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pStyle w:val="BodyText"/>
        <w:spacing w:line="246" w:lineRule="auto"/>
        <w:rPr/>
      </w:pPr>
      <w:r>
        <w:pict>
          <v:rect id="_x0000_s2" style="position:absolute;margin-left:469.001pt;margin-top:410.5pt;mso-position-vertical-relative:page;mso-position-horizontal-relative:page;width:26pt;height:201.5pt;z-index:251659264;" o:allowincell="f" fillcolor="#44518A" filled="true" stroked="false"/>
        </w:pict>
      </w:r>
      <w:r>
        <w:drawing>
          <wp:anchor distT="0" distB="0" distL="0" distR="0" simplePos="0" relativeHeight="251661312" behindDoc="0" locked="0" layoutInCell="0" allowOverlap="1">
            <wp:simplePos x="0" y="0"/>
            <wp:positionH relativeFrom="page">
              <wp:posOffset>1924038</wp:posOffset>
            </wp:positionH>
            <wp:positionV relativeFrom="page">
              <wp:posOffset>7124731</wp:posOffset>
            </wp:positionV>
            <wp:extent cx="3714732" cy="6350"/>
            <wp:effectExtent l="0" t="0" r="0" b="0"/>
            <wp:wrapNone/>
            <wp:docPr id="2" name="IM 2"/>
            <wp:cNvGraphicFramePr/>
            <a:graphic>
              <a:graphicData uri="http://schemas.openxmlformats.org/drawingml/2006/picture">
                <pic:pic>
                  <pic:nvPicPr>
                    <pic:cNvPr id="2" name="IM 2"/>
                    <pic:cNvPicPr/>
                  </pic:nvPicPr>
                  <pic:blipFill>
                    <a:blip r:embed="rId1"/>
                    <a:stretch>
                      <a:fillRect/>
                    </a:stretch>
                  </pic:blipFill>
                  <pic:spPr>
                    <a:xfrm rot="0">
                      <a:off x="0" y="0"/>
                      <a:ext cx="3714732" cy="6350"/>
                    </a:xfrm>
                    <a:prstGeom prst="rect">
                      <a:avLst/>
                    </a:prstGeom>
                  </pic:spPr>
                </pic:pic>
              </a:graphicData>
            </a:graphic>
          </wp:anchor>
        </w:drawing>
      </w:r>
      <w:r>
        <w:drawing>
          <wp:anchor distT="0" distB="0" distL="0" distR="0" simplePos="0" relativeHeight="251658240" behindDoc="0" locked="0" layoutInCell="0" allowOverlap="1">
            <wp:simplePos x="0" y="0"/>
            <wp:positionH relativeFrom="page">
              <wp:posOffset>577872</wp:posOffset>
            </wp:positionH>
            <wp:positionV relativeFrom="page">
              <wp:posOffset>857250</wp:posOffset>
            </wp:positionV>
            <wp:extent cx="3759159" cy="3867158"/>
            <wp:effectExtent l="0" t="0" r="0" b="0"/>
            <wp:wrapNone/>
            <wp:docPr id="4" name="IM 4"/>
            <wp:cNvGraphicFramePr/>
            <a:graphic>
              <a:graphicData uri="http://schemas.openxmlformats.org/drawingml/2006/picture">
                <pic:pic>
                  <pic:nvPicPr>
                    <pic:cNvPr id="4" name="IM 4"/>
                    <pic:cNvPicPr/>
                  </pic:nvPicPr>
                  <pic:blipFill>
                    <a:blip r:embed="rId2"/>
                    <a:stretch>
                      <a:fillRect/>
                    </a:stretch>
                  </pic:blipFill>
                  <pic:spPr>
                    <a:xfrm rot="0">
                      <a:off x="0" y="0"/>
                      <a:ext cx="3759159" cy="3867158"/>
                    </a:xfrm>
                    <a:prstGeom prst="rect">
                      <a:avLst/>
                    </a:prstGeom>
                  </pic:spPr>
                </pic:pic>
              </a:graphicData>
            </a:graphic>
          </wp:anchor>
        </w:drawing>
      </w:r>
      <w:r>
        <w:drawing>
          <wp:anchor distT="0" distB="0" distL="0" distR="0" simplePos="0" relativeHeight="251660288" behindDoc="0" locked="0" layoutInCell="0" allowOverlap="1">
            <wp:simplePos x="0" y="0"/>
            <wp:positionH relativeFrom="page">
              <wp:posOffset>2400281</wp:posOffset>
            </wp:positionH>
            <wp:positionV relativeFrom="page">
              <wp:posOffset>8394671</wp:posOffset>
            </wp:positionV>
            <wp:extent cx="412748" cy="431832"/>
            <wp:effectExtent l="0" t="0" r="0" b="0"/>
            <wp:wrapNone/>
            <wp:docPr id="6" name="IM 6"/>
            <wp:cNvGraphicFramePr/>
            <a:graphic>
              <a:graphicData uri="http://schemas.openxmlformats.org/drawingml/2006/picture">
                <pic:pic>
                  <pic:nvPicPr>
                    <pic:cNvPr id="6" name="IM 6"/>
                    <pic:cNvPicPr/>
                  </pic:nvPicPr>
                  <pic:blipFill>
                    <a:blip r:embed="rId3"/>
                    <a:stretch>
                      <a:fillRect/>
                    </a:stretch>
                  </pic:blipFill>
                  <pic:spPr>
                    <a:xfrm rot="0">
                      <a:off x="0" y="0"/>
                      <a:ext cx="412748" cy="431832"/>
                    </a:xfrm>
                    <a:prstGeom prst="rect">
                      <a:avLst/>
                    </a:prstGeom>
                  </pic:spPr>
                </pic:pic>
              </a:graphicData>
            </a:graphic>
          </wp:anchor>
        </w:drawing>
      </w: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ind w:left="6274"/>
        <w:spacing w:before="97" w:line="221" w:lineRule="auto"/>
        <w:rPr>
          <w:rFonts w:ascii="SimHei" w:hAnsi="SimHei" w:eastAsia="SimHei" w:cs="SimHei"/>
          <w:sz w:val="30"/>
          <w:szCs w:val="30"/>
        </w:rPr>
      </w:pPr>
      <w:r>
        <w:rPr>
          <w:rFonts w:ascii="SimHei" w:hAnsi="SimHei" w:eastAsia="SimHei" w:cs="SimHei"/>
          <w:sz w:val="30"/>
          <w:szCs w:val="30"/>
          <w:b/>
          <w:bCs/>
          <w:spacing w:val="-15"/>
        </w:rPr>
        <w:t>陈</w:t>
      </w:r>
      <w:r>
        <w:rPr>
          <w:rFonts w:ascii="SimHei" w:hAnsi="SimHei" w:eastAsia="SimHei" w:cs="SimHei"/>
          <w:sz w:val="30"/>
          <w:szCs w:val="30"/>
          <w:spacing w:val="118"/>
        </w:rPr>
        <w:t xml:space="preserve"> </w:t>
      </w:r>
      <w:r>
        <w:rPr>
          <w:rFonts w:ascii="SimHei" w:hAnsi="SimHei" w:eastAsia="SimHei" w:cs="SimHei"/>
          <w:sz w:val="30"/>
          <w:szCs w:val="30"/>
          <w:b/>
          <w:bCs/>
          <w:spacing w:val="-15"/>
        </w:rPr>
        <w:t>明</w:t>
      </w:r>
      <w:r>
        <w:rPr>
          <w:rFonts w:ascii="SimHei" w:hAnsi="SimHei" w:eastAsia="SimHei" w:cs="SimHei"/>
          <w:sz w:val="30"/>
          <w:szCs w:val="30"/>
          <w:spacing w:val="-15"/>
        </w:rPr>
        <w:t>◎编著</w:t>
      </w:r>
    </w:p>
    <w:p>
      <w:pPr>
        <w:ind w:left="3119"/>
        <w:spacing w:before="763" w:line="189" w:lineRule="auto"/>
        <w:outlineLvl w:val="0"/>
        <w:rPr>
          <w:rFonts w:ascii="SimSun" w:hAnsi="SimSun" w:eastAsia="SimSun" w:cs="SimSun"/>
          <w:sz w:val="164"/>
          <w:szCs w:val="164"/>
        </w:rPr>
      </w:pPr>
      <w:r>
        <w:rPr>
          <w:rFonts w:ascii="SimSun" w:hAnsi="SimSun" w:eastAsia="SimSun" w:cs="SimSun"/>
          <w:sz w:val="164"/>
          <w:szCs w:val="164"/>
          <w:color w:val="333D91"/>
          <w:spacing w:val="8"/>
        </w:rPr>
        <w:t>大数据</w:t>
      </w:r>
    </w:p>
    <w:p>
      <w:pPr>
        <w:ind w:left="2379"/>
        <w:spacing w:before="5" w:line="220" w:lineRule="auto"/>
        <w:rPr>
          <w:rFonts w:ascii="SimHei" w:hAnsi="SimHei" w:eastAsia="SimHei" w:cs="SimHei"/>
          <w:sz w:val="112"/>
          <w:szCs w:val="112"/>
        </w:rPr>
      </w:pPr>
      <w:r>
        <w:rPr>
          <w:rFonts w:ascii="SimHei" w:hAnsi="SimHei" w:eastAsia="SimHei" w:cs="SimHei"/>
          <w:sz w:val="112"/>
          <w:szCs w:val="112"/>
          <w:spacing w:val="29"/>
        </w:rPr>
        <w:t>基础与应用</w:t>
      </w:r>
    </w:p>
    <w:p>
      <w:pPr>
        <w:pStyle w:val="BodyText"/>
        <w:spacing w:line="309" w:lineRule="auto"/>
        <w:rPr/>
      </w:pPr>
      <w:r/>
    </w:p>
    <w:p>
      <w:pPr>
        <w:ind w:left="3839"/>
        <w:spacing w:before="98" w:line="222" w:lineRule="auto"/>
        <w:rPr>
          <w:rFonts w:ascii="SimHei" w:hAnsi="SimHei" w:eastAsia="SimHei" w:cs="SimHei"/>
          <w:sz w:val="30"/>
          <w:szCs w:val="30"/>
        </w:rPr>
      </w:pPr>
      <w:r>
        <w:rPr>
          <w:rFonts w:ascii="SimSun" w:hAnsi="SimSun" w:eastAsia="SimSun" w:cs="SimSun"/>
          <w:sz w:val="30"/>
          <w:szCs w:val="30"/>
          <w:spacing w:val="17"/>
        </w:rPr>
        <w:t>◆大数据技术与教育</w:t>
      </w:r>
      <w:r>
        <w:rPr>
          <w:rFonts w:ascii="SimHei" w:hAnsi="SimHei" w:eastAsia="SimHei" w:cs="SimHei"/>
          <w:sz w:val="30"/>
          <w:szCs w:val="30"/>
          <w:b/>
          <w:bCs/>
          <w:color w:val="383B7D"/>
          <w:spacing w:val="17"/>
        </w:rPr>
        <w:t>扛鼎之作</w:t>
      </w:r>
    </w:p>
    <w:p>
      <w:pPr>
        <w:ind w:left="4150"/>
        <w:spacing w:before="91" w:line="222" w:lineRule="auto"/>
        <w:rPr>
          <w:rFonts w:ascii="SimHei" w:hAnsi="SimHei" w:eastAsia="SimHei" w:cs="SimHei"/>
          <w:sz w:val="30"/>
          <w:szCs w:val="30"/>
        </w:rPr>
      </w:pPr>
      <w:r>
        <w:rPr>
          <w:rFonts w:ascii="SimSun" w:hAnsi="SimSun" w:eastAsia="SimSun" w:cs="SimSun"/>
          <w:sz w:val="30"/>
          <w:szCs w:val="30"/>
          <w:spacing w:val="18"/>
        </w:rPr>
        <w:t>◆全面系统深入讲述</w:t>
      </w:r>
      <w:r>
        <w:rPr>
          <w:rFonts w:ascii="SimHei" w:hAnsi="SimHei" w:eastAsia="SimHei" w:cs="SimHei"/>
          <w:sz w:val="30"/>
          <w:szCs w:val="30"/>
          <w:b/>
          <w:bCs/>
          <w:color w:val="383B7D"/>
          <w:spacing w:val="18"/>
        </w:rPr>
        <w:t>大数据</w:t>
      </w:r>
    </w:p>
    <w:p>
      <w:pPr>
        <w:pStyle w:val="BodyText"/>
        <w:spacing w:line="268" w:lineRule="auto"/>
        <w:rPr/>
      </w:pPr>
      <w:r/>
    </w:p>
    <w:p>
      <w:pPr>
        <w:pStyle w:val="BodyText"/>
        <w:spacing w:line="269" w:lineRule="auto"/>
        <w:rPr/>
      </w:pPr>
      <w:r/>
    </w:p>
    <w:p>
      <w:pPr>
        <w:pStyle w:val="BodyText"/>
        <w:spacing w:line="269" w:lineRule="auto"/>
        <w:rPr/>
      </w:pPr>
      <w:r/>
    </w:p>
    <w:p>
      <w:pPr>
        <w:ind w:left="3539"/>
        <w:spacing w:before="78" w:line="211" w:lineRule="auto"/>
        <w:rPr>
          <w:rFonts w:ascii="SimHei" w:hAnsi="SimHei" w:eastAsia="SimHei" w:cs="SimHei"/>
          <w:sz w:val="24"/>
          <w:szCs w:val="24"/>
        </w:rPr>
      </w:pPr>
      <w:r>
        <w:rPr>
          <w:rFonts w:ascii="SimHei" w:hAnsi="SimHei" w:eastAsia="SimHei" w:cs="SimHei"/>
          <w:sz w:val="24"/>
          <w:szCs w:val="24"/>
          <w:spacing w:val="-9"/>
        </w:rPr>
        <w:t>北京师范大学出版集团</w:t>
      </w:r>
    </w:p>
    <w:p>
      <w:pPr>
        <w:pStyle w:val="BodyText"/>
        <w:ind w:left="3539"/>
        <w:spacing w:line="198" w:lineRule="auto"/>
        <w:rPr>
          <w:sz w:val="9"/>
          <w:szCs w:val="9"/>
        </w:rPr>
      </w:pPr>
      <w:r>
        <w:rPr>
          <w:sz w:val="9"/>
          <w:szCs w:val="9"/>
          <w:spacing w:val="-1"/>
        </w:rPr>
        <w:t>BEIJING</w:t>
      </w:r>
      <w:r>
        <w:rPr>
          <w:sz w:val="9"/>
          <w:szCs w:val="9"/>
          <w:spacing w:val="20"/>
          <w:w w:val="103"/>
        </w:rPr>
        <w:t xml:space="preserve"> </w:t>
      </w:r>
      <w:r>
        <w:rPr>
          <w:sz w:val="9"/>
          <w:szCs w:val="9"/>
          <w:spacing w:val="-1"/>
        </w:rPr>
        <w:t>NORMAL</w:t>
      </w:r>
      <w:r>
        <w:rPr>
          <w:sz w:val="9"/>
          <w:szCs w:val="9"/>
          <w:spacing w:val="17"/>
          <w:w w:val="103"/>
        </w:rPr>
        <w:t xml:space="preserve"> </w:t>
      </w:r>
      <w:r>
        <w:rPr>
          <w:sz w:val="9"/>
          <w:szCs w:val="9"/>
          <w:spacing w:val="-1"/>
        </w:rPr>
        <w:t>UNIVERSITY</w:t>
      </w:r>
      <w:r>
        <w:rPr>
          <w:sz w:val="9"/>
          <w:szCs w:val="9"/>
          <w:spacing w:val="17"/>
          <w:w w:val="102"/>
        </w:rPr>
        <w:t xml:space="preserve"> </w:t>
      </w:r>
      <w:r>
        <w:rPr>
          <w:sz w:val="9"/>
          <w:szCs w:val="9"/>
          <w:spacing w:val="-1"/>
        </w:rPr>
        <w:t>PUBLISHING</w:t>
      </w:r>
      <w:r>
        <w:rPr>
          <w:sz w:val="9"/>
          <w:szCs w:val="9"/>
          <w:spacing w:val="15"/>
          <w:w w:val="101"/>
        </w:rPr>
        <w:t xml:space="preserve"> </w:t>
      </w:r>
      <w:r>
        <w:rPr>
          <w:sz w:val="9"/>
          <w:szCs w:val="9"/>
          <w:spacing w:val="-1"/>
        </w:rPr>
        <w:t>GROUP</w:t>
      </w:r>
    </w:p>
    <w:p>
      <w:pPr>
        <w:ind w:left="3539"/>
        <w:spacing w:before="20" w:line="229" w:lineRule="auto"/>
        <w:rPr>
          <w:rFonts w:ascii="STXinwei" w:hAnsi="STXinwei" w:eastAsia="STXinwei" w:cs="STXinwei"/>
          <w:sz w:val="21"/>
          <w:szCs w:val="21"/>
        </w:rPr>
      </w:pPr>
      <w:r>
        <w:rPr>
          <w:rFonts w:ascii="STXinwei" w:hAnsi="STXinwei" w:eastAsia="STXinwei" w:cs="STXinwei"/>
          <w:sz w:val="21"/>
          <w:szCs w:val="21"/>
          <w:spacing w:val="-18"/>
        </w:rPr>
        <w:t>址</w:t>
      </w:r>
      <w:r>
        <w:rPr>
          <w:rFonts w:ascii="STXinwei" w:hAnsi="STXinwei" w:eastAsia="STXinwei" w:cs="STXinwei"/>
          <w:sz w:val="21"/>
          <w:szCs w:val="21"/>
          <w:spacing w:val="38"/>
          <w:w w:val="101"/>
        </w:rPr>
        <w:t xml:space="preserve"> </w:t>
      </w:r>
      <w:r>
        <w:rPr>
          <w:rFonts w:ascii="STXinwei" w:hAnsi="STXinwei" w:eastAsia="STXinwei" w:cs="STXinwei"/>
          <w:sz w:val="21"/>
          <w:szCs w:val="21"/>
          <w:spacing w:val="-18"/>
        </w:rPr>
        <w:t>京</w:t>
      </w:r>
      <w:r>
        <w:rPr>
          <w:rFonts w:ascii="STXinwei" w:hAnsi="STXinwei" w:eastAsia="STXinwei" w:cs="STXinwei"/>
          <w:sz w:val="21"/>
          <w:szCs w:val="21"/>
          <w:spacing w:val="32"/>
        </w:rPr>
        <w:t xml:space="preserve"> </w:t>
      </w:r>
      <w:r>
        <w:rPr>
          <w:rFonts w:ascii="STXinwei" w:hAnsi="STXinwei" w:eastAsia="STXinwei" w:cs="STXinwei"/>
          <w:sz w:val="21"/>
          <w:szCs w:val="21"/>
          <w:spacing w:val="-18"/>
        </w:rPr>
        <w:t>师  范</w:t>
      </w:r>
      <w:r>
        <w:rPr>
          <w:rFonts w:ascii="STXinwei" w:hAnsi="STXinwei" w:eastAsia="STXinwei" w:cs="STXinwei"/>
          <w:sz w:val="21"/>
          <w:szCs w:val="21"/>
          <w:spacing w:val="25"/>
        </w:rPr>
        <w:t xml:space="preserve"> </w:t>
      </w:r>
      <w:r>
        <w:rPr>
          <w:rFonts w:ascii="STXinwei" w:hAnsi="STXinwei" w:eastAsia="STXinwei" w:cs="STXinwei"/>
          <w:sz w:val="21"/>
          <w:szCs w:val="21"/>
          <w:spacing w:val="-18"/>
        </w:rPr>
        <w:t>大</w:t>
      </w:r>
      <w:r>
        <w:rPr>
          <w:rFonts w:ascii="STXinwei" w:hAnsi="STXinwei" w:eastAsia="STXinwei" w:cs="STXinwei"/>
          <w:sz w:val="21"/>
          <w:szCs w:val="21"/>
          <w:spacing w:val="25"/>
        </w:rPr>
        <w:t xml:space="preserve"> </w:t>
      </w:r>
      <w:r>
        <w:rPr>
          <w:rFonts w:ascii="STXinwei" w:hAnsi="STXinwei" w:eastAsia="STXinwei" w:cs="STXinwei"/>
          <w:sz w:val="21"/>
          <w:szCs w:val="21"/>
          <w:spacing w:val="-18"/>
        </w:rPr>
        <w:t>学  出</w:t>
      </w:r>
      <w:r>
        <w:rPr>
          <w:rFonts w:ascii="STXinwei" w:hAnsi="STXinwei" w:eastAsia="STXinwei" w:cs="STXinwei"/>
          <w:sz w:val="21"/>
          <w:szCs w:val="21"/>
          <w:spacing w:val="21"/>
        </w:rPr>
        <w:t xml:space="preserve"> </w:t>
      </w:r>
      <w:r>
        <w:rPr>
          <w:rFonts w:ascii="STXinwei" w:hAnsi="STXinwei" w:eastAsia="STXinwei" w:cs="STXinwei"/>
          <w:sz w:val="21"/>
          <w:szCs w:val="21"/>
          <w:spacing w:val="-18"/>
        </w:rPr>
        <w:t>版  社</w:t>
      </w:r>
    </w:p>
    <w:p>
      <w:pPr>
        <w:spacing w:line="229" w:lineRule="auto"/>
        <w:sectPr>
          <w:pgSz w:w="9910" w:h="14230"/>
          <w:pgMar w:top="1209" w:right="10" w:bottom="0" w:left="910" w:header="0" w:footer="0" w:gutter="0"/>
        </w:sectPr>
        <w:rPr>
          <w:rFonts w:ascii="STXinwei" w:hAnsi="STXinwei" w:eastAsia="STXinwei" w:cs="STXinwei"/>
          <w:sz w:val="21"/>
          <w:szCs w:val="21"/>
        </w:rPr>
      </w:pPr>
    </w:p>
    <w:p>
      <w:pPr>
        <w:pStyle w:val="BodyText"/>
        <w:spacing w:line="250" w:lineRule="auto"/>
        <w:rPr/>
      </w:pPr>
      <w:r>
        <w:pict>
          <v:rect id="_x0000_s4" style="position:absolute;margin-left:229pt;margin-top:458.997pt;mso-position-vertical-relative:page;mso-position-horizontal-relative:page;width:5pt;height:6.55pt;z-index:251665408;" o:allowincell="f" fillcolor="#949494" filled="true" stroked="false"/>
        </w:pict>
      </w:r>
      <w:r>
        <w:drawing>
          <wp:anchor distT="0" distB="0" distL="0" distR="0" simplePos="0" relativeHeight="251662336" behindDoc="0" locked="0" layoutInCell="0" allowOverlap="1">
            <wp:simplePos x="0" y="0"/>
            <wp:positionH relativeFrom="page">
              <wp:posOffset>342897</wp:posOffset>
            </wp:positionH>
            <wp:positionV relativeFrom="page">
              <wp:posOffset>692181</wp:posOffset>
            </wp:positionV>
            <wp:extent cx="3765579" cy="3898899"/>
            <wp:effectExtent l="0" t="0" r="0" b="0"/>
            <wp:wrapNone/>
            <wp:docPr id="8" name="IM 8"/>
            <wp:cNvGraphicFramePr/>
            <a:graphic>
              <a:graphicData uri="http://schemas.openxmlformats.org/drawingml/2006/picture">
                <pic:pic>
                  <pic:nvPicPr>
                    <pic:cNvPr id="8" name="IM 8"/>
                    <pic:cNvPicPr/>
                  </pic:nvPicPr>
                  <pic:blipFill>
                    <a:blip r:embed="rId4"/>
                    <a:stretch>
                      <a:fillRect/>
                    </a:stretch>
                  </pic:blipFill>
                  <pic:spPr>
                    <a:xfrm rot="0">
                      <a:off x="0" y="0"/>
                      <a:ext cx="3765579" cy="3898899"/>
                    </a:xfrm>
                    <a:prstGeom prst="rect">
                      <a:avLst/>
                    </a:prstGeom>
                  </pic:spPr>
                </pic:pic>
              </a:graphicData>
            </a:graphic>
          </wp:anchor>
        </w:drawing>
      </w:r>
      <w:r>
        <w:drawing>
          <wp:anchor distT="0" distB="0" distL="0" distR="0" simplePos="0" relativeHeight="251663360" behindDoc="0" locked="0" layoutInCell="0" allowOverlap="1">
            <wp:simplePos x="0" y="0"/>
            <wp:positionH relativeFrom="page">
              <wp:posOffset>2178081</wp:posOffset>
            </wp:positionH>
            <wp:positionV relativeFrom="page">
              <wp:posOffset>8337575</wp:posOffset>
            </wp:positionV>
            <wp:extent cx="419040" cy="438083"/>
            <wp:effectExtent l="0" t="0" r="0" b="0"/>
            <wp:wrapNone/>
            <wp:docPr id="10" name="IM 10"/>
            <wp:cNvGraphicFramePr/>
            <a:graphic>
              <a:graphicData uri="http://schemas.openxmlformats.org/drawingml/2006/picture">
                <pic:pic>
                  <pic:nvPicPr>
                    <pic:cNvPr id="10" name="IM 10"/>
                    <pic:cNvPicPr/>
                  </pic:nvPicPr>
                  <pic:blipFill>
                    <a:blip r:embed="rId5"/>
                    <a:stretch>
                      <a:fillRect/>
                    </a:stretch>
                  </pic:blipFill>
                  <pic:spPr>
                    <a:xfrm rot="0">
                      <a:off x="0" y="0"/>
                      <a:ext cx="419040" cy="438083"/>
                    </a:xfrm>
                    <a:prstGeom prst="rect">
                      <a:avLst/>
                    </a:prstGeom>
                  </pic:spPr>
                </pic:pic>
              </a:graphicData>
            </a:graphic>
          </wp:anchor>
        </w:drawing>
      </w:r>
      <w:r>
        <w:drawing>
          <wp:anchor distT="0" distB="0" distL="0" distR="0" simplePos="0" relativeHeight="251664384" behindDoc="0" locked="0" layoutInCell="0" allowOverlap="1">
            <wp:simplePos x="0" y="0"/>
            <wp:positionH relativeFrom="page">
              <wp:posOffset>2489199</wp:posOffset>
            </wp:positionH>
            <wp:positionV relativeFrom="page">
              <wp:posOffset>5549901</wp:posOffset>
            </wp:positionV>
            <wp:extent cx="819140" cy="222245"/>
            <wp:effectExtent l="0" t="0" r="0" b="0"/>
            <wp:wrapNone/>
            <wp:docPr id="12" name="IM 12"/>
            <wp:cNvGraphicFramePr/>
            <a:graphic>
              <a:graphicData uri="http://schemas.openxmlformats.org/drawingml/2006/picture">
                <pic:pic>
                  <pic:nvPicPr>
                    <pic:cNvPr id="12" name="IM 12"/>
                    <pic:cNvPicPr/>
                  </pic:nvPicPr>
                  <pic:blipFill>
                    <a:blip r:embed="rId6"/>
                    <a:stretch>
                      <a:fillRect/>
                    </a:stretch>
                  </pic:blipFill>
                  <pic:spPr>
                    <a:xfrm rot="0">
                      <a:off x="0" y="0"/>
                      <a:ext cx="819140" cy="222245"/>
                    </a:xfrm>
                    <a:prstGeom prst="rect">
                      <a:avLst/>
                    </a:prstGeom>
                  </pic:spPr>
                </pic:pic>
              </a:graphicData>
            </a:graphic>
          </wp:anchor>
        </w:drawing>
      </w: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ind w:left="6314"/>
        <w:spacing w:before="101" w:line="221" w:lineRule="auto"/>
        <w:rPr>
          <w:rFonts w:ascii="SimHei" w:hAnsi="SimHei" w:eastAsia="SimHei" w:cs="SimHei"/>
          <w:sz w:val="31"/>
          <w:szCs w:val="31"/>
        </w:rPr>
      </w:pPr>
      <w:r>
        <w:rPr>
          <w:rFonts w:ascii="SimHei" w:hAnsi="SimHei" w:eastAsia="SimHei" w:cs="SimHei"/>
          <w:sz w:val="31"/>
          <w:szCs w:val="31"/>
          <w:b/>
          <w:bCs/>
          <w:spacing w:val="23"/>
        </w:rPr>
        <w:t>陈明◎编著</w:t>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ind w:firstLine="5759"/>
        <w:spacing w:line="260" w:lineRule="exact"/>
        <w:rPr/>
      </w:pPr>
      <w:r>
        <w:rPr>
          <w:position w:val="-5"/>
        </w:rPr>
        <w:drawing>
          <wp:inline distT="0" distB="0" distL="0" distR="0">
            <wp:extent cx="1333517" cy="165037"/>
            <wp:effectExtent l="0" t="0" r="0" b="0"/>
            <wp:docPr id="14" name="IM 14"/>
            <wp:cNvGraphicFramePr/>
            <a:graphic>
              <a:graphicData uri="http://schemas.openxmlformats.org/drawingml/2006/picture">
                <pic:pic>
                  <pic:nvPicPr>
                    <pic:cNvPr id="14" name="IM 14"/>
                    <pic:cNvPicPr/>
                  </pic:nvPicPr>
                  <pic:blipFill>
                    <a:blip r:embed="rId7"/>
                    <a:stretch>
                      <a:fillRect/>
                    </a:stretch>
                  </pic:blipFill>
                  <pic:spPr>
                    <a:xfrm rot="0">
                      <a:off x="0" y="0"/>
                      <a:ext cx="1333517" cy="165037"/>
                    </a:xfrm>
                    <a:prstGeom prst="rect">
                      <a:avLst/>
                    </a:prstGeom>
                  </pic:spPr>
                </pic:pic>
              </a:graphicData>
            </a:graphic>
          </wp:inline>
        </w:drawing>
      </w:r>
    </w:p>
    <w:p>
      <w:pPr>
        <w:pStyle w:val="BodyText"/>
        <w:spacing w:line="477" w:lineRule="auto"/>
        <w:rPr/>
      </w:pPr>
      <w:r/>
    </w:p>
    <w:p>
      <w:pPr>
        <w:ind w:firstLine="4899"/>
        <w:spacing w:line="180" w:lineRule="exact"/>
        <w:rPr/>
      </w:pPr>
      <w:r>
        <w:rPr>
          <w:position w:val="-3"/>
        </w:rPr>
        <w:drawing>
          <wp:inline distT="0" distB="0" distL="0" distR="0">
            <wp:extent cx="1885967" cy="114325"/>
            <wp:effectExtent l="0" t="0" r="0" b="0"/>
            <wp:docPr id="16" name="IM 16"/>
            <wp:cNvGraphicFramePr/>
            <a:graphic>
              <a:graphicData uri="http://schemas.openxmlformats.org/drawingml/2006/picture">
                <pic:pic>
                  <pic:nvPicPr>
                    <pic:cNvPr id="16" name="IM 16"/>
                    <pic:cNvPicPr/>
                  </pic:nvPicPr>
                  <pic:blipFill>
                    <a:blip r:embed="rId8"/>
                    <a:stretch>
                      <a:fillRect/>
                    </a:stretch>
                  </pic:blipFill>
                  <pic:spPr>
                    <a:xfrm rot="0">
                      <a:off x="0" y="0"/>
                      <a:ext cx="1885967" cy="114325"/>
                    </a:xfrm>
                    <a:prstGeom prst="rect">
                      <a:avLst/>
                    </a:prstGeom>
                  </pic:spPr>
                </pic:pic>
              </a:graphicData>
            </a:graphic>
          </wp:inline>
        </w:drawing>
      </w:r>
    </w:p>
    <w:p>
      <w:pPr>
        <w:ind w:left="6040"/>
        <w:spacing w:line="139" w:lineRule="exact"/>
        <w:rPr>
          <w:rFonts w:ascii="SimSun" w:hAnsi="SimSun" w:eastAsia="SimSun" w:cs="SimSun"/>
          <w:sz w:val="7"/>
          <w:szCs w:val="7"/>
        </w:rPr>
      </w:pPr>
      <w:r>
        <w:rPr>
          <w:rFonts w:ascii="SimSun" w:hAnsi="SimSun" w:eastAsia="SimSun" w:cs="SimSun"/>
          <w:sz w:val="7"/>
          <w:szCs w:val="7"/>
          <w:position w:val="-1"/>
        </w:rPr>
        <w:drawing>
          <wp:inline distT="0" distB="0" distL="0" distR="0">
            <wp:extent cx="152350" cy="69840"/>
            <wp:effectExtent l="0" t="0" r="0" b="0"/>
            <wp:docPr id="18" name="IM 18"/>
            <wp:cNvGraphicFramePr/>
            <a:graphic>
              <a:graphicData uri="http://schemas.openxmlformats.org/drawingml/2006/picture">
                <pic:pic>
                  <pic:nvPicPr>
                    <pic:cNvPr id="18" name="IM 18"/>
                    <pic:cNvPicPr/>
                  </pic:nvPicPr>
                  <pic:blipFill>
                    <a:blip r:embed="rId9"/>
                    <a:stretch>
                      <a:fillRect/>
                    </a:stretch>
                  </pic:blipFill>
                  <pic:spPr>
                    <a:xfrm rot="0">
                      <a:off x="0" y="0"/>
                      <a:ext cx="152350" cy="69840"/>
                    </a:xfrm>
                    <a:prstGeom prst="rect">
                      <a:avLst/>
                    </a:prstGeom>
                  </pic:spPr>
                </pic:pic>
              </a:graphicData>
            </a:graphic>
          </wp:inline>
        </w:drawing>
      </w:r>
      <w:r>
        <w:rPr>
          <w:rFonts w:ascii="SimSun" w:hAnsi="SimSun" w:eastAsia="SimSun" w:cs="SimSun"/>
          <w:sz w:val="7"/>
          <w:szCs w:val="7"/>
          <w:spacing w:val="1"/>
          <w:position w:val="-1"/>
        </w:rPr>
        <w:t xml:space="preserve">                        </w:t>
      </w:r>
      <w:r>
        <w:rPr>
          <w:rFonts w:ascii="SimSun" w:hAnsi="SimSun" w:eastAsia="SimSun" w:cs="SimSun"/>
          <w:sz w:val="7"/>
          <w:szCs w:val="7"/>
          <w:position w:val="-1"/>
        </w:rPr>
        <w:t xml:space="preserve">                 ]</w:t>
      </w:r>
    </w:p>
    <w:p>
      <w:pPr>
        <w:spacing w:before="310" w:line="221" w:lineRule="auto"/>
        <w:jc w:val="right"/>
        <w:rPr>
          <w:rFonts w:ascii="SimHei" w:hAnsi="SimHei" w:eastAsia="SimHei" w:cs="SimHei"/>
          <w:sz w:val="112"/>
          <w:szCs w:val="112"/>
        </w:rPr>
      </w:pPr>
      <w:r>
        <w:rPr>
          <w:rFonts w:ascii="SimHei" w:hAnsi="SimHei" w:eastAsia="SimHei" w:cs="SimHei"/>
          <w:sz w:val="112"/>
          <w:szCs w:val="112"/>
          <w:b/>
          <w:bCs/>
          <w:spacing w:val="15"/>
        </w:rPr>
        <w:t>基础与应用</w:t>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0" w:lineRule="auto"/>
        <w:rPr/>
      </w:pPr>
      <w:r/>
    </w:p>
    <w:p>
      <w:pPr>
        <w:pStyle w:val="BodyText"/>
        <w:spacing w:line="261" w:lineRule="auto"/>
        <w:rPr/>
      </w:pPr>
      <w:r/>
    </w:p>
    <w:p>
      <w:pPr>
        <w:pStyle w:val="BodyText"/>
        <w:spacing w:line="261" w:lineRule="auto"/>
        <w:rPr/>
      </w:pPr>
      <w:r/>
    </w:p>
    <w:p>
      <w:pPr>
        <w:ind w:left="3579"/>
        <w:spacing w:before="75" w:line="200" w:lineRule="auto"/>
        <w:rPr>
          <w:rFonts w:ascii="SimHei" w:hAnsi="SimHei" w:eastAsia="SimHei" w:cs="SimHei"/>
          <w:sz w:val="23"/>
          <w:szCs w:val="23"/>
        </w:rPr>
      </w:pPr>
      <w:r>
        <w:rPr>
          <w:rFonts w:ascii="SimHei" w:hAnsi="SimHei" w:eastAsia="SimHei" w:cs="SimHei"/>
          <w:sz w:val="23"/>
          <w:szCs w:val="23"/>
          <w:spacing w:val="1"/>
        </w:rPr>
        <w:t>北京师范大学出版集团</w:t>
      </w:r>
    </w:p>
    <w:p>
      <w:pPr>
        <w:ind w:left="3579"/>
        <w:spacing w:line="188" w:lineRule="auto"/>
        <w:rPr>
          <w:rFonts w:ascii="Times New Roman" w:hAnsi="Times New Roman" w:eastAsia="Times New Roman" w:cs="Times New Roman"/>
          <w:sz w:val="9"/>
          <w:szCs w:val="9"/>
        </w:rPr>
      </w:pPr>
      <w:r>
        <w:rPr>
          <w:rFonts w:ascii="Times New Roman" w:hAnsi="Times New Roman" w:eastAsia="Times New Roman" w:cs="Times New Roman"/>
          <w:sz w:val="9"/>
          <w:szCs w:val="9"/>
        </w:rPr>
        <w:t>BEUING   NORAL   UNIVERSITY   PUBLISHING</w:t>
      </w:r>
      <w:r>
        <w:rPr>
          <w:rFonts w:ascii="Times New Roman" w:hAnsi="Times New Roman" w:eastAsia="Times New Roman" w:cs="Times New Roman"/>
          <w:sz w:val="9"/>
          <w:szCs w:val="9"/>
          <w:spacing w:val="4"/>
        </w:rPr>
        <w:t xml:space="preserve">   </w:t>
      </w:r>
      <w:r>
        <w:rPr>
          <w:rFonts w:ascii="Times New Roman" w:hAnsi="Times New Roman" w:eastAsia="Times New Roman" w:cs="Times New Roman"/>
          <w:sz w:val="9"/>
          <w:szCs w:val="9"/>
        </w:rPr>
        <w:t>GROUP</w:t>
      </w:r>
    </w:p>
    <w:p>
      <w:pPr>
        <w:ind w:left="3579"/>
        <w:spacing w:before="51" w:line="219" w:lineRule="auto"/>
        <w:rPr>
          <w:rFonts w:ascii="SimSun" w:hAnsi="SimSun" w:eastAsia="SimSun" w:cs="SimSun"/>
          <w:sz w:val="23"/>
          <w:szCs w:val="23"/>
        </w:rPr>
      </w:pPr>
      <w:r>
        <w:rPr>
          <w:rFonts w:ascii="SimSun" w:hAnsi="SimSun" w:eastAsia="SimSun" w:cs="SimSun"/>
          <w:sz w:val="23"/>
          <w:szCs w:val="23"/>
          <w:spacing w:val="27"/>
        </w:rPr>
        <w:t>北京师范大学出版社</w:t>
      </w:r>
    </w:p>
    <w:p>
      <w:pPr>
        <w:spacing w:line="219" w:lineRule="auto"/>
        <w:sectPr>
          <w:pgSz w:w="9910" w:h="14210"/>
          <w:pgMar w:top="1090" w:right="1178" w:bottom="0" w:left="539" w:header="0" w:footer="0" w:gutter="0"/>
        </w:sectPr>
        <w:rPr>
          <w:rFonts w:ascii="SimSun" w:hAnsi="SimSun" w:eastAsia="SimSun" w:cs="SimSun"/>
          <w:sz w:val="23"/>
          <w:szCs w:val="23"/>
        </w:rPr>
      </w:pPr>
    </w:p>
    <w:p>
      <w:pPr>
        <w:pStyle w:val="BodyText"/>
        <w:spacing w:line="302" w:lineRule="auto"/>
        <w:rPr/>
      </w:pPr>
      <w:r>
        <w:drawing>
          <wp:anchor distT="0" distB="0" distL="0" distR="0" simplePos="0" relativeHeight="251666432" behindDoc="0" locked="0" layoutInCell="0" allowOverlap="1">
            <wp:simplePos x="0" y="0"/>
            <wp:positionH relativeFrom="page">
              <wp:posOffset>1301738</wp:posOffset>
            </wp:positionH>
            <wp:positionV relativeFrom="page">
              <wp:posOffset>1371568</wp:posOffset>
            </wp:positionV>
            <wp:extent cx="3416325" cy="6350"/>
            <wp:effectExtent l="0" t="0" r="0" b="0"/>
            <wp:wrapNone/>
            <wp:docPr id="20" name="IM 20"/>
            <wp:cNvGraphicFramePr/>
            <a:graphic>
              <a:graphicData uri="http://schemas.openxmlformats.org/drawingml/2006/picture">
                <pic:pic>
                  <pic:nvPicPr>
                    <pic:cNvPr id="20" name="IM 20"/>
                    <pic:cNvPicPr/>
                  </pic:nvPicPr>
                  <pic:blipFill>
                    <a:blip r:embed="rId10"/>
                    <a:stretch>
                      <a:fillRect/>
                    </a:stretch>
                  </pic:blipFill>
                  <pic:spPr>
                    <a:xfrm rot="0">
                      <a:off x="0" y="0"/>
                      <a:ext cx="3416325" cy="6350"/>
                    </a:xfrm>
                    <a:prstGeom prst="rect">
                      <a:avLst/>
                    </a:prstGeom>
                  </pic:spPr>
                </pic:pic>
              </a:graphicData>
            </a:graphic>
          </wp:anchor>
        </w:drawing>
      </w:r>
      <w:r>
        <w:drawing>
          <wp:anchor distT="0" distB="0" distL="0" distR="0" simplePos="0" relativeHeight="251667456" behindDoc="0" locked="0" layoutInCell="0" allowOverlap="1">
            <wp:simplePos x="0" y="0"/>
            <wp:positionH relativeFrom="page">
              <wp:posOffset>1301738</wp:posOffset>
            </wp:positionH>
            <wp:positionV relativeFrom="page">
              <wp:posOffset>2660652</wp:posOffset>
            </wp:positionV>
            <wp:extent cx="3416325" cy="6350"/>
            <wp:effectExtent l="0" t="0" r="0" b="0"/>
            <wp:wrapNone/>
            <wp:docPr id="22" name="IM 22"/>
            <wp:cNvGraphicFramePr/>
            <a:graphic>
              <a:graphicData uri="http://schemas.openxmlformats.org/drawingml/2006/picture">
                <pic:pic>
                  <pic:nvPicPr>
                    <pic:cNvPr id="22" name="IM 22"/>
                    <pic:cNvPicPr/>
                  </pic:nvPicPr>
                  <pic:blipFill>
                    <a:blip r:embed="rId11"/>
                    <a:stretch>
                      <a:fillRect/>
                    </a:stretch>
                  </pic:blipFill>
                  <pic:spPr>
                    <a:xfrm rot="0">
                      <a:off x="0" y="0"/>
                      <a:ext cx="3416325" cy="6350"/>
                    </a:xfrm>
                    <a:prstGeom prst="rect">
                      <a:avLst/>
                    </a:prstGeom>
                  </pic:spPr>
                </pic:pic>
              </a:graphicData>
            </a:graphic>
          </wp:anchor>
        </w:drawing>
      </w:r>
      <w:r/>
    </w:p>
    <w:p>
      <w:pPr>
        <w:pStyle w:val="BodyText"/>
        <w:spacing w:line="302" w:lineRule="auto"/>
        <w:rPr/>
      </w:pPr>
      <w:r/>
    </w:p>
    <w:p>
      <w:pPr>
        <w:pStyle w:val="BodyText"/>
        <w:spacing w:line="302" w:lineRule="auto"/>
        <w:rPr/>
      </w:pPr>
      <w:r/>
    </w:p>
    <w:p>
      <w:pPr>
        <w:pStyle w:val="BodyText"/>
        <w:ind w:left="816"/>
        <w:spacing w:before="65" w:line="212" w:lineRule="auto"/>
        <w:rPr>
          <w:rFonts w:ascii="SimHei" w:hAnsi="SimHei" w:eastAsia="SimHei" w:cs="SimHei"/>
          <w:sz w:val="20"/>
          <w:szCs w:val="20"/>
        </w:rPr>
      </w:pPr>
      <w:r>
        <w:rPr>
          <w:rFonts w:ascii="SimHei" w:hAnsi="SimHei" w:eastAsia="SimHei" w:cs="SimHei"/>
          <w:sz w:val="20"/>
          <w:szCs w:val="20"/>
          <w:b/>
          <w:bCs/>
          <w:spacing w:val="-14"/>
        </w:rPr>
        <w:t>图书在版编目</w:t>
      </w:r>
      <w:r>
        <w:rPr>
          <w:rFonts w:ascii="SimHei" w:hAnsi="SimHei" w:eastAsia="SimHei" w:cs="SimHei"/>
          <w:sz w:val="20"/>
          <w:szCs w:val="20"/>
          <w:spacing w:val="-30"/>
        </w:rPr>
        <w:t xml:space="preserve"> </w:t>
      </w:r>
      <w:r>
        <w:rPr>
          <w:sz w:val="20"/>
          <w:szCs w:val="20"/>
          <w:b/>
          <w:bCs/>
          <w:spacing w:val="-14"/>
        </w:rPr>
        <w:t>(CIP)</w:t>
      </w:r>
      <w:r>
        <w:rPr>
          <w:sz w:val="20"/>
          <w:szCs w:val="20"/>
          <w:b/>
          <w:bCs/>
          <w:spacing w:val="37"/>
          <w:w w:val="101"/>
        </w:rPr>
        <w:t xml:space="preserve"> </w:t>
      </w:r>
      <w:r>
        <w:rPr>
          <w:rFonts w:ascii="SimHei" w:hAnsi="SimHei" w:eastAsia="SimHei" w:cs="SimHei"/>
          <w:sz w:val="20"/>
          <w:szCs w:val="20"/>
          <w:b/>
          <w:bCs/>
          <w:spacing w:val="-14"/>
        </w:rPr>
        <w:t>数据</w:t>
      </w:r>
    </w:p>
    <w:p>
      <w:pPr>
        <w:ind w:left="813" w:right="934" w:hanging="50"/>
        <w:spacing w:before="151" w:line="244" w:lineRule="auto"/>
        <w:rPr>
          <w:rFonts w:ascii="SimSun" w:hAnsi="SimSun" w:eastAsia="SimSun" w:cs="SimSun"/>
          <w:sz w:val="20"/>
          <w:szCs w:val="20"/>
        </w:rPr>
      </w:pPr>
      <w:r>
        <w:rPr>
          <w:rFonts w:ascii="SimSun" w:hAnsi="SimSun" w:eastAsia="SimSun" w:cs="SimSun"/>
          <w:sz w:val="20"/>
          <w:szCs w:val="20"/>
          <w:spacing w:val="-18"/>
        </w:rPr>
        <w:t>大数据基础与应用/陈明编著.—北京：北京师范大学出版社，2016</w:t>
      </w:r>
      <w:r>
        <w:rPr>
          <w:rFonts w:ascii="SimSun" w:hAnsi="SimSun" w:eastAsia="SimSun" w:cs="SimSun"/>
          <w:sz w:val="20"/>
          <w:szCs w:val="20"/>
          <w:spacing w:val="14"/>
        </w:rPr>
        <w:t xml:space="preserve"> </w:t>
      </w:r>
      <w:r>
        <w:rPr>
          <w:rFonts w:ascii="SimSun" w:hAnsi="SimSun" w:eastAsia="SimSun" w:cs="SimSun"/>
          <w:sz w:val="20"/>
          <w:szCs w:val="20"/>
          <w:spacing w:val="-15"/>
        </w:rPr>
        <w:t>ISBN 978-7-303-20018-4</w:t>
      </w:r>
    </w:p>
    <w:p>
      <w:pPr>
        <w:ind w:left="813"/>
        <w:spacing w:before="279" w:line="541" w:lineRule="exact"/>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position w:val="26"/>
        </w:rPr>
        <w:t>I.</w:t>
      </w:r>
      <w:r>
        <w:rPr>
          <w:rFonts w:ascii="SimSun" w:hAnsi="SimSun" w:eastAsia="SimSun" w:cs="SimSun"/>
          <w:sz w:val="20"/>
          <w:szCs w:val="20"/>
          <w:spacing w:val="-4"/>
          <w:position w:val="26"/>
        </w:rPr>
        <w:t>① 大…</w:t>
      </w:r>
      <w:r>
        <w:rPr>
          <w:rFonts w:ascii="SimSun" w:hAnsi="SimSun" w:eastAsia="SimSun" w:cs="SimSun"/>
          <w:sz w:val="20"/>
          <w:szCs w:val="20"/>
          <w:spacing w:val="75"/>
          <w:position w:val="26"/>
        </w:rPr>
        <w:t xml:space="preserve"> </w:t>
      </w:r>
      <w:r>
        <w:rPr>
          <w:rFonts w:ascii="SimSun" w:hAnsi="SimSun" w:eastAsia="SimSun" w:cs="SimSun"/>
          <w:sz w:val="20"/>
          <w:szCs w:val="20"/>
          <w:spacing w:val="-4"/>
          <w:position w:val="26"/>
        </w:rPr>
        <w:t>Ⅱ.①陈…</w:t>
      </w:r>
      <w:r>
        <w:rPr>
          <w:rFonts w:ascii="SimSun" w:hAnsi="SimSun" w:eastAsia="SimSun" w:cs="SimSun"/>
          <w:sz w:val="20"/>
          <w:szCs w:val="20"/>
          <w:spacing w:val="63"/>
          <w:position w:val="26"/>
        </w:rPr>
        <w:t xml:space="preserve"> </w:t>
      </w:r>
      <w:r>
        <w:rPr>
          <w:rFonts w:ascii="SimSun" w:hAnsi="SimSun" w:eastAsia="SimSun" w:cs="SimSun"/>
          <w:sz w:val="20"/>
          <w:szCs w:val="20"/>
          <w:spacing w:val="-4"/>
          <w:position w:val="26"/>
        </w:rPr>
        <w:t>Ⅲ.①数据处理</w:t>
      </w:r>
      <w:r>
        <w:rPr>
          <w:rFonts w:ascii="SimSun" w:hAnsi="SimSun" w:eastAsia="SimSun" w:cs="SimSun"/>
          <w:sz w:val="20"/>
          <w:szCs w:val="20"/>
          <w:spacing w:val="47"/>
          <w:position w:val="26"/>
        </w:rPr>
        <w:t xml:space="preserve"> </w:t>
      </w:r>
      <w:r>
        <w:rPr>
          <w:rFonts w:ascii="Times New Roman" w:hAnsi="Times New Roman" w:eastAsia="Times New Roman" w:cs="Times New Roman"/>
          <w:sz w:val="20"/>
          <w:szCs w:val="20"/>
          <w:spacing w:val="-4"/>
          <w:position w:val="26"/>
        </w:rPr>
        <w:t>IV.</w:t>
      </w:r>
      <w:r>
        <w:rPr>
          <w:rFonts w:ascii="SimSun" w:hAnsi="SimSun" w:eastAsia="SimSun" w:cs="SimSun"/>
          <w:sz w:val="20"/>
          <w:szCs w:val="20"/>
          <w:spacing w:val="-4"/>
          <w:position w:val="26"/>
        </w:rPr>
        <w:t>①</w:t>
      </w:r>
      <w:r>
        <w:rPr>
          <w:rFonts w:ascii="Times New Roman" w:hAnsi="Times New Roman" w:eastAsia="Times New Roman" w:cs="Times New Roman"/>
          <w:sz w:val="20"/>
          <w:szCs w:val="20"/>
          <w:spacing w:val="-4"/>
          <w:position w:val="26"/>
        </w:rPr>
        <w:t>TP274</w:t>
      </w:r>
    </w:p>
    <w:p>
      <w:pPr>
        <w:ind w:left="813"/>
        <w:spacing w:line="218" w:lineRule="auto"/>
        <w:rPr>
          <w:rFonts w:ascii="SimSun" w:hAnsi="SimSun" w:eastAsia="SimSun" w:cs="SimSun"/>
          <w:sz w:val="20"/>
          <w:szCs w:val="20"/>
        </w:rPr>
      </w:pPr>
      <w:r>
        <w:rPr>
          <w:rFonts w:ascii="SimSun" w:hAnsi="SimSun" w:eastAsia="SimSun" w:cs="SimSun"/>
          <w:sz w:val="20"/>
          <w:szCs w:val="20"/>
          <w:spacing w:val="-5"/>
        </w:rPr>
        <w:t>中国版本图书馆</w:t>
      </w:r>
      <w:r>
        <w:rPr>
          <w:rFonts w:ascii="SimSun" w:hAnsi="SimSun" w:eastAsia="SimSun" w:cs="SimSun"/>
          <w:sz w:val="20"/>
          <w:szCs w:val="20"/>
          <w:spacing w:val="-40"/>
        </w:rPr>
        <w:t xml:space="preserve"> </w:t>
      </w:r>
      <w:r>
        <w:rPr>
          <w:rFonts w:ascii="Times New Roman" w:hAnsi="Times New Roman" w:eastAsia="Times New Roman" w:cs="Times New Roman"/>
          <w:sz w:val="20"/>
          <w:szCs w:val="20"/>
          <w:spacing w:val="-5"/>
        </w:rPr>
        <w:t>CIP</w:t>
      </w:r>
      <w:r>
        <w:rPr>
          <w:rFonts w:ascii="SimSun" w:hAnsi="SimSun" w:eastAsia="SimSun" w:cs="SimSun"/>
          <w:sz w:val="20"/>
          <w:szCs w:val="20"/>
          <w:spacing w:val="-5"/>
        </w:rPr>
        <w:t>数据核字(2016)第005840号</w:t>
      </w:r>
    </w:p>
    <w:p>
      <w:pPr>
        <w:pStyle w:val="BodyText"/>
        <w:spacing w:line="254" w:lineRule="auto"/>
        <w:rPr/>
      </w:pPr>
      <w:r/>
    </w:p>
    <w:p>
      <w:pPr>
        <w:pStyle w:val="BodyText"/>
        <w:spacing w:line="254" w:lineRule="auto"/>
        <w:rPr/>
      </w:pPr>
      <w:r/>
    </w:p>
    <w:p>
      <w:pPr>
        <w:pStyle w:val="BodyText"/>
        <w:spacing w:line="254"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pStyle w:val="BodyText"/>
        <w:spacing w:line="255" w:lineRule="auto"/>
        <w:rPr/>
      </w:pPr>
      <w:r/>
    </w:p>
    <w:p>
      <w:pPr>
        <w:ind w:left="603"/>
        <w:spacing w:before="65" w:line="220" w:lineRule="auto"/>
        <w:rPr>
          <w:rFonts w:ascii="SimSun" w:hAnsi="SimSun" w:eastAsia="SimSun" w:cs="SimSun"/>
          <w:sz w:val="20"/>
          <w:szCs w:val="20"/>
        </w:rPr>
      </w:pPr>
      <w:r>
        <w:rPr>
          <w:rFonts w:ascii="SimSun" w:hAnsi="SimSun" w:eastAsia="SimSun" w:cs="SimSun"/>
          <w:sz w:val="20"/>
          <w:szCs w:val="20"/>
          <w:spacing w:val="18"/>
        </w:rPr>
        <w:t>营销中心电话010</w:t>
      </w:r>
      <w:r>
        <w:rPr>
          <w:rFonts w:ascii="SimSun" w:hAnsi="SimSun" w:eastAsia="SimSun" w:cs="SimSun"/>
          <w:sz w:val="20"/>
          <w:szCs w:val="20"/>
          <w:spacing w:val="-58"/>
        </w:rPr>
        <w:t xml:space="preserve"> </w:t>
      </w:r>
      <w:r>
        <w:rPr>
          <w:rFonts w:ascii="SimSun" w:hAnsi="SimSun" w:eastAsia="SimSun" w:cs="SimSun"/>
          <w:sz w:val="20"/>
          <w:szCs w:val="20"/>
          <w:spacing w:val="18"/>
        </w:rPr>
        <w:t>-</w:t>
      </w:r>
      <w:r>
        <w:rPr>
          <w:rFonts w:ascii="SimSun" w:hAnsi="SimSun" w:eastAsia="SimSun" w:cs="SimSun"/>
          <w:sz w:val="20"/>
          <w:szCs w:val="20"/>
          <w:spacing w:val="-54"/>
        </w:rPr>
        <w:t xml:space="preserve"> </w:t>
      </w:r>
      <w:r>
        <w:rPr>
          <w:rFonts w:ascii="SimSun" w:hAnsi="SimSun" w:eastAsia="SimSun" w:cs="SimSun"/>
          <w:sz w:val="20"/>
          <w:szCs w:val="20"/>
          <w:spacing w:val="18"/>
        </w:rPr>
        <w:t>62978190</w:t>
      </w:r>
      <w:r>
        <w:rPr>
          <w:rFonts w:ascii="SimSun" w:hAnsi="SimSun" w:eastAsia="SimSun" w:cs="SimSun"/>
          <w:sz w:val="20"/>
          <w:szCs w:val="20"/>
          <w:spacing w:val="70"/>
        </w:rPr>
        <w:t xml:space="preserve"> </w:t>
      </w:r>
      <w:r>
        <w:rPr>
          <w:rFonts w:ascii="SimSun" w:hAnsi="SimSun" w:eastAsia="SimSun" w:cs="SimSun"/>
          <w:sz w:val="20"/>
          <w:szCs w:val="20"/>
          <w:spacing w:val="18"/>
        </w:rPr>
        <w:t>62979006</w:t>
      </w:r>
    </w:p>
    <w:p>
      <w:pPr>
        <w:ind w:left="603"/>
        <w:spacing w:before="18" w:line="180" w:lineRule="auto"/>
        <w:rPr>
          <w:rFonts w:ascii="Times New Roman" w:hAnsi="Times New Roman" w:eastAsia="Times New Roman" w:cs="Times New Roman"/>
          <w:sz w:val="20"/>
          <w:szCs w:val="20"/>
        </w:rPr>
      </w:pPr>
      <w:r>
        <w:rPr>
          <w:rFonts w:ascii="SimSun" w:hAnsi="SimSun" w:eastAsia="SimSun" w:cs="SimSun"/>
          <w:sz w:val="14"/>
          <w:szCs w:val="14"/>
          <w:spacing w:val="-7"/>
          <w:position w:val="2"/>
        </w:rPr>
        <w:t>北师大出版社科技与经管分社网</w:t>
      </w:r>
      <w:r>
        <w:rPr>
          <w:rFonts w:ascii="SimSun" w:hAnsi="SimSun" w:eastAsia="SimSun" w:cs="SimSun"/>
          <w:sz w:val="14"/>
          <w:szCs w:val="14"/>
          <w:spacing w:val="17"/>
          <w:position w:val="2"/>
        </w:rPr>
        <w:t xml:space="preserve">  </w:t>
      </w:r>
      <w:r>
        <w:rPr>
          <w:rFonts w:ascii="Times New Roman" w:hAnsi="Times New Roman" w:eastAsia="Times New Roman" w:cs="Times New Roman"/>
          <w:sz w:val="20"/>
          <w:szCs w:val="20"/>
          <w:spacing w:val="-7"/>
          <w:position w:val="-1"/>
        </w:rPr>
        <w:t>hitp:/jsws.bnupg.com</w:t>
      </w:r>
    </w:p>
    <w:p>
      <w:pPr>
        <w:ind w:left="603"/>
        <w:spacing w:before="1" w:line="255" w:lineRule="auto"/>
        <w:rPr>
          <w:rFonts w:ascii="Times New Roman" w:hAnsi="Times New Roman" w:eastAsia="Times New Roman" w:cs="Times New Roman"/>
          <w:sz w:val="20"/>
          <w:szCs w:val="20"/>
        </w:rPr>
      </w:pPr>
      <w:r>
        <w:rPr>
          <w:rFonts w:ascii="SimSun" w:hAnsi="SimSun" w:eastAsia="SimSun" w:cs="SimSun"/>
          <w:sz w:val="20"/>
          <w:szCs w:val="20"/>
          <w:u w:val="single" w:color="auto"/>
          <w:spacing w:val="-6"/>
        </w:rPr>
        <w:t>电</w:t>
      </w:r>
      <w:r>
        <w:rPr>
          <w:rFonts w:ascii="SimSun" w:hAnsi="SimSun" w:eastAsia="SimSun" w:cs="SimSun"/>
          <w:sz w:val="20"/>
          <w:szCs w:val="20"/>
          <w:u w:val="single" w:color="auto"/>
          <w:spacing w:val="46"/>
        </w:rPr>
        <w:t xml:space="preserve">  </w:t>
      </w:r>
      <w:r>
        <w:rPr>
          <w:rFonts w:ascii="SimSun" w:hAnsi="SimSun" w:eastAsia="SimSun" w:cs="SimSun"/>
          <w:sz w:val="20"/>
          <w:szCs w:val="20"/>
          <w:u w:val="single" w:color="auto"/>
          <w:spacing w:val="-6"/>
        </w:rPr>
        <w:t>子</w:t>
      </w:r>
      <w:r>
        <w:rPr>
          <w:rFonts w:ascii="SimSun" w:hAnsi="SimSun" w:eastAsia="SimSun" w:cs="SimSun"/>
          <w:sz w:val="20"/>
          <w:szCs w:val="20"/>
          <w:u w:val="single" w:color="auto"/>
          <w:spacing w:val="41"/>
        </w:rPr>
        <w:t xml:space="preserve">  </w:t>
      </w:r>
      <w:r>
        <w:rPr>
          <w:rFonts w:ascii="SimSun" w:hAnsi="SimSun" w:eastAsia="SimSun" w:cs="SimSun"/>
          <w:sz w:val="20"/>
          <w:szCs w:val="20"/>
          <w:u w:val="single" w:color="auto"/>
          <w:spacing w:val="-6"/>
        </w:rPr>
        <w:t>信</w:t>
      </w:r>
      <w:r>
        <w:rPr>
          <w:rFonts w:ascii="SimSun" w:hAnsi="SimSun" w:eastAsia="SimSun" w:cs="SimSun"/>
          <w:sz w:val="20"/>
          <w:szCs w:val="20"/>
          <w:u w:val="single" w:color="auto"/>
          <w:spacing w:val="42"/>
        </w:rPr>
        <w:t xml:space="preserve">  </w:t>
      </w:r>
      <w:r>
        <w:rPr>
          <w:rFonts w:ascii="SimSun" w:hAnsi="SimSun" w:eastAsia="SimSun" w:cs="SimSun"/>
          <w:sz w:val="20"/>
          <w:szCs w:val="20"/>
          <w:u w:val="single" w:color="auto"/>
          <w:spacing w:val="-6"/>
        </w:rPr>
        <w:t>箱</w:t>
      </w:r>
      <w:r>
        <w:rPr>
          <w:rFonts w:ascii="Times New Roman" w:hAnsi="Times New Roman" w:eastAsia="Times New Roman" w:cs="Times New Roman"/>
          <w:sz w:val="20"/>
          <w:szCs w:val="20"/>
          <w:u w:val="single" w:color="auto"/>
          <w:spacing w:val="-6"/>
        </w:rPr>
        <w:t>k j</w:t>
      </w:r>
      <w:r>
        <w:rPr>
          <w:rFonts w:ascii="Times New Roman" w:hAnsi="Times New Roman" w:eastAsia="Times New Roman" w:cs="Times New Roman"/>
          <w:sz w:val="20"/>
          <w:szCs w:val="20"/>
          <w:u w:val="single" w:color="auto"/>
          <w:spacing w:val="19"/>
          <w:w w:val="101"/>
        </w:rPr>
        <w:t xml:space="preserve"> </w:t>
      </w:r>
      <w:r>
        <w:rPr>
          <w:rFonts w:ascii="Times New Roman" w:hAnsi="Times New Roman" w:eastAsia="Times New Roman" w:cs="Times New Roman"/>
          <w:sz w:val="20"/>
          <w:szCs w:val="20"/>
          <w:u w:val="single" w:color="auto"/>
          <w:spacing w:val="-6"/>
        </w:rPr>
        <w:t>i</w:t>
      </w:r>
      <w:r>
        <w:rPr>
          <w:rFonts w:ascii="Times New Roman" w:hAnsi="Times New Roman" w:eastAsia="Times New Roman" w:cs="Times New Roman"/>
          <w:sz w:val="20"/>
          <w:szCs w:val="20"/>
          <w:u w:val="single" w:color="auto"/>
          <w:spacing w:val="18"/>
        </w:rPr>
        <w:t xml:space="preserve"> </w:t>
      </w:r>
      <w:r>
        <w:rPr>
          <w:rFonts w:ascii="Times New Roman" w:hAnsi="Times New Roman" w:eastAsia="Times New Roman" w:cs="Times New Roman"/>
          <w:sz w:val="20"/>
          <w:szCs w:val="20"/>
          <w:u w:val="single" w:color="auto"/>
          <w:spacing w:val="-6"/>
        </w:rPr>
        <w:t>g</w:t>
      </w:r>
      <w:r>
        <w:rPr>
          <w:rFonts w:ascii="Times New Roman" w:hAnsi="Times New Roman" w:eastAsia="Times New Roman" w:cs="Times New Roman"/>
          <w:sz w:val="20"/>
          <w:szCs w:val="20"/>
          <w:u w:val="single" w:color="auto"/>
          <w:spacing w:val="22"/>
        </w:rPr>
        <w:t xml:space="preserve"> </w:t>
      </w:r>
      <w:r>
        <w:rPr>
          <w:rFonts w:ascii="Times New Roman" w:hAnsi="Times New Roman" w:eastAsia="Times New Roman" w:cs="Times New Roman"/>
          <w:sz w:val="20"/>
          <w:szCs w:val="20"/>
          <w:u w:val="single" w:color="auto"/>
          <w:spacing w:val="-6"/>
        </w:rPr>
        <w:t>@</w:t>
      </w:r>
      <w:r>
        <w:rPr>
          <w:rFonts w:ascii="Times New Roman" w:hAnsi="Times New Roman" w:eastAsia="Times New Roman" w:cs="Times New Roman"/>
          <w:sz w:val="20"/>
          <w:szCs w:val="20"/>
          <w:u w:val="single" w:color="auto"/>
          <w:spacing w:val="12"/>
        </w:rPr>
        <w:t xml:space="preserve"> </w:t>
      </w:r>
      <w:r>
        <w:rPr>
          <w:rFonts w:ascii="Times New Roman" w:hAnsi="Times New Roman" w:eastAsia="Times New Roman" w:cs="Times New Roman"/>
          <w:sz w:val="20"/>
          <w:szCs w:val="20"/>
          <w:u w:val="single" w:color="auto"/>
          <w:spacing w:val="-6"/>
        </w:rPr>
        <w:t>b</w:t>
      </w:r>
      <w:r>
        <w:rPr>
          <w:rFonts w:ascii="Times New Roman" w:hAnsi="Times New Roman" w:eastAsia="Times New Roman" w:cs="Times New Roman"/>
          <w:sz w:val="20"/>
          <w:szCs w:val="20"/>
          <w:u w:val="single" w:color="auto"/>
          <w:spacing w:val="13"/>
          <w:w w:val="101"/>
        </w:rPr>
        <w:t xml:space="preserve"> </w:t>
      </w:r>
      <w:r>
        <w:rPr>
          <w:rFonts w:ascii="Times New Roman" w:hAnsi="Times New Roman" w:eastAsia="Times New Roman" w:cs="Times New Roman"/>
          <w:sz w:val="20"/>
          <w:szCs w:val="20"/>
          <w:u w:val="single" w:color="auto"/>
          <w:spacing w:val="-6"/>
        </w:rPr>
        <w:t>n</w:t>
      </w:r>
      <w:r>
        <w:rPr>
          <w:rFonts w:ascii="Times New Roman" w:hAnsi="Times New Roman" w:eastAsia="Times New Roman" w:cs="Times New Roman"/>
          <w:sz w:val="20"/>
          <w:szCs w:val="20"/>
          <w:u w:val="single" w:color="auto"/>
          <w:spacing w:val="12"/>
          <w:w w:val="101"/>
        </w:rPr>
        <w:t xml:space="preserve"> </w:t>
      </w:r>
      <w:r>
        <w:rPr>
          <w:rFonts w:ascii="Times New Roman" w:hAnsi="Times New Roman" w:eastAsia="Times New Roman" w:cs="Times New Roman"/>
          <w:sz w:val="20"/>
          <w:szCs w:val="20"/>
          <w:u w:val="single" w:color="auto"/>
          <w:spacing w:val="-6"/>
        </w:rPr>
        <w:t>u</w:t>
      </w:r>
      <w:r>
        <w:rPr>
          <w:rFonts w:ascii="Times New Roman" w:hAnsi="Times New Roman" w:eastAsia="Times New Roman" w:cs="Times New Roman"/>
          <w:sz w:val="20"/>
          <w:szCs w:val="20"/>
          <w:u w:val="single" w:color="auto"/>
          <w:spacing w:val="12"/>
        </w:rPr>
        <w:t xml:space="preserve"> </w:t>
      </w:r>
      <w:r>
        <w:rPr>
          <w:rFonts w:ascii="Times New Roman" w:hAnsi="Times New Roman" w:eastAsia="Times New Roman" w:cs="Times New Roman"/>
          <w:sz w:val="20"/>
          <w:szCs w:val="20"/>
          <w:u w:val="single" w:color="auto"/>
          <w:spacing w:val="-6"/>
        </w:rPr>
        <w:t>p</w:t>
      </w:r>
      <w:r>
        <w:rPr>
          <w:rFonts w:ascii="Times New Roman" w:hAnsi="Times New Roman" w:eastAsia="Times New Roman" w:cs="Times New Roman"/>
          <w:sz w:val="20"/>
          <w:szCs w:val="20"/>
          <w:u w:val="single" w:color="auto"/>
          <w:spacing w:val="18"/>
        </w:rPr>
        <w:t xml:space="preserve"> </w:t>
      </w:r>
      <w:r>
        <w:rPr>
          <w:rFonts w:ascii="Times New Roman" w:hAnsi="Times New Roman" w:eastAsia="Times New Roman" w:cs="Times New Roman"/>
          <w:sz w:val="20"/>
          <w:szCs w:val="20"/>
          <w:u w:val="single" w:color="auto"/>
          <w:spacing w:val="-6"/>
        </w:rPr>
        <w:t>g</w:t>
      </w:r>
      <w:r>
        <w:rPr>
          <w:rFonts w:ascii="Times New Roman" w:hAnsi="Times New Roman" w:eastAsia="Times New Roman" w:cs="Times New Roman"/>
          <w:sz w:val="20"/>
          <w:szCs w:val="20"/>
          <w:u w:val="single" w:color="auto"/>
          <w:spacing w:val="26"/>
          <w:w w:val="101"/>
        </w:rPr>
        <w:t xml:space="preserve"> </w:t>
      </w:r>
      <w:r>
        <w:rPr>
          <w:rFonts w:ascii="Times New Roman" w:hAnsi="Times New Roman" w:eastAsia="Times New Roman" w:cs="Times New Roman"/>
          <w:sz w:val="20"/>
          <w:szCs w:val="20"/>
          <w:u w:val="single" w:color="auto"/>
          <w:spacing w:val="-6"/>
        </w:rPr>
        <w:t>.</w:t>
      </w:r>
      <w:r>
        <w:rPr>
          <w:rFonts w:ascii="Times New Roman" w:hAnsi="Times New Roman" w:eastAsia="Times New Roman" w:cs="Times New Roman"/>
          <w:sz w:val="20"/>
          <w:szCs w:val="20"/>
          <w:u w:val="single" w:color="auto"/>
          <w:spacing w:val="19"/>
        </w:rPr>
        <w:t xml:space="preserve"> </w:t>
      </w:r>
      <w:r>
        <w:rPr>
          <w:rFonts w:ascii="Times New Roman" w:hAnsi="Times New Roman" w:eastAsia="Times New Roman" w:cs="Times New Roman"/>
          <w:sz w:val="20"/>
          <w:szCs w:val="20"/>
          <w:u w:val="single" w:color="auto"/>
          <w:spacing w:val="-6"/>
        </w:rPr>
        <w:t>c</w:t>
      </w:r>
      <w:r>
        <w:rPr>
          <w:rFonts w:ascii="Times New Roman" w:hAnsi="Times New Roman" w:eastAsia="Times New Roman" w:cs="Times New Roman"/>
          <w:sz w:val="20"/>
          <w:szCs w:val="20"/>
          <w:u w:val="single" w:color="auto"/>
          <w:spacing w:val="19"/>
        </w:rPr>
        <w:t xml:space="preserve"> </w:t>
      </w:r>
      <w:r>
        <w:rPr>
          <w:rFonts w:ascii="Times New Roman" w:hAnsi="Times New Roman" w:eastAsia="Times New Roman" w:cs="Times New Roman"/>
          <w:sz w:val="20"/>
          <w:szCs w:val="20"/>
          <w:u w:val="single" w:color="auto"/>
          <w:spacing w:val="-6"/>
        </w:rPr>
        <w:t>o</w:t>
      </w:r>
      <w:r>
        <w:rPr>
          <w:rFonts w:ascii="Times New Roman" w:hAnsi="Times New Roman" w:eastAsia="Times New Roman" w:cs="Times New Roman"/>
          <w:sz w:val="20"/>
          <w:szCs w:val="20"/>
          <w:u w:val="single" w:color="auto"/>
          <w:spacing w:val="14"/>
        </w:rPr>
        <w:t xml:space="preserve"> </w:t>
      </w:r>
      <w:r>
        <w:rPr>
          <w:rFonts w:ascii="Times New Roman" w:hAnsi="Times New Roman" w:eastAsia="Times New Roman" w:cs="Times New Roman"/>
          <w:sz w:val="20"/>
          <w:szCs w:val="20"/>
          <w:u w:val="single" w:color="auto"/>
          <w:spacing w:val="-6"/>
        </w:rPr>
        <w:t>m</w:t>
      </w:r>
      <w:r>
        <w:rPr>
          <w:rFonts w:ascii="Times New Roman" w:hAnsi="Times New Roman" w:eastAsia="Times New Roman" w:cs="Times New Roman"/>
          <w:sz w:val="20"/>
          <w:szCs w:val="20"/>
          <w:u w:val="single" w:color="auto"/>
        </w:rPr>
        <w:t xml:space="preserve">                       </w:t>
      </w:r>
    </w:p>
    <w:p>
      <w:pPr>
        <w:ind w:left="603"/>
        <w:spacing w:line="203" w:lineRule="auto"/>
        <w:rPr>
          <w:rFonts w:ascii="Times New Roman" w:hAnsi="Times New Roman" w:eastAsia="Times New Roman" w:cs="Times New Roman"/>
          <w:sz w:val="20"/>
          <w:szCs w:val="20"/>
        </w:rPr>
      </w:pPr>
      <w:r>
        <w:rPr>
          <w:rFonts w:ascii="SimSun" w:hAnsi="SimSun" w:eastAsia="SimSun" w:cs="SimSun"/>
          <w:sz w:val="20"/>
          <w:szCs w:val="20"/>
          <w:spacing w:val="-15"/>
        </w:rPr>
        <w:t>出版发行：北京师范大学出版社 </w:t>
      </w:r>
      <w:r>
        <w:rPr>
          <w:rFonts w:ascii="Times New Roman" w:hAnsi="Times New Roman" w:eastAsia="Times New Roman" w:cs="Times New Roman"/>
          <w:sz w:val="20"/>
          <w:szCs w:val="20"/>
          <w:spacing w:val="-15"/>
        </w:rPr>
        <w:t>www.bnupg.com</w:t>
      </w:r>
    </w:p>
    <w:p>
      <w:pPr>
        <w:ind w:left="1503"/>
        <w:spacing w:before="54" w:line="219" w:lineRule="auto"/>
        <w:rPr>
          <w:rFonts w:ascii="SimSun" w:hAnsi="SimSun" w:eastAsia="SimSun" w:cs="SimSun"/>
          <w:sz w:val="20"/>
          <w:szCs w:val="20"/>
        </w:rPr>
      </w:pPr>
      <w:r>
        <w:rPr>
          <w:rFonts w:ascii="SimSun" w:hAnsi="SimSun" w:eastAsia="SimSun" w:cs="SimSun"/>
          <w:sz w:val="20"/>
          <w:szCs w:val="20"/>
          <w:spacing w:val="-8"/>
        </w:rPr>
        <w:t>北京新街口外大街19号</w:t>
      </w:r>
    </w:p>
    <w:p>
      <w:pPr>
        <w:ind w:left="1503"/>
        <w:spacing w:before="22" w:line="219" w:lineRule="auto"/>
        <w:rPr>
          <w:rFonts w:ascii="SimSun" w:hAnsi="SimSun" w:eastAsia="SimSun" w:cs="SimSun"/>
          <w:sz w:val="20"/>
          <w:szCs w:val="20"/>
        </w:rPr>
      </w:pPr>
      <w:r>
        <w:rPr>
          <w:rFonts w:ascii="SimSun" w:hAnsi="SimSun" w:eastAsia="SimSun" w:cs="SimSun"/>
          <w:sz w:val="20"/>
          <w:szCs w:val="20"/>
          <w:spacing w:val="-15"/>
        </w:rPr>
        <w:t>邮政编码：100875</w:t>
      </w:r>
    </w:p>
    <w:p>
      <w:pPr>
        <w:ind w:left="603"/>
        <w:spacing w:before="43" w:line="230" w:lineRule="auto"/>
        <w:rPr>
          <w:rFonts w:ascii="SimSun" w:hAnsi="SimSun" w:eastAsia="SimSun" w:cs="SimSun"/>
          <w:sz w:val="20"/>
          <w:szCs w:val="20"/>
        </w:rPr>
      </w:pPr>
      <w:r>
        <w:rPr>
          <w:rFonts w:ascii="SimSun" w:hAnsi="SimSun" w:eastAsia="SimSun" w:cs="SimSun"/>
          <w:sz w:val="20"/>
          <w:szCs w:val="20"/>
          <w:spacing w:val="-16"/>
        </w:rPr>
        <w:t>印</w:t>
      </w:r>
      <w:r>
        <w:rPr>
          <w:rFonts w:ascii="SimSun" w:hAnsi="SimSun" w:eastAsia="SimSun" w:cs="SimSun"/>
          <w:sz w:val="20"/>
          <w:szCs w:val="20"/>
          <w:spacing w:val="16"/>
        </w:rPr>
        <w:t xml:space="preserve">   </w:t>
      </w:r>
      <w:r>
        <w:rPr>
          <w:rFonts w:ascii="SimSun" w:hAnsi="SimSun" w:eastAsia="SimSun" w:cs="SimSun"/>
          <w:sz w:val="20"/>
          <w:szCs w:val="20"/>
          <w:spacing w:val="-16"/>
        </w:rPr>
        <w:t>刷：北京京师印务有限公司</w:t>
      </w:r>
    </w:p>
    <w:p>
      <w:pPr>
        <w:ind w:left="603"/>
        <w:spacing w:before="1" w:line="218" w:lineRule="auto"/>
        <w:rPr>
          <w:rFonts w:ascii="SimSun" w:hAnsi="SimSun" w:eastAsia="SimSun" w:cs="SimSun"/>
          <w:sz w:val="20"/>
          <w:szCs w:val="20"/>
        </w:rPr>
      </w:pPr>
      <w:r>
        <w:rPr>
          <w:rFonts w:ascii="SimSun" w:hAnsi="SimSun" w:eastAsia="SimSun" w:cs="SimSun"/>
          <w:sz w:val="20"/>
          <w:szCs w:val="20"/>
          <w:spacing w:val="-12"/>
        </w:rPr>
        <w:t>经</w:t>
      </w:r>
      <w:r>
        <w:rPr>
          <w:rFonts w:ascii="SimSun" w:hAnsi="SimSun" w:eastAsia="SimSun" w:cs="SimSun"/>
          <w:sz w:val="20"/>
          <w:szCs w:val="20"/>
          <w:spacing w:val="13"/>
        </w:rPr>
        <w:t xml:space="preserve">   </w:t>
      </w:r>
      <w:r>
        <w:rPr>
          <w:rFonts w:ascii="SimSun" w:hAnsi="SimSun" w:eastAsia="SimSun" w:cs="SimSun"/>
          <w:sz w:val="20"/>
          <w:szCs w:val="20"/>
          <w:spacing w:val="-12"/>
        </w:rPr>
        <w:t>销：全国新华书店</w:t>
      </w:r>
    </w:p>
    <w:p>
      <w:pPr>
        <w:ind w:left="603"/>
        <w:spacing w:before="12" w:line="219" w:lineRule="auto"/>
        <w:rPr>
          <w:rFonts w:ascii="SimSun" w:hAnsi="SimSun" w:eastAsia="SimSun" w:cs="SimSun"/>
          <w:sz w:val="20"/>
          <w:szCs w:val="20"/>
        </w:rPr>
      </w:pPr>
      <w:r>
        <w:rPr>
          <w:rFonts w:ascii="SimSun" w:hAnsi="SimSun" w:eastAsia="SimSun" w:cs="SimSun"/>
          <w:sz w:val="20"/>
          <w:szCs w:val="20"/>
          <w:spacing w:val="-3"/>
        </w:rPr>
        <w:t>开</w:t>
      </w:r>
      <w:r>
        <w:rPr>
          <w:rFonts w:ascii="SimSun" w:hAnsi="SimSun" w:eastAsia="SimSun" w:cs="SimSun"/>
          <w:sz w:val="20"/>
          <w:szCs w:val="20"/>
          <w:spacing w:val="14"/>
        </w:rPr>
        <w:t xml:space="preserve">   </w:t>
      </w:r>
      <w:r>
        <w:rPr>
          <w:rFonts w:ascii="SimSun" w:hAnsi="SimSun" w:eastAsia="SimSun" w:cs="SimSun"/>
          <w:sz w:val="20"/>
          <w:szCs w:val="20"/>
          <w:spacing w:val="-3"/>
        </w:rPr>
        <w:t>本：184mm×260mm</w:t>
      </w:r>
      <w:r>
        <w:rPr>
          <w:rFonts w:ascii="SimSun" w:hAnsi="SimSun" w:eastAsia="SimSun" w:cs="SimSun"/>
          <w:sz w:val="20"/>
          <w:szCs w:val="20"/>
          <w:spacing w:val="13"/>
        </w:rPr>
        <w:t xml:space="preserve">  </w:t>
      </w:r>
      <w:r>
        <w:rPr>
          <w:rFonts w:ascii="SimSun" w:hAnsi="SimSun" w:eastAsia="SimSun" w:cs="SimSun"/>
          <w:sz w:val="20"/>
          <w:szCs w:val="20"/>
          <w:spacing w:val="-3"/>
        </w:rPr>
        <w:t>1/16</w:t>
      </w:r>
    </w:p>
    <w:p>
      <w:pPr>
        <w:ind w:left="603"/>
        <w:spacing w:before="25" w:line="219" w:lineRule="auto"/>
        <w:rPr>
          <w:rFonts w:ascii="SimSun" w:hAnsi="SimSun" w:eastAsia="SimSun" w:cs="SimSun"/>
          <w:sz w:val="20"/>
          <w:szCs w:val="20"/>
        </w:rPr>
      </w:pPr>
      <w:r>
        <w:rPr>
          <w:rFonts w:ascii="SimSun" w:hAnsi="SimSun" w:eastAsia="SimSun" w:cs="SimSun"/>
          <w:sz w:val="20"/>
          <w:szCs w:val="20"/>
          <w:spacing w:val="-17"/>
        </w:rPr>
        <w:t>印</w:t>
      </w:r>
      <w:r>
        <w:rPr>
          <w:rFonts w:ascii="SimSun" w:hAnsi="SimSun" w:eastAsia="SimSun" w:cs="SimSun"/>
          <w:sz w:val="20"/>
          <w:szCs w:val="20"/>
          <w:spacing w:val="12"/>
        </w:rPr>
        <w:t xml:space="preserve">   </w:t>
      </w:r>
      <w:r>
        <w:rPr>
          <w:rFonts w:ascii="SimSun" w:hAnsi="SimSun" w:eastAsia="SimSun" w:cs="SimSun"/>
          <w:sz w:val="20"/>
          <w:szCs w:val="20"/>
          <w:spacing w:val="-17"/>
        </w:rPr>
        <w:t>张：21.25</w:t>
      </w:r>
    </w:p>
    <w:p>
      <w:pPr>
        <w:ind w:left="603"/>
        <w:spacing w:before="31" w:line="229" w:lineRule="auto"/>
        <w:rPr>
          <w:rFonts w:ascii="SimSun" w:hAnsi="SimSun" w:eastAsia="SimSun" w:cs="SimSun"/>
          <w:sz w:val="20"/>
          <w:szCs w:val="20"/>
        </w:rPr>
      </w:pPr>
      <w:r>
        <w:rPr>
          <w:rFonts w:ascii="SimSun" w:hAnsi="SimSun" w:eastAsia="SimSun" w:cs="SimSun"/>
          <w:sz w:val="20"/>
          <w:szCs w:val="20"/>
          <w:spacing w:val="-11"/>
        </w:rPr>
        <w:t>字</w:t>
      </w:r>
      <w:r>
        <w:rPr>
          <w:rFonts w:ascii="SimSun" w:hAnsi="SimSun" w:eastAsia="SimSun" w:cs="SimSun"/>
          <w:sz w:val="20"/>
          <w:szCs w:val="20"/>
          <w:spacing w:val="11"/>
        </w:rPr>
        <w:t xml:space="preserve">   </w:t>
      </w:r>
      <w:r>
        <w:rPr>
          <w:rFonts w:ascii="SimSun" w:hAnsi="SimSun" w:eastAsia="SimSun" w:cs="SimSun"/>
          <w:sz w:val="20"/>
          <w:szCs w:val="20"/>
          <w:spacing w:val="-11"/>
        </w:rPr>
        <w:t>数：</w:t>
      </w:r>
      <w:r>
        <w:rPr>
          <w:rFonts w:ascii="SimSun" w:hAnsi="SimSun" w:eastAsia="SimSun" w:cs="SimSun"/>
          <w:sz w:val="20"/>
          <w:szCs w:val="20"/>
          <w:spacing w:val="-55"/>
        </w:rPr>
        <w:t xml:space="preserve"> </w:t>
      </w:r>
      <w:r>
        <w:rPr>
          <w:rFonts w:ascii="SimSun" w:hAnsi="SimSun" w:eastAsia="SimSun" w:cs="SimSun"/>
          <w:sz w:val="20"/>
          <w:szCs w:val="20"/>
          <w:spacing w:val="-11"/>
        </w:rPr>
        <w:t>504千字</w:t>
      </w:r>
    </w:p>
    <w:p>
      <w:pPr>
        <w:ind w:left="603"/>
        <w:spacing w:before="13" w:line="219" w:lineRule="auto"/>
        <w:rPr>
          <w:rFonts w:ascii="SimSun" w:hAnsi="SimSun" w:eastAsia="SimSun" w:cs="SimSun"/>
          <w:sz w:val="20"/>
          <w:szCs w:val="20"/>
        </w:rPr>
      </w:pPr>
      <w:r>
        <w:rPr>
          <w:rFonts w:ascii="SimSun" w:hAnsi="SimSun" w:eastAsia="SimSun" w:cs="SimSun"/>
          <w:sz w:val="20"/>
          <w:szCs w:val="20"/>
          <w:spacing w:val="-1"/>
        </w:rPr>
        <w:t>版</w:t>
      </w:r>
      <w:r>
        <w:rPr>
          <w:rFonts w:ascii="SimSun" w:hAnsi="SimSun" w:eastAsia="SimSun" w:cs="SimSun"/>
          <w:sz w:val="20"/>
          <w:szCs w:val="20"/>
          <w:spacing w:val="16"/>
        </w:rPr>
        <w:t xml:space="preserve">   </w:t>
      </w:r>
      <w:r>
        <w:rPr>
          <w:rFonts w:ascii="SimSun" w:hAnsi="SimSun" w:eastAsia="SimSun" w:cs="SimSun"/>
          <w:sz w:val="20"/>
          <w:szCs w:val="20"/>
          <w:spacing w:val="-1"/>
        </w:rPr>
        <w:t>次：</w:t>
      </w:r>
      <w:r>
        <w:rPr>
          <w:rFonts w:ascii="SimSun" w:hAnsi="SimSun" w:eastAsia="SimSun" w:cs="SimSun"/>
          <w:sz w:val="20"/>
          <w:szCs w:val="20"/>
          <w:spacing w:val="-49"/>
        </w:rPr>
        <w:t xml:space="preserve"> </w:t>
      </w:r>
      <w:r>
        <w:rPr>
          <w:rFonts w:ascii="SimSun" w:hAnsi="SimSun" w:eastAsia="SimSun" w:cs="SimSun"/>
          <w:sz w:val="20"/>
          <w:szCs w:val="20"/>
          <w:spacing w:val="-1"/>
        </w:rPr>
        <w:t>2016年3月第1版</w:t>
      </w:r>
    </w:p>
    <w:p>
      <w:pPr>
        <w:ind w:left="603"/>
        <w:spacing w:before="22" w:line="229" w:lineRule="auto"/>
        <w:rPr>
          <w:rFonts w:ascii="SimSun" w:hAnsi="SimSun" w:eastAsia="SimSun" w:cs="SimSun"/>
          <w:sz w:val="20"/>
          <w:szCs w:val="20"/>
        </w:rPr>
      </w:pPr>
      <w:r>
        <w:rPr>
          <w:rFonts w:ascii="SimSun" w:hAnsi="SimSun" w:eastAsia="SimSun" w:cs="SimSun"/>
          <w:sz w:val="20"/>
          <w:szCs w:val="20"/>
          <w:spacing w:val="-1"/>
        </w:rPr>
        <w:t>印</w:t>
      </w:r>
      <w:r>
        <w:rPr>
          <w:rFonts w:ascii="SimSun" w:hAnsi="SimSun" w:eastAsia="SimSun" w:cs="SimSun"/>
          <w:sz w:val="20"/>
          <w:szCs w:val="20"/>
          <w:spacing w:val="18"/>
        </w:rPr>
        <w:t xml:space="preserve">   </w:t>
      </w:r>
      <w:r>
        <w:rPr>
          <w:rFonts w:ascii="SimSun" w:hAnsi="SimSun" w:eastAsia="SimSun" w:cs="SimSun"/>
          <w:sz w:val="20"/>
          <w:szCs w:val="20"/>
          <w:spacing w:val="-1"/>
        </w:rPr>
        <w:t>次：</w:t>
      </w:r>
      <w:r>
        <w:rPr>
          <w:rFonts w:ascii="SimSun" w:hAnsi="SimSun" w:eastAsia="SimSun" w:cs="SimSun"/>
          <w:sz w:val="20"/>
          <w:szCs w:val="20"/>
          <w:spacing w:val="-54"/>
        </w:rPr>
        <w:t xml:space="preserve"> </w:t>
      </w:r>
      <w:r>
        <w:rPr>
          <w:rFonts w:ascii="SimSun" w:hAnsi="SimSun" w:eastAsia="SimSun" w:cs="SimSun"/>
          <w:sz w:val="20"/>
          <w:szCs w:val="20"/>
          <w:spacing w:val="-1"/>
        </w:rPr>
        <w:t>2016年3月第1次印刷</w:t>
      </w:r>
    </w:p>
    <w:p>
      <w:pPr>
        <w:ind w:left="603"/>
        <w:spacing w:before="21" w:line="218" w:lineRule="auto"/>
        <w:rPr>
          <w:rFonts w:ascii="SimSun" w:hAnsi="SimSun" w:eastAsia="SimSun" w:cs="SimSun"/>
          <w:sz w:val="20"/>
          <w:szCs w:val="20"/>
        </w:rPr>
      </w:pPr>
      <w:r>
        <w:rPr>
          <w:rFonts w:ascii="SimSun" w:hAnsi="SimSun" w:eastAsia="SimSun" w:cs="SimSun"/>
          <w:sz w:val="20"/>
          <w:szCs w:val="20"/>
          <w:spacing w:val="-23"/>
        </w:rPr>
        <w:t>定</w:t>
      </w:r>
      <w:r>
        <w:rPr>
          <w:rFonts w:ascii="SimSun" w:hAnsi="SimSun" w:eastAsia="SimSun" w:cs="SimSun"/>
          <w:sz w:val="20"/>
          <w:szCs w:val="20"/>
          <w:u w:val="single" w:color="auto"/>
          <w:spacing w:val="10"/>
        </w:rPr>
        <w:t xml:space="preserve">    </w:t>
      </w:r>
      <w:r>
        <w:rPr>
          <w:rFonts w:ascii="SimSun" w:hAnsi="SimSun" w:eastAsia="SimSun" w:cs="SimSun"/>
          <w:sz w:val="20"/>
          <w:szCs w:val="20"/>
          <w:spacing w:val="-23"/>
        </w:rPr>
        <w:t>价：</w:t>
      </w:r>
      <w:r>
        <w:rPr>
          <w:rFonts w:ascii="SimSun" w:hAnsi="SimSun" w:eastAsia="SimSun" w:cs="SimSun"/>
          <w:sz w:val="20"/>
          <w:szCs w:val="20"/>
          <w:u w:val="single" w:color="auto"/>
          <w:spacing w:val="-23"/>
        </w:rPr>
        <w:t>4 2</w:t>
      </w:r>
      <w:r>
        <w:rPr>
          <w:rFonts w:ascii="SimSun" w:hAnsi="SimSun" w:eastAsia="SimSun" w:cs="SimSun"/>
          <w:sz w:val="20"/>
          <w:szCs w:val="20"/>
          <w:u w:val="single" w:color="auto"/>
          <w:spacing w:val="-8"/>
        </w:rPr>
        <w:t xml:space="preserve"> </w:t>
      </w:r>
      <w:r>
        <w:rPr>
          <w:rFonts w:ascii="SimSun" w:hAnsi="SimSun" w:eastAsia="SimSun" w:cs="SimSun"/>
          <w:sz w:val="20"/>
          <w:szCs w:val="20"/>
          <w:u w:val="single" w:color="auto"/>
          <w:spacing w:val="-23"/>
        </w:rPr>
        <w:t>. 0</w:t>
      </w:r>
      <w:r>
        <w:rPr>
          <w:rFonts w:ascii="SimSun" w:hAnsi="SimSun" w:eastAsia="SimSun" w:cs="SimSun"/>
          <w:sz w:val="20"/>
          <w:szCs w:val="20"/>
          <w:u w:val="single" w:color="auto"/>
          <w:spacing w:val="-12"/>
        </w:rPr>
        <w:t xml:space="preserve"> </w:t>
      </w:r>
      <w:r>
        <w:rPr>
          <w:rFonts w:ascii="SimSun" w:hAnsi="SimSun" w:eastAsia="SimSun" w:cs="SimSun"/>
          <w:sz w:val="20"/>
          <w:szCs w:val="20"/>
          <w:u w:val="single" w:color="auto"/>
          <w:spacing w:val="-23"/>
        </w:rPr>
        <w:t>0</w:t>
      </w:r>
      <w:r>
        <w:rPr>
          <w:rFonts w:ascii="SimSun" w:hAnsi="SimSun" w:eastAsia="SimSun" w:cs="SimSun"/>
          <w:sz w:val="20"/>
          <w:szCs w:val="20"/>
          <w:u w:val="single" w:color="auto"/>
          <w:spacing w:val="-12"/>
        </w:rPr>
        <w:t xml:space="preserve"> </w:t>
      </w:r>
      <w:r>
        <w:rPr>
          <w:rFonts w:ascii="SimSun" w:hAnsi="SimSun" w:eastAsia="SimSun" w:cs="SimSun"/>
          <w:sz w:val="20"/>
          <w:szCs w:val="20"/>
          <w:u w:val="single" w:color="auto"/>
          <w:spacing w:val="-23"/>
        </w:rPr>
        <w:t>元</w:t>
      </w:r>
      <w:r>
        <w:rPr>
          <w:rFonts w:ascii="SimSun" w:hAnsi="SimSun" w:eastAsia="SimSun" w:cs="SimSun"/>
          <w:sz w:val="20"/>
          <w:szCs w:val="20"/>
          <w:u w:val="single" w:color="auto"/>
        </w:rPr>
        <w:t xml:space="preserve">                                  </w:t>
      </w:r>
    </w:p>
    <w:p>
      <w:pPr>
        <w:spacing w:line="95" w:lineRule="exact"/>
        <w:rPr/>
      </w:pPr>
      <w:r/>
    </w:p>
    <w:tbl>
      <w:tblPr>
        <w:tblStyle w:val="TableNormal"/>
        <w:tblW w:w="3798" w:type="dxa"/>
        <w:tblInd w:w="603"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914"/>
        <w:gridCol w:w="1884"/>
      </w:tblGrid>
      <w:tr>
        <w:trPr>
          <w:trHeight w:val="230" w:hRule="atLeast"/>
        </w:trPr>
        <w:tc>
          <w:tcPr>
            <w:tcW w:w="1914" w:type="dxa"/>
            <w:vAlign w:val="top"/>
          </w:tcPr>
          <w:p>
            <w:pPr>
              <w:spacing w:line="203" w:lineRule="auto"/>
              <w:rPr>
                <w:rFonts w:ascii="SimSun" w:hAnsi="SimSun" w:eastAsia="SimSun" w:cs="SimSun"/>
                <w:sz w:val="20"/>
                <w:szCs w:val="20"/>
              </w:rPr>
            </w:pPr>
            <w:r>
              <w:rPr>
                <w:rFonts w:ascii="SimSun" w:hAnsi="SimSun" w:eastAsia="SimSun" w:cs="SimSun"/>
                <w:sz w:val="20"/>
                <w:szCs w:val="20"/>
                <w:spacing w:val="-5"/>
              </w:rPr>
              <w:t>策划编辑：李 丹</w:t>
            </w:r>
          </w:p>
        </w:tc>
        <w:tc>
          <w:tcPr>
            <w:tcW w:w="1884" w:type="dxa"/>
            <w:vAlign w:val="top"/>
          </w:tcPr>
          <w:p>
            <w:pPr>
              <w:spacing w:line="203" w:lineRule="auto"/>
              <w:jc w:val="right"/>
              <w:rPr>
                <w:rFonts w:ascii="SimSun" w:hAnsi="SimSun" w:eastAsia="SimSun" w:cs="SimSun"/>
                <w:sz w:val="20"/>
                <w:szCs w:val="20"/>
              </w:rPr>
            </w:pPr>
            <w:r>
              <w:rPr>
                <w:rFonts w:ascii="SimSun" w:hAnsi="SimSun" w:eastAsia="SimSun" w:cs="SimSun"/>
                <w:sz w:val="20"/>
                <w:szCs w:val="20"/>
                <w:spacing w:val="-25"/>
              </w:rPr>
              <w:t>责任编辑：李</w:t>
            </w:r>
            <w:r>
              <w:rPr>
                <w:rFonts w:ascii="SimSun" w:hAnsi="SimSun" w:eastAsia="SimSun" w:cs="SimSun"/>
                <w:sz w:val="20"/>
                <w:szCs w:val="20"/>
                <w:spacing w:val="-24"/>
              </w:rPr>
              <w:t xml:space="preserve">  </w:t>
            </w:r>
            <w:r>
              <w:rPr>
                <w:rFonts w:ascii="SimSun" w:hAnsi="SimSun" w:eastAsia="SimSun" w:cs="SimSun"/>
                <w:sz w:val="20"/>
                <w:szCs w:val="20"/>
                <w:spacing w:val="-9"/>
              </w:rPr>
              <w:t>丹</w:t>
            </w:r>
          </w:p>
        </w:tc>
      </w:tr>
      <w:tr>
        <w:trPr>
          <w:trHeight w:val="264" w:hRule="atLeast"/>
        </w:trPr>
        <w:tc>
          <w:tcPr>
            <w:tcW w:w="1914" w:type="dxa"/>
            <w:vAlign w:val="top"/>
          </w:tcPr>
          <w:p>
            <w:pPr>
              <w:spacing w:before="39" w:line="198" w:lineRule="auto"/>
              <w:rPr>
                <w:rFonts w:ascii="SimSun" w:hAnsi="SimSun" w:eastAsia="SimSun" w:cs="SimSun"/>
                <w:sz w:val="20"/>
                <w:szCs w:val="20"/>
              </w:rPr>
            </w:pPr>
            <w:r>
              <w:rPr>
                <w:rFonts w:ascii="SimSun" w:hAnsi="SimSun" w:eastAsia="SimSun" w:cs="SimSun"/>
                <w:sz w:val="20"/>
                <w:szCs w:val="20"/>
                <w:spacing w:val="-15"/>
              </w:rPr>
              <w:t>美术编辑：刘  超</w:t>
            </w:r>
          </w:p>
        </w:tc>
        <w:tc>
          <w:tcPr>
            <w:tcW w:w="1884" w:type="dxa"/>
            <w:vAlign w:val="top"/>
          </w:tcPr>
          <w:p>
            <w:pPr>
              <w:spacing w:before="29" w:line="207" w:lineRule="auto"/>
              <w:jc w:val="right"/>
              <w:rPr>
                <w:rFonts w:ascii="SimSun" w:hAnsi="SimSun" w:eastAsia="SimSun" w:cs="SimSun"/>
                <w:sz w:val="20"/>
                <w:szCs w:val="20"/>
              </w:rPr>
            </w:pPr>
            <w:r>
              <w:rPr>
                <w:rFonts w:ascii="SimSun" w:hAnsi="SimSun" w:eastAsia="SimSun" w:cs="SimSun"/>
                <w:sz w:val="20"/>
                <w:szCs w:val="20"/>
                <w:spacing w:val="-12"/>
              </w:rPr>
              <w:t>装帧</w:t>
            </w:r>
            <w:r>
              <w:rPr>
                <w:rFonts w:ascii="SimSun" w:hAnsi="SimSun" w:eastAsia="SimSun" w:cs="SimSun"/>
                <w:sz w:val="20"/>
                <w:szCs w:val="20"/>
                <w:spacing w:val="-11"/>
              </w:rPr>
              <w:t>设计：刘 </w:t>
            </w:r>
            <w:r>
              <w:rPr>
                <w:rFonts w:ascii="SimSun" w:hAnsi="SimSun" w:eastAsia="SimSun" w:cs="SimSun"/>
                <w:sz w:val="20"/>
                <w:szCs w:val="20"/>
                <w:spacing w:val="-9"/>
              </w:rPr>
              <w:t>超</w:t>
            </w:r>
          </w:p>
        </w:tc>
      </w:tr>
      <w:tr>
        <w:trPr>
          <w:trHeight w:val="225" w:hRule="atLeast"/>
        </w:trPr>
        <w:tc>
          <w:tcPr>
            <w:tcW w:w="1914" w:type="dxa"/>
            <w:vAlign w:val="top"/>
          </w:tcPr>
          <w:p>
            <w:pPr>
              <w:spacing w:before="25" w:line="175" w:lineRule="auto"/>
              <w:rPr>
                <w:rFonts w:ascii="SimSun" w:hAnsi="SimSun" w:eastAsia="SimSun" w:cs="SimSun"/>
                <w:sz w:val="20"/>
                <w:szCs w:val="20"/>
              </w:rPr>
            </w:pPr>
            <w:r>
              <w:rPr>
                <w:rFonts w:ascii="SimSun" w:hAnsi="SimSun" w:eastAsia="SimSun" w:cs="SimSun"/>
                <w:sz w:val="20"/>
                <w:szCs w:val="20"/>
                <w:spacing w:val="-19"/>
              </w:rPr>
              <w:t>责任校对：马军令</w:t>
            </w:r>
          </w:p>
        </w:tc>
        <w:tc>
          <w:tcPr>
            <w:tcW w:w="1884" w:type="dxa"/>
            <w:vAlign w:val="top"/>
          </w:tcPr>
          <w:p>
            <w:pPr>
              <w:spacing w:before="26" w:line="174" w:lineRule="auto"/>
              <w:jc w:val="right"/>
              <w:rPr>
                <w:rFonts w:ascii="SimSun" w:hAnsi="SimSun" w:eastAsia="SimSun" w:cs="SimSun"/>
                <w:sz w:val="20"/>
                <w:szCs w:val="20"/>
              </w:rPr>
            </w:pPr>
            <w:r>
              <w:rPr>
                <w:rFonts w:ascii="SimSun" w:hAnsi="SimSun" w:eastAsia="SimSun" w:cs="SimSun"/>
                <w:sz w:val="20"/>
                <w:szCs w:val="20"/>
                <w:spacing w:val="-29"/>
              </w:rPr>
              <w:t>责任印</w:t>
            </w:r>
            <w:r>
              <w:rPr>
                <w:rFonts w:ascii="SimSun" w:hAnsi="SimSun" w:eastAsia="SimSun" w:cs="SimSun"/>
                <w:sz w:val="20"/>
                <w:szCs w:val="20"/>
                <w:spacing w:val="-28"/>
              </w:rPr>
              <w:t>制：曲利</w:t>
            </w:r>
            <w:r>
              <w:rPr>
                <w:rFonts w:ascii="SimSun" w:hAnsi="SimSun" w:eastAsia="SimSun" w:cs="SimSun"/>
                <w:sz w:val="20"/>
                <w:szCs w:val="20"/>
                <w:spacing w:val="-9"/>
              </w:rPr>
              <w:t>华</w:t>
            </w:r>
          </w:p>
        </w:tc>
      </w:tr>
    </w:tbl>
    <w:p>
      <w:pPr>
        <w:pStyle w:val="BodyText"/>
        <w:spacing w:line="249" w:lineRule="auto"/>
        <w:rPr/>
      </w:pPr>
      <w:r/>
    </w:p>
    <w:p>
      <w:pPr>
        <w:ind w:left="2226"/>
        <w:spacing w:before="66" w:line="222" w:lineRule="auto"/>
        <w:rPr>
          <w:rFonts w:ascii="SimHei" w:hAnsi="SimHei" w:eastAsia="SimHei" w:cs="SimHei"/>
          <w:sz w:val="20"/>
          <w:szCs w:val="20"/>
        </w:rPr>
      </w:pPr>
      <w:r>
        <w:rPr>
          <w:rFonts w:ascii="SimHei" w:hAnsi="SimHei" w:eastAsia="SimHei" w:cs="SimHei"/>
          <w:sz w:val="20"/>
          <w:szCs w:val="20"/>
          <w:b/>
          <w:bCs/>
          <w:spacing w:val="-10"/>
        </w:rPr>
        <w:t>版</w:t>
      </w:r>
      <w:r>
        <w:rPr>
          <w:rFonts w:ascii="SimHei" w:hAnsi="SimHei" w:eastAsia="SimHei" w:cs="SimHei"/>
          <w:sz w:val="20"/>
          <w:szCs w:val="20"/>
          <w:spacing w:val="-36"/>
        </w:rPr>
        <w:t xml:space="preserve"> </w:t>
      </w:r>
      <w:r>
        <w:rPr>
          <w:rFonts w:ascii="SimHei" w:hAnsi="SimHei" w:eastAsia="SimHei" w:cs="SimHei"/>
          <w:sz w:val="20"/>
          <w:szCs w:val="20"/>
          <w:b/>
          <w:bCs/>
          <w:spacing w:val="-10"/>
        </w:rPr>
        <w:t>权</w:t>
      </w:r>
      <w:r>
        <w:rPr>
          <w:rFonts w:ascii="SimHei" w:hAnsi="SimHei" w:eastAsia="SimHei" w:cs="SimHei"/>
          <w:sz w:val="20"/>
          <w:szCs w:val="20"/>
          <w:spacing w:val="-38"/>
        </w:rPr>
        <w:t xml:space="preserve"> </w:t>
      </w:r>
      <w:r>
        <w:rPr>
          <w:rFonts w:ascii="SimHei" w:hAnsi="SimHei" w:eastAsia="SimHei" w:cs="SimHei"/>
          <w:sz w:val="20"/>
          <w:szCs w:val="20"/>
          <w:b/>
          <w:bCs/>
          <w:spacing w:val="-10"/>
        </w:rPr>
        <w:t>所</w:t>
      </w:r>
      <w:r>
        <w:rPr>
          <w:rFonts w:ascii="SimHei" w:hAnsi="SimHei" w:eastAsia="SimHei" w:cs="SimHei"/>
          <w:sz w:val="20"/>
          <w:szCs w:val="20"/>
          <w:spacing w:val="-39"/>
        </w:rPr>
        <w:t xml:space="preserve"> </w:t>
      </w:r>
      <w:r>
        <w:rPr>
          <w:rFonts w:ascii="SimHei" w:hAnsi="SimHei" w:eastAsia="SimHei" w:cs="SimHei"/>
          <w:sz w:val="20"/>
          <w:szCs w:val="20"/>
          <w:b/>
          <w:bCs/>
          <w:spacing w:val="-10"/>
        </w:rPr>
        <w:t>有</w:t>
      </w:r>
      <w:r>
        <w:rPr>
          <w:rFonts w:ascii="SimHei" w:hAnsi="SimHei" w:eastAsia="SimHei" w:cs="SimHei"/>
          <w:sz w:val="20"/>
          <w:szCs w:val="20"/>
          <w:spacing w:val="12"/>
        </w:rPr>
        <w:t xml:space="preserve">  </w:t>
      </w:r>
      <w:r>
        <w:rPr>
          <w:rFonts w:ascii="SimHei" w:hAnsi="SimHei" w:eastAsia="SimHei" w:cs="SimHei"/>
          <w:sz w:val="20"/>
          <w:szCs w:val="20"/>
          <w:b/>
          <w:bCs/>
          <w:spacing w:val="-10"/>
        </w:rPr>
        <w:t>侵</w:t>
      </w:r>
      <w:r>
        <w:rPr>
          <w:rFonts w:ascii="SimHei" w:hAnsi="SimHei" w:eastAsia="SimHei" w:cs="SimHei"/>
          <w:sz w:val="20"/>
          <w:szCs w:val="20"/>
          <w:spacing w:val="-31"/>
        </w:rPr>
        <w:t xml:space="preserve"> </w:t>
      </w:r>
      <w:r>
        <w:rPr>
          <w:rFonts w:ascii="SimHei" w:hAnsi="SimHei" w:eastAsia="SimHei" w:cs="SimHei"/>
          <w:sz w:val="20"/>
          <w:szCs w:val="20"/>
          <w:b/>
          <w:bCs/>
          <w:spacing w:val="-10"/>
        </w:rPr>
        <w:t>权</w:t>
      </w:r>
      <w:r>
        <w:rPr>
          <w:rFonts w:ascii="SimHei" w:hAnsi="SimHei" w:eastAsia="SimHei" w:cs="SimHei"/>
          <w:sz w:val="20"/>
          <w:szCs w:val="20"/>
          <w:spacing w:val="-30"/>
        </w:rPr>
        <w:t xml:space="preserve"> </w:t>
      </w:r>
      <w:r>
        <w:rPr>
          <w:rFonts w:ascii="SimHei" w:hAnsi="SimHei" w:eastAsia="SimHei" w:cs="SimHei"/>
          <w:sz w:val="20"/>
          <w:szCs w:val="20"/>
          <w:b/>
          <w:bCs/>
          <w:spacing w:val="-10"/>
        </w:rPr>
        <w:t>必</w:t>
      </w:r>
      <w:r>
        <w:rPr>
          <w:rFonts w:ascii="SimHei" w:hAnsi="SimHei" w:eastAsia="SimHei" w:cs="SimHei"/>
          <w:sz w:val="20"/>
          <w:szCs w:val="20"/>
          <w:spacing w:val="-30"/>
        </w:rPr>
        <w:t xml:space="preserve"> </w:t>
      </w:r>
      <w:r>
        <w:rPr>
          <w:rFonts w:ascii="SimHei" w:hAnsi="SimHei" w:eastAsia="SimHei" w:cs="SimHei"/>
          <w:sz w:val="20"/>
          <w:szCs w:val="20"/>
          <w:b/>
          <w:bCs/>
          <w:spacing w:val="-10"/>
        </w:rPr>
        <w:t>究</w:t>
      </w:r>
    </w:p>
    <w:p>
      <w:pPr>
        <w:ind w:left="1703"/>
        <w:spacing w:before="31" w:line="224" w:lineRule="auto"/>
        <w:rPr>
          <w:rFonts w:ascii="KaiTi" w:hAnsi="KaiTi" w:eastAsia="KaiTi" w:cs="KaiTi"/>
          <w:sz w:val="20"/>
          <w:szCs w:val="20"/>
        </w:rPr>
      </w:pPr>
      <w:r>
        <w:rPr>
          <w:rFonts w:ascii="KaiTi" w:hAnsi="KaiTi" w:eastAsia="KaiTi" w:cs="KaiTi"/>
          <w:sz w:val="20"/>
          <w:szCs w:val="20"/>
          <w:spacing w:val="-14"/>
          <w:w w:val="99"/>
        </w:rPr>
        <w:t>反盗版、反侵权举报电话：010-6297819</w:t>
      </w:r>
      <w:r>
        <w:rPr>
          <w:rFonts w:ascii="KaiTi" w:hAnsi="KaiTi" w:eastAsia="KaiTi" w:cs="KaiTi"/>
          <w:sz w:val="20"/>
          <w:szCs w:val="20"/>
          <w:spacing w:val="-15"/>
          <w:w w:val="99"/>
        </w:rPr>
        <w:t>0</w:t>
      </w:r>
    </w:p>
    <w:p>
      <w:pPr>
        <w:ind w:left="1683"/>
        <w:spacing w:before="7" w:line="224" w:lineRule="auto"/>
        <w:rPr>
          <w:rFonts w:ascii="Times New Roman" w:hAnsi="Times New Roman" w:eastAsia="Times New Roman" w:cs="Times New Roman"/>
          <w:sz w:val="20"/>
          <w:szCs w:val="20"/>
        </w:rPr>
      </w:pPr>
      <w:r>
        <w:rPr>
          <w:rFonts w:ascii="KaiTi" w:hAnsi="KaiTi" w:eastAsia="KaiTi" w:cs="KaiTi"/>
          <w:sz w:val="20"/>
          <w:szCs w:val="20"/>
          <w:spacing w:val="-14"/>
        </w:rPr>
        <w:t>北京读者服务部电话：</w:t>
      </w:r>
      <w:r>
        <w:rPr>
          <w:rFonts w:ascii="Times New Roman" w:hAnsi="Times New Roman" w:eastAsia="Times New Roman" w:cs="Times New Roman"/>
          <w:sz w:val="20"/>
          <w:szCs w:val="20"/>
          <w:spacing w:val="-14"/>
        </w:rPr>
        <w:t>010-62979006-8021</w:t>
      </w:r>
    </w:p>
    <w:p>
      <w:pPr>
        <w:ind w:left="2143"/>
        <w:spacing w:before="5" w:line="222" w:lineRule="auto"/>
        <w:rPr>
          <w:rFonts w:ascii="Times New Roman" w:hAnsi="Times New Roman" w:eastAsia="Times New Roman" w:cs="Times New Roman"/>
          <w:sz w:val="20"/>
          <w:szCs w:val="20"/>
        </w:rPr>
      </w:pPr>
      <w:r>
        <w:rPr>
          <w:rFonts w:ascii="KaiTi" w:hAnsi="KaiTi" w:eastAsia="KaiTi" w:cs="KaiTi"/>
          <w:sz w:val="20"/>
          <w:szCs w:val="20"/>
          <w:spacing w:val="-16"/>
        </w:rPr>
        <w:t>外埠邮购电话：</w:t>
      </w:r>
      <w:r>
        <w:rPr>
          <w:rFonts w:ascii="KaiTi" w:hAnsi="KaiTi" w:eastAsia="KaiTi" w:cs="KaiTi"/>
          <w:sz w:val="20"/>
          <w:szCs w:val="20"/>
          <w:spacing w:val="-49"/>
        </w:rPr>
        <w:t xml:space="preserve"> </w:t>
      </w:r>
      <w:r>
        <w:rPr>
          <w:rFonts w:ascii="Times New Roman" w:hAnsi="Times New Roman" w:eastAsia="Times New Roman" w:cs="Times New Roman"/>
          <w:sz w:val="20"/>
          <w:szCs w:val="20"/>
          <w:spacing w:val="-16"/>
        </w:rPr>
        <w:t>010-62978190</w:t>
      </w:r>
    </w:p>
    <w:p>
      <w:pPr>
        <w:ind w:left="1243"/>
        <w:spacing w:before="47" w:line="223" w:lineRule="auto"/>
        <w:rPr>
          <w:rFonts w:ascii="KaiTi" w:hAnsi="KaiTi" w:eastAsia="KaiTi" w:cs="KaiTi"/>
          <w:sz w:val="20"/>
          <w:szCs w:val="20"/>
        </w:rPr>
      </w:pPr>
      <w:r>
        <w:rPr>
          <w:rFonts w:ascii="KaiTi" w:hAnsi="KaiTi" w:eastAsia="KaiTi" w:cs="KaiTi"/>
          <w:sz w:val="20"/>
          <w:szCs w:val="20"/>
          <w:spacing w:val="-21"/>
        </w:rPr>
        <w:t>本书如有印装质量问题，请与印制管理部联系调换。</w:t>
      </w:r>
    </w:p>
    <w:p>
      <w:pPr>
        <w:ind w:left="1843"/>
        <w:spacing w:before="1" w:line="221" w:lineRule="auto"/>
        <w:rPr>
          <w:rFonts w:ascii="KaiTi" w:hAnsi="KaiTi" w:eastAsia="KaiTi" w:cs="KaiTi"/>
          <w:sz w:val="20"/>
          <w:szCs w:val="20"/>
        </w:rPr>
      </w:pPr>
      <w:r>
        <w:rPr>
          <w:rFonts w:ascii="KaiTi" w:hAnsi="KaiTi" w:eastAsia="KaiTi" w:cs="KaiTi"/>
          <w:sz w:val="20"/>
          <w:szCs w:val="20"/>
          <w:spacing w:val="-16"/>
        </w:rPr>
        <w:t>印制管理部电话：010-62979006-8006</w:t>
      </w:r>
    </w:p>
    <w:p>
      <w:pPr>
        <w:spacing w:line="221" w:lineRule="auto"/>
        <w:sectPr>
          <w:pgSz w:w="9910" w:h="14230"/>
          <w:pgMar w:top="1209" w:right="1486" w:bottom="0" w:left="1486" w:header="0" w:footer="0" w:gutter="0"/>
        </w:sectPr>
        <w:rPr>
          <w:rFonts w:ascii="KaiTi" w:hAnsi="KaiTi" w:eastAsia="KaiTi" w:cs="KaiTi"/>
          <w:sz w:val="20"/>
          <w:szCs w:val="20"/>
        </w:rPr>
      </w:pPr>
    </w:p>
    <w:p>
      <w:pPr>
        <w:pStyle w:val="BodyText"/>
        <w:spacing w:line="434" w:lineRule="auto"/>
        <w:rPr/>
      </w:pPr>
      <w:r/>
    </w:p>
    <w:p>
      <w:pPr>
        <w:ind w:left="3246"/>
        <w:spacing w:before="159" w:line="221" w:lineRule="auto"/>
        <w:rPr>
          <w:rFonts w:ascii="SimSun" w:hAnsi="SimSun" w:eastAsia="SimSun" w:cs="SimSun"/>
          <w:sz w:val="49"/>
          <w:szCs w:val="49"/>
        </w:rPr>
      </w:pPr>
      <w:r>
        <w:rPr>
          <w:rFonts w:ascii="SimSun" w:hAnsi="SimSun" w:eastAsia="SimSun" w:cs="SimSun"/>
          <w:sz w:val="49"/>
          <w:szCs w:val="49"/>
          <w:b/>
          <w:bCs/>
          <w:spacing w:val="-19"/>
        </w:rPr>
        <w:t>前</w:t>
      </w:r>
      <w:r>
        <w:rPr>
          <w:rFonts w:ascii="SimSun" w:hAnsi="SimSun" w:eastAsia="SimSun" w:cs="SimSun"/>
          <w:sz w:val="49"/>
          <w:szCs w:val="49"/>
          <w:spacing w:val="30"/>
        </w:rPr>
        <w:t xml:space="preserve">   </w:t>
      </w:r>
      <w:r>
        <w:rPr>
          <w:rFonts w:ascii="SimSun" w:hAnsi="SimSun" w:eastAsia="SimSun" w:cs="SimSun"/>
          <w:sz w:val="49"/>
          <w:szCs w:val="49"/>
          <w:b/>
          <w:bCs/>
          <w:spacing w:val="-19"/>
        </w:rPr>
        <w:t>言</w:t>
      </w:r>
    </w:p>
    <w:p>
      <w:pPr>
        <w:pStyle w:val="BodyText"/>
        <w:spacing w:line="256" w:lineRule="auto"/>
        <w:rPr/>
      </w:pPr>
      <w:r/>
    </w:p>
    <w:p>
      <w:pPr>
        <w:pStyle w:val="BodyText"/>
        <w:spacing w:line="256" w:lineRule="auto"/>
        <w:rPr/>
      </w:pPr>
      <w:r/>
    </w:p>
    <w:p>
      <w:pPr>
        <w:pStyle w:val="BodyText"/>
        <w:spacing w:line="257" w:lineRule="auto"/>
        <w:rPr/>
      </w:pPr>
      <w:r/>
    </w:p>
    <w:p>
      <w:pPr>
        <w:pStyle w:val="BodyText"/>
        <w:spacing w:line="257" w:lineRule="auto"/>
        <w:rPr/>
      </w:pPr>
      <w:r/>
    </w:p>
    <w:p>
      <w:pPr>
        <w:ind w:firstLine="419"/>
        <w:spacing w:before="69" w:line="270" w:lineRule="auto"/>
        <w:rPr>
          <w:rFonts w:ascii="SimSun" w:hAnsi="SimSun" w:eastAsia="SimSun" w:cs="SimSun"/>
          <w:sz w:val="21"/>
          <w:szCs w:val="21"/>
        </w:rPr>
      </w:pPr>
      <w:r>
        <w:rPr>
          <w:rFonts w:ascii="SimSun" w:hAnsi="SimSun" w:eastAsia="SimSun" w:cs="SimSun"/>
          <w:sz w:val="21"/>
          <w:szCs w:val="21"/>
        </w:rPr>
        <w:t>需求是科学技术发展的原动力。大数据问题的出现与研究已经成为计算机科学与技术</w:t>
      </w:r>
      <w:r>
        <w:rPr>
          <w:rFonts w:ascii="SimSun" w:hAnsi="SimSun" w:eastAsia="SimSun" w:cs="SimSun"/>
          <w:sz w:val="21"/>
          <w:szCs w:val="21"/>
          <w:spacing w:val="9"/>
        </w:rPr>
        <w:t xml:space="preserve">  </w:t>
      </w:r>
      <w:r>
        <w:rPr>
          <w:rFonts w:ascii="SimSun" w:hAnsi="SimSun" w:eastAsia="SimSun" w:cs="SimSun"/>
          <w:sz w:val="21"/>
          <w:szCs w:val="21"/>
          <w:spacing w:val="1"/>
        </w:rPr>
        <w:t>研究的新热点，并显示出日益强大的吸引力，科学大数据的出现</w:t>
      </w:r>
      <w:r>
        <w:rPr>
          <w:rFonts w:ascii="SimSun" w:hAnsi="SimSun" w:eastAsia="SimSun" w:cs="SimSun"/>
          <w:sz w:val="21"/>
          <w:szCs w:val="21"/>
        </w:rPr>
        <w:t>催生了数据密集型知识发 </w:t>
      </w:r>
      <w:r>
        <w:rPr>
          <w:rFonts w:ascii="SimSun" w:hAnsi="SimSun" w:eastAsia="SimSun" w:cs="SimSun"/>
          <w:sz w:val="21"/>
          <w:szCs w:val="21"/>
          <w:spacing w:val="1"/>
        </w:rPr>
        <w:t>现的第四科学研究范式的出现。对于信息领域，大数据带</w:t>
      </w:r>
      <w:r>
        <w:rPr>
          <w:rFonts w:ascii="SimSun" w:hAnsi="SimSun" w:eastAsia="SimSun" w:cs="SimSun"/>
          <w:sz w:val="21"/>
          <w:szCs w:val="21"/>
        </w:rPr>
        <w:t>来的不仅是机遇，还有一系列的  </w:t>
      </w:r>
      <w:r>
        <w:rPr>
          <w:rFonts w:ascii="SimSun" w:hAnsi="SimSun" w:eastAsia="SimSun" w:cs="SimSun"/>
          <w:sz w:val="21"/>
          <w:szCs w:val="21"/>
          <w:spacing w:val="1"/>
        </w:rPr>
        <w:t>困难和挑战。大数据技术与应用展现出锐不可当</w:t>
      </w:r>
      <w:r>
        <w:rPr>
          <w:rFonts w:ascii="SimSun" w:hAnsi="SimSun" w:eastAsia="SimSun" w:cs="SimSun"/>
          <w:sz w:val="21"/>
          <w:szCs w:val="21"/>
        </w:rPr>
        <w:t>的强大生命力，科学界与企业界对其寄予  </w:t>
      </w:r>
      <w:r>
        <w:rPr>
          <w:rFonts w:ascii="SimSun" w:hAnsi="SimSun" w:eastAsia="SimSun" w:cs="SimSun"/>
          <w:sz w:val="21"/>
          <w:szCs w:val="21"/>
          <w:spacing w:val="3"/>
        </w:rPr>
        <w:t>无比的厚望。大数据成为继20世纪末、21</w:t>
      </w:r>
      <w:r>
        <w:rPr>
          <w:rFonts w:ascii="SimSun" w:hAnsi="SimSun" w:eastAsia="SimSun" w:cs="SimSun"/>
          <w:sz w:val="21"/>
          <w:szCs w:val="21"/>
          <w:spacing w:val="-50"/>
        </w:rPr>
        <w:t xml:space="preserve"> </w:t>
      </w:r>
      <w:r>
        <w:rPr>
          <w:rFonts w:ascii="SimSun" w:hAnsi="SimSun" w:eastAsia="SimSun" w:cs="SimSun"/>
          <w:sz w:val="21"/>
          <w:szCs w:val="21"/>
          <w:spacing w:val="3"/>
        </w:rPr>
        <w:t>世纪初互联网蓬勃发展以来的又一轮</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3"/>
        </w:rPr>
        <w:t>工业革</w:t>
      </w:r>
      <w:r>
        <w:rPr>
          <w:rFonts w:ascii="SimSun" w:hAnsi="SimSun" w:eastAsia="SimSun" w:cs="SimSun"/>
          <w:sz w:val="21"/>
          <w:szCs w:val="21"/>
        </w:rPr>
        <w:t xml:space="preserve">  </w:t>
      </w:r>
      <w:r>
        <w:rPr>
          <w:rFonts w:ascii="SimSun" w:hAnsi="SimSun" w:eastAsia="SimSun" w:cs="SimSun"/>
          <w:sz w:val="21"/>
          <w:szCs w:val="21"/>
          <w:spacing w:val="1"/>
        </w:rPr>
        <w:t>命。数据本身是无意义的，而通过统计、分类、萃取、特征抽取</w:t>
      </w:r>
      <w:r>
        <w:rPr>
          <w:rFonts w:ascii="SimSun" w:hAnsi="SimSun" w:eastAsia="SimSun" w:cs="SimSun"/>
          <w:sz w:val="21"/>
          <w:szCs w:val="21"/>
        </w:rPr>
        <w:t>等一系列技术手段，可以  </w:t>
      </w:r>
      <w:r>
        <w:rPr>
          <w:rFonts w:ascii="SimSun" w:hAnsi="SimSun" w:eastAsia="SimSun" w:cs="SimSun"/>
          <w:sz w:val="21"/>
          <w:szCs w:val="21"/>
        </w:rPr>
        <w:t>从数据中提取信息与知识。所以说，数据是重要的战略资源，隐含巨大的经济价值，已经</w:t>
      </w:r>
      <w:r>
        <w:rPr>
          <w:rFonts w:ascii="SimSun" w:hAnsi="SimSun" w:eastAsia="SimSun" w:cs="SimSun"/>
          <w:sz w:val="21"/>
          <w:szCs w:val="21"/>
          <w:spacing w:val="8"/>
        </w:rPr>
        <w:t xml:space="preserve">  </w:t>
      </w:r>
      <w:r>
        <w:rPr>
          <w:rFonts w:ascii="SimSun" w:hAnsi="SimSun" w:eastAsia="SimSun" w:cs="SimSun"/>
          <w:sz w:val="21"/>
          <w:szCs w:val="21"/>
          <w:spacing w:val="1"/>
        </w:rPr>
        <w:t>引起科技界和企业界的高度重视。有效地组织和使用</w:t>
      </w:r>
      <w:r>
        <w:rPr>
          <w:rFonts w:ascii="SimSun" w:hAnsi="SimSun" w:eastAsia="SimSun" w:cs="SimSun"/>
          <w:sz w:val="21"/>
          <w:szCs w:val="21"/>
        </w:rPr>
        <w:t>数据，将对经济发展产生巨大的推动  </w:t>
      </w:r>
      <w:r>
        <w:rPr>
          <w:rFonts w:ascii="SimSun" w:hAnsi="SimSun" w:eastAsia="SimSun" w:cs="SimSun"/>
          <w:sz w:val="21"/>
          <w:szCs w:val="21"/>
        </w:rPr>
        <w:t>作用。大数据是以大样本或全样本代替抽样，以近似</w:t>
      </w:r>
      <w:r>
        <w:rPr>
          <w:rFonts w:ascii="SimSun" w:hAnsi="SimSun" w:eastAsia="SimSun" w:cs="SimSun"/>
          <w:sz w:val="21"/>
          <w:szCs w:val="21"/>
          <w:spacing w:val="-1"/>
        </w:rPr>
        <w:t>代替准确，以联系代替因果，因此，</w:t>
      </w:r>
      <w:r>
        <w:rPr>
          <w:rFonts w:ascii="SimSun" w:hAnsi="SimSun" w:eastAsia="SimSun" w:cs="SimSun"/>
          <w:sz w:val="21"/>
          <w:szCs w:val="21"/>
        </w:rPr>
        <w:t xml:space="preserve">  </w:t>
      </w:r>
      <w:r>
        <w:rPr>
          <w:rFonts w:ascii="SimSun" w:hAnsi="SimSun" w:eastAsia="SimSun" w:cs="SimSun"/>
          <w:sz w:val="21"/>
          <w:szCs w:val="21"/>
          <w:spacing w:val="-4"/>
        </w:rPr>
        <w:t>大数据是对传统的</w:t>
      </w:r>
      <w:r>
        <w:rPr>
          <w:rFonts w:ascii="Times New Roman" w:hAnsi="Times New Roman" w:eastAsia="Times New Roman" w:cs="Times New Roman"/>
          <w:sz w:val="21"/>
          <w:szCs w:val="21"/>
          <w:spacing w:val="-4"/>
        </w:rPr>
        <w:t>IT</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4"/>
        </w:rPr>
        <w:t>各领域的挑战，研究大数据意义深远。大数据孕育着前所未有的机遇。</w:t>
      </w:r>
      <w:r>
        <w:rPr>
          <w:rFonts w:ascii="SimSun" w:hAnsi="SimSun" w:eastAsia="SimSun" w:cs="SimSun"/>
          <w:sz w:val="21"/>
          <w:szCs w:val="21"/>
        </w:rPr>
        <w:t xml:space="preserve"> </w:t>
      </w:r>
      <w:r>
        <w:rPr>
          <w:rFonts w:ascii="SimSun" w:hAnsi="SimSun" w:eastAsia="SimSun" w:cs="SimSun"/>
          <w:sz w:val="21"/>
          <w:szCs w:val="21"/>
          <w:spacing w:val="-2"/>
        </w:rPr>
        <w:t>对大数据的交换、整合和分析，可以发现新的知识，</w:t>
      </w:r>
      <w:r>
        <w:rPr>
          <w:rFonts w:ascii="SimSun" w:hAnsi="SimSun" w:eastAsia="SimSun" w:cs="SimSun"/>
          <w:sz w:val="21"/>
          <w:szCs w:val="21"/>
          <w:spacing w:val="-3"/>
        </w:rPr>
        <w:t>创造新的价值，带来大知识、大科技、</w:t>
      </w:r>
      <w:r>
        <w:rPr>
          <w:rFonts w:ascii="SimSun" w:hAnsi="SimSun" w:eastAsia="SimSun" w:cs="SimSun"/>
          <w:sz w:val="21"/>
          <w:szCs w:val="21"/>
        </w:rPr>
        <w:t xml:space="preserve"> </w:t>
      </w:r>
      <w:r>
        <w:rPr>
          <w:rFonts w:ascii="SimSun" w:hAnsi="SimSun" w:eastAsia="SimSun" w:cs="SimSun"/>
          <w:sz w:val="21"/>
          <w:szCs w:val="21"/>
          <w:spacing w:val="-5"/>
        </w:rPr>
        <w:t>大利润和大发展。</w:t>
      </w:r>
    </w:p>
    <w:p>
      <w:pPr>
        <w:ind w:right="19" w:firstLine="419"/>
        <w:spacing w:before="138" w:line="267" w:lineRule="auto"/>
        <w:rPr>
          <w:rFonts w:ascii="SimSun" w:hAnsi="SimSun" w:eastAsia="SimSun" w:cs="SimSun"/>
          <w:sz w:val="21"/>
          <w:szCs w:val="21"/>
        </w:rPr>
      </w:pPr>
      <w:r>
        <w:rPr>
          <w:rFonts w:ascii="SimSun" w:hAnsi="SimSun" w:eastAsia="SimSun" w:cs="SimSun"/>
          <w:sz w:val="21"/>
          <w:szCs w:val="21"/>
          <w:spacing w:val="-3"/>
        </w:rPr>
        <w:t>本书概括性地介绍了大数据的主要内容，是大数据技术入门的参考书。全书分为17章，</w:t>
      </w:r>
      <w:r>
        <w:rPr>
          <w:rFonts w:ascii="SimSun" w:hAnsi="SimSun" w:eastAsia="SimSun" w:cs="SimSun"/>
          <w:sz w:val="21"/>
          <w:szCs w:val="21"/>
          <w:spacing w:val="1"/>
        </w:rPr>
        <w:t xml:space="preserve"> </w:t>
      </w:r>
      <w:r>
        <w:rPr>
          <w:rFonts w:ascii="SimSun" w:hAnsi="SimSun" w:eastAsia="SimSun" w:cs="SimSun"/>
          <w:sz w:val="21"/>
          <w:szCs w:val="21"/>
          <w:spacing w:val="10"/>
        </w:rPr>
        <w:t>其中第1章是对大数据的简单概述，第2章介绍大数据研究的方法论，第3章、第8章、</w:t>
      </w:r>
      <w:r>
        <w:rPr>
          <w:rFonts w:ascii="SimSun" w:hAnsi="SimSun" w:eastAsia="SimSun" w:cs="SimSun"/>
          <w:sz w:val="21"/>
          <w:szCs w:val="21"/>
          <w:spacing w:val="7"/>
        </w:rPr>
        <w:t xml:space="preserve">  </w:t>
      </w:r>
      <w:r>
        <w:rPr>
          <w:rFonts w:ascii="SimSun" w:hAnsi="SimSun" w:eastAsia="SimSun" w:cs="SimSun"/>
          <w:sz w:val="21"/>
          <w:szCs w:val="21"/>
          <w:spacing w:val="18"/>
        </w:rPr>
        <w:t>第9章和第14章介绍大数据的生态环境，第4章、第5章、第6章、第7章、第10章、</w:t>
      </w:r>
      <w:r>
        <w:rPr>
          <w:rFonts w:ascii="SimSun" w:hAnsi="SimSun" w:eastAsia="SimSun" w:cs="SimSun"/>
          <w:sz w:val="21"/>
          <w:szCs w:val="21"/>
        </w:rPr>
        <w:t xml:space="preserve">  </w:t>
      </w:r>
      <w:r>
        <w:rPr>
          <w:rFonts w:ascii="SimSun" w:hAnsi="SimSun" w:eastAsia="SimSun" w:cs="SimSun"/>
          <w:sz w:val="21"/>
          <w:szCs w:val="21"/>
          <w:spacing w:val="16"/>
        </w:rPr>
        <w:t>第11章、第12章、第13章、第15章和第16章</w:t>
      </w:r>
      <w:r>
        <w:rPr>
          <w:rFonts w:ascii="SimSun" w:hAnsi="SimSun" w:eastAsia="SimSun" w:cs="SimSun"/>
          <w:sz w:val="21"/>
          <w:szCs w:val="21"/>
          <w:spacing w:val="15"/>
        </w:rPr>
        <w:t>介绍大数据技术及应用方法，第17章简</w:t>
      </w:r>
      <w:r>
        <w:rPr>
          <w:rFonts w:ascii="SimSun" w:hAnsi="SimSun" w:eastAsia="SimSun" w:cs="SimSun"/>
          <w:sz w:val="21"/>
          <w:szCs w:val="21"/>
        </w:rPr>
        <w:t xml:space="preserve"> </w:t>
      </w:r>
      <w:r>
        <w:rPr>
          <w:rFonts w:ascii="SimSun" w:hAnsi="SimSun" w:eastAsia="SimSun" w:cs="SimSun"/>
          <w:sz w:val="21"/>
          <w:szCs w:val="21"/>
          <w:spacing w:val="-4"/>
        </w:rPr>
        <w:t>单介绍数据科学的内容。</w:t>
      </w:r>
    </w:p>
    <w:p>
      <w:pPr>
        <w:ind w:right="75" w:firstLine="419"/>
        <w:spacing w:before="60" w:line="271" w:lineRule="auto"/>
        <w:rPr>
          <w:rFonts w:ascii="SimSun" w:hAnsi="SimSun" w:eastAsia="SimSun" w:cs="SimSun"/>
          <w:sz w:val="21"/>
          <w:szCs w:val="21"/>
        </w:rPr>
      </w:pPr>
      <w:r>
        <w:rPr>
          <w:rFonts w:ascii="SimSun" w:hAnsi="SimSun" w:eastAsia="SimSun" w:cs="SimSun"/>
          <w:sz w:val="21"/>
          <w:szCs w:val="21"/>
          <w:spacing w:val="1"/>
        </w:rPr>
        <w:t>大数据的规模、活性及解释运用的能力将成为综合国力的重</w:t>
      </w:r>
      <w:r>
        <w:rPr>
          <w:rFonts w:ascii="SimSun" w:hAnsi="SimSun" w:eastAsia="SimSun" w:cs="SimSun"/>
          <w:sz w:val="21"/>
          <w:szCs w:val="21"/>
        </w:rPr>
        <w:t>要组成部分，对数据的占 </w:t>
      </w:r>
      <w:r>
        <w:rPr>
          <w:rFonts w:ascii="SimSun" w:hAnsi="SimSun" w:eastAsia="SimSun" w:cs="SimSun"/>
          <w:sz w:val="21"/>
          <w:szCs w:val="21"/>
          <w:spacing w:val="-5"/>
        </w:rPr>
        <w:t>有和控制将成为陆权、海权、空权之外的另一种国家核心资产。联合国在2012年发布了《大</w:t>
      </w:r>
      <w:r>
        <w:rPr>
          <w:rFonts w:ascii="SimSun" w:hAnsi="SimSun" w:eastAsia="SimSun" w:cs="SimSun"/>
          <w:sz w:val="21"/>
          <w:szCs w:val="21"/>
          <w:spacing w:val="18"/>
        </w:rPr>
        <w:t xml:space="preserve"> </w:t>
      </w:r>
      <w:r>
        <w:rPr>
          <w:rFonts w:ascii="SimSun" w:hAnsi="SimSun" w:eastAsia="SimSun" w:cs="SimSun"/>
          <w:sz w:val="21"/>
          <w:szCs w:val="21"/>
          <w:spacing w:val="3"/>
        </w:rPr>
        <w:t>数据政务白皮书》,指出大数据对于联合国和各国政府是一个历史性的机遇，通过使用极</w:t>
      </w:r>
      <w:r>
        <w:rPr>
          <w:rFonts w:ascii="SimSun" w:hAnsi="SimSun" w:eastAsia="SimSun" w:cs="SimSun"/>
          <w:sz w:val="21"/>
          <w:szCs w:val="21"/>
          <w:spacing w:val="5"/>
        </w:rPr>
        <w:t xml:space="preserve"> </w:t>
      </w:r>
      <w:r>
        <w:rPr>
          <w:rFonts w:ascii="SimSun" w:hAnsi="SimSun" w:eastAsia="SimSun" w:cs="SimSun"/>
          <w:sz w:val="21"/>
          <w:szCs w:val="21"/>
        </w:rPr>
        <w:t>为丰富的数据资源，对社会经济进行前所未有的实时分析，帮助政府更好地调整社会和经</w:t>
      </w:r>
      <w:r>
        <w:rPr>
          <w:rFonts w:ascii="SimSun" w:hAnsi="SimSun" w:eastAsia="SimSun" w:cs="SimSun"/>
          <w:sz w:val="21"/>
          <w:szCs w:val="21"/>
          <w:spacing w:val="17"/>
        </w:rPr>
        <w:t xml:space="preserve"> </w:t>
      </w:r>
      <w:r>
        <w:rPr>
          <w:rFonts w:ascii="SimSun" w:hAnsi="SimSun" w:eastAsia="SimSun" w:cs="SimSun"/>
          <w:sz w:val="21"/>
          <w:szCs w:val="21"/>
          <w:spacing w:val="1"/>
        </w:rPr>
        <w:t>济运行。数据为王的大数据时代已经到来，对数据的占有和控制也将成为新的争夺点。大</w:t>
      </w:r>
      <w:r>
        <w:rPr>
          <w:rFonts w:ascii="SimSun" w:hAnsi="SimSun" w:eastAsia="SimSun" w:cs="SimSun"/>
          <w:sz w:val="21"/>
          <w:szCs w:val="21"/>
        </w:rPr>
        <w:t xml:space="preserve"> </w:t>
      </w:r>
      <w:r>
        <w:rPr>
          <w:rFonts w:ascii="SimSun" w:hAnsi="SimSun" w:eastAsia="SimSun" w:cs="SimSun"/>
          <w:sz w:val="21"/>
          <w:szCs w:val="21"/>
          <w:spacing w:val="-1"/>
        </w:rPr>
        <w:t>数据技术的专业人才，特别是数据分析复合型人才的稀缺将会影响</w:t>
      </w:r>
      <w:r>
        <w:rPr>
          <w:rFonts w:ascii="SimSun" w:hAnsi="SimSun" w:eastAsia="SimSun" w:cs="SimSun"/>
          <w:sz w:val="21"/>
          <w:szCs w:val="21"/>
          <w:spacing w:val="-2"/>
        </w:rPr>
        <w:t>市场的发展。</w:t>
      </w:r>
    </w:p>
    <w:p>
      <w:pPr>
        <w:ind w:right="19" w:firstLine="419"/>
        <w:spacing w:before="90" w:line="265" w:lineRule="auto"/>
        <w:rPr>
          <w:rFonts w:ascii="SimSun" w:hAnsi="SimSun" w:eastAsia="SimSun" w:cs="SimSun"/>
          <w:sz w:val="21"/>
          <w:szCs w:val="21"/>
        </w:rPr>
      </w:pPr>
      <w:r>
        <w:rPr>
          <w:rFonts w:ascii="SimSun" w:hAnsi="SimSun" w:eastAsia="SimSun" w:cs="SimSun"/>
          <w:sz w:val="21"/>
          <w:szCs w:val="21"/>
        </w:rPr>
        <w:t>在技术上，大数据、海量数据与超大规模数据都是指用传统处理方法无法处理的大量 </w:t>
      </w:r>
      <w:r>
        <w:rPr>
          <w:rFonts w:ascii="SimSun" w:hAnsi="SimSun" w:eastAsia="SimSun" w:cs="SimSun"/>
          <w:sz w:val="21"/>
          <w:szCs w:val="21"/>
        </w:rPr>
        <w:t>数据。通过对大数据进行高速有效的处理，可以发现数据中蕴藏的规律，进而为各种关键 </w:t>
      </w:r>
      <w:r>
        <w:rPr>
          <w:rFonts w:ascii="SimSun" w:hAnsi="SimSun" w:eastAsia="SimSun" w:cs="SimSun"/>
          <w:sz w:val="21"/>
          <w:szCs w:val="21"/>
        </w:rPr>
        <w:t>决策提供依据与指导。正确的预测与决策将导致巨</w:t>
      </w:r>
      <w:r>
        <w:rPr>
          <w:rFonts w:ascii="SimSun" w:hAnsi="SimSun" w:eastAsia="SimSun" w:cs="SimSun"/>
          <w:sz w:val="21"/>
          <w:szCs w:val="21"/>
          <w:spacing w:val="-1"/>
        </w:rPr>
        <w:t>大财富的产生。技术与工具密不可分，</w:t>
      </w:r>
      <w:r>
        <w:rPr>
          <w:rFonts w:ascii="SimSun" w:hAnsi="SimSun" w:eastAsia="SimSun" w:cs="SimSun"/>
          <w:sz w:val="21"/>
          <w:szCs w:val="21"/>
        </w:rPr>
        <w:t xml:space="preserve">  </w:t>
      </w:r>
      <w:r>
        <w:rPr>
          <w:rFonts w:ascii="SimSun" w:hAnsi="SimSun" w:eastAsia="SimSun" w:cs="SimSun"/>
          <w:sz w:val="21"/>
          <w:szCs w:val="21"/>
          <w:spacing w:val="-4"/>
        </w:rPr>
        <w:t>目前常用的数据处理技术与工具适用于小数据处理，</w:t>
      </w:r>
      <w:r>
        <w:rPr>
          <w:rFonts w:ascii="SimSun" w:hAnsi="SimSun" w:eastAsia="SimSun" w:cs="SimSun"/>
          <w:sz w:val="21"/>
          <w:szCs w:val="21"/>
          <w:spacing w:val="60"/>
        </w:rPr>
        <w:t xml:space="preserve"> </w:t>
      </w:r>
      <w:r>
        <w:rPr>
          <w:rFonts w:ascii="SimSun" w:hAnsi="SimSun" w:eastAsia="SimSun" w:cs="SimSun"/>
          <w:sz w:val="21"/>
          <w:szCs w:val="21"/>
          <w:spacing w:val="-4"/>
        </w:rPr>
        <w:t>一些海量数</w:t>
      </w:r>
      <w:r>
        <w:rPr>
          <w:rFonts w:ascii="SimSun" w:hAnsi="SimSun" w:eastAsia="SimSun" w:cs="SimSun"/>
          <w:sz w:val="21"/>
          <w:szCs w:val="21"/>
          <w:spacing w:val="-5"/>
        </w:rPr>
        <w:t>据处理方法与工具是过渡</w:t>
      </w:r>
      <w:r>
        <w:rPr>
          <w:rFonts w:ascii="SimSun" w:hAnsi="SimSun" w:eastAsia="SimSun" w:cs="SimSun"/>
          <w:sz w:val="21"/>
          <w:szCs w:val="21"/>
        </w:rPr>
        <w:t xml:space="preserve">  </w:t>
      </w:r>
      <w:r>
        <w:rPr>
          <w:rFonts w:ascii="SimSun" w:hAnsi="SimSun" w:eastAsia="SimSun" w:cs="SimSun"/>
          <w:sz w:val="21"/>
          <w:szCs w:val="21"/>
          <w:spacing w:val="-3"/>
        </w:rPr>
        <w:t>性的，大数据处理技术与工具的研究是一项有理论意义和实际价值的工作。大数据的出现，</w:t>
      </w:r>
      <w:r>
        <w:rPr>
          <w:rFonts w:ascii="SimSun" w:hAnsi="SimSun" w:eastAsia="SimSun" w:cs="SimSun"/>
          <w:sz w:val="21"/>
          <w:szCs w:val="21"/>
          <w:spacing w:val="4"/>
        </w:rPr>
        <w:t xml:space="preserve"> </w:t>
      </w:r>
      <w:r>
        <w:rPr>
          <w:rFonts w:ascii="SimSun" w:hAnsi="SimSun" w:eastAsia="SimSun" w:cs="SimSun"/>
          <w:sz w:val="21"/>
          <w:szCs w:val="21"/>
        </w:rPr>
        <w:t>对</w:t>
      </w:r>
      <w:r>
        <w:rPr>
          <w:rFonts w:ascii="SimSun" w:hAnsi="SimSun" w:eastAsia="SimSun" w:cs="SimSun"/>
          <w:sz w:val="21"/>
          <w:szCs w:val="21"/>
          <w:spacing w:val="-22"/>
        </w:rPr>
        <w:t xml:space="preserve"> </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1"/>
        </w:rPr>
        <w:t xml:space="preserve">  </w:t>
      </w:r>
      <w:r>
        <w:rPr>
          <w:rFonts w:ascii="SimSun" w:hAnsi="SimSun" w:eastAsia="SimSun" w:cs="SimSun"/>
          <w:sz w:val="21"/>
          <w:szCs w:val="21"/>
        </w:rPr>
        <w:t>各领域的传统处理方法提出了新的冲击与挑战。大数据技术是一门实践性较强的技 </w:t>
      </w:r>
      <w:r>
        <w:rPr>
          <w:rFonts w:ascii="SimSun" w:hAnsi="SimSun" w:eastAsia="SimSun" w:cs="SimSun"/>
          <w:sz w:val="21"/>
          <w:szCs w:val="21"/>
          <w:spacing w:val="-2"/>
        </w:rPr>
        <w:t>术，需要重视工具与应用方法的选择与研究。</w:t>
      </w:r>
    </w:p>
    <w:p>
      <w:pPr>
        <w:spacing w:line="265" w:lineRule="auto"/>
        <w:sectPr>
          <w:pgSz w:w="9910" w:h="14230"/>
          <w:pgMar w:top="1209" w:right="705" w:bottom="0" w:left="900" w:header="0" w:footer="0" w:gutter="0"/>
        </w:sectPr>
        <w:rPr>
          <w:rFonts w:ascii="SimSun" w:hAnsi="SimSun" w:eastAsia="SimSun" w:cs="SimSun"/>
          <w:sz w:val="21"/>
          <w:szCs w:val="21"/>
        </w:rPr>
      </w:pPr>
    </w:p>
    <w:p>
      <w:pPr>
        <w:spacing w:line="320" w:lineRule="exact"/>
        <w:rPr/>
      </w:pPr>
      <w:r>
        <w:rPr>
          <w:position w:val="-6"/>
        </w:rPr>
        <w:pict>
          <v:shape id="_x0000_s6" style="mso-position-vertical-relative:line;mso-position-horizontal-relative:char;width:202.55pt;height:16.05pt;" fillcolor="#DEDEDE" filled="true" stroked="false" type="#_x0000_t202">
            <v:fill on="true"/>
            <v:stroke on="false"/>
            <v:path/>
            <v:imagedata o:title=""/>
            <o:lock v:ext="edit" aspectratio="false"/>
            <v:textbox inset="0mm,0mm,0mm,0mm">
              <w:txbxContent>
                <w:p>
                  <w:pPr>
                    <w:ind w:left="562"/>
                    <w:spacing w:before="67"/>
                    <w:rPr>
                      <w:rFonts w:ascii="STXinwei" w:hAnsi="STXinwei" w:eastAsia="STXinwei" w:cs="STXinwei"/>
                      <w:sz w:val="22"/>
                      <w:szCs w:val="22"/>
                    </w:rPr>
                  </w:pPr>
                  <w:r>
                    <w:rPr>
                      <w:rFonts w:ascii="STXinwei" w:hAnsi="STXinwei" w:eastAsia="STXinwei" w:cs="STXinwei"/>
                      <w:sz w:val="22"/>
                      <w:szCs w:val="22"/>
                      <w:b/>
                      <w:bCs/>
                      <w:spacing w:val="-15"/>
                    </w:rPr>
                    <w:t>大数据基础与应用</w:t>
                  </w:r>
                </w:p>
              </w:txbxContent>
            </v:textbox>
          </v:shape>
        </w:pict>
      </w:r>
    </w:p>
    <w:p>
      <w:pPr>
        <w:pStyle w:val="BodyText"/>
        <w:spacing w:line="284" w:lineRule="auto"/>
        <w:rPr/>
      </w:pPr>
      <w:r/>
    </w:p>
    <w:p>
      <w:pPr>
        <w:ind w:left="869" w:right="4" w:firstLine="419"/>
        <w:spacing w:before="71" w:line="252" w:lineRule="auto"/>
        <w:jc w:val="both"/>
        <w:rPr>
          <w:rFonts w:ascii="SimSun" w:hAnsi="SimSun" w:eastAsia="SimSun" w:cs="SimSun"/>
          <w:sz w:val="22"/>
          <w:szCs w:val="22"/>
        </w:rPr>
      </w:pPr>
      <w:r>
        <w:rPr>
          <w:rFonts w:ascii="SimSun" w:hAnsi="SimSun" w:eastAsia="SimSun" w:cs="SimSun"/>
          <w:sz w:val="22"/>
          <w:szCs w:val="22"/>
          <w:spacing w:val="-9"/>
        </w:rPr>
        <w:t>高校是培养人才的重要基地，需要分析和定位大数据带来的影响。大数据推动学科发</w:t>
      </w:r>
      <w:r>
        <w:rPr>
          <w:rFonts w:ascii="SimSun" w:hAnsi="SimSun" w:eastAsia="SimSun" w:cs="SimSun"/>
          <w:sz w:val="22"/>
          <w:szCs w:val="22"/>
          <w:spacing w:val="1"/>
        </w:rPr>
        <w:t xml:space="preserve"> </w:t>
      </w:r>
      <w:r>
        <w:rPr>
          <w:rFonts w:ascii="SimSun" w:hAnsi="SimSun" w:eastAsia="SimSun" w:cs="SimSun"/>
          <w:sz w:val="22"/>
          <w:szCs w:val="22"/>
          <w:spacing w:val="-9"/>
        </w:rPr>
        <w:t>展和学科建设、利用大数据技术整合现有的教学资源为已经到来的“数据革命”培</w:t>
      </w:r>
      <w:r>
        <w:rPr>
          <w:rFonts w:ascii="SimSun" w:hAnsi="SimSun" w:eastAsia="SimSun" w:cs="SimSun"/>
          <w:sz w:val="22"/>
          <w:szCs w:val="22"/>
          <w:spacing w:val="-10"/>
        </w:rPr>
        <w:t>养行业</w:t>
      </w:r>
      <w:r>
        <w:rPr>
          <w:rFonts w:ascii="SimSun" w:hAnsi="SimSun" w:eastAsia="SimSun" w:cs="SimSun"/>
          <w:sz w:val="22"/>
          <w:szCs w:val="22"/>
        </w:rPr>
        <w:t xml:space="preserve"> </w:t>
      </w:r>
      <w:r>
        <w:rPr>
          <w:rFonts w:ascii="SimSun" w:hAnsi="SimSun" w:eastAsia="SimSun" w:cs="SimSun"/>
          <w:sz w:val="22"/>
          <w:szCs w:val="22"/>
          <w:spacing w:val="-11"/>
        </w:rPr>
        <w:t>紧缺人才都是教育工作面临和需要解决的问题。</w:t>
      </w:r>
    </w:p>
    <w:p>
      <w:pPr>
        <w:ind w:left="869" w:firstLine="409"/>
        <w:spacing w:before="50" w:line="248" w:lineRule="auto"/>
        <w:jc w:val="both"/>
        <w:rPr>
          <w:rFonts w:ascii="SimSun" w:hAnsi="SimSun" w:eastAsia="SimSun" w:cs="SimSun"/>
          <w:sz w:val="22"/>
          <w:szCs w:val="22"/>
        </w:rPr>
      </w:pPr>
      <w:r>
        <w:rPr>
          <w:rFonts w:ascii="SimSun" w:hAnsi="SimSun" w:eastAsia="SimSun" w:cs="SimSun"/>
          <w:sz w:val="22"/>
          <w:szCs w:val="22"/>
          <w:spacing w:val="-9"/>
        </w:rPr>
        <w:t>本书在结构上呈积木状，对各章内容进行独立的概念性论述。由于作者水平有限，书</w:t>
      </w:r>
      <w:r>
        <w:rPr>
          <w:rFonts w:ascii="SimSun" w:hAnsi="SimSun" w:eastAsia="SimSun" w:cs="SimSun"/>
          <w:sz w:val="22"/>
          <w:szCs w:val="22"/>
          <w:spacing w:val="16"/>
        </w:rPr>
        <w:t xml:space="preserve"> </w:t>
      </w:r>
      <w:r>
        <w:rPr>
          <w:rFonts w:ascii="SimSun" w:hAnsi="SimSun" w:eastAsia="SimSun" w:cs="SimSun"/>
          <w:sz w:val="22"/>
          <w:szCs w:val="22"/>
          <w:spacing w:val="-12"/>
        </w:rPr>
        <w:t>中不足之处在所难免，敬请读者批评指正。</w:t>
      </w:r>
    </w:p>
    <w:p>
      <w:pPr>
        <w:pStyle w:val="BodyText"/>
        <w:spacing w:line="298" w:lineRule="auto"/>
        <w:rPr/>
      </w:pPr>
      <w:r/>
    </w:p>
    <w:p>
      <w:pPr>
        <w:ind w:firstLine="7799"/>
        <w:spacing w:line="550" w:lineRule="exact"/>
        <w:rPr/>
      </w:pPr>
      <w:r>
        <w:rPr>
          <w:position w:val="-10"/>
        </w:rPr>
        <w:drawing>
          <wp:inline distT="0" distB="0" distL="0" distR="0">
            <wp:extent cx="571516" cy="349243"/>
            <wp:effectExtent l="0" t="0" r="0" b="0"/>
            <wp:docPr id="24" name="IM 24"/>
            <wp:cNvGraphicFramePr/>
            <a:graphic>
              <a:graphicData uri="http://schemas.openxmlformats.org/drawingml/2006/picture">
                <pic:pic>
                  <pic:nvPicPr>
                    <pic:cNvPr id="24" name="IM 24"/>
                    <pic:cNvPicPr/>
                  </pic:nvPicPr>
                  <pic:blipFill>
                    <a:blip r:embed="rId13"/>
                    <a:stretch>
                      <a:fillRect/>
                    </a:stretch>
                  </pic:blipFill>
                  <pic:spPr>
                    <a:xfrm rot="0">
                      <a:off x="0" y="0"/>
                      <a:ext cx="571516" cy="349243"/>
                    </a:xfrm>
                    <a:prstGeom prst="rect">
                      <a:avLst/>
                    </a:prstGeom>
                  </pic:spPr>
                </pic:pic>
              </a:graphicData>
            </a:graphic>
          </wp:inline>
        </w:drawing>
      </w:r>
    </w:p>
    <w:p>
      <w:pPr>
        <w:ind w:left="7699"/>
        <w:spacing w:before="79" w:line="219" w:lineRule="auto"/>
        <w:rPr>
          <w:rFonts w:ascii="SimSun" w:hAnsi="SimSun" w:eastAsia="SimSun" w:cs="SimSun"/>
          <w:sz w:val="22"/>
          <w:szCs w:val="22"/>
        </w:rPr>
      </w:pPr>
      <w:r>
        <w:rPr>
          <w:rFonts w:ascii="SimSun" w:hAnsi="SimSun" w:eastAsia="SimSun" w:cs="SimSun"/>
          <w:sz w:val="22"/>
          <w:szCs w:val="22"/>
          <w:spacing w:val="11"/>
        </w:rPr>
        <w:t>2015年10月</w:t>
      </w:r>
    </w:p>
    <w:p>
      <w:pPr>
        <w:pStyle w:val="BodyText"/>
        <w:rPr/>
      </w:pPr>
      <w:r/>
    </w:p>
    <w:p>
      <w:pPr>
        <w:pStyle w:val="BodyText"/>
        <w:rPr/>
      </w:pPr>
      <w:r/>
    </w:p>
    <w:p>
      <w:pPr>
        <w:pStyle w:val="BodyText"/>
        <w:rPr/>
      </w:pPr>
      <w:r/>
    </w:p>
    <w:p>
      <w:pPr>
        <w:pStyle w:val="BodyText"/>
        <w:rPr/>
      </w:pPr>
      <w:r/>
    </w:p>
    <w:p>
      <w:pPr>
        <w:pStyle w:val="BodyText"/>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ind w:firstLine="719"/>
        <w:spacing w:line="909" w:lineRule="exact"/>
        <w:rPr/>
      </w:pPr>
      <w:r>
        <w:rPr>
          <w:position w:val="-18"/>
        </w:rPr>
        <w:drawing>
          <wp:inline distT="0" distB="0" distL="0" distR="0">
            <wp:extent cx="336604" cy="576954"/>
            <wp:effectExtent l="0" t="0" r="0" b="0"/>
            <wp:docPr id="26" name="IM 26"/>
            <wp:cNvGraphicFramePr/>
            <a:graphic>
              <a:graphicData uri="http://schemas.openxmlformats.org/drawingml/2006/picture">
                <pic:pic>
                  <pic:nvPicPr>
                    <pic:cNvPr id="26" name="IM 26"/>
                    <pic:cNvPicPr/>
                  </pic:nvPicPr>
                  <pic:blipFill>
                    <a:blip r:embed="rId14"/>
                    <a:stretch>
                      <a:fillRect/>
                    </a:stretch>
                  </pic:blipFill>
                  <pic:spPr>
                    <a:xfrm rot="0">
                      <a:off x="0" y="0"/>
                      <a:ext cx="336604" cy="576954"/>
                    </a:xfrm>
                    <a:prstGeom prst="rect">
                      <a:avLst/>
                    </a:prstGeom>
                  </pic:spPr>
                </pic:pic>
              </a:graphicData>
            </a:graphic>
          </wp:inline>
        </w:drawing>
      </w:r>
    </w:p>
    <w:p>
      <w:pPr>
        <w:spacing w:line="909" w:lineRule="exact"/>
        <w:sectPr>
          <w:footerReference w:type="default" r:id="rId12"/>
          <w:pgSz w:w="9910" w:h="14230"/>
          <w:pgMar w:top="690" w:right="806" w:bottom="1" w:left="0" w:header="0" w:footer="0" w:gutter="0"/>
        </w:sectPr>
        <w:rPr/>
      </w:pPr>
    </w:p>
    <w:p>
      <w:pPr>
        <w:pStyle w:val="BodyText"/>
        <w:spacing w:line="271" w:lineRule="auto"/>
        <w:rPr/>
      </w:pPr>
      <w:r/>
    </w:p>
    <w:p>
      <w:pPr>
        <w:pStyle w:val="BodyText"/>
        <w:spacing w:line="272" w:lineRule="auto"/>
        <w:rPr/>
      </w:pPr>
      <w:r/>
    </w:p>
    <w:p>
      <w:pPr>
        <w:ind w:left="3323"/>
        <w:spacing w:before="153" w:line="221" w:lineRule="auto"/>
        <w:rPr>
          <w:rFonts w:ascii="SimSun" w:hAnsi="SimSun" w:eastAsia="SimSun" w:cs="SimSun"/>
          <w:sz w:val="47"/>
          <w:szCs w:val="47"/>
        </w:rPr>
      </w:pPr>
      <w:bookmarkStart w:name="bookmark1" w:id="1"/>
      <w:bookmarkEnd w:id="1"/>
      <w:r>
        <w:rPr>
          <w:rFonts w:ascii="SimSun" w:hAnsi="SimSun" w:eastAsia="SimSun" w:cs="SimSun"/>
          <w:sz w:val="47"/>
          <w:szCs w:val="47"/>
          <w:b/>
          <w:bCs/>
          <w:spacing w:val="-59"/>
        </w:rPr>
        <w:t>目</w:t>
      </w:r>
      <w:r>
        <w:rPr>
          <w:rFonts w:ascii="SimSun" w:hAnsi="SimSun" w:eastAsia="SimSun" w:cs="SimSun"/>
          <w:sz w:val="47"/>
          <w:szCs w:val="47"/>
          <w:spacing w:val="50"/>
        </w:rPr>
        <w:t xml:space="preserve">   </w:t>
      </w:r>
      <w:r>
        <w:rPr>
          <w:rFonts w:ascii="SimSun" w:hAnsi="SimSun" w:eastAsia="SimSun" w:cs="SimSun"/>
          <w:sz w:val="47"/>
          <w:szCs w:val="47"/>
          <w:b/>
          <w:bCs/>
          <w:spacing w:val="-59"/>
        </w:rPr>
        <w:t>录</w:t>
      </w:r>
    </w:p>
    <w:p>
      <w:pPr>
        <w:spacing w:before="112"/>
        <w:rPr/>
      </w:pPr>
      <w:r/>
    </w:p>
    <w:p>
      <w:pPr>
        <w:spacing w:before="111"/>
        <w:rPr/>
      </w:pPr>
      <w:r/>
    </w:p>
    <w:p>
      <w:pPr>
        <w:sectPr>
          <w:pgSz w:w="9910" w:h="14230"/>
          <w:pgMar w:top="1209" w:right="733" w:bottom="400" w:left="952" w:header="0" w:footer="0" w:gutter="0"/>
          <w:cols w:equalWidth="0" w:num="1">
            <w:col w:w="8224" w:space="0"/>
          </w:cols>
        </w:sectPr>
        <w:rPr/>
      </w:pPr>
    </w:p>
    <w:sdt>
      <w:sdtPr>
        <w:rPr>
          <w:rFonts w:ascii="SimHei" w:hAnsi="SimHei" w:eastAsia="SimHei" w:cs="SimHei"/>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spacing w:before="6" w:line="222" w:lineRule="auto"/>
            <w:tabs>
              <w:tab w:val="right" w:leader="dot" w:pos="3857"/>
            </w:tabs>
            <w:rPr>
              <w:rFonts w:ascii="Times New Roman" w:hAnsi="Times New Roman" w:eastAsia="Times New Roman" w:cs="Times New Roman"/>
              <w:sz w:val="21"/>
              <w:szCs w:val="21"/>
            </w:rPr>
          </w:pPr>
          <w:r>
            <w:rPr>
              <w:rFonts w:ascii="SimHei" w:hAnsi="SimHei" w:eastAsia="SimHei" w:cs="SimHei"/>
              <w:sz w:val="21"/>
              <w:szCs w:val="21"/>
              <w:b/>
              <w:bCs/>
              <w:spacing w:val="3"/>
            </w:rPr>
            <w:t>第</w:t>
          </w:r>
          <w:r>
            <w:rPr>
              <w:rFonts w:ascii="SimHei" w:hAnsi="SimHei" w:eastAsia="SimHei" w:cs="SimHei"/>
              <w:sz w:val="21"/>
              <w:szCs w:val="21"/>
              <w:spacing w:val="-25"/>
            </w:rPr>
            <w:t xml:space="preserve"> </w:t>
          </w:r>
          <w:r>
            <w:rPr>
              <w:rFonts w:ascii="SimHei" w:hAnsi="SimHei" w:eastAsia="SimHei" w:cs="SimHei"/>
              <w:sz w:val="21"/>
              <w:szCs w:val="21"/>
              <w:b/>
              <w:bCs/>
              <w:spacing w:val="3"/>
            </w:rPr>
            <w:t>1</w:t>
          </w:r>
          <w:r>
            <w:rPr>
              <w:rFonts w:ascii="SimHei" w:hAnsi="SimHei" w:eastAsia="SimHei" w:cs="SimHei"/>
              <w:sz w:val="21"/>
              <w:szCs w:val="21"/>
              <w:spacing w:val="-39"/>
            </w:rPr>
            <w:t xml:space="preserve"> </w:t>
          </w:r>
          <w:r>
            <w:rPr>
              <w:rFonts w:ascii="SimHei" w:hAnsi="SimHei" w:eastAsia="SimHei" w:cs="SimHei"/>
              <w:sz w:val="21"/>
              <w:szCs w:val="21"/>
              <w:b/>
              <w:bCs/>
              <w:spacing w:val="3"/>
            </w:rPr>
            <w:t>章</w:t>
          </w:r>
          <w:r>
            <w:rPr>
              <w:rFonts w:ascii="SimHei" w:hAnsi="SimHei" w:eastAsia="SimHei" w:cs="SimHei"/>
              <w:sz w:val="21"/>
              <w:szCs w:val="21"/>
              <w:spacing w:val="25"/>
            </w:rPr>
            <w:t xml:space="preserve"> </w:t>
          </w:r>
          <w:r>
            <w:rPr>
              <w:rFonts w:ascii="SimHei" w:hAnsi="SimHei" w:eastAsia="SimHei" w:cs="SimHei"/>
              <w:sz w:val="21"/>
              <w:szCs w:val="21"/>
              <w:b/>
              <w:bCs/>
              <w:spacing w:val="3"/>
            </w:rPr>
            <w:t>走进大数据时代</w:t>
          </w:r>
          <w:r>
            <w:rPr>
              <w:rFonts w:ascii="SimHei" w:hAnsi="SimHei" w:eastAsia="SimHei" w:cs="SimHei"/>
              <w:sz w:val="21"/>
              <w:szCs w:val="21"/>
              <w:spacing w:val="-82"/>
            </w:rPr>
            <w:t xml:space="preserve"> </w:t>
          </w:r>
          <w:r>
            <w:rPr>
              <w:rFonts w:ascii="SimHei" w:hAnsi="SimHei" w:eastAsia="SimHei" w:cs="SimHei"/>
              <w:sz w:val="21"/>
              <w:szCs w:val="21"/>
            </w:rPr>
            <w:tab/>
          </w:r>
          <w:hyperlink w:history="true" w:anchor="bookmark2">
            <w:r>
              <w:rPr>
                <w:rFonts w:ascii="Times New Roman" w:hAnsi="Times New Roman" w:eastAsia="Times New Roman" w:cs="Times New Roman"/>
                <w:sz w:val="21"/>
                <w:szCs w:val="21"/>
              </w:rPr>
              <w:t>1</w:t>
            </w:r>
          </w:hyperlink>
        </w:p>
        <w:p>
          <w:pPr>
            <w:ind w:left="167"/>
            <w:spacing w:before="72" w:line="219" w:lineRule="auto"/>
            <w:tabs>
              <w:tab w:val="right" w:leader="dot" w:pos="3872"/>
            </w:tabs>
            <w:rPr>
              <w:rFonts w:ascii="Times New Roman" w:hAnsi="Times New Roman" w:eastAsia="Times New Roman" w:cs="Times New Roman"/>
              <w:sz w:val="21"/>
              <w:szCs w:val="21"/>
            </w:rPr>
          </w:pPr>
          <w:r>
            <w:rPr>
              <w:rFonts w:ascii="Times New Roman" w:hAnsi="Times New Roman" w:eastAsia="Times New Roman" w:cs="Times New Roman"/>
              <w:sz w:val="21"/>
              <w:szCs w:val="21"/>
            </w:rPr>
            <w:t>1.1    </w:t>
          </w:r>
          <w:r>
            <w:rPr>
              <w:rFonts w:ascii="SimSun" w:hAnsi="SimSun" w:eastAsia="SimSun" w:cs="SimSun"/>
              <w:sz w:val="21"/>
              <w:szCs w:val="21"/>
            </w:rPr>
            <w:t>应对大数据</w:t>
          </w:r>
          <w:r>
            <w:rPr>
              <w:rFonts w:ascii="SimSun" w:hAnsi="SimSun" w:eastAsia="SimSun" w:cs="SimSun"/>
              <w:sz w:val="21"/>
              <w:szCs w:val="21"/>
              <w:spacing w:val="-79"/>
            </w:rPr>
            <w:t xml:space="preserve"> </w:t>
          </w:r>
          <w:r>
            <w:rPr>
              <w:rFonts w:ascii="SimSun" w:hAnsi="SimSun" w:eastAsia="SimSun" w:cs="SimSun"/>
              <w:sz w:val="21"/>
              <w:szCs w:val="21"/>
            </w:rPr>
            <w:tab/>
          </w:r>
          <w:hyperlink w:history="true" w:anchor="bookmark3">
            <w:r>
              <w:rPr>
                <w:rFonts w:ascii="Times New Roman" w:hAnsi="Times New Roman" w:eastAsia="Times New Roman" w:cs="Times New Roman"/>
                <w:sz w:val="21"/>
                <w:szCs w:val="21"/>
              </w:rPr>
              <w:t>2</w:t>
            </w:r>
          </w:hyperlink>
        </w:p>
        <w:p>
          <w:pPr>
            <w:ind w:left="387"/>
            <w:spacing w:before="50" w:line="219" w:lineRule="auto"/>
            <w:tabs>
              <w:tab w:val="right" w:leader="dot" w:pos="3847"/>
            </w:tabs>
            <w:rPr>
              <w:rFonts w:ascii="Times New Roman" w:hAnsi="Times New Roman" w:eastAsia="Times New Roman" w:cs="Times New Roman"/>
              <w:sz w:val="21"/>
              <w:szCs w:val="21"/>
            </w:rPr>
          </w:pPr>
          <w:r>
            <w:rPr>
              <w:rFonts w:ascii="Times New Roman" w:hAnsi="Times New Roman" w:eastAsia="Times New Roman" w:cs="Times New Roman"/>
              <w:sz w:val="21"/>
              <w:szCs w:val="21"/>
            </w:rPr>
            <w:t>1.1.1    </w:t>
          </w:r>
          <w:r>
            <w:rPr>
              <w:rFonts w:ascii="SimSun" w:hAnsi="SimSun" w:eastAsia="SimSun" w:cs="SimSun"/>
              <w:sz w:val="21"/>
              <w:szCs w:val="21"/>
            </w:rPr>
            <w:t>电子数据迅速增加</w:t>
          </w:r>
          <w:r>
            <w:rPr>
              <w:rFonts w:ascii="SimSun" w:hAnsi="SimSun" w:eastAsia="SimSun" w:cs="SimSun"/>
              <w:sz w:val="21"/>
              <w:szCs w:val="21"/>
              <w:spacing w:val="-77"/>
            </w:rPr>
            <w:t xml:space="preserve"> </w:t>
          </w:r>
          <w:r>
            <w:rPr>
              <w:rFonts w:ascii="SimSun" w:hAnsi="SimSun" w:eastAsia="SimSun" w:cs="SimSun"/>
              <w:sz w:val="21"/>
              <w:szCs w:val="21"/>
            </w:rPr>
            <w:tab/>
          </w:r>
          <w:hyperlink w:history="true" w:anchor="bookmark4">
            <w:r>
              <w:rPr>
                <w:rFonts w:ascii="Times New Roman" w:hAnsi="Times New Roman" w:eastAsia="Times New Roman" w:cs="Times New Roman"/>
                <w:sz w:val="21"/>
                <w:szCs w:val="21"/>
              </w:rPr>
              <w:t>2</w:t>
            </w:r>
          </w:hyperlink>
        </w:p>
        <w:p>
          <w:pPr>
            <w:ind w:left="387"/>
            <w:spacing w:before="58" w:line="218" w:lineRule="auto"/>
            <w:tabs>
              <w:tab w:val="right" w:leader="dot" w:pos="384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1.1.2    </w:t>
          </w:r>
          <w:r>
            <w:rPr>
              <w:rFonts w:ascii="SimSun" w:hAnsi="SimSun" w:eastAsia="SimSun" w:cs="SimSun"/>
              <w:sz w:val="21"/>
              <w:szCs w:val="21"/>
              <w:spacing w:val="1"/>
            </w:rPr>
            <w:t>数据中蕴含的价值</w:t>
          </w:r>
          <w:r>
            <w:rPr>
              <w:rFonts w:ascii="SimSun" w:hAnsi="SimSun" w:eastAsia="SimSun" w:cs="SimSun"/>
              <w:sz w:val="21"/>
              <w:szCs w:val="21"/>
              <w:spacing w:val="-84"/>
            </w:rPr>
            <w:t xml:space="preserve"> </w:t>
          </w:r>
          <w:r>
            <w:rPr>
              <w:rFonts w:ascii="SimSun" w:hAnsi="SimSun" w:eastAsia="SimSun" w:cs="SimSun"/>
              <w:sz w:val="21"/>
              <w:szCs w:val="21"/>
            </w:rPr>
            <w:tab/>
          </w:r>
          <w:hyperlink w:history="true" w:anchor="bookmark5">
            <w:r>
              <w:rPr>
                <w:rFonts w:ascii="Times New Roman" w:hAnsi="Times New Roman" w:eastAsia="Times New Roman" w:cs="Times New Roman"/>
                <w:sz w:val="21"/>
                <w:szCs w:val="21"/>
                <w:spacing w:val="3"/>
              </w:rPr>
              <w:t>2</w:t>
            </w:r>
          </w:hyperlink>
        </w:p>
        <w:p>
          <w:pPr>
            <w:ind w:left="387"/>
            <w:spacing w:before="64" w:line="219" w:lineRule="auto"/>
            <w:tabs>
              <w:tab w:val="right" w:leader="dot" w:pos="385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1.1.3    </w:t>
          </w:r>
          <w:r>
            <w:rPr>
              <w:rFonts w:ascii="SimSun" w:hAnsi="SimSun" w:eastAsia="SimSun" w:cs="SimSun"/>
              <w:sz w:val="21"/>
              <w:szCs w:val="21"/>
              <w:spacing w:val="1"/>
            </w:rPr>
            <w:t>数据是国家的核心资产</w:t>
          </w:r>
          <w:r>
            <w:rPr>
              <w:rFonts w:ascii="SimSun" w:hAnsi="SimSun" w:eastAsia="SimSun" w:cs="SimSun"/>
              <w:sz w:val="21"/>
              <w:szCs w:val="21"/>
              <w:spacing w:val="-86"/>
            </w:rPr>
            <w:t xml:space="preserve"> </w:t>
          </w:r>
          <w:r>
            <w:rPr>
              <w:rFonts w:ascii="SimSun" w:hAnsi="SimSun" w:eastAsia="SimSun" w:cs="SimSun"/>
              <w:sz w:val="21"/>
              <w:szCs w:val="21"/>
            </w:rPr>
            <w:tab/>
          </w:r>
          <w:hyperlink w:history="true" w:anchor="bookmark6">
            <w:r>
              <w:rPr>
                <w:rFonts w:ascii="Times New Roman" w:hAnsi="Times New Roman" w:eastAsia="Times New Roman" w:cs="Times New Roman"/>
                <w:sz w:val="21"/>
                <w:szCs w:val="21"/>
              </w:rPr>
              <w:t>3</w:t>
            </w:r>
          </w:hyperlink>
        </w:p>
        <w:p>
          <w:pPr>
            <w:ind w:left="167"/>
            <w:spacing w:before="61" w:line="219" w:lineRule="auto"/>
            <w:tabs>
              <w:tab w:val="right" w:leader="dot" w:pos="3852"/>
            </w:tabs>
            <w:rPr>
              <w:rFonts w:ascii="Times New Roman" w:hAnsi="Times New Roman" w:eastAsia="Times New Roman" w:cs="Times New Roman"/>
              <w:sz w:val="21"/>
              <w:szCs w:val="21"/>
            </w:rPr>
          </w:pPr>
          <w:r>
            <w:rPr>
              <w:rFonts w:ascii="Times New Roman" w:hAnsi="Times New Roman" w:eastAsia="Times New Roman" w:cs="Times New Roman"/>
              <w:sz w:val="21"/>
              <w:szCs w:val="21"/>
            </w:rPr>
            <w:t>1.2</w:t>
          </w:r>
          <w:r>
            <w:rPr>
              <w:rFonts w:ascii="Times New Roman" w:hAnsi="Times New Roman" w:eastAsia="Times New Roman" w:cs="Times New Roman"/>
              <w:sz w:val="21"/>
              <w:szCs w:val="21"/>
              <w:spacing w:val="12"/>
            </w:rPr>
            <w:t xml:space="preserve">   </w:t>
          </w:r>
          <w:r>
            <w:rPr>
              <w:rFonts w:ascii="SimSun" w:hAnsi="SimSun" w:eastAsia="SimSun" w:cs="SimSun"/>
              <w:sz w:val="21"/>
              <w:szCs w:val="21"/>
            </w:rPr>
            <w:t>大数据的生态环境</w:t>
          </w:r>
          <w:r>
            <w:rPr>
              <w:rFonts w:ascii="SimSun" w:hAnsi="SimSun" w:eastAsia="SimSun" w:cs="SimSun"/>
              <w:sz w:val="21"/>
              <w:szCs w:val="21"/>
              <w:spacing w:val="-83"/>
            </w:rPr>
            <w:t xml:space="preserve"> </w:t>
          </w:r>
          <w:r>
            <w:rPr>
              <w:rFonts w:ascii="SimSun" w:hAnsi="SimSun" w:eastAsia="SimSun" w:cs="SimSun"/>
              <w:sz w:val="21"/>
              <w:szCs w:val="21"/>
            </w:rPr>
            <w:tab/>
          </w:r>
          <w:hyperlink w:history="true" w:anchor="bookmark7">
            <w:r>
              <w:rPr>
                <w:rFonts w:ascii="Times New Roman" w:hAnsi="Times New Roman" w:eastAsia="Times New Roman" w:cs="Times New Roman"/>
                <w:sz w:val="21"/>
                <w:szCs w:val="21"/>
              </w:rPr>
              <w:t>3</w:t>
            </w:r>
          </w:hyperlink>
        </w:p>
        <w:p>
          <w:pPr>
            <w:ind w:left="387"/>
            <w:spacing w:before="62" w:line="221" w:lineRule="auto"/>
            <w:tabs>
              <w:tab w:val="right" w:leader="dot" w:pos="3872"/>
            </w:tabs>
            <w:rPr>
              <w:rFonts w:ascii="Times New Roman" w:hAnsi="Times New Roman" w:eastAsia="Times New Roman" w:cs="Times New Roman"/>
              <w:sz w:val="21"/>
              <w:szCs w:val="21"/>
            </w:rPr>
          </w:pPr>
          <w:r>
            <w:rPr>
              <w:rFonts w:ascii="Times New Roman" w:hAnsi="Times New Roman" w:eastAsia="Times New Roman" w:cs="Times New Roman"/>
              <w:sz w:val="21"/>
              <w:szCs w:val="21"/>
            </w:rPr>
            <w:t>1.2.1</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rPr>
            <w:t>互联网世界</w:t>
          </w:r>
          <w:r>
            <w:rPr>
              <w:rFonts w:ascii="SimSun" w:hAnsi="SimSun" w:eastAsia="SimSun" w:cs="SimSun"/>
              <w:sz w:val="21"/>
              <w:szCs w:val="21"/>
              <w:spacing w:val="-84"/>
            </w:rPr>
            <w:t xml:space="preserve"> </w:t>
          </w:r>
          <w:r>
            <w:rPr>
              <w:rFonts w:ascii="SimSun" w:hAnsi="SimSun" w:eastAsia="SimSun" w:cs="SimSun"/>
              <w:sz w:val="21"/>
              <w:szCs w:val="21"/>
            </w:rPr>
            <w:tab/>
          </w:r>
          <w:r>
            <w:rPr>
              <w:rFonts w:ascii="SimSun" w:hAnsi="SimSun" w:eastAsia="SimSun" w:cs="SimSun"/>
              <w:sz w:val="21"/>
              <w:szCs w:val="21"/>
              <w:spacing w:val="-52"/>
            </w:rPr>
            <w:t xml:space="preserve"> </w:t>
          </w:r>
          <w:hyperlink w:history="true" w:anchor="bookmark8">
            <w:r>
              <w:rPr>
                <w:rFonts w:ascii="Times New Roman" w:hAnsi="Times New Roman" w:eastAsia="Times New Roman" w:cs="Times New Roman"/>
                <w:sz w:val="21"/>
                <w:szCs w:val="21"/>
              </w:rPr>
              <w:t>4</w:t>
            </w:r>
          </w:hyperlink>
        </w:p>
        <w:p>
          <w:pPr>
            <w:ind w:left="387"/>
            <w:spacing w:before="69" w:line="221" w:lineRule="auto"/>
            <w:tabs>
              <w:tab w:val="right" w:leader="dot" w:pos="3861"/>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1.2.2    </w:t>
          </w:r>
          <w:r>
            <w:rPr>
              <w:rFonts w:ascii="SimSun" w:hAnsi="SimSun" w:eastAsia="SimSun" w:cs="SimSun"/>
              <w:sz w:val="21"/>
              <w:szCs w:val="21"/>
              <w:spacing w:val="-1"/>
            </w:rPr>
            <w:t>物理世界</w:t>
          </w:r>
          <w:r>
            <w:rPr>
              <w:rFonts w:ascii="SimSun" w:hAnsi="SimSun" w:eastAsia="SimSun" w:cs="SimSun"/>
              <w:sz w:val="21"/>
              <w:szCs w:val="21"/>
              <w:spacing w:val="-74"/>
            </w:rPr>
            <w:t xml:space="preserve"> </w:t>
          </w:r>
          <w:r>
            <w:rPr>
              <w:rFonts w:ascii="SimSun" w:hAnsi="SimSun" w:eastAsia="SimSun" w:cs="SimSun"/>
              <w:sz w:val="21"/>
              <w:szCs w:val="21"/>
            </w:rPr>
            <w:tab/>
          </w:r>
          <w:hyperlink w:history="true" w:anchor="bookmark9">
            <w:r>
              <w:rPr>
                <w:rFonts w:ascii="Times New Roman" w:hAnsi="Times New Roman" w:eastAsia="Times New Roman" w:cs="Times New Roman"/>
                <w:sz w:val="21"/>
                <w:szCs w:val="21"/>
                <w:spacing w:val="13"/>
              </w:rPr>
              <w:t>5</w:t>
            </w:r>
          </w:hyperlink>
        </w:p>
        <w:p>
          <w:pPr>
            <w:ind w:left="167"/>
            <w:spacing w:before="57" w:line="219" w:lineRule="auto"/>
            <w:tabs>
              <w:tab w:val="right" w:leader="dot" w:pos="3892"/>
            </w:tabs>
            <w:rPr>
              <w:rFonts w:ascii="Times New Roman" w:hAnsi="Times New Roman" w:eastAsia="Times New Roman" w:cs="Times New Roman"/>
              <w:sz w:val="21"/>
              <w:szCs w:val="21"/>
            </w:rPr>
          </w:pPr>
          <w:r>
            <w:rPr>
              <w:rFonts w:ascii="Times New Roman" w:hAnsi="Times New Roman" w:eastAsia="Times New Roman" w:cs="Times New Roman"/>
              <w:sz w:val="21"/>
              <w:szCs w:val="21"/>
            </w:rPr>
            <w:t>1.3    </w:t>
          </w:r>
          <w:r>
            <w:rPr>
              <w:rFonts w:ascii="SimSun" w:hAnsi="SimSun" w:eastAsia="SimSun" w:cs="SimSun"/>
              <w:sz w:val="21"/>
              <w:szCs w:val="21"/>
            </w:rPr>
            <w:t>大数据的概念</w:t>
          </w:r>
          <w:r>
            <w:rPr>
              <w:rFonts w:ascii="SimSun" w:hAnsi="SimSun" w:eastAsia="SimSun" w:cs="SimSun"/>
              <w:sz w:val="21"/>
              <w:szCs w:val="21"/>
              <w:spacing w:val="-79"/>
            </w:rPr>
            <w:t xml:space="preserve"> </w:t>
          </w:r>
          <w:r>
            <w:rPr>
              <w:rFonts w:ascii="SimSun" w:hAnsi="SimSun" w:eastAsia="SimSun" w:cs="SimSun"/>
              <w:sz w:val="21"/>
              <w:szCs w:val="21"/>
            </w:rPr>
            <w:tab/>
          </w:r>
          <w:hyperlink w:history="true" w:anchor="bookmark1">
            <w:r>
              <w:rPr>
                <w:rFonts w:ascii="Times New Roman" w:hAnsi="Times New Roman" w:eastAsia="Times New Roman" w:cs="Times New Roman"/>
                <w:sz w:val="21"/>
                <w:szCs w:val="21"/>
              </w:rPr>
              <w:t>6</w:t>
            </w:r>
          </w:hyperlink>
        </w:p>
        <w:p>
          <w:pPr>
            <w:ind w:left="387"/>
            <w:spacing w:before="61" w:line="219" w:lineRule="auto"/>
            <w:tabs>
              <w:tab w:val="right" w:leader="dot" w:pos="386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1.3.1    </w:t>
          </w:r>
          <w:r>
            <w:rPr>
              <w:rFonts w:ascii="SimSun" w:hAnsi="SimSun" w:eastAsia="SimSun" w:cs="SimSun"/>
              <w:sz w:val="21"/>
              <w:szCs w:val="21"/>
              <w:spacing w:val="-1"/>
            </w:rPr>
            <w:t>数据容量</w:t>
          </w:r>
          <w:r>
            <w:rPr>
              <w:rFonts w:ascii="SimSun" w:hAnsi="SimSun" w:eastAsia="SimSun" w:cs="SimSun"/>
              <w:sz w:val="21"/>
              <w:szCs w:val="21"/>
              <w:spacing w:val="-74"/>
            </w:rPr>
            <w:t xml:space="preserve"> </w:t>
          </w:r>
          <w:r>
            <w:rPr>
              <w:rFonts w:ascii="SimSun" w:hAnsi="SimSun" w:eastAsia="SimSun" w:cs="SimSun"/>
              <w:sz w:val="21"/>
              <w:szCs w:val="21"/>
            </w:rPr>
            <w:tab/>
          </w:r>
          <w:hyperlink w:history="true" w:anchor="bookmark1">
            <w:r>
              <w:rPr>
                <w:rFonts w:ascii="Times New Roman" w:hAnsi="Times New Roman" w:eastAsia="Times New Roman" w:cs="Times New Roman"/>
                <w:sz w:val="21"/>
                <w:szCs w:val="21"/>
                <w:spacing w:val="15"/>
              </w:rPr>
              <w:t>6</w:t>
            </w:r>
          </w:hyperlink>
        </w:p>
        <w:p>
          <w:pPr>
            <w:ind w:left="387"/>
            <w:spacing w:before="61" w:line="219" w:lineRule="auto"/>
            <w:tabs>
              <w:tab w:val="right" w:leader="dot" w:pos="3858"/>
            </w:tabs>
            <w:rPr>
              <w:rFonts w:ascii="Times New Roman" w:hAnsi="Times New Roman" w:eastAsia="Times New Roman" w:cs="Times New Roman"/>
              <w:sz w:val="21"/>
              <w:szCs w:val="21"/>
            </w:rPr>
          </w:pPr>
          <w:r>
            <w:rPr>
              <w:rFonts w:ascii="Times New Roman" w:hAnsi="Times New Roman" w:eastAsia="Times New Roman" w:cs="Times New Roman"/>
              <w:sz w:val="21"/>
              <w:szCs w:val="21"/>
            </w:rPr>
            <w:t>1.3.2    </w:t>
          </w:r>
          <w:r>
            <w:rPr>
              <w:rFonts w:ascii="SimSun" w:hAnsi="SimSun" w:eastAsia="SimSun" w:cs="SimSun"/>
              <w:sz w:val="21"/>
              <w:szCs w:val="21"/>
            </w:rPr>
            <w:t>数据类型</w:t>
          </w:r>
          <w:r>
            <w:rPr>
              <w:rFonts w:ascii="SimSun" w:hAnsi="SimSun" w:eastAsia="SimSun" w:cs="SimSun"/>
              <w:sz w:val="21"/>
              <w:szCs w:val="21"/>
              <w:spacing w:val="-87"/>
            </w:rPr>
            <w:t xml:space="preserve"> </w:t>
          </w:r>
          <w:r>
            <w:rPr>
              <w:rFonts w:ascii="SimSun" w:hAnsi="SimSun" w:eastAsia="SimSun" w:cs="SimSun"/>
              <w:sz w:val="21"/>
              <w:szCs w:val="21"/>
            </w:rPr>
            <w:tab/>
          </w:r>
          <w:hyperlink w:history="true" w:anchor="bookmark10">
            <w:r>
              <w:rPr>
                <w:rFonts w:ascii="Times New Roman" w:hAnsi="Times New Roman" w:eastAsia="Times New Roman" w:cs="Times New Roman"/>
                <w:sz w:val="21"/>
                <w:szCs w:val="21"/>
                <w:spacing w:val="11"/>
              </w:rPr>
              <w:t>8</w:t>
            </w:r>
          </w:hyperlink>
        </w:p>
        <w:p>
          <w:pPr>
            <w:ind w:left="387"/>
            <w:spacing w:before="59" w:line="218" w:lineRule="auto"/>
            <w:tabs>
              <w:tab w:val="right" w:leader="dot" w:pos="3848"/>
            </w:tabs>
            <w:rPr>
              <w:rFonts w:ascii="Times New Roman" w:hAnsi="Times New Roman" w:eastAsia="Times New Roman" w:cs="Times New Roman"/>
              <w:sz w:val="21"/>
              <w:szCs w:val="21"/>
            </w:rPr>
          </w:pPr>
          <w:r>
            <w:rPr>
              <w:rFonts w:ascii="Times New Roman" w:hAnsi="Times New Roman" w:eastAsia="Times New Roman" w:cs="Times New Roman"/>
              <w:sz w:val="21"/>
              <w:szCs w:val="21"/>
            </w:rPr>
            <w:t>1.3.3    </w:t>
          </w:r>
          <w:r>
            <w:rPr>
              <w:rFonts w:ascii="SimSun" w:hAnsi="SimSun" w:eastAsia="SimSun" w:cs="SimSun"/>
              <w:sz w:val="21"/>
              <w:szCs w:val="21"/>
            </w:rPr>
            <w:t>价值密度</w:t>
          </w:r>
          <w:r>
            <w:rPr>
              <w:rFonts w:ascii="SimSun" w:hAnsi="SimSun" w:eastAsia="SimSun" w:cs="SimSun"/>
              <w:sz w:val="21"/>
              <w:szCs w:val="21"/>
              <w:spacing w:val="-77"/>
            </w:rPr>
            <w:t xml:space="preserve"> </w:t>
          </w:r>
          <w:r>
            <w:rPr>
              <w:rFonts w:ascii="SimSun" w:hAnsi="SimSun" w:eastAsia="SimSun" w:cs="SimSun"/>
              <w:sz w:val="21"/>
              <w:szCs w:val="21"/>
            </w:rPr>
            <w:tab/>
          </w:r>
          <w:hyperlink w:history="true" w:anchor="bookmark11">
            <w:r>
              <w:rPr>
                <w:rFonts w:ascii="Times New Roman" w:hAnsi="Times New Roman" w:eastAsia="Times New Roman" w:cs="Times New Roman"/>
                <w:sz w:val="21"/>
                <w:szCs w:val="21"/>
              </w:rPr>
              <w:t>8</w:t>
            </w:r>
          </w:hyperlink>
        </w:p>
        <w:p>
          <w:pPr>
            <w:ind w:left="387"/>
            <w:spacing w:before="74" w:line="220" w:lineRule="auto"/>
            <w:tabs>
              <w:tab w:val="right" w:leader="dot" w:pos="3848"/>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1.3.4</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6"/>
            </w:rPr>
            <w:t>速</w:t>
          </w:r>
          <w:r>
            <w:rPr>
              <w:rFonts w:ascii="SimSun" w:hAnsi="SimSun" w:eastAsia="SimSun" w:cs="SimSun"/>
              <w:sz w:val="21"/>
              <w:szCs w:val="21"/>
              <w:spacing w:val="-46"/>
            </w:rPr>
            <w:t xml:space="preserve"> </w:t>
          </w:r>
          <w:r>
            <w:rPr>
              <w:rFonts w:ascii="SimSun" w:hAnsi="SimSun" w:eastAsia="SimSun" w:cs="SimSun"/>
              <w:sz w:val="21"/>
              <w:szCs w:val="21"/>
              <w:spacing w:val="-6"/>
            </w:rPr>
            <w:t>度</w:t>
          </w:r>
          <w:r>
            <w:rPr>
              <w:rFonts w:ascii="SimSun" w:hAnsi="SimSun" w:eastAsia="SimSun" w:cs="SimSun"/>
              <w:sz w:val="21"/>
              <w:szCs w:val="21"/>
              <w:spacing w:val="-87"/>
            </w:rPr>
            <w:t xml:space="preserve"> </w:t>
          </w:r>
          <w:r>
            <w:rPr>
              <w:rFonts w:ascii="SimSun" w:hAnsi="SimSun" w:eastAsia="SimSun" w:cs="SimSun"/>
              <w:sz w:val="21"/>
              <w:szCs w:val="21"/>
            </w:rPr>
            <w:tab/>
          </w:r>
          <w:hyperlink w:history="true" w:anchor="bookmark12">
            <w:r>
              <w:rPr>
                <w:rFonts w:ascii="Times New Roman" w:hAnsi="Times New Roman" w:eastAsia="Times New Roman" w:cs="Times New Roman"/>
                <w:sz w:val="21"/>
                <w:szCs w:val="21"/>
              </w:rPr>
              <w:t>8</w:t>
            </w:r>
          </w:hyperlink>
        </w:p>
        <w:p>
          <w:pPr>
            <w:ind w:left="387"/>
            <w:spacing w:before="60" w:line="219" w:lineRule="auto"/>
            <w:tabs>
              <w:tab w:val="right" w:leader="dot" w:pos="3848"/>
            </w:tabs>
            <w:rPr>
              <w:rFonts w:ascii="Times New Roman" w:hAnsi="Times New Roman" w:eastAsia="Times New Roman" w:cs="Times New Roman"/>
              <w:sz w:val="21"/>
              <w:szCs w:val="21"/>
            </w:rPr>
          </w:pPr>
          <w:r>
            <w:rPr>
              <w:rFonts w:ascii="Times New Roman" w:hAnsi="Times New Roman" w:eastAsia="Times New Roman" w:cs="Times New Roman"/>
              <w:sz w:val="21"/>
              <w:szCs w:val="21"/>
            </w:rPr>
            <w:t>1.3.5</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rPr>
            <w:t>真实性</w:t>
          </w:r>
          <w:r>
            <w:rPr>
              <w:rFonts w:ascii="SimSun" w:hAnsi="SimSun" w:eastAsia="SimSun" w:cs="SimSun"/>
              <w:sz w:val="21"/>
              <w:szCs w:val="21"/>
              <w:spacing w:val="-84"/>
            </w:rPr>
            <w:t xml:space="preserve"> </w:t>
          </w:r>
          <w:r>
            <w:rPr>
              <w:rFonts w:ascii="SimSun" w:hAnsi="SimSun" w:eastAsia="SimSun" w:cs="SimSun"/>
              <w:sz w:val="21"/>
              <w:szCs w:val="21"/>
            </w:rPr>
            <w:tab/>
          </w:r>
          <w:hyperlink w:history="true" w:anchor="bookmark13">
            <w:r>
              <w:rPr>
                <w:rFonts w:ascii="Times New Roman" w:hAnsi="Times New Roman" w:eastAsia="Times New Roman" w:cs="Times New Roman"/>
                <w:sz w:val="21"/>
                <w:szCs w:val="21"/>
                <w:spacing w:val="1"/>
              </w:rPr>
              <w:t>8</w:t>
            </w:r>
          </w:hyperlink>
        </w:p>
        <w:p>
          <w:pPr>
            <w:ind w:left="167"/>
            <w:spacing w:before="60" w:line="219" w:lineRule="auto"/>
            <w:tabs>
              <w:tab w:val="right" w:leader="dot" w:pos="3878"/>
            </w:tabs>
            <w:rPr>
              <w:rFonts w:ascii="Times New Roman" w:hAnsi="Times New Roman" w:eastAsia="Times New Roman" w:cs="Times New Roman"/>
              <w:sz w:val="21"/>
              <w:szCs w:val="21"/>
            </w:rPr>
          </w:pPr>
          <w:r>
            <w:rPr>
              <w:rFonts w:ascii="Times New Roman" w:hAnsi="Times New Roman" w:eastAsia="Times New Roman" w:cs="Times New Roman"/>
              <w:sz w:val="21"/>
              <w:szCs w:val="21"/>
            </w:rPr>
            <w:t>1.4    </w:t>
          </w:r>
          <w:r>
            <w:rPr>
              <w:rFonts w:ascii="SimSun" w:hAnsi="SimSun" w:eastAsia="SimSun" w:cs="SimSun"/>
              <w:sz w:val="21"/>
              <w:szCs w:val="21"/>
            </w:rPr>
            <w:t>大数据的性质</w:t>
          </w:r>
          <w:r>
            <w:rPr>
              <w:rFonts w:ascii="SimSun" w:hAnsi="SimSun" w:eastAsia="SimSun" w:cs="SimSun"/>
              <w:sz w:val="21"/>
              <w:szCs w:val="21"/>
            </w:rPr>
            <w:tab/>
          </w:r>
          <w:hyperlink w:history="true" w:anchor="bookmark14">
            <w:r>
              <w:rPr>
                <w:rFonts w:ascii="Times New Roman" w:hAnsi="Times New Roman" w:eastAsia="Times New Roman" w:cs="Times New Roman"/>
                <w:sz w:val="21"/>
                <w:szCs w:val="21"/>
              </w:rPr>
              <w:t>8</w:t>
            </w:r>
          </w:hyperlink>
        </w:p>
        <w:p>
          <w:pPr>
            <w:ind w:left="387"/>
            <w:spacing w:before="72" w:line="220" w:lineRule="auto"/>
            <w:tabs>
              <w:tab w:val="right" w:leader="dot" w:pos="3858"/>
            </w:tabs>
            <w:rPr>
              <w:rFonts w:ascii="Times New Roman" w:hAnsi="Times New Roman" w:eastAsia="Times New Roman" w:cs="Times New Roman"/>
              <w:sz w:val="21"/>
              <w:szCs w:val="21"/>
            </w:rPr>
          </w:pPr>
          <w:r>
            <w:rPr>
              <w:rFonts w:ascii="Times New Roman" w:hAnsi="Times New Roman" w:eastAsia="Times New Roman" w:cs="Times New Roman"/>
              <w:sz w:val="21"/>
              <w:szCs w:val="21"/>
            </w:rPr>
            <w:t>1.4.1</w:t>
          </w:r>
          <w:r>
            <w:rPr>
              <w:rFonts w:ascii="Times New Roman" w:hAnsi="Times New Roman" w:eastAsia="Times New Roman" w:cs="Times New Roman"/>
              <w:sz w:val="21"/>
              <w:szCs w:val="21"/>
              <w:spacing w:val="4"/>
            </w:rPr>
            <w:t xml:space="preserve">    </w:t>
          </w:r>
          <w:r>
            <w:rPr>
              <w:rFonts w:ascii="SimSun" w:hAnsi="SimSun" w:eastAsia="SimSun" w:cs="SimSun"/>
              <w:sz w:val="21"/>
              <w:szCs w:val="21"/>
            </w:rPr>
            <w:t>非结构性</w:t>
          </w:r>
          <w:r>
            <w:rPr>
              <w:rFonts w:ascii="SimSun" w:hAnsi="SimSun" w:eastAsia="SimSun" w:cs="SimSun"/>
              <w:sz w:val="21"/>
              <w:szCs w:val="21"/>
              <w:spacing w:val="-83"/>
            </w:rPr>
            <w:t xml:space="preserve"> </w:t>
          </w:r>
          <w:r>
            <w:rPr>
              <w:rFonts w:ascii="SimSun" w:hAnsi="SimSun" w:eastAsia="SimSun" w:cs="SimSun"/>
              <w:sz w:val="21"/>
              <w:szCs w:val="21"/>
            </w:rPr>
            <w:tab/>
          </w:r>
          <w:hyperlink w:history="true" w:anchor="bookmark15">
            <w:r>
              <w:rPr>
                <w:rFonts w:ascii="Times New Roman" w:hAnsi="Times New Roman" w:eastAsia="Times New Roman" w:cs="Times New Roman"/>
                <w:sz w:val="21"/>
                <w:szCs w:val="21"/>
              </w:rPr>
              <w:t>8</w:t>
            </w:r>
          </w:hyperlink>
        </w:p>
        <w:p>
          <w:pPr>
            <w:ind w:left="387"/>
            <w:spacing w:before="49" w:line="219" w:lineRule="auto"/>
            <w:tabs>
              <w:tab w:val="right" w:leader="dot" w:pos="3842"/>
            </w:tabs>
            <w:rPr>
              <w:rFonts w:ascii="Times New Roman" w:hAnsi="Times New Roman" w:eastAsia="Times New Roman" w:cs="Times New Roman"/>
              <w:sz w:val="21"/>
              <w:szCs w:val="21"/>
            </w:rPr>
          </w:pPr>
          <w:r>
            <w:rPr>
              <w:rFonts w:ascii="Times New Roman" w:hAnsi="Times New Roman" w:eastAsia="Times New Roman" w:cs="Times New Roman"/>
              <w:sz w:val="21"/>
              <w:szCs w:val="21"/>
            </w:rPr>
            <w:t>1.4.2    </w:t>
          </w:r>
          <w:r>
            <w:rPr>
              <w:rFonts w:ascii="SimSun" w:hAnsi="SimSun" w:eastAsia="SimSun" w:cs="SimSun"/>
              <w:sz w:val="21"/>
              <w:szCs w:val="21"/>
            </w:rPr>
            <w:t>不完备性</w:t>
          </w:r>
          <w:r>
            <w:rPr>
              <w:rFonts w:ascii="SimSun" w:hAnsi="SimSun" w:eastAsia="SimSun" w:cs="SimSun"/>
              <w:sz w:val="21"/>
              <w:szCs w:val="21"/>
              <w:spacing w:val="-77"/>
            </w:rPr>
            <w:t xml:space="preserve"> </w:t>
          </w:r>
          <w:r>
            <w:rPr>
              <w:rFonts w:ascii="SimSun" w:hAnsi="SimSun" w:eastAsia="SimSun" w:cs="SimSun"/>
              <w:sz w:val="21"/>
              <w:szCs w:val="21"/>
            </w:rPr>
            <w:tab/>
          </w:r>
          <w:hyperlink w:history="true" w:anchor="bookmark16">
            <w:r>
              <w:rPr>
                <w:rFonts w:ascii="Times New Roman" w:hAnsi="Times New Roman" w:eastAsia="Times New Roman" w:cs="Times New Roman"/>
                <w:sz w:val="21"/>
                <w:szCs w:val="21"/>
              </w:rPr>
              <w:t>9</w:t>
            </w:r>
          </w:hyperlink>
        </w:p>
        <w:p>
          <w:pPr>
            <w:ind w:left="387"/>
            <w:spacing w:before="71" w:line="220" w:lineRule="auto"/>
            <w:tabs>
              <w:tab w:val="right" w:leader="dot" w:pos="382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1.4.3</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1"/>
            </w:rPr>
            <w:t>时效性</w:t>
          </w:r>
          <w:r>
            <w:rPr>
              <w:rFonts w:ascii="SimSun" w:hAnsi="SimSun" w:eastAsia="SimSun" w:cs="SimSun"/>
              <w:sz w:val="21"/>
              <w:szCs w:val="21"/>
              <w:spacing w:val="-81"/>
            </w:rPr>
            <w:t xml:space="preserve"> </w:t>
          </w:r>
          <w:r>
            <w:rPr>
              <w:rFonts w:ascii="SimSun" w:hAnsi="SimSun" w:eastAsia="SimSun" w:cs="SimSun"/>
              <w:sz w:val="21"/>
              <w:szCs w:val="21"/>
            </w:rPr>
            <w:tab/>
          </w:r>
          <w:hyperlink w:history="true" w:anchor="bookmark17">
            <w:r>
              <w:rPr>
                <w:rFonts w:ascii="Times New Roman" w:hAnsi="Times New Roman" w:eastAsia="Times New Roman" w:cs="Times New Roman"/>
                <w:sz w:val="21"/>
                <w:szCs w:val="21"/>
              </w:rPr>
              <w:t>9</w:t>
            </w:r>
          </w:hyperlink>
        </w:p>
        <w:p>
          <w:pPr>
            <w:ind w:left="387"/>
            <w:spacing w:before="61" w:line="221" w:lineRule="auto"/>
            <w:tabs>
              <w:tab w:val="right" w:leader="dot" w:pos="3852"/>
            </w:tabs>
            <w:rPr>
              <w:rFonts w:ascii="Times New Roman" w:hAnsi="Times New Roman" w:eastAsia="Times New Roman" w:cs="Times New Roman"/>
              <w:sz w:val="21"/>
              <w:szCs w:val="21"/>
            </w:rPr>
          </w:pPr>
          <w:r>
            <w:rPr>
              <w:rFonts w:ascii="Times New Roman" w:hAnsi="Times New Roman" w:eastAsia="Times New Roman" w:cs="Times New Roman"/>
              <w:sz w:val="21"/>
              <w:szCs w:val="21"/>
            </w:rPr>
            <w:t>1.4.4    </w:t>
          </w:r>
          <w:r>
            <w:rPr>
              <w:rFonts w:ascii="SimSun" w:hAnsi="SimSun" w:eastAsia="SimSun" w:cs="SimSun"/>
              <w:sz w:val="21"/>
              <w:szCs w:val="21"/>
            </w:rPr>
            <w:t>安全性</w:t>
          </w:r>
          <w:r>
            <w:rPr>
              <w:rFonts w:ascii="SimSun" w:hAnsi="SimSun" w:eastAsia="SimSun" w:cs="SimSun"/>
              <w:sz w:val="21"/>
              <w:szCs w:val="21"/>
              <w:spacing w:val="-77"/>
            </w:rPr>
            <w:t xml:space="preserve"> </w:t>
          </w:r>
          <w:r>
            <w:rPr>
              <w:rFonts w:ascii="SimSun" w:hAnsi="SimSun" w:eastAsia="SimSun" w:cs="SimSun"/>
              <w:sz w:val="21"/>
              <w:szCs w:val="21"/>
            </w:rPr>
            <w:tab/>
          </w:r>
          <w:hyperlink w:history="true" w:anchor="bookmark18">
            <w:r>
              <w:rPr>
                <w:rFonts w:ascii="Times New Roman" w:hAnsi="Times New Roman" w:eastAsia="Times New Roman" w:cs="Times New Roman"/>
                <w:sz w:val="21"/>
                <w:szCs w:val="21"/>
                <w:spacing w:val="-5"/>
              </w:rPr>
              <w:t>10</w:t>
            </w:r>
          </w:hyperlink>
        </w:p>
        <w:p>
          <w:pPr>
            <w:ind w:left="387"/>
            <w:spacing w:before="58" w:line="221" w:lineRule="auto"/>
            <w:tabs>
              <w:tab w:val="right" w:leader="dot" w:pos="3862"/>
            </w:tabs>
            <w:rPr>
              <w:rFonts w:ascii="Times New Roman" w:hAnsi="Times New Roman" w:eastAsia="Times New Roman" w:cs="Times New Roman"/>
              <w:sz w:val="21"/>
              <w:szCs w:val="21"/>
            </w:rPr>
          </w:pPr>
          <w:r>
            <w:rPr>
              <w:rFonts w:ascii="Times New Roman" w:hAnsi="Times New Roman" w:eastAsia="Times New Roman" w:cs="Times New Roman"/>
              <w:sz w:val="21"/>
              <w:szCs w:val="21"/>
            </w:rPr>
            <w:t>1.4.5    </w:t>
          </w:r>
          <w:r>
            <w:rPr>
              <w:rFonts w:ascii="SimSun" w:hAnsi="SimSun" w:eastAsia="SimSun" w:cs="SimSun"/>
              <w:sz w:val="21"/>
              <w:szCs w:val="21"/>
            </w:rPr>
            <w:t>可靠性</w:t>
          </w:r>
          <w:r>
            <w:rPr>
              <w:rFonts w:ascii="SimSun" w:hAnsi="SimSun" w:eastAsia="SimSun" w:cs="SimSun"/>
              <w:sz w:val="21"/>
              <w:szCs w:val="21"/>
              <w:spacing w:val="-77"/>
            </w:rPr>
            <w:t xml:space="preserve"> </w:t>
          </w:r>
          <w:r>
            <w:rPr>
              <w:rFonts w:ascii="SimSun" w:hAnsi="SimSun" w:eastAsia="SimSun" w:cs="SimSun"/>
              <w:sz w:val="21"/>
              <w:szCs w:val="21"/>
            </w:rPr>
            <w:tab/>
          </w:r>
          <w:hyperlink w:history="true" w:anchor="bookmark19">
            <w:r>
              <w:rPr>
                <w:rFonts w:ascii="Times New Roman" w:hAnsi="Times New Roman" w:eastAsia="Times New Roman" w:cs="Times New Roman"/>
                <w:sz w:val="21"/>
                <w:szCs w:val="21"/>
                <w:spacing w:val="-5"/>
              </w:rPr>
              <w:t>10</w:t>
            </w:r>
          </w:hyperlink>
        </w:p>
        <w:p>
          <w:pPr>
            <w:ind w:left="167"/>
            <w:spacing w:before="58" w:line="219" w:lineRule="auto"/>
            <w:tabs>
              <w:tab w:val="right" w:leader="dot" w:pos="387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1.5</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2"/>
            </w:rPr>
            <w:t>大数据技术概述</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20">
            <w:r>
              <w:rPr>
                <w:rFonts w:ascii="Times New Roman" w:hAnsi="Times New Roman" w:eastAsia="Times New Roman" w:cs="Times New Roman"/>
                <w:sz w:val="21"/>
                <w:szCs w:val="21"/>
                <w:spacing w:val="-4"/>
              </w:rPr>
              <w:t>10</w:t>
            </w:r>
          </w:hyperlink>
        </w:p>
        <w:p>
          <w:pPr>
            <w:ind w:left="387"/>
            <w:spacing w:before="61" w:line="219" w:lineRule="auto"/>
            <w:tabs>
              <w:tab w:val="right" w:leader="dot" w:pos="388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1.5.1</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1"/>
            </w:rPr>
            <w:t>大数据处理的全过程</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21">
            <w:r>
              <w:rPr>
                <w:rFonts w:ascii="Times New Roman" w:hAnsi="Times New Roman" w:eastAsia="Times New Roman" w:cs="Times New Roman"/>
                <w:sz w:val="21"/>
                <w:szCs w:val="21"/>
                <w:spacing w:val="-4"/>
              </w:rPr>
              <w:t>11</w:t>
            </w:r>
          </w:hyperlink>
        </w:p>
        <w:p>
          <w:pPr>
            <w:ind w:left="387"/>
            <w:spacing w:before="61" w:line="219" w:lineRule="auto"/>
            <w:tabs>
              <w:tab w:val="right" w:leader="dot" w:pos="387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1.5.2</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6"/>
            </w:rPr>
            <w:t>大数据技术的特征</w:t>
          </w:r>
          <w:r>
            <w:rPr>
              <w:rFonts w:ascii="SimSun" w:hAnsi="SimSun" w:eastAsia="SimSun" w:cs="SimSun"/>
              <w:sz w:val="21"/>
              <w:szCs w:val="21"/>
              <w:spacing w:val="-85"/>
            </w:rPr>
            <w:t xml:space="preserve"> </w:t>
          </w:r>
          <w:r>
            <w:rPr>
              <w:rFonts w:ascii="SimSun" w:hAnsi="SimSun" w:eastAsia="SimSun" w:cs="SimSun"/>
              <w:sz w:val="21"/>
              <w:szCs w:val="21"/>
            </w:rPr>
            <w:tab/>
          </w:r>
          <w:r>
            <w:rPr>
              <w:rFonts w:ascii="SimSun" w:hAnsi="SimSun" w:eastAsia="SimSun" w:cs="SimSun"/>
              <w:sz w:val="21"/>
              <w:szCs w:val="21"/>
              <w:spacing w:val="-31"/>
            </w:rPr>
            <w:t xml:space="preserve"> </w:t>
          </w:r>
          <w:hyperlink w:history="true" w:anchor="bookmark22">
            <w:r>
              <w:rPr>
                <w:rFonts w:ascii="Times New Roman" w:hAnsi="Times New Roman" w:eastAsia="Times New Roman" w:cs="Times New Roman"/>
                <w:sz w:val="21"/>
                <w:szCs w:val="21"/>
                <w:spacing w:val="-7"/>
              </w:rPr>
              <w:t>13</w:t>
            </w:r>
          </w:hyperlink>
        </w:p>
        <w:p>
          <w:pPr>
            <w:ind w:left="397"/>
            <w:spacing w:before="70" w:line="219" w:lineRule="auto"/>
            <w:rPr>
              <w:rFonts w:ascii="SimSun" w:hAnsi="SimSun" w:eastAsia="SimSun" w:cs="SimSun"/>
              <w:sz w:val="21"/>
              <w:szCs w:val="21"/>
            </w:rPr>
          </w:pPr>
          <w:r>
            <w:rPr>
              <w:rFonts w:ascii="Times New Roman" w:hAnsi="Times New Roman" w:eastAsia="Times New Roman" w:cs="Times New Roman"/>
              <w:sz w:val="21"/>
              <w:szCs w:val="21"/>
            </w:rPr>
            <w:t>1.5.3</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rPr>
            <w:t>大数据的关键问题与</w:t>
          </w:r>
        </w:p>
        <w:p>
          <w:pPr>
            <w:ind w:left="1027"/>
            <w:spacing w:before="61" w:line="219" w:lineRule="auto"/>
            <w:tabs>
              <w:tab w:val="right" w:leader="dot" w:pos="3852"/>
            </w:tabs>
            <w:rPr>
              <w:rFonts w:ascii="Times New Roman" w:hAnsi="Times New Roman" w:eastAsia="Times New Roman" w:cs="Times New Roman"/>
              <w:sz w:val="21"/>
              <w:szCs w:val="21"/>
            </w:rPr>
          </w:pPr>
          <w:r>
            <w:rPr>
              <w:rFonts w:ascii="SimSun" w:hAnsi="SimSun" w:eastAsia="SimSun" w:cs="SimSun"/>
              <w:sz w:val="21"/>
              <w:szCs w:val="21"/>
              <w:spacing w:val="4"/>
            </w:rPr>
            <w:t>关键技术</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23">
            <w:r>
              <w:rPr>
                <w:rFonts w:ascii="Times New Roman" w:hAnsi="Times New Roman" w:eastAsia="Times New Roman" w:cs="Times New Roman"/>
                <w:sz w:val="21"/>
                <w:szCs w:val="21"/>
                <w:spacing w:val="-5"/>
              </w:rPr>
              <w:t>14</w:t>
            </w:r>
          </w:hyperlink>
        </w:p>
        <w:p>
          <w:pPr>
            <w:ind w:left="167"/>
            <w:spacing w:before="61" w:line="219" w:lineRule="auto"/>
            <w:tabs>
              <w:tab w:val="right" w:leader="dot" w:pos="384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1.6</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
            </w:rPr>
            <w:t>大数据应用</w:t>
          </w:r>
          <w:r>
            <w:rPr>
              <w:rFonts w:ascii="SimSun" w:hAnsi="SimSun" w:eastAsia="SimSun" w:cs="SimSun"/>
              <w:sz w:val="21"/>
              <w:szCs w:val="21"/>
            </w:rPr>
            <w:tab/>
          </w:r>
          <w:hyperlink w:history="true" w:anchor="bookmark24">
            <w:r>
              <w:rPr>
                <w:rFonts w:ascii="Times New Roman" w:hAnsi="Times New Roman" w:eastAsia="Times New Roman" w:cs="Times New Roman"/>
                <w:sz w:val="21"/>
                <w:szCs w:val="21"/>
                <w:spacing w:val="-5"/>
              </w:rPr>
              <w:t>16</w:t>
            </w:r>
          </w:hyperlink>
        </w:p>
        <w:p>
          <w:pPr>
            <w:ind w:left="387"/>
            <w:spacing w:before="81" w:line="219" w:lineRule="auto"/>
            <w:tabs>
              <w:tab w:val="right" w:leader="dot" w:pos="3842"/>
            </w:tabs>
            <w:rPr>
              <w:rFonts w:ascii="Times New Roman" w:hAnsi="Times New Roman" w:eastAsia="Times New Roman" w:cs="Times New Roman"/>
              <w:sz w:val="21"/>
              <w:szCs w:val="21"/>
            </w:rPr>
          </w:pPr>
          <w:r>
            <w:rPr>
              <w:rFonts w:ascii="Times New Roman" w:hAnsi="Times New Roman" w:eastAsia="Times New Roman" w:cs="Times New Roman"/>
              <w:sz w:val="21"/>
              <w:szCs w:val="21"/>
            </w:rPr>
            <w:t>1.6.1    </w:t>
          </w:r>
          <w:r>
            <w:rPr>
              <w:rFonts w:ascii="SimSun" w:hAnsi="SimSun" w:eastAsia="SimSun" w:cs="SimSun"/>
              <w:sz w:val="21"/>
              <w:szCs w:val="21"/>
            </w:rPr>
            <w:t>大数据应用趋势</w:t>
          </w:r>
          <w:r>
            <w:rPr>
              <w:rFonts w:ascii="SimSun" w:hAnsi="SimSun" w:eastAsia="SimSun" w:cs="SimSun"/>
              <w:sz w:val="21"/>
              <w:szCs w:val="21"/>
              <w:spacing w:val="-87"/>
            </w:rPr>
            <w:t xml:space="preserve"> </w:t>
          </w:r>
          <w:r>
            <w:rPr>
              <w:rFonts w:ascii="SimSun" w:hAnsi="SimSun" w:eastAsia="SimSun" w:cs="SimSun"/>
              <w:sz w:val="21"/>
              <w:szCs w:val="21"/>
            </w:rPr>
            <w:tab/>
          </w:r>
          <w:hyperlink w:history="true" w:anchor="bookmark25">
            <w:r>
              <w:rPr>
                <w:rFonts w:ascii="Times New Roman" w:hAnsi="Times New Roman" w:eastAsia="Times New Roman" w:cs="Times New Roman"/>
                <w:sz w:val="21"/>
                <w:szCs w:val="21"/>
                <w:spacing w:val="-4"/>
              </w:rPr>
              <w:t>16</w:t>
            </w:r>
          </w:hyperlink>
        </w:p>
        <w:p>
          <w:pPr>
            <w:ind w:left="387"/>
            <w:spacing w:before="59" w:line="218" w:lineRule="auto"/>
            <w:tabs>
              <w:tab w:val="right" w:leader="dot" w:pos="385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1.6.2</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5"/>
            </w:rPr>
            <w:t>大数据应用评价与应用实例</w:t>
          </w:r>
          <w:r>
            <w:rPr>
              <w:rFonts w:ascii="SimSun" w:hAnsi="SimSun" w:eastAsia="SimSun" w:cs="SimSun"/>
              <w:sz w:val="21"/>
              <w:szCs w:val="21"/>
              <w:spacing w:val="-92"/>
            </w:rPr>
            <w:t xml:space="preserve"> </w:t>
          </w:r>
          <w:r>
            <w:rPr>
              <w:rFonts w:ascii="SimSun" w:hAnsi="SimSun" w:eastAsia="SimSun" w:cs="SimSun"/>
              <w:sz w:val="21"/>
              <w:szCs w:val="21"/>
            </w:rPr>
            <w:tab/>
          </w:r>
          <w:r>
            <w:rPr>
              <w:rFonts w:ascii="SimSun" w:hAnsi="SimSun" w:eastAsia="SimSun" w:cs="SimSun"/>
              <w:sz w:val="21"/>
              <w:szCs w:val="21"/>
              <w:spacing w:val="-71"/>
            </w:rPr>
            <w:t xml:space="preserve"> </w:t>
          </w:r>
          <w:r>
            <w:rPr>
              <w:rFonts w:ascii="Times New Roman" w:hAnsi="Times New Roman" w:eastAsia="Times New Roman" w:cs="Times New Roman"/>
              <w:sz w:val="21"/>
              <w:szCs w:val="21"/>
              <w:spacing w:val="-7"/>
            </w:rPr>
            <w:t>17</w:t>
          </w:r>
        </w:p>
        <w:p>
          <w:pPr>
            <w:ind w:left="167"/>
            <w:spacing w:before="55" w:line="221" w:lineRule="auto"/>
            <w:tabs>
              <w:tab w:val="right" w:leader="dot" w:pos="3902"/>
            </w:tabs>
            <w:rPr>
              <w:rFonts w:ascii="Times New Roman" w:hAnsi="Times New Roman" w:eastAsia="Times New Roman" w:cs="Times New Roman"/>
              <w:sz w:val="21"/>
              <w:szCs w:val="21"/>
            </w:rPr>
          </w:pPr>
          <w:r>
            <w:rPr>
              <w:rFonts w:ascii="SimSun" w:hAnsi="SimSun" w:eastAsia="SimSun" w:cs="SimSun"/>
              <w:sz w:val="21"/>
              <w:szCs w:val="21"/>
              <w:spacing w:val="-7"/>
            </w:rPr>
            <w:t>小结</w:t>
          </w:r>
          <w:r>
            <w:rPr>
              <w:rFonts w:ascii="SimSun" w:hAnsi="SimSun" w:eastAsia="SimSun" w:cs="SimSun"/>
              <w:sz w:val="21"/>
              <w:szCs w:val="21"/>
              <w:spacing w:val="-72"/>
            </w:rPr>
            <w:t xml:space="preserve"> </w:t>
          </w:r>
          <w:r>
            <w:rPr>
              <w:rFonts w:ascii="SimSun" w:hAnsi="SimSun" w:eastAsia="SimSun" w:cs="SimSun"/>
              <w:sz w:val="21"/>
              <w:szCs w:val="21"/>
            </w:rPr>
            <w:tab/>
          </w:r>
          <w:hyperlink w:history="true" w:anchor="bookmark26">
            <w:r>
              <w:rPr>
                <w:rFonts w:ascii="Times New Roman" w:hAnsi="Times New Roman" w:eastAsia="Times New Roman" w:cs="Times New Roman"/>
                <w:sz w:val="21"/>
                <w:szCs w:val="21"/>
                <w:spacing w:val="1"/>
              </w:rPr>
              <w:t>21</w:t>
            </w:r>
          </w:hyperlink>
        </w:p>
        <w:p>
          <w:pPr>
            <w:spacing w:before="213" w:line="221" w:lineRule="auto"/>
            <w:tabs>
              <w:tab w:val="right" w:leader="dot" w:pos="3842"/>
            </w:tabs>
            <w:rPr>
              <w:rFonts w:ascii="Times New Roman" w:hAnsi="Times New Roman" w:eastAsia="Times New Roman" w:cs="Times New Roman"/>
              <w:sz w:val="21"/>
              <w:szCs w:val="21"/>
            </w:rPr>
          </w:pPr>
          <w:r>
            <w:rPr>
              <w:rFonts w:ascii="SimHei" w:hAnsi="SimHei" w:eastAsia="SimHei" w:cs="SimHei"/>
              <w:sz w:val="21"/>
              <w:szCs w:val="21"/>
              <w:b/>
              <w:bCs/>
              <w:spacing w:val="6"/>
            </w:rPr>
            <w:t>第</w:t>
          </w:r>
          <w:r>
            <w:rPr>
              <w:rFonts w:ascii="SimHei" w:hAnsi="SimHei" w:eastAsia="SimHei" w:cs="SimHei"/>
              <w:sz w:val="21"/>
              <w:szCs w:val="21"/>
              <w:spacing w:val="-45"/>
            </w:rPr>
            <w:t xml:space="preserve"> </w:t>
          </w:r>
          <w:r>
            <w:rPr>
              <w:rFonts w:ascii="SimHei" w:hAnsi="SimHei" w:eastAsia="SimHei" w:cs="SimHei"/>
              <w:sz w:val="21"/>
              <w:szCs w:val="21"/>
              <w:b/>
              <w:bCs/>
              <w:spacing w:val="6"/>
            </w:rPr>
            <w:t>2</w:t>
          </w:r>
          <w:r>
            <w:rPr>
              <w:rFonts w:ascii="SimHei" w:hAnsi="SimHei" w:eastAsia="SimHei" w:cs="SimHei"/>
              <w:sz w:val="21"/>
              <w:szCs w:val="21"/>
              <w:spacing w:val="-44"/>
            </w:rPr>
            <w:t xml:space="preserve"> </w:t>
          </w:r>
          <w:r>
            <w:rPr>
              <w:rFonts w:ascii="SimHei" w:hAnsi="SimHei" w:eastAsia="SimHei" w:cs="SimHei"/>
              <w:sz w:val="21"/>
              <w:szCs w:val="21"/>
              <w:b/>
              <w:bCs/>
              <w:spacing w:val="6"/>
            </w:rPr>
            <w:t>章</w:t>
          </w:r>
          <w:r>
            <w:rPr>
              <w:rFonts w:ascii="SimHei" w:hAnsi="SimHei" w:eastAsia="SimHei" w:cs="SimHei"/>
              <w:sz w:val="21"/>
              <w:szCs w:val="21"/>
              <w:spacing w:val="26"/>
            </w:rPr>
            <w:t xml:space="preserve"> </w:t>
          </w:r>
          <w:r>
            <w:rPr>
              <w:rFonts w:ascii="SimHei" w:hAnsi="SimHei" w:eastAsia="SimHei" w:cs="SimHei"/>
              <w:sz w:val="21"/>
              <w:szCs w:val="21"/>
              <w:b/>
              <w:bCs/>
              <w:spacing w:val="6"/>
            </w:rPr>
            <w:t>科学研究范式</w:t>
          </w:r>
          <w:r>
            <w:rPr>
              <w:rFonts w:ascii="SimHei" w:hAnsi="SimHei" w:eastAsia="SimHei" w:cs="SimHei"/>
              <w:sz w:val="21"/>
              <w:szCs w:val="21"/>
              <w:spacing w:val="-80"/>
            </w:rPr>
            <w:t xml:space="preserve"> </w:t>
          </w:r>
          <w:r>
            <w:rPr>
              <w:rFonts w:ascii="SimHei" w:hAnsi="SimHei" w:eastAsia="SimHei" w:cs="SimHei"/>
              <w:sz w:val="21"/>
              <w:szCs w:val="21"/>
            </w:rPr>
            <w:tab/>
          </w:r>
          <w:r>
            <w:rPr>
              <w:rFonts w:ascii="SimHei" w:hAnsi="SimHei" w:eastAsia="SimHei" w:cs="SimHei"/>
              <w:sz w:val="21"/>
              <w:szCs w:val="21"/>
              <w:spacing w:val="-51"/>
            </w:rPr>
            <w:t xml:space="preserve"> </w:t>
          </w:r>
          <w:hyperlink w:history="true" w:anchor="bookmark27">
            <w:r>
              <w:rPr>
                <w:rFonts w:ascii="Times New Roman" w:hAnsi="Times New Roman" w:eastAsia="Times New Roman" w:cs="Times New Roman"/>
                <w:sz w:val="21"/>
                <w:szCs w:val="21"/>
                <w:spacing w:val="-2"/>
              </w:rPr>
              <w:t>22</w:t>
            </w:r>
          </w:hyperlink>
        </w:p>
        <w:p>
          <w:pPr>
            <w:ind w:left="167"/>
            <w:spacing w:before="52" w:line="212" w:lineRule="auto"/>
            <w:tabs>
              <w:tab w:val="right" w:leader="dot" w:pos="388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2.1    </w:t>
          </w:r>
          <w:r>
            <w:rPr>
              <w:rFonts w:ascii="SimSun" w:hAnsi="SimSun" w:eastAsia="SimSun" w:cs="SimSun"/>
              <w:sz w:val="21"/>
              <w:szCs w:val="21"/>
              <w:spacing w:val="2"/>
            </w:rPr>
            <w:t>科学研究第一范式</w:t>
          </w:r>
          <w:r>
            <w:rPr>
              <w:rFonts w:ascii="SimSun" w:hAnsi="SimSun" w:eastAsia="SimSun" w:cs="SimSun"/>
              <w:sz w:val="21"/>
              <w:szCs w:val="21"/>
              <w:spacing w:val="-79"/>
            </w:rPr>
            <w:t xml:space="preserve"> </w:t>
          </w:r>
          <w:r>
            <w:rPr>
              <w:rFonts w:ascii="SimSun" w:hAnsi="SimSun" w:eastAsia="SimSun" w:cs="SimSun"/>
              <w:sz w:val="21"/>
              <w:szCs w:val="21"/>
            </w:rPr>
            <w:tab/>
          </w:r>
          <w:r>
            <w:rPr>
              <w:rFonts w:ascii="SimSun" w:hAnsi="SimSun" w:eastAsia="SimSun" w:cs="SimSun"/>
              <w:sz w:val="21"/>
              <w:szCs w:val="21"/>
              <w:spacing w:val="-41"/>
            </w:rPr>
            <w:t xml:space="preserve"> </w:t>
          </w:r>
          <w:hyperlink w:history="true" w:anchor="bookmark28">
            <w:r>
              <w:rPr>
                <w:rFonts w:ascii="Times New Roman" w:hAnsi="Times New Roman" w:eastAsia="Times New Roman" w:cs="Times New Roman"/>
                <w:sz w:val="21"/>
                <w:szCs w:val="21"/>
                <w:spacing w:val="-2"/>
              </w:rPr>
              <w:t>23</w:t>
            </w:r>
          </w:hyperlink>
        </w:p>
      </w:sdtContent>
    </w:sdt>
    <w:p>
      <w:pPr>
        <w:pStyle w:val="BodyText"/>
        <w:spacing w:line="14" w:lineRule="auto"/>
        <w:rPr>
          <w:sz w:val="2"/>
        </w:rPr>
      </w:pPr>
      <w:r>
        <w:rPr>
          <w:sz w:val="2"/>
          <w:szCs w:val="2"/>
        </w:rPr>
        <w:br w:type="column"/>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357"/>
            <w:spacing w:line="217" w:lineRule="auto"/>
            <w:tabs>
              <w:tab w:val="right" w:leader="dot" w:pos="384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2.1.1</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1"/>
            </w:rPr>
            <w:t>科学实验特点与步骤</w:t>
          </w:r>
          <w:r>
            <w:rPr>
              <w:rFonts w:ascii="SimSun" w:hAnsi="SimSun" w:eastAsia="SimSun" w:cs="SimSun"/>
              <w:sz w:val="21"/>
              <w:szCs w:val="21"/>
              <w:spacing w:val="-85"/>
            </w:rPr>
            <w:t xml:space="preserve"> </w:t>
          </w:r>
          <w:r>
            <w:rPr>
              <w:rFonts w:ascii="SimSun" w:hAnsi="SimSun" w:eastAsia="SimSun" w:cs="SimSun"/>
              <w:sz w:val="21"/>
              <w:szCs w:val="21"/>
            </w:rPr>
            <w:tab/>
          </w:r>
          <w:hyperlink w:history="true" w:anchor="bookmark29">
            <w:r>
              <w:rPr>
                <w:rFonts w:ascii="Times New Roman" w:hAnsi="Times New Roman" w:eastAsia="Times New Roman" w:cs="Times New Roman"/>
                <w:sz w:val="21"/>
                <w:szCs w:val="21"/>
                <w:spacing w:val="2"/>
              </w:rPr>
              <w:t>23</w:t>
            </w:r>
          </w:hyperlink>
        </w:p>
        <w:p>
          <w:pPr>
            <w:ind w:left="357"/>
            <w:spacing w:before="60" w:line="219" w:lineRule="auto"/>
            <w:tabs>
              <w:tab w:val="right" w:leader="dot" w:pos="384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2.1.2</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2"/>
            </w:rPr>
            <w:t>科学实验构成与分类</w:t>
          </w:r>
          <w:r>
            <w:rPr>
              <w:rFonts w:ascii="SimSun" w:hAnsi="SimSun" w:eastAsia="SimSun" w:cs="SimSun"/>
              <w:sz w:val="21"/>
              <w:szCs w:val="21"/>
              <w:spacing w:val="-85"/>
            </w:rPr>
            <w:t xml:space="preserve"> </w:t>
          </w:r>
          <w:r>
            <w:rPr>
              <w:rFonts w:ascii="SimSun" w:hAnsi="SimSun" w:eastAsia="SimSun" w:cs="SimSun"/>
              <w:sz w:val="21"/>
              <w:szCs w:val="21"/>
            </w:rPr>
            <w:tab/>
          </w:r>
          <w:hyperlink w:history="true" w:anchor="bookmark30">
            <w:r>
              <w:rPr>
                <w:rFonts w:ascii="Times New Roman" w:hAnsi="Times New Roman" w:eastAsia="Times New Roman" w:cs="Times New Roman"/>
                <w:sz w:val="21"/>
                <w:szCs w:val="21"/>
                <w:spacing w:val="2"/>
              </w:rPr>
              <w:t>24</w:t>
            </w:r>
          </w:hyperlink>
        </w:p>
        <w:p>
          <w:pPr>
            <w:ind w:left="357"/>
            <w:spacing w:before="60" w:line="219" w:lineRule="auto"/>
            <w:tabs>
              <w:tab w:val="right" w:leader="dot" w:pos="384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2.1.3</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2"/>
            </w:rPr>
            <w:t>科学实验程序</w:t>
          </w:r>
          <w:r>
            <w:rPr>
              <w:rFonts w:ascii="SimSun" w:hAnsi="SimSun" w:eastAsia="SimSun" w:cs="SimSun"/>
              <w:sz w:val="21"/>
              <w:szCs w:val="21"/>
              <w:spacing w:val="-87"/>
            </w:rPr>
            <w:t xml:space="preserve"> </w:t>
          </w:r>
          <w:r>
            <w:rPr>
              <w:rFonts w:ascii="SimSun" w:hAnsi="SimSun" w:eastAsia="SimSun" w:cs="SimSun"/>
              <w:sz w:val="21"/>
              <w:szCs w:val="21"/>
            </w:rPr>
            <w:tab/>
          </w:r>
          <w:hyperlink w:history="true" w:anchor="bookmark31">
            <w:r>
              <w:rPr>
                <w:rFonts w:ascii="Times New Roman" w:hAnsi="Times New Roman" w:eastAsia="Times New Roman" w:cs="Times New Roman"/>
                <w:sz w:val="21"/>
                <w:szCs w:val="21"/>
                <w:spacing w:val="1"/>
              </w:rPr>
              <w:t>25</w:t>
            </w:r>
          </w:hyperlink>
        </w:p>
        <w:p>
          <w:pPr>
            <w:ind w:left="357"/>
            <w:spacing w:before="61" w:line="219" w:lineRule="auto"/>
            <w:tabs>
              <w:tab w:val="right" w:leader="dot" w:pos="384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2.1.4</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
            </w:rPr>
            <w:t>科学实验使用原则</w:t>
          </w:r>
          <w:r>
            <w:rPr>
              <w:rFonts w:ascii="SimSun" w:hAnsi="SimSun" w:eastAsia="SimSun" w:cs="SimSun"/>
              <w:sz w:val="21"/>
              <w:szCs w:val="21"/>
              <w:spacing w:val="23"/>
            </w:rPr>
            <w:t xml:space="preserve"> </w:t>
          </w:r>
          <w:r>
            <w:rPr>
              <w:rFonts w:ascii="SimSun" w:hAnsi="SimSun" w:eastAsia="SimSun" w:cs="SimSun"/>
              <w:sz w:val="21"/>
              <w:szCs w:val="21"/>
            </w:rPr>
            <w:tab/>
          </w:r>
          <w:r>
            <w:rPr>
              <w:rFonts w:ascii="SimSun" w:hAnsi="SimSun" w:eastAsia="SimSun" w:cs="SimSun"/>
              <w:sz w:val="21"/>
              <w:szCs w:val="21"/>
              <w:spacing w:val="-51"/>
            </w:rPr>
            <w:t xml:space="preserve"> </w:t>
          </w:r>
          <w:hyperlink w:history="true" w:anchor="bookmark32">
            <w:r>
              <w:rPr>
                <w:rFonts w:ascii="Times New Roman" w:hAnsi="Times New Roman" w:eastAsia="Times New Roman" w:cs="Times New Roman"/>
                <w:sz w:val="21"/>
                <w:szCs w:val="21"/>
                <w:spacing w:val="-2"/>
              </w:rPr>
              <w:t>25</w:t>
            </w:r>
          </w:hyperlink>
        </w:p>
        <w:p>
          <w:pPr>
            <w:ind w:left="167"/>
            <w:spacing w:before="71" w:line="219" w:lineRule="auto"/>
            <w:tabs>
              <w:tab w:val="right" w:leader="dot" w:pos="383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2.2</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3"/>
            </w:rPr>
            <w:t>科学研究第二范式</w:t>
          </w:r>
          <w:r>
            <w:rPr>
              <w:rFonts w:ascii="SimSun" w:hAnsi="SimSun" w:eastAsia="SimSun" w:cs="SimSun"/>
              <w:sz w:val="21"/>
              <w:szCs w:val="21"/>
              <w:spacing w:val="-82"/>
            </w:rPr>
            <w:t xml:space="preserve"> </w:t>
          </w:r>
          <w:r>
            <w:rPr>
              <w:rFonts w:ascii="SimSun" w:hAnsi="SimSun" w:eastAsia="SimSun" w:cs="SimSun"/>
              <w:sz w:val="21"/>
              <w:szCs w:val="21"/>
            </w:rPr>
            <w:tab/>
          </w:r>
          <w:r>
            <w:rPr>
              <w:rFonts w:ascii="SimSun" w:hAnsi="SimSun" w:eastAsia="SimSun" w:cs="SimSun"/>
              <w:sz w:val="21"/>
              <w:szCs w:val="21"/>
              <w:spacing w:val="-71"/>
            </w:rPr>
            <w:t xml:space="preserve"> </w:t>
          </w:r>
          <w:hyperlink w:history="true" w:anchor="bookmark33">
            <w:r>
              <w:rPr>
                <w:rFonts w:ascii="Times New Roman" w:hAnsi="Times New Roman" w:eastAsia="Times New Roman" w:cs="Times New Roman"/>
                <w:sz w:val="21"/>
                <w:szCs w:val="21"/>
                <w:spacing w:val="-2"/>
              </w:rPr>
              <w:t>26</w:t>
            </w:r>
          </w:hyperlink>
        </w:p>
        <w:p>
          <w:pPr>
            <w:ind w:left="357"/>
            <w:spacing w:before="70" w:line="218" w:lineRule="auto"/>
            <w:tabs>
              <w:tab w:val="right" w:leader="dot" w:pos="384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2.2.1</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2"/>
            </w:rPr>
            <w:t>科学理论的特征与价值</w:t>
          </w:r>
          <w:r>
            <w:rPr>
              <w:rFonts w:ascii="SimSun" w:hAnsi="SimSun" w:eastAsia="SimSun" w:cs="SimSun"/>
              <w:sz w:val="21"/>
              <w:szCs w:val="21"/>
              <w:spacing w:val="-81"/>
            </w:rPr>
            <w:t xml:space="preserve"> </w:t>
          </w:r>
          <w:r>
            <w:rPr>
              <w:rFonts w:ascii="SimSun" w:hAnsi="SimSun" w:eastAsia="SimSun" w:cs="SimSun"/>
              <w:sz w:val="21"/>
              <w:szCs w:val="21"/>
            </w:rPr>
            <w:tab/>
          </w:r>
          <w:hyperlink w:history="true" w:anchor="bookmark34">
            <w:r>
              <w:rPr>
                <w:rFonts w:ascii="Times New Roman" w:hAnsi="Times New Roman" w:eastAsia="Times New Roman" w:cs="Times New Roman"/>
                <w:sz w:val="21"/>
                <w:szCs w:val="21"/>
                <w:spacing w:val="3"/>
              </w:rPr>
              <w:t>27</w:t>
            </w:r>
          </w:hyperlink>
        </w:p>
        <w:p>
          <w:pPr>
            <w:ind w:left="377"/>
            <w:spacing w:before="63" w:line="219" w:lineRule="auto"/>
            <w:rPr>
              <w:rFonts w:ascii="SimSun" w:hAnsi="SimSun" w:eastAsia="SimSun" w:cs="SimSun"/>
              <w:sz w:val="21"/>
              <w:szCs w:val="21"/>
            </w:rPr>
          </w:pPr>
          <w:r>
            <w:rPr>
              <w:rFonts w:ascii="Times New Roman" w:hAnsi="Times New Roman" w:eastAsia="Times New Roman" w:cs="Times New Roman"/>
              <w:sz w:val="21"/>
              <w:szCs w:val="21"/>
            </w:rPr>
            <w:t>2.2.2</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rPr>
            <w:t>科学理论的结构与体系建立</w:t>
          </w:r>
        </w:p>
        <w:p>
          <w:pPr>
            <w:ind w:left="1017"/>
            <w:spacing w:before="53" w:line="221" w:lineRule="auto"/>
            <w:tabs>
              <w:tab w:val="right" w:leader="dot" w:pos="3842"/>
            </w:tabs>
            <w:rPr>
              <w:rFonts w:ascii="Times New Roman" w:hAnsi="Times New Roman" w:eastAsia="Times New Roman" w:cs="Times New Roman"/>
              <w:sz w:val="21"/>
              <w:szCs w:val="21"/>
            </w:rPr>
          </w:pPr>
          <w:r>
            <w:rPr>
              <w:rFonts w:ascii="SimSun" w:hAnsi="SimSun" w:eastAsia="SimSun" w:cs="SimSun"/>
              <w:sz w:val="21"/>
              <w:szCs w:val="21"/>
              <w:spacing w:val="-5"/>
            </w:rPr>
            <w:t>方法</w:t>
          </w:r>
          <w:r>
            <w:rPr>
              <w:rFonts w:ascii="SimSun" w:hAnsi="SimSun" w:eastAsia="SimSun" w:cs="SimSun"/>
              <w:sz w:val="21"/>
              <w:szCs w:val="21"/>
              <w:spacing w:val="-66"/>
            </w:rPr>
            <w:t xml:space="preserve"> </w:t>
          </w:r>
          <w:r>
            <w:rPr>
              <w:rFonts w:ascii="SimSun" w:hAnsi="SimSun" w:eastAsia="SimSun" w:cs="SimSun"/>
              <w:sz w:val="21"/>
              <w:szCs w:val="21"/>
            </w:rPr>
            <w:tab/>
          </w:r>
          <w:r>
            <w:rPr>
              <w:rFonts w:ascii="SimSun" w:hAnsi="SimSun" w:eastAsia="SimSun" w:cs="SimSun"/>
              <w:sz w:val="21"/>
              <w:szCs w:val="21"/>
              <w:spacing w:val="-11"/>
            </w:rPr>
            <w:t xml:space="preserve"> </w:t>
          </w:r>
          <w:hyperlink w:history="true" w:anchor="bookmark35">
            <w:r>
              <w:rPr>
                <w:rFonts w:ascii="Times New Roman" w:hAnsi="Times New Roman" w:eastAsia="Times New Roman" w:cs="Times New Roman"/>
                <w:sz w:val="21"/>
                <w:szCs w:val="21"/>
                <w:spacing w:val="-2"/>
              </w:rPr>
              <w:t>27</w:t>
            </w:r>
          </w:hyperlink>
        </w:p>
        <w:p>
          <w:pPr>
            <w:ind w:left="167"/>
            <w:spacing w:before="76" w:line="219" w:lineRule="auto"/>
            <w:tabs>
              <w:tab w:val="right" w:leader="dot" w:pos="382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2.3</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科学研究第三范式</w:t>
          </w:r>
          <w:r>
            <w:rPr>
              <w:rFonts w:ascii="SimSun" w:hAnsi="SimSun" w:eastAsia="SimSun" w:cs="SimSun"/>
              <w:sz w:val="21"/>
              <w:szCs w:val="21"/>
              <w:spacing w:val="-82"/>
            </w:rPr>
            <w:t xml:space="preserve"> </w:t>
          </w:r>
          <w:r>
            <w:rPr>
              <w:rFonts w:ascii="SimSun" w:hAnsi="SimSun" w:eastAsia="SimSun" w:cs="SimSun"/>
              <w:sz w:val="21"/>
              <w:szCs w:val="21"/>
            </w:rPr>
            <w:tab/>
          </w:r>
          <w:r>
            <w:rPr>
              <w:rFonts w:ascii="SimSun" w:hAnsi="SimSun" w:eastAsia="SimSun" w:cs="SimSun"/>
              <w:sz w:val="21"/>
              <w:szCs w:val="21"/>
              <w:spacing w:val="-71"/>
            </w:rPr>
            <w:t xml:space="preserve"> </w:t>
          </w:r>
          <w:hyperlink w:history="true" w:anchor="bookmark36">
            <w:r>
              <w:rPr>
                <w:rFonts w:ascii="Times New Roman" w:hAnsi="Times New Roman" w:eastAsia="Times New Roman" w:cs="Times New Roman"/>
                <w:sz w:val="21"/>
                <w:szCs w:val="21"/>
                <w:spacing w:val="-2"/>
              </w:rPr>
              <w:t>28</w:t>
            </w:r>
          </w:hyperlink>
        </w:p>
        <w:p>
          <w:pPr>
            <w:ind w:left="357"/>
            <w:spacing w:before="61" w:line="219" w:lineRule="auto"/>
            <w:tabs>
              <w:tab w:val="right" w:leader="dot" w:pos="383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2.3.1    </w:t>
          </w:r>
          <w:r>
            <w:rPr>
              <w:rFonts w:ascii="SimSun" w:hAnsi="SimSun" w:eastAsia="SimSun" w:cs="SimSun"/>
              <w:sz w:val="21"/>
              <w:szCs w:val="21"/>
              <w:spacing w:val="1"/>
            </w:rPr>
            <w:t>系统模拟发展过程</w:t>
          </w:r>
          <w:r>
            <w:rPr>
              <w:rFonts w:ascii="SimSun" w:hAnsi="SimSun" w:eastAsia="SimSun" w:cs="SimSun"/>
              <w:sz w:val="21"/>
              <w:szCs w:val="21"/>
              <w:spacing w:val="-83"/>
            </w:rPr>
            <w:t xml:space="preserve"> </w:t>
          </w:r>
          <w:r>
            <w:rPr>
              <w:rFonts w:ascii="SimSun" w:hAnsi="SimSun" w:eastAsia="SimSun" w:cs="SimSun"/>
              <w:sz w:val="21"/>
              <w:szCs w:val="21"/>
            </w:rPr>
            <w:tab/>
          </w:r>
          <w:hyperlink w:history="true" w:anchor="bookmark37">
            <w:r>
              <w:rPr>
                <w:rFonts w:ascii="Times New Roman" w:hAnsi="Times New Roman" w:eastAsia="Times New Roman" w:cs="Times New Roman"/>
                <w:sz w:val="21"/>
                <w:szCs w:val="21"/>
                <w:spacing w:val="2"/>
              </w:rPr>
              <w:t>29</w:t>
            </w:r>
          </w:hyperlink>
        </w:p>
        <w:p>
          <w:pPr>
            <w:ind w:left="357"/>
            <w:spacing w:before="51" w:line="219" w:lineRule="auto"/>
            <w:tabs>
              <w:tab w:val="right" w:leader="dot" w:pos="385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2.3.2    </w:t>
          </w:r>
          <w:r>
            <w:rPr>
              <w:rFonts w:ascii="SimSun" w:hAnsi="SimSun" w:eastAsia="SimSun" w:cs="SimSun"/>
              <w:sz w:val="21"/>
              <w:szCs w:val="21"/>
              <w:spacing w:val="3"/>
            </w:rPr>
            <w:t>系统模拟基本方法</w:t>
          </w:r>
          <w:r>
            <w:rPr>
              <w:rFonts w:ascii="SimSun" w:hAnsi="SimSun" w:eastAsia="SimSun" w:cs="SimSun"/>
              <w:sz w:val="21"/>
              <w:szCs w:val="21"/>
              <w:spacing w:val="-78"/>
            </w:rPr>
            <w:t xml:space="preserve"> </w:t>
          </w:r>
          <w:r>
            <w:rPr>
              <w:rFonts w:ascii="SimSun" w:hAnsi="SimSun" w:eastAsia="SimSun" w:cs="SimSun"/>
              <w:sz w:val="21"/>
              <w:szCs w:val="21"/>
            </w:rPr>
            <w:tab/>
          </w:r>
          <w:r>
            <w:rPr>
              <w:rFonts w:ascii="SimSun" w:hAnsi="SimSun" w:eastAsia="SimSun" w:cs="SimSun"/>
              <w:sz w:val="21"/>
              <w:szCs w:val="21"/>
              <w:spacing w:val="-21"/>
            </w:rPr>
            <w:t xml:space="preserve"> </w:t>
          </w:r>
          <w:hyperlink w:history="true" w:anchor="bookmark38">
            <w:r>
              <w:rPr>
                <w:rFonts w:ascii="Times New Roman" w:hAnsi="Times New Roman" w:eastAsia="Times New Roman" w:cs="Times New Roman"/>
                <w:sz w:val="21"/>
                <w:szCs w:val="21"/>
                <w:spacing w:val="-2"/>
              </w:rPr>
              <w:t>29</w:t>
            </w:r>
          </w:hyperlink>
        </w:p>
        <w:p>
          <w:pPr>
            <w:ind w:left="357"/>
            <w:spacing w:before="81" w:line="219" w:lineRule="auto"/>
            <w:tabs>
              <w:tab w:val="right" w:leader="dot" w:pos="38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2.3.3</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2"/>
            </w:rPr>
            <w:t>系统模拟语言</w:t>
          </w:r>
          <w:r>
            <w:rPr>
              <w:rFonts w:ascii="SimSun" w:hAnsi="SimSun" w:eastAsia="SimSun" w:cs="SimSun"/>
              <w:sz w:val="21"/>
              <w:szCs w:val="21"/>
              <w:spacing w:val="-90"/>
            </w:rPr>
            <w:t xml:space="preserve"> </w:t>
          </w:r>
          <w:r>
            <w:rPr>
              <w:rFonts w:ascii="SimSun" w:hAnsi="SimSun" w:eastAsia="SimSun" w:cs="SimSun"/>
              <w:sz w:val="21"/>
              <w:szCs w:val="21"/>
            </w:rPr>
            <w:tab/>
          </w:r>
          <w:hyperlink w:history="true" w:anchor="bookmark39">
            <w:r>
              <w:rPr>
                <w:rFonts w:ascii="Times New Roman" w:hAnsi="Times New Roman" w:eastAsia="Times New Roman" w:cs="Times New Roman"/>
                <w:sz w:val="21"/>
                <w:szCs w:val="21"/>
              </w:rPr>
              <w:t>30</w:t>
            </w:r>
          </w:hyperlink>
        </w:p>
        <w:p>
          <w:pPr>
            <w:ind w:left="167"/>
            <w:spacing w:before="51" w:line="219" w:lineRule="auto"/>
            <w:tabs>
              <w:tab w:val="right" w:leader="dot" w:pos="385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2.4</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3"/>
            </w:rPr>
            <w:t>科学研究第四范式</w:t>
          </w:r>
          <w:r>
            <w:rPr>
              <w:rFonts w:ascii="SimSun" w:hAnsi="SimSun" w:eastAsia="SimSun" w:cs="SimSun"/>
              <w:sz w:val="21"/>
              <w:szCs w:val="21"/>
              <w:spacing w:val="-83"/>
            </w:rPr>
            <w:t xml:space="preserve"> </w:t>
          </w:r>
          <w:r>
            <w:rPr>
              <w:rFonts w:ascii="SimSun" w:hAnsi="SimSun" w:eastAsia="SimSun" w:cs="SimSun"/>
              <w:sz w:val="21"/>
              <w:szCs w:val="21"/>
            </w:rPr>
            <w:tab/>
          </w:r>
          <w:r>
            <w:rPr>
              <w:rFonts w:ascii="SimSun" w:hAnsi="SimSun" w:eastAsia="SimSun" w:cs="SimSun"/>
              <w:sz w:val="21"/>
              <w:szCs w:val="21"/>
              <w:spacing w:val="-31"/>
            </w:rPr>
            <w:t xml:space="preserve"> </w:t>
          </w:r>
          <w:hyperlink w:history="true" w:anchor="bookmark40">
            <w:r>
              <w:rPr>
                <w:rFonts w:ascii="Times New Roman" w:hAnsi="Times New Roman" w:eastAsia="Times New Roman" w:cs="Times New Roman"/>
                <w:sz w:val="21"/>
                <w:szCs w:val="21"/>
                <w:spacing w:val="-3"/>
              </w:rPr>
              <w:t>30</w:t>
            </w:r>
          </w:hyperlink>
        </w:p>
        <w:p>
          <w:pPr>
            <w:ind w:left="357"/>
            <w:spacing w:before="62" w:line="219" w:lineRule="auto"/>
            <w:tabs>
              <w:tab w:val="right" w:leader="dot" w:pos="384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2.4.1</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2"/>
            </w:rPr>
            <w:t>数据密集型计算</w:t>
          </w:r>
          <w:r>
            <w:rPr>
              <w:rFonts w:ascii="SimSun" w:hAnsi="SimSun" w:eastAsia="SimSun" w:cs="SimSun"/>
              <w:sz w:val="21"/>
              <w:szCs w:val="21"/>
              <w:spacing w:val="-85"/>
            </w:rPr>
            <w:t xml:space="preserve"> </w:t>
          </w:r>
          <w:r>
            <w:rPr>
              <w:rFonts w:ascii="SimSun" w:hAnsi="SimSun" w:eastAsia="SimSun" w:cs="SimSun"/>
              <w:sz w:val="21"/>
              <w:szCs w:val="21"/>
            </w:rPr>
            <w:tab/>
          </w:r>
          <w:hyperlink w:history="true" w:anchor="bookmark41">
            <w:r>
              <w:rPr>
                <w:rFonts w:ascii="Times New Roman" w:hAnsi="Times New Roman" w:eastAsia="Times New Roman" w:cs="Times New Roman"/>
                <w:sz w:val="21"/>
                <w:szCs w:val="21"/>
              </w:rPr>
              <w:t>31</w:t>
            </w:r>
          </w:hyperlink>
        </w:p>
        <w:p>
          <w:pPr>
            <w:ind w:left="357"/>
            <w:spacing w:before="61" w:line="219" w:lineRule="auto"/>
            <w:tabs>
              <w:tab w:val="right" w:leader="dot" w:pos="38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2.4.2    </w:t>
          </w:r>
          <w:r>
            <w:rPr>
              <w:rFonts w:ascii="SimSun" w:hAnsi="SimSun" w:eastAsia="SimSun" w:cs="SimSun"/>
              <w:sz w:val="21"/>
              <w:szCs w:val="21"/>
              <w:spacing w:val="1"/>
            </w:rPr>
            <w:t>格雷法则</w:t>
          </w:r>
          <w:r>
            <w:rPr>
              <w:rFonts w:ascii="SimSun" w:hAnsi="SimSun" w:eastAsia="SimSun" w:cs="SimSun"/>
              <w:sz w:val="21"/>
              <w:szCs w:val="21"/>
              <w:spacing w:val="-90"/>
            </w:rPr>
            <w:t xml:space="preserve"> </w:t>
          </w:r>
          <w:r>
            <w:rPr>
              <w:rFonts w:ascii="SimSun" w:hAnsi="SimSun" w:eastAsia="SimSun" w:cs="SimSun"/>
              <w:sz w:val="21"/>
              <w:szCs w:val="21"/>
            </w:rPr>
            <w:tab/>
          </w:r>
          <w:hyperlink w:history="true" w:anchor="bookmark42">
            <w:r>
              <w:rPr>
                <w:rFonts w:ascii="Times New Roman" w:hAnsi="Times New Roman" w:eastAsia="Times New Roman" w:cs="Times New Roman"/>
                <w:sz w:val="21"/>
                <w:szCs w:val="21"/>
                <w:spacing w:val="-1"/>
              </w:rPr>
              <w:t>32</w:t>
            </w:r>
          </w:hyperlink>
        </w:p>
        <w:p>
          <w:pPr>
            <w:ind w:left="357"/>
            <w:spacing w:before="61" w:line="219" w:lineRule="auto"/>
            <w:tabs>
              <w:tab w:val="right" w:leader="dot" w:pos="38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2.4.3</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1"/>
            </w:rPr>
            <w:t>核心内容</w:t>
          </w:r>
          <w:r>
            <w:rPr>
              <w:rFonts w:ascii="SimSun" w:hAnsi="SimSun" w:eastAsia="SimSun" w:cs="SimSun"/>
              <w:sz w:val="21"/>
              <w:szCs w:val="21"/>
              <w:spacing w:val="-86"/>
            </w:rPr>
            <w:t xml:space="preserve"> </w:t>
          </w:r>
          <w:r>
            <w:rPr>
              <w:rFonts w:ascii="SimSun" w:hAnsi="SimSun" w:eastAsia="SimSun" w:cs="SimSun"/>
              <w:sz w:val="21"/>
              <w:szCs w:val="21"/>
            </w:rPr>
            <w:tab/>
          </w:r>
          <w:hyperlink w:history="true" w:anchor="bookmark43">
            <w:r>
              <w:rPr>
                <w:rFonts w:ascii="Times New Roman" w:hAnsi="Times New Roman" w:eastAsia="Times New Roman" w:cs="Times New Roman"/>
                <w:sz w:val="21"/>
                <w:szCs w:val="21"/>
                <w:spacing w:val="-1"/>
              </w:rPr>
              <w:t>35</w:t>
            </w:r>
          </w:hyperlink>
        </w:p>
        <w:p>
          <w:pPr>
            <w:ind w:left="167"/>
            <w:spacing w:before="72" w:line="221" w:lineRule="auto"/>
            <w:tabs>
              <w:tab w:val="right" w:leader="dot" w:pos="3827"/>
            </w:tabs>
            <w:rPr>
              <w:rFonts w:ascii="Times New Roman" w:hAnsi="Times New Roman" w:eastAsia="Times New Roman" w:cs="Times New Roman"/>
              <w:sz w:val="21"/>
              <w:szCs w:val="21"/>
            </w:rPr>
          </w:pPr>
          <w:r>
            <w:rPr>
              <w:rFonts w:ascii="SimSun" w:hAnsi="SimSun" w:eastAsia="SimSun" w:cs="SimSun"/>
              <w:sz w:val="21"/>
              <w:szCs w:val="21"/>
              <w:spacing w:val="6"/>
            </w:rPr>
            <w:t>小结</w:t>
          </w:r>
          <w:r>
            <w:rPr>
              <w:rFonts w:ascii="SimSun" w:hAnsi="SimSun" w:eastAsia="SimSun" w:cs="SimSun"/>
              <w:sz w:val="21"/>
              <w:szCs w:val="21"/>
              <w:spacing w:val="-88"/>
            </w:rPr>
            <w:t xml:space="preserve"> </w:t>
          </w:r>
          <w:r>
            <w:rPr>
              <w:rFonts w:ascii="SimSun" w:hAnsi="SimSun" w:eastAsia="SimSun" w:cs="SimSun"/>
              <w:sz w:val="21"/>
              <w:szCs w:val="21"/>
            </w:rPr>
            <w:tab/>
          </w:r>
          <w:r>
            <w:rPr>
              <w:rFonts w:ascii="SimSun" w:hAnsi="SimSun" w:eastAsia="SimSun" w:cs="SimSun"/>
              <w:sz w:val="21"/>
              <w:szCs w:val="21"/>
              <w:spacing w:val="-11"/>
            </w:rPr>
            <w:t xml:space="preserve"> </w:t>
          </w:r>
          <w:hyperlink w:history="true" w:anchor="bookmark44">
            <w:r>
              <w:rPr>
                <w:rFonts w:ascii="Times New Roman" w:hAnsi="Times New Roman" w:eastAsia="Times New Roman" w:cs="Times New Roman"/>
                <w:sz w:val="21"/>
                <w:szCs w:val="21"/>
                <w:spacing w:val="-3"/>
              </w:rPr>
              <w:t>36</w:t>
            </w:r>
          </w:hyperlink>
        </w:p>
        <w:p>
          <w:pPr>
            <w:pStyle w:val="BodyText"/>
            <w:spacing w:before="222" w:line="221" w:lineRule="auto"/>
            <w:tabs>
              <w:tab w:val="right" w:leader="dot" w:pos="3832"/>
            </w:tabs>
            <w:rPr>
              <w:rFonts w:ascii="Times New Roman" w:hAnsi="Times New Roman" w:eastAsia="Times New Roman" w:cs="Times New Roman"/>
            </w:rPr>
          </w:pPr>
          <w:r>
            <w:rPr>
              <w:rFonts w:ascii="SimHei" w:hAnsi="SimHei" w:eastAsia="SimHei" w:cs="SimHei"/>
              <w:b/>
              <w:bCs/>
              <w:spacing w:val="7"/>
            </w:rPr>
            <w:t>第</w:t>
          </w:r>
          <w:r>
            <w:rPr>
              <w:rFonts w:ascii="SimHei" w:hAnsi="SimHei" w:eastAsia="SimHei" w:cs="SimHei"/>
              <w:spacing w:val="-33"/>
            </w:rPr>
            <w:t xml:space="preserve"> </w:t>
          </w:r>
          <w:r>
            <w:rPr>
              <w:rFonts w:ascii="SimHei" w:hAnsi="SimHei" w:eastAsia="SimHei" w:cs="SimHei"/>
              <w:b/>
              <w:bCs/>
              <w:spacing w:val="7"/>
            </w:rPr>
            <w:t>3</w:t>
          </w:r>
          <w:r>
            <w:rPr>
              <w:rFonts w:ascii="SimHei" w:hAnsi="SimHei" w:eastAsia="SimHei" w:cs="SimHei"/>
              <w:spacing w:val="-43"/>
            </w:rPr>
            <w:t xml:space="preserve"> </w:t>
          </w:r>
          <w:r>
            <w:rPr>
              <w:rFonts w:ascii="SimHei" w:hAnsi="SimHei" w:eastAsia="SimHei" w:cs="SimHei"/>
              <w:b/>
              <w:bCs/>
              <w:spacing w:val="7"/>
            </w:rPr>
            <w:t>章</w:t>
          </w:r>
          <w:r>
            <w:rPr>
              <w:rFonts w:ascii="SimHei" w:hAnsi="SimHei" w:eastAsia="SimHei" w:cs="SimHei"/>
              <w:spacing w:val="7"/>
            </w:rPr>
            <w:t xml:space="preserve"> </w:t>
          </w:r>
          <w:r>
            <w:rPr>
              <w:rFonts w:ascii="SimHei" w:hAnsi="SimHei" w:eastAsia="SimHei" w:cs="SimHei"/>
              <w:b/>
              <w:bCs/>
              <w:spacing w:val="7"/>
            </w:rPr>
            <w:t>分布系统设计的</w:t>
          </w:r>
          <w:r>
            <w:rPr>
              <w:b/>
              <w:bCs/>
            </w:rPr>
            <w:t>CAP</w:t>
          </w:r>
          <w:r>
            <w:rPr>
              <w:b/>
              <w:bCs/>
              <w:spacing w:val="7"/>
            </w:rPr>
            <w:t xml:space="preserve"> </w:t>
          </w:r>
          <w:r>
            <w:rPr>
              <w:rFonts w:ascii="SimHei" w:hAnsi="SimHei" w:eastAsia="SimHei" w:cs="SimHei"/>
              <w:b/>
              <w:bCs/>
              <w:spacing w:val="7"/>
            </w:rPr>
            <w:t>理论</w:t>
          </w:r>
          <w:r>
            <w:rPr>
              <w:rFonts w:ascii="SimHei" w:hAnsi="SimHei" w:eastAsia="SimHei" w:cs="SimHei"/>
              <w:spacing w:val="-80"/>
            </w:rPr>
            <w:t xml:space="preserve"> </w:t>
          </w:r>
          <w:r>
            <w:rPr>
              <w:rFonts w:ascii="SimHei" w:hAnsi="SimHei" w:eastAsia="SimHei" w:cs="SimHei"/>
            </w:rPr>
            <w:tab/>
          </w:r>
          <w:r>
            <w:rPr>
              <w:rFonts w:ascii="Times New Roman" w:hAnsi="Times New Roman" w:eastAsia="Times New Roman" w:cs="Times New Roman"/>
              <w:b/>
              <w:bCs/>
              <w:spacing w:val="6"/>
            </w:rPr>
            <w:t>37</w:t>
          </w:r>
        </w:p>
        <w:p>
          <w:pPr>
            <w:ind w:left="167"/>
            <w:spacing w:before="53" w:line="219" w:lineRule="auto"/>
            <w:tabs>
              <w:tab w:val="right" w:leader="dot" w:pos="381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3.1</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2"/>
            </w:rPr>
            <w:t>分布式系统的伸缩性</w:t>
          </w:r>
          <w:r>
            <w:rPr>
              <w:rFonts w:ascii="SimSun" w:hAnsi="SimSun" w:eastAsia="SimSun" w:cs="SimSun"/>
              <w:sz w:val="21"/>
              <w:szCs w:val="21"/>
              <w:spacing w:val="-84"/>
            </w:rPr>
            <w:t xml:space="preserve"> </w:t>
          </w:r>
          <w:r>
            <w:rPr>
              <w:rFonts w:ascii="SimSun" w:hAnsi="SimSun" w:eastAsia="SimSun" w:cs="SimSun"/>
              <w:sz w:val="21"/>
              <w:szCs w:val="21"/>
            </w:rPr>
            <w:tab/>
          </w:r>
          <w:r>
            <w:rPr>
              <w:rFonts w:ascii="SimSun" w:hAnsi="SimSun" w:eastAsia="SimSun" w:cs="SimSun"/>
              <w:sz w:val="21"/>
              <w:szCs w:val="21"/>
              <w:spacing w:val="-71"/>
            </w:rPr>
            <w:t xml:space="preserve"> </w:t>
          </w:r>
          <w:hyperlink w:history="true" w:anchor="bookmark45">
            <w:r>
              <w:rPr>
                <w:rFonts w:ascii="Times New Roman" w:hAnsi="Times New Roman" w:eastAsia="Times New Roman" w:cs="Times New Roman"/>
                <w:sz w:val="21"/>
                <w:szCs w:val="21"/>
                <w:spacing w:val="-3"/>
              </w:rPr>
              <w:t>38</w:t>
            </w:r>
          </w:hyperlink>
        </w:p>
        <w:p>
          <w:pPr>
            <w:ind w:left="357"/>
            <w:spacing w:before="60" w:line="219" w:lineRule="auto"/>
            <w:tabs>
              <w:tab w:val="right" w:leader="dot" w:pos="382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3.1.1</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1"/>
            </w:rPr>
            <w:t>可伸缩性的概念</w:t>
          </w:r>
          <w:r>
            <w:rPr>
              <w:rFonts w:ascii="SimSun" w:hAnsi="SimSun" w:eastAsia="SimSun" w:cs="SimSun"/>
              <w:sz w:val="21"/>
              <w:szCs w:val="21"/>
              <w:spacing w:val="-85"/>
            </w:rPr>
            <w:t xml:space="preserve"> </w:t>
          </w:r>
          <w:r>
            <w:rPr>
              <w:rFonts w:ascii="SimSun" w:hAnsi="SimSun" w:eastAsia="SimSun" w:cs="SimSun"/>
              <w:sz w:val="21"/>
              <w:szCs w:val="21"/>
            </w:rPr>
            <w:tab/>
          </w:r>
          <w:hyperlink w:history="true" w:anchor="bookmark46">
            <w:r>
              <w:rPr>
                <w:rFonts w:ascii="Times New Roman" w:hAnsi="Times New Roman" w:eastAsia="Times New Roman" w:cs="Times New Roman"/>
                <w:sz w:val="21"/>
                <w:szCs w:val="21"/>
              </w:rPr>
              <w:t>38</w:t>
            </w:r>
          </w:hyperlink>
        </w:p>
        <w:p>
          <w:pPr>
            <w:ind w:left="357"/>
            <w:spacing w:before="73" w:line="219" w:lineRule="auto"/>
            <w:tabs>
              <w:tab w:val="right" w:leader="dot" w:pos="3837"/>
            </w:tabs>
            <w:rPr>
              <w:rFonts w:ascii="Times New Roman" w:hAnsi="Times New Roman" w:eastAsia="Times New Roman" w:cs="Times New Roman"/>
              <w:sz w:val="21"/>
              <w:szCs w:val="21"/>
            </w:rPr>
          </w:pPr>
          <w:r>
            <w:rPr>
              <w:rFonts w:ascii="Times New Roman" w:hAnsi="Times New Roman" w:eastAsia="Times New Roman" w:cs="Times New Roman"/>
              <w:sz w:val="21"/>
              <w:szCs w:val="21"/>
            </w:rPr>
            <w:t>3.1.2    </w:t>
          </w:r>
          <w:r>
            <w:rPr>
              <w:rFonts w:ascii="SimSun" w:hAnsi="SimSun" w:eastAsia="SimSun" w:cs="SimSun"/>
              <w:sz w:val="21"/>
              <w:szCs w:val="21"/>
            </w:rPr>
            <w:t>影响横向扩展的主要因素</w:t>
          </w:r>
          <w:r>
            <w:rPr>
              <w:rFonts w:ascii="SimSun" w:hAnsi="SimSun" w:eastAsia="SimSun" w:cs="SimSun"/>
              <w:sz w:val="21"/>
              <w:szCs w:val="21"/>
              <w:spacing w:val="-66"/>
            </w:rPr>
            <w:t xml:space="preserve"> </w:t>
          </w:r>
          <w:r>
            <w:rPr>
              <w:rFonts w:ascii="SimSun" w:hAnsi="SimSun" w:eastAsia="SimSun" w:cs="SimSun"/>
              <w:sz w:val="21"/>
              <w:szCs w:val="21"/>
            </w:rPr>
            <w:tab/>
          </w:r>
          <w:r>
            <w:rPr>
              <w:rFonts w:ascii="Times New Roman" w:hAnsi="Times New Roman" w:eastAsia="Times New Roman" w:cs="Times New Roman"/>
              <w:sz w:val="21"/>
              <w:szCs w:val="21"/>
              <w:spacing w:val="2"/>
            </w:rPr>
            <w:t>39</w:t>
          </w:r>
        </w:p>
        <w:p>
          <w:pPr>
            <w:ind w:left="167"/>
            <w:spacing w:before="51" w:line="219" w:lineRule="auto"/>
            <w:tabs>
              <w:tab w:val="right" w:leader="dot" w:pos="387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3.2</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3"/>
            </w:rPr>
            <w:t>横向扩展方案</w:t>
          </w:r>
          <w:r>
            <w:rPr>
              <w:rFonts w:ascii="SimSun" w:hAnsi="SimSun" w:eastAsia="SimSun" w:cs="SimSun"/>
              <w:sz w:val="21"/>
              <w:szCs w:val="21"/>
              <w:spacing w:val="-83"/>
            </w:rPr>
            <w:t xml:space="preserve"> </w:t>
          </w:r>
          <w:r>
            <w:rPr>
              <w:rFonts w:ascii="SimSun" w:hAnsi="SimSun" w:eastAsia="SimSun" w:cs="SimSun"/>
              <w:sz w:val="21"/>
              <w:szCs w:val="21"/>
            </w:rPr>
            <w:tab/>
          </w:r>
          <w:r>
            <w:rPr>
              <w:rFonts w:ascii="SimSun" w:hAnsi="SimSun" w:eastAsia="SimSun" w:cs="SimSun"/>
              <w:sz w:val="21"/>
              <w:szCs w:val="21"/>
              <w:spacing w:val="-21"/>
            </w:rPr>
            <w:t xml:space="preserve"> </w:t>
          </w:r>
          <w:hyperlink w:history="true" w:anchor="bookmark47">
            <w:r>
              <w:rPr>
                <w:rFonts w:ascii="Times New Roman" w:hAnsi="Times New Roman" w:eastAsia="Times New Roman" w:cs="Times New Roman"/>
                <w:sz w:val="21"/>
                <w:szCs w:val="21"/>
                <w:spacing w:val="-2"/>
              </w:rPr>
              <w:t>42</w:t>
            </w:r>
          </w:hyperlink>
        </w:p>
        <w:p>
          <w:pPr>
            <w:ind w:left="357"/>
            <w:spacing w:before="79" w:line="219" w:lineRule="auto"/>
            <w:tabs>
              <w:tab w:val="right" w:leader="dot" w:pos="378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3.2.1</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可伸缩共享数据库</w:t>
          </w:r>
          <w:r>
            <w:rPr>
              <w:rFonts w:ascii="SimSun" w:hAnsi="SimSun" w:eastAsia="SimSun" w:cs="SimSun"/>
              <w:sz w:val="21"/>
              <w:szCs w:val="21"/>
              <w:spacing w:val="-88"/>
            </w:rPr>
            <w:t xml:space="preserve"> </w:t>
          </w:r>
          <w:r>
            <w:rPr>
              <w:rFonts w:ascii="SimSun" w:hAnsi="SimSun" w:eastAsia="SimSun" w:cs="SimSun"/>
              <w:sz w:val="21"/>
              <w:szCs w:val="21"/>
            </w:rPr>
            <w:tab/>
          </w:r>
          <w:r>
            <w:rPr>
              <w:rFonts w:ascii="SimSun" w:hAnsi="SimSun" w:eastAsia="SimSun" w:cs="SimSun"/>
              <w:sz w:val="21"/>
              <w:szCs w:val="21"/>
              <w:spacing w:val="-42"/>
            </w:rPr>
            <w:t xml:space="preserve"> </w:t>
          </w:r>
          <w:hyperlink w:history="true" w:anchor="bookmark48">
            <w:r>
              <w:rPr>
                <w:rFonts w:ascii="Times New Roman" w:hAnsi="Times New Roman" w:eastAsia="Times New Roman" w:cs="Times New Roman"/>
                <w:sz w:val="21"/>
                <w:szCs w:val="21"/>
                <w:spacing w:val="-1"/>
              </w:rPr>
              <w:t>42</w:t>
            </w:r>
          </w:hyperlink>
        </w:p>
        <w:p>
          <w:pPr>
            <w:ind w:left="357"/>
            <w:spacing w:before="52" w:line="219" w:lineRule="auto"/>
            <w:tabs>
              <w:tab w:val="right" w:leader="dot" w:pos="384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3.2.2</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1"/>
            </w:rPr>
            <w:t>对等复制的横向扩展方案</w:t>
          </w:r>
          <w:r>
            <w:rPr>
              <w:rFonts w:ascii="SimSun" w:hAnsi="SimSun" w:eastAsia="SimSun" w:cs="SimSun"/>
              <w:sz w:val="21"/>
              <w:szCs w:val="21"/>
              <w:spacing w:val="-86"/>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43</w:t>
          </w:r>
        </w:p>
        <w:p>
          <w:pPr>
            <w:ind w:left="357"/>
            <w:spacing w:before="80" w:line="219" w:lineRule="auto"/>
            <w:tabs>
              <w:tab w:val="right" w:leader="dot" w:pos="382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3.2.3</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
            </w:rPr>
            <w:t>链接服务器和分布式查询</w:t>
          </w:r>
          <w:r>
            <w:rPr>
              <w:rFonts w:ascii="SimSun" w:hAnsi="SimSun" w:eastAsia="SimSun" w:cs="SimSun"/>
              <w:sz w:val="21"/>
              <w:szCs w:val="21"/>
              <w:spacing w:val="-92"/>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44</w:t>
          </w:r>
        </w:p>
        <w:p>
          <w:pPr>
            <w:ind w:left="357"/>
            <w:spacing w:before="71" w:line="219" w:lineRule="auto"/>
            <w:tabs>
              <w:tab w:val="right" w:leader="dot" w:pos="382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3.2.4    </w:t>
          </w:r>
          <w:r>
            <w:rPr>
              <w:rFonts w:ascii="SimSun" w:hAnsi="SimSun" w:eastAsia="SimSun" w:cs="SimSun"/>
              <w:sz w:val="21"/>
              <w:szCs w:val="21"/>
              <w:spacing w:val="1"/>
            </w:rPr>
            <w:t>分布式分区视图</w:t>
          </w:r>
          <w:r>
            <w:rPr>
              <w:rFonts w:ascii="SimSun" w:hAnsi="SimSun" w:eastAsia="SimSun" w:cs="SimSun"/>
              <w:sz w:val="21"/>
              <w:szCs w:val="21"/>
              <w:spacing w:val="-83"/>
            </w:rPr>
            <w:t xml:space="preserve"> </w:t>
          </w:r>
          <w:r>
            <w:rPr>
              <w:rFonts w:ascii="SimSun" w:hAnsi="SimSun" w:eastAsia="SimSun" w:cs="SimSun"/>
              <w:sz w:val="21"/>
              <w:szCs w:val="21"/>
            </w:rPr>
            <w:tab/>
          </w:r>
          <w:r>
            <w:rPr>
              <w:rFonts w:ascii="SimSun" w:hAnsi="SimSun" w:eastAsia="SimSun" w:cs="SimSun"/>
              <w:sz w:val="21"/>
              <w:szCs w:val="21"/>
              <w:spacing w:val="-11"/>
            </w:rPr>
            <w:t xml:space="preserve"> </w:t>
          </w:r>
          <w:hyperlink w:history="true" w:anchor="bookmark49">
            <w:r>
              <w:rPr>
                <w:rFonts w:ascii="Times New Roman" w:hAnsi="Times New Roman" w:eastAsia="Times New Roman" w:cs="Times New Roman"/>
                <w:sz w:val="21"/>
                <w:szCs w:val="21"/>
                <w:spacing w:val="-1"/>
              </w:rPr>
              <w:t>45</w:t>
            </w:r>
          </w:hyperlink>
        </w:p>
        <w:p>
          <w:pPr>
            <w:ind w:left="357"/>
            <w:spacing w:before="41" w:line="219" w:lineRule="auto"/>
            <w:tabs>
              <w:tab w:val="right" w:leader="dot" w:pos="384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3.2.5    </w:t>
          </w:r>
          <w:r>
            <w:rPr>
              <w:rFonts w:ascii="SimSun" w:hAnsi="SimSun" w:eastAsia="SimSun" w:cs="SimSun"/>
              <w:sz w:val="21"/>
              <w:szCs w:val="21"/>
              <w:spacing w:val="-3"/>
            </w:rPr>
            <w:t>数据依赖型路由的横向扩展</w:t>
          </w:r>
          <w:r>
            <w:rPr>
              <w:rFonts w:ascii="SimSun" w:hAnsi="SimSun" w:eastAsia="SimSun" w:cs="SimSun"/>
              <w:sz w:val="21"/>
              <w:szCs w:val="21"/>
              <w:spacing w:val="-84"/>
            </w:rPr>
            <w:t xml:space="preserve"> </w:t>
          </w:r>
          <w:r>
            <w:rPr>
              <w:rFonts w:ascii="SimSun" w:hAnsi="SimSun" w:eastAsia="SimSun" w:cs="SimSun"/>
              <w:sz w:val="21"/>
              <w:szCs w:val="21"/>
            </w:rPr>
            <w:tab/>
          </w:r>
          <w:r>
            <w:rPr>
              <w:rFonts w:ascii="Times New Roman" w:hAnsi="Times New Roman" w:eastAsia="Times New Roman" w:cs="Times New Roman"/>
              <w:sz w:val="21"/>
              <w:szCs w:val="21"/>
              <w:spacing w:val="3"/>
            </w:rPr>
            <w:t>46</w:t>
          </w:r>
        </w:p>
        <w:p>
          <w:pPr>
            <w:ind w:left="167"/>
            <w:spacing w:before="79" w:line="227" w:lineRule="auto"/>
            <w:tabs>
              <w:tab w:val="right" w:leader="dot" w:pos="3832"/>
            </w:tabs>
            <w:rPr>
              <w:rFonts w:ascii="Times New Roman" w:hAnsi="Times New Roman" w:eastAsia="Times New Roman" w:cs="Times New Roman"/>
              <w:sz w:val="21"/>
              <w:szCs w:val="21"/>
            </w:rPr>
          </w:pPr>
          <w:r>
            <w:rPr>
              <w:rFonts w:ascii="Times New Roman" w:hAnsi="Times New Roman" w:eastAsia="Times New Roman" w:cs="Times New Roman"/>
              <w:sz w:val="21"/>
              <w:szCs w:val="21"/>
            </w:rPr>
            <w:t>3.3</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rPr>
            <w:t>CAP</w:t>
          </w:r>
          <w:r>
            <w:rPr>
              <w:rFonts w:ascii="Times New Roman" w:hAnsi="Times New Roman" w:eastAsia="Times New Roman" w:cs="Times New Roman"/>
              <w:sz w:val="21"/>
              <w:szCs w:val="21"/>
              <w:spacing w:val="17"/>
            </w:rPr>
            <w:t xml:space="preserve"> </w:t>
          </w:r>
          <w:r>
            <w:rPr>
              <w:rFonts w:ascii="SimSun" w:hAnsi="SimSun" w:eastAsia="SimSun" w:cs="SimSun"/>
              <w:sz w:val="21"/>
              <w:szCs w:val="21"/>
            </w:rPr>
            <w:t>理论</w:t>
          </w:r>
          <w:r>
            <w:rPr>
              <w:rFonts w:ascii="SimSun" w:hAnsi="SimSun" w:eastAsia="SimSun" w:cs="SimSun"/>
              <w:sz w:val="21"/>
              <w:szCs w:val="21"/>
              <w:spacing w:val="-85"/>
            </w:rPr>
            <w:t xml:space="preserve"> </w:t>
          </w:r>
          <w:r>
            <w:rPr>
              <w:rFonts w:ascii="SimSun" w:hAnsi="SimSun" w:eastAsia="SimSun" w:cs="SimSun"/>
              <w:sz w:val="21"/>
              <w:szCs w:val="21"/>
            </w:rPr>
            <w:tab/>
          </w:r>
          <w:hyperlink w:history="true" w:anchor="bookmark50">
            <w:r>
              <w:rPr>
                <w:rFonts w:ascii="Times New Roman" w:hAnsi="Times New Roman" w:eastAsia="Times New Roman" w:cs="Times New Roman"/>
                <w:sz w:val="21"/>
                <w:szCs w:val="21"/>
              </w:rPr>
              <w:t>47</w:t>
            </w:r>
          </w:hyperlink>
        </w:p>
        <w:p>
          <w:pPr>
            <w:ind w:left="377"/>
            <w:spacing w:before="43" w:line="219" w:lineRule="auto"/>
            <w:rPr>
              <w:rFonts w:ascii="SimSun" w:hAnsi="SimSun" w:eastAsia="SimSun" w:cs="SimSun"/>
              <w:sz w:val="21"/>
              <w:szCs w:val="21"/>
            </w:rPr>
          </w:pPr>
          <w:r>
            <w:rPr>
              <w:rFonts w:ascii="Times New Roman" w:hAnsi="Times New Roman" w:eastAsia="Times New Roman" w:cs="Times New Roman"/>
              <w:sz w:val="21"/>
              <w:szCs w:val="21"/>
              <w:spacing w:val="-2"/>
            </w:rPr>
            <w:t>3.3.1</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2"/>
            </w:rPr>
            <w:t>分布系统设计的核心</w:t>
          </w:r>
        </w:p>
        <w:p>
          <w:pPr>
            <w:ind w:left="1017"/>
            <w:spacing w:before="73" w:line="220" w:lineRule="auto"/>
            <w:tabs>
              <w:tab w:val="right" w:leader="dot" w:pos="3852"/>
            </w:tabs>
            <w:rPr>
              <w:rFonts w:ascii="Times New Roman" w:hAnsi="Times New Roman" w:eastAsia="Times New Roman" w:cs="Times New Roman"/>
              <w:sz w:val="21"/>
              <w:szCs w:val="21"/>
            </w:rPr>
          </w:pPr>
          <w:r>
            <w:rPr>
              <w:rFonts w:ascii="SimSun" w:hAnsi="SimSun" w:eastAsia="SimSun" w:cs="SimSun"/>
              <w:sz w:val="21"/>
              <w:szCs w:val="21"/>
              <w:spacing w:val="2"/>
            </w:rPr>
            <w:t>系统需求</w:t>
          </w:r>
          <w:r>
            <w:rPr>
              <w:rFonts w:ascii="SimSun" w:hAnsi="SimSun" w:eastAsia="SimSun" w:cs="SimSun"/>
              <w:sz w:val="21"/>
              <w:szCs w:val="21"/>
              <w:spacing w:val="-85"/>
            </w:rPr>
            <w:t xml:space="preserve"> </w:t>
          </w:r>
          <w:r>
            <w:rPr>
              <w:rFonts w:ascii="SimSun" w:hAnsi="SimSun" w:eastAsia="SimSun" w:cs="SimSun"/>
              <w:sz w:val="21"/>
              <w:szCs w:val="21"/>
            </w:rPr>
            <w:tab/>
          </w:r>
          <w:hyperlink w:history="true" w:anchor="bookmark51">
            <w:r>
              <w:rPr>
                <w:rFonts w:ascii="Times New Roman" w:hAnsi="Times New Roman" w:eastAsia="Times New Roman" w:cs="Times New Roman"/>
                <w:sz w:val="21"/>
                <w:szCs w:val="21"/>
                <w:spacing w:val="2"/>
              </w:rPr>
              <w:t>47</w:t>
            </w:r>
          </w:hyperlink>
        </w:p>
        <w:p>
          <w:pPr>
            <w:ind w:left="357"/>
            <w:spacing w:before="60" w:line="184" w:lineRule="auto"/>
            <w:tabs>
              <w:tab w:val="right" w:leader="dot" w:pos="3842"/>
            </w:tabs>
            <w:rPr>
              <w:rFonts w:ascii="Times New Roman" w:hAnsi="Times New Roman" w:eastAsia="Times New Roman" w:cs="Times New Roman"/>
              <w:sz w:val="21"/>
              <w:szCs w:val="21"/>
            </w:rPr>
          </w:pPr>
          <w:r>
            <w:rPr>
              <w:rFonts w:ascii="Times New Roman" w:hAnsi="Times New Roman" w:eastAsia="Times New Roman" w:cs="Times New Roman"/>
              <w:sz w:val="21"/>
              <w:szCs w:val="21"/>
            </w:rPr>
            <w:t>3.3.2</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rPr>
            <w:t>CAP</w:t>
          </w:r>
          <w:r>
            <w:rPr>
              <w:rFonts w:ascii="Times New Roman" w:hAnsi="Times New Roman" w:eastAsia="Times New Roman" w:cs="Times New Roman"/>
              <w:sz w:val="21"/>
              <w:szCs w:val="21"/>
              <w:spacing w:val="17"/>
            </w:rPr>
            <w:t xml:space="preserve"> </w:t>
          </w:r>
          <w:r>
            <w:rPr>
              <w:rFonts w:ascii="SimSun" w:hAnsi="SimSun" w:eastAsia="SimSun" w:cs="SimSun"/>
              <w:sz w:val="21"/>
              <w:szCs w:val="21"/>
            </w:rPr>
            <w:t>定理</w:t>
          </w:r>
          <w:r>
            <w:rPr>
              <w:rFonts w:ascii="SimSun" w:hAnsi="SimSun" w:eastAsia="SimSun" w:cs="SimSun"/>
              <w:sz w:val="21"/>
              <w:szCs w:val="21"/>
              <w:spacing w:val="-83"/>
            </w:rPr>
            <w:t xml:space="preserve"> </w:t>
          </w:r>
          <w:r>
            <w:rPr>
              <w:rFonts w:ascii="SimSun" w:hAnsi="SimSun" w:eastAsia="SimSun" w:cs="SimSun"/>
              <w:sz w:val="21"/>
              <w:szCs w:val="21"/>
            </w:rPr>
            <w:tab/>
          </w:r>
          <w:r>
            <w:rPr>
              <w:rFonts w:ascii="SimSun" w:hAnsi="SimSun" w:eastAsia="SimSun" w:cs="SimSun"/>
              <w:sz w:val="21"/>
              <w:szCs w:val="21"/>
              <w:spacing w:val="-21"/>
            </w:rPr>
            <w:t xml:space="preserve"> </w:t>
          </w:r>
          <w:hyperlink w:history="true" w:anchor="bookmark52">
            <w:r>
              <w:rPr>
                <w:rFonts w:ascii="Times New Roman" w:hAnsi="Times New Roman" w:eastAsia="Times New Roman" w:cs="Times New Roman"/>
                <w:sz w:val="21"/>
                <w:szCs w:val="21"/>
                <w:spacing w:val="-1"/>
              </w:rPr>
              <w:t>49</w:t>
            </w:r>
          </w:hyperlink>
        </w:p>
      </w:sdtContent>
    </w:sdt>
    <w:p>
      <w:pPr>
        <w:spacing w:line="184" w:lineRule="auto"/>
        <w:sectPr>
          <w:type w:val="continuous"/>
          <w:pgSz w:w="9910" w:h="14230"/>
          <w:pgMar w:top="1209" w:right="733" w:bottom="400" w:left="952" w:header="0" w:footer="0" w:gutter="0"/>
          <w:cols w:equalWidth="0" w:num="2">
            <w:col w:w="4250" w:space="100"/>
            <w:col w:w="3874" w:space="0"/>
          </w:cols>
        </w:sectPr>
        <w:rPr>
          <w:rFonts w:ascii="Times New Roman" w:hAnsi="Times New Roman" w:eastAsia="Times New Roman" w:cs="Times New Roman"/>
          <w:sz w:val="21"/>
          <w:szCs w:val="21"/>
        </w:rPr>
      </w:pPr>
    </w:p>
    <w:p>
      <w:pPr>
        <w:spacing w:line="300" w:lineRule="exact"/>
        <w:rPr/>
      </w:pPr>
      <w:r>
        <w:rPr>
          <w:position w:val="-6"/>
        </w:rPr>
        <w:pict>
          <v:group id="_x0000_s8" style="mso-position-vertical-relative:line;mso-position-horizontal-relative:char;width:195pt;height:15.05pt;" filled="false" stroked="false" coordsize="3900,301" coordorigin="0,0">
            <v:shape id="_x0000_s10" style="position:absolute;left:0;top:0;width:3900;height:301;" filled="false" stroked="false" type="#_x0000_t75">
              <v:imagedata o:title="" r:id="rId15"/>
            </v:shape>
            <v:shape id="_x0000_s12" style="position:absolute;left:-20;top:-20;width:3940;height:340;" filled="false" stroked="false" type="#_x0000_t202">
              <v:fill on="false"/>
              <v:stroke on="false"/>
              <v:path/>
              <v:imagedata o:title=""/>
              <o:lock v:ext="edit" aspectratio="false"/>
              <v:textbox inset="0mm,0mm,0mm,0mm">
                <w:txbxContent>
                  <w:p>
                    <w:pPr>
                      <w:ind w:left="439"/>
                      <w:spacing w:before="70"/>
                      <w:rPr>
                        <w:rFonts w:ascii="STXinwei" w:hAnsi="STXinwei" w:eastAsia="STXinwei" w:cs="STXinwei"/>
                        <w:sz w:val="21"/>
                        <w:szCs w:val="21"/>
                      </w:rPr>
                    </w:pPr>
                    <w:r>
                      <w:rPr>
                        <w:rFonts w:ascii="STXinwei" w:hAnsi="STXinwei" w:eastAsia="STXinwei" w:cs="STXinwei"/>
                        <w:sz w:val="21"/>
                        <w:szCs w:val="21"/>
                        <w:color w:val="FFFFFF"/>
                        <w:spacing w:val="-3"/>
                      </w:rPr>
                      <w:t>大数据基础与应用</w:t>
                    </w:r>
                  </w:p>
                </w:txbxContent>
              </v:textbox>
            </v:shape>
          </v:group>
        </w:pict>
      </w:r>
    </w:p>
    <w:p>
      <w:pPr>
        <w:pStyle w:val="BodyText"/>
        <w:spacing w:line="288" w:lineRule="auto"/>
        <w:rPr/>
      </w:pPr>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949"/>
            <w:spacing w:before="68" w:line="219" w:lineRule="auto"/>
            <w:tabs>
              <w:tab w:val="right" w:leader="dot" w:pos="4598"/>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3.4</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4"/>
            </w:rPr>
            <w:t>BASE </w:t>
          </w:r>
          <w:r>
            <w:rPr>
              <w:rFonts w:ascii="SimSun" w:hAnsi="SimSun" w:eastAsia="SimSun" w:cs="SimSun"/>
              <w:sz w:val="21"/>
              <w:szCs w:val="21"/>
              <w:spacing w:val="-4"/>
            </w:rPr>
            <w:t>模</w:t>
          </w:r>
          <w:r>
            <w:rPr>
              <w:rFonts w:ascii="SimSun" w:hAnsi="SimSun" w:eastAsia="SimSun" w:cs="SimSun"/>
              <w:sz w:val="21"/>
              <w:szCs w:val="21"/>
              <w:spacing w:val="-40"/>
            </w:rPr>
            <w:t xml:space="preserve"> </w:t>
          </w:r>
          <w:r>
            <w:rPr>
              <w:rFonts w:ascii="SimSun" w:hAnsi="SimSun" w:eastAsia="SimSun" w:cs="SimSun"/>
              <w:sz w:val="21"/>
              <w:szCs w:val="21"/>
              <w:spacing w:val="-4"/>
            </w:rPr>
            <w:t>型</w:t>
          </w:r>
          <w:r>
            <w:rPr>
              <w:rFonts w:ascii="SimSun" w:hAnsi="SimSun" w:eastAsia="SimSun" w:cs="SimSun"/>
              <w:sz w:val="21"/>
              <w:szCs w:val="21"/>
              <w:spacing w:val="-89"/>
            </w:rPr>
            <w:t xml:space="preserve"> </w:t>
          </w:r>
          <w:r>
            <w:rPr>
              <w:rFonts w:ascii="SimSun" w:hAnsi="SimSun" w:eastAsia="SimSun" w:cs="SimSun"/>
              <w:sz w:val="21"/>
              <w:szCs w:val="21"/>
            </w:rPr>
            <w:tab/>
          </w:r>
          <w:r>
            <w:rPr>
              <w:rFonts w:ascii="SimSun" w:hAnsi="SimSun" w:eastAsia="SimSun" w:cs="SimSun"/>
              <w:sz w:val="21"/>
              <w:szCs w:val="21"/>
              <w:spacing w:val="-61"/>
            </w:rPr>
            <w:t xml:space="preserve"> </w:t>
          </w:r>
          <w:hyperlink w:history="true" w:anchor="bookmark53">
            <w:r>
              <w:rPr>
                <w:rFonts w:ascii="Times New Roman" w:hAnsi="Times New Roman" w:eastAsia="Times New Roman" w:cs="Times New Roman"/>
                <w:sz w:val="21"/>
                <w:szCs w:val="21"/>
                <w:spacing w:val="-3"/>
              </w:rPr>
              <w:t>53</w:t>
            </w:r>
          </w:hyperlink>
        </w:p>
        <w:p>
          <w:pPr>
            <w:ind w:left="1149"/>
            <w:spacing w:before="60" w:line="219" w:lineRule="auto"/>
            <w:tabs>
              <w:tab w:val="right" w:leader="dot" w:pos="4608"/>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3.4.1</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1"/>
            </w:rPr>
            <w:t>三个核心需求分析</w:t>
          </w:r>
          <w:r>
            <w:rPr>
              <w:rFonts w:ascii="SimSun" w:hAnsi="SimSun" w:eastAsia="SimSun" w:cs="SimSun"/>
              <w:sz w:val="21"/>
              <w:szCs w:val="21"/>
              <w:spacing w:val="-81"/>
            </w:rPr>
            <w:t xml:space="preserve"> </w:t>
          </w:r>
          <w:r>
            <w:rPr>
              <w:rFonts w:ascii="SimSun" w:hAnsi="SimSun" w:eastAsia="SimSun" w:cs="SimSun"/>
              <w:sz w:val="21"/>
              <w:szCs w:val="21"/>
            </w:rPr>
            <w:tab/>
          </w:r>
          <w:r>
            <w:rPr>
              <w:rFonts w:ascii="SimSun" w:hAnsi="SimSun" w:eastAsia="SimSun" w:cs="SimSun"/>
              <w:sz w:val="21"/>
              <w:szCs w:val="21"/>
              <w:spacing w:val="-41"/>
            </w:rPr>
            <w:t xml:space="preserve"> </w:t>
          </w:r>
          <w:hyperlink w:history="true" w:anchor="bookmark54">
            <w:r>
              <w:rPr>
                <w:rFonts w:ascii="Times New Roman" w:hAnsi="Times New Roman" w:eastAsia="Times New Roman" w:cs="Times New Roman"/>
                <w:sz w:val="21"/>
                <w:szCs w:val="21"/>
                <w:spacing w:val="-3"/>
              </w:rPr>
              <w:t>53</w:t>
            </w:r>
          </w:hyperlink>
        </w:p>
        <w:p>
          <w:pPr>
            <w:ind w:left="1159"/>
            <w:spacing w:before="73" w:line="221" w:lineRule="auto"/>
            <w:rPr>
              <w:rFonts w:ascii="SimSun" w:hAnsi="SimSun" w:eastAsia="SimSun" w:cs="SimSun"/>
              <w:sz w:val="21"/>
              <w:szCs w:val="21"/>
            </w:rPr>
          </w:pPr>
          <w:r>
            <w:rPr>
              <w:rFonts w:ascii="Times New Roman" w:hAnsi="Times New Roman" w:eastAsia="Times New Roman" w:cs="Times New Roman"/>
              <w:sz w:val="21"/>
              <w:szCs w:val="21"/>
              <w:spacing w:val="-3"/>
            </w:rPr>
            <w:t>3.4.2</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3"/>
            </w:rPr>
            <w:t>ACID</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BASE </w:t>
          </w:r>
          <w:r>
            <w:rPr>
              <w:rFonts w:ascii="SimSun" w:hAnsi="SimSun" w:eastAsia="SimSun" w:cs="SimSun"/>
              <w:sz w:val="21"/>
              <w:szCs w:val="21"/>
              <w:spacing w:val="-3"/>
            </w:rPr>
            <w:t>与</w:t>
          </w:r>
          <w:r>
            <w:rPr>
              <w:rFonts w:ascii="SimSun" w:hAnsi="SimSun" w:eastAsia="SimSun" w:cs="SimSun"/>
              <w:sz w:val="21"/>
              <w:szCs w:val="21"/>
              <w:spacing w:val="-43"/>
            </w:rPr>
            <w:t xml:space="preserve"> </w:t>
          </w:r>
          <w:r>
            <w:rPr>
              <w:rFonts w:ascii="SimSun" w:hAnsi="SimSun" w:eastAsia="SimSun" w:cs="SimSun"/>
              <w:sz w:val="21"/>
              <w:szCs w:val="21"/>
              <w:spacing w:val="-3"/>
            </w:rPr>
            <w:t>C</w:t>
          </w:r>
          <w:r>
            <w:rPr>
              <w:rFonts w:ascii="SimSun" w:hAnsi="SimSun" w:eastAsia="SimSun" w:cs="SimSun"/>
              <w:sz w:val="21"/>
              <w:szCs w:val="21"/>
              <w:spacing w:val="-44"/>
            </w:rPr>
            <w:t xml:space="preserve"> </w:t>
          </w:r>
          <w:r>
            <w:rPr>
              <w:rFonts w:ascii="SimSun" w:hAnsi="SimSun" w:eastAsia="SimSun" w:cs="SimSun"/>
              <w:sz w:val="21"/>
              <w:szCs w:val="21"/>
              <w:spacing w:val="-3"/>
            </w:rPr>
            <w:t>A</w:t>
          </w:r>
          <w:r>
            <w:rPr>
              <w:rFonts w:ascii="SimSun" w:hAnsi="SimSun" w:eastAsia="SimSun" w:cs="SimSun"/>
              <w:sz w:val="21"/>
              <w:szCs w:val="21"/>
              <w:spacing w:val="-41"/>
            </w:rPr>
            <w:t xml:space="preserve"> </w:t>
          </w:r>
          <w:r>
            <w:rPr>
              <w:rFonts w:ascii="SimSun" w:hAnsi="SimSun" w:eastAsia="SimSun" w:cs="SimSun"/>
              <w:sz w:val="21"/>
              <w:szCs w:val="21"/>
              <w:spacing w:val="-3"/>
            </w:rPr>
            <w:t>P</w:t>
          </w:r>
          <w:r>
            <w:rPr>
              <w:rFonts w:ascii="SimSun" w:hAnsi="SimSun" w:eastAsia="SimSun" w:cs="SimSun"/>
              <w:sz w:val="21"/>
              <w:szCs w:val="21"/>
              <w:spacing w:val="-20"/>
            </w:rPr>
            <w:t xml:space="preserve"> </w:t>
          </w:r>
          <w:r>
            <w:rPr>
              <w:rFonts w:ascii="SimSun" w:hAnsi="SimSun" w:eastAsia="SimSun" w:cs="SimSun"/>
              <w:sz w:val="21"/>
              <w:szCs w:val="21"/>
              <w:spacing w:val="-3"/>
            </w:rPr>
            <w:t>的</w:t>
          </w:r>
        </w:p>
        <w:p>
          <w:pPr>
            <w:ind w:left="1799"/>
            <w:spacing w:before="46" w:line="220" w:lineRule="auto"/>
            <w:tabs>
              <w:tab w:val="right" w:leader="dot" w:pos="4628"/>
            </w:tabs>
            <w:rPr>
              <w:rFonts w:ascii="Times New Roman" w:hAnsi="Times New Roman" w:eastAsia="Times New Roman" w:cs="Times New Roman"/>
              <w:sz w:val="21"/>
              <w:szCs w:val="21"/>
            </w:rPr>
          </w:pPr>
          <w:r>
            <w:rPr>
              <w:rFonts w:ascii="SimSun" w:hAnsi="SimSun" w:eastAsia="SimSun" w:cs="SimSun"/>
              <w:sz w:val="21"/>
              <w:szCs w:val="21"/>
              <w:spacing w:val="14"/>
            </w:rPr>
            <w:t>关系</w:t>
          </w:r>
          <w:r>
            <w:rPr>
              <w:rFonts w:ascii="SimSun" w:hAnsi="SimSun" w:eastAsia="SimSun" w:cs="SimSun"/>
              <w:sz w:val="21"/>
              <w:szCs w:val="21"/>
              <w:spacing w:val="-94"/>
            </w:rPr>
            <w:t xml:space="preserve"> </w:t>
          </w:r>
          <w:r>
            <w:rPr>
              <w:rFonts w:ascii="SimSun" w:hAnsi="SimSun" w:eastAsia="SimSun" w:cs="SimSun"/>
              <w:sz w:val="21"/>
              <w:szCs w:val="21"/>
            </w:rPr>
            <w:tab/>
          </w:r>
          <w:r>
            <w:rPr>
              <w:rFonts w:ascii="SimSun" w:hAnsi="SimSun" w:eastAsia="SimSun" w:cs="SimSun"/>
              <w:sz w:val="21"/>
              <w:szCs w:val="21"/>
              <w:spacing w:val="-12"/>
            </w:rPr>
            <w:t xml:space="preserve"> </w:t>
          </w:r>
          <w:hyperlink w:history="true" w:anchor="bookmark55">
            <w:r>
              <w:rPr>
                <w:rFonts w:ascii="Times New Roman" w:hAnsi="Times New Roman" w:eastAsia="Times New Roman" w:cs="Times New Roman"/>
                <w:sz w:val="21"/>
                <w:szCs w:val="21"/>
                <w:spacing w:val="-3"/>
              </w:rPr>
              <w:t>54</w:t>
            </w:r>
          </w:hyperlink>
        </w:p>
        <w:p>
          <w:pPr>
            <w:ind w:left="1149"/>
            <w:spacing w:before="62" w:line="221" w:lineRule="auto"/>
            <w:tabs>
              <w:tab w:val="right" w:leader="dot" w:pos="4618"/>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3.4.3</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rPr>
            <w:t>CAP</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1"/>
            </w:rPr>
            <w:t>与延迟</w:t>
          </w:r>
          <w:r>
            <w:rPr>
              <w:rFonts w:ascii="SimSun" w:hAnsi="SimSun" w:eastAsia="SimSun" w:cs="SimSun"/>
              <w:sz w:val="21"/>
              <w:szCs w:val="21"/>
              <w:spacing w:val="-85"/>
            </w:rPr>
            <w:t xml:space="preserve"> </w:t>
          </w:r>
          <w:r>
            <w:rPr>
              <w:rFonts w:ascii="SimSun" w:hAnsi="SimSun" w:eastAsia="SimSun" w:cs="SimSun"/>
              <w:sz w:val="21"/>
              <w:szCs w:val="21"/>
            </w:rPr>
            <w:tab/>
          </w:r>
          <w:r>
            <w:rPr>
              <w:rFonts w:ascii="SimSun" w:hAnsi="SimSun" w:eastAsia="SimSun" w:cs="SimSun"/>
              <w:sz w:val="21"/>
              <w:szCs w:val="21"/>
              <w:spacing w:val="-52"/>
            </w:rPr>
            <w:t xml:space="preserve"> </w:t>
          </w:r>
          <w:hyperlink w:history="true" w:anchor="bookmark56">
            <w:r>
              <w:rPr>
                <w:rFonts w:ascii="Times New Roman" w:hAnsi="Times New Roman" w:eastAsia="Times New Roman" w:cs="Times New Roman"/>
                <w:sz w:val="21"/>
                <w:szCs w:val="21"/>
                <w:spacing w:val="-3"/>
              </w:rPr>
              <w:t>55</w:t>
            </w:r>
          </w:hyperlink>
        </w:p>
        <w:p>
          <w:pPr>
            <w:ind w:left="1149"/>
            <w:spacing w:before="55" w:line="219" w:lineRule="auto"/>
            <w:tabs>
              <w:tab w:val="right" w:leader="dot" w:pos="4628"/>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3.4.4    </w:t>
          </w:r>
          <w:r>
            <w:rPr>
              <w:rFonts w:ascii="Times New Roman" w:hAnsi="Times New Roman" w:eastAsia="Times New Roman" w:cs="Times New Roman"/>
              <w:sz w:val="21"/>
              <w:szCs w:val="21"/>
            </w:rPr>
            <w:t>CAP</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理论的进一步研究</w:t>
          </w:r>
          <w:r>
            <w:rPr>
              <w:rFonts w:ascii="SimSun" w:hAnsi="SimSun" w:eastAsia="SimSun" w:cs="SimSun"/>
              <w:sz w:val="21"/>
              <w:szCs w:val="21"/>
              <w:spacing w:val="-75"/>
            </w:rPr>
            <w:t xml:space="preserve"> </w:t>
          </w:r>
          <w:r>
            <w:rPr>
              <w:rFonts w:ascii="SimSun" w:hAnsi="SimSun" w:eastAsia="SimSun" w:cs="SimSun"/>
              <w:sz w:val="21"/>
              <w:szCs w:val="21"/>
            </w:rPr>
            <w:tab/>
          </w:r>
          <w:r>
            <w:rPr>
              <w:rFonts w:ascii="SimSun" w:hAnsi="SimSun" w:eastAsia="SimSun" w:cs="SimSun"/>
              <w:sz w:val="21"/>
              <w:szCs w:val="21"/>
              <w:spacing w:val="-42"/>
            </w:rPr>
            <w:t xml:space="preserve"> </w:t>
          </w:r>
          <w:hyperlink w:history="true" w:anchor="bookmark57">
            <w:r>
              <w:rPr>
                <w:rFonts w:ascii="Times New Roman" w:hAnsi="Times New Roman" w:eastAsia="Times New Roman" w:cs="Times New Roman"/>
                <w:sz w:val="21"/>
                <w:szCs w:val="21"/>
                <w:spacing w:val="-3"/>
              </w:rPr>
              <w:t>55</w:t>
            </w:r>
          </w:hyperlink>
        </w:p>
        <w:p>
          <w:pPr>
            <w:ind w:left="949"/>
            <w:spacing w:before="61" w:line="219" w:lineRule="auto"/>
            <w:tabs>
              <w:tab w:val="right" w:leader="dot" w:pos="4628"/>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3.5    </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分布式系统设计</w:t>
          </w:r>
          <w:r>
            <w:rPr>
              <w:rFonts w:ascii="SimSun" w:hAnsi="SimSun" w:eastAsia="SimSun" w:cs="SimSun"/>
              <w:sz w:val="21"/>
              <w:szCs w:val="21"/>
              <w:spacing w:val="-73"/>
            </w:rPr>
            <w:t xml:space="preserve"> </w:t>
          </w:r>
          <w:r>
            <w:rPr>
              <w:rFonts w:ascii="SimSun" w:hAnsi="SimSun" w:eastAsia="SimSun" w:cs="SimSun"/>
              <w:sz w:val="21"/>
              <w:szCs w:val="21"/>
            </w:rPr>
            <w:tab/>
          </w:r>
          <w:hyperlink w:history="true" w:anchor="bookmark58">
            <w:r>
              <w:rPr>
                <w:rFonts w:ascii="Times New Roman" w:hAnsi="Times New Roman" w:eastAsia="Times New Roman" w:cs="Times New Roman"/>
                <w:sz w:val="21"/>
                <w:szCs w:val="21"/>
                <w:spacing w:val="1"/>
              </w:rPr>
              <w:t>57</w:t>
            </w:r>
          </w:hyperlink>
        </w:p>
        <w:p>
          <w:pPr>
            <w:ind w:left="1149"/>
            <w:spacing w:before="63" w:line="220" w:lineRule="auto"/>
            <w:tabs>
              <w:tab w:val="right" w:leader="dot" w:pos="4608"/>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3.5.1</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1"/>
            </w:rPr>
            <w:t>系统核心需求</w:t>
          </w:r>
          <w:r>
            <w:rPr>
              <w:rFonts w:ascii="SimSun" w:hAnsi="SimSun" w:eastAsia="SimSun" w:cs="SimSun"/>
              <w:sz w:val="21"/>
              <w:szCs w:val="21"/>
              <w:spacing w:val="-85"/>
            </w:rPr>
            <w:t xml:space="preserve"> </w:t>
          </w:r>
          <w:r>
            <w:rPr>
              <w:rFonts w:ascii="SimSun" w:hAnsi="SimSun" w:eastAsia="SimSun" w:cs="SimSun"/>
              <w:sz w:val="21"/>
              <w:szCs w:val="21"/>
            </w:rPr>
            <w:tab/>
          </w:r>
          <w:r>
            <w:rPr>
              <w:rFonts w:ascii="SimSun" w:hAnsi="SimSun" w:eastAsia="SimSun" w:cs="SimSun"/>
              <w:sz w:val="21"/>
              <w:szCs w:val="21"/>
              <w:spacing w:val="-31"/>
            </w:rPr>
            <w:t xml:space="preserve"> </w:t>
          </w:r>
          <w:hyperlink w:history="true" w:anchor="bookmark59">
            <w:r>
              <w:rPr>
                <w:rFonts w:ascii="Times New Roman" w:hAnsi="Times New Roman" w:eastAsia="Times New Roman" w:cs="Times New Roman"/>
                <w:sz w:val="21"/>
                <w:szCs w:val="21"/>
                <w:spacing w:val="-3"/>
              </w:rPr>
              <w:t>57</w:t>
            </w:r>
          </w:hyperlink>
        </w:p>
        <w:p>
          <w:pPr>
            <w:ind w:left="1149"/>
            <w:spacing w:before="59" w:line="219" w:lineRule="auto"/>
            <w:tabs>
              <w:tab w:val="right" w:leader="dot" w:pos="4608"/>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3.5.2</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2"/>
            </w:rPr>
            <w:t>系统服务</w:t>
          </w:r>
          <w:r>
            <w:rPr>
              <w:rFonts w:ascii="SimSun" w:hAnsi="SimSun" w:eastAsia="SimSun" w:cs="SimSun"/>
              <w:sz w:val="21"/>
              <w:szCs w:val="21"/>
              <w:spacing w:val="-84"/>
            </w:rPr>
            <w:t xml:space="preserve"> </w:t>
          </w:r>
          <w:r>
            <w:rPr>
              <w:rFonts w:ascii="SimSun" w:hAnsi="SimSun" w:eastAsia="SimSun" w:cs="SimSun"/>
              <w:sz w:val="21"/>
              <w:szCs w:val="21"/>
            </w:rPr>
            <w:tab/>
          </w:r>
          <w:r>
            <w:rPr>
              <w:rFonts w:ascii="SimSun" w:hAnsi="SimSun" w:eastAsia="SimSun" w:cs="SimSun"/>
              <w:sz w:val="21"/>
              <w:szCs w:val="21"/>
              <w:spacing w:val="-31"/>
            </w:rPr>
            <w:t xml:space="preserve"> </w:t>
          </w:r>
          <w:hyperlink w:history="true" w:anchor="bookmark60">
            <w:r>
              <w:rPr>
                <w:rFonts w:ascii="Times New Roman" w:hAnsi="Times New Roman" w:eastAsia="Times New Roman" w:cs="Times New Roman"/>
                <w:sz w:val="21"/>
                <w:szCs w:val="21"/>
                <w:spacing w:val="-3"/>
              </w:rPr>
              <w:t>58</w:t>
            </w:r>
          </w:hyperlink>
        </w:p>
        <w:p>
          <w:pPr>
            <w:ind w:left="1149"/>
            <w:spacing w:before="61" w:line="220" w:lineRule="auto"/>
            <w:tabs>
              <w:tab w:val="right" w:leader="dot" w:pos="46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3.5.3</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5"/>
            </w:rPr>
            <w:t>冗</w:t>
          </w:r>
          <w:r>
            <w:rPr>
              <w:rFonts w:ascii="SimSun" w:hAnsi="SimSun" w:eastAsia="SimSun" w:cs="SimSun"/>
              <w:sz w:val="21"/>
              <w:szCs w:val="21"/>
              <w:spacing w:val="-44"/>
            </w:rPr>
            <w:t xml:space="preserve"> </w:t>
          </w:r>
          <w:r>
            <w:rPr>
              <w:rFonts w:ascii="SimSun" w:hAnsi="SimSun" w:eastAsia="SimSun" w:cs="SimSun"/>
              <w:sz w:val="21"/>
              <w:szCs w:val="21"/>
              <w:spacing w:val="-5"/>
            </w:rPr>
            <w:t>余</w:t>
          </w:r>
          <w:r>
            <w:rPr>
              <w:rFonts w:ascii="SimSun" w:hAnsi="SimSun" w:eastAsia="SimSun" w:cs="SimSun"/>
              <w:sz w:val="21"/>
              <w:szCs w:val="21"/>
              <w:spacing w:val="-84"/>
            </w:rPr>
            <w:t xml:space="preserve"> </w:t>
          </w:r>
          <w:r>
            <w:rPr>
              <w:rFonts w:ascii="SimSun" w:hAnsi="SimSun" w:eastAsia="SimSun" w:cs="SimSun"/>
              <w:sz w:val="21"/>
              <w:szCs w:val="21"/>
            </w:rPr>
            <w:tab/>
          </w:r>
          <w:hyperlink w:history="true" w:anchor="bookmark61">
            <w:r>
              <w:rPr>
                <w:rFonts w:ascii="Times New Roman" w:hAnsi="Times New Roman" w:eastAsia="Times New Roman" w:cs="Times New Roman"/>
                <w:sz w:val="21"/>
                <w:szCs w:val="21"/>
                <w:spacing w:val="-7"/>
              </w:rPr>
              <w:t>59</w:t>
            </w:r>
          </w:hyperlink>
        </w:p>
        <w:p>
          <w:pPr>
            <w:ind w:left="1149"/>
            <w:spacing w:before="60" w:line="220" w:lineRule="auto"/>
            <w:tabs>
              <w:tab w:val="right" w:leader="dot" w:pos="4601"/>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3.5.4    </w:t>
          </w:r>
          <w:r>
            <w:rPr>
              <w:rFonts w:ascii="SimSun" w:hAnsi="SimSun" w:eastAsia="SimSun" w:cs="SimSun"/>
              <w:sz w:val="21"/>
              <w:szCs w:val="21"/>
              <w:spacing w:val="2"/>
            </w:rPr>
            <w:t>分区</w:t>
          </w:r>
          <w:r>
            <w:rPr>
              <w:rFonts w:ascii="SimSun" w:hAnsi="SimSun" w:eastAsia="SimSun" w:cs="SimSun"/>
              <w:sz w:val="21"/>
              <w:szCs w:val="21"/>
              <w:spacing w:val="-88"/>
            </w:rPr>
            <w:t xml:space="preserve"> </w:t>
          </w:r>
          <w:r>
            <w:rPr>
              <w:rFonts w:ascii="SimSun" w:hAnsi="SimSun" w:eastAsia="SimSun" w:cs="SimSun"/>
              <w:sz w:val="21"/>
              <w:szCs w:val="21"/>
            </w:rPr>
            <w:tab/>
          </w:r>
          <w:r>
            <w:rPr>
              <w:rFonts w:ascii="SimSun" w:hAnsi="SimSun" w:eastAsia="SimSun" w:cs="SimSun"/>
              <w:sz w:val="21"/>
              <w:szCs w:val="21"/>
              <w:spacing w:val="-21"/>
            </w:rPr>
            <w:t xml:space="preserve"> </w:t>
          </w:r>
          <w:hyperlink w:history="true" w:anchor="bookmark62">
            <w:r>
              <w:rPr>
                <w:rFonts w:ascii="Times New Roman" w:hAnsi="Times New Roman" w:eastAsia="Times New Roman" w:cs="Times New Roman"/>
                <w:sz w:val="21"/>
                <w:szCs w:val="21"/>
                <w:spacing w:val="-3"/>
              </w:rPr>
              <w:t>60</w:t>
            </w:r>
          </w:hyperlink>
        </w:p>
        <w:p>
          <w:pPr>
            <w:ind w:left="949"/>
            <w:spacing w:before="70" w:line="221" w:lineRule="auto"/>
            <w:tabs>
              <w:tab w:val="right" w:leader="dot" w:pos="4647"/>
            </w:tabs>
            <w:rPr>
              <w:rFonts w:ascii="Times New Roman" w:hAnsi="Times New Roman" w:eastAsia="Times New Roman" w:cs="Times New Roman"/>
              <w:sz w:val="21"/>
              <w:szCs w:val="21"/>
            </w:rPr>
          </w:pPr>
          <w:r>
            <w:rPr>
              <w:rFonts w:ascii="SimSun" w:hAnsi="SimSun" w:eastAsia="SimSun" w:cs="SimSun"/>
              <w:sz w:val="21"/>
              <w:szCs w:val="21"/>
              <w:spacing w:val="11"/>
            </w:rPr>
            <w:t>小结</w:t>
          </w:r>
          <w:r>
            <w:rPr>
              <w:rFonts w:ascii="SimSun" w:hAnsi="SimSun" w:eastAsia="SimSun" w:cs="SimSun"/>
              <w:sz w:val="21"/>
              <w:szCs w:val="21"/>
              <w:spacing w:val="-88"/>
            </w:rPr>
            <w:t xml:space="preserve"> </w:t>
          </w:r>
          <w:r>
            <w:rPr>
              <w:rFonts w:ascii="SimSun" w:hAnsi="SimSun" w:eastAsia="SimSun" w:cs="SimSun"/>
              <w:sz w:val="21"/>
              <w:szCs w:val="21"/>
            </w:rPr>
            <w:tab/>
          </w:r>
          <w:hyperlink w:history="true" w:anchor="bookmark63">
            <w:r>
              <w:rPr>
                <w:rFonts w:ascii="Times New Roman" w:hAnsi="Times New Roman" w:eastAsia="Times New Roman" w:cs="Times New Roman"/>
                <w:sz w:val="21"/>
                <w:szCs w:val="21"/>
                <w:spacing w:val="-17"/>
              </w:rPr>
              <w:t>61</w:t>
            </w:r>
          </w:hyperlink>
        </w:p>
        <w:p>
          <w:pPr>
            <w:ind w:left="783"/>
            <w:spacing w:before="213" w:line="221" w:lineRule="auto"/>
            <w:tabs>
              <w:tab w:val="right" w:leader="dot" w:pos="4601"/>
            </w:tabs>
            <w:rPr>
              <w:rFonts w:ascii="Times New Roman" w:hAnsi="Times New Roman" w:eastAsia="Times New Roman" w:cs="Times New Roman"/>
              <w:sz w:val="21"/>
              <w:szCs w:val="21"/>
            </w:rPr>
          </w:pPr>
          <w:r>
            <w:rPr>
              <w:rFonts w:ascii="SimHei" w:hAnsi="SimHei" w:eastAsia="SimHei" w:cs="SimHei"/>
              <w:sz w:val="21"/>
              <w:szCs w:val="21"/>
              <w:b/>
              <w:bCs/>
              <w:spacing w:val="8"/>
            </w:rPr>
            <w:t>第</w:t>
          </w:r>
          <w:r>
            <w:rPr>
              <w:rFonts w:ascii="SimHei" w:hAnsi="SimHei" w:eastAsia="SimHei" w:cs="SimHei"/>
              <w:sz w:val="21"/>
              <w:szCs w:val="21"/>
              <w:spacing w:val="-44"/>
            </w:rPr>
            <w:t xml:space="preserve"> </w:t>
          </w:r>
          <w:r>
            <w:rPr>
              <w:rFonts w:ascii="SimHei" w:hAnsi="SimHei" w:eastAsia="SimHei" w:cs="SimHei"/>
              <w:sz w:val="21"/>
              <w:szCs w:val="21"/>
              <w:b/>
              <w:bCs/>
              <w:spacing w:val="8"/>
            </w:rPr>
            <w:t>4</w:t>
          </w:r>
          <w:r>
            <w:rPr>
              <w:rFonts w:ascii="SimHei" w:hAnsi="SimHei" w:eastAsia="SimHei" w:cs="SimHei"/>
              <w:sz w:val="21"/>
              <w:szCs w:val="21"/>
              <w:spacing w:val="-44"/>
            </w:rPr>
            <w:t xml:space="preserve"> </w:t>
          </w:r>
          <w:r>
            <w:rPr>
              <w:rFonts w:ascii="SimHei" w:hAnsi="SimHei" w:eastAsia="SimHei" w:cs="SimHei"/>
              <w:sz w:val="21"/>
              <w:szCs w:val="21"/>
              <w:b/>
              <w:bCs/>
              <w:spacing w:val="8"/>
            </w:rPr>
            <w:t>章</w:t>
          </w:r>
          <w:r>
            <w:rPr>
              <w:rFonts w:ascii="SimHei" w:hAnsi="SimHei" w:eastAsia="SimHei" w:cs="SimHei"/>
              <w:sz w:val="21"/>
              <w:szCs w:val="21"/>
              <w:spacing w:val="8"/>
            </w:rPr>
            <w:t xml:space="preserve"> </w:t>
          </w:r>
          <w:r>
            <w:rPr>
              <w:rFonts w:ascii="SimHei" w:hAnsi="SimHei" w:eastAsia="SimHei" w:cs="SimHei"/>
              <w:sz w:val="21"/>
              <w:szCs w:val="21"/>
              <w:b/>
              <w:bCs/>
              <w:spacing w:val="8"/>
            </w:rPr>
            <w:t>大数据网络空间</w:t>
          </w:r>
          <w:r>
            <w:rPr>
              <w:rFonts w:ascii="SimHei" w:hAnsi="SimHei" w:eastAsia="SimHei" w:cs="SimHei"/>
              <w:sz w:val="21"/>
              <w:szCs w:val="21"/>
              <w:spacing w:val="-92"/>
            </w:rPr>
            <w:t xml:space="preserve"> </w:t>
          </w:r>
          <w:r>
            <w:rPr>
              <w:rFonts w:ascii="SimHei" w:hAnsi="SimHei" w:eastAsia="SimHei" w:cs="SimHei"/>
              <w:sz w:val="21"/>
              <w:szCs w:val="21"/>
            </w:rPr>
            <w:tab/>
          </w:r>
          <w:r>
            <w:rPr>
              <w:rFonts w:ascii="SimHei" w:hAnsi="SimHei" w:eastAsia="SimHei" w:cs="SimHei"/>
              <w:sz w:val="21"/>
              <w:szCs w:val="21"/>
              <w:spacing w:val="-71"/>
            </w:rPr>
            <w:t xml:space="preserve"> </w:t>
          </w:r>
          <w:hyperlink w:history="true" w:anchor="bookmark64">
            <w:r>
              <w:rPr>
                <w:rFonts w:ascii="Times New Roman" w:hAnsi="Times New Roman" w:eastAsia="Times New Roman" w:cs="Times New Roman"/>
                <w:sz w:val="21"/>
                <w:szCs w:val="21"/>
                <w:spacing w:val="-3"/>
              </w:rPr>
              <w:t>62</w:t>
            </w:r>
          </w:hyperlink>
        </w:p>
        <w:p>
          <w:pPr>
            <w:ind w:left="949"/>
            <w:spacing w:before="73" w:line="219" w:lineRule="auto"/>
            <w:tabs>
              <w:tab w:val="right" w:leader="dot" w:pos="464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4.1    </w:t>
          </w:r>
          <w:r>
            <w:rPr>
              <w:rFonts w:ascii="SimSun" w:hAnsi="SimSun" w:eastAsia="SimSun" w:cs="SimSun"/>
              <w:sz w:val="21"/>
              <w:szCs w:val="21"/>
              <w:spacing w:val="2"/>
            </w:rPr>
            <w:t>复杂网络空间概述</w:t>
          </w:r>
          <w:r>
            <w:rPr>
              <w:rFonts w:ascii="SimSun" w:hAnsi="SimSun" w:eastAsia="SimSun" w:cs="SimSun"/>
              <w:sz w:val="21"/>
              <w:szCs w:val="21"/>
              <w:spacing w:val="-79"/>
            </w:rPr>
            <w:t xml:space="preserve"> </w:t>
          </w:r>
          <w:r>
            <w:rPr>
              <w:rFonts w:ascii="SimSun" w:hAnsi="SimSun" w:eastAsia="SimSun" w:cs="SimSun"/>
              <w:sz w:val="21"/>
              <w:szCs w:val="21"/>
            </w:rPr>
            <w:tab/>
          </w:r>
          <w:r>
            <w:rPr>
              <w:rFonts w:ascii="SimSun" w:hAnsi="SimSun" w:eastAsia="SimSun" w:cs="SimSun"/>
              <w:sz w:val="21"/>
              <w:szCs w:val="21"/>
              <w:spacing w:val="-61"/>
            </w:rPr>
            <w:t xml:space="preserve"> </w:t>
          </w:r>
          <w:hyperlink w:history="true" w:anchor="bookmark65">
            <w:r>
              <w:rPr>
                <w:rFonts w:ascii="Times New Roman" w:hAnsi="Times New Roman" w:eastAsia="Times New Roman" w:cs="Times New Roman"/>
                <w:sz w:val="21"/>
                <w:szCs w:val="21"/>
                <w:spacing w:val="-3"/>
              </w:rPr>
              <w:t>63</w:t>
            </w:r>
          </w:hyperlink>
        </w:p>
        <w:p>
          <w:pPr>
            <w:ind w:left="1149"/>
            <w:spacing w:before="61" w:line="219" w:lineRule="auto"/>
            <w:tabs>
              <w:tab w:val="right" w:leader="dot" w:pos="4601"/>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4.1.1    </w:t>
          </w:r>
          <w:r>
            <w:rPr>
              <w:rFonts w:ascii="SimSun" w:hAnsi="SimSun" w:eastAsia="SimSun" w:cs="SimSun"/>
              <w:sz w:val="21"/>
              <w:szCs w:val="21"/>
              <w:spacing w:val="2"/>
            </w:rPr>
            <w:t>复杂网络概念与特征</w:t>
          </w:r>
          <w:r>
            <w:rPr>
              <w:rFonts w:ascii="SimSun" w:hAnsi="SimSun" w:eastAsia="SimSun" w:cs="SimSun"/>
              <w:sz w:val="21"/>
              <w:szCs w:val="21"/>
              <w:spacing w:val="-82"/>
            </w:rPr>
            <w:t xml:space="preserve"> </w:t>
          </w:r>
          <w:r>
            <w:rPr>
              <w:rFonts w:ascii="SimSun" w:hAnsi="SimSun" w:eastAsia="SimSun" w:cs="SimSun"/>
              <w:sz w:val="21"/>
              <w:szCs w:val="21"/>
            </w:rPr>
            <w:tab/>
          </w:r>
          <w:r>
            <w:rPr>
              <w:rFonts w:ascii="SimSun" w:hAnsi="SimSun" w:eastAsia="SimSun" w:cs="SimSun"/>
              <w:sz w:val="21"/>
              <w:szCs w:val="21"/>
              <w:spacing w:val="-41"/>
            </w:rPr>
            <w:t xml:space="preserve"> </w:t>
          </w:r>
          <w:hyperlink w:history="true" w:anchor="bookmark66">
            <w:r>
              <w:rPr>
                <w:rFonts w:ascii="Times New Roman" w:hAnsi="Times New Roman" w:eastAsia="Times New Roman" w:cs="Times New Roman"/>
                <w:sz w:val="21"/>
                <w:szCs w:val="21"/>
                <w:spacing w:val="-3"/>
              </w:rPr>
              <w:t>63</w:t>
            </w:r>
          </w:hyperlink>
        </w:p>
        <w:p>
          <w:pPr>
            <w:ind w:left="1149"/>
            <w:spacing w:before="71" w:line="219" w:lineRule="auto"/>
            <w:tabs>
              <w:tab w:val="right" w:leader="dot" w:pos="4601"/>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4.1.2</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1"/>
            </w:rPr>
            <w:t>复杂网络的特性</w:t>
          </w:r>
          <w:r>
            <w:rPr>
              <w:rFonts w:ascii="SimSun" w:hAnsi="SimSun" w:eastAsia="SimSun" w:cs="SimSun"/>
              <w:sz w:val="21"/>
              <w:szCs w:val="21"/>
              <w:spacing w:val="-82"/>
            </w:rPr>
            <w:t xml:space="preserve"> </w:t>
          </w:r>
          <w:r>
            <w:rPr>
              <w:rFonts w:ascii="SimSun" w:hAnsi="SimSun" w:eastAsia="SimSun" w:cs="SimSun"/>
              <w:sz w:val="21"/>
              <w:szCs w:val="21"/>
            </w:rPr>
            <w:tab/>
          </w:r>
          <w:r>
            <w:rPr>
              <w:rFonts w:ascii="SimSun" w:hAnsi="SimSun" w:eastAsia="SimSun" w:cs="SimSun"/>
              <w:sz w:val="21"/>
              <w:szCs w:val="21"/>
              <w:spacing w:val="-41"/>
            </w:rPr>
            <w:t xml:space="preserve"> </w:t>
          </w:r>
          <w:hyperlink w:history="true" w:anchor="bookmark67">
            <w:r>
              <w:rPr>
                <w:rFonts w:ascii="Times New Roman" w:hAnsi="Times New Roman" w:eastAsia="Times New Roman" w:cs="Times New Roman"/>
                <w:sz w:val="21"/>
                <w:szCs w:val="21"/>
                <w:spacing w:val="-3"/>
              </w:rPr>
              <w:t>64</w:t>
            </w:r>
          </w:hyperlink>
        </w:p>
        <w:p>
          <w:pPr>
            <w:ind w:left="949"/>
            <w:spacing w:before="80" w:line="219" w:lineRule="auto"/>
            <w:tabs>
              <w:tab w:val="right" w:leader="dot" w:pos="464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4.2</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3"/>
            </w:rPr>
            <w:t>社会网络</w:t>
          </w:r>
          <w:r>
            <w:rPr>
              <w:rFonts w:ascii="SimSun" w:hAnsi="SimSun" w:eastAsia="SimSun" w:cs="SimSun"/>
              <w:sz w:val="21"/>
              <w:szCs w:val="21"/>
              <w:spacing w:val="-84"/>
            </w:rPr>
            <w:t xml:space="preserve"> </w:t>
          </w:r>
          <w:r>
            <w:rPr>
              <w:rFonts w:ascii="SimSun" w:hAnsi="SimSun" w:eastAsia="SimSun" w:cs="SimSun"/>
              <w:sz w:val="21"/>
              <w:szCs w:val="21"/>
            </w:rPr>
            <w:tab/>
          </w:r>
          <w:r>
            <w:rPr>
              <w:rFonts w:ascii="SimSun" w:hAnsi="SimSun" w:eastAsia="SimSun" w:cs="SimSun"/>
              <w:sz w:val="21"/>
              <w:szCs w:val="21"/>
              <w:spacing w:val="-51"/>
            </w:rPr>
            <w:t xml:space="preserve"> </w:t>
          </w:r>
          <w:hyperlink w:history="true" w:anchor="bookmark68">
            <w:r>
              <w:rPr>
                <w:rFonts w:ascii="Times New Roman" w:hAnsi="Times New Roman" w:eastAsia="Times New Roman" w:cs="Times New Roman"/>
                <w:sz w:val="21"/>
                <w:szCs w:val="21"/>
                <w:spacing w:val="-3"/>
              </w:rPr>
              <w:t>65</w:t>
            </w:r>
          </w:hyperlink>
        </w:p>
        <w:p>
          <w:pPr>
            <w:ind w:left="1149"/>
            <w:spacing w:before="61" w:line="219" w:lineRule="auto"/>
            <w:tabs>
              <w:tab w:val="right" w:leader="dot" w:pos="4611"/>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4.2.1    </w:t>
          </w:r>
          <w:r>
            <w:rPr>
              <w:rFonts w:ascii="SimSun" w:hAnsi="SimSun" w:eastAsia="SimSun" w:cs="SimSun"/>
              <w:sz w:val="21"/>
              <w:szCs w:val="21"/>
              <w:spacing w:val="2"/>
            </w:rPr>
            <w:t>社会网络结构</w:t>
          </w:r>
          <w:r>
            <w:rPr>
              <w:rFonts w:ascii="SimSun" w:hAnsi="SimSun" w:eastAsia="SimSun" w:cs="SimSun"/>
              <w:sz w:val="21"/>
              <w:szCs w:val="21"/>
              <w:spacing w:val="-86"/>
            </w:rPr>
            <w:t xml:space="preserve"> </w:t>
          </w:r>
          <w:r>
            <w:rPr>
              <w:rFonts w:ascii="SimSun" w:hAnsi="SimSun" w:eastAsia="SimSun" w:cs="SimSun"/>
              <w:sz w:val="21"/>
              <w:szCs w:val="21"/>
            </w:rPr>
            <w:tab/>
          </w:r>
          <w:r>
            <w:rPr>
              <w:rFonts w:ascii="SimSun" w:hAnsi="SimSun" w:eastAsia="SimSun" w:cs="SimSun"/>
              <w:sz w:val="21"/>
              <w:szCs w:val="21"/>
              <w:spacing w:val="-21"/>
            </w:rPr>
            <w:t xml:space="preserve"> </w:t>
          </w:r>
          <w:hyperlink w:history="true" w:anchor="bookmark69">
            <w:r>
              <w:rPr>
                <w:rFonts w:ascii="Times New Roman" w:hAnsi="Times New Roman" w:eastAsia="Times New Roman" w:cs="Times New Roman"/>
                <w:sz w:val="21"/>
                <w:szCs w:val="21"/>
                <w:spacing w:val="-3"/>
              </w:rPr>
              <w:t>65</w:t>
            </w:r>
          </w:hyperlink>
        </w:p>
        <w:p>
          <w:pPr>
            <w:ind w:left="1149"/>
            <w:spacing w:before="70" w:line="219" w:lineRule="auto"/>
            <w:tabs>
              <w:tab w:val="right" w:leader="dot" w:pos="4591"/>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4.2.2    </w:t>
          </w:r>
          <w:r>
            <w:rPr>
              <w:rFonts w:ascii="SimSun" w:hAnsi="SimSun" w:eastAsia="SimSun" w:cs="SimSun"/>
              <w:sz w:val="21"/>
              <w:szCs w:val="21"/>
              <w:spacing w:val="2"/>
            </w:rPr>
            <w:t>社会网络理论</w:t>
          </w:r>
          <w:r>
            <w:rPr>
              <w:rFonts w:ascii="SimSun" w:hAnsi="SimSun" w:eastAsia="SimSun" w:cs="SimSun"/>
              <w:sz w:val="21"/>
              <w:szCs w:val="21"/>
              <w:spacing w:val="-76"/>
            </w:rPr>
            <w:t xml:space="preserve"> </w:t>
          </w:r>
          <w:r>
            <w:rPr>
              <w:rFonts w:ascii="SimSun" w:hAnsi="SimSun" w:eastAsia="SimSun" w:cs="SimSun"/>
              <w:sz w:val="21"/>
              <w:szCs w:val="21"/>
            </w:rPr>
            <w:tab/>
          </w:r>
          <w:r>
            <w:rPr>
              <w:rFonts w:ascii="SimSun" w:hAnsi="SimSun" w:eastAsia="SimSun" w:cs="SimSun"/>
              <w:sz w:val="21"/>
              <w:szCs w:val="21"/>
              <w:spacing w:val="-51"/>
            </w:rPr>
            <w:t xml:space="preserve"> </w:t>
          </w:r>
          <w:hyperlink w:history="true" w:anchor="bookmark70">
            <w:r>
              <w:rPr>
                <w:rFonts w:ascii="Times New Roman" w:hAnsi="Times New Roman" w:eastAsia="Times New Roman" w:cs="Times New Roman"/>
                <w:sz w:val="21"/>
                <w:szCs w:val="21"/>
                <w:spacing w:val="-3"/>
              </w:rPr>
              <w:t>66</w:t>
            </w:r>
          </w:hyperlink>
        </w:p>
        <w:p>
          <w:pPr>
            <w:ind w:left="1149"/>
            <w:spacing w:before="61" w:line="219" w:lineRule="auto"/>
            <w:tabs>
              <w:tab w:val="right" w:leader="dot" w:pos="462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4.2.3</w:t>
          </w:r>
          <w:r>
            <w:rPr>
              <w:rFonts w:ascii="Times New Roman" w:hAnsi="Times New Roman" w:eastAsia="Times New Roman" w:cs="Times New Roman"/>
              <w:sz w:val="21"/>
              <w:szCs w:val="21"/>
            </w:rPr>
            <w:t xml:space="preserve">    </w:t>
          </w:r>
          <w:r>
            <w:rPr>
              <w:rFonts w:ascii="SimSun" w:hAnsi="SimSun" w:eastAsia="SimSun" w:cs="SimSun"/>
              <w:sz w:val="21"/>
              <w:szCs w:val="21"/>
              <w:spacing w:val="4"/>
            </w:rPr>
            <w:t>社会计算</w:t>
          </w:r>
          <w:r>
            <w:rPr>
              <w:rFonts w:ascii="SimSun" w:hAnsi="SimSun" w:eastAsia="SimSun" w:cs="SimSun"/>
              <w:sz w:val="21"/>
              <w:szCs w:val="21"/>
              <w:spacing w:val="-82"/>
            </w:rPr>
            <w:t xml:space="preserve"> </w:t>
          </w:r>
          <w:r>
            <w:rPr>
              <w:rFonts w:ascii="SimSun" w:hAnsi="SimSun" w:eastAsia="SimSun" w:cs="SimSun"/>
              <w:sz w:val="21"/>
              <w:szCs w:val="21"/>
            </w:rPr>
            <w:tab/>
          </w:r>
          <w:r>
            <w:rPr>
              <w:rFonts w:ascii="SimSun" w:hAnsi="SimSun" w:eastAsia="SimSun" w:cs="SimSun"/>
              <w:sz w:val="21"/>
              <w:szCs w:val="21"/>
              <w:spacing w:val="-21"/>
            </w:rPr>
            <w:t xml:space="preserve"> </w:t>
          </w:r>
          <w:hyperlink w:history="true" w:anchor="bookmark71">
            <w:r>
              <w:rPr>
                <w:rFonts w:ascii="Times New Roman" w:hAnsi="Times New Roman" w:eastAsia="Times New Roman" w:cs="Times New Roman"/>
                <w:sz w:val="21"/>
                <w:szCs w:val="21"/>
                <w:spacing w:val="-3"/>
              </w:rPr>
              <w:t>67</w:t>
            </w:r>
          </w:hyperlink>
        </w:p>
        <w:p>
          <w:pPr>
            <w:ind w:left="1149"/>
            <w:spacing w:before="81" w:line="219" w:lineRule="auto"/>
            <w:tabs>
              <w:tab w:val="right" w:leader="dot" w:pos="462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4.2.4</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3"/>
            </w:rPr>
            <w:t>社会网络应用</w:t>
          </w:r>
          <w:r>
            <w:rPr>
              <w:rFonts w:ascii="SimSun" w:hAnsi="SimSun" w:eastAsia="SimSun" w:cs="SimSun"/>
              <w:sz w:val="21"/>
              <w:szCs w:val="21"/>
            </w:rPr>
            <w:tab/>
          </w:r>
          <w:hyperlink w:history="true" w:anchor="bookmark72">
            <w:r>
              <w:rPr>
                <w:rFonts w:ascii="Times New Roman" w:hAnsi="Times New Roman" w:eastAsia="Times New Roman" w:cs="Times New Roman"/>
                <w:sz w:val="21"/>
                <w:szCs w:val="21"/>
                <w:spacing w:val="-1"/>
              </w:rPr>
              <w:t>68</w:t>
            </w:r>
          </w:hyperlink>
        </w:p>
        <w:p>
          <w:pPr>
            <w:ind w:left="949"/>
            <w:spacing w:before="61" w:line="219" w:lineRule="auto"/>
            <w:tabs>
              <w:tab w:val="right" w:leader="dot" w:pos="46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4.3</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1"/>
            </w:rPr>
            <w:t>社会网络分析</w:t>
          </w:r>
          <w:r>
            <w:rPr>
              <w:rFonts w:ascii="SimSun" w:hAnsi="SimSun" w:eastAsia="SimSun" w:cs="SimSun"/>
              <w:sz w:val="21"/>
              <w:szCs w:val="21"/>
              <w:spacing w:val="-82"/>
            </w:rPr>
            <w:t xml:space="preserve"> </w:t>
          </w:r>
          <w:r>
            <w:rPr>
              <w:rFonts w:ascii="SimSun" w:hAnsi="SimSun" w:eastAsia="SimSun" w:cs="SimSun"/>
              <w:sz w:val="21"/>
              <w:szCs w:val="21"/>
            </w:rPr>
            <w:tab/>
          </w:r>
          <w:r>
            <w:rPr>
              <w:rFonts w:ascii="SimSun" w:hAnsi="SimSun" w:eastAsia="SimSun" w:cs="SimSun"/>
              <w:sz w:val="21"/>
              <w:szCs w:val="21"/>
              <w:spacing w:val="-31"/>
            </w:rPr>
            <w:t xml:space="preserve"> </w:t>
          </w:r>
          <w:hyperlink w:history="true" w:anchor="bookmark73">
            <w:r>
              <w:rPr>
                <w:rFonts w:ascii="Times New Roman" w:hAnsi="Times New Roman" w:eastAsia="Times New Roman" w:cs="Times New Roman"/>
                <w:sz w:val="21"/>
                <w:szCs w:val="21"/>
                <w:spacing w:val="-11"/>
              </w:rPr>
              <w:t>69</w:t>
            </w:r>
          </w:hyperlink>
        </w:p>
        <w:p>
          <w:pPr>
            <w:ind w:left="1149"/>
            <w:spacing w:before="71" w:line="219" w:lineRule="auto"/>
            <w:tabs>
              <w:tab w:val="right" w:leader="dot" w:pos="462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4.3.1</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1"/>
            </w:rPr>
            <w:t>社会网络分析概述</w:t>
          </w:r>
          <w:r>
            <w:rPr>
              <w:rFonts w:ascii="SimSun" w:hAnsi="SimSun" w:eastAsia="SimSun" w:cs="SimSun"/>
              <w:sz w:val="21"/>
              <w:szCs w:val="21"/>
              <w:spacing w:val="-81"/>
            </w:rPr>
            <w:t xml:space="preserve"> </w:t>
          </w:r>
          <w:r>
            <w:rPr>
              <w:rFonts w:ascii="SimSun" w:hAnsi="SimSun" w:eastAsia="SimSun" w:cs="SimSun"/>
              <w:sz w:val="21"/>
              <w:szCs w:val="21"/>
            </w:rPr>
            <w:tab/>
          </w:r>
          <w:r>
            <w:rPr>
              <w:rFonts w:ascii="SimSun" w:hAnsi="SimSun" w:eastAsia="SimSun" w:cs="SimSun"/>
              <w:sz w:val="21"/>
              <w:szCs w:val="21"/>
              <w:spacing w:val="-32"/>
            </w:rPr>
            <w:t xml:space="preserve"> </w:t>
          </w:r>
          <w:hyperlink w:history="true" w:anchor="bookmark74">
            <w:r>
              <w:rPr>
                <w:rFonts w:ascii="Times New Roman" w:hAnsi="Times New Roman" w:eastAsia="Times New Roman" w:cs="Times New Roman"/>
                <w:sz w:val="21"/>
                <w:szCs w:val="21"/>
                <w:spacing w:val="-2"/>
              </w:rPr>
              <w:t>70</w:t>
            </w:r>
          </w:hyperlink>
        </w:p>
        <w:p>
          <w:pPr>
            <w:ind w:left="1149"/>
            <w:spacing w:before="71" w:line="219" w:lineRule="auto"/>
            <w:tabs>
              <w:tab w:val="right" w:leader="dot" w:pos="462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4.3.2    </w:t>
          </w:r>
          <w:r>
            <w:rPr>
              <w:rFonts w:ascii="SimSun" w:hAnsi="SimSun" w:eastAsia="SimSun" w:cs="SimSun"/>
              <w:sz w:val="21"/>
              <w:szCs w:val="21"/>
              <w:spacing w:val="2"/>
            </w:rPr>
            <w:t>社会网络分析的原理</w:t>
          </w:r>
          <w:r>
            <w:rPr>
              <w:rFonts w:ascii="SimSun" w:hAnsi="SimSun" w:eastAsia="SimSun" w:cs="SimSun"/>
              <w:sz w:val="21"/>
              <w:szCs w:val="21"/>
              <w:spacing w:val="-72"/>
            </w:rPr>
            <w:t xml:space="preserve"> </w:t>
          </w:r>
          <w:r>
            <w:rPr>
              <w:rFonts w:ascii="SimSun" w:hAnsi="SimSun" w:eastAsia="SimSun" w:cs="SimSun"/>
              <w:sz w:val="21"/>
              <w:szCs w:val="21"/>
            </w:rPr>
            <w:tab/>
          </w:r>
          <w:r>
            <w:rPr>
              <w:rFonts w:ascii="SimSun" w:hAnsi="SimSun" w:eastAsia="SimSun" w:cs="SimSun"/>
              <w:sz w:val="21"/>
              <w:szCs w:val="21"/>
              <w:spacing w:val="-32"/>
            </w:rPr>
            <w:t xml:space="preserve"> </w:t>
          </w:r>
          <w:hyperlink w:history="true" w:anchor="bookmark75">
            <w:r>
              <w:rPr>
                <w:rFonts w:ascii="Times New Roman" w:hAnsi="Times New Roman" w:eastAsia="Times New Roman" w:cs="Times New Roman"/>
                <w:sz w:val="21"/>
                <w:szCs w:val="21"/>
                <w:spacing w:val="-2"/>
              </w:rPr>
              <w:t>70</w:t>
            </w:r>
          </w:hyperlink>
        </w:p>
        <w:p>
          <w:pPr>
            <w:ind w:left="1149"/>
            <w:spacing w:before="81" w:line="219" w:lineRule="auto"/>
            <w:tabs>
              <w:tab w:val="right" w:leader="dot" w:pos="465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4.3.3    </w:t>
          </w:r>
          <w:r>
            <w:rPr>
              <w:rFonts w:ascii="SimSun" w:hAnsi="SimSun" w:eastAsia="SimSun" w:cs="SimSun"/>
              <w:sz w:val="21"/>
              <w:szCs w:val="21"/>
              <w:spacing w:val="1"/>
            </w:rPr>
            <w:t>社会网络分析的特征</w:t>
          </w:r>
          <w:r>
            <w:rPr>
              <w:rFonts w:ascii="SimSun" w:hAnsi="SimSun" w:eastAsia="SimSun" w:cs="SimSun"/>
              <w:sz w:val="21"/>
              <w:szCs w:val="21"/>
              <w:spacing w:val="-84"/>
            </w:rPr>
            <w:t xml:space="preserve"> </w:t>
          </w:r>
          <w:r>
            <w:rPr>
              <w:rFonts w:ascii="SimSun" w:hAnsi="SimSun" w:eastAsia="SimSun" w:cs="SimSun"/>
              <w:sz w:val="21"/>
              <w:szCs w:val="21"/>
            </w:rPr>
            <w:tab/>
          </w:r>
          <w:hyperlink w:history="true" w:anchor="bookmark76">
            <w:r>
              <w:rPr>
                <w:rFonts w:ascii="Times New Roman" w:hAnsi="Times New Roman" w:eastAsia="Times New Roman" w:cs="Times New Roman"/>
                <w:sz w:val="21"/>
                <w:szCs w:val="21"/>
              </w:rPr>
              <w:t>71</w:t>
            </w:r>
          </w:hyperlink>
        </w:p>
        <w:p>
          <w:pPr>
            <w:ind w:left="1149"/>
            <w:spacing w:before="71" w:line="219" w:lineRule="auto"/>
            <w:tabs>
              <w:tab w:val="right" w:leader="dot" w:pos="466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4.3.4</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
            </w:rPr>
            <w:t>社会网络分析的方法</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77">
            <w:r>
              <w:rPr>
                <w:rFonts w:ascii="Times New Roman" w:hAnsi="Times New Roman" w:eastAsia="Times New Roman" w:cs="Times New Roman"/>
                <w:sz w:val="21"/>
                <w:szCs w:val="21"/>
              </w:rPr>
              <w:t>71</w:t>
            </w:r>
          </w:hyperlink>
        </w:p>
        <w:p>
          <w:pPr>
            <w:ind w:left="949"/>
            <w:spacing w:before="61" w:line="219" w:lineRule="auto"/>
            <w:tabs>
              <w:tab w:val="right" w:leader="dot" w:pos="463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4.4    </w:t>
          </w:r>
          <w:r>
            <w:rPr>
              <w:rFonts w:ascii="SimSun" w:hAnsi="SimSun" w:eastAsia="SimSun" w:cs="SimSun"/>
              <w:sz w:val="21"/>
              <w:szCs w:val="21"/>
              <w:spacing w:val="2"/>
            </w:rPr>
            <w:t>社会网络中的隐私保护</w:t>
          </w:r>
          <w:r>
            <w:rPr>
              <w:rFonts w:ascii="SimSun" w:hAnsi="SimSun" w:eastAsia="SimSun" w:cs="SimSun"/>
              <w:sz w:val="21"/>
              <w:szCs w:val="21"/>
              <w:spacing w:val="-83"/>
            </w:rPr>
            <w:t xml:space="preserve"> </w:t>
          </w:r>
          <w:r>
            <w:rPr>
              <w:rFonts w:ascii="SimSun" w:hAnsi="SimSun" w:eastAsia="SimSun" w:cs="SimSun"/>
              <w:sz w:val="21"/>
              <w:szCs w:val="21"/>
            </w:rPr>
            <w:tab/>
          </w:r>
          <w:r>
            <w:rPr>
              <w:rFonts w:ascii="SimSun" w:hAnsi="SimSun" w:eastAsia="SimSun" w:cs="SimSun"/>
              <w:sz w:val="21"/>
              <w:szCs w:val="21"/>
              <w:spacing w:val="-72"/>
            </w:rPr>
            <w:t xml:space="preserve"> </w:t>
          </w:r>
          <w:hyperlink w:history="true" w:anchor="bookmark78">
            <w:r>
              <w:rPr>
                <w:rFonts w:ascii="Times New Roman" w:hAnsi="Times New Roman" w:eastAsia="Times New Roman" w:cs="Times New Roman"/>
                <w:sz w:val="21"/>
                <w:szCs w:val="21"/>
                <w:spacing w:val="-2"/>
              </w:rPr>
              <w:t>72</w:t>
            </w:r>
          </w:hyperlink>
        </w:p>
        <w:p>
          <w:pPr>
            <w:ind w:left="1149"/>
            <w:spacing w:before="62" w:line="219" w:lineRule="auto"/>
            <w:tabs>
              <w:tab w:val="right" w:leader="dot" w:pos="462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4.4.1    </w:t>
          </w:r>
          <w:r>
            <w:rPr>
              <w:rFonts w:ascii="SimSun" w:hAnsi="SimSun" w:eastAsia="SimSun" w:cs="SimSun"/>
              <w:sz w:val="21"/>
              <w:szCs w:val="21"/>
              <w:spacing w:val="2"/>
            </w:rPr>
            <w:t>用户隐私类型</w:t>
          </w:r>
          <w:r>
            <w:rPr>
              <w:rFonts w:ascii="SimSun" w:hAnsi="SimSun" w:eastAsia="SimSun" w:cs="SimSun"/>
              <w:sz w:val="21"/>
              <w:szCs w:val="21"/>
              <w:spacing w:val="-86"/>
            </w:rPr>
            <w:t xml:space="preserve"> </w:t>
          </w:r>
          <w:r>
            <w:rPr>
              <w:rFonts w:ascii="SimSun" w:hAnsi="SimSun" w:eastAsia="SimSun" w:cs="SimSun"/>
              <w:sz w:val="21"/>
              <w:szCs w:val="21"/>
            </w:rPr>
            <w:tab/>
          </w:r>
          <w:r>
            <w:rPr>
              <w:rFonts w:ascii="SimSun" w:hAnsi="SimSun" w:eastAsia="SimSun" w:cs="SimSun"/>
              <w:sz w:val="21"/>
              <w:szCs w:val="21"/>
              <w:spacing w:val="-12"/>
            </w:rPr>
            <w:t xml:space="preserve"> </w:t>
          </w:r>
          <w:hyperlink w:history="true" w:anchor="bookmark79">
            <w:r>
              <w:rPr>
                <w:rFonts w:ascii="Times New Roman" w:hAnsi="Times New Roman" w:eastAsia="Times New Roman" w:cs="Times New Roman"/>
                <w:sz w:val="21"/>
                <w:szCs w:val="21"/>
                <w:spacing w:val="-2"/>
              </w:rPr>
              <w:t>72</w:t>
            </w:r>
          </w:hyperlink>
        </w:p>
        <w:p>
          <w:pPr>
            <w:ind w:left="1149"/>
            <w:spacing w:before="71" w:line="219" w:lineRule="auto"/>
            <w:tabs>
              <w:tab w:val="right" w:leader="dot" w:pos="462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4.4.2    </w:t>
          </w:r>
          <w:r>
            <w:rPr>
              <w:rFonts w:ascii="SimSun" w:hAnsi="SimSun" w:eastAsia="SimSun" w:cs="SimSun"/>
              <w:sz w:val="21"/>
              <w:szCs w:val="21"/>
              <w:spacing w:val="2"/>
            </w:rPr>
            <w:t>身份隐私攻击与保护</w:t>
          </w:r>
          <w:r>
            <w:rPr>
              <w:rFonts w:ascii="SimSun" w:hAnsi="SimSun" w:eastAsia="SimSun" w:cs="SimSun"/>
              <w:sz w:val="21"/>
              <w:szCs w:val="21"/>
              <w:spacing w:val="-82"/>
            </w:rPr>
            <w:t xml:space="preserve"> </w:t>
          </w:r>
          <w:r>
            <w:rPr>
              <w:rFonts w:ascii="SimSun" w:hAnsi="SimSun" w:eastAsia="SimSun" w:cs="SimSun"/>
              <w:sz w:val="21"/>
              <w:szCs w:val="21"/>
            </w:rPr>
            <w:tab/>
          </w:r>
          <w:r>
            <w:rPr>
              <w:rFonts w:ascii="SimSun" w:hAnsi="SimSun" w:eastAsia="SimSun" w:cs="SimSun"/>
              <w:sz w:val="21"/>
              <w:szCs w:val="21"/>
              <w:spacing w:val="-22"/>
            </w:rPr>
            <w:t xml:space="preserve"> </w:t>
          </w:r>
          <w:hyperlink w:history="true" w:anchor="bookmark80">
            <w:r>
              <w:rPr>
                <w:rFonts w:ascii="Times New Roman" w:hAnsi="Times New Roman" w:eastAsia="Times New Roman" w:cs="Times New Roman"/>
                <w:sz w:val="21"/>
                <w:szCs w:val="21"/>
                <w:spacing w:val="-2"/>
              </w:rPr>
              <w:t>73</w:t>
            </w:r>
          </w:hyperlink>
        </w:p>
        <w:p>
          <w:pPr>
            <w:ind w:left="1149"/>
            <w:spacing w:before="91" w:line="220" w:lineRule="auto"/>
            <w:tabs>
              <w:tab w:val="right" w:leader="dot" w:pos="462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4.4.3</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2"/>
            </w:rPr>
            <w:t>用户关系的攻击及保护</w:t>
          </w:r>
          <w:r>
            <w:rPr>
              <w:rFonts w:ascii="SimSun" w:hAnsi="SimSun" w:eastAsia="SimSun" w:cs="SimSun"/>
              <w:sz w:val="21"/>
              <w:szCs w:val="21"/>
              <w:spacing w:val="-91"/>
            </w:rPr>
            <w:t xml:space="preserve"> </w:t>
          </w:r>
          <w:r>
            <w:rPr>
              <w:rFonts w:ascii="SimSun" w:hAnsi="SimSun" w:eastAsia="SimSun" w:cs="SimSun"/>
              <w:sz w:val="21"/>
              <w:szCs w:val="21"/>
            </w:rPr>
            <w:tab/>
          </w:r>
          <w:hyperlink w:history="true" w:anchor="bookmark81">
            <w:r>
              <w:rPr>
                <w:rFonts w:ascii="Times New Roman" w:hAnsi="Times New Roman" w:eastAsia="Times New Roman" w:cs="Times New Roman"/>
                <w:sz w:val="21"/>
                <w:szCs w:val="21"/>
                <w:spacing w:val="2"/>
              </w:rPr>
              <w:t>73</w:t>
            </w:r>
          </w:hyperlink>
        </w:p>
        <w:p>
          <w:pPr>
            <w:ind w:left="1149"/>
            <w:spacing w:before="50" w:line="220" w:lineRule="auto"/>
            <w:tabs>
              <w:tab w:val="right" w:leader="dot" w:pos="463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4.4.4</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3"/>
            </w:rPr>
            <w:t>万维网用户隐私保护</w:t>
          </w:r>
          <w:r>
            <w:rPr>
              <w:rFonts w:ascii="SimSun" w:hAnsi="SimSun" w:eastAsia="SimSun" w:cs="SimSun"/>
              <w:sz w:val="21"/>
              <w:szCs w:val="21"/>
              <w:spacing w:val="-89"/>
            </w:rPr>
            <w:t xml:space="preserve"> </w:t>
          </w:r>
          <w:r>
            <w:rPr>
              <w:rFonts w:ascii="SimSun" w:hAnsi="SimSun" w:eastAsia="SimSun" w:cs="SimSun"/>
              <w:sz w:val="21"/>
              <w:szCs w:val="21"/>
            </w:rPr>
            <w:tab/>
          </w:r>
          <w:hyperlink w:history="true" w:anchor="bookmark82">
            <w:r>
              <w:rPr>
                <w:rFonts w:ascii="Times New Roman" w:hAnsi="Times New Roman" w:eastAsia="Times New Roman" w:cs="Times New Roman"/>
                <w:sz w:val="21"/>
                <w:szCs w:val="21"/>
                <w:spacing w:val="1"/>
              </w:rPr>
              <w:t>74</w:t>
            </w:r>
          </w:hyperlink>
        </w:p>
        <w:p>
          <w:pPr>
            <w:ind w:left="949"/>
            <w:spacing w:before="78" w:line="219" w:lineRule="auto"/>
            <w:tabs>
              <w:tab w:val="right" w:leader="dot" w:pos="4636"/>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4.5    </w:t>
          </w:r>
          <w:r>
            <w:rPr>
              <w:rFonts w:ascii="SimSun" w:hAnsi="SimSun" w:eastAsia="SimSun" w:cs="SimSun"/>
              <w:sz w:val="21"/>
              <w:szCs w:val="21"/>
              <w:spacing w:val="2"/>
            </w:rPr>
            <w:t>社会感知计算</w:t>
          </w:r>
          <w:r>
            <w:rPr>
              <w:rFonts w:ascii="SimSun" w:hAnsi="SimSun" w:eastAsia="SimSun" w:cs="SimSun"/>
              <w:sz w:val="21"/>
              <w:szCs w:val="21"/>
              <w:spacing w:val="-75"/>
            </w:rPr>
            <w:t xml:space="preserve"> </w:t>
          </w:r>
          <w:r>
            <w:rPr>
              <w:rFonts w:ascii="SimSun" w:hAnsi="SimSun" w:eastAsia="SimSun" w:cs="SimSun"/>
              <w:sz w:val="21"/>
              <w:szCs w:val="21"/>
            </w:rPr>
            <w:tab/>
          </w:r>
          <w:r>
            <w:rPr>
              <w:rFonts w:ascii="SimSun" w:hAnsi="SimSun" w:eastAsia="SimSun" w:cs="SimSun"/>
              <w:sz w:val="21"/>
              <w:szCs w:val="21"/>
              <w:spacing w:val="-41"/>
            </w:rPr>
            <w:t xml:space="preserve"> </w:t>
          </w:r>
          <w:hyperlink w:history="true" w:anchor="bookmark83">
            <w:r>
              <w:rPr>
                <w:rFonts w:ascii="Times New Roman" w:hAnsi="Times New Roman" w:eastAsia="Times New Roman" w:cs="Times New Roman"/>
                <w:sz w:val="21"/>
                <w:szCs w:val="21"/>
                <w:spacing w:val="-9"/>
              </w:rPr>
              <w:t>74</w:t>
            </w:r>
          </w:hyperlink>
        </w:p>
        <w:p>
          <w:pPr>
            <w:ind w:left="1149"/>
            <w:spacing w:before="61" w:line="219" w:lineRule="auto"/>
            <w:tabs>
              <w:tab w:val="right" w:leader="dot" w:pos="462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4.5.1</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1"/>
            </w:rPr>
            <w:t>社会感知计算概念</w:t>
          </w:r>
          <w:r>
            <w:rPr>
              <w:rFonts w:ascii="SimSun" w:hAnsi="SimSun" w:eastAsia="SimSun" w:cs="SimSun"/>
              <w:sz w:val="21"/>
              <w:szCs w:val="21"/>
              <w:spacing w:val="-84"/>
            </w:rPr>
            <w:t xml:space="preserve"> </w:t>
          </w:r>
          <w:r>
            <w:rPr>
              <w:rFonts w:ascii="SimSun" w:hAnsi="SimSun" w:eastAsia="SimSun" w:cs="SimSun"/>
              <w:sz w:val="21"/>
              <w:szCs w:val="21"/>
            </w:rPr>
            <w:tab/>
          </w:r>
          <w:hyperlink w:history="true" w:anchor="bookmark84">
            <w:r>
              <w:rPr>
                <w:rFonts w:ascii="Times New Roman" w:hAnsi="Times New Roman" w:eastAsia="Times New Roman" w:cs="Times New Roman"/>
                <w:sz w:val="21"/>
                <w:szCs w:val="21"/>
              </w:rPr>
              <w:t>74</w:t>
            </w:r>
          </w:hyperlink>
        </w:p>
        <w:p>
          <w:pPr>
            <w:ind w:left="1149"/>
            <w:spacing w:before="80" w:line="219" w:lineRule="auto"/>
            <w:tabs>
              <w:tab w:val="right" w:leader="dot" w:pos="462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4.5.2</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
            </w:rPr>
            <w:t>社会感知计算的内容</w:t>
          </w:r>
          <w:r>
            <w:rPr>
              <w:rFonts w:ascii="SimSun" w:hAnsi="SimSun" w:eastAsia="SimSun" w:cs="SimSun"/>
              <w:sz w:val="21"/>
              <w:szCs w:val="21"/>
              <w:spacing w:val="-86"/>
            </w:rPr>
            <w:t xml:space="preserve"> </w:t>
          </w:r>
          <w:r>
            <w:rPr>
              <w:rFonts w:ascii="SimSun" w:hAnsi="SimSun" w:eastAsia="SimSun" w:cs="SimSun"/>
              <w:sz w:val="21"/>
              <w:szCs w:val="21"/>
            </w:rPr>
            <w:tab/>
          </w:r>
          <w:hyperlink w:history="true" w:anchor="bookmark85">
            <w:r>
              <w:rPr>
                <w:rFonts w:ascii="Times New Roman" w:hAnsi="Times New Roman" w:eastAsia="Times New Roman" w:cs="Times New Roman"/>
                <w:sz w:val="21"/>
                <w:szCs w:val="21"/>
                <w:spacing w:val="1"/>
              </w:rPr>
              <w:t>75</w:t>
            </w:r>
          </w:hyperlink>
        </w:p>
        <w:p>
          <w:pPr>
            <w:ind w:left="949"/>
            <w:spacing w:before="53" w:line="219" w:lineRule="auto"/>
            <w:tabs>
              <w:tab w:val="right" w:leader="dot" w:pos="462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4.6    </w:t>
          </w:r>
          <w:r>
            <w:rPr>
              <w:rFonts w:ascii="SimSun" w:hAnsi="SimSun" w:eastAsia="SimSun" w:cs="SimSun"/>
              <w:sz w:val="21"/>
              <w:szCs w:val="21"/>
              <w:spacing w:val="3"/>
            </w:rPr>
            <w:t>人类通信方式</w:t>
          </w:r>
          <w:r>
            <w:rPr>
              <w:rFonts w:ascii="SimSun" w:hAnsi="SimSun" w:eastAsia="SimSun" w:cs="SimSun"/>
              <w:sz w:val="21"/>
              <w:szCs w:val="21"/>
              <w:spacing w:val="-78"/>
            </w:rPr>
            <w:t xml:space="preserve"> </w:t>
          </w:r>
          <w:r>
            <w:rPr>
              <w:rFonts w:ascii="SimSun" w:hAnsi="SimSun" w:eastAsia="SimSun" w:cs="SimSun"/>
              <w:sz w:val="21"/>
              <w:szCs w:val="21"/>
            </w:rPr>
            <w:tab/>
          </w:r>
          <w:hyperlink w:history="true" w:anchor="bookmark86">
            <w:r>
              <w:rPr>
                <w:rFonts w:ascii="Times New Roman" w:hAnsi="Times New Roman" w:eastAsia="Times New Roman" w:cs="Times New Roman"/>
                <w:sz w:val="21"/>
                <w:szCs w:val="21"/>
                <w:spacing w:val="3"/>
              </w:rPr>
              <w:t>76</w:t>
            </w:r>
          </w:hyperlink>
        </w:p>
        <w:p>
          <w:pPr>
            <w:ind w:left="1149"/>
            <w:spacing w:before="71" w:line="219" w:lineRule="auto"/>
            <w:tabs>
              <w:tab w:val="right" w:leader="dot" w:pos="463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4.6.1</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2"/>
            </w:rPr>
            <w:t>通信方式的演化</w:t>
          </w:r>
          <w:r>
            <w:rPr>
              <w:rFonts w:ascii="SimSun" w:hAnsi="SimSun" w:eastAsia="SimSun" w:cs="SimSun"/>
              <w:sz w:val="21"/>
              <w:szCs w:val="21"/>
              <w:spacing w:val="-83"/>
            </w:rPr>
            <w:t xml:space="preserve"> </w:t>
          </w:r>
          <w:r>
            <w:rPr>
              <w:rFonts w:ascii="SimSun" w:hAnsi="SimSun" w:eastAsia="SimSun" w:cs="SimSun"/>
              <w:sz w:val="21"/>
              <w:szCs w:val="21"/>
            </w:rPr>
            <w:tab/>
          </w:r>
          <w:hyperlink w:history="true" w:anchor="bookmark87">
            <w:r>
              <w:rPr>
                <w:rFonts w:ascii="Times New Roman" w:hAnsi="Times New Roman" w:eastAsia="Times New Roman" w:cs="Times New Roman"/>
                <w:sz w:val="21"/>
                <w:szCs w:val="21"/>
              </w:rPr>
              <w:t>76</w:t>
            </w:r>
          </w:hyperlink>
        </w:p>
        <w:p>
          <w:pPr>
            <w:ind w:left="1149"/>
            <w:spacing w:before="71" w:line="220" w:lineRule="auto"/>
            <w:tabs>
              <w:tab w:val="right" w:leader="dot" w:pos="462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4.6.2</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2"/>
            </w:rPr>
            <w:t>六度分隔理论</w:t>
          </w:r>
          <w:r>
            <w:rPr>
              <w:rFonts w:ascii="SimSun" w:hAnsi="SimSun" w:eastAsia="SimSun" w:cs="SimSun"/>
              <w:sz w:val="21"/>
              <w:szCs w:val="21"/>
              <w:spacing w:val="-85"/>
            </w:rPr>
            <w:t xml:space="preserve"> </w:t>
          </w:r>
          <w:r>
            <w:rPr>
              <w:rFonts w:ascii="SimSun" w:hAnsi="SimSun" w:eastAsia="SimSun" w:cs="SimSun"/>
              <w:sz w:val="21"/>
              <w:szCs w:val="21"/>
            </w:rPr>
            <w:tab/>
          </w:r>
          <w:hyperlink w:history="true" w:anchor="bookmark88">
            <w:r>
              <w:rPr>
                <w:rFonts w:ascii="Times New Roman" w:hAnsi="Times New Roman" w:eastAsia="Times New Roman" w:cs="Times New Roman"/>
                <w:sz w:val="21"/>
                <w:szCs w:val="21"/>
              </w:rPr>
              <w:t>77</w:t>
            </w:r>
          </w:hyperlink>
        </w:p>
      </w:sdtContent>
    </w:sdt>
    <w:p>
      <w:pPr>
        <w:pStyle w:val="BodyText"/>
        <w:spacing w:line="268" w:lineRule="auto"/>
        <w:rPr/>
      </w:pPr>
      <w:r/>
    </w:p>
    <w:p>
      <w:pPr>
        <w:ind w:firstLine="719"/>
        <w:spacing w:before="1" w:line="769" w:lineRule="exact"/>
        <w:rPr/>
      </w:pPr>
      <w:r>
        <w:rPr>
          <w:position w:val="-15"/>
        </w:rPr>
        <w:drawing>
          <wp:inline distT="0" distB="0" distL="0" distR="0">
            <wp:extent cx="336604" cy="488039"/>
            <wp:effectExtent l="0" t="0" r="0" b="0"/>
            <wp:docPr id="28" name="IM 28"/>
            <wp:cNvGraphicFramePr/>
            <a:graphic>
              <a:graphicData uri="http://schemas.openxmlformats.org/drawingml/2006/picture">
                <pic:pic>
                  <pic:nvPicPr>
                    <pic:cNvPr id="28" name="IM 28"/>
                    <pic:cNvPicPr/>
                  </pic:nvPicPr>
                  <pic:blipFill>
                    <a:blip r:embed="rId16"/>
                    <a:stretch>
                      <a:fillRect/>
                    </a:stretch>
                  </pic:blipFill>
                  <pic:spPr>
                    <a:xfrm rot="0">
                      <a:off x="0" y="0"/>
                      <a:ext cx="336604" cy="488039"/>
                    </a:xfrm>
                    <a:prstGeom prst="rect">
                      <a:avLst/>
                    </a:prstGeom>
                  </pic:spPr>
                </pic:pic>
              </a:graphicData>
            </a:graphic>
          </wp:inline>
        </w:drawing>
      </w:r>
    </w:p>
    <w:p>
      <w:pPr>
        <w:pStyle w:val="BodyText"/>
        <w:spacing w:line="14" w:lineRule="auto"/>
        <w:rPr>
          <w:sz w:val="2"/>
        </w:rPr>
      </w:pPr>
      <w:r>
        <w:rPr>
          <w:sz w:val="2"/>
          <w:szCs w:val="2"/>
        </w:rPr>
        <w:br w:type="column"/>
      </w:r>
    </w:p>
    <w:p>
      <w:pPr>
        <w:pStyle w:val="BodyText"/>
        <w:spacing w:line="277" w:lineRule="auto"/>
        <w:rPr/>
      </w:pPr>
      <w:r/>
    </w:p>
    <w:p>
      <w:pPr>
        <w:pStyle w:val="BodyText"/>
        <w:spacing w:line="278" w:lineRule="auto"/>
        <w:rPr/>
      </w:pPr>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367"/>
            <w:spacing w:before="68" w:line="224" w:lineRule="auto"/>
            <w:tabs>
              <w:tab w:val="right" w:leader="dot" w:pos="3848"/>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4.6.3</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6"/>
            </w:rPr>
            <w:t>150</w:t>
          </w:r>
          <w:r>
            <w:rPr>
              <w:rFonts w:ascii="FangSong" w:hAnsi="FangSong" w:eastAsia="FangSong" w:cs="FangSong"/>
              <w:sz w:val="21"/>
              <w:szCs w:val="21"/>
              <w:spacing w:val="-6"/>
            </w:rPr>
            <w:t>法</w:t>
          </w:r>
          <w:r>
            <w:rPr>
              <w:rFonts w:ascii="FangSong" w:hAnsi="FangSong" w:eastAsia="FangSong" w:cs="FangSong"/>
              <w:sz w:val="21"/>
              <w:szCs w:val="21"/>
              <w:spacing w:val="-18"/>
            </w:rPr>
            <w:t xml:space="preserve"> </w:t>
          </w:r>
          <w:r>
            <w:rPr>
              <w:rFonts w:ascii="FangSong" w:hAnsi="FangSong" w:eastAsia="FangSong" w:cs="FangSong"/>
              <w:sz w:val="21"/>
              <w:szCs w:val="21"/>
              <w:spacing w:val="-6"/>
            </w:rPr>
            <w:t>则</w:t>
          </w:r>
          <w:r>
            <w:rPr>
              <w:rFonts w:ascii="FangSong" w:hAnsi="FangSong" w:eastAsia="FangSong" w:cs="FangSong"/>
              <w:sz w:val="21"/>
              <w:szCs w:val="21"/>
            </w:rPr>
            <w:tab/>
          </w:r>
          <w:hyperlink w:history="true" w:anchor="bookmark89">
            <w:r>
              <w:rPr>
                <w:rFonts w:ascii="Times New Roman" w:hAnsi="Times New Roman" w:eastAsia="Times New Roman" w:cs="Times New Roman"/>
                <w:sz w:val="21"/>
                <w:szCs w:val="21"/>
              </w:rPr>
              <w:t>78</w:t>
            </w:r>
          </w:hyperlink>
        </w:p>
        <w:p>
          <w:pPr>
            <w:ind w:left="367"/>
            <w:spacing w:before="64" w:line="223" w:lineRule="auto"/>
            <w:tabs>
              <w:tab w:val="right" w:leader="dot" w:pos="3848"/>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4.6.4    </w:t>
          </w:r>
          <w:r>
            <w:rPr>
              <w:rFonts w:ascii="FangSong" w:hAnsi="FangSong" w:eastAsia="FangSong" w:cs="FangSong"/>
              <w:sz w:val="21"/>
              <w:szCs w:val="21"/>
              <w:spacing w:val="2"/>
            </w:rPr>
            <w:t>唯象理论与唯象方法</w:t>
          </w:r>
          <w:r>
            <w:rPr>
              <w:rFonts w:ascii="FangSong" w:hAnsi="FangSong" w:eastAsia="FangSong" w:cs="FangSong"/>
              <w:sz w:val="21"/>
              <w:szCs w:val="21"/>
              <w:spacing w:val="-83"/>
            </w:rPr>
            <w:t xml:space="preserve"> </w:t>
          </w:r>
          <w:r>
            <w:rPr>
              <w:rFonts w:ascii="FangSong" w:hAnsi="FangSong" w:eastAsia="FangSong" w:cs="FangSong"/>
              <w:sz w:val="21"/>
              <w:szCs w:val="21"/>
            </w:rPr>
            <w:tab/>
          </w:r>
          <w:r>
            <w:rPr>
              <w:rFonts w:ascii="FangSong" w:hAnsi="FangSong" w:eastAsia="FangSong" w:cs="FangSong"/>
              <w:sz w:val="21"/>
              <w:szCs w:val="21"/>
              <w:spacing w:val="-11"/>
            </w:rPr>
            <w:t xml:space="preserve"> </w:t>
          </w:r>
          <w:hyperlink w:history="true" w:anchor="bookmark90">
            <w:r>
              <w:rPr>
                <w:rFonts w:ascii="Times New Roman" w:hAnsi="Times New Roman" w:eastAsia="Times New Roman" w:cs="Times New Roman"/>
                <w:sz w:val="21"/>
                <w:szCs w:val="21"/>
                <w:spacing w:val="-2"/>
              </w:rPr>
              <w:t>79</w:t>
            </w:r>
          </w:hyperlink>
        </w:p>
        <w:p>
          <w:pPr>
            <w:ind w:left="167"/>
            <w:spacing w:before="57" w:line="219" w:lineRule="auto"/>
            <w:tabs>
              <w:tab w:val="right" w:leader="dot" w:pos="3863"/>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9"/>
            </w:rPr>
            <w:t>4.7</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9"/>
            </w:rPr>
            <w:t>社</w:t>
          </w:r>
          <w:r>
            <w:rPr>
              <w:rFonts w:ascii="SimSun" w:hAnsi="SimSun" w:eastAsia="SimSun" w:cs="SimSun"/>
              <w:sz w:val="21"/>
              <w:szCs w:val="21"/>
              <w:spacing w:val="-22"/>
            </w:rPr>
            <w:t xml:space="preserve"> </w:t>
          </w:r>
          <w:r>
            <w:rPr>
              <w:rFonts w:ascii="SimSun" w:hAnsi="SimSun" w:eastAsia="SimSun" w:cs="SimSun"/>
              <w:sz w:val="21"/>
              <w:szCs w:val="21"/>
              <w:spacing w:val="-9"/>
            </w:rPr>
            <w:t>交 网</w:t>
          </w:r>
          <w:r>
            <w:rPr>
              <w:rFonts w:ascii="SimSun" w:hAnsi="SimSun" w:eastAsia="SimSun" w:cs="SimSun"/>
              <w:sz w:val="21"/>
              <w:szCs w:val="21"/>
              <w:spacing w:val="-25"/>
            </w:rPr>
            <w:t xml:space="preserve"> </w:t>
          </w:r>
          <w:r>
            <w:rPr>
              <w:rFonts w:ascii="SimSun" w:hAnsi="SimSun" w:eastAsia="SimSun" w:cs="SimSun"/>
              <w:sz w:val="21"/>
              <w:szCs w:val="21"/>
              <w:spacing w:val="-9"/>
            </w:rPr>
            <w:t>站</w:t>
          </w:r>
          <w:r>
            <w:rPr>
              <w:rFonts w:ascii="SimSun" w:hAnsi="SimSun" w:eastAsia="SimSun" w:cs="SimSun"/>
              <w:sz w:val="21"/>
              <w:szCs w:val="21"/>
              <w:spacing w:val="-87"/>
            </w:rPr>
            <w:t xml:space="preserve"> </w:t>
          </w:r>
          <w:r>
            <w:rPr>
              <w:rFonts w:ascii="SimSun" w:hAnsi="SimSun" w:eastAsia="SimSun" w:cs="SimSun"/>
              <w:sz w:val="21"/>
              <w:szCs w:val="21"/>
            </w:rPr>
            <w:tab/>
          </w:r>
          <w:r>
            <w:rPr>
              <w:rFonts w:ascii="SimSun" w:hAnsi="SimSun" w:eastAsia="SimSun" w:cs="SimSun"/>
              <w:sz w:val="21"/>
              <w:szCs w:val="21"/>
              <w:spacing w:val="-11"/>
            </w:rPr>
            <w:t xml:space="preserve"> </w:t>
          </w:r>
          <w:hyperlink w:history="true" w:anchor="bookmark91">
            <w:r>
              <w:rPr>
                <w:rFonts w:ascii="Times New Roman" w:hAnsi="Times New Roman" w:eastAsia="Times New Roman" w:cs="Times New Roman"/>
                <w:sz w:val="21"/>
                <w:szCs w:val="21"/>
                <w:spacing w:val="-4"/>
              </w:rPr>
              <w:t>80</w:t>
            </w:r>
          </w:hyperlink>
        </w:p>
        <w:p>
          <w:pPr>
            <w:ind w:left="367"/>
            <w:spacing w:before="76" w:line="220" w:lineRule="auto"/>
            <w:tabs>
              <w:tab w:val="right" w:leader="dot" w:pos="3843"/>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4.7.1</w:t>
          </w:r>
          <w:r>
            <w:rPr>
              <w:rFonts w:ascii="Times New Roman" w:hAnsi="Times New Roman" w:eastAsia="Times New Roman" w:cs="Times New Roman"/>
              <w:sz w:val="21"/>
              <w:szCs w:val="21"/>
              <w:spacing w:val="15"/>
            </w:rPr>
            <w:t xml:space="preserve">   </w:t>
          </w:r>
          <w:r>
            <w:rPr>
              <w:rFonts w:ascii="FangSong" w:hAnsi="FangSong" w:eastAsia="FangSong" w:cs="FangSong"/>
              <w:sz w:val="21"/>
              <w:szCs w:val="21"/>
              <w:spacing w:val="3"/>
            </w:rPr>
            <w:t>社交网站作用</w:t>
          </w:r>
          <w:r>
            <w:rPr>
              <w:rFonts w:ascii="FangSong" w:hAnsi="FangSong" w:eastAsia="FangSong" w:cs="FangSong"/>
              <w:sz w:val="21"/>
              <w:szCs w:val="21"/>
            </w:rPr>
            <w:tab/>
          </w:r>
          <w:hyperlink w:history="true" w:anchor="bookmark92">
            <w:r>
              <w:rPr>
                <w:rFonts w:ascii="Times New Roman" w:hAnsi="Times New Roman" w:eastAsia="Times New Roman" w:cs="Times New Roman"/>
                <w:sz w:val="21"/>
                <w:szCs w:val="21"/>
                <w:spacing w:val="-2"/>
              </w:rPr>
              <w:t>80</w:t>
            </w:r>
          </w:hyperlink>
        </w:p>
        <w:p>
          <w:pPr>
            <w:ind w:left="367"/>
            <w:spacing w:before="43" w:line="224" w:lineRule="auto"/>
            <w:tabs>
              <w:tab w:val="right" w:leader="dot" w:pos="3833"/>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4.7.2</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6"/>
            </w:rPr>
            <w:t>Web</w:t>
          </w:r>
          <w:r>
            <w:rPr>
              <w:rFonts w:ascii="Times New Roman" w:hAnsi="Times New Roman" w:eastAsia="Times New Roman" w:cs="Times New Roman"/>
              <w:sz w:val="21"/>
              <w:szCs w:val="21"/>
              <w:spacing w:val="27"/>
              <w:w w:val="101"/>
            </w:rPr>
            <w:t xml:space="preserve"> </w:t>
          </w:r>
          <w:r>
            <w:rPr>
              <w:rFonts w:ascii="FangSong" w:hAnsi="FangSong" w:eastAsia="FangSong" w:cs="FangSong"/>
              <w:sz w:val="21"/>
              <w:szCs w:val="21"/>
              <w:spacing w:val="-6"/>
            </w:rPr>
            <w:t>网</w:t>
          </w:r>
          <w:r>
            <w:rPr>
              <w:rFonts w:ascii="FangSong" w:hAnsi="FangSong" w:eastAsia="FangSong" w:cs="FangSong"/>
              <w:sz w:val="21"/>
              <w:szCs w:val="21"/>
              <w:spacing w:val="-34"/>
            </w:rPr>
            <w:t xml:space="preserve"> </w:t>
          </w:r>
          <w:r>
            <w:rPr>
              <w:rFonts w:ascii="FangSong" w:hAnsi="FangSong" w:eastAsia="FangSong" w:cs="FangSong"/>
              <w:sz w:val="21"/>
              <w:szCs w:val="21"/>
              <w:spacing w:val="-6"/>
            </w:rPr>
            <w:t>站</w:t>
          </w:r>
          <w:r>
            <w:rPr>
              <w:rFonts w:ascii="FangSong" w:hAnsi="FangSong" w:eastAsia="FangSong" w:cs="FangSong"/>
              <w:sz w:val="21"/>
              <w:szCs w:val="21"/>
              <w:spacing w:val="-94"/>
            </w:rPr>
            <w:t xml:space="preserve"> </w:t>
          </w:r>
          <w:r>
            <w:rPr>
              <w:rFonts w:ascii="FangSong" w:hAnsi="FangSong" w:eastAsia="FangSong" w:cs="FangSong"/>
              <w:sz w:val="21"/>
              <w:szCs w:val="21"/>
            </w:rPr>
            <w:tab/>
          </w:r>
          <w:r>
            <w:rPr>
              <w:rFonts w:ascii="FangSong" w:hAnsi="FangSong" w:eastAsia="FangSong" w:cs="FangSong"/>
              <w:sz w:val="21"/>
              <w:szCs w:val="21"/>
              <w:spacing w:val="-41"/>
            </w:rPr>
            <w:t xml:space="preserve"> </w:t>
          </w:r>
          <w:hyperlink w:history="true" w:anchor="bookmark93">
            <w:r>
              <w:rPr>
                <w:rFonts w:ascii="Times New Roman" w:hAnsi="Times New Roman" w:eastAsia="Times New Roman" w:cs="Times New Roman"/>
                <w:sz w:val="21"/>
                <w:szCs w:val="21"/>
                <w:spacing w:val="-4"/>
              </w:rPr>
              <w:t>80</w:t>
            </w:r>
          </w:hyperlink>
        </w:p>
        <w:p>
          <w:pPr>
            <w:ind w:left="167"/>
            <w:spacing w:before="47" w:line="221" w:lineRule="auto"/>
            <w:tabs>
              <w:tab w:val="right" w:leader="dot" w:pos="3883"/>
            </w:tabs>
            <w:rPr>
              <w:rFonts w:ascii="Times New Roman" w:hAnsi="Times New Roman" w:eastAsia="Times New Roman" w:cs="Times New Roman"/>
              <w:sz w:val="21"/>
              <w:szCs w:val="21"/>
            </w:rPr>
          </w:pPr>
          <w:r>
            <w:rPr>
              <w:rFonts w:ascii="SimSun" w:hAnsi="SimSun" w:eastAsia="SimSun" w:cs="SimSun"/>
              <w:sz w:val="21"/>
              <w:szCs w:val="21"/>
              <w:spacing w:val="-7"/>
            </w:rPr>
            <w:t>小结</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94">
            <w:r>
              <w:rPr>
                <w:rFonts w:ascii="Times New Roman" w:hAnsi="Times New Roman" w:eastAsia="Times New Roman" w:cs="Times New Roman"/>
                <w:sz w:val="21"/>
                <w:szCs w:val="21"/>
                <w:spacing w:val="-2"/>
              </w:rPr>
              <w:t>81</w:t>
            </w:r>
          </w:hyperlink>
        </w:p>
        <w:p>
          <w:pPr>
            <w:spacing w:before="214" w:line="212" w:lineRule="auto"/>
            <w:tabs>
              <w:tab w:val="right" w:leader="dot" w:pos="3838"/>
            </w:tabs>
            <w:rPr>
              <w:rFonts w:ascii="Times New Roman" w:hAnsi="Times New Roman" w:eastAsia="Times New Roman" w:cs="Times New Roman"/>
              <w:sz w:val="21"/>
              <w:szCs w:val="21"/>
            </w:rPr>
          </w:pPr>
          <w:r>
            <w:rPr>
              <w:rFonts w:ascii="SimHei" w:hAnsi="SimHei" w:eastAsia="SimHei" w:cs="SimHei"/>
              <w:sz w:val="21"/>
              <w:szCs w:val="21"/>
              <w:b/>
              <w:bCs/>
              <w:spacing w:val="-4"/>
            </w:rPr>
            <w:t>第</w:t>
          </w:r>
          <w:r>
            <w:rPr>
              <w:rFonts w:ascii="SimHei" w:hAnsi="SimHei" w:eastAsia="SimHei" w:cs="SimHei"/>
              <w:sz w:val="21"/>
              <w:szCs w:val="21"/>
              <w:spacing w:val="-44"/>
            </w:rPr>
            <w:t xml:space="preserve"> </w:t>
          </w:r>
          <w:r>
            <w:rPr>
              <w:rFonts w:ascii="SimHei" w:hAnsi="SimHei" w:eastAsia="SimHei" w:cs="SimHei"/>
              <w:sz w:val="21"/>
              <w:szCs w:val="21"/>
              <w:b/>
              <w:bCs/>
              <w:spacing w:val="-4"/>
            </w:rPr>
            <w:t>5</w:t>
          </w:r>
          <w:r>
            <w:rPr>
              <w:rFonts w:ascii="SimHei" w:hAnsi="SimHei" w:eastAsia="SimHei" w:cs="SimHei"/>
              <w:sz w:val="21"/>
              <w:szCs w:val="21"/>
              <w:spacing w:val="-38"/>
            </w:rPr>
            <w:t xml:space="preserve"> </w:t>
          </w:r>
          <w:r>
            <w:rPr>
              <w:rFonts w:ascii="SimHei" w:hAnsi="SimHei" w:eastAsia="SimHei" w:cs="SimHei"/>
              <w:sz w:val="21"/>
              <w:szCs w:val="21"/>
              <w:b/>
              <w:bCs/>
              <w:spacing w:val="-4"/>
            </w:rPr>
            <w:t>章</w:t>
          </w:r>
          <w:r>
            <w:rPr>
              <w:rFonts w:ascii="SimHei" w:hAnsi="SimHei" w:eastAsia="SimHei" w:cs="SimHei"/>
              <w:sz w:val="21"/>
              <w:szCs w:val="21"/>
              <w:spacing w:val="25"/>
            </w:rPr>
            <w:t xml:space="preserve">  </w:t>
          </w:r>
          <w:r>
            <w:rPr>
              <w:rFonts w:ascii="Times New Roman" w:hAnsi="Times New Roman" w:eastAsia="Times New Roman" w:cs="Times New Roman"/>
              <w:sz w:val="21"/>
              <w:szCs w:val="21"/>
              <w:b/>
              <w:bCs/>
              <w:spacing w:val="-4"/>
            </w:rPr>
            <w:t>MapReduce  </w:t>
          </w:r>
          <w:r>
            <w:rPr>
              <w:rFonts w:ascii="SimHei" w:hAnsi="SimHei" w:eastAsia="SimHei" w:cs="SimHei"/>
              <w:sz w:val="21"/>
              <w:szCs w:val="21"/>
              <w:b/>
              <w:bCs/>
              <w:spacing w:val="-4"/>
            </w:rPr>
            <w:t>分布编程模型</w:t>
          </w:r>
          <w:r>
            <w:rPr>
              <w:rFonts w:ascii="SimHei" w:hAnsi="SimHei" w:eastAsia="SimHei" w:cs="SimHei"/>
              <w:sz w:val="21"/>
              <w:szCs w:val="21"/>
              <w:spacing w:val="-82"/>
            </w:rPr>
            <w:t xml:space="preserve"> </w:t>
          </w:r>
          <w:r>
            <w:rPr>
              <w:rFonts w:ascii="SimHei" w:hAnsi="SimHei" w:eastAsia="SimHei" w:cs="SimHei"/>
              <w:sz w:val="21"/>
              <w:szCs w:val="21"/>
            </w:rPr>
            <w:tab/>
          </w:r>
          <w:r>
            <w:rPr>
              <w:rFonts w:ascii="Times New Roman" w:hAnsi="Times New Roman" w:eastAsia="Times New Roman" w:cs="Times New Roman"/>
              <w:sz w:val="21"/>
              <w:szCs w:val="21"/>
              <w:b/>
              <w:bCs/>
              <w:spacing w:val="4"/>
            </w:rPr>
            <w:t>82</w:t>
          </w:r>
        </w:p>
        <w:p>
          <w:pPr>
            <w:ind w:left="167"/>
            <w:spacing w:before="82" w:line="219" w:lineRule="auto"/>
            <w:tabs>
              <w:tab w:val="right" w:leader="dot" w:pos="3873"/>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5.1    </w:t>
          </w:r>
          <w:r>
            <w:rPr>
              <w:rFonts w:ascii="SimSun" w:hAnsi="SimSun" w:eastAsia="SimSun" w:cs="SimSun"/>
              <w:sz w:val="21"/>
              <w:szCs w:val="21"/>
              <w:spacing w:val="1"/>
            </w:rPr>
            <w:t>函数式编程范式</w:t>
          </w:r>
          <w:r>
            <w:rPr>
              <w:rFonts w:ascii="SimSun" w:hAnsi="SimSun" w:eastAsia="SimSun" w:cs="SimSun"/>
              <w:sz w:val="21"/>
              <w:szCs w:val="21"/>
              <w:spacing w:val="-83"/>
            </w:rPr>
            <w:t xml:space="preserve"> </w:t>
          </w:r>
          <w:r>
            <w:rPr>
              <w:rFonts w:ascii="SimSun" w:hAnsi="SimSun" w:eastAsia="SimSun" w:cs="SimSun"/>
              <w:sz w:val="21"/>
              <w:szCs w:val="21"/>
            </w:rPr>
            <w:tab/>
          </w:r>
          <w:r>
            <w:rPr>
              <w:rFonts w:ascii="SimSun" w:hAnsi="SimSun" w:eastAsia="SimSun" w:cs="SimSun"/>
              <w:sz w:val="21"/>
              <w:szCs w:val="21"/>
              <w:spacing w:val="-21"/>
            </w:rPr>
            <w:t xml:space="preserve"> </w:t>
          </w:r>
          <w:hyperlink w:history="true" w:anchor="bookmark95">
            <w:r>
              <w:rPr>
                <w:rFonts w:ascii="Times New Roman" w:hAnsi="Times New Roman" w:eastAsia="Times New Roman" w:cs="Times New Roman"/>
                <w:sz w:val="21"/>
                <w:szCs w:val="21"/>
                <w:spacing w:val="-4"/>
              </w:rPr>
              <w:t>82</w:t>
            </w:r>
          </w:hyperlink>
        </w:p>
        <w:p>
          <w:pPr>
            <w:ind w:left="367"/>
            <w:spacing w:before="60" w:line="222" w:lineRule="auto"/>
            <w:tabs>
              <w:tab w:val="right" w:leader="dot" w:pos="3853"/>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5.1.1    </w:t>
          </w:r>
          <w:r>
            <w:rPr>
              <w:rFonts w:ascii="FangSong" w:hAnsi="FangSong" w:eastAsia="FangSong" w:cs="FangSong"/>
              <w:sz w:val="21"/>
              <w:szCs w:val="21"/>
              <w:spacing w:val="1"/>
            </w:rPr>
            <w:t>函数型语言与函数式编程</w:t>
          </w:r>
          <w:r>
            <w:rPr>
              <w:rFonts w:ascii="FangSong" w:hAnsi="FangSong" w:eastAsia="FangSong" w:cs="FangSong"/>
              <w:sz w:val="21"/>
              <w:szCs w:val="21"/>
              <w:spacing w:val="-87"/>
            </w:rPr>
            <w:t xml:space="preserve"> </w:t>
          </w:r>
          <w:r>
            <w:rPr>
              <w:rFonts w:ascii="FangSong" w:hAnsi="FangSong" w:eastAsia="FangSong" w:cs="FangSong"/>
              <w:sz w:val="21"/>
              <w:szCs w:val="21"/>
            </w:rPr>
            <w:tab/>
          </w:r>
          <w:r>
            <w:rPr>
              <w:rFonts w:ascii="Times New Roman" w:hAnsi="Times New Roman" w:eastAsia="Times New Roman" w:cs="Times New Roman"/>
              <w:sz w:val="21"/>
              <w:szCs w:val="21"/>
            </w:rPr>
            <w:t>83</w:t>
          </w:r>
        </w:p>
        <w:p>
          <w:pPr>
            <w:ind w:left="367"/>
            <w:spacing w:before="57" w:line="222" w:lineRule="auto"/>
            <w:tabs>
              <w:tab w:val="right" w:leader="dot" w:pos="3863"/>
            </w:tabs>
            <w:rPr>
              <w:rFonts w:ascii="Times New Roman" w:hAnsi="Times New Roman" w:eastAsia="Times New Roman" w:cs="Times New Roman"/>
              <w:sz w:val="21"/>
              <w:szCs w:val="21"/>
            </w:rPr>
          </w:pPr>
          <w:r>
            <w:rPr>
              <w:rFonts w:ascii="Times New Roman" w:hAnsi="Times New Roman" w:eastAsia="Times New Roman" w:cs="Times New Roman"/>
              <w:sz w:val="21"/>
              <w:szCs w:val="21"/>
            </w:rPr>
            <w:t>5.1.2</w:t>
          </w:r>
          <w:r>
            <w:rPr>
              <w:rFonts w:ascii="Times New Roman" w:hAnsi="Times New Roman" w:eastAsia="Times New Roman" w:cs="Times New Roman"/>
              <w:sz w:val="21"/>
              <w:szCs w:val="21"/>
              <w:spacing w:val="6"/>
            </w:rPr>
            <w:t xml:space="preserve">    </w:t>
          </w:r>
          <w:r>
            <w:rPr>
              <w:rFonts w:ascii="FangSong" w:hAnsi="FangSong" w:eastAsia="FangSong" w:cs="FangSong"/>
              <w:sz w:val="21"/>
              <w:szCs w:val="21"/>
            </w:rPr>
            <w:t>函数式编程优点</w:t>
          </w:r>
          <w:r>
            <w:rPr>
              <w:rFonts w:ascii="FangSong" w:hAnsi="FangSong" w:eastAsia="FangSong" w:cs="FangSong"/>
              <w:sz w:val="21"/>
              <w:szCs w:val="21"/>
            </w:rPr>
            <w:tab/>
          </w:r>
          <w:hyperlink w:history="true" w:anchor="bookmark96">
            <w:r>
              <w:rPr>
                <w:rFonts w:ascii="Times New Roman" w:hAnsi="Times New Roman" w:eastAsia="Times New Roman" w:cs="Times New Roman"/>
                <w:sz w:val="21"/>
                <w:szCs w:val="21"/>
                <w:spacing w:val="-2"/>
              </w:rPr>
              <w:t>83</w:t>
            </w:r>
          </w:hyperlink>
        </w:p>
        <w:p>
          <w:pPr>
            <w:ind w:left="367"/>
            <w:spacing w:before="68" w:line="223" w:lineRule="auto"/>
            <w:tabs>
              <w:tab w:val="right" w:leader="dot" w:pos="3853"/>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5.1.3    </w:t>
          </w:r>
          <w:r>
            <w:rPr>
              <w:rFonts w:ascii="FangSong" w:hAnsi="FangSong" w:eastAsia="FangSong" w:cs="FangSong"/>
              <w:sz w:val="21"/>
              <w:szCs w:val="21"/>
              <w:spacing w:val="1"/>
            </w:rPr>
            <w:t>函数式编程的特征</w:t>
          </w:r>
          <w:r>
            <w:rPr>
              <w:rFonts w:ascii="FangSong" w:hAnsi="FangSong" w:eastAsia="FangSong" w:cs="FangSong"/>
              <w:sz w:val="21"/>
              <w:szCs w:val="21"/>
              <w:spacing w:val="-74"/>
            </w:rPr>
            <w:t xml:space="preserve"> </w:t>
          </w:r>
          <w:r>
            <w:rPr>
              <w:rFonts w:ascii="FangSong" w:hAnsi="FangSong" w:eastAsia="FangSong" w:cs="FangSong"/>
              <w:sz w:val="21"/>
              <w:szCs w:val="21"/>
            </w:rPr>
            <w:tab/>
          </w:r>
          <w:hyperlink w:history="true" w:anchor="bookmark97">
            <w:r>
              <w:rPr>
                <w:rFonts w:ascii="Times New Roman" w:hAnsi="Times New Roman" w:eastAsia="Times New Roman" w:cs="Times New Roman"/>
                <w:sz w:val="21"/>
                <w:szCs w:val="21"/>
                <w:spacing w:val="-1"/>
              </w:rPr>
              <w:t>84</w:t>
            </w:r>
          </w:hyperlink>
        </w:p>
        <w:p>
          <w:pPr>
            <w:ind w:left="167"/>
            <w:spacing w:before="66" w:line="219" w:lineRule="auto"/>
            <w:tabs>
              <w:tab w:val="right" w:leader="dot" w:pos="3853"/>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5.2    </w:t>
          </w:r>
          <w:r>
            <w:rPr>
              <w:rFonts w:ascii="SimSun" w:hAnsi="SimSun" w:eastAsia="SimSun" w:cs="SimSun"/>
              <w:sz w:val="21"/>
              <w:szCs w:val="21"/>
              <w:spacing w:val="2"/>
            </w:rPr>
            <w:t>映射函数与化简函数</w:t>
          </w:r>
          <w:r>
            <w:rPr>
              <w:rFonts w:ascii="SimSun" w:hAnsi="SimSun" w:eastAsia="SimSun" w:cs="SimSun"/>
              <w:sz w:val="21"/>
              <w:szCs w:val="21"/>
              <w:spacing w:val="-81"/>
            </w:rPr>
            <w:t xml:space="preserve"> </w:t>
          </w:r>
          <w:r>
            <w:rPr>
              <w:rFonts w:ascii="SimSun" w:hAnsi="SimSun" w:eastAsia="SimSun" w:cs="SimSun"/>
              <w:sz w:val="21"/>
              <w:szCs w:val="21"/>
            </w:rPr>
            <w:tab/>
          </w:r>
          <w:r>
            <w:rPr>
              <w:rFonts w:ascii="SimSun" w:hAnsi="SimSun" w:eastAsia="SimSun" w:cs="SimSun"/>
              <w:sz w:val="21"/>
              <w:szCs w:val="21"/>
              <w:spacing w:val="-61"/>
            </w:rPr>
            <w:t xml:space="preserve"> </w:t>
          </w:r>
          <w:hyperlink w:history="true" w:anchor="bookmark98">
            <w:r>
              <w:rPr>
                <w:rFonts w:ascii="Times New Roman" w:hAnsi="Times New Roman" w:eastAsia="Times New Roman" w:cs="Times New Roman"/>
                <w:sz w:val="21"/>
                <w:szCs w:val="21"/>
                <w:spacing w:val="-4"/>
              </w:rPr>
              <w:t>84</w:t>
            </w:r>
          </w:hyperlink>
        </w:p>
        <w:p>
          <w:pPr>
            <w:ind w:left="367"/>
            <w:spacing w:before="51" w:line="223" w:lineRule="auto"/>
            <w:tabs>
              <w:tab w:val="right" w:leader="dot" w:pos="3833"/>
            </w:tabs>
            <w:rPr>
              <w:rFonts w:ascii="Times New Roman" w:hAnsi="Times New Roman" w:eastAsia="Times New Roman" w:cs="Times New Roman"/>
              <w:sz w:val="21"/>
              <w:szCs w:val="21"/>
            </w:rPr>
          </w:pPr>
          <w:r>
            <w:rPr>
              <w:rFonts w:ascii="Times New Roman" w:hAnsi="Times New Roman" w:eastAsia="Times New Roman" w:cs="Times New Roman"/>
              <w:sz w:val="21"/>
              <w:szCs w:val="21"/>
            </w:rPr>
            <w:t>5.2.1</w:t>
          </w:r>
          <w:r>
            <w:rPr>
              <w:rFonts w:ascii="Times New Roman" w:hAnsi="Times New Roman" w:eastAsia="Times New Roman" w:cs="Times New Roman"/>
              <w:sz w:val="21"/>
              <w:szCs w:val="21"/>
              <w:spacing w:val="10"/>
            </w:rPr>
            <w:t xml:space="preserve">    </w:t>
          </w:r>
          <w:r>
            <w:rPr>
              <w:rFonts w:ascii="FangSong" w:hAnsi="FangSong" w:eastAsia="FangSong" w:cs="FangSong"/>
              <w:sz w:val="21"/>
              <w:szCs w:val="21"/>
            </w:rPr>
            <w:t>映射与映射函数</w:t>
          </w:r>
          <w:r>
            <w:rPr>
              <w:rFonts w:ascii="FangSong" w:hAnsi="FangSong" w:eastAsia="FangSong" w:cs="FangSong"/>
              <w:sz w:val="21"/>
              <w:szCs w:val="21"/>
              <w:spacing w:val="-87"/>
            </w:rPr>
            <w:t xml:space="preserve"> </w:t>
          </w:r>
          <w:r>
            <w:rPr>
              <w:rFonts w:ascii="FangSong" w:hAnsi="FangSong" w:eastAsia="FangSong" w:cs="FangSong"/>
              <w:sz w:val="21"/>
              <w:szCs w:val="21"/>
            </w:rPr>
            <w:tab/>
          </w:r>
          <w:r>
            <w:rPr>
              <w:rFonts w:ascii="FangSong" w:hAnsi="FangSong" w:eastAsia="FangSong" w:cs="FangSong"/>
              <w:sz w:val="21"/>
              <w:szCs w:val="21"/>
              <w:spacing w:val="-21"/>
            </w:rPr>
            <w:t xml:space="preserve"> </w:t>
          </w:r>
          <w:hyperlink w:history="true" w:anchor="bookmark99">
            <w:r>
              <w:rPr>
                <w:rFonts w:ascii="Times New Roman" w:hAnsi="Times New Roman" w:eastAsia="Times New Roman" w:cs="Times New Roman"/>
                <w:sz w:val="21"/>
                <w:szCs w:val="21"/>
                <w:spacing w:val="-4"/>
              </w:rPr>
              <w:t>84</w:t>
            </w:r>
          </w:hyperlink>
        </w:p>
        <w:p>
          <w:pPr>
            <w:ind w:left="367"/>
            <w:spacing w:before="64" w:line="221" w:lineRule="auto"/>
            <w:tabs>
              <w:tab w:val="right" w:leader="dot" w:pos="3833"/>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5.2.2</w:t>
          </w:r>
          <w:r>
            <w:rPr>
              <w:rFonts w:ascii="Times New Roman" w:hAnsi="Times New Roman" w:eastAsia="Times New Roman" w:cs="Times New Roman"/>
              <w:sz w:val="21"/>
              <w:szCs w:val="21"/>
              <w:spacing w:val="16"/>
              <w:w w:val="101"/>
            </w:rPr>
            <w:t xml:space="preserve">   </w:t>
          </w:r>
          <w:r>
            <w:rPr>
              <w:rFonts w:ascii="FangSong" w:hAnsi="FangSong" w:eastAsia="FangSong" w:cs="FangSong"/>
              <w:sz w:val="21"/>
              <w:szCs w:val="21"/>
              <w:spacing w:val="2"/>
            </w:rPr>
            <w:t>化简与化简函数</w:t>
          </w:r>
          <w:r>
            <w:rPr>
              <w:rFonts w:ascii="FangSong" w:hAnsi="FangSong" w:eastAsia="FangSong" w:cs="FangSong"/>
              <w:sz w:val="21"/>
              <w:szCs w:val="21"/>
              <w:spacing w:val="-88"/>
            </w:rPr>
            <w:t xml:space="preserve"> </w:t>
          </w:r>
          <w:r>
            <w:rPr>
              <w:rFonts w:ascii="FangSong" w:hAnsi="FangSong" w:eastAsia="FangSong" w:cs="FangSong"/>
              <w:sz w:val="21"/>
              <w:szCs w:val="21"/>
            </w:rPr>
            <w:tab/>
          </w:r>
          <w:hyperlink w:history="true" w:anchor="bookmark100">
            <w:r>
              <w:rPr>
                <w:rFonts w:ascii="Times New Roman" w:hAnsi="Times New Roman" w:eastAsia="Times New Roman" w:cs="Times New Roman"/>
                <w:sz w:val="21"/>
                <w:szCs w:val="21"/>
                <w:spacing w:val="-1"/>
              </w:rPr>
              <w:t>85</w:t>
            </w:r>
          </w:hyperlink>
        </w:p>
        <w:p>
          <w:pPr>
            <w:ind w:left="167"/>
            <w:spacing w:before="48" w:line="212" w:lineRule="auto"/>
            <w:tabs>
              <w:tab w:val="right" w:leader="dot" w:pos="3833"/>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5.3</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4"/>
            </w:rPr>
            <w:t>MapReduce</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4"/>
            </w:rPr>
            <w:t>的体系结构</w:t>
          </w:r>
          <w:r>
            <w:rPr>
              <w:rFonts w:ascii="SimSun" w:hAnsi="SimSun" w:eastAsia="SimSun" w:cs="SimSun"/>
              <w:sz w:val="21"/>
              <w:szCs w:val="21"/>
              <w:spacing w:val="-89"/>
            </w:rPr>
            <w:t xml:space="preserve"> </w:t>
          </w:r>
          <w:r>
            <w:rPr>
              <w:rFonts w:ascii="SimSun" w:hAnsi="SimSun" w:eastAsia="SimSun" w:cs="SimSun"/>
              <w:sz w:val="21"/>
              <w:szCs w:val="21"/>
            </w:rPr>
            <w:tab/>
          </w:r>
          <w:hyperlink w:history="true" w:anchor="bookmark101">
            <w:r>
              <w:rPr>
                <w:rFonts w:ascii="Times New Roman" w:hAnsi="Times New Roman" w:eastAsia="Times New Roman" w:cs="Times New Roman"/>
                <w:sz w:val="21"/>
                <w:szCs w:val="21"/>
                <w:spacing w:val="-3"/>
              </w:rPr>
              <w:t>86</w:t>
            </w:r>
          </w:hyperlink>
        </w:p>
        <w:p>
          <w:pPr>
            <w:ind w:left="367"/>
            <w:spacing w:before="79" w:line="212" w:lineRule="auto"/>
            <w:tabs>
              <w:tab w:val="right" w:leader="dot" w:pos="3843"/>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5.3.1    MapReduce</w:t>
          </w:r>
          <w:r>
            <w:rPr>
              <w:rFonts w:ascii="Times New Roman" w:hAnsi="Times New Roman" w:eastAsia="Times New Roman" w:cs="Times New Roman"/>
              <w:sz w:val="21"/>
              <w:szCs w:val="21"/>
              <w:spacing w:val="13"/>
              <w:w w:val="101"/>
            </w:rPr>
            <w:t xml:space="preserve">  </w:t>
          </w:r>
          <w:r>
            <w:rPr>
              <w:rFonts w:ascii="FangSong" w:hAnsi="FangSong" w:eastAsia="FangSong" w:cs="FangSong"/>
              <w:sz w:val="21"/>
              <w:szCs w:val="21"/>
              <w:spacing w:val="-2"/>
            </w:rPr>
            <w:t>计算描述</w:t>
          </w:r>
          <w:r>
            <w:rPr>
              <w:rFonts w:ascii="FangSong" w:hAnsi="FangSong" w:eastAsia="FangSong" w:cs="FangSong"/>
              <w:sz w:val="21"/>
              <w:szCs w:val="21"/>
              <w:spacing w:val="-89"/>
            </w:rPr>
            <w:t xml:space="preserve"> </w:t>
          </w:r>
          <w:r>
            <w:rPr>
              <w:rFonts w:ascii="FangSong" w:hAnsi="FangSong" w:eastAsia="FangSong" w:cs="FangSong"/>
              <w:sz w:val="21"/>
              <w:szCs w:val="21"/>
            </w:rPr>
            <w:tab/>
          </w:r>
          <w:r>
            <w:rPr>
              <w:rFonts w:ascii="FangSong" w:hAnsi="FangSong" w:eastAsia="FangSong" w:cs="FangSong"/>
              <w:sz w:val="21"/>
              <w:szCs w:val="21"/>
              <w:spacing w:val="-21"/>
            </w:rPr>
            <w:t xml:space="preserve"> </w:t>
          </w:r>
          <w:hyperlink w:history="true" w:anchor="bookmark102">
            <w:r>
              <w:rPr>
                <w:rFonts w:ascii="Times New Roman" w:hAnsi="Times New Roman" w:eastAsia="Times New Roman" w:cs="Times New Roman"/>
                <w:sz w:val="21"/>
                <w:szCs w:val="21"/>
                <w:spacing w:val="-4"/>
              </w:rPr>
              <w:t>86</w:t>
            </w:r>
          </w:hyperlink>
        </w:p>
        <w:p>
          <w:pPr>
            <w:ind w:left="367"/>
            <w:spacing w:before="59" w:line="212" w:lineRule="auto"/>
            <w:tabs>
              <w:tab w:val="right" w:leader="dot" w:pos="3813"/>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5.3.2    MapReduce</w:t>
          </w:r>
          <w:r>
            <w:rPr>
              <w:rFonts w:ascii="Times New Roman" w:hAnsi="Times New Roman" w:eastAsia="Times New Roman" w:cs="Times New Roman"/>
              <w:sz w:val="21"/>
              <w:szCs w:val="21"/>
              <w:spacing w:val="25"/>
            </w:rPr>
            <w:t xml:space="preserve">  </w:t>
          </w:r>
          <w:r>
            <w:rPr>
              <w:rFonts w:ascii="FangSong" w:hAnsi="FangSong" w:eastAsia="FangSong" w:cs="FangSong"/>
              <w:sz w:val="21"/>
              <w:szCs w:val="21"/>
              <w:spacing w:val="-3"/>
            </w:rPr>
            <w:t>适用情况</w:t>
          </w:r>
          <w:r>
            <w:rPr>
              <w:rFonts w:ascii="FangSong" w:hAnsi="FangSong" w:eastAsia="FangSong" w:cs="FangSong"/>
              <w:sz w:val="21"/>
              <w:szCs w:val="21"/>
              <w:spacing w:val="-90"/>
            </w:rPr>
            <w:t xml:space="preserve"> </w:t>
          </w:r>
          <w:r>
            <w:rPr>
              <w:rFonts w:ascii="FangSong" w:hAnsi="FangSong" w:eastAsia="FangSong" w:cs="FangSong"/>
              <w:sz w:val="21"/>
              <w:szCs w:val="21"/>
            </w:rPr>
            <w:tab/>
          </w:r>
          <w:r>
            <w:rPr>
              <w:rFonts w:ascii="FangSong" w:hAnsi="FangSong" w:eastAsia="FangSong" w:cs="FangSong"/>
              <w:sz w:val="21"/>
              <w:szCs w:val="21"/>
              <w:spacing w:val="-51"/>
            </w:rPr>
            <w:t xml:space="preserve"> </w:t>
          </w:r>
          <w:hyperlink w:history="true" w:anchor="bookmark103">
            <w:r>
              <w:rPr>
                <w:rFonts w:ascii="Times New Roman" w:hAnsi="Times New Roman" w:eastAsia="Times New Roman" w:cs="Times New Roman"/>
                <w:sz w:val="21"/>
                <w:szCs w:val="21"/>
                <w:spacing w:val="-4"/>
              </w:rPr>
              <w:t>88</w:t>
            </w:r>
          </w:hyperlink>
        </w:p>
        <w:p>
          <w:pPr>
            <w:ind w:left="167"/>
            <w:spacing w:before="79" w:line="212" w:lineRule="auto"/>
            <w:tabs>
              <w:tab w:val="right" w:leader="dot" w:pos="3823"/>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5.4    </w:t>
          </w:r>
          <w:r>
            <w:rPr>
              <w:rFonts w:ascii="SimSun" w:hAnsi="SimSun" w:eastAsia="SimSun" w:cs="SimSun"/>
              <w:sz w:val="21"/>
              <w:szCs w:val="21"/>
              <w:spacing w:val="-3"/>
            </w:rPr>
            <w:t>基于</w:t>
          </w:r>
          <w:r>
            <w:rPr>
              <w:rFonts w:ascii="Times New Roman" w:hAnsi="Times New Roman" w:eastAsia="Times New Roman" w:cs="Times New Roman"/>
              <w:sz w:val="21"/>
              <w:szCs w:val="21"/>
              <w:spacing w:val="-3"/>
            </w:rPr>
            <w:t>Hadoop</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3"/>
            </w:rPr>
            <w:t>平台的分布式计算</w:t>
          </w:r>
          <w:r>
            <w:rPr>
              <w:rFonts w:ascii="SimSun" w:hAnsi="SimSun" w:eastAsia="SimSun" w:cs="SimSun"/>
              <w:sz w:val="21"/>
              <w:szCs w:val="21"/>
              <w:spacing w:val="-84"/>
            </w:rPr>
            <w:t xml:space="preserve"> </w:t>
          </w:r>
          <w:r>
            <w:rPr>
              <w:rFonts w:ascii="SimSun" w:hAnsi="SimSun" w:eastAsia="SimSun" w:cs="SimSun"/>
              <w:sz w:val="21"/>
              <w:szCs w:val="21"/>
            </w:rPr>
            <w:tab/>
          </w:r>
          <w:r>
            <w:rPr>
              <w:rFonts w:ascii="SimSun" w:hAnsi="SimSun" w:eastAsia="SimSun" w:cs="SimSun"/>
              <w:sz w:val="21"/>
              <w:szCs w:val="21"/>
              <w:spacing w:val="-61"/>
            </w:rPr>
            <w:t xml:space="preserve"> </w:t>
          </w:r>
          <w:hyperlink w:history="true" w:anchor="bookmark104">
            <w:r>
              <w:rPr>
                <w:rFonts w:ascii="Times New Roman" w:hAnsi="Times New Roman" w:eastAsia="Times New Roman" w:cs="Times New Roman"/>
                <w:sz w:val="21"/>
                <w:szCs w:val="21"/>
                <w:spacing w:val="-4"/>
              </w:rPr>
              <w:t>88</w:t>
            </w:r>
          </w:hyperlink>
        </w:p>
        <w:p>
          <w:pPr>
            <w:ind w:left="367"/>
            <w:spacing w:before="79" w:line="212" w:lineRule="auto"/>
            <w:tabs>
              <w:tab w:val="right" w:leader="dot" w:pos="3853"/>
            </w:tabs>
            <w:rPr>
              <w:rFonts w:ascii="Times New Roman" w:hAnsi="Times New Roman" w:eastAsia="Times New Roman" w:cs="Times New Roman"/>
              <w:sz w:val="21"/>
              <w:szCs w:val="21"/>
            </w:rPr>
          </w:pPr>
          <w:r>
            <w:rPr>
              <w:rFonts w:ascii="Times New Roman" w:hAnsi="Times New Roman" w:eastAsia="Times New Roman" w:cs="Times New Roman"/>
              <w:sz w:val="21"/>
              <w:szCs w:val="21"/>
            </w:rPr>
            <w:t>5.4.1</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26"/>
              <w:w w:val="101"/>
            </w:rPr>
            <w:t xml:space="preserve"> </w:t>
          </w:r>
          <w:r>
            <w:rPr>
              <w:rFonts w:ascii="FangSong" w:hAnsi="FangSong" w:eastAsia="FangSong" w:cs="FangSong"/>
              <w:sz w:val="21"/>
              <w:szCs w:val="21"/>
            </w:rPr>
            <w:t>发展历程</w:t>
          </w:r>
          <w:r>
            <w:rPr>
              <w:rFonts w:ascii="FangSong" w:hAnsi="FangSong" w:eastAsia="FangSong" w:cs="FangSong"/>
              <w:sz w:val="21"/>
              <w:szCs w:val="21"/>
              <w:spacing w:val="-91"/>
            </w:rPr>
            <w:t xml:space="preserve"> </w:t>
          </w:r>
          <w:r>
            <w:rPr>
              <w:rFonts w:ascii="FangSong" w:hAnsi="FangSong" w:eastAsia="FangSong" w:cs="FangSong"/>
              <w:sz w:val="21"/>
              <w:szCs w:val="21"/>
            </w:rPr>
            <w:tab/>
          </w:r>
          <w:r>
            <w:rPr>
              <w:rFonts w:ascii="FangSong" w:hAnsi="FangSong" w:eastAsia="FangSong" w:cs="FangSong"/>
              <w:sz w:val="21"/>
              <w:szCs w:val="21"/>
              <w:spacing w:val="-51"/>
            </w:rPr>
            <w:t xml:space="preserve"> </w:t>
          </w:r>
          <w:hyperlink w:history="true" w:anchor="bookmark105">
            <w:r>
              <w:rPr>
                <w:rFonts w:ascii="Times New Roman" w:hAnsi="Times New Roman" w:eastAsia="Times New Roman" w:cs="Times New Roman"/>
                <w:sz w:val="21"/>
                <w:szCs w:val="21"/>
                <w:spacing w:val="-4"/>
              </w:rPr>
              <w:t>88</w:t>
            </w:r>
          </w:hyperlink>
        </w:p>
        <w:p>
          <w:pPr>
            <w:ind w:left="367"/>
            <w:spacing w:before="79" w:line="212" w:lineRule="auto"/>
            <w:tabs>
              <w:tab w:val="right" w:leader="dot" w:pos="381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5.4.2</w:t>
          </w:r>
          <w:r>
            <w:rPr>
              <w:rFonts w:ascii="Times New Roman" w:hAnsi="Times New Roman" w:eastAsia="Times New Roman" w:cs="Times New Roman"/>
              <w:sz w:val="21"/>
              <w:szCs w:val="21"/>
              <w:spacing w:val="8"/>
            </w:rPr>
            <w:t xml:space="preserve">    </w:t>
          </w:r>
          <w:r>
            <w:rPr>
              <w:rFonts w:ascii="FangSong" w:hAnsi="FangSong" w:eastAsia="FangSong" w:cs="FangSong"/>
              <w:sz w:val="21"/>
              <w:szCs w:val="21"/>
              <w:spacing w:val="-4"/>
            </w:rPr>
            <w:t>分布式系统与</w:t>
          </w:r>
          <w:r>
            <w:rPr>
              <w:rFonts w:ascii="FangSong" w:hAnsi="FangSong" w:eastAsia="FangSong" w:cs="FangSong"/>
              <w:sz w:val="21"/>
              <w:szCs w:val="21"/>
              <w:spacing w:val="-4"/>
            </w:rPr>
            <w:t xml:space="preserve"> </w:t>
          </w:r>
          <w:r>
            <w:rPr>
              <w:rFonts w:ascii="Times New Roman" w:hAnsi="Times New Roman" w:eastAsia="Times New Roman" w:cs="Times New Roman"/>
              <w:sz w:val="21"/>
              <w:szCs w:val="21"/>
              <w:spacing w:val="-4"/>
            </w:rPr>
            <w:t>Hadoop</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ab/>
          </w:r>
          <w:hyperlink w:history="true" w:anchor="bookmark106">
            <w:r>
              <w:rPr>
                <w:rFonts w:ascii="Times New Roman" w:hAnsi="Times New Roman" w:eastAsia="Times New Roman" w:cs="Times New Roman"/>
                <w:sz w:val="21"/>
                <w:szCs w:val="21"/>
                <w:spacing w:val="-1"/>
              </w:rPr>
              <w:t>90</w:t>
            </w:r>
          </w:hyperlink>
        </w:p>
        <w:p>
          <w:pPr>
            <w:ind w:left="367"/>
            <w:spacing w:before="69" w:line="212" w:lineRule="auto"/>
            <w:tabs>
              <w:tab w:val="right" w:leader="dot" w:pos="38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5.4.3    SQL</w:t>
          </w:r>
          <w:r>
            <w:rPr>
              <w:rFonts w:ascii="Times New Roman" w:hAnsi="Times New Roman" w:eastAsia="Times New Roman" w:cs="Times New Roman"/>
              <w:sz w:val="21"/>
              <w:szCs w:val="21"/>
              <w:spacing w:val="24"/>
            </w:rPr>
            <w:t xml:space="preserve"> </w:t>
          </w:r>
          <w:r>
            <w:rPr>
              <w:rFonts w:ascii="FangSong" w:hAnsi="FangSong" w:eastAsia="FangSong" w:cs="FangSong"/>
              <w:sz w:val="21"/>
              <w:szCs w:val="21"/>
              <w:spacing w:val="-3"/>
            </w:rPr>
            <w:t>数据库和</w:t>
          </w:r>
          <w:r>
            <w:rPr>
              <w:rFonts w:ascii="FangSong" w:hAnsi="FangSong" w:eastAsia="FangSong" w:cs="FangSong"/>
              <w:sz w:val="21"/>
              <w:szCs w:val="21"/>
              <w:spacing w:val="-3"/>
            </w:rPr>
            <w:t xml:space="preserve"> </w:t>
          </w:r>
          <w:r>
            <w:rPr>
              <w:rFonts w:ascii="Times New Roman" w:hAnsi="Times New Roman" w:eastAsia="Times New Roman" w:cs="Times New Roman"/>
              <w:sz w:val="21"/>
              <w:szCs w:val="21"/>
              <w:spacing w:val="-3"/>
            </w:rPr>
            <w:t>Ha</w:t>
          </w:r>
          <w:r>
            <w:rPr>
              <w:rFonts w:ascii="Times New Roman" w:hAnsi="Times New Roman" w:eastAsia="Times New Roman" w:cs="Times New Roman"/>
              <w:sz w:val="21"/>
              <w:szCs w:val="21"/>
              <w:spacing w:val="-4"/>
            </w:rPr>
            <w:t>doop </w:t>
          </w:r>
          <w:r>
            <w:rPr>
              <w:rFonts w:ascii="Times New Roman" w:hAnsi="Times New Roman" w:eastAsia="Times New Roman" w:cs="Times New Roman"/>
              <w:sz w:val="21"/>
              <w:szCs w:val="21"/>
            </w:rPr>
            <w:tab/>
          </w:r>
          <w:hyperlink w:history="true" w:anchor="bookmark107">
            <w:r>
              <w:rPr>
                <w:rFonts w:ascii="Times New Roman" w:hAnsi="Times New Roman" w:eastAsia="Times New Roman" w:cs="Times New Roman"/>
                <w:sz w:val="21"/>
                <w:szCs w:val="21"/>
                <w:spacing w:val="-1"/>
              </w:rPr>
              <w:t>90</w:t>
            </w:r>
          </w:hyperlink>
        </w:p>
        <w:p>
          <w:pPr>
            <w:ind w:left="367"/>
            <w:spacing w:before="58" w:line="212" w:lineRule="auto"/>
            <w:tabs>
              <w:tab w:val="right" w:leader="dot" w:pos="385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5.4.4</w:t>
          </w:r>
          <w:r>
            <w:rPr>
              <w:rFonts w:ascii="Times New Roman" w:hAnsi="Times New Roman" w:eastAsia="Times New Roman" w:cs="Times New Roman"/>
              <w:sz w:val="21"/>
              <w:szCs w:val="21"/>
              <w:spacing w:val="17"/>
            </w:rPr>
            <w:t xml:space="preserve">   </w:t>
          </w:r>
          <w:r>
            <w:rPr>
              <w:rFonts w:ascii="FangSong" w:hAnsi="FangSong" w:eastAsia="FangSong" w:cs="FangSong"/>
              <w:sz w:val="21"/>
              <w:szCs w:val="21"/>
              <w:spacing w:val="2"/>
            </w:rPr>
            <w:t>基于</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2"/>
            </w:rPr>
            <w:t xml:space="preserve"> </w:t>
          </w:r>
          <w:r>
            <w:rPr>
              <w:rFonts w:ascii="FangSong" w:hAnsi="FangSong" w:eastAsia="FangSong" w:cs="FangSong"/>
              <w:sz w:val="21"/>
              <w:szCs w:val="21"/>
              <w:spacing w:val="2"/>
            </w:rPr>
            <w:t>的分布式计算</w:t>
          </w:r>
          <w:r>
            <w:rPr>
              <w:rFonts w:ascii="FangSong" w:hAnsi="FangSong" w:eastAsia="FangSong" w:cs="FangSong"/>
              <w:sz w:val="21"/>
              <w:szCs w:val="21"/>
              <w:spacing w:val="-90"/>
            </w:rPr>
            <w:t xml:space="preserve"> </w:t>
          </w:r>
          <w:r>
            <w:rPr>
              <w:rFonts w:ascii="FangSong" w:hAnsi="FangSong" w:eastAsia="FangSong" w:cs="FangSong"/>
              <w:sz w:val="21"/>
              <w:szCs w:val="21"/>
            </w:rPr>
            <w:tab/>
          </w:r>
          <w:r>
            <w:rPr>
              <w:rFonts w:ascii="FangSong" w:hAnsi="FangSong" w:eastAsia="FangSong" w:cs="FangSong"/>
              <w:sz w:val="21"/>
              <w:szCs w:val="21"/>
              <w:spacing w:val="-71"/>
            </w:rPr>
            <w:t xml:space="preserve"> </w:t>
          </w:r>
          <w:hyperlink w:history="true" w:anchor="bookmark108">
            <w:r>
              <w:rPr>
                <w:rFonts w:ascii="Times New Roman" w:hAnsi="Times New Roman" w:eastAsia="Times New Roman" w:cs="Times New Roman"/>
                <w:sz w:val="21"/>
                <w:szCs w:val="21"/>
                <w:spacing w:val="-3"/>
              </w:rPr>
              <w:t>92</w:t>
            </w:r>
          </w:hyperlink>
        </w:p>
        <w:p>
          <w:pPr>
            <w:ind w:left="167"/>
            <w:spacing w:before="64" w:line="221" w:lineRule="auto"/>
            <w:tabs>
              <w:tab w:val="right" w:leader="dot" w:pos="3857"/>
            </w:tabs>
            <w:rPr>
              <w:rFonts w:ascii="Times New Roman" w:hAnsi="Times New Roman" w:eastAsia="Times New Roman" w:cs="Times New Roman"/>
              <w:sz w:val="21"/>
              <w:szCs w:val="21"/>
            </w:rPr>
          </w:pPr>
          <w:r>
            <w:rPr>
              <w:rFonts w:ascii="SimSun" w:hAnsi="SimSun" w:eastAsia="SimSun" w:cs="SimSun"/>
              <w:sz w:val="21"/>
              <w:szCs w:val="21"/>
              <w:spacing w:val="-7"/>
            </w:rPr>
            <w:t>小结</w:t>
          </w:r>
          <w:r>
            <w:rPr>
              <w:rFonts w:ascii="SimSun" w:hAnsi="SimSun" w:eastAsia="SimSun" w:cs="SimSun"/>
              <w:sz w:val="21"/>
              <w:szCs w:val="21"/>
              <w:spacing w:val="-92"/>
            </w:rPr>
            <w:t xml:space="preserve"> </w:t>
          </w:r>
          <w:r>
            <w:rPr>
              <w:rFonts w:ascii="SimSun" w:hAnsi="SimSun" w:eastAsia="SimSun" w:cs="SimSun"/>
              <w:sz w:val="21"/>
              <w:szCs w:val="21"/>
            </w:rPr>
            <w:tab/>
          </w:r>
          <w:hyperlink w:history="true" w:anchor="bookmark109">
            <w:r>
              <w:rPr>
                <w:rFonts w:ascii="Times New Roman" w:hAnsi="Times New Roman" w:eastAsia="Times New Roman" w:cs="Times New Roman"/>
                <w:sz w:val="21"/>
                <w:szCs w:val="21"/>
                <w:spacing w:val="-1"/>
              </w:rPr>
              <w:t>98</w:t>
            </w:r>
          </w:hyperlink>
        </w:p>
        <w:p>
          <w:pPr>
            <w:spacing w:before="243" w:line="221" w:lineRule="auto"/>
            <w:tabs>
              <w:tab w:val="right" w:leader="dot" w:pos="3767"/>
            </w:tabs>
            <w:rPr>
              <w:rFonts w:ascii="Times New Roman" w:hAnsi="Times New Roman" w:eastAsia="Times New Roman" w:cs="Times New Roman"/>
              <w:sz w:val="21"/>
              <w:szCs w:val="21"/>
            </w:rPr>
          </w:pPr>
          <w:r>
            <w:rPr>
              <w:rFonts w:ascii="SimHei" w:hAnsi="SimHei" w:eastAsia="SimHei" w:cs="SimHei"/>
              <w:sz w:val="21"/>
              <w:szCs w:val="21"/>
              <w:b/>
              <w:bCs/>
              <w:spacing w:val="7"/>
            </w:rPr>
            <w:t>第</w:t>
          </w:r>
          <w:r>
            <w:rPr>
              <w:rFonts w:ascii="SimHei" w:hAnsi="SimHei" w:eastAsia="SimHei" w:cs="SimHei"/>
              <w:sz w:val="21"/>
              <w:szCs w:val="21"/>
              <w:spacing w:val="-45"/>
            </w:rPr>
            <w:t xml:space="preserve"> </w:t>
          </w:r>
          <w:r>
            <w:rPr>
              <w:rFonts w:ascii="SimHei" w:hAnsi="SimHei" w:eastAsia="SimHei" w:cs="SimHei"/>
              <w:sz w:val="21"/>
              <w:szCs w:val="21"/>
              <w:b/>
              <w:bCs/>
              <w:spacing w:val="7"/>
            </w:rPr>
            <w:t>6</w:t>
          </w:r>
          <w:r>
            <w:rPr>
              <w:rFonts w:ascii="SimHei" w:hAnsi="SimHei" w:eastAsia="SimHei" w:cs="SimHei"/>
              <w:sz w:val="21"/>
              <w:szCs w:val="21"/>
              <w:spacing w:val="-43"/>
            </w:rPr>
            <w:t xml:space="preserve"> </w:t>
          </w:r>
          <w:r>
            <w:rPr>
              <w:rFonts w:ascii="SimHei" w:hAnsi="SimHei" w:eastAsia="SimHei" w:cs="SimHei"/>
              <w:sz w:val="21"/>
              <w:szCs w:val="21"/>
              <w:b/>
              <w:bCs/>
              <w:spacing w:val="7"/>
            </w:rPr>
            <w:t>章</w:t>
          </w:r>
          <w:r>
            <w:rPr>
              <w:rFonts w:ascii="SimHei" w:hAnsi="SimHei" w:eastAsia="SimHei" w:cs="SimHei"/>
              <w:sz w:val="21"/>
              <w:szCs w:val="21"/>
              <w:spacing w:val="7"/>
            </w:rPr>
            <w:t xml:space="preserve"> </w:t>
          </w:r>
          <w:r>
            <w:rPr>
              <w:rFonts w:ascii="SimHei" w:hAnsi="SimHei" w:eastAsia="SimHei" w:cs="SimHei"/>
              <w:sz w:val="21"/>
              <w:szCs w:val="21"/>
              <w:b/>
              <w:bCs/>
              <w:spacing w:val="7"/>
            </w:rPr>
            <w:t>大数据流式计算</w:t>
          </w:r>
          <w:r>
            <w:rPr>
              <w:rFonts w:ascii="SimHei" w:hAnsi="SimHei" w:eastAsia="SimHei" w:cs="SimHei"/>
              <w:sz w:val="21"/>
              <w:szCs w:val="21"/>
              <w:spacing w:val="-81"/>
            </w:rPr>
            <w:t xml:space="preserve"> </w:t>
          </w:r>
          <w:r>
            <w:rPr>
              <w:rFonts w:ascii="SimHei" w:hAnsi="SimHei" w:eastAsia="SimHei" w:cs="SimHei"/>
              <w:sz w:val="21"/>
              <w:szCs w:val="21"/>
            </w:rPr>
            <w:tab/>
          </w:r>
          <w:hyperlink w:history="true" w:anchor="bookmark110">
            <w:r>
              <w:rPr>
                <w:rFonts w:ascii="Times New Roman" w:hAnsi="Times New Roman" w:eastAsia="Times New Roman" w:cs="Times New Roman"/>
                <w:sz w:val="21"/>
                <w:szCs w:val="21"/>
                <w:spacing w:val="-1"/>
              </w:rPr>
              <w:t>99</w:t>
            </w:r>
          </w:hyperlink>
        </w:p>
        <w:p>
          <w:pPr>
            <w:ind w:left="167"/>
            <w:spacing w:before="53" w:line="219" w:lineRule="auto"/>
            <w:tabs>
              <w:tab w:val="right" w:leader="dot" w:pos="382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6.1    </w:t>
          </w:r>
          <w:r>
            <w:rPr>
              <w:rFonts w:ascii="SimSun" w:hAnsi="SimSun" w:eastAsia="SimSun" w:cs="SimSun"/>
              <w:sz w:val="21"/>
              <w:szCs w:val="21"/>
              <w:spacing w:val="1"/>
            </w:rPr>
            <w:t>流式数据的概念与特征</w:t>
          </w:r>
          <w:r>
            <w:rPr>
              <w:rFonts w:ascii="SimSun" w:hAnsi="SimSun" w:eastAsia="SimSun" w:cs="SimSun"/>
              <w:sz w:val="21"/>
              <w:szCs w:val="21"/>
              <w:spacing w:val="-76"/>
            </w:rPr>
            <w:t xml:space="preserve"> </w:t>
          </w:r>
          <w:r>
            <w:rPr>
              <w:rFonts w:ascii="SimSun" w:hAnsi="SimSun" w:eastAsia="SimSun" w:cs="SimSun"/>
              <w:sz w:val="21"/>
              <w:szCs w:val="21"/>
            </w:rPr>
            <w:tab/>
          </w:r>
          <w:hyperlink w:history="true" w:anchor="bookmark111">
            <w:r>
              <w:rPr>
                <w:rFonts w:ascii="Times New Roman" w:hAnsi="Times New Roman" w:eastAsia="Times New Roman" w:cs="Times New Roman"/>
                <w:sz w:val="21"/>
                <w:szCs w:val="21"/>
                <w:spacing w:val="7"/>
              </w:rPr>
              <w:t>99</w:t>
            </w:r>
          </w:hyperlink>
        </w:p>
        <w:p>
          <w:pPr>
            <w:ind w:left="367"/>
            <w:spacing w:before="60" w:line="222" w:lineRule="auto"/>
            <w:tabs>
              <w:tab w:val="right" w:leader="dot" w:pos="385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6.1.1</w:t>
          </w:r>
          <w:r>
            <w:rPr>
              <w:rFonts w:ascii="Times New Roman" w:hAnsi="Times New Roman" w:eastAsia="Times New Roman" w:cs="Times New Roman"/>
              <w:sz w:val="21"/>
              <w:szCs w:val="21"/>
              <w:spacing w:val="17"/>
            </w:rPr>
            <w:t xml:space="preserve">   </w:t>
          </w:r>
          <w:r>
            <w:rPr>
              <w:rFonts w:ascii="FangSong" w:hAnsi="FangSong" w:eastAsia="FangSong" w:cs="FangSong"/>
              <w:sz w:val="21"/>
              <w:szCs w:val="21"/>
              <w:spacing w:val="2"/>
            </w:rPr>
            <w:t>流式数据的概念</w:t>
          </w:r>
          <w:r>
            <w:rPr>
              <w:rFonts w:ascii="FangSong" w:hAnsi="FangSong" w:eastAsia="FangSong" w:cs="FangSong"/>
              <w:sz w:val="21"/>
              <w:szCs w:val="21"/>
              <w:spacing w:val="-89"/>
            </w:rPr>
            <w:t xml:space="preserve"> </w:t>
          </w:r>
          <w:r>
            <w:rPr>
              <w:rFonts w:ascii="FangSong" w:hAnsi="FangSong" w:eastAsia="FangSong" w:cs="FangSong"/>
              <w:sz w:val="21"/>
              <w:szCs w:val="21"/>
            </w:rPr>
            <w:tab/>
          </w:r>
          <w:hyperlink w:history="true" w:anchor="bookmark112">
            <w:r>
              <w:rPr>
                <w:rFonts w:ascii="Times New Roman" w:hAnsi="Times New Roman" w:eastAsia="Times New Roman" w:cs="Times New Roman"/>
                <w:sz w:val="21"/>
                <w:szCs w:val="21"/>
              </w:rPr>
              <w:t>99</w:t>
            </w:r>
          </w:hyperlink>
        </w:p>
        <w:p>
          <w:pPr>
            <w:ind w:left="367"/>
            <w:spacing w:before="68" w:line="223" w:lineRule="auto"/>
            <w:tabs>
              <w:tab w:val="right" w:leader="dot" w:pos="384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6.1.2</w:t>
          </w:r>
          <w:r>
            <w:rPr>
              <w:rFonts w:ascii="Times New Roman" w:hAnsi="Times New Roman" w:eastAsia="Times New Roman" w:cs="Times New Roman"/>
              <w:sz w:val="21"/>
              <w:szCs w:val="21"/>
              <w:spacing w:val="17"/>
            </w:rPr>
            <w:t xml:space="preserve">   </w:t>
          </w:r>
          <w:r>
            <w:rPr>
              <w:rFonts w:ascii="FangSong" w:hAnsi="FangSong" w:eastAsia="FangSong" w:cs="FangSong"/>
              <w:sz w:val="21"/>
              <w:szCs w:val="21"/>
              <w:spacing w:val="1"/>
            </w:rPr>
            <w:t>流式数据的特征</w:t>
          </w:r>
          <w:r>
            <w:rPr>
              <w:rFonts w:ascii="FangSong" w:hAnsi="FangSong" w:eastAsia="FangSong" w:cs="FangSong"/>
              <w:sz w:val="21"/>
              <w:szCs w:val="21"/>
              <w:spacing w:val="-87"/>
            </w:rPr>
            <w:t xml:space="preserve"> </w:t>
          </w:r>
          <w:r>
            <w:rPr>
              <w:rFonts w:ascii="FangSong" w:hAnsi="FangSong" w:eastAsia="FangSong" w:cs="FangSong"/>
              <w:sz w:val="21"/>
              <w:szCs w:val="21"/>
            </w:rPr>
            <w:tab/>
          </w:r>
          <w:r>
            <w:rPr>
              <w:rFonts w:ascii="FangSong" w:hAnsi="FangSong" w:eastAsia="FangSong" w:cs="FangSong"/>
              <w:sz w:val="21"/>
              <w:szCs w:val="21"/>
              <w:spacing w:val="-71"/>
            </w:rPr>
            <w:t xml:space="preserve"> </w:t>
          </w:r>
          <w:hyperlink w:history="true" w:anchor="bookmark113">
            <w:r>
              <w:rPr>
                <w:rFonts w:ascii="Times New Roman" w:hAnsi="Times New Roman" w:eastAsia="Times New Roman" w:cs="Times New Roman"/>
                <w:sz w:val="21"/>
                <w:szCs w:val="21"/>
                <w:spacing w:val="-6"/>
              </w:rPr>
              <w:t>100</w:t>
            </w:r>
          </w:hyperlink>
        </w:p>
        <w:p>
          <w:pPr>
            <w:ind w:left="167"/>
            <w:spacing w:before="57" w:line="219" w:lineRule="auto"/>
            <w:tabs>
              <w:tab w:val="right" w:leader="dot" w:pos="388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6.2    </w:t>
          </w:r>
          <w:r>
            <w:rPr>
              <w:rFonts w:ascii="SimSun" w:hAnsi="SimSun" w:eastAsia="SimSun" w:cs="SimSun"/>
              <w:sz w:val="21"/>
              <w:szCs w:val="21"/>
              <w:spacing w:val="2"/>
            </w:rPr>
            <w:t>大数据的计算模式</w:t>
          </w:r>
          <w:r>
            <w:rPr>
              <w:rFonts w:ascii="SimSun" w:hAnsi="SimSun" w:eastAsia="SimSun" w:cs="SimSun"/>
              <w:sz w:val="21"/>
              <w:szCs w:val="21"/>
              <w:spacing w:val="-79"/>
            </w:rPr>
            <w:t xml:space="preserve"> </w:t>
          </w:r>
          <w:r>
            <w:rPr>
              <w:rFonts w:ascii="SimSun" w:hAnsi="SimSun" w:eastAsia="SimSun" w:cs="SimSun"/>
              <w:sz w:val="21"/>
              <w:szCs w:val="21"/>
            </w:rPr>
            <w:tab/>
          </w:r>
          <w:hyperlink w:history="true" w:anchor="bookmark114">
            <w:r>
              <w:rPr>
                <w:rFonts w:ascii="Times New Roman" w:hAnsi="Times New Roman" w:eastAsia="Times New Roman" w:cs="Times New Roman"/>
                <w:sz w:val="21"/>
                <w:szCs w:val="21"/>
                <w:spacing w:val="-4"/>
              </w:rPr>
              <w:t>101</w:t>
            </w:r>
          </w:hyperlink>
        </w:p>
        <w:p>
          <w:pPr>
            <w:ind w:left="367"/>
            <w:spacing w:before="58" w:line="222" w:lineRule="auto"/>
            <w:tabs>
              <w:tab w:val="right" w:leader="dot" w:pos="389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6.2.1</w:t>
          </w:r>
          <w:r>
            <w:rPr>
              <w:rFonts w:ascii="Times New Roman" w:hAnsi="Times New Roman" w:eastAsia="Times New Roman" w:cs="Times New Roman"/>
              <w:sz w:val="21"/>
              <w:szCs w:val="21"/>
              <w:spacing w:val="9"/>
            </w:rPr>
            <w:t xml:space="preserve">    </w:t>
          </w:r>
          <w:r>
            <w:rPr>
              <w:rFonts w:ascii="FangSong" w:hAnsi="FangSong" w:eastAsia="FangSong" w:cs="FangSong"/>
              <w:sz w:val="21"/>
              <w:szCs w:val="21"/>
              <w:spacing w:val="1"/>
            </w:rPr>
            <w:t>大数据批量计算模型</w:t>
          </w:r>
          <w:r>
            <w:rPr>
              <w:rFonts w:ascii="FangSong" w:hAnsi="FangSong" w:eastAsia="FangSong" w:cs="FangSong"/>
              <w:sz w:val="21"/>
              <w:szCs w:val="21"/>
            </w:rPr>
            <w:tab/>
          </w:r>
          <w:r>
            <w:rPr>
              <w:rFonts w:ascii="FangSong" w:hAnsi="FangSong" w:eastAsia="FangSong" w:cs="FangSong"/>
              <w:sz w:val="21"/>
              <w:szCs w:val="21"/>
              <w:spacing w:val="-40"/>
            </w:rPr>
            <w:t xml:space="preserve"> </w:t>
          </w:r>
          <w:hyperlink w:history="true" w:anchor="bookmark115">
            <w:r>
              <w:rPr>
                <w:rFonts w:ascii="Times New Roman" w:hAnsi="Times New Roman" w:eastAsia="Times New Roman" w:cs="Times New Roman"/>
                <w:sz w:val="21"/>
                <w:szCs w:val="21"/>
                <w:spacing w:val="-9"/>
              </w:rPr>
              <w:t>101</w:t>
            </w:r>
          </w:hyperlink>
        </w:p>
        <w:p>
          <w:pPr>
            <w:ind w:left="367"/>
            <w:spacing w:before="57" w:line="222" w:lineRule="auto"/>
            <w:tabs>
              <w:tab w:val="right" w:leader="dot" w:pos="389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6.2.2    </w:t>
          </w:r>
          <w:r>
            <w:rPr>
              <w:rFonts w:ascii="FangSong" w:hAnsi="FangSong" w:eastAsia="FangSong" w:cs="FangSong"/>
              <w:sz w:val="21"/>
              <w:szCs w:val="21"/>
              <w:spacing w:val="2"/>
            </w:rPr>
            <w:t>大数据流式计算模型</w:t>
          </w:r>
          <w:r>
            <w:rPr>
              <w:rFonts w:ascii="FangSong" w:hAnsi="FangSong" w:eastAsia="FangSong" w:cs="FangSong"/>
              <w:sz w:val="21"/>
              <w:szCs w:val="21"/>
              <w:spacing w:val="-93"/>
            </w:rPr>
            <w:t xml:space="preserve"> </w:t>
          </w:r>
          <w:r>
            <w:rPr>
              <w:rFonts w:ascii="FangSong" w:hAnsi="FangSong" w:eastAsia="FangSong" w:cs="FangSong"/>
              <w:sz w:val="21"/>
              <w:szCs w:val="21"/>
            </w:rPr>
            <w:tab/>
          </w:r>
          <w:r>
            <w:rPr>
              <w:rFonts w:ascii="FangSong" w:hAnsi="FangSong" w:eastAsia="FangSong" w:cs="FangSong"/>
              <w:sz w:val="21"/>
              <w:szCs w:val="21"/>
              <w:spacing w:val="-40"/>
            </w:rPr>
            <w:t xml:space="preserve"> </w:t>
          </w:r>
          <w:hyperlink w:history="true" w:anchor="bookmark116">
            <w:r>
              <w:rPr>
                <w:rFonts w:ascii="Times New Roman" w:hAnsi="Times New Roman" w:eastAsia="Times New Roman" w:cs="Times New Roman"/>
                <w:sz w:val="21"/>
                <w:szCs w:val="21"/>
                <w:spacing w:val="-9"/>
              </w:rPr>
              <w:t>101</w:t>
            </w:r>
          </w:hyperlink>
        </w:p>
        <w:p>
          <w:pPr>
            <w:ind w:left="386"/>
            <w:spacing w:before="81" w:line="219" w:lineRule="auto"/>
            <w:rPr>
              <w:rFonts w:ascii="SimSun" w:hAnsi="SimSun" w:eastAsia="SimSun" w:cs="SimSun"/>
              <w:sz w:val="21"/>
              <w:szCs w:val="21"/>
            </w:rPr>
          </w:pPr>
          <w:r>
            <w:rPr>
              <w:rFonts w:ascii="Times New Roman" w:hAnsi="Times New Roman" w:eastAsia="Times New Roman" w:cs="Times New Roman"/>
              <w:sz w:val="21"/>
              <w:szCs w:val="21"/>
            </w:rPr>
            <w:t>6.2.3</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rPr>
            <w:t>大数据流式计算与批量</w:t>
          </w:r>
        </w:p>
        <w:p>
          <w:pPr>
            <w:ind w:left="1037"/>
            <w:spacing w:before="61" w:line="219" w:lineRule="auto"/>
            <w:tabs>
              <w:tab w:val="right" w:leader="dot" w:pos="3857"/>
            </w:tabs>
            <w:rPr>
              <w:rFonts w:ascii="Times New Roman" w:hAnsi="Times New Roman" w:eastAsia="Times New Roman" w:cs="Times New Roman"/>
              <w:sz w:val="21"/>
              <w:szCs w:val="21"/>
            </w:rPr>
          </w:pPr>
          <w:r>
            <w:rPr>
              <w:rFonts w:ascii="SimSun" w:hAnsi="SimSun" w:eastAsia="SimSun" w:cs="SimSun"/>
              <w:sz w:val="21"/>
              <w:szCs w:val="21"/>
              <w:spacing w:val="5"/>
            </w:rPr>
            <w:t>计算的比较</w:t>
          </w:r>
          <w:r>
            <w:rPr>
              <w:rFonts w:ascii="SimSun" w:hAnsi="SimSun" w:eastAsia="SimSun" w:cs="SimSun"/>
              <w:sz w:val="21"/>
              <w:szCs w:val="21"/>
              <w:spacing w:val="-91"/>
            </w:rPr>
            <w:t xml:space="preserve"> </w:t>
          </w:r>
          <w:r>
            <w:rPr>
              <w:rFonts w:ascii="SimSun" w:hAnsi="SimSun" w:eastAsia="SimSun" w:cs="SimSun"/>
              <w:sz w:val="21"/>
              <w:szCs w:val="21"/>
            </w:rPr>
            <w:tab/>
          </w:r>
          <w:hyperlink w:history="true" w:anchor="bookmark117">
            <w:r>
              <w:rPr>
                <w:rFonts w:ascii="Times New Roman" w:hAnsi="Times New Roman" w:eastAsia="Times New Roman" w:cs="Times New Roman"/>
                <w:sz w:val="21"/>
                <w:szCs w:val="21"/>
                <w:spacing w:val="-7"/>
              </w:rPr>
              <w:t>103</w:t>
            </w:r>
          </w:hyperlink>
        </w:p>
        <w:p>
          <w:pPr>
            <w:ind w:left="167"/>
            <w:spacing w:before="61" w:line="219" w:lineRule="auto"/>
            <w:tabs>
              <w:tab w:val="right" w:leader="dot" w:pos="384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6.3</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
            </w:rPr>
            <w:t>流式大数据处理工具</w:t>
          </w:r>
          <w:r>
            <w:rPr>
              <w:rFonts w:ascii="SimSun" w:hAnsi="SimSun" w:eastAsia="SimSun" w:cs="SimSun"/>
              <w:sz w:val="21"/>
              <w:szCs w:val="21"/>
              <w:spacing w:val="-86"/>
            </w:rPr>
            <w:t xml:space="preserve"> </w:t>
          </w:r>
          <w:r>
            <w:rPr>
              <w:rFonts w:ascii="SimSun" w:hAnsi="SimSun" w:eastAsia="SimSun" w:cs="SimSun"/>
              <w:sz w:val="21"/>
              <w:szCs w:val="21"/>
            </w:rPr>
            <w:tab/>
          </w:r>
          <w:hyperlink w:history="true" w:anchor="bookmark118">
            <w:r>
              <w:rPr>
                <w:rFonts w:ascii="Times New Roman" w:hAnsi="Times New Roman" w:eastAsia="Times New Roman" w:cs="Times New Roman"/>
                <w:sz w:val="21"/>
                <w:szCs w:val="21"/>
                <w:spacing w:val="-4"/>
              </w:rPr>
              <w:t>104</w:t>
            </w:r>
          </w:hyperlink>
        </w:p>
        <w:p>
          <w:pPr>
            <w:ind w:left="367"/>
            <w:spacing w:before="62" w:line="224" w:lineRule="auto"/>
            <w:tabs>
              <w:tab w:val="right" w:leader="dot" w:pos="385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6.3.1    Storm   </w:t>
          </w:r>
          <w:r>
            <w:rPr>
              <w:rFonts w:ascii="FangSong" w:hAnsi="FangSong" w:eastAsia="FangSong" w:cs="FangSong"/>
              <w:sz w:val="21"/>
              <w:szCs w:val="21"/>
              <w:spacing w:val="-2"/>
            </w:rPr>
            <w:t>系统</w:t>
          </w:r>
          <w:r>
            <w:rPr>
              <w:rFonts w:ascii="FangSong" w:hAnsi="FangSong" w:eastAsia="FangSong" w:cs="FangSong"/>
              <w:sz w:val="21"/>
              <w:szCs w:val="21"/>
              <w:spacing w:val="-89"/>
            </w:rPr>
            <w:t xml:space="preserve"> </w:t>
          </w:r>
          <w:r>
            <w:rPr>
              <w:rFonts w:ascii="FangSong" w:hAnsi="FangSong" w:eastAsia="FangSong" w:cs="FangSong"/>
              <w:sz w:val="21"/>
              <w:szCs w:val="21"/>
            </w:rPr>
            <w:tab/>
          </w:r>
          <w:r>
            <w:rPr>
              <w:rFonts w:ascii="FangSong" w:hAnsi="FangSong" w:eastAsia="FangSong" w:cs="FangSong"/>
              <w:sz w:val="21"/>
              <w:szCs w:val="21"/>
              <w:spacing w:val="-51"/>
            </w:rPr>
            <w:t xml:space="preserve"> </w:t>
          </w:r>
          <w:hyperlink w:history="true" w:anchor="bookmark119">
            <w:r>
              <w:rPr>
                <w:rFonts w:ascii="Times New Roman" w:hAnsi="Times New Roman" w:eastAsia="Times New Roman" w:cs="Times New Roman"/>
                <w:sz w:val="21"/>
                <w:szCs w:val="21"/>
                <w:spacing w:val="-6"/>
              </w:rPr>
              <w:t>104</w:t>
            </w:r>
          </w:hyperlink>
        </w:p>
        <w:p>
          <w:pPr>
            <w:ind w:left="367"/>
            <w:spacing w:before="55" w:line="224" w:lineRule="auto"/>
            <w:tabs>
              <w:tab w:val="right" w:leader="dot" w:pos="38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6.3.2</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4"/>
            </w:rPr>
            <w:t>S4</w:t>
          </w:r>
          <w:r>
            <w:rPr>
              <w:rFonts w:ascii="FangSong" w:hAnsi="FangSong" w:eastAsia="FangSong" w:cs="FangSong"/>
              <w:sz w:val="21"/>
              <w:szCs w:val="21"/>
              <w:spacing w:val="-4"/>
            </w:rPr>
            <w:t>系</w:t>
          </w:r>
          <w:r>
            <w:rPr>
              <w:rFonts w:ascii="FangSong" w:hAnsi="FangSong" w:eastAsia="FangSong" w:cs="FangSong"/>
              <w:sz w:val="21"/>
              <w:szCs w:val="21"/>
              <w:spacing w:val="-36"/>
            </w:rPr>
            <w:t xml:space="preserve"> </w:t>
          </w:r>
          <w:r>
            <w:rPr>
              <w:rFonts w:ascii="FangSong" w:hAnsi="FangSong" w:eastAsia="FangSong" w:cs="FangSong"/>
              <w:sz w:val="21"/>
              <w:szCs w:val="21"/>
              <w:spacing w:val="-4"/>
            </w:rPr>
            <w:t>统</w:t>
          </w:r>
          <w:r>
            <w:rPr>
              <w:rFonts w:ascii="FangSong" w:hAnsi="FangSong" w:eastAsia="FangSong" w:cs="FangSong"/>
              <w:sz w:val="21"/>
              <w:szCs w:val="21"/>
              <w:spacing w:val="-91"/>
            </w:rPr>
            <w:t xml:space="preserve"> </w:t>
          </w:r>
          <w:r>
            <w:rPr>
              <w:rFonts w:ascii="FangSong" w:hAnsi="FangSong" w:eastAsia="FangSong" w:cs="FangSong"/>
              <w:sz w:val="21"/>
              <w:szCs w:val="21"/>
            </w:rPr>
            <w:tab/>
          </w:r>
          <w:hyperlink w:history="true" w:anchor="bookmark120">
            <w:r>
              <w:rPr>
                <w:rFonts w:ascii="Times New Roman" w:hAnsi="Times New Roman" w:eastAsia="Times New Roman" w:cs="Times New Roman"/>
                <w:sz w:val="21"/>
                <w:szCs w:val="21"/>
                <w:spacing w:val="-4"/>
              </w:rPr>
              <w:t>107</w:t>
            </w:r>
          </w:hyperlink>
        </w:p>
        <w:p>
          <w:pPr>
            <w:ind w:left="386"/>
            <w:spacing w:before="82"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6.3.3    Data</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1"/>
            </w:rPr>
            <w:t>Freeway and Puma</w:t>
          </w:r>
        </w:p>
        <w:p>
          <w:pPr>
            <w:ind w:left="1027"/>
            <w:spacing w:before="100" w:line="221" w:lineRule="auto"/>
            <w:tabs>
              <w:tab w:val="right" w:leader="dot" w:pos="3827"/>
            </w:tabs>
            <w:rPr>
              <w:rFonts w:ascii="Times New Roman" w:hAnsi="Times New Roman" w:eastAsia="Times New Roman" w:cs="Times New Roman"/>
              <w:sz w:val="21"/>
              <w:szCs w:val="21"/>
            </w:rPr>
          </w:pPr>
          <w:r>
            <w:rPr>
              <w:rFonts w:ascii="SimSun" w:hAnsi="SimSun" w:eastAsia="SimSun" w:cs="SimSun"/>
              <w:sz w:val="21"/>
              <w:szCs w:val="21"/>
              <w:spacing w:val="9"/>
            </w:rPr>
            <w:t>系统</w:t>
          </w:r>
          <w:r>
            <w:rPr>
              <w:rFonts w:ascii="SimSun" w:hAnsi="SimSun" w:eastAsia="SimSun" w:cs="SimSun"/>
              <w:sz w:val="21"/>
              <w:szCs w:val="21"/>
              <w:spacing w:val="-85"/>
            </w:rPr>
            <w:t xml:space="preserve"> </w:t>
          </w:r>
          <w:r>
            <w:rPr>
              <w:rFonts w:ascii="SimSun" w:hAnsi="SimSun" w:eastAsia="SimSun" w:cs="SimSun"/>
              <w:sz w:val="21"/>
              <w:szCs w:val="21"/>
            </w:rPr>
            <w:tab/>
          </w:r>
          <w:hyperlink w:history="true" w:anchor="bookmark121">
            <w:r>
              <w:rPr>
                <w:rFonts w:ascii="Times New Roman" w:hAnsi="Times New Roman" w:eastAsia="Times New Roman" w:cs="Times New Roman"/>
                <w:sz w:val="21"/>
                <w:szCs w:val="21"/>
                <w:spacing w:val="-4"/>
              </w:rPr>
              <w:t>110</w:t>
            </w:r>
          </w:hyperlink>
        </w:p>
      </w:sdtContent>
    </w:sdt>
    <w:p>
      <w:pPr>
        <w:spacing w:line="221" w:lineRule="auto"/>
        <w:sectPr>
          <w:pgSz w:w="9910" w:h="14230"/>
          <w:pgMar w:top="739" w:right="899" w:bottom="1" w:left="0" w:header="0" w:footer="0" w:gutter="0"/>
          <w:cols w:equalWidth="0" w:num="2">
            <w:col w:w="5013" w:space="100"/>
            <w:col w:w="3898" w:space="0"/>
          </w:cols>
        </w:sectPr>
        <w:rPr>
          <w:rFonts w:ascii="Times New Roman" w:hAnsi="Times New Roman" w:eastAsia="Times New Roman" w:cs="Times New Roman"/>
          <w:sz w:val="21"/>
          <w:szCs w:val="21"/>
        </w:rPr>
      </w:pPr>
    </w:p>
    <w:p>
      <w:pPr>
        <w:pStyle w:val="BodyText"/>
        <w:spacing w:line="318" w:lineRule="auto"/>
        <w:rPr/>
      </w:pPr>
      <w:r/>
    </w:p>
    <w:p>
      <w:pPr>
        <w:pStyle w:val="BodyText"/>
        <w:spacing w:line="318" w:lineRule="auto"/>
        <w:rPr/>
      </w:pPr>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167"/>
            <w:spacing w:before="68" w:line="219" w:lineRule="auto"/>
            <w:tabs>
              <w:tab w:val="right" w:leader="dot" w:pos="3877"/>
            </w:tabs>
            <w:rPr>
              <w:rFonts w:ascii="Times New Roman" w:hAnsi="Times New Roman" w:eastAsia="Times New Roman" w:cs="Times New Roman"/>
              <w:sz w:val="21"/>
              <w:szCs w:val="21"/>
            </w:rPr>
          </w:pPr>
          <w:bookmarkStart w:name="bookmark10" w:id="2"/>
          <w:bookmarkEnd w:id="2"/>
          <w:bookmarkStart w:name="bookmark11" w:id="3"/>
          <w:bookmarkEnd w:id="3"/>
          <w:bookmarkStart w:name="bookmark12" w:id="4"/>
          <w:bookmarkEnd w:id="4"/>
          <w:bookmarkStart w:name="bookmark13" w:id="5"/>
          <w:bookmarkEnd w:id="5"/>
          <w:bookmarkStart w:name="bookmark14" w:id="6"/>
          <w:bookmarkEnd w:id="6"/>
          <w:bookmarkStart w:name="bookmark15" w:id="7"/>
          <w:bookmarkEnd w:id="7"/>
          <w:r>
            <w:rPr>
              <w:rFonts w:ascii="Times New Roman" w:hAnsi="Times New Roman" w:eastAsia="Times New Roman" w:cs="Times New Roman"/>
              <w:sz w:val="21"/>
              <w:szCs w:val="21"/>
              <w:spacing w:val="1"/>
            </w:rPr>
            <w:t>6.4    </w:t>
          </w:r>
          <w:r>
            <w:rPr>
              <w:rFonts w:ascii="SimSun" w:hAnsi="SimSun" w:eastAsia="SimSun" w:cs="SimSun"/>
              <w:sz w:val="21"/>
              <w:szCs w:val="21"/>
              <w:spacing w:val="1"/>
            </w:rPr>
            <w:t>大数据流式计算的应用</w:t>
          </w:r>
          <w:r>
            <w:rPr>
              <w:rFonts w:ascii="SimSun" w:hAnsi="SimSun" w:eastAsia="SimSun" w:cs="SimSun"/>
              <w:sz w:val="21"/>
              <w:szCs w:val="21"/>
            </w:rPr>
            <w:tab/>
          </w:r>
          <w:hyperlink w:history="true" w:anchor="bookmark122">
            <w:r>
              <w:rPr>
                <w:rFonts w:ascii="Times New Roman" w:hAnsi="Times New Roman" w:eastAsia="Times New Roman" w:cs="Times New Roman"/>
                <w:sz w:val="21"/>
                <w:szCs w:val="21"/>
                <w:spacing w:val="-7"/>
              </w:rPr>
              <w:t>111</w:t>
            </w:r>
          </w:hyperlink>
        </w:p>
        <w:p>
          <w:pPr>
            <w:ind w:left="367"/>
            <w:spacing w:before="51" w:line="220" w:lineRule="auto"/>
            <w:tabs>
              <w:tab w:val="right" w:leader="dot" w:pos="385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6.4.1</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2"/>
            </w:rPr>
            <w:t>金融银行业的应用</w:t>
          </w:r>
          <w:r>
            <w:rPr>
              <w:rFonts w:ascii="SimSun" w:hAnsi="SimSun" w:eastAsia="SimSun" w:cs="SimSun"/>
              <w:sz w:val="21"/>
              <w:szCs w:val="21"/>
              <w:spacing w:val="-83"/>
            </w:rPr>
            <w:t xml:space="preserve"> </w:t>
          </w:r>
          <w:r>
            <w:rPr>
              <w:rFonts w:ascii="SimSun" w:hAnsi="SimSun" w:eastAsia="SimSun" w:cs="SimSun"/>
              <w:sz w:val="21"/>
              <w:szCs w:val="21"/>
            </w:rPr>
            <w:tab/>
          </w:r>
          <w:r>
            <w:rPr>
              <w:rFonts w:ascii="SimSun" w:hAnsi="SimSun" w:eastAsia="SimSun" w:cs="SimSun"/>
              <w:sz w:val="21"/>
              <w:szCs w:val="21"/>
              <w:spacing w:val="-61"/>
            </w:rPr>
            <w:t xml:space="preserve"> </w:t>
          </w:r>
          <w:hyperlink w:history="true" w:anchor="bookmark123">
            <w:r>
              <w:rPr>
                <w:rFonts w:ascii="Times New Roman" w:hAnsi="Times New Roman" w:eastAsia="Times New Roman" w:cs="Times New Roman"/>
                <w:sz w:val="21"/>
                <w:szCs w:val="21"/>
                <w:spacing w:val="-6"/>
              </w:rPr>
              <w:t>112</w:t>
            </w:r>
          </w:hyperlink>
        </w:p>
        <w:p>
          <w:pPr>
            <w:ind w:left="367"/>
            <w:spacing w:before="59" w:line="220" w:lineRule="auto"/>
            <w:tabs>
              <w:tab w:val="right" w:leader="dot" w:pos="385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6.4.2    </w:t>
          </w:r>
          <w:r>
            <w:rPr>
              <w:rFonts w:ascii="SimSun" w:hAnsi="SimSun" w:eastAsia="SimSun" w:cs="SimSun"/>
              <w:sz w:val="21"/>
              <w:szCs w:val="21"/>
              <w:spacing w:val="2"/>
            </w:rPr>
            <w:t>互联网领域的应用</w:t>
          </w:r>
          <w:r>
            <w:rPr>
              <w:rFonts w:ascii="SimSun" w:hAnsi="SimSun" w:eastAsia="SimSun" w:cs="SimSun"/>
              <w:sz w:val="21"/>
              <w:szCs w:val="21"/>
            </w:rPr>
            <w:tab/>
          </w:r>
          <w:hyperlink w:history="true" w:anchor="bookmark124">
            <w:r>
              <w:rPr>
                <w:rFonts w:ascii="Times New Roman" w:hAnsi="Times New Roman" w:eastAsia="Times New Roman" w:cs="Times New Roman"/>
                <w:sz w:val="21"/>
                <w:szCs w:val="21"/>
                <w:spacing w:val="-1"/>
              </w:rPr>
              <w:t>112</w:t>
            </w:r>
          </w:hyperlink>
        </w:p>
        <w:p>
          <w:pPr>
            <w:ind w:left="367"/>
            <w:spacing w:before="59" w:line="220" w:lineRule="auto"/>
            <w:tabs>
              <w:tab w:val="right" w:leader="dot" w:pos="38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6.4.3    </w:t>
          </w:r>
          <w:r>
            <w:rPr>
              <w:rFonts w:ascii="SimSun" w:hAnsi="SimSun" w:eastAsia="SimSun" w:cs="SimSun"/>
              <w:sz w:val="21"/>
              <w:szCs w:val="21"/>
              <w:spacing w:val="2"/>
            </w:rPr>
            <w:t>物联网领域的应用</w:t>
          </w:r>
          <w:r>
            <w:rPr>
              <w:rFonts w:ascii="SimSun" w:hAnsi="SimSun" w:eastAsia="SimSun" w:cs="SimSun"/>
              <w:sz w:val="21"/>
              <w:szCs w:val="21"/>
            </w:rPr>
            <w:tab/>
          </w:r>
          <w:hyperlink w:history="true" w:anchor="bookmark125">
            <w:r>
              <w:rPr>
                <w:rFonts w:ascii="Times New Roman" w:hAnsi="Times New Roman" w:eastAsia="Times New Roman" w:cs="Times New Roman"/>
                <w:sz w:val="21"/>
                <w:szCs w:val="21"/>
                <w:spacing w:val="-3"/>
              </w:rPr>
              <w:t>113</w:t>
            </w:r>
          </w:hyperlink>
        </w:p>
        <w:p>
          <w:pPr>
            <w:ind w:left="367"/>
            <w:spacing w:before="70" w:line="219" w:lineRule="auto"/>
            <w:tabs>
              <w:tab w:val="right" w:leader="dot" w:pos="3847"/>
            </w:tabs>
            <w:rPr>
              <w:rFonts w:ascii="Times New Roman" w:hAnsi="Times New Roman" w:eastAsia="Times New Roman" w:cs="Times New Roman"/>
              <w:sz w:val="21"/>
              <w:szCs w:val="21"/>
            </w:rPr>
          </w:pPr>
          <w:r>
            <w:rPr>
              <w:rFonts w:ascii="Times New Roman" w:hAnsi="Times New Roman" w:eastAsia="Times New Roman" w:cs="Times New Roman"/>
              <w:sz w:val="21"/>
              <w:szCs w:val="21"/>
            </w:rPr>
            <w:t>6.4.4    </w:t>
          </w:r>
          <w:r>
            <w:rPr>
              <w:rFonts w:ascii="SimSun" w:hAnsi="SimSun" w:eastAsia="SimSun" w:cs="SimSun"/>
              <w:sz w:val="21"/>
              <w:szCs w:val="21"/>
            </w:rPr>
            <w:t>三种典型应用场景的对比</w:t>
          </w:r>
          <w:r>
            <w:rPr>
              <w:rFonts w:ascii="SimSun" w:hAnsi="SimSun" w:eastAsia="SimSun" w:cs="SimSun"/>
              <w:sz w:val="21"/>
              <w:szCs w:val="21"/>
              <w:spacing w:val="34"/>
            </w:rPr>
            <w:t xml:space="preserve"> </w:t>
          </w:r>
          <w:r>
            <w:rPr>
              <w:rFonts w:ascii="SimSun" w:hAnsi="SimSun" w:eastAsia="SimSun" w:cs="SimSun"/>
              <w:sz w:val="21"/>
              <w:szCs w:val="21"/>
            </w:rPr>
            <w:tab/>
          </w:r>
          <w:r>
            <w:rPr>
              <w:rFonts w:ascii="Times New Roman" w:hAnsi="Times New Roman" w:eastAsia="Times New Roman" w:cs="Times New Roman"/>
              <w:sz w:val="21"/>
              <w:szCs w:val="21"/>
              <w:spacing w:val="-2"/>
            </w:rPr>
            <w:t>113</w:t>
          </w:r>
        </w:p>
        <w:p>
          <w:pPr>
            <w:ind w:left="167"/>
            <w:spacing w:before="51" w:line="221" w:lineRule="auto"/>
            <w:tabs>
              <w:tab w:val="right" w:leader="dot" w:pos="3837"/>
            </w:tabs>
            <w:rPr>
              <w:rFonts w:ascii="Times New Roman" w:hAnsi="Times New Roman" w:eastAsia="Times New Roman" w:cs="Times New Roman"/>
              <w:sz w:val="21"/>
              <w:szCs w:val="21"/>
            </w:rPr>
          </w:pPr>
          <w:r>
            <w:rPr>
              <w:rFonts w:ascii="SimSun" w:hAnsi="SimSun" w:eastAsia="SimSun" w:cs="SimSun"/>
              <w:sz w:val="21"/>
              <w:szCs w:val="21"/>
              <w:spacing w:val="11"/>
            </w:rPr>
            <w:t>小结</w:t>
          </w:r>
          <w:r>
            <w:rPr>
              <w:rFonts w:ascii="SimSun" w:hAnsi="SimSun" w:eastAsia="SimSun" w:cs="SimSun"/>
              <w:sz w:val="21"/>
              <w:szCs w:val="21"/>
              <w:spacing w:val="-88"/>
            </w:rPr>
            <w:t xml:space="preserve"> </w:t>
          </w:r>
          <w:r>
            <w:rPr>
              <w:rFonts w:ascii="SimSun" w:hAnsi="SimSun" w:eastAsia="SimSun" w:cs="SimSun"/>
              <w:sz w:val="21"/>
              <w:szCs w:val="21"/>
            </w:rPr>
            <w:tab/>
          </w:r>
          <w:hyperlink w:history="true" w:anchor="bookmark126">
            <w:r>
              <w:rPr>
                <w:rFonts w:ascii="Times New Roman" w:hAnsi="Times New Roman" w:eastAsia="Times New Roman" w:cs="Times New Roman"/>
                <w:sz w:val="21"/>
                <w:szCs w:val="21"/>
                <w:spacing w:val="-5"/>
              </w:rPr>
              <w:t>114</w:t>
            </w:r>
          </w:hyperlink>
        </w:p>
        <w:p>
          <w:pPr>
            <w:spacing w:before="213" w:line="222" w:lineRule="auto"/>
            <w:tabs>
              <w:tab w:val="right" w:leader="dot" w:pos="3777"/>
            </w:tabs>
            <w:rPr>
              <w:rFonts w:ascii="Times New Roman" w:hAnsi="Times New Roman" w:eastAsia="Times New Roman" w:cs="Times New Roman"/>
              <w:sz w:val="21"/>
              <w:szCs w:val="21"/>
            </w:rPr>
          </w:pPr>
          <w:r>
            <w:rPr>
              <w:rFonts w:ascii="SimHei" w:hAnsi="SimHei" w:eastAsia="SimHei" w:cs="SimHei"/>
              <w:sz w:val="21"/>
              <w:szCs w:val="21"/>
              <w:b/>
              <w:bCs/>
              <w:spacing w:val="6"/>
            </w:rPr>
            <w:t>第</w:t>
          </w:r>
          <w:r>
            <w:rPr>
              <w:rFonts w:ascii="SimHei" w:hAnsi="SimHei" w:eastAsia="SimHei" w:cs="SimHei"/>
              <w:sz w:val="21"/>
              <w:szCs w:val="21"/>
              <w:spacing w:val="-38"/>
            </w:rPr>
            <w:t xml:space="preserve"> </w:t>
          </w:r>
          <w:r>
            <w:rPr>
              <w:rFonts w:ascii="SimHei" w:hAnsi="SimHei" w:eastAsia="SimHei" w:cs="SimHei"/>
              <w:sz w:val="21"/>
              <w:szCs w:val="21"/>
              <w:b/>
              <w:bCs/>
              <w:spacing w:val="6"/>
            </w:rPr>
            <w:t>7</w:t>
          </w:r>
          <w:r>
            <w:rPr>
              <w:rFonts w:ascii="SimHei" w:hAnsi="SimHei" w:eastAsia="SimHei" w:cs="SimHei"/>
              <w:sz w:val="21"/>
              <w:szCs w:val="21"/>
              <w:spacing w:val="-38"/>
            </w:rPr>
            <w:t xml:space="preserve"> </w:t>
          </w:r>
          <w:r>
            <w:rPr>
              <w:rFonts w:ascii="SimHei" w:hAnsi="SimHei" w:eastAsia="SimHei" w:cs="SimHei"/>
              <w:sz w:val="21"/>
              <w:szCs w:val="21"/>
              <w:b/>
              <w:bCs/>
              <w:spacing w:val="6"/>
            </w:rPr>
            <w:t>章</w:t>
          </w:r>
          <w:r>
            <w:rPr>
              <w:rFonts w:ascii="SimHei" w:hAnsi="SimHei" w:eastAsia="SimHei" w:cs="SimHei"/>
              <w:sz w:val="21"/>
              <w:szCs w:val="21"/>
              <w:spacing w:val="6"/>
            </w:rPr>
            <w:t xml:space="preserve"> </w:t>
          </w:r>
          <w:r>
            <w:rPr>
              <w:rFonts w:ascii="SimHei" w:hAnsi="SimHei" w:eastAsia="SimHei" w:cs="SimHei"/>
              <w:sz w:val="21"/>
              <w:szCs w:val="21"/>
              <w:b/>
              <w:bCs/>
              <w:spacing w:val="6"/>
            </w:rPr>
            <w:t>大数据搜索技术</w:t>
          </w:r>
          <w:r>
            <w:rPr>
              <w:rFonts w:ascii="SimHei" w:hAnsi="SimHei" w:eastAsia="SimHei" w:cs="SimHei"/>
              <w:sz w:val="21"/>
              <w:szCs w:val="21"/>
              <w:spacing w:val="-81"/>
            </w:rPr>
            <w:t xml:space="preserve"> </w:t>
          </w:r>
          <w:r>
            <w:rPr>
              <w:rFonts w:ascii="SimHei" w:hAnsi="SimHei" w:eastAsia="SimHei" w:cs="SimHei"/>
              <w:sz w:val="21"/>
              <w:szCs w:val="21"/>
            </w:rPr>
            <w:tab/>
          </w:r>
          <w:hyperlink w:history="true" w:anchor="bookmark127">
            <w:r>
              <w:rPr>
                <w:rFonts w:ascii="Times New Roman" w:hAnsi="Times New Roman" w:eastAsia="Times New Roman" w:cs="Times New Roman"/>
                <w:sz w:val="21"/>
                <w:szCs w:val="21"/>
                <w:spacing w:val="-4"/>
              </w:rPr>
              <w:t>115</w:t>
            </w:r>
          </w:hyperlink>
        </w:p>
        <w:p>
          <w:pPr>
            <w:ind w:left="167"/>
            <w:spacing w:before="63" w:line="219" w:lineRule="auto"/>
            <w:tabs>
              <w:tab w:val="right" w:leader="dot" w:pos="384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7.1</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2"/>
            </w:rPr>
            <w:t>搜索引擎概述</w:t>
          </w:r>
          <w:r>
            <w:rPr>
              <w:rFonts w:ascii="SimSun" w:hAnsi="SimSun" w:eastAsia="SimSun" w:cs="SimSun"/>
              <w:sz w:val="21"/>
              <w:szCs w:val="21"/>
              <w:spacing w:val="-83"/>
            </w:rPr>
            <w:t xml:space="preserve"> </w:t>
          </w:r>
          <w:r>
            <w:rPr>
              <w:rFonts w:ascii="SimSun" w:hAnsi="SimSun" w:eastAsia="SimSun" w:cs="SimSun"/>
              <w:sz w:val="21"/>
              <w:szCs w:val="21"/>
            </w:rPr>
            <w:tab/>
          </w:r>
          <w:hyperlink w:history="true" w:anchor="bookmark128">
            <w:r>
              <w:rPr>
                <w:rFonts w:ascii="Times New Roman" w:hAnsi="Times New Roman" w:eastAsia="Times New Roman" w:cs="Times New Roman"/>
                <w:sz w:val="21"/>
                <w:szCs w:val="21"/>
                <w:spacing w:val="-4"/>
              </w:rPr>
              <w:t>116</w:t>
            </w:r>
          </w:hyperlink>
        </w:p>
        <w:p>
          <w:pPr>
            <w:ind w:left="367"/>
            <w:spacing w:before="80" w:line="219" w:lineRule="auto"/>
            <w:tabs>
              <w:tab w:val="right" w:leader="dot" w:pos="384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7.1.1    </w:t>
          </w:r>
          <w:r>
            <w:rPr>
              <w:rFonts w:ascii="SimSun" w:hAnsi="SimSun" w:eastAsia="SimSun" w:cs="SimSun"/>
              <w:sz w:val="21"/>
              <w:szCs w:val="21"/>
              <w:spacing w:val="1"/>
            </w:rPr>
            <w:t>搜索引擎的发展过程</w:t>
          </w:r>
          <w:r>
            <w:rPr>
              <w:rFonts w:ascii="SimSun" w:hAnsi="SimSun" w:eastAsia="SimSun" w:cs="SimSun"/>
              <w:sz w:val="21"/>
              <w:szCs w:val="21"/>
              <w:spacing w:val="-75"/>
            </w:rPr>
            <w:t xml:space="preserve"> </w:t>
          </w:r>
          <w:r>
            <w:rPr>
              <w:rFonts w:ascii="SimSun" w:hAnsi="SimSun" w:eastAsia="SimSun" w:cs="SimSun"/>
              <w:sz w:val="21"/>
              <w:szCs w:val="21"/>
            </w:rPr>
            <w:tab/>
          </w:r>
          <w:hyperlink w:history="true" w:anchor="bookmark129">
            <w:r>
              <w:rPr>
                <w:rFonts w:ascii="Times New Roman" w:hAnsi="Times New Roman" w:eastAsia="Times New Roman" w:cs="Times New Roman"/>
                <w:sz w:val="21"/>
                <w:szCs w:val="21"/>
                <w:spacing w:val="-3"/>
              </w:rPr>
              <w:t>116</w:t>
            </w:r>
          </w:hyperlink>
        </w:p>
        <w:p>
          <w:pPr>
            <w:ind w:left="367"/>
            <w:spacing w:before="61" w:line="219" w:lineRule="auto"/>
            <w:tabs>
              <w:tab w:val="right" w:leader="dot" w:pos="382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7.1.2    </w:t>
          </w:r>
          <w:r>
            <w:rPr>
              <w:rFonts w:ascii="SimSun" w:hAnsi="SimSun" w:eastAsia="SimSun" w:cs="SimSun"/>
              <w:sz w:val="21"/>
              <w:szCs w:val="21"/>
              <w:spacing w:val="1"/>
            </w:rPr>
            <w:t>搜索引擎的定义</w:t>
          </w:r>
          <w:r>
            <w:rPr>
              <w:rFonts w:ascii="SimSun" w:hAnsi="SimSun" w:eastAsia="SimSun" w:cs="SimSun"/>
              <w:sz w:val="21"/>
              <w:szCs w:val="21"/>
              <w:spacing w:val="-73"/>
            </w:rPr>
            <w:t xml:space="preserve"> </w:t>
          </w:r>
          <w:r>
            <w:rPr>
              <w:rFonts w:ascii="SimSun" w:hAnsi="SimSun" w:eastAsia="SimSun" w:cs="SimSun"/>
              <w:sz w:val="21"/>
              <w:szCs w:val="21"/>
            </w:rPr>
            <w:tab/>
          </w:r>
          <w:hyperlink w:history="true" w:anchor="bookmark130">
            <w:r>
              <w:rPr>
                <w:rFonts w:ascii="Times New Roman" w:hAnsi="Times New Roman" w:eastAsia="Times New Roman" w:cs="Times New Roman"/>
                <w:sz w:val="21"/>
                <w:szCs w:val="21"/>
                <w:spacing w:val="-7"/>
              </w:rPr>
              <w:t>117</w:t>
            </w:r>
          </w:hyperlink>
        </w:p>
        <w:p>
          <w:pPr>
            <w:ind w:left="367"/>
            <w:spacing w:before="61" w:line="219" w:lineRule="auto"/>
            <w:tabs>
              <w:tab w:val="right" w:leader="dot" w:pos="386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7.1.3</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1"/>
            </w:rPr>
            <w:t>搜索引擎的组成</w:t>
          </w:r>
          <w:r>
            <w:rPr>
              <w:rFonts w:ascii="SimSun" w:hAnsi="SimSun" w:eastAsia="SimSun" w:cs="SimSun"/>
              <w:sz w:val="21"/>
              <w:szCs w:val="21"/>
              <w:spacing w:val="-85"/>
            </w:rPr>
            <w:t xml:space="preserve"> </w:t>
          </w:r>
          <w:r>
            <w:rPr>
              <w:rFonts w:ascii="SimSun" w:hAnsi="SimSun" w:eastAsia="SimSun" w:cs="SimSun"/>
              <w:sz w:val="21"/>
              <w:szCs w:val="21"/>
            </w:rPr>
            <w:tab/>
          </w:r>
          <w:r>
            <w:rPr>
              <w:rFonts w:ascii="SimSun" w:hAnsi="SimSun" w:eastAsia="SimSun" w:cs="SimSun"/>
              <w:sz w:val="21"/>
              <w:szCs w:val="21"/>
              <w:spacing w:val="-61"/>
            </w:rPr>
            <w:t xml:space="preserve"> </w:t>
          </w:r>
          <w:hyperlink w:history="true" w:anchor="bookmark131">
            <w:r>
              <w:rPr>
                <w:rFonts w:ascii="Times New Roman" w:hAnsi="Times New Roman" w:eastAsia="Times New Roman" w:cs="Times New Roman"/>
                <w:sz w:val="21"/>
                <w:szCs w:val="21"/>
                <w:spacing w:val="-6"/>
              </w:rPr>
              <w:t>117</w:t>
            </w:r>
          </w:hyperlink>
        </w:p>
        <w:p>
          <w:pPr>
            <w:ind w:left="367"/>
            <w:spacing w:before="61" w:line="219" w:lineRule="auto"/>
            <w:tabs>
              <w:tab w:val="right" w:leader="dot" w:pos="3857"/>
            </w:tabs>
            <w:rPr>
              <w:rFonts w:ascii="Times New Roman" w:hAnsi="Times New Roman" w:eastAsia="Times New Roman" w:cs="Times New Roman"/>
              <w:sz w:val="21"/>
              <w:szCs w:val="21"/>
            </w:rPr>
          </w:pPr>
          <w:r>
            <w:rPr>
              <w:rFonts w:ascii="Times New Roman" w:hAnsi="Times New Roman" w:eastAsia="Times New Roman" w:cs="Times New Roman"/>
              <w:sz w:val="21"/>
              <w:szCs w:val="21"/>
            </w:rPr>
            <w:t>7.1.4</w:t>
          </w:r>
          <w:r>
            <w:rPr>
              <w:rFonts w:ascii="Times New Roman" w:hAnsi="Times New Roman" w:eastAsia="Times New Roman" w:cs="Times New Roman"/>
              <w:sz w:val="21"/>
              <w:szCs w:val="21"/>
              <w:spacing w:val="20"/>
            </w:rPr>
            <w:t xml:space="preserve">   </w:t>
          </w:r>
          <w:r>
            <w:rPr>
              <w:rFonts w:ascii="SimSun" w:hAnsi="SimSun" w:eastAsia="SimSun" w:cs="SimSun"/>
              <w:sz w:val="21"/>
              <w:szCs w:val="21"/>
            </w:rPr>
            <w:t>搜索引擎的分类</w:t>
          </w:r>
          <w:r>
            <w:rPr>
              <w:rFonts w:ascii="SimSun" w:hAnsi="SimSun" w:eastAsia="SimSun" w:cs="SimSun"/>
              <w:sz w:val="21"/>
              <w:szCs w:val="21"/>
              <w:spacing w:val="-84"/>
            </w:rPr>
            <w:t xml:space="preserve"> </w:t>
          </w:r>
          <w:r>
            <w:rPr>
              <w:rFonts w:ascii="SimSun" w:hAnsi="SimSun" w:eastAsia="SimSun" w:cs="SimSun"/>
              <w:sz w:val="21"/>
              <w:szCs w:val="21"/>
            </w:rPr>
            <w:tab/>
          </w:r>
          <w:r>
            <w:rPr>
              <w:rFonts w:ascii="SimSun" w:hAnsi="SimSun" w:eastAsia="SimSun" w:cs="SimSun"/>
              <w:sz w:val="21"/>
              <w:szCs w:val="21"/>
              <w:spacing w:val="-61"/>
            </w:rPr>
            <w:t xml:space="preserve"> </w:t>
          </w:r>
          <w:hyperlink w:history="true" w:anchor="bookmark132">
            <w:r>
              <w:rPr>
                <w:rFonts w:ascii="Times New Roman" w:hAnsi="Times New Roman" w:eastAsia="Times New Roman" w:cs="Times New Roman"/>
                <w:sz w:val="21"/>
                <w:szCs w:val="21"/>
                <w:spacing w:val="-6"/>
              </w:rPr>
              <w:t>117</w:t>
            </w:r>
          </w:hyperlink>
        </w:p>
        <w:p>
          <w:pPr>
            <w:ind w:left="367"/>
            <w:spacing w:before="61" w:line="219" w:lineRule="auto"/>
            <w:tabs>
              <w:tab w:val="right" w:leader="dot" w:pos="384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7.1.5    </w:t>
          </w:r>
          <w:r>
            <w:rPr>
              <w:rFonts w:ascii="SimSun" w:hAnsi="SimSun" w:eastAsia="SimSun" w:cs="SimSun"/>
              <w:sz w:val="21"/>
              <w:szCs w:val="21"/>
              <w:spacing w:val="2"/>
            </w:rPr>
            <w:t>搜索引擎的工作过程</w:t>
          </w:r>
          <w:r>
            <w:rPr>
              <w:rFonts w:ascii="SimSun" w:hAnsi="SimSun" w:eastAsia="SimSun" w:cs="SimSun"/>
              <w:sz w:val="21"/>
              <w:szCs w:val="21"/>
              <w:spacing w:val="-83"/>
            </w:rPr>
            <w:t xml:space="preserve"> </w:t>
          </w:r>
          <w:r>
            <w:rPr>
              <w:rFonts w:ascii="SimSun" w:hAnsi="SimSun" w:eastAsia="SimSun" w:cs="SimSun"/>
              <w:sz w:val="21"/>
              <w:szCs w:val="21"/>
            </w:rPr>
            <w:tab/>
          </w:r>
          <w:hyperlink w:history="true" w:anchor="bookmark133">
            <w:r>
              <w:rPr>
                <w:rFonts w:ascii="Times New Roman" w:hAnsi="Times New Roman" w:eastAsia="Times New Roman" w:cs="Times New Roman"/>
                <w:sz w:val="21"/>
                <w:szCs w:val="21"/>
                <w:spacing w:val="-5"/>
              </w:rPr>
              <w:t>120</w:t>
            </w:r>
          </w:hyperlink>
        </w:p>
        <w:p>
          <w:pPr>
            <w:ind w:left="367"/>
            <w:spacing w:before="69" w:line="218" w:lineRule="auto"/>
            <w:tabs>
              <w:tab w:val="right" w:leader="dot" w:pos="387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7.1.6</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1"/>
            </w:rPr>
            <w:t>搜索引擎的评价指标</w:t>
          </w:r>
          <w:r>
            <w:rPr>
              <w:rFonts w:ascii="SimSun" w:hAnsi="SimSun" w:eastAsia="SimSun" w:cs="SimSun"/>
              <w:sz w:val="21"/>
              <w:szCs w:val="21"/>
              <w:spacing w:val="-84"/>
            </w:rPr>
            <w:t xml:space="preserve"> </w:t>
          </w:r>
          <w:r>
            <w:rPr>
              <w:rFonts w:ascii="SimSun" w:hAnsi="SimSun" w:eastAsia="SimSun" w:cs="SimSun"/>
              <w:sz w:val="21"/>
              <w:szCs w:val="21"/>
            </w:rPr>
            <w:tab/>
          </w:r>
          <w:r>
            <w:rPr>
              <w:rFonts w:ascii="SimSun" w:hAnsi="SimSun" w:eastAsia="SimSun" w:cs="SimSun"/>
              <w:sz w:val="21"/>
              <w:szCs w:val="21"/>
              <w:spacing w:val="-51"/>
            </w:rPr>
            <w:t xml:space="preserve"> </w:t>
          </w:r>
          <w:hyperlink w:history="true" w:anchor="bookmark134">
            <w:r>
              <w:rPr>
                <w:rFonts w:ascii="Times New Roman" w:hAnsi="Times New Roman" w:eastAsia="Times New Roman" w:cs="Times New Roman"/>
                <w:sz w:val="21"/>
                <w:szCs w:val="21"/>
                <w:spacing w:val="-6"/>
              </w:rPr>
              <w:t>121</w:t>
            </w:r>
          </w:hyperlink>
        </w:p>
        <w:p>
          <w:pPr>
            <w:ind w:left="167"/>
            <w:spacing w:before="74" w:line="219" w:lineRule="auto"/>
            <w:tabs>
              <w:tab w:val="right" w:leader="dot" w:pos="387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7.2</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4"/>
            </w:rPr>
            <w:t>语义搜索引擎</w:t>
          </w:r>
          <w:r>
            <w:rPr>
              <w:rFonts w:ascii="SimSun" w:hAnsi="SimSun" w:eastAsia="SimSun" w:cs="SimSun"/>
              <w:sz w:val="21"/>
              <w:szCs w:val="21"/>
              <w:spacing w:val="-83"/>
            </w:rPr>
            <w:t xml:space="preserve"> </w:t>
          </w:r>
          <w:r>
            <w:rPr>
              <w:rFonts w:ascii="SimSun" w:hAnsi="SimSun" w:eastAsia="SimSun" w:cs="SimSun"/>
              <w:sz w:val="21"/>
              <w:szCs w:val="21"/>
            </w:rPr>
            <w:tab/>
          </w:r>
          <w:hyperlink w:history="true" w:anchor="bookmark135">
            <w:r>
              <w:rPr>
                <w:rFonts w:ascii="Times New Roman" w:hAnsi="Times New Roman" w:eastAsia="Times New Roman" w:cs="Times New Roman"/>
                <w:sz w:val="21"/>
                <w:szCs w:val="21"/>
                <w:spacing w:val="-7"/>
              </w:rPr>
              <w:t>121</w:t>
            </w:r>
          </w:hyperlink>
        </w:p>
        <w:p>
          <w:pPr>
            <w:ind w:left="377"/>
            <w:spacing w:before="51" w:line="219" w:lineRule="auto"/>
            <w:rPr>
              <w:rFonts w:ascii="SimSun" w:hAnsi="SimSun" w:eastAsia="SimSun" w:cs="SimSun"/>
              <w:sz w:val="21"/>
              <w:szCs w:val="21"/>
            </w:rPr>
          </w:pPr>
          <w:r>
            <w:rPr>
              <w:rFonts w:ascii="Times New Roman" w:hAnsi="Times New Roman" w:eastAsia="Times New Roman" w:cs="Times New Roman"/>
              <w:sz w:val="21"/>
              <w:szCs w:val="21"/>
            </w:rPr>
            <w:t>7.2.1</w:t>
          </w:r>
          <w:r>
            <w:rPr>
              <w:rFonts w:ascii="Times New Roman" w:hAnsi="Times New Roman" w:eastAsia="Times New Roman" w:cs="Times New Roman"/>
              <w:sz w:val="21"/>
              <w:szCs w:val="21"/>
              <w:spacing w:val="19"/>
            </w:rPr>
            <w:t xml:space="preserve">   </w:t>
          </w:r>
          <w:r>
            <w:rPr>
              <w:rFonts w:ascii="SimSun" w:hAnsi="SimSun" w:eastAsia="SimSun" w:cs="SimSun"/>
              <w:sz w:val="21"/>
              <w:szCs w:val="21"/>
            </w:rPr>
            <w:t>语义与语义搜索引擎的</w:t>
          </w:r>
        </w:p>
        <w:p>
          <w:pPr>
            <w:ind w:left="1007"/>
            <w:spacing w:before="61" w:line="219" w:lineRule="auto"/>
            <w:tabs>
              <w:tab w:val="right" w:leader="dot" w:pos="3867"/>
            </w:tabs>
            <w:rPr>
              <w:rFonts w:ascii="Times New Roman" w:hAnsi="Times New Roman" w:eastAsia="Times New Roman" w:cs="Times New Roman"/>
              <w:sz w:val="21"/>
              <w:szCs w:val="21"/>
            </w:rPr>
          </w:pPr>
          <w:r>
            <w:rPr>
              <w:rFonts w:ascii="SimSun" w:hAnsi="SimSun" w:eastAsia="SimSun" w:cs="SimSun"/>
              <w:sz w:val="21"/>
              <w:szCs w:val="21"/>
              <w:spacing w:val="9"/>
            </w:rPr>
            <w:t>概念</w:t>
          </w:r>
          <w:r>
            <w:rPr>
              <w:rFonts w:ascii="SimSun" w:hAnsi="SimSun" w:eastAsia="SimSun" w:cs="SimSun"/>
              <w:sz w:val="21"/>
              <w:szCs w:val="21"/>
              <w:spacing w:val="-84"/>
            </w:rPr>
            <w:t xml:space="preserve"> </w:t>
          </w:r>
          <w:r>
            <w:rPr>
              <w:rFonts w:ascii="SimSun" w:hAnsi="SimSun" w:eastAsia="SimSun" w:cs="SimSun"/>
              <w:sz w:val="21"/>
              <w:szCs w:val="21"/>
            </w:rPr>
            <w:tab/>
          </w:r>
          <w:r>
            <w:rPr>
              <w:rFonts w:ascii="SimSun" w:hAnsi="SimSun" w:eastAsia="SimSun" w:cs="SimSun"/>
              <w:sz w:val="21"/>
              <w:szCs w:val="21"/>
              <w:spacing w:val="-71"/>
            </w:rPr>
            <w:t xml:space="preserve"> </w:t>
          </w:r>
          <w:hyperlink w:history="true" w:anchor="bookmark136">
            <w:r>
              <w:rPr>
                <w:rFonts w:ascii="Times New Roman" w:hAnsi="Times New Roman" w:eastAsia="Times New Roman" w:cs="Times New Roman"/>
                <w:sz w:val="21"/>
                <w:szCs w:val="21"/>
                <w:spacing w:val="-6"/>
              </w:rPr>
              <w:t>121</w:t>
            </w:r>
          </w:hyperlink>
        </w:p>
        <w:p>
          <w:pPr>
            <w:ind w:left="367"/>
            <w:spacing w:before="72" w:line="221" w:lineRule="auto"/>
            <w:tabs>
              <w:tab w:val="right" w:leader="dot" w:pos="3867"/>
            </w:tabs>
            <w:rPr>
              <w:rFonts w:ascii="Times New Roman" w:hAnsi="Times New Roman" w:eastAsia="Times New Roman" w:cs="Times New Roman"/>
              <w:sz w:val="21"/>
              <w:szCs w:val="21"/>
            </w:rPr>
          </w:pPr>
          <w:r>
            <w:rPr>
              <w:rFonts w:ascii="Times New Roman" w:hAnsi="Times New Roman" w:eastAsia="Times New Roman" w:cs="Times New Roman"/>
              <w:sz w:val="21"/>
              <w:szCs w:val="21"/>
            </w:rPr>
            <w:t>7.2.2    </w:t>
          </w:r>
          <w:r>
            <w:rPr>
              <w:rFonts w:ascii="SimSun" w:hAnsi="SimSun" w:eastAsia="SimSun" w:cs="SimSun"/>
              <w:sz w:val="21"/>
              <w:szCs w:val="21"/>
            </w:rPr>
            <w:t>图谱</w:t>
          </w:r>
          <w:r>
            <w:rPr>
              <w:rFonts w:ascii="SimSun" w:hAnsi="SimSun" w:eastAsia="SimSun" w:cs="SimSun"/>
              <w:sz w:val="21"/>
              <w:szCs w:val="21"/>
              <w:spacing w:val="-77"/>
            </w:rPr>
            <w:t xml:space="preserve"> </w:t>
          </w:r>
          <w:r>
            <w:rPr>
              <w:rFonts w:ascii="SimSun" w:hAnsi="SimSun" w:eastAsia="SimSun" w:cs="SimSun"/>
              <w:sz w:val="21"/>
              <w:szCs w:val="21"/>
            </w:rPr>
            <w:tab/>
          </w:r>
          <w:r>
            <w:rPr>
              <w:rFonts w:ascii="SimSun" w:hAnsi="SimSun" w:eastAsia="SimSun" w:cs="SimSun"/>
              <w:sz w:val="21"/>
              <w:szCs w:val="21"/>
              <w:spacing w:val="-51"/>
            </w:rPr>
            <w:t xml:space="preserve"> </w:t>
          </w:r>
          <w:hyperlink w:history="true" w:anchor="bookmark137">
            <w:r>
              <w:rPr>
                <w:rFonts w:ascii="Times New Roman" w:hAnsi="Times New Roman" w:eastAsia="Times New Roman" w:cs="Times New Roman"/>
                <w:sz w:val="21"/>
                <w:szCs w:val="21"/>
                <w:spacing w:val="-6"/>
              </w:rPr>
              <w:t>122</w:t>
            </w:r>
          </w:hyperlink>
        </w:p>
        <w:p>
          <w:pPr>
            <w:ind w:left="367"/>
            <w:spacing w:before="48" w:line="220" w:lineRule="auto"/>
            <w:tabs>
              <w:tab w:val="right" w:leader="dot" w:pos="386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7.2.3</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1"/>
            </w:rPr>
            <w:t>搜索就是回答</w:t>
          </w:r>
          <w:r>
            <w:rPr>
              <w:rFonts w:ascii="SimSun" w:hAnsi="SimSun" w:eastAsia="SimSun" w:cs="SimSun"/>
              <w:sz w:val="21"/>
              <w:szCs w:val="21"/>
              <w:spacing w:val="-84"/>
            </w:rPr>
            <w:t xml:space="preserve"> </w:t>
          </w:r>
          <w:r>
            <w:rPr>
              <w:rFonts w:ascii="SimSun" w:hAnsi="SimSun" w:eastAsia="SimSun" w:cs="SimSun"/>
              <w:sz w:val="21"/>
              <w:szCs w:val="21"/>
            </w:rPr>
            <w:tab/>
          </w:r>
          <w:r>
            <w:rPr>
              <w:rFonts w:ascii="SimSun" w:hAnsi="SimSun" w:eastAsia="SimSun" w:cs="SimSun"/>
              <w:sz w:val="21"/>
              <w:szCs w:val="21"/>
              <w:spacing w:val="-61"/>
            </w:rPr>
            <w:t xml:space="preserve"> </w:t>
          </w:r>
          <w:hyperlink w:history="true" w:anchor="bookmark138">
            <w:r>
              <w:rPr>
                <w:rFonts w:ascii="Times New Roman" w:hAnsi="Times New Roman" w:eastAsia="Times New Roman" w:cs="Times New Roman"/>
                <w:sz w:val="21"/>
                <w:szCs w:val="21"/>
                <w:spacing w:val="-6"/>
              </w:rPr>
              <w:t>123</w:t>
            </w:r>
          </w:hyperlink>
        </w:p>
        <w:p>
          <w:pPr>
            <w:ind w:left="367"/>
            <w:spacing w:before="59" w:line="219" w:lineRule="auto"/>
            <w:tabs>
              <w:tab w:val="right" w:leader="dot" w:pos="386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7.2.4    </w:t>
          </w:r>
          <w:r>
            <w:rPr>
              <w:rFonts w:ascii="SimSun" w:hAnsi="SimSun" w:eastAsia="SimSun" w:cs="SimSun"/>
              <w:sz w:val="21"/>
              <w:szCs w:val="21"/>
              <w:spacing w:val="2"/>
            </w:rPr>
            <w:t>语义搜索引擎的组成</w:t>
          </w:r>
          <w:r>
            <w:rPr>
              <w:rFonts w:ascii="SimSun" w:hAnsi="SimSun" w:eastAsia="SimSun" w:cs="SimSun"/>
              <w:sz w:val="21"/>
              <w:szCs w:val="21"/>
              <w:spacing w:val="-83"/>
            </w:rPr>
            <w:t xml:space="preserve"> </w:t>
          </w:r>
          <w:r>
            <w:rPr>
              <w:rFonts w:ascii="SimSun" w:hAnsi="SimSun" w:eastAsia="SimSun" w:cs="SimSun"/>
              <w:sz w:val="21"/>
              <w:szCs w:val="21"/>
            </w:rPr>
            <w:tab/>
          </w:r>
          <w:hyperlink w:history="true" w:anchor="bookmark139">
            <w:r>
              <w:rPr>
                <w:rFonts w:ascii="Times New Roman" w:hAnsi="Times New Roman" w:eastAsia="Times New Roman" w:cs="Times New Roman"/>
                <w:sz w:val="21"/>
                <w:szCs w:val="21"/>
                <w:spacing w:val="-1"/>
              </w:rPr>
              <w:t>123</w:t>
            </w:r>
          </w:hyperlink>
        </w:p>
        <w:p>
          <w:pPr>
            <w:ind w:left="367"/>
            <w:spacing w:before="59" w:line="219" w:lineRule="auto"/>
            <w:tabs>
              <w:tab w:val="right" w:leader="dot" w:pos="384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7.2.5    </w:t>
          </w:r>
          <w:r>
            <w:rPr>
              <w:rFonts w:ascii="SimSun" w:hAnsi="SimSun" w:eastAsia="SimSun" w:cs="SimSun"/>
              <w:sz w:val="21"/>
              <w:szCs w:val="21"/>
              <w:spacing w:val="1"/>
            </w:rPr>
            <w:t>基于本体的语义搜索引擎</w:t>
          </w:r>
          <w:r>
            <w:rPr>
              <w:rFonts w:ascii="SimSun" w:hAnsi="SimSun" w:eastAsia="SimSun" w:cs="SimSun"/>
              <w:sz w:val="21"/>
              <w:szCs w:val="21"/>
              <w:spacing w:val="-67"/>
            </w:rPr>
            <w:t xml:space="preserve"> </w:t>
          </w:r>
          <w:r>
            <w:rPr>
              <w:rFonts w:ascii="SimSun" w:hAnsi="SimSun" w:eastAsia="SimSun" w:cs="SimSun"/>
              <w:sz w:val="21"/>
              <w:szCs w:val="21"/>
            </w:rPr>
            <w:tab/>
          </w:r>
          <w:r>
            <w:rPr>
              <w:rFonts w:ascii="Times New Roman" w:hAnsi="Times New Roman" w:eastAsia="Times New Roman" w:cs="Times New Roman"/>
              <w:sz w:val="21"/>
              <w:szCs w:val="21"/>
              <w:spacing w:val="-5"/>
            </w:rPr>
            <w:t>123</w:t>
          </w:r>
        </w:p>
        <w:p>
          <w:pPr>
            <w:ind w:left="167"/>
            <w:spacing w:before="63" w:line="219" w:lineRule="auto"/>
            <w:tabs>
              <w:tab w:val="right" w:leader="dot" w:pos="385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7.3    </w:t>
          </w:r>
          <w:r>
            <w:rPr>
              <w:rFonts w:ascii="SimSun" w:hAnsi="SimSun" w:eastAsia="SimSun" w:cs="SimSun"/>
              <w:sz w:val="21"/>
              <w:szCs w:val="21"/>
              <w:spacing w:val="1"/>
            </w:rPr>
            <w:t>网站数据对搜索引擎的影响</w:t>
          </w:r>
          <w:r>
            <w:rPr>
              <w:rFonts w:ascii="SimSun" w:hAnsi="SimSun" w:eastAsia="SimSun" w:cs="SimSun"/>
              <w:sz w:val="21"/>
              <w:szCs w:val="21"/>
              <w:spacing w:val="-78"/>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126</w:t>
          </w:r>
        </w:p>
        <w:p>
          <w:pPr>
            <w:ind w:left="367"/>
            <w:spacing w:before="61" w:line="220" w:lineRule="auto"/>
            <w:tabs>
              <w:tab w:val="right" w:leader="dot" w:pos="385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7.3.1</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垂直网站与垂直搜索</w:t>
          </w:r>
          <w:r>
            <w:rPr>
              <w:rFonts w:ascii="SimSun" w:hAnsi="SimSun" w:eastAsia="SimSun" w:cs="SimSun"/>
              <w:sz w:val="21"/>
              <w:szCs w:val="21"/>
              <w:spacing w:val="-89"/>
            </w:rPr>
            <w:t xml:space="preserve"> </w:t>
          </w:r>
          <w:r>
            <w:rPr>
              <w:rFonts w:ascii="SimSun" w:hAnsi="SimSun" w:eastAsia="SimSun" w:cs="SimSun"/>
              <w:sz w:val="21"/>
              <w:szCs w:val="21"/>
            </w:rPr>
            <w:tab/>
          </w:r>
          <w:r>
            <w:rPr>
              <w:rFonts w:ascii="SimSun" w:hAnsi="SimSun" w:eastAsia="SimSun" w:cs="SimSun"/>
              <w:sz w:val="21"/>
              <w:szCs w:val="21"/>
              <w:spacing w:val="-61"/>
            </w:rPr>
            <w:t xml:space="preserve"> </w:t>
          </w:r>
          <w:hyperlink w:history="true" w:anchor="bookmark140">
            <w:r>
              <w:rPr>
                <w:rFonts w:ascii="Times New Roman" w:hAnsi="Times New Roman" w:eastAsia="Times New Roman" w:cs="Times New Roman"/>
                <w:sz w:val="21"/>
                <w:szCs w:val="21"/>
                <w:spacing w:val="-6"/>
              </w:rPr>
              <w:t>126</w:t>
            </w:r>
          </w:hyperlink>
        </w:p>
        <w:p>
          <w:pPr>
            <w:ind w:left="367"/>
            <w:spacing w:before="59" w:line="219" w:lineRule="auto"/>
            <w:tabs>
              <w:tab w:val="right" w:leader="dot" w:pos="384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7.3.2    </w:t>
          </w:r>
          <w:r>
            <w:rPr>
              <w:rFonts w:ascii="SimSun" w:hAnsi="SimSun" w:eastAsia="SimSun" w:cs="SimSun"/>
              <w:sz w:val="21"/>
              <w:szCs w:val="21"/>
              <w:spacing w:val="3"/>
            </w:rPr>
            <w:t>私有化的</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3"/>
            </w:rPr>
            <w:t>化数据</w:t>
          </w:r>
          <w:r>
            <w:rPr>
              <w:rFonts w:ascii="SimSun" w:hAnsi="SimSun" w:eastAsia="SimSun" w:cs="SimSun"/>
              <w:sz w:val="21"/>
              <w:szCs w:val="21"/>
              <w:spacing w:val="-87"/>
            </w:rPr>
            <w:t xml:space="preserve"> </w:t>
          </w:r>
          <w:r>
            <w:rPr>
              <w:rFonts w:ascii="SimSun" w:hAnsi="SimSun" w:eastAsia="SimSun" w:cs="SimSun"/>
              <w:sz w:val="21"/>
              <w:szCs w:val="21"/>
            </w:rPr>
            <w:tab/>
          </w:r>
          <w:hyperlink w:history="true" w:anchor="bookmark141">
            <w:r>
              <w:rPr>
                <w:rFonts w:ascii="Times New Roman" w:hAnsi="Times New Roman" w:eastAsia="Times New Roman" w:cs="Times New Roman"/>
                <w:sz w:val="21"/>
                <w:szCs w:val="21"/>
                <w:spacing w:val="-4"/>
              </w:rPr>
              <w:t>127</w:t>
            </w:r>
          </w:hyperlink>
        </w:p>
        <w:p>
          <w:pPr>
            <w:ind w:left="367"/>
            <w:spacing w:before="81" w:line="219" w:lineRule="auto"/>
            <w:tabs>
              <w:tab w:val="right" w:leader="dot" w:pos="385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7.3.3    </w:t>
          </w:r>
          <w:r>
            <w:rPr>
              <w:rFonts w:ascii="SimSun" w:hAnsi="SimSun" w:eastAsia="SimSun" w:cs="SimSun"/>
              <w:sz w:val="21"/>
              <w:szCs w:val="21"/>
              <w:spacing w:val="-2"/>
            </w:rPr>
            <w:t>没有 </w:t>
          </w:r>
          <w:r>
            <w:rPr>
              <w:rFonts w:ascii="Times New Roman" w:hAnsi="Times New Roman" w:eastAsia="Times New Roman" w:cs="Times New Roman"/>
              <w:sz w:val="21"/>
              <w:szCs w:val="21"/>
              <w:spacing w:val="-2"/>
            </w:rPr>
            <w:t>Web </w:t>
          </w:r>
          <w:r>
            <w:rPr>
              <w:rFonts w:ascii="SimSun" w:hAnsi="SimSun" w:eastAsia="SimSun" w:cs="SimSun"/>
              <w:sz w:val="21"/>
              <w:szCs w:val="21"/>
              <w:spacing w:val="-2"/>
            </w:rPr>
            <w:t>化的数据</w:t>
          </w:r>
          <w:r>
            <w:rPr>
              <w:rFonts w:ascii="SimSun" w:hAnsi="SimSun" w:eastAsia="SimSun" w:cs="SimSun"/>
              <w:sz w:val="21"/>
              <w:szCs w:val="21"/>
              <w:spacing w:val="-70"/>
            </w:rPr>
            <w:t xml:space="preserve"> </w:t>
          </w:r>
          <w:r>
            <w:rPr>
              <w:rFonts w:ascii="SimSun" w:hAnsi="SimSun" w:eastAsia="SimSun" w:cs="SimSun"/>
              <w:sz w:val="21"/>
              <w:szCs w:val="21"/>
            </w:rPr>
            <w:tab/>
          </w:r>
          <w:hyperlink w:history="true" w:anchor="bookmark142">
            <w:r>
              <w:rPr>
                <w:rFonts w:ascii="Times New Roman" w:hAnsi="Times New Roman" w:eastAsia="Times New Roman" w:cs="Times New Roman"/>
                <w:sz w:val="21"/>
                <w:szCs w:val="21"/>
                <w:spacing w:val="-4"/>
              </w:rPr>
              <w:t>127</w:t>
            </w:r>
          </w:hyperlink>
        </w:p>
        <w:p>
          <w:pPr>
            <w:ind w:left="367"/>
            <w:spacing w:before="51" w:line="219" w:lineRule="auto"/>
            <w:tabs>
              <w:tab w:val="right" w:leader="dot" w:pos="382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7.3.4</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2"/>
            </w:rPr>
            <w:t>大数据流动</w:t>
          </w:r>
          <w:r>
            <w:rPr>
              <w:rFonts w:ascii="SimSun" w:hAnsi="SimSun" w:eastAsia="SimSun" w:cs="SimSun"/>
              <w:sz w:val="21"/>
              <w:szCs w:val="21"/>
              <w:spacing w:val="-90"/>
            </w:rPr>
            <w:t xml:space="preserve"> </w:t>
          </w:r>
          <w:r>
            <w:rPr>
              <w:rFonts w:ascii="SimSun" w:hAnsi="SimSun" w:eastAsia="SimSun" w:cs="SimSun"/>
              <w:sz w:val="21"/>
              <w:szCs w:val="21"/>
            </w:rPr>
            <w:tab/>
          </w:r>
          <w:hyperlink w:history="true" w:anchor="bookmark143">
            <w:r>
              <w:rPr>
                <w:rFonts w:ascii="Times New Roman" w:hAnsi="Times New Roman" w:eastAsia="Times New Roman" w:cs="Times New Roman"/>
                <w:sz w:val="21"/>
                <w:szCs w:val="21"/>
                <w:spacing w:val="-5"/>
              </w:rPr>
              <w:t>128</w:t>
            </w:r>
          </w:hyperlink>
        </w:p>
        <w:p>
          <w:pPr>
            <w:ind w:left="167"/>
            <w:spacing w:before="71" w:line="219" w:lineRule="auto"/>
            <w:tabs>
              <w:tab w:val="right" w:leader="dot" w:pos="385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7.4</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3"/>
            </w:rPr>
            <w:t>搜索引擎优化</w:t>
          </w:r>
          <w:r>
            <w:rPr>
              <w:rFonts w:ascii="SimSun" w:hAnsi="SimSun" w:eastAsia="SimSun" w:cs="SimSun"/>
              <w:sz w:val="21"/>
              <w:szCs w:val="21"/>
              <w:spacing w:val="-84"/>
            </w:rPr>
            <w:t xml:space="preserve"> </w:t>
          </w:r>
          <w:r>
            <w:rPr>
              <w:rFonts w:ascii="SimSun" w:hAnsi="SimSun" w:eastAsia="SimSun" w:cs="SimSun"/>
              <w:sz w:val="21"/>
              <w:szCs w:val="21"/>
            </w:rPr>
            <w:tab/>
          </w:r>
          <w:hyperlink w:history="true" w:anchor="bookmark144">
            <w:r>
              <w:rPr>
                <w:rFonts w:ascii="Times New Roman" w:hAnsi="Times New Roman" w:eastAsia="Times New Roman" w:cs="Times New Roman"/>
                <w:sz w:val="21"/>
                <w:szCs w:val="21"/>
                <w:spacing w:val="-4"/>
              </w:rPr>
              <w:t>128</w:t>
            </w:r>
          </w:hyperlink>
        </w:p>
        <w:p>
          <w:pPr>
            <w:ind w:left="367"/>
            <w:spacing w:before="61" w:line="219" w:lineRule="auto"/>
            <w:tabs>
              <w:tab w:val="right" w:leader="dot" w:pos="382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7.4.1    </w:t>
          </w:r>
          <w:r>
            <w:rPr>
              <w:rFonts w:ascii="SimSun" w:hAnsi="SimSun" w:eastAsia="SimSun" w:cs="SimSun"/>
              <w:sz w:val="21"/>
              <w:szCs w:val="21"/>
              <w:spacing w:val="2"/>
            </w:rPr>
            <w:t>搜索引擎优化的产生</w:t>
          </w:r>
          <w:r>
            <w:rPr>
              <w:rFonts w:ascii="SimSun" w:hAnsi="SimSun" w:eastAsia="SimSun" w:cs="SimSun"/>
              <w:sz w:val="21"/>
              <w:szCs w:val="21"/>
              <w:spacing w:val="-83"/>
            </w:rPr>
            <w:t xml:space="preserve"> </w:t>
          </w:r>
          <w:r>
            <w:rPr>
              <w:rFonts w:ascii="SimSun" w:hAnsi="SimSun" w:eastAsia="SimSun" w:cs="SimSun"/>
              <w:sz w:val="21"/>
              <w:szCs w:val="21"/>
            </w:rPr>
            <w:tab/>
          </w:r>
          <w:hyperlink w:history="true" w:anchor="bookmark145">
            <w:r>
              <w:rPr>
                <w:rFonts w:ascii="Times New Roman" w:hAnsi="Times New Roman" w:eastAsia="Times New Roman" w:cs="Times New Roman"/>
                <w:sz w:val="21"/>
                <w:szCs w:val="21"/>
                <w:spacing w:val="-4"/>
              </w:rPr>
              <w:t>129</w:t>
            </w:r>
          </w:hyperlink>
        </w:p>
        <w:p>
          <w:pPr>
            <w:ind w:left="367"/>
            <w:spacing w:before="61" w:line="220" w:lineRule="auto"/>
            <w:tabs>
              <w:tab w:val="right" w:leader="dot" w:pos="379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7.4.2</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2"/>
            </w:rPr>
            <w:t>网页级别</w:t>
          </w:r>
          <w:r>
            <w:rPr>
              <w:rFonts w:ascii="SimSun" w:hAnsi="SimSun" w:eastAsia="SimSun" w:cs="SimSun"/>
              <w:sz w:val="21"/>
              <w:szCs w:val="21"/>
              <w:spacing w:val="-91"/>
            </w:rPr>
            <w:t xml:space="preserve"> </w:t>
          </w:r>
          <w:r>
            <w:rPr>
              <w:rFonts w:ascii="SimSun" w:hAnsi="SimSun" w:eastAsia="SimSun" w:cs="SimSun"/>
              <w:sz w:val="21"/>
              <w:szCs w:val="21"/>
            </w:rPr>
            <w:tab/>
          </w:r>
          <w:hyperlink w:history="true" w:anchor="bookmark146">
            <w:r>
              <w:rPr>
                <w:rFonts w:ascii="Times New Roman" w:hAnsi="Times New Roman" w:eastAsia="Times New Roman" w:cs="Times New Roman"/>
                <w:sz w:val="21"/>
                <w:szCs w:val="21"/>
                <w:spacing w:val="-4"/>
              </w:rPr>
              <w:t>129</w:t>
            </w:r>
          </w:hyperlink>
        </w:p>
        <w:p>
          <w:pPr>
            <w:ind w:left="367"/>
            <w:spacing w:before="80" w:line="219" w:lineRule="auto"/>
            <w:tabs>
              <w:tab w:val="right" w:leader="dot" w:pos="386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7.4.3</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
            </w:rPr>
            <w:t>搜索引擎优化的方法</w:t>
          </w:r>
          <w:r>
            <w:rPr>
              <w:rFonts w:ascii="SimSun" w:hAnsi="SimSun" w:eastAsia="SimSun" w:cs="SimSun"/>
              <w:sz w:val="21"/>
              <w:szCs w:val="21"/>
              <w:spacing w:val="-82"/>
            </w:rPr>
            <w:t xml:space="preserve"> </w:t>
          </w:r>
          <w:r>
            <w:rPr>
              <w:rFonts w:ascii="SimSun" w:hAnsi="SimSun" w:eastAsia="SimSun" w:cs="SimSun"/>
              <w:sz w:val="21"/>
              <w:szCs w:val="21"/>
            </w:rPr>
            <w:tab/>
          </w:r>
          <w:r>
            <w:rPr>
              <w:rFonts w:ascii="SimSun" w:hAnsi="SimSun" w:eastAsia="SimSun" w:cs="SimSun"/>
              <w:sz w:val="21"/>
              <w:szCs w:val="21"/>
              <w:spacing w:val="-61"/>
            </w:rPr>
            <w:t xml:space="preserve"> </w:t>
          </w:r>
          <w:hyperlink w:history="true" w:anchor="bookmark147">
            <w:r>
              <w:rPr>
                <w:rFonts w:ascii="Times New Roman" w:hAnsi="Times New Roman" w:eastAsia="Times New Roman" w:cs="Times New Roman"/>
                <w:sz w:val="21"/>
                <w:szCs w:val="21"/>
                <w:spacing w:val="-6"/>
              </w:rPr>
              <w:t>129</w:t>
            </w:r>
          </w:hyperlink>
        </w:p>
        <w:p>
          <w:pPr>
            <w:ind w:left="167"/>
            <w:spacing w:before="61" w:line="221" w:lineRule="auto"/>
            <w:tabs>
              <w:tab w:val="right" w:leader="dot" w:pos="3857"/>
            </w:tabs>
            <w:rPr>
              <w:rFonts w:ascii="Times New Roman" w:hAnsi="Times New Roman" w:eastAsia="Times New Roman" w:cs="Times New Roman"/>
              <w:sz w:val="21"/>
              <w:szCs w:val="21"/>
            </w:rPr>
          </w:pPr>
          <w:r>
            <w:rPr>
              <w:rFonts w:ascii="SimSun" w:hAnsi="SimSun" w:eastAsia="SimSun" w:cs="SimSun"/>
              <w:sz w:val="21"/>
              <w:szCs w:val="21"/>
              <w:spacing w:val="-24"/>
            </w:rPr>
            <w:t>小结</w:t>
          </w:r>
          <w:r>
            <w:rPr>
              <w:rFonts w:ascii="SimSun" w:hAnsi="SimSun" w:eastAsia="SimSun" w:cs="SimSun"/>
              <w:sz w:val="21"/>
              <w:szCs w:val="21"/>
              <w:spacing w:val="21"/>
            </w:rPr>
            <w:t xml:space="preserve"> </w:t>
          </w:r>
          <w:r>
            <w:rPr>
              <w:rFonts w:ascii="SimSun" w:hAnsi="SimSun" w:eastAsia="SimSun" w:cs="SimSun"/>
              <w:sz w:val="21"/>
              <w:szCs w:val="21"/>
            </w:rPr>
            <w:tab/>
          </w:r>
          <w:hyperlink w:history="true" w:anchor="bookmark148">
            <w:r>
              <w:rPr>
                <w:rFonts w:ascii="Times New Roman" w:hAnsi="Times New Roman" w:eastAsia="Times New Roman" w:cs="Times New Roman"/>
                <w:sz w:val="21"/>
                <w:szCs w:val="21"/>
                <w:spacing w:val="-4"/>
              </w:rPr>
              <w:t>131</w:t>
            </w:r>
          </w:hyperlink>
        </w:p>
        <w:p>
          <w:pPr>
            <w:spacing w:before="204" w:line="222" w:lineRule="auto"/>
            <w:tabs>
              <w:tab w:val="right" w:leader="dot" w:pos="3787"/>
            </w:tabs>
            <w:rPr>
              <w:rFonts w:ascii="Times New Roman" w:hAnsi="Times New Roman" w:eastAsia="Times New Roman" w:cs="Times New Roman"/>
              <w:sz w:val="21"/>
              <w:szCs w:val="21"/>
            </w:rPr>
          </w:pPr>
          <w:r>
            <w:rPr>
              <w:rFonts w:ascii="SimHei" w:hAnsi="SimHei" w:eastAsia="SimHei" w:cs="SimHei"/>
              <w:sz w:val="21"/>
              <w:szCs w:val="21"/>
              <w:b/>
              <w:bCs/>
              <w:spacing w:val="7"/>
            </w:rPr>
            <w:t>第</w:t>
          </w:r>
          <w:r>
            <w:rPr>
              <w:rFonts w:ascii="SimHei" w:hAnsi="SimHei" w:eastAsia="SimHei" w:cs="SimHei"/>
              <w:sz w:val="21"/>
              <w:szCs w:val="21"/>
              <w:spacing w:val="-42"/>
            </w:rPr>
            <w:t xml:space="preserve"> </w:t>
          </w:r>
          <w:r>
            <w:rPr>
              <w:rFonts w:ascii="SimHei" w:hAnsi="SimHei" w:eastAsia="SimHei" w:cs="SimHei"/>
              <w:sz w:val="21"/>
              <w:szCs w:val="21"/>
              <w:b/>
              <w:bCs/>
              <w:spacing w:val="7"/>
            </w:rPr>
            <w:t>8</w:t>
          </w:r>
          <w:r>
            <w:rPr>
              <w:rFonts w:ascii="SimHei" w:hAnsi="SimHei" w:eastAsia="SimHei" w:cs="SimHei"/>
              <w:sz w:val="21"/>
              <w:szCs w:val="21"/>
              <w:spacing w:val="-39"/>
            </w:rPr>
            <w:t xml:space="preserve"> </w:t>
          </w:r>
          <w:r>
            <w:rPr>
              <w:rFonts w:ascii="SimHei" w:hAnsi="SimHei" w:eastAsia="SimHei" w:cs="SimHei"/>
              <w:sz w:val="21"/>
              <w:szCs w:val="21"/>
              <w:b/>
              <w:bCs/>
              <w:spacing w:val="7"/>
            </w:rPr>
            <w:t>章</w:t>
          </w:r>
          <w:r>
            <w:rPr>
              <w:rFonts w:ascii="SimHei" w:hAnsi="SimHei" w:eastAsia="SimHei" w:cs="SimHei"/>
              <w:sz w:val="21"/>
              <w:szCs w:val="21"/>
              <w:spacing w:val="28"/>
            </w:rPr>
            <w:t xml:space="preserve"> </w:t>
          </w:r>
          <w:r>
            <w:rPr>
              <w:rFonts w:ascii="SimHei" w:hAnsi="SimHei" w:eastAsia="SimHei" w:cs="SimHei"/>
              <w:sz w:val="21"/>
              <w:szCs w:val="21"/>
              <w:b/>
              <w:bCs/>
              <w:spacing w:val="7"/>
            </w:rPr>
            <w:t>大数据存储</w:t>
          </w:r>
          <w:r>
            <w:rPr>
              <w:rFonts w:ascii="SimHei" w:hAnsi="SimHei" w:eastAsia="SimHei" w:cs="SimHei"/>
              <w:sz w:val="21"/>
              <w:szCs w:val="21"/>
              <w:spacing w:val="-80"/>
            </w:rPr>
            <w:t xml:space="preserve"> </w:t>
          </w:r>
          <w:r>
            <w:rPr>
              <w:rFonts w:ascii="SimHei" w:hAnsi="SimHei" w:eastAsia="SimHei" w:cs="SimHei"/>
              <w:sz w:val="21"/>
              <w:szCs w:val="21"/>
            </w:rPr>
            <w:tab/>
          </w:r>
          <w:hyperlink w:history="true" w:anchor="bookmark149">
            <w:r>
              <w:rPr>
                <w:rFonts w:ascii="Times New Roman" w:hAnsi="Times New Roman" w:eastAsia="Times New Roman" w:cs="Times New Roman"/>
                <w:sz w:val="21"/>
                <w:szCs w:val="21"/>
                <w:spacing w:val="-4"/>
              </w:rPr>
              <w:t>132</w:t>
            </w:r>
          </w:hyperlink>
        </w:p>
        <w:p>
          <w:pPr>
            <w:ind w:left="167"/>
            <w:spacing w:before="61" w:line="219" w:lineRule="auto"/>
            <w:tabs>
              <w:tab w:val="right" w:leader="dot" w:pos="384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8.1</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2"/>
            </w:rPr>
            <w:t>大数据存储概述</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150">
            <w:r>
              <w:rPr>
                <w:rFonts w:ascii="Times New Roman" w:hAnsi="Times New Roman" w:eastAsia="Times New Roman" w:cs="Times New Roman"/>
                <w:sz w:val="21"/>
                <w:szCs w:val="21"/>
                <w:spacing w:val="-4"/>
              </w:rPr>
              <w:t>132</w:t>
            </w:r>
          </w:hyperlink>
        </w:p>
        <w:p>
          <w:pPr>
            <w:ind w:left="367"/>
            <w:spacing w:before="61" w:line="219" w:lineRule="auto"/>
            <w:tabs>
              <w:tab w:val="right" w:leader="dot" w:pos="386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8.1.1</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1"/>
            </w:rPr>
            <w:t>大数据存储模型</w:t>
          </w:r>
          <w:r>
            <w:rPr>
              <w:rFonts w:ascii="SimSun" w:hAnsi="SimSun" w:eastAsia="SimSun" w:cs="SimSun"/>
              <w:sz w:val="21"/>
              <w:szCs w:val="21"/>
              <w:spacing w:val="-89"/>
            </w:rPr>
            <w:t xml:space="preserve"> </w:t>
          </w:r>
          <w:r>
            <w:rPr>
              <w:rFonts w:ascii="SimSun" w:hAnsi="SimSun" w:eastAsia="SimSun" w:cs="SimSun"/>
              <w:sz w:val="21"/>
              <w:szCs w:val="21"/>
            </w:rPr>
            <w:tab/>
          </w:r>
          <w:r>
            <w:rPr>
              <w:rFonts w:ascii="SimSun" w:hAnsi="SimSun" w:eastAsia="SimSun" w:cs="SimSun"/>
              <w:sz w:val="21"/>
              <w:szCs w:val="21"/>
              <w:spacing w:val="-51"/>
            </w:rPr>
            <w:t xml:space="preserve"> </w:t>
          </w:r>
          <w:hyperlink w:history="true" w:anchor="bookmark151">
            <w:r>
              <w:rPr>
                <w:rFonts w:ascii="Times New Roman" w:hAnsi="Times New Roman" w:eastAsia="Times New Roman" w:cs="Times New Roman"/>
                <w:sz w:val="21"/>
                <w:szCs w:val="21"/>
                <w:spacing w:val="-6"/>
              </w:rPr>
              <w:t>133</w:t>
            </w:r>
          </w:hyperlink>
        </w:p>
        <w:p>
          <w:pPr>
            <w:ind w:left="367"/>
            <w:spacing w:before="71" w:line="219" w:lineRule="auto"/>
            <w:tabs>
              <w:tab w:val="right" w:leader="dot" w:pos="3867"/>
            </w:tabs>
            <w:rPr>
              <w:rFonts w:ascii="Times New Roman" w:hAnsi="Times New Roman" w:eastAsia="Times New Roman" w:cs="Times New Roman"/>
              <w:sz w:val="21"/>
              <w:szCs w:val="21"/>
            </w:rPr>
          </w:pPr>
          <w:r>
            <w:rPr>
              <w:rFonts w:ascii="Times New Roman" w:hAnsi="Times New Roman" w:eastAsia="Times New Roman" w:cs="Times New Roman"/>
              <w:sz w:val="21"/>
              <w:szCs w:val="21"/>
            </w:rPr>
            <w:t>8.1.2    </w:t>
          </w:r>
          <w:r>
            <w:rPr>
              <w:rFonts w:ascii="SimSun" w:hAnsi="SimSun" w:eastAsia="SimSun" w:cs="SimSun"/>
              <w:sz w:val="21"/>
              <w:szCs w:val="21"/>
            </w:rPr>
            <w:t>大数据存储问题</w:t>
          </w:r>
          <w:r>
            <w:rPr>
              <w:rFonts w:ascii="SimSun" w:hAnsi="SimSun" w:eastAsia="SimSun" w:cs="SimSun"/>
              <w:sz w:val="21"/>
              <w:szCs w:val="21"/>
              <w:spacing w:val="-77"/>
            </w:rPr>
            <w:t xml:space="preserve"> </w:t>
          </w:r>
          <w:r>
            <w:rPr>
              <w:rFonts w:ascii="SimSun" w:hAnsi="SimSun" w:eastAsia="SimSun" w:cs="SimSun"/>
              <w:sz w:val="21"/>
              <w:szCs w:val="21"/>
            </w:rPr>
            <w:tab/>
          </w:r>
          <w:r>
            <w:rPr>
              <w:rFonts w:ascii="SimSun" w:hAnsi="SimSun" w:eastAsia="SimSun" w:cs="SimSun"/>
              <w:sz w:val="21"/>
              <w:szCs w:val="21"/>
              <w:spacing w:val="-51"/>
            </w:rPr>
            <w:t xml:space="preserve"> </w:t>
          </w:r>
          <w:hyperlink w:history="true" w:anchor="bookmark152">
            <w:r>
              <w:rPr>
                <w:rFonts w:ascii="Times New Roman" w:hAnsi="Times New Roman" w:eastAsia="Times New Roman" w:cs="Times New Roman"/>
                <w:sz w:val="21"/>
                <w:szCs w:val="21"/>
                <w:spacing w:val="-6"/>
              </w:rPr>
              <w:t>133</w:t>
            </w:r>
          </w:hyperlink>
        </w:p>
        <w:p>
          <w:pPr>
            <w:ind w:left="367"/>
            <w:spacing w:before="61" w:line="219" w:lineRule="auto"/>
            <w:tabs>
              <w:tab w:val="right" w:leader="dot" w:pos="3867"/>
            </w:tabs>
            <w:rPr>
              <w:rFonts w:ascii="Times New Roman" w:hAnsi="Times New Roman" w:eastAsia="Times New Roman" w:cs="Times New Roman"/>
              <w:sz w:val="21"/>
              <w:szCs w:val="21"/>
            </w:rPr>
          </w:pPr>
          <w:r>
            <w:rPr>
              <w:rFonts w:ascii="Times New Roman" w:hAnsi="Times New Roman" w:eastAsia="Times New Roman" w:cs="Times New Roman"/>
              <w:sz w:val="21"/>
              <w:szCs w:val="21"/>
            </w:rPr>
            <w:t>8.1.3    </w:t>
          </w:r>
          <w:r>
            <w:rPr>
              <w:rFonts w:ascii="SimSun" w:hAnsi="SimSun" w:eastAsia="SimSun" w:cs="SimSun"/>
              <w:sz w:val="21"/>
              <w:szCs w:val="21"/>
            </w:rPr>
            <w:t>存储方式</w:t>
          </w:r>
          <w:r>
            <w:rPr>
              <w:rFonts w:ascii="SimSun" w:hAnsi="SimSun" w:eastAsia="SimSun" w:cs="SimSun"/>
              <w:sz w:val="21"/>
              <w:szCs w:val="21"/>
              <w:spacing w:val="-77"/>
            </w:rPr>
            <w:t xml:space="preserve"> </w:t>
          </w:r>
          <w:r>
            <w:rPr>
              <w:rFonts w:ascii="SimSun" w:hAnsi="SimSun" w:eastAsia="SimSun" w:cs="SimSun"/>
              <w:sz w:val="21"/>
              <w:szCs w:val="21"/>
            </w:rPr>
            <w:tab/>
          </w:r>
          <w:r>
            <w:rPr>
              <w:rFonts w:ascii="SimSun" w:hAnsi="SimSun" w:eastAsia="SimSun" w:cs="SimSun"/>
              <w:sz w:val="21"/>
              <w:szCs w:val="21"/>
              <w:spacing w:val="-51"/>
            </w:rPr>
            <w:t xml:space="preserve"> </w:t>
          </w:r>
          <w:hyperlink w:history="true" w:anchor="bookmark153">
            <w:r>
              <w:rPr>
                <w:rFonts w:ascii="Times New Roman" w:hAnsi="Times New Roman" w:eastAsia="Times New Roman" w:cs="Times New Roman"/>
                <w:sz w:val="21"/>
                <w:szCs w:val="21"/>
                <w:spacing w:val="-6"/>
              </w:rPr>
              <w:t>135</w:t>
            </w:r>
          </w:hyperlink>
        </w:p>
        <w:p>
          <w:pPr>
            <w:ind w:left="167"/>
            <w:spacing w:before="51" w:line="219" w:lineRule="auto"/>
            <w:tabs>
              <w:tab w:val="right" w:leader="dot" w:pos="3857"/>
            </w:tabs>
            <w:rPr>
              <w:rFonts w:ascii="Times New Roman" w:hAnsi="Times New Roman" w:eastAsia="Times New Roman" w:cs="Times New Roman"/>
              <w:sz w:val="21"/>
              <w:szCs w:val="21"/>
            </w:rPr>
          </w:pPr>
          <w:r>
            <w:rPr>
              <w:rFonts w:ascii="Times New Roman" w:hAnsi="Times New Roman" w:eastAsia="Times New Roman" w:cs="Times New Roman"/>
              <w:sz w:val="21"/>
              <w:szCs w:val="21"/>
            </w:rPr>
            <w:t>8.2</w:t>
          </w:r>
          <w:r>
            <w:rPr>
              <w:rFonts w:ascii="Times New Roman" w:hAnsi="Times New Roman" w:eastAsia="Times New Roman" w:cs="Times New Roman"/>
              <w:sz w:val="21"/>
              <w:szCs w:val="21"/>
              <w:spacing w:val="16"/>
            </w:rPr>
            <w:t xml:space="preserve">   </w:t>
          </w:r>
          <w:r>
            <w:rPr>
              <w:rFonts w:ascii="SimSun" w:hAnsi="SimSun" w:eastAsia="SimSun" w:cs="SimSun"/>
              <w:sz w:val="21"/>
              <w:szCs w:val="21"/>
            </w:rPr>
            <w:t>大数据的存储技术</w:t>
          </w:r>
          <w:r>
            <w:rPr>
              <w:rFonts w:ascii="SimSun" w:hAnsi="SimSun" w:eastAsia="SimSun" w:cs="SimSun"/>
              <w:sz w:val="21"/>
              <w:szCs w:val="21"/>
              <w:spacing w:val="-85"/>
            </w:rPr>
            <w:t xml:space="preserve"> </w:t>
          </w:r>
          <w:r>
            <w:rPr>
              <w:rFonts w:ascii="SimSun" w:hAnsi="SimSun" w:eastAsia="SimSun" w:cs="SimSun"/>
              <w:sz w:val="21"/>
              <w:szCs w:val="21"/>
            </w:rPr>
            <w:tab/>
          </w:r>
          <w:hyperlink w:history="true" w:anchor="bookmark154">
            <w:r>
              <w:rPr>
                <w:rFonts w:ascii="Times New Roman" w:hAnsi="Times New Roman" w:eastAsia="Times New Roman" w:cs="Times New Roman"/>
                <w:sz w:val="21"/>
                <w:szCs w:val="21"/>
                <w:spacing w:val="-7"/>
              </w:rPr>
              <w:t>139</w:t>
            </w:r>
          </w:hyperlink>
        </w:p>
      </w:sdtContent>
    </w:sdt>
    <w:p>
      <w:pPr>
        <w:pStyle w:val="BodyText"/>
        <w:spacing w:line="14" w:lineRule="auto"/>
        <w:rPr>
          <w:sz w:val="2"/>
        </w:rPr>
      </w:pPr>
      <w:r>
        <w:rPr>
          <w:sz w:val="2"/>
          <w:szCs w:val="2"/>
        </w:rPr>
        <w:br w:type="column"/>
      </w:r>
    </w:p>
    <w:p>
      <w:pPr>
        <w:ind w:firstLine="1777"/>
        <w:spacing w:line="318" w:lineRule="exact"/>
        <w:rPr/>
      </w:pPr>
      <w:r>
        <w:rPr>
          <w:position w:val="-6"/>
        </w:rPr>
        <w:pict>
          <v:group id="_x0000_s14" style="mso-position-vertical-relative:line;mso-position-horizontal-relative:char;width:144.55pt;height:16.05pt;" filled="false" stroked="false" coordsize="2891,320" coordorigin="0,0">
            <v:shape id="_x0000_s16" style="position:absolute;left:0;top:0;width:2891;height:320;" filled="false" stroked="false" type="#_x0000_t75">
              <v:imagedata o:title="" r:id="rId17"/>
            </v:shape>
            <v:shape id="_x0000_s18" style="position:absolute;left:-20;top:-20;width:2931;height:360;" filled="false" stroked="false" type="#_x0000_t202">
              <v:fill on="false"/>
              <v:stroke on="false"/>
              <v:path/>
              <v:imagedata o:title=""/>
              <o:lock v:ext="edit" aspectratio="false"/>
              <v:textbox inset="0mm,0mm,0mm,0mm">
                <w:txbxContent>
                  <w:p>
                    <w:pPr>
                      <w:ind w:left="1649"/>
                      <w:spacing w:before="90"/>
                      <w:rPr>
                        <w:rFonts w:ascii="STXinwei" w:hAnsi="STXinwei" w:eastAsia="STXinwei" w:cs="STXinwei"/>
                        <w:sz w:val="21"/>
                        <w:szCs w:val="21"/>
                      </w:rPr>
                    </w:pPr>
                    <w:r>
                      <w:rPr>
                        <w:rFonts w:ascii="STXinwei" w:hAnsi="STXinwei" w:eastAsia="STXinwei" w:cs="STXinwei"/>
                        <w:sz w:val="21"/>
                        <w:szCs w:val="21"/>
                        <w:color w:val="FFFFFF"/>
                        <w:spacing w:val="-30"/>
                      </w:rPr>
                      <w:t>目</w:t>
                    </w:r>
                    <w:r>
                      <w:rPr>
                        <w:rFonts w:ascii="STXinwei" w:hAnsi="STXinwei" w:eastAsia="STXinwei" w:cs="STXinwei"/>
                        <w:sz w:val="21"/>
                        <w:szCs w:val="21"/>
                        <w:color w:val="FFFFFF"/>
                        <w:spacing w:val="4"/>
                      </w:rPr>
                      <w:t xml:space="preserve">        </w:t>
                    </w:r>
                    <w:r>
                      <w:rPr>
                        <w:rFonts w:ascii="STXinwei" w:hAnsi="STXinwei" w:eastAsia="STXinwei" w:cs="STXinwei"/>
                        <w:sz w:val="21"/>
                        <w:szCs w:val="21"/>
                        <w:color w:val="FFFFFF"/>
                        <w:spacing w:val="-30"/>
                      </w:rPr>
                      <w:t>录</w:t>
                    </w:r>
                  </w:p>
                </w:txbxContent>
              </v:textbox>
            </v:shape>
          </v:group>
        </w:pict>
      </w:r>
    </w:p>
    <w:p>
      <w:pPr>
        <w:pStyle w:val="BodyText"/>
        <w:spacing w:line="288" w:lineRule="auto"/>
        <w:rPr/>
      </w:pPr>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367"/>
            <w:spacing w:before="68" w:line="219" w:lineRule="auto"/>
            <w:tabs>
              <w:tab w:val="right" w:leader="dot" w:pos="381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8.2.1</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2"/>
            </w:rPr>
            <w:t>数据容量问题</w:t>
          </w:r>
          <w:r>
            <w:rPr>
              <w:rFonts w:ascii="SimSun" w:hAnsi="SimSun" w:eastAsia="SimSun" w:cs="SimSun"/>
              <w:sz w:val="21"/>
              <w:szCs w:val="21"/>
              <w:spacing w:val="-83"/>
            </w:rPr>
            <w:t xml:space="preserve"> </w:t>
          </w:r>
          <w:r>
            <w:rPr>
              <w:rFonts w:ascii="SimSun" w:hAnsi="SimSun" w:eastAsia="SimSun" w:cs="SimSun"/>
              <w:sz w:val="21"/>
              <w:szCs w:val="21"/>
            </w:rPr>
            <w:tab/>
          </w:r>
          <w:hyperlink w:history="true" w:anchor="bookmark155">
            <w:r>
              <w:rPr>
                <w:rFonts w:ascii="Times New Roman" w:hAnsi="Times New Roman" w:eastAsia="Times New Roman" w:cs="Times New Roman"/>
                <w:sz w:val="21"/>
                <w:szCs w:val="21"/>
                <w:spacing w:val="-4"/>
              </w:rPr>
              <w:t>139</w:t>
            </w:r>
          </w:hyperlink>
        </w:p>
        <w:p>
          <w:pPr>
            <w:ind w:left="367"/>
            <w:spacing w:before="70" w:line="219" w:lineRule="auto"/>
            <w:tabs>
              <w:tab w:val="right" w:leader="dot" w:pos="381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8.2.2</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2"/>
            </w:rPr>
            <w:t>大图数据</w:t>
          </w:r>
          <w:r>
            <w:rPr>
              <w:rFonts w:ascii="SimSun" w:hAnsi="SimSun" w:eastAsia="SimSun" w:cs="SimSun"/>
              <w:sz w:val="21"/>
              <w:szCs w:val="21"/>
              <w:spacing w:val="-84"/>
            </w:rPr>
            <w:t xml:space="preserve"> </w:t>
          </w:r>
          <w:r>
            <w:rPr>
              <w:rFonts w:ascii="SimSun" w:hAnsi="SimSun" w:eastAsia="SimSun" w:cs="SimSun"/>
              <w:sz w:val="21"/>
              <w:szCs w:val="21"/>
            </w:rPr>
            <w:tab/>
          </w:r>
          <w:hyperlink w:history="true" w:anchor="bookmark156">
            <w:r>
              <w:rPr>
                <w:rFonts w:ascii="Times New Roman" w:hAnsi="Times New Roman" w:eastAsia="Times New Roman" w:cs="Times New Roman"/>
                <w:sz w:val="21"/>
                <w:szCs w:val="21"/>
                <w:spacing w:val="-4"/>
              </w:rPr>
              <w:t>140</w:t>
            </w:r>
          </w:hyperlink>
        </w:p>
        <w:p>
          <w:pPr>
            <w:ind w:left="367"/>
            <w:spacing w:before="79" w:line="219" w:lineRule="auto"/>
            <w:tabs>
              <w:tab w:val="right" w:leader="dot" w:pos="38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8.2.3</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2"/>
            </w:rPr>
            <w:t>分布式存储的架构</w:t>
          </w:r>
          <w:r>
            <w:rPr>
              <w:rFonts w:ascii="SimSun" w:hAnsi="SimSun" w:eastAsia="SimSun" w:cs="SimSun"/>
              <w:sz w:val="21"/>
              <w:szCs w:val="21"/>
              <w:spacing w:val="-87"/>
            </w:rPr>
            <w:t xml:space="preserve"> </w:t>
          </w:r>
          <w:r>
            <w:rPr>
              <w:rFonts w:ascii="SimSun" w:hAnsi="SimSun" w:eastAsia="SimSun" w:cs="SimSun"/>
              <w:sz w:val="21"/>
              <w:szCs w:val="21"/>
            </w:rPr>
            <w:tab/>
          </w:r>
          <w:hyperlink w:history="true" w:anchor="bookmark157">
            <w:r>
              <w:rPr>
                <w:rFonts w:ascii="Times New Roman" w:hAnsi="Times New Roman" w:eastAsia="Times New Roman" w:cs="Times New Roman"/>
                <w:sz w:val="21"/>
                <w:szCs w:val="21"/>
                <w:spacing w:val="-5"/>
              </w:rPr>
              <w:t>142</w:t>
            </w:r>
          </w:hyperlink>
        </w:p>
        <w:p>
          <w:pPr>
            <w:ind w:left="367"/>
            <w:spacing w:before="53" w:line="219" w:lineRule="auto"/>
            <w:tabs>
              <w:tab w:val="right" w:leader="dot" w:pos="384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8.2.4</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1"/>
            </w:rPr>
            <w:t>数据存储管理</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158">
            <w:r>
              <w:rPr>
                <w:rFonts w:ascii="Times New Roman" w:hAnsi="Times New Roman" w:eastAsia="Times New Roman" w:cs="Times New Roman"/>
                <w:sz w:val="21"/>
                <w:szCs w:val="21"/>
                <w:spacing w:val="-5"/>
              </w:rPr>
              <w:t>143</w:t>
            </w:r>
          </w:hyperlink>
        </w:p>
        <w:p>
          <w:pPr>
            <w:ind w:left="167"/>
            <w:spacing w:before="71" w:line="219" w:lineRule="auto"/>
            <w:tabs>
              <w:tab w:val="right" w:leader="dot" w:pos="38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8.3    </w:t>
          </w:r>
          <w:r>
            <w:rPr>
              <w:rFonts w:ascii="SimSun" w:hAnsi="SimSun" w:eastAsia="SimSun" w:cs="SimSun"/>
              <w:sz w:val="21"/>
              <w:szCs w:val="21"/>
              <w:spacing w:val="2"/>
            </w:rPr>
            <w:t>数据云存储</w:t>
          </w:r>
          <w:r>
            <w:rPr>
              <w:rFonts w:ascii="SimSun" w:hAnsi="SimSun" w:eastAsia="SimSun" w:cs="SimSun"/>
              <w:sz w:val="21"/>
              <w:szCs w:val="21"/>
              <w:spacing w:val="-83"/>
            </w:rPr>
            <w:t xml:space="preserve"> </w:t>
          </w:r>
          <w:r>
            <w:rPr>
              <w:rFonts w:ascii="SimSun" w:hAnsi="SimSun" w:eastAsia="SimSun" w:cs="SimSun"/>
              <w:sz w:val="21"/>
              <w:szCs w:val="21"/>
            </w:rPr>
            <w:tab/>
          </w:r>
          <w:hyperlink w:history="true" w:anchor="bookmark159">
            <w:r>
              <w:rPr>
                <w:rFonts w:ascii="Times New Roman" w:hAnsi="Times New Roman" w:eastAsia="Times New Roman" w:cs="Times New Roman"/>
                <w:sz w:val="21"/>
                <w:szCs w:val="21"/>
                <w:spacing w:val="-4"/>
              </w:rPr>
              <w:t>145</w:t>
            </w:r>
          </w:hyperlink>
        </w:p>
        <w:p>
          <w:pPr>
            <w:ind w:left="367"/>
            <w:spacing w:before="71" w:line="219" w:lineRule="auto"/>
            <w:tabs>
              <w:tab w:val="right" w:leader="dot" w:pos="38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8.3.1    </w:t>
          </w:r>
          <w:r>
            <w:rPr>
              <w:rFonts w:ascii="SimSun" w:hAnsi="SimSun" w:eastAsia="SimSun" w:cs="SimSun"/>
              <w:sz w:val="21"/>
              <w:szCs w:val="21"/>
              <w:spacing w:val="1"/>
            </w:rPr>
            <w:t>云存储的意义与问题</w:t>
          </w:r>
          <w:r>
            <w:rPr>
              <w:rFonts w:ascii="SimSun" w:hAnsi="SimSun" w:eastAsia="SimSun" w:cs="SimSun"/>
              <w:sz w:val="21"/>
              <w:szCs w:val="21"/>
              <w:spacing w:val="-75"/>
            </w:rPr>
            <w:t xml:space="preserve"> </w:t>
          </w:r>
          <w:r>
            <w:rPr>
              <w:rFonts w:ascii="SimSun" w:hAnsi="SimSun" w:eastAsia="SimSun" w:cs="SimSun"/>
              <w:sz w:val="21"/>
              <w:szCs w:val="21"/>
            </w:rPr>
            <w:tab/>
          </w:r>
          <w:hyperlink w:history="true" w:anchor="bookmark160">
            <w:r>
              <w:rPr>
                <w:rFonts w:ascii="Times New Roman" w:hAnsi="Times New Roman" w:eastAsia="Times New Roman" w:cs="Times New Roman"/>
                <w:sz w:val="21"/>
                <w:szCs w:val="21"/>
                <w:spacing w:val="-5"/>
              </w:rPr>
              <w:t>145</w:t>
            </w:r>
          </w:hyperlink>
        </w:p>
        <w:p>
          <w:pPr>
            <w:ind w:left="367"/>
            <w:spacing w:before="60" w:line="219" w:lineRule="auto"/>
            <w:tabs>
              <w:tab w:val="right" w:leader="dot" w:pos="381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8.3.2</w:t>
          </w:r>
          <w:r>
            <w:rPr>
              <w:rFonts w:ascii="Times New Roman" w:hAnsi="Times New Roman" w:eastAsia="Times New Roman" w:cs="Times New Roman"/>
              <w:sz w:val="21"/>
              <w:szCs w:val="21"/>
            </w:rPr>
            <w:t xml:space="preserve">    </w:t>
          </w:r>
          <w:r>
            <w:rPr>
              <w:rFonts w:ascii="SimSun" w:hAnsi="SimSun" w:eastAsia="SimSun" w:cs="SimSun"/>
              <w:sz w:val="21"/>
              <w:szCs w:val="21"/>
              <w:spacing w:val="5"/>
            </w:rPr>
            <w:t>技术措施</w:t>
          </w:r>
          <w:r>
            <w:rPr>
              <w:rFonts w:ascii="SimSun" w:hAnsi="SimSun" w:eastAsia="SimSun" w:cs="SimSun"/>
              <w:sz w:val="21"/>
              <w:szCs w:val="21"/>
              <w:spacing w:val="-81"/>
            </w:rPr>
            <w:t xml:space="preserve"> </w:t>
          </w:r>
          <w:r>
            <w:rPr>
              <w:rFonts w:ascii="SimSun" w:hAnsi="SimSun" w:eastAsia="SimSun" w:cs="SimSun"/>
              <w:sz w:val="21"/>
              <w:szCs w:val="21"/>
            </w:rPr>
            <w:tab/>
          </w:r>
          <w:hyperlink w:history="true" w:anchor="bookmark161">
            <w:r>
              <w:rPr>
                <w:rFonts w:ascii="Times New Roman" w:hAnsi="Times New Roman" w:eastAsia="Times New Roman" w:cs="Times New Roman"/>
                <w:sz w:val="21"/>
                <w:szCs w:val="21"/>
                <w:spacing w:val="-4"/>
              </w:rPr>
              <w:t>146</w:t>
            </w:r>
          </w:hyperlink>
        </w:p>
        <w:p>
          <w:pPr>
            <w:ind w:left="167"/>
            <w:spacing w:before="81" w:line="219" w:lineRule="auto"/>
            <w:tabs>
              <w:tab w:val="right" w:leader="dot" w:pos="384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8.4    </w:t>
          </w:r>
          <w:r>
            <w:rPr>
              <w:rFonts w:ascii="SimSun" w:hAnsi="SimSun" w:eastAsia="SimSun" w:cs="SimSun"/>
              <w:sz w:val="21"/>
              <w:szCs w:val="21"/>
              <w:spacing w:val="2"/>
            </w:rPr>
            <w:t>数据存储的可靠性</w:t>
          </w:r>
          <w:r>
            <w:rPr>
              <w:rFonts w:ascii="SimSun" w:hAnsi="SimSun" w:eastAsia="SimSun" w:cs="SimSun"/>
              <w:sz w:val="21"/>
              <w:szCs w:val="21"/>
              <w:spacing w:val="-79"/>
            </w:rPr>
            <w:t xml:space="preserve"> </w:t>
          </w:r>
          <w:r>
            <w:rPr>
              <w:rFonts w:ascii="SimSun" w:hAnsi="SimSun" w:eastAsia="SimSun" w:cs="SimSun"/>
              <w:sz w:val="21"/>
              <w:szCs w:val="21"/>
            </w:rPr>
            <w:tab/>
          </w:r>
          <w:hyperlink w:history="true" w:anchor="bookmark162">
            <w:r>
              <w:rPr>
                <w:rFonts w:ascii="Times New Roman" w:hAnsi="Times New Roman" w:eastAsia="Times New Roman" w:cs="Times New Roman"/>
                <w:sz w:val="21"/>
                <w:szCs w:val="21"/>
                <w:spacing w:val="-4"/>
              </w:rPr>
              <w:t>148</w:t>
            </w:r>
          </w:hyperlink>
        </w:p>
        <w:p>
          <w:pPr>
            <w:ind w:left="367"/>
            <w:spacing w:before="81" w:line="219" w:lineRule="auto"/>
            <w:tabs>
              <w:tab w:val="right" w:leader="dot" w:pos="3807"/>
            </w:tabs>
            <w:rPr>
              <w:rFonts w:ascii="Times New Roman" w:hAnsi="Times New Roman" w:eastAsia="Times New Roman" w:cs="Times New Roman"/>
              <w:sz w:val="21"/>
              <w:szCs w:val="21"/>
            </w:rPr>
          </w:pPr>
          <w:r>
            <w:rPr>
              <w:rFonts w:ascii="Times New Roman" w:hAnsi="Times New Roman" w:eastAsia="Times New Roman" w:cs="Times New Roman"/>
              <w:sz w:val="21"/>
              <w:szCs w:val="21"/>
            </w:rPr>
            <w:t>8.4.1    </w:t>
          </w:r>
          <w:r>
            <w:rPr>
              <w:rFonts w:ascii="SimSun" w:hAnsi="SimSun" w:eastAsia="SimSun" w:cs="SimSun"/>
              <w:sz w:val="21"/>
              <w:szCs w:val="21"/>
            </w:rPr>
            <w:t>磁盘与磁盘阵列的可靠性</w:t>
          </w:r>
          <w:r>
            <w:rPr>
              <w:rFonts w:ascii="SimSun" w:hAnsi="SimSun" w:eastAsia="SimSun" w:cs="SimSun"/>
              <w:sz w:val="21"/>
              <w:szCs w:val="21"/>
              <w:spacing w:val="-66"/>
            </w:rPr>
            <w:t xml:space="preserve"> </w:t>
          </w:r>
          <w:r>
            <w:rPr>
              <w:rFonts w:ascii="SimSun" w:hAnsi="SimSun" w:eastAsia="SimSun" w:cs="SimSun"/>
              <w:sz w:val="21"/>
              <w:szCs w:val="21"/>
            </w:rPr>
            <w:tab/>
          </w:r>
          <w:r>
            <w:rPr>
              <w:rFonts w:ascii="Times New Roman" w:hAnsi="Times New Roman" w:eastAsia="Times New Roman" w:cs="Times New Roman"/>
              <w:sz w:val="21"/>
              <w:szCs w:val="21"/>
              <w:spacing w:val="-4"/>
            </w:rPr>
            <w:t>148</w:t>
          </w:r>
        </w:p>
        <w:p>
          <w:pPr>
            <w:ind w:left="367"/>
            <w:spacing w:before="61" w:line="219" w:lineRule="auto"/>
            <w:tabs>
              <w:tab w:val="right" w:leader="dot" w:pos="384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8.4.2</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1"/>
            </w:rPr>
            <w:t>文件系统的可靠性</w:t>
          </w:r>
          <w:r>
            <w:rPr>
              <w:rFonts w:ascii="SimSun" w:hAnsi="SimSun" w:eastAsia="SimSun" w:cs="SimSun"/>
              <w:sz w:val="21"/>
              <w:szCs w:val="21"/>
              <w:spacing w:val="-84"/>
            </w:rPr>
            <w:t xml:space="preserve"> </w:t>
          </w:r>
          <w:r>
            <w:rPr>
              <w:rFonts w:ascii="SimSun" w:hAnsi="SimSun" w:eastAsia="SimSun" w:cs="SimSun"/>
              <w:sz w:val="21"/>
              <w:szCs w:val="21"/>
            </w:rPr>
            <w:tab/>
          </w:r>
          <w:hyperlink w:history="true" w:anchor="bookmark163">
            <w:r>
              <w:rPr>
                <w:rFonts w:ascii="Times New Roman" w:hAnsi="Times New Roman" w:eastAsia="Times New Roman" w:cs="Times New Roman"/>
                <w:sz w:val="21"/>
                <w:szCs w:val="21"/>
                <w:spacing w:val="-5"/>
              </w:rPr>
              <w:t>151</w:t>
            </w:r>
          </w:hyperlink>
        </w:p>
        <w:p>
          <w:pPr>
            <w:ind w:left="167"/>
            <w:spacing w:before="72" w:line="221" w:lineRule="auto"/>
            <w:tabs>
              <w:tab w:val="right" w:leader="dot" w:pos="3867"/>
            </w:tabs>
            <w:rPr>
              <w:rFonts w:ascii="Times New Roman" w:hAnsi="Times New Roman" w:eastAsia="Times New Roman" w:cs="Times New Roman"/>
              <w:sz w:val="21"/>
              <w:szCs w:val="21"/>
            </w:rPr>
          </w:pPr>
          <w:r>
            <w:rPr>
              <w:rFonts w:ascii="SimSun" w:hAnsi="SimSun" w:eastAsia="SimSun" w:cs="SimSun"/>
              <w:sz w:val="21"/>
              <w:szCs w:val="21"/>
              <w:spacing w:val="-7"/>
            </w:rPr>
            <w:t>小结</w:t>
          </w:r>
          <w:r>
            <w:rPr>
              <w:rFonts w:ascii="SimSun" w:hAnsi="SimSun" w:eastAsia="SimSun" w:cs="SimSun"/>
              <w:sz w:val="21"/>
              <w:szCs w:val="21"/>
              <w:spacing w:val="-72"/>
            </w:rPr>
            <w:t xml:space="preserve"> </w:t>
          </w:r>
          <w:r>
            <w:rPr>
              <w:rFonts w:ascii="SimSun" w:hAnsi="SimSun" w:eastAsia="SimSun" w:cs="SimSun"/>
              <w:sz w:val="21"/>
              <w:szCs w:val="21"/>
            </w:rPr>
            <w:tab/>
          </w:r>
          <w:r>
            <w:rPr>
              <w:rFonts w:ascii="SimSun" w:hAnsi="SimSun" w:eastAsia="SimSun" w:cs="SimSun"/>
              <w:sz w:val="21"/>
              <w:szCs w:val="21"/>
              <w:spacing w:val="-51"/>
            </w:rPr>
            <w:t xml:space="preserve"> </w:t>
          </w:r>
          <w:hyperlink w:history="true" w:anchor="bookmark164">
            <w:r>
              <w:rPr>
                <w:rFonts w:ascii="Times New Roman" w:hAnsi="Times New Roman" w:eastAsia="Times New Roman" w:cs="Times New Roman"/>
                <w:sz w:val="21"/>
                <w:szCs w:val="21"/>
                <w:spacing w:val="-6"/>
              </w:rPr>
              <w:t>151</w:t>
            </w:r>
          </w:hyperlink>
        </w:p>
        <w:p>
          <w:pPr>
            <w:pStyle w:val="BodyText"/>
            <w:spacing w:before="153" w:line="222" w:lineRule="auto"/>
            <w:tabs>
              <w:tab w:val="right" w:leader="dot" w:pos="3727"/>
            </w:tabs>
            <w:rPr>
              <w:rFonts w:ascii="Times New Roman" w:hAnsi="Times New Roman" w:eastAsia="Times New Roman" w:cs="Times New Roman"/>
            </w:rPr>
          </w:pPr>
          <w:r>
            <w:rPr>
              <w:rFonts w:ascii="SimHei" w:hAnsi="SimHei" w:eastAsia="SimHei" w:cs="SimHei"/>
              <w:b/>
              <w:bCs/>
              <w:spacing w:val="1"/>
            </w:rPr>
            <w:t>第</w:t>
          </w:r>
          <w:r>
            <w:rPr>
              <w:rFonts w:ascii="SimHei" w:hAnsi="SimHei" w:eastAsia="SimHei" w:cs="SimHei"/>
              <w:spacing w:val="-45"/>
            </w:rPr>
            <w:t xml:space="preserve"> </w:t>
          </w:r>
          <w:r>
            <w:rPr>
              <w:rFonts w:ascii="SimHei" w:hAnsi="SimHei" w:eastAsia="SimHei" w:cs="SimHei"/>
              <w:b/>
              <w:bCs/>
              <w:spacing w:val="1"/>
            </w:rPr>
            <w:t>9</w:t>
          </w:r>
          <w:r>
            <w:rPr>
              <w:rFonts w:ascii="SimHei" w:hAnsi="SimHei" w:eastAsia="SimHei" w:cs="SimHei"/>
              <w:spacing w:val="-38"/>
            </w:rPr>
            <w:t xml:space="preserve"> </w:t>
          </w:r>
          <w:r>
            <w:rPr>
              <w:rFonts w:ascii="SimHei" w:hAnsi="SimHei" w:eastAsia="SimHei" w:cs="SimHei"/>
              <w:b/>
              <w:bCs/>
              <w:spacing w:val="1"/>
            </w:rPr>
            <w:t>章</w:t>
          </w:r>
          <w:r>
            <w:rPr>
              <w:rFonts w:ascii="SimHei" w:hAnsi="SimHei" w:eastAsia="SimHei" w:cs="SimHei"/>
              <w:spacing w:val="1"/>
            </w:rPr>
            <w:t xml:space="preserve">  </w:t>
          </w:r>
          <w:r>
            <w:rPr>
              <w:b/>
              <w:bCs/>
            </w:rPr>
            <w:t>NoSQL</w:t>
          </w:r>
          <w:r>
            <w:rPr>
              <w:rFonts w:ascii="SimHei" w:hAnsi="SimHei" w:eastAsia="SimHei" w:cs="SimHei"/>
              <w:b/>
              <w:bCs/>
              <w:spacing w:val="1"/>
            </w:rPr>
            <w:t>数据库</w:t>
          </w:r>
          <w:r>
            <w:rPr>
              <w:rFonts w:ascii="SimHei" w:hAnsi="SimHei" w:eastAsia="SimHei" w:cs="SimHei"/>
              <w:spacing w:val="-84"/>
            </w:rPr>
            <w:t xml:space="preserve"> </w:t>
          </w:r>
          <w:r>
            <w:rPr>
              <w:rFonts w:ascii="SimHei" w:hAnsi="SimHei" w:eastAsia="SimHei" w:cs="SimHei"/>
            </w:rPr>
            <w:tab/>
          </w:r>
          <w:hyperlink w:history="true" w:anchor="bookmark165">
            <w:r>
              <w:rPr>
                <w:rFonts w:ascii="Times New Roman" w:hAnsi="Times New Roman" w:eastAsia="Times New Roman" w:cs="Times New Roman"/>
                <w:spacing w:val="-4"/>
              </w:rPr>
              <w:t>152</w:t>
            </w:r>
          </w:hyperlink>
        </w:p>
        <w:p>
          <w:pPr>
            <w:ind w:left="167"/>
            <w:spacing w:before="52" w:line="212" w:lineRule="auto"/>
            <w:tabs>
              <w:tab w:val="right" w:leader="dot" w:pos="382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9.1    NoSQL</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
            </w:rPr>
            <w:t>概述</w:t>
          </w:r>
          <w:r>
            <w:rPr>
              <w:rFonts w:ascii="SimSun" w:hAnsi="SimSun" w:eastAsia="SimSun" w:cs="SimSun"/>
              <w:sz w:val="21"/>
              <w:szCs w:val="21"/>
              <w:spacing w:val="-67"/>
            </w:rPr>
            <w:t xml:space="preserve"> </w:t>
          </w:r>
          <w:r>
            <w:rPr>
              <w:rFonts w:ascii="SimSun" w:hAnsi="SimSun" w:eastAsia="SimSun" w:cs="SimSun"/>
              <w:sz w:val="21"/>
              <w:szCs w:val="21"/>
            </w:rPr>
            <w:tab/>
          </w:r>
          <w:r>
            <w:rPr>
              <w:rFonts w:ascii="SimSun" w:hAnsi="SimSun" w:eastAsia="SimSun" w:cs="SimSun"/>
              <w:sz w:val="21"/>
              <w:szCs w:val="21"/>
              <w:spacing w:val="-31"/>
            </w:rPr>
            <w:t xml:space="preserve"> </w:t>
          </w:r>
          <w:hyperlink w:history="true" w:anchor="bookmark166">
            <w:r>
              <w:rPr>
                <w:rFonts w:ascii="Times New Roman" w:hAnsi="Times New Roman" w:eastAsia="Times New Roman" w:cs="Times New Roman"/>
                <w:sz w:val="21"/>
                <w:szCs w:val="21"/>
                <w:spacing w:val="-6"/>
              </w:rPr>
              <w:t>153</w:t>
            </w:r>
          </w:hyperlink>
        </w:p>
        <w:p>
          <w:pPr>
            <w:ind w:left="367"/>
            <w:spacing w:before="89" w:line="220" w:lineRule="auto"/>
            <w:tabs>
              <w:tab w:val="right" w:leader="dot" w:pos="384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9.1.1</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2"/>
            </w:rPr>
            <w:t>非结构化问题</w:t>
          </w:r>
          <w:r>
            <w:rPr>
              <w:rFonts w:ascii="SimSun" w:hAnsi="SimSun" w:eastAsia="SimSun" w:cs="SimSun"/>
              <w:sz w:val="21"/>
              <w:szCs w:val="21"/>
              <w:spacing w:val="-86"/>
            </w:rPr>
            <w:t xml:space="preserve"> </w:t>
          </w:r>
          <w:r>
            <w:rPr>
              <w:rFonts w:ascii="SimSun" w:hAnsi="SimSun" w:eastAsia="SimSun" w:cs="SimSun"/>
              <w:sz w:val="21"/>
              <w:szCs w:val="21"/>
            </w:rPr>
            <w:tab/>
          </w:r>
          <w:hyperlink w:history="true" w:anchor="bookmark167">
            <w:r>
              <w:rPr>
                <w:rFonts w:ascii="Times New Roman" w:hAnsi="Times New Roman" w:eastAsia="Times New Roman" w:cs="Times New Roman"/>
                <w:sz w:val="21"/>
                <w:szCs w:val="21"/>
                <w:spacing w:val="-1"/>
              </w:rPr>
              <w:t>153</w:t>
            </w:r>
          </w:hyperlink>
        </w:p>
        <w:p>
          <w:pPr>
            <w:ind w:left="367"/>
            <w:spacing w:before="50" w:line="212" w:lineRule="auto"/>
            <w:tabs>
              <w:tab w:val="right" w:leader="dot" w:pos="382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9.1.2</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rPr>
            <w:t>NoSQL</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1"/>
            </w:rPr>
            <w:t>的产生</w:t>
          </w:r>
          <w:r>
            <w:rPr>
              <w:rFonts w:ascii="SimSun" w:hAnsi="SimSun" w:eastAsia="SimSun" w:cs="SimSun"/>
              <w:sz w:val="21"/>
              <w:szCs w:val="21"/>
              <w:spacing w:val="-85"/>
            </w:rPr>
            <w:t xml:space="preserve"> </w:t>
          </w:r>
          <w:r>
            <w:rPr>
              <w:rFonts w:ascii="SimSun" w:hAnsi="SimSun" w:eastAsia="SimSun" w:cs="SimSun"/>
              <w:sz w:val="21"/>
              <w:szCs w:val="21"/>
            </w:rPr>
            <w:tab/>
          </w:r>
          <w:hyperlink w:history="true" w:anchor="bookmark168">
            <w:r>
              <w:rPr>
                <w:rFonts w:ascii="Times New Roman" w:hAnsi="Times New Roman" w:eastAsia="Times New Roman" w:cs="Times New Roman"/>
                <w:sz w:val="21"/>
                <w:szCs w:val="21"/>
                <w:spacing w:val="-4"/>
              </w:rPr>
              <w:t>153</w:t>
            </w:r>
          </w:hyperlink>
        </w:p>
        <w:p>
          <w:pPr>
            <w:ind w:left="167"/>
            <w:spacing w:before="89" w:line="212" w:lineRule="auto"/>
            <w:tabs>
              <w:tab w:val="right" w:leader="dot" w:pos="3857"/>
            </w:tabs>
            <w:rPr>
              <w:rFonts w:ascii="Times New Roman" w:hAnsi="Times New Roman" w:eastAsia="Times New Roman" w:cs="Times New Roman"/>
              <w:sz w:val="21"/>
              <w:szCs w:val="21"/>
            </w:rPr>
          </w:pPr>
          <w:r>
            <w:rPr>
              <w:rFonts w:ascii="Times New Roman" w:hAnsi="Times New Roman" w:eastAsia="Times New Roman" w:cs="Times New Roman"/>
              <w:sz w:val="21"/>
              <w:szCs w:val="21"/>
            </w:rPr>
            <w:t>9.2</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NoSQL</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rPr>
            <w:t>的特点与问题</w:t>
          </w:r>
          <w:r>
            <w:rPr>
              <w:rFonts w:ascii="SimSun" w:hAnsi="SimSun" w:eastAsia="SimSun" w:cs="SimSun"/>
              <w:sz w:val="21"/>
              <w:szCs w:val="21"/>
              <w:spacing w:val="-86"/>
            </w:rPr>
            <w:t xml:space="preserve"> </w:t>
          </w:r>
          <w:r>
            <w:rPr>
              <w:rFonts w:ascii="SimSun" w:hAnsi="SimSun" w:eastAsia="SimSun" w:cs="SimSun"/>
              <w:sz w:val="21"/>
              <w:szCs w:val="21"/>
            </w:rPr>
            <w:tab/>
          </w:r>
          <w:hyperlink w:history="true" w:anchor="bookmark169">
            <w:r>
              <w:rPr>
                <w:rFonts w:ascii="Times New Roman" w:hAnsi="Times New Roman" w:eastAsia="Times New Roman" w:cs="Times New Roman"/>
                <w:sz w:val="21"/>
                <w:szCs w:val="21"/>
                <w:spacing w:val="-4"/>
              </w:rPr>
              <w:t>155</w:t>
            </w:r>
          </w:hyperlink>
        </w:p>
        <w:p>
          <w:pPr>
            <w:ind w:left="367"/>
            <w:spacing w:before="78" w:line="212" w:lineRule="auto"/>
            <w:tabs>
              <w:tab w:val="right" w:leader="dot" w:pos="382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9.2.1</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rPr>
            <w:t>NoSQL</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1"/>
            </w:rPr>
            <w:t>的特点</w:t>
          </w:r>
          <w:r>
            <w:rPr>
              <w:rFonts w:ascii="SimSun" w:hAnsi="SimSun" w:eastAsia="SimSun" w:cs="SimSun"/>
              <w:sz w:val="21"/>
              <w:szCs w:val="21"/>
              <w:spacing w:val="-94"/>
            </w:rPr>
            <w:t xml:space="preserve"> </w:t>
          </w:r>
          <w:r>
            <w:rPr>
              <w:rFonts w:ascii="SimSun" w:hAnsi="SimSun" w:eastAsia="SimSun" w:cs="SimSun"/>
              <w:sz w:val="21"/>
              <w:szCs w:val="21"/>
            </w:rPr>
            <w:tab/>
          </w:r>
          <w:hyperlink w:history="true" w:anchor="bookmark170">
            <w:r>
              <w:rPr>
                <w:rFonts w:ascii="Times New Roman" w:hAnsi="Times New Roman" w:eastAsia="Times New Roman" w:cs="Times New Roman"/>
                <w:sz w:val="21"/>
                <w:szCs w:val="21"/>
                <w:spacing w:val="-4"/>
              </w:rPr>
              <w:t>155</w:t>
            </w:r>
          </w:hyperlink>
        </w:p>
        <w:p>
          <w:pPr>
            <w:ind w:left="367"/>
            <w:spacing w:before="89" w:line="212" w:lineRule="auto"/>
            <w:tabs>
              <w:tab w:val="right" w:leader="dot" w:pos="381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9.2.2</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NoSQL</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面对的问题</w:t>
          </w:r>
          <w:r>
            <w:rPr>
              <w:rFonts w:ascii="SimSun" w:hAnsi="SimSun" w:eastAsia="SimSun" w:cs="SimSun"/>
              <w:sz w:val="21"/>
              <w:szCs w:val="21"/>
              <w:spacing w:val="-86"/>
            </w:rPr>
            <w:t xml:space="preserve"> </w:t>
          </w:r>
          <w:r>
            <w:rPr>
              <w:rFonts w:ascii="SimSun" w:hAnsi="SimSun" w:eastAsia="SimSun" w:cs="SimSun"/>
              <w:sz w:val="21"/>
              <w:szCs w:val="21"/>
            </w:rPr>
            <w:tab/>
          </w:r>
          <w:hyperlink w:history="true" w:anchor="bookmark171">
            <w:r>
              <w:rPr>
                <w:rFonts w:ascii="Times New Roman" w:hAnsi="Times New Roman" w:eastAsia="Times New Roman" w:cs="Times New Roman"/>
                <w:sz w:val="21"/>
                <w:szCs w:val="21"/>
                <w:spacing w:val="-4"/>
              </w:rPr>
              <w:t>156</w:t>
            </w:r>
          </w:hyperlink>
        </w:p>
        <w:p>
          <w:pPr>
            <w:ind w:left="167"/>
            <w:spacing w:before="69" w:line="212" w:lineRule="auto"/>
            <w:tabs>
              <w:tab w:val="right" w:leader="dot" w:pos="3847"/>
            </w:tabs>
            <w:rPr>
              <w:rFonts w:ascii="Times New Roman" w:hAnsi="Times New Roman" w:eastAsia="Times New Roman" w:cs="Times New Roman"/>
              <w:sz w:val="21"/>
              <w:szCs w:val="21"/>
            </w:rPr>
          </w:pPr>
          <w:r>
            <w:rPr>
              <w:rFonts w:ascii="Times New Roman" w:hAnsi="Times New Roman" w:eastAsia="Times New Roman" w:cs="Times New Roman"/>
              <w:sz w:val="21"/>
              <w:szCs w:val="21"/>
            </w:rPr>
            <w:t>9.3</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NoSQL</w:t>
          </w:r>
          <w:r>
            <w:rPr>
              <w:rFonts w:ascii="Times New Roman" w:hAnsi="Times New Roman" w:eastAsia="Times New Roman" w:cs="Times New Roman"/>
              <w:sz w:val="21"/>
              <w:szCs w:val="21"/>
              <w:spacing w:val="32"/>
            </w:rPr>
            <w:t xml:space="preserve"> </w:t>
          </w:r>
          <w:r>
            <w:rPr>
              <w:rFonts w:ascii="SimSun" w:hAnsi="SimSun" w:eastAsia="SimSun" w:cs="SimSun"/>
              <w:sz w:val="21"/>
              <w:szCs w:val="21"/>
            </w:rPr>
            <w:t>的主要存储方式</w:t>
          </w:r>
          <w:r>
            <w:rPr>
              <w:rFonts w:ascii="SimSun" w:hAnsi="SimSun" w:eastAsia="SimSun" w:cs="SimSun"/>
              <w:sz w:val="21"/>
              <w:szCs w:val="21"/>
              <w:spacing w:val="-83"/>
            </w:rPr>
            <w:t xml:space="preserve"> </w:t>
          </w:r>
          <w:r>
            <w:rPr>
              <w:rFonts w:ascii="SimSun" w:hAnsi="SimSun" w:eastAsia="SimSun" w:cs="SimSun"/>
              <w:sz w:val="21"/>
              <w:szCs w:val="21"/>
            </w:rPr>
            <w:tab/>
          </w:r>
          <w:r>
            <w:rPr>
              <w:rFonts w:ascii="SimSun" w:hAnsi="SimSun" w:eastAsia="SimSun" w:cs="SimSun"/>
              <w:sz w:val="21"/>
              <w:szCs w:val="21"/>
              <w:spacing w:val="-11"/>
            </w:rPr>
            <w:t xml:space="preserve"> </w:t>
          </w:r>
          <w:hyperlink w:history="true" w:anchor="bookmark172">
            <w:r>
              <w:rPr>
                <w:rFonts w:ascii="Times New Roman" w:hAnsi="Times New Roman" w:eastAsia="Times New Roman" w:cs="Times New Roman"/>
                <w:sz w:val="21"/>
                <w:szCs w:val="21"/>
                <w:spacing w:val="-6"/>
              </w:rPr>
              <w:t>157</w:t>
            </w:r>
          </w:hyperlink>
        </w:p>
        <w:p>
          <w:pPr>
            <w:ind w:left="367"/>
            <w:spacing w:before="79" w:line="219" w:lineRule="auto"/>
            <w:tabs>
              <w:tab w:val="right" w:leader="dot" w:pos="3817"/>
            </w:tabs>
            <w:rPr>
              <w:rFonts w:ascii="Times New Roman" w:hAnsi="Times New Roman" w:eastAsia="Times New Roman" w:cs="Times New Roman"/>
              <w:sz w:val="21"/>
              <w:szCs w:val="21"/>
            </w:rPr>
          </w:pPr>
          <w:r>
            <w:rPr>
              <w:rFonts w:ascii="Times New Roman" w:hAnsi="Times New Roman" w:eastAsia="Times New Roman" w:cs="Times New Roman"/>
              <w:sz w:val="21"/>
              <w:szCs w:val="21"/>
            </w:rPr>
            <w:t>9.3.1</w:t>
          </w:r>
          <w:r>
            <w:rPr>
              <w:rFonts w:ascii="Times New Roman" w:hAnsi="Times New Roman" w:eastAsia="Times New Roman" w:cs="Times New Roman"/>
              <w:sz w:val="21"/>
              <w:szCs w:val="21"/>
              <w:spacing w:val="9"/>
            </w:rPr>
            <w:t xml:space="preserve">    </w:t>
          </w:r>
          <w:r>
            <w:rPr>
              <w:rFonts w:ascii="SimSun" w:hAnsi="SimSun" w:eastAsia="SimSun" w:cs="SimSun"/>
              <w:sz w:val="21"/>
              <w:szCs w:val="21"/>
            </w:rPr>
            <w:t>键值存储方式</w:t>
          </w:r>
          <w:r>
            <w:rPr>
              <w:rFonts w:ascii="SimSun" w:hAnsi="SimSun" w:eastAsia="SimSun" w:cs="SimSun"/>
              <w:sz w:val="21"/>
              <w:szCs w:val="21"/>
              <w:spacing w:val="-83"/>
            </w:rPr>
            <w:t xml:space="preserve"> </w:t>
          </w:r>
          <w:r>
            <w:rPr>
              <w:rFonts w:ascii="SimSun" w:hAnsi="SimSun" w:eastAsia="SimSun" w:cs="SimSun"/>
              <w:sz w:val="21"/>
              <w:szCs w:val="21"/>
            </w:rPr>
            <w:tab/>
          </w:r>
          <w:hyperlink w:history="true" w:anchor="bookmark173">
            <w:r>
              <w:rPr>
                <w:rFonts w:ascii="Times New Roman" w:hAnsi="Times New Roman" w:eastAsia="Times New Roman" w:cs="Times New Roman"/>
                <w:sz w:val="21"/>
                <w:szCs w:val="21"/>
                <w:spacing w:val="-4"/>
              </w:rPr>
              <w:t>157</w:t>
            </w:r>
          </w:hyperlink>
        </w:p>
        <w:p>
          <w:pPr>
            <w:ind w:left="367"/>
            <w:spacing w:before="81" w:line="219" w:lineRule="auto"/>
            <w:tabs>
              <w:tab w:val="right" w:leader="dot" w:pos="384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9.3.2    </w:t>
          </w:r>
          <w:r>
            <w:rPr>
              <w:rFonts w:ascii="SimSun" w:hAnsi="SimSun" w:eastAsia="SimSun" w:cs="SimSun"/>
              <w:sz w:val="21"/>
              <w:szCs w:val="21"/>
              <w:spacing w:val="1"/>
            </w:rPr>
            <w:t>文档存储方式</w:t>
          </w:r>
          <w:r>
            <w:rPr>
              <w:rFonts w:ascii="SimSun" w:hAnsi="SimSun" w:eastAsia="SimSun" w:cs="SimSun"/>
              <w:sz w:val="21"/>
              <w:szCs w:val="21"/>
              <w:spacing w:val="-72"/>
            </w:rPr>
            <w:t xml:space="preserve"> </w:t>
          </w:r>
          <w:r>
            <w:rPr>
              <w:rFonts w:ascii="SimSun" w:hAnsi="SimSun" w:eastAsia="SimSun" w:cs="SimSun"/>
              <w:sz w:val="21"/>
              <w:szCs w:val="21"/>
            </w:rPr>
            <w:tab/>
          </w:r>
          <w:hyperlink w:history="true" w:anchor="bookmark174">
            <w:r>
              <w:rPr>
                <w:rFonts w:ascii="Times New Roman" w:hAnsi="Times New Roman" w:eastAsia="Times New Roman" w:cs="Times New Roman"/>
                <w:sz w:val="21"/>
                <w:szCs w:val="21"/>
                <w:spacing w:val="-3"/>
              </w:rPr>
              <w:t>158</w:t>
            </w:r>
          </w:hyperlink>
        </w:p>
        <w:p>
          <w:pPr>
            <w:ind w:left="367"/>
            <w:spacing w:before="51" w:line="219" w:lineRule="auto"/>
            <w:tabs>
              <w:tab w:val="right" w:leader="dot" w:pos="3817"/>
            </w:tabs>
            <w:rPr>
              <w:rFonts w:ascii="Times New Roman" w:hAnsi="Times New Roman" w:eastAsia="Times New Roman" w:cs="Times New Roman"/>
              <w:sz w:val="21"/>
              <w:szCs w:val="21"/>
            </w:rPr>
          </w:pPr>
          <w:r>
            <w:rPr>
              <w:rFonts w:ascii="Times New Roman" w:hAnsi="Times New Roman" w:eastAsia="Times New Roman" w:cs="Times New Roman"/>
              <w:sz w:val="21"/>
              <w:szCs w:val="21"/>
            </w:rPr>
            <w:t>9.3.3</w:t>
          </w:r>
          <w:r>
            <w:rPr>
              <w:rFonts w:ascii="Times New Roman" w:hAnsi="Times New Roman" w:eastAsia="Times New Roman" w:cs="Times New Roman"/>
              <w:sz w:val="21"/>
              <w:szCs w:val="21"/>
              <w:spacing w:val="9"/>
            </w:rPr>
            <w:t xml:space="preserve">    </w:t>
          </w:r>
          <w:r>
            <w:rPr>
              <w:rFonts w:ascii="SimSun" w:hAnsi="SimSun" w:eastAsia="SimSun" w:cs="SimSun"/>
              <w:sz w:val="21"/>
              <w:szCs w:val="21"/>
            </w:rPr>
            <w:t>列存储方式</w:t>
          </w:r>
          <w:r>
            <w:rPr>
              <w:rFonts w:ascii="SimSun" w:hAnsi="SimSun" w:eastAsia="SimSun" w:cs="SimSun"/>
              <w:sz w:val="21"/>
              <w:szCs w:val="21"/>
              <w:spacing w:val="-83"/>
            </w:rPr>
            <w:t xml:space="preserve"> </w:t>
          </w:r>
          <w:r>
            <w:rPr>
              <w:rFonts w:ascii="SimSun" w:hAnsi="SimSun" w:eastAsia="SimSun" w:cs="SimSun"/>
              <w:sz w:val="21"/>
              <w:szCs w:val="21"/>
            </w:rPr>
            <w:tab/>
          </w:r>
          <w:hyperlink w:history="true" w:anchor="bookmark175">
            <w:r>
              <w:rPr>
                <w:rFonts w:ascii="Times New Roman" w:hAnsi="Times New Roman" w:eastAsia="Times New Roman" w:cs="Times New Roman"/>
                <w:sz w:val="21"/>
                <w:szCs w:val="21"/>
                <w:spacing w:val="-4"/>
              </w:rPr>
              <w:t>160</w:t>
            </w:r>
          </w:hyperlink>
        </w:p>
        <w:p>
          <w:pPr>
            <w:ind w:left="367"/>
            <w:spacing w:before="81" w:line="219" w:lineRule="auto"/>
            <w:tabs>
              <w:tab w:val="right" w:leader="dot" w:pos="38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9.3.4</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1"/>
            </w:rPr>
            <w:t>图形存储方式</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176">
            <w:r>
              <w:rPr>
                <w:rFonts w:ascii="Times New Roman" w:hAnsi="Times New Roman" w:eastAsia="Times New Roman" w:cs="Times New Roman"/>
                <w:sz w:val="21"/>
                <w:szCs w:val="21"/>
                <w:spacing w:val="-5"/>
              </w:rPr>
              <w:t>166</w:t>
            </w:r>
          </w:hyperlink>
        </w:p>
        <w:p>
          <w:pPr>
            <w:ind w:left="377"/>
            <w:spacing w:before="61"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9.3.5</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3"/>
            </w:rPr>
            <w:t>存储类型对应的 </w:t>
          </w:r>
          <w:r>
            <w:rPr>
              <w:rFonts w:ascii="Times New Roman" w:hAnsi="Times New Roman" w:eastAsia="Times New Roman" w:cs="Times New Roman"/>
              <w:sz w:val="21"/>
              <w:szCs w:val="21"/>
              <w:spacing w:val="-3"/>
            </w:rPr>
            <w:t>NoSQL</w:t>
          </w:r>
        </w:p>
        <w:p>
          <w:pPr>
            <w:ind w:left="1037"/>
            <w:spacing w:before="78" w:line="219" w:lineRule="auto"/>
            <w:tabs>
              <w:tab w:val="right" w:leader="dot" w:pos="3817"/>
            </w:tabs>
            <w:rPr>
              <w:rFonts w:ascii="Times New Roman" w:hAnsi="Times New Roman" w:eastAsia="Times New Roman" w:cs="Times New Roman"/>
              <w:sz w:val="21"/>
              <w:szCs w:val="21"/>
            </w:rPr>
          </w:pPr>
          <w:r>
            <w:rPr>
              <w:rFonts w:ascii="SimSun" w:hAnsi="SimSun" w:eastAsia="SimSun" w:cs="SimSun"/>
              <w:sz w:val="21"/>
              <w:szCs w:val="21"/>
              <w:spacing w:val="-4"/>
            </w:rPr>
            <w:t>数据库</w:t>
          </w:r>
          <w:r>
            <w:rPr>
              <w:rFonts w:ascii="SimSun" w:hAnsi="SimSun" w:eastAsia="SimSun" w:cs="SimSun"/>
              <w:sz w:val="21"/>
              <w:szCs w:val="21"/>
              <w:spacing w:val="-75"/>
            </w:rPr>
            <w:t xml:space="preserve"> </w:t>
          </w:r>
          <w:r>
            <w:rPr>
              <w:rFonts w:ascii="SimSun" w:hAnsi="SimSun" w:eastAsia="SimSun" w:cs="SimSun"/>
              <w:sz w:val="21"/>
              <w:szCs w:val="21"/>
            </w:rPr>
            <w:tab/>
          </w:r>
          <w:hyperlink w:history="true" w:anchor="bookmark177">
            <w:r>
              <w:rPr>
                <w:rFonts w:ascii="Times New Roman" w:hAnsi="Times New Roman" w:eastAsia="Times New Roman" w:cs="Times New Roman"/>
                <w:sz w:val="21"/>
                <w:szCs w:val="21"/>
                <w:spacing w:val="-4"/>
              </w:rPr>
              <w:t>167</w:t>
            </w:r>
          </w:hyperlink>
        </w:p>
        <w:p>
          <w:pPr>
            <w:ind w:left="167"/>
            <w:spacing w:before="41" w:line="212" w:lineRule="auto"/>
            <w:tabs>
              <w:tab w:val="right" w:leader="dot" w:pos="384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9.4</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5"/>
            </w:rPr>
            <w:t>常用的</w:t>
          </w:r>
          <w:r>
            <w:rPr>
              <w:rFonts w:ascii="Times New Roman" w:hAnsi="Times New Roman" w:eastAsia="Times New Roman" w:cs="Times New Roman"/>
              <w:sz w:val="21"/>
              <w:szCs w:val="21"/>
            </w:rPr>
            <w:t>NoSQL</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数据库</w:t>
          </w:r>
          <w:r>
            <w:rPr>
              <w:rFonts w:ascii="SimSun" w:hAnsi="SimSun" w:eastAsia="SimSun" w:cs="SimSun"/>
              <w:sz w:val="21"/>
              <w:szCs w:val="21"/>
              <w:spacing w:val="-88"/>
            </w:rPr>
            <w:t xml:space="preserve"> </w:t>
          </w:r>
          <w:r>
            <w:rPr>
              <w:rFonts w:ascii="SimSun" w:hAnsi="SimSun" w:eastAsia="SimSun" w:cs="SimSun"/>
              <w:sz w:val="21"/>
              <w:szCs w:val="21"/>
            </w:rPr>
            <w:tab/>
          </w:r>
          <w:r>
            <w:rPr>
              <w:rFonts w:ascii="SimSun" w:hAnsi="SimSun" w:eastAsia="SimSun" w:cs="SimSun"/>
              <w:sz w:val="21"/>
              <w:szCs w:val="21"/>
              <w:spacing w:val="-41"/>
            </w:rPr>
            <w:t xml:space="preserve"> </w:t>
          </w:r>
          <w:hyperlink w:history="true" w:anchor="bookmark178">
            <w:r>
              <w:rPr>
                <w:rFonts w:ascii="Times New Roman" w:hAnsi="Times New Roman" w:eastAsia="Times New Roman" w:cs="Times New Roman"/>
                <w:sz w:val="21"/>
                <w:szCs w:val="21"/>
                <w:spacing w:val="-6"/>
              </w:rPr>
              <w:t>168</w:t>
            </w:r>
          </w:hyperlink>
        </w:p>
        <w:p>
          <w:pPr>
            <w:ind w:left="367"/>
            <w:spacing w:before="159" w:line="192" w:lineRule="auto"/>
            <w:tabs>
              <w:tab w:val="right" w:leader="dot" w:pos="38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9.4.1</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4"/>
            </w:rPr>
            <w:t>Cassandra</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rPr>
            <w:tab/>
          </w:r>
          <w:hyperlink w:history="true" w:anchor="bookmark179">
            <w:r>
              <w:rPr>
                <w:rFonts w:ascii="Times New Roman" w:hAnsi="Times New Roman" w:eastAsia="Times New Roman" w:cs="Times New Roman"/>
                <w:sz w:val="21"/>
                <w:szCs w:val="21"/>
                <w:spacing w:val="-4"/>
              </w:rPr>
              <w:t>168</w:t>
            </w:r>
          </w:hyperlink>
        </w:p>
        <w:p>
          <w:pPr>
            <w:ind w:left="367"/>
            <w:spacing w:before="102" w:line="188" w:lineRule="auto"/>
            <w:tabs>
              <w:tab w:val="right" w:leader="dot" w:pos="380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9.4.2</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Lucene  </w:t>
          </w:r>
          <w:r>
            <w:rPr>
              <w:rFonts w:ascii="Times New Roman" w:hAnsi="Times New Roman" w:eastAsia="Times New Roman" w:cs="Times New Roman"/>
              <w:sz w:val="21"/>
              <w:szCs w:val="21"/>
            </w:rPr>
            <w:tab/>
          </w:r>
          <w:hyperlink w:history="true" w:anchor="bookmark180">
            <w:r>
              <w:rPr>
                <w:rFonts w:ascii="Times New Roman" w:hAnsi="Times New Roman" w:eastAsia="Times New Roman" w:cs="Times New Roman"/>
                <w:sz w:val="21"/>
                <w:szCs w:val="21"/>
                <w:spacing w:val="-4"/>
              </w:rPr>
              <w:t>168</w:t>
            </w:r>
          </w:hyperlink>
        </w:p>
        <w:p>
          <w:pPr>
            <w:ind w:left="367"/>
            <w:spacing w:before="166" w:line="192" w:lineRule="auto"/>
            <w:tabs>
              <w:tab w:val="right" w:leader="dot" w:pos="384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9.4.3    Riak</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ab/>
          </w:r>
          <w:hyperlink w:history="true" w:anchor="bookmark181">
            <w:r>
              <w:rPr>
                <w:rFonts w:ascii="Times New Roman" w:hAnsi="Times New Roman" w:eastAsia="Times New Roman" w:cs="Times New Roman"/>
                <w:sz w:val="21"/>
                <w:szCs w:val="21"/>
                <w:spacing w:val="-4"/>
              </w:rPr>
              <w:t>169</w:t>
            </w:r>
          </w:hyperlink>
        </w:p>
        <w:p>
          <w:pPr>
            <w:ind w:left="367"/>
            <w:spacing w:before="117" w:line="192" w:lineRule="auto"/>
            <w:tabs>
              <w:tab w:val="right" w:leader="dot" w:pos="385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9.4.4    CouchDB   </w:t>
          </w:r>
          <w:r>
            <w:rPr>
              <w:rFonts w:ascii="Times New Roman" w:hAnsi="Times New Roman" w:eastAsia="Times New Roman" w:cs="Times New Roman"/>
              <w:sz w:val="21"/>
              <w:szCs w:val="21"/>
            </w:rPr>
            <w:tab/>
          </w:r>
          <w:hyperlink w:history="true" w:anchor="bookmark182">
            <w:r>
              <w:rPr>
                <w:rFonts w:ascii="Times New Roman" w:hAnsi="Times New Roman" w:eastAsia="Times New Roman" w:cs="Times New Roman"/>
                <w:sz w:val="21"/>
                <w:szCs w:val="21"/>
                <w:spacing w:val="-4"/>
              </w:rPr>
              <w:t>169</w:t>
            </w:r>
          </w:hyperlink>
        </w:p>
        <w:p>
          <w:pPr>
            <w:ind w:left="367"/>
            <w:spacing w:before="75" w:line="192" w:lineRule="auto"/>
            <w:tabs>
              <w:tab w:val="right" w:leader="dot" w:pos="38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9.4.5</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rPr>
            <w:t>Neo</w:t>
          </w:r>
          <w:r>
            <w:rPr>
              <w:rFonts w:ascii="Times New Roman" w:hAnsi="Times New Roman" w:eastAsia="Times New Roman" w:cs="Times New Roman"/>
              <w:sz w:val="21"/>
              <w:szCs w:val="21"/>
              <w:spacing w:val="1"/>
            </w:rPr>
            <w:t>4j</w:t>
          </w:r>
          <w:r>
            <w:rPr>
              <w:rFonts w:ascii="Times New Roman" w:hAnsi="Times New Roman" w:eastAsia="Times New Roman" w:cs="Times New Roman"/>
              <w:sz w:val="21"/>
              <w:szCs w:val="21"/>
              <w:spacing w:val="38"/>
            </w:rPr>
            <w:t xml:space="preserve"> </w:t>
          </w:r>
          <w:r>
            <w:rPr>
              <w:rFonts w:ascii="Times New Roman" w:hAnsi="Times New Roman" w:eastAsia="Times New Roman" w:cs="Times New Roman"/>
              <w:sz w:val="21"/>
              <w:szCs w:val="21"/>
            </w:rPr>
            <w:tab/>
          </w:r>
          <w:r>
            <w:rPr>
              <w:rFonts w:ascii="Times New Roman" w:hAnsi="Times New Roman" w:eastAsia="Times New Roman" w:cs="Times New Roman"/>
              <w:sz w:val="21"/>
              <w:szCs w:val="21"/>
              <w:spacing w:val="32"/>
            </w:rPr>
            <w:t xml:space="preserve"> </w:t>
          </w:r>
          <w:hyperlink w:history="true" w:anchor="bookmark183">
            <w:r>
              <w:rPr>
                <w:rFonts w:ascii="Times New Roman" w:hAnsi="Times New Roman" w:eastAsia="Times New Roman" w:cs="Times New Roman"/>
                <w:sz w:val="21"/>
                <w:szCs w:val="21"/>
                <w:spacing w:val="-6"/>
              </w:rPr>
              <w:t>169</w:t>
            </w:r>
          </w:hyperlink>
        </w:p>
        <w:p>
          <w:pPr>
            <w:ind w:left="367"/>
            <w:spacing w:before="108" w:line="212" w:lineRule="auto"/>
            <w:tabs>
              <w:tab w:val="right" w:leader="dot" w:pos="382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9.4.6</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6"/>
            </w:rPr>
            <w:t>Oracle</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6"/>
            </w:rPr>
            <w:t>的</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6"/>
            </w:rPr>
            <w:t>NoSQL </w:t>
          </w:r>
          <w:r>
            <w:rPr>
              <w:rFonts w:ascii="Times New Roman" w:hAnsi="Times New Roman" w:eastAsia="Times New Roman" w:cs="Times New Roman"/>
              <w:sz w:val="21"/>
              <w:szCs w:val="21"/>
            </w:rPr>
            <w:tab/>
          </w:r>
          <w:hyperlink w:history="true" w:anchor="bookmark184">
            <w:r>
              <w:rPr>
                <w:rFonts w:ascii="Times New Roman" w:hAnsi="Times New Roman" w:eastAsia="Times New Roman" w:cs="Times New Roman"/>
                <w:sz w:val="21"/>
                <w:szCs w:val="21"/>
                <w:spacing w:val="-4"/>
              </w:rPr>
              <w:t>169</w:t>
            </w:r>
          </w:hyperlink>
        </w:p>
        <w:p>
          <w:pPr>
            <w:ind w:left="367"/>
            <w:spacing w:before="75" w:line="212" w:lineRule="auto"/>
            <w:tabs>
              <w:tab w:val="right" w:leader="dot" w:pos="38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9.4.7</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2"/>
            </w:rPr>
            <w:t>Hadoop</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2"/>
            </w:rPr>
            <w:t>的</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2"/>
            </w:rPr>
            <w:t>HBase </w:t>
          </w:r>
          <w:r>
            <w:rPr>
              <w:rFonts w:ascii="Times New Roman" w:hAnsi="Times New Roman" w:eastAsia="Times New Roman" w:cs="Times New Roman"/>
              <w:sz w:val="21"/>
              <w:szCs w:val="21"/>
            </w:rPr>
            <w:tab/>
          </w:r>
          <w:hyperlink w:history="true" w:anchor="bookmark185">
            <w:r>
              <w:rPr>
                <w:rFonts w:ascii="Times New Roman" w:hAnsi="Times New Roman" w:eastAsia="Times New Roman" w:cs="Times New Roman"/>
                <w:sz w:val="21"/>
                <w:szCs w:val="21"/>
                <w:spacing w:val="-4"/>
              </w:rPr>
              <w:t>170</w:t>
            </w:r>
          </w:hyperlink>
        </w:p>
        <w:p>
          <w:pPr>
            <w:ind w:left="367"/>
            <w:spacing w:before="111" w:line="192" w:lineRule="auto"/>
            <w:tabs>
              <w:tab w:val="right" w:leader="dot" w:pos="38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9.4.8    Bigtable</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rPr>
            <w:tab/>
          </w:r>
          <w:hyperlink w:history="true" w:anchor="bookmark186">
            <w:r>
              <w:rPr>
                <w:rFonts w:ascii="Times New Roman" w:hAnsi="Times New Roman" w:eastAsia="Times New Roman" w:cs="Times New Roman"/>
                <w:sz w:val="21"/>
                <w:szCs w:val="21"/>
                <w:spacing w:val="-4"/>
              </w:rPr>
              <w:t>170</w:t>
            </w:r>
          </w:hyperlink>
        </w:p>
        <w:p>
          <w:pPr>
            <w:ind w:left="367"/>
            <w:spacing w:before="131" w:line="188" w:lineRule="auto"/>
            <w:tabs>
              <w:tab w:val="right" w:leader="dot" w:pos="382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9.4.9</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DynamoDB</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rPr>
            <w:tab/>
          </w:r>
          <w:hyperlink w:history="true" w:anchor="bookmark187">
            <w:r>
              <w:rPr>
                <w:rFonts w:ascii="Times New Roman" w:hAnsi="Times New Roman" w:eastAsia="Times New Roman" w:cs="Times New Roman"/>
                <w:sz w:val="21"/>
                <w:szCs w:val="21"/>
                <w:spacing w:val="-1"/>
              </w:rPr>
              <w:t>170</w:t>
            </w:r>
          </w:hyperlink>
        </w:p>
        <w:p>
          <w:pPr>
            <w:ind w:left="367"/>
            <w:spacing w:before="141" w:line="188" w:lineRule="auto"/>
            <w:tabs>
              <w:tab w:val="right" w:leader="dot" w:pos="38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9.4.10</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MongoDB</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rPr>
            <w:tab/>
          </w:r>
          <w:r>
            <w:rPr>
              <w:rFonts w:ascii="Times New Roman" w:hAnsi="Times New Roman" w:eastAsia="Times New Roman" w:cs="Times New Roman"/>
              <w:sz w:val="21"/>
              <w:szCs w:val="21"/>
              <w:spacing w:val="12"/>
            </w:rPr>
            <w:t xml:space="preserve"> </w:t>
          </w:r>
          <w:hyperlink w:history="true" w:anchor="bookmark188">
            <w:r>
              <w:rPr>
                <w:rFonts w:ascii="Times New Roman" w:hAnsi="Times New Roman" w:eastAsia="Times New Roman" w:cs="Times New Roman"/>
                <w:sz w:val="21"/>
                <w:szCs w:val="21"/>
                <w:spacing w:val="-6"/>
              </w:rPr>
              <w:t>170</w:t>
            </w:r>
          </w:hyperlink>
        </w:p>
        <w:p>
          <w:pPr>
            <w:ind w:left="167"/>
            <w:spacing w:before="89" w:line="221" w:lineRule="auto"/>
            <w:tabs>
              <w:tab w:val="right" w:leader="dot" w:pos="3837"/>
            </w:tabs>
            <w:rPr>
              <w:rFonts w:ascii="Times New Roman" w:hAnsi="Times New Roman" w:eastAsia="Times New Roman" w:cs="Times New Roman"/>
              <w:sz w:val="21"/>
              <w:szCs w:val="21"/>
            </w:rPr>
          </w:pPr>
          <w:r>
            <w:rPr>
              <w:rFonts w:ascii="SimSun" w:hAnsi="SimSun" w:eastAsia="SimSun" w:cs="SimSun"/>
              <w:sz w:val="21"/>
              <w:szCs w:val="21"/>
              <w:spacing w:val="-7"/>
            </w:rPr>
            <w:t>小结</w:t>
          </w:r>
          <w:r>
            <w:rPr>
              <w:rFonts w:ascii="SimSun" w:hAnsi="SimSun" w:eastAsia="SimSun" w:cs="SimSun"/>
              <w:sz w:val="21"/>
              <w:szCs w:val="21"/>
              <w:spacing w:val="28"/>
            </w:rPr>
            <w:t xml:space="preserve"> </w:t>
          </w:r>
          <w:r>
            <w:rPr>
              <w:rFonts w:ascii="SimSun" w:hAnsi="SimSun" w:eastAsia="SimSun" w:cs="SimSun"/>
              <w:sz w:val="21"/>
              <w:szCs w:val="21"/>
            </w:rPr>
            <w:tab/>
          </w:r>
          <w:hyperlink w:history="true" w:anchor="bookmark189">
            <w:r>
              <w:rPr>
                <w:rFonts w:ascii="Times New Roman" w:hAnsi="Times New Roman" w:eastAsia="Times New Roman" w:cs="Times New Roman"/>
                <w:sz w:val="21"/>
                <w:szCs w:val="21"/>
                <w:spacing w:val="-4"/>
              </w:rPr>
              <w:t>173</w:t>
            </w:r>
          </w:hyperlink>
        </w:p>
      </w:sdtContent>
    </w:sdt>
    <w:p>
      <w:pPr>
        <w:pStyle w:val="BodyText"/>
        <w:spacing w:line="257" w:lineRule="auto"/>
        <w:rPr/>
      </w:pPr>
      <w:r/>
    </w:p>
    <w:p>
      <w:pPr>
        <w:ind w:firstLine="3457"/>
        <w:spacing w:before="1" w:line="770" w:lineRule="exact"/>
        <w:rPr/>
      </w:pPr>
      <w:r>
        <w:rPr>
          <w:position w:val="-15"/>
        </w:rPr>
        <w:drawing>
          <wp:inline distT="0" distB="0" distL="0" distR="0">
            <wp:extent cx="349253" cy="489006"/>
            <wp:effectExtent l="0" t="0" r="0" b="0"/>
            <wp:docPr id="30" name="IM 30"/>
            <wp:cNvGraphicFramePr/>
            <a:graphic>
              <a:graphicData uri="http://schemas.openxmlformats.org/drawingml/2006/picture">
                <pic:pic>
                  <pic:nvPicPr>
                    <pic:cNvPr id="30" name="IM 30"/>
                    <pic:cNvPicPr/>
                  </pic:nvPicPr>
                  <pic:blipFill>
                    <a:blip r:embed="rId18"/>
                    <a:stretch>
                      <a:fillRect/>
                    </a:stretch>
                  </pic:blipFill>
                  <pic:spPr>
                    <a:xfrm rot="0">
                      <a:off x="0" y="0"/>
                      <a:ext cx="349253" cy="489006"/>
                    </a:xfrm>
                    <a:prstGeom prst="rect">
                      <a:avLst/>
                    </a:prstGeom>
                  </pic:spPr>
                </pic:pic>
              </a:graphicData>
            </a:graphic>
          </wp:inline>
        </w:drawing>
      </w:r>
    </w:p>
    <w:p>
      <w:pPr>
        <w:spacing w:line="770" w:lineRule="exact"/>
        <w:sectPr>
          <w:pgSz w:w="9910" w:h="14230"/>
          <w:pgMar w:top="699" w:right="59" w:bottom="9" w:left="852" w:header="0" w:footer="0" w:gutter="0"/>
          <w:cols w:equalWidth="0" w:num="2">
            <w:col w:w="4230" w:space="100"/>
            <w:col w:w="4668" w:space="0"/>
          </w:cols>
        </w:sectPr>
        <w:rPr/>
      </w:pPr>
    </w:p>
    <w:p>
      <w:pPr>
        <w:spacing w:line="320" w:lineRule="exact"/>
        <w:rPr/>
      </w:pPr>
      <w:r>
        <w:rPr>
          <w:position w:val="-6"/>
        </w:rPr>
        <w:pict>
          <v:group id="_x0000_s20" style="mso-position-vertical-relative:line;mso-position-horizontal-relative:char;width:201.55pt;height:16.05pt;" filled="false" stroked="false" coordsize="4031,320" coordorigin="0,0">
            <v:shape id="_x0000_s22" style="position:absolute;left:0;top:0;width:4031;height:320;" filled="false" stroked="false" type="#_x0000_t75">
              <v:imagedata o:title="" r:id="rId19"/>
            </v:shape>
            <v:shape id="_x0000_s24" style="position:absolute;left:-20;top:-20;width:4071;height:360;" filled="false" stroked="false" type="#_x0000_t202">
              <v:fill on="false"/>
              <v:stroke on="false"/>
              <v:path/>
              <v:imagedata o:title=""/>
              <o:lock v:ext="edit" aspectratio="false"/>
              <v:textbox inset="0mm,0mm,0mm,0mm">
                <w:txbxContent>
                  <w:p>
                    <w:pPr>
                      <w:ind w:left="622"/>
                      <w:spacing w:before="77"/>
                      <w:rPr>
                        <w:rFonts w:ascii="STXinwei" w:hAnsi="STXinwei" w:eastAsia="STXinwei" w:cs="STXinwei"/>
                        <w:sz w:val="21"/>
                        <w:szCs w:val="21"/>
                      </w:rPr>
                    </w:pPr>
                    <w:bookmarkStart w:name="bookmark16" w:id="8"/>
                    <w:bookmarkEnd w:id="8"/>
                    <w:bookmarkStart w:name="bookmark17" w:id="9"/>
                    <w:bookmarkEnd w:id="9"/>
                    <w:r>
                      <w:rPr>
                        <w:rFonts w:ascii="STXinwei" w:hAnsi="STXinwei" w:eastAsia="STXinwei" w:cs="STXinwei"/>
                        <w:sz w:val="21"/>
                        <w:szCs w:val="21"/>
                        <w:b/>
                        <w:bCs/>
                        <w:color w:val="FFFFFF"/>
                        <w:spacing w:val="-5"/>
                      </w:rPr>
                      <w:t>大数据基础与应用</w:t>
                    </w:r>
                  </w:p>
                </w:txbxContent>
              </v:textbox>
            </v:shape>
          </v:group>
        </w:pict>
      </w:r>
    </w:p>
    <w:p>
      <w:pPr>
        <w:pStyle w:val="BodyText"/>
        <w:spacing w:line="284" w:lineRule="auto"/>
        <w:rPr/>
      </w:pPr>
      <w:r/>
    </w:p>
    <w:sdt>
      <w:sdtPr>
        <w:rPr>
          <w:rFonts w:ascii="SimHei" w:hAnsi="SimHei" w:eastAsia="SimHei" w:cs="SimHei"/>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942"/>
            <w:spacing w:before="68" w:line="222" w:lineRule="auto"/>
            <w:tabs>
              <w:tab w:val="right" w:leader="dot" w:pos="4711"/>
            </w:tabs>
            <w:rPr>
              <w:rFonts w:ascii="Times New Roman" w:hAnsi="Times New Roman" w:eastAsia="Times New Roman" w:cs="Times New Roman"/>
              <w:sz w:val="21"/>
              <w:szCs w:val="21"/>
            </w:rPr>
          </w:pPr>
          <w:r>
            <w:rPr>
              <w:rFonts w:ascii="SimHei" w:hAnsi="SimHei" w:eastAsia="SimHei" w:cs="SimHei"/>
              <w:sz w:val="21"/>
              <w:szCs w:val="21"/>
              <w:b/>
              <w:bCs/>
              <w:spacing w:val="15"/>
            </w:rPr>
            <w:t>第10章</w:t>
          </w:r>
          <w:r>
            <w:rPr>
              <w:rFonts w:ascii="SimHei" w:hAnsi="SimHei" w:eastAsia="SimHei" w:cs="SimHei"/>
              <w:sz w:val="21"/>
              <w:szCs w:val="21"/>
              <w:spacing w:val="15"/>
            </w:rPr>
            <w:t xml:space="preserve"> </w:t>
          </w:r>
          <w:r>
            <w:rPr>
              <w:rFonts w:ascii="SimHei" w:hAnsi="SimHei" w:eastAsia="SimHei" w:cs="SimHei"/>
              <w:sz w:val="21"/>
              <w:szCs w:val="21"/>
              <w:b/>
              <w:bCs/>
              <w:spacing w:val="15"/>
            </w:rPr>
            <w:t>大数据预处理技术</w:t>
          </w:r>
          <w:r>
            <w:rPr>
              <w:rFonts w:ascii="SimHei" w:hAnsi="SimHei" w:eastAsia="SimHei" w:cs="SimHei"/>
              <w:sz w:val="21"/>
              <w:szCs w:val="21"/>
              <w:spacing w:val="-76"/>
            </w:rPr>
            <w:t xml:space="preserve"> </w:t>
          </w:r>
          <w:r>
            <w:rPr>
              <w:rFonts w:ascii="SimHei" w:hAnsi="SimHei" w:eastAsia="SimHei" w:cs="SimHei"/>
              <w:sz w:val="21"/>
              <w:szCs w:val="21"/>
            </w:rPr>
            <w:tab/>
          </w:r>
          <w:hyperlink w:history="true" w:anchor="bookmark190">
            <w:r>
              <w:rPr>
                <w:rFonts w:ascii="Times New Roman" w:hAnsi="Times New Roman" w:eastAsia="Times New Roman" w:cs="Times New Roman"/>
                <w:sz w:val="21"/>
                <w:szCs w:val="21"/>
                <w:b/>
                <w:bCs/>
                <w:spacing w:val="-1"/>
              </w:rPr>
              <w:t>174</w:t>
            </w:r>
          </w:hyperlink>
        </w:p>
        <w:p>
          <w:pPr>
            <w:ind w:left="1039"/>
            <w:spacing w:before="62" w:line="219" w:lineRule="auto"/>
            <w:tabs>
              <w:tab w:val="right" w:leader="dot" w:pos="4760"/>
            </w:tabs>
            <w:rPr>
              <w:rFonts w:ascii="Times New Roman" w:hAnsi="Times New Roman" w:eastAsia="Times New Roman" w:cs="Times New Roman"/>
              <w:sz w:val="21"/>
              <w:szCs w:val="21"/>
            </w:rPr>
          </w:pPr>
          <w:r>
            <w:rPr>
              <w:rFonts w:ascii="Times New Roman" w:hAnsi="Times New Roman" w:eastAsia="Times New Roman" w:cs="Times New Roman"/>
              <w:sz w:val="21"/>
              <w:szCs w:val="21"/>
            </w:rPr>
            <w:t>10.1</w:t>
          </w:r>
          <w:r>
            <w:rPr>
              <w:rFonts w:ascii="Times New Roman" w:hAnsi="Times New Roman" w:eastAsia="Times New Roman" w:cs="Times New Roman"/>
              <w:sz w:val="21"/>
              <w:szCs w:val="21"/>
              <w:spacing w:val="14"/>
            </w:rPr>
            <w:t xml:space="preserve">   </w:t>
          </w:r>
          <w:r>
            <w:rPr>
              <w:rFonts w:ascii="SimSun" w:hAnsi="SimSun" w:eastAsia="SimSun" w:cs="SimSun"/>
              <w:sz w:val="21"/>
              <w:szCs w:val="21"/>
            </w:rPr>
            <w:t>数据抽取概述</w:t>
          </w:r>
          <w:r>
            <w:rPr>
              <w:rFonts w:ascii="SimSun" w:hAnsi="SimSun" w:eastAsia="SimSun" w:cs="SimSun"/>
              <w:sz w:val="21"/>
              <w:szCs w:val="21"/>
              <w:spacing w:val="-84"/>
            </w:rPr>
            <w:t xml:space="preserve"> </w:t>
          </w:r>
          <w:r>
            <w:rPr>
              <w:rFonts w:ascii="SimSun" w:hAnsi="SimSun" w:eastAsia="SimSun" w:cs="SimSun"/>
              <w:sz w:val="21"/>
              <w:szCs w:val="21"/>
            </w:rPr>
            <w:tab/>
          </w:r>
          <w:hyperlink w:history="true" w:anchor="bookmark191">
            <w:r>
              <w:rPr>
                <w:rFonts w:ascii="Times New Roman" w:hAnsi="Times New Roman" w:eastAsia="Times New Roman" w:cs="Times New Roman"/>
                <w:sz w:val="21"/>
                <w:szCs w:val="21"/>
                <w:spacing w:val="-4"/>
              </w:rPr>
              <w:t>175</w:t>
            </w:r>
          </w:hyperlink>
        </w:p>
        <w:p>
          <w:pPr>
            <w:ind w:left="1249"/>
            <w:spacing w:before="60" w:line="219" w:lineRule="auto"/>
            <w:tabs>
              <w:tab w:val="right" w:leader="dot" w:pos="474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5"/>
            </w:rPr>
            <w:t>10.1.1    </w:t>
          </w:r>
          <w:r>
            <w:rPr>
              <w:rFonts w:ascii="SimSun" w:hAnsi="SimSun" w:eastAsia="SimSun" w:cs="SimSun"/>
              <w:sz w:val="21"/>
              <w:szCs w:val="21"/>
              <w:spacing w:val="-5"/>
            </w:rPr>
            <w:t>数据抽取的概念与包装器</w:t>
          </w:r>
          <w:r>
            <w:rPr>
              <w:rFonts w:ascii="SimSun" w:hAnsi="SimSun" w:eastAsia="SimSun" w:cs="SimSun"/>
              <w:sz w:val="21"/>
              <w:szCs w:val="21"/>
              <w:spacing w:val="-66"/>
            </w:rPr>
            <w:t xml:space="preserve"> </w:t>
          </w:r>
          <w:r>
            <w:rPr>
              <w:rFonts w:ascii="SimSun" w:hAnsi="SimSun" w:eastAsia="SimSun" w:cs="SimSun"/>
              <w:sz w:val="21"/>
              <w:szCs w:val="21"/>
            </w:rPr>
            <w:tab/>
          </w:r>
          <w:r>
            <w:rPr>
              <w:rFonts w:ascii="SimSun" w:hAnsi="SimSun" w:eastAsia="SimSun" w:cs="SimSun"/>
              <w:sz w:val="21"/>
              <w:szCs w:val="21"/>
              <w:spacing w:val="-71"/>
            </w:rPr>
            <w:t xml:space="preserve"> </w:t>
          </w:r>
          <w:r>
            <w:rPr>
              <w:rFonts w:ascii="Times New Roman" w:hAnsi="Times New Roman" w:eastAsia="Times New Roman" w:cs="Times New Roman"/>
              <w:sz w:val="21"/>
              <w:szCs w:val="21"/>
              <w:spacing w:val="-6"/>
            </w:rPr>
            <w:t>175</w:t>
          </w:r>
        </w:p>
        <w:p>
          <w:pPr>
            <w:ind w:left="1249"/>
            <w:spacing w:before="70" w:line="219" w:lineRule="auto"/>
            <w:tabs>
              <w:tab w:val="right" w:leader="dot" w:pos="474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10.1.2    </w:t>
          </w:r>
          <w:r>
            <w:rPr>
              <w:rFonts w:ascii="SimSun" w:hAnsi="SimSun" w:eastAsia="SimSun" w:cs="SimSun"/>
              <w:sz w:val="21"/>
              <w:szCs w:val="21"/>
              <w:spacing w:val="1"/>
            </w:rPr>
            <w:t>抽取数据的方法</w:t>
          </w:r>
          <w:r>
            <w:rPr>
              <w:rFonts w:ascii="SimSun" w:hAnsi="SimSun" w:eastAsia="SimSun" w:cs="SimSun"/>
              <w:sz w:val="21"/>
              <w:szCs w:val="21"/>
              <w:spacing w:val="-88"/>
            </w:rPr>
            <w:t xml:space="preserve"> </w:t>
          </w:r>
          <w:r>
            <w:rPr>
              <w:rFonts w:ascii="SimSun" w:hAnsi="SimSun" w:eastAsia="SimSun" w:cs="SimSun"/>
              <w:sz w:val="21"/>
              <w:szCs w:val="21"/>
            </w:rPr>
            <w:tab/>
          </w:r>
          <w:hyperlink w:history="true" w:anchor="bookmark192">
            <w:r>
              <w:rPr>
                <w:rFonts w:ascii="Times New Roman" w:hAnsi="Times New Roman" w:eastAsia="Times New Roman" w:cs="Times New Roman"/>
                <w:sz w:val="21"/>
                <w:szCs w:val="21"/>
                <w:spacing w:val="-4"/>
              </w:rPr>
              <w:t>176</w:t>
            </w:r>
          </w:hyperlink>
        </w:p>
        <w:p>
          <w:pPr>
            <w:ind w:left="1039"/>
            <w:spacing w:before="61" w:line="219" w:lineRule="auto"/>
            <w:tabs>
              <w:tab w:val="right" w:leader="dot" w:pos="473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10.2</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4"/>
            </w:rPr>
            <w:t>Web</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4"/>
            </w:rPr>
            <w:t>数据抽取</w:t>
          </w:r>
          <w:r>
            <w:rPr>
              <w:rFonts w:ascii="SimSun" w:hAnsi="SimSun" w:eastAsia="SimSun" w:cs="SimSun"/>
              <w:sz w:val="21"/>
              <w:szCs w:val="21"/>
              <w:spacing w:val="-65"/>
            </w:rPr>
            <w:t xml:space="preserve"> </w:t>
          </w:r>
          <w:r>
            <w:rPr>
              <w:rFonts w:ascii="SimSun" w:hAnsi="SimSun" w:eastAsia="SimSun" w:cs="SimSun"/>
              <w:sz w:val="21"/>
              <w:szCs w:val="21"/>
            </w:rPr>
            <w:tab/>
          </w:r>
          <w:r>
            <w:rPr>
              <w:rFonts w:ascii="SimSun" w:hAnsi="SimSun" w:eastAsia="SimSun" w:cs="SimSun"/>
              <w:sz w:val="21"/>
              <w:szCs w:val="21"/>
              <w:spacing w:val="-21"/>
            </w:rPr>
            <w:t xml:space="preserve"> </w:t>
          </w:r>
          <w:hyperlink w:history="true" w:anchor="bookmark193">
            <w:r>
              <w:rPr>
                <w:rFonts w:ascii="Times New Roman" w:hAnsi="Times New Roman" w:eastAsia="Times New Roman" w:cs="Times New Roman"/>
                <w:sz w:val="21"/>
                <w:szCs w:val="21"/>
                <w:spacing w:val="-6"/>
              </w:rPr>
              <w:t>177</w:t>
            </w:r>
          </w:hyperlink>
        </w:p>
        <w:p>
          <w:pPr>
            <w:ind w:left="1340"/>
            <w:spacing w:before="81" w:line="219" w:lineRule="auto"/>
            <w:rPr>
              <w:rFonts w:ascii="SimSun" w:hAnsi="SimSun" w:eastAsia="SimSun" w:cs="SimSun"/>
              <w:sz w:val="21"/>
              <w:szCs w:val="21"/>
            </w:rPr>
          </w:pPr>
          <w:r>
            <w:rPr>
              <w:rFonts w:ascii="Times New Roman" w:hAnsi="Times New Roman" w:eastAsia="Times New Roman" w:cs="Times New Roman"/>
              <w:sz w:val="21"/>
              <w:szCs w:val="21"/>
              <w:spacing w:val="-3"/>
            </w:rPr>
            <w:t>10.2.1</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3"/>
            </w:rPr>
            <w:t>Web</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3"/>
            </w:rPr>
            <w:t>数据抽取问题的</w:t>
          </w:r>
        </w:p>
        <w:p>
          <w:pPr>
            <w:ind w:left="2049"/>
            <w:spacing w:before="61" w:line="220" w:lineRule="auto"/>
            <w:tabs>
              <w:tab w:val="right" w:leader="dot" w:pos="4740"/>
            </w:tabs>
            <w:rPr>
              <w:rFonts w:ascii="Times New Roman" w:hAnsi="Times New Roman" w:eastAsia="Times New Roman" w:cs="Times New Roman"/>
              <w:sz w:val="21"/>
              <w:szCs w:val="21"/>
            </w:rPr>
          </w:pPr>
          <w:r>
            <w:rPr>
              <w:rFonts w:ascii="SimSun" w:hAnsi="SimSun" w:eastAsia="SimSun" w:cs="SimSun"/>
              <w:sz w:val="21"/>
              <w:szCs w:val="21"/>
              <w:spacing w:val="17"/>
            </w:rPr>
            <w:t>提出</w:t>
          </w:r>
          <w:r>
            <w:rPr>
              <w:rFonts w:ascii="SimSun" w:hAnsi="SimSun" w:eastAsia="SimSun" w:cs="SimSun"/>
              <w:sz w:val="21"/>
              <w:szCs w:val="21"/>
            </w:rPr>
            <w:tab/>
          </w:r>
          <w:r>
            <w:rPr>
              <w:rFonts w:ascii="SimSun" w:hAnsi="SimSun" w:eastAsia="SimSun" w:cs="SimSun"/>
              <w:sz w:val="21"/>
              <w:szCs w:val="21"/>
              <w:spacing w:val="-21"/>
            </w:rPr>
            <w:t xml:space="preserve"> </w:t>
          </w:r>
          <w:hyperlink w:history="true" w:anchor="bookmark194">
            <w:r>
              <w:rPr>
                <w:rFonts w:ascii="Times New Roman" w:hAnsi="Times New Roman" w:eastAsia="Times New Roman" w:cs="Times New Roman"/>
                <w:sz w:val="21"/>
                <w:szCs w:val="21"/>
                <w:spacing w:val="-6"/>
              </w:rPr>
              <w:t>177</w:t>
            </w:r>
          </w:hyperlink>
        </w:p>
        <w:p>
          <w:pPr>
            <w:ind w:left="1350"/>
            <w:spacing w:before="49" w:line="219" w:lineRule="auto"/>
            <w:rPr>
              <w:rFonts w:ascii="SimSun" w:hAnsi="SimSun" w:eastAsia="SimSun" w:cs="SimSun"/>
              <w:sz w:val="21"/>
              <w:szCs w:val="21"/>
            </w:rPr>
          </w:pPr>
          <w:r>
            <w:rPr>
              <w:rFonts w:ascii="Times New Roman" w:hAnsi="Times New Roman" w:eastAsia="Times New Roman" w:cs="Times New Roman"/>
              <w:sz w:val="21"/>
              <w:szCs w:val="21"/>
              <w:spacing w:val="-3"/>
            </w:rPr>
            <w:t>10.2.2</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3"/>
            </w:rPr>
            <w:t>Web</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3"/>
            </w:rPr>
            <w:t>数据抽取的目的与</w:t>
          </w:r>
        </w:p>
        <w:p>
          <w:pPr>
            <w:ind w:left="2049"/>
            <w:spacing w:before="82" w:line="221" w:lineRule="auto"/>
            <w:tabs>
              <w:tab w:val="right" w:leader="dot" w:pos="4730"/>
            </w:tabs>
            <w:rPr>
              <w:rFonts w:ascii="Times New Roman" w:hAnsi="Times New Roman" w:eastAsia="Times New Roman" w:cs="Times New Roman"/>
              <w:sz w:val="21"/>
              <w:szCs w:val="21"/>
            </w:rPr>
          </w:pPr>
          <w:r>
            <w:rPr>
              <w:rFonts w:ascii="SimSun" w:hAnsi="SimSun" w:eastAsia="SimSun" w:cs="SimSun"/>
              <w:sz w:val="21"/>
              <w:szCs w:val="21"/>
              <w:spacing w:val="13"/>
            </w:rPr>
            <w:t>方法</w:t>
          </w:r>
          <w:r>
            <w:rPr>
              <w:rFonts w:ascii="SimSun" w:hAnsi="SimSun" w:eastAsia="SimSun" w:cs="SimSun"/>
              <w:sz w:val="21"/>
              <w:szCs w:val="21"/>
              <w:spacing w:val="-92"/>
            </w:rPr>
            <w:t xml:space="preserve"> </w:t>
          </w:r>
          <w:r>
            <w:rPr>
              <w:rFonts w:ascii="SimSun" w:hAnsi="SimSun" w:eastAsia="SimSun" w:cs="SimSun"/>
              <w:sz w:val="21"/>
              <w:szCs w:val="21"/>
            </w:rPr>
            <w:tab/>
          </w:r>
          <w:r>
            <w:rPr>
              <w:rFonts w:ascii="SimSun" w:hAnsi="SimSun" w:eastAsia="SimSun" w:cs="SimSun"/>
              <w:sz w:val="21"/>
              <w:szCs w:val="21"/>
              <w:spacing w:val="-41"/>
            </w:rPr>
            <w:t xml:space="preserve"> </w:t>
          </w:r>
          <w:hyperlink w:history="true" w:anchor="bookmark195">
            <w:r>
              <w:rPr>
                <w:rFonts w:ascii="Times New Roman" w:hAnsi="Times New Roman" w:eastAsia="Times New Roman" w:cs="Times New Roman"/>
                <w:sz w:val="21"/>
                <w:szCs w:val="21"/>
                <w:spacing w:val="-6"/>
              </w:rPr>
              <w:t>177</w:t>
            </w:r>
          </w:hyperlink>
        </w:p>
        <w:p>
          <w:pPr>
            <w:ind w:left="1249"/>
            <w:spacing w:before="48" w:line="219" w:lineRule="auto"/>
            <w:tabs>
              <w:tab w:val="right" w:leader="dot" w:pos="475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10.2.3</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
            </w:rPr>
            <w:t>Web</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1"/>
            </w:rPr>
            <w:t>数据抽取过程</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196">
            <w:r>
              <w:rPr>
                <w:rFonts w:ascii="Times New Roman" w:hAnsi="Times New Roman" w:eastAsia="Times New Roman" w:cs="Times New Roman"/>
                <w:sz w:val="21"/>
                <w:szCs w:val="21"/>
                <w:spacing w:val="-4"/>
              </w:rPr>
              <w:t>178</w:t>
            </w:r>
          </w:hyperlink>
        </w:p>
        <w:p>
          <w:pPr>
            <w:ind w:left="1039"/>
            <w:spacing w:before="61" w:line="219" w:lineRule="auto"/>
            <w:tabs>
              <w:tab w:val="right" w:leader="dot" w:pos="474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10.3    </w:t>
          </w:r>
          <w:r>
            <w:rPr>
              <w:rFonts w:ascii="SimSun" w:hAnsi="SimSun" w:eastAsia="SimSun" w:cs="SimSun"/>
              <w:sz w:val="21"/>
              <w:szCs w:val="21"/>
              <w:spacing w:val="1"/>
            </w:rPr>
            <w:t>数据质量与数据清洗</w:t>
          </w:r>
          <w:r>
            <w:rPr>
              <w:rFonts w:ascii="SimSun" w:hAnsi="SimSun" w:eastAsia="SimSun" w:cs="SimSun"/>
              <w:sz w:val="21"/>
              <w:szCs w:val="21"/>
              <w:spacing w:val="-81"/>
            </w:rPr>
            <w:t xml:space="preserve"> </w:t>
          </w:r>
          <w:r>
            <w:rPr>
              <w:rFonts w:ascii="SimSun" w:hAnsi="SimSun" w:eastAsia="SimSun" w:cs="SimSun"/>
              <w:sz w:val="21"/>
              <w:szCs w:val="21"/>
            </w:rPr>
            <w:tab/>
          </w:r>
          <w:r>
            <w:rPr>
              <w:rFonts w:ascii="SimSun" w:hAnsi="SimSun" w:eastAsia="SimSun" w:cs="SimSun"/>
              <w:sz w:val="21"/>
              <w:szCs w:val="21"/>
              <w:spacing w:val="-21"/>
            </w:rPr>
            <w:t xml:space="preserve"> </w:t>
          </w:r>
          <w:hyperlink w:history="true" w:anchor="bookmark197">
            <w:r>
              <w:rPr>
                <w:rFonts w:ascii="Times New Roman" w:hAnsi="Times New Roman" w:eastAsia="Times New Roman" w:cs="Times New Roman"/>
                <w:sz w:val="21"/>
                <w:szCs w:val="21"/>
                <w:spacing w:val="-6"/>
              </w:rPr>
              <w:t>179</w:t>
            </w:r>
          </w:hyperlink>
        </w:p>
        <w:p>
          <w:pPr>
            <w:ind w:left="1249"/>
            <w:spacing w:before="61" w:line="219" w:lineRule="auto"/>
            <w:tabs>
              <w:tab w:val="right" w:leader="dot" w:pos="472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10.3.1</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1"/>
            </w:rPr>
            <w:t>数据质量</w:t>
          </w:r>
          <w:r>
            <w:rPr>
              <w:rFonts w:ascii="SimSun" w:hAnsi="SimSun" w:eastAsia="SimSun" w:cs="SimSun"/>
              <w:sz w:val="21"/>
              <w:szCs w:val="21"/>
              <w:spacing w:val="-83"/>
            </w:rPr>
            <w:t xml:space="preserve"> </w:t>
          </w:r>
          <w:r>
            <w:rPr>
              <w:rFonts w:ascii="SimSun" w:hAnsi="SimSun" w:eastAsia="SimSun" w:cs="SimSun"/>
              <w:sz w:val="21"/>
              <w:szCs w:val="21"/>
            </w:rPr>
            <w:tab/>
          </w:r>
          <w:hyperlink w:history="true" w:anchor="bookmark198">
            <w:r>
              <w:rPr>
                <w:rFonts w:ascii="Times New Roman" w:hAnsi="Times New Roman" w:eastAsia="Times New Roman" w:cs="Times New Roman"/>
                <w:sz w:val="21"/>
                <w:szCs w:val="21"/>
                <w:spacing w:val="-4"/>
              </w:rPr>
              <w:t>179</w:t>
            </w:r>
          </w:hyperlink>
        </w:p>
        <w:p>
          <w:pPr>
            <w:ind w:left="1249"/>
            <w:spacing w:before="70" w:line="219" w:lineRule="auto"/>
            <w:tabs>
              <w:tab w:val="right" w:leader="dot" w:pos="474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10.3.2    </w:t>
          </w:r>
          <w:r>
            <w:rPr>
              <w:rFonts w:ascii="SimSun" w:hAnsi="SimSun" w:eastAsia="SimSun" w:cs="SimSun"/>
              <w:sz w:val="21"/>
              <w:szCs w:val="21"/>
              <w:spacing w:val="1"/>
            </w:rPr>
            <w:t>数据清洗的目的</w:t>
          </w:r>
          <w:r>
            <w:rPr>
              <w:rFonts w:ascii="SimSun" w:hAnsi="SimSun" w:eastAsia="SimSun" w:cs="SimSun"/>
              <w:sz w:val="21"/>
              <w:szCs w:val="21"/>
              <w:spacing w:val="-88"/>
            </w:rPr>
            <w:t xml:space="preserve"> </w:t>
          </w:r>
          <w:r>
            <w:rPr>
              <w:rFonts w:ascii="SimSun" w:hAnsi="SimSun" w:eastAsia="SimSun" w:cs="SimSun"/>
              <w:sz w:val="21"/>
              <w:szCs w:val="21"/>
            </w:rPr>
            <w:tab/>
          </w:r>
          <w:hyperlink w:history="true" w:anchor="bookmark199">
            <w:r>
              <w:rPr>
                <w:rFonts w:ascii="Times New Roman" w:hAnsi="Times New Roman" w:eastAsia="Times New Roman" w:cs="Times New Roman"/>
                <w:sz w:val="21"/>
                <w:szCs w:val="21"/>
                <w:spacing w:val="-4"/>
              </w:rPr>
              <w:t>180</w:t>
            </w:r>
          </w:hyperlink>
        </w:p>
        <w:p>
          <w:pPr>
            <w:ind w:left="1249"/>
            <w:spacing w:before="71" w:line="219" w:lineRule="auto"/>
            <w:tabs>
              <w:tab w:val="right" w:leader="dot" w:pos="4730"/>
            </w:tabs>
            <w:rPr>
              <w:rFonts w:ascii="Times New Roman" w:hAnsi="Times New Roman" w:eastAsia="Times New Roman" w:cs="Times New Roman"/>
              <w:sz w:val="21"/>
              <w:szCs w:val="21"/>
            </w:rPr>
          </w:pPr>
          <w:r>
            <w:rPr>
              <w:rFonts w:ascii="Times New Roman" w:hAnsi="Times New Roman" w:eastAsia="Times New Roman" w:cs="Times New Roman"/>
              <w:sz w:val="21"/>
              <w:szCs w:val="21"/>
            </w:rPr>
            <w:t>10.3.3</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rPr>
            <w:t>数据清洗算法衡量标准</w:t>
          </w:r>
          <w:r>
            <w:rPr>
              <w:rFonts w:ascii="SimSun" w:hAnsi="SimSun" w:eastAsia="SimSun" w:cs="SimSun"/>
              <w:sz w:val="21"/>
              <w:szCs w:val="21"/>
              <w:spacing w:val="-85"/>
            </w:rPr>
            <w:t xml:space="preserve"> </w:t>
          </w:r>
          <w:r>
            <w:rPr>
              <w:rFonts w:ascii="SimSun" w:hAnsi="SimSun" w:eastAsia="SimSun" w:cs="SimSun"/>
              <w:sz w:val="21"/>
              <w:szCs w:val="21"/>
            </w:rPr>
            <w:tab/>
          </w:r>
          <w:r>
            <w:rPr>
              <w:rFonts w:ascii="Times New Roman" w:hAnsi="Times New Roman" w:eastAsia="Times New Roman" w:cs="Times New Roman"/>
              <w:sz w:val="21"/>
              <w:szCs w:val="21"/>
              <w:spacing w:val="-3"/>
            </w:rPr>
            <w:t>180</w:t>
          </w:r>
        </w:p>
        <w:p>
          <w:pPr>
            <w:ind w:left="1249"/>
            <w:spacing w:before="60" w:line="219" w:lineRule="auto"/>
            <w:tabs>
              <w:tab w:val="right" w:leader="dot" w:pos="476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rPr>
            <w:t>10.3.4</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8"/>
            </w:rPr>
            <w:t>数据清洗的主要研究成果</w:t>
          </w:r>
          <w:r>
            <w:rPr>
              <w:rFonts w:ascii="SimSun" w:hAnsi="SimSun" w:eastAsia="SimSun" w:cs="SimSun"/>
              <w:sz w:val="21"/>
              <w:szCs w:val="21"/>
              <w:spacing w:val="-85"/>
            </w:rPr>
            <w:t xml:space="preserve"> </w:t>
          </w:r>
          <w:r>
            <w:rPr>
              <w:rFonts w:ascii="SimSun" w:hAnsi="SimSun" w:eastAsia="SimSun" w:cs="SimSun"/>
              <w:sz w:val="21"/>
              <w:szCs w:val="21"/>
            </w:rPr>
            <w:tab/>
          </w:r>
          <w:r>
            <w:rPr>
              <w:rFonts w:ascii="SimSun" w:hAnsi="SimSun" w:eastAsia="SimSun" w:cs="SimSun"/>
              <w:sz w:val="21"/>
              <w:szCs w:val="21"/>
              <w:spacing w:val="-21"/>
            </w:rPr>
            <w:t xml:space="preserve"> </w:t>
          </w:r>
          <w:hyperlink w:history="true" w:anchor="bookmark200">
            <w:r>
              <w:rPr>
                <w:rFonts w:ascii="Times New Roman" w:hAnsi="Times New Roman" w:eastAsia="Times New Roman" w:cs="Times New Roman"/>
                <w:sz w:val="21"/>
                <w:szCs w:val="21"/>
                <w:spacing w:val="-6"/>
              </w:rPr>
              <w:t>181</w:t>
            </w:r>
          </w:hyperlink>
        </w:p>
        <w:p>
          <w:pPr>
            <w:ind w:left="1310"/>
            <w:spacing w:before="62" w:line="219" w:lineRule="auto"/>
            <w:rPr>
              <w:rFonts w:ascii="SimSun" w:hAnsi="SimSun" w:eastAsia="SimSun" w:cs="SimSun"/>
              <w:sz w:val="21"/>
              <w:szCs w:val="21"/>
            </w:rPr>
          </w:pPr>
          <w:r>
            <w:rPr>
              <w:rFonts w:ascii="Times New Roman" w:hAnsi="Times New Roman" w:eastAsia="Times New Roman" w:cs="Times New Roman"/>
              <w:sz w:val="21"/>
              <w:szCs w:val="21"/>
              <w:spacing w:val="-1"/>
            </w:rPr>
            <w:t>10.3.5    </w:t>
          </w:r>
          <w:r>
            <w:rPr>
              <w:rFonts w:ascii="SimSun" w:hAnsi="SimSun" w:eastAsia="SimSun" w:cs="SimSun"/>
              <w:sz w:val="21"/>
              <w:szCs w:val="21"/>
              <w:spacing w:val="-1"/>
            </w:rPr>
            <w:t>数据清洗技术面临的</w:t>
          </w:r>
        </w:p>
        <w:p>
          <w:pPr>
            <w:ind w:left="2049"/>
            <w:spacing w:before="64" w:line="221" w:lineRule="auto"/>
            <w:tabs>
              <w:tab w:val="right" w:leader="dot" w:pos="4770"/>
            </w:tabs>
            <w:rPr>
              <w:rFonts w:ascii="Times New Roman" w:hAnsi="Times New Roman" w:eastAsia="Times New Roman" w:cs="Times New Roman"/>
              <w:sz w:val="21"/>
              <w:szCs w:val="21"/>
            </w:rPr>
          </w:pPr>
          <w:r>
            <w:rPr>
              <w:rFonts w:ascii="SimSun" w:hAnsi="SimSun" w:eastAsia="SimSun" w:cs="SimSun"/>
              <w:sz w:val="21"/>
              <w:szCs w:val="21"/>
              <w:spacing w:val="-21"/>
            </w:rPr>
            <w:t>问</w:t>
          </w:r>
          <w:r>
            <w:rPr>
              <w:rFonts w:ascii="SimSun" w:hAnsi="SimSun" w:eastAsia="SimSun" w:cs="SimSun"/>
              <w:sz w:val="21"/>
              <w:szCs w:val="21"/>
              <w:spacing w:val="-44"/>
            </w:rPr>
            <w:t xml:space="preserve"> </w:t>
          </w:r>
          <w:r>
            <w:rPr>
              <w:rFonts w:ascii="SimSun" w:hAnsi="SimSun" w:eastAsia="SimSun" w:cs="SimSun"/>
              <w:sz w:val="21"/>
              <w:szCs w:val="21"/>
              <w:spacing w:val="-21"/>
            </w:rPr>
            <w:t>题</w:t>
          </w:r>
          <w:r>
            <w:rPr>
              <w:rFonts w:ascii="SimSun" w:hAnsi="SimSun" w:eastAsia="SimSun" w:cs="SimSun"/>
              <w:sz w:val="21"/>
              <w:szCs w:val="21"/>
              <w:spacing w:val="-95"/>
            </w:rPr>
            <w:t xml:space="preserve"> </w:t>
          </w:r>
          <w:r>
            <w:rPr>
              <w:rFonts w:ascii="SimSun" w:hAnsi="SimSun" w:eastAsia="SimSun" w:cs="SimSun"/>
              <w:sz w:val="21"/>
              <w:szCs w:val="21"/>
            </w:rPr>
            <w:tab/>
          </w:r>
          <w:hyperlink w:history="true" w:anchor="bookmark201">
            <w:r>
              <w:rPr>
                <w:rFonts w:ascii="Times New Roman" w:hAnsi="Times New Roman" w:eastAsia="Times New Roman" w:cs="Times New Roman"/>
                <w:sz w:val="21"/>
                <w:szCs w:val="21"/>
                <w:spacing w:val="-4"/>
              </w:rPr>
              <w:t>181</w:t>
            </w:r>
          </w:hyperlink>
        </w:p>
        <w:p>
          <w:pPr>
            <w:ind w:left="1039"/>
            <w:spacing w:before="76" w:line="219" w:lineRule="auto"/>
            <w:tabs>
              <w:tab w:val="right" w:leader="dot" w:pos="4750"/>
            </w:tabs>
            <w:rPr>
              <w:rFonts w:ascii="Times New Roman" w:hAnsi="Times New Roman" w:eastAsia="Times New Roman" w:cs="Times New Roman"/>
              <w:sz w:val="21"/>
              <w:szCs w:val="21"/>
            </w:rPr>
          </w:pPr>
          <w:r>
            <w:rPr>
              <w:rFonts w:ascii="Times New Roman" w:hAnsi="Times New Roman" w:eastAsia="Times New Roman" w:cs="Times New Roman"/>
              <w:sz w:val="21"/>
              <w:szCs w:val="21"/>
            </w:rPr>
            <w:t>10.4    </w:t>
          </w:r>
          <w:r>
            <w:rPr>
              <w:rFonts w:ascii="SimSun" w:hAnsi="SimSun" w:eastAsia="SimSun" w:cs="SimSun"/>
              <w:sz w:val="21"/>
              <w:szCs w:val="21"/>
            </w:rPr>
            <w:t>不符合要求的数据</w:t>
          </w:r>
          <w:r>
            <w:rPr>
              <w:rFonts w:ascii="SimSun" w:hAnsi="SimSun" w:eastAsia="SimSun" w:cs="SimSun"/>
              <w:sz w:val="21"/>
              <w:szCs w:val="21"/>
              <w:spacing w:val="-84"/>
            </w:rPr>
            <w:t xml:space="preserve"> </w:t>
          </w:r>
          <w:r>
            <w:rPr>
              <w:rFonts w:ascii="SimSun" w:hAnsi="SimSun" w:eastAsia="SimSun" w:cs="SimSun"/>
              <w:sz w:val="21"/>
              <w:szCs w:val="21"/>
            </w:rPr>
            <w:tab/>
          </w:r>
          <w:hyperlink w:history="true" w:anchor="bookmark202">
            <w:r>
              <w:rPr>
                <w:rFonts w:ascii="Times New Roman" w:hAnsi="Times New Roman" w:eastAsia="Times New Roman" w:cs="Times New Roman"/>
                <w:sz w:val="21"/>
                <w:szCs w:val="21"/>
                <w:spacing w:val="-4"/>
              </w:rPr>
              <w:t>182</w:t>
            </w:r>
          </w:hyperlink>
        </w:p>
        <w:p>
          <w:pPr>
            <w:ind w:left="1249"/>
            <w:spacing w:before="60" w:line="219" w:lineRule="auto"/>
            <w:tabs>
              <w:tab w:val="right" w:leader="dot" w:pos="4750"/>
            </w:tabs>
            <w:rPr>
              <w:rFonts w:ascii="Times New Roman" w:hAnsi="Times New Roman" w:eastAsia="Times New Roman" w:cs="Times New Roman"/>
              <w:sz w:val="21"/>
              <w:szCs w:val="21"/>
            </w:rPr>
          </w:pPr>
          <w:r>
            <w:rPr>
              <w:rFonts w:ascii="Times New Roman" w:hAnsi="Times New Roman" w:eastAsia="Times New Roman" w:cs="Times New Roman"/>
              <w:sz w:val="21"/>
              <w:szCs w:val="21"/>
            </w:rPr>
            <w:t>10.4.1</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rPr>
            <w:t>不完整的数据</w:t>
          </w:r>
          <w:r>
            <w:rPr>
              <w:rFonts w:ascii="SimSun" w:hAnsi="SimSun" w:eastAsia="SimSun" w:cs="SimSun"/>
              <w:sz w:val="21"/>
              <w:szCs w:val="21"/>
              <w:spacing w:val="-88"/>
            </w:rPr>
            <w:t xml:space="preserve"> </w:t>
          </w:r>
          <w:r>
            <w:rPr>
              <w:rFonts w:ascii="SimSun" w:hAnsi="SimSun" w:eastAsia="SimSun" w:cs="SimSun"/>
              <w:sz w:val="21"/>
              <w:szCs w:val="21"/>
            </w:rPr>
            <w:tab/>
          </w:r>
          <w:hyperlink w:history="true" w:anchor="bookmark203">
            <w:r>
              <w:rPr>
                <w:rFonts w:ascii="Times New Roman" w:hAnsi="Times New Roman" w:eastAsia="Times New Roman" w:cs="Times New Roman"/>
                <w:sz w:val="21"/>
                <w:szCs w:val="21"/>
                <w:spacing w:val="-4"/>
              </w:rPr>
              <w:t>182</w:t>
            </w:r>
          </w:hyperlink>
        </w:p>
        <w:p>
          <w:pPr>
            <w:ind w:left="1249"/>
            <w:spacing w:before="71" w:line="219" w:lineRule="auto"/>
            <w:tabs>
              <w:tab w:val="right" w:leader="dot" w:pos="4740"/>
            </w:tabs>
            <w:rPr>
              <w:rFonts w:ascii="Times New Roman" w:hAnsi="Times New Roman" w:eastAsia="Times New Roman" w:cs="Times New Roman"/>
              <w:sz w:val="21"/>
              <w:szCs w:val="21"/>
            </w:rPr>
          </w:pPr>
          <w:r>
            <w:rPr>
              <w:rFonts w:ascii="Times New Roman" w:hAnsi="Times New Roman" w:eastAsia="Times New Roman" w:cs="Times New Roman"/>
              <w:sz w:val="21"/>
              <w:szCs w:val="21"/>
            </w:rPr>
            <w:t>10.4.2</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rPr>
            <w:t>异常的数据</w:t>
          </w:r>
          <w:r>
            <w:rPr>
              <w:rFonts w:ascii="SimSun" w:hAnsi="SimSun" w:eastAsia="SimSun" w:cs="SimSun"/>
              <w:sz w:val="21"/>
              <w:szCs w:val="21"/>
              <w:spacing w:val="-88"/>
            </w:rPr>
            <w:t xml:space="preserve"> </w:t>
          </w:r>
          <w:r>
            <w:rPr>
              <w:rFonts w:ascii="SimSun" w:hAnsi="SimSun" w:eastAsia="SimSun" w:cs="SimSun"/>
              <w:sz w:val="21"/>
              <w:szCs w:val="21"/>
            </w:rPr>
            <w:tab/>
          </w:r>
          <w:hyperlink w:history="true" w:anchor="bookmark204">
            <w:r>
              <w:rPr>
                <w:rFonts w:ascii="Times New Roman" w:hAnsi="Times New Roman" w:eastAsia="Times New Roman" w:cs="Times New Roman"/>
                <w:sz w:val="21"/>
                <w:szCs w:val="21"/>
                <w:spacing w:val="-4"/>
              </w:rPr>
              <w:t>182</w:t>
            </w:r>
          </w:hyperlink>
        </w:p>
        <w:p>
          <w:pPr>
            <w:ind w:left="1249"/>
            <w:spacing w:before="61" w:line="219" w:lineRule="auto"/>
            <w:tabs>
              <w:tab w:val="right" w:leader="dot" w:pos="471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10.4.3    </w:t>
          </w:r>
          <w:r>
            <w:rPr>
              <w:rFonts w:ascii="SimSun" w:hAnsi="SimSun" w:eastAsia="SimSun" w:cs="SimSun"/>
              <w:sz w:val="21"/>
              <w:szCs w:val="21"/>
              <w:spacing w:val="1"/>
            </w:rPr>
            <w:t>重复的数据</w:t>
          </w:r>
          <w:r>
            <w:rPr>
              <w:rFonts w:ascii="SimSun" w:hAnsi="SimSun" w:eastAsia="SimSun" w:cs="SimSun"/>
              <w:sz w:val="21"/>
              <w:szCs w:val="21"/>
              <w:spacing w:val="-86"/>
            </w:rPr>
            <w:t xml:space="preserve"> </w:t>
          </w:r>
          <w:r>
            <w:rPr>
              <w:rFonts w:ascii="SimSun" w:hAnsi="SimSun" w:eastAsia="SimSun" w:cs="SimSun"/>
              <w:sz w:val="21"/>
              <w:szCs w:val="21"/>
            </w:rPr>
            <w:tab/>
          </w:r>
          <w:hyperlink w:history="true" w:anchor="bookmark205">
            <w:r>
              <w:rPr>
                <w:rFonts w:ascii="Times New Roman" w:hAnsi="Times New Roman" w:eastAsia="Times New Roman" w:cs="Times New Roman"/>
                <w:sz w:val="21"/>
                <w:szCs w:val="21"/>
                <w:spacing w:val="-4"/>
              </w:rPr>
              <w:t>183</w:t>
            </w:r>
          </w:hyperlink>
        </w:p>
        <w:p>
          <w:pPr>
            <w:ind w:left="1039"/>
            <w:spacing w:before="71" w:line="219" w:lineRule="auto"/>
            <w:tabs>
              <w:tab w:val="right" w:leader="dot" w:pos="475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10.5    </w:t>
          </w:r>
          <w:r>
            <w:rPr>
              <w:rFonts w:ascii="SimSun" w:hAnsi="SimSun" w:eastAsia="SimSun" w:cs="SimSun"/>
              <w:sz w:val="21"/>
              <w:szCs w:val="21"/>
              <w:spacing w:val="1"/>
            </w:rPr>
            <w:t>数据清洗技术的实现</w:t>
          </w:r>
          <w:r>
            <w:rPr>
              <w:rFonts w:ascii="SimSun" w:hAnsi="SimSun" w:eastAsia="SimSun" w:cs="SimSun"/>
              <w:sz w:val="21"/>
              <w:szCs w:val="21"/>
              <w:spacing w:val="-81"/>
            </w:rPr>
            <w:t xml:space="preserve"> </w:t>
          </w:r>
          <w:r>
            <w:rPr>
              <w:rFonts w:ascii="SimSun" w:hAnsi="SimSun" w:eastAsia="SimSun" w:cs="SimSun"/>
              <w:sz w:val="21"/>
              <w:szCs w:val="21"/>
            </w:rPr>
            <w:tab/>
          </w:r>
          <w:r>
            <w:rPr>
              <w:rFonts w:ascii="SimSun" w:hAnsi="SimSun" w:eastAsia="SimSun" w:cs="SimSun"/>
              <w:sz w:val="21"/>
              <w:szCs w:val="21"/>
              <w:spacing w:val="-11"/>
            </w:rPr>
            <w:t xml:space="preserve"> </w:t>
          </w:r>
          <w:hyperlink w:history="true" w:anchor="bookmark206">
            <w:r>
              <w:rPr>
                <w:rFonts w:ascii="Times New Roman" w:hAnsi="Times New Roman" w:eastAsia="Times New Roman" w:cs="Times New Roman"/>
                <w:sz w:val="21"/>
                <w:szCs w:val="21"/>
                <w:spacing w:val="-6"/>
              </w:rPr>
              <w:t>183</w:t>
            </w:r>
          </w:hyperlink>
        </w:p>
        <w:p>
          <w:pPr>
            <w:ind w:left="1249"/>
            <w:spacing w:before="61" w:line="219" w:lineRule="auto"/>
            <w:tabs>
              <w:tab w:val="right" w:leader="dot" w:pos="4730"/>
            </w:tabs>
            <w:rPr>
              <w:rFonts w:ascii="Times New Roman" w:hAnsi="Times New Roman" w:eastAsia="Times New Roman" w:cs="Times New Roman"/>
              <w:sz w:val="21"/>
              <w:szCs w:val="21"/>
            </w:rPr>
          </w:pPr>
          <w:r>
            <w:rPr>
              <w:rFonts w:ascii="Times New Roman" w:hAnsi="Times New Roman" w:eastAsia="Times New Roman" w:cs="Times New Roman"/>
              <w:sz w:val="21"/>
              <w:szCs w:val="21"/>
            </w:rPr>
            <w:t>10.5.1    </w:t>
          </w:r>
          <w:r>
            <w:rPr>
              <w:rFonts w:ascii="SimSun" w:hAnsi="SimSun" w:eastAsia="SimSun" w:cs="SimSun"/>
              <w:sz w:val="21"/>
              <w:szCs w:val="21"/>
            </w:rPr>
            <w:t>数据清洗的方法与技巧</w:t>
          </w:r>
          <w:r>
            <w:rPr>
              <w:rFonts w:ascii="SimSun" w:hAnsi="SimSun" w:eastAsia="SimSun" w:cs="SimSun"/>
              <w:sz w:val="21"/>
              <w:szCs w:val="21"/>
              <w:spacing w:val="-81"/>
            </w:rPr>
            <w:t xml:space="preserve"> </w:t>
          </w:r>
          <w:r>
            <w:rPr>
              <w:rFonts w:ascii="SimSun" w:hAnsi="SimSun" w:eastAsia="SimSun" w:cs="SimSun"/>
              <w:sz w:val="21"/>
              <w:szCs w:val="21"/>
            </w:rPr>
            <w:tab/>
          </w:r>
          <w:r>
            <w:rPr>
              <w:rFonts w:ascii="Times New Roman" w:hAnsi="Times New Roman" w:eastAsia="Times New Roman" w:cs="Times New Roman"/>
              <w:sz w:val="21"/>
              <w:szCs w:val="21"/>
              <w:spacing w:val="-3"/>
            </w:rPr>
            <w:t>184</w:t>
          </w:r>
        </w:p>
        <w:p>
          <w:pPr>
            <w:ind w:left="1249"/>
            <w:spacing w:before="71" w:line="219" w:lineRule="auto"/>
            <w:tabs>
              <w:tab w:val="right" w:leader="dot" w:pos="471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10.5.2    </w:t>
          </w:r>
          <w:r>
            <w:rPr>
              <w:rFonts w:ascii="SimSun" w:hAnsi="SimSun" w:eastAsia="SimSun" w:cs="SimSun"/>
              <w:sz w:val="21"/>
              <w:szCs w:val="21"/>
              <w:spacing w:val="1"/>
            </w:rPr>
            <w:t>数据清洗的实现方式</w:t>
          </w:r>
          <w:r>
            <w:rPr>
              <w:rFonts w:ascii="SimSun" w:hAnsi="SimSun" w:eastAsia="SimSun" w:cs="SimSun"/>
              <w:sz w:val="21"/>
              <w:szCs w:val="21"/>
              <w:spacing w:val="-80"/>
            </w:rPr>
            <w:t xml:space="preserve"> </w:t>
          </w:r>
          <w:r>
            <w:rPr>
              <w:rFonts w:ascii="SimSun" w:hAnsi="SimSun" w:eastAsia="SimSun" w:cs="SimSun"/>
              <w:sz w:val="21"/>
              <w:szCs w:val="21"/>
            </w:rPr>
            <w:tab/>
          </w:r>
          <w:hyperlink w:history="true" w:anchor="bookmark207">
            <w:r>
              <w:rPr>
                <w:rFonts w:ascii="Times New Roman" w:hAnsi="Times New Roman" w:eastAsia="Times New Roman" w:cs="Times New Roman"/>
                <w:sz w:val="21"/>
                <w:szCs w:val="21"/>
                <w:spacing w:val="-3"/>
              </w:rPr>
              <w:t>186</w:t>
            </w:r>
          </w:hyperlink>
        </w:p>
        <w:p>
          <w:pPr>
            <w:ind w:left="1249"/>
            <w:spacing w:before="61" w:line="219" w:lineRule="auto"/>
            <w:tabs>
              <w:tab w:val="right" w:leader="dot" w:pos="474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10.5.3</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1"/>
            </w:rPr>
            <w:t>数据清洗的步骤</w:t>
          </w:r>
          <w:r>
            <w:rPr>
              <w:rFonts w:ascii="SimSun" w:hAnsi="SimSun" w:eastAsia="SimSun" w:cs="SimSun"/>
              <w:sz w:val="21"/>
              <w:szCs w:val="21"/>
              <w:spacing w:val="-85"/>
            </w:rPr>
            <w:t xml:space="preserve"> </w:t>
          </w:r>
          <w:r>
            <w:rPr>
              <w:rFonts w:ascii="SimSun" w:hAnsi="SimSun" w:eastAsia="SimSun" w:cs="SimSun"/>
              <w:sz w:val="21"/>
              <w:szCs w:val="21"/>
            </w:rPr>
            <w:tab/>
          </w:r>
          <w:hyperlink w:history="true" w:anchor="bookmark208">
            <w:r>
              <w:rPr>
                <w:rFonts w:ascii="Times New Roman" w:hAnsi="Times New Roman" w:eastAsia="Times New Roman" w:cs="Times New Roman"/>
                <w:sz w:val="21"/>
                <w:szCs w:val="21"/>
                <w:spacing w:val="-4"/>
              </w:rPr>
              <w:t>187</w:t>
            </w:r>
          </w:hyperlink>
        </w:p>
        <w:p>
          <w:pPr>
            <w:ind w:left="1249"/>
            <w:spacing w:before="59" w:line="218" w:lineRule="auto"/>
            <w:tabs>
              <w:tab w:val="right" w:leader="dot" w:pos="4710"/>
            </w:tabs>
            <w:rPr>
              <w:rFonts w:ascii="Times New Roman" w:hAnsi="Times New Roman" w:eastAsia="Times New Roman" w:cs="Times New Roman"/>
              <w:sz w:val="21"/>
              <w:szCs w:val="21"/>
            </w:rPr>
          </w:pPr>
          <w:r>
            <w:rPr>
              <w:rFonts w:ascii="Times New Roman" w:hAnsi="Times New Roman" w:eastAsia="Times New Roman" w:cs="Times New Roman"/>
              <w:sz w:val="21"/>
              <w:szCs w:val="21"/>
            </w:rPr>
            <w:t>10.5.4</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rPr>
            <w:t>数据清洗的评价标准</w:t>
          </w:r>
          <w:r>
            <w:rPr>
              <w:rFonts w:ascii="SimSun" w:hAnsi="SimSun" w:eastAsia="SimSun" w:cs="SimSun"/>
              <w:sz w:val="21"/>
              <w:szCs w:val="21"/>
              <w:spacing w:val="-85"/>
            </w:rPr>
            <w:t xml:space="preserve"> </w:t>
          </w:r>
          <w:r>
            <w:rPr>
              <w:rFonts w:ascii="SimSun" w:hAnsi="SimSun" w:eastAsia="SimSun" w:cs="SimSun"/>
              <w:sz w:val="21"/>
              <w:szCs w:val="21"/>
            </w:rPr>
            <w:tab/>
          </w:r>
          <w:hyperlink w:history="true" w:anchor="bookmark209">
            <w:r>
              <w:rPr>
                <w:rFonts w:ascii="Times New Roman" w:hAnsi="Times New Roman" w:eastAsia="Times New Roman" w:cs="Times New Roman"/>
                <w:sz w:val="21"/>
                <w:szCs w:val="21"/>
                <w:spacing w:val="-4"/>
              </w:rPr>
              <w:t>188</w:t>
            </w:r>
          </w:hyperlink>
        </w:p>
        <w:p>
          <w:pPr>
            <w:ind w:left="1249"/>
            <w:spacing w:before="64" w:line="219" w:lineRule="auto"/>
            <w:tabs>
              <w:tab w:val="right" w:leader="dot" w:pos="4730"/>
            </w:tabs>
            <w:rPr>
              <w:rFonts w:ascii="Times New Roman" w:hAnsi="Times New Roman" w:eastAsia="Times New Roman" w:cs="Times New Roman"/>
              <w:sz w:val="21"/>
              <w:szCs w:val="21"/>
            </w:rPr>
          </w:pPr>
          <w:r>
            <w:rPr>
              <w:rFonts w:ascii="Times New Roman" w:hAnsi="Times New Roman" w:eastAsia="Times New Roman" w:cs="Times New Roman"/>
              <w:sz w:val="21"/>
              <w:szCs w:val="21"/>
            </w:rPr>
            <w:t>10.5.5</w:t>
          </w:r>
          <w:r>
            <w:rPr>
              <w:rFonts w:ascii="Times New Roman" w:hAnsi="Times New Roman" w:eastAsia="Times New Roman" w:cs="Times New Roman"/>
              <w:sz w:val="21"/>
              <w:szCs w:val="21"/>
              <w:spacing w:val="11"/>
            </w:rPr>
            <w:t xml:space="preserve">   </w:t>
          </w:r>
          <w:r>
            <w:rPr>
              <w:rFonts w:ascii="SimSun" w:hAnsi="SimSun" w:eastAsia="SimSun" w:cs="SimSun"/>
              <w:sz w:val="21"/>
              <w:szCs w:val="21"/>
            </w:rPr>
            <w:t>常用的数据清洗算法</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210">
            <w:r>
              <w:rPr>
                <w:rFonts w:ascii="Times New Roman" w:hAnsi="Times New Roman" w:eastAsia="Times New Roman" w:cs="Times New Roman"/>
                <w:sz w:val="21"/>
                <w:szCs w:val="21"/>
                <w:spacing w:val="-4"/>
              </w:rPr>
              <w:t>188</w:t>
            </w:r>
          </w:hyperlink>
        </w:p>
        <w:p>
          <w:pPr>
            <w:ind w:left="1249"/>
            <w:spacing w:before="81" w:line="219" w:lineRule="auto"/>
            <w:tabs>
              <w:tab w:val="right" w:leader="dot" w:pos="472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10.5.6</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2"/>
            </w:rPr>
            <w:t>大数据清洗工具</w:t>
          </w:r>
          <w:r>
            <w:rPr>
              <w:rFonts w:ascii="SimSun" w:hAnsi="SimSun" w:eastAsia="SimSun" w:cs="SimSun"/>
              <w:sz w:val="21"/>
              <w:szCs w:val="21"/>
              <w:spacing w:val="-85"/>
            </w:rPr>
            <w:t xml:space="preserve"> </w:t>
          </w:r>
          <w:r>
            <w:rPr>
              <w:rFonts w:ascii="SimSun" w:hAnsi="SimSun" w:eastAsia="SimSun" w:cs="SimSun"/>
              <w:sz w:val="21"/>
              <w:szCs w:val="21"/>
            </w:rPr>
            <w:tab/>
          </w:r>
          <w:hyperlink w:history="true" w:anchor="bookmark211">
            <w:r>
              <w:rPr>
                <w:rFonts w:ascii="Times New Roman" w:hAnsi="Times New Roman" w:eastAsia="Times New Roman" w:cs="Times New Roman"/>
                <w:sz w:val="21"/>
                <w:szCs w:val="21"/>
                <w:spacing w:val="-4"/>
              </w:rPr>
              <w:t>189</w:t>
            </w:r>
          </w:hyperlink>
        </w:p>
        <w:p>
          <w:pPr>
            <w:ind w:left="1039"/>
            <w:spacing w:before="50" w:line="219" w:lineRule="auto"/>
            <w:tabs>
              <w:tab w:val="right" w:leader="dot" w:pos="471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10.6</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1"/>
            </w:rPr>
            <w:t>数据集成</w:t>
          </w:r>
          <w:r>
            <w:rPr>
              <w:rFonts w:ascii="SimSun" w:hAnsi="SimSun" w:eastAsia="SimSun" w:cs="SimSun"/>
              <w:sz w:val="21"/>
              <w:szCs w:val="21"/>
              <w:spacing w:val="-84"/>
            </w:rPr>
            <w:t xml:space="preserve"> </w:t>
          </w:r>
          <w:r>
            <w:rPr>
              <w:rFonts w:ascii="SimSun" w:hAnsi="SimSun" w:eastAsia="SimSun" w:cs="SimSun"/>
              <w:sz w:val="21"/>
              <w:szCs w:val="21"/>
            </w:rPr>
            <w:tab/>
          </w:r>
          <w:r>
            <w:rPr>
              <w:rFonts w:ascii="SimSun" w:hAnsi="SimSun" w:eastAsia="SimSun" w:cs="SimSun"/>
              <w:sz w:val="21"/>
              <w:szCs w:val="21"/>
              <w:spacing w:val="-71"/>
            </w:rPr>
            <w:t xml:space="preserve"> </w:t>
          </w:r>
          <w:hyperlink w:history="true" w:anchor="bookmark212">
            <w:r>
              <w:rPr>
                <w:rFonts w:ascii="Times New Roman" w:hAnsi="Times New Roman" w:eastAsia="Times New Roman" w:cs="Times New Roman"/>
                <w:sz w:val="21"/>
                <w:szCs w:val="21"/>
                <w:spacing w:val="-6"/>
              </w:rPr>
              <w:t>189</w:t>
            </w:r>
          </w:hyperlink>
        </w:p>
        <w:p>
          <w:pPr>
            <w:ind w:left="1249"/>
            <w:spacing w:before="71" w:line="219" w:lineRule="auto"/>
            <w:tabs>
              <w:tab w:val="right" w:leader="dot" w:pos="471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10.6.1</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1"/>
            </w:rPr>
            <w:t>数据集成技术概述</w:t>
          </w:r>
          <w:r>
            <w:rPr>
              <w:rFonts w:ascii="SimSun" w:hAnsi="SimSun" w:eastAsia="SimSun" w:cs="SimSun"/>
              <w:sz w:val="21"/>
              <w:szCs w:val="21"/>
              <w:spacing w:val="-83"/>
            </w:rPr>
            <w:t xml:space="preserve"> </w:t>
          </w:r>
          <w:r>
            <w:rPr>
              <w:rFonts w:ascii="SimSun" w:hAnsi="SimSun" w:eastAsia="SimSun" w:cs="SimSun"/>
              <w:sz w:val="21"/>
              <w:szCs w:val="21"/>
            </w:rPr>
            <w:tab/>
          </w:r>
          <w:hyperlink w:history="true" w:anchor="bookmark213">
            <w:r>
              <w:rPr>
                <w:rFonts w:ascii="Times New Roman" w:hAnsi="Times New Roman" w:eastAsia="Times New Roman" w:cs="Times New Roman"/>
                <w:sz w:val="21"/>
                <w:szCs w:val="21"/>
                <w:spacing w:val="-4"/>
              </w:rPr>
              <w:t>190</w:t>
            </w:r>
          </w:hyperlink>
        </w:p>
        <w:p>
          <w:pPr>
            <w:ind w:left="1249"/>
            <w:spacing w:before="61" w:line="219" w:lineRule="auto"/>
            <w:tabs>
              <w:tab w:val="right" w:leader="dot" w:pos="473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10.6.2    </w:t>
          </w:r>
          <w:r>
            <w:rPr>
              <w:rFonts w:ascii="SimSun" w:hAnsi="SimSun" w:eastAsia="SimSun" w:cs="SimSun"/>
              <w:sz w:val="21"/>
              <w:szCs w:val="21"/>
              <w:spacing w:val="1"/>
            </w:rPr>
            <w:t>数据集成系统的构建</w:t>
          </w:r>
          <w:r>
            <w:rPr>
              <w:rFonts w:ascii="SimSun" w:hAnsi="SimSun" w:eastAsia="SimSun" w:cs="SimSun"/>
              <w:sz w:val="21"/>
              <w:szCs w:val="21"/>
              <w:spacing w:val="-80"/>
            </w:rPr>
            <w:t xml:space="preserve"> </w:t>
          </w:r>
          <w:r>
            <w:rPr>
              <w:rFonts w:ascii="SimSun" w:hAnsi="SimSun" w:eastAsia="SimSun" w:cs="SimSun"/>
              <w:sz w:val="21"/>
              <w:szCs w:val="21"/>
            </w:rPr>
            <w:tab/>
          </w:r>
          <w:hyperlink w:history="true" w:anchor="bookmark214">
            <w:r>
              <w:rPr>
                <w:rFonts w:ascii="Times New Roman" w:hAnsi="Times New Roman" w:eastAsia="Times New Roman" w:cs="Times New Roman"/>
                <w:sz w:val="21"/>
                <w:szCs w:val="21"/>
                <w:spacing w:val="-4"/>
              </w:rPr>
              <w:t>192</w:t>
            </w:r>
          </w:hyperlink>
        </w:p>
        <w:p>
          <w:pPr>
            <w:ind w:left="1039"/>
            <w:spacing w:before="70" w:line="219" w:lineRule="auto"/>
            <w:tabs>
              <w:tab w:val="right" w:leader="dot" w:pos="476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10.7</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1"/>
            </w:rPr>
            <w:t>数据转换与约简</w:t>
          </w:r>
          <w:r>
            <w:rPr>
              <w:rFonts w:ascii="SimSun" w:hAnsi="SimSun" w:eastAsia="SimSun" w:cs="SimSun"/>
              <w:sz w:val="21"/>
              <w:szCs w:val="21"/>
              <w:spacing w:val="-91"/>
            </w:rPr>
            <w:t xml:space="preserve"> </w:t>
          </w:r>
          <w:r>
            <w:rPr>
              <w:rFonts w:ascii="SimSun" w:hAnsi="SimSun" w:eastAsia="SimSun" w:cs="SimSun"/>
              <w:sz w:val="21"/>
              <w:szCs w:val="21"/>
            </w:rPr>
            <w:tab/>
          </w:r>
          <w:hyperlink w:history="true" w:anchor="bookmark215">
            <w:r>
              <w:rPr>
                <w:rFonts w:ascii="Times New Roman" w:hAnsi="Times New Roman" w:eastAsia="Times New Roman" w:cs="Times New Roman"/>
                <w:sz w:val="21"/>
                <w:szCs w:val="21"/>
                <w:spacing w:val="-4"/>
              </w:rPr>
              <w:t>193</w:t>
            </w:r>
          </w:hyperlink>
        </w:p>
        <w:p>
          <w:pPr>
            <w:ind w:left="1249"/>
            <w:spacing w:before="62" w:line="219" w:lineRule="auto"/>
            <w:tabs>
              <w:tab w:val="right" w:leader="dot" w:pos="475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10.7.1</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1"/>
            </w:rPr>
            <w:t>数据转换</w:t>
          </w:r>
          <w:r>
            <w:rPr>
              <w:rFonts w:ascii="SimSun" w:hAnsi="SimSun" w:eastAsia="SimSun" w:cs="SimSun"/>
              <w:sz w:val="21"/>
              <w:szCs w:val="21"/>
              <w:spacing w:val="-84"/>
            </w:rPr>
            <w:t xml:space="preserve"> </w:t>
          </w:r>
          <w:r>
            <w:rPr>
              <w:rFonts w:ascii="SimSun" w:hAnsi="SimSun" w:eastAsia="SimSun" w:cs="SimSun"/>
              <w:sz w:val="21"/>
              <w:szCs w:val="21"/>
            </w:rPr>
            <w:tab/>
          </w:r>
          <w:hyperlink w:history="true" w:anchor="bookmark216">
            <w:r>
              <w:rPr>
                <w:rFonts w:ascii="Times New Roman" w:hAnsi="Times New Roman" w:eastAsia="Times New Roman" w:cs="Times New Roman"/>
                <w:sz w:val="21"/>
                <w:szCs w:val="21"/>
                <w:spacing w:val="-4"/>
              </w:rPr>
              <w:t>193</w:t>
            </w:r>
          </w:hyperlink>
        </w:p>
        <w:p>
          <w:pPr>
            <w:ind w:left="1249"/>
            <w:spacing w:before="59" w:line="219" w:lineRule="auto"/>
            <w:tabs>
              <w:tab w:val="right" w:leader="dot" w:pos="474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10.7.2</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1"/>
            </w:rPr>
            <w:t>数据约简</w:t>
          </w:r>
          <w:r>
            <w:rPr>
              <w:rFonts w:ascii="SimSun" w:hAnsi="SimSun" w:eastAsia="SimSun" w:cs="SimSun"/>
              <w:sz w:val="21"/>
              <w:szCs w:val="21"/>
              <w:spacing w:val="-87"/>
            </w:rPr>
            <w:t xml:space="preserve"> </w:t>
          </w:r>
          <w:r>
            <w:rPr>
              <w:rFonts w:ascii="SimSun" w:hAnsi="SimSun" w:eastAsia="SimSun" w:cs="SimSun"/>
              <w:sz w:val="21"/>
              <w:szCs w:val="21"/>
            </w:rPr>
            <w:tab/>
          </w:r>
          <w:hyperlink w:history="true" w:anchor="bookmark217">
            <w:r>
              <w:rPr>
                <w:rFonts w:ascii="Times New Roman" w:hAnsi="Times New Roman" w:eastAsia="Times New Roman" w:cs="Times New Roman"/>
                <w:sz w:val="21"/>
                <w:szCs w:val="21"/>
                <w:spacing w:val="-4"/>
              </w:rPr>
              <w:t>194</w:t>
            </w:r>
          </w:hyperlink>
        </w:p>
        <w:p>
          <w:pPr>
            <w:ind w:left="1039"/>
            <w:spacing w:before="54" w:line="221" w:lineRule="auto"/>
            <w:tabs>
              <w:tab w:val="right" w:leader="dot" w:pos="4720"/>
            </w:tabs>
            <w:rPr>
              <w:rFonts w:ascii="Times New Roman" w:hAnsi="Times New Roman" w:eastAsia="Times New Roman" w:cs="Times New Roman"/>
              <w:sz w:val="21"/>
              <w:szCs w:val="21"/>
            </w:rPr>
          </w:pPr>
          <w:r>
            <w:rPr>
              <w:rFonts w:ascii="SimSun" w:hAnsi="SimSun" w:eastAsia="SimSun" w:cs="SimSun"/>
              <w:sz w:val="21"/>
              <w:szCs w:val="21"/>
              <w:spacing w:val="-7"/>
            </w:rPr>
            <w:t>小结</w:t>
          </w:r>
          <w:r>
            <w:rPr>
              <w:rFonts w:ascii="SimSun" w:hAnsi="SimSun" w:eastAsia="SimSun" w:cs="SimSun"/>
              <w:sz w:val="21"/>
              <w:szCs w:val="21"/>
              <w:spacing w:val="28"/>
            </w:rPr>
            <w:t xml:space="preserve"> </w:t>
          </w:r>
          <w:r>
            <w:rPr>
              <w:rFonts w:ascii="SimSun" w:hAnsi="SimSun" w:eastAsia="SimSun" w:cs="SimSun"/>
              <w:sz w:val="21"/>
              <w:szCs w:val="21"/>
            </w:rPr>
            <w:tab/>
          </w:r>
          <w:hyperlink w:history="true" w:anchor="bookmark218">
            <w:r>
              <w:rPr>
                <w:rFonts w:ascii="Times New Roman" w:hAnsi="Times New Roman" w:eastAsia="Times New Roman" w:cs="Times New Roman"/>
                <w:sz w:val="21"/>
                <w:szCs w:val="21"/>
                <w:spacing w:val="-4"/>
              </w:rPr>
              <w:t>195</w:t>
            </w:r>
          </w:hyperlink>
        </w:p>
        <w:p>
          <w:pPr>
            <w:ind w:left="832"/>
            <w:spacing w:before="233" w:line="222" w:lineRule="auto"/>
            <w:tabs>
              <w:tab w:val="right" w:leader="dot" w:pos="4680"/>
            </w:tabs>
            <w:rPr>
              <w:rFonts w:ascii="Times New Roman" w:hAnsi="Times New Roman" w:eastAsia="Times New Roman" w:cs="Times New Roman"/>
              <w:sz w:val="21"/>
              <w:szCs w:val="21"/>
            </w:rPr>
          </w:pPr>
          <w:r>
            <w:rPr>
              <w:rFonts w:ascii="SimHei" w:hAnsi="SimHei" w:eastAsia="SimHei" w:cs="SimHei"/>
              <w:sz w:val="21"/>
              <w:szCs w:val="21"/>
              <w:b/>
              <w:bCs/>
              <w:spacing w:val="2"/>
            </w:rPr>
            <w:t>第</w:t>
          </w:r>
          <w:r>
            <w:rPr>
              <w:rFonts w:ascii="SimHei" w:hAnsi="SimHei" w:eastAsia="SimHei" w:cs="SimHei"/>
              <w:sz w:val="21"/>
              <w:szCs w:val="21"/>
              <w:spacing w:val="-34"/>
            </w:rPr>
            <w:t xml:space="preserve"> </w:t>
          </w:r>
          <w:r>
            <w:rPr>
              <w:rFonts w:ascii="SimHei" w:hAnsi="SimHei" w:eastAsia="SimHei" w:cs="SimHei"/>
              <w:sz w:val="21"/>
              <w:szCs w:val="21"/>
              <w:b/>
              <w:bCs/>
              <w:spacing w:val="2"/>
            </w:rPr>
            <w:t>1</w:t>
          </w:r>
          <w:r>
            <w:rPr>
              <w:rFonts w:ascii="SimHei" w:hAnsi="SimHei" w:eastAsia="SimHei" w:cs="SimHei"/>
              <w:sz w:val="21"/>
              <w:szCs w:val="21"/>
              <w:spacing w:val="-36"/>
            </w:rPr>
            <w:t xml:space="preserve"> </w:t>
          </w:r>
          <w:r>
            <w:rPr>
              <w:rFonts w:ascii="SimHei" w:hAnsi="SimHei" w:eastAsia="SimHei" w:cs="SimHei"/>
              <w:sz w:val="21"/>
              <w:szCs w:val="21"/>
              <w:b/>
              <w:bCs/>
              <w:spacing w:val="2"/>
            </w:rPr>
            <w:t>1</w:t>
          </w:r>
          <w:r>
            <w:rPr>
              <w:rFonts w:ascii="SimHei" w:hAnsi="SimHei" w:eastAsia="SimHei" w:cs="SimHei"/>
              <w:sz w:val="21"/>
              <w:szCs w:val="21"/>
              <w:spacing w:val="-45"/>
            </w:rPr>
            <w:t xml:space="preserve"> </w:t>
          </w:r>
          <w:r>
            <w:rPr>
              <w:rFonts w:ascii="SimHei" w:hAnsi="SimHei" w:eastAsia="SimHei" w:cs="SimHei"/>
              <w:sz w:val="21"/>
              <w:szCs w:val="21"/>
              <w:b/>
              <w:bCs/>
              <w:spacing w:val="2"/>
            </w:rPr>
            <w:t>章</w:t>
          </w:r>
          <w:r>
            <w:rPr>
              <w:rFonts w:ascii="SimHei" w:hAnsi="SimHei" w:eastAsia="SimHei" w:cs="SimHei"/>
              <w:sz w:val="21"/>
              <w:szCs w:val="21"/>
              <w:spacing w:val="28"/>
            </w:rPr>
            <w:t xml:space="preserve"> </w:t>
          </w:r>
          <w:r>
            <w:rPr>
              <w:rFonts w:ascii="SimHei" w:hAnsi="SimHei" w:eastAsia="SimHei" w:cs="SimHei"/>
              <w:sz w:val="21"/>
              <w:szCs w:val="21"/>
              <w:b/>
              <w:bCs/>
              <w:spacing w:val="2"/>
            </w:rPr>
            <w:t>大数据分析</w:t>
          </w:r>
          <w:r>
            <w:rPr>
              <w:rFonts w:ascii="SimHei" w:hAnsi="SimHei" w:eastAsia="SimHei" w:cs="SimHei"/>
              <w:sz w:val="21"/>
              <w:szCs w:val="21"/>
              <w:spacing w:val="-90"/>
            </w:rPr>
            <w:t xml:space="preserve"> </w:t>
          </w:r>
          <w:r>
            <w:rPr>
              <w:rFonts w:ascii="SimHei" w:hAnsi="SimHei" w:eastAsia="SimHei" w:cs="SimHei"/>
              <w:sz w:val="21"/>
              <w:szCs w:val="21"/>
            </w:rPr>
            <w:tab/>
          </w:r>
          <w:r>
            <w:rPr>
              <w:rFonts w:ascii="SimHei" w:hAnsi="SimHei" w:eastAsia="SimHei" w:cs="SimHei"/>
              <w:sz w:val="21"/>
              <w:szCs w:val="21"/>
              <w:spacing w:val="-61"/>
            </w:rPr>
            <w:t xml:space="preserve"> </w:t>
          </w:r>
          <w:hyperlink w:history="true" w:anchor="bookmark219">
            <w:r>
              <w:rPr>
                <w:rFonts w:ascii="Times New Roman" w:hAnsi="Times New Roman" w:eastAsia="Times New Roman" w:cs="Times New Roman"/>
                <w:sz w:val="21"/>
                <w:szCs w:val="21"/>
                <w:spacing w:val="-6"/>
              </w:rPr>
              <w:t>196</w:t>
            </w:r>
          </w:hyperlink>
        </w:p>
        <w:p>
          <w:pPr>
            <w:ind w:left="1039"/>
            <w:spacing w:before="52" w:line="219" w:lineRule="auto"/>
            <w:tabs>
              <w:tab w:val="right" w:leader="dot" w:pos="473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11.1</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1"/>
            </w:rPr>
            <w:t>数据分析概述</w:t>
          </w:r>
          <w:r>
            <w:rPr>
              <w:rFonts w:ascii="SimSun" w:hAnsi="SimSun" w:eastAsia="SimSun" w:cs="SimSun"/>
              <w:sz w:val="21"/>
              <w:szCs w:val="21"/>
              <w:spacing w:val="-82"/>
            </w:rPr>
            <w:t xml:space="preserve"> </w:t>
          </w:r>
          <w:r>
            <w:rPr>
              <w:rFonts w:ascii="SimSun" w:hAnsi="SimSun" w:eastAsia="SimSun" w:cs="SimSun"/>
              <w:sz w:val="21"/>
              <w:szCs w:val="21"/>
            </w:rPr>
            <w:tab/>
          </w:r>
          <w:r>
            <w:rPr>
              <w:rFonts w:ascii="SimSun" w:hAnsi="SimSun" w:eastAsia="SimSun" w:cs="SimSun"/>
              <w:sz w:val="21"/>
              <w:szCs w:val="21"/>
              <w:spacing w:val="-31"/>
            </w:rPr>
            <w:t xml:space="preserve"> </w:t>
          </w:r>
          <w:hyperlink w:history="true" w:anchor="bookmark220">
            <w:r>
              <w:rPr>
                <w:rFonts w:ascii="Times New Roman" w:hAnsi="Times New Roman" w:eastAsia="Times New Roman" w:cs="Times New Roman"/>
                <w:sz w:val="21"/>
                <w:szCs w:val="21"/>
                <w:spacing w:val="-6"/>
              </w:rPr>
              <w:t>197</w:t>
            </w:r>
          </w:hyperlink>
        </w:p>
      </w:sdtContent>
    </w:sdt>
    <w:p>
      <w:pPr>
        <w:pStyle w:val="BodyText"/>
        <w:spacing w:line="330" w:lineRule="auto"/>
        <w:rPr/>
      </w:pPr>
      <w:r/>
    </w:p>
    <w:p>
      <w:pPr>
        <w:ind w:firstLine="780"/>
        <w:spacing w:line="839" w:lineRule="exact"/>
        <w:rPr/>
      </w:pPr>
      <w:r>
        <w:rPr>
          <w:position w:val="-16"/>
        </w:rPr>
        <w:drawing>
          <wp:inline distT="0" distB="0" distL="0" distR="0">
            <wp:extent cx="336541" cy="532497"/>
            <wp:effectExtent l="0" t="0" r="0" b="0"/>
            <wp:docPr id="32" name="IM 32"/>
            <wp:cNvGraphicFramePr/>
            <a:graphic>
              <a:graphicData uri="http://schemas.openxmlformats.org/drawingml/2006/picture">
                <pic:pic>
                  <pic:nvPicPr>
                    <pic:cNvPr id="32" name="IM 32"/>
                    <pic:cNvPicPr/>
                  </pic:nvPicPr>
                  <pic:blipFill>
                    <a:blip r:embed="rId20"/>
                    <a:stretch>
                      <a:fillRect/>
                    </a:stretch>
                  </pic:blipFill>
                  <pic:spPr>
                    <a:xfrm rot="0">
                      <a:off x="0" y="0"/>
                      <a:ext cx="336541" cy="532497"/>
                    </a:xfrm>
                    <a:prstGeom prst="rect">
                      <a:avLst/>
                    </a:prstGeom>
                  </pic:spPr>
                </pic:pic>
              </a:graphicData>
            </a:graphic>
          </wp:inline>
        </w:drawing>
      </w:r>
    </w:p>
    <w:p>
      <w:pPr>
        <w:pStyle w:val="BodyText"/>
        <w:spacing w:line="14" w:lineRule="auto"/>
        <w:rPr>
          <w:sz w:val="2"/>
        </w:rPr>
      </w:pPr>
      <w:r>
        <w:rPr>
          <w:sz w:val="2"/>
          <w:szCs w:val="2"/>
        </w:rPr>
        <w:br w:type="column"/>
      </w:r>
    </w:p>
    <w:p>
      <w:pPr>
        <w:pStyle w:val="BodyText"/>
        <w:spacing w:line="302" w:lineRule="auto"/>
        <w:rPr/>
      </w:pPr>
      <w:r/>
    </w:p>
    <w:p>
      <w:pPr>
        <w:pStyle w:val="BodyText"/>
        <w:spacing w:line="303" w:lineRule="auto"/>
        <w:rPr/>
      </w:pPr>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190"/>
            <w:spacing w:before="68" w:line="219" w:lineRule="auto"/>
            <w:tabs>
              <w:tab w:val="right" w:leader="dot" w:pos="3670"/>
            </w:tabs>
            <w:rPr>
              <w:rFonts w:ascii="Times New Roman" w:hAnsi="Times New Roman" w:eastAsia="Times New Roman" w:cs="Times New Roman"/>
              <w:sz w:val="21"/>
              <w:szCs w:val="21"/>
            </w:rPr>
          </w:pPr>
          <w:r>
            <w:rPr>
              <w:rFonts w:ascii="Times New Roman" w:hAnsi="Times New Roman" w:eastAsia="Times New Roman" w:cs="Times New Roman"/>
              <w:sz w:val="21"/>
              <w:szCs w:val="21"/>
            </w:rPr>
            <w:t>11.1.1    </w:t>
          </w:r>
          <w:r>
            <w:rPr>
              <w:rFonts w:ascii="SimSun" w:hAnsi="SimSun" w:eastAsia="SimSun" w:cs="SimSun"/>
              <w:sz w:val="21"/>
              <w:szCs w:val="21"/>
            </w:rPr>
            <w:t>数据分析的概念</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221">
            <w:r>
              <w:rPr>
                <w:rFonts w:ascii="Times New Roman" w:hAnsi="Times New Roman" w:eastAsia="Times New Roman" w:cs="Times New Roman"/>
                <w:sz w:val="21"/>
                <w:szCs w:val="21"/>
                <w:spacing w:val="-4"/>
              </w:rPr>
              <w:t>197</w:t>
            </w:r>
          </w:hyperlink>
        </w:p>
        <w:p>
          <w:pPr>
            <w:ind w:left="190"/>
            <w:spacing w:before="60" w:line="219" w:lineRule="auto"/>
            <w:tabs>
              <w:tab w:val="right" w:leader="dot" w:pos="3660"/>
            </w:tabs>
            <w:rPr>
              <w:rFonts w:ascii="Times New Roman" w:hAnsi="Times New Roman" w:eastAsia="Times New Roman" w:cs="Times New Roman"/>
              <w:sz w:val="21"/>
              <w:szCs w:val="21"/>
            </w:rPr>
          </w:pPr>
          <w:r>
            <w:rPr>
              <w:rFonts w:ascii="Times New Roman" w:hAnsi="Times New Roman" w:eastAsia="Times New Roman" w:cs="Times New Roman"/>
              <w:sz w:val="21"/>
              <w:szCs w:val="21"/>
            </w:rPr>
            <w:t>11.1.2</w:t>
          </w:r>
          <w:r>
            <w:rPr>
              <w:rFonts w:ascii="Times New Roman" w:hAnsi="Times New Roman" w:eastAsia="Times New Roman" w:cs="Times New Roman"/>
              <w:sz w:val="21"/>
              <w:szCs w:val="21"/>
              <w:spacing w:val="19"/>
            </w:rPr>
            <w:t xml:space="preserve">   </w:t>
          </w:r>
          <w:r>
            <w:rPr>
              <w:rFonts w:ascii="SimSun" w:hAnsi="SimSun" w:eastAsia="SimSun" w:cs="SimSun"/>
              <w:sz w:val="21"/>
              <w:szCs w:val="21"/>
            </w:rPr>
            <w:t>数据分析的目的与意义</w:t>
          </w:r>
          <w:r>
            <w:rPr>
              <w:rFonts w:ascii="SimSun" w:hAnsi="SimSun" w:eastAsia="SimSun" w:cs="SimSun"/>
              <w:sz w:val="21"/>
              <w:szCs w:val="21"/>
              <w:spacing w:val="-86"/>
            </w:rPr>
            <w:t xml:space="preserve"> </w:t>
          </w:r>
          <w:r>
            <w:rPr>
              <w:rFonts w:ascii="SimSun" w:hAnsi="SimSun" w:eastAsia="SimSun" w:cs="SimSun"/>
              <w:sz w:val="21"/>
              <w:szCs w:val="21"/>
            </w:rPr>
            <w:tab/>
          </w:r>
          <w:r>
            <w:rPr>
              <w:rFonts w:ascii="Times New Roman" w:hAnsi="Times New Roman" w:eastAsia="Times New Roman" w:cs="Times New Roman"/>
              <w:sz w:val="21"/>
              <w:szCs w:val="21"/>
              <w:spacing w:val="-3"/>
            </w:rPr>
            <w:t>197</w:t>
          </w:r>
        </w:p>
        <w:p>
          <w:pPr>
            <w:ind w:left="190"/>
            <w:spacing w:before="70" w:line="219" w:lineRule="auto"/>
            <w:tabs>
              <w:tab w:val="right" w:leader="dot" w:pos="368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11.1.3    </w:t>
          </w:r>
          <w:r>
            <w:rPr>
              <w:rFonts w:ascii="SimSun" w:hAnsi="SimSun" w:eastAsia="SimSun" w:cs="SimSun"/>
              <w:sz w:val="21"/>
              <w:szCs w:val="21"/>
              <w:spacing w:val="-2"/>
            </w:rPr>
            <w:t>数据分析方法的分类</w:t>
          </w:r>
          <w:r>
            <w:rPr>
              <w:rFonts w:ascii="SimSun" w:hAnsi="SimSun" w:eastAsia="SimSun" w:cs="SimSun"/>
              <w:sz w:val="21"/>
              <w:szCs w:val="21"/>
              <w:spacing w:val="-54"/>
            </w:rPr>
            <w:t xml:space="preserve"> </w:t>
          </w:r>
          <w:r>
            <w:rPr>
              <w:rFonts w:ascii="SimSun" w:hAnsi="SimSun" w:eastAsia="SimSun" w:cs="SimSun"/>
              <w:sz w:val="21"/>
              <w:szCs w:val="21"/>
            </w:rPr>
            <w:tab/>
          </w:r>
          <w:hyperlink w:history="true" w:anchor="bookmark222">
            <w:r>
              <w:rPr>
                <w:rFonts w:ascii="Times New Roman" w:hAnsi="Times New Roman" w:eastAsia="Times New Roman" w:cs="Times New Roman"/>
                <w:sz w:val="21"/>
                <w:szCs w:val="21"/>
                <w:spacing w:val="-4"/>
              </w:rPr>
              <w:t>198</w:t>
            </w:r>
          </w:hyperlink>
        </w:p>
        <w:p>
          <w:pPr>
            <w:ind w:left="190"/>
            <w:spacing w:before="81" w:line="219" w:lineRule="auto"/>
            <w:tabs>
              <w:tab w:val="right" w:leader="dot" w:pos="368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11.1.4</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1"/>
            </w:rPr>
            <w:t>数据分析的类型</w:t>
          </w:r>
          <w:r>
            <w:rPr>
              <w:rFonts w:ascii="SimSun" w:hAnsi="SimSun" w:eastAsia="SimSun" w:cs="SimSun"/>
              <w:sz w:val="21"/>
              <w:szCs w:val="21"/>
              <w:spacing w:val="-89"/>
            </w:rPr>
            <w:t xml:space="preserve"> </w:t>
          </w:r>
          <w:r>
            <w:rPr>
              <w:rFonts w:ascii="SimSun" w:hAnsi="SimSun" w:eastAsia="SimSun" w:cs="SimSun"/>
              <w:sz w:val="21"/>
              <w:szCs w:val="21"/>
            </w:rPr>
            <w:tab/>
          </w:r>
          <w:hyperlink w:history="true" w:anchor="bookmark223">
            <w:r>
              <w:rPr>
                <w:rFonts w:ascii="Times New Roman" w:hAnsi="Times New Roman" w:eastAsia="Times New Roman" w:cs="Times New Roman"/>
                <w:sz w:val="21"/>
                <w:szCs w:val="21"/>
                <w:spacing w:val="-4"/>
              </w:rPr>
              <w:t>198</w:t>
            </w:r>
          </w:hyperlink>
        </w:p>
        <w:p>
          <w:pPr>
            <w:ind w:left="190"/>
            <w:spacing w:before="61" w:line="219" w:lineRule="auto"/>
            <w:tabs>
              <w:tab w:val="right" w:leader="dot" w:pos="370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11.1.5    </w:t>
          </w:r>
          <w:r>
            <w:rPr>
              <w:rFonts w:ascii="SimSun" w:hAnsi="SimSun" w:eastAsia="SimSun" w:cs="SimSun"/>
              <w:sz w:val="21"/>
              <w:szCs w:val="21"/>
              <w:spacing w:val="-1"/>
            </w:rPr>
            <w:t>数据分析步骤</w:t>
          </w:r>
          <w:r>
            <w:rPr>
              <w:rFonts w:ascii="SimSun" w:hAnsi="SimSun" w:eastAsia="SimSun" w:cs="SimSun"/>
              <w:sz w:val="21"/>
              <w:szCs w:val="21"/>
              <w:spacing w:val="-76"/>
            </w:rPr>
            <w:t xml:space="preserve"> </w:t>
          </w:r>
          <w:r>
            <w:rPr>
              <w:rFonts w:ascii="SimSun" w:hAnsi="SimSun" w:eastAsia="SimSun" w:cs="SimSun"/>
              <w:sz w:val="21"/>
              <w:szCs w:val="21"/>
            </w:rPr>
            <w:tab/>
          </w:r>
          <w:hyperlink w:history="true" w:anchor="bookmark224">
            <w:r>
              <w:rPr>
                <w:rFonts w:ascii="Times New Roman" w:hAnsi="Times New Roman" w:eastAsia="Times New Roman" w:cs="Times New Roman"/>
                <w:sz w:val="21"/>
                <w:szCs w:val="21"/>
                <w:spacing w:val="-6"/>
              </w:rPr>
              <w:t>199</w:t>
            </w:r>
          </w:hyperlink>
        </w:p>
        <w:p>
          <w:pPr>
            <w:spacing w:before="69" w:line="219" w:lineRule="auto"/>
            <w:tabs>
              <w:tab w:val="right" w:leader="dot" w:pos="369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11.2    </w:t>
          </w:r>
          <w:r>
            <w:rPr>
              <w:rFonts w:ascii="SimSun" w:hAnsi="SimSun" w:eastAsia="SimSun" w:cs="SimSun"/>
              <w:sz w:val="21"/>
              <w:szCs w:val="21"/>
              <w:spacing w:val="1"/>
            </w:rPr>
            <w:t>基本数据分析方法</w:t>
          </w:r>
          <w:r>
            <w:rPr>
              <w:rFonts w:ascii="SimSun" w:hAnsi="SimSun" w:eastAsia="SimSun" w:cs="SimSun"/>
              <w:sz w:val="21"/>
              <w:szCs w:val="21"/>
              <w:spacing w:val="-80"/>
            </w:rPr>
            <w:t xml:space="preserve"> </w:t>
          </w:r>
          <w:r>
            <w:rPr>
              <w:rFonts w:ascii="SimSun" w:hAnsi="SimSun" w:eastAsia="SimSun" w:cs="SimSun"/>
              <w:sz w:val="21"/>
              <w:szCs w:val="21"/>
            </w:rPr>
            <w:tab/>
          </w:r>
          <w:r>
            <w:rPr>
              <w:rFonts w:ascii="SimSun" w:hAnsi="SimSun" w:eastAsia="SimSun" w:cs="SimSun"/>
              <w:sz w:val="21"/>
              <w:szCs w:val="21"/>
              <w:spacing w:val="-31"/>
            </w:rPr>
            <w:t xml:space="preserve"> </w:t>
          </w:r>
          <w:hyperlink w:history="true" w:anchor="bookmark225">
            <w:r>
              <w:rPr>
                <w:rFonts w:ascii="Times New Roman" w:hAnsi="Times New Roman" w:eastAsia="Times New Roman" w:cs="Times New Roman"/>
                <w:sz w:val="21"/>
                <w:szCs w:val="21"/>
                <w:spacing w:val="-6"/>
              </w:rPr>
              <w:t>199</w:t>
            </w:r>
          </w:hyperlink>
        </w:p>
        <w:p>
          <w:pPr>
            <w:ind w:left="190"/>
            <w:spacing w:before="54" w:line="221" w:lineRule="auto"/>
            <w:tabs>
              <w:tab w:val="right" w:leader="dot" w:pos="367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11.2.1</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1"/>
            </w:rPr>
            <w:t>统计方法</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226">
            <w:r>
              <w:rPr>
                <w:rFonts w:ascii="Times New Roman" w:hAnsi="Times New Roman" w:eastAsia="Times New Roman" w:cs="Times New Roman"/>
                <w:sz w:val="21"/>
                <w:szCs w:val="21"/>
                <w:spacing w:val="-4"/>
              </w:rPr>
              <w:t>199</w:t>
            </w:r>
          </w:hyperlink>
        </w:p>
        <w:p>
          <w:pPr>
            <w:ind w:left="190"/>
            <w:spacing w:before="68" w:line="220" w:lineRule="auto"/>
            <w:tabs>
              <w:tab w:val="right" w:leader="dot" w:pos="367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11.2.2    </w:t>
          </w:r>
          <w:r>
            <w:rPr>
              <w:rFonts w:ascii="SimSun" w:hAnsi="SimSun" w:eastAsia="SimSun" w:cs="SimSun"/>
              <w:sz w:val="21"/>
              <w:szCs w:val="21"/>
              <w:spacing w:val="3"/>
            </w:rPr>
            <w:t>指标对比分析法</w:t>
          </w:r>
          <w:r>
            <w:rPr>
              <w:rFonts w:ascii="SimSun" w:hAnsi="SimSun" w:eastAsia="SimSun" w:cs="SimSun"/>
              <w:sz w:val="21"/>
              <w:szCs w:val="21"/>
              <w:spacing w:val="-83"/>
            </w:rPr>
            <w:t xml:space="preserve"> </w:t>
          </w:r>
          <w:r>
            <w:rPr>
              <w:rFonts w:ascii="SimSun" w:hAnsi="SimSun" w:eastAsia="SimSun" w:cs="SimSun"/>
              <w:sz w:val="21"/>
              <w:szCs w:val="21"/>
            </w:rPr>
            <w:tab/>
          </w:r>
          <w:r>
            <w:rPr>
              <w:rFonts w:ascii="SimSun" w:hAnsi="SimSun" w:eastAsia="SimSun" w:cs="SimSun"/>
              <w:sz w:val="21"/>
              <w:szCs w:val="21"/>
              <w:spacing w:val="-31"/>
            </w:rPr>
            <w:t xml:space="preserve"> </w:t>
          </w:r>
          <w:hyperlink w:history="true" w:anchor="bookmark227">
            <w:r>
              <w:rPr>
                <w:rFonts w:ascii="Times New Roman" w:hAnsi="Times New Roman" w:eastAsia="Times New Roman" w:cs="Times New Roman"/>
                <w:sz w:val="21"/>
                <w:szCs w:val="21"/>
                <w:spacing w:val="-1"/>
              </w:rPr>
              <w:t>200</w:t>
            </w:r>
          </w:hyperlink>
        </w:p>
        <w:p>
          <w:pPr>
            <w:ind w:left="190"/>
            <w:spacing w:before="49" w:line="220" w:lineRule="auto"/>
            <w:tabs>
              <w:tab w:val="right" w:leader="dot" w:pos="370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11.2.3    </w:t>
          </w:r>
          <w:r>
            <w:rPr>
              <w:rFonts w:ascii="SimSun" w:hAnsi="SimSun" w:eastAsia="SimSun" w:cs="SimSun"/>
              <w:sz w:val="21"/>
              <w:szCs w:val="21"/>
              <w:spacing w:val="2"/>
            </w:rPr>
            <w:t>分组分析法</w:t>
          </w:r>
          <w:r>
            <w:rPr>
              <w:rFonts w:ascii="SimSun" w:hAnsi="SimSun" w:eastAsia="SimSun" w:cs="SimSun"/>
              <w:sz w:val="21"/>
              <w:szCs w:val="21"/>
              <w:spacing w:val="-72"/>
            </w:rPr>
            <w:t xml:space="preserve"> </w:t>
          </w:r>
          <w:r>
            <w:rPr>
              <w:rFonts w:ascii="SimSun" w:hAnsi="SimSun" w:eastAsia="SimSun" w:cs="SimSun"/>
              <w:sz w:val="21"/>
              <w:szCs w:val="21"/>
            </w:rPr>
            <w:tab/>
          </w:r>
          <w:hyperlink w:history="true" w:anchor="bookmark228">
            <w:r>
              <w:rPr>
                <w:rFonts w:ascii="Times New Roman" w:hAnsi="Times New Roman" w:eastAsia="Times New Roman" w:cs="Times New Roman"/>
                <w:sz w:val="21"/>
                <w:szCs w:val="21"/>
                <w:spacing w:val="1"/>
              </w:rPr>
              <w:t>201</w:t>
            </w:r>
          </w:hyperlink>
        </w:p>
        <w:p>
          <w:pPr>
            <w:ind w:left="190"/>
            <w:spacing w:before="68" w:line="218" w:lineRule="auto"/>
            <w:tabs>
              <w:tab w:val="right" w:leader="dot" w:pos="369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11.2.4</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1"/>
            </w:rPr>
            <w:t>综合评价分析法</w:t>
          </w:r>
          <w:r>
            <w:rPr>
              <w:rFonts w:ascii="SimSun" w:hAnsi="SimSun" w:eastAsia="SimSun" w:cs="SimSun"/>
              <w:sz w:val="21"/>
              <w:szCs w:val="21"/>
              <w:spacing w:val="-83"/>
            </w:rPr>
            <w:t xml:space="preserve"> </w:t>
          </w:r>
          <w:r>
            <w:rPr>
              <w:rFonts w:ascii="SimSun" w:hAnsi="SimSun" w:eastAsia="SimSun" w:cs="SimSun"/>
              <w:sz w:val="21"/>
              <w:szCs w:val="21"/>
            </w:rPr>
            <w:tab/>
          </w:r>
          <w:hyperlink w:history="true" w:anchor="bookmark229">
            <w:r>
              <w:rPr>
                <w:rFonts w:ascii="Times New Roman" w:hAnsi="Times New Roman" w:eastAsia="Times New Roman" w:cs="Times New Roman"/>
                <w:sz w:val="21"/>
                <w:szCs w:val="21"/>
                <w:spacing w:val="1"/>
              </w:rPr>
              <w:t>201</w:t>
            </w:r>
          </w:hyperlink>
        </w:p>
        <w:p>
          <w:pPr>
            <w:ind w:left="190"/>
            <w:spacing w:before="54" w:line="219" w:lineRule="auto"/>
            <w:tabs>
              <w:tab w:val="right" w:leader="dot" w:pos="3700"/>
            </w:tabs>
            <w:rPr>
              <w:rFonts w:ascii="Times New Roman" w:hAnsi="Times New Roman" w:eastAsia="Times New Roman" w:cs="Times New Roman"/>
              <w:sz w:val="21"/>
              <w:szCs w:val="21"/>
            </w:rPr>
          </w:pPr>
          <w:r>
            <w:rPr>
              <w:rFonts w:ascii="Times New Roman" w:hAnsi="Times New Roman" w:eastAsia="Times New Roman" w:cs="Times New Roman"/>
              <w:sz w:val="21"/>
              <w:szCs w:val="21"/>
            </w:rPr>
            <w:t>11.2.5    </w:t>
          </w:r>
          <w:r>
            <w:rPr>
              <w:rFonts w:ascii="SimSun" w:hAnsi="SimSun" w:eastAsia="SimSun" w:cs="SimSun"/>
              <w:sz w:val="21"/>
              <w:szCs w:val="21"/>
            </w:rPr>
            <w:t>指数分析法</w:t>
          </w:r>
          <w:r>
            <w:rPr>
              <w:rFonts w:ascii="SimSun" w:hAnsi="SimSun" w:eastAsia="SimSun" w:cs="SimSun"/>
              <w:sz w:val="21"/>
              <w:szCs w:val="21"/>
              <w:spacing w:val="-72"/>
            </w:rPr>
            <w:t xml:space="preserve"> </w:t>
          </w:r>
          <w:r>
            <w:rPr>
              <w:rFonts w:ascii="SimSun" w:hAnsi="SimSun" w:eastAsia="SimSun" w:cs="SimSun"/>
              <w:sz w:val="21"/>
              <w:szCs w:val="21"/>
            </w:rPr>
            <w:tab/>
          </w:r>
          <w:hyperlink w:history="true" w:anchor="bookmark230">
            <w:r>
              <w:rPr>
                <w:rFonts w:ascii="Times New Roman" w:hAnsi="Times New Roman" w:eastAsia="Times New Roman" w:cs="Times New Roman"/>
                <w:sz w:val="21"/>
                <w:szCs w:val="21"/>
                <w:spacing w:val="1"/>
              </w:rPr>
              <w:t>201</w:t>
            </w:r>
          </w:hyperlink>
        </w:p>
        <w:p>
          <w:pPr>
            <w:ind w:left="190"/>
            <w:spacing w:before="71" w:line="220" w:lineRule="auto"/>
            <w:tabs>
              <w:tab w:val="right" w:leader="dot" w:pos="370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11.2.6</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1"/>
            </w:rPr>
            <w:t>平衡分析法</w:t>
          </w:r>
          <w:r>
            <w:rPr>
              <w:rFonts w:ascii="SimSun" w:hAnsi="SimSun" w:eastAsia="SimSun" w:cs="SimSun"/>
              <w:sz w:val="21"/>
              <w:szCs w:val="21"/>
              <w:spacing w:val="-81"/>
            </w:rPr>
            <w:t xml:space="preserve"> </w:t>
          </w:r>
          <w:r>
            <w:rPr>
              <w:rFonts w:ascii="SimSun" w:hAnsi="SimSun" w:eastAsia="SimSun" w:cs="SimSun"/>
              <w:sz w:val="21"/>
              <w:szCs w:val="21"/>
            </w:rPr>
            <w:tab/>
          </w:r>
          <w:hyperlink w:history="true" w:anchor="bookmark231">
            <w:r>
              <w:rPr>
                <w:rFonts w:ascii="Times New Roman" w:hAnsi="Times New Roman" w:eastAsia="Times New Roman" w:cs="Times New Roman"/>
                <w:sz w:val="21"/>
                <w:szCs w:val="21"/>
                <w:spacing w:val="1"/>
              </w:rPr>
              <w:t>201</w:t>
            </w:r>
          </w:hyperlink>
        </w:p>
        <w:p>
          <w:pPr>
            <w:ind w:left="190"/>
            <w:spacing w:before="50" w:line="220" w:lineRule="auto"/>
            <w:tabs>
              <w:tab w:val="right" w:leader="dot" w:pos="368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11.2.7</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平滑和滤波</w:t>
          </w:r>
          <w:r>
            <w:rPr>
              <w:rFonts w:ascii="SimSun" w:hAnsi="SimSun" w:eastAsia="SimSun" w:cs="SimSun"/>
              <w:sz w:val="21"/>
              <w:szCs w:val="21"/>
              <w:spacing w:val="-85"/>
            </w:rPr>
            <w:t xml:space="preserve"> </w:t>
          </w:r>
          <w:r>
            <w:rPr>
              <w:rFonts w:ascii="SimSun" w:hAnsi="SimSun" w:eastAsia="SimSun" w:cs="SimSun"/>
              <w:sz w:val="21"/>
              <w:szCs w:val="21"/>
            </w:rPr>
            <w:tab/>
          </w:r>
          <w:hyperlink w:history="true" w:anchor="bookmark232">
            <w:r>
              <w:rPr>
                <w:rFonts w:ascii="Times New Roman" w:hAnsi="Times New Roman" w:eastAsia="Times New Roman" w:cs="Times New Roman"/>
                <w:sz w:val="21"/>
                <w:szCs w:val="21"/>
                <w:spacing w:val="1"/>
              </w:rPr>
              <w:t>202</w:t>
            </w:r>
          </w:hyperlink>
        </w:p>
        <w:p>
          <w:pPr>
            <w:ind w:left="190"/>
            <w:spacing w:before="69" w:line="219" w:lineRule="auto"/>
            <w:tabs>
              <w:tab w:val="right" w:leader="dot" w:pos="367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11.2.8</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1"/>
            </w:rPr>
            <w:t>基线与峰值</w:t>
          </w:r>
          <w:r>
            <w:rPr>
              <w:rFonts w:ascii="SimSun" w:hAnsi="SimSun" w:eastAsia="SimSun" w:cs="SimSun"/>
              <w:sz w:val="21"/>
              <w:szCs w:val="21"/>
              <w:spacing w:val="-83"/>
            </w:rPr>
            <w:t xml:space="preserve"> </w:t>
          </w:r>
          <w:r>
            <w:rPr>
              <w:rFonts w:ascii="SimSun" w:hAnsi="SimSun" w:eastAsia="SimSun" w:cs="SimSun"/>
              <w:sz w:val="21"/>
              <w:szCs w:val="21"/>
            </w:rPr>
            <w:tab/>
          </w:r>
          <w:hyperlink w:history="true" w:anchor="bookmark233">
            <w:r>
              <w:rPr>
                <w:rFonts w:ascii="Times New Roman" w:hAnsi="Times New Roman" w:eastAsia="Times New Roman" w:cs="Times New Roman"/>
                <w:sz w:val="21"/>
                <w:szCs w:val="21"/>
                <w:spacing w:val="1"/>
              </w:rPr>
              <w:t>202</w:t>
            </w:r>
          </w:hyperlink>
        </w:p>
        <w:p>
          <w:pPr>
            <w:spacing w:before="61" w:line="219" w:lineRule="auto"/>
            <w:tabs>
              <w:tab w:val="right" w:leader="dot" w:pos="368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11.3    </w:t>
          </w:r>
          <w:r>
            <w:rPr>
              <w:rFonts w:ascii="SimSun" w:hAnsi="SimSun" w:eastAsia="SimSun" w:cs="SimSun"/>
              <w:sz w:val="21"/>
              <w:szCs w:val="21"/>
              <w:spacing w:val="1"/>
            </w:rPr>
            <w:t>高级数据分析方法</w:t>
          </w:r>
          <w:r>
            <w:rPr>
              <w:rFonts w:ascii="SimSun" w:hAnsi="SimSun" w:eastAsia="SimSun" w:cs="SimSun"/>
              <w:sz w:val="21"/>
              <w:szCs w:val="21"/>
              <w:spacing w:val="-80"/>
            </w:rPr>
            <w:t xml:space="preserve"> </w:t>
          </w:r>
          <w:r>
            <w:rPr>
              <w:rFonts w:ascii="SimSun" w:hAnsi="SimSun" w:eastAsia="SimSun" w:cs="SimSun"/>
              <w:sz w:val="21"/>
              <w:szCs w:val="21"/>
            </w:rPr>
            <w:tab/>
          </w:r>
          <w:r>
            <w:rPr>
              <w:rFonts w:ascii="SimSun" w:hAnsi="SimSun" w:eastAsia="SimSun" w:cs="SimSun"/>
              <w:sz w:val="21"/>
              <w:szCs w:val="21"/>
              <w:spacing w:val="-62"/>
            </w:rPr>
            <w:t xml:space="preserve"> </w:t>
          </w:r>
          <w:hyperlink w:history="true" w:anchor="bookmark234">
            <w:r>
              <w:rPr>
                <w:rFonts w:ascii="Times New Roman" w:hAnsi="Times New Roman" w:eastAsia="Times New Roman" w:cs="Times New Roman"/>
                <w:sz w:val="21"/>
                <w:szCs w:val="21"/>
                <w:spacing w:val="-1"/>
              </w:rPr>
              <w:t>202</w:t>
            </w:r>
          </w:hyperlink>
        </w:p>
        <w:p>
          <w:pPr>
            <w:ind w:left="190"/>
            <w:spacing w:before="61" w:line="219" w:lineRule="auto"/>
            <w:tabs>
              <w:tab w:val="right" w:leader="dot" w:pos="3680"/>
            </w:tabs>
            <w:rPr>
              <w:rFonts w:ascii="Times New Roman" w:hAnsi="Times New Roman" w:eastAsia="Times New Roman" w:cs="Times New Roman"/>
              <w:sz w:val="21"/>
              <w:szCs w:val="21"/>
            </w:rPr>
          </w:pPr>
          <w:r>
            <w:rPr>
              <w:rFonts w:ascii="Times New Roman" w:hAnsi="Times New Roman" w:eastAsia="Times New Roman" w:cs="Times New Roman"/>
              <w:sz w:val="21"/>
              <w:szCs w:val="21"/>
            </w:rPr>
            <w:t>11.3.1    </w:t>
          </w:r>
          <w:r>
            <w:rPr>
              <w:rFonts w:ascii="SimSun" w:hAnsi="SimSun" w:eastAsia="SimSun" w:cs="SimSun"/>
              <w:sz w:val="21"/>
              <w:szCs w:val="21"/>
            </w:rPr>
            <w:t>时间数列及动态分析法</w:t>
          </w:r>
          <w:r>
            <w:rPr>
              <w:rFonts w:ascii="SimSun" w:hAnsi="SimSun" w:eastAsia="SimSun" w:cs="SimSun"/>
              <w:sz w:val="21"/>
              <w:szCs w:val="21"/>
              <w:spacing w:val="-82"/>
            </w:rPr>
            <w:t xml:space="preserve"> </w:t>
          </w:r>
          <w:r>
            <w:rPr>
              <w:rFonts w:ascii="SimSun" w:hAnsi="SimSun" w:eastAsia="SimSun" w:cs="SimSun"/>
              <w:sz w:val="21"/>
              <w:szCs w:val="21"/>
            </w:rPr>
            <w:tab/>
          </w:r>
          <w:r>
            <w:rPr>
              <w:rFonts w:ascii="Times New Roman" w:hAnsi="Times New Roman" w:eastAsia="Times New Roman" w:cs="Times New Roman"/>
              <w:sz w:val="21"/>
              <w:szCs w:val="21"/>
              <w:spacing w:val="2"/>
            </w:rPr>
            <w:t>202</w:t>
          </w:r>
        </w:p>
        <w:p>
          <w:pPr>
            <w:ind w:left="190"/>
            <w:spacing w:before="71" w:line="220" w:lineRule="auto"/>
            <w:tabs>
              <w:tab w:val="right" w:leader="dot" w:pos="368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11.3.2</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1"/>
            </w:rPr>
            <w:t>相关分析</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235">
            <w:r>
              <w:rPr>
                <w:rFonts w:ascii="Times New Roman" w:hAnsi="Times New Roman" w:eastAsia="Times New Roman" w:cs="Times New Roman"/>
                <w:sz w:val="21"/>
                <w:szCs w:val="21"/>
                <w:spacing w:val="1"/>
              </w:rPr>
              <w:t>203</w:t>
            </w:r>
          </w:hyperlink>
        </w:p>
        <w:p>
          <w:pPr>
            <w:ind w:left="190"/>
            <w:spacing w:before="59" w:line="219" w:lineRule="auto"/>
            <w:tabs>
              <w:tab w:val="right" w:leader="dot" w:pos="368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11.3.3</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1"/>
            </w:rPr>
            <w:t>回归分析</w:t>
          </w:r>
          <w:r>
            <w:rPr>
              <w:rFonts w:ascii="SimSun" w:hAnsi="SimSun" w:eastAsia="SimSun" w:cs="SimSun"/>
              <w:sz w:val="21"/>
              <w:szCs w:val="21"/>
              <w:spacing w:val="-84"/>
            </w:rPr>
            <w:t xml:space="preserve"> </w:t>
          </w:r>
          <w:r>
            <w:rPr>
              <w:rFonts w:ascii="SimSun" w:hAnsi="SimSun" w:eastAsia="SimSun" w:cs="SimSun"/>
              <w:sz w:val="21"/>
              <w:szCs w:val="21"/>
            </w:rPr>
            <w:tab/>
          </w:r>
          <w:hyperlink w:history="true" w:anchor="bookmark236">
            <w:r>
              <w:rPr>
                <w:rFonts w:ascii="Times New Roman" w:hAnsi="Times New Roman" w:eastAsia="Times New Roman" w:cs="Times New Roman"/>
                <w:sz w:val="21"/>
                <w:szCs w:val="21"/>
                <w:spacing w:val="1"/>
              </w:rPr>
              <w:t>203</w:t>
            </w:r>
          </w:hyperlink>
        </w:p>
        <w:p>
          <w:pPr>
            <w:ind w:left="190"/>
            <w:spacing w:before="72" w:line="220" w:lineRule="auto"/>
            <w:tabs>
              <w:tab w:val="right" w:leader="dot" w:pos="3670"/>
            </w:tabs>
            <w:rPr>
              <w:rFonts w:ascii="Times New Roman" w:hAnsi="Times New Roman" w:eastAsia="Times New Roman" w:cs="Times New Roman"/>
              <w:sz w:val="21"/>
              <w:szCs w:val="21"/>
            </w:rPr>
          </w:pPr>
          <w:r>
            <w:rPr>
              <w:rFonts w:ascii="Times New Roman" w:hAnsi="Times New Roman" w:eastAsia="Times New Roman" w:cs="Times New Roman"/>
              <w:sz w:val="21"/>
              <w:szCs w:val="21"/>
            </w:rPr>
            <w:t>11.3.4</w:t>
          </w:r>
          <w:r>
            <w:rPr>
              <w:rFonts w:ascii="Times New Roman" w:hAnsi="Times New Roman" w:eastAsia="Times New Roman" w:cs="Times New Roman"/>
              <w:sz w:val="21"/>
              <w:szCs w:val="21"/>
              <w:spacing w:val="5"/>
            </w:rPr>
            <w:t xml:space="preserve">    </w:t>
          </w:r>
          <w:r>
            <w:rPr>
              <w:rFonts w:ascii="SimSun" w:hAnsi="SimSun" w:eastAsia="SimSun" w:cs="SimSun"/>
              <w:sz w:val="21"/>
              <w:szCs w:val="21"/>
            </w:rPr>
            <w:t>判别分析</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237">
            <w:r>
              <w:rPr>
                <w:rFonts w:ascii="Times New Roman" w:hAnsi="Times New Roman" w:eastAsia="Times New Roman" w:cs="Times New Roman"/>
                <w:sz w:val="21"/>
                <w:szCs w:val="21"/>
                <w:spacing w:val="1"/>
              </w:rPr>
              <w:t>204</w:t>
            </w:r>
          </w:hyperlink>
        </w:p>
        <w:p>
          <w:pPr>
            <w:ind w:left="190"/>
            <w:spacing w:before="70" w:line="220" w:lineRule="auto"/>
            <w:tabs>
              <w:tab w:val="right" w:leader="dot" w:pos="367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11.3.5</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2"/>
            </w:rPr>
            <w:t>对应分析</w:t>
          </w:r>
          <w:r>
            <w:rPr>
              <w:rFonts w:ascii="SimSun" w:hAnsi="SimSun" w:eastAsia="SimSun" w:cs="SimSun"/>
              <w:sz w:val="21"/>
              <w:szCs w:val="21"/>
              <w:spacing w:val="-83"/>
            </w:rPr>
            <w:t xml:space="preserve"> </w:t>
          </w:r>
          <w:r>
            <w:rPr>
              <w:rFonts w:ascii="SimSun" w:hAnsi="SimSun" w:eastAsia="SimSun" w:cs="SimSun"/>
              <w:sz w:val="21"/>
              <w:szCs w:val="21"/>
            </w:rPr>
            <w:tab/>
          </w:r>
          <w:hyperlink w:history="true" w:anchor="bookmark238">
            <w:r>
              <w:rPr>
                <w:rFonts w:ascii="Times New Roman" w:hAnsi="Times New Roman" w:eastAsia="Times New Roman" w:cs="Times New Roman"/>
                <w:sz w:val="21"/>
                <w:szCs w:val="21"/>
                <w:spacing w:val="1"/>
              </w:rPr>
              <w:t>204</w:t>
            </w:r>
          </w:hyperlink>
        </w:p>
        <w:p>
          <w:pPr>
            <w:ind w:left="190"/>
            <w:spacing w:before="59" w:line="220" w:lineRule="auto"/>
            <w:tabs>
              <w:tab w:val="right" w:leader="dot" w:pos="368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11.3.6</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1"/>
            </w:rPr>
            <w:t>预测分析</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239">
            <w:r>
              <w:rPr>
                <w:rFonts w:ascii="Times New Roman" w:hAnsi="Times New Roman" w:eastAsia="Times New Roman" w:cs="Times New Roman"/>
                <w:sz w:val="21"/>
                <w:szCs w:val="21"/>
                <w:spacing w:val="1"/>
              </w:rPr>
              <w:t>204</w:t>
            </w:r>
          </w:hyperlink>
        </w:p>
        <w:p>
          <w:pPr>
            <w:ind w:left="190"/>
            <w:spacing w:before="50" w:line="220" w:lineRule="auto"/>
            <w:tabs>
              <w:tab w:val="right" w:leader="dot" w:pos="3680"/>
            </w:tabs>
            <w:rPr>
              <w:rFonts w:ascii="Times New Roman" w:hAnsi="Times New Roman" w:eastAsia="Times New Roman" w:cs="Times New Roman"/>
              <w:sz w:val="21"/>
              <w:szCs w:val="21"/>
            </w:rPr>
          </w:pPr>
          <w:r>
            <w:rPr>
              <w:rFonts w:ascii="Times New Roman" w:hAnsi="Times New Roman" w:eastAsia="Times New Roman" w:cs="Times New Roman"/>
              <w:sz w:val="21"/>
              <w:szCs w:val="21"/>
            </w:rPr>
            <w:t>11.3.7    </w:t>
          </w:r>
          <w:r>
            <w:rPr>
              <w:rFonts w:ascii="SimSun" w:hAnsi="SimSun" w:eastAsia="SimSun" w:cs="SimSun"/>
              <w:sz w:val="21"/>
              <w:szCs w:val="21"/>
            </w:rPr>
            <w:t>主成分分析</w:t>
          </w:r>
          <w:r>
            <w:rPr>
              <w:rFonts w:ascii="SimSun" w:hAnsi="SimSun" w:eastAsia="SimSun" w:cs="SimSun"/>
              <w:sz w:val="21"/>
              <w:szCs w:val="21"/>
              <w:spacing w:val="-72"/>
            </w:rPr>
            <w:t xml:space="preserve"> </w:t>
          </w:r>
          <w:r>
            <w:rPr>
              <w:rFonts w:ascii="SimSun" w:hAnsi="SimSun" w:eastAsia="SimSun" w:cs="SimSun"/>
              <w:sz w:val="21"/>
              <w:szCs w:val="21"/>
            </w:rPr>
            <w:tab/>
          </w:r>
          <w:hyperlink w:history="true" w:anchor="bookmark240">
            <w:r>
              <w:rPr>
                <w:rFonts w:ascii="Times New Roman" w:hAnsi="Times New Roman" w:eastAsia="Times New Roman" w:cs="Times New Roman"/>
                <w:sz w:val="21"/>
                <w:szCs w:val="21"/>
                <w:spacing w:val="1"/>
              </w:rPr>
              <w:t>204</w:t>
            </w:r>
          </w:hyperlink>
        </w:p>
        <w:p>
          <w:pPr>
            <w:ind w:left="190"/>
            <w:spacing w:before="78" w:line="219" w:lineRule="auto"/>
            <w:tabs>
              <w:tab w:val="right" w:leader="dot" w:pos="368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11.3.8</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7"/>
            </w:rPr>
            <w:t>多维尺度分析</w:t>
          </w:r>
          <w:r>
            <w:rPr>
              <w:rFonts w:ascii="SimSun" w:hAnsi="SimSun" w:eastAsia="SimSun" w:cs="SimSun"/>
              <w:sz w:val="21"/>
              <w:szCs w:val="21"/>
              <w:spacing w:val="-84"/>
            </w:rPr>
            <w:t xml:space="preserve"> </w:t>
          </w:r>
          <w:r>
            <w:rPr>
              <w:rFonts w:ascii="SimSun" w:hAnsi="SimSun" w:eastAsia="SimSun" w:cs="SimSun"/>
              <w:sz w:val="21"/>
              <w:szCs w:val="21"/>
            </w:rPr>
            <w:tab/>
          </w:r>
          <w:r>
            <w:rPr>
              <w:rFonts w:ascii="SimSun" w:hAnsi="SimSun" w:eastAsia="SimSun" w:cs="SimSun"/>
              <w:sz w:val="21"/>
              <w:szCs w:val="21"/>
              <w:spacing w:val="-62"/>
            </w:rPr>
            <w:t xml:space="preserve"> </w:t>
          </w:r>
          <w:hyperlink w:history="true" w:anchor="bookmark241">
            <w:r>
              <w:rPr>
                <w:rFonts w:ascii="Times New Roman" w:hAnsi="Times New Roman" w:eastAsia="Times New Roman" w:cs="Times New Roman"/>
                <w:sz w:val="21"/>
                <w:szCs w:val="21"/>
                <w:spacing w:val="-1"/>
              </w:rPr>
              <w:t>205</w:t>
            </w:r>
          </w:hyperlink>
        </w:p>
        <w:p>
          <w:pPr>
            <w:ind w:left="190"/>
            <w:spacing w:before="63" w:line="220" w:lineRule="auto"/>
            <w:tabs>
              <w:tab w:val="right" w:leader="dot" w:pos="368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11.3.9</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
            </w:rPr>
            <w:t>因子分析</w:t>
          </w:r>
          <w:r>
            <w:rPr>
              <w:rFonts w:ascii="SimSun" w:hAnsi="SimSun" w:eastAsia="SimSun" w:cs="SimSun"/>
              <w:sz w:val="21"/>
              <w:szCs w:val="21"/>
              <w:spacing w:val="-92"/>
            </w:rPr>
            <w:t xml:space="preserve"> </w:t>
          </w:r>
          <w:r>
            <w:rPr>
              <w:rFonts w:ascii="SimSun" w:hAnsi="SimSun" w:eastAsia="SimSun" w:cs="SimSun"/>
              <w:sz w:val="21"/>
              <w:szCs w:val="21"/>
            </w:rPr>
            <w:tab/>
          </w:r>
          <w:hyperlink w:history="true" w:anchor="bookmark242">
            <w:r>
              <w:rPr>
                <w:rFonts w:ascii="Times New Roman" w:hAnsi="Times New Roman" w:eastAsia="Times New Roman" w:cs="Times New Roman"/>
                <w:sz w:val="21"/>
                <w:szCs w:val="21"/>
                <w:spacing w:val="1"/>
              </w:rPr>
              <w:t>205</w:t>
            </w:r>
          </w:hyperlink>
        </w:p>
        <w:p>
          <w:pPr>
            <w:ind w:left="190"/>
            <w:spacing w:before="60" w:line="220" w:lineRule="auto"/>
            <w:tabs>
              <w:tab w:val="right" w:leader="dot" w:pos="367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11.3.10    </w:t>
          </w:r>
          <w:r>
            <w:rPr>
              <w:rFonts w:ascii="SimSun" w:hAnsi="SimSun" w:eastAsia="SimSun" w:cs="SimSun"/>
              <w:sz w:val="21"/>
              <w:szCs w:val="21"/>
              <w:spacing w:val="7"/>
            </w:rPr>
            <w:t>方差分析</w:t>
          </w:r>
          <w:r>
            <w:rPr>
              <w:rFonts w:ascii="SimSun" w:hAnsi="SimSun" w:eastAsia="SimSun" w:cs="SimSun"/>
              <w:sz w:val="21"/>
              <w:szCs w:val="21"/>
              <w:spacing w:val="-72"/>
            </w:rPr>
            <w:t xml:space="preserve"> </w:t>
          </w:r>
          <w:r>
            <w:rPr>
              <w:rFonts w:ascii="SimSun" w:hAnsi="SimSun" w:eastAsia="SimSun" w:cs="SimSun"/>
              <w:sz w:val="21"/>
              <w:szCs w:val="21"/>
            </w:rPr>
            <w:tab/>
          </w:r>
          <w:hyperlink w:history="true" w:anchor="bookmark243">
            <w:r>
              <w:rPr>
                <w:rFonts w:ascii="Times New Roman" w:hAnsi="Times New Roman" w:eastAsia="Times New Roman" w:cs="Times New Roman"/>
                <w:sz w:val="21"/>
                <w:szCs w:val="21"/>
                <w:spacing w:val="1"/>
              </w:rPr>
              <w:t>205</w:t>
            </w:r>
          </w:hyperlink>
        </w:p>
        <w:p>
          <w:pPr>
            <w:spacing w:before="59" w:line="219" w:lineRule="auto"/>
            <w:tabs>
              <w:tab w:val="right" w:leader="dot" w:pos="3680"/>
            </w:tabs>
            <w:rPr>
              <w:rFonts w:ascii="Times New Roman" w:hAnsi="Times New Roman" w:eastAsia="Times New Roman" w:cs="Times New Roman"/>
              <w:sz w:val="21"/>
              <w:szCs w:val="21"/>
            </w:rPr>
          </w:pPr>
          <w:r>
            <w:rPr>
              <w:rFonts w:ascii="Times New Roman" w:hAnsi="Times New Roman" w:eastAsia="Times New Roman" w:cs="Times New Roman"/>
              <w:sz w:val="21"/>
              <w:szCs w:val="21"/>
            </w:rPr>
            <w:t>11.4    </w:t>
          </w:r>
          <w:r>
            <w:rPr>
              <w:rFonts w:ascii="SimSun" w:hAnsi="SimSun" w:eastAsia="SimSun" w:cs="SimSun"/>
              <w:sz w:val="21"/>
              <w:szCs w:val="21"/>
            </w:rPr>
            <w:t>复合技术分析</w:t>
          </w:r>
          <w:r>
            <w:rPr>
              <w:rFonts w:ascii="SimSun" w:hAnsi="SimSun" w:eastAsia="SimSun" w:cs="SimSun"/>
              <w:sz w:val="21"/>
              <w:szCs w:val="21"/>
              <w:spacing w:val="-74"/>
            </w:rPr>
            <w:t xml:space="preserve"> </w:t>
          </w:r>
          <w:r>
            <w:rPr>
              <w:rFonts w:ascii="SimSun" w:hAnsi="SimSun" w:eastAsia="SimSun" w:cs="SimSun"/>
              <w:sz w:val="21"/>
              <w:szCs w:val="21"/>
            </w:rPr>
            <w:tab/>
          </w:r>
          <w:r>
            <w:rPr>
              <w:rFonts w:ascii="SimSun" w:hAnsi="SimSun" w:eastAsia="SimSun" w:cs="SimSun"/>
              <w:sz w:val="21"/>
              <w:szCs w:val="21"/>
              <w:spacing w:val="-52"/>
            </w:rPr>
            <w:t xml:space="preserve"> </w:t>
          </w:r>
          <w:hyperlink w:history="true" w:anchor="bookmark244">
            <w:r>
              <w:rPr>
                <w:rFonts w:ascii="Times New Roman" w:hAnsi="Times New Roman" w:eastAsia="Times New Roman" w:cs="Times New Roman"/>
                <w:sz w:val="21"/>
                <w:szCs w:val="21"/>
                <w:spacing w:val="-1"/>
              </w:rPr>
              <w:t>205</w:t>
            </w:r>
          </w:hyperlink>
        </w:p>
        <w:p>
          <w:pPr>
            <w:ind w:left="190"/>
            <w:spacing w:before="71" w:line="219" w:lineRule="auto"/>
            <w:tabs>
              <w:tab w:val="right" w:leader="dot" w:pos="367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11.4.1</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3"/>
            </w:rPr>
            <w:t>快速傅里叶变换</w:t>
          </w:r>
          <w:r>
            <w:rPr>
              <w:rFonts w:ascii="SimSun" w:hAnsi="SimSun" w:eastAsia="SimSun" w:cs="SimSun"/>
              <w:sz w:val="21"/>
              <w:szCs w:val="21"/>
              <w:spacing w:val="-65"/>
            </w:rPr>
            <w:t xml:space="preserve"> </w:t>
          </w:r>
          <w:r>
            <w:rPr>
              <w:rFonts w:ascii="SimSun" w:hAnsi="SimSun" w:eastAsia="SimSun" w:cs="SimSun"/>
              <w:sz w:val="21"/>
              <w:szCs w:val="21"/>
            </w:rPr>
            <w:tab/>
          </w:r>
          <w:hyperlink w:history="true" w:anchor="bookmark245">
            <w:r>
              <w:rPr>
                <w:rFonts w:ascii="Times New Roman" w:hAnsi="Times New Roman" w:eastAsia="Times New Roman" w:cs="Times New Roman"/>
                <w:sz w:val="21"/>
                <w:szCs w:val="21"/>
                <w:spacing w:val="1"/>
              </w:rPr>
              <w:t>206</w:t>
            </w:r>
          </w:hyperlink>
        </w:p>
        <w:p>
          <w:pPr>
            <w:ind w:left="190"/>
            <w:spacing w:before="60" w:line="219" w:lineRule="auto"/>
            <w:tabs>
              <w:tab w:val="right" w:leader="dot" w:pos="367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11.4.2</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1"/>
            </w:rPr>
            <w:t>分类</w:t>
          </w:r>
          <w:r>
            <w:rPr>
              <w:rFonts w:ascii="SimSun" w:hAnsi="SimSun" w:eastAsia="SimSun" w:cs="SimSun"/>
              <w:sz w:val="21"/>
              <w:szCs w:val="21"/>
              <w:spacing w:val="-84"/>
            </w:rPr>
            <w:t xml:space="preserve"> </w:t>
          </w:r>
          <w:r>
            <w:rPr>
              <w:rFonts w:ascii="SimSun" w:hAnsi="SimSun" w:eastAsia="SimSun" w:cs="SimSun"/>
              <w:sz w:val="21"/>
              <w:szCs w:val="21"/>
            </w:rPr>
            <w:tab/>
          </w:r>
          <w:hyperlink w:history="true" w:anchor="bookmark246">
            <w:r>
              <w:rPr>
                <w:rFonts w:ascii="Times New Roman" w:hAnsi="Times New Roman" w:eastAsia="Times New Roman" w:cs="Times New Roman"/>
                <w:sz w:val="21"/>
                <w:szCs w:val="21"/>
                <w:spacing w:val="1"/>
              </w:rPr>
              <w:t>206</w:t>
            </w:r>
          </w:hyperlink>
        </w:p>
        <w:p>
          <w:pPr>
            <w:ind w:left="190"/>
            <w:spacing w:before="61" w:line="219" w:lineRule="auto"/>
            <w:tabs>
              <w:tab w:val="right" w:leader="dot" w:pos="3670"/>
            </w:tabs>
            <w:rPr>
              <w:rFonts w:ascii="Times New Roman" w:hAnsi="Times New Roman" w:eastAsia="Times New Roman" w:cs="Times New Roman"/>
              <w:sz w:val="21"/>
              <w:szCs w:val="21"/>
            </w:rPr>
          </w:pPr>
          <w:r>
            <w:rPr>
              <w:rFonts w:ascii="Times New Roman" w:hAnsi="Times New Roman" w:eastAsia="Times New Roman" w:cs="Times New Roman"/>
              <w:sz w:val="21"/>
              <w:szCs w:val="21"/>
            </w:rPr>
            <w:t>11.4.3</w:t>
          </w:r>
          <w:r>
            <w:rPr>
              <w:rFonts w:ascii="Times New Roman" w:hAnsi="Times New Roman" w:eastAsia="Times New Roman" w:cs="Times New Roman"/>
              <w:sz w:val="21"/>
              <w:szCs w:val="21"/>
              <w:spacing w:val="5"/>
            </w:rPr>
            <w:t xml:space="preserve">    </w:t>
          </w:r>
          <w:r>
            <w:rPr>
              <w:rFonts w:ascii="SimSun" w:hAnsi="SimSun" w:eastAsia="SimSun" w:cs="SimSun"/>
              <w:sz w:val="21"/>
              <w:szCs w:val="21"/>
            </w:rPr>
            <w:t>聚类分析</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247">
            <w:r>
              <w:rPr>
                <w:rFonts w:ascii="Times New Roman" w:hAnsi="Times New Roman" w:eastAsia="Times New Roman" w:cs="Times New Roman"/>
                <w:sz w:val="21"/>
                <w:szCs w:val="21"/>
                <w:spacing w:val="1"/>
              </w:rPr>
              <w:t>206</w:t>
            </w:r>
          </w:hyperlink>
        </w:p>
        <w:p>
          <w:pPr>
            <w:spacing w:before="51" w:line="219" w:lineRule="auto"/>
            <w:tabs>
              <w:tab w:val="right" w:leader="dot" w:pos="368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11.5</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1"/>
            </w:rPr>
            <w:t>大数据分析基础</w:t>
          </w:r>
          <w:r>
            <w:rPr>
              <w:rFonts w:ascii="SimSun" w:hAnsi="SimSun" w:eastAsia="SimSun" w:cs="SimSun"/>
              <w:sz w:val="21"/>
              <w:szCs w:val="21"/>
              <w:spacing w:val="-85"/>
            </w:rPr>
            <w:t xml:space="preserve"> </w:t>
          </w:r>
          <w:r>
            <w:rPr>
              <w:rFonts w:ascii="SimSun" w:hAnsi="SimSun" w:eastAsia="SimSun" w:cs="SimSun"/>
              <w:sz w:val="21"/>
              <w:szCs w:val="21"/>
            </w:rPr>
            <w:tab/>
          </w:r>
          <w:r>
            <w:rPr>
              <w:rFonts w:ascii="SimSun" w:hAnsi="SimSun" w:eastAsia="SimSun" w:cs="SimSun"/>
              <w:sz w:val="21"/>
              <w:szCs w:val="21"/>
              <w:spacing w:val="-62"/>
            </w:rPr>
            <w:t xml:space="preserve"> </w:t>
          </w:r>
          <w:hyperlink w:history="true" w:anchor="bookmark248">
            <w:r>
              <w:rPr>
                <w:rFonts w:ascii="Times New Roman" w:hAnsi="Times New Roman" w:eastAsia="Times New Roman" w:cs="Times New Roman"/>
                <w:sz w:val="21"/>
                <w:szCs w:val="21"/>
                <w:spacing w:val="-1"/>
              </w:rPr>
              <w:t>207</w:t>
            </w:r>
          </w:hyperlink>
        </w:p>
        <w:p>
          <w:pPr>
            <w:ind w:left="190"/>
            <w:spacing w:before="72" w:line="220" w:lineRule="auto"/>
            <w:tabs>
              <w:tab w:val="right" w:leader="dot" w:pos="3670"/>
            </w:tabs>
            <w:rPr>
              <w:rFonts w:ascii="Times New Roman" w:hAnsi="Times New Roman" w:eastAsia="Times New Roman" w:cs="Times New Roman"/>
              <w:sz w:val="21"/>
              <w:szCs w:val="21"/>
            </w:rPr>
          </w:pPr>
          <w:r>
            <w:rPr>
              <w:rFonts w:ascii="Times New Roman" w:hAnsi="Times New Roman" w:eastAsia="Times New Roman" w:cs="Times New Roman"/>
              <w:sz w:val="21"/>
              <w:szCs w:val="21"/>
            </w:rPr>
            <w:t>11.5.1    </w:t>
          </w:r>
          <w:r>
            <w:rPr>
              <w:rFonts w:ascii="SimSun" w:hAnsi="SimSun" w:eastAsia="SimSun" w:cs="SimSun"/>
              <w:sz w:val="21"/>
              <w:szCs w:val="21"/>
            </w:rPr>
            <w:t>可视化分析</w:t>
          </w:r>
          <w:r>
            <w:rPr>
              <w:rFonts w:ascii="SimSun" w:hAnsi="SimSun" w:eastAsia="SimSun" w:cs="SimSun"/>
              <w:sz w:val="21"/>
              <w:szCs w:val="21"/>
              <w:spacing w:val="-72"/>
            </w:rPr>
            <w:t xml:space="preserve"> </w:t>
          </w:r>
          <w:r>
            <w:rPr>
              <w:rFonts w:ascii="SimSun" w:hAnsi="SimSun" w:eastAsia="SimSun" w:cs="SimSun"/>
              <w:sz w:val="21"/>
              <w:szCs w:val="21"/>
            </w:rPr>
            <w:tab/>
          </w:r>
          <w:hyperlink w:history="true" w:anchor="bookmark249">
            <w:r>
              <w:rPr>
                <w:rFonts w:ascii="Times New Roman" w:hAnsi="Times New Roman" w:eastAsia="Times New Roman" w:cs="Times New Roman"/>
                <w:sz w:val="21"/>
                <w:szCs w:val="21"/>
                <w:spacing w:val="1"/>
              </w:rPr>
              <w:t>207</w:t>
            </w:r>
          </w:hyperlink>
        </w:p>
        <w:p>
          <w:pPr>
            <w:ind w:left="190"/>
            <w:spacing w:before="59" w:line="219" w:lineRule="auto"/>
            <w:tabs>
              <w:tab w:val="right" w:leader="dot" w:pos="3680"/>
            </w:tabs>
            <w:rPr>
              <w:rFonts w:ascii="Times New Roman" w:hAnsi="Times New Roman" w:eastAsia="Times New Roman" w:cs="Times New Roman"/>
              <w:sz w:val="21"/>
              <w:szCs w:val="21"/>
            </w:rPr>
          </w:pPr>
          <w:r>
            <w:rPr>
              <w:rFonts w:ascii="Times New Roman" w:hAnsi="Times New Roman" w:eastAsia="Times New Roman" w:cs="Times New Roman"/>
              <w:sz w:val="21"/>
              <w:szCs w:val="21"/>
            </w:rPr>
            <w:t>11.5.2    </w:t>
          </w:r>
          <w:r>
            <w:rPr>
              <w:rFonts w:ascii="SimSun" w:hAnsi="SimSun" w:eastAsia="SimSun" w:cs="SimSun"/>
              <w:sz w:val="21"/>
              <w:szCs w:val="21"/>
            </w:rPr>
            <w:t>数据挖掘</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250">
            <w:r>
              <w:rPr>
                <w:rFonts w:ascii="Times New Roman" w:hAnsi="Times New Roman" w:eastAsia="Times New Roman" w:cs="Times New Roman"/>
                <w:sz w:val="21"/>
                <w:szCs w:val="21"/>
                <w:spacing w:val="1"/>
              </w:rPr>
              <w:t>207</w:t>
            </w:r>
          </w:hyperlink>
        </w:p>
        <w:p>
          <w:pPr>
            <w:ind w:left="190"/>
            <w:spacing w:before="71" w:line="220" w:lineRule="auto"/>
            <w:tabs>
              <w:tab w:val="right" w:leader="dot" w:pos="368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11.5.3</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1"/>
            </w:rPr>
            <w:t>预测性分析</w:t>
          </w:r>
          <w:r>
            <w:rPr>
              <w:rFonts w:ascii="SimSun" w:hAnsi="SimSun" w:eastAsia="SimSun" w:cs="SimSun"/>
              <w:sz w:val="21"/>
              <w:szCs w:val="21"/>
              <w:spacing w:val="-81"/>
            </w:rPr>
            <w:t xml:space="preserve"> </w:t>
          </w:r>
          <w:r>
            <w:rPr>
              <w:rFonts w:ascii="SimSun" w:hAnsi="SimSun" w:eastAsia="SimSun" w:cs="SimSun"/>
              <w:sz w:val="21"/>
              <w:szCs w:val="21"/>
            </w:rPr>
            <w:tab/>
          </w:r>
          <w:hyperlink w:history="true" w:anchor="bookmark251">
            <w:r>
              <w:rPr>
                <w:rFonts w:ascii="Times New Roman" w:hAnsi="Times New Roman" w:eastAsia="Times New Roman" w:cs="Times New Roman"/>
                <w:sz w:val="21"/>
                <w:szCs w:val="21"/>
                <w:spacing w:val="1"/>
              </w:rPr>
              <w:t>208</w:t>
            </w:r>
          </w:hyperlink>
        </w:p>
        <w:p>
          <w:pPr>
            <w:ind w:left="190"/>
            <w:spacing w:before="60" w:line="219" w:lineRule="auto"/>
            <w:tabs>
              <w:tab w:val="right" w:leader="dot" w:pos="3680"/>
            </w:tabs>
            <w:rPr>
              <w:rFonts w:ascii="Times New Roman" w:hAnsi="Times New Roman" w:eastAsia="Times New Roman" w:cs="Times New Roman"/>
              <w:sz w:val="21"/>
              <w:szCs w:val="21"/>
            </w:rPr>
          </w:pPr>
          <w:r>
            <w:rPr>
              <w:rFonts w:ascii="Times New Roman" w:hAnsi="Times New Roman" w:eastAsia="Times New Roman" w:cs="Times New Roman"/>
              <w:sz w:val="21"/>
              <w:szCs w:val="21"/>
            </w:rPr>
            <w:t>11.5.4</w:t>
          </w:r>
          <w:r>
            <w:rPr>
              <w:rFonts w:ascii="Times New Roman" w:hAnsi="Times New Roman" w:eastAsia="Times New Roman" w:cs="Times New Roman"/>
              <w:sz w:val="21"/>
              <w:szCs w:val="21"/>
              <w:spacing w:val="5"/>
            </w:rPr>
            <w:t xml:space="preserve">    </w:t>
          </w:r>
          <w:r>
            <w:rPr>
              <w:rFonts w:ascii="SimSun" w:hAnsi="SimSun" w:eastAsia="SimSun" w:cs="SimSun"/>
              <w:sz w:val="21"/>
              <w:szCs w:val="21"/>
            </w:rPr>
            <w:t>语义引擎</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252">
            <w:r>
              <w:rPr>
                <w:rFonts w:ascii="Times New Roman" w:hAnsi="Times New Roman" w:eastAsia="Times New Roman" w:cs="Times New Roman"/>
                <w:sz w:val="21"/>
                <w:szCs w:val="21"/>
                <w:spacing w:val="1"/>
              </w:rPr>
              <w:t>208</w:t>
            </w:r>
          </w:hyperlink>
        </w:p>
        <w:p>
          <w:pPr>
            <w:ind w:left="190"/>
            <w:spacing w:before="60" w:line="219" w:lineRule="auto"/>
            <w:tabs>
              <w:tab w:val="right" w:leader="dot" w:pos="3680"/>
            </w:tabs>
            <w:rPr>
              <w:rFonts w:ascii="Times New Roman" w:hAnsi="Times New Roman" w:eastAsia="Times New Roman" w:cs="Times New Roman"/>
              <w:sz w:val="21"/>
              <w:szCs w:val="21"/>
            </w:rPr>
          </w:pPr>
          <w:r>
            <w:rPr>
              <w:rFonts w:ascii="Times New Roman" w:hAnsi="Times New Roman" w:eastAsia="Times New Roman" w:cs="Times New Roman"/>
              <w:sz w:val="21"/>
              <w:szCs w:val="21"/>
            </w:rPr>
            <w:t>11.5.5</w:t>
          </w:r>
          <w:r>
            <w:rPr>
              <w:rFonts w:ascii="Times New Roman" w:hAnsi="Times New Roman" w:eastAsia="Times New Roman" w:cs="Times New Roman"/>
              <w:sz w:val="21"/>
              <w:szCs w:val="21"/>
              <w:spacing w:val="21"/>
            </w:rPr>
            <w:t xml:space="preserve">   </w:t>
          </w:r>
          <w:r>
            <w:rPr>
              <w:rFonts w:ascii="SimSun" w:hAnsi="SimSun" w:eastAsia="SimSun" w:cs="SimSun"/>
              <w:sz w:val="21"/>
              <w:szCs w:val="21"/>
            </w:rPr>
            <w:t>数据质量和数据管理</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253">
            <w:r>
              <w:rPr>
                <w:rFonts w:ascii="Times New Roman" w:hAnsi="Times New Roman" w:eastAsia="Times New Roman" w:cs="Times New Roman"/>
                <w:sz w:val="21"/>
                <w:szCs w:val="21"/>
                <w:spacing w:val="2"/>
              </w:rPr>
              <w:t>208</w:t>
            </w:r>
          </w:hyperlink>
        </w:p>
        <w:p>
          <w:pPr>
            <w:ind w:left="190"/>
            <w:spacing w:before="61" w:line="219" w:lineRule="auto"/>
            <w:tabs>
              <w:tab w:val="right" w:leader="dot" w:pos="368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11.5.6    </w:t>
          </w:r>
          <w:r>
            <w:rPr>
              <w:rFonts w:ascii="SimSun" w:hAnsi="SimSun" w:eastAsia="SimSun" w:cs="SimSun"/>
              <w:sz w:val="21"/>
              <w:szCs w:val="21"/>
              <w:spacing w:val="-4"/>
            </w:rPr>
            <w:t>大数据的离线与在线分析</w:t>
          </w:r>
          <w:r>
            <w:rPr>
              <w:rFonts w:ascii="SimSun" w:hAnsi="SimSun" w:eastAsia="SimSun" w:cs="SimSun"/>
              <w:sz w:val="21"/>
              <w:szCs w:val="21"/>
              <w:spacing w:val="-68"/>
            </w:rPr>
            <w:t xml:space="preserve"> </w:t>
          </w:r>
          <w:r>
            <w:rPr>
              <w:rFonts w:ascii="SimSun" w:hAnsi="SimSun" w:eastAsia="SimSun" w:cs="SimSun"/>
              <w:sz w:val="21"/>
              <w:szCs w:val="21"/>
            </w:rPr>
            <w:tab/>
          </w:r>
          <w:r>
            <w:rPr>
              <w:rFonts w:ascii="Times New Roman" w:hAnsi="Times New Roman" w:eastAsia="Times New Roman" w:cs="Times New Roman"/>
              <w:sz w:val="21"/>
              <w:szCs w:val="21"/>
              <w:spacing w:val="-3"/>
            </w:rPr>
            <w:t>208</w:t>
          </w:r>
        </w:p>
        <w:p>
          <w:pPr>
            <w:spacing w:before="61" w:line="219" w:lineRule="auto"/>
            <w:tabs>
              <w:tab w:val="right" w:leader="dot" w:pos="367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11.6    </w:t>
          </w:r>
          <w:r>
            <w:rPr>
              <w:rFonts w:ascii="SimSun" w:hAnsi="SimSun" w:eastAsia="SimSun" w:cs="SimSun"/>
              <w:sz w:val="21"/>
              <w:szCs w:val="21"/>
              <w:spacing w:val="1"/>
            </w:rPr>
            <w:t>大数据预测分析</w:t>
          </w:r>
          <w:r>
            <w:rPr>
              <w:rFonts w:ascii="SimSun" w:hAnsi="SimSun" w:eastAsia="SimSun" w:cs="SimSun"/>
              <w:sz w:val="21"/>
              <w:szCs w:val="21"/>
              <w:spacing w:val="-79"/>
            </w:rPr>
            <w:t xml:space="preserve"> </w:t>
          </w:r>
          <w:r>
            <w:rPr>
              <w:rFonts w:ascii="SimSun" w:hAnsi="SimSun" w:eastAsia="SimSun" w:cs="SimSun"/>
              <w:sz w:val="21"/>
              <w:szCs w:val="21"/>
            </w:rPr>
            <w:tab/>
          </w:r>
          <w:r>
            <w:rPr>
              <w:rFonts w:ascii="SimSun" w:hAnsi="SimSun" w:eastAsia="SimSun" w:cs="SimSun"/>
              <w:sz w:val="21"/>
              <w:szCs w:val="21"/>
              <w:spacing w:val="-71"/>
            </w:rPr>
            <w:t xml:space="preserve"> </w:t>
          </w:r>
          <w:hyperlink w:history="true" w:anchor="bookmark254">
            <w:r>
              <w:rPr>
                <w:rFonts w:ascii="Times New Roman" w:hAnsi="Times New Roman" w:eastAsia="Times New Roman" w:cs="Times New Roman"/>
                <w:sz w:val="21"/>
                <w:szCs w:val="21"/>
                <w:spacing w:val="-1"/>
              </w:rPr>
              <w:t>209</w:t>
            </w:r>
          </w:hyperlink>
        </w:p>
        <w:p>
          <w:pPr>
            <w:ind w:left="190"/>
            <w:spacing w:before="80" w:line="219" w:lineRule="auto"/>
            <w:tabs>
              <w:tab w:val="right" w:leader="dot" w:pos="3670"/>
            </w:tabs>
            <w:rPr>
              <w:rFonts w:ascii="Times New Roman" w:hAnsi="Times New Roman" w:eastAsia="Times New Roman" w:cs="Times New Roman"/>
              <w:sz w:val="21"/>
              <w:szCs w:val="21"/>
            </w:rPr>
          </w:pPr>
          <w:r>
            <w:rPr>
              <w:rFonts w:ascii="Times New Roman" w:hAnsi="Times New Roman" w:eastAsia="Times New Roman" w:cs="Times New Roman"/>
              <w:sz w:val="21"/>
              <w:szCs w:val="21"/>
            </w:rPr>
            <w:t>11.6.1</w:t>
          </w:r>
          <w:r>
            <w:rPr>
              <w:rFonts w:ascii="Times New Roman" w:hAnsi="Times New Roman" w:eastAsia="Times New Roman" w:cs="Times New Roman"/>
              <w:sz w:val="21"/>
              <w:szCs w:val="21"/>
              <w:spacing w:val="6"/>
            </w:rPr>
            <w:t xml:space="preserve">    </w:t>
          </w:r>
          <w:r>
            <w:rPr>
              <w:rFonts w:ascii="SimSun" w:hAnsi="SimSun" w:eastAsia="SimSun" w:cs="SimSun"/>
              <w:sz w:val="21"/>
              <w:szCs w:val="21"/>
            </w:rPr>
            <w:t>预测学简介</w:t>
          </w:r>
          <w:r>
            <w:rPr>
              <w:rFonts w:ascii="SimSun" w:hAnsi="SimSun" w:eastAsia="SimSun" w:cs="SimSun"/>
              <w:sz w:val="21"/>
              <w:szCs w:val="21"/>
              <w:spacing w:val="-86"/>
            </w:rPr>
            <w:t xml:space="preserve"> </w:t>
          </w:r>
          <w:r>
            <w:rPr>
              <w:rFonts w:ascii="SimSun" w:hAnsi="SimSun" w:eastAsia="SimSun" w:cs="SimSun"/>
              <w:sz w:val="21"/>
              <w:szCs w:val="21"/>
            </w:rPr>
            <w:tab/>
          </w:r>
          <w:hyperlink w:history="true" w:anchor="bookmark255">
            <w:r>
              <w:rPr>
                <w:rFonts w:ascii="Times New Roman" w:hAnsi="Times New Roman" w:eastAsia="Times New Roman" w:cs="Times New Roman"/>
                <w:sz w:val="21"/>
                <w:szCs w:val="21"/>
                <w:spacing w:val="1"/>
              </w:rPr>
              <w:t>209</w:t>
            </w:r>
          </w:hyperlink>
        </w:p>
      </w:sdtContent>
    </w:sdt>
    <w:p>
      <w:pPr>
        <w:spacing w:line="219" w:lineRule="auto"/>
        <w:sectPr>
          <w:pgSz w:w="9910" w:h="14230"/>
          <w:pgMar w:top="669" w:right="809" w:bottom="1" w:left="10" w:header="0" w:footer="0" w:gutter="0"/>
          <w:cols w:equalWidth="0" w:num="2">
            <w:col w:w="5290" w:space="100"/>
            <w:col w:w="3701" w:space="0"/>
          </w:cols>
        </w:sectPr>
        <w:rPr>
          <w:rFonts w:ascii="Times New Roman" w:hAnsi="Times New Roman" w:eastAsia="Times New Roman" w:cs="Times New Roman"/>
          <w:sz w:val="21"/>
          <w:szCs w:val="21"/>
        </w:rPr>
      </w:pPr>
    </w:p>
    <w:p>
      <w:pPr>
        <w:pStyle w:val="BodyText"/>
        <w:spacing w:line="293" w:lineRule="auto"/>
        <w:rPr/>
      </w:pPr>
      <w:r/>
    </w:p>
    <w:p>
      <w:pPr>
        <w:pStyle w:val="BodyText"/>
        <w:spacing w:line="294" w:lineRule="auto"/>
        <w:rPr/>
      </w:pPr>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376"/>
            <w:spacing w:before="68" w:line="220" w:lineRule="auto"/>
            <w:tabs>
              <w:tab w:val="right" w:leader="dot" w:pos="384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11.6.2</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1"/>
            </w:rPr>
            <w:t>预测原理</w:t>
          </w:r>
          <w:r>
            <w:rPr>
              <w:rFonts w:ascii="SimSun" w:hAnsi="SimSun" w:eastAsia="SimSun" w:cs="SimSun"/>
              <w:sz w:val="21"/>
              <w:szCs w:val="21"/>
              <w:spacing w:val="-81"/>
            </w:rPr>
            <w:t xml:space="preserve"> </w:t>
          </w:r>
          <w:r>
            <w:rPr>
              <w:rFonts w:ascii="SimSun" w:hAnsi="SimSun" w:eastAsia="SimSun" w:cs="SimSun"/>
              <w:sz w:val="21"/>
              <w:szCs w:val="21"/>
            </w:rPr>
            <w:tab/>
          </w:r>
          <w:hyperlink w:history="true" w:anchor="bookmark256">
            <w:r>
              <w:rPr>
                <w:rFonts w:ascii="Times New Roman" w:hAnsi="Times New Roman" w:eastAsia="Times New Roman" w:cs="Times New Roman"/>
                <w:sz w:val="21"/>
                <w:szCs w:val="21"/>
                <w:spacing w:val="1"/>
              </w:rPr>
              <w:t>211</w:t>
            </w:r>
          </w:hyperlink>
        </w:p>
        <w:p>
          <w:pPr>
            <w:ind w:left="376"/>
            <w:spacing w:before="79" w:line="219" w:lineRule="auto"/>
            <w:tabs>
              <w:tab w:val="right" w:leader="dot" w:pos="382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11.6.3</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
            </w:rPr>
            <w:t>预测的步骤</w:t>
          </w:r>
          <w:r>
            <w:rPr>
              <w:rFonts w:ascii="SimSun" w:hAnsi="SimSun" w:eastAsia="SimSun" w:cs="SimSun"/>
              <w:sz w:val="21"/>
              <w:szCs w:val="21"/>
              <w:spacing w:val="-84"/>
            </w:rPr>
            <w:t xml:space="preserve"> </w:t>
          </w:r>
          <w:r>
            <w:rPr>
              <w:rFonts w:ascii="SimSun" w:hAnsi="SimSun" w:eastAsia="SimSun" w:cs="SimSun"/>
              <w:sz w:val="21"/>
              <w:szCs w:val="21"/>
            </w:rPr>
            <w:tab/>
          </w:r>
          <w:r>
            <w:rPr>
              <w:rFonts w:ascii="SimSun" w:hAnsi="SimSun" w:eastAsia="SimSun" w:cs="SimSun"/>
              <w:sz w:val="21"/>
              <w:szCs w:val="21"/>
              <w:spacing w:val="-22"/>
            </w:rPr>
            <w:t xml:space="preserve"> </w:t>
          </w:r>
          <w:hyperlink w:history="true" w:anchor="bookmark257">
            <w:r>
              <w:rPr>
                <w:rFonts w:ascii="Times New Roman" w:hAnsi="Times New Roman" w:eastAsia="Times New Roman" w:cs="Times New Roman"/>
                <w:sz w:val="21"/>
                <w:szCs w:val="21"/>
                <w:spacing w:val="-1"/>
              </w:rPr>
              <w:t>212</w:t>
            </w:r>
          </w:hyperlink>
        </w:p>
        <w:p>
          <w:pPr>
            <w:ind w:left="376"/>
            <w:spacing w:before="60" w:line="219" w:lineRule="auto"/>
            <w:tabs>
              <w:tab w:val="right" w:leader="dot" w:pos="3847"/>
            </w:tabs>
            <w:rPr>
              <w:rFonts w:ascii="Times New Roman" w:hAnsi="Times New Roman" w:eastAsia="Times New Roman" w:cs="Times New Roman"/>
              <w:sz w:val="21"/>
              <w:szCs w:val="21"/>
            </w:rPr>
          </w:pPr>
          <w:r>
            <w:rPr>
              <w:rFonts w:ascii="Times New Roman" w:hAnsi="Times New Roman" w:eastAsia="Times New Roman" w:cs="Times New Roman"/>
              <w:sz w:val="21"/>
              <w:szCs w:val="21"/>
            </w:rPr>
            <w:t>11.6.4    </w:t>
          </w:r>
          <w:r>
            <w:rPr>
              <w:rFonts w:ascii="SimSun" w:hAnsi="SimSun" w:eastAsia="SimSun" w:cs="SimSun"/>
              <w:sz w:val="21"/>
              <w:szCs w:val="21"/>
            </w:rPr>
            <w:t>预测技术分类</w:t>
          </w:r>
          <w:r>
            <w:rPr>
              <w:rFonts w:ascii="SimSun" w:hAnsi="SimSun" w:eastAsia="SimSun" w:cs="SimSun"/>
              <w:sz w:val="21"/>
              <w:szCs w:val="21"/>
              <w:spacing w:val="-81"/>
            </w:rPr>
            <w:t xml:space="preserve"> </w:t>
          </w:r>
          <w:r>
            <w:rPr>
              <w:rFonts w:ascii="SimSun" w:hAnsi="SimSun" w:eastAsia="SimSun" w:cs="SimSun"/>
              <w:sz w:val="21"/>
              <w:szCs w:val="21"/>
            </w:rPr>
            <w:tab/>
          </w:r>
          <w:hyperlink w:history="true" w:anchor="bookmark258">
            <w:r>
              <w:rPr>
                <w:rFonts w:ascii="Times New Roman" w:hAnsi="Times New Roman" w:eastAsia="Times New Roman" w:cs="Times New Roman"/>
                <w:sz w:val="21"/>
                <w:szCs w:val="21"/>
                <w:spacing w:val="1"/>
              </w:rPr>
              <w:t>213</w:t>
            </w:r>
          </w:hyperlink>
        </w:p>
        <w:p>
          <w:pPr>
            <w:ind w:left="376"/>
            <w:spacing w:before="70" w:line="219" w:lineRule="auto"/>
            <w:tabs>
              <w:tab w:val="right" w:leader="dot" w:pos="38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11.6.5</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预测模型及分类</w:t>
          </w:r>
          <w:r>
            <w:rPr>
              <w:rFonts w:ascii="SimSun" w:hAnsi="SimSun" w:eastAsia="SimSun" w:cs="SimSun"/>
              <w:sz w:val="21"/>
              <w:szCs w:val="21"/>
              <w:spacing w:val="-83"/>
            </w:rPr>
            <w:t xml:space="preserve"> </w:t>
          </w:r>
          <w:r>
            <w:rPr>
              <w:rFonts w:ascii="SimSun" w:hAnsi="SimSun" w:eastAsia="SimSun" w:cs="SimSun"/>
              <w:sz w:val="21"/>
              <w:szCs w:val="21"/>
            </w:rPr>
            <w:tab/>
          </w:r>
          <w:r>
            <w:rPr>
              <w:rFonts w:ascii="SimSun" w:hAnsi="SimSun" w:eastAsia="SimSun" w:cs="SimSun"/>
              <w:sz w:val="21"/>
              <w:szCs w:val="21"/>
              <w:spacing w:val="-12"/>
            </w:rPr>
            <w:t xml:space="preserve"> </w:t>
          </w:r>
          <w:hyperlink w:history="true" w:anchor="bookmark259">
            <w:r>
              <w:rPr>
                <w:rFonts w:ascii="Times New Roman" w:hAnsi="Times New Roman" w:eastAsia="Times New Roman" w:cs="Times New Roman"/>
                <w:sz w:val="21"/>
                <w:szCs w:val="21"/>
                <w:spacing w:val="-1"/>
              </w:rPr>
              <w:t>215</w:t>
            </w:r>
          </w:hyperlink>
        </w:p>
        <w:p>
          <w:pPr>
            <w:ind w:left="376"/>
            <w:spacing w:before="71" w:line="219" w:lineRule="auto"/>
            <w:tabs>
              <w:tab w:val="right" w:leader="dot" w:pos="3837"/>
            </w:tabs>
            <w:rPr>
              <w:rFonts w:ascii="Times New Roman" w:hAnsi="Times New Roman" w:eastAsia="Times New Roman" w:cs="Times New Roman"/>
              <w:sz w:val="21"/>
              <w:szCs w:val="21"/>
            </w:rPr>
          </w:pPr>
          <w:r>
            <w:rPr>
              <w:rFonts w:ascii="Times New Roman" w:hAnsi="Times New Roman" w:eastAsia="Times New Roman" w:cs="Times New Roman"/>
              <w:sz w:val="21"/>
              <w:szCs w:val="21"/>
            </w:rPr>
            <w:t>11.6.6    </w:t>
          </w:r>
          <w:r>
            <w:rPr>
              <w:rFonts w:ascii="SimSun" w:hAnsi="SimSun" w:eastAsia="SimSun" w:cs="SimSun"/>
              <w:sz w:val="21"/>
              <w:szCs w:val="21"/>
            </w:rPr>
            <w:t>大数据预测分析要素</w:t>
          </w:r>
          <w:r>
            <w:rPr>
              <w:rFonts w:ascii="SimSun" w:hAnsi="SimSun" w:eastAsia="SimSun" w:cs="SimSun"/>
              <w:sz w:val="21"/>
              <w:szCs w:val="21"/>
              <w:spacing w:val="-81"/>
            </w:rPr>
            <w:t xml:space="preserve"> </w:t>
          </w:r>
          <w:r>
            <w:rPr>
              <w:rFonts w:ascii="SimSun" w:hAnsi="SimSun" w:eastAsia="SimSun" w:cs="SimSun"/>
              <w:sz w:val="21"/>
              <w:szCs w:val="21"/>
            </w:rPr>
            <w:tab/>
          </w:r>
          <w:hyperlink w:history="true" w:anchor="bookmark260">
            <w:r>
              <w:rPr>
                <w:rFonts w:ascii="Times New Roman" w:hAnsi="Times New Roman" w:eastAsia="Times New Roman" w:cs="Times New Roman"/>
                <w:sz w:val="21"/>
                <w:szCs w:val="21"/>
                <w:spacing w:val="2"/>
              </w:rPr>
              <w:t>215</w:t>
            </w:r>
          </w:hyperlink>
        </w:p>
        <w:p>
          <w:pPr>
            <w:ind w:left="376"/>
            <w:spacing w:before="61" w:line="219" w:lineRule="auto"/>
            <w:tabs>
              <w:tab w:val="right" w:leader="dot" w:pos="3837"/>
            </w:tabs>
            <w:rPr>
              <w:rFonts w:ascii="Times New Roman" w:hAnsi="Times New Roman" w:eastAsia="Times New Roman" w:cs="Times New Roman"/>
              <w:sz w:val="21"/>
              <w:szCs w:val="21"/>
            </w:rPr>
          </w:pPr>
          <w:r>
            <w:rPr>
              <w:rFonts w:ascii="Times New Roman" w:hAnsi="Times New Roman" w:eastAsia="Times New Roman" w:cs="Times New Roman"/>
              <w:sz w:val="21"/>
              <w:szCs w:val="21"/>
            </w:rPr>
            <w:t>11.6.7    </w:t>
          </w:r>
          <w:r>
            <w:rPr>
              <w:rFonts w:ascii="SimSun" w:hAnsi="SimSun" w:eastAsia="SimSun" w:cs="SimSun"/>
              <w:sz w:val="21"/>
              <w:szCs w:val="21"/>
            </w:rPr>
            <w:t>大数据预测分析的演化</w:t>
          </w:r>
          <w:r>
            <w:rPr>
              <w:rFonts w:ascii="SimSun" w:hAnsi="SimSun" w:eastAsia="SimSun" w:cs="SimSun"/>
              <w:sz w:val="21"/>
              <w:szCs w:val="21"/>
              <w:spacing w:val="-81"/>
            </w:rPr>
            <w:t xml:space="preserve"> </w:t>
          </w:r>
          <w:r>
            <w:rPr>
              <w:rFonts w:ascii="SimSun" w:hAnsi="SimSun" w:eastAsia="SimSun" w:cs="SimSun"/>
              <w:sz w:val="21"/>
              <w:szCs w:val="21"/>
            </w:rPr>
            <w:tab/>
          </w:r>
          <w:r>
            <w:rPr>
              <w:rFonts w:ascii="Times New Roman" w:hAnsi="Times New Roman" w:eastAsia="Times New Roman" w:cs="Times New Roman"/>
              <w:sz w:val="21"/>
              <w:szCs w:val="21"/>
              <w:spacing w:val="3"/>
            </w:rPr>
            <w:t>216</w:t>
          </w:r>
        </w:p>
        <w:p>
          <w:pPr>
            <w:ind w:left="376"/>
            <w:spacing w:before="71" w:line="219" w:lineRule="auto"/>
            <w:tabs>
              <w:tab w:val="right" w:leader="dot" w:pos="38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11.6.8    </w:t>
          </w:r>
          <w:r>
            <w:rPr>
              <w:rFonts w:ascii="SimSun" w:hAnsi="SimSun" w:eastAsia="SimSun" w:cs="SimSun"/>
              <w:sz w:val="21"/>
              <w:szCs w:val="21"/>
              <w:spacing w:val="-4"/>
            </w:rPr>
            <w:t>大数据预测分析相关问题</w:t>
          </w:r>
          <w:r>
            <w:rPr>
              <w:rFonts w:ascii="SimSun" w:hAnsi="SimSun" w:eastAsia="SimSun" w:cs="SimSun"/>
              <w:sz w:val="21"/>
              <w:szCs w:val="21"/>
              <w:spacing w:val="-77"/>
            </w:rPr>
            <w:t xml:space="preserve"> </w:t>
          </w:r>
          <w:r>
            <w:rPr>
              <w:rFonts w:ascii="SimSun" w:hAnsi="SimSun" w:eastAsia="SimSun" w:cs="SimSun"/>
              <w:sz w:val="21"/>
              <w:szCs w:val="21"/>
            </w:rPr>
            <w:tab/>
          </w:r>
          <w:r>
            <w:rPr>
              <w:rFonts w:ascii="Times New Roman" w:hAnsi="Times New Roman" w:eastAsia="Times New Roman" w:cs="Times New Roman"/>
              <w:sz w:val="21"/>
              <w:szCs w:val="21"/>
              <w:spacing w:val="2"/>
            </w:rPr>
            <w:t>216</w:t>
          </w:r>
        </w:p>
        <w:p>
          <w:pPr>
            <w:ind w:left="376"/>
            <w:spacing w:before="61" w:line="220" w:lineRule="auto"/>
            <w:tabs>
              <w:tab w:val="right" w:leader="dot" w:pos="382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11.6.9</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舆情监测与分析</w:t>
          </w:r>
          <w:r>
            <w:rPr>
              <w:rFonts w:ascii="SimSun" w:hAnsi="SimSun" w:eastAsia="SimSun" w:cs="SimSun"/>
              <w:sz w:val="21"/>
              <w:szCs w:val="21"/>
              <w:spacing w:val="-83"/>
            </w:rPr>
            <w:t xml:space="preserve"> </w:t>
          </w:r>
          <w:r>
            <w:rPr>
              <w:rFonts w:ascii="SimSun" w:hAnsi="SimSun" w:eastAsia="SimSun" w:cs="SimSun"/>
              <w:sz w:val="21"/>
              <w:szCs w:val="21"/>
            </w:rPr>
            <w:tab/>
          </w:r>
          <w:r>
            <w:rPr>
              <w:rFonts w:ascii="SimSun" w:hAnsi="SimSun" w:eastAsia="SimSun" w:cs="SimSun"/>
              <w:sz w:val="21"/>
              <w:szCs w:val="21"/>
              <w:spacing w:val="-22"/>
            </w:rPr>
            <w:t xml:space="preserve"> </w:t>
          </w:r>
          <w:hyperlink w:history="true" w:anchor="bookmark261">
            <w:r>
              <w:rPr>
                <w:rFonts w:ascii="Times New Roman" w:hAnsi="Times New Roman" w:eastAsia="Times New Roman" w:cs="Times New Roman"/>
                <w:sz w:val="21"/>
                <w:szCs w:val="21"/>
                <w:spacing w:val="-1"/>
              </w:rPr>
              <w:t>217</w:t>
            </w:r>
          </w:hyperlink>
        </w:p>
        <w:p>
          <w:pPr>
            <w:ind w:left="186"/>
            <w:spacing w:before="69" w:line="219" w:lineRule="auto"/>
            <w:tabs>
              <w:tab w:val="right" w:leader="dot" w:pos="385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11.7    </w:t>
          </w:r>
          <w:r>
            <w:rPr>
              <w:rFonts w:ascii="SimSun" w:hAnsi="SimSun" w:eastAsia="SimSun" w:cs="SimSun"/>
              <w:sz w:val="21"/>
              <w:szCs w:val="21"/>
              <w:spacing w:val="1"/>
            </w:rPr>
            <w:t>大数据分析应用</w:t>
          </w:r>
          <w:r>
            <w:rPr>
              <w:rFonts w:ascii="SimSun" w:hAnsi="SimSun" w:eastAsia="SimSun" w:cs="SimSun"/>
              <w:sz w:val="21"/>
              <w:szCs w:val="21"/>
            </w:rPr>
            <w:tab/>
          </w:r>
          <w:r>
            <w:rPr>
              <w:rFonts w:ascii="SimSun" w:hAnsi="SimSun" w:eastAsia="SimSun" w:cs="SimSun"/>
              <w:sz w:val="21"/>
              <w:szCs w:val="21"/>
              <w:spacing w:val="-52"/>
            </w:rPr>
            <w:t xml:space="preserve"> </w:t>
          </w:r>
          <w:hyperlink w:history="true" w:anchor="bookmark262">
            <w:r>
              <w:rPr>
                <w:rFonts w:ascii="Times New Roman" w:hAnsi="Times New Roman" w:eastAsia="Times New Roman" w:cs="Times New Roman"/>
                <w:sz w:val="21"/>
                <w:szCs w:val="21"/>
                <w:spacing w:val="-1"/>
              </w:rPr>
              <w:t>220</w:t>
            </w:r>
          </w:hyperlink>
        </w:p>
        <w:p>
          <w:pPr>
            <w:ind w:left="376"/>
            <w:spacing w:before="60" w:line="219" w:lineRule="auto"/>
            <w:tabs>
              <w:tab w:val="right" w:leader="dot" w:pos="38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11.7.1</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1"/>
            </w:rPr>
            <w:t>为客户提供服务</w:t>
          </w:r>
          <w:r>
            <w:rPr>
              <w:rFonts w:ascii="SimSun" w:hAnsi="SimSun" w:eastAsia="SimSun" w:cs="SimSun"/>
              <w:sz w:val="21"/>
              <w:szCs w:val="21"/>
              <w:spacing w:val="-85"/>
            </w:rPr>
            <w:t xml:space="preserve"> </w:t>
          </w:r>
          <w:r>
            <w:rPr>
              <w:rFonts w:ascii="SimSun" w:hAnsi="SimSun" w:eastAsia="SimSun" w:cs="SimSun"/>
              <w:sz w:val="21"/>
              <w:szCs w:val="21"/>
            </w:rPr>
            <w:tab/>
          </w:r>
          <w:r>
            <w:rPr>
              <w:rFonts w:ascii="SimSun" w:hAnsi="SimSun" w:eastAsia="SimSun" w:cs="SimSun"/>
              <w:sz w:val="21"/>
              <w:szCs w:val="21"/>
              <w:spacing w:val="-12"/>
            </w:rPr>
            <w:t xml:space="preserve"> </w:t>
          </w:r>
          <w:hyperlink w:history="true" w:anchor="bookmark263">
            <w:r>
              <w:rPr>
                <w:rFonts w:ascii="Times New Roman" w:hAnsi="Times New Roman" w:eastAsia="Times New Roman" w:cs="Times New Roman"/>
                <w:sz w:val="21"/>
                <w:szCs w:val="21"/>
                <w:spacing w:val="-1"/>
              </w:rPr>
              <w:t>220</w:t>
            </w:r>
          </w:hyperlink>
        </w:p>
        <w:p>
          <w:pPr>
            <w:ind w:left="376"/>
            <w:spacing w:before="72" w:line="219" w:lineRule="auto"/>
            <w:tabs>
              <w:tab w:val="right" w:leader="dot" w:pos="3867"/>
            </w:tabs>
            <w:rPr>
              <w:rFonts w:ascii="Times New Roman" w:hAnsi="Times New Roman" w:eastAsia="Times New Roman" w:cs="Times New Roman"/>
              <w:sz w:val="21"/>
              <w:szCs w:val="21"/>
            </w:rPr>
          </w:pPr>
          <w:r>
            <w:rPr>
              <w:rFonts w:ascii="Times New Roman" w:hAnsi="Times New Roman" w:eastAsia="Times New Roman" w:cs="Times New Roman"/>
              <w:sz w:val="21"/>
              <w:szCs w:val="21"/>
            </w:rPr>
            <w:t>11.7.2</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rPr>
            <w:t>优化业务流程</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264">
            <w:r>
              <w:rPr>
                <w:rFonts w:ascii="Times New Roman" w:hAnsi="Times New Roman" w:eastAsia="Times New Roman" w:cs="Times New Roman"/>
                <w:sz w:val="21"/>
                <w:szCs w:val="21"/>
                <w:spacing w:val="1"/>
              </w:rPr>
              <w:t>220</w:t>
            </w:r>
          </w:hyperlink>
        </w:p>
        <w:p>
          <w:pPr>
            <w:ind w:left="376"/>
            <w:spacing w:before="71" w:line="219" w:lineRule="auto"/>
            <w:tabs>
              <w:tab w:val="right" w:leader="dot" w:pos="382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11.7.3</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
            </w:rPr>
            <w:t>改善生活</w:t>
          </w:r>
          <w:r>
            <w:rPr>
              <w:rFonts w:ascii="SimSun" w:hAnsi="SimSun" w:eastAsia="SimSun" w:cs="SimSun"/>
              <w:sz w:val="21"/>
              <w:szCs w:val="21"/>
              <w:spacing w:val="-83"/>
            </w:rPr>
            <w:t xml:space="preserve"> </w:t>
          </w:r>
          <w:r>
            <w:rPr>
              <w:rFonts w:ascii="SimSun" w:hAnsi="SimSun" w:eastAsia="SimSun" w:cs="SimSun"/>
              <w:sz w:val="21"/>
              <w:szCs w:val="21"/>
            </w:rPr>
            <w:tab/>
          </w:r>
          <w:r>
            <w:rPr>
              <w:rFonts w:ascii="SimSun" w:hAnsi="SimSun" w:eastAsia="SimSun" w:cs="SimSun"/>
              <w:sz w:val="21"/>
              <w:szCs w:val="21"/>
              <w:spacing w:val="-22"/>
            </w:rPr>
            <w:t xml:space="preserve"> </w:t>
          </w:r>
          <w:hyperlink w:history="true" w:anchor="bookmark265">
            <w:r>
              <w:rPr>
                <w:rFonts w:ascii="Times New Roman" w:hAnsi="Times New Roman" w:eastAsia="Times New Roman" w:cs="Times New Roman"/>
                <w:sz w:val="21"/>
                <w:szCs w:val="21"/>
                <w:spacing w:val="-1"/>
              </w:rPr>
              <w:t>220</w:t>
            </w:r>
          </w:hyperlink>
        </w:p>
        <w:p>
          <w:pPr>
            <w:ind w:left="376"/>
            <w:spacing w:before="61" w:line="219" w:lineRule="auto"/>
            <w:tabs>
              <w:tab w:val="right" w:leader="dot" w:pos="3847"/>
            </w:tabs>
            <w:rPr>
              <w:rFonts w:ascii="Times New Roman" w:hAnsi="Times New Roman" w:eastAsia="Times New Roman" w:cs="Times New Roman"/>
              <w:sz w:val="21"/>
              <w:szCs w:val="21"/>
            </w:rPr>
          </w:pPr>
          <w:r>
            <w:rPr>
              <w:rFonts w:ascii="Times New Roman" w:hAnsi="Times New Roman" w:eastAsia="Times New Roman" w:cs="Times New Roman"/>
              <w:sz w:val="21"/>
              <w:szCs w:val="21"/>
            </w:rPr>
            <w:t>11.7.4</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rPr>
            <w:t>提高体育成绩</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266">
            <w:r>
              <w:rPr>
                <w:rFonts w:ascii="Times New Roman" w:hAnsi="Times New Roman" w:eastAsia="Times New Roman" w:cs="Times New Roman"/>
                <w:sz w:val="21"/>
                <w:szCs w:val="21"/>
                <w:spacing w:val="1"/>
              </w:rPr>
              <w:t>221</w:t>
            </w:r>
          </w:hyperlink>
        </w:p>
        <w:p>
          <w:pPr>
            <w:ind w:left="376"/>
            <w:spacing w:before="59" w:line="219" w:lineRule="auto"/>
            <w:tabs>
              <w:tab w:val="right" w:leader="dot" w:pos="387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11.7.5</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
            </w:rPr>
            <w:t>优化机器和设备性能</w:t>
          </w:r>
          <w:r>
            <w:rPr>
              <w:rFonts w:ascii="SimSun" w:hAnsi="SimSun" w:eastAsia="SimSun" w:cs="SimSun"/>
              <w:sz w:val="21"/>
              <w:szCs w:val="21"/>
              <w:spacing w:val="-86"/>
            </w:rPr>
            <w:t xml:space="preserve"> </w:t>
          </w:r>
          <w:r>
            <w:rPr>
              <w:rFonts w:ascii="SimSun" w:hAnsi="SimSun" w:eastAsia="SimSun" w:cs="SimSun"/>
              <w:sz w:val="21"/>
              <w:szCs w:val="21"/>
            </w:rPr>
            <w:tab/>
          </w:r>
          <w:hyperlink w:history="true" w:anchor="bookmark267">
            <w:r>
              <w:rPr>
                <w:rFonts w:ascii="Times New Roman" w:hAnsi="Times New Roman" w:eastAsia="Times New Roman" w:cs="Times New Roman"/>
                <w:sz w:val="21"/>
                <w:szCs w:val="21"/>
                <w:spacing w:val="-6"/>
              </w:rPr>
              <w:t>221</w:t>
            </w:r>
          </w:hyperlink>
        </w:p>
        <w:p>
          <w:pPr>
            <w:ind w:left="376"/>
            <w:spacing w:before="73" w:line="219" w:lineRule="auto"/>
            <w:tabs>
              <w:tab w:val="right" w:leader="dot" w:pos="388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11.7.6</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1"/>
            </w:rPr>
            <w:t>改善安全和执法</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268">
            <w:r>
              <w:rPr>
                <w:rFonts w:ascii="Times New Roman" w:hAnsi="Times New Roman" w:eastAsia="Times New Roman" w:cs="Times New Roman"/>
                <w:sz w:val="21"/>
                <w:szCs w:val="21"/>
                <w:spacing w:val="1"/>
              </w:rPr>
              <w:t>221</w:t>
            </w:r>
          </w:hyperlink>
        </w:p>
        <w:p>
          <w:pPr>
            <w:ind w:left="376"/>
            <w:spacing w:before="72" w:line="221" w:lineRule="auto"/>
            <w:tabs>
              <w:tab w:val="right" w:leader="dot" w:pos="3887"/>
            </w:tabs>
            <w:rPr>
              <w:rFonts w:ascii="Times New Roman" w:hAnsi="Times New Roman" w:eastAsia="Times New Roman" w:cs="Times New Roman"/>
              <w:sz w:val="21"/>
              <w:szCs w:val="21"/>
            </w:rPr>
          </w:pPr>
          <w:r>
            <w:rPr>
              <w:rFonts w:ascii="Times New Roman" w:hAnsi="Times New Roman" w:eastAsia="Times New Roman" w:cs="Times New Roman"/>
              <w:sz w:val="21"/>
              <w:szCs w:val="21"/>
            </w:rPr>
            <w:t>11.7.7    </w:t>
          </w:r>
          <w:r>
            <w:rPr>
              <w:rFonts w:ascii="SimSun" w:hAnsi="SimSun" w:eastAsia="SimSun" w:cs="SimSun"/>
              <w:sz w:val="21"/>
              <w:szCs w:val="21"/>
            </w:rPr>
            <w:t>金融交易</w:t>
          </w:r>
          <w:r>
            <w:rPr>
              <w:rFonts w:ascii="SimSun" w:hAnsi="SimSun" w:eastAsia="SimSun" w:cs="SimSun"/>
              <w:sz w:val="21"/>
              <w:szCs w:val="21"/>
              <w:spacing w:val="-91"/>
            </w:rPr>
            <w:t xml:space="preserve"> </w:t>
          </w:r>
          <w:r>
            <w:rPr>
              <w:rFonts w:ascii="SimSun" w:hAnsi="SimSun" w:eastAsia="SimSun" w:cs="SimSun"/>
              <w:sz w:val="21"/>
              <w:szCs w:val="21"/>
            </w:rPr>
            <w:tab/>
          </w:r>
          <w:hyperlink w:history="true" w:anchor="bookmark269">
            <w:r>
              <w:rPr>
                <w:rFonts w:ascii="Times New Roman" w:hAnsi="Times New Roman" w:eastAsia="Times New Roman" w:cs="Times New Roman"/>
                <w:sz w:val="21"/>
                <w:szCs w:val="21"/>
                <w:spacing w:val="1"/>
              </w:rPr>
              <w:t>221</w:t>
            </w:r>
          </w:hyperlink>
        </w:p>
        <w:p>
          <w:pPr>
            <w:ind w:left="376"/>
            <w:spacing w:before="57" w:line="219" w:lineRule="auto"/>
            <w:tabs>
              <w:tab w:val="right" w:leader="dot" w:pos="386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11.7.8</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2"/>
            </w:rPr>
            <w:t>电信业务</w:t>
          </w:r>
          <w:r>
            <w:rPr>
              <w:rFonts w:ascii="SimSun" w:hAnsi="SimSun" w:eastAsia="SimSun" w:cs="SimSun"/>
              <w:sz w:val="21"/>
              <w:szCs w:val="21"/>
              <w:spacing w:val="-81"/>
            </w:rPr>
            <w:t xml:space="preserve"> </w:t>
          </w:r>
          <w:r>
            <w:rPr>
              <w:rFonts w:ascii="SimSun" w:hAnsi="SimSun" w:eastAsia="SimSun" w:cs="SimSun"/>
              <w:sz w:val="21"/>
              <w:szCs w:val="21"/>
            </w:rPr>
            <w:tab/>
          </w:r>
          <w:hyperlink w:history="true" w:anchor="bookmark270">
            <w:r>
              <w:rPr>
                <w:rFonts w:ascii="Times New Roman" w:hAnsi="Times New Roman" w:eastAsia="Times New Roman" w:cs="Times New Roman"/>
                <w:sz w:val="21"/>
                <w:szCs w:val="21"/>
                <w:spacing w:val="1"/>
              </w:rPr>
              <w:t>221</w:t>
            </w:r>
          </w:hyperlink>
        </w:p>
        <w:p>
          <w:pPr>
            <w:ind w:left="376"/>
            <w:spacing w:before="62" w:line="221" w:lineRule="auto"/>
            <w:tabs>
              <w:tab w:val="right" w:leader="dot" w:pos="3853"/>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11.7.9    </w:t>
          </w:r>
          <w:r>
            <w:rPr>
              <w:rFonts w:ascii="SimSun" w:hAnsi="SimSun" w:eastAsia="SimSun" w:cs="SimSun"/>
              <w:sz w:val="21"/>
              <w:szCs w:val="21"/>
              <w:spacing w:val="-1"/>
            </w:rPr>
            <w:t>销售</w:t>
          </w:r>
          <w:r>
            <w:rPr>
              <w:rFonts w:ascii="SimSun" w:hAnsi="SimSun" w:eastAsia="SimSun" w:cs="SimSun"/>
              <w:sz w:val="21"/>
              <w:szCs w:val="21"/>
              <w:spacing w:val="-79"/>
            </w:rPr>
            <w:t xml:space="preserve"> </w:t>
          </w:r>
          <w:r>
            <w:rPr>
              <w:rFonts w:ascii="SimSun" w:hAnsi="SimSun" w:eastAsia="SimSun" w:cs="SimSun"/>
              <w:sz w:val="21"/>
              <w:szCs w:val="21"/>
            </w:rPr>
            <w:tab/>
          </w:r>
          <w:hyperlink w:history="true" w:anchor="bookmark271">
            <w:r>
              <w:rPr>
                <w:rFonts w:ascii="Times New Roman" w:hAnsi="Times New Roman" w:eastAsia="Times New Roman" w:cs="Times New Roman"/>
                <w:sz w:val="21"/>
                <w:szCs w:val="21"/>
                <w:spacing w:val="-9"/>
              </w:rPr>
              <w:t>222</w:t>
            </w:r>
          </w:hyperlink>
        </w:p>
        <w:p>
          <w:pPr>
            <w:ind w:left="186"/>
            <w:spacing w:before="68" w:line="219" w:lineRule="auto"/>
            <w:tabs>
              <w:tab w:val="right" w:leader="dot" w:pos="3847"/>
            </w:tabs>
            <w:rPr>
              <w:rFonts w:ascii="Times New Roman" w:hAnsi="Times New Roman" w:eastAsia="Times New Roman" w:cs="Times New Roman"/>
              <w:sz w:val="21"/>
              <w:szCs w:val="21"/>
            </w:rPr>
          </w:pPr>
          <w:r>
            <w:rPr>
              <w:rFonts w:ascii="Times New Roman" w:hAnsi="Times New Roman" w:eastAsia="Times New Roman" w:cs="Times New Roman"/>
              <w:sz w:val="21"/>
              <w:szCs w:val="21"/>
            </w:rPr>
            <w:t>11.8    </w:t>
          </w:r>
          <w:r>
            <w:rPr>
              <w:rFonts w:ascii="SimSun" w:hAnsi="SimSun" w:eastAsia="SimSun" w:cs="SimSun"/>
              <w:sz w:val="21"/>
              <w:szCs w:val="21"/>
            </w:rPr>
            <w:t>大数据分析平台与工具</w:t>
          </w:r>
          <w:r>
            <w:rPr>
              <w:rFonts w:ascii="SimSun" w:hAnsi="SimSun" w:eastAsia="SimSun" w:cs="SimSun"/>
              <w:sz w:val="21"/>
              <w:szCs w:val="21"/>
              <w:spacing w:val="-74"/>
            </w:rPr>
            <w:t xml:space="preserve"> </w:t>
          </w:r>
          <w:r>
            <w:rPr>
              <w:rFonts w:ascii="SimSun" w:hAnsi="SimSun" w:eastAsia="SimSun" w:cs="SimSun"/>
              <w:sz w:val="21"/>
              <w:szCs w:val="21"/>
            </w:rPr>
            <w:tab/>
          </w:r>
          <w:r>
            <w:rPr>
              <w:rFonts w:ascii="SimSun" w:hAnsi="SimSun" w:eastAsia="SimSun" w:cs="SimSun"/>
              <w:sz w:val="21"/>
              <w:szCs w:val="21"/>
              <w:spacing w:val="-72"/>
            </w:rPr>
            <w:t xml:space="preserve"> </w:t>
          </w:r>
          <w:hyperlink w:history="true" w:anchor="bookmark272">
            <w:r>
              <w:rPr>
                <w:rFonts w:ascii="Times New Roman" w:hAnsi="Times New Roman" w:eastAsia="Times New Roman" w:cs="Times New Roman"/>
                <w:sz w:val="21"/>
                <w:szCs w:val="21"/>
                <w:spacing w:val="-1"/>
              </w:rPr>
              <w:t>222</w:t>
            </w:r>
          </w:hyperlink>
        </w:p>
        <w:p>
          <w:pPr>
            <w:ind w:left="376"/>
            <w:spacing w:before="71" w:line="219" w:lineRule="auto"/>
            <w:tabs>
              <w:tab w:val="right" w:leader="dot" w:pos="3855"/>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11.8.1</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1"/>
            </w:rPr>
            <w:t>大数据分析平台</w:t>
          </w:r>
          <w:r>
            <w:rPr>
              <w:rFonts w:ascii="SimSun" w:hAnsi="SimSun" w:eastAsia="SimSun" w:cs="SimSun"/>
              <w:sz w:val="21"/>
              <w:szCs w:val="21"/>
              <w:spacing w:val="-98"/>
            </w:rPr>
            <w:t xml:space="preserve"> </w:t>
          </w:r>
          <w:r>
            <w:rPr>
              <w:rFonts w:ascii="SimSun" w:hAnsi="SimSun" w:eastAsia="SimSun" w:cs="SimSun"/>
              <w:sz w:val="21"/>
              <w:szCs w:val="21"/>
            </w:rPr>
            <w:tab/>
          </w:r>
          <w:hyperlink w:history="true" w:anchor="bookmark273">
            <w:r>
              <w:rPr>
                <w:rFonts w:ascii="Times New Roman" w:hAnsi="Times New Roman" w:eastAsia="Times New Roman" w:cs="Times New Roman"/>
                <w:sz w:val="21"/>
                <w:szCs w:val="21"/>
                <w:spacing w:val="-4"/>
              </w:rPr>
              <w:t>222</w:t>
            </w:r>
          </w:hyperlink>
        </w:p>
        <w:p>
          <w:pPr>
            <w:ind w:left="376"/>
            <w:spacing w:before="71" w:line="219" w:lineRule="auto"/>
            <w:tabs>
              <w:tab w:val="right" w:leader="dot" w:pos="384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11.8.2</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
            </w:rPr>
            <w:t>大数据分析的工具</w:t>
          </w:r>
          <w:r>
            <w:rPr>
              <w:rFonts w:ascii="SimSun" w:hAnsi="SimSun" w:eastAsia="SimSun" w:cs="SimSun"/>
              <w:sz w:val="21"/>
              <w:szCs w:val="21"/>
              <w:spacing w:val="-87"/>
            </w:rPr>
            <w:t xml:space="preserve"> </w:t>
          </w:r>
          <w:r>
            <w:rPr>
              <w:rFonts w:ascii="SimSun" w:hAnsi="SimSun" w:eastAsia="SimSun" w:cs="SimSun"/>
              <w:sz w:val="21"/>
              <w:szCs w:val="21"/>
            </w:rPr>
            <w:tab/>
          </w:r>
          <w:hyperlink w:history="true" w:anchor="bookmark274">
            <w:r>
              <w:rPr>
                <w:rFonts w:ascii="Times New Roman" w:hAnsi="Times New Roman" w:eastAsia="Times New Roman" w:cs="Times New Roman"/>
                <w:sz w:val="21"/>
                <w:szCs w:val="21"/>
                <w:spacing w:val="1"/>
              </w:rPr>
              <w:t>223</w:t>
            </w:r>
          </w:hyperlink>
        </w:p>
        <w:p>
          <w:pPr>
            <w:ind w:left="186"/>
            <w:spacing w:before="72" w:line="221" w:lineRule="auto"/>
            <w:tabs>
              <w:tab w:val="right" w:leader="dot" w:pos="3853"/>
            </w:tabs>
            <w:rPr>
              <w:rFonts w:ascii="Times New Roman" w:hAnsi="Times New Roman" w:eastAsia="Times New Roman" w:cs="Times New Roman"/>
              <w:sz w:val="21"/>
              <w:szCs w:val="21"/>
            </w:rPr>
          </w:pPr>
          <w:r>
            <w:rPr>
              <w:rFonts w:ascii="SimSun" w:hAnsi="SimSun" w:eastAsia="SimSun" w:cs="SimSun"/>
              <w:sz w:val="21"/>
              <w:szCs w:val="21"/>
              <w:spacing w:val="6"/>
            </w:rPr>
            <w:t>小结</w:t>
          </w:r>
          <w:r>
            <w:rPr>
              <w:rFonts w:ascii="SimSun" w:hAnsi="SimSun" w:eastAsia="SimSun" w:cs="SimSun"/>
              <w:sz w:val="21"/>
              <w:szCs w:val="21"/>
              <w:spacing w:val="-88"/>
            </w:rPr>
            <w:t xml:space="preserve"> </w:t>
          </w:r>
          <w:r>
            <w:rPr>
              <w:rFonts w:ascii="SimSun" w:hAnsi="SimSun" w:eastAsia="SimSun" w:cs="SimSun"/>
              <w:sz w:val="21"/>
              <w:szCs w:val="21"/>
            </w:rPr>
            <w:tab/>
          </w:r>
          <w:hyperlink w:history="true" w:anchor="bookmark275">
            <w:r>
              <w:rPr>
                <w:rFonts w:ascii="Times New Roman" w:hAnsi="Times New Roman" w:eastAsia="Times New Roman" w:cs="Times New Roman"/>
                <w:sz w:val="21"/>
                <w:szCs w:val="21"/>
                <w:spacing w:val="-3"/>
              </w:rPr>
              <w:t>226</w:t>
            </w:r>
          </w:hyperlink>
        </w:p>
        <w:p>
          <w:pPr>
            <w:spacing w:before="203" w:line="222" w:lineRule="auto"/>
            <w:tabs>
              <w:tab w:val="right" w:leader="dot" w:pos="3797"/>
            </w:tabs>
            <w:rPr>
              <w:rFonts w:ascii="Times New Roman" w:hAnsi="Times New Roman" w:eastAsia="Times New Roman" w:cs="Times New Roman"/>
              <w:sz w:val="21"/>
              <w:szCs w:val="21"/>
            </w:rPr>
          </w:pPr>
          <w:r>
            <w:rPr>
              <w:rFonts w:ascii="SimHei" w:hAnsi="SimHei" w:eastAsia="SimHei" w:cs="SimHei"/>
              <w:sz w:val="21"/>
              <w:szCs w:val="21"/>
              <w:b/>
              <w:bCs/>
              <w:spacing w:val="22"/>
            </w:rPr>
            <w:t>第12章</w:t>
          </w:r>
          <w:r>
            <w:rPr>
              <w:rFonts w:ascii="SimHei" w:hAnsi="SimHei" w:eastAsia="SimHei" w:cs="SimHei"/>
              <w:sz w:val="21"/>
              <w:szCs w:val="21"/>
              <w:spacing w:val="22"/>
            </w:rPr>
            <w:t xml:space="preserve"> </w:t>
          </w:r>
          <w:r>
            <w:rPr>
              <w:rFonts w:ascii="SimHei" w:hAnsi="SimHei" w:eastAsia="SimHei" w:cs="SimHei"/>
              <w:sz w:val="21"/>
              <w:szCs w:val="21"/>
              <w:b/>
              <w:bCs/>
              <w:spacing w:val="22"/>
            </w:rPr>
            <w:t>大数据挖掘</w:t>
          </w:r>
          <w:r>
            <w:rPr>
              <w:rFonts w:ascii="SimHei" w:hAnsi="SimHei" w:eastAsia="SimHei" w:cs="SimHei"/>
              <w:sz w:val="21"/>
              <w:szCs w:val="21"/>
              <w:spacing w:val="-84"/>
            </w:rPr>
            <w:t xml:space="preserve"> </w:t>
          </w:r>
          <w:r>
            <w:rPr>
              <w:rFonts w:ascii="SimHei" w:hAnsi="SimHei" w:eastAsia="SimHei" w:cs="SimHei"/>
              <w:sz w:val="21"/>
              <w:szCs w:val="21"/>
            </w:rPr>
            <w:tab/>
          </w:r>
          <w:hyperlink w:history="true" w:anchor="bookmark276">
            <w:r>
              <w:rPr>
                <w:rFonts w:ascii="Times New Roman" w:hAnsi="Times New Roman" w:eastAsia="Times New Roman" w:cs="Times New Roman"/>
                <w:sz w:val="21"/>
                <w:szCs w:val="21"/>
                <w:spacing w:val="-3"/>
              </w:rPr>
              <w:t>227</w:t>
            </w:r>
          </w:hyperlink>
        </w:p>
        <w:p>
          <w:pPr>
            <w:ind w:left="186"/>
            <w:spacing w:before="62" w:line="219" w:lineRule="auto"/>
            <w:tabs>
              <w:tab w:val="right" w:leader="dot" w:pos="3837"/>
            </w:tabs>
            <w:rPr>
              <w:rFonts w:ascii="Times New Roman" w:hAnsi="Times New Roman" w:eastAsia="Times New Roman" w:cs="Times New Roman"/>
              <w:sz w:val="21"/>
              <w:szCs w:val="21"/>
            </w:rPr>
          </w:pPr>
          <w:r>
            <w:rPr>
              <w:rFonts w:ascii="Times New Roman" w:hAnsi="Times New Roman" w:eastAsia="Times New Roman" w:cs="Times New Roman"/>
              <w:sz w:val="21"/>
              <w:szCs w:val="21"/>
            </w:rPr>
            <w:t>12.1    </w:t>
          </w:r>
          <w:r>
            <w:rPr>
              <w:rFonts w:ascii="SimSun" w:hAnsi="SimSun" w:eastAsia="SimSun" w:cs="SimSun"/>
              <w:sz w:val="21"/>
              <w:szCs w:val="21"/>
            </w:rPr>
            <w:t>数据挖掘概述</w:t>
          </w:r>
          <w:r>
            <w:rPr>
              <w:rFonts w:ascii="SimSun" w:hAnsi="SimSun" w:eastAsia="SimSun" w:cs="SimSun"/>
              <w:sz w:val="21"/>
              <w:szCs w:val="21"/>
              <w:spacing w:val="-74"/>
            </w:rPr>
            <w:t xml:space="preserve"> </w:t>
          </w:r>
          <w:r>
            <w:rPr>
              <w:rFonts w:ascii="SimSun" w:hAnsi="SimSun" w:eastAsia="SimSun" w:cs="SimSun"/>
              <w:sz w:val="21"/>
              <w:szCs w:val="21"/>
            </w:rPr>
            <w:tab/>
          </w:r>
          <w:hyperlink w:history="true" w:anchor="bookmark277">
            <w:r>
              <w:rPr>
                <w:rFonts w:ascii="Times New Roman" w:hAnsi="Times New Roman" w:eastAsia="Times New Roman" w:cs="Times New Roman"/>
                <w:sz w:val="21"/>
                <w:szCs w:val="21"/>
                <w:spacing w:val="6"/>
              </w:rPr>
              <w:t>227</w:t>
            </w:r>
          </w:hyperlink>
        </w:p>
        <w:p>
          <w:pPr>
            <w:ind w:left="376"/>
            <w:spacing w:before="69" w:line="219" w:lineRule="auto"/>
            <w:tabs>
              <w:tab w:val="right" w:leader="dot" w:pos="3837"/>
            </w:tabs>
            <w:rPr>
              <w:rFonts w:ascii="Times New Roman" w:hAnsi="Times New Roman" w:eastAsia="Times New Roman" w:cs="Times New Roman"/>
              <w:sz w:val="21"/>
              <w:szCs w:val="21"/>
            </w:rPr>
          </w:pPr>
          <w:r>
            <w:rPr>
              <w:rFonts w:ascii="Times New Roman" w:hAnsi="Times New Roman" w:eastAsia="Times New Roman" w:cs="Times New Roman"/>
              <w:sz w:val="21"/>
              <w:szCs w:val="21"/>
            </w:rPr>
            <w:t>12.1.1    </w:t>
          </w:r>
          <w:r>
            <w:rPr>
              <w:rFonts w:ascii="SimSun" w:hAnsi="SimSun" w:eastAsia="SimSun" w:cs="SimSun"/>
              <w:sz w:val="21"/>
              <w:szCs w:val="21"/>
            </w:rPr>
            <w:t>数据挖掘的几个概念</w:t>
          </w:r>
          <w:r>
            <w:rPr>
              <w:rFonts w:ascii="SimSun" w:hAnsi="SimSun" w:eastAsia="SimSun" w:cs="SimSun"/>
              <w:sz w:val="21"/>
              <w:szCs w:val="21"/>
              <w:spacing w:val="-71"/>
            </w:rPr>
            <w:t xml:space="preserve"> </w:t>
          </w:r>
          <w:r>
            <w:rPr>
              <w:rFonts w:ascii="SimSun" w:hAnsi="SimSun" w:eastAsia="SimSun" w:cs="SimSun"/>
              <w:sz w:val="21"/>
              <w:szCs w:val="21"/>
            </w:rPr>
            <w:tab/>
          </w:r>
          <w:r>
            <w:rPr>
              <w:rFonts w:ascii="SimSun" w:hAnsi="SimSun" w:eastAsia="SimSun" w:cs="SimSun"/>
              <w:sz w:val="21"/>
              <w:szCs w:val="21"/>
              <w:spacing w:val="-12"/>
            </w:rPr>
            <w:t xml:space="preserve"> </w:t>
          </w:r>
          <w:r>
            <w:rPr>
              <w:rFonts w:ascii="Times New Roman" w:hAnsi="Times New Roman" w:eastAsia="Times New Roman" w:cs="Times New Roman"/>
              <w:sz w:val="21"/>
              <w:szCs w:val="21"/>
              <w:spacing w:val="-1"/>
            </w:rPr>
            <w:t>228</w:t>
          </w:r>
        </w:p>
        <w:p>
          <w:pPr>
            <w:ind w:left="376"/>
            <w:spacing w:before="72" w:line="219" w:lineRule="auto"/>
            <w:tabs>
              <w:tab w:val="right" w:leader="dot" w:pos="3867"/>
            </w:tabs>
            <w:rPr>
              <w:rFonts w:ascii="Times New Roman" w:hAnsi="Times New Roman" w:eastAsia="Times New Roman" w:cs="Times New Roman"/>
              <w:sz w:val="21"/>
              <w:szCs w:val="21"/>
            </w:rPr>
          </w:pPr>
          <w:r>
            <w:rPr>
              <w:rFonts w:ascii="Times New Roman" w:hAnsi="Times New Roman" w:eastAsia="Times New Roman" w:cs="Times New Roman"/>
              <w:sz w:val="21"/>
              <w:szCs w:val="21"/>
            </w:rPr>
            <w:t>12.1.2</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rPr>
            <w:t>数据挖掘对象与过程</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278">
            <w:r>
              <w:rPr>
                <w:rFonts w:ascii="Times New Roman" w:hAnsi="Times New Roman" w:eastAsia="Times New Roman" w:cs="Times New Roman"/>
                <w:sz w:val="21"/>
                <w:szCs w:val="21"/>
                <w:spacing w:val="1"/>
              </w:rPr>
              <w:t>229</w:t>
            </w:r>
          </w:hyperlink>
        </w:p>
        <w:p>
          <w:pPr>
            <w:ind w:left="376"/>
            <w:spacing w:before="81" w:line="219" w:lineRule="auto"/>
            <w:tabs>
              <w:tab w:val="right" w:leader="dot" w:pos="38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12.1.3    </w:t>
          </w:r>
          <w:r>
            <w:rPr>
              <w:rFonts w:ascii="SimSun" w:hAnsi="SimSun" w:eastAsia="SimSun" w:cs="SimSun"/>
              <w:sz w:val="21"/>
              <w:szCs w:val="21"/>
              <w:spacing w:val="1"/>
            </w:rPr>
            <w:t>数据挖掘的常用方法</w:t>
          </w:r>
          <w:r>
            <w:rPr>
              <w:rFonts w:ascii="SimSun" w:hAnsi="SimSun" w:eastAsia="SimSun" w:cs="SimSun"/>
              <w:sz w:val="21"/>
              <w:szCs w:val="21"/>
              <w:spacing w:val="-80"/>
            </w:rPr>
            <w:t xml:space="preserve"> </w:t>
          </w:r>
          <w:r>
            <w:rPr>
              <w:rFonts w:ascii="SimSun" w:hAnsi="SimSun" w:eastAsia="SimSun" w:cs="SimSun"/>
              <w:sz w:val="21"/>
              <w:szCs w:val="21"/>
            </w:rPr>
            <w:tab/>
          </w:r>
          <w:r>
            <w:rPr>
              <w:rFonts w:ascii="SimSun" w:hAnsi="SimSun" w:eastAsia="SimSun" w:cs="SimSun"/>
              <w:sz w:val="21"/>
              <w:szCs w:val="21"/>
              <w:spacing w:val="-22"/>
            </w:rPr>
            <w:t xml:space="preserve"> </w:t>
          </w:r>
          <w:hyperlink w:history="true" w:anchor="bookmark279">
            <w:r>
              <w:rPr>
                <w:rFonts w:ascii="Times New Roman" w:hAnsi="Times New Roman" w:eastAsia="Times New Roman" w:cs="Times New Roman"/>
                <w:sz w:val="21"/>
                <w:szCs w:val="21"/>
                <w:spacing w:val="-1"/>
              </w:rPr>
              <w:t>232</w:t>
            </w:r>
          </w:hyperlink>
        </w:p>
      </w:sdtContent>
    </w:sdt>
    <w:p>
      <w:pPr>
        <w:ind w:left="376"/>
        <w:spacing w:before="50"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12.1.4</w:t>
      </w:r>
      <w:r>
        <w:rPr>
          <w:rFonts w:ascii="Times New Roman" w:hAnsi="Times New Roman" w:eastAsia="Times New Roman" w:cs="Times New Roman"/>
          <w:sz w:val="21"/>
          <w:szCs w:val="21"/>
          <w:spacing w:val="20"/>
        </w:rPr>
        <w:t xml:space="preserve">   </w:t>
      </w:r>
      <w:r>
        <w:rPr>
          <w:rFonts w:ascii="SimSun" w:hAnsi="SimSun" w:eastAsia="SimSun" w:cs="SimSun"/>
          <w:sz w:val="21"/>
          <w:szCs w:val="21"/>
        </w:rPr>
        <w:t>数据挖掘的几个问题</w:t>
      </w:r>
      <w:r>
        <w:rPr>
          <w:rFonts w:ascii="Times New Roman" w:hAnsi="Times New Roman" w:eastAsia="Times New Roman" w:cs="Times New Roman"/>
          <w:sz w:val="21"/>
          <w:szCs w:val="21"/>
        </w:rPr>
        <w:t>……</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rPr>
        <w:t>234</w:t>
      </w:r>
    </w:p>
    <w:p>
      <w:pPr>
        <w:ind w:left="376"/>
        <w:spacing w:before="72"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12.1.5    </w:t>
      </w:r>
      <w:r>
        <w:rPr>
          <w:rFonts w:ascii="SimSun" w:hAnsi="SimSun" w:eastAsia="SimSun" w:cs="SimSun"/>
          <w:sz w:val="21"/>
          <w:szCs w:val="21"/>
        </w:rPr>
        <w:t>数据挖掘的经典算法</w:t>
      </w:r>
      <w:r>
        <w:rPr>
          <w:rFonts w:ascii="Times New Roman" w:hAnsi="Times New Roman" w:eastAsia="Times New Roman" w:cs="Times New Roman"/>
          <w:sz w:val="21"/>
          <w:szCs w:val="21"/>
        </w:rPr>
        <w:t>……</w:t>
      </w:r>
      <w:r>
        <w:rPr>
          <w:rFonts w:ascii="Times New Roman" w:hAnsi="Times New Roman" w:eastAsia="Times New Roman" w:cs="Times New Roman"/>
          <w:sz w:val="21"/>
          <w:szCs w:val="21"/>
          <w:spacing w:val="48"/>
          <w:w w:val="101"/>
        </w:rPr>
        <w:t xml:space="preserve"> </w:t>
      </w:r>
      <w:r>
        <w:rPr>
          <w:rFonts w:ascii="Times New Roman" w:hAnsi="Times New Roman" w:eastAsia="Times New Roman" w:cs="Times New Roman"/>
          <w:sz w:val="21"/>
          <w:szCs w:val="21"/>
        </w:rPr>
        <w:t>237</w:t>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186"/>
            <w:spacing w:before="61" w:line="219" w:lineRule="auto"/>
            <w:tabs>
              <w:tab w:val="right" w:leader="dot" w:pos="3837"/>
            </w:tabs>
            <w:rPr>
              <w:rFonts w:ascii="Times New Roman" w:hAnsi="Times New Roman" w:eastAsia="Times New Roman" w:cs="Times New Roman"/>
              <w:sz w:val="21"/>
              <w:szCs w:val="21"/>
            </w:rPr>
          </w:pPr>
          <w:r>
            <w:rPr>
              <w:rFonts w:ascii="Times New Roman" w:hAnsi="Times New Roman" w:eastAsia="Times New Roman" w:cs="Times New Roman"/>
              <w:sz w:val="21"/>
              <w:szCs w:val="21"/>
            </w:rPr>
            <w:t>12.2    </w:t>
          </w:r>
          <w:r>
            <w:rPr>
              <w:rFonts w:ascii="SimSun" w:hAnsi="SimSun" w:eastAsia="SimSun" w:cs="SimSun"/>
              <w:sz w:val="21"/>
              <w:szCs w:val="21"/>
            </w:rPr>
            <w:t>大数据挖掘技术</w:t>
          </w:r>
          <w:r>
            <w:rPr>
              <w:rFonts w:ascii="SimSun" w:hAnsi="SimSun" w:eastAsia="SimSun" w:cs="SimSun"/>
              <w:sz w:val="21"/>
              <w:szCs w:val="21"/>
              <w:spacing w:val="-84"/>
            </w:rPr>
            <w:t xml:space="preserve"> </w:t>
          </w:r>
          <w:r>
            <w:rPr>
              <w:rFonts w:ascii="SimSun" w:hAnsi="SimSun" w:eastAsia="SimSun" w:cs="SimSun"/>
              <w:sz w:val="21"/>
              <w:szCs w:val="21"/>
            </w:rPr>
            <w:tab/>
          </w:r>
          <w:r>
            <w:rPr>
              <w:rFonts w:ascii="SimSun" w:hAnsi="SimSun" w:eastAsia="SimSun" w:cs="SimSun"/>
              <w:sz w:val="21"/>
              <w:szCs w:val="21"/>
              <w:spacing w:val="-72"/>
            </w:rPr>
            <w:t xml:space="preserve"> </w:t>
          </w:r>
          <w:hyperlink w:history="true" w:anchor="bookmark280">
            <w:r>
              <w:rPr>
                <w:rFonts w:ascii="Times New Roman" w:hAnsi="Times New Roman" w:eastAsia="Times New Roman" w:cs="Times New Roman"/>
                <w:sz w:val="21"/>
                <w:szCs w:val="21"/>
                <w:spacing w:val="-1"/>
              </w:rPr>
              <w:t>238</w:t>
            </w:r>
          </w:hyperlink>
        </w:p>
        <w:p>
          <w:pPr>
            <w:ind w:left="376"/>
            <w:spacing w:before="71" w:line="219" w:lineRule="auto"/>
            <w:tabs>
              <w:tab w:val="right" w:leader="dot" w:pos="3837"/>
            </w:tabs>
            <w:rPr>
              <w:rFonts w:ascii="Times New Roman" w:hAnsi="Times New Roman" w:eastAsia="Times New Roman" w:cs="Times New Roman"/>
              <w:sz w:val="21"/>
              <w:szCs w:val="21"/>
            </w:rPr>
          </w:pPr>
          <w:r>
            <w:rPr>
              <w:rFonts w:ascii="Times New Roman" w:hAnsi="Times New Roman" w:eastAsia="Times New Roman" w:cs="Times New Roman"/>
              <w:sz w:val="21"/>
              <w:szCs w:val="21"/>
            </w:rPr>
            <w:t>12.2.1    </w:t>
          </w:r>
          <w:r>
            <w:rPr>
              <w:rFonts w:ascii="SimSun" w:hAnsi="SimSun" w:eastAsia="SimSun" w:cs="SimSun"/>
              <w:sz w:val="21"/>
              <w:szCs w:val="21"/>
            </w:rPr>
            <w:t>大数据挖掘关键技术</w:t>
          </w:r>
          <w:r>
            <w:rPr>
              <w:rFonts w:ascii="SimSun" w:hAnsi="SimSun" w:eastAsia="SimSun" w:cs="SimSun"/>
              <w:sz w:val="21"/>
              <w:szCs w:val="21"/>
              <w:spacing w:val="-81"/>
            </w:rPr>
            <w:t xml:space="preserve"> </w:t>
          </w:r>
          <w:r>
            <w:rPr>
              <w:rFonts w:ascii="SimSun" w:hAnsi="SimSun" w:eastAsia="SimSun" w:cs="SimSun"/>
              <w:sz w:val="21"/>
              <w:szCs w:val="21"/>
            </w:rPr>
            <w:tab/>
          </w:r>
          <w:hyperlink w:history="true" w:anchor="bookmark281">
            <w:r>
              <w:rPr>
                <w:rFonts w:ascii="Times New Roman" w:hAnsi="Times New Roman" w:eastAsia="Times New Roman" w:cs="Times New Roman"/>
                <w:sz w:val="21"/>
                <w:szCs w:val="21"/>
                <w:spacing w:val="2"/>
              </w:rPr>
              <w:t>239</w:t>
            </w:r>
          </w:hyperlink>
        </w:p>
        <w:p>
          <w:pPr>
            <w:ind w:left="376"/>
            <w:spacing w:before="71" w:line="219" w:lineRule="auto"/>
            <w:tabs>
              <w:tab w:val="right" w:leader="dot" w:pos="382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12.2.2</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大数据挖掘策略</w:t>
          </w:r>
          <w:r>
            <w:rPr>
              <w:rFonts w:ascii="SimSun" w:hAnsi="SimSun" w:eastAsia="SimSun" w:cs="SimSun"/>
              <w:sz w:val="21"/>
              <w:szCs w:val="21"/>
              <w:spacing w:val="-83"/>
            </w:rPr>
            <w:t xml:space="preserve"> </w:t>
          </w:r>
          <w:r>
            <w:rPr>
              <w:rFonts w:ascii="SimSun" w:hAnsi="SimSun" w:eastAsia="SimSun" w:cs="SimSun"/>
              <w:sz w:val="21"/>
              <w:szCs w:val="21"/>
            </w:rPr>
            <w:tab/>
          </w:r>
          <w:r>
            <w:rPr>
              <w:rFonts w:ascii="SimSun" w:hAnsi="SimSun" w:eastAsia="SimSun" w:cs="SimSun"/>
              <w:sz w:val="21"/>
              <w:szCs w:val="21"/>
              <w:spacing w:val="-22"/>
            </w:rPr>
            <w:t xml:space="preserve"> </w:t>
          </w:r>
          <w:hyperlink w:history="true" w:anchor="bookmark282">
            <w:r>
              <w:rPr>
                <w:rFonts w:ascii="Times New Roman" w:hAnsi="Times New Roman" w:eastAsia="Times New Roman" w:cs="Times New Roman"/>
                <w:sz w:val="21"/>
                <w:szCs w:val="21"/>
                <w:spacing w:val="-1"/>
              </w:rPr>
              <w:t>240</w:t>
            </w:r>
          </w:hyperlink>
        </w:p>
        <w:p>
          <w:pPr>
            <w:ind w:left="186"/>
            <w:spacing w:before="61" w:line="219" w:lineRule="auto"/>
            <w:tabs>
              <w:tab w:val="right" w:leader="dot" w:pos="385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12.3    </w:t>
          </w:r>
          <w:r>
            <w:rPr>
              <w:rFonts w:ascii="SimSun" w:hAnsi="SimSun" w:eastAsia="SimSun" w:cs="SimSun"/>
              <w:sz w:val="21"/>
              <w:szCs w:val="21"/>
              <w:spacing w:val="1"/>
            </w:rPr>
            <w:t>大数据挖掘应用</w:t>
          </w:r>
          <w:r>
            <w:rPr>
              <w:rFonts w:ascii="SimSun" w:hAnsi="SimSun" w:eastAsia="SimSun" w:cs="SimSun"/>
              <w:sz w:val="21"/>
              <w:szCs w:val="21"/>
            </w:rPr>
            <w:tab/>
          </w:r>
          <w:r>
            <w:rPr>
              <w:rFonts w:ascii="SimSun" w:hAnsi="SimSun" w:eastAsia="SimSun" w:cs="SimSun"/>
              <w:sz w:val="21"/>
              <w:szCs w:val="21"/>
              <w:spacing w:val="-52"/>
            </w:rPr>
            <w:t xml:space="preserve"> </w:t>
          </w:r>
          <w:hyperlink w:history="true" w:anchor="bookmark283">
            <w:r>
              <w:rPr>
                <w:rFonts w:ascii="Times New Roman" w:hAnsi="Times New Roman" w:eastAsia="Times New Roman" w:cs="Times New Roman"/>
                <w:sz w:val="21"/>
                <w:szCs w:val="21"/>
                <w:spacing w:val="-1"/>
              </w:rPr>
              <w:t>243</w:t>
            </w:r>
          </w:hyperlink>
        </w:p>
        <w:p>
          <w:pPr>
            <w:ind w:left="376"/>
            <w:spacing w:before="71" w:line="219" w:lineRule="auto"/>
            <w:tabs>
              <w:tab w:val="right" w:leader="dot" w:pos="3847"/>
            </w:tabs>
            <w:rPr>
              <w:rFonts w:ascii="Times New Roman" w:hAnsi="Times New Roman" w:eastAsia="Times New Roman" w:cs="Times New Roman"/>
              <w:sz w:val="21"/>
              <w:szCs w:val="21"/>
            </w:rPr>
          </w:pPr>
          <w:r>
            <w:rPr>
              <w:rFonts w:ascii="Times New Roman" w:hAnsi="Times New Roman" w:eastAsia="Times New Roman" w:cs="Times New Roman"/>
              <w:sz w:val="21"/>
              <w:szCs w:val="21"/>
            </w:rPr>
            <w:t>12.3.1    </w:t>
          </w:r>
          <w:r>
            <w:rPr>
              <w:rFonts w:ascii="SimSun" w:hAnsi="SimSun" w:eastAsia="SimSun" w:cs="SimSun"/>
              <w:sz w:val="21"/>
              <w:szCs w:val="21"/>
            </w:rPr>
            <w:t>市场营销</w:t>
          </w:r>
          <w:r>
            <w:rPr>
              <w:rFonts w:ascii="SimSun" w:hAnsi="SimSun" w:eastAsia="SimSun" w:cs="SimSun"/>
              <w:sz w:val="21"/>
              <w:szCs w:val="21"/>
              <w:spacing w:val="-81"/>
            </w:rPr>
            <w:t xml:space="preserve"> </w:t>
          </w:r>
          <w:r>
            <w:rPr>
              <w:rFonts w:ascii="SimSun" w:hAnsi="SimSun" w:eastAsia="SimSun" w:cs="SimSun"/>
              <w:sz w:val="21"/>
              <w:szCs w:val="21"/>
            </w:rPr>
            <w:tab/>
          </w:r>
          <w:hyperlink w:history="true" w:anchor="bookmark284">
            <w:r>
              <w:rPr>
                <w:rFonts w:ascii="Times New Roman" w:hAnsi="Times New Roman" w:eastAsia="Times New Roman" w:cs="Times New Roman"/>
                <w:sz w:val="21"/>
                <w:szCs w:val="21"/>
                <w:spacing w:val="1"/>
              </w:rPr>
              <w:t>243</w:t>
            </w:r>
          </w:hyperlink>
        </w:p>
        <w:p>
          <w:pPr>
            <w:ind w:left="376"/>
            <w:spacing w:before="71" w:line="221" w:lineRule="auto"/>
            <w:tabs>
              <w:tab w:val="right" w:leader="dot" w:pos="38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12.3.2    </w:t>
          </w:r>
          <w:r>
            <w:rPr>
              <w:rFonts w:ascii="SimSun" w:hAnsi="SimSun" w:eastAsia="SimSun" w:cs="SimSun"/>
              <w:sz w:val="21"/>
              <w:szCs w:val="21"/>
              <w:spacing w:val="-4"/>
            </w:rPr>
            <w:t>销</w:t>
          </w:r>
          <w:r>
            <w:rPr>
              <w:rFonts w:ascii="SimSun" w:hAnsi="SimSun" w:eastAsia="SimSun" w:cs="SimSun"/>
              <w:sz w:val="21"/>
              <w:szCs w:val="21"/>
              <w:spacing w:val="-42"/>
            </w:rPr>
            <w:t xml:space="preserve"> </w:t>
          </w:r>
          <w:r>
            <w:rPr>
              <w:rFonts w:ascii="SimSun" w:hAnsi="SimSun" w:eastAsia="SimSun" w:cs="SimSun"/>
              <w:sz w:val="21"/>
              <w:szCs w:val="21"/>
              <w:spacing w:val="-4"/>
            </w:rPr>
            <w:t>售</w:t>
          </w:r>
          <w:r>
            <w:rPr>
              <w:rFonts w:ascii="SimSun" w:hAnsi="SimSun" w:eastAsia="SimSun" w:cs="SimSun"/>
              <w:sz w:val="21"/>
              <w:szCs w:val="21"/>
              <w:spacing w:val="-86"/>
            </w:rPr>
            <w:t xml:space="preserve"> </w:t>
          </w:r>
          <w:r>
            <w:rPr>
              <w:rFonts w:ascii="SimSun" w:hAnsi="SimSun" w:eastAsia="SimSun" w:cs="SimSun"/>
              <w:sz w:val="21"/>
              <w:szCs w:val="21"/>
            </w:rPr>
            <w:tab/>
          </w:r>
          <w:r>
            <w:rPr>
              <w:rFonts w:ascii="SimSun" w:hAnsi="SimSun" w:eastAsia="SimSun" w:cs="SimSun"/>
              <w:sz w:val="21"/>
              <w:szCs w:val="21"/>
              <w:spacing w:val="-12"/>
            </w:rPr>
            <w:t xml:space="preserve"> </w:t>
          </w:r>
          <w:hyperlink w:history="true" w:anchor="bookmark285">
            <w:r>
              <w:rPr>
                <w:rFonts w:ascii="Times New Roman" w:hAnsi="Times New Roman" w:eastAsia="Times New Roman" w:cs="Times New Roman"/>
                <w:sz w:val="21"/>
                <w:szCs w:val="21"/>
                <w:spacing w:val="-1"/>
              </w:rPr>
              <w:t>244</w:t>
            </w:r>
          </w:hyperlink>
        </w:p>
        <w:p>
          <w:pPr>
            <w:ind w:left="376"/>
            <w:spacing w:before="49" w:line="221" w:lineRule="auto"/>
            <w:tabs>
              <w:tab w:val="right" w:leader="dot" w:pos="386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12.3.3    </w:t>
          </w:r>
          <w:r>
            <w:rPr>
              <w:rFonts w:ascii="SimSun" w:hAnsi="SimSun" w:eastAsia="SimSun" w:cs="SimSun"/>
              <w:sz w:val="21"/>
              <w:szCs w:val="21"/>
              <w:spacing w:val="1"/>
            </w:rPr>
            <w:t>物流</w:t>
          </w:r>
          <w:r>
            <w:rPr>
              <w:rFonts w:ascii="SimSun" w:hAnsi="SimSun" w:eastAsia="SimSun" w:cs="SimSun"/>
              <w:sz w:val="21"/>
              <w:szCs w:val="21"/>
              <w:spacing w:val="-83"/>
            </w:rPr>
            <w:t xml:space="preserve"> </w:t>
          </w:r>
          <w:r>
            <w:rPr>
              <w:rFonts w:ascii="SimSun" w:hAnsi="SimSun" w:eastAsia="SimSun" w:cs="SimSun"/>
              <w:sz w:val="21"/>
              <w:szCs w:val="21"/>
            </w:rPr>
            <w:tab/>
          </w:r>
          <w:hyperlink w:history="true" w:anchor="bookmark286">
            <w:r>
              <w:rPr>
                <w:rFonts w:ascii="Times New Roman" w:hAnsi="Times New Roman" w:eastAsia="Times New Roman" w:cs="Times New Roman"/>
                <w:sz w:val="21"/>
                <w:szCs w:val="21"/>
                <w:spacing w:val="1"/>
              </w:rPr>
              <w:t>245</w:t>
            </w:r>
          </w:hyperlink>
        </w:p>
        <w:p>
          <w:pPr>
            <w:ind w:left="376"/>
            <w:spacing w:before="132" w:line="188" w:lineRule="auto"/>
            <w:tabs>
              <w:tab w:val="right" w:leader="dot" w:pos="382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12.3.4    CRM</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rPr>
            <w:tab/>
          </w:r>
          <w:r>
            <w:rPr>
              <w:rFonts w:ascii="Times New Roman" w:hAnsi="Times New Roman" w:eastAsia="Times New Roman" w:cs="Times New Roman"/>
              <w:sz w:val="21"/>
              <w:szCs w:val="21"/>
              <w:spacing w:val="-19"/>
            </w:rPr>
            <w:t xml:space="preserve"> </w:t>
          </w:r>
          <w:hyperlink w:history="true" w:anchor="bookmark287">
            <w:r>
              <w:rPr>
                <w:rFonts w:ascii="Times New Roman" w:hAnsi="Times New Roman" w:eastAsia="Times New Roman" w:cs="Times New Roman"/>
                <w:sz w:val="21"/>
                <w:szCs w:val="21"/>
                <w:spacing w:val="-1"/>
              </w:rPr>
              <w:t>246</w:t>
            </w:r>
          </w:hyperlink>
        </w:p>
      </w:sdtContent>
    </w:sdt>
    <w:p>
      <w:pPr>
        <w:pStyle w:val="BodyText"/>
        <w:spacing w:line="14" w:lineRule="auto"/>
        <w:rPr>
          <w:sz w:val="2"/>
        </w:rPr>
      </w:pPr>
      <w:r>
        <w:rPr>
          <w:sz w:val="2"/>
          <w:szCs w:val="2"/>
        </w:rPr>
        <w:br w:type="column"/>
      </w:r>
    </w:p>
    <w:p>
      <w:pPr>
        <w:ind w:firstLine="1876"/>
        <w:spacing w:line="308" w:lineRule="exact"/>
        <w:rPr/>
      </w:pPr>
      <w:r>
        <w:rPr>
          <w:position w:val="-6"/>
        </w:rPr>
        <w:pict>
          <v:group id="_x0000_s26" style="mso-position-vertical-relative:line;mso-position-horizontal-relative:char;width:140.05pt;height:15.55pt;" filled="false" stroked="false" coordsize="2801,311" coordorigin="0,0">
            <v:shape id="_x0000_s28" style="position:absolute;left:0;top:0;width:2801;height:311;" filled="false" stroked="false" type="#_x0000_t75">
              <v:imagedata o:title="" r:id="rId21"/>
            </v:shape>
            <v:shape id="_x0000_s30" style="position:absolute;left:-20;top:-20;width:2841;height:350;" filled="false" stroked="false" type="#_x0000_t202">
              <v:fill on="false"/>
              <v:stroke on="false"/>
              <v:path/>
              <v:imagedata o:title=""/>
              <o:lock v:ext="edit" aspectratio="false"/>
              <v:textbox inset="0mm,0mm,0mm,0mm">
                <w:txbxContent>
                  <w:p>
                    <w:pPr>
                      <w:ind w:left="1622"/>
                      <w:spacing w:before="79" w:line="293" w:lineRule="exact"/>
                      <w:rPr>
                        <w:rFonts w:ascii="STXingkai" w:hAnsi="STXingkai" w:eastAsia="STXingkai" w:cs="STXingkai"/>
                        <w:sz w:val="21"/>
                        <w:szCs w:val="21"/>
                      </w:rPr>
                    </w:pPr>
                    <w:bookmarkStart w:name="bookmark18" w:id="10"/>
                    <w:bookmarkEnd w:id="10"/>
                    <w:bookmarkStart w:name="bookmark19" w:id="11"/>
                    <w:bookmarkEnd w:id="11"/>
                    <w:bookmarkStart w:name="bookmark20" w:id="12"/>
                    <w:bookmarkEnd w:id="12"/>
                    <w:r>
                      <w:rPr>
                        <w:rFonts w:ascii="STXingkai" w:hAnsi="STXingkai" w:eastAsia="STXingkai" w:cs="STXingkai"/>
                        <w:sz w:val="21"/>
                        <w:szCs w:val="21"/>
                        <w:b/>
                        <w:bCs/>
                        <w:color w:val="FFFFFF"/>
                        <w:spacing w:val="-33"/>
                        <w:position w:val="3"/>
                      </w:rPr>
                      <w:t>目</w:t>
                    </w:r>
                    <w:r>
                      <w:rPr>
                        <w:rFonts w:ascii="STXingkai" w:hAnsi="STXingkai" w:eastAsia="STXingkai" w:cs="STXingkai"/>
                        <w:sz w:val="21"/>
                        <w:szCs w:val="21"/>
                        <w:color w:val="FFFFFF"/>
                        <w:spacing w:val="2"/>
                        <w:position w:val="3"/>
                      </w:rPr>
                      <w:t xml:space="preserve">        </w:t>
                    </w:r>
                    <w:r>
                      <w:rPr>
                        <w:rFonts w:ascii="STXingkai" w:hAnsi="STXingkai" w:eastAsia="STXingkai" w:cs="STXingkai"/>
                        <w:sz w:val="21"/>
                        <w:szCs w:val="21"/>
                        <w:b/>
                        <w:bCs/>
                        <w:color w:val="FFFFFF"/>
                        <w:spacing w:val="-33"/>
                        <w:position w:val="3"/>
                      </w:rPr>
                      <w:t>录</w:t>
                    </w:r>
                  </w:p>
                </w:txbxContent>
              </v:textbox>
            </v:shape>
          </v:group>
        </w:pict>
      </w:r>
    </w:p>
    <w:p>
      <w:pPr>
        <w:pStyle w:val="BodyText"/>
        <w:spacing w:line="269" w:lineRule="auto"/>
        <w:rPr/>
      </w:pPr>
      <w:r/>
    </w:p>
    <w:sdt>
      <w:sdtPr>
        <w:rPr>
          <w:rFonts w:ascii="SimSun" w:hAnsi="SimSun" w:eastAsia="SimSun" w:cs="SimSu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186"/>
            <w:spacing w:before="69" w:line="221" w:lineRule="auto"/>
            <w:tabs>
              <w:tab w:val="right" w:leader="dot" w:pos="3817"/>
            </w:tabs>
            <w:rPr>
              <w:rFonts w:ascii="Times New Roman" w:hAnsi="Times New Roman" w:eastAsia="Times New Roman" w:cs="Times New Roman"/>
              <w:sz w:val="21"/>
              <w:szCs w:val="21"/>
            </w:rPr>
          </w:pPr>
          <w:r>
            <w:rPr>
              <w:rFonts w:ascii="SimSun" w:hAnsi="SimSun" w:eastAsia="SimSun" w:cs="SimSun"/>
              <w:sz w:val="21"/>
              <w:szCs w:val="21"/>
              <w:spacing w:val="-16"/>
            </w:rPr>
            <w:t>小结</w:t>
          </w:r>
          <w:r>
            <w:rPr>
              <w:rFonts w:ascii="SimSun" w:hAnsi="SimSun" w:eastAsia="SimSun" w:cs="SimSun"/>
              <w:sz w:val="21"/>
              <w:szCs w:val="21"/>
              <w:spacing w:val="26"/>
            </w:rPr>
            <w:t xml:space="preserve"> </w:t>
          </w:r>
          <w:r>
            <w:rPr>
              <w:rFonts w:ascii="SimSun" w:hAnsi="SimSun" w:eastAsia="SimSun" w:cs="SimSun"/>
              <w:sz w:val="21"/>
              <w:szCs w:val="21"/>
            </w:rPr>
            <w:tab/>
          </w:r>
          <w:r>
            <w:rPr>
              <w:rFonts w:ascii="SimSun" w:hAnsi="SimSun" w:eastAsia="SimSun" w:cs="SimSun"/>
              <w:sz w:val="21"/>
              <w:szCs w:val="21"/>
              <w:spacing w:val="-11"/>
            </w:rPr>
            <w:t xml:space="preserve"> </w:t>
          </w:r>
          <w:hyperlink w:history="true" w:anchor="bookmark288">
            <w:r>
              <w:rPr>
                <w:rFonts w:ascii="Times New Roman" w:hAnsi="Times New Roman" w:eastAsia="Times New Roman" w:cs="Times New Roman"/>
                <w:sz w:val="21"/>
                <w:szCs w:val="21"/>
                <w:spacing w:val="-1"/>
              </w:rPr>
              <w:t>248</w:t>
            </w:r>
          </w:hyperlink>
        </w:p>
        <w:p>
          <w:pPr>
            <w:spacing w:before="223" w:line="222" w:lineRule="auto"/>
            <w:tabs>
              <w:tab w:val="right" w:leader="dot" w:pos="3747"/>
            </w:tabs>
            <w:rPr>
              <w:rFonts w:ascii="Times New Roman" w:hAnsi="Times New Roman" w:eastAsia="Times New Roman" w:cs="Times New Roman"/>
              <w:sz w:val="21"/>
              <w:szCs w:val="21"/>
            </w:rPr>
          </w:pPr>
          <w:r>
            <w:rPr>
              <w:rFonts w:ascii="SimHei" w:hAnsi="SimHei" w:eastAsia="SimHei" w:cs="SimHei"/>
              <w:sz w:val="21"/>
              <w:szCs w:val="21"/>
              <w:b/>
              <w:bCs/>
              <w:spacing w:val="8"/>
            </w:rPr>
            <w:t>第</w:t>
          </w:r>
          <w:r>
            <w:rPr>
              <w:rFonts w:ascii="SimHei" w:hAnsi="SimHei" w:eastAsia="SimHei" w:cs="SimHei"/>
              <w:sz w:val="21"/>
              <w:szCs w:val="21"/>
              <w:spacing w:val="41"/>
            </w:rPr>
            <w:t xml:space="preserve"> </w:t>
          </w:r>
          <w:r>
            <w:rPr>
              <w:rFonts w:ascii="SimHei" w:hAnsi="SimHei" w:eastAsia="SimHei" w:cs="SimHei"/>
              <w:sz w:val="21"/>
              <w:szCs w:val="21"/>
              <w:b/>
              <w:bCs/>
              <w:spacing w:val="8"/>
            </w:rPr>
            <w:t>13章</w:t>
          </w:r>
          <w:r>
            <w:rPr>
              <w:rFonts w:ascii="SimHei" w:hAnsi="SimHei" w:eastAsia="SimHei" w:cs="SimHei"/>
              <w:sz w:val="21"/>
              <w:szCs w:val="21"/>
              <w:spacing w:val="8"/>
            </w:rPr>
            <w:t xml:space="preserve"> </w:t>
          </w:r>
          <w:r>
            <w:rPr>
              <w:rFonts w:ascii="SimHei" w:hAnsi="SimHei" w:eastAsia="SimHei" w:cs="SimHei"/>
              <w:sz w:val="21"/>
              <w:szCs w:val="21"/>
              <w:b/>
              <w:bCs/>
              <w:spacing w:val="8"/>
            </w:rPr>
            <w:t>大数据可视化</w:t>
          </w:r>
          <w:r>
            <w:rPr>
              <w:rFonts w:ascii="SimHei" w:hAnsi="SimHei" w:eastAsia="SimHei" w:cs="SimHei"/>
              <w:sz w:val="21"/>
              <w:szCs w:val="21"/>
              <w:spacing w:val="-81"/>
            </w:rPr>
            <w:t xml:space="preserve"> </w:t>
          </w:r>
          <w:r>
            <w:rPr>
              <w:rFonts w:ascii="SimHei" w:hAnsi="SimHei" w:eastAsia="SimHei" w:cs="SimHei"/>
              <w:sz w:val="21"/>
              <w:szCs w:val="21"/>
            </w:rPr>
            <w:tab/>
          </w:r>
          <w:hyperlink w:history="true" w:anchor="bookmark289">
            <w:r>
              <w:rPr>
                <w:rFonts w:ascii="Times New Roman" w:hAnsi="Times New Roman" w:eastAsia="Times New Roman" w:cs="Times New Roman"/>
                <w:sz w:val="21"/>
                <w:szCs w:val="21"/>
                <w:spacing w:val="1"/>
              </w:rPr>
              <w:t>249</w:t>
            </w:r>
          </w:hyperlink>
        </w:p>
        <w:p>
          <w:pPr>
            <w:ind w:left="186"/>
            <w:spacing w:before="72" w:line="219" w:lineRule="auto"/>
            <w:tabs>
              <w:tab w:val="right" w:leader="dot" w:pos="382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13.1</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可视化技术概述</w:t>
          </w:r>
          <w:r>
            <w:rPr>
              <w:rFonts w:ascii="SimSun" w:hAnsi="SimSun" w:eastAsia="SimSun" w:cs="SimSun"/>
              <w:sz w:val="21"/>
              <w:szCs w:val="21"/>
              <w:spacing w:val="-83"/>
            </w:rPr>
            <w:t xml:space="preserve"> </w:t>
          </w:r>
          <w:r>
            <w:rPr>
              <w:rFonts w:ascii="SimSun" w:hAnsi="SimSun" w:eastAsia="SimSun" w:cs="SimSun"/>
              <w:sz w:val="21"/>
              <w:szCs w:val="21"/>
            </w:rPr>
            <w:tab/>
          </w:r>
          <w:hyperlink w:history="true" w:anchor="bookmark290">
            <w:r>
              <w:rPr>
                <w:rFonts w:ascii="Times New Roman" w:hAnsi="Times New Roman" w:eastAsia="Times New Roman" w:cs="Times New Roman"/>
                <w:sz w:val="21"/>
                <w:szCs w:val="21"/>
                <w:spacing w:val="3"/>
              </w:rPr>
              <w:t>249</w:t>
            </w:r>
          </w:hyperlink>
        </w:p>
        <w:p>
          <w:pPr>
            <w:ind w:left="377"/>
            <w:spacing w:before="70" w:line="219" w:lineRule="auto"/>
            <w:tabs>
              <w:tab w:val="right" w:leader="dot" w:pos="381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13.1.1</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4"/>
            </w:rPr>
            <w:t>可视化技术的产生与发展</w:t>
          </w:r>
          <w:r>
            <w:rPr>
              <w:rFonts w:ascii="SimSun" w:hAnsi="SimSun" w:eastAsia="SimSun" w:cs="SimSun"/>
              <w:sz w:val="21"/>
              <w:szCs w:val="21"/>
              <w:spacing w:val="-86"/>
            </w:rPr>
            <w:t xml:space="preserve"> </w:t>
          </w:r>
          <w:r>
            <w:rPr>
              <w:rFonts w:ascii="SimSun" w:hAnsi="SimSun" w:eastAsia="SimSun" w:cs="SimSun"/>
              <w:sz w:val="21"/>
              <w:szCs w:val="21"/>
            </w:rPr>
            <w:tab/>
          </w:r>
          <w:r>
            <w:rPr>
              <w:rFonts w:ascii="Times New Roman" w:hAnsi="Times New Roman" w:eastAsia="Times New Roman" w:cs="Times New Roman"/>
              <w:sz w:val="21"/>
              <w:szCs w:val="21"/>
              <w:spacing w:val="3"/>
            </w:rPr>
            <w:t>250</w:t>
          </w:r>
        </w:p>
        <w:p>
          <w:pPr>
            <w:ind w:left="377"/>
            <w:spacing w:before="49" w:line="219" w:lineRule="auto"/>
            <w:tabs>
              <w:tab w:val="right" w:leader="dot" w:pos="3827"/>
            </w:tabs>
            <w:rPr>
              <w:rFonts w:ascii="Times New Roman" w:hAnsi="Times New Roman" w:eastAsia="Times New Roman" w:cs="Times New Roman"/>
              <w:sz w:val="21"/>
              <w:szCs w:val="21"/>
            </w:rPr>
          </w:pPr>
          <w:r>
            <w:rPr>
              <w:rFonts w:ascii="Times New Roman" w:hAnsi="Times New Roman" w:eastAsia="Times New Roman" w:cs="Times New Roman"/>
              <w:sz w:val="21"/>
              <w:szCs w:val="21"/>
            </w:rPr>
            <w:t>13.1.2    </w:t>
          </w:r>
          <w:r>
            <w:rPr>
              <w:rFonts w:ascii="SimSun" w:hAnsi="SimSun" w:eastAsia="SimSun" w:cs="SimSun"/>
              <w:sz w:val="21"/>
              <w:szCs w:val="21"/>
            </w:rPr>
            <w:t>科学可视化</w:t>
          </w:r>
          <w:r>
            <w:rPr>
              <w:rFonts w:ascii="SimSun" w:hAnsi="SimSun" w:eastAsia="SimSun" w:cs="SimSun"/>
              <w:sz w:val="21"/>
              <w:szCs w:val="21"/>
              <w:spacing w:val="-72"/>
            </w:rPr>
            <w:t xml:space="preserve"> </w:t>
          </w:r>
          <w:r>
            <w:rPr>
              <w:rFonts w:ascii="SimSun" w:hAnsi="SimSun" w:eastAsia="SimSun" w:cs="SimSun"/>
              <w:sz w:val="21"/>
              <w:szCs w:val="21"/>
            </w:rPr>
            <w:tab/>
          </w:r>
          <w:r>
            <w:rPr>
              <w:rFonts w:ascii="SimSun" w:hAnsi="SimSun" w:eastAsia="SimSun" w:cs="SimSun"/>
              <w:sz w:val="21"/>
              <w:szCs w:val="21"/>
              <w:spacing w:val="-21"/>
            </w:rPr>
            <w:t xml:space="preserve"> </w:t>
          </w:r>
          <w:hyperlink w:history="true" w:anchor="bookmark291">
            <w:r>
              <w:rPr>
                <w:rFonts w:ascii="Times New Roman" w:hAnsi="Times New Roman" w:eastAsia="Times New Roman" w:cs="Times New Roman"/>
                <w:sz w:val="21"/>
                <w:szCs w:val="21"/>
                <w:spacing w:val="-1"/>
              </w:rPr>
              <w:t>253</w:t>
            </w:r>
          </w:hyperlink>
        </w:p>
        <w:p>
          <w:pPr>
            <w:ind w:left="377"/>
            <w:spacing w:before="72" w:line="219" w:lineRule="auto"/>
            <w:tabs>
              <w:tab w:val="right" w:leader="dot" w:pos="381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13.1.3</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
            </w:rPr>
            <w:t>信息可视化</w:t>
          </w:r>
          <w:r>
            <w:rPr>
              <w:rFonts w:ascii="SimSun" w:hAnsi="SimSun" w:eastAsia="SimSun" w:cs="SimSun"/>
              <w:sz w:val="21"/>
              <w:szCs w:val="21"/>
              <w:spacing w:val="-84"/>
            </w:rPr>
            <w:t xml:space="preserve"> </w:t>
          </w:r>
          <w:r>
            <w:rPr>
              <w:rFonts w:ascii="SimSun" w:hAnsi="SimSun" w:eastAsia="SimSun" w:cs="SimSun"/>
              <w:sz w:val="21"/>
              <w:szCs w:val="21"/>
            </w:rPr>
            <w:tab/>
          </w:r>
          <w:r>
            <w:rPr>
              <w:rFonts w:ascii="SimSun" w:hAnsi="SimSun" w:eastAsia="SimSun" w:cs="SimSun"/>
              <w:sz w:val="21"/>
              <w:szCs w:val="21"/>
              <w:spacing w:val="-31"/>
            </w:rPr>
            <w:t xml:space="preserve"> </w:t>
          </w:r>
          <w:hyperlink w:history="true" w:anchor="bookmark292">
            <w:r>
              <w:rPr>
                <w:rFonts w:ascii="Times New Roman" w:hAnsi="Times New Roman" w:eastAsia="Times New Roman" w:cs="Times New Roman"/>
                <w:sz w:val="21"/>
                <w:szCs w:val="21"/>
                <w:spacing w:val="-1"/>
              </w:rPr>
              <w:t>254</w:t>
            </w:r>
          </w:hyperlink>
        </w:p>
        <w:p>
          <w:pPr>
            <w:ind w:left="377"/>
            <w:spacing w:before="61" w:line="219" w:lineRule="auto"/>
            <w:tabs>
              <w:tab w:val="right" w:leader="dot" w:pos="3827"/>
            </w:tabs>
            <w:rPr>
              <w:rFonts w:ascii="Times New Roman" w:hAnsi="Times New Roman" w:eastAsia="Times New Roman" w:cs="Times New Roman"/>
              <w:sz w:val="21"/>
              <w:szCs w:val="21"/>
            </w:rPr>
          </w:pPr>
          <w:r>
            <w:rPr>
              <w:rFonts w:ascii="Times New Roman" w:hAnsi="Times New Roman" w:eastAsia="Times New Roman" w:cs="Times New Roman"/>
              <w:sz w:val="21"/>
              <w:szCs w:val="21"/>
            </w:rPr>
            <w:t>13.1.4    </w:t>
          </w:r>
          <w:r>
            <w:rPr>
              <w:rFonts w:ascii="SimSun" w:hAnsi="SimSun" w:eastAsia="SimSun" w:cs="SimSun"/>
              <w:sz w:val="21"/>
              <w:szCs w:val="21"/>
            </w:rPr>
            <w:t>数据可视化</w:t>
          </w:r>
          <w:r>
            <w:rPr>
              <w:rFonts w:ascii="SimSun" w:hAnsi="SimSun" w:eastAsia="SimSun" w:cs="SimSun"/>
              <w:sz w:val="21"/>
              <w:szCs w:val="21"/>
              <w:spacing w:val="-82"/>
            </w:rPr>
            <w:t xml:space="preserve"> </w:t>
          </w:r>
          <w:r>
            <w:rPr>
              <w:rFonts w:ascii="SimSun" w:hAnsi="SimSun" w:eastAsia="SimSun" w:cs="SimSun"/>
              <w:sz w:val="21"/>
              <w:szCs w:val="21"/>
            </w:rPr>
            <w:tab/>
          </w:r>
          <w:r>
            <w:rPr>
              <w:rFonts w:ascii="SimSun" w:hAnsi="SimSun" w:eastAsia="SimSun" w:cs="SimSun"/>
              <w:sz w:val="21"/>
              <w:szCs w:val="21"/>
              <w:spacing w:val="-11"/>
            </w:rPr>
            <w:t xml:space="preserve"> </w:t>
          </w:r>
          <w:hyperlink w:history="true" w:anchor="bookmark293">
            <w:r>
              <w:rPr>
                <w:rFonts w:ascii="Times New Roman" w:hAnsi="Times New Roman" w:eastAsia="Times New Roman" w:cs="Times New Roman"/>
                <w:sz w:val="21"/>
                <w:szCs w:val="21"/>
                <w:spacing w:val="-1"/>
              </w:rPr>
              <w:t>257</w:t>
            </w:r>
          </w:hyperlink>
        </w:p>
        <w:p>
          <w:pPr>
            <w:ind w:left="186"/>
            <w:spacing w:before="59" w:line="219" w:lineRule="auto"/>
            <w:tabs>
              <w:tab w:val="right" w:leader="dot" w:pos="3827"/>
            </w:tabs>
            <w:rPr>
              <w:rFonts w:ascii="Times New Roman" w:hAnsi="Times New Roman" w:eastAsia="Times New Roman" w:cs="Times New Roman"/>
              <w:sz w:val="21"/>
              <w:szCs w:val="21"/>
            </w:rPr>
          </w:pPr>
          <w:r>
            <w:rPr>
              <w:rFonts w:ascii="Times New Roman" w:hAnsi="Times New Roman" w:eastAsia="Times New Roman" w:cs="Times New Roman"/>
              <w:sz w:val="21"/>
              <w:szCs w:val="21"/>
            </w:rPr>
            <w:t>13.2    </w:t>
          </w:r>
          <w:r>
            <w:rPr>
              <w:rFonts w:ascii="SimSun" w:hAnsi="SimSun" w:eastAsia="SimSun" w:cs="SimSun"/>
              <w:sz w:val="21"/>
              <w:szCs w:val="21"/>
            </w:rPr>
            <w:t>大数据科学可视化</w:t>
          </w:r>
          <w:r>
            <w:rPr>
              <w:rFonts w:ascii="SimSun" w:hAnsi="SimSun" w:eastAsia="SimSun" w:cs="SimSun"/>
              <w:sz w:val="21"/>
              <w:szCs w:val="21"/>
              <w:spacing w:val="-84"/>
            </w:rPr>
            <w:t xml:space="preserve"> </w:t>
          </w:r>
          <w:r>
            <w:rPr>
              <w:rFonts w:ascii="SimSun" w:hAnsi="SimSun" w:eastAsia="SimSun" w:cs="SimSun"/>
              <w:sz w:val="21"/>
              <w:szCs w:val="21"/>
            </w:rPr>
            <w:tab/>
          </w:r>
          <w:hyperlink w:history="true" w:anchor="bookmark294">
            <w:r>
              <w:rPr>
                <w:rFonts w:ascii="Times New Roman" w:hAnsi="Times New Roman" w:eastAsia="Times New Roman" w:cs="Times New Roman"/>
                <w:sz w:val="21"/>
                <w:szCs w:val="21"/>
                <w:spacing w:val="6"/>
              </w:rPr>
              <w:t>260</w:t>
            </w:r>
          </w:hyperlink>
        </w:p>
        <w:p>
          <w:pPr>
            <w:ind w:left="437"/>
            <w:spacing w:before="71" w:line="219" w:lineRule="auto"/>
            <w:rPr>
              <w:rFonts w:ascii="SimSun" w:hAnsi="SimSun" w:eastAsia="SimSun" w:cs="SimSun"/>
              <w:sz w:val="21"/>
              <w:szCs w:val="21"/>
            </w:rPr>
          </w:pPr>
          <w:r>
            <w:rPr>
              <w:rFonts w:ascii="Times New Roman" w:hAnsi="Times New Roman" w:eastAsia="Times New Roman" w:cs="Times New Roman"/>
              <w:sz w:val="21"/>
              <w:szCs w:val="21"/>
              <w:spacing w:val="-2"/>
            </w:rPr>
            <w:t>13.2.1    </w:t>
          </w:r>
          <w:r>
            <w:rPr>
              <w:rFonts w:ascii="SimSun" w:hAnsi="SimSun" w:eastAsia="SimSun" w:cs="SimSun"/>
              <w:sz w:val="21"/>
              <w:szCs w:val="21"/>
              <w:spacing w:val="-2"/>
            </w:rPr>
            <w:t>高可伸缩性的分布式并行</w:t>
          </w:r>
        </w:p>
        <w:p>
          <w:pPr>
            <w:ind w:left="1156"/>
            <w:spacing w:before="53" w:line="219" w:lineRule="auto"/>
            <w:tabs>
              <w:tab w:val="right" w:leader="dot" w:pos="3807"/>
            </w:tabs>
            <w:rPr>
              <w:rFonts w:ascii="Times New Roman" w:hAnsi="Times New Roman" w:eastAsia="Times New Roman" w:cs="Times New Roman"/>
              <w:sz w:val="21"/>
              <w:szCs w:val="21"/>
            </w:rPr>
          </w:pPr>
          <w:r>
            <w:rPr>
              <w:rFonts w:ascii="SimSun" w:hAnsi="SimSun" w:eastAsia="SimSun" w:cs="SimSun"/>
              <w:sz w:val="21"/>
              <w:szCs w:val="21"/>
              <w:spacing w:val="3"/>
            </w:rPr>
            <w:t>可视化算法</w:t>
          </w:r>
          <w:r>
            <w:rPr>
              <w:rFonts w:ascii="SimSun" w:hAnsi="SimSun" w:eastAsia="SimSun" w:cs="SimSun"/>
              <w:sz w:val="21"/>
              <w:szCs w:val="21"/>
              <w:spacing w:val="-81"/>
            </w:rPr>
            <w:t xml:space="preserve"> </w:t>
          </w:r>
          <w:r>
            <w:rPr>
              <w:rFonts w:ascii="SimSun" w:hAnsi="SimSun" w:eastAsia="SimSun" w:cs="SimSun"/>
              <w:sz w:val="21"/>
              <w:szCs w:val="21"/>
            </w:rPr>
            <w:tab/>
          </w:r>
          <w:hyperlink w:history="true" w:anchor="bookmark295">
            <w:r>
              <w:rPr>
                <w:rFonts w:ascii="Times New Roman" w:hAnsi="Times New Roman" w:eastAsia="Times New Roman" w:cs="Times New Roman"/>
                <w:sz w:val="21"/>
                <w:szCs w:val="21"/>
                <w:spacing w:val="3"/>
              </w:rPr>
              <w:t>260</w:t>
            </w:r>
          </w:hyperlink>
        </w:p>
        <w:p>
          <w:pPr>
            <w:ind w:left="377"/>
            <w:spacing w:before="70" w:line="219" w:lineRule="auto"/>
            <w:tabs>
              <w:tab w:val="right" w:leader="dot" w:pos="3857"/>
            </w:tabs>
            <w:rPr>
              <w:rFonts w:ascii="Times New Roman" w:hAnsi="Times New Roman" w:eastAsia="Times New Roman" w:cs="Times New Roman"/>
              <w:sz w:val="21"/>
              <w:szCs w:val="21"/>
            </w:rPr>
          </w:pPr>
          <w:r>
            <w:rPr>
              <w:rFonts w:ascii="Times New Roman" w:hAnsi="Times New Roman" w:eastAsia="Times New Roman" w:cs="Times New Roman"/>
              <w:sz w:val="21"/>
              <w:szCs w:val="21"/>
            </w:rPr>
            <w:t>13.2.2    </w:t>
          </w:r>
          <w:r>
            <w:rPr>
              <w:rFonts w:ascii="SimSun" w:hAnsi="SimSun" w:eastAsia="SimSun" w:cs="SimSun"/>
              <w:sz w:val="21"/>
              <w:szCs w:val="21"/>
            </w:rPr>
            <w:t>并行图像合成算法</w:t>
          </w:r>
          <w:r>
            <w:rPr>
              <w:rFonts w:ascii="SimSun" w:hAnsi="SimSun" w:eastAsia="SimSun" w:cs="SimSun"/>
              <w:sz w:val="21"/>
              <w:szCs w:val="21"/>
              <w:spacing w:val="-72"/>
            </w:rPr>
            <w:t xml:space="preserve"> </w:t>
          </w:r>
          <w:r>
            <w:rPr>
              <w:rFonts w:ascii="SimSun" w:hAnsi="SimSun" w:eastAsia="SimSun" w:cs="SimSun"/>
              <w:sz w:val="21"/>
              <w:szCs w:val="21"/>
            </w:rPr>
            <w:tab/>
          </w:r>
          <w:hyperlink w:history="true" w:anchor="bookmark296">
            <w:r>
              <w:rPr>
                <w:rFonts w:ascii="Times New Roman" w:hAnsi="Times New Roman" w:eastAsia="Times New Roman" w:cs="Times New Roman"/>
                <w:sz w:val="21"/>
                <w:szCs w:val="21"/>
                <w:spacing w:val="1"/>
              </w:rPr>
              <w:t>261</w:t>
            </w:r>
          </w:hyperlink>
        </w:p>
        <w:p>
          <w:pPr>
            <w:ind w:left="377"/>
            <w:spacing w:before="61" w:line="219" w:lineRule="auto"/>
            <w:tabs>
              <w:tab w:val="right" w:leader="dot" w:pos="3857"/>
            </w:tabs>
            <w:rPr>
              <w:rFonts w:ascii="Times New Roman" w:hAnsi="Times New Roman" w:eastAsia="Times New Roman" w:cs="Times New Roman"/>
              <w:sz w:val="21"/>
              <w:szCs w:val="21"/>
            </w:rPr>
          </w:pPr>
          <w:r>
            <w:rPr>
              <w:rFonts w:ascii="Times New Roman" w:hAnsi="Times New Roman" w:eastAsia="Times New Roman" w:cs="Times New Roman"/>
              <w:sz w:val="21"/>
              <w:szCs w:val="21"/>
            </w:rPr>
            <w:t>13.2.3</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rPr>
            <w:t>并行颗粒跟踪算法</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297">
            <w:r>
              <w:rPr>
                <w:rFonts w:ascii="Times New Roman" w:hAnsi="Times New Roman" w:eastAsia="Times New Roman" w:cs="Times New Roman"/>
                <w:sz w:val="21"/>
                <w:szCs w:val="21"/>
                <w:spacing w:val="1"/>
              </w:rPr>
              <w:t>261</w:t>
            </w:r>
          </w:hyperlink>
        </w:p>
        <w:p>
          <w:pPr>
            <w:ind w:left="377"/>
            <w:spacing w:before="61" w:line="219" w:lineRule="auto"/>
            <w:tabs>
              <w:tab w:val="right" w:leader="dot" w:pos="38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13.2.4    </w:t>
          </w:r>
          <w:r>
            <w:rPr>
              <w:rFonts w:ascii="SimSun" w:hAnsi="SimSun" w:eastAsia="SimSun" w:cs="SimSun"/>
              <w:sz w:val="21"/>
              <w:szCs w:val="21"/>
              <w:spacing w:val="-1"/>
            </w:rPr>
            <w:t>重要信息的提取与显示</w:t>
          </w:r>
          <w:r>
            <w:rPr>
              <w:rFonts w:ascii="SimSun" w:hAnsi="SimSun" w:eastAsia="SimSun" w:cs="SimSun"/>
              <w:sz w:val="21"/>
              <w:szCs w:val="21"/>
              <w:spacing w:val="-72"/>
            </w:rPr>
            <w:t xml:space="preserve"> </w:t>
          </w:r>
          <w:r>
            <w:rPr>
              <w:rFonts w:ascii="SimSun" w:hAnsi="SimSun" w:eastAsia="SimSun" w:cs="SimSun"/>
              <w:sz w:val="21"/>
              <w:szCs w:val="21"/>
            </w:rPr>
            <w:tab/>
          </w:r>
          <w:r>
            <w:rPr>
              <w:rFonts w:ascii="Times New Roman" w:hAnsi="Times New Roman" w:eastAsia="Times New Roman" w:cs="Times New Roman"/>
              <w:sz w:val="21"/>
              <w:szCs w:val="21"/>
              <w:spacing w:val="2"/>
            </w:rPr>
            <w:t>262</w:t>
          </w:r>
        </w:p>
        <w:p>
          <w:pPr>
            <w:ind w:left="377"/>
            <w:spacing w:before="62" w:line="220" w:lineRule="auto"/>
            <w:tabs>
              <w:tab w:val="right" w:leader="dot" w:pos="382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13.2.5</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
            </w:rPr>
            <w:t>原位可视化</w:t>
          </w:r>
          <w:r>
            <w:rPr>
              <w:rFonts w:ascii="SimSun" w:hAnsi="SimSun" w:eastAsia="SimSun" w:cs="SimSun"/>
              <w:sz w:val="21"/>
              <w:szCs w:val="21"/>
              <w:spacing w:val="-84"/>
            </w:rPr>
            <w:t xml:space="preserve"> </w:t>
          </w:r>
          <w:r>
            <w:rPr>
              <w:rFonts w:ascii="SimSun" w:hAnsi="SimSun" w:eastAsia="SimSun" w:cs="SimSun"/>
              <w:sz w:val="21"/>
              <w:szCs w:val="21"/>
            </w:rPr>
            <w:tab/>
          </w:r>
          <w:r>
            <w:rPr>
              <w:rFonts w:ascii="SimSun" w:hAnsi="SimSun" w:eastAsia="SimSun" w:cs="SimSun"/>
              <w:sz w:val="21"/>
              <w:szCs w:val="21"/>
              <w:spacing w:val="-21"/>
            </w:rPr>
            <w:t xml:space="preserve"> </w:t>
          </w:r>
          <w:hyperlink w:history="true" w:anchor="bookmark298">
            <w:r>
              <w:rPr>
                <w:rFonts w:ascii="Times New Roman" w:hAnsi="Times New Roman" w:eastAsia="Times New Roman" w:cs="Times New Roman"/>
                <w:sz w:val="21"/>
                <w:szCs w:val="21"/>
                <w:spacing w:val="-1"/>
              </w:rPr>
              <w:t>263</w:t>
            </w:r>
          </w:hyperlink>
        </w:p>
        <w:p>
          <w:pPr>
            <w:ind w:left="186"/>
            <w:spacing w:before="59" w:line="219" w:lineRule="auto"/>
            <w:tabs>
              <w:tab w:val="right" w:leader="dot" w:pos="3807"/>
            </w:tabs>
            <w:rPr>
              <w:rFonts w:ascii="Times New Roman" w:hAnsi="Times New Roman" w:eastAsia="Times New Roman" w:cs="Times New Roman"/>
              <w:sz w:val="21"/>
              <w:szCs w:val="21"/>
            </w:rPr>
          </w:pPr>
          <w:r>
            <w:rPr>
              <w:rFonts w:ascii="Times New Roman" w:hAnsi="Times New Roman" w:eastAsia="Times New Roman" w:cs="Times New Roman"/>
              <w:sz w:val="21"/>
              <w:szCs w:val="21"/>
            </w:rPr>
            <w:t>13.3</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rPr>
            <w:t>大数据可视化分析</w:t>
          </w:r>
          <w:r>
            <w:rPr>
              <w:rFonts w:ascii="SimSun" w:hAnsi="SimSun" w:eastAsia="SimSun" w:cs="SimSun"/>
              <w:sz w:val="21"/>
              <w:szCs w:val="21"/>
              <w:spacing w:val="-84"/>
            </w:rPr>
            <w:t xml:space="preserve"> </w:t>
          </w:r>
          <w:r>
            <w:rPr>
              <w:rFonts w:ascii="SimSun" w:hAnsi="SimSun" w:eastAsia="SimSun" w:cs="SimSun"/>
              <w:sz w:val="21"/>
              <w:szCs w:val="21"/>
            </w:rPr>
            <w:tab/>
          </w:r>
          <w:hyperlink w:history="true" w:anchor="bookmark299">
            <w:r>
              <w:rPr>
                <w:rFonts w:ascii="Times New Roman" w:hAnsi="Times New Roman" w:eastAsia="Times New Roman" w:cs="Times New Roman"/>
                <w:sz w:val="21"/>
                <w:szCs w:val="21"/>
                <w:spacing w:val="-1"/>
              </w:rPr>
              <w:t>264</w:t>
            </w:r>
          </w:hyperlink>
        </w:p>
      </w:sdtContent>
    </w:sdt>
    <w:p>
      <w:pPr>
        <w:ind w:left="377"/>
        <w:spacing w:before="71"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13.3.1    </w:t>
      </w:r>
      <w:r>
        <w:rPr>
          <w:rFonts w:ascii="SimSun" w:hAnsi="SimSun" w:eastAsia="SimSun" w:cs="SimSun"/>
          <w:sz w:val="21"/>
          <w:szCs w:val="21"/>
        </w:rPr>
        <w:t>大数据可视化分析概念</w:t>
      </w:r>
      <w:r>
        <w:rPr>
          <w:rFonts w:ascii="Times New Roman" w:hAnsi="Times New Roman" w:eastAsia="Times New Roman" w:cs="Times New Roman"/>
          <w:sz w:val="21"/>
          <w:szCs w:val="21"/>
        </w:rPr>
        <w:t>…</w:t>
      </w:r>
      <w:r>
        <w:rPr>
          <w:rFonts w:ascii="Times New Roman" w:hAnsi="Times New Roman" w:eastAsia="Times New Roman" w:cs="Times New Roman"/>
          <w:sz w:val="21"/>
          <w:szCs w:val="21"/>
          <w:spacing w:val="41"/>
          <w:w w:val="101"/>
        </w:rPr>
        <w:t xml:space="preserve"> </w:t>
      </w:r>
      <w:r>
        <w:rPr>
          <w:rFonts w:ascii="Times New Roman" w:hAnsi="Times New Roman" w:eastAsia="Times New Roman" w:cs="Times New Roman"/>
          <w:sz w:val="21"/>
          <w:szCs w:val="21"/>
          <w:spacing w:val="-1"/>
        </w:rPr>
        <w:t>264</w:t>
      </w:r>
    </w:p>
    <w:p>
      <w:pPr>
        <w:ind w:left="377"/>
        <w:spacing w:before="61" w:line="21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13.3.2    </w:t>
      </w:r>
      <w:r>
        <w:rPr>
          <w:rFonts w:ascii="SimSun" w:hAnsi="SimSun" w:eastAsia="SimSun" w:cs="SimSun"/>
          <w:sz w:val="21"/>
          <w:szCs w:val="21"/>
        </w:rPr>
        <w:t>大数据可视化分析方法</w:t>
      </w:r>
      <w:r>
        <w:rPr>
          <w:rFonts w:ascii="Times New Roman" w:hAnsi="Times New Roman" w:eastAsia="Times New Roman" w:cs="Times New Roman"/>
          <w:sz w:val="21"/>
          <w:szCs w:val="21"/>
        </w:rPr>
        <w:t>…</w:t>
      </w:r>
      <w:r>
        <w:rPr>
          <w:rFonts w:ascii="Times New Roman" w:hAnsi="Times New Roman" w:eastAsia="Times New Roman" w:cs="Times New Roman"/>
          <w:sz w:val="21"/>
          <w:szCs w:val="21"/>
          <w:spacing w:val="41"/>
          <w:w w:val="101"/>
        </w:rPr>
        <w:t xml:space="preserve"> </w:t>
      </w:r>
      <w:r>
        <w:rPr>
          <w:rFonts w:ascii="Times New Roman" w:hAnsi="Times New Roman" w:eastAsia="Times New Roman" w:cs="Times New Roman"/>
          <w:sz w:val="21"/>
          <w:szCs w:val="21"/>
          <w:spacing w:val="-1"/>
        </w:rPr>
        <w:t>264</w:t>
      </w:r>
    </w:p>
    <w:sdt>
      <w:sdtPr>
        <w:rPr>
          <w:rFonts w:ascii="SimSun" w:hAnsi="SimSun" w:eastAsia="SimSun" w:cs="SimSu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186"/>
            <w:spacing w:before="72" w:line="221" w:lineRule="auto"/>
            <w:tabs>
              <w:tab w:val="right" w:leader="dot" w:pos="3827"/>
            </w:tabs>
            <w:rPr>
              <w:rFonts w:ascii="Times New Roman" w:hAnsi="Times New Roman" w:eastAsia="Times New Roman" w:cs="Times New Roman"/>
              <w:sz w:val="21"/>
              <w:szCs w:val="21"/>
            </w:rPr>
          </w:pPr>
          <w:r>
            <w:rPr>
              <w:rFonts w:ascii="SimSun" w:hAnsi="SimSun" w:eastAsia="SimSun" w:cs="SimSun"/>
              <w:sz w:val="21"/>
              <w:szCs w:val="21"/>
              <w:spacing w:val="16"/>
            </w:rPr>
            <w:t>小结</w:t>
          </w:r>
          <w:r>
            <w:rPr>
              <w:rFonts w:ascii="SimSun" w:hAnsi="SimSun" w:eastAsia="SimSun" w:cs="SimSun"/>
              <w:sz w:val="21"/>
              <w:szCs w:val="21"/>
              <w:spacing w:val="-88"/>
            </w:rPr>
            <w:t xml:space="preserve"> </w:t>
          </w:r>
          <w:r>
            <w:rPr>
              <w:rFonts w:ascii="SimSun" w:hAnsi="SimSun" w:eastAsia="SimSun" w:cs="SimSun"/>
              <w:sz w:val="21"/>
              <w:szCs w:val="21"/>
            </w:rPr>
            <w:tab/>
          </w:r>
          <w:hyperlink w:history="true" w:anchor="bookmark300">
            <w:r>
              <w:rPr>
                <w:rFonts w:ascii="Times New Roman" w:hAnsi="Times New Roman" w:eastAsia="Times New Roman" w:cs="Times New Roman"/>
                <w:sz w:val="21"/>
                <w:szCs w:val="21"/>
                <w:spacing w:val="1"/>
              </w:rPr>
              <w:t>267</w:t>
            </w:r>
          </w:hyperlink>
        </w:p>
        <w:p>
          <w:pPr>
            <w:spacing w:before="213" w:line="222" w:lineRule="auto"/>
            <w:tabs>
              <w:tab w:val="right" w:leader="dot" w:pos="3757"/>
            </w:tabs>
            <w:rPr>
              <w:rFonts w:ascii="Times New Roman" w:hAnsi="Times New Roman" w:eastAsia="Times New Roman" w:cs="Times New Roman"/>
              <w:sz w:val="21"/>
              <w:szCs w:val="21"/>
            </w:rPr>
          </w:pPr>
          <w:r>
            <w:rPr>
              <w:rFonts w:ascii="SimHei" w:hAnsi="SimHei" w:eastAsia="SimHei" w:cs="SimHei"/>
              <w:sz w:val="21"/>
              <w:szCs w:val="21"/>
              <w:b/>
              <w:bCs/>
              <w:spacing w:val="23"/>
            </w:rPr>
            <w:t>第14章</w:t>
          </w:r>
          <w:r>
            <w:rPr>
              <w:rFonts w:ascii="SimHei" w:hAnsi="SimHei" w:eastAsia="SimHei" w:cs="SimHei"/>
              <w:sz w:val="21"/>
              <w:szCs w:val="21"/>
              <w:spacing w:val="23"/>
            </w:rPr>
            <w:t xml:space="preserve"> </w:t>
          </w:r>
          <w:r>
            <w:rPr>
              <w:rFonts w:ascii="SimHei" w:hAnsi="SimHei" w:eastAsia="SimHei" w:cs="SimHei"/>
              <w:sz w:val="21"/>
              <w:szCs w:val="21"/>
              <w:b/>
              <w:bCs/>
              <w:spacing w:val="23"/>
            </w:rPr>
            <w:t>大数据安全</w:t>
          </w:r>
          <w:r>
            <w:rPr>
              <w:rFonts w:ascii="SimHei" w:hAnsi="SimHei" w:eastAsia="SimHei" w:cs="SimHei"/>
              <w:sz w:val="21"/>
              <w:szCs w:val="21"/>
              <w:spacing w:val="-74"/>
            </w:rPr>
            <w:t xml:space="preserve"> </w:t>
          </w:r>
          <w:r>
            <w:rPr>
              <w:rFonts w:ascii="SimHei" w:hAnsi="SimHei" w:eastAsia="SimHei" w:cs="SimHei"/>
              <w:sz w:val="21"/>
              <w:szCs w:val="21"/>
            </w:rPr>
            <w:tab/>
          </w:r>
          <w:hyperlink w:history="true" w:anchor="bookmark301">
            <w:r>
              <w:rPr>
                <w:rFonts w:ascii="Times New Roman" w:hAnsi="Times New Roman" w:eastAsia="Times New Roman" w:cs="Times New Roman"/>
                <w:sz w:val="21"/>
                <w:szCs w:val="21"/>
                <w:spacing w:val="1"/>
              </w:rPr>
              <w:t>268</w:t>
            </w:r>
          </w:hyperlink>
        </w:p>
        <w:p>
          <w:pPr>
            <w:ind w:left="186"/>
            <w:spacing w:before="52" w:line="219" w:lineRule="auto"/>
            <w:tabs>
              <w:tab w:val="right" w:leader="dot" w:pos="3867"/>
            </w:tabs>
            <w:rPr>
              <w:rFonts w:ascii="Times New Roman" w:hAnsi="Times New Roman" w:eastAsia="Times New Roman" w:cs="Times New Roman"/>
              <w:sz w:val="21"/>
              <w:szCs w:val="21"/>
            </w:rPr>
          </w:pPr>
          <w:r>
            <w:rPr>
              <w:rFonts w:ascii="Times New Roman" w:hAnsi="Times New Roman" w:eastAsia="Times New Roman" w:cs="Times New Roman"/>
              <w:sz w:val="21"/>
              <w:szCs w:val="21"/>
            </w:rPr>
            <w:t>14.1    </w:t>
          </w:r>
          <w:r>
            <w:rPr>
              <w:rFonts w:ascii="SimSun" w:hAnsi="SimSun" w:eastAsia="SimSun" w:cs="SimSun"/>
              <w:sz w:val="21"/>
              <w:szCs w:val="21"/>
            </w:rPr>
            <w:t>大数据安全概述</w:t>
          </w:r>
          <w:r>
            <w:rPr>
              <w:rFonts w:ascii="SimSun" w:hAnsi="SimSun" w:eastAsia="SimSun" w:cs="SimSun"/>
              <w:sz w:val="21"/>
              <w:szCs w:val="21"/>
              <w:spacing w:val="-74"/>
            </w:rPr>
            <w:t xml:space="preserve"> </w:t>
          </w:r>
          <w:r>
            <w:rPr>
              <w:rFonts w:ascii="SimSun" w:hAnsi="SimSun" w:eastAsia="SimSun" w:cs="SimSun"/>
              <w:sz w:val="21"/>
              <w:szCs w:val="21"/>
            </w:rPr>
            <w:tab/>
          </w:r>
          <w:r>
            <w:rPr>
              <w:rFonts w:ascii="SimSun" w:hAnsi="SimSun" w:eastAsia="SimSun" w:cs="SimSun"/>
              <w:sz w:val="21"/>
              <w:szCs w:val="21"/>
              <w:spacing w:val="-51"/>
            </w:rPr>
            <w:t xml:space="preserve"> </w:t>
          </w:r>
          <w:hyperlink w:history="true" w:anchor="bookmark302">
            <w:r>
              <w:rPr>
                <w:rFonts w:ascii="Times New Roman" w:hAnsi="Times New Roman" w:eastAsia="Times New Roman" w:cs="Times New Roman"/>
                <w:sz w:val="21"/>
                <w:szCs w:val="21"/>
                <w:spacing w:val="-1"/>
              </w:rPr>
              <w:t>268</w:t>
            </w:r>
          </w:hyperlink>
        </w:p>
        <w:p>
          <w:pPr>
            <w:ind w:left="377"/>
            <w:spacing w:before="81" w:line="219" w:lineRule="auto"/>
            <w:tabs>
              <w:tab w:val="right" w:leader="dot" w:pos="3837"/>
            </w:tabs>
            <w:rPr>
              <w:rFonts w:ascii="Times New Roman" w:hAnsi="Times New Roman" w:eastAsia="Times New Roman" w:cs="Times New Roman"/>
              <w:sz w:val="21"/>
              <w:szCs w:val="21"/>
            </w:rPr>
          </w:pPr>
          <w:r>
            <w:rPr>
              <w:rFonts w:ascii="Times New Roman" w:hAnsi="Times New Roman" w:eastAsia="Times New Roman" w:cs="Times New Roman"/>
              <w:sz w:val="21"/>
              <w:szCs w:val="21"/>
            </w:rPr>
            <w:t>14.1.1</w:t>
          </w:r>
          <w:r>
            <w:rPr>
              <w:rFonts w:ascii="Times New Roman" w:hAnsi="Times New Roman" w:eastAsia="Times New Roman" w:cs="Times New Roman"/>
              <w:sz w:val="21"/>
              <w:szCs w:val="21"/>
              <w:spacing w:val="19"/>
            </w:rPr>
            <w:t xml:space="preserve">   </w:t>
          </w:r>
          <w:r>
            <w:rPr>
              <w:rFonts w:ascii="SimSun" w:hAnsi="SimSun" w:eastAsia="SimSun" w:cs="SimSun"/>
              <w:sz w:val="21"/>
              <w:szCs w:val="21"/>
            </w:rPr>
            <w:t>数据安全的定义</w:t>
          </w:r>
          <w:r>
            <w:rPr>
              <w:rFonts w:ascii="SimSun" w:hAnsi="SimSun" w:eastAsia="SimSun" w:cs="SimSun"/>
              <w:sz w:val="21"/>
              <w:szCs w:val="21"/>
              <w:spacing w:val="-86"/>
            </w:rPr>
            <w:t xml:space="preserve"> </w:t>
          </w:r>
          <w:r>
            <w:rPr>
              <w:rFonts w:ascii="SimSun" w:hAnsi="SimSun" w:eastAsia="SimSun" w:cs="SimSun"/>
              <w:sz w:val="21"/>
              <w:szCs w:val="21"/>
            </w:rPr>
            <w:tab/>
          </w:r>
          <w:hyperlink w:history="true" w:anchor="bookmark303">
            <w:r>
              <w:rPr>
                <w:rFonts w:ascii="Times New Roman" w:hAnsi="Times New Roman" w:eastAsia="Times New Roman" w:cs="Times New Roman"/>
                <w:sz w:val="21"/>
                <w:szCs w:val="21"/>
                <w:spacing w:val="1"/>
              </w:rPr>
              <w:t>269</w:t>
            </w:r>
          </w:hyperlink>
        </w:p>
        <w:p>
          <w:pPr>
            <w:ind w:left="377"/>
            <w:spacing w:before="50" w:line="219" w:lineRule="auto"/>
            <w:tabs>
              <w:tab w:val="right" w:leader="dot" w:pos="3817"/>
            </w:tabs>
            <w:rPr>
              <w:rFonts w:ascii="Times New Roman" w:hAnsi="Times New Roman" w:eastAsia="Times New Roman" w:cs="Times New Roman"/>
              <w:sz w:val="21"/>
              <w:szCs w:val="21"/>
            </w:rPr>
          </w:pPr>
          <w:r>
            <w:rPr>
              <w:rFonts w:ascii="Times New Roman" w:hAnsi="Times New Roman" w:eastAsia="Times New Roman" w:cs="Times New Roman"/>
              <w:sz w:val="21"/>
              <w:szCs w:val="21"/>
            </w:rPr>
            <w:t>14.1.2    </w:t>
          </w:r>
          <w:r>
            <w:rPr>
              <w:rFonts w:ascii="SimSun" w:hAnsi="SimSun" w:eastAsia="SimSun" w:cs="SimSun"/>
              <w:sz w:val="21"/>
              <w:szCs w:val="21"/>
            </w:rPr>
            <w:t>数据处理与存储的安全</w:t>
          </w:r>
          <w:r>
            <w:rPr>
              <w:rFonts w:ascii="SimSun" w:hAnsi="SimSun" w:eastAsia="SimSun" w:cs="SimSun"/>
              <w:sz w:val="21"/>
              <w:szCs w:val="21"/>
              <w:spacing w:val="-81"/>
            </w:rPr>
            <w:t xml:space="preserve"> </w:t>
          </w:r>
          <w:r>
            <w:rPr>
              <w:rFonts w:ascii="SimSun" w:hAnsi="SimSun" w:eastAsia="SimSun" w:cs="SimSun"/>
              <w:sz w:val="21"/>
              <w:szCs w:val="21"/>
            </w:rPr>
            <w:tab/>
          </w:r>
          <w:r>
            <w:rPr>
              <w:rFonts w:ascii="SimSun" w:hAnsi="SimSun" w:eastAsia="SimSun" w:cs="SimSun"/>
              <w:sz w:val="21"/>
              <w:szCs w:val="21"/>
              <w:spacing w:val="-21"/>
            </w:rPr>
            <w:t xml:space="preserve"> </w:t>
          </w:r>
          <w:hyperlink w:history="true" w:anchor="bookmark304">
            <w:r>
              <w:rPr>
                <w:rFonts w:ascii="Times New Roman" w:hAnsi="Times New Roman" w:eastAsia="Times New Roman" w:cs="Times New Roman"/>
                <w:sz w:val="21"/>
                <w:szCs w:val="21"/>
                <w:spacing w:val="-1"/>
              </w:rPr>
              <w:t>269</w:t>
            </w:r>
          </w:hyperlink>
        </w:p>
        <w:p>
          <w:pPr>
            <w:ind w:left="377"/>
            <w:spacing w:before="60" w:line="219" w:lineRule="auto"/>
            <w:tabs>
              <w:tab w:val="right" w:leader="dot" w:pos="3837"/>
            </w:tabs>
            <w:rPr>
              <w:rFonts w:ascii="Times New Roman" w:hAnsi="Times New Roman" w:eastAsia="Times New Roman" w:cs="Times New Roman"/>
              <w:sz w:val="21"/>
              <w:szCs w:val="21"/>
            </w:rPr>
          </w:pPr>
          <w:r>
            <w:rPr>
              <w:rFonts w:ascii="Times New Roman" w:hAnsi="Times New Roman" w:eastAsia="Times New Roman" w:cs="Times New Roman"/>
              <w:sz w:val="21"/>
              <w:szCs w:val="21"/>
            </w:rPr>
            <w:t>14.1.3</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rPr>
            <w:t>数据安全的基本特点</w:t>
          </w:r>
          <w:r>
            <w:rPr>
              <w:rFonts w:ascii="SimSun" w:hAnsi="SimSun" w:eastAsia="SimSun" w:cs="SimSun"/>
              <w:sz w:val="21"/>
              <w:szCs w:val="21"/>
              <w:spacing w:val="-94"/>
            </w:rPr>
            <w:t xml:space="preserve"> </w:t>
          </w:r>
          <w:r>
            <w:rPr>
              <w:rFonts w:ascii="SimSun" w:hAnsi="SimSun" w:eastAsia="SimSun" w:cs="SimSun"/>
              <w:sz w:val="21"/>
              <w:szCs w:val="21"/>
            </w:rPr>
            <w:tab/>
          </w:r>
          <w:hyperlink w:history="true" w:anchor="bookmark305">
            <w:r>
              <w:rPr>
                <w:rFonts w:ascii="Times New Roman" w:hAnsi="Times New Roman" w:eastAsia="Times New Roman" w:cs="Times New Roman"/>
                <w:sz w:val="21"/>
                <w:szCs w:val="21"/>
                <w:spacing w:val="2"/>
              </w:rPr>
              <w:t>269</w:t>
            </w:r>
          </w:hyperlink>
        </w:p>
        <w:p>
          <w:pPr>
            <w:ind w:left="377"/>
            <w:spacing w:before="72" w:line="219" w:lineRule="auto"/>
            <w:tabs>
              <w:tab w:val="right" w:leader="dot" w:pos="382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14.1.4    </w:t>
          </w:r>
          <w:r>
            <w:rPr>
              <w:rFonts w:ascii="SimSun" w:hAnsi="SimSun" w:eastAsia="SimSun" w:cs="SimSun"/>
              <w:sz w:val="21"/>
              <w:szCs w:val="21"/>
              <w:spacing w:val="-4"/>
            </w:rPr>
            <w:t>威胁数据安全的主要因素</w:t>
          </w:r>
          <w:r>
            <w:rPr>
              <w:rFonts w:ascii="SimSun" w:hAnsi="SimSun" w:eastAsia="SimSun" w:cs="SimSun"/>
              <w:sz w:val="21"/>
              <w:szCs w:val="21"/>
              <w:spacing w:val="-68"/>
            </w:rPr>
            <w:t xml:space="preserve"> </w:t>
          </w:r>
          <w:r>
            <w:rPr>
              <w:rFonts w:ascii="SimSun" w:hAnsi="SimSun" w:eastAsia="SimSun" w:cs="SimSun"/>
              <w:sz w:val="21"/>
              <w:szCs w:val="21"/>
            </w:rPr>
            <w:tab/>
          </w:r>
          <w:r>
            <w:rPr>
              <w:rFonts w:ascii="Times New Roman" w:hAnsi="Times New Roman" w:eastAsia="Times New Roman" w:cs="Times New Roman"/>
              <w:sz w:val="21"/>
              <w:szCs w:val="21"/>
              <w:spacing w:val="3"/>
            </w:rPr>
            <w:t>270</w:t>
          </w:r>
        </w:p>
        <w:p>
          <w:pPr>
            <w:ind w:left="377"/>
            <w:spacing w:before="81" w:line="219" w:lineRule="auto"/>
            <w:tabs>
              <w:tab w:val="right" w:leader="dot" w:pos="385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14.1.5    </w:t>
          </w:r>
          <w:r>
            <w:rPr>
              <w:rFonts w:ascii="SimSun" w:hAnsi="SimSun" w:eastAsia="SimSun" w:cs="SimSun"/>
              <w:sz w:val="21"/>
              <w:szCs w:val="21"/>
              <w:spacing w:val="-1"/>
            </w:rPr>
            <w:t>安全制度与防护技术</w:t>
          </w:r>
          <w:r>
            <w:rPr>
              <w:rFonts w:ascii="SimSun" w:hAnsi="SimSun" w:eastAsia="SimSun" w:cs="SimSun"/>
              <w:sz w:val="21"/>
              <w:szCs w:val="21"/>
              <w:spacing w:val="-83"/>
            </w:rPr>
            <w:t xml:space="preserve"> </w:t>
          </w:r>
          <w:r>
            <w:rPr>
              <w:rFonts w:ascii="SimSun" w:hAnsi="SimSun" w:eastAsia="SimSun" w:cs="SimSun"/>
              <w:sz w:val="21"/>
              <w:szCs w:val="21"/>
            </w:rPr>
            <w:tab/>
          </w:r>
          <w:hyperlink w:history="true" w:anchor="bookmark306">
            <w:r>
              <w:rPr>
                <w:rFonts w:ascii="Times New Roman" w:hAnsi="Times New Roman" w:eastAsia="Times New Roman" w:cs="Times New Roman"/>
                <w:sz w:val="21"/>
                <w:szCs w:val="21"/>
                <w:spacing w:val="1"/>
              </w:rPr>
              <w:t>271</w:t>
            </w:r>
          </w:hyperlink>
        </w:p>
        <w:p>
          <w:pPr>
            <w:ind w:left="377"/>
            <w:spacing w:before="52" w:line="221" w:lineRule="auto"/>
            <w:tabs>
              <w:tab w:val="right" w:leader="dot" w:pos="38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14.1.6    </w:t>
          </w:r>
          <w:r>
            <w:rPr>
              <w:rFonts w:ascii="SimSun" w:hAnsi="SimSun" w:eastAsia="SimSun" w:cs="SimSun"/>
              <w:sz w:val="21"/>
              <w:szCs w:val="21"/>
              <w:spacing w:val="1"/>
            </w:rPr>
            <w:t>应用</w:t>
          </w:r>
          <w:r>
            <w:rPr>
              <w:rFonts w:ascii="SimSun" w:hAnsi="SimSun" w:eastAsia="SimSun" w:cs="SimSun"/>
              <w:sz w:val="21"/>
              <w:szCs w:val="21"/>
            </w:rPr>
            <w:tab/>
          </w:r>
          <w:hyperlink w:history="true" w:anchor="bookmark307">
            <w:r>
              <w:rPr>
                <w:rFonts w:ascii="Times New Roman" w:hAnsi="Times New Roman" w:eastAsia="Times New Roman" w:cs="Times New Roman"/>
                <w:sz w:val="21"/>
                <w:szCs w:val="21"/>
                <w:spacing w:val="1"/>
              </w:rPr>
              <w:t>273</w:t>
            </w:r>
          </w:hyperlink>
        </w:p>
        <w:p>
          <w:pPr>
            <w:ind w:left="186"/>
            <w:spacing w:before="58" w:line="219" w:lineRule="auto"/>
            <w:tabs>
              <w:tab w:val="right" w:leader="dot" w:pos="384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14.2</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1"/>
            </w:rPr>
            <w:t>大数据安全的内容</w:t>
          </w:r>
          <w:r>
            <w:rPr>
              <w:rFonts w:ascii="SimSun" w:hAnsi="SimSun" w:eastAsia="SimSun" w:cs="SimSun"/>
              <w:sz w:val="21"/>
              <w:szCs w:val="21"/>
              <w:spacing w:val="-86"/>
            </w:rPr>
            <w:t xml:space="preserve"> </w:t>
          </w:r>
          <w:r>
            <w:rPr>
              <w:rFonts w:ascii="SimSun" w:hAnsi="SimSun" w:eastAsia="SimSun" w:cs="SimSun"/>
              <w:sz w:val="21"/>
              <w:szCs w:val="21"/>
            </w:rPr>
            <w:tab/>
          </w:r>
          <w:r>
            <w:rPr>
              <w:rFonts w:ascii="SimSun" w:hAnsi="SimSun" w:eastAsia="SimSun" w:cs="SimSun"/>
              <w:sz w:val="21"/>
              <w:szCs w:val="21"/>
              <w:spacing w:val="-72"/>
            </w:rPr>
            <w:t xml:space="preserve"> </w:t>
          </w:r>
          <w:hyperlink w:history="true" w:anchor="bookmark308">
            <w:r>
              <w:rPr>
                <w:rFonts w:ascii="Times New Roman" w:hAnsi="Times New Roman" w:eastAsia="Times New Roman" w:cs="Times New Roman"/>
                <w:sz w:val="21"/>
                <w:szCs w:val="21"/>
                <w:spacing w:val="-1"/>
              </w:rPr>
              <w:t>278</w:t>
            </w:r>
          </w:hyperlink>
        </w:p>
        <w:p>
          <w:pPr>
            <w:ind w:left="377"/>
            <w:spacing w:before="70" w:line="219" w:lineRule="auto"/>
            <w:tabs>
              <w:tab w:val="right" w:leader="dot" w:pos="3827"/>
            </w:tabs>
            <w:rPr>
              <w:rFonts w:ascii="Times New Roman" w:hAnsi="Times New Roman" w:eastAsia="Times New Roman" w:cs="Times New Roman"/>
              <w:sz w:val="21"/>
              <w:szCs w:val="21"/>
            </w:rPr>
          </w:pPr>
          <w:r>
            <w:rPr>
              <w:rFonts w:ascii="Times New Roman" w:hAnsi="Times New Roman" w:eastAsia="Times New Roman" w:cs="Times New Roman"/>
              <w:sz w:val="21"/>
              <w:szCs w:val="21"/>
            </w:rPr>
            <w:t>14.2.1</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rPr>
            <w:t>大数据的不安全因素</w:t>
          </w:r>
          <w:r>
            <w:rPr>
              <w:rFonts w:ascii="SimSun" w:hAnsi="SimSun" w:eastAsia="SimSun" w:cs="SimSun"/>
              <w:sz w:val="21"/>
              <w:szCs w:val="21"/>
              <w:spacing w:val="-85"/>
            </w:rPr>
            <w:t xml:space="preserve"> </w:t>
          </w:r>
          <w:r>
            <w:rPr>
              <w:rFonts w:ascii="SimSun" w:hAnsi="SimSun" w:eastAsia="SimSun" w:cs="SimSun"/>
              <w:sz w:val="21"/>
              <w:szCs w:val="21"/>
            </w:rPr>
            <w:tab/>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1"/>
            </w:rPr>
            <w:t>278</w:t>
          </w:r>
        </w:p>
        <w:p>
          <w:pPr>
            <w:ind w:left="377"/>
            <w:spacing w:before="51" w:line="219" w:lineRule="auto"/>
            <w:tabs>
              <w:tab w:val="right" w:leader="dot" w:pos="382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14.2.2</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1"/>
            </w:rPr>
            <w:t>大数据安全的关键问题</w:t>
          </w:r>
          <w:r>
            <w:rPr>
              <w:rFonts w:ascii="SimSun" w:hAnsi="SimSun" w:eastAsia="SimSun" w:cs="SimSun"/>
              <w:sz w:val="21"/>
              <w:szCs w:val="21"/>
              <w:spacing w:val="-86"/>
            </w:rPr>
            <w:t xml:space="preserve"> </w:t>
          </w:r>
          <w:r>
            <w:rPr>
              <w:rFonts w:ascii="SimSun" w:hAnsi="SimSun" w:eastAsia="SimSun" w:cs="SimSun"/>
              <w:sz w:val="21"/>
              <w:szCs w:val="21"/>
            </w:rPr>
            <w:tab/>
          </w:r>
          <w:r>
            <w:rPr>
              <w:rFonts w:ascii="Times New Roman" w:hAnsi="Times New Roman" w:eastAsia="Times New Roman" w:cs="Times New Roman"/>
              <w:sz w:val="21"/>
              <w:szCs w:val="21"/>
              <w:spacing w:val="3"/>
            </w:rPr>
            <w:t>279</w:t>
          </w:r>
        </w:p>
        <w:p>
          <w:pPr>
            <w:ind w:left="377"/>
            <w:spacing w:before="71" w:line="219" w:lineRule="auto"/>
            <w:tabs>
              <w:tab w:val="right" w:leader="dot" w:pos="3827"/>
            </w:tabs>
            <w:rPr>
              <w:rFonts w:ascii="Times New Roman" w:hAnsi="Times New Roman" w:eastAsia="Times New Roman" w:cs="Times New Roman"/>
              <w:sz w:val="21"/>
              <w:szCs w:val="21"/>
            </w:rPr>
          </w:pPr>
          <w:r>
            <w:rPr>
              <w:rFonts w:ascii="Times New Roman" w:hAnsi="Times New Roman" w:eastAsia="Times New Roman" w:cs="Times New Roman"/>
              <w:sz w:val="21"/>
              <w:szCs w:val="21"/>
            </w:rPr>
            <w:t>14.2.3    </w:t>
          </w:r>
          <w:r>
            <w:rPr>
              <w:rFonts w:ascii="SimSun" w:hAnsi="SimSun" w:eastAsia="SimSun" w:cs="SimSun"/>
              <w:sz w:val="21"/>
              <w:szCs w:val="21"/>
            </w:rPr>
            <w:t>大数据安全措施</w:t>
          </w:r>
          <w:r>
            <w:rPr>
              <w:rFonts w:ascii="SimSun" w:hAnsi="SimSun" w:eastAsia="SimSun" w:cs="SimSun"/>
              <w:sz w:val="21"/>
              <w:szCs w:val="21"/>
              <w:spacing w:val="-72"/>
            </w:rPr>
            <w:t xml:space="preserve"> </w:t>
          </w:r>
          <w:r>
            <w:rPr>
              <w:rFonts w:ascii="SimSun" w:hAnsi="SimSun" w:eastAsia="SimSun" w:cs="SimSun"/>
              <w:sz w:val="21"/>
              <w:szCs w:val="21"/>
            </w:rPr>
            <w:tab/>
          </w:r>
          <w:r>
            <w:rPr>
              <w:rFonts w:ascii="SimSun" w:hAnsi="SimSun" w:eastAsia="SimSun" w:cs="SimSun"/>
              <w:sz w:val="21"/>
              <w:szCs w:val="21"/>
              <w:spacing w:val="-21"/>
            </w:rPr>
            <w:t xml:space="preserve"> </w:t>
          </w:r>
          <w:hyperlink w:history="true" w:anchor="bookmark309">
            <w:r>
              <w:rPr>
                <w:rFonts w:ascii="Times New Roman" w:hAnsi="Times New Roman" w:eastAsia="Times New Roman" w:cs="Times New Roman"/>
                <w:sz w:val="21"/>
                <w:szCs w:val="21"/>
                <w:spacing w:val="-1"/>
              </w:rPr>
              <w:t>280</w:t>
            </w:r>
          </w:hyperlink>
        </w:p>
        <w:p>
          <w:pPr>
            <w:ind w:left="186"/>
            <w:spacing w:before="52" w:line="221" w:lineRule="auto"/>
            <w:tabs>
              <w:tab w:val="right" w:leader="dot" w:pos="386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14.3    </w:t>
          </w:r>
          <w:r>
            <w:rPr>
              <w:rFonts w:ascii="SimSun" w:hAnsi="SimSun" w:eastAsia="SimSun" w:cs="SimSun"/>
              <w:sz w:val="21"/>
              <w:szCs w:val="21"/>
              <w:spacing w:val="1"/>
            </w:rPr>
            <w:t>云安全</w:t>
          </w:r>
          <w:r>
            <w:rPr>
              <w:rFonts w:ascii="SimSun" w:hAnsi="SimSun" w:eastAsia="SimSun" w:cs="SimSun"/>
              <w:sz w:val="21"/>
              <w:szCs w:val="21"/>
              <w:spacing w:val="-85"/>
            </w:rPr>
            <w:t xml:space="preserve"> </w:t>
          </w:r>
          <w:r>
            <w:rPr>
              <w:rFonts w:ascii="SimSun" w:hAnsi="SimSun" w:eastAsia="SimSun" w:cs="SimSun"/>
              <w:sz w:val="21"/>
              <w:szCs w:val="21"/>
            </w:rPr>
            <w:tab/>
          </w:r>
          <w:r>
            <w:rPr>
              <w:rFonts w:ascii="SimSun" w:hAnsi="SimSun" w:eastAsia="SimSun" w:cs="SimSun"/>
              <w:sz w:val="21"/>
              <w:szCs w:val="21"/>
              <w:spacing w:val="-30"/>
            </w:rPr>
            <w:t xml:space="preserve"> </w:t>
          </w:r>
          <w:hyperlink w:history="true" w:anchor="bookmark310">
            <w:r>
              <w:rPr>
                <w:rFonts w:ascii="Times New Roman" w:hAnsi="Times New Roman" w:eastAsia="Times New Roman" w:cs="Times New Roman"/>
                <w:sz w:val="21"/>
                <w:szCs w:val="21"/>
                <w:spacing w:val="-8"/>
              </w:rPr>
              <w:t>281</w:t>
            </w:r>
          </w:hyperlink>
        </w:p>
        <w:p>
          <w:pPr>
            <w:ind w:left="377"/>
            <w:spacing w:before="68" w:line="219" w:lineRule="auto"/>
            <w:tabs>
              <w:tab w:val="right" w:leader="dot" w:pos="385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14.3.1    </w:t>
          </w:r>
          <w:r>
            <w:rPr>
              <w:rFonts w:ascii="SimSun" w:hAnsi="SimSun" w:eastAsia="SimSun" w:cs="SimSun"/>
              <w:sz w:val="21"/>
              <w:szCs w:val="21"/>
              <w:spacing w:val="-4"/>
            </w:rPr>
            <w:t>云计算中用户的安全需求</w:t>
          </w:r>
          <w:r>
            <w:rPr>
              <w:rFonts w:ascii="SimSun" w:hAnsi="SimSun" w:eastAsia="SimSun" w:cs="SimSun"/>
              <w:sz w:val="21"/>
              <w:szCs w:val="21"/>
              <w:spacing w:val="-68"/>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281</w:t>
          </w:r>
        </w:p>
        <w:p>
          <w:pPr>
            <w:ind w:left="377"/>
            <w:spacing w:before="71" w:line="219" w:lineRule="auto"/>
            <w:tabs>
              <w:tab w:val="right" w:leader="dot" w:pos="3797"/>
            </w:tabs>
            <w:rPr>
              <w:rFonts w:ascii="Times New Roman" w:hAnsi="Times New Roman" w:eastAsia="Times New Roman" w:cs="Times New Roman"/>
              <w:sz w:val="21"/>
              <w:szCs w:val="21"/>
            </w:rPr>
          </w:pPr>
          <w:r>
            <w:rPr>
              <w:rFonts w:ascii="Times New Roman" w:hAnsi="Times New Roman" w:eastAsia="Times New Roman" w:cs="Times New Roman"/>
              <w:sz w:val="21"/>
              <w:szCs w:val="21"/>
            </w:rPr>
            <w:t>14.3.2</w:t>
          </w:r>
          <w:r>
            <w:rPr>
              <w:rFonts w:ascii="Times New Roman" w:hAnsi="Times New Roman" w:eastAsia="Times New Roman" w:cs="Times New Roman"/>
              <w:sz w:val="21"/>
              <w:szCs w:val="21"/>
              <w:spacing w:val="20"/>
            </w:rPr>
            <w:t xml:space="preserve">   </w:t>
          </w:r>
          <w:r>
            <w:rPr>
              <w:rFonts w:ascii="SimSun" w:hAnsi="SimSun" w:eastAsia="SimSun" w:cs="SimSun"/>
              <w:sz w:val="21"/>
              <w:szCs w:val="21"/>
            </w:rPr>
            <w:t>威胁模型</w:t>
          </w:r>
          <w:r>
            <w:rPr>
              <w:rFonts w:ascii="SimSun" w:hAnsi="SimSun" w:eastAsia="SimSun" w:cs="SimSun"/>
              <w:sz w:val="21"/>
              <w:szCs w:val="21"/>
              <w:spacing w:val="-89"/>
            </w:rPr>
            <w:t xml:space="preserve"> </w:t>
          </w:r>
          <w:r>
            <w:rPr>
              <w:rFonts w:ascii="SimSun" w:hAnsi="SimSun" w:eastAsia="SimSun" w:cs="SimSun"/>
              <w:sz w:val="21"/>
              <w:szCs w:val="21"/>
            </w:rPr>
            <w:tab/>
          </w:r>
          <w:r>
            <w:rPr>
              <w:rFonts w:ascii="SimSun" w:hAnsi="SimSun" w:eastAsia="SimSun" w:cs="SimSun"/>
              <w:sz w:val="21"/>
              <w:szCs w:val="21"/>
              <w:spacing w:val="-42"/>
            </w:rPr>
            <w:t xml:space="preserve"> </w:t>
          </w:r>
          <w:hyperlink w:history="true" w:anchor="bookmark311">
            <w:r>
              <w:rPr>
                <w:rFonts w:ascii="Times New Roman" w:hAnsi="Times New Roman" w:eastAsia="Times New Roman" w:cs="Times New Roman"/>
                <w:sz w:val="21"/>
                <w:szCs w:val="21"/>
                <w:spacing w:val="-1"/>
              </w:rPr>
              <w:t>282</w:t>
            </w:r>
          </w:hyperlink>
        </w:p>
        <w:p>
          <w:pPr>
            <w:ind w:left="377"/>
            <w:spacing w:before="71" w:line="219" w:lineRule="auto"/>
            <w:tabs>
              <w:tab w:val="right" w:leader="dot" w:pos="3837"/>
            </w:tabs>
            <w:rPr>
              <w:rFonts w:ascii="Times New Roman" w:hAnsi="Times New Roman" w:eastAsia="Times New Roman" w:cs="Times New Roman"/>
              <w:sz w:val="21"/>
              <w:szCs w:val="21"/>
            </w:rPr>
          </w:pPr>
          <w:r>
            <w:rPr>
              <w:rFonts w:ascii="Times New Roman" w:hAnsi="Times New Roman" w:eastAsia="Times New Roman" w:cs="Times New Roman"/>
              <w:sz w:val="21"/>
              <w:szCs w:val="21"/>
            </w:rPr>
            <w:t>14.3.3</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rPr>
            <w:t>云安全的支撑技术</w:t>
          </w:r>
          <w:r>
            <w:rPr>
              <w:rFonts w:ascii="SimSun" w:hAnsi="SimSun" w:eastAsia="SimSun" w:cs="SimSun"/>
              <w:sz w:val="21"/>
              <w:szCs w:val="21"/>
              <w:spacing w:val="-85"/>
            </w:rPr>
            <w:t xml:space="preserve"> </w:t>
          </w:r>
          <w:r>
            <w:rPr>
              <w:rFonts w:ascii="SimSun" w:hAnsi="SimSun" w:eastAsia="SimSun" w:cs="SimSun"/>
              <w:sz w:val="21"/>
              <w:szCs w:val="21"/>
            </w:rPr>
            <w:tab/>
          </w:r>
          <w:hyperlink w:history="true" w:anchor="bookmark312">
            <w:r>
              <w:rPr>
                <w:rFonts w:ascii="Times New Roman" w:hAnsi="Times New Roman" w:eastAsia="Times New Roman" w:cs="Times New Roman"/>
                <w:sz w:val="21"/>
                <w:szCs w:val="21"/>
                <w:spacing w:val="1"/>
              </w:rPr>
              <w:t>282</w:t>
            </w:r>
          </w:hyperlink>
        </w:p>
        <w:p>
          <w:pPr>
            <w:ind w:left="377"/>
            <w:spacing w:before="60" w:line="219" w:lineRule="auto"/>
            <w:tabs>
              <w:tab w:val="right" w:leader="dot" w:pos="3827"/>
            </w:tabs>
            <w:rPr>
              <w:rFonts w:ascii="Times New Roman" w:hAnsi="Times New Roman" w:eastAsia="Times New Roman" w:cs="Times New Roman"/>
              <w:sz w:val="21"/>
              <w:szCs w:val="21"/>
            </w:rPr>
          </w:pPr>
          <w:r>
            <w:rPr>
              <w:rFonts w:ascii="Times New Roman" w:hAnsi="Times New Roman" w:eastAsia="Times New Roman" w:cs="Times New Roman"/>
              <w:sz w:val="21"/>
              <w:szCs w:val="21"/>
            </w:rPr>
            <w:t>14.3.4    </w:t>
          </w:r>
          <w:r>
            <w:rPr>
              <w:rFonts w:ascii="SimSun" w:hAnsi="SimSun" w:eastAsia="SimSun" w:cs="SimSun"/>
              <w:sz w:val="21"/>
              <w:szCs w:val="21"/>
            </w:rPr>
            <w:t>用户数据隐私保护</w:t>
          </w:r>
          <w:r>
            <w:rPr>
              <w:rFonts w:ascii="SimSun" w:hAnsi="SimSun" w:eastAsia="SimSun" w:cs="SimSun"/>
              <w:sz w:val="21"/>
              <w:szCs w:val="21"/>
              <w:spacing w:val="-81"/>
            </w:rPr>
            <w:t xml:space="preserve"> </w:t>
          </w:r>
          <w:r>
            <w:rPr>
              <w:rFonts w:ascii="SimSun" w:hAnsi="SimSun" w:eastAsia="SimSun" w:cs="SimSun"/>
              <w:sz w:val="21"/>
              <w:szCs w:val="21"/>
            </w:rPr>
            <w:tab/>
          </w:r>
          <w:r>
            <w:rPr>
              <w:rFonts w:ascii="SimSun" w:hAnsi="SimSun" w:eastAsia="SimSun" w:cs="SimSun"/>
              <w:sz w:val="21"/>
              <w:szCs w:val="21"/>
              <w:spacing w:val="-11"/>
            </w:rPr>
            <w:t xml:space="preserve"> </w:t>
          </w:r>
          <w:hyperlink w:history="true" w:anchor="bookmark313">
            <w:r>
              <w:rPr>
                <w:rFonts w:ascii="Times New Roman" w:hAnsi="Times New Roman" w:eastAsia="Times New Roman" w:cs="Times New Roman"/>
                <w:sz w:val="21"/>
                <w:szCs w:val="21"/>
                <w:spacing w:val="-1"/>
              </w:rPr>
              <w:t>283</w:t>
            </w:r>
          </w:hyperlink>
        </w:p>
        <w:p>
          <w:pPr>
            <w:ind w:left="377"/>
            <w:spacing w:before="51" w:line="219" w:lineRule="auto"/>
            <w:rPr>
              <w:rFonts w:ascii="SimSun" w:hAnsi="SimSun" w:eastAsia="SimSun" w:cs="SimSun"/>
              <w:sz w:val="21"/>
              <w:szCs w:val="21"/>
            </w:rPr>
          </w:pPr>
          <w:r>
            <w:rPr>
              <w:rFonts w:ascii="Times New Roman" w:hAnsi="Times New Roman" w:eastAsia="Times New Roman" w:cs="Times New Roman"/>
              <w:sz w:val="21"/>
              <w:szCs w:val="21"/>
              <w:spacing w:val="-1"/>
            </w:rPr>
            <w:t>14.3.5    </w:t>
          </w:r>
          <w:r>
            <w:rPr>
              <w:rFonts w:ascii="SimSun" w:hAnsi="SimSun" w:eastAsia="SimSun" w:cs="SimSun"/>
              <w:sz w:val="21"/>
              <w:szCs w:val="21"/>
              <w:spacing w:val="-1"/>
            </w:rPr>
            <w:t>云计算执行环境的</w:t>
          </w:r>
        </w:p>
        <w:p>
          <w:pPr>
            <w:ind w:left="1106"/>
            <w:spacing w:before="71" w:line="219" w:lineRule="auto"/>
            <w:tabs>
              <w:tab w:val="right" w:leader="dot" w:pos="3827"/>
            </w:tabs>
            <w:rPr>
              <w:rFonts w:ascii="Times New Roman" w:hAnsi="Times New Roman" w:eastAsia="Times New Roman" w:cs="Times New Roman"/>
              <w:sz w:val="21"/>
              <w:szCs w:val="21"/>
            </w:rPr>
          </w:pPr>
          <w:r>
            <w:rPr>
              <w:rFonts w:ascii="SimSun" w:hAnsi="SimSun" w:eastAsia="SimSun" w:cs="SimSun"/>
              <w:sz w:val="21"/>
              <w:szCs w:val="21"/>
              <w:spacing w:val="-4"/>
            </w:rPr>
            <w:t>可信性</w:t>
          </w:r>
          <w:r>
            <w:rPr>
              <w:rFonts w:ascii="SimSun" w:hAnsi="SimSun" w:eastAsia="SimSun" w:cs="SimSun"/>
              <w:sz w:val="21"/>
              <w:szCs w:val="21"/>
              <w:spacing w:val="-64"/>
            </w:rPr>
            <w:t xml:space="preserve"> </w:t>
          </w:r>
          <w:r>
            <w:rPr>
              <w:rFonts w:ascii="SimSun" w:hAnsi="SimSun" w:eastAsia="SimSun" w:cs="SimSun"/>
              <w:sz w:val="21"/>
              <w:szCs w:val="21"/>
            </w:rPr>
            <w:tab/>
          </w:r>
          <w:r>
            <w:rPr>
              <w:rFonts w:ascii="SimSun" w:hAnsi="SimSun" w:eastAsia="SimSun" w:cs="SimSun"/>
              <w:sz w:val="21"/>
              <w:szCs w:val="21"/>
              <w:spacing w:val="-11"/>
            </w:rPr>
            <w:t xml:space="preserve"> </w:t>
          </w:r>
          <w:hyperlink w:history="true" w:anchor="bookmark314">
            <w:r>
              <w:rPr>
                <w:rFonts w:ascii="Times New Roman" w:hAnsi="Times New Roman" w:eastAsia="Times New Roman" w:cs="Times New Roman"/>
                <w:sz w:val="21"/>
                <w:szCs w:val="21"/>
                <w:spacing w:val="-1"/>
              </w:rPr>
              <w:t>283</w:t>
            </w:r>
          </w:hyperlink>
        </w:p>
      </w:sdtContent>
    </w:sdt>
    <w:p>
      <w:pPr>
        <w:pStyle w:val="BodyText"/>
        <w:spacing w:line="280" w:lineRule="auto"/>
        <w:rPr/>
      </w:pPr>
      <w:r/>
    </w:p>
    <w:p>
      <w:pPr>
        <w:ind w:firstLine="3457"/>
        <w:spacing w:before="1" w:line="650" w:lineRule="exact"/>
        <w:rPr/>
      </w:pPr>
      <w:r>
        <w:rPr>
          <w:position w:val="-13"/>
        </w:rPr>
        <w:drawing>
          <wp:inline distT="0" distB="0" distL="0" distR="0">
            <wp:extent cx="292070" cy="412776"/>
            <wp:effectExtent l="0" t="0" r="0" b="0"/>
            <wp:docPr id="34" name="IM 34"/>
            <wp:cNvGraphicFramePr/>
            <a:graphic>
              <a:graphicData uri="http://schemas.openxmlformats.org/drawingml/2006/picture">
                <pic:pic>
                  <pic:nvPicPr>
                    <pic:cNvPr id="34" name="IM 34"/>
                    <pic:cNvPicPr/>
                  </pic:nvPicPr>
                  <pic:blipFill>
                    <a:blip r:embed="rId22"/>
                    <a:stretch>
                      <a:fillRect/>
                    </a:stretch>
                  </pic:blipFill>
                  <pic:spPr>
                    <a:xfrm rot="0">
                      <a:off x="0" y="0"/>
                      <a:ext cx="292070" cy="412776"/>
                    </a:xfrm>
                    <a:prstGeom prst="rect">
                      <a:avLst/>
                    </a:prstGeom>
                  </pic:spPr>
                </pic:pic>
              </a:graphicData>
            </a:graphic>
          </wp:inline>
        </w:drawing>
      </w:r>
    </w:p>
    <w:p>
      <w:pPr>
        <w:spacing w:line="650" w:lineRule="exact"/>
        <w:sectPr>
          <w:pgSz w:w="10120" w:h="14380"/>
          <w:pgMar w:top="819" w:right="159" w:bottom="129" w:left="943" w:header="0" w:footer="0" w:gutter="0"/>
          <w:cols w:equalWidth="0" w:num="2">
            <w:col w:w="4240" w:space="100"/>
            <w:col w:w="4677" w:space="0"/>
          </w:cols>
        </w:sectPr>
        <w:rPr/>
      </w:pPr>
    </w:p>
    <w:p>
      <w:pPr>
        <w:spacing w:line="310" w:lineRule="exact"/>
        <w:rPr/>
      </w:pPr>
      <w:r>
        <w:rPr>
          <w:position w:val="-6"/>
        </w:rPr>
        <w:pict>
          <v:shape id="_x0000_s32" style="mso-position-vertical-relative:line;mso-position-horizontal-relative:char;width:197.55pt;height:15.55pt;" fillcolor="#D7D7D7" filled="true" stroked="false" type="#_x0000_t202">
            <v:fill on="true"/>
            <v:stroke on="false"/>
            <v:path/>
            <v:imagedata o:title=""/>
            <o:lock v:ext="edit" aspectratio="false"/>
            <v:textbox inset="0mm,0mm,0mm,0mm">
              <w:txbxContent>
                <w:p>
                  <w:pPr>
                    <w:ind w:left="553"/>
                    <w:spacing w:before="67"/>
                    <w:rPr>
                      <w:rFonts w:ascii="STXinwei" w:hAnsi="STXinwei" w:eastAsia="STXinwei" w:cs="STXinwei"/>
                      <w:sz w:val="21"/>
                      <w:szCs w:val="21"/>
                    </w:rPr>
                  </w:pPr>
                  <w:bookmarkStart w:name="bookmark21" w:id="13"/>
                  <w:bookmarkEnd w:id="13"/>
                  <w:r>
                    <w:rPr>
                      <w:rFonts w:ascii="STXinwei" w:hAnsi="STXinwei" w:eastAsia="STXinwei" w:cs="STXinwei"/>
                      <w:sz w:val="21"/>
                      <w:szCs w:val="21"/>
                      <w:b/>
                      <w:bCs/>
                      <w:color w:val="FFFFFF"/>
                      <w:spacing w:val="-5"/>
                    </w:rPr>
                    <w:t>大数据基础与应用</w:t>
                  </w:r>
                </w:p>
              </w:txbxContent>
            </v:textbox>
          </v:shape>
        </w:pict>
      </w:r>
    </w:p>
    <w:p>
      <w:pPr>
        <w:pStyle w:val="BodyText"/>
        <w:spacing w:line="298" w:lineRule="auto"/>
        <w:rPr/>
      </w:pPr>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1259"/>
            <w:spacing w:before="68" w:line="219" w:lineRule="auto"/>
            <w:tabs>
              <w:tab w:val="right" w:leader="dot" w:pos="473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14.3.6</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
            </w:rPr>
            <w:t>资源共享问题</w:t>
          </w:r>
          <w:r>
            <w:rPr>
              <w:rFonts w:ascii="SimSun" w:hAnsi="SimSun" w:eastAsia="SimSun" w:cs="SimSun"/>
              <w:sz w:val="21"/>
              <w:szCs w:val="21"/>
              <w:spacing w:val="-85"/>
            </w:rPr>
            <w:t xml:space="preserve"> </w:t>
          </w:r>
          <w:r>
            <w:rPr>
              <w:rFonts w:ascii="SimSun" w:hAnsi="SimSun" w:eastAsia="SimSun" w:cs="SimSun"/>
              <w:sz w:val="21"/>
              <w:szCs w:val="21"/>
            </w:rPr>
            <w:tab/>
          </w:r>
          <w:hyperlink w:history="true" w:anchor="bookmark315">
            <w:r>
              <w:rPr>
                <w:rFonts w:ascii="Times New Roman" w:hAnsi="Times New Roman" w:eastAsia="Times New Roman" w:cs="Times New Roman"/>
                <w:sz w:val="21"/>
                <w:szCs w:val="21"/>
                <w:spacing w:val="1"/>
              </w:rPr>
              <w:t>284</w:t>
            </w:r>
          </w:hyperlink>
        </w:p>
        <w:p>
          <w:pPr>
            <w:ind w:left="1069"/>
            <w:spacing w:before="62" w:line="221" w:lineRule="auto"/>
            <w:tabs>
              <w:tab w:val="right" w:leader="dot" w:pos="4720"/>
            </w:tabs>
            <w:rPr>
              <w:rFonts w:ascii="Times New Roman" w:hAnsi="Times New Roman" w:eastAsia="Times New Roman" w:cs="Times New Roman"/>
              <w:sz w:val="21"/>
              <w:szCs w:val="21"/>
            </w:rPr>
          </w:pPr>
          <w:r>
            <w:rPr>
              <w:rFonts w:ascii="SimSun" w:hAnsi="SimSun" w:eastAsia="SimSun" w:cs="SimSun"/>
              <w:sz w:val="21"/>
              <w:szCs w:val="21"/>
              <w:spacing w:val="-7"/>
            </w:rPr>
            <w:t>小结</w:t>
          </w:r>
          <w:r>
            <w:rPr>
              <w:rFonts w:ascii="SimSun" w:hAnsi="SimSun" w:eastAsia="SimSun" w:cs="SimSun"/>
              <w:sz w:val="21"/>
              <w:szCs w:val="21"/>
              <w:spacing w:val="-72"/>
            </w:rPr>
            <w:t xml:space="preserve"> </w:t>
          </w:r>
          <w:r>
            <w:rPr>
              <w:rFonts w:ascii="SimSun" w:hAnsi="SimSun" w:eastAsia="SimSun" w:cs="SimSun"/>
              <w:sz w:val="21"/>
              <w:szCs w:val="21"/>
            </w:rPr>
            <w:tab/>
          </w:r>
          <w:hyperlink w:history="true" w:anchor="bookmark316">
            <w:r>
              <w:rPr>
                <w:rFonts w:ascii="Times New Roman" w:hAnsi="Times New Roman" w:eastAsia="Times New Roman" w:cs="Times New Roman"/>
                <w:sz w:val="21"/>
                <w:szCs w:val="21"/>
              </w:rPr>
              <w:t>284</w:t>
            </w:r>
          </w:hyperlink>
        </w:p>
        <w:p>
          <w:pPr>
            <w:ind w:left="893"/>
            <w:spacing w:before="202" w:line="221" w:lineRule="auto"/>
            <w:tabs>
              <w:tab w:val="right" w:leader="dot" w:pos="4680"/>
            </w:tabs>
            <w:rPr>
              <w:rFonts w:ascii="Times New Roman" w:hAnsi="Times New Roman" w:eastAsia="Times New Roman" w:cs="Times New Roman"/>
              <w:sz w:val="21"/>
              <w:szCs w:val="21"/>
            </w:rPr>
          </w:pPr>
          <w:r>
            <w:rPr>
              <w:rFonts w:ascii="SimHei" w:hAnsi="SimHei" w:eastAsia="SimHei" w:cs="SimHei"/>
              <w:sz w:val="21"/>
              <w:szCs w:val="21"/>
              <w:b/>
              <w:bCs/>
              <w:spacing w:val="18"/>
            </w:rPr>
            <w:t>第15章</w:t>
          </w:r>
          <w:r>
            <w:rPr>
              <w:rFonts w:ascii="SimHei" w:hAnsi="SimHei" w:eastAsia="SimHei" w:cs="SimHei"/>
              <w:sz w:val="21"/>
              <w:szCs w:val="21"/>
              <w:spacing w:val="18"/>
            </w:rPr>
            <w:t xml:space="preserve"> </w:t>
          </w:r>
          <w:r>
            <w:rPr>
              <w:rFonts w:ascii="SimHei" w:hAnsi="SimHei" w:eastAsia="SimHei" w:cs="SimHei"/>
              <w:sz w:val="21"/>
              <w:szCs w:val="21"/>
              <w:b/>
              <w:bCs/>
              <w:spacing w:val="18"/>
            </w:rPr>
            <w:t>大数据机器学习</w:t>
          </w:r>
          <w:r>
            <w:rPr>
              <w:rFonts w:ascii="SimHei" w:hAnsi="SimHei" w:eastAsia="SimHei" w:cs="SimHei"/>
              <w:sz w:val="21"/>
              <w:szCs w:val="21"/>
              <w:b/>
              <w:bCs/>
            </w:rPr>
            <w:tab/>
          </w:r>
          <w:hyperlink w:history="true" w:anchor="bookmark317">
            <w:r>
              <w:rPr>
                <w:rFonts w:ascii="Times New Roman" w:hAnsi="Times New Roman" w:eastAsia="Times New Roman" w:cs="Times New Roman"/>
                <w:sz w:val="21"/>
                <w:szCs w:val="21"/>
                <w:spacing w:val="-3"/>
              </w:rPr>
              <w:t>285</w:t>
            </w:r>
          </w:hyperlink>
        </w:p>
        <w:p>
          <w:pPr>
            <w:ind w:left="1069"/>
            <w:spacing w:before="62" w:line="219" w:lineRule="auto"/>
            <w:tabs>
              <w:tab w:val="right" w:leader="dot" w:pos="4740"/>
            </w:tabs>
            <w:rPr>
              <w:rFonts w:ascii="Times New Roman" w:hAnsi="Times New Roman" w:eastAsia="Times New Roman" w:cs="Times New Roman"/>
              <w:sz w:val="21"/>
              <w:szCs w:val="21"/>
            </w:rPr>
          </w:pPr>
          <w:r>
            <w:rPr>
              <w:rFonts w:ascii="Times New Roman" w:hAnsi="Times New Roman" w:eastAsia="Times New Roman" w:cs="Times New Roman"/>
              <w:sz w:val="21"/>
              <w:szCs w:val="21"/>
            </w:rPr>
            <w:t>15.1    </w:t>
          </w:r>
          <w:r>
            <w:rPr>
              <w:rFonts w:ascii="SimSun" w:hAnsi="SimSun" w:eastAsia="SimSun" w:cs="SimSun"/>
              <w:sz w:val="21"/>
              <w:szCs w:val="21"/>
            </w:rPr>
            <w:t>机器学习概述</w:t>
          </w:r>
          <w:r>
            <w:rPr>
              <w:rFonts w:ascii="SimSun" w:hAnsi="SimSun" w:eastAsia="SimSun" w:cs="SimSun"/>
              <w:sz w:val="21"/>
              <w:szCs w:val="21"/>
              <w:spacing w:val="-74"/>
            </w:rPr>
            <w:t xml:space="preserve"> </w:t>
          </w:r>
          <w:r>
            <w:rPr>
              <w:rFonts w:ascii="SimSun" w:hAnsi="SimSun" w:eastAsia="SimSun" w:cs="SimSun"/>
              <w:sz w:val="21"/>
              <w:szCs w:val="21"/>
            </w:rPr>
            <w:tab/>
          </w:r>
          <w:r>
            <w:rPr>
              <w:rFonts w:ascii="SimSun" w:hAnsi="SimSun" w:eastAsia="SimSun" w:cs="SimSun"/>
              <w:sz w:val="21"/>
              <w:szCs w:val="21"/>
              <w:spacing w:val="-62"/>
            </w:rPr>
            <w:t xml:space="preserve"> </w:t>
          </w:r>
          <w:hyperlink w:history="true" w:anchor="bookmark318">
            <w:r>
              <w:rPr>
                <w:rFonts w:ascii="Times New Roman" w:hAnsi="Times New Roman" w:eastAsia="Times New Roman" w:cs="Times New Roman"/>
                <w:sz w:val="21"/>
                <w:szCs w:val="21"/>
                <w:spacing w:val="-1"/>
              </w:rPr>
              <w:t>285</w:t>
            </w:r>
          </w:hyperlink>
        </w:p>
        <w:p>
          <w:pPr>
            <w:ind w:left="1259"/>
            <w:spacing w:before="50" w:line="219" w:lineRule="auto"/>
            <w:tabs>
              <w:tab w:val="right" w:leader="dot" w:pos="471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15.1.1    </w:t>
          </w:r>
          <w:r>
            <w:rPr>
              <w:rFonts w:ascii="SimSun" w:hAnsi="SimSun" w:eastAsia="SimSun" w:cs="SimSun"/>
              <w:sz w:val="21"/>
              <w:szCs w:val="21"/>
              <w:spacing w:val="1"/>
            </w:rPr>
            <w:t>机器学习的产生与发展</w:t>
          </w:r>
          <w:r>
            <w:rPr>
              <w:rFonts w:ascii="SimSun" w:hAnsi="SimSun" w:eastAsia="SimSun" w:cs="SimSun"/>
              <w:sz w:val="21"/>
              <w:szCs w:val="21"/>
              <w:spacing w:val="-81"/>
            </w:rPr>
            <w:t xml:space="preserve"> </w:t>
          </w:r>
          <w:r>
            <w:rPr>
              <w:rFonts w:ascii="SimSun" w:hAnsi="SimSun" w:eastAsia="SimSun" w:cs="SimSun"/>
              <w:sz w:val="21"/>
              <w:szCs w:val="21"/>
            </w:rPr>
            <w:tab/>
          </w:r>
          <w:r>
            <w:rPr>
              <w:rFonts w:ascii="SimSun" w:hAnsi="SimSun" w:eastAsia="SimSun" w:cs="SimSun"/>
              <w:sz w:val="21"/>
              <w:szCs w:val="21"/>
              <w:spacing w:val="-32"/>
            </w:rPr>
            <w:t xml:space="preserve"> </w:t>
          </w:r>
          <w:hyperlink w:history="true" w:anchor="bookmark319">
            <w:r>
              <w:rPr>
                <w:rFonts w:ascii="Times New Roman" w:hAnsi="Times New Roman" w:eastAsia="Times New Roman" w:cs="Times New Roman"/>
                <w:sz w:val="21"/>
                <w:szCs w:val="21"/>
                <w:spacing w:val="-1"/>
              </w:rPr>
              <w:t>285</w:t>
            </w:r>
          </w:hyperlink>
        </w:p>
        <w:p>
          <w:pPr>
            <w:ind w:left="1259"/>
            <w:spacing w:before="61" w:line="219" w:lineRule="auto"/>
            <w:tabs>
              <w:tab w:val="right" w:leader="dot" w:pos="476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15.1.2    </w:t>
          </w:r>
          <w:r>
            <w:rPr>
              <w:rFonts w:ascii="SimSun" w:hAnsi="SimSun" w:eastAsia="SimSun" w:cs="SimSun"/>
              <w:sz w:val="21"/>
              <w:szCs w:val="21"/>
              <w:spacing w:val="-2"/>
            </w:rPr>
            <w:t>机器学习类型 </w:t>
          </w:r>
          <w:r>
            <w:rPr>
              <w:rFonts w:ascii="SimSun" w:hAnsi="SimSun" w:eastAsia="SimSun" w:cs="SimSun"/>
              <w:sz w:val="21"/>
              <w:szCs w:val="21"/>
            </w:rPr>
            <w:tab/>
          </w:r>
          <w:r>
            <w:rPr>
              <w:rFonts w:ascii="SimSun" w:hAnsi="SimSun" w:eastAsia="SimSun" w:cs="SimSun"/>
              <w:sz w:val="21"/>
              <w:szCs w:val="21"/>
              <w:spacing w:val="-22"/>
            </w:rPr>
            <w:t xml:space="preserve"> </w:t>
          </w:r>
          <w:hyperlink w:history="true" w:anchor="bookmark320">
            <w:r>
              <w:rPr>
                <w:rFonts w:ascii="Times New Roman" w:hAnsi="Times New Roman" w:eastAsia="Times New Roman" w:cs="Times New Roman"/>
                <w:sz w:val="21"/>
                <w:szCs w:val="21"/>
                <w:spacing w:val="-1"/>
              </w:rPr>
              <w:t>288</w:t>
            </w:r>
          </w:hyperlink>
        </w:p>
        <w:p>
          <w:pPr>
            <w:ind w:left="1259"/>
            <w:spacing w:before="63" w:line="221" w:lineRule="auto"/>
            <w:tabs>
              <w:tab w:val="right" w:leader="dot" w:pos="476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15.1.3</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
            </w:rPr>
            <w:t>知识表示形式</w:t>
          </w:r>
          <w:r>
            <w:rPr>
              <w:rFonts w:ascii="SimSun" w:hAnsi="SimSun" w:eastAsia="SimSun" w:cs="SimSun"/>
              <w:sz w:val="21"/>
              <w:szCs w:val="21"/>
              <w:spacing w:val="-83"/>
            </w:rPr>
            <w:t xml:space="preserve"> </w:t>
          </w:r>
          <w:r>
            <w:rPr>
              <w:rFonts w:ascii="SimSun" w:hAnsi="SimSun" w:eastAsia="SimSun" w:cs="SimSun"/>
              <w:sz w:val="21"/>
              <w:szCs w:val="21"/>
            </w:rPr>
            <w:tab/>
          </w:r>
          <w:hyperlink w:history="true" w:anchor="bookmark321">
            <w:r>
              <w:rPr>
                <w:rFonts w:ascii="Times New Roman" w:hAnsi="Times New Roman" w:eastAsia="Times New Roman" w:cs="Times New Roman"/>
                <w:sz w:val="21"/>
                <w:szCs w:val="21"/>
                <w:spacing w:val="1"/>
              </w:rPr>
              <w:t>291</w:t>
            </w:r>
          </w:hyperlink>
        </w:p>
        <w:p>
          <w:pPr>
            <w:ind w:left="1079"/>
            <w:spacing w:before="56" w:line="219" w:lineRule="auto"/>
            <w:rPr>
              <w:rFonts w:ascii="SimSun" w:hAnsi="SimSun" w:eastAsia="SimSun" w:cs="SimSun"/>
              <w:sz w:val="21"/>
              <w:szCs w:val="21"/>
            </w:rPr>
          </w:pPr>
          <w:r>
            <w:rPr>
              <w:rFonts w:ascii="Times New Roman" w:hAnsi="Times New Roman" w:eastAsia="Times New Roman" w:cs="Times New Roman"/>
              <w:sz w:val="21"/>
              <w:szCs w:val="21"/>
              <w:spacing w:val="-3"/>
            </w:rPr>
            <w:t>15.2</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3"/>
            </w:rPr>
            <w:t>大数据机器学习的特点与</w:t>
          </w:r>
        </w:p>
        <w:p>
          <w:pPr>
            <w:ind w:left="1650"/>
            <w:spacing w:before="63" w:line="220" w:lineRule="auto"/>
            <w:tabs>
              <w:tab w:val="right" w:leader="dot" w:pos="4710"/>
            </w:tabs>
            <w:rPr>
              <w:rFonts w:ascii="Times New Roman" w:hAnsi="Times New Roman" w:eastAsia="Times New Roman" w:cs="Times New Roman"/>
              <w:sz w:val="21"/>
              <w:szCs w:val="21"/>
            </w:rPr>
          </w:pPr>
          <w:r>
            <w:rPr>
              <w:rFonts w:ascii="SimSun" w:hAnsi="SimSun" w:eastAsia="SimSun" w:cs="SimSun"/>
              <w:sz w:val="21"/>
              <w:szCs w:val="21"/>
              <w:spacing w:val="7"/>
            </w:rPr>
            <w:t>评测指标</w:t>
          </w:r>
          <w:r>
            <w:rPr>
              <w:rFonts w:ascii="SimSun" w:hAnsi="SimSun" w:eastAsia="SimSun" w:cs="SimSun"/>
              <w:sz w:val="21"/>
              <w:szCs w:val="21"/>
              <w:spacing w:val="-84"/>
            </w:rPr>
            <w:t xml:space="preserve"> </w:t>
          </w:r>
          <w:r>
            <w:rPr>
              <w:rFonts w:ascii="SimSun" w:hAnsi="SimSun" w:eastAsia="SimSun" w:cs="SimSun"/>
              <w:sz w:val="21"/>
              <w:szCs w:val="21"/>
            </w:rPr>
            <w:tab/>
          </w:r>
          <w:hyperlink w:history="true" w:anchor="bookmark322">
            <w:r>
              <w:rPr>
                <w:rFonts w:ascii="Times New Roman" w:hAnsi="Times New Roman" w:eastAsia="Times New Roman" w:cs="Times New Roman"/>
                <w:sz w:val="21"/>
                <w:szCs w:val="21"/>
                <w:spacing w:val="-3"/>
              </w:rPr>
              <w:t>292</w:t>
            </w:r>
          </w:hyperlink>
        </w:p>
        <w:p>
          <w:pPr>
            <w:ind w:left="1259"/>
            <w:spacing w:before="58" w:line="219" w:lineRule="auto"/>
            <w:tabs>
              <w:tab w:val="right" w:leader="dot" w:pos="473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15.2.1    </w:t>
          </w:r>
          <w:r>
            <w:rPr>
              <w:rFonts w:ascii="SimSun" w:hAnsi="SimSun" w:eastAsia="SimSun" w:cs="SimSun"/>
              <w:sz w:val="21"/>
              <w:szCs w:val="21"/>
              <w:spacing w:val="1"/>
            </w:rPr>
            <w:t>大数据机器学习的特点</w:t>
          </w:r>
          <w:r>
            <w:rPr>
              <w:rFonts w:ascii="SimSun" w:hAnsi="SimSun" w:eastAsia="SimSun" w:cs="SimSun"/>
              <w:sz w:val="21"/>
              <w:szCs w:val="21"/>
              <w:spacing w:val="-91"/>
            </w:rPr>
            <w:t xml:space="preserve"> </w:t>
          </w:r>
          <w:r>
            <w:rPr>
              <w:rFonts w:ascii="SimSun" w:hAnsi="SimSun" w:eastAsia="SimSun" w:cs="SimSun"/>
              <w:sz w:val="21"/>
              <w:szCs w:val="21"/>
            </w:rPr>
            <w:tab/>
          </w:r>
          <w:r>
            <w:rPr>
              <w:rFonts w:ascii="Times New Roman" w:hAnsi="Times New Roman" w:eastAsia="Times New Roman" w:cs="Times New Roman"/>
              <w:sz w:val="21"/>
              <w:szCs w:val="21"/>
              <w:spacing w:val="3"/>
            </w:rPr>
            <w:t>293</w:t>
          </w:r>
        </w:p>
        <w:p>
          <w:pPr>
            <w:ind w:left="1279"/>
            <w:spacing w:before="81" w:line="219" w:lineRule="auto"/>
            <w:rPr>
              <w:rFonts w:ascii="SimSun" w:hAnsi="SimSun" w:eastAsia="SimSun" w:cs="SimSun"/>
              <w:sz w:val="21"/>
              <w:szCs w:val="21"/>
            </w:rPr>
          </w:pPr>
          <w:r>
            <w:rPr>
              <w:rFonts w:ascii="Times New Roman" w:hAnsi="Times New Roman" w:eastAsia="Times New Roman" w:cs="Times New Roman"/>
              <w:sz w:val="21"/>
              <w:szCs w:val="21"/>
              <w:spacing w:val="-2"/>
            </w:rPr>
            <w:t>15.2.2    </w:t>
          </w:r>
          <w:r>
            <w:rPr>
              <w:rFonts w:ascii="SimSun" w:hAnsi="SimSun" w:eastAsia="SimSun" w:cs="SimSun"/>
              <w:sz w:val="21"/>
              <w:szCs w:val="21"/>
              <w:spacing w:val="-2"/>
            </w:rPr>
            <w:t>大数据机器学习的</w:t>
          </w:r>
        </w:p>
        <w:p>
          <w:pPr>
            <w:ind w:left="1999"/>
            <w:spacing w:before="43" w:line="220" w:lineRule="auto"/>
            <w:tabs>
              <w:tab w:val="right" w:leader="dot" w:pos="4720"/>
            </w:tabs>
            <w:rPr>
              <w:rFonts w:ascii="Times New Roman" w:hAnsi="Times New Roman" w:eastAsia="Times New Roman" w:cs="Times New Roman"/>
              <w:sz w:val="21"/>
              <w:szCs w:val="21"/>
            </w:rPr>
          </w:pPr>
          <w:r>
            <w:rPr>
              <w:rFonts w:ascii="SimSun" w:hAnsi="SimSun" w:eastAsia="SimSun" w:cs="SimSun"/>
              <w:sz w:val="21"/>
              <w:szCs w:val="21"/>
              <w:spacing w:val="9"/>
            </w:rPr>
            <w:t>评测指标</w:t>
          </w:r>
          <w:r>
            <w:rPr>
              <w:rFonts w:ascii="SimSun" w:hAnsi="SimSun" w:eastAsia="SimSun" w:cs="SimSun"/>
              <w:sz w:val="21"/>
              <w:szCs w:val="21"/>
              <w:spacing w:val="-82"/>
            </w:rPr>
            <w:t xml:space="preserve"> </w:t>
          </w:r>
          <w:r>
            <w:rPr>
              <w:rFonts w:ascii="SimSun" w:hAnsi="SimSun" w:eastAsia="SimSun" w:cs="SimSun"/>
              <w:sz w:val="21"/>
              <w:szCs w:val="21"/>
            </w:rPr>
            <w:tab/>
          </w:r>
          <w:r>
            <w:rPr>
              <w:rFonts w:ascii="SimSun" w:hAnsi="SimSun" w:eastAsia="SimSun" w:cs="SimSun"/>
              <w:sz w:val="21"/>
              <w:szCs w:val="21"/>
              <w:spacing w:val="-42"/>
            </w:rPr>
            <w:t xml:space="preserve"> </w:t>
          </w:r>
          <w:hyperlink w:history="true" w:anchor="bookmark323">
            <w:r>
              <w:rPr>
                <w:rFonts w:ascii="Times New Roman" w:hAnsi="Times New Roman" w:eastAsia="Times New Roman" w:cs="Times New Roman"/>
                <w:sz w:val="21"/>
                <w:szCs w:val="21"/>
                <w:spacing w:val="-1"/>
              </w:rPr>
              <w:t>294</w:t>
            </w:r>
          </w:hyperlink>
        </w:p>
        <w:p>
          <w:pPr>
            <w:ind w:left="1069"/>
            <w:spacing w:before="88" w:line="219" w:lineRule="auto"/>
            <w:tabs>
              <w:tab w:val="right" w:leader="dot" w:pos="474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15.3   </w:t>
          </w:r>
          <w:r>
            <w:rPr>
              <w:rFonts w:ascii="SimSun" w:hAnsi="SimSun" w:eastAsia="SimSun" w:cs="SimSun"/>
              <w:sz w:val="21"/>
              <w:szCs w:val="21"/>
              <w:spacing w:val="1"/>
            </w:rPr>
            <w:t>大数据机器学习的应用</w:t>
          </w:r>
          <w:r>
            <w:rPr>
              <w:rFonts w:ascii="SimSun" w:hAnsi="SimSun" w:eastAsia="SimSun" w:cs="SimSun"/>
              <w:sz w:val="21"/>
              <w:szCs w:val="21"/>
            </w:rPr>
            <w:tab/>
          </w:r>
          <w:hyperlink w:history="true" w:anchor="bookmark324">
            <w:r>
              <w:rPr>
                <w:rFonts w:ascii="Times New Roman" w:hAnsi="Times New Roman" w:eastAsia="Times New Roman" w:cs="Times New Roman"/>
                <w:sz w:val="21"/>
                <w:szCs w:val="21"/>
                <w:spacing w:val="-5"/>
              </w:rPr>
              <w:t>295</w:t>
            </w:r>
          </w:hyperlink>
        </w:p>
        <w:p>
          <w:pPr>
            <w:ind w:left="1289"/>
            <w:spacing w:before="62" w:line="219" w:lineRule="auto"/>
            <w:rPr>
              <w:rFonts w:ascii="SimSun" w:hAnsi="SimSun" w:eastAsia="SimSun" w:cs="SimSun"/>
              <w:sz w:val="21"/>
              <w:szCs w:val="21"/>
            </w:rPr>
          </w:pPr>
          <w:r>
            <w:rPr>
              <w:rFonts w:ascii="Times New Roman" w:hAnsi="Times New Roman" w:eastAsia="Times New Roman" w:cs="Times New Roman"/>
              <w:sz w:val="21"/>
              <w:szCs w:val="21"/>
              <w:spacing w:val="-1"/>
            </w:rPr>
            <w:t>15.3.1    </w:t>
          </w:r>
          <w:r>
            <w:rPr>
              <w:rFonts w:ascii="SimSun" w:hAnsi="SimSun" w:eastAsia="SimSun" w:cs="SimSun"/>
              <w:sz w:val="21"/>
              <w:szCs w:val="21"/>
              <w:spacing w:val="-1"/>
            </w:rPr>
            <w:t>基于大数据的空气</w:t>
          </w:r>
        </w:p>
        <w:p>
          <w:pPr>
            <w:ind w:left="1999"/>
            <w:spacing w:before="51" w:line="219" w:lineRule="auto"/>
            <w:tabs>
              <w:tab w:val="right" w:leader="dot" w:pos="4750"/>
            </w:tabs>
            <w:rPr>
              <w:rFonts w:ascii="Times New Roman" w:hAnsi="Times New Roman" w:eastAsia="Times New Roman" w:cs="Times New Roman"/>
              <w:sz w:val="21"/>
              <w:szCs w:val="21"/>
            </w:rPr>
          </w:pPr>
          <w:r>
            <w:rPr>
              <w:rFonts w:ascii="SimSun" w:hAnsi="SimSun" w:eastAsia="SimSun" w:cs="SimSun"/>
              <w:sz w:val="21"/>
              <w:szCs w:val="21"/>
              <w:spacing w:val="-3"/>
            </w:rPr>
            <w:t>质量推断</w:t>
          </w:r>
          <w:r>
            <w:rPr>
              <w:rFonts w:ascii="SimSun" w:hAnsi="SimSun" w:eastAsia="SimSun" w:cs="SimSun"/>
              <w:sz w:val="21"/>
              <w:szCs w:val="21"/>
              <w:spacing w:val="-65"/>
            </w:rPr>
            <w:t xml:space="preserve"> </w:t>
          </w:r>
          <w:r>
            <w:rPr>
              <w:rFonts w:ascii="SimSun" w:hAnsi="SimSun" w:eastAsia="SimSun" w:cs="SimSun"/>
              <w:sz w:val="21"/>
              <w:szCs w:val="21"/>
            </w:rPr>
            <w:tab/>
          </w:r>
          <w:hyperlink w:history="true" w:anchor="bookmark325">
            <w:r>
              <w:rPr>
                <w:rFonts w:ascii="Times New Roman" w:hAnsi="Times New Roman" w:eastAsia="Times New Roman" w:cs="Times New Roman"/>
                <w:sz w:val="21"/>
                <w:szCs w:val="21"/>
                <w:spacing w:val="1"/>
              </w:rPr>
              <w:t>295</w:t>
            </w:r>
          </w:hyperlink>
        </w:p>
        <w:p>
          <w:pPr>
            <w:ind w:left="1259"/>
            <w:spacing w:before="61" w:line="220" w:lineRule="auto"/>
            <w:tabs>
              <w:tab w:val="right" w:leader="dot" w:pos="472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15.3.2    </w:t>
          </w:r>
          <w:r>
            <w:rPr>
              <w:rFonts w:ascii="SimSun" w:hAnsi="SimSun" w:eastAsia="SimSun" w:cs="SimSun"/>
              <w:sz w:val="21"/>
              <w:szCs w:val="21"/>
              <w:spacing w:val="1"/>
            </w:rPr>
            <w:t>人与建筑的关系分析</w:t>
          </w:r>
          <w:r>
            <w:rPr>
              <w:rFonts w:ascii="SimSun" w:hAnsi="SimSun" w:eastAsia="SimSun" w:cs="SimSun"/>
              <w:sz w:val="21"/>
              <w:szCs w:val="21"/>
              <w:spacing w:val="-80"/>
            </w:rPr>
            <w:t xml:space="preserve"> </w:t>
          </w:r>
          <w:r>
            <w:rPr>
              <w:rFonts w:ascii="SimSun" w:hAnsi="SimSun" w:eastAsia="SimSun" w:cs="SimSun"/>
              <w:sz w:val="21"/>
              <w:szCs w:val="21"/>
            </w:rPr>
            <w:tab/>
          </w:r>
          <w:r>
            <w:rPr>
              <w:rFonts w:ascii="SimSun" w:hAnsi="SimSun" w:eastAsia="SimSun" w:cs="SimSun"/>
              <w:sz w:val="21"/>
              <w:szCs w:val="21"/>
              <w:spacing w:val="-22"/>
            </w:rPr>
            <w:t xml:space="preserve"> </w:t>
          </w:r>
          <w:hyperlink w:history="true" w:anchor="bookmark326">
            <w:r>
              <w:rPr>
                <w:rFonts w:ascii="Times New Roman" w:hAnsi="Times New Roman" w:eastAsia="Times New Roman" w:cs="Times New Roman"/>
                <w:sz w:val="21"/>
                <w:szCs w:val="21"/>
                <w:spacing w:val="-1"/>
              </w:rPr>
              <w:t>296</w:t>
            </w:r>
          </w:hyperlink>
        </w:p>
        <w:p>
          <w:pPr>
            <w:ind w:left="1259"/>
            <w:spacing w:before="59" w:line="219" w:lineRule="auto"/>
            <w:tabs>
              <w:tab w:val="right" w:leader="dot" w:pos="470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15.3.3    </w:t>
          </w:r>
          <w:r>
            <w:rPr>
              <w:rFonts w:ascii="SimSun" w:hAnsi="SimSun" w:eastAsia="SimSun" w:cs="SimSun"/>
              <w:sz w:val="21"/>
              <w:szCs w:val="21"/>
              <w:spacing w:val="-4"/>
            </w:rPr>
            <w:t>针对全球问题的预测模型</w:t>
          </w:r>
          <w:r>
            <w:rPr>
              <w:rFonts w:ascii="SimSun" w:hAnsi="SimSun" w:eastAsia="SimSun" w:cs="SimSun"/>
              <w:sz w:val="21"/>
              <w:szCs w:val="21"/>
              <w:spacing w:val="-77"/>
            </w:rPr>
            <w:t xml:space="preserve"> </w:t>
          </w:r>
          <w:r>
            <w:rPr>
              <w:rFonts w:ascii="SimSun" w:hAnsi="SimSun" w:eastAsia="SimSun" w:cs="SimSun"/>
              <w:sz w:val="21"/>
              <w:szCs w:val="21"/>
            </w:rPr>
            <w:tab/>
          </w:r>
          <w:r>
            <w:rPr>
              <w:rFonts w:ascii="Times New Roman" w:hAnsi="Times New Roman" w:eastAsia="Times New Roman" w:cs="Times New Roman"/>
              <w:sz w:val="21"/>
              <w:szCs w:val="21"/>
              <w:spacing w:val="3"/>
            </w:rPr>
            <w:t>296</w:t>
          </w:r>
        </w:p>
        <w:p>
          <w:pPr>
            <w:ind w:left="1289"/>
            <w:spacing w:before="62" w:line="220" w:lineRule="auto"/>
            <w:rPr>
              <w:rFonts w:ascii="SimSun" w:hAnsi="SimSun" w:eastAsia="SimSun" w:cs="SimSun"/>
              <w:sz w:val="21"/>
              <w:szCs w:val="21"/>
            </w:rPr>
          </w:pPr>
          <w:r>
            <w:rPr>
              <w:rFonts w:ascii="Times New Roman" w:hAnsi="Times New Roman" w:eastAsia="Times New Roman" w:cs="Times New Roman"/>
              <w:sz w:val="21"/>
              <w:szCs w:val="21"/>
            </w:rPr>
            <w:t>15.3.4</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rPr>
            <w:t>全球地表覆盖制图可视化与</w:t>
          </w:r>
        </w:p>
        <w:p>
          <w:pPr>
            <w:ind w:left="1999"/>
            <w:spacing w:before="79" w:line="219" w:lineRule="auto"/>
            <w:tabs>
              <w:tab w:val="right" w:leader="dot" w:pos="4730"/>
            </w:tabs>
            <w:rPr>
              <w:rFonts w:ascii="Times New Roman" w:hAnsi="Times New Roman" w:eastAsia="Times New Roman" w:cs="Times New Roman"/>
              <w:sz w:val="21"/>
              <w:szCs w:val="21"/>
            </w:rPr>
          </w:pPr>
          <w:r>
            <w:rPr>
              <w:rFonts w:ascii="SimSun" w:hAnsi="SimSun" w:eastAsia="SimSun" w:cs="SimSun"/>
              <w:sz w:val="21"/>
              <w:szCs w:val="21"/>
              <w:spacing w:val="4"/>
            </w:rPr>
            <w:t>数据分析</w:t>
          </w:r>
          <w:r>
            <w:rPr>
              <w:rFonts w:ascii="SimSun" w:hAnsi="SimSun" w:eastAsia="SimSun" w:cs="SimSun"/>
              <w:sz w:val="21"/>
              <w:szCs w:val="21"/>
              <w:spacing w:val="-82"/>
            </w:rPr>
            <w:t xml:space="preserve"> </w:t>
          </w:r>
          <w:r>
            <w:rPr>
              <w:rFonts w:ascii="SimSun" w:hAnsi="SimSun" w:eastAsia="SimSun" w:cs="SimSun"/>
              <w:sz w:val="21"/>
              <w:szCs w:val="21"/>
            </w:rPr>
            <w:tab/>
          </w:r>
          <w:r>
            <w:rPr>
              <w:rFonts w:ascii="SimSun" w:hAnsi="SimSun" w:eastAsia="SimSun" w:cs="SimSun"/>
              <w:sz w:val="21"/>
              <w:szCs w:val="21"/>
              <w:spacing w:val="-12"/>
            </w:rPr>
            <w:t xml:space="preserve"> </w:t>
          </w:r>
          <w:hyperlink w:history="true" w:anchor="bookmark327">
            <w:r>
              <w:rPr>
                <w:rFonts w:ascii="Times New Roman" w:hAnsi="Times New Roman" w:eastAsia="Times New Roman" w:cs="Times New Roman"/>
                <w:sz w:val="21"/>
                <w:szCs w:val="21"/>
                <w:spacing w:val="-1"/>
              </w:rPr>
              <w:t>296</w:t>
            </w:r>
          </w:hyperlink>
        </w:p>
        <w:p>
          <w:pPr>
            <w:ind w:left="1069"/>
            <w:spacing w:before="52" w:line="221" w:lineRule="auto"/>
            <w:tabs>
              <w:tab w:val="right" w:leader="dot" w:pos="4730"/>
            </w:tabs>
            <w:rPr>
              <w:rFonts w:ascii="Times New Roman" w:hAnsi="Times New Roman" w:eastAsia="Times New Roman" w:cs="Times New Roman"/>
              <w:sz w:val="21"/>
              <w:szCs w:val="21"/>
            </w:rPr>
          </w:pPr>
          <w:r>
            <w:rPr>
              <w:rFonts w:ascii="SimSun" w:hAnsi="SimSun" w:eastAsia="SimSun" w:cs="SimSun"/>
              <w:sz w:val="21"/>
              <w:szCs w:val="21"/>
              <w:spacing w:val="-7"/>
            </w:rPr>
            <w:t>小结</w:t>
          </w:r>
          <w:r>
            <w:rPr>
              <w:rFonts w:ascii="SimSun" w:hAnsi="SimSun" w:eastAsia="SimSun" w:cs="SimSun"/>
              <w:sz w:val="21"/>
              <w:szCs w:val="21"/>
              <w:spacing w:val="-72"/>
            </w:rPr>
            <w:t xml:space="preserve"> </w:t>
          </w:r>
          <w:r>
            <w:rPr>
              <w:rFonts w:ascii="SimSun" w:hAnsi="SimSun" w:eastAsia="SimSun" w:cs="SimSun"/>
              <w:sz w:val="21"/>
              <w:szCs w:val="21"/>
            </w:rPr>
            <w:tab/>
          </w:r>
          <w:hyperlink w:history="true" w:anchor="bookmark328">
            <w:r>
              <w:rPr>
                <w:rFonts w:ascii="Times New Roman" w:hAnsi="Times New Roman" w:eastAsia="Times New Roman" w:cs="Times New Roman"/>
                <w:sz w:val="21"/>
                <w:szCs w:val="21"/>
                <w:spacing w:val="-3"/>
              </w:rPr>
              <w:t>297</w:t>
            </w:r>
          </w:hyperlink>
        </w:p>
        <w:p>
          <w:pPr>
            <w:ind w:left="893"/>
            <w:spacing w:before="213" w:line="222" w:lineRule="auto"/>
            <w:tabs>
              <w:tab w:val="right" w:leader="dot" w:pos="4680"/>
            </w:tabs>
            <w:rPr>
              <w:rFonts w:ascii="Times New Roman" w:hAnsi="Times New Roman" w:eastAsia="Times New Roman" w:cs="Times New Roman"/>
              <w:sz w:val="21"/>
              <w:szCs w:val="21"/>
            </w:rPr>
          </w:pPr>
          <w:r>
            <w:rPr>
              <w:rFonts w:ascii="SimHei" w:hAnsi="SimHei" w:eastAsia="SimHei" w:cs="SimHei"/>
              <w:sz w:val="21"/>
              <w:szCs w:val="21"/>
              <w:b/>
              <w:bCs/>
              <w:spacing w:val="16"/>
            </w:rPr>
            <w:t>第16章</w:t>
          </w:r>
          <w:r>
            <w:rPr>
              <w:rFonts w:ascii="SimHei" w:hAnsi="SimHei" w:eastAsia="SimHei" w:cs="SimHei"/>
              <w:sz w:val="21"/>
              <w:szCs w:val="21"/>
              <w:spacing w:val="16"/>
            </w:rPr>
            <w:t xml:space="preserve"> </w:t>
          </w:r>
          <w:r>
            <w:rPr>
              <w:rFonts w:ascii="SimHei" w:hAnsi="SimHei" w:eastAsia="SimHei" w:cs="SimHei"/>
              <w:sz w:val="21"/>
              <w:szCs w:val="21"/>
              <w:b/>
              <w:bCs/>
              <w:spacing w:val="16"/>
            </w:rPr>
            <w:t>大数据推荐技术</w:t>
          </w:r>
          <w:r>
            <w:rPr>
              <w:rFonts w:ascii="SimHei" w:hAnsi="SimHei" w:eastAsia="SimHei" w:cs="SimHei"/>
              <w:sz w:val="21"/>
              <w:szCs w:val="21"/>
              <w:spacing w:val="-71"/>
            </w:rPr>
            <w:t xml:space="preserve"> </w:t>
          </w:r>
          <w:r>
            <w:rPr>
              <w:rFonts w:ascii="SimHei" w:hAnsi="SimHei" w:eastAsia="SimHei" w:cs="SimHei"/>
              <w:sz w:val="21"/>
              <w:szCs w:val="21"/>
            </w:rPr>
            <w:tab/>
          </w:r>
          <w:hyperlink w:history="true" w:anchor="bookmark329">
            <w:r>
              <w:rPr>
                <w:rFonts w:ascii="Times New Roman" w:hAnsi="Times New Roman" w:eastAsia="Times New Roman" w:cs="Times New Roman"/>
                <w:sz w:val="21"/>
                <w:szCs w:val="21"/>
                <w:spacing w:val="-3"/>
              </w:rPr>
              <w:t>298</w:t>
            </w:r>
          </w:hyperlink>
        </w:p>
        <w:p>
          <w:pPr>
            <w:ind w:left="1069"/>
            <w:spacing w:before="61" w:line="219" w:lineRule="auto"/>
            <w:tabs>
              <w:tab w:val="right" w:leader="dot" w:pos="4740"/>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16.1</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
            </w:rPr>
            <w:t>推荐技术概述</w:t>
          </w:r>
          <w:r>
            <w:rPr>
              <w:rFonts w:ascii="SimSun" w:hAnsi="SimSun" w:eastAsia="SimSun" w:cs="SimSun"/>
              <w:sz w:val="21"/>
              <w:szCs w:val="21"/>
              <w:spacing w:val="-82"/>
            </w:rPr>
            <w:t xml:space="preserve"> </w:t>
          </w:r>
          <w:r>
            <w:rPr>
              <w:rFonts w:ascii="SimSun" w:hAnsi="SimSun" w:eastAsia="SimSun" w:cs="SimSun"/>
              <w:sz w:val="21"/>
              <w:szCs w:val="21"/>
            </w:rPr>
            <w:tab/>
          </w:r>
          <w:r>
            <w:rPr>
              <w:rFonts w:ascii="SimSun" w:hAnsi="SimSun" w:eastAsia="SimSun" w:cs="SimSun"/>
              <w:sz w:val="21"/>
              <w:szCs w:val="21"/>
              <w:spacing w:val="-42"/>
            </w:rPr>
            <w:t xml:space="preserve"> </w:t>
          </w:r>
          <w:hyperlink w:history="true" w:anchor="bookmark330">
            <w:r>
              <w:rPr>
                <w:rFonts w:ascii="Times New Roman" w:hAnsi="Times New Roman" w:eastAsia="Times New Roman" w:cs="Times New Roman"/>
                <w:sz w:val="21"/>
                <w:szCs w:val="21"/>
                <w:spacing w:val="-1"/>
              </w:rPr>
              <w:t>298</w:t>
            </w:r>
          </w:hyperlink>
        </w:p>
        <w:p>
          <w:pPr>
            <w:ind w:left="1259"/>
            <w:spacing w:before="60" w:line="219" w:lineRule="auto"/>
            <w:tabs>
              <w:tab w:val="right" w:leader="dot" w:pos="4730"/>
            </w:tabs>
            <w:rPr>
              <w:rFonts w:ascii="Times New Roman" w:hAnsi="Times New Roman" w:eastAsia="Times New Roman" w:cs="Times New Roman"/>
              <w:sz w:val="21"/>
              <w:szCs w:val="21"/>
            </w:rPr>
          </w:pPr>
          <w:r>
            <w:rPr>
              <w:rFonts w:ascii="Times New Roman" w:hAnsi="Times New Roman" w:eastAsia="Times New Roman" w:cs="Times New Roman"/>
              <w:sz w:val="21"/>
              <w:szCs w:val="21"/>
            </w:rPr>
            <w:t>16.1.1</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rPr>
            <w:t>推荐系统的产生与发展</w:t>
          </w:r>
          <w:r>
            <w:rPr>
              <w:rFonts w:ascii="SimSun" w:hAnsi="SimSun" w:eastAsia="SimSun" w:cs="SimSun"/>
              <w:sz w:val="21"/>
              <w:szCs w:val="21"/>
              <w:spacing w:val="-86"/>
            </w:rPr>
            <w:t xml:space="preserve"> </w:t>
          </w:r>
          <w:r>
            <w:rPr>
              <w:rFonts w:ascii="SimSun" w:hAnsi="SimSun" w:eastAsia="SimSun" w:cs="SimSun"/>
              <w:sz w:val="21"/>
              <w:szCs w:val="21"/>
            </w:rPr>
            <w:tab/>
          </w:r>
          <w:r>
            <w:rPr>
              <w:rFonts w:ascii="Times New Roman" w:hAnsi="Times New Roman" w:eastAsia="Times New Roman" w:cs="Times New Roman"/>
              <w:sz w:val="21"/>
              <w:szCs w:val="21"/>
              <w:spacing w:val="2"/>
            </w:rPr>
            <w:t>299</w:t>
          </w:r>
        </w:p>
        <w:p>
          <w:pPr>
            <w:ind w:left="1259"/>
            <w:spacing w:before="81" w:line="219" w:lineRule="auto"/>
            <w:tabs>
              <w:tab w:val="right" w:leader="dot" w:pos="4737"/>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16.1.2</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1"/>
            </w:rPr>
            <w:t>推荐系统的概念</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331">
            <w:r>
              <w:rPr>
                <w:rFonts w:ascii="Times New Roman" w:hAnsi="Times New Roman" w:eastAsia="Times New Roman" w:cs="Times New Roman"/>
                <w:sz w:val="21"/>
                <w:szCs w:val="21"/>
                <w:spacing w:val="-4"/>
              </w:rPr>
              <w:t>299</w:t>
            </w:r>
          </w:hyperlink>
        </w:p>
        <w:p>
          <w:pPr>
            <w:ind w:left="1259"/>
            <w:spacing w:before="41" w:line="219" w:lineRule="auto"/>
            <w:tabs>
              <w:tab w:val="right" w:leader="dot" w:pos="4696"/>
            </w:tabs>
            <w:rPr>
              <w:rFonts w:ascii="Times New Roman" w:hAnsi="Times New Roman" w:eastAsia="Times New Roman" w:cs="Times New Roman"/>
              <w:sz w:val="21"/>
              <w:szCs w:val="21"/>
            </w:rPr>
          </w:pPr>
          <w:r>
            <w:rPr>
              <w:rFonts w:ascii="Times New Roman" w:hAnsi="Times New Roman" w:eastAsia="Times New Roman" w:cs="Times New Roman"/>
              <w:sz w:val="21"/>
              <w:szCs w:val="21"/>
            </w:rPr>
            <w:t>16.1.3</w:t>
          </w:r>
          <w:r>
            <w:rPr>
              <w:rFonts w:ascii="Times New Roman" w:hAnsi="Times New Roman" w:eastAsia="Times New Roman" w:cs="Times New Roman"/>
              <w:sz w:val="21"/>
              <w:szCs w:val="21"/>
              <w:spacing w:val="20"/>
            </w:rPr>
            <w:t xml:space="preserve">   </w:t>
          </w:r>
          <w:r>
            <w:rPr>
              <w:rFonts w:ascii="SimSun" w:hAnsi="SimSun" w:eastAsia="SimSun" w:cs="SimSun"/>
              <w:sz w:val="21"/>
              <w:szCs w:val="21"/>
            </w:rPr>
            <w:t>推荐系统架构</w:t>
          </w:r>
          <w:r>
            <w:rPr>
              <w:rFonts w:ascii="SimSun" w:hAnsi="SimSun" w:eastAsia="SimSun" w:cs="SimSun"/>
              <w:sz w:val="21"/>
              <w:szCs w:val="21"/>
              <w:spacing w:val="-89"/>
            </w:rPr>
            <w:t xml:space="preserve"> </w:t>
          </w:r>
          <w:r>
            <w:rPr>
              <w:rFonts w:ascii="SimSun" w:hAnsi="SimSun" w:eastAsia="SimSun" w:cs="SimSun"/>
              <w:sz w:val="21"/>
              <w:szCs w:val="21"/>
            </w:rPr>
            <w:tab/>
          </w:r>
          <w:r>
            <w:rPr>
              <w:rFonts w:ascii="SimSun" w:hAnsi="SimSun" w:eastAsia="SimSun" w:cs="SimSun"/>
              <w:sz w:val="21"/>
              <w:szCs w:val="21"/>
              <w:spacing w:val="-21"/>
            </w:rPr>
            <w:t xml:space="preserve"> </w:t>
          </w:r>
          <w:hyperlink w:history="true" w:anchor="bookmark332">
            <w:r>
              <w:rPr>
                <w:rFonts w:ascii="Times New Roman" w:hAnsi="Times New Roman" w:eastAsia="Times New Roman" w:cs="Times New Roman"/>
                <w:sz w:val="21"/>
                <w:szCs w:val="21"/>
                <w:spacing w:val="-2"/>
              </w:rPr>
              <w:t>300</w:t>
            </w:r>
          </w:hyperlink>
        </w:p>
        <w:p>
          <w:pPr>
            <w:ind w:left="1259"/>
            <w:spacing w:before="71" w:line="219" w:lineRule="auto"/>
            <w:tabs>
              <w:tab w:val="right" w:leader="dot" w:pos="4716"/>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16.1.4</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推荐系统类型</w:t>
          </w:r>
          <w:r>
            <w:rPr>
              <w:rFonts w:ascii="SimSun" w:hAnsi="SimSun" w:eastAsia="SimSun" w:cs="SimSun"/>
              <w:sz w:val="21"/>
              <w:szCs w:val="21"/>
              <w:spacing w:val="-88"/>
            </w:rPr>
            <w:t xml:space="preserve"> </w:t>
          </w:r>
          <w:r>
            <w:rPr>
              <w:rFonts w:ascii="SimSun" w:hAnsi="SimSun" w:eastAsia="SimSun" w:cs="SimSun"/>
              <w:sz w:val="21"/>
              <w:szCs w:val="21"/>
            </w:rPr>
            <w:tab/>
          </w:r>
          <w:hyperlink w:history="true" w:anchor="bookmark333">
            <w:r>
              <w:rPr>
                <w:rFonts w:ascii="Times New Roman" w:hAnsi="Times New Roman" w:eastAsia="Times New Roman" w:cs="Times New Roman"/>
                <w:sz w:val="21"/>
                <w:szCs w:val="21"/>
              </w:rPr>
              <w:t>300</w:t>
            </w:r>
          </w:hyperlink>
        </w:p>
        <w:p>
          <w:pPr>
            <w:ind w:left="1259"/>
            <w:spacing w:before="71" w:line="219" w:lineRule="auto"/>
            <w:tabs>
              <w:tab w:val="right" w:leader="dot" w:pos="4736"/>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16.1.5    </w:t>
          </w:r>
          <w:r>
            <w:rPr>
              <w:rFonts w:ascii="SimSun" w:hAnsi="SimSun" w:eastAsia="SimSun" w:cs="SimSun"/>
              <w:sz w:val="21"/>
              <w:szCs w:val="21"/>
              <w:spacing w:val="-1"/>
            </w:rPr>
            <w:t>推荐系统的评判标准</w:t>
          </w:r>
          <w:r>
            <w:rPr>
              <w:rFonts w:ascii="SimSun" w:hAnsi="SimSun" w:eastAsia="SimSun" w:cs="SimSun"/>
              <w:sz w:val="21"/>
              <w:szCs w:val="21"/>
              <w:spacing w:val="-72"/>
            </w:rPr>
            <w:t xml:space="preserve"> </w:t>
          </w:r>
          <w:r>
            <w:rPr>
              <w:rFonts w:ascii="SimSun" w:hAnsi="SimSun" w:eastAsia="SimSun" w:cs="SimSun"/>
              <w:sz w:val="21"/>
              <w:szCs w:val="21"/>
            </w:rPr>
            <w:tab/>
          </w:r>
          <w:hyperlink w:history="true" w:anchor="bookmark334">
            <w:r>
              <w:rPr>
                <w:rFonts w:ascii="Times New Roman" w:hAnsi="Times New Roman" w:eastAsia="Times New Roman" w:cs="Times New Roman"/>
                <w:sz w:val="21"/>
                <w:szCs w:val="21"/>
              </w:rPr>
              <w:t>302</w:t>
            </w:r>
          </w:hyperlink>
        </w:p>
        <w:p>
          <w:pPr>
            <w:ind w:left="1069"/>
            <w:spacing w:before="51" w:line="219" w:lineRule="auto"/>
            <w:tabs>
              <w:tab w:val="right" w:leader="dot" w:pos="4766"/>
            </w:tabs>
            <w:rPr>
              <w:rFonts w:ascii="Times New Roman" w:hAnsi="Times New Roman" w:eastAsia="Times New Roman" w:cs="Times New Roman"/>
              <w:sz w:val="21"/>
              <w:szCs w:val="21"/>
            </w:rPr>
          </w:pPr>
          <w:r>
            <w:rPr>
              <w:rFonts w:ascii="Times New Roman" w:hAnsi="Times New Roman" w:eastAsia="Times New Roman" w:cs="Times New Roman"/>
              <w:sz w:val="21"/>
              <w:szCs w:val="21"/>
            </w:rPr>
            <w:t>16.2</w:t>
          </w:r>
          <w:r>
            <w:rPr>
              <w:rFonts w:ascii="Times New Roman" w:hAnsi="Times New Roman" w:eastAsia="Times New Roman" w:cs="Times New Roman"/>
              <w:sz w:val="21"/>
              <w:szCs w:val="21"/>
              <w:spacing w:val="10"/>
            </w:rPr>
            <w:t xml:space="preserve">   </w:t>
          </w:r>
          <w:r>
            <w:rPr>
              <w:rFonts w:ascii="SimSun" w:hAnsi="SimSun" w:eastAsia="SimSun" w:cs="SimSun"/>
              <w:sz w:val="21"/>
              <w:szCs w:val="21"/>
            </w:rPr>
            <w:t>推荐算法与推荐模式</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335">
            <w:r>
              <w:rPr>
                <w:rFonts w:ascii="Times New Roman" w:hAnsi="Times New Roman" w:eastAsia="Times New Roman" w:cs="Times New Roman"/>
                <w:sz w:val="21"/>
                <w:szCs w:val="21"/>
              </w:rPr>
              <w:t>303</w:t>
            </w:r>
          </w:hyperlink>
        </w:p>
        <w:p>
          <w:pPr>
            <w:ind w:left="1259"/>
            <w:spacing w:before="61" w:line="219" w:lineRule="auto"/>
            <w:tabs>
              <w:tab w:val="right" w:leader="dot" w:pos="4726"/>
            </w:tabs>
            <w:rPr>
              <w:rFonts w:ascii="Times New Roman" w:hAnsi="Times New Roman" w:eastAsia="Times New Roman" w:cs="Times New Roman"/>
              <w:sz w:val="21"/>
              <w:szCs w:val="21"/>
            </w:rPr>
          </w:pPr>
          <w:r>
            <w:rPr>
              <w:rFonts w:ascii="Times New Roman" w:hAnsi="Times New Roman" w:eastAsia="Times New Roman" w:cs="Times New Roman"/>
              <w:sz w:val="21"/>
              <w:szCs w:val="21"/>
            </w:rPr>
            <w:t>16.2.1</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rPr>
            <w:t>推荐算法</w:t>
          </w:r>
          <w:r>
            <w:rPr>
              <w:rFonts w:ascii="SimSun" w:hAnsi="SimSun" w:eastAsia="SimSun" w:cs="SimSun"/>
              <w:sz w:val="21"/>
              <w:szCs w:val="21"/>
              <w:spacing w:val="-83"/>
            </w:rPr>
            <w:t xml:space="preserve"> </w:t>
          </w:r>
          <w:r>
            <w:rPr>
              <w:rFonts w:ascii="SimSun" w:hAnsi="SimSun" w:eastAsia="SimSun" w:cs="SimSun"/>
              <w:sz w:val="21"/>
              <w:szCs w:val="21"/>
            </w:rPr>
            <w:tab/>
          </w:r>
          <w:hyperlink w:history="true" w:anchor="bookmark336">
            <w:r>
              <w:rPr>
                <w:rFonts w:ascii="Times New Roman" w:hAnsi="Times New Roman" w:eastAsia="Times New Roman" w:cs="Times New Roman"/>
                <w:sz w:val="21"/>
                <w:szCs w:val="21"/>
                <w:spacing w:val="-1"/>
              </w:rPr>
              <w:t>303</w:t>
            </w:r>
          </w:hyperlink>
        </w:p>
        <w:p>
          <w:pPr>
            <w:ind w:left="1259"/>
            <w:spacing w:before="81" w:line="219" w:lineRule="auto"/>
            <w:tabs>
              <w:tab w:val="right" w:leader="dot" w:pos="4726"/>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16.2.2</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
            </w:rPr>
            <w:t>推荐模式</w:t>
          </w:r>
          <w:r>
            <w:rPr>
              <w:rFonts w:ascii="SimSun" w:hAnsi="SimSun" w:eastAsia="SimSun" w:cs="SimSun"/>
              <w:sz w:val="21"/>
              <w:szCs w:val="21"/>
              <w:spacing w:val="-83"/>
            </w:rPr>
            <w:t xml:space="preserve"> </w:t>
          </w:r>
          <w:r>
            <w:rPr>
              <w:rFonts w:ascii="SimSun" w:hAnsi="SimSun" w:eastAsia="SimSun" w:cs="SimSun"/>
              <w:sz w:val="21"/>
              <w:szCs w:val="21"/>
            </w:rPr>
            <w:tab/>
          </w:r>
          <w:hyperlink w:history="true" w:anchor="bookmark337">
            <w:r>
              <w:rPr>
                <w:rFonts w:ascii="Times New Roman" w:hAnsi="Times New Roman" w:eastAsia="Times New Roman" w:cs="Times New Roman"/>
                <w:sz w:val="21"/>
                <w:szCs w:val="21"/>
              </w:rPr>
              <w:t>306</w:t>
            </w:r>
          </w:hyperlink>
        </w:p>
        <w:p>
          <w:pPr>
            <w:ind w:left="1259"/>
            <w:spacing w:before="51" w:line="219" w:lineRule="auto"/>
            <w:tabs>
              <w:tab w:val="right" w:leader="dot" w:pos="4706"/>
            </w:tabs>
            <w:rPr>
              <w:rFonts w:ascii="Times New Roman" w:hAnsi="Times New Roman" w:eastAsia="Times New Roman" w:cs="Times New Roman"/>
              <w:sz w:val="21"/>
              <w:szCs w:val="21"/>
            </w:rPr>
          </w:pPr>
          <w:r>
            <w:rPr>
              <w:rFonts w:ascii="Times New Roman" w:hAnsi="Times New Roman" w:eastAsia="Times New Roman" w:cs="Times New Roman"/>
              <w:sz w:val="21"/>
              <w:szCs w:val="21"/>
            </w:rPr>
            <w:t>16.2.3</w:t>
          </w:r>
          <w:r>
            <w:rPr>
              <w:rFonts w:ascii="Times New Roman" w:hAnsi="Times New Roman" w:eastAsia="Times New Roman" w:cs="Times New Roman"/>
              <w:sz w:val="21"/>
              <w:szCs w:val="21"/>
              <w:spacing w:val="15"/>
            </w:rPr>
            <w:t xml:space="preserve">   </w:t>
          </w:r>
          <w:r>
            <w:rPr>
              <w:rFonts w:ascii="SimSun" w:hAnsi="SimSun" w:eastAsia="SimSun" w:cs="SimSun"/>
              <w:sz w:val="21"/>
              <w:szCs w:val="21"/>
            </w:rPr>
            <w:t>下一代推荐系统</w:t>
          </w:r>
          <w:r>
            <w:rPr>
              <w:rFonts w:ascii="SimSun" w:hAnsi="SimSun" w:eastAsia="SimSun" w:cs="SimSun"/>
              <w:sz w:val="21"/>
              <w:szCs w:val="21"/>
              <w:spacing w:val="-84"/>
            </w:rPr>
            <w:t xml:space="preserve"> </w:t>
          </w:r>
          <w:r>
            <w:rPr>
              <w:rFonts w:ascii="SimSun" w:hAnsi="SimSun" w:eastAsia="SimSun" w:cs="SimSun"/>
              <w:sz w:val="21"/>
              <w:szCs w:val="21"/>
            </w:rPr>
            <w:tab/>
          </w:r>
          <w:hyperlink w:history="true" w:anchor="bookmark338">
            <w:r>
              <w:rPr>
                <w:rFonts w:ascii="Times New Roman" w:hAnsi="Times New Roman" w:eastAsia="Times New Roman" w:cs="Times New Roman"/>
                <w:sz w:val="21"/>
                <w:szCs w:val="21"/>
              </w:rPr>
              <w:t>308</w:t>
            </w:r>
          </w:hyperlink>
        </w:p>
        <w:p>
          <w:pPr>
            <w:ind w:left="1069"/>
            <w:spacing w:before="60" w:line="219" w:lineRule="auto"/>
            <w:tabs>
              <w:tab w:val="right" w:leader="dot" w:pos="4716"/>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16.3   </w:t>
          </w:r>
          <w:r>
            <w:rPr>
              <w:rFonts w:ascii="SimSun" w:hAnsi="SimSun" w:eastAsia="SimSun" w:cs="SimSun"/>
              <w:sz w:val="21"/>
              <w:szCs w:val="21"/>
              <w:spacing w:val="1"/>
            </w:rPr>
            <w:t>大数据推荐技术的挑战</w:t>
          </w:r>
          <w:r>
            <w:rPr>
              <w:rFonts w:ascii="SimSun" w:hAnsi="SimSun" w:eastAsia="SimSun" w:cs="SimSun"/>
              <w:sz w:val="21"/>
              <w:szCs w:val="21"/>
              <w:spacing w:val="-79"/>
            </w:rPr>
            <w:t xml:space="preserve"> </w:t>
          </w:r>
          <w:r>
            <w:rPr>
              <w:rFonts w:ascii="SimSun" w:hAnsi="SimSun" w:eastAsia="SimSun" w:cs="SimSun"/>
              <w:sz w:val="21"/>
              <w:szCs w:val="21"/>
            </w:rPr>
            <w:tab/>
          </w:r>
          <w:r>
            <w:rPr>
              <w:rFonts w:ascii="SimSun" w:hAnsi="SimSun" w:eastAsia="SimSun" w:cs="SimSun"/>
              <w:sz w:val="21"/>
              <w:szCs w:val="21"/>
              <w:spacing w:val="-42"/>
            </w:rPr>
            <w:t xml:space="preserve"> </w:t>
          </w:r>
          <w:hyperlink w:history="true" w:anchor="bookmark339">
            <w:r>
              <w:rPr>
                <w:rFonts w:ascii="Times New Roman" w:hAnsi="Times New Roman" w:eastAsia="Times New Roman" w:cs="Times New Roman"/>
                <w:sz w:val="21"/>
                <w:szCs w:val="21"/>
                <w:spacing w:val="-2"/>
              </w:rPr>
              <w:t>310</w:t>
            </w:r>
          </w:hyperlink>
        </w:p>
        <w:p>
          <w:pPr>
            <w:ind w:left="1259"/>
            <w:spacing w:before="63" w:line="219" w:lineRule="auto"/>
            <w:tabs>
              <w:tab w:val="right" w:leader="dot" w:pos="4716"/>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7"/>
            </w:rPr>
            <w:t>16.3.1</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7"/>
            </w:rPr>
            <w:t>数据稀疏性问题</w:t>
          </w:r>
          <w:r>
            <w:rPr>
              <w:rFonts w:ascii="SimSun" w:hAnsi="SimSun" w:eastAsia="SimSun" w:cs="SimSun"/>
              <w:sz w:val="21"/>
              <w:szCs w:val="21"/>
              <w:spacing w:val="-86"/>
            </w:rPr>
            <w:t xml:space="preserve"> </w:t>
          </w:r>
          <w:r>
            <w:rPr>
              <w:rFonts w:ascii="SimSun" w:hAnsi="SimSun" w:eastAsia="SimSun" w:cs="SimSun"/>
              <w:sz w:val="21"/>
              <w:szCs w:val="21"/>
            </w:rPr>
            <w:tab/>
          </w:r>
          <w:hyperlink w:history="true" w:anchor="bookmark340">
            <w:r>
              <w:rPr>
                <w:rFonts w:ascii="Times New Roman" w:hAnsi="Times New Roman" w:eastAsia="Times New Roman" w:cs="Times New Roman"/>
                <w:sz w:val="21"/>
                <w:szCs w:val="21"/>
                <w:spacing w:val="1"/>
              </w:rPr>
              <w:t>310</w:t>
            </w:r>
          </w:hyperlink>
        </w:p>
        <w:p>
          <w:pPr>
            <w:ind w:left="1259"/>
            <w:spacing w:before="71" w:line="184" w:lineRule="auto"/>
            <w:tabs>
              <w:tab w:val="right" w:leader="dot" w:pos="4736"/>
            </w:tabs>
            <w:rPr>
              <w:rFonts w:ascii="Times New Roman" w:hAnsi="Times New Roman" w:eastAsia="Times New Roman" w:cs="Times New Roman"/>
              <w:sz w:val="21"/>
              <w:szCs w:val="21"/>
            </w:rPr>
          </w:pPr>
          <w:r>
            <w:rPr>
              <w:rFonts w:ascii="Times New Roman" w:hAnsi="Times New Roman" w:eastAsia="Times New Roman" w:cs="Times New Roman"/>
              <w:sz w:val="21"/>
              <w:szCs w:val="21"/>
            </w:rPr>
            <w:t>16.3.2</w:t>
          </w:r>
          <w:r>
            <w:rPr>
              <w:rFonts w:ascii="Times New Roman" w:hAnsi="Times New Roman" w:eastAsia="Times New Roman" w:cs="Times New Roman"/>
              <w:sz w:val="21"/>
              <w:szCs w:val="21"/>
              <w:spacing w:val="4"/>
            </w:rPr>
            <w:t xml:space="preserve">    </w:t>
          </w:r>
          <w:r>
            <w:rPr>
              <w:rFonts w:ascii="SimSun" w:hAnsi="SimSun" w:eastAsia="SimSun" w:cs="SimSun"/>
              <w:sz w:val="21"/>
              <w:szCs w:val="21"/>
            </w:rPr>
            <w:t>大数据冷启动</w:t>
          </w:r>
          <w:r>
            <w:rPr>
              <w:rFonts w:ascii="SimSun" w:hAnsi="SimSun" w:eastAsia="SimSun" w:cs="SimSun"/>
              <w:sz w:val="21"/>
              <w:szCs w:val="21"/>
              <w:spacing w:val="-87"/>
            </w:rPr>
            <w:t xml:space="preserve"> </w:t>
          </w:r>
          <w:r>
            <w:rPr>
              <w:rFonts w:ascii="SimSun" w:hAnsi="SimSun" w:eastAsia="SimSun" w:cs="SimSun"/>
              <w:sz w:val="21"/>
              <w:szCs w:val="21"/>
            </w:rPr>
            <w:tab/>
          </w:r>
          <w:hyperlink w:history="true" w:anchor="bookmark341">
            <w:r>
              <w:rPr>
                <w:rFonts w:ascii="Times New Roman" w:hAnsi="Times New Roman" w:eastAsia="Times New Roman" w:cs="Times New Roman"/>
                <w:sz w:val="21"/>
                <w:szCs w:val="21"/>
              </w:rPr>
              <w:t>310</w:t>
            </w:r>
          </w:hyperlink>
        </w:p>
      </w:sdtContent>
    </w:sdt>
    <w:p>
      <w:pPr>
        <w:pStyle w:val="BodyText"/>
        <w:spacing w:line="14" w:lineRule="auto"/>
        <w:rPr>
          <w:sz w:val="2"/>
        </w:rPr>
      </w:pPr>
      <w:r>
        <w:rPr>
          <w:sz w:val="2"/>
          <w:szCs w:val="2"/>
        </w:rPr>
        <w:br w:type="column"/>
      </w:r>
    </w:p>
    <w:p>
      <w:pPr>
        <w:pStyle w:val="BodyText"/>
        <w:spacing w:line="287" w:lineRule="auto"/>
        <w:rPr/>
      </w:pPr>
      <w:r/>
    </w:p>
    <w:p>
      <w:pPr>
        <w:pStyle w:val="BodyText"/>
        <w:spacing w:line="287" w:lineRule="auto"/>
        <w:rPr/>
      </w:pPr>
      <w:r/>
    </w:p>
    <w:sdt>
      <w:sdtPr>
        <w:rPr>
          <w:rFonts w:ascii="Times New Roman" w:hAnsi="Times New Roman" w:eastAsia="Times New Roman" w:cs="Times New Roma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426"/>
            <w:spacing w:before="68" w:line="219" w:lineRule="auto"/>
            <w:rPr>
              <w:rFonts w:ascii="SimSun" w:hAnsi="SimSun" w:eastAsia="SimSun" w:cs="SimSun"/>
              <w:sz w:val="21"/>
              <w:szCs w:val="21"/>
            </w:rPr>
          </w:pPr>
          <w:r>
            <w:rPr>
              <w:rFonts w:ascii="Times New Roman" w:hAnsi="Times New Roman" w:eastAsia="Times New Roman" w:cs="Times New Roman"/>
              <w:sz w:val="21"/>
              <w:szCs w:val="21"/>
              <w:spacing w:val="-1"/>
            </w:rPr>
            <w:t>16.3.3    </w:t>
          </w:r>
          <w:r>
            <w:rPr>
              <w:rFonts w:ascii="SimSun" w:hAnsi="SimSun" w:eastAsia="SimSun" w:cs="SimSun"/>
              <w:sz w:val="21"/>
              <w:szCs w:val="21"/>
              <w:spacing w:val="-1"/>
            </w:rPr>
            <w:t>多样性与精确性的</w:t>
          </w:r>
        </w:p>
        <w:p>
          <w:pPr>
            <w:ind w:left="1137"/>
            <w:spacing w:before="62" w:line="220" w:lineRule="auto"/>
            <w:tabs>
              <w:tab w:val="right" w:leader="dot" w:pos="3852"/>
            </w:tabs>
            <w:rPr>
              <w:rFonts w:ascii="Times New Roman" w:hAnsi="Times New Roman" w:eastAsia="Times New Roman" w:cs="Times New Roman"/>
              <w:sz w:val="21"/>
              <w:szCs w:val="21"/>
            </w:rPr>
          </w:pPr>
          <w:r>
            <w:rPr>
              <w:rFonts w:ascii="SimSun" w:hAnsi="SimSun" w:eastAsia="SimSun" w:cs="SimSun"/>
              <w:sz w:val="21"/>
              <w:szCs w:val="21"/>
              <w:spacing w:val="-3"/>
            </w:rPr>
            <w:t>两难命题</w:t>
          </w:r>
          <w:r>
            <w:rPr>
              <w:rFonts w:ascii="SimSun" w:hAnsi="SimSun" w:eastAsia="SimSun" w:cs="SimSun"/>
              <w:sz w:val="21"/>
              <w:szCs w:val="21"/>
              <w:spacing w:val="-65"/>
            </w:rPr>
            <w:t xml:space="preserve"> </w:t>
          </w:r>
          <w:r>
            <w:rPr>
              <w:rFonts w:ascii="SimSun" w:hAnsi="SimSun" w:eastAsia="SimSun" w:cs="SimSun"/>
              <w:sz w:val="21"/>
              <w:szCs w:val="21"/>
            </w:rPr>
            <w:tab/>
          </w:r>
          <w:r>
            <w:rPr>
              <w:rFonts w:ascii="SimSun" w:hAnsi="SimSun" w:eastAsia="SimSun" w:cs="SimSun"/>
              <w:sz w:val="21"/>
              <w:szCs w:val="21"/>
              <w:spacing w:val="-11"/>
            </w:rPr>
            <w:t xml:space="preserve"> </w:t>
          </w:r>
          <w:hyperlink w:history="true" w:anchor="bookmark342">
            <w:r>
              <w:rPr>
                <w:rFonts w:ascii="Times New Roman" w:hAnsi="Times New Roman" w:eastAsia="Times New Roman" w:cs="Times New Roman"/>
                <w:sz w:val="21"/>
                <w:szCs w:val="21"/>
                <w:spacing w:val="-2"/>
              </w:rPr>
              <w:t>310</w:t>
            </w:r>
          </w:hyperlink>
        </w:p>
        <w:p>
          <w:pPr>
            <w:ind w:left="416"/>
            <w:spacing w:before="69" w:line="219" w:lineRule="auto"/>
            <w:rPr>
              <w:rFonts w:ascii="SimSun" w:hAnsi="SimSun" w:eastAsia="SimSun" w:cs="SimSun"/>
              <w:sz w:val="21"/>
              <w:szCs w:val="21"/>
            </w:rPr>
          </w:pPr>
          <w:r>
            <w:rPr>
              <w:rFonts w:ascii="Times New Roman" w:hAnsi="Times New Roman" w:eastAsia="Times New Roman" w:cs="Times New Roman"/>
              <w:sz w:val="21"/>
              <w:szCs w:val="21"/>
              <w:spacing w:val="-3"/>
            </w:rPr>
            <w:t>16.3.4</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3"/>
            </w:rPr>
            <w:t>大数据处理与增量</w:t>
          </w:r>
        </w:p>
        <w:p>
          <w:pPr>
            <w:ind w:left="1137"/>
            <w:spacing w:before="70" w:line="219" w:lineRule="auto"/>
            <w:tabs>
              <w:tab w:val="right" w:leader="dot" w:pos="3892"/>
            </w:tabs>
            <w:rPr>
              <w:rFonts w:ascii="Times New Roman" w:hAnsi="Times New Roman" w:eastAsia="Times New Roman" w:cs="Times New Roman"/>
              <w:sz w:val="21"/>
              <w:szCs w:val="21"/>
            </w:rPr>
          </w:pPr>
          <w:r>
            <w:rPr>
              <w:rFonts w:ascii="SimSun" w:hAnsi="SimSun" w:eastAsia="SimSun" w:cs="SimSun"/>
              <w:sz w:val="21"/>
              <w:szCs w:val="21"/>
              <w:spacing w:val="-3"/>
            </w:rPr>
            <w:t>计算问题</w:t>
          </w:r>
          <w:r>
            <w:rPr>
              <w:rFonts w:ascii="SimSun" w:hAnsi="SimSun" w:eastAsia="SimSun" w:cs="SimSun"/>
              <w:sz w:val="21"/>
              <w:szCs w:val="21"/>
              <w:spacing w:val="-65"/>
            </w:rPr>
            <w:t xml:space="preserve"> </w:t>
          </w:r>
          <w:r>
            <w:rPr>
              <w:rFonts w:ascii="SimSun" w:hAnsi="SimSun" w:eastAsia="SimSun" w:cs="SimSun"/>
              <w:sz w:val="21"/>
              <w:szCs w:val="21"/>
            </w:rPr>
            <w:tab/>
          </w:r>
          <w:hyperlink w:history="true" w:anchor="bookmark343">
            <w:r>
              <w:rPr>
                <w:rFonts w:ascii="Times New Roman" w:hAnsi="Times New Roman" w:eastAsia="Times New Roman" w:cs="Times New Roman"/>
                <w:sz w:val="21"/>
                <w:szCs w:val="21"/>
                <w:spacing w:val="-1"/>
              </w:rPr>
              <w:t>311</w:t>
            </w:r>
          </w:hyperlink>
        </w:p>
        <w:p>
          <w:pPr>
            <w:ind w:left="416"/>
            <w:spacing w:before="59" w:line="219" w:lineRule="auto"/>
            <w:tabs>
              <w:tab w:val="right" w:leader="dot" w:pos="388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16.3.5</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1"/>
            </w:rPr>
            <w:t>推荐系统的脆弱性问题</w:t>
          </w:r>
          <w:r>
            <w:rPr>
              <w:rFonts w:ascii="SimSun" w:hAnsi="SimSun" w:eastAsia="SimSun" w:cs="SimSun"/>
              <w:sz w:val="21"/>
              <w:szCs w:val="21"/>
              <w:spacing w:val="-86"/>
            </w:rPr>
            <w:t xml:space="preserve"> </w:t>
          </w:r>
          <w:r>
            <w:rPr>
              <w:rFonts w:ascii="SimSun" w:hAnsi="SimSun" w:eastAsia="SimSun" w:cs="SimSun"/>
              <w:sz w:val="21"/>
              <w:szCs w:val="21"/>
            </w:rPr>
            <w:tab/>
          </w:r>
          <w:r>
            <w:rPr>
              <w:rFonts w:ascii="Times New Roman" w:hAnsi="Times New Roman" w:eastAsia="Times New Roman" w:cs="Times New Roman"/>
              <w:sz w:val="21"/>
              <w:szCs w:val="21"/>
              <w:spacing w:val="1"/>
            </w:rPr>
            <w:t>311</w:t>
          </w:r>
        </w:p>
        <w:p>
          <w:pPr>
            <w:ind w:left="416"/>
            <w:spacing w:before="51" w:line="218" w:lineRule="auto"/>
            <w:tabs>
              <w:tab w:val="right" w:leader="dot" w:pos="3882"/>
            </w:tabs>
            <w:rPr>
              <w:rFonts w:ascii="Times New Roman" w:hAnsi="Times New Roman" w:eastAsia="Times New Roman" w:cs="Times New Roman"/>
              <w:sz w:val="21"/>
              <w:szCs w:val="21"/>
            </w:rPr>
          </w:pPr>
          <w:r>
            <w:rPr>
              <w:rFonts w:ascii="Times New Roman" w:hAnsi="Times New Roman" w:eastAsia="Times New Roman" w:cs="Times New Roman"/>
              <w:sz w:val="21"/>
              <w:szCs w:val="21"/>
            </w:rPr>
            <w:t>16.3.6</w:t>
          </w:r>
          <w:r>
            <w:rPr>
              <w:rFonts w:ascii="Times New Roman" w:hAnsi="Times New Roman" w:eastAsia="Times New Roman" w:cs="Times New Roman"/>
              <w:sz w:val="21"/>
              <w:szCs w:val="21"/>
              <w:spacing w:val="12"/>
            </w:rPr>
            <w:t xml:space="preserve">   </w:t>
          </w:r>
          <w:r>
            <w:rPr>
              <w:rFonts w:ascii="SimSun" w:hAnsi="SimSun" w:eastAsia="SimSun" w:cs="SimSun"/>
              <w:sz w:val="21"/>
              <w:szCs w:val="21"/>
            </w:rPr>
            <w:t>推荐系统效果评估</w:t>
          </w:r>
          <w:r>
            <w:rPr>
              <w:rFonts w:ascii="SimSun" w:hAnsi="SimSun" w:eastAsia="SimSun" w:cs="SimSun"/>
              <w:sz w:val="21"/>
              <w:szCs w:val="21"/>
              <w:spacing w:val="-85"/>
            </w:rPr>
            <w:t xml:space="preserve"> </w:t>
          </w:r>
          <w:r>
            <w:rPr>
              <w:rFonts w:ascii="SimSun" w:hAnsi="SimSun" w:eastAsia="SimSun" w:cs="SimSun"/>
              <w:sz w:val="21"/>
              <w:szCs w:val="21"/>
            </w:rPr>
            <w:tab/>
          </w:r>
          <w:hyperlink w:history="true" w:anchor="bookmark344">
            <w:r>
              <w:rPr>
                <w:rFonts w:ascii="Times New Roman" w:hAnsi="Times New Roman" w:eastAsia="Times New Roman" w:cs="Times New Roman"/>
                <w:sz w:val="21"/>
                <w:szCs w:val="21"/>
              </w:rPr>
              <w:t>311</w:t>
            </w:r>
          </w:hyperlink>
        </w:p>
        <w:p>
          <w:pPr>
            <w:ind w:left="426"/>
            <w:spacing w:before="64" w:line="219" w:lineRule="auto"/>
            <w:rPr>
              <w:rFonts w:ascii="SimSun" w:hAnsi="SimSun" w:eastAsia="SimSun" w:cs="SimSun"/>
              <w:sz w:val="21"/>
              <w:szCs w:val="21"/>
            </w:rPr>
          </w:pPr>
          <w:r>
            <w:rPr>
              <w:rFonts w:ascii="Times New Roman" w:hAnsi="Times New Roman" w:eastAsia="Times New Roman" w:cs="Times New Roman"/>
              <w:sz w:val="21"/>
              <w:szCs w:val="21"/>
              <w:spacing w:val="-1"/>
            </w:rPr>
            <w:t>16.3.7    </w:t>
          </w:r>
          <w:r>
            <w:rPr>
              <w:rFonts w:ascii="SimSun" w:hAnsi="SimSun" w:eastAsia="SimSun" w:cs="SimSun"/>
              <w:sz w:val="21"/>
              <w:szCs w:val="21"/>
              <w:spacing w:val="-1"/>
            </w:rPr>
            <w:t>用户行为模式的挖掘和</w:t>
          </w:r>
        </w:p>
        <w:p>
          <w:pPr>
            <w:ind w:left="1137"/>
            <w:spacing w:before="72" w:line="221" w:lineRule="auto"/>
            <w:tabs>
              <w:tab w:val="right" w:leader="dot" w:pos="3852"/>
            </w:tabs>
            <w:rPr>
              <w:rFonts w:ascii="Times New Roman" w:hAnsi="Times New Roman" w:eastAsia="Times New Roman" w:cs="Times New Roman"/>
              <w:sz w:val="21"/>
              <w:szCs w:val="21"/>
            </w:rPr>
          </w:pPr>
          <w:r>
            <w:rPr>
              <w:rFonts w:ascii="SimSun" w:hAnsi="SimSun" w:eastAsia="SimSun" w:cs="SimSun"/>
              <w:sz w:val="21"/>
              <w:szCs w:val="21"/>
              <w:spacing w:val="17"/>
            </w:rPr>
            <w:t>利用</w:t>
          </w:r>
          <w:r>
            <w:rPr>
              <w:rFonts w:ascii="SimSun" w:hAnsi="SimSun" w:eastAsia="SimSun" w:cs="SimSun"/>
              <w:sz w:val="21"/>
              <w:szCs w:val="21"/>
            </w:rPr>
            <w:tab/>
          </w:r>
          <w:r>
            <w:rPr>
              <w:rFonts w:ascii="SimSun" w:hAnsi="SimSun" w:eastAsia="SimSun" w:cs="SimSun"/>
              <w:sz w:val="21"/>
              <w:szCs w:val="21"/>
              <w:spacing w:val="-21"/>
            </w:rPr>
            <w:t xml:space="preserve"> </w:t>
          </w:r>
          <w:hyperlink w:history="true" w:anchor="bookmark345">
            <w:r>
              <w:rPr>
                <w:rFonts w:ascii="Times New Roman" w:hAnsi="Times New Roman" w:eastAsia="Times New Roman" w:cs="Times New Roman"/>
                <w:sz w:val="21"/>
                <w:szCs w:val="21"/>
                <w:spacing w:val="-2"/>
              </w:rPr>
              <w:t>312</w:t>
            </w:r>
          </w:hyperlink>
        </w:p>
        <w:p>
          <w:pPr>
            <w:ind w:left="416"/>
            <w:spacing w:before="68" w:line="220" w:lineRule="auto"/>
            <w:tabs>
              <w:tab w:val="right" w:leader="dot" w:pos="3842"/>
            </w:tabs>
            <w:rPr>
              <w:rFonts w:ascii="Times New Roman" w:hAnsi="Times New Roman" w:eastAsia="Times New Roman" w:cs="Times New Roman"/>
              <w:sz w:val="21"/>
              <w:szCs w:val="21"/>
            </w:rPr>
          </w:pPr>
          <w:r>
            <w:rPr>
              <w:rFonts w:ascii="Times New Roman" w:hAnsi="Times New Roman" w:eastAsia="Times New Roman" w:cs="Times New Roman"/>
              <w:sz w:val="21"/>
              <w:szCs w:val="21"/>
            </w:rPr>
            <w:t>16.3.8    </w:t>
          </w:r>
          <w:r>
            <w:rPr>
              <w:rFonts w:ascii="SimSun" w:hAnsi="SimSun" w:eastAsia="SimSun" w:cs="SimSun"/>
              <w:sz w:val="21"/>
              <w:szCs w:val="21"/>
            </w:rPr>
            <w:t>用户界面与用户体验</w:t>
          </w:r>
          <w:r>
            <w:rPr>
              <w:rFonts w:ascii="SimSun" w:hAnsi="SimSun" w:eastAsia="SimSun" w:cs="SimSun"/>
              <w:sz w:val="21"/>
              <w:szCs w:val="21"/>
              <w:spacing w:val="-71"/>
            </w:rPr>
            <w:t xml:space="preserve"> </w:t>
          </w:r>
          <w:r>
            <w:rPr>
              <w:rFonts w:ascii="SimSun" w:hAnsi="SimSun" w:eastAsia="SimSun" w:cs="SimSun"/>
              <w:sz w:val="21"/>
              <w:szCs w:val="21"/>
            </w:rPr>
            <w:tab/>
          </w:r>
          <w:r>
            <w:rPr>
              <w:rFonts w:ascii="SimSun" w:hAnsi="SimSun" w:eastAsia="SimSun" w:cs="SimSun"/>
              <w:sz w:val="21"/>
              <w:szCs w:val="21"/>
              <w:spacing w:val="-41"/>
            </w:rPr>
            <w:t xml:space="preserve"> </w:t>
          </w:r>
          <w:hyperlink w:history="true" w:anchor="bookmark346">
            <w:r>
              <w:rPr>
                <w:rFonts w:ascii="Times New Roman" w:hAnsi="Times New Roman" w:eastAsia="Times New Roman" w:cs="Times New Roman"/>
                <w:sz w:val="21"/>
                <w:szCs w:val="21"/>
                <w:spacing w:val="-2"/>
              </w:rPr>
              <w:t>312</w:t>
            </w:r>
          </w:hyperlink>
        </w:p>
        <w:p>
          <w:pPr>
            <w:ind w:left="416"/>
            <w:spacing w:before="49" w:line="219" w:lineRule="auto"/>
            <w:tabs>
              <w:tab w:val="right" w:leader="dot" w:pos="385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16.3.9    </w:t>
          </w:r>
          <w:r>
            <w:rPr>
              <w:rFonts w:ascii="SimSun" w:hAnsi="SimSun" w:eastAsia="SimSun" w:cs="SimSun"/>
              <w:sz w:val="21"/>
              <w:szCs w:val="21"/>
              <w:spacing w:val="1"/>
            </w:rPr>
            <w:t>多维数据的交叉利用</w:t>
          </w:r>
          <w:r>
            <w:rPr>
              <w:rFonts w:ascii="SimSun" w:hAnsi="SimSun" w:eastAsia="SimSun" w:cs="SimSun"/>
              <w:sz w:val="21"/>
              <w:szCs w:val="21"/>
            </w:rPr>
            <w:tab/>
          </w:r>
          <w:r>
            <w:rPr>
              <w:rFonts w:ascii="SimSun" w:hAnsi="SimSun" w:eastAsia="SimSun" w:cs="SimSun"/>
              <w:sz w:val="21"/>
              <w:szCs w:val="21"/>
              <w:spacing w:val="-21"/>
            </w:rPr>
            <w:t xml:space="preserve"> </w:t>
          </w:r>
          <w:hyperlink w:history="true" w:anchor="bookmark347">
            <w:r>
              <w:rPr>
                <w:rFonts w:ascii="Times New Roman" w:hAnsi="Times New Roman" w:eastAsia="Times New Roman" w:cs="Times New Roman"/>
                <w:sz w:val="21"/>
                <w:szCs w:val="21"/>
                <w:spacing w:val="-2"/>
              </w:rPr>
              <w:t>313</w:t>
            </w:r>
          </w:hyperlink>
        </w:p>
        <w:p>
          <w:pPr>
            <w:ind w:left="416"/>
            <w:spacing w:before="59" w:line="219" w:lineRule="auto"/>
            <w:tabs>
              <w:tab w:val="right" w:leader="dot" w:pos="386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16.3.10</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2"/>
            </w:rPr>
            <w:t>社会推荐</w:t>
          </w:r>
          <w:r>
            <w:rPr>
              <w:rFonts w:ascii="SimSun" w:hAnsi="SimSun" w:eastAsia="SimSun" w:cs="SimSun"/>
              <w:sz w:val="21"/>
              <w:szCs w:val="21"/>
              <w:spacing w:val="-86"/>
            </w:rPr>
            <w:t xml:space="preserve"> </w:t>
          </w:r>
          <w:r>
            <w:rPr>
              <w:rFonts w:ascii="SimSun" w:hAnsi="SimSun" w:eastAsia="SimSun" w:cs="SimSun"/>
              <w:sz w:val="21"/>
              <w:szCs w:val="21"/>
            </w:rPr>
            <w:tab/>
          </w:r>
          <w:hyperlink w:history="true" w:anchor="bookmark348">
            <w:r>
              <w:rPr>
                <w:rFonts w:ascii="Times New Roman" w:hAnsi="Times New Roman" w:eastAsia="Times New Roman" w:cs="Times New Roman"/>
                <w:sz w:val="21"/>
                <w:szCs w:val="21"/>
                <w:spacing w:val="1"/>
              </w:rPr>
              <w:t>313</w:t>
            </w:r>
          </w:hyperlink>
        </w:p>
        <w:p>
          <w:pPr>
            <w:ind w:left="206"/>
            <w:spacing w:before="61" w:line="219" w:lineRule="auto"/>
            <w:tabs>
              <w:tab w:val="right" w:leader="dot" w:pos="386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16.4    </w:t>
          </w:r>
          <w:r>
            <w:rPr>
              <w:rFonts w:ascii="SimSun" w:hAnsi="SimSun" w:eastAsia="SimSun" w:cs="SimSun"/>
              <w:sz w:val="21"/>
              <w:szCs w:val="21"/>
              <w:spacing w:val="1"/>
            </w:rPr>
            <w:t>大数据人才推荐系统</w:t>
          </w:r>
          <w:r>
            <w:rPr>
              <w:rFonts w:ascii="SimSun" w:hAnsi="SimSun" w:eastAsia="SimSun" w:cs="SimSun"/>
              <w:sz w:val="21"/>
              <w:szCs w:val="21"/>
              <w:spacing w:val="-81"/>
            </w:rPr>
            <w:t xml:space="preserve"> </w:t>
          </w:r>
          <w:r>
            <w:rPr>
              <w:rFonts w:ascii="SimSun" w:hAnsi="SimSun" w:eastAsia="SimSun" w:cs="SimSun"/>
              <w:sz w:val="21"/>
              <w:szCs w:val="21"/>
            </w:rPr>
            <w:tab/>
          </w:r>
          <w:hyperlink w:history="true" w:anchor="bookmark349">
            <w:r>
              <w:rPr>
                <w:rFonts w:ascii="Times New Roman" w:hAnsi="Times New Roman" w:eastAsia="Times New Roman" w:cs="Times New Roman"/>
                <w:sz w:val="21"/>
                <w:szCs w:val="21"/>
                <w:spacing w:val="5"/>
              </w:rPr>
              <w:t>314</w:t>
            </w:r>
          </w:hyperlink>
        </w:p>
        <w:p>
          <w:pPr>
            <w:ind w:left="206"/>
            <w:spacing w:before="84" w:line="221" w:lineRule="auto"/>
            <w:tabs>
              <w:tab w:val="right" w:leader="dot" w:pos="3882"/>
            </w:tabs>
            <w:rPr>
              <w:rFonts w:ascii="Times New Roman" w:hAnsi="Times New Roman" w:eastAsia="Times New Roman" w:cs="Times New Roman"/>
              <w:sz w:val="21"/>
              <w:szCs w:val="21"/>
            </w:rPr>
          </w:pPr>
          <w:r>
            <w:rPr>
              <w:rFonts w:ascii="SimSun" w:hAnsi="SimSun" w:eastAsia="SimSun" w:cs="SimSun"/>
              <w:sz w:val="21"/>
              <w:szCs w:val="21"/>
              <w:spacing w:val="-7"/>
            </w:rPr>
            <w:t>小结</w:t>
          </w:r>
          <w:r>
            <w:rPr>
              <w:rFonts w:ascii="SimSun" w:hAnsi="SimSun" w:eastAsia="SimSun" w:cs="SimSun"/>
              <w:sz w:val="21"/>
              <w:szCs w:val="21"/>
              <w:spacing w:val="-82"/>
            </w:rPr>
            <w:t xml:space="preserve"> </w:t>
          </w:r>
          <w:r>
            <w:rPr>
              <w:rFonts w:ascii="SimSun" w:hAnsi="SimSun" w:eastAsia="SimSun" w:cs="SimSun"/>
              <w:sz w:val="21"/>
              <w:szCs w:val="21"/>
            </w:rPr>
            <w:tab/>
          </w:r>
          <w:hyperlink w:history="true" w:anchor="bookmark350">
            <w:r>
              <w:rPr>
                <w:rFonts w:ascii="Times New Roman" w:hAnsi="Times New Roman" w:eastAsia="Times New Roman" w:cs="Times New Roman"/>
                <w:sz w:val="21"/>
                <w:szCs w:val="21"/>
                <w:spacing w:val="5"/>
              </w:rPr>
              <w:t>315</w:t>
            </w:r>
          </w:hyperlink>
        </w:p>
        <w:p>
          <w:pPr>
            <w:spacing w:before="202" w:line="221" w:lineRule="auto"/>
            <w:tabs>
              <w:tab w:val="right" w:leader="dot" w:pos="3807"/>
            </w:tabs>
            <w:rPr>
              <w:rFonts w:ascii="Times New Roman" w:hAnsi="Times New Roman" w:eastAsia="Times New Roman" w:cs="Times New Roman"/>
              <w:sz w:val="21"/>
              <w:szCs w:val="21"/>
            </w:rPr>
          </w:pPr>
          <w:r>
            <w:rPr>
              <w:rFonts w:ascii="SimHei" w:hAnsi="SimHei" w:eastAsia="SimHei" w:cs="SimHei"/>
              <w:sz w:val="21"/>
              <w:szCs w:val="21"/>
              <w:b/>
              <w:bCs/>
              <w:spacing w:val="14"/>
            </w:rPr>
            <w:t>第17章</w:t>
          </w:r>
          <w:r>
            <w:rPr>
              <w:rFonts w:ascii="SimHei" w:hAnsi="SimHei" w:eastAsia="SimHei" w:cs="SimHei"/>
              <w:sz w:val="21"/>
              <w:szCs w:val="21"/>
              <w:spacing w:val="14"/>
            </w:rPr>
            <w:t xml:space="preserve"> </w:t>
          </w:r>
          <w:r>
            <w:rPr>
              <w:rFonts w:ascii="SimHei" w:hAnsi="SimHei" w:eastAsia="SimHei" w:cs="SimHei"/>
              <w:sz w:val="21"/>
              <w:szCs w:val="21"/>
              <w:b/>
              <w:bCs/>
              <w:spacing w:val="14"/>
            </w:rPr>
            <w:t>数据科学与数据思维</w:t>
          </w:r>
          <w:r>
            <w:rPr>
              <w:rFonts w:ascii="SimHei" w:hAnsi="SimHei" w:eastAsia="SimHei" w:cs="SimHei"/>
              <w:sz w:val="21"/>
              <w:szCs w:val="21"/>
              <w:spacing w:val="-79"/>
            </w:rPr>
            <w:t xml:space="preserve"> </w:t>
          </w:r>
          <w:r>
            <w:rPr>
              <w:rFonts w:ascii="SimHei" w:hAnsi="SimHei" w:eastAsia="SimHei" w:cs="SimHei"/>
              <w:sz w:val="21"/>
              <w:szCs w:val="21"/>
            </w:rPr>
            <w:tab/>
          </w:r>
          <w:hyperlink w:history="true" w:anchor="bookmark351">
            <w:r>
              <w:rPr>
                <w:rFonts w:ascii="Times New Roman" w:hAnsi="Times New Roman" w:eastAsia="Times New Roman" w:cs="Times New Roman"/>
                <w:sz w:val="21"/>
                <w:szCs w:val="21"/>
                <w:b/>
                <w:bCs/>
                <w:spacing w:val="1"/>
              </w:rPr>
              <w:t>316</w:t>
            </w:r>
          </w:hyperlink>
        </w:p>
        <w:p>
          <w:pPr>
            <w:ind w:left="206"/>
            <w:spacing w:before="72" w:line="219" w:lineRule="auto"/>
            <w:tabs>
              <w:tab w:val="right" w:leader="dot" w:pos="3842"/>
            </w:tabs>
            <w:rPr>
              <w:rFonts w:ascii="Times New Roman" w:hAnsi="Times New Roman" w:eastAsia="Times New Roman" w:cs="Times New Roman"/>
              <w:sz w:val="21"/>
              <w:szCs w:val="21"/>
            </w:rPr>
          </w:pPr>
          <w:r>
            <w:rPr>
              <w:rFonts w:ascii="Times New Roman" w:hAnsi="Times New Roman" w:eastAsia="Times New Roman" w:cs="Times New Roman"/>
              <w:sz w:val="21"/>
              <w:szCs w:val="21"/>
            </w:rPr>
            <w:t>17.1</w:t>
          </w:r>
          <w:r>
            <w:rPr>
              <w:rFonts w:ascii="Times New Roman" w:hAnsi="Times New Roman" w:eastAsia="Times New Roman" w:cs="Times New Roman"/>
              <w:sz w:val="21"/>
              <w:szCs w:val="21"/>
              <w:spacing w:val="4"/>
            </w:rPr>
            <w:t xml:space="preserve">    </w:t>
          </w:r>
          <w:r>
            <w:rPr>
              <w:rFonts w:ascii="SimSun" w:hAnsi="SimSun" w:eastAsia="SimSun" w:cs="SimSun"/>
              <w:sz w:val="21"/>
              <w:szCs w:val="21"/>
            </w:rPr>
            <w:t>数据科学概述</w:t>
          </w:r>
          <w:r>
            <w:rPr>
              <w:rFonts w:ascii="SimSun" w:hAnsi="SimSun" w:eastAsia="SimSun" w:cs="SimSun"/>
              <w:sz w:val="21"/>
              <w:szCs w:val="21"/>
              <w:spacing w:val="-80"/>
            </w:rPr>
            <w:t xml:space="preserve"> </w:t>
          </w:r>
          <w:r>
            <w:rPr>
              <w:rFonts w:ascii="SimSun" w:hAnsi="SimSun" w:eastAsia="SimSun" w:cs="SimSun"/>
              <w:sz w:val="21"/>
              <w:szCs w:val="21"/>
            </w:rPr>
            <w:tab/>
          </w:r>
          <w:hyperlink w:history="true" w:anchor="bookmark352">
            <w:r>
              <w:rPr>
                <w:rFonts w:ascii="Times New Roman" w:hAnsi="Times New Roman" w:eastAsia="Times New Roman" w:cs="Times New Roman"/>
                <w:sz w:val="21"/>
                <w:szCs w:val="21"/>
                <w:spacing w:val="-2"/>
              </w:rPr>
              <w:t>316</w:t>
            </w:r>
          </w:hyperlink>
        </w:p>
      </w:sdtContent>
    </w:sdt>
    <w:p>
      <w:pPr>
        <w:ind w:left="426"/>
        <w:spacing w:before="51" w:line="219" w:lineRule="auto"/>
        <w:rPr>
          <w:rFonts w:ascii="SimSun" w:hAnsi="SimSun" w:eastAsia="SimSun" w:cs="SimSun"/>
          <w:sz w:val="21"/>
          <w:szCs w:val="21"/>
        </w:rPr>
      </w:pPr>
      <w:r>
        <w:rPr>
          <w:rFonts w:ascii="Times New Roman" w:hAnsi="Times New Roman" w:eastAsia="Times New Roman" w:cs="Times New Roman"/>
          <w:sz w:val="21"/>
          <w:szCs w:val="21"/>
          <w:spacing w:val="-2"/>
        </w:rPr>
        <w:t>17.1.1    </w:t>
      </w:r>
      <w:r>
        <w:rPr>
          <w:rFonts w:ascii="SimSun" w:hAnsi="SimSun" w:eastAsia="SimSun" w:cs="SimSun"/>
          <w:sz w:val="21"/>
          <w:szCs w:val="21"/>
          <w:spacing w:val="-2"/>
        </w:rPr>
        <w:t>数据科学的定义与信息化</w:t>
      </w:r>
    </w:p>
    <w:sdt>
      <w:sdtPr>
        <w:rPr>
          <w:rFonts w:ascii="SimSun" w:hAnsi="SimSun" w:eastAsia="SimSun" w:cs="SimSun"/>
          <w:sz w:val="21"/>
          <w:szCs w:val="21"/>
        </w:rPr>
        <w:docPartObj>
          <w:docPartGallery w:val="Table of Contents"/>
          <w:docPartUnique/>
        </w:docPartObj>
      </w:sdtPr>
      <w:sdtEndPr>
        <w:rPr>
          <w:rFonts w:ascii="Times New Roman" w:hAnsi="Times New Roman" w:eastAsia="Times New Roman" w:cs="Times New Roman"/>
          <w:sz w:val="21"/>
          <w:szCs w:val="21"/>
        </w:rPr>
      </w:sdtEndPr>
      <w:sdtContent>
        <w:p>
          <w:pPr>
            <w:ind w:left="1137"/>
            <w:spacing w:before="93" w:line="220" w:lineRule="auto"/>
            <w:tabs>
              <w:tab w:val="right" w:leader="dot" w:pos="3862"/>
            </w:tabs>
            <w:rPr>
              <w:rFonts w:ascii="Times New Roman" w:hAnsi="Times New Roman" w:eastAsia="Times New Roman" w:cs="Times New Roman"/>
              <w:sz w:val="21"/>
              <w:szCs w:val="21"/>
            </w:rPr>
          </w:pPr>
          <w:r>
            <w:rPr>
              <w:rFonts w:ascii="SimSun" w:hAnsi="SimSun" w:eastAsia="SimSun" w:cs="SimSun"/>
              <w:sz w:val="21"/>
              <w:szCs w:val="21"/>
              <w:spacing w:val="13"/>
            </w:rPr>
            <w:t>过程</w:t>
          </w:r>
          <w:r>
            <w:rPr>
              <w:rFonts w:ascii="SimSun" w:hAnsi="SimSun" w:eastAsia="SimSun" w:cs="SimSun"/>
              <w:sz w:val="21"/>
              <w:szCs w:val="21"/>
              <w:spacing w:val="-83"/>
            </w:rPr>
            <w:t xml:space="preserve"> </w:t>
          </w:r>
          <w:r>
            <w:rPr>
              <w:rFonts w:ascii="SimSun" w:hAnsi="SimSun" w:eastAsia="SimSun" w:cs="SimSun"/>
              <w:sz w:val="21"/>
              <w:szCs w:val="21"/>
            </w:rPr>
            <w:tab/>
          </w:r>
          <w:r>
            <w:rPr>
              <w:rFonts w:ascii="SimSun" w:hAnsi="SimSun" w:eastAsia="SimSun" w:cs="SimSun"/>
              <w:sz w:val="21"/>
              <w:szCs w:val="21"/>
              <w:spacing w:val="-21"/>
            </w:rPr>
            <w:t xml:space="preserve"> </w:t>
          </w:r>
          <w:hyperlink w:history="true" w:anchor="bookmark353">
            <w:r>
              <w:rPr>
                <w:rFonts w:ascii="Times New Roman" w:hAnsi="Times New Roman" w:eastAsia="Times New Roman" w:cs="Times New Roman"/>
                <w:sz w:val="21"/>
                <w:szCs w:val="21"/>
                <w:spacing w:val="-2"/>
              </w:rPr>
              <w:t>316</w:t>
            </w:r>
          </w:hyperlink>
        </w:p>
        <w:p>
          <w:pPr>
            <w:ind w:left="416"/>
            <w:spacing w:before="48" w:line="219" w:lineRule="auto"/>
            <w:tabs>
              <w:tab w:val="right" w:leader="dot" w:pos="387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17.1.2</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1"/>
            </w:rPr>
            <w:t>数据科学的研究内容</w:t>
          </w:r>
          <w:r>
            <w:rPr>
              <w:rFonts w:ascii="SimSun" w:hAnsi="SimSun" w:eastAsia="SimSun" w:cs="SimSun"/>
              <w:sz w:val="21"/>
              <w:szCs w:val="21"/>
              <w:spacing w:val="-86"/>
            </w:rPr>
            <w:t xml:space="preserve"> </w:t>
          </w:r>
          <w:r>
            <w:rPr>
              <w:rFonts w:ascii="SimSun" w:hAnsi="SimSun" w:eastAsia="SimSun" w:cs="SimSun"/>
              <w:sz w:val="21"/>
              <w:szCs w:val="21"/>
            </w:rPr>
            <w:tab/>
          </w:r>
          <w:hyperlink w:history="true" w:anchor="bookmark354">
            <w:r>
              <w:rPr>
                <w:rFonts w:ascii="Times New Roman" w:hAnsi="Times New Roman" w:eastAsia="Times New Roman" w:cs="Times New Roman"/>
                <w:sz w:val="21"/>
                <w:szCs w:val="21"/>
              </w:rPr>
              <w:t>317</w:t>
            </w:r>
          </w:hyperlink>
        </w:p>
        <w:p>
          <w:pPr>
            <w:ind w:left="426"/>
            <w:spacing w:before="61" w:line="219" w:lineRule="auto"/>
            <w:rPr>
              <w:rFonts w:ascii="SimSun" w:hAnsi="SimSun" w:eastAsia="SimSun" w:cs="SimSun"/>
              <w:sz w:val="21"/>
              <w:szCs w:val="21"/>
            </w:rPr>
          </w:pPr>
          <w:r>
            <w:rPr>
              <w:rFonts w:ascii="Times New Roman" w:hAnsi="Times New Roman" w:eastAsia="Times New Roman" w:cs="Times New Roman"/>
              <w:sz w:val="21"/>
              <w:szCs w:val="21"/>
              <w:spacing w:val="-2"/>
            </w:rPr>
            <w:t>17.1.3    </w:t>
          </w:r>
          <w:r>
            <w:rPr>
              <w:rFonts w:ascii="SimSun" w:hAnsi="SimSun" w:eastAsia="SimSun" w:cs="SimSun"/>
              <w:sz w:val="21"/>
              <w:szCs w:val="21"/>
              <w:spacing w:val="-2"/>
            </w:rPr>
            <w:t>数据科学的研究过程与</w:t>
          </w:r>
        </w:p>
        <w:p>
          <w:pPr>
            <w:ind w:left="1147"/>
            <w:spacing w:before="62" w:line="219" w:lineRule="auto"/>
            <w:tabs>
              <w:tab w:val="right" w:leader="dot" w:pos="3842"/>
            </w:tabs>
            <w:rPr>
              <w:rFonts w:ascii="Times New Roman" w:hAnsi="Times New Roman" w:eastAsia="Times New Roman" w:cs="Times New Roman"/>
              <w:sz w:val="21"/>
              <w:szCs w:val="21"/>
            </w:rPr>
          </w:pPr>
          <w:r>
            <w:rPr>
              <w:rFonts w:ascii="SimSun" w:hAnsi="SimSun" w:eastAsia="SimSun" w:cs="SimSun"/>
              <w:sz w:val="21"/>
              <w:szCs w:val="21"/>
              <w:spacing w:val="7"/>
            </w:rPr>
            <w:t>体系框架</w:t>
          </w:r>
          <w:r>
            <w:rPr>
              <w:rFonts w:ascii="SimSun" w:hAnsi="SimSun" w:eastAsia="SimSun" w:cs="SimSun"/>
              <w:sz w:val="21"/>
              <w:szCs w:val="21"/>
              <w:spacing w:val="-94"/>
            </w:rPr>
            <w:t xml:space="preserve"> </w:t>
          </w:r>
          <w:r>
            <w:rPr>
              <w:rFonts w:ascii="SimSun" w:hAnsi="SimSun" w:eastAsia="SimSun" w:cs="SimSun"/>
              <w:sz w:val="21"/>
              <w:szCs w:val="21"/>
            </w:rPr>
            <w:tab/>
          </w:r>
          <w:r>
            <w:rPr>
              <w:rFonts w:ascii="SimSun" w:hAnsi="SimSun" w:eastAsia="SimSun" w:cs="SimSun"/>
              <w:sz w:val="21"/>
              <w:szCs w:val="21"/>
              <w:spacing w:val="-41"/>
            </w:rPr>
            <w:t xml:space="preserve"> </w:t>
          </w:r>
          <w:hyperlink w:history="true" w:anchor="bookmark355">
            <w:r>
              <w:rPr>
                <w:rFonts w:ascii="Times New Roman" w:hAnsi="Times New Roman" w:eastAsia="Times New Roman" w:cs="Times New Roman"/>
                <w:sz w:val="21"/>
                <w:szCs w:val="21"/>
                <w:spacing w:val="-2"/>
              </w:rPr>
              <w:t>318</w:t>
            </w:r>
          </w:hyperlink>
        </w:p>
        <w:p>
          <w:pPr>
            <w:ind w:left="206"/>
            <w:spacing w:before="60" w:line="219" w:lineRule="auto"/>
            <w:tabs>
              <w:tab w:val="right" w:leader="dot" w:pos="385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17.2    </w:t>
          </w:r>
          <w:r>
            <w:rPr>
              <w:rFonts w:ascii="SimSun" w:hAnsi="SimSun" w:eastAsia="SimSun" w:cs="SimSun"/>
              <w:sz w:val="21"/>
              <w:szCs w:val="21"/>
              <w:spacing w:val="1"/>
            </w:rPr>
            <w:t>大数据研究方式</w:t>
          </w:r>
          <w:r>
            <w:rPr>
              <w:rFonts w:ascii="SimSun" w:hAnsi="SimSun" w:eastAsia="SimSun" w:cs="SimSun"/>
              <w:sz w:val="21"/>
              <w:szCs w:val="21"/>
              <w:spacing w:val="-79"/>
            </w:rPr>
            <w:t xml:space="preserve"> </w:t>
          </w:r>
          <w:r>
            <w:rPr>
              <w:rFonts w:ascii="SimSun" w:hAnsi="SimSun" w:eastAsia="SimSun" w:cs="SimSun"/>
              <w:sz w:val="21"/>
              <w:szCs w:val="21"/>
            </w:rPr>
            <w:tab/>
          </w:r>
          <w:hyperlink w:history="true" w:anchor="bookmark356">
            <w:r>
              <w:rPr>
                <w:rFonts w:ascii="Times New Roman" w:hAnsi="Times New Roman" w:eastAsia="Times New Roman" w:cs="Times New Roman"/>
                <w:sz w:val="21"/>
                <w:szCs w:val="21"/>
                <w:spacing w:val="1"/>
              </w:rPr>
              <w:t>319</w:t>
            </w:r>
          </w:hyperlink>
        </w:p>
        <w:p>
          <w:pPr>
            <w:ind w:left="416"/>
            <w:spacing w:before="62" w:line="219" w:lineRule="auto"/>
            <w:rPr>
              <w:rFonts w:ascii="SimSun" w:hAnsi="SimSun" w:eastAsia="SimSun" w:cs="SimSun"/>
              <w:sz w:val="21"/>
              <w:szCs w:val="21"/>
            </w:rPr>
          </w:pPr>
          <w:r>
            <w:rPr>
              <w:rFonts w:ascii="Times New Roman" w:hAnsi="Times New Roman" w:eastAsia="Times New Roman" w:cs="Times New Roman"/>
              <w:sz w:val="21"/>
              <w:szCs w:val="21"/>
              <w:spacing w:val="-2"/>
            </w:rPr>
            <w:t>17.2.1    </w:t>
          </w:r>
          <w:r>
            <w:rPr>
              <w:rFonts w:ascii="SimSun" w:hAnsi="SimSun" w:eastAsia="SimSun" w:cs="SimSun"/>
              <w:sz w:val="21"/>
              <w:szCs w:val="21"/>
              <w:spacing w:val="-2"/>
            </w:rPr>
            <w:t>大数据分析的是全面的</w:t>
          </w:r>
        </w:p>
        <w:p>
          <w:pPr>
            <w:ind w:left="1147"/>
            <w:spacing w:before="71" w:line="219" w:lineRule="auto"/>
            <w:tabs>
              <w:tab w:val="right" w:leader="dot" w:pos="3832"/>
            </w:tabs>
            <w:rPr>
              <w:rFonts w:ascii="Times New Roman" w:hAnsi="Times New Roman" w:eastAsia="Times New Roman" w:cs="Times New Roman"/>
              <w:sz w:val="21"/>
              <w:szCs w:val="21"/>
            </w:rPr>
          </w:pPr>
          <w:r>
            <w:rPr>
              <w:rFonts w:ascii="SimSun" w:hAnsi="SimSun" w:eastAsia="SimSun" w:cs="SimSun"/>
              <w:sz w:val="21"/>
              <w:szCs w:val="21"/>
              <w:spacing w:val="16"/>
            </w:rPr>
            <w:t>数据</w:t>
          </w:r>
          <w:r>
            <w:rPr>
              <w:rFonts w:ascii="SimSun" w:hAnsi="SimSun" w:eastAsia="SimSun" w:cs="SimSun"/>
              <w:sz w:val="21"/>
              <w:szCs w:val="21"/>
              <w:spacing w:val="-98"/>
            </w:rPr>
            <w:t xml:space="preserve"> </w:t>
          </w:r>
          <w:r>
            <w:rPr>
              <w:rFonts w:ascii="SimSun" w:hAnsi="SimSun" w:eastAsia="SimSun" w:cs="SimSun"/>
              <w:sz w:val="21"/>
              <w:szCs w:val="21"/>
            </w:rPr>
            <w:tab/>
          </w:r>
          <w:r>
            <w:rPr>
              <w:rFonts w:ascii="SimSun" w:hAnsi="SimSun" w:eastAsia="SimSun" w:cs="SimSun"/>
              <w:sz w:val="21"/>
              <w:szCs w:val="21"/>
              <w:spacing w:val="-51"/>
            </w:rPr>
            <w:t xml:space="preserve"> </w:t>
          </w:r>
          <w:hyperlink w:history="true" w:anchor="bookmark357">
            <w:r>
              <w:rPr>
                <w:rFonts w:ascii="Times New Roman" w:hAnsi="Times New Roman" w:eastAsia="Times New Roman" w:cs="Times New Roman"/>
                <w:sz w:val="21"/>
                <w:szCs w:val="21"/>
                <w:spacing w:val="-2"/>
              </w:rPr>
              <w:t>320</w:t>
            </w:r>
          </w:hyperlink>
        </w:p>
        <w:p>
          <w:pPr>
            <w:ind w:left="426"/>
            <w:spacing w:before="51" w:line="219" w:lineRule="auto"/>
            <w:rPr>
              <w:rFonts w:ascii="SimSun" w:hAnsi="SimSun" w:eastAsia="SimSun" w:cs="SimSun"/>
              <w:sz w:val="21"/>
              <w:szCs w:val="21"/>
            </w:rPr>
          </w:pPr>
          <w:r>
            <w:rPr>
              <w:rFonts w:ascii="Times New Roman" w:hAnsi="Times New Roman" w:eastAsia="Times New Roman" w:cs="Times New Roman"/>
              <w:sz w:val="21"/>
              <w:szCs w:val="21"/>
              <w:spacing w:val="-1"/>
            </w:rPr>
            <w:t>17.2.2    </w:t>
          </w:r>
          <w:r>
            <w:rPr>
              <w:rFonts w:ascii="SimSun" w:hAnsi="SimSun" w:eastAsia="SimSun" w:cs="SimSun"/>
              <w:sz w:val="21"/>
              <w:szCs w:val="21"/>
              <w:spacing w:val="-1"/>
            </w:rPr>
            <w:t>重视数据的复杂性与弱化</w:t>
          </w:r>
        </w:p>
        <w:p>
          <w:pPr>
            <w:ind w:left="1147"/>
            <w:spacing w:before="69" w:line="219" w:lineRule="auto"/>
            <w:tabs>
              <w:tab w:val="right" w:leader="dot" w:pos="3882"/>
            </w:tabs>
            <w:rPr>
              <w:rFonts w:ascii="Times New Roman" w:hAnsi="Times New Roman" w:eastAsia="Times New Roman" w:cs="Times New Roman"/>
              <w:sz w:val="21"/>
              <w:szCs w:val="21"/>
            </w:rPr>
          </w:pPr>
          <w:r>
            <w:rPr>
              <w:rFonts w:ascii="SimSun" w:hAnsi="SimSun" w:eastAsia="SimSun" w:cs="SimSun"/>
              <w:sz w:val="21"/>
              <w:szCs w:val="21"/>
              <w:spacing w:val="9"/>
            </w:rPr>
            <w:t>精确性</w:t>
          </w:r>
          <w:r>
            <w:rPr>
              <w:rFonts w:ascii="SimSun" w:hAnsi="SimSun" w:eastAsia="SimSun" w:cs="SimSun"/>
              <w:sz w:val="21"/>
              <w:szCs w:val="21"/>
              <w:spacing w:val="-93"/>
            </w:rPr>
            <w:t xml:space="preserve"> </w:t>
          </w:r>
          <w:r>
            <w:rPr>
              <w:rFonts w:ascii="SimSun" w:hAnsi="SimSun" w:eastAsia="SimSun" w:cs="SimSun"/>
              <w:sz w:val="21"/>
              <w:szCs w:val="21"/>
            </w:rPr>
            <w:tab/>
          </w:r>
          <w:hyperlink w:history="true" w:anchor="bookmark358">
            <w:r>
              <w:rPr>
                <w:rFonts w:ascii="Times New Roman" w:hAnsi="Times New Roman" w:eastAsia="Times New Roman" w:cs="Times New Roman"/>
                <w:sz w:val="21"/>
                <w:szCs w:val="21"/>
                <w:spacing w:val="-1"/>
              </w:rPr>
              <w:t>321</w:t>
            </w:r>
          </w:hyperlink>
        </w:p>
        <w:p>
          <w:pPr>
            <w:ind w:left="426"/>
            <w:spacing w:before="53" w:line="219" w:lineRule="auto"/>
            <w:rPr>
              <w:rFonts w:ascii="SimSun" w:hAnsi="SimSun" w:eastAsia="SimSun" w:cs="SimSun"/>
              <w:sz w:val="21"/>
              <w:szCs w:val="21"/>
            </w:rPr>
          </w:pPr>
          <w:r>
            <w:rPr>
              <w:rFonts w:ascii="Times New Roman" w:hAnsi="Times New Roman" w:eastAsia="Times New Roman" w:cs="Times New Roman"/>
              <w:sz w:val="21"/>
              <w:szCs w:val="21"/>
              <w:spacing w:val="-2"/>
            </w:rPr>
            <w:t>17.2.3    </w:t>
          </w:r>
          <w:r>
            <w:rPr>
              <w:rFonts w:ascii="SimSun" w:hAnsi="SimSun" w:eastAsia="SimSun" w:cs="SimSun"/>
              <w:sz w:val="21"/>
              <w:szCs w:val="21"/>
              <w:spacing w:val="-2"/>
            </w:rPr>
            <w:t>关注数据的相关性而</w:t>
          </w:r>
        </w:p>
        <w:p>
          <w:pPr>
            <w:ind w:left="1137"/>
            <w:spacing w:before="81" w:line="220" w:lineRule="auto"/>
            <w:tabs>
              <w:tab w:val="right" w:leader="dot" w:pos="3882"/>
            </w:tabs>
            <w:rPr>
              <w:rFonts w:ascii="Times New Roman" w:hAnsi="Times New Roman" w:eastAsia="Times New Roman" w:cs="Times New Roman"/>
              <w:sz w:val="21"/>
              <w:szCs w:val="21"/>
            </w:rPr>
          </w:pPr>
          <w:r>
            <w:rPr>
              <w:rFonts w:ascii="SimSun" w:hAnsi="SimSun" w:eastAsia="SimSun" w:cs="SimSun"/>
              <w:sz w:val="21"/>
              <w:szCs w:val="21"/>
              <w:spacing w:val="5"/>
            </w:rPr>
            <w:t>非因果关系</w:t>
          </w:r>
          <w:r>
            <w:rPr>
              <w:rFonts w:ascii="SimSun" w:hAnsi="SimSun" w:eastAsia="SimSun" w:cs="SimSun"/>
              <w:sz w:val="21"/>
              <w:szCs w:val="21"/>
              <w:spacing w:val="-91"/>
            </w:rPr>
            <w:t xml:space="preserve"> </w:t>
          </w:r>
          <w:r>
            <w:rPr>
              <w:rFonts w:ascii="SimSun" w:hAnsi="SimSun" w:eastAsia="SimSun" w:cs="SimSun"/>
              <w:sz w:val="21"/>
              <w:szCs w:val="21"/>
            </w:rPr>
            <w:tab/>
          </w:r>
          <w:hyperlink w:history="true" w:anchor="bookmark359">
            <w:r>
              <w:rPr>
                <w:rFonts w:ascii="Times New Roman" w:hAnsi="Times New Roman" w:eastAsia="Times New Roman" w:cs="Times New Roman"/>
                <w:sz w:val="21"/>
                <w:szCs w:val="21"/>
              </w:rPr>
              <w:t>321</w:t>
            </w:r>
          </w:hyperlink>
        </w:p>
        <w:p>
          <w:pPr>
            <w:ind w:left="206"/>
            <w:spacing w:before="59" w:line="219" w:lineRule="auto"/>
            <w:tabs>
              <w:tab w:val="right" w:leader="dot" w:pos="387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17.3    </w:t>
          </w:r>
          <w:r>
            <w:rPr>
              <w:rFonts w:ascii="SimSun" w:hAnsi="SimSun" w:eastAsia="SimSun" w:cs="SimSun"/>
              <w:sz w:val="21"/>
              <w:szCs w:val="21"/>
              <w:spacing w:val="1"/>
            </w:rPr>
            <w:t>数据专家</w:t>
          </w:r>
          <w:r>
            <w:rPr>
              <w:rFonts w:ascii="SimSun" w:hAnsi="SimSun" w:eastAsia="SimSun" w:cs="SimSun"/>
              <w:sz w:val="21"/>
              <w:szCs w:val="21"/>
              <w:spacing w:val="-86"/>
            </w:rPr>
            <w:t xml:space="preserve"> </w:t>
          </w:r>
          <w:r>
            <w:rPr>
              <w:rFonts w:ascii="SimSun" w:hAnsi="SimSun" w:eastAsia="SimSun" w:cs="SimSun"/>
              <w:sz w:val="21"/>
              <w:szCs w:val="21"/>
            </w:rPr>
            <w:tab/>
          </w:r>
          <w:r>
            <w:rPr>
              <w:rFonts w:ascii="SimSun" w:hAnsi="SimSun" w:eastAsia="SimSun" w:cs="SimSun"/>
              <w:sz w:val="21"/>
              <w:szCs w:val="21"/>
              <w:spacing w:val="-62"/>
            </w:rPr>
            <w:t xml:space="preserve"> </w:t>
          </w:r>
          <w:hyperlink w:history="true" w:anchor="bookmark360">
            <w:r>
              <w:rPr>
                <w:rFonts w:ascii="Times New Roman" w:hAnsi="Times New Roman" w:eastAsia="Times New Roman" w:cs="Times New Roman"/>
                <w:sz w:val="21"/>
                <w:szCs w:val="21"/>
                <w:spacing w:val="-2"/>
              </w:rPr>
              <w:t>322</w:t>
            </w:r>
          </w:hyperlink>
        </w:p>
        <w:p>
          <w:pPr>
            <w:ind w:left="416"/>
            <w:spacing w:before="49" w:line="219" w:lineRule="auto"/>
            <w:tabs>
              <w:tab w:val="right" w:leader="dot" w:pos="386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17.3.1</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1"/>
            </w:rPr>
            <w:t>数据科学家</w:t>
          </w:r>
          <w:r>
            <w:rPr>
              <w:rFonts w:ascii="SimSun" w:hAnsi="SimSun" w:eastAsia="SimSun" w:cs="SimSun"/>
              <w:sz w:val="21"/>
              <w:szCs w:val="21"/>
              <w:spacing w:val="-87"/>
            </w:rPr>
            <w:t xml:space="preserve"> </w:t>
          </w:r>
          <w:r>
            <w:rPr>
              <w:rFonts w:ascii="SimSun" w:hAnsi="SimSun" w:eastAsia="SimSun" w:cs="SimSun"/>
              <w:sz w:val="21"/>
              <w:szCs w:val="21"/>
            </w:rPr>
            <w:tab/>
          </w:r>
          <w:r>
            <w:rPr>
              <w:rFonts w:ascii="SimSun" w:hAnsi="SimSun" w:eastAsia="SimSun" w:cs="SimSun"/>
              <w:sz w:val="21"/>
              <w:szCs w:val="21"/>
              <w:spacing w:val="-11"/>
            </w:rPr>
            <w:t xml:space="preserve"> </w:t>
          </w:r>
          <w:hyperlink w:history="true" w:anchor="bookmark361">
            <w:r>
              <w:rPr>
                <w:rFonts w:ascii="Times New Roman" w:hAnsi="Times New Roman" w:eastAsia="Times New Roman" w:cs="Times New Roman"/>
                <w:sz w:val="21"/>
                <w:szCs w:val="21"/>
                <w:spacing w:val="-2"/>
              </w:rPr>
              <w:t>322</w:t>
            </w:r>
          </w:hyperlink>
        </w:p>
        <w:p>
          <w:pPr>
            <w:ind w:left="416"/>
            <w:spacing w:before="83" w:line="219" w:lineRule="auto"/>
            <w:tabs>
              <w:tab w:val="right" w:leader="dot" w:pos="386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17.3.2    </w:t>
          </w:r>
          <w:r>
            <w:rPr>
              <w:rFonts w:ascii="SimSun" w:hAnsi="SimSun" w:eastAsia="SimSun" w:cs="SimSun"/>
              <w:sz w:val="21"/>
              <w:szCs w:val="21"/>
              <w:spacing w:val="-1"/>
            </w:rPr>
            <w:t>数据处理工程师</w:t>
          </w:r>
          <w:r>
            <w:rPr>
              <w:rFonts w:ascii="SimSun" w:hAnsi="SimSun" w:eastAsia="SimSun" w:cs="SimSun"/>
              <w:sz w:val="21"/>
              <w:szCs w:val="21"/>
              <w:spacing w:val="-74"/>
            </w:rPr>
            <w:t xml:space="preserve"> </w:t>
          </w:r>
          <w:r>
            <w:rPr>
              <w:rFonts w:ascii="SimSun" w:hAnsi="SimSun" w:eastAsia="SimSun" w:cs="SimSun"/>
              <w:sz w:val="21"/>
              <w:szCs w:val="21"/>
            </w:rPr>
            <w:tab/>
          </w:r>
          <w:hyperlink w:history="true" w:anchor="bookmark362">
            <w:r>
              <w:rPr>
                <w:rFonts w:ascii="Times New Roman" w:hAnsi="Times New Roman" w:eastAsia="Times New Roman" w:cs="Times New Roman"/>
                <w:sz w:val="21"/>
                <w:szCs w:val="21"/>
              </w:rPr>
              <w:t>325</w:t>
            </w:r>
          </w:hyperlink>
        </w:p>
        <w:p>
          <w:pPr>
            <w:ind w:left="416"/>
            <w:spacing w:before="61" w:line="219" w:lineRule="auto"/>
            <w:tabs>
              <w:tab w:val="right" w:leader="dot" w:pos="3852"/>
            </w:tabs>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17.3.3</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1"/>
            </w:rPr>
            <w:t>大数据思维</w:t>
          </w:r>
          <w:r>
            <w:rPr>
              <w:rFonts w:ascii="SimSun" w:hAnsi="SimSun" w:eastAsia="SimSun" w:cs="SimSun"/>
              <w:sz w:val="21"/>
              <w:szCs w:val="21"/>
              <w:spacing w:val="-84"/>
            </w:rPr>
            <w:t xml:space="preserve"> </w:t>
          </w:r>
          <w:r>
            <w:rPr>
              <w:rFonts w:ascii="SimSun" w:hAnsi="SimSun" w:eastAsia="SimSun" w:cs="SimSun"/>
              <w:sz w:val="21"/>
              <w:szCs w:val="21"/>
            </w:rPr>
            <w:tab/>
          </w:r>
          <w:r>
            <w:rPr>
              <w:rFonts w:ascii="SimSun" w:hAnsi="SimSun" w:eastAsia="SimSun" w:cs="SimSun"/>
              <w:sz w:val="21"/>
              <w:szCs w:val="21"/>
              <w:spacing w:val="-31"/>
            </w:rPr>
            <w:t xml:space="preserve"> </w:t>
          </w:r>
          <w:hyperlink w:history="true" w:anchor="bookmark363">
            <w:r>
              <w:rPr>
                <w:rFonts w:ascii="Times New Roman" w:hAnsi="Times New Roman" w:eastAsia="Times New Roman" w:cs="Times New Roman"/>
                <w:sz w:val="21"/>
                <w:szCs w:val="21"/>
                <w:spacing w:val="-2"/>
              </w:rPr>
              <w:t>325</w:t>
            </w:r>
          </w:hyperlink>
        </w:p>
        <w:p>
          <w:pPr>
            <w:ind w:left="206"/>
            <w:spacing w:before="62" w:line="221" w:lineRule="auto"/>
            <w:tabs>
              <w:tab w:val="right" w:leader="dot" w:pos="3872"/>
            </w:tabs>
            <w:rPr>
              <w:rFonts w:ascii="Times New Roman" w:hAnsi="Times New Roman" w:eastAsia="Times New Roman" w:cs="Times New Roman"/>
              <w:sz w:val="21"/>
              <w:szCs w:val="21"/>
            </w:rPr>
          </w:pPr>
          <w:r>
            <w:rPr>
              <w:rFonts w:ascii="SimSun" w:hAnsi="SimSun" w:eastAsia="SimSun" w:cs="SimSun"/>
              <w:sz w:val="21"/>
              <w:szCs w:val="21"/>
              <w:spacing w:val="-7"/>
            </w:rPr>
            <w:t>小结</w:t>
          </w:r>
          <w:r>
            <w:rPr>
              <w:rFonts w:ascii="SimSun" w:hAnsi="SimSun" w:eastAsia="SimSun" w:cs="SimSun"/>
              <w:sz w:val="21"/>
              <w:szCs w:val="21"/>
              <w:spacing w:val="28"/>
            </w:rPr>
            <w:t xml:space="preserve"> </w:t>
          </w:r>
          <w:r>
            <w:rPr>
              <w:rFonts w:ascii="SimSun" w:hAnsi="SimSun" w:eastAsia="SimSun" w:cs="SimSun"/>
              <w:sz w:val="21"/>
              <w:szCs w:val="21"/>
            </w:rPr>
            <w:tab/>
          </w:r>
          <w:hyperlink w:history="true" w:anchor="bookmark364">
            <w:r>
              <w:rPr>
                <w:rFonts w:ascii="Times New Roman" w:hAnsi="Times New Roman" w:eastAsia="Times New Roman" w:cs="Times New Roman"/>
                <w:sz w:val="21"/>
                <w:szCs w:val="21"/>
                <w:spacing w:val="-1"/>
              </w:rPr>
              <w:t>326</w:t>
            </w:r>
          </w:hyperlink>
        </w:p>
        <w:p>
          <w:pPr>
            <w:spacing w:before="213" w:line="222" w:lineRule="auto"/>
            <w:tabs>
              <w:tab w:val="right" w:leader="dot" w:pos="3832"/>
            </w:tabs>
            <w:rPr>
              <w:rFonts w:ascii="Times New Roman" w:hAnsi="Times New Roman" w:eastAsia="Times New Roman" w:cs="Times New Roman"/>
              <w:sz w:val="21"/>
              <w:szCs w:val="21"/>
            </w:rPr>
          </w:pPr>
          <w:r>
            <w:rPr>
              <w:rFonts w:ascii="SimHei" w:hAnsi="SimHei" w:eastAsia="SimHei" w:cs="SimHei"/>
              <w:sz w:val="21"/>
              <w:szCs w:val="21"/>
              <w:b/>
              <w:bCs/>
              <w:spacing w:val="3"/>
            </w:rPr>
            <w:t>参考文献</w:t>
          </w:r>
          <w:r>
            <w:rPr>
              <w:rFonts w:ascii="SimHei" w:hAnsi="SimHei" w:eastAsia="SimHei" w:cs="SimHei"/>
              <w:sz w:val="21"/>
              <w:szCs w:val="21"/>
              <w:spacing w:val="40"/>
            </w:rPr>
            <w:t xml:space="preserve"> </w:t>
          </w:r>
          <w:r>
            <w:rPr>
              <w:rFonts w:ascii="SimHei" w:hAnsi="SimHei" w:eastAsia="SimHei" w:cs="SimHei"/>
              <w:sz w:val="21"/>
              <w:szCs w:val="21"/>
            </w:rPr>
            <w:tab/>
          </w:r>
          <w:hyperlink w:history="true" w:anchor="bookmark365">
            <w:r>
              <w:rPr>
                <w:rFonts w:ascii="Times New Roman" w:hAnsi="Times New Roman" w:eastAsia="Times New Roman" w:cs="Times New Roman"/>
                <w:sz w:val="21"/>
                <w:szCs w:val="21"/>
                <w:spacing w:val="5"/>
              </w:rPr>
              <w:t>327</w:t>
            </w:r>
          </w:hyperlink>
        </w:p>
      </w:sdtContent>
    </w:sdt>
    <w:p>
      <w:pPr>
        <w:spacing w:line="222" w:lineRule="auto"/>
        <w:sectPr>
          <w:pgSz w:w="9910" w:h="14230"/>
          <w:pgMar w:top="699" w:right="813" w:bottom="149" w:left="20" w:header="0" w:footer="0" w:gutter="0"/>
          <w:cols w:equalWidth="0" w:num="2">
            <w:col w:w="5083" w:space="100"/>
            <w:col w:w="3894" w:space="0"/>
          </w:cols>
        </w:sectPr>
        <w:rPr>
          <w:rFonts w:ascii="Times New Roman" w:hAnsi="Times New Roman" w:eastAsia="Times New Roman" w:cs="Times New Roman"/>
          <w:sz w:val="21"/>
          <w:szCs w:val="21"/>
        </w:rPr>
      </w:pP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firstLine="819"/>
        <w:spacing w:line="640" w:lineRule="exact"/>
        <w:rPr/>
      </w:pPr>
      <w:r>
        <w:rPr>
          <w:position w:val="-12"/>
        </w:rPr>
        <w:drawing>
          <wp:inline distT="0" distB="0" distL="0" distR="0">
            <wp:extent cx="304825" cy="406416"/>
            <wp:effectExtent l="0" t="0" r="0" b="0"/>
            <wp:docPr id="36" name="IM 36"/>
            <wp:cNvGraphicFramePr/>
            <a:graphic>
              <a:graphicData uri="http://schemas.openxmlformats.org/drawingml/2006/picture">
                <pic:pic>
                  <pic:nvPicPr>
                    <pic:cNvPr id="36" name="IM 36"/>
                    <pic:cNvPicPr/>
                  </pic:nvPicPr>
                  <pic:blipFill>
                    <a:blip r:embed="rId23"/>
                    <a:stretch>
                      <a:fillRect/>
                    </a:stretch>
                  </pic:blipFill>
                  <pic:spPr>
                    <a:xfrm rot="0">
                      <a:off x="0" y="0"/>
                      <a:ext cx="304825" cy="406416"/>
                    </a:xfrm>
                    <a:prstGeom prst="rect">
                      <a:avLst/>
                    </a:prstGeom>
                  </pic:spPr>
                </pic:pic>
              </a:graphicData>
            </a:graphic>
          </wp:inline>
        </w:drawing>
      </w:r>
    </w:p>
    <w:p>
      <w:pPr>
        <w:spacing w:line="640" w:lineRule="exact"/>
        <w:sectPr>
          <w:type w:val="continuous"/>
          <w:pgSz w:w="9910" w:h="14230"/>
          <w:pgMar w:top="699" w:right="813" w:bottom="149" w:left="20" w:header="0" w:footer="0" w:gutter="0"/>
          <w:cols w:equalWidth="0" w:num="1">
            <w:col w:w="9077" w:space="0"/>
          </w:cols>
        </w:sectPr>
        <w:rPr/>
      </w:pPr>
    </w:p>
    <w:p>
      <w:pPr>
        <w:pStyle w:val="BodyText"/>
        <w:spacing w:line="241" w:lineRule="auto"/>
        <w:rPr/>
      </w:pPr>
      <w:r/>
    </w:p>
    <w:p>
      <w:pPr>
        <w:pStyle w:val="BodyText"/>
        <w:spacing w:line="242" w:lineRule="auto"/>
        <w:rPr/>
      </w:pPr>
      <w:r/>
    </w:p>
    <w:p>
      <w:pPr>
        <w:ind w:left="1806"/>
        <w:spacing w:before="143" w:line="219" w:lineRule="auto"/>
        <w:rPr>
          <w:rFonts w:ascii="SimSun" w:hAnsi="SimSun" w:eastAsia="SimSun" w:cs="SimSun"/>
          <w:sz w:val="44"/>
          <w:szCs w:val="44"/>
        </w:rPr>
      </w:pPr>
      <w:r>
        <w:rPr>
          <w:rFonts w:ascii="SimSun" w:hAnsi="SimSun" w:eastAsia="SimSun" w:cs="SimSun"/>
          <w:sz w:val="44"/>
          <w:szCs w:val="44"/>
          <w:b/>
          <w:bCs/>
          <w:spacing w:val="14"/>
        </w:rPr>
        <w:t>第1章</w:t>
      </w:r>
      <w:r>
        <w:rPr>
          <w:rFonts w:ascii="SimSun" w:hAnsi="SimSun" w:eastAsia="SimSun" w:cs="SimSun"/>
          <w:sz w:val="44"/>
          <w:szCs w:val="44"/>
          <w:spacing w:val="192"/>
        </w:rPr>
        <w:t xml:space="preserve"> </w:t>
      </w:r>
      <w:r>
        <w:rPr>
          <w:rFonts w:ascii="SimSun" w:hAnsi="SimSun" w:eastAsia="SimSun" w:cs="SimSun"/>
          <w:sz w:val="44"/>
          <w:szCs w:val="44"/>
          <w:b/>
          <w:bCs/>
          <w:spacing w:val="14"/>
        </w:rPr>
        <w:t>走进大数据时代</w:t>
      </w:r>
    </w:p>
    <w:p>
      <w:pPr>
        <w:pStyle w:val="BodyText"/>
        <w:spacing w:line="375" w:lineRule="auto"/>
        <w:rPr/>
      </w:pPr>
      <w:r/>
    </w:p>
    <w:p>
      <w:pPr>
        <w:spacing w:before="71"/>
        <w:rPr>
          <w:rFonts w:ascii="SimSun" w:hAnsi="SimSun" w:eastAsia="SimSun" w:cs="SimSun"/>
          <w:sz w:val="22"/>
          <w:szCs w:val="22"/>
        </w:rPr>
      </w:pPr>
      <w:r>
        <w:rPr>
          <w:rFonts w:ascii="SimSun" w:hAnsi="SimSun" w:eastAsia="SimSun" w:cs="SimSun"/>
          <w:sz w:val="22"/>
          <w:szCs w:val="22"/>
          <w:position w:val="-4"/>
        </w:rPr>
        <w:drawing>
          <wp:inline distT="0" distB="0" distL="0" distR="0">
            <wp:extent cx="387387" cy="311111"/>
            <wp:effectExtent l="0" t="0" r="0" b="0"/>
            <wp:docPr id="38" name="IM 38"/>
            <wp:cNvGraphicFramePr/>
            <a:graphic>
              <a:graphicData uri="http://schemas.openxmlformats.org/drawingml/2006/picture">
                <pic:pic>
                  <pic:nvPicPr>
                    <pic:cNvPr id="38" name="IM 38"/>
                    <pic:cNvPicPr/>
                  </pic:nvPicPr>
                  <pic:blipFill>
                    <a:blip r:embed="rId24"/>
                    <a:stretch>
                      <a:fillRect/>
                    </a:stretch>
                  </pic:blipFill>
                  <pic:spPr>
                    <a:xfrm rot="0">
                      <a:off x="0" y="0"/>
                      <a:ext cx="387387" cy="311111"/>
                    </a:xfrm>
                    <a:prstGeom prst="rect">
                      <a:avLst/>
                    </a:prstGeom>
                  </pic:spPr>
                </pic:pic>
              </a:graphicData>
            </a:graphic>
          </wp:inline>
        </w:drawing>
      </w:r>
      <w:r>
        <w:rPr>
          <w:rFonts w:ascii="SimSun" w:hAnsi="SimSun" w:eastAsia="SimSun" w:cs="SimSun"/>
          <w:sz w:val="22"/>
          <w:szCs w:val="22"/>
          <w:spacing w:val="-9"/>
        </w:rPr>
        <w:t>本章主要内容</w:t>
      </w:r>
    </w:p>
    <w:p>
      <w:pPr>
        <w:ind w:firstLine="1060"/>
        <w:spacing w:before="126" w:line="7600" w:lineRule="exact"/>
        <w:rPr/>
      </w:pPr>
      <w:r>
        <w:rPr>
          <w:position w:val="-151"/>
        </w:rPr>
        <w:pict>
          <v:group id="_x0000_s34" style="mso-position-vertical-relative:line;mso-position-horizontal-relative:char;width:318pt;height:380pt;" filled="false" stroked="false" coordsize="6360,7600" coordorigin="0,0">
            <v:shape id="_x0000_s36" style="position:absolute;left:0;top:0;width:6360;height:7600;" filled="false" stroked="false" type="#_x0000_t75">
              <v:imagedata o:title="" r:id="rId25"/>
            </v:shape>
            <v:shape id="_x0000_s38" style="position:absolute;left:100;top:86;width:5877;height:7429;" filled="false" stroked="false" type="#_x0000_t202">
              <v:fill on="false"/>
              <v:stroke on="false"/>
              <v:path/>
              <v:imagedata o:title=""/>
              <o:lock v:ext="edit" aspectratio="false"/>
              <v:textbox inset="0mm,0mm,0mm,0mm">
                <w:txbxContent>
                  <w:p>
                    <w:pPr>
                      <w:ind w:left="3779"/>
                      <w:spacing w:before="20" w:line="219" w:lineRule="auto"/>
                      <w:rPr>
                        <w:rFonts w:ascii="SimSun" w:hAnsi="SimSun" w:eastAsia="SimSun" w:cs="SimSun"/>
                        <w:sz w:val="17"/>
                        <w:szCs w:val="17"/>
                      </w:rPr>
                    </w:pPr>
                    <w:r>
                      <w:rPr>
                        <w:rFonts w:ascii="SimSun" w:hAnsi="SimSun" w:eastAsia="SimSun" w:cs="SimSun"/>
                        <w:sz w:val="17"/>
                        <w:szCs w:val="17"/>
                        <w:spacing w:val="-12"/>
                      </w:rPr>
                      <w:t>电子数据迅速增加</w:t>
                    </w:r>
                  </w:p>
                  <w:p>
                    <w:pPr>
                      <w:ind w:left="3779"/>
                      <w:spacing w:before="146" w:line="218" w:lineRule="auto"/>
                      <w:rPr>
                        <w:rFonts w:ascii="SimSun" w:hAnsi="SimSun" w:eastAsia="SimSun" w:cs="SimSun"/>
                        <w:sz w:val="17"/>
                        <w:szCs w:val="17"/>
                      </w:rPr>
                    </w:pPr>
                    <w:r>
                      <w:rPr>
                        <w:rFonts w:ascii="SimSun" w:hAnsi="SimSun" w:eastAsia="SimSun" w:cs="SimSun"/>
                        <w:sz w:val="17"/>
                        <w:szCs w:val="17"/>
                        <w:spacing w:val="-11"/>
                      </w:rPr>
                      <w:t>数据中蕴含的价值</w:t>
                    </w:r>
                  </w:p>
                  <w:p>
                    <w:pPr>
                      <w:ind w:left="3779"/>
                      <w:spacing w:before="150" w:line="219" w:lineRule="auto"/>
                      <w:rPr>
                        <w:rFonts w:ascii="SimSun" w:hAnsi="SimSun" w:eastAsia="SimSun" w:cs="SimSun"/>
                        <w:sz w:val="17"/>
                        <w:szCs w:val="17"/>
                      </w:rPr>
                    </w:pPr>
                    <w:r>
                      <w:rPr>
                        <w:rFonts w:ascii="SimSun" w:hAnsi="SimSun" w:eastAsia="SimSun" w:cs="SimSun"/>
                        <w:sz w:val="17"/>
                        <w:szCs w:val="17"/>
                        <w:spacing w:val="-9"/>
                      </w:rPr>
                      <w:t>数据是国家的核心资产</w:t>
                    </w:r>
                  </w:p>
                  <w:p>
                    <w:pPr>
                      <w:ind w:left="4219"/>
                      <w:spacing w:before="279" w:line="184" w:lineRule="auto"/>
                      <w:rPr>
                        <w:rFonts w:ascii="SimSun" w:hAnsi="SimSun" w:eastAsia="SimSun" w:cs="SimSun"/>
                        <w:sz w:val="17"/>
                        <w:szCs w:val="17"/>
                      </w:rPr>
                    </w:pPr>
                    <w:r>
                      <w:rPr>
                        <w:rFonts w:ascii="SimSun" w:hAnsi="SimSun" w:eastAsia="SimSun" w:cs="SimSun"/>
                        <w:sz w:val="17"/>
                        <w:szCs w:val="17"/>
                        <w:spacing w:val="-12"/>
                      </w:rPr>
                      <w:t>互联网世界</w:t>
                    </w:r>
                  </w:p>
                  <w:p>
                    <w:pPr>
                      <w:ind w:left="2129"/>
                      <w:spacing w:line="185" w:lineRule="auto"/>
                      <w:rPr>
                        <w:rFonts w:ascii="SimSun" w:hAnsi="SimSun" w:eastAsia="SimSun" w:cs="SimSun"/>
                        <w:sz w:val="17"/>
                        <w:szCs w:val="17"/>
                      </w:rPr>
                    </w:pPr>
                    <w:r>
                      <w:rPr>
                        <w:rFonts w:ascii="SimSun" w:hAnsi="SimSun" w:eastAsia="SimSun" w:cs="SimSun"/>
                        <w:sz w:val="17"/>
                        <w:szCs w:val="17"/>
                        <w:spacing w:val="-10"/>
                      </w:rPr>
                      <w:t>大数据的生态环境</w:t>
                    </w:r>
                  </w:p>
                  <w:p>
                    <w:pPr>
                      <w:ind w:left="4209"/>
                      <w:spacing w:before="1" w:line="220" w:lineRule="auto"/>
                      <w:rPr>
                        <w:rFonts w:ascii="SimSun" w:hAnsi="SimSun" w:eastAsia="SimSun" w:cs="SimSun"/>
                        <w:sz w:val="17"/>
                        <w:szCs w:val="17"/>
                      </w:rPr>
                    </w:pPr>
                    <w:r>
                      <w:rPr>
                        <w:rFonts w:ascii="SimSun" w:hAnsi="SimSun" w:eastAsia="SimSun" w:cs="SimSun"/>
                        <w:sz w:val="17"/>
                        <w:szCs w:val="17"/>
                        <w:spacing w:val="-10"/>
                      </w:rPr>
                      <w:t>物理世界</w:t>
                    </w:r>
                  </w:p>
                  <w:p>
                    <w:pPr>
                      <w:ind w:left="3779"/>
                      <w:spacing w:before="265" w:line="219" w:lineRule="auto"/>
                      <w:rPr>
                        <w:rFonts w:ascii="SimSun" w:hAnsi="SimSun" w:eastAsia="SimSun" w:cs="SimSun"/>
                        <w:sz w:val="17"/>
                        <w:szCs w:val="17"/>
                      </w:rPr>
                    </w:pPr>
                    <w:r>
                      <w:rPr>
                        <w:rFonts w:ascii="SimSun" w:hAnsi="SimSun" w:eastAsia="SimSun" w:cs="SimSun"/>
                        <w:sz w:val="17"/>
                        <w:szCs w:val="17"/>
                        <w:spacing w:val="-9"/>
                      </w:rPr>
                      <w:t>数据容量</w:t>
                    </w:r>
                  </w:p>
                  <w:p>
                    <w:pPr>
                      <w:ind w:left="3779"/>
                      <w:spacing w:before="149" w:line="219" w:lineRule="auto"/>
                      <w:rPr>
                        <w:rFonts w:ascii="SimSun" w:hAnsi="SimSun" w:eastAsia="SimSun" w:cs="SimSun"/>
                        <w:sz w:val="17"/>
                        <w:szCs w:val="17"/>
                      </w:rPr>
                    </w:pPr>
                    <w:r>
                      <w:rPr>
                        <w:rFonts w:ascii="SimSun" w:hAnsi="SimSun" w:eastAsia="SimSun" w:cs="SimSun"/>
                        <w:sz w:val="17"/>
                        <w:szCs w:val="17"/>
                        <w:spacing w:val="-8"/>
                      </w:rPr>
                      <w:t>数据类型</w:t>
                    </w:r>
                  </w:p>
                  <w:p>
                    <w:pPr>
                      <w:ind w:left="3779"/>
                      <w:spacing w:before="146" w:line="218" w:lineRule="auto"/>
                      <w:rPr>
                        <w:rFonts w:ascii="SimSun" w:hAnsi="SimSun" w:eastAsia="SimSun" w:cs="SimSun"/>
                        <w:sz w:val="17"/>
                        <w:szCs w:val="17"/>
                      </w:rPr>
                    </w:pPr>
                    <w:r>
                      <w:rPr>
                        <w:rFonts w:ascii="SimSun" w:hAnsi="SimSun" w:eastAsia="SimSun" w:cs="SimSun"/>
                        <w:sz w:val="17"/>
                        <w:szCs w:val="17"/>
                        <w:spacing w:val="-8"/>
                      </w:rPr>
                      <w:t>价值密度</w:t>
                    </w:r>
                  </w:p>
                  <w:p>
                    <w:pPr>
                      <w:ind w:left="3779"/>
                      <w:spacing w:before="152" w:line="220" w:lineRule="auto"/>
                      <w:rPr>
                        <w:rFonts w:ascii="SimSun" w:hAnsi="SimSun" w:eastAsia="SimSun" w:cs="SimSun"/>
                        <w:sz w:val="17"/>
                        <w:szCs w:val="17"/>
                      </w:rPr>
                    </w:pPr>
                    <w:r>
                      <w:rPr>
                        <w:rFonts w:ascii="SimSun" w:hAnsi="SimSun" w:eastAsia="SimSun" w:cs="SimSun"/>
                        <w:sz w:val="17"/>
                        <w:szCs w:val="17"/>
                        <w:spacing w:val="-2"/>
                      </w:rPr>
                      <w:t>速度</w:t>
                    </w:r>
                  </w:p>
                  <w:p>
                    <w:pPr>
                      <w:ind w:left="3779"/>
                      <w:spacing w:before="117" w:line="219" w:lineRule="auto"/>
                      <w:rPr>
                        <w:rFonts w:ascii="SimSun" w:hAnsi="SimSun" w:eastAsia="SimSun" w:cs="SimSun"/>
                        <w:sz w:val="17"/>
                        <w:szCs w:val="17"/>
                      </w:rPr>
                    </w:pPr>
                    <w:r>
                      <w:rPr>
                        <w:rFonts w:ascii="SimSun" w:hAnsi="SimSun" w:eastAsia="SimSun" w:cs="SimSun"/>
                        <w:sz w:val="17"/>
                        <w:szCs w:val="17"/>
                        <w:spacing w:val="-8"/>
                      </w:rPr>
                      <w:t>真实性</w:t>
                    </w:r>
                  </w:p>
                  <w:p>
                    <w:pPr>
                      <w:ind w:left="20"/>
                      <w:spacing w:before="38" w:line="219" w:lineRule="auto"/>
                      <w:rPr>
                        <w:rFonts w:ascii="SimSun" w:hAnsi="SimSun" w:eastAsia="SimSun" w:cs="SimSun"/>
                        <w:sz w:val="17"/>
                        <w:szCs w:val="17"/>
                      </w:rPr>
                    </w:pPr>
                    <w:r>
                      <w:rPr>
                        <w:rFonts w:ascii="SimSun" w:hAnsi="SimSun" w:eastAsia="SimSun" w:cs="SimSun"/>
                        <w:sz w:val="17"/>
                        <w:szCs w:val="17"/>
                        <w:spacing w:val="-8"/>
                      </w:rPr>
                      <w:t>走进大数据时代</w:t>
                    </w:r>
                  </w:p>
                  <w:p>
                    <w:pPr>
                      <w:ind w:left="3779"/>
                      <w:spacing w:before="59" w:line="220" w:lineRule="auto"/>
                      <w:rPr>
                        <w:rFonts w:ascii="SimSun" w:hAnsi="SimSun" w:eastAsia="SimSun" w:cs="SimSun"/>
                        <w:sz w:val="17"/>
                        <w:szCs w:val="17"/>
                      </w:rPr>
                    </w:pPr>
                    <w:r>
                      <w:rPr>
                        <w:rFonts w:ascii="SimSun" w:hAnsi="SimSun" w:eastAsia="SimSun" w:cs="SimSun"/>
                        <w:sz w:val="17"/>
                        <w:szCs w:val="17"/>
                        <w:spacing w:val="-9"/>
                      </w:rPr>
                      <w:t>非结构性</w:t>
                    </w:r>
                  </w:p>
                  <w:p>
                    <w:pPr>
                      <w:ind w:left="3779"/>
                      <w:spacing w:before="147" w:line="219" w:lineRule="auto"/>
                      <w:rPr>
                        <w:rFonts w:ascii="SimSun" w:hAnsi="SimSun" w:eastAsia="SimSun" w:cs="SimSun"/>
                        <w:sz w:val="17"/>
                        <w:szCs w:val="17"/>
                      </w:rPr>
                    </w:pPr>
                    <w:r>
                      <w:rPr>
                        <w:rFonts w:ascii="SimSun" w:hAnsi="SimSun" w:eastAsia="SimSun" w:cs="SimSun"/>
                        <w:sz w:val="17"/>
                        <w:szCs w:val="17"/>
                        <w:spacing w:val="-9"/>
                      </w:rPr>
                      <w:t>不完备性</w:t>
                    </w:r>
                  </w:p>
                  <w:p>
                    <w:pPr>
                      <w:ind w:left="3779"/>
                      <w:spacing w:before="139" w:line="220" w:lineRule="auto"/>
                      <w:rPr>
                        <w:rFonts w:ascii="SimSun" w:hAnsi="SimSun" w:eastAsia="SimSun" w:cs="SimSun"/>
                        <w:sz w:val="17"/>
                        <w:szCs w:val="17"/>
                      </w:rPr>
                    </w:pPr>
                    <w:r>
                      <w:rPr>
                        <w:rFonts w:ascii="SimSun" w:hAnsi="SimSun" w:eastAsia="SimSun" w:cs="SimSun"/>
                        <w:sz w:val="17"/>
                        <w:szCs w:val="17"/>
                        <w:spacing w:val="-4"/>
                      </w:rPr>
                      <w:t>时效性</w:t>
                    </w:r>
                  </w:p>
                  <w:p>
                    <w:pPr>
                      <w:ind w:left="3779"/>
                      <w:spacing w:before="127" w:line="221" w:lineRule="auto"/>
                      <w:rPr>
                        <w:rFonts w:ascii="SimSun" w:hAnsi="SimSun" w:eastAsia="SimSun" w:cs="SimSun"/>
                        <w:sz w:val="17"/>
                        <w:szCs w:val="17"/>
                      </w:rPr>
                    </w:pPr>
                    <w:r>
                      <w:rPr>
                        <w:rFonts w:ascii="SimSun" w:hAnsi="SimSun" w:eastAsia="SimSun" w:cs="SimSun"/>
                        <w:sz w:val="17"/>
                        <w:szCs w:val="17"/>
                        <w:spacing w:val="-8"/>
                      </w:rPr>
                      <w:t>安全性</w:t>
                    </w:r>
                  </w:p>
                  <w:p>
                    <w:pPr>
                      <w:ind w:left="3779"/>
                      <w:spacing w:before="147" w:line="221" w:lineRule="auto"/>
                      <w:rPr>
                        <w:rFonts w:ascii="SimSun" w:hAnsi="SimSun" w:eastAsia="SimSun" w:cs="SimSun"/>
                        <w:sz w:val="17"/>
                        <w:szCs w:val="17"/>
                      </w:rPr>
                    </w:pPr>
                    <w:r>
                      <w:rPr>
                        <w:rFonts w:ascii="SimSun" w:hAnsi="SimSun" w:eastAsia="SimSun" w:cs="SimSun"/>
                        <w:sz w:val="17"/>
                        <w:szCs w:val="17"/>
                        <w:spacing w:val="-8"/>
                      </w:rPr>
                      <w:t>可靠性</w:t>
                    </w:r>
                  </w:p>
                  <w:p>
                    <w:pPr>
                      <w:ind w:left="3779"/>
                      <w:spacing w:before="286" w:line="219" w:lineRule="auto"/>
                      <w:rPr>
                        <w:rFonts w:ascii="SimSun" w:hAnsi="SimSun" w:eastAsia="SimSun" w:cs="SimSun"/>
                        <w:sz w:val="17"/>
                        <w:szCs w:val="17"/>
                      </w:rPr>
                    </w:pPr>
                    <w:r>
                      <w:rPr>
                        <w:rFonts w:ascii="SimSun" w:hAnsi="SimSun" w:eastAsia="SimSun" w:cs="SimSun"/>
                        <w:sz w:val="17"/>
                        <w:szCs w:val="17"/>
                        <w:spacing w:val="-12"/>
                      </w:rPr>
                      <w:t>大数据处理的全过程</w:t>
                    </w:r>
                  </w:p>
                  <w:p>
                    <w:pPr>
                      <w:ind w:left="3779"/>
                      <w:spacing w:before="158" w:line="219" w:lineRule="auto"/>
                      <w:rPr>
                        <w:rFonts w:ascii="SimSun" w:hAnsi="SimSun" w:eastAsia="SimSun" w:cs="SimSun"/>
                        <w:sz w:val="17"/>
                        <w:szCs w:val="17"/>
                      </w:rPr>
                    </w:pPr>
                    <w:r>
                      <w:rPr>
                        <w:rFonts w:ascii="SimSun" w:hAnsi="SimSun" w:eastAsia="SimSun" w:cs="SimSun"/>
                        <w:sz w:val="17"/>
                        <w:szCs w:val="17"/>
                        <w:spacing w:val="-11"/>
                      </w:rPr>
                      <w:t>大数据技术的特征</w:t>
                    </w:r>
                  </w:p>
                  <w:p>
                    <w:pPr>
                      <w:ind w:right="9"/>
                      <w:spacing w:before="118" w:line="219" w:lineRule="auto"/>
                      <w:jc w:val="right"/>
                      <w:rPr>
                        <w:rFonts w:ascii="SimSun" w:hAnsi="SimSun" w:eastAsia="SimSun" w:cs="SimSun"/>
                        <w:sz w:val="17"/>
                        <w:szCs w:val="17"/>
                      </w:rPr>
                    </w:pPr>
                    <w:r>
                      <w:rPr>
                        <w:rFonts w:ascii="SimSun" w:hAnsi="SimSun" w:eastAsia="SimSun" w:cs="SimSun"/>
                        <w:sz w:val="17"/>
                        <w:szCs w:val="17"/>
                        <w:spacing w:val="-10"/>
                      </w:rPr>
                      <w:t>大数据的关键问题与关键技术</w:t>
                    </w:r>
                  </w:p>
                  <w:p>
                    <w:pPr>
                      <w:ind w:left="3749"/>
                      <w:spacing w:before="278" w:line="217" w:lineRule="auto"/>
                      <w:rPr>
                        <w:rFonts w:ascii="SimSun" w:hAnsi="SimSun" w:eastAsia="SimSun" w:cs="SimSun"/>
                        <w:sz w:val="17"/>
                        <w:szCs w:val="17"/>
                      </w:rPr>
                    </w:pPr>
                    <w:r>
                      <w:rPr>
                        <w:rFonts w:ascii="SimSun" w:hAnsi="SimSun" w:eastAsia="SimSun" w:cs="SimSun"/>
                        <w:sz w:val="17"/>
                        <w:szCs w:val="17"/>
                        <w:spacing w:val="-9"/>
                      </w:rPr>
                      <w:t>大数据应用趋势</w:t>
                    </w:r>
                  </w:p>
                  <w:p>
                    <w:pPr>
                      <w:ind w:left="2129"/>
                      <w:spacing w:before="1" w:line="167" w:lineRule="auto"/>
                      <w:rPr>
                        <w:rFonts w:ascii="SimSun" w:hAnsi="SimSun" w:eastAsia="SimSun" w:cs="SimSun"/>
                        <w:sz w:val="17"/>
                        <w:szCs w:val="17"/>
                      </w:rPr>
                    </w:pPr>
                    <w:r>
                      <w:rPr>
                        <w:rFonts w:ascii="SimSun" w:hAnsi="SimSun" w:eastAsia="SimSun" w:cs="SimSun"/>
                        <w:sz w:val="17"/>
                        <w:szCs w:val="17"/>
                        <w:spacing w:val="-5"/>
                      </w:rPr>
                      <w:t>大数据应用</w:t>
                    </w:r>
                  </w:p>
                  <w:p>
                    <w:pPr>
                      <w:ind w:left="3769"/>
                      <w:spacing w:line="201" w:lineRule="auto"/>
                      <w:rPr>
                        <w:rFonts w:ascii="SimSun" w:hAnsi="SimSun" w:eastAsia="SimSun" w:cs="SimSun"/>
                        <w:sz w:val="17"/>
                        <w:szCs w:val="17"/>
                      </w:rPr>
                    </w:pPr>
                    <w:r>
                      <w:rPr>
                        <w:rFonts w:ascii="SimSun" w:hAnsi="SimSun" w:eastAsia="SimSun" w:cs="SimSun"/>
                        <w:sz w:val="17"/>
                        <w:szCs w:val="17"/>
                        <w:spacing w:val="-11"/>
                      </w:rPr>
                      <w:t>大数据应用评价与应用实例</w:t>
                    </w:r>
                  </w:p>
                </w:txbxContent>
              </v:textbox>
            </v:shape>
            <v:shape id="_x0000_s40" style="position:absolute;left:2209;top:6166;width:1146;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1"/>
                      </w:rPr>
                      <w:t>大数据技术概述</w:t>
                    </w:r>
                  </w:p>
                </w:txbxContent>
              </v:textbox>
            </v:shape>
            <v:shape id="_x0000_s42" style="position:absolute;left:2209;top:4626;width:1019;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6"/>
                      </w:rPr>
                      <w:t>大数据的性质</w:t>
                    </w:r>
                  </w:p>
                </w:txbxContent>
              </v:textbox>
            </v:shape>
            <v:shape id="_x0000_s44" style="position:absolute;left:2209;top:2776;width:986;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1"/>
                      </w:rPr>
                      <w:t>大数据的概念</w:t>
                    </w:r>
                  </w:p>
                </w:txbxContent>
              </v:textbox>
            </v:shape>
            <v:shape id="_x0000_s46" style="position:absolute;left:2209;top:436;width:85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7"/>
                      </w:rPr>
                      <w:t>应对大数据</w:t>
                    </w:r>
                  </w:p>
                </w:txbxContent>
              </v:textbox>
            </v:shape>
          </v:group>
        </w:pict>
      </w:r>
    </w:p>
    <w:p>
      <w:pPr>
        <w:ind w:left="30" w:firstLine="460"/>
        <w:spacing w:before="124" w:line="254" w:lineRule="auto"/>
        <w:jc w:val="both"/>
        <w:rPr>
          <w:rFonts w:ascii="SimSun" w:hAnsi="SimSun" w:eastAsia="SimSun" w:cs="SimSun"/>
          <w:sz w:val="22"/>
          <w:szCs w:val="22"/>
        </w:rPr>
      </w:pPr>
      <w:r>
        <w:rPr>
          <w:rFonts w:ascii="SimSun" w:hAnsi="SimSun" w:eastAsia="SimSun" w:cs="SimSun"/>
          <w:sz w:val="22"/>
          <w:szCs w:val="22"/>
          <w:spacing w:val="-4"/>
        </w:rPr>
        <w:t>需求是科学技术发展的原动力，大数据中蕴含着巨大而重要的价值，大数据的研究</w:t>
      </w:r>
      <w:r>
        <w:rPr>
          <w:rFonts w:ascii="SimSun" w:hAnsi="SimSun" w:eastAsia="SimSun" w:cs="SimSun"/>
          <w:sz w:val="22"/>
          <w:szCs w:val="22"/>
          <w:spacing w:val="4"/>
        </w:rPr>
        <w:t xml:space="preserve"> </w:t>
      </w:r>
      <w:r>
        <w:rPr>
          <w:rFonts w:ascii="SimSun" w:hAnsi="SimSun" w:eastAsia="SimSun" w:cs="SimSun"/>
          <w:sz w:val="22"/>
          <w:szCs w:val="22"/>
          <w:spacing w:val="-4"/>
        </w:rPr>
        <w:t>已经成为计算机科学与技术研究的新热点，并显示出日益强大的生命</w:t>
      </w:r>
      <w:r>
        <w:rPr>
          <w:rFonts w:ascii="SimSun" w:hAnsi="SimSun" w:eastAsia="SimSun" w:cs="SimSun"/>
          <w:sz w:val="22"/>
          <w:szCs w:val="22"/>
          <w:spacing w:val="-5"/>
        </w:rPr>
        <w:t>力和吸引力。科学</w:t>
      </w:r>
      <w:r>
        <w:rPr>
          <w:rFonts w:ascii="SimSun" w:hAnsi="SimSun" w:eastAsia="SimSun" w:cs="SimSun"/>
          <w:sz w:val="22"/>
          <w:szCs w:val="22"/>
        </w:rPr>
        <w:t xml:space="preserve"> </w:t>
      </w:r>
      <w:r>
        <w:rPr>
          <w:rFonts w:ascii="SimSun" w:hAnsi="SimSun" w:eastAsia="SimSun" w:cs="SimSun"/>
          <w:sz w:val="22"/>
          <w:szCs w:val="22"/>
          <w:spacing w:val="-4"/>
        </w:rPr>
        <w:t>大数据催生了数据密集型知识发现的第四科学研究范式的出现。大数</w:t>
      </w:r>
      <w:r>
        <w:rPr>
          <w:rFonts w:ascii="SimSun" w:hAnsi="SimSun" w:eastAsia="SimSun" w:cs="SimSun"/>
          <w:sz w:val="22"/>
          <w:szCs w:val="22"/>
          <w:spacing w:val="-5"/>
        </w:rPr>
        <w:t>据的出现，不仅带</w:t>
      </w:r>
      <w:r>
        <w:rPr>
          <w:rFonts w:ascii="SimSun" w:hAnsi="SimSun" w:eastAsia="SimSun" w:cs="SimSun"/>
          <w:sz w:val="22"/>
          <w:szCs w:val="22"/>
        </w:rPr>
        <w:t xml:space="preserve"> </w:t>
      </w:r>
      <w:r>
        <w:rPr>
          <w:rFonts w:ascii="SimSun" w:hAnsi="SimSun" w:eastAsia="SimSun" w:cs="SimSun"/>
          <w:sz w:val="22"/>
          <w:szCs w:val="22"/>
          <w:spacing w:val="-4"/>
        </w:rPr>
        <w:t>来了机遇，也带来了困难和挑战。无论是科学界，还是企业界，都对</w:t>
      </w:r>
      <w:r>
        <w:rPr>
          <w:rFonts w:ascii="SimSun" w:hAnsi="SimSun" w:eastAsia="SimSun" w:cs="SimSun"/>
          <w:sz w:val="22"/>
          <w:szCs w:val="22"/>
          <w:spacing w:val="-5"/>
        </w:rPr>
        <w:t>大数据所带来的巨</w:t>
      </w:r>
      <w:r>
        <w:rPr>
          <w:rFonts w:ascii="SimSun" w:hAnsi="SimSun" w:eastAsia="SimSun" w:cs="SimSun"/>
          <w:sz w:val="22"/>
          <w:szCs w:val="22"/>
        </w:rPr>
        <w:t xml:space="preserve"> </w:t>
      </w:r>
      <w:r>
        <w:rPr>
          <w:rFonts w:ascii="SimSun" w:hAnsi="SimSun" w:eastAsia="SimSun" w:cs="SimSun"/>
          <w:sz w:val="22"/>
          <w:szCs w:val="22"/>
          <w:spacing w:val="-5"/>
        </w:rPr>
        <w:t>大冲击寄予厚望，大数据是继20世纪末、21世纪初互联网蓬勃发展以来的又一轮新的</w:t>
      </w:r>
      <w:r>
        <w:rPr>
          <w:rFonts w:ascii="SimSun" w:hAnsi="SimSun" w:eastAsia="SimSun" w:cs="SimSun"/>
          <w:sz w:val="22"/>
          <w:szCs w:val="22"/>
          <w:spacing w:val="-42"/>
        </w:rPr>
        <w:t xml:space="preserve"> </w:t>
      </w:r>
      <w:r>
        <w:rPr>
          <w:rFonts w:ascii="Times New Roman" w:hAnsi="Times New Roman" w:eastAsia="Times New Roman" w:cs="Times New Roman"/>
          <w:sz w:val="22"/>
          <w:szCs w:val="22"/>
          <w:spacing w:val="-5"/>
        </w:rPr>
        <w:t>IT </w:t>
      </w:r>
      <w:r>
        <w:rPr>
          <w:rFonts w:ascii="SimSun" w:hAnsi="SimSun" w:eastAsia="SimSun" w:cs="SimSun"/>
          <w:sz w:val="22"/>
          <w:szCs w:val="22"/>
          <w:spacing w:val="-12"/>
        </w:rPr>
        <w:t>工业革命。</w:t>
      </w:r>
    </w:p>
    <w:p>
      <w:pPr>
        <w:spacing w:line="254" w:lineRule="auto"/>
        <w:sectPr>
          <w:pgSz w:w="9910" w:h="14230"/>
          <w:pgMar w:top="1209" w:right="928" w:bottom="400" w:left="709" w:header="0" w:footer="0" w:gutter="0"/>
        </w:sectPr>
        <w:rPr>
          <w:rFonts w:ascii="SimSun" w:hAnsi="SimSun" w:eastAsia="SimSun" w:cs="SimSun"/>
          <w:sz w:val="22"/>
          <w:szCs w:val="22"/>
        </w:rPr>
      </w:pPr>
    </w:p>
    <w:p>
      <w:pPr>
        <w:spacing w:line="299" w:lineRule="exact"/>
        <w:rPr/>
      </w:pPr>
      <w:r>
        <w:rPr>
          <w:position w:val="-5"/>
        </w:rPr>
        <w:pict>
          <v:group id="_x0000_s48" style="mso-position-vertical-relative:line;mso-position-horizontal-relative:char;width:134pt;height:15pt;" filled="false" stroked="false" coordsize="2680,300" coordorigin="0,0">
            <v:shape id="_x0000_s50" style="position:absolute;left:0;top:0;width:2680;height:300;" filled="false" stroked="false" type="#_x0000_t75">
              <v:imagedata o:title="" r:id="rId27"/>
            </v:shape>
            <v:shape id="_x0000_s52" style="position:absolute;left:-20;top:-20;width:2720;height:340;" filled="false" stroked="false" type="#_x0000_t202">
              <v:fill on="false"/>
              <v:stroke on="false"/>
              <v:path/>
              <v:imagedata o:title=""/>
              <o:lock v:ext="edit" aspectratio="false"/>
              <v:textbox inset="0mm,0mm,0mm,0mm">
                <w:txbxContent>
                  <w:p>
                    <w:pPr>
                      <w:ind w:left="710"/>
                      <w:spacing w:before="80"/>
                      <w:rPr>
                        <w:rFonts w:ascii="STXinwei" w:hAnsi="STXinwei" w:eastAsia="STXinwei" w:cs="STXinwei"/>
                        <w:sz w:val="22"/>
                        <w:szCs w:val="22"/>
                      </w:rPr>
                    </w:pPr>
                    <w:r>
                      <w:rPr>
                        <w:rFonts w:ascii="STXinwei" w:hAnsi="STXinwei" w:eastAsia="STXinwei" w:cs="STXinwei"/>
                        <w:sz w:val="22"/>
                        <w:szCs w:val="22"/>
                        <w:spacing w:val="-11"/>
                      </w:rPr>
                      <w:t>大数据基础与应用</w:t>
                    </w:r>
                  </w:p>
                </w:txbxContent>
              </v:textbox>
            </v:shape>
          </v:group>
        </w:pict>
      </w:r>
    </w:p>
    <w:p>
      <w:pPr>
        <w:pStyle w:val="BodyText"/>
        <w:spacing w:line="278" w:lineRule="auto"/>
        <w:rPr/>
      </w:pPr>
      <w:r/>
    </w:p>
    <w:p>
      <w:pPr>
        <w:pStyle w:val="BodyText"/>
        <w:spacing w:line="278" w:lineRule="auto"/>
        <w:rPr/>
      </w:pPr>
      <w:r/>
    </w:p>
    <w:p>
      <w:pPr>
        <w:ind w:left="3824"/>
        <w:spacing w:before="124" w:line="222" w:lineRule="auto"/>
        <w:outlineLvl w:val="0"/>
        <w:rPr>
          <w:rFonts w:ascii="YouYuan" w:hAnsi="YouYuan" w:eastAsia="YouYuan" w:cs="YouYuan"/>
          <w:sz w:val="38"/>
          <w:szCs w:val="38"/>
        </w:rPr>
      </w:pPr>
      <w:bookmarkStart w:name="bookmark22" w:id="14"/>
      <w:bookmarkEnd w:id="14"/>
      <w:r>
        <w:rPr>
          <w:rFonts w:ascii="YouYuan" w:hAnsi="YouYuan" w:eastAsia="YouYuan" w:cs="YouYuan"/>
          <w:sz w:val="38"/>
          <w:szCs w:val="38"/>
          <w:b/>
          <w:bCs/>
          <w:spacing w:val="-30"/>
        </w:rPr>
        <w:t>1.1</w:t>
      </w:r>
      <w:r>
        <w:rPr>
          <w:rFonts w:ascii="YouYuan" w:hAnsi="YouYuan" w:eastAsia="YouYuan" w:cs="YouYuan"/>
          <w:sz w:val="38"/>
          <w:szCs w:val="38"/>
          <w:spacing w:val="190"/>
        </w:rPr>
        <w:t xml:space="preserve"> </w:t>
      </w:r>
      <w:r>
        <w:rPr>
          <w:rFonts w:ascii="YouYuan" w:hAnsi="YouYuan" w:eastAsia="YouYuan" w:cs="YouYuan"/>
          <w:sz w:val="38"/>
          <w:szCs w:val="38"/>
          <w:b/>
          <w:bCs/>
          <w:spacing w:val="-30"/>
        </w:rPr>
        <w:t>应对大数据</w:t>
      </w:r>
    </w:p>
    <w:p>
      <w:pPr>
        <w:pStyle w:val="BodyText"/>
        <w:spacing w:line="375" w:lineRule="auto"/>
        <w:rPr/>
      </w:pPr>
      <w:r/>
    </w:p>
    <w:p>
      <w:pPr>
        <w:ind w:left="969" w:right="70" w:firstLine="490"/>
        <w:spacing w:before="72" w:line="251" w:lineRule="auto"/>
        <w:jc w:val="both"/>
        <w:rPr>
          <w:rFonts w:ascii="SimSun" w:hAnsi="SimSun" w:eastAsia="SimSun" w:cs="SimSun"/>
          <w:sz w:val="22"/>
          <w:szCs w:val="22"/>
        </w:rPr>
      </w:pPr>
      <w:r>
        <w:rPr>
          <w:rFonts w:ascii="SimSun" w:hAnsi="SimSun" w:eastAsia="SimSun" w:cs="SimSun"/>
          <w:sz w:val="22"/>
          <w:szCs w:val="22"/>
          <w:spacing w:val="-4"/>
        </w:rPr>
        <w:t>在全球范围内，以电子方式存储的数据(简称为电子数据)总量空前巨大。2011年，</w:t>
      </w:r>
      <w:r>
        <w:rPr>
          <w:rFonts w:ascii="SimSun" w:hAnsi="SimSun" w:eastAsia="SimSun" w:cs="SimSun"/>
          <w:sz w:val="22"/>
          <w:szCs w:val="22"/>
          <w:spacing w:val="14"/>
        </w:rPr>
        <w:t xml:space="preserve"> </w:t>
      </w:r>
      <w:r>
        <w:rPr>
          <w:rFonts w:ascii="SimSun" w:hAnsi="SimSun" w:eastAsia="SimSun" w:cs="SimSun"/>
          <w:sz w:val="22"/>
          <w:szCs w:val="22"/>
          <w:spacing w:val="-5"/>
        </w:rPr>
        <w:t>电子数据总量达到1.8</w:t>
      </w:r>
      <w:r>
        <w:rPr>
          <w:rFonts w:ascii="Times New Roman" w:hAnsi="Times New Roman" w:eastAsia="Times New Roman" w:cs="Times New Roman"/>
          <w:sz w:val="22"/>
          <w:szCs w:val="22"/>
          <w:spacing w:val="-5"/>
        </w:rPr>
        <w:t>ZB,</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5"/>
        </w:rPr>
        <w:t>比2010年同期提高了1</w:t>
      </w:r>
      <w:r>
        <w:rPr>
          <w:rFonts w:ascii="Times New Roman" w:hAnsi="Times New Roman" w:eastAsia="Times New Roman" w:cs="Times New Roman"/>
          <w:sz w:val="22"/>
          <w:szCs w:val="22"/>
          <w:spacing w:val="-5"/>
        </w:rPr>
        <w:t>ZB,</w:t>
      </w:r>
      <w:r>
        <w:rPr>
          <w:rFonts w:ascii="Times New Roman" w:hAnsi="Times New Roman" w:eastAsia="Times New Roman" w:cs="Times New Roman"/>
          <w:sz w:val="22"/>
          <w:szCs w:val="22"/>
          <w:spacing w:val="13"/>
          <w:w w:val="101"/>
        </w:rPr>
        <w:t xml:space="preserve">  </w:t>
      </w:r>
      <w:r>
        <w:rPr>
          <w:rFonts w:ascii="SimSun" w:hAnsi="SimSun" w:eastAsia="SimSun" w:cs="SimSun"/>
          <w:sz w:val="22"/>
          <w:szCs w:val="22"/>
          <w:spacing w:val="-5"/>
        </w:rPr>
        <w:t>统计结果表明，每经过两年就可以</w:t>
      </w:r>
      <w:r>
        <w:rPr>
          <w:rFonts w:ascii="SimSun" w:hAnsi="SimSun" w:eastAsia="SimSun" w:cs="SimSun"/>
          <w:sz w:val="22"/>
          <w:szCs w:val="22"/>
        </w:rPr>
        <w:t xml:space="preserve"> </w:t>
      </w:r>
      <w:r>
        <w:rPr>
          <w:rFonts w:ascii="SimSun" w:hAnsi="SimSun" w:eastAsia="SimSun" w:cs="SimSun"/>
          <w:sz w:val="22"/>
          <w:szCs w:val="22"/>
          <w:spacing w:val="-2"/>
        </w:rPr>
        <w:t>增加一倍，预计到2020年可达到35</w:t>
      </w:r>
      <w:r>
        <w:rPr>
          <w:rFonts w:ascii="Times New Roman" w:hAnsi="Times New Roman" w:eastAsia="Times New Roman" w:cs="Times New Roman"/>
          <w:sz w:val="22"/>
          <w:szCs w:val="22"/>
          <w:spacing w:val="-2"/>
        </w:rPr>
        <w:t>ZB,</w:t>
      </w:r>
      <w:r>
        <w:rPr>
          <w:rFonts w:ascii="Times New Roman" w:hAnsi="Times New Roman" w:eastAsia="Times New Roman" w:cs="Times New Roman"/>
          <w:sz w:val="22"/>
          <w:szCs w:val="22"/>
          <w:spacing w:val="20"/>
          <w:w w:val="101"/>
        </w:rPr>
        <w:t xml:space="preserve">  </w:t>
      </w:r>
      <w:r>
        <w:rPr>
          <w:rFonts w:ascii="SimSun" w:hAnsi="SimSun" w:eastAsia="SimSun" w:cs="SimSun"/>
          <w:sz w:val="22"/>
          <w:szCs w:val="22"/>
          <w:spacing w:val="-2"/>
        </w:rPr>
        <w:t>其预测曲线如图1-1所示。面对数据增长速度飞</w:t>
      </w:r>
      <w:r>
        <w:rPr>
          <w:rFonts w:ascii="SimSun" w:hAnsi="SimSun" w:eastAsia="SimSun" w:cs="SimSun"/>
          <w:sz w:val="22"/>
          <w:szCs w:val="22"/>
        </w:rPr>
        <w:t xml:space="preserve"> </w:t>
      </w:r>
      <w:r>
        <w:rPr>
          <w:rFonts w:ascii="SimSun" w:hAnsi="SimSun" w:eastAsia="SimSun" w:cs="SimSun"/>
          <w:sz w:val="22"/>
          <w:szCs w:val="22"/>
          <w:spacing w:val="-9"/>
        </w:rPr>
        <w:t>快地提升，数据量狂增，对大量电子数据的高效存储、高效传输与快速处理成为必须解决</w:t>
      </w:r>
      <w:r>
        <w:rPr>
          <w:rFonts w:ascii="SimSun" w:hAnsi="SimSun" w:eastAsia="SimSun" w:cs="SimSun"/>
          <w:sz w:val="22"/>
          <w:szCs w:val="22"/>
          <w:spacing w:val="8"/>
        </w:rPr>
        <w:t xml:space="preserve"> </w:t>
      </w:r>
      <w:r>
        <w:rPr>
          <w:rFonts w:ascii="SimSun" w:hAnsi="SimSun" w:eastAsia="SimSun" w:cs="SimSun"/>
          <w:sz w:val="22"/>
          <w:szCs w:val="22"/>
          <w:spacing w:val="-15"/>
        </w:rPr>
        <w:t>的问题。</w:t>
      </w:r>
    </w:p>
    <w:p>
      <w:pPr>
        <w:ind w:firstLine="2809"/>
        <w:spacing w:before="174" w:line="2410" w:lineRule="exact"/>
        <w:rPr/>
      </w:pPr>
      <w:r>
        <w:rPr>
          <w:position w:val="-48"/>
        </w:rPr>
        <w:drawing>
          <wp:inline distT="0" distB="0" distL="0" distR="0">
            <wp:extent cx="2908303" cy="1530345"/>
            <wp:effectExtent l="0" t="0" r="0" b="0"/>
            <wp:docPr id="40" name="IM 40"/>
            <wp:cNvGraphicFramePr/>
            <a:graphic>
              <a:graphicData uri="http://schemas.openxmlformats.org/drawingml/2006/picture">
                <pic:pic>
                  <pic:nvPicPr>
                    <pic:cNvPr id="40" name="IM 40"/>
                    <pic:cNvPicPr/>
                  </pic:nvPicPr>
                  <pic:blipFill>
                    <a:blip r:embed="rId28"/>
                    <a:stretch>
                      <a:fillRect/>
                    </a:stretch>
                  </pic:blipFill>
                  <pic:spPr>
                    <a:xfrm rot="0">
                      <a:off x="0" y="0"/>
                      <a:ext cx="2908303" cy="1530345"/>
                    </a:xfrm>
                    <a:prstGeom prst="rect">
                      <a:avLst/>
                    </a:prstGeom>
                  </pic:spPr>
                </pic:pic>
              </a:graphicData>
            </a:graphic>
          </wp:inline>
        </w:drawing>
      </w:r>
    </w:p>
    <w:p>
      <w:pPr>
        <w:ind w:left="3740"/>
        <w:spacing w:before="169" w:line="219" w:lineRule="auto"/>
        <w:rPr>
          <w:rFonts w:ascii="SimSun" w:hAnsi="SimSun" w:eastAsia="SimSun" w:cs="SimSun"/>
          <w:sz w:val="22"/>
          <w:szCs w:val="22"/>
        </w:rPr>
      </w:pPr>
      <w:r>
        <w:rPr>
          <w:rFonts w:ascii="SimSun" w:hAnsi="SimSun" w:eastAsia="SimSun" w:cs="SimSun"/>
          <w:sz w:val="22"/>
          <w:szCs w:val="22"/>
          <w:spacing w:val="-23"/>
          <w:w w:val="95"/>
        </w:rPr>
        <w:t>图1-1</w:t>
      </w:r>
      <w:r>
        <w:rPr>
          <w:rFonts w:ascii="SimSun" w:hAnsi="SimSun" w:eastAsia="SimSun" w:cs="SimSun"/>
          <w:sz w:val="22"/>
          <w:szCs w:val="22"/>
          <w:spacing w:val="70"/>
        </w:rPr>
        <w:t xml:space="preserve"> </w:t>
      </w:r>
      <w:r>
        <w:rPr>
          <w:rFonts w:ascii="SimSun" w:hAnsi="SimSun" w:eastAsia="SimSun" w:cs="SimSun"/>
          <w:sz w:val="22"/>
          <w:szCs w:val="22"/>
          <w:spacing w:val="-23"/>
          <w:w w:val="95"/>
        </w:rPr>
        <w:t>全球数据总量的预测示意图</w:t>
      </w:r>
    </w:p>
    <w:p>
      <w:pPr>
        <w:ind w:left="973"/>
        <w:spacing w:before="247" w:line="222" w:lineRule="auto"/>
        <w:outlineLvl w:val="1"/>
        <w:rPr>
          <w:rFonts w:ascii="SimHei" w:hAnsi="SimHei" w:eastAsia="SimHei" w:cs="SimHei"/>
          <w:sz w:val="29"/>
          <w:szCs w:val="29"/>
        </w:rPr>
      </w:pPr>
      <w:r>
        <w:rPr>
          <w:rFonts w:ascii="SimHei" w:hAnsi="SimHei" w:eastAsia="SimHei" w:cs="SimHei"/>
          <w:sz w:val="29"/>
          <w:szCs w:val="29"/>
          <w:b/>
          <w:bCs/>
          <w:spacing w:val="-17"/>
        </w:rPr>
        <w:t>1.1.1</w:t>
      </w:r>
      <w:r>
        <w:rPr>
          <w:rFonts w:ascii="SimHei" w:hAnsi="SimHei" w:eastAsia="SimHei" w:cs="SimHei"/>
          <w:sz w:val="29"/>
          <w:szCs w:val="29"/>
          <w:spacing w:val="132"/>
        </w:rPr>
        <w:t xml:space="preserve"> </w:t>
      </w:r>
      <w:r>
        <w:rPr>
          <w:rFonts w:ascii="SimHei" w:hAnsi="SimHei" w:eastAsia="SimHei" w:cs="SimHei"/>
          <w:sz w:val="29"/>
          <w:szCs w:val="29"/>
          <w:b/>
          <w:bCs/>
          <w:spacing w:val="-17"/>
        </w:rPr>
        <w:t>电子数据迅速增加</w:t>
      </w:r>
    </w:p>
    <w:p>
      <w:pPr>
        <w:ind w:left="969" w:firstLine="419"/>
        <w:spacing w:before="280" w:line="259" w:lineRule="auto"/>
        <w:jc w:val="both"/>
        <w:rPr>
          <w:rFonts w:ascii="SimSun" w:hAnsi="SimSun" w:eastAsia="SimSun" w:cs="SimSun"/>
          <w:sz w:val="22"/>
          <w:szCs w:val="22"/>
        </w:rPr>
      </w:pPr>
      <w:r>
        <w:rPr>
          <w:rFonts w:ascii="SimSun" w:hAnsi="SimSun" w:eastAsia="SimSun" w:cs="SimSun"/>
          <w:sz w:val="22"/>
          <w:szCs w:val="22"/>
          <w:spacing w:val="-8"/>
        </w:rPr>
        <w:t>云计算、物联网、移动互联网、手机、平板电脑和</w:t>
      </w:r>
      <w:r>
        <w:rPr>
          <w:rFonts w:ascii="Times New Roman" w:hAnsi="Times New Roman" w:eastAsia="Times New Roman" w:cs="Times New Roman"/>
          <w:sz w:val="22"/>
          <w:szCs w:val="22"/>
          <w:spacing w:val="-8"/>
        </w:rPr>
        <w:t>PC </w:t>
      </w:r>
      <w:r>
        <w:rPr>
          <w:rFonts w:ascii="SimSun" w:hAnsi="SimSun" w:eastAsia="SimSun" w:cs="SimSun"/>
          <w:sz w:val="22"/>
          <w:szCs w:val="22"/>
          <w:spacing w:val="-9"/>
        </w:rPr>
        <w:t>机中的数据，各种公开的数据、</w:t>
      </w:r>
      <w:r>
        <w:rPr>
          <w:rFonts w:ascii="SimSun" w:hAnsi="SimSun" w:eastAsia="SimSun" w:cs="SimSun"/>
          <w:sz w:val="22"/>
          <w:szCs w:val="22"/>
        </w:rPr>
        <w:t xml:space="preserve"> </w:t>
      </w:r>
      <w:r>
        <w:rPr>
          <w:rFonts w:ascii="SimSun" w:hAnsi="SimSun" w:eastAsia="SimSun" w:cs="SimSun"/>
          <w:sz w:val="22"/>
          <w:szCs w:val="22"/>
          <w:spacing w:val="-9"/>
        </w:rPr>
        <w:t>大型电子商务数据、遍布全球的各种传感器数据、工业蓬勃发展产生的工业数据、大型科</w:t>
      </w:r>
      <w:r>
        <w:rPr>
          <w:rFonts w:ascii="SimSun" w:hAnsi="SimSun" w:eastAsia="SimSun" w:cs="SimSun"/>
          <w:sz w:val="22"/>
          <w:szCs w:val="22"/>
          <w:spacing w:val="3"/>
        </w:rPr>
        <w:t xml:space="preserve">  </w:t>
      </w:r>
      <w:r>
        <w:rPr>
          <w:rFonts w:ascii="SimSun" w:hAnsi="SimSun" w:eastAsia="SimSun" w:cs="SimSun"/>
          <w:sz w:val="22"/>
          <w:szCs w:val="22"/>
          <w:spacing w:val="-9"/>
        </w:rPr>
        <w:t>学研究设备产生的数据，以及社交媒体的快速发展，构成了大数据持续产生的基本生态环</w:t>
      </w:r>
      <w:r>
        <w:rPr>
          <w:rFonts w:ascii="SimSun" w:hAnsi="SimSun" w:eastAsia="SimSun" w:cs="SimSun"/>
          <w:sz w:val="22"/>
          <w:szCs w:val="22"/>
          <w:spacing w:val="5"/>
        </w:rPr>
        <w:t xml:space="preserve">  </w:t>
      </w:r>
      <w:r>
        <w:rPr>
          <w:rFonts w:ascii="SimSun" w:hAnsi="SimSun" w:eastAsia="SimSun" w:cs="SimSun"/>
          <w:sz w:val="22"/>
          <w:szCs w:val="22"/>
          <w:spacing w:val="-10"/>
        </w:rPr>
        <w:t>境。尤其是近年来，随着互联网技术的发展，来自人们的日常生活，特别是来自互联网+</w:t>
      </w:r>
      <w:r>
        <w:rPr>
          <w:rFonts w:ascii="Times New Roman" w:hAnsi="Times New Roman" w:eastAsia="Times New Roman" w:cs="Times New Roman"/>
          <w:sz w:val="22"/>
          <w:szCs w:val="22"/>
          <w:spacing w:val="-10"/>
        </w:rPr>
        <w:t>X</w:t>
      </w:r>
      <w:r>
        <w:rPr>
          <w:rFonts w:ascii="Times New Roman" w:hAnsi="Times New Roman" w:eastAsia="Times New Roman" w:cs="Times New Roman"/>
          <w:sz w:val="22"/>
          <w:szCs w:val="22"/>
          <w:spacing w:val="5"/>
        </w:rPr>
        <w:t xml:space="preserve">   </w:t>
      </w:r>
      <w:r>
        <w:rPr>
          <w:rFonts w:ascii="SimSun" w:hAnsi="SimSun" w:eastAsia="SimSun" w:cs="SimSun"/>
          <w:sz w:val="22"/>
          <w:szCs w:val="22"/>
          <w:spacing w:val="-3"/>
        </w:rPr>
        <w:t>服务的数据迅猛增加。据不完全统计，互联网当前包含93亿多个页面，80%～85%的数据</w:t>
      </w:r>
      <w:r>
        <w:rPr>
          <w:rFonts w:ascii="SimSun" w:hAnsi="SimSun" w:eastAsia="SimSun" w:cs="SimSun"/>
          <w:sz w:val="22"/>
          <w:szCs w:val="22"/>
          <w:spacing w:val="3"/>
        </w:rPr>
        <w:t xml:space="preserve">  </w:t>
      </w:r>
      <w:r>
        <w:rPr>
          <w:rFonts w:ascii="SimSun" w:hAnsi="SimSun" w:eastAsia="SimSun" w:cs="SimSun"/>
          <w:sz w:val="22"/>
          <w:szCs w:val="22"/>
          <w:spacing w:val="-6"/>
        </w:rPr>
        <w:t>存储在数据库的文本中。互联网一天产生的全部内容可以刻满1.68</w:t>
      </w:r>
      <w:r>
        <w:rPr>
          <w:rFonts w:ascii="SimSun" w:hAnsi="SimSun" w:eastAsia="SimSun" w:cs="SimSun"/>
          <w:sz w:val="22"/>
          <w:szCs w:val="22"/>
          <w:spacing w:val="-23"/>
        </w:rPr>
        <w:t xml:space="preserve"> </w:t>
      </w:r>
      <w:r>
        <w:rPr>
          <w:rFonts w:ascii="SimSun" w:hAnsi="SimSun" w:eastAsia="SimSun" w:cs="SimSun"/>
          <w:sz w:val="22"/>
          <w:szCs w:val="22"/>
          <w:spacing w:val="-6"/>
        </w:rPr>
        <w:t>亿张</w:t>
      </w:r>
      <w:r>
        <w:rPr>
          <w:rFonts w:ascii="SimSun" w:hAnsi="SimSun" w:eastAsia="SimSun" w:cs="SimSun"/>
          <w:sz w:val="22"/>
          <w:szCs w:val="22"/>
          <w:spacing w:val="-30"/>
        </w:rPr>
        <w:t xml:space="preserve"> </w:t>
      </w:r>
      <w:r>
        <w:rPr>
          <w:rFonts w:ascii="Times New Roman" w:hAnsi="Times New Roman" w:eastAsia="Times New Roman" w:cs="Times New Roman"/>
          <w:sz w:val="22"/>
          <w:szCs w:val="22"/>
          <w:spacing w:val="-6"/>
        </w:rPr>
        <w:t>D</w:t>
      </w:r>
      <w:r>
        <w:rPr>
          <w:rFonts w:ascii="Times New Roman" w:hAnsi="Times New Roman" w:eastAsia="Times New Roman" w:cs="Times New Roman"/>
          <w:sz w:val="22"/>
          <w:szCs w:val="22"/>
          <w:spacing w:val="-7"/>
        </w:rPr>
        <w:t>VD,  </w:t>
      </w:r>
      <w:r>
        <w:rPr>
          <w:rFonts w:ascii="SimSun" w:hAnsi="SimSun" w:eastAsia="SimSun" w:cs="SimSun"/>
          <w:sz w:val="22"/>
          <w:szCs w:val="22"/>
          <w:spacing w:val="-7"/>
        </w:rPr>
        <w:t>发出的电</w:t>
      </w:r>
      <w:r>
        <w:rPr>
          <w:rFonts w:ascii="SimSun" w:hAnsi="SimSun" w:eastAsia="SimSun" w:cs="SimSun"/>
          <w:sz w:val="22"/>
          <w:szCs w:val="22"/>
        </w:rPr>
        <w:t xml:space="preserve">  </w:t>
      </w:r>
      <w:r>
        <w:rPr>
          <w:rFonts w:ascii="SimSun" w:hAnsi="SimSun" w:eastAsia="SimSun" w:cs="SimSun"/>
          <w:sz w:val="22"/>
          <w:szCs w:val="22"/>
          <w:spacing w:val="-3"/>
        </w:rPr>
        <w:t>子邮件有2940亿封之多，发出的社区帖子达</w:t>
      </w:r>
      <w:r>
        <w:rPr>
          <w:rFonts w:ascii="SimSun" w:hAnsi="SimSun" w:eastAsia="SimSun" w:cs="SimSun"/>
          <w:sz w:val="22"/>
          <w:szCs w:val="22"/>
          <w:spacing w:val="-4"/>
        </w:rPr>
        <w:t>200万个，相当于《时代》杂志770年的文字</w:t>
      </w:r>
      <w:r>
        <w:rPr>
          <w:rFonts w:ascii="SimSun" w:hAnsi="SimSun" w:eastAsia="SimSun" w:cs="SimSun"/>
          <w:sz w:val="22"/>
          <w:szCs w:val="22"/>
        </w:rPr>
        <w:t xml:space="preserve">  </w:t>
      </w:r>
      <w:r>
        <w:rPr>
          <w:rFonts w:ascii="SimSun" w:hAnsi="SimSun" w:eastAsia="SimSun" w:cs="SimSun"/>
          <w:sz w:val="22"/>
          <w:szCs w:val="22"/>
          <w:spacing w:val="-6"/>
        </w:rPr>
        <w:t>量。从统计角度来看，由于电子数据量迅速增加，预计中国数据技术和服务市场未来5年</w:t>
      </w:r>
      <w:r>
        <w:rPr>
          <w:rFonts w:ascii="SimSun" w:hAnsi="SimSun" w:eastAsia="SimSun" w:cs="SimSun"/>
          <w:sz w:val="22"/>
          <w:szCs w:val="22"/>
          <w:spacing w:val="1"/>
        </w:rPr>
        <w:t xml:space="preserve">  </w:t>
      </w:r>
      <w:r>
        <w:rPr>
          <w:rFonts w:ascii="SimSun" w:hAnsi="SimSun" w:eastAsia="SimSun" w:cs="SimSun"/>
          <w:sz w:val="22"/>
          <w:szCs w:val="22"/>
          <w:spacing w:val="3"/>
        </w:rPr>
        <w:t>的复合增长率将达51.4%,其中增长率最</w:t>
      </w:r>
      <w:r>
        <w:rPr>
          <w:rFonts w:ascii="SimSun" w:hAnsi="SimSun" w:eastAsia="SimSun" w:cs="SimSun"/>
          <w:sz w:val="22"/>
          <w:szCs w:val="22"/>
          <w:spacing w:val="2"/>
        </w:rPr>
        <w:t>高的是存储市场，将达60.8%,服务器市场的增</w:t>
      </w:r>
      <w:r>
        <w:rPr>
          <w:rFonts w:ascii="SimSun" w:hAnsi="SimSun" w:eastAsia="SimSun" w:cs="SimSun"/>
          <w:sz w:val="22"/>
          <w:szCs w:val="22"/>
        </w:rPr>
        <w:t xml:space="preserve">  </w:t>
      </w:r>
      <w:r>
        <w:rPr>
          <w:rFonts w:ascii="SimSun" w:hAnsi="SimSun" w:eastAsia="SimSun" w:cs="SimSun"/>
          <w:sz w:val="22"/>
          <w:szCs w:val="22"/>
          <w:spacing w:val="-4"/>
        </w:rPr>
        <w:t>长率则是38.3%,远远高于其他产品相关的市场。</w:t>
      </w:r>
    </w:p>
    <w:p>
      <w:pPr>
        <w:ind w:left="973"/>
        <w:spacing w:before="243" w:line="222" w:lineRule="auto"/>
        <w:outlineLvl w:val="1"/>
        <w:rPr>
          <w:rFonts w:ascii="SimHei" w:hAnsi="SimHei" w:eastAsia="SimHei" w:cs="SimHei"/>
          <w:sz w:val="29"/>
          <w:szCs w:val="29"/>
        </w:rPr>
      </w:pPr>
      <w:r>
        <w:rPr>
          <w:rFonts w:ascii="SimHei" w:hAnsi="SimHei" w:eastAsia="SimHei" w:cs="SimHei"/>
          <w:sz w:val="29"/>
          <w:szCs w:val="29"/>
          <w:b/>
          <w:bCs/>
          <w:spacing w:val="-17"/>
        </w:rPr>
        <w:t>1.1.2</w:t>
      </w:r>
      <w:r>
        <w:rPr>
          <w:rFonts w:ascii="SimHei" w:hAnsi="SimHei" w:eastAsia="SimHei" w:cs="SimHei"/>
          <w:sz w:val="29"/>
          <w:szCs w:val="29"/>
          <w:spacing w:val="132"/>
        </w:rPr>
        <w:t xml:space="preserve"> </w:t>
      </w:r>
      <w:r>
        <w:rPr>
          <w:rFonts w:ascii="SimHei" w:hAnsi="SimHei" w:eastAsia="SimHei" w:cs="SimHei"/>
          <w:sz w:val="29"/>
          <w:szCs w:val="29"/>
          <w:b/>
          <w:bCs/>
          <w:spacing w:val="-17"/>
        </w:rPr>
        <w:t>数据中蕴含的价值</w:t>
      </w:r>
    </w:p>
    <w:p>
      <w:pPr>
        <w:ind w:left="969" w:right="100" w:firstLine="419"/>
        <w:spacing w:before="284" w:line="251" w:lineRule="auto"/>
        <w:rPr>
          <w:rFonts w:ascii="SimSun" w:hAnsi="SimSun" w:eastAsia="SimSun" w:cs="SimSun"/>
          <w:sz w:val="22"/>
          <w:szCs w:val="22"/>
        </w:rPr>
      </w:pPr>
      <w:r>
        <w:rPr>
          <w:rFonts w:ascii="SimSun" w:hAnsi="SimSun" w:eastAsia="SimSun" w:cs="SimSun"/>
          <w:sz w:val="22"/>
          <w:szCs w:val="22"/>
          <w:spacing w:val="-14"/>
        </w:rPr>
        <w:t>数据本身是无意义的，但是，有效地组织和使用数据，即对大</w:t>
      </w:r>
      <w:r>
        <w:rPr>
          <w:rFonts w:ascii="SimSun" w:hAnsi="SimSun" w:eastAsia="SimSun" w:cs="SimSun"/>
          <w:sz w:val="22"/>
          <w:szCs w:val="22"/>
          <w:spacing w:val="-15"/>
        </w:rPr>
        <w:t>数据进行交换、整合和分</w:t>
      </w:r>
      <w:r>
        <w:rPr>
          <w:rFonts w:ascii="SimSun" w:hAnsi="SimSun" w:eastAsia="SimSun" w:cs="SimSun"/>
          <w:sz w:val="22"/>
          <w:szCs w:val="22"/>
        </w:rPr>
        <w:t xml:space="preserve"> </w:t>
      </w:r>
      <w:r>
        <w:rPr>
          <w:rFonts w:ascii="SimSun" w:hAnsi="SimSun" w:eastAsia="SimSun" w:cs="SimSun"/>
          <w:sz w:val="22"/>
          <w:szCs w:val="22"/>
          <w:spacing w:val="-14"/>
        </w:rPr>
        <w:t>析，可以发现新的知识、创造新的价值、推动科技大发展，凸显了数据是重要的战略资</w:t>
      </w:r>
      <w:r>
        <w:rPr>
          <w:rFonts w:ascii="SimSun" w:hAnsi="SimSun" w:eastAsia="SimSun" w:cs="SimSun"/>
          <w:sz w:val="22"/>
          <w:szCs w:val="22"/>
          <w:spacing w:val="-15"/>
        </w:rPr>
        <w:t>源。</w:t>
      </w:r>
    </w:p>
    <w:p>
      <w:pPr>
        <w:ind w:left="969" w:right="166" w:firstLine="419"/>
        <w:spacing w:before="31" w:line="241" w:lineRule="auto"/>
        <w:rPr>
          <w:rFonts w:ascii="SimSun" w:hAnsi="SimSun" w:eastAsia="SimSun" w:cs="SimSun"/>
          <w:sz w:val="22"/>
          <w:szCs w:val="22"/>
        </w:rPr>
      </w:pPr>
      <w:r>
        <w:rPr>
          <w:rFonts w:ascii="SimSun" w:hAnsi="SimSun" w:eastAsia="SimSun" w:cs="SimSun"/>
          <w:sz w:val="22"/>
          <w:szCs w:val="22"/>
          <w:spacing w:val="-1"/>
        </w:rPr>
        <w:t>据统计，2012年中国市场规模达到4.5亿元，2</w:t>
      </w:r>
      <w:r>
        <w:rPr>
          <w:rFonts w:ascii="SimSun" w:hAnsi="SimSun" w:eastAsia="SimSun" w:cs="SimSun"/>
          <w:sz w:val="22"/>
          <w:szCs w:val="22"/>
          <w:spacing w:val="-2"/>
        </w:rPr>
        <w:t>016年估计可达到上百亿元的规模，</w:t>
      </w:r>
      <w:r>
        <w:rPr>
          <w:rFonts w:ascii="SimSun" w:hAnsi="SimSun" w:eastAsia="SimSun" w:cs="SimSun"/>
          <w:sz w:val="22"/>
          <w:szCs w:val="22"/>
        </w:rPr>
        <w:t xml:space="preserve"> </w:t>
      </w:r>
      <w:r>
        <w:rPr>
          <w:rFonts w:ascii="SimSun" w:hAnsi="SimSun" w:eastAsia="SimSun" w:cs="SimSun"/>
          <w:sz w:val="22"/>
          <w:szCs w:val="22"/>
          <w:spacing w:val="-5"/>
        </w:rPr>
        <w:t>如图1-2所示。</w:t>
      </w:r>
    </w:p>
    <w:p>
      <w:pPr>
        <w:spacing w:line="241" w:lineRule="auto"/>
        <w:sectPr>
          <w:footerReference w:type="default" r:id="rId26"/>
          <w:pgSz w:w="9910" w:h="14230"/>
          <w:pgMar w:top="680" w:right="599" w:bottom="699" w:left="0" w:header="0" w:footer="530" w:gutter="0"/>
        </w:sectPr>
        <w:rPr>
          <w:rFonts w:ascii="SimSun" w:hAnsi="SimSun" w:eastAsia="SimSun" w:cs="SimSun"/>
          <w:sz w:val="22"/>
          <w:szCs w:val="22"/>
        </w:rPr>
      </w:pPr>
    </w:p>
    <w:p>
      <w:pPr>
        <w:ind w:firstLine="6080"/>
        <w:spacing w:line="310" w:lineRule="exact"/>
        <w:rPr/>
      </w:pPr>
      <w:r>
        <w:rPr>
          <w:position w:val="-6"/>
        </w:rPr>
        <w:pict>
          <v:group id="_x0000_s54" style="mso-position-vertical-relative:line;mso-position-horizontal-relative:char;width:151.5pt;height:15.55pt;" filled="false" stroked="false" coordsize="3030,311" coordorigin="0,0">
            <v:shape id="_x0000_s56" style="position:absolute;left:0;top:0;width:3030;height:311;" filled="false" stroked="false" type="#_x0000_t75">
              <v:imagedata o:title="" r:id="rId29"/>
            </v:shape>
            <v:shape id="_x0000_s58" style="position:absolute;left:-20;top:-20;width:3070;height:350;" filled="false" stroked="false" type="#_x0000_t202">
              <v:fill on="false"/>
              <v:stroke on="false"/>
              <v:path/>
              <v:imagedata o:title=""/>
              <o:lock v:ext="edit" aspectratio="false"/>
              <v:textbox inset="0mm,0mm,0mm,0mm">
                <w:txbxContent>
                  <w:p>
                    <w:pPr>
                      <w:ind w:left="269"/>
                      <w:spacing w:before="85" w:line="226" w:lineRule="auto"/>
                      <w:rPr>
                        <w:rFonts w:ascii="STXinwei" w:hAnsi="STXinwei" w:eastAsia="STXinwei" w:cs="STXinwei"/>
                        <w:sz w:val="21"/>
                        <w:szCs w:val="21"/>
                      </w:rPr>
                    </w:pPr>
                    <w:r>
                      <w:rPr>
                        <w:rFonts w:ascii="STXinwei" w:hAnsi="STXinwei" w:eastAsia="STXinwei" w:cs="STXinwei"/>
                        <w:sz w:val="21"/>
                        <w:szCs w:val="21"/>
                        <w:spacing w:val="-7"/>
                      </w:rPr>
                      <w:t>第</w:t>
                    </w:r>
                    <w:r>
                      <w:rPr>
                        <w:rFonts w:ascii="STXinwei" w:hAnsi="STXinwei" w:eastAsia="STXinwei" w:cs="STXinwei"/>
                        <w:sz w:val="21"/>
                        <w:szCs w:val="21"/>
                        <w:spacing w:val="27"/>
                        <w:w w:val="101"/>
                      </w:rPr>
                      <w:t xml:space="preserve"> </w:t>
                    </w:r>
                    <w:r>
                      <w:rPr>
                        <w:rFonts w:ascii="STXinwei" w:hAnsi="STXinwei" w:eastAsia="STXinwei" w:cs="STXinwei"/>
                        <w:sz w:val="21"/>
                        <w:szCs w:val="21"/>
                        <w:spacing w:val="-7"/>
                      </w:rPr>
                      <w:t>1</w:t>
                    </w:r>
                    <w:r>
                      <w:rPr>
                        <w:rFonts w:ascii="STXinwei" w:hAnsi="STXinwei" w:eastAsia="STXinwei" w:cs="STXinwei"/>
                        <w:sz w:val="21"/>
                        <w:szCs w:val="21"/>
                        <w:spacing w:val="39"/>
                      </w:rPr>
                      <w:t xml:space="preserve"> </w:t>
                    </w:r>
                    <w:r>
                      <w:rPr>
                        <w:rFonts w:ascii="STXinwei" w:hAnsi="STXinwei" w:eastAsia="STXinwei" w:cs="STXinwei"/>
                        <w:sz w:val="21"/>
                        <w:szCs w:val="21"/>
                        <w:spacing w:val="-7"/>
                      </w:rPr>
                      <w:t>章</w:t>
                    </w:r>
                    <w:r>
                      <w:rPr>
                        <w:rFonts w:ascii="STXinwei" w:hAnsi="STXinwei" w:eastAsia="STXinwei" w:cs="STXinwei"/>
                        <w:sz w:val="21"/>
                        <w:szCs w:val="21"/>
                        <w:spacing w:val="13"/>
                        <w:w w:val="101"/>
                      </w:rPr>
                      <w:t xml:space="preserve">   </w:t>
                    </w:r>
                    <w:r>
                      <w:rPr>
                        <w:rFonts w:ascii="STXinwei" w:hAnsi="STXinwei" w:eastAsia="STXinwei" w:cs="STXinwei"/>
                        <w:sz w:val="21"/>
                        <w:szCs w:val="21"/>
                        <w:spacing w:val="-7"/>
                      </w:rPr>
                      <w:t>走进大数据时代</w:t>
                    </w:r>
                  </w:p>
                </w:txbxContent>
              </v:textbox>
            </v:shape>
          </v:group>
        </w:pict>
      </w:r>
    </w:p>
    <w:p>
      <w:pPr>
        <w:ind w:left="1849"/>
        <w:spacing w:before="219" w:line="2380" w:lineRule="exact"/>
        <w:rPr/>
      </w:pPr>
      <w:r>
        <w:rPr>
          <w:position w:val="-48"/>
        </w:rPr>
        <w:drawing>
          <wp:inline distT="0" distB="0" distL="0" distR="0">
            <wp:extent cx="2965505" cy="1511279"/>
            <wp:effectExtent l="0" t="0" r="0" b="0"/>
            <wp:docPr id="42" name="IM 42"/>
            <wp:cNvGraphicFramePr/>
            <a:graphic>
              <a:graphicData uri="http://schemas.openxmlformats.org/drawingml/2006/picture">
                <pic:pic>
                  <pic:nvPicPr>
                    <pic:cNvPr id="42" name="IM 42"/>
                    <pic:cNvPicPr/>
                  </pic:nvPicPr>
                  <pic:blipFill>
                    <a:blip r:embed="rId30"/>
                    <a:stretch>
                      <a:fillRect/>
                    </a:stretch>
                  </pic:blipFill>
                  <pic:spPr>
                    <a:xfrm rot="0">
                      <a:off x="0" y="0"/>
                      <a:ext cx="2965505" cy="1511279"/>
                    </a:xfrm>
                    <a:prstGeom prst="rect">
                      <a:avLst/>
                    </a:prstGeom>
                  </pic:spPr>
                </pic:pic>
              </a:graphicData>
            </a:graphic>
          </wp:inline>
        </w:drawing>
      </w:r>
    </w:p>
    <w:p>
      <w:pPr>
        <w:ind w:left="3170"/>
        <w:spacing w:before="7" w:line="219" w:lineRule="auto"/>
        <w:rPr>
          <w:rFonts w:ascii="SimSun" w:hAnsi="SimSun" w:eastAsia="SimSun" w:cs="SimSun"/>
          <w:sz w:val="18"/>
          <w:szCs w:val="18"/>
        </w:rPr>
      </w:pPr>
      <w:r>
        <w:rPr>
          <w:rFonts w:ascii="SimSun" w:hAnsi="SimSun" w:eastAsia="SimSun" w:cs="SimSun"/>
          <w:sz w:val="18"/>
          <w:szCs w:val="18"/>
          <w:spacing w:val="2"/>
        </w:rPr>
        <w:t>一市场规模(亿元)一同比增长率</w:t>
      </w:r>
    </w:p>
    <w:p>
      <w:pPr>
        <w:ind w:left="2320"/>
        <w:spacing w:before="176" w:line="219" w:lineRule="auto"/>
        <w:rPr>
          <w:rFonts w:ascii="SimSun" w:hAnsi="SimSun" w:eastAsia="SimSun" w:cs="SimSun"/>
          <w:sz w:val="18"/>
          <w:szCs w:val="18"/>
        </w:rPr>
      </w:pPr>
      <w:r>
        <w:rPr>
          <w:rFonts w:ascii="SimSun" w:hAnsi="SimSun" w:eastAsia="SimSun" w:cs="SimSun"/>
          <w:sz w:val="18"/>
          <w:szCs w:val="18"/>
          <w:spacing w:val="-1"/>
        </w:rPr>
        <w:t>图1-2</w:t>
      </w:r>
      <w:r>
        <w:rPr>
          <w:rFonts w:ascii="SimSun" w:hAnsi="SimSun" w:eastAsia="SimSun" w:cs="SimSun"/>
          <w:sz w:val="18"/>
          <w:szCs w:val="18"/>
          <w:spacing w:val="89"/>
        </w:rPr>
        <w:t xml:space="preserve"> </w:t>
      </w:r>
      <w:r>
        <w:rPr>
          <w:rFonts w:ascii="SimSun" w:hAnsi="SimSun" w:eastAsia="SimSun" w:cs="SimSun"/>
          <w:sz w:val="18"/>
          <w:szCs w:val="18"/>
          <w:spacing w:val="-1"/>
        </w:rPr>
        <w:t>中国大数据应用市场规模与增长的</w:t>
      </w:r>
      <w:r>
        <w:rPr>
          <w:rFonts w:ascii="SimSun" w:hAnsi="SimSun" w:eastAsia="SimSun" w:cs="SimSun"/>
          <w:sz w:val="18"/>
          <w:szCs w:val="18"/>
          <w:spacing w:val="-2"/>
        </w:rPr>
        <w:t>预测</w:t>
      </w:r>
    </w:p>
    <w:p>
      <w:pPr>
        <w:ind w:left="3"/>
        <w:spacing w:before="264" w:line="222" w:lineRule="auto"/>
        <w:outlineLvl w:val="1"/>
        <w:rPr>
          <w:rFonts w:ascii="SimHei" w:hAnsi="SimHei" w:eastAsia="SimHei" w:cs="SimHei"/>
          <w:sz w:val="28"/>
          <w:szCs w:val="28"/>
        </w:rPr>
      </w:pPr>
      <w:r>
        <w:rPr>
          <w:rFonts w:ascii="SimHei" w:hAnsi="SimHei" w:eastAsia="SimHei" w:cs="SimHei"/>
          <w:sz w:val="28"/>
          <w:szCs w:val="28"/>
          <w:b/>
          <w:bCs/>
          <w:spacing w:val="-8"/>
        </w:rPr>
        <w:t>1.1.3</w:t>
      </w:r>
      <w:r>
        <w:rPr>
          <w:rFonts w:ascii="SimHei" w:hAnsi="SimHei" w:eastAsia="SimHei" w:cs="SimHei"/>
          <w:sz w:val="28"/>
          <w:szCs w:val="28"/>
          <w:spacing w:val="-8"/>
        </w:rPr>
        <w:t xml:space="preserve">  </w:t>
      </w:r>
      <w:r>
        <w:rPr>
          <w:rFonts w:ascii="SimHei" w:hAnsi="SimHei" w:eastAsia="SimHei" w:cs="SimHei"/>
          <w:sz w:val="28"/>
          <w:szCs w:val="28"/>
          <w:b/>
          <w:bCs/>
          <w:spacing w:val="-8"/>
        </w:rPr>
        <w:t>数据是国家的核心资产</w:t>
      </w:r>
    </w:p>
    <w:p>
      <w:pPr>
        <w:ind w:right="890" w:firstLine="440"/>
        <w:spacing w:before="304" w:line="247" w:lineRule="auto"/>
        <w:rPr>
          <w:rFonts w:ascii="SimSun" w:hAnsi="SimSun" w:eastAsia="SimSun" w:cs="SimSun"/>
          <w:sz w:val="21"/>
          <w:szCs w:val="21"/>
        </w:rPr>
      </w:pPr>
      <w:r>
        <w:rPr>
          <w:rFonts w:ascii="SimSun" w:hAnsi="SimSun" w:eastAsia="SimSun" w:cs="SimSun"/>
          <w:sz w:val="21"/>
          <w:szCs w:val="21"/>
        </w:rPr>
        <w:t>一个国家拥有数据的规模及分析获取价值的能力将成为综合国力的重要组成部分，存</w:t>
      </w:r>
      <w:r>
        <w:rPr>
          <w:rFonts w:ascii="SimSun" w:hAnsi="SimSun" w:eastAsia="SimSun" w:cs="SimSun"/>
          <w:sz w:val="21"/>
          <w:szCs w:val="21"/>
          <w:spacing w:val="8"/>
        </w:rPr>
        <w:t xml:space="preserve"> </w:t>
      </w:r>
      <w:r>
        <w:rPr>
          <w:rFonts w:ascii="SimSun" w:hAnsi="SimSun" w:eastAsia="SimSun" w:cs="SimSun"/>
          <w:sz w:val="21"/>
          <w:szCs w:val="21"/>
          <w:spacing w:val="-1"/>
        </w:rPr>
        <w:t>储与控制的数据将成为国家陆权、海权和空权之外的另一个核心</w:t>
      </w:r>
      <w:r>
        <w:rPr>
          <w:rFonts w:ascii="SimSun" w:hAnsi="SimSun" w:eastAsia="SimSun" w:cs="SimSun"/>
          <w:sz w:val="21"/>
          <w:szCs w:val="21"/>
          <w:spacing w:val="-2"/>
        </w:rPr>
        <w:t>资产。</w:t>
      </w:r>
    </w:p>
    <w:p>
      <w:pPr>
        <w:ind w:right="835" w:firstLine="440"/>
        <w:spacing w:before="38" w:line="262" w:lineRule="auto"/>
        <w:rPr>
          <w:rFonts w:ascii="SimSun" w:hAnsi="SimSun" w:eastAsia="SimSun" w:cs="SimSun"/>
          <w:sz w:val="21"/>
          <w:szCs w:val="21"/>
        </w:rPr>
      </w:pPr>
      <w:r>
        <w:rPr>
          <w:rFonts w:ascii="SimSun" w:hAnsi="SimSun" w:eastAsia="SimSun" w:cs="SimSun"/>
          <w:sz w:val="21"/>
          <w:szCs w:val="21"/>
          <w:spacing w:val="3"/>
        </w:rPr>
        <w:t>联合国在2012年发布了《大数据政务白皮书》,指出大数据对于联合国和各国政府来</w:t>
      </w:r>
      <w:r>
        <w:rPr>
          <w:rFonts w:ascii="SimSun" w:hAnsi="SimSun" w:eastAsia="SimSun" w:cs="SimSun"/>
          <w:sz w:val="21"/>
          <w:szCs w:val="21"/>
          <w:spacing w:val="15"/>
        </w:rPr>
        <w:t xml:space="preserve"> </w:t>
      </w:r>
      <w:r>
        <w:rPr>
          <w:rFonts w:ascii="SimSun" w:hAnsi="SimSun" w:eastAsia="SimSun" w:cs="SimSun"/>
          <w:sz w:val="21"/>
          <w:szCs w:val="21"/>
          <w:spacing w:val="-3"/>
        </w:rPr>
        <w:t>说是一个历史性的机遇，通过使用丰富的数据资源，对社会经济进行前所未有</w:t>
      </w:r>
      <w:r>
        <w:rPr>
          <w:rFonts w:ascii="SimSun" w:hAnsi="SimSun" w:eastAsia="SimSun" w:cs="SimSun"/>
          <w:sz w:val="21"/>
          <w:szCs w:val="21"/>
          <w:spacing w:val="-4"/>
        </w:rPr>
        <w:t>的实时分析，</w:t>
      </w:r>
      <w:r>
        <w:rPr>
          <w:rFonts w:ascii="SimSun" w:hAnsi="SimSun" w:eastAsia="SimSun" w:cs="SimSun"/>
          <w:sz w:val="21"/>
          <w:szCs w:val="21"/>
        </w:rPr>
        <w:t xml:space="preserve"> </w:t>
      </w:r>
      <w:r>
        <w:rPr>
          <w:rFonts w:ascii="SimSun" w:hAnsi="SimSun" w:eastAsia="SimSun" w:cs="SimSun"/>
          <w:sz w:val="21"/>
          <w:szCs w:val="21"/>
        </w:rPr>
        <w:t>能够帮助政府更好地响应社会和经济运行。对数据的占有和控制也将成为国家之间和企业 </w:t>
      </w:r>
      <w:r>
        <w:rPr>
          <w:rFonts w:ascii="SimSun" w:hAnsi="SimSun" w:eastAsia="SimSun" w:cs="SimSun"/>
          <w:sz w:val="21"/>
          <w:szCs w:val="21"/>
        </w:rPr>
        <w:t>之间的新的争夺点。社会需要大量大数据技术的专业</w:t>
      </w:r>
      <w:r>
        <w:rPr>
          <w:rFonts w:ascii="SimSun" w:hAnsi="SimSun" w:eastAsia="SimSun" w:cs="SimSun"/>
          <w:sz w:val="21"/>
          <w:szCs w:val="21"/>
          <w:spacing w:val="-1"/>
        </w:rPr>
        <w:t>人才，特别是数据分析复合型人才，</w:t>
      </w:r>
      <w:r>
        <w:rPr>
          <w:rFonts w:ascii="SimSun" w:hAnsi="SimSun" w:eastAsia="SimSun" w:cs="SimSun"/>
          <w:sz w:val="21"/>
          <w:szCs w:val="21"/>
        </w:rPr>
        <w:t xml:space="preserve">  </w:t>
      </w:r>
      <w:r>
        <w:rPr>
          <w:rFonts w:ascii="SimSun" w:hAnsi="SimSun" w:eastAsia="SimSun" w:cs="SimSun"/>
          <w:sz w:val="21"/>
          <w:szCs w:val="21"/>
          <w:spacing w:val="-2"/>
        </w:rPr>
        <w:t>对这一专业人才的培养，将是一项十分重要的任务。</w:t>
      </w:r>
    </w:p>
    <w:p>
      <w:pPr>
        <w:pStyle w:val="BodyText"/>
        <w:spacing w:line="281" w:lineRule="auto"/>
        <w:rPr/>
      </w:pPr>
      <w:r/>
    </w:p>
    <w:p>
      <w:pPr>
        <w:ind w:left="2304"/>
        <w:spacing w:before="121" w:line="221" w:lineRule="auto"/>
        <w:outlineLvl w:val="6"/>
        <w:rPr>
          <w:rFonts w:ascii="YouYuan" w:hAnsi="YouYuan" w:eastAsia="YouYuan" w:cs="YouYuan"/>
          <w:sz w:val="37"/>
          <w:szCs w:val="37"/>
        </w:rPr>
      </w:pPr>
      <w:bookmarkStart w:name="bookmark23" w:id="15"/>
      <w:bookmarkEnd w:id="15"/>
      <w:r>
        <w:rPr>
          <w:rFonts w:ascii="YouYuan" w:hAnsi="YouYuan" w:eastAsia="YouYuan" w:cs="YouYuan"/>
          <w:sz w:val="37"/>
          <w:szCs w:val="37"/>
          <w:b/>
          <w:bCs/>
          <w:spacing w:val="-18"/>
        </w:rPr>
        <w:t>1.2</w:t>
      </w:r>
      <w:r>
        <w:rPr>
          <w:rFonts w:ascii="YouYuan" w:hAnsi="YouYuan" w:eastAsia="YouYuan" w:cs="YouYuan"/>
          <w:sz w:val="37"/>
          <w:szCs w:val="37"/>
          <w:spacing w:val="149"/>
        </w:rPr>
        <w:t xml:space="preserve"> </w:t>
      </w:r>
      <w:r>
        <w:rPr>
          <w:rFonts w:ascii="YouYuan" w:hAnsi="YouYuan" w:eastAsia="YouYuan" w:cs="YouYuan"/>
          <w:sz w:val="37"/>
          <w:szCs w:val="37"/>
          <w:b/>
          <w:bCs/>
          <w:spacing w:val="-18"/>
        </w:rPr>
        <w:t>大数据的生态环境</w:t>
      </w:r>
    </w:p>
    <w:p>
      <w:pPr>
        <w:pStyle w:val="BodyText"/>
        <w:spacing w:line="429" w:lineRule="auto"/>
        <w:rPr/>
      </w:pPr>
      <w:r/>
    </w:p>
    <w:p>
      <w:pPr>
        <w:ind w:right="814" w:firstLine="440"/>
        <w:spacing w:before="69" w:line="268" w:lineRule="auto"/>
        <w:rPr>
          <w:rFonts w:ascii="SimSun" w:hAnsi="SimSun" w:eastAsia="SimSun" w:cs="SimSun"/>
          <w:sz w:val="21"/>
          <w:szCs w:val="21"/>
        </w:rPr>
      </w:pPr>
      <w:r>
        <w:rPr>
          <w:rFonts w:ascii="SimSun" w:hAnsi="SimSun" w:eastAsia="SimSun" w:cs="SimSun"/>
          <w:sz w:val="21"/>
          <w:szCs w:val="21"/>
        </w:rPr>
        <w:t>大数据是人类活动的产物，它来自人们改造客观世界的过程中，是生产与生活在网络 </w:t>
      </w:r>
      <w:r>
        <w:rPr>
          <w:rFonts w:ascii="SimSun" w:hAnsi="SimSun" w:eastAsia="SimSun" w:cs="SimSun"/>
          <w:sz w:val="21"/>
          <w:szCs w:val="21"/>
        </w:rPr>
        <w:t>空间的投影。信息爆炸是对信息快速发展的一种逼真的描述，形容信息发展的速度如同爆</w:t>
      </w:r>
      <w:r>
        <w:rPr>
          <w:rFonts w:ascii="SimSun" w:hAnsi="SimSun" w:eastAsia="SimSun" w:cs="SimSun"/>
          <w:sz w:val="21"/>
          <w:szCs w:val="21"/>
          <w:spacing w:val="3"/>
        </w:rPr>
        <w:t xml:space="preserve">  </w:t>
      </w:r>
      <w:r>
        <w:rPr>
          <w:rFonts w:ascii="SimSun" w:hAnsi="SimSun" w:eastAsia="SimSun" w:cs="SimSun"/>
          <w:sz w:val="21"/>
          <w:szCs w:val="21"/>
          <w:spacing w:val="3"/>
        </w:rPr>
        <w:t>炸一般席卷整个空间。在20世纪40～5</w:t>
      </w:r>
      <w:r>
        <w:rPr>
          <w:rFonts w:ascii="SimSun" w:hAnsi="SimSun" w:eastAsia="SimSun" w:cs="SimSun"/>
          <w:sz w:val="21"/>
          <w:szCs w:val="21"/>
          <w:spacing w:val="2"/>
        </w:rPr>
        <w:t>0年代，信息爆炸主要指的是科学文献的快速增长。</w:t>
      </w:r>
      <w:r>
        <w:rPr>
          <w:rFonts w:ascii="SimSun" w:hAnsi="SimSun" w:eastAsia="SimSun" w:cs="SimSun"/>
          <w:sz w:val="21"/>
          <w:szCs w:val="21"/>
        </w:rPr>
        <w:t xml:space="preserve"> </w:t>
      </w:r>
      <w:r>
        <w:rPr>
          <w:rFonts w:ascii="SimSun" w:hAnsi="SimSun" w:eastAsia="SimSun" w:cs="SimSun"/>
          <w:sz w:val="21"/>
          <w:szCs w:val="21"/>
          <w:spacing w:val="5"/>
        </w:rPr>
        <w:t>而经过50年的发展，到20世纪90年代，由于计算机和通信技术的广泛应用，信息爆炸主</w:t>
      </w:r>
      <w:r>
        <w:rPr>
          <w:rFonts w:ascii="SimSun" w:hAnsi="SimSun" w:eastAsia="SimSun" w:cs="SimSun"/>
          <w:sz w:val="21"/>
          <w:szCs w:val="21"/>
          <w:spacing w:val="7"/>
        </w:rPr>
        <w:t xml:space="preserve">  </w:t>
      </w:r>
      <w:r>
        <w:rPr>
          <w:rFonts w:ascii="SimSun" w:hAnsi="SimSun" w:eastAsia="SimSun" w:cs="SimSun"/>
          <w:sz w:val="21"/>
          <w:szCs w:val="21"/>
        </w:rPr>
        <w:t>要指的是所有社会信息快速增长，包括正式交流过程和非正式交流过程所产生的电子式的</w:t>
      </w:r>
      <w:r>
        <w:rPr>
          <w:rFonts w:ascii="SimSun" w:hAnsi="SimSun" w:eastAsia="SimSun" w:cs="SimSun"/>
          <w:sz w:val="21"/>
          <w:szCs w:val="21"/>
          <w:spacing w:val="7"/>
        </w:rPr>
        <w:t xml:space="preserve">  </w:t>
      </w:r>
      <w:r>
        <w:rPr>
          <w:rFonts w:ascii="SimSun" w:hAnsi="SimSun" w:eastAsia="SimSun" w:cs="SimSun"/>
          <w:sz w:val="21"/>
          <w:szCs w:val="21"/>
          <w:spacing w:val="-3"/>
        </w:rPr>
        <w:t>和非电子式的信息。而到21世纪的今天，信息爆炸是由于数据洪流的产生和发展所造成的。</w:t>
      </w:r>
      <w:r>
        <w:rPr>
          <w:rFonts w:ascii="SimSun" w:hAnsi="SimSun" w:eastAsia="SimSun" w:cs="SimSun"/>
          <w:sz w:val="21"/>
          <w:szCs w:val="21"/>
          <w:spacing w:val="17"/>
        </w:rPr>
        <w:t xml:space="preserve"> </w:t>
      </w:r>
      <w:r>
        <w:rPr>
          <w:rFonts w:ascii="SimSun" w:hAnsi="SimSun" w:eastAsia="SimSun" w:cs="SimSun"/>
          <w:sz w:val="21"/>
          <w:szCs w:val="21"/>
        </w:rPr>
        <w:t>在技术方面，新型的硬件与数据中心、分布式计算、云计算、高性能</w:t>
      </w:r>
      <w:r>
        <w:rPr>
          <w:rFonts w:ascii="SimSun" w:hAnsi="SimSun" w:eastAsia="SimSun" w:cs="SimSun"/>
          <w:sz w:val="21"/>
          <w:szCs w:val="21"/>
          <w:spacing w:val="-1"/>
        </w:rPr>
        <w:t>计算、大容量数据存</w:t>
      </w:r>
      <w:r>
        <w:rPr>
          <w:rFonts w:ascii="SimSun" w:hAnsi="SimSun" w:eastAsia="SimSun" w:cs="SimSun"/>
          <w:sz w:val="21"/>
          <w:szCs w:val="21"/>
        </w:rPr>
        <w:t xml:space="preserve">  </w:t>
      </w:r>
      <w:r>
        <w:rPr>
          <w:rFonts w:ascii="SimSun" w:hAnsi="SimSun" w:eastAsia="SimSun" w:cs="SimSun"/>
          <w:sz w:val="21"/>
          <w:szCs w:val="21"/>
        </w:rPr>
        <w:t>储与处理技术、社会化网络、移动终端设备、多样化的数据采集方式</w:t>
      </w:r>
      <w:r>
        <w:rPr>
          <w:rFonts w:ascii="SimSun" w:hAnsi="SimSun" w:eastAsia="SimSun" w:cs="SimSun"/>
          <w:sz w:val="21"/>
          <w:szCs w:val="21"/>
          <w:spacing w:val="-1"/>
        </w:rPr>
        <w:t>使大数据的产生和记</w:t>
      </w:r>
      <w:r>
        <w:rPr>
          <w:rFonts w:ascii="SimSun" w:hAnsi="SimSun" w:eastAsia="SimSun" w:cs="SimSun"/>
          <w:sz w:val="21"/>
          <w:szCs w:val="21"/>
        </w:rPr>
        <w:t xml:space="preserve">  </w:t>
      </w:r>
      <w:r>
        <w:rPr>
          <w:rFonts w:ascii="SimSun" w:hAnsi="SimSun" w:eastAsia="SimSun" w:cs="SimSun"/>
          <w:sz w:val="21"/>
          <w:szCs w:val="21"/>
          <w:spacing w:val="1"/>
        </w:rPr>
        <w:t>录成为可能。在用户方面，日益人性化的用</w:t>
      </w:r>
      <w:r>
        <w:rPr>
          <w:rFonts w:ascii="SimSun" w:hAnsi="SimSun" w:eastAsia="SimSun" w:cs="SimSun"/>
          <w:sz w:val="21"/>
          <w:szCs w:val="21"/>
        </w:rPr>
        <w:t>户界面、信息行为模式等都容易作为数据量化 </w:t>
      </w:r>
      <w:r>
        <w:rPr>
          <w:rFonts w:ascii="SimSun" w:hAnsi="SimSun" w:eastAsia="SimSun" w:cs="SimSun"/>
          <w:sz w:val="21"/>
          <w:szCs w:val="21"/>
        </w:rPr>
        <w:t>而被记录，用户既可以成为数据的制造者，又可以成为数据的使用者。可以看出，随着云</w:t>
      </w:r>
      <w:r>
        <w:rPr>
          <w:rFonts w:ascii="SimSun" w:hAnsi="SimSun" w:eastAsia="SimSun" w:cs="SimSun"/>
          <w:sz w:val="21"/>
          <w:szCs w:val="21"/>
          <w:spacing w:val="5"/>
        </w:rPr>
        <w:t xml:space="preserve">  </w:t>
      </w:r>
      <w:r>
        <w:rPr>
          <w:rFonts w:ascii="SimSun" w:hAnsi="SimSun" w:eastAsia="SimSun" w:cs="SimSun"/>
          <w:sz w:val="21"/>
          <w:szCs w:val="21"/>
        </w:rPr>
        <w:t>计算、物联网计算和移动计算的发展，世界上所产</w:t>
      </w:r>
      <w:r>
        <w:rPr>
          <w:rFonts w:ascii="SimSun" w:hAnsi="SimSun" w:eastAsia="SimSun" w:cs="SimSun"/>
          <w:sz w:val="21"/>
          <w:szCs w:val="21"/>
          <w:spacing w:val="-1"/>
        </w:rPr>
        <w:t>生的新数据，包括位置、状态、思考、</w:t>
      </w:r>
      <w:r>
        <w:rPr>
          <w:rFonts w:ascii="SimSun" w:hAnsi="SimSun" w:eastAsia="SimSun" w:cs="SimSun"/>
          <w:sz w:val="21"/>
          <w:szCs w:val="21"/>
        </w:rPr>
        <w:t xml:space="preserve">  </w:t>
      </w:r>
      <w:r>
        <w:rPr>
          <w:rFonts w:ascii="SimSun" w:hAnsi="SimSun" w:eastAsia="SimSun" w:cs="SimSun"/>
          <w:sz w:val="21"/>
          <w:szCs w:val="21"/>
        </w:rPr>
        <w:t>过程和行动等数据都能够汇入数据洪流，互联网的广泛应用，尤其是“互联网+”的出现， </w:t>
      </w:r>
      <w:r>
        <w:rPr>
          <w:rFonts w:ascii="SimSun" w:hAnsi="SimSun" w:eastAsia="SimSun" w:cs="SimSun"/>
          <w:sz w:val="21"/>
          <w:szCs w:val="21"/>
          <w:spacing w:val="-4"/>
        </w:rPr>
        <w:t>促进了数据洪流的发展。</w:t>
      </w:r>
    </w:p>
    <w:p>
      <w:pPr>
        <w:ind w:left="440"/>
        <w:spacing w:before="82" w:line="219" w:lineRule="auto"/>
        <w:rPr>
          <w:rFonts w:ascii="SimSun" w:hAnsi="SimSun" w:eastAsia="SimSun" w:cs="SimSun"/>
          <w:sz w:val="21"/>
          <w:szCs w:val="21"/>
        </w:rPr>
      </w:pPr>
      <w:r>
        <w:rPr>
          <w:rFonts w:ascii="SimSun" w:hAnsi="SimSun" w:eastAsia="SimSun" w:cs="SimSun"/>
          <w:sz w:val="21"/>
          <w:szCs w:val="21"/>
          <w:spacing w:val="-1"/>
        </w:rPr>
        <w:t>归纳起来，大数据主要来自互联网世界与物理世界。</w:t>
      </w:r>
    </w:p>
    <w:p>
      <w:pPr>
        <w:pStyle w:val="BodyText"/>
        <w:spacing w:line="249" w:lineRule="auto"/>
        <w:rPr/>
      </w:pPr>
      <w:r/>
    </w:p>
    <w:p>
      <w:pPr>
        <w:pStyle w:val="BodyText"/>
        <w:spacing w:line="250" w:lineRule="auto"/>
        <w:rPr/>
      </w:pPr>
      <w:r/>
    </w:p>
    <w:p>
      <w:pPr>
        <w:ind w:firstLine="7810"/>
        <w:spacing w:line="890" w:lineRule="exact"/>
        <w:rPr/>
      </w:pPr>
      <w:r>
        <w:rPr>
          <w:position w:val="-17"/>
        </w:rPr>
        <w:drawing>
          <wp:inline distT="0" distB="0" distL="0" distR="0">
            <wp:extent cx="330186" cy="565180"/>
            <wp:effectExtent l="0" t="0" r="0" b="0"/>
            <wp:docPr id="44" name="IM 44"/>
            <wp:cNvGraphicFramePr/>
            <a:graphic>
              <a:graphicData uri="http://schemas.openxmlformats.org/drawingml/2006/picture">
                <pic:pic>
                  <pic:nvPicPr>
                    <pic:cNvPr id="44" name="IM 44"/>
                    <pic:cNvPicPr/>
                  </pic:nvPicPr>
                  <pic:blipFill>
                    <a:blip r:embed="rId31"/>
                    <a:stretch>
                      <a:fillRect/>
                    </a:stretch>
                  </pic:blipFill>
                  <pic:spPr>
                    <a:xfrm rot="0">
                      <a:off x="0" y="0"/>
                      <a:ext cx="330186" cy="565180"/>
                    </a:xfrm>
                    <a:prstGeom prst="rect">
                      <a:avLst/>
                    </a:prstGeom>
                  </pic:spPr>
                </pic:pic>
              </a:graphicData>
            </a:graphic>
          </wp:inline>
        </w:drawing>
      </w:r>
    </w:p>
    <w:p>
      <w:pPr>
        <w:spacing w:line="890" w:lineRule="exact"/>
        <w:sectPr>
          <w:footerReference w:type="default" r:id="rId12"/>
          <w:pgSz w:w="9910" w:h="14230"/>
          <w:pgMar w:top="659" w:right="79" w:bottom="9" w:left="719" w:header="0" w:footer="0" w:gutter="0"/>
        </w:sectPr>
        <w:rPr/>
      </w:pPr>
    </w:p>
    <w:p>
      <w:pPr>
        <w:spacing w:line="299" w:lineRule="exact"/>
        <w:rPr/>
      </w:pPr>
      <w:r>
        <w:rPr>
          <w:position w:val="-5"/>
        </w:rPr>
        <w:pict>
          <v:group id="_x0000_s60" style="mso-position-vertical-relative:line;mso-position-horizontal-relative:char;width:131.55pt;height:15pt;" filled="false" stroked="false" coordsize="2631,300" coordorigin="0,0">
            <v:shape id="_x0000_s62" style="position:absolute;left:0;top:0;width:2631;height:300;" filled="false" stroked="false" type="#_x0000_t75">
              <v:imagedata o:title="" r:id="rId32"/>
            </v:shape>
            <v:shape id="_x0000_s64" style="position:absolute;left:-20;top:-20;width:2671;height:340;" filled="false" stroked="false" type="#_x0000_t202">
              <v:fill on="false"/>
              <v:stroke on="false"/>
              <v:path/>
              <v:imagedata o:title=""/>
              <o:lock v:ext="edit" aspectratio="false"/>
              <v:textbox inset="0mm,0mm,0mm,0mm">
                <w:txbxContent>
                  <w:p>
                    <w:pPr>
                      <w:ind w:left="593"/>
                      <w:spacing w:before="7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468" w:lineRule="auto"/>
        <w:rPr/>
      </w:pPr>
      <w:r/>
    </w:p>
    <w:p>
      <w:pPr>
        <w:ind w:left="923"/>
        <w:spacing w:before="94" w:line="221" w:lineRule="auto"/>
        <w:outlineLvl w:val="6"/>
        <w:rPr>
          <w:rFonts w:ascii="SimHei" w:hAnsi="SimHei" w:eastAsia="SimHei" w:cs="SimHei"/>
          <w:sz w:val="29"/>
          <w:szCs w:val="29"/>
        </w:rPr>
      </w:pPr>
      <w:r>
        <w:rPr>
          <w:rFonts w:ascii="SimHei" w:hAnsi="SimHei" w:eastAsia="SimHei" w:cs="SimHei"/>
          <w:sz w:val="29"/>
          <w:szCs w:val="29"/>
          <w:b/>
          <w:bCs/>
          <w:spacing w:val="-18"/>
        </w:rPr>
        <w:t>1.2.1</w:t>
      </w:r>
      <w:r>
        <w:rPr>
          <w:rFonts w:ascii="SimHei" w:hAnsi="SimHei" w:eastAsia="SimHei" w:cs="SimHei"/>
          <w:sz w:val="29"/>
          <w:szCs w:val="29"/>
          <w:spacing w:val="119"/>
        </w:rPr>
        <w:t xml:space="preserve"> </w:t>
      </w:r>
      <w:r>
        <w:rPr>
          <w:rFonts w:ascii="SimHei" w:hAnsi="SimHei" w:eastAsia="SimHei" w:cs="SimHei"/>
          <w:sz w:val="29"/>
          <w:szCs w:val="29"/>
          <w:b/>
          <w:bCs/>
          <w:spacing w:val="-18"/>
        </w:rPr>
        <w:t>互联网世界</w:t>
      </w:r>
    </w:p>
    <w:p>
      <w:pPr>
        <w:ind w:left="919" w:right="55" w:firstLine="410"/>
        <w:spacing w:before="239" w:line="257" w:lineRule="auto"/>
        <w:rPr>
          <w:rFonts w:ascii="SimSun" w:hAnsi="SimSun" w:eastAsia="SimSun" w:cs="SimSun"/>
          <w:sz w:val="21"/>
          <w:szCs w:val="21"/>
        </w:rPr>
      </w:pPr>
      <w:r>
        <w:rPr>
          <w:rFonts w:ascii="SimSun" w:hAnsi="SimSun" w:eastAsia="SimSun" w:cs="SimSun"/>
          <w:sz w:val="21"/>
          <w:szCs w:val="21"/>
          <w:spacing w:val="1"/>
        </w:rPr>
        <w:t>大数据是计算机和互联网相结合的产物，计算机实现了数据的数字化，互联网实现了</w:t>
      </w:r>
      <w:r>
        <w:rPr>
          <w:rFonts w:ascii="SimSun" w:hAnsi="SimSun" w:eastAsia="SimSun" w:cs="SimSun"/>
          <w:sz w:val="21"/>
          <w:szCs w:val="21"/>
        </w:rPr>
        <w:t xml:space="preserve"> </w:t>
      </w:r>
      <w:r>
        <w:rPr>
          <w:rFonts w:ascii="SimSun" w:hAnsi="SimSun" w:eastAsia="SimSun" w:cs="SimSun"/>
          <w:sz w:val="21"/>
          <w:szCs w:val="21"/>
        </w:rPr>
        <w:t>数据的网络化，两者结合起来之后，赋予了大数据强大的生命力。随着互</w:t>
      </w:r>
      <w:r>
        <w:rPr>
          <w:rFonts w:ascii="SimSun" w:hAnsi="SimSun" w:eastAsia="SimSun" w:cs="SimSun"/>
          <w:sz w:val="21"/>
          <w:szCs w:val="21"/>
          <w:spacing w:val="-1"/>
        </w:rPr>
        <w:t>联网如同空气、</w:t>
      </w:r>
      <w:r>
        <w:rPr>
          <w:rFonts w:ascii="SimSun" w:hAnsi="SimSun" w:eastAsia="SimSun" w:cs="SimSun"/>
          <w:sz w:val="21"/>
          <w:szCs w:val="21"/>
        </w:rPr>
        <w:t xml:space="preserve"> </w:t>
      </w:r>
      <w:r>
        <w:rPr>
          <w:rFonts w:ascii="SimSun" w:hAnsi="SimSun" w:eastAsia="SimSun" w:cs="SimSun"/>
          <w:sz w:val="21"/>
          <w:szCs w:val="21"/>
          <w:spacing w:val="1"/>
        </w:rPr>
        <w:t>水、电一样无处不在地渗透人们的工作和生活，以及移动互联网</w:t>
      </w:r>
      <w:r>
        <w:rPr>
          <w:rFonts w:ascii="SimSun" w:hAnsi="SimSun" w:eastAsia="SimSun" w:cs="SimSun"/>
          <w:sz w:val="21"/>
          <w:szCs w:val="21"/>
        </w:rPr>
        <w:t>、物联网、可穿戴联网设 </w:t>
      </w:r>
      <w:r>
        <w:rPr>
          <w:rFonts w:ascii="SimSun" w:hAnsi="SimSun" w:eastAsia="SimSun" w:cs="SimSun"/>
          <w:sz w:val="21"/>
          <w:szCs w:val="21"/>
          <w:spacing w:val="3"/>
        </w:rPr>
        <w:t>备的普及，新的数据正在以指数级加速产生，目前世界上90%的数据是互联网出现之后迅</w:t>
      </w:r>
      <w:r>
        <w:rPr>
          <w:rFonts w:ascii="SimSun" w:hAnsi="SimSun" w:eastAsia="SimSun" w:cs="SimSun"/>
          <w:sz w:val="21"/>
          <w:szCs w:val="21"/>
          <w:spacing w:val="12"/>
        </w:rPr>
        <w:t xml:space="preserve"> </w:t>
      </w:r>
      <w:r>
        <w:rPr>
          <w:rFonts w:ascii="SimSun" w:hAnsi="SimSun" w:eastAsia="SimSun" w:cs="SimSun"/>
          <w:sz w:val="21"/>
          <w:szCs w:val="21"/>
          <w:spacing w:val="-2"/>
        </w:rPr>
        <w:t>速产生的。来自互联网的网络大数据是指“人、机、物”三元世界在网络空间</w:t>
      </w:r>
      <w:r>
        <w:rPr>
          <w:rFonts w:ascii="Times New Roman" w:hAnsi="Times New Roman" w:eastAsia="Times New Roman" w:cs="Times New Roman"/>
          <w:sz w:val="21"/>
          <w:szCs w:val="21"/>
          <w:spacing w:val="-2"/>
        </w:rPr>
        <w:t>(Cy</w:t>
      </w:r>
      <w:r>
        <w:rPr>
          <w:rFonts w:ascii="Times New Roman" w:hAnsi="Times New Roman" w:eastAsia="Times New Roman" w:cs="Times New Roman"/>
          <w:sz w:val="21"/>
          <w:szCs w:val="21"/>
          <w:spacing w:val="-3"/>
        </w:rPr>
        <w:t>berspace)</w:t>
      </w:r>
      <w:r>
        <w:rPr>
          <w:rFonts w:ascii="Times New Roman" w:hAnsi="Times New Roman" w:eastAsia="Times New Roman" w:cs="Times New Roman"/>
          <w:sz w:val="21"/>
          <w:szCs w:val="21"/>
        </w:rPr>
        <w:t xml:space="preserve">  </w:t>
      </w:r>
      <w:r>
        <w:rPr>
          <w:rFonts w:ascii="SimSun" w:hAnsi="SimSun" w:eastAsia="SimSun" w:cs="SimSun"/>
          <w:sz w:val="21"/>
          <w:szCs w:val="21"/>
          <w:spacing w:val="1"/>
        </w:rPr>
        <w:t>中交互、融合所产生并可在互联网上获得的大数据，网络大数据</w:t>
      </w:r>
      <w:r>
        <w:rPr>
          <w:rFonts w:ascii="SimSun" w:hAnsi="SimSun" w:eastAsia="SimSun" w:cs="SimSun"/>
          <w:sz w:val="21"/>
          <w:szCs w:val="21"/>
        </w:rPr>
        <w:t>的规模和复杂度的增长超 </w:t>
      </w:r>
      <w:r>
        <w:rPr>
          <w:rFonts w:ascii="SimSun" w:hAnsi="SimSun" w:eastAsia="SimSun" w:cs="SimSun"/>
          <w:sz w:val="21"/>
          <w:szCs w:val="21"/>
          <w:spacing w:val="-4"/>
        </w:rPr>
        <w:t>出了硬件能力增长的摩尔定律。</w:t>
      </w:r>
    </w:p>
    <w:p>
      <w:pPr>
        <w:ind w:left="919" w:firstLine="410"/>
        <w:spacing w:before="107" w:line="259" w:lineRule="auto"/>
        <w:jc w:val="both"/>
        <w:rPr>
          <w:rFonts w:ascii="SimSun" w:hAnsi="SimSun" w:eastAsia="SimSun" w:cs="SimSun"/>
          <w:sz w:val="21"/>
          <w:szCs w:val="21"/>
        </w:rPr>
      </w:pPr>
      <w:r>
        <w:rPr>
          <w:rFonts w:ascii="SimSun" w:hAnsi="SimSun" w:eastAsia="SimSun" w:cs="SimSun"/>
          <w:sz w:val="21"/>
          <w:szCs w:val="21"/>
          <w:spacing w:val="1"/>
        </w:rPr>
        <w:t>大数据来自人类社会，尤其是互联网的发展为数据的存储、</w:t>
      </w:r>
      <w:r>
        <w:rPr>
          <w:rFonts w:ascii="SimSun" w:hAnsi="SimSun" w:eastAsia="SimSun" w:cs="SimSun"/>
          <w:sz w:val="21"/>
          <w:szCs w:val="21"/>
        </w:rPr>
        <w:t>传输与应用创造了基础与 </w:t>
      </w:r>
      <w:r>
        <w:rPr>
          <w:rFonts w:ascii="SimSun" w:hAnsi="SimSun" w:eastAsia="SimSun" w:cs="SimSun"/>
          <w:sz w:val="21"/>
          <w:szCs w:val="21"/>
        </w:rPr>
        <w:t>环境。依据基于唯象假设的六度分隔理论而建立的社交网络服务</w:t>
      </w:r>
      <w:r>
        <w:rPr>
          <w:rFonts w:ascii="SimSun" w:hAnsi="SimSun" w:eastAsia="SimSun" w:cs="SimSun"/>
          <w:sz w:val="21"/>
          <w:szCs w:val="21"/>
          <w:spacing w:val="-35"/>
        </w:rPr>
        <w:t xml:space="preserve"> </w:t>
      </w:r>
      <w:r>
        <w:rPr>
          <w:rFonts w:ascii="Times New Roman" w:hAnsi="Times New Roman" w:eastAsia="Times New Roman" w:cs="Times New Roman"/>
          <w:sz w:val="21"/>
          <w:szCs w:val="21"/>
        </w:rPr>
        <w:t>(Social</w:t>
      </w:r>
      <w:r>
        <w:rPr>
          <w:rFonts w:ascii="Times New Roman" w:hAnsi="Times New Roman" w:eastAsia="Times New Roman" w:cs="Times New Roman"/>
          <w:sz w:val="21"/>
          <w:szCs w:val="21"/>
          <w:spacing w:val="35"/>
        </w:rPr>
        <w:t xml:space="preserve"> </w:t>
      </w:r>
      <w:r>
        <w:rPr>
          <w:rFonts w:ascii="Times New Roman" w:hAnsi="Times New Roman" w:eastAsia="Times New Roman" w:cs="Times New Roman"/>
          <w:sz w:val="21"/>
          <w:szCs w:val="21"/>
        </w:rPr>
        <w:t>Net</w:t>
      </w:r>
      <w:r>
        <w:rPr>
          <w:rFonts w:ascii="Times New Roman" w:hAnsi="Times New Roman" w:eastAsia="Times New Roman" w:cs="Times New Roman"/>
          <w:sz w:val="21"/>
          <w:szCs w:val="21"/>
          <w:spacing w:val="-1"/>
        </w:rPr>
        <w:t>work</w:t>
      </w:r>
      <w:r>
        <w:rPr>
          <w:rFonts w:ascii="Times New Roman" w:hAnsi="Times New Roman" w:eastAsia="Times New Roman" w:cs="Times New Roman"/>
          <w:sz w:val="21"/>
          <w:szCs w:val="21"/>
          <w:spacing w:val="49"/>
          <w:w w:val="101"/>
        </w:rPr>
        <w:t xml:space="preserve"> </w:t>
      </w:r>
      <w:r>
        <w:rPr>
          <w:rFonts w:ascii="Times New Roman" w:hAnsi="Times New Roman" w:eastAsia="Times New Roman" w:cs="Times New Roman"/>
          <w:sz w:val="21"/>
          <w:szCs w:val="21"/>
          <w:spacing w:val="-1"/>
        </w:rPr>
        <w:t>Service,   </w:t>
      </w:r>
      <w:r>
        <w:rPr>
          <w:rFonts w:ascii="Times New Roman" w:hAnsi="Times New Roman" w:eastAsia="Times New Roman" w:cs="Times New Roman"/>
          <w:sz w:val="21"/>
          <w:szCs w:val="21"/>
        </w:rPr>
        <w:t>SNS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1"/>
        </w:rPr>
        <w:t>以认识朋友的朋友为基础，扩展自己的人脉。基于</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1"/>
        </w:rPr>
        <w:t xml:space="preserve"> 2.0</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
        </w:rPr>
        <w:t>交互网站建立的社交网</w:t>
      </w:r>
      <w:r>
        <w:rPr>
          <w:rFonts w:ascii="SimSun" w:hAnsi="SimSun" w:eastAsia="SimSun" w:cs="SimSun"/>
          <w:sz w:val="21"/>
          <w:szCs w:val="21"/>
        </w:rPr>
        <w:t xml:space="preserve"> </w:t>
      </w:r>
      <w:r>
        <w:rPr>
          <w:rFonts w:ascii="SimSun" w:hAnsi="SimSun" w:eastAsia="SimSun" w:cs="SimSun"/>
          <w:sz w:val="21"/>
          <w:szCs w:val="21"/>
          <w:spacing w:val="-3"/>
        </w:rPr>
        <w:t>络，用户既是网站信息的使用者，也是网站信息的制作者。社交网站记录人们</w:t>
      </w:r>
      <w:r>
        <w:rPr>
          <w:rFonts w:ascii="SimSun" w:hAnsi="SimSun" w:eastAsia="SimSun" w:cs="SimSun"/>
          <w:sz w:val="21"/>
          <w:szCs w:val="21"/>
          <w:spacing w:val="-4"/>
        </w:rPr>
        <w:t>之间的交互，</w:t>
      </w:r>
      <w:r>
        <w:rPr>
          <w:rFonts w:ascii="SimSun" w:hAnsi="SimSun" w:eastAsia="SimSun" w:cs="SimSun"/>
          <w:sz w:val="21"/>
          <w:szCs w:val="21"/>
        </w:rPr>
        <w:t xml:space="preserve"> </w:t>
      </w:r>
      <w:r>
        <w:rPr>
          <w:rFonts w:ascii="SimSun" w:hAnsi="SimSun" w:eastAsia="SimSun" w:cs="SimSun"/>
          <w:sz w:val="21"/>
          <w:szCs w:val="21"/>
          <w:spacing w:val="1"/>
        </w:rPr>
        <w:t>搜索引擎记录人们的搜索行为和搜索结果，电子商务网站记录</w:t>
      </w:r>
      <w:r>
        <w:rPr>
          <w:rFonts w:ascii="SimSun" w:hAnsi="SimSun" w:eastAsia="SimSun" w:cs="SimSun"/>
          <w:sz w:val="21"/>
          <w:szCs w:val="21"/>
        </w:rPr>
        <w:t>人们购买商品的喜好，微博 </w:t>
      </w:r>
      <w:r>
        <w:rPr>
          <w:rFonts w:ascii="SimSun" w:hAnsi="SimSun" w:eastAsia="SimSun" w:cs="SimSun"/>
          <w:sz w:val="21"/>
          <w:szCs w:val="21"/>
          <w:spacing w:val="1"/>
        </w:rPr>
        <w:t>网站记录人们所产生的即时的想法和意见，图片视频分享网</w:t>
      </w:r>
      <w:r>
        <w:rPr>
          <w:rFonts w:ascii="SimSun" w:hAnsi="SimSun" w:eastAsia="SimSun" w:cs="SimSun"/>
          <w:sz w:val="21"/>
          <w:szCs w:val="21"/>
        </w:rPr>
        <w:t>站记录人们的视觉观察，百科 </w:t>
      </w:r>
      <w:r>
        <w:rPr>
          <w:rFonts w:ascii="SimSun" w:hAnsi="SimSun" w:eastAsia="SimSun" w:cs="SimSun"/>
          <w:sz w:val="21"/>
          <w:szCs w:val="21"/>
          <w:spacing w:val="1"/>
        </w:rPr>
        <w:t>全书网站记录人们对抽象概念的认识，幻灯片分享网站记录人们的各种</w:t>
      </w:r>
      <w:r>
        <w:rPr>
          <w:rFonts w:ascii="SimSun" w:hAnsi="SimSun" w:eastAsia="SimSun" w:cs="SimSun"/>
          <w:sz w:val="21"/>
          <w:szCs w:val="21"/>
        </w:rPr>
        <w:t>正式和非正式的演 </w:t>
      </w:r>
      <w:r>
        <w:rPr>
          <w:rFonts w:ascii="SimSun" w:hAnsi="SimSun" w:eastAsia="SimSun" w:cs="SimSun"/>
          <w:sz w:val="21"/>
          <w:szCs w:val="21"/>
        </w:rPr>
        <w:t>讲发言，机构知识库和期刊记录学术研究成果等。归纳起来，来自</w:t>
      </w:r>
      <w:r>
        <w:rPr>
          <w:rFonts w:ascii="SimSun" w:hAnsi="SimSun" w:eastAsia="SimSun" w:cs="SimSun"/>
          <w:sz w:val="21"/>
          <w:szCs w:val="21"/>
          <w:spacing w:val="-1"/>
        </w:rPr>
        <w:t>互联网的数据可以划分</w:t>
      </w:r>
      <w:r>
        <w:rPr>
          <w:rFonts w:ascii="SimSun" w:hAnsi="SimSun" w:eastAsia="SimSun" w:cs="SimSun"/>
          <w:sz w:val="21"/>
          <w:szCs w:val="21"/>
        </w:rPr>
        <w:t xml:space="preserve">  </w:t>
      </w:r>
      <w:r>
        <w:rPr>
          <w:rFonts w:ascii="SimSun" w:hAnsi="SimSun" w:eastAsia="SimSun" w:cs="SimSun"/>
          <w:sz w:val="21"/>
          <w:szCs w:val="21"/>
          <w:spacing w:val="-9"/>
        </w:rPr>
        <w:t>为下述几种类型。</w:t>
      </w:r>
    </w:p>
    <w:p>
      <w:pPr>
        <w:ind w:left="1333"/>
        <w:spacing w:before="189" w:line="219" w:lineRule="auto"/>
        <w:outlineLvl w:val="6"/>
        <w:rPr>
          <w:rFonts w:ascii="SimSun" w:hAnsi="SimSun" w:eastAsia="SimSun" w:cs="SimSun"/>
          <w:sz w:val="21"/>
          <w:szCs w:val="21"/>
        </w:rPr>
      </w:pPr>
      <w:r>
        <w:rPr>
          <w:rFonts w:ascii="SimSun" w:hAnsi="SimSun" w:eastAsia="SimSun" w:cs="SimSun"/>
          <w:sz w:val="21"/>
          <w:szCs w:val="21"/>
          <w:b/>
          <w:bCs/>
          <w:spacing w:val="-14"/>
        </w:rPr>
        <w:t>1.</w:t>
      </w:r>
      <w:r>
        <w:rPr>
          <w:rFonts w:ascii="SimSun" w:hAnsi="SimSun" w:eastAsia="SimSun" w:cs="SimSun"/>
          <w:sz w:val="21"/>
          <w:szCs w:val="21"/>
          <w:spacing w:val="-14"/>
        </w:rPr>
        <w:t xml:space="preserve"> </w:t>
      </w:r>
      <w:r>
        <w:rPr>
          <w:rFonts w:ascii="SimSun" w:hAnsi="SimSun" w:eastAsia="SimSun" w:cs="SimSun"/>
          <w:sz w:val="21"/>
          <w:szCs w:val="21"/>
          <w:b/>
          <w:bCs/>
          <w:spacing w:val="-14"/>
        </w:rPr>
        <w:t>视频图像</w:t>
      </w:r>
    </w:p>
    <w:p>
      <w:pPr>
        <w:ind w:left="919" w:firstLine="410"/>
        <w:spacing w:before="181" w:line="253" w:lineRule="auto"/>
        <w:jc w:val="both"/>
        <w:rPr>
          <w:rFonts w:ascii="SimSun" w:hAnsi="SimSun" w:eastAsia="SimSun" w:cs="SimSun"/>
          <w:sz w:val="21"/>
          <w:szCs w:val="21"/>
        </w:rPr>
      </w:pPr>
      <w:r>
        <w:rPr>
          <w:rFonts w:ascii="SimSun" w:hAnsi="SimSun" w:eastAsia="SimSun" w:cs="SimSun"/>
          <w:sz w:val="21"/>
          <w:szCs w:val="21"/>
          <w:spacing w:val="1"/>
        </w:rPr>
        <w:t>视频图像是大数据的主要来源之一，电影、电视节目可以产生大</w:t>
      </w:r>
      <w:r>
        <w:rPr>
          <w:rFonts w:ascii="SimSun" w:hAnsi="SimSun" w:eastAsia="SimSun" w:cs="SimSun"/>
          <w:sz w:val="21"/>
          <w:szCs w:val="21"/>
        </w:rPr>
        <w:t>量的视频图像，各种 </w:t>
      </w:r>
      <w:r>
        <w:rPr>
          <w:rFonts w:ascii="SimSun" w:hAnsi="SimSun" w:eastAsia="SimSun" w:cs="SimSun"/>
          <w:sz w:val="21"/>
          <w:szCs w:val="21"/>
          <w:spacing w:val="1"/>
        </w:rPr>
        <w:t>室内外的视频摄像头昼夜不停地产生巨量的视频图像。视频图像以每</w:t>
      </w:r>
      <w:r>
        <w:rPr>
          <w:rFonts w:ascii="SimSun" w:hAnsi="SimSun" w:eastAsia="SimSun" w:cs="SimSun"/>
          <w:sz w:val="21"/>
          <w:szCs w:val="21"/>
        </w:rPr>
        <w:t>秒几十帧的速度连续 </w:t>
      </w:r>
      <w:r>
        <w:rPr>
          <w:rFonts w:ascii="SimSun" w:hAnsi="SimSun" w:eastAsia="SimSun" w:cs="SimSun"/>
          <w:sz w:val="21"/>
          <w:szCs w:val="21"/>
          <w:spacing w:val="-6"/>
        </w:rPr>
        <w:t>记录运动着的物体，</w:t>
      </w:r>
      <w:r>
        <w:rPr>
          <w:rFonts w:ascii="SimSun" w:hAnsi="SimSun" w:eastAsia="SimSun" w:cs="SimSun"/>
          <w:sz w:val="21"/>
          <w:szCs w:val="21"/>
          <w:spacing w:val="61"/>
        </w:rPr>
        <w:t xml:space="preserve"> </w:t>
      </w:r>
      <w:r>
        <w:rPr>
          <w:rFonts w:ascii="SimSun" w:hAnsi="SimSun" w:eastAsia="SimSun" w:cs="SimSun"/>
          <w:sz w:val="21"/>
          <w:szCs w:val="21"/>
          <w:spacing w:val="-6"/>
        </w:rPr>
        <w:t>一个小时的标准清晰视频经过压缩后，所需的存储空间为</w:t>
      </w:r>
      <w:r>
        <w:rPr>
          <w:rFonts w:ascii="Times New Roman" w:hAnsi="Times New Roman" w:eastAsia="Times New Roman" w:cs="Times New Roman"/>
          <w:sz w:val="21"/>
          <w:szCs w:val="21"/>
          <w:spacing w:val="-6"/>
        </w:rPr>
        <w:t>GB</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6"/>
        </w:rPr>
        <w:t>数量级，</w:t>
      </w:r>
      <w:r>
        <w:rPr>
          <w:rFonts w:ascii="SimSun" w:hAnsi="SimSun" w:eastAsia="SimSun" w:cs="SimSun"/>
          <w:sz w:val="21"/>
          <w:szCs w:val="21"/>
        </w:rPr>
        <w:t xml:space="preserve"> </w:t>
      </w:r>
      <w:r>
        <w:rPr>
          <w:rFonts w:ascii="SimSun" w:hAnsi="SimSun" w:eastAsia="SimSun" w:cs="SimSun"/>
          <w:sz w:val="21"/>
          <w:szCs w:val="21"/>
          <w:spacing w:val="-2"/>
        </w:rPr>
        <w:t>对于高清晰度视频所需的存储空间就更大了。</w:t>
      </w:r>
    </w:p>
    <w:p>
      <w:pPr>
        <w:ind w:left="1333"/>
        <w:spacing w:before="139" w:line="220" w:lineRule="auto"/>
        <w:outlineLvl w:val="6"/>
        <w:rPr>
          <w:rFonts w:ascii="SimSun" w:hAnsi="SimSun" w:eastAsia="SimSun" w:cs="SimSun"/>
          <w:sz w:val="21"/>
          <w:szCs w:val="21"/>
        </w:rPr>
      </w:pPr>
      <w:r>
        <w:rPr>
          <w:rFonts w:ascii="SimSun" w:hAnsi="SimSun" w:eastAsia="SimSun" w:cs="SimSun"/>
          <w:sz w:val="21"/>
          <w:szCs w:val="21"/>
          <w:b/>
          <w:bCs/>
          <w:spacing w:val="-10"/>
        </w:rPr>
        <w:t>2.</w:t>
      </w:r>
      <w:r>
        <w:rPr>
          <w:rFonts w:ascii="SimSun" w:hAnsi="SimSun" w:eastAsia="SimSun" w:cs="SimSun"/>
          <w:sz w:val="21"/>
          <w:szCs w:val="21"/>
          <w:spacing w:val="-10"/>
        </w:rPr>
        <w:t xml:space="preserve"> </w:t>
      </w:r>
      <w:r>
        <w:rPr>
          <w:rFonts w:ascii="SimSun" w:hAnsi="SimSun" w:eastAsia="SimSun" w:cs="SimSun"/>
          <w:sz w:val="21"/>
          <w:szCs w:val="21"/>
          <w:b/>
          <w:bCs/>
          <w:spacing w:val="-10"/>
        </w:rPr>
        <w:t>图片与照片</w:t>
      </w:r>
    </w:p>
    <w:p>
      <w:pPr>
        <w:ind w:left="919" w:right="48" w:firstLine="410"/>
        <w:spacing w:before="169" w:line="257" w:lineRule="auto"/>
        <w:rPr>
          <w:rFonts w:ascii="SimSun" w:hAnsi="SimSun" w:eastAsia="SimSun" w:cs="SimSun"/>
          <w:sz w:val="21"/>
          <w:szCs w:val="21"/>
        </w:rPr>
      </w:pPr>
      <w:r>
        <w:rPr>
          <w:rFonts w:ascii="SimSun" w:hAnsi="SimSun" w:eastAsia="SimSun" w:cs="SimSun"/>
          <w:sz w:val="21"/>
          <w:szCs w:val="21"/>
          <w:spacing w:val="1"/>
        </w:rPr>
        <w:t>图片与照片也是大数据的主要来源之一，截至2011年9月，</w:t>
      </w:r>
      <w:r>
        <w:rPr>
          <w:rFonts w:ascii="SimSun" w:hAnsi="SimSun" w:eastAsia="SimSun" w:cs="SimSun"/>
          <w:sz w:val="21"/>
          <w:szCs w:val="21"/>
        </w:rPr>
        <w:t>用户向脸书(Facebook,</w:t>
      </w:r>
      <w:r>
        <w:rPr>
          <w:rFonts w:ascii="SimSun" w:hAnsi="SimSun" w:eastAsia="SimSun" w:cs="SimSun"/>
          <w:sz w:val="21"/>
          <w:szCs w:val="21"/>
          <w:spacing w:val="-39"/>
        </w:rPr>
        <w:t xml:space="preserve"> </w:t>
      </w:r>
      <w:r>
        <w:rPr>
          <w:rFonts w:ascii="SimSun" w:hAnsi="SimSun" w:eastAsia="SimSun" w:cs="SimSun"/>
          <w:sz w:val="21"/>
          <w:szCs w:val="21"/>
        </w:rPr>
        <w:t>美 </w:t>
      </w:r>
      <w:r>
        <w:rPr>
          <w:rFonts w:ascii="SimSun" w:hAnsi="SimSun" w:eastAsia="SimSun" w:cs="SimSun"/>
          <w:sz w:val="21"/>
          <w:szCs w:val="21"/>
          <w:spacing w:val="3"/>
        </w:rPr>
        <w:t>国的一个社会网络服务网站)上传了1400亿张以上的照片。如果拍摄者为了保存拍摄时的</w:t>
      </w:r>
      <w:r>
        <w:rPr>
          <w:rFonts w:ascii="SimSun" w:hAnsi="SimSun" w:eastAsia="SimSun" w:cs="SimSun"/>
          <w:sz w:val="21"/>
          <w:szCs w:val="21"/>
          <w:spacing w:val="17"/>
        </w:rPr>
        <w:t xml:space="preserve"> </w:t>
      </w:r>
      <w:r>
        <w:rPr>
          <w:rFonts w:ascii="SimSun" w:hAnsi="SimSun" w:eastAsia="SimSun" w:cs="SimSun"/>
          <w:sz w:val="21"/>
          <w:szCs w:val="21"/>
          <w:spacing w:val="-7"/>
        </w:rPr>
        <w:t>原始文件，平均每张照片大小为1</w:t>
      </w:r>
      <w:r>
        <w:rPr>
          <w:rFonts w:ascii="Times New Roman" w:hAnsi="Times New Roman" w:eastAsia="Times New Roman" w:cs="Times New Roman"/>
          <w:sz w:val="21"/>
          <w:szCs w:val="21"/>
          <w:spacing w:val="-7"/>
        </w:rPr>
        <w:t>MB,   </w:t>
      </w:r>
      <w:r>
        <w:rPr>
          <w:rFonts w:ascii="SimSun" w:hAnsi="SimSun" w:eastAsia="SimSun" w:cs="SimSun"/>
          <w:sz w:val="21"/>
          <w:szCs w:val="21"/>
          <w:spacing w:val="-7"/>
        </w:rPr>
        <w:t>则这些照片的总数据量约为1.4×10¹²×1</w:t>
      </w:r>
      <w:r>
        <w:rPr>
          <w:rFonts w:ascii="Times New Roman" w:hAnsi="Times New Roman" w:eastAsia="Times New Roman" w:cs="Times New Roman"/>
          <w:sz w:val="21"/>
          <w:szCs w:val="21"/>
          <w:spacing w:val="-7"/>
        </w:rPr>
        <w:t>MB=140PB,</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4"/>
        </w:rPr>
        <w:t>如果单台服务器磁盘容量为10</w:t>
      </w:r>
      <w:r>
        <w:rPr>
          <w:rFonts w:ascii="Times New Roman" w:hAnsi="Times New Roman" w:eastAsia="Times New Roman" w:cs="Times New Roman"/>
          <w:sz w:val="21"/>
          <w:szCs w:val="21"/>
        </w:rPr>
        <w:t>TB</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44"/>
        </w:rPr>
        <w:t xml:space="preserve"> </w:t>
      </w:r>
      <w:r>
        <w:rPr>
          <w:rFonts w:ascii="SimSun" w:hAnsi="SimSun" w:eastAsia="SimSun" w:cs="SimSun"/>
          <w:sz w:val="21"/>
          <w:szCs w:val="21"/>
          <w:spacing w:val="4"/>
        </w:rPr>
        <w:t>则存储这些</w:t>
      </w:r>
      <w:r>
        <w:rPr>
          <w:rFonts w:ascii="SimSun" w:hAnsi="SimSun" w:eastAsia="SimSun" w:cs="SimSun"/>
          <w:sz w:val="21"/>
          <w:szCs w:val="21"/>
          <w:spacing w:val="3"/>
        </w:rPr>
        <w:t>照片需要14000台服务器，而且这些上传的</w:t>
      </w:r>
      <w:r>
        <w:rPr>
          <w:rFonts w:ascii="SimSun" w:hAnsi="SimSun" w:eastAsia="SimSun" w:cs="SimSun"/>
          <w:sz w:val="21"/>
          <w:szCs w:val="21"/>
        </w:rPr>
        <w:t xml:space="preserve"> </w:t>
      </w:r>
      <w:r>
        <w:rPr>
          <w:rFonts w:ascii="SimSun" w:hAnsi="SimSun" w:eastAsia="SimSun" w:cs="SimSun"/>
          <w:sz w:val="21"/>
          <w:szCs w:val="21"/>
          <w:spacing w:val="1"/>
        </w:rPr>
        <w:t>照片仅仅是人们拍摄到的照片的很少一部分。此外，许多遥感系统24</w:t>
      </w:r>
      <w:r>
        <w:rPr>
          <w:rFonts w:ascii="SimSun" w:hAnsi="SimSun" w:eastAsia="SimSun" w:cs="SimSun"/>
          <w:sz w:val="21"/>
          <w:szCs w:val="21"/>
        </w:rPr>
        <w:t>小时不停地拍摄并产 </w:t>
      </w:r>
      <w:r>
        <w:rPr>
          <w:rFonts w:ascii="SimSun" w:hAnsi="SimSun" w:eastAsia="SimSun" w:cs="SimSun"/>
          <w:sz w:val="21"/>
          <w:szCs w:val="21"/>
          <w:spacing w:val="-6"/>
        </w:rPr>
        <w:t>生大量照片。</w:t>
      </w:r>
    </w:p>
    <w:p>
      <w:pPr>
        <w:ind w:left="1333"/>
        <w:spacing w:before="189" w:line="221" w:lineRule="auto"/>
        <w:outlineLvl w:val="6"/>
        <w:rPr>
          <w:rFonts w:ascii="SimSun" w:hAnsi="SimSun" w:eastAsia="SimSun" w:cs="SimSun"/>
          <w:sz w:val="21"/>
          <w:szCs w:val="21"/>
        </w:rPr>
      </w:pPr>
      <w:r>
        <w:rPr>
          <w:rFonts w:ascii="SimSun" w:hAnsi="SimSun" w:eastAsia="SimSun" w:cs="SimSun"/>
          <w:sz w:val="21"/>
          <w:szCs w:val="21"/>
          <w:b/>
          <w:bCs/>
          <w:spacing w:val="-6"/>
        </w:rPr>
        <w:t>3.</w:t>
      </w:r>
      <w:r>
        <w:rPr>
          <w:rFonts w:ascii="SimSun" w:hAnsi="SimSun" w:eastAsia="SimSun" w:cs="SimSun"/>
          <w:sz w:val="21"/>
          <w:szCs w:val="21"/>
          <w:spacing w:val="-6"/>
        </w:rPr>
        <w:t xml:space="preserve"> </w:t>
      </w:r>
      <w:r>
        <w:rPr>
          <w:rFonts w:ascii="SimSun" w:hAnsi="SimSun" w:eastAsia="SimSun" w:cs="SimSun"/>
          <w:sz w:val="21"/>
          <w:szCs w:val="21"/>
          <w:b/>
          <w:bCs/>
          <w:spacing w:val="-6"/>
        </w:rPr>
        <w:t>音频</w:t>
      </w:r>
    </w:p>
    <w:p>
      <w:pPr>
        <w:ind w:left="919" w:right="54" w:firstLine="410"/>
        <w:spacing w:before="195" w:line="242" w:lineRule="auto"/>
        <w:rPr>
          <w:rFonts w:ascii="SimSun" w:hAnsi="SimSun" w:eastAsia="SimSun" w:cs="SimSun"/>
          <w:sz w:val="21"/>
          <w:szCs w:val="21"/>
        </w:rPr>
      </w:pPr>
      <w:r>
        <w:rPr>
          <w:rFonts w:ascii="Times New Roman" w:hAnsi="Times New Roman" w:eastAsia="Times New Roman" w:cs="Times New Roman"/>
          <w:sz w:val="21"/>
          <w:szCs w:val="21"/>
        </w:rPr>
        <w:t>DVD</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光盘采用了双声道16位采样，采样频率为44.1</w:t>
      </w:r>
      <w:r>
        <w:rPr>
          <w:rFonts w:ascii="Times New Roman" w:hAnsi="Times New Roman" w:eastAsia="Times New Roman" w:cs="Times New Roman"/>
          <w:sz w:val="21"/>
          <w:szCs w:val="21"/>
        </w:rPr>
        <w:t>kHz</w:t>
      </w:r>
      <w:r>
        <w:rPr>
          <w:rFonts w:ascii="Times New Roman" w:hAnsi="Times New Roman" w:eastAsia="Times New Roman" w:cs="Times New Roman"/>
          <w:sz w:val="21"/>
          <w:szCs w:val="21"/>
          <w:spacing w:val="2"/>
        </w:rPr>
        <w:t>,  </w:t>
      </w:r>
      <w:r>
        <w:rPr>
          <w:rFonts w:ascii="SimSun" w:hAnsi="SimSun" w:eastAsia="SimSun" w:cs="SimSun"/>
          <w:sz w:val="21"/>
          <w:szCs w:val="21"/>
          <w:spacing w:val="2"/>
        </w:rPr>
        <w:t>可达到多媒体欣赏水平。如</w:t>
      </w:r>
      <w:r>
        <w:rPr>
          <w:rFonts w:ascii="SimSun" w:hAnsi="SimSun" w:eastAsia="SimSun" w:cs="SimSun"/>
          <w:sz w:val="21"/>
          <w:szCs w:val="21"/>
        </w:rPr>
        <w:t xml:space="preserve"> </w:t>
      </w:r>
      <w:r>
        <w:rPr>
          <w:rFonts w:ascii="SimSun" w:hAnsi="SimSun" w:eastAsia="SimSun" w:cs="SimSun"/>
          <w:sz w:val="21"/>
          <w:szCs w:val="21"/>
          <w:spacing w:val="-2"/>
        </w:rPr>
        <w:t>果某音乐剧的时间为5.5</w:t>
      </w:r>
      <w:r>
        <w:rPr>
          <w:rFonts w:ascii="Times New Roman" w:hAnsi="Times New Roman" w:eastAsia="Times New Roman" w:cs="Times New Roman"/>
          <w:sz w:val="21"/>
          <w:szCs w:val="21"/>
          <w:spacing w:val="-2"/>
        </w:rPr>
        <w:t>min,</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2"/>
        </w:rPr>
        <w:t>计算其占用的存储容量为：</w:t>
      </w:r>
    </w:p>
    <w:p>
      <w:pPr>
        <w:ind w:left="3538" w:right="1787" w:hanging="849"/>
        <w:spacing w:before="71" w:line="245" w:lineRule="auto"/>
        <w:rPr>
          <w:rFonts w:ascii="SimSun" w:hAnsi="SimSun" w:eastAsia="SimSun" w:cs="SimSun"/>
          <w:sz w:val="21"/>
          <w:szCs w:val="21"/>
        </w:rPr>
      </w:pPr>
      <w:r>
        <w:rPr>
          <w:rFonts w:ascii="SimSun" w:hAnsi="SimSun" w:eastAsia="SimSun" w:cs="SimSun"/>
          <w:sz w:val="21"/>
          <w:szCs w:val="21"/>
          <w:spacing w:val="-1"/>
        </w:rPr>
        <w:t>存储容量=(采样频率×采样位数×声道数×时间)/8</w:t>
      </w:r>
      <w:r>
        <w:rPr>
          <w:rFonts w:ascii="SimSun" w:hAnsi="SimSun" w:eastAsia="SimSun" w:cs="SimSun"/>
          <w:sz w:val="21"/>
          <w:szCs w:val="21"/>
          <w:spacing w:val="16"/>
        </w:rPr>
        <w:t xml:space="preserve"> </w:t>
      </w:r>
      <w:r>
        <w:rPr>
          <w:rFonts w:ascii="SimSun" w:hAnsi="SimSun" w:eastAsia="SimSun" w:cs="SimSun"/>
          <w:sz w:val="21"/>
          <w:szCs w:val="21"/>
          <w:spacing w:val="-12"/>
        </w:rPr>
        <w:t>=(44.1×1000×16×2×5.5×60)/8</w:t>
      </w:r>
    </w:p>
    <w:p>
      <w:pPr>
        <w:ind w:left="3539"/>
        <w:spacing w:before="110" w:line="182" w:lineRule="auto"/>
        <w:rPr>
          <w:rFonts w:ascii="SimSun" w:hAnsi="SimSun" w:eastAsia="SimSun" w:cs="SimSun"/>
          <w:sz w:val="21"/>
          <w:szCs w:val="21"/>
        </w:rPr>
      </w:pPr>
      <w:r>
        <w:rPr>
          <w:rFonts w:ascii="SimSun" w:hAnsi="SimSun" w:eastAsia="SimSun" w:cs="SimSun"/>
          <w:sz w:val="21"/>
          <w:szCs w:val="21"/>
          <w:spacing w:val="-4"/>
        </w:rPr>
        <w:t>≈55.5MB</w:t>
      </w:r>
    </w:p>
    <w:p>
      <w:pPr>
        <w:ind w:firstLine="849"/>
        <w:spacing w:before="169" w:line="858" w:lineRule="exact"/>
        <w:rPr/>
      </w:pPr>
      <w:r>
        <w:rPr>
          <w:position w:val="-17"/>
        </w:rPr>
        <w:drawing>
          <wp:inline distT="0" distB="0" distL="0" distR="0">
            <wp:extent cx="330185" cy="545237"/>
            <wp:effectExtent l="0" t="0" r="0" b="0"/>
            <wp:docPr id="46" name="IM 46"/>
            <wp:cNvGraphicFramePr/>
            <a:graphic>
              <a:graphicData uri="http://schemas.openxmlformats.org/drawingml/2006/picture">
                <pic:pic>
                  <pic:nvPicPr>
                    <pic:cNvPr id="46" name="IM 46"/>
                    <pic:cNvPicPr/>
                  </pic:nvPicPr>
                  <pic:blipFill>
                    <a:blip r:embed="rId33"/>
                    <a:stretch>
                      <a:fillRect/>
                    </a:stretch>
                  </pic:blipFill>
                  <pic:spPr>
                    <a:xfrm rot="0">
                      <a:off x="0" y="0"/>
                      <a:ext cx="330185" cy="545237"/>
                    </a:xfrm>
                    <a:prstGeom prst="rect">
                      <a:avLst/>
                    </a:prstGeom>
                  </pic:spPr>
                </pic:pic>
              </a:graphicData>
            </a:graphic>
          </wp:inline>
        </w:drawing>
      </w:r>
    </w:p>
    <w:p>
      <w:pPr>
        <w:spacing w:line="858" w:lineRule="exact"/>
        <w:sectPr>
          <w:pgSz w:w="9910" w:h="14230"/>
          <w:pgMar w:top="720" w:right="705" w:bottom="1" w:left="10" w:header="0" w:footer="0" w:gutter="0"/>
        </w:sectPr>
        <w:rPr/>
      </w:pPr>
    </w:p>
    <w:p>
      <w:pPr>
        <w:ind w:firstLine="6030"/>
        <w:spacing w:line="299" w:lineRule="exact"/>
        <w:rPr/>
      </w:pPr>
      <w:r>
        <w:rPr>
          <w:position w:val="-5"/>
        </w:rPr>
        <w:pict>
          <v:group id="_x0000_s66" style="mso-position-vertical-relative:line;mso-position-horizontal-relative:char;width:147.55pt;height:15pt;" filled="false" stroked="false" coordsize="2951,300" coordorigin="0,0">
            <v:shape id="_x0000_s68" style="position:absolute;left:0;top:0;width:2951;height:300;" filled="false" stroked="false" type="#_x0000_t75">
              <v:imagedata o:title="" r:id="rId34"/>
            </v:shape>
            <v:shape id="_x0000_s70" style="position:absolute;left:-20;top:-20;width:2991;height:340;" filled="false" stroked="false" type="#_x0000_t202">
              <v:fill on="false"/>
              <v:stroke on="false"/>
              <v:path/>
              <v:imagedata o:title=""/>
              <o:lock v:ext="edit" aspectratio="false"/>
              <v:textbox inset="0mm,0mm,0mm,0mm">
                <w:txbxContent>
                  <w:p>
                    <w:pPr>
                      <w:ind w:left="299"/>
                      <w:spacing w:before="75" w:line="226" w:lineRule="auto"/>
                      <w:rPr>
                        <w:rFonts w:ascii="STXinwei" w:hAnsi="STXinwei" w:eastAsia="STXinwei" w:cs="STXinwei"/>
                        <w:sz w:val="21"/>
                        <w:szCs w:val="21"/>
                      </w:rPr>
                    </w:pPr>
                    <w:r>
                      <w:rPr>
                        <w:rFonts w:ascii="STXinwei" w:hAnsi="STXinwei" w:eastAsia="STXinwei" w:cs="STXinwei"/>
                        <w:sz w:val="21"/>
                        <w:szCs w:val="21"/>
                        <w:spacing w:val="-7"/>
                      </w:rPr>
                      <w:t>第</w:t>
                    </w:r>
                    <w:r>
                      <w:rPr>
                        <w:rFonts w:ascii="STXinwei" w:hAnsi="STXinwei" w:eastAsia="STXinwei" w:cs="STXinwei"/>
                        <w:sz w:val="21"/>
                        <w:szCs w:val="21"/>
                        <w:spacing w:val="35"/>
                      </w:rPr>
                      <w:t xml:space="preserve"> </w:t>
                    </w:r>
                    <w:r>
                      <w:rPr>
                        <w:rFonts w:ascii="STXinwei" w:hAnsi="STXinwei" w:eastAsia="STXinwei" w:cs="STXinwei"/>
                        <w:sz w:val="21"/>
                        <w:szCs w:val="21"/>
                        <w:spacing w:val="-7"/>
                      </w:rPr>
                      <w:t>1</w:t>
                    </w:r>
                    <w:r>
                      <w:rPr>
                        <w:rFonts w:ascii="STXinwei" w:hAnsi="STXinwei" w:eastAsia="STXinwei" w:cs="STXinwei"/>
                        <w:sz w:val="21"/>
                        <w:szCs w:val="21"/>
                        <w:spacing w:val="39"/>
                      </w:rPr>
                      <w:t xml:space="preserve"> </w:t>
                    </w:r>
                    <w:r>
                      <w:rPr>
                        <w:rFonts w:ascii="STXinwei" w:hAnsi="STXinwei" w:eastAsia="STXinwei" w:cs="STXinwei"/>
                        <w:sz w:val="21"/>
                        <w:szCs w:val="21"/>
                        <w:spacing w:val="-7"/>
                      </w:rPr>
                      <w:t>章    走进大数据时代</w:t>
                    </w:r>
                  </w:p>
                </w:txbxContent>
              </v:textbox>
            </v:shape>
          </v:group>
        </w:pict>
      </w:r>
    </w:p>
    <w:p>
      <w:pPr>
        <w:pStyle w:val="BodyText"/>
        <w:spacing w:line="430" w:lineRule="auto"/>
        <w:rPr/>
      </w:pPr>
      <w:r/>
    </w:p>
    <w:p>
      <w:pPr>
        <w:ind w:left="422"/>
        <w:spacing w:before="69" w:line="224" w:lineRule="auto"/>
        <w:outlineLvl w:val="6"/>
        <w:rPr>
          <w:rFonts w:ascii="SimSun" w:hAnsi="SimSun" w:eastAsia="SimSun" w:cs="SimSun"/>
          <w:sz w:val="21"/>
          <w:szCs w:val="21"/>
        </w:rPr>
      </w:pPr>
      <w:bookmarkStart w:name="bookmark24" w:id="16"/>
      <w:bookmarkEnd w:id="16"/>
      <w:bookmarkStart w:name="bookmark25" w:id="17"/>
      <w:bookmarkEnd w:id="17"/>
      <w:r>
        <w:rPr>
          <w:rFonts w:ascii="SimSun" w:hAnsi="SimSun" w:eastAsia="SimSun" w:cs="SimSun"/>
          <w:sz w:val="21"/>
          <w:szCs w:val="21"/>
          <w:b/>
          <w:bCs/>
          <w:spacing w:val="-10"/>
        </w:rPr>
        <w:t>4.</w:t>
      </w:r>
      <w:r>
        <w:rPr>
          <w:rFonts w:ascii="SimSun" w:hAnsi="SimSun" w:eastAsia="SimSun" w:cs="SimSun"/>
          <w:sz w:val="21"/>
          <w:szCs w:val="21"/>
          <w:spacing w:val="13"/>
        </w:rPr>
        <w:t xml:space="preserve"> </w:t>
      </w:r>
      <w:r>
        <w:rPr>
          <w:rFonts w:ascii="SimSun" w:hAnsi="SimSun" w:eastAsia="SimSun" w:cs="SimSun"/>
          <w:sz w:val="21"/>
          <w:szCs w:val="21"/>
          <w:b/>
          <w:bCs/>
          <w:spacing w:val="-10"/>
        </w:rPr>
        <w:t>日志</w:t>
      </w:r>
    </w:p>
    <w:p>
      <w:pPr>
        <w:ind w:right="740" w:firstLine="419"/>
        <w:spacing w:before="133" w:line="269" w:lineRule="auto"/>
        <w:rPr>
          <w:rFonts w:ascii="SimSun" w:hAnsi="SimSun" w:eastAsia="SimSun" w:cs="SimSun"/>
          <w:sz w:val="21"/>
          <w:szCs w:val="21"/>
        </w:rPr>
      </w:pPr>
      <w:r>
        <w:rPr>
          <w:rFonts w:ascii="SimSun" w:hAnsi="SimSun" w:eastAsia="SimSun" w:cs="SimSun"/>
          <w:sz w:val="21"/>
          <w:szCs w:val="21"/>
          <w:spacing w:val="-1"/>
        </w:rPr>
        <w:t>网络设备、系统及服务程序等，在运作时都会产生 </w:t>
      </w:r>
      <w:r>
        <w:rPr>
          <w:rFonts w:ascii="Times New Roman" w:hAnsi="Times New Roman" w:eastAsia="Times New Roman" w:cs="Times New Roman"/>
          <w:sz w:val="21"/>
          <w:szCs w:val="21"/>
          <w:spacing w:val="-1"/>
        </w:rPr>
        <w:t>log  </w:t>
      </w:r>
      <w:r>
        <w:rPr>
          <w:rFonts w:ascii="SimSun" w:hAnsi="SimSun" w:eastAsia="SimSun" w:cs="SimSun"/>
          <w:sz w:val="21"/>
          <w:szCs w:val="21"/>
          <w:spacing w:val="-1"/>
        </w:rPr>
        <w:t>的事件记录。每一行日志都记</w:t>
      </w:r>
      <w:r>
        <w:rPr>
          <w:rFonts w:ascii="SimSun" w:hAnsi="SimSun" w:eastAsia="SimSun" w:cs="SimSun"/>
          <w:sz w:val="21"/>
          <w:szCs w:val="21"/>
          <w:spacing w:val="16"/>
        </w:rPr>
        <w:t xml:space="preserve"> </w:t>
      </w:r>
      <w:r>
        <w:rPr>
          <w:rFonts w:ascii="SimSun" w:hAnsi="SimSun" w:eastAsia="SimSun" w:cs="SimSun"/>
          <w:sz w:val="21"/>
          <w:szCs w:val="21"/>
          <w:spacing w:val="-1"/>
        </w:rPr>
        <w:t>载着日期、时间、使用者及动作等相关操作的描述。</w:t>
      </w:r>
      <w:r>
        <w:rPr>
          <w:rFonts w:ascii="Times New Roman" w:hAnsi="Times New Roman" w:eastAsia="Times New Roman" w:cs="Times New Roman"/>
          <w:sz w:val="21"/>
          <w:szCs w:val="21"/>
          <w:spacing w:val="-1"/>
        </w:rPr>
        <w:t>Windows  </w:t>
      </w:r>
      <w:r>
        <w:rPr>
          <w:rFonts w:ascii="SimSun" w:hAnsi="SimSun" w:eastAsia="SimSun" w:cs="SimSun"/>
          <w:sz w:val="21"/>
          <w:szCs w:val="21"/>
          <w:spacing w:val="-1"/>
        </w:rPr>
        <w:t>网络操作系统设有各种各样</w:t>
      </w:r>
      <w:r>
        <w:rPr>
          <w:rFonts w:ascii="SimSun" w:hAnsi="SimSun" w:eastAsia="SimSun" w:cs="SimSun"/>
          <w:sz w:val="21"/>
          <w:szCs w:val="21"/>
          <w:spacing w:val="8"/>
        </w:rPr>
        <w:t xml:space="preserve"> </w:t>
      </w:r>
      <w:r>
        <w:rPr>
          <w:rFonts w:ascii="SimSun" w:hAnsi="SimSun" w:eastAsia="SimSun" w:cs="SimSun"/>
          <w:sz w:val="21"/>
          <w:szCs w:val="21"/>
          <w:spacing w:val="-1"/>
        </w:rPr>
        <w:t>的日志文件，如应用程序日志、安全日志、系统日志、</w:t>
      </w:r>
      <w:r>
        <w:rPr>
          <w:rFonts w:ascii="Times New Roman" w:hAnsi="Times New Roman" w:eastAsia="Times New Roman" w:cs="Times New Roman"/>
          <w:sz w:val="21"/>
          <w:szCs w:val="21"/>
          <w:spacing w:val="-1"/>
        </w:rPr>
        <w:t>Scheduler</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1"/>
        </w:rPr>
        <w:t>服务日志、</w:t>
      </w:r>
      <w:r>
        <w:rPr>
          <w:rFonts w:ascii="Times New Roman" w:hAnsi="Times New Roman" w:eastAsia="Times New Roman" w:cs="Times New Roman"/>
          <w:sz w:val="21"/>
          <w:szCs w:val="21"/>
          <w:spacing w:val="-1"/>
        </w:rPr>
        <w:t>FTP   </w:t>
      </w:r>
      <w:r>
        <w:rPr>
          <w:rFonts w:ascii="SimSun" w:hAnsi="SimSun" w:eastAsia="SimSun" w:cs="SimSun"/>
          <w:sz w:val="21"/>
          <w:szCs w:val="21"/>
          <w:spacing w:val="-1"/>
        </w:rPr>
        <w:t>日志、</w:t>
      </w:r>
      <w:r>
        <w:rPr>
          <w:rFonts w:ascii="SimSun" w:hAnsi="SimSun" w:eastAsia="SimSun" w:cs="SimSun"/>
          <w:sz w:val="21"/>
          <w:szCs w:val="21"/>
        </w:rPr>
        <w:t xml:space="preserve"> </w:t>
      </w:r>
      <w:r>
        <w:rPr>
          <w:rFonts w:ascii="Times New Roman" w:hAnsi="Times New Roman" w:eastAsia="Times New Roman" w:cs="Times New Roman"/>
          <w:sz w:val="21"/>
          <w:szCs w:val="21"/>
          <w:spacing w:val="-4"/>
        </w:rPr>
        <w:t>Www   </w:t>
      </w:r>
      <w:r>
        <w:rPr>
          <w:rFonts w:ascii="SimSun" w:hAnsi="SimSun" w:eastAsia="SimSun" w:cs="SimSun"/>
          <w:sz w:val="21"/>
          <w:szCs w:val="21"/>
          <w:spacing w:val="-4"/>
        </w:rPr>
        <w:t>日</w:t>
      </w:r>
      <w:r>
        <w:rPr>
          <w:rFonts w:ascii="SimSun" w:hAnsi="SimSun" w:eastAsia="SimSun" w:cs="SimSun"/>
          <w:sz w:val="21"/>
          <w:szCs w:val="21"/>
          <w:spacing w:val="-25"/>
        </w:rPr>
        <w:t xml:space="preserve"> </w:t>
      </w:r>
      <w:r>
        <w:rPr>
          <w:rFonts w:ascii="SimSun" w:hAnsi="SimSun" w:eastAsia="SimSun" w:cs="SimSun"/>
          <w:sz w:val="21"/>
          <w:szCs w:val="21"/>
          <w:spacing w:val="-4"/>
        </w:rPr>
        <w:t>志</w:t>
      </w:r>
      <w:r>
        <w:rPr>
          <w:rFonts w:ascii="SimSun" w:hAnsi="SimSun" w:eastAsia="SimSun" w:cs="SimSun"/>
          <w:sz w:val="21"/>
          <w:szCs w:val="21"/>
          <w:spacing w:val="-40"/>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DNS </w:t>
      </w:r>
      <w:r>
        <w:rPr>
          <w:rFonts w:ascii="SimSun" w:hAnsi="SimSun" w:eastAsia="SimSun" w:cs="SimSun"/>
          <w:sz w:val="21"/>
          <w:szCs w:val="21"/>
          <w:spacing w:val="-4"/>
        </w:rPr>
        <w:t>服务器日志等，这些根据</w:t>
      </w:r>
      <w:r>
        <w:rPr>
          <w:rFonts w:ascii="SimSun" w:hAnsi="SimSun" w:eastAsia="SimSun" w:cs="SimSun"/>
          <w:sz w:val="21"/>
          <w:szCs w:val="21"/>
          <w:spacing w:val="-5"/>
        </w:rPr>
        <w:t>系统开启的服务的不同而有所不同。用户在系</w:t>
      </w:r>
      <w:r>
        <w:rPr>
          <w:rFonts w:ascii="SimSun" w:hAnsi="SimSun" w:eastAsia="SimSun" w:cs="SimSun"/>
          <w:sz w:val="21"/>
          <w:szCs w:val="21"/>
        </w:rPr>
        <w:t xml:space="preserve"> </w:t>
      </w:r>
      <w:r>
        <w:rPr>
          <w:rFonts w:ascii="SimSun" w:hAnsi="SimSun" w:eastAsia="SimSun" w:cs="SimSun"/>
          <w:sz w:val="21"/>
          <w:szCs w:val="21"/>
          <w:spacing w:val="1"/>
        </w:rPr>
        <w:t>统上进行一些操作时，这些日志文件通常记录了用户操作的一些相关内容，这些内容对系</w:t>
      </w:r>
      <w:r>
        <w:rPr>
          <w:rFonts w:ascii="SimSun" w:hAnsi="SimSun" w:eastAsia="SimSun" w:cs="SimSun"/>
          <w:sz w:val="21"/>
          <w:szCs w:val="21"/>
          <w:spacing w:val="9"/>
        </w:rPr>
        <w:t xml:space="preserve"> </w:t>
      </w:r>
      <w:r>
        <w:rPr>
          <w:rFonts w:ascii="SimSun" w:hAnsi="SimSun" w:eastAsia="SimSun" w:cs="SimSun"/>
          <w:sz w:val="21"/>
          <w:szCs w:val="21"/>
          <w:spacing w:val="1"/>
        </w:rPr>
        <w:t>统安全工作人员相当有用。例如，有人对系统进行了</w:t>
      </w:r>
      <w:r>
        <w:rPr>
          <w:rFonts w:ascii="Times New Roman" w:hAnsi="Times New Roman" w:eastAsia="Times New Roman" w:cs="Times New Roman"/>
          <w:sz w:val="21"/>
          <w:szCs w:val="21"/>
        </w:rPr>
        <w:t>IPC</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1"/>
        </w:rPr>
        <w:t>探测，系统就会在安全日志里迅</w:t>
      </w:r>
      <w:r>
        <w:rPr>
          <w:rFonts w:ascii="SimSun" w:hAnsi="SimSun" w:eastAsia="SimSun" w:cs="SimSun"/>
          <w:sz w:val="21"/>
          <w:szCs w:val="21"/>
        </w:rPr>
        <w:t xml:space="preserve"> </w:t>
      </w:r>
      <w:r>
        <w:rPr>
          <w:rFonts w:ascii="SimSun" w:hAnsi="SimSun" w:eastAsia="SimSun" w:cs="SimSun"/>
          <w:sz w:val="21"/>
          <w:szCs w:val="21"/>
          <w:spacing w:val="2"/>
        </w:rPr>
        <w:t>速地记下探测者探测时所用的</w:t>
      </w:r>
      <w:r>
        <w:rPr>
          <w:rFonts w:ascii="Times New Roman" w:hAnsi="Times New Roman" w:eastAsia="Times New Roman" w:cs="Times New Roman"/>
          <w:sz w:val="21"/>
          <w:szCs w:val="21"/>
        </w:rPr>
        <w:t>IP</w:t>
      </w:r>
      <w:r>
        <w:rPr>
          <w:rFonts w:ascii="SimSun" w:hAnsi="SimSun" w:eastAsia="SimSun" w:cs="SimSun"/>
          <w:sz w:val="21"/>
          <w:szCs w:val="21"/>
          <w:spacing w:val="2"/>
        </w:rPr>
        <w:t>、时间、用户名等，用</w:t>
      </w:r>
      <w:r>
        <w:rPr>
          <w:rFonts w:ascii="Times New Roman" w:hAnsi="Times New Roman" w:eastAsia="Times New Roman" w:cs="Times New Roman"/>
          <w:sz w:val="21"/>
          <w:szCs w:val="21"/>
        </w:rPr>
        <w:t>FTP </w:t>
      </w:r>
      <w:r>
        <w:rPr>
          <w:rFonts w:ascii="SimSun" w:hAnsi="SimSun" w:eastAsia="SimSun" w:cs="SimSun"/>
          <w:sz w:val="21"/>
          <w:szCs w:val="21"/>
          <w:spacing w:val="2"/>
        </w:rPr>
        <w:t>探测后，就会在</w:t>
      </w:r>
      <w:r>
        <w:rPr>
          <w:rFonts w:ascii="SimSun" w:hAnsi="SimSun" w:eastAsia="SimSun" w:cs="SimSun"/>
          <w:sz w:val="21"/>
          <w:szCs w:val="21"/>
          <w:spacing w:val="-47"/>
        </w:rPr>
        <w:t xml:space="preserve"> </w:t>
      </w:r>
      <w:r>
        <w:rPr>
          <w:rFonts w:ascii="Times New Roman" w:hAnsi="Times New Roman" w:eastAsia="Times New Roman" w:cs="Times New Roman"/>
          <w:sz w:val="21"/>
          <w:szCs w:val="21"/>
        </w:rPr>
        <w:t>FTP</w:t>
      </w:r>
      <w:r>
        <w:rPr>
          <w:rFonts w:ascii="SimSun" w:hAnsi="SimSun" w:eastAsia="SimSun" w:cs="SimSun"/>
          <w:sz w:val="21"/>
          <w:szCs w:val="21"/>
          <w:spacing w:val="2"/>
        </w:rPr>
        <w:t>日志中记</w:t>
      </w:r>
      <w:r>
        <w:rPr>
          <w:rFonts w:ascii="SimSun" w:hAnsi="SimSun" w:eastAsia="SimSun" w:cs="SimSun"/>
          <w:sz w:val="21"/>
          <w:szCs w:val="21"/>
        </w:rPr>
        <w:t xml:space="preserve"> </w:t>
      </w:r>
      <w:r>
        <w:rPr>
          <w:rFonts w:ascii="SimSun" w:hAnsi="SimSun" w:eastAsia="SimSun" w:cs="SimSun"/>
          <w:sz w:val="21"/>
          <w:szCs w:val="21"/>
          <w:spacing w:val="-3"/>
        </w:rPr>
        <w:t>下IP、</w:t>
      </w:r>
      <w:r>
        <w:rPr>
          <w:rFonts w:ascii="SimSun" w:hAnsi="SimSun" w:eastAsia="SimSun" w:cs="SimSun"/>
          <w:sz w:val="21"/>
          <w:szCs w:val="21"/>
          <w:spacing w:val="-29"/>
        </w:rPr>
        <w:t xml:space="preserve"> </w:t>
      </w:r>
      <w:r>
        <w:rPr>
          <w:rFonts w:ascii="SimSun" w:hAnsi="SimSun" w:eastAsia="SimSun" w:cs="SimSun"/>
          <w:sz w:val="21"/>
          <w:szCs w:val="21"/>
          <w:spacing w:val="-3"/>
        </w:rPr>
        <w:t>时间、探测所用的用户名等。</w:t>
      </w:r>
    </w:p>
    <w:p>
      <w:pPr>
        <w:ind w:right="772" w:firstLine="419"/>
        <w:spacing w:before="81" w:line="251" w:lineRule="auto"/>
        <w:rPr>
          <w:rFonts w:ascii="SimSun" w:hAnsi="SimSun" w:eastAsia="SimSun" w:cs="SimSun"/>
          <w:sz w:val="21"/>
          <w:szCs w:val="21"/>
        </w:rPr>
      </w:pPr>
      <w:r>
        <w:rPr>
          <w:rFonts w:ascii="SimSun" w:hAnsi="SimSun" w:eastAsia="SimSun" w:cs="SimSun"/>
          <w:sz w:val="21"/>
          <w:szCs w:val="21"/>
        </w:rPr>
        <w:t>网站日志记录了用户对网站的访问，电信日志记录了用户拨打和接听电话的信息，假</w:t>
      </w:r>
      <w:r>
        <w:rPr>
          <w:rFonts w:ascii="SimSun" w:hAnsi="SimSun" w:eastAsia="SimSun" w:cs="SimSun"/>
          <w:sz w:val="21"/>
          <w:szCs w:val="21"/>
          <w:spacing w:val="16"/>
        </w:rPr>
        <w:t xml:space="preserve"> </w:t>
      </w:r>
      <w:r>
        <w:rPr>
          <w:rFonts w:ascii="SimSun" w:hAnsi="SimSun" w:eastAsia="SimSun" w:cs="SimSun"/>
          <w:sz w:val="21"/>
          <w:szCs w:val="21"/>
          <w:spacing w:val="8"/>
        </w:rPr>
        <w:t>设有5亿用户，每个用户每天呼入呼出10次，每条日志占用400</w:t>
      </w:r>
      <w:r>
        <w:rPr>
          <w:rFonts w:ascii="Times New Roman" w:hAnsi="Times New Roman" w:eastAsia="Times New Roman" w:cs="Times New Roman"/>
          <w:sz w:val="21"/>
          <w:szCs w:val="21"/>
          <w:spacing w:val="8"/>
        </w:rPr>
        <w:t>B,</w:t>
      </w:r>
      <w:r>
        <w:rPr>
          <w:rFonts w:ascii="Times New Roman" w:hAnsi="Times New Roman" w:eastAsia="Times New Roman" w:cs="Times New Roman"/>
          <w:sz w:val="21"/>
          <w:szCs w:val="21"/>
          <w:spacing w:val="31"/>
          <w:w w:val="101"/>
        </w:rPr>
        <w:t xml:space="preserve">  </w:t>
      </w:r>
      <w:r>
        <w:rPr>
          <w:rFonts w:ascii="SimSun" w:hAnsi="SimSun" w:eastAsia="SimSun" w:cs="SimSun"/>
          <w:sz w:val="21"/>
          <w:szCs w:val="21"/>
          <w:spacing w:val="8"/>
        </w:rPr>
        <w:t>并且需要保存5年，</w:t>
      </w:r>
      <w:r>
        <w:rPr>
          <w:rFonts w:ascii="SimSun" w:hAnsi="SimSun" w:eastAsia="SimSun" w:cs="SimSun"/>
          <w:sz w:val="21"/>
          <w:szCs w:val="21"/>
        </w:rPr>
        <w:t xml:space="preserve"> </w:t>
      </w:r>
      <w:r>
        <w:rPr>
          <w:rFonts w:ascii="SimSun" w:hAnsi="SimSun" w:eastAsia="SimSun" w:cs="SimSun"/>
          <w:sz w:val="21"/>
          <w:szCs w:val="21"/>
          <w:spacing w:val="-11"/>
        </w:rPr>
        <w:t>则数据总量为5×10×365×400×5 </w:t>
      </w:r>
      <w:r>
        <w:rPr>
          <w:rFonts w:ascii="Times New Roman" w:hAnsi="Times New Roman" w:eastAsia="Times New Roman" w:cs="Times New Roman"/>
          <w:sz w:val="21"/>
          <w:szCs w:val="21"/>
          <w:spacing w:val="-11"/>
        </w:rPr>
        <w:t>Byte</w:t>
      </w:r>
      <w:r>
        <w:rPr>
          <w:rFonts w:ascii="Times New Roman" w:hAnsi="Times New Roman" w:eastAsia="Times New Roman" w:cs="Times New Roman"/>
          <w:sz w:val="21"/>
          <w:szCs w:val="21"/>
          <w:spacing w:val="-12"/>
        </w:rPr>
        <w:t>≈3.65PB</w:t>
      </w:r>
      <w:r>
        <w:rPr>
          <w:rFonts w:ascii="SimSun" w:hAnsi="SimSun" w:eastAsia="SimSun" w:cs="SimSun"/>
          <w:sz w:val="21"/>
          <w:szCs w:val="21"/>
          <w:spacing w:val="-12"/>
        </w:rPr>
        <w:t>。</w:t>
      </w:r>
    </w:p>
    <w:p>
      <w:pPr>
        <w:ind w:left="422"/>
        <w:spacing w:before="211" w:line="221" w:lineRule="auto"/>
        <w:outlineLvl w:val="6"/>
        <w:rPr>
          <w:rFonts w:ascii="SimSun" w:hAnsi="SimSun" w:eastAsia="SimSun" w:cs="SimSun"/>
          <w:sz w:val="18"/>
          <w:szCs w:val="18"/>
        </w:rPr>
      </w:pPr>
      <w:r>
        <w:rPr>
          <w:rFonts w:ascii="SimSun" w:hAnsi="SimSun" w:eastAsia="SimSun" w:cs="SimSun"/>
          <w:sz w:val="18"/>
          <w:szCs w:val="18"/>
          <w:b/>
          <w:bCs/>
          <w:spacing w:val="-5"/>
        </w:rPr>
        <w:t>5.</w:t>
      </w:r>
      <w:r>
        <w:rPr>
          <w:rFonts w:ascii="SimSun" w:hAnsi="SimSun" w:eastAsia="SimSun" w:cs="SimSun"/>
          <w:sz w:val="18"/>
          <w:szCs w:val="18"/>
          <w:spacing w:val="41"/>
        </w:rPr>
        <w:t xml:space="preserve"> </w:t>
      </w:r>
      <w:r>
        <w:rPr>
          <w:rFonts w:ascii="SimSun" w:hAnsi="SimSun" w:eastAsia="SimSun" w:cs="SimSun"/>
          <w:sz w:val="18"/>
          <w:szCs w:val="18"/>
          <w:b/>
          <w:bCs/>
          <w:spacing w:val="-5"/>
        </w:rPr>
        <w:t>网页</w:t>
      </w:r>
    </w:p>
    <w:p>
      <w:pPr>
        <w:ind w:right="759" w:firstLine="419"/>
        <w:spacing w:before="215" w:line="262" w:lineRule="auto"/>
        <w:rPr>
          <w:rFonts w:ascii="SimSun" w:hAnsi="SimSun" w:eastAsia="SimSun" w:cs="SimSun"/>
          <w:sz w:val="21"/>
          <w:szCs w:val="21"/>
        </w:rPr>
      </w:pPr>
      <w:r>
        <w:rPr>
          <w:rFonts w:ascii="SimSun" w:hAnsi="SimSun" w:eastAsia="SimSun" w:cs="SimSun"/>
          <w:sz w:val="21"/>
          <w:szCs w:val="21"/>
          <w:spacing w:val="1"/>
        </w:rPr>
        <w:t>网页是构成网站的基本元素，是承载各种网站应用的平台。通俗地</w:t>
      </w:r>
      <w:r>
        <w:rPr>
          <w:rFonts w:ascii="SimSun" w:hAnsi="SimSun" w:eastAsia="SimSun" w:cs="SimSun"/>
          <w:sz w:val="21"/>
          <w:szCs w:val="21"/>
        </w:rPr>
        <w:t>说，网站就是由网 </w:t>
      </w:r>
      <w:r>
        <w:rPr>
          <w:rFonts w:ascii="SimSun" w:hAnsi="SimSun" w:eastAsia="SimSun" w:cs="SimSun"/>
          <w:sz w:val="21"/>
          <w:szCs w:val="21"/>
          <w:spacing w:val="1"/>
        </w:rPr>
        <w:t>页组成的，如果只有域名和虚拟主机而没有制作任何网页，</w:t>
      </w:r>
      <w:r>
        <w:rPr>
          <w:rFonts w:ascii="SimSun" w:hAnsi="SimSun" w:eastAsia="SimSun" w:cs="SimSun"/>
          <w:sz w:val="21"/>
          <w:szCs w:val="21"/>
        </w:rPr>
        <w:t>客户仍旧无法访问网站。网页 </w:t>
      </w:r>
      <w:r>
        <w:rPr>
          <w:rFonts w:ascii="SimSun" w:hAnsi="SimSun" w:eastAsia="SimSun" w:cs="SimSun"/>
          <w:sz w:val="21"/>
          <w:szCs w:val="21"/>
        </w:rPr>
        <w:t>要通过网页浏览器来阅读。文字与图片是构成一个网页的两个最基本的元素。可以简单地</w:t>
      </w:r>
      <w:r>
        <w:rPr>
          <w:rFonts w:ascii="SimSun" w:hAnsi="SimSun" w:eastAsia="SimSun" w:cs="SimSun"/>
          <w:sz w:val="21"/>
          <w:szCs w:val="21"/>
          <w:spacing w:val="17"/>
        </w:rPr>
        <w:t xml:space="preserve"> </w:t>
      </w:r>
      <w:r>
        <w:rPr>
          <w:rFonts w:ascii="SimSun" w:hAnsi="SimSun" w:eastAsia="SimSun" w:cs="SimSun"/>
          <w:sz w:val="21"/>
          <w:szCs w:val="21"/>
        </w:rPr>
        <w:t>理解为：文字就是网页的内容，图片就是网页的美观描述。除此之外，网页的元素还包括</w:t>
      </w:r>
      <w:r>
        <w:rPr>
          <w:rFonts w:ascii="SimSun" w:hAnsi="SimSun" w:eastAsia="SimSun" w:cs="SimSun"/>
          <w:sz w:val="21"/>
          <w:szCs w:val="21"/>
          <w:spacing w:val="17"/>
        </w:rPr>
        <w:t xml:space="preserve"> </w:t>
      </w:r>
      <w:r>
        <w:rPr>
          <w:rFonts w:ascii="SimSun" w:hAnsi="SimSun" w:eastAsia="SimSun" w:cs="SimSun"/>
          <w:sz w:val="21"/>
          <w:szCs w:val="21"/>
          <w:spacing w:val="-4"/>
        </w:rPr>
        <w:t>动画、音乐、程序等。</w:t>
      </w:r>
    </w:p>
    <w:p>
      <w:pPr>
        <w:ind w:right="769" w:firstLine="419"/>
        <w:spacing w:before="92" w:line="259" w:lineRule="auto"/>
        <w:rPr>
          <w:rFonts w:ascii="SimSun" w:hAnsi="SimSun" w:eastAsia="SimSun" w:cs="SimSun"/>
          <w:sz w:val="21"/>
          <w:szCs w:val="21"/>
        </w:rPr>
      </w:pPr>
      <w:r>
        <w:rPr>
          <w:rFonts w:ascii="SimSun" w:hAnsi="SimSun" w:eastAsia="SimSun" w:cs="SimSun"/>
          <w:sz w:val="21"/>
          <w:szCs w:val="21"/>
          <w:spacing w:val="-1"/>
        </w:rPr>
        <w:t>网页分为静态网页和动态网页。静态网页的内容是预先确定的，并存储在</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1"/>
        </w:rPr>
        <w:t>Web</w:t>
      </w:r>
      <w:r>
        <w:rPr>
          <w:rFonts w:ascii="SimSun" w:hAnsi="SimSun" w:eastAsia="SimSun" w:cs="SimSun"/>
          <w:sz w:val="21"/>
          <w:szCs w:val="21"/>
          <w:spacing w:val="-1"/>
        </w:rPr>
        <w:t>服务器</w:t>
      </w:r>
      <w:r>
        <w:rPr>
          <w:rFonts w:ascii="SimSun" w:hAnsi="SimSun" w:eastAsia="SimSun" w:cs="SimSun"/>
          <w:sz w:val="21"/>
          <w:szCs w:val="21"/>
        </w:rPr>
        <w:t xml:space="preserve"> </w:t>
      </w:r>
      <w:r>
        <w:rPr>
          <w:rFonts w:ascii="SimSun" w:hAnsi="SimSun" w:eastAsia="SimSun" w:cs="SimSun"/>
          <w:sz w:val="21"/>
          <w:szCs w:val="21"/>
        </w:rPr>
        <w:t>或者本地计算机、服务器之上，动态网页取决于用户提供的参数，并根据存储在数据库中</w:t>
      </w:r>
      <w:r>
        <w:rPr>
          <w:rFonts w:ascii="SimSun" w:hAnsi="SimSun" w:eastAsia="SimSun" w:cs="SimSun"/>
          <w:sz w:val="21"/>
          <w:szCs w:val="21"/>
          <w:spacing w:val="11"/>
        </w:rPr>
        <w:t xml:space="preserve"> </w:t>
      </w:r>
      <w:r>
        <w:rPr>
          <w:rFonts w:ascii="SimSun" w:hAnsi="SimSun" w:eastAsia="SimSun" w:cs="SimSun"/>
          <w:sz w:val="21"/>
          <w:szCs w:val="21"/>
          <w:spacing w:val="1"/>
        </w:rPr>
        <w:t>的网站上的数据而创建。通俗地讲，静态页</w:t>
      </w:r>
      <w:r>
        <w:rPr>
          <w:rFonts w:ascii="SimSun" w:hAnsi="SimSun" w:eastAsia="SimSun" w:cs="SimSun"/>
          <w:sz w:val="21"/>
          <w:szCs w:val="21"/>
        </w:rPr>
        <w:t>是照片，每个人看都是一样的，而动态页则是 </w:t>
      </w:r>
      <w:r>
        <w:rPr>
          <w:rFonts w:ascii="SimSun" w:hAnsi="SimSun" w:eastAsia="SimSun" w:cs="SimSun"/>
          <w:sz w:val="21"/>
          <w:szCs w:val="21"/>
          <w:spacing w:val="8"/>
        </w:rPr>
        <w:t>镜子，不同的人(不同的参数)看都不相同。</w:t>
      </w:r>
    </w:p>
    <w:p>
      <w:pPr>
        <w:ind w:right="762" w:firstLine="419"/>
        <w:spacing w:before="71" w:line="252" w:lineRule="auto"/>
        <w:rPr>
          <w:rFonts w:ascii="SimSun" w:hAnsi="SimSun" w:eastAsia="SimSun" w:cs="SimSun"/>
          <w:sz w:val="21"/>
          <w:szCs w:val="21"/>
        </w:rPr>
      </w:pPr>
      <w:r>
        <w:rPr>
          <w:rFonts w:ascii="SimSun" w:hAnsi="SimSun" w:eastAsia="SimSun" w:cs="SimSun"/>
          <w:sz w:val="21"/>
          <w:szCs w:val="21"/>
          <w:spacing w:val="1"/>
        </w:rPr>
        <w:t>网页中的主要元素有感知信息、互动媒体和内部信息等。感</w:t>
      </w:r>
      <w:r>
        <w:rPr>
          <w:rFonts w:ascii="SimSun" w:hAnsi="SimSun" w:eastAsia="SimSun" w:cs="SimSun"/>
          <w:sz w:val="21"/>
          <w:szCs w:val="21"/>
        </w:rPr>
        <w:t>知信息主要包括文本、图 </w:t>
      </w:r>
      <w:r>
        <w:rPr>
          <w:rFonts w:ascii="SimSun" w:hAnsi="SimSun" w:eastAsia="SimSun" w:cs="SimSun"/>
          <w:sz w:val="21"/>
          <w:szCs w:val="21"/>
        </w:rPr>
        <w:t>像、动画、声音、视频、表格、导航栏、交互式表</w:t>
      </w:r>
      <w:r>
        <w:rPr>
          <w:rFonts w:ascii="SimSun" w:hAnsi="SimSun" w:eastAsia="SimSun" w:cs="SimSun"/>
          <w:sz w:val="21"/>
          <w:szCs w:val="21"/>
          <w:spacing w:val="-1"/>
        </w:rPr>
        <w:t>单等。互动媒体主要包括交互式文本、</w:t>
      </w:r>
      <w:r>
        <w:rPr>
          <w:rFonts w:ascii="SimSun" w:hAnsi="SimSun" w:eastAsia="SimSun" w:cs="SimSun"/>
          <w:sz w:val="21"/>
          <w:szCs w:val="21"/>
        </w:rPr>
        <w:t xml:space="preserve"> </w:t>
      </w:r>
      <w:r>
        <w:rPr>
          <w:rFonts w:ascii="SimSun" w:hAnsi="SimSun" w:eastAsia="SimSun" w:cs="SimSun"/>
          <w:sz w:val="21"/>
          <w:szCs w:val="21"/>
          <w:spacing w:val="1"/>
        </w:rPr>
        <w:t>互动插图、按钮、超链接等。内部信息主要包括</w:t>
      </w:r>
      <w:r>
        <w:rPr>
          <w:rFonts w:ascii="SimSun" w:hAnsi="SimSun" w:eastAsia="SimSun" w:cs="SimSun"/>
          <w:sz w:val="21"/>
          <w:szCs w:val="21"/>
        </w:rPr>
        <w:t>注释，通过超链接链接到某文件、元数据 </w:t>
      </w:r>
      <w:r>
        <w:rPr>
          <w:rFonts w:ascii="SimSun" w:hAnsi="SimSun" w:eastAsia="SimSun" w:cs="SimSun"/>
          <w:sz w:val="21"/>
          <w:szCs w:val="21"/>
          <w:spacing w:val="-2"/>
        </w:rPr>
        <w:t>与语义的元信息，字符集信息，文件类型描述，样式信息和</w:t>
      </w:r>
      <w:r>
        <w:rPr>
          <w:rFonts w:ascii="SimSun" w:hAnsi="SimSun" w:eastAsia="SimSun" w:cs="SimSun"/>
          <w:sz w:val="21"/>
          <w:szCs w:val="21"/>
          <w:spacing w:val="-3"/>
        </w:rPr>
        <w:t>脚本等。</w:t>
      </w:r>
    </w:p>
    <w:p>
      <w:pPr>
        <w:ind w:right="779" w:firstLine="419"/>
        <w:spacing w:before="82" w:line="230" w:lineRule="auto"/>
        <w:rPr>
          <w:rFonts w:ascii="SimSun" w:hAnsi="SimSun" w:eastAsia="SimSun" w:cs="SimSun"/>
          <w:sz w:val="25"/>
          <w:szCs w:val="25"/>
        </w:rPr>
      </w:pPr>
      <w:r>
        <w:rPr>
          <w:rFonts w:ascii="SimSun" w:hAnsi="SimSun" w:eastAsia="SimSun" w:cs="SimSun"/>
          <w:sz w:val="21"/>
          <w:szCs w:val="21"/>
          <w:spacing w:val="1"/>
        </w:rPr>
        <w:t>网页内容丰富，数据量巨大，每个网页有25</w:t>
      </w:r>
      <w:r>
        <w:rPr>
          <w:rFonts w:ascii="Times New Roman" w:hAnsi="Times New Roman" w:eastAsia="Times New Roman" w:cs="Times New Roman"/>
          <w:sz w:val="21"/>
          <w:szCs w:val="21"/>
        </w:rPr>
        <w:t>KB</w:t>
      </w:r>
      <w:r>
        <w:rPr>
          <w:rFonts w:ascii="Times New Roman" w:hAnsi="Times New Roman" w:eastAsia="Times New Roman" w:cs="Times New Roman"/>
          <w:sz w:val="21"/>
          <w:szCs w:val="21"/>
          <w:spacing w:val="48"/>
          <w:w w:val="101"/>
        </w:rPr>
        <w:t xml:space="preserve"> </w:t>
      </w:r>
      <w:r>
        <w:rPr>
          <w:rFonts w:ascii="SimSun" w:hAnsi="SimSun" w:eastAsia="SimSun" w:cs="SimSun"/>
          <w:sz w:val="21"/>
          <w:szCs w:val="21"/>
          <w:spacing w:val="1"/>
        </w:rPr>
        <w:t>数据，则一万亿个网页的数据总量约</w:t>
      </w:r>
      <w:r>
        <w:rPr>
          <w:rFonts w:ascii="SimSun" w:hAnsi="SimSun" w:eastAsia="SimSun" w:cs="SimSun"/>
          <w:sz w:val="21"/>
          <w:szCs w:val="21"/>
        </w:rPr>
        <w:t xml:space="preserve"> </w:t>
      </w:r>
      <w:r>
        <w:rPr>
          <w:rFonts w:ascii="SimSun" w:hAnsi="SimSun" w:eastAsia="SimSun" w:cs="SimSun"/>
          <w:sz w:val="25"/>
          <w:szCs w:val="25"/>
          <w:spacing w:val="-13"/>
        </w:rPr>
        <w:t>为25</w:t>
      </w:r>
      <w:r>
        <w:rPr>
          <w:rFonts w:ascii="Times New Roman" w:hAnsi="Times New Roman" w:eastAsia="Times New Roman" w:cs="Times New Roman"/>
          <w:sz w:val="25"/>
          <w:szCs w:val="25"/>
          <w:spacing w:val="-13"/>
        </w:rPr>
        <w:t>PB</w:t>
      </w:r>
      <w:r>
        <w:rPr>
          <w:rFonts w:ascii="SimSun" w:hAnsi="SimSun" w:eastAsia="SimSun" w:cs="SimSun"/>
          <w:sz w:val="25"/>
          <w:szCs w:val="25"/>
          <w:spacing w:val="-13"/>
        </w:rPr>
        <w:t>。</w:t>
      </w:r>
    </w:p>
    <w:p>
      <w:pPr>
        <w:ind w:left="3"/>
        <w:spacing w:before="254" w:line="221" w:lineRule="auto"/>
        <w:outlineLvl w:val="6"/>
        <w:rPr>
          <w:rFonts w:ascii="SimHei" w:hAnsi="SimHei" w:eastAsia="SimHei" w:cs="SimHei"/>
          <w:sz w:val="29"/>
          <w:szCs w:val="29"/>
        </w:rPr>
      </w:pPr>
      <w:r>
        <w:rPr>
          <w:rFonts w:ascii="SimHei" w:hAnsi="SimHei" w:eastAsia="SimHei" w:cs="SimHei"/>
          <w:sz w:val="29"/>
          <w:szCs w:val="29"/>
          <w:b/>
          <w:bCs/>
          <w:spacing w:val="-18"/>
        </w:rPr>
        <w:t>1.2.2</w:t>
      </w:r>
      <w:r>
        <w:rPr>
          <w:rFonts w:ascii="SimHei" w:hAnsi="SimHei" w:eastAsia="SimHei" w:cs="SimHei"/>
          <w:sz w:val="29"/>
          <w:szCs w:val="29"/>
          <w:spacing w:val="-18"/>
        </w:rPr>
        <w:t xml:space="preserve">  </w:t>
      </w:r>
      <w:r>
        <w:rPr>
          <w:rFonts w:ascii="SimHei" w:hAnsi="SimHei" w:eastAsia="SimHei" w:cs="SimHei"/>
          <w:sz w:val="29"/>
          <w:szCs w:val="29"/>
          <w:b/>
          <w:bCs/>
          <w:spacing w:val="-18"/>
        </w:rPr>
        <w:t>物理世界</w:t>
      </w:r>
    </w:p>
    <w:p>
      <w:pPr>
        <w:ind w:right="748" w:firstLine="419"/>
        <w:spacing w:before="294" w:line="262" w:lineRule="auto"/>
        <w:jc w:val="both"/>
        <w:rPr>
          <w:rFonts w:ascii="SimSun" w:hAnsi="SimSun" w:eastAsia="SimSun" w:cs="SimSun"/>
          <w:sz w:val="21"/>
          <w:szCs w:val="21"/>
        </w:rPr>
      </w:pPr>
      <w:r>
        <w:rPr>
          <w:rFonts w:ascii="SimSun" w:hAnsi="SimSun" w:eastAsia="SimSun" w:cs="SimSun"/>
          <w:sz w:val="21"/>
          <w:szCs w:val="21"/>
        </w:rPr>
        <w:t>来自物理世界的大数据又被称为科学大数据，科学大数据主</w:t>
      </w:r>
      <w:r>
        <w:rPr>
          <w:rFonts w:ascii="SimSun" w:hAnsi="SimSun" w:eastAsia="SimSun" w:cs="SimSun"/>
          <w:sz w:val="21"/>
          <w:szCs w:val="21"/>
          <w:spacing w:val="-1"/>
        </w:rPr>
        <w:t>要来自大型国际实验：跨</w:t>
      </w:r>
      <w:r>
        <w:rPr>
          <w:rFonts w:ascii="SimSun" w:hAnsi="SimSun" w:eastAsia="SimSun" w:cs="SimSun"/>
          <w:sz w:val="21"/>
          <w:szCs w:val="21"/>
        </w:rPr>
        <w:t xml:space="preserve"> </w:t>
      </w:r>
      <w:r>
        <w:rPr>
          <w:rFonts w:ascii="SimSun" w:hAnsi="SimSun" w:eastAsia="SimSun" w:cs="SimSun"/>
          <w:sz w:val="21"/>
          <w:szCs w:val="21"/>
          <w:spacing w:val="1"/>
        </w:rPr>
        <w:t>实验室、单一实验室或个人观察实验所得到的科</w:t>
      </w:r>
      <w:r>
        <w:rPr>
          <w:rFonts w:ascii="SimSun" w:hAnsi="SimSun" w:eastAsia="SimSun" w:cs="SimSun"/>
          <w:sz w:val="21"/>
          <w:szCs w:val="21"/>
        </w:rPr>
        <w:t>学实验数据或传感数据。最早提出大数据 </w:t>
      </w:r>
      <w:r>
        <w:rPr>
          <w:rFonts w:ascii="SimSun" w:hAnsi="SimSun" w:eastAsia="SimSun" w:cs="SimSun"/>
          <w:sz w:val="21"/>
          <w:szCs w:val="21"/>
          <w:spacing w:val="1"/>
        </w:rPr>
        <w:t>概念的学科是天文学和基因学，这两个学科从诞生之日起就依赖于基于海量数据的分</w:t>
      </w:r>
      <w:r>
        <w:rPr>
          <w:rFonts w:ascii="SimSun" w:hAnsi="SimSun" w:eastAsia="SimSun" w:cs="SimSun"/>
          <w:sz w:val="21"/>
          <w:szCs w:val="21"/>
        </w:rPr>
        <w:t>析方 </w:t>
      </w:r>
      <w:r>
        <w:rPr>
          <w:rFonts w:ascii="SimSun" w:hAnsi="SimSun" w:eastAsia="SimSun" w:cs="SimSun"/>
          <w:sz w:val="21"/>
          <w:szCs w:val="21"/>
          <w:spacing w:val="1"/>
        </w:rPr>
        <w:t>法。由于科学实验是科技人员设计的，数据采集和数据处理也是事先设计的，所以不管是 </w:t>
      </w:r>
      <w:r>
        <w:rPr>
          <w:rFonts w:ascii="SimSun" w:hAnsi="SimSun" w:eastAsia="SimSun" w:cs="SimSun"/>
          <w:sz w:val="21"/>
          <w:szCs w:val="21"/>
        </w:rPr>
        <w:t>检索还是模式识别，都有科学规律可循。例如希格斯粒子，又称为“上帝粒子”的寻找，</w:t>
      </w:r>
    </w:p>
    <w:p>
      <w:pPr>
        <w:pStyle w:val="BodyText"/>
        <w:spacing w:line="460" w:lineRule="auto"/>
        <w:rPr/>
      </w:pPr>
      <w:r/>
    </w:p>
    <w:p>
      <w:pPr>
        <w:ind w:firstLine="7819"/>
        <w:spacing w:before="1" w:line="790" w:lineRule="exact"/>
        <w:rPr/>
      </w:pPr>
      <w:r>
        <w:rPr>
          <w:position w:val="-15"/>
        </w:rPr>
        <w:drawing>
          <wp:inline distT="0" distB="0" distL="0" distR="0">
            <wp:extent cx="304825" cy="501656"/>
            <wp:effectExtent l="0" t="0" r="0" b="0"/>
            <wp:docPr id="48" name="IM 48"/>
            <wp:cNvGraphicFramePr/>
            <a:graphic>
              <a:graphicData uri="http://schemas.openxmlformats.org/drawingml/2006/picture">
                <pic:pic>
                  <pic:nvPicPr>
                    <pic:cNvPr id="48" name="IM 48"/>
                    <pic:cNvPicPr/>
                  </pic:nvPicPr>
                  <pic:blipFill>
                    <a:blip r:embed="rId35"/>
                    <a:stretch>
                      <a:fillRect/>
                    </a:stretch>
                  </pic:blipFill>
                  <pic:spPr>
                    <a:xfrm rot="0">
                      <a:off x="0" y="0"/>
                      <a:ext cx="304825" cy="501656"/>
                    </a:xfrm>
                    <a:prstGeom prst="rect">
                      <a:avLst/>
                    </a:prstGeom>
                  </pic:spPr>
                </pic:pic>
              </a:graphicData>
            </a:graphic>
          </wp:inline>
        </w:drawing>
      </w:r>
    </w:p>
    <w:p>
      <w:pPr>
        <w:spacing w:line="790" w:lineRule="exact"/>
        <w:sectPr>
          <w:pgSz w:w="9910" w:h="14230"/>
          <w:pgMar w:top="699" w:right="79" w:bottom="30" w:left="849" w:header="0" w:footer="0" w:gutter="0"/>
        </w:sectPr>
        <w:rPr/>
      </w:pPr>
    </w:p>
    <w:p>
      <w:pPr>
        <w:spacing w:line="310" w:lineRule="exact"/>
        <w:rPr/>
      </w:pPr>
      <w:r>
        <w:rPr>
          <w:position w:val="-6"/>
        </w:rPr>
        <w:pict>
          <v:shape id="_x0000_s72" style="mso-position-vertical-relative:line;mso-position-horizontal-relative:char;width:126.55pt;height:15.55pt;" fillcolor="#DADADA" filled="true" stroked="false" type="#_x0000_t202">
            <v:fill on="true"/>
            <v:stroke on="false"/>
            <v:path/>
            <v:imagedata o:title=""/>
            <o:lock v:ext="edit" aspectratio="false"/>
            <v:textbox inset="0mm,0mm,0mm,0mm">
              <w:txbxContent>
                <w:p>
                  <w:pPr>
                    <w:ind w:left="532"/>
                    <w:spacing w:before="6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w:pict>
      </w:r>
    </w:p>
    <w:p>
      <w:pPr>
        <w:pStyle w:val="BodyText"/>
        <w:spacing w:line="276" w:lineRule="auto"/>
        <w:rPr/>
      </w:pPr>
      <w:r/>
    </w:p>
    <w:p>
      <w:pPr>
        <w:ind w:left="839" w:right="74"/>
        <w:spacing w:before="68" w:line="262" w:lineRule="auto"/>
        <w:jc w:val="both"/>
        <w:rPr>
          <w:rFonts w:ascii="SimSun" w:hAnsi="SimSun" w:eastAsia="SimSun" w:cs="SimSun"/>
          <w:sz w:val="21"/>
          <w:szCs w:val="21"/>
        </w:rPr>
      </w:pPr>
      <w:r>
        <w:rPr>
          <w:rFonts w:ascii="SimSun" w:hAnsi="SimSun" w:eastAsia="SimSun" w:cs="SimSun"/>
          <w:sz w:val="21"/>
          <w:szCs w:val="21"/>
          <w:spacing w:val="3"/>
        </w:rPr>
        <w:t>采用了大型强子对撞机实验。这是一个典型的基于大数据的科学实验，至少要在1万亿个</w:t>
      </w:r>
      <w:r>
        <w:rPr>
          <w:rFonts w:ascii="SimSun" w:hAnsi="SimSun" w:eastAsia="SimSun" w:cs="SimSun"/>
          <w:sz w:val="21"/>
          <w:szCs w:val="21"/>
          <w:spacing w:val="16"/>
        </w:rPr>
        <w:t xml:space="preserve"> </w:t>
      </w:r>
      <w:r>
        <w:rPr>
          <w:rFonts w:ascii="SimSun" w:hAnsi="SimSun" w:eastAsia="SimSun" w:cs="SimSun"/>
          <w:sz w:val="21"/>
          <w:szCs w:val="21"/>
        </w:rPr>
        <w:t>事例中才可能找出一个希格斯粒子。从这一实验可以看出，科学实</w:t>
      </w:r>
      <w:r>
        <w:rPr>
          <w:rFonts w:ascii="SimSun" w:hAnsi="SimSun" w:eastAsia="SimSun" w:cs="SimSun"/>
          <w:sz w:val="21"/>
          <w:szCs w:val="21"/>
          <w:spacing w:val="-1"/>
        </w:rPr>
        <w:t>验的大数据处理是整个</w:t>
      </w:r>
      <w:r>
        <w:rPr>
          <w:rFonts w:ascii="SimSun" w:hAnsi="SimSun" w:eastAsia="SimSun" w:cs="SimSun"/>
          <w:sz w:val="21"/>
          <w:szCs w:val="21"/>
        </w:rPr>
        <w:t xml:space="preserve"> </w:t>
      </w:r>
      <w:r>
        <w:rPr>
          <w:rFonts w:ascii="SimSun" w:hAnsi="SimSun" w:eastAsia="SimSun" w:cs="SimSun"/>
          <w:sz w:val="21"/>
          <w:szCs w:val="21"/>
          <w:spacing w:val="1"/>
        </w:rPr>
        <w:t>实验的一个预定步骤，这是一个有规律的设计，发现有价值的信息</w:t>
      </w:r>
      <w:r>
        <w:rPr>
          <w:rFonts w:ascii="SimSun" w:hAnsi="SimSun" w:eastAsia="SimSun" w:cs="SimSun"/>
          <w:sz w:val="21"/>
          <w:szCs w:val="21"/>
        </w:rPr>
        <w:t>可在预料之中。大型强 </w:t>
      </w:r>
      <w:r>
        <w:rPr>
          <w:rFonts w:ascii="SimSun" w:hAnsi="SimSun" w:eastAsia="SimSun" w:cs="SimSun"/>
          <w:sz w:val="21"/>
          <w:szCs w:val="21"/>
          <w:spacing w:val="1"/>
        </w:rPr>
        <w:t>子对撞机每秒生成的数据量约为1</w:t>
      </w:r>
      <w:r>
        <w:rPr>
          <w:rFonts w:ascii="Times New Roman" w:hAnsi="Times New Roman" w:eastAsia="Times New Roman" w:cs="Times New Roman"/>
          <w:sz w:val="21"/>
          <w:szCs w:val="21"/>
        </w:rPr>
        <w:t>PB</w:t>
      </w:r>
      <w:r>
        <w:rPr>
          <w:rFonts w:ascii="SimSun" w:hAnsi="SimSun" w:eastAsia="SimSun" w:cs="SimSun"/>
          <w:sz w:val="21"/>
          <w:szCs w:val="21"/>
          <w:spacing w:val="1"/>
        </w:rPr>
        <w:t>。建设中的下一代巨型射电望远镜阵每天生成的</w:t>
      </w:r>
      <w:r>
        <w:rPr>
          <w:rFonts w:ascii="SimSun" w:hAnsi="SimSun" w:eastAsia="SimSun" w:cs="SimSun"/>
          <w:sz w:val="21"/>
          <w:szCs w:val="21"/>
        </w:rPr>
        <w:t>数据 </w:t>
      </w:r>
      <w:r>
        <w:rPr>
          <w:rFonts w:ascii="SimSun" w:hAnsi="SimSun" w:eastAsia="SimSun" w:cs="SimSun"/>
          <w:sz w:val="21"/>
          <w:szCs w:val="21"/>
          <w:spacing w:val="2"/>
        </w:rPr>
        <w:t>量大约在1</w:t>
      </w:r>
      <w:r>
        <w:rPr>
          <w:rFonts w:ascii="Times New Roman" w:hAnsi="Times New Roman" w:eastAsia="Times New Roman" w:cs="Times New Roman"/>
          <w:sz w:val="21"/>
          <w:szCs w:val="21"/>
        </w:rPr>
        <w:t>EB</w:t>
      </w:r>
      <w:r>
        <w:rPr>
          <w:rFonts w:ascii="SimSun" w:hAnsi="SimSun" w:eastAsia="SimSun" w:cs="SimSun"/>
          <w:sz w:val="21"/>
          <w:szCs w:val="21"/>
          <w:spacing w:val="2"/>
        </w:rPr>
        <w:t>。波音发动机上的传感器每小时产生20</w:t>
      </w:r>
      <w:r>
        <w:rPr>
          <w:rFonts w:ascii="Times New Roman" w:hAnsi="Times New Roman" w:eastAsia="Times New Roman" w:cs="Times New Roman"/>
          <w:sz w:val="21"/>
          <w:szCs w:val="21"/>
        </w:rPr>
        <w:t>TB</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左右的数据量。</w:t>
      </w:r>
    </w:p>
    <w:p>
      <w:pPr>
        <w:ind w:left="839" w:right="68" w:firstLine="440"/>
        <w:spacing w:before="69" w:line="255" w:lineRule="auto"/>
        <w:jc w:val="both"/>
        <w:rPr>
          <w:rFonts w:ascii="SimSun" w:hAnsi="SimSun" w:eastAsia="SimSun" w:cs="SimSun"/>
          <w:sz w:val="21"/>
          <w:szCs w:val="21"/>
        </w:rPr>
      </w:pPr>
      <w:r>
        <w:rPr>
          <w:rFonts w:ascii="SimSun" w:hAnsi="SimSun" w:eastAsia="SimSun" w:cs="SimSun"/>
          <w:sz w:val="21"/>
          <w:szCs w:val="21"/>
        </w:rPr>
        <w:t>随着科研人员获取数据方法与手段的变化，科研活动产生的数据量激增，科学研究已</w:t>
      </w:r>
      <w:r>
        <w:rPr>
          <w:rFonts w:ascii="SimSun" w:hAnsi="SimSun" w:eastAsia="SimSun" w:cs="SimSun"/>
          <w:sz w:val="21"/>
          <w:szCs w:val="21"/>
          <w:spacing w:val="13"/>
        </w:rPr>
        <w:t xml:space="preserve"> </w:t>
      </w:r>
      <w:r>
        <w:rPr>
          <w:rFonts w:ascii="SimSun" w:hAnsi="SimSun" w:eastAsia="SimSun" w:cs="SimSun"/>
          <w:sz w:val="21"/>
          <w:szCs w:val="21"/>
          <w:spacing w:val="1"/>
        </w:rPr>
        <w:t>成为数据密集型活动。科研数据因其数据规模大、类型复杂</w:t>
      </w:r>
      <w:r>
        <w:rPr>
          <w:rFonts w:ascii="SimSun" w:hAnsi="SimSun" w:eastAsia="SimSun" w:cs="SimSun"/>
          <w:sz w:val="21"/>
          <w:szCs w:val="21"/>
        </w:rPr>
        <w:t>多样、分析处理方法复杂等特 </w:t>
      </w:r>
      <w:r>
        <w:rPr>
          <w:rFonts w:ascii="SimSun" w:hAnsi="SimSun" w:eastAsia="SimSun" w:cs="SimSun"/>
          <w:sz w:val="21"/>
          <w:szCs w:val="21"/>
          <w:spacing w:val="1"/>
        </w:rPr>
        <w:t>征，已成为大数据的一个典型代表。大数据所带来的新的科学研究方法反映了未</w:t>
      </w:r>
      <w:r>
        <w:rPr>
          <w:rFonts w:ascii="SimSun" w:hAnsi="SimSun" w:eastAsia="SimSun" w:cs="SimSun"/>
          <w:sz w:val="21"/>
          <w:szCs w:val="21"/>
        </w:rPr>
        <w:t>来科学的</w:t>
      </w:r>
    </w:p>
    <w:p>
      <w:pPr>
        <w:spacing w:line="61" w:lineRule="exact"/>
        <w:rPr/>
      </w:pPr>
      <w:r/>
    </w:p>
    <w:p>
      <w:pPr>
        <w:spacing w:line="61" w:lineRule="exact"/>
        <w:sectPr>
          <w:footerReference w:type="default" r:id="rId36"/>
          <w:pgSz w:w="9910" w:h="14230"/>
          <w:pgMar w:top="709" w:right="764" w:bottom="652" w:left="10" w:header="0" w:footer="493" w:gutter="0"/>
          <w:cols w:equalWidth="0" w:num="1">
            <w:col w:w="9136" w:space="0"/>
          </w:cols>
        </w:sectPr>
        <w:rPr/>
      </w:pPr>
    </w:p>
    <w:p>
      <w:pPr>
        <w:ind w:left="839" w:right="250"/>
        <w:spacing w:line="252" w:lineRule="auto"/>
        <w:rPr>
          <w:rFonts w:ascii="SimSun" w:hAnsi="SimSun" w:eastAsia="SimSun" w:cs="SimSun"/>
          <w:sz w:val="21"/>
          <w:szCs w:val="21"/>
        </w:rPr>
      </w:pPr>
      <w:r>
        <w:rPr>
          <w:rFonts w:ascii="SimSun" w:hAnsi="SimSun" w:eastAsia="SimSun" w:cs="SimSun"/>
          <w:sz w:val="21"/>
          <w:szCs w:val="21"/>
        </w:rPr>
        <w:t>行为研究方式，数据密集型科学研究将成为科学研究的普</w:t>
      </w:r>
      <w:r>
        <w:rPr>
          <w:rFonts w:ascii="SimSun" w:hAnsi="SimSun" w:eastAsia="SimSun" w:cs="SimSun"/>
          <w:sz w:val="21"/>
          <w:szCs w:val="21"/>
          <w:spacing w:val="8"/>
        </w:rPr>
        <w:t xml:space="preserve"> </w:t>
      </w:r>
      <w:r>
        <w:rPr>
          <w:rFonts w:ascii="SimSun" w:hAnsi="SimSun" w:eastAsia="SimSun" w:cs="SimSun"/>
          <w:sz w:val="21"/>
          <w:szCs w:val="21"/>
          <w:spacing w:val="-7"/>
        </w:rPr>
        <w:t>遍范式。</w:t>
      </w:r>
    </w:p>
    <w:p>
      <w:pPr>
        <w:ind w:left="839" w:right="228" w:firstLine="440"/>
        <w:spacing w:before="46" w:line="255" w:lineRule="auto"/>
        <w:jc w:val="both"/>
        <w:rPr>
          <w:rFonts w:ascii="SimSun" w:hAnsi="SimSun" w:eastAsia="SimSun" w:cs="SimSun"/>
          <w:sz w:val="21"/>
          <w:szCs w:val="21"/>
        </w:rPr>
      </w:pPr>
      <w:r>
        <w:rPr>
          <w:rFonts w:ascii="SimSun" w:hAnsi="SimSun" w:eastAsia="SimSun" w:cs="SimSun"/>
          <w:sz w:val="21"/>
          <w:szCs w:val="21"/>
        </w:rPr>
        <w:t>利用互联网可以将所有的科学大数据与文献联系在一</w:t>
      </w:r>
      <w:r>
        <w:rPr>
          <w:rFonts w:ascii="SimSun" w:hAnsi="SimSun" w:eastAsia="SimSun" w:cs="SimSun"/>
          <w:sz w:val="21"/>
          <w:szCs w:val="21"/>
          <w:spacing w:val="10"/>
        </w:rPr>
        <w:t xml:space="preserve"> </w:t>
      </w:r>
      <w:r>
        <w:rPr>
          <w:rFonts w:ascii="SimSun" w:hAnsi="SimSun" w:eastAsia="SimSun" w:cs="SimSun"/>
          <w:sz w:val="21"/>
          <w:szCs w:val="21"/>
          <w:spacing w:val="1"/>
        </w:rPr>
        <w:t>起，创建一个文献与数据能够交互操作的系统，即在线科 </w:t>
      </w:r>
      <w:r>
        <w:rPr>
          <w:rFonts w:ascii="SimSun" w:hAnsi="SimSun" w:eastAsia="SimSun" w:cs="SimSun"/>
          <w:sz w:val="21"/>
          <w:szCs w:val="21"/>
          <w:spacing w:val="2"/>
        </w:rPr>
        <w:t>学数据系统，如图1-3所示。</w:t>
      </w:r>
    </w:p>
    <w:p>
      <w:pPr>
        <w:ind w:left="839" w:right="175" w:firstLine="440"/>
        <w:spacing w:before="80" w:line="255" w:lineRule="auto"/>
        <w:jc w:val="both"/>
        <w:rPr>
          <w:rFonts w:ascii="SimSun" w:hAnsi="SimSun" w:eastAsia="SimSun" w:cs="SimSun"/>
          <w:sz w:val="21"/>
          <w:szCs w:val="21"/>
        </w:rPr>
      </w:pPr>
      <w:r>
        <w:rPr>
          <w:rFonts w:ascii="SimSun" w:hAnsi="SimSun" w:eastAsia="SimSun" w:cs="SimSun"/>
          <w:sz w:val="21"/>
          <w:szCs w:val="21"/>
          <w:spacing w:val="-2"/>
        </w:rPr>
        <w:t>对于在线科学数据，由于各个领域互相交叉，不可避</w:t>
      </w:r>
      <w:r>
        <w:rPr>
          <w:rFonts w:ascii="SimSun" w:hAnsi="SimSun" w:eastAsia="SimSun" w:cs="SimSun"/>
          <w:sz w:val="21"/>
          <w:szCs w:val="21"/>
          <w:spacing w:val="6"/>
        </w:rPr>
        <w:t xml:space="preserve">  </w:t>
      </w:r>
      <w:r>
        <w:rPr>
          <w:rFonts w:ascii="SimSun" w:hAnsi="SimSun" w:eastAsia="SimSun" w:cs="SimSun"/>
          <w:sz w:val="21"/>
          <w:szCs w:val="21"/>
          <w:spacing w:val="-1"/>
        </w:rPr>
        <w:t>免地需要使用其他领域的数据。利用互联网能够将所有文</w:t>
      </w:r>
      <w:r>
        <w:rPr>
          <w:rFonts w:ascii="SimSun" w:hAnsi="SimSun" w:eastAsia="SimSun" w:cs="SimSun"/>
          <w:sz w:val="21"/>
          <w:szCs w:val="21"/>
          <w:spacing w:val="5"/>
        </w:rPr>
        <w:t xml:space="preserve">  </w:t>
      </w:r>
      <w:r>
        <w:rPr>
          <w:rFonts w:ascii="SimSun" w:hAnsi="SimSun" w:eastAsia="SimSun" w:cs="SimSun"/>
          <w:sz w:val="21"/>
          <w:szCs w:val="21"/>
          <w:spacing w:val="-5"/>
        </w:rPr>
        <w:t>献与数据集成在一起，可以实现从文献计算到数据的整合。</w:t>
      </w:r>
      <w:r>
        <w:rPr>
          <w:rFonts w:ascii="SimSun" w:hAnsi="SimSun" w:eastAsia="SimSun" w:cs="SimSun"/>
          <w:sz w:val="21"/>
          <w:szCs w:val="21"/>
          <w:spacing w:val="3"/>
        </w:rPr>
        <w:t xml:space="preserve"> </w:t>
      </w:r>
      <w:r>
        <w:rPr>
          <w:rFonts w:ascii="SimSun" w:hAnsi="SimSun" w:eastAsia="SimSun" w:cs="SimSun"/>
          <w:sz w:val="21"/>
          <w:szCs w:val="21"/>
          <w:spacing w:val="-1"/>
        </w:rPr>
        <w:t>这样可以提高科技信息的检索速度，进而大幅度地提高生</w:t>
      </w:r>
      <w:r>
        <w:rPr>
          <w:rFonts w:ascii="SimSun" w:hAnsi="SimSun" w:eastAsia="SimSun" w:cs="SimSun"/>
          <w:sz w:val="21"/>
          <w:szCs w:val="21"/>
          <w:spacing w:val="7"/>
        </w:rPr>
        <w:t xml:space="preserve">  </w:t>
      </w:r>
      <w:r>
        <w:rPr>
          <w:rFonts w:ascii="SimSun" w:hAnsi="SimSun" w:eastAsia="SimSun" w:cs="SimSun"/>
          <w:sz w:val="21"/>
          <w:szCs w:val="21"/>
          <w:spacing w:val="-1"/>
        </w:rPr>
        <w:t>产力。也就是说，在线阅读某人的论文时，可以查看他们</w:t>
      </w:r>
    </w:p>
    <w:p>
      <w:pPr>
        <w:pStyle w:val="BodyText"/>
        <w:spacing w:line="14" w:lineRule="auto"/>
        <w:rPr>
          <w:sz w:val="2"/>
        </w:rPr>
      </w:pPr>
      <w:r>
        <w:rPr>
          <w:sz w:val="2"/>
          <w:szCs w:val="2"/>
        </w:rPr>
        <w:br w:type="column"/>
      </w:r>
    </w:p>
    <w:p>
      <w:pPr>
        <w:pStyle w:val="BodyText"/>
        <w:spacing w:line="318" w:lineRule="auto"/>
        <w:rPr/>
      </w:pPr>
      <w:r/>
    </w:p>
    <w:p>
      <w:pPr>
        <w:pStyle w:val="BodyText"/>
        <w:ind w:firstLine="39"/>
        <w:spacing w:line="2030" w:lineRule="exact"/>
        <w:rPr/>
      </w:pPr>
      <w:r>
        <w:rPr>
          <w:position w:val="-40"/>
        </w:rPr>
        <w:pict>
          <v:group id="_x0000_s74" style="mso-position-vertical-relative:line;mso-position-horizontal-relative:char;width:124.05pt;height:101.5pt;" filled="false" stroked="false" coordsize="2481,2030" coordorigin="0,0">
            <v:shape id="_x0000_s76" style="position:absolute;left:0;top:0;width:2481;height:2030;" filled="false" stroked="false" type="#_x0000_t75">
              <v:imagedata o:title="" r:id="rId37"/>
            </v:shape>
            <v:shape id="_x0000_s78" style="position:absolute;left:-20;top:-20;width:2521;height:2070;" filled="false" stroked="false" type="#_x0000_t202">
              <v:fill on="false"/>
              <v:stroke on="false"/>
              <v:path/>
              <v:imagedata o:title=""/>
              <o:lock v:ext="edit" aspectratio="false"/>
              <v:textbox inset="0mm,0mm,0mm,0mm">
                <w:txbxContent>
                  <w:p>
                    <w:pPr>
                      <w:spacing w:line="478" w:lineRule="auto"/>
                      <w:rPr>
                        <w:rFonts w:ascii="Arial"/>
                        <w:sz w:val="21"/>
                      </w:rPr>
                    </w:pPr>
                    <w:r/>
                  </w:p>
                  <w:p>
                    <w:pPr>
                      <w:ind w:left="1110"/>
                      <w:spacing w:before="68" w:line="220" w:lineRule="auto"/>
                      <w:rPr>
                        <w:rFonts w:ascii="SimSun" w:hAnsi="SimSun" w:eastAsia="SimSun" w:cs="SimSun"/>
                        <w:sz w:val="21"/>
                        <w:szCs w:val="21"/>
                      </w:rPr>
                    </w:pPr>
                    <w:r>
                      <w:rPr>
                        <w:rFonts w:ascii="SimSun" w:hAnsi="SimSun" w:eastAsia="SimSun" w:cs="SimSun"/>
                        <w:sz w:val="21"/>
                        <w:szCs w:val="21"/>
                        <w:spacing w:val="-17"/>
                        <w:w w:val="98"/>
                      </w:rPr>
                      <w:t>文献</w:t>
                    </w:r>
                  </w:p>
                  <w:p>
                    <w:pPr>
                      <w:spacing w:line="245" w:lineRule="auto"/>
                      <w:rPr>
                        <w:rFonts w:ascii="Arial"/>
                        <w:sz w:val="21"/>
                      </w:rPr>
                    </w:pPr>
                    <w:r/>
                  </w:p>
                  <w:p>
                    <w:pPr>
                      <w:ind w:left="950"/>
                      <w:spacing w:before="52" w:line="217" w:lineRule="auto"/>
                      <w:rPr>
                        <w:rFonts w:ascii="SimSun" w:hAnsi="SimSun" w:eastAsia="SimSun" w:cs="SimSun"/>
                        <w:sz w:val="16"/>
                        <w:szCs w:val="16"/>
                      </w:rPr>
                    </w:pPr>
                    <w:r>
                      <w:rPr>
                        <w:rFonts w:ascii="SimSun" w:hAnsi="SimSun" w:eastAsia="SimSun" w:cs="SimSun"/>
                        <w:sz w:val="16"/>
                        <w:szCs w:val="16"/>
                        <w:spacing w:val="-7"/>
                      </w:rPr>
                      <w:t>推导和组</w:t>
                    </w:r>
                  </w:p>
                  <w:p>
                    <w:pPr>
                      <w:ind w:left="950"/>
                      <w:spacing w:line="219" w:lineRule="auto"/>
                      <w:rPr>
                        <w:rFonts w:ascii="SimSun" w:hAnsi="SimSun" w:eastAsia="SimSun" w:cs="SimSun"/>
                        <w:sz w:val="16"/>
                        <w:szCs w:val="16"/>
                      </w:rPr>
                    </w:pPr>
                    <w:r>
                      <w:rPr>
                        <w:rFonts w:ascii="SimSun" w:hAnsi="SimSun" w:eastAsia="SimSun" w:cs="SimSun"/>
                        <w:sz w:val="16"/>
                        <w:szCs w:val="16"/>
                        <w:spacing w:val="-2"/>
                      </w:rPr>
                      <w:t>合的数据</w:t>
                    </w:r>
                  </w:p>
                  <w:p>
                    <w:pPr>
                      <w:ind w:left="950"/>
                      <w:spacing w:before="202" w:line="219" w:lineRule="auto"/>
                      <w:rPr>
                        <w:rFonts w:ascii="SimSun" w:hAnsi="SimSun" w:eastAsia="SimSun" w:cs="SimSun"/>
                        <w:sz w:val="21"/>
                        <w:szCs w:val="21"/>
                      </w:rPr>
                    </w:pPr>
                    <w:r>
                      <w:rPr>
                        <w:rFonts w:ascii="SimSun" w:hAnsi="SimSun" w:eastAsia="SimSun" w:cs="SimSun"/>
                        <w:sz w:val="21"/>
                        <w:szCs w:val="21"/>
                        <w:spacing w:val="-17"/>
                        <w:w w:val="91"/>
                      </w:rPr>
                      <w:t>原始数据</w:t>
                    </w:r>
                  </w:p>
                </w:txbxContent>
              </v:textbox>
            </v:shape>
          </v:group>
        </w:pict>
      </w:r>
    </w:p>
    <w:p>
      <w:pPr>
        <w:spacing w:before="28" w:line="219" w:lineRule="auto"/>
        <w:rPr>
          <w:rFonts w:ascii="SimSun" w:hAnsi="SimSun" w:eastAsia="SimSun" w:cs="SimSun"/>
          <w:sz w:val="21"/>
          <w:szCs w:val="21"/>
        </w:rPr>
      </w:pPr>
      <w:r>
        <w:rPr>
          <w:rFonts w:ascii="SimSun" w:hAnsi="SimSun" w:eastAsia="SimSun" w:cs="SimSun"/>
          <w:sz w:val="21"/>
          <w:szCs w:val="21"/>
          <w:spacing w:val="-23"/>
          <w:w w:val="99"/>
        </w:rPr>
        <w:t>图1-3</w:t>
      </w:r>
      <w:r>
        <w:rPr>
          <w:rFonts w:ascii="SimSun" w:hAnsi="SimSun" w:eastAsia="SimSun" w:cs="SimSun"/>
          <w:sz w:val="21"/>
          <w:szCs w:val="21"/>
          <w:spacing w:val="75"/>
        </w:rPr>
        <w:t xml:space="preserve"> </w:t>
      </w:r>
      <w:r>
        <w:rPr>
          <w:rFonts w:ascii="SimSun" w:hAnsi="SimSun" w:eastAsia="SimSun" w:cs="SimSun"/>
          <w:sz w:val="21"/>
          <w:szCs w:val="21"/>
          <w:spacing w:val="-23"/>
          <w:w w:val="99"/>
        </w:rPr>
        <w:t>在线科学数据系统示意图</w:t>
      </w:r>
    </w:p>
    <w:p>
      <w:pPr>
        <w:spacing w:line="219" w:lineRule="auto"/>
        <w:sectPr>
          <w:type w:val="continuous"/>
          <w:pgSz w:w="9910" w:h="14230"/>
          <w:pgMar w:top="709" w:right="764" w:bottom="652" w:left="10" w:header="0" w:footer="493" w:gutter="0"/>
          <w:cols w:equalWidth="0" w:num="2">
            <w:col w:w="6351" w:space="100"/>
            <w:col w:w="2685" w:space="0"/>
          </w:cols>
        </w:sectPr>
        <w:rPr>
          <w:rFonts w:ascii="SimSun" w:hAnsi="SimSun" w:eastAsia="SimSun" w:cs="SimSun"/>
          <w:sz w:val="21"/>
          <w:szCs w:val="21"/>
        </w:rPr>
      </w:pPr>
    </w:p>
    <w:p>
      <w:pPr>
        <w:spacing w:before="120" w:line="219" w:lineRule="auto"/>
        <w:jc w:val="right"/>
        <w:rPr>
          <w:rFonts w:ascii="SimSun" w:hAnsi="SimSun" w:eastAsia="SimSun" w:cs="SimSun"/>
          <w:sz w:val="21"/>
          <w:szCs w:val="21"/>
        </w:rPr>
      </w:pPr>
      <w:r>
        <w:rPr>
          <w:rFonts w:ascii="SimSun" w:hAnsi="SimSun" w:eastAsia="SimSun" w:cs="SimSun"/>
          <w:sz w:val="21"/>
          <w:szCs w:val="21"/>
          <w:spacing w:val="-3"/>
        </w:rPr>
        <w:t>的原始数据，甚至可以重新分析，也可以在查看某些数据时查看所有关于这一数据的文献。</w:t>
      </w:r>
    </w:p>
    <w:p>
      <w:pPr>
        <w:pStyle w:val="BodyText"/>
        <w:rPr/>
      </w:pPr>
      <w:r/>
    </w:p>
    <w:p>
      <w:pPr>
        <w:ind w:left="3504"/>
        <w:spacing w:before="121" w:line="221" w:lineRule="auto"/>
        <w:outlineLvl w:val="0"/>
        <w:rPr>
          <w:rFonts w:ascii="YouYuan" w:hAnsi="YouYuan" w:eastAsia="YouYuan" w:cs="YouYuan"/>
          <w:sz w:val="37"/>
          <w:szCs w:val="37"/>
        </w:rPr>
      </w:pPr>
      <w:r>
        <w:rPr>
          <w:rFonts w:ascii="YouYuan" w:hAnsi="YouYuan" w:eastAsia="YouYuan" w:cs="YouYuan"/>
          <w:sz w:val="37"/>
          <w:szCs w:val="37"/>
          <w:b/>
          <w:bCs/>
          <w:spacing w:val="-21"/>
        </w:rPr>
        <w:t>1.3</w:t>
      </w:r>
      <w:r>
        <w:rPr>
          <w:rFonts w:ascii="YouYuan" w:hAnsi="YouYuan" w:eastAsia="YouYuan" w:cs="YouYuan"/>
          <w:sz w:val="37"/>
          <w:szCs w:val="37"/>
          <w:spacing w:val="156"/>
        </w:rPr>
        <w:t xml:space="preserve"> </w:t>
      </w:r>
      <w:r>
        <w:rPr>
          <w:rFonts w:ascii="YouYuan" w:hAnsi="YouYuan" w:eastAsia="YouYuan" w:cs="YouYuan"/>
          <w:sz w:val="37"/>
          <w:szCs w:val="37"/>
          <w:b/>
          <w:bCs/>
          <w:spacing w:val="-21"/>
        </w:rPr>
        <w:t>大数据的概念</w:t>
      </w:r>
    </w:p>
    <w:p>
      <w:pPr>
        <w:pStyle w:val="BodyText"/>
        <w:spacing w:line="414" w:lineRule="auto"/>
        <w:rPr/>
      </w:pPr>
      <w:r/>
    </w:p>
    <w:p>
      <w:pPr>
        <w:ind w:left="1279"/>
        <w:spacing w:before="70" w:line="219" w:lineRule="auto"/>
        <w:rPr>
          <w:rFonts w:ascii="SimSun" w:hAnsi="SimSun" w:eastAsia="SimSun" w:cs="SimSun"/>
          <w:sz w:val="21"/>
          <w:szCs w:val="21"/>
        </w:rPr>
      </w:pPr>
      <w:r>
        <w:rPr>
          <w:rFonts w:ascii="SimSun" w:hAnsi="SimSun" w:eastAsia="SimSun" w:cs="SimSun"/>
          <w:sz w:val="21"/>
          <w:szCs w:val="21"/>
        </w:rPr>
        <w:t>大数据是指数据规模大，尤其是指因为数据形式多样性、</w:t>
      </w:r>
      <w:r>
        <w:rPr>
          <w:rFonts w:ascii="SimSun" w:hAnsi="SimSun" w:eastAsia="SimSun" w:cs="SimSun"/>
          <w:sz w:val="21"/>
          <w:szCs w:val="21"/>
          <w:spacing w:val="-1"/>
        </w:rPr>
        <w:t>非结构化特征明显，导致数</w:t>
      </w:r>
    </w:p>
    <w:p>
      <w:pPr>
        <w:spacing w:line="18" w:lineRule="exact"/>
        <w:rPr/>
      </w:pPr>
      <w:r/>
    </w:p>
    <w:p>
      <w:pPr>
        <w:spacing w:line="18" w:lineRule="exact"/>
        <w:sectPr>
          <w:type w:val="continuous"/>
          <w:pgSz w:w="9910" w:h="14230"/>
          <w:pgMar w:top="709" w:right="764" w:bottom="652" w:left="10" w:header="0" w:footer="493" w:gutter="0"/>
          <w:cols w:equalWidth="0" w:num="1">
            <w:col w:w="9136" w:space="0"/>
          </w:cols>
        </w:sectPr>
        <w:rPr/>
      </w:pPr>
    </w:p>
    <w:p>
      <w:pPr>
        <w:ind w:left="839" w:right="277"/>
        <w:spacing w:before="41" w:line="262" w:lineRule="auto"/>
        <w:jc w:val="both"/>
        <w:rPr>
          <w:rFonts w:ascii="SimSun" w:hAnsi="SimSun" w:eastAsia="SimSun" w:cs="SimSun"/>
          <w:sz w:val="21"/>
          <w:szCs w:val="21"/>
        </w:rPr>
      </w:pPr>
      <w:r>
        <w:rPr>
          <w:rFonts w:ascii="SimSun" w:hAnsi="SimSun" w:eastAsia="SimSun" w:cs="SimSun"/>
          <w:sz w:val="21"/>
          <w:szCs w:val="21"/>
          <w:spacing w:val="-1"/>
        </w:rPr>
        <w:t>据存储、处理和挖掘异常困难的那类数据集。大数据增</w:t>
      </w:r>
      <w:r>
        <w:rPr>
          <w:rFonts w:ascii="SimSun" w:hAnsi="SimSun" w:eastAsia="SimSun" w:cs="SimSun"/>
          <w:sz w:val="21"/>
          <w:szCs w:val="21"/>
          <w:spacing w:val="15"/>
        </w:rPr>
        <w:t xml:space="preserve"> </w:t>
      </w:r>
      <w:r>
        <w:rPr>
          <w:rFonts w:ascii="SimSun" w:hAnsi="SimSun" w:eastAsia="SimSun" w:cs="SimSun"/>
          <w:sz w:val="21"/>
          <w:szCs w:val="21"/>
          <w:spacing w:val="-1"/>
        </w:rPr>
        <w:t>长快速，类型繁多，如文本、图像、视频等。大数据处</w:t>
      </w:r>
      <w:r>
        <w:rPr>
          <w:rFonts w:ascii="SimSun" w:hAnsi="SimSun" w:eastAsia="SimSun" w:cs="SimSun"/>
          <w:sz w:val="21"/>
          <w:szCs w:val="21"/>
          <w:spacing w:val="13"/>
        </w:rPr>
        <w:t xml:space="preserve"> </w:t>
      </w:r>
      <w:r>
        <w:rPr>
          <w:rFonts w:ascii="SimSun" w:hAnsi="SimSun" w:eastAsia="SimSun" w:cs="SimSun"/>
          <w:sz w:val="21"/>
          <w:szCs w:val="21"/>
          <w:spacing w:val="-1"/>
        </w:rPr>
        <w:t>理包含数千万个文档、数百万张照片或者工程设计图的</w:t>
      </w:r>
      <w:r>
        <w:rPr>
          <w:rFonts w:ascii="SimSun" w:hAnsi="SimSun" w:eastAsia="SimSun" w:cs="SimSun"/>
          <w:sz w:val="21"/>
          <w:szCs w:val="21"/>
          <w:spacing w:val="12"/>
        </w:rPr>
        <w:t xml:space="preserve"> </w:t>
      </w:r>
      <w:r>
        <w:rPr>
          <w:rFonts w:ascii="SimSun" w:hAnsi="SimSun" w:eastAsia="SimSun" w:cs="SimSun"/>
          <w:sz w:val="21"/>
          <w:szCs w:val="21"/>
          <w:spacing w:val="-1"/>
        </w:rPr>
        <w:t>数据集，如何快速访问数据成为核心挑战。无法用常规</w:t>
      </w:r>
      <w:r>
        <w:rPr>
          <w:rFonts w:ascii="SimSun" w:hAnsi="SimSun" w:eastAsia="SimSun" w:cs="SimSun"/>
          <w:sz w:val="21"/>
          <w:szCs w:val="21"/>
          <w:spacing w:val="13"/>
        </w:rPr>
        <w:t xml:space="preserve"> </w:t>
      </w:r>
      <w:r>
        <w:rPr>
          <w:rFonts w:ascii="SimSun" w:hAnsi="SimSun" w:eastAsia="SimSun" w:cs="SimSun"/>
          <w:sz w:val="21"/>
          <w:szCs w:val="21"/>
          <w:spacing w:val="-5"/>
        </w:rPr>
        <w:t>的软件工具捕捉与处理。</w:t>
      </w:r>
    </w:p>
    <w:p>
      <w:pPr>
        <w:ind w:left="839" w:right="175" w:firstLine="440"/>
        <w:spacing w:before="92" w:line="245" w:lineRule="auto"/>
        <w:jc w:val="both"/>
        <w:rPr>
          <w:rFonts w:ascii="SimSun" w:hAnsi="SimSun" w:eastAsia="SimSun" w:cs="SimSun"/>
          <w:sz w:val="21"/>
          <w:szCs w:val="21"/>
        </w:rPr>
      </w:pPr>
      <w:r>
        <w:rPr>
          <w:rFonts w:ascii="SimSun" w:hAnsi="SimSun" w:eastAsia="SimSun" w:cs="SimSun"/>
          <w:sz w:val="21"/>
          <w:szCs w:val="21"/>
          <w:spacing w:val="2"/>
        </w:rPr>
        <w:t>通常将大数据归纳为5个</w:t>
      </w:r>
      <w:r>
        <w:rPr>
          <w:rFonts w:ascii="Times New Roman" w:hAnsi="Times New Roman" w:eastAsia="Times New Roman" w:cs="Times New Roman"/>
          <w:sz w:val="21"/>
          <w:szCs w:val="21"/>
          <w:spacing w:val="2"/>
        </w:rPr>
        <w:t>“V”:</w:t>
      </w:r>
      <w:r>
        <w:rPr>
          <w:rFonts w:ascii="Times New Roman" w:hAnsi="Times New Roman" w:eastAsia="Times New Roman" w:cs="Times New Roman"/>
          <w:sz w:val="21"/>
          <w:szCs w:val="21"/>
        </w:rPr>
        <w:t>Volume</w:t>
      </w:r>
      <w:r>
        <w:rPr>
          <w:rFonts w:ascii="Times New Roman" w:hAnsi="Times New Roman" w:eastAsia="Times New Roman" w:cs="Times New Roman"/>
          <w:sz w:val="21"/>
          <w:szCs w:val="21"/>
          <w:spacing w:val="59"/>
          <w:w w:val="101"/>
        </w:rPr>
        <w:t xml:space="preserve"> </w:t>
      </w:r>
      <w:r>
        <w:rPr>
          <w:rFonts w:ascii="SimSun" w:hAnsi="SimSun" w:eastAsia="SimSun" w:cs="SimSun"/>
          <w:sz w:val="21"/>
          <w:szCs w:val="21"/>
          <w:spacing w:val="2"/>
        </w:rPr>
        <w:t>(数据容量)、</w:t>
      </w:r>
      <w:r>
        <w:rPr>
          <w:rFonts w:ascii="SimSun" w:hAnsi="SimSun" w:eastAsia="SimSun" w:cs="SimSun"/>
          <w:sz w:val="21"/>
          <w:szCs w:val="21"/>
        </w:rPr>
        <w:t xml:space="preserve"> </w:t>
      </w:r>
      <w:r>
        <w:rPr>
          <w:rFonts w:ascii="Times New Roman" w:hAnsi="Times New Roman" w:eastAsia="Times New Roman" w:cs="Times New Roman"/>
          <w:sz w:val="21"/>
          <w:szCs w:val="21"/>
          <w:spacing w:val="-2"/>
        </w:rPr>
        <w:t>Variety</w:t>
      </w:r>
      <w:r>
        <w:rPr>
          <w:rFonts w:ascii="SimSun" w:hAnsi="SimSun" w:eastAsia="SimSun" w:cs="SimSun"/>
          <w:sz w:val="21"/>
          <w:szCs w:val="21"/>
          <w:spacing w:val="-2"/>
        </w:rPr>
        <w:t>(数据类型)、</w:t>
      </w:r>
      <w:r>
        <w:rPr>
          <w:rFonts w:ascii="Times New Roman" w:hAnsi="Times New Roman" w:eastAsia="Times New Roman" w:cs="Times New Roman"/>
          <w:sz w:val="21"/>
          <w:szCs w:val="21"/>
          <w:spacing w:val="-2"/>
        </w:rPr>
        <w:t>Viscosity</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2"/>
        </w:rPr>
        <w:t>(价值密度)、</w:t>
      </w:r>
      <w:r>
        <w:rPr>
          <w:rFonts w:ascii="Times New Roman" w:hAnsi="Times New Roman" w:eastAsia="Times New Roman" w:cs="Times New Roman"/>
          <w:sz w:val="21"/>
          <w:szCs w:val="21"/>
          <w:spacing w:val="-2"/>
        </w:rPr>
        <w:t>V</w:t>
      </w:r>
      <w:r>
        <w:rPr>
          <w:rFonts w:ascii="Times New Roman" w:hAnsi="Times New Roman" w:eastAsia="Times New Roman" w:cs="Times New Roman"/>
          <w:sz w:val="21"/>
          <w:szCs w:val="21"/>
          <w:spacing w:val="-3"/>
        </w:rPr>
        <w:t>elocity</w:t>
      </w:r>
      <w:r>
        <w:rPr>
          <w:rFonts w:ascii="SimSun" w:hAnsi="SimSun" w:eastAsia="SimSun" w:cs="SimSun"/>
          <w:sz w:val="21"/>
          <w:szCs w:val="21"/>
          <w:spacing w:val="-3"/>
        </w:rPr>
        <w:t>(</w:t>
      </w:r>
      <w:r>
        <w:rPr>
          <w:rFonts w:ascii="SimSun" w:hAnsi="SimSun" w:eastAsia="SimSun" w:cs="SimSun"/>
          <w:sz w:val="21"/>
          <w:szCs w:val="21"/>
          <w:spacing w:val="-49"/>
        </w:rPr>
        <w:t xml:space="preserve"> </w:t>
      </w:r>
      <w:r>
        <w:rPr>
          <w:rFonts w:ascii="SimSun" w:hAnsi="SimSun" w:eastAsia="SimSun" w:cs="SimSun"/>
          <w:sz w:val="21"/>
          <w:szCs w:val="21"/>
          <w:spacing w:val="-3"/>
        </w:rPr>
        <w:t>速</w:t>
      </w:r>
      <w:r>
        <w:rPr>
          <w:rFonts w:ascii="SimSun" w:hAnsi="SimSun" w:eastAsia="SimSun" w:cs="SimSun"/>
          <w:sz w:val="21"/>
          <w:szCs w:val="21"/>
        </w:rPr>
        <w:t xml:space="preserve">  </w:t>
      </w:r>
      <w:r>
        <w:rPr>
          <w:rFonts w:ascii="SimSun" w:hAnsi="SimSun" w:eastAsia="SimSun" w:cs="SimSun"/>
          <w:sz w:val="21"/>
          <w:szCs w:val="21"/>
          <w:spacing w:val="8"/>
        </w:rPr>
        <w:t>度)、</w:t>
      </w:r>
      <w:r>
        <w:rPr>
          <w:rFonts w:ascii="Times New Roman" w:hAnsi="Times New Roman" w:eastAsia="Times New Roman" w:cs="Times New Roman"/>
          <w:sz w:val="21"/>
          <w:szCs w:val="21"/>
        </w:rPr>
        <w:t>Veracity</w:t>
      </w:r>
      <w:r>
        <w:rPr>
          <w:rFonts w:ascii="Times New Roman" w:hAnsi="Times New Roman" w:eastAsia="Times New Roman" w:cs="Times New Roman"/>
          <w:sz w:val="21"/>
          <w:szCs w:val="21"/>
          <w:spacing w:val="37"/>
        </w:rPr>
        <w:t xml:space="preserve"> </w:t>
      </w:r>
      <w:r>
        <w:rPr>
          <w:rFonts w:ascii="SimSun" w:hAnsi="SimSun" w:eastAsia="SimSun" w:cs="SimSun"/>
          <w:sz w:val="21"/>
          <w:szCs w:val="21"/>
          <w:spacing w:val="8"/>
        </w:rPr>
        <w:t>(真实性),如图1-4所示。</w:t>
      </w:r>
    </w:p>
    <w:p>
      <w:pPr>
        <w:ind w:left="843"/>
        <w:spacing w:before="282" w:line="184" w:lineRule="auto"/>
        <w:outlineLvl w:val="1"/>
        <w:rPr>
          <w:rFonts w:ascii="SimSun" w:hAnsi="SimSun" w:eastAsia="SimSun" w:cs="SimSun"/>
          <w:sz w:val="29"/>
          <w:szCs w:val="29"/>
        </w:rPr>
      </w:pPr>
      <w:r>
        <w:rPr>
          <w:rFonts w:ascii="SimSun" w:hAnsi="SimSun" w:eastAsia="SimSun" w:cs="SimSun"/>
          <w:sz w:val="29"/>
          <w:szCs w:val="29"/>
          <w:b/>
          <w:bCs/>
          <w:spacing w:val="-16"/>
        </w:rPr>
        <w:t>1.3.1</w:t>
      </w:r>
      <w:r>
        <w:rPr>
          <w:rFonts w:ascii="SimSun" w:hAnsi="SimSun" w:eastAsia="SimSun" w:cs="SimSun"/>
          <w:sz w:val="29"/>
          <w:szCs w:val="29"/>
          <w:spacing w:val="-16"/>
        </w:rPr>
        <w:t xml:space="preserve">  </w:t>
      </w:r>
      <w:r>
        <w:rPr>
          <w:rFonts w:ascii="SimSun" w:hAnsi="SimSun" w:eastAsia="SimSun" w:cs="SimSun"/>
          <w:sz w:val="29"/>
          <w:szCs w:val="29"/>
          <w:b/>
          <w:bCs/>
          <w:spacing w:val="-16"/>
        </w:rPr>
        <w:t>数据容量</w:t>
      </w:r>
    </w:p>
    <w:p>
      <w:pPr>
        <w:pStyle w:val="BodyText"/>
        <w:spacing w:line="14" w:lineRule="auto"/>
        <w:rPr>
          <w:sz w:val="2"/>
        </w:rPr>
      </w:pPr>
      <w:r>
        <w:rPr>
          <w:sz w:val="2"/>
          <w:szCs w:val="2"/>
        </w:rPr>
        <w:br w:type="column"/>
      </w:r>
    </w:p>
    <w:p>
      <w:pPr>
        <w:pStyle w:val="BodyText"/>
        <w:spacing w:line="335" w:lineRule="auto"/>
        <w:rPr/>
      </w:pPr>
      <w:r/>
    </w:p>
    <w:p>
      <w:pPr>
        <w:pStyle w:val="BodyText"/>
        <w:ind w:left="1129"/>
        <w:spacing w:before="47" w:line="196" w:lineRule="auto"/>
        <w:rPr>
          <w:sz w:val="16"/>
          <w:szCs w:val="16"/>
        </w:rPr>
      </w:pPr>
      <w:r>
        <w:drawing>
          <wp:anchor distT="0" distB="0" distL="0" distR="0" simplePos="0" relativeHeight="251723776" behindDoc="1" locked="0" layoutInCell="1" allowOverlap="1">
            <wp:simplePos x="0" y="0"/>
            <wp:positionH relativeFrom="column">
              <wp:posOffset>317474</wp:posOffset>
            </wp:positionH>
            <wp:positionV relativeFrom="paragraph">
              <wp:posOffset>73028</wp:posOffset>
            </wp:positionV>
            <wp:extent cx="1174749" cy="1016013"/>
            <wp:effectExtent l="0" t="0" r="0" b="0"/>
            <wp:wrapNone/>
            <wp:docPr id="50" name="IM 50"/>
            <wp:cNvGraphicFramePr/>
            <a:graphic>
              <a:graphicData uri="http://schemas.openxmlformats.org/drawingml/2006/picture">
                <pic:pic>
                  <pic:nvPicPr>
                    <pic:cNvPr id="50" name="IM 50"/>
                    <pic:cNvPicPr/>
                  </pic:nvPicPr>
                  <pic:blipFill>
                    <a:blip r:embed="rId38"/>
                    <a:stretch>
                      <a:fillRect/>
                    </a:stretch>
                  </pic:blipFill>
                  <pic:spPr>
                    <a:xfrm rot="0">
                      <a:off x="0" y="0"/>
                      <a:ext cx="1174749" cy="1016013"/>
                    </a:xfrm>
                    <a:prstGeom prst="rect">
                      <a:avLst/>
                    </a:prstGeom>
                  </pic:spPr>
                </pic:pic>
              </a:graphicData>
            </a:graphic>
          </wp:anchor>
        </w:drawing>
      </w:r>
      <w:r>
        <w:rPr>
          <w:sz w:val="16"/>
          <w:szCs w:val="16"/>
          <w:spacing w:val="-1"/>
        </w:rPr>
        <w:t>Volume</w:t>
      </w:r>
    </w:p>
    <w:p>
      <w:pPr>
        <w:pStyle w:val="BodyText"/>
        <w:spacing w:line="348" w:lineRule="auto"/>
        <w:rPr/>
      </w:pPr>
      <w:r/>
    </w:p>
    <w:p>
      <w:pPr>
        <w:pStyle w:val="BodyText"/>
        <w:ind w:left="2129"/>
        <w:spacing w:before="61" w:line="196" w:lineRule="auto"/>
        <w:rPr/>
      </w:pPr>
      <w:r>
        <w:pict>
          <v:shape id="_x0000_s80" style="position:absolute;margin-left:-1pt;margin-top:6.8868pt;mso-position-vertical-relative:text;mso-position-horizontal-relative:text;width:30.85pt;height:9.5pt;z-index:251725824;" filled="false" stroked="false" type="#_x0000_t202">
            <v:fill on="false"/>
            <v:stroke on="false"/>
            <v:path/>
            <v:imagedata o:title=""/>
            <o:lock v:ext="edit" aspectratio="false"/>
            <v:textbox inset="0mm,0mm,0mm,0mm">
              <w:txbxContent>
                <w:p>
                  <w:pPr>
                    <w:pStyle w:val="BodyText"/>
                    <w:ind w:left="20"/>
                    <w:spacing w:before="19" w:line="196" w:lineRule="auto"/>
                    <w:rPr>
                      <w:sz w:val="16"/>
                      <w:szCs w:val="16"/>
                    </w:rPr>
                  </w:pPr>
                  <w:r>
                    <w:rPr>
                      <w:sz w:val="16"/>
                      <w:szCs w:val="16"/>
                      <w:spacing w:val="-1"/>
                    </w:rPr>
                    <w:t>Veracity</w:t>
                  </w:r>
                </w:p>
              </w:txbxContent>
            </v:textbox>
          </v:shape>
        </w:pict>
      </w:r>
      <w:r>
        <w:rPr>
          <w:spacing w:val="-12"/>
        </w:rPr>
        <w:t>Velocity</w:t>
      </w:r>
    </w:p>
    <w:p>
      <w:pPr>
        <w:pStyle w:val="BodyText"/>
        <w:spacing w:line="349" w:lineRule="auto"/>
        <w:rPr/>
      </w:pPr>
      <w:r/>
    </w:p>
    <w:p>
      <w:pPr>
        <w:pStyle w:val="BodyText"/>
        <w:spacing w:line="350" w:lineRule="auto"/>
        <w:rPr/>
      </w:pPr>
      <w:r/>
    </w:p>
    <w:p>
      <w:pPr>
        <w:pStyle w:val="BodyText"/>
        <w:ind w:left="2019"/>
        <w:spacing w:before="46" w:line="196" w:lineRule="auto"/>
        <w:rPr>
          <w:sz w:val="16"/>
          <w:szCs w:val="16"/>
        </w:rPr>
      </w:pPr>
      <w:r>
        <w:pict>
          <v:shape id="_x0000_s82" style="position:absolute;margin-left:13.4984pt;margin-top:-3.04724pt;mso-position-vertical-relative:text;mso-position-horizontal-relative:text;width:28.55pt;height:38.85pt;z-index:251724800;" filled="false" stroked="false" type="#_x0000_t202">
            <v:fill on="false"/>
            <v:stroke on="false"/>
            <v:path/>
            <v:imagedata o:title=""/>
            <o:lock v:ext="edit" aspectratio="false"/>
            <v:textbox inset="0mm,0mm,0mm,0mm">
              <w:txbxContent>
                <w:p>
                  <w:pPr>
                    <w:ind w:left="30"/>
                    <w:spacing w:before="19"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9"/>
                    </w:rPr>
                    <w:t>Viscosity</w:t>
                  </w:r>
                </w:p>
                <w:p>
                  <w:pPr>
                    <w:pStyle w:val="BodyText"/>
                    <w:spacing w:line="268" w:lineRule="auto"/>
                    <w:rPr/>
                  </w:pPr>
                  <w:r/>
                </w:p>
                <w:p>
                  <w:pPr>
                    <w:ind w:left="20"/>
                    <w:spacing w:before="68" w:line="221" w:lineRule="auto"/>
                    <w:rPr>
                      <w:rFonts w:ascii="SimSun" w:hAnsi="SimSun" w:eastAsia="SimSun" w:cs="SimSun"/>
                      <w:sz w:val="21"/>
                      <w:szCs w:val="21"/>
                    </w:rPr>
                  </w:pPr>
                  <w:r>
                    <w:rPr>
                      <w:rFonts w:ascii="SimSun" w:hAnsi="SimSun" w:eastAsia="SimSun" w:cs="SimSun"/>
                      <w:sz w:val="21"/>
                      <w:szCs w:val="21"/>
                      <w:spacing w:val="-17"/>
                    </w:rPr>
                    <w:t>图1-4</w:t>
                  </w:r>
                </w:p>
              </w:txbxContent>
            </v:textbox>
          </v:shape>
        </w:pict>
      </w:r>
      <w:r>
        <w:rPr>
          <w:sz w:val="16"/>
          <w:szCs w:val="16"/>
          <w:spacing w:val="-1"/>
        </w:rPr>
        <w:t>Variety</w:t>
      </w:r>
    </w:p>
    <w:p>
      <w:pPr>
        <w:ind w:left="909"/>
        <w:spacing w:before="249" w:line="219" w:lineRule="auto"/>
        <w:rPr>
          <w:rFonts w:ascii="Times New Roman" w:hAnsi="Times New Roman" w:eastAsia="Times New Roman" w:cs="Times New Roman"/>
          <w:sz w:val="21"/>
          <w:szCs w:val="21"/>
        </w:rPr>
      </w:pPr>
      <w:r>
        <w:rPr>
          <w:rFonts w:ascii="SimSun" w:hAnsi="SimSun" w:eastAsia="SimSun" w:cs="SimSun"/>
          <w:sz w:val="21"/>
          <w:szCs w:val="21"/>
          <w:spacing w:val="2"/>
        </w:rPr>
        <w:t>大数据的5个</w:t>
      </w:r>
      <w:r>
        <w:rPr>
          <w:rFonts w:ascii="Times New Roman" w:hAnsi="Times New Roman" w:eastAsia="Times New Roman" w:cs="Times New Roman"/>
          <w:sz w:val="21"/>
          <w:szCs w:val="21"/>
          <w:spacing w:val="2"/>
        </w:rPr>
        <w:t>“V”</w:t>
      </w:r>
    </w:p>
    <w:p>
      <w:pPr>
        <w:spacing w:line="219" w:lineRule="auto"/>
        <w:sectPr>
          <w:type w:val="continuous"/>
          <w:pgSz w:w="9910" w:h="14230"/>
          <w:pgMar w:top="709" w:right="764" w:bottom="652" w:left="10" w:header="0" w:footer="493" w:gutter="0"/>
          <w:cols w:equalWidth="0" w:num="2">
            <w:col w:w="6151" w:space="100"/>
            <w:col w:w="2885" w:space="0"/>
          </w:cols>
        </w:sectPr>
        <w:rPr>
          <w:rFonts w:ascii="Times New Roman" w:hAnsi="Times New Roman" w:eastAsia="Times New Roman" w:cs="Times New Roman"/>
          <w:sz w:val="21"/>
          <w:szCs w:val="21"/>
        </w:rPr>
      </w:pPr>
    </w:p>
    <w:p>
      <w:pPr>
        <w:pStyle w:val="BodyText"/>
        <w:spacing w:line="301" w:lineRule="auto"/>
        <w:rPr/>
      </w:pPr>
      <w:r/>
    </w:p>
    <w:p>
      <w:pPr>
        <w:ind w:left="1279"/>
        <w:spacing w:before="69" w:line="184" w:lineRule="auto"/>
        <w:rPr>
          <w:rFonts w:ascii="SimSun" w:hAnsi="SimSun" w:eastAsia="SimSun" w:cs="SimSun"/>
          <w:sz w:val="21"/>
          <w:szCs w:val="21"/>
        </w:rPr>
      </w:pPr>
      <w:r>
        <w:rPr>
          <w:rFonts w:ascii="Times New Roman" w:hAnsi="Times New Roman" w:eastAsia="Times New Roman" w:cs="Times New Roman"/>
          <w:sz w:val="21"/>
          <w:szCs w:val="21"/>
        </w:rPr>
        <w:t>Volume </w:t>
      </w:r>
      <w:r>
        <w:rPr>
          <w:rFonts w:ascii="SimSun" w:hAnsi="SimSun" w:eastAsia="SimSun" w:cs="SimSun"/>
          <w:sz w:val="21"/>
          <w:szCs w:val="21"/>
        </w:rPr>
        <w:t>代表大数据的数据量巨大，存储容量单位的定义如表1-1所示。</w:t>
      </w:r>
    </w:p>
    <w:p>
      <w:pPr>
        <w:spacing w:line="184" w:lineRule="auto"/>
        <w:sectPr>
          <w:type w:val="continuous"/>
          <w:pgSz w:w="9910" w:h="14230"/>
          <w:pgMar w:top="709" w:right="764" w:bottom="652" w:left="10" w:header="0" w:footer="493" w:gutter="0"/>
          <w:cols w:equalWidth="0" w:num="1">
            <w:col w:w="9136" w:space="0"/>
          </w:cols>
        </w:sectPr>
        <w:rPr>
          <w:rFonts w:ascii="SimSun" w:hAnsi="SimSun" w:eastAsia="SimSun" w:cs="SimSun"/>
          <w:sz w:val="21"/>
          <w:szCs w:val="21"/>
        </w:rPr>
      </w:pPr>
    </w:p>
    <w:p>
      <w:pPr>
        <w:ind w:firstLine="6029"/>
        <w:spacing w:line="299" w:lineRule="exact"/>
        <w:rPr/>
      </w:pPr>
      <w:r>
        <w:rPr>
          <w:position w:val="-5"/>
        </w:rPr>
        <w:pict>
          <v:group id="_x0000_s84" style="mso-position-vertical-relative:line;mso-position-horizontal-relative:char;width:149.05pt;height:15pt;" filled="false" stroked="false" coordsize="2981,300" coordorigin="0,0">
            <v:shape id="_x0000_s86" style="position:absolute;left:0;top:0;width:2981;height:300;" filled="false" stroked="false" type="#_x0000_t75">
              <v:imagedata o:title="" r:id="rId39"/>
            </v:shape>
            <v:shape id="_x0000_s88" style="position:absolute;left:-20;top:-20;width:3021;height:340;" filled="false" stroked="false" type="#_x0000_t202">
              <v:fill on="false"/>
              <v:stroke on="false"/>
              <v:path/>
              <v:imagedata o:title=""/>
              <o:lock v:ext="edit" aspectratio="false"/>
              <v:textbox inset="0mm,0mm,0mm,0mm">
                <w:txbxContent>
                  <w:p>
                    <w:pPr>
                      <w:ind w:left="290"/>
                      <w:spacing w:before="85" w:line="226" w:lineRule="auto"/>
                      <w:rPr>
                        <w:rFonts w:ascii="STXinwei" w:hAnsi="STXinwei" w:eastAsia="STXinwei" w:cs="STXinwei"/>
                        <w:sz w:val="22"/>
                        <w:szCs w:val="22"/>
                      </w:rPr>
                    </w:pPr>
                    <w:r>
                      <w:rPr>
                        <w:rFonts w:ascii="STXinwei" w:hAnsi="STXinwei" w:eastAsia="STXinwei" w:cs="STXinwei"/>
                        <w:sz w:val="22"/>
                        <w:szCs w:val="22"/>
                        <w:spacing w:val="20"/>
                      </w:rPr>
                      <w:t>第1章走进大数据时代</w:t>
                    </w:r>
                  </w:p>
                </w:txbxContent>
              </v:textbox>
            </v:shape>
          </v:group>
        </w:pict>
      </w:r>
    </w:p>
    <w:p>
      <w:pPr>
        <w:pStyle w:val="BodyText"/>
        <w:spacing w:line="260" w:lineRule="auto"/>
        <w:rPr/>
      </w:pPr>
      <w:r/>
    </w:p>
    <w:p>
      <w:pPr>
        <w:pStyle w:val="BodyText"/>
        <w:spacing w:line="261" w:lineRule="auto"/>
        <w:rPr/>
      </w:pPr>
      <w:r/>
    </w:p>
    <w:p>
      <w:pPr>
        <w:ind w:left="3012"/>
        <w:spacing w:before="59" w:line="222" w:lineRule="auto"/>
        <w:rPr>
          <w:rFonts w:ascii="SimHei" w:hAnsi="SimHei" w:eastAsia="SimHei" w:cs="SimHei"/>
          <w:sz w:val="18"/>
          <w:szCs w:val="18"/>
        </w:rPr>
      </w:pPr>
      <w:r>
        <w:rPr>
          <w:rFonts w:ascii="SimHei" w:hAnsi="SimHei" w:eastAsia="SimHei" w:cs="SimHei"/>
          <w:sz w:val="18"/>
          <w:szCs w:val="18"/>
          <w:b/>
          <w:bCs/>
          <w:spacing w:val="-2"/>
        </w:rPr>
        <w:t>表1-1</w:t>
      </w:r>
      <w:r>
        <w:rPr>
          <w:rFonts w:ascii="SimHei" w:hAnsi="SimHei" w:eastAsia="SimHei" w:cs="SimHei"/>
          <w:sz w:val="18"/>
          <w:szCs w:val="18"/>
          <w:spacing w:val="82"/>
        </w:rPr>
        <w:t xml:space="preserve"> </w:t>
      </w:r>
      <w:r>
        <w:rPr>
          <w:rFonts w:ascii="SimHei" w:hAnsi="SimHei" w:eastAsia="SimHei" w:cs="SimHei"/>
          <w:sz w:val="18"/>
          <w:szCs w:val="18"/>
          <w:b/>
          <w:bCs/>
          <w:spacing w:val="-2"/>
        </w:rPr>
        <w:t>存储容量单位的定义</w:t>
      </w:r>
    </w:p>
    <w:p>
      <w:pPr>
        <w:spacing w:line="74" w:lineRule="exact"/>
        <w:rPr/>
      </w:pPr>
      <w:r/>
    </w:p>
    <w:tbl>
      <w:tblPr>
        <w:tblStyle w:val="TableNormal"/>
        <w:tblW w:w="8230" w:type="dxa"/>
        <w:tblInd w:w="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060"/>
        <w:gridCol w:w="2060"/>
        <w:gridCol w:w="2050"/>
        <w:gridCol w:w="2060"/>
      </w:tblGrid>
      <w:tr>
        <w:trPr>
          <w:trHeight w:val="284" w:hRule="atLeast"/>
        </w:trPr>
        <w:tc>
          <w:tcPr>
            <w:tcW w:w="2060" w:type="dxa"/>
            <w:vAlign w:val="top"/>
            <w:tcBorders>
              <w:left w:val="nil"/>
            </w:tcBorders>
          </w:tcPr>
          <w:p>
            <w:pPr>
              <w:pStyle w:val="TableText"/>
              <w:ind w:left="730"/>
              <w:spacing w:before="62" w:line="220" w:lineRule="auto"/>
              <w:rPr/>
            </w:pPr>
            <w:r>
              <w:rPr>
                <w:spacing w:val="-4"/>
              </w:rPr>
              <w:t>单</w:t>
            </w:r>
            <w:r>
              <w:rPr>
                <w:spacing w:val="2"/>
              </w:rPr>
              <w:t xml:space="preserve">   </w:t>
            </w:r>
            <w:r>
              <w:rPr>
                <w:spacing w:val="-4"/>
              </w:rPr>
              <w:t>位</w:t>
            </w:r>
          </w:p>
        </w:tc>
        <w:tc>
          <w:tcPr>
            <w:tcW w:w="2060" w:type="dxa"/>
            <w:vAlign w:val="top"/>
          </w:tcPr>
          <w:p>
            <w:pPr>
              <w:pStyle w:val="TableText"/>
              <w:ind w:left="685"/>
              <w:spacing w:before="62" w:line="220" w:lineRule="auto"/>
              <w:rPr/>
            </w:pPr>
            <w:r>
              <w:rPr>
                <w:spacing w:val="-6"/>
              </w:rPr>
              <w:t>定</w:t>
            </w:r>
            <w:r>
              <w:rPr>
                <w:spacing w:val="2"/>
              </w:rPr>
              <w:t xml:space="preserve">    </w:t>
            </w:r>
            <w:r>
              <w:rPr>
                <w:spacing w:val="-6"/>
              </w:rPr>
              <w:t>义</w:t>
            </w:r>
          </w:p>
        </w:tc>
        <w:tc>
          <w:tcPr>
            <w:tcW w:w="2050" w:type="dxa"/>
            <w:vAlign w:val="top"/>
          </w:tcPr>
          <w:p>
            <w:pPr>
              <w:pStyle w:val="TableText"/>
              <w:ind w:left="425"/>
              <w:spacing w:before="62" w:line="219" w:lineRule="auto"/>
              <w:rPr/>
            </w:pPr>
            <w:r>
              <w:rPr>
                <w:spacing w:val="4"/>
              </w:rPr>
              <w:t>字节数(二进制)</w:t>
            </w:r>
          </w:p>
        </w:tc>
        <w:tc>
          <w:tcPr>
            <w:tcW w:w="2060" w:type="dxa"/>
            <w:vAlign w:val="top"/>
            <w:tcBorders>
              <w:right w:val="nil"/>
            </w:tcBorders>
          </w:tcPr>
          <w:p>
            <w:pPr>
              <w:pStyle w:val="TableText"/>
              <w:ind w:left="425"/>
              <w:spacing w:before="62" w:line="219" w:lineRule="auto"/>
              <w:rPr/>
            </w:pPr>
            <w:r>
              <w:rPr>
                <w:spacing w:val="4"/>
              </w:rPr>
              <w:t>字节数(十进制)</w:t>
            </w:r>
          </w:p>
        </w:tc>
      </w:tr>
      <w:tr>
        <w:trPr>
          <w:trHeight w:val="309" w:hRule="atLeast"/>
        </w:trPr>
        <w:tc>
          <w:tcPr>
            <w:tcW w:w="2060" w:type="dxa"/>
            <w:vAlign w:val="top"/>
            <w:tcBorders>
              <w:left w:val="nil"/>
            </w:tcBorders>
          </w:tcPr>
          <w:p>
            <w:pPr>
              <w:pStyle w:val="TableText"/>
              <w:ind w:left="520"/>
              <w:spacing w:before="63" w:line="215" w:lineRule="auto"/>
              <w:rPr/>
            </w:pPr>
            <w:r>
              <w:rPr/>
              <w:t>Kilobyte</w:t>
            </w:r>
            <w:r>
              <w:rPr>
                <w:spacing w:val="12"/>
              </w:rPr>
              <w:t>(千)</w:t>
            </w:r>
          </w:p>
        </w:tc>
        <w:tc>
          <w:tcPr>
            <w:tcW w:w="2060" w:type="dxa"/>
            <w:vAlign w:val="top"/>
          </w:tcPr>
          <w:p>
            <w:pPr>
              <w:pStyle w:val="TableText"/>
              <w:ind w:left="635"/>
              <w:spacing w:before="89" w:line="184" w:lineRule="auto"/>
              <w:rPr/>
            </w:pPr>
            <w:r>
              <w:rPr>
                <w:spacing w:val="-3"/>
              </w:rPr>
              <w:t>1024</w:t>
            </w:r>
            <w:r>
              <w:rPr>
                <w:spacing w:val="38"/>
              </w:rPr>
              <w:t xml:space="preserve"> </w:t>
            </w:r>
            <w:r>
              <w:rPr>
                <w:spacing w:val="-3"/>
              </w:rPr>
              <w:t>Byte</w:t>
            </w:r>
          </w:p>
        </w:tc>
        <w:tc>
          <w:tcPr>
            <w:tcW w:w="2050" w:type="dxa"/>
            <w:vAlign w:val="top"/>
          </w:tcPr>
          <w:p>
            <w:pPr>
              <w:pStyle w:val="TableText"/>
              <w:ind w:left="845"/>
              <w:spacing w:before="103" w:line="192" w:lineRule="auto"/>
              <w:rPr>
                <w:rFonts w:ascii="Calibri" w:hAnsi="Calibri" w:eastAsia="Calibri" w:cs="Calibri"/>
              </w:rPr>
            </w:pPr>
            <w:r>
              <w:rPr>
                <w:spacing w:val="-3"/>
              </w:rPr>
              <w:t>2l</w:t>
            </w:r>
            <w:r>
              <w:rPr>
                <w:rFonts w:ascii="Calibri" w:hAnsi="Calibri" w:eastAsia="Calibri" w:cs="Calibri"/>
                <w:spacing w:val="-3"/>
              </w:rPr>
              <w:t>⁰</w:t>
            </w:r>
          </w:p>
        </w:tc>
        <w:tc>
          <w:tcPr>
            <w:tcW w:w="2060" w:type="dxa"/>
            <w:vAlign w:val="top"/>
            <w:tcBorders>
              <w:right w:val="nil"/>
            </w:tcBorders>
          </w:tcPr>
          <w:p>
            <w:pPr>
              <w:pStyle w:val="TableText"/>
              <w:ind w:left="855"/>
              <w:spacing w:before="85" w:line="232" w:lineRule="auto"/>
              <w:rPr/>
            </w:pPr>
            <w:r>
              <w:rPr>
                <w:spacing w:val="-5"/>
              </w:rPr>
              <w:t>10³</w:t>
            </w:r>
          </w:p>
        </w:tc>
      </w:tr>
      <w:tr>
        <w:trPr>
          <w:trHeight w:val="299" w:hRule="atLeast"/>
        </w:trPr>
        <w:tc>
          <w:tcPr>
            <w:tcW w:w="2060" w:type="dxa"/>
            <w:vAlign w:val="top"/>
            <w:tcBorders>
              <w:left w:val="nil"/>
            </w:tcBorders>
          </w:tcPr>
          <w:p>
            <w:pPr>
              <w:pStyle w:val="TableText"/>
              <w:ind w:left="520"/>
              <w:spacing w:before="63" w:line="214" w:lineRule="auto"/>
              <w:rPr/>
            </w:pPr>
            <w:r>
              <w:rPr/>
              <w:t>Megabyte</w:t>
            </w:r>
            <w:r>
              <w:rPr>
                <w:spacing w:val="12"/>
              </w:rPr>
              <w:t>(兆)</w:t>
            </w:r>
          </w:p>
        </w:tc>
        <w:tc>
          <w:tcPr>
            <w:tcW w:w="2060" w:type="dxa"/>
            <w:vAlign w:val="top"/>
          </w:tcPr>
          <w:p>
            <w:pPr>
              <w:pStyle w:val="TableText"/>
              <w:ind w:left="465"/>
              <w:spacing w:before="64" w:line="215" w:lineRule="auto"/>
              <w:rPr/>
            </w:pPr>
            <w:r>
              <w:rPr>
                <w:spacing w:val="-2"/>
              </w:rPr>
              <w:t>1024</w:t>
            </w:r>
            <w:r>
              <w:rPr>
                <w:spacing w:val="38"/>
              </w:rPr>
              <w:t xml:space="preserve"> </w:t>
            </w:r>
            <w:r>
              <w:rPr>
                <w:spacing w:val="-2"/>
              </w:rPr>
              <w:t>Kilobyte</w:t>
            </w:r>
          </w:p>
        </w:tc>
        <w:tc>
          <w:tcPr>
            <w:tcW w:w="2050" w:type="dxa"/>
            <w:vAlign w:val="top"/>
          </w:tcPr>
          <w:p>
            <w:pPr>
              <w:pStyle w:val="TableText"/>
              <w:ind w:left="885"/>
              <w:spacing w:before="112" w:line="183" w:lineRule="auto"/>
              <w:rPr/>
            </w:pPr>
            <w:r>
              <w:rPr>
                <w:spacing w:val="-2"/>
              </w:rPr>
              <w:t>220</w:t>
            </w:r>
          </w:p>
        </w:tc>
        <w:tc>
          <w:tcPr>
            <w:tcW w:w="2060" w:type="dxa"/>
            <w:vAlign w:val="top"/>
            <w:tcBorders>
              <w:right w:val="nil"/>
            </w:tcBorders>
          </w:tcPr>
          <w:p>
            <w:pPr>
              <w:pStyle w:val="TableText"/>
              <w:ind w:left="855"/>
              <w:spacing w:before="104" w:line="192" w:lineRule="auto"/>
              <w:rPr>
                <w:rFonts w:ascii="Calibri" w:hAnsi="Calibri" w:eastAsia="Calibri" w:cs="Calibri"/>
              </w:rPr>
            </w:pPr>
            <w:r>
              <w:rPr>
                <w:spacing w:val="-7"/>
              </w:rPr>
              <w:t>10</w:t>
            </w:r>
            <w:r>
              <w:rPr>
                <w:rFonts w:ascii="Calibri" w:hAnsi="Calibri" w:eastAsia="Calibri" w:cs="Calibri"/>
                <w:spacing w:val="-7"/>
              </w:rPr>
              <w:t>⁶</w:t>
            </w:r>
          </w:p>
        </w:tc>
      </w:tr>
      <w:tr>
        <w:trPr>
          <w:trHeight w:val="318" w:hRule="atLeast"/>
        </w:trPr>
        <w:tc>
          <w:tcPr>
            <w:tcW w:w="2060" w:type="dxa"/>
            <w:vAlign w:val="top"/>
            <w:tcBorders>
              <w:left w:val="nil"/>
            </w:tcBorders>
          </w:tcPr>
          <w:p>
            <w:pPr>
              <w:pStyle w:val="TableText"/>
              <w:ind w:left="520"/>
              <w:spacing w:before="74" w:line="214" w:lineRule="auto"/>
              <w:rPr/>
            </w:pPr>
            <w:r>
              <w:rPr/>
              <w:t>Gigabyte</w:t>
            </w:r>
            <w:r>
              <w:rPr>
                <w:spacing w:val="12"/>
              </w:rPr>
              <w:t>(吉)</w:t>
            </w:r>
          </w:p>
        </w:tc>
        <w:tc>
          <w:tcPr>
            <w:tcW w:w="2060" w:type="dxa"/>
            <w:vAlign w:val="top"/>
          </w:tcPr>
          <w:p>
            <w:pPr>
              <w:pStyle w:val="TableText"/>
              <w:ind w:left="465"/>
              <w:spacing w:before="74" w:line="214" w:lineRule="auto"/>
              <w:rPr/>
            </w:pPr>
            <w:r>
              <w:rPr>
                <w:spacing w:val="-2"/>
              </w:rPr>
              <w:t>1024</w:t>
            </w:r>
            <w:r>
              <w:rPr>
                <w:spacing w:val="38"/>
              </w:rPr>
              <w:t xml:space="preserve"> </w:t>
            </w:r>
            <w:r>
              <w:rPr>
                <w:spacing w:val="-2"/>
              </w:rPr>
              <w:t>Megabyte</w:t>
            </w:r>
          </w:p>
        </w:tc>
        <w:tc>
          <w:tcPr>
            <w:tcW w:w="2050" w:type="dxa"/>
            <w:vAlign w:val="top"/>
          </w:tcPr>
          <w:p>
            <w:pPr>
              <w:pStyle w:val="TableText"/>
              <w:ind w:left="885"/>
              <w:spacing w:before="123" w:line="183" w:lineRule="auto"/>
              <w:rPr/>
            </w:pPr>
            <w:r>
              <w:rPr>
                <w:spacing w:val="-2"/>
              </w:rPr>
              <w:t>230</w:t>
            </w:r>
          </w:p>
        </w:tc>
        <w:tc>
          <w:tcPr>
            <w:tcW w:w="2060" w:type="dxa"/>
            <w:vAlign w:val="top"/>
            <w:tcBorders>
              <w:right w:val="nil"/>
            </w:tcBorders>
          </w:tcPr>
          <w:p>
            <w:pPr>
              <w:pStyle w:val="TableText"/>
              <w:ind w:left="855"/>
              <w:spacing w:before="97" w:line="229" w:lineRule="auto"/>
              <w:rPr/>
            </w:pPr>
            <w:r>
              <w:rPr>
                <w:spacing w:val="-4"/>
              </w:rPr>
              <w:t>10°</w:t>
            </w:r>
          </w:p>
        </w:tc>
      </w:tr>
      <w:tr>
        <w:trPr>
          <w:trHeight w:val="299" w:hRule="atLeast"/>
        </w:trPr>
        <w:tc>
          <w:tcPr>
            <w:tcW w:w="2060" w:type="dxa"/>
            <w:vAlign w:val="top"/>
            <w:tcBorders>
              <w:left w:val="nil"/>
            </w:tcBorders>
          </w:tcPr>
          <w:p>
            <w:pPr>
              <w:pStyle w:val="TableText"/>
              <w:ind w:left="520"/>
              <w:spacing w:before="67" w:line="215" w:lineRule="auto"/>
              <w:rPr/>
            </w:pPr>
            <w:r>
              <w:rPr/>
              <w:t>Terabyte</w:t>
            </w:r>
            <w:r>
              <w:rPr>
                <w:spacing w:val="12"/>
              </w:rPr>
              <w:t>(太)</w:t>
            </w:r>
          </w:p>
        </w:tc>
        <w:tc>
          <w:tcPr>
            <w:tcW w:w="2060" w:type="dxa"/>
            <w:vAlign w:val="top"/>
          </w:tcPr>
          <w:p>
            <w:pPr>
              <w:pStyle w:val="TableText"/>
              <w:ind w:left="465"/>
              <w:spacing w:before="66" w:line="214" w:lineRule="auto"/>
              <w:rPr/>
            </w:pPr>
            <w:r>
              <w:rPr>
                <w:spacing w:val="-2"/>
              </w:rPr>
              <w:t>1024</w:t>
            </w:r>
            <w:r>
              <w:rPr>
                <w:spacing w:val="38"/>
              </w:rPr>
              <w:t xml:space="preserve"> </w:t>
            </w:r>
            <w:r>
              <w:rPr>
                <w:spacing w:val="-2"/>
              </w:rPr>
              <w:t>Gigabyte</w:t>
            </w:r>
          </w:p>
        </w:tc>
        <w:tc>
          <w:tcPr>
            <w:tcW w:w="2050" w:type="dxa"/>
            <w:vAlign w:val="top"/>
          </w:tcPr>
          <w:p>
            <w:pPr>
              <w:pStyle w:val="TableText"/>
              <w:ind w:left="885"/>
              <w:spacing w:before="115" w:line="183" w:lineRule="auto"/>
              <w:rPr/>
            </w:pPr>
            <w:r>
              <w:rPr>
                <w:spacing w:val="-2"/>
              </w:rPr>
              <w:t>240</w:t>
            </w:r>
          </w:p>
        </w:tc>
        <w:tc>
          <w:tcPr>
            <w:tcW w:w="2060" w:type="dxa"/>
            <w:vAlign w:val="top"/>
            <w:tcBorders>
              <w:right w:val="nil"/>
            </w:tcBorders>
          </w:tcPr>
          <w:p>
            <w:pPr>
              <w:pStyle w:val="TableText"/>
              <w:ind w:left="765"/>
              <w:spacing w:before="89" w:line="217" w:lineRule="auto"/>
              <w:rPr/>
            </w:pPr>
            <w:r>
              <w:rPr>
                <w:spacing w:val="-4"/>
              </w:rPr>
              <w:t>10¹²</w:t>
            </w:r>
          </w:p>
        </w:tc>
      </w:tr>
      <w:tr>
        <w:trPr>
          <w:trHeight w:val="309" w:hRule="atLeast"/>
        </w:trPr>
        <w:tc>
          <w:tcPr>
            <w:tcW w:w="2060" w:type="dxa"/>
            <w:vAlign w:val="top"/>
            <w:tcBorders>
              <w:left w:val="nil"/>
            </w:tcBorders>
          </w:tcPr>
          <w:p>
            <w:pPr>
              <w:pStyle w:val="TableText"/>
              <w:ind w:left="520"/>
              <w:spacing w:before="68" w:line="215" w:lineRule="auto"/>
              <w:rPr/>
            </w:pPr>
            <w:r>
              <w:rPr/>
              <w:t>Petabyte</w:t>
            </w:r>
            <w:r>
              <w:rPr>
                <w:spacing w:val="12"/>
              </w:rPr>
              <w:t>(拍)</w:t>
            </w:r>
          </w:p>
        </w:tc>
        <w:tc>
          <w:tcPr>
            <w:tcW w:w="2060" w:type="dxa"/>
            <w:vAlign w:val="top"/>
          </w:tcPr>
          <w:p>
            <w:pPr>
              <w:pStyle w:val="TableText"/>
              <w:ind w:left="465"/>
              <w:spacing w:before="68" w:line="215" w:lineRule="auto"/>
              <w:rPr/>
            </w:pPr>
            <w:r>
              <w:rPr>
                <w:spacing w:val="-2"/>
              </w:rPr>
              <w:t>1024</w:t>
            </w:r>
            <w:r>
              <w:rPr>
                <w:spacing w:val="38"/>
              </w:rPr>
              <w:t xml:space="preserve"> </w:t>
            </w:r>
            <w:r>
              <w:rPr>
                <w:spacing w:val="-2"/>
              </w:rPr>
              <w:t>Terabyte</w:t>
            </w:r>
          </w:p>
        </w:tc>
        <w:tc>
          <w:tcPr>
            <w:tcW w:w="2050" w:type="dxa"/>
            <w:vAlign w:val="top"/>
          </w:tcPr>
          <w:p>
            <w:pPr>
              <w:pStyle w:val="TableText"/>
              <w:ind w:left="885"/>
              <w:spacing w:before="116" w:line="183" w:lineRule="auto"/>
              <w:rPr/>
            </w:pPr>
            <w:r>
              <w:rPr>
                <w:spacing w:val="-2"/>
              </w:rPr>
              <w:t>250</w:t>
            </w:r>
          </w:p>
        </w:tc>
        <w:tc>
          <w:tcPr>
            <w:tcW w:w="2060" w:type="dxa"/>
            <w:vAlign w:val="top"/>
            <w:tcBorders>
              <w:right w:val="nil"/>
            </w:tcBorders>
          </w:tcPr>
          <w:p>
            <w:pPr>
              <w:pStyle w:val="TableText"/>
              <w:ind w:left="765"/>
              <w:spacing w:before="89" w:line="227" w:lineRule="auto"/>
              <w:rPr>
                <w:rFonts w:ascii="Calibri" w:hAnsi="Calibri" w:eastAsia="Calibri" w:cs="Calibri"/>
              </w:rPr>
            </w:pPr>
            <w:r>
              <w:rPr>
                <w:spacing w:val="-5"/>
              </w:rPr>
              <w:t>10¹</w:t>
            </w:r>
            <w:r>
              <w:rPr>
                <w:rFonts w:ascii="Calibri" w:hAnsi="Calibri" w:eastAsia="Calibri" w:cs="Calibri"/>
                <w:spacing w:val="-5"/>
              </w:rPr>
              <w:t>⁵</w:t>
            </w:r>
          </w:p>
        </w:tc>
      </w:tr>
      <w:tr>
        <w:trPr>
          <w:trHeight w:val="308" w:hRule="atLeast"/>
        </w:trPr>
        <w:tc>
          <w:tcPr>
            <w:tcW w:w="2060" w:type="dxa"/>
            <w:vAlign w:val="top"/>
            <w:tcBorders>
              <w:left w:val="nil"/>
            </w:tcBorders>
          </w:tcPr>
          <w:p>
            <w:pPr>
              <w:pStyle w:val="TableText"/>
              <w:ind w:left="560"/>
              <w:spacing w:before="69" w:line="215" w:lineRule="auto"/>
              <w:rPr/>
            </w:pPr>
            <w:r>
              <w:rPr/>
              <w:t>Exabyte</w:t>
            </w:r>
            <w:r>
              <w:rPr>
                <w:spacing w:val="10"/>
              </w:rPr>
              <w:t>(艾)</w:t>
            </w:r>
          </w:p>
        </w:tc>
        <w:tc>
          <w:tcPr>
            <w:tcW w:w="2060" w:type="dxa"/>
            <w:vAlign w:val="top"/>
          </w:tcPr>
          <w:p>
            <w:pPr>
              <w:pStyle w:val="TableText"/>
              <w:ind w:left="465"/>
              <w:spacing w:before="69" w:line="215" w:lineRule="auto"/>
              <w:rPr/>
            </w:pPr>
            <w:r>
              <w:rPr>
                <w:spacing w:val="-2"/>
              </w:rPr>
              <w:t>1024</w:t>
            </w:r>
            <w:r>
              <w:rPr>
                <w:spacing w:val="38"/>
              </w:rPr>
              <w:t xml:space="preserve"> </w:t>
            </w:r>
            <w:r>
              <w:rPr>
                <w:spacing w:val="-2"/>
              </w:rPr>
              <w:t>Petabyte</w:t>
            </w:r>
          </w:p>
        </w:tc>
        <w:tc>
          <w:tcPr>
            <w:tcW w:w="2050" w:type="dxa"/>
            <w:vAlign w:val="top"/>
          </w:tcPr>
          <w:p>
            <w:pPr>
              <w:pStyle w:val="TableText"/>
              <w:ind w:left="885"/>
              <w:spacing w:before="117" w:line="183" w:lineRule="auto"/>
              <w:rPr/>
            </w:pPr>
            <w:r>
              <w:rPr>
                <w:spacing w:val="-2"/>
              </w:rPr>
              <w:t>260</w:t>
            </w:r>
          </w:p>
        </w:tc>
        <w:tc>
          <w:tcPr>
            <w:tcW w:w="2060" w:type="dxa"/>
            <w:vAlign w:val="top"/>
            <w:tcBorders>
              <w:right w:val="nil"/>
            </w:tcBorders>
          </w:tcPr>
          <w:p>
            <w:pPr>
              <w:pStyle w:val="TableText"/>
              <w:ind w:left="805"/>
              <w:spacing w:before="90" w:line="225" w:lineRule="auto"/>
              <w:rPr/>
            </w:pPr>
            <w:r>
              <w:rPr>
                <w:spacing w:val="-4"/>
              </w:rPr>
              <w:t>10¹8</w:t>
            </w:r>
          </w:p>
        </w:tc>
      </w:tr>
      <w:tr>
        <w:trPr>
          <w:trHeight w:val="319" w:hRule="atLeast"/>
        </w:trPr>
        <w:tc>
          <w:tcPr>
            <w:tcW w:w="2060" w:type="dxa"/>
            <w:vAlign w:val="top"/>
            <w:tcBorders>
              <w:left w:val="nil"/>
            </w:tcBorders>
          </w:tcPr>
          <w:p>
            <w:pPr>
              <w:pStyle w:val="TableText"/>
              <w:ind w:left="470"/>
              <w:spacing w:before="81" w:line="215" w:lineRule="auto"/>
              <w:rPr/>
            </w:pPr>
            <w:r>
              <w:rPr/>
              <w:t>Zettabyte</w:t>
            </w:r>
            <w:r>
              <w:rPr>
                <w:spacing w:val="14"/>
              </w:rPr>
              <w:t>(泽)</w:t>
            </w:r>
          </w:p>
        </w:tc>
        <w:tc>
          <w:tcPr>
            <w:tcW w:w="2060" w:type="dxa"/>
            <w:vAlign w:val="top"/>
          </w:tcPr>
          <w:p>
            <w:pPr>
              <w:pStyle w:val="TableText"/>
              <w:ind w:left="515"/>
              <w:spacing w:before="81" w:line="215" w:lineRule="auto"/>
              <w:rPr/>
            </w:pPr>
            <w:r>
              <w:rPr>
                <w:spacing w:val="-3"/>
              </w:rPr>
              <w:t>1024</w:t>
            </w:r>
            <w:r>
              <w:rPr>
                <w:spacing w:val="42"/>
              </w:rPr>
              <w:t xml:space="preserve"> </w:t>
            </w:r>
            <w:r>
              <w:rPr>
                <w:spacing w:val="-3"/>
              </w:rPr>
              <w:t>Exabyte</w:t>
            </w:r>
          </w:p>
        </w:tc>
        <w:tc>
          <w:tcPr>
            <w:tcW w:w="2050" w:type="dxa"/>
            <w:vAlign w:val="top"/>
          </w:tcPr>
          <w:p>
            <w:pPr>
              <w:pStyle w:val="TableText"/>
              <w:ind w:left="885"/>
              <w:spacing w:before="129" w:line="183" w:lineRule="auto"/>
              <w:rPr/>
            </w:pPr>
            <w:r>
              <w:rPr>
                <w:spacing w:val="-2"/>
              </w:rPr>
              <w:t>270</w:t>
            </w:r>
          </w:p>
        </w:tc>
        <w:tc>
          <w:tcPr>
            <w:tcW w:w="2060" w:type="dxa"/>
            <w:vAlign w:val="top"/>
            <w:tcBorders>
              <w:right w:val="nil"/>
            </w:tcBorders>
          </w:tcPr>
          <w:p>
            <w:pPr>
              <w:pStyle w:val="TableText"/>
              <w:ind w:left="805"/>
              <w:spacing w:before="102" w:line="224" w:lineRule="auto"/>
              <w:rPr/>
            </w:pPr>
            <w:r>
              <w:rPr>
                <w:spacing w:val="-4"/>
              </w:rPr>
              <w:t>10²l</w:t>
            </w:r>
          </w:p>
        </w:tc>
      </w:tr>
      <w:tr>
        <w:trPr>
          <w:trHeight w:val="314" w:hRule="atLeast"/>
        </w:trPr>
        <w:tc>
          <w:tcPr>
            <w:tcW w:w="2060" w:type="dxa"/>
            <w:vAlign w:val="top"/>
            <w:tcBorders>
              <w:left w:val="nil"/>
            </w:tcBorders>
          </w:tcPr>
          <w:p>
            <w:pPr>
              <w:pStyle w:val="TableText"/>
              <w:ind w:left="470"/>
              <w:spacing w:before="72" w:line="215" w:lineRule="auto"/>
              <w:rPr/>
            </w:pPr>
            <w:r>
              <w:rPr/>
              <w:t>Yottabyte</w:t>
            </w:r>
            <w:r>
              <w:rPr>
                <w:spacing w:val="14"/>
              </w:rPr>
              <w:t>(尧)</w:t>
            </w:r>
          </w:p>
        </w:tc>
        <w:tc>
          <w:tcPr>
            <w:tcW w:w="2060" w:type="dxa"/>
            <w:vAlign w:val="top"/>
          </w:tcPr>
          <w:p>
            <w:pPr>
              <w:pStyle w:val="TableText"/>
              <w:ind w:left="425"/>
              <w:spacing w:before="72" w:line="215" w:lineRule="auto"/>
              <w:rPr/>
            </w:pPr>
            <w:r>
              <w:rPr>
                <w:spacing w:val="-2"/>
              </w:rPr>
              <w:t>1024</w:t>
            </w:r>
            <w:r>
              <w:rPr>
                <w:spacing w:val="35"/>
              </w:rPr>
              <w:t xml:space="preserve"> </w:t>
            </w:r>
            <w:r>
              <w:rPr>
                <w:spacing w:val="-2"/>
              </w:rPr>
              <w:t>Zettabyte</w:t>
            </w:r>
          </w:p>
        </w:tc>
        <w:tc>
          <w:tcPr>
            <w:tcW w:w="2050" w:type="dxa"/>
            <w:vAlign w:val="top"/>
          </w:tcPr>
          <w:p>
            <w:pPr>
              <w:pStyle w:val="TableText"/>
              <w:ind w:left="885"/>
              <w:spacing w:before="120" w:line="183" w:lineRule="auto"/>
              <w:rPr/>
            </w:pPr>
            <w:r>
              <w:rPr>
                <w:spacing w:val="-2"/>
              </w:rPr>
              <w:t>280</w:t>
            </w:r>
          </w:p>
        </w:tc>
        <w:tc>
          <w:tcPr>
            <w:tcW w:w="2060" w:type="dxa"/>
            <w:vAlign w:val="top"/>
            <w:tcBorders>
              <w:right w:val="nil"/>
            </w:tcBorders>
          </w:tcPr>
          <w:p>
            <w:pPr>
              <w:pStyle w:val="TableText"/>
              <w:ind w:left="805"/>
              <w:spacing w:before="94" w:line="228" w:lineRule="auto"/>
              <w:rPr/>
            </w:pPr>
            <w:r>
              <w:rPr>
                <w:spacing w:val="-4"/>
              </w:rPr>
              <w:t>10²4</w:t>
            </w:r>
          </w:p>
        </w:tc>
      </w:tr>
    </w:tbl>
    <w:p>
      <w:pPr>
        <w:ind w:right="711" w:firstLine="419"/>
        <w:spacing w:before="204" w:line="249" w:lineRule="auto"/>
        <w:jc w:val="both"/>
        <w:rPr>
          <w:rFonts w:ascii="SimSun" w:hAnsi="SimSun" w:eastAsia="SimSun" w:cs="SimSun"/>
          <w:sz w:val="22"/>
          <w:szCs w:val="22"/>
        </w:rPr>
      </w:pPr>
      <w:r>
        <w:rPr>
          <w:rFonts w:ascii="SimSun" w:hAnsi="SimSun" w:eastAsia="SimSun" w:cs="SimSun"/>
          <w:sz w:val="22"/>
          <w:szCs w:val="22"/>
          <w:spacing w:val="-2"/>
        </w:rPr>
        <w:t>一般说来，超大规模数据是指在</w:t>
      </w:r>
      <w:r>
        <w:rPr>
          <w:rFonts w:ascii="Times New Roman" w:hAnsi="Times New Roman" w:eastAsia="Times New Roman" w:cs="Times New Roman"/>
          <w:sz w:val="22"/>
          <w:szCs w:val="22"/>
          <w:spacing w:val="-2"/>
        </w:rPr>
        <w:t>GB</w:t>
      </w:r>
      <w:r>
        <w:rPr>
          <w:rFonts w:ascii="Times New Roman" w:hAnsi="Times New Roman" w:eastAsia="Times New Roman" w:cs="Times New Roman"/>
          <w:sz w:val="22"/>
          <w:szCs w:val="22"/>
          <w:spacing w:val="61"/>
          <w:w w:val="101"/>
        </w:rPr>
        <w:t xml:space="preserve"> </w:t>
      </w:r>
      <w:r>
        <w:rPr>
          <w:rFonts w:ascii="SimSun" w:hAnsi="SimSun" w:eastAsia="SimSun" w:cs="SimSun"/>
          <w:sz w:val="22"/>
          <w:szCs w:val="22"/>
          <w:spacing w:val="-2"/>
        </w:rPr>
        <w:t>(即10°)级的数据，海量数据是指</w:t>
      </w:r>
      <w:r>
        <w:rPr>
          <w:rFonts w:ascii="Times New Roman" w:hAnsi="Times New Roman" w:eastAsia="Times New Roman" w:cs="Times New Roman"/>
          <w:sz w:val="22"/>
          <w:szCs w:val="22"/>
          <w:spacing w:val="-2"/>
        </w:rPr>
        <w:t>TB</w:t>
      </w:r>
      <w:r>
        <w:rPr>
          <w:rFonts w:ascii="Times New Roman" w:hAnsi="Times New Roman" w:eastAsia="Times New Roman" w:cs="Times New Roman"/>
          <w:sz w:val="22"/>
          <w:szCs w:val="22"/>
          <w:spacing w:val="50"/>
          <w:w w:val="101"/>
        </w:rPr>
        <w:t xml:space="preserve"> </w:t>
      </w:r>
      <w:r>
        <w:rPr>
          <w:rFonts w:ascii="SimSun" w:hAnsi="SimSun" w:eastAsia="SimSun" w:cs="SimSun"/>
          <w:sz w:val="22"/>
          <w:szCs w:val="22"/>
          <w:spacing w:val="-2"/>
        </w:rPr>
        <w:t>(即10²)</w:t>
      </w:r>
      <w:r>
        <w:rPr>
          <w:rFonts w:ascii="SimSun" w:hAnsi="SimSun" w:eastAsia="SimSun" w:cs="SimSun"/>
          <w:sz w:val="22"/>
          <w:szCs w:val="22"/>
        </w:rPr>
        <w:t xml:space="preserve"> </w:t>
      </w:r>
      <w:r>
        <w:rPr>
          <w:rFonts w:ascii="SimSun" w:hAnsi="SimSun" w:eastAsia="SimSun" w:cs="SimSun"/>
          <w:sz w:val="22"/>
          <w:szCs w:val="22"/>
          <w:spacing w:val="-6"/>
        </w:rPr>
        <w:t>级的数据，而大数据则是指</w:t>
      </w:r>
      <w:r>
        <w:rPr>
          <w:rFonts w:ascii="Times New Roman" w:hAnsi="Times New Roman" w:eastAsia="Times New Roman" w:cs="Times New Roman"/>
          <w:sz w:val="22"/>
          <w:szCs w:val="22"/>
          <w:spacing w:val="-6"/>
        </w:rPr>
        <w:t>PB</w:t>
      </w:r>
      <w:r>
        <w:rPr>
          <w:rFonts w:ascii="Times New Roman" w:hAnsi="Times New Roman" w:eastAsia="Times New Roman" w:cs="Times New Roman"/>
          <w:sz w:val="22"/>
          <w:szCs w:val="22"/>
          <w:spacing w:val="40"/>
        </w:rPr>
        <w:t xml:space="preserve"> </w:t>
      </w:r>
      <w:r>
        <w:rPr>
          <w:rFonts w:ascii="SimSun" w:hAnsi="SimSun" w:eastAsia="SimSun" w:cs="SimSun"/>
          <w:sz w:val="22"/>
          <w:szCs w:val="22"/>
          <w:spacing w:val="-6"/>
        </w:rPr>
        <w:t>(即10¹</w:t>
      </w:r>
      <w:r>
        <w:rPr>
          <w:rFonts w:ascii="Calibri" w:hAnsi="Calibri" w:eastAsia="Calibri" w:cs="Calibri"/>
          <w:sz w:val="22"/>
          <w:szCs w:val="22"/>
          <w:spacing w:val="-6"/>
        </w:rPr>
        <w:t>⁵</w:t>
      </w:r>
      <w:r>
        <w:rPr>
          <w:rFonts w:ascii="SimSun" w:hAnsi="SimSun" w:eastAsia="SimSun" w:cs="SimSun"/>
          <w:sz w:val="22"/>
          <w:szCs w:val="22"/>
          <w:spacing w:val="-6"/>
        </w:rPr>
        <w:t>)级及其以上的数据。可以想象，随着存储设备</w:t>
      </w:r>
      <w:r>
        <w:rPr>
          <w:rFonts w:ascii="SimSun" w:hAnsi="SimSun" w:eastAsia="SimSun" w:cs="SimSun"/>
          <w:sz w:val="22"/>
          <w:szCs w:val="22"/>
          <w:spacing w:val="-7"/>
        </w:rPr>
        <w:t>容 </w:t>
      </w:r>
      <w:r>
        <w:rPr>
          <w:rFonts w:ascii="SimSun" w:hAnsi="SimSun" w:eastAsia="SimSun" w:cs="SimSun"/>
          <w:sz w:val="22"/>
          <w:szCs w:val="22"/>
          <w:spacing w:val="-9"/>
        </w:rPr>
        <w:t>量的增大，存储数据量的增多，大数据的容量指标是动态增加</w:t>
      </w:r>
      <w:r>
        <w:rPr>
          <w:rFonts w:ascii="SimSun" w:hAnsi="SimSun" w:eastAsia="SimSun" w:cs="SimSun"/>
          <w:sz w:val="22"/>
          <w:szCs w:val="22"/>
          <w:spacing w:val="-10"/>
        </w:rPr>
        <w:t>的，也就是说还会增大。下 </w:t>
      </w:r>
      <w:r>
        <w:rPr>
          <w:rFonts w:ascii="SimSun" w:hAnsi="SimSun" w:eastAsia="SimSun" w:cs="SimSun"/>
          <w:sz w:val="22"/>
          <w:szCs w:val="22"/>
          <w:spacing w:val="-8"/>
        </w:rPr>
        <w:t>一代计算机存储单位还会出现</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8"/>
        </w:rPr>
        <w:t>Brontobyte</w:t>
      </w:r>
      <w:r>
        <w:rPr>
          <w:rFonts w:ascii="Times New Roman" w:hAnsi="Times New Roman" w:eastAsia="Times New Roman" w:cs="Times New Roman"/>
          <w:sz w:val="22"/>
          <w:szCs w:val="22"/>
          <w:spacing w:val="-32"/>
        </w:rPr>
        <w:t xml:space="preserve"> </w:t>
      </w:r>
      <w:r>
        <w:rPr>
          <w:rFonts w:ascii="SimSun" w:hAnsi="SimSun" w:eastAsia="SimSun" w:cs="SimSun"/>
          <w:sz w:val="22"/>
          <w:szCs w:val="22"/>
          <w:spacing w:val="-8"/>
        </w:rPr>
        <w:t>、</w:t>
      </w:r>
      <w:r>
        <w:rPr>
          <w:rFonts w:ascii="Times New Roman" w:hAnsi="Times New Roman" w:eastAsia="Times New Roman" w:cs="Times New Roman"/>
          <w:sz w:val="22"/>
          <w:szCs w:val="22"/>
          <w:spacing w:val="-8"/>
        </w:rPr>
        <w:t>Gegobyt</w:t>
      </w:r>
      <w:r>
        <w:rPr>
          <w:rFonts w:ascii="Times New Roman" w:hAnsi="Times New Roman" w:eastAsia="Times New Roman" w:cs="Times New Roman"/>
          <w:sz w:val="22"/>
          <w:szCs w:val="22"/>
          <w:spacing w:val="-9"/>
        </w:rPr>
        <w:t>e </w:t>
      </w:r>
      <w:r>
        <w:rPr>
          <w:rFonts w:ascii="SimSun" w:hAnsi="SimSun" w:eastAsia="SimSun" w:cs="SimSun"/>
          <w:sz w:val="22"/>
          <w:szCs w:val="22"/>
          <w:spacing w:val="-9"/>
        </w:rPr>
        <w:t>等存储单位。</w:t>
      </w:r>
    </w:p>
    <w:p>
      <w:pPr>
        <w:ind w:right="796" w:firstLine="419"/>
        <w:spacing w:before="58" w:line="250" w:lineRule="auto"/>
        <w:jc w:val="both"/>
        <w:rPr>
          <w:rFonts w:ascii="SimSun" w:hAnsi="SimSun" w:eastAsia="SimSun" w:cs="SimSun"/>
          <w:sz w:val="22"/>
          <w:szCs w:val="22"/>
        </w:rPr>
      </w:pPr>
      <w:r>
        <w:rPr>
          <w:rFonts w:ascii="SimSun" w:hAnsi="SimSun" w:eastAsia="SimSun" w:cs="SimSun"/>
          <w:sz w:val="22"/>
          <w:szCs w:val="22"/>
          <w:spacing w:val="-2"/>
        </w:rPr>
        <w:t>2011年数据的总和是1.8</w:t>
      </w:r>
      <w:r>
        <w:rPr>
          <w:rFonts w:ascii="Times New Roman" w:hAnsi="Times New Roman" w:eastAsia="Times New Roman" w:cs="Times New Roman"/>
          <w:sz w:val="22"/>
          <w:szCs w:val="22"/>
          <w:spacing w:val="-2"/>
        </w:rPr>
        <w:t>ZB,</w:t>
      </w:r>
      <w:r>
        <w:rPr>
          <w:rFonts w:ascii="Times New Roman" w:hAnsi="Times New Roman" w:eastAsia="Times New Roman" w:cs="Times New Roman"/>
          <w:sz w:val="22"/>
          <w:szCs w:val="22"/>
          <w:spacing w:val="25"/>
          <w:w w:val="101"/>
        </w:rPr>
        <w:t xml:space="preserve">  </w:t>
      </w:r>
      <w:r>
        <w:rPr>
          <w:rFonts w:ascii="SimSun" w:hAnsi="SimSun" w:eastAsia="SimSun" w:cs="SimSun"/>
          <w:sz w:val="22"/>
          <w:szCs w:val="22"/>
          <w:spacing w:val="-2"/>
        </w:rPr>
        <w:t>如果分别用9</w:t>
      </w:r>
      <w:r>
        <w:rPr>
          <w:rFonts w:ascii="Times New Roman" w:hAnsi="Times New Roman" w:eastAsia="Times New Roman" w:cs="Times New Roman"/>
          <w:sz w:val="22"/>
          <w:szCs w:val="22"/>
          <w:spacing w:val="-2"/>
        </w:rPr>
        <w:t>GB </w:t>
      </w:r>
      <w:r>
        <w:rPr>
          <w:rFonts w:ascii="SimSun" w:hAnsi="SimSun" w:eastAsia="SimSun" w:cs="SimSun"/>
          <w:sz w:val="22"/>
          <w:szCs w:val="22"/>
          <w:spacing w:val="-2"/>
        </w:rPr>
        <w:t>的</w:t>
      </w:r>
      <w:r>
        <w:rPr>
          <w:rFonts w:ascii="Times New Roman" w:hAnsi="Times New Roman" w:eastAsia="Times New Roman" w:cs="Times New Roman"/>
          <w:sz w:val="22"/>
          <w:szCs w:val="22"/>
          <w:spacing w:val="-2"/>
        </w:rPr>
        <w:t>DVD </w:t>
      </w:r>
      <w:r>
        <w:rPr>
          <w:rFonts w:ascii="SimSun" w:hAnsi="SimSun" w:eastAsia="SimSun" w:cs="SimSun"/>
          <w:sz w:val="22"/>
          <w:szCs w:val="22"/>
          <w:spacing w:val="-2"/>
        </w:rPr>
        <w:t>光盘和1</w:t>
      </w:r>
      <w:r>
        <w:rPr>
          <w:rFonts w:ascii="Times New Roman" w:hAnsi="Times New Roman" w:eastAsia="Times New Roman" w:cs="Times New Roman"/>
          <w:sz w:val="22"/>
          <w:szCs w:val="22"/>
          <w:spacing w:val="-2"/>
        </w:rPr>
        <w:t>TB </w:t>
      </w:r>
      <w:r>
        <w:rPr>
          <w:rFonts w:ascii="SimSun" w:hAnsi="SimSun" w:eastAsia="SimSun" w:cs="SimSun"/>
          <w:sz w:val="22"/>
          <w:szCs w:val="22"/>
          <w:spacing w:val="-2"/>
        </w:rPr>
        <w:t>的2.5英寸硬盘来</w:t>
      </w:r>
      <w:r>
        <w:rPr>
          <w:rFonts w:ascii="SimSun" w:hAnsi="SimSun" w:eastAsia="SimSun" w:cs="SimSun"/>
          <w:sz w:val="22"/>
          <w:szCs w:val="22"/>
        </w:rPr>
        <w:t xml:space="preserve"> </w:t>
      </w:r>
      <w:r>
        <w:rPr>
          <w:rFonts w:ascii="SimSun" w:hAnsi="SimSun" w:eastAsia="SimSun" w:cs="SimSun"/>
          <w:sz w:val="22"/>
          <w:szCs w:val="22"/>
          <w:spacing w:val="-8"/>
        </w:rPr>
        <w:t>保存，所需的光盘数量和硬盘数量如表1-2所示。</w:t>
      </w:r>
    </w:p>
    <w:p>
      <w:pPr>
        <w:pStyle w:val="BodyText"/>
        <w:ind w:left="2882"/>
        <w:spacing w:before="264" w:line="222" w:lineRule="auto"/>
        <w:rPr>
          <w:rFonts w:ascii="SimHei" w:hAnsi="SimHei" w:eastAsia="SimHei" w:cs="SimHei"/>
          <w:sz w:val="18"/>
          <w:szCs w:val="18"/>
        </w:rPr>
      </w:pPr>
      <w:r>
        <w:rPr>
          <w:rFonts w:ascii="SimHei" w:hAnsi="SimHei" w:eastAsia="SimHei" w:cs="SimHei"/>
          <w:sz w:val="18"/>
          <w:szCs w:val="18"/>
          <w:b/>
          <w:bCs/>
        </w:rPr>
        <w:t>表1-2</w:t>
      </w:r>
      <w:r>
        <w:rPr>
          <w:rFonts w:ascii="SimHei" w:hAnsi="SimHei" w:eastAsia="SimHei" w:cs="SimHei"/>
          <w:sz w:val="18"/>
          <w:szCs w:val="18"/>
          <w:spacing w:val="96"/>
        </w:rPr>
        <w:t xml:space="preserve"> </w:t>
      </w:r>
      <w:r>
        <w:rPr>
          <w:rFonts w:ascii="SimHei" w:hAnsi="SimHei" w:eastAsia="SimHei" w:cs="SimHei"/>
          <w:sz w:val="18"/>
          <w:szCs w:val="18"/>
          <w:b/>
          <w:bCs/>
        </w:rPr>
        <w:t>存储1.8</w:t>
      </w:r>
      <w:r>
        <w:rPr>
          <w:sz w:val="18"/>
          <w:szCs w:val="18"/>
          <w:b/>
          <w:bCs/>
        </w:rPr>
        <w:t>ZB </w:t>
      </w:r>
      <w:r>
        <w:rPr>
          <w:rFonts w:ascii="SimHei" w:hAnsi="SimHei" w:eastAsia="SimHei" w:cs="SimHei"/>
          <w:sz w:val="18"/>
          <w:szCs w:val="18"/>
          <w:b/>
          <w:bCs/>
        </w:rPr>
        <w:t>数据的比较</w:t>
      </w:r>
    </w:p>
    <w:p>
      <w:pPr>
        <w:spacing w:line="65" w:lineRule="exact"/>
        <w:rPr/>
      </w:pPr>
      <w:r/>
    </w:p>
    <w:tbl>
      <w:tblPr>
        <w:tblStyle w:val="TableNormal"/>
        <w:tblW w:w="8260" w:type="dxa"/>
        <w:tblInd w:w="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640"/>
        <w:gridCol w:w="1660"/>
        <w:gridCol w:w="1640"/>
        <w:gridCol w:w="1660"/>
        <w:gridCol w:w="1660"/>
      </w:tblGrid>
      <w:tr>
        <w:trPr>
          <w:trHeight w:val="282" w:hRule="atLeast"/>
        </w:trPr>
        <w:tc>
          <w:tcPr>
            <w:tcW w:w="1640" w:type="dxa"/>
            <w:vAlign w:val="top"/>
            <w:tcBorders>
              <w:left w:val="nil"/>
            </w:tcBorders>
          </w:tcPr>
          <w:p>
            <w:pPr>
              <w:pStyle w:val="TableText"/>
              <w:ind w:left="322"/>
              <w:spacing w:before="49" w:line="216" w:lineRule="auto"/>
              <w:rPr>
                <w:sz w:val="19"/>
                <w:szCs w:val="19"/>
              </w:rPr>
            </w:pPr>
            <w:r>
              <w:rPr>
                <w:sz w:val="19"/>
                <w:szCs w:val="19"/>
                <w:b/>
                <w:bCs/>
                <w:spacing w:val="-5"/>
              </w:rPr>
              <w:t>所</w:t>
            </w:r>
            <w:r>
              <w:rPr>
                <w:sz w:val="19"/>
                <w:szCs w:val="19"/>
                <w:spacing w:val="-5"/>
              </w:rPr>
              <w:t xml:space="preserve"> </w:t>
            </w:r>
            <w:r>
              <w:rPr>
                <w:sz w:val="19"/>
                <w:szCs w:val="19"/>
                <w:b/>
                <w:bCs/>
                <w:spacing w:val="-5"/>
              </w:rPr>
              <w:t>用</w:t>
            </w:r>
            <w:r>
              <w:rPr>
                <w:sz w:val="19"/>
                <w:szCs w:val="19"/>
                <w:spacing w:val="-5"/>
              </w:rPr>
              <w:t xml:space="preserve"> </w:t>
            </w:r>
            <w:r>
              <w:rPr>
                <w:sz w:val="19"/>
                <w:szCs w:val="19"/>
                <w:b/>
                <w:bCs/>
                <w:spacing w:val="-5"/>
              </w:rPr>
              <w:t>介</w:t>
            </w:r>
            <w:r>
              <w:rPr>
                <w:sz w:val="19"/>
                <w:szCs w:val="19"/>
              </w:rPr>
              <w:t xml:space="preserve"> </w:t>
            </w:r>
            <w:r>
              <w:rPr>
                <w:sz w:val="19"/>
                <w:szCs w:val="19"/>
                <w:b/>
                <w:bCs/>
                <w:spacing w:val="-5"/>
              </w:rPr>
              <w:t>质</w:t>
            </w:r>
          </w:p>
        </w:tc>
        <w:tc>
          <w:tcPr>
            <w:tcW w:w="1660" w:type="dxa"/>
            <w:vAlign w:val="top"/>
          </w:tcPr>
          <w:p>
            <w:pPr>
              <w:pStyle w:val="TableText"/>
              <w:ind w:left="255"/>
              <w:spacing w:before="72" w:line="194" w:lineRule="auto"/>
              <w:rPr>
                <w:sz w:val="19"/>
                <w:szCs w:val="19"/>
              </w:rPr>
            </w:pPr>
            <w:r>
              <w:rPr>
                <w:sz w:val="19"/>
                <w:szCs w:val="19"/>
                <w:spacing w:val="6"/>
              </w:rPr>
              <w:t>单个容量(</w:t>
            </w:r>
            <w:r>
              <w:rPr>
                <w:sz w:val="19"/>
                <w:szCs w:val="19"/>
              </w:rPr>
              <w:t>GB</w:t>
            </w:r>
            <w:r>
              <w:rPr>
                <w:sz w:val="19"/>
                <w:szCs w:val="19"/>
                <w:spacing w:val="6"/>
              </w:rPr>
              <w:t>)</w:t>
            </w:r>
          </w:p>
        </w:tc>
        <w:tc>
          <w:tcPr>
            <w:tcW w:w="1640" w:type="dxa"/>
            <w:vAlign w:val="top"/>
          </w:tcPr>
          <w:p>
            <w:pPr>
              <w:pStyle w:val="TableText"/>
              <w:ind w:left="245"/>
              <w:spacing w:before="72" w:line="194" w:lineRule="auto"/>
              <w:rPr>
                <w:sz w:val="19"/>
                <w:szCs w:val="19"/>
              </w:rPr>
            </w:pPr>
            <w:r>
              <w:rPr>
                <w:sz w:val="19"/>
                <w:szCs w:val="19"/>
                <w:spacing w:val="5"/>
              </w:rPr>
              <w:t>所需数量(张)</w:t>
            </w:r>
          </w:p>
        </w:tc>
        <w:tc>
          <w:tcPr>
            <w:tcW w:w="1660" w:type="dxa"/>
            <w:vAlign w:val="top"/>
          </w:tcPr>
          <w:p>
            <w:pPr>
              <w:pStyle w:val="TableText"/>
              <w:ind w:left="255"/>
              <w:spacing w:before="72" w:line="194" w:lineRule="auto"/>
              <w:rPr>
                <w:sz w:val="19"/>
                <w:szCs w:val="19"/>
              </w:rPr>
            </w:pPr>
            <w:r>
              <w:rPr>
                <w:sz w:val="19"/>
                <w:szCs w:val="19"/>
                <w:spacing w:val="6"/>
              </w:rPr>
              <w:t>单个厚度(</w:t>
            </w:r>
            <w:r>
              <w:rPr>
                <w:sz w:val="19"/>
                <w:szCs w:val="19"/>
              </w:rPr>
              <w:t>mm</w:t>
            </w:r>
            <w:r>
              <w:rPr>
                <w:sz w:val="19"/>
                <w:szCs w:val="19"/>
                <w:spacing w:val="6"/>
              </w:rPr>
              <w:t>)</w:t>
            </w:r>
          </w:p>
        </w:tc>
        <w:tc>
          <w:tcPr>
            <w:tcW w:w="1660" w:type="dxa"/>
            <w:vAlign w:val="top"/>
            <w:tcBorders>
              <w:right w:val="nil"/>
            </w:tcBorders>
          </w:tcPr>
          <w:p>
            <w:pPr>
              <w:pStyle w:val="TableText"/>
              <w:ind w:left="254"/>
              <w:spacing w:before="72" w:line="194" w:lineRule="auto"/>
              <w:rPr>
                <w:sz w:val="19"/>
                <w:szCs w:val="19"/>
              </w:rPr>
            </w:pPr>
            <w:r>
              <w:rPr>
                <w:sz w:val="19"/>
                <w:szCs w:val="19"/>
                <w:spacing w:val="6"/>
              </w:rPr>
              <w:t>堆叠高度(</w:t>
            </w:r>
            <w:r>
              <w:rPr>
                <w:sz w:val="19"/>
                <w:szCs w:val="19"/>
              </w:rPr>
              <w:t>km</w:t>
            </w:r>
            <w:r>
              <w:rPr>
                <w:sz w:val="19"/>
                <w:szCs w:val="19"/>
                <w:spacing w:val="6"/>
              </w:rPr>
              <w:t>)</w:t>
            </w:r>
          </w:p>
        </w:tc>
      </w:tr>
      <w:tr>
        <w:trPr>
          <w:trHeight w:val="297" w:hRule="atLeast"/>
        </w:trPr>
        <w:tc>
          <w:tcPr>
            <w:tcW w:w="1640" w:type="dxa"/>
            <w:vAlign w:val="top"/>
            <w:tcBorders>
              <w:left w:val="nil"/>
            </w:tcBorders>
          </w:tcPr>
          <w:p>
            <w:pPr>
              <w:pStyle w:val="TableText"/>
              <w:ind w:left="320"/>
              <w:spacing w:before="60" w:line="219" w:lineRule="auto"/>
              <w:rPr>
                <w:sz w:val="19"/>
                <w:szCs w:val="19"/>
              </w:rPr>
            </w:pPr>
            <w:r>
              <w:rPr>
                <w:sz w:val="19"/>
                <w:szCs w:val="19"/>
                <w:spacing w:val="-1"/>
              </w:rPr>
              <w:t>DVD光盘</w:t>
            </w:r>
          </w:p>
        </w:tc>
        <w:tc>
          <w:tcPr>
            <w:tcW w:w="1660" w:type="dxa"/>
            <w:vAlign w:val="top"/>
          </w:tcPr>
          <w:p>
            <w:pPr>
              <w:pStyle w:val="TableText"/>
              <w:ind w:left="775"/>
              <w:spacing w:before="109" w:line="172" w:lineRule="auto"/>
              <w:rPr>
                <w:sz w:val="19"/>
                <w:szCs w:val="19"/>
              </w:rPr>
            </w:pPr>
            <w:r>
              <w:rPr>
                <w:sz w:val="19"/>
                <w:szCs w:val="19"/>
              </w:rPr>
              <w:t>9</w:t>
            </w:r>
          </w:p>
        </w:tc>
        <w:tc>
          <w:tcPr>
            <w:tcW w:w="1640" w:type="dxa"/>
            <w:vAlign w:val="top"/>
          </w:tcPr>
          <w:p>
            <w:pPr>
              <w:pStyle w:val="TableText"/>
              <w:ind w:left="245"/>
              <w:spacing w:before="108" w:line="173" w:lineRule="auto"/>
              <w:rPr>
                <w:sz w:val="19"/>
                <w:szCs w:val="19"/>
              </w:rPr>
            </w:pPr>
            <w:r>
              <w:rPr>
                <w:sz w:val="19"/>
                <w:szCs w:val="19"/>
                <w:spacing w:val="-1"/>
              </w:rPr>
              <w:t>219902325555</w:t>
            </w:r>
          </w:p>
        </w:tc>
        <w:tc>
          <w:tcPr>
            <w:tcW w:w="1660" w:type="dxa"/>
            <w:vAlign w:val="top"/>
          </w:tcPr>
          <w:p>
            <w:pPr>
              <w:pStyle w:val="TableText"/>
              <w:ind w:left="675"/>
              <w:spacing w:before="108" w:line="173" w:lineRule="auto"/>
              <w:rPr>
                <w:sz w:val="19"/>
                <w:szCs w:val="19"/>
              </w:rPr>
            </w:pPr>
            <w:r>
              <w:rPr>
                <w:sz w:val="19"/>
                <w:szCs w:val="19"/>
                <w:spacing w:val="-5"/>
              </w:rPr>
              <w:t>1.2</w:t>
            </w:r>
          </w:p>
        </w:tc>
        <w:tc>
          <w:tcPr>
            <w:tcW w:w="1660" w:type="dxa"/>
            <w:vAlign w:val="top"/>
            <w:tcBorders>
              <w:right w:val="nil"/>
            </w:tcBorders>
          </w:tcPr>
          <w:p>
            <w:pPr>
              <w:pStyle w:val="TableText"/>
              <w:ind w:left="395"/>
              <w:spacing w:before="109" w:line="172" w:lineRule="auto"/>
              <w:rPr>
                <w:sz w:val="19"/>
                <w:szCs w:val="19"/>
              </w:rPr>
            </w:pPr>
            <w:r>
              <w:rPr>
                <w:sz w:val="19"/>
                <w:szCs w:val="19"/>
                <w:spacing w:val="-1"/>
              </w:rPr>
              <w:t>263882.79</w:t>
            </w:r>
          </w:p>
        </w:tc>
      </w:tr>
      <w:tr>
        <w:trPr>
          <w:trHeight w:val="321" w:hRule="atLeast"/>
        </w:trPr>
        <w:tc>
          <w:tcPr>
            <w:tcW w:w="1640" w:type="dxa"/>
            <w:vAlign w:val="top"/>
            <w:tcBorders>
              <w:left w:val="nil"/>
            </w:tcBorders>
          </w:tcPr>
          <w:p>
            <w:pPr>
              <w:pStyle w:val="TableText"/>
              <w:ind w:left="290"/>
              <w:spacing w:before="74" w:line="219" w:lineRule="auto"/>
              <w:rPr>
                <w:sz w:val="19"/>
                <w:szCs w:val="19"/>
              </w:rPr>
            </w:pPr>
            <w:r>
              <w:rPr>
                <w:sz w:val="19"/>
                <w:szCs w:val="19"/>
                <w:spacing w:val="1"/>
              </w:rPr>
              <w:t>2.5英寸硬盘</w:t>
            </w:r>
          </w:p>
        </w:tc>
        <w:tc>
          <w:tcPr>
            <w:tcW w:w="1660" w:type="dxa"/>
            <w:vAlign w:val="top"/>
          </w:tcPr>
          <w:p>
            <w:pPr>
              <w:pStyle w:val="TableText"/>
              <w:ind w:left="635"/>
              <w:spacing w:before="121" w:line="184" w:lineRule="auto"/>
              <w:rPr>
                <w:sz w:val="19"/>
                <w:szCs w:val="19"/>
              </w:rPr>
            </w:pPr>
            <w:r>
              <w:rPr>
                <w:sz w:val="19"/>
                <w:szCs w:val="19"/>
                <w:spacing w:val="-5"/>
              </w:rPr>
              <w:t>1024</w:t>
            </w:r>
          </w:p>
        </w:tc>
        <w:tc>
          <w:tcPr>
            <w:tcW w:w="1640" w:type="dxa"/>
            <w:vAlign w:val="top"/>
          </w:tcPr>
          <w:p>
            <w:pPr>
              <w:pStyle w:val="TableText"/>
              <w:ind w:left="335"/>
              <w:spacing w:before="121" w:line="184" w:lineRule="auto"/>
              <w:rPr>
                <w:sz w:val="19"/>
                <w:szCs w:val="19"/>
              </w:rPr>
            </w:pPr>
            <w:r>
              <w:rPr>
                <w:sz w:val="19"/>
                <w:szCs w:val="19"/>
                <w:spacing w:val="-2"/>
              </w:rPr>
              <w:t>1932735283</w:t>
            </w:r>
          </w:p>
        </w:tc>
        <w:tc>
          <w:tcPr>
            <w:tcW w:w="1660" w:type="dxa"/>
            <w:vAlign w:val="top"/>
          </w:tcPr>
          <w:p>
            <w:pPr>
              <w:pStyle w:val="TableText"/>
              <w:ind w:left="775"/>
              <w:spacing w:before="122" w:line="183" w:lineRule="auto"/>
              <w:rPr>
                <w:sz w:val="19"/>
                <w:szCs w:val="19"/>
              </w:rPr>
            </w:pPr>
            <w:r>
              <w:rPr>
                <w:sz w:val="19"/>
                <w:szCs w:val="19"/>
              </w:rPr>
              <w:t>9</w:t>
            </w:r>
          </w:p>
        </w:tc>
        <w:tc>
          <w:tcPr>
            <w:tcW w:w="1660" w:type="dxa"/>
            <w:vAlign w:val="top"/>
            <w:tcBorders>
              <w:right w:val="nil"/>
            </w:tcBorders>
          </w:tcPr>
          <w:p>
            <w:pPr>
              <w:pStyle w:val="TableText"/>
              <w:ind w:left="445"/>
              <w:spacing w:before="121" w:line="184" w:lineRule="auto"/>
              <w:rPr>
                <w:sz w:val="19"/>
                <w:szCs w:val="19"/>
              </w:rPr>
            </w:pPr>
            <w:r>
              <w:rPr>
                <w:sz w:val="19"/>
                <w:szCs w:val="19"/>
                <w:spacing w:val="-3"/>
              </w:rPr>
              <w:t>17394.62</w:t>
            </w:r>
          </w:p>
        </w:tc>
      </w:tr>
    </w:tbl>
    <w:p>
      <w:pPr>
        <w:ind w:right="764" w:firstLine="419"/>
        <w:spacing w:before="219" w:line="255" w:lineRule="auto"/>
        <w:jc w:val="both"/>
        <w:rPr>
          <w:rFonts w:ascii="SimSun" w:hAnsi="SimSun" w:eastAsia="SimSun" w:cs="SimSun"/>
          <w:sz w:val="22"/>
          <w:szCs w:val="22"/>
        </w:rPr>
      </w:pPr>
      <w:r>
        <w:rPr>
          <w:rFonts w:ascii="SimSun" w:hAnsi="SimSun" w:eastAsia="SimSun" w:cs="SimSun"/>
          <w:sz w:val="22"/>
          <w:szCs w:val="22"/>
          <w:spacing w:val="-5"/>
        </w:rPr>
        <w:t>为了更形象地表示表1-2给出的结果，做说明如下：如果全部用9</w:t>
      </w:r>
      <w:r>
        <w:rPr>
          <w:rFonts w:ascii="Times New Roman" w:hAnsi="Times New Roman" w:eastAsia="Times New Roman" w:cs="Times New Roman"/>
          <w:sz w:val="22"/>
          <w:szCs w:val="22"/>
          <w:spacing w:val="-5"/>
        </w:rPr>
        <w:t>GB</w:t>
      </w:r>
      <w:r>
        <w:rPr>
          <w:rFonts w:ascii="Times New Roman" w:hAnsi="Times New Roman" w:eastAsia="Times New Roman" w:cs="Times New Roman"/>
          <w:sz w:val="22"/>
          <w:szCs w:val="22"/>
          <w:spacing w:val="29"/>
          <w:w w:val="101"/>
        </w:rPr>
        <w:t xml:space="preserve"> </w:t>
      </w:r>
      <w:r>
        <w:rPr>
          <w:rFonts w:ascii="SimSun" w:hAnsi="SimSun" w:eastAsia="SimSun" w:cs="SimSun"/>
          <w:sz w:val="22"/>
          <w:szCs w:val="22"/>
          <w:spacing w:val="-5"/>
        </w:rPr>
        <w:t>的</w:t>
      </w:r>
      <w:r>
        <w:rPr>
          <w:rFonts w:ascii="SimSun" w:hAnsi="SimSun" w:eastAsia="SimSun" w:cs="SimSun"/>
          <w:sz w:val="22"/>
          <w:szCs w:val="22"/>
          <w:spacing w:val="-34"/>
        </w:rPr>
        <w:t xml:space="preserve"> </w:t>
      </w:r>
      <w:r>
        <w:rPr>
          <w:rFonts w:ascii="Times New Roman" w:hAnsi="Times New Roman" w:eastAsia="Times New Roman" w:cs="Times New Roman"/>
          <w:sz w:val="22"/>
          <w:szCs w:val="22"/>
          <w:spacing w:val="-5"/>
        </w:rPr>
        <w:t>DVD</w:t>
      </w:r>
      <w:r>
        <w:rPr>
          <w:rFonts w:ascii="SimSun" w:hAnsi="SimSun" w:eastAsia="SimSun" w:cs="SimSun"/>
          <w:sz w:val="22"/>
          <w:szCs w:val="22"/>
          <w:spacing w:val="-5"/>
        </w:rPr>
        <w:t>光盘来</w:t>
      </w:r>
      <w:r>
        <w:rPr>
          <w:rFonts w:ascii="SimSun" w:hAnsi="SimSun" w:eastAsia="SimSun" w:cs="SimSun"/>
          <w:sz w:val="22"/>
          <w:szCs w:val="22"/>
        </w:rPr>
        <w:t xml:space="preserve"> </w:t>
      </w:r>
      <w:r>
        <w:rPr>
          <w:rFonts w:ascii="SimSun" w:hAnsi="SimSun" w:eastAsia="SimSun" w:cs="SimSun"/>
          <w:sz w:val="22"/>
          <w:szCs w:val="22"/>
          <w:spacing w:val="-8"/>
        </w:rPr>
        <w:t>保存，则所用的9</w:t>
      </w:r>
      <w:r>
        <w:rPr>
          <w:rFonts w:ascii="Times New Roman" w:hAnsi="Times New Roman" w:eastAsia="Times New Roman" w:cs="Times New Roman"/>
          <w:sz w:val="22"/>
          <w:szCs w:val="22"/>
          <w:spacing w:val="-8"/>
        </w:rPr>
        <w:t>GB</w:t>
      </w:r>
      <w:r>
        <w:rPr>
          <w:rFonts w:ascii="SimSun" w:hAnsi="SimSun" w:eastAsia="SimSun" w:cs="SimSun"/>
          <w:sz w:val="22"/>
          <w:szCs w:val="22"/>
          <w:spacing w:val="-8"/>
        </w:rPr>
        <w:t>的</w:t>
      </w:r>
      <w:r>
        <w:rPr>
          <w:rFonts w:ascii="SimSun" w:hAnsi="SimSun" w:eastAsia="SimSun" w:cs="SimSun"/>
          <w:sz w:val="22"/>
          <w:szCs w:val="22"/>
          <w:spacing w:val="-63"/>
        </w:rPr>
        <w:t xml:space="preserve"> </w:t>
      </w:r>
      <w:r>
        <w:rPr>
          <w:rFonts w:ascii="Times New Roman" w:hAnsi="Times New Roman" w:eastAsia="Times New Roman" w:cs="Times New Roman"/>
          <w:sz w:val="22"/>
          <w:szCs w:val="22"/>
          <w:spacing w:val="-8"/>
        </w:rPr>
        <w:t>DVD</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8"/>
        </w:rPr>
        <w:t>光盘叠加后的高度超过2.6×10°</w:t>
      </w:r>
      <w:r>
        <w:rPr>
          <w:rFonts w:ascii="Times New Roman" w:hAnsi="Times New Roman" w:eastAsia="Times New Roman" w:cs="Times New Roman"/>
          <w:sz w:val="22"/>
          <w:szCs w:val="22"/>
          <w:spacing w:val="-8"/>
        </w:rPr>
        <w:t>km, </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9"/>
        </w:rPr>
        <w:t>这个数字几乎是地球到</w:t>
      </w:r>
      <w:r>
        <w:rPr>
          <w:rFonts w:ascii="SimSun" w:hAnsi="SimSun" w:eastAsia="SimSun" w:cs="SimSun"/>
          <w:sz w:val="22"/>
          <w:szCs w:val="22"/>
        </w:rPr>
        <w:t xml:space="preserve"> </w:t>
      </w:r>
      <w:r>
        <w:rPr>
          <w:rFonts w:ascii="SimSun" w:hAnsi="SimSun" w:eastAsia="SimSun" w:cs="SimSun"/>
          <w:sz w:val="22"/>
          <w:szCs w:val="22"/>
          <w:spacing w:val="-2"/>
        </w:rPr>
        <w:t>月球距离的三分之二。如果用1</w:t>
      </w:r>
      <w:r>
        <w:rPr>
          <w:rFonts w:ascii="Times New Roman" w:hAnsi="Times New Roman" w:eastAsia="Times New Roman" w:cs="Times New Roman"/>
          <w:sz w:val="22"/>
          <w:szCs w:val="22"/>
          <w:spacing w:val="-2"/>
        </w:rPr>
        <w:t>TB </w:t>
      </w:r>
      <w:r>
        <w:rPr>
          <w:rFonts w:ascii="SimSun" w:hAnsi="SimSun" w:eastAsia="SimSun" w:cs="SimSun"/>
          <w:sz w:val="22"/>
          <w:szCs w:val="22"/>
          <w:spacing w:val="-2"/>
        </w:rPr>
        <w:t>的2.5英寸硬盘保存这1.8</w:t>
      </w:r>
      <w:r>
        <w:rPr>
          <w:rFonts w:ascii="Times New Roman" w:hAnsi="Times New Roman" w:eastAsia="Times New Roman" w:cs="Times New Roman"/>
          <w:sz w:val="22"/>
          <w:szCs w:val="22"/>
          <w:spacing w:val="-2"/>
        </w:rPr>
        <w:t>ZB </w:t>
      </w:r>
      <w:r>
        <w:rPr>
          <w:rFonts w:ascii="SimSun" w:hAnsi="SimSun" w:eastAsia="SimSun" w:cs="SimSun"/>
          <w:sz w:val="22"/>
          <w:szCs w:val="22"/>
          <w:spacing w:val="-2"/>
        </w:rPr>
        <w:t>的数据，则所用1</w:t>
      </w:r>
      <w:r>
        <w:rPr>
          <w:rFonts w:ascii="Times New Roman" w:hAnsi="Times New Roman" w:eastAsia="Times New Roman" w:cs="Times New Roman"/>
          <w:sz w:val="22"/>
          <w:szCs w:val="22"/>
          <w:spacing w:val="-2"/>
        </w:rPr>
        <w:t>TB </w:t>
      </w:r>
      <w:r>
        <w:rPr>
          <w:rFonts w:ascii="SimSun" w:hAnsi="SimSun" w:eastAsia="SimSun" w:cs="SimSun"/>
          <w:sz w:val="22"/>
          <w:szCs w:val="22"/>
          <w:spacing w:val="-2"/>
        </w:rPr>
        <w:t>的</w:t>
      </w:r>
      <w:r>
        <w:rPr>
          <w:rFonts w:ascii="SimSun" w:hAnsi="SimSun" w:eastAsia="SimSun" w:cs="SimSun"/>
          <w:sz w:val="22"/>
          <w:szCs w:val="22"/>
          <w:spacing w:val="15"/>
        </w:rPr>
        <w:t xml:space="preserve"> </w:t>
      </w:r>
      <w:r>
        <w:rPr>
          <w:rFonts w:ascii="SimSun" w:hAnsi="SimSun" w:eastAsia="SimSun" w:cs="SimSun"/>
          <w:sz w:val="22"/>
          <w:szCs w:val="22"/>
          <w:spacing w:val="-10"/>
        </w:rPr>
        <w:t>2.5英寸硬盘叠加起来的高度超过1.7×10*</w:t>
      </w:r>
      <w:r>
        <w:rPr>
          <w:rFonts w:ascii="Times New Roman" w:hAnsi="Times New Roman" w:eastAsia="Times New Roman" w:cs="Times New Roman"/>
          <w:sz w:val="22"/>
          <w:szCs w:val="22"/>
          <w:spacing w:val="-10"/>
        </w:rPr>
        <w:t>km,  </w:t>
      </w:r>
      <w:r>
        <w:rPr>
          <w:rFonts w:ascii="SimSun" w:hAnsi="SimSun" w:eastAsia="SimSun" w:cs="SimSun"/>
          <w:sz w:val="22"/>
          <w:szCs w:val="22"/>
          <w:spacing w:val="-10"/>
        </w:rPr>
        <w:t>几乎接近赤道周长的二分之</w:t>
      </w:r>
      <w:r>
        <w:rPr>
          <w:rFonts w:ascii="SimSun" w:hAnsi="SimSun" w:eastAsia="SimSun" w:cs="SimSun"/>
          <w:sz w:val="22"/>
          <w:szCs w:val="22"/>
          <w:spacing w:val="-11"/>
        </w:rPr>
        <w:t>一。为了进一步</w:t>
      </w:r>
      <w:r>
        <w:rPr>
          <w:rFonts w:ascii="SimSun" w:hAnsi="SimSun" w:eastAsia="SimSun" w:cs="SimSun"/>
          <w:sz w:val="22"/>
          <w:szCs w:val="22"/>
        </w:rPr>
        <w:t xml:space="preserve"> </w:t>
      </w:r>
      <w:r>
        <w:rPr>
          <w:rFonts w:ascii="SimSun" w:hAnsi="SimSun" w:eastAsia="SimSun" w:cs="SimSun"/>
          <w:sz w:val="22"/>
          <w:szCs w:val="22"/>
          <w:spacing w:val="-4"/>
        </w:rPr>
        <w:t>说明，下面给出一个实际的数据。在计算机报上看到某银行的20</w:t>
      </w:r>
      <w:r>
        <w:rPr>
          <w:rFonts w:ascii="SimSun" w:hAnsi="SimSun" w:eastAsia="SimSun" w:cs="SimSun"/>
          <w:sz w:val="22"/>
          <w:szCs w:val="22"/>
          <w:spacing w:val="-6"/>
        </w:rPr>
        <w:t xml:space="preserve"> </w:t>
      </w:r>
      <w:r>
        <w:rPr>
          <w:rFonts w:ascii="SimSun" w:hAnsi="SimSun" w:eastAsia="SimSun" w:cs="SimSun"/>
          <w:sz w:val="22"/>
          <w:szCs w:val="22"/>
          <w:spacing w:val="-4"/>
        </w:rPr>
        <w:t>个数据中心有大约7</w:t>
      </w:r>
      <w:r>
        <w:rPr>
          <w:rFonts w:ascii="Times New Roman" w:hAnsi="Times New Roman" w:eastAsia="Times New Roman" w:cs="Times New Roman"/>
          <w:sz w:val="22"/>
          <w:szCs w:val="22"/>
          <w:spacing w:val="-4"/>
        </w:rPr>
        <w:t>PB</w:t>
      </w:r>
      <w:r>
        <w:rPr>
          <w:rFonts w:ascii="Times New Roman" w:hAnsi="Times New Roman" w:eastAsia="Times New Roman" w:cs="Times New Roman"/>
          <w:sz w:val="22"/>
          <w:szCs w:val="22"/>
        </w:rPr>
        <w:t xml:space="preserve"> </w:t>
      </w:r>
      <w:r>
        <w:rPr>
          <w:rFonts w:ascii="SimSun" w:hAnsi="SimSun" w:eastAsia="SimSun" w:cs="SimSun"/>
          <w:sz w:val="22"/>
          <w:szCs w:val="22"/>
          <w:spacing w:val="-1"/>
        </w:rPr>
        <w:t>磁盘和超过20</w:t>
      </w:r>
      <w:r>
        <w:rPr>
          <w:rFonts w:ascii="Times New Roman" w:hAnsi="Times New Roman" w:eastAsia="Times New Roman" w:cs="Times New Roman"/>
          <w:sz w:val="22"/>
          <w:szCs w:val="22"/>
          <w:spacing w:val="-1"/>
        </w:rPr>
        <w:t>PB</w:t>
      </w:r>
      <w:r>
        <w:rPr>
          <w:rFonts w:ascii="SimSun" w:hAnsi="SimSun" w:eastAsia="SimSun" w:cs="SimSun"/>
          <w:sz w:val="22"/>
          <w:szCs w:val="22"/>
          <w:spacing w:val="-1"/>
        </w:rPr>
        <w:t>的磁带存储量，而且每年有50%～70%存储量的增长，存储27</w:t>
      </w:r>
      <w:r>
        <w:rPr>
          <w:rFonts w:ascii="Times New Roman" w:hAnsi="Times New Roman" w:eastAsia="Times New Roman" w:cs="Times New Roman"/>
          <w:sz w:val="22"/>
          <w:szCs w:val="22"/>
          <w:spacing w:val="-1"/>
        </w:rPr>
        <w:t>PB</w:t>
      </w:r>
      <w:r>
        <w:rPr>
          <w:rFonts w:ascii="Times New Roman" w:hAnsi="Times New Roman" w:eastAsia="Times New Roman" w:cs="Times New Roman"/>
          <w:sz w:val="22"/>
          <w:szCs w:val="22"/>
          <w:spacing w:val="-11"/>
        </w:rPr>
        <w:t xml:space="preserve"> </w:t>
      </w:r>
      <w:r>
        <w:rPr>
          <w:rFonts w:ascii="SimSun" w:hAnsi="SimSun" w:eastAsia="SimSun" w:cs="SimSun"/>
          <w:sz w:val="22"/>
          <w:szCs w:val="22"/>
          <w:spacing w:val="-1"/>
        </w:rPr>
        <w:t>数据需</w:t>
      </w:r>
      <w:r>
        <w:rPr>
          <w:rFonts w:ascii="SimSun" w:hAnsi="SimSun" w:eastAsia="SimSun" w:cs="SimSun"/>
          <w:sz w:val="22"/>
          <w:szCs w:val="22"/>
        </w:rPr>
        <w:t xml:space="preserve"> </w:t>
      </w:r>
      <w:r>
        <w:rPr>
          <w:rFonts w:ascii="SimSun" w:hAnsi="SimSun" w:eastAsia="SimSun" w:cs="SimSun"/>
          <w:sz w:val="22"/>
          <w:szCs w:val="22"/>
          <w:spacing w:val="-1"/>
        </w:rPr>
        <w:t>要大约40万张80</w:t>
      </w:r>
      <w:r>
        <w:rPr>
          <w:rFonts w:ascii="Times New Roman" w:hAnsi="Times New Roman" w:eastAsia="Times New Roman" w:cs="Times New Roman"/>
          <w:sz w:val="22"/>
          <w:szCs w:val="22"/>
          <w:spacing w:val="-1"/>
        </w:rPr>
        <w:t>GB</w:t>
      </w:r>
      <w:r>
        <w:rPr>
          <w:rFonts w:ascii="Times New Roman" w:hAnsi="Times New Roman" w:eastAsia="Times New Roman" w:cs="Times New Roman"/>
          <w:sz w:val="22"/>
          <w:szCs w:val="22"/>
          <w:spacing w:val="23"/>
        </w:rPr>
        <w:t xml:space="preserve"> </w:t>
      </w:r>
      <w:r>
        <w:rPr>
          <w:rFonts w:ascii="SimSun" w:hAnsi="SimSun" w:eastAsia="SimSun" w:cs="SimSun"/>
          <w:sz w:val="22"/>
          <w:szCs w:val="22"/>
          <w:spacing w:val="-1"/>
        </w:rPr>
        <w:t>的硬盘。</w:t>
      </w:r>
    </w:p>
    <w:p>
      <w:pPr>
        <w:ind w:left="419"/>
        <w:spacing w:before="52" w:line="212" w:lineRule="auto"/>
        <w:rPr>
          <w:rFonts w:ascii="SimSun" w:hAnsi="SimSun" w:eastAsia="SimSun" w:cs="SimSun"/>
          <w:sz w:val="22"/>
          <w:szCs w:val="22"/>
        </w:rPr>
      </w:pPr>
      <w:r>
        <w:rPr>
          <w:rFonts w:ascii="SimSun" w:hAnsi="SimSun" w:eastAsia="SimSun" w:cs="SimSun"/>
          <w:sz w:val="22"/>
          <w:szCs w:val="22"/>
          <w:spacing w:val="-4"/>
        </w:rPr>
        <w:t>再如，如果1</w:t>
      </w:r>
      <w:r>
        <w:rPr>
          <w:rFonts w:ascii="Times New Roman" w:hAnsi="Times New Roman" w:eastAsia="Times New Roman" w:cs="Times New Roman"/>
          <w:sz w:val="22"/>
          <w:szCs w:val="22"/>
          <w:spacing w:val="-4"/>
        </w:rPr>
        <w:t>TB</w:t>
      </w:r>
      <w:r>
        <w:rPr>
          <w:rFonts w:ascii="SimSun" w:hAnsi="SimSun" w:eastAsia="SimSun" w:cs="SimSun"/>
          <w:sz w:val="22"/>
          <w:szCs w:val="22"/>
          <w:spacing w:val="-4"/>
        </w:rPr>
        <w:t>的硬盘的标准质量是670</w:t>
      </w:r>
      <w:r>
        <w:rPr>
          <w:rFonts w:ascii="Times New Roman" w:hAnsi="Times New Roman" w:eastAsia="Times New Roman" w:cs="Times New Roman"/>
          <w:sz w:val="22"/>
          <w:szCs w:val="22"/>
          <w:spacing w:val="-4"/>
        </w:rPr>
        <w:t>g</w:t>
      </w:r>
      <w:r>
        <w:rPr>
          <w:rFonts w:ascii="Times New Roman" w:hAnsi="Times New Roman" w:eastAsia="Times New Roman" w:cs="Times New Roman"/>
          <w:sz w:val="22"/>
          <w:szCs w:val="22"/>
          <w:spacing w:val="-5"/>
        </w:rPr>
        <w:t>,   </w:t>
      </w:r>
      <w:r>
        <w:rPr>
          <w:rFonts w:ascii="SimSun" w:hAnsi="SimSun" w:eastAsia="SimSun" w:cs="SimSun"/>
          <w:sz w:val="22"/>
          <w:szCs w:val="22"/>
          <w:spacing w:val="-5"/>
        </w:rPr>
        <w:t>那么存储1</w:t>
      </w:r>
      <w:r>
        <w:rPr>
          <w:rFonts w:ascii="Times New Roman" w:hAnsi="Times New Roman" w:eastAsia="Times New Roman" w:cs="Times New Roman"/>
          <w:sz w:val="22"/>
          <w:szCs w:val="22"/>
          <w:spacing w:val="-5"/>
        </w:rPr>
        <w:t>NB </w:t>
      </w:r>
      <w:r>
        <w:rPr>
          <w:rFonts w:ascii="SimSun" w:hAnsi="SimSun" w:eastAsia="SimSun" w:cs="SimSun"/>
          <w:sz w:val="22"/>
          <w:szCs w:val="22"/>
          <w:spacing w:val="-5"/>
        </w:rPr>
        <w:t>的数据的硬盘总质量为：</w:t>
      </w:r>
    </w:p>
    <w:p>
      <w:pPr>
        <w:ind w:left="1399"/>
        <w:spacing w:before="63" w:line="330" w:lineRule="exact"/>
        <w:rPr>
          <w:rFonts w:ascii="SimSun" w:hAnsi="SimSun" w:eastAsia="SimSun" w:cs="SimSun"/>
          <w:sz w:val="22"/>
          <w:szCs w:val="22"/>
        </w:rPr>
      </w:pPr>
      <w:r>
        <w:rPr>
          <w:rFonts w:ascii="SimSun" w:hAnsi="SimSun" w:eastAsia="SimSun" w:cs="SimSun"/>
          <w:sz w:val="22"/>
          <w:szCs w:val="22"/>
          <w:spacing w:val="-5"/>
          <w:position w:val="8"/>
        </w:rPr>
        <w:t>1NB×0.67/10000=2°TB×0.67/10000=77</w:t>
      </w:r>
      <w:r>
        <w:rPr>
          <w:rFonts w:ascii="SimSun" w:hAnsi="SimSun" w:eastAsia="SimSun" w:cs="SimSun"/>
          <w:sz w:val="22"/>
          <w:szCs w:val="22"/>
          <w:spacing w:val="-6"/>
          <w:position w:val="8"/>
        </w:rPr>
        <w:t>245740809(万吨)</w:t>
      </w:r>
    </w:p>
    <w:p>
      <w:pPr>
        <w:ind w:left="419"/>
        <w:spacing w:before="1" w:line="220" w:lineRule="auto"/>
        <w:rPr>
          <w:rFonts w:ascii="SimSun" w:hAnsi="SimSun" w:eastAsia="SimSun" w:cs="SimSun"/>
          <w:sz w:val="22"/>
          <w:szCs w:val="22"/>
        </w:rPr>
      </w:pPr>
      <w:r>
        <w:rPr>
          <w:rFonts w:ascii="SimSun" w:hAnsi="SimSun" w:eastAsia="SimSun" w:cs="SimSun"/>
          <w:sz w:val="22"/>
          <w:szCs w:val="22"/>
          <w:spacing w:val="-4"/>
        </w:rPr>
        <w:t>其中，1NB=1152921504606846976TB。</w:t>
      </w:r>
    </w:p>
    <w:p>
      <w:pPr>
        <w:ind w:right="730" w:firstLine="419"/>
        <w:spacing w:before="47" w:line="234" w:lineRule="auto"/>
        <w:rPr>
          <w:rFonts w:ascii="SimSun" w:hAnsi="SimSun" w:eastAsia="SimSun" w:cs="SimSun"/>
          <w:sz w:val="22"/>
          <w:szCs w:val="22"/>
        </w:rPr>
      </w:pPr>
      <w:r>
        <w:rPr>
          <w:rFonts w:ascii="SimSun" w:hAnsi="SimSun" w:eastAsia="SimSun" w:cs="SimSun"/>
          <w:sz w:val="22"/>
          <w:szCs w:val="22"/>
          <w:spacing w:val="-4"/>
        </w:rPr>
        <w:t>也就是说，存储1</w:t>
      </w:r>
      <w:r>
        <w:rPr>
          <w:rFonts w:ascii="Times New Roman" w:hAnsi="Times New Roman" w:eastAsia="Times New Roman" w:cs="Times New Roman"/>
          <w:sz w:val="22"/>
          <w:szCs w:val="22"/>
          <w:spacing w:val="-4"/>
        </w:rPr>
        <w:t>NB </w:t>
      </w:r>
      <w:r>
        <w:rPr>
          <w:rFonts w:ascii="SimSun" w:hAnsi="SimSun" w:eastAsia="SimSun" w:cs="SimSun"/>
          <w:sz w:val="22"/>
          <w:szCs w:val="22"/>
          <w:spacing w:val="-4"/>
        </w:rPr>
        <w:t>的数据的硬盘，需要运载量为56万吨的巨型海轮最少来回运送</w:t>
      </w:r>
      <w:r>
        <w:rPr>
          <w:rFonts w:ascii="SimSun" w:hAnsi="SimSun" w:eastAsia="SimSun" w:cs="SimSun"/>
          <w:sz w:val="22"/>
          <w:szCs w:val="22"/>
          <w:spacing w:val="3"/>
        </w:rPr>
        <w:t xml:space="preserve"> </w:t>
      </w:r>
      <w:r>
        <w:rPr>
          <w:rFonts w:ascii="SimSun" w:hAnsi="SimSun" w:eastAsia="SimSun" w:cs="SimSun"/>
          <w:sz w:val="22"/>
          <w:szCs w:val="22"/>
          <w:spacing w:val="-2"/>
        </w:rPr>
        <w:t>1379388229次，即约14亿次，估计当完成任务时，1000艘56万吨的巨型海轮都已损坏。</w:t>
      </w:r>
    </w:p>
    <w:p>
      <w:pPr>
        <w:ind w:right="790" w:firstLine="419"/>
        <w:spacing w:before="41" w:line="235" w:lineRule="auto"/>
        <w:rPr>
          <w:rFonts w:ascii="SimSun" w:hAnsi="SimSun" w:eastAsia="SimSun" w:cs="SimSun"/>
          <w:sz w:val="22"/>
          <w:szCs w:val="22"/>
        </w:rPr>
      </w:pPr>
      <w:r>
        <w:rPr>
          <w:rFonts w:ascii="SimSun" w:hAnsi="SimSun" w:eastAsia="SimSun" w:cs="SimSun"/>
          <w:sz w:val="22"/>
          <w:szCs w:val="22"/>
          <w:spacing w:val="-9"/>
        </w:rPr>
        <w:t>可以看出，上述例子中的数据是非常惊人的。如果用磁盘来存储</w:t>
      </w:r>
      <w:r>
        <w:rPr>
          <w:rFonts w:ascii="SimSun" w:hAnsi="SimSun" w:eastAsia="SimSun" w:cs="SimSun"/>
          <w:sz w:val="22"/>
          <w:szCs w:val="22"/>
          <w:spacing w:val="-10"/>
        </w:rPr>
        <w:t>大数据将是一项困难</w:t>
      </w:r>
      <w:r>
        <w:rPr>
          <w:rFonts w:ascii="SimSun" w:hAnsi="SimSun" w:eastAsia="SimSun" w:cs="SimSun"/>
          <w:sz w:val="22"/>
          <w:szCs w:val="22"/>
        </w:rPr>
        <w:t xml:space="preserve"> </w:t>
      </w:r>
      <w:r>
        <w:rPr>
          <w:rFonts w:ascii="SimSun" w:hAnsi="SimSun" w:eastAsia="SimSun" w:cs="SimSun"/>
          <w:sz w:val="22"/>
          <w:szCs w:val="22"/>
          <w:spacing w:val="-11"/>
        </w:rPr>
        <w:t>的工作，因此不能用传统的方法来存储与管理大数据。</w:t>
      </w:r>
    </w:p>
    <w:p>
      <w:pPr>
        <w:pStyle w:val="BodyText"/>
        <w:spacing w:line="278" w:lineRule="auto"/>
        <w:rPr/>
      </w:pPr>
      <w:r/>
    </w:p>
    <w:p>
      <w:pPr>
        <w:pStyle w:val="BodyText"/>
        <w:spacing w:line="279" w:lineRule="auto"/>
        <w:rPr/>
      </w:pPr>
      <w:r/>
    </w:p>
    <w:p>
      <w:pPr>
        <w:ind w:firstLine="7789"/>
        <w:spacing w:before="1" w:line="859" w:lineRule="exact"/>
        <w:rPr/>
      </w:pPr>
      <w:r>
        <w:rPr>
          <w:position w:val="-17"/>
        </w:rPr>
        <w:drawing>
          <wp:inline distT="0" distB="0" distL="0" distR="0">
            <wp:extent cx="342897" cy="545237"/>
            <wp:effectExtent l="0" t="0" r="0" b="0"/>
            <wp:docPr id="52" name="IM 52"/>
            <wp:cNvGraphicFramePr/>
            <a:graphic>
              <a:graphicData uri="http://schemas.openxmlformats.org/drawingml/2006/picture">
                <pic:pic>
                  <pic:nvPicPr>
                    <pic:cNvPr id="52" name="IM 52"/>
                    <pic:cNvPicPr/>
                  </pic:nvPicPr>
                  <pic:blipFill>
                    <a:blip r:embed="rId40"/>
                    <a:stretch>
                      <a:fillRect/>
                    </a:stretch>
                  </pic:blipFill>
                  <pic:spPr>
                    <a:xfrm rot="0">
                      <a:off x="0" y="0"/>
                      <a:ext cx="342897" cy="545237"/>
                    </a:xfrm>
                    <a:prstGeom prst="rect">
                      <a:avLst/>
                    </a:prstGeom>
                  </pic:spPr>
                </pic:pic>
              </a:graphicData>
            </a:graphic>
          </wp:inline>
        </w:drawing>
      </w:r>
    </w:p>
    <w:p>
      <w:pPr>
        <w:spacing w:line="859" w:lineRule="exact"/>
        <w:sectPr>
          <w:footerReference w:type="default" r:id="rId12"/>
          <w:pgSz w:w="9910" w:h="14230"/>
          <w:pgMar w:top="720" w:right="89" w:bottom="1" w:left="810" w:header="0" w:footer="0" w:gutter="0"/>
        </w:sectPr>
        <w:rPr/>
      </w:pPr>
    </w:p>
    <w:p>
      <w:pPr>
        <w:spacing w:line="299" w:lineRule="exact"/>
        <w:rPr/>
      </w:pPr>
      <w:r>
        <w:rPr>
          <w:position w:val="-5"/>
        </w:rPr>
        <w:pict>
          <v:group id="_x0000_s90" style="mso-position-vertical-relative:line;mso-position-horizontal-relative:char;width:133pt;height:15pt;" filled="false" stroked="false" coordsize="2660,300" coordorigin="0,0">
            <v:shape id="_x0000_s92" style="position:absolute;left:0;top:0;width:2660;height:300;" filled="false" stroked="false" type="#_x0000_t75">
              <v:imagedata o:title="" r:id="rId42"/>
            </v:shape>
            <v:shape id="_x0000_s94" style="position:absolute;left:-20;top:-20;width:2700;height:340;" filled="false" stroked="false" type="#_x0000_t202">
              <v:fill on="false"/>
              <v:stroke on="false"/>
              <v:path/>
              <v:imagedata o:title=""/>
              <o:lock v:ext="edit" aspectratio="false"/>
              <v:textbox inset="0mm,0mm,0mm,0mm">
                <w:txbxContent>
                  <w:p>
                    <w:pPr>
                      <w:ind w:left="619"/>
                      <w:spacing w:before="80"/>
                      <w:rPr>
                        <w:rFonts w:ascii="STXinwei" w:hAnsi="STXinwei" w:eastAsia="STXinwei" w:cs="STXinwei"/>
                        <w:sz w:val="21"/>
                        <w:szCs w:val="21"/>
                      </w:rPr>
                    </w:pPr>
                    <w:r>
                      <w:rPr>
                        <w:rFonts w:ascii="STXinwei" w:hAnsi="STXinwei" w:eastAsia="STXinwei" w:cs="STXinwei"/>
                        <w:sz w:val="21"/>
                        <w:szCs w:val="21"/>
                        <w:spacing w:val="-3"/>
                      </w:rPr>
                      <w:t>大数据基础与应用</w:t>
                    </w:r>
                  </w:p>
                </w:txbxContent>
              </v:textbox>
            </v:shape>
          </v:group>
        </w:pict>
      </w:r>
    </w:p>
    <w:p>
      <w:pPr>
        <w:pStyle w:val="BodyText"/>
        <w:spacing w:line="458" w:lineRule="auto"/>
        <w:rPr/>
      </w:pPr>
      <w:r/>
    </w:p>
    <w:p>
      <w:pPr>
        <w:ind w:left="923"/>
        <w:spacing w:before="94" w:line="221" w:lineRule="auto"/>
        <w:outlineLvl w:val="1"/>
        <w:rPr>
          <w:rFonts w:ascii="SimHei" w:hAnsi="SimHei" w:eastAsia="SimHei" w:cs="SimHei"/>
          <w:sz w:val="29"/>
          <w:szCs w:val="29"/>
        </w:rPr>
      </w:pPr>
      <w:r>
        <w:rPr>
          <w:rFonts w:ascii="SimHei" w:hAnsi="SimHei" w:eastAsia="SimHei" w:cs="SimHei"/>
          <w:sz w:val="29"/>
          <w:szCs w:val="29"/>
          <w:b/>
          <w:bCs/>
          <w:spacing w:val="-23"/>
        </w:rPr>
        <w:t>1.3.2</w:t>
      </w:r>
      <w:r>
        <w:rPr>
          <w:rFonts w:ascii="SimHei" w:hAnsi="SimHei" w:eastAsia="SimHei" w:cs="SimHei"/>
          <w:sz w:val="29"/>
          <w:szCs w:val="29"/>
          <w:spacing w:val="4"/>
        </w:rPr>
        <w:t xml:space="preserve">  </w:t>
      </w:r>
      <w:r>
        <w:rPr>
          <w:rFonts w:ascii="SimHei" w:hAnsi="SimHei" w:eastAsia="SimHei" w:cs="SimHei"/>
          <w:sz w:val="29"/>
          <w:szCs w:val="29"/>
          <w:b/>
          <w:bCs/>
          <w:spacing w:val="-23"/>
        </w:rPr>
        <w:t>数据类型</w:t>
      </w:r>
    </w:p>
    <w:p>
      <w:pPr>
        <w:ind w:left="919" w:right="62" w:firstLine="420"/>
        <w:spacing w:before="230" w:line="267" w:lineRule="auto"/>
        <w:jc w:val="both"/>
        <w:rPr>
          <w:rFonts w:ascii="SimSun" w:hAnsi="SimSun" w:eastAsia="SimSun" w:cs="SimSun"/>
          <w:sz w:val="21"/>
          <w:szCs w:val="21"/>
        </w:rPr>
      </w:pPr>
      <w:r>
        <w:rPr>
          <w:rFonts w:ascii="SimSun" w:hAnsi="SimSun" w:eastAsia="SimSun" w:cs="SimSun"/>
          <w:sz w:val="21"/>
          <w:szCs w:val="21"/>
          <w:spacing w:val="-3"/>
        </w:rPr>
        <w:t>Variety</w:t>
      </w:r>
      <w:r>
        <w:rPr>
          <w:rFonts w:ascii="SimSun" w:hAnsi="SimSun" w:eastAsia="SimSun" w:cs="SimSun"/>
          <w:sz w:val="21"/>
          <w:szCs w:val="21"/>
          <w:spacing w:val="-46"/>
        </w:rPr>
        <w:t xml:space="preserve"> </w:t>
      </w:r>
      <w:r>
        <w:rPr>
          <w:rFonts w:ascii="SimSun" w:hAnsi="SimSun" w:eastAsia="SimSun" w:cs="SimSun"/>
          <w:sz w:val="21"/>
          <w:szCs w:val="21"/>
          <w:spacing w:val="-3"/>
        </w:rPr>
        <w:t>代表大数据的数据类型繁多。由于大数据主要来自互联网，所以大数据包含多</w:t>
      </w:r>
      <w:r>
        <w:rPr>
          <w:rFonts w:ascii="SimSun" w:hAnsi="SimSun" w:eastAsia="SimSun" w:cs="SimSun"/>
          <w:sz w:val="21"/>
          <w:szCs w:val="21"/>
        </w:rPr>
        <w:t xml:space="preserve"> </w:t>
      </w:r>
      <w:r>
        <w:rPr>
          <w:rFonts w:ascii="SimSun" w:hAnsi="SimSun" w:eastAsia="SimSun" w:cs="SimSun"/>
          <w:sz w:val="21"/>
          <w:szCs w:val="21"/>
        </w:rPr>
        <w:t>种数据类型，如各种声音和电影文件、图像、文档、地理定位数据</w:t>
      </w:r>
      <w:r>
        <w:rPr>
          <w:rFonts w:ascii="SimSun" w:hAnsi="SimSun" w:eastAsia="SimSun" w:cs="SimSun"/>
          <w:sz w:val="21"/>
          <w:szCs w:val="21"/>
          <w:spacing w:val="-1"/>
        </w:rPr>
        <w:t>、网络日志、文本字符</w:t>
      </w:r>
      <w:r>
        <w:rPr>
          <w:rFonts w:ascii="SimSun" w:hAnsi="SimSun" w:eastAsia="SimSun" w:cs="SimSun"/>
          <w:sz w:val="21"/>
          <w:szCs w:val="21"/>
        </w:rPr>
        <w:t xml:space="preserve"> </w:t>
      </w:r>
      <w:r>
        <w:rPr>
          <w:rFonts w:ascii="SimSun" w:hAnsi="SimSun" w:eastAsia="SimSun" w:cs="SimSun"/>
          <w:sz w:val="21"/>
          <w:szCs w:val="21"/>
        </w:rPr>
        <w:t>串文件、元数据、网页、电子邮件、社交媒体供稿、表格数据等。其中，视频、图片和照</w:t>
      </w:r>
      <w:r>
        <w:rPr>
          <w:rFonts w:ascii="SimSun" w:hAnsi="SimSun" w:eastAsia="SimSun" w:cs="SimSun"/>
          <w:sz w:val="21"/>
          <w:szCs w:val="21"/>
          <w:spacing w:val="15"/>
        </w:rPr>
        <w:t xml:space="preserve"> </w:t>
      </w:r>
      <w:r>
        <w:rPr>
          <w:rFonts w:ascii="SimSun" w:hAnsi="SimSun" w:eastAsia="SimSun" w:cs="SimSun"/>
          <w:sz w:val="21"/>
          <w:szCs w:val="21"/>
          <w:spacing w:val="-2"/>
        </w:rPr>
        <w:t>片日志为非结构化数据，网页为半结构化数据。</w:t>
      </w:r>
    </w:p>
    <w:p>
      <w:pPr>
        <w:ind w:left="923"/>
        <w:spacing w:before="217" w:line="221" w:lineRule="auto"/>
        <w:outlineLvl w:val="1"/>
        <w:rPr>
          <w:rFonts w:ascii="SimHei" w:hAnsi="SimHei" w:eastAsia="SimHei" w:cs="SimHei"/>
          <w:sz w:val="29"/>
          <w:szCs w:val="29"/>
        </w:rPr>
      </w:pPr>
      <w:r>
        <w:rPr>
          <w:rFonts w:ascii="SimHei" w:hAnsi="SimHei" w:eastAsia="SimHei" w:cs="SimHei"/>
          <w:sz w:val="29"/>
          <w:szCs w:val="29"/>
          <w:b/>
          <w:bCs/>
          <w:spacing w:val="-20"/>
        </w:rPr>
        <w:t>1.3.3</w:t>
      </w:r>
      <w:r>
        <w:rPr>
          <w:rFonts w:ascii="SimHei" w:hAnsi="SimHei" w:eastAsia="SimHei" w:cs="SimHei"/>
          <w:sz w:val="29"/>
          <w:szCs w:val="29"/>
          <w:spacing w:val="-20"/>
        </w:rPr>
        <w:t xml:space="preserve">  </w:t>
      </w:r>
      <w:r>
        <w:rPr>
          <w:rFonts w:ascii="SimHei" w:hAnsi="SimHei" w:eastAsia="SimHei" w:cs="SimHei"/>
          <w:sz w:val="29"/>
          <w:szCs w:val="29"/>
          <w:b/>
          <w:bCs/>
          <w:spacing w:val="-20"/>
        </w:rPr>
        <w:t>价值密度</w:t>
      </w:r>
    </w:p>
    <w:p>
      <w:pPr>
        <w:ind w:left="919" w:right="85" w:firstLine="420"/>
        <w:spacing w:before="261" w:line="257" w:lineRule="auto"/>
        <w:rPr>
          <w:rFonts w:ascii="SimSun" w:hAnsi="SimSun" w:eastAsia="SimSun" w:cs="SimSun"/>
          <w:sz w:val="21"/>
          <w:szCs w:val="21"/>
        </w:rPr>
      </w:pPr>
      <w:r>
        <w:rPr>
          <w:rFonts w:ascii="SimSun" w:hAnsi="SimSun" w:eastAsia="SimSun" w:cs="SimSun"/>
          <w:sz w:val="21"/>
          <w:szCs w:val="21"/>
          <w:spacing w:val="-8"/>
        </w:rPr>
        <w:t>Viscosity 代表价值密度。</w:t>
      </w:r>
      <w:r>
        <w:rPr>
          <w:rFonts w:ascii="SimSun" w:hAnsi="SimSun" w:eastAsia="SimSun" w:cs="SimSun"/>
          <w:sz w:val="21"/>
          <w:szCs w:val="21"/>
          <w:spacing w:val="42"/>
        </w:rPr>
        <w:t xml:space="preserve"> </w:t>
      </w:r>
      <w:r>
        <w:rPr>
          <w:rFonts w:ascii="SimSun" w:hAnsi="SimSun" w:eastAsia="SimSun" w:cs="SimSun"/>
          <w:sz w:val="21"/>
          <w:szCs w:val="21"/>
          <w:spacing w:val="-8"/>
        </w:rPr>
        <w:t>一般通过对大数据获取、存储、抽取、清洗、集成、挖</w:t>
      </w:r>
      <w:r>
        <w:rPr>
          <w:rFonts w:ascii="SimSun" w:hAnsi="SimSun" w:eastAsia="SimSun" w:cs="SimSun"/>
          <w:sz w:val="21"/>
          <w:szCs w:val="21"/>
          <w:spacing w:val="-9"/>
        </w:rPr>
        <w:t>掘与</w:t>
      </w:r>
      <w:r>
        <w:rPr>
          <w:rFonts w:ascii="SimSun" w:hAnsi="SimSun" w:eastAsia="SimSun" w:cs="SimSun"/>
          <w:sz w:val="21"/>
          <w:szCs w:val="21"/>
        </w:rPr>
        <w:t xml:space="preserve"> </w:t>
      </w:r>
      <w:r>
        <w:rPr>
          <w:rFonts w:ascii="SimSun" w:hAnsi="SimSun" w:eastAsia="SimSun" w:cs="SimSun"/>
          <w:sz w:val="21"/>
          <w:szCs w:val="21"/>
          <w:spacing w:val="5"/>
        </w:rPr>
        <w:t>分析来获得价值，大数据价值密度低，大概80%甚至90%的数据都是无效数据。以视频为</w:t>
      </w:r>
      <w:r>
        <w:rPr>
          <w:rFonts w:ascii="SimSun" w:hAnsi="SimSun" w:eastAsia="SimSun" w:cs="SimSun"/>
          <w:sz w:val="21"/>
          <w:szCs w:val="21"/>
          <w:spacing w:val="14"/>
        </w:rPr>
        <w:t xml:space="preserve"> </w:t>
      </w:r>
      <w:r>
        <w:rPr>
          <w:rFonts w:ascii="SimSun" w:hAnsi="SimSun" w:eastAsia="SimSun" w:cs="SimSun"/>
          <w:sz w:val="21"/>
          <w:szCs w:val="21"/>
        </w:rPr>
        <w:t>例，连续不间断监控过程中，可能有用的数据仅仅有一两秒，难以进行预测分析、运营智</w:t>
      </w:r>
      <w:r>
        <w:rPr>
          <w:rFonts w:ascii="SimSun" w:hAnsi="SimSun" w:eastAsia="SimSun" w:cs="SimSun"/>
          <w:sz w:val="21"/>
          <w:szCs w:val="21"/>
          <w:spacing w:val="18"/>
        </w:rPr>
        <w:t xml:space="preserve"> </w:t>
      </w:r>
      <w:r>
        <w:rPr>
          <w:rFonts w:ascii="SimSun" w:hAnsi="SimSun" w:eastAsia="SimSun" w:cs="SimSun"/>
          <w:sz w:val="21"/>
          <w:szCs w:val="21"/>
        </w:rPr>
        <w:t>能、决策支持等计算，通常利用价值密度比来描述这一特点。随着物联网的广泛应用，信</w:t>
      </w:r>
      <w:r>
        <w:rPr>
          <w:rFonts w:ascii="SimSun" w:hAnsi="SimSun" w:eastAsia="SimSun" w:cs="SimSun"/>
          <w:sz w:val="21"/>
          <w:szCs w:val="21"/>
          <w:spacing w:val="13"/>
        </w:rPr>
        <w:t xml:space="preserve"> </w:t>
      </w:r>
      <w:r>
        <w:rPr>
          <w:rFonts w:ascii="SimSun" w:hAnsi="SimSun" w:eastAsia="SimSun" w:cs="SimSun"/>
          <w:sz w:val="21"/>
          <w:szCs w:val="21"/>
          <w:spacing w:val="-1"/>
        </w:rPr>
        <w:t>息感知无处不在，信息海量，如何通过强大的计算机算法更迅速地完成数据的价值提纯，</w:t>
      </w:r>
      <w:r>
        <w:rPr>
          <w:rFonts w:ascii="SimSun" w:hAnsi="SimSun" w:eastAsia="SimSun" w:cs="SimSun"/>
          <w:sz w:val="21"/>
          <w:szCs w:val="21"/>
          <w:spacing w:val="12"/>
        </w:rPr>
        <w:t xml:space="preserve"> </w:t>
      </w:r>
      <w:r>
        <w:rPr>
          <w:rFonts w:ascii="SimSun" w:hAnsi="SimSun" w:eastAsia="SimSun" w:cs="SimSun"/>
          <w:sz w:val="21"/>
          <w:szCs w:val="21"/>
          <w:spacing w:val="-5"/>
        </w:rPr>
        <w:t>是亟待解决的难题。</w:t>
      </w:r>
    </w:p>
    <w:p>
      <w:pPr>
        <w:ind w:left="923"/>
        <w:spacing w:before="248" w:line="222" w:lineRule="auto"/>
        <w:outlineLvl w:val="1"/>
        <w:rPr>
          <w:rFonts w:ascii="SimHei" w:hAnsi="SimHei" w:eastAsia="SimHei" w:cs="SimHei"/>
          <w:sz w:val="29"/>
          <w:szCs w:val="29"/>
        </w:rPr>
      </w:pPr>
      <w:r>
        <w:rPr>
          <w:rFonts w:ascii="SimHei" w:hAnsi="SimHei" w:eastAsia="SimHei" w:cs="SimHei"/>
          <w:sz w:val="29"/>
          <w:szCs w:val="29"/>
          <w:b/>
          <w:bCs/>
          <w:spacing w:val="-27"/>
        </w:rPr>
        <w:t>1.3.4</w:t>
      </w:r>
      <w:r>
        <w:rPr>
          <w:rFonts w:ascii="SimHei" w:hAnsi="SimHei" w:eastAsia="SimHei" w:cs="SimHei"/>
          <w:sz w:val="29"/>
          <w:szCs w:val="29"/>
          <w:spacing w:val="13"/>
        </w:rPr>
        <w:t xml:space="preserve">  </w:t>
      </w:r>
      <w:r>
        <w:rPr>
          <w:rFonts w:ascii="SimHei" w:hAnsi="SimHei" w:eastAsia="SimHei" w:cs="SimHei"/>
          <w:sz w:val="29"/>
          <w:szCs w:val="29"/>
          <w:b/>
          <w:bCs/>
          <w:spacing w:val="-27"/>
        </w:rPr>
        <w:t>速度</w:t>
      </w:r>
    </w:p>
    <w:p>
      <w:pPr>
        <w:ind w:left="919" w:firstLine="420"/>
        <w:spacing w:before="219" w:line="266" w:lineRule="auto"/>
        <w:jc w:val="both"/>
        <w:rPr>
          <w:rFonts w:ascii="SimSun" w:hAnsi="SimSun" w:eastAsia="SimSun" w:cs="SimSun"/>
          <w:sz w:val="21"/>
          <w:szCs w:val="21"/>
        </w:rPr>
      </w:pPr>
      <w:r>
        <w:rPr>
          <w:rFonts w:ascii="Times New Roman" w:hAnsi="Times New Roman" w:eastAsia="Times New Roman" w:cs="Times New Roman"/>
          <w:sz w:val="21"/>
          <w:szCs w:val="21"/>
        </w:rPr>
        <w:t>Velocity</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2"/>
        </w:rPr>
        <w:t>代表大数据产生的速度快、变化的速度快。</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2"/>
        </w:rPr>
        <w:t>每天产生25亿个以上条</w:t>
      </w:r>
      <w:r>
        <w:rPr>
          <w:rFonts w:ascii="SimSun" w:hAnsi="SimSun" w:eastAsia="SimSun" w:cs="SimSun"/>
          <w:sz w:val="21"/>
          <w:szCs w:val="21"/>
        </w:rPr>
        <w:t xml:space="preserve"> </w:t>
      </w:r>
      <w:r>
        <w:rPr>
          <w:rFonts w:ascii="SimSun" w:hAnsi="SimSun" w:eastAsia="SimSun" w:cs="SimSun"/>
          <w:sz w:val="21"/>
          <w:szCs w:val="21"/>
        </w:rPr>
        <w:t>目，每天增加数据超过500</w:t>
      </w:r>
      <w:r>
        <w:rPr>
          <w:rFonts w:ascii="Times New Roman" w:hAnsi="Times New Roman" w:eastAsia="Times New Roman" w:cs="Times New Roman"/>
          <w:sz w:val="21"/>
          <w:szCs w:val="21"/>
        </w:rPr>
        <w:t>TB,</w:t>
      </w:r>
      <w:r>
        <w:rPr>
          <w:rFonts w:ascii="Times New Roman" w:hAnsi="Times New Roman" w:eastAsia="Times New Roman" w:cs="Times New Roman"/>
          <w:sz w:val="21"/>
          <w:szCs w:val="21"/>
          <w:spacing w:val="45"/>
          <w:w w:val="101"/>
        </w:rPr>
        <w:t xml:space="preserve"> </w:t>
      </w:r>
      <w:r>
        <w:rPr>
          <w:rFonts w:ascii="SimSun" w:hAnsi="SimSun" w:eastAsia="SimSun" w:cs="SimSun"/>
          <w:sz w:val="21"/>
          <w:szCs w:val="21"/>
        </w:rPr>
        <w:t>这样的变化率产生的数据需要快速处理，进而创造出价值。 </w:t>
      </w:r>
      <w:r>
        <w:rPr>
          <w:rFonts w:ascii="SimSun" w:hAnsi="SimSun" w:eastAsia="SimSun" w:cs="SimSun"/>
          <w:sz w:val="21"/>
          <w:szCs w:val="21"/>
        </w:rPr>
        <w:t>传统技术不能够完成大数据高速存储、管理和使用。因此，应该研究新的方法与技术。如</w:t>
      </w:r>
      <w:r>
        <w:rPr>
          <w:rFonts w:ascii="SimSun" w:hAnsi="SimSun" w:eastAsia="SimSun" w:cs="SimSun"/>
          <w:sz w:val="21"/>
          <w:szCs w:val="21"/>
          <w:spacing w:val="7"/>
        </w:rPr>
        <w:t xml:space="preserve">  </w:t>
      </w:r>
      <w:r>
        <w:rPr>
          <w:rFonts w:ascii="SimSun" w:hAnsi="SimSun" w:eastAsia="SimSun" w:cs="SimSun"/>
          <w:sz w:val="21"/>
          <w:szCs w:val="21"/>
        </w:rPr>
        <w:t>果数据创建和聚合速度非常快，就必须使用迅速的方式来揭示其相关的模式和问题。发现</w:t>
      </w:r>
      <w:r>
        <w:rPr>
          <w:rFonts w:ascii="SimSun" w:hAnsi="SimSun" w:eastAsia="SimSun" w:cs="SimSun"/>
          <w:sz w:val="21"/>
          <w:szCs w:val="21"/>
          <w:spacing w:val="3"/>
        </w:rPr>
        <w:t xml:space="preserve">  </w:t>
      </w:r>
      <w:r>
        <w:rPr>
          <w:rFonts w:ascii="SimSun" w:hAnsi="SimSun" w:eastAsia="SimSun" w:cs="SimSun"/>
          <w:sz w:val="21"/>
          <w:szCs w:val="21"/>
          <w:spacing w:val="-2"/>
        </w:rPr>
        <w:t>问题的速度越快，就越有利于从大数据分析中获得更多的机会与结果。</w:t>
      </w:r>
    </w:p>
    <w:p>
      <w:pPr>
        <w:ind w:left="923"/>
        <w:spacing w:before="240" w:line="222" w:lineRule="auto"/>
        <w:outlineLvl w:val="1"/>
        <w:rPr>
          <w:rFonts w:ascii="SimHei" w:hAnsi="SimHei" w:eastAsia="SimHei" w:cs="SimHei"/>
          <w:sz w:val="29"/>
          <w:szCs w:val="29"/>
        </w:rPr>
      </w:pPr>
      <w:r>
        <w:rPr>
          <w:rFonts w:ascii="SimHei" w:hAnsi="SimHei" w:eastAsia="SimHei" w:cs="SimHei"/>
          <w:sz w:val="29"/>
          <w:szCs w:val="29"/>
          <w:b/>
          <w:bCs/>
          <w:spacing w:val="-20"/>
        </w:rPr>
        <w:t>1.3.5</w:t>
      </w:r>
      <w:r>
        <w:rPr>
          <w:rFonts w:ascii="SimHei" w:hAnsi="SimHei" w:eastAsia="SimHei" w:cs="SimHei"/>
          <w:sz w:val="29"/>
          <w:szCs w:val="29"/>
          <w:spacing w:val="144"/>
        </w:rPr>
        <w:t xml:space="preserve"> </w:t>
      </w:r>
      <w:r>
        <w:rPr>
          <w:rFonts w:ascii="SimHei" w:hAnsi="SimHei" w:eastAsia="SimHei" w:cs="SimHei"/>
          <w:sz w:val="29"/>
          <w:szCs w:val="29"/>
          <w:b/>
          <w:bCs/>
          <w:spacing w:val="-20"/>
        </w:rPr>
        <w:t>真实性</w:t>
      </w:r>
    </w:p>
    <w:p>
      <w:pPr>
        <w:ind w:left="919" w:right="74" w:firstLine="420"/>
        <w:spacing w:before="250" w:line="260" w:lineRule="auto"/>
        <w:rPr>
          <w:rFonts w:ascii="SimSun" w:hAnsi="SimSun" w:eastAsia="SimSun" w:cs="SimSun"/>
          <w:sz w:val="21"/>
          <w:szCs w:val="21"/>
        </w:rPr>
      </w:pPr>
      <w:r>
        <w:rPr>
          <w:rFonts w:ascii="SimSun" w:hAnsi="SimSun" w:eastAsia="SimSun" w:cs="SimSun"/>
          <w:sz w:val="21"/>
          <w:szCs w:val="21"/>
          <w:spacing w:val="-6"/>
        </w:rPr>
        <w:t>Veracity</w:t>
      </w:r>
      <w:r>
        <w:rPr>
          <w:rFonts w:ascii="SimSun" w:hAnsi="SimSun" w:eastAsia="SimSun" w:cs="SimSun"/>
          <w:sz w:val="21"/>
          <w:szCs w:val="21"/>
          <w:spacing w:val="-34"/>
        </w:rPr>
        <w:t xml:space="preserve"> </w:t>
      </w:r>
      <w:r>
        <w:rPr>
          <w:rFonts w:ascii="SimSun" w:hAnsi="SimSun" w:eastAsia="SimSun" w:cs="SimSun"/>
          <w:sz w:val="21"/>
          <w:szCs w:val="21"/>
          <w:spacing w:val="-6"/>
        </w:rPr>
        <w:t>代表数据真实性。真实性是指数据是所标识的数据，而不是假冒的。准确性是</w:t>
      </w:r>
      <w:r>
        <w:rPr>
          <w:rFonts w:ascii="SimSun" w:hAnsi="SimSun" w:eastAsia="SimSun" w:cs="SimSun"/>
          <w:sz w:val="21"/>
          <w:szCs w:val="21"/>
        </w:rPr>
        <w:t xml:space="preserve"> </w:t>
      </w:r>
      <w:r>
        <w:rPr>
          <w:rFonts w:ascii="SimSun" w:hAnsi="SimSun" w:eastAsia="SimSun" w:cs="SimSun"/>
          <w:sz w:val="21"/>
          <w:szCs w:val="21"/>
        </w:rPr>
        <w:t>真实性的描述，不真实的数据需要清洗、集成和整合之后，获</w:t>
      </w:r>
      <w:r>
        <w:rPr>
          <w:rFonts w:ascii="SimSun" w:hAnsi="SimSun" w:eastAsia="SimSun" w:cs="SimSun"/>
          <w:sz w:val="21"/>
          <w:szCs w:val="21"/>
          <w:spacing w:val="-1"/>
        </w:rPr>
        <w:t>得高质量的数据，再进行分</w:t>
      </w:r>
      <w:r>
        <w:rPr>
          <w:rFonts w:ascii="SimSun" w:hAnsi="SimSun" w:eastAsia="SimSun" w:cs="SimSun"/>
          <w:sz w:val="21"/>
          <w:szCs w:val="21"/>
        </w:rPr>
        <w:t xml:space="preserve"> </w:t>
      </w:r>
      <w:r>
        <w:rPr>
          <w:rFonts w:ascii="SimSun" w:hAnsi="SimSun" w:eastAsia="SimSun" w:cs="SimSun"/>
          <w:sz w:val="21"/>
          <w:szCs w:val="21"/>
        </w:rPr>
        <w:t>析。也就是说，采集来的大数据不能保证完全真实，但是，大数据分析需要真实的数据。</w:t>
      </w:r>
      <w:r>
        <w:rPr>
          <w:rFonts w:ascii="SimSun" w:hAnsi="SimSun" w:eastAsia="SimSun" w:cs="SimSun"/>
          <w:sz w:val="21"/>
          <w:szCs w:val="21"/>
          <w:spacing w:val="14"/>
        </w:rPr>
        <w:t xml:space="preserve"> </w:t>
      </w:r>
      <w:r>
        <w:rPr>
          <w:rFonts w:ascii="SimSun" w:hAnsi="SimSun" w:eastAsia="SimSun" w:cs="SimSun"/>
          <w:sz w:val="21"/>
          <w:szCs w:val="21"/>
          <w:spacing w:val="-3"/>
        </w:rPr>
        <w:t>越真实的数据，则数据质量越高。</w:t>
      </w:r>
    </w:p>
    <w:p>
      <w:pPr>
        <w:ind w:left="3564"/>
        <w:spacing w:before="342" w:line="221" w:lineRule="auto"/>
        <w:outlineLvl w:val="0"/>
        <w:rPr>
          <w:rFonts w:ascii="YouYuan" w:hAnsi="YouYuan" w:eastAsia="YouYuan" w:cs="YouYuan"/>
          <w:sz w:val="37"/>
          <w:szCs w:val="37"/>
        </w:rPr>
      </w:pPr>
      <w:r>
        <w:rPr>
          <w:rFonts w:ascii="YouYuan" w:hAnsi="YouYuan" w:eastAsia="YouYuan" w:cs="YouYuan"/>
          <w:sz w:val="37"/>
          <w:szCs w:val="37"/>
          <w:b/>
          <w:bCs/>
          <w:spacing w:val="-18"/>
        </w:rPr>
        <w:t>1.4</w:t>
      </w:r>
      <w:r>
        <w:rPr>
          <w:rFonts w:ascii="YouYuan" w:hAnsi="YouYuan" w:eastAsia="YouYuan" w:cs="YouYuan"/>
          <w:sz w:val="37"/>
          <w:szCs w:val="37"/>
          <w:spacing w:val="169"/>
        </w:rPr>
        <w:t xml:space="preserve"> </w:t>
      </w:r>
      <w:r>
        <w:rPr>
          <w:rFonts w:ascii="YouYuan" w:hAnsi="YouYuan" w:eastAsia="YouYuan" w:cs="YouYuan"/>
          <w:sz w:val="37"/>
          <w:szCs w:val="37"/>
          <w:b/>
          <w:bCs/>
          <w:spacing w:val="-18"/>
        </w:rPr>
        <w:t>大数据的性质</w:t>
      </w:r>
    </w:p>
    <w:p>
      <w:pPr>
        <w:pStyle w:val="BodyText"/>
        <w:spacing w:line="392" w:lineRule="auto"/>
        <w:rPr/>
      </w:pPr>
      <w:r/>
    </w:p>
    <w:p>
      <w:pPr>
        <w:ind w:left="919" w:right="115" w:firstLine="420"/>
        <w:spacing w:before="69" w:line="242" w:lineRule="auto"/>
        <w:rPr>
          <w:rFonts w:ascii="SimSun" w:hAnsi="SimSun" w:eastAsia="SimSun" w:cs="SimSun"/>
          <w:sz w:val="21"/>
          <w:szCs w:val="21"/>
        </w:rPr>
      </w:pPr>
      <w:r>
        <w:rPr>
          <w:rFonts w:ascii="SimSun" w:hAnsi="SimSun" w:eastAsia="SimSun" w:cs="SimSun"/>
          <w:sz w:val="21"/>
          <w:szCs w:val="21"/>
        </w:rPr>
        <w:t>从大数据的定义中可以看出，大数据具有规模大、种类多</w:t>
      </w:r>
      <w:r>
        <w:rPr>
          <w:rFonts w:ascii="SimSun" w:hAnsi="SimSun" w:eastAsia="SimSun" w:cs="SimSun"/>
          <w:sz w:val="21"/>
          <w:szCs w:val="21"/>
          <w:spacing w:val="-1"/>
        </w:rPr>
        <w:t>、速度快、价值密度低和真</w:t>
      </w:r>
      <w:r>
        <w:rPr>
          <w:rFonts w:ascii="SimSun" w:hAnsi="SimSun" w:eastAsia="SimSun" w:cs="SimSun"/>
          <w:sz w:val="21"/>
          <w:szCs w:val="21"/>
        </w:rPr>
        <w:t xml:space="preserve"> </w:t>
      </w:r>
      <w:r>
        <w:rPr>
          <w:rFonts w:ascii="SimSun" w:hAnsi="SimSun" w:eastAsia="SimSun" w:cs="SimSun"/>
          <w:sz w:val="21"/>
          <w:szCs w:val="21"/>
          <w:spacing w:val="-1"/>
        </w:rPr>
        <w:t>实性差等特点，在数据增长、分布和处理等方面具有更多复杂的</w:t>
      </w:r>
      <w:r>
        <w:rPr>
          <w:rFonts w:ascii="SimSun" w:hAnsi="SimSun" w:eastAsia="SimSun" w:cs="SimSun"/>
          <w:sz w:val="21"/>
          <w:szCs w:val="21"/>
          <w:spacing w:val="-2"/>
        </w:rPr>
        <w:t>性质，如下所述。</w:t>
      </w:r>
    </w:p>
    <w:p>
      <w:pPr>
        <w:ind w:left="923"/>
        <w:spacing w:before="212" w:line="223" w:lineRule="auto"/>
        <w:outlineLvl w:val="1"/>
        <w:rPr>
          <w:rFonts w:ascii="SimHei" w:hAnsi="SimHei" w:eastAsia="SimHei" w:cs="SimHei"/>
          <w:sz w:val="29"/>
          <w:szCs w:val="29"/>
        </w:rPr>
      </w:pPr>
      <w:r>
        <w:rPr>
          <w:rFonts w:ascii="SimHei" w:hAnsi="SimHei" w:eastAsia="SimHei" w:cs="SimHei"/>
          <w:sz w:val="29"/>
          <w:szCs w:val="29"/>
          <w:b/>
          <w:bCs/>
          <w:spacing w:val="-17"/>
        </w:rPr>
        <w:t>1.4.1</w:t>
      </w:r>
      <w:r>
        <w:rPr>
          <w:rFonts w:ascii="SimHei" w:hAnsi="SimHei" w:eastAsia="SimHei" w:cs="SimHei"/>
          <w:sz w:val="29"/>
          <w:szCs w:val="29"/>
          <w:spacing w:val="103"/>
        </w:rPr>
        <w:t xml:space="preserve"> </w:t>
      </w:r>
      <w:r>
        <w:rPr>
          <w:rFonts w:ascii="SimHei" w:hAnsi="SimHei" w:eastAsia="SimHei" w:cs="SimHei"/>
          <w:sz w:val="29"/>
          <w:szCs w:val="29"/>
          <w:b/>
          <w:bCs/>
          <w:spacing w:val="-17"/>
        </w:rPr>
        <w:t>非结构性</w:t>
      </w:r>
    </w:p>
    <w:p>
      <w:pPr>
        <w:ind w:left="1340"/>
        <w:spacing w:before="270" w:line="219" w:lineRule="auto"/>
        <w:rPr>
          <w:rFonts w:ascii="SimSun" w:hAnsi="SimSun" w:eastAsia="SimSun" w:cs="SimSun"/>
          <w:sz w:val="21"/>
          <w:szCs w:val="21"/>
        </w:rPr>
      </w:pPr>
      <w:r>
        <w:rPr>
          <w:rFonts w:ascii="SimSun" w:hAnsi="SimSun" w:eastAsia="SimSun" w:cs="SimSun"/>
          <w:sz w:val="21"/>
          <w:szCs w:val="21"/>
          <w:spacing w:val="1"/>
        </w:rPr>
        <w:t>结构化数据可以在结构数据库中存储与管理，并可用二维表来表</w:t>
      </w:r>
      <w:r>
        <w:rPr>
          <w:rFonts w:ascii="SimSun" w:hAnsi="SimSun" w:eastAsia="SimSun" w:cs="SimSun"/>
          <w:sz w:val="21"/>
          <w:szCs w:val="21"/>
        </w:rPr>
        <w:t>达实现的数据。这类</w:t>
      </w:r>
    </w:p>
    <w:p>
      <w:pPr>
        <w:spacing w:line="219" w:lineRule="auto"/>
        <w:sectPr>
          <w:footerReference w:type="default" r:id="rId41"/>
          <w:pgSz w:w="9910" w:h="14230"/>
          <w:pgMar w:top="729" w:right="685" w:bottom="655" w:left="10" w:header="0" w:footer="506" w:gutter="0"/>
        </w:sectPr>
        <w:rPr>
          <w:rFonts w:ascii="SimSun" w:hAnsi="SimSun" w:eastAsia="SimSun" w:cs="SimSun"/>
          <w:sz w:val="21"/>
          <w:szCs w:val="21"/>
        </w:rPr>
      </w:pPr>
    </w:p>
    <w:p>
      <w:pPr>
        <w:ind w:firstLine="6089"/>
        <w:spacing w:line="310" w:lineRule="exact"/>
        <w:rPr/>
      </w:pPr>
      <w:r>
        <w:rPr>
          <w:position w:val="-6"/>
        </w:rPr>
        <w:pict>
          <v:shape id="_x0000_s96" style="mso-position-vertical-relative:line;mso-position-horizontal-relative:char;width:143.55pt;height:15.55pt;" fillcolor="#D8D8D8" filled="true" stroked="false" type="#_x0000_t202">
            <v:fill on="true"/>
            <v:stroke on="false"/>
            <v:path/>
            <v:imagedata o:title=""/>
            <o:lock v:ext="edit" aspectratio="false"/>
            <v:textbox inset="0mm,0mm,0mm,0mm">
              <w:txbxContent>
                <w:p>
                  <w:pPr>
                    <w:ind w:left="202"/>
                    <w:spacing w:before="52" w:line="226" w:lineRule="auto"/>
                    <w:rPr>
                      <w:rFonts w:ascii="STXinwei" w:hAnsi="STXinwei" w:eastAsia="STXinwei" w:cs="STXinwei"/>
                      <w:sz w:val="21"/>
                      <w:szCs w:val="21"/>
                    </w:rPr>
                  </w:pPr>
                  <w:r>
                    <w:rPr>
                      <w:rFonts w:ascii="STXinwei" w:hAnsi="STXinwei" w:eastAsia="STXinwei" w:cs="STXinwei"/>
                      <w:sz w:val="21"/>
                      <w:szCs w:val="21"/>
                      <w:b/>
                      <w:bCs/>
                      <w:spacing w:val="14"/>
                    </w:rPr>
                    <w:t>第1章</w:t>
                  </w:r>
                  <w:r>
                    <w:rPr>
                      <w:rFonts w:ascii="STXinwei" w:hAnsi="STXinwei" w:eastAsia="STXinwei" w:cs="STXinwei"/>
                      <w:sz w:val="21"/>
                      <w:szCs w:val="21"/>
                      <w:spacing w:val="16"/>
                      <w:w w:val="101"/>
                    </w:rPr>
                    <w:t xml:space="preserve">  </w:t>
                  </w:r>
                  <w:r>
                    <w:rPr>
                      <w:rFonts w:ascii="STXinwei" w:hAnsi="STXinwei" w:eastAsia="STXinwei" w:cs="STXinwei"/>
                      <w:sz w:val="21"/>
                      <w:szCs w:val="21"/>
                      <w:b/>
                      <w:bCs/>
                      <w:spacing w:val="14"/>
                    </w:rPr>
                    <w:t>走进大数据时代</w:t>
                  </w:r>
                </w:p>
              </w:txbxContent>
            </v:textbox>
          </v:shape>
        </w:pict>
      </w:r>
    </w:p>
    <w:p>
      <w:pPr>
        <w:pStyle w:val="BodyText"/>
        <w:spacing w:line="277" w:lineRule="auto"/>
        <w:rPr/>
      </w:pPr>
      <w:r/>
    </w:p>
    <w:p>
      <w:pPr>
        <w:ind w:left="10" w:right="654"/>
        <w:spacing w:before="68" w:line="261" w:lineRule="auto"/>
        <w:jc w:val="both"/>
        <w:rPr>
          <w:rFonts w:ascii="SimSun" w:hAnsi="SimSun" w:eastAsia="SimSun" w:cs="SimSun"/>
          <w:sz w:val="21"/>
          <w:szCs w:val="21"/>
        </w:rPr>
      </w:pPr>
      <w:r>
        <w:rPr>
          <w:rFonts w:ascii="SimSun" w:hAnsi="SimSun" w:eastAsia="SimSun" w:cs="SimSun"/>
          <w:sz w:val="21"/>
          <w:szCs w:val="21"/>
        </w:rPr>
        <w:t>数据是先定义结构，然后才有数据。结构化数据在大数据中所占比例较小，只占15%左右， </w:t>
      </w:r>
      <w:r>
        <w:rPr>
          <w:rFonts w:ascii="SimSun" w:hAnsi="SimSun" w:eastAsia="SimSun" w:cs="SimSun"/>
          <w:sz w:val="21"/>
          <w:szCs w:val="21"/>
          <w:spacing w:val="1"/>
        </w:rPr>
        <w:t>现已应用广泛，当前的数据库系统以关系数据库系统为主导，例如银行财务系统、股票与</w:t>
      </w:r>
      <w:r>
        <w:rPr>
          <w:rFonts w:ascii="SimSun" w:hAnsi="SimSun" w:eastAsia="SimSun" w:cs="SimSun"/>
          <w:sz w:val="21"/>
          <w:szCs w:val="21"/>
          <w:spacing w:val="17"/>
        </w:rPr>
        <w:t xml:space="preserve"> </w:t>
      </w:r>
      <w:r>
        <w:rPr>
          <w:rFonts w:ascii="SimSun" w:hAnsi="SimSun" w:eastAsia="SimSun" w:cs="SimSun"/>
          <w:sz w:val="21"/>
          <w:szCs w:val="21"/>
          <w:spacing w:val="-3"/>
        </w:rPr>
        <w:t>证券系统、信用卡系统等。</w:t>
      </w:r>
    </w:p>
    <w:p>
      <w:pPr>
        <w:ind w:left="10" w:right="720" w:firstLine="409"/>
        <w:spacing w:before="41" w:line="245" w:lineRule="auto"/>
        <w:rPr>
          <w:rFonts w:ascii="SimSun" w:hAnsi="SimSun" w:eastAsia="SimSun" w:cs="SimSun"/>
          <w:sz w:val="21"/>
          <w:szCs w:val="21"/>
        </w:rPr>
      </w:pPr>
      <w:r>
        <w:rPr>
          <w:rFonts w:ascii="SimSun" w:hAnsi="SimSun" w:eastAsia="SimSun" w:cs="SimSun"/>
          <w:sz w:val="21"/>
          <w:szCs w:val="21"/>
          <w:spacing w:val="4"/>
        </w:rPr>
        <w:t>非结构化数据是指在获得数据之前无法预知其结构的数据，目前所获得的数据85%以</w:t>
      </w:r>
      <w:r>
        <w:rPr>
          <w:rFonts w:ascii="SimSun" w:hAnsi="SimSun" w:eastAsia="SimSun" w:cs="SimSun"/>
          <w:sz w:val="21"/>
          <w:szCs w:val="21"/>
          <w:spacing w:val="1"/>
        </w:rPr>
        <w:t xml:space="preserve"> </w:t>
      </w:r>
      <w:r>
        <w:rPr>
          <w:rFonts w:ascii="SimSun" w:hAnsi="SimSun" w:eastAsia="SimSun" w:cs="SimSun"/>
          <w:sz w:val="21"/>
          <w:szCs w:val="21"/>
          <w:spacing w:val="-1"/>
        </w:rPr>
        <w:t>上是非结构化数据，而不再是纯粹的结构化数据</w:t>
      </w:r>
      <w:r>
        <w:rPr>
          <w:rFonts w:ascii="SimSun" w:hAnsi="SimSun" w:eastAsia="SimSun" w:cs="SimSun"/>
          <w:sz w:val="21"/>
          <w:szCs w:val="21"/>
          <w:spacing w:val="-2"/>
        </w:rPr>
        <w:t>。传统的系统无法对这些数据完成处理，</w:t>
      </w:r>
    </w:p>
    <w:p>
      <w:pPr>
        <w:ind w:left="10" w:right="703"/>
        <w:spacing w:before="61" w:line="265" w:lineRule="auto"/>
        <w:rPr>
          <w:rFonts w:ascii="SimSun" w:hAnsi="SimSun" w:eastAsia="SimSun" w:cs="SimSun"/>
          <w:sz w:val="21"/>
          <w:szCs w:val="21"/>
        </w:rPr>
      </w:pPr>
      <w:r>
        <w:rPr>
          <w:rFonts w:ascii="SimSun" w:hAnsi="SimSun" w:eastAsia="SimSun" w:cs="SimSun"/>
          <w:sz w:val="21"/>
          <w:szCs w:val="21"/>
          <w:spacing w:val="1"/>
        </w:rPr>
        <w:t>从应用角度来看，非结构化数据的计算是计算机科学的前沿。大数据的高度异构也导致抽</w:t>
      </w:r>
      <w:r>
        <w:rPr>
          <w:rFonts w:ascii="SimSun" w:hAnsi="SimSun" w:eastAsia="SimSun" w:cs="SimSun"/>
          <w:sz w:val="21"/>
          <w:szCs w:val="21"/>
          <w:spacing w:val="16"/>
        </w:rPr>
        <w:t xml:space="preserve"> </w:t>
      </w:r>
      <w:r>
        <w:rPr>
          <w:rFonts w:ascii="SimSun" w:hAnsi="SimSun" w:eastAsia="SimSun" w:cs="SimSun"/>
          <w:sz w:val="21"/>
          <w:szCs w:val="21"/>
          <w:spacing w:val="1"/>
        </w:rPr>
        <w:t>取语义信息的困难。如何将数据组织成合理的结构是大数据管</w:t>
      </w:r>
      <w:r>
        <w:rPr>
          <w:rFonts w:ascii="SimSun" w:hAnsi="SimSun" w:eastAsia="SimSun" w:cs="SimSun"/>
          <w:sz w:val="21"/>
          <w:szCs w:val="21"/>
        </w:rPr>
        <w:t>理中的一个重要问题。大量 </w:t>
      </w:r>
      <w:r>
        <w:rPr>
          <w:rFonts w:ascii="SimSun" w:hAnsi="SimSun" w:eastAsia="SimSun" w:cs="SimSun"/>
          <w:sz w:val="21"/>
          <w:szCs w:val="21"/>
          <w:spacing w:val="1"/>
        </w:rPr>
        <w:t>出现的各种数据本身是非结构化的或半结构化的数据，如图片、</w:t>
      </w:r>
      <w:r>
        <w:rPr>
          <w:rFonts w:ascii="SimSun" w:hAnsi="SimSun" w:eastAsia="SimSun" w:cs="SimSun"/>
          <w:sz w:val="21"/>
          <w:szCs w:val="21"/>
        </w:rPr>
        <w:t>照片、日志和视频数据等 </w:t>
      </w:r>
      <w:r>
        <w:rPr>
          <w:rFonts w:ascii="SimSun" w:hAnsi="SimSun" w:eastAsia="SimSun" w:cs="SimSun"/>
          <w:sz w:val="21"/>
          <w:szCs w:val="21"/>
          <w:spacing w:val="1"/>
        </w:rPr>
        <w:t>是非结构化数据，而网页等是半结构化数据。大数据大量存在于社</w:t>
      </w:r>
      <w:r>
        <w:rPr>
          <w:rFonts w:ascii="SimSun" w:hAnsi="SimSun" w:eastAsia="SimSun" w:cs="SimSun"/>
          <w:sz w:val="21"/>
          <w:szCs w:val="21"/>
        </w:rPr>
        <w:t>交网络、互联网和电子 </w:t>
      </w:r>
      <w:r>
        <w:rPr>
          <w:rFonts w:ascii="SimSun" w:hAnsi="SimSun" w:eastAsia="SimSun" w:cs="SimSun"/>
          <w:sz w:val="21"/>
          <w:szCs w:val="21"/>
          <w:spacing w:val="3"/>
        </w:rPr>
        <w:t>商务等领域。另一方面，也许有90%的数据来自开源数据，其余的被存储在数据库中。大</w:t>
      </w:r>
      <w:r>
        <w:rPr>
          <w:rFonts w:ascii="SimSun" w:hAnsi="SimSun" w:eastAsia="SimSun" w:cs="SimSun"/>
          <w:sz w:val="21"/>
          <w:szCs w:val="21"/>
          <w:spacing w:val="14"/>
        </w:rPr>
        <w:t xml:space="preserve"> </w:t>
      </w:r>
      <w:r>
        <w:rPr>
          <w:rFonts w:ascii="SimSun" w:hAnsi="SimSun" w:eastAsia="SimSun" w:cs="SimSun"/>
          <w:sz w:val="21"/>
          <w:szCs w:val="21"/>
          <w:spacing w:val="1"/>
        </w:rPr>
        <w:t>数据的不确定性表现在高维、多变和强随机性等方面。股票交易数据流</w:t>
      </w:r>
      <w:r>
        <w:rPr>
          <w:rFonts w:ascii="SimSun" w:hAnsi="SimSun" w:eastAsia="SimSun" w:cs="SimSun"/>
          <w:sz w:val="21"/>
          <w:szCs w:val="21"/>
        </w:rPr>
        <w:t>是不确定性大数据 </w:t>
      </w:r>
      <w:r>
        <w:rPr>
          <w:rFonts w:ascii="SimSun" w:hAnsi="SimSun" w:eastAsia="SimSun" w:cs="SimSun"/>
          <w:sz w:val="21"/>
          <w:szCs w:val="21"/>
          <w:spacing w:val="1"/>
        </w:rPr>
        <w:t>的一个典型例子。结构化数据、非结构化数据、半结构</w:t>
      </w:r>
      <w:r>
        <w:rPr>
          <w:rFonts w:ascii="SimSun" w:hAnsi="SimSun" w:eastAsia="SimSun" w:cs="SimSun"/>
          <w:sz w:val="21"/>
          <w:szCs w:val="21"/>
        </w:rPr>
        <w:t>化数据的比较如表1-3所示。</w:t>
      </w:r>
    </w:p>
    <w:p>
      <w:pPr>
        <w:ind w:left="1822"/>
        <w:spacing w:before="287" w:line="222" w:lineRule="auto"/>
        <w:rPr>
          <w:rFonts w:ascii="SimHei" w:hAnsi="SimHei" w:eastAsia="SimHei" w:cs="SimHei"/>
          <w:sz w:val="21"/>
          <w:szCs w:val="21"/>
        </w:rPr>
      </w:pPr>
      <w:r>
        <w:rPr>
          <w:rFonts w:ascii="SimHei" w:hAnsi="SimHei" w:eastAsia="SimHei" w:cs="SimHei"/>
          <w:sz w:val="21"/>
          <w:szCs w:val="21"/>
          <w:b/>
          <w:bCs/>
          <w:spacing w:val="-20"/>
          <w:w w:val="96"/>
        </w:rPr>
        <w:t>表1-3</w:t>
      </w:r>
      <w:r>
        <w:rPr>
          <w:rFonts w:ascii="SimHei" w:hAnsi="SimHei" w:eastAsia="SimHei" w:cs="SimHei"/>
          <w:sz w:val="21"/>
          <w:szCs w:val="21"/>
          <w:spacing w:val="76"/>
        </w:rPr>
        <w:t xml:space="preserve"> </w:t>
      </w:r>
      <w:r>
        <w:rPr>
          <w:rFonts w:ascii="SimHei" w:hAnsi="SimHei" w:eastAsia="SimHei" w:cs="SimHei"/>
          <w:sz w:val="21"/>
          <w:szCs w:val="21"/>
          <w:b/>
          <w:bCs/>
          <w:spacing w:val="-20"/>
          <w:w w:val="96"/>
        </w:rPr>
        <w:t>结构化数据、非结构化数据、半结构化数据的比较</w:t>
      </w:r>
    </w:p>
    <w:p>
      <w:pPr>
        <w:spacing w:line="56" w:lineRule="exact"/>
        <w:rPr/>
      </w:pPr>
      <w:r/>
    </w:p>
    <w:tbl>
      <w:tblPr>
        <w:tblStyle w:val="TableNormal"/>
        <w:tblW w:w="8230"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90"/>
        <w:gridCol w:w="1850"/>
        <w:gridCol w:w="2120"/>
        <w:gridCol w:w="2970"/>
      </w:tblGrid>
      <w:tr>
        <w:trPr>
          <w:trHeight w:val="284" w:hRule="atLeast"/>
        </w:trPr>
        <w:tc>
          <w:tcPr>
            <w:tcW w:w="1290" w:type="dxa"/>
            <w:vAlign w:val="top"/>
            <w:tcBorders>
              <w:left w:val="nil"/>
            </w:tcBorders>
          </w:tcPr>
          <w:p>
            <w:pPr>
              <w:pStyle w:val="TableText"/>
              <w:ind w:left="192"/>
              <w:spacing w:before="50" w:line="220" w:lineRule="auto"/>
              <w:rPr>
                <w:sz w:val="18"/>
                <w:szCs w:val="18"/>
              </w:rPr>
            </w:pPr>
            <w:r>
              <w:rPr>
                <w:sz w:val="18"/>
                <w:szCs w:val="18"/>
                <w:b/>
                <w:bCs/>
                <w:spacing w:val="-13"/>
              </w:rPr>
              <w:t>对</w:t>
            </w:r>
            <w:r>
              <w:rPr>
                <w:sz w:val="18"/>
                <w:szCs w:val="18"/>
                <w:spacing w:val="13"/>
              </w:rPr>
              <w:t xml:space="preserve">  </w:t>
            </w:r>
            <w:r>
              <w:rPr>
                <w:sz w:val="18"/>
                <w:szCs w:val="18"/>
                <w:b/>
                <w:bCs/>
                <w:spacing w:val="-13"/>
              </w:rPr>
              <w:t>比</w:t>
            </w:r>
            <w:r>
              <w:rPr>
                <w:sz w:val="18"/>
                <w:szCs w:val="18"/>
                <w:spacing w:val="4"/>
              </w:rPr>
              <w:t xml:space="preserve">  </w:t>
            </w:r>
            <w:r>
              <w:rPr>
                <w:sz w:val="18"/>
                <w:szCs w:val="18"/>
                <w:b/>
                <w:bCs/>
                <w:spacing w:val="-13"/>
              </w:rPr>
              <w:t>项</w:t>
            </w:r>
          </w:p>
        </w:tc>
        <w:tc>
          <w:tcPr>
            <w:tcW w:w="1850" w:type="dxa"/>
            <w:vAlign w:val="top"/>
          </w:tcPr>
          <w:p>
            <w:pPr>
              <w:pStyle w:val="TableText"/>
              <w:ind w:left="467"/>
              <w:spacing w:before="49" w:line="219" w:lineRule="auto"/>
              <w:rPr>
                <w:sz w:val="18"/>
                <w:szCs w:val="18"/>
              </w:rPr>
            </w:pPr>
            <w:r>
              <w:rPr>
                <w:sz w:val="18"/>
                <w:szCs w:val="18"/>
                <w:b/>
                <w:bCs/>
                <w:spacing w:val="-4"/>
              </w:rPr>
              <w:t>结构化数据</w:t>
            </w:r>
          </w:p>
        </w:tc>
        <w:tc>
          <w:tcPr>
            <w:tcW w:w="2120" w:type="dxa"/>
            <w:vAlign w:val="top"/>
          </w:tcPr>
          <w:p>
            <w:pPr>
              <w:pStyle w:val="TableText"/>
              <w:ind w:left="527"/>
              <w:spacing w:before="49" w:line="219" w:lineRule="auto"/>
              <w:rPr>
                <w:sz w:val="18"/>
                <w:szCs w:val="18"/>
              </w:rPr>
            </w:pPr>
            <w:r>
              <w:rPr>
                <w:sz w:val="18"/>
                <w:szCs w:val="18"/>
                <w:b/>
                <w:bCs/>
                <w:spacing w:val="-4"/>
              </w:rPr>
              <w:t>非结构化数据</w:t>
            </w:r>
          </w:p>
        </w:tc>
        <w:tc>
          <w:tcPr>
            <w:tcW w:w="2970" w:type="dxa"/>
            <w:vAlign w:val="top"/>
            <w:tcBorders>
              <w:right w:val="nil"/>
            </w:tcBorders>
          </w:tcPr>
          <w:p>
            <w:pPr>
              <w:pStyle w:val="TableText"/>
              <w:ind w:left="967"/>
              <w:spacing w:before="49" w:line="219" w:lineRule="auto"/>
              <w:rPr>
                <w:sz w:val="18"/>
                <w:szCs w:val="18"/>
              </w:rPr>
            </w:pPr>
            <w:r>
              <w:rPr>
                <w:sz w:val="18"/>
                <w:szCs w:val="18"/>
                <w:b/>
                <w:bCs/>
                <w:spacing w:val="-4"/>
              </w:rPr>
              <w:t>半结构化数据</w:t>
            </w:r>
          </w:p>
        </w:tc>
      </w:tr>
      <w:tr>
        <w:trPr>
          <w:trHeight w:val="309" w:hRule="atLeast"/>
        </w:trPr>
        <w:tc>
          <w:tcPr>
            <w:tcW w:w="1290" w:type="dxa"/>
            <w:vAlign w:val="top"/>
            <w:vMerge w:val="restart"/>
            <w:tcBorders>
              <w:left w:val="nil"/>
              <w:bottom w:val="nil"/>
            </w:tcBorders>
          </w:tcPr>
          <w:p>
            <w:pPr>
              <w:pStyle w:val="TableText"/>
              <w:ind w:left="230"/>
              <w:spacing w:before="228" w:line="220" w:lineRule="auto"/>
              <w:rPr>
                <w:sz w:val="18"/>
                <w:szCs w:val="18"/>
              </w:rPr>
            </w:pPr>
            <w:r>
              <w:rPr>
                <w:sz w:val="18"/>
                <w:szCs w:val="18"/>
                <w:spacing w:val="4"/>
              </w:rPr>
              <w:t>定义</w:t>
            </w:r>
          </w:p>
        </w:tc>
        <w:tc>
          <w:tcPr>
            <w:tcW w:w="1850" w:type="dxa"/>
            <w:vAlign w:val="top"/>
            <w:tcBorders>
              <w:bottom w:val="nil"/>
            </w:tcBorders>
          </w:tcPr>
          <w:p>
            <w:pPr>
              <w:pStyle w:val="TableText"/>
              <w:ind w:left="195"/>
              <w:spacing w:before="68" w:line="219" w:lineRule="auto"/>
              <w:rPr>
                <w:sz w:val="18"/>
                <w:szCs w:val="18"/>
              </w:rPr>
            </w:pPr>
            <w:r>
              <w:rPr>
                <w:sz w:val="18"/>
                <w:szCs w:val="18"/>
                <w:spacing w:val="-2"/>
              </w:rPr>
              <w:t>具有数据结构描述</w:t>
            </w:r>
          </w:p>
        </w:tc>
        <w:tc>
          <w:tcPr>
            <w:tcW w:w="2120" w:type="dxa"/>
            <w:vAlign w:val="top"/>
            <w:tcBorders>
              <w:bottom w:val="nil"/>
            </w:tcBorders>
          </w:tcPr>
          <w:p>
            <w:pPr>
              <w:pStyle w:val="TableText"/>
              <w:ind w:left="125"/>
              <w:spacing w:before="68" w:line="219" w:lineRule="auto"/>
              <w:rPr>
                <w:sz w:val="18"/>
                <w:szCs w:val="18"/>
              </w:rPr>
            </w:pPr>
            <w:r>
              <w:rPr>
                <w:sz w:val="18"/>
                <w:szCs w:val="18"/>
                <w:spacing w:val="-1"/>
              </w:rPr>
              <w:t>不方便用固定结构来表</w:t>
            </w:r>
          </w:p>
        </w:tc>
        <w:tc>
          <w:tcPr>
            <w:tcW w:w="2970" w:type="dxa"/>
            <w:vAlign w:val="top"/>
            <w:tcBorders>
              <w:bottom w:val="nil"/>
              <w:right w:val="nil"/>
            </w:tcBorders>
          </w:tcPr>
          <w:p>
            <w:pPr>
              <w:pStyle w:val="TableText"/>
              <w:ind w:left="135"/>
              <w:spacing w:before="78" w:line="219" w:lineRule="auto"/>
              <w:rPr>
                <w:sz w:val="18"/>
                <w:szCs w:val="18"/>
              </w:rPr>
            </w:pPr>
            <w:r>
              <w:rPr>
                <w:sz w:val="18"/>
                <w:szCs w:val="18"/>
                <w:spacing w:val="-1"/>
              </w:rPr>
              <w:t>处于结构化数据和非结构化数据之</w:t>
            </w:r>
          </w:p>
        </w:tc>
      </w:tr>
      <w:tr>
        <w:trPr>
          <w:trHeight w:val="317" w:hRule="atLeast"/>
        </w:trPr>
        <w:tc>
          <w:tcPr>
            <w:tcW w:w="1290" w:type="dxa"/>
            <w:vAlign w:val="top"/>
            <w:vMerge w:val="continue"/>
            <w:tcBorders>
              <w:left w:val="nil"/>
              <w:top w:val="nil"/>
            </w:tcBorders>
          </w:tcPr>
          <w:p>
            <w:pPr>
              <w:rPr>
                <w:rFonts w:ascii="Arial"/>
                <w:sz w:val="21"/>
              </w:rPr>
            </w:pPr>
            <w:r/>
          </w:p>
        </w:tc>
        <w:tc>
          <w:tcPr>
            <w:tcW w:w="1850" w:type="dxa"/>
            <w:vAlign w:val="top"/>
            <w:tcBorders>
              <w:top w:val="nil"/>
            </w:tcBorders>
          </w:tcPr>
          <w:p>
            <w:pPr>
              <w:pStyle w:val="TableText"/>
              <w:ind w:left="125"/>
              <w:spacing w:before="79" w:line="219" w:lineRule="auto"/>
              <w:rPr>
                <w:sz w:val="18"/>
                <w:szCs w:val="18"/>
              </w:rPr>
            </w:pPr>
            <w:r>
              <w:rPr>
                <w:sz w:val="18"/>
                <w:szCs w:val="18"/>
                <w:spacing w:val="-2"/>
              </w:rPr>
              <w:t>信息的数据</w:t>
            </w:r>
          </w:p>
        </w:tc>
        <w:tc>
          <w:tcPr>
            <w:tcW w:w="2120" w:type="dxa"/>
            <w:vAlign w:val="top"/>
            <w:tcBorders>
              <w:top w:val="nil"/>
            </w:tcBorders>
          </w:tcPr>
          <w:p>
            <w:pPr>
              <w:pStyle w:val="TableText"/>
              <w:ind w:left="125"/>
              <w:spacing w:before="79" w:line="219" w:lineRule="auto"/>
              <w:rPr>
                <w:sz w:val="18"/>
                <w:szCs w:val="18"/>
              </w:rPr>
            </w:pPr>
            <w:r>
              <w:rPr>
                <w:sz w:val="18"/>
                <w:szCs w:val="18"/>
                <w:spacing w:val="-2"/>
              </w:rPr>
              <w:t>现的数据</w:t>
            </w:r>
          </w:p>
        </w:tc>
        <w:tc>
          <w:tcPr>
            <w:tcW w:w="2970" w:type="dxa"/>
            <w:vAlign w:val="top"/>
            <w:tcBorders>
              <w:right w:val="nil"/>
              <w:top w:val="nil"/>
            </w:tcBorders>
          </w:tcPr>
          <w:p>
            <w:pPr>
              <w:pStyle w:val="TableText"/>
              <w:ind w:left="135"/>
              <w:spacing w:before="59" w:line="219" w:lineRule="auto"/>
              <w:rPr>
                <w:sz w:val="18"/>
                <w:szCs w:val="18"/>
              </w:rPr>
            </w:pPr>
            <w:r>
              <w:rPr>
                <w:sz w:val="18"/>
                <w:szCs w:val="18"/>
                <w:spacing w:val="2"/>
              </w:rPr>
              <w:t>间的数据</w:t>
            </w:r>
          </w:p>
        </w:tc>
      </w:tr>
      <w:tr>
        <w:trPr>
          <w:trHeight w:val="617" w:hRule="atLeast"/>
        </w:trPr>
        <w:tc>
          <w:tcPr>
            <w:tcW w:w="1290" w:type="dxa"/>
            <w:vAlign w:val="top"/>
            <w:tcBorders>
              <w:left w:val="nil"/>
            </w:tcBorders>
          </w:tcPr>
          <w:p>
            <w:pPr>
              <w:pStyle w:val="TableText"/>
              <w:ind w:left="369" w:right="184" w:hanging="180"/>
              <w:spacing w:before="72" w:line="269" w:lineRule="auto"/>
              <w:rPr>
                <w:sz w:val="18"/>
                <w:szCs w:val="18"/>
              </w:rPr>
            </w:pPr>
            <w:r>
              <w:rPr>
                <w:sz w:val="18"/>
                <w:szCs w:val="18"/>
                <w:spacing w:val="2"/>
              </w:rPr>
              <w:t>结构与数据</w:t>
            </w:r>
            <w:r>
              <w:rPr>
                <w:sz w:val="18"/>
                <w:szCs w:val="18"/>
              </w:rPr>
              <w:t xml:space="preserve"> </w:t>
            </w:r>
            <w:r>
              <w:rPr>
                <w:sz w:val="18"/>
                <w:szCs w:val="18"/>
                <w:spacing w:val="5"/>
              </w:rPr>
              <w:t>的关系</w:t>
            </w:r>
          </w:p>
        </w:tc>
        <w:tc>
          <w:tcPr>
            <w:tcW w:w="1850" w:type="dxa"/>
            <w:vAlign w:val="top"/>
          </w:tcPr>
          <w:p>
            <w:pPr>
              <w:pStyle w:val="TableText"/>
              <w:ind w:left="104"/>
              <w:spacing w:before="222" w:line="219" w:lineRule="auto"/>
              <w:rPr>
                <w:sz w:val="18"/>
                <w:szCs w:val="18"/>
              </w:rPr>
            </w:pPr>
            <w:r>
              <w:rPr>
                <w:sz w:val="18"/>
                <w:szCs w:val="18"/>
                <w:spacing w:val="1"/>
              </w:rPr>
              <w:t>先有结构，再有数据</w:t>
            </w:r>
          </w:p>
        </w:tc>
        <w:tc>
          <w:tcPr>
            <w:tcW w:w="2120" w:type="dxa"/>
            <w:vAlign w:val="top"/>
          </w:tcPr>
          <w:p>
            <w:pPr>
              <w:pStyle w:val="TableText"/>
              <w:ind w:left="125"/>
              <w:spacing w:before="222" w:line="219" w:lineRule="auto"/>
              <w:rPr>
                <w:sz w:val="18"/>
                <w:szCs w:val="18"/>
              </w:rPr>
            </w:pPr>
            <w:r>
              <w:rPr>
                <w:sz w:val="18"/>
                <w:szCs w:val="18"/>
                <w:spacing w:val="1"/>
              </w:rPr>
              <w:t>只有数据，无结构</w:t>
            </w:r>
          </w:p>
        </w:tc>
        <w:tc>
          <w:tcPr>
            <w:tcW w:w="2970" w:type="dxa"/>
            <w:vAlign w:val="top"/>
            <w:tcBorders>
              <w:right w:val="nil"/>
            </w:tcBorders>
          </w:tcPr>
          <w:p>
            <w:pPr>
              <w:pStyle w:val="TableText"/>
              <w:ind w:left="135"/>
              <w:spacing w:before="222" w:line="219" w:lineRule="auto"/>
              <w:rPr>
                <w:sz w:val="18"/>
                <w:szCs w:val="18"/>
              </w:rPr>
            </w:pPr>
            <w:r>
              <w:rPr>
                <w:sz w:val="18"/>
                <w:szCs w:val="18"/>
                <w:spacing w:val="1"/>
              </w:rPr>
              <w:t>先有数据，再有结构</w:t>
            </w:r>
          </w:p>
        </w:tc>
      </w:tr>
      <w:tr>
        <w:trPr>
          <w:trHeight w:val="622" w:hRule="atLeast"/>
        </w:trPr>
        <w:tc>
          <w:tcPr>
            <w:tcW w:w="1290" w:type="dxa"/>
            <w:vAlign w:val="top"/>
            <w:tcBorders>
              <w:left w:val="nil"/>
            </w:tcBorders>
          </w:tcPr>
          <w:p>
            <w:pPr>
              <w:pStyle w:val="TableText"/>
              <w:ind w:left="220"/>
              <w:spacing w:before="226" w:line="221" w:lineRule="auto"/>
              <w:rPr>
                <w:sz w:val="18"/>
                <w:szCs w:val="18"/>
              </w:rPr>
            </w:pPr>
            <w:r>
              <w:rPr>
                <w:sz w:val="18"/>
                <w:szCs w:val="18"/>
                <w:spacing w:val="7"/>
              </w:rPr>
              <w:t>示例</w:t>
            </w:r>
          </w:p>
        </w:tc>
        <w:tc>
          <w:tcPr>
            <w:tcW w:w="1850" w:type="dxa"/>
            <w:vAlign w:val="top"/>
          </w:tcPr>
          <w:p>
            <w:pPr>
              <w:pStyle w:val="TableText"/>
              <w:ind w:left="114"/>
              <w:spacing w:before="225" w:line="219" w:lineRule="auto"/>
              <w:rPr>
                <w:sz w:val="18"/>
                <w:szCs w:val="18"/>
              </w:rPr>
            </w:pPr>
            <w:r>
              <w:rPr>
                <w:sz w:val="18"/>
                <w:szCs w:val="18"/>
                <w:spacing w:val="-2"/>
              </w:rPr>
              <w:t>各类表格</w:t>
            </w:r>
          </w:p>
        </w:tc>
        <w:tc>
          <w:tcPr>
            <w:tcW w:w="2120" w:type="dxa"/>
            <w:vAlign w:val="top"/>
          </w:tcPr>
          <w:p>
            <w:pPr>
              <w:pStyle w:val="TableText"/>
              <w:ind w:left="125"/>
              <w:spacing w:before="76" w:line="258" w:lineRule="auto"/>
              <w:rPr>
                <w:sz w:val="18"/>
                <w:szCs w:val="18"/>
              </w:rPr>
            </w:pPr>
            <w:r>
              <w:rPr>
                <w:sz w:val="18"/>
                <w:szCs w:val="18"/>
              </w:rPr>
              <w:t>图形、图像、音频、视频</w:t>
            </w:r>
            <w:r>
              <w:rPr>
                <w:sz w:val="18"/>
                <w:szCs w:val="18"/>
                <w:spacing w:val="3"/>
              </w:rPr>
              <w:t xml:space="preserve"> </w:t>
            </w:r>
            <w:r>
              <w:rPr>
                <w:sz w:val="18"/>
                <w:szCs w:val="18"/>
                <w:spacing w:val="6"/>
              </w:rPr>
              <w:t>信息</w:t>
            </w:r>
          </w:p>
        </w:tc>
        <w:tc>
          <w:tcPr>
            <w:tcW w:w="2970" w:type="dxa"/>
            <w:vAlign w:val="top"/>
            <w:tcBorders>
              <w:right w:val="nil"/>
            </w:tcBorders>
          </w:tcPr>
          <w:p>
            <w:pPr>
              <w:pStyle w:val="TableText"/>
              <w:ind w:left="135" w:right="310"/>
              <w:spacing w:before="74" w:line="269" w:lineRule="auto"/>
              <w:rPr>
                <w:sz w:val="18"/>
                <w:szCs w:val="18"/>
              </w:rPr>
            </w:pPr>
            <w:r>
              <w:rPr>
                <w:sz w:val="18"/>
                <w:szCs w:val="18"/>
                <w:spacing w:val="-1"/>
              </w:rPr>
              <w:t>HTML文档，它一般是自描述的，</w:t>
            </w:r>
            <w:r>
              <w:rPr>
                <w:sz w:val="18"/>
                <w:szCs w:val="18"/>
                <w:spacing w:val="14"/>
              </w:rPr>
              <w:t xml:space="preserve"> </w:t>
            </w:r>
            <w:r>
              <w:rPr>
                <w:sz w:val="18"/>
                <w:szCs w:val="18"/>
                <w:spacing w:val="-1"/>
              </w:rPr>
              <w:t>数据的内容与结构混在一起</w:t>
            </w:r>
          </w:p>
        </w:tc>
      </w:tr>
    </w:tbl>
    <w:p>
      <w:pPr>
        <w:ind w:left="10" w:right="720" w:firstLine="409"/>
        <w:spacing w:before="142" w:line="262" w:lineRule="auto"/>
        <w:jc w:val="both"/>
        <w:rPr>
          <w:rFonts w:ascii="SimSun" w:hAnsi="SimSun" w:eastAsia="SimSun" w:cs="SimSun"/>
          <w:sz w:val="21"/>
          <w:szCs w:val="21"/>
        </w:rPr>
      </w:pPr>
      <w:r>
        <w:rPr>
          <w:rFonts w:ascii="SimSun" w:hAnsi="SimSun" w:eastAsia="SimSun" w:cs="SimSun"/>
          <w:sz w:val="21"/>
          <w:szCs w:val="21"/>
          <w:spacing w:val="-3"/>
        </w:rPr>
        <w:t>大数据激生了大量研究问题。非结构化和半结构化数据的个体表现、</w:t>
      </w:r>
      <w:r>
        <w:rPr>
          <w:rFonts w:ascii="SimSun" w:hAnsi="SimSun" w:eastAsia="SimSun" w:cs="SimSun"/>
          <w:sz w:val="21"/>
          <w:szCs w:val="21"/>
          <w:spacing w:val="43"/>
        </w:rPr>
        <w:t xml:space="preserve"> </w:t>
      </w:r>
      <w:r>
        <w:rPr>
          <w:rFonts w:ascii="SimSun" w:hAnsi="SimSun" w:eastAsia="SimSun" w:cs="SimSun"/>
          <w:sz w:val="21"/>
          <w:szCs w:val="21"/>
          <w:spacing w:val="-3"/>
        </w:rPr>
        <w:t>一般性特征和基</w:t>
      </w:r>
      <w:r>
        <w:rPr>
          <w:rFonts w:ascii="SimSun" w:hAnsi="SimSun" w:eastAsia="SimSun" w:cs="SimSun"/>
          <w:sz w:val="21"/>
          <w:szCs w:val="21"/>
        </w:rPr>
        <w:t xml:space="preserve"> </w:t>
      </w:r>
      <w:r>
        <w:rPr>
          <w:rFonts w:ascii="SimSun" w:hAnsi="SimSun" w:eastAsia="SimSun" w:cs="SimSun"/>
          <w:sz w:val="21"/>
          <w:szCs w:val="21"/>
          <w:spacing w:val="1"/>
        </w:rPr>
        <w:t>本原理尚不清晰，这些需要通过数学、经济学、社会学、计算机科学和管理科学在内的多</w:t>
      </w:r>
      <w:r>
        <w:rPr>
          <w:rFonts w:ascii="SimSun" w:hAnsi="SimSun" w:eastAsia="SimSun" w:cs="SimSun"/>
          <w:sz w:val="21"/>
          <w:szCs w:val="21"/>
        </w:rPr>
        <w:t xml:space="preserve"> </w:t>
      </w:r>
      <w:r>
        <w:rPr>
          <w:rFonts w:ascii="SimSun" w:hAnsi="SimSun" w:eastAsia="SimSun" w:cs="SimSun"/>
          <w:sz w:val="21"/>
          <w:szCs w:val="21"/>
          <w:spacing w:val="1"/>
        </w:rPr>
        <w:t>学科交叉研究。对于半结构化或非结构化数据，例如图像，需要</w:t>
      </w:r>
      <w:r>
        <w:rPr>
          <w:rFonts w:ascii="SimSun" w:hAnsi="SimSun" w:eastAsia="SimSun" w:cs="SimSun"/>
          <w:sz w:val="21"/>
          <w:szCs w:val="21"/>
        </w:rPr>
        <w:t>研究如何将它转化成多维 </w:t>
      </w:r>
      <w:r>
        <w:rPr>
          <w:rFonts w:ascii="SimSun" w:hAnsi="SimSun" w:eastAsia="SimSun" w:cs="SimSun"/>
          <w:sz w:val="21"/>
          <w:szCs w:val="21"/>
          <w:spacing w:val="1"/>
        </w:rPr>
        <w:t>数据表、面向对象的数据模型或者直接基于图像的数据模型。还应说</w:t>
      </w:r>
      <w:r>
        <w:rPr>
          <w:rFonts w:ascii="SimSun" w:hAnsi="SimSun" w:eastAsia="SimSun" w:cs="SimSun"/>
          <w:sz w:val="21"/>
          <w:szCs w:val="21"/>
        </w:rPr>
        <w:t>明的是，大数据每一 </w:t>
      </w:r>
      <w:r>
        <w:rPr>
          <w:rFonts w:ascii="SimSun" w:hAnsi="SimSun" w:eastAsia="SimSun" w:cs="SimSun"/>
          <w:sz w:val="21"/>
          <w:szCs w:val="21"/>
          <w:spacing w:val="-1"/>
        </w:rPr>
        <w:t>种表示形式都仅呈现数据本身的一个侧面表现，并非其全貌。</w:t>
      </w:r>
    </w:p>
    <w:p>
      <w:pPr>
        <w:ind w:left="10" w:right="729" w:firstLine="409"/>
        <w:spacing w:before="81" w:line="255" w:lineRule="auto"/>
        <w:jc w:val="both"/>
        <w:rPr>
          <w:rFonts w:ascii="SimSun" w:hAnsi="SimSun" w:eastAsia="SimSun" w:cs="SimSun"/>
          <w:sz w:val="21"/>
          <w:szCs w:val="21"/>
        </w:rPr>
      </w:pPr>
      <w:r>
        <w:rPr>
          <w:rFonts w:ascii="SimSun" w:hAnsi="SimSun" w:eastAsia="SimSun" w:cs="SimSun"/>
          <w:sz w:val="21"/>
          <w:szCs w:val="21"/>
        </w:rPr>
        <w:t>由于现存的计算机科学与技术架构和路线，已经无法高效处理如此大的数据，如何将</w:t>
      </w:r>
      <w:r>
        <w:rPr>
          <w:rFonts w:ascii="SimSun" w:hAnsi="SimSun" w:eastAsia="SimSun" w:cs="SimSun"/>
          <w:sz w:val="21"/>
          <w:szCs w:val="21"/>
          <w:spacing w:val="18"/>
        </w:rPr>
        <w:t xml:space="preserve"> </w:t>
      </w:r>
      <w:r>
        <w:rPr>
          <w:rFonts w:ascii="SimSun" w:hAnsi="SimSun" w:eastAsia="SimSun" w:cs="SimSun"/>
          <w:sz w:val="21"/>
          <w:szCs w:val="21"/>
          <w:spacing w:val="1"/>
        </w:rPr>
        <w:t>这些大数据转化成一个结构化的格式是一项重大挑战，如何将数据</w:t>
      </w:r>
      <w:r>
        <w:rPr>
          <w:rFonts w:ascii="SimSun" w:hAnsi="SimSun" w:eastAsia="SimSun" w:cs="SimSun"/>
          <w:sz w:val="21"/>
          <w:szCs w:val="21"/>
        </w:rPr>
        <w:t>组织成合理的结构也是 </w:t>
      </w:r>
      <w:r>
        <w:rPr>
          <w:rFonts w:ascii="SimSun" w:hAnsi="SimSun" w:eastAsia="SimSun" w:cs="SimSun"/>
          <w:sz w:val="21"/>
          <w:szCs w:val="21"/>
          <w:spacing w:val="-3"/>
        </w:rPr>
        <w:t>大数据管理中的一个重要问题。</w:t>
      </w:r>
    </w:p>
    <w:p>
      <w:pPr>
        <w:ind w:left="13"/>
        <w:spacing w:before="217" w:line="221" w:lineRule="auto"/>
        <w:outlineLvl w:val="1"/>
        <w:rPr>
          <w:rFonts w:ascii="SimHei" w:hAnsi="SimHei" w:eastAsia="SimHei" w:cs="SimHei"/>
          <w:sz w:val="30"/>
          <w:szCs w:val="30"/>
        </w:rPr>
      </w:pPr>
      <w:r>
        <w:rPr>
          <w:rFonts w:ascii="SimHei" w:hAnsi="SimHei" w:eastAsia="SimHei" w:cs="SimHei"/>
          <w:sz w:val="30"/>
          <w:szCs w:val="30"/>
          <w:b/>
          <w:bCs/>
          <w:spacing w:val="-23"/>
        </w:rPr>
        <w:t>1.4.2</w:t>
      </w:r>
      <w:r>
        <w:rPr>
          <w:rFonts w:ascii="SimHei" w:hAnsi="SimHei" w:eastAsia="SimHei" w:cs="SimHei"/>
          <w:sz w:val="30"/>
          <w:szCs w:val="30"/>
          <w:spacing w:val="-23"/>
        </w:rPr>
        <w:t xml:space="preserve">  </w:t>
      </w:r>
      <w:r>
        <w:rPr>
          <w:rFonts w:ascii="SimHei" w:hAnsi="SimHei" w:eastAsia="SimHei" w:cs="SimHei"/>
          <w:sz w:val="30"/>
          <w:szCs w:val="30"/>
          <w:b/>
          <w:bCs/>
          <w:spacing w:val="-23"/>
        </w:rPr>
        <w:t>不完备性</w:t>
      </w:r>
    </w:p>
    <w:p>
      <w:pPr>
        <w:ind w:left="10" w:right="731" w:firstLine="409"/>
        <w:spacing w:before="266" w:line="249" w:lineRule="auto"/>
        <w:jc w:val="both"/>
        <w:rPr>
          <w:rFonts w:ascii="SimSun" w:hAnsi="SimSun" w:eastAsia="SimSun" w:cs="SimSun"/>
          <w:sz w:val="21"/>
          <w:szCs w:val="21"/>
        </w:rPr>
      </w:pPr>
      <w:r>
        <w:rPr>
          <w:rFonts w:ascii="SimSun" w:hAnsi="SimSun" w:eastAsia="SimSun" w:cs="SimSun"/>
          <w:sz w:val="21"/>
          <w:szCs w:val="21"/>
          <w:spacing w:val="7"/>
        </w:rPr>
        <w:t>数据的不完备性是指在大数据条件下所获取的数据常常包含一些不完整</w:t>
      </w:r>
      <w:r>
        <w:rPr>
          <w:rFonts w:ascii="SimSun" w:hAnsi="SimSun" w:eastAsia="SimSun" w:cs="SimSun"/>
          <w:sz w:val="21"/>
          <w:szCs w:val="21"/>
          <w:spacing w:val="6"/>
        </w:rPr>
        <w:t>的信息和错</w:t>
      </w:r>
      <w:r>
        <w:rPr>
          <w:rFonts w:ascii="SimSun" w:hAnsi="SimSun" w:eastAsia="SimSun" w:cs="SimSun"/>
          <w:sz w:val="21"/>
          <w:szCs w:val="21"/>
        </w:rPr>
        <w:t xml:space="preserve"> </w:t>
      </w:r>
      <w:r>
        <w:rPr>
          <w:rFonts w:ascii="SimSun" w:hAnsi="SimSun" w:eastAsia="SimSun" w:cs="SimSun"/>
          <w:sz w:val="21"/>
          <w:szCs w:val="21"/>
          <w:spacing w:val="1"/>
        </w:rPr>
        <w:t>误，即脏数据。在数据分析阶段之前，需要进行抽取、清洗、</w:t>
      </w:r>
      <w:r>
        <w:rPr>
          <w:rFonts w:ascii="SimSun" w:hAnsi="SimSun" w:eastAsia="SimSun" w:cs="SimSun"/>
          <w:sz w:val="21"/>
          <w:szCs w:val="21"/>
        </w:rPr>
        <w:t>集成，得到高质量的数据之 </w:t>
      </w:r>
      <w:r>
        <w:rPr>
          <w:rFonts w:ascii="SimSun" w:hAnsi="SimSun" w:eastAsia="SimSun" w:cs="SimSun"/>
          <w:sz w:val="21"/>
          <w:szCs w:val="21"/>
          <w:spacing w:val="-4"/>
        </w:rPr>
        <w:t>后，再进行挖掘和分析。</w:t>
      </w:r>
    </w:p>
    <w:p>
      <w:pPr>
        <w:ind w:left="13"/>
        <w:spacing w:before="215" w:line="221" w:lineRule="auto"/>
        <w:outlineLvl w:val="1"/>
        <w:rPr>
          <w:rFonts w:ascii="SimHei" w:hAnsi="SimHei" w:eastAsia="SimHei" w:cs="SimHei"/>
          <w:sz w:val="30"/>
          <w:szCs w:val="30"/>
        </w:rPr>
      </w:pPr>
      <w:r>
        <w:rPr>
          <w:rFonts w:ascii="SimHei" w:hAnsi="SimHei" w:eastAsia="SimHei" w:cs="SimHei"/>
          <w:sz w:val="30"/>
          <w:szCs w:val="30"/>
          <w:b/>
          <w:bCs/>
          <w:spacing w:val="-26"/>
        </w:rPr>
        <w:t>1.4.3</w:t>
      </w:r>
      <w:r>
        <w:rPr>
          <w:rFonts w:ascii="SimHei" w:hAnsi="SimHei" w:eastAsia="SimHei" w:cs="SimHei"/>
          <w:sz w:val="30"/>
          <w:szCs w:val="30"/>
          <w:spacing w:val="137"/>
        </w:rPr>
        <w:t xml:space="preserve"> </w:t>
      </w:r>
      <w:r>
        <w:rPr>
          <w:rFonts w:ascii="SimHei" w:hAnsi="SimHei" w:eastAsia="SimHei" w:cs="SimHei"/>
          <w:sz w:val="30"/>
          <w:szCs w:val="30"/>
          <w:b/>
          <w:bCs/>
          <w:spacing w:val="-26"/>
        </w:rPr>
        <w:t>时效性</w:t>
      </w:r>
    </w:p>
    <w:p>
      <w:pPr>
        <w:ind w:left="419"/>
        <w:spacing w:before="253" w:line="219" w:lineRule="auto"/>
        <w:rPr>
          <w:rFonts w:ascii="SimSun" w:hAnsi="SimSun" w:eastAsia="SimSun" w:cs="SimSun"/>
          <w:sz w:val="21"/>
          <w:szCs w:val="21"/>
        </w:rPr>
      </w:pPr>
      <w:r>
        <w:rPr>
          <w:rFonts w:ascii="SimSun" w:hAnsi="SimSun" w:eastAsia="SimSun" w:cs="SimSun"/>
          <w:sz w:val="21"/>
          <w:szCs w:val="21"/>
          <w:spacing w:val="1"/>
        </w:rPr>
        <w:t>数据规模越大，分析处理的时间就会越长，所以高速度</w:t>
      </w:r>
      <w:r>
        <w:rPr>
          <w:rFonts w:ascii="SimSun" w:hAnsi="SimSun" w:eastAsia="SimSun" w:cs="SimSun"/>
          <w:sz w:val="21"/>
          <w:szCs w:val="21"/>
        </w:rPr>
        <w:t>进行大数据处理非常重要。如</w:t>
      </w:r>
    </w:p>
    <w:p>
      <w:pPr>
        <w:ind w:firstLine="7800"/>
        <w:spacing w:before="174" w:line="820" w:lineRule="exact"/>
        <w:rPr/>
      </w:pPr>
      <w:r>
        <w:rPr>
          <w:position w:val="-16"/>
        </w:rPr>
        <w:drawing>
          <wp:inline distT="0" distB="0" distL="0" distR="0">
            <wp:extent cx="342897" cy="520632"/>
            <wp:effectExtent l="0" t="0" r="0" b="0"/>
            <wp:docPr id="54" name="IM 54"/>
            <wp:cNvGraphicFramePr/>
            <a:graphic>
              <a:graphicData uri="http://schemas.openxmlformats.org/drawingml/2006/picture">
                <pic:pic>
                  <pic:nvPicPr>
                    <pic:cNvPr id="54" name="IM 54"/>
                    <pic:cNvPicPr/>
                  </pic:nvPicPr>
                  <pic:blipFill>
                    <a:blip r:embed="rId43"/>
                    <a:stretch>
                      <a:fillRect/>
                    </a:stretch>
                  </pic:blipFill>
                  <pic:spPr>
                    <a:xfrm rot="0">
                      <a:off x="0" y="0"/>
                      <a:ext cx="342897" cy="520632"/>
                    </a:xfrm>
                    <a:prstGeom prst="rect">
                      <a:avLst/>
                    </a:prstGeom>
                  </pic:spPr>
                </pic:pic>
              </a:graphicData>
            </a:graphic>
          </wp:inline>
        </w:drawing>
      </w:r>
    </w:p>
    <w:p>
      <w:pPr>
        <w:spacing w:line="820" w:lineRule="exact"/>
        <w:sectPr>
          <w:footerReference w:type="default" r:id="rId12"/>
          <w:pgSz w:w="9910" w:h="14230"/>
          <w:pgMar w:top="739" w:right="99" w:bottom="20" w:left="849" w:header="0" w:footer="0" w:gutter="0"/>
        </w:sectPr>
        <w:rPr/>
      </w:pPr>
    </w:p>
    <w:p>
      <w:pPr>
        <w:spacing w:line="299" w:lineRule="exact"/>
        <w:rPr/>
      </w:pPr>
      <w:r>
        <w:rPr>
          <w:position w:val="-5"/>
        </w:rPr>
        <w:pict>
          <v:shape id="_x0000_s98" style="mso-position-vertical-relative:line;mso-position-horizontal-relative:char;width:131.55pt;height:15pt;" fillcolor="#D6D6D6" filled="true" stroked="false" type="#_x0000_t202">
            <v:fill on="true"/>
            <v:stroke on="false"/>
            <v:path/>
            <v:imagedata o:title=""/>
            <o:lock v:ext="edit" aspectratio="false"/>
            <v:textbox inset="0mm,0mm,0mm,0mm">
              <w:txbxContent>
                <w:p>
                  <w:pPr>
                    <w:ind w:left="593"/>
                    <w:spacing w:before="6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w:pict>
      </w:r>
    </w:p>
    <w:p>
      <w:pPr>
        <w:pStyle w:val="BodyText"/>
        <w:spacing w:line="286" w:lineRule="auto"/>
        <w:rPr/>
      </w:pPr>
      <w:r/>
    </w:p>
    <w:p>
      <w:pPr>
        <w:ind w:left="890" w:right="57"/>
        <w:spacing w:before="68" w:line="255" w:lineRule="auto"/>
        <w:jc w:val="both"/>
        <w:rPr>
          <w:rFonts w:ascii="SimSun" w:hAnsi="SimSun" w:eastAsia="SimSun" w:cs="SimSun"/>
          <w:sz w:val="21"/>
          <w:szCs w:val="21"/>
        </w:rPr>
      </w:pPr>
      <w:r>
        <w:rPr>
          <w:rFonts w:ascii="SimSun" w:hAnsi="SimSun" w:eastAsia="SimSun" w:cs="SimSun"/>
          <w:sz w:val="21"/>
          <w:szCs w:val="21"/>
          <w:spacing w:val="1"/>
        </w:rPr>
        <w:t>果设计一个专门处理固定大小数据量的数据系统，其处理速度可能会非常快，但并</w:t>
      </w:r>
      <w:r>
        <w:rPr>
          <w:rFonts w:ascii="SimSun" w:hAnsi="SimSun" w:eastAsia="SimSun" w:cs="SimSun"/>
          <w:sz w:val="21"/>
          <w:szCs w:val="21"/>
        </w:rPr>
        <w:t>不能适 </w:t>
      </w:r>
      <w:r>
        <w:rPr>
          <w:rFonts w:ascii="SimSun" w:hAnsi="SimSun" w:eastAsia="SimSun" w:cs="SimSun"/>
          <w:sz w:val="21"/>
          <w:szCs w:val="21"/>
        </w:rPr>
        <w:t>应大数据的要求。因为在许多情况下，用户要求立即得到数据的分析结果，需要在处理速</w:t>
      </w:r>
      <w:r>
        <w:rPr>
          <w:rFonts w:ascii="SimSun" w:hAnsi="SimSun" w:eastAsia="SimSun" w:cs="SimSun"/>
          <w:sz w:val="21"/>
          <w:szCs w:val="21"/>
          <w:spacing w:val="17"/>
        </w:rPr>
        <w:t xml:space="preserve"> </w:t>
      </w:r>
      <w:r>
        <w:rPr>
          <w:rFonts w:ascii="SimSun" w:hAnsi="SimSun" w:eastAsia="SimSun" w:cs="SimSun"/>
          <w:sz w:val="21"/>
          <w:szCs w:val="21"/>
          <w:spacing w:val="-1"/>
        </w:rPr>
        <w:t>度与规模间折中考虑，并寻求新的方法。</w:t>
      </w:r>
    </w:p>
    <w:p>
      <w:pPr>
        <w:ind w:left="893"/>
        <w:spacing w:before="242" w:line="223" w:lineRule="auto"/>
        <w:outlineLvl w:val="1"/>
        <w:rPr>
          <w:rFonts w:ascii="SimHei" w:hAnsi="SimHei" w:eastAsia="SimHei" w:cs="SimHei"/>
          <w:sz w:val="30"/>
          <w:szCs w:val="30"/>
        </w:rPr>
      </w:pPr>
      <w:bookmarkStart w:name="bookmark26" w:id="18"/>
      <w:bookmarkEnd w:id="18"/>
      <w:r>
        <w:rPr>
          <w:rFonts w:ascii="SimHei" w:hAnsi="SimHei" w:eastAsia="SimHei" w:cs="SimHei"/>
          <w:sz w:val="30"/>
          <w:szCs w:val="30"/>
          <w:b/>
          <w:bCs/>
          <w:spacing w:val="-28"/>
        </w:rPr>
        <w:t>1.4.4</w:t>
      </w:r>
      <w:r>
        <w:rPr>
          <w:rFonts w:ascii="SimHei" w:hAnsi="SimHei" w:eastAsia="SimHei" w:cs="SimHei"/>
          <w:sz w:val="30"/>
          <w:szCs w:val="30"/>
          <w:spacing w:val="144"/>
        </w:rPr>
        <w:t xml:space="preserve"> </w:t>
      </w:r>
      <w:r>
        <w:rPr>
          <w:rFonts w:ascii="SimHei" w:hAnsi="SimHei" w:eastAsia="SimHei" w:cs="SimHei"/>
          <w:sz w:val="30"/>
          <w:szCs w:val="30"/>
          <w:b/>
          <w:bCs/>
          <w:spacing w:val="-28"/>
        </w:rPr>
        <w:t>安全性</w:t>
      </w:r>
    </w:p>
    <w:p>
      <w:pPr>
        <w:ind w:left="890" w:right="71" w:firstLine="419"/>
        <w:spacing w:before="306" w:line="259" w:lineRule="auto"/>
        <w:rPr>
          <w:rFonts w:ascii="SimSun" w:hAnsi="SimSun" w:eastAsia="SimSun" w:cs="SimSun"/>
          <w:sz w:val="21"/>
          <w:szCs w:val="21"/>
        </w:rPr>
      </w:pPr>
      <w:r>
        <w:rPr>
          <w:rFonts w:ascii="SimSun" w:hAnsi="SimSun" w:eastAsia="SimSun" w:cs="SimSun"/>
          <w:sz w:val="21"/>
          <w:szCs w:val="21"/>
          <w:spacing w:val="1"/>
        </w:rPr>
        <w:t>由于大数据高度依赖数据存储与共享，必须考虑寻</w:t>
      </w:r>
      <w:r>
        <w:rPr>
          <w:rFonts w:ascii="SimSun" w:hAnsi="SimSun" w:eastAsia="SimSun" w:cs="SimSun"/>
          <w:sz w:val="21"/>
          <w:szCs w:val="21"/>
        </w:rPr>
        <w:t>找更好的方法来消除各种隐患与漏 </w:t>
      </w:r>
      <w:r>
        <w:rPr>
          <w:rFonts w:ascii="SimSun" w:hAnsi="SimSun" w:eastAsia="SimSun" w:cs="SimSun"/>
          <w:sz w:val="21"/>
          <w:szCs w:val="21"/>
        </w:rPr>
        <w:t>洞，才能有效地管控安全风险。数据的隐私保护是大数据分析和处理的一个重要问题，对</w:t>
      </w:r>
      <w:r>
        <w:rPr>
          <w:rFonts w:ascii="SimSun" w:hAnsi="SimSun" w:eastAsia="SimSun" w:cs="SimSun"/>
          <w:sz w:val="21"/>
          <w:szCs w:val="21"/>
          <w:spacing w:val="18"/>
        </w:rPr>
        <w:t xml:space="preserve"> </w:t>
      </w:r>
      <w:r>
        <w:rPr>
          <w:rFonts w:ascii="SimSun" w:hAnsi="SimSun" w:eastAsia="SimSun" w:cs="SimSun"/>
          <w:sz w:val="21"/>
          <w:szCs w:val="21"/>
        </w:rPr>
        <w:t>个人数据使用不当，尤其是有一定关联的多组数据泄</w:t>
      </w:r>
      <w:r>
        <w:rPr>
          <w:rFonts w:ascii="SimSun" w:hAnsi="SimSun" w:eastAsia="SimSun" w:cs="SimSun"/>
          <w:sz w:val="21"/>
          <w:szCs w:val="21"/>
          <w:spacing w:val="-1"/>
        </w:rPr>
        <w:t>露，将导致用户的隐私泄露。因此，</w:t>
      </w:r>
      <w:r>
        <w:rPr>
          <w:rFonts w:ascii="SimSun" w:hAnsi="SimSun" w:eastAsia="SimSun" w:cs="SimSun"/>
          <w:sz w:val="21"/>
          <w:szCs w:val="21"/>
        </w:rPr>
        <w:t xml:space="preserve"> </w:t>
      </w:r>
      <w:r>
        <w:rPr>
          <w:rFonts w:ascii="SimSun" w:hAnsi="SimSun" w:eastAsia="SimSun" w:cs="SimSun"/>
          <w:sz w:val="21"/>
          <w:szCs w:val="21"/>
          <w:spacing w:val="-2"/>
        </w:rPr>
        <w:t>大数据安全性问题是一个重要的研究方向。</w:t>
      </w:r>
    </w:p>
    <w:p>
      <w:pPr>
        <w:ind w:left="893"/>
        <w:spacing w:before="230" w:line="222" w:lineRule="auto"/>
        <w:outlineLvl w:val="1"/>
        <w:rPr>
          <w:rFonts w:ascii="SimHei" w:hAnsi="SimHei" w:eastAsia="SimHei" w:cs="SimHei"/>
          <w:sz w:val="30"/>
          <w:szCs w:val="30"/>
        </w:rPr>
      </w:pPr>
      <w:r>
        <w:rPr>
          <w:rFonts w:ascii="SimHei" w:hAnsi="SimHei" w:eastAsia="SimHei" w:cs="SimHei"/>
          <w:sz w:val="30"/>
          <w:szCs w:val="30"/>
          <w:b/>
          <w:bCs/>
          <w:spacing w:val="-24"/>
        </w:rPr>
        <w:t>1.4.5</w:t>
      </w:r>
      <w:r>
        <w:rPr>
          <w:rFonts w:ascii="SimHei" w:hAnsi="SimHei" w:eastAsia="SimHei" w:cs="SimHei"/>
          <w:sz w:val="30"/>
          <w:szCs w:val="30"/>
          <w:spacing w:val="-24"/>
        </w:rPr>
        <w:t xml:space="preserve">  </w:t>
      </w:r>
      <w:r>
        <w:rPr>
          <w:rFonts w:ascii="SimHei" w:hAnsi="SimHei" w:eastAsia="SimHei" w:cs="SimHei"/>
          <w:sz w:val="30"/>
          <w:szCs w:val="30"/>
          <w:b/>
          <w:bCs/>
          <w:spacing w:val="-24"/>
        </w:rPr>
        <w:t>可靠性</w:t>
      </w:r>
    </w:p>
    <w:p>
      <w:pPr>
        <w:pStyle w:val="BodyText"/>
        <w:spacing w:line="250" w:lineRule="auto"/>
        <w:rPr/>
      </w:pPr>
      <w:r/>
    </w:p>
    <w:p>
      <w:pPr>
        <w:ind w:left="890" w:right="68" w:firstLine="419"/>
        <w:spacing w:before="68" w:line="253" w:lineRule="auto"/>
        <w:jc w:val="both"/>
        <w:rPr>
          <w:rFonts w:ascii="SimSun" w:hAnsi="SimSun" w:eastAsia="SimSun" w:cs="SimSun"/>
          <w:sz w:val="21"/>
          <w:szCs w:val="21"/>
        </w:rPr>
      </w:pPr>
      <w:r>
        <w:rPr>
          <w:rFonts w:ascii="SimSun" w:hAnsi="SimSun" w:eastAsia="SimSun" w:cs="SimSun"/>
          <w:sz w:val="21"/>
          <w:szCs w:val="21"/>
          <w:spacing w:val="1"/>
        </w:rPr>
        <w:t>通过数据清洗、去冗等技术来提取有价值数据，实现数据</w:t>
      </w:r>
      <w:r>
        <w:rPr>
          <w:rFonts w:ascii="SimSun" w:hAnsi="SimSun" w:eastAsia="SimSun" w:cs="SimSun"/>
          <w:sz w:val="21"/>
          <w:szCs w:val="21"/>
        </w:rPr>
        <w:t>质量高效管理以及对数据的 </w:t>
      </w:r>
      <w:r>
        <w:rPr>
          <w:rFonts w:ascii="SimSun" w:hAnsi="SimSun" w:eastAsia="SimSun" w:cs="SimSun"/>
          <w:sz w:val="21"/>
          <w:szCs w:val="21"/>
          <w:spacing w:val="1"/>
        </w:rPr>
        <w:t>安全访问和隐私保护已成为大数据可靠性的关</w:t>
      </w:r>
      <w:r>
        <w:rPr>
          <w:rFonts w:ascii="SimSun" w:hAnsi="SimSun" w:eastAsia="SimSun" w:cs="SimSun"/>
          <w:sz w:val="21"/>
          <w:szCs w:val="21"/>
        </w:rPr>
        <w:t>键需求。因此，针对互联网大规模真实运行 </w:t>
      </w:r>
      <w:r>
        <w:rPr>
          <w:rFonts w:ascii="SimSun" w:hAnsi="SimSun" w:eastAsia="SimSun" w:cs="SimSun"/>
          <w:sz w:val="21"/>
          <w:szCs w:val="21"/>
        </w:rPr>
        <w:t>数据的高效处理和持续服务需求，以及出现的数据异质异构、非结构乃至不可信特征，数</w:t>
      </w:r>
      <w:r>
        <w:rPr>
          <w:rFonts w:ascii="SimSun" w:hAnsi="SimSun" w:eastAsia="SimSun" w:cs="SimSun"/>
          <w:sz w:val="21"/>
          <w:szCs w:val="21"/>
          <w:spacing w:val="18"/>
        </w:rPr>
        <w:t xml:space="preserve"> </w:t>
      </w:r>
      <w:r>
        <w:rPr>
          <w:rFonts w:ascii="SimSun" w:hAnsi="SimSun" w:eastAsia="SimSun" w:cs="SimSun"/>
          <w:sz w:val="21"/>
          <w:szCs w:val="21"/>
          <w:spacing w:val="-1"/>
        </w:rPr>
        <w:t>据的表示、处理和质量已经成为互联网环境中大数据管理和处理的重</w:t>
      </w:r>
      <w:r>
        <w:rPr>
          <w:rFonts w:ascii="SimSun" w:hAnsi="SimSun" w:eastAsia="SimSun" w:cs="SimSun"/>
          <w:sz w:val="21"/>
          <w:szCs w:val="21"/>
          <w:spacing w:val="-2"/>
        </w:rPr>
        <w:t>要问题。</w:t>
      </w:r>
    </w:p>
    <w:p>
      <w:pPr>
        <w:pStyle w:val="BodyText"/>
        <w:spacing w:line="286" w:lineRule="auto"/>
        <w:rPr/>
      </w:pPr>
      <w:r/>
    </w:p>
    <w:p>
      <w:pPr>
        <w:ind w:left="3374"/>
        <w:spacing w:before="120" w:line="224" w:lineRule="auto"/>
        <w:outlineLvl w:val="0"/>
        <w:rPr>
          <w:rFonts w:ascii="YouYuan" w:hAnsi="YouYuan" w:eastAsia="YouYuan" w:cs="YouYuan"/>
          <w:sz w:val="37"/>
          <w:szCs w:val="37"/>
        </w:rPr>
      </w:pPr>
      <w:r>
        <w:rPr>
          <w:rFonts w:ascii="YouYuan" w:hAnsi="YouYuan" w:eastAsia="YouYuan" w:cs="YouYuan"/>
          <w:sz w:val="37"/>
          <w:szCs w:val="37"/>
          <w:b/>
          <w:bCs/>
          <w:spacing w:val="-18"/>
        </w:rPr>
        <w:t>1.5</w:t>
      </w:r>
      <w:r>
        <w:rPr>
          <w:rFonts w:ascii="YouYuan" w:hAnsi="YouYuan" w:eastAsia="YouYuan" w:cs="YouYuan"/>
          <w:sz w:val="37"/>
          <w:szCs w:val="37"/>
          <w:spacing w:val="154"/>
        </w:rPr>
        <w:t xml:space="preserve"> </w:t>
      </w:r>
      <w:r>
        <w:rPr>
          <w:rFonts w:ascii="YouYuan" w:hAnsi="YouYuan" w:eastAsia="YouYuan" w:cs="YouYuan"/>
          <w:sz w:val="37"/>
          <w:szCs w:val="37"/>
          <w:b/>
          <w:bCs/>
          <w:spacing w:val="-18"/>
        </w:rPr>
        <w:t>大数据技术概述</w:t>
      </w:r>
    </w:p>
    <w:p>
      <w:pPr>
        <w:pStyle w:val="BodyText"/>
        <w:spacing w:line="402" w:lineRule="auto"/>
        <w:rPr/>
      </w:pPr>
      <w:r/>
    </w:p>
    <w:p>
      <w:pPr>
        <w:ind w:left="890" w:right="75" w:firstLine="419"/>
        <w:spacing w:before="69" w:line="259" w:lineRule="auto"/>
        <w:rPr>
          <w:rFonts w:ascii="SimSun" w:hAnsi="SimSun" w:eastAsia="SimSun" w:cs="SimSun"/>
          <w:sz w:val="21"/>
          <w:szCs w:val="21"/>
        </w:rPr>
      </w:pPr>
      <w:r>
        <w:rPr>
          <w:rFonts w:ascii="SimSun" w:hAnsi="SimSun" w:eastAsia="SimSun" w:cs="SimSun"/>
          <w:sz w:val="21"/>
          <w:szCs w:val="21"/>
        </w:rPr>
        <w:t>大数据可分为大数据技术、大数据工程、大数据科学和大数据应用等领域。从解决问</w:t>
      </w:r>
      <w:r>
        <w:rPr>
          <w:rFonts w:ascii="SimSun" w:hAnsi="SimSun" w:eastAsia="SimSun" w:cs="SimSun"/>
          <w:sz w:val="21"/>
          <w:szCs w:val="21"/>
          <w:spacing w:val="13"/>
        </w:rPr>
        <w:t xml:space="preserve"> </w:t>
      </w:r>
      <w:r>
        <w:rPr>
          <w:rFonts w:ascii="SimSun" w:hAnsi="SimSun" w:eastAsia="SimSun" w:cs="SimSun"/>
          <w:sz w:val="21"/>
          <w:szCs w:val="21"/>
        </w:rPr>
        <w:t>题的角度出发，目前关注最多的是大数据技术和大数据应用。大数据工程是指大数据的规</w:t>
      </w:r>
      <w:r>
        <w:rPr>
          <w:rFonts w:ascii="SimSun" w:hAnsi="SimSun" w:eastAsia="SimSun" w:cs="SimSun"/>
          <w:sz w:val="21"/>
          <w:szCs w:val="21"/>
          <w:spacing w:val="18"/>
        </w:rPr>
        <w:t xml:space="preserve"> </w:t>
      </w:r>
      <w:r>
        <w:rPr>
          <w:rFonts w:ascii="SimSun" w:hAnsi="SimSun" w:eastAsia="SimSun" w:cs="SimSun"/>
          <w:sz w:val="21"/>
          <w:szCs w:val="21"/>
        </w:rPr>
        <w:t>划、建设运营和管理的系统工程，大数据科学关注大数据网络发展和运营过程中发现和验</w:t>
      </w:r>
      <w:r>
        <w:rPr>
          <w:rFonts w:ascii="SimSun" w:hAnsi="SimSun" w:eastAsia="SimSun" w:cs="SimSun"/>
          <w:sz w:val="21"/>
          <w:szCs w:val="21"/>
          <w:spacing w:val="18"/>
        </w:rPr>
        <w:t xml:space="preserve"> </w:t>
      </w:r>
      <w:r>
        <w:rPr>
          <w:rFonts w:ascii="SimSun" w:hAnsi="SimSun" w:eastAsia="SimSun" w:cs="SimSun"/>
          <w:sz w:val="21"/>
          <w:szCs w:val="21"/>
          <w:spacing w:val="-2"/>
        </w:rPr>
        <w:t>证大数据的规律及其与自然和社会活动之间的关系。</w:t>
      </w:r>
    </w:p>
    <w:p>
      <w:pPr>
        <w:ind w:left="890" w:right="52" w:firstLine="419"/>
        <w:spacing w:before="40" w:line="264" w:lineRule="auto"/>
        <w:rPr>
          <w:rFonts w:ascii="SimSun" w:hAnsi="SimSun" w:eastAsia="SimSun" w:cs="SimSun"/>
          <w:sz w:val="21"/>
          <w:szCs w:val="21"/>
        </w:rPr>
      </w:pPr>
      <w:r>
        <w:rPr>
          <w:rFonts w:ascii="SimSun" w:hAnsi="SimSun" w:eastAsia="SimSun" w:cs="SimSun"/>
          <w:sz w:val="21"/>
          <w:szCs w:val="21"/>
          <w:spacing w:val="1"/>
        </w:rPr>
        <w:t>大数据技术是指从数据采集、清洗、集成、分析与解释，进而从各种各样的巨量数据</w:t>
      </w:r>
      <w:r>
        <w:rPr>
          <w:rFonts w:ascii="SimSun" w:hAnsi="SimSun" w:eastAsia="SimSun" w:cs="SimSun"/>
          <w:sz w:val="21"/>
          <w:szCs w:val="21"/>
          <w:spacing w:val="4"/>
        </w:rPr>
        <w:t xml:space="preserve"> </w:t>
      </w:r>
      <w:r>
        <w:rPr>
          <w:rFonts w:ascii="SimSun" w:hAnsi="SimSun" w:eastAsia="SimSun" w:cs="SimSun"/>
          <w:sz w:val="21"/>
          <w:szCs w:val="21"/>
          <w:spacing w:val="1"/>
        </w:rPr>
        <w:t>中快速获得有价值信息的全部技术。目前所说的大数据有</w:t>
      </w:r>
      <w:r>
        <w:rPr>
          <w:rFonts w:ascii="SimSun" w:hAnsi="SimSun" w:eastAsia="SimSun" w:cs="SimSun"/>
          <w:sz w:val="21"/>
          <w:szCs w:val="21"/>
        </w:rPr>
        <w:t>双重含义，它不仅指数据本身的 </w:t>
      </w:r>
      <w:r>
        <w:rPr>
          <w:rFonts w:ascii="SimSun" w:hAnsi="SimSun" w:eastAsia="SimSun" w:cs="SimSun"/>
          <w:sz w:val="21"/>
          <w:szCs w:val="21"/>
        </w:rPr>
        <w:t>特点，也包括采集数据的工具、平台和数据分析系统。大数据研究的目的是发展大数据技</w:t>
      </w:r>
      <w:r>
        <w:rPr>
          <w:rFonts w:ascii="SimSun" w:hAnsi="SimSun" w:eastAsia="SimSun" w:cs="SimSun"/>
          <w:sz w:val="21"/>
          <w:szCs w:val="21"/>
          <w:spacing w:val="18"/>
        </w:rPr>
        <w:t xml:space="preserve"> </w:t>
      </w:r>
      <w:r>
        <w:rPr>
          <w:rFonts w:ascii="SimSun" w:hAnsi="SimSun" w:eastAsia="SimSun" w:cs="SimSun"/>
          <w:sz w:val="21"/>
          <w:szCs w:val="21"/>
          <w:spacing w:val="1"/>
        </w:rPr>
        <w:t>术并将其应用到相关领域，通过解决大数据处理问题来促进突破性发展。因此，大数据带</w:t>
      </w:r>
      <w:r>
        <w:rPr>
          <w:rFonts w:ascii="SimSun" w:hAnsi="SimSun" w:eastAsia="SimSun" w:cs="SimSun"/>
          <w:sz w:val="21"/>
          <w:szCs w:val="21"/>
        </w:rPr>
        <w:t xml:space="preserve"> </w:t>
      </w:r>
      <w:r>
        <w:rPr>
          <w:rFonts w:ascii="SimSun" w:hAnsi="SimSun" w:eastAsia="SimSun" w:cs="SimSun"/>
          <w:sz w:val="21"/>
          <w:szCs w:val="21"/>
        </w:rPr>
        <w:t>来的挑战不仅体现在如何处理大数据，并从中获取有价值的信息，也体现在如何加强大数</w:t>
      </w:r>
      <w:r>
        <w:rPr>
          <w:rFonts w:ascii="SimSun" w:hAnsi="SimSun" w:eastAsia="SimSun" w:cs="SimSun"/>
          <w:sz w:val="21"/>
          <w:szCs w:val="21"/>
          <w:spacing w:val="18"/>
        </w:rPr>
        <w:t xml:space="preserve"> </w:t>
      </w:r>
      <w:r>
        <w:rPr>
          <w:rFonts w:ascii="SimSun" w:hAnsi="SimSun" w:eastAsia="SimSun" w:cs="SimSun"/>
          <w:sz w:val="21"/>
          <w:szCs w:val="21"/>
          <w:spacing w:val="-3"/>
        </w:rPr>
        <w:t>据技术研发，抢占时代发展的前沿。</w:t>
      </w:r>
    </w:p>
    <w:p>
      <w:pPr>
        <w:ind w:left="890" w:firstLine="419"/>
        <w:spacing w:before="66" w:line="267" w:lineRule="auto"/>
        <w:rPr>
          <w:rFonts w:ascii="SimSun" w:hAnsi="SimSun" w:eastAsia="SimSun" w:cs="SimSun"/>
          <w:sz w:val="21"/>
          <w:szCs w:val="21"/>
        </w:rPr>
      </w:pPr>
      <w:r>
        <w:rPr>
          <w:rFonts w:ascii="SimSun" w:hAnsi="SimSun" w:eastAsia="SimSun" w:cs="SimSun"/>
          <w:sz w:val="21"/>
          <w:szCs w:val="21"/>
          <w:spacing w:val="7"/>
        </w:rPr>
        <w:t>被誉为数据仓库之父的比尔·恩门</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Bill</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Inmon</w:t>
      </w:r>
      <w:r>
        <w:rPr>
          <w:rFonts w:ascii="Times New Roman" w:hAnsi="Times New Roman" w:eastAsia="Times New Roman" w:cs="Times New Roman"/>
          <w:sz w:val="21"/>
          <w:szCs w:val="21"/>
          <w:spacing w:val="7"/>
        </w:rPr>
        <w:t>) </w:t>
      </w:r>
      <w:r>
        <w:rPr>
          <w:rFonts w:ascii="SimSun" w:hAnsi="SimSun" w:eastAsia="SimSun" w:cs="SimSun"/>
          <w:sz w:val="21"/>
          <w:szCs w:val="21"/>
          <w:spacing w:val="7"/>
        </w:rPr>
        <w:t>早在20世纪90年代</w:t>
      </w:r>
      <w:r>
        <w:rPr>
          <w:rFonts w:ascii="SimSun" w:hAnsi="SimSun" w:eastAsia="SimSun" w:cs="SimSun"/>
          <w:sz w:val="21"/>
          <w:szCs w:val="21"/>
          <w:spacing w:val="6"/>
        </w:rPr>
        <w:t>就提出了大数据 </w:t>
      </w:r>
      <w:r>
        <w:rPr>
          <w:rFonts w:ascii="SimSun" w:hAnsi="SimSun" w:eastAsia="SimSun" w:cs="SimSun"/>
          <w:sz w:val="21"/>
          <w:szCs w:val="21"/>
        </w:rPr>
        <w:t>的概念。近年来，互联网、云计算、移动计算和物联网迅猛发展，无所不在的移动设备、 </w:t>
      </w:r>
      <w:r>
        <w:rPr>
          <w:rFonts w:ascii="Times New Roman" w:hAnsi="Times New Roman" w:eastAsia="Times New Roman" w:cs="Times New Roman"/>
          <w:sz w:val="21"/>
          <w:szCs w:val="21"/>
          <w:spacing w:val="-1"/>
        </w:rPr>
        <w:t>RFID</w:t>
      </w:r>
      <w:r>
        <w:rPr>
          <w:rFonts w:ascii="SimSun" w:hAnsi="SimSun" w:eastAsia="SimSun" w:cs="SimSun"/>
          <w:sz w:val="21"/>
          <w:szCs w:val="21"/>
          <w:spacing w:val="-1"/>
        </w:rPr>
        <w:t>、无线传感器每分每秒都在产生数据，数以亿计用户的互联网服</w:t>
      </w:r>
      <w:r>
        <w:rPr>
          <w:rFonts w:ascii="SimSun" w:hAnsi="SimSun" w:eastAsia="SimSun" w:cs="SimSun"/>
          <w:sz w:val="21"/>
          <w:szCs w:val="21"/>
          <w:spacing w:val="-2"/>
        </w:rPr>
        <w:t>务时时刻刻在产生巨</w:t>
      </w:r>
      <w:r>
        <w:rPr>
          <w:rFonts w:ascii="SimSun" w:hAnsi="SimSun" w:eastAsia="SimSun" w:cs="SimSun"/>
          <w:sz w:val="21"/>
          <w:szCs w:val="21"/>
        </w:rPr>
        <w:t xml:space="preserve"> </w:t>
      </w:r>
      <w:r>
        <w:rPr>
          <w:rFonts w:ascii="SimSun" w:hAnsi="SimSun" w:eastAsia="SimSun" w:cs="SimSun"/>
          <w:sz w:val="21"/>
          <w:szCs w:val="21"/>
          <w:spacing w:val="-3"/>
        </w:rPr>
        <w:t>量的交互，而业务需求和竞争压力对数据存储与管理的实时性、有效性又提出了更高要求。</w:t>
      </w:r>
      <w:r>
        <w:rPr>
          <w:rFonts w:ascii="SimSun" w:hAnsi="SimSun" w:eastAsia="SimSun" w:cs="SimSun"/>
          <w:sz w:val="21"/>
          <w:szCs w:val="21"/>
          <w:spacing w:val="3"/>
        </w:rPr>
        <w:t xml:space="preserve"> </w:t>
      </w:r>
      <w:r>
        <w:rPr>
          <w:rFonts w:ascii="SimSun" w:hAnsi="SimSun" w:eastAsia="SimSun" w:cs="SimSun"/>
          <w:sz w:val="21"/>
          <w:szCs w:val="21"/>
          <w:spacing w:val="1"/>
        </w:rPr>
        <w:t>在这种情况下，提出和应用了许多新技术，主要包括分布式缓存、分布式数据库、分</w:t>
      </w:r>
      <w:r>
        <w:rPr>
          <w:rFonts w:ascii="SimSun" w:hAnsi="SimSun" w:eastAsia="SimSun" w:cs="SimSun"/>
          <w:sz w:val="21"/>
          <w:szCs w:val="21"/>
        </w:rPr>
        <w:t>布式 </w:t>
      </w:r>
      <w:r>
        <w:rPr>
          <w:rFonts w:ascii="SimSun" w:hAnsi="SimSun" w:eastAsia="SimSun" w:cs="SimSun"/>
          <w:sz w:val="21"/>
          <w:szCs w:val="21"/>
          <w:spacing w:val="-7"/>
        </w:rPr>
        <w:t>文件系统、各种</w:t>
      </w:r>
      <w:r>
        <w:rPr>
          <w:rFonts w:ascii="SimSun" w:hAnsi="SimSun" w:eastAsia="SimSun" w:cs="SimSun"/>
          <w:sz w:val="21"/>
          <w:szCs w:val="21"/>
          <w:spacing w:val="-40"/>
        </w:rPr>
        <w:t xml:space="preserve"> </w:t>
      </w:r>
      <w:r>
        <w:rPr>
          <w:rFonts w:ascii="SimSun" w:hAnsi="SimSun" w:eastAsia="SimSun" w:cs="SimSun"/>
          <w:sz w:val="21"/>
          <w:szCs w:val="21"/>
          <w:spacing w:val="-7"/>
        </w:rPr>
        <w:t>NoSQL</w:t>
      </w:r>
      <w:r>
        <w:rPr>
          <w:rFonts w:ascii="SimSun" w:hAnsi="SimSun" w:eastAsia="SimSun" w:cs="SimSun"/>
          <w:sz w:val="21"/>
          <w:szCs w:val="21"/>
          <w:spacing w:val="43"/>
        </w:rPr>
        <w:t xml:space="preserve">  </w:t>
      </w:r>
      <w:r>
        <w:rPr>
          <w:rFonts w:ascii="SimSun" w:hAnsi="SimSun" w:eastAsia="SimSun" w:cs="SimSun"/>
          <w:sz w:val="21"/>
          <w:szCs w:val="21"/>
          <w:spacing w:val="-7"/>
        </w:rPr>
        <w:t>分布式存储方案等。</w:t>
      </w:r>
    </w:p>
    <w:p>
      <w:pPr>
        <w:pStyle w:val="BodyText"/>
        <w:spacing w:line="344" w:lineRule="auto"/>
        <w:rPr/>
      </w:pPr>
      <w:r/>
    </w:p>
    <w:p>
      <w:pPr>
        <w:pStyle w:val="BodyText"/>
        <w:spacing w:line="345" w:lineRule="auto"/>
        <w:rPr/>
      </w:pPr>
      <w:r/>
    </w:p>
    <w:p>
      <w:pPr>
        <w:ind w:firstLine="819"/>
        <w:spacing w:line="490" w:lineRule="exact"/>
        <w:rPr/>
      </w:pPr>
      <w:r>
        <w:rPr>
          <w:position w:val="-9"/>
        </w:rPr>
        <w:drawing>
          <wp:inline distT="0" distB="0" distL="0" distR="0">
            <wp:extent cx="336604" cy="311180"/>
            <wp:effectExtent l="0" t="0" r="0" b="0"/>
            <wp:docPr id="56" name="IM 56"/>
            <wp:cNvGraphicFramePr/>
            <a:graphic>
              <a:graphicData uri="http://schemas.openxmlformats.org/drawingml/2006/picture">
                <pic:pic>
                  <pic:nvPicPr>
                    <pic:cNvPr id="56" name="IM 56"/>
                    <pic:cNvPicPr/>
                  </pic:nvPicPr>
                  <pic:blipFill>
                    <a:blip r:embed="rId44"/>
                    <a:stretch>
                      <a:fillRect/>
                    </a:stretch>
                  </pic:blipFill>
                  <pic:spPr>
                    <a:xfrm rot="0">
                      <a:off x="0" y="0"/>
                      <a:ext cx="336604" cy="311180"/>
                    </a:xfrm>
                    <a:prstGeom prst="rect">
                      <a:avLst/>
                    </a:prstGeom>
                  </pic:spPr>
                </pic:pic>
              </a:graphicData>
            </a:graphic>
          </wp:inline>
        </w:drawing>
      </w:r>
    </w:p>
    <w:p>
      <w:pPr>
        <w:spacing w:line="490" w:lineRule="exact"/>
        <w:sectPr>
          <w:pgSz w:w="9910" w:h="14230"/>
          <w:pgMar w:top="720" w:right="734" w:bottom="400" w:left="0" w:header="0" w:footer="0" w:gutter="0"/>
        </w:sectPr>
        <w:rPr/>
      </w:pPr>
    </w:p>
    <w:p>
      <w:pPr>
        <w:ind w:firstLine="6010"/>
        <w:spacing w:line="310" w:lineRule="exact"/>
        <w:rPr/>
      </w:pPr>
      <w:r>
        <w:pict>
          <v:group id="_x0000_s100" style="position:absolute;margin-left:348pt;margin-top:116.999pt;mso-position-vertical-relative:page;mso-position-horizontal-relative:page;width:103pt;height:252pt;z-index:251745280;" o:allowincell="f" filled="false" stroked="false" coordsize="2060,5040" coordorigin="0,0">
            <v:shape id="_x0000_s102" style="position:absolute;left:0;top:0;width:2060;height:5040;" filled="false" stroked="false" type="#_x0000_t75">
              <v:imagedata o:title="" r:id="rId45"/>
            </v:shape>
            <v:shape id="_x0000_s104" style="position:absolute;left:-20;top:-20;width:2100;height:5120;" filled="false" stroked="false" type="#_x0000_t202">
              <v:fill on="false"/>
              <v:stroke on="false"/>
              <v:path/>
              <v:imagedata o:title=""/>
              <o:lock v:ext="edit" aspectratio="false"/>
              <v:textbox inset="0mm,0mm,0mm,0mm">
                <w:txbxContent>
                  <w:p>
                    <w:pPr>
                      <w:ind w:left="879"/>
                      <w:spacing w:before="209" w:line="221" w:lineRule="auto"/>
                      <w:rPr>
                        <w:rFonts w:ascii="SimSun" w:hAnsi="SimSun" w:eastAsia="SimSun" w:cs="SimSun"/>
                        <w:sz w:val="21"/>
                        <w:szCs w:val="21"/>
                      </w:rPr>
                    </w:pPr>
                    <w:r>
                      <w:rPr>
                        <w:rFonts w:ascii="SimSun" w:hAnsi="SimSun" w:eastAsia="SimSun" w:cs="SimSun"/>
                        <w:sz w:val="21"/>
                        <w:szCs w:val="21"/>
                        <w:spacing w:val="-17"/>
                        <w:w w:val="98"/>
                      </w:rPr>
                      <w:t>开始</w:t>
                    </w:r>
                  </w:p>
                  <w:p>
                    <w:pPr>
                      <w:pStyle w:val="BodyText"/>
                      <w:spacing w:line="436" w:lineRule="auto"/>
                      <w:rPr/>
                    </w:pPr>
                    <w:r/>
                  </w:p>
                  <w:p>
                    <w:pPr>
                      <w:ind w:left="470"/>
                      <w:spacing w:before="55" w:line="219" w:lineRule="auto"/>
                      <w:rPr>
                        <w:rFonts w:ascii="SimSun" w:hAnsi="SimSun" w:eastAsia="SimSun" w:cs="SimSun"/>
                        <w:sz w:val="17"/>
                        <w:szCs w:val="17"/>
                      </w:rPr>
                    </w:pPr>
                    <w:r>
                      <w:rPr>
                        <w:rFonts w:ascii="SimSun" w:hAnsi="SimSun" w:eastAsia="SimSun" w:cs="SimSun"/>
                        <w:sz w:val="17"/>
                        <w:szCs w:val="17"/>
                        <w:spacing w:val="-8"/>
                      </w:rPr>
                      <w:t>数据采集与记录</w:t>
                    </w:r>
                  </w:p>
                  <w:p>
                    <w:pPr>
                      <w:pStyle w:val="BodyText"/>
                      <w:spacing w:line="421" w:lineRule="auto"/>
                      <w:rPr/>
                    </w:pPr>
                    <w:r/>
                  </w:p>
                  <w:p>
                    <w:pPr>
                      <w:ind w:left="240"/>
                      <w:spacing w:before="55" w:line="219" w:lineRule="auto"/>
                      <w:rPr>
                        <w:rFonts w:ascii="SimSun" w:hAnsi="SimSun" w:eastAsia="SimSun" w:cs="SimSun"/>
                        <w:sz w:val="17"/>
                        <w:szCs w:val="17"/>
                      </w:rPr>
                    </w:pPr>
                    <w:r>
                      <w:rPr>
                        <w:rFonts w:ascii="SimSun" w:hAnsi="SimSun" w:eastAsia="SimSun" w:cs="SimSun"/>
                        <w:sz w:val="17"/>
                        <w:szCs w:val="17"/>
                        <w:spacing w:val="-9"/>
                      </w:rPr>
                      <w:t>数据抽取、清洗与标记</w:t>
                    </w:r>
                  </w:p>
                  <w:p>
                    <w:pPr>
                      <w:pStyle w:val="BodyText"/>
                      <w:spacing w:line="244" w:lineRule="auto"/>
                      <w:rPr/>
                    </w:pPr>
                    <w:r/>
                  </w:p>
                  <w:p>
                    <w:pPr>
                      <w:pStyle w:val="BodyText"/>
                      <w:spacing w:line="244" w:lineRule="auto"/>
                      <w:rPr/>
                    </w:pPr>
                    <w:r/>
                  </w:p>
                  <w:p>
                    <w:pPr>
                      <w:ind w:left="240"/>
                      <w:spacing w:before="56" w:line="219" w:lineRule="auto"/>
                      <w:rPr>
                        <w:rFonts w:ascii="SimSun" w:hAnsi="SimSun" w:eastAsia="SimSun" w:cs="SimSun"/>
                        <w:sz w:val="17"/>
                        <w:szCs w:val="17"/>
                      </w:rPr>
                    </w:pPr>
                    <w:r>
                      <w:rPr>
                        <w:rFonts w:ascii="SimSun" w:hAnsi="SimSun" w:eastAsia="SimSun" w:cs="SimSun"/>
                        <w:sz w:val="17"/>
                        <w:szCs w:val="17"/>
                        <w:spacing w:val="-8"/>
                      </w:rPr>
                      <w:t>数据集成、转换与约简</w:t>
                    </w:r>
                  </w:p>
                  <w:p>
                    <w:pPr>
                      <w:pStyle w:val="BodyText"/>
                      <w:spacing w:line="250" w:lineRule="auto"/>
                      <w:rPr/>
                    </w:pPr>
                    <w:r/>
                  </w:p>
                  <w:p>
                    <w:pPr>
                      <w:pStyle w:val="BodyText"/>
                      <w:spacing w:line="251" w:lineRule="auto"/>
                      <w:rPr/>
                    </w:pPr>
                    <w:r/>
                  </w:p>
                  <w:p>
                    <w:pPr>
                      <w:ind w:left="490"/>
                      <w:spacing w:before="56" w:line="219" w:lineRule="auto"/>
                      <w:rPr>
                        <w:rFonts w:ascii="SimSun" w:hAnsi="SimSun" w:eastAsia="SimSun" w:cs="SimSun"/>
                        <w:sz w:val="17"/>
                        <w:szCs w:val="17"/>
                      </w:rPr>
                    </w:pPr>
                    <w:r>
                      <w:rPr>
                        <w:rFonts w:ascii="SimSun" w:hAnsi="SimSun" w:eastAsia="SimSun" w:cs="SimSun"/>
                        <w:sz w:val="17"/>
                        <w:szCs w:val="17"/>
                        <w:spacing w:val="-11"/>
                      </w:rPr>
                      <w:t>数据分析与建模</w:t>
                    </w:r>
                  </w:p>
                  <w:p>
                    <w:pPr>
                      <w:pStyle w:val="BodyText"/>
                      <w:spacing w:line="262" w:lineRule="auto"/>
                      <w:rPr/>
                    </w:pPr>
                    <w:r/>
                  </w:p>
                  <w:p>
                    <w:pPr>
                      <w:pStyle w:val="BodyText"/>
                      <w:spacing w:line="263" w:lineRule="auto"/>
                      <w:rPr/>
                    </w:pPr>
                    <w:r/>
                  </w:p>
                  <w:p>
                    <w:pPr>
                      <w:ind w:left="680"/>
                      <w:spacing w:before="55" w:line="219" w:lineRule="auto"/>
                      <w:rPr>
                        <w:rFonts w:ascii="SimSun" w:hAnsi="SimSun" w:eastAsia="SimSun" w:cs="SimSun"/>
                        <w:sz w:val="17"/>
                        <w:szCs w:val="17"/>
                      </w:rPr>
                    </w:pPr>
                    <w:r>
                      <w:rPr>
                        <w:rFonts w:ascii="SimSun" w:hAnsi="SimSun" w:eastAsia="SimSun" w:cs="SimSun"/>
                        <w:sz w:val="17"/>
                        <w:szCs w:val="17"/>
                        <w:spacing w:val="-2"/>
                      </w:rPr>
                      <w:t>数据解释</w:t>
                    </w:r>
                  </w:p>
                  <w:p>
                    <w:pPr>
                      <w:pStyle w:val="BodyText"/>
                      <w:spacing w:line="241" w:lineRule="auto"/>
                      <w:rPr/>
                    </w:pPr>
                    <w:r/>
                  </w:p>
                  <w:p>
                    <w:pPr>
                      <w:pStyle w:val="BodyText"/>
                      <w:spacing w:line="242" w:lineRule="auto"/>
                      <w:rPr/>
                    </w:pPr>
                    <w:r/>
                  </w:p>
                  <w:p>
                    <w:pPr>
                      <w:ind w:left="820"/>
                      <w:spacing w:before="69" w:line="219" w:lineRule="auto"/>
                      <w:rPr>
                        <w:rFonts w:ascii="SimSun" w:hAnsi="SimSun" w:eastAsia="SimSun" w:cs="SimSun"/>
                        <w:sz w:val="21"/>
                        <w:szCs w:val="21"/>
                      </w:rPr>
                    </w:pPr>
                    <w:r>
                      <w:rPr>
                        <w:rFonts w:ascii="SimSun" w:hAnsi="SimSun" w:eastAsia="SimSun" w:cs="SimSun"/>
                        <w:sz w:val="21"/>
                        <w:szCs w:val="21"/>
                        <w:spacing w:val="-18"/>
                      </w:rPr>
                      <w:t>结束</w:t>
                    </w:r>
                  </w:p>
                </w:txbxContent>
              </v:textbox>
            </v:shape>
          </v:group>
        </w:pict>
      </w:r>
      <w:r>
        <w:rPr>
          <w:position w:val="-6"/>
        </w:rPr>
        <w:pict>
          <v:group id="_x0000_s106" style="mso-position-vertical-relative:line;mso-position-horizontal-relative:char;width:147.55pt;height:15.55pt;" filled="false" stroked="false" coordsize="2951,311" coordorigin="0,0">
            <v:shape id="_x0000_s108" style="position:absolute;left:0;top:0;width:2951;height:311;" filled="false" stroked="false" type="#_x0000_t75">
              <v:imagedata o:title="" r:id="rId46"/>
            </v:shape>
            <v:shape id="_x0000_s110" style="position:absolute;left:-20;top:-20;width:2991;height:350;" filled="false" stroked="false" type="#_x0000_t202">
              <v:fill on="false"/>
              <v:stroke on="false"/>
              <v:path/>
              <v:imagedata o:title=""/>
              <o:lock v:ext="edit" aspectratio="false"/>
              <v:textbox inset="0mm,0mm,0mm,0mm">
                <w:txbxContent>
                  <w:p>
                    <w:pPr>
                      <w:ind w:left="329"/>
                      <w:spacing w:before="95" w:line="226" w:lineRule="auto"/>
                      <w:rPr>
                        <w:rFonts w:ascii="STXinwei" w:hAnsi="STXinwei" w:eastAsia="STXinwei" w:cs="STXinwei"/>
                        <w:sz w:val="21"/>
                        <w:szCs w:val="21"/>
                      </w:rPr>
                    </w:pPr>
                    <w:r>
                      <w:rPr>
                        <w:rFonts w:ascii="STXinwei" w:hAnsi="STXinwei" w:eastAsia="STXinwei" w:cs="STXinwei"/>
                        <w:sz w:val="21"/>
                        <w:szCs w:val="21"/>
                        <w:spacing w:val="16"/>
                      </w:rPr>
                      <w:t>第1章</w:t>
                    </w:r>
                    <w:r>
                      <w:rPr>
                        <w:rFonts w:ascii="STXinwei" w:hAnsi="STXinwei" w:eastAsia="STXinwei" w:cs="STXinwei"/>
                        <w:sz w:val="21"/>
                        <w:szCs w:val="21"/>
                        <w:spacing w:val="15"/>
                        <w:w w:val="101"/>
                      </w:rPr>
                      <w:t xml:space="preserve">  </w:t>
                    </w:r>
                    <w:r>
                      <w:rPr>
                        <w:rFonts w:ascii="STXinwei" w:hAnsi="STXinwei" w:eastAsia="STXinwei" w:cs="STXinwei"/>
                        <w:sz w:val="21"/>
                        <w:szCs w:val="21"/>
                        <w:spacing w:val="16"/>
                      </w:rPr>
                      <w:t>走进大数据时代</w:t>
                    </w:r>
                  </w:p>
                </w:txbxContent>
              </v:textbox>
            </v:shape>
          </v:group>
        </w:pict>
      </w:r>
    </w:p>
    <w:p>
      <w:pPr>
        <w:pStyle w:val="BodyText"/>
        <w:rPr/>
      </w:pPr>
      <w:r/>
    </w:p>
    <w:p>
      <w:pPr>
        <w:pStyle w:val="BodyText"/>
        <w:spacing w:line="241" w:lineRule="auto"/>
        <w:rPr/>
      </w:pPr>
      <w:r/>
    </w:p>
    <w:p>
      <w:pPr>
        <w:ind w:left="3"/>
        <w:spacing w:before="91" w:line="222" w:lineRule="auto"/>
        <w:outlineLvl w:val="1"/>
        <w:rPr>
          <w:rFonts w:ascii="SimHei" w:hAnsi="SimHei" w:eastAsia="SimHei" w:cs="SimHei"/>
          <w:sz w:val="28"/>
          <w:szCs w:val="28"/>
        </w:rPr>
      </w:pPr>
      <w:bookmarkStart w:name="bookmark27" w:id="19"/>
      <w:bookmarkEnd w:id="19"/>
      <w:r>
        <w:rPr>
          <w:rFonts w:ascii="SimHei" w:hAnsi="SimHei" w:eastAsia="SimHei" w:cs="SimHei"/>
          <w:sz w:val="28"/>
          <w:szCs w:val="28"/>
          <w:b/>
          <w:bCs/>
          <w:spacing w:val="-10"/>
        </w:rPr>
        <w:t>1.5.1</w:t>
      </w:r>
      <w:r>
        <w:rPr>
          <w:rFonts w:ascii="SimHei" w:hAnsi="SimHei" w:eastAsia="SimHei" w:cs="SimHei"/>
          <w:sz w:val="28"/>
          <w:szCs w:val="28"/>
          <w:spacing w:val="-10"/>
        </w:rPr>
        <w:t xml:space="preserve">  </w:t>
      </w:r>
      <w:r>
        <w:rPr>
          <w:rFonts w:ascii="SimHei" w:hAnsi="SimHei" w:eastAsia="SimHei" w:cs="SimHei"/>
          <w:sz w:val="28"/>
          <w:szCs w:val="28"/>
          <w:b/>
          <w:bCs/>
          <w:spacing w:val="-10"/>
        </w:rPr>
        <w:t>大数据处理的全过程</w:t>
      </w:r>
    </w:p>
    <w:p>
      <w:pPr>
        <w:ind w:left="419"/>
        <w:spacing w:before="285" w:line="311" w:lineRule="exact"/>
        <w:rPr>
          <w:rFonts w:ascii="SimSun" w:hAnsi="SimSun" w:eastAsia="SimSun" w:cs="SimSun"/>
          <w:sz w:val="21"/>
          <w:szCs w:val="21"/>
        </w:rPr>
      </w:pPr>
      <w:r>
        <w:rPr>
          <w:rFonts w:ascii="SimSun" w:hAnsi="SimSun" w:eastAsia="SimSun" w:cs="SimSun"/>
          <w:sz w:val="21"/>
          <w:szCs w:val="21"/>
          <w:spacing w:val="-1"/>
          <w:position w:val="7"/>
        </w:rPr>
        <w:t>数据规模急剧扩大超过了当前计算机存储与处理能力。不</w:t>
      </w:r>
    </w:p>
    <w:p>
      <w:pPr>
        <w:spacing w:line="219" w:lineRule="auto"/>
        <w:rPr>
          <w:rFonts w:ascii="SimSun" w:hAnsi="SimSun" w:eastAsia="SimSun" w:cs="SimSun"/>
          <w:sz w:val="21"/>
          <w:szCs w:val="21"/>
        </w:rPr>
      </w:pPr>
      <w:r>
        <w:rPr>
          <w:rFonts w:ascii="SimSun" w:hAnsi="SimSun" w:eastAsia="SimSun" w:cs="SimSun"/>
          <w:sz w:val="21"/>
          <w:szCs w:val="21"/>
        </w:rPr>
        <w:t>仅数据处理规模巨大，而且数据处理需求多</w:t>
      </w:r>
      <w:r>
        <w:rPr>
          <w:rFonts w:ascii="SimSun" w:hAnsi="SimSun" w:eastAsia="SimSun" w:cs="SimSun"/>
          <w:sz w:val="21"/>
          <w:szCs w:val="21"/>
          <w:spacing w:val="-1"/>
        </w:rPr>
        <w:t>样化。因此，数据</w:t>
      </w:r>
    </w:p>
    <w:p>
      <w:pPr>
        <w:spacing w:before="59" w:line="219" w:lineRule="auto"/>
        <w:rPr>
          <w:rFonts w:ascii="SimSun" w:hAnsi="SimSun" w:eastAsia="SimSun" w:cs="SimSun"/>
          <w:sz w:val="21"/>
          <w:szCs w:val="21"/>
        </w:rPr>
      </w:pPr>
      <w:r>
        <w:rPr>
          <w:rFonts w:ascii="SimSun" w:hAnsi="SimSun" w:eastAsia="SimSun" w:cs="SimSun"/>
          <w:sz w:val="21"/>
          <w:szCs w:val="21"/>
          <w:spacing w:val="-1"/>
        </w:rPr>
        <w:t>处理能力成为核心竞争力。数据处理需要将多学科结合，需要</w:t>
      </w:r>
    </w:p>
    <w:p>
      <w:pPr>
        <w:spacing w:before="60" w:line="219" w:lineRule="auto"/>
        <w:rPr>
          <w:rFonts w:ascii="SimSun" w:hAnsi="SimSun" w:eastAsia="SimSun" w:cs="SimSun"/>
          <w:sz w:val="21"/>
          <w:szCs w:val="21"/>
        </w:rPr>
      </w:pPr>
      <w:r>
        <w:rPr>
          <w:rFonts w:ascii="SimSun" w:hAnsi="SimSun" w:eastAsia="SimSun" w:cs="SimSun"/>
          <w:sz w:val="21"/>
          <w:szCs w:val="21"/>
          <w:spacing w:val="-1"/>
        </w:rPr>
        <w:t>研究新型数据处理的科学方法，以便在数据多样性和不确定性</w:t>
      </w:r>
    </w:p>
    <w:p>
      <w:pPr>
        <w:spacing w:before="61" w:line="219" w:lineRule="auto"/>
        <w:rPr>
          <w:rFonts w:ascii="SimSun" w:hAnsi="SimSun" w:eastAsia="SimSun" w:cs="SimSun"/>
          <w:sz w:val="21"/>
          <w:szCs w:val="21"/>
        </w:rPr>
      </w:pPr>
      <w:r>
        <w:rPr>
          <w:rFonts w:ascii="SimSun" w:hAnsi="SimSun" w:eastAsia="SimSun" w:cs="SimSun"/>
          <w:sz w:val="21"/>
          <w:szCs w:val="21"/>
          <w:spacing w:val="-2"/>
        </w:rPr>
        <w:t>的前提下进行数据规律和统计特征的研究。</w:t>
      </w:r>
      <w:r>
        <w:rPr>
          <w:rFonts w:ascii="Times New Roman" w:hAnsi="Times New Roman" w:eastAsia="Times New Roman" w:cs="Times New Roman"/>
          <w:sz w:val="21"/>
          <w:szCs w:val="21"/>
          <w:spacing w:val="-2"/>
        </w:rPr>
        <w:t>ETL </w:t>
      </w:r>
      <w:r>
        <w:rPr>
          <w:rFonts w:ascii="SimSun" w:hAnsi="SimSun" w:eastAsia="SimSun" w:cs="SimSun"/>
          <w:sz w:val="21"/>
          <w:szCs w:val="21"/>
          <w:spacing w:val="-2"/>
        </w:rPr>
        <w:t>工具负责将分</w:t>
      </w:r>
    </w:p>
    <w:p>
      <w:pPr>
        <w:spacing w:before="61" w:line="219" w:lineRule="auto"/>
        <w:rPr>
          <w:rFonts w:ascii="SimSun" w:hAnsi="SimSun" w:eastAsia="SimSun" w:cs="SimSun"/>
          <w:sz w:val="21"/>
          <w:szCs w:val="21"/>
        </w:rPr>
      </w:pPr>
      <w:r>
        <w:rPr>
          <w:rFonts w:ascii="SimSun" w:hAnsi="SimSun" w:eastAsia="SimSun" w:cs="SimSun"/>
          <w:sz w:val="21"/>
          <w:szCs w:val="21"/>
          <w:spacing w:val="-1"/>
        </w:rPr>
        <w:t>布的异构数据源中的数据，如关系数据、平面数据文件等抽取</w:t>
      </w:r>
    </w:p>
    <w:p>
      <w:pPr>
        <w:spacing w:before="61" w:line="219" w:lineRule="auto"/>
        <w:rPr>
          <w:rFonts w:ascii="SimSun" w:hAnsi="SimSun" w:eastAsia="SimSun" w:cs="SimSun"/>
          <w:sz w:val="21"/>
          <w:szCs w:val="21"/>
        </w:rPr>
      </w:pPr>
      <w:r>
        <w:rPr>
          <w:rFonts w:ascii="SimSun" w:hAnsi="SimSun" w:eastAsia="SimSun" w:cs="SimSun"/>
          <w:sz w:val="21"/>
          <w:szCs w:val="21"/>
          <w:spacing w:val="-1"/>
        </w:rPr>
        <w:t>到临时中间层后进行清洗、集成、转换、约简，最后加载到数</w:t>
      </w:r>
    </w:p>
    <w:p>
      <w:pPr>
        <w:spacing w:before="61" w:line="219" w:lineRule="auto"/>
        <w:rPr>
          <w:rFonts w:ascii="SimSun" w:hAnsi="SimSun" w:eastAsia="SimSun" w:cs="SimSun"/>
          <w:sz w:val="21"/>
          <w:szCs w:val="21"/>
        </w:rPr>
      </w:pPr>
      <w:r>
        <w:rPr>
          <w:rFonts w:ascii="SimSun" w:hAnsi="SimSun" w:eastAsia="SimSun" w:cs="SimSun"/>
          <w:sz w:val="21"/>
          <w:szCs w:val="21"/>
        </w:rPr>
        <w:t>据仓库或数据集市中，成为联机分析处理、数据</w:t>
      </w:r>
      <w:r>
        <w:rPr>
          <w:rFonts w:ascii="SimSun" w:hAnsi="SimSun" w:eastAsia="SimSun" w:cs="SimSun"/>
          <w:sz w:val="21"/>
          <w:szCs w:val="21"/>
          <w:spacing w:val="-1"/>
        </w:rPr>
        <w:t>挖掘的基础。</w:t>
      </w:r>
    </w:p>
    <w:p>
      <w:pPr>
        <w:ind w:left="419"/>
        <w:spacing w:before="61" w:line="320" w:lineRule="exact"/>
        <w:rPr>
          <w:rFonts w:ascii="SimSun" w:hAnsi="SimSun" w:eastAsia="SimSun" w:cs="SimSun"/>
          <w:sz w:val="21"/>
          <w:szCs w:val="21"/>
        </w:rPr>
      </w:pPr>
      <w:r>
        <w:rPr>
          <w:rFonts w:ascii="SimSun" w:hAnsi="SimSun" w:eastAsia="SimSun" w:cs="SimSun"/>
          <w:sz w:val="21"/>
          <w:szCs w:val="21"/>
          <w:spacing w:val="-1"/>
          <w:position w:val="7"/>
        </w:rPr>
        <w:t>一般说来，数据处理的过程可以概括为五个步骤，分别是</w:t>
      </w:r>
    </w:p>
    <w:p>
      <w:pPr>
        <w:spacing w:before="1" w:line="218" w:lineRule="auto"/>
        <w:rPr>
          <w:rFonts w:ascii="SimSun" w:hAnsi="SimSun" w:eastAsia="SimSun" w:cs="SimSun"/>
          <w:sz w:val="21"/>
          <w:szCs w:val="21"/>
        </w:rPr>
      </w:pPr>
      <w:r>
        <w:rPr>
          <w:rFonts w:ascii="SimSun" w:hAnsi="SimSun" w:eastAsia="SimSun" w:cs="SimSun"/>
          <w:sz w:val="21"/>
          <w:szCs w:val="21"/>
          <w:spacing w:val="-1"/>
        </w:rPr>
        <w:t>数据采集与记录，数据抽取、清洗与标记，数据集成、转换与</w:t>
      </w:r>
    </w:p>
    <w:p>
      <w:pPr>
        <w:spacing w:before="70" w:line="219" w:lineRule="auto"/>
        <w:rPr>
          <w:rFonts w:ascii="SimSun" w:hAnsi="SimSun" w:eastAsia="SimSun" w:cs="SimSun"/>
          <w:sz w:val="21"/>
          <w:szCs w:val="21"/>
        </w:rPr>
      </w:pPr>
      <w:r>
        <w:rPr>
          <w:rFonts w:ascii="SimSun" w:hAnsi="SimSun" w:eastAsia="SimSun" w:cs="SimSun"/>
          <w:sz w:val="21"/>
          <w:szCs w:val="21"/>
          <w:spacing w:val="-2"/>
        </w:rPr>
        <w:t>约简，数据分析与建模，数据解释，如图1-5所示。</w:t>
      </w:r>
    </w:p>
    <w:p>
      <w:pPr>
        <w:ind w:left="422"/>
        <w:spacing w:before="148" w:line="219" w:lineRule="auto"/>
        <w:outlineLvl w:val="2"/>
        <w:rPr>
          <w:rFonts w:ascii="SimSun" w:hAnsi="SimSun" w:eastAsia="SimSun" w:cs="SimSun"/>
          <w:sz w:val="21"/>
          <w:szCs w:val="21"/>
        </w:rPr>
      </w:pPr>
      <w:r>
        <w:rPr>
          <w:rFonts w:ascii="SimSun" w:hAnsi="SimSun" w:eastAsia="SimSun" w:cs="SimSun"/>
          <w:sz w:val="21"/>
          <w:szCs w:val="21"/>
          <w:b/>
          <w:bCs/>
          <w:spacing w:val="-9"/>
        </w:rPr>
        <w:t>1.</w:t>
      </w:r>
      <w:r>
        <w:rPr>
          <w:rFonts w:ascii="SimSun" w:hAnsi="SimSun" w:eastAsia="SimSun" w:cs="SimSun"/>
          <w:sz w:val="21"/>
          <w:szCs w:val="21"/>
          <w:spacing w:val="-36"/>
        </w:rPr>
        <w:t xml:space="preserve"> </w:t>
      </w:r>
      <w:r>
        <w:rPr>
          <w:rFonts w:ascii="SimSun" w:hAnsi="SimSun" w:eastAsia="SimSun" w:cs="SimSun"/>
          <w:sz w:val="21"/>
          <w:szCs w:val="21"/>
          <w:b/>
          <w:bCs/>
          <w:spacing w:val="-9"/>
        </w:rPr>
        <w:t>数据采集与记录</w:t>
      </w:r>
    </w:p>
    <w:p>
      <w:pPr>
        <w:ind w:left="419"/>
        <w:spacing w:before="235" w:line="277" w:lineRule="exact"/>
        <w:rPr>
          <w:rFonts w:ascii="SimSun" w:hAnsi="SimSun" w:eastAsia="SimSun" w:cs="SimSun"/>
          <w:sz w:val="21"/>
          <w:szCs w:val="21"/>
        </w:rPr>
      </w:pPr>
      <w:r>
        <w:pict>
          <v:shape id="_x0000_s112" style="position:absolute;margin-left:299.001pt;margin-top:70.7477pt;mso-position-vertical-relative:text;mso-position-horizontal-relative:text;width:114.85pt;height:14.5pt;z-index:251746304;"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1"/>
                      <w:szCs w:val="21"/>
                    </w:rPr>
                  </w:pPr>
                  <w:r>
                    <w:rPr>
                      <w:rFonts w:ascii="SimSun" w:hAnsi="SimSun" w:eastAsia="SimSun" w:cs="SimSun"/>
                      <w:sz w:val="21"/>
                      <w:szCs w:val="21"/>
                      <w:spacing w:val="-23"/>
                      <w:w w:val="99"/>
                    </w:rPr>
                    <w:t>图</w:t>
                  </w:r>
                  <w:r>
                    <w:rPr>
                      <w:rFonts w:ascii="SimSun" w:hAnsi="SimSun" w:eastAsia="SimSun" w:cs="SimSun"/>
                      <w:sz w:val="21"/>
                      <w:szCs w:val="21"/>
                      <w:spacing w:val="-22"/>
                      <w:w w:val="99"/>
                    </w:rPr>
                    <w:t>1-5</w:t>
                  </w:r>
                  <w:r>
                    <w:rPr>
                      <w:rFonts w:ascii="SimSun" w:hAnsi="SimSun" w:eastAsia="SimSun" w:cs="SimSun"/>
                      <w:sz w:val="21"/>
                      <w:szCs w:val="21"/>
                      <w:spacing w:val="32"/>
                    </w:rPr>
                    <w:t xml:space="preserve"> </w:t>
                  </w:r>
                  <w:r>
                    <w:rPr>
                      <w:rFonts w:ascii="SimSun" w:hAnsi="SimSun" w:eastAsia="SimSun" w:cs="SimSun"/>
                      <w:sz w:val="21"/>
                      <w:szCs w:val="21"/>
                      <w:spacing w:val="-22"/>
                      <w:w w:val="99"/>
                    </w:rPr>
                    <w:t>大数据处理的全过</w:t>
                  </w:r>
                  <w:r>
                    <w:rPr>
                      <w:rFonts w:ascii="SimSun" w:hAnsi="SimSun" w:eastAsia="SimSun" w:cs="SimSun"/>
                      <w:sz w:val="21"/>
                      <w:szCs w:val="21"/>
                      <w:spacing w:val="-8"/>
                      <w:w w:val="99"/>
                    </w:rPr>
                    <w:t>程</w:t>
                  </w:r>
                </w:p>
              </w:txbxContent>
            </v:textbox>
          </v:shape>
        </w:pict>
      </w:r>
      <w:r>
        <w:rPr>
          <w:rFonts w:ascii="SimSun" w:hAnsi="SimSun" w:eastAsia="SimSun" w:cs="SimSun"/>
          <w:sz w:val="21"/>
          <w:szCs w:val="21"/>
          <w:spacing w:val="27"/>
          <w:position w:val="4"/>
        </w:rPr>
        <w:t>数据的采集是指利用多个数据库来接收发自客户端</w:t>
      </w:r>
    </w:p>
    <w:p>
      <w:pPr>
        <w:ind w:left="120"/>
        <w:spacing w:line="212" w:lineRule="auto"/>
        <w:rPr>
          <w:rFonts w:ascii="SimSun" w:hAnsi="SimSun" w:eastAsia="SimSun" w:cs="SimSun"/>
          <w:sz w:val="21"/>
          <w:szCs w:val="21"/>
        </w:rPr>
      </w:pP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或者传感器形式等)的数据，并且用户可以通过</w:t>
      </w:r>
    </w:p>
    <w:p>
      <w:pPr>
        <w:spacing w:before="81" w:line="219" w:lineRule="auto"/>
        <w:rPr>
          <w:rFonts w:ascii="SimSun" w:hAnsi="SimSun" w:eastAsia="SimSun" w:cs="SimSun"/>
          <w:sz w:val="21"/>
          <w:szCs w:val="21"/>
        </w:rPr>
      </w:pPr>
      <w:r>
        <w:rPr>
          <w:rFonts w:ascii="SimSun" w:hAnsi="SimSun" w:eastAsia="SimSun" w:cs="SimSun"/>
          <w:sz w:val="21"/>
          <w:szCs w:val="21"/>
          <w:spacing w:val="-1"/>
        </w:rPr>
        <w:t>这些数据库来进行简单的查询和处理工作。例如，电子商务系</w:t>
      </w:r>
    </w:p>
    <w:p>
      <w:pPr>
        <w:spacing w:before="78" w:line="212" w:lineRule="auto"/>
        <w:rPr>
          <w:rFonts w:ascii="SimSun" w:hAnsi="SimSun" w:eastAsia="SimSun" w:cs="SimSun"/>
          <w:sz w:val="21"/>
          <w:szCs w:val="21"/>
        </w:rPr>
      </w:pPr>
      <w:r>
        <w:rPr>
          <w:rFonts w:ascii="SimSun" w:hAnsi="SimSun" w:eastAsia="SimSun" w:cs="SimSun"/>
          <w:sz w:val="21"/>
          <w:szCs w:val="21"/>
          <w:spacing w:val="-1"/>
        </w:rPr>
        <w:t>统使用传统的关系型数据库</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1"/>
        </w:rPr>
        <w:t>MySQL</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SQL</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Server </w:t>
      </w:r>
      <w:r>
        <w:rPr>
          <w:rFonts w:ascii="SimSun" w:hAnsi="SimSun" w:eastAsia="SimSun" w:cs="SimSun"/>
          <w:sz w:val="21"/>
          <w:szCs w:val="21"/>
          <w:spacing w:val="-1"/>
        </w:rPr>
        <w:t>和</w:t>
      </w:r>
      <w:r>
        <w:rPr>
          <w:rFonts w:ascii="Times New Roman" w:hAnsi="Times New Roman" w:eastAsia="Times New Roman" w:cs="Times New Roman"/>
          <w:sz w:val="21"/>
          <w:szCs w:val="21"/>
          <w:spacing w:val="-1"/>
        </w:rPr>
        <w:t>Oracle</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1"/>
        </w:rPr>
        <w:t>等</w:t>
      </w:r>
    </w:p>
    <w:p>
      <w:pPr>
        <w:spacing w:before="53" w:line="219" w:lineRule="auto"/>
        <w:rPr>
          <w:rFonts w:ascii="SimSun" w:hAnsi="SimSun" w:eastAsia="SimSun" w:cs="SimSun"/>
          <w:sz w:val="21"/>
          <w:szCs w:val="21"/>
        </w:rPr>
      </w:pPr>
      <w:r>
        <w:rPr>
          <w:rFonts w:ascii="SimSun" w:hAnsi="SimSun" w:eastAsia="SimSun" w:cs="SimSun"/>
          <w:sz w:val="21"/>
          <w:szCs w:val="21"/>
          <w:spacing w:val="5"/>
        </w:rPr>
        <w:t>结构化数据库来存储每一笔事务数据，除此之外，</w:t>
      </w:r>
      <w:r>
        <w:rPr>
          <w:rFonts w:ascii="SimSun" w:hAnsi="SimSun" w:eastAsia="SimSun" w:cs="SimSun"/>
          <w:sz w:val="21"/>
          <w:szCs w:val="21"/>
          <w:spacing w:val="-26"/>
        </w:rPr>
        <w:t xml:space="preserve"> </w:t>
      </w:r>
      <w:r>
        <w:rPr>
          <w:rFonts w:ascii="SimSun" w:hAnsi="SimSun" w:eastAsia="SimSun" w:cs="SimSun"/>
          <w:sz w:val="21"/>
          <w:szCs w:val="21"/>
        </w:rPr>
        <w:t>Redis</w:t>
      </w:r>
      <w:r>
        <w:rPr>
          <w:rFonts w:ascii="SimSun" w:hAnsi="SimSun" w:eastAsia="SimSun" w:cs="SimSun"/>
          <w:sz w:val="21"/>
          <w:szCs w:val="21"/>
          <w:spacing w:val="5"/>
        </w:rPr>
        <w:t xml:space="preserve"> 和</w:t>
      </w:r>
    </w:p>
    <w:p>
      <w:pPr>
        <w:spacing w:before="57" w:line="212" w:lineRule="auto"/>
        <w:rPr>
          <w:rFonts w:ascii="SimSun" w:hAnsi="SimSun" w:eastAsia="SimSun" w:cs="SimSun"/>
          <w:sz w:val="21"/>
          <w:szCs w:val="21"/>
        </w:rPr>
      </w:pPr>
      <w:r>
        <w:rPr>
          <w:rFonts w:ascii="Times New Roman" w:hAnsi="Times New Roman" w:eastAsia="Times New Roman" w:cs="Times New Roman"/>
          <w:sz w:val="21"/>
          <w:szCs w:val="21"/>
          <w:spacing w:val="-1"/>
        </w:rPr>
        <w:t>MongoDB</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1"/>
        </w:rPr>
        <w:t>这样的</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1"/>
        </w:rPr>
        <w:t>NoSQL </w:t>
      </w:r>
      <w:r>
        <w:rPr>
          <w:rFonts w:ascii="SimSun" w:hAnsi="SimSun" w:eastAsia="SimSun" w:cs="SimSun"/>
          <w:sz w:val="21"/>
          <w:szCs w:val="21"/>
          <w:spacing w:val="-1"/>
        </w:rPr>
        <w:t>数据库也常用于数据</w:t>
      </w:r>
      <w:r>
        <w:rPr>
          <w:rFonts w:ascii="SimSun" w:hAnsi="SimSun" w:eastAsia="SimSun" w:cs="SimSun"/>
          <w:sz w:val="21"/>
          <w:szCs w:val="21"/>
          <w:spacing w:val="-2"/>
        </w:rPr>
        <w:t>的采集。在大数</w:t>
      </w:r>
    </w:p>
    <w:p>
      <w:pPr>
        <w:ind w:right="735"/>
        <w:spacing w:before="82" w:line="259" w:lineRule="auto"/>
        <w:jc w:val="both"/>
        <w:rPr>
          <w:rFonts w:ascii="SimSun" w:hAnsi="SimSun" w:eastAsia="SimSun" w:cs="SimSun"/>
          <w:sz w:val="21"/>
          <w:szCs w:val="21"/>
        </w:rPr>
      </w:pPr>
      <w:r>
        <w:rPr>
          <w:rFonts w:ascii="SimSun" w:hAnsi="SimSun" w:eastAsia="SimSun" w:cs="SimSun"/>
          <w:sz w:val="21"/>
          <w:szCs w:val="21"/>
          <w:spacing w:val="1"/>
        </w:rPr>
        <w:t>据的采集过程中，其主要特点是并发率高，因为同时可能将有成千上万的用</w:t>
      </w:r>
      <w:r>
        <w:rPr>
          <w:rFonts w:ascii="SimSun" w:hAnsi="SimSun" w:eastAsia="SimSun" w:cs="SimSun"/>
          <w:sz w:val="21"/>
          <w:szCs w:val="21"/>
        </w:rPr>
        <w:t>户来进行访问 </w:t>
      </w:r>
      <w:r>
        <w:rPr>
          <w:rFonts w:ascii="SimSun" w:hAnsi="SimSun" w:eastAsia="SimSun" w:cs="SimSun"/>
          <w:sz w:val="21"/>
          <w:szCs w:val="21"/>
        </w:rPr>
        <w:t>和操作。例如，火车票售票网站和淘宝网站，它们并发的访问量在峰值时达到上百万，所</w:t>
      </w:r>
      <w:r>
        <w:rPr>
          <w:rFonts w:ascii="SimSun" w:hAnsi="SimSun" w:eastAsia="SimSun" w:cs="SimSun"/>
          <w:sz w:val="21"/>
          <w:szCs w:val="21"/>
          <w:spacing w:val="16"/>
        </w:rPr>
        <w:t xml:space="preserve"> </w:t>
      </w:r>
      <w:r>
        <w:rPr>
          <w:rFonts w:ascii="SimSun" w:hAnsi="SimSun" w:eastAsia="SimSun" w:cs="SimSun"/>
          <w:sz w:val="21"/>
          <w:szCs w:val="21"/>
        </w:rPr>
        <w:t>以需要在采集端部署大量数据库才能支撑，并且对这些数据库之间进行负载均衡和分片设</w:t>
      </w:r>
      <w:r>
        <w:rPr>
          <w:rFonts w:ascii="SimSun" w:hAnsi="SimSun" w:eastAsia="SimSun" w:cs="SimSun"/>
          <w:sz w:val="21"/>
          <w:szCs w:val="21"/>
          <w:spacing w:val="18"/>
        </w:rPr>
        <w:t xml:space="preserve"> </w:t>
      </w:r>
      <w:r>
        <w:rPr>
          <w:rFonts w:ascii="SimSun" w:hAnsi="SimSun" w:eastAsia="SimSun" w:cs="SimSun"/>
          <w:sz w:val="21"/>
          <w:szCs w:val="21"/>
          <w:spacing w:val="-3"/>
        </w:rPr>
        <w:t>计。常用的数据采集方法如下所述。</w:t>
      </w:r>
    </w:p>
    <w:p>
      <w:pPr>
        <w:ind w:left="550"/>
        <w:spacing w:before="81" w:line="219" w:lineRule="auto"/>
        <w:rPr>
          <w:rFonts w:ascii="SimSun" w:hAnsi="SimSun" w:eastAsia="SimSun" w:cs="SimSun"/>
          <w:sz w:val="21"/>
          <w:szCs w:val="21"/>
        </w:rPr>
      </w:pPr>
      <w:r>
        <w:rPr>
          <w:rFonts w:ascii="SimSun" w:hAnsi="SimSun" w:eastAsia="SimSun" w:cs="SimSun"/>
          <w:sz w:val="21"/>
          <w:szCs w:val="21"/>
          <w:spacing w:val="7"/>
        </w:rPr>
        <w:t>(1)系统日志采集方法</w:t>
      </w:r>
    </w:p>
    <w:p>
      <w:pPr>
        <w:ind w:right="705" w:firstLine="419"/>
        <w:spacing w:before="19" w:line="267" w:lineRule="auto"/>
        <w:jc w:val="both"/>
        <w:rPr>
          <w:rFonts w:ascii="SimSun" w:hAnsi="SimSun" w:eastAsia="SimSun" w:cs="SimSun"/>
          <w:sz w:val="21"/>
          <w:szCs w:val="21"/>
        </w:rPr>
      </w:pPr>
      <w:r>
        <w:rPr>
          <w:rFonts w:ascii="SimSun" w:hAnsi="SimSun" w:eastAsia="SimSun" w:cs="SimSun"/>
          <w:sz w:val="21"/>
          <w:szCs w:val="21"/>
        </w:rPr>
        <w:t>很多互联网企业都有自己的海量数据采集工具，多用于系统日志采集，如 </w:t>
      </w:r>
      <w:r>
        <w:rPr>
          <w:rFonts w:ascii="Times New Roman" w:hAnsi="Times New Roman" w:eastAsia="Times New Roman" w:cs="Times New Roman"/>
          <w:sz w:val="21"/>
          <w:szCs w:val="21"/>
        </w:rPr>
        <w:t>H</w:t>
      </w:r>
      <w:r>
        <w:rPr>
          <w:rFonts w:ascii="Times New Roman" w:hAnsi="Times New Roman" w:eastAsia="Times New Roman" w:cs="Times New Roman"/>
          <w:sz w:val="21"/>
          <w:szCs w:val="21"/>
          <w:spacing w:val="-1"/>
        </w:rPr>
        <w:t>adoop</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的</w:t>
      </w:r>
      <w:r>
        <w:rPr>
          <w:rFonts w:ascii="SimSun" w:hAnsi="SimSun" w:eastAsia="SimSun" w:cs="SimSun"/>
          <w:sz w:val="21"/>
          <w:szCs w:val="21"/>
        </w:rPr>
        <w:t xml:space="preserve"> </w:t>
      </w:r>
      <w:r>
        <w:rPr>
          <w:rFonts w:ascii="Times New Roman" w:hAnsi="Times New Roman" w:eastAsia="Times New Roman" w:cs="Times New Roman"/>
          <w:sz w:val="21"/>
          <w:szCs w:val="21"/>
          <w:spacing w:val="-2"/>
        </w:rPr>
        <w:t>Chukwa</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Cloudera</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2"/>
        </w:rPr>
        <w:t>的</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2"/>
        </w:rPr>
        <w:t>Flume</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Facebook</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2"/>
        </w:rPr>
        <w:t>的</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2"/>
        </w:rPr>
        <w:t>Scribe </w:t>
      </w:r>
      <w:r>
        <w:rPr>
          <w:rFonts w:ascii="SimSun" w:hAnsi="SimSun" w:eastAsia="SimSun" w:cs="SimSun"/>
          <w:sz w:val="21"/>
          <w:szCs w:val="21"/>
          <w:spacing w:val="-2"/>
        </w:rPr>
        <w:t>等</w:t>
      </w:r>
      <w:r>
        <w:rPr>
          <w:rFonts w:ascii="SimSun" w:hAnsi="SimSun" w:eastAsia="SimSun" w:cs="SimSun"/>
          <w:sz w:val="21"/>
          <w:szCs w:val="21"/>
          <w:spacing w:val="-3"/>
        </w:rPr>
        <w:t>，这些工具均采用分布式架构，能满足</w:t>
      </w:r>
      <w:r>
        <w:rPr>
          <w:rFonts w:ascii="SimSun" w:hAnsi="SimSun" w:eastAsia="SimSun" w:cs="SimSun"/>
          <w:sz w:val="21"/>
          <w:szCs w:val="21"/>
        </w:rPr>
        <w:t xml:space="preserve"> </w:t>
      </w:r>
      <w:r>
        <w:rPr>
          <w:rFonts w:ascii="SimSun" w:hAnsi="SimSun" w:eastAsia="SimSun" w:cs="SimSun"/>
          <w:sz w:val="21"/>
          <w:szCs w:val="21"/>
          <w:spacing w:val="-2"/>
        </w:rPr>
        <w:t>每秒数百兆字节的日志数据采集和传输需求。</w:t>
      </w:r>
    </w:p>
    <w:p>
      <w:pPr>
        <w:ind w:left="550"/>
        <w:spacing w:before="61" w:line="219" w:lineRule="auto"/>
        <w:rPr>
          <w:rFonts w:ascii="SimSun" w:hAnsi="SimSun" w:eastAsia="SimSun" w:cs="SimSun"/>
          <w:sz w:val="21"/>
          <w:szCs w:val="21"/>
        </w:rPr>
      </w:pPr>
      <w:r>
        <w:rPr>
          <w:rFonts w:ascii="SimSun" w:hAnsi="SimSun" w:eastAsia="SimSun" w:cs="SimSun"/>
          <w:sz w:val="21"/>
          <w:szCs w:val="21"/>
          <w:spacing w:val="7"/>
        </w:rPr>
        <w:t>(2)网络数据采集方法</w:t>
      </w:r>
    </w:p>
    <w:p>
      <w:pPr>
        <w:ind w:right="749" w:firstLine="419"/>
        <w:spacing w:before="63" w:line="260" w:lineRule="auto"/>
        <w:jc w:val="both"/>
        <w:rPr>
          <w:rFonts w:ascii="SimSun" w:hAnsi="SimSun" w:eastAsia="SimSun" w:cs="SimSun"/>
          <w:sz w:val="21"/>
          <w:szCs w:val="21"/>
        </w:rPr>
      </w:pPr>
      <w:r>
        <w:rPr>
          <w:rFonts w:ascii="SimSun" w:hAnsi="SimSun" w:eastAsia="SimSun" w:cs="SimSun"/>
          <w:sz w:val="21"/>
          <w:szCs w:val="21"/>
          <w:spacing w:val="1"/>
        </w:rPr>
        <w:t>网络数据采集是指通过网络爬虫或网站公开</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1"/>
        </w:rPr>
        <w:t>等方式从网站上获</w:t>
      </w:r>
      <w:r>
        <w:rPr>
          <w:rFonts w:ascii="SimSun" w:hAnsi="SimSun" w:eastAsia="SimSun" w:cs="SimSun"/>
          <w:sz w:val="21"/>
          <w:szCs w:val="21"/>
        </w:rPr>
        <w:t>取数据信息。该方 </w:t>
      </w:r>
      <w:r>
        <w:rPr>
          <w:rFonts w:ascii="SimSun" w:hAnsi="SimSun" w:eastAsia="SimSun" w:cs="SimSun"/>
          <w:sz w:val="21"/>
          <w:szCs w:val="21"/>
        </w:rPr>
        <w:t>法可以将非结构化数据从网页中抽取出来，将其存储为统一的本地数据文件，并以结构化</w:t>
      </w:r>
      <w:r>
        <w:rPr>
          <w:rFonts w:ascii="SimSun" w:hAnsi="SimSun" w:eastAsia="SimSun" w:cs="SimSun"/>
          <w:sz w:val="21"/>
          <w:szCs w:val="21"/>
          <w:spacing w:val="18"/>
        </w:rPr>
        <w:t xml:space="preserve"> </w:t>
      </w:r>
      <w:r>
        <w:rPr>
          <w:rFonts w:ascii="SimSun" w:hAnsi="SimSun" w:eastAsia="SimSun" w:cs="SimSun"/>
          <w:sz w:val="21"/>
          <w:szCs w:val="21"/>
          <w:spacing w:val="-1"/>
        </w:rPr>
        <w:t>的方式存储。它支持图片、音频、视频等文件或附件的采集，附件与正文可以自动关联。</w:t>
      </w:r>
    </w:p>
    <w:p>
      <w:pPr>
        <w:ind w:right="749" w:firstLine="419"/>
        <w:spacing w:before="51" w:line="246" w:lineRule="auto"/>
        <w:rPr>
          <w:rFonts w:ascii="SimSun" w:hAnsi="SimSun" w:eastAsia="SimSun" w:cs="SimSun"/>
          <w:sz w:val="21"/>
          <w:szCs w:val="21"/>
        </w:rPr>
      </w:pPr>
      <w:r>
        <w:rPr>
          <w:rFonts w:ascii="SimSun" w:hAnsi="SimSun" w:eastAsia="SimSun" w:cs="SimSun"/>
          <w:sz w:val="21"/>
          <w:szCs w:val="21"/>
        </w:rPr>
        <w:t>除了网络中包含的内容之外，对于网络流量的采集可</w:t>
      </w:r>
      <w:r>
        <w:rPr>
          <w:rFonts w:ascii="SimSun" w:hAnsi="SimSun" w:eastAsia="SimSun" w:cs="SimSun"/>
          <w:sz w:val="21"/>
          <w:szCs w:val="21"/>
          <w:spacing w:val="-1"/>
        </w:rPr>
        <w:t>以使用</w:t>
      </w:r>
      <w:r>
        <w:rPr>
          <w:rFonts w:ascii="Times New Roman" w:hAnsi="Times New Roman" w:eastAsia="Times New Roman" w:cs="Times New Roman"/>
          <w:sz w:val="21"/>
          <w:szCs w:val="21"/>
          <w:spacing w:val="-1"/>
        </w:rPr>
        <w:t>DPI</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1"/>
        </w:rPr>
        <w:t>或</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1"/>
        </w:rPr>
        <w:t>DFI </w:t>
      </w:r>
      <w:r>
        <w:rPr>
          <w:rFonts w:ascii="SimSun" w:hAnsi="SimSun" w:eastAsia="SimSun" w:cs="SimSun"/>
          <w:sz w:val="21"/>
          <w:szCs w:val="21"/>
          <w:spacing w:val="-1"/>
        </w:rPr>
        <w:t>等带宽管理技</w:t>
      </w:r>
      <w:r>
        <w:rPr>
          <w:rFonts w:ascii="SimSun" w:hAnsi="SimSun" w:eastAsia="SimSun" w:cs="SimSun"/>
          <w:sz w:val="21"/>
          <w:szCs w:val="21"/>
        </w:rPr>
        <w:t xml:space="preserve"> </w:t>
      </w:r>
      <w:r>
        <w:rPr>
          <w:rFonts w:ascii="SimSun" w:hAnsi="SimSun" w:eastAsia="SimSun" w:cs="SimSun"/>
          <w:sz w:val="21"/>
          <w:szCs w:val="21"/>
          <w:spacing w:val="-6"/>
        </w:rPr>
        <w:t>术进行处理。</w:t>
      </w:r>
    </w:p>
    <w:p>
      <w:pPr>
        <w:ind w:left="550"/>
        <w:spacing w:before="70" w:line="219" w:lineRule="auto"/>
        <w:rPr>
          <w:rFonts w:ascii="SimSun" w:hAnsi="SimSun" w:eastAsia="SimSun" w:cs="SimSun"/>
          <w:sz w:val="21"/>
          <w:szCs w:val="21"/>
        </w:rPr>
      </w:pPr>
      <w:r>
        <w:rPr>
          <w:rFonts w:ascii="SimSun" w:hAnsi="SimSun" w:eastAsia="SimSun" w:cs="SimSun"/>
          <w:sz w:val="21"/>
          <w:szCs w:val="21"/>
          <w:spacing w:val="7"/>
        </w:rPr>
        <w:t>(3)其他数据采集方法</w:t>
      </w:r>
    </w:p>
    <w:p>
      <w:pPr>
        <w:ind w:left="419"/>
        <w:spacing w:before="61" w:line="219" w:lineRule="auto"/>
        <w:rPr>
          <w:rFonts w:ascii="SimSun" w:hAnsi="SimSun" w:eastAsia="SimSun" w:cs="SimSun"/>
          <w:sz w:val="21"/>
          <w:szCs w:val="21"/>
        </w:rPr>
      </w:pPr>
      <w:r>
        <w:rPr>
          <w:rFonts w:ascii="SimSun" w:hAnsi="SimSun" w:eastAsia="SimSun" w:cs="SimSun"/>
          <w:sz w:val="21"/>
          <w:szCs w:val="21"/>
        </w:rPr>
        <w:t>对于企业生产经营数据或科学大数据等保密性要求较高的数据，可以通过与企业或研</w:t>
      </w:r>
    </w:p>
    <w:p>
      <w:pPr>
        <w:pStyle w:val="BodyText"/>
        <w:spacing w:line="331" w:lineRule="auto"/>
        <w:rPr/>
      </w:pPr>
      <w:r/>
    </w:p>
    <w:p>
      <w:pPr>
        <w:ind w:firstLine="7799"/>
        <w:spacing w:line="860" w:lineRule="exact"/>
        <w:rPr/>
      </w:pPr>
      <w:r>
        <w:rPr>
          <w:position w:val="-17"/>
        </w:rPr>
        <w:drawing>
          <wp:inline distT="0" distB="0" distL="0" distR="0">
            <wp:extent cx="349253" cy="546023"/>
            <wp:effectExtent l="0" t="0" r="0" b="0"/>
            <wp:docPr id="58" name="IM 58"/>
            <wp:cNvGraphicFramePr/>
            <a:graphic>
              <a:graphicData uri="http://schemas.openxmlformats.org/drawingml/2006/picture">
                <pic:pic>
                  <pic:nvPicPr>
                    <pic:cNvPr id="58" name="IM 58"/>
                    <pic:cNvPicPr/>
                  </pic:nvPicPr>
                  <pic:blipFill>
                    <a:blip r:embed="rId47"/>
                    <a:stretch>
                      <a:fillRect/>
                    </a:stretch>
                  </pic:blipFill>
                  <pic:spPr>
                    <a:xfrm rot="0">
                      <a:off x="0" y="0"/>
                      <a:ext cx="349253" cy="546023"/>
                    </a:xfrm>
                    <a:prstGeom prst="rect">
                      <a:avLst/>
                    </a:prstGeom>
                  </pic:spPr>
                </pic:pic>
              </a:graphicData>
            </a:graphic>
          </wp:inline>
        </w:drawing>
      </w:r>
    </w:p>
    <w:p>
      <w:pPr>
        <w:spacing w:line="860" w:lineRule="exact"/>
        <w:sectPr>
          <w:pgSz w:w="9910" w:h="14230"/>
          <w:pgMar w:top="709" w:right="89" w:bottom="20" w:left="859" w:header="0" w:footer="0" w:gutter="0"/>
        </w:sectPr>
        <w:rPr/>
      </w:pPr>
    </w:p>
    <w:p>
      <w:pPr>
        <w:spacing w:line="310" w:lineRule="exact"/>
        <w:rPr/>
      </w:pPr>
      <w:r>
        <w:rPr>
          <w:position w:val="-6"/>
        </w:rPr>
        <w:pict>
          <v:shape id="_x0000_s114" style="mso-position-vertical-relative:line;mso-position-horizontal-relative:char;width:127.5pt;height:15.55pt;" fillcolor="#D7D7D7" filled="true" stroked="false" type="#_x0000_t202">
            <v:fill on="true"/>
            <v:stroke on="false"/>
            <v:path/>
            <v:imagedata o:title=""/>
            <o:lock v:ext="edit" aspectratio="false"/>
            <v:textbox inset="0mm,0mm,0mm,0mm">
              <w:txbxContent>
                <w:p>
                  <w:pPr>
                    <w:ind w:left="502"/>
                    <w:spacing w:before="67"/>
                    <w:rPr>
                      <w:rFonts w:ascii="STXinwei" w:hAnsi="STXinwei" w:eastAsia="STXinwei" w:cs="STXinwei"/>
                      <w:sz w:val="21"/>
                      <w:szCs w:val="21"/>
                    </w:rPr>
                  </w:pPr>
                  <w:bookmarkStart w:name="bookmark29" w:id="20"/>
                  <w:bookmarkEnd w:id="20"/>
                  <w:bookmarkStart w:name="bookmark28" w:id="21"/>
                  <w:bookmarkEnd w:id="21"/>
                  <w:r>
                    <w:rPr>
                      <w:rFonts w:ascii="STXinwei" w:hAnsi="STXinwei" w:eastAsia="STXinwei" w:cs="STXinwei"/>
                      <w:sz w:val="21"/>
                      <w:szCs w:val="21"/>
                      <w:b/>
                      <w:bCs/>
                      <w:spacing w:val="-5"/>
                    </w:rPr>
                    <w:t>大数据基础与应用</w:t>
                  </w:r>
                </w:p>
              </w:txbxContent>
            </v:textbox>
          </v:shape>
        </w:pict>
      </w:r>
    </w:p>
    <w:p>
      <w:pPr>
        <w:pStyle w:val="BodyText"/>
        <w:spacing w:line="297" w:lineRule="auto"/>
        <w:rPr/>
      </w:pPr>
      <w:r/>
    </w:p>
    <w:p>
      <w:pPr>
        <w:ind w:left="809"/>
        <w:spacing w:before="68" w:line="219" w:lineRule="auto"/>
        <w:rPr>
          <w:rFonts w:ascii="SimSun" w:hAnsi="SimSun" w:eastAsia="SimSun" w:cs="SimSun"/>
          <w:sz w:val="21"/>
          <w:szCs w:val="21"/>
        </w:rPr>
      </w:pPr>
      <w:r>
        <w:rPr>
          <w:rFonts w:ascii="SimSun" w:hAnsi="SimSun" w:eastAsia="SimSun" w:cs="SimSun"/>
          <w:sz w:val="21"/>
          <w:szCs w:val="21"/>
          <w:spacing w:val="-2"/>
        </w:rPr>
        <w:t>究机构合作，使用特定系统接口等相关方式采集数据。</w:t>
      </w:r>
    </w:p>
    <w:p>
      <w:pPr>
        <w:ind w:left="1243"/>
        <w:spacing w:before="149" w:line="219" w:lineRule="auto"/>
        <w:outlineLvl w:val="2"/>
        <w:rPr>
          <w:rFonts w:ascii="SimSun" w:hAnsi="SimSun" w:eastAsia="SimSun" w:cs="SimSun"/>
          <w:sz w:val="21"/>
          <w:szCs w:val="21"/>
        </w:rPr>
      </w:pPr>
      <w:r>
        <w:rPr>
          <w:rFonts w:ascii="SimSun" w:hAnsi="SimSun" w:eastAsia="SimSun" w:cs="SimSun"/>
          <w:sz w:val="21"/>
          <w:szCs w:val="21"/>
          <w:b/>
          <w:bCs/>
          <w:spacing w:val="-6"/>
        </w:rPr>
        <w:t>2.</w:t>
      </w:r>
      <w:r>
        <w:rPr>
          <w:rFonts w:ascii="SimSun" w:hAnsi="SimSun" w:eastAsia="SimSun" w:cs="SimSun"/>
          <w:sz w:val="21"/>
          <w:szCs w:val="21"/>
          <w:spacing w:val="-6"/>
        </w:rPr>
        <w:t xml:space="preserve"> </w:t>
      </w:r>
      <w:r>
        <w:rPr>
          <w:rFonts w:ascii="SimSun" w:hAnsi="SimSun" w:eastAsia="SimSun" w:cs="SimSun"/>
          <w:sz w:val="21"/>
          <w:szCs w:val="21"/>
          <w:b/>
          <w:bCs/>
          <w:spacing w:val="-6"/>
        </w:rPr>
        <w:t>数据抽取、清洗与标记</w:t>
      </w:r>
    </w:p>
    <w:p>
      <w:pPr>
        <w:ind w:left="809" w:right="23" w:firstLine="430"/>
        <w:spacing w:before="192" w:line="262" w:lineRule="auto"/>
        <w:jc w:val="both"/>
        <w:rPr>
          <w:rFonts w:ascii="SimSun" w:hAnsi="SimSun" w:eastAsia="SimSun" w:cs="SimSun"/>
          <w:sz w:val="21"/>
          <w:szCs w:val="21"/>
        </w:rPr>
      </w:pPr>
      <w:r>
        <w:rPr>
          <w:rFonts w:ascii="SimSun" w:hAnsi="SimSun" w:eastAsia="SimSun" w:cs="SimSun"/>
          <w:sz w:val="21"/>
          <w:szCs w:val="21"/>
          <w:spacing w:val="2"/>
        </w:rPr>
        <w:t>采集端本身设有很多数据库，如果要对这些数据进行</w:t>
      </w:r>
      <w:r>
        <w:rPr>
          <w:rFonts w:ascii="SimSun" w:hAnsi="SimSun" w:eastAsia="SimSun" w:cs="SimSun"/>
          <w:sz w:val="21"/>
          <w:szCs w:val="21"/>
          <w:spacing w:val="1"/>
        </w:rPr>
        <w:t>有效的分析，应该将这些来自前</w:t>
      </w:r>
      <w:r>
        <w:rPr>
          <w:rFonts w:ascii="SimSun" w:hAnsi="SimSun" w:eastAsia="SimSun" w:cs="SimSun"/>
          <w:sz w:val="21"/>
          <w:szCs w:val="21"/>
        </w:rPr>
        <w:t xml:space="preserve"> </w:t>
      </w:r>
      <w:r>
        <w:rPr>
          <w:rFonts w:ascii="SimSun" w:hAnsi="SimSun" w:eastAsia="SimSun" w:cs="SimSun"/>
          <w:sz w:val="21"/>
          <w:szCs w:val="21"/>
          <w:spacing w:val="1"/>
        </w:rPr>
        <w:t>端的数据抽取到一个集中的大型分布式数据库</w:t>
      </w:r>
      <w:r>
        <w:rPr>
          <w:rFonts w:ascii="SimSun" w:hAnsi="SimSun" w:eastAsia="SimSun" w:cs="SimSun"/>
          <w:sz w:val="21"/>
          <w:szCs w:val="21"/>
        </w:rPr>
        <w:t>，或者分布式存储集群，还可以在抽取基础 </w:t>
      </w:r>
      <w:r>
        <w:rPr>
          <w:rFonts w:ascii="SimSun" w:hAnsi="SimSun" w:eastAsia="SimSun" w:cs="SimSun"/>
          <w:sz w:val="21"/>
          <w:szCs w:val="21"/>
          <w:spacing w:val="-3"/>
        </w:rPr>
        <w:t>上做一些简单的清洗和预处理工作。也有一些用户在抽取</w:t>
      </w:r>
      <w:r>
        <w:rPr>
          <w:rFonts w:ascii="SimSun" w:hAnsi="SimSun" w:eastAsia="SimSun" w:cs="SimSun"/>
          <w:sz w:val="21"/>
          <w:szCs w:val="21"/>
          <w:spacing w:val="-4"/>
        </w:rPr>
        <w:t>时使用来自</w:t>
      </w:r>
      <w:r>
        <w:rPr>
          <w:rFonts w:ascii="Times New Roman" w:hAnsi="Times New Roman" w:eastAsia="Times New Roman" w:cs="Times New Roman"/>
          <w:sz w:val="21"/>
          <w:szCs w:val="21"/>
          <w:spacing w:val="-4"/>
        </w:rPr>
        <w:t>Twitter</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4"/>
        </w:rPr>
        <w:t>的</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4"/>
        </w:rPr>
        <w:t>Storm   </w:t>
      </w:r>
      <w:r>
        <w:rPr>
          <w:rFonts w:ascii="SimSun" w:hAnsi="SimSun" w:eastAsia="SimSun" w:cs="SimSun"/>
          <w:sz w:val="21"/>
          <w:szCs w:val="21"/>
          <w:spacing w:val="-4"/>
        </w:rPr>
        <w:t>对数</w:t>
      </w:r>
      <w:r>
        <w:rPr>
          <w:rFonts w:ascii="SimSun" w:hAnsi="SimSun" w:eastAsia="SimSun" w:cs="SimSun"/>
          <w:sz w:val="21"/>
          <w:szCs w:val="21"/>
        </w:rPr>
        <w:t xml:space="preserve"> </w:t>
      </w:r>
      <w:r>
        <w:rPr>
          <w:rFonts w:ascii="SimSun" w:hAnsi="SimSun" w:eastAsia="SimSun" w:cs="SimSun"/>
          <w:sz w:val="21"/>
          <w:szCs w:val="21"/>
          <w:spacing w:val="1"/>
        </w:rPr>
        <w:t>据进行流式计算，来满足部分业务的实时计</w:t>
      </w:r>
      <w:r>
        <w:rPr>
          <w:rFonts w:ascii="SimSun" w:hAnsi="SimSun" w:eastAsia="SimSun" w:cs="SimSun"/>
          <w:sz w:val="21"/>
          <w:szCs w:val="21"/>
        </w:rPr>
        <w:t>算需求。大数据抽取、清洗与标记过程的主要 </w:t>
      </w:r>
      <w:r>
        <w:rPr>
          <w:rFonts w:ascii="SimSun" w:hAnsi="SimSun" w:eastAsia="SimSun" w:cs="SimSun"/>
          <w:sz w:val="21"/>
          <w:szCs w:val="21"/>
          <w:spacing w:val="-1"/>
        </w:rPr>
        <w:t>特点是抽取的数据量大，每秒钟的抽取数据量经常可达到百兆，甚至千兆数</w:t>
      </w:r>
      <w:r>
        <w:rPr>
          <w:rFonts w:ascii="SimSun" w:hAnsi="SimSun" w:eastAsia="SimSun" w:cs="SimSun"/>
          <w:sz w:val="21"/>
          <w:szCs w:val="21"/>
          <w:spacing w:val="-2"/>
        </w:rPr>
        <w:t>量级。</w:t>
      </w:r>
    </w:p>
    <w:p>
      <w:pPr>
        <w:ind w:left="1243"/>
        <w:spacing w:before="186" w:line="219" w:lineRule="auto"/>
        <w:outlineLvl w:val="2"/>
        <w:rPr>
          <w:rFonts w:ascii="SimSun" w:hAnsi="SimSun" w:eastAsia="SimSun" w:cs="SimSun"/>
          <w:sz w:val="21"/>
          <w:szCs w:val="21"/>
        </w:rPr>
      </w:pPr>
      <w:r>
        <w:rPr>
          <w:rFonts w:ascii="SimSun" w:hAnsi="SimSun" w:eastAsia="SimSun" w:cs="SimSun"/>
          <w:sz w:val="21"/>
          <w:szCs w:val="21"/>
          <w:b/>
          <w:bCs/>
          <w:spacing w:val="-4"/>
        </w:rPr>
        <w:t>3.</w:t>
      </w:r>
      <w:r>
        <w:rPr>
          <w:rFonts w:ascii="SimSun" w:hAnsi="SimSun" w:eastAsia="SimSun" w:cs="SimSun"/>
          <w:sz w:val="21"/>
          <w:szCs w:val="21"/>
          <w:spacing w:val="-33"/>
        </w:rPr>
        <w:t xml:space="preserve"> </w:t>
      </w:r>
      <w:r>
        <w:rPr>
          <w:rFonts w:ascii="SimSun" w:hAnsi="SimSun" w:eastAsia="SimSun" w:cs="SimSun"/>
          <w:sz w:val="21"/>
          <w:szCs w:val="21"/>
          <w:b/>
          <w:bCs/>
          <w:spacing w:val="-4"/>
        </w:rPr>
        <w:t>数据集成、转换与约简</w:t>
      </w:r>
    </w:p>
    <w:p>
      <w:pPr>
        <w:ind w:left="809" w:right="69" w:firstLine="430"/>
        <w:spacing w:before="213" w:line="253" w:lineRule="auto"/>
        <w:jc w:val="both"/>
        <w:rPr>
          <w:rFonts w:ascii="SimSun" w:hAnsi="SimSun" w:eastAsia="SimSun" w:cs="SimSun"/>
          <w:sz w:val="21"/>
          <w:szCs w:val="21"/>
        </w:rPr>
      </w:pPr>
      <w:r>
        <w:rPr>
          <w:rFonts w:ascii="SimSun" w:hAnsi="SimSun" w:eastAsia="SimSun" w:cs="SimSun"/>
          <w:sz w:val="21"/>
          <w:szCs w:val="21"/>
        </w:rPr>
        <w:t>数据集成技术的任务是将相互关联的分布式异构数据源集成</w:t>
      </w:r>
      <w:r>
        <w:rPr>
          <w:rFonts w:ascii="SimSun" w:hAnsi="SimSun" w:eastAsia="SimSun" w:cs="SimSun"/>
          <w:sz w:val="21"/>
          <w:szCs w:val="21"/>
          <w:spacing w:val="-1"/>
        </w:rPr>
        <w:t>到一起，使用户能够以透</w:t>
      </w:r>
      <w:r>
        <w:rPr>
          <w:rFonts w:ascii="SimSun" w:hAnsi="SimSun" w:eastAsia="SimSun" w:cs="SimSun"/>
          <w:sz w:val="21"/>
          <w:szCs w:val="21"/>
        </w:rPr>
        <w:t xml:space="preserve"> </w:t>
      </w:r>
      <w:r>
        <w:rPr>
          <w:rFonts w:ascii="SimSun" w:hAnsi="SimSun" w:eastAsia="SimSun" w:cs="SimSun"/>
          <w:sz w:val="21"/>
          <w:szCs w:val="21"/>
          <w:spacing w:val="1"/>
        </w:rPr>
        <w:t>明的方式访问这些数据源。在这里，集成是指维护数据</w:t>
      </w:r>
      <w:r>
        <w:rPr>
          <w:rFonts w:ascii="SimSun" w:hAnsi="SimSun" w:eastAsia="SimSun" w:cs="SimSun"/>
          <w:sz w:val="21"/>
          <w:szCs w:val="21"/>
        </w:rPr>
        <w:t>源整体上的数据一致性，提高信息 </w:t>
      </w:r>
      <w:r>
        <w:rPr>
          <w:rFonts w:ascii="SimSun" w:hAnsi="SimSun" w:eastAsia="SimSun" w:cs="SimSun"/>
          <w:sz w:val="21"/>
          <w:szCs w:val="21"/>
          <w:spacing w:val="1"/>
        </w:rPr>
        <w:t>共享利用的效率，透明方式是指用户不必关心如何对异</w:t>
      </w:r>
      <w:r>
        <w:rPr>
          <w:rFonts w:ascii="SimSun" w:hAnsi="SimSun" w:eastAsia="SimSun" w:cs="SimSun"/>
          <w:sz w:val="21"/>
          <w:szCs w:val="21"/>
        </w:rPr>
        <w:t>构数据源进行访问，只关心用何种 </w:t>
      </w:r>
      <w:r>
        <w:rPr>
          <w:rFonts w:ascii="SimSun" w:hAnsi="SimSun" w:eastAsia="SimSun" w:cs="SimSun"/>
          <w:sz w:val="21"/>
          <w:szCs w:val="21"/>
          <w:spacing w:val="-6"/>
        </w:rPr>
        <w:t>方式访问何种数据即可。</w:t>
      </w:r>
    </w:p>
    <w:p>
      <w:pPr>
        <w:ind w:left="1243"/>
        <w:spacing w:before="188" w:line="219" w:lineRule="auto"/>
        <w:outlineLvl w:val="2"/>
        <w:rPr>
          <w:rFonts w:ascii="SimSun" w:hAnsi="SimSun" w:eastAsia="SimSun" w:cs="SimSun"/>
          <w:sz w:val="21"/>
          <w:szCs w:val="21"/>
        </w:rPr>
      </w:pPr>
      <w:r>
        <w:rPr>
          <w:rFonts w:ascii="SimSun" w:hAnsi="SimSun" w:eastAsia="SimSun" w:cs="SimSun"/>
          <w:sz w:val="21"/>
          <w:szCs w:val="21"/>
          <w:b/>
          <w:bCs/>
          <w:spacing w:val="-9"/>
        </w:rPr>
        <w:t>4.</w:t>
      </w:r>
      <w:r>
        <w:rPr>
          <w:rFonts w:ascii="SimSun" w:hAnsi="SimSun" w:eastAsia="SimSun" w:cs="SimSun"/>
          <w:sz w:val="21"/>
          <w:szCs w:val="21"/>
          <w:spacing w:val="-9"/>
        </w:rPr>
        <w:t xml:space="preserve"> </w:t>
      </w:r>
      <w:r>
        <w:rPr>
          <w:rFonts w:ascii="SimSun" w:hAnsi="SimSun" w:eastAsia="SimSun" w:cs="SimSun"/>
          <w:sz w:val="21"/>
          <w:szCs w:val="21"/>
          <w:b/>
          <w:bCs/>
          <w:spacing w:val="-9"/>
        </w:rPr>
        <w:t>数据分析与建模</w:t>
      </w:r>
    </w:p>
    <w:p>
      <w:pPr>
        <w:ind w:left="809" w:right="67" w:firstLine="430"/>
        <w:spacing w:before="201" w:line="262" w:lineRule="auto"/>
        <w:jc w:val="both"/>
        <w:rPr>
          <w:rFonts w:ascii="SimSun" w:hAnsi="SimSun" w:eastAsia="SimSun" w:cs="SimSun"/>
          <w:sz w:val="21"/>
          <w:szCs w:val="21"/>
        </w:rPr>
      </w:pPr>
      <w:r>
        <w:rPr>
          <w:rFonts w:ascii="SimSun" w:hAnsi="SimSun" w:eastAsia="SimSun" w:cs="SimSun"/>
          <w:sz w:val="21"/>
          <w:szCs w:val="21"/>
        </w:rPr>
        <w:t>统计与分析主要利用分布式数据库，或者分布式计算集群来对存储于其内的大数据进</w:t>
      </w:r>
      <w:r>
        <w:rPr>
          <w:rFonts w:ascii="SimSun" w:hAnsi="SimSun" w:eastAsia="SimSun" w:cs="SimSun"/>
          <w:sz w:val="21"/>
          <w:szCs w:val="21"/>
          <w:spacing w:val="7"/>
        </w:rPr>
        <w:t xml:space="preserve"> </w:t>
      </w:r>
      <w:r>
        <w:rPr>
          <w:rFonts w:ascii="SimSun" w:hAnsi="SimSun" w:eastAsia="SimSun" w:cs="SimSun"/>
          <w:sz w:val="21"/>
          <w:szCs w:val="21"/>
          <w:spacing w:val="-5"/>
        </w:rPr>
        <w:t>行分析和分类汇总等，以满足大多数常见的分析需求。分析方法主要包括假设检验、显著性</w:t>
      </w:r>
      <w:r>
        <w:rPr>
          <w:rFonts w:ascii="SimSun" w:hAnsi="SimSun" w:eastAsia="SimSun" w:cs="SimSun"/>
          <w:sz w:val="21"/>
          <w:szCs w:val="21"/>
          <w:spacing w:val="7"/>
        </w:rPr>
        <w:t xml:space="preserve"> </w:t>
      </w:r>
      <w:r>
        <w:rPr>
          <w:rFonts w:ascii="SimSun" w:hAnsi="SimSun" w:eastAsia="SimSun" w:cs="SimSun"/>
          <w:sz w:val="21"/>
          <w:szCs w:val="21"/>
          <w:spacing w:val="-4"/>
        </w:rPr>
        <w:t>检验、差异分析、相关分析、</w:t>
      </w:r>
      <w:r>
        <w:rPr>
          <w:rFonts w:ascii="Times New Roman" w:hAnsi="Times New Roman" w:eastAsia="Times New Roman" w:cs="Times New Roman"/>
          <w:sz w:val="21"/>
          <w:szCs w:val="21"/>
          <w:spacing w:val="-4"/>
        </w:rPr>
        <w:t>T</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4"/>
        </w:rPr>
        <w:t>检验、方差分</w:t>
      </w:r>
      <w:r>
        <w:rPr>
          <w:rFonts w:ascii="SimSun" w:hAnsi="SimSun" w:eastAsia="SimSun" w:cs="SimSun"/>
          <w:sz w:val="21"/>
          <w:szCs w:val="21"/>
          <w:spacing w:val="-5"/>
        </w:rPr>
        <w:t>析、卡方分析、偏相关分析、距离分析、回归</w:t>
      </w:r>
      <w:r>
        <w:rPr>
          <w:rFonts w:ascii="SimSun" w:hAnsi="SimSun" w:eastAsia="SimSun" w:cs="SimSun"/>
          <w:sz w:val="21"/>
          <w:szCs w:val="21"/>
        </w:rPr>
        <w:t xml:space="preserve"> </w:t>
      </w:r>
      <w:r>
        <w:rPr>
          <w:rFonts w:ascii="SimSun" w:hAnsi="SimSun" w:eastAsia="SimSun" w:cs="SimSun"/>
          <w:sz w:val="21"/>
          <w:szCs w:val="21"/>
        </w:rPr>
        <w:t>分析(简单回归分析、多元回归分析)、逐步回归、回归预测与残差分析、曲线估计、因子</w:t>
      </w:r>
      <w:r>
        <w:rPr>
          <w:rFonts w:ascii="SimSun" w:hAnsi="SimSun" w:eastAsia="SimSun" w:cs="SimSun"/>
          <w:sz w:val="21"/>
          <w:szCs w:val="21"/>
          <w:spacing w:val="18"/>
        </w:rPr>
        <w:t xml:space="preserve"> </w:t>
      </w:r>
      <w:r>
        <w:rPr>
          <w:rFonts w:ascii="SimSun" w:hAnsi="SimSun" w:eastAsia="SimSun" w:cs="SimSun"/>
          <w:sz w:val="21"/>
          <w:szCs w:val="21"/>
          <w:spacing w:val="1"/>
        </w:rPr>
        <w:t>分析、聚类分析、主成分分析、判别分析、对应分析、</w:t>
      </w:r>
      <w:r>
        <w:rPr>
          <w:rFonts w:ascii="SimSun" w:hAnsi="SimSun" w:eastAsia="SimSun" w:cs="SimSun"/>
          <w:sz w:val="21"/>
          <w:szCs w:val="21"/>
        </w:rPr>
        <w:t>多元对应分析(最优尺度分析)等。</w:t>
      </w:r>
    </w:p>
    <w:p>
      <w:pPr>
        <w:ind w:left="809" w:right="9" w:firstLine="430"/>
        <w:spacing w:before="80" w:line="260" w:lineRule="auto"/>
        <w:jc w:val="both"/>
        <w:rPr>
          <w:rFonts w:ascii="SimSun" w:hAnsi="SimSun" w:eastAsia="SimSun" w:cs="SimSun"/>
          <w:sz w:val="21"/>
          <w:szCs w:val="21"/>
        </w:rPr>
      </w:pPr>
      <w:r>
        <w:rPr>
          <w:rFonts w:ascii="SimSun" w:hAnsi="SimSun" w:eastAsia="SimSun" w:cs="SimSun"/>
          <w:sz w:val="21"/>
          <w:szCs w:val="21"/>
          <w:spacing w:val="-4"/>
        </w:rPr>
        <w:t>在这方面，</w:t>
      </w:r>
      <w:r>
        <w:rPr>
          <w:rFonts w:ascii="SimSun" w:hAnsi="SimSun" w:eastAsia="SimSun" w:cs="SimSun"/>
          <w:sz w:val="21"/>
          <w:szCs w:val="21"/>
          <w:spacing w:val="26"/>
        </w:rPr>
        <w:t xml:space="preserve"> </w:t>
      </w:r>
      <w:r>
        <w:rPr>
          <w:rFonts w:ascii="SimSun" w:hAnsi="SimSun" w:eastAsia="SimSun" w:cs="SimSun"/>
          <w:sz w:val="21"/>
          <w:szCs w:val="21"/>
          <w:spacing w:val="-4"/>
        </w:rPr>
        <w:t>一些实时性需求会用到 </w:t>
      </w:r>
      <w:r>
        <w:rPr>
          <w:rFonts w:ascii="Times New Roman" w:hAnsi="Times New Roman" w:eastAsia="Times New Roman" w:cs="Times New Roman"/>
          <w:sz w:val="21"/>
          <w:szCs w:val="21"/>
          <w:spacing w:val="-4"/>
        </w:rPr>
        <w:t>EMC</w:t>
      </w:r>
      <w:r>
        <w:rPr>
          <w:rFonts w:ascii="Times New Roman" w:hAnsi="Times New Roman" w:eastAsia="Times New Roman" w:cs="Times New Roman"/>
          <w:sz w:val="21"/>
          <w:szCs w:val="21"/>
          <w:spacing w:val="38"/>
        </w:rPr>
        <w:t xml:space="preserve"> </w:t>
      </w:r>
      <w:r>
        <w:rPr>
          <w:rFonts w:ascii="SimSun" w:hAnsi="SimSun" w:eastAsia="SimSun" w:cs="SimSun"/>
          <w:sz w:val="21"/>
          <w:szCs w:val="21"/>
          <w:spacing w:val="-4"/>
        </w:rPr>
        <w:t>的</w:t>
      </w:r>
      <w:r>
        <w:rPr>
          <w:rFonts w:ascii="SimSun" w:hAnsi="SimSun" w:eastAsia="SimSun" w:cs="SimSun"/>
          <w:sz w:val="21"/>
          <w:szCs w:val="21"/>
          <w:spacing w:val="-5"/>
        </w:rPr>
        <w:t xml:space="preserve"> </w:t>
      </w:r>
      <w:r>
        <w:rPr>
          <w:rFonts w:ascii="Times New Roman" w:hAnsi="Times New Roman" w:eastAsia="Times New Roman" w:cs="Times New Roman"/>
          <w:sz w:val="21"/>
          <w:szCs w:val="21"/>
          <w:spacing w:val="-5"/>
        </w:rPr>
        <w:t>GreenPlum</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spacing w:val="-5"/>
        </w:rPr>
        <w:t>Oracle  </w:t>
      </w:r>
      <w:r>
        <w:rPr>
          <w:rFonts w:ascii="SimSun" w:hAnsi="SimSun" w:eastAsia="SimSun" w:cs="SimSun"/>
          <w:sz w:val="21"/>
          <w:szCs w:val="21"/>
          <w:spacing w:val="-5"/>
        </w:rPr>
        <w:t>的 </w:t>
      </w:r>
      <w:r>
        <w:rPr>
          <w:rFonts w:ascii="Times New Roman" w:hAnsi="Times New Roman" w:eastAsia="Times New Roman" w:cs="Times New Roman"/>
          <w:sz w:val="21"/>
          <w:szCs w:val="21"/>
          <w:spacing w:val="-5"/>
        </w:rPr>
        <w:t>Exadata  </w:t>
      </w:r>
      <w:r>
        <w:rPr>
          <w:rFonts w:ascii="SimSun" w:hAnsi="SimSun" w:eastAsia="SimSun" w:cs="SimSun"/>
          <w:sz w:val="21"/>
          <w:szCs w:val="21"/>
          <w:spacing w:val="-5"/>
        </w:rPr>
        <w:t>以及基于</w:t>
      </w:r>
      <w:r>
        <w:rPr>
          <w:rFonts w:ascii="SimSun" w:hAnsi="SimSun" w:eastAsia="SimSun" w:cs="SimSun"/>
          <w:sz w:val="21"/>
          <w:szCs w:val="21"/>
        </w:rPr>
        <w:t xml:space="preserve"> </w:t>
      </w:r>
      <w:r>
        <w:rPr>
          <w:rFonts w:ascii="Times New Roman" w:hAnsi="Times New Roman" w:eastAsia="Times New Roman" w:cs="Times New Roman"/>
          <w:sz w:val="21"/>
          <w:szCs w:val="21"/>
        </w:rPr>
        <w:t>MySQL</w:t>
      </w:r>
      <w:r>
        <w:rPr>
          <w:rFonts w:ascii="Times New Roman" w:hAnsi="Times New Roman" w:eastAsia="Times New Roman" w:cs="Times New Roman"/>
          <w:sz w:val="21"/>
          <w:szCs w:val="21"/>
          <w:spacing w:val="47"/>
        </w:rPr>
        <w:t xml:space="preserve"> </w:t>
      </w:r>
      <w:r>
        <w:rPr>
          <w:rFonts w:ascii="SimSun" w:hAnsi="SimSun" w:eastAsia="SimSun" w:cs="SimSun"/>
          <w:sz w:val="21"/>
          <w:szCs w:val="21"/>
          <w:spacing w:val="1"/>
        </w:rPr>
        <w:t>的列式存储</w:t>
      </w:r>
      <w:r>
        <w:rPr>
          <w:rFonts w:ascii="Times New Roman" w:hAnsi="Times New Roman" w:eastAsia="Times New Roman" w:cs="Times New Roman"/>
          <w:sz w:val="21"/>
          <w:szCs w:val="21"/>
        </w:rPr>
        <w:t>Infobright</w:t>
      </w:r>
      <w:r>
        <w:rPr>
          <w:rFonts w:ascii="Times New Roman" w:hAnsi="Times New Roman" w:eastAsia="Times New Roman" w:cs="Times New Roman"/>
          <w:sz w:val="21"/>
          <w:szCs w:val="21"/>
          <w:spacing w:val="41"/>
          <w:w w:val="101"/>
        </w:rPr>
        <w:t xml:space="preserve"> </w:t>
      </w:r>
      <w:r>
        <w:rPr>
          <w:rFonts w:ascii="SimSun" w:hAnsi="SimSun" w:eastAsia="SimSun" w:cs="SimSun"/>
          <w:sz w:val="21"/>
          <w:szCs w:val="21"/>
          <w:spacing w:val="1"/>
        </w:rPr>
        <w:t>等，而一些批处理，或者基于半结构化数据的需求可以使用</w:t>
      </w:r>
      <w:r>
        <w:rPr>
          <w:rFonts w:ascii="SimSun" w:hAnsi="SimSun" w:eastAsia="SimSun" w:cs="SimSun"/>
          <w:sz w:val="21"/>
          <w:szCs w:val="21"/>
        </w:rPr>
        <w:t xml:space="preserve"> </w:t>
      </w:r>
      <w:r>
        <w:rPr>
          <w:rFonts w:ascii="Times New Roman" w:hAnsi="Times New Roman" w:eastAsia="Times New Roman" w:cs="Times New Roman"/>
          <w:sz w:val="21"/>
          <w:szCs w:val="21"/>
        </w:rPr>
        <w:t>Hadoop</w:t>
      </w:r>
      <w:r>
        <w:rPr>
          <w:rFonts w:ascii="SimSun" w:hAnsi="SimSun" w:eastAsia="SimSun" w:cs="SimSun"/>
          <w:sz w:val="21"/>
          <w:szCs w:val="21"/>
        </w:rPr>
        <w:t>。统计与分析部分的主要特点是分析中涉及的</w:t>
      </w:r>
      <w:r>
        <w:rPr>
          <w:rFonts w:ascii="SimSun" w:hAnsi="SimSun" w:eastAsia="SimSun" w:cs="SimSun"/>
          <w:sz w:val="21"/>
          <w:szCs w:val="21"/>
          <w:spacing w:val="-1"/>
        </w:rPr>
        <w:t>数据量巨大，对系统资源，特别是/</w:t>
      </w:r>
      <w:r>
        <w:rPr>
          <w:rFonts w:ascii="Times New Roman" w:hAnsi="Times New Roman" w:eastAsia="Times New Roman" w:cs="Times New Roman"/>
          <w:sz w:val="21"/>
          <w:szCs w:val="21"/>
          <w:spacing w:val="-1"/>
        </w:rPr>
        <w:t>O</w:t>
      </w:r>
      <w:r>
        <w:rPr>
          <w:rFonts w:ascii="Times New Roman" w:hAnsi="Times New Roman" w:eastAsia="Times New Roman" w:cs="Times New Roman"/>
          <w:sz w:val="21"/>
          <w:szCs w:val="21"/>
        </w:rPr>
        <w:t xml:space="preserve"> </w:t>
      </w:r>
      <w:r>
        <w:rPr>
          <w:rFonts w:ascii="SimSun" w:hAnsi="SimSun" w:eastAsia="SimSun" w:cs="SimSun"/>
          <w:sz w:val="21"/>
          <w:szCs w:val="21"/>
          <w:spacing w:val="-10"/>
        </w:rPr>
        <w:t>资源占用极大。</w:t>
      </w:r>
    </w:p>
    <w:p>
      <w:pPr>
        <w:ind w:left="809" w:right="25" w:firstLine="430"/>
        <w:spacing w:before="57" w:line="264" w:lineRule="auto"/>
        <w:jc w:val="both"/>
        <w:rPr>
          <w:rFonts w:ascii="SimSun" w:hAnsi="SimSun" w:eastAsia="SimSun" w:cs="SimSun"/>
          <w:sz w:val="21"/>
          <w:szCs w:val="21"/>
        </w:rPr>
      </w:pPr>
      <w:r>
        <w:rPr>
          <w:rFonts w:ascii="SimSun" w:hAnsi="SimSun" w:eastAsia="SimSun" w:cs="SimSun"/>
          <w:sz w:val="21"/>
          <w:szCs w:val="21"/>
          <w:spacing w:val="-1"/>
        </w:rPr>
        <w:t>和统计与分析过程不同，数据挖掘一般没有预先设定好主题，主要是在现有数据上进 </w:t>
      </w:r>
      <w:r>
        <w:rPr>
          <w:rFonts w:ascii="SimSun" w:hAnsi="SimSun" w:eastAsia="SimSun" w:cs="SimSun"/>
          <w:sz w:val="21"/>
          <w:szCs w:val="21"/>
        </w:rPr>
        <w:t>行基于各种算法的计算，起到预测的效果，从而实现一些高级别数据分析的需求，主要进</w:t>
      </w:r>
      <w:r>
        <w:rPr>
          <w:rFonts w:ascii="SimSun" w:hAnsi="SimSun" w:eastAsia="SimSun" w:cs="SimSun"/>
          <w:sz w:val="21"/>
          <w:szCs w:val="21"/>
          <w:spacing w:val="17"/>
        </w:rPr>
        <w:t xml:space="preserve"> </w:t>
      </w:r>
      <w:r>
        <w:rPr>
          <w:rFonts w:ascii="SimSun" w:hAnsi="SimSun" w:eastAsia="SimSun" w:cs="SimSun"/>
          <w:sz w:val="21"/>
          <w:szCs w:val="21"/>
          <w:spacing w:val="1"/>
        </w:rPr>
        <w:t>行分类、估计、预测、相关性分组或关联规则、聚类、描</w:t>
      </w:r>
      <w:r>
        <w:rPr>
          <w:rFonts w:ascii="SimSun" w:hAnsi="SimSun" w:eastAsia="SimSun" w:cs="SimSun"/>
          <w:sz w:val="21"/>
          <w:szCs w:val="21"/>
        </w:rPr>
        <w:t>述和可视化、复杂数据类型挖掘 </w:t>
      </w:r>
      <w:r>
        <w:rPr>
          <w:rFonts w:ascii="SimSun" w:hAnsi="SimSun" w:eastAsia="SimSun" w:cs="SimSun"/>
          <w:sz w:val="21"/>
          <w:szCs w:val="21"/>
          <w:spacing w:val="-2"/>
        </w:rPr>
        <w:t>等。比较典型的算法有</w:t>
      </w:r>
      <w:r>
        <w:rPr>
          <w:rFonts w:ascii="Times New Roman" w:hAnsi="Times New Roman" w:eastAsia="Times New Roman" w:cs="Times New Roman"/>
          <w:sz w:val="21"/>
          <w:szCs w:val="21"/>
          <w:spacing w:val="-2"/>
        </w:rPr>
        <w:t>Kmeans</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spacing w:val="-2"/>
        </w:rPr>
        <w:t>聚算法、</w:t>
      </w:r>
      <w:r>
        <w:rPr>
          <w:rFonts w:ascii="Times New Roman" w:hAnsi="Times New Roman" w:eastAsia="Times New Roman" w:cs="Times New Roman"/>
          <w:sz w:val="21"/>
          <w:szCs w:val="21"/>
          <w:spacing w:val="-2"/>
        </w:rPr>
        <w:t>SVM</w:t>
      </w:r>
      <w:r>
        <w:rPr>
          <w:rFonts w:ascii="Times New Roman" w:hAnsi="Times New Roman" w:eastAsia="Times New Roman" w:cs="Times New Roman"/>
          <w:sz w:val="21"/>
          <w:szCs w:val="21"/>
          <w:spacing w:val="45"/>
          <w:w w:val="101"/>
        </w:rPr>
        <w:t xml:space="preserve"> </w:t>
      </w:r>
      <w:r>
        <w:rPr>
          <w:rFonts w:ascii="SimSun" w:hAnsi="SimSun" w:eastAsia="SimSun" w:cs="SimSun"/>
          <w:sz w:val="21"/>
          <w:szCs w:val="21"/>
          <w:spacing w:val="-2"/>
        </w:rPr>
        <w:t>统计学习算法和 </w:t>
      </w:r>
      <w:r>
        <w:rPr>
          <w:rFonts w:ascii="Times New Roman" w:hAnsi="Times New Roman" w:eastAsia="Times New Roman" w:cs="Times New Roman"/>
          <w:sz w:val="21"/>
          <w:szCs w:val="21"/>
          <w:spacing w:val="-2"/>
        </w:rPr>
        <w:t>N</w:t>
      </w:r>
      <w:r>
        <w:rPr>
          <w:rFonts w:ascii="Times New Roman" w:hAnsi="Times New Roman" w:eastAsia="Times New Roman" w:cs="Times New Roman"/>
          <w:sz w:val="21"/>
          <w:szCs w:val="21"/>
          <w:spacing w:val="-3"/>
        </w:rPr>
        <w:t>aiveBayes</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3"/>
        </w:rPr>
        <w:t>分类算法，主要</w:t>
      </w:r>
      <w:r>
        <w:rPr>
          <w:rFonts w:ascii="SimSun" w:hAnsi="SimSun" w:eastAsia="SimSun" w:cs="SimSun"/>
          <w:sz w:val="21"/>
          <w:szCs w:val="21"/>
        </w:rPr>
        <w:t xml:space="preserve"> </w:t>
      </w:r>
      <w:r>
        <w:rPr>
          <w:rFonts w:ascii="SimSun" w:hAnsi="SimSun" w:eastAsia="SimSun" w:cs="SimSun"/>
          <w:sz w:val="21"/>
          <w:szCs w:val="21"/>
          <w:spacing w:val="-2"/>
        </w:rPr>
        <w:t>使用的工具有</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2"/>
        </w:rPr>
        <w:t>Hadoop </w:t>
      </w:r>
      <w:r>
        <w:rPr>
          <w:rFonts w:ascii="SimSun" w:hAnsi="SimSun" w:eastAsia="SimSun" w:cs="SimSun"/>
          <w:sz w:val="21"/>
          <w:szCs w:val="21"/>
          <w:spacing w:val="-2"/>
        </w:rPr>
        <w:t>的</w:t>
      </w:r>
      <w:r>
        <w:rPr>
          <w:rFonts w:ascii="SimSun" w:hAnsi="SimSun" w:eastAsia="SimSun" w:cs="SimSun"/>
          <w:sz w:val="21"/>
          <w:szCs w:val="21"/>
          <w:spacing w:val="-20"/>
        </w:rPr>
        <w:t xml:space="preserve"> </w:t>
      </w:r>
      <w:r>
        <w:rPr>
          <w:rFonts w:ascii="Times New Roman" w:hAnsi="Times New Roman" w:eastAsia="Times New Roman" w:cs="Times New Roman"/>
          <w:sz w:val="21"/>
          <w:szCs w:val="21"/>
          <w:spacing w:val="-2"/>
        </w:rPr>
        <w:t>Mahout </w:t>
      </w:r>
      <w:r>
        <w:rPr>
          <w:rFonts w:ascii="SimSun" w:hAnsi="SimSun" w:eastAsia="SimSun" w:cs="SimSun"/>
          <w:sz w:val="21"/>
          <w:szCs w:val="21"/>
          <w:spacing w:val="-2"/>
        </w:rPr>
        <w:t>等。该过程的特点主要是用于挖掘的算法很复杂，并且计</w:t>
      </w:r>
      <w:r>
        <w:rPr>
          <w:rFonts w:ascii="SimSun" w:hAnsi="SimSun" w:eastAsia="SimSun" w:cs="SimSun"/>
          <w:sz w:val="21"/>
          <w:szCs w:val="21"/>
        </w:rPr>
        <w:t xml:space="preserve"> </w:t>
      </w:r>
      <w:r>
        <w:rPr>
          <w:rFonts w:ascii="SimSun" w:hAnsi="SimSun" w:eastAsia="SimSun" w:cs="SimSun"/>
          <w:sz w:val="21"/>
          <w:szCs w:val="21"/>
          <w:spacing w:val="-1"/>
        </w:rPr>
        <w:t>算涉及的数据量和计算量都很大，常用数据挖掘</w:t>
      </w:r>
      <w:r>
        <w:rPr>
          <w:rFonts w:ascii="SimSun" w:hAnsi="SimSun" w:eastAsia="SimSun" w:cs="SimSun"/>
          <w:sz w:val="21"/>
          <w:szCs w:val="21"/>
          <w:spacing w:val="-2"/>
        </w:rPr>
        <w:t>算法都以单线程为主。</w:t>
      </w:r>
    </w:p>
    <w:p>
      <w:pPr>
        <w:ind w:left="1240"/>
        <w:spacing w:before="79" w:line="219" w:lineRule="auto"/>
        <w:rPr>
          <w:rFonts w:ascii="SimSun" w:hAnsi="SimSun" w:eastAsia="SimSun" w:cs="SimSun"/>
          <w:sz w:val="21"/>
          <w:szCs w:val="21"/>
        </w:rPr>
      </w:pPr>
      <w:r>
        <w:rPr>
          <w:rFonts w:ascii="SimSun" w:hAnsi="SimSun" w:eastAsia="SimSun" w:cs="SimSun"/>
          <w:sz w:val="21"/>
          <w:szCs w:val="21"/>
          <w:spacing w:val="-2"/>
        </w:rPr>
        <w:t>建模的主要内容是构建预测模型、机器学习模型和建模仿真等。</w:t>
      </w:r>
    </w:p>
    <w:p>
      <w:pPr>
        <w:ind w:left="1243"/>
        <w:spacing w:before="160" w:line="219" w:lineRule="auto"/>
        <w:outlineLvl w:val="2"/>
        <w:rPr>
          <w:rFonts w:ascii="SimSun" w:hAnsi="SimSun" w:eastAsia="SimSun" w:cs="SimSun"/>
          <w:sz w:val="21"/>
          <w:szCs w:val="21"/>
        </w:rPr>
      </w:pPr>
      <w:r>
        <w:rPr>
          <w:rFonts w:ascii="SimSun" w:hAnsi="SimSun" w:eastAsia="SimSun" w:cs="SimSun"/>
          <w:sz w:val="21"/>
          <w:szCs w:val="21"/>
          <w:b/>
          <w:bCs/>
          <w:spacing w:val="-9"/>
        </w:rPr>
        <w:t>5.</w:t>
      </w:r>
      <w:r>
        <w:rPr>
          <w:rFonts w:ascii="SimSun" w:hAnsi="SimSun" w:eastAsia="SimSun" w:cs="SimSun"/>
          <w:sz w:val="21"/>
          <w:szCs w:val="21"/>
          <w:spacing w:val="-9"/>
        </w:rPr>
        <w:t xml:space="preserve"> </w:t>
      </w:r>
      <w:r>
        <w:rPr>
          <w:rFonts w:ascii="SimSun" w:hAnsi="SimSun" w:eastAsia="SimSun" w:cs="SimSun"/>
          <w:sz w:val="21"/>
          <w:szCs w:val="21"/>
          <w:b/>
          <w:bCs/>
          <w:spacing w:val="-9"/>
        </w:rPr>
        <w:t>数据解释</w:t>
      </w:r>
    </w:p>
    <w:p>
      <w:pPr>
        <w:ind w:left="809" w:firstLine="430"/>
        <w:spacing w:before="222" w:line="246" w:lineRule="auto"/>
        <w:rPr>
          <w:rFonts w:ascii="SimSun" w:hAnsi="SimSun" w:eastAsia="SimSun" w:cs="SimSun"/>
          <w:sz w:val="21"/>
          <w:szCs w:val="21"/>
        </w:rPr>
      </w:pPr>
      <w:r>
        <w:rPr>
          <w:rFonts w:ascii="SimSun" w:hAnsi="SimSun" w:eastAsia="SimSun" w:cs="SimSun"/>
          <w:sz w:val="21"/>
          <w:szCs w:val="21"/>
        </w:rPr>
        <w:t>数据解释的目的是使用户理解分析的结果，通常包括检查所提出的假设并对分析结</w:t>
      </w:r>
      <w:r>
        <w:rPr>
          <w:rFonts w:ascii="SimSun" w:hAnsi="SimSun" w:eastAsia="SimSun" w:cs="SimSun"/>
          <w:sz w:val="21"/>
          <w:szCs w:val="21"/>
          <w:spacing w:val="-1"/>
        </w:rPr>
        <w:t>果 </w:t>
      </w:r>
      <w:r>
        <w:rPr>
          <w:rFonts w:ascii="SimSun" w:hAnsi="SimSun" w:eastAsia="SimSun" w:cs="SimSun"/>
          <w:sz w:val="21"/>
          <w:szCs w:val="21"/>
          <w:spacing w:val="-3"/>
        </w:rPr>
        <w:t>进行解释，采用可视化展现大数据分析结果。例如，利用云计算、标签云、关系图等呈现。</w:t>
      </w:r>
    </w:p>
    <w:p>
      <w:pPr>
        <w:ind w:left="809" w:right="72" w:firstLine="430"/>
        <w:spacing w:before="51" w:line="247" w:lineRule="auto"/>
        <w:rPr>
          <w:rFonts w:ascii="SimSun" w:hAnsi="SimSun" w:eastAsia="SimSun" w:cs="SimSun"/>
          <w:sz w:val="21"/>
          <w:szCs w:val="21"/>
        </w:rPr>
      </w:pPr>
      <w:r>
        <w:rPr>
          <w:rFonts w:ascii="SimSun" w:hAnsi="SimSun" w:eastAsia="SimSun" w:cs="SimSun"/>
          <w:sz w:val="21"/>
          <w:szCs w:val="21"/>
        </w:rPr>
        <w:t>大数据处理的过程至少应该满足上述五个基本步骤，才能成为一个比较完整的大数据</w:t>
      </w:r>
      <w:r>
        <w:rPr>
          <w:rFonts w:ascii="SimSun" w:hAnsi="SimSun" w:eastAsia="SimSun" w:cs="SimSun"/>
          <w:sz w:val="21"/>
          <w:szCs w:val="21"/>
          <w:spacing w:val="11"/>
        </w:rPr>
        <w:t xml:space="preserve"> </w:t>
      </w:r>
      <w:r>
        <w:rPr>
          <w:rFonts w:ascii="SimSun" w:hAnsi="SimSun" w:eastAsia="SimSun" w:cs="SimSun"/>
          <w:sz w:val="21"/>
          <w:szCs w:val="21"/>
          <w:spacing w:val="-7"/>
        </w:rPr>
        <w:t>处理过程。</w:t>
      </w:r>
    </w:p>
    <w:p>
      <w:pPr>
        <w:spacing w:line="247" w:lineRule="auto"/>
        <w:sectPr>
          <w:footerReference w:type="default" r:id="rId48"/>
          <w:pgSz w:w="9910" w:h="14230"/>
          <w:pgMar w:top="729" w:right="805" w:bottom="655" w:left="10" w:header="0" w:footer="506" w:gutter="0"/>
        </w:sectPr>
        <w:rPr>
          <w:rFonts w:ascii="SimSun" w:hAnsi="SimSun" w:eastAsia="SimSun" w:cs="SimSun"/>
          <w:sz w:val="21"/>
          <w:szCs w:val="21"/>
        </w:rPr>
      </w:pPr>
    </w:p>
    <w:p>
      <w:pPr>
        <w:ind w:firstLine="6020"/>
        <w:spacing w:line="310" w:lineRule="exact"/>
        <w:rPr/>
      </w:pPr>
      <w:r>
        <w:rPr>
          <w:position w:val="-6"/>
        </w:rPr>
        <w:pict>
          <v:group id="_x0000_s116" style="mso-position-vertical-relative:line;mso-position-horizontal-relative:char;width:149.05pt;height:15.55pt;" filled="false" stroked="false" coordsize="2981,311" coordorigin="0,0">
            <v:shape id="_x0000_s118" style="position:absolute;left:0;top:0;width:2981;height:311;" filled="false" stroked="false" type="#_x0000_t75">
              <v:imagedata o:title="" r:id="rId49"/>
            </v:shape>
            <v:shape id="_x0000_s120" style="position:absolute;left:-20;top:-20;width:3021;height:350;" filled="false" stroked="false" type="#_x0000_t202">
              <v:fill on="false"/>
              <v:stroke on="false"/>
              <v:path/>
              <v:imagedata o:title=""/>
              <o:lock v:ext="edit" aspectratio="false"/>
              <v:textbox inset="0mm,0mm,0mm,0mm">
                <w:txbxContent>
                  <w:p>
                    <w:pPr>
                      <w:ind w:left="309"/>
                      <w:spacing w:before="95" w:line="226" w:lineRule="auto"/>
                      <w:rPr>
                        <w:rFonts w:ascii="STXinwei" w:hAnsi="STXinwei" w:eastAsia="STXinwei" w:cs="STXinwei"/>
                        <w:sz w:val="21"/>
                        <w:szCs w:val="21"/>
                      </w:rPr>
                    </w:pPr>
                    <w:r>
                      <w:rPr>
                        <w:rFonts w:ascii="STXinwei" w:hAnsi="STXinwei" w:eastAsia="STXinwei" w:cs="STXinwei"/>
                        <w:sz w:val="21"/>
                        <w:szCs w:val="21"/>
                        <w:spacing w:val="17"/>
                      </w:rPr>
                      <w:t>第1章</w:t>
                    </w:r>
                    <w:r>
                      <w:rPr>
                        <w:rFonts w:ascii="STXinwei" w:hAnsi="STXinwei" w:eastAsia="STXinwei" w:cs="STXinwei"/>
                        <w:sz w:val="21"/>
                        <w:szCs w:val="21"/>
                        <w:spacing w:val="15"/>
                        <w:w w:val="101"/>
                      </w:rPr>
                      <w:t xml:space="preserve">  </w:t>
                    </w:r>
                    <w:r>
                      <w:rPr>
                        <w:rFonts w:ascii="STXinwei" w:hAnsi="STXinwei" w:eastAsia="STXinwei" w:cs="STXinwei"/>
                        <w:sz w:val="21"/>
                        <w:szCs w:val="21"/>
                        <w:spacing w:val="17"/>
                      </w:rPr>
                      <w:t>走进大数据时代</w:t>
                    </w:r>
                  </w:p>
                </w:txbxContent>
              </v:textbox>
            </v:shape>
          </v:group>
        </w:pict>
      </w:r>
    </w:p>
    <w:p>
      <w:pPr>
        <w:pStyle w:val="BodyText"/>
        <w:spacing w:line="468" w:lineRule="auto"/>
        <w:rPr/>
      </w:pPr>
      <w:r/>
    </w:p>
    <w:p>
      <w:pPr>
        <w:ind w:left="3"/>
        <w:spacing w:before="94" w:line="221" w:lineRule="auto"/>
        <w:outlineLvl w:val="1"/>
        <w:rPr>
          <w:rFonts w:ascii="SimHei" w:hAnsi="SimHei" w:eastAsia="SimHei" w:cs="SimHei"/>
          <w:sz w:val="29"/>
          <w:szCs w:val="29"/>
        </w:rPr>
      </w:pPr>
      <w:bookmarkStart w:name="bookmark30" w:id="22"/>
      <w:bookmarkEnd w:id="22"/>
      <w:r>
        <w:rPr>
          <w:rFonts w:ascii="SimHei" w:hAnsi="SimHei" w:eastAsia="SimHei" w:cs="SimHei"/>
          <w:sz w:val="29"/>
          <w:szCs w:val="29"/>
          <w:b/>
          <w:bCs/>
          <w:spacing w:val="-19"/>
        </w:rPr>
        <w:t>1.5.2</w:t>
      </w:r>
      <w:r>
        <w:rPr>
          <w:rFonts w:ascii="SimHei" w:hAnsi="SimHei" w:eastAsia="SimHei" w:cs="SimHei"/>
          <w:sz w:val="29"/>
          <w:szCs w:val="29"/>
          <w:spacing w:val="31"/>
        </w:rPr>
        <w:t xml:space="preserve">  </w:t>
      </w:r>
      <w:r>
        <w:rPr>
          <w:rFonts w:ascii="SimHei" w:hAnsi="SimHei" w:eastAsia="SimHei" w:cs="SimHei"/>
          <w:sz w:val="29"/>
          <w:szCs w:val="29"/>
          <w:b/>
          <w:bCs/>
          <w:spacing w:val="-19"/>
        </w:rPr>
        <w:t>大数据技术的特征</w:t>
      </w:r>
    </w:p>
    <w:p>
      <w:pPr>
        <w:ind w:left="440"/>
        <w:spacing w:before="286" w:line="219" w:lineRule="auto"/>
        <w:rPr>
          <w:rFonts w:ascii="SimSun" w:hAnsi="SimSun" w:eastAsia="SimSun" w:cs="SimSun"/>
          <w:sz w:val="21"/>
          <w:szCs w:val="21"/>
        </w:rPr>
      </w:pPr>
      <w:r>
        <w:rPr>
          <w:rFonts w:ascii="SimSun" w:hAnsi="SimSun" w:eastAsia="SimSun" w:cs="SimSun"/>
          <w:sz w:val="21"/>
          <w:szCs w:val="21"/>
          <w:spacing w:val="-3"/>
        </w:rPr>
        <w:t>大数据技术具有下述显著的特征。</w:t>
      </w:r>
    </w:p>
    <w:p>
      <w:pPr>
        <w:ind w:left="443"/>
        <w:spacing w:before="166" w:line="219" w:lineRule="auto"/>
        <w:outlineLvl w:val="2"/>
        <w:rPr>
          <w:rFonts w:ascii="SimSun" w:hAnsi="SimSun" w:eastAsia="SimSun" w:cs="SimSun"/>
          <w:sz w:val="21"/>
          <w:szCs w:val="21"/>
        </w:rPr>
      </w:pPr>
      <w:r>
        <w:rPr>
          <w:rFonts w:ascii="SimSun" w:hAnsi="SimSun" w:eastAsia="SimSun" w:cs="SimSun"/>
          <w:sz w:val="21"/>
          <w:szCs w:val="21"/>
          <w:b/>
          <w:bCs/>
          <w:spacing w:val="-7"/>
        </w:rPr>
        <w:t>1.</w:t>
      </w:r>
      <w:r>
        <w:rPr>
          <w:rFonts w:ascii="SimSun" w:hAnsi="SimSun" w:eastAsia="SimSun" w:cs="SimSun"/>
          <w:sz w:val="21"/>
          <w:szCs w:val="21"/>
          <w:spacing w:val="-26"/>
        </w:rPr>
        <w:t xml:space="preserve"> </w:t>
      </w:r>
      <w:r>
        <w:rPr>
          <w:rFonts w:ascii="SimSun" w:hAnsi="SimSun" w:eastAsia="SimSun" w:cs="SimSun"/>
          <w:sz w:val="21"/>
          <w:szCs w:val="21"/>
          <w:b/>
          <w:bCs/>
          <w:spacing w:val="-7"/>
        </w:rPr>
        <w:t>分析全面的数据而非随机抽样</w:t>
      </w:r>
    </w:p>
    <w:p>
      <w:pPr>
        <w:ind w:right="705" w:firstLine="440"/>
        <w:spacing w:before="173" w:line="265" w:lineRule="auto"/>
        <w:rPr>
          <w:rFonts w:ascii="SimSun" w:hAnsi="SimSun" w:eastAsia="SimSun" w:cs="SimSun"/>
          <w:sz w:val="21"/>
          <w:szCs w:val="21"/>
        </w:rPr>
      </w:pPr>
      <w:r>
        <w:rPr>
          <w:rFonts w:ascii="SimSun" w:hAnsi="SimSun" w:eastAsia="SimSun" w:cs="SimSun"/>
          <w:sz w:val="21"/>
          <w:szCs w:val="21"/>
          <w:spacing w:val="1"/>
        </w:rPr>
        <w:t>在大数据出现之前，由于缺乏获取全体样本的手段和可能性，针对小样本提出了随机</w:t>
      </w:r>
      <w:r>
        <w:rPr>
          <w:rFonts w:ascii="SimSun" w:hAnsi="SimSun" w:eastAsia="SimSun" w:cs="SimSun"/>
          <w:sz w:val="21"/>
          <w:szCs w:val="21"/>
          <w:spacing w:val="10"/>
        </w:rPr>
        <w:t xml:space="preserve"> </w:t>
      </w:r>
      <w:r>
        <w:rPr>
          <w:rFonts w:ascii="SimSun" w:hAnsi="SimSun" w:eastAsia="SimSun" w:cs="SimSun"/>
          <w:sz w:val="21"/>
          <w:szCs w:val="21"/>
          <w:spacing w:val="1"/>
        </w:rPr>
        <w:t>抽样的方法。在理论上，越随机抽取样本，就越能代表整体样本，但是获取随机样本的代</w:t>
      </w:r>
      <w:r>
        <w:rPr>
          <w:rFonts w:ascii="SimSun" w:hAnsi="SimSun" w:eastAsia="SimSun" w:cs="SimSun"/>
          <w:sz w:val="21"/>
          <w:szCs w:val="21"/>
          <w:spacing w:val="10"/>
        </w:rPr>
        <w:t xml:space="preserve"> </w:t>
      </w:r>
      <w:r>
        <w:rPr>
          <w:rFonts w:ascii="SimSun" w:hAnsi="SimSun" w:eastAsia="SimSun" w:cs="SimSun"/>
          <w:sz w:val="21"/>
          <w:szCs w:val="21"/>
        </w:rPr>
        <w:t>价极高，而且费时。出现数据仓库和云计算之后，获取足够大的</w:t>
      </w:r>
      <w:r>
        <w:rPr>
          <w:rFonts w:ascii="SimSun" w:hAnsi="SimSun" w:eastAsia="SimSun" w:cs="SimSun"/>
          <w:sz w:val="21"/>
          <w:szCs w:val="21"/>
          <w:spacing w:val="-1"/>
        </w:rPr>
        <w:t>样本数据，以至获取全体</w:t>
      </w:r>
      <w:r>
        <w:rPr>
          <w:rFonts w:ascii="SimSun" w:hAnsi="SimSun" w:eastAsia="SimSun" w:cs="SimSun"/>
          <w:sz w:val="21"/>
          <w:szCs w:val="21"/>
        </w:rPr>
        <w:t xml:space="preserve">  </w:t>
      </w:r>
      <w:r>
        <w:rPr>
          <w:rFonts w:ascii="SimSun" w:hAnsi="SimSun" w:eastAsia="SimSun" w:cs="SimSun"/>
          <w:sz w:val="21"/>
          <w:szCs w:val="21"/>
        </w:rPr>
        <w:t>数据成为可能并更为容易了。因为所有的数据都在数据仓库中，</w:t>
      </w:r>
      <w:r>
        <w:rPr>
          <w:rFonts w:ascii="SimSun" w:hAnsi="SimSun" w:eastAsia="SimSun" w:cs="SimSun"/>
          <w:sz w:val="21"/>
          <w:szCs w:val="21"/>
          <w:spacing w:val="-1"/>
        </w:rPr>
        <w:t>完全不需要以抽样的方式</w:t>
      </w:r>
      <w:r>
        <w:rPr>
          <w:rFonts w:ascii="SimSun" w:hAnsi="SimSun" w:eastAsia="SimSun" w:cs="SimSun"/>
          <w:sz w:val="21"/>
          <w:szCs w:val="21"/>
        </w:rPr>
        <w:t xml:space="preserve">  </w:t>
      </w:r>
      <w:r>
        <w:rPr>
          <w:rFonts w:ascii="SimSun" w:hAnsi="SimSun" w:eastAsia="SimSun" w:cs="SimSun"/>
          <w:sz w:val="21"/>
          <w:szCs w:val="21"/>
        </w:rPr>
        <w:t>调查这些数据。获取大数据本身并不是目的，能用小数据解决的问题绝不要故意增大数据</w:t>
      </w:r>
      <w:r>
        <w:rPr>
          <w:rFonts w:ascii="SimSun" w:hAnsi="SimSun" w:eastAsia="SimSun" w:cs="SimSun"/>
          <w:sz w:val="21"/>
          <w:szCs w:val="21"/>
          <w:spacing w:val="5"/>
        </w:rPr>
        <w:t xml:space="preserve">  </w:t>
      </w:r>
      <w:r>
        <w:rPr>
          <w:rFonts w:ascii="SimSun" w:hAnsi="SimSun" w:eastAsia="SimSun" w:cs="SimSun"/>
          <w:sz w:val="21"/>
          <w:szCs w:val="21"/>
          <w:spacing w:val="1"/>
        </w:rPr>
        <w:t>量。当年开普勒发现行星三大定律，牛顿发现力学三大定律都是基于小数据。从通过小数</w:t>
      </w:r>
      <w:r>
        <w:rPr>
          <w:rFonts w:ascii="SimSun" w:hAnsi="SimSun" w:eastAsia="SimSun" w:cs="SimSun"/>
          <w:sz w:val="21"/>
          <w:szCs w:val="21"/>
          <w:spacing w:val="8"/>
        </w:rPr>
        <w:t xml:space="preserve"> </w:t>
      </w:r>
      <w:r>
        <w:rPr>
          <w:rFonts w:ascii="SimSun" w:hAnsi="SimSun" w:eastAsia="SimSun" w:cs="SimSun"/>
          <w:sz w:val="21"/>
          <w:szCs w:val="21"/>
          <w:spacing w:val="-3"/>
        </w:rPr>
        <w:t>据获取知识的案例中得到启发，人脑具有强大抽象能力，例如人脑就是小样本学习的典型。</w:t>
      </w:r>
    </w:p>
    <w:p>
      <w:pPr>
        <w:ind w:right="760" w:firstLine="440"/>
        <w:spacing w:before="103" w:line="261" w:lineRule="auto"/>
        <w:rPr>
          <w:rFonts w:ascii="SimSun" w:hAnsi="SimSun" w:eastAsia="SimSun" w:cs="SimSun"/>
          <w:sz w:val="21"/>
          <w:szCs w:val="21"/>
        </w:rPr>
      </w:pPr>
      <w:r>
        <w:rPr>
          <w:rFonts w:ascii="SimSun" w:hAnsi="SimSun" w:eastAsia="SimSun" w:cs="SimSun"/>
          <w:sz w:val="21"/>
          <w:szCs w:val="21"/>
          <w:spacing w:val="1"/>
        </w:rPr>
        <w:t>2～3岁的小孩看少量图片就能正确区分马与狗、汽车与火车，</w:t>
      </w:r>
      <w:r>
        <w:rPr>
          <w:rFonts w:ascii="SimSun" w:hAnsi="SimSun" w:eastAsia="SimSun" w:cs="SimSun"/>
          <w:sz w:val="21"/>
          <w:szCs w:val="21"/>
        </w:rPr>
        <w:t>似乎人类具有与生俱来 </w:t>
      </w:r>
      <w:r>
        <w:rPr>
          <w:rFonts w:ascii="SimSun" w:hAnsi="SimSun" w:eastAsia="SimSun" w:cs="SimSun"/>
          <w:sz w:val="21"/>
          <w:szCs w:val="21"/>
        </w:rPr>
        <w:t>的知识抽象能力。从少量数据中如何高效抽取概念和知识是值得深入研究的方向。至少应</w:t>
      </w:r>
      <w:r>
        <w:rPr>
          <w:rFonts w:ascii="SimSun" w:hAnsi="SimSun" w:eastAsia="SimSun" w:cs="SimSun"/>
          <w:sz w:val="21"/>
          <w:szCs w:val="21"/>
          <w:spacing w:val="7"/>
        </w:rPr>
        <w:t xml:space="preserve"> </w:t>
      </w:r>
      <w:r>
        <w:rPr>
          <w:rFonts w:ascii="SimSun" w:hAnsi="SimSun" w:eastAsia="SimSun" w:cs="SimSun"/>
          <w:sz w:val="21"/>
          <w:szCs w:val="21"/>
          <w:spacing w:val="-1"/>
        </w:rPr>
        <w:t>明白解决某类问题，多大的数据量是合适的，不要盲目追求超额的数据。数据无处不在， </w:t>
      </w:r>
      <w:r>
        <w:rPr>
          <w:rFonts w:ascii="SimSun" w:hAnsi="SimSun" w:eastAsia="SimSun" w:cs="SimSun"/>
          <w:sz w:val="21"/>
          <w:szCs w:val="21"/>
        </w:rPr>
        <w:t>但许多数据是重复的或者没有价值的，未来的任务不是获取越来越多的数据，而是数据的</w:t>
      </w:r>
      <w:r>
        <w:rPr>
          <w:rFonts w:ascii="SimSun" w:hAnsi="SimSun" w:eastAsia="SimSun" w:cs="SimSun"/>
          <w:sz w:val="21"/>
          <w:szCs w:val="21"/>
          <w:spacing w:val="15"/>
        </w:rPr>
        <w:t xml:space="preserve"> </w:t>
      </w:r>
      <w:r>
        <w:rPr>
          <w:rFonts w:ascii="SimSun" w:hAnsi="SimSun" w:eastAsia="SimSun" w:cs="SimSun"/>
          <w:sz w:val="21"/>
          <w:szCs w:val="21"/>
          <w:spacing w:val="-2"/>
        </w:rPr>
        <w:t>去冗分类、去粗取精，从数据中挖掘知识、获得价值。</w:t>
      </w:r>
    </w:p>
    <w:p>
      <w:pPr>
        <w:ind w:left="443"/>
        <w:spacing w:before="169" w:line="219" w:lineRule="auto"/>
        <w:outlineLvl w:val="2"/>
        <w:rPr>
          <w:rFonts w:ascii="SimSun" w:hAnsi="SimSun" w:eastAsia="SimSun" w:cs="SimSun"/>
          <w:sz w:val="21"/>
          <w:szCs w:val="21"/>
        </w:rPr>
      </w:pPr>
      <w:r>
        <w:rPr>
          <w:rFonts w:ascii="SimSun" w:hAnsi="SimSun" w:eastAsia="SimSun" w:cs="SimSun"/>
          <w:sz w:val="21"/>
          <w:szCs w:val="21"/>
          <w:b/>
          <w:bCs/>
          <w:spacing w:val="-6"/>
        </w:rPr>
        <w:t>2.</w:t>
      </w:r>
      <w:r>
        <w:rPr>
          <w:rFonts w:ascii="SimSun" w:hAnsi="SimSun" w:eastAsia="SimSun" w:cs="SimSun"/>
          <w:sz w:val="21"/>
          <w:szCs w:val="21"/>
          <w:spacing w:val="-30"/>
        </w:rPr>
        <w:t xml:space="preserve"> </w:t>
      </w:r>
      <w:r>
        <w:rPr>
          <w:rFonts w:ascii="SimSun" w:hAnsi="SimSun" w:eastAsia="SimSun" w:cs="SimSun"/>
          <w:sz w:val="21"/>
          <w:szCs w:val="21"/>
          <w:b/>
          <w:bCs/>
          <w:spacing w:val="-6"/>
        </w:rPr>
        <w:t>重视数据的复杂性，弱化精确性</w:t>
      </w:r>
    </w:p>
    <w:p>
      <w:pPr>
        <w:ind w:right="705" w:firstLine="440"/>
        <w:spacing w:before="193" w:line="266" w:lineRule="auto"/>
        <w:jc w:val="both"/>
        <w:rPr>
          <w:rFonts w:ascii="SimSun" w:hAnsi="SimSun" w:eastAsia="SimSun" w:cs="SimSun"/>
          <w:sz w:val="21"/>
          <w:szCs w:val="21"/>
        </w:rPr>
      </w:pPr>
      <w:r>
        <w:rPr>
          <w:rFonts w:ascii="SimSun" w:hAnsi="SimSun" w:eastAsia="SimSun" w:cs="SimSun"/>
          <w:sz w:val="21"/>
          <w:szCs w:val="21"/>
          <w:spacing w:val="-3"/>
        </w:rPr>
        <w:t>对小数据而言，最基本和最重要的要求就是减少错误、保证</w:t>
      </w:r>
      <w:r>
        <w:rPr>
          <w:rFonts w:ascii="SimSun" w:hAnsi="SimSun" w:eastAsia="SimSun" w:cs="SimSun"/>
          <w:sz w:val="21"/>
          <w:szCs w:val="21"/>
          <w:spacing w:val="-4"/>
        </w:rPr>
        <w:t>质量。由于收集的数据少，</w:t>
      </w:r>
      <w:r>
        <w:rPr>
          <w:rFonts w:ascii="SimSun" w:hAnsi="SimSun" w:eastAsia="SimSun" w:cs="SimSun"/>
          <w:sz w:val="21"/>
          <w:szCs w:val="21"/>
        </w:rPr>
        <w:t xml:space="preserve"> </w:t>
      </w:r>
      <w:r>
        <w:rPr>
          <w:rFonts w:ascii="SimSun" w:hAnsi="SimSun" w:eastAsia="SimSun" w:cs="SimSun"/>
          <w:sz w:val="21"/>
          <w:szCs w:val="21"/>
        </w:rPr>
        <w:t>所以必须保证记录下来的数据尽量准确。例如，使用抽样的方法，</w:t>
      </w:r>
      <w:r>
        <w:rPr>
          <w:rFonts w:ascii="SimSun" w:hAnsi="SimSun" w:eastAsia="SimSun" w:cs="SimSun"/>
          <w:sz w:val="21"/>
          <w:szCs w:val="21"/>
          <w:spacing w:val="-1"/>
        </w:rPr>
        <w:t>就需要在具体的运算上</w:t>
      </w:r>
      <w:r>
        <w:rPr>
          <w:rFonts w:ascii="SimSun" w:hAnsi="SimSun" w:eastAsia="SimSun" w:cs="SimSun"/>
          <w:sz w:val="21"/>
          <w:szCs w:val="21"/>
        </w:rPr>
        <w:t xml:space="preserve">  </w:t>
      </w:r>
      <w:r>
        <w:rPr>
          <w:rFonts w:ascii="SimSun" w:hAnsi="SimSun" w:eastAsia="SimSun" w:cs="SimSun"/>
          <w:sz w:val="21"/>
          <w:szCs w:val="21"/>
          <w:spacing w:val="9"/>
        </w:rPr>
        <w:t>非常精确，在1亿人口中随机抽取1000人，如果在100</w:t>
      </w:r>
      <w:r>
        <w:rPr>
          <w:rFonts w:ascii="SimSun" w:hAnsi="SimSun" w:eastAsia="SimSun" w:cs="SimSun"/>
          <w:sz w:val="21"/>
          <w:szCs w:val="21"/>
          <w:spacing w:val="8"/>
        </w:rPr>
        <w:t>0人的运算上出现错误，那么放大</w:t>
      </w:r>
      <w:r>
        <w:rPr>
          <w:rFonts w:ascii="SimSun" w:hAnsi="SimSun" w:eastAsia="SimSun" w:cs="SimSun"/>
          <w:sz w:val="21"/>
          <w:szCs w:val="21"/>
        </w:rPr>
        <w:t xml:space="preserve"> </w:t>
      </w:r>
      <w:r>
        <w:rPr>
          <w:rFonts w:ascii="SimSun" w:hAnsi="SimSun" w:eastAsia="SimSun" w:cs="SimSun"/>
          <w:sz w:val="21"/>
          <w:szCs w:val="21"/>
          <w:spacing w:val="2"/>
        </w:rPr>
        <w:t>到1亿人将会增大偏差，但在全体样本上，产生多少偏差就为多少偏差，不会被放大。</w:t>
      </w:r>
    </w:p>
    <w:p>
      <w:pPr>
        <w:ind w:right="758" w:firstLine="440"/>
        <w:spacing w:before="60" w:line="249" w:lineRule="auto"/>
        <w:jc w:val="both"/>
        <w:rPr>
          <w:rFonts w:ascii="SimSun" w:hAnsi="SimSun" w:eastAsia="SimSun" w:cs="SimSun"/>
          <w:sz w:val="21"/>
          <w:szCs w:val="21"/>
        </w:rPr>
      </w:pPr>
      <w:r>
        <w:rPr>
          <w:rFonts w:ascii="SimSun" w:hAnsi="SimSun" w:eastAsia="SimSun" w:cs="SimSun"/>
          <w:sz w:val="21"/>
          <w:szCs w:val="21"/>
          <w:spacing w:val="1"/>
        </w:rPr>
        <w:t>精确的计算是以时间消耗为代价的，在小数据情况下，追求精确是为</w:t>
      </w:r>
      <w:r>
        <w:rPr>
          <w:rFonts w:ascii="SimSun" w:hAnsi="SimSun" w:eastAsia="SimSun" w:cs="SimSun"/>
          <w:sz w:val="21"/>
          <w:szCs w:val="21"/>
        </w:rPr>
        <w:t>了避免放大的偏 </w:t>
      </w:r>
      <w:r>
        <w:rPr>
          <w:rFonts w:ascii="SimSun" w:hAnsi="SimSun" w:eastAsia="SimSun" w:cs="SimSun"/>
          <w:sz w:val="21"/>
          <w:szCs w:val="21"/>
          <w:spacing w:val="1"/>
        </w:rPr>
        <w:t>差而不得已为之。但在样本等于总体大数据的情况下，快速获得一个大概的轮廓和发展趋</w:t>
      </w:r>
      <w:r>
        <w:rPr>
          <w:rFonts w:ascii="SimSun" w:hAnsi="SimSun" w:eastAsia="SimSun" w:cs="SimSun"/>
          <w:sz w:val="21"/>
          <w:szCs w:val="21"/>
          <w:spacing w:val="8"/>
        </w:rPr>
        <w:t xml:space="preserve"> </w:t>
      </w:r>
      <w:r>
        <w:rPr>
          <w:rFonts w:ascii="SimSun" w:hAnsi="SimSun" w:eastAsia="SimSun" w:cs="SimSun"/>
          <w:sz w:val="21"/>
          <w:szCs w:val="21"/>
          <w:spacing w:val="-4"/>
        </w:rPr>
        <w:t>势比严格的精确性重要得多。</w:t>
      </w:r>
    </w:p>
    <w:p>
      <w:pPr>
        <w:ind w:left="440"/>
        <w:spacing w:before="81" w:line="219" w:lineRule="auto"/>
        <w:rPr>
          <w:rFonts w:ascii="SimSun" w:hAnsi="SimSun" w:eastAsia="SimSun" w:cs="SimSun"/>
          <w:sz w:val="21"/>
          <w:szCs w:val="21"/>
        </w:rPr>
      </w:pPr>
      <w:r>
        <w:rPr>
          <w:rFonts w:ascii="SimSun" w:hAnsi="SimSun" w:eastAsia="SimSun" w:cs="SimSun"/>
          <w:sz w:val="21"/>
          <w:szCs w:val="21"/>
          <w:spacing w:val="-1"/>
        </w:rPr>
        <w:t>大数据的简单算法比小数据更有效，大数据不再期待精确性，也无法</w:t>
      </w:r>
      <w:r>
        <w:rPr>
          <w:rFonts w:ascii="SimSun" w:hAnsi="SimSun" w:eastAsia="SimSun" w:cs="SimSun"/>
          <w:sz w:val="21"/>
          <w:szCs w:val="21"/>
          <w:spacing w:val="-2"/>
        </w:rPr>
        <w:t>实现精确性。</w:t>
      </w:r>
    </w:p>
    <w:p>
      <w:pPr>
        <w:ind w:left="443"/>
        <w:spacing w:before="159" w:line="219" w:lineRule="auto"/>
        <w:outlineLvl w:val="2"/>
        <w:rPr>
          <w:rFonts w:ascii="SimSun" w:hAnsi="SimSun" w:eastAsia="SimSun" w:cs="SimSun"/>
          <w:sz w:val="21"/>
          <w:szCs w:val="21"/>
        </w:rPr>
      </w:pPr>
      <w:r>
        <w:rPr>
          <w:rFonts w:ascii="SimSun" w:hAnsi="SimSun" w:eastAsia="SimSun" w:cs="SimSun"/>
          <w:sz w:val="21"/>
          <w:szCs w:val="21"/>
          <w:b/>
          <w:bCs/>
          <w:spacing w:val="-4"/>
        </w:rPr>
        <w:t>3.</w:t>
      </w:r>
      <w:r>
        <w:rPr>
          <w:rFonts w:ascii="SimSun" w:hAnsi="SimSun" w:eastAsia="SimSun" w:cs="SimSun"/>
          <w:sz w:val="21"/>
          <w:szCs w:val="21"/>
          <w:spacing w:val="-27"/>
        </w:rPr>
        <w:t xml:space="preserve"> </w:t>
      </w:r>
      <w:r>
        <w:rPr>
          <w:rFonts w:ascii="SimSun" w:hAnsi="SimSun" w:eastAsia="SimSun" w:cs="SimSun"/>
          <w:sz w:val="21"/>
          <w:szCs w:val="21"/>
          <w:b/>
          <w:bCs/>
          <w:spacing w:val="-4"/>
        </w:rPr>
        <w:t>关注数据的相关性，而非因果关系</w:t>
      </w:r>
    </w:p>
    <w:p>
      <w:pPr>
        <w:ind w:right="758" w:firstLine="440"/>
        <w:spacing w:before="203" w:line="255" w:lineRule="auto"/>
        <w:rPr>
          <w:rFonts w:ascii="SimSun" w:hAnsi="SimSun" w:eastAsia="SimSun" w:cs="SimSun"/>
          <w:sz w:val="21"/>
          <w:szCs w:val="21"/>
        </w:rPr>
      </w:pPr>
      <w:r>
        <w:rPr>
          <w:rFonts w:ascii="SimSun" w:hAnsi="SimSun" w:eastAsia="SimSun" w:cs="SimSun"/>
          <w:sz w:val="21"/>
          <w:szCs w:val="21"/>
        </w:rPr>
        <w:t>相关性表明变量</w:t>
      </w:r>
      <w:r>
        <w:rPr>
          <w:rFonts w:ascii="SimSun" w:hAnsi="SimSun" w:eastAsia="SimSun" w:cs="SimSun"/>
          <w:sz w:val="21"/>
          <w:szCs w:val="21"/>
          <w:spacing w:val="-47"/>
        </w:rPr>
        <w:t xml:space="preserve"> </w:t>
      </w:r>
      <w:r>
        <w:rPr>
          <w:rFonts w:ascii="SimSun" w:hAnsi="SimSun" w:eastAsia="SimSun" w:cs="SimSun"/>
          <w:sz w:val="21"/>
          <w:szCs w:val="21"/>
        </w:rPr>
        <w:t>A 与变量</w:t>
      </w:r>
      <w:r>
        <w:rPr>
          <w:rFonts w:ascii="SimSun" w:hAnsi="SimSun" w:eastAsia="SimSun" w:cs="SimSun"/>
          <w:sz w:val="21"/>
          <w:szCs w:val="21"/>
          <w:spacing w:val="-33"/>
        </w:rPr>
        <w:t xml:space="preserve"> </w:t>
      </w:r>
      <w:r>
        <w:rPr>
          <w:rFonts w:ascii="SimSun" w:hAnsi="SimSun" w:eastAsia="SimSun" w:cs="SimSun"/>
          <w:sz w:val="21"/>
          <w:szCs w:val="21"/>
        </w:rPr>
        <w:t>B 有关，或者说变量</w:t>
      </w:r>
      <w:r>
        <w:rPr>
          <w:rFonts w:ascii="SimSun" w:hAnsi="SimSun" w:eastAsia="SimSun" w:cs="SimSun"/>
          <w:sz w:val="21"/>
          <w:szCs w:val="21"/>
          <w:spacing w:val="-54"/>
        </w:rPr>
        <w:t xml:space="preserve"> </w:t>
      </w:r>
      <w:r>
        <w:rPr>
          <w:rFonts w:ascii="SimSun" w:hAnsi="SimSun" w:eastAsia="SimSun" w:cs="SimSun"/>
          <w:sz w:val="21"/>
          <w:szCs w:val="21"/>
        </w:rPr>
        <w:t>A 的变化</w:t>
      </w:r>
      <w:r>
        <w:rPr>
          <w:rFonts w:ascii="SimSun" w:hAnsi="SimSun" w:eastAsia="SimSun" w:cs="SimSun"/>
          <w:sz w:val="21"/>
          <w:szCs w:val="21"/>
          <w:spacing w:val="-1"/>
        </w:rPr>
        <w:t>与变量</w:t>
      </w:r>
      <w:r>
        <w:rPr>
          <w:rFonts w:ascii="SimSun" w:hAnsi="SimSun" w:eastAsia="SimSun" w:cs="SimSun"/>
          <w:sz w:val="21"/>
          <w:szCs w:val="21"/>
          <w:spacing w:val="-33"/>
        </w:rPr>
        <w:t xml:space="preserve"> </w:t>
      </w:r>
      <w:r>
        <w:rPr>
          <w:rFonts w:ascii="SimSun" w:hAnsi="SimSun" w:eastAsia="SimSun" w:cs="SimSun"/>
          <w:sz w:val="21"/>
          <w:szCs w:val="21"/>
          <w:spacing w:val="-1"/>
        </w:rPr>
        <w:t>B 的变化之间存在一</w:t>
      </w:r>
      <w:r>
        <w:rPr>
          <w:rFonts w:ascii="SimSun" w:hAnsi="SimSun" w:eastAsia="SimSun" w:cs="SimSun"/>
          <w:sz w:val="21"/>
          <w:szCs w:val="21"/>
        </w:rPr>
        <w:t xml:space="preserve"> </w:t>
      </w:r>
      <w:r>
        <w:rPr>
          <w:rFonts w:ascii="SimSun" w:hAnsi="SimSun" w:eastAsia="SimSun" w:cs="SimSun"/>
          <w:sz w:val="21"/>
          <w:szCs w:val="21"/>
          <w:spacing w:val="-2"/>
        </w:rPr>
        <w:t>定的比例关系，但在这里的相关性并不一定是因果关系。</w:t>
      </w:r>
    </w:p>
    <w:p>
      <w:pPr>
        <w:ind w:right="734" w:firstLine="440"/>
        <w:spacing w:before="59" w:line="265" w:lineRule="auto"/>
        <w:rPr>
          <w:rFonts w:ascii="SimSun" w:hAnsi="SimSun" w:eastAsia="SimSun" w:cs="SimSun"/>
          <w:sz w:val="21"/>
          <w:szCs w:val="21"/>
        </w:rPr>
      </w:pPr>
      <w:r>
        <w:rPr>
          <w:rFonts w:ascii="SimSun" w:hAnsi="SimSun" w:eastAsia="SimSun" w:cs="SimSun"/>
          <w:sz w:val="21"/>
          <w:szCs w:val="21"/>
          <w:spacing w:val="4"/>
        </w:rPr>
        <w:t>亚马逊的推荐算法指出根据消费记录来告诉用户可能</w:t>
      </w:r>
      <w:r>
        <w:rPr>
          <w:rFonts w:ascii="SimSun" w:hAnsi="SimSun" w:eastAsia="SimSun" w:cs="SimSun"/>
          <w:sz w:val="21"/>
          <w:szCs w:val="21"/>
          <w:spacing w:val="3"/>
        </w:rPr>
        <w:t>喜欢什么,这些消费记录有可能</w:t>
      </w:r>
      <w:r>
        <w:rPr>
          <w:rFonts w:ascii="SimSun" w:hAnsi="SimSun" w:eastAsia="SimSun" w:cs="SimSun"/>
          <w:sz w:val="21"/>
          <w:szCs w:val="21"/>
        </w:rPr>
        <w:t xml:space="preserve"> </w:t>
      </w:r>
      <w:r>
        <w:rPr>
          <w:rFonts w:ascii="SimSun" w:hAnsi="SimSun" w:eastAsia="SimSun" w:cs="SimSun"/>
          <w:sz w:val="21"/>
          <w:szCs w:val="21"/>
        </w:rPr>
        <w:t>是别人的，也有可能是该用户的历史购买记录，并不能说明喜欢的原因。不能说很多人都</w:t>
      </w:r>
      <w:r>
        <w:rPr>
          <w:rFonts w:ascii="SimSun" w:hAnsi="SimSun" w:eastAsia="SimSun" w:cs="SimSun"/>
          <w:sz w:val="21"/>
          <w:szCs w:val="21"/>
          <w:spacing w:val="7"/>
        </w:rPr>
        <w:t xml:space="preserve"> </w:t>
      </w:r>
      <w:r>
        <w:rPr>
          <w:rFonts w:ascii="SimSun" w:hAnsi="SimSun" w:eastAsia="SimSun" w:cs="SimSun"/>
          <w:sz w:val="21"/>
          <w:szCs w:val="21"/>
          <w:spacing w:val="2"/>
        </w:rPr>
        <w:t>喜欢购买</w:t>
      </w:r>
      <w:r>
        <w:rPr>
          <w:rFonts w:ascii="Times New Roman" w:hAnsi="Times New Roman" w:eastAsia="Times New Roman" w:cs="Times New Roman"/>
          <w:sz w:val="21"/>
          <w:szCs w:val="21"/>
          <w:spacing w:val="2"/>
        </w:rPr>
        <w:t>A </w:t>
      </w:r>
      <w:r>
        <w:rPr>
          <w:rFonts w:ascii="SimSun" w:hAnsi="SimSun" w:eastAsia="SimSun" w:cs="SimSun"/>
          <w:sz w:val="21"/>
          <w:szCs w:val="21"/>
          <w:spacing w:val="2"/>
        </w:rPr>
        <w:t>和</w:t>
      </w:r>
      <w:r>
        <w:rPr>
          <w:rFonts w:ascii="SimSun" w:hAnsi="SimSun" w:eastAsia="SimSun" w:cs="SimSun"/>
          <w:sz w:val="21"/>
          <w:szCs w:val="21"/>
          <w:spacing w:val="-10"/>
        </w:rPr>
        <w:t xml:space="preserve"> </w:t>
      </w:r>
      <w:r>
        <w:rPr>
          <w:rFonts w:ascii="Times New Roman" w:hAnsi="Times New Roman" w:eastAsia="Times New Roman" w:cs="Times New Roman"/>
          <w:sz w:val="21"/>
          <w:szCs w:val="21"/>
          <w:spacing w:val="2"/>
        </w:rPr>
        <w:t>B,</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2"/>
        </w:rPr>
        <w:t>就存在购买</w:t>
      </w:r>
      <w:r>
        <w:rPr>
          <w:rFonts w:ascii="Times New Roman" w:hAnsi="Times New Roman" w:eastAsia="Times New Roman" w:cs="Times New Roman"/>
          <w:sz w:val="21"/>
          <w:szCs w:val="21"/>
          <w:spacing w:val="2"/>
        </w:rPr>
        <w:t>A </w:t>
      </w:r>
      <w:r>
        <w:rPr>
          <w:rFonts w:ascii="SimSun" w:hAnsi="SimSun" w:eastAsia="SimSun" w:cs="SimSun"/>
          <w:sz w:val="21"/>
          <w:szCs w:val="21"/>
          <w:spacing w:val="2"/>
        </w:rPr>
        <w:t>之后的结果是购买</w:t>
      </w:r>
      <w:r>
        <w:rPr>
          <w:rFonts w:ascii="Times New Roman" w:hAnsi="Times New Roman" w:eastAsia="Times New Roman" w:cs="Times New Roman"/>
          <w:sz w:val="21"/>
          <w:szCs w:val="21"/>
          <w:spacing w:val="2"/>
        </w:rPr>
        <w:t>B </w:t>
      </w:r>
      <w:r>
        <w:rPr>
          <w:rFonts w:ascii="SimSun" w:hAnsi="SimSun" w:eastAsia="SimSun" w:cs="SimSun"/>
          <w:sz w:val="21"/>
          <w:szCs w:val="21"/>
          <w:spacing w:val="2"/>
        </w:rPr>
        <w:t>的因果关系，这是一个未必的事情。</w:t>
      </w:r>
      <w:r>
        <w:rPr>
          <w:rFonts w:ascii="SimSun" w:hAnsi="SimSun" w:eastAsia="SimSun" w:cs="SimSun"/>
          <w:sz w:val="21"/>
          <w:szCs w:val="21"/>
        </w:rPr>
        <w:t xml:space="preserve"> </w:t>
      </w:r>
      <w:r>
        <w:rPr>
          <w:rFonts w:ascii="SimSun" w:hAnsi="SimSun" w:eastAsia="SimSun" w:cs="SimSun"/>
          <w:sz w:val="21"/>
          <w:szCs w:val="21"/>
          <w:spacing w:val="6"/>
        </w:rPr>
        <w:t>但其相关性高，或者说概率大。大数据技术只知道是什么,而不需知道为什</w:t>
      </w:r>
      <w:r>
        <w:rPr>
          <w:rFonts w:ascii="SimSun" w:hAnsi="SimSun" w:eastAsia="SimSun" w:cs="SimSun"/>
          <w:sz w:val="21"/>
          <w:szCs w:val="21"/>
          <w:spacing w:val="5"/>
        </w:rPr>
        <w:t>么,就像亚马</w:t>
      </w:r>
      <w:r>
        <w:rPr>
          <w:rFonts w:ascii="SimSun" w:hAnsi="SimSun" w:eastAsia="SimSun" w:cs="SimSun"/>
          <w:sz w:val="21"/>
          <w:szCs w:val="21"/>
        </w:rPr>
        <w:t xml:space="preserve"> </w:t>
      </w:r>
      <w:r>
        <w:rPr>
          <w:rFonts w:ascii="SimSun" w:hAnsi="SimSun" w:eastAsia="SimSun" w:cs="SimSun"/>
          <w:sz w:val="21"/>
          <w:szCs w:val="21"/>
        </w:rPr>
        <w:t>逊的推荐算法指出的那样，知道喜欢</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28"/>
        </w:rPr>
        <w:t xml:space="preserve"> </w:t>
      </w:r>
      <w:r>
        <w:rPr>
          <w:rFonts w:ascii="SimSun" w:hAnsi="SimSun" w:eastAsia="SimSun" w:cs="SimSun"/>
          <w:sz w:val="21"/>
          <w:szCs w:val="21"/>
        </w:rPr>
        <w:t>的人很可能喜欢</w:t>
      </w:r>
      <w:r>
        <w:rPr>
          <w:rFonts w:ascii="SimSun" w:hAnsi="SimSun" w:eastAsia="SimSun" w:cs="SimSun"/>
          <w:sz w:val="21"/>
          <w:szCs w:val="21"/>
          <w:spacing w:val="-55"/>
        </w:rPr>
        <w:t xml:space="preserve"> </w:t>
      </w: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23"/>
        </w:rPr>
        <w:t xml:space="preserve">  </w:t>
      </w:r>
      <w:r>
        <w:rPr>
          <w:rFonts w:ascii="SimSun" w:hAnsi="SimSun" w:eastAsia="SimSun" w:cs="SimSun"/>
          <w:sz w:val="21"/>
          <w:szCs w:val="21"/>
        </w:rPr>
        <w:t>但却不知道其中</w:t>
      </w:r>
      <w:r>
        <w:rPr>
          <w:rFonts w:ascii="SimSun" w:hAnsi="SimSun" w:eastAsia="SimSun" w:cs="SimSun"/>
          <w:sz w:val="21"/>
          <w:szCs w:val="21"/>
          <w:spacing w:val="-1"/>
        </w:rPr>
        <w:t>的原因。知道 </w:t>
      </w:r>
      <w:r>
        <w:rPr>
          <w:rFonts w:ascii="SimSun" w:hAnsi="SimSun" w:eastAsia="SimSun" w:cs="SimSun"/>
          <w:sz w:val="21"/>
          <w:szCs w:val="21"/>
          <w:spacing w:val="1"/>
        </w:rPr>
        <w:t>是什么就足够了，没有必要知道为什么。在大数据背景下，通过相互关系就可以比以前更</w:t>
      </w:r>
      <w:r>
        <w:rPr>
          <w:rFonts w:ascii="SimSun" w:hAnsi="SimSun" w:eastAsia="SimSun" w:cs="SimSun"/>
          <w:sz w:val="21"/>
          <w:szCs w:val="21"/>
          <w:spacing w:val="10"/>
        </w:rPr>
        <w:t xml:space="preserve"> </w:t>
      </w:r>
      <w:r>
        <w:rPr>
          <w:rFonts w:ascii="SimSun" w:hAnsi="SimSun" w:eastAsia="SimSun" w:cs="SimSun"/>
          <w:sz w:val="21"/>
          <w:szCs w:val="21"/>
          <w:spacing w:val="-3"/>
        </w:rPr>
        <w:t>容易、更快捷、更清楚地进行分析，找到一个现象的关</w:t>
      </w:r>
      <w:r>
        <w:rPr>
          <w:rFonts w:ascii="SimSun" w:hAnsi="SimSun" w:eastAsia="SimSun" w:cs="SimSun"/>
          <w:sz w:val="21"/>
          <w:szCs w:val="21"/>
          <w:spacing w:val="-4"/>
        </w:rPr>
        <w:t>系物。系统相互依赖的是相互关系，</w:t>
      </w:r>
    </w:p>
    <w:p>
      <w:pPr>
        <w:ind w:firstLine="7810"/>
        <w:spacing w:before="173" w:line="840" w:lineRule="exact"/>
        <w:rPr/>
      </w:pPr>
      <w:r>
        <w:rPr>
          <w:position w:val="-16"/>
        </w:rPr>
        <w:drawing>
          <wp:inline distT="0" distB="0" distL="0" distR="0">
            <wp:extent cx="342897" cy="533463"/>
            <wp:effectExtent l="0" t="0" r="0" b="0"/>
            <wp:docPr id="60" name="IM 60"/>
            <wp:cNvGraphicFramePr/>
            <a:graphic>
              <a:graphicData uri="http://schemas.openxmlformats.org/drawingml/2006/picture">
                <pic:pic>
                  <pic:nvPicPr>
                    <pic:cNvPr id="60" name="IM 60"/>
                    <pic:cNvPicPr/>
                  </pic:nvPicPr>
                  <pic:blipFill>
                    <a:blip r:embed="rId50"/>
                    <a:stretch>
                      <a:fillRect/>
                    </a:stretch>
                  </pic:blipFill>
                  <pic:spPr>
                    <a:xfrm rot="0">
                      <a:off x="0" y="0"/>
                      <a:ext cx="342897" cy="533463"/>
                    </a:xfrm>
                    <a:prstGeom prst="rect">
                      <a:avLst/>
                    </a:prstGeom>
                  </pic:spPr>
                </pic:pic>
              </a:graphicData>
            </a:graphic>
          </wp:inline>
        </w:drawing>
      </w:r>
    </w:p>
    <w:p>
      <w:pPr>
        <w:spacing w:line="840" w:lineRule="exact"/>
        <w:sectPr>
          <w:footerReference w:type="default" r:id="rId12"/>
          <w:pgSz w:w="9910" w:h="14230"/>
          <w:pgMar w:top="729" w:right="79" w:bottom="9" w:left="829" w:header="0" w:footer="0" w:gutter="0"/>
        </w:sectPr>
        <w:rPr/>
      </w:pPr>
    </w:p>
    <w:p>
      <w:pPr>
        <w:spacing w:line="300" w:lineRule="exact"/>
        <w:rPr/>
      </w:pPr>
      <w:r>
        <w:rPr>
          <w:position w:val="-6"/>
        </w:rPr>
        <w:pict>
          <v:group id="_x0000_s122" style="mso-position-vertical-relative:line;mso-position-horizontal-relative:char;width:140.5pt;height:15.05pt;" filled="false" stroked="false" coordsize="2810,301" coordorigin="0,0">
            <v:shape id="_x0000_s124" style="position:absolute;left:0;top:0;width:2810;height:301;" filled="false" stroked="false" type="#_x0000_t75">
              <v:imagedata o:title="" r:id="rId51"/>
            </v:shape>
            <v:shape id="_x0000_s126" style="position:absolute;left:-20;top:-20;width:2850;height:340;" filled="false" stroked="false" type="#_x0000_t202">
              <v:fill on="false"/>
              <v:stroke on="false"/>
              <v:path/>
              <v:imagedata o:title=""/>
              <o:lock v:ext="edit" aspectratio="false"/>
              <v:textbox inset="0mm,0mm,0mm,0mm">
                <w:txbxContent>
                  <w:p>
                    <w:pPr>
                      <w:ind w:left="583"/>
                      <w:spacing w:before="87"/>
                      <w:rPr>
                        <w:rFonts w:ascii="STXinwei" w:hAnsi="STXinwei" w:eastAsia="STXinwei" w:cs="STXinwei"/>
                        <w:sz w:val="21"/>
                        <w:szCs w:val="21"/>
                      </w:rPr>
                    </w:pPr>
                    <w:bookmarkStart w:name="bookmark31" w:id="23"/>
                    <w:bookmarkEnd w:id="23"/>
                    <w:bookmarkStart w:name="bookmark32" w:id="24"/>
                    <w:bookmarkEnd w:id="24"/>
                    <w:r>
                      <w:rPr>
                        <w:rFonts w:ascii="STXinwei" w:hAnsi="STXinwei" w:eastAsia="STXinwei" w:cs="STXinwei"/>
                        <w:sz w:val="21"/>
                        <w:szCs w:val="21"/>
                        <w:b/>
                        <w:bCs/>
                        <w:spacing w:val="-5"/>
                      </w:rPr>
                      <w:t>大数据基础与应用</w:t>
                    </w:r>
                  </w:p>
                </w:txbxContent>
              </v:textbox>
            </v:shape>
          </v:group>
        </w:pict>
      </w:r>
    </w:p>
    <w:p>
      <w:pPr>
        <w:pStyle w:val="BodyText"/>
        <w:spacing w:line="256" w:lineRule="auto"/>
        <w:rPr/>
      </w:pPr>
      <w:r/>
    </w:p>
    <w:p>
      <w:pPr>
        <w:ind w:left="869" w:right="68"/>
        <w:spacing w:before="68" w:line="266" w:lineRule="auto"/>
        <w:jc w:val="both"/>
        <w:rPr>
          <w:rFonts w:ascii="SimSun" w:hAnsi="SimSun" w:eastAsia="SimSun" w:cs="SimSun"/>
          <w:sz w:val="21"/>
          <w:szCs w:val="21"/>
        </w:rPr>
      </w:pPr>
      <w:r>
        <w:rPr>
          <w:rFonts w:ascii="SimSun" w:hAnsi="SimSun" w:eastAsia="SimSun" w:cs="SimSun"/>
          <w:sz w:val="21"/>
          <w:szCs w:val="21"/>
          <w:spacing w:val="4"/>
        </w:rPr>
        <w:t>而不是因果关系，相互关系可以表明将发生什么,而不是为什么发生，这正</w:t>
      </w:r>
      <w:r>
        <w:rPr>
          <w:rFonts w:ascii="SimSun" w:hAnsi="SimSun" w:eastAsia="SimSun" w:cs="SimSun"/>
          <w:sz w:val="21"/>
          <w:szCs w:val="21"/>
          <w:spacing w:val="3"/>
        </w:rPr>
        <w:t>是这个系统的</w:t>
      </w:r>
      <w:r>
        <w:rPr>
          <w:rFonts w:ascii="SimSun" w:hAnsi="SimSun" w:eastAsia="SimSun" w:cs="SimSun"/>
          <w:sz w:val="21"/>
          <w:szCs w:val="21"/>
        </w:rPr>
        <w:t xml:space="preserve"> </w:t>
      </w:r>
      <w:r>
        <w:rPr>
          <w:rFonts w:ascii="SimSun" w:hAnsi="SimSun" w:eastAsia="SimSun" w:cs="SimSun"/>
          <w:sz w:val="21"/>
          <w:szCs w:val="21"/>
          <w:spacing w:val="1"/>
        </w:rPr>
        <w:t>价值。大数据的相互关系分析更准确、更快，而且不易受到偏见的影响。建立相互关</w:t>
      </w:r>
      <w:r>
        <w:rPr>
          <w:rFonts w:ascii="SimSun" w:hAnsi="SimSun" w:eastAsia="SimSun" w:cs="SimSun"/>
          <w:sz w:val="21"/>
          <w:szCs w:val="21"/>
        </w:rPr>
        <w:t>系分 </w:t>
      </w:r>
      <w:r>
        <w:rPr>
          <w:rFonts w:ascii="SimSun" w:hAnsi="SimSun" w:eastAsia="SimSun" w:cs="SimSun"/>
          <w:sz w:val="21"/>
          <w:szCs w:val="21"/>
          <w:spacing w:val="4"/>
        </w:rPr>
        <w:t>析法的预测是大数据的核心。当完成了相互关系分析之后，</w:t>
      </w:r>
      <w:r>
        <w:rPr>
          <w:rFonts w:ascii="SimSun" w:hAnsi="SimSun" w:eastAsia="SimSun" w:cs="SimSun"/>
          <w:sz w:val="21"/>
          <w:szCs w:val="21"/>
          <w:spacing w:val="3"/>
        </w:rPr>
        <w:t>又不满足仅仅知道为什么,可</w:t>
      </w:r>
      <w:r>
        <w:rPr>
          <w:rFonts w:ascii="SimSun" w:hAnsi="SimSun" w:eastAsia="SimSun" w:cs="SimSun"/>
          <w:sz w:val="21"/>
          <w:szCs w:val="21"/>
        </w:rPr>
        <w:t xml:space="preserve"> </w:t>
      </w:r>
      <w:r>
        <w:rPr>
          <w:rFonts w:ascii="SimSun" w:hAnsi="SimSun" w:eastAsia="SimSun" w:cs="SimSun"/>
          <w:sz w:val="21"/>
          <w:szCs w:val="21"/>
          <w:spacing w:val="-4"/>
        </w:rPr>
        <w:t>以再继续研究因果关系，找出原因。</w:t>
      </w:r>
    </w:p>
    <w:p>
      <w:pPr>
        <w:ind w:left="1272"/>
        <w:spacing w:before="169" w:line="219" w:lineRule="auto"/>
        <w:outlineLvl w:val="2"/>
        <w:rPr>
          <w:rFonts w:ascii="SimSun" w:hAnsi="SimSun" w:eastAsia="SimSun" w:cs="SimSun"/>
          <w:sz w:val="21"/>
          <w:szCs w:val="21"/>
        </w:rPr>
      </w:pPr>
      <w:r>
        <w:rPr>
          <w:rFonts w:ascii="SimSun" w:hAnsi="SimSun" w:eastAsia="SimSun" w:cs="SimSun"/>
          <w:sz w:val="21"/>
          <w:szCs w:val="21"/>
          <w:b/>
          <w:bCs/>
          <w:spacing w:val="-10"/>
        </w:rPr>
        <w:t>4.</w:t>
      </w:r>
      <w:r>
        <w:rPr>
          <w:rFonts w:ascii="SimSun" w:hAnsi="SimSun" w:eastAsia="SimSun" w:cs="SimSun"/>
          <w:sz w:val="21"/>
          <w:szCs w:val="21"/>
          <w:spacing w:val="19"/>
        </w:rPr>
        <w:t xml:space="preserve"> </w:t>
      </w:r>
      <w:r>
        <w:rPr>
          <w:rFonts w:ascii="SimSun" w:hAnsi="SimSun" w:eastAsia="SimSun" w:cs="SimSun"/>
          <w:sz w:val="21"/>
          <w:szCs w:val="21"/>
          <w:b/>
          <w:bCs/>
          <w:spacing w:val="-10"/>
        </w:rPr>
        <w:t>学习算法复杂度</w:t>
      </w:r>
    </w:p>
    <w:p>
      <w:pPr>
        <w:ind w:left="869" w:right="1" w:firstLine="440"/>
        <w:spacing w:before="148" w:line="271" w:lineRule="auto"/>
        <w:jc w:val="both"/>
        <w:rPr>
          <w:rFonts w:ascii="SimSun" w:hAnsi="SimSun" w:eastAsia="SimSun" w:cs="SimSun"/>
          <w:sz w:val="21"/>
          <w:szCs w:val="21"/>
        </w:rPr>
      </w:pPr>
      <w:r>
        <w:rPr>
          <w:rFonts w:ascii="SimSun" w:hAnsi="SimSun" w:eastAsia="SimSun" w:cs="SimSun"/>
          <w:sz w:val="21"/>
          <w:szCs w:val="21"/>
          <w:spacing w:val="-3"/>
        </w:rPr>
        <w:t>一般</w:t>
      </w:r>
      <w:r>
        <w:rPr>
          <w:rFonts w:ascii="Times New Roman" w:hAnsi="Times New Roman" w:eastAsia="Times New Roman" w:cs="Times New Roman"/>
          <w:sz w:val="21"/>
          <w:szCs w:val="21"/>
          <w:spacing w:val="-3"/>
        </w:rPr>
        <w:t>NlogN</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N²</w:t>
      </w:r>
      <w:r>
        <w:rPr>
          <w:rFonts w:ascii="SimSun" w:hAnsi="SimSun" w:eastAsia="SimSun" w:cs="SimSun"/>
          <w:sz w:val="21"/>
          <w:szCs w:val="21"/>
          <w:spacing w:val="-3"/>
        </w:rPr>
        <w:t>级的学习算法复杂度可以接受，但面对</w:t>
      </w:r>
      <w:r>
        <w:rPr>
          <w:rFonts w:ascii="Times New Roman" w:hAnsi="Times New Roman" w:eastAsia="Times New Roman" w:cs="Times New Roman"/>
          <w:sz w:val="21"/>
          <w:szCs w:val="21"/>
          <w:spacing w:val="-3"/>
        </w:rPr>
        <w:t>PB</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3"/>
        </w:rPr>
        <w:t>级以上的</w:t>
      </w:r>
      <w:r>
        <w:rPr>
          <w:rFonts w:ascii="SimSun" w:hAnsi="SimSun" w:eastAsia="SimSun" w:cs="SimSun"/>
          <w:sz w:val="21"/>
          <w:szCs w:val="21"/>
          <w:spacing w:val="-4"/>
        </w:rPr>
        <w:t>海量数据，</w:t>
      </w:r>
      <w:r>
        <w:rPr>
          <w:rFonts w:ascii="Times New Roman" w:hAnsi="Times New Roman" w:eastAsia="Times New Roman" w:cs="Times New Roman"/>
          <w:sz w:val="21"/>
          <w:szCs w:val="21"/>
          <w:spacing w:val="-4"/>
        </w:rPr>
        <w:t>NlogN</w:t>
      </w:r>
      <w:r>
        <w:rPr>
          <w:rFonts w:ascii="SimSun" w:hAnsi="SimSun" w:eastAsia="SimSun" w:cs="SimSun"/>
          <w:sz w:val="21"/>
          <w:szCs w:val="21"/>
          <w:spacing w:val="-4"/>
        </w:rPr>
        <w:t>、</w:t>
      </w:r>
      <w:r>
        <w:rPr>
          <w:rFonts w:ascii="SimSun" w:hAnsi="SimSun" w:eastAsia="SimSun" w:cs="SimSun"/>
          <w:sz w:val="21"/>
          <w:szCs w:val="21"/>
        </w:rPr>
        <w:t xml:space="preserve"> </w:t>
      </w:r>
      <w:r>
        <w:rPr>
          <w:rFonts w:ascii="Times New Roman" w:hAnsi="Times New Roman" w:eastAsia="Times New Roman" w:cs="Times New Roman"/>
          <w:sz w:val="21"/>
          <w:szCs w:val="21"/>
          <w:spacing w:val="1"/>
        </w:rPr>
        <w:t>N²</w:t>
      </w:r>
      <w:r>
        <w:rPr>
          <w:rFonts w:ascii="SimSun" w:hAnsi="SimSun" w:eastAsia="SimSun" w:cs="SimSun"/>
          <w:sz w:val="21"/>
          <w:szCs w:val="21"/>
          <w:spacing w:val="1"/>
        </w:rPr>
        <w:t>级的学习算法难以接受，处理大数据需</w:t>
      </w:r>
      <w:r>
        <w:rPr>
          <w:rFonts w:ascii="SimSun" w:hAnsi="SimSun" w:eastAsia="SimSun" w:cs="SimSun"/>
          <w:sz w:val="21"/>
          <w:szCs w:val="21"/>
        </w:rPr>
        <w:t>要更简单的人工智能算法和新的问题求解方法。  </w:t>
      </w:r>
      <w:r>
        <w:rPr>
          <w:rFonts w:ascii="SimSun" w:hAnsi="SimSun" w:eastAsia="SimSun" w:cs="SimSun"/>
          <w:sz w:val="21"/>
          <w:szCs w:val="21"/>
          <w:spacing w:val="1"/>
        </w:rPr>
        <w:t>普遍认为，大数据研究不只是上述几种方法的集成，应该</w:t>
      </w:r>
      <w:r>
        <w:rPr>
          <w:rFonts w:ascii="SimSun" w:hAnsi="SimSun" w:eastAsia="SimSun" w:cs="SimSun"/>
          <w:sz w:val="21"/>
          <w:szCs w:val="21"/>
        </w:rPr>
        <w:t>具有不同于统计学和人工智能的  </w:t>
      </w:r>
      <w:r>
        <w:rPr>
          <w:rFonts w:ascii="SimSun" w:hAnsi="SimSun" w:eastAsia="SimSun" w:cs="SimSun"/>
          <w:sz w:val="21"/>
          <w:szCs w:val="21"/>
          <w:spacing w:val="-6"/>
        </w:rPr>
        <w:t>本质内涵。大数据研究是一种交叉科学研究，应体现其</w:t>
      </w:r>
      <w:r>
        <w:rPr>
          <w:rFonts w:ascii="SimSun" w:hAnsi="SimSun" w:eastAsia="SimSun" w:cs="SimSun"/>
          <w:sz w:val="21"/>
          <w:szCs w:val="21"/>
          <w:spacing w:val="-7"/>
        </w:rPr>
        <w:t>交叉学科的特点。</w:t>
      </w:r>
    </w:p>
    <w:p>
      <w:pPr>
        <w:ind w:left="873"/>
        <w:spacing w:before="251" w:line="222" w:lineRule="auto"/>
        <w:outlineLvl w:val="1"/>
        <w:rPr>
          <w:rFonts w:ascii="SimHei" w:hAnsi="SimHei" w:eastAsia="SimHei" w:cs="SimHei"/>
          <w:sz w:val="28"/>
          <w:szCs w:val="28"/>
        </w:rPr>
      </w:pPr>
      <w:r>
        <w:rPr>
          <w:rFonts w:ascii="SimHei" w:hAnsi="SimHei" w:eastAsia="SimHei" w:cs="SimHei"/>
          <w:sz w:val="28"/>
          <w:szCs w:val="28"/>
          <w:b/>
          <w:bCs/>
          <w:spacing w:val="-10"/>
        </w:rPr>
        <w:t>1.5.3</w:t>
      </w:r>
      <w:r>
        <w:rPr>
          <w:rFonts w:ascii="SimHei" w:hAnsi="SimHei" w:eastAsia="SimHei" w:cs="SimHei"/>
          <w:sz w:val="28"/>
          <w:szCs w:val="28"/>
          <w:spacing w:val="-10"/>
        </w:rPr>
        <w:t xml:space="preserve">  </w:t>
      </w:r>
      <w:r>
        <w:rPr>
          <w:rFonts w:ascii="SimHei" w:hAnsi="SimHei" w:eastAsia="SimHei" w:cs="SimHei"/>
          <w:sz w:val="28"/>
          <w:szCs w:val="28"/>
          <w:b/>
          <w:bCs/>
          <w:spacing w:val="-10"/>
        </w:rPr>
        <w:t>大数据的关键问题与关键技术</w:t>
      </w:r>
    </w:p>
    <w:p>
      <w:pPr>
        <w:ind w:left="1313"/>
        <w:spacing w:before="301" w:line="219" w:lineRule="auto"/>
        <w:outlineLvl w:val="2"/>
        <w:rPr>
          <w:rFonts w:ascii="SimSun" w:hAnsi="SimSun" w:eastAsia="SimSun" w:cs="SimSun"/>
          <w:sz w:val="21"/>
          <w:szCs w:val="21"/>
        </w:rPr>
      </w:pPr>
      <w:r>
        <w:rPr>
          <w:rFonts w:ascii="SimSun" w:hAnsi="SimSun" w:eastAsia="SimSun" w:cs="SimSun"/>
          <w:sz w:val="21"/>
          <w:szCs w:val="21"/>
          <w:b/>
          <w:bCs/>
          <w:spacing w:val="-10"/>
        </w:rPr>
        <w:t>1.</w:t>
      </w:r>
      <w:r>
        <w:rPr>
          <w:rFonts w:ascii="SimSun" w:hAnsi="SimSun" w:eastAsia="SimSun" w:cs="SimSun"/>
          <w:sz w:val="21"/>
          <w:szCs w:val="21"/>
          <w:spacing w:val="-17"/>
        </w:rPr>
        <w:t xml:space="preserve"> </w:t>
      </w:r>
      <w:r>
        <w:rPr>
          <w:rFonts w:ascii="SimSun" w:hAnsi="SimSun" w:eastAsia="SimSun" w:cs="SimSun"/>
          <w:sz w:val="21"/>
          <w:szCs w:val="21"/>
          <w:b/>
          <w:bCs/>
          <w:spacing w:val="-10"/>
        </w:rPr>
        <w:t>大数据的关键问题</w:t>
      </w:r>
    </w:p>
    <w:p>
      <w:pPr>
        <w:ind w:left="869" w:right="105" w:firstLine="440"/>
        <w:spacing w:before="203" w:line="246" w:lineRule="auto"/>
        <w:rPr>
          <w:rFonts w:ascii="SimSun" w:hAnsi="SimSun" w:eastAsia="SimSun" w:cs="SimSun"/>
          <w:sz w:val="21"/>
          <w:szCs w:val="21"/>
        </w:rPr>
      </w:pPr>
      <w:r>
        <w:rPr>
          <w:rFonts w:ascii="SimSun" w:hAnsi="SimSun" w:eastAsia="SimSun" w:cs="SimSun"/>
          <w:sz w:val="21"/>
          <w:szCs w:val="21"/>
        </w:rPr>
        <w:t>大数据来源非常丰富且数据类型多样，存储和分析挖掘的</w:t>
      </w:r>
      <w:r>
        <w:rPr>
          <w:rFonts w:ascii="SimSun" w:hAnsi="SimSun" w:eastAsia="SimSun" w:cs="SimSun"/>
          <w:sz w:val="21"/>
          <w:szCs w:val="21"/>
          <w:spacing w:val="-1"/>
        </w:rPr>
        <w:t>数据量庞大，对数据展现的</w:t>
      </w:r>
      <w:r>
        <w:rPr>
          <w:rFonts w:ascii="SimSun" w:hAnsi="SimSun" w:eastAsia="SimSun" w:cs="SimSun"/>
          <w:sz w:val="21"/>
          <w:szCs w:val="21"/>
        </w:rPr>
        <w:t xml:space="preserve"> </w:t>
      </w:r>
      <w:r>
        <w:rPr>
          <w:rFonts w:ascii="SimSun" w:hAnsi="SimSun" w:eastAsia="SimSun" w:cs="SimSun"/>
          <w:sz w:val="21"/>
          <w:szCs w:val="21"/>
          <w:spacing w:val="-2"/>
        </w:rPr>
        <w:t>要求较高，并且重视处理大数据的高效性和可用性。</w:t>
      </w:r>
    </w:p>
    <w:p>
      <w:pPr>
        <w:ind w:left="1430"/>
        <w:spacing w:before="61" w:line="219" w:lineRule="auto"/>
        <w:rPr>
          <w:rFonts w:ascii="SimSun" w:hAnsi="SimSun" w:eastAsia="SimSun" w:cs="SimSun"/>
          <w:sz w:val="21"/>
          <w:szCs w:val="21"/>
        </w:rPr>
      </w:pPr>
      <w:r>
        <w:rPr>
          <w:rFonts w:ascii="SimSun" w:hAnsi="SimSun" w:eastAsia="SimSun" w:cs="SimSun"/>
          <w:sz w:val="21"/>
          <w:szCs w:val="21"/>
          <w:spacing w:val="4"/>
        </w:rPr>
        <w:t>(1)非结构化和半结构化数据处理</w:t>
      </w:r>
    </w:p>
    <w:p>
      <w:pPr>
        <w:ind w:left="869" w:right="88" w:firstLine="440"/>
        <w:spacing w:before="71" w:line="259" w:lineRule="auto"/>
        <w:rPr>
          <w:rFonts w:ascii="SimSun" w:hAnsi="SimSun" w:eastAsia="SimSun" w:cs="SimSun"/>
          <w:sz w:val="21"/>
          <w:szCs w:val="21"/>
        </w:rPr>
      </w:pPr>
      <w:r>
        <w:rPr>
          <w:rFonts w:ascii="SimSun" w:hAnsi="SimSun" w:eastAsia="SimSun" w:cs="SimSun"/>
          <w:sz w:val="21"/>
          <w:szCs w:val="21"/>
        </w:rPr>
        <w:t>如何处理非结构化和半结构化数据是一项重要的研究课</w:t>
      </w:r>
      <w:r>
        <w:rPr>
          <w:rFonts w:ascii="SimSun" w:hAnsi="SimSun" w:eastAsia="SimSun" w:cs="SimSun"/>
          <w:sz w:val="21"/>
          <w:szCs w:val="21"/>
          <w:spacing w:val="-1"/>
        </w:rPr>
        <w:t>题。如果把通过数据挖掘提取</w:t>
      </w:r>
      <w:r>
        <w:rPr>
          <w:rFonts w:ascii="SimSun" w:hAnsi="SimSun" w:eastAsia="SimSun" w:cs="SimSun"/>
          <w:sz w:val="21"/>
          <w:szCs w:val="21"/>
        </w:rPr>
        <w:t xml:space="preserve"> </w:t>
      </w:r>
      <w:r>
        <w:rPr>
          <w:rFonts w:ascii="SimSun" w:hAnsi="SimSun" w:eastAsia="SimSun" w:cs="SimSun"/>
          <w:sz w:val="21"/>
          <w:szCs w:val="21"/>
          <w:spacing w:val="1"/>
        </w:rPr>
        <w:t>粗糙知识的过程称为一次挖掘过程，那么将粗糙知识与被</w:t>
      </w:r>
      <w:r>
        <w:rPr>
          <w:rFonts w:ascii="SimSun" w:hAnsi="SimSun" w:eastAsia="SimSun" w:cs="SimSun"/>
          <w:sz w:val="21"/>
          <w:szCs w:val="21"/>
        </w:rPr>
        <w:t>量化后的主观知识，包括具体的 </w:t>
      </w:r>
      <w:r>
        <w:rPr>
          <w:rFonts w:ascii="SimSun" w:hAnsi="SimSun" w:eastAsia="SimSun" w:cs="SimSun"/>
          <w:sz w:val="21"/>
          <w:szCs w:val="21"/>
        </w:rPr>
        <w:t>经验、常识、本能、情境知识和用户偏好相结合而</w:t>
      </w:r>
      <w:r>
        <w:rPr>
          <w:rFonts w:ascii="SimSun" w:hAnsi="SimSun" w:eastAsia="SimSun" w:cs="SimSun"/>
          <w:sz w:val="21"/>
          <w:szCs w:val="21"/>
          <w:spacing w:val="-1"/>
        </w:rPr>
        <w:t>产生智能知识的过程就叫作二次挖掘。</w:t>
      </w:r>
      <w:r>
        <w:rPr>
          <w:rFonts w:ascii="SimSun" w:hAnsi="SimSun" w:eastAsia="SimSun" w:cs="SimSun"/>
          <w:sz w:val="21"/>
          <w:szCs w:val="21"/>
        </w:rPr>
        <w:t xml:space="preserve"> </w:t>
      </w:r>
      <w:r>
        <w:rPr>
          <w:rFonts w:ascii="SimSun" w:hAnsi="SimSun" w:eastAsia="SimSun" w:cs="SimSun"/>
          <w:sz w:val="21"/>
          <w:szCs w:val="21"/>
          <w:spacing w:val="-3"/>
        </w:rPr>
        <w:t>从一次挖掘到二次挖掘是由量到质的飞跃。</w:t>
      </w:r>
    </w:p>
    <w:p>
      <w:pPr>
        <w:ind w:left="869" w:right="91" w:firstLine="440"/>
        <w:spacing w:before="69" w:line="259" w:lineRule="auto"/>
        <w:rPr>
          <w:rFonts w:ascii="SimSun" w:hAnsi="SimSun" w:eastAsia="SimSun" w:cs="SimSun"/>
          <w:sz w:val="21"/>
          <w:szCs w:val="21"/>
        </w:rPr>
      </w:pPr>
      <w:r>
        <w:rPr>
          <w:rFonts w:ascii="SimSun" w:hAnsi="SimSun" w:eastAsia="SimSun" w:cs="SimSun"/>
          <w:sz w:val="21"/>
          <w:szCs w:val="21"/>
        </w:rPr>
        <w:t>由于大数据所具有的半结构化和非结构化特点，基于大数据的数据挖掘所产生的结构</w:t>
      </w:r>
      <w:r>
        <w:rPr>
          <w:rFonts w:ascii="SimSun" w:hAnsi="SimSun" w:eastAsia="SimSun" w:cs="SimSun"/>
          <w:sz w:val="21"/>
          <w:szCs w:val="21"/>
          <w:spacing w:val="2"/>
        </w:rPr>
        <w:t xml:space="preserve"> </w:t>
      </w:r>
      <w:r>
        <w:rPr>
          <w:rFonts w:ascii="SimSun" w:hAnsi="SimSun" w:eastAsia="SimSun" w:cs="SimSun"/>
          <w:sz w:val="21"/>
          <w:szCs w:val="21"/>
          <w:spacing w:val="6"/>
        </w:rPr>
        <w:t>化的粗糙知识(潜在模式)也伴有一些新的特征。这些结构化的粗糙知识可以被主</w:t>
      </w:r>
      <w:r>
        <w:rPr>
          <w:rFonts w:ascii="SimSun" w:hAnsi="SimSun" w:eastAsia="SimSun" w:cs="SimSun"/>
          <w:sz w:val="21"/>
          <w:szCs w:val="21"/>
          <w:spacing w:val="5"/>
        </w:rPr>
        <w:t>观知识</w:t>
      </w:r>
      <w:r>
        <w:rPr>
          <w:rFonts w:ascii="SimSun" w:hAnsi="SimSun" w:eastAsia="SimSun" w:cs="SimSun"/>
          <w:sz w:val="21"/>
          <w:szCs w:val="21"/>
        </w:rPr>
        <w:t xml:space="preserve"> </w:t>
      </w:r>
      <w:r>
        <w:rPr>
          <w:rFonts w:ascii="SimSun" w:hAnsi="SimSun" w:eastAsia="SimSun" w:cs="SimSun"/>
          <w:sz w:val="21"/>
          <w:szCs w:val="21"/>
          <w:spacing w:val="1"/>
        </w:rPr>
        <w:t>加工处理并转化，生成半结构化和非结构化的</w:t>
      </w:r>
      <w:r>
        <w:rPr>
          <w:rFonts w:ascii="SimSun" w:hAnsi="SimSun" w:eastAsia="SimSun" w:cs="SimSun"/>
          <w:sz w:val="21"/>
          <w:szCs w:val="21"/>
        </w:rPr>
        <w:t>智能知识。寻求智能知识反映了大数据研究 </w:t>
      </w:r>
      <w:r>
        <w:rPr>
          <w:rFonts w:ascii="SimSun" w:hAnsi="SimSun" w:eastAsia="SimSun" w:cs="SimSun"/>
          <w:sz w:val="21"/>
          <w:szCs w:val="21"/>
          <w:spacing w:val="-8"/>
        </w:rPr>
        <w:t>的核心价值。</w:t>
      </w:r>
    </w:p>
    <w:p>
      <w:pPr>
        <w:ind w:left="1430"/>
        <w:spacing w:before="64" w:line="219" w:lineRule="auto"/>
        <w:rPr>
          <w:rFonts w:ascii="SimSun" w:hAnsi="SimSun" w:eastAsia="SimSun" w:cs="SimSun"/>
          <w:sz w:val="21"/>
          <w:szCs w:val="21"/>
        </w:rPr>
      </w:pPr>
      <w:r>
        <w:rPr>
          <w:rFonts w:ascii="SimSun" w:hAnsi="SimSun" w:eastAsia="SimSun" w:cs="SimSun"/>
          <w:sz w:val="21"/>
          <w:szCs w:val="21"/>
          <w:spacing w:val="5"/>
        </w:rPr>
        <w:t>(2)大数据复杂性与系统建模</w:t>
      </w:r>
    </w:p>
    <w:p>
      <w:pPr>
        <w:ind w:left="869" w:right="76" w:firstLine="440"/>
        <w:spacing w:before="73" w:line="256" w:lineRule="auto"/>
        <w:jc w:val="both"/>
        <w:rPr>
          <w:rFonts w:ascii="SimSun" w:hAnsi="SimSun" w:eastAsia="SimSun" w:cs="SimSun"/>
          <w:sz w:val="21"/>
          <w:szCs w:val="21"/>
        </w:rPr>
      </w:pPr>
      <w:r>
        <w:rPr>
          <w:rFonts w:ascii="SimSun" w:hAnsi="SimSun" w:eastAsia="SimSun" w:cs="SimSun"/>
          <w:sz w:val="21"/>
          <w:szCs w:val="21"/>
        </w:rPr>
        <w:t>大数据复杂性、不确定性特征描述的方法及大数据的系统建模这一问题的突破是实现</w:t>
      </w:r>
      <w:r>
        <w:rPr>
          <w:rFonts w:ascii="SimSun" w:hAnsi="SimSun" w:eastAsia="SimSun" w:cs="SimSun"/>
          <w:sz w:val="21"/>
          <w:szCs w:val="21"/>
          <w:spacing w:val="17"/>
        </w:rPr>
        <w:t xml:space="preserve"> </w:t>
      </w:r>
      <w:r>
        <w:rPr>
          <w:rFonts w:ascii="SimSun" w:hAnsi="SimSun" w:eastAsia="SimSun" w:cs="SimSun"/>
          <w:sz w:val="21"/>
          <w:szCs w:val="21"/>
          <w:spacing w:val="1"/>
        </w:rPr>
        <w:t>大数据知识发现的前提和关键。从长远角度来看，大数据</w:t>
      </w:r>
      <w:r>
        <w:rPr>
          <w:rFonts w:ascii="SimSun" w:hAnsi="SimSun" w:eastAsia="SimSun" w:cs="SimSun"/>
          <w:sz w:val="21"/>
          <w:szCs w:val="21"/>
        </w:rPr>
        <w:t>的个体复杂性和随机性所带来的 </w:t>
      </w:r>
      <w:r>
        <w:rPr>
          <w:rFonts w:ascii="SimSun" w:hAnsi="SimSun" w:eastAsia="SimSun" w:cs="SimSun"/>
          <w:sz w:val="21"/>
          <w:szCs w:val="21"/>
          <w:spacing w:val="1"/>
        </w:rPr>
        <w:t>挑战将促使大数据数学结构的形成，从而导</w:t>
      </w:r>
      <w:r>
        <w:rPr>
          <w:rFonts w:ascii="SimSun" w:hAnsi="SimSun" w:eastAsia="SimSun" w:cs="SimSun"/>
          <w:sz w:val="21"/>
          <w:szCs w:val="21"/>
        </w:rPr>
        <w:t>致大数据统一理论的完备。从近期来看，应该 </w:t>
      </w:r>
      <w:r>
        <w:rPr>
          <w:rFonts w:ascii="SimSun" w:hAnsi="SimSun" w:eastAsia="SimSun" w:cs="SimSun"/>
          <w:sz w:val="21"/>
          <w:szCs w:val="21"/>
          <w:spacing w:val="1"/>
        </w:rPr>
        <w:t>建立一种一般性的结构化数据和半结构化、非结</w:t>
      </w:r>
      <w:r>
        <w:rPr>
          <w:rFonts w:ascii="SimSun" w:hAnsi="SimSun" w:eastAsia="SimSun" w:cs="SimSun"/>
          <w:sz w:val="21"/>
          <w:szCs w:val="21"/>
        </w:rPr>
        <w:t>构化数据之间的转化原则，以支持大数据 </w:t>
      </w:r>
      <w:r>
        <w:rPr>
          <w:rFonts w:ascii="SimSun" w:hAnsi="SimSun" w:eastAsia="SimSun" w:cs="SimSun"/>
          <w:sz w:val="21"/>
          <w:szCs w:val="21"/>
        </w:rPr>
        <w:t>的交叉工业应用。管理科学，尤其是基于最优化的理论将在发展大数据知识的一般性方法</w:t>
      </w:r>
      <w:r>
        <w:rPr>
          <w:rFonts w:ascii="SimSun" w:hAnsi="SimSun" w:eastAsia="SimSun" w:cs="SimSun"/>
          <w:sz w:val="21"/>
          <w:szCs w:val="21"/>
          <w:spacing w:val="16"/>
        </w:rPr>
        <w:t xml:space="preserve"> </w:t>
      </w:r>
      <w:r>
        <w:rPr>
          <w:rFonts w:ascii="SimSun" w:hAnsi="SimSun" w:eastAsia="SimSun" w:cs="SimSun"/>
          <w:sz w:val="21"/>
          <w:szCs w:val="21"/>
          <w:spacing w:val="-5"/>
        </w:rPr>
        <w:t>和规律性中发挥重要的作用。</w:t>
      </w:r>
    </w:p>
    <w:p>
      <w:pPr>
        <w:ind w:left="869" w:right="66" w:firstLine="440"/>
        <w:spacing w:before="118" w:line="253" w:lineRule="auto"/>
        <w:jc w:val="both"/>
        <w:rPr>
          <w:rFonts w:ascii="SimSun" w:hAnsi="SimSun" w:eastAsia="SimSun" w:cs="SimSun"/>
          <w:sz w:val="21"/>
          <w:szCs w:val="21"/>
        </w:rPr>
      </w:pPr>
      <w:r>
        <w:rPr>
          <w:rFonts w:ascii="SimSun" w:hAnsi="SimSun" w:eastAsia="SimSun" w:cs="SimSun"/>
          <w:sz w:val="21"/>
          <w:szCs w:val="21"/>
          <w:spacing w:val="1"/>
        </w:rPr>
        <w:t>现实世界中的大数据处理问题复杂多样，难以有一种单一的计算</w:t>
      </w:r>
      <w:r>
        <w:rPr>
          <w:rFonts w:ascii="SimSun" w:hAnsi="SimSun" w:eastAsia="SimSun" w:cs="SimSun"/>
          <w:sz w:val="21"/>
          <w:szCs w:val="21"/>
        </w:rPr>
        <w:t>模式能涵盖所有不同 </w:t>
      </w:r>
      <w:r>
        <w:rPr>
          <w:rFonts w:ascii="SimSun" w:hAnsi="SimSun" w:eastAsia="SimSun" w:cs="SimSun"/>
          <w:sz w:val="21"/>
          <w:szCs w:val="21"/>
          <w:spacing w:val="-1"/>
        </w:rPr>
        <w:t>的大数据计算需求。研究和实际应用中发现，</w:t>
      </w:r>
      <w:r>
        <w:rPr>
          <w:rFonts w:ascii="Times New Roman" w:hAnsi="Times New Roman" w:eastAsia="Times New Roman" w:cs="Times New Roman"/>
          <w:sz w:val="21"/>
          <w:szCs w:val="21"/>
          <w:spacing w:val="-1"/>
        </w:rPr>
        <w:t>MapReduce  </w:t>
      </w:r>
      <w:r>
        <w:rPr>
          <w:rFonts w:ascii="SimSun" w:hAnsi="SimSun" w:eastAsia="SimSun" w:cs="SimSun"/>
          <w:sz w:val="21"/>
          <w:szCs w:val="21"/>
          <w:spacing w:val="-1"/>
        </w:rPr>
        <w:t>主要适合于进行大</w:t>
      </w:r>
      <w:r>
        <w:rPr>
          <w:rFonts w:ascii="SimSun" w:hAnsi="SimSun" w:eastAsia="SimSun" w:cs="SimSun"/>
          <w:sz w:val="21"/>
          <w:szCs w:val="21"/>
          <w:spacing w:val="-2"/>
        </w:rPr>
        <w:t>数据离线批处</w:t>
      </w:r>
      <w:r>
        <w:rPr>
          <w:rFonts w:ascii="SimSun" w:hAnsi="SimSun" w:eastAsia="SimSun" w:cs="SimSun"/>
          <w:sz w:val="21"/>
          <w:szCs w:val="21"/>
        </w:rPr>
        <w:t xml:space="preserve"> </w:t>
      </w:r>
      <w:r>
        <w:rPr>
          <w:rFonts w:ascii="SimSun" w:hAnsi="SimSun" w:eastAsia="SimSun" w:cs="SimSun"/>
          <w:sz w:val="21"/>
          <w:szCs w:val="21"/>
          <w:spacing w:val="-2"/>
        </w:rPr>
        <w:t>理方式，不适应面向低延迟、具有复杂数据关系和复杂计算的大数据处理，</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2"/>
        </w:rPr>
        <w:t>Storm</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2"/>
        </w:rPr>
        <w:t>平台适</w:t>
      </w:r>
      <w:r>
        <w:rPr>
          <w:rFonts w:ascii="SimSun" w:hAnsi="SimSun" w:eastAsia="SimSun" w:cs="SimSun"/>
          <w:sz w:val="21"/>
          <w:szCs w:val="21"/>
        </w:rPr>
        <w:t xml:space="preserve"> </w:t>
      </w:r>
      <w:r>
        <w:rPr>
          <w:rFonts w:ascii="SimSun" w:hAnsi="SimSun" w:eastAsia="SimSun" w:cs="SimSun"/>
          <w:sz w:val="21"/>
          <w:szCs w:val="21"/>
          <w:spacing w:val="-4"/>
        </w:rPr>
        <w:t>合于在线流式大数据处理。</w:t>
      </w:r>
    </w:p>
    <w:p>
      <w:pPr>
        <w:ind w:left="869" w:firstLine="440"/>
        <w:spacing w:before="79" w:line="255" w:lineRule="auto"/>
        <w:rPr>
          <w:rFonts w:ascii="SimSun" w:hAnsi="SimSun" w:eastAsia="SimSun" w:cs="SimSun"/>
          <w:sz w:val="21"/>
          <w:szCs w:val="21"/>
        </w:rPr>
      </w:pPr>
      <w:r>
        <w:rPr>
          <w:rFonts w:ascii="SimSun" w:hAnsi="SimSun" w:eastAsia="SimSun" w:cs="SimSun"/>
          <w:sz w:val="21"/>
          <w:szCs w:val="21"/>
          <w:spacing w:val="-3"/>
        </w:rPr>
        <w:t>大数据的复杂形式导致许多与粗糙知识的度量和评估相关的研究问题。已知的最优</w:t>
      </w:r>
      <w:r>
        <w:rPr>
          <w:rFonts w:ascii="SimSun" w:hAnsi="SimSun" w:eastAsia="SimSun" w:cs="SimSun"/>
          <w:sz w:val="21"/>
          <w:szCs w:val="21"/>
          <w:spacing w:val="-4"/>
        </w:rPr>
        <w:t>化、</w:t>
      </w:r>
      <w:r>
        <w:rPr>
          <w:rFonts w:ascii="SimSun" w:hAnsi="SimSun" w:eastAsia="SimSun" w:cs="SimSun"/>
          <w:sz w:val="21"/>
          <w:szCs w:val="21"/>
        </w:rPr>
        <w:t xml:space="preserve"> </w:t>
      </w:r>
      <w:r>
        <w:rPr>
          <w:rFonts w:ascii="SimSun" w:hAnsi="SimSun" w:eastAsia="SimSun" w:cs="SimSun"/>
          <w:sz w:val="21"/>
          <w:szCs w:val="21"/>
          <w:spacing w:val="1"/>
        </w:rPr>
        <w:t>数据包络分析、期望理论、管理科学中的效用理论可以被应用到研究如何将主观知识</w:t>
      </w:r>
      <w:r>
        <w:rPr>
          <w:rFonts w:ascii="SimSun" w:hAnsi="SimSun" w:eastAsia="SimSun" w:cs="SimSun"/>
          <w:sz w:val="21"/>
          <w:szCs w:val="21"/>
        </w:rPr>
        <w:t>融合</w:t>
      </w:r>
    </w:p>
    <w:p>
      <w:pPr>
        <w:ind w:firstLine="810"/>
        <w:spacing w:before="203" w:line="869" w:lineRule="exact"/>
        <w:rPr/>
      </w:pPr>
      <w:r>
        <w:rPr>
          <w:position w:val="-17"/>
        </w:rPr>
        <w:drawing>
          <wp:inline distT="0" distB="0" distL="0" distR="0">
            <wp:extent cx="336541" cy="551563"/>
            <wp:effectExtent l="0" t="0" r="0" b="0"/>
            <wp:docPr id="62" name="IM 62"/>
            <wp:cNvGraphicFramePr/>
            <a:graphic>
              <a:graphicData uri="http://schemas.openxmlformats.org/drawingml/2006/picture">
                <pic:pic>
                  <pic:nvPicPr>
                    <pic:cNvPr id="62" name="IM 62"/>
                    <pic:cNvPicPr/>
                  </pic:nvPicPr>
                  <pic:blipFill>
                    <a:blip r:embed="rId52"/>
                    <a:stretch>
                      <a:fillRect/>
                    </a:stretch>
                  </pic:blipFill>
                  <pic:spPr>
                    <a:xfrm rot="0">
                      <a:off x="0" y="0"/>
                      <a:ext cx="336541" cy="551563"/>
                    </a:xfrm>
                    <a:prstGeom prst="rect">
                      <a:avLst/>
                    </a:prstGeom>
                  </pic:spPr>
                </pic:pic>
              </a:graphicData>
            </a:graphic>
          </wp:inline>
        </w:drawing>
      </w:r>
    </w:p>
    <w:p>
      <w:pPr>
        <w:spacing w:line="869" w:lineRule="exact"/>
        <w:sectPr>
          <w:pgSz w:w="9910" w:h="14230"/>
          <w:pgMar w:top="739" w:right="734" w:bottom="1" w:left="0" w:header="0" w:footer="0" w:gutter="0"/>
        </w:sectPr>
        <w:rPr/>
      </w:pPr>
    </w:p>
    <w:p>
      <w:pPr>
        <w:ind w:firstLine="5979"/>
        <w:spacing w:line="299" w:lineRule="exact"/>
        <w:rPr/>
      </w:pPr>
      <w:r>
        <w:rPr>
          <w:position w:val="-5"/>
        </w:rPr>
        <w:pict>
          <v:group id="_x0000_s128" style="mso-position-vertical-relative:line;mso-position-horizontal-relative:char;width:151.5pt;height:15pt;" filled="false" stroked="false" coordsize="3030,300" coordorigin="0,0">
            <v:shape id="_x0000_s130" style="position:absolute;left:0;top:0;width:3030;height:300;" filled="false" stroked="false" type="#_x0000_t75">
              <v:imagedata o:title="" r:id="rId53"/>
            </v:shape>
            <v:shape id="_x0000_s132" style="position:absolute;left:-20;top:-20;width:3070;height:340;" filled="false" stroked="false" type="#_x0000_t202">
              <v:fill on="false"/>
              <v:stroke on="false"/>
              <v:path/>
              <v:imagedata o:title=""/>
              <o:lock v:ext="edit" aspectratio="false"/>
              <v:textbox inset="0mm,0mm,0mm,0mm">
                <w:txbxContent>
                  <w:p>
                    <w:pPr>
                      <w:ind w:left="353"/>
                      <w:spacing w:before="72" w:line="226" w:lineRule="auto"/>
                      <w:rPr>
                        <w:rFonts w:ascii="STXinwei" w:hAnsi="STXinwei" w:eastAsia="STXinwei" w:cs="STXinwei"/>
                        <w:sz w:val="21"/>
                        <w:szCs w:val="21"/>
                      </w:rPr>
                    </w:pPr>
                    <w:bookmarkStart w:name="bookmark33" w:id="25"/>
                    <w:bookmarkEnd w:id="25"/>
                    <w:r>
                      <w:rPr>
                        <w:rFonts w:ascii="STXinwei" w:hAnsi="STXinwei" w:eastAsia="STXinwei" w:cs="STXinwei"/>
                        <w:sz w:val="21"/>
                        <w:szCs w:val="21"/>
                        <w:b/>
                        <w:bCs/>
                        <w:spacing w:val="13"/>
                      </w:rPr>
                      <w:t>第1章</w:t>
                    </w:r>
                    <w:r>
                      <w:rPr>
                        <w:rFonts w:ascii="STXinwei" w:hAnsi="STXinwei" w:eastAsia="STXinwei" w:cs="STXinwei"/>
                        <w:sz w:val="21"/>
                        <w:szCs w:val="21"/>
                        <w:spacing w:val="16"/>
                        <w:w w:val="101"/>
                      </w:rPr>
                      <w:t xml:space="preserve">  </w:t>
                    </w:r>
                    <w:r>
                      <w:rPr>
                        <w:rFonts w:ascii="STXinwei" w:hAnsi="STXinwei" w:eastAsia="STXinwei" w:cs="STXinwei"/>
                        <w:sz w:val="21"/>
                        <w:szCs w:val="21"/>
                        <w:b/>
                        <w:bCs/>
                        <w:spacing w:val="13"/>
                      </w:rPr>
                      <w:t>走进大数据时代</w:t>
                    </w:r>
                  </w:p>
                </w:txbxContent>
              </v:textbox>
            </v:shape>
          </v:group>
        </w:pict>
      </w:r>
    </w:p>
    <w:p>
      <w:pPr>
        <w:pStyle w:val="BodyText"/>
        <w:spacing w:line="298" w:lineRule="auto"/>
        <w:rPr/>
      </w:pPr>
      <w:r/>
    </w:p>
    <w:p>
      <w:pPr>
        <w:ind w:left="539" w:right="1494" w:hanging="539"/>
        <w:spacing w:before="68" w:line="246" w:lineRule="auto"/>
        <w:rPr>
          <w:rFonts w:ascii="SimSun" w:hAnsi="SimSun" w:eastAsia="SimSun" w:cs="SimSun"/>
          <w:sz w:val="21"/>
          <w:szCs w:val="21"/>
        </w:rPr>
      </w:pPr>
      <w:r>
        <w:rPr>
          <w:rFonts w:ascii="SimSun" w:hAnsi="SimSun" w:eastAsia="SimSun" w:cs="SimSun"/>
          <w:sz w:val="21"/>
          <w:szCs w:val="21"/>
          <w:spacing w:val="-1"/>
        </w:rPr>
        <w:t>到数据挖掘产生的粗糙知识的二次挖掘过程中，人机交互将</w:t>
      </w:r>
      <w:r>
        <w:rPr>
          <w:rFonts w:ascii="SimSun" w:hAnsi="SimSun" w:eastAsia="SimSun" w:cs="SimSun"/>
          <w:sz w:val="21"/>
          <w:szCs w:val="21"/>
          <w:spacing w:val="-2"/>
        </w:rPr>
        <w:t>起到至关重要的作用。</w:t>
      </w:r>
      <w:r>
        <w:rPr>
          <w:rFonts w:ascii="SimSun" w:hAnsi="SimSun" w:eastAsia="SimSun" w:cs="SimSun"/>
          <w:sz w:val="21"/>
          <w:szCs w:val="21"/>
        </w:rPr>
        <w:t xml:space="preserve"> </w:t>
      </w:r>
      <w:r>
        <w:rPr>
          <w:rFonts w:ascii="SimSun" w:hAnsi="SimSun" w:eastAsia="SimSun" w:cs="SimSun"/>
          <w:sz w:val="21"/>
          <w:szCs w:val="21"/>
          <w:spacing w:val="4"/>
        </w:rPr>
        <w:t>(3)大数据异构性与决策异构性影响知识发现</w:t>
      </w:r>
    </w:p>
    <w:p>
      <w:pPr>
        <w:ind w:right="715" w:firstLine="419"/>
        <w:spacing w:before="39" w:line="262" w:lineRule="auto"/>
        <w:jc w:val="both"/>
        <w:rPr>
          <w:rFonts w:ascii="SimSun" w:hAnsi="SimSun" w:eastAsia="SimSun" w:cs="SimSun"/>
          <w:sz w:val="21"/>
          <w:szCs w:val="21"/>
        </w:rPr>
      </w:pPr>
      <w:r>
        <w:rPr>
          <w:rFonts w:ascii="SimSun" w:hAnsi="SimSun" w:eastAsia="SimSun" w:cs="SimSun"/>
          <w:sz w:val="21"/>
          <w:szCs w:val="21"/>
          <w:spacing w:val="-3"/>
        </w:rPr>
        <w:t>由于大数据本身的复杂性，致使传统的数据挖掘理论和技术已不适应大数据知识发现。</w:t>
      </w:r>
      <w:r>
        <w:rPr>
          <w:rFonts w:ascii="SimSun" w:hAnsi="SimSun" w:eastAsia="SimSun" w:cs="SimSun"/>
          <w:sz w:val="21"/>
          <w:szCs w:val="21"/>
          <w:spacing w:val="7"/>
        </w:rPr>
        <w:t xml:space="preserve"> </w:t>
      </w:r>
      <w:r>
        <w:rPr>
          <w:rFonts w:ascii="SimSun" w:hAnsi="SimSun" w:eastAsia="SimSun" w:cs="SimSun"/>
          <w:sz w:val="21"/>
          <w:szCs w:val="21"/>
          <w:spacing w:val="1"/>
        </w:rPr>
        <w:t>在大数据环境下，管理决策面临着两个异构性问题，即数据异构性和决策异构性问题。决</w:t>
      </w:r>
      <w:r>
        <w:rPr>
          <w:rFonts w:ascii="SimSun" w:hAnsi="SimSun" w:eastAsia="SimSun" w:cs="SimSun"/>
          <w:sz w:val="21"/>
          <w:szCs w:val="21"/>
          <w:spacing w:val="8"/>
        </w:rPr>
        <w:t xml:space="preserve"> </w:t>
      </w:r>
      <w:r>
        <w:rPr>
          <w:rFonts w:ascii="SimSun" w:hAnsi="SimSun" w:eastAsia="SimSun" w:cs="SimSun"/>
          <w:sz w:val="21"/>
          <w:szCs w:val="21"/>
        </w:rPr>
        <w:t>策结构的变化要求人们去探讨如何为支持更高层次的决策而去做二次挖掘。无论大数据带 </w:t>
      </w:r>
      <w:r>
        <w:rPr>
          <w:rFonts w:ascii="SimSun" w:hAnsi="SimSun" w:eastAsia="SimSun" w:cs="SimSun"/>
          <w:sz w:val="21"/>
          <w:szCs w:val="21"/>
        </w:rPr>
        <w:t>来了何种数据异构性，大数据中的粗糙知识仍可被看作一次挖掘的范畴。通过寻找二次挖 </w:t>
      </w:r>
      <w:r>
        <w:rPr>
          <w:rFonts w:ascii="SimSun" w:hAnsi="SimSun" w:eastAsia="SimSun" w:cs="SimSun"/>
          <w:sz w:val="21"/>
          <w:szCs w:val="21"/>
          <w:spacing w:val="-1"/>
        </w:rPr>
        <w:t>掘产生的智能知识来作为数据异构性和决策异构性</w:t>
      </w:r>
      <w:r>
        <w:rPr>
          <w:rFonts w:ascii="SimSun" w:hAnsi="SimSun" w:eastAsia="SimSun" w:cs="SimSun"/>
          <w:sz w:val="21"/>
          <w:szCs w:val="21"/>
          <w:spacing w:val="-2"/>
        </w:rPr>
        <w:t>之间的连接桥梁。</w:t>
      </w:r>
    </w:p>
    <w:p>
      <w:pPr>
        <w:ind w:right="783" w:firstLine="419"/>
        <w:spacing w:before="90" w:line="250" w:lineRule="auto"/>
        <w:jc w:val="both"/>
        <w:rPr>
          <w:rFonts w:ascii="SimSun" w:hAnsi="SimSun" w:eastAsia="SimSun" w:cs="SimSun"/>
          <w:sz w:val="21"/>
          <w:szCs w:val="21"/>
        </w:rPr>
      </w:pPr>
      <w:r>
        <w:rPr>
          <w:rFonts w:ascii="SimSun" w:hAnsi="SimSun" w:eastAsia="SimSun" w:cs="SimSun"/>
          <w:sz w:val="21"/>
          <w:szCs w:val="21"/>
        </w:rPr>
        <w:t>寻找大数据的科学模式将带来对大数据研究的一般性方法的探究，如果能够找到将非</w:t>
      </w:r>
      <w:r>
        <w:rPr>
          <w:rFonts w:ascii="SimSun" w:hAnsi="SimSun" w:eastAsia="SimSun" w:cs="SimSun"/>
          <w:sz w:val="21"/>
          <w:szCs w:val="21"/>
          <w:spacing w:val="8"/>
        </w:rPr>
        <w:t xml:space="preserve"> </w:t>
      </w:r>
      <w:r>
        <w:rPr>
          <w:rFonts w:ascii="SimSun" w:hAnsi="SimSun" w:eastAsia="SimSun" w:cs="SimSun"/>
          <w:sz w:val="21"/>
          <w:szCs w:val="21"/>
          <w:spacing w:val="1"/>
        </w:rPr>
        <w:t>结构化、半结构化数据转化成结构化数据的方法，已知的数据挖掘方法将成为大</w:t>
      </w:r>
      <w:r>
        <w:rPr>
          <w:rFonts w:ascii="SimSun" w:hAnsi="SimSun" w:eastAsia="SimSun" w:cs="SimSun"/>
          <w:sz w:val="21"/>
          <w:szCs w:val="21"/>
        </w:rPr>
        <w:t>数据挖掘 </w:t>
      </w:r>
      <w:r>
        <w:rPr>
          <w:rFonts w:ascii="SimSun" w:hAnsi="SimSun" w:eastAsia="SimSun" w:cs="SimSun"/>
          <w:sz w:val="21"/>
          <w:szCs w:val="21"/>
          <w:spacing w:val="-11"/>
        </w:rPr>
        <w:t>的工具。</w:t>
      </w:r>
    </w:p>
    <w:p>
      <w:pPr>
        <w:ind w:left="422"/>
        <w:spacing w:before="185" w:line="219" w:lineRule="auto"/>
        <w:outlineLvl w:val="2"/>
        <w:rPr>
          <w:rFonts w:ascii="SimSun" w:hAnsi="SimSun" w:eastAsia="SimSun" w:cs="SimSun"/>
          <w:sz w:val="21"/>
          <w:szCs w:val="21"/>
        </w:rPr>
      </w:pPr>
      <w:r>
        <w:rPr>
          <w:rFonts w:ascii="SimSun" w:hAnsi="SimSun" w:eastAsia="SimSun" w:cs="SimSun"/>
          <w:sz w:val="21"/>
          <w:szCs w:val="21"/>
          <w:b/>
          <w:bCs/>
          <w:spacing w:val="-6"/>
        </w:rPr>
        <w:t>2.</w:t>
      </w:r>
      <w:r>
        <w:rPr>
          <w:rFonts w:ascii="SimSun" w:hAnsi="SimSun" w:eastAsia="SimSun" w:cs="SimSun"/>
          <w:sz w:val="21"/>
          <w:szCs w:val="21"/>
          <w:spacing w:val="-6"/>
        </w:rPr>
        <w:t xml:space="preserve"> </w:t>
      </w:r>
      <w:r>
        <w:rPr>
          <w:rFonts w:ascii="SimSun" w:hAnsi="SimSun" w:eastAsia="SimSun" w:cs="SimSun"/>
          <w:sz w:val="21"/>
          <w:szCs w:val="21"/>
          <w:b/>
          <w:bCs/>
          <w:spacing w:val="-6"/>
        </w:rPr>
        <w:t>大数据的关键技术</w:t>
      </w:r>
    </w:p>
    <w:p>
      <w:pPr>
        <w:ind w:right="764" w:firstLine="419"/>
        <w:spacing w:before="184" w:line="255" w:lineRule="auto"/>
        <w:rPr>
          <w:rFonts w:ascii="SimSun" w:hAnsi="SimSun" w:eastAsia="SimSun" w:cs="SimSun"/>
          <w:sz w:val="21"/>
          <w:szCs w:val="21"/>
        </w:rPr>
      </w:pPr>
      <w:r>
        <w:rPr>
          <w:rFonts w:ascii="SimSun" w:hAnsi="SimSun" w:eastAsia="SimSun" w:cs="SimSun"/>
          <w:sz w:val="21"/>
          <w:szCs w:val="21"/>
          <w:spacing w:val="1"/>
        </w:rPr>
        <w:t>针对上述的大数据关键问题，大数据的关键技术主要包括流处理、并行化、摘要索引</w:t>
      </w:r>
      <w:r>
        <w:rPr>
          <w:rFonts w:ascii="SimSun" w:hAnsi="SimSun" w:eastAsia="SimSun" w:cs="SimSun"/>
          <w:sz w:val="21"/>
          <w:szCs w:val="21"/>
          <w:spacing w:val="17"/>
        </w:rPr>
        <w:t xml:space="preserve"> </w:t>
      </w:r>
      <w:r>
        <w:rPr>
          <w:rFonts w:ascii="SimSun" w:hAnsi="SimSun" w:eastAsia="SimSun" w:cs="SimSun"/>
          <w:sz w:val="21"/>
          <w:szCs w:val="21"/>
          <w:spacing w:val="-7"/>
        </w:rPr>
        <w:t>和可视化。</w:t>
      </w:r>
    </w:p>
    <w:p>
      <w:pPr>
        <w:ind w:left="539"/>
        <w:spacing w:before="62" w:line="222" w:lineRule="auto"/>
        <w:rPr>
          <w:rFonts w:ascii="SimSun" w:hAnsi="SimSun" w:eastAsia="SimSun" w:cs="SimSun"/>
          <w:sz w:val="21"/>
          <w:szCs w:val="21"/>
        </w:rPr>
      </w:pPr>
      <w:r>
        <w:rPr>
          <w:rFonts w:ascii="SimSun" w:hAnsi="SimSun" w:eastAsia="SimSun" w:cs="SimSun"/>
          <w:sz w:val="21"/>
          <w:szCs w:val="21"/>
          <w:spacing w:val="12"/>
        </w:rPr>
        <w:t>(1)流处理</w:t>
      </w:r>
    </w:p>
    <w:p>
      <w:pPr>
        <w:ind w:right="792" w:firstLine="419"/>
        <w:spacing w:before="64" w:line="246" w:lineRule="auto"/>
        <w:rPr>
          <w:rFonts w:ascii="SimSun" w:hAnsi="SimSun" w:eastAsia="SimSun" w:cs="SimSun"/>
          <w:sz w:val="21"/>
          <w:szCs w:val="21"/>
        </w:rPr>
      </w:pPr>
      <w:r>
        <w:rPr>
          <w:rFonts w:ascii="SimSun" w:hAnsi="SimSun" w:eastAsia="SimSun" w:cs="SimSun"/>
          <w:sz w:val="21"/>
          <w:szCs w:val="21"/>
          <w:spacing w:val="1"/>
        </w:rPr>
        <w:t>随着业务流程的复杂化，大数据趋势日益明显，流式数据处</w:t>
      </w:r>
      <w:r>
        <w:rPr>
          <w:rFonts w:ascii="SimSun" w:hAnsi="SimSun" w:eastAsia="SimSun" w:cs="SimSun"/>
          <w:sz w:val="21"/>
          <w:szCs w:val="21"/>
        </w:rPr>
        <w:t>理技术已成为重要的处理 </w:t>
      </w:r>
      <w:r>
        <w:rPr>
          <w:rFonts w:ascii="SimSun" w:hAnsi="SimSun" w:eastAsia="SimSun" w:cs="SimSun"/>
          <w:sz w:val="21"/>
          <w:szCs w:val="21"/>
        </w:rPr>
        <w:t>技术。应用流式数据处理技术可以完成实时处理，能够处理随时发生的</w:t>
      </w:r>
      <w:r>
        <w:rPr>
          <w:rFonts w:ascii="SimSun" w:hAnsi="SimSun" w:eastAsia="SimSun" w:cs="SimSun"/>
          <w:sz w:val="21"/>
          <w:szCs w:val="21"/>
          <w:spacing w:val="-1"/>
        </w:rPr>
        <w:t>数据流的架构。</w:t>
      </w:r>
    </w:p>
    <w:p>
      <w:pPr>
        <w:ind w:right="790" w:firstLine="419"/>
        <w:spacing w:before="60" w:line="255" w:lineRule="auto"/>
        <w:rPr>
          <w:rFonts w:ascii="SimSun" w:hAnsi="SimSun" w:eastAsia="SimSun" w:cs="SimSun"/>
          <w:sz w:val="21"/>
          <w:szCs w:val="21"/>
        </w:rPr>
      </w:pPr>
      <w:r>
        <w:rPr>
          <w:rFonts w:ascii="SimSun" w:hAnsi="SimSun" w:eastAsia="SimSun" w:cs="SimSun"/>
          <w:sz w:val="21"/>
          <w:szCs w:val="21"/>
          <w:spacing w:val="1"/>
        </w:rPr>
        <w:t>例如，计算一组数据的平均值，可以使用传统的方法实现。对于</w:t>
      </w:r>
      <w:r>
        <w:rPr>
          <w:rFonts w:ascii="SimSun" w:hAnsi="SimSun" w:eastAsia="SimSun" w:cs="SimSun"/>
          <w:sz w:val="21"/>
          <w:szCs w:val="21"/>
        </w:rPr>
        <w:t>移动数据平均值的计 </w:t>
      </w:r>
      <w:r>
        <w:rPr>
          <w:rFonts w:ascii="SimSun" w:hAnsi="SimSun" w:eastAsia="SimSun" w:cs="SimSun"/>
          <w:sz w:val="21"/>
          <w:szCs w:val="21"/>
          <w:spacing w:val="1"/>
        </w:rPr>
        <w:t>算，不论是到达、增长还是一个又一个的单元，需要更高效的</w:t>
      </w:r>
      <w:r>
        <w:rPr>
          <w:rFonts w:ascii="SimSun" w:hAnsi="SimSun" w:eastAsia="SimSun" w:cs="SimSun"/>
          <w:sz w:val="21"/>
          <w:szCs w:val="21"/>
        </w:rPr>
        <w:t>算法。但是想创建的是一个 </w:t>
      </w:r>
      <w:r>
        <w:rPr>
          <w:rFonts w:ascii="SimSun" w:hAnsi="SimSun" w:eastAsia="SimSun" w:cs="SimSun"/>
          <w:sz w:val="21"/>
          <w:szCs w:val="21"/>
          <w:spacing w:val="-1"/>
        </w:rPr>
        <w:t>数据流统计集，那需要对此逐步添加或移除数据块，</w:t>
      </w:r>
      <w:r>
        <w:rPr>
          <w:rFonts w:ascii="SimSun" w:hAnsi="SimSun" w:eastAsia="SimSun" w:cs="SimSun"/>
          <w:sz w:val="21"/>
          <w:szCs w:val="21"/>
          <w:spacing w:val="-2"/>
        </w:rPr>
        <w:t>进行移动平均计算。</w:t>
      </w:r>
    </w:p>
    <w:p>
      <w:pPr>
        <w:ind w:left="539"/>
        <w:spacing w:before="61" w:line="219" w:lineRule="auto"/>
        <w:rPr>
          <w:rFonts w:ascii="SimSun" w:hAnsi="SimSun" w:eastAsia="SimSun" w:cs="SimSun"/>
          <w:sz w:val="21"/>
          <w:szCs w:val="21"/>
        </w:rPr>
      </w:pPr>
      <w:r>
        <w:rPr>
          <w:rFonts w:ascii="SimSun" w:hAnsi="SimSun" w:eastAsia="SimSun" w:cs="SimSun"/>
          <w:sz w:val="21"/>
          <w:szCs w:val="21"/>
          <w:spacing w:val="12"/>
        </w:rPr>
        <w:t>(2)并行化</w:t>
      </w:r>
    </w:p>
    <w:p>
      <w:pPr>
        <w:ind w:right="695" w:firstLine="419"/>
        <w:spacing w:before="52" w:line="254" w:lineRule="auto"/>
        <w:jc w:val="both"/>
        <w:rPr>
          <w:rFonts w:ascii="SimSun" w:hAnsi="SimSun" w:eastAsia="SimSun" w:cs="SimSun"/>
          <w:sz w:val="21"/>
          <w:szCs w:val="21"/>
        </w:rPr>
      </w:pPr>
      <w:r>
        <w:rPr>
          <w:rFonts w:ascii="SimSun" w:hAnsi="SimSun" w:eastAsia="SimSun" w:cs="SimSun"/>
          <w:sz w:val="21"/>
          <w:szCs w:val="21"/>
          <w:spacing w:val="2"/>
        </w:rPr>
        <w:t>小数据的情形类似于桌面环境，磁盘存储能力在</w:t>
      </w:r>
      <w:r>
        <w:rPr>
          <w:rFonts w:ascii="SimSun" w:hAnsi="SimSun" w:eastAsia="SimSun" w:cs="SimSun"/>
          <w:sz w:val="21"/>
          <w:szCs w:val="21"/>
          <w:spacing w:val="1"/>
        </w:rPr>
        <w:t>1</w:t>
      </w:r>
      <w:r>
        <w:rPr>
          <w:rFonts w:ascii="Times New Roman" w:hAnsi="Times New Roman" w:eastAsia="Times New Roman" w:cs="Times New Roman"/>
          <w:sz w:val="21"/>
          <w:szCs w:val="21"/>
        </w:rPr>
        <w:t>GB</w:t>
      </w:r>
      <w:r>
        <w:rPr>
          <w:rFonts w:ascii="SimSun" w:hAnsi="SimSun" w:eastAsia="SimSun" w:cs="SimSun"/>
          <w:sz w:val="21"/>
          <w:szCs w:val="21"/>
          <w:spacing w:val="1"/>
        </w:rPr>
        <w:t>～</w:t>
      </w:r>
      <w:r>
        <w:rPr>
          <w:rFonts w:ascii="Times New Roman" w:hAnsi="Times New Roman" w:eastAsia="Times New Roman" w:cs="Times New Roman"/>
          <w:sz w:val="21"/>
          <w:szCs w:val="21"/>
          <w:spacing w:val="1"/>
        </w:rPr>
        <w:t>10</w:t>
      </w:r>
      <w:r>
        <w:rPr>
          <w:rFonts w:ascii="Times New Roman" w:hAnsi="Times New Roman" w:eastAsia="Times New Roman" w:cs="Times New Roman"/>
          <w:sz w:val="21"/>
          <w:szCs w:val="21"/>
        </w:rPr>
        <w:t>GB</w:t>
      </w:r>
      <w:r>
        <w:rPr>
          <w:rFonts w:ascii="Times New Roman" w:hAnsi="Times New Roman" w:eastAsia="Times New Roman" w:cs="Times New Roman"/>
          <w:sz w:val="21"/>
          <w:szCs w:val="21"/>
          <w:spacing w:val="52"/>
        </w:rPr>
        <w:t xml:space="preserve"> </w:t>
      </w:r>
      <w:r>
        <w:rPr>
          <w:rFonts w:ascii="SimSun" w:hAnsi="SimSun" w:eastAsia="SimSun" w:cs="SimSun"/>
          <w:sz w:val="21"/>
          <w:szCs w:val="21"/>
          <w:spacing w:val="1"/>
        </w:rPr>
        <w:t>之间，中数据的数据量</w:t>
      </w:r>
      <w:r>
        <w:rPr>
          <w:rFonts w:ascii="SimSun" w:hAnsi="SimSun" w:eastAsia="SimSun" w:cs="SimSun"/>
          <w:sz w:val="21"/>
          <w:szCs w:val="21"/>
        </w:rPr>
        <w:t xml:space="preserve">  </w:t>
      </w:r>
      <w:r>
        <w:rPr>
          <w:rFonts w:ascii="SimSun" w:hAnsi="SimSun" w:eastAsia="SimSun" w:cs="SimSun"/>
          <w:sz w:val="21"/>
          <w:szCs w:val="21"/>
          <w:spacing w:val="-2"/>
        </w:rPr>
        <w:t>在 1</w:t>
      </w:r>
      <w:r>
        <w:rPr>
          <w:rFonts w:ascii="SimSun" w:hAnsi="SimSun" w:eastAsia="SimSun" w:cs="SimSun"/>
          <w:sz w:val="21"/>
          <w:szCs w:val="21"/>
          <w:spacing w:val="-21"/>
        </w:rPr>
        <w:t xml:space="preserve"> </w:t>
      </w:r>
      <w:r>
        <w:rPr>
          <w:rFonts w:ascii="SimSun" w:hAnsi="SimSun" w:eastAsia="SimSun" w:cs="SimSun"/>
          <w:sz w:val="21"/>
          <w:szCs w:val="21"/>
          <w:spacing w:val="-2"/>
        </w:rPr>
        <w:t>0</w:t>
      </w:r>
      <w:r>
        <w:rPr>
          <w:rFonts w:ascii="Times New Roman" w:hAnsi="Times New Roman" w:eastAsia="Times New Roman" w:cs="Times New Roman"/>
          <w:sz w:val="21"/>
          <w:szCs w:val="21"/>
          <w:spacing w:val="-2"/>
        </w:rPr>
        <w:t>GB</w:t>
      </w:r>
      <w:r>
        <w:rPr>
          <w:rFonts w:ascii="SimSun" w:hAnsi="SimSun" w:eastAsia="SimSun" w:cs="SimSun"/>
          <w:sz w:val="21"/>
          <w:szCs w:val="21"/>
          <w:spacing w:val="-2"/>
        </w:rPr>
        <w:t>～</w:t>
      </w:r>
      <w:r>
        <w:rPr>
          <w:rFonts w:ascii="Times New Roman" w:hAnsi="Times New Roman" w:eastAsia="Times New Roman" w:cs="Times New Roman"/>
          <w:sz w:val="21"/>
          <w:szCs w:val="21"/>
          <w:spacing w:val="-2"/>
        </w:rPr>
        <w:t>1TB</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2"/>
        </w:rPr>
        <w:t>之间，大数据分布式地存储在多台机器上，包</w:t>
      </w:r>
      <w:r>
        <w:rPr>
          <w:rFonts w:ascii="SimSun" w:hAnsi="SimSun" w:eastAsia="SimSun" w:cs="SimSun"/>
          <w:sz w:val="21"/>
          <w:szCs w:val="21"/>
          <w:spacing w:val="-3"/>
        </w:rPr>
        <w:t>含1</w:t>
      </w:r>
      <w:r>
        <w:rPr>
          <w:rFonts w:ascii="Times New Roman" w:hAnsi="Times New Roman" w:eastAsia="Times New Roman" w:cs="Times New Roman"/>
          <w:sz w:val="21"/>
          <w:szCs w:val="21"/>
          <w:spacing w:val="-3"/>
        </w:rPr>
        <w:t>TB</w:t>
      </w:r>
      <w:r>
        <w:rPr>
          <w:rFonts w:ascii="Times New Roman" w:hAnsi="Times New Roman" w:eastAsia="Times New Roman" w:cs="Times New Roman"/>
          <w:sz w:val="21"/>
          <w:szCs w:val="21"/>
          <w:spacing w:val="46"/>
        </w:rPr>
        <w:t xml:space="preserve"> </w:t>
      </w:r>
      <w:r>
        <w:rPr>
          <w:rFonts w:ascii="SimSun" w:hAnsi="SimSun" w:eastAsia="SimSun" w:cs="SimSun"/>
          <w:sz w:val="21"/>
          <w:szCs w:val="21"/>
          <w:spacing w:val="-3"/>
        </w:rPr>
        <w:t>到多个</w:t>
      </w:r>
      <w:r>
        <w:rPr>
          <w:rFonts w:ascii="SimSun" w:hAnsi="SimSun" w:eastAsia="SimSun" w:cs="SimSun"/>
          <w:sz w:val="21"/>
          <w:szCs w:val="21"/>
          <w:spacing w:val="-31"/>
        </w:rPr>
        <w:t xml:space="preserve"> </w:t>
      </w:r>
      <w:r>
        <w:rPr>
          <w:rFonts w:ascii="Times New Roman" w:hAnsi="Times New Roman" w:eastAsia="Times New Roman" w:cs="Times New Roman"/>
          <w:sz w:val="21"/>
          <w:szCs w:val="21"/>
          <w:spacing w:val="-3"/>
        </w:rPr>
        <w:t>PB</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3"/>
        </w:rPr>
        <w:t>的数据。</w:t>
      </w:r>
      <w:r>
        <w:rPr>
          <w:rFonts w:ascii="SimSun" w:hAnsi="SimSun" w:eastAsia="SimSun" w:cs="SimSun"/>
          <w:sz w:val="21"/>
          <w:szCs w:val="21"/>
        </w:rPr>
        <w:t xml:space="preserve">  </w:t>
      </w:r>
      <w:r>
        <w:rPr>
          <w:rFonts w:ascii="SimSun" w:hAnsi="SimSun" w:eastAsia="SimSun" w:cs="SimSun"/>
          <w:sz w:val="21"/>
          <w:szCs w:val="21"/>
          <w:spacing w:val="-2"/>
        </w:rPr>
        <w:t>如果在分布式数据环境中工作，并且需要在很短的时间内处理数据，这就需</w:t>
      </w:r>
      <w:r>
        <w:rPr>
          <w:rFonts w:ascii="SimSun" w:hAnsi="SimSun" w:eastAsia="SimSun" w:cs="SimSun"/>
          <w:sz w:val="21"/>
          <w:szCs w:val="21"/>
          <w:spacing w:val="-3"/>
        </w:rPr>
        <w:t>要分布式处理。</w:t>
      </w:r>
    </w:p>
    <w:p>
      <w:pPr>
        <w:ind w:left="539"/>
        <w:spacing w:before="82" w:line="220" w:lineRule="auto"/>
        <w:rPr>
          <w:rFonts w:ascii="SimSun" w:hAnsi="SimSun" w:eastAsia="SimSun" w:cs="SimSun"/>
          <w:sz w:val="21"/>
          <w:szCs w:val="21"/>
        </w:rPr>
      </w:pPr>
      <w:r>
        <w:rPr>
          <w:rFonts w:ascii="SimSun" w:hAnsi="SimSun" w:eastAsia="SimSun" w:cs="SimSun"/>
          <w:sz w:val="21"/>
          <w:szCs w:val="21"/>
          <w:spacing w:val="14"/>
        </w:rPr>
        <w:t>(3)摘要索引</w:t>
      </w:r>
    </w:p>
    <w:p>
      <w:pPr>
        <w:ind w:right="715" w:firstLine="419"/>
        <w:spacing w:before="61" w:line="254" w:lineRule="auto"/>
        <w:jc w:val="both"/>
        <w:rPr>
          <w:rFonts w:ascii="SimSun" w:hAnsi="SimSun" w:eastAsia="SimSun" w:cs="SimSun"/>
          <w:sz w:val="21"/>
          <w:szCs w:val="21"/>
        </w:rPr>
      </w:pPr>
      <w:r>
        <w:rPr>
          <w:rFonts w:ascii="SimSun" w:hAnsi="SimSun" w:eastAsia="SimSun" w:cs="SimSun"/>
          <w:sz w:val="21"/>
          <w:szCs w:val="21"/>
          <w:spacing w:val="-3"/>
        </w:rPr>
        <w:t>摘要索引是一个对数据创建预计算摘要，以加速查询运行的过程。摘要索引的问题是，</w:t>
      </w:r>
      <w:r>
        <w:rPr>
          <w:rFonts w:ascii="SimSun" w:hAnsi="SimSun" w:eastAsia="SimSun" w:cs="SimSun"/>
          <w:sz w:val="21"/>
          <w:szCs w:val="21"/>
          <w:spacing w:val="7"/>
        </w:rPr>
        <w:t xml:space="preserve"> </w:t>
      </w:r>
      <w:r>
        <w:rPr>
          <w:rFonts w:ascii="SimSun" w:hAnsi="SimSun" w:eastAsia="SimSun" w:cs="SimSun"/>
          <w:sz w:val="21"/>
          <w:szCs w:val="21"/>
        </w:rPr>
        <w:t>必须为要执行的查询做好计划。数据增长飞速，对摘要索引的要求远不会停止，不论是基 </w:t>
      </w:r>
      <w:r>
        <w:rPr>
          <w:rFonts w:ascii="SimSun" w:hAnsi="SimSun" w:eastAsia="SimSun" w:cs="SimSun"/>
          <w:sz w:val="21"/>
          <w:szCs w:val="21"/>
          <w:spacing w:val="-1"/>
        </w:rPr>
        <w:t>于长期还是短期考虑，必须对摘要索引的制</w:t>
      </w:r>
      <w:r>
        <w:rPr>
          <w:rFonts w:ascii="SimSun" w:hAnsi="SimSun" w:eastAsia="SimSun" w:cs="SimSun"/>
          <w:sz w:val="21"/>
          <w:szCs w:val="21"/>
          <w:spacing w:val="-2"/>
        </w:rPr>
        <w:t>定有一个确定的策略。</w:t>
      </w:r>
    </w:p>
    <w:p>
      <w:pPr>
        <w:ind w:left="539"/>
        <w:spacing w:before="62" w:line="220" w:lineRule="auto"/>
        <w:rPr>
          <w:rFonts w:ascii="SimSun" w:hAnsi="SimSun" w:eastAsia="SimSun" w:cs="SimSun"/>
          <w:sz w:val="21"/>
          <w:szCs w:val="21"/>
        </w:rPr>
      </w:pPr>
      <w:r>
        <w:rPr>
          <w:rFonts w:ascii="SimSun" w:hAnsi="SimSun" w:eastAsia="SimSun" w:cs="SimSun"/>
          <w:sz w:val="21"/>
          <w:szCs w:val="21"/>
          <w:spacing w:val="12"/>
        </w:rPr>
        <w:t>(4)可视化</w:t>
      </w:r>
    </w:p>
    <w:p>
      <w:pPr>
        <w:ind w:right="790" w:firstLine="419"/>
        <w:spacing w:before="68" w:line="242" w:lineRule="auto"/>
        <w:rPr>
          <w:rFonts w:ascii="SimSun" w:hAnsi="SimSun" w:eastAsia="SimSun" w:cs="SimSun"/>
          <w:sz w:val="21"/>
          <w:szCs w:val="21"/>
        </w:rPr>
      </w:pPr>
      <w:r>
        <w:rPr>
          <w:rFonts w:ascii="SimSun" w:hAnsi="SimSun" w:eastAsia="SimSun" w:cs="SimSun"/>
          <w:sz w:val="21"/>
          <w:szCs w:val="21"/>
          <w:spacing w:val="1"/>
        </w:rPr>
        <w:t>数据可视化包括科学可视化和信息可视化。可视化工具是实现可</w:t>
      </w:r>
      <w:r>
        <w:rPr>
          <w:rFonts w:ascii="SimSun" w:hAnsi="SimSun" w:eastAsia="SimSun" w:cs="SimSun"/>
          <w:sz w:val="21"/>
          <w:szCs w:val="21"/>
        </w:rPr>
        <w:t>视化的重要基础，可 </w:t>
      </w:r>
      <w:r>
        <w:rPr>
          <w:rFonts w:ascii="SimSun" w:hAnsi="SimSun" w:eastAsia="SimSun" w:cs="SimSun"/>
          <w:sz w:val="21"/>
          <w:szCs w:val="21"/>
          <w:spacing w:val="-4"/>
        </w:rPr>
        <w:t>视化工具包括两大类。</w:t>
      </w:r>
    </w:p>
    <w:p>
      <w:pPr>
        <w:ind w:right="768" w:firstLine="419"/>
        <w:spacing w:before="59" w:line="243" w:lineRule="auto"/>
        <w:rPr>
          <w:rFonts w:ascii="SimSun" w:hAnsi="SimSun" w:eastAsia="SimSun" w:cs="SimSun"/>
          <w:sz w:val="21"/>
          <w:szCs w:val="21"/>
        </w:rPr>
      </w:pPr>
      <w:r>
        <w:rPr>
          <w:rFonts w:ascii="SimSun" w:hAnsi="SimSun" w:eastAsia="SimSun" w:cs="SimSun"/>
          <w:sz w:val="21"/>
          <w:szCs w:val="21"/>
          <w:spacing w:val="-1"/>
        </w:rPr>
        <w:t>① 探索性可视化描述工具可以帮助决策者和分</w:t>
      </w:r>
      <w:r>
        <w:rPr>
          <w:rFonts w:ascii="SimSun" w:hAnsi="SimSun" w:eastAsia="SimSun" w:cs="SimSun"/>
          <w:sz w:val="21"/>
          <w:szCs w:val="21"/>
          <w:spacing w:val="-2"/>
        </w:rPr>
        <w:t>析师挖掘不同数据之间的联系，这是一</w:t>
      </w:r>
      <w:r>
        <w:rPr>
          <w:rFonts w:ascii="SimSun" w:hAnsi="SimSun" w:eastAsia="SimSun" w:cs="SimSun"/>
          <w:sz w:val="21"/>
          <w:szCs w:val="21"/>
        </w:rPr>
        <w:t xml:space="preserve"> </w:t>
      </w:r>
      <w:r>
        <w:rPr>
          <w:rFonts w:ascii="SimSun" w:hAnsi="SimSun" w:eastAsia="SimSun" w:cs="SimSun"/>
          <w:sz w:val="21"/>
          <w:szCs w:val="21"/>
          <w:spacing w:val="-2"/>
        </w:rPr>
        <w:t>种可视化的洞察力。类似的工具有</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2"/>
        </w:rPr>
        <w:t>Tableau</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TIBCO </w:t>
      </w:r>
      <w:r>
        <w:rPr>
          <w:rFonts w:ascii="SimSun" w:hAnsi="SimSun" w:eastAsia="SimSun" w:cs="SimSun"/>
          <w:sz w:val="21"/>
          <w:szCs w:val="21"/>
          <w:spacing w:val="-2"/>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2"/>
        </w:rPr>
        <w:t>QlikView </w:t>
      </w:r>
      <w:r>
        <w:rPr>
          <w:rFonts w:ascii="SimSun" w:hAnsi="SimSun" w:eastAsia="SimSun" w:cs="SimSun"/>
          <w:sz w:val="21"/>
          <w:szCs w:val="21"/>
          <w:spacing w:val="-2"/>
        </w:rPr>
        <w:t>等。</w:t>
      </w:r>
    </w:p>
    <w:p>
      <w:pPr>
        <w:ind w:right="791" w:firstLine="419"/>
        <w:spacing w:before="85" w:line="253" w:lineRule="auto"/>
        <w:rPr>
          <w:rFonts w:ascii="SimSun" w:hAnsi="SimSun" w:eastAsia="SimSun" w:cs="SimSun"/>
          <w:sz w:val="21"/>
          <w:szCs w:val="21"/>
        </w:rPr>
      </w:pPr>
      <w:r>
        <w:rPr>
          <w:rFonts w:ascii="SimSun" w:hAnsi="SimSun" w:eastAsia="SimSun" w:cs="SimSun"/>
          <w:sz w:val="21"/>
          <w:szCs w:val="21"/>
          <w:spacing w:val="-2"/>
        </w:rPr>
        <w:t>② 叙事可视化工具可以独特的方式探索数据。例如，如果需要以可视化的方式在</w:t>
      </w:r>
      <w:r>
        <w:rPr>
          <w:rFonts w:ascii="SimSun" w:hAnsi="SimSun" w:eastAsia="SimSun" w:cs="SimSun"/>
          <w:sz w:val="21"/>
          <w:szCs w:val="21"/>
          <w:spacing w:val="-3"/>
        </w:rPr>
        <w:t>一个</w:t>
      </w:r>
      <w:r>
        <w:rPr>
          <w:rFonts w:ascii="SimSun" w:hAnsi="SimSun" w:eastAsia="SimSun" w:cs="SimSun"/>
          <w:sz w:val="21"/>
          <w:szCs w:val="21"/>
        </w:rPr>
        <w:t xml:space="preserve"> </w:t>
      </w:r>
      <w:r>
        <w:rPr>
          <w:rFonts w:ascii="SimSun" w:hAnsi="SimSun" w:eastAsia="SimSun" w:cs="SimSun"/>
          <w:sz w:val="21"/>
          <w:szCs w:val="21"/>
          <w:spacing w:val="1"/>
        </w:rPr>
        <w:t>时间序列中按照地域查看一个企业的销售业绩，可视化格式将</w:t>
      </w:r>
      <w:r>
        <w:rPr>
          <w:rFonts w:ascii="SimSun" w:hAnsi="SimSun" w:eastAsia="SimSun" w:cs="SimSun"/>
          <w:sz w:val="21"/>
          <w:szCs w:val="21"/>
        </w:rPr>
        <w:t>被预先创建。数据将按照地 </w:t>
      </w:r>
      <w:r>
        <w:rPr>
          <w:rFonts w:ascii="SimSun" w:hAnsi="SimSun" w:eastAsia="SimSun" w:cs="SimSun"/>
          <w:sz w:val="21"/>
          <w:szCs w:val="21"/>
          <w:spacing w:val="-3"/>
        </w:rPr>
        <w:t>域逐月展示，并根据预定义的公式排序。</w:t>
      </w:r>
    </w:p>
    <w:p>
      <w:pPr>
        <w:pStyle w:val="BodyText"/>
        <w:spacing w:line="292" w:lineRule="auto"/>
        <w:rPr/>
      </w:pPr>
      <w:r/>
    </w:p>
    <w:p>
      <w:pPr>
        <w:pStyle w:val="BodyText"/>
        <w:spacing w:line="292" w:lineRule="auto"/>
        <w:rPr/>
      </w:pPr>
      <w:r/>
    </w:p>
    <w:p>
      <w:pPr>
        <w:pStyle w:val="BodyText"/>
        <w:spacing w:line="292" w:lineRule="auto"/>
        <w:rPr/>
      </w:pPr>
      <w:r/>
    </w:p>
    <w:p>
      <w:pPr>
        <w:ind w:firstLine="7789"/>
        <w:spacing w:before="1" w:line="800" w:lineRule="exact"/>
        <w:rPr/>
      </w:pPr>
      <w:r>
        <w:rPr>
          <w:position w:val="-15"/>
        </w:rPr>
        <w:drawing>
          <wp:inline distT="0" distB="0" distL="0" distR="0">
            <wp:extent cx="336541" cy="507981"/>
            <wp:effectExtent l="0" t="0" r="0" b="0"/>
            <wp:docPr id="64" name="IM 64"/>
            <wp:cNvGraphicFramePr/>
            <a:graphic>
              <a:graphicData uri="http://schemas.openxmlformats.org/drawingml/2006/picture">
                <pic:pic>
                  <pic:nvPicPr>
                    <pic:cNvPr id="64" name="IM 64"/>
                    <pic:cNvPicPr/>
                  </pic:nvPicPr>
                  <pic:blipFill>
                    <a:blip r:embed="rId54"/>
                    <a:stretch>
                      <a:fillRect/>
                    </a:stretch>
                  </pic:blipFill>
                  <pic:spPr>
                    <a:xfrm rot="0">
                      <a:off x="0" y="0"/>
                      <a:ext cx="336541" cy="507981"/>
                    </a:xfrm>
                    <a:prstGeom prst="rect">
                      <a:avLst/>
                    </a:prstGeom>
                  </pic:spPr>
                </pic:pic>
              </a:graphicData>
            </a:graphic>
          </wp:inline>
        </w:drawing>
      </w:r>
    </w:p>
    <w:p>
      <w:pPr>
        <w:spacing w:line="800" w:lineRule="exact"/>
        <w:sectPr>
          <w:pgSz w:w="9910" w:h="14230"/>
          <w:pgMar w:top="750" w:right="99" w:bottom="39" w:left="800" w:header="0" w:footer="0" w:gutter="0"/>
        </w:sectPr>
        <w:rPr/>
      </w:pPr>
    </w:p>
    <w:p>
      <w:pPr>
        <w:spacing w:line="309" w:lineRule="exact"/>
        <w:rPr/>
      </w:pPr>
      <w:r>
        <w:rPr>
          <w:position w:val="-6"/>
        </w:rPr>
        <w:pict>
          <v:group id="_x0000_s134" style="mso-position-vertical-relative:line;mso-position-horizontal-relative:char;width:138.05pt;height:15.5pt;" filled="false" stroked="false" coordsize="2761,310" coordorigin="0,0">
            <v:shape id="_x0000_s136" style="position:absolute;left:0;top:0;width:2761;height:310;" filled="false" stroked="false" type="#_x0000_t75">
              <v:imagedata o:title="" r:id="rId56"/>
            </v:shape>
            <v:shape id="_x0000_s138" style="position:absolute;left:-20;top:-20;width:2801;height:350;" filled="false" stroked="false" type="#_x0000_t202">
              <v:fill on="false"/>
              <v:stroke on="false"/>
              <v:path/>
              <v:imagedata o:title=""/>
              <o:lock v:ext="edit" aspectratio="false"/>
              <v:textbox inset="0mm,0mm,0mm,0mm">
                <w:txbxContent>
                  <w:p>
                    <w:pPr>
                      <w:ind w:left="603"/>
                      <w:spacing w:before="96"/>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278" w:lineRule="auto"/>
        <w:rPr/>
      </w:pPr>
      <w:r/>
    </w:p>
    <w:p>
      <w:pPr>
        <w:pStyle w:val="BodyText"/>
        <w:spacing w:line="278" w:lineRule="auto"/>
        <w:rPr/>
      </w:pPr>
      <w:r/>
    </w:p>
    <w:p>
      <w:pPr>
        <w:ind w:left="3734"/>
        <w:spacing w:before="120" w:line="225" w:lineRule="auto"/>
        <w:outlineLvl w:val="0"/>
        <w:rPr>
          <w:rFonts w:ascii="YouYuan" w:hAnsi="YouYuan" w:eastAsia="YouYuan" w:cs="YouYuan"/>
          <w:sz w:val="37"/>
          <w:szCs w:val="37"/>
        </w:rPr>
      </w:pPr>
      <w:bookmarkStart w:name="bookmark34" w:id="26"/>
      <w:bookmarkEnd w:id="26"/>
      <w:bookmarkStart w:name="bookmark35" w:id="27"/>
      <w:bookmarkEnd w:id="27"/>
      <w:r>
        <w:rPr>
          <w:rFonts w:ascii="YouYuan" w:hAnsi="YouYuan" w:eastAsia="YouYuan" w:cs="YouYuan"/>
          <w:sz w:val="37"/>
          <w:szCs w:val="37"/>
          <w:b/>
          <w:bCs/>
          <w:spacing w:val="-20"/>
        </w:rPr>
        <w:t>1.6</w:t>
      </w:r>
      <w:r>
        <w:rPr>
          <w:rFonts w:ascii="YouYuan" w:hAnsi="YouYuan" w:eastAsia="YouYuan" w:cs="YouYuan"/>
          <w:sz w:val="37"/>
          <w:szCs w:val="37"/>
          <w:spacing w:val="163"/>
        </w:rPr>
        <w:t xml:space="preserve"> </w:t>
      </w:r>
      <w:r>
        <w:rPr>
          <w:rFonts w:ascii="YouYuan" w:hAnsi="YouYuan" w:eastAsia="YouYuan" w:cs="YouYuan"/>
          <w:sz w:val="37"/>
          <w:szCs w:val="37"/>
          <w:b/>
          <w:bCs/>
          <w:spacing w:val="-20"/>
        </w:rPr>
        <w:t>大数据应用</w:t>
      </w:r>
    </w:p>
    <w:p>
      <w:pPr>
        <w:pStyle w:val="BodyText"/>
        <w:spacing w:line="330" w:lineRule="auto"/>
        <w:rPr/>
      </w:pPr>
      <w:r/>
    </w:p>
    <w:p>
      <w:pPr>
        <w:ind w:left="893"/>
        <w:spacing w:before="95" w:line="222" w:lineRule="auto"/>
        <w:outlineLvl w:val="1"/>
        <w:rPr>
          <w:rFonts w:ascii="SimHei" w:hAnsi="SimHei" w:eastAsia="SimHei" w:cs="SimHei"/>
          <w:sz w:val="29"/>
          <w:szCs w:val="29"/>
        </w:rPr>
      </w:pPr>
      <w:r>
        <w:rPr>
          <w:rFonts w:ascii="SimHei" w:hAnsi="SimHei" w:eastAsia="SimHei" w:cs="SimHei"/>
          <w:sz w:val="29"/>
          <w:szCs w:val="29"/>
          <w:b/>
          <w:bCs/>
          <w:spacing w:val="-17"/>
        </w:rPr>
        <w:t>1.6.1</w:t>
      </w:r>
      <w:r>
        <w:rPr>
          <w:rFonts w:ascii="SimHei" w:hAnsi="SimHei" w:eastAsia="SimHei" w:cs="SimHei"/>
          <w:sz w:val="29"/>
          <w:szCs w:val="29"/>
          <w:spacing w:val="128"/>
        </w:rPr>
        <w:t xml:space="preserve"> </w:t>
      </w:r>
      <w:r>
        <w:rPr>
          <w:rFonts w:ascii="SimHei" w:hAnsi="SimHei" w:eastAsia="SimHei" w:cs="SimHei"/>
          <w:sz w:val="29"/>
          <w:szCs w:val="29"/>
          <w:b/>
          <w:bCs/>
          <w:spacing w:val="-17"/>
        </w:rPr>
        <w:t>大数据应用趋势</w:t>
      </w:r>
    </w:p>
    <w:p>
      <w:pPr>
        <w:ind w:left="890" w:right="29" w:firstLine="399"/>
        <w:spacing w:before="290" w:line="253" w:lineRule="auto"/>
        <w:rPr>
          <w:rFonts w:ascii="SimSun" w:hAnsi="SimSun" w:eastAsia="SimSun" w:cs="SimSun"/>
          <w:sz w:val="21"/>
          <w:szCs w:val="21"/>
        </w:rPr>
      </w:pPr>
      <w:r>
        <w:rPr>
          <w:rFonts w:ascii="SimSun" w:hAnsi="SimSun" w:eastAsia="SimSun" w:cs="SimSun"/>
          <w:sz w:val="21"/>
          <w:szCs w:val="21"/>
        </w:rPr>
        <w:t>随着大数据技术逐渐应用于各个行业，基于行业的大数据分析应用需求也日益增长。</w:t>
      </w:r>
      <w:r>
        <w:rPr>
          <w:rFonts w:ascii="SimSun" w:hAnsi="SimSun" w:eastAsia="SimSun" w:cs="SimSun"/>
          <w:sz w:val="21"/>
          <w:szCs w:val="21"/>
          <w:spacing w:val="4"/>
        </w:rPr>
        <w:t xml:space="preserve"> </w:t>
      </w:r>
      <w:r>
        <w:rPr>
          <w:rFonts w:ascii="SimSun" w:hAnsi="SimSun" w:eastAsia="SimSun" w:cs="SimSun"/>
          <w:sz w:val="21"/>
          <w:szCs w:val="21"/>
        </w:rPr>
        <w:t>未来几年中针对特定行业和业务流程的分析应用将以预打包的形式出现，这将为大数据技</w:t>
      </w:r>
      <w:r>
        <w:rPr>
          <w:rFonts w:ascii="SimSun" w:hAnsi="SimSun" w:eastAsia="SimSun" w:cs="SimSun"/>
          <w:sz w:val="21"/>
          <w:szCs w:val="21"/>
          <w:spacing w:val="7"/>
        </w:rPr>
        <w:t xml:space="preserve"> </w:t>
      </w:r>
      <w:r>
        <w:rPr>
          <w:rFonts w:ascii="SimSun" w:hAnsi="SimSun" w:eastAsia="SimSun" w:cs="SimSun"/>
          <w:sz w:val="21"/>
          <w:szCs w:val="21"/>
        </w:rPr>
        <w:t>术供应商打开新的市场。这些分析应用内容还将覆盖很多行业的</w:t>
      </w:r>
      <w:r>
        <w:rPr>
          <w:rFonts w:ascii="SimSun" w:hAnsi="SimSun" w:eastAsia="SimSun" w:cs="SimSun"/>
          <w:sz w:val="21"/>
          <w:szCs w:val="21"/>
          <w:spacing w:val="-1"/>
        </w:rPr>
        <w:t>专业知识，也将吸引大量</w:t>
      </w:r>
      <w:r>
        <w:rPr>
          <w:rFonts w:ascii="SimSun" w:hAnsi="SimSun" w:eastAsia="SimSun" w:cs="SimSun"/>
          <w:sz w:val="21"/>
          <w:szCs w:val="21"/>
        </w:rPr>
        <w:t xml:space="preserve"> </w:t>
      </w:r>
      <w:r>
        <w:rPr>
          <w:rFonts w:ascii="SimSun" w:hAnsi="SimSun" w:eastAsia="SimSun" w:cs="SimSun"/>
          <w:sz w:val="21"/>
          <w:szCs w:val="21"/>
          <w:spacing w:val="-4"/>
        </w:rPr>
        <w:t>行业软件开发公司的投入。</w:t>
      </w:r>
    </w:p>
    <w:p>
      <w:pPr>
        <w:ind w:left="890" w:right="2" w:firstLine="399"/>
        <w:spacing w:before="79" w:line="255" w:lineRule="auto"/>
        <w:rPr>
          <w:rFonts w:ascii="SimSun" w:hAnsi="SimSun" w:eastAsia="SimSun" w:cs="SimSun"/>
          <w:sz w:val="21"/>
          <w:szCs w:val="21"/>
        </w:rPr>
      </w:pPr>
      <w:r>
        <w:rPr>
          <w:rFonts w:ascii="SimSun" w:hAnsi="SimSun" w:eastAsia="SimSun" w:cs="SimSun"/>
          <w:sz w:val="21"/>
          <w:szCs w:val="21"/>
          <w:spacing w:val="3"/>
        </w:rPr>
        <w:t>对于商业智能未来的趋势预测如图1-6所示。调查显示排在前三位的是丰富的挖掘模</w:t>
      </w:r>
      <w:r>
        <w:rPr>
          <w:rFonts w:ascii="SimSun" w:hAnsi="SimSun" w:eastAsia="SimSun" w:cs="SimSun"/>
          <w:sz w:val="21"/>
          <w:szCs w:val="21"/>
          <w:spacing w:val="18"/>
        </w:rPr>
        <w:t xml:space="preserve"> </w:t>
      </w:r>
      <w:r>
        <w:rPr>
          <w:rFonts w:ascii="SimSun" w:hAnsi="SimSun" w:eastAsia="SimSun" w:cs="SimSun"/>
          <w:sz w:val="21"/>
          <w:szCs w:val="21"/>
          <w:spacing w:val="5"/>
        </w:rPr>
        <w:t>型、实时的分析、精准的特定目的分析，其比例分别为27.22%、19.88%和19.11%。其后</w:t>
      </w:r>
      <w:r>
        <w:rPr>
          <w:rFonts w:ascii="SimSun" w:hAnsi="SimSun" w:eastAsia="SimSun" w:cs="SimSun"/>
          <w:sz w:val="21"/>
          <w:szCs w:val="21"/>
          <w:spacing w:val="9"/>
        </w:rPr>
        <w:t xml:space="preserve"> </w:t>
      </w:r>
      <w:r>
        <w:rPr>
          <w:rFonts w:ascii="SimSun" w:hAnsi="SimSun" w:eastAsia="SimSun" w:cs="SimSun"/>
          <w:sz w:val="21"/>
          <w:szCs w:val="21"/>
          <w:spacing w:val="1"/>
        </w:rPr>
        <w:t>是社交网络分析、云端服务和移动</w:t>
      </w:r>
      <w:r>
        <w:rPr>
          <w:rFonts w:ascii="Times New Roman" w:hAnsi="Times New Roman" w:eastAsia="Times New Roman" w:cs="Times New Roman"/>
          <w:sz w:val="21"/>
          <w:szCs w:val="21"/>
        </w:rPr>
        <w:t>BI</w:t>
      </w:r>
      <w:r>
        <w:rPr>
          <w:rFonts w:ascii="SimSun" w:hAnsi="SimSun" w:eastAsia="SimSun" w:cs="SimSun"/>
          <w:sz w:val="21"/>
          <w:szCs w:val="21"/>
          <w:spacing w:val="1"/>
        </w:rPr>
        <w:t>。</w:t>
      </w:r>
    </w:p>
    <w:p>
      <w:pPr>
        <w:ind w:firstLine="2709"/>
        <w:spacing w:before="72" w:line="1820" w:lineRule="exact"/>
        <w:rPr/>
      </w:pPr>
      <w:r>
        <w:rPr>
          <w:position w:val="-36"/>
        </w:rPr>
        <w:drawing>
          <wp:inline distT="0" distB="0" distL="0" distR="0">
            <wp:extent cx="2952730" cy="1155710"/>
            <wp:effectExtent l="0" t="0" r="0" b="0"/>
            <wp:docPr id="66" name="IM 66"/>
            <wp:cNvGraphicFramePr/>
            <a:graphic>
              <a:graphicData uri="http://schemas.openxmlformats.org/drawingml/2006/picture">
                <pic:pic>
                  <pic:nvPicPr>
                    <pic:cNvPr id="66" name="IM 66"/>
                    <pic:cNvPicPr/>
                  </pic:nvPicPr>
                  <pic:blipFill>
                    <a:blip r:embed="rId57"/>
                    <a:stretch>
                      <a:fillRect/>
                    </a:stretch>
                  </pic:blipFill>
                  <pic:spPr>
                    <a:xfrm rot="0">
                      <a:off x="0" y="0"/>
                      <a:ext cx="2952730" cy="1155710"/>
                    </a:xfrm>
                    <a:prstGeom prst="rect">
                      <a:avLst/>
                    </a:prstGeom>
                  </pic:spPr>
                </pic:pic>
              </a:graphicData>
            </a:graphic>
          </wp:inline>
        </w:drawing>
      </w:r>
    </w:p>
    <w:p>
      <w:pPr>
        <w:ind w:left="3889"/>
        <w:spacing w:before="179" w:line="219" w:lineRule="auto"/>
        <w:rPr>
          <w:rFonts w:ascii="SimSun" w:hAnsi="SimSun" w:eastAsia="SimSun" w:cs="SimSun"/>
          <w:sz w:val="21"/>
          <w:szCs w:val="21"/>
        </w:rPr>
      </w:pPr>
      <w:r>
        <w:rPr>
          <w:rFonts w:ascii="SimSun" w:hAnsi="SimSun" w:eastAsia="SimSun" w:cs="SimSun"/>
          <w:sz w:val="21"/>
          <w:szCs w:val="21"/>
          <w:spacing w:val="-23"/>
        </w:rPr>
        <w:t>图1-6</w:t>
      </w:r>
      <w:r>
        <w:rPr>
          <w:rFonts w:ascii="SimSun" w:hAnsi="SimSun" w:eastAsia="SimSun" w:cs="SimSun"/>
          <w:sz w:val="21"/>
          <w:szCs w:val="21"/>
          <w:spacing w:val="60"/>
        </w:rPr>
        <w:t xml:space="preserve"> </w:t>
      </w:r>
      <w:r>
        <w:rPr>
          <w:rFonts w:ascii="SimSun" w:hAnsi="SimSun" w:eastAsia="SimSun" w:cs="SimSun"/>
          <w:sz w:val="21"/>
          <w:szCs w:val="21"/>
          <w:spacing w:val="-23"/>
        </w:rPr>
        <w:t>商业智能发展的趋势</w:t>
      </w:r>
    </w:p>
    <w:p>
      <w:pPr>
        <w:ind w:left="890" w:right="50" w:firstLine="399"/>
        <w:spacing w:before="199" w:line="251" w:lineRule="auto"/>
        <w:rPr>
          <w:rFonts w:ascii="SimSun" w:hAnsi="SimSun" w:eastAsia="SimSun" w:cs="SimSun"/>
          <w:sz w:val="21"/>
          <w:szCs w:val="21"/>
        </w:rPr>
      </w:pPr>
      <w:r>
        <w:rPr>
          <w:rFonts w:ascii="SimSun" w:hAnsi="SimSun" w:eastAsia="SimSun" w:cs="SimSun"/>
          <w:sz w:val="21"/>
          <w:szCs w:val="21"/>
        </w:rPr>
        <w:t>由以上趋势不难看出，在大数据时代，人们把焦点放在那些能快速改变现状的颠覆性</w:t>
      </w:r>
      <w:r>
        <w:rPr>
          <w:rFonts w:ascii="SimSun" w:hAnsi="SimSun" w:eastAsia="SimSun" w:cs="SimSun"/>
          <w:sz w:val="21"/>
          <w:szCs w:val="21"/>
          <w:spacing w:val="7"/>
        </w:rPr>
        <w:t xml:space="preserve"> </w:t>
      </w:r>
      <w:r>
        <w:rPr>
          <w:rFonts w:ascii="SimSun" w:hAnsi="SimSun" w:eastAsia="SimSun" w:cs="SimSun"/>
          <w:sz w:val="21"/>
          <w:szCs w:val="21"/>
          <w:spacing w:val="-1"/>
        </w:rPr>
        <w:t>技术上，大数据存储与计算、数据挖掘与分析以及商业智能等应用前景远大。</w:t>
      </w:r>
    </w:p>
    <w:p>
      <w:pPr>
        <w:ind w:left="1292"/>
        <w:spacing w:before="178" w:line="219" w:lineRule="auto"/>
        <w:outlineLvl w:val="2"/>
        <w:rPr>
          <w:rFonts w:ascii="SimSun" w:hAnsi="SimSun" w:eastAsia="SimSun" w:cs="SimSun"/>
          <w:sz w:val="21"/>
          <w:szCs w:val="21"/>
        </w:rPr>
      </w:pPr>
      <w:r>
        <w:rPr>
          <w:rFonts w:ascii="SimSun" w:hAnsi="SimSun" w:eastAsia="SimSun" w:cs="SimSun"/>
          <w:sz w:val="21"/>
          <w:szCs w:val="21"/>
          <w:b/>
          <w:bCs/>
          <w:spacing w:val="-6"/>
        </w:rPr>
        <w:t>1.</w:t>
      </w:r>
      <w:r>
        <w:rPr>
          <w:rFonts w:ascii="SimSun" w:hAnsi="SimSun" w:eastAsia="SimSun" w:cs="SimSun"/>
          <w:sz w:val="21"/>
          <w:szCs w:val="21"/>
          <w:spacing w:val="-6"/>
        </w:rPr>
        <w:t xml:space="preserve"> </w:t>
      </w:r>
      <w:r>
        <w:rPr>
          <w:rFonts w:ascii="SimSun" w:hAnsi="SimSun" w:eastAsia="SimSun" w:cs="SimSun"/>
          <w:sz w:val="21"/>
          <w:szCs w:val="21"/>
          <w:b/>
          <w:bCs/>
          <w:spacing w:val="-6"/>
        </w:rPr>
        <w:t>大数据细分市场</w:t>
      </w:r>
    </w:p>
    <w:p>
      <w:pPr>
        <w:ind w:left="890" w:right="22" w:firstLine="399"/>
        <w:spacing w:before="203" w:line="259" w:lineRule="auto"/>
        <w:jc w:val="both"/>
        <w:rPr>
          <w:rFonts w:ascii="SimSun" w:hAnsi="SimSun" w:eastAsia="SimSun" w:cs="SimSun"/>
          <w:sz w:val="21"/>
          <w:szCs w:val="21"/>
        </w:rPr>
      </w:pPr>
      <w:r>
        <w:rPr>
          <w:rFonts w:ascii="SimSun" w:hAnsi="SimSun" w:eastAsia="SimSun" w:cs="SimSun"/>
          <w:sz w:val="21"/>
          <w:szCs w:val="21"/>
          <w:spacing w:val="1"/>
        </w:rPr>
        <w:t>大数据相关技术的发展，将创造出一些新的分市场。例如，以数据分析和处理为</w:t>
      </w:r>
      <w:r>
        <w:rPr>
          <w:rFonts w:ascii="SimSun" w:hAnsi="SimSun" w:eastAsia="SimSun" w:cs="SimSun"/>
          <w:sz w:val="21"/>
          <w:szCs w:val="21"/>
        </w:rPr>
        <w:t>主的 </w:t>
      </w:r>
      <w:r>
        <w:rPr>
          <w:rFonts w:ascii="SimSun" w:hAnsi="SimSun" w:eastAsia="SimSun" w:cs="SimSun"/>
          <w:sz w:val="21"/>
          <w:szCs w:val="21"/>
        </w:rPr>
        <w:t>高级数据服务，将出现以数据分析作为服务产品提交的分析即服务业务；将多种信息整合</w:t>
      </w:r>
      <w:r>
        <w:rPr>
          <w:rFonts w:ascii="SimSun" w:hAnsi="SimSun" w:eastAsia="SimSun" w:cs="SimSun"/>
          <w:sz w:val="21"/>
          <w:szCs w:val="21"/>
          <w:spacing w:val="7"/>
        </w:rPr>
        <w:t xml:space="preserve"> </w:t>
      </w:r>
      <w:r>
        <w:rPr>
          <w:rFonts w:ascii="SimSun" w:hAnsi="SimSun" w:eastAsia="SimSun" w:cs="SimSun"/>
          <w:sz w:val="21"/>
          <w:szCs w:val="21"/>
        </w:rPr>
        <w:t>管理，创造对大数据统一的访问和分析的组件产品；基于社交网络的社交大数据分析；将</w:t>
      </w:r>
      <w:r>
        <w:rPr>
          <w:rFonts w:ascii="SimSun" w:hAnsi="SimSun" w:eastAsia="SimSun" w:cs="SimSun"/>
          <w:sz w:val="21"/>
          <w:szCs w:val="21"/>
          <w:spacing w:val="8"/>
        </w:rPr>
        <w:t xml:space="preserve"> </w:t>
      </w:r>
      <w:r>
        <w:rPr>
          <w:rFonts w:ascii="SimSun" w:hAnsi="SimSun" w:eastAsia="SimSun" w:cs="SimSun"/>
          <w:sz w:val="21"/>
          <w:szCs w:val="21"/>
          <w:spacing w:val="-1"/>
        </w:rPr>
        <w:t>出现大数据技能的培训市场，讲授数据分析课程，培养数据分析专门人才等。</w:t>
      </w:r>
    </w:p>
    <w:p>
      <w:pPr>
        <w:ind w:left="1292"/>
        <w:spacing w:before="169" w:line="219" w:lineRule="auto"/>
        <w:outlineLvl w:val="2"/>
        <w:rPr>
          <w:rFonts w:ascii="SimSun" w:hAnsi="SimSun" w:eastAsia="SimSun" w:cs="SimSun"/>
          <w:sz w:val="21"/>
          <w:szCs w:val="21"/>
        </w:rPr>
      </w:pPr>
      <w:r>
        <w:rPr>
          <w:rFonts w:ascii="SimSun" w:hAnsi="SimSun" w:eastAsia="SimSun" w:cs="SimSun"/>
          <w:sz w:val="21"/>
          <w:szCs w:val="21"/>
          <w:b/>
          <w:bCs/>
          <w:spacing w:val="-7"/>
        </w:rPr>
        <w:t>2.</w:t>
      </w:r>
      <w:r>
        <w:rPr>
          <w:rFonts w:ascii="SimSun" w:hAnsi="SimSun" w:eastAsia="SimSun" w:cs="SimSun"/>
          <w:sz w:val="21"/>
          <w:szCs w:val="21"/>
          <w:spacing w:val="-7"/>
        </w:rPr>
        <w:t xml:space="preserve"> </w:t>
      </w:r>
      <w:r>
        <w:rPr>
          <w:rFonts w:ascii="SimSun" w:hAnsi="SimSun" w:eastAsia="SimSun" w:cs="SimSun"/>
          <w:sz w:val="21"/>
          <w:szCs w:val="21"/>
          <w:b/>
          <w:bCs/>
          <w:spacing w:val="-7"/>
        </w:rPr>
        <w:t>大数据推动企业发展</w:t>
      </w:r>
    </w:p>
    <w:p>
      <w:pPr>
        <w:ind w:left="890" w:firstLine="399"/>
        <w:spacing w:before="212" w:line="253" w:lineRule="auto"/>
        <w:jc w:val="both"/>
        <w:rPr>
          <w:rFonts w:ascii="SimSun" w:hAnsi="SimSun" w:eastAsia="SimSun" w:cs="SimSun"/>
          <w:sz w:val="21"/>
          <w:szCs w:val="21"/>
        </w:rPr>
      </w:pPr>
      <w:r>
        <w:rPr>
          <w:rFonts w:ascii="SimSun" w:hAnsi="SimSun" w:eastAsia="SimSun" w:cs="SimSun"/>
          <w:sz w:val="21"/>
          <w:szCs w:val="21"/>
          <w:spacing w:val="1"/>
        </w:rPr>
        <w:t>大数据概念覆盖范围非常广，包括非结构化数据从存储、处理到应用的各个环节，与</w:t>
      </w:r>
      <w:r>
        <w:rPr>
          <w:rFonts w:ascii="SimSun" w:hAnsi="SimSun" w:eastAsia="SimSun" w:cs="SimSun"/>
          <w:sz w:val="21"/>
          <w:szCs w:val="21"/>
        </w:rPr>
        <w:t xml:space="preserve"> </w:t>
      </w:r>
      <w:r>
        <w:rPr>
          <w:rFonts w:ascii="SimSun" w:hAnsi="SimSun" w:eastAsia="SimSun" w:cs="SimSun"/>
          <w:sz w:val="21"/>
          <w:szCs w:val="21"/>
          <w:spacing w:val="1"/>
        </w:rPr>
        <w:t>大数据相关的软件企业也非常多，但是还没有</w:t>
      </w:r>
      <w:r>
        <w:rPr>
          <w:rFonts w:ascii="SimSun" w:hAnsi="SimSun" w:eastAsia="SimSun" w:cs="SimSun"/>
          <w:sz w:val="21"/>
          <w:szCs w:val="21"/>
        </w:rPr>
        <w:t>哪一家企业可以覆盖大数据的各个方面。因 </w:t>
      </w:r>
      <w:r>
        <w:rPr>
          <w:rFonts w:ascii="SimSun" w:hAnsi="SimSun" w:eastAsia="SimSun" w:cs="SimSun"/>
          <w:sz w:val="21"/>
          <w:szCs w:val="21"/>
        </w:rPr>
        <w:t>此，在未来几年中，大型</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rPr>
        <w:t>企业将为了完善自己</w:t>
      </w:r>
      <w:r>
        <w:rPr>
          <w:rFonts w:ascii="SimSun" w:hAnsi="SimSun" w:eastAsia="SimSun" w:cs="SimSun"/>
          <w:sz w:val="21"/>
          <w:szCs w:val="21"/>
          <w:spacing w:val="-1"/>
        </w:rPr>
        <w:t>的大数据产品线进行并购，首当其冲的将</w:t>
      </w:r>
      <w:r>
        <w:rPr>
          <w:rFonts w:ascii="SimSun" w:hAnsi="SimSun" w:eastAsia="SimSun" w:cs="SimSun"/>
          <w:sz w:val="21"/>
          <w:szCs w:val="21"/>
        </w:rPr>
        <w:t xml:space="preserve"> </w:t>
      </w:r>
      <w:r>
        <w:rPr>
          <w:rFonts w:ascii="SimSun" w:hAnsi="SimSun" w:eastAsia="SimSun" w:cs="SimSun"/>
          <w:sz w:val="21"/>
          <w:szCs w:val="21"/>
          <w:spacing w:val="-5"/>
        </w:rPr>
        <w:t>是预测分析和数据展现企业等。</w:t>
      </w:r>
    </w:p>
    <w:p>
      <w:pPr>
        <w:ind w:left="1292"/>
        <w:spacing w:before="198" w:line="219" w:lineRule="auto"/>
        <w:outlineLvl w:val="2"/>
        <w:rPr>
          <w:rFonts w:ascii="SimSun" w:hAnsi="SimSun" w:eastAsia="SimSun" w:cs="SimSun"/>
          <w:sz w:val="21"/>
          <w:szCs w:val="21"/>
        </w:rPr>
      </w:pPr>
      <w:r>
        <w:rPr>
          <w:rFonts w:ascii="SimSun" w:hAnsi="SimSun" w:eastAsia="SimSun" w:cs="SimSun"/>
          <w:sz w:val="21"/>
          <w:szCs w:val="21"/>
          <w:b/>
          <w:bCs/>
          <w:spacing w:val="-5"/>
        </w:rPr>
        <w:t>3.</w:t>
      </w:r>
      <w:r>
        <w:rPr>
          <w:rFonts w:ascii="SimSun" w:hAnsi="SimSun" w:eastAsia="SimSun" w:cs="SimSun"/>
          <w:sz w:val="21"/>
          <w:szCs w:val="21"/>
          <w:spacing w:val="-5"/>
        </w:rPr>
        <w:t xml:space="preserve"> </w:t>
      </w:r>
      <w:r>
        <w:rPr>
          <w:rFonts w:ascii="SimSun" w:hAnsi="SimSun" w:eastAsia="SimSun" w:cs="SimSun"/>
          <w:sz w:val="21"/>
          <w:szCs w:val="21"/>
          <w:b/>
          <w:bCs/>
          <w:spacing w:val="-5"/>
        </w:rPr>
        <w:t>大数据分析的新方法出现</w:t>
      </w:r>
    </w:p>
    <w:p>
      <w:pPr>
        <w:ind w:right="29"/>
        <w:spacing w:before="202" w:line="219" w:lineRule="auto"/>
        <w:jc w:val="right"/>
        <w:rPr>
          <w:rFonts w:ascii="SimSun" w:hAnsi="SimSun" w:eastAsia="SimSun" w:cs="SimSun"/>
          <w:sz w:val="21"/>
          <w:szCs w:val="21"/>
        </w:rPr>
      </w:pPr>
      <w:r>
        <w:rPr>
          <w:rFonts w:ascii="SimSun" w:hAnsi="SimSun" w:eastAsia="SimSun" w:cs="SimSun"/>
          <w:sz w:val="21"/>
          <w:szCs w:val="21"/>
          <w:spacing w:val="1"/>
        </w:rPr>
        <w:t>在大数据分析上，将出现新方法。就像计算机和互联网一样，大</w:t>
      </w:r>
      <w:r>
        <w:rPr>
          <w:rFonts w:ascii="SimSun" w:hAnsi="SimSun" w:eastAsia="SimSun" w:cs="SimSun"/>
          <w:sz w:val="21"/>
          <w:szCs w:val="21"/>
        </w:rPr>
        <w:t>数据是新一波技术革</w:t>
      </w:r>
    </w:p>
    <w:p>
      <w:pPr>
        <w:spacing w:line="219" w:lineRule="auto"/>
        <w:sectPr>
          <w:footerReference w:type="default" r:id="rId55"/>
          <w:pgSz w:w="9910" w:h="14230"/>
          <w:pgMar w:top="750" w:right="791" w:bottom="622" w:left="0" w:header="0" w:footer="463" w:gutter="0"/>
        </w:sectPr>
        <w:rPr>
          <w:rFonts w:ascii="SimSun" w:hAnsi="SimSun" w:eastAsia="SimSun" w:cs="SimSun"/>
          <w:sz w:val="21"/>
          <w:szCs w:val="21"/>
        </w:rPr>
      </w:pPr>
    </w:p>
    <w:p>
      <w:pPr>
        <w:ind w:firstLine="6020"/>
        <w:spacing w:line="299" w:lineRule="exact"/>
        <w:rPr/>
      </w:pPr>
      <w:r>
        <w:rPr>
          <w:position w:val="-5"/>
        </w:rPr>
        <w:pict>
          <v:group id="_x0000_s140" style="mso-position-vertical-relative:line;mso-position-horizontal-relative:char;width:148.5pt;height:15pt;" filled="false" stroked="false" coordsize="2970,300" coordorigin="0,0">
            <v:shape id="_x0000_s142" style="position:absolute;left:0;top:0;width:2970;height:300;" filled="false" stroked="false" type="#_x0000_t75">
              <v:imagedata o:title="" r:id="rId58"/>
            </v:shape>
            <v:shape id="_x0000_s144" style="position:absolute;left:-20;top:-20;width:3010;height:340;" filled="false" stroked="false" type="#_x0000_t202">
              <v:fill on="false"/>
              <v:stroke on="false"/>
              <v:path/>
              <v:imagedata o:title=""/>
              <o:lock v:ext="edit" aspectratio="false"/>
              <v:textbox inset="0mm,0mm,0mm,0mm">
                <w:txbxContent>
                  <w:p>
                    <w:pPr>
                      <w:ind w:left="299"/>
                      <w:spacing w:before="75" w:line="226" w:lineRule="auto"/>
                      <w:rPr>
                        <w:rFonts w:ascii="STXinwei" w:hAnsi="STXinwei" w:eastAsia="STXinwei" w:cs="STXinwei"/>
                        <w:sz w:val="21"/>
                        <w:szCs w:val="21"/>
                      </w:rPr>
                    </w:pPr>
                    <w:r>
                      <w:rPr>
                        <w:rFonts w:ascii="STXinwei" w:hAnsi="STXinwei" w:eastAsia="STXinwei" w:cs="STXinwei"/>
                        <w:sz w:val="21"/>
                        <w:szCs w:val="21"/>
                        <w:spacing w:val="-6"/>
                      </w:rPr>
                      <w:t>第</w:t>
                    </w:r>
                    <w:r>
                      <w:rPr>
                        <w:rFonts w:ascii="STXinwei" w:hAnsi="STXinwei" w:eastAsia="STXinwei" w:cs="STXinwei"/>
                        <w:sz w:val="21"/>
                        <w:szCs w:val="21"/>
                        <w:spacing w:val="27"/>
                        <w:w w:val="101"/>
                      </w:rPr>
                      <w:t xml:space="preserve"> </w:t>
                    </w:r>
                    <w:r>
                      <w:rPr>
                        <w:rFonts w:ascii="STXinwei" w:hAnsi="STXinwei" w:eastAsia="STXinwei" w:cs="STXinwei"/>
                        <w:sz w:val="21"/>
                        <w:szCs w:val="21"/>
                        <w:spacing w:val="-6"/>
                      </w:rPr>
                      <w:t>1</w:t>
                    </w:r>
                    <w:r>
                      <w:rPr>
                        <w:rFonts w:ascii="STXinwei" w:hAnsi="STXinwei" w:eastAsia="STXinwei" w:cs="STXinwei"/>
                        <w:sz w:val="21"/>
                        <w:szCs w:val="21"/>
                        <w:spacing w:val="38"/>
                        <w:w w:val="101"/>
                      </w:rPr>
                      <w:t xml:space="preserve"> </w:t>
                    </w:r>
                    <w:r>
                      <w:rPr>
                        <w:rFonts w:ascii="STXinwei" w:hAnsi="STXinwei" w:eastAsia="STXinwei" w:cs="STXinwei"/>
                        <w:sz w:val="21"/>
                        <w:szCs w:val="21"/>
                        <w:spacing w:val="-6"/>
                      </w:rPr>
                      <w:t>章</w:t>
                    </w:r>
                    <w:r>
                      <w:rPr>
                        <w:rFonts w:ascii="STXinwei" w:hAnsi="STXinwei" w:eastAsia="STXinwei" w:cs="STXinwei"/>
                        <w:sz w:val="21"/>
                        <w:szCs w:val="21"/>
                        <w:spacing w:val="10"/>
                      </w:rPr>
                      <w:t xml:space="preserve">   </w:t>
                    </w:r>
                    <w:r>
                      <w:rPr>
                        <w:rFonts w:ascii="STXinwei" w:hAnsi="STXinwei" w:eastAsia="STXinwei" w:cs="STXinwei"/>
                        <w:sz w:val="21"/>
                        <w:szCs w:val="21"/>
                        <w:spacing w:val="-6"/>
                      </w:rPr>
                      <w:t>走进大数据时代</w:t>
                    </w:r>
                  </w:p>
                </w:txbxContent>
              </v:textbox>
            </v:shape>
          </v:group>
        </w:pict>
      </w:r>
    </w:p>
    <w:p>
      <w:pPr>
        <w:pStyle w:val="BodyText"/>
        <w:spacing w:line="298"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
        </w:rPr>
        <w:t>命。现有的很多算法和基础理论将产生新的突破与进展。</w:t>
      </w:r>
    </w:p>
    <w:p>
      <w:pPr>
        <w:ind w:left="412"/>
        <w:spacing w:before="177" w:line="219" w:lineRule="auto"/>
        <w:outlineLvl w:val="2"/>
        <w:rPr>
          <w:rFonts w:ascii="SimSun" w:hAnsi="SimSun" w:eastAsia="SimSun" w:cs="SimSun"/>
          <w:sz w:val="21"/>
          <w:szCs w:val="21"/>
        </w:rPr>
      </w:pPr>
      <w:bookmarkStart w:name="bookmark36" w:id="28"/>
      <w:bookmarkEnd w:id="28"/>
      <w:r>
        <w:rPr>
          <w:rFonts w:ascii="SimSun" w:hAnsi="SimSun" w:eastAsia="SimSun" w:cs="SimSun"/>
          <w:sz w:val="21"/>
          <w:szCs w:val="21"/>
          <w:b/>
          <w:bCs/>
          <w:spacing w:val="-7"/>
        </w:rPr>
        <w:t>4.</w:t>
      </w:r>
      <w:r>
        <w:rPr>
          <w:rFonts w:ascii="SimSun" w:hAnsi="SimSun" w:eastAsia="SimSun" w:cs="SimSun"/>
          <w:sz w:val="21"/>
          <w:szCs w:val="21"/>
          <w:spacing w:val="-26"/>
        </w:rPr>
        <w:t xml:space="preserve"> </w:t>
      </w:r>
      <w:r>
        <w:rPr>
          <w:rFonts w:ascii="SimSun" w:hAnsi="SimSun" w:eastAsia="SimSun" w:cs="SimSun"/>
          <w:sz w:val="21"/>
          <w:szCs w:val="21"/>
          <w:b/>
          <w:bCs/>
          <w:spacing w:val="-7"/>
        </w:rPr>
        <w:t>大数据与云计算高度融合</w:t>
      </w:r>
    </w:p>
    <w:p>
      <w:pPr>
        <w:ind w:right="736" w:firstLine="409"/>
        <w:spacing w:before="175" w:line="259" w:lineRule="auto"/>
        <w:jc w:val="both"/>
        <w:rPr>
          <w:rFonts w:ascii="SimSun" w:hAnsi="SimSun" w:eastAsia="SimSun" w:cs="SimSun"/>
          <w:sz w:val="21"/>
          <w:szCs w:val="21"/>
        </w:rPr>
      </w:pPr>
      <w:r>
        <w:rPr>
          <w:rFonts w:ascii="SimSun" w:hAnsi="SimSun" w:eastAsia="SimSun" w:cs="SimSun"/>
          <w:sz w:val="21"/>
          <w:szCs w:val="21"/>
          <w:spacing w:val="1"/>
        </w:rPr>
        <w:t>大数据处理离不开云计算技术，云计算为大数据提供弹性可扩展的基础设施支撑环境</w:t>
      </w:r>
      <w:r>
        <w:rPr>
          <w:rFonts w:ascii="SimSun" w:hAnsi="SimSun" w:eastAsia="SimSun" w:cs="SimSun"/>
          <w:sz w:val="21"/>
          <w:szCs w:val="21"/>
          <w:spacing w:val="11"/>
        </w:rPr>
        <w:t xml:space="preserve"> </w:t>
      </w:r>
      <w:r>
        <w:rPr>
          <w:rFonts w:ascii="SimSun" w:hAnsi="SimSun" w:eastAsia="SimSun" w:cs="SimSun"/>
          <w:sz w:val="21"/>
          <w:szCs w:val="21"/>
        </w:rPr>
        <w:t>以及数据服务的高效模式，大数据则为云计算提供了新的商业价值，大数据技术与云计算</w:t>
      </w:r>
      <w:r>
        <w:rPr>
          <w:rFonts w:ascii="SimSun" w:hAnsi="SimSun" w:eastAsia="SimSun" w:cs="SimSun"/>
          <w:sz w:val="21"/>
          <w:szCs w:val="21"/>
          <w:spacing w:val="18"/>
        </w:rPr>
        <w:t xml:space="preserve"> </w:t>
      </w:r>
      <w:r>
        <w:rPr>
          <w:rFonts w:ascii="SimSun" w:hAnsi="SimSun" w:eastAsia="SimSun" w:cs="SimSun"/>
          <w:sz w:val="21"/>
          <w:szCs w:val="21"/>
          <w:spacing w:val="2"/>
        </w:rPr>
        <w:t>技术必有更完美的结合。同样地，云计算、物联网、</w:t>
      </w:r>
      <w:r>
        <w:rPr>
          <w:rFonts w:ascii="SimSun" w:hAnsi="SimSun" w:eastAsia="SimSun" w:cs="SimSun"/>
          <w:sz w:val="21"/>
          <w:szCs w:val="21"/>
          <w:spacing w:val="1"/>
        </w:rPr>
        <w:t>移动互联网等新兴计算形态，既是产</w:t>
      </w:r>
      <w:r>
        <w:rPr>
          <w:rFonts w:ascii="SimSun" w:hAnsi="SimSun" w:eastAsia="SimSun" w:cs="SimSun"/>
          <w:sz w:val="21"/>
          <w:szCs w:val="21"/>
        </w:rPr>
        <w:t xml:space="preserve"> </w:t>
      </w:r>
      <w:r>
        <w:rPr>
          <w:rFonts w:ascii="SimSun" w:hAnsi="SimSun" w:eastAsia="SimSun" w:cs="SimSun"/>
          <w:sz w:val="21"/>
          <w:szCs w:val="21"/>
          <w:spacing w:val="-1"/>
        </w:rPr>
        <w:t>生大数据的地方，也是需要大数据分析方法的领域，大数据是</w:t>
      </w:r>
      <w:r>
        <w:rPr>
          <w:rFonts w:ascii="SimSun" w:hAnsi="SimSun" w:eastAsia="SimSun" w:cs="SimSun"/>
          <w:sz w:val="21"/>
          <w:szCs w:val="21"/>
          <w:spacing w:val="-2"/>
        </w:rPr>
        <w:t>云计算的延伸。</w:t>
      </w:r>
    </w:p>
    <w:p>
      <w:pPr>
        <w:ind w:left="412"/>
        <w:spacing w:before="188" w:line="219" w:lineRule="auto"/>
        <w:outlineLvl w:val="2"/>
        <w:rPr>
          <w:rFonts w:ascii="SimSun" w:hAnsi="SimSun" w:eastAsia="SimSun" w:cs="SimSun"/>
          <w:sz w:val="21"/>
          <w:szCs w:val="21"/>
        </w:rPr>
      </w:pPr>
      <w:r>
        <w:rPr>
          <w:rFonts w:ascii="SimSun" w:hAnsi="SimSun" w:eastAsia="SimSun" w:cs="SimSun"/>
          <w:sz w:val="21"/>
          <w:szCs w:val="21"/>
          <w:b/>
          <w:bCs/>
          <w:spacing w:val="-6"/>
        </w:rPr>
        <w:t>5.</w:t>
      </w:r>
      <w:r>
        <w:rPr>
          <w:rFonts w:ascii="SimSun" w:hAnsi="SimSun" w:eastAsia="SimSun" w:cs="SimSun"/>
          <w:sz w:val="21"/>
          <w:szCs w:val="21"/>
          <w:spacing w:val="-6"/>
        </w:rPr>
        <w:t xml:space="preserve"> </w:t>
      </w:r>
      <w:r>
        <w:rPr>
          <w:rFonts w:ascii="SimSun" w:hAnsi="SimSun" w:eastAsia="SimSun" w:cs="SimSun"/>
          <w:sz w:val="21"/>
          <w:szCs w:val="21"/>
          <w:b/>
          <w:bCs/>
          <w:spacing w:val="-6"/>
        </w:rPr>
        <w:t>大数据一体化设备陆续出现</w:t>
      </w:r>
    </w:p>
    <w:p>
      <w:pPr>
        <w:ind w:right="781" w:firstLine="409"/>
        <w:spacing w:before="224" w:line="229" w:lineRule="auto"/>
        <w:rPr>
          <w:rFonts w:ascii="SimSun" w:hAnsi="SimSun" w:eastAsia="SimSun" w:cs="SimSun"/>
          <w:sz w:val="21"/>
          <w:szCs w:val="21"/>
        </w:rPr>
      </w:pPr>
      <w:r>
        <w:rPr>
          <w:rFonts w:ascii="SimSun" w:hAnsi="SimSun" w:eastAsia="SimSun" w:cs="SimSun"/>
          <w:sz w:val="21"/>
          <w:szCs w:val="21"/>
          <w:spacing w:val="-5"/>
        </w:rPr>
        <w:t>云计算和大数据出现之后，推出的软硬件一体化设备层出不穷。在未来几年里，数据仓</w:t>
      </w:r>
      <w:r>
        <w:rPr>
          <w:rFonts w:ascii="SimSun" w:hAnsi="SimSun" w:eastAsia="SimSun" w:cs="SimSun"/>
          <w:sz w:val="21"/>
          <w:szCs w:val="21"/>
          <w:spacing w:val="7"/>
        </w:rPr>
        <w:t xml:space="preserve"> </w:t>
      </w:r>
      <w:r>
        <w:rPr>
          <w:rFonts w:ascii="SimSun" w:hAnsi="SimSun" w:eastAsia="SimSun" w:cs="SimSun"/>
          <w:sz w:val="21"/>
          <w:szCs w:val="21"/>
          <w:spacing w:val="-2"/>
        </w:rPr>
        <w:t>库一体机、</w:t>
      </w:r>
      <w:r>
        <w:rPr>
          <w:rFonts w:ascii="Times New Roman" w:hAnsi="Times New Roman" w:eastAsia="Times New Roman" w:cs="Times New Roman"/>
          <w:sz w:val="21"/>
          <w:szCs w:val="21"/>
          <w:spacing w:val="-2"/>
        </w:rPr>
        <w:t>NoSQL</w:t>
      </w:r>
      <w:r>
        <w:rPr>
          <w:rFonts w:ascii="SimSun" w:hAnsi="SimSun" w:eastAsia="SimSun" w:cs="SimSun"/>
          <w:sz w:val="21"/>
          <w:szCs w:val="21"/>
          <w:spacing w:val="-2"/>
        </w:rPr>
        <w:t>一体机以及其他一些将多种技术结合的一体化</w:t>
      </w:r>
      <w:r>
        <w:rPr>
          <w:rFonts w:ascii="SimSun" w:hAnsi="SimSun" w:eastAsia="SimSun" w:cs="SimSun"/>
          <w:sz w:val="21"/>
          <w:szCs w:val="21"/>
          <w:spacing w:val="-3"/>
        </w:rPr>
        <w:t>设备将进一步快速发展。</w:t>
      </w:r>
    </w:p>
    <w:p>
      <w:pPr>
        <w:ind w:left="412"/>
        <w:spacing w:before="196" w:line="219" w:lineRule="auto"/>
        <w:outlineLvl w:val="2"/>
        <w:rPr>
          <w:rFonts w:ascii="SimSun" w:hAnsi="SimSun" w:eastAsia="SimSun" w:cs="SimSun"/>
          <w:sz w:val="21"/>
          <w:szCs w:val="21"/>
        </w:rPr>
      </w:pPr>
      <w:r>
        <w:rPr>
          <w:rFonts w:ascii="SimSun" w:hAnsi="SimSun" w:eastAsia="SimSun" w:cs="SimSun"/>
          <w:sz w:val="21"/>
          <w:szCs w:val="21"/>
          <w:b/>
          <w:bCs/>
          <w:spacing w:val="-7"/>
        </w:rPr>
        <w:t>6.</w:t>
      </w:r>
      <w:r>
        <w:rPr>
          <w:rFonts w:ascii="SimSun" w:hAnsi="SimSun" w:eastAsia="SimSun" w:cs="SimSun"/>
          <w:sz w:val="21"/>
          <w:szCs w:val="21"/>
          <w:spacing w:val="-28"/>
        </w:rPr>
        <w:t xml:space="preserve"> </w:t>
      </w:r>
      <w:r>
        <w:rPr>
          <w:rFonts w:ascii="SimSun" w:hAnsi="SimSun" w:eastAsia="SimSun" w:cs="SimSun"/>
          <w:sz w:val="21"/>
          <w:szCs w:val="21"/>
          <w:b/>
          <w:bCs/>
          <w:spacing w:val="-7"/>
        </w:rPr>
        <w:t>大数据安全日益受到重视</w:t>
      </w:r>
    </w:p>
    <w:p>
      <w:pPr>
        <w:ind w:right="773" w:firstLine="409"/>
        <w:spacing w:before="211" w:line="249" w:lineRule="auto"/>
        <w:jc w:val="both"/>
        <w:rPr>
          <w:rFonts w:ascii="SimSun" w:hAnsi="SimSun" w:eastAsia="SimSun" w:cs="SimSun"/>
          <w:sz w:val="21"/>
          <w:szCs w:val="21"/>
        </w:rPr>
      </w:pPr>
      <w:r>
        <w:rPr>
          <w:rFonts w:ascii="SimSun" w:hAnsi="SimSun" w:eastAsia="SimSun" w:cs="SimSun"/>
          <w:sz w:val="21"/>
          <w:szCs w:val="21"/>
          <w:spacing w:val="1"/>
        </w:rPr>
        <w:t>数据量的不断增加，对数据存储的物理安全性要求越来越高，从而对数据的多副</w:t>
      </w:r>
      <w:r>
        <w:rPr>
          <w:rFonts w:ascii="SimSun" w:hAnsi="SimSun" w:eastAsia="SimSun" w:cs="SimSun"/>
          <w:sz w:val="21"/>
          <w:szCs w:val="21"/>
        </w:rPr>
        <w:t>本与 </w:t>
      </w:r>
      <w:r>
        <w:rPr>
          <w:rFonts w:ascii="SimSun" w:hAnsi="SimSun" w:eastAsia="SimSun" w:cs="SimSun"/>
          <w:sz w:val="21"/>
          <w:szCs w:val="21"/>
          <w:spacing w:val="1"/>
        </w:rPr>
        <w:t>容错机制提出更高的要求。网络和数字化生活使</w:t>
      </w:r>
      <w:r>
        <w:rPr>
          <w:rFonts w:ascii="SimSun" w:hAnsi="SimSun" w:eastAsia="SimSun" w:cs="SimSun"/>
          <w:sz w:val="21"/>
          <w:szCs w:val="21"/>
        </w:rPr>
        <w:t>得犯罪分子更容易获得关于人的信息，也 </w:t>
      </w:r>
      <w:r>
        <w:rPr>
          <w:rFonts w:ascii="SimSun" w:hAnsi="SimSun" w:eastAsia="SimSun" w:cs="SimSun"/>
          <w:sz w:val="21"/>
          <w:szCs w:val="21"/>
          <w:spacing w:val="-1"/>
        </w:rPr>
        <w:t>有了更多不易被追踪和防范的犯罪手段，可能</w:t>
      </w:r>
      <w:r>
        <w:rPr>
          <w:rFonts w:ascii="SimSun" w:hAnsi="SimSun" w:eastAsia="SimSun" w:cs="SimSun"/>
          <w:sz w:val="21"/>
          <w:szCs w:val="21"/>
          <w:spacing w:val="-2"/>
        </w:rPr>
        <w:t>会出现更高明的骗局。</w:t>
      </w:r>
    </w:p>
    <w:p>
      <w:pPr>
        <w:ind w:left="3"/>
        <w:spacing w:before="270" w:line="222" w:lineRule="auto"/>
        <w:outlineLvl w:val="1"/>
        <w:rPr>
          <w:rFonts w:ascii="SimHei" w:hAnsi="SimHei" w:eastAsia="SimHei" w:cs="SimHei"/>
          <w:sz w:val="28"/>
          <w:szCs w:val="28"/>
        </w:rPr>
      </w:pPr>
      <w:r>
        <w:rPr>
          <w:rFonts w:ascii="SimHei" w:hAnsi="SimHei" w:eastAsia="SimHei" w:cs="SimHei"/>
          <w:sz w:val="28"/>
          <w:szCs w:val="28"/>
          <w:b/>
          <w:bCs/>
          <w:spacing w:val="-8"/>
        </w:rPr>
        <w:t>1.6.2</w:t>
      </w:r>
      <w:r>
        <w:rPr>
          <w:rFonts w:ascii="SimHei" w:hAnsi="SimHei" w:eastAsia="SimHei" w:cs="SimHei"/>
          <w:sz w:val="28"/>
          <w:szCs w:val="28"/>
          <w:spacing w:val="137"/>
        </w:rPr>
        <w:t xml:space="preserve"> </w:t>
      </w:r>
      <w:r>
        <w:rPr>
          <w:rFonts w:ascii="SimHei" w:hAnsi="SimHei" w:eastAsia="SimHei" w:cs="SimHei"/>
          <w:sz w:val="28"/>
          <w:szCs w:val="28"/>
          <w:b/>
          <w:bCs/>
          <w:spacing w:val="-8"/>
        </w:rPr>
        <w:t>大数据应用评价与应用实例</w:t>
      </w:r>
    </w:p>
    <w:p>
      <w:pPr>
        <w:ind w:right="740" w:firstLine="409"/>
        <w:spacing w:before="294" w:line="255" w:lineRule="auto"/>
        <w:jc w:val="both"/>
        <w:rPr>
          <w:rFonts w:ascii="SimSun" w:hAnsi="SimSun" w:eastAsia="SimSun" w:cs="SimSun"/>
          <w:sz w:val="21"/>
          <w:szCs w:val="21"/>
        </w:rPr>
      </w:pPr>
      <w:r>
        <w:rPr>
          <w:rFonts w:ascii="SimSun" w:hAnsi="SimSun" w:eastAsia="SimSun" w:cs="SimSun"/>
          <w:sz w:val="21"/>
          <w:szCs w:val="21"/>
          <w:spacing w:val="7"/>
        </w:rPr>
        <w:t>大数据成功的应用将产生重大价值，需要研究判断</w:t>
      </w:r>
      <w:r>
        <w:rPr>
          <w:rFonts w:ascii="SimSun" w:hAnsi="SimSun" w:eastAsia="SimSun" w:cs="SimSun"/>
          <w:sz w:val="21"/>
          <w:szCs w:val="21"/>
          <w:spacing w:val="6"/>
        </w:rPr>
        <w:t>大数据成功应用的标志。当前大</w:t>
      </w:r>
      <w:r>
        <w:rPr>
          <w:rFonts w:ascii="SimSun" w:hAnsi="SimSun" w:eastAsia="SimSun" w:cs="SimSun"/>
          <w:sz w:val="21"/>
          <w:szCs w:val="21"/>
        </w:rPr>
        <w:t xml:space="preserve"> </w:t>
      </w:r>
      <w:r>
        <w:rPr>
          <w:rFonts w:ascii="SimSun" w:hAnsi="SimSun" w:eastAsia="SimSun" w:cs="SimSun"/>
          <w:sz w:val="21"/>
          <w:szCs w:val="21"/>
          <w:spacing w:val="4"/>
        </w:rPr>
        <w:t>数据应用的研究关注国计民生的科学决策、应急管理(如疾病防治、灾害预测与控制、食</w:t>
      </w:r>
      <w:r>
        <w:rPr>
          <w:rFonts w:ascii="SimSun" w:hAnsi="SimSun" w:eastAsia="SimSun" w:cs="SimSun"/>
          <w:sz w:val="21"/>
          <w:szCs w:val="21"/>
          <w:spacing w:val="7"/>
        </w:rPr>
        <w:t xml:space="preserve"> </w:t>
      </w:r>
      <w:r>
        <w:rPr>
          <w:rFonts w:ascii="SimSun" w:hAnsi="SimSun" w:eastAsia="SimSun" w:cs="SimSun"/>
          <w:sz w:val="21"/>
          <w:szCs w:val="21"/>
          <w:spacing w:val="-1"/>
        </w:rPr>
        <w:t>品安全与群体事件)、环境管理、社会计算以及知识经济等应用领域。</w:t>
      </w:r>
    </w:p>
    <w:p>
      <w:pPr>
        <w:ind w:left="412"/>
        <w:spacing w:before="179" w:line="219" w:lineRule="auto"/>
        <w:outlineLvl w:val="2"/>
        <w:rPr>
          <w:rFonts w:ascii="SimSun" w:hAnsi="SimSun" w:eastAsia="SimSun" w:cs="SimSun"/>
          <w:sz w:val="21"/>
          <w:szCs w:val="21"/>
        </w:rPr>
      </w:pPr>
      <w:r>
        <w:rPr>
          <w:rFonts w:ascii="SimSun" w:hAnsi="SimSun" w:eastAsia="SimSun" w:cs="SimSun"/>
          <w:sz w:val="21"/>
          <w:szCs w:val="21"/>
          <w:b/>
          <w:bCs/>
          <w:spacing w:val="-5"/>
        </w:rPr>
        <w:t>1.</w:t>
      </w:r>
      <w:r>
        <w:rPr>
          <w:rFonts w:ascii="SimSun" w:hAnsi="SimSun" w:eastAsia="SimSun" w:cs="SimSun"/>
          <w:sz w:val="21"/>
          <w:szCs w:val="21"/>
          <w:spacing w:val="-15"/>
        </w:rPr>
        <w:t xml:space="preserve"> </w:t>
      </w:r>
      <w:r>
        <w:rPr>
          <w:rFonts w:ascii="SimSun" w:hAnsi="SimSun" w:eastAsia="SimSun" w:cs="SimSun"/>
          <w:sz w:val="21"/>
          <w:szCs w:val="21"/>
          <w:b/>
          <w:bCs/>
          <w:spacing w:val="-5"/>
        </w:rPr>
        <w:t>判断大数据应用成功的指标</w:t>
      </w:r>
    </w:p>
    <w:p>
      <w:pPr>
        <w:ind w:left="519"/>
        <w:spacing w:before="212" w:line="222" w:lineRule="auto"/>
        <w:rPr>
          <w:rFonts w:ascii="SimHei" w:hAnsi="SimHei" w:eastAsia="SimHei" w:cs="SimHei"/>
          <w:sz w:val="21"/>
          <w:szCs w:val="21"/>
        </w:rPr>
      </w:pPr>
      <w:r>
        <w:rPr>
          <w:rFonts w:ascii="SimHei" w:hAnsi="SimHei" w:eastAsia="SimHei" w:cs="SimHei"/>
          <w:sz w:val="21"/>
          <w:szCs w:val="21"/>
          <w:spacing w:val="10"/>
        </w:rPr>
        <w:t>(1)创造价值</w:t>
      </w:r>
    </w:p>
    <w:p>
      <w:pPr>
        <w:ind w:right="760" w:firstLine="409"/>
        <w:spacing w:before="57" w:line="259" w:lineRule="auto"/>
        <w:jc w:val="both"/>
        <w:rPr>
          <w:rFonts w:ascii="SimSun" w:hAnsi="SimSun" w:eastAsia="SimSun" w:cs="SimSun"/>
          <w:sz w:val="21"/>
          <w:szCs w:val="21"/>
        </w:rPr>
      </w:pPr>
      <w:r>
        <w:rPr>
          <w:rFonts w:ascii="SimSun" w:hAnsi="SimSun" w:eastAsia="SimSun" w:cs="SimSun"/>
          <w:sz w:val="21"/>
          <w:szCs w:val="21"/>
          <w:spacing w:val="1"/>
        </w:rPr>
        <w:t>大数据技术的应用应该能够创造切实的价值。据初步统计，大数据在医疗、政府、零</w:t>
      </w:r>
      <w:r>
        <w:rPr>
          <w:rFonts w:ascii="SimSun" w:hAnsi="SimSun" w:eastAsia="SimSun" w:cs="SimSun"/>
          <w:sz w:val="21"/>
          <w:szCs w:val="21"/>
          <w:spacing w:val="11"/>
        </w:rPr>
        <w:t xml:space="preserve"> </w:t>
      </w:r>
      <w:r>
        <w:rPr>
          <w:rFonts w:ascii="SimSun" w:hAnsi="SimSun" w:eastAsia="SimSun" w:cs="SimSun"/>
          <w:sz w:val="21"/>
          <w:szCs w:val="21"/>
          <w:spacing w:val="1"/>
        </w:rPr>
        <w:t>售以及制造产业上拥有上万亿的潜在价值。</w:t>
      </w:r>
      <w:r>
        <w:rPr>
          <w:rFonts w:ascii="SimSun" w:hAnsi="SimSun" w:eastAsia="SimSun" w:cs="SimSun"/>
          <w:sz w:val="21"/>
          <w:szCs w:val="21"/>
        </w:rPr>
        <w:t>大数据应用的成功实现需要在附加收益、提升 </w:t>
      </w:r>
      <w:r>
        <w:rPr>
          <w:rFonts w:ascii="SimSun" w:hAnsi="SimSun" w:eastAsia="SimSun" w:cs="SimSun"/>
          <w:sz w:val="21"/>
          <w:szCs w:val="21"/>
          <w:spacing w:val="1"/>
        </w:rPr>
        <w:t>客户满意度、削减成本等几个方面来考虑其带</w:t>
      </w:r>
      <w:r>
        <w:rPr>
          <w:rFonts w:ascii="SimSun" w:hAnsi="SimSun" w:eastAsia="SimSun" w:cs="SimSun"/>
          <w:sz w:val="21"/>
          <w:szCs w:val="21"/>
        </w:rPr>
        <w:t>来的价值。因此，判断大数据应用成功的主 </w:t>
      </w:r>
      <w:r>
        <w:rPr>
          <w:rFonts w:ascii="SimSun" w:hAnsi="SimSun" w:eastAsia="SimSun" w:cs="SimSun"/>
          <w:sz w:val="21"/>
          <w:szCs w:val="21"/>
          <w:spacing w:val="-4"/>
        </w:rPr>
        <w:t>要指标是看其创造的价值。</w:t>
      </w:r>
    </w:p>
    <w:p>
      <w:pPr>
        <w:ind w:left="519"/>
        <w:spacing w:before="62" w:line="219" w:lineRule="auto"/>
        <w:rPr>
          <w:rFonts w:ascii="SimSun" w:hAnsi="SimSun" w:eastAsia="SimSun" w:cs="SimSun"/>
          <w:sz w:val="21"/>
          <w:szCs w:val="21"/>
        </w:rPr>
      </w:pPr>
      <w:r>
        <w:rPr>
          <w:rFonts w:ascii="SimSun" w:hAnsi="SimSun" w:eastAsia="SimSun" w:cs="SimSun"/>
          <w:sz w:val="21"/>
          <w:szCs w:val="21"/>
          <w:spacing w:val="9"/>
        </w:rPr>
        <w:t>(2)有本质提高</w:t>
      </w:r>
    </w:p>
    <w:p>
      <w:pPr>
        <w:ind w:right="759" w:firstLine="409"/>
        <w:spacing w:before="60" w:line="264" w:lineRule="auto"/>
        <w:jc w:val="both"/>
        <w:rPr>
          <w:rFonts w:ascii="SimSun" w:hAnsi="SimSun" w:eastAsia="SimSun" w:cs="SimSun"/>
          <w:sz w:val="21"/>
          <w:szCs w:val="21"/>
        </w:rPr>
      </w:pPr>
      <w:r>
        <w:rPr>
          <w:rFonts w:ascii="SimSun" w:hAnsi="SimSun" w:eastAsia="SimSun" w:cs="SimSun"/>
          <w:sz w:val="21"/>
          <w:szCs w:val="21"/>
          <w:spacing w:val="1"/>
        </w:rPr>
        <w:t>在模式上，大数据应用不仅是渐进式的商务模式改变，更重要的是在本质上的跳跃式</w:t>
      </w:r>
      <w:r>
        <w:rPr>
          <w:rFonts w:ascii="SimSun" w:hAnsi="SimSun" w:eastAsia="SimSun" w:cs="SimSun"/>
          <w:sz w:val="21"/>
          <w:szCs w:val="21"/>
          <w:spacing w:val="10"/>
        </w:rPr>
        <w:t xml:space="preserve"> </w:t>
      </w:r>
      <w:r>
        <w:rPr>
          <w:rFonts w:ascii="SimSun" w:hAnsi="SimSun" w:eastAsia="SimSun" w:cs="SimSun"/>
          <w:sz w:val="21"/>
          <w:szCs w:val="21"/>
        </w:rPr>
        <w:t>突破。例如，对初创企业来说，为了发现数据之间的关系，应用了机器学习算法使系统可</w:t>
      </w:r>
      <w:r>
        <w:rPr>
          <w:rFonts w:ascii="SimSun" w:hAnsi="SimSun" w:eastAsia="SimSun" w:cs="SimSun"/>
          <w:sz w:val="21"/>
          <w:szCs w:val="21"/>
          <w:spacing w:val="18"/>
        </w:rPr>
        <w:t xml:space="preserve"> </w:t>
      </w:r>
      <w:r>
        <w:rPr>
          <w:rFonts w:ascii="SimSun" w:hAnsi="SimSun" w:eastAsia="SimSun" w:cs="SimSun"/>
          <w:sz w:val="21"/>
          <w:szCs w:val="21"/>
          <w:spacing w:val="-4"/>
        </w:rPr>
        <w:t>以进行调查，</w:t>
      </w:r>
      <w:r>
        <w:rPr>
          <w:rFonts w:ascii="SimSun" w:hAnsi="SimSun" w:eastAsia="SimSun" w:cs="SimSun"/>
          <w:sz w:val="21"/>
          <w:szCs w:val="21"/>
          <w:spacing w:val="69"/>
        </w:rPr>
        <w:t xml:space="preserve"> </w:t>
      </w:r>
      <w:r>
        <w:rPr>
          <w:rFonts w:ascii="SimSun" w:hAnsi="SimSun" w:eastAsia="SimSun" w:cs="SimSun"/>
          <w:sz w:val="21"/>
          <w:szCs w:val="21"/>
          <w:spacing w:val="-4"/>
        </w:rPr>
        <w:t>一个社交推荐系统可以实时地给用户推荐有价值的位置信息，使用新的业务</w:t>
      </w:r>
      <w:r>
        <w:rPr>
          <w:rFonts w:ascii="SimSun" w:hAnsi="SimSun" w:eastAsia="SimSun" w:cs="SimSun"/>
          <w:sz w:val="21"/>
          <w:szCs w:val="21"/>
        </w:rPr>
        <w:t xml:space="preserve"> </w:t>
      </w:r>
      <w:r>
        <w:rPr>
          <w:rFonts w:ascii="SimSun" w:hAnsi="SimSun" w:eastAsia="SimSun" w:cs="SimSun"/>
          <w:sz w:val="21"/>
          <w:szCs w:val="21"/>
        </w:rPr>
        <w:t>模式去驱动位置信息类型业务。调查依赖大数据技术，同时从多于3000万个位置信息中获</w:t>
      </w:r>
      <w:r>
        <w:rPr>
          <w:rFonts w:ascii="SimSun" w:hAnsi="SimSun" w:eastAsia="SimSun" w:cs="SimSun"/>
          <w:sz w:val="21"/>
          <w:szCs w:val="21"/>
          <w:spacing w:val="18"/>
        </w:rPr>
        <w:t xml:space="preserve"> </w:t>
      </w:r>
      <w:r>
        <w:rPr>
          <w:rFonts w:ascii="SimSun" w:hAnsi="SimSun" w:eastAsia="SimSun" w:cs="SimSun"/>
          <w:sz w:val="21"/>
          <w:szCs w:val="21"/>
          <w:spacing w:val="1"/>
        </w:rPr>
        <w:t>取见解。现在的网站已经具备了理解人们之间如何进行互动的能力，并且位置信息也不只</w:t>
      </w:r>
      <w:r>
        <w:rPr>
          <w:rFonts w:ascii="SimSun" w:hAnsi="SimSun" w:eastAsia="SimSun" w:cs="SimSun"/>
          <w:sz w:val="21"/>
          <w:szCs w:val="21"/>
        </w:rPr>
        <w:t xml:space="preserve"> </w:t>
      </w:r>
      <w:r>
        <w:rPr>
          <w:rFonts w:ascii="SimSun" w:hAnsi="SimSun" w:eastAsia="SimSun" w:cs="SimSun"/>
          <w:sz w:val="21"/>
          <w:szCs w:val="21"/>
          <w:spacing w:val="-3"/>
        </w:rPr>
        <w:t>局限于平台，而是真实世界。</w:t>
      </w:r>
    </w:p>
    <w:p>
      <w:pPr>
        <w:ind w:left="519"/>
        <w:spacing w:before="81" w:line="219" w:lineRule="auto"/>
        <w:rPr>
          <w:rFonts w:ascii="SimSun" w:hAnsi="SimSun" w:eastAsia="SimSun" w:cs="SimSun"/>
          <w:sz w:val="21"/>
          <w:szCs w:val="21"/>
        </w:rPr>
      </w:pPr>
      <w:r>
        <w:rPr>
          <w:rFonts w:ascii="SimSun" w:hAnsi="SimSun" w:eastAsia="SimSun" w:cs="SimSun"/>
          <w:sz w:val="21"/>
          <w:szCs w:val="21"/>
          <w:spacing w:val="9"/>
        </w:rPr>
        <w:t>(3)具备高速度</w:t>
      </w:r>
    </w:p>
    <w:p>
      <w:pPr>
        <w:ind w:right="764" w:firstLine="409"/>
        <w:spacing w:before="69" w:line="242" w:lineRule="auto"/>
        <w:rPr>
          <w:rFonts w:ascii="SimSun" w:hAnsi="SimSun" w:eastAsia="SimSun" w:cs="SimSun"/>
          <w:sz w:val="21"/>
          <w:szCs w:val="21"/>
        </w:rPr>
      </w:pPr>
      <w:r>
        <w:rPr>
          <w:rFonts w:ascii="SimSun" w:hAnsi="SimSun" w:eastAsia="SimSun" w:cs="SimSun"/>
          <w:sz w:val="21"/>
          <w:szCs w:val="21"/>
          <w:spacing w:val="1"/>
        </w:rPr>
        <w:t>使用传统数据库技术会降低大数据技术的性能，同时也非常烦琐</w:t>
      </w:r>
      <w:r>
        <w:rPr>
          <w:rFonts w:ascii="SimSun" w:hAnsi="SimSun" w:eastAsia="SimSun" w:cs="SimSun"/>
          <w:sz w:val="21"/>
          <w:szCs w:val="21"/>
        </w:rPr>
        <w:t>，因为不管这项技术 </w:t>
      </w:r>
      <w:r>
        <w:rPr>
          <w:rFonts w:ascii="SimSun" w:hAnsi="SimSun" w:eastAsia="SimSun" w:cs="SimSun"/>
          <w:sz w:val="21"/>
          <w:szCs w:val="21"/>
          <w:spacing w:val="-3"/>
        </w:rPr>
        <w:t>是否迎合使用者的需求，涉及的企业烦琐制度已远超想象。</w:t>
      </w:r>
      <w:r>
        <w:rPr>
          <w:rFonts w:ascii="SimSun" w:hAnsi="SimSun" w:eastAsia="SimSun" w:cs="SimSun"/>
          <w:sz w:val="21"/>
          <w:szCs w:val="21"/>
          <w:spacing w:val="46"/>
        </w:rPr>
        <w:t xml:space="preserve"> </w:t>
      </w:r>
      <w:r>
        <w:rPr>
          <w:rFonts w:ascii="SimSun" w:hAnsi="SimSun" w:eastAsia="SimSun" w:cs="SimSun"/>
          <w:sz w:val="21"/>
          <w:szCs w:val="21"/>
          <w:spacing w:val="-3"/>
        </w:rPr>
        <w:t>一个成功的大数据应用，使用</w:t>
      </w:r>
    </w:p>
    <w:p>
      <w:pPr>
        <w:pStyle w:val="BodyText"/>
        <w:spacing w:line="250" w:lineRule="auto"/>
        <w:rPr/>
      </w:pPr>
      <w:r/>
    </w:p>
    <w:p>
      <w:pPr>
        <w:ind w:firstLine="7819"/>
        <w:spacing w:before="1" w:line="720" w:lineRule="exact"/>
        <w:rPr/>
      </w:pPr>
      <w:r>
        <w:rPr>
          <w:position w:val="-14"/>
        </w:rPr>
        <w:drawing>
          <wp:inline distT="0" distB="0" distL="0" distR="0">
            <wp:extent cx="311181" cy="457199"/>
            <wp:effectExtent l="0" t="0" r="0" b="0"/>
            <wp:docPr id="68" name="IM 68"/>
            <wp:cNvGraphicFramePr/>
            <a:graphic>
              <a:graphicData uri="http://schemas.openxmlformats.org/drawingml/2006/picture">
                <pic:pic>
                  <pic:nvPicPr>
                    <pic:cNvPr id="68" name="IM 68"/>
                    <pic:cNvPicPr/>
                  </pic:nvPicPr>
                  <pic:blipFill>
                    <a:blip r:embed="rId59"/>
                    <a:stretch>
                      <a:fillRect/>
                    </a:stretch>
                  </pic:blipFill>
                  <pic:spPr>
                    <a:xfrm rot="0">
                      <a:off x="0" y="0"/>
                      <a:ext cx="311181" cy="457199"/>
                    </a:xfrm>
                    <a:prstGeom prst="rect">
                      <a:avLst/>
                    </a:prstGeom>
                  </pic:spPr>
                </pic:pic>
              </a:graphicData>
            </a:graphic>
          </wp:inline>
        </w:drawing>
      </w:r>
    </w:p>
    <w:p>
      <w:pPr>
        <w:spacing w:line="720" w:lineRule="exact"/>
        <w:sectPr>
          <w:footerReference w:type="default" r:id="rId12"/>
          <w:pgSz w:w="9910" w:h="14230"/>
          <w:pgMar w:top="750" w:right="150" w:bottom="89" w:left="770" w:header="0" w:footer="0" w:gutter="0"/>
        </w:sectPr>
        <w:rPr/>
      </w:pPr>
    </w:p>
    <w:p>
      <w:pPr>
        <w:spacing w:line="310" w:lineRule="exact"/>
        <w:rPr/>
      </w:pPr>
      <w:r>
        <w:rPr>
          <w:position w:val="-6"/>
        </w:rPr>
        <w:pict>
          <v:group id="_x0000_s146" style="mso-position-vertical-relative:line;mso-position-horizontal-relative:char;width:142.05pt;height:15.55pt;" filled="false" stroked="false" coordsize="2841,311" coordorigin="0,0">
            <v:shape id="_x0000_s148" style="position:absolute;left:0;top:0;width:2841;height:311;" filled="false" stroked="false" type="#_x0000_t75">
              <v:imagedata o:title="" r:id="rId61"/>
            </v:shape>
            <v:shape id="_x0000_s150" style="position:absolute;left:-20;top:-20;width:2881;height:350;" filled="false" stroked="false" type="#_x0000_t202">
              <v:fill on="false"/>
              <v:stroke on="false"/>
              <v:path/>
              <v:imagedata o:title=""/>
              <o:lock v:ext="edit" aspectratio="false"/>
              <v:textbox inset="0mm,0mm,0mm,0mm">
                <w:txbxContent>
                  <w:p>
                    <w:pPr>
                      <w:ind w:left="622"/>
                      <w:spacing w:before="87"/>
                      <w:rPr>
                        <w:rFonts w:ascii="STXinwei" w:hAnsi="STXinwei" w:eastAsia="STXinwei" w:cs="STXinwei"/>
                        <w:sz w:val="21"/>
                        <w:szCs w:val="21"/>
                      </w:rPr>
                    </w:pPr>
                    <w:bookmarkStart w:name="bookmark38" w:id="29"/>
                    <w:bookmarkEnd w:id="29"/>
                    <w:bookmarkStart w:name="bookmark37" w:id="30"/>
                    <w:bookmarkEnd w:id="30"/>
                    <w:r>
                      <w:rPr>
                        <w:rFonts w:ascii="STXinwei" w:hAnsi="STXinwei" w:eastAsia="STXinwei" w:cs="STXinwei"/>
                        <w:sz w:val="21"/>
                        <w:szCs w:val="21"/>
                        <w:b/>
                        <w:bCs/>
                        <w:spacing w:val="-5"/>
                      </w:rPr>
                      <w:t>大数据基础与应用</w:t>
                    </w:r>
                  </w:p>
                </w:txbxContent>
              </v:textbox>
            </v:shape>
          </v:group>
        </w:pict>
      </w:r>
    </w:p>
    <w:p>
      <w:pPr>
        <w:pStyle w:val="BodyText"/>
        <w:spacing w:line="284" w:lineRule="auto"/>
        <w:rPr/>
      </w:pPr>
      <w:r/>
    </w:p>
    <w:p>
      <w:pPr>
        <w:ind w:left="920" w:right="83"/>
        <w:spacing w:before="69" w:line="250" w:lineRule="auto"/>
        <w:jc w:val="both"/>
        <w:rPr>
          <w:rFonts w:ascii="SimSun" w:hAnsi="SimSun" w:eastAsia="SimSun" w:cs="SimSun"/>
          <w:sz w:val="21"/>
          <w:szCs w:val="21"/>
        </w:rPr>
      </w:pPr>
      <w:r>
        <w:rPr>
          <w:rFonts w:ascii="SimSun" w:hAnsi="SimSun" w:eastAsia="SimSun" w:cs="SimSun"/>
          <w:sz w:val="21"/>
          <w:szCs w:val="21"/>
          <w:spacing w:val="-3"/>
        </w:rPr>
        <w:t>的工具集和数据库技术必须同时满足数据规模与多样性</w:t>
      </w:r>
      <w:r>
        <w:rPr>
          <w:rFonts w:ascii="SimSun" w:hAnsi="SimSun" w:eastAsia="SimSun" w:cs="SimSun"/>
          <w:sz w:val="21"/>
          <w:szCs w:val="21"/>
          <w:spacing w:val="-4"/>
        </w:rPr>
        <w:t>的双重需求。</w:t>
      </w:r>
      <w:r>
        <w:rPr>
          <w:rFonts w:ascii="SimSun" w:hAnsi="SimSun" w:eastAsia="SimSun" w:cs="SimSun"/>
          <w:sz w:val="21"/>
          <w:szCs w:val="21"/>
          <w:spacing w:val="42"/>
        </w:rPr>
        <w:t xml:space="preserve"> </w:t>
      </w:r>
      <w:r>
        <w:rPr>
          <w:rFonts w:ascii="SimSun" w:hAnsi="SimSun" w:eastAsia="SimSun" w:cs="SimSun"/>
          <w:sz w:val="21"/>
          <w:szCs w:val="21"/>
          <w:spacing w:val="-4"/>
        </w:rPr>
        <w:t>一个 </w:t>
      </w:r>
      <w:r>
        <w:rPr>
          <w:rFonts w:ascii="Times New Roman" w:hAnsi="Times New Roman" w:eastAsia="Times New Roman" w:cs="Times New Roman"/>
          <w:sz w:val="21"/>
          <w:szCs w:val="21"/>
          <w:spacing w:val="-4"/>
        </w:rPr>
        <w:t>Hadoop  </w:t>
      </w:r>
      <w:r>
        <w:rPr>
          <w:rFonts w:ascii="SimSun" w:hAnsi="SimSun" w:eastAsia="SimSun" w:cs="SimSun"/>
          <w:sz w:val="21"/>
          <w:szCs w:val="21"/>
          <w:spacing w:val="-4"/>
        </w:rPr>
        <w:t>集群只</w:t>
      </w:r>
      <w:r>
        <w:rPr>
          <w:rFonts w:ascii="SimSun" w:hAnsi="SimSun" w:eastAsia="SimSun" w:cs="SimSun"/>
          <w:sz w:val="21"/>
          <w:szCs w:val="21"/>
        </w:rPr>
        <w:t xml:space="preserve"> </w:t>
      </w:r>
      <w:r>
        <w:rPr>
          <w:rFonts w:ascii="SimSun" w:hAnsi="SimSun" w:eastAsia="SimSun" w:cs="SimSun"/>
          <w:sz w:val="21"/>
          <w:szCs w:val="21"/>
        </w:rPr>
        <w:t>需几个小时就可以搭建，搭建完成后就可以提供快速的数据分析。事实上，大部分的大数</w:t>
      </w:r>
      <w:r>
        <w:rPr>
          <w:rFonts w:ascii="SimSun" w:hAnsi="SimSun" w:eastAsia="SimSun" w:cs="SimSun"/>
          <w:sz w:val="21"/>
          <w:szCs w:val="21"/>
          <w:spacing w:val="18"/>
        </w:rPr>
        <w:t xml:space="preserve"> </w:t>
      </w:r>
      <w:r>
        <w:rPr>
          <w:rFonts w:ascii="SimSun" w:hAnsi="SimSun" w:eastAsia="SimSun" w:cs="SimSun"/>
          <w:sz w:val="21"/>
          <w:szCs w:val="21"/>
          <w:spacing w:val="-1"/>
        </w:rPr>
        <w:t>据技术都是开源的，这就表明可以根据需求添加支持和服务，同时许可完成快速部署。</w:t>
      </w:r>
    </w:p>
    <w:p>
      <w:pPr>
        <w:ind w:left="1450"/>
        <w:spacing w:before="80" w:line="219" w:lineRule="auto"/>
        <w:rPr>
          <w:rFonts w:ascii="SimSun" w:hAnsi="SimSun" w:eastAsia="SimSun" w:cs="SimSun"/>
          <w:sz w:val="21"/>
          <w:szCs w:val="21"/>
        </w:rPr>
      </w:pPr>
      <w:r>
        <w:rPr>
          <w:rFonts w:ascii="SimSun" w:hAnsi="SimSun" w:eastAsia="SimSun" w:cs="SimSun"/>
          <w:sz w:val="21"/>
          <w:szCs w:val="21"/>
          <w:spacing w:val="4"/>
        </w:rPr>
        <w:t>(4)能完成以前所不能做的事情</w:t>
      </w:r>
    </w:p>
    <w:p>
      <w:pPr>
        <w:ind w:left="920" w:right="84" w:firstLine="409"/>
        <w:spacing w:before="69" w:line="255" w:lineRule="auto"/>
        <w:jc w:val="both"/>
        <w:rPr>
          <w:rFonts w:ascii="SimSun" w:hAnsi="SimSun" w:eastAsia="SimSun" w:cs="SimSun"/>
          <w:sz w:val="21"/>
          <w:szCs w:val="21"/>
        </w:rPr>
      </w:pPr>
      <w:r>
        <w:rPr>
          <w:rFonts w:ascii="SimSun" w:hAnsi="SimSun" w:eastAsia="SimSun" w:cs="SimSun"/>
          <w:sz w:val="21"/>
          <w:szCs w:val="21"/>
          <w:spacing w:val="1"/>
        </w:rPr>
        <w:t>在大数据技术出现之前，许多需求不可能实现，例如限时抢购。其原因是限时抢购网</w:t>
      </w:r>
      <w:r>
        <w:rPr>
          <w:rFonts w:ascii="SimSun" w:hAnsi="SimSun" w:eastAsia="SimSun" w:cs="SimSun"/>
          <w:sz w:val="21"/>
          <w:szCs w:val="21"/>
          <w:spacing w:val="2"/>
        </w:rPr>
        <w:t xml:space="preserve"> </w:t>
      </w:r>
      <w:r>
        <w:rPr>
          <w:rFonts w:ascii="SimSun" w:hAnsi="SimSun" w:eastAsia="SimSun" w:cs="SimSun"/>
          <w:sz w:val="21"/>
          <w:szCs w:val="21"/>
        </w:rPr>
        <w:t>站需要每日处理上千万用户的登录，将造成非常高的服务器负载峰值。通过高性能、快速</w:t>
      </w:r>
      <w:r>
        <w:rPr>
          <w:rFonts w:ascii="SimSun" w:hAnsi="SimSun" w:eastAsia="SimSun" w:cs="SimSun"/>
          <w:sz w:val="21"/>
          <w:szCs w:val="21"/>
          <w:spacing w:val="17"/>
        </w:rPr>
        <w:t xml:space="preserve"> </w:t>
      </w:r>
      <w:r>
        <w:rPr>
          <w:rFonts w:ascii="SimSun" w:hAnsi="SimSun" w:eastAsia="SimSun" w:cs="SimSun"/>
          <w:sz w:val="21"/>
          <w:szCs w:val="21"/>
          <w:spacing w:val="-2"/>
        </w:rPr>
        <w:t>扩展的大数据技术可使这种商业模型成为可能。</w:t>
      </w:r>
    </w:p>
    <w:p>
      <w:pPr>
        <w:ind w:left="920" w:right="77" w:firstLine="409"/>
        <w:spacing w:before="51" w:line="254" w:lineRule="auto"/>
        <w:jc w:val="both"/>
        <w:rPr>
          <w:rFonts w:ascii="SimSun" w:hAnsi="SimSun" w:eastAsia="SimSun" w:cs="SimSun"/>
          <w:sz w:val="21"/>
          <w:szCs w:val="21"/>
        </w:rPr>
      </w:pPr>
      <w:r>
        <w:rPr>
          <w:rFonts w:ascii="SimSun" w:hAnsi="SimSun" w:eastAsia="SimSun" w:cs="SimSun"/>
          <w:sz w:val="21"/>
          <w:szCs w:val="21"/>
          <w:spacing w:val="1"/>
        </w:rPr>
        <w:t>综上所述，大数据应用成败的关键不是系统每秒可以处理多少</w:t>
      </w:r>
      <w:r>
        <w:rPr>
          <w:rFonts w:ascii="SimSun" w:hAnsi="SimSun" w:eastAsia="SimSun" w:cs="SimSun"/>
          <w:sz w:val="21"/>
          <w:szCs w:val="21"/>
        </w:rPr>
        <w:t>数据量，而是应用大数 </w:t>
      </w:r>
      <w:r>
        <w:rPr>
          <w:rFonts w:ascii="SimSun" w:hAnsi="SimSun" w:eastAsia="SimSun" w:cs="SimSun"/>
          <w:sz w:val="21"/>
          <w:szCs w:val="21"/>
          <w:spacing w:val="1"/>
        </w:rPr>
        <w:t>据之后创造了多少价值以及是否让业务有突破性的提升。专注业务类型，选择适合</w:t>
      </w:r>
      <w:r>
        <w:rPr>
          <w:rFonts w:ascii="SimSun" w:hAnsi="SimSun" w:eastAsia="SimSun" w:cs="SimSun"/>
          <w:sz w:val="21"/>
          <w:szCs w:val="21"/>
        </w:rPr>
        <w:t>用户业 </w:t>
      </w:r>
      <w:r>
        <w:rPr>
          <w:rFonts w:ascii="SimSun" w:hAnsi="SimSun" w:eastAsia="SimSun" w:cs="SimSun"/>
          <w:sz w:val="21"/>
          <w:szCs w:val="21"/>
          <w:spacing w:val="-4"/>
        </w:rPr>
        <w:t>务的工具集才是应该重点关注的领域。</w:t>
      </w:r>
    </w:p>
    <w:p>
      <w:pPr>
        <w:ind w:left="1333"/>
        <w:spacing w:before="169" w:line="219" w:lineRule="auto"/>
        <w:outlineLvl w:val="2"/>
        <w:rPr>
          <w:rFonts w:ascii="SimSun" w:hAnsi="SimSun" w:eastAsia="SimSun" w:cs="SimSun"/>
          <w:sz w:val="21"/>
          <w:szCs w:val="21"/>
        </w:rPr>
      </w:pPr>
      <w:r>
        <w:rPr>
          <w:rFonts w:ascii="SimSun" w:hAnsi="SimSun" w:eastAsia="SimSun" w:cs="SimSun"/>
          <w:sz w:val="21"/>
          <w:szCs w:val="21"/>
          <w:b/>
          <w:bCs/>
          <w:spacing w:val="-5"/>
        </w:rPr>
        <w:t>2.</w:t>
      </w:r>
      <w:r>
        <w:rPr>
          <w:rFonts w:ascii="SimSun" w:hAnsi="SimSun" w:eastAsia="SimSun" w:cs="SimSun"/>
          <w:sz w:val="21"/>
          <w:szCs w:val="21"/>
          <w:spacing w:val="-5"/>
        </w:rPr>
        <w:t xml:space="preserve"> </w:t>
      </w:r>
      <w:r>
        <w:rPr>
          <w:rFonts w:ascii="SimSun" w:hAnsi="SimSun" w:eastAsia="SimSun" w:cs="SimSun"/>
          <w:sz w:val="21"/>
          <w:szCs w:val="21"/>
          <w:b/>
          <w:bCs/>
          <w:spacing w:val="-5"/>
        </w:rPr>
        <w:t>大数据应用实例</w:t>
      </w:r>
    </w:p>
    <w:p>
      <w:pPr>
        <w:ind w:left="920" w:right="88" w:firstLine="409"/>
        <w:spacing w:before="212" w:line="262" w:lineRule="auto"/>
        <w:jc w:val="both"/>
        <w:rPr>
          <w:rFonts w:ascii="SimSun" w:hAnsi="SimSun" w:eastAsia="SimSun" w:cs="SimSun"/>
          <w:sz w:val="21"/>
          <w:szCs w:val="21"/>
        </w:rPr>
      </w:pPr>
      <w:r>
        <w:rPr>
          <w:rFonts w:ascii="SimSun" w:hAnsi="SimSun" w:eastAsia="SimSun" w:cs="SimSun"/>
          <w:sz w:val="21"/>
          <w:szCs w:val="21"/>
          <w:spacing w:val="1"/>
        </w:rPr>
        <w:t>大数据技术应用广泛，几乎涉及各个领域。例如，网络大数据、金融大数</w:t>
      </w:r>
      <w:r>
        <w:rPr>
          <w:rFonts w:ascii="SimSun" w:hAnsi="SimSun" w:eastAsia="SimSun" w:cs="SimSun"/>
          <w:sz w:val="21"/>
          <w:szCs w:val="21"/>
        </w:rPr>
        <w:t>据、健康医 </w:t>
      </w:r>
      <w:r>
        <w:rPr>
          <w:rFonts w:ascii="SimSun" w:hAnsi="SimSun" w:eastAsia="SimSun" w:cs="SimSun"/>
          <w:sz w:val="21"/>
          <w:szCs w:val="21"/>
          <w:spacing w:val="1"/>
        </w:rPr>
        <w:t>疗大数据、企业大数据、政府管理大数据、安全大数据等</w:t>
      </w:r>
      <w:r>
        <w:rPr>
          <w:rFonts w:ascii="SimSun" w:hAnsi="SimSun" w:eastAsia="SimSun" w:cs="SimSun"/>
          <w:sz w:val="21"/>
          <w:szCs w:val="21"/>
        </w:rPr>
        <w:t>，其趋势是从概念走向价值化的 </w:t>
      </w:r>
      <w:r>
        <w:rPr>
          <w:rFonts w:ascii="SimSun" w:hAnsi="SimSun" w:eastAsia="SimSun" w:cs="SimSun"/>
          <w:sz w:val="21"/>
          <w:szCs w:val="21"/>
          <w:spacing w:val="1"/>
        </w:rPr>
        <w:t>大数据。大数据处理模式多样化并存，大数据</w:t>
      </w:r>
      <w:r>
        <w:rPr>
          <w:rFonts w:ascii="SimSun" w:hAnsi="SimSun" w:eastAsia="SimSun" w:cs="SimSun"/>
          <w:sz w:val="21"/>
          <w:szCs w:val="21"/>
        </w:rPr>
        <w:t>安全隐私成为重要问题，大数据产业成为战 </w:t>
      </w:r>
      <w:r>
        <w:rPr>
          <w:rFonts w:ascii="SimSun" w:hAnsi="SimSun" w:eastAsia="SimSun" w:cs="SimSun"/>
          <w:sz w:val="21"/>
          <w:szCs w:val="21"/>
          <w:spacing w:val="1"/>
        </w:rPr>
        <w:t>略性的新兴产业，数据商品化和数据共享联盟化</w:t>
      </w:r>
      <w:r>
        <w:rPr>
          <w:rFonts w:ascii="SimSun" w:hAnsi="SimSun" w:eastAsia="SimSun" w:cs="SimSun"/>
          <w:sz w:val="21"/>
          <w:szCs w:val="21"/>
        </w:rPr>
        <w:t>的这种生态是未来一个重要的趋势，数据 </w:t>
      </w:r>
      <w:r>
        <w:rPr>
          <w:rFonts w:ascii="SimSun" w:hAnsi="SimSun" w:eastAsia="SimSun" w:cs="SimSun"/>
          <w:sz w:val="21"/>
          <w:szCs w:val="21"/>
          <w:spacing w:val="-1"/>
        </w:rPr>
        <w:t>科学兴起，大数据生态环境逐步发展。下面介绍大数据技术在不同的组织机构中的应用。</w:t>
      </w:r>
    </w:p>
    <w:p>
      <w:pPr>
        <w:ind w:left="1450"/>
        <w:spacing w:before="63" w:line="220" w:lineRule="auto"/>
        <w:rPr>
          <w:rFonts w:ascii="SimSun" w:hAnsi="SimSun" w:eastAsia="SimSun" w:cs="SimSun"/>
          <w:sz w:val="21"/>
          <w:szCs w:val="21"/>
        </w:rPr>
      </w:pPr>
      <w:r>
        <w:rPr>
          <w:rFonts w:ascii="SimSun" w:hAnsi="SimSun" w:eastAsia="SimSun" w:cs="SimSun"/>
          <w:sz w:val="21"/>
          <w:szCs w:val="21"/>
          <w:spacing w:val="14"/>
        </w:rPr>
        <w:t>(1)医疗行业</w:t>
      </w:r>
    </w:p>
    <w:p>
      <w:pPr>
        <w:ind w:left="920" w:right="95" w:firstLine="409"/>
        <w:spacing w:before="66" w:line="247" w:lineRule="auto"/>
        <w:rPr>
          <w:rFonts w:ascii="SimSun" w:hAnsi="SimSun" w:eastAsia="SimSun" w:cs="SimSun"/>
          <w:sz w:val="21"/>
          <w:szCs w:val="21"/>
        </w:rPr>
      </w:pPr>
      <w:r>
        <w:rPr>
          <w:rFonts w:ascii="SimSun" w:hAnsi="SimSun" w:eastAsia="SimSun" w:cs="SimSun"/>
          <w:sz w:val="21"/>
          <w:szCs w:val="21"/>
          <w:spacing w:val="-2"/>
        </w:rPr>
        <w:t>① 医疗保健内容预测分析。利用医疗保健内容分析预测技术可以找到大量与病人相关</w:t>
      </w:r>
      <w:r>
        <w:rPr>
          <w:rFonts w:ascii="SimSun" w:hAnsi="SimSun" w:eastAsia="SimSun" w:cs="SimSun"/>
          <w:sz w:val="21"/>
          <w:szCs w:val="21"/>
        </w:rPr>
        <w:t xml:space="preserve"> </w:t>
      </w:r>
      <w:r>
        <w:rPr>
          <w:rFonts w:ascii="SimSun" w:hAnsi="SimSun" w:eastAsia="SimSun" w:cs="SimSun"/>
          <w:sz w:val="21"/>
          <w:szCs w:val="21"/>
          <w:spacing w:val="-2"/>
        </w:rPr>
        <w:t>的临床医疗信息，通过大数据处理，能够更好地分析病人的信息。</w:t>
      </w:r>
    </w:p>
    <w:p>
      <w:pPr>
        <w:ind w:left="920" w:firstLine="409"/>
        <w:spacing w:before="67" w:line="253" w:lineRule="auto"/>
        <w:rPr>
          <w:rFonts w:ascii="SimSun" w:hAnsi="SimSun" w:eastAsia="SimSun" w:cs="SimSun"/>
          <w:sz w:val="21"/>
          <w:szCs w:val="21"/>
        </w:rPr>
      </w:pPr>
      <w:r>
        <w:rPr>
          <w:rFonts w:ascii="SimSun" w:hAnsi="SimSun" w:eastAsia="SimSun" w:cs="SimSun"/>
          <w:sz w:val="21"/>
          <w:szCs w:val="21"/>
        </w:rPr>
        <w:t>② 早产婴儿的预测分析。在医院，针对早产婴儿，每秒钟有超过3000次的数据读取。</w:t>
      </w:r>
      <w:r>
        <w:rPr>
          <w:rFonts w:ascii="SimSun" w:hAnsi="SimSun" w:eastAsia="SimSun" w:cs="SimSun"/>
          <w:sz w:val="21"/>
          <w:szCs w:val="21"/>
          <w:spacing w:val="18"/>
        </w:rPr>
        <w:t xml:space="preserve"> </w:t>
      </w:r>
      <w:r>
        <w:rPr>
          <w:rFonts w:ascii="SimSun" w:hAnsi="SimSun" w:eastAsia="SimSun" w:cs="SimSun"/>
          <w:sz w:val="21"/>
          <w:szCs w:val="21"/>
        </w:rPr>
        <w:t>通过这些数据分析，医院能够提前知道哪些早产婴儿出现问题并且有针对性</w:t>
      </w:r>
      <w:r>
        <w:rPr>
          <w:rFonts w:ascii="SimSun" w:hAnsi="SimSun" w:eastAsia="SimSun" w:cs="SimSun"/>
          <w:sz w:val="21"/>
          <w:szCs w:val="21"/>
          <w:spacing w:val="-1"/>
        </w:rPr>
        <w:t>地采取措施，</w:t>
      </w:r>
      <w:r>
        <w:rPr>
          <w:rFonts w:ascii="SimSun" w:hAnsi="SimSun" w:eastAsia="SimSun" w:cs="SimSun"/>
          <w:sz w:val="21"/>
          <w:szCs w:val="21"/>
        </w:rPr>
        <w:t xml:space="preserve">  </w:t>
      </w:r>
      <w:r>
        <w:rPr>
          <w:rFonts w:ascii="SimSun" w:hAnsi="SimSun" w:eastAsia="SimSun" w:cs="SimSun"/>
          <w:sz w:val="21"/>
          <w:szCs w:val="21"/>
          <w:spacing w:val="-4"/>
        </w:rPr>
        <w:t>避免早产婴儿夭折。</w:t>
      </w:r>
    </w:p>
    <w:p>
      <w:pPr>
        <w:ind w:left="920" w:firstLine="409"/>
        <w:spacing w:before="59" w:line="259" w:lineRule="auto"/>
        <w:rPr>
          <w:rFonts w:ascii="SimSun" w:hAnsi="SimSun" w:eastAsia="SimSun" w:cs="SimSun"/>
          <w:sz w:val="21"/>
          <w:szCs w:val="21"/>
        </w:rPr>
      </w:pPr>
      <w:r>
        <w:rPr>
          <w:rFonts w:ascii="SimSun" w:hAnsi="SimSun" w:eastAsia="SimSun" w:cs="SimSun"/>
          <w:sz w:val="21"/>
          <w:szCs w:val="21"/>
          <w:spacing w:val="-5"/>
        </w:rPr>
        <w:t>③ 精确诊断的预测分析。通过社交网络可以收集数据的健康类应用。也许未来数年后，</w:t>
      </w:r>
      <w:r>
        <w:rPr>
          <w:rFonts w:ascii="SimSun" w:hAnsi="SimSun" w:eastAsia="SimSun" w:cs="SimSun"/>
          <w:sz w:val="21"/>
          <w:szCs w:val="21"/>
          <w:spacing w:val="3"/>
        </w:rPr>
        <w:t xml:space="preserve"> </w:t>
      </w:r>
      <w:r>
        <w:rPr>
          <w:rFonts w:ascii="SimSun" w:hAnsi="SimSun" w:eastAsia="SimSun" w:cs="SimSun"/>
          <w:sz w:val="21"/>
          <w:szCs w:val="21"/>
          <w:spacing w:val="-3"/>
        </w:rPr>
        <w:t>它们搜集的数据可使医生的诊断变得更为精确，例如不是通用的</w:t>
      </w:r>
      <w:r>
        <w:rPr>
          <w:rFonts w:ascii="SimSun" w:hAnsi="SimSun" w:eastAsia="SimSun" w:cs="SimSun"/>
          <w:sz w:val="21"/>
          <w:szCs w:val="21"/>
          <w:spacing w:val="-4"/>
        </w:rPr>
        <w:t>“成人每日三次、</w:t>
      </w:r>
      <w:r>
        <w:rPr>
          <w:rFonts w:ascii="SimSun" w:hAnsi="SimSun" w:eastAsia="SimSun" w:cs="SimSun"/>
          <w:sz w:val="21"/>
          <w:szCs w:val="21"/>
          <w:spacing w:val="43"/>
        </w:rPr>
        <w:t xml:space="preserve"> </w:t>
      </w:r>
      <w:r>
        <w:rPr>
          <w:rFonts w:ascii="SimSun" w:hAnsi="SimSun" w:eastAsia="SimSun" w:cs="SimSun"/>
          <w:sz w:val="21"/>
          <w:szCs w:val="21"/>
          <w:spacing w:val="-4"/>
        </w:rPr>
        <w:t>一次一</w:t>
      </w:r>
      <w:r>
        <w:rPr>
          <w:rFonts w:ascii="SimSun" w:hAnsi="SimSun" w:eastAsia="SimSun" w:cs="SimSun"/>
          <w:sz w:val="21"/>
          <w:szCs w:val="21"/>
        </w:rPr>
        <w:t xml:space="preserve">  </w:t>
      </w:r>
      <w:r>
        <w:rPr>
          <w:rFonts w:ascii="SimSun" w:hAnsi="SimSun" w:eastAsia="SimSun" w:cs="SimSun"/>
          <w:sz w:val="21"/>
          <w:szCs w:val="21"/>
          <w:spacing w:val="-1"/>
        </w:rPr>
        <w:t>片”,而是检测到人体血液中药剂已经代谢完成之后，自动提醒患者再次服药。</w:t>
      </w:r>
    </w:p>
    <w:p>
      <w:pPr>
        <w:ind w:left="1450"/>
        <w:spacing w:before="58" w:line="220" w:lineRule="auto"/>
        <w:rPr>
          <w:rFonts w:ascii="SimSun" w:hAnsi="SimSun" w:eastAsia="SimSun" w:cs="SimSun"/>
          <w:sz w:val="21"/>
          <w:szCs w:val="21"/>
        </w:rPr>
      </w:pPr>
      <w:r>
        <w:rPr>
          <w:rFonts w:ascii="SimSun" w:hAnsi="SimSun" w:eastAsia="SimSun" w:cs="SimSun"/>
          <w:sz w:val="21"/>
          <w:szCs w:val="21"/>
          <w:spacing w:val="10"/>
        </w:rPr>
        <w:t>(2)能源行业</w:t>
      </w:r>
    </w:p>
    <w:p>
      <w:pPr>
        <w:ind w:left="920" w:right="20" w:firstLine="409"/>
        <w:spacing w:before="65" w:line="264" w:lineRule="auto"/>
        <w:jc w:val="both"/>
        <w:rPr>
          <w:rFonts w:ascii="SimSun" w:hAnsi="SimSun" w:eastAsia="SimSun" w:cs="SimSun"/>
          <w:sz w:val="21"/>
          <w:szCs w:val="21"/>
        </w:rPr>
      </w:pPr>
      <w:r>
        <w:rPr>
          <w:rFonts w:ascii="SimSun" w:hAnsi="SimSun" w:eastAsia="SimSun" w:cs="SimSun"/>
          <w:sz w:val="21"/>
          <w:szCs w:val="21"/>
          <w:spacing w:val="-2"/>
        </w:rPr>
        <w:t>① 智能电网现在已经做到了终端，也就是所谓的智能电表。为了鼓</w:t>
      </w:r>
      <w:r>
        <w:rPr>
          <w:rFonts w:ascii="SimSun" w:hAnsi="SimSun" w:eastAsia="SimSun" w:cs="SimSun"/>
          <w:sz w:val="21"/>
          <w:szCs w:val="21"/>
          <w:spacing w:val="-3"/>
        </w:rPr>
        <w:t>励利用太阳能，在 </w:t>
      </w:r>
      <w:r>
        <w:rPr>
          <w:rFonts w:ascii="SimSun" w:hAnsi="SimSun" w:eastAsia="SimSun" w:cs="SimSun"/>
          <w:sz w:val="21"/>
          <w:szCs w:val="21"/>
        </w:rPr>
        <w:t>家庭安装太阳能，除了卖电给用户，当家庭的太阳能有多余电的时候还可以买回来。通过 </w:t>
      </w:r>
      <w:r>
        <w:rPr>
          <w:rFonts w:ascii="SimSun" w:hAnsi="SimSun" w:eastAsia="SimSun" w:cs="SimSun"/>
          <w:sz w:val="21"/>
          <w:szCs w:val="21"/>
          <w:spacing w:val="4"/>
        </w:rPr>
        <w:t>电网每隔5分钟或10分钟收集一次数据，收集来的数据可以用</w:t>
      </w:r>
      <w:r>
        <w:rPr>
          <w:rFonts w:ascii="SimSun" w:hAnsi="SimSun" w:eastAsia="SimSun" w:cs="SimSun"/>
          <w:sz w:val="21"/>
          <w:szCs w:val="21"/>
          <w:spacing w:val="3"/>
        </w:rPr>
        <w:t>来预测客户的用电习惯等，</w:t>
      </w:r>
      <w:r>
        <w:rPr>
          <w:rFonts w:ascii="SimSun" w:hAnsi="SimSun" w:eastAsia="SimSun" w:cs="SimSun"/>
          <w:sz w:val="21"/>
          <w:szCs w:val="21"/>
        </w:rPr>
        <w:t xml:space="preserve"> </w:t>
      </w:r>
      <w:r>
        <w:rPr>
          <w:rFonts w:ascii="SimSun" w:hAnsi="SimSun" w:eastAsia="SimSun" w:cs="SimSun"/>
          <w:sz w:val="21"/>
          <w:szCs w:val="21"/>
          <w:spacing w:val="1"/>
        </w:rPr>
        <w:t>从而推断出在未来2～3个月时间内，整个电网大概需要多少电</w:t>
      </w:r>
      <w:r>
        <w:rPr>
          <w:rFonts w:ascii="SimSun" w:hAnsi="SimSun" w:eastAsia="SimSun" w:cs="SimSun"/>
          <w:sz w:val="21"/>
          <w:szCs w:val="21"/>
        </w:rPr>
        <w:t>。有了这个预测后，就可以 </w:t>
      </w:r>
      <w:r>
        <w:rPr>
          <w:rFonts w:ascii="SimSun" w:hAnsi="SimSun" w:eastAsia="SimSun" w:cs="SimSun"/>
          <w:sz w:val="21"/>
          <w:szCs w:val="21"/>
          <w:spacing w:val="-3"/>
        </w:rPr>
        <w:t>向发电或者供电企业购买一定数量的电。因为电有点像期货，如果提前购买就会比较便宜，</w:t>
      </w:r>
      <w:r>
        <w:rPr>
          <w:rFonts w:ascii="SimSun" w:hAnsi="SimSun" w:eastAsia="SimSun" w:cs="SimSun"/>
          <w:sz w:val="21"/>
          <w:szCs w:val="21"/>
          <w:spacing w:val="3"/>
        </w:rPr>
        <w:t xml:space="preserve"> </w:t>
      </w:r>
      <w:r>
        <w:rPr>
          <w:rFonts w:ascii="SimSun" w:hAnsi="SimSun" w:eastAsia="SimSun" w:cs="SimSun"/>
          <w:sz w:val="21"/>
          <w:szCs w:val="21"/>
          <w:spacing w:val="-2"/>
        </w:rPr>
        <w:t>购买现货就比较贵。通过这个预测，可以明显降低采购成本。</w:t>
      </w:r>
    </w:p>
    <w:p>
      <w:pPr>
        <w:ind w:left="920" w:right="94" w:firstLine="409"/>
        <w:spacing w:before="79" w:line="250" w:lineRule="auto"/>
        <w:jc w:val="both"/>
        <w:rPr>
          <w:rFonts w:ascii="SimSun" w:hAnsi="SimSun" w:eastAsia="SimSun" w:cs="SimSun"/>
          <w:sz w:val="21"/>
          <w:szCs w:val="21"/>
        </w:rPr>
      </w:pPr>
      <w:r>
        <w:rPr>
          <w:rFonts w:ascii="SimSun" w:hAnsi="SimSun" w:eastAsia="SimSun" w:cs="SimSun"/>
          <w:sz w:val="21"/>
          <w:szCs w:val="21"/>
          <w:spacing w:val="-2"/>
        </w:rPr>
        <w:t>② 风力系统依靠大数据技术对气象数据进行分析，可以找出安装风力涡轮机和建设整</w:t>
      </w:r>
      <w:r>
        <w:rPr>
          <w:rFonts w:ascii="SimSun" w:hAnsi="SimSun" w:eastAsia="SimSun" w:cs="SimSun"/>
          <w:sz w:val="21"/>
          <w:szCs w:val="21"/>
        </w:rPr>
        <w:t xml:space="preserve"> </w:t>
      </w:r>
      <w:r>
        <w:rPr>
          <w:rFonts w:ascii="SimSun" w:hAnsi="SimSun" w:eastAsia="SimSun" w:cs="SimSun"/>
          <w:sz w:val="21"/>
          <w:szCs w:val="21"/>
          <w:spacing w:val="3"/>
        </w:rPr>
        <w:t>个风电场最佳的地点。以往需要数周的分析工作，现在利用大数据仅需要不足1小时便可</w:t>
      </w:r>
      <w:r>
        <w:rPr>
          <w:rFonts w:ascii="SimSun" w:hAnsi="SimSun" w:eastAsia="SimSun" w:cs="SimSun"/>
          <w:sz w:val="21"/>
          <w:szCs w:val="21"/>
          <w:spacing w:val="6"/>
        </w:rPr>
        <w:t xml:space="preserve"> </w:t>
      </w:r>
      <w:r>
        <w:rPr>
          <w:rFonts w:ascii="SimSun" w:hAnsi="SimSun" w:eastAsia="SimSun" w:cs="SimSun"/>
          <w:sz w:val="21"/>
          <w:szCs w:val="21"/>
          <w:spacing w:val="-9"/>
        </w:rPr>
        <w:t>完成。</w:t>
      </w:r>
    </w:p>
    <w:p>
      <w:pPr>
        <w:ind w:left="1450"/>
        <w:spacing w:before="71" w:line="219" w:lineRule="auto"/>
        <w:rPr>
          <w:rFonts w:ascii="SimSun" w:hAnsi="SimSun" w:eastAsia="SimSun" w:cs="SimSun"/>
          <w:sz w:val="21"/>
          <w:szCs w:val="21"/>
        </w:rPr>
      </w:pPr>
      <w:r>
        <w:rPr>
          <w:rFonts w:ascii="SimSun" w:hAnsi="SimSun" w:eastAsia="SimSun" w:cs="SimSun"/>
          <w:sz w:val="21"/>
          <w:szCs w:val="21"/>
          <w:spacing w:val="10"/>
        </w:rPr>
        <w:t>(3)通信行业</w:t>
      </w:r>
    </w:p>
    <w:p>
      <w:pPr>
        <w:ind w:right="14"/>
        <w:spacing w:before="68" w:line="217" w:lineRule="auto"/>
        <w:jc w:val="right"/>
        <w:rPr>
          <w:rFonts w:ascii="SimSun" w:hAnsi="SimSun" w:eastAsia="SimSun" w:cs="SimSun"/>
          <w:sz w:val="21"/>
          <w:szCs w:val="21"/>
        </w:rPr>
      </w:pPr>
      <w:r>
        <w:rPr>
          <w:rFonts w:ascii="SimSun" w:hAnsi="SimSun" w:eastAsia="SimSun" w:cs="SimSun"/>
          <w:sz w:val="21"/>
          <w:szCs w:val="21"/>
          <w:spacing w:val="-5"/>
        </w:rPr>
        <w:t>① 利用预测分析软件，可以预测客户的行为，发现行为趋势，</w:t>
      </w:r>
      <w:r>
        <w:rPr>
          <w:rFonts w:ascii="SimSun" w:hAnsi="SimSun" w:eastAsia="SimSun" w:cs="SimSun"/>
          <w:sz w:val="21"/>
          <w:szCs w:val="21"/>
          <w:spacing w:val="-6"/>
        </w:rPr>
        <w:t>并找出存在缺陷的环节，</w:t>
      </w:r>
    </w:p>
    <w:p>
      <w:pPr>
        <w:spacing w:line="217" w:lineRule="auto"/>
        <w:sectPr>
          <w:footerReference w:type="default" r:id="rId60"/>
          <w:pgSz w:w="9910" w:h="14230"/>
          <w:pgMar w:top="739" w:right="684" w:bottom="642" w:left="0" w:header="0" w:footer="483" w:gutter="0"/>
        </w:sectPr>
        <w:rPr>
          <w:rFonts w:ascii="SimSun" w:hAnsi="SimSun" w:eastAsia="SimSun" w:cs="SimSun"/>
          <w:sz w:val="21"/>
          <w:szCs w:val="21"/>
        </w:rPr>
      </w:pPr>
    </w:p>
    <w:p>
      <w:pPr>
        <w:ind w:firstLine="6039"/>
        <w:spacing w:line="310" w:lineRule="exact"/>
        <w:rPr/>
      </w:pPr>
      <w:r>
        <w:rPr>
          <w:position w:val="-6"/>
        </w:rPr>
        <w:pict>
          <v:group id="_x0000_s152" style="mso-position-vertical-relative:line;mso-position-horizontal-relative:char;width:150.05pt;height:15.55pt;" filled="false" stroked="false" coordsize="3001,311" coordorigin="0,0">
            <v:shape id="_x0000_s154" style="position:absolute;left:0;top:0;width:3001;height:311;" filled="false" stroked="false" type="#_x0000_t75">
              <v:imagedata o:title="" r:id="rId62"/>
            </v:shape>
            <v:shape id="_x0000_s156" style="position:absolute;left:-20;top:-20;width:3041;height:350;" filled="false" stroked="false" type="#_x0000_t202">
              <v:fill on="false"/>
              <v:stroke on="false"/>
              <v:path/>
              <v:imagedata o:title=""/>
              <o:lock v:ext="edit" aspectratio="false"/>
              <v:textbox inset="0mm,0mm,0mm,0mm">
                <w:txbxContent>
                  <w:p>
                    <w:pPr>
                      <w:ind w:left="293"/>
                      <w:spacing w:before="72" w:line="226" w:lineRule="auto"/>
                      <w:rPr>
                        <w:rFonts w:ascii="STXinwei" w:hAnsi="STXinwei" w:eastAsia="STXinwei" w:cs="STXinwei"/>
                        <w:sz w:val="21"/>
                        <w:szCs w:val="21"/>
                      </w:rPr>
                    </w:pPr>
                    <w:bookmarkStart w:name="bookmark39" w:id="31"/>
                    <w:bookmarkEnd w:id="31"/>
                    <w:bookmarkStart w:name="bookmark40" w:id="32"/>
                    <w:bookmarkEnd w:id="32"/>
                    <w:r>
                      <w:rPr>
                        <w:rFonts w:ascii="STXinwei" w:hAnsi="STXinwei" w:eastAsia="STXinwei" w:cs="STXinwei"/>
                        <w:sz w:val="21"/>
                        <w:szCs w:val="21"/>
                        <w:b/>
                        <w:bCs/>
                        <w:spacing w:val="-8"/>
                      </w:rPr>
                      <w:t>第</w:t>
                    </w:r>
                    <w:r>
                      <w:rPr>
                        <w:rFonts w:ascii="STXinwei" w:hAnsi="STXinwei" w:eastAsia="STXinwei" w:cs="STXinwei"/>
                        <w:sz w:val="21"/>
                        <w:szCs w:val="21"/>
                        <w:spacing w:val="47"/>
                      </w:rPr>
                      <w:t xml:space="preserve"> </w:t>
                    </w:r>
                    <w:r>
                      <w:rPr>
                        <w:rFonts w:ascii="STXinwei" w:hAnsi="STXinwei" w:eastAsia="STXinwei" w:cs="STXinwei"/>
                        <w:sz w:val="21"/>
                        <w:szCs w:val="21"/>
                        <w:b/>
                        <w:bCs/>
                        <w:spacing w:val="-8"/>
                      </w:rPr>
                      <w:t>1</w:t>
                    </w:r>
                    <w:r>
                      <w:rPr>
                        <w:rFonts w:ascii="STXinwei" w:hAnsi="STXinwei" w:eastAsia="STXinwei" w:cs="STXinwei"/>
                        <w:sz w:val="21"/>
                        <w:szCs w:val="21"/>
                        <w:spacing w:val="-8"/>
                      </w:rPr>
                      <w:t xml:space="preserve">  </w:t>
                    </w:r>
                    <w:r>
                      <w:rPr>
                        <w:rFonts w:ascii="STXinwei" w:hAnsi="STXinwei" w:eastAsia="STXinwei" w:cs="STXinwei"/>
                        <w:sz w:val="21"/>
                        <w:szCs w:val="21"/>
                        <w:b/>
                        <w:bCs/>
                        <w:spacing w:val="-8"/>
                      </w:rPr>
                      <w:t>章</w:t>
                    </w:r>
                    <w:r>
                      <w:rPr>
                        <w:rFonts w:ascii="STXinwei" w:hAnsi="STXinwei" w:eastAsia="STXinwei" w:cs="STXinwei"/>
                        <w:sz w:val="21"/>
                        <w:szCs w:val="21"/>
                        <w:spacing w:val="5"/>
                      </w:rPr>
                      <w:t xml:space="preserve">   </w:t>
                    </w:r>
                    <w:r>
                      <w:rPr>
                        <w:rFonts w:ascii="STXinwei" w:hAnsi="STXinwei" w:eastAsia="STXinwei" w:cs="STXinwei"/>
                        <w:sz w:val="21"/>
                        <w:szCs w:val="21"/>
                        <w:b/>
                        <w:bCs/>
                        <w:spacing w:val="-8"/>
                      </w:rPr>
                      <w:t>走进大数据时代</w:t>
                    </w:r>
                  </w:p>
                </w:txbxContent>
              </v:textbox>
            </v:shape>
          </v:group>
        </w:pict>
      </w:r>
    </w:p>
    <w:p>
      <w:pPr>
        <w:pStyle w:val="BodyText"/>
        <w:spacing w:line="277" w:lineRule="auto"/>
        <w:rPr/>
      </w:pPr>
      <w:r/>
    </w:p>
    <w:p>
      <w:pPr>
        <w:ind w:right="770"/>
        <w:spacing w:before="68" w:line="261" w:lineRule="auto"/>
        <w:jc w:val="both"/>
        <w:rPr>
          <w:rFonts w:ascii="SimSun" w:hAnsi="SimSun" w:eastAsia="SimSun" w:cs="SimSun"/>
          <w:sz w:val="21"/>
          <w:szCs w:val="21"/>
        </w:rPr>
      </w:pPr>
      <w:r>
        <w:rPr>
          <w:rFonts w:ascii="SimSun" w:hAnsi="SimSun" w:eastAsia="SimSun" w:cs="SimSun"/>
          <w:sz w:val="21"/>
          <w:szCs w:val="21"/>
          <w:spacing w:val="1"/>
        </w:rPr>
        <w:t>从而帮助公司及时采取措施，保留客户，可以减少客户流失率</w:t>
      </w:r>
      <w:r>
        <w:rPr>
          <w:rFonts w:ascii="SimSun" w:hAnsi="SimSun" w:eastAsia="SimSun" w:cs="SimSun"/>
          <w:sz w:val="21"/>
          <w:szCs w:val="21"/>
        </w:rPr>
        <w:t>。此外，网络分析加速器通 </w:t>
      </w:r>
      <w:r>
        <w:rPr>
          <w:rFonts w:ascii="SimSun" w:hAnsi="SimSun" w:eastAsia="SimSun" w:cs="SimSun"/>
          <w:sz w:val="21"/>
          <w:szCs w:val="21"/>
          <w:spacing w:val="2"/>
        </w:rPr>
        <w:t>过提供单个端到端网络、服务、客户分析视图的可扩展平台，帮助通信企业制定更科学合</w:t>
      </w:r>
      <w:r>
        <w:rPr>
          <w:rFonts w:ascii="SimSun" w:hAnsi="SimSun" w:eastAsia="SimSun" w:cs="SimSun"/>
          <w:sz w:val="21"/>
          <w:szCs w:val="21"/>
        </w:rPr>
        <w:t xml:space="preserve"> </w:t>
      </w:r>
      <w:r>
        <w:rPr>
          <w:rFonts w:ascii="SimSun" w:hAnsi="SimSun" w:eastAsia="SimSun" w:cs="SimSun"/>
          <w:sz w:val="21"/>
          <w:szCs w:val="21"/>
          <w:spacing w:val="-7"/>
        </w:rPr>
        <w:t>理的决策。</w:t>
      </w:r>
    </w:p>
    <w:p>
      <w:pPr>
        <w:ind w:right="817" w:firstLine="429"/>
        <w:spacing w:before="48" w:line="252" w:lineRule="auto"/>
        <w:rPr>
          <w:rFonts w:ascii="SimSun" w:hAnsi="SimSun" w:eastAsia="SimSun" w:cs="SimSun"/>
          <w:sz w:val="21"/>
          <w:szCs w:val="21"/>
        </w:rPr>
      </w:pPr>
      <w:r>
        <w:rPr>
          <w:rFonts w:ascii="SimSun" w:hAnsi="SimSun" w:eastAsia="SimSun" w:cs="SimSun"/>
          <w:sz w:val="21"/>
          <w:szCs w:val="21"/>
          <w:spacing w:val="-2"/>
        </w:rPr>
        <w:t>② 电信业者透过数以千万计的客户资料，能分析出多种使用者的行</w:t>
      </w:r>
      <w:r>
        <w:rPr>
          <w:rFonts w:ascii="SimSun" w:hAnsi="SimSun" w:eastAsia="SimSun" w:cs="SimSun"/>
          <w:sz w:val="21"/>
          <w:szCs w:val="21"/>
          <w:spacing w:val="-3"/>
        </w:rPr>
        <w:t>为和趋势，卖给需</w:t>
      </w:r>
      <w:r>
        <w:rPr>
          <w:rFonts w:ascii="SimSun" w:hAnsi="SimSun" w:eastAsia="SimSun" w:cs="SimSun"/>
          <w:sz w:val="21"/>
          <w:szCs w:val="21"/>
        </w:rPr>
        <w:t xml:space="preserve"> </w:t>
      </w:r>
      <w:r>
        <w:rPr>
          <w:rFonts w:ascii="SimSun" w:hAnsi="SimSun" w:eastAsia="SimSun" w:cs="SimSun"/>
          <w:sz w:val="21"/>
          <w:szCs w:val="21"/>
          <w:spacing w:val="-3"/>
        </w:rPr>
        <w:t>要的企业，这是全新的资料经济。</w:t>
      </w:r>
    </w:p>
    <w:p>
      <w:pPr>
        <w:ind w:right="766" w:firstLine="429"/>
        <w:spacing w:before="57" w:line="258" w:lineRule="auto"/>
        <w:rPr>
          <w:rFonts w:ascii="SimSun" w:hAnsi="SimSun" w:eastAsia="SimSun" w:cs="SimSun"/>
          <w:sz w:val="21"/>
          <w:szCs w:val="21"/>
        </w:rPr>
      </w:pPr>
      <w:r>
        <w:rPr>
          <w:rFonts w:ascii="SimSun" w:hAnsi="SimSun" w:eastAsia="SimSun" w:cs="SimSun"/>
          <w:sz w:val="21"/>
          <w:szCs w:val="21"/>
          <w:spacing w:val="-1"/>
        </w:rPr>
        <w:t>③ 通过大数据分析，对企业运营的全业务进行针对性的监控、预警、跟踪。系统在第</w:t>
      </w:r>
      <w:r>
        <w:rPr>
          <w:rFonts w:ascii="SimSun" w:hAnsi="SimSun" w:eastAsia="SimSun" w:cs="SimSun"/>
          <w:sz w:val="21"/>
          <w:szCs w:val="21"/>
          <w:spacing w:val="5"/>
        </w:rPr>
        <w:t xml:space="preserve"> </w:t>
      </w:r>
      <w:r>
        <w:rPr>
          <w:rFonts w:ascii="SimSun" w:hAnsi="SimSun" w:eastAsia="SimSun" w:cs="SimSun"/>
          <w:sz w:val="21"/>
          <w:szCs w:val="21"/>
          <w:spacing w:val="1"/>
        </w:rPr>
        <w:t>一时间自动捕捉市场变化，再以最快捷的方式推送给指定负责人，使他在最短时</w:t>
      </w:r>
      <w:r>
        <w:rPr>
          <w:rFonts w:ascii="SimSun" w:hAnsi="SimSun" w:eastAsia="SimSun" w:cs="SimSun"/>
          <w:sz w:val="21"/>
          <w:szCs w:val="21"/>
        </w:rPr>
        <w:t>间内获知 </w:t>
      </w:r>
      <w:r>
        <w:rPr>
          <w:rFonts w:ascii="SimSun" w:hAnsi="SimSun" w:eastAsia="SimSun" w:cs="SimSun"/>
          <w:sz w:val="21"/>
          <w:szCs w:val="21"/>
          <w:spacing w:val="-8"/>
        </w:rPr>
        <w:t>市场行情。</w:t>
      </w:r>
    </w:p>
    <w:p>
      <w:pPr>
        <w:ind w:right="821" w:firstLine="429"/>
        <w:spacing w:before="58" w:line="246" w:lineRule="auto"/>
        <w:rPr>
          <w:rFonts w:ascii="SimSun" w:hAnsi="SimSun" w:eastAsia="SimSun" w:cs="SimSun"/>
          <w:sz w:val="21"/>
          <w:szCs w:val="21"/>
        </w:rPr>
      </w:pPr>
      <w:r>
        <w:rPr>
          <w:rFonts w:ascii="SimSun" w:hAnsi="SimSun" w:eastAsia="SimSun" w:cs="SimSun"/>
          <w:sz w:val="21"/>
          <w:szCs w:val="21"/>
          <w:spacing w:val="-2"/>
        </w:rPr>
        <w:t>④ 把手机位置信息和互联网上的信息结合起来，为顾客提</w:t>
      </w:r>
      <w:r>
        <w:rPr>
          <w:rFonts w:ascii="SimSun" w:hAnsi="SimSun" w:eastAsia="SimSun" w:cs="SimSun"/>
          <w:sz w:val="21"/>
          <w:szCs w:val="21"/>
          <w:spacing w:val="-3"/>
        </w:rPr>
        <w:t>供附近的餐饮店信息，接近</w:t>
      </w:r>
      <w:r>
        <w:rPr>
          <w:rFonts w:ascii="SimSun" w:hAnsi="SimSun" w:eastAsia="SimSun" w:cs="SimSun"/>
          <w:sz w:val="21"/>
          <w:szCs w:val="21"/>
        </w:rPr>
        <w:t xml:space="preserve"> </w:t>
      </w:r>
      <w:r>
        <w:rPr>
          <w:rFonts w:ascii="SimSun" w:hAnsi="SimSun" w:eastAsia="SimSun" w:cs="SimSun"/>
          <w:sz w:val="21"/>
          <w:szCs w:val="21"/>
          <w:spacing w:val="-3"/>
        </w:rPr>
        <w:t>末班车时间时，提供末班车信息服务。</w:t>
      </w:r>
    </w:p>
    <w:p>
      <w:pPr>
        <w:ind w:left="580"/>
        <w:spacing w:before="63" w:line="220" w:lineRule="auto"/>
        <w:rPr>
          <w:rFonts w:ascii="SimSun" w:hAnsi="SimSun" w:eastAsia="SimSun" w:cs="SimSun"/>
          <w:sz w:val="21"/>
          <w:szCs w:val="21"/>
        </w:rPr>
      </w:pPr>
      <w:r>
        <w:rPr>
          <w:rFonts w:ascii="SimSun" w:hAnsi="SimSun" w:eastAsia="SimSun" w:cs="SimSun"/>
          <w:sz w:val="21"/>
          <w:szCs w:val="21"/>
          <w:spacing w:val="11"/>
        </w:rPr>
        <w:t>(4)交通行业</w:t>
      </w:r>
    </w:p>
    <w:p>
      <w:pPr>
        <w:ind w:right="821" w:firstLine="429"/>
        <w:spacing w:before="77" w:line="253" w:lineRule="auto"/>
        <w:rPr>
          <w:rFonts w:ascii="SimSun" w:hAnsi="SimSun" w:eastAsia="SimSun" w:cs="SimSun"/>
          <w:sz w:val="21"/>
          <w:szCs w:val="21"/>
        </w:rPr>
      </w:pPr>
      <w:r>
        <w:rPr>
          <w:rFonts w:ascii="SimSun" w:hAnsi="SimSun" w:eastAsia="SimSun" w:cs="SimSun"/>
          <w:sz w:val="21"/>
          <w:szCs w:val="21"/>
          <w:spacing w:val="-2"/>
        </w:rPr>
        <w:t>① 快递多效地利用了地理定位数据。为了使总部能在车辆</w:t>
      </w:r>
      <w:r>
        <w:rPr>
          <w:rFonts w:ascii="SimSun" w:hAnsi="SimSun" w:eastAsia="SimSun" w:cs="SimSun"/>
          <w:sz w:val="21"/>
          <w:szCs w:val="21"/>
          <w:spacing w:val="-3"/>
        </w:rPr>
        <w:t>出现晚点的时候跟踪到车辆</w:t>
      </w:r>
      <w:r>
        <w:rPr>
          <w:rFonts w:ascii="SimSun" w:hAnsi="SimSun" w:eastAsia="SimSun" w:cs="SimSun"/>
          <w:sz w:val="21"/>
          <w:szCs w:val="21"/>
        </w:rPr>
        <w:t xml:space="preserve"> </w:t>
      </w:r>
      <w:r>
        <w:rPr>
          <w:rFonts w:ascii="SimSun" w:hAnsi="SimSun" w:eastAsia="SimSun" w:cs="SimSun"/>
          <w:sz w:val="21"/>
          <w:szCs w:val="21"/>
          <w:spacing w:val="-1"/>
        </w:rPr>
        <w:t>的位置和预防引擎故障，在货车上装有传感器、无线</w:t>
      </w:r>
      <w:r>
        <w:rPr>
          <w:rFonts w:ascii="SimSun" w:hAnsi="SimSun" w:eastAsia="SimSun" w:cs="SimSun"/>
          <w:sz w:val="21"/>
          <w:szCs w:val="21"/>
          <w:spacing w:val="-2"/>
        </w:rPr>
        <w:t>适配器和</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2"/>
        </w:rPr>
        <w:t>GPS</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2"/>
        </w:rPr>
        <w:t>。同时，这些设备也方</w:t>
      </w:r>
      <w:r>
        <w:rPr>
          <w:rFonts w:ascii="SimSun" w:hAnsi="SimSun" w:eastAsia="SimSun" w:cs="SimSun"/>
          <w:sz w:val="21"/>
          <w:szCs w:val="21"/>
        </w:rPr>
        <w:t xml:space="preserve"> </w:t>
      </w:r>
      <w:r>
        <w:rPr>
          <w:rFonts w:ascii="SimSun" w:hAnsi="SimSun" w:eastAsia="SimSun" w:cs="SimSun"/>
          <w:sz w:val="21"/>
          <w:szCs w:val="21"/>
          <w:spacing w:val="1"/>
        </w:rPr>
        <w:t>便公司监督管理员工并优化行车线路。为货车定制的最佳行车</w:t>
      </w:r>
      <w:r>
        <w:rPr>
          <w:rFonts w:ascii="SimSun" w:hAnsi="SimSun" w:eastAsia="SimSun" w:cs="SimSun"/>
          <w:sz w:val="21"/>
          <w:szCs w:val="21"/>
        </w:rPr>
        <w:t>路径是根据过去的行车经验 </w:t>
      </w:r>
      <w:r>
        <w:rPr>
          <w:rFonts w:ascii="SimSun" w:hAnsi="SimSun" w:eastAsia="SimSun" w:cs="SimSun"/>
          <w:sz w:val="21"/>
          <w:szCs w:val="21"/>
          <w:spacing w:val="-7"/>
        </w:rPr>
        <w:t>总结而来的。</w:t>
      </w:r>
    </w:p>
    <w:p>
      <w:pPr>
        <w:ind w:right="725" w:firstLine="429"/>
        <w:spacing w:before="89" w:line="249" w:lineRule="auto"/>
        <w:rPr>
          <w:rFonts w:ascii="SimSun" w:hAnsi="SimSun" w:eastAsia="SimSun" w:cs="SimSun"/>
          <w:sz w:val="21"/>
          <w:szCs w:val="21"/>
        </w:rPr>
      </w:pPr>
      <w:r>
        <w:rPr>
          <w:rFonts w:ascii="SimSun" w:hAnsi="SimSun" w:eastAsia="SimSun" w:cs="SimSun"/>
          <w:sz w:val="21"/>
          <w:szCs w:val="21"/>
          <w:spacing w:val="-5"/>
        </w:rPr>
        <w:t>② 运输公司通过部署一系列的运输大数据应用，采集上千种数据类型，</w:t>
      </w:r>
      <w:r>
        <w:rPr>
          <w:rFonts w:ascii="SimSun" w:hAnsi="SimSun" w:eastAsia="SimSun" w:cs="SimSun"/>
          <w:sz w:val="21"/>
          <w:szCs w:val="21"/>
          <w:spacing w:val="-6"/>
        </w:rPr>
        <w:t>从油耗、胎压、</w:t>
      </w:r>
      <w:r>
        <w:rPr>
          <w:rFonts w:ascii="SimSun" w:hAnsi="SimSun" w:eastAsia="SimSun" w:cs="SimSun"/>
          <w:sz w:val="21"/>
          <w:szCs w:val="21"/>
        </w:rPr>
        <w:t xml:space="preserve"> </w:t>
      </w:r>
      <w:r>
        <w:rPr>
          <w:rFonts w:ascii="SimSun" w:hAnsi="SimSun" w:eastAsia="SimSun" w:cs="SimSun"/>
          <w:sz w:val="21"/>
          <w:szCs w:val="21"/>
          <w:spacing w:val="1"/>
        </w:rPr>
        <w:t>卡车引擎运行状况到</w:t>
      </w:r>
      <w:r>
        <w:rPr>
          <w:rFonts w:ascii="SimSun" w:hAnsi="SimSun" w:eastAsia="SimSun" w:cs="SimSun"/>
          <w:sz w:val="21"/>
          <w:szCs w:val="21"/>
        </w:rPr>
        <w:t>GPS</w:t>
      </w:r>
      <w:r>
        <w:rPr>
          <w:rFonts w:ascii="SimSun" w:hAnsi="SimSun" w:eastAsia="SimSun" w:cs="SimSun"/>
          <w:sz w:val="21"/>
          <w:szCs w:val="21"/>
          <w:spacing w:val="1"/>
        </w:rPr>
        <w:t xml:space="preserve"> 信息等，甚至从司机们抱怨该系统的博客中收</w:t>
      </w:r>
      <w:r>
        <w:rPr>
          <w:rFonts w:ascii="SimSun" w:hAnsi="SimSun" w:eastAsia="SimSun" w:cs="SimSun"/>
          <w:sz w:val="21"/>
          <w:szCs w:val="21"/>
        </w:rPr>
        <w:t>集数据，并通过分  </w:t>
      </w:r>
      <w:r>
        <w:rPr>
          <w:rFonts w:ascii="SimSun" w:hAnsi="SimSun" w:eastAsia="SimSun" w:cs="SimSun"/>
          <w:sz w:val="21"/>
          <w:szCs w:val="21"/>
          <w:spacing w:val="-1"/>
        </w:rPr>
        <w:t>析这些数据来优化车队管理、提高生产力、降低油耗，每年可节省大量的运</w:t>
      </w:r>
      <w:r>
        <w:rPr>
          <w:rFonts w:ascii="SimSun" w:hAnsi="SimSun" w:eastAsia="SimSun" w:cs="SimSun"/>
          <w:sz w:val="21"/>
          <w:szCs w:val="21"/>
          <w:spacing w:val="-2"/>
        </w:rPr>
        <w:t>营成本。</w:t>
      </w:r>
    </w:p>
    <w:p>
      <w:pPr>
        <w:ind w:right="792" w:firstLine="429"/>
        <w:spacing w:before="60" w:line="246" w:lineRule="auto"/>
        <w:rPr>
          <w:rFonts w:ascii="SimSun" w:hAnsi="SimSun" w:eastAsia="SimSun" w:cs="SimSun"/>
          <w:sz w:val="21"/>
          <w:szCs w:val="21"/>
        </w:rPr>
      </w:pPr>
      <w:r>
        <w:rPr>
          <w:rFonts w:ascii="SimSun" w:hAnsi="SimSun" w:eastAsia="SimSun" w:cs="SimSun"/>
          <w:sz w:val="21"/>
          <w:szCs w:val="21"/>
          <w:spacing w:val="-2"/>
        </w:rPr>
        <w:t>③ 车队通过汽车传感器在赛前的场地测试中实时采集数据，结合历史数据，通过预测</w:t>
      </w:r>
      <w:r>
        <w:rPr>
          <w:rFonts w:ascii="SimSun" w:hAnsi="SimSun" w:eastAsia="SimSun" w:cs="SimSun"/>
          <w:sz w:val="21"/>
          <w:szCs w:val="21"/>
          <w:spacing w:val="17"/>
        </w:rPr>
        <w:t xml:space="preserve"> </w:t>
      </w:r>
      <w:r>
        <w:rPr>
          <w:rFonts w:ascii="SimSun" w:hAnsi="SimSun" w:eastAsia="SimSun" w:cs="SimSun"/>
          <w:sz w:val="21"/>
          <w:szCs w:val="21"/>
          <w:spacing w:val="-1"/>
        </w:rPr>
        <w:t>型分析发现赛车问题，并预先采取正确的赛车调校措施，降低事故概率并提</w:t>
      </w:r>
      <w:r>
        <w:rPr>
          <w:rFonts w:ascii="SimSun" w:hAnsi="SimSun" w:eastAsia="SimSun" w:cs="SimSun"/>
          <w:sz w:val="21"/>
          <w:szCs w:val="21"/>
          <w:spacing w:val="-2"/>
        </w:rPr>
        <w:t>高比赛胜率。</w:t>
      </w:r>
    </w:p>
    <w:p>
      <w:pPr>
        <w:ind w:right="799" w:firstLine="429"/>
        <w:spacing w:before="61" w:line="246" w:lineRule="auto"/>
        <w:rPr>
          <w:rFonts w:ascii="SimSun" w:hAnsi="SimSun" w:eastAsia="SimSun" w:cs="SimSun"/>
          <w:sz w:val="21"/>
          <w:szCs w:val="21"/>
        </w:rPr>
      </w:pPr>
      <w:r>
        <w:rPr>
          <w:rFonts w:ascii="SimSun" w:hAnsi="SimSun" w:eastAsia="SimSun" w:cs="SimSun"/>
          <w:sz w:val="21"/>
          <w:szCs w:val="21"/>
          <w:spacing w:val="-2"/>
        </w:rPr>
        <w:t>④ 缓解停车难问题。利用iOS 和</w:t>
      </w:r>
      <w:r>
        <w:rPr>
          <w:rFonts w:ascii="SimSun" w:hAnsi="SimSun" w:eastAsia="SimSun" w:cs="SimSun"/>
          <w:sz w:val="21"/>
          <w:szCs w:val="21"/>
          <w:spacing w:val="-36"/>
        </w:rPr>
        <w:t xml:space="preserve"> </w:t>
      </w:r>
      <w:r>
        <w:rPr>
          <w:rFonts w:ascii="SimSun" w:hAnsi="SimSun" w:eastAsia="SimSun" w:cs="SimSun"/>
          <w:sz w:val="21"/>
          <w:szCs w:val="21"/>
          <w:spacing w:val="-2"/>
        </w:rPr>
        <w:t>Android</w:t>
      </w:r>
      <w:r>
        <w:rPr>
          <w:rFonts w:ascii="SimSun" w:hAnsi="SimSun" w:eastAsia="SimSun" w:cs="SimSun"/>
          <w:sz w:val="21"/>
          <w:szCs w:val="21"/>
          <w:spacing w:val="-40"/>
        </w:rPr>
        <w:t xml:space="preserve"> </w:t>
      </w:r>
      <w:r>
        <w:rPr>
          <w:rFonts w:ascii="SimSun" w:hAnsi="SimSun" w:eastAsia="SimSun" w:cs="SimSun"/>
          <w:sz w:val="21"/>
          <w:szCs w:val="21"/>
          <w:spacing w:val="-2"/>
        </w:rPr>
        <w:t>手机，能够跟踪入网城</w:t>
      </w:r>
      <w:r>
        <w:rPr>
          <w:rFonts w:ascii="SimSun" w:hAnsi="SimSun" w:eastAsia="SimSun" w:cs="SimSun"/>
          <w:sz w:val="21"/>
          <w:szCs w:val="21"/>
          <w:spacing w:val="-3"/>
        </w:rPr>
        <w:t>市的停车位。用户只</w:t>
      </w:r>
      <w:r>
        <w:rPr>
          <w:rFonts w:ascii="SimSun" w:hAnsi="SimSun" w:eastAsia="SimSun" w:cs="SimSun"/>
          <w:sz w:val="21"/>
          <w:szCs w:val="21"/>
        </w:rPr>
        <w:t xml:space="preserve"> </w:t>
      </w:r>
      <w:r>
        <w:rPr>
          <w:rFonts w:ascii="SimSun" w:hAnsi="SimSun" w:eastAsia="SimSun" w:cs="SimSun"/>
          <w:sz w:val="21"/>
          <w:szCs w:val="21"/>
        </w:rPr>
        <w:t>需要输入地址或者在地图中选定地点，就能看到附近可用的车库或停车位、价格和时间区</w:t>
      </w:r>
      <w:r>
        <w:rPr>
          <w:rFonts w:ascii="SimSun" w:hAnsi="SimSun" w:eastAsia="SimSun" w:cs="SimSun"/>
          <w:sz w:val="21"/>
          <w:szCs w:val="21"/>
          <w:spacing w:val="17"/>
        </w:rPr>
        <w:t xml:space="preserve"> </w:t>
      </w:r>
      <w:r>
        <w:rPr>
          <w:rFonts w:ascii="SimSun" w:hAnsi="SimSun" w:eastAsia="SimSun" w:cs="SimSun"/>
          <w:sz w:val="21"/>
          <w:szCs w:val="21"/>
          <w:spacing w:val="-6"/>
        </w:rPr>
        <w:t>间</w:t>
      </w:r>
      <w:r>
        <w:rPr>
          <w:rFonts w:ascii="SimSun" w:hAnsi="SimSun" w:eastAsia="SimSun" w:cs="SimSun"/>
          <w:sz w:val="21"/>
          <w:szCs w:val="21"/>
          <w:spacing w:val="36"/>
        </w:rPr>
        <w:t xml:space="preserve"> </w:t>
      </w:r>
      <w:r>
        <w:rPr>
          <w:rFonts w:ascii="SimSun" w:hAnsi="SimSun" w:eastAsia="SimSun" w:cs="SimSun"/>
          <w:sz w:val="21"/>
          <w:szCs w:val="21"/>
          <w:spacing w:val="-6"/>
        </w:rPr>
        <w:t>。</w:t>
      </w:r>
      <w:r>
        <w:rPr>
          <w:rFonts w:ascii="Times New Roman" w:hAnsi="Times New Roman" w:eastAsia="Times New Roman" w:cs="Times New Roman"/>
          <w:sz w:val="21"/>
          <w:szCs w:val="21"/>
          <w:spacing w:val="-6"/>
        </w:rPr>
        <w:t>App</w:t>
      </w:r>
      <w:r>
        <w:rPr>
          <w:rFonts w:ascii="Times New Roman" w:hAnsi="Times New Roman" w:eastAsia="Times New Roman" w:cs="Times New Roman"/>
          <w:sz w:val="21"/>
          <w:szCs w:val="21"/>
          <w:spacing w:val="38"/>
          <w:w w:val="101"/>
        </w:rPr>
        <w:t xml:space="preserve"> </w:t>
      </w:r>
      <w:r>
        <w:rPr>
          <w:rFonts w:ascii="SimSun" w:hAnsi="SimSun" w:eastAsia="SimSun" w:cs="SimSun"/>
          <w:sz w:val="21"/>
          <w:szCs w:val="21"/>
          <w:spacing w:val="-6"/>
        </w:rPr>
        <w:t>能够实时跟踪停车位的数量变化，能够实时监控多个城市的停车位。</w:t>
      </w:r>
    </w:p>
    <w:p>
      <w:pPr>
        <w:ind w:right="801" w:firstLine="429"/>
        <w:spacing w:before="109" w:line="262" w:lineRule="auto"/>
        <w:rPr>
          <w:rFonts w:ascii="SimSun" w:hAnsi="SimSun" w:eastAsia="SimSun" w:cs="SimSun"/>
          <w:sz w:val="21"/>
          <w:szCs w:val="21"/>
        </w:rPr>
      </w:pPr>
      <w:r>
        <w:rPr>
          <w:rFonts w:ascii="SimSun" w:hAnsi="SimSun" w:eastAsia="SimSun" w:cs="SimSun"/>
          <w:sz w:val="21"/>
          <w:szCs w:val="21"/>
          <w:spacing w:val="-2"/>
        </w:rPr>
        <w:t>⑤ 缓解道路拥堵的系统方案。基于实时交通报告来侦测和预测拥堵。当交管人员发现</w:t>
      </w:r>
      <w:r>
        <w:rPr>
          <w:rFonts w:ascii="SimSun" w:hAnsi="SimSun" w:eastAsia="SimSun" w:cs="SimSun"/>
          <w:sz w:val="21"/>
          <w:szCs w:val="21"/>
          <w:spacing w:val="8"/>
        </w:rPr>
        <w:t xml:space="preserve"> </w:t>
      </w:r>
      <w:r>
        <w:rPr>
          <w:rFonts w:ascii="SimSun" w:hAnsi="SimSun" w:eastAsia="SimSun" w:cs="SimSun"/>
          <w:sz w:val="21"/>
          <w:szCs w:val="21"/>
          <w:spacing w:val="1"/>
        </w:rPr>
        <w:t>某地即将发生交通拥堵，可以及时调整信号灯让车流以最高效率</w:t>
      </w:r>
      <w:r>
        <w:rPr>
          <w:rFonts w:ascii="SimSun" w:hAnsi="SimSun" w:eastAsia="SimSun" w:cs="SimSun"/>
          <w:sz w:val="21"/>
          <w:szCs w:val="21"/>
        </w:rPr>
        <w:t>运行。这种技术对于突发 </w:t>
      </w:r>
      <w:r>
        <w:rPr>
          <w:rFonts w:ascii="SimSun" w:hAnsi="SimSun" w:eastAsia="SimSun" w:cs="SimSun"/>
          <w:sz w:val="21"/>
          <w:szCs w:val="21"/>
          <w:spacing w:val="1"/>
        </w:rPr>
        <w:t>事件也很有用，例如帮助救护车尽快到达医院。而且随着运行时间</w:t>
      </w:r>
      <w:r>
        <w:rPr>
          <w:rFonts w:ascii="SimSun" w:hAnsi="SimSun" w:eastAsia="SimSun" w:cs="SimSun"/>
          <w:sz w:val="21"/>
          <w:szCs w:val="21"/>
        </w:rPr>
        <w:t>的积累，这种技术还能 </w:t>
      </w:r>
      <w:r>
        <w:rPr>
          <w:rFonts w:ascii="SimSun" w:hAnsi="SimSun" w:eastAsia="SimSun" w:cs="SimSun"/>
          <w:sz w:val="21"/>
          <w:szCs w:val="21"/>
          <w:spacing w:val="-2"/>
        </w:rPr>
        <w:t>够学习过去的成功处置方案，并运用到未来预测中。</w:t>
      </w:r>
    </w:p>
    <w:p>
      <w:pPr>
        <w:ind w:left="560"/>
        <w:spacing w:before="61" w:line="219" w:lineRule="auto"/>
        <w:rPr>
          <w:rFonts w:ascii="SimSun" w:hAnsi="SimSun" w:eastAsia="SimSun" w:cs="SimSun"/>
          <w:sz w:val="21"/>
          <w:szCs w:val="21"/>
        </w:rPr>
      </w:pPr>
      <w:r>
        <w:rPr>
          <w:rFonts w:ascii="SimSun" w:hAnsi="SimSun" w:eastAsia="SimSun" w:cs="SimSun"/>
          <w:sz w:val="21"/>
          <w:szCs w:val="21"/>
          <w:spacing w:val="13"/>
        </w:rPr>
        <w:t>(5)零售业</w:t>
      </w:r>
    </w:p>
    <w:p>
      <w:pPr>
        <w:ind w:right="820" w:firstLine="429"/>
        <w:spacing w:before="70" w:line="242" w:lineRule="auto"/>
        <w:rPr>
          <w:rFonts w:ascii="SimSun" w:hAnsi="SimSun" w:eastAsia="SimSun" w:cs="SimSun"/>
          <w:sz w:val="21"/>
          <w:szCs w:val="21"/>
        </w:rPr>
      </w:pPr>
      <w:r>
        <w:rPr>
          <w:rFonts w:ascii="SimSun" w:hAnsi="SimSun" w:eastAsia="SimSun" w:cs="SimSun"/>
          <w:sz w:val="21"/>
          <w:szCs w:val="21"/>
          <w:spacing w:val="-1"/>
        </w:rPr>
        <w:t>大数据应用的必要条件在于</w:t>
      </w:r>
      <w:r>
        <w:rPr>
          <w:rFonts w:ascii="Times New Roman" w:hAnsi="Times New Roman" w:eastAsia="Times New Roman" w:cs="Times New Roman"/>
          <w:sz w:val="21"/>
          <w:szCs w:val="21"/>
          <w:spacing w:val="-1"/>
        </w:rPr>
        <w:t>IT</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1"/>
        </w:rPr>
        <w:t>与经营的融合，范围可以小至一个</w:t>
      </w:r>
      <w:r>
        <w:rPr>
          <w:rFonts w:ascii="SimSun" w:hAnsi="SimSun" w:eastAsia="SimSun" w:cs="SimSun"/>
          <w:sz w:val="21"/>
          <w:szCs w:val="21"/>
          <w:spacing w:val="-2"/>
        </w:rPr>
        <w:t>零售门店的经营，大</w:t>
      </w:r>
      <w:r>
        <w:rPr>
          <w:rFonts w:ascii="SimSun" w:hAnsi="SimSun" w:eastAsia="SimSun" w:cs="SimSun"/>
          <w:sz w:val="21"/>
          <w:szCs w:val="21"/>
        </w:rPr>
        <w:t xml:space="preserve"> </w:t>
      </w:r>
      <w:r>
        <w:rPr>
          <w:rFonts w:ascii="SimSun" w:hAnsi="SimSun" w:eastAsia="SimSun" w:cs="SimSun"/>
          <w:sz w:val="21"/>
          <w:szCs w:val="21"/>
          <w:spacing w:val="-4"/>
        </w:rPr>
        <w:t>至一个城市的经营。</w:t>
      </w:r>
    </w:p>
    <w:p>
      <w:pPr>
        <w:ind w:right="820" w:firstLine="429"/>
        <w:spacing w:before="67" w:line="260" w:lineRule="auto"/>
        <w:rPr>
          <w:rFonts w:ascii="SimSun" w:hAnsi="SimSun" w:eastAsia="SimSun" w:cs="SimSun"/>
          <w:sz w:val="21"/>
          <w:szCs w:val="21"/>
        </w:rPr>
      </w:pPr>
      <w:r>
        <w:rPr>
          <w:rFonts w:ascii="SimSun" w:hAnsi="SimSun" w:eastAsia="SimSun" w:cs="SimSun"/>
          <w:sz w:val="21"/>
          <w:szCs w:val="21"/>
          <w:spacing w:val="-2"/>
        </w:rPr>
        <w:t>① 收集社交信息，更深入地理解化妆品的营销模式，随后</w:t>
      </w:r>
      <w:r>
        <w:rPr>
          <w:rFonts w:ascii="SimSun" w:hAnsi="SimSun" w:eastAsia="SimSun" w:cs="SimSun"/>
          <w:sz w:val="21"/>
          <w:szCs w:val="21"/>
          <w:spacing w:val="-3"/>
        </w:rPr>
        <w:t>认识到必须保留两类有价值</w:t>
      </w:r>
      <w:r>
        <w:rPr>
          <w:rFonts w:ascii="SimSun" w:hAnsi="SimSun" w:eastAsia="SimSun" w:cs="SimSun"/>
          <w:sz w:val="21"/>
          <w:szCs w:val="21"/>
        </w:rPr>
        <w:t xml:space="preserve"> </w:t>
      </w:r>
      <w:r>
        <w:rPr>
          <w:rFonts w:ascii="SimSun" w:hAnsi="SimSun" w:eastAsia="SimSun" w:cs="SimSun"/>
          <w:sz w:val="21"/>
          <w:szCs w:val="21"/>
          <w:spacing w:val="1"/>
        </w:rPr>
        <w:t>的客户：高消费者和高影响者。希望客户通过接受免费化妆服务</w:t>
      </w:r>
      <w:r>
        <w:rPr>
          <w:rFonts w:ascii="SimSun" w:hAnsi="SimSun" w:eastAsia="SimSun" w:cs="SimSun"/>
          <w:sz w:val="21"/>
          <w:szCs w:val="21"/>
        </w:rPr>
        <w:t>，进行口碑宣传，这是交 </w:t>
      </w:r>
      <w:r>
        <w:rPr>
          <w:rFonts w:ascii="SimSun" w:hAnsi="SimSun" w:eastAsia="SimSun" w:cs="SimSun"/>
          <w:sz w:val="21"/>
          <w:szCs w:val="21"/>
        </w:rPr>
        <w:t>易数据与交互数据的完美结合，为业务挑战提供了解决方案。零售商用社交平台上的数据</w:t>
      </w:r>
      <w:r>
        <w:rPr>
          <w:rFonts w:ascii="SimSun" w:hAnsi="SimSun" w:eastAsia="SimSun" w:cs="SimSun"/>
          <w:sz w:val="21"/>
          <w:szCs w:val="21"/>
          <w:spacing w:val="11"/>
        </w:rPr>
        <w:t xml:space="preserve"> </w:t>
      </w:r>
      <w:r>
        <w:rPr>
          <w:rFonts w:ascii="SimSun" w:hAnsi="SimSun" w:eastAsia="SimSun" w:cs="SimSun"/>
          <w:sz w:val="21"/>
          <w:szCs w:val="21"/>
          <w:spacing w:val="-2"/>
        </w:rPr>
        <w:t>充实了客户主数据，使其业务服务更具有目标性。</w:t>
      </w:r>
    </w:p>
    <w:p>
      <w:pPr>
        <w:ind w:right="815" w:firstLine="429"/>
        <w:spacing w:before="67" w:line="260" w:lineRule="auto"/>
        <w:rPr>
          <w:rFonts w:ascii="SimSun" w:hAnsi="SimSun" w:eastAsia="SimSun" w:cs="SimSun"/>
          <w:sz w:val="21"/>
          <w:szCs w:val="21"/>
        </w:rPr>
      </w:pPr>
      <w:r>
        <w:rPr>
          <w:rFonts w:ascii="SimSun" w:hAnsi="SimSun" w:eastAsia="SimSun" w:cs="SimSun"/>
          <w:sz w:val="21"/>
          <w:szCs w:val="21"/>
          <w:spacing w:val="-2"/>
        </w:rPr>
        <w:t>② 零售商也监控客户的店内走动情况以及与商品的互动，他</w:t>
      </w:r>
      <w:r>
        <w:rPr>
          <w:rFonts w:ascii="SimSun" w:hAnsi="SimSun" w:eastAsia="SimSun" w:cs="SimSun"/>
          <w:sz w:val="21"/>
          <w:szCs w:val="21"/>
          <w:spacing w:val="-3"/>
        </w:rPr>
        <w:t>们将这些数据与交易记录</w:t>
      </w:r>
      <w:r>
        <w:rPr>
          <w:rFonts w:ascii="SimSun" w:hAnsi="SimSun" w:eastAsia="SimSun" w:cs="SimSun"/>
          <w:sz w:val="21"/>
          <w:szCs w:val="21"/>
        </w:rPr>
        <w:t xml:space="preserve"> </w:t>
      </w:r>
      <w:r>
        <w:rPr>
          <w:rFonts w:ascii="SimSun" w:hAnsi="SimSun" w:eastAsia="SimSun" w:cs="SimSun"/>
          <w:sz w:val="21"/>
          <w:szCs w:val="21"/>
          <w:spacing w:val="1"/>
        </w:rPr>
        <w:t>相结合来展开分析，从而在销售哪些商品、如何摆放货品以及何时调整售价</w:t>
      </w:r>
      <w:r>
        <w:rPr>
          <w:rFonts w:ascii="SimSun" w:hAnsi="SimSun" w:eastAsia="SimSun" w:cs="SimSun"/>
          <w:sz w:val="21"/>
          <w:szCs w:val="21"/>
        </w:rPr>
        <w:t>上给出意见， </w:t>
      </w:r>
      <w:r>
        <w:rPr>
          <w:rFonts w:ascii="SimSun" w:hAnsi="SimSun" w:eastAsia="SimSun" w:cs="SimSun"/>
          <w:sz w:val="21"/>
          <w:szCs w:val="21"/>
          <w:spacing w:val="3"/>
        </w:rPr>
        <w:t>此类方法已经帮助某零售企业减少了17%的存货，同时在保持市场份额的前提下，增加了</w:t>
      </w:r>
      <w:r>
        <w:rPr>
          <w:rFonts w:ascii="SimSun" w:hAnsi="SimSun" w:eastAsia="SimSun" w:cs="SimSun"/>
          <w:sz w:val="21"/>
          <w:szCs w:val="21"/>
          <w:spacing w:val="11"/>
        </w:rPr>
        <w:t xml:space="preserve"> </w:t>
      </w:r>
      <w:r>
        <w:rPr>
          <w:rFonts w:ascii="SimSun" w:hAnsi="SimSun" w:eastAsia="SimSun" w:cs="SimSun"/>
          <w:sz w:val="21"/>
          <w:szCs w:val="21"/>
          <w:spacing w:val="-3"/>
        </w:rPr>
        <w:t>高利润率自有品牌商品的销售比例。</w:t>
      </w:r>
    </w:p>
    <w:p>
      <w:pPr>
        <w:ind w:firstLine="7809"/>
        <w:spacing w:before="182" w:line="840" w:lineRule="exact"/>
        <w:rPr/>
      </w:pPr>
      <w:r>
        <w:rPr>
          <w:position w:val="-16"/>
        </w:rPr>
        <w:drawing>
          <wp:inline distT="0" distB="0" distL="0" distR="0">
            <wp:extent cx="336541" cy="533463"/>
            <wp:effectExtent l="0" t="0" r="0" b="0"/>
            <wp:docPr id="70" name="IM 70"/>
            <wp:cNvGraphicFramePr/>
            <a:graphic>
              <a:graphicData uri="http://schemas.openxmlformats.org/drawingml/2006/picture">
                <pic:pic>
                  <pic:nvPicPr>
                    <pic:cNvPr id="70" name="IM 70"/>
                    <pic:cNvPicPr/>
                  </pic:nvPicPr>
                  <pic:blipFill>
                    <a:blip r:embed="rId63"/>
                    <a:stretch>
                      <a:fillRect/>
                    </a:stretch>
                  </pic:blipFill>
                  <pic:spPr>
                    <a:xfrm rot="0">
                      <a:off x="0" y="0"/>
                      <a:ext cx="336541" cy="533463"/>
                    </a:xfrm>
                    <a:prstGeom prst="rect">
                      <a:avLst/>
                    </a:prstGeom>
                  </pic:spPr>
                </pic:pic>
              </a:graphicData>
            </a:graphic>
          </wp:inline>
        </w:drawing>
      </w:r>
    </w:p>
    <w:p>
      <w:pPr>
        <w:spacing w:line="840" w:lineRule="exact"/>
        <w:sectPr>
          <w:footerReference w:type="default" r:id="rId12"/>
          <w:pgSz w:w="9910" w:h="14230"/>
          <w:pgMar w:top="729" w:right="89" w:bottom="9" w:left="780" w:header="0" w:footer="0" w:gutter="0"/>
        </w:sectPr>
        <w:rPr/>
      </w:pPr>
    </w:p>
    <w:p>
      <w:pPr>
        <w:spacing w:line="310" w:lineRule="exact"/>
        <w:rPr/>
      </w:pPr>
      <w:r>
        <w:rPr>
          <w:position w:val="-6"/>
        </w:rPr>
        <w:pict>
          <v:shape id="_x0000_s158" style="mso-position-vertical-relative:line;mso-position-horizontal-relative:char;width:134pt;height:15.55pt;" fillcolor="#D1D1D1" filled="true" stroked="false" type="#_x0000_t202">
            <v:fill on="true"/>
            <v:stroke on="false"/>
            <v:path/>
            <v:imagedata o:title=""/>
            <o:lock v:ext="edit" aspectratio="false"/>
            <v:textbox inset="0mm,0mm,0mm,0mm">
              <w:txbxContent>
                <w:p>
                  <w:pPr>
                    <w:ind w:left="642"/>
                    <w:spacing w:before="67"/>
                    <w:rPr>
                      <w:rFonts w:ascii="STXinwei" w:hAnsi="STXinwei" w:eastAsia="STXinwei" w:cs="STXinwei"/>
                      <w:sz w:val="21"/>
                      <w:szCs w:val="21"/>
                    </w:rPr>
                  </w:pPr>
                  <w:bookmarkStart w:name="bookmark41" w:id="33"/>
                  <w:bookmarkEnd w:id="33"/>
                  <w:r>
                    <w:rPr>
                      <w:rFonts w:ascii="STXinwei" w:hAnsi="STXinwei" w:eastAsia="STXinwei" w:cs="STXinwei"/>
                      <w:sz w:val="21"/>
                      <w:szCs w:val="21"/>
                      <w:b/>
                      <w:bCs/>
                      <w:spacing w:val="-5"/>
                    </w:rPr>
                    <w:t>大数据基础与应用</w:t>
                  </w:r>
                </w:p>
              </w:txbxContent>
            </v:textbox>
          </v:shape>
        </w:pict>
      </w:r>
    </w:p>
    <w:p>
      <w:pPr>
        <w:pStyle w:val="BodyText"/>
        <w:spacing w:line="248" w:lineRule="auto"/>
        <w:rPr/>
      </w:pPr>
      <w:r/>
    </w:p>
    <w:p>
      <w:pPr>
        <w:ind w:left="959" w:right="60" w:firstLine="419"/>
        <w:spacing w:before="68" w:line="269" w:lineRule="auto"/>
        <w:jc w:val="both"/>
        <w:rPr>
          <w:rFonts w:ascii="SimSun" w:hAnsi="SimSun" w:eastAsia="SimSun" w:cs="SimSun"/>
          <w:sz w:val="21"/>
          <w:szCs w:val="21"/>
        </w:rPr>
      </w:pPr>
      <w:r>
        <w:rPr>
          <w:rFonts w:ascii="SimSun" w:hAnsi="SimSun" w:eastAsia="SimSun" w:cs="SimSun"/>
          <w:sz w:val="21"/>
          <w:szCs w:val="21"/>
          <w:spacing w:val="-1"/>
        </w:rPr>
        <w:t>③ 对零售商来说，孕妇是个含金量很高的顾客群体，通过顾客数据</w:t>
      </w:r>
      <w:r>
        <w:rPr>
          <w:rFonts w:ascii="SimSun" w:hAnsi="SimSun" w:eastAsia="SimSun" w:cs="SimSun"/>
          <w:sz w:val="21"/>
          <w:szCs w:val="21"/>
          <w:spacing w:val="-2"/>
        </w:rPr>
        <w:t>分析可以发现，怀</w:t>
      </w:r>
      <w:r>
        <w:rPr>
          <w:rFonts w:ascii="SimSun" w:hAnsi="SimSun" w:eastAsia="SimSun" w:cs="SimSun"/>
          <w:sz w:val="21"/>
          <w:szCs w:val="21"/>
        </w:rPr>
        <w:t xml:space="preserve"> </w:t>
      </w:r>
      <w:r>
        <w:rPr>
          <w:rFonts w:ascii="SimSun" w:hAnsi="SimSun" w:eastAsia="SimSun" w:cs="SimSun"/>
          <w:sz w:val="21"/>
          <w:szCs w:val="21"/>
          <w:spacing w:val="-3"/>
        </w:rPr>
        <w:t>孕的妇女一般在怀孕第三个月的时候会购买很多无香</w:t>
      </w:r>
      <w:r>
        <w:rPr>
          <w:rFonts w:ascii="SimSun" w:hAnsi="SimSun" w:eastAsia="SimSun" w:cs="SimSun"/>
          <w:sz w:val="21"/>
          <w:szCs w:val="21"/>
          <w:spacing w:val="-4"/>
        </w:rPr>
        <w:t>乳液。几个月后，她们会购买镁、钙、</w:t>
      </w:r>
      <w:r>
        <w:rPr>
          <w:rFonts w:ascii="SimSun" w:hAnsi="SimSun" w:eastAsia="SimSun" w:cs="SimSun"/>
          <w:sz w:val="21"/>
          <w:szCs w:val="21"/>
        </w:rPr>
        <w:t xml:space="preserve"> </w:t>
      </w:r>
      <w:r>
        <w:rPr>
          <w:rFonts w:ascii="SimSun" w:hAnsi="SimSun" w:eastAsia="SimSun" w:cs="SimSun"/>
          <w:sz w:val="21"/>
          <w:szCs w:val="21"/>
          <w:spacing w:val="1"/>
        </w:rPr>
        <w:t>锌等营养补充剂。根据数据分析所提供的模型，可以制订全新的广告营销方案，在孕期的</w:t>
      </w:r>
      <w:r>
        <w:rPr>
          <w:rFonts w:ascii="SimSun" w:hAnsi="SimSun" w:eastAsia="SimSun" w:cs="SimSun"/>
          <w:sz w:val="21"/>
          <w:szCs w:val="21"/>
          <w:spacing w:val="6"/>
        </w:rPr>
        <w:t xml:space="preserve"> </w:t>
      </w:r>
      <w:r>
        <w:rPr>
          <w:rFonts w:ascii="SimSun" w:hAnsi="SimSun" w:eastAsia="SimSun" w:cs="SimSun"/>
          <w:sz w:val="21"/>
          <w:szCs w:val="21"/>
          <w:spacing w:val="1"/>
        </w:rPr>
        <w:t>每个阶段给客户寄送相应的优惠券。结果，孕期用品销售呈现了爆炸性的增长。大数据的</w:t>
      </w:r>
      <w:r>
        <w:rPr>
          <w:rFonts w:ascii="SimSun" w:hAnsi="SimSun" w:eastAsia="SimSun" w:cs="SimSun"/>
          <w:sz w:val="21"/>
          <w:szCs w:val="21"/>
          <w:spacing w:val="6"/>
        </w:rPr>
        <w:t xml:space="preserve"> </w:t>
      </w:r>
      <w:r>
        <w:rPr>
          <w:rFonts w:ascii="SimSun" w:hAnsi="SimSun" w:eastAsia="SimSun" w:cs="SimSun"/>
          <w:sz w:val="21"/>
          <w:szCs w:val="21"/>
          <w:spacing w:val="-5"/>
        </w:rPr>
        <w:t>巨大威力引起了巨大轰动。</w:t>
      </w:r>
    </w:p>
    <w:p>
      <w:pPr>
        <w:ind w:left="959" w:firstLine="419"/>
        <w:spacing w:before="49" w:line="265" w:lineRule="auto"/>
        <w:jc w:val="both"/>
        <w:rPr>
          <w:rFonts w:ascii="SimSun" w:hAnsi="SimSun" w:eastAsia="SimSun" w:cs="SimSun"/>
          <w:sz w:val="21"/>
          <w:szCs w:val="21"/>
        </w:rPr>
      </w:pPr>
      <w:r>
        <w:rPr>
          <w:rFonts w:ascii="SimSun" w:hAnsi="SimSun" w:eastAsia="SimSun" w:cs="SimSun"/>
          <w:sz w:val="21"/>
          <w:szCs w:val="21"/>
          <w:spacing w:val="-5"/>
        </w:rPr>
        <w:t>④ 在淘宝上每天进行数以万计的交易，相应的交易时间、商品价格、购买数量被记录。</w:t>
      </w:r>
      <w:r>
        <w:rPr>
          <w:rFonts w:ascii="SimSun" w:hAnsi="SimSun" w:eastAsia="SimSun" w:cs="SimSun"/>
          <w:sz w:val="21"/>
          <w:szCs w:val="21"/>
          <w:spacing w:val="14"/>
        </w:rPr>
        <w:t xml:space="preserve"> </w:t>
      </w:r>
      <w:r>
        <w:rPr>
          <w:rFonts w:ascii="SimSun" w:hAnsi="SimSun" w:eastAsia="SimSun" w:cs="SimSun"/>
          <w:sz w:val="21"/>
          <w:szCs w:val="21"/>
          <w:spacing w:val="1"/>
        </w:rPr>
        <w:t>更重要的是，这些信息可以与买方和卖方的年龄、性别</w:t>
      </w:r>
      <w:r>
        <w:rPr>
          <w:rFonts w:ascii="SimSun" w:hAnsi="SimSun" w:eastAsia="SimSun" w:cs="SimSun"/>
          <w:sz w:val="21"/>
          <w:szCs w:val="21"/>
        </w:rPr>
        <w:t>、地址甚至兴趣爱好等个人特征信  </w:t>
      </w:r>
      <w:r>
        <w:rPr>
          <w:rFonts w:ascii="SimSun" w:hAnsi="SimSun" w:eastAsia="SimSun" w:cs="SimSun"/>
          <w:sz w:val="21"/>
          <w:szCs w:val="21"/>
          <w:spacing w:val="-3"/>
        </w:rPr>
        <w:t>息相联系。各大中小城市的百货大楼、商场做不到这</w:t>
      </w:r>
      <w:r>
        <w:rPr>
          <w:rFonts w:ascii="SimSun" w:hAnsi="SimSun" w:eastAsia="SimSun" w:cs="SimSun"/>
          <w:sz w:val="21"/>
          <w:szCs w:val="21"/>
          <w:spacing w:val="-4"/>
        </w:rPr>
        <w:t>一点，大大小小的超市做不到这一点，</w:t>
      </w:r>
      <w:r>
        <w:rPr>
          <w:rFonts w:ascii="SimSun" w:hAnsi="SimSun" w:eastAsia="SimSun" w:cs="SimSun"/>
          <w:sz w:val="21"/>
          <w:szCs w:val="21"/>
        </w:rPr>
        <w:t xml:space="preserve"> </w:t>
      </w:r>
      <w:r>
        <w:rPr>
          <w:rFonts w:ascii="SimSun" w:hAnsi="SimSun" w:eastAsia="SimSun" w:cs="SimSun"/>
          <w:sz w:val="21"/>
          <w:szCs w:val="21"/>
        </w:rPr>
        <w:t>而互联网时代的淘宝网可以做到。淘宝数据魔方就是淘宝平台上的大数据应用方案。通过</w:t>
      </w:r>
      <w:r>
        <w:rPr>
          <w:rFonts w:ascii="SimSun" w:hAnsi="SimSun" w:eastAsia="SimSun" w:cs="SimSun"/>
          <w:sz w:val="21"/>
          <w:szCs w:val="21"/>
          <w:spacing w:val="8"/>
        </w:rPr>
        <w:t xml:space="preserve">  </w:t>
      </w:r>
      <w:r>
        <w:rPr>
          <w:rFonts w:ascii="SimSun" w:hAnsi="SimSun" w:eastAsia="SimSun" w:cs="SimSun"/>
          <w:sz w:val="21"/>
          <w:szCs w:val="21"/>
          <w:spacing w:val="1"/>
        </w:rPr>
        <w:t>这一服务，商家可以了解淘宝平台上的行业</w:t>
      </w:r>
      <w:r>
        <w:rPr>
          <w:rFonts w:ascii="SimSun" w:hAnsi="SimSun" w:eastAsia="SimSun" w:cs="SimSun"/>
          <w:sz w:val="21"/>
          <w:szCs w:val="21"/>
        </w:rPr>
        <w:t>宏观情况、自己品牌的市场状况、消费者行为  </w:t>
      </w:r>
      <w:r>
        <w:rPr>
          <w:rFonts w:ascii="SimSun" w:hAnsi="SimSun" w:eastAsia="SimSun" w:cs="SimSun"/>
          <w:sz w:val="21"/>
          <w:szCs w:val="21"/>
        </w:rPr>
        <w:t>情况等，并可以据此进行生产、库存决策，而与此同时，更多的消费者也能以更优惠的价</w:t>
      </w:r>
      <w:r>
        <w:rPr>
          <w:rFonts w:ascii="SimSun" w:hAnsi="SimSun" w:eastAsia="SimSun" w:cs="SimSun"/>
          <w:sz w:val="21"/>
          <w:szCs w:val="21"/>
          <w:spacing w:val="9"/>
        </w:rPr>
        <w:t xml:space="preserve">  </w:t>
      </w:r>
      <w:r>
        <w:rPr>
          <w:rFonts w:ascii="SimSun" w:hAnsi="SimSun" w:eastAsia="SimSun" w:cs="SimSun"/>
          <w:sz w:val="21"/>
          <w:szCs w:val="21"/>
          <w:spacing w:val="-4"/>
        </w:rPr>
        <w:t>格买到更心仪的商品。</w:t>
      </w:r>
    </w:p>
    <w:p>
      <w:pPr>
        <w:ind w:left="959" w:right="20" w:firstLine="419"/>
        <w:spacing w:before="88" w:line="252" w:lineRule="auto"/>
        <w:jc w:val="both"/>
        <w:rPr>
          <w:rFonts w:ascii="SimSun" w:hAnsi="SimSun" w:eastAsia="SimSun" w:cs="SimSun"/>
          <w:sz w:val="21"/>
          <w:szCs w:val="21"/>
        </w:rPr>
      </w:pPr>
      <w:r>
        <w:rPr>
          <w:rFonts w:ascii="SimSun" w:hAnsi="SimSun" w:eastAsia="SimSun" w:cs="SimSun"/>
          <w:sz w:val="21"/>
          <w:szCs w:val="21"/>
          <w:spacing w:val="1"/>
        </w:rPr>
        <w:t>⑤ 通过大数据分析发现，如果一个人在下午4点左右给汽车加油</w:t>
      </w:r>
      <w:r>
        <w:rPr>
          <w:rFonts w:ascii="SimSun" w:hAnsi="SimSun" w:eastAsia="SimSun" w:cs="SimSun"/>
          <w:sz w:val="21"/>
          <w:szCs w:val="21"/>
        </w:rPr>
        <w:t>的话，他很可能在接 </w:t>
      </w:r>
      <w:r>
        <w:rPr>
          <w:rFonts w:ascii="SimSun" w:hAnsi="SimSun" w:eastAsia="SimSun" w:cs="SimSun"/>
          <w:sz w:val="21"/>
          <w:szCs w:val="21"/>
          <w:spacing w:val="4"/>
        </w:rPr>
        <w:t>下来的1个小时内要去购物或者吃饭，而这1个小</w:t>
      </w:r>
      <w:r>
        <w:rPr>
          <w:rFonts w:ascii="SimSun" w:hAnsi="SimSun" w:eastAsia="SimSun" w:cs="SimSun"/>
          <w:sz w:val="21"/>
          <w:szCs w:val="21"/>
          <w:spacing w:val="3"/>
        </w:rPr>
        <w:t>时的花费为150～200</w:t>
      </w:r>
      <w:r>
        <w:rPr>
          <w:rFonts w:ascii="SimSun" w:hAnsi="SimSun" w:eastAsia="SimSun" w:cs="SimSun"/>
          <w:sz w:val="21"/>
          <w:szCs w:val="21"/>
          <w:spacing w:val="-46"/>
        </w:rPr>
        <w:t xml:space="preserve"> </w:t>
      </w:r>
      <w:r>
        <w:rPr>
          <w:rFonts w:ascii="SimSun" w:hAnsi="SimSun" w:eastAsia="SimSun" w:cs="SimSun"/>
          <w:sz w:val="21"/>
          <w:szCs w:val="21"/>
          <w:spacing w:val="3"/>
        </w:rPr>
        <w:t>元。商家正需要这</w:t>
      </w:r>
      <w:r>
        <w:rPr>
          <w:rFonts w:ascii="SimSun" w:hAnsi="SimSun" w:eastAsia="SimSun" w:cs="SimSun"/>
          <w:sz w:val="21"/>
          <w:szCs w:val="21"/>
        </w:rPr>
        <w:t xml:space="preserve">  </w:t>
      </w:r>
      <w:r>
        <w:rPr>
          <w:rFonts w:ascii="SimSun" w:hAnsi="SimSun" w:eastAsia="SimSun" w:cs="SimSun"/>
          <w:sz w:val="21"/>
          <w:szCs w:val="21"/>
          <w:spacing w:val="-2"/>
        </w:rPr>
        <w:t>样的信息，因为这样他们就能在这个时间段的加油小票</w:t>
      </w:r>
      <w:r>
        <w:rPr>
          <w:rFonts w:ascii="SimSun" w:hAnsi="SimSun" w:eastAsia="SimSun" w:cs="SimSun"/>
          <w:sz w:val="21"/>
          <w:szCs w:val="21"/>
          <w:spacing w:val="-3"/>
        </w:rPr>
        <w:t>背面附上加油站附近商店的优惠券。</w:t>
      </w:r>
    </w:p>
    <w:p>
      <w:pPr>
        <w:ind w:left="1499"/>
        <w:spacing w:before="73" w:line="221" w:lineRule="auto"/>
        <w:rPr>
          <w:rFonts w:ascii="SimSun" w:hAnsi="SimSun" w:eastAsia="SimSun" w:cs="SimSun"/>
          <w:sz w:val="21"/>
          <w:szCs w:val="21"/>
        </w:rPr>
      </w:pPr>
      <w:r>
        <w:rPr>
          <w:rFonts w:ascii="SimSun" w:hAnsi="SimSun" w:eastAsia="SimSun" w:cs="SimSun"/>
          <w:sz w:val="21"/>
          <w:szCs w:val="21"/>
          <w:spacing w:val="19"/>
        </w:rPr>
        <w:t>(6)金融</w:t>
      </w:r>
    </w:p>
    <w:p>
      <w:pPr>
        <w:ind w:left="959" w:right="117" w:firstLine="419"/>
        <w:spacing w:before="55" w:line="246" w:lineRule="auto"/>
        <w:rPr>
          <w:rFonts w:ascii="SimSun" w:hAnsi="SimSun" w:eastAsia="SimSun" w:cs="SimSun"/>
          <w:sz w:val="21"/>
          <w:szCs w:val="21"/>
        </w:rPr>
      </w:pPr>
      <w:r>
        <w:rPr>
          <w:rFonts w:ascii="SimSun" w:hAnsi="SimSun" w:eastAsia="SimSun" w:cs="SimSun"/>
          <w:sz w:val="21"/>
          <w:szCs w:val="21"/>
        </w:rPr>
        <w:t>通过掌握的企业交易数据，借助大数据技术自动分析，判定是否给予企业贷款，全程</w:t>
      </w:r>
      <w:r>
        <w:rPr>
          <w:rFonts w:ascii="SimSun" w:hAnsi="SimSun" w:eastAsia="SimSun" w:cs="SimSun"/>
          <w:sz w:val="21"/>
          <w:szCs w:val="21"/>
          <w:spacing w:val="16"/>
        </w:rPr>
        <w:t xml:space="preserve"> </w:t>
      </w:r>
      <w:r>
        <w:rPr>
          <w:rFonts w:ascii="SimSun" w:hAnsi="SimSun" w:eastAsia="SimSun" w:cs="SimSun"/>
          <w:sz w:val="21"/>
          <w:szCs w:val="21"/>
          <w:spacing w:val="-5"/>
        </w:rPr>
        <w:t>不出现人工干预。</w:t>
      </w:r>
    </w:p>
    <w:p>
      <w:pPr>
        <w:ind w:left="959" w:right="20" w:firstLine="419"/>
        <w:spacing w:before="71" w:line="249" w:lineRule="auto"/>
        <w:rPr>
          <w:rFonts w:ascii="SimSun" w:hAnsi="SimSun" w:eastAsia="SimSun" w:cs="SimSun"/>
          <w:sz w:val="21"/>
          <w:szCs w:val="21"/>
        </w:rPr>
      </w:pPr>
      <w:r>
        <w:rPr>
          <w:rFonts w:ascii="SimSun" w:hAnsi="SimSun" w:eastAsia="SimSun" w:cs="SimSun"/>
          <w:sz w:val="21"/>
          <w:szCs w:val="21"/>
          <w:spacing w:val="-1"/>
        </w:rPr>
        <w:t>资本市场公司每天的工作之一就是利用计算机程序分析全球3.4 亿微博账户的留言，</w:t>
      </w:r>
      <w:r>
        <w:rPr>
          <w:rFonts w:ascii="SimSun" w:hAnsi="SimSun" w:eastAsia="SimSun" w:cs="SimSun"/>
          <w:sz w:val="21"/>
          <w:szCs w:val="21"/>
          <w:spacing w:val="1"/>
        </w:rPr>
        <w:t xml:space="preserve">  </w:t>
      </w:r>
      <w:r>
        <w:rPr>
          <w:rFonts w:ascii="SimSun" w:hAnsi="SimSun" w:eastAsia="SimSun" w:cs="SimSun"/>
          <w:sz w:val="21"/>
          <w:szCs w:val="21"/>
          <w:spacing w:val="-4"/>
        </w:rPr>
        <w:t>进而判断民众情绪，再进行打分。根据打分结果，决定</w:t>
      </w:r>
      <w:r>
        <w:rPr>
          <w:rFonts w:ascii="SimSun" w:hAnsi="SimSun" w:eastAsia="SimSun" w:cs="SimSun"/>
          <w:sz w:val="21"/>
          <w:szCs w:val="21"/>
          <w:spacing w:val="-5"/>
        </w:rPr>
        <w:t>如何处理手中数以千万元计的股票。 </w:t>
      </w:r>
      <w:r>
        <w:rPr>
          <w:rFonts w:ascii="SimSun" w:hAnsi="SimSun" w:eastAsia="SimSun" w:cs="SimSun"/>
          <w:sz w:val="21"/>
          <w:szCs w:val="21"/>
          <w:spacing w:val="-7"/>
        </w:rPr>
        <w:t>判断原则很简单，如果所有人似乎都高兴，那就买</w:t>
      </w:r>
      <w:r>
        <w:rPr>
          <w:rFonts w:ascii="SimSun" w:hAnsi="SimSun" w:eastAsia="SimSun" w:cs="SimSun"/>
          <w:sz w:val="21"/>
          <w:szCs w:val="21"/>
          <w:spacing w:val="-8"/>
        </w:rPr>
        <w:t>入；如果大家的焦虑情绪上升，那就抛售。</w:t>
      </w:r>
    </w:p>
    <w:p>
      <w:pPr>
        <w:ind w:left="959" w:right="115" w:firstLine="419"/>
        <w:spacing w:before="91" w:line="249" w:lineRule="auto"/>
        <w:rPr>
          <w:rFonts w:ascii="SimSun" w:hAnsi="SimSun" w:eastAsia="SimSun" w:cs="SimSun"/>
          <w:sz w:val="21"/>
          <w:szCs w:val="21"/>
        </w:rPr>
      </w:pPr>
      <w:r>
        <w:rPr>
          <w:rFonts w:ascii="SimSun" w:hAnsi="SimSun" w:eastAsia="SimSun" w:cs="SimSun"/>
          <w:sz w:val="21"/>
          <w:szCs w:val="21"/>
        </w:rPr>
        <w:t>像VISA 这样的信用卡发行商，站在了</w:t>
      </w:r>
      <w:r>
        <w:rPr>
          <w:rFonts w:ascii="SimSun" w:hAnsi="SimSun" w:eastAsia="SimSun" w:cs="SimSun"/>
          <w:sz w:val="21"/>
          <w:szCs w:val="21"/>
          <w:spacing w:val="-1"/>
        </w:rPr>
        <w:t>信息价值链最佳位置上。VISA</w:t>
      </w:r>
      <w:r>
        <w:rPr>
          <w:rFonts w:ascii="SimSun" w:hAnsi="SimSun" w:eastAsia="SimSun" w:cs="SimSun"/>
          <w:sz w:val="21"/>
          <w:szCs w:val="21"/>
          <w:spacing w:val="39"/>
        </w:rPr>
        <w:t xml:space="preserve"> </w:t>
      </w:r>
      <w:r>
        <w:rPr>
          <w:rFonts w:ascii="SimSun" w:hAnsi="SimSun" w:eastAsia="SimSun" w:cs="SimSun"/>
          <w:sz w:val="21"/>
          <w:szCs w:val="21"/>
          <w:spacing w:val="-1"/>
        </w:rPr>
        <w:t>的数据部门收集</w:t>
      </w:r>
      <w:r>
        <w:rPr>
          <w:rFonts w:ascii="SimSun" w:hAnsi="SimSun" w:eastAsia="SimSun" w:cs="SimSun"/>
          <w:sz w:val="21"/>
          <w:szCs w:val="21"/>
        </w:rPr>
        <w:t xml:space="preserve"> </w:t>
      </w:r>
      <w:r>
        <w:rPr>
          <w:rFonts w:ascii="SimSun" w:hAnsi="SimSun" w:eastAsia="SimSun" w:cs="SimSun"/>
          <w:sz w:val="21"/>
          <w:szCs w:val="21"/>
          <w:spacing w:val="5"/>
        </w:rPr>
        <w:t>和分析了来自210个国家的15亿信用卡用户的650亿条交易记录，用来预测商业发展和客</w:t>
      </w:r>
      <w:r>
        <w:rPr>
          <w:rFonts w:ascii="SimSun" w:hAnsi="SimSun" w:eastAsia="SimSun" w:cs="SimSun"/>
          <w:sz w:val="21"/>
          <w:szCs w:val="21"/>
          <w:spacing w:val="18"/>
        </w:rPr>
        <w:t xml:space="preserve"> </w:t>
      </w:r>
      <w:r>
        <w:rPr>
          <w:rFonts w:ascii="SimSun" w:hAnsi="SimSun" w:eastAsia="SimSun" w:cs="SimSun"/>
          <w:sz w:val="21"/>
          <w:szCs w:val="21"/>
          <w:spacing w:val="-3"/>
        </w:rPr>
        <w:t>户的消费趋势，然后卖给其他公司。</w:t>
      </w:r>
    </w:p>
    <w:p>
      <w:pPr>
        <w:ind w:left="1382"/>
        <w:spacing w:before="168" w:line="219" w:lineRule="auto"/>
        <w:outlineLvl w:val="2"/>
        <w:rPr>
          <w:rFonts w:ascii="SimSun" w:hAnsi="SimSun" w:eastAsia="SimSun" w:cs="SimSun"/>
          <w:sz w:val="21"/>
          <w:szCs w:val="21"/>
        </w:rPr>
      </w:pPr>
      <w:r>
        <w:rPr>
          <w:rFonts w:ascii="SimSun" w:hAnsi="SimSun" w:eastAsia="SimSun" w:cs="SimSun"/>
          <w:sz w:val="21"/>
          <w:szCs w:val="21"/>
          <w:b/>
          <w:bCs/>
          <w:spacing w:val="-10"/>
        </w:rPr>
        <w:t>3.</w:t>
      </w:r>
      <w:r>
        <w:rPr>
          <w:rFonts w:ascii="SimSun" w:hAnsi="SimSun" w:eastAsia="SimSun" w:cs="SimSun"/>
          <w:sz w:val="21"/>
          <w:szCs w:val="21"/>
          <w:spacing w:val="-10"/>
        </w:rPr>
        <w:t xml:space="preserve"> </w:t>
      </w:r>
      <w:r>
        <w:rPr>
          <w:rFonts w:ascii="SimSun" w:hAnsi="SimSun" w:eastAsia="SimSun" w:cs="SimSun"/>
          <w:sz w:val="21"/>
          <w:szCs w:val="21"/>
          <w:b/>
          <w:bCs/>
          <w:spacing w:val="-10"/>
        </w:rPr>
        <w:t>大数据</w:t>
      </w:r>
      <w:r>
        <w:rPr>
          <w:rFonts w:ascii="SimSun" w:hAnsi="SimSun" w:eastAsia="SimSun" w:cs="SimSun"/>
          <w:sz w:val="21"/>
          <w:szCs w:val="21"/>
          <w:spacing w:val="-16"/>
        </w:rPr>
        <w:t xml:space="preserve"> </w:t>
      </w:r>
      <w:r>
        <w:rPr>
          <w:rFonts w:ascii="SimSun" w:hAnsi="SimSun" w:eastAsia="SimSun" w:cs="SimSun"/>
          <w:sz w:val="21"/>
          <w:szCs w:val="21"/>
          <w:b/>
          <w:bCs/>
          <w:spacing w:val="-10"/>
        </w:rPr>
        <w:t>CRM</w:t>
      </w:r>
    </w:p>
    <w:p>
      <w:pPr>
        <w:ind w:left="959" w:right="96" w:firstLine="419"/>
        <w:spacing w:before="213" w:line="262" w:lineRule="auto"/>
        <w:jc w:val="both"/>
        <w:rPr>
          <w:rFonts w:ascii="SimSun" w:hAnsi="SimSun" w:eastAsia="SimSun" w:cs="SimSun"/>
          <w:sz w:val="21"/>
          <w:szCs w:val="21"/>
        </w:rPr>
      </w:pPr>
      <w:r>
        <w:rPr>
          <w:rFonts w:ascii="Times New Roman" w:hAnsi="Times New Roman" w:eastAsia="Times New Roman" w:cs="Times New Roman"/>
          <w:sz w:val="21"/>
          <w:szCs w:val="21"/>
          <w:spacing w:val="-1"/>
        </w:rPr>
        <w:t>CRM</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
        </w:rPr>
        <w:t>是企业的一项商业策略，它按照客户细分情况有效</w:t>
      </w:r>
      <w:r>
        <w:rPr>
          <w:rFonts w:ascii="SimSun" w:hAnsi="SimSun" w:eastAsia="SimSun" w:cs="SimSun"/>
          <w:sz w:val="21"/>
          <w:szCs w:val="21"/>
          <w:spacing w:val="-2"/>
        </w:rPr>
        <w:t>地组织企业资源，培养以客户</w:t>
      </w:r>
      <w:r>
        <w:rPr>
          <w:rFonts w:ascii="SimSun" w:hAnsi="SimSun" w:eastAsia="SimSun" w:cs="SimSun"/>
          <w:sz w:val="21"/>
          <w:szCs w:val="21"/>
        </w:rPr>
        <w:t xml:space="preserve"> </w:t>
      </w:r>
      <w:r>
        <w:rPr>
          <w:rFonts w:ascii="SimSun" w:hAnsi="SimSun" w:eastAsia="SimSun" w:cs="SimSun"/>
          <w:sz w:val="21"/>
          <w:szCs w:val="21"/>
          <w:spacing w:val="1"/>
        </w:rPr>
        <w:t>为中心的经营行为以及实施以客户为中心的</w:t>
      </w:r>
      <w:r>
        <w:rPr>
          <w:rFonts w:ascii="SimSun" w:hAnsi="SimSun" w:eastAsia="SimSun" w:cs="SimSun"/>
          <w:sz w:val="21"/>
          <w:szCs w:val="21"/>
        </w:rPr>
        <w:t>业务流程，并以此为手段来提高企业的获利能 </w:t>
      </w:r>
      <w:r>
        <w:rPr>
          <w:rFonts w:ascii="SimSun" w:hAnsi="SimSun" w:eastAsia="SimSun" w:cs="SimSun"/>
          <w:sz w:val="21"/>
          <w:szCs w:val="21"/>
          <w:spacing w:val="-3"/>
        </w:rPr>
        <w:t>力、收入以及客户满意度。</w:t>
      </w:r>
      <w:r>
        <w:rPr>
          <w:rFonts w:ascii="Times New Roman" w:hAnsi="Times New Roman" w:eastAsia="Times New Roman" w:cs="Times New Roman"/>
          <w:sz w:val="21"/>
          <w:szCs w:val="21"/>
          <w:spacing w:val="-3"/>
        </w:rPr>
        <w:t>CRM</w:t>
      </w:r>
      <w:r>
        <w:rPr>
          <w:rFonts w:ascii="Times New Roman" w:hAnsi="Times New Roman" w:eastAsia="Times New Roman" w:cs="Times New Roman"/>
          <w:sz w:val="21"/>
          <w:szCs w:val="21"/>
          <w:spacing w:val="46"/>
        </w:rPr>
        <w:t xml:space="preserve"> </w:t>
      </w:r>
      <w:r>
        <w:rPr>
          <w:rFonts w:ascii="SimSun" w:hAnsi="SimSun" w:eastAsia="SimSun" w:cs="SimSun"/>
          <w:sz w:val="21"/>
          <w:szCs w:val="21"/>
          <w:spacing w:val="-3"/>
        </w:rPr>
        <w:t>实现的是基于客户细分的一对一营销，所以是按照客户细</w:t>
      </w:r>
      <w:r>
        <w:rPr>
          <w:rFonts w:ascii="SimSun" w:hAnsi="SimSun" w:eastAsia="SimSun" w:cs="SimSun"/>
          <w:sz w:val="21"/>
          <w:szCs w:val="21"/>
        </w:rPr>
        <w:t xml:space="preserve"> </w:t>
      </w:r>
      <w:r>
        <w:rPr>
          <w:rFonts w:ascii="SimSun" w:hAnsi="SimSun" w:eastAsia="SimSun" w:cs="SimSun"/>
          <w:sz w:val="21"/>
          <w:szCs w:val="21"/>
          <w:spacing w:val="1"/>
        </w:rPr>
        <w:t>分原则对企业资源的有效组织与调配。以客户为中心是企业的经</w:t>
      </w:r>
      <w:r>
        <w:rPr>
          <w:rFonts w:ascii="SimSun" w:hAnsi="SimSun" w:eastAsia="SimSun" w:cs="SimSun"/>
          <w:sz w:val="21"/>
          <w:szCs w:val="21"/>
        </w:rPr>
        <w:t>营行为和业务流程都要围 </w:t>
      </w:r>
      <w:r>
        <w:rPr>
          <w:rFonts w:ascii="SimSun" w:hAnsi="SimSun" w:eastAsia="SimSun" w:cs="SimSun"/>
          <w:sz w:val="21"/>
          <w:szCs w:val="21"/>
        </w:rPr>
        <w:t>绕客户，通过</w:t>
      </w:r>
      <w:r>
        <w:rPr>
          <w:rFonts w:ascii="Times New Roman" w:hAnsi="Times New Roman" w:eastAsia="Times New Roman" w:cs="Times New Roman"/>
          <w:sz w:val="21"/>
          <w:szCs w:val="21"/>
        </w:rPr>
        <w:t>CRM</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rPr>
        <w:t>手段来提高利润和客户满意度。</w:t>
      </w:r>
    </w:p>
    <w:p>
      <w:pPr>
        <w:ind w:left="1509"/>
        <w:spacing w:before="47" w:line="212" w:lineRule="auto"/>
        <w:rPr>
          <w:rFonts w:ascii="SimSun" w:hAnsi="SimSun" w:eastAsia="SimSun" w:cs="SimSun"/>
          <w:sz w:val="21"/>
          <w:szCs w:val="21"/>
        </w:rPr>
      </w:pPr>
      <w:r>
        <w:rPr>
          <w:rFonts w:ascii="Times New Roman" w:hAnsi="Times New Roman" w:eastAsia="Times New Roman" w:cs="Times New Roman"/>
          <w:sz w:val="21"/>
          <w:szCs w:val="21"/>
          <w:spacing w:val="-2"/>
        </w:rPr>
        <w:t>(1)CRM    </w:t>
      </w:r>
      <w:r>
        <w:rPr>
          <w:rFonts w:ascii="SimSun" w:hAnsi="SimSun" w:eastAsia="SimSun" w:cs="SimSun"/>
          <w:sz w:val="21"/>
          <w:szCs w:val="21"/>
          <w:spacing w:val="-2"/>
        </w:rPr>
        <w:t>的主要功能指标</w:t>
      </w:r>
    </w:p>
    <w:p>
      <w:pPr>
        <w:ind w:left="1379"/>
        <w:spacing w:before="90" w:line="217" w:lineRule="auto"/>
        <w:rPr>
          <w:rFonts w:ascii="SimSun" w:hAnsi="SimSun" w:eastAsia="SimSun" w:cs="SimSun"/>
          <w:sz w:val="21"/>
          <w:szCs w:val="21"/>
        </w:rPr>
      </w:pPr>
      <w:r>
        <w:rPr>
          <w:rFonts w:ascii="SimSun" w:hAnsi="SimSun" w:eastAsia="SimSun" w:cs="SimSun"/>
          <w:sz w:val="21"/>
          <w:szCs w:val="21"/>
          <w:spacing w:val="-2"/>
        </w:rPr>
        <w:t>① 客户概况分析：包括客户的层次、风险、爱好和习惯等。</w:t>
      </w:r>
    </w:p>
    <w:p>
      <w:pPr>
        <w:ind w:left="1379" w:right="20"/>
        <w:spacing w:before="74"/>
        <w:rPr>
          <w:rFonts w:ascii="SimSun" w:hAnsi="SimSun" w:eastAsia="SimSun" w:cs="SimSun"/>
          <w:sz w:val="21"/>
          <w:szCs w:val="21"/>
        </w:rPr>
      </w:pPr>
      <w:r>
        <w:rPr>
          <w:rFonts w:ascii="SimSun" w:hAnsi="SimSun" w:eastAsia="SimSun" w:cs="SimSun"/>
          <w:sz w:val="21"/>
          <w:szCs w:val="21"/>
          <w:spacing w:val="-5"/>
        </w:rPr>
        <w:t>② 客户忠诚度分析：指客户对某个产品或商业机构的信用程度、持久性和</w:t>
      </w:r>
      <w:r>
        <w:rPr>
          <w:rFonts w:ascii="SimSun" w:hAnsi="SimSun" w:eastAsia="SimSun" w:cs="SimSun"/>
          <w:sz w:val="21"/>
          <w:szCs w:val="21"/>
          <w:spacing w:val="-6"/>
        </w:rPr>
        <w:t>变动情况等。</w:t>
      </w:r>
      <w:r>
        <w:rPr>
          <w:rFonts w:ascii="SimSun" w:hAnsi="SimSun" w:eastAsia="SimSun" w:cs="SimSun"/>
          <w:sz w:val="21"/>
          <w:szCs w:val="21"/>
        </w:rPr>
        <w:t xml:space="preserve"> </w:t>
      </w:r>
      <w:r>
        <w:rPr>
          <w:rFonts w:ascii="SimSun" w:hAnsi="SimSun" w:eastAsia="SimSun" w:cs="SimSun"/>
          <w:sz w:val="21"/>
          <w:szCs w:val="21"/>
          <w:spacing w:val="-1"/>
        </w:rPr>
        <w:t>③ 客户利润分析：指不同客户所消费的产品的边缘利润、</w:t>
      </w:r>
      <w:r>
        <w:rPr>
          <w:rFonts w:ascii="SimSun" w:hAnsi="SimSun" w:eastAsia="SimSun" w:cs="SimSun"/>
          <w:sz w:val="21"/>
          <w:szCs w:val="21"/>
          <w:spacing w:val="-2"/>
        </w:rPr>
        <w:t>总利润额和净利润等。</w:t>
      </w:r>
    </w:p>
    <w:p>
      <w:pPr>
        <w:ind w:left="959" w:right="109" w:firstLine="419"/>
        <w:spacing w:before="63" w:line="247" w:lineRule="auto"/>
        <w:rPr>
          <w:rFonts w:ascii="SimSun" w:hAnsi="SimSun" w:eastAsia="SimSun" w:cs="SimSun"/>
          <w:sz w:val="21"/>
          <w:szCs w:val="21"/>
        </w:rPr>
      </w:pPr>
      <w:r>
        <w:rPr>
          <w:rFonts w:ascii="SimSun" w:hAnsi="SimSun" w:eastAsia="SimSun" w:cs="SimSun"/>
          <w:sz w:val="21"/>
          <w:szCs w:val="21"/>
          <w:spacing w:val="-2"/>
        </w:rPr>
        <w:t>④ 客户性能分析：指不同客户所消费的产品按种类、渠道、销售地点等指</w:t>
      </w:r>
      <w:r>
        <w:rPr>
          <w:rFonts w:ascii="SimSun" w:hAnsi="SimSun" w:eastAsia="SimSun" w:cs="SimSun"/>
          <w:sz w:val="21"/>
          <w:szCs w:val="21"/>
          <w:spacing w:val="-3"/>
        </w:rPr>
        <w:t>标划分的销</w:t>
      </w:r>
      <w:r>
        <w:rPr>
          <w:rFonts w:ascii="SimSun" w:hAnsi="SimSun" w:eastAsia="SimSun" w:cs="SimSun"/>
          <w:sz w:val="21"/>
          <w:szCs w:val="21"/>
        </w:rPr>
        <w:t xml:space="preserve"> </w:t>
      </w:r>
      <w:r>
        <w:rPr>
          <w:rFonts w:ascii="SimSun" w:hAnsi="SimSun" w:eastAsia="SimSun" w:cs="SimSun"/>
          <w:sz w:val="21"/>
          <w:szCs w:val="21"/>
          <w:spacing w:val="-4"/>
        </w:rPr>
        <w:t>售额。</w:t>
      </w:r>
    </w:p>
    <w:p>
      <w:pPr>
        <w:ind w:left="1379"/>
        <w:spacing w:before="79" w:line="217" w:lineRule="auto"/>
        <w:rPr>
          <w:rFonts w:ascii="SimSun" w:hAnsi="SimSun" w:eastAsia="SimSun" w:cs="SimSun"/>
          <w:sz w:val="21"/>
          <w:szCs w:val="21"/>
        </w:rPr>
      </w:pPr>
      <w:r>
        <w:rPr>
          <w:rFonts w:ascii="SimSun" w:hAnsi="SimSun" w:eastAsia="SimSun" w:cs="SimSun"/>
          <w:sz w:val="21"/>
          <w:szCs w:val="21"/>
          <w:spacing w:val="-1"/>
        </w:rPr>
        <w:t>⑤ 客户未来分析：包括客户数量、类别等情况的未来发展趋势、争</w:t>
      </w:r>
      <w:r>
        <w:rPr>
          <w:rFonts w:ascii="SimSun" w:hAnsi="SimSun" w:eastAsia="SimSun" w:cs="SimSun"/>
          <w:sz w:val="21"/>
          <w:szCs w:val="21"/>
          <w:spacing w:val="-2"/>
        </w:rPr>
        <w:t>取客户的手段等。</w:t>
      </w:r>
    </w:p>
    <w:p>
      <w:pPr>
        <w:spacing w:line="217" w:lineRule="auto"/>
        <w:sectPr>
          <w:footerReference w:type="default" r:id="rId64"/>
          <w:pgSz w:w="9910" w:h="14230"/>
          <w:pgMar w:top="729" w:right="614" w:bottom="642" w:left="10" w:header="0" w:footer="483" w:gutter="0"/>
        </w:sectPr>
        <w:rPr>
          <w:rFonts w:ascii="SimSun" w:hAnsi="SimSun" w:eastAsia="SimSun" w:cs="SimSun"/>
          <w:sz w:val="21"/>
          <w:szCs w:val="21"/>
        </w:rPr>
      </w:pPr>
    </w:p>
    <w:p>
      <w:pPr>
        <w:ind w:firstLine="6130"/>
        <w:spacing w:line="310" w:lineRule="exact"/>
        <w:rPr/>
      </w:pPr>
      <w:r>
        <w:rPr>
          <w:position w:val="-6"/>
        </w:rPr>
        <w:pict>
          <v:shape id="_x0000_s160" style="mso-position-vertical-relative:line;mso-position-horizontal-relative:char;width:144.5pt;height:15.55pt;" fillcolor="#DBDBDB" filled="true" stroked="false" type="#_x0000_t202">
            <v:fill on="true"/>
            <v:stroke on="false"/>
            <v:path/>
            <v:imagedata o:title=""/>
            <o:lock v:ext="edit" aspectratio="false"/>
            <v:textbox inset="0mm,0mm,0mm,0mm">
              <w:txbxContent>
                <w:p>
                  <w:pPr>
                    <w:ind w:left="209"/>
                    <w:spacing w:before="75" w:line="226" w:lineRule="auto"/>
                    <w:rPr>
                      <w:rFonts w:ascii="STXinwei" w:hAnsi="STXinwei" w:eastAsia="STXinwei" w:cs="STXinwei"/>
                      <w:sz w:val="21"/>
                      <w:szCs w:val="21"/>
                    </w:rPr>
                  </w:pPr>
                  <w:bookmarkStart w:name="bookmark42" w:id="34"/>
                  <w:bookmarkEnd w:id="34"/>
                  <w:r>
                    <w:rPr>
                      <w:rFonts w:ascii="STXinwei" w:hAnsi="STXinwei" w:eastAsia="STXinwei" w:cs="STXinwei"/>
                      <w:sz w:val="21"/>
                      <w:szCs w:val="21"/>
                      <w:spacing w:val="-6"/>
                    </w:rPr>
                    <w:t>第</w:t>
                  </w:r>
                  <w:r>
                    <w:rPr>
                      <w:rFonts w:ascii="STXinwei" w:hAnsi="STXinwei" w:eastAsia="STXinwei" w:cs="STXinwei"/>
                      <w:sz w:val="21"/>
                      <w:szCs w:val="21"/>
                      <w:spacing w:val="32"/>
                      <w:w w:val="101"/>
                    </w:rPr>
                    <w:t xml:space="preserve"> </w:t>
                  </w:r>
                  <w:r>
                    <w:rPr>
                      <w:rFonts w:ascii="STXinwei" w:hAnsi="STXinwei" w:eastAsia="STXinwei" w:cs="STXinwei"/>
                      <w:sz w:val="21"/>
                      <w:szCs w:val="21"/>
                      <w:spacing w:val="-6"/>
                    </w:rPr>
                    <w:t>1</w:t>
                  </w:r>
                  <w:r>
                    <w:rPr>
                      <w:rFonts w:ascii="STXinwei" w:hAnsi="STXinwei" w:eastAsia="STXinwei" w:cs="STXinwei"/>
                      <w:sz w:val="21"/>
                      <w:szCs w:val="21"/>
                      <w:spacing w:val="43"/>
                      <w:w w:val="101"/>
                    </w:rPr>
                    <w:t xml:space="preserve"> </w:t>
                  </w:r>
                  <w:r>
                    <w:rPr>
                      <w:rFonts w:ascii="STXinwei" w:hAnsi="STXinwei" w:eastAsia="STXinwei" w:cs="STXinwei"/>
                      <w:sz w:val="21"/>
                      <w:szCs w:val="21"/>
                      <w:spacing w:val="-6"/>
                    </w:rPr>
                    <w:t>章</w:t>
                  </w:r>
                  <w:r>
                    <w:rPr>
                      <w:rFonts w:ascii="STXinwei" w:hAnsi="STXinwei" w:eastAsia="STXinwei" w:cs="STXinwei"/>
                      <w:sz w:val="21"/>
                      <w:szCs w:val="21"/>
                      <w:spacing w:val="10"/>
                    </w:rPr>
                    <w:t xml:space="preserve">   </w:t>
                  </w:r>
                  <w:r>
                    <w:rPr>
                      <w:rFonts w:ascii="STXinwei" w:hAnsi="STXinwei" w:eastAsia="STXinwei" w:cs="STXinwei"/>
                      <w:sz w:val="21"/>
                      <w:szCs w:val="21"/>
                      <w:spacing w:val="-6"/>
                    </w:rPr>
                    <w:t>走进大数据时代</w:t>
                  </w:r>
                </w:p>
              </w:txbxContent>
            </v:textbox>
          </v:shape>
        </w:pict>
      </w:r>
    </w:p>
    <w:p>
      <w:pPr>
        <w:pStyle w:val="BodyText"/>
        <w:spacing w:line="296" w:lineRule="auto"/>
        <w:rPr/>
      </w:pPr>
      <w:r/>
    </w:p>
    <w:p>
      <w:pPr>
        <w:ind w:left="479"/>
        <w:spacing w:before="68" w:line="310" w:lineRule="exact"/>
        <w:rPr>
          <w:rFonts w:ascii="SimSun" w:hAnsi="SimSun" w:eastAsia="SimSun" w:cs="SimSun"/>
          <w:sz w:val="21"/>
          <w:szCs w:val="21"/>
        </w:rPr>
      </w:pPr>
      <w:r>
        <w:rPr>
          <w:rFonts w:ascii="SimSun" w:hAnsi="SimSun" w:eastAsia="SimSun" w:cs="SimSun"/>
          <w:sz w:val="21"/>
          <w:szCs w:val="21"/>
          <w:spacing w:val="-2"/>
          <w:position w:val="7"/>
        </w:rPr>
        <w:t>⑥ 客户产品分析：包括产品设计、关联性、供应链等。</w:t>
      </w:r>
    </w:p>
    <w:p>
      <w:pPr>
        <w:ind w:left="479"/>
        <w:spacing w:line="225" w:lineRule="auto"/>
        <w:rPr>
          <w:rFonts w:ascii="SimSun" w:hAnsi="SimSun" w:eastAsia="SimSun" w:cs="SimSun"/>
          <w:sz w:val="21"/>
          <w:szCs w:val="21"/>
        </w:rPr>
      </w:pPr>
      <w:r>
        <w:rPr>
          <w:rFonts w:ascii="SimSun" w:hAnsi="SimSun" w:eastAsia="SimSun" w:cs="SimSun"/>
          <w:sz w:val="21"/>
          <w:szCs w:val="21"/>
          <w:spacing w:val="-2"/>
        </w:rPr>
        <w:t>⑦ </w:t>
      </w:r>
      <w:r>
        <w:rPr>
          <w:rFonts w:ascii="KaiTi" w:hAnsi="KaiTi" w:eastAsia="KaiTi" w:cs="KaiTi"/>
          <w:sz w:val="21"/>
          <w:szCs w:val="21"/>
          <w:spacing w:val="-2"/>
        </w:rPr>
        <w:t>客</w:t>
      </w:r>
      <w:r>
        <w:rPr>
          <w:rFonts w:ascii="SimSun" w:hAnsi="SimSun" w:eastAsia="SimSun" w:cs="SimSun"/>
          <w:sz w:val="21"/>
          <w:szCs w:val="21"/>
          <w:spacing w:val="-2"/>
        </w:rPr>
        <w:t>户促销分析：包括广告、宣传等促销活动的管理。</w:t>
      </w:r>
    </w:p>
    <w:p>
      <w:pPr>
        <w:ind w:left="599"/>
        <w:spacing w:before="32" w:line="212" w:lineRule="auto"/>
        <w:rPr>
          <w:rFonts w:ascii="SimSun" w:hAnsi="SimSun" w:eastAsia="SimSun" w:cs="SimSun"/>
          <w:sz w:val="21"/>
          <w:szCs w:val="21"/>
        </w:rPr>
      </w:pP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rPr>
        <w:t>CRM</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1"/>
        </w:rPr>
        <w:t>与大数据融合</w:t>
      </w:r>
    </w:p>
    <w:p>
      <w:pPr>
        <w:ind w:left="59" w:right="759" w:firstLine="419"/>
        <w:spacing w:before="89" w:line="247" w:lineRule="auto"/>
        <w:rPr>
          <w:rFonts w:ascii="SimSun" w:hAnsi="SimSun" w:eastAsia="SimSun" w:cs="SimSun"/>
          <w:sz w:val="21"/>
          <w:szCs w:val="21"/>
        </w:rPr>
      </w:pPr>
      <w:r>
        <w:rPr>
          <w:rFonts w:ascii="SimSun" w:hAnsi="SimSun" w:eastAsia="SimSun" w:cs="SimSun"/>
          <w:sz w:val="21"/>
          <w:szCs w:val="21"/>
          <w:spacing w:val="-3"/>
        </w:rPr>
        <w:t>应用大数据技术可以从各种类型的数据中快速获取有价值的信息。</w:t>
      </w:r>
      <w:r>
        <w:rPr>
          <w:rFonts w:ascii="Times New Roman" w:hAnsi="Times New Roman" w:eastAsia="Times New Roman" w:cs="Times New Roman"/>
          <w:sz w:val="21"/>
          <w:szCs w:val="21"/>
          <w:spacing w:val="-3"/>
        </w:rPr>
        <w:t>CRM</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3"/>
        </w:rPr>
        <w:t>作为客户关系</w:t>
      </w:r>
      <w:r>
        <w:rPr>
          <w:rFonts w:ascii="SimSun" w:hAnsi="SimSun" w:eastAsia="SimSun" w:cs="SimSun"/>
          <w:sz w:val="21"/>
          <w:szCs w:val="21"/>
        </w:rPr>
        <w:t xml:space="preserve"> </w:t>
      </w:r>
      <w:r>
        <w:rPr>
          <w:rFonts w:ascii="SimSun" w:hAnsi="SimSun" w:eastAsia="SimSun" w:cs="SimSun"/>
          <w:sz w:val="21"/>
          <w:szCs w:val="21"/>
          <w:spacing w:val="-2"/>
        </w:rPr>
        <w:t>管理系统专家，可以应用大数据帮助企业获得客户资源的有效管理。</w:t>
      </w:r>
    </w:p>
    <w:p>
      <w:pPr>
        <w:ind w:left="479"/>
        <w:spacing w:before="78" w:line="217" w:lineRule="auto"/>
        <w:rPr>
          <w:rFonts w:ascii="SimSun" w:hAnsi="SimSun" w:eastAsia="SimSun" w:cs="SimSun"/>
          <w:sz w:val="21"/>
          <w:szCs w:val="21"/>
        </w:rPr>
      </w:pPr>
      <w:r>
        <w:rPr>
          <w:rFonts w:ascii="SimSun" w:hAnsi="SimSun" w:eastAsia="SimSun" w:cs="SimSun"/>
          <w:sz w:val="21"/>
          <w:szCs w:val="21"/>
          <w:spacing w:val="-3"/>
        </w:rPr>
        <w:t>① </w:t>
      </w:r>
      <w:r>
        <w:rPr>
          <w:rFonts w:ascii="Times New Roman" w:hAnsi="Times New Roman" w:eastAsia="Times New Roman" w:cs="Times New Roman"/>
          <w:sz w:val="21"/>
          <w:szCs w:val="21"/>
          <w:spacing w:val="-3"/>
        </w:rPr>
        <w:t>CRM </w:t>
      </w:r>
      <w:r>
        <w:rPr>
          <w:rFonts w:ascii="SimSun" w:hAnsi="SimSun" w:eastAsia="SimSun" w:cs="SimSun"/>
          <w:sz w:val="21"/>
          <w:szCs w:val="21"/>
          <w:spacing w:val="-3"/>
        </w:rPr>
        <w:t>将带动大数据市场快速成长。</w:t>
      </w:r>
    </w:p>
    <w:p>
      <w:pPr>
        <w:ind w:left="59" w:right="711" w:firstLine="419"/>
        <w:spacing w:before="31" w:line="267" w:lineRule="auto"/>
        <w:rPr>
          <w:rFonts w:ascii="SimSun" w:hAnsi="SimSun" w:eastAsia="SimSun" w:cs="SimSun"/>
          <w:sz w:val="21"/>
          <w:szCs w:val="21"/>
        </w:rPr>
      </w:pPr>
      <w:r>
        <w:rPr>
          <w:rFonts w:ascii="SimSun" w:hAnsi="SimSun" w:eastAsia="SimSun" w:cs="SimSun"/>
          <w:sz w:val="21"/>
          <w:szCs w:val="21"/>
          <w:spacing w:val="-4"/>
        </w:rPr>
        <w:t>大数据应用将进入传统行业，而</w:t>
      </w:r>
      <w:r>
        <w:rPr>
          <w:rFonts w:ascii="Times New Roman" w:hAnsi="Times New Roman" w:eastAsia="Times New Roman" w:cs="Times New Roman"/>
          <w:sz w:val="21"/>
          <w:szCs w:val="21"/>
          <w:spacing w:val="-4"/>
        </w:rPr>
        <w:t>CRM </w:t>
      </w:r>
      <w:r>
        <w:rPr>
          <w:rFonts w:ascii="SimSun" w:hAnsi="SimSun" w:eastAsia="SimSun" w:cs="SimSun"/>
          <w:sz w:val="21"/>
          <w:szCs w:val="21"/>
          <w:spacing w:val="-4"/>
        </w:rPr>
        <w:t>将带动商业分析应用市场的快速成长。按照</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4"/>
        </w:rPr>
        <w:t>CRM</w:t>
      </w:r>
      <w:r>
        <w:rPr>
          <w:rFonts w:ascii="Times New Roman" w:hAnsi="Times New Roman" w:eastAsia="Times New Roman" w:cs="Times New Roman"/>
          <w:sz w:val="21"/>
          <w:szCs w:val="21"/>
        </w:rPr>
        <w:t xml:space="preserve"> </w:t>
      </w:r>
      <w:r>
        <w:rPr>
          <w:rFonts w:ascii="SimSun" w:hAnsi="SimSun" w:eastAsia="SimSun" w:cs="SimSun"/>
          <w:sz w:val="21"/>
          <w:szCs w:val="21"/>
          <w:spacing w:val="-1"/>
        </w:rPr>
        <w:t>的经营理念，企业应制定</w:t>
      </w:r>
      <w:r>
        <w:rPr>
          <w:rFonts w:ascii="Times New Roman" w:hAnsi="Times New Roman" w:eastAsia="Times New Roman" w:cs="Times New Roman"/>
          <w:sz w:val="21"/>
          <w:szCs w:val="21"/>
          <w:spacing w:val="-1"/>
        </w:rPr>
        <w:t>CRM</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1"/>
        </w:rPr>
        <w:t>战略，进行业务流程再造，才能据以实施</w:t>
      </w:r>
      <w:r>
        <w:rPr>
          <w:rFonts w:ascii="Times New Roman" w:hAnsi="Times New Roman" w:eastAsia="Times New Roman" w:cs="Times New Roman"/>
          <w:sz w:val="21"/>
          <w:szCs w:val="21"/>
          <w:spacing w:val="-1"/>
        </w:rPr>
        <w:t>CRM</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1"/>
        </w:rPr>
        <w:t>技术和应用</w:t>
      </w:r>
      <w:r>
        <w:rPr>
          <w:rFonts w:ascii="SimSun" w:hAnsi="SimSun" w:eastAsia="SimSun" w:cs="SimSun"/>
          <w:sz w:val="21"/>
          <w:szCs w:val="21"/>
        </w:rPr>
        <w:t xml:space="preserve"> </w:t>
      </w:r>
      <w:r>
        <w:rPr>
          <w:rFonts w:ascii="SimSun" w:hAnsi="SimSun" w:eastAsia="SimSun" w:cs="SimSun"/>
          <w:sz w:val="21"/>
          <w:szCs w:val="21"/>
        </w:rPr>
        <w:t>系统，从而增强客户满意度，培育忠诚客户，达到实现企业经营效益最大化的目标。在企</w:t>
      </w:r>
      <w:r>
        <w:rPr>
          <w:rFonts w:ascii="SimSun" w:hAnsi="SimSun" w:eastAsia="SimSun" w:cs="SimSun"/>
          <w:sz w:val="21"/>
          <w:szCs w:val="21"/>
          <w:spacing w:val="7"/>
        </w:rPr>
        <w:t xml:space="preserve"> </w:t>
      </w:r>
      <w:r>
        <w:rPr>
          <w:rFonts w:ascii="SimSun" w:hAnsi="SimSun" w:eastAsia="SimSun" w:cs="SimSun"/>
          <w:sz w:val="21"/>
          <w:szCs w:val="21"/>
          <w:spacing w:val="-5"/>
        </w:rPr>
        <w:t>业的日常工作中，</w:t>
      </w:r>
      <w:r>
        <w:rPr>
          <w:rFonts w:ascii="SimSun" w:hAnsi="SimSun" w:eastAsia="SimSun" w:cs="SimSun"/>
          <w:sz w:val="21"/>
          <w:szCs w:val="21"/>
          <w:spacing w:val="67"/>
        </w:rPr>
        <w:t xml:space="preserve"> </w:t>
      </w:r>
      <w:r>
        <w:rPr>
          <w:rFonts w:ascii="SimSun" w:hAnsi="SimSun" w:eastAsia="SimSun" w:cs="SimSun"/>
          <w:sz w:val="21"/>
          <w:szCs w:val="21"/>
          <w:spacing w:val="-5"/>
        </w:rPr>
        <w:t>一般的客户关系管理至少要涵盖营销管理、销售管理、客户服务和技术 </w:t>
      </w:r>
      <w:r>
        <w:rPr>
          <w:rFonts w:ascii="SimSun" w:hAnsi="SimSun" w:eastAsia="SimSun" w:cs="SimSun"/>
          <w:sz w:val="21"/>
          <w:szCs w:val="21"/>
        </w:rPr>
        <w:t>支持四个层面的功能，以保证企业能适时与客户密切交流，处理好人、流程、技术三者的</w:t>
      </w:r>
      <w:r>
        <w:rPr>
          <w:rFonts w:ascii="SimSun" w:hAnsi="SimSun" w:eastAsia="SimSun" w:cs="SimSun"/>
          <w:sz w:val="21"/>
          <w:szCs w:val="21"/>
          <w:spacing w:val="15"/>
        </w:rPr>
        <w:t xml:space="preserve"> </w:t>
      </w:r>
      <w:r>
        <w:rPr>
          <w:rFonts w:ascii="SimSun" w:hAnsi="SimSun" w:eastAsia="SimSun" w:cs="SimSun"/>
          <w:sz w:val="21"/>
          <w:szCs w:val="21"/>
          <w:spacing w:val="-1"/>
        </w:rPr>
        <w:t>关系。因此，客户关系管理系统不仅是一个管理理念的实现，更是一套人机交互系统和解 </w:t>
      </w:r>
      <w:r>
        <w:rPr>
          <w:rFonts w:ascii="SimSun" w:hAnsi="SimSun" w:eastAsia="SimSun" w:cs="SimSun"/>
          <w:sz w:val="21"/>
          <w:szCs w:val="21"/>
        </w:rPr>
        <w:t>决方案，其中贯穿着系统管理、企业战略、人际关系合理利用等思想，它能帮助企业更好</w:t>
      </w:r>
      <w:r>
        <w:rPr>
          <w:rFonts w:ascii="SimSun" w:hAnsi="SimSun" w:eastAsia="SimSun" w:cs="SimSun"/>
          <w:sz w:val="21"/>
          <w:szCs w:val="21"/>
          <w:spacing w:val="7"/>
        </w:rPr>
        <w:t xml:space="preserve"> </w:t>
      </w:r>
      <w:r>
        <w:rPr>
          <w:rFonts w:ascii="SimSun" w:hAnsi="SimSun" w:eastAsia="SimSun" w:cs="SimSun"/>
          <w:sz w:val="21"/>
          <w:szCs w:val="21"/>
        </w:rPr>
        <w:t>地吸引潜在客户和留住最有价值的客户。通过在线</w:t>
      </w:r>
      <w:r>
        <w:rPr>
          <w:rFonts w:ascii="Times New Roman" w:hAnsi="Times New Roman" w:eastAsia="Times New Roman" w:cs="Times New Roman"/>
          <w:sz w:val="21"/>
          <w:szCs w:val="21"/>
        </w:rPr>
        <w:t>CRM,</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rPr>
        <w:t>企业可以迅速发现客户，并有效 </w:t>
      </w:r>
      <w:r>
        <w:rPr>
          <w:rFonts w:ascii="SimSun" w:hAnsi="SimSun" w:eastAsia="SimSun" w:cs="SimSun"/>
          <w:sz w:val="21"/>
          <w:szCs w:val="21"/>
          <w:spacing w:val="-3"/>
        </w:rPr>
        <w:t>地维系客户，实现最大利益。</w:t>
      </w:r>
    </w:p>
    <w:p>
      <w:pPr>
        <w:ind w:left="479"/>
        <w:spacing w:before="89" w:line="217" w:lineRule="auto"/>
        <w:rPr>
          <w:rFonts w:ascii="SimSun" w:hAnsi="SimSun" w:eastAsia="SimSun" w:cs="SimSun"/>
          <w:sz w:val="21"/>
          <w:szCs w:val="21"/>
        </w:rPr>
      </w:pPr>
      <w:r>
        <w:rPr>
          <w:rFonts w:ascii="SimSun" w:hAnsi="SimSun" w:eastAsia="SimSun" w:cs="SimSun"/>
          <w:sz w:val="21"/>
          <w:szCs w:val="21"/>
          <w:spacing w:val="-4"/>
        </w:rPr>
        <w:t>② 把握行业趋势，抢占市场先机。</w:t>
      </w:r>
    </w:p>
    <w:p>
      <w:pPr>
        <w:ind w:left="59" w:right="753" w:firstLine="419"/>
        <w:spacing w:before="83" w:line="253" w:lineRule="auto"/>
        <w:rPr>
          <w:rFonts w:ascii="SimSun" w:hAnsi="SimSun" w:eastAsia="SimSun" w:cs="SimSun"/>
          <w:sz w:val="21"/>
          <w:szCs w:val="21"/>
        </w:rPr>
      </w:pPr>
      <w:r>
        <w:rPr>
          <w:rFonts w:ascii="SimSun" w:hAnsi="SimSun" w:eastAsia="SimSun" w:cs="SimSun"/>
          <w:sz w:val="21"/>
          <w:szCs w:val="21"/>
        </w:rPr>
        <w:t>随着数据源指数级增长，信息的数量及复杂程度快速扩大，从海量数据中提取信息的</w:t>
      </w:r>
      <w:r>
        <w:rPr>
          <w:rFonts w:ascii="SimSun" w:hAnsi="SimSun" w:eastAsia="SimSun" w:cs="SimSun"/>
          <w:sz w:val="21"/>
          <w:szCs w:val="21"/>
          <w:spacing w:val="15"/>
        </w:rPr>
        <w:t xml:space="preserve"> </w:t>
      </w:r>
      <w:r>
        <w:rPr>
          <w:rFonts w:ascii="SimSun" w:hAnsi="SimSun" w:eastAsia="SimSun" w:cs="SimSun"/>
          <w:sz w:val="21"/>
          <w:szCs w:val="21"/>
        </w:rPr>
        <w:t>能力正快速成为战略性的强制要求。可以看出，由于数据的爆发式增长，企业能够从这些</w:t>
      </w:r>
      <w:r>
        <w:rPr>
          <w:rFonts w:ascii="SimSun" w:hAnsi="SimSun" w:eastAsia="SimSun" w:cs="SimSun"/>
          <w:sz w:val="21"/>
          <w:szCs w:val="21"/>
          <w:spacing w:val="9"/>
        </w:rPr>
        <w:t xml:space="preserve"> </w:t>
      </w:r>
      <w:r>
        <w:rPr>
          <w:rFonts w:ascii="SimSun" w:hAnsi="SimSun" w:eastAsia="SimSun" w:cs="SimSun"/>
          <w:sz w:val="21"/>
          <w:szCs w:val="21"/>
        </w:rPr>
        <w:t>繁乱的数据中快速获得战略决策信息是战胜对手的关键。面对不断发展的数据，大数据的</w:t>
      </w:r>
      <w:r>
        <w:rPr>
          <w:rFonts w:ascii="SimSun" w:hAnsi="SimSun" w:eastAsia="SimSun" w:cs="SimSun"/>
          <w:sz w:val="21"/>
          <w:szCs w:val="21"/>
          <w:spacing w:val="15"/>
        </w:rPr>
        <w:t xml:space="preserve"> </w:t>
      </w:r>
      <w:r>
        <w:rPr>
          <w:rFonts w:ascii="SimSun" w:hAnsi="SimSun" w:eastAsia="SimSun" w:cs="SimSun"/>
          <w:sz w:val="21"/>
          <w:szCs w:val="21"/>
          <w:spacing w:val="-4"/>
        </w:rPr>
        <w:t>挖掘和分析尤为重要。</w:t>
      </w:r>
    </w:p>
    <w:p>
      <w:pPr>
        <w:ind w:left="59" w:right="691" w:firstLine="419"/>
        <w:spacing w:before="82" w:line="260" w:lineRule="auto"/>
        <w:rPr>
          <w:rFonts w:ascii="SimSun" w:hAnsi="SimSun" w:eastAsia="SimSun" w:cs="SimSun"/>
          <w:sz w:val="21"/>
          <w:szCs w:val="21"/>
        </w:rPr>
      </w:pPr>
      <w:r>
        <w:rPr>
          <w:rFonts w:ascii="SimSun" w:hAnsi="SimSun" w:eastAsia="SimSun" w:cs="SimSun"/>
          <w:sz w:val="21"/>
          <w:szCs w:val="21"/>
          <w:spacing w:val="5"/>
        </w:rPr>
        <w:t>中国有6.7亿的互联网用户、多样化的1.8万亿</w:t>
      </w:r>
      <w:r>
        <w:rPr>
          <w:rFonts w:ascii="Times New Roman" w:hAnsi="Times New Roman" w:eastAsia="Times New Roman" w:cs="Times New Roman"/>
          <w:sz w:val="21"/>
          <w:szCs w:val="21"/>
        </w:rPr>
        <w:t>GB</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数据，企业数据每</w:t>
      </w:r>
      <w:r>
        <w:rPr>
          <w:rFonts w:ascii="SimSun" w:hAnsi="SimSun" w:eastAsia="SimSun" w:cs="SimSun"/>
          <w:sz w:val="21"/>
          <w:szCs w:val="21"/>
          <w:spacing w:val="4"/>
        </w:rPr>
        <w:t>年以55%的速度</w:t>
      </w:r>
      <w:r>
        <w:rPr>
          <w:rFonts w:ascii="SimSun" w:hAnsi="SimSun" w:eastAsia="SimSun" w:cs="SimSun"/>
          <w:sz w:val="21"/>
          <w:szCs w:val="21"/>
        </w:rPr>
        <w:t xml:space="preserve"> </w:t>
      </w:r>
      <w:r>
        <w:rPr>
          <w:rFonts w:ascii="SimSun" w:hAnsi="SimSun" w:eastAsia="SimSun" w:cs="SimSun"/>
          <w:sz w:val="21"/>
          <w:szCs w:val="21"/>
        </w:rPr>
        <w:t>增长。在蓬勃发展的中国市场环境中，大数据所带来的机遇前所未有，这将是中国市场的</w:t>
      </w:r>
      <w:r>
        <w:rPr>
          <w:rFonts w:ascii="SimSun" w:hAnsi="SimSun" w:eastAsia="SimSun" w:cs="SimSun"/>
          <w:sz w:val="21"/>
          <w:szCs w:val="21"/>
          <w:spacing w:val="15"/>
        </w:rPr>
        <w:t xml:space="preserve"> </w:t>
      </w:r>
      <w:r>
        <w:rPr>
          <w:rFonts w:ascii="SimSun" w:hAnsi="SimSun" w:eastAsia="SimSun" w:cs="SimSun"/>
          <w:sz w:val="21"/>
          <w:szCs w:val="21"/>
          <w:spacing w:val="-1"/>
        </w:rPr>
        <w:t>营销者们预期取得回报的最佳时机。这也正是以数据为本，分析为先的</w:t>
      </w:r>
      <w:r>
        <w:rPr>
          <w:rFonts w:ascii="Times New Roman" w:hAnsi="Times New Roman" w:eastAsia="Times New Roman" w:cs="Times New Roman"/>
          <w:sz w:val="21"/>
          <w:szCs w:val="21"/>
          <w:spacing w:val="-1"/>
        </w:rPr>
        <w:t>CRM</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1"/>
        </w:rPr>
        <w:t>发展的良</w:t>
      </w:r>
      <w:r>
        <w:rPr>
          <w:rFonts w:ascii="SimSun" w:hAnsi="SimSun" w:eastAsia="SimSun" w:cs="SimSun"/>
          <w:sz w:val="21"/>
          <w:szCs w:val="21"/>
          <w:spacing w:val="-2"/>
        </w:rPr>
        <w:t>机。</w:t>
      </w:r>
    </w:p>
    <w:p>
      <w:pPr>
        <w:spacing w:before="103"/>
        <w:rPr>
          <w:rFonts w:ascii="SimSun" w:hAnsi="SimSun" w:eastAsia="SimSun" w:cs="SimSun"/>
          <w:sz w:val="21"/>
          <w:szCs w:val="21"/>
        </w:rPr>
      </w:pPr>
      <w:r>
        <w:rPr>
          <w:rFonts w:ascii="SimSun" w:hAnsi="SimSun" w:eastAsia="SimSun" w:cs="SimSun"/>
          <w:sz w:val="21"/>
          <w:szCs w:val="21"/>
          <w:position w:val="-5"/>
        </w:rPr>
        <w:drawing>
          <wp:inline distT="0" distB="0" distL="0" distR="0">
            <wp:extent cx="495310" cy="374634"/>
            <wp:effectExtent l="0" t="0" r="0" b="0"/>
            <wp:docPr id="72" name="IM 72"/>
            <wp:cNvGraphicFramePr/>
            <a:graphic>
              <a:graphicData uri="http://schemas.openxmlformats.org/drawingml/2006/picture">
                <pic:pic>
                  <pic:nvPicPr>
                    <pic:cNvPr id="72" name="IM 72"/>
                    <pic:cNvPicPr/>
                  </pic:nvPicPr>
                  <pic:blipFill>
                    <a:blip r:embed="rId65"/>
                    <a:stretch>
                      <a:fillRect/>
                    </a:stretch>
                  </pic:blipFill>
                  <pic:spPr>
                    <a:xfrm rot="0">
                      <a:off x="0" y="0"/>
                      <a:ext cx="495310" cy="374634"/>
                    </a:xfrm>
                    <a:prstGeom prst="rect">
                      <a:avLst/>
                    </a:prstGeom>
                  </pic:spPr>
                </pic:pic>
              </a:graphicData>
            </a:graphic>
          </wp:inline>
        </w:drawing>
      </w:r>
      <w:r>
        <w:rPr>
          <w:rFonts w:ascii="SimSun" w:hAnsi="SimSun" w:eastAsia="SimSun" w:cs="SimSun"/>
          <w:sz w:val="21"/>
          <w:szCs w:val="21"/>
          <w:spacing w:val="11"/>
        </w:rPr>
        <w:t>小结</w:t>
      </w:r>
    </w:p>
    <w:p>
      <w:pPr>
        <w:ind w:left="59" w:right="777" w:firstLine="419"/>
        <w:spacing w:before="217" w:line="255" w:lineRule="auto"/>
        <w:jc w:val="both"/>
        <w:rPr>
          <w:rFonts w:ascii="SimSun" w:hAnsi="SimSun" w:eastAsia="SimSun" w:cs="SimSun"/>
          <w:sz w:val="21"/>
          <w:szCs w:val="21"/>
        </w:rPr>
      </w:pPr>
      <w:r>
        <w:rPr>
          <w:rFonts w:ascii="SimSun" w:hAnsi="SimSun" w:eastAsia="SimSun" w:cs="SimSun"/>
          <w:sz w:val="21"/>
          <w:szCs w:val="21"/>
        </w:rPr>
        <w:t>本章主要概括性介绍了大数据的概念、大数据的主要特征、</w:t>
      </w:r>
      <w:r>
        <w:rPr>
          <w:rFonts w:ascii="SimSun" w:hAnsi="SimSun" w:eastAsia="SimSun" w:cs="SimSun"/>
          <w:sz w:val="21"/>
          <w:szCs w:val="21"/>
          <w:spacing w:val="-1"/>
        </w:rPr>
        <w:t>大数据的生态环境、大数</w:t>
      </w:r>
      <w:r>
        <w:rPr>
          <w:rFonts w:ascii="SimSun" w:hAnsi="SimSun" w:eastAsia="SimSun" w:cs="SimSun"/>
          <w:sz w:val="21"/>
          <w:szCs w:val="21"/>
        </w:rPr>
        <w:t xml:space="preserve"> </w:t>
      </w:r>
      <w:r>
        <w:rPr>
          <w:rFonts w:ascii="SimSun" w:hAnsi="SimSun" w:eastAsia="SimSun" w:cs="SimSun"/>
          <w:sz w:val="21"/>
          <w:szCs w:val="21"/>
        </w:rPr>
        <w:t>据技术、重要的大数据技术问题和大数据应用等。通过对本章内容的</w:t>
      </w:r>
      <w:r>
        <w:rPr>
          <w:rFonts w:ascii="SimSun" w:hAnsi="SimSun" w:eastAsia="SimSun" w:cs="SimSun"/>
          <w:sz w:val="21"/>
          <w:szCs w:val="21"/>
          <w:spacing w:val="-1"/>
        </w:rPr>
        <w:t>学习，可以为进一步</w:t>
      </w:r>
      <w:r>
        <w:rPr>
          <w:rFonts w:ascii="SimSun" w:hAnsi="SimSun" w:eastAsia="SimSun" w:cs="SimSun"/>
          <w:sz w:val="21"/>
          <w:szCs w:val="21"/>
        </w:rPr>
        <w:t xml:space="preserve"> </w:t>
      </w:r>
      <w:r>
        <w:rPr>
          <w:rFonts w:ascii="SimSun" w:hAnsi="SimSun" w:eastAsia="SimSun" w:cs="SimSun"/>
          <w:sz w:val="21"/>
          <w:szCs w:val="21"/>
          <w:spacing w:val="-5"/>
        </w:rPr>
        <w:t>学习大数据技术建立初步的基础。</w:t>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pStyle w:val="BodyText"/>
        <w:spacing w:line="253" w:lineRule="auto"/>
        <w:rPr/>
      </w:pPr>
      <w:r/>
    </w:p>
    <w:p>
      <w:pPr>
        <w:ind w:firstLine="7829"/>
        <w:spacing w:line="830" w:lineRule="exact"/>
        <w:rPr/>
      </w:pPr>
      <w:r>
        <w:rPr>
          <w:position w:val="-16"/>
        </w:rPr>
        <w:drawing>
          <wp:inline distT="0" distB="0" distL="0" distR="0">
            <wp:extent cx="342897" cy="527048"/>
            <wp:effectExtent l="0" t="0" r="0" b="0"/>
            <wp:docPr id="74" name="IM 74"/>
            <wp:cNvGraphicFramePr/>
            <a:graphic>
              <a:graphicData uri="http://schemas.openxmlformats.org/drawingml/2006/picture">
                <pic:pic>
                  <pic:nvPicPr>
                    <pic:cNvPr id="74" name="IM 74"/>
                    <pic:cNvPicPr/>
                  </pic:nvPicPr>
                  <pic:blipFill>
                    <a:blip r:embed="rId66"/>
                    <a:stretch>
                      <a:fillRect/>
                    </a:stretch>
                  </pic:blipFill>
                  <pic:spPr>
                    <a:xfrm rot="0">
                      <a:off x="0" y="0"/>
                      <a:ext cx="342897" cy="527048"/>
                    </a:xfrm>
                    <a:prstGeom prst="rect">
                      <a:avLst/>
                    </a:prstGeom>
                  </pic:spPr>
                </pic:pic>
              </a:graphicData>
            </a:graphic>
          </wp:inline>
        </w:drawing>
      </w:r>
    </w:p>
    <w:p>
      <w:pPr>
        <w:spacing w:line="830" w:lineRule="exact"/>
        <w:sectPr>
          <w:footerReference w:type="default" r:id="rId12"/>
          <w:pgSz w:w="9910" w:h="14230"/>
          <w:pgMar w:top="709" w:right="110" w:bottom="39" w:left="780" w:header="0" w:footer="0" w:gutter="0"/>
        </w:sectPr>
        <w:rPr/>
      </w:pPr>
    </w:p>
    <w:p>
      <w:pPr>
        <w:pStyle w:val="BodyText"/>
        <w:spacing w:line="256" w:lineRule="auto"/>
        <w:rPr/>
      </w:pPr>
      <w:r/>
    </w:p>
    <w:p>
      <w:pPr>
        <w:pStyle w:val="BodyText"/>
        <w:spacing w:line="257" w:lineRule="auto"/>
        <w:rPr/>
      </w:pPr>
      <w:r/>
    </w:p>
    <w:p>
      <w:pPr>
        <w:ind w:left="2026"/>
        <w:spacing w:before="143" w:line="219" w:lineRule="auto"/>
        <w:rPr>
          <w:rFonts w:ascii="SimSun" w:hAnsi="SimSun" w:eastAsia="SimSun" w:cs="SimSun"/>
          <w:sz w:val="44"/>
          <w:szCs w:val="44"/>
        </w:rPr>
      </w:pPr>
      <w:r>
        <w:rPr>
          <w:rFonts w:ascii="SimSun" w:hAnsi="SimSun" w:eastAsia="SimSun" w:cs="SimSun"/>
          <w:sz w:val="44"/>
          <w:szCs w:val="44"/>
          <w:b/>
          <w:bCs/>
          <w:spacing w:val="13"/>
        </w:rPr>
        <w:t>第2章</w:t>
      </w:r>
      <w:r>
        <w:rPr>
          <w:rFonts w:ascii="SimSun" w:hAnsi="SimSun" w:eastAsia="SimSun" w:cs="SimSun"/>
          <w:sz w:val="44"/>
          <w:szCs w:val="44"/>
          <w:spacing w:val="216"/>
        </w:rPr>
        <w:t xml:space="preserve"> </w:t>
      </w:r>
      <w:r>
        <w:rPr>
          <w:rFonts w:ascii="SimSun" w:hAnsi="SimSun" w:eastAsia="SimSun" w:cs="SimSun"/>
          <w:sz w:val="44"/>
          <w:szCs w:val="44"/>
          <w:b/>
          <w:bCs/>
          <w:spacing w:val="13"/>
        </w:rPr>
        <w:t>科学研究范式</w:t>
      </w:r>
    </w:p>
    <w:p>
      <w:pPr>
        <w:pStyle w:val="BodyText"/>
        <w:spacing w:line="388" w:lineRule="auto"/>
        <w:rPr/>
      </w:pPr>
      <w:r/>
    </w:p>
    <w:p>
      <w:pPr>
        <w:spacing w:before="68"/>
        <w:rPr>
          <w:rFonts w:ascii="SimSun" w:hAnsi="SimSun" w:eastAsia="SimSun" w:cs="SimSun"/>
          <w:sz w:val="21"/>
          <w:szCs w:val="21"/>
        </w:rPr>
      </w:pPr>
      <w:r>
        <w:rPr>
          <w:rFonts w:ascii="SimSun" w:hAnsi="SimSun" w:eastAsia="SimSun" w:cs="SimSun"/>
          <w:sz w:val="21"/>
          <w:szCs w:val="21"/>
          <w:position w:val="-4"/>
        </w:rPr>
        <w:drawing>
          <wp:inline distT="0" distB="0" distL="0" distR="0">
            <wp:extent cx="419103" cy="311201"/>
            <wp:effectExtent l="0" t="0" r="0" b="0"/>
            <wp:docPr id="76" name="IM 76"/>
            <wp:cNvGraphicFramePr/>
            <a:graphic>
              <a:graphicData uri="http://schemas.openxmlformats.org/drawingml/2006/picture">
                <pic:pic>
                  <pic:nvPicPr>
                    <pic:cNvPr id="76" name="IM 76"/>
                    <pic:cNvPicPr/>
                  </pic:nvPicPr>
                  <pic:blipFill>
                    <a:blip r:embed="rId67"/>
                    <a:stretch>
                      <a:fillRect/>
                    </a:stretch>
                  </pic:blipFill>
                  <pic:spPr>
                    <a:xfrm rot="0">
                      <a:off x="0" y="0"/>
                      <a:ext cx="419103" cy="311201"/>
                    </a:xfrm>
                    <a:prstGeom prst="rect">
                      <a:avLst/>
                    </a:prstGeom>
                  </pic:spPr>
                </pic:pic>
              </a:graphicData>
            </a:graphic>
          </wp:inline>
        </w:drawing>
      </w:r>
      <w:r>
        <w:rPr>
          <w:rFonts w:ascii="SimSun" w:hAnsi="SimSun" w:eastAsia="SimSun" w:cs="SimSun"/>
          <w:sz w:val="21"/>
          <w:szCs w:val="21"/>
          <w:spacing w:val="-6"/>
        </w:rPr>
        <w:t>本章主要内容</w:t>
      </w:r>
    </w:p>
    <w:p>
      <w:pPr>
        <w:ind w:firstLine="739"/>
        <w:spacing w:before="148" w:line="4230" w:lineRule="exact"/>
        <w:rPr/>
      </w:pPr>
      <w:r>
        <w:rPr>
          <w:position w:val="-84"/>
        </w:rPr>
        <w:pict>
          <v:group id="_x0000_s162" style="mso-position-vertical-relative:line;mso-position-horizontal-relative:char;width:341.5pt;height:211.55pt;" filled="false" stroked="false" coordsize="6830,4231" coordorigin="0,0">
            <v:shape id="_x0000_s164" style="position:absolute;left:0;top:0;width:6830;height:4231;" filled="false" stroked="false" type="#_x0000_t75">
              <v:imagedata o:title="" r:id="rId68"/>
            </v:shape>
            <v:shape id="_x0000_s166" style="position:absolute;left:2449;top:106;width:4316;height:4051;" filled="false" stroked="false" type="#_x0000_t202">
              <v:fill on="false"/>
              <v:stroke on="false"/>
              <v:path/>
              <v:imagedata o:title=""/>
              <o:lock v:ext="edit" aspectratio="false"/>
              <v:textbox inset="0mm,0mm,0mm,0mm">
                <w:txbxContent>
                  <w:p>
                    <w:pPr>
                      <w:ind w:left="2060"/>
                      <w:spacing w:before="19" w:line="219" w:lineRule="auto"/>
                      <w:rPr>
                        <w:rFonts w:ascii="SimSun" w:hAnsi="SimSun" w:eastAsia="SimSun" w:cs="SimSun"/>
                        <w:sz w:val="17"/>
                        <w:szCs w:val="17"/>
                      </w:rPr>
                    </w:pPr>
                    <w:r>
                      <w:rPr>
                        <w:rFonts w:ascii="SimSun" w:hAnsi="SimSun" w:eastAsia="SimSun" w:cs="SimSun"/>
                        <w:sz w:val="17"/>
                        <w:szCs w:val="17"/>
                        <w:spacing w:val="-10"/>
                      </w:rPr>
                      <w:t>科学实验特点与步骤</w:t>
                    </w:r>
                  </w:p>
                  <w:p>
                    <w:pPr>
                      <w:ind w:left="2060"/>
                      <w:spacing w:before="128" w:line="185" w:lineRule="auto"/>
                      <w:rPr>
                        <w:rFonts w:ascii="SimSun" w:hAnsi="SimSun" w:eastAsia="SimSun" w:cs="SimSun"/>
                        <w:sz w:val="17"/>
                        <w:szCs w:val="17"/>
                      </w:rPr>
                    </w:pPr>
                    <w:r>
                      <w:rPr>
                        <w:rFonts w:ascii="SimSun" w:hAnsi="SimSun" w:eastAsia="SimSun" w:cs="SimSun"/>
                        <w:sz w:val="17"/>
                        <w:szCs w:val="17"/>
                        <w:spacing w:val="-8"/>
                      </w:rPr>
                      <w:t>科学实验构成与分类</w:t>
                    </w:r>
                  </w:p>
                  <w:p>
                    <w:pPr>
                      <w:ind w:left="20"/>
                      <w:spacing w:line="195" w:lineRule="auto"/>
                      <w:rPr>
                        <w:rFonts w:ascii="SimSun" w:hAnsi="SimSun" w:eastAsia="SimSun" w:cs="SimSun"/>
                        <w:sz w:val="17"/>
                        <w:szCs w:val="17"/>
                      </w:rPr>
                    </w:pPr>
                    <w:r>
                      <w:rPr>
                        <w:rFonts w:ascii="SimSun" w:hAnsi="SimSun" w:eastAsia="SimSun" w:cs="SimSun"/>
                        <w:sz w:val="17"/>
                        <w:szCs w:val="17"/>
                        <w:spacing w:val="-10"/>
                      </w:rPr>
                      <w:t>科学研究第一范式</w:t>
                    </w:r>
                  </w:p>
                  <w:p>
                    <w:pPr>
                      <w:ind w:left="2060"/>
                      <w:spacing w:line="218" w:lineRule="auto"/>
                      <w:rPr>
                        <w:rFonts w:ascii="SimSun" w:hAnsi="SimSun" w:eastAsia="SimSun" w:cs="SimSun"/>
                        <w:sz w:val="17"/>
                        <w:szCs w:val="17"/>
                      </w:rPr>
                    </w:pPr>
                    <w:r>
                      <w:rPr>
                        <w:rFonts w:ascii="SimSun" w:hAnsi="SimSun" w:eastAsia="SimSun" w:cs="SimSun"/>
                        <w:sz w:val="17"/>
                        <w:szCs w:val="17"/>
                        <w:spacing w:val="-10"/>
                      </w:rPr>
                      <w:t>科学实验程序</w:t>
                    </w:r>
                  </w:p>
                  <w:p>
                    <w:pPr>
                      <w:ind w:left="2060"/>
                      <w:spacing w:before="148" w:line="219" w:lineRule="auto"/>
                      <w:rPr>
                        <w:rFonts w:ascii="SimSun" w:hAnsi="SimSun" w:eastAsia="SimSun" w:cs="SimSun"/>
                        <w:sz w:val="17"/>
                        <w:szCs w:val="17"/>
                      </w:rPr>
                    </w:pPr>
                    <w:r>
                      <w:rPr>
                        <w:rFonts w:ascii="SimSun" w:hAnsi="SimSun" w:eastAsia="SimSun" w:cs="SimSun"/>
                        <w:sz w:val="17"/>
                        <w:szCs w:val="17"/>
                        <w:spacing w:val="-10"/>
                      </w:rPr>
                      <w:t>科学实验使用原则</w:t>
                    </w:r>
                  </w:p>
                  <w:p>
                    <w:pPr>
                      <w:ind w:left="2060"/>
                      <w:spacing w:before="268" w:line="207" w:lineRule="auto"/>
                      <w:rPr>
                        <w:rFonts w:ascii="SimSun" w:hAnsi="SimSun" w:eastAsia="SimSun" w:cs="SimSun"/>
                        <w:sz w:val="17"/>
                        <w:szCs w:val="17"/>
                      </w:rPr>
                    </w:pPr>
                    <w:r>
                      <w:rPr>
                        <w:rFonts w:ascii="SimSun" w:hAnsi="SimSun" w:eastAsia="SimSun" w:cs="SimSun"/>
                        <w:sz w:val="17"/>
                        <w:szCs w:val="17"/>
                        <w:spacing w:val="-11"/>
                      </w:rPr>
                      <w:t>科学理论的特征与价值</w:t>
                    </w:r>
                  </w:p>
                  <w:p>
                    <w:pPr>
                      <w:ind w:left="20"/>
                      <w:spacing w:line="179" w:lineRule="auto"/>
                      <w:rPr>
                        <w:rFonts w:ascii="SimSun" w:hAnsi="SimSun" w:eastAsia="SimSun" w:cs="SimSun"/>
                        <w:sz w:val="17"/>
                        <w:szCs w:val="17"/>
                      </w:rPr>
                    </w:pPr>
                    <w:r>
                      <w:rPr>
                        <w:rFonts w:ascii="SimSun" w:hAnsi="SimSun" w:eastAsia="SimSun" w:cs="SimSun"/>
                        <w:sz w:val="17"/>
                        <w:szCs w:val="17"/>
                        <w:spacing w:val="-10"/>
                      </w:rPr>
                      <w:t>科学研究第二范式</w:t>
                    </w:r>
                  </w:p>
                  <w:p>
                    <w:pPr>
                      <w:ind w:right="9"/>
                      <w:spacing w:line="213" w:lineRule="auto"/>
                      <w:jc w:val="right"/>
                      <w:rPr>
                        <w:rFonts w:ascii="SimSun" w:hAnsi="SimSun" w:eastAsia="SimSun" w:cs="SimSun"/>
                        <w:sz w:val="17"/>
                        <w:szCs w:val="17"/>
                      </w:rPr>
                    </w:pPr>
                    <w:r>
                      <w:rPr>
                        <w:rFonts w:ascii="SimSun" w:hAnsi="SimSun" w:eastAsia="SimSun" w:cs="SimSun"/>
                        <w:sz w:val="17"/>
                        <w:szCs w:val="17"/>
                        <w:color w:val="FFFFFF"/>
                        <w:spacing w:val="-10"/>
                      </w:rPr>
                      <w:t>科学理论的结构与体系建立方法</w:t>
                    </w:r>
                  </w:p>
                  <w:p>
                    <w:pPr>
                      <w:ind w:left="2060"/>
                      <w:spacing w:before="99" w:line="219" w:lineRule="auto"/>
                      <w:rPr>
                        <w:rFonts w:ascii="SimSun" w:hAnsi="SimSun" w:eastAsia="SimSun" w:cs="SimSun"/>
                        <w:sz w:val="17"/>
                        <w:szCs w:val="17"/>
                      </w:rPr>
                    </w:pPr>
                    <w:r>
                      <w:rPr>
                        <w:rFonts w:ascii="SimSun" w:hAnsi="SimSun" w:eastAsia="SimSun" w:cs="SimSun"/>
                        <w:sz w:val="17"/>
                        <w:szCs w:val="17"/>
                        <w:spacing w:val="-11"/>
                      </w:rPr>
                      <w:t>系统模拟发展过程</w:t>
                    </w:r>
                  </w:p>
                  <w:p>
                    <w:pPr>
                      <w:ind w:left="2060"/>
                      <w:spacing w:before="148" w:line="219" w:lineRule="auto"/>
                      <w:rPr>
                        <w:rFonts w:ascii="SimSun" w:hAnsi="SimSun" w:eastAsia="SimSun" w:cs="SimSun"/>
                        <w:sz w:val="17"/>
                        <w:szCs w:val="17"/>
                      </w:rPr>
                    </w:pPr>
                    <w:r>
                      <w:rPr>
                        <w:rFonts w:ascii="SimSun" w:hAnsi="SimSun" w:eastAsia="SimSun" w:cs="SimSun"/>
                        <w:sz w:val="17"/>
                        <w:szCs w:val="17"/>
                        <w:spacing w:val="-11"/>
                      </w:rPr>
                      <w:t>系统模拟基本方法</w:t>
                    </w:r>
                  </w:p>
                  <w:p>
                    <w:pPr>
                      <w:ind w:left="2060"/>
                      <w:spacing w:before="128" w:line="219" w:lineRule="auto"/>
                      <w:rPr>
                        <w:rFonts w:ascii="SimSun" w:hAnsi="SimSun" w:eastAsia="SimSun" w:cs="SimSun"/>
                        <w:sz w:val="17"/>
                        <w:szCs w:val="17"/>
                      </w:rPr>
                    </w:pPr>
                    <w:r>
                      <w:rPr>
                        <w:rFonts w:ascii="SimSun" w:hAnsi="SimSun" w:eastAsia="SimSun" w:cs="SimSun"/>
                        <w:sz w:val="17"/>
                        <w:szCs w:val="17"/>
                        <w:spacing w:val="-10"/>
                      </w:rPr>
                      <w:t>系统模拟语言</w:t>
                    </w:r>
                  </w:p>
                  <w:p>
                    <w:pPr>
                      <w:ind w:left="2060"/>
                      <w:spacing w:before="110" w:line="219" w:lineRule="auto"/>
                      <w:rPr>
                        <w:rFonts w:ascii="SimSun" w:hAnsi="SimSun" w:eastAsia="SimSun" w:cs="SimSun"/>
                        <w:sz w:val="17"/>
                        <w:szCs w:val="17"/>
                      </w:rPr>
                    </w:pPr>
                    <w:r>
                      <w:rPr>
                        <w:rFonts w:ascii="SimSun" w:hAnsi="SimSun" w:eastAsia="SimSun" w:cs="SimSun"/>
                        <w:sz w:val="17"/>
                        <w:szCs w:val="17"/>
                        <w:spacing w:val="-8"/>
                      </w:rPr>
                      <w:t>数据密集型计算</w:t>
                    </w:r>
                  </w:p>
                  <w:p>
                    <w:pPr>
                      <w:ind w:left="2060"/>
                      <w:spacing w:before="148" w:line="219" w:lineRule="auto"/>
                      <w:rPr>
                        <w:rFonts w:ascii="SimSun" w:hAnsi="SimSun" w:eastAsia="SimSun" w:cs="SimSun"/>
                        <w:sz w:val="17"/>
                        <w:szCs w:val="17"/>
                      </w:rPr>
                    </w:pPr>
                    <w:r>
                      <w:rPr>
                        <w:rFonts w:ascii="SimSun" w:hAnsi="SimSun" w:eastAsia="SimSun" w:cs="SimSun"/>
                        <w:sz w:val="17"/>
                        <w:szCs w:val="17"/>
                        <w:spacing w:val="-7"/>
                      </w:rPr>
                      <w:t>格雷法则</w:t>
                    </w:r>
                  </w:p>
                  <w:p>
                    <w:pPr>
                      <w:ind w:left="2060"/>
                      <w:spacing w:before="148" w:line="219" w:lineRule="auto"/>
                      <w:rPr>
                        <w:rFonts w:ascii="SimSun" w:hAnsi="SimSun" w:eastAsia="SimSun" w:cs="SimSun"/>
                        <w:sz w:val="17"/>
                        <w:szCs w:val="17"/>
                      </w:rPr>
                    </w:pPr>
                    <w:r>
                      <w:rPr>
                        <w:rFonts w:ascii="SimSun" w:hAnsi="SimSun" w:eastAsia="SimSun" w:cs="SimSun"/>
                        <w:sz w:val="17"/>
                        <w:szCs w:val="17"/>
                        <w:spacing w:val="-8"/>
                      </w:rPr>
                      <w:t>核心内容</w:t>
                    </w:r>
                  </w:p>
                </w:txbxContent>
              </v:textbox>
            </v:shape>
            <v:shape id="_x0000_s168" style="position:absolute;left:2449;top:2596;width:1316;height:21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7"/>
                        <w:szCs w:val="17"/>
                      </w:rPr>
                    </w:pPr>
                    <w:r>
                      <w:rPr>
                        <w:rFonts w:ascii="SimSun" w:hAnsi="SimSun" w:eastAsia="SimSun" w:cs="SimSun"/>
                        <w:sz w:val="17"/>
                        <w:szCs w:val="17"/>
                        <w:spacing w:val="-10"/>
                      </w:rPr>
                      <w:t>科学研究第三范式</w:t>
                    </w:r>
                  </w:p>
                </w:txbxContent>
              </v:textbox>
            </v:shape>
            <v:shape id="_x0000_s170" style="position:absolute;left:2449;top:3606;width:1316;height:21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7"/>
                        <w:szCs w:val="17"/>
                      </w:rPr>
                    </w:pPr>
                    <w:r>
                      <w:rPr>
                        <w:rFonts w:ascii="SimSun" w:hAnsi="SimSun" w:eastAsia="SimSun" w:cs="SimSun"/>
                        <w:sz w:val="17"/>
                        <w:szCs w:val="17"/>
                        <w:spacing w:val="-10"/>
                      </w:rPr>
                      <w:t>科学研究第四范式</w:t>
                    </w:r>
                  </w:p>
                </w:txbxContent>
              </v:textbox>
            </v:shape>
            <v:shape id="_x0000_s172" style="position:absolute;left:350;top:2006;width:1006;height:21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7"/>
                        <w:szCs w:val="17"/>
                      </w:rPr>
                    </w:pPr>
                    <w:r>
                      <w:rPr>
                        <w:rFonts w:ascii="SimSun" w:hAnsi="SimSun" w:eastAsia="SimSun" w:cs="SimSun"/>
                        <w:sz w:val="17"/>
                        <w:szCs w:val="17"/>
                        <w:spacing w:val="-8"/>
                      </w:rPr>
                      <w:t>科学研究范式</w:t>
                    </w:r>
                  </w:p>
                </w:txbxContent>
              </v:textbox>
            </v:shape>
          </v:group>
        </w:pict>
      </w:r>
    </w:p>
    <w:p>
      <w:pPr>
        <w:ind w:left="39" w:firstLine="430"/>
        <w:spacing w:before="136" w:line="262" w:lineRule="auto"/>
        <w:jc w:val="both"/>
        <w:rPr>
          <w:rFonts w:ascii="SimSun" w:hAnsi="SimSun" w:eastAsia="SimSun" w:cs="SimSun"/>
          <w:sz w:val="21"/>
          <w:szCs w:val="21"/>
        </w:rPr>
      </w:pPr>
      <w:r>
        <w:rPr>
          <w:rFonts w:ascii="SimSun" w:hAnsi="SimSun" w:eastAsia="SimSun" w:cs="SimSun"/>
          <w:sz w:val="21"/>
          <w:szCs w:val="21"/>
          <w:spacing w:val="-3"/>
        </w:rPr>
        <w:t>科学问题是指一定时代的科学认识主体，在已完成的科学知识与科学实践的基础</w:t>
      </w:r>
      <w:r>
        <w:rPr>
          <w:rFonts w:ascii="SimSun" w:hAnsi="SimSun" w:eastAsia="SimSun" w:cs="SimSun"/>
          <w:sz w:val="21"/>
          <w:szCs w:val="21"/>
          <w:spacing w:val="-4"/>
        </w:rPr>
        <w:t>之上，</w:t>
      </w:r>
      <w:r>
        <w:rPr>
          <w:rFonts w:ascii="SimSun" w:hAnsi="SimSun" w:eastAsia="SimSun" w:cs="SimSun"/>
          <w:sz w:val="21"/>
          <w:szCs w:val="21"/>
        </w:rPr>
        <w:t xml:space="preserve"> </w:t>
      </w:r>
      <w:r>
        <w:rPr>
          <w:rFonts w:ascii="SimSun" w:hAnsi="SimSun" w:eastAsia="SimSun" w:cs="SimSun"/>
          <w:sz w:val="21"/>
          <w:szCs w:val="21"/>
          <w:spacing w:val="1"/>
        </w:rPr>
        <w:t>提出的有可能解决的问题，包括求解目标和</w:t>
      </w:r>
      <w:r>
        <w:rPr>
          <w:rFonts w:ascii="SimSun" w:hAnsi="SimSun" w:eastAsia="SimSun" w:cs="SimSun"/>
          <w:sz w:val="21"/>
          <w:szCs w:val="21"/>
        </w:rPr>
        <w:t>应答领域。科学发展的历史就是一个不断提出 </w:t>
      </w:r>
      <w:r>
        <w:rPr>
          <w:rFonts w:ascii="SimSun" w:hAnsi="SimSun" w:eastAsia="SimSun" w:cs="SimSun"/>
          <w:sz w:val="21"/>
          <w:szCs w:val="21"/>
        </w:rPr>
        <w:t>科学问题和不断解决科学问题的历史。科学问题涵盖技术问题，技</w:t>
      </w:r>
      <w:r>
        <w:rPr>
          <w:rFonts w:ascii="SimSun" w:hAnsi="SimSun" w:eastAsia="SimSun" w:cs="SimSun"/>
          <w:sz w:val="21"/>
          <w:szCs w:val="21"/>
          <w:spacing w:val="-1"/>
        </w:rPr>
        <w:t>术问题是科学问题的子</w:t>
      </w:r>
      <w:r>
        <w:rPr>
          <w:rFonts w:ascii="SimSun" w:hAnsi="SimSun" w:eastAsia="SimSun" w:cs="SimSun"/>
          <w:sz w:val="21"/>
          <w:szCs w:val="21"/>
        </w:rPr>
        <w:t xml:space="preserve">  </w:t>
      </w:r>
      <w:r>
        <w:rPr>
          <w:rFonts w:ascii="SimSun" w:hAnsi="SimSun" w:eastAsia="SimSun" w:cs="SimSun"/>
          <w:sz w:val="21"/>
          <w:szCs w:val="21"/>
        </w:rPr>
        <w:t>集，科学问题具有时代性、混沌性、可解决性、可变异性和可待解</w:t>
      </w:r>
      <w:r>
        <w:rPr>
          <w:rFonts w:ascii="SimSun" w:hAnsi="SimSun" w:eastAsia="SimSun" w:cs="SimSun"/>
          <w:sz w:val="21"/>
          <w:szCs w:val="21"/>
          <w:spacing w:val="-1"/>
        </w:rPr>
        <w:t>性等特征，而科学问题</w:t>
      </w:r>
      <w:r>
        <w:rPr>
          <w:rFonts w:ascii="SimSun" w:hAnsi="SimSun" w:eastAsia="SimSun" w:cs="SimSun"/>
          <w:sz w:val="21"/>
          <w:szCs w:val="21"/>
        </w:rPr>
        <w:t xml:space="preserve">  </w:t>
      </w:r>
      <w:r>
        <w:rPr>
          <w:rFonts w:ascii="SimSun" w:hAnsi="SimSun" w:eastAsia="SimSun" w:cs="SimSun"/>
          <w:sz w:val="21"/>
          <w:szCs w:val="21"/>
          <w:spacing w:val="-2"/>
        </w:rPr>
        <w:t>的方法论具有裂变作用、聚变作用与激励作用。研究科学问题的方法论异常重要。</w:t>
      </w:r>
    </w:p>
    <w:p>
      <w:pPr>
        <w:ind w:left="39" w:firstLine="430"/>
        <w:spacing w:before="98" w:line="259" w:lineRule="auto"/>
        <w:jc w:val="both"/>
        <w:rPr>
          <w:rFonts w:ascii="SimSun" w:hAnsi="SimSun" w:eastAsia="SimSun" w:cs="SimSun"/>
          <w:sz w:val="21"/>
          <w:szCs w:val="21"/>
        </w:rPr>
      </w:pPr>
      <w:r>
        <w:rPr>
          <w:rFonts w:ascii="SimSun" w:hAnsi="SimSun" w:eastAsia="SimSun" w:cs="SimSun"/>
          <w:sz w:val="21"/>
          <w:szCs w:val="21"/>
        </w:rPr>
        <w:t>万物之灵的人类对外部世界的认识已达到令人惊叹的高度，在宏观上远及亿万光年的 </w:t>
      </w:r>
      <w:r>
        <w:rPr>
          <w:rFonts w:ascii="SimSun" w:hAnsi="SimSun" w:eastAsia="SimSun" w:cs="SimSun"/>
          <w:sz w:val="21"/>
          <w:szCs w:val="21"/>
          <w:spacing w:val="-3"/>
        </w:rPr>
        <w:t>宇宙，在微观上已达层子、夸克世界。从宏观到微观、从自然到社会的观察、感知、计算、</w:t>
      </w:r>
      <w:r>
        <w:rPr>
          <w:rFonts w:ascii="SimSun" w:hAnsi="SimSun" w:eastAsia="SimSun" w:cs="SimSun"/>
          <w:sz w:val="21"/>
          <w:szCs w:val="21"/>
          <w:spacing w:val="14"/>
        </w:rPr>
        <w:t xml:space="preserve"> </w:t>
      </w:r>
      <w:r>
        <w:rPr>
          <w:rFonts w:ascii="SimSun" w:hAnsi="SimSun" w:eastAsia="SimSun" w:cs="SimSun"/>
          <w:sz w:val="21"/>
          <w:szCs w:val="21"/>
        </w:rPr>
        <w:t>仿真、模拟、传播等活动，产生出大数据。科学家不仅通过对广</w:t>
      </w:r>
      <w:r>
        <w:rPr>
          <w:rFonts w:ascii="SimSun" w:hAnsi="SimSun" w:eastAsia="SimSun" w:cs="SimSun"/>
          <w:sz w:val="21"/>
          <w:szCs w:val="21"/>
          <w:spacing w:val="-1"/>
        </w:rPr>
        <w:t>泛的数据实时、动态地监</w:t>
      </w:r>
      <w:r>
        <w:rPr>
          <w:rFonts w:ascii="SimSun" w:hAnsi="SimSun" w:eastAsia="SimSun" w:cs="SimSun"/>
          <w:sz w:val="21"/>
          <w:szCs w:val="21"/>
        </w:rPr>
        <w:t xml:space="preserve">  </w:t>
      </w:r>
      <w:r>
        <w:rPr>
          <w:rFonts w:ascii="SimSun" w:hAnsi="SimSun" w:eastAsia="SimSun" w:cs="SimSun"/>
          <w:sz w:val="21"/>
          <w:szCs w:val="21"/>
          <w:spacing w:val="-3"/>
        </w:rPr>
        <w:t>测与分析来解决难以解决或不可触及的科学问题，更是把数据作为科学研究的</w:t>
      </w:r>
      <w:r>
        <w:rPr>
          <w:rFonts w:ascii="SimSun" w:hAnsi="SimSun" w:eastAsia="SimSun" w:cs="SimSun"/>
          <w:sz w:val="21"/>
          <w:szCs w:val="21"/>
          <w:spacing w:val="-4"/>
        </w:rPr>
        <w:t>对象和工具，</w:t>
      </w:r>
      <w:r>
        <w:rPr>
          <w:rFonts w:ascii="SimSun" w:hAnsi="SimSun" w:eastAsia="SimSun" w:cs="SimSun"/>
          <w:sz w:val="21"/>
          <w:szCs w:val="21"/>
        </w:rPr>
        <w:t xml:space="preserve"> </w:t>
      </w:r>
      <w:r>
        <w:rPr>
          <w:rFonts w:ascii="SimSun" w:hAnsi="SimSun" w:eastAsia="SimSun" w:cs="SimSun"/>
          <w:sz w:val="21"/>
          <w:szCs w:val="21"/>
        </w:rPr>
        <w:t>基于数据来思考、设计和实施科学研究。数据不再仅仅是科学研究</w:t>
      </w:r>
      <w:r>
        <w:rPr>
          <w:rFonts w:ascii="SimSun" w:hAnsi="SimSun" w:eastAsia="SimSun" w:cs="SimSun"/>
          <w:sz w:val="21"/>
          <w:szCs w:val="21"/>
          <w:spacing w:val="-1"/>
        </w:rPr>
        <w:t>的结果，而且变成科学</w:t>
      </w:r>
      <w:r>
        <w:rPr>
          <w:rFonts w:ascii="SimSun" w:hAnsi="SimSun" w:eastAsia="SimSun" w:cs="SimSun"/>
          <w:sz w:val="21"/>
          <w:szCs w:val="21"/>
        </w:rPr>
        <w:t xml:space="preserve">  </w:t>
      </w:r>
      <w:r>
        <w:rPr>
          <w:rFonts w:ascii="SimSun" w:hAnsi="SimSun" w:eastAsia="SimSun" w:cs="SimSun"/>
          <w:sz w:val="21"/>
          <w:szCs w:val="21"/>
        </w:rPr>
        <w:t>研究的活动基础。研究者不仅关心数据建模、描述、组织、保存、</w:t>
      </w:r>
      <w:r>
        <w:rPr>
          <w:rFonts w:ascii="SimSun" w:hAnsi="SimSun" w:eastAsia="SimSun" w:cs="SimSun"/>
          <w:sz w:val="21"/>
          <w:szCs w:val="21"/>
          <w:spacing w:val="-1"/>
        </w:rPr>
        <w:t>访问、分析、复用和建</w:t>
      </w:r>
      <w:r>
        <w:rPr>
          <w:rFonts w:ascii="SimSun" w:hAnsi="SimSun" w:eastAsia="SimSun" w:cs="SimSun"/>
          <w:sz w:val="21"/>
          <w:szCs w:val="21"/>
        </w:rPr>
        <w:t xml:space="preserve">  </w:t>
      </w:r>
      <w:r>
        <w:rPr>
          <w:rFonts w:ascii="SimSun" w:hAnsi="SimSun" w:eastAsia="SimSun" w:cs="SimSun"/>
          <w:sz w:val="21"/>
          <w:szCs w:val="21"/>
          <w:spacing w:val="-5"/>
        </w:rPr>
        <w:t>立科学数据基础设施，更关心如何利用泛在网络及其内在的交互性、开放性，利用大数据的</w:t>
      </w:r>
      <w:r>
        <w:rPr>
          <w:rFonts w:ascii="SimSun" w:hAnsi="SimSun" w:eastAsia="SimSun" w:cs="SimSun"/>
          <w:sz w:val="21"/>
          <w:szCs w:val="21"/>
          <w:spacing w:val="2"/>
        </w:rPr>
        <w:t xml:space="preserve">  </w:t>
      </w:r>
      <w:r>
        <w:rPr>
          <w:rFonts w:ascii="SimSun" w:hAnsi="SimSun" w:eastAsia="SimSun" w:cs="SimSun"/>
          <w:sz w:val="21"/>
          <w:szCs w:val="21"/>
          <w:spacing w:val="-5"/>
        </w:rPr>
        <w:t>可知识对象化、可计算化，构造基于数据的、开放协同的研究与创新模式，进而诞生了数据</w:t>
      </w:r>
      <w:r>
        <w:rPr>
          <w:rFonts w:ascii="SimSun" w:hAnsi="SimSun" w:eastAsia="SimSun" w:cs="SimSun"/>
          <w:sz w:val="21"/>
          <w:szCs w:val="21"/>
        </w:rPr>
        <w:t xml:space="preserve">  </w:t>
      </w:r>
      <w:r>
        <w:rPr>
          <w:rFonts w:ascii="SimSun" w:hAnsi="SimSun" w:eastAsia="SimSun" w:cs="SimSun"/>
          <w:sz w:val="21"/>
          <w:szCs w:val="21"/>
          <w:spacing w:val="-5"/>
        </w:rPr>
        <w:t>密集型的知识发现的科学研究第四范式。数据科学家也就成为第四范式的实际践行者。</w:t>
      </w:r>
    </w:p>
    <w:p>
      <w:pPr>
        <w:ind w:left="39" w:right="88" w:firstLine="430"/>
        <w:spacing w:before="133" w:line="260" w:lineRule="auto"/>
        <w:jc w:val="both"/>
        <w:rPr>
          <w:rFonts w:ascii="SimSun" w:hAnsi="SimSun" w:eastAsia="SimSun" w:cs="SimSun"/>
          <w:sz w:val="21"/>
          <w:szCs w:val="21"/>
        </w:rPr>
      </w:pPr>
      <w:r>
        <w:rPr>
          <w:rFonts w:ascii="SimSun" w:hAnsi="SimSun" w:eastAsia="SimSun" w:cs="SimSun"/>
          <w:sz w:val="21"/>
          <w:szCs w:val="21"/>
        </w:rPr>
        <w:t>科学范式是科学发现运作的理论基础和实践的规范，是科学工</w:t>
      </w:r>
      <w:r>
        <w:rPr>
          <w:rFonts w:ascii="SimSun" w:hAnsi="SimSun" w:eastAsia="SimSun" w:cs="SimSun"/>
          <w:sz w:val="21"/>
          <w:szCs w:val="21"/>
          <w:spacing w:val="-1"/>
        </w:rPr>
        <w:t>作者共同遵循的普适的</w:t>
      </w:r>
      <w:r>
        <w:rPr>
          <w:rFonts w:ascii="SimSun" w:hAnsi="SimSun" w:eastAsia="SimSun" w:cs="SimSun"/>
          <w:sz w:val="21"/>
          <w:szCs w:val="21"/>
        </w:rPr>
        <w:t xml:space="preserve"> </w:t>
      </w:r>
      <w:r>
        <w:rPr>
          <w:rFonts w:ascii="SimSun" w:hAnsi="SimSun" w:eastAsia="SimSun" w:cs="SimSun"/>
          <w:sz w:val="21"/>
          <w:szCs w:val="21"/>
        </w:rPr>
        <w:t>世界观和行为方式。范式代表了人类思维的方式和根基，也是科学知识交流时共同遵守的</w:t>
      </w:r>
      <w:r>
        <w:rPr>
          <w:rFonts w:ascii="SimSun" w:hAnsi="SimSun" w:eastAsia="SimSun" w:cs="SimSun"/>
          <w:sz w:val="21"/>
          <w:szCs w:val="21"/>
          <w:spacing w:val="15"/>
        </w:rPr>
        <w:t xml:space="preserve"> </w:t>
      </w:r>
      <w:r>
        <w:rPr>
          <w:rFonts w:ascii="SimSun" w:hAnsi="SimSun" w:eastAsia="SimSun" w:cs="SimSun"/>
          <w:sz w:val="21"/>
          <w:szCs w:val="21"/>
        </w:rPr>
        <w:t>法则。范式的本质是理论体系，范式是一种公认的模型或模式。范式的演变是科学研究的</w:t>
      </w:r>
    </w:p>
    <w:p>
      <w:pPr>
        <w:spacing w:line="260" w:lineRule="auto"/>
        <w:sectPr>
          <w:pgSz w:w="9910" w:h="14230"/>
          <w:pgMar w:top="1209" w:right="685" w:bottom="400" w:left="890" w:header="0" w:footer="0" w:gutter="0"/>
        </w:sectPr>
        <w:rPr>
          <w:rFonts w:ascii="SimSun" w:hAnsi="SimSun" w:eastAsia="SimSun" w:cs="SimSun"/>
          <w:sz w:val="21"/>
          <w:szCs w:val="21"/>
        </w:rPr>
      </w:pPr>
    </w:p>
    <w:p>
      <w:pPr>
        <w:ind w:firstLine="6179"/>
        <w:spacing w:line="299" w:lineRule="exact"/>
        <w:rPr/>
      </w:pPr>
      <w:r>
        <w:rPr>
          <w:position w:val="-5"/>
        </w:rPr>
        <w:pict>
          <v:shape id="_x0000_s174" style="mso-position-vertical-relative:line;mso-position-horizontal-relative:char;width:141pt;height:15pt;" fillcolor="#D6D6D6" filled="true" stroked="false" type="#_x0000_t202">
            <v:fill on="true"/>
            <v:stroke on="false"/>
            <v:path/>
            <v:imagedata o:title=""/>
            <o:lock v:ext="edit" aspectratio="false"/>
            <v:textbox inset="0mm,0mm,0mm,0mm">
              <w:txbxContent>
                <w:p>
                  <w:pPr>
                    <w:ind w:left="312"/>
                    <w:spacing w:before="52" w:line="226" w:lineRule="auto"/>
                    <w:rPr>
                      <w:rFonts w:ascii="STXinwei" w:hAnsi="STXinwei" w:eastAsia="STXinwei" w:cs="STXinwei"/>
                      <w:sz w:val="21"/>
                      <w:szCs w:val="21"/>
                    </w:rPr>
                  </w:pPr>
                  <w:r>
                    <w:rPr>
                      <w:rFonts w:ascii="STXinwei" w:hAnsi="STXinwei" w:eastAsia="STXinwei" w:cs="STXinwei"/>
                      <w:sz w:val="21"/>
                      <w:szCs w:val="21"/>
                      <w:b/>
                      <w:bCs/>
                      <w:spacing w:val="-5"/>
                    </w:rPr>
                    <w:t>第</w:t>
                  </w:r>
                  <w:r>
                    <w:rPr>
                      <w:rFonts w:ascii="STXinwei" w:hAnsi="STXinwei" w:eastAsia="STXinwei" w:cs="STXinwei"/>
                      <w:sz w:val="21"/>
                      <w:szCs w:val="21"/>
                      <w:spacing w:val="-5"/>
                    </w:rPr>
                    <w:t xml:space="preserve"> </w:t>
                  </w:r>
                  <w:r>
                    <w:rPr>
                      <w:rFonts w:ascii="STXinwei" w:hAnsi="STXinwei" w:eastAsia="STXinwei" w:cs="STXinwei"/>
                      <w:sz w:val="21"/>
                      <w:szCs w:val="21"/>
                      <w:b/>
                      <w:bCs/>
                      <w:spacing w:val="-5"/>
                    </w:rPr>
                    <w:t>2</w:t>
                  </w:r>
                  <w:r>
                    <w:rPr>
                      <w:rFonts w:ascii="STXinwei" w:hAnsi="STXinwei" w:eastAsia="STXinwei" w:cs="STXinwei"/>
                      <w:sz w:val="21"/>
                      <w:szCs w:val="21"/>
                      <w:spacing w:val="30"/>
                      <w:w w:val="101"/>
                    </w:rPr>
                    <w:t xml:space="preserve"> </w:t>
                  </w:r>
                  <w:r>
                    <w:rPr>
                      <w:rFonts w:ascii="STXinwei" w:hAnsi="STXinwei" w:eastAsia="STXinwei" w:cs="STXinwei"/>
                      <w:sz w:val="21"/>
                      <w:szCs w:val="21"/>
                      <w:b/>
                      <w:bCs/>
                      <w:spacing w:val="-5"/>
                    </w:rPr>
                    <w:t>章</w:t>
                  </w:r>
                  <w:r>
                    <w:rPr>
                      <w:rFonts w:ascii="STXinwei" w:hAnsi="STXinwei" w:eastAsia="STXinwei" w:cs="STXinwei"/>
                      <w:sz w:val="21"/>
                      <w:szCs w:val="21"/>
                      <w:spacing w:val="-5"/>
                    </w:rPr>
                    <w:t xml:space="preserve">    </w:t>
                  </w:r>
                  <w:r>
                    <w:rPr>
                      <w:rFonts w:ascii="STXinwei" w:hAnsi="STXinwei" w:eastAsia="STXinwei" w:cs="STXinwei"/>
                      <w:sz w:val="21"/>
                      <w:szCs w:val="21"/>
                      <w:b/>
                      <w:bCs/>
                      <w:spacing w:val="-5"/>
                    </w:rPr>
                    <w:t>科学研究范式</w:t>
                  </w:r>
                </w:p>
              </w:txbxContent>
            </v:textbox>
          </v:shape>
        </w:pict>
      </w:r>
    </w:p>
    <w:p>
      <w:pPr>
        <w:pStyle w:val="BodyText"/>
        <w:spacing w:line="269" w:lineRule="auto"/>
        <w:rPr/>
      </w:pPr>
      <w:r/>
    </w:p>
    <w:p>
      <w:pPr>
        <w:ind w:right="705"/>
        <w:spacing w:before="68" w:line="271" w:lineRule="auto"/>
        <w:jc w:val="both"/>
        <w:rPr>
          <w:rFonts w:ascii="SimSun" w:hAnsi="SimSun" w:eastAsia="SimSun" w:cs="SimSun"/>
          <w:sz w:val="21"/>
          <w:szCs w:val="21"/>
        </w:rPr>
      </w:pPr>
      <w:r>
        <w:rPr>
          <w:rFonts w:ascii="SimSun" w:hAnsi="SimSun" w:eastAsia="SimSun" w:cs="SimSun"/>
          <w:sz w:val="21"/>
          <w:szCs w:val="21"/>
          <w:spacing w:val="1"/>
        </w:rPr>
        <w:t>方法及观念的替代过程，科学的发展不是靠知识的积累而是靠范式的转换来完成，新</w:t>
      </w:r>
      <w:r>
        <w:rPr>
          <w:rFonts w:ascii="SimSun" w:hAnsi="SimSun" w:eastAsia="SimSun" w:cs="SimSun"/>
          <w:sz w:val="21"/>
          <w:szCs w:val="21"/>
        </w:rPr>
        <w:t>范式 </w:t>
      </w:r>
      <w:r>
        <w:rPr>
          <w:rFonts w:ascii="SimSun" w:hAnsi="SimSun" w:eastAsia="SimSun" w:cs="SimSun"/>
          <w:sz w:val="21"/>
          <w:szCs w:val="21"/>
          <w:spacing w:val="-4"/>
        </w:rPr>
        <w:t>的形成表明建立起了常规科学。库恩的模型描述了一种科学的图景：</w:t>
      </w:r>
      <w:r>
        <w:rPr>
          <w:rFonts w:ascii="SimSun" w:hAnsi="SimSun" w:eastAsia="SimSun" w:cs="SimSun"/>
          <w:sz w:val="21"/>
          <w:szCs w:val="21"/>
          <w:spacing w:val="73"/>
        </w:rPr>
        <w:t xml:space="preserve"> </w:t>
      </w:r>
      <w:r>
        <w:rPr>
          <w:rFonts w:ascii="SimSun" w:hAnsi="SimSun" w:eastAsia="SimSun" w:cs="SimSun"/>
          <w:sz w:val="21"/>
          <w:szCs w:val="21"/>
          <w:spacing w:val="-4"/>
        </w:rPr>
        <w:t>一组观念成为特定科 </w:t>
      </w:r>
      <w:r>
        <w:rPr>
          <w:rFonts w:ascii="SimSun" w:hAnsi="SimSun" w:eastAsia="SimSun" w:cs="SimSun"/>
          <w:sz w:val="21"/>
          <w:szCs w:val="21"/>
          <w:spacing w:val="1"/>
        </w:rPr>
        <w:t>学领域的主流和共识，创造了一种关于这个领域的观念，进而拥有了自我发展的动力和对</w:t>
      </w:r>
      <w:r>
        <w:rPr>
          <w:rFonts w:ascii="SimSun" w:hAnsi="SimSun" w:eastAsia="SimSun" w:cs="SimSun"/>
          <w:sz w:val="21"/>
          <w:szCs w:val="21"/>
        </w:rPr>
        <w:t xml:space="preserve"> </w:t>
      </w:r>
      <w:r>
        <w:rPr>
          <w:rFonts w:ascii="SimSun" w:hAnsi="SimSun" w:eastAsia="SimSun" w:cs="SimSun"/>
          <w:sz w:val="21"/>
          <w:szCs w:val="21"/>
        </w:rPr>
        <w:t>这个领域发展的控制力。它代表了对观察到的现象的合理解释，</w:t>
      </w:r>
      <w:r>
        <w:rPr>
          <w:rFonts w:ascii="SimSun" w:hAnsi="SimSun" w:eastAsia="SimSun" w:cs="SimSun"/>
          <w:sz w:val="21"/>
          <w:szCs w:val="21"/>
          <w:spacing w:val="-1"/>
        </w:rPr>
        <w:t>这种观念或范式从渐进发</w:t>
      </w:r>
      <w:r>
        <w:rPr>
          <w:rFonts w:ascii="SimSun" w:hAnsi="SimSun" w:eastAsia="SimSun" w:cs="SimSun"/>
          <w:sz w:val="21"/>
          <w:szCs w:val="21"/>
        </w:rPr>
        <w:t xml:space="preserve">  </w:t>
      </w:r>
      <w:r>
        <w:rPr>
          <w:rFonts w:ascii="SimSun" w:hAnsi="SimSun" w:eastAsia="SimSun" w:cs="SimSun"/>
          <w:sz w:val="21"/>
          <w:szCs w:val="21"/>
          <w:spacing w:val="-3"/>
        </w:rPr>
        <w:t>展的机制中获得启发和动力，同时被科学家逐渐完善。当现有范式无法解释观察到的现象，</w:t>
      </w:r>
      <w:r>
        <w:rPr>
          <w:rFonts w:ascii="SimSun" w:hAnsi="SimSun" w:eastAsia="SimSun" w:cs="SimSun"/>
          <w:sz w:val="21"/>
          <w:szCs w:val="21"/>
          <w:spacing w:val="13"/>
        </w:rPr>
        <w:t xml:space="preserve"> </w:t>
      </w:r>
      <w:r>
        <w:rPr>
          <w:rFonts w:ascii="SimSun" w:hAnsi="SimSun" w:eastAsia="SimSun" w:cs="SimSun"/>
          <w:sz w:val="21"/>
          <w:szCs w:val="21"/>
        </w:rPr>
        <w:t>或者实验最终证明范式是错误时，那么范式失败，转变范式的机会也就随之到来。大数据</w:t>
      </w:r>
      <w:r>
        <w:rPr>
          <w:rFonts w:ascii="SimSun" w:hAnsi="SimSun" w:eastAsia="SimSun" w:cs="SimSun"/>
          <w:sz w:val="21"/>
          <w:szCs w:val="21"/>
          <w:spacing w:val="5"/>
        </w:rPr>
        <w:t xml:space="preserve">  </w:t>
      </w:r>
      <w:r>
        <w:rPr>
          <w:rFonts w:ascii="SimSun" w:hAnsi="SimSun" w:eastAsia="SimSun" w:cs="SimSun"/>
          <w:sz w:val="21"/>
          <w:szCs w:val="21"/>
          <w:spacing w:val="1"/>
        </w:rPr>
        <w:t>的出现是科学研究第四范式出现的导火线。存储、处理、分析大数据的能力是科学必</w:t>
      </w:r>
      <w:r>
        <w:rPr>
          <w:rFonts w:ascii="SimSun" w:hAnsi="SimSun" w:eastAsia="SimSun" w:cs="SimSun"/>
          <w:sz w:val="21"/>
          <w:szCs w:val="21"/>
        </w:rPr>
        <w:t>须适 </w:t>
      </w:r>
      <w:r>
        <w:rPr>
          <w:rFonts w:ascii="SimSun" w:hAnsi="SimSun" w:eastAsia="SimSun" w:cs="SimSun"/>
          <w:sz w:val="21"/>
          <w:szCs w:val="21"/>
        </w:rPr>
        <w:t>应的新事实，数据是这个新范式的核心，它与实验、理论、模拟共同成为现代科学方法的</w:t>
      </w:r>
      <w:r>
        <w:rPr>
          <w:rFonts w:ascii="SimSun" w:hAnsi="SimSun" w:eastAsia="SimSun" w:cs="SimSun"/>
          <w:sz w:val="21"/>
          <w:szCs w:val="21"/>
          <w:spacing w:val="7"/>
        </w:rPr>
        <w:t xml:space="preserve">  </w:t>
      </w:r>
      <w:r>
        <w:rPr>
          <w:rFonts w:ascii="SimSun" w:hAnsi="SimSun" w:eastAsia="SimSun" w:cs="SimSun"/>
          <w:sz w:val="21"/>
          <w:szCs w:val="21"/>
          <w:spacing w:val="-3"/>
        </w:rPr>
        <w:t>统一体。在科学发展的历史长河中，人类先后经历了实验、理论和计算三种科学研究范式，</w:t>
      </w:r>
      <w:r>
        <w:rPr>
          <w:rFonts w:ascii="SimSun" w:hAnsi="SimSun" w:eastAsia="SimSun" w:cs="SimSun"/>
          <w:sz w:val="21"/>
          <w:szCs w:val="21"/>
          <w:spacing w:val="13"/>
        </w:rPr>
        <w:t xml:space="preserve"> </w:t>
      </w:r>
      <w:r>
        <w:rPr>
          <w:rFonts w:ascii="SimSun" w:hAnsi="SimSun" w:eastAsia="SimSun" w:cs="SimSun"/>
          <w:sz w:val="21"/>
          <w:szCs w:val="21"/>
          <w:spacing w:val="1"/>
        </w:rPr>
        <w:t>这三种范式对科学与技术的发展作出了巨大的贡献，并已成功地将科学的发展引领至今天</w:t>
      </w:r>
      <w:r>
        <w:rPr>
          <w:rFonts w:ascii="SimSun" w:hAnsi="SimSun" w:eastAsia="SimSun" w:cs="SimSun"/>
          <w:sz w:val="21"/>
          <w:szCs w:val="21"/>
        </w:rPr>
        <w:t xml:space="preserve"> </w:t>
      </w:r>
      <w:r>
        <w:rPr>
          <w:rFonts w:ascii="SimSun" w:hAnsi="SimSun" w:eastAsia="SimSun" w:cs="SimSun"/>
          <w:sz w:val="21"/>
          <w:szCs w:val="21"/>
        </w:rPr>
        <w:t>的辉煌，而且仍处于现代科学的核心。毫无疑问，基于现有的范式与技术，科学研究还将</w:t>
      </w:r>
      <w:r>
        <w:rPr>
          <w:rFonts w:ascii="SimSun" w:hAnsi="SimSun" w:eastAsia="SimSun" w:cs="SimSun"/>
          <w:sz w:val="21"/>
          <w:szCs w:val="21"/>
          <w:spacing w:val="4"/>
        </w:rPr>
        <w:t xml:space="preserve">  </w:t>
      </w:r>
      <w:r>
        <w:rPr>
          <w:rFonts w:ascii="SimSun" w:hAnsi="SimSun" w:eastAsia="SimSun" w:cs="SimSun"/>
          <w:sz w:val="21"/>
          <w:szCs w:val="21"/>
        </w:rPr>
        <w:t>获得增量进展，传统的三种科学发现模式已经不能在一些领域进一步发挥有效的作用。如</w:t>
      </w:r>
      <w:r>
        <w:rPr>
          <w:rFonts w:ascii="SimSun" w:hAnsi="SimSun" w:eastAsia="SimSun" w:cs="SimSun"/>
          <w:sz w:val="21"/>
          <w:szCs w:val="21"/>
          <w:spacing w:val="7"/>
        </w:rPr>
        <w:t xml:space="preserve">  </w:t>
      </w:r>
      <w:r>
        <w:rPr>
          <w:rFonts w:ascii="SimSun" w:hAnsi="SimSun" w:eastAsia="SimSun" w:cs="SimSun"/>
          <w:sz w:val="21"/>
          <w:szCs w:val="21"/>
          <w:spacing w:val="-1"/>
        </w:rPr>
        <w:t>果需要更重大的突破，就需要新的方法，需要开创新范式，科学研究第四范式应</w:t>
      </w:r>
      <w:r>
        <w:rPr>
          <w:rFonts w:ascii="SimSun" w:hAnsi="SimSun" w:eastAsia="SimSun" w:cs="SimSun"/>
          <w:sz w:val="21"/>
          <w:szCs w:val="21"/>
          <w:spacing w:val="-2"/>
        </w:rPr>
        <w:t>运而生。</w:t>
      </w:r>
    </w:p>
    <w:p>
      <w:pPr>
        <w:ind w:right="787" w:firstLine="399"/>
        <w:spacing w:before="70" w:line="243" w:lineRule="auto"/>
        <w:rPr>
          <w:rFonts w:ascii="SimSun" w:hAnsi="SimSun" w:eastAsia="SimSun" w:cs="SimSun"/>
          <w:sz w:val="21"/>
          <w:szCs w:val="21"/>
        </w:rPr>
      </w:pPr>
      <w:r>
        <w:rPr>
          <w:rFonts w:ascii="SimSun" w:hAnsi="SimSun" w:eastAsia="SimSun" w:cs="SimSun"/>
          <w:sz w:val="21"/>
          <w:szCs w:val="21"/>
        </w:rPr>
        <w:t>大数据科学将给科学家带来技术挑战，</w:t>
      </w:r>
      <w:r>
        <w:rPr>
          <w:rFonts w:ascii="Times New Roman" w:hAnsi="Times New Roman" w:eastAsia="Times New Roman" w:cs="Times New Roman"/>
          <w:sz w:val="21"/>
          <w:szCs w:val="21"/>
        </w:rPr>
        <w:t>IT </w:t>
      </w:r>
      <w:r>
        <w:rPr>
          <w:rFonts w:ascii="SimSun" w:hAnsi="SimSun" w:eastAsia="SimSun" w:cs="SimSun"/>
          <w:sz w:val="21"/>
          <w:szCs w:val="21"/>
        </w:rPr>
        <w:t>技术和计算机科学将在推动未来科学发现中</w:t>
      </w:r>
      <w:r>
        <w:rPr>
          <w:rFonts w:ascii="SimSun" w:hAnsi="SimSun" w:eastAsia="SimSun" w:cs="SimSun"/>
          <w:sz w:val="21"/>
          <w:szCs w:val="21"/>
          <w:spacing w:val="1"/>
        </w:rPr>
        <w:t xml:space="preserve"> </w:t>
      </w:r>
      <w:r>
        <w:rPr>
          <w:rFonts w:ascii="SimSun" w:hAnsi="SimSun" w:eastAsia="SimSun" w:cs="SimSun"/>
          <w:sz w:val="21"/>
          <w:szCs w:val="21"/>
          <w:spacing w:val="-6"/>
        </w:rPr>
        <w:t>发挥重要作用。</w:t>
      </w:r>
    </w:p>
    <w:p>
      <w:pPr>
        <w:pStyle w:val="BodyText"/>
        <w:spacing w:line="274" w:lineRule="auto"/>
        <w:rPr/>
      </w:pPr>
      <w:r/>
    </w:p>
    <w:p>
      <w:pPr>
        <w:ind w:left="2244"/>
        <w:spacing w:before="120" w:line="224" w:lineRule="auto"/>
        <w:outlineLvl w:val="0"/>
        <w:rPr>
          <w:rFonts w:ascii="YouYuan" w:hAnsi="YouYuan" w:eastAsia="YouYuan" w:cs="YouYuan"/>
          <w:sz w:val="37"/>
          <w:szCs w:val="37"/>
        </w:rPr>
      </w:pPr>
      <w:r>
        <w:rPr>
          <w:rFonts w:ascii="YouYuan" w:hAnsi="YouYuan" w:eastAsia="YouYuan" w:cs="YouYuan"/>
          <w:sz w:val="37"/>
          <w:szCs w:val="37"/>
          <w:b/>
          <w:bCs/>
          <w:spacing w:val="-14"/>
        </w:rPr>
        <w:t>2.1</w:t>
      </w:r>
      <w:r>
        <w:rPr>
          <w:rFonts w:ascii="YouYuan" w:hAnsi="YouYuan" w:eastAsia="YouYuan" w:cs="YouYuan"/>
          <w:sz w:val="37"/>
          <w:szCs w:val="37"/>
          <w:spacing w:val="-14"/>
        </w:rPr>
        <w:t xml:space="preserve">  </w:t>
      </w:r>
      <w:r>
        <w:rPr>
          <w:rFonts w:ascii="YouYuan" w:hAnsi="YouYuan" w:eastAsia="YouYuan" w:cs="YouYuan"/>
          <w:sz w:val="37"/>
          <w:szCs w:val="37"/>
          <w:b/>
          <w:bCs/>
          <w:spacing w:val="-14"/>
        </w:rPr>
        <w:t>科学研究第一范式</w:t>
      </w:r>
    </w:p>
    <w:p>
      <w:pPr>
        <w:pStyle w:val="BodyText"/>
        <w:spacing w:line="383" w:lineRule="auto"/>
        <w:rPr/>
      </w:pPr>
      <w:r/>
    </w:p>
    <w:p>
      <w:pPr>
        <w:ind w:right="795" w:firstLine="399"/>
        <w:spacing w:before="69" w:line="260" w:lineRule="auto"/>
        <w:jc w:val="both"/>
        <w:rPr>
          <w:rFonts w:ascii="SimSun" w:hAnsi="SimSun" w:eastAsia="SimSun" w:cs="SimSun"/>
          <w:sz w:val="21"/>
          <w:szCs w:val="21"/>
        </w:rPr>
      </w:pPr>
      <w:r>
        <w:rPr>
          <w:rFonts w:ascii="SimSun" w:hAnsi="SimSun" w:eastAsia="SimSun" w:cs="SimSun"/>
          <w:sz w:val="21"/>
          <w:szCs w:val="21"/>
          <w:spacing w:val="1"/>
        </w:rPr>
        <w:t>科学实验主要描述自然现象，以观察和实验为依据的研究，可称之为</w:t>
      </w:r>
      <w:r>
        <w:rPr>
          <w:rFonts w:ascii="SimSun" w:hAnsi="SimSun" w:eastAsia="SimSun" w:cs="SimSun"/>
          <w:sz w:val="21"/>
          <w:szCs w:val="21"/>
        </w:rPr>
        <w:t>经验范式。科学 </w:t>
      </w:r>
      <w:r>
        <w:rPr>
          <w:rFonts w:ascii="SimSun" w:hAnsi="SimSun" w:eastAsia="SimSun" w:cs="SimSun"/>
          <w:sz w:val="21"/>
          <w:szCs w:val="21"/>
        </w:rPr>
        <w:t>实验是人们为实现预定目的，在人工控制条件下，通过干预和控制科研对象而观察和探索</w:t>
      </w:r>
      <w:r>
        <w:rPr>
          <w:rFonts w:ascii="SimSun" w:hAnsi="SimSun" w:eastAsia="SimSun" w:cs="SimSun"/>
          <w:sz w:val="21"/>
          <w:szCs w:val="21"/>
          <w:spacing w:val="13"/>
        </w:rPr>
        <w:t xml:space="preserve"> </w:t>
      </w:r>
      <w:r>
        <w:rPr>
          <w:rFonts w:ascii="SimSun" w:hAnsi="SimSun" w:eastAsia="SimSun" w:cs="SimSun"/>
          <w:sz w:val="21"/>
          <w:szCs w:val="21"/>
          <w:spacing w:val="-1"/>
        </w:rPr>
        <w:t>科研对象的规律和机制的一种研究方法。科学实验是观察的一种形</w:t>
      </w:r>
      <w:r>
        <w:rPr>
          <w:rFonts w:ascii="SimSun" w:hAnsi="SimSun" w:eastAsia="SimSun" w:cs="SimSun"/>
          <w:sz w:val="21"/>
          <w:szCs w:val="21"/>
          <w:spacing w:val="-2"/>
        </w:rPr>
        <w:t>式。</w:t>
      </w:r>
    </w:p>
    <w:p>
      <w:pPr>
        <w:ind w:right="769" w:firstLine="399"/>
        <w:spacing w:before="43" w:line="260" w:lineRule="auto"/>
        <w:jc w:val="both"/>
        <w:rPr>
          <w:rFonts w:ascii="SimSun" w:hAnsi="SimSun" w:eastAsia="SimSun" w:cs="SimSun"/>
          <w:sz w:val="21"/>
          <w:szCs w:val="21"/>
        </w:rPr>
      </w:pPr>
      <w:r>
        <w:rPr>
          <w:rFonts w:ascii="SimSun" w:hAnsi="SimSun" w:eastAsia="SimSun" w:cs="SimSun"/>
          <w:sz w:val="21"/>
          <w:szCs w:val="21"/>
          <w:spacing w:val="1"/>
        </w:rPr>
        <w:t>近年来，科学实验经历了很大发展，科学实验的规模愈来愈</w:t>
      </w:r>
      <w:r>
        <w:rPr>
          <w:rFonts w:ascii="SimSun" w:hAnsi="SimSun" w:eastAsia="SimSun" w:cs="SimSun"/>
          <w:sz w:val="21"/>
          <w:szCs w:val="21"/>
        </w:rPr>
        <w:t>大，科学实验再也不是科 </w:t>
      </w:r>
      <w:r>
        <w:rPr>
          <w:rFonts w:ascii="SimSun" w:hAnsi="SimSun" w:eastAsia="SimSun" w:cs="SimSun"/>
          <w:sz w:val="21"/>
          <w:szCs w:val="21"/>
          <w:spacing w:val="1"/>
        </w:rPr>
        <w:t>学家个人的事业，而成为整个社会事业的一部分。科学实验不仅是搜集科学事实、获得感</w:t>
      </w:r>
      <w:r>
        <w:rPr>
          <w:rFonts w:ascii="SimSun" w:hAnsi="SimSun" w:eastAsia="SimSun" w:cs="SimSun"/>
          <w:sz w:val="21"/>
          <w:szCs w:val="21"/>
        </w:rPr>
        <w:t xml:space="preserve"> </w:t>
      </w:r>
      <w:r>
        <w:rPr>
          <w:rFonts w:ascii="SimSun" w:hAnsi="SimSun" w:eastAsia="SimSun" w:cs="SimSun"/>
          <w:sz w:val="21"/>
          <w:szCs w:val="21"/>
          <w:spacing w:val="-1"/>
        </w:rPr>
        <w:t>性材料的基本方法，也是检验科学假说、形成科学理论的实践基础，二者</w:t>
      </w:r>
      <w:r>
        <w:rPr>
          <w:rFonts w:ascii="SimSun" w:hAnsi="SimSun" w:eastAsia="SimSun" w:cs="SimSun"/>
          <w:sz w:val="21"/>
          <w:szCs w:val="21"/>
          <w:spacing w:val="-2"/>
        </w:rPr>
        <w:t>互为补充。</w:t>
      </w:r>
    </w:p>
    <w:p>
      <w:pPr>
        <w:ind w:left="3"/>
        <w:spacing w:before="248" w:line="221" w:lineRule="auto"/>
        <w:outlineLvl w:val="1"/>
        <w:rPr>
          <w:rFonts w:ascii="SimHei" w:hAnsi="SimHei" w:eastAsia="SimHei" w:cs="SimHei"/>
          <w:sz w:val="29"/>
          <w:szCs w:val="29"/>
        </w:rPr>
      </w:pPr>
      <w:r>
        <w:rPr>
          <w:rFonts w:ascii="SimHei" w:hAnsi="SimHei" w:eastAsia="SimHei" w:cs="SimHei"/>
          <w:sz w:val="29"/>
          <w:szCs w:val="29"/>
          <w:b/>
          <w:bCs/>
          <w:spacing w:val="-14"/>
        </w:rPr>
        <w:t>2.1.1</w:t>
      </w:r>
      <w:r>
        <w:rPr>
          <w:rFonts w:ascii="SimHei" w:hAnsi="SimHei" w:eastAsia="SimHei" w:cs="SimHei"/>
          <w:sz w:val="29"/>
          <w:szCs w:val="29"/>
          <w:spacing w:val="112"/>
        </w:rPr>
        <w:t xml:space="preserve"> </w:t>
      </w:r>
      <w:r>
        <w:rPr>
          <w:rFonts w:ascii="SimHei" w:hAnsi="SimHei" w:eastAsia="SimHei" w:cs="SimHei"/>
          <w:sz w:val="29"/>
          <w:szCs w:val="29"/>
          <w:b/>
          <w:bCs/>
          <w:spacing w:val="-14"/>
        </w:rPr>
        <w:t>科学实验特点与步骤</w:t>
      </w:r>
    </w:p>
    <w:p>
      <w:pPr>
        <w:ind w:left="402"/>
        <w:spacing w:before="292" w:line="219" w:lineRule="auto"/>
        <w:outlineLvl w:val="2"/>
        <w:rPr>
          <w:rFonts w:ascii="SimSun" w:hAnsi="SimSun" w:eastAsia="SimSun" w:cs="SimSun"/>
          <w:sz w:val="21"/>
          <w:szCs w:val="21"/>
        </w:rPr>
      </w:pPr>
      <w:r>
        <w:rPr>
          <w:rFonts w:ascii="SimSun" w:hAnsi="SimSun" w:eastAsia="SimSun" w:cs="SimSun"/>
          <w:sz w:val="21"/>
          <w:szCs w:val="21"/>
          <w:b/>
          <w:bCs/>
          <w:spacing w:val="-6"/>
        </w:rPr>
        <w:t>1.</w:t>
      </w:r>
      <w:r>
        <w:rPr>
          <w:rFonts w:ascii="SimSun" w:hAnsi="SimSun" w:eastAsia="SimSun" w:cs="SimSun"/>
          <w:sz w:val="21"/>
          <w:szCs w:val="21"/>
          <w:spacing w:val="-6"/>
        </w:rPr>
        <w:t xml:space="preserve"> </w:t>
      </w:r>
      <w:r>
        <w:rPr>
          <w:rFonts w:ascii="SimSun" w:hAnsi="SimSun" w:eastAsia="SimSun" w:cs="SimSun"/>
          <w:sz w:val="21"/>
          <w:szCs w:val="21"/>
          <w:b/>
          <w:bCs/>
          <w:spacing w:val="-6"/>
        </w:rPr>
        <w:t>科学实验特点</w:t>
      </w:r>
    </w:p>
    <w:p>
      <w:pPr>
        <w:ind w:left="529"/>
        <w:spacing w:before="196" w:line="219" w:lineRule="auto"/>
        <w:rPr>
          <w:rFonts w:ascii="SimSun" w:hAnsi="SimSun" w:eastAsia="SimSun" w:cs="SimSun"/>
          <w:sz w:val="21"/>
          <w:szCs w:val="21"/>
        </w:rPr>
      </w:pPr>
      <w:r>
        <w:rPr>
          <w:rFonts w:ascii="SimSun" w:hAnsi="SimSun" w:eastAsia="SimSun" w:cs="SimSun"/>
          <w:sz w:val="21"/>
          <w:szCs w:val="21"/>
          <w:spacing w:val="7"/>
        </w:rPr>
        <w:t>(1)纯化观察对象条件</w:t>
      </w:r>
    </w:p>
    <w:p>
      <w:pPr>
        <w:ind w:right="813" w:firstLine="399"/>
        <w:spacing w:before="69" w:line="250" w:lineRule="auto"/>
        <w:rPr>
          <w:rFonts w:ascii="SimSun" w:hAnsi="SimSun" w:eastAsia="SimSun" w:cs="SimSun"/>
          <w:sz w:val="21"/>
          <w:szCs w:val="21"/>
        </w:rPr>
      </w:pPr>
      <w:r>
        <w:rPr>
          <w:rFonts w:ascii="SimSun" w:hAnsi="SimSun" w:eastAsia="SimSun" w:cs="SimSun"/>
          <w:sz w:val="21"/>
          <w:szCs w:val="21"/>
        </w:rPr>
        <w:t>可以利用各种实验手段对研究对象进行各种人工改变和人工控制，致使被研究对象的</w:t>
      </w:r>
      <w:r>
        <w:rPr>
          <w:rFonts w:ascii="SimSun" w:hAnsi="SimSun" w:eastAsia="SimSun" w:cs="SimSun"/>
          <w:sz w:val="21"/>
          <w:szCs w:val="21"/>
          <w:spacing w:val="15"/>
        </w:rPr>
        <w:t xml:space="preserve"> </w:t>
      </w:r>
      <w:r>
        <w:rPr>
          <w:rFonts w:ascii="SimSun" w:hAnsi="SimSun" w:eastAsia="SimSun" w:cs="SimSun"/>
          <w:sz w:val="21"/>
          <w:szCs w:val="21"/>
          <w:spacing w:val="-1"/>
        </w:rPr>
        <w:t>特性暴露出来，就能获得被研究对象在自然状态下难以观察到的特性。</w:t>
      </w:r>
    </w:p>
    <w:p>
      <w:pPr>
        <w:ind w:left="529"/>
        <w:spacing w:before="53" w:line="219" w:lineRule="auto"/>
        <w:rPr>
          <w:rFonts w:ascii="SimSun" w:hAnsi="SimSun" w:eastAsia="SimSun" w:cs="SimSun"/>
          <w:sz w:val="21"/>
          <w:szCs w:val="21"/>
        </w:rPr>
      </w:pPr>
      <w:r>
        <w:rPr>
          <w:rFonts w:ascii="SimSun" w:hAnsi="SimSun" w:eastAsia="SimSun" w:cs="SimSun"/>
          <w:sz w:val="21"/>
          <w:szCs w:val="21"/>
          <w:spacing w:val="9"/>
        </w:rPr>
        <w:t>(2)强化观察对象</w:t>
      </w:r>
    </w:p>
    <w:p>
      <w:pPr>
        <w:ind w:right="813" w:firstLine="399"/>
        <w:spacing w:before="60" w:line="255" w:lineRule="auto"/>
        <w:rPr>
          <w:rFonts w:ascii="SimSun" w:hAnsi="SimSun" w:eastAsia="SimSun" w:cs="SimSun"/>
          <w:sz w:val="21"/>
          <w:szCs w:val="21"/>
        </w:rPr>
      </w:pPr>
      <w:r>
        <w:rPr>
          <w:rFonts w:ascii="SimSun" w:hAnsi="SimSun" w:eastAsia="SimSun" w:cs="SimSun"/>
          <w:sz w:val="21"/>
          <w:szCs w:val="21"/>
        </w:rPr>
        <w:t>可以利用各种实验手段创造出在地球表面的自然状态下无法出现的或几乎无法出现的</w:t>
      </w:r>
      <w:r>
        <w:rPr>
          <w:rFonts w:ascii="SimSun" w:hAnsi="SimSun" w:eastAsia="SimSun" w:cs="SimSun"/>
          <w:sz w:val="21"/>
          <w:szCs w:val="21"/>
          <w:spacing w:val="15"/>
        </w:rPr>
        <w:t xml:space="preserve"> </w:t>
      </w:r>
      <w:r>
        <w:rPr>
          <w:rFonts w:ascii="SimSun" w:hAnsi="SimSun" w:eastAsia="SimSun" w:cs="SimSun"/>
          <w:sz w:val="21"/>
          <w:szCs w:val="21"/>
          <w:spacing w:val="-1"/>
        </w:rPr>
        <w:t>特殊条件。在这种强化了的特殊条件下，发现了许多具有重大意义</w:t>
      </w:r>
      <w:r>
        <w:rPr>
          <w:rFonts w:ascii="SimSun" w:hAnsi="SimSun" w:eastAsia="SimSun" w:cs="SimSun"/>
          <w:sz w:val="21"/>
          <w:szCs w:val="21"/>
          <w:spacing w:val="-2"/>
        </w:rPr>
        <w:t>的新事实。</w:t>
      </w:r>
    </w:p>
    <w:p>
      <w:pPr>
        <w:ind w:left="529"/>
        <w:spacing w:before="41" w:line="220" w:lineRule="auto"/>
        <w:rPr>
          <w:rFonts w:ascii="SimSun" w:hAnsi="SimSun" w:eastAsia="SimSun" w:cs="SimSun"/>
          <w:sz w:val="21"/>
          <w:szCs w:val="21"/>
        </w:rPr>
      </w:pPr>
      <w:r>
        <w:rPr>
          <w:rFonts w:ascii="SimSun" w:hAnsi="SimSun" w:eastAsia="SimSun" w:cs="SimSun"/>
          <w:sz w:val="21"/>
          <w:szCs w:val="21"/>
          <w:spacing w:val="10"/>
        </w:rPr>
        <w:t>(3)可重复性</w:t>
      </w:r>
    </w:p>
    <w:p>
      <w:pPr>
        <w:ind w:right="770" w:firstLine="399"/>
        <w:spacing w:before="50" w:line="250" w:lineRule="auto"/>
        <w:rPr>
          <w:rFonts w:ascii="SimSun" w:hAnsi="SimSun" w:eastAsia="SimSun" w:cs="SimSun"/>
          <w:sz w:val="21"/>
          <w:szCs w:val="21"/>
        </w:rPr>
      </w:pPr>
      <w:r>
        <w:rPr>
          <w:rFonts w:ascii="SimSun" w:hAnsi="SimSun" w:eastAsia="SimSun" w:cs="SimSun"/>
          <w:sz w:val="21"/>
          <w:szCs w:val="21"/>
          <w:spacing w:val="2"/>
        </w:rPr>
        <w:t>可以通过一定实验手段使被观察对象重复出现，</w:t>
      </w:r>
      <w:r>
        <w:rPr>
          <w:rFonts w:ascii="SimSun" w:hAnsi="SimSun" w:eastAsia="SimSun" w:cs="SimSun"/>
          <w:sz w:val="21"/>
          <w:szCs w:val="21"/>
          <w:spacing w:val="1"/>
        </w:rPr>
        <w:t>这样有利于长期、反复比较观察，对</w:t>
      </w:r>
      <w:r>
        <w:rPr>
          <w:rFonts w:ascii="SimSun" w:hAnsi="SimSun" w:eastAsia="SimSun" w:cs="SimSun"/>
          <w:sz w:val="21"/>
          <w:szCs w:val="21"/>
        </w:rPr>
        <w:t xml:space="preserve"> </w:t>
      </w:r>
      <w:r>
        <w:rPr>
          <w:rFonts w:ascii="SimSun" w:hAnsi="SimSun" w:eastAsia="SimSun" w:cs="SimSun"/>
          <w:sz w:val="21"/>
          <w:szCs w:val="21"/>
          <w:spacing w:val="-5"/>
        </w:rPr>
        <w:t>以往的实验结果加以核对。</w:t>
      </w:r>
    </w:p>
    <w:p>
      <w:pPr>
        <w:ind w:firstLine="7819"/>
        <w:spacing w:before="212" w:line="760" w:lineRule="exact"/>
        <w:rPr/>
      </w:pPr>
      <w:r>
        <w:rPr>
          <w:position w:val="-15"/>
        </w:rPr>
        <w:drawing>
          <wp:inline distT="0" distB="0" distL="0" distR="0">
            <wp:extent cx="292113" cy="482590"/>
            <wp:effectExtent l="0" t="0" r="0" b="0"/>
            <wp:docPr id="78" name="IM 78"/>
            <wp:cNvGraphicFramePr/>
            <a:graphic>
              <a:graphicData uri="http://schemas.openxmlformats.org/drawingml/2006/picture">
                <pic:pic>
                  <pic:nvPicPr>
                    <pic:cNvPr id="78" name="IM 78"/>
                    <pic:cNvPicPr/>
                  </pic:nvPicPr>
                  <pic:blipFill>
                    <a:blip r:embed="rId69"/>
                    <a:stretch>
                      <a:fillRect/>
                    </a:stretch>
                  </pic:blipFill>
                  <pic:spPr>
                    <a:xfrm rot="0">
                      <a:off x="0" y="0"/>
                      <a:ext cx="292113" cy="482590"/>
                    </a:xfrm>
                    <a:prstGeom prst="rect">
                      <a:avLst/>
                    </a:prstGeom>
                  </pic:spPr>
                </pic:pic>
              </a:graphicData>
            </a:graphic>
          </wp:inline>
        </w:drawing>
      </w:r>
    </w:p>
    <w:p>
      <w:pPr>
        <w:spacing w:line="760" w:lineRule="exact"/>
        <w:sectPr>
          <w:pgSz w:w="9910" w:h="14230"/>
          <w:pgMar w:top="729" w:right="99" w:bottom="60" w:left="810" w:header="0" w:footer="0" w:gutter="0"/>
        </w:sectPr>
        <w:rPr/>
      </w:pPr>
    </w:p>
    <w:p>
      <w:pPr>
        <w:spacing w:line="309" w:lineRule="exact"/>
        <w:rPr/>
      </w:pPr>
      <w:r>
        <w:rPr>
          <w:position w:val="-6"/>
        </w:rPr>
        <w:pict>
          <v:group id="_x0000_s176" style="mso-position-vertical-relative:line;mso-position-horizontal-relative:char;width:132.55pt;height:15.5pt;" filled="false" stroked="false" coordsize="2651,310" coordorigin="0,0">
            <v:shape id="_x0000_s178" style="position:absolute;left:0;top:0;width:2651;height:310;" filled="false" stroked="false" type="#_x0000_t75">
              <v:imagedata o:title="" r:id="rId70"/>
            </v:shape>
            <v:shape id="_x0000_s180" style="position:absolute;left:-20;top:-20;width:2691;height:350;" filled="false" stroked="false" type="#_x0000_t202">
              <v:fill on="false"/>
              <v:stroke on="false"/>
              <v:path/>
              <v:imagedata o:title=""/>
              <o:lock v:ext="edit" aspectratio="false"/>
              <v:textbox inset="0mm,0mm,0mm,0mm">
                <w:txbxContent>
                  <w:p>
                    <w:pPr>
                      <w:ind w:left="603"/>
                      <w:spacing w:before="87"/>
                      <w:rPr>
                        <w:rFonts w:ascii="STXinwei" w:hAnsi="STXinwei" w:eastAsia="STXinwei" w:cs="STXinwei"/>
                        <w:sz w:val="21"/>
                        <w:szCs w:val="21"/>
                      </w:rPr>
                    </w:pPr>
                    <w:bookmarkStart w:name="bookmark43" w:id="35"/>
                    <w:bookmarkEnd w:id="35"/>
                    <w:r>
                      <w:rPr>
                        <w:rFonts w:ascii="STXinwei" w:hAnsi="STXinwei" w:eastAsia="STXinwei" w:cs="STXinwei"/>
                        <w:sz w:val="21"/>
                        <w:szCs w:val="21"/>
                        <w:b/>
                        <w:bCs/>
                        <w:spacing w:val="-5"/>
                      </w:rPr>
                      <w:t>大数据基础与应用</w:t>
                    </w:r>
                  </w:p>
                </w:txbxContent>
              </v:textbox>
            </v:shape>
          </v:group>
        </w:pict>
      </w:r>
    </w:p>
    <w:p>
      <w:pPr>
        <w:pStyle w:val="BodyText"/>
        <w:spacing w:line="274" w:lineRule="auto"/>
        <w:rPr/>
      </w:pPr>
      <w:r/>
    </w:p>
    <w:p>
      <w:pPr>
        <w:ind w:left="1313"/>
        <w:spacing w:before="68" w:line="219" w:lineRule="auto"/>
        <w:outlineLvl w:val="2"/>
        <w:rPr>
          <w:rFonts w:ascii="SimSun" w:hAnsi="SimSun" w:eastAsia="SimSun" w:cs="SimSun"/>
          <w:sz w:val="21"/>
          <w:szCs w:val="21"/>
        </w:rPr>
      </w:pPr>
      <w:r>
        <w:rPr>
          <w:rFonts w:ascii="SimSun" w:hAnsi="SimSun" w:eastAsia="SimSun" w:cs="SimSun"/>
          <w:sz w:val="21"/>
          <w:szCs w:val="21"/>
          <w:b/>
          <w:bCs/>
          <w:spacing w:val="-9"/>
        </w:rPr>
        <w:t>2.</w:t>
      </w:r>
      <w:r>
        <w:rPr>
          <w:rFonts w:ascii="SimSun" w:hAnsi="SimSun" w:eastAsia="SimSun" w:cs="SimSun"/>
          <w:sz w:val="21"/>
          <w:szCs w:val="21"/>
          <w:spacing w:val="-9"/>
        </w:rPr>
        <w:t xml:space="preserve"> </w:t>
      </w:r>
      <w:r>
        <w:rPr>
          <w:rFonts w:ascii="SimSun" w:hAnsi="SimSun" w:eastAsia="SimSun" w:cs="SimSun"/>
          <w:sz w:val="21"/>
          <w:szCs w:val="21"/>
          <w:b/>
          <w:bCs/>
          <w:spacing w:val="-9"/>
        </w:rPr>
        <w:t>科学实验步骤</w:t>
      </w:r>
    </w:p>
    <w:p>
      <w:pPr>
        <w:ind w:left="1310"/>
        <w:spacing w:before="193" w:line="219" w:lineRule="auto"/>
        <w:rPr>
          <w:rFonts w:ascii="SimSun" w:hAnsi="SimSun" w:eastAsia="SimSun" w:cs="SimSun"/>
          <w:sz w:val="21"/>
          <w:szCs w:val="21"/>
        </w:rPr>
      </w:pPr>
      <w:r>
        <w:rPr>
          <w:rFonts w:ascii="SimSun" w:hAnsi="SimSun" w:eastAsia="SimSun" w:cs="SimSun"/>
          <w:sz w:val="21"/>
          <w:szCs w:val="21"/>
          <w:spacing w:val="-3"/>
        </w:rPr>
        <w:t>科学实验的方法应该包括如下步骤。</w:t>
      </w:r>
    </w:p>
    <w:p>
      <w:pPr>
        <w:ind w:left="1310"/>
        <w:spacing w:before="62" w:line="219" w:lineRule="auto"/>
        <w:rPr>
          <w:rFonts w:ascii="SimSun" w:hAnsi="SimSun" w:eastAsia="SimSun" w:cs="SimSun"/>
          <w:sz w:val="21"/>
          <w:szCs w:val="21"/>
        </w:rPr>
      </w:pPr>
      <w:r>
        <w:rPr>
          <w:rFonts w:ascii="SimSun" w:hAnsi="SimSun" w:eastAsia="SimSun" w:cs="SimSun"/>
          <w:sz w:val="21"/>
          <w:szCs w:val="21"/>
          <w:spacing w:val="-4"/>
        </w:rPr>
        <w:t>●</w:t>
      </w:r>
      <w:r>
        <w:rPr>
          <w:rFonts w:ascii="SimSun" w:hAnsi="SimSun" w:eastAsia="SimSun" w:cs="SimSun"/>
          <w:sz w:val="21"/>
          <w:szCs w:val="21"/>
          <w:spacing w:val="95"/>
        </w:rPr>
        <w:t xml:space="preserve"> </w:t>
      </w:r>
      <w:r>
        <w:rPr>
          <w:rFonts w:ascii="SimSun" w:hAnsi="SimSun" w:eastAsia="SimSun" w:cs="SimSun"/>
          <w:sz w:val="21"/>
          <w:szCs w:val="21"/>
          <w:spacing w:val="-4"/>
        </w:rPr>
        <w:t>观察：观察事实和事件的详细记录。</w:t>
      </w:r>
    </w:p>
    <w:p>
      <w:pPr>
        <w:ind w:left="1310"/>
        <w:spacing w:before="61" w:line="219" w:lineRule="auto"/>
        <w:rPr>
          <w:rFonts w:ascii="SimSun" w:hAnsi="SimSun" w:eastAsia="SimSun" w:cs="SimSun"/>
          <w:sz w:val="21"/>
          <w:szCs w:val="21"/>
        </w:rPr>
      </w:pPr>
      <w:r>
        <w:rPr>
          <w:rFonts w:ascii="SimSun" w:hAnsi="SimSun" w:eastAsia="SimSun" w:cs="SimSun"/>
          <w:sz w:val="21"/>
          <w:szCs w:val="21"/>
          <w:spacing w:val="-2"/>
        </w:rPr>
        <w:t>●</w:t>
      </w:r>
      <w:r>
        <w:rPr>
          <w:rFonts w:ascii="SimSun" w:hAnsi="SimSun" w:eastAsia="SimSun" w:cs="SimSun"/>
          <w:sz w:val="21"/>
          <w:szCs w:val="21"/>
          <w:spacing w:val="111"/>
        </w:rPr>
        <w:t xml:space="preserve"> </w:t>
      </w:r>
      <w:r>
        <w:rPr>
          <w:rFonts w:ascii="SimSun" w:hAnsi="SimSun" w:eastAsia="SimSun" w:cs="SimSun"/>
          <w:sz w:val="21"/>
          <w:szCs w:val="21"/>
          <w:spacing w:val="-2"/>
        </w:rPr>
        <w:t>定义：对问题进行定义，并且定义可操作的范围、手段。</w:t>
      </w:r>
    </w:p>
    <w:p>
      <w:pPr>
        <w:ind w:left="1310"/>
        <w:spacing w:before="70" w:line="219" w:lineRule="auto"/>
        <w:rPr>
          <w:rFonts w:ascii="SimSun" w:hAnsi="SimSun" w:eastAsia="SimSun" w:cs="SimSun"/>
          <w:sz w:val="21"/>
          <w:szCs w:val="21"/>
        </w:rPr>
      </w:pPr>
      <w:r>
        <w:rPr>
          <w:rFonts w:ascii="SimSun" w:hAnsi="SimSun" w:eastAsia="SimSun" w:cs="SimSun"/>
          <w:sz w:val="21"/>
          <w:szCs w:val="21"/>
          <w:spacing w:val="-1"/>
        </w:rPr>
        <w:t>●</w:t>
      </w:r>
      <w:r>
        <w:rPr>
          <w:rFonts w:ascii="SimSun" w:hAnsi="SimSun" w:eastAsia="SimSun" w:cs="SimSun"/>
          <w:sz w:val="21"/>
          <w:szCs w:val="21"/>
          <w:spacing w:val="91"/>
        </w:rPr>
        <w:t xml:space="preserve"> </w:t>
      </w:r>
      <w:r>
        <w:rPr>
          <w:rFonts w:ascii="SimSun" w:hAnsi="SimSun" w:eastAsia="SimSun" w:cs="SimSun"/>
          <w:sz w:val="21"/>
          <w:szCs w:val="21"/>
          <w:spacing w:val="-1"/>
        </w:rPr>
        <w:t>假设：假设是指对一种事物或一种关系的</w:t>
      </w:r>
      <w:r>
        <w:rPr>
          <w:rFonts w:ascii="SimSun" w:hAnsi="SimSun" w:eastAsia="SimSun" w:cs="SimSun"/>
          <w:sz w:val="21"/>
          <w:szCs w:val="21"/>
          <w:spacing w:val="-2"/>
        </w:rPr>
        <w:t>暂时性解释。</w:t>
      </w:r>
    </w:p>
    <w:p>
      <w:pPr>
        <w:ind w:left="1709" w:right="51" w:hanging="399"/>
        <w:spacing w:before="51" w:line="246" w:lineRule="auto"/>
        <w:rPr>
          <w:rFonts w:ascii="SimSun" w:hAnsi="SimSun" w:eastAsia="SimSun" w:cs="SimSun"/>
          <w:sz w:val="21"/>
          <w:szCs w:val="21"/>
        </w:rPr>
      </w:pPr>
      <w:r>
        <w:rPr>
          <w:rFonts w:ascii="SimSun" w:hAnsi="SimSun" w:eastAsia="SimSun" w:cs="SimSun"/>
          <w:sz w:val="21"/>
          <w:szCs w:val="21"/>
          <w:spacing w:val="-7"/>
        </w:rPr>
        <w:t>●  检验：收集证据和检验假设，</w:t>
      </w:r>
      <w:r>
        <w:rPr>
          <w:rFonts w:ascii="SimSun" w:hAnsi="SimSun" w:eastAsia="SimSun" w:cs="SimSun"/>
          <w:sz w:val="21"/>
          <w:szCs w:val="21"/>
          <w:spacing w:val="60"/>
        </w:rPr>
        <w:t xml:space="preserve"> </w:t>
      </w:r>
      <w:r>
        <w:rPr>
          <w:rFonts w:ascii="SimSun" w:hAnsi="SimSun" w:eastAsia="SimSun" w:cs="SimSun"/>
          <w:sz w:val="21"/>
          <w:szCs w:val="21"/>
          <w:spacing w:val="-7"/>
        </w:rPr>
        <w:t>一方面要能提供假设所需的客观条件，</w:t>
      </w:r>
      <w:r>
        <w:rPr>
          <w:rFonts w:ascii="SimSun" w:hAnsi="SimSun" w:eastAsia="SimSun" w:cs="SimSun"/>
          <w:sz w:val="21"/>
          <w:szCs w:val="21"/>
          <w:spacing w:val="61"/>
        </w:rPr>
        <w:t xml:space="preserve"> </w:t>
      </w:r>
      <w:r>
        <w:rPr>
          <w:rFonts w:ascii="SimSun" w:hAnsi="SimSun" w:eastAsia="SimSun" w:cs="SimSun"/>
          <w:sz w:val="21"/>
          <w:szCs w:val="21"/>
          <w:spacing w:val="-7"/>
        </w:rPr>
        <w:t>一方</w:t>
      </w:r>
      <w:r>
        <w:rPr>
          <w:rFonts w:ascii="SimSun" w:hAnsi="SimSun" w:eastAsia="SimSun" w:cs="SimSun"/>
          <w:sz w:val="21"/>
          <w:szCs w:val="21"/>
          <w:spacing w:val="-8"/>
        </w:rPr>
        <w:t>面要找</w:t>
      </w:r>
      <w:r>
        <w:rPr>
          <w:rFonts w:ascii="SimSun" w:hAnsi="SimSun" w:eastAsia="SimSun" w:cs="SimSun"/>
          <w:sz w:val="21"/>
          <w:szCs w:val="21"/>
        </w:rPr>
        <w:t xml:space="preserve"> </w:t>
      </w:r>
      <w:r>
        <w:rPr>
          <w:rFonts w:ascii="SimSun" w:hAnsi="SimSun" w:eastAsia="SimSun" w:cs="SimSun"/>
          <w:sz w:val="21"/>
          <w:szCs w:val="21"/>
          <w:spacing w:val="-4"/>
        </w:rPr>
        <w:t>到方法来测量相关参数。</w:t>
      </w:r>
    </w:p>
    <w:p>
      <w:pPr>
        <w:ind w:left="1310"/>
        <w:spacing w:before="70" w:line="219" w:lineRule="auto"/>
        <w:rPr>
          <w:rFonts w:ascii="SimSun" w:hAnsi="SimSun" w:eastAsia="SimSun" w:cs="SimSun"/>
          <w:sz w:val="21"/>
          <w:szCs w:val="21"/>
        </w:rPr>
      </w:pPr>
      <w:r>
        <w:rPr>
          <w:rFonts w:ascii="SimSun" w:hAnsi="SimSun" w:eastAsia="SimSun" w:cs="SimSun"/>
          <w:sz w:val="21"/>
          <w:szCs w:val="21"/>
          <w:spacing w:val="-1"/>
        </w:rPr>
        <w:t>●  发表：发表研究结果，科学信息必须公开，真正的科学关注的是解决问题。</w:t>
      </w:r>
    </w:p>
    <w:p>
      <w:pPr>
        <w:ind w:left="1310"/>
        <w:spacing w:before="61" w:line="219" w:lineRule="auto"/>
        <w:rPr>
          <w:rFonts w:ascii="SimSun" w:hAnsi="SimSun" w:eastAsia="SimSun" w:cs="SimSun"/>
          <w:sz w:val="21"/>
          <w:szCs w:val="21"/>
        </w:rPr>
      </w:pPr>
      <w:r>
        <w:rPr>
          <w:rFonts w:ascii="SimSun" w:hAnsi="SimSun" w:eastAsia="SimSun" w:cs="SimSun"/>
          <w:sz w:val="21"/>
          <w:szCs w:val="21"/>
          <w:spacing w:val="-2"/>
        </w:rPr>
        <w:t>●  建构：构建理论。孤立的问题无法建立理论，科学的理论是可以被证实的。</w:t>
      </w:r>
    </w:p>
    <w:p>
      <w:pPr>
        <w:ind w:left="893"/>
        <w:spacing w:before="219" w:line="579" w:lineRule="exact"/>
        <w:rPr>
          <w:rFonts w:ascii="SimHei" w:hAnsi="SimHei" w:eastAsia="SimHei" w:cs="SimHei"/>
          <w:sz w:val="29"/>
          <w:szCs w:val="29"/>
        </w:rPr>
      </w:pPr>
      <w:r>
        <w:rPr>
          <w:rFonts w:ascii="SimHei" w:hAnsi="SimHei" w:eastAsia="SimHei" w:cs="SimHei"/>
          <w:sz w:val="29"/>
          <w:szCs w:val="29"/>
          <w:b/>
          <w:bCs/>
          <w:spacing w:val="-16"/>
          <w:position w:val="21"/>
        </w:rPr>
        <w:t>2.1.2</w:t>
      </w:r>
      <w:r>
        <w:rPr>
          <w:rFonts w:ascii="SimHei" w:hAnsi="SimHei" w:eastAsia="SimHei" w:cs="SimHei"/>
          <w:sz w:val="29"/>
          <w:szCs w:val="29"/>
          <w:spacing w:val="136"/>
          <w:position w:val="21"/>
        </w:rPr>
        <w:t xml:space="preserve"> </w:t>
      </w:r>
      <w:r>
        <w:rPr>
          <w:rFonts w:ascii="SimHei" w:hAnsi="SimHei" w:eastAsia="SimHei" w:cs="SimHei"/>
          <w:sz w:val="29"/>
          <w:szCs w:val="29"/>
          <w:b/>
          <w:bCs/>
          <w:spacing w:val="-16"/>
          <w:position w:val="21"/>
        </w:rPr>
        <w:t>科学实验构成与分类</w:t>
      </w:r>
    </w:p>
    <w:p>
      <w:pPr>
        <w:ind w:left="1313"/>
        <w:spacing w:before="1" w:line="218" w:lineRule="auto"/>
        <w:rPr>
          <w:rFonts w:ascii="SimSun" w:hAnsi="SimSun" w:eastAsia="SimSun" w:cs="SimSun"/>
          <w:sz w:val="21"/>
          <w:szCs w:val="21"/>
        </w:rPr>
      </w:pPr>
      <w:r>
        <w:rPr>
          <w:rFonts w:ascii="SimSun" w:hAnsi="SimSun" w:eastAsia="SimSun" w:cs="SimSun"/>
          <w:sz w:val="21"/>
          <w:szCs w:val="21"/>
          <w:b/>
          <w:bCs/>
          <w:spacing w:val="-9"/>
        </w:rPr>
        <w:t>1.</w:t>
      </w:r>
      <w:r>
        <w:rPr>
          <w:rFonts w:ascii="SimSun" w:hAnsi="SimSun" w:eastAsia="SimSun" w:cs="SimSun"/>
          <w:sz w:val="21"/>
          <w:szCs w:val="21"/>
          <w:spacing w:val="-9"/>
        </w:rPr>
        <w:t xml:space="preserve"> </w:t>
      </w:r>
      <w:r>
        <w:rPr>
          <w:rFonts w:ascii="SimSun" w:hAnsi="SimSun" w:eastAsia="SimSun" w:cs="SimSun"/>
          <w:sz w:val="21"/>
          <w:szCs w:val="21"/>
          <w:b/>
          <w:bCs/>
          <w:spacing w:val="-9"/>
        </w:rPr>
        <w:t>科学实验构成</w:t>
      </w:r>
    </w:p>
    <w:p>
      <w:pPr>
        <w:ind w:left="1430"/>
        <w:spacing w:before="216" w:line="220" w:lineRule="auto"/>
        <w:rPr>
          <w:rFonts w:ascii="SimSun" w:hAnsi="SimSun" w:eastAsia="SimSun" w:cs="SimSun"/>
          <w:sz w:val="21"/>
          <w:szCs w:val="21"/>
        </w:rPr>
      </w:pPr>
      <w:r>
        <w:rPr>
          <w:rFonts w:ascii="SimSun" w:hAnsi="SimSun" w:eastAsia="SimSun" w:cs="SimSun"/>
          <w:sz w:val="21"/>
          <w:szCs w:val="21"/>
          <w:spacing w:val="14"/>
        </w:rPr>
        <w:t>(1)实验者</w:t>
      </w:r>
    </w:p>
    <w:p>
      <w:pPr>
        <w:ind w:left="890" w:right="68" w:firstLine="419"/>
        <w:spacing w:before="58" w:line="255" w:lineRule="auto"/>
        <w:jc w:val="both"/>
        <w:rPr>
          <w:rFonts w:ascii="SimSun" w:hAnsi="SimSun" w:eastAsia="SimSun" w:cs="SimSun"/>
          <w:sz w:val="21"/>
          <w:szCs w:val="21"/>
        </w:rPr>
      </w:pPr>
      <w:r>
        <w:rPr>
          <w:rFonts w:ascii="SimSun" w:hAnsi="SimSun" w:eastAsia="SimSun" w:cs="SimSun"/>
          <w:sz w:val="21"/>
          <w:szCs w:val="21"/>
          <w:spacing w:val="1"/>
        </w:rPr>
        <w:t>实验者是指组织、设计和进行科学实验的人，主要负责实验目的的确定，实验方案的</w:t>
      </w:r>
      <w:r>
        <w:rPr>
          <w:rFonts w:ascii="SimSun" w:hAnsi="SimSun" w:eastAsia="SimSun" w:cs="SimSun"/>
          <w:sz w:val="21"/>
          <w:szCs w:val="21"/>
          <w:spacing w:val="8"/>
        </w:rPr>
        <w:t xml:space="preserve"> </w:t>
      </w:r>
      <w:r>
        <w:rPr>
          <w:rFonts w:ascii="SimSun" w:hAnsi="SimSun" w:eastAsia="SimSun" w:cs="SimSun"/>
          <w:sz w:val="21"/>
          <w:szCs w:val="21"/>
          <w:spacing w:val="1"/>
        </w:rPr>
        <w:t>设计、实验步骤的制定、实验过程的操作、实验结果</w:t>
      </w:r>
      <w:r>
        <w:rPr>
          <w:rFonts w:ascii="SimSun" w:hAnsi="SimSun" w:eastAsia="SimSun" w:cs="SimSun"/>
          <w:sz w:val="21"/>
          <w:szCs w:val="21"/>
        </w:rPr>
        <w:t>的处理与解释等。实验者是实验活动 </w:t>
      </w:r>
      <w:r>
        <w:rPr>
          <w:rFonts w:ascii="SimSun" w:hAnsi="SimSun" w:eastAsia="SimSun" w:cs="SimSun"/>
          <w:sz w:val="21"/>
          <w:szCs w:val="21"/>
          <w:spacing w:val="-3"/>
        </w:rPr>
        <w:t>的主体，任何一个环节都不可脱离实验者。</w:t>
      </w:r>
    </w:p>
    <w:p>
      <w:pPr>
        <w:ind w:left="1430"/>
        <w:spacing w:before="71" w:line="219" w:lineRule="auto"/>
        <w:rPr>
          <w:rFonts w:ascii="SimSun" w:hAnsi="SimSun" w:eastAsia="SimSun" w:cs="SimSun"/>
          <w:sz w:val="21"/>
          <w:szCs w:val="21"/>
        </w:rPr>
      </w:pPr>
      <w:r>
        <w:rPr>
          <w:rFonts w:ascii="SimSun" w:hAnsi="SimSun" w:eastAsia="SimSun" w:cs="SimSun"/>
          <w:sz w:val="21"/>
          <w:szCs w:val="21"/>
          <w:spacing w:val="10"/>
        </w:rPr>
        <w:t>(2)实验对象</w:t>
      </w:r>
    </w:p>
    <w:p>
      <w:pPr>
        <w:ind w:left="890" w:right="75" w:firstLine="419"/>
        <w:spacing w:before="61" w:line="242" w:lineRule="auto"/>
        <w:rPr>
          <w:rFonts w:ascii="SimSun" w:hAnsi="SimSun" w:eastAsia="SimSun" w:cs="SimSun"/>
          <w:sz w:val="21"/>
          <w:szCs w:val="21"/>
        </w:rPr>
      </w:pPr>
      <w:r>
        <w:rPr>
          <w:rFonts w:ascii="SimSun" w:hAnsi="SimSun" w:eastAsia="SimSun" w:cs="SimSun"/>
          <w:sz w:val="21"/>
          <w:szCs w:val="21"/>
          <w:spacing w:val="1"/>
        </w:rPr>
        <w:t>实验对象可以是自然界的物体及其现象，也可以是人造的物体及其现象，实验对象处 </w:t>
      </w:r>
      <w:r>
        <w:rPr>
          <w:rFonts w:ascii="SimSun" w:hAnsi="SimSun" w:eastAsia="SimSun" w:cs="SimSun"/>
          <w:sz w:val="21"/>
          <w:szCs w:val="21"/>
          <w:spacing w:val="-7"/>
        </w:rPr>
        <w:t>于认识客体的地位。</w:t>
      </w:r>
    </w:p>
    <w:p>
      <w:pPr>
        <w:ind w:left="1430"/>
        <w:spacing w:before="70" w:line="220" w:lineRule="auto"/>
        <w:rPr>
          <w:rFonts w:ascii="SimSun" w:hAnsi="SimSun" w:eastAsia="SimSun" w:cs="SimSun"/>
          <w:sz w:val="21"/>
          <w:szCs w:val="21"/>
        </w:rPr>
      </w:pPr>
      <w:r>
        <w:rPr>
          <w:rFonts w:ascii="SimSun" w:hAnsi="SimSun" w:eastAsia="SimSun" w:cs="SimSun"/>
          <w:sz w:val="21"/>
          <w:szCs w:val="21"/>
          <w:spacing w:val="10"/>
        </w:rPr>
        <w:t>(3)实验手段</w:t>
      </w:r>
    </w:p>
    <w:p>
      <w:pPr>
        <w:ind w:left="890" w:right="74" w:firstLine="419"/>
        <w:spacing w:before="58" w:line="251" w:lineRule="auto"/>
        <w:rPr>
          <w:rFonts w:ascii="SimSun" w:hAnsi="SimSun" w:eastAsia="SimSun" w:cs="SimSun"/>
          <w:sz w:val="21"/>
          <w:szCs w:val="21"/>
        </w:rPr>
      </w:pPr>
      <w:r>
        <w:rPr>
          <w:rFonts w:ascii="SimSun" w:hAnsi="SimSun" w:eastAsia="SimSun" w:cs="SimSun"/>
          <w:sz w:val="21"/>
          <w:szCs w:val="21"/>
          <w:spacing w:val="1"/>
        </w:rPr>
        <w:t>实验手段是由实验的仪器、工具、设备等客观物质条件组成，实验仪器是其中的主要</w:t>
      </w:r>
      <w:r>
        <w:rPr>
          <w:rFonts w:ascii="SimSun" w:hAnsi="SimSun" w:eastAsia="SimSun" w:cs="SimSun"/>
          <w:sz w:val="21"/>
          <w:szCs w:val="21"/>
          <w:spacing w:val="2"/>
        </w:rPr>
        <w:t xml:space="preserve"> </w:t>
      </w:r>
      <w:r>
        <w:rPr>
          <w:rFonts w:ascii="SimSun" w:hAnsi="SimSun" w:eastAsia="SimSun" w:cs="SimSun"/>
          <w:sz w:val="21"/>
          <w:szCs w:val="21"/>
          <w:spacing w:val="-9"/>
        </w:rPr>
        <w:t>成分。</w:t>
      </w:r>
    </w:p>
    <w:p>
      <w:pPr>
        <w:ind w:left="1313"/>
        <w:spacing w:before="155" w:line="219" w:lineRule="auto"/>
        <w:outlineLvl w:val="2"/>
        <w:rPr>
          <w:rFonts w:ascii="SimSun" w:hAnsi="SimSun" w:eastAsia="SimSun" w:cs="SimSun"/>
          <w:sz w:val="21"/>
          <w:szCs w:val="21"/>
        </w:rPr>
      </w:pPr>
      <w:r>
        <w:rPr>
          <w:rFonts w:ascii="SimSun" w:hAnsi="SimSun" w:eastAsia="SimSun" w:cs="SimSun"/>
          <w:sz w:val="21"/>
          <w:szCs w:val="21"/>
          <w:b/>
          <w:bCs/>
          <w:spacing w:val="-10"/>
        </w:rPr>
        <w:t>2.</w:t>
      </w:r>
      <w:r>
        <w:rPr>
          <w:rFonts w:ascii="SimSun" w:hAnsi="SimSun" w:eastAsia="SimSun" w:cs="SimSun"/>
          <w:sz w:val="21"/>
          <w:szCs w:val="21"/>
          <w:spacing w:val="-10"/>
        </w:rPr>
        <w:t xml:space="preserve"> </w:t>
      </w:r>
      <w:r>
        <w:rPr>
          <w:rFonts w:ascii="SimSun" w:hAnsi="SimSun" w:eastAsia="SimSun" w:cs="SimSun"/>
          <w:sz w:val="21"/>
          <w:szCs w:val="21"/>
          <w:b/>
          <w:bCs/>
          <w:spacing w:val="-10"/>
        </w:rPr>
        <w:t>科学实验分类</w:t>
      </w:r>
    </w:p>
    <w:p>
      <w:pPr>
        <w:ind w:left="1310"/>
        <w:spacing w:before="215" w:line="300" w:lineRule="exact"/>
        <w:rPr>
          <w:rFonts w:ascii="SimSun" w:hAnsi="SimSun" w:eastAsia="SimSun" w:cs="SimSun"/>
          <w:sz w:val="21"/>
          <w:szCs w:val="21"/>
        </w:rPr>
      </w:pPr>
      <w:r>
        <w:rPr>
          <w:rFonts w:ascii="SimSun" w:hAnsi="SimSun" w:eastAsia="SimSun" w:cs="SimSun"/>
          <w:sz w:val="21"/>
          <w:szCs w:val="21"/>
          <w:spacing w:val="-3"/>
          <w:position w:val="6"/>
        </w:rPr>
        <w:t>实验类型可以基于下述几点分类。</w:t>
      </w:r>
    </w:p>
    <w:p>
      <w:pPr>
        <w:ind w:left="1430"/>
        <w:spacing w:before="1" w:line="219" w:lineRule="auto"/>
        <w:rPr>
          <w:rFonts w:ascii="SimSun" w:hAnsi="SimSun" w:eastAsia="SimSun" w:cs="SimSun"/>
          <w:sz w:val="21"/>
          <w:szCs w:val="21"/>
        </w:rPr>
      </w:pPr>
      <w:r>
        <w:rPr>
          <w:rFonts w:ascii="SimSun" w:hAnsi="SimSun" w:eastAsia="SimSun" w:cs="SimSun"/>
          <w:sz w:val="21"/>
          <w:szCs w:val="21"/>
          <w:spacing w:val="7"/>
        </w:rPr>
        <w:t>(1)基于实验目的分类</w:t>
      </w:r>
    </w:p>
    <w:p>
      <w:pPr>
        <w:ind w:left="1430" w:right="783" w:hanging="120"/>
        <w:spacing w:before="70" w:line="246" w:lineRule="auto"/>
        <w:rPr>
          <w:rFonts w:ascii="SimSun" w:hAnsi="SimSun" w:eastAsia="SimSun" w:cs="SimSun"/>
          <w:sz w:val="21"/>
          <w:szCs w:val="21"/>
        </w:rPr>
      </w:pPr>
      <w:r>
        <w:rPr>
          <w:rFonts w:ascii="SimSun" w:hAnsi="SimSun" w:eastAsia="SimSun" w:cs="SimSun"/>
          <w:sz w:val="21"/>
          <w:szCs w:val="21"/>
          <w:spacing w:val="-1"/>
        </w:rPr>
        <w:t>根据实验的目的，可以将科学实验分为定性实验、定量实验和结</w:t>
      </w:r>
      <w:r>
        <w:rPr>
          <w:rFonts w:ascii="SimSun" w:hAnsi="SimSun" w:eastAsia="SimSun" w:cs="SimSun"/>
          <w:sz w:val="21"/>
          <w:szCs w:val="21"/>
          <w:spacing w:val="-2"/>
        </w:rPr>
        <w:t>构分析实验。</w:t>
      </w:r>
      <w:r>
        <w:rPr>
          <w:rFonts w:ascii="SimSun" w:hAnsi="SimSun" w:eastAsia="SimSun" w:cs="SimSun"/>
          <w:sz w:val="21"/>
          <w:szCs w:val="21"/>
        </w:rPr>
        <w:t xml:space="preserve"> </w:t>
      </w:r>
      <w:r>
        <w:rPr>
          <w:rFonts w:ascii="SimSun" w:hAnsi="SimSun" w:eastAsia="SimSun" w:cs="SimSun"/>
          <w:sz w:val="21"/>
          <w:szCs w:val="21"/>
          <w:spacing w:val="6"/>
        </w:rPr>
        <w:t>(2)基于手段的作用分类</w:t>
      </w:r>
    </w:p>
    <w:p>
      <w:pPr>
        <w:ind w:left="890" w:right="73" w:firstLine="419"/>
        <w:spacing w:before="70" w:line="246" w:lineRule="auto"/>
        <w:rPr>
          <w:rFonts w:ascii="SimSun" w:hAnsi="SimSun" w:eastAsia="SimSun" w:cs="SimSun"/>
          <w:sz w:val="21"/>
          <w:szCs w:val="21"/>
        </w:rPr>
      </w:pPr>
      <w:r>
        <w:rPr>
          <w:rFonts w:ascii="SimSun" w:hAnsi="SimSun" w:eastAsia="SimSun" w:cs="SimSun"/>
          <w:sz w:val="21"/>
          <w:szCs w:val="21"/>
          <w:spacing w:val="7"/>
        </w:rPr>
        <w:t>根据实验手段(仪器、设备工具等)是否直接作用于被研究对象</w:t>
      </w:r>
      <w:r>
        <w:rPr>
          <w:rFonts w:ascii="SimSun" w:hAnsi="SimSun" w:eastAsia="SimSun" w:cs="SimSun"/>
          <w:sz w:val="21"/>
          <w:szCs w:val="21"/>
          <w:spacing w:val="6"/>
        </w:rPr>
        <w:t>，实验可分为直接实</w:t>
      </w:r>
      <w:r>
        <w:rPr>
          <w:rFonts w:ascii="SimSun" w:hAnsi="SimSun" w:eastAsia="SimSun" w:cs="SimSun"/>
          <w:sz w:val="21"/>
          <w:szCs w:val="21"/>
        </w:rPr>
        <w:t xml:space="preserve"> </w:t>
      </w:r>
      <w:r>
        <w:rPr>
          <w:rFonts w:ascii="SimSun" w:hAnsi="SimSun" w:eastAsia="SimSun" w:cs="SimSun"/>
          <w:sz w:val="21"/>
          <w:szCs w:val="21"/>
          <w:spacing w:val="-3"/>
        </w:rPr>
        <w:t>验、间接实验和模型实验等。</w:t>
      </w:r>
    </w:p>
    <w:p>
      <w:pPr>
        <w:ind w:left="1430"/>
        <w:spacing w:before="71" w:line="219" w:lineRule="auto"/>
        <w:rPr>
          <w:rFonts w:ascii="SimSun" w:hAnsi="SimSun" w:eastAsia="SimSun" w:cs="SimSun"/>
          <w:sz w:val="21"/>
          <w:szCs w:val="21"/>
        </w:rPr>
      </w:pPr>
      <w:r>
        <w:rPr>
          <w:rFonts w:ascii="SimSun" w:hAnsi="SimSun" w:eastAsia="SimSun" w:cs="SimSun"/>
          <w:sz w:val="21"/>
          <w:szCs w:val="21"/>
          <w:spacing w:val="7"/>
        </w:rPr>
        <w:t>(3)基于对象性质分类</w:t>
      </w:r>
    </w:p>
    <w:p>
      <w:pPr>
        <w:ind w:left="1430" w:hanging="120"/>
        <w:spacing w:before="52" w:line="250" w:lineRule="auto"/>
        <w:rPr>
          <w:rFonts w:ascii="SimSun" w:hAnsi="SimSun" w:eastAsia="SimSun" w:cs="SimSun"/>
          <w:sz w:val="21"/>
          <w:szCs w:val="21"/>
        </w:rPr>
      </w:pPr>
      <w:r>
        <w:rPr>
          <w:rFonts w:ascii="SimSun" w:hAnsi="SimSun" w:eastAsia="SimSun" w:cs="SimSun"/>
          <w:sz w:val="21"/>
          <w:szCs w:val="21"/>
          <w:spacing w:val="-3"/>
        </w:rPr>
        <w:t>根据实验对象性质的多样性，可以分为物理实验、化学实验、生命实验、人体实验等。</w:t>
      </w:r>
      <w:r>
        <w:rPr>
          <w:rFonts w:ascii="SimSun" w:hAnsi="SimSun" w:eastAsia="SimSun" w:cs="SimSun"/>
          <w:sz w:val="21"/>
          <w:szCs w:val="21"/>
          <w:spacing w:val="17"/>
        </w:rPr>
        <w:t xml:space="preserve"> </w:t>
      </w:r>
      <w:r>
        <w:rPr>
          <w:rFonts w:ascii="SimSun" w:hAnsi="SimSun" w:eastAsia="SimSun" w:cs="SimSun"/>
          <w:sz w:val="21"/>
          <w:szCs w:val="21"/>
          <w:spacing w:val="7"/>
        </w:rPr>
        <w:t>(4)基于预定目的分类</w:t>
      </w:r>
    </w:p>
    <w:p>
      <w:pPr>
        <w:ind w:left="890" w:right="74" w:firstLine="419"/>
        <w:spacing w:before="60" w:line="246" w:lineRule="auto"/>
        <w:rPr>
          <w:rFonts w:ascii="SimSun" w:hAnsi="SimSun" w:eastAsia="SimSun" w:cs="SimSun"/>
          <w:sz w:val="21"/>
          <w:szCs w:val="21"/>
        </w:rPr>
      </w:pPr>
      <w:r>
        <w:rPr>
          <w:rFonts w:ascii="SimSun" w:hAnsi="SimSun" w:eastAsia="SimSun" w:cs="SimSun"/>
          <w:sz w:val="21"/>
          <w:szCs w:val="21"/>
          <w:spacing w:val="1"/>
        </w:rPr>
        <w:t>根据实验者的预定目的可分为定性实验、定量实验、测量实验、对照实验、验证性实</w:t>
      </w:r>
      <w:r>
        <w:rPr>
          <w:rFonts w:ascii="SimSun" w:hAnsi="SimSun" w:eastAsia="SimSun" w:cs="SimSun"/>
          <w:sz w:val="21"/>
          <w:szCs w:val="21"/>
          <w:spacing w:val="2"/>
        </w:rPr>
        <w:t xml:space="preserve"> </w:t>
      </w:r>
      <w:r>
        <w:rPr>
          <w:rFonts w:ascii="SimSun" w:hAnsi="SimSun" w:eastAsia="SimSun" w:cs="SimSun"/>
          <w:sz w:val="21"/>
          <w:szCs w:val="21"/>
          <w:spacing w:val="-3"/>
        </w:rPr>
        <w:t>验、判定性实验和中间实验等。</w:t>
      </w:r>
    </w:p>
    <w:p>
      <w:pPr>
        <w:ind w:left="1430"/>
        <w:spacing w:before="61" w:line="219" w:lineRule="auto"/>
        <w:rPr>
          <w:rFonts w:ascii="SimSun" w:hAnsi="SimSun" w:eastAsia="SimSun" w:cs="SimSun"/>
          <w:sz w:val="21"/>
          <w:szCs w:val="21"/>
        </w:rPr>
      </w:pPr>
      <w:r>
        <w:rPr>
          <w:rFonts w:ascii="SimSun" w:hAnsi="SimSun" w:eastAsia="SimSun" w:cs="SimSun"/>
          <w:sz w:val="21"/>
          <w:szCs w:val="21"/>
          <w:spacing w:val="7"/>
        </w:rPr>
        <w:t>(5)基于实验对象分类</w:t>
      </w:r>
    </w:p>
    <w:p>
      <w:pPr>
        <w:ind w:left="1310"/>
        <w:spacing w:before="71" w:line="219" w:lineRule="auto"/>
        <w:rPr>
          <w:rFonts w:ascii="SimSun" w:hAnsi="SimSun" w:eastAsia="SimSun" w:cs="SimSun"/>
          <w:sz w:val="21"/>
          <w:szCs w:val="21"/>
        </w:rPr>
      </w:pPr>
      <w:r>
        <w:rPr>
          <w:rFonts w:ascii="SimSun" w:hAnsi="SimSun" w:eastAsia="SimSun" w:cs="SimSun"/>
          <w:sz w:val="21"/>
          <w:szCs w:val="21"/>
          <w:spacing w:val="-1"/>
        </w:rPr>
        <w:t>根据实验对象的透明度，可以分为黑箱实验、灰箱实</w:t>
      </w:r>
      <w:r>
        <w:rPr>
          <w:rFonts w:ascii="SimSun" w:hAnsi="SimSun" w:eastAsia="SimSun" w:cs="SimSun"/>
          <w:sz w:val="21"/>
          <w:szCs w:val="21"/>
          <w:spacing w:val="-2"/>
        </w:rPr>
        <w:t>验和白箱实验等。</w:t>
      </w:r>
    </w:p>
    <w:p>
      <w:pPr>
        <w:ind w:firstLine="859"/>
        <w:spacing w:before="192" w:line="540" w:lineRule="exact"/>
        <w:rPr/>
      </w:pPr>
      <w:r>
        <w:rPr>
          <w:position w:val="-10"/>
        </w:rPr>
        <w:drawing>
          <wp:inline distT="0" distB="0" distL="0" distR="0">
            <wp:extent cx="298469" cy="342893"/>
            <wp:effectExtent l="0" t="0" r="0" b="0"/>
            <wp:docPr id="80" name="IM 80"/>
            <wp:cNvGraphicFramePr/>
            <a:graphic>
              <a:graphicData uri="http://schemas.openxmlformats.org/drawingml/2006/picture">
                <pic:pic>
                  <pic:nvPicPr>
                    <pic:cNvPr id="80" name="IM 80"/>
                    <pic:cNvPicPr/>
                  </pic:nvPicPr>
                  <pic:blipFill>
                    <a:blip r:embed="rId71"/>
                    <a:stretch>
                      <a:fillRect/>
                    </a:stretch>
                  </pic:blipFill>
                  <pic:spPr>
                    <a:xfrm rot="0">
                      <a:off x="0" y="0"/>
                      <a:ext cx="298469" cy="342893"/>
                    </a:xfrm>
                    <a:prstGeom prst="rect">
                      <a:avLst/>
                    </a:prstGeom>
                  </pic:spPr>
                </pic:pic>
              </a:graphicData>
            </a:graphic>
          </wp:inline>
        </w:drawing>
      </w:r>
    </w:p>
    <w:p>
      <w:pPr>
        <w:spacing w:line="540" w:lineRule="exact"/>
        <w:sectPr>
          <w:pgSz w:w="9910" w:h="14230"/>
          <w:pgMar w:top="640" w:right="705" w:bottom="379" w:left="10" w:header="0" w:footer="0" w:gutter="0"/>
        </w:sectPr>
        <w:rPr/>
      </w:pPr>
    </w:p>
    <w:p>
      <w:pPr>
        <w:ind w:firstLine="6199"/>
        <w:spacing w:line="299" w:lineRule="exact"/>
        <w:rPr/>
      </w:pPr>
      <w:r>
        <w:drawing>
          <wp:anchor distT="0" distB="0" distL="0" distR="0" simplePos="0" relativeHeight="251802624" behindDoc="0" locked="0" layoutInCell="0" allowOverlap="1">
            <wp:simplePos x="0" y="0"/>
            <wp:positionH relativeFrom="page">
              <wp:posOffset>4514868</wp:posOffset>
            </wp:positionH>
            <wp:positionV relativeFrom="page">
              <wp:posOffset>2914668</wp:posOffset>
            </wp:positionV>
            <wp:extent cx="1212820" cy="1333450"/>
            <wp:effectExtent l="0" t="0" r="0" b="0"/>
            <wp:wrapNone/>
            <wp:docPr id="82" name="IM 82"/>
            <wp:cNvGraphicFramePr/>
            <a:graphic>
              <a:graphicData uri="http://schemas.openxmlformats.org/drawingml/2006/picture">
                <pic:pic>
                  <pic:nvPicPr>
                    <pic:cNvPr id="82" name="IM 82"/>
                    <pic:cNvPicPr/>
                  </pic:nvPicPr>
                  <pic:blipFill>
                    <a:blip r:embed="rId72"/>
                    <a:stretch>
                      <a:fillRect/>
                    </a:stretch>
                  </pic:blipFill>
                  <pic:spPr>
                    <a:xfrm rot="0">
                      <a:off x="0" y="0"/>
                      <a:ext cx="1212820" cy="1333450"/>
                    </a:xfrm>
                    <a:prstGeom prst="rect">
                      <a:avLst/>
                    </a:prstGeom>
                  </pic:spPr>
                </pic:pic>
              </a:graphicData>
            </a:graphic>
          </wp:anchor>
        </w:drawing>
      </w:r>
      <w:r>
        <w:rPr>
          <w:position w:val="-5"/>
        </w:rPr>
        <w:pict>
          <v:group id="_x0000_s182" style="mso-position-vertical-relative:line;mso-position-horizontal-relative:char;width:138.55pt;height:15pt;" filled="false" stroked="false" coordsize="2771,300" coordorigin="0,0">
            <v:shape id="_x0000_s184" style="position:absolute;left:0;top:0;width:2771;height:300;" filled="false" stroked="false" type="#_x0000_t75">
              <v:imagedata o:title="" r:id="rId73"/>
            </v:shape>
            <v:shape id="_x0000_s186" style="position:absolute;left:-20;top:-20;width:2811;height:340;" filled="false" stroked="false" type="#_x0000_t202">
              <v:fill on="false"/>
              <v:stroke on="false"/>
              <v:path/>
              <v:imagedata o:title=""/>
              <o:lock v:ext="edit" aspectratio="false"/>
              <v:textbox inset="0mm,0mm,0mm,0mm">
                <w:txbxContent>
                  <w:p>
                    <w:pPr>
                      <w:ind w:left="330"/>
                      <w:spacing w:before="104" w:line="226" w:lineRule="auto"/>
                      <w:rPr>
                        <w:rFonts w:ascii="STXinwei" w:hAnsi="STXinwei" w:eastAsia="STXinwei" w:cs="STXinwei"/>
                        <w:sz w:val="20"/>
                        <w:szCs w:val="20"/>
                      </w:rPr>
                    </w:pPr>
                    <w:r>
                      <w:rPr>
                        <w:rFonts w:ascii="STXinwei" w:hAnsi="STXinwei" w:eastAsia="STXinwei" w:cs="STXinwei"/>
                        <w:sz w:val="20"/>
                        <w:szCs w:val="20"/>
                        <w:spacing w:val="22"/>
                      </w:rPr>
                      <w:t>第2章</w:t>
                    </w:r>
                    <w:r>
                      <w:rPr>
                        <w:rFonts w:ascii="STXinwei" w:hAnsi="STXinwei" w:eastAsia="STXinwei" w:cs="STXinwei"/>
                        <w:sz w:val="20"/>
                        <w:szCs w:val="20"/>
                        <w:spacing w:val="21"/>
                        <w:w w:val="101"/>
                      </w:rPr>
                      <w:t xml:space="preserve">  </w:t>
                    </w:r>
                    <w:r>
                      <w:rPr>
                        <w:rFonts w:ascii="STXinwei" w:hAnsi="STXinwei" w:eastAsia="STXinwei" w:cs="STXinwei"/>
                        <w:sz w:val="20"/>
                        <w:szCs w:val="20"/>
                        <w:spacing w:val="22"/>
                      </w:rPr>
                      <w:t>科学研究范式</w:t>
                    </w:r>
                  </w:p>
                </w:txbxContent>
              </v:textbox>
            </v:shape>
          </v:group>
        </w:pict>
      </w:r>
    </w:p>
    <w:p>
      <w:pPr>
        <w:pStyle w:val="BodyText"/>
        <w:spacing w:line="458" w:lineRule="auto"/>
        <w:rPr/>
      </w:pPr>
      <w:r/>
    </w:p>
    <w:p>
      <w:pPr>
        <w:ind w:left="3"/>
        <w:spacing w:before="94" w:line="221" w:lineRule="auto"/>
        <w:outlineLvl w:val="1"/>
        <w:rPr>
          <w:rFonts w:ascii="SimHei" w:hAnsi="SimHei" w:eastAsia="SimHei" w:cs="SimHei"/>
          <w:sz w:val="29"/>
          <w:szCs w:val="29"/>
        </w:rPr>
      </w:pPr>
      <w:bookmarkStart w:name="bookmark44" w:id="36"/>
      <w:bookmarkEnd w:id="36"/>
      <w:r>
        <w:rPr>
          <w:rFonts w:ascii="SimHei" w:hAnsi="SimHei" w:eastAsia="SimHei" w:cs="SimHei"/>
          <w:sz w:val="29"/>
          <w:szCs w:val="29"/>
          <w:b/>
          <w:bCs/>
          <w:spacing w:val="-16"/>
        </w:rPr>
        <w:t>2.1.3</w:t>
      </w:r>
      <w:r>
        <w:rPr>
          <w:rFonts w:ascii="SimHei" w:hAnsi="SimHei" w:eastAsia="SimHei" w:cs="SimHei"/>
          <w:sz w:val="29"/>
          <w:szCs w:val="29"/>
          <w:spacing w:val="128"/>
        </w:rPr>
        <w:t xml:space="preserve"> </w:t>
      </w:r>
      <w:r>
        <w:rPr>
          <w:rFonts w:ascii="SimHei" w:hAnsi="SimHei" w:eastAsia="SimHei" w:cs="SimHei"/>
          <w:sz w:val="29"/>
          <w:szCs w:val="29"/>
          <w:b/>
          <w:bCs/>
          <w:spacing w:val="-16"/>
        </w:rPr>
        <w:t>科学实验程序</w:t>
      </w:r>
    </w:p>
    <w:p>
      <w:pPr>
        <w:ind w:left="392"/>
        <w:spacing w:before="284" w:line="221" w:lineRule="auto"/>
        <w:outlineLvl w:val="2"/>
        <w:rPr>
          <w:rFonts w:ascii="SimSun" w:hAnsi="SimSun" w:eastAsia="SimSun" w:cs="SimSun"/>
          <w:sz w:val="20"/>
          <w:szCs w:val="20"/>
        </w:rPr>
      </w:pPr>
      <w:r>
        <w:rPr>
          <w:rFonts w:ascii="SimSun" w:hAnsi="SimSun" w:eastAsia="SimSun" w:cs="SimSun"/>
          <w:sz w:val="20"/>
          <w:szCs w:val="20"/>
          <w:b/>
          <w:bCs/>
          <w:spacing w:val="-6"/>
        </w:rPr>
        <w:t>1.</w:t>
      </w:r>
      <w:r>
        <w:rPr>
          <w:rFonts w:ascii="SimSun" w:hAnsi="SimSun" w:eastAsia="SimSun" w:cs="SimSun"/>
          <w:sz w:val="20"/>
          <w:szCs w:val="20"/>
          <w:spacing w:val="-6"/>
        </w:rPr>
        <w:t xml:space="preserve"> </w:t>
      </w:r>
      <w:r>
        <w:rPr>
          <w:rFonts w:ascii="SimSun" w:hAnsi="SimSun" w:eastAsia="SimSun" w:cs="SimSun"/>
          <w:sz w:val="20"/>
          <w:szCs w:val="20"/>
          <w:b/>
          <w:bCs/>
          <w:spacing w:val="-6"/>
        </w:rPr>
        <w:t>准备阶段</w:t>
      </w:r>
    </w:p>
    <w:p>
      <w:pPr>
        <w:ind w:left="390"/>
        <w:spacing w:before="210" w:line="218" w:lineRule="auto"/>
        <w:rPr>
          <w:rFonts w:ascii="SimSun" w:hAnsi="SimSun" w:eastAsia="SimSun" w:cs="SimSun"/>
          <w:sz w:val="20"/>
          <w:szCs w:val="20"/>
        </w:rPr>
      </w:pPr>
      <w:r>
        <w:rPr>
          <w:rFonts w:ascii="SimSun" w:hAnsi="SimSun" w:eastAsia="SimSun" w:cs="SimSun"/>
          <w:sz w:val="20"/>
          <w:szCs w:val="20"/>
          <w:spacing w:val="10"/>
        </w:rPr>
        <w:t>科学实验过程的第一个阶段是准备阶段。准备阶段决定</w:t>
      </w:r>
      <w:r>
        <w:rPr>
          <w:rFonts w:ascii="SimSun" w:hAnsi="SimSun" w:eastAsia="SimSun" w:cs="SimSun"/>
          <w:sz w:val="20"/>
          <w:szCs w:val="20"/>
          <w:spacing w:val="9"/>
        </w:rPr>
        <w:t>了科学实验的价值与成败。</w:t>
      </w:r>
    </w:p>
    <w:p>
      <w:pPr>
        <w:ind w:left="390"/>
        <w:spacing w:before="76" w:line="220" w:lineRule="auto"/>
        <w:rPr>
          <w:rFonts w:ascii="SimSun" w:hAnsi="SimSun" w:eastAsia="SimSun" w:cs="SimSun"/>
          <w:sz w:val="20"/>
          <w:szCs w:val="20"/>
        </w:rPr>
      </w:pPr>
      <w:r>
        <w:rPr>
          <w:rFonts w:ascii="SimSun" w:hAnsi="SimSun" w:eastAsia="SimSun" w:cs="SimSun"/>
          <w:sz w:val="20"/>
          <w:szCs w:val="20"/>
          <w:spacing w:val="5"/>
        </w:rPr>
        <w:t>●</w:t>
      </w:r>
      <w:r>
        <w:rPr>
          <w:rFonts w:ascii="SimSun" w:hAnsi="SimSun" w:eastAsia="SimSun" w:cs="SimSun"/>
          <w:sz w:val="20"/>
          <w:szCs w:val="20"/>
          <w:spacing w:val="12"/>
        </w:rPr>
        <w:t xml:space="preserve">  </w:t>
      </w:r>
      <w:r>
        <w:rPr>
          <w:rFonts w:ascii="SimSun" w:hAnsi="SimSun" w:eastAsia="SimSun" w:cs="SimSun"/>
          <w:sz w:val="20"/>
          <w:szCs w:val="20"/>
          <w:spacing w:val="5"/>
        </w:rPr>
        <w:t>确立实验目的；</w:t>
      </w:r>
    </w:p>
    <w:p>
      <w:pPr>
        <w:ind w:left="390"/>
        <w:spacing w:before="81" w:line="219" w:lineRule="auto"/>
        <w:rPr>
          <w:rFonts w:ascii="SimSun" w:hAnsi="SimSun" w:eastAsia="SimSun" w:cs="SimSun"/>
          <w:sz w:val="20"/>
          <w:szCs w:val="20"/>
        </w:rPr>
      </w:pPr>
      <w:r>
        <w:rPr>
          <w:rFonts w:ascii="SimSun" w:hAnsi="SimSun" w:eastAsia="SimSun" w:cs="SimSun"/>
          <w:sz w:val="20"/>
          <w:szCs w:val="20"/>
          <w:spacing w:val="-2"/>
        </w:rPr>
        <w:t>●</w:t>
      </w:r>
      <w:r>
        <w:rPr>
          <w:rFonts w:ascii="SimSun" w:hAnsi="SimSun" w:eastAsia="SimSun" w:cs="SimSun"/>
          <w:sz w:val="20"/>
          <w:szCs w:val="20"/>
          <w:spacing w:val="12"/>
        </w:rPr>
        <w:t xml:space="preserve">  </w:t>
      </w:r>
      <w:r>
        <w:rPr>
          <w:rFonts w:ascii="SimSun" w:hAnsi="SimSun" w:eastAsia="SimSun" w:cs="SimSun"/>
          <w:sz w:val="20"/>
          <w:szCs w:val="20"/>
          <w:spacing w:val="-2"/>
        </w:rPr>
        <w:t>着手实验设计；</w:t>
      </w:r>
    </w:p>
    <w:p>
      <w:pPr>
        <w:ind w:left="390"/>
        <w:spacing w:before="61" w:line="219" w:lineRule="auto"/>
        <w:rPr>
          <w:rFonts w:ascii="SimSun" w:hAnsi="SimSun" w:eastAsia="SimSun" w:cs="SimSun"/>
          <w:sz w:val="20"/>
          <w:szCs w:val="20"/>
        </w:rPr>
      </w:pPr>
      <w:r>
        <w:rPr>
          <w:rFonts w:ascii="SimSun" w:hAnsi="SimSun" w:eastAsia="SimSun" w:cs="SimSun"/>
          <w:sz w:val="20"/>
          <w:szCs w:val="20"/>
          <w:spacing w:val="4"/>
        </w:rPr>
        <w:t>●  实验仪器、设备与材料的准备。</w:t>
      </w:r>
    </w:p>
    <w:p>
      <w:pPr>
        <w:ind w:left="392"/>
        <w:spacing w:before="182" w:line="220" w:lineRule="auto"/>
        <w:outlineLvl w:val="2"/>
        <w:rPr>
          <w:rFonts w:ascii="SimSun" w:hAnsi="SimSun" w:eastAsia="SimSun" w:cs="SimSun"/>
          <w:sz w:val="20"/>
          <w:szCs w:val="20"/>
        </w:rPr>
      </w:pPr>
      <w:r>
        <w:rPr>
          <w:rFonts w:ascii="SimSun" w:hAnsi="SimSun" w:eastAsia="SimSun" w:cs="SimSun"/>
          <w:sz w:val="20"/>
          <w:szCs w:val="20"/>
          <w:b/>
          <w:bCs/>
          <w:spacing w:val="-6"/>
        </w:rPr>
        <w:t>2.</w:t>
      </w:r>
      <w:r>
        <w:rPr>
          <w:rFonts w:ascii="SimSun" w:hAnsi="SimSun" w:eastAsia="SimSun" w:cs="SimSun"/>
          <w:sz w:val="20"/>
          <w:szCs w:val="20"/>
          <w:spacing w:val="12"/>
        </w:rPr>
        <w:t xml:space="preserve"> </w:t>
      </w:r>
      <w:r>
        <w:rPr>
          <w:rFonts w:ascii="SimSun" w:hAnsi="SimSun" w:eastAsia="SimSun" w:cs="SimSun"/>
          <w:sz w:val="20"/>
          <w:szCs w:val="20"/>
          <w:b/>
          <w:bCs/>
          <w:spacing w:val="-6"/>
        </w:rPr>
        <w:t>实施阶段</w:t>
      </w:r>
    </w:p>
    <w:p>
      <w:pPr>
        <w:ind w:left="390"/>
        <w:spacing w:before="224" w:line="310" w:lineRule="exact"/>
        <w:rPr>
          <w:rFonts w:ascii="SimSun" w:hAnsi="SimSun" w:eastAsia="SimSun" w:cs="SimSun"/>
          <w:sz w:val="20"/>
          <w:szCs w:val="20"/>
        </w:rPr>
      </w:pPr>
      <w:r>
        <w:rPr>
          <w:rFonts w:ascii="SimSun" w:hAnsi="SimSun" w:eastAsia="SimSun" w:cs="SimSun"/>
          <w:sz w:val="20"/>
          <w:szCs w:val="20"/>
          <w:spacing w:val="20"/>
          <w:position w:val="8"/>
        </w:rPr>
        <w:t>实施阶段是实验者操作一定的仪器设备使其作用于实验对</w:t>
      </w:r>
    </w:p>
    <w:p>
      <w:pPr>
        <w:spacing w:line="219" w:lineRule="auto"/>
        <w:rPr>
          <w:rFonts w:ascii="SimSun" w:hAnsi="SimSun" w:eastAsia="SimSun" w:cs="SimSun"/>
          <w:sz w:val="20"/>
          <w:szCs w:val="20"/>
        </w:rPr>
      </w:pPr>
      <w:r>
        <w:rPr>
          <w:rFonts w:ascii="SimSun" w:hAnsi="SimSun" w:eastAsia="SimSun" w:cs="SimSun"/>
          <w:sz w:val="20"/>
          <w:szCs w:val="20"/>
          <w:spacing w:val="6"/>
        </w:rPr>
        <w:t>象，以取得某种实验效果和数据。</w:t>
      </w:r>
    </w:p>
    <w:p>
      <w:pPr>
        <w:ind w:left="392"/>
        <w:spacing w:before="181" w:line="220" w:lineRule="auto"/>
        <w:outlineLvl w:val="2"/>
        <w:rPr>
          <w:rFonts w:ascii="SimSun" w:hAnsi="SimSun" w:eastAsia="SimSun" w:cs="SimSun"/>
          <w:sz w:val="20"/>
          <w:szCs w:val="20"/>
        </w:rPr>
      </w:pPr>
      <w:r>
        <w:rPr>
          <w:rFonts w:ascii="SimSun" w:hAnsi="SimSun" w:eastAsia="SimSun" w:cs="SimSun"/>
          <w:sz w:val="20"/>
          <w:szCs w:val="20"/>
          <w:b/>
          <w:bCs/>
          <w:spacing w:val="1"/>
        </w:rPr>
        <w:t>3.</w:t>
      </w:r>
      <w:r>
        <w:rPr>
          <w:rFonts w:ascii="SimSun" w:hAnsi="SimSun" w:eastAsia="SimSun" w:cs="SimSun"/>
          <w:sz w:val="20"/>
          <w:szCs w:val="20"/>
          <w:spacing w:val="1"/>
        </w:rPr>
        <w:t xml:space="preserve"> </w:t>
      </w:r>
      <w:r>
        <w:rPr>
          <w:rFonts w:ascii="SimSun" w:hAnsi="SimSun" w:eastAsia="SimSun" w:cs="SimSun"/>
          <w:sz w:val="20"/>
          <w:szCs w:val="20"/>
          <w:b/>
          <w:bCs/>
          <w:spacing w:val="1"/>
        </w:rPr>
        <w:t>结果处理阶段</w:t>
      </w:r>
    </w:p>
    <w:p>
      <w:pPr>
        <w:ind w:left="390"/>
        <w:spacing w:before="213" w:line="301" w:lineRule="exact"/>
        <w:rPr>
          <w:rFonts w:ascii="SimSun" w:hAnsi="SimSun" w:eastAsia="SimSun" w:cs="SimSun"/>
          <w:sz w:val="20"/>
          <w:szCs w:val="20"/>
        </w:rPr>
      </w:pPr>
      <w:r>
        <w:rPr>
          <w:rFonts w:ascii="SimSun" w:hAnsi="SimSun" w:eastAsia="SimSun" w:cs="SimSun"/>
          <w:sz w:val="20"/>
          <w:szCs w:val="20"/>
          <w:spacing w:val="12"/>
          <w:position w:val="7"/>
        </w:rPr>
        <w:t>科学实验的第三个阶段是结果处理阶段。在这一阶段</w:t>
      </w:r>
      <w:r>
        <w:rPr>
          <w:rFonts w:ascii="SimSun" w:hAnsi="SimSun" w:eastAsia="SimSun" w:cs="SimSun"/>
          <w:sz w:val="20"/>
          <w:szCs w:val="20"/>
          <w:spacing w:val="11"/>
          <w:position w:val="7"/>
        </w:rPr>
        <w:t>，需要</w:t>
      </w:r>
    </w:p>
    <w:p>
      <w:pPr>
        <w:spacing w:line="220" w:lineRule="auto"/>
        <w:rPr>
          <w:rFonts w:ascii="SimSun" w:hAnsi="SimSun" w:eastAsia="SimSun" w:cs="SimSun"/>
          <w:sz w:val="20"/>
          <w:szCs w:val="20"/>
        </w:rPr>
      </w:pPr>
      <w:r>
        <w:rPr>
          <w:rFonts w:ascii="SimSun" w:hAnsi="SimSun" w:eastAsia="SimSun" w:cs="SimSun"/>
          <w:sz w:val="20"/>
          <w:szCs w:val="20"/>
          <w:spacing w:val="5"/>
        </w:rPr>
        <w:t>对实验结果进行分析。</w:t>
      </w:r>
    </w:p>
    <w:p>
      <w:pPr>
        <w:ind w:left="390"/>
        <w:spacing w:before="80" w:line="219" w:lineRule="auto"/>
        <w:rPr>
          <w:rFonts w:ascii="SimSun" w:hAnsi="SimSun" w:eastAsia="SimSun" w:cs="SimSun"/>
          <w:sz w:val="20"/>
          <w:szCs w:val="20"/>
        </w:rPr>
      </w:pPr>
      <w:r>
        <w:rPr>
          <w:rFonts w:ascii="SimSun" w:hAnsi="SimSun" w:eastAsia="SimSun" w:cs="SimSun"/>
          <w:sz w:val="20"/>
          <w:szCs w:val="20"/>
          <w:spacing w:val="11"/>
        </w:rPr>
        <w:t>实验法是自然科学研究领域最早广泛应用的研究方法之一，</w:t>
      </w:r>
    </w:p>
    <w:p>
      <w:pPr>
        <w:spacing w:before="73" w:line="194" w:lineRule="auto"/>
        <w:rPr>
          <w:rFonts w:ascii="SimSun" w:hAnsi="SimSun" w:eastAsia="SimSun" w:cs="SimSun"/>
          <w:sz w:val="20"/>
          <w:szCs w:val="20"/>
        </w:rPr>
      </w:pPr>
      <w:r>
        <w:rPr>
          <w:rFonts w:ascii="SimSun" w:hAnsi="SimSun" w:eastAsia="SimSun" w:cs="SimSun"/>
          <w:sz w:val="20"/>
          <w:szCs w:val="20"/>
          <w:spacing w:val="9"/>
        </w:rPr>
        <w:t>是近代自然科学建立的基础。达·芬奇、伽利略、牛顿(</w:t>
      </w:r>
      <w:r>
        <w:rPr>
          <w:rFonts w:ascii="SimSun" w:hAnsi="SimSun" w:eastAsia="SimSun" w:cs="SimSun"/>
          <w:sz w:val="20"/>
          <w:szCs w:val="20"/>
          <w:spacing w:val="8"/>
        </w:rPr>
        <w:t>见图2-1)</w:t>
      </w:r>
    </w:p>
    <w:p>
      <w:pPr>
        <w:spacing w:before="99" w:line="219" w:lineRule="auto"/>
        <w:rPr>
          <w:rFonts w:ascii="SimSun" w:hAnsi="SimSun" w:eastAsia="SimSun" w:cs="SimSun"/>
          <w:sz w:val="20"/>
          <w:szCs w:val="20"/>
        </w:rPr>
      </w:pPr>
      <w:r>
        <w:pict>
          <v:shape id="_x0000_s188" style="position:absolute;margin-left:313.003pt;margin-top:-1.02095pt;mso-position-vertical-relative:text;mso-position-horizontal-relative:text;width:97.4pt;height:12pt;z-index:251803648;"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20"/>
                      <w:szCs w:val="20"/>
                    </w:rPr>
                  </w:pPr>
                  <w:r>
                    <w:rPr>
                      <w:rFonts w:ascii="SimSun" w:hAnsi="SimSun" w:eastAsia="SimSun" w:cs="SimSun"/>
                      <w:sz w:val="20"/>
                      <w:szCs w:val="20"/>
                      <w:spacing w:val="-12"/>
                    </w:rPr>
                    <w:t>图2-1</w:t>
                  </w:r>
                  <w:r>
                    <w:rPr>
                      <w:rFonts w:ascii="SimSun" w:hAnsi="SimSun" w:eastAsia="SimSun" w:cs="SimSun"/>
                      <w:sz w:val="20"/>
                      <w:szCs w:val="20"/>
                      <w:spacing w:val="54"/>
                    </w:rPr>
                    <w:t xml:space="preserve"> </w:t>
                  </w:r>
                  <w:r>
                    <w:rPr>
                      <w:rFonts w:ascii="SimSun" w:hAnsi="SimSun" w:eastAsia="SimSun" w:cs="SimSun"/>
                      <w:sz w:val="20"/>
                      <w:szCs w:val="20"/>
                      <w:spacing w:val="-12"/>
                    </w:rPr>
                    <w:t>著名科学家牛顿</w:t>
                  </w:r>
                </w:p>
              </w:txbxContent>
            </v:textbox>
          </v:shape>
        </w:pict>
      </w:r>
      <w:r>
        <w:rPr>
          <w:rFonts w:ascii="SimSun" w:hAnsi="SimSun" w:eastAsia="SimSun" w:cs="SimSun"/>
          <w:sz w:val="20"/>
          <w:szCs w:val="20"/>
          <w:spacing w:val="7"/>
        </w:rPr>
        <w:t>等都充分地利用实验方法做出了巨大的科学成就。</w:t>
      </w:r>
    </w:p>
    <w:p>
      <w:pPr>
        <w:ind w:left="3"/>
        <w:spacing w:before="271" w:line="221" w:lineRule="auto"/>
        <w:outlineLvl w:val="1"/>
        <w:rPr>
          <w:rFonts w:ascii="SimHei" w:hAnsi="SimHei" w:eastAsia="SimHei" w:cs="SimHei"/>
          <w:sz w:val="29"/>
          <w:szCs w:val="29"/>
        </w:rPr>
      </w:pPr>
      <w:r>
        <w:rPr>
          <w:rFonts w:ascii="SimHei" w:hAnsi="SimHei" w:eastAsia="SimHei" w:cs="SimHei"/>
          <w:sz w:val="29"/>
          <w:szCs w:val="29"/>
          <w:b/>
          <w:bCs/>
          <w:spacing w:val="-18"/>
        </w:rPr>
        <w:t>2.1.4</w:t>
      </w:r>
      <w:r>
        <w:rPr>
          <w:rFonts w:ascii="SimHei" w:hAnsi="SimHei" w:eastAsia="SimHei" w:cs="SimHei"/>
          <w:sz w:val="29"/>
          <w:szCs w:val="29"/>
          <w:spacing w:val="7"/>
        </w:rPr>
        <w:t xml:space="preserve">  </w:t>
      </w:r>
      <w:r>
        <w:rPr>
          <w:rFonts w:ascii="SimHei" w:hAnsi="SimHei" w:eastAsia="SimHei" w:cs="SimHei"/>
          <w:sz w:val="29"/>
          <w:szCs w:val="29"/>
          <w:b/>
          <w:bCs/>
          <w:spacing w:val="-18"/>
        </w:rPr>
        <w:t>科学实验使用原则</w:t>
      </w:r>
    </w:p>
    <w:p>
      <w:pPr>
        <w:ind w:left="392"/>
        <w:spacing w:before="283" w:line="219" w:lineRule="auto"/>
        <w:outlineLvl w:val="2"/>
        <w:rPr>
          <w:rFonts w:ascii="SimSun" w:hAnsi="SimSun" w:eastAsia="SimSun" w:cs="SimSun"/>
          <w:sz w:val="20"/>
          <w:szCs w:val="20"/>
        </w:rPr>
      </w:pPr>
      <w:r>
        <w:rPr>
          <w:rFonts w:ascii="SimSun" w:hAnsi="SimSun" w:eastAsia="SimSun" w:cs="SimSun"/>
          <w:sz w:val="20"/>
          <w:szCs w:val="20"/>
          <w:b/>
          <w:bCs/>
          <w:spacing w:val="-8"/>
        </w:rPr>
        <w:t>1.</w:t>
      </w:r>
      <w:r>
        <w:rPr>
          <w:rFonts w:ascii="SimSun" w:hAnsi="SimSun" w:eastAsia="SimSun" w:cs="SimSun"/>
          <w:sz w:val="20"/>
          <w:szCs w:val="20"/>
          <w:spacing w:val="24"/>
        </w:rPr>
        <w:t xml:space="preserve"> </w:t>
      </w:r>
      <w:r>
        <w:rPr>
          <w:rFonts w:ascii="SimSun" w:hAnsi="SimSun" w:eastAsia="SimSun" w:cs="SimSun"/>
          <w:sz w:val="20"/>
          <w:szCs w:val="20"/>
          <w:b/>
          <w:bCs/>
          <w:spacing w:val="-8"/>
        </w:rPr>
        <w:t>掌握理论</w:t>
      </w:r>
    </w:p>
    <w:p>
      <w:pPr>
        <w:ind w:right="781" w:firstLine="390"/>
        <w:spacing w:before="216" w:line="262" w:lineRule="auto"/>
        <w:rPr>
          <w:rFonts w:ascii="SimSun" w:hAnsi="SimSun" w:eastAsia="SimSun" w:cs="SimSun"/>
          <w:sz w:val="20"/>
          <w:szCs w:val="20"/>
        </w:rPr>
      </w:pPr>
      <w:r>
        <w:rPr>
          <w:rFonts w:ascii="SimSun" w:hAnsi="SimSun" w:eastAsia="SimSun" w:cs="SimSun"/>
          <w:sz w:val="20"/>
          <w:szCs w:val="20"/>
          <w:spacing w:val="11"/>
        </w:rPr>
        <w:t>在设计实验方案和进行具体实验的过程中，离不开理论的指导</w:t>
      </w:r>
      <w:r>
        <w:rPr>
          <w:rFonts w:ascii="SimSun" w:hAnsi="SimSun" w:eastAsia="SimSun" w:cs="SimSun"/>
          <w:sz w:val="20"/>
          <w:szCs w:val="20"/>
          <w:spacing w:val="10"/>
        </w:rPr>
        <w:t>和前人经验的积累。应</w:t>
      </w:r>
      <w:r>
        <w:rPr>
          <w:rFonts w:ascii="SimSun" w:hAnsi="SimSun" w:eastAsia="SimSun" w:cs="SimSun"/>
          <w:sz w:val="20"/>
          <w:szCs w:val="20"/>
        </w:rPr>
        <w:t xml:space="preserve"> </w:t>
      </w:r>
      <w:r>
        <w:rPr>
          <w:rFonts w:ascii="SimSun" w:hAnsi="SimSun" w:eastAsia="SimSun" w:cs="SimSun"/>
          <w:sz w:val="20"/>
          <w:szCs w:val="20"/>
          <w:spacing w:val="6"/>
        </w:rPr>
        <w:t>熟练掌握与实验课题有关的理论和经验。</w:t>
      </w:r>
    </w:p>
    <w:p>
      <w:pPr>
        <w:ind w:left="392"/>
        <w:spacing w:before="168" w:line="219" w:lineRule="auto"/>
        <w:outlineLvl w:val="2"/>
        <w:rPr>
          <w:rFonts w:ascii="SimSun" w:hAnsi="SimSun" w:eastAsia="SimSun" w:cs="SimSun"/>
          <w:sz w:val="20"/>
          <w:szCs w:val="20"/>
        </w:rPr>
      </w:pPr>
      <w:r>
        <w:rPr>
          <w:rFonts w:ascii="SimSun" w:hAnsi="SimSun" w:eastAsia="SimSun" w:cs="SimSun"/>
          <w:sz w:val="20"/>
          <w:szCs w:val="20"/>
          <w:b/>
          <w:bCs/>
          <w:spacing w:val="-5"/>
        </w:rPr>
        <w:t>2.</w:t>
      </w:r>
      <w:r>
        <w:rPr>
          <w:rFonts w:ascii="SimSun" w:hAnsi="SimSun" w:eastAsia="SimSun" w:cs="SimSun"/>
          <w:sz w:val="20"/>
          <w:szCs w:val="20"/>
          <w:spacing w:val="10"/>
        </w:rPr>
        <w:t xml:space="preserve"> </w:t>
      </w:r>
      <w:r>
        <w:rPr>
          <w:rFonts w:ascii="SimSun" w:hAnsi="SimSun" w:eastAsia="SimSun" w:cs="SimSun"/>
          <w:sz w:val="20"/>
          <w:szCs w:val="20"/>
          <w:b/>
          <w:bCs/>
          <w:spacing w:val="-5"/>
        </w:rPr>
        <w:t>提出假设</w:t>
      </w:r>
    </w:p>
    <w:p>
      <w:pPr>
        <w:ind w:right="774" w:firstLine="390"/>
        <w:spacing w:before="215" w:line="262" w:lineRule="auto"/>
        <w:rPr>
          <w:rFonts w:ascii="SimSun" w:hAnsi="SimSun" w:eastAsia="SimSun" w:cs="SimSun"/>
          <w:sz w:val="20"/>
          <w:szCs w:val="20"/>
        </w:rPr>
      </w:pPr>
      <w:r>
        <w:rPr>
          <w:rFonts w:ascii="SimSun" w:hAnsi="SimSun" w:eastAsia="SimSun" w:cs="SimSun"/>
          <w:sz w:val="20"/>
          <w:szCs w:val="20"/>
          <w:spacing w:val="6"/>
        </w:rPr>
        <w:t>实验在科学研究中主要有两种目的：</w:t>
      </w:r>
      <w:r>
        <w:rPr>
          <w:rFonts w:ascii="SimSun" w:hAnsi="SimSun" w:eastAsia="SimSun" w:cs="SimSun"/>
          <w:sz w:val="20"/>
          <w:szCs w:val="20"/>
          <w:spacing w:val="81"/>
        </w:rPr>
        <w:t xml:space="preserve"> </w:t>
      </w:r>
      <w:r>
        <w:rPr>
          <w:rFonts w:ascii="SimSun" w:hAnsi="SimSun" w:eastAsia="SimSun" w:cs="SimSun"/>
          <w:sz w:val="20"/>
          <w:szCs w:val="20"/>
          <w:spacing w:val="6"/>
        </w:rPr>
        <w:t>一种目的是探索和发现新现象或新规律，另一种</w:t>
      </w:r>
      <w:r>
        <w:rPr>
          <w:rFonts w:ascii="SimSun" w:hAnsi="SimSun" w:eastAsia="SimSun" w:cs="SimSun"/>
          <w:sz w:val="20"/>
          <w:szCs w:val="20"/>
        </w:rPr>
        <w:t xml:space="preserve"> </w:t>
      </w:r>
      <w:r>
        <w:rPr>
          <w:rFonts w:ascii="SimSun" w:hAnsi="SimSun" w:eastAsia="SimSun" w:cs="SimSun"/>
          <w:sz w:val="20"/>
          <w:szCs w:val="20"/>
          <w:spacing w:val="9"/>
        </w:rPr>
        <w:t>目的是检验已有知识或理论的正确性。应事先提出假</w:t>
      </w:r>
      <w:r>
        <w:rPr>
          <w:rFonts w:ascii="SimSun" w:hAnsi="SimSun" w:eastAsia="SimSun" w:cs="SimSun"/>
          <w:sz w:val="20"/>
          <w:szCs w:val="20"/>
          <w:spacing w:val="8"/>
        </w:rPr>
        <w:t>说或需要检验的观点与理论等。</w:t>
      </w:r>
    </w:p>
    <w:p>
      <w:pPr>
        <w:ind w:left="392"/>
        <w:spacing w:before="180" w:line="219" w:lineRule="auto"/>
        <w:outlineLvl w:val="2"/>
        <w:rPr>
          <w:rFonts w:ascii="SimSun" w:hAnsi="SimSun" w:eastAsia="SimSun" w:cs="SimSun"/>
          <w:sz w:val="20"/>
          <w:szCs w:val="20"/>
        </w:rPr>
      </w:pPr>
      <w:r>
        <w:rPr>
          <w:rFonts w:ascii="SimSun" w:hAnsi="SimSun" w:eastAsia="SimSun" w:cs="SimSun"/>
          <w:sz w:val="20"/>
          <w:szCs w:val="20"/>
          <w:b/>
          <w:bCs/>
          <w:spacing w:val="-6"/>
        </w:rPr>
        <w:t>3.</w:t>
      </w:r>
      <w:r>
        <w:rPr>
          <w:rFonts w:ascii="SimSun" w:hAnsi="SimSun" w:eastAsia="SimSun" w:cs="SimSun"/>
          <w:sz w:val="20"/>
          <w:szCs w:val="20"/>
          <w:spacing w:val="26"/>
        </w:rPr>
        <w:t xml:space="preserve"> </w:t>
      </w:r>
      <w:r>
        <w:rPr>
          <w:rFonts w:ascii="SimSun" w:hAnsi="SimSun" w:eastAsia="SimSun" w:cs="SimSun"/>
          <w:sz w:val="20"/>
          <w:szCs w:val="20"/>
          <w:b/>
          <w:bCs/>
          <w:spacing w:val="-6"/>
        </w:rPr>
        <w:t>精心设计</w:t>
      </w:r>
    </w:p>
    <w:p>
      <w:pPr>
        <w:ind w:right="781" w:firstLine="390"/>
        <w:spacing w:before="225" w:line="244" w:lineRule="auto"/>
        <w:rPr>
          <w:rFonts w:ascii="SimSun" w:hAnsi="SimSun" w:eastAsia="SimSun" w:cs="SimSun"/>
          <w:sz w:val="20"/>
          <w:szCs w:val="20"/>
        </w:rPr>
      </w:pPr>
      <w:r>
        <w:rPr>
          <w:rFonts w:ascii="SimSun" w:hAnsi="SimSun" w:eastAsia="SimSun" w:cs="SimSun"/>
          <w:sz w:val="20"/>
          <w:szCs w:val="20"/>
          <w:spacing w:val="11"/>
        </w:rPr>
        <w:t>根据一定的理论，结合具体的研究对象，可以采取不同的研究</w:t>
      </w:r>
      <w:r>
        <w:rPr>
          <w:rFonts w:ascii="SimSun" w:hAnsi="SimSun" w:eastAsia="SimSun" w:cs="SimSun"/>
          <w:sz w:val="20"/>
          <w:szCs w:val="20"/>
          <w:spacing w:val="10"/>
        </w:rPr>
        <w:t>方式。应精心设计，严</w:t>
      </w:r>
      <w:r>
        <w:rPr>
          <w:rFonts w:ascii="SimSun" w:hAnsi="SimSun" w:eastAsia="SimSun" w:cs="SimSun"/>
          <w:sz w:val="20"/>
          <w:szCs w:val="20"/>
        </w:rPr>
        <w:t xml:space="preserve"> </w:t>
      </w:r>
      <w:r>
        <w:rPr>
          <w:rFonts w:ascii="SimSun" w:hAnsi="SimSun" w:eastAsia="SimSun" w:cs="SimSun"/>
          <w:sz w:val="20"/>
          <w:szCs w:val="20"/>
          <w:spacing w:val="-2"/>
        </w:rPr>
        <w:t>密组织。</w:t>
      </w:r>
    </w:p>
    <w:p>
      <w:pPr>
        <w:ind w:left="392"/>
        <w:spacing w:before="181" w:line="219" w:lineRule="auto"/>
        <w:outlineLvl w:val="2"/>
        <w:rPr>
          <w:rFonts w:ascii="SimSun" w:hAnsi="SimSun" w:eastAsia="SimSun" w:cs="SimSun"/>
          <w:sz w:val="20"/>
          <w:szCs w:val="20"/>
        </w:rPr>
      </w:pPr>
      <w:r>
        <w:rPr>
          <w:rFonts w:ascii="SimSun" w:hAnsi="SimSun" w:eastAsia="SimSun" w:cs="SimSun"/>
          <w:sz w:val="20"/>
          <w:szCs w:val="20"/>
          <w:b/>
          <w:bCs/>
          <w:spacing w:val="-10"/>
        </w:rPr>
        <w:t>4.</w:t>
      </w:r>
      <w:r>
        <w:rPr>
          <w:rFonts w:ascii="SimSun" w:hAnsi="SimSun" w:eastAsia="SimSun" w:cs="SimSun"/>
          <w:sz w:val="20"/>
          <w:szCs w:val="20"/>
          <w:spacing w:val="31"/>
        </w:rPr>
        <w:t xml:space="preserve"> </w:t>
      </w:r>
      <w:r>
        <w:rPr>
          <w:rFonts w:ascii="SimSun" w:hAnsi="SimSun" w:eastAsia="SimSun" w:cs="SimSun"/>
          <w:sz w:val="20"/>
          <w:szCs w:val="20"/>
          <w:b/>
          <w:bCs/>
          <w:spacing w:val="-10"/>
        </w:rPr>
        <w:t>做好准备</w:t>
      </w:r>
    </w:p>
    <w:p>
      <w:pPr>
        <w:ind w:left="390"/>
        <w:spacing w:before="225" w:line="219" w:lineRule="auto"/>
        <w:rPr>
          <w:rFonts w:ascii="SimSun" w:hAnsi="SimSun" w:eastAsia="SimSun" w:cs="SimSun"/>
          <w:sz w:val="20"/>
          <w:szCs w:val="20"/>
        </w:rPr>
      </w:pPr>
      <w:r>
        <w:rPr>
          <w:rFonts w:ascii="SimSun" w:hAnsi="SimSun" w:eastAsia="SimSun" w:cs="SimSun"/>
          <w:sz w:val="20"/>
          <w:szCs w:val="20"/>
          <w:spacing w:val="9"/>
        </w:rPr>
        <w:t>实验环境对于实验的成功与否有很大关系，应选择好实验环境，准备好实验工具。</w:t>
      </w:r>
    </w:p>
    <w:p>
      <w:pPr>
        <w:ind w:left="392"/>
        <w:spacing w:before="160" w:line="219" w:lineRule="auto"/>
        <w:outlineLvl w:val="2"/>
        <w:rPr>
          <w:rFonts w:ascii="SimSun" w:hAnsi="SimSun" w:eastAsia="SimSun" w:cs="SimSun"/>
          <w:sz w:val="20"/>
          <w:szCs w:val="20"/>
        </w:rPr>
      </w:pPr>
      <w:r>
        <w:rPr>
          <w:rFonts w:ascii="SimSun" w:hAnsi="SimSun" w:eastAsia="SimSun" w:cs="SimSun"/>
          <w:sz w:val="20"/>
          <w:szCs w:val="20"/>
          <w:b/>
          <w:bCs/>
          <w:spacing w:val="-6"/>
        </w:rPr>
        <w:t>5.</w:t>
      </w:r>
      <w:r>
        <w:rPr>
          <w:rFonts w:ascii="SimSun" w:hAnsi="SimSun" w:eastAsia="SimSun" w:cs="SimSun"/>
          <w:sz w:val="20"/>
          <w:szCs w:val="20"/>
          <w:spacing w:val="15"/>
        </w:rPr>
        <w:t xml:space="preserve"> </w:t>
      </w:r>
      <w:r>
        <w:rPr>
          <w:rFonts w:ascii="SimSun" w:hAnsi="SimSun" w:eastAsia="SimSun" w:cs="SimSun"/>
          <w:sz w:val="20"/>
          <w:szCs w:val="20"/>
          <w:b/>
          <w:bCs/>
          <w:spacing w:val="-6"/>
        </w:rPr>
        <w:t>保持状态</w:t>
      </w:r>
    </w:p>
    <w:p>
      <w:pPr>
        <w:ind w:left="390"/>
        <w:spacing w:before="234" w:line="219" w:lineRule="auto"/>
        <w:rPr>
          <w:rFonts w:ascii="SimSun" w:hAnsi="SimSun" w:eastAsia="SimSun" w:cs="SimSun"/>
          <w:sz w:val="20"/>
          <w:szCs w:val="20"/>
        </w:rPr>
      </w:pPr>
      <w:r>
        <w:rPr>
          <w:rFonts w:ascii="SimSun" w:hAnsi="SimSun" w:eastAsia="SimSun" w:cs="SimSun"/>
          <w:sz w:val="20"/>
          <w:szCs w:val="20"/>
          <w:spacing w:val="11"/>
        </w:rPr>
        <w:t>无论研究对象是自然界中的事物，还是人类自己，为了保持实验结果的</w:t>
      </w:r>
      <w:r>
        <w:rPr>
          <w:rFonts w:ascii="SimSun" w:hAnsi="SimSun" w:eastAsia="SimSun" w:cs="SimSun"/>
          <w:sz w:val="20"/>
          <w:szCs w:val="20"/>
          <w:spacing w:val="10"/>
        </w:rPr>
        <w:t>客观性，要尽</w:t>
      </w:r>
    </w:p>
    <w:p>
      <w:pPr>
        <w:ind w:firstLine="7780"/>
        <w:spacing w:before="206" w:line="820" w:lineRule="exact"/>
        <w:rPr/>
      </w:pPr>
      <w:r>
        <w:rPr>
          <w:position w:val="-16"/>
        </w:rPr>
        <w:drawing>
          <wp:inline distT="0" distB="0" distL="0" distR="0">
            <wp:extent cx="342897" cy="520722"/>
            <wp:effectExtent l="0" t="0" r="0" b="0"/>
            <wp:docPr id="84" name="IM 84"/>
            <wp:cNvGraphicFramePr/>
            <a:graphic>
              <a:graphicData uri="http://schemas.openxmlformats.org/drawingml/2006/picture">
                <pic:pic>
                  <pic:nvPicPr>
                    <pic:cNvPr id="84" name="IM 84"/>
                    <pic:cNvPicPr/>
                  </pic:nvPicPr>
                  <pic:blipFill>
                    <a:blip r:embed="rId74"/>
                    <a:stretch>
                      <a:fillRect/>
                    </a:stretch>
                  </pic:blipFill>
                  <pic:spPr>
                    <a:xfrm rot="0">
                      <a:off x="0" y="0"/>
                      <a:ext cx="342897" cy="520722"/>
                    </a:xfrm>
                    <a:prstGeom prst="rect">
                      <a:avLst/>
                    </a:prstGeom>
                  </pic:spPr>
                </pic:pic>
              </a:graphicData>
            </a:graphic>
          </wp:inline>
        </w:drawing>
      </w:r>
    </w:p>
    <w:p>
      <w:pPr>
        <w:spacing w:line="820" w:lineRule="exact"/>
        <w:sectPr>
          <w:pgSz w:w="9910" w:h="14230"/>
          <w:pgMar w:top="720" w:right="99" w:bottom="39" w:left="839" w:header="0" w:footer="0" w:gutter="0"/>
        </w:sectPr>
        <w:rPr/>
      </w:pPr>
    </w:p>
    <w:p>
      <w:pPr>
        <w:spacing w:line="310" w:lineRule="exact"/>
        <w:rPr/>
      </w:pPr>
      <w:r>
        <w:rPr>
          <w:position w:val="-6"/>
        </w:rPr>
        <w:pict>
          <v:group id="_x0000_s190" style="mso-position-vertical-relative:line;mso-position-horizontal-relative:char;width:129.55pt;height:15.55pt;" filled="false" stroked="false" coordsize="2591,311" coordorigin="0,0">
            <v:shape id="_x0000_s192" style="position:absolute;left:0;top:0;width:2591;height:311;" filled="false" stroked="false" type="#_x0000_t75">
              <v:imagedata o:title="" r:id="rId75"/>
            </v:shape>
            <v:shape id="_x0000_s194" style="position:absolute;left:-20;top:-20;width:2631;height:350;" filled="false" stroked="false" type="#_x0000_t202">
              <v:fill on="false"/>
              <v:stroke on="false"/>
              <v:path/>
              <v:imagedata o:title=""/>
              <o:lock v:ext="edit" aspectratio="false"/>
              <v:textbox inset="0mm,0mm,0mm,0mm">
                <w:txbxContent>
                  <w:p>
                    <w:pPr>
                      <w:ind w:left="553"/>
                      <w:spacing w:before="9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287" w:lineRule="auto"/>
        <w:rPr/>
      </w:pPr>
      <w:r/>
    </w:p>
    <w:p>
      <w:pPr>
        <w:ind w:left="850"/>
        <w:spacing w:before="68" w:line="219" w:lineRule="auto"/>
        <w:rPr>
          <w:rFonts w:ascii="SimSun" w:hAnsi="SimSun" w:eastAsia="SimSun" w:cs="SimSun"/>
          <w:sz w:val="21"/>
          <w:szCs w:val="21"/>
        </w:rPr>
      </w:pPr>
      <w:r>
        <w:rPr>
          <w:rFonts w:ascii="SimSun" w:hAnsi="SimSun" w:eastAsia="SimSun" w:cs="SimSun"/>
          <w:sz w:val="21"/>
          <w:szCs w:val="21"/>
        </w:rPr>
        <w:t>量保持受验者的常规状态。只有在常态下，事物或人所表现出来的才是其真实的情况。</w:t>
      </w:r>
    </w:p>
    <w:p>
      <w:pPr>
        <w:ind w:left="1263"/>
        <w:spacing w:before="149" w:line="219" w:lineRule="auto"/>
        <w:outlineLvl w:val="2"/>
        <w:rPr>
          <w:rFonts w:ascii="SimSun" w:hAnsi="SimSun" w:eastAsia="SimSun" w:cs="SimSun"/>
          <w:sz w:val="21"/>
          <w:szCs w:val="21"/>
        </w:rPr>
      </w:pPr>
      <w:r>
        <w:rPr>
          <w:rFonts w:ascii="SimSun" w:hAnsi="SimSun" w:eastAsia="SimSun" w:cs="SimSun"/>
          <w:sz w:val="21"/>
          <w:szCs w:val="21"/>
          <w:b/>
          <w:bCs/>
          <w:spacing w:val="-10"/>
        </w:rPr>
        <w:t>6.</w:t>
      </w:r>
      <w:r>
        <w:rPr>
          <w:rFonts w:ascii="SimSun" w:hAnsi="SimSun" w:eastAsia="SimSun" w:cs="SimSun"/>
          <w:sz w:val="21"/>
          <w:szCs w:val="21"/>
          <w:spacing w:val="-10"/>
        </w:rPr>
        <w:t xml:space="preserve"> </w:t>
      </w:r>
      <w:r>
        <w:rPr>
          <w:rFonts w:ascii="SimSun" w:hAnsi="SimSun" w:eastAsia="SimSun" w:cs="SimSun"/>
          <w:sz w:val="21"/>
          <w:szCs w:val="21"/>
          <w:b/>
          <w:bCs/>
          <w:spacing w:val="-10"/>
        </w:rPr>
        <w:t>控制因素</w:t>
      </w:r>
    </w:p>
    <w:p>
      <w:pPr>
        <w:ind w:left="850" w:right="22" w:firstLine="409"/>
        <w:spacing w:before="162" w:line="250" w:lineRule="auto"/>
        <w:rPr>
          <w:rFonts w:ascii="SimSun" w:hAnsi="SimSun" w:eastAsia="SimSun" w:cs="SimSun"/>
          <w:sz w:val="21"/>
          <w:szCs w:val="21"/>
        </w:rPr>
      </w:pPr>
      <w:r>
        <w:rPr>
          <w:rFonts w:ascii="SimSun" w:hAnsi="SimSun" w:eastAsia="SimSun" w:cs="SimSun"/>
          <w:sz w:val="21"/>
          <w:szCs w:val="21"/>
          <w:spacing w:val="1"/>
        </w:rPr>
        <w:t>在实验过程中，要根据研究目的来尽量控制实验中的各种因</w:t>
      </w:r>
      <w:r>
        <w:rPr>
          <w:rFonts w:ascii="SimSun" w:hAnsi="SimSun" w:eastAsia="SimSun" w:cs="SimSun"/>
          <w:sz w:val="21"/>
          <w:szCs w:val="21"/>
        </w:rPr>
        <w:t>素。要突出主要因素，排 </w:t>
      </w:r>
      <w:r>
        <w:rPr>
          <w:rFonts w:ascii="SimSun" w:hAnsi="SimSun" w:eastAsia="SimSun" w:cs="SimSun"/>
          <w:sz w:val="21"/>
          <w:szCs w:val="21"/>
          <w:spacing w:val="-1"/>
        </w:rPr>
        <w:t>除次要因素、偶然因素以及外界的干扰，从</w:t>
      </w:r>
      <w:r>
        <w:rPr>
          <w:rFonts w:ascii="SimSun" w:hAnsi="SimSun" w:eastAsia="SimSun" w:cs="SimSun"/>
          <w:sz w:val="21"/>
          <w:szCs w:val="21"/>
          <w:spacing w:val="-2"/>
        </w:rPr>
        <w:t>而能更准确地认识事物的本质规律。</w:t>
      </w:r>
    </w:p>
    <w:p>
      <w:pPr>
        <w:ind w:left="1263"/>
        <w:spacing w:before="169" w:line="219" w:lineRule="auto"/>
        <w:outlineLvl w:val="2"/>
        <w:rPr>
          <w:rFonts w:ascii="SimSun" w:hAnsi="SimSun" w:eastAsia="SimSun" w:cs="SimSun"/>
          <w:sz w:val="21"/>
          <w:szCs w:val="21"/>
        </w:rPr>
      </w:pPr>
      <w:r>
        <w:rPr>
          <w:rFonts w:ascii="SimSun" w:hAnsi="SimSun" w:eastAsia="SimSun" w:cs="SimSun"/>
          <w:sz w:val="21"/>
          <w:szCs w:val="21"/>
          <w:b/>
          <w:bCs/>
          <w:spacing w:val="-9"/>
        </w:rPr>
        <w:t>7.</w:t>
      </w:r>
      <w:r>
        <w:rPr>
          <w:rFonts w:ascii="SimSun" w:hAnsi="SimSun" w:eastAsia="SimSun" w:cs="SimSun"/>
          <w:sz w:val="21"/>
          <w:szCs w:val="21"/>
          <w:spacing w:val="-12"/>
        </w:rPr>
        <w:t xml:space="preserve"> </w:t>
      </w:r>
      <w:r>
        <w:rPr>
          <w:rFonts w:ascii="SimSun" w:hAnsi="SimSun" w:eastAsia="SimSun" w:cs="SimSun"/>
          <w:sz w:val="21"/>
          <w:szCs w:val="21"/>
          <w:b/>
          <w:bCs/>
          <w:spacing w:val="-9"/>
        </w:rPr>
        <w:t>仔细观察</w:t>
      </w:r>
    </w:p>
    <w:p>
      <w:pPr>
        <w:ind w:left="1260"/>
        <w:spacing w:before="192" w:line="219" w:lineRule="auto"/>
        <w:rPr>
          <w:rFonts w:ascii="SimSun" w:hAnsi="SimSun" w:eastAsia="SimSun" w:cs="SimSun"/>
          <w:sz w:val="21"/>
          <w:szCs w:val="21"/>
        </w:rPr>
      </w:pPr>
      <w:r>
        <w:rPr>
          <w:rFonts w:ascii="SimSun" w:hAnsi="SimSun" w:eastAsia="SimSun" w:cs="SimSun"/>
          <w:sz w:val="21"/>
          <w:szCs w:val="21"/>
          <w:spacing w:val="-3"/>
        </w:rPr>
        <w:t>应仔细观察，尽可能得到精确的数据。</w:t>
      </w:r>
    </w:p>
    <w:p>
      <w:pPr>
        <w:ind w:left="1263"/>
        <w:spacing w:before="170" w:line="220" w:lineRule="auto"/>
        <w:outlineLvl w:val="2"/>
        <w:rPr>
          <w:rFonts w:ascii="SimSun" w:hAnsi="SimSun" w:eastAsia="SimSun" w:cs="SimSun"/>
          <w:sz w:val="21"/>
          <w:szCs w:val="21"/>
        </w:rPr>
      </w:pPr>
      <w:r>
        <w:rPr>
          <w:rFonts w:ascii="SimSun" w:hAnsi="SimSun" w:eastAsia="SimSun" w:cs="SimSun"/>
          <w:sz w:val="21"/>
          <w:szCs w:val="21"/>
          <w:b/>
          <w:bCs/>
          <w:spacing w:val="-9"/>
        </w:rPr>
        <w:t>8.</w:t>
      </w:r>
      <w:r>
        <w:rPr>
          <w:rFonts w:ascii="SimSun" w:hAnsi="SimSun" w:eastAsia="SimSun" w:cs="SimSun"/>
          <w:sz w:val="21"/>
          <w:szCs w:val="21"/>
          <w:spacing w:val="-14"/>
        </w:rPr>
        <w:t xml:space="preserve"> </w:t>
      </w:r>
      <w:r>
        <w:rPr>
          <w:rFonts w:ascii="SimSun" w:hAnsi="SimSun" w:eastAsia="SimSun" w:cs="SimSun"/>
          <w:sz w:val="21"/>
          <w:szCs w:val="21"/>
          <w:b/>
          <w:bCs/>
          <w:spacing w:val="-9"/>
        </w:rPr>
        <w:t>反复实验</w:t>
      </w:r>
    </w:p>
    <w:p>
      <w:pPr>
        <w:ind w:left="850" w:right="8" w:firstLine="409"/>
        <w:spacing w:before="211" w:line="255" w:lineRule="auto"/>
        <w:jc w:val="both"/>
        <w:rPr>
          <w:rFonts w:ascii="SimSun" w:hAnsi="SimSun" w:eastAsia="SimSun" w:cs="SimSun"/>
          <w:sz w:val="21"/>
          <w:szCs w:val="21"/>
        </w:rPr>
      </w:pPr>
      <w:r>
        <w:rPr>
          <w:rFonts w:ascii="SimSun" w:hAnsi="SimSun" w:eastAsia="SimSun" w:cs="SimSun"/>
          <w:sz w:val="21"/>
          <w:szCs w:val="21"/>
          <w:spacing w:val="1"/>
        </w:rPr>
        <w:t>在做深入的大规模的实验前，首先要做探索性的实验，先简单后复杂，这样可以为以</w:t>
      </w:r>
      <w:r>
        <w:rPr>
          <w:rFonts w:ascii="SimSun" w:hAnsi="SimSun" w:eastAsia="SimSun" w:cs="SimSun"/>
          <w:sz w:val="21"/>
          <w:szCs w:val="21"/>
        </w:rPr>
        <w:t xml:space="preserve"> </w:t>
      </w:r>
      <w:r>
        <w:rPr>
          <w:rFonts w:ascii="SimSun" w:hAnsi="SimSun" w:eastAsia="SimSun" w:cs="SimSun"/>
          <w:sz w:val="21"/>
          <w:szCs w:val="21"/>
          <w:spacing w:val="1"/>
        </w:rPr>
        <w:t>后的实验工作积累相关的信息和思路。实验要注意其可重复性。只有多</w:t>
      </w:r>
      <w:r>
        <w:rPr>
          <w:rFonts w:ascii="SimSun" w:hAnsi="SimSun" w:eastAsia="SimSun" w:cs="SimSun"/>
          <w:sz w:val="21"/>
          <w:szCs w:val="21"/>
        </w:rPr>
        <w:t>次重复，才能表明 </w:t>
      </w:r>
      <w:r>
        <w:rPr>
          <w:rFonts w:ascii="SimSun" w:hAnsi="SimSun" w:eastAsia="SimSun" w:cs="SimSun"/>
          <w:sz w:val="21"/>
          <w:szCs w:val="21"/>
          <w:spacing w:val="-6"/>
        </w:rPr>
        <w:t>其成果可以被大家认可。</w:t>
      </w:r>
    </w:p>
    <w:p>
      <w:pPr>
        <w:ind w:left="1263"/>
        <w:spacing w:before="168" w:line="220" w:lineRule="auto"/>
        <w:outlineLvl w:val="2"/>
        <w:rPr>
          <w:rFonts w:ascii="SimSun" w:hAnsi="SimSun" w:eastAsia="SimSun" w:cs="SimSun"/>
          <w:sz w:val="21"/>
          <w:szCs w:val="21"/>
        </w:rPr>
      </w:pPr>
      <w:r>
        <w:rPr>
          <w:rFonts w:ascii="SimSun" w:hAnsi="SimSun" w:eastAsia="SimSun" w:cs="SimSun"/>
          <w:sz w:val="21"/>
          <w:szCs w:val="21"/>
          <w:b/>
          <w:bCs/>
          <w:spacing w:val="-10"/>
        </w:rPr>
        <w:t>9.</w:t>
      </w:r>
      <w:r>
        <w:rPr>
          <w:rFonts w:ascii="SimSun" w:hAnsi="SimSun" w:eastAsia="SimSun" w:cs="SimSun"/>
          <w:sz w:val="21"/>
          <w:szCs w:val="21"/>
          <w:spacing w:val="-10"/>
        </w:rPr>
        <w:t xml:space="preserve"> </w:t>
      </w:r>
      <w:r>
        <w:rPr>
          <w:rFonts w:ascii="SimSun" w:hAnsi="SimSun" w:eastAsia="SimSun" w:cs="SimSun"/>
          <w:sz w:val="21"/>
          <w:szCs w:val="21"/>
          <w:b/>
          <w:bCs/>
          <w:spacing w:val="-10"/>
        </w:rPr>
        <w:t>核对结论</w:t>
      </w:r>
    </w:p>
    <w:p>
      <w:pPr>
        <w:ind w:left="850" w:right="20" w:firstLine="409"/>
        <w:spacing w:before="190" w:line="260" w:lineRule="auto"/>
        <w:rPr>
          <w:rFonts w:ascii="SimSun" w:hAnsi="SimSun" w:eastAsia="SimSun" w:cs="SimSun"/>
          <w:sz w:val="21"/>
          <w:szCs w:val="21"/>
        </w:rPr>
      </w:pPr>
      <w:r>
        <w:rPr>
          <w:rFonts w:ascii="SimSun" w:hAnsi="SimSun" w:eastAsia="SimSun" w:cs="SimSun"/>
          <w:sz w:val="21"/>
          <w:szCs w:val="21"/>
          <w:spacing w:val="1"/>
        </w:rPr>
        <w:t>实验结束后，要对实验中获得的数据做进一步的处理与整理，从</w:t>
      </w:r>
      <w:r>
        <w:rPr>
          <w:rFonts w:ascii="SimSun" w:hAnsi="SimSun" w:eastAsia="SimSun" w:cs="SimSun"/>
          <w:sz w:val="21"/>
          <w:szCs w:val="21"/>
        </w:rPr>
        <w:t>中提取出科学事实或 </w:t>
      </w:r>
      <w:r>
        <w:rPr>
          <w:rFonts w:ascii="SimSun" w:hAnsi="SimSun" w:eastAsia="SimSun" w:cs="SimSun"/>
          <w:sz w:val="21"/>
          <w:szCs w:val="21"/>
          <w:spacing w:val="-1"/>
        </w:rPr>
        <w:t>某种规律性的理论。在分析过程中，可以利用统计分析等方法，借助于计算工具等手段，</w:t>
      </w:r>
      <w:r>
        <w:rPr>
          <w:rFonts w:ascii="SimSun" w:hAnsi="SimSun" w:eastAsia="SimSun" w:cs="SimSun"/>
          <w:sz w:val="21"/>
          <w:szCs w:val="21"/>
          <w:spacing w:val="13"/>
        </w:rPr>
        <w:t xml:space="preserve"> </w:t>
      </w:r>
      <w:r>
        <w:rPr>
          <w:rFonts w:ascii="SimSun" w:hAnsi="SimSun" w:eastAsia="SimSun" w:cs="SimSun"/>
          <w:sz w:val="21"/>
          <w:szCs w:val="21"/>
        </w:rPr>
        <w:t>从数据之间的因果关系、起源关系、功能关系、结构关系等多角度、多层次、多因素地进</w:t>
      </w:r>
      <w:r>
        <w:rPr>
          <w:rFonts w:ascii="SimSun" w:hAnsi="SimSun" w:eastAsia="SimSun" w:cs="SimSun"/>
          <w:sz w:val="21"/>
          <w:szCs w:val="21"/>
          <w:spacing w:val="17"/>
        </w:rPr>
        <w:t xml:space="preserve"> </w:t>
      </w:r>
      <w:r>
        <w:rPr>
          <w:rFonts w:ascii="SimSun" w:hAnsi="SimSun" w:eastAsia="SimSun" w:cs="SimSun"/>
          <w:sz w:val="21"/>
          <w:szCs w:val="21"/>
          <w:spacing w:val="-8"/>
        </w:rPr>
        <w:t>行处理。</w:t>
      </w:r>
    </w:p>
    <w:p>
      <w:pPr>
        <w:pStyle w:val="BodyText"/>
        <w:spacing w:line="260" w:lineRule="auto"/>
        <w:rPr/>
      </w:pPr>
      <w:r/>
    </w:p>
    <w:p>
      <w:pPr>
        <w:ind w:left="3105"/>
        <w:spacing w:before="125" w:line="224" w:lineRule="auto"/>
        <w:outlineLvl w:val="0"/>
        <w:rPr>
          <w:rFonts w:ascii="YouYuan" w:hAnsi="YouYuan" w:eastAsia="YouYuan" w:cs="YouYuan"/>
          <w:sz w:val="38"/>
          <w:szCs w:val="38"/>
        </w:rPr>
      </w:pPr>
      <w:r>
        <w:rPr>
          <w:rFonts w:ascii="YouYuan" w:hAnsi="YouYuan" w:eastAsia="YouYuan" w:cs="YouYuan"/>
          <w:sz w:val="38"/>
          <w:szCs w:val="38"/>
          <w:b/>
          <w:bCs/>
          <w:spacing w:val="-20"/>
        </w:rPr>
        <w:t>2.2</w:t>
      </w:r>
      <w:r>
        <w:rPr>
          <w:rFonts w:ascii="YouYuan" w:hAnsi="YouYuan" w:eastAsia="YouYuan" w:cs="YouYuan"/>
          <w:sz w:val="38"/>
          <w:szCs w:val="38"/>
          <w:spacing w:val="144"/>
        </w:rPr>
        <w:t xml:space="preserve"> </w:t>
      </w:r>
      <w:r>
        <w:rPr>
          <w:rFonts w:ascii="YouYuan" w:hAnsi="YouYuan" w:eastAsia="YouYuan" w:cs="YouYuan"/>
          <w:sz w:val="38"/>
          <w:szCs w:val="38"/>
          <w:b/>
          <w:bCs/>
          <w:spacing w:val="-20"/>
        </w:rPr>
        <w:t>科学研究第二范式</w:t>
      </w:r>
    </w:p>
    <w:p>
      <w:pPr>
        <w:spacing w:before="209"/>
        <w:rPr/>
      </w:pPr>
      <w:r/>
    </w:p>
    <w:p>
      <w:pPr>
        <w:sectPr>
          <w:pgSz w:w="9910" w:h="14230"/>
          <w:pgMar w:top="769" w:right="769" w:bottom="1" w:left="59" w:header="0" w:footer="0" w:gutter="0"/>
          <w:cols w:equalWidth="0" w:num="1">
            <w:col w:w="9081" w:space="0"/>
          </w:cols>
        </w:sectPr>
        <w:rPr/>
      </w:pPr>
    </w:p>
    <w:p>
      <w:pPr>
        <w:ind w:left="850" w:right="155" w:firstLine="409"/>
        <w:spacing w:before="4" w:line="263" w:lineRule="auto"/>
        <w:jc w:val="both"/>
        <w:rPr>
          <w:rFonts w:ascii="SimSun" w:hAnsi="SimSun" w:eastAsia="SimSun" w:cs="SimSun"/>
          <w:sz w:val="21"/>
          <w:szCs w:val="21"/>
        </w:rPr>
      </w:pPr>
      <w:r>
        <w:rPr>
          <w:rFonts w:ascii="SimSun" w:hAnsi="SimSun" w:eastAsia="SimSun" w:cs="SimSun"/>
          <w:sz w:val="21"/>
          <w:szCs w:val="21"/>
          <w:spacing w:val="5"/>
        </w:rPr>
        <w:t>科学研究第二范式是以建模和归纳为基础的理论学科和分</w:t>
      </w:r>
      <w:r>
        <w:rPr>
          <w:rFonts w:ascii="SimSun" w:hAnsi="SimSun" w:eastAsia="SimSun" w:cs="SimSun"/>
          <w:sz w:val="21"/>
          <w:szCs w:val="21"/>
          <w:spacing w:val="6"/>
        </w:rPr>
        <w:t xml:space="preserve">  </w:t>
      </w:r>
      <w:r>
        <w:rPr>
          <w:rFonts w:ascii="SimSun" w:hAnsi="SimSun" w:eastAsia="SimSun" w:cs="SimSun"/>
          <w:sz w:val="21"/>
          <w:szCs w:val="21"/>
          <w:spacing w:val="-3"/>
        </w:rPr>
        <w:t>析范式，又称之为理论范式。科学理论是对某种经验现象或事实</w:t>
      </w:r>
      <w:r>
        <w:rPr>
          <w:rFonts w:ascii="SimSun" w:hAnsi="SimSun" w:eastAsia="SimSun" w:cs="SimSun"/>
          <w:sz w:val="21"/>
          <w:szCs w:val="21"/>
          <w:spacing w:val="1"/>
        </w:rPr>
        <w:t xml:space="preserve">  </w:t>
      </w:r>
      <w:r>
        <w:rPr>
          <w:rFonts w:ascii="SimSun" w:hAnsi="SimSun" w:eastAsia="SimSun" w:cs="SimSun"/>
          <w:sz w:val="21"/>
          <w:szCs w:val="21"/>
          <w:spacing w:val="-3"/>
        </w:rPr>
        <w:t>的科学解说和系统解释，它是由一系列特定的概念、原理、命题</w:t>
      </w:r>
      <w:r>
        <w:rPr>
          <w:rFonts w:ascii="SimSun" w:hAnsi="SimSun" w:eastAsia="SimSun" w:cs="SimSun"/>
          <w:sz w:val="21"/>
          <w:szCs w:val="21"/>
          <w:spacing w:val="1"/>
        </w:rPr>
        <w:t xml:space="preserve">  </w:t>
      </w:r>
      <w:r>
        <w:rPr>
          <w:rFonts w:ascii="SimSun" w:hAnsi="SimSun" w:eastAsia="SimSun" w:cs="SimSun"/>
          <w:sz w:val="21"/>
          <w:szCs w:val="21"/>
          <w:spacing w:val="-3"/>
        </w:rPr>
        <w:t>以及对它们的严密论证组成的知识体系。理论物理学家、思想家</w:t>
      </w:r>
      <w:r>
        <w:rPr>
          <w:rFonts w:ascii="SimSun" w:hAnsi="SimSun" w:eastAsia="SimSun" w:cs="SimSun"/>
          <w:sz w:val="21"/>
          <w:szCs w:val="21"/>
          <w:spacing w:val="2"/>
        </w:rPr>
        <w:t xml:space="preserve">  </w:t>
      </w:r>
      <w:r>
        <w:rPr>
          <w:rFonts w:ascii="SimSun" w:hAnsi="SimSun" w:eastAsia="SimSun" w:cs="SimSun"/>
          <w:sz w:val="21"/>
          <w:szCs w:val="21"/>
          <w:spacing w:val="-3"/>
        </w:rPr>
        <w:t>及哲学家，也是相对论的创立者，阿尔伯特·爱因斯坦经常被认</w:t>
      </w:r>
      <w:r>
        <w:rPr>
          <w:rFonts w:ascii="SimSun" w:hAnsi="SimSun" w:eastAsia="SimSun" w:cs="SimSun"/>
          <w:sz w:val="21"/>
          <w:szCs w:val="21"/>
          <w:spacing w:val="1"/>
        </w:rPr>
        <w:t xml:space="preserve">  </w:t>
      </w:r>
      <w:r>
        <w:rPr>
          <w:rFonts w:ascii="SimSun" w:hAnsi="SimSun" w:eastAsia="SimSun" w:cs="SimSun"/>
          <w:sz w:val="21"/>
          <w:szCs w:val="21"/>
          <w:spacing w:val="-3"/>
        </w:rPr>
        <w:t>为是现代物理之父及20世纪最重要的科学家之一，如图2-2所示。</w:t>
      </w:r>
    </w:p>
    <w:p>
      <w:pPr>
        <w:ind w:left="850" w:right="244" w:firstLine="409"/>
        <w:spacing w:before="104" w:line="251" w:lineRule="auto"/>
        <w:jc w:val="both"/>
        <w:rPr>
          <w:rFonts w:ascii="SimSun" w:hAnsi="SimSun" w:eastAsia="SimSun" w:cs="SimSun"/>
          <w:sz w:val="21"/>
          <w:szCs w:val="21"/>
        </w:rPr>
      </w:pPr>
      <w:r>
        <w:rPr>
          <w:rFonts w:ascii="SimSun" w:hAnsi="SimSun" w:eastAsia="SimSun" w:cs="SimSun"/>
          <w:sz w:val="21"/>
          <w:szCs w:val="21"/>
          <w:spacing w:val="-3"/>
        </w:rPr>
        <w:t>经验现象是可以感觉到它，或通过观测、计量等获得有关它</w:t>
      </w:r>
      <w:r>
        <w:rPr>
          <w:rFonts w:ascii="SimSun" w:hAnsi="SimSun" w:eastAsia="SimSun" w:cs="SimSun"/>
          <w:sz w:val="21"/>
          <w:szCs w:val="21"/>
          <w:spacing w:val="12"/>
        </w:rPr>
        <w:t xml:space="preserve"> </w:t>
      </w:r>
      <w:r>
        <w:rPr>
          <w:rFonts w:ascii="SimSun" w:hAnsi="SimSun" w:eastAsia="SimSun" w:cs="SimSun"/>
          <w:sz w:val="21"/>
          <w:szCs w:val="21"/>
          <w:spacing w:val="-3"/>
        </w:rPr>
        <w:t>的信息证明，这些信息也能被其他观察者所证实。经验现象具有</w:t>
      </w:r>
      <w:r>
        <w:rPr>
          <w:rFonts w:ascii="SimSun" w:hAnsi="SimSun" w:eastAsia="SimSun" w:cs="SimSun"/>
          <w:sz w:val="21"/>
          <w:szCs w:val="21"/>
          <w:spacing w:val="3"/>
        </w:rPr>
        <w:t xml:space="preserve"> </w:t>
      </w:r>
      <w:r>
        <w:rPr>
          <w:rFonts w:ascii="SimSun" w:hAnsi="SimSun" w:eastAsia="SimSun" w:cs="SimSun"/>
          <w:sz w:val="21"/>
          <w:szCs w:val="21"/>
          <w:spacing w:val="-8"/>
        </w:rPr>
        <w:t>两个基本功能。</w:t>
      </w:r>
    </w:p>
    <w:p>
      <w:pPr>
        <w:ind w:left="850" w:right="243" w:firstLine="409"/>
        <w:spacing w:before="69" w:line="230" w:lineRule="auto"/>
        <w:jc w:val="both"/>
        <w:rPr>
          <w:rFonts w:ascii="SimSun" w:hAnsi="SimSun" w:eastAsia="SimSun" w:cs="SimSun"/>
          <w:sz w:val="21"/>
          <w:szCs w:val="21"/>
        </w:rPr>
      </w:pPr>
      <w:r>
        <w:rPr>
          <w:rFonts w:ascii="SimSun" w:hAnsi="SimSun" w:eastAsia="SimSun" w:cs="SimSun"/>
          <w:sz w:val="21"/>
          <w:szCs w:val="21"/>
          <w:spacing w:val="10"/>
        </w:rPr>
        <w:t>① 观察结果产生了解释这些事实的需要，即建立理论的</w:t>
      </w:r>
      <w:r>
        <w:rPr>
          <w:rFonts w:ascii="SimSun" w:hAnsi="SimSun" w:eastAsia="SimSun" w:cs="SimSun"/>
          <w:sz w:val="21"/>
          <w:szCs w:val="21"/>
        </w:rPr>
        <w:t xml:space="preserve"> </w:t>
      </w:r>
      <w:r>
        <w:rPr>
          <w:rFonts w:ascii="SimSun" w:hAnsi="SimSun" w:eastAsia="SimSun" w:cs="SimSun"/>
          <w:sz w:val="21"/>
          <w:szCs w:val="21"/>
          <w:spacing w:val="-12"/>
        </w:rPr>
        <w:t>需要。</w:t>
      </w:r>
    </w:p>
    <w:p>
      <w:pPr>
        <w:pStyle w:val="BodyText"/>
        <w:spacing w:line="14" w:lineRule="auto"/>
        <w:rPr>
          <w:sz w:val="2"/>
        </w:rPr>
      </w:pPr>
      <w:r>
        <w:rPr>
          <w:sz w:val="2"/>
          <w:szCs w:val="2"/>
        </w:rPr>
        <w:br w:type="column"/>
      </w:r>
    </w:p>
    <w:p>
      <w:pPr>
        <w:ind w:firstLine="79"/>
        <w:spacing w:before="141" w:line="2420" w:lineRule="exact"/>
        <w:rPr/>
      </w:pPr>
      <w:r>
        <w:rPr>
          <w:position w:val="-48"/>
        </w:rPr>
        <w:drawing>
          <wp:inline distT="0" distB="0" distL="0" distR="0">
            <wp:extent cx="1219239" cy="1536761"/>
            <wp:effectExtent l="0" t="0" r="0" b="0"/>
            <wp:docPr id="86" name="IM 86"/>
            <wp:cNvGraphicFramePr/>
            <a:graphic>
              <a:graphicData uri="http://schemas.openxmlformats.org/drawingml/2006/picture">
                <pic:pic>
                  <pic:nvPicPr>
                    <pic:cNvPr id="86" name="IM 86"/>
                    <pic:cNvPicPr/>
                  </pic:nvPicPr>
                  <pic:blipFill>
                    <a:blip r:embed="rId76"/>
                    <a:stretch>
                      <a:fillRect/>
                    </a:stretch>
                  </pic:blipFill>
                  <pic:spPr>
                    <a:xfrm rot="0">
                      <a:off x="0" y="0"/>
                      <a:ext cx="1219239" cy="1536761"/>
                    </a:xfrm>
                    <a:prstGeom prst="rect">
                      <a:avLst/>
                    </a:prstGeom>
                  </pic:spPr>
                </pic:pic>
              </a:graphicData>
            </a:graphic>
          </wp:inline>
        </w:drawing>
      </w:r>
    </w:p>
    <w:p>
      <w:pPr>
        <w:spacing w:before="9" w:line="219" w:lineRule="auto"/>
        <w:jc w:val="right"/>
        <w:rPr>
          <w:rFonts w:ascii="SimSun" w:hAnsi="SimSun" w:eastAsia="SimSun" w:cs="SimSun"/>
          <w:sz w:val="21"/>
          <w:szCs w:val="21"/>
        </w:rPr>
      </w:pPr>
      <w:r>
        <w:rPr>
          <w:rFonts w:ascii="SimSun" w:hAnsi="SimSun" w:eastAsia="SimSun" w:cs="SimSun"/>
          <w:sz w:val="21"/>
          <w:szCs w:val="21"/>
          <w:spacing w:val="-20"/>
          <w:w w:val="97"/>
        </w:rPr>
        <w:t>图2-2</w:t>
      </w:r>
      <w:r>
        <w:rPr>
          <w:rFonts w:ascii="SimSun" w:hAnsi="SimSun" w:eastAsia="SimSun" w:cs="SimSun"/>
          <w:sz w:val="21"/>
          <w:szCs w:val="21"/>
          <w:spacing w:val="63"/>
        </w:rPr>
        <w:t xml:space="preserve"> </w:t>
      </w:r>
      <w:r>
        <w:rPr>
          <w:rFonts w:ascii="SimSun" w:hAnsi="SimSun" w:eastAsia="SimSun" w:cs="SimSun"/>
          <w:sz w:val="21"/>
          <w:szCs w:val="21"/>
          <w:spacing w:val="-20"/>
          <w:w w:val="97"/>
        </w:rPr>
        <w:t>著名</w:t>
      </w:r>
      <w:r>
        <w:rPr>
          <w:rFonts w:ascii="SimSun" w:hAnsi="SimSun" w:eastAsia="SimSun" w:cs="SimSun"/>
          <w:sz w:val="21"/>
          <w:szCs w:val="21"/>
          <w:spacing w:val="-19"/>
          <w:w w:val="97"/>
        </w:rPr>
        <w:t>理论物理学</w:t>
      </w:r>
      <w:r>
        <w:rPr>
          <w:rFonts w:ascii="SimSun" w:hAnsi="SimSun" w:eastAsia="SimSun" w:cs="SimSun"/>
          <w:sz w:val="21"/>
          <w:szCs w:val="21"/>
          <w:spacing w:val="-13"/>
          <w:w w:val="97"/>
        </w:rPr>
        <w:t>家</w:t>
      </w:r>
    </w:p>
    <w:p>
      <w:pPr>
        <w:ind w:left="660"/>
        <w:spacing w:before="8" w:line="220" w:lineRule="auto"/>
        <w:rPr>
          <w:rFonts w:ascii="SimSun" w:hAnsi="SimSun" w:eastAsia="SimSun" w:cs="SimSun"/>
          <w:sz w:val="21"/>
          <w:szCs w:val="21"/>
        </w:rPr>
      </w:pPr>
      <w:r>
        <w:rPr>
          <w:rFonts w:ascii="SimSun" w:hAnsi="SimSun" w:eastAsia="SimSun" w:cs="SimSun"/>
          <w:sz w:val="21"/>
          <w:szCs w:val="21"/>
          <w:spacing w:val="-25"/>
        </w:rPr>
        <w:t>爱因斯坦</w:t>
      </w:r>
    </w:p>
    <w:p>
      <w:pPr>
        <w:spacing w:line="220" w:lineRule="auto"/>
        <w:sectPr>
          <w:type w:val="continuous"/>
          <w:pgSz w:w="9910" w:h="14230"/>
          <w:pgMar w:top="769" w:right="769" w:bottom="1" w:left="59" w:header="0" w:footer="0" w:gutter="0"/>
          <w:cols w:equalWidth="0" w:num="2">
            <w:col w:w="6901" w:space="100"/>
            <w:col w:w="2081" w:space="0"/>
          </w:cols>
        </w:sectPr>
        <w:rPr>
          <w:rFonts w:ascii="SimSun" w:hAnsi="SimSun" w:eastAsia="SimSun" w:cs="SimSun"/>
          <w:sz w:val="21"/>
          <w:szCs w:val="21"/>
        </w:rPr>
      </w:pPr>
    </w:p>
    <w:p>
      <w:pPr>
        <w:ind w:left="850" w:right="14" w:firstLine="409"/>
        <w:spacing w:before="117" w:line="238" w:lineRule="auto"/>
        <w:rPr>
          <w:rFonts w:ascii="SimSun" w:hAnsi="SimSun" w:eastAsia="SimSun" w:cs="SimSun"/>
          <w:sz w:val="21"/>
          <w:szCs w:val="21"/>
        </w:rPr>
      </w:pPr>
      <w:r>
        <w:rPr>
          <w:rFonts w:ascii="SimSun" w:hAnsi="SimSun" w:eastAsia="SimSun" w:cs="SimSun"/>
          <w:sz w:val="21"/>
          <w:szCs w:val="21"/>
          <w:spacing w:val="-2"/>
        </w:rPr>
        <w:t>② 有助于对现存理论重新予以系统阐述、扩展和澄清。当观察到的现象与现存理论的</w:t>
      </w:r>
      <w:r>
        <w:rPr>
          <w:rFonts w:ascii="SimSun" w:hAnsi="SimSun" w:eastAsia="SimSun" w:cs="SimSun"/>
          <w:sz w:val="21"/>
          <w:szCs w:val="21"/>
          <w:spacing w:val="6"/>
        </w:rPr>
        <w:t xml:space="preserve"> </w:t>
      </w:r>
      <w:r>
        <w:rPr>
          <w:rFonts w:ascii="SimSun" w:hAnsi="SimSun" w:eastAsia="SimSun" w:cs="SimSun"/>
          <w:sz w:val="21"/>
          <w:szCs w:val="21"/>
          <w:spacing w:val="-2"/>
        </w:rPr>
        <w:t>解释不完全一致时，就必须正视这种差异。</w:t>
      </w:r>
    </w:p>
    <w:p>
      <w:pPr>
        <w:ind w:left="850" w:right="2" w:firstLine="409"/>
        <w:spacing w:before="73" w:line="248" w:lineRule="auto"/>
        <w:rPr>
          <w:rFonts w:ascii="SimSun" w:hAnsi="SimSun" w:eastAsia="SimSun" w:cs="SimSun"/>
          <w:sz w:val="21"/>
          <w:szCs w:val="21"/>
        </w:rPr>
      </w:pPr>
      <w:r>
        <w:rPr>
          <w:rFonts w:ascii="SimSun" w:hAnsi="SimSun" w:eastAsia="SimSun" w:cs="SimSun"/>
          <w:sz w:val="21"/>
          <w:szCs w:val="21"/>
          <w:spacing w:val="1"/>
        </w:rPr>
        <w:t>理论主要是解释事实，而不是描述事实。而且这种解释是对个别的</w:t>
      </w:r>
      <w:r>
        <w:rPr>
          <w:rFonts w:ascii="SimSun" w:hAnsi="SimSun" w:eastAsia="SimSun" w:cs="SimSun"/>
          <w:sz w:val="21"/>
          <w:szCs w:val="21"/>
        </w:rPr>
        <w:t>、特殊的事件所做 </w:t>
      </w:r>
      <w:r>
        <w:rPr>
          <w:rFonts w:ascii="SimSun" w:hAnsi="SimSun" w:eastAsia="SimSun" w:cs="SimSun"/>
          <w:sz w:val="21"/>
          <w:szCs w:val="21"/>
        </w:rPr>
        <w:t>的一般的、概括的总结性归纳论述，这就可以通过一般性的定理、规则来认识个别事物。</w:t>
      </w:r>
      <w:r>
        <w:rPr>
          <w:rFonts w:ascii="SimSun" w:hAnsi="SimSun" w:eastAsia="SimSun" w:cs="SimSun"/>
          <w:sz w:val="21"/>
          <w:szCs w:val="21"/>
          <w:spacing w:val="3"/>
        </w:rPr>
        <w:t xml:space="preserve"> </w:t>
      </w:r>
      <w:r>
        <w:rPr>
          <w:rFonts w:ascii="SimSun" w:hAnsi="SimSun" w:eastAsia="SimSun" w:cs="SimSun"/>
          <w:sz w:val="21"/>
          <w:szCs w:val="21"/>
          <w:spacing w:val="1"/>
        </w:rPr>
        <w:t>应说明的是，在真理面前，任何科学理论都是试探性的、暂时的、猜测性的，而且是</w:t>
      </w:r>
      <w:r>
        <w:rPr>
          <w:rFonts w:ascii="SimSun" w:hAnsi="SimSun" w:eastAsia="SimSun" w:cs="SimSun"/>
          <w:sz w:val="21"/>
          <w:szCs w:val="21"/>
        </w:rPr>
        <w:t>试探</w:t>
      </w:r>
    </w:p>
    <w:p>
      <w:pPr>
        <w:ind w:firstLine="780"/>
        <w:spacing w:before="203" w:line="819" w:lineRule="exact"/>
        <w:rPr/>
      </w:pPr>
      <w:r>
        <w:rPr>
          <w:position w:val="-16"/>
        </w:rPr>
        <w:drawing>
          <wp:inline distT="0" distB="0" distL="0" distR="0">
            <wp:extent cx="336541" cy="519846"/>
            <wp:effectExtent l="0" t="0" r="0" b="0"/>
            <wp:docPr id="88" name="IM 88"/>
            <wp:cNvGraphicFramePr/>
            <a:graphic>
              <a:graphicData uri="http://schemas.openxmlformats.org/drawingml/2006/picture">
                <pic:pic>
                  <pic:nvPicPr>
                    <pic:cNvPr id="88" name="IM 88"/>
                    <pic:cNvPicPr/>
                  </pic:nvPicPr>
                  <pic:blipFill>
                    <a:blip r:embed="rId77"/>
                    <a:stretch>
                      <a:fillRect/>
                    </a:stretch>
                  </pic:blipFill>
                  <pic:spPr>
                    <a:xfrm rot="0">
                      <a:off x="0" y="0"/>
                      <a:ext cx="336541" cy="519846"/>
                    </a:xfrm>
                    <a:prstGeom prst="rect">
                      <a:avLst/>
                    </a:prstGeom>
                  </pic:spPr>
                </pic:pic>
              </a:graphicData>
            </a:graphic>
          </wp:inline>
        </w:drawing>
      </w:r>
    </w:p>
    <w:p>
      <w:pPr>
        <w:spacing w:line="819" w:lineRule="exact"/>
        <w:sectPr>
          <w:type w:val="continuous"/>
          <w:pgSz w:w="9910" w:h="14230"/>
          <w:pgMar w:top="769" w:right="769" w:bottom="1" w:left="59" w:header="0" w:footer="0" w:gutter="0"/>
          <w:cols w:equalWidth="0" w:num="1">
            <w:col w:w="9081" w:space="0"/>
          </w:cols>
        </w:sectPr>
        <w:rPr/>
      </w:pPr>
    </w:p>
    <w:p>
      <w:pPr>
        <w:ind w:firstLine="6230"/>
        <w:spacing w:line="310" w:lineRule="exact"/>
        <w:rPr/>
      </w:pPr>
      <w:r>
        <w:rPr>
          <w:position w:val="-6"/>
        </w:rPr>
        <w:pict>
          <v:group id="_x0000_s196" style="mso-position-vertical-relative:line;mso-position-horizontal-relative:char;width:135.5pt;height:15.55pt;" filled="false" stroked="false" coordsize="2710,311" coordorigin="0,0">
            <v:shape id="_x0000_s198" style="position:absolute;left:0;top:0;width:2710;height:311;" filled="false" stroked="false" type="#_x0000_t75">
              <v:imagedata o:title="" r:id="rId78"/>
            </v:shape>
            <v:shape id="_x0000_s200" style="position:absolute;left:-20;top:-20;width:2750;height:350;" filled="false" stroked="false" type="#_x0000_t202">
              <v:fill on="false"/>
              <v:stroke on="false"/>
              <v:path/>
              <v:imagedata o:title=""/>
              <o:lock v:ext="edit" aspectratio="false"/>
              <v:textbox inset="0mm,0mm,0mm,0mm">
                <w:txbxContent>
                  <w:p>
                    <w:pPr>
                      <w:ind w:left="280"/>
                      <w:spacing w:before="95" w:line="226" w:lineRule="auto"/>
                      <w:rPr>
                        <w:rFonts w:ascii="STXinwei" w:hAnsi="STXinwei" w:eastAsia="STXinwei" w:cs="STXinwei"/>
                        <w:sz w:val="21"/>
                        <w:szCs w:val="21"/>
                      </w:rPr>
                    </w:pPr>
                    <w:r>
                      <w:rPr>
                        <w:rFonts w:ascii="STXinwei" w:hAnsi="STXinwei" w:eastAsia="STXinwei" w:cs="STXinwei"/>
                        <w:sz w:val="21"/>
                        <w:szCs w:val="21"/>
                        <w:spacing w:val="34"/>
                      </w:rPr>
                      <w:t>第2章科学研究范式</w:t>
                    </w:r>
                  </w:p>
                </w:txbxContent>
              </v:textbox>
            </v:shape>
          </v:group>
        </w:pict>
      </w:r>
    </w:p>
    <w:p>
      <w:pPr>
        <w:pStyle w:val="BodyText"/>
        <w:spacing w:line="307"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6"/>
        </w:rPr>
        <w:t>性的假说或真理的近似。</w:t>
      </w:r>
    </w:p>
    <w:p>
      <w:pPr>
        <w:ind w:left="3"/>
        <w:spacing w:before="258" w:line="221" w:lineRule="auto"/>
        <w:outlineLvl w:val="1"/>
        <w:rPr>
          <w:rFonts w:ascii="SimHei" w:hAnsi="SimHei" w:eastAsia="SimHei" w:cs="SimHei"/>
          <w:sz w:val="28"/>
          <w:szCs w:val="28"/>
        </w:rPr>
      </w:pPr>
      <w:bookmarkStart w:name="bookmark45" w:id="37"/>
      <w:bookmarkEnd w:id="37"/>
      <w:bookmarkStart w:name="bookmark46" w:id="38"/>
      <w:bookmarkEnd w:id="38"/>
      <w:r>
        <w:rPr>
          <w:rFonts w:ascii="SimHei" w:hAnsi="SimHei" w:eastAsia="SimHei" w:cs="SimHei"/>
          <w:sz w:val="28"/>
          <w:szCs w:val="28"/>
          <w:b/>
          <w:bCs/>
          <w:spacing w:val="-6"/>
        </w:rPr>
        <w:t>2.2.1</w:t>
      </w:r>
      <w:r>
        <w:rPr>
          <w:rFonts w:ascii="SimHei" w:hAnsi="SimHei" w:eastAsia="SimHei" w:cs="SimHei"/>
          <w:sz w:val="28"/>
          <w:szCs w:val="28"/>
          <w:spacing w:val="120"/>
        </w:rPr>
        <w:t xml:space="preserve"> </w:t>
      </w:r>
      <w:r>
        <w:rPr>
          <w:rFonts w:ascii="SimHei" w:hAnsi="SimHei" w:eastAsia="SimHei" w:cs="SimHei"/>
          <w:sz w:val="28"/>
          <w:szCs w:val="28"/>
          <w:b/>
          <w:bCs/>
          <w:spacing w:val="-6"/>
        </w:rPr>
        <w:t>科学理论的特征与价值</w:t>
      </w:r>
    </w:p>
    <w:p>
      <w:pPr>
        <w:ind w:left="423"/>
        <w:spacing w:before="284" w:line="219" w:lineRule="auto"/>
        <w:outlineLvl w:val="2"/>
        <w:rPr>
          <w:rFonts w:ascii="SimSun" w:hAnsi="SimSun" w:eastAsia="SimSun" w:cs="SimSun"/>
          <w:sz w:val="21"/>
          <w:szCs w:val="21"/>
        </w:rPr>
      </w:pPr>
      <w:r>
        <w:rPr>
          <w:rFonts w:ascii="SimSun" w:hAnsi="SimSun" w:eastAsia="SimSun" w:cs="SimSun"/>
          <w:sz w:val="21"/>
          <w:szCs w:val="21"/>
          <w:b/>
          <w:bCs/>
          <w:spacing w:val="-6"/>
        </w:rPr>
        <w:t>1.</w:t>
      </w:r>
      <w:r>
        <w:rPr>
          <w:rFonts w:ascii="SimSun" w:hAnsi="SimSun" w:eastAsia="SimSun" w:cs="SimSun"/>
          <w:sz w:val="21"/>
          <w:szCs w:val="21"/>
          <w:spacing w:val="-29"/>
        </w:rPr>
        <w:t xml:space="preserve"> </w:t>
      </w:r>
      <w:r>
        <w:rPr>
          <w:rFonts w:ascii="SimSun" w:hAnsi="SimSun" w:eastAsia="SimSun" w:cs="SimSun"/>
          <w:sz w:val="21"/>
          <w:szCs w:val="21"/>
          <w:b/>
          <w:bCs/>
          <w:spacing w:val="-6"/>
        </w:rPr>
        <w:t>科学理论的特征</w:t>
      </w:r>
    </w:p>
    <w:p>
      <w:pPr>
        <w:ind w:left="530"/>
        <w:spacing w:before="205" w:line="219" w:lineRule="auto"/>
        <w:rPr>
          <w:rFonts w:ascii="SimSun" w:hAnsi="SimSun" w:eastAsia="SimSun" w:cs="SimSun"/>
          <w:sz w:val="21"/>
          <w:szCs w:val="21"/>
        </w:rPr>
      </w:pPr>
      <w:r>
        <w:rPr>
          <w:rFonts w:ascii="SimSun" w:hAnsi="SimSun" w:eastAsia="SimSun" w:cs="SimSun"/>
          <w:sz w:val="21"/>
          <w:szCs w:val="21"/>
          <w:spacing w:val="17"/>
        </w:rPr>
        <w:t>(1)抽象性</w:t>
      </w:r>
    </w:p>
    <w:p>
      <w:pPr>
        <w:ind w:right="701" w:firstLine="420"/>
        <w:spacing w:before="28" w:line="267" w:lineRule="auto"/>
        <w:jc w:val="both"/>
        <w:rPr>
          <w:rFonts w:ascii="SimSun" w:hAnsi="SimSun" w:eastAsia="SimSun" w:cs="SimSun"/>
          <w:sz w:val="21"/>
          <w:szCs w:val="21"/>
        </w:rPr>
      </w:pPr>
      <w:r>
        <w:rPr>
          <w:rFonts w:ascii="SimSun" w:hAnsi="SimSun" w:eastAsia="SimSun" w:cs="SimSun"/>
          <w:sz w:val="21"/>
          <w:szCs w:val="21"/>
          <w:spacing w:val="1"/>
        </w:rPr>
        <w:t>抽象性是科学理论的重要特征，是对经验事实的简化与概括。因为任何事实或现象都</w:t>
      </w:r>
      <w:r>
        <w:rPr>
          <w:rFonts w:ascii="SimSun" w:hAnsi="SimSun" w:eastAsia="SimSun" w:cs="SimSun"/>
          <w:sz w:val="21"/>
          <w:szCs w:val="21"/>
          <w:spacing w:val="10"/>
        </w:rPr>
        <w:t xml:space="preserve"> </w:t>
      </w:r>
      <w:r>
        <w:rPr>
          <w:rFonts w:ascii="SimSun" w:hAnsi="SimSun" w:eastAsia="SimSun" w:cs="SimSun"/>
          <w:sz w:val="21"/>
          <w:szCs w:val="21"/>
          <w:spacing w:val="1"/>
        </w:rPr>
        <w:t>受到多种因素的影响，在分析事实时，借助于</w:t>
      </w:r>
      <w:r>
        <w:rPr>
          <w:rFonts w:ascii="SimSun" w:hAnsi="SimSun" w:eastAsia="SimSun" w:cs="SimSun"/>
          <w:sz w:val="21"/>
          <w:szCs w:val="21"/>
        </w:rPr>
        <w:t>理性思维的抽象对事实进行必要的简化，而 </w:t>
      </w:r>
      <w:r>
        <w:rPr>
          <w:rFonts w:ascii="SimSun" w:hAnsi="SimSun" w:eastAsia="SimSun" w:cs="SimSun"/>
          <w:sz w:val="21"/>
          <w:szCs w:val="21"/>
          <w:spacing w:val="-2"/>
        </w:rPr>
        <w:t>使事实易于分析，并以纯粹的形态呈现出来。</w:t>
      </w:r>
    </w:p>
    <w:p>
      <w:pPr>
        <w:ind w:left="530"/>
        <w:spacing w:before="62" w:line="221" w:lineRule="auto"/>
        <w:rPr>
          <w:rFonts w:ascii="SimSun" w:hAnsi="SimSun" w:eastAsia="SimSun" w:cs="SimSun"/>
          <w:sz w:val="21"/>
          <w:szCs w:val="21"/>
        </w:rPr>
      </w:pPr>
      <w:r>
        <w:rPr>
          <w:rFonts w:ascii="SimSun" w:hAnsi="SimSun" w:eastAsia="SimSun" w:cs="SimSun"/>
          <w:sz w:val="21"/>
          <w:szCs w:val="21"/>
          <w:spacing w:val="17"/>
        </w:rPr>
        <w:t>(2)逻辑性</w:t>
      </w:r>
    </w:p>
    <w:p>
      <w:pPr>
        <w:ind w:right="731" w:firstLine="420"/>
        <w:spacing w:before="35" w:line="251" w:lineRule="auto"/>
        <w:rPr>
          <w:rFonts w:ascii="SimSun" w:hAnsi="SimSun" w:eastAsia="SimSun" w:cs="SimSun"/>
          <w:sz w:val="21"/>
          <w:szCs w:val="21"/>
        </w:rPr>
      </w:pPr>
      <w:r>
        <w:rPr>
          <w:rFonts w:ascii="SimSun" w:hAnsi="SimSun" w:eastAsia="SimSun" w:cs="SimSun"/>
          <w:sz w:val="21"/>
          <w:szCs w:val="21"/>
        </w:rPr>
        <w:t>科学理论建立在明确的概念、恰当的判断、正确的基于因果关系的推理与严密的逻辑</w:t>
      </w:r>
      <w:r>
        <w:rPr>
          <w:rFonts w:ascii="SimSun" w:hAnsi="SimSun" w:eastAsia="SimSun" w:cs="SimSun"/>
          <w:sz w:val="21"/>
          <w:szCs w:val="21"/>
          <w:spacing w:val="17"/>
        </w:rPr>
        <w:t xml:space="preserve"> </w:t>
      </w:r>
      <w:r>
        <w:rPr>
          <w:rFonts w:ascii="SimSun" w:hAnsi="SimSun" w:eastAsia="SimSun" w:cs="SimSun"/>
          <w:sz w:val="21"/>
          <w:szCs w:val="21"/>
          <w:spacing w:val="-8"/>
        </w:rPr>
        <w:t>证明基础之上。</w:t>
      </w:r>
    </w:p>
    <w:p>
      <w:pPr>
        <w:ind w:left="530"/>
        <w:spacing w:before="62" w:line="221" w:lineRule="auto"/>
        <w:rPr>
          <w:rFonts w:ascii="SimSun" w:hAnsi="SimSun" w:eastAsia="SimSun" w:cs="SimSun"/>
          <w:sz w:val="21"/>
          <w:szCs w:val="21"/>
        </w:rPr>
      </w:pPr>
      <w:r>
        <w:rPr>
          <w:rFonts w:ascii="SimSun" w:hAnsi="SimSun" w:eastAsia="SimSun" w:cs="SimSun"/>
          <w:sz w:val="21"/>
          <w:szCs w:val="21"/>
          <w:spacing w:val="17"/>
        </w:rPr>
        <w:t>(3)系统性</w:t>
      </w:r>
    </w:p>
    <w:p>
      <w:pPr>
        <w:ind w:right="728" w:firstLine="420"/>
        <w:spacing w:before="66" w:line="250" w:lineRule="auto"/>
        <w:jc w:val="both"/>
        <w:rPr>
          <w:rFonts w:ascii="SimSun" w:hAnsi="SimSun" w:eastAsia="SimSun" w:cs="SimSun"/>
          <w:sz w:val="21"/>
          <w:szCs w:val="21"/>
        </w:rPr>
      </w:pPr>
      <w:r>
        <w:rPr>
          <w:rFonts w:ascii="SimSun" w:hAnsi="SimSun" w:eastAsia="SimSun" w:cs="SimSun"/>
          <w:sz w:val="21"/>
          <w:szCs w:val="21"/>
          <w:spacing w:val="1"/>
        </w:rPr>
        <w:t>由于科学理论是一种系统化的逻辑体系，系统</w:t>
      </w:r>
      <w:r>
        <w:rPr>
          <w:rFonts w:ascii="SimSun" w:hAnsi="SimSun" w:eastAsia="SimSun" w:cs="SimSun"/>
          <w:sz w:val="21"/>
          <w:szCs w:val="21"/>
        </w:rPr>
        <w:t>性也是科学理论的重要特征。由于科学 </w:t>
      </w:r>
      <w:r>
        <w:rPr>
          <w:rFonts w:ascii="SimSun" w:hAnsi="SimSun" w:eastAsia="SimSun" w:cs="SimSun"/>
          <w:sz w:val="21"/>
          <w:szCs w:val="21"/>
        </w:rPr>
        <w:t>理论建立在对经验事实的简化即一定的前提假设之上，所以任何科学理论都有其特定的边</w:t>
      </w:r>
      <w:r>
        <w:rPr>
          <w:rFonts w:ascii="SimSun" w:hAnsi="SimSun" w:eastAsia="SimSun" w:cs="SimSun"/>
          <w:sz w:val="21"/>
          <w:szCs w:val="21"/>
          <w:spacing w:val="16"/>
        </w:rPr>
        <w:t xml:space="preserve"> </w:t>
      </w:r>
      <w:r>
        <w:rPr>
          <w:rFonts w:ascii="SimSun" w:hAnsi="SimSun" w:eastAsia="SimSun" w:cs="SimSun"/>
          <w:sz w:val="21"/>
          <w:szCs w:val="21"/>
          <w:spacing w:val="-8"/>
        </w:rPr>
        <w:t>界或有效范围。</w:t>
      </w:r>
    </w:p>
    <w:p>
      <w:pPr>
        <w:ind w:left="423"/>
        <w:spacing w:before="184" w:line="218" w:lineRule="auto"/>
        <w:outlineLvl w:val="2"/>
        <w:rPr>
          <w:rFonts w:ascii="SimSun" w:hAnsi="SimSun" w:eastAsia="SimSun" w:cs="SimSun"/>
          <w:sz w:val="21"/>
          <w:szCs w:val="21"/>
        </w:rPr>
      </w:pPr>
      <w:r>
        <w:rPr>
          <w:rFonts w:ascii="SimSun" w:hAnsi="SimSun" w:eastAsia="SimSun" w:cs="SimSun"/>
          <w:sz w:val="21"/>
          <w:szCs w:val="21"/>
          <w:b/>
          <w:bCs/>
          <w:spacing w:val="-5"/>
        </w:rPr>
        <w:t>2.</w:t>
      </w:r>
      <w:r>
        <w:rPr>
          <w:rFonts w:ascii="SimSun" w:hAnsi="SimSun" w:eastAsia="SimSun" w:cs="SimSun"/>
          <w:sz w:val="21"/>
          <w:szCs w:val="21"/>
          <w:spacing w:val="-5"/>
        </w:rPr>
        <w:t xml:space="preserve"> </w:t>
      </w:r>
      <w:r>
        <w:rPr>
          <w:rFonts w:ascii="SimSun" w:hAnsi="SimSun" w:eastAsia="SimSun" w:cs="SimSun"/>
          <w:sz w:val="21"/>
          <w:szCs w:val="21"/>
          <w:b/>
          <w:bCs/>
          <w:spacing w:val="-5"/>
        </w:rPr>
        <w:t>科学理论的价值</w:t>
      </w:r>
    </w:p>
    <w:p>
      <w:pPr>
        <w:ind w:right="704" w:firstLine="420"/>
        <w:spacing w:before="205" w:line="243" w:lineRule="auto"/>
        <w:rPr>
          <w:rFonts w:ascii="SimSun" w:hAnsi="SimSun" w:eastAsia="SimSun" w:cs="SimSun"/>
          <w:sz w:val="21"/>
          <w:szCs w:val="21"/>
        </w:rPr>
      </w:pPr>
      <w:r>
        <w:rPr>
          <w:rFonts w:ascii="SimSun" w:hAnsi="SimSun" w:eastAsia="SimSun" w:cs="SimSun"/>
          <w:sz w:val="21"/>
          <w:szCs w:val="21"/>
          <w:spacing w:val="1"/>
        </w:rPr>
        <w:t>科学理论具有解释和预测功能，科学理论的基本价值就在于提供关于事实的解释，引</w:t>
      </w:r>
      <w:r>
        <w:rPr>
          <w:rFonts w:ascii="SimSun" w:hAnsi="SimSun" w:eastAsia="SimSun" w:cs="SimSun"/>
          <w:sz w:val="21"/>
          <w:szCs w:val="21"/>
          <w:spacing w:val="7"/>
        </w:rPr>
        <w:t xml:space="preserve"> </w:t>
      </w:r>
      <w:r>
        <w:rPr>
          <w:rFonts w:ascii="SimSun" w:hAnsi="SimSun" w:eastAsia="SimSun" w:cs="SimSun"/>
          <w:sz w:val="21"/>
          <w:szCs w:val="21"/>
          <w:spacing w:val="-5"/>
        </w:rPr>
        <w:t>导对事实的认识。</w:t>
      </w:r>
    </w:p>
    <w:p>
      <w:pPr>
        <w:ind w:left="3"/>
        <w:spacing w:before="265" w:line="221" w:lineRule="auto"/>
        <w:outlineLvl w:val="1"/>
        <w:rPr>
          <w:rFonts w:ascii="SimHei" w:hAnsi="SimHei" w:eastAsia="SimHei" w:cs="SimHei"/>
          <w:sz w:val="28"/>
          <w:szCs w:val="28"/>
        </w:rPr>
      </w:pPr>
      <w:r>
        <w:rPr>
          <w:rFonts w:ascii="SimHei" w:hAnsi="SimHei" w:eastAsia="SimHei" w:cs="SimHei"/>
          <w:sz w:val="28"/>
          <w:szCs w:val="28"/>
          <w:b/>
          <w:bCs/>
          <w:spacing w:val="-6"/>
        </w:rPr>
        <w:t>2.2.2</w:t>
      </w:r>
      <w:r>
        <w:rPr>
          <w:rFonts w:ascii="SimHei" w:hAnsi="SimHei" w:eastAsia="SimHei" w:cs="SimHei"/>
          <w:sz w:val="28"/>
          <w:szCs w:val="28"/>
          <w:spacing w:val="-6"/>
        </w:rPr>
        <w:t xml:space="preserve">  </w:t>
      </w:r>
      <w:r>
        <w:rPr>
          <w:rFonts w:ascii="SimHei" w:hAnsi="SimHei" w:eastAsia="SimHei" w:cs="SimHei"/>
          <w:sz w:val="28"/>
          <w:szCs w:val="28"/>
          <w:b/>
          <w:bCs/>
          <w:spacing w:val="-6"/>
        </w:rPr>
        <w:t>科学理论的结构与体系建立方法</w:t>
      </w:r>
    </w:p>
    <w:p>
      <w:pPr>
        <w:ind w:left="423"/>
        <w:spacing w:before="294" w:line="219" w:lineRule="auto"/>
        <w:outlineLvl w:val="2"/>
        <w:rPr>
          <w:rFonts w:ascii="SimSun" w:hAnsi="SimSun" w:eastAsia="SimSun" w:cs="SimSun"/>
          <w:sz w:val="21"/>
          <w:szCs w:val="21"/>
        </w:rPr>
      </w:pPr>
      <w:r>
        <w:rPr>
          <w:rFonts w:ascii="SimSun" w:hAnsi="SimSun" w:eastAsia="SimSun" w:cs="SimSun"/>
          <w:sz w:val="21"/>
          <w:szCs w:val="21"/>
          <w:b/>
          <w:bCs/>
          <w:spacing w:val="-8"/>
        </w:rPr>
        <w:t>1.</w:t>
      </w:r>
      <w:r>
        <w:rPr>
          <w:rFonts w:ascii="SimSun" w:hAnsi="SimSun" w:eastAsia="SimSun" w:cs="SimSun"/>
          <w:sz w:val="21"/>
          <w:szCs w:val="21"/>
          <w:spacing w:val="-8"/>
        </w:rPr>
        <w:t xml:space="preserve"> </w:t>
      </w:r>
      <w:r>
        <w:rPr>
          <w:rFonts w:ascii="SimSun" w:hAnsi="SimSun" w:eastAsia="SimSun" w:cs="SimSun"/>
          <w:sz w:val="21"/>
          <w:szCs w:val="21"/>
          <w:b/>
          <w:bCs/>
          <w:spacing w:val="-8"/>
        </w:rPr>
        <w:t>科学理论的结构</w:t>
      </w:r>
    </w:p>
    <w:p>
      <w:pPr>
        <w:ind w:left="420"/>
        <w:spacing w:before="204" w:line="219" w:lineRule="auto"/>
        <w:rPr>
          <w:rFonts w:ascii="SimSun" w:hAnsi="SimSun" w:eastAsia="SimSun" w:cs="SimSun"/>
          <w:sz w:val="21"/>
          <w:szCs w:val="21"/>
        </w:rPr>
      </w:pPr>
      <w:r>
        <w:rPr>
          <w:rFonts w:ascii="SimSun" w:hAnsi="SimSun" w:eastAsia="SimSun" w:cs="SimSun"/>
          <w:sz w:val="21"/>
          <w:szCs w:val="21"/>
          <w:spacing w:val="-2"/>
        </w:rPr>
        <w:t>科学理论的结构由三个要素组成：概念、联系和原理。</w:t>
      </w:r>
    </w:p>
    <w:p>
      <w:pPr>
        <w:ind w:left="530"/>
        <w:spacing w:before="63" w:line="219" w:lineRule="auto"/>
        <w:rPr>
          <w:rFonts w:ascii="SimSun" w:hAnsi="SimSun" w:eastAsia="SimSun" w:cs="SimSun"/>
          <w:sz w:val="21"/>
          <w:szCs w:val="21"/>
        </w:rPr>
      </w:pPr>
      <w:r>
        <w:rPr>
          <w:rFonts w:ascii="SimSun" w:hAnsi="SimSun" w:eastAsia="SimSun" w:cs="SimSun"/>
          <w:sz w:val="21"/>
          <w:szCs w:val="21"/>
          <w:spacing w:val="16"/>
        </w:rPr>
        <w:t>(1)概念</w:t>
      </w:r>
    </w:p>
    <w:p>
      <w:pPr>
        <w:ind w:right="723" w:firstLine="420"/>
        <w:spacing w:before="70" w:line="255" w:lineRule="auto"/>
        <w:jc w:val="both"/>
        <w:rPr>
          <w:rFonts w:ascii="SimSun" w:hAnsi="SimSun" w:eastAsia="SimSun" w:cs="SimSun"/>
          <w:sz w:val="21"/>
          <w:szCs w:val="21"/>
        </w:rPr>
      </w:pPr>
      <w:r>
        <w:rPr>
          <w:rFonts w:ascii="SimSun" w:hAnsi="SimSun" w:eastAsia="SimSun" w:cs="SimSun"/>
          <w:sz w:val="21"/>
          <w:szCs w:val="21"/>
          <w:spacing w:val="1"/>
        </w:rPr>
        <w:t>概念是人们在对经验事实获得丰富而充分的感性认识基础</w:t>
      </w:r>
      <w:r>
        <w:rPr>
          <w:rFonts w:ascii="SimSun" w:hAnsi="SimSun" w:eastAsia="SimSun" w:cs="SimSun"/>
          <w:sz w:val="21"/>
          <w:szCs w:val="21"/>
        </w:rPr>
        <w:t>上经反复抽象思维而形成的 </w:t>
      </w:r>
      <w:r>
        <w:rPr>
          <w:rFonts w:ascii="SimSun" w:hAnsi="SimSun" w:eastAsia="SimSun" w:cs="SimSun"/>
          <w:sz w:val="21"/>
          <w:szCs w:val="21"/>
        </w:rPr>
        <w:t>反映事物本质联系的逻辑形式，是经验事实在人们头脑中的重构，具有抽象特征。建立概</w:t>
      </w:r>
      <w:r>
        <w:rPr>
          <w:rFonts w:ascii="SimSun" w:hAnsi="SimSun" w:eastAsia="SimSun" w:cs="SimSun"/>
          <w:sz w:val="21"/>
          <w:szCs w:val="21"/>
          <w:spacing w:val="17"/>
        </w:rPr>
        <w:t xml:space="preserve"> </w:t>
      </w:r>
      <w:r>
        <w:rPr>
          <w:rFonts w:ascii="SimSun" w:hAnsi="SimSun" w:eastAsia="SimSun" w:cs="SimSun"/>
          <w:sz w:val="21"/>
          <w:szCs w:val="21"/>
          <w:spacing w:val="-2"/>
        </w:rPr>
        <w:t>念是理论建构必要的而且是最重要的环节。</w:t>
      </w:r>
    </w:p>
    <w:p>
      <w:pPr>
        <w:ind w:left="530"/>
        <w:spacing w:before="63" w:line="221" w:lineRule="auto"/>
        <w:rPr>
          <w:rFonts w:ascii="SimSun" w:hAnsi="SimSun" w:eastAsia="SimSun" w:cs="SimSun"/>
          <w:sz w:val="21"/>
          <w:szCs w:val="21"/>
        </w:rPr>
      </w:pPr>
      <w:r>
        <w:rPr>
          <w:rFonts w:ascii="SimSun" w:hAnsi="SimSun" w:eastAsia="SimSun" w:cs="SimSun"/>
          <w:sz w:val="21"/>
          <w:szCs w:val="21"/>
          <w:spacing w:val="18"/>
        </w:rPr>
        <w:t>(2)联系</w:t>
      </w:r>
    </w:p>
    <w:p>
      <w:pPr>
        <w:ind w:right="700" w:firstLine="420"/>
        <w:spacing w:before="34" w:line="261" w:lineRule="auto"/>
        <w:jc w:val="both"/>
        <w:rPr>
          <w:rFonts w:ascii="SimSun" w:hAnsi="SimSun" w:eastAsia="SimSun" w:cs="SimSun"/>
          <w:sz w:val="21"/>
          <w:szCs w:val="21"/>
        </w:rPr>
      </w:pPr>
      <w:r>
        <w:rPr>
          <w:rFonts w:ascii="SimSun" w:hAnsi="SimSun" w:eastAsia="SimSun" w:cs="SimSun"/>
          <w:sz w:val="21"/>
          <w:szCs w:val="21"/>
          <w:spacing w:val="1"/>
        </w:rPr>
        <w:t>一个科学理论所使用的概念往往不是单一的，而是一个甚至若干个概念群。这些概念</w:t>
      </w:r>
      <w:r>
        <w:rPr>
          <w:rFonts w:ascii="SimSun" w:hAnsi="SimSun" w:eastAsia="SimSun" w:cs="SimSun"/>
          <w:sz w:val="21"/>
          <w:szCs w:val="21"/>
          <w:spacing w:val="10"/>
        </w:rPr>
        <w:t xml:space="preserve"> </w:t>
      </w:r>
      <w:r>
        <w:rPr>
          <w:rFonts w:ascii="SimSun" w:hAnsi="SimSun" w:eastAsia="SimSun" w:cs="SimSun"/>
          <w:sz w:val="21"/>
          <w:szCs w:val="21"/>
        </w:rPr>
        <w:t>按照固有的隶属关系、包含关系、并列关系、联结关系等，形成一个有序的概念网络或概</w:t>
      </w:r>
      <w:r>
        <w:rPr>
          <w:rFonts w:ascii="SimSun" w:hAnsi="SimSun" w:eastAsia="SimSun" w:cs="SimSun"/>
          <w:sz w:val="21"/>
          <w:szCs w:val="21"/>
          <w:spacing w:val="17"/>
        </w:rPr>
        <w:t xml:space="preserve"> </w:t>
      </w:r>
      <w:r>
        <w:rPr>
          <w:rFonts w:ascii="SimSun" w:hAnsi="SimSun" w:eastAsia="SimSun" w:cs="SimSun"/>
          <w:sz w:val="21"/>
          <w:szCs w:val="21"/>
          <w:spacing w:val="-2"/>
        </w:rPr>
        <w:t>念体系，并构成理论论述体系的关节点。</w:t>
      </w:r>
    </w:p>
    <w:p>
      <w:pPr>
        <w:ind w:left="530"/>
        <w:spacing w:before="65" w:line="222" w:lineRule="auto"/>
        <w:rPr>
          <w:rFonts w:ascii="SimSun" w:hAnsi="SimSun" w:eastAsia="SimSun" w:cs="SimSun"/>
          <w:sz w:val="21"/>
          <w:szCs w:val="21"/>
        </w:rPr>
      </w:pPr>
      <w:r>
        <w:rPr>
          <w:rFonts w:ascii="SimSun" w:hAnsi="SimSun" w:eastAsia="SimSun" w:cs="SimSun"/>
          <w:sz w:val="21"/>
          <w:szCs w:val="21"/>
          <w:spacing w:val="16"/>
        </w:rPr>
        <w:t>(3)原理</w:t>
      </w:r>
    </w:p>
    <w:p>
      <w:pPr>
        <w:ind w:right="701" w:firstLine="420"/>
        <w:spacing w:before="54" w:line="255" w:lineRule="auto"/>
        <w:jc w:val="both"/>
        <w:rPr>
          <w:rFonts w:ascii="SimSun" w:hAnsi="SimSun" w:eastAsia="SimSun" w:cs="SimSun"/>
          <w:sz w:val="21"/>
          <w:szCs w:val="21"/>
        </w:rPr>
      </w:pPr>
      <w:r>
        <w:rPr>
          <w:rFonts w:ascii="SimSun" w:hAnsi="SimSun" w:eastAsia="SimSun" w:cs="SimSun"/>
          <w:sz w:val="21"/>
          <w:szCs w:val="21"/>
          <w:spacing w:val="1"/>
        </w:rPr>
        <w:t>原理是指以概念为基础，对事实或现象进行分类和分析，概括或假设它们之间的逻辑</w:t>
      </w:r>
      <w:r>
        <w:rPr>
          <w:rFonts w:ascii="SimSun" w:hAnsi="SimSun" w:eastAsia="SimSun" w:cs="SimSun"/>
          <w:sz w:val="21"/>
          <w:szCs w:val="21"/>
          <w:spacing w:val="9"/>
        </w:rPr>
        <w:t xml:space="preserve"> </w:t>
      </w:r>
      <w:r>
        <w:rPr>
          <w:rFonts w:ascii="SimSun" w:hAnsi="SimSun" w:eastAsia="SimSun" w:cs="SimSun"/>
          <w:sz w:val="21"/>
          <w:szCs w:val="21"/>
        </w:rPr>
        <w:t>关系，并能给予合理的解释。原理是对经验事实基本关系的反映，是一种表现为科学判断</w:t>
      </w:r>
      <w:r>
        <w:rPr>
          <w:rFonts w:ascii="SimSun" w:hAnsi="SimSun" w:eastAsia="SimSun" w:cs="SimSun"/>
          <w:sz w:val="21"/>
          <w:szCs w:val="21"/>
          <w:spacing w:val="17"/>
        </w:rPr>
        <w:t xml:space="preserve"> </w:t>
      </w:r>
      <w:r>
        <w:rPr>
          <w:rFonts w:ascii="SimSun" w:hAnsi="SimSun" w:eastAsia="SimSun" w:cs="SimSun"/>
          <w:sz w:val="21"/>
          <w:szCs w:val="21"/>
          <w:spacing w:val="-5"/>
        </w:rPr>
        <w:t>的思维形式。</w:t>
      </w:r>
    </w:p>
    <w:p>
      <w:pPr>
        <w:pStyle w:val="BodyText"/>
        <w:spacing w:line="263" w:lineRule="auto"/>
        <w:rPr/>
      </w:pPr>
      <w:r/>
    </w:p>
    <w:p>
      <w:pPr>
        <w:pStyle w:val="BodyText"/>
        <w:spacing w:line="264" w:lineRule="auto"/>
        <w:rPr/>
      </w:pPr>
      <w:r/>
    </w:p>
    <w:p>
      <w:pPr>
        <w:ind w:firstLine="7800"/>
        <w:spacing w:before="1" w:line="848" w:lineRule="exact"/>
        <w:rPr/>
      </w:pPr>
      <w:r>
        <w:rPr>
          <w:position w:val="-16"/>
        </w:rPr>
        <w:drawing>
          <wp:inline distT="0" distB="0" distL="0" distR="0">
            <wp:extent cx="342897" cy="538912"/>
            <wp:effectExtent l="0" t="0" r="0" b="0"/>
            <wp:docPr id="90" name="IM 90"/>
            <wp:cNvGraphicFramePr/>
            <a:graphic>
              <a:graphicData uri="http://schemas.openxmlformats.org/drawingml/2006/picture">
                <pic:pic>
                  <pic:nvPicPr>
                    <pic:cNvPr id="90" name="IM 90"/>
                    <pic:cNvPicPr/>
                  </pic:nvPicPr>
                  <pic:blipFill>
                    <a:blip r:embed="rId79"/>
                    <a:stretch>
                      <a:fillRect/>
                    </a:stretch>
                  </pic:blipFill>
                  <pic:spPr>
                    <a:xfrm rot="0">
                      <a:off x="0" y="0"/>
                      <a:ext cx="342897" cy="538912"/>
                    </a:xfrm>
                    <a:prstGeom prst="rect">
                      <a:avLst/>
                    </a:prstGeom>
                  </pic:spPr>
                </pic:pic>
              </a:graphicData>
            </a:graphic>
          </wp:inline>
        </w:drawing>
      </w:r>
    </w:p>
    <w:p>
      <w:pPr>
        <w:spacing w:line="848" w:lineRule="exact"/>
        <w:sectPr>
          <w:pgSz w:w="9910" w:h="14230"/>
          <w:pgMar w:top="709" w:right="40" w:bottom="1" w:left="929" w:header="0" w:footer="0" w:gutter="0"/>
        </w:sectPr>
        <w:rPr/>
      </w:pPr>
    </w:p>
    <w:p>
      <w:pPr>
        <w:spacing w:line="299" w:lineRule="exact"/>
        <w:rPr/>
      </w:pPr>
      <w:r>
        <w:rPr>
          <w:position w:val="-5"/>
        </w:rPr>
        <w:pict>
          <v:group id="_x0000_s202" style="mso-position-vertical-relative:line;mso-position-horizontal-relative:char;width:131.55pt;height:15pt;" filled="false" stroked="false" coordsize="2631,300" coordorigin="0,0">
            <v:shape id="_x0000_s204" style="position:absolute;left:0;top:0;width:2631;height:300;" filled="false" stroked="false" type="#_x0000_t75">
              <v:imagedata o:title="" r:id="rId80"/>
            </v:shape>
            <v:shape id="_x0000_s206" style="position:absolute;left:-20;top:-20;width:2671;height:340;" filled="false" stroked="false" type="#_x0000_t202">
              <v:fill on="false"/>
              <v:stroke on="false"/>
              <v:path/>
              <v:imagedata o:title=""/>
              <o:lock v:ext="edit" aspectratio="false"/>
              <v:textbox inset="0mm,0mm,0mm,0mm">
                <w:txbxContent>
                  <w:p>
                    <w:pPr>
                      <w:ind w:left="603"/>
                      <w:spacing w:before="8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274" w:lineRule="auto"/>
        <w:rPr/>
      </w:pPr>
      <w:r/>
    </w:p>
    <w:p>
      <w:pPr>
        <w:ind w:left="1302"/>
        <w:spacing w:before="68" w:line="219" w:lineRule="auto"/>
        <w:outlineLvl w:val="2"/>
        <w:rPr>
          <w:rFonts w:ascii="SimSun" w:hAnsi="SimSun" w:eastAsia="SimSun" w:cs="SimSun"/>
          <w:sz w:val="21"/>
          <w:szCs w:val="21"/>
        </w:rPr>
      </w:pPr>
      <w:r>
        <w:rPr>
          <w:rFonts w:ascii="SimSun" w:hAnsi="SimSun" w:eastAsia="SimSun" w:cs="SimSun"/>
          <w:sz w:val="21"/>
          <w:szCs w:val="21"/>
          <w:b/>
          <w:bCs/>
          <w:spacing w:val="-6"/>
        </w:rPr>
        <w:t>2.</w:t>
      </w:r>
      <w:r>
        <w:rPr>
          <w:rFonts w:ascii="SimSun" w:hAnsi="SimSun" w:eastAsia="SimSun" w:cs="SimSun"/>
          <w:sz w:val="21"/>
          <w:szCs w:val="21"/>
          <w:spacing w:val="-6"/>
        </w:rPr>
        <w:t xml:space="preserve"> </w:t>
      </w:r>
      <w:r>
        <w:rPr>
          <w:rFonts w:ascii="SimSun" w:hAnsi="SimSun" w:eastAsia="SimSun" w:cs="SimSun"/>
          <w:sz w:val="21"/>
          <w:szCs w:val="21"/>
          <w:b/>
          <w:bCs/>
          <w:spacing w:val="-6"/>
        </w:rPr>
        <w:t>科学理论体系建立方法</w:t>
      </w:r>
    </w:p>
    <w:p>
      <w:pPr>
        <w:ind w:left="1420"/>
        <w:spacing w:before="195" w:line="219" w:lineRule="auto"/>
        <w:rPr>
          <w:rFonts w:ascii="SimSun" w:hAnsi="SimSun" w:eastAsia="SimSun" w:cs="SimSun"/>
          <w:sz w:val="21"/>
          <w:szCs w:val="21"/>
        </w:rPr>
      </w:pPr>
      <w:r>
        <w:rPr>
          <w:rFonts w:ascii="SimSun" w:hAnsi="SimSun" w:eastAsia="SimSun" w:cs="SimSun"/>
          <w:sz w:val="21"/>
          <w:szCs w:val="21"/>
          <w:spacing w:val="6"/>
        </w:rPr>
        <w:t>(1)从抽象上升到具体的方法</w:t>
      </w:r>
    </w:p>
    <w:p>
      <w:pPr>
        <w:ind w:left="880" w:right="62" w:firstLine="419"/>
        <w:spacing w:before="57" w:line="261" w:lineRule="auto"/>
        <w:jc w:val="both"/>
        <w:rPr>
          <w:rFonts w:ascii="SimSun" w:hAnsi="SimSun" w:eastAsia="SimSun" w:cs="SimSun"/>
          <w:sz w:val="21"/>
          <w:szCs w:val="21"/>
        </w:rPr>
      </w:pPr>
      <w:r>
        <w:rPr>
          <w:rFonts w:ascii="SimSun" w:hAnsi="SimSun" w:eastAsia="SimSun" w:cs="SimSun"/>
          <w:sz w:val="21"/>
          <w:szCs w:val="21"/>
          <w:spacing w:val="3"/>
        </w:rPr>
        <w:t>从抽象上升到具体的方法是将科学研究已经获得的结果(概念、原理、规律等),按照</w:t>
      </w:r>
      <w:r>
        <w:rPr>
          <w:rFonts w:ascii="SimSun" w:hAnsi="SimSun" w:eastAsia="SimSun" w:cs="SimSun"/>
          <w:sz w:val="21"/>
          <w:szCs w:val="21"/>
          <w:spacing w:val="17"/>
        </w:rPr>
        <w:t xml:space="preserve"> </w:t>
      </w:r>
      <w:r>
        <w:rPr>
          <w:rFonts w:ascii="SimSun" w:hAnsi="SimSun" w:eastAsia="SimSun" w:cs="SimSun"/>
          <w:sz w:val="21"/>
          <w:szCs w:val="21"/>
          <w:spacing w:val="1"/>
        </w:rPr>
        <w:t>从低级到高级、从简单到复杂、从抽象到具体的</w:t>
      </w:r>
      <w:r>
        <w:rPr>
          <w:rFonts w:ascii="SimSun" w:hAnsi="SimSun" w:eastAsia="SimSun" w:cs="SimSun"/>
          <w:sz w:val="21"/>
          <w:szCs w:val="21"/>
        </w:rPr>
        <w:t>上升过程加以系统化，进而构造一个严密 </w:t>
      </w:r>
      <w:r>
        <w:rPr>
          <w:rFonts w:ascii="SimSun" w:hAnsi="SimSun" w:eastAsia="SimSun" w:cs="SimSun"/>
          <w:sz w:val="21"/>
          <w:szCs w:val="21"/>
          <w:spacing w:val="-5"/>
        </w:rPr>
        <w:t>的科学理论体系的方法。</w:t>
      </w:r>
    </w:p>
    <w:p>
      <w:pPr>
        <w:ind w:left="880" w:right="72" w:firstLine="419"/>
        <w:spacing w:before="62" w:line="249" w:lineRule="auto"/>
        <w:jc w:val="both"/>
        <w:rPr>
          <w:rFonts w:ascii="SimSun" w:hAnsi="SimSun" w:eastAsia="SimSun" w:cs="SimSun"/>
          <w:sz w:val="21"/>
          <w:szCs w:val="21"/>
        </w:rPr>
      </w:pPr>
      <w:r>
        <w:rPr>
          <w:rFonts w:ascii="SimSun" w:hAnsi="SimSun" w:eastAsia="SimSun" w:cs="SimSun"/>
          <w:sz w:val="21"/>
          <w:szCs w:val="21"/>
        </w:rPr>
        <w:t>用公理化方法构建科学理论体系是该方法在科学认识中的重要作用之一，从尽可能少</w:t>
      </w:r>
      <w:r>
        <w:rPr>
          <w:rFonts w:ascii="SimSun" w:hAnsi="SimSun" w:eastAsia="SimSun" w:cs="SimSun"/>
          <w:sz w:val="21"/>
          <w:szCs w:val="21"/>
          <w:spacing w:val="9"/>
        </w:rPr>
        <w:t xml:space="preserve"> </w:t>
      </w:r>
      <w:r>
        <w:rPr>
          <w:rFonts w:ascii="SimSun" w:hAnsi="SimSun" w:eastAsia="SimSun" w:cs="SimSun"/>
          <w:sz w:val="21"/>
          <w:szCs w:val="21"/>
        </w:rPr>
        <w:t>的基本概念、公理、公设出发，运用演绎推理规则，推导出一系列的命题和定理，并依次</w:t>
      </w:r>
      <w:r>
        <w:rPr>
          <w:rFonts w:ascii="SimSun" w:hAnsi="SimSun" w:eastAsia="SimSun" w:cs="SimSun"/>
          <w:sz w:val="21"/>
          <w:szCs w:val="21"/>
          <w:spacing w:val="16"/>
        </w:rPr>
        <w:t xml:space="preserve"> </w:t>
      </w:r>
      <w:r>
        <w:rPr>
          <w:rFonts w:ascii="SimSun" w:hAnsi="SimSun" w:eastAsia="SimSun" w:cs="SimSun"/>
          <w:sz w:val="21"/>
          <w:szCs w:val="21"/>
          <w:spacing w:val="-3"/>
        </w:rPr>
        <w:t>排列建立整个理论体系的方法。</w:t>
      </w:r>
    </w:p>
    <w:p>
      <w:pPr>
        <w:ind w:left="1440"/>
        <w:spacing w:before="81" w:line="220" w:lineRule="auto"/>
        <w:rPr>
          <w:rFonts w:ascii="SimSun" w:hAnsi="SimSun" w:eastAsia="SimSun" w:cs="SimSun"/>
          <w:sz w:val="21"/>
          <w:szCs w:val="21"/>
        </w:rPr>
      </w:pPr>
      <w:r>
        <w:rPr>
          <w:rFonts w:ascii="SimSun" w:hAnsi="SimSun" w:eastAsia="SimSun" w:cs="SimSun"/>
          <w:sz w:val="21"/>
          <w:szCs w:val="21"/>
          <w:spacing w:val="5"/>
        </w:rPr>
        <w:t>(2)逻辑与历史相统一的方法</w:t>
      </w:r>
    </w:p>
    <w:p>
      <w:pPr>
        <w:ind w:left="880" w:right="67" w:firstLine="419"/>
        <w:spacing w:before="38" w:line="260" w:lineRule="auto"/>
        <w:jc w:val="both"/>
        <w:rPr>
          <w:rFonts w:ascii="SimSun" w:hAnsi="SimSun" w:eastAsia="SimSun" w:cs="SimSun"/>
          <w:sz w:val="21"/>
          <w:szCs w:val="21"/>
        </w:rPr>
      </w:pPr>
      <w:r>
        <w:rPr>
          <w:rFonts w:ascii="SimSun" w:hAnsi="SimSun" w:eastAsia="SimSun" w:cs="SimSun"/>
          <w:sz w:val="21"/>
          <w:szCs w:val="21"/>
        </w:rPr>
        <w:t>无论自然本身的发展过程还是人对自然认识的发展过程都按照从低级到高级、从简单</w:t>
      </w:r>
      <w:r>
        <w:rPr>
          <w:rFonts w:ascii="SimSun" w:hAnsi="SimSun" w:eastAsia="SimSun" w:cs="SimSun"/>
          <w:sz w:val="21"/>
          <w:szCs w:val="21"/>
          <w:spacing w:val="17"/>
        </w:rPr>
        <w:t xml:space="preserve"> </w:t>
      </w:r>
      <w:r>
        <w:rPr>
          <w:rFonts w:ascii="SimSun" w:hAnsi="SimSun" w:eastAsia="SimSun" w:cs="SimSun"/>
          <w:sz w:val="21"/>
          <w:szCs w:val="21"/>
        </w:rPr>
        <w:t>到复杂的方向运动，表明了逻辑与历史的统一，即从简单上升到复杂这个抽象思维的进程</w:t>
      </w:r>
      <w:r>
        <w:rPr>
          <w:rFonts w:ascii="SimSun" w:hAnsi="SimSun" w:eastAsia="SimSun" w:cs="SimSun"/>
          <w:sz w:val="21"/>
          <w:szCs w:val="21"/>
          <w:spacing w:val="8"/>
        </w:rPr>
        <w:t xml:space="preserve"> </w:t>
      </w:r>
      <w:r>
        <w:rPr>
          <w:rFonts w:ascii="SimSun" w:hAnsi="SimSun" w:eastAsia="SimSun" w:cs="SimSun"/>
          <w:sz w:val="21"/>
          <w:szCs w:val="21"/>
          <w:spacing w:val="-3"/>
        </w:rPr>
        <w:t>符合现实的历史过程。</w:t>
      </w:r>
      <w:r>
        <w:rPr>
          <w:rFonts w:ascii="SimSun" w:hAnsi="SimSun" w:eastAsia="SimSun" w:cs="SimSun"/>
          <w:sz w:val="21"/>
          <w:szCs w:val="21"/>
          <w:spacing w:val="43"/>
        </w:rPr>
        <w:t xml:space="preserve"> </w:t>
      </w:r>
      <w:r>
        <w:rPr>
          <w:rFonts w:ascii="SimSun" w:hAnsi="SimSun" w:eastAsia="SimSun" w:cs="SimSun"/>
          <w:sz w:val="21"/>
          <w:szCs w:val="21"/>
          <w:spacing w:val="-3"/>
        </w:rPr>
        <w:t>一个成熟的科学理论体系，不仅要实现从抽</w:t>
      </w:r>
      <w:r>
        <w:rPr>
          <w:rFonts w:ascii="SimSun" w:hAnsi="SimSun" w:eastAsia="SimSun" w:cs="SimSun"/>
          <w:sz w:val="21"/>
          <w:szCs w:val="21"/>
          <w:spacing w:val="-4"/>
        </w:rPr>
        <w:t>象到具体的上升，同时</w:t>
      </w:r>
      <w:r>
        <w:rPr>
          <w:rFonts w:ascii="SimSun" w:hAnsi="SimSun" w:eastAsia="SimSun" w:cs="SimSun"/>
          <w:sz w:val="21"/>
          <w:szCs w:val="21"/>
        </w:rPr>
        <w:t xml:space="preserve"> </w:t>
      </w:r>
      <w:r>
        <w:rPr>
          <w:rFonts w:ascii="SimSun" w:hAnsi="SimSun" w:eastAsia="SimSun" w:cs="SimSun"/>
          <w:sz w:val="21"/>
          <w:szCs w:val="21"/>
          <w:spacing w:val="-1"/>
        </w:rPr>
        <w:t>也应达到历史的和逻辑的统一。</w:t>
      </w:r>
    </w:p>
    <w:p>
      <w:pPr>
        <w:pStyle w:val="BodyText"/>
        <w:spacing w:line="284" w:lineRule="auto"/>
        <w:rPr/>
      </w:pPr>
      <w:r/>
    </w:p>
    <w:p>
      <w:pPr>
        <w:ind w:left="3154"/>
        <w:spacing w:before="120" w:line="224" w:lineRule="auto"/>
        <w:outlineLvl w:val="0"/>
        <w:rPr>
          <w:rFonts w:ascii="YouYuan" w:hAnsi="YouYuan" w:eastAsia="YouYuan" w:cs="YouYuan"/>
          <w:sz w:val="37"/>
          <w:szCs w:val="37"/>
        </w:rPr>
      </w:pPr>
      <w:r>
        <w:rPr>
          <w:rFonts w:ascii="YouYuan" w:hAnsi="YouYuan" w:eastAsia="YouYuan" w:cs="YouYuan"/>
          <w:sz w:val="37"/>
          <w:szCs w:val="37"/>
          <w:b/>
          <w:bCs/>
          <w:spacing w:val="-17"/>
        </w:rPr>
        <w:t>2.3</w:t>
      </w:r>
      <w:r>
        <w:rPr>
          <w:rFonts w:ascii="YouYuan" w:hAnsi="YouYuan" w:eastAsia="YouYuan" w:cs="YouYuan"/>
          <w:sz w:val="37"/>
          <w:szCs w:val="37"/>
          <w:spacing w:val="166"/>
        </w:rPr>
        <w:t xml:space="preserve"> </w:t>
      </w:r>
      <w:r>
        <w:rPr>
          <w:rFonts w:ascii="YouYuan" w:hAnsi="YouYuan" w:eastAsia="YouYuan" w:cs="YouYuan"/>
          <w:sz w:val="37"/>
          <w:szCs w:val="37"/>
          <w:b/>
          <w:bCs/>
          <w:spacing w:val="-17"/>
        </w:rPr>
        <w:t>科学研究第三范式</w:t>
      </w:r>
    </w:p>
    <w:p>
      <w:pPr>
        <w:pStyle w:val="BodyText"/>
        <w:spacing w:line="378" w:lineRule="auto"/>
        <w:rPr/>
      </w:pPr>
      <w:r/>
    </w:p>
    <w:p>
      <w:pPr>
        <w:ind w:left="880" w:right="179" w:firstLine="419"/>
        <w:spacing w:before="69" w:line="256" w:lineRule="auto"/>
        <w:rPr>
          <w:rFonts w:ascii="SimSun" w:hAnsi="SimSun" w:eastAsia="SimSun" w:cs="SimSun"/>
          <w:sz w:val="21"/>
          <w:szCs w:val="21"/>
        </w:rPr>
      </w:pPr>
      <w:r>
        <w:rPr>
          <w:rFonts w:ascii="SimSun" w:hAnsi="SimSun" w:eastAsia="SimSun" w:cs="SimSun"/>
          <w:sz w:val="21"/>
          <w:szCs w:val="21"/>
          <w:spacing w:val="5"/>
        </w:rPr>
        <w:t>计算机的诞生催生了第三范式出现，阿兰·麦席森·图灵</w:t>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Alan</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rPr>
        <w:t>Mathison</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rPr>
        <w:t>Turing</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 xml:space="preserve"> </w:t>
      </w:r>
      <w:r>
        <w:rPr>
          <w:rFonts w:ascii="SimSun" w:hAnsi="SimSun" w:eastAsia="SimSun" w:cs="SimSun"/>
          <w:sz w:val="21"/>
          <w:szCs w:val="21"/>
          <w:spacing w:val="3"/>
        </w:rPr>
        <w:t>1912—1954)是英国数学家、逻辑学家，他被视为计算机之父，如图2-3所示。</w:t>
      </w:r>
    </w:p>
    <w:p>
      <w:pPr>
        <w:ind w:left="880" w:right="67" w:firstLine="419"/>
        <w:spacing w:before="51" w:line="259" w:lineRule="auto"/>
        <w:rPr>
          <w:rFonts w:ascii="SimSun" w:hAnsi="SimSun" w:eastAsia="SimSun" w:cs="SimSun"/>
          <w:sz w:val="21"/>
          <w:szCs w:val="21"/>
        </w:rPr>
      </w:pPr>
      <w:r>
        <w:rPr>
          <w:rFonts w:ascii="SimSun" w:hAnsi="SimSun" w:eastAsia="SimSun" w:cs="SimSun"/>
          <w:sz w:val="21"/>
          <w:szCs w:val="21"/>
          <w:spacing w:val="1"/>
        </w:rPr>
        <w:t>科学研究第三范式是以模拟复杂现象为基础的计</w:t>
      </w:r>
      <w:r>
        <w:rPr>
          <w:rFonts w:ascii="SimSun" w:hAnsi="SimSun" w:eastAsia="SimSun" w:cs="SimSun"/>
          <w:sz w:val="21"/>
          <w:szCs w:val="21"/>
        </w:rPr>
        <w:t>算科学范式，又称为模拟范式。程序 </w:t>
      </w:r>
      <w:r>
        <w:rPr>
          <w:rFonts w:ascii="SimSun" w:hAnsi="SimSun" w:eastAsia="SimSun" w:cs="SimSun"/>
          <w:sz w:val="21"/>
          <w:szCs w:val="21"/>
        </w:rPr>
        <w:t>模拟是一种能用来帮助用户在不确定条件下进行决策的方法。用户必须在不完全了解事件</w:t>
      </w:r>
      <w:r>
        <w:rPr>
          <w:rFonts w:ascii="SimSun" w:hAnsi="SimSun" w:eastAsia="SimSun" w:cs="SimSun"/>
          <w:sz w:val="21"/>
          <w:szCs w:val="21"/>
          <w:spacing w:val="18"/>
        </w:rPr>
        <w:t xml:space="preserve"> </w:t>
      </w:r>
      <w:r>
        <w:rPr>
          <w:rFonts w:ascii="SimSun" w:hAnsi="SimSun" w:eastAsia="SimSun" w:cs="SimSun"/>
          <w:sz w:val="21"/>
          <w:szCs w:val="21"/>
        </w:rPr>
        <w:t>的发生及其影响如何的情况下，从若干方案中选出</w:t>
      </w:r>
      <w:r>
        <w:rPr>
          <w:rFonts w:ascii="SimSun" w:hAnsi="SimSun" w:eastAsia="SimSun" w:cs="SimSun"/>
          <w:sz w:val="21"/>
          <w:szCs w:val="21"/>
          <w:spacing w:val="-1"/>
        </w:rPr>
        <w:t>一种行动方案来。如果出现特殊事件，</w:t>
      </w:r>
      <w:r>
        <w:rPr>
          <w:rFonts w:ascii="SimSun" w:hAnsi="SimSun" w:eastAsia="SimSun" w:cs="SimSun"/>
          <w:sz w:val="21"/>
          <w:szCs w:val="21"/>
        </w:rPr>
        <w:t xml:space="preserve"> </w:t>
      </w:r>
      <w:r>
        <w:rPr>
          <w:rFonts w:ascii="SimSun" w:hAnsi="SimSun" w:eastAsia="SimSun" w:cs="SimSun"/>
          <w:sz w:val="21"/>
          <w:szCs w:val="21"/>
          <w:spacing w:val="-3"/>
        </w:rPr>
        <w:t>将会有什么结果，这也有不确定性。</w:t>
      </w:r>
    </w:p>
    <w:p>
      <w:pPr>
        <w:ind w:left="880" w:right="38" w:firstLine="419"/>
        <w:spacing w:before="72" w:line="259" w:lineRule="auto"/>
        <w:rPr>
          <w:rFonts w:ascii="SimSun" w:hAnsi="SimSun" w:eastAsia="SimSun" w:cs="SimSun"/>
          <w:sz w:val="21"/>
          <w:szCs w:val="21"/>
        </w:rPr>
      </w:pPr>
      <w:r>
        <w:rPr>
          <w:rFonts w:ascii="SimSun" w:hAnsi="SimSun" w:eastAsia="SimSun" w:cs="SimSun"/>
          <w:sz w:val="21"/>
          <w:szCs w:val="21"/>
          <w:spacing w:val="1"/>
        </w:rPr>
        <w:t>模拟有三种方法，即数学模拟方法、程序模拟</w:t>
      </w:r>
      <w:r>
        <w:rPr>
          <w:rFonts w:ascii="SimSun" w:hAnsi="SimSun" w:eastAsia="SimSun" w:cs="SimSun"/>
          <w:sz w:val="21"/>
          <w:szCs w:val="21"/>
        </w:rPr>
        <w:t>方法和物理模拟方法。其中，数学模拟 </w:t>
      </w:r>
      <w:r>
        <w:rPr>
          <w:rFonts w:ascii="SimSun" w:hAnsi="SimSun" w:eastAsia="SimSun" w:cs="SimSun"/>
          <w:sz w:val="21"/>
          <w:szCs w:val="21"/>
          <w:spacing w:val="1"/>
        </w:rPr>
        <w:t>方法比较抽象，物理模拟方法的代价较高，程序模拟方法处</w:t>
      </w:r>
      <w:r>
        <w:rPr>
          <w:rFonts w:ascii="SimSun" w:hAnsi="SimSun" w:eastAsia="SimSun" w:cs="SimSun"/>
          <w:sz w:val="21"/>
          <w:szCs w:val="21"/>
        </w:rPr>
        <w:t>在两者之间。数学模拟方法与 </w:t>
      </w:r>
      <w:r>
        <w:rPr>
          <w:rFonts w:ascii="SimSun" w:hAnsi="SimSun" w:eastAsia="SimSun" w:cs="SimSun"/>
          <w:sz w:val="21"/>
          <w:szCs w:val="21"/>
          <w:spacing w:val="1"/>
        </w:rPr>
        <w:t>程序模拟方法是常采用的方法。数学模拟方法是指以数学为工具的科学研究方法，用数学</w:t>
      </w:r>
      <w:r>
        <w:rPr>
          <w:rFonts w:ascii="SimSun" w:hAnsi="SimSun" w:eastAsia="SimSun" w:cs="SimSun"/>
          <w:sz w:val="21"/>
          <w:szCs w:val="21"/>
          <w:spacing w:val="11"/>
        </w:rPr>
        <w:t xml:space="preserve"> </w:t>
      </w:r>
      <w:r>
        <w:rPr>
          <w:rFonts w:ascii="SimSun" w:hAnsi="SimSun" w:eastAsia="SimSun" w:cs="SimSun"/>
          <w:sz w:val="21"/>
          <w:szCs w:val="21"/>
          <w:spacing w:val="1"/>
        </w:rPr>
        <w:t>语言表达事物的状态、关系和过程，并经过</w:t>
      </w:r>
      <w:r>
        <w:rPr>
          <w:rFonts w:ascii="SimSun" w:hAnsi="SimSun" w:eastAsia="SimSun" w:cs="SimSun"/>
          <w:sz w:val="21"/>
          <w:szCs w:val="21"/>
        </w:rPr>
        <w:t>推导形成解释和判断。这种方法的基本特征是</w:t>
      </w:r>
    </w:p>
    <w:p>
      <w:pPr>
        <w:spacing w:line="61" w:lineRule="exact"/>
        <w:rPr/>
      </w:pPr>
      <w:r/>
    </w:p>
    <w:p>
      <w:pPr>
        <w:spacing w:line="61" w:lineRule="exact"/>
        <w:sectPr>
          <w:pgSz w:w="9910" w:h="14230"/>
          <w:pgMar w:top="729" w:right="739" w:bottom="400" w:left="10" w:header="0" w:footer="0" w:gutter="0"/>
          <w:cols w:equalWidth="0" w:num="1">
            <w:col w:w="9161" w:space="0"/>
          </w:cols>
        </w:sectPr>
        <w:rPr/>
      </w:pPr>
    </w:p>
    <w:p>
      <w:pPr>
        <w:ind w:left="880" w:right="213"/>
        <w:spacing w:before="2" w:line="245" w:lineRule="auto"/>
        <w:rPr>
          <w:rFonts w:ascii="SimSun" w:hAnsi="SimSun" w:eastAsia="SimSun" w:cs="SimSun"/>
          <w:sz w:val="21"/>
          <w:szCs w:val="21"/>
        </w:rPr>
      </w:pPr>
      <w:r>
        <w:rPr>
          <w:rFonts w:ascii="SimSun" w:hAnsi="SimSun" w:eastAsia="SimSun" w:cs="SimSun"/>
          <w:sz w:val="21"/>
          <w:szCs w:val="21"/>
          <w:spacing w:val="3"/>
        </w:rPr>
        <w:t>高度抽象、高度精确，具有普遍意义。数学语言</w:t>
      </w:r>
      <w:r>
        <w:rPr>
          <w:rFonts w:ascii="SimSun" w:hAnsi="SimSun" w:eastAsia="SimSun" w:cs="SimSun"/>
          <w:sz w:val="21"/>
          <w:szCs w:val="21"/>
          <w:spacing w:val="2"/>
        </w:rPr>
        <w:t>是科学研究的</w:t>
      </w:r>
      <w:r>
        <w:rPr>
          <w:rFonts w:ascii="SimSun" w:hAnsi="SimSun" w:eastAsia="SimSun" w:cs="SimSun"/>
          <w:sz w:val="21"/>
          <w:szCs w:val="21"/>
        </w:rPr>
        <w:t xml:space="preserve"> </w:t>
      </w:r>
      <w:r>
        <w:rPr>
          <w:rFonts w:ascii="SimSun" w:hAnsi="SimSun" w:eastAsia="SimSun" w:cs="SimSun"/>
          <w:sz w:val="21"/>
          <w:szCs w:val="21"/>
          <w:spacing w:val="-4"/>
        </w:rPr>
        <w:t>简洁、精确、形式化语言。</w:t>
      </w:r>
    </w:p>
    <w:p>
      <w:pPr>
        <w:ind w:left="880" w:right="213" w:firstLine="419"/>
        <w:spacing w:before="81" w:line="262" w:lineRule="auto"/>
        <w:jc w:val="both"/>
        <w:rPr>
          <w:rFonts w:ascii="SimSun" w:hAnsi="SimSun" w:eastAsia="SimSun" w:cs="SimSun"/>
          <w:sz w:val="21"/>
          <w:szCs w:val="21"/>
        </w:rPr>
      </w:pPr>
      <w:r>
        <w:rPr>
          <w:rFonts w:ascii="SimSun" w:hAnsi="SimSun" w:eastAsia="SimSun" w:cs="SimSun"/>
          <w:sz w:val="21"/>
          <w:szCs w:val="21"/>
          <w:spacing w:val="3"/>
        </w:rPr>
        <w:t>程序模拟是系统科学方法中的主要方法，系</w:t>
      </w:r>
      <w:r>
        <w:rPr>
          <w:rFonts w:ascii="SimSun" w:hAnsi="SimSun" w:eastAsia="SimSun" w:cs="SimSun"/>
          <w:sz w:val="21"/>
          <w:szCs w:val="21"/>
          <w:spacing w:val="2"/>
        </w:rPr>
        <w:t>统科学方法是</w:t>
      </w:r>
      <w:r>
        <w:rPr>
          <w:rFonts w:ascii="SimSun" w:hAnsi="SimSun" w:eastAsia="SimSun" w:cs="SimSun"/>
          <w:sz w:val="21"/>
          <w:szCs w:val="21"/>
        </w:rPr>
        <w:t xml:space="preserve"> </w:t>
      </w:r>
      <w:r>
        <w:rPr>
          <w:rFonts w:ascii="SimSun" w:hAnsi="SimSun" w:eastAsia="SimSun" w:cs="SimSun"/>
          <w:sz w:val="21"/>
          <w:szCs w:val="21"/>
          <w:spacing w:val="2"/>
        </w:rPr>
        <w:t>将研究的对象看成一个整体，并且使思维对应于适当的抽象级</w:t>
      </w:r>
      <w:r>
        <w:rPr>
          <w:rFonts w:ascii="SimSun" w:hAnsi="SimSun" w:eastAsia="SimSun" w:cs="SimSun"/>
          <w:sz w:val="21"/>
          <w:szCs w:val="21"/>
          <w:spacing w:val="18"/>
        </w:rPr>
        <w:t xml:space="preserve"> </w:t>
      </w:r>
      <w:r>
        <w:rPr>
          <w:rFonts w:ascii="SimSun" w:hAnsi="SimSun" w:eastAsia="SimSun" w:cs="SimSun"/>
          <w:sz w:val="21"/>
          <w:szCs w:val="21"/>
          <w:spacing w:val="-1"/>
        </w:rPr>
        <w:t>别， 一般遵循整体性、动态性、最优化和模型化原则。常</w:t>
      </w:r>
      <w:r>
        <w:rPr>
          <w:rFonts w:ascii="SimSun" w:hAnsi="SimSun" w:eastAsia="SimSun" w:cs="SimSun"/>
          <w:sz w:val="21"/>
          <w:szCs w:val="21"/>
          <w:spacing w:val="-2"/>
        </w:rPr>
        <w:t>用的</w:t>
      </w:r>
      <w:r>
        <w:rPr>
          <w:rFonts w:ascii="SimSun" w:hAnsi="SimSun" w:eastAsia="SimSun" w:cs="SimSun"/>
          <w:sz w:val="21"/>
          <w:szCs w:val="21"/>
        </w:rPr>
        <w:t xml:space="preserve"> </w:t>
      </w:r>
      <w:r>
        <w:rPr>
          <w:rFonts w:ascii="SimSun" w:hAnsi="SimSun" w:eastAsia="SimSun" w:cs="SimSun"/>
          <w:sz w:val="21"/>
          <w:szCs w:val="21"/>
          <w:spacing w:val="2"/>
        </w:rPr>
        <w:t>系统科学方法有系统分析法、黑箱法、功能模拟法、整体优化</w:t>
      </w:r>
      <w:r>
        <w:rPr>
          <w:rFonts w:ascii="SimSun" w:hAnsi="SimSun" w:eastAsia="SimSun" w:cs="SimSun"/>
          <w:sz w:val="21"/>
          <w:szCs w:val="21"/>
          <w:spacing w:val="14"/>
        </w:rPr>
        <w:t xml:space="preserve"> </w:t>
      </w:r>
      <w:r>
        <w:rPr>
          <w:rFonts w:ascii="SimSun" w:hAnsi="SimSun" w:eastAsia="SimSun" w:cs="SimSun"/>
          <w:sz w:val="21"/>
          <w:szCs w:val="21"/>
          <w:spacing w:val="-4"/>
        </w:rPr>
        <w:t>法和信息分析法等。</w:t>
      </w:r>
    </w:p>
    <w:p>
      <w:pPr>
        <w:ind w:left="880" w:right="117" w:firstLine="419"/>
        <w:spacing w:before="61" w:line="260" w:lineRule="auto"/>
        <w:jc w:val="both"/>
        <w:rPr>
          <w:rFonts w:ascii="SimSun" w:hAnsi="SimSun" w:eastAsia="SimSun" w:cs="SimSun"/>
          <w:sz w:val="21"/>
          <w:szCs w:val="21"/>
        </w:rPr>
      </w:pPr>
      <w:r>
        <w:rPr>
          <w:rFonts w:ascii="SimSun" w:hAnsi="SimSun" w:eastAsia="SimSun" w:cs="SimSun"/>
          <w:sz w:val="21"/>
          <w:szCs w:val="21"/>
          <w:spacing w:val="2"/>
        </w:rPr>
        <w:t>程序模似是建立研究对象的数学模型或描述模型并在计算</w:t>
      </w:r>
      <w:r>
        <w:rPr>
          <w:rFonts w:ascii="SimSun" w:hAnsi="SimSun" w:eastAsia="SimSun" w:cs="SimSun"/>
          <w:sz w:val="21"/>
          <w:szCs w:val="21"/>
          <w:spacing w:val="9"/>
        </w:rPr>
        <w:t xml:space="preserve">  </w:t>
      </w:r>
      <w:r>
        <w:rPr>
          <w:rFonts w:ascii="SimSun" w:hAnsi="SimSun" w:eastAsia="SimSun" w:cs="SimSun"/>
          <w:sz w:val="21"/>
          <w:szCs w:val="21"/>
          <w:spacing w:val="3"/>
        </w:rPr>
        <w:t>机上加以体现和试验。研究对象包括各种类型的</w:t>
      </w:r>
      <w:r>
        <w:rPr>
          <w:rFonts w:ascii="SimSun" w:hAnsi="SimSun" w:eastAsia="SimSun" w:cs="SimSun"/>
          <w:sz w:val="21"/>
          <w:szCs w:val="21"/>
          <w:spacing w:val="2"/>
        </w:rPr>
        <w:t>系统，它们的</w:t>
      </w:r>
      <w:r>
        <w:rPr>
          <w:rFonts w:ascii="SimSun" w:hAnsi="SimSun" w:eastAsia="SimSun" w:cs="SimSun"/>
          <w:sz w:val="21"/>
          <w:szCs w:val="21"/>
        </w:rPr>
        <w:t xml:space="preserve">  </w:t>
      </w:r>
      <w:r>
        <w:rPr>
          <w:rFonts w:ascii="SimSun" w:hAnsi="SimSun" w:eastAsia="SimSun" w:cs="SimSun"/>
          <w:sz w:val="21"/>
          <w:szCs w:val="21"/>
          <w:spacing w:val="-2"/>
        </w:rPr>
        <w:t>模型是指借助有关概念、变量、规则、逻辑关系、数学表达式、</w:t>
      </w:r>
    </w:p>
    <w:p>
      <w:pPr>
        <w:pStyle w:val="BodyText"/>
        <w:spacing w:line="381" w:lineRule="auto"/>
        <w:rPr/>
      </w:pPr>
      <w:r/>
    </w:p>
    <w:p>
      <w:pPr>
        <w:ind w:firstLine="829"/>
        <w:spacing w:line="431" w:lineRule="exact"/>
        <w:rPr/>
      </w:pPr>
      <w:r>
        <w:rPr>
          <w:position w:val="-8"/>
        </w:rPr>
        <w:drawing>
          <wp:inline distT="0" distB="0" distL="0" distR="0">
            <wp:extent cx="304825" cy="273069"/>
            <wp:effectExtent l="0" t="0" r="0" b="0"/>
            <wp:docPr id="92" name="IM 92"/>
            <wp:cNvGraphicFramePr/>
            <a:graphic>
              <a:graphicData uri="http://schemas.openxmlformats.org/drawingml/2006/picture">
                <pic:pic>
                  <pic:nvPicPr>
                    <pic:cNvPr id="92" name="IM 92"/>
                    <pic:cNvPicPr/>
                  </pic:nvPicPr>
                  <pic:blipFill>
                    <a:blip r:embed="rId81"/>
                    <a:stretch>
                      <a:fillRect/>
                    </a:stretch>
                  </pic:blipFill>
                  <pic:spPr>
                    <a:xfrm rot="0">
                      <a:off x="0" y="0"/>
                      <a:ext cx="304825" cy="273069"/>
                    </a:xfrm>
                    <a:prstGeom prst="rect">
                      <a:avLst/>
                    </a:prstGeom>
                  </pic:spPr>
                </pic:pic>
              </a:graphicData>
            </a:graphic>
          </wp:inline>
        </w:drawing>
      </w:r>
    </w:p>
    <w:p>
      <w:pPr>
        <w:pStyle w:val="BodyText"/>
        <w:spacing w:line="14" w:lineRule="auto"/>
        <w:rPr>
          <w:sz w:val="2"/>
        </w:rPr>
      </w:pPr>
      <w:r>
        <w:rPr>
          <w:sz w:val="2"/>
          <w:szCs w:val="2"/>
        </w:rPr>
        <w:br w:type="column"/>
      </w:r>
    </w:p>
    <w:p>
      <w:pPr>
        <w:pStyle w:val="BodyText"/>
        <w:spacing w:line="269" w:lineRule="auto"/>
        <w:rPr/>
      </w:pPr>
      <w:r/>
    </w:p>
    <w:p>
      <w:pPr>
        <w:spacing w:before="1" w:line="2310" w:lineRule="exact"/>
        <w:rPr/>
      </w:pPr>
      <w:r>
        <w:rPr>
          <w:position w:val="-46"/>
        </w:rPr>
        <w:drawing>
          <wp:inline distT="0" distB="0" distL="0" distR="0">
            <wp:extent cx="1409724" cy="1466822"/>
            <wp:effectExtent l="0" t="0" r="0" b="0"/>
            <wp:docPr id="94" name="IM 94"/>
            <wp:cNvGraphicFramePr/>
            <a:graphic>
              <a:graphicData uri="http://schemas.openxmlformats.org/drawingml/2006/picture">
                <pic:pic>
                  <pic:nvPicPr>
                    <pic:cNvPr id="94" name="IM 94"/>
                    <pic:cNvPicPr/>
                  </pic:nvPicPr>
                  <pic:blipFill>
                    <a:blip r:embed="rId82"/>
                    <a:stretch>
                      <a:fillRect/>
                    </a:stretch>
                  </pic:blipFill>
                  <pic:spPr>
                    <a:xfrm rot="0">
                      <a:off x="0" y="0"/>
                      <a:ext cx="1409724" cy="1466822"/>
                    </a:xfrm>
                    <a:prstGeom prst="rect">
                      <a:avLst/>
                    </a:prstGeom>
                  </pic:spPr>
                </pic:pic>
              </a:graphicData>
            </a:graphic>
          </wp:inline>
        </w:drawing>
      </w:r>
    </w:p>
    <w:p>
      <w:pPr>
        <w:ind w:left="299" w:right="69" w:hanging="229"/>
        <w:spacing w:before="36" w:line="224" w:lineRule="auto"/>
        <w:rPr>
          <w:rFonts w:ascii="SimSun" w:hAnsi="SimSun" w:eastAsia="SimSun" w:cs="SimSun"/>
          <w:sz w:val="21"/>
          <w:szCs w:val="21"/>
        </w:rPr>
      </w:pPr>
      <w:r>
        <w:rPr>
          <w:rFonts w:ascii="SimSun" w:hAnsi="SimSun" w:eastAsia="SimSun" w:cs="SimSun"/>
          <w:sz w:val="21"/>
          <w:szCs w:val="21"/>
          <w:spacing w:val="-19"/>
          <w:w w:val="97"/>
        </w:rPr>
        <w:t>图2-3</w:t>
      </w:r>
      <w:r>
        <w:rPr>
          <w:rFonts w:ascii="SimSun" w:hAnsi="SimSun" w:eastAsia="SimSun" w:cs="SimSun"/>
          <w:sz w:val="21"/>
          <w:szCs w:val="21"/>
          <w:spacing w:val="63"/>
        </w:rPr>
        <w:t xml:space="preserve"> </w:t>
      </w:r>
      <w:r>
        <w:rPr>
          <w:rFonts w:ascii="SimSun" w:hAnsi="SimSun" w:eastAsia="SimSun" w:cs="SimSun"/>
          <w:sz w:val="21"/>
          <w:szCs w:val="21"/>
          <w:spacing w:val="-19"/>
          <w:w w:val="97"/>
        </w:rPr>
        <w:t>著名计算机科学家</w:t>
      </w:r>
      <w:r>
        <w:rPr>
          <w:rFonts w:ascii="SimSun" w:hAnsi="SimSun" w:eastAsia="SimSun" w:cs="SimSun"/>
          <w:sz w:val="21"/>
          <w:szCs w:val="21"/>
        </w:rPr>
        <w:t xml:space="preserve"> </w:t>
      </w:r>
      <w:r>
        <w:rPr>
          <w:rFonts w:ascii="SimSun" w:hAnsi="SimSun" w:eastAsia="SimSun" w:cs="SimSun"/>
          <w:sz w:val="21"/>
          <w:szCs w:val="21"/>
          <w:spacing w:val="-28"/>
        </w:rPr>
        <w:t>阿兰·麦席森·图灵</w:t>
      </w:r>
    </w:p>
    <w:p>
      <w:pPr>
        <w:spacing w:line="224" w:lineRule="auto"/>
        <w:sectPr>
          <w:type w:val="continuous"/>
          <w:pgSz w:w="9910" w:h="14230"/>
          <w:pgMar w:top="729" w:right="739" w:bottom="400" w:left="10" w:header="0" w:footer="0" w:gutter="0"/>
          <w:cols w:equalWidth="0" w:num="2">
            <w:col w:w="6840" w:space="100"/>
            <w:col w:w="2221" w:space="0"/>
          </w:cols>
        </w:sectPr>
        <w:rPr>
          <w:rFonts w:ascii="SimSun" w:hAnsi="SimSun" w:eastAsia="SimSun" w:cs="SimSun"/>
          <w:sz w:val="21"/>
          <w:szCs w:val="21"/>
        </w:rPr>
      </w:pPr>
    </w:p>
    <w:p>
      <w:pPr>
        <w:ind w:firstLine="6079"/>
        <w:spacing w:line="309" w:lineRule="exact"/>
        <w:rPr/>
      </w:pPr>
      <w:r>
        <w:rPr>
          <w:position w:val="-6"/>
        </w:rPr>
        <w:pict>
          <v:group id="_x0000_s208" style="mso-position-vertical-relative:line;mso-position-horizontal-relative:char;width:147.55pt;height:15.5pt;" filled="false" stroked="false" coordsize="2951,310" coordorigin="0,0">
            <v:shape id="_x0000_s210" style="position:absolute;left:0;top:0;width:2951;height:310;" filled="false" stroked="false" type="#_x0000_t75">
              <v:imagedata o:title="" r:id="rId83"/>
            </v:shape>
            <v:shape id="_x0000_s212" style="position:absolute;left:-20;top:-20;width:2991;height:350;" filled="false" stroked="false" type="#_x0000_t202">
              <v:fill on="false"/>
              <v:stroke on="false"/>
              <v:path/>
              <v:imagedata o:title=""/>
              <o:lock v:ext="edit" aspectratio="false"/>
              <v:textbox inset="0mm,0mm,0mm,0mm">
                <w:txbxContent>
                  <w:p>
                    <w:pPr>
                      <w:ind w:left="420"/>
                      <w:spacing w:before="95" w:line="226" w:lineRule="auto"/>
                      <w:rPr>
                        <w:rFonts w:ascii="STXinwei" w:hAnsi="STXinwei" w:eastAsia="STXinwei" w:cs="STXinwei"/>
                        <w:sz w:val="21"/>
                        <w:szCs w:val="21"/>
                      </w:rPr>
                    </w:pPr>
                    <w:r>
                      <w:rPr>
                        <w:rFonts w:ascii="STXinwei" w:hAnsi="STXinwei" w:eastAsia="STXinwei" w:cs="STXinwei"/>
                        <w:sz w:val="21"/>
                        <w:szCs w:val="21"/>
                        <w:spacing w:val="32"/>
                      </w:rPr>
                      <w:t>第2章科学研究范式</w:t>
                    </w:r>
                  </w:p>
                </w:txbxContent>
              </v:textbox>
            </v:shape>
          </v:group>
        </w:pict>
      </w:r>
    </w:p>
    <w:p>
      <w:pPr>
        <w:pStyle w:val="BodyText"/>
        <w:spacing w:line="289" w:lineRule="auto"/>
        <w:rPr/>
      </w:pPr>
      <w:r/>
    </w:p>
    <w:p>
      <w:pPr>
        <w:ind w:right="803"/>
        <w:spacing w:before="68" w:line="259" w:lineRule="auto"/>
        <w:jc w:val="both"/>
        <w:rPr>
          <w:rFonts w:ascii="SimSun" w:hAnsi="SimSun" w:eastAsia="SimSun" w:cs="SimSun"/>
          <w:sz w:val="21"/>
          <w:szCs w:val="21"/>
        </w:rPr>
      </w:pPr>
      <w:r>
        <w:rPr>
          <w:rFonts w:ascii="SimSun" w:hAnsi="SimSun" w:eastAsia="SimSun" w:cs="SimSun"/>
          <w:sz w:val="21"/>
          <w:szCs w:val="21"/>
          <w:spacing w:val="1"/>
        </w:rPr>
        <w:t>图形和表格等对系统的一般描述。把这种数学模型或描述模型</w:t>
      </w:r>
      <w:r>
        <w:rPr>
          <w:rFonts w:ascii="SimSun" w:hAnsi="SimSun" w:eastAsia="SimSun" w:cs="SimSun"/>
          <w:sz w:val="21"/>
          <w:szCs w:val="21"/>
        </w:rPr>
        <w:t>转换成对应的计算机上可执 </w:t>
      </w:r>
      <w:r>
        <w:rPr>
          <w:rFonts w:ascii="SimSun" w:hAnsi="SimSun" w:eastAsia="SimSun" w:cs="SimSun"/>
          <w:sz w:val="21"/>
          <w:szCs w:val="21"/>
          <w:spacing w:val="1"/>
        </w:rPr>
        <w:t>行的程序，给出系统参数、初始状态和环境条件等输入数据</w:t>
      </w:r>
      <w:r>
        <w:rPr>
          <w:rFonts w:ascii="SimSun" w:hAnsi="SimSun" w:eastAsia="SimSun" w:cs="SimSun"/>
          <w:sz w:val="21"/>
          <w:szCs w:val="21"/>
        </w:rPr>
        <w:t>后，可在计算机上进行运算得 </w:t>
      </w:r>
      <w:r>
        <w:rPr>
          <w:rFonts w:ascii="SimSun" w:hAnsi="SimSun" w:eastAsia="SimSun" w:cs="SimSun"/>
          <w:sz w:val="21"/>
          <w:szCs w:val="21"/>
          <w:spacing w:val="1"/>
        </w:rPr>
        <w:t>出结果，并提供各种直观形式的输出，还可根据对结果的分析改变有关参数或系</w:t>
      </w:r>
      <w:r>
        <w:rPr>
          <w:rFonts w:ascii="SimSun" w:hAnsi="SimSun" w:eastAsia="SimSun" w:cs="SimSun"/>
          <w:sz w:val="21"/>
          <w:szCs w:val="21"/>
        </w:rPr>
        <w:t>统模型的 </w:t>
      </w:r>
      <w:r>
        <w:rPr>
          <w:rFonts w:ascii="SimSun" w:hAnsi="SimSun" w:eastAsia="SimSun" w:cs="SimSun"/>
          <w:sz w:val="21"/>
          <w:szCs w:val="21"/>
          <w:spacing w:val="-5"/>
        </w:rPr>
        <w:t>部分结构，重新进行运算。</w:t>
      </w:r>
    </w:p>
    <w:p>
      <w:pPr>
        <w:ind w:left="3"/>
        <w:spacing w:before="257" w:line="221" w:lineRule="auto"/>
        <w:outlineLvl w:val="1"/>
        <w:rPr>
          <w:rFonts w:ascii="SimHei" w:hAnsi="SimHei" w:eastAsia="SimHei" w:cs="SimHei"/>
          <w:sz w:val="29"/>
          <w:szCs w:val="29"/>
        </w:rPr>
      </w:pPr>
      <w:r>
        <w:rPr>
          <w:rFonts w:ascii="SimHei" w:hAnsi="SimHei" w:eastAsia="SimHei" w:cs="SimHei"/>
          <w:sz w:val="29"/>
          <w:szCs w:val="29"/>
          <w:b/>
          <w:bCs/>
          <w:spacing w:val="-14"/>
        </w:rPr>
        <w:t>2.3.1</w:t>
      </w:r>
      <w:r>
        <w:rPr>
          <w:rFonts w:ascii="SimHei" w:hAnsi="SimHei" w:eastAsia="SimHei" w:cs="SimHei"/>
          <w:sz w:val="29"/>
          <w:szCs w:val="29"/>
          <w:spacing w:val="100"/>
        </w:rPr>
        <w:t xml:space="preserve"> </w:t>
      </w:r>
      <w:r>
        <w:rPr>
          <w:rFonts w:ascii="SimHei" w:hAnsi="SimHei" w:eastAsia="SimHei" w:cs="SimHei"/>
          <w:sz w:val="29"/>
          <w:szCs w:val="29"/>
          <w:b/>
          <w:bCs/>
          <w:spacing w:val="-14"/>
        </w:rPr>
        <w:t>系统模拟发展过程</w:t>
      </w:r>
    </w:p>
    <w:p>
      <w:pPr>
        <w:ind w:right="824" w:firstLine="389"/>
        <w:spacing w:before="295" w:line="260" w:lineRule="auto"/>
        <w:rPr>
          <w:rFonts w:ascii="SimSun" w:hAnsi="SimSun" w:eastAsia="SimSun" w:cs="SimSun"/>
          <w:sz w:val="21"/>
          <w:szCs w:val="21"/>
        </w:rPr>
      </w:pPr>
      <w:r>
        <w:rPr>
          <w:rFonts w:ascii="SimSun" w:hAnsi="SimSun" w:eastAsia="SimSun" w:cs="SimSun"/>
          <w:sz w:val="21"/>
          <w:szCs w:val="21"/>
          <w:spacing w:val="1"/>
        </w:rPr>
        <w:t>当设计和构造复杂的系统时，或者研究自然界、人类社会中漫长</w:t>
      </w:r>
      <w:r>
        <w:rPr>
          <w:rFonts w:ascii="SimSun" w:hAnsi="SimSun" w:eastAsia="SimSun" w:cs="SimSun"/>
          <w:sz w:val="21"/>
          <w:szCs w:val="21"/>
        </w:rPr>
        <w:t>的演变过程和不易重 </w:t>
      </w:r>
      <w:r>
        <w:rPr>
          <w:rFonts w:ascii="SimSun" w:hAnsi="SimSun" w:eastAsia="SimSun" w:cs="SimSun"/>
          <w:sz w:val="21"/>
          <w:szCs w:val="21"/>
        </w:rPr>
        <w:t>复试验的事物时，如果对研究对象本身进行试验，从时间、人力、物力等因素考虑要付出</w:t>
      </w:r>
      <w:r>
        <w:rPr>
          <w:rFonts w:ascii="SimSun" w:hAnsi="SimSun" w:eastAsia="SimSun" w:cs="SimSun"/>
          <w:sz w:val="21"/>
          <w:szCs w:val="21"/>
          <w:spacing w:val="14"/>
        </w:rPr>
        <w:t xml:space="preserve"> </w:t>
      </w:r>
      <w:r>
        <w:rPr>
          <w:rFonts w:ascii="SimSun" w:hAnsi="SimSun" w:eastAsia="SimSun" w:cs="SimSun"/>
          <w:sz w:val="21"/>
          <w:szCs w:val="21"/>
          <w:spacing w:val="-1"/>
        </w:rPr>
        <w:t>昂贵的代价，甚至不可能进行。因此，需要制造一个模型来进行各种试验。</w:t>
      </w:r>
    </w:p>
    <w:p>
      <w:pPr>
        <w:ind w:right="809" w:firstLine="389"/>
        <w:spacing w:before="72" w:line="255" w:lineRule="auto"/>
        <w:rPr>
          <w:rFonts w:ascii="SimSun" w:hAnsi="SimSun" w:eastAsia="SimSun" w:cs="SimSun"/>
          <w:sz w:val="21"/>
          <w:szCs w:val="21"/>
        </w:rPr>
      </w:pPr>
      <w:r>
        <w:rPr>
          <w:rFonts w:ascii="SimSun" w:hAnsi="SimSun" w:eastAsia="SimSun" w:cs="SimSun"/>
          <w:sz w:val="21"/>
          <w:szCs w:val="21"/>
          <w:spacing w:val="1"/>
        </w:rPr>
        <w:t>为了对系统模拟，首先要确定或表达所要研究的系统。用数学模型能</w:t>
      </w:r>
      <w:r>
        <w:rPr>
          <w:rFonts w:ascii="SimSun" w:hAnsi="SimSun" w:eastAsia="SimSun" w:cs="SimSun"/>
          <w:sz w:val="21"/>
          <w:szCs w:val="21"/>
        </w:rPr>
        <w:t>较方便地确定一 </w:t>
      </w:r>
      <w:r>
        <w:rPr>
          <w:rFonts w:ascii="SimSun" w:hAnsi="SimSun" w:eastAsia="SimSun" w:cs="SimSun"/>
          <w:sz w:val="21"/>
          <w:szCs w:val="21"/>
          <w:spacing w:val="1"/>
        </w:rPr>
        <w:t>个系统，全面地反映对系统的已有认识或需要验证的假设，但缺乏</w:t>
      </w:r>
      <w:r>
        <w:rPr>
          <w:rFonts w:ascii="SimSun" w:hAnsi="SimSun" w:eastAsia="SimSun" w:cs="SimSun"/>
          <w:sz w:val="21"/>
          <w:szCs w:val="21"/>
        </w:rPr>
        <w:t>直观性，也不便于进行 </w:t>
      </w:r>
      <w:r>
        <w:rPr>
          <w:rFonts w:ascii="SimSun" w:hAnsi="SimSun" w:eastAsia="SimSun" w:cs="SimSun"/>
          <w:sz w:val="21"/>
          <w:szCs w:val="21"/>
          <w:spacing w:val="1"/>
        </w:rPr>
        <w:t>试验。在数学模型的基础上，可进一步做出实物模型，它体现人</w:t>
      </w:r>
      <w:r>
        <w:rPr>
          <w:rFonts w:ascii="SimSun" w:hAnsi="SimSun" w:eastAsia="SimSun" w:cs="SimSun"/>
          <w:sz w:val="21"/>
          <w:szCs w:val="21"/>
        </w:rPr>
        <w:t>们所要求的真实系统有关 </w:t>
      </w:r>
      <w:r>
        <w:rPr>
          <w:rFonts w:ascii="SimSun" w:hAnsi="SimSun" w:eastAsia="SimSun" w:cs="SimSun"/>
          <w:sz w:val="21"/>
          <w:szCs w:val="21"/>
        </w:rPr>
        <w:t>的性质，但在形式和规模上不必与真实系统完全一致。用实物模型试验比较直观、可信，</w:t>
      </w:r>
      <w:r>
        <w:rPr>
          <w:rFonts w:ascii="SimSun" w:hAnsi="SimSun" w:eastAsia="SimSun" w:cs="SimSun"/>
          <w:sz w:val="21"/>
          <w:szCs w:val="21"/>
          <w:spacing w:val="4"/>
        </w:rPr>
        <w:t xml:space="preserve"> </w:t>
      </w:r>
      <w:r>
        <w:rPr>
          <w:rFonts w:ascii="SimSun" w:hAnsi="SimSun" w:eastAsia="SimSun" w:cs="SimSun"/>
          <w:sz w:val="21"/>
          <w:szCs w:val="21"/>
          <w:spacing w:val="-6"/>
        </w:rPr>
        <w:t>但仍不够经济和方便。</w:t>
      </w:r>
    </w:p>
    <w:p>
      <w:pPr>
        <w:ind w:left="389"/>
        <w:spacing w:before="110" w:line="219" w:lineRule="auto"/>
        <w:rPr>
          <w:rFonts w:ascii="SimSun" w:hAnsi="SimSun" w:eastAsia="SimSun" w:cs="SimSun"/>
          <w:sz w:val="21"/>
          <w:szCs w:val="21"/>
        </w:rPr>
      </w:pPr>
      <w:r>
        <w:rPr>
          <w:rFonts w:ascii="SimSun" w:hAnsi="SimSun" w:eastAsia="SimSun" w:cs="SimSun"/>
          <w:sz w:val="21"/>
          <w:szCs w:val="21"/>
          <w:spacing w:val="-1"/>
        </w:rPr>
        <w:t>计算机出现以后，可以把数学模型编制成计算机程序，提供新的、通用的试验方</w:t>
      </w:r>
      <w:r>
        <w:rPr>
          <w:rFonts w:ascii="SimSun" w:hAnsi="SimSun" w:eastAsia="SimSun" w:cs="SimSun"/>
          <w:sz w:val="21"/>
          <w:szCs w:val="21"/>
          <w:spacing w:val="-2"/>
        </w:rPr>
        <w:t>法。</w:t>
      </w:r>
    </w:p>
    <w:p>
      <w:pPr>
        <w:ind w:right="744"/>
        <w:spacing w:before="61" w:line="265" w:lineRule="auto"/>
        <w:rPr>
          <w:rFonts w:ascii="SimSun" w:hAnsi="SimSun" w:eastAsia="SimSun" w:cs="SimSun"/>
          <w:sz w:val="21"/>
          <w:szCs w:val="21"/>
        </w:rPr>
      </w:pPr>
      <w:r>
        <w:rPr>
          <w:rFonts w:ascii="SimSun" w:hAnsi="SimSun" w:eastAsia="SimSun" w:cs="SimSun"/>
          <w:sz w:val="21"/>
          <w:szCs w:val="21"/>
          <w:spacing w:val="1"/>
        </w:rPr>
        <w:t>计算机也可用于模拟与运筹有关的活动。它的应用领域很快就</w:t>
      </w:r>
      <w:r>
        <w:rPr>
          <w:rFonts w:ascii="SimSun" w:hAnsi="SimSun" w:eastAsia="SimSun" w:cs="SimSun"/>
          <w:sz w:val="21"/>
          <w:szCs w:val="21"/>
        </w:rPr>
        <w:t>扩展到各种类型的系统，从 </w:t>
      </w:r>
      <w:r>
        <w:rPr>
          <w:rFonts w:ascii="SimSun" w:hAnsi="SimSun" w:eastAsia="SimSun" w:cs="SimSun"/>
          <w:sz w:val="21"/>
          <w:szCs w:val="21"/>
          <w:spacing w:val="1"/>
        </w:rPr>
        <w:t>规模巨大的系统一直到小型的系统，这些系统的数学描述常</w:t>
      </w:r>
      <w:r>
        <w:rPr>
          <w:rFonts w:ascii="SimSun" w:hAnsi="SimSun" w:eastAsia="SimSun" w:cs="SimSun"/>
          <w:sz w:val="21"/>
          <w:szCs w:val="21"/>
        </w:rPr>
        <w:t>常非常复杂，要给出完全的解 </w:t>
      </w:r>
      <w:r>
        <w:rPr>
          <w:rFonts w:ascii="SimSun" w:hAnsi="SimSun" w:eastAsia="SimSun" w:cs="SimSun"/>
          <w:sz w:val="21"/>
          <w:szCs w:val="21"/>
        </w:rPr>
        <w:t>析解或精确的数值解非常困难。程序模拟通过反复试验，帮助人</w:t>
      </w:r>
      <w:r>
        <w:rPr>
          <w:rFonts w:ascii="SimSun" w:hAnsi="SimSun" w:eastAsia="SimSun" w:cs="SimSun"/>
          <w:sz w:val="21"/>
          <w:szCs w:val="21"/>
          <w:spacing w:val="-1"/>
        </w:rPr>
        <w:t>们了解系统的性能，检验</w:t>
      </w:r>
      <w:r>
        <w:rPr>
          <w:rFonts w:ascii="SimSun" w:hAnsi="SimSun" w:eastAsia="SimSun" w:cs="SimSun"/>
          <w:sz w:val="21"/>
          <w:szCs w:val="21"/>
        </w:rPr>
        <w:t xml:space="preserve">  </w:t>
      </w:r>
      <w:r>
        <w:rPr>
          <w:rFonts w:ascii="SimSun" w:hAnsi="SimSun" w:eastAsia="SimSun" w:cs="SimSun"/>
          <w:sz w:val="21"/>
          <w:szCs w:val="21"/>
        </w:rPr>
        <w:t>预想的假设，进行系统分析、设计、预测或评估，还可提供相当</w:t>
      </w:r>
      <w:r>
        <w:rPr>
          <w:rFonts w:ascii="SimSun" w:hAnsi="SimSun" w:eastAsia="SimSun" w:cs="SimSun"/>
          <w:sz w:val="21"/>
          <w:szCs w:val="21"/>
          <w:spacing w:val="-1"/>
        </w:rPr>
        <w:t>逼真的环境，借以培养和</w:t>
      </w:r>
      <w:r>
        <w:rPr>
          <w:rFonts w:ascii="SimSun" w:hAnsi="SimSun" w:eastAsia="SimSun" w:cs="SimSun"/>
          <w:sz w:val="21"/>
          <w:szCs w:val="21"/>
        </w:rPr>
        <w:t xml:space="preserve">  </w:t>
      </w:r>
      <w:r>
        <w:rPr>
          <w:rFonts w:ascii="SimSun" w:hAnsi="SimSun" w:eastAsia="SimSun" w:cs="SimSun"/>
          <w:sz w:val="21"/>
          <w:szCs w:val="21"/>
          <w:spacing w:val="-3"/>
        </w:rPr>
        <w:t>训练人员。程序模拟已成为工程研制、自然学研究、经济和社会问题研究、教学训练活动、</w:t>
      </w:r>
      <w:r>
        <w:rPr>
          <w:rFonts w:ascii="SimSun" w:hAnsi="SimSun" w:eastAsia="SimSun" w:cs="SimSun"/>
          <w:sz w:val="21"/>
          <w:szCs w:val="21"/>
          <w:spacing w:val="4"/>
        </w:rPr>
        <w:t xml:space="preserve"> </w:t>
      </w:r>
      <w:r>
        <w:rPr>
          <w:rFonts w:ascii="SimSun" w:hAnsi="SimSun" w:eastAsia="SimSun" w:cs="SimSun"/>
          <w:sz w:val="21"/>
          <w:szCs w:val="21"/>
          <w:spacing w:val="1"/>
        </w:rPr>
        <w:t>军事研究、组织管理等许多领域中的一个有力的工具。著名的四色问</w:t>
      </w:r>
      <w:r>
        <w:rPr>
          <w:rFonts w:ascii="SimSun" w:hAnsi="SimSun" w:eastAsia="SimSun" w:cs="SimSun"/>
          <w:sz w:val="21"/>
          <w:szCs w:val="21"/>
        </w:rPr>
        <w:t>题就是利用程序模拟 </w:t>
      </w:r>
      <w:r>
        <w:rPr>
          <w:rFonts w:ascii="SimSun" w:hAnsi="SimSun" w:eastAsia="SimSun" w:cs="SimSun"/>
          <w:sz w:val="21"/>
          <w:szCs w:val="21"/>
          <w:spacing w:val="-5"/>
        </w:rPr>
        <w:t>方法成功解决的。</w:t>
      </w:r>
    </w:p>
    <w:p>
      <w:pPr>
        <w:ind w:left="3"/>
        <w:spacing w:before="248" w:line="221" w:lineRule="auto"/>
        <w:outlineLvl w:val="1"/>
        <w:rPr>
          <w:rFonts w:ascii="SimHei" w:hAnsi="SimHei" w:eastAsia="SimHei" w:cs="SimHei"/>
          <w:sz w:val="29"/>
          <w:szCs w:val="29"/>
        </w:rPr>
      </w:pPr>
      <w:r>
        <w:rPr>
          <w:rFonts w:ascii="SimHei" w:hAnsi="SimHei" w:eastAsia="SimHei" w:cs="SimHei"/>
          <w:sz w:val="29"/>
          <w:szCs w:val="29"/>
          <w:b/>
          <w:bCs/>
          <w:spacing w:val="-15"/>
        </w:rPr>
        <w:t>2.3.2</w:t>
      </w:r>
      <w:r>
        <w:rPr>
          <w:rFonts w:ascii="SimHei" w:hAnsi="SimHei" w:eastAsia="SimHei" w:cs="SimHei"/>
          <w:sz w:val="29"/>
          <w:szCs w:val="29"/>
          <w:spacing w:val="-15"/>
        </w:rPr>
        <w:t xml:space="preserve">  </w:t>
      </w:r>
      <w:r>
        <w:rPr>
          <w:rFonts w:ascii="SimHei" w:hAnsi="SimHei" w:eastAsia="SimHei" w:cs="SimHei"/>
          <w:sz w:val="29"/>
          <w:szCs w:val="29"/>
          <w:b/>
          <w:bCs/>
          <w:spacing w:val="-15"/>
        </w:rPr>
        <w:t>系统模拟基本方法</w:t>
      </w:r>
    </w:p>
    <w:p>
      <w:pPr>
        <w:ind w:left="389"/>
        <w:spacing w:before="295" w:line="328" w:lineRule="exact"/>
        <w:rPr>
          <w:rFonts w:ascii="SimSun" w:hAnsi="SimSun" w:eastAsia="SimSun" w:cs="SimSun"/>
          <w:sz w:val="21"/>
          <w:szCs w:val="21"/>
        </w:rPr>
      </w:pPr>
      <w:r>
        <w:rPr>
          <w:rFonts w:ascii="SimSun" w:hAnsi="SimSun" w:eastAsia="SimSun" w:cs="SimSun"/>
          <w:sz w:val="21"/>
          <w:szCs w:val="21"/>
          <w:spacing w:val="-2"/>
          <w:position w:val="8"/>
        </w:rPr>
        <w:t>程序模拟一般从形成问题到最后模型确认的步骤如下。</w:t>
      </w:r>
    </w:p>
    <w:p>
      <w:pPr>
        <w:ind w:left="389"/>
        <w:spacing w:line="217" w:lineRule="auto"/>
        <w:rPr>
          <w:rFonts w:ascii="SimSun" w:hAnsi="SimSun" w:eastAsia="SimSun" w:cs="SimSun"/>
          <w:sz w:val="21"/>
          <w:szCs w:val="21"/>
        </w:rPr>
      </w:pPr>
      <w:r>
        <w:rPr>
          <w:rFonts w:ascii="SimSun" w:hAnsi="SimSun" w:eastAsia="SimSun" w:cs="SimSun"/>
          <w:sz w:val="21"/>
          <w:szCs w:val="21"/>
          <w:spacing w:val="-3"/>
        </w:rPr>
        <w:t>① 形成问题，明确模拟的目的和要求。</w:t>
      </w:r>
    </w:p>
    <w:p>
      <w:pPr>
        <w:ind w:left="389"/>
        <w:spacing w:before="64" w:line="217" w:lineRule="auto"/>
        <w:rPr>
          <w:rFonts w:ascii="SimSun" w:hAnsi="SimSun" w:eastAsia="SimSun" w:cs="SimSun"/>
          <w:sz w:val="21"/>
          <w:szCs w:val="21"/>
        </w:rPr>
      </w:pPr>
      <w:r>
        <w:rPr>
          <w:rFonts w:ascii="SimSun" w:hAnsi="SimSun" w:eastAsia="SimSun" w:cs="SimSun"/>
          <w:sz w:val="21"/>
          <w:szCs w:val="21"/>
          <w:spacing w:val="-2"/>
        </w:rPr>
        <w:t>② 数据收集，尽可能收集和处理与系统有关的数据。</w:t>
      </w:r>
    </w:p>
    <w:p>
      <w:pPr>
        <w:ind w:left="389" w:right="764"/>
        <w:spacing w:before="64"/>
        <w:rPr>
          <w:rFonts w:ascii="SimSun" w:hAnsi="SimSun" w:eastAsia="SimSun" w:cs="SimSun"/>
          <w:sz w:val="21"/>
          <w:szCs w:val="21"/>
        </w:rPr>
      </w:pPr>
      <w:r>
        <w:rPr>
          <w:rFonts w:ascii="SimSun" w:hAnsi="SimSun" w:eastAsia="SimSun" w:cs="SimSun"/>
          <w:sz w:val="21"/>
          <w:szCs w:val="21"/>
          <w:spacing w:val="-10"/>
        </w:rPr>
        <w:t>③ 形成数学模型，找出组成系统的各个部</w:t>
      </w:r>
      <w:r>
        <w:rPr>
          <w:rFonts w:ascii="SimSun" w:hAnsi="SimSun" w:eastAsia="SimSun" w:cs="SimSun"/>
          <w:sz w:val="21"/>
          <w:szCs w:val="21"/>
          <w:spacing w:val="-11"/>
        </w:rPr>
        <w:t>件，并描述与各时刻的状态有关的变量或参数。</w:t>
      </w:r>
      <w:r>
        <w:rPr>
          <w:rFonts w:ascii="SimSun" w:hAnsi="SimSun" w:eastAsia="SimSun" w:cs="SimSun"/>
          <w:sz w:val="21"/>
          <w:szCs w:val="21"/>
        </w:rPr>
        <w:t xml:space="preserve"> </w:t>
      </w:r>
      <w:r>
        <w:rPr>
          <w:rFonts w:ascii="SimSun" w:hAnsi="SimSun" w:eastAsia="SimSun" w:cs="SimSun"/>
          <w:sz w:val="21"/>
          <w:szCs w:val="21"/>
        </w:rPr>
        <w:t>④ 根据收集的数据确定或估计模型中的参数，并选择模型的初始状态。</w:t>
      </w:r>
    </w:p>
    <w:p>
      <w:pPr>
        <w:ind w:left="389"/>
        <w:spacing w:before="83" w:line="217" w:lineRule="auto"/>
        <w:rPr>
          <w:rFonts w:ascii="SimSun" w:hAnsi="SimSun" w:eastAsia="SimSun" w:cs="SimSun"/>
          <w:sz w:val="21"/>
          <w:szCs w:val="21"/>
        </w:rPr>
      </w:pPr>
      <w:r>
        <w:rPr>
          <w:rFonts w:ascii="SimSun" w:hAnsi="SimSun" w:eastAsia="SimSun" w:cs="SimSun"/>
          <w:sz w:val="21"/>
          <w:szCs w:val="21"/>
          <w:spacing w:val="-1"/>
        </w:rPr>
        <w:t>⑤ 设计逻辑或信息的流程图，直至编制出计算机程序。</w:t>
      </w:r>
    </w:p>
    <w:p>
      <w:pPr>
        <w:ind w:left="389"/>
        <w:spacing w:before="63" w:line="300" w:lineRule="exact"/>
        <w:rPr>
          <w:rFonts w:ascii="SimSun" w:hAnsi="SimSun" w:eastAsia="SimSun" w:cs="SimSun"/>
          <w:sz w:val="21"/>
          <w:szCs w:val="21"/>
        </w:rPr>
      </w:pPr>
      <w:r>
        <w:rPr>
          <w:rFonts w:ascii="SimSun" w:hAnsi="SimSun" w:eastAsia="SimSun" w:cs="SimSun"/>
          <w:sz w:val="21"/>
          <w:szCs w:val="21"/>
          <w:spacing w:val="-1"/>
          <w:position w:val="6"/>
        </w:rPr>
        <w:t>⑥ 程序验证，检验程序与数学模型之间的一致性，以</w:t>
      </w:r>
      <w:r>
        <w:rPr>
          <w:rFonts w:ascii="SimSun" w:hAnsi="SimSun" w:eastAsia="SimSun" w:cs="SimSun"/>
          <w:sz w:val="21"/>
          <w:szCs w:val="21"/>
          <w:spacing w:val="-2"/>
          <w:position w:val="6"/>
        </w:rPr>
        <w:t>及输入量的合理性。</w:t>
      </w:r>
    </w:p>
    <w:p>
      <w:pPr>
        <w:ind w:left="389"/>
        <w:spacing w:line="220" w:lineRule="auto"/>
        <w:rPr>
          <w:rFonts w:ascii="SimSun" w:hAnsi="SimSun" w:eastAsia="SimSun" w:cs="SimSun"/>
          <w:sz w:val="21"/>
          <w:szCs w:val="21"/>
        </w:rPr>
      </w:pPr>
      <w:r>
        <w:rPr>
          <w:rFonts w:ascii="SimSun" w:hAnsi="SimSun" w:eastAsia="SimSun" w:cs="SimSun"/>
          <w:sz w:val="21"/>
          <w:szCs w:val="21"/>
        </w:rPr>
        <w:t>⑦</w:t>
      </w:r>
      <w:r>
        <w:rPr>
          <w:rFonts w:ascii="SimSun" w:hAnsi="SimSun" w:eastAsia="SimSun" w:cs="SimSun"/>
          <w:sz w:val="21"/>
          <w:szCs w:val="21"/>
          <w:spacing w:val="-19"/>
        </w:rPr>
        <w:t xml:space="preserve"> </w:t>
      </w:r>
      <w:r>
        <w:rPr>
          <w:rFonts w:ascii="SimHei" w:hAnsi="SimHei" w:eastAsia="SimHei" w:cs="SimHei"/>
          <w:sz w:val="21"/>
          <w:szCs w:val="21"/>
        </w:rPr>
        <w:t>进</w:t>
      </w:r>
      <w:r>
        <w:rPr>
          <w:rFonts w:ascii="SimSun" w:hAnsi="SimSun" w:eastAsia="SimSun" w:cs="SimSun"/>
          <w:sz w:val="21"/>
          <w:szCs w:val="21"/>
        </w:rPr>
        <w:t>行模拟试验，对给定的输入在计算机上执行</w:t>
      </w:r>
      <w:r>
        <w:rPr>
          <w:rFonts w:ascii="SimSun" w:hAnsi="SimSun" w:eastAsia="SimSun" w:cs="SimSun"/>
          <w:sz w:val="21"/>
          <w:szCs w:val="21"/>
          <w:spacing w:val="-1"/>
        </w:rPr>
        <w:t>程序。</w:t>
      </w:r>
    </w:p>
    <w:p>
      <w:pPr>
        <w:ind w:left="389"/>
        <w:spacing w:before="80" w:line="217" w:lineRule="auto"/>
        <w:rPr>
          <w:rFonts w:ascii="SimSun" w:hAnsi="SimSun" w:eastAsia="SimSun" w:cs="SimSun"/>
          <w:sz w:val="21"/>
          <w:szCs w:val="21"/>
        </w:rPr>
      </w:pPr>
      <w:r>
        <w:rPr>
          <w:rFonts w:ascii="SimSun" w:hAnsi="SimSun" w:eastAsia="SimSun" w:cs="SimSun"/>
          <w:sz w:val="21"/>
          <w:szCs w:val="21"/>
          <w:spacing w:val="-3"/>
        </w:rPr>
        <w:t>⑧ 结果分析，收集和整理试验结果并做出解释。</w:t>
      </w:r>
    </w:p>
    <w:p>
      <w:pPr>
        <w:ind w:left="389" w:right="1627"/>
        <w:spacing w:before="43" w:line="247" w:lineRule="auto"/>
        <w:rPr>
          <w:rFonts w:ascii="SimSun" w:hAnsi="SimSun" w:eastAsia="SimSun" w:cs="SimSun"/>
          <w:sz w:val="21"/>
          <w:szCs w:val="21"/>
        </w:rPr>
      </w:pPr>
      <w:r>
        <w:rPr>
          <w:rFonts w:ascii="SimSun" w:hAnsi="SimSun" w:eastAsia="SimSun" w:cs="SimSun"/>
          <w:sz w:val="21"/>
          <w:szCs w:val="21"/>
          <w:spacing w:val="-1"/>
        </w:rPr>
        <w:t>⑨ 模型确认，检验由模型所得的结果与真实系统的性能数据的一致性程度。</w:t>
      </w:r>
      <w:r>
        <w:rPr>
          <w:rFonts w:ascii="SimSun" w:hAnsi="SimSun" w:eastAsia="SimSun" w:cs="SimSun"/>
          <w:sz w:val="21"/>
          <w:szCs w:val="21"/>
          <w:spacing w:val="10"/>
        </w:rPr>
        <w:t xml:space="preserve"> </w:t>
      </w:r>
      <w:r>
        <w:rPr>
          <w:rFonts w:ascii="SimSun" w:hAnsi="SimSun" w:eastAsia="SimSun" w:cs="SimSun"/>
          <w:sz w:val="21"/>
          <w:szCs w:val="21"/>
          <w:spacing w:val="-5"/>
        </w:rPr>
        <w:t>模型有效的级别可分为：</w:t>
      </w:r>
    </w:p>
    <w:p>
      <w:pPr>
        <w:ind w:left="389"/>
        <w:spacing w:before="70" w:line="219" w:lineRule="auto"/>
        <w:rPr>
          <w:rFonts w:ascii="SimSun" w:hAnsi="SimSun" w:eastAsia="SimSun" w:cs="SimSun"/>
          <w:sz w:val="21"/>
          <w:szCs w:val="21"/>
        </w:rPr>
      </w:pPr>
      <w:r>
        <w:rPr>
          <w:rFonts w:ascii="SimSun" w:hAnsi="SimSun" w:eastAsia="SimSun" w:cs="SimSun"/>
          <w:sz w:val="21"/>
          <w:szCs w:val="21"/>
          <w:spacing w:val="-1"/>
        </w:rPr>
        <w:t>●  重现有效的，即模型可重现真实系统的性能；</w:t>
      </w:r>
    </w:p>
    <w:p>
      <w:pPr>
        <w:pStyle w:val="BodyText"/>
        <w:spacing w:line="379" w:lineRule="auto"/>
        <w:rPr/>
      </w:pPr>
      <w:r/>
    </w:p>
    <w:p>
      <w:pPr>
        <w:ind w:firstLine="7770"/>
        <w:spacing w:before="1" w:line="819" w:lineRule="exact"/>
        <w:rPr/>
      </w:pPr>
      <w:r>
        <w:rPr>
          <w:position w:val="-16"/>
        </w:rPr>
        <w:drawing>
          <wp:inline distT="0" distB="0" distL="0" distR="0">
            <wp:extent cx="342897" cy="519846"/>
            <wp:effectExtent l="0" t="0" r="0" b="0"/>
            <wp:docPr id="96" name="IM 96"/>
            <wp:cNvGraphicFramePr/>
            <a:graphic>
              <a:graphicData uri="http://schemas.openxmlformats.org/drawingml/2006/picture">
                <pic:pic>
                  <pic:nvPicPr>
                    <pic:cNvPr id="96" name="IM 96"/>
                    <pic:cNvPicPr/>
                  </pic:nvPicPr>
                  <pic:blipFill>
                    <a:blip r:embed="rId84"/>
                    <a:stretch>
                      <a:fillRect/>
                    </a:stretch>
                  </pic:blipFill>
                  <pic:spPr>
                    <a:xfrm rot="0">
                      <a:off x="0" y="0"/>
                      <a:ext cx="342897" cy="519846"/>
                    </a:xfrm>
                    <a:prstGeom prst="rect">
                      <a:avLst/>
                    </a:prstGeom>
                  </pic:spPr>
                </pic:pic>
              </a:graphicData>
            </a:graphic>
          </wp:inline>
        </w:drawing>
      </w:r>
    </w:p>
    <w:p>
      <w:pPr>
        <w:spacing w:line="819" w:lineRule="exact"/>
        <w:sectPr>
          <w:pgSz w:w="9910" w:h="14230"/>
          <w:pgMar w:top="750" w:right="10" w:bottom="1" w:left="869" w:header="0" w:footer="0" w:gutter="0"/>
        </w:sectPr>
        <w:rPr/>
      </w:pPr>
    </w:p>
    <w:p>
      <w:pPr>
        <w:spacing w:line="299" w:lineRule="exact"/>
        <w:rPr/>
      </w:pPr>
      <w:r>
        <w:rPr>
          <w:position w:val="-5"/>
        </w:rPr>
        <w:pict>
          <v:shape id="_x0000_s214" style="mso-position-vertical-relative:line;mso-position-horizontal-relative:char;width:131.55pt;height:15pt;" fillcolor="#D5D5D5" filled="true" stroked="false" type="#_x0000_t202">
            <v:fill on="true"/>
            <v:stroke on="false"/>
            <v:path/>
            <v:imagedata o:title=""/>
            <o:lock v:ext="edit" aspectratio="false"/>
            <v:textbox inset="0mm,0mm,0mm,0mm">
              <w:txbxContent>
                <w:p>
                  <w:pPr>
                    <w:ind w:left="550"/>
                    <w:spacing w:before="60"/>
                    <w:rPr>
                      <w:rFonts w:ascii="STXinwei" w:hAnsi="STXinwei" w:eastAsia="STXinwei" w:cs="STXinwei"/>
                      <w:sz w:val="21"/>
                      <w:szCs w:val="21"/>
                    </w:rPr>
                  </w:pPr>
                  <w:r>
                    <w:rPr>
                      <w:rFonts w:ascii="STXinwei" w:hAnsi="STXinwei" w:eastAsia="STXinwei" w:cs="STXinwei"/>
                      <w:sz w:val="21"/>
                      <w:szCs w:val="21"/>
                      <w:spacing w:val="-3"/>
                    </w:rPr>
                    <w:t>大数据基础与应用</w:t>
                  </w:r>
                </w:p>
              </w:txbxContent>
            </v:textbox>
          </v:shape>
        </w:pict>
      </w:r>
    </w:p>
    <w:p>
      <w:pPr>
        <w:pStyle w:val="BodyText"/>
        <w:spacing w:line="298" w:lineRule="auto"/>
        <w:rPr/>
      </w:pPr>
      <w:r/>
    </w:p>
    <w:p>
      <w:pPr>
        <w:ind w:left="1310"/>
        <w:spacing w:before="68" w:line="219" w:lineRule="auto"/>
        <w:rPr>
          <w:rFonts w:ascii="SimSun" w:hAnsi="SimSun" w:eastAsia="SimSun" w:cs="SimSun"/>
          <w:sz w:val="21"/>
          <w:szCs w:val="21"/>
        </w:rPr>
      </w:pPr>
      <w:r>
        <w:rPr>
          <w:rFonts w:ascii="SimSun" w:hAnsi="SimSun" w:eastAsia="SimSun" w:cs="SimSun"/>
          <w:sz w:val="21"/>
          <w:szCs w:val="21"/>
          <w:spacing w:val="-3"/>
        </w:rPr>
        <w:t>●</w:t>
      </w:r>
      <w:r>
        <w:rPr>
          <w:rFonts w:ascii="SimSun" w:hAnsi="SimSun" w:eastAsia="SimSun" w:cs="SimSun"/>
          <w:sz w:val="21"/>
          <w:szCs w:val="21"/>
          <w:spacing w:val="91"/>
        </w:rPr>
        <w:t xml:space="preserve"> </w:t>
      </w:r>
      <w:r>
        <w:rPr>
          <w:rFonts w:ascii="SimSun" w:hAnsi="SimSun" w:eastAsia="SimSun" w:cs="SimSun"/>
          <w:sz w:val="21"/>
          <w:szCs w:val="21"/>
          <w:spacing w:val="-3"/>
        </w:rPr>
        <w:t>预测有效的，即模型能有效地预测真实系统</w:t>
      </w:r>
      <w:r>
        <w:rPr>
          <w:rFonts w:ascii="SimSun" w:hAnsi="SimSun" w:eastAsia="SimSun" w:cs="SimSun"/>
          <w:sz w:val="21"/>
          <w:szCs w:val="21"/>
          <w:spacing w:val="-4"/>
        </w:rPr>
        <w:t>的未来性能；</w:t>
      </w:r>
    </w:p>
    <w:p>
      <w:pPr>
        <w:ind w:left="1310"/>
        <w:spacing w:before="60" w:line="219" w:lineRule="auto"/>
        <w:rPr>
          <w:rFonts w:ascii="SimSun" w:hAnsi="SimSun" w:eastAsia="SimSun" w:cs="SimSun"/>
          <w:sz w:val="21"/>
          <w:szCs w:val="21"/>
        </w:rPr>
      </w:pPr>
      <w:r>
        <w:rPr>
          <w:rFonts w:ascii="SimSun" w:hAnsi="SimSun" w:eastAsia="SimSun" w:cs="SimSun"/>
          <w:sz w:val="21"/>
          <w:szCs w:val="21"/>
          <w:spacing w:val="-3"/>
        </w:rPr>
        <w:t>●  构成有效的，即模型能反映真实系统内部的结构。</w:t>
      </w:r>
    </w:p>
    <w:p>
      <w:pPr>
        <w:ind w:left="890" w:right="92" w:firstLine="419"/>
        <w:spacing w:before="30" w:line="260" w:lineRule="auto"/>
        <w:rPr>
          <w:rFonts w:ascii="SimSun" w:hAnsi="SimSun" w:eastAsia="SimSun" w:cs="SimSun"/>
          <w:sz w:val="21"/>
          <w:szCs w:val="21"/>
        </w:rPr>
      </w:pPr>
      <w:r>
        <w:rPr>
          <w:rFonts w:ascii="SimSun" w:hAnsi="SimSun" w:eastAsia="SimSun" w:cs="SimSun"/>
          <w:sz w:val="21"/>
          <w:szCs w:val="21"/>
          <w:spacing w:val="1"/>
        </w:rPr>
        <w:t>由于系统本身是随时间变化的，对真实系统数据</w:t>
      </w:r>
      <w:r>
        <w:rPr>
          <w:rFonts w:ascii="SimSun" w:hAnsi="SimSun" w:eastAsia="SimSun" w:cs="SimSun"/>
          <w:sz w:val="21"/>
          <w:szCs w:val="21"/>
        </w:rPr>
        <w:t>和模型试验结果的比较常需要采用时 </w:t>
      </w:r>
      <w:r>
        <w:rPr>
          <w:rFonts w:ascii="SimSun" w:hAnsi="SimSun" w:eastAsia="SimSun" w:cs="SimSun"/>
          <w:sz w:val="21"/>
          <w:szCs w:val="21"/>
          <w:spacing w:val="-4"/>
        </w:rPr>
        <w:t>间序列分析方法或统计分析的方法。</w:t>
      </w:r>
    </w:p>
    <w:p>
      <w:pPr>
        <w:ind w:left="893"/>
        <w:spacing w:before="246" w:line="221" w:lineRule="auto"/>
        <w:outlineLvl w:val="1"/>
        <w:rPr>
          <w:rFonts w:ascii="SimHei" w:hAnsi="SimHei" w:eastAsia="SimHei" w:cs="SimHei"/>
          <w:sz w:val="29"/>
          <w:szCs w:val="29"/>
        </w:rPr>
      </w:pPr>
      <w:r>
        <w:rPr>
          <w:rFonts w:ascii="SimHei" w:hAnsi="SimHei" w:eastAsia="SimHei" w:cs="SimHei"/>
          <w:sz w:val="29"/>
          <w:szCs w:val="29"/>
          <w:b/>
          <w:bCs/>
          <w:spacing w:val="-15"/>
        </w:rPr>
        <w:t>2.3.3</w:t>
      </w:r>
      <w:r>
        <w:rPr>
          <w:rFonts w:ascii="SimHei" w:hAnsi="SimHei" w:eastAsia="SimHei" w:cs="SimHei"/>
          <w:sz w:val="29"/>
          <w:szCs w:val="29"/>
          <w:spacing w:val="-15"/>
        </w:rPr>
        <w:t xml:space="preserve">  </w:t>
      </w:r>
      <w:r>
        <w:rPr>
          <w:rFonts w:ascii="SimHei" w:hAnsi="SimHei" w:eastAsia="SimHei" w:cs="SimHei"/>
          <w:sz w:val="29"/>
          <w:szCs w:val="29"/>
          <w:b/>
          <w:bCs/>
          <w:spacing w:val="-15"/>
        </w:rPr>
        <w:t>系统模拟语言</w:t>
      </w:r>
    </w:p>
    <w:p>
      <w:pPr>
        <w:ind w:left="890" w:right="91" w:firstLine="419"/>
        <w:spacing w:before="284" w:line="266" w:lineRule="auto"/>
        <w:rPr>
          <w:rFonts w:ascii="SimSun" w:hAnsi="SimSun" w:eastAsia="SimSun" w:cs="SimSun"/>
          <w:sz w:val="21"/>
          <w:szCs w:val="21"/>
        </w:rPr>
      </w:pPr>
      <w:r>
        <w:rPr>
          <w:rFonts w:ascii="SimSun" w:hAnsi="SimSun" w:eastAsia="SimSun" w:cs="SimSun"/>
          <w:sz w:val="21"/>
          <w:szCs w:val="21"/>
          <w:spacing w:val="4"/>
        </w:rPr>
        <w:t>模拟程序可采用汇编语言、通用编程语言(如</w:t>
      </w:r>
      <w:r>
        <w:rPr>
          <w:rFonts w:ascii="SimSun" w:hAnsi="SimSun" w:eastAsia="SimSun" w:cs="SimSun"/>
          <w:sz w:val="21"/>
          <w:szCs w:val="21"/>
          <w:spacing w:val="-14"/>
        </w:rPr>
        <w:t xml:space="preserve"> </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C</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C++</w:t>
      </w:r>
      <w:r>
        <w:rPr>
          <w:rFonts w:ascii="SimSun" w:hAnsi="SimSun" w:eastAsia="SimSun" w:cs="SimSun"/>
          <w:sz w:val="21"/>
          <w:szCs w:val="21"/>
          <w:spacing w:val="4"/>
        </w:rPr>
        <w:t>等),还可采用专用模拟</w:t>
      </w:r>
      <w:r>
        <w:rPr>
          <w:rFonts w:ascii="SimSun" w:hAnsi="SimSun" w:eastAsia="SimSun" w:cs="SimSun"/>
          <w:sz w:val="21"/>
          <w:szCs w:val="21"/>
        </w:rPr>
        <w:t xml:space="preserve"> </w:t>
      </w:r>
      <w:r>
        <w:rPr>
          <w:rFonts w:ascii="SimSun" w:hAnsi="SimSun" w:eastAsia="SimSun" w:cs="SimSun"/>
          <w:sz w:val="21"/>
          <w:szCs w:val="21"/>
          <w:spacing w:val="1"/>
        </w:rPr>
        <w:t>语言编写。程序模拟语言是一种高级的描述系统模</w:t>
      </w:r>
      <w:r>
        <w:rPr>
          <w:rFonts w:ascii="SimSun" w:hAnsi="SimSun" w:eastAsia="SimSun" w:cs="SimSun"/>
          <w:sz w:val="21"/>
          <w:szCs w:val="21"/>
        </w:rPr>
        <w:t>型的编程语言，可以提供表示系统模型 </w:t>
      </w:r>
      <w:r>
        <w:rPr>
          <w:rFonts w:ascii="SimSun" w:hAnsi="SimSun" w:eastAsia="SimSun" w:cs="SimSun"/>
          <w:sz w:val="21"/>
          <w:szCs w:val="21"/>
        </w:rPr>
        <w:t>中许多基本单元、部件和调度操作的模块。用户可较方便地确定模型的基本结构，只要再</w:t>
      </w:r>
      <w:r>
        <w:rPr>
          <w:rFonts w:ascii="SimSun" w:hAnsi="SimSun" w:eastAsia="SimSun" w:cs="SimSun"/>
          <w:sz w:val="21"/>
          <w:szCs w:val="21"/>
          <w:spacing w:val="18"/>
        </w:rPr>
        <w:t xml:space="preserve"> </w:t>
      </w:r>
      <w:r>
        <w:rPr>
          <w:rFonts w:ascii="SimSun" w:hAnsi="SimSun" w:eastAsia="SimSun" w:cs="SimSun"/>
          <w:sz w:val="21"/>
          <w:szCs w:val="21"/>
          <w:spacing w:val="-3"/>
        </w:rPr>
        <w:t>添加一些辅助的程序就可设计出模拟程序。</w:t>
      </w:r>
    </w:p>
    <w:p>
      <w:pPr>
        <w:ind w:left="890" w:firstLine="419"/>
        <w:spacing w:before="43" w:line="260" w:lineRule="auto"/>
        <w:rPr>
          <w:rFonts w:ascii="SimSun" w:hAnsi="SimSun" w:eastAsia="SimSun" w:cs="SimSun"/>
          <w:sz w:val="21"/>
          <w:szCs w:val="21"/>
        </w:rPr>
      </w:pPr>
      <w:r>
        <w:rPr>
          <w:rFonts w:ascii="SimSun" w:hAnsi="SimSun" w:eastAsia="SimSun" w:cs="SimSun"/>
          <w:sz w:val="21"/>
          <w:szCs w:val="21"/>
          <w:spacing w:val="-5"/>
        </w:rPr>
        <w:t>模拟语言一般是在别的通用编程语言的基础上建立的，需要编译程序进行预编译</w:t>
      </w:r>
      <w:r>
        <w:rPr>
          <w:rFonts w:ascii="SimSun" w:hAnsi="SimSun" w:eastAsia="SimSun" w:cs="SimSun"/>
          <w:sz w:val="21"/>
          <w:szCs w:val="21"/>
          <w:spacing w:val="-6"/>
        </w:rPr>
        <w:t>，把模</w:t>
      </w:r>
      <w:r>
        <w:rPr>
          <w:rFonts w:ascii="SimSun" w:hAnsi="SimSun" w:eastAsia="SimSun" w:cs="SimSun"/>
          <w:sz w:val="21"/>
          <w:szCs w:val="21"/>
        </w:rPr>
        <w:t xml:space="preserve">  </w:t>
      </w:r>
      <w:r>
        <w:rPr>
          <w:rFonts w:ascii="SimSun" w:hAnsi="SimSun" w:eastAsia="SimSun" w:cs="SimSun"/>
          <w:sz w:val="21"/>
          <w:szCs w:val="21"/>
          <w:spacing w:val="-5"/>
        </w:rPr>
        <w:t>拟语言程序转换成通用编程语言程序，再经过一次编译，转换成计算机上可执行的程序。模</w:t>
      </w:r>
      <w:r>
        <w:rPr>
          <w:rFonts w:ascii="SimSun" w:hAnsi="SimSun" w:eastAsia="SimSun" w:cs="SimSun"/>
          <w:sz w:val="21"/>
          <w:szCs w:val="21"/>
          <w:spacing w:val="3"/>
        </w:rPr>
        <w:t xml:space="preserve">  </w:t>
      </w:r>
      <w:r>
        <w:rPr>
          <w:rFonts w:ascii="SimSun" w:hAnsi="SimSun" w:eastAsia="SimSun" w:cs="SimSun"/>
          <w:sz w:val="21"/>
          <w:szCs w:val="21"/>
          <w:spacing w:val="-7"/>
        </w:rPr>
        <w:t>拟语言能减轻用户的程序工作，但也不可避免地</w:t>
      </w:r>
      <w:r>
        <w:rPr>
          <w:rFonts w:ascii="SimSun" w:hAnsi="SimSun" w:eastAsia="SimSun" w:cs="SimSun"/>
          <w:sz w:val="21"/>
          <w:szCs w:val="21"/>
          <w:spacing w:val="-8"/>
        </w:rPr>
        <w:t>带来一些限制，消耗更多的内存和运算时间。</w:t>
      </w:r>
    </w:p>
    <w:p>
      <w:pPr>
        <w:ind w:left="890" w:right="19" w:firstLine="419"/>
        <w:spacing w:before="70" w:line="252" w:lineRule="auto"/>
        <w:rPr>
          <w:rFonts w:ascii="SimSun" w:hAnsi="SimSun" w:eastAsia="SimSun" w:cs="SimSun"/>
          <w:sz w:val="21"/>
          <w:szCs w:val="21"/>
        </w:rPr>
      </w:pPr>
      <w:r>
        <w:rPr>
          <w:rFonts w:ascii="SimSun" w:hAnsi="SimSun" w:eastAsia="SimSun" w:cs="SimSun"/>
          <w:sz w:val="21"/>
          <w:szCs w:val="21"/>
          <w:spacing w:val="1"/>
        </w:rPr>
        <w:t>模拟语言可分为离散事件模拟语言(如 </w:t>
      </w:r>
      <w:r>
        <w:rPr>
          <w:rFonts w:ascii="Times New Roman" w:hAnsi="Times New Roman" w:eastAsia="Times New Roman" w:cs="Times New Roman"/>
          <w:sz w:val="21"/>
          <w:szCs w:val="21"/>
        </w:rPr>
        <w:t>GPSS</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1"/>
        </w:rPr>
        <w:t>及其各种改型、</w:t>
      </w:r>
      <w:r>
        <w:rPr>
          <w:rFonts w:ascii="Times New Roman" w:hAnsi="Times New Roman" w:eastAsia="Times New Roman" w:cs="Times New Roman"/>
          <w:sz w:val="21"/>
          <w:szCs w:val="21"/>
        </w:rPr>
        <w:t>SIMSCRIPT</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rPr>
        <w:t>GASD</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SimSun" w:hAnsi="SimSun" w:eastAsia="SimSun" w:cs="SimSun"/>
          <w:sz w:val="21"/>
          <w:szCs w:val="21"/>
        </w:rPr>
        <w:t xml:space="preserve"> </w:t>
      </w:r>
      <w:r>
        <w:rPr>
          <w:rFonts w:ascii="Times New Roman" w:hAnsi="Times New Roman" w:eastAsia="Times New Roman" w:cs="Times New Roman"/>
          <w:sz w:val="21"/>
          <w:szCs w:val="21"/>
        </w:rPr>
        <w:t>CSL</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7"/>
        </w:rPr>
        <w:t>、</w:t>
      </w:r>
      <w:r>
        <w:rPr>
          <w:rFonts w:ascii="Times New Roman" w:hAnsi="Times New Roman" w:eastAsia="Times New Roman" w:cs="Times New Roman"/>
          <w:sz w:val="21"/>
          <w:szCs w:val="21"/>
        </w:rPr>
        <w:t>SIMULA</w:t>
      </w:r>
      <w:r>
        <w:rPr>
          <w:rFonts w:ascii="SimSun" w:hAnsi="SimSun" w:eastAsia="SimSun" w:cs="SimSun"/>
          <w:sz w:val="21"/>
          <w:szCs w:val="21"/>
          <w:spacing w:val="7"/>
        </w:rPr>
        <w:t>等)和连续系统模拟语言(如 </w:t>
      </w:r>
      <w:r>
        <w:rPr>
          <w:rFonts w:ascii="Times New Roman" w:hAnsi="Times New Roman" w:eastAsia="Times New Roman" w:cs="Times New Roman"/>
          <w:sz w:val="21"/>
          <w:szCs w:val="21"/>
        </w:rPr>
        <w:t>DARE</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7"/>
        </w:rPr>
        <w:t>、</w:t>
      </w:r>
      <w:r>
        <w:rPr>
          <w:rFonts w:ascii="Times New Roman" w:hAnsi="Times New Roman" w:eastAsia="Times New Roman" w:cs="Times New Roman"/>
          <w:sz w:val="21"/>
          <w:szCs w:val="21"/>
        </w:rPr>
        <w:t>ACSL</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7"/>
        </w:rPr>
        <w:t>、</w:t>
      </w:r>
      <w:r>
        <w:rPr>
          <w:rFonts w:ascii="Times New Roman" w:hAnsi="Times New Roman" w:eastAsia="Times New Roman" w:cs="Times New Roman"/>
          <w:sz w:val="21"/>
          <w:szCs w:val="21"/>
        </w:rPr>
        <w:t>CSS</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7"/>
        </w:rPr>
        <w:t>、</w:t>
      </w:r>
      <w:r>
        <w:rPr>
          <w:rFonts w:ascii="Times New Roman" w:hAnsi="Times New Roman" w:eastAsia="Times New Roman" w:cs="Times New Roman"/>
          <w:sz w:val="21"/>
          <w:szCs w:val="21"/>
        </w:rPr>
        <w:t>CSSL</w:t>
      </w:r>
      <w:r>
        <w:rPr>
          <w:rFonts w:ascii="SimSun" w:hAnsi="SimSun" w:eastAsia="SimSun" w:cs="SimSun"/>
          <w:sz w:val="21"/>
          <w:szCs w:val="21"/>
          <w:spacing w:val="7"/>
        </w:rPr>
        <w:t>等)两大类型。</w:t>
      </w:r>
      <w:r>
        <w:rPr>
          <w:rFonts w:ascii="SimSun" w:hAnsi="SimSun" w:eastAsia="SimSun" w:cs="SimSun"/>
          <w:sz w:val="21"/>
          <w:szCs w:val="21"/>
        </w:rPr>
        <w:t xml:space="preserve"> </w:t>
      </w:r>
      <w:r>
        <w:rPr>
          <w:rFonts w:ascii="SimSun" w:hAnsi="SimSun" w:eastAsia="SimSun" w:cs="SimSun"/>
          <w:sz w:val="21"/>
          <w:szCs w:val="21"/>
          <w:spacing w:val="-2"/>
        </w:rPr>
        <w:t>对于各种应用领域还有专用的模拟语言。</w:t>
      </w:r>
    </w:p>
    <w:p>
      <w:pPr>
        <w:ind w:left="890" w:right="87" w:firstLine="419"/>
        <w:spacing w:before="69" w:line="255" w:lineRule="auto"/>
        <w:rPr>
          <w:rFonts w:ascii="SimSun" w:hAnsi="SimSun" w:eastAsia="SimSun" w:cs="SimSun"/>
          <w:sz w:val="21"/>
          <w:szCs w:val="21"/>
        </w:rPr>
      </w:pPr>
      <w:r>
        <w:rPr>
          <w:rFonts w:ascii="SimSun" w:hAnsi="SimSun" w:eastAsia="SimSun" w:cs="SimSun"/>
          <w:sz w:val="21"/>
          <w:szCs w:val="21"/>
          <w:spacing w:val="1"/>
        </w:rPr>
        <w:t>程序模拟与计算机硬件和软件技术的发展关系非常</w:t>
      </w:r>
      <w:r>
        <w:rPr>
          <w:rFonts w:ascii="SimSun" w:hAnsi="SimSun" w:eastAsia="SimSun" w:cs="SimSun"/>
          <w:sz w:val="21"/>
          <w:szCs w:val="21"/>
        </w:rPr>
        <w:t>密切。为便于建立模型和进行模型 </w:t>
      </w:r>
      <w:r>
        <w:rPr>
          <w:rFonts w:ascii="SimSun" w:hAnsi="SimSun" w:eastAsia="SimSun" w:cs="SimSun"/>
          <w:sz w:val="21"/>
          <w:szCs w:val="21"/>
          <w:spacing w:val="1"/>
        </w:rPr>
        <w:t>的有效性检验，使模拟模型在时间和空间上与</w:t>
      </w:r>
      <w:r>
        <w:rPr>
          <w:rFonts w:ascii="SimSun" w:hAnsi="SimSun" w:eastAsia="SimSun" w:cs="SimSun"/>
          <w:sz w:val="21"/>
          <w:szCs w:val="21"/>
        </w:rPr>
        <w:t>真正的系统有一定程度的相似关系。在模拟 </w:t>
      </w:r>
      <w:r>
        <w:rPr>
          <w:rFonts w:ascii="SimSun" w:hAnsi="SimSun" w:eastAsia="SimSun" w:cs="SimSun"/>
          <w:sz w:val="21"/>
          <w:szCs w:val="21"/>
          <w:spacing w:val="1"/>
        </w:rPr>
        <w:t>过程中，希望能方便地改变参数甚至改变模型的结构，并能</w:t>
      </w:r>
      <w:r>
        <w:rPr>
          <w:rFonts w:ascii="SimSun" w:hAnsi="SimSun" w:eastAsia="SimSun" w:cs="SimSun"/>
          <w:sz w:val="21"/>
          <w:szCs w:val="21"/>
        </w:rPr>
        <w:t>通过键盘命令随时输出数据和 </w:t>
      </w:r>
      <w:r>
        <w:rPr>
          <w:rFonts w:ascii="SimSun" w:hAnsi="SimSun" w:eastAsia="SimSun" w:cs="SimSun"/>
          <w:sz w:val="21"/>
          <w:szCs w:val="21"/>
        </w:rPr>
        <w:t>图表。因此，程序模拟要求计算机有很强的并行处理能力，有较高的运算速度，有人机交</w:t>
      </w:r>
      <w:r>
        <w:rPr>
          <w:rFonts w:ascii="SimSun" w:hAnsi="SimSun" w:eastAsia="SimSun" w:cs="SimSun"/>
          <w:sz w:val="21"/>
          <w:szCs w:val="21"/>
          <w:spacing w:val="18"/>
        </w:rPr>
        <w:t xml:space="preserve"> </w:t>
      </w:r>
      <w:r>
        <w:rPr>
          <w:rFonts w:ascii="SimSun" w:hAnsi="SimSun" w:eastAsia="SimSun" w:cs="SimSun"/>
          <w:sz w:val="21"/>
          <w:szCs w:val="21"/>
          <w:spacing w:val="-5"/>
        </w:rPr>
        <w:t>互能力和便于使用的模拟语言。</w:t>
      </w:r>
    </w:p>
    <w:p>
      <w:pPr>
        <w:ind w:left="890" w:right="92" w:firstLine="419"/>
        <w:spacing w:before="92" w:line="259" w:lineRule="auto"/>
        <w:rPr>
          <w:rFonts w:ascii="SimSun" w:hAnsi="SimSun" w:eastAsia="SimSun" w:cs="SimSun"/>
          <w:sz w:val="21"/>
          <w:szCs w:val="21"/>
        </w:rPr>
      </w:pPr>
      <w:r>
        <w:rPr>
          <w:rFonts w:ascii="SimSun" w:hAnsi="SimSun" w:eastAsia="SimSun" w:cs="SimSun"/>
          <w:sz w:val="21"/>
          <w:szCs w:val="21"/>
          <w:spacing w:val="1"/>
        </w:rPr>
        <w:t>程序模拟的尺度既可以是宏观的，也可以是微观</w:t>
      </w:r>
      <w:r>
        <w:rPr>
          <w:rFonts w:ascii="SimSun" w:hAnsi="SimSun" w:eastAsia="SimSun" w:cs="SimSun"/>
          <w:sz w:val="21"/>
          <w:szCs w:val="21"/>
        </w:rPr>
        <w:t>的。在宏观尺度上，可以用实验数据 </w:t>
      </w:r>
      <w:r>
        <w:rPr>
          <w:rFonts w:ascii="SimSun" w:hAnsi="SimSun" w:eastAsia="SimSun" w:cs="SimSun"/>
          <w:sz w:val="21"/>
          <w:szCs w:val="21"/>
          <w:spacing w:val="-4"/>
        </w:rPr>
        <w:t>库预测工艺流程、操作条件及系统的性质，计算材料的力学和加工性能，</w:t>
      </w:r>
      <w:r>
        <w:rPr>
          <w:rFonts w:ascii="SimSun" w:hAnsi="SimSun" w:eastAsia="SimSun" w:cs="SimSun"/>
          <w:sz w:val="21"/>
          <w:szCs w:val="21"/>
          <w:spacing w:val="68"/>
        </w:rPr>
        <w:t xml:space="preserve"> </w:t>
      </w:r>
      <w:r>
        <w:rPr>
          <w:rFonts w:ascii="SimSun" w:hAnsi="SimSun" w:eastAsia="SimSun" w:cs="SimSun"/>
          <w:sz w:val="21"/>
          <w:szCs w:val="21"/>
          <w:spacing w:val="-4"/>
        </w:rPr>
        <w:t>一般用于化工过</w:t>
      </w:r>
      <w:r>
        <w:rPr>
          <w:rFonts w:ascii="SimSun" w:hAnsi="SimSun" w:eastAsia="SimSun" w:cs="SimSun"/>
          <w:sz w:val="21"/>
          <w:szCs w:val="21"/>
        </w:rPr>
        <w:t xml:space="preserve"> </w:t>
      </w:r>
      <w:r>
        <w:rPr>
          <w:rFonts w:ascii="SimSun" w:hAnsi="SimSun" w:eastAsia="SimSun" w:cs="SimSun"/>
          <w:sz w:val="21"/>
          <w:szCs w:val="21"/>
          <w:spacing w:val="-4"/>
        </w:rPr>
        <w:t>程模拟、机械制造等领域。在微观尺度上，微观粒子的结构和性质起重要作用，</w:t>
      </w:r>
      <w:r>
        <w:rPr>
          <w:rFonts w:ascii="SimSun" w:hAnsi="SimSun" w:eastAsia="SimSun" w:cs="SimSun"/>
          <w:sz w:val="21"/>
          <w:szCs w:val="21"/>
          <w:spacing w:val="72"/>
        </w:rPr>
        <w:t xml:space="preserve"> </w:t>
      </w:r>
      <w:r>
        <w:rPr>
          <w:rFonts w:ascii="SimSun" w:hAnsi="SimSun" w:eastAsia="SimSun" w:cs="SimSun"/>
          <w:sz w:val="21"/>
          <w:szCs w:val="21"/>
          <w:spacing w:val="-4"/>
        </w:rPr>
        <w:t>一般用于</w:t>
      </w:r>
      <w:r>
        <w:rPr>
          <w:rFonts w:ascii="SimSun" w:hAnsi="SimSun" w:eastAsia="SimSun" w:cs="SimSun"/>
          <w:sz w:val="21"/>
          <w:szCs w:val="21"/>
        </w:rPr>
        <w:t xml:space="preserve"> </w:t>
      </w:r>
      <w:r>
        <w:rPr>
          <w:rFonts w:ascii="SimSun" w:hAnsi="SimSun" w:eastAsia="SimSun" w:cs="SimSun"/>
          <w:sz w:val="21"/>
          <w:szCs w:val="21"/>
          <w:spacing w:val="-3"/>
        </w:rPr>
        <w:t>反应机理研究、宏观性质模拟等。</w:t>
      </w:r>
    </w:p>
    <w:p>
      <w:pPr>
        <w:pStyle w:val="BodyText"/>
        <w:spacing w:line="287" w:lineRule="auto"/>
        <w:rPr/>
      </w:pPr>
      <w:r/>
    </w:p>
    <w:p>
      <w:pPr>
        <w:ind w:left="3144"/>
        <w:spacing w:before="121" w:line="224" w:lineRule="auto"/>
        <w:outlineLvl w:val="0"/>
        <w:rPr>
          <w:rFonts w:ascii="YouYuan" w:hAnsi="YouYuan" w:eastAsia="YouYuan" w:cs="YouYuan"/>
          <w:sz w:val="37"/>
          <w:szCs w:val="37"/>
        </w:rPr>
      </w:pPr>
      <w:r>
        <w:rPr>
          <w:rFonts w:ascii="YouYuan" w:hAnsi="YouYuan" w:eastAsia="YouYuan" w:cs="YouYuan"/>
          <w:sz w:val="37"/>
          <w:szCs w:val="37"/>
          <w:b/>
          <w:bCs/>
          <w:spacing w:val="-15"/>
        </w:rPr>
        <w:t>2.4</w:t>
      </w:r>
      <w:r>
        <w:rPr>
          <w:rFonts w:ascii="YouYuan" w:hAnsi="YouYuan" w:eastAsia="YouYuan" w:cs="YouYuan"/>
          <w:sz w:val="37"/>
          <w:szCs w:val="37"/>
          <w:spacing w:val="163"/>
        </w:rPr>
        <w:t xml:space="preserve"> </w:t>
      </w:r>
      <w:r>
        <w:rPr>
          <w:rFonts w:ascii="YouYuan" w:hAnsi="YouYuan" w:eastAsia="YouYuan" w:cs="YouYuan"/>
          <w:sz w:val="37"/>
          <w:szCs w:val="37"/>
          <w:b/>
          <w:bCs/>
          <w:spacing w:val="-15"/>
        </w:rPr>
        <w:t>科学研究第四范式</w:t>
      </w:r>
    </w:p>
    <w:p>
      <w:pPr>
        <w:pStyle w:val="BodyText"/>
        <w:spacing w:line="400" w:lineRule="auto"/>
        <w:rPr/>
      </w:pPr>
      <w:r/>
    </w:p>
    <w:p>
      <w:pPr>
        <w:ind w:left="890" w:right="95" w:firstLine="419"/>
        <w:spacing w:before="69" w:line="255" w:lineRule="auto"/>
        <w:rPr>
          <w:rFonts w:ascii="SimSun" w:hAnsi="SimSun" w:eastAsia="SimSun" w:cs="SimSun"/>
          <w:sz w:val="21"/>
          <w:szCs w:val="21"/>
        </w:rPr>
      </w:pPr>
      <w:r>
        <w:rPr>
          <w:rFonts w:ascii="SimSun" w:hAnsi="SimSun" w:eastAsia="SimSun" w:cs="SimSun"/>
          <w:sz w:val="21"/>
          <w:szCs w:val="21"/>
        </w:rPr>
        <w:t>在20世纪，蕴藏着科学理论的科学数据经常被掩埋在零零散散的</w:t>
      </w:r>
      <w:r>
        <w:rPr>
          <w:rFonts w:ascii="SimSun" w:hAnsi="SimSun" w:eastAsia="SimSun" w:cs="SimSun"/>
          <w:sz w:val="21"/>
          <w:szCs w:val="21"/>
          <w:spacing w:val="-1"/>
        </w:rPr>
        <w:t>实验记录中，只有少</w:t>
      </w:r>
      <w:r>
        <w:rPr>
          <w:rFonts w:ascii="SimSun" w:hAnsi="SimSun" w:eastAsia="SimSun" w:cs="SimSun"/>
          <w:sz w:val="21"/>
          <w:szCs w:val="21"/>
        </w:rPr>
        <w:t xml:space="preserve"> </w:t>
      </w:r>
      <w:r>
        <w:rPr>
          <w:rFonts w:ascii="SimSun" w:hAnsi="SimSun" w:eastAsia="SimSun" w:cs="SimSun"/>
          <w:sz w:val="21"/>
          <w:szCs w:val="21"/>
        </w:rPr>
        <w:t>数的大项目数据存储在磁介质中。来自单个的、小型的实验室科学数据很容易丢失掉，大</w:t>
      </w:r>
      <w:r>
        <w:rPr>
          <w:rFonts w:ascii="SimSun" w:hAnsi="SimSun" w:eastAsia="SimSun" w:cs="SimSun"/>
          <w:sz w:val="21"/>
          <w:szCs w:val="21"/>
          <w:spacing w:val="18"/>
        </w:rPr>
        <w:t xml:space="preserve"> </w:t>
      </w:r>
      <w:r>
        <w:rPr>
          <w:rFonts w:ascii="SimSun" w:hAnsi="SimSun" w:eastAsia="SimSun" w:cs="SimSun"/>
          <w:sz w:val="21"/>
          <w:szCs w:val="21"/>
          <w:spacing w:val="-2"/>
        </w:rPr>
        <w:t>数据管理与支持科研群体获取分布保存的数据成为巨大的挑战。</w:t>
      </w:r>
    </w:p>
    <w:p>
      <w:pPr>
        <w:ind w:left="890" w:right="103" w:firstLine="419"/>
        <w:spacing w:before="71" w:line="249" w:lineRule="auto"/>
        <w:rPr>
          <w:rFonts w:ascii="SimSun" w:hAnsi="SimSun" w:eastAsia="SimSun" w:cs="SimSun"/>
          <w:sz w:val="21"/>
          <w:szCs w:val="21"/>
        </w:rPr>
      </w:pPr>
      <w:r>
        <w:rPr>
          <w:rFonts w:ascii="SimSun" w:hAnsi="SimSun" w:eastAsia="SimSun" w:cs="SimSun"/>
          <w:sz w:val="21"/>
          <w:szCs w:val="21"/>
          <w:spacing w:val="8"/>
        </w:rPr>
        <w:t>图灵奖获得者、美国计算机科学家詹姆斯·尼古拉斯·吉姆·格雷于2007年1月11</w:t>
      </w:r>
      <w:r>
        <w:rPr>
          <w:rFonts w:ascii="SimSun" w:hAnsi="SimSun" w:eastAsia="SimSun" w:cs="SimSun"/>
          <w:sz w:val="21"/>
          <w:szCs w:val="21"/>
          <w:spacing w:val="13"/>
        </w:rPr>
        <w:t xml:space="preserve"> </w:t>
      </w:r>
      <w:r>
        <w:rPr>
          <w:rFonts w:ascii="SimSun" w:hAnsi="SimSun" w:eastAsia="SimSun" w:cs="SimSun"/>
          <w:sz w:val="21"/>
          <w:szCs w:val="21"/>
        </w:rPr>
        <w:t>日在计算机科学与电信委员会上的最后一次演讲中描绘了关于科学研究第四</w:t>
      </w:r>
      <w:r>
        <w:rPr>
          <w:rFonts w:ascii="SimSun" w:hAnsi="SimSun" w:eastAsia="SimSun" w:cs="SimSun"/>
          <w:sz w:val="21"/>
          <w:szCs w:val="21"/>
          <w:spacing w:val="-1"/>
        </w:rPr>
        <w:t>范式的愿景。</w:t>
      </w:r>
      <w:r>
        <w:rPr>
          <w:rFonts w:ascii="SimSun" w:hAnsi="SimSun" w:eastAsia="SimSun" w:cs="SimSun"/>
          <w:sz w:val="21"/>
          <w:szCs w:val="21"/>
        </w:rPr>
        <w:t xml:space="preserve"> </w:t>
      </w:r>
      <w:r>
        <w:rPr>
          <w:rFonts w:ascii="SimSun" w:hAnsi="SimSun" w:eastAsia="SimSun" w:cs="SimSun"/>
          <w:sz w:val="21"/>
          <w:szCs w:val="21"/>
          <w:spacing w:val="-1"/>
        </w:rPr>
        <w:t>这个范式成为由实验、理论与仿真所主宰的早期历史阶段的符合逻辑的自</w:t>
      </w:r>
      <w:r>
        <w:rPr>
          <w:rFonts w:ascii="SimSun" w:hAnsi="SimSun" w:eastAsia="SimSun" w:cs="SimSun"/>
          <w:sz w:val="21"/>
          <w:szCs w:val="21"/>
          <w:spacing w:val="-2"/>
        </w:rPr>
        <w:t>然延伸。</w:t>
      </w:r>
    </w:p>
    <w:p>
      <w:pPr>
        <w:ind w:left="890" w:right="67" w:firstLine="419"/>
        <w:spacing w:before="61" w:line="254" w:lineRule="auto"/>
        <w:rPr>
          <w:rFonts w:ascii="SimSun" w:hAnsi="SimSun" w:eastAsia="SimSun" w:cs="SimSun"/>
          <w:sz w:val="21"/>
          <w:szCs w:val="21"/>
        </w:rPr>
      </w:pPr>
      <w:r>
        <w:rPr>
          <w:rFonts w:ascii="SimSun" w:hAnsi="SimSun" w:eastAsia="SimSun" w:cs="SimSun"/>
          <w:sz w:val="21"/>
          <w:szCs w:val="21"/>
          <w:spacing w:val="11"/>
        </w:rPr>
        <w:t>詹姆斯·尼古拉斯·吉姆·格雷博士生于1944年，如图2-4所示。2007年1月28日</w:t>
      </w:r>
      <w:r>
        <w:rPr>
          <w:rFonts w:ascii="SimSun" w:hAnsi="SimSun" w:eastAsia="SimSun" w:cs="SimSun"/>
          <w:sz w:val="21"/>
          <w:szCs w:val="21"/>
          <w:spacing w:val="4"/>
        </w:rPr>
        <w:t xml:space="preserve"> </w:t>
      </w:r>
      <w:r>
        <w:rPr>
          <w:rFonts w:ascii="SimSun" w:hAnsi="SimSun" w:eastAsia="SimSun" w:cs="SimSun"/>
          <w:sz w:val="21"/>
          <w:szCs w:val="21"/>
        </w:rPr>
        <w:t>在海上失踪。他作为一个程序员、数据库专家、工程师与研究者而广受尊重。1969年吉姆</w:t>
      </w:r>
    </w:p>
    <w:p>
      <w:pPr>
        <w:pStyle w:val="BodyText"/>
        <w:spacing w:line="271" w:lineRule="auto"/>
        <w:rPr/>
      </w:pPr>
      <w:r/>
    </w:p>
    <w:p>
      <w:pPr>
        <w:ind w:firstLine="809"/>
        <w:spacing w:before="1" w:line="820" w:lineRule="exact"/>
        <w:rPr/>
      </w:pPr>
      <w:r>
        <w:rPr>
          <w:position w:val="-16"/>
        </w:rPr>
        <w:drawing>
          <wp:inline distT="0" distB="0" distL="0" distR="0">
            <wp:extent cx="342960" cy="520632"/>
            <wp:effectExtent l="0" t="0" r="0" b="0"/>
            <wp:docPr id="98" name="IM 98"/>
            <wp:cNvGraphicFramePr/>
            <a:graphic>
              <a:graphicData uri="http://schemas.openxmlformats.org/drawingml/2006/picture">
                <pic:pic>
                  <pic:nvPicPr>
                    <pic:cNvPr id="98" name="IM 98"/>
                    <pic:cNvPicPr/>
                  </pic:nvPicPr>
                  <pic:blipFill>
                    <a:blip r:embed="rId85"/>
                    <a:stretch>
                      <a:fillRect/>
                    </a:stretch>
                  </pic:blipFill>
                  <pic:spPr>
                    <a:xfrm rot="0">
                      <a:off x="0" y="0"/>
                      <a:ext cx="342960" cy="520632"/>
                    </a:xfrm>
                    <a:prstGeom prst="rect">
                      <a:avLst/>
                    </a:prstGeom>
                  </pic:spPr>
                </pic:pic>
              </a:graphicData>
            </a:graphic>
          </wp:inline>
        </w:drawing>
      </w:r>
    </w:p>
    <w:p>
      <w:pPr>
        <w:spacing w:line="820" w:lineRule="exact"/>
        <w:sectPr>
          <w:pgSz w:w="9910" w:h="14230"/>
          <w:pgMar w:top="760" w:right="705" w:bottom="20" w:left="10" w:header="0" w:footer="0" w:gutter="0"/>
        </w:sectPr>
        <w:rPr/>
      </w:pPr>
    </w:p>
    <w:p>
      <w:pPr>
        <w:pStyle w:val="BodyText"/>
        <w:spacing w:line="288" w:lineRule="auto"/>
        <w:rPr/>
      </w:pPr>
      <w:r/>
    </w:p>
    <w:p>
      <w:pPr>
        <w:pStyle w:val="BodyText"/>
        <w:spacing w:line="288" w:lineRule="auto"/>
        <w:rPr/>
      </w:pPr>
      <w:r/>
    </w:p>
    <w:p>
      <w:pPr>
        <w:ind w:right="241"/>
        <w:spacing w:before="68" w:line="259" w:lineRule="auto"/>
        <w:jc w:val="both"/>
        <w:rPr>
          <w:rFonts w:ascii="SimSun" w:hAnsi="SimSun" w:eastAsia="SimSun" w:cs="SimSun"/>
          <w:sz w:val="21"/>
          <w:szCs w:val="21"/>
        </w:rPr>
      </w:pPr>
      <w:bookmarkStart w:name="bookmark47" w:id="39"/>
      <w:bookmarkEnd w:id="39"/>
      <w:bookmarkStart w:name="bookmark48" w:id="40"/>
      <w:bookmarkEnd w:id="40"/>
      <w:r>
        <w:rPr>
          <w:rFonts w:ascii="SimSun" w:hAnsi="SimSun" w:eastAsia="SimSun" w:cs="SimSun"/>
          <w:sz w:val="21"/>
          <w:szCs w:val="21"/>
          <w:spacing w:val="1"/>
        </w:rPr>
        <w:t>成为吉利福尼亚大学伯克利分校第一个获得计</w:t>
      </w:r>
      <w:r>
        <w:rPr>
          <w:rFonts w:ascii="SimSun" w:hAnsi="SimSun" w:eastAsia="SimSun" w:cs="SimSun"/>
          <w:sz w:val="21"/>
          <w:szCs w:val="21"/>
        </w:rPr>
        <w:t>算机科学博士学 </w:t>
      </w:r>
      <w:r>
        <w:rPr>
          <w:rFonts w:ascii="SimSun" w:hAnsi="SimSun" w:eastAsia="SimSun" w:cs="SimSun"/>
          <w:sz w:val="21"/>
          <w:szCs w:val="21"/>
          <w:spacing w:val="-7"/>
        </w:rPr>
        <w:t>位的人，曾在多个著名高科技公司工作，包括贝尔实验室</w:t>
      </w:r>
      <w:r>
        <w:rPr>
          <w:rFonts w:ascii="SimSun" w:hAnsi="SimSun" w:eastAsia="SimSun" w:cs="SimSun"/>
          <w:sz w:val="21"/>
          <w:szCs w:val="21"/>
          <w:spacing w:val="-8"/>
        </w:rPr>
        <w:t>、</w:t>
      </w:r>
      <w:r>
        <w:rPr>
          <w:rFonts w:ascii="Times New Roman" w:hAnsi="Times New Roman" w:eastAsia="Times New Roman" w:cs="Times New Roman"/>
          <w:sz w:val="21"/>
          <w:szCs w:val="21"/>
          <w:spacing w:val="-8"/>
        </w:rPr>
        <w:t>IBM</w:t>
      </w:r>
      <w:r>
        <w:rPr>
          <w:rFonts w:ascii="Times New Roman" w:hAnsi="Times New Roman" w:eastAsia="Times New Roman" w:cs="Times New Roman"/>
          <w:sz w:val="21"/>
          <w:szCs w:val="21"/>
        </w:rPr>
        <w:t xml:space="preserve">  </w:t>
      </w:r>
      <w:r>
        <w:rPr>
          <w:rFonts w:ascii="SimSun" w:hAnsi="SimSun" w:eastAsia="SimSun" w:cs="SimSun"/>
          <w:sz w:val="21"/>
          <w:szCs w:val="21"/>
          <w:spacing w:val="1"/>
        </w:rPr>
        <w:t>研究院、天腾计算机公司、数字设备公司，最后加盟硅谷的微</w:t>
      </w:r>
      <w:r>
        <w:rPr>
          <w:rFonts w:ascii="SimSun" w:hAnsi="SimSun" w:eastAsia="SimSun" w:cs="SimSun"/>
          <w:sz w:val="21"/>
          <w:szCs w:val="21"/>
          <w:spacing w:val="10"/>
        </w:rPr>
        <w:t xml:space="preserve"> </w:t>
      </w:r>
      <w:r>
        <w:rPr>
          <w:rFonts w:ascii="SimSun" w:hAnsi="SimSun" w:eastAsia="SimSun" w:cs="SimSun"/>
          <w:sz w:val="21"/>
          <w:szCs w:val="21"/>
          <w:spacing w:val="-7"/>
        </w:rPr>
        <w:t>软研究院。</w:t>
      </w:r>
    </w:p>
    <w:p>
      <w:pPr>
        <w:ind w:right="287" w:firstLine="429"/>
        <w:spacing w:before="73" w:line="259" w:lineRule="auto"/>
        <w:jc w:val="both"/>
        <w:rPr>
          <w:rFonts w:ascii="SimSun" w:hAnsi="SimSun" w:eastAsia="SimSun" w:cs="SimSun"/>
          <w:sz w:val="21"/>
          <w:szCs w:val="21"/>
        </w:rPr>
      </w:pPr>
      <w:r>
        <w:rPr>
          <w:rFonts w:ascii="SimSun" w:hAnsi="SimSun" w:eastAsia="SimSun" w:cs="SimSun"/>
          <w:sz w:val="21"/>
          <w:szCs w:val="21"/>
          <w:spacing w:val="-1"/>
        </w:rPr>
        <w:t>如果采用传统的第一、第二、第三范式的研究方法来直接</w:t>
      </w:r>
      <w:r>
        <w:rPr>
          <w:rFonts w:ascii="SimSun" w:hAnsi="SimSun" w:eastAsia="SimSun" w:cs="SimSun"/>
          <w:sz w:val="21"/>
          <w:szCs w:val="21"/>
          <w:spacing w:val="4"/>
        </w:rPr>
        <w:t xml:space="preserve"> </w:t>
      </w:r>
      <w:r>
        <w:rPr>
          <w:rFonts w:ascii="SimSun" w:hAnsi="SimSun" w:eastAsia="SimSun" w:cs="SimSun"/>
          <w:sz w:val="21"/>
          <w:szCs w:val="21"/>
          <w:spacing w:val="-1"/>
        </w:rPr>
        <w:t>研究密集型数据本身已经无法进行模拟推演，无法通过主流软</w:t>
      </w:r>
      <w:r>
        <w:rPr>
          <w:rFonts w:ascii="SimSun" w:hAnsi="SimSun" w:eastAsia="SimSun" w:cs="SimSun"/>
          <w:sz w:val="21"/>
          <w:szCs w:val="21"/>
          <w:spacing w:val="17"/>
        </w:rPr>
        <w:t xml:space="preserve"> </w:t>
      </w:r>
      <w:r>
        <w:rPr>
          <w:rFonts w:ascii="SimSun" w:hAnsi="SimSun" w:eastAsia="SimSun" w:cs="SimSun"/>
          <w:sz w:val="21"/>
          <w:szCs w:val="21"/>
          <w:spacing w:val="-1"/>
        </w:rPr>
        <w:t>件工具在合理的时间内抽取、处理、管理并整合成为具有积极</w:t>
      </w:r>
      <w:r>
        <w:rPr>
          <w:rFonts w:ascii="SimSun" w:hAnsi="SimSun" w:eastAsia="SimSun" w:cs="SimSun"/>
          <w:sz w:val="21"/>
          <w:szCs w:val="21"/>
          <w:spacing w:val="18"/>
        </w:rPr>
        <w:t xml:space="preserve"> </w:t>
      </w:r>
      <w:r>
        <w:rPr>
          <w:rFonts w:ascii="SimSun" w:hAnsi="SimSun" w:eastAsia="SimSun" w:cs="SimSun"/>
          <w:sz w:val="21"/>
          <w:szCs w:val="21"/>
          <w:spacing w:val="-1"/>
        </w:rPr>
        <w:t>价值的服务信息。正是在这样的环境下，提出了科学研究第四</w:t>
      </w:r>
      <w:r>
        <w:rPr>
          <w:rFonts w:ascii="SimSun" w:hAnsi="SimSun" w:eastAsia="SimSun" w:cs="SimSun"/>
          <w:sz w:val="21"/>
          <w:szCs w:val="21"/>
          <w:spacing w:val="16"/>
        </w:rPr>
        <w:t xml:space="preserve"> </w:t>
      </w:r>
      <w:r>
        <w:rPr>
          <w:rFonts w:ascii="SimSun" w:hAnsi="SimSun" w:eastAsia="SimSun" w:cs="SimSun"/>
          <w:sz w:val="21"/>
          <w:szCs w:val="21"/>
          <w:spacing w:val="-1"/>
        </w:rPr>
        <w:t>范式，本范式是以数据考察为基础，联合理论、实验和模拟一</w:t>
      </w:r>
      <w:r>
        <w:rPr>
          <w:rFonts w:ascii="SimSun" w:hAnsi="SimSun" w:eastAsia="SimSun" w:cs="SimSun"/>
          <w:sz w:val="21"/>
          <w:szCs w:val="21"/>
          <w:spacing w:val="12"/>
        </w:rPr>
        <w:t xml:space="preserve"> </w:t>
      </w:r>
      <w:r>
        <w:rPr>
          <w:rFonts w:ascii="SimSun" w:hAnsi="SimSun" w:eastAsia="SimSun" w:cs="SimSun"/>
          <w:sz w:val="21"/>
          <w:szCs w:val="21"/>
          <w:spacing w:val="-1"/>
        </w:rPr>
        <w:t>体的数据密集计算的范式，数据被捕获或者由模拟器生成，利</w:t>
      </w:r>
    </w:p>
    <w:p>
      <w:pPr>
        <w:pStyle w:val="BodyText"/>
        <w:spacing w:line="14" w:lineRule="auto"/>
        <w:rPr>
          <w:sz w:val="2"/>
        </w:rPr>
      </w:pPr>
      <w:r>
        <w:rPr>
          <w:sz w:val="2"/>
          <w:szCs w:val="2"/>
        </w:rPr>
        <w:br w:type="column"/>
      </w:r>
    </w:p>
    <w:p>
      <w:pPr>
        <w:ind w:firstLine="169"/>
        <w:spacing w:line="288" w:lineRule="exact"/>
        <w:rPr/>
      </w:pPr>
      <w:r>
        <w:rPr>
          <w:position w:val="-5"/>
        </w:rPr>
        <w:pict>
          <v:group id="_x0000_s216" style="mso-position-vertical-relative:line;mso-position-horizontal-relative:char;width:140.55pt;height:14.55pt;" filled="false" stroked="false" coordsize="2811,291" coordorigin="0,0">
            <v:shape id="_x0000_s218" style="position:absolute;left:0;top:0;width:2811;height:291;" filled="false" stroked="false" type="#_x0000_t75">
              <v:imagedata o:title="" r:id="rId86"/>
            </v:shape>
            <v:shape id="_x0000_s220" style="position:absolute;left:-20;top:-20;width:2851;height:330;" filled="false" stroked="false" type="#_x0000_t202">
              <v:fill on="false"/>
              <v:stroke on="false"/>
              <v:path/>
              <v:imagedata o:title=""/>
              <o:lock v:ext="edit" aspectratio="false"/>
              <v:textbox inset="0mm,0mm,0mm,0mm">
                <w:txbxContent>
                  <w:p>
                    <w:pPr>
                      <w:ind w:left="340"/>
                      <w:spacing w:before="75" w:line="226" w:lineRule="auto"/>
                      <w:rPr>
                        <w:rFonts w:ascii="STXinwei" w:hAnsi="STXinwei" w:eastAsia="STXinwei" w:cs="STXinwei"/>
                        <w:sz w:val="21"/>
                        <w:szCs w:val="21"/>
                      </w:rPr>
                    </w:pPr>
                    <w:r>
                      <w:rPr>
                        <w:rFonts w:ascii="STXinwei" w:hAnsi="STXinwei" w:eastAsia="STXinwei" w:cs="STXinwei"/>
                        <w:sz w:val="21"/>
                        <w:szCs w:val="21"/>
                        <w:spacing w:val="9"/>
                      </w:rPr>
                      <w:t>第2章</w:t>
                    </w:r>
                    <w:r>
                      <w:rPr>
                        <w:rFonts w:ascii="STXinwei" w:hAnsi="STXinwei" w:eastAsia="STXinwei" w:cs="STXinwei"/>
                        <w:sz w:val="21"/>
                        <w:szCs w:val="21"/>
                        <w:spacing w:val="1"/>
                      </w:rPr>
                      <w:t xml:space="preserve">    </w:t>
                    </w:r>
                    <w:r>
                      <w:rPr>
                        <w:rFonts w:ascii="STXinwei" w:hAnsi="STXinwei" w:eastAsia="STXinwei" w:cs="STXinwei"/>
                        <w:sz w:val="21"/>
                        <w:szCs w:val="21"/>
                        <w:spacing w:val="9"/>
                      </w:rPr>
                      <w:t>科学研究范式</w:t>
                    </w:r>
                  </w:p>
                </w:txbxContent>
              </v:textbox>
            </v:shape>
          </v:group>
        </w:pict>
      </w:r>
    </w:p>
    <w:p>
      <w:pPr>
        <w:pStyle w:val="BodyText"/>
        <w:spacing w:line="437" w:lineRule="auto"/>
        <w:rPr/>
      </w:pPr>
      <w:r/>
    </w:p>
    <w:p>
      <w:pPr>
        <w:ind w:firstLine="279"/>
        <w:spacing w:line="2090" w:lineRule="exact"/>
        <w:rPr/>
      </w:pPr>
      <w:r>
        <w:rPr>
          <w:position w:val="-41"/>
        </w:rPr>
        <w:drawing>
          <wp:inline distT="0" distB="0" distL="0" distR="0">
            <wp:extent cx="1092249" cy="1327124"/>
            <wp:effectExtent l="0" t="0" r="0" b="0"/>
            <wp:docPr id="100" name="IM 100"/>
            <wp:cNvGraphicFramePr/>
            <a:graphic>
              <a:graphicData uri="http://schemas.openxmlformats.org/drawingml/2006/picture">
                <pic:pic>
                  <pic:nvPicPr>
                    <pic:cNvPr id="100" name="IM 100"/>
                    <pic:cNvPicPr/>
                  </pic:nvPicPr>
                  <pic:blipFill>
                    <a:blip r:embed="rId87"/>
                    <a:stretch>
                      <a:fillRect/>
                    </a:stretch>
                  </pic:blipFill>
                  <pic:spPr>
                    <a:xfrm rot="0">
                      <a:off x="0" y="0"/>
                      <a:ext cx="1092249" cy="1327124"/>
                    </a:xfrm>
                    <a:prstGeom prst="rect">
                      <a:avLst/>
                    </a:prstGeom>
                  </pic:spPr>
                </pic:pic>
              </a:graphicData>
            </a:graphic>
          </wp:inline>
        </w:drawing>
      </w:r>
    </w:p>
    <w:p>
      <w:pPr>
        <w:spacing w:before="48" w:line="237" w:lineRule="auto"/>
        <w:rPr>
          <w:rFonts w:ascii="SimSun" w:hAnsi="SimSun" w:eastAsia="SimSun" w:cs="SimSun"/>
          <w:sz w:val="21"/>
          <w:szCs w:val="21"/>
        </w:rPr>
      </w:pPr>
      <w:r>
        <w:rPr>
          <w:rFonts w:ascii="SimSun" w:hAnsi="SimSun" w:eastAsia="SimSun" w:cs="SimSun"/>
          <w:sz w:val="21"/>
          <w:szCs w:val="21"/>
          <w:spacing w:val="-23"/>
        </w:rPr>
        <w:t>图2-4</w:t>
      </w:r>
      <w:r>
        <w:rPr>
          <w:rFonts w:ascii="SimSun" w:hAnsi="SimSun" w:eastAsia="SimSun" w:cs="SimSun"/>
          <w:sz w:val="21"/>
          <w:szCs w:val="21"/>
          <w:spacing w:val="55"/>
        </w:rPr>
        <w:t xml:space="preserve"> </w:t>
      </w:r>
      <w:r>
        <w:rPr>
          <w:rFonts w:ascii="SimSun" w:hAnsi="SimSun" w:eastAsia="SimSun" w:cs="SimSun"/>
          <w:sz w:val="21"/>
          <w:szCs w:val="21"/>
          <w:spacing w:val="-23"/>
        </w:rPr>
        <w:t>詹姆斯·尼古拉斯</w:t>
      </w:r>
      <w:r>
        <w:rPr>
          <w:rFonts w:ascii="SimSun" w:hAnsi="SimSun" w:eastAsia="SimSun" w:cs="SimSun"/>
          <w:sz w:val="21"/>
          <w:szCs w:val="21"/>
          <w:spacing w:val="-35"/>
        </w:rPr>
        <w:t xml:space="preserve"> </w:t>
      </w:r>
      <w:r>
        <w:rPr>
          <w:rFonts w:ascii="SimSun" w:hAnsi="SimSun" w:eastAsia="SimSun" w:cs="SimSun"/>
          <w:sz w:val="21"/>
          <w:szCs w:val="21"/>
          <w:spacing w:val="-23"/>
        </w:rPr>
        <w:t>·</w:t>
      </w:r>
    </w:p>
    <w:p>
      <w:pPr>
        <w:ind w:left="519"/>
        <w:spacing w:line="219" w:lineRule="auto"/>
        <w:rPr>
          <w:rFonts w:ascii="SimSun" w:hAnsi="SimSun" w:eastAsia="SimSun" w:cs="SimSun"/>
          <w:sz w:val="21"/>
          <w:szCs w:val="21"/>
        </w:rPr>
      </w:pPr>
      <w:r>
        <w:rPr>
          <w:rFonts w:ascii="SimSun" w:hAnsi="SimSun" w:eastAsia="SimSun" w:cs="SimSun"/>
          <w:sz w:val="21"/>
          <w:szCs w:val="21"/>
          <w:spacing w:val="-29"/>
        </w:rPr>
        <w:t>吉姆·格雷博士</w:t>
      </w:r>
    </w:p>
    <w:p>
      <w:pPr>
        <w:spacing w:line="219" w:lineRule="auto"/>
        <w:sectPr>
          <w:pgSz w:w="9910" w:h="14230"/>
          <w:pgMar w:top="750" w:right="69" w:bottom="49" w:left="810" w:header="0" w:footer="0" w:gutter="0"/>
          <w:cols w:equalWidth="0" w:num="2">
            <w:col w:w="5950" w:space="100"/>
            <w:col w:w="2981" w:space="0"/>
          </w:cols>
        </w:sectPr>
        <w:rPr>
          <w:rFonts w:ascii="SimSun" w:hAnsi="SimSun" w:eastAsia="SimSun" w:cs="SimSun"/>
          <w:sz w:val="21"/>
          <w:szCs w:val="21"/>
        </w:rPr>
      </w:pPr>
    </w:p>
    <w:p>
      <w:pPr>
        <w:spacing w:before="119" w:line="219" w:lineRule="auto"/>
        <w:rPr>
          <w:rFonts w:ascii="SimSun" w:hAnsi="SimSun" w:eastAsia="SimSun" w:cs="SimSun"/>
          <w:sz w:val="21"/>
          <w:szCs w:val="21"/>
        </w:rPr>
      </w:pPr>
      <w:r>
        <w:rPr>
          <w:rFonts w:ascii="SimSun" w:hAnsi="SimSun" w:eastAsia="SimSun" w:cs="SimSun"/>
          <w:sz w:val="21"/>
          <w:szCs w:val="21"/>
          <w:spacing w:val="-1"/>
        </w:rPr>
        <w:t>用软件处理，信息和知识存储在计算机中，科学家使用数据管理和统计学方法分析数</w:t>
      </w:r>
      <w:r>
        <w:rPr>
          <w:rFonts w:ascii="SimSun" w:hAnsi="SimSun" w:eastAsia="SimSun" w:cs="SimSun"/>
          <w:sz w:val="21"/>
          <w:szCs w:val="21"/>
          <w:spacing w:val="-2"/>
        </w:rPr>
        <w:t>据。</w:t>
      </w:r>
    </w:p>
    <w:p>
      <w:pPr>
        <w:ind w:left="3"/>
        <w:spacing w:before="198" w:line="221" w:lineRule="auto"/>
        <w:outlineLvl w:val="1"/>
        <w:rPr>
          <w:rFonts w:ascii="SimHei" w:hAnsi="SimHei" w:eastAsia="SimHei" w:cs="SimHei"/>
          <w:sz w:val="29"/>
          <w:szCs w:val="29"/>
        </w:rPr>
      </w:pPr>
      <w:r>
        <w:rPr>
          <w:rFonts w:ascii="SimHei" w:hAnsi="SimHei" w:eastAsia="SimHei" w:cs="SimHei"/>
          <w:sz w:val="29"/>
          <w:szCs w:val="29"/>
          <w:b/>
          <w:bCs/>
          <w:spacing w:val="-14"/>
        </w:rPr>
        <w:t>2.4.1</w:t>
      </w:r>
      <w:r>
        <w:rPr>
          <w:rFonts w:ascii="SimHei" w:hAnsi="SimHei" w:eastAsia="SimHei" w:cs="SimHei"/>
          <w:sz w:val="29"/>
          <w:szCs w:val="29"/>
          <w:spacing w:val="120"/>
        </w:rPr>
        <w:t xml:space="preserve"> </w:t>
      </w:r>
      <w:r>
        <w:rPr>
          <w:rFonts w:ascii="SimHei" w:hAnsi="SimHei" w:eastAsia="SimHei" w:cs="SimHei"/>
          <w:sz w:val="29"/>
          <w:szCs w:val="29"/>
          <w:b/>
          <w:bCs/>
          <w:spacing w:val="-14"/>
        </w:rPr>
        <w:t>数据密集型计算</w:t>
      </w:r>
    </w:p>
    <w:p>
      <w:pPr>
        <w:ind w:right="789" w:firstLine="429"/>
        <w:spacing w:before="256" w:line="266" w:lineRule="auto"/>
        <w:rPr>
          <w:rFonts w:ascii="SimSun" w:hAnsi="SimSun" w:eastAsia="SimSun" w:cs="SimSun"/>
          <w:sz w:val="21"/>
          <w:szCs w:val="21"/>
        </w:rPr>
      </w:pPr>
      <w:r>
        <w:rPr>
          <w:rFonts w:ascii="SimSun" w:hAnsi="SimSun" w:eastAsia="SimSun" w:cs="SimSun"/>
          <w:sz w:val="21"/>
          <w:szCs w:val="21"/>
          <w:spacing w:val="1"/>
        </w:rPr>
        <w:t>数据量的急剧增长以及对在线处理数据能力要求的不断提高，使海量数据的处理问题</w:t>
      </w:r>
      <w:r>
        <w:rPr>
          <w:rFonts w:ascii="SimSun" w:hAnsi="SimSun" w:eastAsia="SimSun" w:cs="SimSun"/>
          <w:sz w:val="21"/>
          <w:szCs w:val="21"/>
          <w:spacing w:val="2"/>
        </w:rPr>
        <w:t xml:space="preserve"> </w:t>
      </w:r>
      <w:r>
        <w:rPr>
          <w:rFonts w:ascii="SimSun" w:hAnsi="SimSun" w:eastAsia="SimSun" w:cs="SimSun"/>
          <w:sz w:val="21"/>
          <w:szCs w:val="21"/>
        </w:rPr>
        <w:t>日益受到关注。源于自然观测、工业生产、产品信息、商业销售、行政管理和客户记录等</w:t>
      </w:r>
      <w:r>
        <w:rPr>
          <w:rFonts w:ascii="SimSun" w:hAnsi="SimSun" w:eastAsia="SimSun" w:cs="SimSun"/>
          <w:sz w:val="21"/>
          <w:szCs w:val="21"/>
          <w:spacing w:val="8"/>
        </w:rPr>
        <w:t xml:space="preserve"> </w:t>
      </w:r>
      <w:r>
        <w:rPr>
          <w:rFonts w:ascii="SimSun" w:hAnsi="SimSun" w:eastAsia="SimSun" w:cs="SimSun"/>
          <w:sz w:val="21"/>
          <w:szCs w:val="21"/>
        </w:rPr>
        <w:t>的海量数据在信息系统中所扮演的角色正在从“被管理者”向各类应用的核心转变，并已</w:t>
      </w:r>
      <w:r>
        <w:rPr>
          <w:rFonts w:ascii="SimSun" w:hAnsi="SimSun" w:eastAsia="SimSun" w:cs="SimSun"/>
          <w:sz w:val="21"/>
          <w:szCs w:val="21"/>
          <w:spacing w:val="13"/>
        </w:rPr>
        <w:t xml:space="preserve"> </w:t>
      </w:r>
      <w:r>
        <w:rPr>
          <w:rFonts w:ascii="SimSun" w:hAnsi="SimSun" w:eastAsia="SimSun" w:cs="SimSun"/>
          <w:sz w:val="21"/>
          <w:szCs w:val="21"/>
          <w:spacing w:val="1"/>
        </w:rPr>
        <w:t>经成为企业和机构的最有价值的资产之一。其典型特点是海量、异构、半结构化或非结构</w:t>
      </w:r>
      <w:r>
        <w:rPr>
          <w:rFonts w:ascii="SimSun" w:hAnsi="SimSun" w:eastAsia="SimSun" w:cs="SimSun"/>
          <w:sz w:val="21"/>
          <w:szCs w:val="21"/>
        </w:rPr>
        <w:t xml:space="preserve"> </w:t>
      </w:r>
      <w:r>
        <w:rPr>
          <w:rFonts w:ascii="SimSun" w:hAnsi="SimSun" w:eastAsia="SimSun" w:cs="SimSun"/>
          <w:sz w:val="21"/>
          <w:szCs w:val="21"/>
        </w:rPr>
        <w:t>化。通过网络提供基于海量数据的各类互联网服务或信息服务，是信息社会发展的趋势。</w:t>
      </w:r>
      <w:r>
        <w:rPr>
          <w:rFonts w:ascii="SimSun" w:hAnsi="SimSun" w:eastAsia="SimSun" w:cs="SimSun"/>
          <w:sz w:val="21"/>
          <w:szCs w:val="21"/>
          <w:spacing w:val="3"/>
        </w:rPr>
        <w:t xml:space="preserve"> </w:t>
      </w:r>
      <w:r>
        <w:rPr>
          <w:rFonts w:ascii="SimSun" w:hAnsi="SimSun" w:eastAsia="SimSun" w:cs="SimSun"/>
          <w:sz w:val="21"/>
          <w:szCs w:val="21"/>
        </w:rPr>
        <w:t>这一趋势为业界和学术界提出了新的技术和研究问题。这类新型服务的重要特征之一是它</w:t>
      </w:r>
      <w:r>
        <w:rPr>
          <w:rFonts w:ascii="SimSun" w:hAnsi="SimSun" w:eastAsia="SimSun" w:cs="SimSun"/>
          <w:sz w:val="21"/>
          <w:szCs w:val="21"/>
          <w:spacing w:val="14"/>
        </w:rPr>
        <w:t xml:space="preserve"> </w:t>
      </w:r>
      <w:r>
        <w:rPr>
          <w:rFonts w:ascii="SimSun" w:hAnsi="SimSun" w:eastAsia="SimSun" w:cs="SimSun"/>
          <w:sz w:val="21"/>
          <w:szCs w:val="21"/>
          <w:spacing w:val="1"/>
        </w:rPr>
        <w:t>们都是基于海量数据处理的。在这种背景下，数据密集型计算作为新型服务的</w:t>
      </w:r>
      <w:r>
        <w:rPr>
          <w:rFonts w:ascii="SimSun" w:hAnsi="SimSun" w:eastAsia="SimSun" w:cs="SimSun"/>
          <w:sz w:val="21"/>
          <w:szCs w:val="21"/>
        </w:rPr>
        <w:t>支撑技术引 </w:t>
      </w:r>
      <w:r>
        <w:rPr>
          <w:rFonts w:ascii="SimSun" w:hAnsi="SimSun" w:eastAsia="SimSun" w:cs="SimSun"/>
          <w:sz w:val="21"/>
          <w:szCs w:val="21"/>
          <w:spacing w:val="-6"/>
        </w:rPr>
        <w:t>起广泛关注。</w:t>
      </w:r>
    </w:p>
    <w:p>
      <w:pPr>
        <w:ind w:left="432"/>
        <w:spacing w:before="177" w:line="219" w:lineRule="auto"/>
        <w:outlineLvl w:val="2"/>
        <w:rPr>
          <w:rFonts w:ascii="SimSun" w:hAnsi="SimSun" w:eastAsia="SimSun" w:cs="SimSun"/>
          <w:sz w:val="21"/>
          <w:szCs w:val="21"/>
        </w:rPr>
      </w:pPr>
      <w:r>
        <w:rPr>
          <w:rFonts w:ascii="SimSun" w:hAnsi="SimSun" w:eastAsia="SimSun" w:cs="SimSun"/>
          <w:sz w:val="21"/>
          <w:szCs w:val="21"/>
          <w:b/>
          <w:bCs/>
          <w:spacing w:val="-6"/>
        </w:rPr>
        <w:t>1.</w:t>
      </w:r>
      <w:r>
        <w:rPr>
          <w:rFonts w:ascii="SimSun" w:hAnsi="SimSun" w:eastAsia="SimSun" w:cs="SimSun"/>
          <w:sz w:val="21"/>
          <w:szCs w:val="21"/>
          <w:spacing w:val="-6"/>
        </w:rPr>
        <w:t xml:space="preserve"> </w:t>
      </w:r>
      <w:r>
        <w:rPr>
          <w:rFonts w:ascii="SimSun" w:hAnsi="SimSun" w:eastAsia="SimSun" w:cs="SimSun"/>
          <w:sz w:val="21"/>
          <w:szCs w:val="21"/>
          <w:b/>
          <w:bCs/>
          <w:spacing w:val="-6"/>
        </w:rPr>
        <w:t>数据密集型计算的特点</w:t>
      </w:r>
    </w:p>
    <w:p>
      <w:pPr>
        <w:ind w:right="835" w:firstLine="429"/>
        <w:spacing w:before="212" w:line="247" w:lineRule="auto"/>
        <w:rPr>
          <w:rFonts w:ascii="SimSun" w:hAnsi="SimSun" w:eastAsia="SimSun" w:cs="SimSun"/>
          <w:sz w:val="21"/>
          <w:szCs w:val="21"/>
        </w:rPr>
      </w:pPr>
      <w:r>
        <w:rPr>
          <w:rFonts w:ascii="SimSun" w:hAnsi="SimSun" w:eastAsia="SimSun" w:cs="SimSun"/>
          <w:sz w:val="21"/>
          <w:szCs w:val="21"/>
        </w:rPr>
        <w:t>数据密集型计算是指能推动前沿技术发展的对海量和高速变化的数据</w:t>
      </w:r>
      <w:r>
        <w:rPr>
          <w:rFonts w:ascii="SimSun" w:hAnsi="SimSun" w:eastAsia="SimSun" w:cs="SimSun"/>
          <w:sz w:val="21"/>
          <w:szCs w:val="21"/>
          <w:spacing w:val="-1"/>
        </w:rPr>
        <w:t>的获取、管理、</w:t>
      </w:r>
      <w:r>
        <w:rPr>
          <w:rFonts w:ascii="SimSun" w:hAnsi="SimSun" w:eastAsia="SimSun" w:cs="SimSun"/>
          <w:sz w:val="21"/>
          <w:szCs w:val="21"/>
        </w:rPr>
        <w:t xml:space="preserve"> </w:t>
      </w:r>
      <w:r>
        <w:rPr>
          <w:rFonts w:ascii="SimSun" w:hAnsi="SimSun" w:eastAsia="SimSun" w:cs="SimSun"/>
          <w:sz w:val="21"/>
          <w:szCs w:val="21"/>
          <w:spacing w:val="-6"/>
        </w:rPr>
        <w:t>分析和理解。</w:t>
      </w:r>
    </w:p>
    <w:p>
      <w:pPr>
        <w:ind w:left="429"/>
        <w:spacing w:before="60" w:line="219" w:lineRule="auto"/>
        <w:rPr>
          <w:rFonts w:ascii="SimSun" w:hAnsi="SimSun" w:eastAsia="SimSun" w:cs="SimSun"/>
          <w:sz w:val="21"/>
          <w:szCs w:val="21"/>
        </w:rPr>
      </w:pPr>
      <w:r>
        <w:rPr>
          <w:rFonts w:ascii="SimSun" w:hAnsi="SimSun" w:eastAsia="SimSun" w:cs="SimSun"/>
          <w:sz w:val="21"/>
          <w:szCs w:val="21"/>
          <w:spacing w:val="-5"/>
        </w:rPr>
        <w:t>数据密集型计算具有下述特点。</w:t>
      </w:r>
    </w:p>
    <w:p>
      <w:pPr>
        <w:ind w:right="771" w:firstLine="429"/>
        <w:spacing w:before="49" w:line="259" w:lineRule="auto"/>
        <w:rPr>
          <w:rFonts w:ascii="SimSun" w:hAnsi="SimSun" w:eastAsia="SimSun" w:cs="SimSun"/>
          <w:sz w:val="21"/>
          <w:szCs w:val="21"/>
        </w:rPr>
      </w:pPr>
      <w:r>
        <w:rPr>
          <w:rFonts w:ascii="SimSun" w:hAnsi="SimSun" w:eastAsia="SimSun" w:cs="SimSun"/>
          <w:sz w:val="21"/>
          <w:szCs w:val="21"/>
          <w:spacing w:val="-2"/>
        </w:rPr>
        <w:t>①</w:t>
      </w:r>
      <w:r>
        <w:rPr>
          <w:rFonts w:ascii="SimSun" w:hAnsi="SimSun" w:eastAsia="SimSun" w:cs="SimSun"/>
          <w:sz w:val="21"/>
          <w:szCs w:val="21"/>
          <w:spacing w:val="32"/>
        </w:rPr>
        <w:t xml:space="preserve"> </w:t>
      </w:r>
      <w:r>
        <w:rPr>
          <w:rFonts w:ascii="SimSun" w:hAnsi="SimSun" w:eastAsia="SimSun" w:cs="SimSun"/>
          <w:sz w:val="21"/>
          <w:szCs w:val="21"/>
          <w:spacing w:val="-2"/>
        </w:rPr>
        <w:t>其处理的对象是数据，是围绕数据展开的计算。需要处理的数据量非</w:t>
      </w:r>
      <w:r>
        <w:rPr>
          <w:rFonts w:ascii="SimSun" w:hAnsi="SimSun" w:eastAsia="SimSun" w:cs="SimSun"/>
          <w:sz w:val="21"/>
          <w:szCs w:val="21"/>
          <w:spacing w:val="-3"/>
        </w:rPr>
        <w:t>常巨大，且变</w:t>
      </w:r>
      <w:r>
        <w:rPr>
          <w:rFonts w:ascii="SimSun" w:hAnsi="SimSun" w:eastAsia="SimSun" w:cs="SimSun"/>
          <w:sz w:val="21"/>
          <w:szCs w:val="21"/>
        </w:rPr>
        <w:t xml:space="preserve"> </w:t>
      </w:r>
      <w:r>
        <w:rPr>
          <w:rFonts w:ascii="SimSun" w:hAnsi="SimSun" w:eastAsia="SimSun" w:cs="SimSun"/>
          <w:sz w:val="21"/>
          <w:szCs w:val="21"/>
          <w:spacing w:val="-1"/>
        </w:rPr>
        <w:t>化快，是分布的、异构的。因此，传统的数据库管理系统不能满足其需求。</w:t>
      </w:r>
    </w:p>
    <w:p>
      <w:pPr>
        <w:ind w:right="770" w:firstLine="429"/>
        <w:spacing w:before="58" w:line="253" w:lineRule="auto"/>
        <w:rPr>
          <w:rFonts w:ascii="SimSun" w:hAnsi="SimSun" w:eastAsia="SimSun" w:cs="SimSun"/>
          <w:sz w:val="21"/>
          <w:szCs w:val="21"/>
        </w:rPr>
      </w:pPr>
      <w:r>
        <w:rPr>
          <w:rFonts w:ascii="SimSun" w:hAnsi="SimSun" w:eastAsia="SimSun" w:cs="SimSun"/>
          <w:sz w:val="21"/>
          <w:szCs w:val="21"/>
          <w:spacing w:val="-2"/>
        </w:rPr>
        <w:t>②</w:t>
      </w:r>
      <w:r>
        <w:rPr>
          <w:rFonts w:ascii="SimSun" w:hAnsi="SimSun" w:eastAsia="SimSun" w:cs="SimSun"/>
          <w:sz w:val="21"/>
          <w:szCs w:val="21"/>
          <w:spacing w:val="31"/>
        </w:rPr>
        <w:t xml:space="preserve"> </w:t>
      </w:r>
      <w:r>
        <w:rPr>
          <w:rFonts w:ascii="SimSun" w:hAnsi="SimSun" w:eastAsia="SimSun" w:cs="SimSun"/>
          <w:sz w:val="21"/>
          <w:szCs w:val="21"/>
          <w:spacing w:val="-2"/>
        </w:rPr>
        <w:t>计算的含义是从数据获取到管理再到分析、理解的整个过程。因此，数</w:t>
      </w:r>
      <w:r>
        <w:rPr>
          <w:rFonts w:ascii="SimSun" w:hAnsi="SimSun" w:eastAsia="SimSun" w:cs="SimSun"/>
          <w:sz w:val="21"/>
          <w:szCs w:val="21"/>
          <w:spacing w:val="-3"/>
        </w:rPr>
        <w:t>据密集型计</w:t>
      </w:r>
      <w:r>
        <w:rPr>
          <w:rFonts w:ascii="SimSun" w:hAnsi="SimSun" w:eastAsia="SimSun" w:cs="SimSun"/>
          <w:sz w:val="21"/>
          <w:szCs w:val="21"/>
        </w:rPr>
        <w:t xml:space="preserve"> </w:t>
      </w:r>
      <w:r>
        <w:rPr>
          <w:rFonts w:ascii="SimSun" w:hAnsi="SimSun" w:eastAsia="SimSun" w:cs="SimSun"/>
          <w:sz w:val="21"/>
          <w:szCs w:val="21"/>
          <w:spacing w:val="2"/>
        </w:rPr>
        <w:t>算既不同于数据检索和数据库查询，也不同于传统的科学计算和高</w:t>
      </w:r>
      <w:r>
        <w:rPr>
          <w:rFonts w:ascii="SimSun" w:hAnsi="SimSun" w:eastAsia="SimSun" w:cs="SimSun"/>
          <w:sz w:val="21"/>
          <w:szCs w:val="21"/>
          <w:spacing w:val="1"/>
        </w:rPr>
        <w:t>性能计算，是高性能计</w:t>
      </w:r>
      <w:r>
        <w:rPr>
          <w:rFonts w:ascii="SimSun" w:hAnsi="SimSun" w:eastAsia="SimSun" w:cs="SimSun"/>
          <w:sz w:val="21"/>
          <w:szCs w:val="21"/>
        </w:rPr>
        <w:t xml:space="preserve"> </w:t>
      </w:r>
      <w:r>
        <w:rPr>
          <w:rFonts w:ascii="SimSun" w:hAnsi="SimSun" w:eastAsia="SimSun" w:cs="SimSun"/>
          <w:sz w:val="21"/>
          <w:szCs w:val="21"/>
          <w:spacing w:val="-3"/>
        </w:rPr>
        <w:t>算与数据分析和挖掘的结合。</w:t>
      </w:r>
    </w:p>
    <w:p>
      <w:pPr>
        <w:ind w:right="772" w:firstLine="429"/>
        <w:spacing w:before="79" w:line="243" w:lineRule="auto"/>
        <w:rPr>
          <w:rFonts w:ascii="SimSun" w:hAnsi="SimSun" w:eastAsia="SimSun" w:cs="SimSun"/>
          <w:sz w:val="21"/>
          <w:szCs w:val="21"/>
        </w:rPr>
      </w:pPr>
      <w:r>
        <w:rPr>
          <w:rFonts w:ascii="SimSun" w:hAnsi="SimSun" w:eastAsia="SimSun" w:cs="SimSun"/>
          <w:sz w:val="21"/>
          <w:szCs w:val="21"/>
          <w:spacing w:val="-2"/>
        </w:rPr>
        <w:t>③</w:t>
      </w:r>
      <w:r>
        <w:rPr>
          <w:rFonts w:ascii="SimSun" w:hAnsi="SimSun" w:eastAsia="SimSun" w:cs="SimSun"/>
          <w:sz w:val="21"/>
          <w:szCs w:val="21"/>
          <w:spacing w:val="32"/>
        </w:rPr>
        <w:t xml:space="preserve"> </w:t>
      </w:r>
      <w:r>
        <w:rPr>
          <w:rFonts w:ascii="SimSun" w:hAnsi="SimSun" w:eastAsia="SimSun" w:cs="SimSun"/>
          <w:sz w:val="21"/>
          <w:szCs w:val="21"/>
          <w:spacing w:val="-2"/>
        </w:rPr>
        <w:t>其目的是推动技术前沿发展，目标是依赖传统的单一数据源和准静</w:t>
      </w:r>
      <w:r>
        <w:rPr>
          <w:rFonts w:ascii="SimSun" w:hAnsi="SimSun" w:eastAsia="SimSun" w:cs="SimSun"/>
          <w:sz w:val="21"/>
          <w:szCs w:val="21"/>
          <w:spacing w:val="-3"/>
        </w:rPr>
        <w:t>态数据库所无法</w:t>
      </w:r>
      <w:r>
        <w:rPr>
          <w:rFonts w:ascii="SimSun" w:hAnsi="SimSun" w:eastAsia="SimSun" w:cs="SimSun"/>
          <w:sz w:val="21"/>
          <w:szCs w:val="21"/>
        </w:rPr>
        <w:t xml:space="preserve"> </w:t>
      </w:r>
      <w:r>
        <w:rPr>
          <w:rFonts w:ascii="SimSun" w:hAnsi="SimSun" w:eastAsia="SimSun" w:cs="SimSun"/>
          <w:sz w:val="21"/>
          <w:szCs w:val="21"/>
          <w:spacing w:val="-7"/>
        </w:rPr>
        <w:t>实现的应用。</w:t>
      </w:r>
    </w:p>
    <w:p>
      <w:pPr>
        <w:ind w:left="432"/>
        <w:spacing w:before="146" w:line="219" w:lineRule="auto"/>
        <w:outlineLvl w:val="2"/>
        <w:rPr>
          <w:rFonts w:ascii="SimSun" w:hAnsi="SimSun" w:eastAsia="SimSun" w:cs="SimSun"/>
          <w:sz w:val="21"/>
          <w:szCs w:val="21"/>
        </w:rPr>
      </w:pPr>
      <w:r>
        <w:rPr>
          <w:rFonts w:ascii="SimSun" w:hAnsi="SimSun" w:eastAsia="SimSun" w:cs="SimSun"/>
          <w:sz w:val="21"/>
          <w:szCs w:val="21"/>
          <w:b/>
          <w:bCs/>
          <w:spacing w:val="-3"/>
        </w:rPr>
        <w:t>2.</w:t>
      </w:r>
      <w:r>
        <w:rPr>
          <w:rFonts w:ascii="SimSun" w:hAnsi="SimSun" w:eastAsia="SimSun" w:cs="SimSun"/>
          <w:sz w:val="21"/>
          <w:szCs w:val="21"/>
          <w:spacing w:val="-3"/>
        </w:rPr>
        <w:t xml:space="preserve"> </w:t>
      </w:r>
      <w:r>
        <w:rPr>
          <w:rFonts w:ascii="SimSun" w:hAnsi="SimSun" w:eastAsia="SimSun" w:cs="SimSun"/>
          <w:sz w:val="21"/>
          <w:szCs w:val="21"/>
          <w:b/>
          <w:bCs/>
          <w:spacing w:val="-3"/>
        </w:rPr>
        <w:t>数据密集型计算的典型应用</w:t>
      </w:r>
    </w:p>
    <w:p>
      <w:pPr>
        <w:ind w:left="550"/>
        <w:spacing w:before="215" w:line="220" w:lineRule="auto"/>
        <w:rPr>
          <w:rFonts w:ascii="SimSun" w:hAnsi="SimSun" w:eastAsia="SimSun" w:cs="SimSun"/>
          <w:sz w:val="21"/>
          <w:szCs w:val="21"/>
        </w:rPr>
      </w:pPr>
      <w:r>
        <w:rPr>
          <w:rFonts w:ascii="SimSun" w:hAnsi="SimSun" w:eastAsia="SimSun" w:cs="SimSun"/>
          <w:sz w:val="21"/>
          <w:szCs w:val="21"/>
          <w:spacing w:val="12"/>
        </w:rPr>
        <w:t>(1)万维网应用</w:t>
      </w:r>
    </w:p>
    <w:p>
      <w:pPr>
        <w:ind w:right="767" w:firstLine="429"/>
        <w:spacing w:before="58" w:line="255" w:lineRule="auto"/>
        <w:rPr>
          <w:rFonts w:ascii="SimSun" w:hAnsi="SimSun" w:eastAsia="SimSun" w:cs="SimSun"/>
          <w:sz w:val="21"/>
          <w:szCs w:val="21"/>
        </w:rPr>
      </w:pPr>
      <w:r>
        <w:rPr>
          <w:rFonts w:ascii="SimSun" w:hAnsi="SimSun" w:eastAsia="SimSun" w:cs="SimSun"/>
          <w:sz w:val="21"/>
          <w:szCs w:val="21"/>
          <w:spacing w:val="2"/>
        </w:rPr>
        <w:t>无论是传统的搜索引擎还是新兴的</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2"/>
        </w:rPr>
        <w:t xml:space="preserve">  2.0 </w:t>
      </w:r>
      <w:r>
        <w:rPr>
          <w:rFonts w:ascii="SimSun" w:hAnsi="SimSun" w:eastAsia="SimSun" w:cs="SimSun"/>
          <w:sz w:val="21"/>
          <w:szCs w:val="21"/>
          <w:spacing w:val="2"/>
        </w:rPr>
        <w:t>应用，都是以海量数据为基础，</w:t>
      </w:r>
      <w:r>
        <w:rPr>
          <w:rFonts w:ascii="SimSun" w:hAnsi="SimSun" w:eastAsia="SimSun" w:cs="SimSun"/>
          <w:sz w:val="21"/>
          <w:szCs w:val="21"/>
          <w:spacing w:val="1"/>
        </w:rPr>
        <w:t>以数据处</w:t>
      </w:r>
      <w:r>
        <w:rPr>
          <w:rFonts w:ascii="SimSun" w:hAnsi="SimSun" w:eastAsia="SimSun" w:cs="SimSun"/>
          <w:sz w:val="21"/>
          <w:szCs w:val="21"/>
        </w:rPr>
        <w:t xml:space="preserve"> </w:t>
      </w:r>
      <w:r>
        <w:rPr>
          <w:rFonts w:ascii="SimSun" w:hAnsi="SimSun" w:eastAsia="SimSun" w:cs="SimSun"/>
          <w:sz w:val="21"/>
          <w:szCs w:val="21"/>
          <w:spacing w:val="2"/>
        </w:rPr>
        <w:t>理为核心的互联网服务系统。为支持这些应用，系统需要存储、索引、备</w:t>
      </w:r>
      <w:r>
        <w:rPr>
          <w:rFonts w:ascii="SimSun" w:hAnsi="SimSun" w:eastAsia="SimSun" w:cs="SimSun"/>
          <w:sz w:val="21"/>
          <w:szCs w:val="21"/>
          <w:spacing w:val="1"/>
        </w:rPr>
        <w:t>份海量异构的万</w:t>
      </w:r>
    </w:p>
    <w:p>
      <w:pPr>
        <w:ind w:firstLine="7849"/>
        <w:spacing w:before="202" w:line="760" w:lineRule="exact"/>
        <w:rPr/>
      </w:pPr>
      <w:r>
        <w:rPr>
          <w:position w:val="-15"/>
        </w:rPr>
        <w:drawing>
          <wp:inline distT="0" distB="0" distL="0" distR="0">
            <wp:extent cx="304825" cy="482590"/>
            <wp:effectExtent l="0" t="0" r="0" b="0"/>
            <wp:docPr id="102" name="IM 102"/>
            <wp:cNvGraphicFramePr/>
            <a:graphic>
              <a:graphicData uri="http://schemas.openxmlformats.org/drawingml/2006/picture">
                <pic:pic>
                  <pic:nvPicPr>
                    <pic:cNvPr id="102" name="IM 102"/>
                    <pic:cNvPicPr/>
                  </pic:nvPicPr>
                  <pic:blipFill>
                    <a:blip r:embed="rId88"/>
                    <a:stretch>
                      <a:fillRect/>
                    </a:stretch>
                  </pic:blipFill>
                  <pic:spPr>
                    <a:xfrm rot="0">
                      <a:off x="0" y="0"/>
                      <a:ext cx="304825" cy="482590"/>
                    </a:xfrm>
                    <a:prstGeom prst="rect">
                      <a:avLst/>
                    </a:prstGeom>
                  </pic:spPr>
                </pic:pic>
              </a:graphicData>
            </a:graphic>
          </wp:inline>
        </w:drawing>
      </w:r>
    </w:p>
    <w:p>
      <w:pPr>
        <w:spacing w:line="760" w:lineRule="exact"/>
        <w:sectPr>
          <w:type w:val="continuous"/>
          <w:pgSz w:w="9910" w:h="14230"/>
          <w:pgMar w:top="750" w:right="69" w:bottom="49" w:left="810" w:header="0" w:footer="0" w:gutter="0"/>
          <w:cols w:equalWidth="0" w:num="1">
            <w:col w:w="9030" w:space="0"/>
          </w:cols>
        </w:sectPr>
        <w:rPr/>
      </w:pPr>
    </w:p>
    <w:p>
      <w:pPr>
        <w:spacing w:line="300" w:lineRule="exact"/>
        <w:rPr/>
      </w:pPr>
      <w:r>
        <w:rPr>
          <w:position w:val="-6"/>
        </w:rPr>
        <w:pict>
          <v:shape id="_x0000_s222" style="mso-position-vertical-relative:line;mso-position-horizontal-relative:char;width:131.55pt;height:15.05pt;" fillcolor="#D2D2D2" filled="true" stroked="false" type="#_x0000_t202">
            <v:fill on="true"/>
            <v:stroke on="false"/>
            <v:path/>
            <v:imagedata o:title=""/>
            <o:lock v:ext="edit" aspectratio="false"/>
            <v:textbox inset="0mm,0mm,0mm,0mm">
              <w:txbxContent>
                <w:p>
                  <w:pPr>
                    <w:ind w:left="592"/>
                    <w:spacing w:before="6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w:pict>
      </w:r>
    </w:p>
    <w:p>
      <w:pPr>
        <w:pStyle w:val="BodyText"/>
        <w:spacing w:line="264" w:lineRule="auto"/>
        <w:rPr/>
      </w:pPr>
      <w:r/>
    </w:p>
    <w:p>
      <w:pPr>
        <w:ind w:left="880" w:right="76"/>
        <w:spacing w:before="68" w:line="261" w:lineRule="auto"/>
        <w:rPr>
          <w:rFonts w:ascii="SimSun" w:hAnsi="SimSun" w:eastAsia="SimSun" w:cs="SimSun"/>
          <w:sz w:val="21"/>
          <w:szCs w:val="21"/>
        </w:rPr>
      </w:pPr>
      <w:r>
        <w:rPr>
          <w:rFonts w:ascii="SimSun" w:hAnsi="SimSun" w:eastAsia="SimSun" w:cs="SimSun"/>
          <w:sz w:val="21"/>
          <w:szCs w:val="21"/>
          <w:spacing w:val="2"/>
        </w:rPr>
        <w:t>维网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2"/>
        </w:rPr>
        <w:t>)   </w:t>
      </w:r>
      <w:r>
        <w:rPr>
          <w:rFonts w:ascii="SimSun" w:hAnsi="SimSun" w:eastAsia="SimSun" w:cs="SimSun"/>
          <w:sz w:val="21"/>
          <w:szCs w:val="21"/>
          <w:spacing w:val="2"/>
        </w:rPr>
        <w:t>页面、用户访问日志以及用户信息，并且还要</w:t>
      </w:r>
      <w:r>
        <w:rPr>
          <w:rFonts w:ascii="SimSun" w:hAnsi="SimSun" w:eastAsia="SimSun" w:cs="SimSun"/>
          <w:sz w:val="21"/>
          <w:szCs w:val="21"/>
          <w:spacing w:val="1"/>
        </w:rPr>
        <w:t>保证能快速准确地访问这些数</w:t>
      </w:r>
      <w:r>
        <w:rPr>
          <w:rFonts w:ascii="SimSun" w:hAnsi="SimSun" w:eastAsia="SimSun" w:cs="SimSun"/>
          <w:sz w:val="21"/>
          <w:szCs w:val="21"/>
        </w:rPr>
        <w:t xml:space="preserve"> </w:t>
      </w:r>
      <w:r>
        <w:rPr>
          <w:rFonts w:ascii="SimSun" w:hAnsi="SimSun" w:eastAsia="SimSun" w:cs="SimSun"/>
          <w:sz w:val="21"/>
          <w:szCs w:val="21"/>
        </w:rPr>
        <w:t>据。这需要数据密集型计算系统的支持，因此</w:t>
      </w:r>
      <w:r>
        <w:rPr>
          <w:rFonts w:ascii="Times New Roman" w:hAnsi="Times New Roman" w:eastAsia="Times New Roman" w:cs="Times New Roman"/>
          <w:sz w:val="21"/>
          <w:szCs w:val="21"/>
        </w:rPr>
        <w:t>Web </w:t>
      </w:r>
      <w:r>
        <w:rPr>
          <w:rFonts w:ascii="SimSun" w:hAnsi="SimSun" w:eastAsia="SimSun" w:cs="SimSun"/>
          <w:sz w:val="21"/>
          <w:szCs w:val="21"/>
        </w:rPr>
        <w:t>应用成为数据密集型计算的发源地。</w:t>
      </w:r>
    </w:p>
    <w:p>
      <w:pPr>
        <w:ind w:left="1440"/>
        <w:spacing w:before="60" w:line="219" w:lineRule="auto"/>
        <w:rPr>
          <w:rFonts w:ascii="SimSun" w:hAnsi="SimSun" w:eastAsia="SimSun" w:cs="SimSun"/>
          <w:sz w:val="21"/>
          <w:szCs w:val="21"/>
        </w:rPr>
      </w:pPr>
      <w:r>
        <w:rPr>
          <w:rFonts w:ascii="SimSun" w:hAnsi="SimSun" w:eastAsia="SimSun" w:cs="SimSun"/>
          <w:sz w:val="21"/>
          <w:szCs w:val="21"/>
          <w:spacing w:val="10"/>
        </w:rPr>
        <w:t>(2)软件即服务应用</w:t>
      </w:r>
    </w:p>
    <w:p>
      <w:pPr>
        <w:ind w:left="880" w:right="74" w:firstLine="409"/>
        <w:spacing w:before="56" w:line="259" w:lineRule="auto"/>
        <w:jc w:val="both"/>
        <w:rPr>
          <w:rFonts w:ascii="SimSun" w:hAnsi="SimSun" w:eastAsia="SimSun" w:cs="SimSun"/>
          <w:sz w:val="21"/>
          <w:szCs w:val="21"/>
        </w:rPr>
      </w:pPr>
      <w:r>
        <w:rPr>
          <w:rFonts w:ascii="SimSun" w:hAnsi="SimSun" w:eastAsia="SimSun" w:cs="SimSun"/>
          <w:sz w:val="21"/>
          <w:szCs w:val="21"/>
          <w:spacing w:val="-1"/>
        </w:rPr>
        <w:t>软件即服务</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1"/>
        </w:rPr>
        <w:t>(Software</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as</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spacing w:val="-1"/>
        </w:rPr>
        <w:t>Service,SaaS) </w:t>
      </w:r>
      <w:r>
        <w:rPr>
          <w:rFonts w:ascii="SimSun" w:hAnsi="SimSun" w:eastAsia="SimSun" w:cs="SimSun"/>
          <w:sz w:val="21"/>
          <w:szCs w:val="21"/>
          <w:spacing w:val="-1"/>
        </w:rPr>
        <w:t>通过提供公开的软件服务接口，使用户能够</w:t>
      </w:r>
      <w:r>
        <w:rPr>
          <w:rFonts w:ascii="SimSun" w:hAnsi="SimSun" w:eastAsia="SimSun" w:cs="SimSun"/>
          <w:sz w:val="21"/>
          <w:szCs w:val="21"/>
        </w:rPr>
        <w:t xml:space="preserve"> </w:t>
      </w:r>
      <w:r>
        <w:rPr>
          <w:rFonts w:ascii="SimSun" w:hAnsi="SimSun" w:eastAsia="SimSun" w:cs="SimSun"/>
          <w:sz w:val="21"/>
          <w:szCs w:val="21"/>
          <w:spacing w:val="1"/>
        </w:rPr>
        <w:t>在公共的平台上得到定制的软件功能，为用户节省了软硬件平台的</w:t>
      </w:r>
      <w:r>
        <w:rPr>
          <w:rFonts w:ascii="SimSun" w:hAnsi="SimSun" w:eastAsia="SimSun" w:cs="SimSun"/>
          <w:sz w:val="21"/>
          <w:szCs w:val="21"/>
        </w:rPr>
        <w:t>购买和维护费用，也为 </w:t>
      </w:r>
      <w:r>
        <w:rPr>
          <w:rFonts w:ascii="SimSun" w:hAnsi="SimSun" w:eastAsia="SimSun" w:cs="SimSun"/>
          <w:sz w:val="21"/>
          <w:szCs w:val="21"/>
          <w:spacing w:val="1"/>
        </w:rPr>
        <w:t>应用和服务整合提供了可能。由于用户的各类应用所涉及的数据</w:t>
      </w:r>
      <w:r>
        <w:rPr>
          <w:rFonts w:ascii="SimSun" w:hAnsi="SimSun" w:eastAsia="SimSun" w:cs="SimSun"/>
          <w:sz w:val="21"/>
          <w:szCs w:val="21"/>
        </w:rPr>
        <w:t>具有海量、异构和动态等 </w:t>
      </w:r>
      <w:r>
        <w:rPr>
          <w:rFonts w:ascii="SimSun" w:hAnsi="SimSun" w:eastAsia="SimSun" w:cs="SimSun"/>
          <w:sz w:val="21"/>
          <w:szCs w:val="21"/>
          <w:spacing w:val="1"/>
        </w:rPr>
        <w:t>特性，因此有效地管理和整合这些数据，并在保证数据安全和隐</w:t>
      </w:r>
      <w:r>
        <w:rPr>
          <w:rFonts w:ascii="SimSun" w:hAnsi="SimSun" w:eastAsia="SimSun" w:cs="SimSun"/>
          <w:sz w:val="21"/>
          <w:szCs w:val="21"/>
        </w:rPr>
        <w:t>私的前提下提供数据融合 </w:t>
      </w:r>
      <w:r>
        <w:rPr>
          <w:rFonts w:ascii="SimSun" w:hAnsi="SimSun" w:eastAsia="SimSun" w:cs="SimSun"/>
          <w:sz w:val="21"/>
          <w:szCs w:val="21"/>
          <w:spacing w:val="-2"/>
        </w:rPr>
        <w:t>和互操作功能，需要数据密集型计算系统的支持。</w:t>
      </w:r>
    </w:p>
    <w:p>
      <w:pPr>
        <w:ind w:left="1440"/>
        <w:spacing w:before="81" w:line="219" w:lineRule="auto"/>
        <w:rPr>
          <w:rFonts w:ascii="SimSun" w:hAnsi="SimSun" w:eastAsia="SimSun" w:cs="SimSun"/>
          <w:sz w:val="21"/>
          <w:szCs w:val="21"/>
        </w:rPr>
      </w:pPr>
      <w:r>
        <w:rPr>
          <w:rFonts w:ascii="SimSun" w:hAnsi="SimSun" w:eastAsia="SimSun" w:cs="SimSun"/>
          <w:sz w:val="21"/>
          <w:szCs w:val="21"/>
          <w:spacing w:val="6"/>
        </w:rPr>
        <w:t>(3)大型企业的商务智能应用</w:t>
      </w:r>
    </w:p>
    <w:p>
      <w:pPr>
        <w:ind w:left="880" w:right="20" w:firstLine="409"/>
        <w:spacing w:before="79" w:line="255" w:lineRule="auto"/>
        <w:rPr>
          <w:rFonts w:ascii="SimSun" w:hAnsi="SimSun" w:eastAsia="SimSun" w:cs="SimSun"/>
          <w:sz w:val="21"/>
          <w:szCs w:val="21"/>
        </w:rPr>
      </w:pPr>
      <w:r>
        <w:rPr>
          <w:rFonts w:ascii="SimSun" w:hAnsi="SimSun" w:eastAsia="SimSun" w:cs="SimSun"/>
          <w:sz w:val="21"/>
          <w:szCs w:val="21"/>
          <w:spacing w:val="-3"/>
        </w:rPr>
        <w:t>大型企业地理上往往是跨区域分布的，互联网为其提供了统一管理和全局决策的平</w:t>
      </w:r>
      <w:r>
        <w:rPr>
          <w:rFonts w:ascii="SimSun" w:hAnsi="SimSun" w:eastAsia="SimSun" w:cs="SimSun"/>
          <w:sz w:val="21"/>
          <w:szCs w:val="21"/>
          <w:spacing w:val="-4"/>
        </w:rPr>
        <w:t>台。</w:t>
      </w:r>
      <w:r>
        <w:rPr>
          <w:rFonts w:ascii="SimSun" w:hAnsi="SimSun" w:eastAsia="SimSun" w:cs="SimSun"/>
          <w:sz w:val="21"/>
          <w:szCs w:val="21"/>
        </w:rPr>
        <w:t xml:space="preserve"> </w:t>
      </w:r>
      <w:r>
        <w:rPr>
          <w:rFonts w:ascii="SimSun" w:hAnsi="SimSun" w:eastAsia="SimSun" w:cs="SimSun"/>
          <w:sz w:val="21"/>
          <w:szCs w:val="21"/>
          <w:spacing w:val="1"/>
        </w:rPr>
        <w:t>实现企业商务智能需要整合生产、销售、供应、服务、人事和财务等一</w:t>
      </w:r>
      <w:r>
        <w:rPr>
          <w:rFonts w:ascii="SimSun" w:hAnsi="SimSun" w:eastAsia="SimSun" w:cs="SimSun"/>
          <w:sz w:val="21"/>
          <w:szCs w:val="21"/>
        </w:rPr>
        <w:t>系列子系统。数据 </w:t>
      </w:r>
      <w:r>
        <w:rPr>
          <w:rFonts w:ascii="SimSun" w:hAnsi="SimSun" w:eastAsia="SimSun" w:cs="SimSun"/>
          <w:sz w:val="21"/>
          <w:szCs w:val="21"/>
        </w:rPr>
        <w:t>是整合的对象之一，更是实现商务智能的基础。由于</w:t>
      </w:r>
      <w:r>
        <w:rPr>
          <w:rFonts w:ascii="SimSun" w:hAnsi="SimSun" w:eastAsia="SimSun" w:cs="SimSun"/>
          <w:sz w:val="21"/>
          <w:szCs w:val="21"/>
          <w:spacing w:val="-1"/>
        </w:rPr>
        <w:t>这些子系统中的数据包括产品设计、</w:t>
      </w:r>
      <w:r>
        <w:rPr>
          <w:rFonts w:ascii="SimSun" w:hAnsi="SimSun" w:eastAsia="SimSun" w:cs="SimSun"/>
          <w:sz w:val="21"/>
          <w:szCs w:val="21"/>
        </w:rPr>
        <w:t xml:space="preserve">  </w:t>
      </w:r>
      <w:r>
        <w:rPr>
          <w:rFonts w:ascii="SimSun" w:hAnsi="SimSun" w:eastAsia="SimSun" w:cs="SimSun"/>
          <w:sz w:val="21"/>
          <w:szCs w:val="21"/>
          <w:spacing w:val="1"/>
        </w:rPr>
        <w:t>生产过程、计划、客户、订单以及售前售后服务等，类型多样，数量巨</w:t>
      </w:r>
      <w:r>
        <w:rPr>
          <w:rFonts w:ascii="SimSun" w:hAnsi="SimSun" w:eastAsia="SimSun" w:cs="SimSun"/>
          <w:sz w:val="21"/>
          <w:szCs w:val="21"/>
        </w:rPr>
        <w:t>大，结构复杂和异 </w:t>
      </w:r>
      <w:r>
        <w:rPr>
          <w:rFonts w:ascii="SimSun" w:hAnsi="SimSun" w:eastAsia="SimSun" w:cs="SimSun"/>
          <w:sz w:val="21"/>
          <w:szCs w:val="21"/>
          <w:spacing w:val="-1"/>
        </w:rPr>
        <w:t>构，因此数据密集型计算系统是实现跨区域企业</w:t>
      </w:r>
      <w:r>
        <w:rPr>
          <w:rFonts w:ascii="SimSun" w:hAnsi="SimSun" w:eastAsia="SimSun" w:cs="SimSun"/>
          <w:sz w:val="21"/>
          <w:szCs w:val="21"/>
          <w:spacing w:val="-2"/>
        </w:rPr>
        <w:t>商务智能的支撑技术。</w:t>
      </w:r>
    </w:p>
    <w:p>
      <w:pPr>
        <w:ind w:left="1292"/>
        <w:spacing w:before="198" w:line="219" w:lineRule="auto"/>
        <w:outlineLvl w:val="2"/>
        <w:rPr>
          <w:rFonts w:ascii="SimSun" w:hAnsi="SimSun" w:eastAsia="SimSun" w:cs="SimSun"/>
          <w:sz w:val="21"/>
          <w:szCs w:val="21"/>
        </w:rPr>
      </w:pPr>
      <w:r>
        <w:rPr>
          <w:rFonts w:ascii="SimSun" w:hAnsi="SimSun" w:eastAsia="SimSun" w:cs="SimSun"/>
          <w:sz w:val="21"/>
          <w:szCs w:val="21"/>
          <w:b/>
          <w:bCs/>
          <w:spacing w:val="-6"/>
        </w:rPr>
        <w:t>3.</w:t>
      </w:r>
      <w:r>
        <w:rPr>
          <w:rFonts w:ascii="SimSun" w:hAnsi="SimSun" w:eastAsia="SimSun" w:cs="SimSun"/>
          <w:sz w:val="21"/>
          <w:szCs w:val="21"/>
          <w:spacing w:val="-6"/>
        </w:rPr>
        <w:t xml:space="preserve"> </w:t>
      </w:r>
      <w:r>
        <w:rPr>
          <w:rFonts w:ascii="SimSun" w:hAnsi="SimSun" w:eastAsia="SimSun" w:cs="SimSun"/>
          <w:sz w:val="21"/>
          <w:szCs w:val="21"/>
          <w:b/>
          <w:bCs/>
          <w:spacing w:val="-6"/>
        </w:rPr>
        <w:t>数据管理</w:t>
      </w:r>
    </w:p>
    <w:p>
      <w:pPr>
        <w:ind w:left="880" w:right="140" w:firstLine="409"/>
        <w:spacing w:before="203" w:line="250" w:lineRule="auto"/>
        <w:rPr>
          <w:rFonts w:ascii="SimSun" w:hAnsi="SimSun" w:eastAsia="SimSun" w:cs="SimSun"/>
          <w:sz w:val="21"/>
          <w:szCs w:val="21"/>
        </w:rPr>
      </w:pPr>
      <w:r>
        <w:rPr>
          <w:rFonts w:ascii="SimSun" w:hAnsi="SimSun" w:eastAsia="SimSun" w:cs="SimSun"/>
          <w:sz w:val="21"/>
          <w:szCs w:val="21"/>
          <w:spacing w:val="-1"/>
        </w:rPr>
        <w:t>数据密集型计算系统中的数据管理问题是核心问题。其与传统的数据管理问题相比，</w:t>
      </w:r>
      <w:r>
        <w:rPr>
          <w:rFonts w:ascii="SimSun" w:hAnsi="SimSun" w:eastAsia="SimSun" w:cs="SimSun"/>
          <w:sz w:val="21"/>
          <w:szCs w:val="21"/>
          <w:spacing w:val="10"/>
        </w:rPr>
        <w:t xml:space="preserve"> </w:t>
      </w:r>
      <w:r>
        <w:rPr>
          <w:rFonts w:ascii="SimSun" w:hAnsi="SimSun" w:eastAsia="SimSun" w:cs="SimSun"/>
          <w:sz w:val="21"/>
          <w:szCs w:val="21"/>
          <w:spacing w:val="-2"/>
        </w:rPr>
        <w:t>在应用环境、数据规模和应用需求等方面有本质区别。</w:t>
      </w:r>
    </w:p>
    <w:p>
      <w:pPr>
        <w:ind w:left="880" w:right="73" w:firstLine="409"/>
        <w:spacing w:before="62" w:line="259" w:lineRule="auto"/>
        <w:rPr>
          <w:rFonts w:ascii="SimSun" w:hAnsi="SimSun" w:eastAsia="SimSun" w:cs="SimSun"/>
          <w:sz w:val="21"/>
          <w:szCs w:val="21"/>
        </w:rPr>
      </w:pPr>
      <w:r>
        <w:rPr>
          <w:rFonts w:ascii="SimSun" w:hAnsi="SimSun" w:eastAsia="SimSun" w:cs="SimSun"/>
          <w:sz w:val="21"/>
          <w:szCs w:val="21"/>
        </w:rPr>
        <w:t>数据密集型计算处理的是海量、快速变化、分布和异构的数据</w:t>
      </w:r>
      <w:r>
        <w:rPr>
          <w:rFonts w:ascii="SimSun" w:hAnsi="SimSun" w:eastAsia="SimSun" w:cs="SimSun"/>
          <w:sz w:val="21"/>
          <w:szCs w:val="21"/>
          <w:spacing w:val="-1"/>
        </w:rPr>
        <w:t>，数据量一般是 </w:t>
      </w:r>
      <w:r>
        <w:rPr>
          <w:rFonts w:ascii="Times New Roman" w:hAnsi="Times New Roman" w:eastAsia="Times New Roman" w:cs="Times New Roman"/>
          <w:sz w:val="21"/>
          <w:szCs w:val="21"/>
          <w:spacing w:val="-1"/>
        </w:rPr>
        <w:t>TB</w:t>
      </w:r>
      <w:r>
        <w:rPr>
          <w:rFonts w:ascii="Times New Roman" w:hAnsi="Times New Roman" w:eastAsia="Times New Roman" w:cs="Times New Roman"/>
          <w:sz w:val="21"/>
          <w:szCs w:val="21"/>
          <w:spacing w:val="45"/>
          <w:w w:val="101"/>
        </w:rPr>
        <w:t xml:space="preserve"> </w:t>
      </w:r>
      <w:r>
        <w:rPr>
          <w:rFonts w:ascii="SimSun" w:hAnsi="SimSun" w:eastAsia="SimSun" w:cs="SimSun"/>
          <w:sz w:val="21"/>
          <w:szCs w:val="21"/>
          <w:spacing w:val="-1"/>
        </w:rPr>
        <w:t>甚</w:t>
      </w:r>
      <w:r>
        <w:rPr>
          <w:rFonts w:ascii="SimSun" w:hAnsi="SimSun" w:eastAsia="SimSun" w:cs="SimSun"/>
          <w:sz w:val="21"/>
          <w:szCs w:val="21"/>
        </w:rPr>
        <w:t xml:space="preserve"> </w:t>
      </w:r>
      <w:r>
        <w:rPr>
          <w:rFonts w:ascii="SimSun" w:hAnsi="SimSun" w:eastAsia="SimSun" w:cs="SimSun"/>
          <w:sz w:val="21"/>
          <w:szCs w:val="21"/>
        </w:rPr>
        <w:t>至是</w:t>
      </w:r>
      <w:r>
        <w:rPr>
          <w:rFonts w:ascii="SimSun" w:hAnsi="SimSun" w:eastAsia="SimSun" w:cs="SimSun"/>
          <w:sz w:val="21"/>
          <w:szCs w:val="21"/>
          <w:spacing w:val="-19"/>
        </w:rPr>
        <w:t xml:space="preserve"> </w:t>
      </w:r>
      <w:r>
        <w:rPr>
          <w:rFonts w:ascii="Times New Roman" w:hAnsi="Times New Roman" w:eastAsia="Times New Roman" w:cs="Times New Roman"/>
          <w:sz w:val="21"/>
          <w:szCs w:val="21"/>
        </w:rPr>
        <w:t>PB  </w:t>
      </w:r>
      <w:r>
        <w:rPr>
          <w:rFonts w:ascii="SimSun" w:hAnsi="SimSun" w:eastAsia="SimSun" w:cs="SimSun"/>
          <w:sz w:val="21"/>
          <w:szCs w:val="21"/>
        </w:rPr>
        <w:t>级的，因此传统的数据存储和索引技术不再适用。地理上的分散性、模型和表示 </w:t>
      </w:r>
      <w:r>
        <w:rPr>
          <w:rFonts w:ascii="SimSun" w:hAnsi="SimSun" w:eastAsia="SimSun" w:cs="SimSun"/>
          <w:sz w:val="21"/>
          <w:szCs w:val="21"/>
        </w:rPr>
        <w:t>方式的异构性给数据的获取和集成带来了困难。数据</w:t>
      </w:r>
      <w:r>
        <w:rPr>
          <w:rFonts w:ascii="SimSun" w:hAnsi="SimSun" w:eastAsia="SimSun" w:cs="SimSun"/>
          <w:sz w:val="21"/>
          <w:szCs w:val="21"/>
          <w:spacing w:val="-1"/>
        </w:rPr>
        <w:t>的快速变化特性要求处理必须及时，</w:t>
      </w:r>
      <w:r>
        <w:rPr>
          <w:rFonts w:ascii="SimSun" w:hAnsi="SimSun" w:eastAsia="SimSun" w:cs="SimSun"/>
          <w:sz w:val="21"/>
          <w:szCs w:val="21"/>
        </w:rPr>
        <w:t xml:space="preserve"> </w:t>
      </w:r>
      <w:r>
        <w:rPr>
          <w:rFonts w:ascii="SimSun" w:hAnsi="SimSun" w:eastAsia="SimSun" w:cs="SimSun"/>
          <w:sz w:val="21"/>
          <w:szCs w:val="21"/>
          <w:spacing w:val="-1"/>
        </w:rPr>
        <w:t>而传统的针对静态数据库或者数据快照的数据</w:t>
      </w:r>
      <w:r>
        <w:rPr>
          <w:rFonts w:ascii="SimSun" w:hAnsi="SimSun" w:eastAsia="SimSun" w:cs="SimSun"/>
          <w:sz w:val="21"/>
          <w:szCs w:val="21"/>
          <w:spacing w:val="-2"/>
        </w:rPr>
        <w:t>管理技术已无能为力。</w:t>
      </w:r>
    </w:p>
    <w:p>
      <w:pPr>
        <w:ind w:left="880" w:right="20" w:firstLine="409"/>
        <w:spacing w:before="56" w:line="268" w:lineRule="auto"/>
        <w:rPr>
          <w:rFonts w:ascii="SimSun" w:hAnsi="SimSun" w:eastAsia="SimSun" w:cs="SimSun"/>
          <w:sz w:val="21"/>
          <w:szCs w:val="21"/>
        </w:rPr>
      </w:pPr>
      <w:r>
        <w:rPr>
          <w:rFonts w:ascii="SimSun" w:hAnsi="SimSun" w:eastAsia="SimSun" w:cs="SimSun"/>
          <w:sz w:val="21"/>
          <w:szCs w:val="21"/>
          <w:spacing w:val="-3"/>
        </w:rPr>
        <w:t>数据密集型计算中“计算”的含义是多元的。它既包括搜索、查询等传统的数据处</w:t>
      </w:r>
      <w:r>
        <w:rPr>
          <w:rFonts w:ascii="SimSun" w:hAnsi="SimSun" w:eastAsia="SimSun" w:cs="SimSun"/>
          <w:sz w:val="21"/>
          <w:szCs w:val="21"/>
          <w:spacing w:val="-4"/>
        </w:rPr>
        <w:t>理，</w:t>
      </w:r>
      <w:r>
        <w:rPr>
          <w:rFonts w:ascii="SimSun" w:hAnsi="SimSun" w:eastAsia="SimSun" w:cs="SimSun"/>
          <w:sz w:val="21"/>
          <w:szCs w:val="21"/>
        </w:rPr>
        <w:t xml:space="preserve"> </w:t>
      </w:r>
      <w:r>
        <w:rPr>
          <w:rFonts w:ascii="SimSun" w:hAnsi="SimSun" w:eastAsia="SimSun" w:cs="SimSun"/>
          <w:sz w:val="21"/>
          <w:szCs w:val="21"/>
          <w:spacing w:val="1"/>
        </w:rPr>
        <w:t>也包括分析和理解等“智能”处理。数据密集型计算所需要的</w:t>
      </w:r>
      <w:r>
        <w:rPr>
          <w:rFonts w:ascii="SimSun" w:hAnsi="SimSun" w:eastAsia="SimSun" w:cs="SimSun"/>
          <w:sz w:val="21"/>
          <w:szCs w:val="21"/>
        </w:rPr>
        <w:t>数据分析和理解不仅仅是单 </w:t>
      </w:r>
      <w:r>
        <w:rPr>
          <w:rFonts w:ascii="SimSun" w:hAnsi="SimSun" w:eastAsia="SimSun" w:cs="SimSun"/>
          <w:sz w:val="21"/>
          <w:szCs w:val="21"/>
          <w:spacing w:val="1"/>
        </w:rPr>
        <w:t>一的数据分析或挖掘算法，这些算法必须能够在海量、分布</w:t>
      </w:r>
      <w:r>
        <w:rPr>
          <w:rFonts w:ascii="SimSun" w:hAnsi="SimSun" w:eastAsia="SimSun" w:cs="SimSun"/>
          <w:sz w:val="21"/>
          <w:szCs w:val="21"/>
        </w:rPr>
        <w:t>和异构数据管理平台上高效地 </w:t>
      </w:r>
      <w:r>
        <w:rPr>
          <w:rFonts w:ascii="SimSun" w:hAnsi="SimSun" w:eastAsia="SimSun" w:cs="SimSun"/>
          <w:sz w:val="21"/>
          <w:szCs w:val="21"/>
          <w:spacing w:val="1"/>
        </w:rPr>
        <w:t>实现。数据特性决定了不可能为每一个数据分析和理解任务从存储</w:t>
      </w:r>
      <w:r>
        <w:rPr>
          <w:rFonts w:ascii="SimSun" w:hAnsi="SimSun" w:eastAsia="SimSun" w:cs="SimSun"/>
          <w:sz w:val="21"/>
          <w:szCs w:val="21"/>
        </w:rPr>
        <w:t>和索引开始开发新的算 </w:t>
      </w:r>
      <w:r>
        <w:rPr>
          <w:rFonts w:ascii="SimSun" w:hAnsi="SimSun" w:eastAsia="SimSun" w:cs="SimSun"/>
          <w:sz w:val="21"/>
          <w:szCs w:val="21"/>
          <w:spacing w:val="1"/>
        </w:rPr>
        <w:t>法。因此，数据密集计算需要的是与存储和管理平台紧密结合的、具有高度灵活性和</w:t>
      </w:r>
      <w:r>
        <w:rPr>
          <w:rFonts w:ascii="SimSun" w:hAnsi="SimSun" w:eastAsia="SimSun" w:cs="SimSun"/>
          <w:sz w:val="21"/>
          <w:szCs w:val="21"/>
        </w:rPr>
        <w:t>定制 </w:t>
      </w:r>
      <w:r>
        <w:rPr>
          <w:rFonts w:ascii="SimSun" w:hAnsi="SimSun" w:eastAsia="SimSun" w:cs="SimSun"/>
          <w:sz w:val="21"/>
          <w:szCs w:val="21"/>
        </w:rPr>
        <w:t>能力的、易用的数据搜索、查询和分析工具。使用这一工具，用户可以构造复杂的数据分 </w:t>
      </w:r>
      <w:r>
        <w:rPr>
          <w:rFonts w:ascii="SimSun" w:hAnsi="SimSun" w:eastAsia="SimSun" w:cs="SimSun"/>
          <w:sz w:val="21"/>
          <w:szCs w:val="21"/>
          <w:spacing w:val="1"/>
        </w:rPr>
        <w:t>析甚至理解应用。由于数据密集型计算要求在海量存储和高性</w:t>
      </w:r>
      <w:r>
        <w:rPr>
          <w:rFonts w:ascii="SimSun" w:hAnsi="SimSun" w:eastAsia="SimSun" w:cs="SimSun"/>
          <w:sz w:val="21"/>
          <w:szCs w:val="21"/>
        </w:rPr>
        <w:t>能计算平台上实现，因此数 </w:t>
      </w:r>
      <w:r>
        <w:rPr>
          <w:rFonts w:ascii="SimSun" w:hAnsi="SimSun" w:eastAsia="SimSun" w:cs="SimSun"/>
          <w:sz w:val="21"/>
          <w:szCs w:val="21"/>
        </w:rPr>
        <w:t>据密集型计算通常无法在本地提供服务。有效方式是以</w:t>
      </w:r>
      <w:r>
        <w:rPr>
          <w:rFonts w:ascii="Times New Roman" w:hAnsi="Times New Roman" w:eastAsia="Times New Roman" w:cs="Times New Roman"/>
          <w:sz w:val="21"/>
          <w:szCs w:val="21"/>
        </w:rPr>
        <w:t>Web </w:t>
      </w:r>
      <w:r>
        <w:rPr>
          <w:rFonts w:ascii="SimSun" w:hAnsi="SimSun" w:eastAsia="SimSun" w:cs="SimSun"/>
          <w:sz w:val="21"/>
          <w:szCs w:val="21"/>
        </w:rPr>
        <w:t>服务方式提供应用接口。然而</w:t>
      </w:r>
      <w:r>
        <w:rPr>
          <w:rFonts w:ascii="SimSun" w:hAnsi="SimSun" w:eastAsia="SimSun" w:cs="SimSun"/>
          <w:sz w:val="21"/>
          <w:szCs w:val="21"/>
          <w:spacing w:val="11"/>
        </w:rPr>
        <w:t xml:space="preserve"> </w:t>
      </w:r>
      <w:r>
        <w:rPr>
          <w:rFonts w:ascii="SimSun" w:hAnsi="SimSun" w:eastAsia="SimSun" w:cs="SimSun"/>
          <w:sz w:val="21"/>
          <w:szCs w:val="21"/>
          <w:spacing w:val="1"/>
        </w:rPr>
        <w:t>和传统的高性能计算不同，用户的要求可能包括从数据获取到</w:t>
      </w:r>
      <w:r>
        <w:rPr>
          <w:rFonts w:ascii="SimSun" w:hAnsi="SimSun" w:eastAsia="SimSun" w:cs="SimSun"/>
          <w:sz w:val="21"/>
          <w:szCs w:val="21"/>
        </w:rPr>
        <w:t>预处理再到数据的分析、处 </w:t>
      </w:r>
      <w:r>
        <w:rPr>
          <w:rFonts w:ascii="SimSun" w:hAnsi="SimSun" w:eastAsia="SimSun" w:cs="SimSun"/>
          <w:sz w:val="21"/>
          <w:szCs w:val="21"/>
          <w:spacing w:val="1"/>
        </w:rPr>
        <w:t>理的整个过程，可能涉及复杂的流程。因此，数据密集型计算应用</w:t>
      </w:r>
      <w:r>
        <w:rPr>
          <w:rFonts w:ascii="SimSun" w:hAnsi="SimSun" w:eastAsia="SimSun" w:cs="SimSun"/>
          <w:sz w:val="21"/>
          <w:szCs w:val="21"/>
        </w:rPr>
        <w:t>的服务接口必须提供整 </w:t>
      </w:r>
      <w:r>
        <w:rPr>
          <w:rFonts w:ascii="SimSun" w:hAnsi="SimSun" w:eastAsia="SimSun" w:cs="SimSun"/>
          <w:sz w:val="21"/>
          <w:szCs w:val="21"/>
        </w:rPr>
        <w:t>体流程的描述功能，并提供良好的客户机与服务器之间的基于</w:t>
      </w:r>
      <w:r>
        <w:rPr>
          <w:rFonts w:ascii="Times New Roman" w:hAnsi="Times New Roman" w:eastAsia="Times New Roman" w:cs="Times New Roman"/>
          <w:sz w:val="21"/>
          <w:szCs w:val="21"/>
        </w:rPr>
        <w:t>Web </w:t>
      </w:r>
      <w:r>
        <w:rPr>
          <w:rFonts w:ascii="SimSun" w:hAnsi="SimSun" w:eastAsia="SimSun" w:cs="SimSun"/>
          <w:sz w:val="21"/>
          <w:szCs w:val="21"/>
        </w:rPr>
        <w:t>服务的交</w:t>
      </w:r>
      <w:r>
        <w:rPr>
          <w:rFonts w:ascii="SimSun" w:hAnsi="SimSun" w:eastAsia="SimSun" w:cs="SimSun"/>
          <w:sz w:val="21"/>
          <w:szCs w:val="21"/>
          <w:spacing w:val="-1"/>
        </w:rPr>
        <w:t>互功能。</w:t>
      </w:r>
    </w:p>
    <w:p>
      <w:pPr>
        <w:ind w:left="883"/>
        <w:spacing w:before="280" w:line="222" w:lineRule="auto"/>
        <w:outlineLvl w:val="1"/>
        <w:rPr>
          <w:rFonts w:ascii="SimHei" w:hAnsi="SimHei" w:eastAsia="SimHei" w:cs="SimHei"/>
          <w:sz w:val="29"/>
          <w:szCs w:val="29"/>
        </w:rPr>
      </w:pPr>
      <w:r>
        <w:rPr>
          <w:rFonts w:ascii="SimHei" w:hAnsi="SimHei" w:eastAsia="SimHei" w:cs="SimHei"/>
          <w:sz w:val="29"/>
          <w:szCs w:val="29"/>
          <w:b/>
          <w:bCs/>
          <w:spacing w:val="-16"/>
        </w:rPr>
        <w:t>2.4.2</w:t>
      </w:r>
      <w:r>
        <w:rPr>
          <w:rFonts w:ascii="SimHei" w:hAnsi="SimHei" w:eastAsia="SimHei" w:cs="SimHei"/>
          <w:sz w:val="29"/>
          <w:szCs w:val="29"/>
          <w:spacing w:val="-16"/>
        </w:rPr>
        <w:t xml:space="preserve">  </w:t>
      </w:r>
      <w:r>
        <w:rPr>
          <w:rFonts w:ascii="SimHei" w:hAnsi="SimHei" w:eastAsia="SimHei" w:cs="SimHei"/>
          <w:sz w:val="29"/>
          <w:szCs w:val="29"/>
          <w:b/>
          <w:bCs/>
          <w:spacing w:val="-16"/>
        </w:rPr>
        <w:t>格雷法则</w:t>
      </w:r>
    </w:p>
    <w:p>
      <w:pPr>
        <w:ind w:left="880" w:firstLine="409"/>
        <w:spacing w:before="303" w:line="255" w:lineRule="auto"/>
        <w:rPr>
          <w:rFonts w:ascii="SimSun" w:hAnsi="SimSun" w:eastAsia="SimSun" w:cs="SimSun"/>
          <w:sz w:val="21"/>
          <w:szCs w:val="21"/>
        </w:rPr>
      </w:pPr>
      <w:r>
        <w:rPr>
          <w:rFonts w:ascii="SimSun" w:hAnsi="SimSun" w:eastAsia="SimSun" w:cs="SimSun"/>
          <w:sz w:val="21"/>
          <w:szCs w:val="21"/>
          <w:spacing w:val="1"/>
        </w:rPr>
        <w:t>数据密集型科学由三个基本活动组成，即数据的采集、管理与分析。数据从各种不同</w:t>
      </w:r>
      <w:r>
        <w:rPr>
          <w:rFonts w:ascii="SimSun" w:hAnsi="SimSun" w:eastAsia="SimSun" w:cs="SimSun"/>
          <w:sz w:val="21"/>
          <w:szCs w:val="21"/>
          <w:spacing w:val="11"/>
        </w:rPr>
        <w:t xml:space="preserve"> </w:t>
      </w:r>
      <w:r>
        <w:rPr>
          <w:rFonts w:ascii="SimSun" w:hAnsi="SimSun" w:eastAsia="SimSun" w:cs="SimSun"/>
          <w:sz w:val="21"/>
          <w:szCs w:val="21"/>
          <w:spacing w:val="-3"/>
        </w:rPr>
        <w:t>规模和性质的来源涌来，主要有：大型国际实验，跨实验室、单一实验室或个人观察实验，</w:t>
      </w:r>
    </w:p>
    <w:p>
      <w:pPr>
        <w:pStyle w:val="BodyText"/>
        <w:spacing w:line="330" w:lineRule="auto"/>
        <w:rPr/>
      </w:pPr>
      <w:r/>
    </w:p>
    <w:p>
      <w:pPr>
        <w:ind w:firstLine="809"/>
        <w:spacing w:line="830" w:lineRule="exact"/>
        <w:rPr/>
      </w:pPr>
      <w:r>
        <w:rPr>
          <w:position w:val="-16"/>
        </w:rPr>
        <w:drawing>
          <wp:inline distT="0" distB="0" distL="0" distR="0">
            <wp:extent cx="336604" cy="527048"/>
            <wp:effectExtent l="0" t="0" r="0" b="0"/>
            <wp:docPr id="104" name="IM 104"/>
            <wp:cNvGraphicFramePr/>
            <a:graphic>
              <a:graphicData uri="http://schemas.openxmlformats.org/drawingml/2006/picture">
                <pic:pic>
                  <pic:nvPicPr>
                    <pic:cNvPr id="104" name="IM 104"/>
                    <pic:cNvPicPr/>
                  </pic:nvPicPr>
                  <pic:blipFill>
                    <a:blip r:embed="rId89"/>
                    <a:stretch>
                      <a:fillRect/>
                    </a:stretch>
                  </pic:blipFill>
                  <pic:spPr>
                    <a:xfrm rot="0">
                      <a:off x="0" y="0"/>
                      <a:ext cx="336604" cy="527048"/>
                    </a:xfrm>
                    <a:prstGeom prst="rect">
                      <a:avLst/>
                    </a:prstGeom>
                  </pic:spPr>
                </pic:pic>
              </a:graphicData>
            </a:graphic>
          </wp:inline>
        </w:drawing>
      </w:r>
    </w:p>
    <w:p>
      <w:pPr>
        <w:spacing w:line="830" w:lineRule="exact"/>
        <w:sectPr>
          <w:pgSz w:w="9910" w:h="14230"/>
          <w:pgMar w:top="739" w:right="724" w:bottom="9" w:left="10" w:header="0" w:footer="0" w:gutter="0"/>
        </w:sectPr>
        <w:rPr/>
      </w:pPr>
    </w:p>
    <w:p>
      <w:pPr>
        <w:ind w:firstLine="6240"/>
        <w:spacing w:line="299" w:lineRule="exact"/>
        <w:rPr/>
      </w:pPr>
      <w:r>
        <w:rPr>
          <w:position w:val="-5"/>
        </w:rPr>
        <w:pict>
          <v:group id="_x0000_s224" style="mso-position-vertical-relative:line;mso-position-horizontal-relative:char;width:140pt;height:15pt;" filled="false" stroked="false" coordsize="2800,300" coordorigin="0,0">
            <v:shape id="_x0000_s226" style="position:absolute;left:0;top:0;width:2800;height:300;" filled="false" stroked="false" type="#_x0000_t75">
              <v:imagedata o:title="" r:id="rId90"/>
            </v:shape>
            <v:shape id="_x0000_s228" style="position:absolute;left:-20;top:-20;width:2840;height:340;" filled="false" stroked="false" type="#_x0000_t202">
              <v:fill on="false"/>
              <v:stroke on="false"/>
              <v:path/>
              <v:imagedata o:title=""/>
              <o:lock v:ext="edit" aspectratio="false"/>
              <v:textbox inset="0mm,0mm,0mm,0mm">
                <w:txbxContent>
                  <w:p>
                    <w:pPr>
                      <w:ind w:left="299"/>
                      <w:spacing w:before="75" w:line="226" w:lineRule="auto"/>
                      <w:rPr>
                        <w:rFonts w:ascii="STXinwei" w:hAnsi="STXinwei" w:eastAsia="STXinwei" w:cs="STXinwei"/>
                        <w:sz w:val="21"/>
                        <w:szCs w:val="21"/>
                      </w:rPr>
                    </w:pPr>
                    <w:r>
                      <w:rPr>
                        <w:rFonts w:ascii="STXinwei" w:hAnsi="STXinwei" w:eastAsia="STXinwei" w:cs="STXinwei"/>
                        <w:sz w:val="21"/>
                        <w:szCs w:val="21"/>
                        <w:spacing w:val="5"/>
                      </w:rPr>
                      <w:t>第2章</w:t>
                    </w:r>
                    <w:r>
                      <w:rPr>
                        <w:rFonts w:ascii="STXinwei" w:hAnsi="STXinwei" w:eastAsia="STXinwei" w:cs="STXinwei"/>
                        <w:sz w:val="21"/>
                        <w:szCs w:val="21"/>
                        <w:spacing w:val="1"/>
                      </w:rPr>
                      <w:t xml:space="preserve">    </w:t>
                    </w:r>
                    <w:r>
                      <w:rPr>
                        <w:rFonts w:ascii="STXinwei" w:hAnsi="STXinwei" w:eastAsia="STXinwei" w:cs="STXinwei"/>
                        <w:sz w:val="21"/>
                        <w:szCs w:val="21"/>
                        <w:spacing w:val="5"/>
                      </w:rPr>
                      <w:t>科学研究范式</w:t>
                    </w:r>
                  </w:p>
                </w:txbxContent>
              </v:textbox>
            </v:shape>
          </v:group>
        </w:pict>
      </w:r>
    </w:p>
    <w:p>
      <w:pPr>
        <w:pStyle w:val="BodyText"/>
        <w:spacing w:line="307" w:lineRule="auto"/>
        <w:rPr/>
      </w:pPr>
      <w:r/>
    </w:p>
    <w:p>
      <w:pPr>
        <w:ind w:right="821"/>
        <w:spacing w:before="68" w:line="237" w:lineRule="auto"/>
        <w:rPr>
          <w:rFonts w:ascii="SimSun" w:hAnsi="SimSun" w:eastAsia="SimSun" w:cs="SimSun"/>
          <w:sz w:val="21"/>
          <w:szCs w:val="21"/>
        </w:rPr>
      </w:pPr>
      <w:r>
        <w:rPr>
          <w:rFonts w:ascii="SimSun" w:hAnsi="SimSun" w:eastAsia="SimSun" w:cs="SimSun"/>
          <w:sz w:val="21"/>
          <w:szCs w:val="21"/>
          <w:spacing w:val="1"/>
        </w:rPr>
        <w:t>以及个人生活之中。各种实验涉及多学科、大规模数据，特别</w:t>
      </w:r>
      <w:r>
        <w:rPr>
          <w:rFonts w:ascii="SimSun" w:hAnsi="SimSun" w:eastAsia="SimSun" w:cs="SimSun"/>
          <w:sz w:val="21"/>
          <w:szCs w:val="21"/>
        </w:rPr>
        <w:t>是它们的高数据通量，对合 </w:t>
      </w:r>
      <w:r>
        <w:rPr>
          <w:rFonts w:ascii="SimSun" w:hAnsi="SimSun" w:eastAsia="SimSun" w:cs="SimSun"/>
          <w:sz w:val="21"/>
          <w:szCs w:val="21"/>
          <w:spacing w:val="-2"/>
        </w:rPr>
        <w:t>适的数据采集、管理与分析工具形成巨大的挑战。</w:t>
      </w:r>
    </w:p>
    <w:p>
      <w:pPr>
        <w:ind w:left="409"/>
        <w:spacing w:before="70" w:line="219" w:lineRule="auto"/>
        <w:rPr>
          <w:rFonts w:ascii="SimSun" w:hAnsi="SimSun" w:eastAsia="SimSun" w:cs="SimSun"/>
          <w:sz w:val="21"/>
          <w:szCs w:val="21"/>
        </w:rPr>
      </w:pPr>
      <w:r>
        <w:rPr>
          <w:rFonts w:ascii="SimSun" w:hAnsi="SimSun" w:eastAsia="SimSun" w:cs="SimSun"/>
          <w:sz w:val="21"/>
          <w:szCs w:val="21"/>
          <w:spacing w:val="-3"/>
        </w:rPr>
        <w:t>对于大型科学数据集的大数据工程，吉姆·格雷制定了非正式法则或规则，如下所述。</w:t>
      </w:r>
    </w:p>
    <w:p>
      <w:pPr>
        <w:ind w:left="412"/>
        <w:spacing w:before="167" w:line="218" w:lineRule="auto"/>
        <w:outlineLvl w:val="2"/>
        <w:rPr>
          <w:rFonts w:ascii="SimSun" w:hAnsi="SimSun" w:eastAsia="SimSun" w:cs="SimSun"/>
          <w:sz w:val="21"/>
          <w:szCs w:val="21"/>
        </w:rPr>
      </w:pPr>
      <w:r>
        <w:rPr>
          <w:rFonts w:ascii="SimSun" w:hAnsi="SimSun" w:eastAsia="SimSun" w:cs="SimSun"/>
          <w:sz w:val="21"/>
          <w:szCs w:val="21"/>
          <w:b/>
          <w:bCs/>
          <w:spacing w:val="-6"/>
        </w:rPr>
        <w:t>1.</w:t>
      </w:r>
      <w:r>
        <w:rPr>
          <w:rFonts w:ascii="SimSun" w:hAnsi="SimSun" w:eastAsia="SimSun" w:cs="SimSun"/>
          <w:sz w:val="21"/>
          <w:szCs w:val="21"/>
          <w:spacing w:val="-6"/>
        </w:rPr>
        <w:t xml:space="preserve"> </w:t>
      </w:r>
      <w:r>
        <w:rPr>
          <w:rFonts w:ascii="SimSun" w:hAnsi="SimSun" w:eastAsia="SimSun" w:cs="SimSun"/>
          <w:sz w:val="21"/>
          <w:szCs w:val="21"/>
          <w:b/>
          <w:bCs/>
          <w:spacing w:val="-6"/>
        </w:rPr>
        <w:t>科学计算数据爆炸式增长</w:t>
      </w:r>
    </w:p>
    <w:p>
      <w:pPr>
        <w:ind w:right="819" w:firstLine="409"/>
        <w:spacing w:before="224" w:line="253" w:lineRule="auto"/>
        <w:jc w:val="both"/>
        <w:rPr>
          <w:rFonts w:ascii="SimSun" w:hAnsi="SimSun" w:eastAsia="SimSun" w:cs="SimSun"/>
          <w:sz w:val="21"/>
          <w:szCs w:val="21"/>
        </w:rPr>
      </w:pPr>
      <w:r>
        <w:rPr>
          <w:rFonts w:ascii="SimSun" w:hAnsi="SimSun" w:eastAsia="SimSun" w:cs="SimSun"/>
          <w:sz w:val="21"/>
          <w:szCs w:val="21"/>
          <w:spacing w:val="1"/>
        </w:rPr>
        <w:t>科学数据的爆炸式增长为前沿科学的研究带来了巨大挑战，数据的增长已经超过数十</w:t>
      </w:r>
      <w:r>
        <w:rPr>
          <w:rFonts w:ascii="SimSun" w:hAnsi="SimSun" w:eastAsia="SimSun" w:cs="SimSun"/>
          <w:sz w:val="21"/>
          <w:szCs w:val="21"/>
          <w:spacing w:val="2"/>
        </w:rPr>
        <w:t xml:space="preserve"> </w:t>
      </w:r>
      <w:r>
        <w:rPr>
          <w:rFonts w:ascii="SimSun" w:hAnsi="SimSun" w:eastAsia="SimSun" w:cs="SimSun"/>
          <w:sz w:val="21"/>
          <w:szCs w:val="21"/>
        </w:rPr>
        <w:t>亿字节。因此，对大数据的采集、管理与分析是新的挑战。计算平台的</w:t>
      </w:r>
      <w:r>
        <w:rPr>
          <w:rFonts w:ascii="SimSun" w:hAnsi="SimSun" w:eastAsia="SimSun" w:cs="SimSun"/>
          <w:sz w:val="21"/>
          <w:szCs w:val="21"/>
          <w:spacing w:val="-52"/>
        </w:rPr>
        <w:t xml:space="preserve"> </w:t>
      </w:r>
      <w:r>
        <w:rPr>
          <w:rFonts w:ascii="Times New Roman" w:hAnsi="Times New Roman" w:eastAsia="Times New Roman" w:cs="Times New Roman"/>
          <w:sz w:val="21"/>
          <w:szCs w:val="21"/>
        </w:rPr>
        <w:t>I/O  </w:t>
      </w:r>
      <w:r>
        <w:rPr>
          <w:rFonts w:ascii="SimSun" w:hAnsi="SimSun" w:eastAsia="SimSun" w:cs="SimSun"/>
          <w:sz w:val="21"/>
          <w:szCs w:val="21"/>
        </w:rPr>
        <w:t>性能限制了观 </w:t>
      </w:r>
      <w:r>
        <w:rPr>
          <w:rFonts w:ascii="SimSun" w:hAnsi="SimSun" w:eastAsia="SimSun" w:cs="SimSun"/>
          <w:sz w:val="21"/>
          <w:szCs w:val="21"/>
          <w:spacing w:val="1"/>
        </w:rPr>
        <w:t>测数据集的分析与高性能的数值模拟，当数据集超出系统随机</w:t>
      </w:r>
      <w:r>
        <w:rPr>
          <w:rFonts w:ascii="SimSun" w:hAnsi="SimSun" w:eastAsia="SimSun" w:cs="SimSun"/>
          <w:sz w:val="21"/>
          <w:szCs w:val="21"/>
        </w:rPr>
        <w:t>存储器的能力，多层高速缓 </w:t>
      </w:r>
      <w:r>
        <w:rPr>
          <w:rFonts w:ascii="SimSun" w:hAnsi="SimSun" w:eastAsia="SimSun" w:cs="SimSun"/>
          <w:sz w:val="21"/>
          <w:szCs w:val="21"/>
        </w:rPr>
        <w:t>存的本地化将不再发挥作用，仅有很少的高端平台能提供足够快的</w:t>
      </w:r>
      <w:r>
        <w:rPr>
          <w:rFonts w:ascii="Times New Roman" w:hAnsi="Times New Roman" w:eastAsia="Times New Roman" w:cs="Times New Roman"/>
          <w:sz w:val="21"/>
          <w:szCs w:val="21"/>
        </w:rPr>
        <w:t>I/O </w:t>
      </w:r>
      <w:r>
        <w:rPr>
          <w:rFonts w:ascii="SimSun" w:hAnsi="SimSun" w:eastAsia="SimSun" w:cs="SimSun"/>
          <w:sz w:val="21"/>
          <w:szCs w:val="21"/>
        </w:rPr>
        <w:t>子系统。</w:t>
      </w:r>
    </w:p>
    <w:p>
      <w:pPr>
        <w:ind w:right="819" w:firstLine="409"/>
        <w:spacing w:before="91" w:line="255" w:lineRule="auto"/>
        <w:jc w:val="both"/>
        <w:rPr>
          <w:rFonts w:ascii="SimSun" w:hAnsi="SimSun" w:eastAsia="SimSun" w:cs="SimSun"/>
          <w:sz w:val="21"/>
          <w:szCs w:val="21"/>
        </w:rPr>
      </w:pPr>
      <w:r>
        <w:rPr>
          <w:rFonts w:ascii="SimSun" w:hAnsi="SimSun" w:eastAsia="SimSun" w:cs="SimSun"/>
          <w:sz w:val="21"/>
          <w:szCs w:val="21"/>
          <w:spacing w:val="-1"/>
        </w:rPr>
        <w:t>高性能、可扩展的数值计算也对算法提出了挑战，传统的数值分析包只能在适合</w:t>
      </w:r>
      <w:r>
        <w:rPr>
          <w:rFonts w:ascii="Times New Roman" w:hAnsi="Times New Roman" w:eastAsia="Times New Roman" w:cs="Times New Roman"/>
          <w:sz w:val="21"/>
          <w:szCs w:val="21"/>
          <w:spacing w:val="-1"/>
        </w:rPr>
        <w:t>RAM</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
        </w:rPr>
        <w:t>的数据集上运行。为了进行大数据的分析，需要对问题进行分解。</w:t>
      </w:r>
      <w:r>
        <w:rPr>
          <w:rFonts w:ascii="SimSun" w:hAnsi="SimSun" w:eastAsia="SimSun" w:cs="SimSun"/>
          <w:sz w:val="21"/>
          <w:szCs w:val="21"/>
        </w:rPr>
        <w:t>通过解决小问题获得大 </w:t>
      </w:r>
      <w:r>
        <w:rPr>
          <w:rFonts w:ascii="SimSun" w:hAnsi="SimSun" w:eastAsia="SimSun" w:cs="SimSun"/>
          <w:sz w:val="21"/>
          <w:szCs w:val="21"/>
          <w:spacing w:val="-4"/>
        </w:rPr>
        <w:t>问题解决的还原论方法，是一种重要方法。</w:t>
      </w:r>
    </w:p>
    <w:p>
      <w:pPr>
        <w:ind w:left="412"/>
        <w:spacing w:before="158" w:line="219" w:lineRule="auto"/>
        <w:outlineLvl w:val="2"/>
        <w:rPr>
          <w:rFonts w:ascii="SimSun" w:hAnsi="SimSun" w:eastAsia="SimSun" w:cs="SimSun"/>
          <w:sz w:val="21"/>
          <w:szCs w:val="21"/>
        </w:rPr>
      </w:pPr>
      <w:r>
        <w:rPr>
          <w:rFonts w:ascii="SimSun" w:hAnsi="SimSun" w:eastAsia="SimSun" w:cs="SimSun"/>
          <w:sz w:val="21"/>
          <w:szCs w:val="21"/>
          <w:b/>
          <w:bCs/>
          <w:spacing w:val="-6"/>
        </w:rPr>
        <w:t>2.</w:t>
      </w:r>
      <w:r>
        <w:rPr>
          <w:rFonts w:ascii="SimSun" w:hAnsi="SimSun" w:eastAsia="SimSun" w:cs="SimSun"/>
          <w:sz w:val="21"/>
          <w:szCs w:val="21"/>
          <w:spacing w:val="-15"/>
        </w:rPr>
        <w:t xml:space="preserve"> </w:t>
      </w:r>
      <w:r>
        <w:rPr>
          <w:rFonts w:ascii="SimSun" w:hAnsi="SimSun" w:eastAsia="SimSun" w:cs="SimSun"/>
          <w:sz w:val="21"/>
          <w:szCs w:val="21"/>
          <w:b/>
          <w:bCs/>
          <w:spacing w:val="-6"/>
        </w:rPr>
        <w:t>解决方案为横向扩展的体系结构</w:t>
      </w:r>
    </w:p>
    <w:p>
      <w:pPr>
        <w:ind w:right="799" w:firstLine="409"/>
        <w:spacing w:before="196" w:line="263" w:lineRule="auto"/>
        <w:jc w:val="both"/>
        <w:rPr>
          <w:rFonts w:ascii="SimSun" w:hAnsi="SimSun" w:eastAsia="SimSun" w:cs="SimSun"/>
          <w:sz w:val="21"/>
          <w:szCs w:val="21"/>
        </w:rPr>
      </w:pPr>
      <w:r>
        <w:rPr>
          <w:rFonts w:ascii="SimSun" w:hAnsi="SimSun" w:eastAsia="SimSun" w:cs="SimSun"/>
          <w:sz w:val="21"/>
          <w:szCs w:val="21"/>
          <w:spacing w:val="1"/>
        </w:rPr>
        <w:t>对网络存储系统进行扩容并将它们连接到计算节点群中并不能解决问题，因为网络的</w:t>
      </w:r>
      <w:r>
        <w:rPr>
          <w:rFonts w:ascii="SimSun" w:hAnsi="SimSun" w:eastAsia="SimSun" w:cs="SimSun"/>
          <w:sz w:val="21"/>
          <w:szCs w:val="21"/>
          <w:spacing w:val="8"/>
        </w:rPr>
        <w:t xml:space="preserve"> </w:t>
      </w:r>
      <w:r>
        <w:rPr>
          <w:rFonts w:ascii="SimSun" w:hAnsi="SimSun" w:eastAsia="SimSun" w:cs="SimSun"/>
          <w:sz w:val="21"/>
          <w:szCs w:val="21"/>
          <w:spacing w:val="1"/>
        </w:rPr>
        <w:t>增长速度不足以应对必要存储逐年倍增的速度。横向扩展的解决方案提倡</w:t>
      </w:r>
      <w:r>
        <w:rPr>
          <w:rFonts w:ascii="SimSun" w:hAnsi="SimSun" w:eastAsia="SimSun" w:cs="SimSun"/>
          <w:sz w:val="21"/>
          <w:szCs w:val="21"/>
        </w:rPr>
        <w:t>采用简单的结构 </w:t>
      </w:r>
      <w:r>
        <w:rPr>
          <w:rFonts w:ascii="SimSun" w:hAnsi="SimSun" w:eastAsia="SimSun" w:cs="SimSun"/>
          <w:sz w:val="21"/>
          <w:szCs w:val="21"/>
          <w:spacing w:val="1"/>
        </w:rPr>
        <w:t>单元，在这些结构单元中，数据被本地连接的存储节点所分割</w:t>
      </w:r>
      <w:r>
        <w:rPr>
          <w:rFonts w:ascii="SimSun" w:hAnsi="SimSun" w:eastAsia="SimSun" w:cs="SimSun"/>
          <w:sz w:val="21"/>
          <w:szCs w:val="21"/>
        </w:rPr>
        <w:t>，这些较小的结构单元使得 </w:t>
      </w:r>
      <w:r>
        <w:rPr>
          <w:rFonts w:ascii="Times New Roman" w:hAnsi="Times New Roman" w:eastAsia="Times New Roman" w:cs="Times New Roman"/>
          <w:sz w:val="21"/>
          <w:szCs w:val="21"/>
        </w:rPr>
        <w:t>CPU</w:t>
      </w:r>
      <w:r>
        <w:rPr>
          <w:rFonts w:ascii="SimSun" w:hAnsi="SimSun" w:eastAsia="SimSun" w:cs="SimSun"/>
          <w:sz w:val="21"/>
          <w:szCs w:val="21"/>
          <w:spacing w:val="2"/>
        </w:rPr>
        <w:t>、磁盘和网络之间的平衡性增强。格雷提出了网络砖块</w:t>
      </w:r>
      <w:r>
        <w:rPr>
          <w:rFonts w:ascii="SimSun" w:hAnsi="SimSun" w:eastAsia="SimSun" w:cs="SimSun"/>
          <w:sz w:val="21"/>
          <w:szCs w:val="21"/>
          <w:spacing w:val="1"/>
        </w:rPr>
        <w:t>的概念，使得每一个磁盘都有</w:t>
      </w:r>
      <w:r>
        <w:rPr>
          <w:rFonts w:ascii="SimSun" w:hAnsi="SimSun" w:eastAsia="SimSun" w:cs="SimSun"/>
          <w:sz w:val="21"/>
          <w:szCs w:val="21"/>
        </w:rPr>
        <w:t xml:space="preserve"> </w:t>
      </w:r>
      <w:r>
        <w:rPr>
          <w:rFonts w:ascii="SimSun" w:hAnsi="SimSun" w:eastAsia="SimSun" w:cs="SimSun"/>
          <w:sz w:val="21"/>
          <w:szCs w:val="21"/>
          <w:spacing w:val="1"/>
        </w:rPr>
        <w:t>自己的 </w:t>
      </w:r>
      <w:r>
        <w:rPr>
          <w:rFonts w:ascii="Times New Roman" w:hAnsi="Times New Roman" w:eastAsia="Times New Roman" w:cs="Times New Roman"/>
          <w:sz w:val="21"/>
          <w:szCs w:val="21"/>
        </w:rPr>
        <w:t>CPU</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和网络。尽管这类系统的节点</w:t>
      </w:r>
      <w:r>
        <w:rPr>
          <w:rFonts w:ascii="SimSun" w:hAnsi="SimSun" w:eastAsia="SimSun" w:cs="SimSun"/>
          <w:sz w:val="21"/>
          <w:szCs w:val="21"/>
        </w:rPr>
        <w:t>数将远大于传统的纵向扩展体系结构中的节点 </w:t>
      </w:r>
      <w:r>
        <w:rPr>
          <w:rFonts w:ascii="SimSun" w:hAnsi="SimSun" w:eastAsia="SimSun" w:cs="SimSun"/>
          <w:sz w:val="21"/>
          <w:szCs w:val="21"/>
          <w:spacing w:val="-1"/>
        </w:rPr>
        <w:t>数，但每一个节点的简易性、低成本和总体性能足以</w:t>
      </w:r>
      <w:r>
        <w:rPr>
          <w:rFonts w:ascii="SimSun" w:hAnsi="SimSun" w:eastAsia="SimSun" w:cs="SimSun"/>
          <w:sz w:val="21"/>
          <w:szCs w:val="21"/>
          <w:spacing w:val="-2"/>
        </w:rPr>
        <w:t>补偿额外的复杂性。</w:t>
      </w:r>
    </w:p>
    <w:p>
      <w:pPr>
        <w:pStyle w:val="BodyText"/>
        <w:ind w:left="409"/>
        <w:spacing w:before="180" w:line="219" w:lineRule="auto"/>
        <w:outlineLvl w:val="2"/>
        <w:rPr>
          <w:rFonts w:ascii="SimSun" w:hAnsi="SimSun" w:eastAsia="SimSun" w:cs="SimSun"/>
        </w:rPr>
      </w:pPr>
      <w:r>
        <w:rPr>
          <w:b/>
          <w:bCs/>
          <w:spacing w:val="-3"/>
        </w:rPr>
        <w:t>3.  </w:t>
      </w:r>
      <w:r>
        <w:rPr>
          <w:rFonts w:ascii="SimSun" w:hAnsi="SimSun" w:eastAsia="SimSun" w:cs="SimSun"/>
          <w:b/>
          <w:bCs/>
          <w:spacing w:val="-3"/>
        </w:rPr>
        <w:t>将计算用于数据而不是数据用于计算</w:t>
      </w:r>
    </w:p>
    <w:p>
      <w:pPr>
        <w:ind w:right="813" w:firstLine="409"/>
        <w:spacing w:before="222" w:line="242" w:lineRule="auto"/>
        <w:rPr>
          <w:rFonts w:ascii="SimSun" w:hAnsi="SimSun" w:eastAsia="SimSun" w:cs="SimSun"/>
          <w:sz w:val="21"/>
          <w:szCs w:val="21"/>
        </w:rPr>
      </w:pPr>
      <w:r>
        <w:rPr>
          <w:rFonts w:ascii="SimSun" w:hAnsi="SimSun" w:eastAsia="SimSun" w:cs="SimSun"/>
          <w:sz w:val="21"/>
          <w:szCs w:val="21"/>
          <w:spacing w:val="1"/>
        </w:rPr>
        <w:t>大多数数据分析以分级步骤进行。首先对数据子集进行抽取，通过过滤某些属性或抽</w:t>
      </w:r>
      <w:r>
        <w:rPr>
          <w:rFonts w:ascii="SimSun" w:hAnsi="SimSun" w:eastAsia="SimSun" w:cs="SimSun"/>
          <w:sz w:val="21"/>
          <w:szCs w:val="21"/>
          <w:spacing w:val="8"/>
        </w:rPr>
        <w:t xml:space="preserve"> </w:t>
      </w:r>
      <w:r>
        <w:rPr>
          <w:rFonts w:ascii="SimSun" w:hAnsi="SimSun" w:eastAsia="SimSun" w:cs="SimSun"/>
          <w:sz w:val="21"/>
          <w:szCs w:val="21"/>
          <w:spacing w:val="-2"/>
        </w:rPr>
        <w:t>取数据列的垂直子集完成，然后以某种方式转换成聚合数据。</w:t>
      </w:r>
    </w:p>
    <w:p>
      <w:pPr>
        <w:ind w:right="799" w:firstLine="409"/>
        <w:spacing w:before="39" w:line="264" w:lineRule="auto"/>
        <w:rPr>
          <w:rFonts w:ascii="SimSun" w:hAnsi="SimSun" w:eastAsia="SimSun" w:cs="SimSun"/>
          <w:sz w:val="21"/>
          <w:szCs w:val="21"/>
        </w:rPr>
      </w:pPr>
      <w:r>
        <w:rPr>
          <w:rFonts w:ascii="SimSun" w:hAnsi="SimSun" w:eastAsia="SimSun" w:cs="SimSun"/>
          <w:sz w:val="21"/>
          <w:szCs w:val="21"/>
          <w:spacing w:val="-2"/>
        </w:rPr>
        <w:t>近年来，</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2"/>
        </w:rPr>
        <w:t>MapReduce  </w:t>
      </w:r>
      <w:r>
        <w:rPr>
          <w:rFonts w:ascii="SimSun" w:hAnsi="SimSun" w:eastAsia="SimSun" w:cs="SimSun"/>
          <w:sz w:val="21"/>
          <w:szCs w:val="21"/>
          <w:spacing w:val="-2"/>
        </w:rPr>
        <w:t>已经成为分布式数据分析和计算的普</w:t>
      </w:r>
      <w:r>
        <w:rPr>
          <w:rFonts w:ascii="SimSun" w:hAnsi="SimSun" w:eastAsia="SimSun" w:cs="SimSun"/>
          <w:sz w:val="21"/>
          <w:szCs w:val="21"/>
          <w:spacing w:val="-3"/>
        </w:rPr>
        <w:t>遍范式，其原理类似于分布</w:t>
      </w:r>
      <w:r>
        <w:rPr>
          <w:rFonts w:ascii="SimSun" w:hAnsi="SimSun" w:eastAsia="SimSun" w:cs="SimSun"/>
          <w:sz w:val="21"/>
          <w:szCs w:val="21"/>
        </w:rPr>
        <w:t xml:space="preserve"> </w:t>
      </w:r>
      <w:r>
        <w:rPr>
          <w:rFonts w:ascii="SimSun" w:hAnsi="SimSun" w:eastAsia="SimSun" w:cs="SimSun"/>
          <w:sz w:val="21"/>
          <w:szCs w:val="21"/>
        </w:rPr>
        <w:t>式分组和聚合的能力。根据这一原理构造的 </w:t>
      </w:r>
      <w:r>
        <w:rPr>
          <w:rFonts w:ascii="Times New Roman" w:hAnsi="Times New Roman" w:eastAsia="Times New Roman" w:cs="Times New Roman"/>
          <w:sz w:val="21"/>
          <w:szCs w:val="21"/>
        </w:rPr>
        <w:t>Hadoop  </w:t>
      </w:r>
      <w:r>
        <w:rPr>
          <w:rFonts w:ascii="SimSun" w:hAnsi="SimSun" w:eastAsia="SimSun" w:cs="SimSun"/>
          <w:sz w:val="21"/>
          <w:szCs w:val="21"/>
        </w:rPr>
        <w:t>开源软件已成为目前大数</w:t>
      </w:r>
      <w:r>
        <w:rPr>
          <w:rFonts w:ascii="SimSun" w:hAnsi="SimSun" w:eastAsia="SimSun" w:cs="SimSun"/>
          <w:sz w:val="21"/>
          <w:szCs w:val="21"/>
          <w:spacing w:val="-1"/>
        </w:rPr>
        <w:t>据处理的最</w:t>
      </w:r>
      <w:r>
        <w:rPr>
          <w:rFonts w:ascii="SimSun" w:hAnsi="SimSun" w:eastAsia="SimSun" w:cs="SimSun"/>
          <w:sz w:val="21"/>
          <w:szCs w:val="21"/>
        </w:rPr>
        <w:t xml:space="preserve"> </w:t>
      </w:r>
      <w:r>
        <w:rPr>
          <w:rFonts w:ascii="SimSun" w:hAnsi="SimSun" w:eastAsia="SimSun" w:cs="SimSun"/>
          <w:sz w:val="21"/>
          <w:szCs w:val="21"/>
          <w:spacing w:val="-1"/>
        </w:rPr>
        <w:t>好的工具，</w:t>
      </w:r>
      <w:r>
        <w:rPr>
          <w:rFonts w:ascii="Times New Roman" w:hAnsi="Times New Roman" w:eastAsia="Times New Roman" w:cs="Times New Roman"/>
          <w:sz w:val="21"/>
          <w:szCs w:val="21"/>
          <w:spacing w:val="-1"/>
        </w:rPr>
        <w:t>Hadoop</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1"/>
        </w:rPr>
        <w:t>技术成为推动大数据安全计划的引擎。企业使用</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1"/>
        </w:rPr>
        <w:t>Hadoop</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1"/>
        </w:rPr>
        <w:t>技术收</w:t>
      </w:r>
      <w:r>
        <w:rPr>
          <w:rFonts w:ascii="SimSun" w:hAnsi="SimSun" w:eastAsia="SimSun" w:cs="SimSun"/>
          <w:sz w:val="21"/>
          <w:szCs w:val="21"/>
          <w:spacing w:val="-2"/>
        </w:rPr>
        <w:t>集、共</w:t>
      </w:r>
      <w:r>
        <w:rPr>
          <w:rFonts w:ascii="SimSun" w:hAnsi="SimSun" w:eastAsia="SimSun" w:cs="SimSun"/>
          <w:sz w:val="21"/>
          <w:szCs w:val="21"/>
        </w:rPr>
        <w:t xml:space="preserve"> </w:t>
      </w:r>
      <w:r>
        <w:rPr>
          <w:rFonts w:ascii="SimSun" w:hAnsi="SimSun" w:eastAsia="SimSun" w:cs="SimSun"/>
          <w:sz w:val="21"/>
          <w:szCs w:val="21"/>
          <w:spacing w:val="-2"/>
        </w:rPr>
        <w:t>享和分析来自网络的大量结构化、半结构化和非结构化数据。</w:t>
      </w:r>
    </w:p>
    <w:p>
      <w:pPr>
        <w:ind w:right="809" w:firstLine="409"/>
        <w:spacing w:before="16" w:line="260" w:lineRule="auto"/>
        <w:rPr>
          <w:rFonts w:ascii="SimSun" w:hAnsi="SimSun" w:eastAsia="SimSun" w:cs="SimSun"/>
          <w:sz w:val="21"/>
          <w:szCs w:val="21"/>
        </w:rPr>
      </w:pPr>
      <w:r>
        <w:rPr>
          <w:rFonts w:ascii="Times New Roman" w:hAnsi="Times New Roman" w:eastAsia="Times New Roman" w:cs="Times New Roman"/>
          <w:sz w:val="21"/>
          <w:szCs w:val="21"/>
          <w:spacing w:val="-1"/>
        </w:rPr>
        <w:t>Hadoop  </w:t>
      </w:r>
      <w:r>
        <w:rPr>
          <w:rFonts w:ascii="SimSun" w:hAnsi="SimSun" w:eastAsia="SimSun" w:cs="SimSun"/>
          <w:sz w:val="21"/>
          <w:szCs w:val="21"/>
          <w:spacing w:val="-1"/>
        </w:rPr>
        <w:t>是一个开源框架，它实现了 </w:t>
      </w:r>
      <w:r>
        <w:rPr>
          <w:rFonts w:ascii="Times New Roman" w:hAnsi="Times New Roman" w:eastAsia="Times New Roman" w:cs="Times New Roman"/>
          <w:sz w:val="21"/>
          <w:szCs w:val="21"/>
          <w:spacing w:val="-1"/>
        </w:rPr>
        <w:t>MapReduce</w:t>
      </w:r>
      <w:r>
        <w:rPr>
          <w:rFonts w:ascii="Times New Roman" w:hAnsi="Times New Roman" w:eastAsia="Times New Roman" w:cs="Times New Roman"/>
          <w:sz w:val="21"/>
          <w:szCs w:val="21"/>
          <w:spacing w:val="43"/>
        </w:rPr>
        <w:t xml:space="preserve"> </w:t>
      </w:r>
      <w:r>
        <w:rPr>
          <w:rFonts w:ascii="SimSun" w:hAnsi="SimSun" w:eastAsia="SimSun" w:cs="SimSun"/>
          <w:sz w:val="21"/>
          <w:szCs w:val="21"/>
          <w:spacing w:val="-1"/>
        </w:rPr>
        <w:t>算法，用以查询在互联网上的分布数</w:t>
      </w:r>
      <w:r>
        <w:rPr>
          <w:rFonts w:ascii="SimSun" w:hAnsi="SimSun" w:eastAsia="SimSun" w:cs="SimSun"/>
          <w:sz w:val="21"/>
          <w:szCs w:val="21"/>
        </w:rPr>
        <w:t xml:space="preserve"> </w:t>
      </w:r>
      <w:r>
        <w:rPr>
          <w:rFonts w:ascii="SimSun" w:hAnsi="SimSun" w:eastAsia="SimSun" w:cs="SimSun"/>
          <w:sz w:val="21"/>
          <w:szCs w:val="21"/>
          <w:spacing w:val="-4"/>
        </w:rPr>
        <w:t>据。在</w:t>
      </w:r>
      <w:r>
        <w:rPr>
          <w:rFonts w:ascii="Times New Roman" w:hAnsi="Times New Roman" w:eastAsia="Times New Roman" w:cs="Times New Roman"/>
          <w:sz w:val="21"/>
          <w:szCs w:val="21"/>
          <w:spacing w:val="-4"/>
        </w:rPr>
        <w:t>MapReduce</w:t>
      </w:r>
      <w:r>
        <w:rPr>
          <w:rFonts w:ascii="Times New Roman" w:hAnsi="Times New Roman" w:eastAsia="Times New Roman" w:cs="Times New Roman"/>
          <w:sz w:val="21"/>
          <w:szCs w:val="21"/>
          <w:spacing w:val="33"/>
        </w:rPr>
        <w:t xml:space="preserve"> </w:t>
      </w:r>
      <w:r>
        <w:rPr>
          <w:rFonts w:ascii="SimSun" w:hAnsi="SimSun" w:eastAsia="SimSun" w:cs="SimSun"/>
          <w:sz w:val="21"/>
          <w:szCs w:val="21"/>
          <w:spacing w:val="-4"/>
        </w:rPr>
        <w:t>算法中，映射</w:t>
      </w:r>
      <w:r>
        <w:rPr>
          <w:rFonts w:ascii="SimSun" w:hAnsi="SimSun" w:eastAsia="SimSun" w:cs="SimSun"/>
          <w:sz w:val="21"/>
          <w:szCs w:val="21"/>
          <w:spacing w:val="-63"/>
        </w:rPr>
        <w:t xml:space="preserve"> </w:t>
      </w:r>
      <w:r>
        <w:rPr>
          <w:rFonts w:ascii="Times New Roman" w:hAnsi="Times New Roman" w:eastAsia="Times New Roman" w:cs="Times New Roman"/>
          <w:sz w:val="21"/>
          <w:szCs w:val="21"/>
          <w:spacing w:val="-4"/>
        </w:rPr>
        <w:t>(Map)   </w:t>
      </w:r>
      <w:r>
        <w:rPr>
          <w:rFonts w:ascii="SimSun" w:hAnsi="SimSun" w:eastAsia="SimSun" w:cs="SimSun"/>
          <w:sz w:val="21"/>
          <w:szCs w:val="21"/>
          <w:spacing w:val="-4"/>
        </w:rPr>
        <w:t>的功能是将查询操作和数据集分解成组件，</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4"/>
        </w:rPr>
        <w:t>Reduce </w:t>
      </w:r>
      <w:r>
        <w:rPr>
          <w:rFonts w:ascii="SimSun" w:hAnsi="SimSun" w:eastAsia="SimSun" w:cs="SimSun"/>
          <w:sz w:val="21"/>
          <w:szCs w:val="21"/>
          <w:spacing w:val="4"/>
        </w:rPr>
        <w:t>的功能是在查询中映射的组件可以被同时处理(即约简),从而可以快速地返回结果。</w:t>
      </w:r>
    </w:p>
    <w:p>
      <w:pPr>
        <w:ind w:right="801" w:firstLine="409"/>
        <w:spacing w:before="25" w:line="264" w:lineRule="auto"/>
        <w:rPr>
          <w:rFonts w:ascii="SimSun" w:hAnsi="SimSun" w:eastAsia="SimSun" w:cs="SimSun"/>
          <w:sz w:val="21"/>
          <w:szCs w:val="21"/>
        </w:rPr>
      </w:pPr>
      <w:r>
        <w:rPr>
          <w:rFonts w:ascii="Times New Roman" w:hAnsi="Times New Roman" w:eastAsia="Times New Roman" w:cs="Times New Roman"/>
          <w:sz w:val="21"/>
          <w:szCs w:val="21"/>
        </w:rPr>
        <w:t>Hadoop  </w:t>
      </w:r>
      <w:r>
        <w:rPr>
          <w:rFonts w:ascii="SimSun" w:hAnsi="SimSun" w:eastAsia="SimSun" w:cs="SimSun"/>
          <w:sz w:val="21"/>
          <w:szCs w:val="21"/>
        </w:rPr>
        <w:t>具有方便、健壮、可扩展、简单等一系列特性。</w:t>
      </w:r>
      <w:r>
        <w:rPr>
          <w:rFonts w:ascii="Times New Roman" w:hAnsi="Times New Roman" w:eastAsia="Times New Roman" w:cs="Times New Roman"/>
          <w:sz w:val="21"/>
          <w:szCs w:val="21"/>
        </w:rPr>
        <w:t>Had</w:t>
      </w:r>
      <w:r>
        <w:rPr>
          <w:rFonts w:ascii="Times New Roman" w:hAnsi="Times New Roman" w:eastAsia="Times New Roman" w:cs="Times New Roman"/>
          <w:sz w:val="21"/>
          <w:szCs w:val="21"/>
          <w:spacing w:val="-1"/>
        </w:rPr>
        <w:t>oop  </w:t>
      </w:r>
      <w:r>
        <w:rPr>
          <w:rFonts w:ascii="SimSun" w:hAnsi="SimSun" w:eastAsia="SimSun" w:cs="SimSun"/>
          <w:sz w:val="21"/>
          <w:szCs w:val="21"/>
          <w:spacing w:val="-1"/>
        </w:rPr>
        <w:t>处理数据是以数据为</w:t>
      </w:r>
      <w:r>
        <w:rPr>
          <w:rFonts w:ascii="SimSun" w:hAnsi="SimSun" w:eastAsia="SimSun" w:cs="SimSun"/>
          <w:sz w:val="21"/>
          <w:szCs w:val="21"/>
        </w:rPr>
        <w:t xml:space="preserve"> </w:t>
      </w:r>
      <w:r>
        <w:rPr>
          <w:rFonts w:ascii="SimSun" w:hAnsi="SimSun" w:eastAsia="SimSun" w:cs="SimSun"/>
          <w:sz w:val="21"/>
          <w:szCs w:val="21"/>
          <w:spacing w:val="1"/>
        </w:rPr>
        <w:t>中心，而不是传统的以程序为中心。在处理数据密集型任务时，由于数</w:t>
      </w:r>
      <w:r>
        <w:rPr>
          <w:rFonts w:ascii="SimSun" w:hAnsi="SimSun" w:eastAsia="SimSun" w:cs="SimSun"/>
          <w:sz w:val="21"/>
          <w:szCs w:val="21"/>
        </w:rPr>
        <w:t>据规模太大，数据 </w:t>
      </w:r>
      <w:r>
        <w:rPr>
          <w:rFonts w:ascii="SimSun" w:hAnsi="SimSun" w:eastAsia="SimSun" w:cs="SimSun"/>
          <w:sz w:val="21"/>
          <w:szCs w:val="21"/>
          <w:spacing w:val="-2"/>
        </w:rPr>
        <w:t>搬移变得十分困难，</w:t>
      </w:r>
      <w:r>
        <w:rPr>
          <w:rFonts w:ascii="Times New Roman" w:hAnsi="Times New Roman" w:eastAsia="Times New Roman" w:cs="Times New Roman"/>
          <w:sz w:val="21"/>
          <w:szCs w:val="21"/>
          <w:spacing w:val="-2"/>
        </w:rPr>
        <w:t>Hadoop</w:t>
      </w:r>
      <w:r>
        <w:rPr>
          <w:rFonts w:ascii="Times New Roman" w:hAnsi="Times New Roman" w:eastAsia="Times New Roman" w:cs="Times New Roman"/>
          <w:sz w:val="21"/>
          <w:szCs w:val="21"/>
          <w:spacing w:val="44"/>
          <w:w w:val="101"/>
        </w:rPr>
        <w:t xml:space="preserve"> </w:t>
      </w:r>
      <w:r>
        <w:rPr>
          <w:rFonts w:ascii="SimSun" w:hAnsi="SimSun" w:eastAsia="SimSun" w:cs="SimSun"/>
          <w:sz w:val="21"/>
          <w:szCs w:val="21"/>
          <w:spacing w:val="-2"/>
        </w:rPr>
        <w:t>强调把程序向数据迁移。也就是说，以计算为中心转变为以数</w:t>
      </w:r>
      <w:r>
        <w:rPr>
          <w:rFonts w:ascii="SimSun" w:hAnsi="SimSun" w:eastAsia="SimSun" w:cs="SimSun"/>
          <w:sz w:val="21"/>
          <w:szCs w:val="21"/>
        </w:rPr>
        <w:t xml:space="preserve"> </w:t>
      </w:r>
      <w:r>
        <w:rPr>
          <w:rFonts w:ascii="SimSun" w:hAnsi="SimSun" w:eastAsia="SimSun" w:cs="SimSun"/>
          <w:sz w:val="21"/>
          <w:szCs w:val="21"/>
          <w:spacing w:val="-3"/>
        </w:rPr>
        <w:t>据为中心。</w:t>
      </w:r>
    </w:p>
    <w:p>
      <w:pPr>
        <w:ind w:left="412"/>
        <w:spacing w:before="178" w:line="219" w:lineRule="auto"/>
        <w:outlineLvl w:val="2"/>
        <w:rPr>
          <w:rFonts w:ascii="SimSun" w:hAnsi="SimSun" w:eastAsia="SimSun" w:cs="SimSun"/>
          <w:sz w:val="21"/>
          <w:szCs w:val="21"/>
        </w:rPr>
      </w:pPr>
      <w:r>
        <w:rPr>
          <w:rFonts w:ascii="SimSun" w:hAnsi="SimSun" w:eastAsia="SimSun" w:cs="SimSun"/>
          <w:sz w:val="21"/>
          <w:szCs w:val="21"/>
          <w:b/>
          <w:bCs/>
          <w:spacing w:val="3"/>
        </w:rPr>
        <w:t>4.</w:t>
      </w:r>
      <w:r>
        <w:rPr>
          <w:rFonts w:ascii="SimSun" w:hAnsi="SimSun" w:eastAsia="SimSun" w:cs="SimSun"/>
          <w:sz w:val="21"/>
          <w:szCs w:val="21"/>
          <w:spacing w:val="-26"/>
        </w:rPr>
        <w:t xml:space="preserve"> </w:t>
      </w:r>
      <w:r>
        <w:rPr>
          <w:rFonts w:ascii="SimSun" w:hAnsi="SimSun" w:eastAsia="SimSun" w:cs="SimSun"/>
          <w:sz w:val="21"/>
          <w:szCs w:val="21"/>
          <w:b/>
          <w:bCs/>
          <w:spacing w:val="3"/>
        </w:rPr>
        <w:t>以20个询问规则开始设计</w:t>
      </w:r>
    </w:p>
    <w:p>
      <w:pPr>
        <w:ind w:left="539"/>
        <w:spacing w:before="204" w:line="219" w:lineRule="auto"/>
        <w:rPr>
          <w:rFonts w:ascii="SimSun" w:hAnsi="SimSun" w:eastAsia="SimSun" w:cs="SimSun"/>
          <w:sz w:val="21"/>
          <w:szCs w:val="21"/>
        </w:rPr>
      </w:pPr>
      <w:r>
        <w:rPr>
          <w:rFonts w:ascii="SimSun" w:hAnsi="SimSun" w:eastAsia="SimSun" w:cs="SimSun"/>
          <w:sz w:val="21"/>
          <w:szCs w:val="21"/>
          <w:spacing w:val="14"/>
        </w:rPr>
        <w:t>(1)20个询问规则</w:t>
      </w:r>
    </w:p>
    <w:p>
      <w:pPr>
        <w:ind w:left="409"/>
        <w:spacing w:before="60" w:line="219" w:lineRule="auto"/>
        <w:rPr>
          <w:rFonts w:ascii="SimSun" w:hAnsi="SimSun" w:eastAsia="SimSun" w:cs="SimSun"/>
          <w:sz w:val="21"/>
          <w:szCs w:val="21"/>
        </w:rPr>
      </w:pPr>
      <w:r>
        <w:rPr>
          <w:rFonts w:ascii="SimSun" w:hAnsi="SimSun" w:eastAsia="SimSun" w:cs="SimSun"/>
          <w:sz w:val="21"/>
          <w:szCs w:val="21"/>
          <w:spacing w:val="1"/>
        </w:rPr>
        <w:t>20个询问规则是设计步骤的别称，这一步骤使专门领域科学家与数据库设计者可以对</w:t>
      </w:r>
    </w:p>
    <w:p>
      <w:pPr>
        <w:ind w:firstLine="7799"/>
        <w:spacing w:before="203" w:line="800" w:lineRule="exact"/>
        <w:rPr/>
      </w:pPr>
      <w:r>
        <w:rPr>
          <w:position w:val="-15"/>
        </w:rPr>
        <w:drawing>
          <wp:inline distT="0" distB="0" distL="0" distR="0">
            <wp:extent cx="349253" cy="507981"/>
            <wp:effectExtent l="0" t="0" r="0" b="0"/>
            <wp:docPr id="106" name="IM 106"/>
            <wp:cNvGraphicFramePr/>
            <a:graphic>
              <a:graphicData uri="http://schemas.openxmlformats.org/drawingml/2006/picture">
                <pic:pic>
                  <pic:nvPicPr>
                    <pic:cNvPr id="106" name="IM 106"/>
                    <pic:cNvPicPr/>
                  </pic:nvPicPr>
                  <pic:blipFill>
                    <a:blip r:embed="rId91"/>
                    <a:stretch>
                      <a:fillRect/>
                    </a:stretch>
                  </pic:blipFill>
                  <pic:spPr>
                    <a:xfrm rot="0">
                      <a:off x="0" y="0"/>
                      <a:ext cx="349253" cy="507981"/>
                    </a:xfrm>
                    <a:prstGeom prst="rect">
                      <a:avLst/>
                    </a:prstGeom>
                  </pic:spPr>
                </pic:pic>
              </a:graphicData>
            </a:graphic>
          </wp:inline>
        </w:drawing>
      </w:r>
    </w:p>
    <w:p>
      <w:pPr>
        <w:spacing w:line="800" w:lineRule="exact"/>
        <w:sectPr>
          <w:pgSz w:w="9910" w:h="14230"/>
          <w:pgMar w:top="729" w:right="110" w:bottom="39" w:left="759" w:header="0" w:footer="0" w:gutter="0"/>
        </w:sectPr>
        <w:rPr/>
      </w:pPr>
    </w:p>
    <w:p>
      <w:pPr>
        <w:spacing w:line="299" w:lineRule="exact"/>
        <w:rPr/>
      </w:pPr>
      <w:r>
        <w:rPr>
          <w:position w:val="-5"/>
        </w:rPr>
        <w:pict>
          <v:group id="_x0000_s230" style="mso-position-vertical-relative:line;mso-position-horizontal-relative:char;width:132.55pt;height:15pt;" filled="false" stroked="false" coordsize="2651,300" coordorigin="0,0">
            <v:shape id="_x0000_s232" style="position:absolute;left:0;top:0;width:2651;height:300;" filled="false" stroked="false" type="#_x0000_t75">
              <v:imagedata o:title="" r:id="rId93"/>
            </v:shape>
            <v:shape id="_x0000_s234" style="position:absolute;left:-20;top:-20;width:2691;height:340;" filled="false" stroked="false" type="#_x0000_t202">
              <v:fill on="false"/>
              <v:stroke on="false"/>
              <v:path/>
              <v:imagedata o:title=""/>
              <o:lock v:ext="edit" aspectratio="false"/>
              <v:textbox inset="0mm,0mm,0mm,0mm">
                <w:txbxContent>
                  <w:p>
                    <w:pPr>
                      <w:ind w:left="622"/>
                      <w:spacing w:before="87"/>
                      <w:rPr>
                        <w:rFonts w:ascii="STXinwei" w:hAnsi="STXinwei" w:eastAsia="STXinwei" w:cs="STXinwei"/>
                        <w:sz w:val="21"/>
                        <w:szCs w:val="21"/>
                      </w:rPr>
                    </w:pPr>
                    <w:bookmarkStart w:name="bookmark49" w:id="41"/>
                    <w:bookmarkEnd w:id="41"/>
                    <w:r>
                      <w:rPr>
                        <w:rFonts w:ascii="STXinwei" w:hAnsi="STXinwei" w:eastAsia="STXinwei" w:cs="STXinwei"/>
                        <w:sz w:val="21"/>
                        <w:szCs w:val="21"/>
                        <w:b/>
                        <w:bCs/>
                        <w:spacing w:val="-5"/>
                      </w:rPr>
                      <w:t>大数据基础与应用</w:t>
                    </w:r>
                  </w:p>
                </w:txbxContent>
              </v:textbox>
            </v:shape>
          </v:group>
        </w:pict>
      </w:r>
    </w:p>
    <w:p>
      <w:pPr>
        <w:pStyle w:val="BodyText"/>
        <w:spacing w:line="269" w:lineRule="auto"/>
        <w:rPr/>
      </w:pPr>
      <w:r/>
    </w:p>
    <w:p>
      <w:pPr>
        <w:ind w:left="939" w:right="21"/>
        <w:spacing w:before="68" w:line="260" w:lineRule="auto"/>
        <w:jc w:val="both"/>
        <w:rPr>
          <w:rFonts w:ascii="SimSun" w:hAnsi="SimSun" w:eastAsia="SimSun" w:cs="SimSun"/>
          <w:sz w:val="21"/>
          <w:szCs w:val="21"/>
        </w:rPr>
      </w:pPr>
      <w:r>
        <w:rPr>
          <w:rFonts w:ascii="SimSun" w:hAnsi="SimSun" w:eastAsia="SimSun" w:cs="SimSun"/>
          <w:sz w:val="21"/>
          <w:szCs w:val="21"/>
          <w:spacing w:val="1"/>
        </w:rPr>
        <w:t>话，填补科学领域使用的动词与名词之间，以及数据库中存储的实体与关系之间的语义鸿</w:t>
      </w:r>
      <w:r>
        <w:rPr>
          <w:rFonts w:ascii="SimSun" w:hAnsi="SimSun" w:eastAsia="SimSun" w:cs="SimSun"/>
          <w:sz w:val="21"/>
          <w:szCs w:val="21"/>
          <w:spacing w:val="13"/>
        </w:rPr>
        <w:t xml:space="preserve"> </w:t>
      </w:r>
      <w:r>
        <w:rPr>
          <w:rFonts w:ascii="SimSun" w:hAnsi="SimSun" w:eastAsia="SimSun" w:cs="SimSun"/>
          <w:sz w:val="21"/>
          <w:szCs w:val="21"/>
          <w:spacing w:val="1"/>
        </w:rPr>
        <w:t>沟。这些询问定义了专门领域科学家期望对数据库提出的有关实体与关系方面的精确问题</w:t>
      </w:r>
      <w:r>
        <w:rPr>
          <w:rFonts w:ascii="SimSun" w:hAnsi="SimSun" w:eastAsia="SimSun" w:cs="SimSun"/>
          <w:sz w:val="21"/>
          <w:szCs w:val="21"/>
          <w:spacing w:val="11"/>
        </w:rPr>
        <w:t xml:space="preserve"> </w:t>
      </w:r>
      <w:r>
        <w:rPr>
          <w:rFonts w:ascii="SimSun" w:hAnsi="SimSun" w:eastAsia="SimSun" w:cs="SimSun"/>
          <w:sz w:val="21"/>
          <w:szCs w:val="21"/>
          <w:spacing w:val="-1"/>
        </w:rPr>
        <w:t>集。这种重复实践的结果是：专门领域科学家和数据库之间可以使用共</w:t>
      </w:r>
      <w:r>
        <w:rPr>
          <w:rFonts w:ascii="SimSun" w:hAnsi="SimSun" w:eastAsia="SimSun" w:cs="SimSun"/>
          <w:sz w:val="21"/>
          <w:szCs w:val="21"/>
          <w:spacing w:val="-2"/>
        </w:rPr>
        <w:t>同语言。</w:t>
      </w:r>
    </w:p>
    <w:p>
      <w:pPr>
        <w:ind w:left="939" w:right="42" w:firstLine="429"/>
        <w:spacing w:before="51" w:line="259" w:lineRule="auto"/>
        <w:jc w:val="both"/>
        <w:rPr>
          <w:rFonts w:ascii="SimSun" w:hAnsi="SimSun" w:eastAsia="SimSun" w:cs="SimSun"/>
          <w:sz w:val="21"/>
          <w:szCs w:val="21"/>
        </w:rPr>
      </w:pPr>
      <w:r>
        <w:rPr>
          <w:rFonts w:ascii="SimSun" w:hAnsi="SimSun" w:eastAsia="SimSun" w:cs="SimSun"/>
          <w:sz w:val="21"/>
          <w:szCs w:val="21"/>
          <w:spacing w:val="1"/>
        </w:rPr>
        <w:t>在“20个询问”开始设计启发式规则中，是指</w:t>
      </w:r>
      <w:r>
        <w:rPr>
          <w:rFonts w:ascii="SimSun" w:hAnsi="SimSun" w:eastAsia="SimSun" w:cs="SimSun"/>
          <w:sz w:val="21"/>
          <w:szCs w:val="21"/>
        </w:rPr>
        <w:t>在完成科研项目时，研究人员要求数据 </w:t>
      </w:r>
      <w:r>
        <w:rPr>
          <w:rFonts w:ascii="SimSun" w:hAnsi="SimSun" w:eastAsia="SimSun" w:cs="SimSun"/>
          <w:sz w:val="21"/>
          <w:szCs w:val="21"/>
          <w:spacing w:val="5"/>
        </w:rPr>
        <w:t>系统回答的20个最重要问题，5个问题不足以识别广泛的模式，100个问题导致重点不突</w:t>
      </w:r>
      <w:r>
        <w:rPr>
          <w:rFonts w:ascii="SimSun" w:hAnsi="SimSun" w:eastAsia="SimSun" w:cs="SimSun"/>
          <w:sz w:val="21"/>
          <w:szCs w:val="21"/>
          <w:spacing w:val="18"/>
        </w:rPr>
        <w:t xml:space="preserve"> </w:t>
      </w:r>
      <w:r>
        <w:rPr>
          <w:rFonts w:ascii="SimSun" w:hAnsi="SimSun" w:eastAsia="SimSun" w:cs="SimSun"/>
          <w:sz w:val="21"/>
          <w:szCs w:val="21"/>
          <w:spacing w:val="1"/>
        </w:rPr>
        <w:t>出。由于与人类选择有关的大多数决定都遵循长尾理论，询问</w:t>
      </w:r>
      <w:r>
        <w:rPr>
          <w:rFonts w:ascii="SimSun" w:hAnsi="SimSun" w:eastAsia="SimSun" w:cs="SimSun"/>
          <w:sz w:val="21"/>
          <w:szCs w:val="21"/>
        </w:rPr>
        <w:t>中的相关信息根据重要性排 </w:t>
      </w:r>
      <w:r>
        <w:rPr>
          <w:rFonts w:ascii="SimSun" w:hAnsi="SimSun" w:eastAsia="SimSun" w:cs="SimSun"/>
          <w:sz w:val="21"/>
          <w:szCs w:val="21"/>
          <w:spacing w:val="-6"/>
        </w:rPr>
        <w:t>序显然是呈对数分布。</w:t>
      </w:r>
    </w:p>
    <w:p>
      <w:pPr>
        <w:ind w:left="939" w:right="25" w:firstLine="429"/>
        <w:spacing w:before="92" w:line="245" w:lineRule="auto"/>
        <w:rPr>
          <w:rFonts w:ascii="SimSun" w:hAnsi="SimSun" w:eastAsia="SimSun" w:cs="SimSun"/>
          <w:sz w:val="21"/>
          <w:szCs w:val="21"/>
        </w:rPr>
      </w:pPr>
      <w:r>
        <w:rPr>
          <w:rFonts w:ascii="SimSun" w:hAnsi="SimSun" w:eastAsia="SimSun" w:cs="SimSun"/>
          <w:sz w:val="21"/>
          <w:szCs w:val="21"/>
          <w:spacing w:val="1"/>
        </w:rPr>
        <w:t>这种方法非常成功地使设计过程聚焦于系统必须支持的最重要特征，同时帮助专门领 </w:t>
      </w:r>
      <w:r>
        <w:rPr>
          <w:rFonts w:ascii="SimSun" w:hAnsi="SimSun" w:eastAsia="SimSun" w:cs="SimSun"/>
          <w:sz w:val="21"/>
          <w:szCs w:val="21"/>
          <w:spacing w:val="-2"/>
        </w:rPr>
        <w:t>域科学家理解数据库系统中的折中，从而限制系统的蠕动。</w:t>
      </w:r>
    </w:p>
    <w:p>
      <w:pPr>
        <w:ind w:left="1479"/>
        <w:spacing w:before="55" w:line="221" w:lineRule="auto"/>
        <w:rPr>
          <w:rFonts w:ascii="SimSun" w:hAnsi="SimSun" w:eastAsia="SimSun" w:cs="SimSun"/>
          <w:sz w:val="21"/>
          <w:szCs w:val="21"/>
        </w:rPr>
      </w:pPr>
      <w:r>
        <w:rPr>
          <w:rFonts w:ascii="SimSun" w:hAnsi="SimSun" w:eastAsia="SimSun" w:cs="SimSun"/>
          <w:sz w:val="21"/>
          <w:szCs w:val="21"/>
          <w:spacing w:val="12"/>
        </w:rPr>
        <w:t>(2)长尾理论</w:t>
      </w:r>
    </w:p>
    <w:p>
      <w:pPr>
        <w:ind w:left="939" w:right="20" w:firstLine="429"/>
        <w:spacing w:before="42" w:line="266" w:lineRule="auto"/>
        <w:rPr>
          <w:rFonts w:ascii="SimSun" w:hAnsi="SimSun" w:eastAsia="SimSun" w:cs="SimSun"/>
          <w:sz w:val="21"/>
          <w:szCs w:val="21"/>
        </w:rPr>
      </w:pPr>
      <w:r>
        <w:rPr>
          <w:rFonts w:ascii="SimSun" w:hAnsi="SimSun" w:eastAsia="SimSun" w:cs="SimSun"/>
          <w:sz w:val="21"/>
          <w:szCs w:val="21"/>
        </w:rPr>
        <w:t>长尾理论是网络时代兴起的一种新理论。长尾实际上是统计学中幂律和帕累托分布特</w:t>
      </w:r>
      <w:r>
        <w:rPr>
          <w:rFonts w:ascii="SimSun" w:hAnsi="SimSun" w:eastAsia="SimSun" w:cs="SimSun"/>
          <w:sz w:val="21"/>
          <w:szCs w:val="21"/>
          <w:spacing w:val="16"/>
        </w:rPr>
        <w:t xml:space="preserve"> </w:t>
      </w:r>
      <w:r>
        <w:rPr>
          <w:rFonts w:ascii="SimSun" w:hAnsi="SimSun" w:eastAsia="SimSun" w:cs="SimSun"/>
          <w:sz w:val="21"/>
          <w:szCs w:val="21"/>
          <w:spacing w:val="1"/>
        </w:rPr>
        <w:t>征的一个通俗的表达。过去人们只能关注重要的人或重要的事，如果用正态分布曲线来描</w:t>
      </w:r>
      <w:r>
        <w:rPr>
          <w:rFonts w:ascii="SimSun" w:hAnsi="SimSun" w:eastAsia="SimSun" w:cs="SimSun"/>
          <w:sz w:val="21"/>
          <w:szCs w:val="21"/>
          <w:spacing w:val="11"/>
        </w:rPr>
        <w:t xml:space="preserve"> </w:t>
      </w:r>
      <w:r>
        <w:rPr>
          <w:rFonts w:ascii="SimSun" w:hAnsi="SimSun" w:eastAsia="SimSun" w:cs="SimSun"/>
          <w:sz w:val="21"/>
          <w:szCs w:val="21"/>
          <w:spacing w:val="1"/>
        </w:rPr>
        <w:t>绘，人们只能关注曲线的头部，而将处于曲线尾部或者需要更多的精力和成本才能关注到</w:t>
      </w:r>
      <w:r>
        <w:rPr>
          <w:rFonts w:ascii="SimSun" w:hAnsi="SimSun" w:eastAsia="SimSun" w:cs="SimSun"/>
          <w:sz w:val="21"/>
          <w:szCs w:val="21"/>
          <w:spacing w:val="14"/>
        </w:rPr>
        <w:t xml:space="preserve"> </w:t>
      </w:r>
      <w:r>
        <w:rPr>
          <w:rFonts w:ascii="SimSun" w:hAnsi="SimSun" w:eastAsia="SimSun" w:cs="SimSun"/>
          <w:sz w:val="21"/>
          <w:szCs w:val="21"/>
          <w:spacing w:val="2"/>
        </w:rPr>
        <w:t>的大多数人或事忽略。例如，在销售产品时，厂</w:t>
      </w:r>
      <w:r>
        <w:rPr>
          <w:rFonts w:ascii="SimSun" w:hAnsi="SimSun" w:eastAsia="SimSun" w:cs="SimSun"/>
          <w:sz w:val="21"/>
          <w:szCs w:val="21"/>
          <w:spacing w:val="1"/>
        </w:rPr>
        <w:t>商关注的是少数几个</w:t>
      </w:r>
      <w:r>
        <w:rPr>
          <w:rFonts w:ascii="Times New Roman" w:hAnsi="Times New Roman" w:eastAsia="Times New Roman" w:cs="Times New Roman"/>
          <w:sz w:val="21"/>
          <w:szCs w:val="21"/>
        </w:rPr>
        <w:t>VIP</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客户，无暇顾及</w:t>
      </w:r>
      <w:r>
        <w:rPr>
          <w:rFonts w:ascii="SimSun" w:hAnsi="SimSun" w:eastAsia="SimSun" w:cs="SimSun"/>
          <w:sz w:val="21"/>
          <w:szCs w:val="21"/>
        </w:rPr>
        <w:t xml:space="preserve"> </w:t>
      </w:r>
      <w:r>
        <w:rPr>
          <w:rFonts w:ascii="SimSun" w:hAnsi="SimSun" w:eastAsia="SimSun" w:cs="SimSun"/>
          <w:sz w:val="21"/>
          <w:szCs w:val="21"/>
          <w:spacing w:val="1"/>
        </w:rPr>
        <w:t>在人数上居于大多数的普通消费者。而在网络时代，由于关注的成本大大降低，有可能以</w:t>
      </w:r>
      <w:r>
        <w:rPr>
          <w:rFonts w:ascii="SimSun" w:hAnsi="SimSun" w:eastAsia="SimSun" w:cs="SimSun"/>
          <w:sz w:val="21"/>
          <w:szCs w:val="21"/>
        </w:rPr>
        <w:t xml:space="preserve"> </w:t>
      </w:r>
      <w:r>
        <w:rPr>
          <w:rFonts w:ascii="SimSun" w:hAnsi="SimSun" w:eastAsia="SimSun" w:cs="SimSun"/>
          <w:sz w:val="21"/>
          <w:szCs w:val="21"/>
          <w:spacing w:val="1"/>
        </w:rPr>
        <w:t>很低的成本关注正态分布曲线的尾部，但是关注尾部产生的总体效益甚至会超过头</w:t>
      </w:r>
      <w:r>
        <w:rPr>
          <w:rFonts w:ascii="SimSun" w:hAnsi="SimSun" w:eastAsia="SimSun" w:cs="SimSun"/>
          <w:sz w:val="21"/>
          <w:szCs w:val="21"/>
        </w:rPr>
        <w:t>部。例 </w:t>
      </w:r>
      <w:r>
        <w:rPr>
          <w:rFonts w:ascii="SimSun" w:hAnsi="SimSun" w:eastAsia="SimSun" w:cs="SimSun"/>
          <w:sz w:val="21"/>
          <w:szCs w:val="21"/>
        </w:rPr>
        <w:t>如，某著名网站是世界上最大的网络广告商，它没有一个大</w:t>
      </w:r>
      <w:r>
        <w:rPr>
          <w:rFonts w:ascii="SimSun" w:hAnsi="SimSun" w:eastAsia="SimSun" w:cs="SimSun"/>
          <w:sz w:val="21"/>
          <w:szCs w:val="21"/>
          <w:spacing w:val="-1"/>
        </w:rPr>
        <w:t>客户，收入完全来自被其他广</w:t>
      </w:r>
      <w:r>
        <w:rPr>
          <w:rFonts w:ascii="SimSun" w:hAnsi="SimSun" w:eastAsia="SimSun" w:cs="SimSun"/>
          <w:sz w:val="21"/>
          <w:szCs w:val="21"/>
        </w:rPr>
        <w:t xml:space="preserve"> </w:t>
      </w:r>
      <w:r>
        <w:rPr>
          <w:rFonts w:ascii="SimSun" w:hAnsi="SimSun" w:eastAsia="SimSun" w:cs="SimSun"/>
          <w:sz w:val="21"/>
          <w:szCs w:val="21"/>
          <w:spacing w:val="-1"/>
        </w:rPr>
        <w:t>告商忽略的中小企业。安德森认为，网络时代是关注长尾、发挥</w:t>
      </w:r>
      <w:r>
        <w:rPr>
          <w:rFonts w:ascii="SimSun" w:hAnsi="SimSun" w:eastAsia="SimSun" w:cs="SimSun"/>
          <w:sz w:val="21"/>
          <w:szCs w:val="21"/>
          <w:spacing w:val="-2"/>
        </w:rPr>
        <w:t>长尾效益的时代。</w:t>
      </w:r>
    </w:p>
    <w:p>
      <w:pPr>
        <w:ind w:left="939" w:firstLine="429"/>
        <w:spacing w:before="91" w:line="264" w:lineRule="auto"/>
        <w:rPr>
          <w:rFonts w:ascii="SimSun" w:hAnsi="SimSun" w:eastAsia="SimSun" w:cs="SimSun"/>
          <w:sz w:val="21"/>
          <w:szCs w:val="21"/>
        </w:rPr>
      </w:pPr>
      <w:r>
        <w:rPr>
          <w:rFonts w:ascii="SimSun" w:hAnsi="SimSun" w:eastAsia="SimSun" w:cs="SimSun"/>
          <w:sz w:val="21"/>
          <w:szCs w:val="21"/>
          <w:spacing w:val="-8"/>
        </w:rPr>
        <w:t>再举例来说，</w:t>
      </w:r>
      <w:r>
        <w:rPr>
          <w:rFonts w:ascii="SimSun" w:hAnsi="SimSun" w:eastAsia="SimSun" w:cs="SimSun"/>
          <w:sz w:val="21"/>
          <w:szCs w:val="21"/>
          <w:spacing w:val="61"/>
        </w:rPr>
        <w:t xml:space="preserve"> </w:t>
      </w:r>
      <w:r>
        <w:rPr>
          <w:rFonts w:ascii="SimSun" w:hAnsi="SimSun" w:eastAsia="SimSun" w:cs="SimSun"/>
          <w:sz w:val="21"/>
          <w:szCs w:val="21"/>
          <w:spacing w:val="-8"/>
        </w:rPr>
        <w:t>一家大型书店通常可摆放10万本书，但亚马逊网络书店的图书销售额中，</w:t>
      </w:r>
      <w:r>
        <w:rPr>
          <w:rFonts w:ascii="SimSun" w:hAnsi="SimSun" w:eastAsia="SimSun" w:cs="SimSun"/>
          <w:sz w:val="21"/>
          <w:szCs w:val="21"/>
        </w:rPr>
        <w:t xml:space="preserve"> </w:t>
      </w:r>
      <w:r>
        <w:rPr>
          <w:rFonts w:ascii="SimSun" w:hAnsi="SimSun" w:eastAsia="SimSun" w:cs="SimSun"/>
          <w:sz w:val="21"/>
          <w:szCs w:val="21"/>
          <w:spacing w:val="1"/>
        </w:rPr>
        <w:t>有四分之一来自排名10万以后的书籍。这些冷门书籍的销售比</w:t>
      </w:r>
      <w:r>
        <w:rPr>
          <w:rFonts w:ascii="SimSun" w:hAnsi="SimSun" w:eastAsia="SimSun" w:cs="SimSun"/>
          <w:sz w:val="21"/>
          <w:szCs w:val="21"/>
        </w:rPr>
        <w:t>例正以高速成长，预估未来 </w:t>
      </w:r>
      <w:r>
        <w:rPr>
          <w:rFonts w:ascii="SimSun" w:hAnsi="SimSun" w:eastAsia="SimSun" w:cs="SimSun"/>
          <w:sz w:val="21"/>
          <w:szCs w:val="21"/>
          <w:spacing w:val="1"/>
        </w:rPr>
        <w:t>可占整个书市的一半。这表明，消费者在面对无限的选择时，</w:t>
      </w:r>
      <w:r>
        <w:rPr>
          <w:rFonts w:ascii="SimSun" w:hAnsi="SimSun" w:eastAsia="SimSun" w:cs="SimSun"/>
          <w:sz w:val="21"/>
          <w:szCs w:val="21"/>
        </w:rPr>
        <w:t>真正需要的东西和想要取得 </w:t>
      </w:r>
      <w:r>
        <w:rPr>
          <w:rFonts w:ascii="SimSun" w:hAnsi="SimSun" w:eastAsia="SimSun" w:cs="SimSun"/>
          <w:sz w:val="21"/>
          <w:szCs w:val="21"/>
          <w:spacing w:val="-4"/>
        </w:rPr>
        <w:t>的渠道都出现了重大的变化，</w:t>
      </w:r>
      <w:r>
        <w:rPr>
          <w:rFonts w:ascii="SimSun" w:hAnsi="SimSun" w:eastAsia="SimSun" w:cs="SimSun"/>
          <w:sz w:val="21"/>
          <w:szCs w:val="21"/>
          <w:spacing w:val="66"/>
        </w:rPr>
        <w:t xml:space="preserve"> </w:t>
      </w:r>
      <w:r>
        <w:rPr>
          <w:rFonts w:ascii="SimSun" w:hAnsi="SimSun" w:eastAsia="SimSun" w:cs="SimSun"/>
          <w:sz w:val="21"/>
          <w:szCs w:val="21"/>
          <w:spacing w:val="-4"/>
        </w:rPr>
        <w:t>一套崭新的商业模式也跟着崛起。简而言之，长尾所涉及的</w:t>
      </w:r>
      <w:r>
        <w:rPr>
          <w:rFonts w:ascii="SimSun" w:hAnsi="SimSun" w:eastAsia="SimSun" w:cs="SimSun"/>
          <w:sz w:val="21"/>
          <w:szCs w:val="21"/>
        </w:rPr>
        <w:t xml:space="preserve"> </w:t>
      </w:r>
      <w:r>
        <w:rPr>
          <w:rFonts w:ascii="SimSun" w:hAnsi="SimSun" w:eastAsia="SimSun" w:cs="SimSun"/>
          <w:sz w:val="21"/>
          <w:szCs w:val="21"/>
          <w:spacing w:val="1"/>
        </w:rPr>
        <w:t>冷门产品涵盖了几乎更多人的需求，当有了需求后，将有更多的人</w:t>
      </w:r>
      <w:r>
        <w:rPr>
          <w:rFonts w:ascii="SimSun" w:hAnsi="SimSun" w:eastAsia="SimSun" w:cs="SimSun"/>
          <w:sz w:val="21"/>
          <w:szCs w:val="21"/>
        </w:rPr>
        <w:t>意识到这种需求，从而 </w:t>
      </w:r>
      <w:r>
        <w:rPr>
          <w:rFonts w:ascii="SimSun" w:hAnsi="SimSun" w:eastAsia="SimSun" w:cs="SimSun"/>
          <w:sz w:val="21"/>
          <w:szCs w:val="21"/>
          <w:spacing w:val="-8"/>
        </w:rPr>
        <w:t>使冷门不再冷门。</w:t>
      </w:r>
    </w:p>
    <w:p>
      <w:pPr>
        <w:ind w:left="939" w:right="29" w:firstLine="429"/>
        <w:spacing w:before="81" w:line="265" w:lineRule="auto"/>
        <w:rPr>
          <w:rFonts w:ascii="SimSun" w:hAnsi="SimSun" w:eastAsia="SimSun" w:cs="SimSun"/>
          <w:sz w:val="21"/>
          <w:szCs w:val="21"/>
        </w:rPr>
      </w:pPr>
      <w:r>
        <w:rPr>
          <w:rFonts w:ascii="SimSun" w:hAnsi="SimSun" w:eastAsia="SimSun" w:cs="SimSun"/>
          <w:sz w:val="21"/>
          <w:szCs w:val="21"/>
        </w:rPr>
        <w:t>长尾理论是对传统的二八定律的颠覆。人类一直在用二八定律来界定主流，计算投入</w:t>
      </w:r>
      <w:r>
        <w:rPr>
          <w:rFonts w:ascii="SimSun" w:hAnsi="SimSun" w:eastAsia="SimSun" w:cs="SimSun"/>
          <w:sz w:val="21"/>
          <w:szCs w:val="21"/>
          <w:spacing w:val="18"/>
        </w:rPr>
        <w:t xml:space="preserve"> </w:t>
      </w:r>
      <w:r>
        <w:rPr>
          <w:rFonts w:ascii="SimSun" w:hAnsi="SimSun" w:eastAsia="SimSun" w:cs="SimSun"/>
          <w:sz w:val="21"/>
          <w:szCs w:val="21"/>
          <w:spacing w:val="1"/>
        </w:rPr>
        <w:t>和产出的效率。它贯穿了整个生活和商业社会。这是1897年意大利经济学家帕累托归纳出</w:t>
      </w:r>
      <w:r>
        <w:rPr>
          <w:rFonts w:ascii="SimSun" w:hAnsi="SimSun" w:eastAsia="SimSun" w:cs="SimSun"/>
          <w:sz w:val="21"/>
          <w:szCs w:val="21"/>
          <w:spacing w:val="3"/>
        </w:rPr>
        <w:t xml:space="preserve"> </w:t>
      </w:r>
      <w:r>
        <w:rPr>
          <w:rFonts w:ascii="SimSun" w:hAnsi="SimSun" w:eastAsia="SimSun" w:cs="SimSun"/>
          <w:sz w:val="21"/>
          <w:szCs w:val="21"/>
          <w:spacing w:val="4"/>
        </w:rPr>
        <w:t>的一个统计结论，即20%的人口享有80%的财富。当然，这并不是一个准确的比例数字， </w:t>
      </w:r>
      <w:r>
        <w:rPr>
          <w:rFonts w:ascii="SimSun" w:hAnsi="SimSun" w:eastAsia="SimSun" w:cs="SimSun"/>
          <w:sz w:val="21"/>
          <w:szCs w:val="21"/>
          <w:spacing w:val="6"/>
        </w:rPr>
        <w:t>但表现了一种不平衡关系，即少数主流的人(或事物)可以造成主要的、重大的影响。以</w:t>
      </w:r>
      <w:r>
        <w:rPr>
          <w:rFonts w:ascii="SimSun" w:hAnsi="SimSun" w:eastAsia="SimSun" w:cs="SimSun"/>
          <w:sz w:val="21"/>
          <w:szCs w:val="21"/>
          <w:spacing w:val="13"/>
        </w:rPr>
        <w:t xml:space="preserve"> </w:t>
      </w:r>
      <w:r>
        <w:rPr>
          <w:rFonts w:ascii="SimSun" w:hAnsi="SimSun" w:eastAsia="SimSun" w:cs="SimSun"/>
          <w:sz w:val="21"/>
          <w:szCs w:val="21"/>
          <w:spacing w:val="1"/>
        </w:rPr>
        <w:t>至于在市场营销中，为了提高效率，厂商们习惯于把</w:t>
      </w:r>
      <w:r>
        <w:rPr>
          <w:rFonts w:ascii="SimSun" w:hAnsi="SimSun" w:eastAsia="SimSun" w:cs="SimSun"/>
          <w:sz w:val="21"/>
          <w:szCs w:val="21"/>
        </w:rPr>
        <w:t>精力放在那些有80%客户常购买的20% </w:t>
      </w:r>
      <w:r>
        <w:rPr>
          <w:rFonts w:ascii="SimSun" w:hAnsi="SimSun" w:eastAsia="SimSun" w:cs="SimSun"/>
          <w:sz w:val="21"/>
          <w:szCs w:val="21"/>
          <w:spacing w:val="6"/>
        </w:rPr>
        <w:t>的主流商品上，着力维护这些购买其20%商品的80%的主流客户。在上述理</w:t>
      </w:r>
      <w:r>
        <w:rPr>
          <w:rFonts w:ascii="SimSun" w:hAnsi="SimSun" w:eastAsia="SimSun" w:cs="SimSun"/>
          <w:sz w:val="21"/>
          <w:szCs w:val="21"/>
          <w:spacing w:val="5"/>
        </w:rPr>
        <w:t>论中被忽略不</w:t>
      </w:r>
      <w:r>
        <w:rPr>
          <w:rFonts w:ascii="SimSun" w:hAnsi="SimSun" w:eastAsia="SimSun" w:cs="SimSun"/>
          <w:sz w:val="21"/>
          <w:szCs w:val="21"/>
        </w:rPr>
        <w:t xml:space="preserve"> </w:t>
      </w:r>
      <w:r>
        <w:rPr>
          <w:rFonts w:ascii="SimSun" w:hAnsi="SimSun" w:eastAsia="SimSun" w:cs="SimSun"/>
          <w:sz w:val="21"/>
          <w:szCs w:val="21"/>
          <w:spacing w:val="4"/>
        </w:rPr>
        <w:t>计的80%就是长尾。</w:t>
      </w:r>
    </w:p>
    <w:p>
      <w:pPr>
        <w:ind w:left="939" w:right="41" w:firstLine="429"/>
        <w:spacing w:before="57" w:line="260" w:lineRule="auto"/>
        <w:rPr>
          <w:rFonts w:ascii="SimSun" w:hAnsi="SimSun" w:eastAsia="SimSun" w:cs="SimSun"/>
          <w:sz w:val="21"/>
          <w:szCs w:val="21"/>
        </w:rPr>
      </w:pPr>
      <w:r>
        <w:rPr>
          <w:rFonts w:ascii="SimSun" w:hAnsi="SimSun" w:eastAsia="SimSun" w:cs="SimSun"/>
          <w:sz w:val="21"/>
          <w:szCs w:val="21"/>
          <w:spacing w:val="6"/>
        </w:rPr>
        <w:t>传统的市场曲线是符合80/20铁律的，为了抢夺那带来80</w:t>
      </w:r>
      <w:r>
        <w:rPr>
          <w:rFonts w:ascii="SimSun" w:hAnsi="SimSun" w:eastAsia="SimSun" w:cs="SimSun"/>
          <w:sz w:val="21"/>
          <w:szCs w:val="21"/>
          <w:spacing w:val="5"/>
        </w:rPr>
        <w:t>%利润的畅销品市场，争夺</w:t>
      </w:r>
      <w:r>
        <w:rPr>
          <w:rFonts w:ascii="SimSun" w:hAnsi="SimSun" w:eastAsia="SimSun" w:cs="SimSun"/>
          <w:sz w:val="21"/>
          <w:szCs w:val="21"/>
        </w:rPr>
        <w:t xml:space="preserve"> </w:t>
      </w:r>
      <w:r>
        <w:rPr>
          <w:rFonts w:ascii="SimSun" w:hAnsi="SimSun" w:eastAsia="SimSun" w:cs="SimSun"/>
          <w:sz w:val="21"/>
          <w:szCs w:val="21"/>
          <w:spacing w:val="3"/>
        </w:rPr>
        <w:t>激烈。但是互联网的出现改变了这种局面，所谓的热门商品正越来越名不副实，99%的商</w:t>
      </w:r>
      <w:r>
        <w:rPr>
          <w:rFonts w:ascii="SimSun" w:hAnsi="SimSun" w:eastAsia="SimSun" w:cs="SimSun"/>
          <w:sz w:val="21"/>
          <w:szCs w:val="21"/>
          <w:spacing w:val="17"/>
        </w:rPr>
        <w:t xml:space="preserve"> </w:t>
      </w:r>
      <w:r>
        <w:rPr>
          <w:rFonts w:ascii="SimSun" w:hAnsi="SimSun" w:eastAsia="SimSun" w:cs="SimSun"/>
          <w:sz w:val="21"/>
          <w:szCs w:val="21"/>
          <w:spacing w:val="6"/>
        </w:rPr>
        <w:t>品都有机会进行销售，市场曲线中那条长长的尾部(所谓的利基产品)成为可以寄予厚望 </w:t>
      </w:r>
      <w:r>
        <w:rPr>
          <w:rFonts w:ascii="SimSun" w:hAnsi="SimSun" w:eastAsia="SimSun" w:cs="SimSun"/>
          <w:sz w:val="21"/>
          <w:szCs w:val="21"/>
          <w:spacing w:val="-6"/>
        </w:rPr>
        <w:t>的新的利润增长点。</w:t>
      </w:r>
    </w:p>
    <w:p>
      <w:pPr>
        <w:ind w:left="1343"/>
        <w:spacing w:before="177" w:line="220" w:lineRule="auto"/>
        <w:outlineLvl w:val="2"/>
        <w:rPr>
          <w:rFonts w:ascii="SimSun" w:hAnsi="SimSun" w:eastAsia="SimSun" w:cs="SimSun"/>
          <w:sz w:val="21"/>
          <w:szCs w:val="21"/>
        </w:rPr>
      </w:pPr>
      <w:r>
        <w:rPr>
          <w:rFonts w:ascii="SimSun" w:hAnsi="SimSun" w:eastAsia="SimSun" w:cs="SimSun"/>
          <w:sz w:val="21"/>
          <w:szCs w:val="21"/>
          <w:b/>
          <w:bCs/>
          <w:spacing w:val="-5"/>
        </w:rPr>
        <w:t>5.</w:t>
      </w:r>
      <w:r>
        <w:rPr>
          <w:rFonts w:ascii="SimSun" w:hAnsi="SimSun" w:eastAsia="SimSun" w:cs="SimSun"/>
          <w:sz w:val="21"/>
          <w:szCs w:val="21"/>
          <w:spacing w:val="-5"/>
        </w:rPr>
        <w:t xml:space="preserve"> </w:t>
      </w:r>
      <w:r>
        <w:rPr>
          <w:rFonts w:ascii="SimSun" w:hAnsi="SimSun" w:eastAsia="SimSun" w:cs="SimSun"/>
          <w:sz w:val="21"/>
          <w:szCs w:val="21"/>
          <w:b/>
          <w:bCs/>
          <w:spacing w:val="-5"/>
        </w:rPr>
        <w:t>工作至工作</w:t>
      </w:r>
    </w:p>
    <w:p>
      <w:pPr>
        <w:ind w:left="1369"/>
        <w:spacing w:before="211" w:line="219" w:lineRule="auto"/>
        <w:rPr>
          <w:rFonts w:ascii="SimSun" w:hAnsi="SimSun" w:eastAsia="SimSun" w:cs="SimSun"/>
          <w:sz w:val="21"/>
          <w:szCs w:val="21"/>
        </w:rPr>
      </w:pPr>
      <w:r>
        <w:rPr>
          <w:rFonts w:ascii="SimSun" w:hAnsi="SimSun" w:eastAsia="SimSun" w:cs="SimSun"/>
          <w:sz w:val="21"/>
          <w:szCs w:val="21"/>
          <w:spacing w:val="1"/>
        </w:rPr>
        <w:t>工作至工作是指从工作版本向工作版本的升级，这是一个</w:t>
      </w:r>
      <w:r>
        <w:rPr>
          <w:rFonts w:ascii="SimSun" w:hAnsi="SimSun" w:eastAsia="SimSun" w:cs="SimSun"/>
          <w:sz w:val="21"/>
          <w:szCs w:val="21"/>
        </w:rPr>
        <w:t>设计法则。无论数据驱动的</w:t>
      </w:r>
    </w:p>
    <w:p>
      <w:pPr>
        <w:spacing w:line="219" w:lineRule="auto"/>
        <w:sectPr>
          <w:footerReference w:type="default" r:id="rId92"/>
          <w:pgSz w:w="9910" w:h="14230"/>
          <w:pgMar w:top="659" w:right="695" w:bottom="702" w:left="10" w:header="0" w:footer="543" w:gutter="0"/>
        </w:sectPr>
        <w:rPr>
          <w:rFonts w:ascii="SimSun" w:hAnsi="SimSun" w:eastAsia="SimSun" w:cs="SimSun"/>
          <w:sz w:val="21"/>
          <w:szCs w:val="21"/>
        </w:rPr>
      </w:pPr>
    </w:p>
    <w:p>
      <w:pPr>
        <w:ind w:firstLine="6220"/>
        <w:spacing w:line="300" w:lineRule="exact"/>
        <w:rPr/>
      </w:pPr>
      <w:r>
        <w:rPr>
          <w:position w:val="-6"/>
        </w:rPr>
        <w:pict>
          <v:group id="_x0000_s236" style="mso-position-vertical-relative:line;mso-position-horizontal-relative:char;width:141.5pt;height:15.05pt;" filled="false" stroked="false" coordsize="2830,301" coordorigin="0,0">
            <v:shape id="_x0000_s238" style="position:absolute;left:0;top:0;width:2830;height:301;" filled="false" stroked="false" type="#_x0000_t75">
              <v:imagedata o:title="" r:id="rId94"/>
            </v:shape>
            <v:shape id="_x0000_s240" style="position:absolute;left:-20;top:-20;width:2870;height:340;" filled="false" stroked="false" type="#_x0000_t202">
              <v:fill on="false"/>
              <v:stroke on="false"/>
              <v:path/>
              <v:imagedata o:title=""/>
              <o:lock v:ext="edit" aspectratio="false"/>
              <v:textbox inset="0mm,0mm,0mm,0mm">
                <w:txbxContent>
                  <w:p>
                    <w:pPr>
                      <w:ind w:left="309"/>
                      <w:spacing w:before="75" w:line="226" w:lineRule="auto"/>
                      <w:rPr>
                        <w:rFonts w:ascii="STXinwei" w:hAnsi="STXinwei" w:eastAsia="STXinwei" w:cs="STXinwei"/>
                        <w:sz w:val="21"/>
                        <w:szCs w:val="21"/>
                      </w:rPr>
                    </w:pPr>
                    <w:r>
                      <w:rPr>
                        <w:rFonts w:ascii="STXinwei" w:hAnsi="STXinwei" w:eastAsia="STXinwei" w:cs="STXinwei"/>
                        <w:sz w:val="21"/>
                        <w:szCs w:val="21"/>
                        <w:spacing w:val="7"/>
                      </w:rPr>
                      <w:t>第2章</w:t>
                    </w:r>
                    <w:r>
                      <w:rPr>
                        <w:rFonts w:ascii="STXinwei" w:hAnsi="STXinwei" w:eastAsia="STXinwei" w:cs="STXinwei"/>
                        <w:sz w:val="21"/>
                        <w:szCs w:val="21"/>
                        <w:spacing w:val="15"/>
                        <w:w w:val="101"/>
                      </w:rPr>
                      <w:t xml:space="preserve">   </w:t>
                    </w:r>
                    <w:r>
                      <w:rPr>
                        <w:rFonts w:ascii="STXinwei" w:hAnsi="STXinwei" w:eastAsia="STXinwei" w:cs="STXinwei"/>
                        <w:sz w:val="21"/>
                        <w:szCs w:val="21"/>
                        <w:spacing w:val="7"/>
                      </w:rPr>
                      <w:t>科学研究范式</w:t>
                    </w:r>
                  </w:p>
                </w:txbxContent>
              </v:textbox>
            </v:shape>
          </v:group>
        </w:pict>
      </w:r>
    </w:p>
    <w:p>
      <w:pPr>
        <w:pStyle w:val="BodyText"/>
        <w:spacing w:line="276" w:lineRule="auto"/>
        <w:rPr/>
      </w:pPr>
      <w:r/>
    </w:p>
    <w:p>
      <w:pPr>
        <w:ind w:right="786"/>
        <w:spacing w:before="68" w:line="264" w:lineRule="auto"/>
        <w:rPr>
          <w:rFonts w:ascii="SimSun" w:hAnsi="SimSun" w:eastAsia="SimSun" w:cs="SimSun"/>
          <w:sz w:val="21"/>
          <w:szCs w:val="21"/>
        </w:rPr>
      </w:pPr>
      <w:r>
        <w:rPr>
          <w:rFonts w:ascii="SimSun" w:hAnsi="SimSun" w:eastAsia="SimSun" w:cs="SimSun"/>
          <w:sz w:val="21"/>
          <w:szCs w:val="21"/>
          <w:spacing w:val="1"/>
        </w:rPr>
        <w:t>计算体系结构变化多么迅速，尤其是当涉及分布数据的时候，新的分布计算模式每年都出</w:t>
      </w:r>
      <w:r>
        <w:rPr>
          <w:rFonts w:ascii="SimSun" w:hAnsi="SimSun" w:eastAsia="SimSun" w:cs="SimSun"/>
          <w:sz w:val="21"/>
          <w:szCs w:val="21"/>
          <w:spacing w:val="15"/>
        </w:rPr>
        <w:t xml:space="preserve"> </w:t>
      </w:r>
      <w:r>
        <w:rPr>
          <w:rFonts w:ascii="SimSun" w:hAnsi="SimSun" w:eastAsia="SimSun" w:cs="SimSun"/>
          <w:sz w:val="21"/>
          <w:szCs w:val="21"/>
          <w:spacing w:val="2"/>
        </w:rPr>
        <w:t>现新的变化，使其很难停留在多年的自上而下的设计和实施周期中。</w:t>
      </w:r>
      <w:r>
        <w:rPr>
          <w:rFonts w:ascii="SimSun" w:hAnsi="SimSun" w:eastAsia="SimSun" w:cs="SimSun"/>
          <w:sz w:val="21"/>
          <w:szCs w:val="21"/>
          <w:spacing w:val="1"/>
        </w:rPr>
        <w:t>当项目完成之时，最</w:t>
      </w:r>
      <w:r>
        <w:rPr>
          <w:rFonts w:ascii="SimSun" w:hAnsi="SimSun" w:eastAsia="SimSun" w:cs="SimSun"/>
          <w:sz w:val="21"/>
          <w:szCs w:val="21"/>
        </w:rPr>
        <w:t xml:space="preserve"> </w:t>
      </w:r>
      <w:r>
        <w:rPr>
          <w:rFonts w:ascii="SimSun" w:hAnsi="SimSun" w:eastAsia="SimSun" w:cs="SimSun"/>
          <w:sz w:val="21"/>
          <w:szCs w:val="21"/>
          <w:spacing w:val="1"/>
        </w:rPr>
        <w:t>初的假设已经变得过时，如果要建立只有每个组件都发挥作用的情况下，才开始运行的系</w:t>
      </w:r>
      <w:r>
        <w:rPr>
          <w:rFonts w:ascii="SimSun" w:hAnsi="SimSun" w:eastAsia="SimSun" w:cs="SimSun"/>
          <w:sz w:val="21"/>
          <w:szCs w:val="21"/>
          <w:spacing w:val="9"/>
        </w:rPr>
        <w:t xml:space="preserve"> </w:t>
      </w:r>
      <w:r>
        <w:rPr>
          <w:rFonts w:ascii="SimSun" w:hAnsi="SimSun" w:eastAsia="SimSun" w:cs="SimSun"/>
          <w:sz w:val="21"/>
          <w:szCs w:val="21"/>
          <w:spacing w:val="1"/>
        </w:rPr>
        <w:t>统，那么将永远无法完成这个系统。在这样的背景下</w:t>
      </w:r>
      <w:r>
        <w:rPr>
          <w:rFonts w:ascii="SimSun" w:hAnsi="SimSun" w:eastAsia="SimSun" w:cs="SimSun"/>
          <w:sz w:val="21"/>
          <w:szCs w:val="21"/>
        </w:rPr>
        <w:t>，唯一的方法就是构建模块化系统。 </w:t>
      </w:r>
      <w:r>
        <w:rPr>
          <w:rFonts w:ascii="SimSun" w:hAnsi="SimSun" w:eastAsia="SimSun" w:cs="SimSun"/>
          <w:sz w:val="21"/>
          <w:szCs w:val="21"/>
          <w:spacing w:val="2"/>
        </w:rPr>
        <w:t>随着潜在技术的发展，这些模块化系统的组件可以被代替，现在以服务为导</w:t>
      </w:r>
      <w:r>
        <w:rPr>
          <w:rFonts w:ascii="SimSun" w:hAnsi="SimSun" w:eastAsia="SimSun" w:cs="SimSun"/>
          <w:sz w:val="21"/>
          <w:szCs w:val="21"/>
          <w:spacing w:val="1"/>
        </w:rPr>
        <w:t>向的体系结构</w:t>
      </w:r>
      <w:r>
        <w:rPr>
          <w:rFonts w:ascii="SimSun" w:hAnsi="SimSun" w:eastAsia="SimSun" w:cs="SimSun"/>
          <w:sz w:val="21"/>
          <w:szCs w:val="21"/>
        </w:rPr>
        <w:t xml:space="preserve"> </w:t>
      </w:r>
      <w:r>
        <w:rPr>
          <w:rFonts w:ascii="SimSun" w:hAnsi="SimSun" w:eastAsia="SimSun" w:cs="SimSun"/>
          <w:sz w:val="21"/>
          <w:szCs w:val="21"/>
          <w:spacing w:val="-6"/>
        </w:rPr>
        <w:t>是模块化系统的优秀范例。</w:t>
      </w:r>
    </w:p>
    <w:p>
      <w:pPr>
        <w:ind w:left="3"/>
        <w:spacing w:before="280" w:line="222" w:lineRule="auto"/>
        <w:outlineLvl w:val="1"/>
        <w:rPr>
          <w:rFonts w:ascii="SimHei" w:hAnsi="SimHei" w:eastAsia="SimHei" w:cs="SimHei"/>
          <w:sz w:val="30"/>
          <w:szCs w:val="30"/>
        </w:rPr>
      </w:pPr>
      <w:r>
        <w:rPr>
          <w:rFonts w:ascii="SimHei" w:hAnsi="SimHei" w:eastAsia="SimHei" w:cs="SimHei"/>
          <w:sz w:val="30"/>
          <w:szCs w:val="30"/>
          <w:b/>
          <w:bCs/>
          <w:spacing w:val="-22"/>
        </w:rPr>
        <w:t>2.4.3</w:t>
      </w:r>
      <w:r>
        <w:rPr>
          <w:rFonts w:ascii="SimHei" w:hAnsi="SimHei" w:eastAsia="SimHei" w:cs="SimHei"/>
          <w:sz w:val="30"/>
          <w:szCs w:val="30"/>
          <w:spacing w:val="118"/>
        </w:rPr>
        <w:t xml:space="preserve"> </w:t>
      </w:r>
      <w:r>
        <w:rPr>
          <w:rFonts w:ascii="SimHei" w:hAnsi="SimHei" w:eastAsia="SimHei" w:cs="SimHei"/>
          <w:sz w:val="30"/>
          <w:szCs w:val="30"/>
          <w:b/>
          <w:bCs/>
          <w:spacing w:val="-22"/>
        </w:rPr>
        <w:t>核心内容</w:t>
      </w:r>
    </w:p>
    <w:p>
      <w:pPr>
        <w:ind w:right="836" w:firstLine="409"/>
        <w:spacing w:before="287" w:line="246" w:lineRule="auto"/>
        <w:rPr>
          <w:rFonts w:ascii="SimSun" w:hAnsi="SimSun" w:eastAsia="SimSun" w:cs="SimSun"/>
          <w:sz w:val="21"/>
          <w:szCs w:val="21"/>
        </w:rPr>
      </w:pPr>
      <w:r>
        <w:rPr>
          <w:rFonts w:ascii="SimSun" w:hAnsi="SimSun" w:eastAsia="SimSun" w:cs="SimSun"/>
          <w:sz w:val="21"/>
          <w:szCs w:val="21"/>
          <w:spacing w:val="1"/>
        </w:rPr>
        <w:t>科学研究的范式是科学家用于科学研究的范式，而不是科学知识的各种范</w:t>
      </w:r>
      <w:r>
        <w:rPr>
          <w:rFonts w:ascii="SimSun" w:hAnsi="SimSun" w:eastAsia="SimSun" w:cs="SimSun"/>
          <w:sz w:val="21"/>
          <w:szCs w:val="21"/>
        </w:rPr>
        <w:t>式。相比库 </w:t>
      </w:r>
      <w:r>
        <w:rPr>
          <w:rFonts w:ascii="SimSun" w:hAnsi="SimSun" w:eastAsia="SimSun" w:cs="SimSun"/>
          <w:sz w:val="21"/>
          <w:szCs w:val="21"/>
          <w:spacing w:val="-2"/>
        </w:rPr>
        <w:t>恩科学动力学理论，网络可以帮助我们更好地理解大数据策略。</w:t>
      </w:r>
    </w:p>
    <w:p>
      <w:pPr>
        <w:ind w:left="412"/>
        <w:spacing w:before="157" w:line="219" w:lineRule="auto"/>
        <w:outlineLvl w:val="2"/>
        <w:rPr>
          <w:rFonts w:ascii="SimSun" w:hAnsi="SimSun" w:eastAsia="SimSun" w:cs="SimSun"/>
          <w:sz w:val="21"/>
          <w:szCs w:val="21"/>
        </w:rPr>
      </w:pPr>
      <w:r>
        <w:rPr>
          <w:rFonts w:ascii="SimSun" w:hAnsi="SimSun" w:eastAsia="SimSun" w:cs="SimSun"/>
          <w:sz w:val="21"/>
          <w:szCs w:val="21"/>
          <w:b/>
          <w:bCs/>
          <w:spacing w:val="-8"/>
        </w:rPr>
        <w:t>1.</w:t>
      </w:r>
      <w:r>
        <w:rPr>
          <w:rFonts w:ascii="SimSun" w:hAnsi="SimSun" w:eastAsia="SimSun" w:cs="SimSun"/>
          <w:sz w:val="21"/>
          <w:szCs w:val="21"/>
          <w:spacing w:val="-8"/>
        </w:rPr>
        <w:t xml:space="preserve"> </w:t>
      </w:r>
      <w:r>
        <w:rPr>
          <w:rFonts w:ascii="SimSun" w:hAnsi="SimSun" w:eastAsia="SimSun" w:cs="SimSun"/>
          <w:sz w:val="21"/>
          <w:szCs w:val="21"/>
          <w:b/>
          <w:bCs/>
          <w:spacing w:val="-8"/>
        </w:rPr>
        <w:t>科学研究范式的演化过程</w:t>
      </w:r>
    </w:p>
    <w:p>
      <w:pPr>
        <w:ind w:right="787" w:firstLine="409"/>
        <w:spacing w:before="211" w:line="264" w:lineRule="auto"/>
        <w:rPr>
          <w:rFonts w:ascii="SimSun" w:hAnsi="SimSun" w:eastAsia="SimSun" w:cs="SimSun"/>
          <w:sz w:val="21"/>
          <w:szCs w:val="21"/>
        </w:rPr>
      </w:pPr>
      <w:r>
        <w:rPr>
          <w:rFonts w:ascii="SimSun" w:hAnsi="SimSun" w:eastAsia="SimSun" w:cs="SimSun"/>
          <w:sz w:val="21"/>
          <w:szCs w:val="21"/>
          <w:spacing w:val="-5"/>
        </w:rPr>
        <w:t>在漫长的科学研究范式进化过程中，最初只有实验科学范式，主要描述自然现象，以观</w:t>
      </w:r>
      <w:r>
        <w:rPr>
          <w:rFonts w:ascii="SimSun" w:hAnsi="SimSun" w:eastAsia="SimSun" w:cs="SimSun"/>
          <w:sz w:val="21"/>
          <w:szCs w:val="21"/>
          <w:spacing w:val="9"/>
        </w:rPr>
        <w:t xml:space="preserve"> </w:t>
      </w:r>
      <w:r>
        <w:rPr>
          <w:rFonts w:ascii="SimSun" w:hAnsi="SimSun" w:eastAsia="SimSun" w:cs="SimSun"/>
          <w:sz w:val="21"/>
          <w:szCs w:val="21"/>
          <w:spacing w:val="1"/>
        </w:rPr>
        <w:t>察和实验为依据的研究，又称为经验范式。后</w:t>
      </w:r>
      <w:r>
        <w:rPr>
          <w:rFonts w:ascii="SimSun" w:hAnsi="SimSun" w:eastAsia="SimSun" w:cs="SimSun"/>
          <w:sz w:val="21"/>
          <w:szCs w:val="21"/>
        </w:rPr>
        <w:t>来出现了理论范式，是以建模和归纳为基础 </w:t>
      </w:r>
      <w:r>
        <w:rPr>
          <w:rFonts w:ascii="SimSun" w:hAnsi="SimSun" w:eastAsia="SimSun" w:cs="SimSun"/>
          <w:sz w:val="21"/>
          <w:szCs w:val="21"/>
          <w:spacing w:val="1"/>
        </w:rPr>
        <w:t>的理论学科和分析范式，科学理论是对某种经验现象或事实的科学解说和系</w:t>
      </w:r>
      <w:r>
        <w:rPr>
          <w:rFonts w:ascii="SimSun" w:hAnsi="SimSun" w:eastAsia="SimSun" w:cs="SimSun"/>
          <w:sz w:val="21"/>
          <w:szCs w:val="21"/>
        </w:rPr>
        <w:t>统解释，是由 </w:t>
      </w:r>
      <w:r>
        <w:rPr>
          <w:rFonts w:ascii="SimSun" w:hAnsi="SimSun" w:eastAsia="SimSun" w:cs="SimSun"/>
          <w:sz w:val="21"/>
          <w:szCs w:val="21"/>
          <w:spacing w:val="13"/>
        </w:rPr>
        <w:t>一系列特定的概念、原理(命题)以及对这些概念、</w:t>
      </w:r>
      <w:r>
        <w:rPr>
          <w:rFonts w:ascii="SimSun" w:hAnsi="SimSun" w:eastAsia="SimSun" w:cs="SimSun"/>
          <w:sz w:val="21"/>
          <w:szCs w:val="21"/>
          <w:spacing w:val="12"/>
        </w:rPr>
        <w:t>原理(命题)的严密论证组成的知识</w:t>
      </w:r>
      <w:r>
        <w:rPr>
          <w:rFonts w:ascii="SimSun" w:hAnsi="SimSun" w:eastAsia="SimSun" w:cs="SimSun"/>
          <w:sz w:val="21"/>
          <w:szCs w:val="21"/>
        </w:rPr>
        <w:t xml:space="preserve"> </w:t>
      </w:r>
      <w:r>
        <w:rPr>
          <w:rFonts w:ascii="SimSun" w:hAnsi="SimSun" w:eastAsia="SimSun" w:cs="SimSun"/>
          <w:sz w:val="21"/>
          <w:szCs w:val="21"/>
        </w:rPr>
        <w:t>体系。开普勒定律、牛顿运动定律、麦克斯韦方程式等正是</w:t>
      </w:r>
      <w:r>
        <w:rPr>
          <w:rFonts w:ascii="SimSun" w:hAnsi="SimSun" w:eastAsia="SimSun" w:cs="SimSun"/>
          <w:sz w:val="21"/>
          <w:szCs w:val="21"/>
          <w:spacing w:val="-1"/>
        </w:rPr>
        <w:t>利用了模型和归纳而诞生的。 </w:t>
      </w:r>
      <w:r>
        <w:rPr>
          <w:rFonts w:ascii="SimSun" w:hAnsi="SimSun" w:eastAsia="SimSun" w:cs="SimSun"/>
          <w:sz w:val="21"/>
          <w:szCs w:val="21"/>
        </w:rPr>
        <w:t>但是，对于许多问题，用这些理论模型分析解决过于</w:t>
      </w:r>
      <w:r>
        <w:rPr>
          <w:rFonts w:ascii="SimSun" w:hAnsi="SimSun" w:eastAsia="SimSun" w:cs="SimSun"/>
          <w:sz w:val="21"/>
          <w:szCs w:val="21"/>
          <w:spacing w:val="-1"/>
        </w:rPr>
        <w:t>复杂，只好走上了计算模拟的道路，</w:t>
      </w:r>
    </w:p>
    <w:p>
      <w:pPr>
        <w:ind w:right="744"/>
        <w:spacing w:before="90" w:line="255" w:lineRule="auto"/>
        <w:rPr>
          <w:rFonts w:ascii="SimSun" w:hAnsi="SimSun" w:eastAsia="SimSun" w:cs="SimSun"/>
          <w:sz w:val="21"/>
          <w:szCs w:val="21"/>
        </w:rPr>
      </w:pPr>
      <w:r>
        <w:rPr>
          <w:rFonts w:ascii="SimSun" w:hAnsi="SimSun" w:eastAsia="SimSun" w:cs="SimSun"/>
          <w:sz w:val="21"/>
          <w:szCs w:val="21"/>
          <w:spacing w:val="-2"/>
        </w:rPr>
        <w:t>提出了第三范式。第三范式是以模拟复杂现象为基础的</w:t>
      </w:r>
      <w:r>
        <w:rPr>
          <w:rFonts w:ascii="SimSun" w:hAnsi="SimSun" w:eastAsia="SimSun" w:cs="SimSun"/>
          <w:sz w:val="21"/>
          <w:szCs w:val="21"/>
          <w:spacing w:val="-3"/>
        </w:rPr>
        <w:t>计算科学范式，又可称为模拟范式。</w:t>
      </w:r>
      <w:r>
        <w:rPr>
          <w:rFonts w:ascii="SimSun" w:hAnsi="SimSun" w:eastAsia="SimSun" w:cs="SimSun"/>
          <w:sz w:val="21"/>
          <w:szCs w:val="21"/>
        </w:rPr>
        <w:t xml:space="preserve"> </w:t>
      </w:r>
      <w:r>
        <w:rPr>
          <w:rFonts w:ascii="SimSun" w:hAnsi="SimSun" w:eastAsia="SimSun" w:cs="SimSun"/>
          <w:sz w:val="21"/>
          <w:szCs w:val="21"/>
        </w:rPr>
        <w:t>模拟方法已经引领我们走过了20世纪后半期的全部时间。现在，数据爆炸又将理论、实验</w:t>
      </w:r>
      <w:r>
        <w:rPr>
          <w:rFonts w:ascii="SimSun" w:hAnsi="SimSun" w:eastAsia="SimSun" w:cs="SimSun"/>
          <w:sz w:val="21"/>
          <w:szCs w:val="21"/>
          <w:spacing w:val="9"/>
        </w:rPr>
        <w:t xml:space="preserve">  </w:t>
      </w:r>
      <w:r>
        <w:rPr>
          <w:rFonts w:ascii="SimSun" w:hAnsi="SimSun" w:eastAsia="SimSun" w:cs="SimSun"/>
          <w:sz w:val="21"/>
          <w:szCs w:val="21"/>
        </w:rPr>
        <w:t>和计算仿真统一起来，出现了新的密集型数据的生态</w:t>
      </w:r>
      <w:r>
        <w:rPr>
          <w:rFonts w:ascii="SimSun" w:hAnsi="SimSun" w:eastAsia="SimSun" w:cs="SimSun"/>
          <w:sz w:val="21"/>
          <w:szCs w:val="21"/>
          <w:spacing w:val="-1"/>
        </w:rPr>
        <w:t>环境。模拟方法正在生成大量数据，</w:t>
      </w:r>
      <w:r>
        <w:rPr>
          <w:rFonts w:ascii="SimSun" w:hAnsi="SimSun" w:eastAsia="SimSun" w:cs="SimSun"/>
          <w:sz w:val="21"/>
          <w:szCs w:val="21"/>
        </w:rPr>
        <w:t xml:space="preserve">  </w:t>
      </w:r>
      <w:r>
        <w:rPr>
          <w:rFonts w:ascii="SimSun" w:hAnsi="SimSun" w:eastAsia="SimSun" w:cs="SimSun"/>
          <w:sz w:val="21"/>
          <w:szCs w:val="21"/>
        </w:rPr>
        <w:t>同时实验科学也出现了巨大数据增长。研究者已经不用望远镜来观看，取而代之的是通过</w:t>
      </w:r>
      <w:r>
        <w:rPr>
          <w:rFonts w:ascii="SimSun" w:hAnsi="SimSun" w:eastAsia="SimSun" w:cs="SimSun"/>
          <w:sz w:val="21"/>
          <w:szCs w:val="21"/>
          <w:spacing w:val="8"/>
        </w:rPr>
        <w:t xml:space="preserve">  </w:t>
      </w:r>
      <w:r>
        <w:rPr>
          <w:rFonts w:ascii="SimSun" w:hAnsi="SimSun" w:eastAsia="SimSun" w:cs="SimSun"/>
          <w:sz w:val="21"/>
          <w:szCs w:val="21"/>
        </w:rPr>
        <w:t>把数据传递到数据中心的大规模复杂仪器上来观看，开始研究计算机上</w:t>
      </w:r>
      <w:r>
        <w:rPr>
          <w:rFonts w:ascii="SimSun" w:hAnsi="SimSun" w:eastAsia="SimSun" w:cs="SimSun"/>
          <w:sz w:val="21"/>
          <w:szCs w:val="21"/>
          <w:spacing w:val="-1"/>
        </w:rPr>
        <w:t>存储的信息。</w:t>
      </w:r>
    </w:p>
    <w:p>
      <w:pPr>
        <w:ind w:right="817" w:firstLine="409"/>
        <w:spacing w:before="94" w:line="261" w:lineRule="auto"/>
        <w:jc w:val="both"/>
        <w:rPr>
          <w:rFonts w:ascii="SimSun" w:hAnsi="SimSun" w:eastAsia="SimSun" w:cs="SimSun"/>
          <w:sz w:val="21"/>
          <w:szCs w:val="21"/>
        </w:rPr>
      </w:pPr>
      <w:r>
        <w:rPr>
          <w:rFonts w:ascii="SimSun" w:hAnsi="SimSun" w:eastAsia="SimSun" w:cs="SimSun"/>
          <w:sz w:val="21"/>
          <w:szCs w:val="21"/>
          <w:spacing w:val="-5"/>
        </w:rPr>
        <w:t>无须质疑，科学的世界发生了变化，新的研究模式是通过仪器收集数据或通过模拟方法</w:t>
      </w:r>
      <w:r>
        <w:rPr>
          <w:rFonts w:ascii="SimSun" w:hAnsi="SimSun" w:eastAsia="SimSun" w:cs="SimSun"/>
          <w:sz w:val="21"/>
          <w:szCs w:val="21"/>
          <w:spacing w:val="6"/>
        </w:rPr>
        <w:t xml:space="preserve"> </w:t>
      </w:r>
      <w:r>
        <w:rPr>
          <w:rFonts w:ascii="SimSun" w:hAnsi="SimSun" w:eastAsia="SimSun" w:cs="SimSun"/>
          <w:sz w:val="21"/>
          <w:szCs w:val="21"/>
          <w:spacing w:val="-4"/>
        </w:rPr>
        <w:t>产生数据，然后利用计算机软件进行处理，再将形成的信息和知识存储</w:t>
      </w:r>
      <w:r>
        <w:rPr>
          <w:rFonts w:ascii="SimSun" w:hAnsi="SimSun" w:eastAsia="SimSun" w:cs="SimSun"/>
          <w:sz w:val="21"/>
          <w:szCs w:val="21"/>
          <w:spacing w:val="-5"/>
        </w:rPr>
        <w:t>于计算机中。科学家</w:t>
      </w:r>
      <w:r>
        <w:rPr>
          <w:rFonts w:ascii="SimSun" w:hAnsi="SimSun" w:eastAsia="SimSun" w:cs="SimSun"/>
          <w:sz w:val="21"/>
          <w:szCs w:val="21"/>
        </w:rPr>
        <w:t xml:space="preserve"> </w:t>
      </w:r>
      <w:r>
        <w:rPr>
          <w:rFonts w:ascii="SimSun" w:hAnsi="SimSun" w:eastAsia="SimSun" w:cs="SimSun"/>
          <w:sz w:val="21"/>
          <w:szCs w:val="21"/>
          <w:spacing w:val="-5"/>
        </w:rPr>
        <w:t>通过数据管理和统计方法分析数据和文档，只是在这个工作流程中靠后的步骤才开始审视数</w:t>
      </w:r>
      <w:r>
        <w:rPr>
          <w:rFonts w:ascii="SimSun" w:hAnsi="SimSun" w:eastAsia="SimSun" w:cs="SimSun"/>
          <w:sz w:val="21"/>
          <w:szCs w:val="21"/>
          <w:spacing w:val="7"/>
        </w:rPr>
        <w:t xml:space="preserve"> </w:t>
      </w:r>
      <w:r>
        <w:rPr>
          <w:rFonts w:ascii="SimSun" w:hAnsi="SimSun" w:eastAsia="SimSun" w:cs="SimSun"/>
          <w:sz w:val="21"/>
          <w:szCs w:val="21"/>
          <w:spacing w:val="-5"/>
        </w:rPr>
        <w:t>据。可以看出，这种密集型科学研究范式与前三种范式截然不同，所以将数据密集型范式从</w:t>
      </w:r>
      <w:r>
        <w:rPr>
          <w:rFonts w:ascii="SimSun" w:hAnsi="SimSun" w:eastAsia="SimSun" w:cs="SimSun"/>
          <w:sz w:val="21"/>
          <w:szCs w:val="21"/>
          <w:spacing w:val="7"/>
        </w:rPr>
        <w:t xml:space="preserve"> </w:t>
      </w:r>
      <w:r>
        <w:rPr>
          <w:rFonts w:ascii="SimSun" w:hAnsi="SimSun" w:eastAsia="SimSun" w:cs="SimSun"/>
          <w:sz w:val="21"/>
          <w:szCs w:val="21"/>
          <w:spacing w:val="-5"/>
        </w:rPr>
        <w:t>其他研究范式中区分出来，作为一个新的、科学探索的第四种范式，其意义与价值重大。</w:t>
      </w:r>
    </w:p>
    <w:p>
      <w:pPr>
        <w:ind w:left="412"/>
        <w:spacing w:before="169" w:line="219" w:lineRule="auto"/>
        <w:outlineLvl w:val="2"/>
        <w:rPr>
          <w:rFonts w:ascii="SimSun" w:hAnsi="SimSun" w:eastAsia="SimSun" w:cs="SimSun"/>
          <w:sz w:val="21"/>
          <w:szCs w:val="21"/>
        </w:rPr>
      </w:pPr>
      <w:r>
        <w:rPr>
          <w:rFonts w:ascii="SimSun" w:hAnsi="SimSun" w:eastAsia="SimSun" w:cs="SimSun"/>
          <w:sz w:val="21"/>
          <w:szCs w:val="21"/>
          <w:b/>
          <w:bCs/>
          <w:spacing w:val="-6"/>
        </w:rPr>
        <w:t>2.</w:t>
      </w:r>
      <w:r>
        <w:rPr>
          <w:rFonts w:ascii="SimSun" w:hAnsi="SimSun" w:eastAsia="SimSun" w:cs="SimSun"/>
          <w:sz w:val="21"/>
          <w:szCs w:val="21"/>
          <w:spacing w:val="-6"/>
        </w:rPr>
        <w:t xml:space="preserve"> </w:t>
      </w:r>
      <w:r>
        <w:rPr>
          <w:rFonts w:ascii="SimSun" w:hAnsi="SimSun" w:eastAsia="SimSun" w:cs="SimSun"/>
          <w:sz w:val="21"/>
          <w:szCs w:val="21"/>
          <w:b/>
          <w:bCs/>
          <w:spacing w:val="-6"/>
        </w:rPr>
        <w:t>数据密集型科学的基本活动</w:t>
      </w:r>
    </w:p>
    <w:p>
      <w:pPr>
        <w:ind w:right="765" w:firstLine="409"/>
        <w:spacing w:before="215" w:line="265" w:lineRule="auto"/>
        <w:jc w:val="both"/>
        <w:rPr>
          <w:rFonts w:ascii="SimSun" w:hAnsi="SimSun" w:eastAsia="SimSun" w:cs="SimSun"/>
          <w:sz w:val="21"/>
          <w:szCs w:val="21"/>
        </w:rPr>
      </w:pPr>
      <w:r>
        <w:rPr>
          <w:rFonts w:ascii="SimSun" w:hAnsi="SimSun" w:eastAsia="SimSun" w:cs="SimSun"/>
          <w:sz w:val="21"/>
          <w:szCs w:val="21"/>
          <w:spacing w:val="1"/>
        </w:rPr>
        <w:t>数据密集型科学由数据的采集、管理和分析</w:t>
      </w:r>
      <w:r>
        <w:rPr>
          <w:rFonts w:ascii="SimSun" w:hAnsi="SimSun" w:eastAsia="SimSun" w:cs="SimSun"/>
          <w:sz w:val="21"/>
          <w:szCs w:val="21"/>
        </w:rPr>
        <w:t>三个基本活动组成。数据的来源构成了密 </w:t>
      </w:r>
      <w:r>
        <w:rPr>
          <w:rFonts w:ascii="SimSun" w:hAnsi="SimSun" w:eastAsia="SimSun" w:cs="SimSun"/>
          <w:sz w:val="21"/>
          <w:szCs w:val="21"/>
          <w:spacing w:val="-3"/>
        </w:rPr>
        <w:t>集型科学数据的生态环境，主要有大型国际实验，跨实验室、单一实验室或个人观察实验，</w:t>
      </w:r>
      <w:r>
        <w:rPr>
          <w:rFonts w:ascii="SimSun" w:hAnsi="SimSun" w:eastAsia="SimSun" w:cs="SimSun"/>
          <w:sz w:val="21"/>
          <w:szCs w:val="21"/>
          <w:spacing w:val="3"/>
        </w:rPr>
        <w:t xml:space="preserve"> </w:t>
      </w:r>
      <w:r>
        <w:rPr>
          <w:rFonts w:ascii="SimSun" w:hAnsi="SimSun" w:eastAsia="SimSun" w:cs="SimSun"/>
          <w:sz w:val="21"/>
          <w:szCs w:val="21"/>
        </w:rPr>
        <w:t>个人生活等。各种实验涉及多学科的大规模数据，例如澳大利亚的平方公里阵列射电望远 </w:t>
      </w:r>
      <w:r>
        <w:rPr>
          <w:rFonts w:ascii="SimSun" w:hAnsi="SimSun" w:eastAsia="SimSun" w:cs="SimSun"/>
          <w:sz w:val="21"/>
          <w:szCs w:val="21"/>
          <w:spacing w:val="-1"/>
        </w:rPr>
        <w:t>镜、欧洲粒子中心的大型强子对撞机、天文学领域的泛</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1"/>
        </w:rPr>
        <w:t>STARRS</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
        </w:rPr>
        <w:t>天体望远镜阵列等每天能</w:t>
      </w:r>
      <w:r>
        <w:rPr>
          <w:rFonts w:ascii="SimSun" w:hAnsi="SimSun" w:eastAsia="SimSun" w:cs="SimSun"/>
          <w:sz w:val="21"/>
          <w:szCs w:val="21"/>
        </w:rPr>
        <w:t xml:space="preserve">  </w:t>
      </w:r>
      <w:r>
        <w:rPr>
          <w:rFonts w:ascii="SimSun" w:hAnsi="SimSun" w:eastAsia="SimSun" w:cs="SimSun"/>
          <w:sz w:val="21"/>
          <w:szCs w:val="21"/>
          <w:spacing w:val="-2"/>
        </w:rPr>
        <w:t>产生几个千万亿字节 (PB)</w:t>
      </w:r>
      <w:r>
        <w:rPr>
          <w:rFonts w:ascii="SimSun" w:hAnsi="SimSun" w:eastAsia="SimSun" w:cs="SimSun"/>
          <w:sz w:val="21"/>
          <w:szCs w:val="21"/>
          <w:spacing w:val="100"/>
        </w:rPr>
        <w:t xml:space="preserve"> </w:t>
      </w:r>
      <w:r>
        <w:rPr>
          <w:rFonts w:ascii="SimSun" w:hAnsi="SimSun" w:eastAsia="SimSun" w:cs="SimSun"/>
          <w:sz w:val="21"/>
          <w:szCs w:val="21"/>
          <w:spacing w:val="-2"/>
        </w:rPr>
        <w:t>的数据。特别是它们的高数</w:t>
      </w:r>
      <w:r>
        <w:rPr>
          <w:rFonts w:ascii="SimSun" w:hAnsi="SimSun" w:eastAsia="SimSun" w:cs="SimSun"/>
          <w:sz w:val="21"/>
          <w:szCs w:val="21"/>
          <w:spacing w:val="-3"/>
        </w:rPr>
        <w:t>据通量，对常规的数据采集、管理</w:t>
      </w:r>
      <w:r>
        <w:rPr>
          <w:rFonts w:ascii="SimSun" w:hAnsi="SimSun" w:eastAsia="SimSun" w:cs="SimSun"/>
          <w:sz w:val="21"/>
          <w:szCs w:val="21"/>
        </w:rPr>
        <w:t xml:space="preserve">  </w:t>
      </w:r>
      <w:r>
        <w:rPr>
          <w:rFonts w:ascii="SimSun" w:hAnsi="SimSun" w:eastAsia="SimSun" w:cs="SimSun"/>
          <w:sz w:val="21"/>
          <w:szCs w:val="21"/>
        </w:rPr>
        <w:t>与分析工具形成巨大的挑战。为此，需要创建一系列通用工具支持从数据采集、验证到管 </w:t>
      </w:r>
      <w:r>
        <w:rPr>
          <w:rFonts w:ascii="SimSun" w:hAnsi="SimSun" w:eastAsia="SimSun" w:cs="SimSun"/>
          <w:sz w:val="21"/>
          <w:szCs w:val="21"/>
          <w:spacing w:val="-3"/>
        </w:rPr>
        <w:t>理、分期和长期保存等整个流程。</w:t>
      </w:r>
    </w:p>
    <w:p>
      <w:pPr>
        <w:pStyle w:val="BodyText"/>
        <w:spacing w:line="429" w:lineRule="auto"/>
        <w:rPr/>
      </w:pPr>
      <w:r/>
    </w:p>
    <w:p>
      <w:pPr>
        <w:ind w:firstLine="7779"/>
        <w:spacing w:line="820" w:lineRule="exact"/>
        <w:rPr/>
      </w:pPr>
      <w:r>
        <w:rPr>
          <w:position w:val="-16"/>
        </w:rPr>
        <w:drawing>
          <wp:inline distT="0" distB="0" distL="0" distR="0">
            <wp:extent cx="342960" cy="520722"/>
            <wp:effectExtent l="0" t="0" r="0" b="0"/>
            <wp:docPr id="108" name="IM 108"/>
            <wp:cNvGraphicFramePr/>
            <a:graphic>
              <a:graphicData uri="http://schemas.openxmlformats.org/drawingml/2006/picture">
                <pic:pic>
                  <pic:nvPicPr>
                    <pic:cNvPr id="108" name="IM 108"/>
                    <pic:cNvPicPr/>
                  </pic:nvPicPr>
                  <pic:blipFill>
                    <a:blip r:embed="rId95"/>
                    <a:stretch>
                      <a:fillRect/>
                    </a:stretch>
                  </pic:blipFill>
                  <pic:spPr>
                    <a:xfrm rot="0">
                      <a:off x="0" y="0"/>
                      <a:ext cx="342960" cy="520722"/>
                    </a:xfrm>
                    <a:prstGeom prst="rect">
                      <a:avLst/>
                    </a:prstGeom>
                  </pic:spPr>
                </pic:pic>
              </a:graphicData>
            </a:graphic>
          </wp:inline>
        </w:drawing>
      </w:r>
    </w:p>
    <w:p>
      <w:pPr>
        <w:spacing w:line="820" w:lineRule="exact"/>
        <w:sectPr>
          <w:footerReference w:type="default" r:id="rId12"/>
          <w:pgSz w:w="9910" w:h="14230"/>
          <w:pgMar w:top="739" w:right="89" w:bottom="9" w:left="770" w:header="0" w:footer="0" w:gutter="0"/>
        </w:sectPr>
        <w:rPr/>
      </w:pPr>
    </w:p>
    <w:p>
      <w:pPr>
        <w:spacing w:line="310" w:lineRule="exact"/>
        <w:rPr/>
      </w:pPr>
      <w:r>
        <w:rPr>
          <w:position w:val="-6"/>
        </w:rPr>
        <w:pict>
          <v:group id="_x0000_s242" style="mso-position-vertical-relative:line;mso-position-horizontal-relative:char;width:141.5pt;height:15.55pt;" filled="false" stroked="false" coordsize="2830,311" coordorigin="0,0">
            <v:shape id="_x0000_s244" style="position:absolute;left:0;top:0;width:2830;height:311;" filled="false" stroked="false" type="#_x0000_t75">
              <v:imagedata o:title="" r:id="rId96"/>
            </v:shape>
            <v:shape id="_x0000_s246" style="position:absolute;left:-20;top:-20;width:2870;height:350;" filled="false" stroked="false" type="#_x0000_t202">
              <v:fill on="false"/>
              <v:stroke on="false"/>
              <v:path/>
              <v:imagedata o:title=""/>
              <o:lock v:ext="edit" aspectratio="false"/>
              <v:textbox inset="0mm,0mm,0mm,0mm">
                <w:txbxContent>
                  <w:p>
                    <w:pPr>
                      <w:ind w:left="652"/>
                      <w:spacing w:before="87"/>
                      <w:rPr>
                        <w:rFonts w:ascii="STXinwei" w:hAnsi="STXinwei" w:eastAsia="STXinwei" w:cs="STXinwei"/>
                        <w:sz w:val="21"/>
                        <w:szCs w:val="21"/>
                      </w:rPr>
                    </w:pPr>
                    <w:bookmarkStart w:name="bookmark50" w:id="42"/>
                    <w:bookmarkEnd w:id="42"/>
                    <w:bookmarkStart w:name="bookmark51" w:id="43"/>
                    <w:bookmarkEnd w:id="43"/>
                    <w:r>
                      <w:rPr>
                        <w:rFonts w:ascii="STXinwei" w:hAnsi="STXinwei" w:eastAsia="STXinwei" w:cs="STXinwei"/>
                        <w:sz w:val="21"/>
                        <w:szCs w:val="21"/>
                        <w:b/>
                        <w:bCs/>
                        <w:spacing w:val="-5"/>
                      </w:rPr>
                      <w:t>大数据基础与应用</w:t>
                    </w:r>
                  </w:p>
                </w:txbxContent>
              </v:textbox>
            </v:shape>
          </v:group>
        </w:pict>
      </w:r>
    </w:p>
    <w:p>
      <w:pPr>
        <w:pStyle w:val="BodyText"/>
        <w:spacing w:line="303" w:lineRule="auto"/>
        <w:rPr/>
      </w:pPr>
      <w:r/>
    </w:p>
    <w:p>
      <w:pPr>
        <w:ind w:left="1352"/>
        <w:spacing w:before="58" w:line="219" w:lineRule="auto"/>
        <w:outlineLvl w:val="2"/>
        <w:rPr>
          <w:rFonts w:ascii="SimSun" w:hAnsi="SimSun" w:eastAsia="SimSun" w:cs="SimSun"/>
          <w:sz w:val="18"/>
          <w:szCs w:val="18"/>
        </w:rPr>
      </w:pPr>
      <w:r>
        <w:rPr>
          <w:rFonts w:ascii="SimSun" w:hAnsi="SimSun" w:eastAsia="SimSun" w:cs="SimSun"/>
          <w:sz w:val="18"/>
          <w:szCs w:val="18"/>
          <w:b/>
          <w:bCs/>
          <w:spacing w:val="11"/>
        </w:rPr>
        <w:t>3.</w:t>
      </w:r>
      <w:r>
        <w:rPr>
          <w:rFonts w:ascii="SimSun" w:hAnsi="SimSun" w:eastAsia="SimSun" w:cs="SimSun"/>
          <w:sz w:val="18"/>
          <w:szCs w:val="18"/>
          <w:spacing w:val="33"/>
        </w:rPr>
        <w:t xml:space="preserve"> </w:t>
      </w:r>
      <w:r>
        <w:rPr>
          <w:rFonts w:ascii="SimSun" w:hAnsi="SimSun" w:eastAsia="SimSun" w:cs="SimSun"/>
          <w:sz w:val="18"/>
          <w:szCs w:val="18"/>
          <w:b/>
          <w:bCs/>
          <w:spacing w:val="11"/>
        </w:rPr>
        <w:t>学科的发展</w:t>
      </w:r>
    </w:p>
    <w:p>
      <w:pPr>
        <w:ind w:left="929" w:firstLine="420"/>
        <w:spacing w:before="198" w:line="266" w:lineRule="auto"/>
        <w:jc w:val="both"/>
        <w:rPr>
          <w:rFonts w:ascii="SimSun" w:hAnsi="SimSun" w:eastAsia="SimSun" w:cs="SimSun"/>
          <w:sz w:val="21"/>
          <w:szCs w:val="21"/>
        </w:rPr>
      </w:pPr>
      <w:r>
        <w:rPr>
          <w:rFonts w:ascii="SimSun" w:hAnsi="SimSun" w:eastAsia="SimSun" w:cs="SimSun"/>
          <w:sz w:val="21"/>
          <w:szCs w:val="21"/>
          <w:spacing w:val="-3"/>
        </w:rPr>
        <w:t>关于学科的发展，格雷认为所有学科都有两个进化分支，</w:t>
      </w:r>
      <w:r>
        <w:rPr>
          <w:rFonts w:ascii="SimSun" w:hAnsi="SimSun" w:eastAsia="SimSun" w:cs="SimSun"/>
          <w:sz w:val="21"/>
          <w:szCs w:val="21"/>
          <w:spacing w:val="60"/>
        </w:rPr>
        <w:t xml:space="preserve"> </w:t>
      </w:r>
      <w:r>
        <w:rPr>
          <w:rFonts w:ascii="SimSun" w:hAnsi="SimSun" w:eastAsia="SimSun" w:cs="SimSun"/>
          <w:sz w:val="21"/>
          <w:szCs w:val="21"/>
          <w:spacing w:val="-3"/>
        </w:rPr>
        <w:t>一个分支是</w:t>
      </w:r>
      <w:r>
        <w:rPr>
          <w:rFonts w:ascii="SimSun" w:hAnsi="SimSun" w:eastAsia="SimSun" w:cs="SimSun"/>
          <w:sz w:val="21"/>
          <w:szCs w:val="21"/>
          <w:spacing w:val="-4"/>
        </w:rPr>
        <w:t>计算，另一个分</w:t>
      </w:r>
      <w:r>
        <w:rPr>
          <w:rFonts w:ascii="SimSun" w:hAnsi="SimSun" w:eastAsia="SimSun" w:cs="SimSun"/>
          <w:sz w:val="21"/>
          <w:szCs w:val="21"/>
        </w:rPr>
        <w:t xml:space="preserve"> </w:t>
      </w:r>
      <w:r>
        <w:rPr>
          <w:rFonts w:ascii="SimSun" w:hAnsi="SimSun" w:eastAsia="SimSun" w:cs="SimSun"/>
          <w:sz w:val="21"/>
          <w:szCs w:val="21"/>
          <w:spacing w:val="1"/>
        </w:rPr>
        <w:t>支是信息。如生态学可以分为计算生态学和生态信息学，前者与模拟生态的研究有关，后</w:t>
      </w:r>
      <w:r>
        <w:rPr>
          <w:rFonts w:ascii="SimSun" w:hAnsi="SimSun" w:eastAsia="SimSun" w:cs="SimSun"/>
          <w:sz w:val="21"/>
          <w:szCs w:val="21"/>
          <w:spacing w:val="15"/>
        </w:rPr>
        <w:t xml:space="preserve"> </w:t>
      </w:r>
      <w:r>
        <w:rPr>
          <w:rFonts w:ascii="SimSun" w:hAnsi="SimSun" w:eastAsia="SimSun" w:cs="SimSun"/>
          <w:sz w:val="21"/>
          <w:szCs w:val="21"/>
        </w:rPr>
        <w:t>者与收集和分析生态信息有关。在信息学中，把由实验和设备产生的、档案产生的、文献</w:t>
      </w:r>
      <w:r>
        <w:rPr>
          <w:rFonts w:ascii="SimSun" w:hAnsi="SimSun" w:eastAsia="SimSun" w:cs="SimSun"/>
          <w:sz w:val="21"/>
          <w:szCs w:val="21"/>
          <w:spacing w:val="17"/>
        </w:rPr>
        <w:t xml:space="preserve"> </w:t>
      </w:r>
      <w:r>
        <w:rPr>
          <w:rFonts w:ascii="SimSun" w:hAnsi="SimSun" w:eastAsia="SimSun" w:cs="SimSun"/>
          <w:sz w:val="21"/>
          <w:szCs w:val="21"/>
        </w:rPr>
        <w:t>中产生的、模拟产生的事实以编码和表达知识的方式存在一个空间中，用户通过计算机向</w:t>
      </w:r>
      <w:r>
        <w:rPr>
          <w:rFonts w:ascii="SimSun" w:hAnsi="SimSun" w:eastAsia="SimSun" w:cs="SimSun"/>
          <w:sz w:val="21"/>
          <w:szCs w:val="21"/>
          <w:spacing w:val="11"/>
        </w:rPr>
        <w:t xml:space="preserve"> </w:t>
      </w:r>
      <w:r>
        <w:rPr>
          <w:rFonts w:ascii="SimSun" w:hAnsi="SimSun" w:eastAsia="SimSun" w:cs="SimSun"/>
          <w:sz w:val="21"/>
          <w:szCs w:val="21"/>
          <w:spacing w:val="1"/>
        </w:rPr>
        <w:t>这个空间提出问题，并由系统给出答案。为了完成这一过程，需要解决的一般问题有：数</w:t>
      </w:r>
      <w:r>
        <w:rPr>
          <w:rFonts w:ascii="SimSun" w:hAnsi="SimSun" w:eastAsia="SimSun" w:cs="SimSun"/>
          <w:sz w:val="21"/>
          <w:szCs w:val="21"/>
          <w:spacing w:val="8"/>
        </w:rPr>
        <w:t xml:space="preserve"> </w:t>
      </w:r>
      <w:r>
        <w:rPr>
          <w:rFonts w:ascii="SimSun" w:hAnsi="SimSun" w:eastAsia="SimSun" w:cs="SimSun"/>
          <w:sz w:val="21"/>
          <w:szCs w:val="21"/>
          <w:spacing w:val="-1"/>
        </w:rPr>
        <w:t>据获取、管理 </w:t>
      </w:r>
      <w:r>
        <w:rPr>
          <w:rFonts w:ascii="Times New Roman" w:hAnsi="Times New Roman" w:eastAsia="Times New Roman" w:cs="Times New Roman"/>
          <w:sz w:val="21"/>
          <w:szCs w:val="21"/>
          <w:spacing w:val="-1"/>
        </w:rPr>
        <w:t>PB  </w:t>
      </w:r>
      <w:r>
        <w:rPr>
          <w:rFonts w:ascii="SimSun" w:hAnsi="SimSun" w:eastAsia="SimSun" w:cs="SimSun"/>
          <w:sz w:val="21"/>
          <w:szCs w:val="21"/>
          <w:spacing w:val="-1"/>
        </w:rPr>
        <w:t>级大容量的数据、公共模式、数据组织、数据重组、数据分享、查找和</w:t>
      </w:r>
      <w:r>
        <w:rPr>
          <w:rFonts w:ascii="SimSun" w:hAnsi="SimSun" w:eastAsia="SimSun" w:cs="SimSun"/>
          <w:sz w:val="21"/>
          <w:szCs w:val="21"/>
          <w:spacing w:val="2"/>
        </w:rPr>
        <w:t xml:space="preserve"> </w:t>
      </w:r>
      <w:r>
        <w:rPr>
          <w:rFonts w:ascii="SimSun" w:hAnsi="SimSun" w:eastAsia="SimSun" w:cs="SimSun"/>
          <w:sz w:val="21"/>
          <w:szCs w:val="21"/>
          <w:spacing w:val="1"/>
        </w:rPr>
        <w:t>可视化工具、建立和实施模型、数据和文献集成、记录实验、</w:t>
      </w:r>
      <w:r>
        <w:rPr>
          <w:rFonts w:ascii="SimSun" w:hAnsi="SimSun" w:eastAsia="SimSun" w:cs="SimSun"/>
          <w:sz w:val="21"/>
          <w:szCs w:val="21"/>
        </w:rPr>
        <w:t>数据管理和长期保存。可以 </w:t>
      </w:r>
      <w:r>
        <w:rPr>
          <w:rFonts w:ascii="SimSun" w:hAnsi="SimSun" w:eastAsia="SimSun" w:cs="SimSun"/>
          <w:sz w:val="21"/>
          <w:szCs w:val="21"/>
          <w:spacing w:val="-1"/>
        </w:rPr>
        <w:t>看出，科学家需要更好的工具来实现大数据的捕获、分类管理、分析和</w:t>
      </w:r>
      <w:r>
        <w:rPr>
          <w:rFonts w:ascii="SimSun" w:hAnsi="SimSun" w:eastAsia="SimSun" w:cs="SimSun"/>
          <w:sz w:val="21"/>
          <w:szCs w:val="21"/>
          <w:spacing w:val="-2"/>
        </w:rPr>
        <w:t>可视化。</w:t>
      </w:r>
    </w:p>
    <w:p>
      <w:pPr>
        <w:ind w:left="890"/>
        <w:spacing w:before="143"/>
        <w:rPr>
          <w:rFonts w:ascii="SimSun" w:hAnsi="SimSun" w:eastAsia="SimSun" w:cs="SimSun"/>
          <w:sz w:val="21"/>
          <w:szCs w:val="21"/>
        </w:rPr>
      </w:pPr>
      <w:r>
        <w:rPr>
          <w:rFonts w:ascii="SimSun" w:hAnsi="SimSun" w:eastAsia="SimSun" w:cs="SimSun"/>
          <w:sz w:val="21"/>
          <w:szCs w:val="21"/>
          <w:position w:val="-4"/>
        </w:rPr>
        <w:drawing>
          <wp:inline distT="0" distB="0" distL="0" distR="0">
            <wp:extent cx="514314" cy="368309"/>
            <wp:effectExtent l="0" t="0" r="0" b="0"/>
            <wp:docPr id="110" name="IM 110"/>
            <wp:cNvGraphicFramePr/>
            <a:graphic>
              <a:graphicData uri="http://schemas.openxmlformats.org/drawingml/2006/picture">
                <pic:pic>
                  <pic:nvPicPr>
                    <pic:cNvPr id="110" name="IM 110"/>
                    <pic:cNvPicPr/>
                  </pic:nvPicPr>
                  <pic:blipFill>
                    <a:blip r:embed="rId97"/>
                    <a:stretch>
                      <a:fillRect/>
                    </a:stretch>
                  </pic:blipFill>
                  <pic:spPr>
                    <a:xfrm rot="0">
                      <a:off x="0" y="0"/>
                      <a:ext cx="514314" cy="368309"/>
                    </a:xfrm>
                    <a:prstGeom prst="rect">
                      <a:avLst/>
                    </a:prstGeom>
                  </pic:spPr>
                </pic:pic>
              </a:graphicData>
            </a:graphic>
          </wp:inline>
        </w:drawing>
      </w:r>
      <w:r>
        <w:rPr>
          <w:rFonts w:ascii="SimSun" w:hAnsi="SimSun" w:eastAsia="SimSun" w:cs="SimSun"/>
          <w:sz w:val="21"/>
          <w:szCs w:val="21"/>
          <w:spacing w:val="-6"/>
        </w:rPr>
        <w:t>小结</w:t>
      </w:r>
    </w:p>
    <w:p>
      <w:pPr>
        <w:ind w:left="929" w:right="30" w:firstLine="460"/>
        <w:spacing w:before="218" w:line="259" w:lineRule="auto"/>
        <w:jc w:val="both"/>
        <w:rPr>
          <w:rFonts w:ascii="SimSun" w:hAnsi="SimSun" w:eastAsia="SimSun" w:cs="SimSun"/>
          <w:sz w:val="21"/>
          <w:szCs w:val="21"/>
        </w:rPr>
      </w:pPr>
      <w:r>
        <w:rPr>
          <w:rFonts w:ascii="SimSun" w:hAnsi="SimSun" w:eastAsia="SimSun" w:cs="SimSun"/>
          <w:sz w:val="21"/>
          <w:szCs w:val="21"/>
          <w:spacing w:val="5"/>
        </w:rPr>
        <w:t>本章介绍了实验科学、理论推演、计算机仿真三种范式，以及科学研究第四范式。</w:t>
      </w:r>
      <w:r>
        <w:rPr>
          <w:rFonts w:ascii="SimSun" w:hAnsi="SimSun" w:eastAsia="SimSun" w:cs="SimSun"/>
          <w:sz w:val="21"/>
          <w:szCs w:val="21"/>
          <w:spacing w:val="14"/>
        </w:rPr>
        <w:t xml:space="preserve"> </w:t>
      </w:r>
      <w:r>
        <w:rPr>
          <w:rFonts w:ascii="SimSun" w:hAnsi="SimSun" w:eastAsia="SimSun" w:cs="SimSun"/>
          <w:sz w:val="21"/>
          <w:szCs w:val="21"/>
        </w:rPr>
        <w:t>进一步探讨了这种新范式的内涵和内容，包括利用多样化工具不间断地采集科研数据、建</w:t>
      </w:r>
      <w:r>
        <w:rPr>
          <w:rFonts w:ascii="SimSun" w:hAnsi="SimSun" w:eastAsia="SimSun" w:cs="SimSun"/>
          <w:sz w:val="21"/>
          <w:szCs w:val="21"/>
          <w:spacing w:val="18"/>
        </w:rPr>
        <w:t xml:space="preserve"> </w:t>
      </w:r>
      <w:r>
        <w:rPr>
          <w:rFonts w:ascii="SimSun" w:hAnsi="SimSun" w:eastAsia="SimSun" w:cs="SimSun"/>
          <w:sz w:val="21"/>
          <w:szCs w:val="21"/>
        </w:rPr>
        <w:t>立系统化工具和设施来管理整个数据生命周期，开发基于科学研究问题的数据分析及可视</w:t>
      </w:r>
      <w:r>
        <w:rPr>
          <w:rFonts w:ascii="SimSun" w:hAnsi="SimSun" w:eastAsia="SimSun" w:cs="SimSun"/>
          <w:sz w:val="21"/>
          <w:szCs w:val="21"/>
          <w:spacing w:val="17"/>
        </w:rPr>
        <w:t xml:space="preserve"> </w:t>
      </w:r>
      <w:r>
        <w:rPr>
          <w:rFonts w:ascii="SimSun" w:hAnsi="SimSun" w:eastAsia="SimSun" w:cs="SimSun"/>
          <w:sz w:val="21"/>
          <w:szCs w:val="21"/>
          <w:spacing w:val="-5"/>
        </w:rPr>
        <w:t>化工具与方法等。</w:t>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ind w:firstLine="880"/>
        <w:spacing w:line="849" w:lineRule="exact"/>
        <w:rPr/>
      </w:pPr>
      <w:r>
        <w:rPr>
          <w:position w:val="-16"/>
        </w:rPr>
        <w:drawing>
          <wp:inline distT="0" distB="0" distL="0" distR="0">
            <wp:extent cx="342897" cy="538912"/>
            <wp:effectExtent l="0" t="0" r="0" b="0"/>
            <wp:docPr id="112" name="IM 112"/>
            <wp:cNvGraphicFramePr/>
            <a:graphic>
              <a:graphicData uri="http://schemas.openxmlformats.org/drawingml/2006/picture">
                <pic:pic>
                  <pic:nvPicPr>
                    <pic:cNvPr id="112" name="IM 112"/>
                    <pic:cNvPicPr/>
                  </pic:nvPicPr>
                  <pic:blipFill>
                    <a:blip r:embed="rId98"/>
                    <a:stretch>
                      <a:fillRect/>
                    </a:stretch>
                  </pic:blipFill>
                  <pic:spPr>
                    <a:xfrm rot="0">
                      <a:off x="0" y="0"/>
                      <a:ext cx="342897" cy="538912"/>
                    </a:xfrm>
                    <a:prstGeom prst="rect">
                      <a:avLst/>
                    </a:prstGeom>
                  </pic:spPr>
                </pic:pic>
              </a:graphicData>
            </a:graphic>
          </wp:inline>
        </w:drawing>
      </w:r>
    </w:p>
    <w:p>
      <w:pPr>
        <w:spacing w:line="849" w:lineRule="exact"/>
        <w:sectPr>
          <w:pgSz w:w="9910" w:h="14230"/>
          <w:pgMar w:top="739" w:right="734" w:bottom="1" w:left="0" w:header="0" w:footer="0" w:gutter="0"/>
        </w:sectPr>
        <w:rPr/>
      </w:pPr>
    </w:p>
    <w:p>
      <w:pPr>
        <w:pStyle w:val="BodyText"/>
        <w:spacing w:line="463" w:lineRule="auto"/>
        <w:rPr/>
      </w:pPr>
      <w:r/>
    </w:p>
    <w:p>
      <w:pPr>
        <w:ind w:left="816"/>
        <w:spacing w:before="143" w:line="219" w:lineRule="auto"/>
        <w:rPr>
          <w:rFonts w:ascii="SimSun" w:hAnsi="SimSun" w:eastAsia="SimSun" w:cs="SimSun"/>
          <w:sz w:val="44"/>
          <w:szCs w:val="44"/>
        </w:rPr>
      </w:pPr>
      <w:r>
        <w:rPr>
          <w:rFonts w:ascii="SimSun" w:hAnsi="SimSun" w:eastAsia="SimSun" w:cs="SimSun"/>
          <w:sz w:val="44"/>
          <w:szCs w:val="44"/>
          <w:b/>
          <w:bCs/>
          <w:spacing w:val="15"/>
        </w:rPr>
        <w:t>第3章</w:t>
      </w:r>
      <w:r>
        <w:rPr>
          <w:rFonts w:ascii="SimSun" w:hAnsi="SimSun" w:eastAsia="SimSun" w:cs="SimSun"/>
          <w:sz w:val="44"/>
          <w:szCs w:val="44"/>
          <w:spacing w:val="215"/>
        </w:rPr>
        <w:t xml:space="preserve"> </w:t>
      </w:r>
      <w:r>
        <w:rPr>
          <w:rFonts w:ascii="SimSun" w:hAnsi="SimSun" w:eastAsia="SimSun" w:cs="SimSun"/>
          <w:sz w:val="44"/>
          <w:szCs w:val="44"/>
          <w:b/>
          <w:bCs/>
          <w:spacing w:val="15"/>
        </w:rPr>
        <w:t>分布系统设计的</w:t>
      </w:r>
      <w:r>
        <w:rPr>
          <w:rFonts w:ascii="SimSun" w:hAnsi="SimSun" w:eastAsia="SimSun" w:cs="SimSun"/>
          <w:sz w:val="44"/>
          <w:szCs w:val="44"/>
          <w:b/>
          <w:bCs/>
        </w:rPr>
        <w:t>CAP</w:t>
      </w:r>
      <w:r>
        <w:rPr>
          <w:rFonts w:ascii="SimSun" w:hAnsi="SimSun" w:eastAsia="SimSun" w:cs="SimSun"/>
          <w:sz w:val="44"/>
          <w:szCs w:val="44"/>
          <w:spacing w:val="103"/>
        </w:rPr>
        <w:t xml:space="preserve"> </w:t>
      </w:r>
      <w:r>
        <w:rPr>
          <w:rFonts w:ascii="SimSun" w:hAnsi="SimSun" w:eastAsia="SimSun" w:cs="SimSun"/>
          <w:sz w:val="44"/>
          <w:szCs w:val="44"/>
          <w:b/>
          <w:bCs/>
          <w:spacing w:val="15"/>
        </w:rPr>
        <w:t>理论</w:t>
      </w:r>
    </w:p>
    <w:p>
      <w:pPr>
        <w:pStyle w:val="BodyText"/>
        <w:spacing w:line="388" w:lineRule="auto"/>
        <w:rPr/>
      </w:pPr>
      <w:r/>
    </w:p>
    <w:p>
      <w:pPr>
        <w:spacing w:before="68"/>
        <w:rPr>
          <w:rFonts w:ascii="SimSun" w:hAnsi="SimSun" w:eastAsia="SimSun" w:cs="SimSun"/>
          <w:sz w:val="21"/>
          <w:szCs w:val="21"/>
        </w:rPr>
      </w:pPr>
      <w:r>
        <w:rPr>
          <w:rFonts w:ascii="SimSun" w:hAnsi="SimSun" w:eastAsia="SimSun" w:cs="SimSun"/>
          <w:sz w:val="21"/>
          <w:szCs w:val="21"/>
          <w:position w:val="-5"/>
        </w:rPr>
        <w:drawing>
          <wp:inline distT="0" distB="0" distL="0" distR="0">
            <wp:extent cx="419103" cy="311111"/>
            <wp:effectExtent l="0" t="0" r="0" b="0"/>
            <wp:docPr id="114" name="IM 114"/>
            <wp:cNvGraphicFramePr/>
            <a:graphic>
              <a:graphicData uri="http://schemas.openxmlformats.org/drawingml/2006/picture">
                <pic:pic>
                  <pic:nvPicPr>
                    <pic:cNvPr id="114" name="IM 114"/>
                    <pic:cNvPicPr/>
                  </pic:nvPicPr>
                  <pic:blipFill>
                    <a:blip r:embed="rId99"/>
                    <a:stretch>
                      <a:fillRect/>
                    </a:stretch>
                  </pic:blipFill>
                  <pic:spPr>
                    <a:xfrm rot="0">
                      <a:off x="0" y="0"/>
                      <a:ext cx="419103" cy="311111"/>
                    </a:xfrm>
                    <a:prstGeom prst="rect">
                      <a:avLst/>
                    </a:prstGeom>
                  </pic:spPr>
                </pic:pic>
              </a:graphicData>
            </a:graphic>
          </wp:inline>
        </w:drawing>
      </w:r>
      <w:r>
        <w:rPr>
          <w:rFonts w:ascii="SimSun" w:hAnsi="SimSun" w:eastAsia="SimSun" w:cs="SimSun"/>
          <w:sz w:val="21"/>
          <w:szCs w:val="21"/>
          <w:spacing w:val="-6"/>
        </w:rPr>
        <w:t>本章主要内容</w:t>
      </w:r>
    </w:p>
    <w:p>
      <w:pPr>
        <w:pStyle w:val="BodyText"/>
        <w:ind w:firstLine="550"/>
        <w:spacing w:before="138" w:line="6951" w:lineRule="exact"/>
        <w:rPr/>
      </w:pPr>
      <w:r>
        <w:rPr>
          <w:position w:val="-139"/>
        </w:rPr>
        <w:pict>
          <v:group id="_x0000_s248" style="mso-position-vertical-relative:line;mso-position-horizontal-relative:char;width:360.55pt;height:347.55pt;" filled="false" stroked="false" coordsize="7210,6950" coordorigin="0,0">
            <v:shape id="_x0000_s250" style="position:absolute;left:0;top:0;width:7210;height:6950;" filled="false" stroked="false" type="#_x0000_t75">
              <v:imagedata o:title="" r:id="rId100"/>
            </v:shape>
            <v:shape id="_x0000_s252" style="position:absolute;left:2789;top:105;width:4193;height:6760;" filled="false" stroked="false" type="#_x0000_t202">
              <v:fill on="false"/>
              <v:stroke on="false"/>
              <v:path/>
              <v:imagedata o:title=""/>
              <o:lock v:ext="edit" aspectratio="false"/>
              <v:textbox inset="0mm,0mm,0mm,0mm">
                <w:txbxContent>
                  <w:p>
                    <w:pPr>
                      <w:ind w:left="2440"/>
                      <w:spacing w:before="19" w:line="208" w:lineRule="auto"/>
                      <w:rPr>
                        <w:rFonts w:ascii="SimSun" w:hAnsi="SimSun" w:eastAsia="SimSun" w:cs="SimSun"/>
                        <w:sz w:val="16"/>
                        <w:szCs w:val="16"/>
                      </w:rPr>
                    </w:pPr>
                    <w:r>
                      <w:rPr>
                        <w:rFonts w:ascii="SimSun" w:hAnsi="SimSun" w:eastAsia="SimSun" w:cs="SimSun"/>
                        <w:sz w:val="16"/>
                        <w:szCs w:val="16"/>
                        <w:spacing w:val="-1"/>
                      </w:rPr>
                      <w:t>可伸缩性的概念</w:t>
                    </w:r>
                  </w:p>
                  <w:p>
                    <w:pPr>
                      <w:ind w:left="20"/>
                      <w:spacing w:line="218" w:lineRule="auto"/>
                      <w:rPr>
                        <w:rFonts w:ascii="SimSun" w:hAnsi="SimSun" w:eastAsia="SimSun" w:cs="SimSun"/>
                        <w:sz w:val="16"/>
                        <w:szCs w:val="16"/>
                      </w:rPr>
                    </w:pPr>
                    <w:r>
                      <w:rPr>
                        <w:rFonts w:ascii="SimSun" w:hAnsi="SimSun" w:eastAsia="SimSun" w:cs="SimSun"/>
                        <w:sz w:val="16"/>
                        <w:szCs w:val="16"/>
                        <w:spacing w:val="-1"/>
                      </w:rPr>
                      <w:t>分布式系统的伸缩性</w:t>
                    </w:r>
                  </w:p>
                  <w:p>
                    <w:pPr>
                      <w:ind w:right="19"/>
                      <w:spacing w:before="1" w:line="219" w:lineRule="auto"/>
                      <w:jc w:val="right"/>
                      <w:rPr>
                        <w:rFonts w:ascii="SimSun" w:hAnsi="SimSun" w:eastAsia="SimSun" w:cs="SimSun"/>
                        <w:sz w:val="16"/>
                        <w:szCs w:val="16"/>
                      </w:rPr>
                    </w:pPr>
                    <w:r>
                      <w:rPr>
                        <w:rFonts w:ascii="SimSun" w:hAnsi="SimSun" w:eastAsia="SimSun" w:cs="SimSun"/>
                        <w:sz w:val="16"/>
                        <w:szCs w:val="16"/>
                        <w:spacing w:val="-1"/>
                      </w:rPr>
                      <w:t>影响横向扩展的主要因素</w:t>
                    </w:r>
                  </w:p>
                  <w:p>
                    <w:pPr>
                      <w:spacing w:line="285" w:lineRule="auto"/>
                      <w:rPr>
                        <w:rFonts w:ascii="Arial"/>
                        <w:sz w:val="21"/>
                      </w:rPr>
                    </w:pPr>
                    <w:r/>
                  </w:p>
                  <w:p>
                    <w:pPr>
                      <w:ind w:left="1950"/>
                      <w:spacing w:before="52" w:line="219" w:lineRule="auto"/>
                      <w:rPr>
                        <w:rFonts w:ascii="SimSun" w:hAnsi="SimSun" w:eastAsia="SimSun" w:cs="SimSun"/>
                        <w:sz w:val="16"/>
                        <w:szCs w:val="16"/>
                      </w:rPr>
                    </w:pPr>
                    <w:r>
                      <w:rPr>
                        <w:rFonts w:ascii="SimSun" w:hAnsi="SimSun" w:eastAsia="SimSun" w:cs="SimSun"/>
                        <w:sz w:val="16"/>
                        <w:szCs w:val="16"/>
                        <w:spacing w:val="-1"/>
                      </w:rPr>
                      <w:t>可伸缩共享数据库</w:t>
                    </w:r>
                  </w:p>
                  <w:p>
                    <w:pPr>
                      <w:ind w:left="1950"/>
                      <w:spacing w:before="181" w:line="219" w:lineRule="auto"/>
                      <w:rPr>
                        <w:rFonts w:ascii="SimSun" w:hAnsi="SimSun" w:eastAsia="SimSun" w:cs="SimSun"/>
                        <w:sz w:val="16"/>
                        <w:szCs w:val="16"/>
                      </w:rPr>
                    </w:pPr>
                    <w:r>
                      <w:rPr>
                        <w:rFonts w:ascii="SimSun" w:hAnsi="SimSun" w:eastAsia="SimSun" w:cs="SimSun"/>
                        <w:sz w:val="16"/>
                        <w:szCs w:val="16"/>
                        <w:spacing w:val="-1"/>
                      </w:rPr>
                      <w:t>对等复制的横向扩展方案</w:t>
                    </w:r>
                  </w:p>
                  <w:p>
                    <w:pPr>
                      <w:ind w:left="1950"/>
                      <w:spacing w:before="179" w:line="219" w:lineRule="auto"/>
                      <w:rPr>
                        <w:rFonts w:ascii="SimSun" w:hAnsi="SimSun" w:eastAsia="SimSun" w:cs="SimSun"/>
                        <w:sz w:val="16"/>
                        <w:szCs w:val="16"/>
                      </w:rPr>
                    </w:pPr>
                    <w:r>
                      <w:rPr>
                        <w:rFonts w:ascii="SimSun" w:hAnsi="SimSun" w:eastAsia="SimSun" w:cs="SimSun"/>
                        <w:sz w:val="16"/>
                        <w:szCs w:val="16"/>
                        <w:spacing w:val="-1"/>
                      </w:rPr>
                      <w:t>链接服务器和分布式查询</w:t>
                    </w:r>
                  </w:p>
                  <w:p>
                    <w:pPr>
                      <w:ind w:left="1950"/>
                      <w:spacing w:before="170" w:line="219" w:lineRule="auto"/>
                      <w:rPr>
                        <w:rFonts w:ascii="SimSun" w:hAnsi="SimSun" w:eastAsia="SimSun" w:cs="SimSun"/>
                        <w:sz w:val="16"/>
                        <w:szCs w:val="16"/>
                      </w:rPr>
                    </w:pPr>
                    <w:r>
                      <w:rPr>
                        <w:rFonts w:ascii="SimSun" w:hAnsi="SimSun" w:eastAsia="SimSun" w:cs="SimSun"/>
                        <w:sz w:val="16"/>
                        <w:szCs w:val="16"/>
                        <w:spacing w:val="-1"/>
                      </w:rPr>
                      <w:t>分布式分区视图</w:t>
                    </w:r>
                  </w:p>
                  <w:p>
                    <w:pPr>
                      <w:ind w:left="1950"/>
                      <w:spacing w:before="180" w:line="219" w:lineRule="auto"/>
                      <w:rPr>
                        <w:rFonts w:ascii="SimSun" w:hAnsi="SimSun" w:eastAsia="SimSun" w:cs="SimSun"/>
                        <w:sz w:val="16"/>
                        <w:szCs w:val="16"/>
                      </w:rPr>
                    </w:pPr>
                    <w:r>
                      <w:rPr>
                        <w:rFonts w:ascii="SimSun" w:hAnsi="SimSun" w:eastAsia="SimSun" w:cs="SimSun"/>
                        <w:sz w:val="16"/>
                        <w:szCs w:val="16"/>
                        <w:spacing w:val="-1"/>
                      </w:rPr>
                      <w:t>数据依赖型路由的横向扩展</w:t>
                    </w:r>
                  </w:p>
                  <w:p>
                    <w:pPr>
                      <w:spacing w:line="266" w:lineRule="auto"/>
                      <w:rPr>
                        <w:rFonts w:ascii="Arial"/>
                        <w:sz w:val="21"/>
                      </w:rPr>
                    </w:pPr>
                    <w:r/>
                  </w:p>
                  <w:p>
                    <w:pPr>
                      <w:ind w:left="1649"/>
                      <w:spacing w:before="53" w:line="219" w:lineRule="auto"/>
                      <w:rPr>
                        <w:rFonts w:ascii="SimSun" w:hAnsi="SimSun" w:eastAsia="SimSun" w:cs="SimSun"/>
                        <w:sz w:val="16"/>
                        <w:szCs w:val="16"/>
                      </w:rPr>
                    </w:pPr>
                    <w:r>
                      <w:rPr>
                        <w:rFonts w:ascii="SimSun" w:hAnsi="SimSun" w:eastAsia="SimSun" w:cs="SimSun"/>
                        <w:sz w:val="16"/>
                        <w:szCs w:val="16"/>
                        <w:spacing w:val="-1"/>
                      </w:rPr>
                      <w:t>分布系统设计的核心系统需求</w:t>
                    </w:r>
                  </w:p>
                  <w:p>
                    <w:pPr>
                      <w:ind w:left="20"/>
                      <w:spacing w:before="17" w:line="201" w:lineRule="auto"/>
                      <w:rPr>
                        <w:rFonts w:ascii="SimSun" w:hAnsi="SimSun" w:eastAsia="SimSun" w:cs="SimSun"/>
                        <w:sz w:val="16"/>
                        <w:szCs w:val="16"/>
                      </w:rPr>
                    </w:pPr>
                    <w:r>
                      <w:rPr>
                        <w:rFonts w:ascii="Times New Roman" w:hAnsi="Times New Roman" w:eastAsia="Times New Roman" w:cs="Times New Roman"/>
                        <w:sz w:val="16"/>
                        <w:szCs w:val="16"/>
                        <w:spacing w:val="-2"/>
                      </w:rPr>
                      <w:t>CAP</w:t>
                    </w:r>
                    <w:r>
                      <w:rPr>
                        <w:rFonts w:ascii="SimSun" w:hAnsi="SimSun" w:eastAsia="SimSun" w:cs="SimSun"/>
                        <w:sz w:val="16"/>
                        <w:szCs w:val="16"/>
                        <w:spacing w:val="-2"/>
                      </w:rPr>
                      <w:t>理论</w:t>
                    </w:r>
                  </w:p>
                  <w:p>
                    <w:pPr>
                      <w:ind w:left="1639"/>
                      <w:spacing w:line="220" w:lineRule="auto"/>
                      <w:rPr>
                        <w:rFonts w:ascii="SimSun" w:hAnsi="SimSun" w:eastAsia="SimSun" w:cs="SimSun"/>
                        <w:sz w:val="16"/>
                        <w:szCs w:val="16"/>
                      </w:rPr>
                    </w:pPr>
                    <w:r>
                      <w:rPr>
                        <w:rFonts w:ascii="Times New Roman" w:hAnsi="Times New Roman" w:eastAsia="Times New Roman" w:cs="Times New Roman"/>
                        <w:sz w:val="16"/>
                        <w:szCs w:val="16"/>
                        <w:spacing w:val="-2"/>
                      </w:rPr>
                      <w:t>CAP</w:t>
                    </w:r>
                    <w:r>
                      <w:rPr>
                        <w:rFonts w:ascii="SimSun" w:hAnsi="SimSun" w:eastAsia="SimSun" w:cs="SimSun"/>
                        <w:sz w:val="16"/>
                        <w:szCs w:val="16"/>
                        <w:spacing w:val="-2"/>
                      </w:rPr>
                      <w:t>定理</w:t>
                    </w:r>
                  </w:p>
                  <w:p>
                    <w:pPr>
                      <w:spacing w:line="265" w:lineRule="auto"/>
                      <w:rPr>
                        <w:rFonts w:ascii="Arial"/>
                        <w:sz w:val="21"/>
                      </w:rPr>
                    </w:pPr>
                    <w:r/>
                  </w:p>
                  <w:p>
                    <w:pPr>
                      <w:ind w:left="1730"/>
                      <w:spacing w:before="53" w:line="219" w:lineRule="auto"/>
                      <w:rPr>
                        <w:rFonts w:ascii="SimSun" w:hAnsi="SimSun" w:eastAsia="SimSun" w:cs="SimSun"/>
                        <w:sz w:val="16"/>
                        <w:szCs w:val="16"/>
                      </w:rPr>
                    </w:pPr>
                    <w:r>
                      <w:rPr>
                        <w:rFonts w:ascii="SimSun" w:hAnsi="SimSun" w:eastAsia="SimSun" w:cs="SimSun"/>
                        <w:sz w:val="16"/>
                        <w:szCs w:val="16"/>
                        <w:spacing w:val="-1"/>
                      </w:rPr>
                      <w:t>三个核心需求分析</w:t>
                    </w:r>
                  </w:p>
                  <w:p>
                    <w:pPr>
                      <w:ind w:left="1730"/>
                      <w:spacing w:before="201" w:line="218" w:lineRule="auto"/>
                      <w:rPr>
                        <w:rFonts w:ascii="SimSun" w:hAnsi="SimSun" w:eastAsia="SimSun" w:cs="SimSun"/>
                        <w:sz w:val="16"/>
                        <w:szCs w:val="16"/>
                      </w:rPr>
                    </w:pPr>
                    <w:r>
                      <w:rPr>
                        <w:rFonts w:ascii="Times New Roman" w:hAnsi="Times New Roman" w:eastAsia="Times New Roman" w:cs="Times New Roman"/>
                        <w:sz w:val="16"/>
                        <w:szCs w:val="16"/>
                        <w:spacing w:val="-2"/>
                      </w:rPr>
                      <w:t>ACID</w:t>
                    </w:r>
                    <w:r>
                      <w:rPr>
                        <w:rFonts w:ascii="Times New Roman" w:hAnsi="Times New Roman" w:eastAsia="Times New Roman" w:cs="Times New Roman"/>
                        <w:sz w:val="16"/>
                        <w:szCs w:val="16"/>
                        <w:spacing w:val="-20"/>
                      </w:rPr>
                      <w:t xml:space="preserve"> </w:t>
                    </w:r>
                    <w:r>
                      <w:rPr>
                        <w:rFonts w:ascii="SimSun" w:hAnsi="SimSun" w:eastAsia="SimSun" w:cs="SimSun"/>
                        <w:sz w:val="16"/>
                        <w:szCs w:val="16"/>
                        <w:spacing w:val="-2"/>
                      </w:rPr>
                      <w:t>、</w:t>
                    </w:r>
                    <w:r>
                      <w:rPr>
                        <w:rFonts w:ascii="Times New Roman" w:hAnsi="Times New Roman" w:eastAsia="Times New Roman" w:cs="Times New Roman"/>
                        <w:sz w:val="16"/>
                        <w:szCs w:val="16"/>
                        <w:spacing w:val="-2"/>
                      </w:rPr>
                      <w:t>BASE</w:t>
                    </w:r>
                    <w:r>
                      <w:rPr>
                        <w:rFonts w:ascii="SimSun" w:hAnsi="SimSun" w:eastAsia="SimSun" w:cs="SimSun"/>
                        <w:sz w:val="16"/>
                        <w:szCs w:val="16"/>
                        <w:spacing w:val="-2"/>
                      </w:rPr>
                      <w:t>与</w:t>
                    </w:r>
                    <w:r>
                      <w:rPr>
                        <w:rFonts w:ascii="Times New Roman" w:hAnsi="Times New Roman" w:eastAsia="Times New Roman" w:cs="Times New Roman"/>
                        <w:sz w:val="16"/>
                        <w:szCs w:val="16"/>
                        <w:spacing w:val="-2"/>
                      </w:rPr>
                      <w:t>CAP</w:t>
                    </w:r>
                    <w:r>
                      <w:rPr>
                        <w:rFonts w:ascii="SimSun" w:hAnsi="SimSun" w:eastAsia="SimSun" w:cs="SimSun"/>
                        <w:sz w:val="16"/>
                        <w:szCs w:val="16"/>
                        <w:spacing w:val="-2"/>
                      </w:rPr>
                      <w:t>的关系</w:t>
                    </w:r>
                  </w:p>
                  <w:p>
                    <w:pPr>
                      <w:ind w:left="20"/>
                      <w:spacing w:line="219" w:lineRule="auto"/>
                      <w:rPr>
                        <w:rFonts w:ascii="SimSun" w:hAnsi="SimSun" w:eastAsia="SimSun" w:cs="SimSun"/>
                        <w:sz w:val="16"/>
                        <w:szCs w:val="16"/>
                      </w:rPr>
                    </w:pPr>
                    <w:r>
                      <w:rPr>
                        <w:rFonts w:ascii="SimSun" w:hAnsi="SimSun" w:eastAsia="SimSun" w:cs="SimSun"/>
                        <w:sz w:val="16"/>
                        <w:szCs w:val="16"/>
                        <w:spacing w:val="-1"/>
                      </w:rPr>
                      <w:t>BASE</w:t>
                    </w:r>
                    <w:r>
                      <w:rPr>
                        <w:rFonts w:ascii="SimSun" w:hAnsi="SimSun" w:eastAsia="SimSun" w:cs="SimSun"/>
                        <w:sz w:val="16"/>
                        <w:szCs w:val="16"/>
                        <w:spacing w:val="12"/>
                      </w:rPr>
                      <w:t xml:space="preserve"> </w:t>
                    </w:r>
                    <w:r>
                      <w:rPr>
                        <w:rFonts w:ascii="SimSun" w:hAnsi="SimSun" w:eastAsia="SimSun" w:cs="SimSun"/>
                        <w:sz w:val="16"/>
                        <w:szCs w:val="16"/>
                        <w:spacing w:val="-1"/>
                      </w:rPr>
                      <w:t>模型</w:t>
                    </w:r>
                  </w:p>
                  <w:p>
                    <w:pPr>
                      <w:ind w:left="1730"/>
                      <w:spacing w:before="12" w:line="221" w:lineRule="auto"/>
                      <w:rPr>
                        <w:rFonts w:ascii="SimSun" w:hAnsi="SimSun" w:eastAsia="SimSun" w:cs="SimSun"/>
                        <w:sz w:val="16"/>
                        <w:szCs w:val="16"/>
                      </w:rPr>
                    </w:pPr>
                    <w:r>
                      <w:rPr>
                        <w:rFonts w:ascii="SimSun" w:hAnsi="SimSun" w:eastAsia="SimSun" w:cs="SimSun"/>
                        <w:sz w:val="16"/>
                        <w:szCs w:val="16"/>
                        <w:spacing w:val="-1"/>
                      </w:rPr>
                      <w:t>CAP 与延迟</w:t>
                    </w:r>
                  </w:p>
                  <w:p>
                    <w:pPr>
                      <w:ind w:left="1730"/>
                      <w:spacing w:before="175" w:line="219" w:lineRule="auto"/>
                      <w:rPr>
                        <w:rFonts w:ascii="SimSun" w:hAnsi="SimSun" w:eastAsia="SimSun" w:cs="SimSun"/>
                        <w:sz w:val="16"/>
                        <w:szCs w:val="16"/>
                      </w:rPr>
                    </w:pPr>
                    <w:r>
                      <w:rPr>
                        <w:rFonts w:ascii="Times New Roman" w:hAnsi="Times New Roman" w:eastAsia="Times New Roman" w:cs="Times New Roman"/>
                        <w:sz w:val="16"/>
                        <w:szCs w:val="16"/>
                        <w:spacing w:val="-1"/>
                      </w:rPr>
                      <w:t>CAP</w:t>
                    </w:r>
                    <w:r>
                      <w:rPr>
                        <w:rFonts w:ascii="SimSun" w:hAnsi="SimSun" w:eastAsia="SimSun" w:cs="SimSun"/>
                        <w:sz w:val="16"/>
                        <w:szCs w:val="16"/>
                        <w:spacing w:val="-1"/>
                      </w:rPr>
                      <w:t>理论的进一步研究</w:t>
                    </w:r>
                  </w:p>
                  <w:p>
                    <w:pPr>
                      <w:spacing w:line="287" w:lineRule="auto"/>
                      <w:rPr>
                        <w:rFonts w:ascii="Arial"/>
                        <w:sz w:val="21"/>
                      </w:rPr>
                    </w:pPr>
                    <w:r/>
                  </w:p>
                  <w:p>
                    <w:pPr>
                      <w:ind w:left="2380"/>
                      <w:spacing w:before="53" w:line="220" w:lineRule="auto"/>
                      <w:rPr>
                        <w:rFonts w:ascii="SimSun" w:hAnsi="SimSun" w:eastAsia="SimSun" w:cs="SimSun"/>
                        <w:sz w:val="16"/>
                        <w:szCs w:val="16"/>
                      </w:rPr>
                    </w:pPr>
                    <w:r>
                      <w:rPr>
                        <w:rFonts w:ascii="SimSun" w:hAnsi="SimSun" w:eastAsia="SimSun" w:cs="SimSun"/>
                        <w:sz w:val="16"/>
                        <w:szCs w:val="16"/>
                        <w:spacing w:val="-2"/>
                      </w:rPr>
                      <w:t>系统核心需求</w:t>
                    </w:r>
                  </w:p>
                  <w:p>
                    <w:pPr>
                      <w:ind w:left="2380"/>
                      <w:spacing w:before="159" w:line="219" w:lineRule="auto"/>
                      <w:rPr>
                        <w:rFonts w:ascii="SimSun" w:hAnsi="SimSun" w:eastAsia="SimSun" w:cs="SimSun"/>
                        <w:sz w:val="16"/>
                        <w:szCs w:val="16"/>
                      </w:rPr>
                    </w:pPr>
                    <w:r>
                      <w:rPr>
                        <w:rFonts w:ascii="SimSun" w:hAnsi="SimSun" w:eastAsia="SimSun" w:cs="SimSun"/>
                        <w:sz w:val="16"/>
                        <w:szCs w:val="16"/>
                        <w:spacing w:val="-2"/>
                      </w:rPr>
                      <w:t>系统服务</w:t>
                    </w:r>
                  </w:p>
                  <w:p>
                    <w:pPr>
                      <w:ind w:left="20"/>
                      <w:spacing w:before="9" w:line="219" w:lineRule="auto"/>
                      <w:rPr>
                        <w:rFonts w:ascii="SimSun" w:hAnsi="SimSun" w:eastAsia="SimSun" w:cs="SimSun"/>
                        <w:sz w:val="16"/>
                        <w:szCs w:val="16"/>
                      </w:rPr>
                    </w:pPr>
                    <w:r>
                      <w:rPr>
                        <w:rFonts w:ascii="Times New Roman" w:hAnsi="Times New Roman" w:eastAsia="Times New Roman" w:cs="Times New Roman"/>
                        <w:sz w:val="16"/>
                        <w:szCs w:val="16"/>
                        <w:spacing w:val="-3"/>
                      </w:rPr>
                      <w:t>Web</w:t>
                    </w:r>
                    <w:r>
                      <w:rPr>
                        <w:rFonts w:ascii="SimSun" w:hAnsi="SimSun" w:eastAsia="SimSun" w:cs="SimSun"/>
                        <w:sz w:val="16"/>
                        <w:szCs w:val="16"/>
                        <w:spacing w:val="-3"/>
                      </w:rPr>
                      <w:t>分布式系统设计</w:t>
                    </w:r>
                  </w:p>
                  <w:p>
                    <w:pPr>
                      <w:ind w:left="2380"/>
                      <w:spacing w:before="2" w:line="220" w:lineRule="auto"/>
                      <w:rPr>
                        <w:rFonts w:ascii="SimSun" w:hAnsi="SimSun" w:eastAsia="SimSun" w:cs="SimSun"/>
                        <w:sz w:val="16"/>
                        <w:szCs w:val="16"/>
                      </w:rPr>
                    </w:pPr>
                    <w:r>
                      <w:rPr>
                        <w:rFonts w:ascii="SimSun" w:hAnsi="SimSun" w:eastAsia="SimSun" w:cs="SimSun"/>
                        <w:sz w:val="16"/>
                        <w:szCs w:val="16"/>
                        <w:spacing w:val="-3"/>
                      </w:rPr>
                      <w:t>冗余</w:t>
                    </w:r>
                  </w:p>
                  <w:p>
                    <w:pPr>
                      <w:ind w:left="2380"/>
                      <w:spacing w:before="179" w:line="220" w:lineRule="auto"/>
                      <w:rPr>
                        <w:rFonts w:ascii="SimSun" w:hAnsi="SimSun" w:eastAsia="SimSun" w:cs="SimSun"/>
                        <w:sz w:val="16"/>
                        <w:szCs w:val="16"/>
                      </w:rPr>
                    </w:pPr>
                    <w:r>
                      <w:rPr>
                        <w:rFonts w:ascii="SimSun" w:hAnsi="SimSun" w:eastAsia="SimSun" w:cs="SimSun"/>
                        <w:sz w:val="16"/>
                        <w:szCs w:val="16"/>
                        <w:spacing w:val="-3"/>
                      </w:rPr>
                      <w:t>分区</w:t>
                    </w:r>
                  </w:p>
                </w:txbxContent>
              </v:textbox>
            </v:shape>
            <v:shape id="_x0000_s254" style="position:absolute;left:189;top:3376;width:1788;height:20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1"/>
                      </w:rPr>
                      <w:t>分布系统设计的</w:t>
                    </w:r>
                    <w:r>
                      <w:rPr>
                        <w:rFonts w:ascii="Times New Roman" w:hAnsi="Times New Roman" w:eastAsia="Times New Roman" w:cs="Times New Roman"/>
                        <w:sz w:val="16"/>
                        <w:szCs w:val="16"/>
                        <w:spacing w:val="-1"/>
                      </w:rPr>
                      <w:t>CAP</w:t>
                    </w:r>
                    <w:r>
                      <w:rPr>
                        <w:rFonts w:ascii="SimSun" w:hAnsi="SimSun" w:eastAsia="SimSun" w:cs="SimSun"/>
                        <w:sz w:val="16"/>
                        <w:szCs w:val="16"/>
                        <w:spacing w:val="-1"/>
                      </w:rPr>
                      <w:t>理论</w:t>
                    </w:r>
                  </w:p>
                </w:txbxContent>
              </v:textbox>
            </v:shape>
            <v:shape id="_x0000_s256" style="position:absolute;left:2789;top:1726;width:995;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
                      </w:rPr>
                      <w:t>横向扩展方案</w:t>
                    </w:r>
                  </w:p>
                </w:txbxContent>
              </v:textbox>
            </v:shape>
          </v:group>
        </w:pict>
      </w:r>
    </w:p>
    <w:p>
      <w:pPr>
        <w:ind w:left="20" w:firstLine="429"/>
        <w:spacing w:before="202" w:line="268" w:lineRule="auto"/>
        <w:jc w:val="both"/>
        <w:rPr>
          <w:rFonts w:ascii="SimSun" w:hAnsi="SimSun" w:eastAsia="SimSun" w:cs="SimSun"/>
          <w:sz w:val="21"/>
          <w:szCs w:val="21"/>
        </w:rPr>
      </w:pPr>
      <w:r>
        <w:rPr>
          <w:rFonts w:ascii="SimSun" w:hAnsi="SimSun" w:eastAsia="SimSun" w:cs="SimSun"/>
          <w:sz w:val="21"/>
          <w:szCs w:val="21"/>
          <w:spacing w:val="-2"/>
        </w:rPr>
        <w:t>在计算机科学中， </w:t>
      </w:r>
      <w:r>
        <w:rPr>
          <w:rFonts w:ascii="Times New Roman" w:hAnsi="Times New Roman" w:eastAsia="Times New Roman" w:cs="Times New Roman"/>
          <w:sz w:val="21"/>
          <w:szCs w:val="21"/>
          <w:spacing w:val="-2"/>
        </w:rPr>
        <w:t>CAP</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2"/>
        </w:rPr>
        <w:t>理论又称为布鲁尔定理</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2"/>
        </w:rPr>
        <w:t>(Brewer's       theorem),</w:t>
      </w:r>
      <w:r>
        <w:rPr>
          <w:rFonts w:ascii="SimSun" w:hAnsi="SimSun" w:eastAsia="SimSun" w:cs="SimSun"/>
          <w:sz w:val="21"/>
          <w:szCs w:val="21"/>
          <w:spacing w:val="-2"/>
        </w:rPr>
        <w:t>是由柏克莱加州</w:t>
      </w:r>
      <w:r>
        <w:rPr>
          <w:rFonts w:ascii="SimSun" w:hAnsi="SimSun" w:eastAsia="SimSun" w:cs="SimSun"/>
          <w:sz w:val="21"/>
          <w:szCs w:val="21"/>
        </w:rPr>
        <w:t xml:space="preserve"> </w:t>
      </w:r>
      <w:r>
        <w:rPr>
          <w:rFonts w:ascii="SimSun" w:hAnsi="SimSun" w:eastAsia="SimSun" w:cs="SimSun"/>
          <w:sz w:val="21"/>
          <w:szCs w:val="21"/>
          <w:spacing w:val="6"/>
        </w:rPr>
        <w:t>大学计算机科学家埃里·布鲁尔</w:t>
      </w:r>
      <w:r>
        <w:rPr>
          <w:rFonts w:ascii="SimSun" w:hAnsi="SimSun" w:eastAsia="SimSun" w:cs="SimSun"/>
          <w:sz w:val="21"/>
          <w:szCs w:val="21"/>
          <w:spacing w:val="-15"/>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Eric</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Brewer</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6"/>
        </w:rPr>
        <w:t>在1998年提出一个假说，并在2000年的</w:t>
      </w:r>
      <w:r>
        <w:rPr>
          <w:rFonts w:ascii="SimSun" w:hAnsi="SimSun" w:eastAsia="SimSun" w:cs="SimSun"/>
          <w:sz w:val="21"/>
          <w:szCs w:val="21"/>
        </w:rPr>
        <w:t xml:space="preserve"> </w:t>
      </w:r>
      <w:r>
        <w:rPr>
          <w:rFonts w:ascii="SimSun" w:hAnsi="SimSun" w:eastAsia="SimSun" w:cs="SimSun"/>
          <w:sz w:val="21"/>
          <w:szCs w:val="21"/>
        </w:rPr>
        <w:t>分布式计算原则研讨会上发表。这个假说是布鲁尔及同事在横向可伸缩性分布系统设计方</w:t>
      </w:r>
      <w:r>
        <w:rPr>
          <w:rFonts w:ascii="SimSun" w:hAnsi="SimSun" w:eastAsia="SimSun" w:cs="SimSun"/>
          <w:sz w:val="21"/>
          <w:szCs w:val="21"/>
          <w:spacing w:val="17"/>
        </w:rPr>
        <w:t xml:space="preserve"> </w:t>
      </w:r>
      <w:r>
        <w:rPr>
          <w:rFonts w:ascii="SimSun" w:hAnsi="SimSun" w:eastAsia="SimSun" w:cs="SimSun"/>
          <w:sz w:val="21"/>
          <w:szCs w:val="21"/>
          <w:spacing w:val="2"/>
        </w:rPr>
        <w:t>面的多年辛勤劳动的结晶。2002年，麻省理</w:t>
      </w:r>
      <w:r>
        <w:rPr>
          <w:rFonts w:ascii="SimSun" w:hAnsi="SimSun" w:eastAsia="SimSun" w:cs="SimSun"/>
          <w:sz w:val="21"/>
          <w:szCs w:val="21"/>
          <w:spacing w:val="1"/>
        </w:rPr>
        <w:t>工学院的赛斯·吉尔伯特</w:t>
      </w:r>
      <w:r>
        <w:rPr>
          <w:rFonts w:ascii="SimSun" w:hAnsi="SimSun" w:eastAsia="SimSun" w:cs="SimSun"/>
          <w:sz w:val="21"/>
          <w:szCs w:val="21"/>
          <w:spacing w:val="-22"/>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Seth</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Gilbert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1"/>
        </w:rPr>
        <w:t>和南</w:t>
      </w:r>
      <w:r>
        <w:rPr>
          <w:rFonts w:ascii="SimSun" w:hAnsi="SimSun" w:eastAsia="SimSun" w:cs="SimSun"/>
          <w:sz w:val="21"/>
          <w:szCs w:val="21"/>
        </w:rPr>
        <w:t xml:space="preserve"> </w:t>
      </w:r>
      <w:r>
        <w:rPr>
          <w:rFonts w:ascii="SimSun" w:hAnsi="SimSun" w:eastAsia="SimSun" w:cs="SimSun"/>
          <w:sz w:val="21"/>
          <w:szCs w:val="21"/>
        </w:rPr>
        <w:t>希·林奇</w:t>
      </w:r>
      <w:r>
        <w:rPr>
          <w:rFonts w:ascii="SimSun" w:hAnsi="SimSun" w:eastAsia="SimSun" w:cs="SimSun"/>
          <w:sz w:val="21"/>
          <w:szCs w:val="21"/>
          <w:spacing w:val="-57"/>
        </w:rPr>
        <w:t xml:space="preserve"> </w:t>
      </w:r>
      <w:r>
        <w:rPr>
          <w:rFonts w:ascii="Times New Roman" w:hAnsi="Times New Roman" w:eastAsia="Times New Roman" w:cs="Times New Roman"/>
          <w:sz w:val="21"/>
          <w:szCs w:val="21"/>
        </w:rPr>
        <w:t>(Nancy   Lynch)</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rPr>
        <w:t>又完成了布</w:t>
      </w:r>
      <w:r>
        <w:rPr>
          <w:rFonts w:ascii="SimSun" w:hAnsi="SimSun" w:eastAsia="SimSun" w:cs="SimSun"/>
          <w:sz w:val="21"/>
          <w:szCs w:val="21"/>
          <w:spacing w:val="-1"/>
        </w:rPr>
        <w:t>鲁尔假说的证明，使之脱离了唯象学说而成为一个定</w:t>
      </w:r>
      <w:r>
        <w:rPr>
          <w:rFonts w:ascii="SimSun" w:hAnsi="SimSun" w:eastAsia="SimSun" w:cs="SimSun"/>
          <w:sz w:val="21"/>
          <w:szCs w:val="21"/>
        </w:rPr>
        <w:t xml:space="preserve"> </w:t>
      </w:r>
      <w:r>
        <w:rPr>
          <w:rFonts w:ascii="SimSun" w:hAnsi="SimSun" w:eastAsia="SimSun" w:cs="SimSun"/>
          <w:sz w:val="21"/>
          <w:szCs w:val="21"/>
          <w:spacing w:val="1"/>
        </w:rPr>
        <w:t>理。但应说明的是，吉尔伯特和林奇证明的布鲁尔定理比布鲁尔提出的假说更为狭义。目</w:t>
      </w:r>
      <w:r>
        <w:rPr>
          <w:rFonts w:ascii="SimSun" w:hAnsi="SimSun" w:eastAsia="SimSun" w:cs="SimSun"/>
          <w:sz w:val="21"/>
          <w:szCs w:val="21"/>
          <w:spacing w:val="10"/>
        </w:rPr>
        <w:t xml:space="preserve"> </w:t>
      </w:r>
      <w:r>
        <w:rPr>
          <w:rFonts w:ascii="SimSun" w:hAnsi="SimSun" w:eastAsia="SimSun" w:cs="SimSun"/>
          <w:sz w:val="21"/>
          <w:szCs w:val="21"/>
          <w:spacing w:val="-6"/>
        </w:rPr>
        <w:t>前 ，</w:t>
      </w:r>
      <w:r>
        <w:rPr>
          <w:rFonts w:ascii="Times New Roman" w:hAnsi="Times New Roman" w:eastAsia="Times New Roman" w:cs="Times New Roman"/>
          <w:sz w:val="21"/>
          <w:szCs w:val="21"/>
          <w:spacing w:val="-6"/>
        </w:rPr>
        <w:t>CAP</w:t>
      </w:r>
      <w:r>
        <w:rPr>
          <w:rFonts w:ascii="Times New Roman" w:hAnsi="Times New Roman" w:eastAsia="Times New Roman" w:cs="Times New Roman"/>
          <w:sz w:val="21"/>
          <w:szCs w:val="21"/>
          <w:spacing w:val="32"/>
          <w:w w:val="101"/>
        </w:rPr>
        <w:t xml:space="preserve"> </w:t>
      </w:r>
      <w:r>
        <w:rPr>
          <w:rFonts w:ascii="SimSun" w:hAnsi="SimSun" w:eastAsia="SimSun" w:cs="SimSun"/>
          <w:sz w:val="21"/>
          <w:szCs w:val="21"/>
          <w:spacing w:val="-6"/>
        </w:rPr>
        <w:t>理论已成为分布式系统设计与构建的重要理论基石。</w:t>
      </w:r>
    </w:p>
    <w:p>
      <w:pPr>
        <w:spacing w:line="268" w:lineRule="auto"/>
        <w:sectPr>
          <w:pgSz w:w="9910" w:h="14230"/>
          <w:pgMar w:top="1209" w:right="899" w:bottom="400" w:left="749" w:header="0" w:footer="0" w:gutter="0"/>
        </w:sectPr>
        <w:rPr>
          <w:rFonts w:ascii="SimSun" w:hAnsi="SimSun" w:eastAsia="SimSun" w:cs="SimSun"/>
          <w:sz w:val="21"/>
          <w:szCs w:val="21"/>
        </w:rPr>
      </w:pPr>
    </w:p>
    <w:p>
      <w:pPr>
        <w:spacing w:line="320" w:lineRule="exact"/>
        <w:rPr/>
      </w:pPr>
      <w:r>
        <w:rPr>
          <w:position w:val="-6"/>
        </w:rPr>
        <w:pict>
          <v:group id="_x0000_s258" style="mso-position-vertical-relative:line;mso-position-horizontal-relative:char;width:136pt;height:16.05pt;" filled="false" stroked="false" coordsize="2720,320" coordorigin="0,0">
            <v:shape id="_x0000_s260" style="position:absolute;left:0;top:0;width:2720;height:320;" filled="false" stroked="false" type="#_x0000_t75">
              <v:imagedata o:title="" r:id="rId102"/>
            </v:shape>
            <v:shape id="_x0000_s262" style="position:absolute;left:-20;top:-20;width:2760;height:360;" filled="false" stroked="false" type="#_x0000_t202">
              <v:fill on="false"/>
              <v:stroke on="false"/>
              <v:path/>
              <v:imagedata o:title=""/>
              <o:lock v:ext="edit" aspectratio="false"/>
              <v:textbox inset="0mm,0mm,0mm,0mm">
                <w:txbxContent>
                  <w:p>
                    <w:pPr>
                      <w:ind w:left="629"/>
                      <w:spacing w:before="90"/>
                      <w:rPr>
                        <w:rFonts w:ascii="STXinwei" w:hAnsi="STXinwei" w:eastAsia="STXinwei" w:cs="STXinwei"/>
                        <w:sz w:val="21"/>
                        <w:szCs w:val="21"/>
                      </w:rPr>
                    </w:pPr>
                    <w:r>
                      <w:rPr>
                        <w:rFonts w:ascii="STXinwei" w:hAnsi="STXinwei" w:eastAsia="STXinwei" w:cs="STXinwei"/>
                        <w:sz w:val="21"/>
                        <w:szCs w:val="21"/>
                        <w:spacing w:val="-3"/>
                      </w:rPr>
                      <w:t>大数据基础与应用</w:t>
                    </w:r>
                  </w:p>
                </w:txbxContent>
              </v:textbox>
            </v:shape>
          </v:group>
        </w:pict>
      </w:r>
    </w:p>
    <w:p>
      <w:pPr>
        <w:pStyle w:val="BodyText"/>
        <w:spacing w:line="280" w:lineRule="auto"/>
        <w:rPr/>
      </w:pPr>
      <w:r/>
    </w:p>
    <w:p>
      <w:pPr>
        <w:pStyle w:val="BodyText"/>
        <w:spacing w:line="280" w:lineRule="auto"/>
        <w:rPr/>
      </w:pPr>
      <w:r/>
    </w:p>
    <w:p>
      <w:pPr>
        <w:ind w:left="3014"/>
        <w:spacing w:before="117" w:line="221" w:lineRule="auto"/>
        <w:outlineLvl w:val="0"/>
        <w:rPr>
          <w:rFonts w:ascii="YouYuan" w:hAnsi="YouYuan" w:eastAsia="YouYuan" w:cs="YouYuan"/>
          <w:sz w:val="36"/>
          <w:szCs w:val="36"/>
        </w:rPr>
      </w:pPr>
      <w:bookmarkStart w:name="bookmark52" w:id="44"/>
      <w:bookmarkEnd w:id="44"/>
      <w:r>
        <w:rPr>
          <w:rFonts w:ascii="YouYuan" w:hAnsi="YouYuan" w:eastAsia="YouYuan" w:cs="YouYuan"/>
          <w:sz w:val="36"/>
          <w:szCs w:val="36"/>
          <w:b/>
          <w:bCs/>
          <w:spacing w:val="-9"/>
        </w:rPr>
        <w:t>3.1</w:t>
      </w:r>
      <w:r>
        <w:rPr>
          <w:rFonts w:ascii="YouYuan" w:hAnsi="YouYuan" w:eastAsia="YouYuan" w:cs="YouYuan"/>
          <w:sz w:val="36"/>
          <w:szCs w:val="36"/>
          <w:spacing w:val="-9"/>
        </w:rPr>
        <w:t xml:space="preserve">  </w:t>
      </w:r>
      <w:r>
        <w:rPr>
          <w:rFonts w:ascii="YouYuan" w:hAnsi="YouYuan" w:eastAsia="YouYuan" w:cs="YouYuan"/>
          <w:sz w:val="36"/>
          <w:szCs w:val="36"/>
          <w:b/>
          <w:bCs/>
          <w:spacing w:val="-9"/>
        </w:rPr>
        <w:t>分布式系统的伸缩性</w:t>
      </w:r>
    </w:p>
    <w:p>
      <w:pPr>
        <w:pStyle w:val="BodyText"/>
        <w:spacing w:line="394" w:lineRule="auto"/>
        <w:rPr/>
      </w:pPr>
      <w:r/>
    </w:p>
    <w:p>
      <w:pPr>
        <w:ind w:left="1340"/>
        <w:spacing w:before="69" w:line="219" w:lineRule="auto"/>
        <w:rPr>
          <w:rFonts w:ascii="SimSun" w:hAnsi="SimSun" w:eastAsia="SimSun" w:cs="SimSun"/>
          <w:sz w:val="21"/>
          <w:szCs w:val="21"/>
        </w:rPr>
      </w:pPr>
      <w:r>
        <w:rPr>
          <w:rFonts w:ascii="SimSun" w:hAnsi="SimSun" w:eastAsia="SimSun" w:cs="SimSun"/>
          <w:sz w:val="21"/>
          <w:szCs w:val="21"/>
          <w:spacing w:val="-1"/>
        </w:rPr>
        <w:t>分布式系统的伸缩性是一个重要概念，伸缩性是</w:t>
      </w:r>
      <w:r>
        <w:rPr>
          <w:rFonts w:ascii="Times New Roman" w:hAnsi="Times New Roman" w:eastAsia="Times New Roman" w:cs="Times New Roman"/>
          <w:sz w:val="21"/>
          <w:szCs w:val="21"/>
          <w:spacing w:val="-1"/>
        </w:rPr>
        <w:t>CAP</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1"/>
        </w:rPr>
        <w:t>理论的基础概念。</w:t>
      </w:r>
    </w:p>
    <w:p>
      <w:pPr>
        <w:ind w:left="923"/>
        <w:spacing w:before="258" w:line="221" w:lineRule="auto"/>
        <w:outlineLvl w:val="1"/>
        <w:rPr>
          <w:rFonts w:ascii="SimHei" w:hAnsi="SimHei" w:eastAsia="SimHei" w:cs="SimHei"/>
          <w:sz w:val="29"/>
          <w:szCs w:val="29"/>
        </w:rPr>
      </w:pPr>
      <w:r>
        <w:rPr>
          <w:rFonts w:ascii="SimHei" w:hAnsi="SimHei" w:eastAsia="SimHei" w:cs="SimHei"/>
          <w:sz w:val="29"/>
          <w:szCs w:val="29"/>
          <w:b/>
          <w:bCs/>
          <w:spacing w:val="-16"/>
        </w:rPr>
        <w:t>3.1.1</w:t>
      </w:r>
      <w:r>
        <w:rPr>
          <w:rFonts w:ascii="SimHei" w:hAnsi="SimHei" w:eastAsia="SimHei" w:cs="SimHei"/>
          <w:sz w:val="29"/>
          <w:szCs w:val="29"/>
          <w:spacing w:val="117"/>
        </w:rPr>
        <w:t xml:space="preserve"> </w:t>
      </w:r>
      <w:r>
        <w:rPr>
          <w:rFonts w:ascii="SimHei" w:hAnsi="SimHei" w:eastAsia="SimHei" w:cs="SimHei"/>
          <w:sz w:val="29"/>
          <w:szCs w:val="29"/>
          <w:b/>
          <w:bCs/>
          <w:spacing w:val="-16"/>
        </w:rPr>
        <w:t>可伸缩性的概念</w:t>
      </w:r>
    </w:p>
    <w:p>
      <w:pPr>
        <w:ind w:left="920" w:right="131" w:firstLine="419"/>
        <w:spacing w:before="281" w:line="261" w:lineRule="auto"/>
        <w:rPr>
          <w:rFonts w:ascii="SimSun" w:hAnsi="SimSun" w:eastAsia="SimSun" w:cs="SimSun"/>
          <w:sz w:val="21"/>
          <w:szCs w:val="21"/>
        </w:rPr>
      </w:pPr>
      <w:r>
        <w:rPr>
          <w:rFonts w:ascii="SimSun" w:hAnsi="SimSun" w:eastAsia="SimSun" w:cs="SimSun"/>
          <w:sz w:val="21"/>
          <w:szCs w:val="21"/>
        </w:rPr>
        <w:t>可伸缩性</w:t>
      </w:r>
      <w:r>
        <w:rPr>
          <w:rFonts w:ascii="SimSun" w:hAnsi="SimSun" w:eastAsia="SimSun" w:cs="SimSun"/>
          <w:sz w:val="21"/>
          <w:szCs w:val="21"/>
          <w:spacing w:val="-35"/>
        </w:rPr>
        <w:t xml:space="preserve"> </w:t>
      </w:r>
      <w:r>
        <w:rPr>
          <w:rFonts w:ascii="Times New Roman" w:hAnsi="Times New Roman" w:eastAsia="Times New Roman" w:cs="Times New Roman"/>
          <w:sz w:val="21"/>
          <w:szCs w:val="21"/>
        </w:rPr>
        <w:t>(Scalability)   </w:t>
      </w:r>
      <w:r>
        <w:rPr>
          <w:rFonts w:ascii="SimSun" w:hAnsi="SimSun" w:eastAsia="SimSun" w:cs="SimSun"/>
          <w:sz w:val="21"/>
          <w:szCs w:val="21"/>
        </w:rPr>
        <w:t>又称可扩展性，是指通</w:t>
      </w:r>
      <w:r>
        <w:rPr>
          <w:rFonts w:ascii="SimSun" w:hAnsi="SimSun" w:eastAsia="SimSun" w:cs="SimSun"/>
          <w:sz w:val="21"/>
          <w:szCs w:val="21"/>
          <w:spacing w:val="-1"/>
        </w:rPr>
        <w:t>过扩展系统规模来提高性能并处理更大</w:t>
      </w:r>
      <w:r>
        <w:rPr>
          <w:rFonts w:ascii="SimSun" w:hAnsi="SimSun" w:eastAsia="SimSun" w:cs="SimSun"/>
          <w:sz w:val="21"/>
          <w:szCs w:val="21"/>
        </w:rPr>
        <w:t xml:space="preserve"> </w:t>
      </w:r>
      <w:r>
        <w:rPr>
          <w:rFonts w:ascii="SimSun" w:hAnsi="SimSun" w:eastAsia="SimSun" w:cs="SimSun"/>
          <w:sz w:val="21"/>
          <w:szCs w:val="21"/>
          <w:spacing w:val="-2"/>
        </w:rPr>
        <w:t>数量的用户和通过扩展系统规模提高系统的容错能力等。</w:t>
      </w:r>
    </w:p>
    <w:p>
      <w:pPr>
        <w:ind w:left="1340"/>
        <w:spacing w:before="59" w:line="219" w:lineRule="auto"/>
        <w:rPr>
          <w:rFonts w:ascii="SimSun" w:hAnsi="SimSun" w:eastAsia="SimSun" w:cs="SimSun"/>
          <w:sz w:val="21"/>
          <w:szCs w:val="21"/>
        </w:rPr>
      </w:pPr>
      <w:r>
        <w:rPr>
          <w:rFonts w:ascii="SimSun" w:hAnsi="SimSun" w:eastAsia="SimSun" w:cs="SimSun"/>
          <w:sz w:val="21"/>
          <w:szCs w:val="21"/>
          <w:spacing w:val="-2"/>
        </w:rPr>
        <w:t>在分布系统设计中，利用横向扩展与纵向扩展来实现可伸缩性。</w:t>
      </w:r>
    </w:p>
    <w:p>
      <w:pPr>
        <w:ind w:left="1342"/>
        <w:spacing w:before="178" w:line="219" w:lineRule="auto"/>
        <w:outlineLvl w:val="2"/>
        <w:rPr>
          <w:rFonts w:ascii="SimSun" w:hAnsi="SimSun" w:eastAsia="SimSun" w:cs="SimSun"/>
          <w:sz w:val="18"/>
          <w:szCs w:val="18"/>
        </w:rPr>
      </w:pPr>
      <w:r>
        <w:rPr>
          <w:rFonts w:ascii="SimSun" w:hAnsi="SimSun" w:eastAsia="SimSun" w:cs="SimSun"/>
          <w:sz w:val="18"/>
          <w:szCs w:val="18"/>
          <w:b/>
          <w:bCs/>
          <w:spacing w:val="17"/>
        </w:rPr>
        <w:t>1.</w:t>
      </w:r>
      <w:r>
        <w:rPr>
          <w:rFonts w:ascii="SimSun" w:hAnsi="SimSun" w:eastAsia="SimSun" w:cs="SimSun"/>
          <w:sz w:val="18"/>
          <w:szCs w:val="18"/>
          <w:spacing w:val="17"/>
        </w:rPr>
        <w:t xml:space="preserve"> </w:t>
      </w:r>
      <w:r>
        <w:rPr>
          <w:rFonts w:ascii="SimSun" w:hAnsi="SimSun" w:eastAsia="SimSun" w:cs="SimSun"/>
          <w:sz w:val="18"/>
          <w:szCs w:val="18"/>
          <w:b/>
          <w:bCs/>
          <w:spacing w:val="17"/>
        </w:rPr>
        <w:t>横向扩展与纵向扩展</w:t>
      </w:r>
    </w:p>
    <w:p>
      <w:pPr>
        <w:ind w:left="920" w:firstLine="419"/>
        <w:spacing w:before="205" w:line="256" w:lineRule="auto"/>
        <w:jc w:val="both"/>
        <w:rPr>
          <w:rFonts w:ascii="SimSun" w:hAnsi="SimSun" w:eastAsia="SimSun" w:cs="SimSun"/>
          <w:sz w:val="21"/>
          <w:szCs w:val="21"/>
        </w:rPr>
      </w:pPr>
      <w:r>
        <w:rPr>
          <w:rFonts w:ascii="SimSun" w:hAnsi="SimSun" w:eastAsia="SimSun" w:cs="SimSun"/>
          <w:sz w:val="21"/>
          <w:szCs w:val="21"/>
        </w:rPr>
        <w:t>横向扩展</w:t>
      </w:r>
      <w:r>
        <w:rPr>
          <w:rFonts w:ascii="Times New Roman" w:hAnsi="Times New Roman" w:eastAsia="Times New Roman" w:cs="Times New Roman"/>
          <w:sz w:val="21"/>
          <w:szCs w:val="21"/>
        </w:rPr>
        <w:t>(Horizontal   Scaling)</w:t>
      </w:r>
      <w:r>
        <w:rPr>
          <w:rFonts w:ascii="SimSun" w:hAnsi="SimSun" w:eastAsia="SimSun" w:cs="SimSun"/>
          <w:sz w:val="21"/>
          <w:szCs w:val="21"/>
          <w:spacing w:val="-1"/>
        </w:rPr>
        <w:t>是指向逻辑单元之外的扩展，增加更多逻辑单元的资源，</w:t>
      </w:r>
      <w:r>
        <w:rPr>
          <w:rFonts w:ascii="SimSun" w:hAnsi="SimSun" w:eastAsia="SimSun" w:cs="SimSun"/>
          <w:sz w:val="21"/>
          <w:szCs w:val="21"/>
        </w:rPr>
        <w:t xml:space="preserve"> </w:t>
      </w:r>
      <w:r>
        <w:rPr>
          <w:rFonts w:ascii="SimSun" w:hAnsi="SimSun" w:eastAsia="SimSun" w:cs="SimSun"/>
          <w:sz w:val="21"/>
          <w:szCs w:val="21"/>
        </w:rPr>
        <w:t>并使它们像一个单元一样工作。大多数集群方案、分布式文件系统、负载平衡等都可以提</w:t>
      </w:r>
      <w:r>
        <w:rPr>
          <w:rFonts w:ascii="SimSun" w:hAnsi="SimSun" w:eastAsia="SimSun" w:cs="SimSun"/>
          <w:sz w:val="21"/>
          <w:szCs w:val="21"/>
          <w:spacing w:val="3"/>
        </w:rPr>
        <w:t xml:space="preserve">  </w:t>
      </w:r>
      <w:r>
        <w:rPr>
          <w:rFonts w:ascii="SimSun" w:hAnsi="SimSun" w:eastAsia="SimSun" w:cs="SimSun"/>
          <w:sz w:val="21"/>
          <w:szCs w:val="21"/>
          <w:spacing w:val="-5"/>
        </w:rPr>
        <w:t>高横向的可伸缩性。</w:t>
      </w:r>
    </w:p>
    <w:p>
      <w:pPr>
        <w:ind w:left="920" w:right="10" w:firstLine="419"/>
        <w:spacing w:before="68" w:line="256" w:lineRule="auto"/>
        <w:jc w:val="both"/>
        <w:rPr>
          <w:rFonts w:ascii="SimSun" w:hAnsi="SimSun" w:eastAsia="SimSun" w:cs="SimSun"/>
          <w:sz w:val="21"/>
          <w:szCs w:val="21"/>
        </w:rPr>
      </w:pPr>
      <w:r>
        <w:rPr>
          <w:rFonts w:ascii="SimSun" w:hAnsi="SimSun" w:eastAsia="SimSun" w:cs="SimSun"/>
          <w:sz w:val="21"/>
          <w:szCs w:val="21"/>
          <w:spacing w:val="-1"/>
        </w:rPr>
        <w:t>纵向扩展</w:t>
      </w:r>
      <w:r>
        <w:rPr>
          <w:rFonts w:ascii="Times New Roman" w:hAnsi="Times New Roman" w:eastAsia="Times New Roman" w:cs="Times New Roman"/>
          <w:sz w:val="21"/>
          <w:szCs w:val="21"/>
          <w:spacing w:val="-1"/>
        </w:rPr>
        <w:t>(Vertical</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1"/>
        </w:rPr>
        <w:t>Scaling)</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
        </w:rPr>
        <w:t>是指在同一个逻辑单元内增加资源来提高处</w:t>
      </w:r>
      <w:r>
        <w:rPr>
          <w:rFonts w:ascii="SimSun" w:hAnsi="SimSun" w:eastAsia="SimSun" w:cs="SimSun"/>
          <w:sz w:val="21"/>
          <w:szCs w:val="21"/>
          <w:spacing w:val="-2"/>
        </w:rPr>
        <w:t>理能力。例如，</w:t>
      </w:r>
      <w:r>
        <w:rPr>
          <w:rFonts w:ascii="SimSun" w:hAnsi="SimSun" w:eastAsia="SimSun" w:cs="SimSun"/>
          <w:sz w:val="21"/>
          <w:szCs w:val="21"/>
        </w:rPr>
        <w:t xml:space="preserve"> </w:t>
      </w:r>
      <w:r>
        <w:rPr>
          <w:rFonts w:ascii="SimSun" w:hAnsi="SimSun" w:eastAsia="SimSun" w:cs="SimSun"/>
          <w:sz w:val="21"/>
          <w:szCs w:val="21"/>
          <w:spacing w:val="-1"/>
        </w:rPr>
        <w:t>在现有服务器上增加</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1"/>
        </w:rPr>
        <w:t>CPU</w:t>
      </w:r>
      <w:r>
        <w:rPr>
          <w:rFonts w:ascii="Times New Roman" w:hAnsi="Times New Roman" w:eastAsia="Times New Roman" w:cs="Times New Roman"/>
          <w:sz w:val="21"/>
          <w:szCs w:val="21"/>
          <w:spacing w:val="37"/>
        </w:rPr>
        <w:t xml:space="preserve"> </w:t>
      </w:r>
      <w:r>
        <w:rPr>
          <w:rFonts w:ascii="SimSun" w:hAnsi="SimSun" w:eastAsia="SimSun" w:cs="SimSun"/>
          <w:sz w:val="21"/>
          <w:szCs w:val="21"/>
          <w:spacing w:val="-1"/>
        </w:rPr>
        <w:t>计算能力，或者在现有的 </w:t>
      </w:r>
      <w:r>
        <w:rPr>
          <w:rFonts w:ascii="Times New Roman" w:hAnsi="Times New Roman" w:eastAsia="Times New Roman" w:cs="Times New Roman"/>
          <w:sz w:val="21"/>
          <w:szCs w:val="21"/>
          <w:spacing w:val="-1"/>
        </w:rPr>
        <w:t>RAID/SAN</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存</w:t>
      </w:r>
      <w:r>
        <w:rPr>
          <w:rFonts w:ascii="SimSun" w:hAnsi="SimSun" w:eastAsia="SimSun" w:cs="SimSun"/>
          <w:sz w:val="21"/>
          <w:szCs w:val="21"/>
          <w:spacing w:val="-2"/>
        </w:rPr>
        <w:t>储中增加硬盘来提高存</w:t>
      </w:r>
      <w:r>
        <w:rPr>
          <w:rFonts w:ascii="SimSun" w:hAnsi="SimSun" w:eastAsia="SimSun" w:cs="SimSun"/>
          <w:sz w:val="21"/>
          <w:szCs w:val="21"/>
        </w:rPr>
        <w:t xml:space="preserve">  </w:t>
      </w:r>
      <w:r>
        <w:rPr>
          <w:rFonts w:ascii="SimSun" w:hAnsi="SimSun" w:eastAsia="SimSun" w:cs="SimSun"/>
          <w:sz w:val="21"/>
          <w:szCs w:val="21"/>
          <w:spacing w:val="-8"/>
        </w:rPr>
        <w:t>储能力。</w:t>
      </w:r>
    </w:p>
    <w:p>
      <w:pPr>
        <w:ind w:left="920" w:right="71" w:firstLine="419"/>
        <w:spacing w:before="57" w:line="263" w:lineRule="auto"/>
        <w:jc w:val="both"/>
        <w:rPr>
          <w:rFonts w:ascii="SimSun" w:hAnsi="SimSun" w:eastAsia="SimSun" w:cs="SimSun"/>
          <w:sz w:val="21"/>
          <w:szCs w:val="21"/>
        </w:rPr>
      </w:pPr>
      <w:r>
        <w:rPr>
          <w:rFonts w:ascii="SimSun" w:hAnsi="SimSun" w:eastAsia="SimSun" w:cs="SimSun"/>
          <w:sz w:val="21"/>
          <w:szCs w:val="21"/>
        </w:rPr>
        <w:t>更具体地说，横向扩展是在原有的分布系统添加一个新机</w:t>
      </w:r>
      <w:r>
        <w:rPr>
          <w:rFonts w:ascii="SimSun" w:hAnsi="SimSun" w:eastAsia="SimSun" w:cs="SimSun"/>
          <w:sz w:val="21"/>
          <w:szCs w:val="21"/>
          <w:spacing w:val="-1"/>
        </w:rPr>
        <w:t>器。纵向扩展在原有的机器</w:t>
      </w:r>
      <w:r>
        <w:rPr>
          <w:rFonts w:ascii="SimSun" w:hAnsi="SimSun" w:eastAsia="SimSun" w:cs="SimSun"/>
          <w:sz w:val="21"/>
          <w:szCs w:val="21"/>
        </w:rPr>
        <w:t xml:space="preserve"> </w:t>
      </w:r>
      <w:r>
        <w:rPr>
          <w:rFonts w:ascii="SimSun" w:hAnsi="SimSun" w:eastAsia="SimSun" w:cs="SimSun"/>
          <w:sz w:val="21"/>
          <w:szCs w:val="21"/>
          <w:spacing w:val="5"/>
        </w:rPr>
        <w:t>添加</w:t>
      </w:r>
      <w:r>
        <w:rPr>
          <w:rFonts w:ascii="SimSun" w:hAnsi="SimSun" w:eastAsia="SimSun" w:cs="SimSun"/>
          <w:sz w:val="21"/>
          <w:szCs w:val="21"/>
          <w:spacing w:val="-35"/>
        </w:rPr>
        <w:t xml:space="preserve"> </w:t>
      </w:r>
      <w:r>
        <w:rPr>
          <w:rFonts w:ascii="Times New Roman" w:hAnsi="Times New Roman" w:eastAsia="Times New Roman" w:cs="Times New Roman"/>
          <w:sz w:val="21"/>
          <w:szCs w:val="21"/>
        </w:rPr>
        <w:t>CPU</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5"/>
        </w:rPr>
        <w:t>、内存等软硬件资源。图3-1所示的是纵向</w:t>
      </w:r>
      <w:r>
        <w:rPr>
          <w:rFonts w:ascii="SimSun" w:hAnsi="SimSun" w:eastAsia="SimSun" w:cs="SimSun"/>
          <w:sz w:val="21"/>
          <w:szCs w:val="21"/>
          <w:spacing w:val="4"/>
        </w:rPr>
        <w:t>扩展的示意图，而图3-2所示的是横</w:t>
      </w:r>
      <w:r>
        <w:rPr>
          <w:rFonts w:ascii="SimSun" w:hAnsi="SimSun" w:eastAsia="SimSun" w:cs="SimSun"/>
          <w:sz w:val="21"/>
          <w:szCs w:val="21"/>
        </w:rPr>
        <w:t xml:space="preserve"> </w:t>
      </w:r>
      <w:r>
        <w:rPr>
          <w:rFonts w:ascii="SimSun" w:hAnsi="SimSun" w:eastAsia="SimSun" w:cs="SimSun"/>
          <w:sz w:val="21"/>
          <w:szCs w:val="21"/>
        </w:rPr>
        <w:t>向扩展的示意图。纵向扩展的优点是在单一系统上扩展，不需要进行复杂的配置。但其副</w:t>
      </w:r>
      <w:r>
        <w:rPr>
          <w:rFonts w:ascii="SimSun" w:hAnsi="SimSun" w:eastAsia="SimSun" w:cs="SimSun"/>
          <w:sz w:val="21"/>
          <w:szCs w:val="21"/>
          <w:spacing w:val="17"/>
        </w:rPr>
        <w:t xml:space="preserve"> </w:t>
      </w:r>
      <w:r>
        <w:rPr>
          <w:rFonts w:ascii="SimSun" w:hAnsi="SimSun" w:eastAsia="SimSun" w:cs="SimSun"/>
          <w:sz w:val="21"/>
          <w:szCs w:val="21"/>
        </w:rPr>
        <w:t>作用是导致成本的非线性飙升，进而使得大部分网络服务应用都</w:t>
      </w:r>
      <w:r>
        <w:rPr>
          <w:rFonts w:ascii="SimSun" w:hAnsi="SimSun" w:eastAsia="SimSun" w:cs="SimSun"/>
          <w:sz w:val="21"/>
          <w:szCs w:val="21"/>
          <w:spacing w:val="-1"/>
        </w:rPr>
        <w:t>望而却步，而改用横向扩</w:t>
      </w:r>
      <w:r>
        <w:rPr>
          <w:rFonts w:ascii="SimSun" w:hAnsi="SimSun" w:eastAsia="SimSun" w:cs="SimSun"/>
          <w:sz w:val="21"/>
          <w:szCs w:val="21"/>
        </w:rPr>
        <w:t xml:space="preserve"> </w:t>
      </w:r>
      <w:r>
        <w:rPr>
          <w:rFonts w:ascii="SimSun" w:hAnsi="SimSun" w:eastAsia="SimSun" w:cs="SimSun"/>
          <w:sz w:val="21"/>
          <w:szCs w:val="21"/>
          <w:spacing w:val="-8"/>
        </w:rPr>
        <w:t>展方式。</w:t>
      </w:r>
    </w:p>
    <w:p>
      <w:pPr>
        <w:spacing w:line="89" w:lineRule="exact"/>
        <w:rPr/>
      </w:pPr>
      <w:r/>
    </w:p>
    <w:p>
      <w:pPr>
        <w:spacing w:line="89" w:lineRule="exact"/>
        <w:sectPr>
          <w:footerReference w:type="default" r:id="rId101"/>
          <w:pgSz w:w="9910" w:h="14230"/>
          <w:pgMar w:top="720" w:right="678" w:bottom="656" w:left="0" w:header="0" w:footer="477" w:gutter="0"/>
          <w:cols w:equalWidth="0" w:num="1">
            <w:col w:w="9232" w:space="0"/>
          </w:cols>
        </w:sectPr>
        <w:rPr/>
      </w:pPr>
    </w:p>
    <w:p>
      <w:pPr>
        <w:ind w:firstLine="910"/>
        <w:spacing w:line="3010" w:lineRule="exact"/>
        <w:rPr/>
      </w:pPr>
      <w:r>
        <w:rPr>
          <w:position w:val="-60"/>
        </w:rPr>
        <w:drawing>
          <wp:inline distT="0" distB="0" distL="0" distR="0">
            <wp:extent cx="2387569" cy="1911304"/>
            <wp:effectExtent l="0" t="0" r="0" b="0"/>
            <wp:docPr id="116" name="IM 116"/>
            <wp:cNvGraphicFramePr/>
            <a:graphic>
              <a:graphicData uri="http://schemas.openxmlformats.org/drawingml/2006/picture">
                <pic:pic>
                  <pic:nvPicPr>
                    <pic:cNvPr id="116" name="IM 116"/>
                    <pic:cNvPicPr/>
                  </pic:nvPicPr>
                  <pic:blipFill>
                    <a:blip r:embed="rId103"/>
                    <a:stretch>
                      <a:fillRect/>
                    </a:stretch>
                  </pic:blipFill>
                  <pic:spPr>
                    <a:xfrm rot="0">
                      <a:off x="0" y="0"/>
                      <a:ext cx="2387569" cy="1911304"/>
                    </a:xfrm>
                    <a:prstGeom prst="rect">
                      <a:avLst/>
                    </a:prstGeom>
                  </pic:spPr>
                </pic:pic>
              </a:graphicData>
            </a:graphic>
          </wp:inline>
        </w:drawing>
      </w:r>
    </w:p>
    <w:p>
      <w:pPr>
        <w:ind w:left="2029"/>
        <w:spacing w:before="128" w:line="184" w:lineRule="auto"/>
        <w:rPr>
          <w:rFonts w:ascii="SimSun" w:hAnsi="SimSun" w:eastAsia="SimSun" w:cs="SimSun"/>
          <w:sz w:val="18"/>
          <w:szCs w:val="18"/>
        </w:rPr>
      </w:pPr>
      <w:r>
        <w:rPr>
          <w:rFonts w:ascii="SimSun" w:hAnsi="SimSun" w:eastAsia="SimSun" w:cs="SimSun"/>
          <w:sz w:val="18"/>
          <w:szCs w:val="18"/>
          <w:spacing w:val="3"/>
        </w:rPr>
        <w:t>图3-1</w:t>
      </w:r>
      <w:r>
        <w:rPr>
          <w:rFonts w:ascii="SimSun" w:hAnsi="SimSun" w:eastAsia="SimSun" w:cs="SimSun"/>
          <w:sz w:val="18"/>
          <w:szCs w:val="18"/>
          <w:spacing w:val="71"/>
        </w:rPr>
        <w:t xml:space="preserve"> </w:t>
      </w:r>
      <w:r>
        <w:rPr>
          <w:rFonts w:ascii="SimSun" w:hAnsi="SimSun" w:eastAsia="SimSun" w:cs="SimSun"/>
          <w:sz w:val="18"/>
          <w:szCs w:val="18"/>
          <w:spacing w:val="3"/>
        </w:rPr>
        <w:t>纵向扩展示意图</w:t>
      </w:r>
    </w:p>
    <w:p>
      <w:pPr>
        <w:pStyle w:val="BodyText"/>
        <w:spacing w:line="14" w:lineRule="auto"/>
        <w:rPr>
          <w:sz w:val="2"/>
        </w:rPr>
      </w:pPr>
      <w:r>
        <w:rPr>
          <w:sz w:val="2"/>
          <w:szCs w:val="2"/>
        </w:rPr>
        <w:br w:type="column"/>
      </w:r>
    </w:p>
    <w:p>
      <w:pPr>
        <w:pStyle w:val="BodyText"/>
        <w:spacing w:before="179" w:line="2830" w:lineRule="exact"/>
        <w:rPr/>
      </w:pPr>
      <w:r>
        <w:rPr>
          <w:position w:val="-56"/>
        </w:rPr>
        <w:pict>
          <v:group id="_x0000_s264" style="mso-position-vertical-relative:line;mso-position-horizontal-relative:char;width:220.55pt;height:141.5pt;" filled="false" stroked="false" coordsize="4411,2830" coordorigin="0,0">
            <v:shape id="_x0000_s266" style="position:absolute;left:0;top:0;width:4411;height:2830;" filled="false" stroked="false" type="#_x0000_t75">
              <v:imagedata o:title="" r:id="rId104"/>
            </v:shape>
            <v:shape id="_x0000_s268" style="position:absolute;left:-20;top:-20;width:4451;height:2870;" filled="false" stroked="false" type="#_x0000_t202">
              <v:fill on="false"/>
              <v:stroke on="false"/>
              <v:path/>
              <v:imagedata o:title=""/>
              <o:lock v:ext="edit" aspectratio="false"/>
              <v:textbox inset="0mm,0mm,0mm,0mm">
                <w:txbxContent>
                  <w:p>
                    <w:pPr>
                      <w:spacing w:line="316" w:lineRule="auto"/>
                      <w:rPr>
                        <w:rFonts w:ascii="Arial"/>
                        <w:sz w:val="21"/>
                      </w:rPr>
                    </w:pPr>
                    <w:r/>
                  </w:p>
                  <w:p>
                    <w:pPr>
                      <w:ind w:left="879"/>
                      <w:spacing w:before="59" w:line="219" w:lineRule="auto"/>
                      <w:rPr>
                        <w:rFonts w:ascii="SimSun" w:hAnsi="SimSun" w:eastAsia="SimSun" w:cs="SimSun"/>
                        <w:sz w:val="18"/>
                        <w:szCs w:val="18"/>
                      </w:rPr>
                    </w:pPr>
                    <w:r>
                      <w:rPr>
                        <w:rFonts w:ascii="SimSun" w:hAnsi="SimSun" w:eastAsia="SimSun" w:cs="SimSun"/>
                        <w:sz w:val="18"/>
                        <w:szCs w:val="18"/>
                        <w:spacing w:val="-20"/>
                      </w:rPr>
                      <w:t>横向扩展</w:t>
                    </w:r>
                  </w:p>
                  <w:p>
                    <w:pPr>
                      <w:spacing w:line="336" w:lineRule="auto"/>
                      <w:rPr>
                        <w:rFonts w:ascii="Arial"/>
                        <w:sz w:val="21"/>
                      </w:rPr>
                    </w:pPr>
                    <w:r/>
                  </w:p>
                  <w:p>
                    <w:pPr>
                      <w:spacing w:line="337" w:lineRule="auto"/>
                      <w:rPr>
                        <w:rFonts w:ascii="Arial"/>
                        <w:sz w:val="21"/>
                      </w:rPr>
                    </w:pPr>
                    <w:r/>
                  </w:p>
                  <w:p>
                    <w:pPr>
                      <w:ind w:left="1969"/>
                      <w:spacing w:before="59" w:line="219" w:lineRule="auto"/>
                      <w:rPr>
                        <w:rFonts w:ascii="SimSun" w:hAnsi="SimSun" w:eastAsia="SimSun" w:cs="SimSun"/>
                        <w:sz w:val="18"/>
                        <w:szCs w:val="18"/>
                      </w:rPr>
                    </w:pPr>
                    <w:r>
                      <w:rPr>
                        <w:rFonts w:ascii="SimSun" w:hAnsi="SimSun" w:eastAsia="SimSun" w:cs="SimSun"/>
                        <w:sz w:val="18"/>
                        <w:szCs w:val="18"/>
                        <w:spacing w:val="-19"/>
                        <w:w w:val="99"/>
                      </w:rPr>
                      <w:t>存储网络</w:t>
                    </w:r>
                  </w:p>
                  <w:p>
                    <w:pPr>
                      <w:spacing w:line="290" w:lineRule="auto"/>
                      <w:rPr>
                        <w:rFonts w:ascii="Arial"/>
                        <w:sz w:val="21"/>
                      </w:rPr>
                    </w:pPr>
                    <w:r/>
                  </w:p>
                  <w:p>
                    <w:pPr>
                      <w:spacing w:line="291" w:lineRule="auto"/>
                      <w:rPr>
                        <w:rFonts w:ascii="Arial"/>
                        <w:sz w:val="21"/>
                      </w:rPr>
                    </w:pPr>
                    <w:r/>
                  </w:p>
                  <w:p>
                    <w:pPr>
                      <w:spacing w:line="291" w:lineRule="auto"/>
                      <w:rPr>
                        <w:rFonts w:ascii="Arial"/>
                        <w:sz w:val="21"/>
                      </w:rPr>
                    </w:pPr>
                    <w:r/>
                  </w:p>
                  <w:p>
                    <w:pPr>
                      <w:ind w:left="1990"/>
                      <w:spacing w:before="59" w:line="219" w:lineRule="auto"/>
                      <w:rPr>
                        <w:rFonts w:ascii="SimSun" w:hAnsi="SimSun" w:eastAsia="SimSun" w:cs="SimSun"/>
                        <w:sz w:val="18"/>
                        <w:szCs w:val="18"/>
                      </w:rPr>
                    </w:pPr>
                    <w:r>
                      <w:rPr>
                        <w:rFonts w:ascii="SimSun" w:hAnsi="SimSun" w:eastAsia="SimSun" w:cs="SimSun"/>
                        <w:sz w:val="18"/>
                        <w:szCs w:val="18"/>
                        <w:spacing w:val="-13"/>
                        <w:w w:val="96"/>
                      </w:rPr>
                      <w:t>共享数据</w:t>
                    </w:r>
                  </w:p>
                </w:txbxContent>
              </v:textbox>
            </v:shape>
          </v:group>
        </w:pict>
      </w:r>
    </w:p>
    <w:p>
      <w:pPr>
        <w:ind w:left="1330"/>
        <w:spacing w:before="127" w:line="185" w:lineRule="auto"/>
        <w:rPr>
          <w:rFonts w:ascii="SimSun" w:hAnsi="SimSun" w:eastAsia="SimSun" w:cs="SimSun"/>
          <w:sz w:val="18"/>
          <w:szCs w:val="18"/>
        </w:rPr>
      </w:pPr>
      <w:r>
        <w:rPr>
          <w:rFonts w:ascii="SimSun" w:hAnsi="SimSun" w:eastAsia="SimSun" w:cs="SimSun"/>
          <w:sz w:val="18"/>
          <w:szCs w:val="18"/>
          <w:spacing w:val="1"/>
        </w:rPr>
        <w:t>图3-2</w:t>
      </w:r>
      <w:r>
        <w:rPr>
          <w:rFonts w:ascii="SimSun" w:hAnsi="SimSun" w:eastAsia="SimSun" w:cs="SimSun"/>
          <w:sz w:val="18"/>
          <w:szCs w:val="18"/>
          <w:spacing w:val="83"/>
        </w:rPr>
        <w:t xml:space="preserve"> </w:t>
      </w:r>
      <w:r>
        <w:rPr>
          <w:rFonts w:ascii="SimSun" w:hAnsi="SimSun" w:eastAsia="SimSun" w:cs="SimSun"/>
          <w:sz w:val="18"/>
          <w:szCs w:val="18"/>
          <w:spacing w:val="1"/>
        </w:rPr>
        <w:t>横向扩展示意图</w:t>
      </w:r>
    </w:p>
    <w:p>
      <w:pPr>
        <w:spacing w:line="185" w:lineRule="auto"/>
        <w:sectPr>
          <w:type w:val="continuous"/>
          <w:pgSz w:w="9910" w:h="14230"/>
          <w:pgMar w:top="720" w:right="678" w:bottom="656" w:left="0" w:header="0" w:footer="477" w:gutter="0"/>
          <w:cols w:equalWidth="0" w:num="2">
            <w:col w:w="4670" w:space="89"/>
            <w:col w:w="4472" w:space="0"/>
          </w:cols>
        </w:sectPr>
        <w:rPr>
          <w:rFonts w:ascii="SimSun" w:hAnsi="SimSun" w:eastAsia="SimSun" w:cs="SimSun"/>
          <w:sz w:val="18"/>
          <w:szCs w:val="18"/>
        </w:rPr>
      </w:pPr>
    </w:p>
    <w:p>
      <w:pPr>
        <w:ind w:left="1342"/>
        <w:spacing w:before="258" w:line="220" w:lineRule="auto"/>
        <w:outlineLvl w:val="2"/>
        <w:rPr>
          <w:rFonts w:ascii="SimSun" w:hAnsi="SimSun" w:eastAsia="SimSun" w:cs="SimSun"/>
          <w:sz w:val="18"/>
          <w:szCs w:val="18"/>
        </w:rPr>
      </w:pPr>
      <w:r>
        <w:rPr>
          <w:rFonts w:ascii="SimSun" w:hAnsi="SimSun" w:eastAsia="SimSun" w:cs="SimSun"/>
          <w:sz w:val="18"/>
          <w:szCs w:val="18"/>
          <w:b/>
          <w:bCs/>
          <w:spacing w:val="10"/>
        </w:rPr>
        <w:t>2.</w:t>
      </w:r>
      <w:r>
        <w:rPr>
          <w:rFonts w:ascii="SimSun" w:hAnsi="SimSun" w:eastAsia="SimSun" w:cs="SimSun"/>
          <w:sz w:val="18"/>
          <w:szCs w:val="18"/>
          <w:spacing w:val="45"/>
        </w:rPr>
        <w:t xml:space="preserve"> </w:t>
      </w:r>
      <w:r>
        <w:rPr>
          <w:rFonts w:ascii="SimSun" w:hAnsi="SimSun" w:eastAsia="SimSun" w:cs="SimSun"/>
          <w:sz w:val="18"/>
          <w:szCs w:val="18"/>
          <w:b/>
          <w:bCs/>
          <w:spacing w:val="10"/>
        </w:rPr>
        <w:t>其他的扩展性</w:t>
      </w:r>
    </w:p>
    <w:p>
      <w:pPr>
        <w:ind w:left="1340"/>
        <w:spacing w:before="247" w:line="184" w:lineRule="auto"/>
        <w:rPr>
          <w:rFonts w:ascii="SimSun" w:hAnsi="SimSun" w:eastAsia="SimSun" w:cs="SimSun"/>
          <w:sz w:val="18"/>
          <w:szCs w:val="18"/>
        </w:rPr>
      </w:pPr>
      <w:r>
        <w:rPr>
          <w:rFonts w:ascii="SimSun" w:hAnsi="SimSun" w:eastAsia="SimSun" w:cs="SimSun"/>
          <w:sz w:val="18"/>
          <w:szCs w:val="18"/>
          <w:spacing w:val="28"/>
        </w:rPr>
        <w:t>除了横向扩展与纵向扩展概念之外，还有下述几种较常用的扩展概念。</w:t>
      </w:r>
    </w:p>
    <w:p>
      <w:pPr>
        <w:spacing w:line="184" w:lineRule="auto"/>
        <w:sectPr>
          <w:type w:val="continuous"/>
          <w:pgSz w:w="9910" w:h="14230"/>
          <w:pgMar w:top="720" w:right="678" w:bottom="656" w:left="0" w:header="0" w:footer="477" w:gutter="0"/>
          <w:cols w:equalWidth="0" w:num="1">
            <w:col w:w="9232" w:space="0"/>
          </w:cols>
        </w:sectPr>
        <w:rPr>
          <w:rFonts w:ascii="SimSun" w:hAnsi="SimSun" w:eastAsia="SimSun" w:cs="SimSun"/>
          <w:sz w:val="18"/>
          <w:szCs w:val="18"/>
        </w:rPr>
      </w:pPr>
    </w:p>
    <w:p>
      <w:pPr>
        <w:ind w:firstLine="5040"/>
        <w:spacing w:line="299" w:lineRule="exact"/>
        <w:rPr/>
      </w:pPr>
      <w:r>
        <w:rPr>
          <w:position w:val="-5"/>
        </w:rPr>
        <w:pict>
          <v:group id="_x0000_s270" style="mso-position-vertical-relative:line;mso-position-horizontal-relative:char;width:199pt;height:15pt;" filled="false" stroked="false" coordsize="3980,300" coordorigin="0,0">
            <v:shape id="_x0000_s272" style="position:absolute;left:0;top:0;width:3980;height:300;" filled="false" stroked="false" type="#_x0000_t75">
              <v:imagedata o:title="" r:id="rId105"/>
            </v:shape>
            <v:shape id="_x0000_s274" style="position:absolute;left:-20;top:-20;width:4020;height:340;" filled="false" stroked="false" type="#_x0000_t202">
              <v:fill on="false"/>
              <v:stroke on="false"/>
              <v:path/>
              <v:imagedata o:title=""/>
              <o:lock v:ext="edit" aspectratio="false"/>
              <v:textbox inset="0mm,0mm,0mm,0mm">
                <w:txbxContent>
                  <w:p>
                    <w:pPr>
                      <w:ind w:left="360"/>
                      <w:spacing w:before="92" w:line="224" w:lineRule="auto"/>
                      <w:rPr>
                        <w:rFonts w:ascii="STXinwei" w:hAnsi="STXinwei" w:eastAsia="STXinwei" w:cs="STXinwei"/>
                        <w:sz w:val="21"/>
                        <w:szCs w:val="21"/>
                      </w:rPr>
                    </w:pPr>
                    <w:r>
                      <w:rPr>
                        <w:rFonts w:ascii="STXinwei" w:hAnsi="STXinwei" w:eastAsia="STXinwei" w:cs="STXinwei"/>
                        <w:sz w:val="21"/>
                        <w:szCs w:val="21"/>
                      </w:rPr>
                      <w:t>第</w:t>
                    </w:r>
                    <w:r>
                      <w:rPr>
                        <w:rFonts w:ascii="STXinwei" w:hAnsi="STXinwei" w:eastAsia="STXinwei" w:cs="STXinwei"/>
                        <w:sz w:val="21"/>
                        <w:szCs w:val="21"/>
                        <w:spacing w:val="24"/>
                      </w:rPr>
                      <w:t xml:space="preserve"> </w:t>
                    </w:r>
                    <w:r>
                      <w:rPr>
                        <w:rFonts w:ascii="STXinwei" w:hAnsi="STXinwei" w:eastAsia="STXinwei" w:cs="STXinwei"/>
                        <w:sz w:val="21"/>
                        <w:szCs w:val="21"/>
                      </w:rPr>
                      <w:t>3</w:t>
                    </w:r>
                    <w:r>
                      <w:rPr>
                        <w:rFonts w:ascii="STXinwei" w:hAnsi="STXinwei" w:eastAsia="STXinwei" w:cs="STXinwei"/>
                        <w:sz w:val="21"/>
                        <w:szCs w:val="21"/>
                        <w:spacing w:val="25"/>
                        <w:w w:val="101"/>
                      </w:rPr>
                      <w:t xml:space="preserve"> </w:t>
                    </w:r>
                    <w:r>
                      <w:rPr>
                        <w:rFonts w:ascii="STXinwei" w:hAnsi="STXinwei" w:eastAsia="STXinwei" w:cs="STXinwei"/>
                        <w:sz w:val="21"/>
                        <w:szCs w:val="21"/>
                      </w:rPr>
                      <w:t>章   分布系统设计的</w:t>
                    </w:r>
                    <w:r>
                      <w:rPr>
                        <w:rFonts w:ascii="Times New Roman" w:hAnsi="Times New Roman" w:eastAsia="Times New Roman" w:cs="Times New Roman"/>
                        <w:sz w:val="21"/>
                        <w:szCs w:val="21"/>
                      </w:rPr>
                      <w:t>CAP </w:t>
                    </w:r>
                    <w:r>
                      <w:rPr>
                        <w:rFonts w:ascii="STXinwei" w:hAnsi="STXinwei" w:eastAsia="STXinwei" w:cs="STXinwei"/>
                        <w:sz w:val="21"/>
                        <w:szCs w:val="21"/>
                      </w:rPr>
                      <w:t>理论</w:t>
                    </w:r>
                  </w:p>
                </w:txbxContent>
              </v:textbox>
            </v:shape>
          </v:group>
        </w:pict>
      </w:r>
    </w:p>
    <w:p>
      <w:pPr>
        <w:pStyle w:val="BodyText"/>
        <w:spacing w:line="298" w:lineRule="auto"/>
        <w:rPr/>
      </w:pPr>
      <w:r/>
    </w:p>
    <w:p>
      <w:pPr>
        <w:ind w:left="419"/>
        <w:spacing w:before="68" w:line="219" w:lineRule="auto"/>
        <w:rPr>
          <w:rFonts w:ascii="SimSun" w:hAnsi="SimSun" w:eastAsia="SimSun" w:cs="SimSun"/>
          <w:sz w:val="21"/>
          <w:szCs w:val="21"/>
        </w:rPr>
      </w:pPr>
      <w:r>
        <w:rPr>
          <w:rFonts w:ascii="SimSun" w:hAnsi="SimSun" w:eastAsia="SimSun" w:cs="SimSun"/>
          <w:sz w:val="21"/>
          <w:szCs w:val="21"/>
          <w:spacing w:val="-3"/>
        </w:rPr>
        <w:t>●</w:t>
      </w:r>
      <w:r>
        <w:rPr>
          <w:rFonts w:ascii="SimSun" w:hAnsi="SimSun" w:eastAsia="SimSun" w:cs="SimSun"/>
          <w:sz w:val="21"/>
          <w:szCs w:val="21"/>
          <w:spacing w:val="117"/>
        </w:rPr>
        <w:t xml:space="preserve"> </w:t>
      </w:r>
      <w:r>
        <w:rPr>
          <w:rFonts w:ascii="SimSun" w:hAnsi="SimSun" w:eastAsia="SimSun" w:cs="SimSun"/>
          <w:sz w:val="21"/>
          <w:szCs w:val="21"/>
          <w:spacing w:val="-3"/>
        </w:rPr>
        <w:t>线性扩展性：在扩大规模的时候，扩展因子保持为常数。</w:t>
      </w:r>
    </w:p>
    <w:p>
      <w:pPr>
        <w:ind w:left="419"/>
        <w:spacing w:before="50" w:line="219" w:lineRule="auto"/>
        <w:rPr>
          <w:rFonts w:ascii="SimSun" w:hAnsi="SimSun" w:eastAsia="SimSun" w:cs="SimSun"/>
          <w:sz w:val="21"/>
          <w:szCs w:val="21"/>
        </w:rPr>
      </w:pPr>
      <w:r>
        <w:rPr>
          <w:rFonts w:ascii="SimSun" w:hAnsi="SimSun" w:eastAsia="SimSun" w:cs="SimSun"/>
          <w:sz w:val="21"/>
          <w:szCs w:val="21"/>
        </w:rPr>
        <w:t>●  次线性扩展性：扩展因子小于1.0的扩展。</w:t>
      </w:r>
    </w:p>
    <w:p>
      <w:pPr>
        <w:ind w:left="828" w:right="792" w:hanging="409"/>
        <w:spacing w:before="60" w:line="241" w:lineRule="auto"/>
        <w:rPr>
          <w:rFonts w:ascii="SimSun" w:hAnsi="SimSun" w:eastAsia="SimSun" w:cs="SimSun"/>
          <w:sz w:val="21"/>
          <w:szCs w:val="21"/>
        </w:rPr>
      </w:pPr>
      <w:r>
        <w:rPr>
          <w:rFonts w:ascii="SimSun" w:hAnsi="SimSun" w:eastAsia="SimSun" w:cs="SimSun"/>
          <w:sz w:val="21"/>
          <w:szCs w:val="21"/>
          <w:spacing w:val="-2"/>
        </w:rPr>
        <w:t>●  超线性扩展性：因为增加更多组件而获得更佳的性能，在 RAID  系统中跨多个磁</w:t>
      </w:r>
      <w:r>
        <w:rPr>
          <w:rFonts w:ascii="SimSun" w:hAnsi="SimSun" w:eastAsia="SimSun" w:cs="SimSun"/>
          <w:sz w:val="21"/>
          <w:szCs w:val="21"/>
          <w:spacing w:val="15"/>
        </w:rPr>
        <w:t xml:space="preserve"> </w:t>
      </w:r>
      <w:r>
        <w:rPr>
          <w:rFonts w:ascii="SimSun" w:hAnsi="SimSun" w:eastAsia="SimSun" w:cs="SimSun"/>
          <w:sz w:val="21"/>
          <w:szCs w:val="21"/>
          <w:spacing w:val="-3"/>
        </w:rPr>
        <w:t>盘的</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3"/>
        </w:rPr>
        <w:t>I/O,</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3"/>
        </w:rPr>
        <w:t>磁盘越多，系统性能越好。</w:t>
      </w:r>
    </w:p>
    <w:p>
      <w:pPr>
        <w:ind w:left="419"/>
        <w:spacing w:before="83" w:line="219" w:lineRule="auto"/>
        <w:rPr>
          <w:rFonts w:ascii="SimSun" w:hAnsi="SimSun" w:eastAsia="SimSun" w:cs="SimSun"/>
          <w:sz w:val="21"/>
          <w:szCs w:val="21"/>
        </w:rPr>
      </w:pPr>
      <w:r>
        <w:rPr>
          <w:rFonts w:ascii="SimSun" w:hAnsi="SimSun" w:eastAsia="SimSun" w:cs="SimSun"/>
          <w:sz w:val="21"/>
          <w:szCs w:val="21"/>
          <w:spacing w:val="-3"/>
        </w:rPr>
        <w:t>●  负扩展性：当规模扩大的时候，系统性能变坏。</w:t>
      </w:r>
    </w:p>
    <w:p>
      <w:pPr>
        <w:ind w:right="802" w:firstLine="419"/>
        <w:spacing w:before="51" w:line="259" w:lineRule="auto"/>
        <w:jc w:val="both"/>
        <w:rPr>
          <w:rFonts w:ascii="SimSun" w:hAnsi="SimSun" w:eastAsia="SimSun" w:cs="SimSun"/>
          <w:sz w:val="21"/>
          <w:szCs w:val="21"/>
        </w:rPr>
      </w:pPr>
      <w:r>
        <w:rPr>
          <w:rFonts w:ascii="SimSun" w:hAnsi="SimSun" w:eastAsia="SimSun" w:cs="SimSun"/>
          <w:sz w:val="21"/>
          <w:szCs w:val="21"/>
          <w:spacing w:val="1"/>
        </w:rPr>
        <w:t>对于应用程序，可扩展性是指应用程序有效使用更多资源以</w:t>
      </w:r>
      <w:r>
        <w:rPr>
          <w:rFonts w:ascii="SimSun" w:hAnsi="SimSun" w:eastAsia="SimSun" w:cs="SimSun"/>
          <w:sz w:val="21"/>
          <w:szCs w:val="21"/>
        </w:rPr>
        <w:t>执行更多工作的能力。例 </w:t>
      </w:r>
      <w:r>
        <w:rPr>
          <w:rFonts w:ascii="SimSun" w:hAnsi="SimSun" w:eastAsia="SimSun" w:cs="SimSun"/>
          <w:sz w:val="21"/>
          <w:szCs w:val="21"/>
          <w:spacing w:val="1"/>
        </w:rPr>
        <w:t>如，</w:t>
      </w:r>
      <w:r>
        <w:rPr>
          <w:rFonts w:ascii="SimSun" w:hAnsi="SimSun" w:eastAsia="SimSun" w:cs="SimSun"/>
          <w:sz w:val="21"/>
          <w:szCs w:val="21"/>
          <w:spacing w:val="-18"/>
        </w:rPr>
        <w:t xml:space="preserve"> </w:t>
      </w:r>
      <w:r>
        <w:rPr>
          <w:rFonts w:ascii="SimSun" w:hAnsi="SimSun" w:eastAsia="SimSun" w:cs="SimSun"/>
          <w:sz w:val="21"/>
          <w:szCs w:val="21"/>
          <w:spacing w:val="1"/>
        </w:rPr>
        <w:t>一个在单处理器系统上供给4个用户使用的应用程序可能在一个四处理器系统上</w:t>
      </w:r>
      <w:r>
        <w:rPr>
          <w:rFonts w:ascii="SimSun" w:hAnsi="SimSun" w:eastAsia="SimSun" w:cs="SimSun"/>
          <w:sz w:val="21"/>
          <w:szCs w:val="21"/>
        </w:rPr>
        <w:t>服务 </w:t>
      </w:r>
      <w:r>
        <w:rPr>
          <w:rFonts w:ascii="SimSun" w:hAnsi="SimSun" w:eastAsia="SimSun" w:cs="SimSun"/>
          <w:sz w:val="21"/>
          <w:szCs w:val="21"/>
          <w:spacing w:val="1"/>
        </w:rPr>
        <w:t>于16个用户。在这种情况下，则该应用程序是可扩展的。</w:t>
      </w:r>
      <w:r>
        <w:rPr>
          <w:rFonts w:ascii="SimSun" w:hAnsi="SimSun" w:eastAsia="SimSun" w:cs="SimSun"/>
          <w:sz w:val="21"/>
          <w:szCs w:val="21"/>
        </w:rPr>
        <w:t>如果添加更多处理器但却不能增 </w:t>
      </w:r>
      <w:r>
        <w:rPr>
          <w:rFonts w:ascii="SimSun" w:hAnsi="SimSun" w:eastAsia="SimSun" w:cs="SimSun"/>
          <w:sz w:val="21"/>
          <w:szCs w:val="21"/>
          <w:spacing w:val="-2"/>
        </w:rPr>
        <w:t>加所服务的用户数量，则该应用程序是不可扩展的。</w:t>
      </w:r>
    </w:p>
    <w:p>
      <w:pPr>
        <w:ind w:right="769" w:firstLine="419"/>
        <w:spacing w:before="63" w:line="267" w:lineRule="auto"/>
        <w:jc w:val="both"/>
        <w:rPr>
          <w:rFonts w:ascii="SimSun" w:hAnsi="SimSun" w:eastAsia="SimSun" w:cs="SimSun"/>
          <w:sz w:val="21"/>
          <w:szCs w:val="21"/>
        </w:rPr>
      </w:pPr>
      <w:r>
        <w:rPr>
          <w:rFonts w:ascii="SimSun" w:hAnsi="SimSun" w:eastAsia="SimSun" w:cs="SimSun"/>
          <w:sz w:val="21"/>
          <w:szCs w:val="21"/>
          <w:spacing w:val="2"/>
        </w:rPr>
        <w:t>可以利用纵向扩展和横向扩展实现系统的可伸缩性</w:t>
      </w:r>
      <w:r>
        <w:rPr>
          <w:rFonts w:ascii="SimSun" w:hAnsi="SimSun" w:eastAsia="SimSun" w:cs="SimSun"/>
          <w:sz w:val="21"/>
          <w:szCs w:val="21"/>
          <w:spacing w:val="1"/>
        </w:rPr>
        <w:t>。纵向扩展表明扩展到更大、功能</w:t>
      </w:r>
      <w:r>
        <w:rPr>
          <w:rFonts w:ascii="SimSun" w:hAnsi="SimSun" w:eastAsia="SimSun" w:cs="SimSun"/>
          <w:sz w:val="21"/>
          <w:szCs w:val="21"/>
        </w:rPr>
        <w:t xml:space="preserve"> </w:t>
      </w:r>
      <w:r>
        <w:rPr>
          <w:rFonts w:ascii="SimSun" w:hAnsi="SimSun" w:eastAsia="SimSun" w:cs="SimSun"/>
          <w:sz w:val="21"/>
          <w:szCs w:val="21"/>
          <w:spacing w:val="5"/>
        </w:rPr>
        <w:t>更强的逻辑单元。例如，对于数据库，从4个</w:t>
      </w:r>
      <w:r>
        <w:rPr>
          <w:rFonts w:ascii="SimSun" w:hAnsi="SimSun" w:eastAsia="SimSun" w:cs="SimSun"/>
          <w:sz w:val="21"/>
          <w:szCs w:val="21"/>
          <w:spacing w:val="4"/>
        </w:rPr>
        <w:t>处理器的服务器扩展到16 或</w:t>
      </w:r>
      <w:r>
        <w:rPr>
          <w:rFonts w:ascii="SimSun" w:hAnsi="SimSun" w:eastAsia="SimSun" w:cs="SimSun"/>
          <w:sz w:val="21"/>
          <w:szCs w:val="21"/>
          <w:spacing w:val="-30"/>
        </w:rPr>
        <w:t xml:space="preserve"> </w:t>
      </w:r>
      <w:r>
        <w:rPr>
          <w:rFonts w:ascii="SimSun" w:hAnsi="SimSun" w:eastAsia="SimSun" w:cs="SimSun"/>
          <w:sz w:val="21"/>
          <w:szCs w:val="21"/>
          <w:spacing w:val="4"/>
        </w:rPr>
        <w:t>3</w:t>
      </w:r>
      <w:r>
        <w:rPr>
          <w:rFonts w:ascii="SimSun" w:hAnsi="SimSun" w:eastAsia="SimSun" w:cs="SimSun"/>
          <w:sz w:val="21"/>
          <w:szCs w:val="21"/>
          <w:spacing w:val="-33"/>
        </w:rPr>
        <w:t xml:space="preserve"> </w:t>
      </w:r>
      <w:r>
        <w:rPr>
          <w:rFonts w:ascii="SimSun" w:hAnsi="SimSun" w:eastAsia="SimSun" w:cs="SimSun"/>
          <w:sz w:val="21"/>
          <w:szCs w:val="21"/>
          <w:spacing w:val="4"/>
        </w:rPr>
        <w:t>2 处理器的</w:t>
      </w:r>
      <w:r>
        <w:rPr>
          <w:rFonts w:ascii="SimSun" w:hAnsi="SimSun" w:eastAsia="SimSun" w:cs="SimSun"/>
          <w:sz w:val="21"/>
          <w:szCs w:val="21"/>
        </w:rPr>
        <w:t xml:space="preserve"> </w:t>
      </w:r>
      <w:r>
        <w:rPr>
          <w:rFonts w:ascii="SimSun" w:hAnsi="SimSun" w:eastAsia="SimSun" w:cs="SimSun"/>
          <w:sz w:val="21"/>
          <w:szCs w:val="21"/>
          <w:spacing w:val="1"/>
        </w:rPr>
        <w:t>服务器，这是最常见的数据库扩展方式。如果为了提升数据库系统的功能，除了部署</w:t>
      </w:r>
      <w:r>
        <w:rPr>
          <w:rFonts w:ascii="SimSun" w:hAnsi="SimSun" w:eastAsia="SimSun" w:cs="SimSun"/>
          <w:sz w:val="21"/>
          <w:szCs w:val="21"/>
        </w:rPr>
        <w:t>更高 </w:t>
      </w:r>
      <w:r>
        <w:rPr>
          <w:rFonts w:ascii="SimSun" w:hAnsi="SimSun" w:eastAsia="SimSun" w:cs="SimSun"/>
          <w:sz w:val="21"/>
          <w:szCs w:val="21"/>
        </w:rPr>
        <w:t>版本的数据库管理系统之外，由于当前硬件资源不够用，还需要增加具有更多处理器和更</w:t>
      </w:r>
      <w:r>
        <w:rPr>
          <w:rFonts w:ascii="SimSun" w:hAnsi="SimSun" w:eastAsia="SimSun" w:cs="SimSun"/>
          <w:sz w:val="21"/>
          <w:szCs w:val="21"/>
          <w:spacing w:val="18"/>
        </w:rPr>
        <w:t xml:space="preserve"> </w:t>
      </w:r>
      <w:r>
        <w:rPr>
          <w:rFonts w:ascii="SimSun" w:hAnsi="SimSun" w:eastAsia="SimSun" w:cs="SimSun"/>
          <w:sz w:val="21"/>
          <w:szCs w:val="21"/>
          <w:spacing w:val="1"/>
        </w:rPr>
        <w:t>多内存的硬件。纵向扩展的优势是：不需要对数据库进行</w:t>
      </w:r>
      <w:r>
        <w:rPr>
          <w:rFonts w:ascii="SimSun" w:hAnsi="SimSun" w:eastAsia="SimSun" w:cs="SimSun"/>
          <w:sz w:val="21"/>
          <w:szCs w:val="21"/>
        </w:rPr>
        <w:t>重大更改。通常，只需在较大的 </w:t>
      </w:r>
      <w:r>
        <w:rPr>
          <w:rFonts w:ascii="SimSun" w:hAnsi="SimSun" w:eastAsia="SimSun" w:cs="SimSun"/>
          <w:sz w:val="21"/>
          <w:szCs w:val="21"/>
        </w:rPr>
        <w:t>系统中安装数据库管理系统并以常用方式保持运行，就可以使用更多的数据库功能来处理</w:t>
      </w:r>
      <w:r>
        <w:rPr>
          <w:rFonts w:ascii="SimSun" w:hAnsi="SimSun" w:eastAsia="SimSun" w:cs="SimSun"/>
          <w:sz w:val="21"/>
          <w:szCs w:val="21"/>
          <w:spacing w:val="16"/>
        </w:rPr>
        <w:t xml:space="preserve"> </w:t>
      </w:r>
      <w:r>
        <w:rPr>
          <w:rFonts w:ascii="SimSun" w:hAnsi="SimSun" w:eastAsia="SimSun" w:cs="SimSun"/>
          <w:sz w:val="21"/>
          <w:szCs w:val="21"/>
          <w:spacing w:val="1"/>
        </w:rPr>
        <w:t>更多负载。横向扩展表明扩展到多个服务器。</w:t>
      </w:r>
      <w:r>
        <w:rPr>
          <w:rFonts w:ascii="SimSun" w:hAnsi="SimSun" w:eastAsia="SimSun" w:cs="SimSun"/>
          <w:sz w:val="21"/>
          <w:szCs w:val="21"/>
        </w:rPr>
        <w:t>横向扩展通常具有可利用初始硬件成本这一 </w:t>
      </w:r>
      <w:r>
        <w:rPr>
          <w:rFonts w:ascii="SimSun" w:hAnsi="SimSun" w:eastAsia="SimSun" w:cs="SimSun"/>
          <w:sz w:val="21"/>
          <w:szCs w:val="21"/>
          <w:spacing w:val="6"/>
        </w:rPr>
        <w:t>优势，8台4处理器服务器通常比一台32处理器服务器更便宜</w:t>
      </w:r>
      <w:r>
        <w:rPr>
          <w:rFonts w:ascii="SimSun" w:hAnsi="SimSun" w:eastAsia="SimSun" w:cs="SimSun"/>
          <w:sz w:val="21"/>
          <w:szCs w:val="21"/>
          <w:spacing w:val="5"/>
        </w:rPr>
        <w:t>，但是如果把授权和维护成</w:t>
      </w:r>
      <w:r>
        <w:rPr>
          <w:rFonts w:ascii="SimSun" w:hAnsi="SimSun" w:eastAsia="SimSun" w:cs="SimSun"/>
          <w:sz w:val="21"/>
          <w:szCs w:val="21"/>
        </w:rPr>
        <w:t xml:space="preserve"> </w:t>
      </w:r>
      <w:r>
        <w:rPr>
          <w:rFonts w:ascii="SimSun" w:hAnsi="SimSun" w:eastAsia="SimSun" w:cs="SimSun"/>
          <w:sz w:val="21"/>
          <w:szCs w:val="21"/>
        </w:rPr>
        <w:t>本算在内，这项优势往往就被抵消掉了。但是，在某些情况下，从可用性角度看，横向扩</w:t>
      </w:r>
      <w:r>
        <w:rPr>
          <w:rFonts w:ascii="SimSun" w:hAnsi="SimSun" w:eastAsia="SimSun" w:cs="SimSun"/>
          <w:sz w:val="21"/>
          <w:szCs w:val="21"/>
          <w:spacing w:val="18"/>
        </w:rPr>
        <w:t xml:space="preserve"> </w:t>
      </w:r>
      <w:r>
        <w:rPr>
          <w:rFonts w:ascii="SimSun" w:hAnsi="SimSun" w:eastAsia="SimSun" w:cs="SimSun"/>
          <w:sz w:val="21"/>
          <w:szCs w:val="21"/>
          <w:spacing w:val="-3"/>
        </w:rPr>
        <w:t>展解决方案还可以提高系统冗余度。</w:t>
      </w:r>
    </w:p>
    <w:p>
      <w:pPr>
        <w:ind w:left="3"/>
        <w:spacing w:before="298" w:line="222" w:lineRule="auto"/>
        <w:outlineLvl w:val="1"/>
        <w:rPr>
          <w:rFonts w:ascii="SimHei" w:hAnsi="SimHei" w:eastAsia="SimHei" w:cs="SimHei"/>
          <w:sz w:val="28"/>
          <w:szCs w:val="28"/>
        </w:rPr>
      </w:pPr>
      <w:r>
        <w:rPr>
          <w:rFonts w:ascii="SimHei" w:hAnsi="SimHei" w:eastAsia="SimHei" w:cs="SimHei"/>
          <w:sz w:val="28"/>
          <w:szCs w:val="28"/>
          <w:b/>
          <w:bCs/>
          <w:spacing w:val="-7"/>
        </w:rPr>
        <w:t>3.1.2</w:t>
      </w:r>
      <w:r>
        <w:rPr>
          <w:rFonts w:ascii="SimHei" w:hAnsi="SimHei" w:eastAsia="SimHei" w:cs="SimHei"/>
          <w:sz w:val="28"/>
          <w:szCs w:val="28"/>
          <w:spacing w:val="-7"/>
        </w:rPr>
        <w:t xml:space="preserve">  </w:t>
      </w:r>
      <w:r>
        <w:rPr>
          <w:rFonts w:ascii="SimHei" w:hAnsi="SimHei" w:eastAsia="SimHei" w:cs="SimHei"/>
          <w:sz w:val="28"/>
          <w:szCs w:val="28"/>
          <w:b/>
          <w:bCs/>
          <w:spacing w:val="-7"/>
        </w:rPr>
        <w:t>影响横向扩展的主要因素</w:t>
      </w:r>
    </w:p>
    <w:p>
      <w:pPr>
        <w:ind w:left="419"/>
        <w:spacing w:before="296" w:line="219" w:lineRule="auto"/>
        <w:rPr>
          <w:rFonts w:ascii="SimSun" w:hAnsi="SimSun" w:eastAsia="SimSun" w:cs="SimSun"/>
          <w:sz w:val="21"/>
          <w:szCs w:val="21"/>
        </w:rPr>
      </w:pPr>
      <w:r>
        <w:rPr>
          <w:rFonts w:ascii="SimSun" w:hAnsi="SimSun" w:eastAsia="SimSun" w:cs="SimSun"/>
          <w:sz w:val="21"/>
          <w:szCs w:val="21"/>
        </w:rPr>
        <w:t>横向扩展与纵向扩展是一种架构，这些架构可</w:t>
      </w:r>
      <w:r>
        <w:rPr>
          <w:rFonts w:ascii="SimSun" w:hAnsi="SimSun" w:eastAsia="SimSun" w:cs="SimSun"/>
          <w:sz w:val="21"/>
          <w:szCs w:val="21"/>
          <w:spacing w:val="-1"/>
        </w:rPr>
        <w:t>以应用在存储、数据库及网络上等。</w:t>
      </w:r>
    </w:p>
    <w:p>
      <w:pPr>
        <w:ind w:left="419"/>
        <w:spacing w:before="61" w:line="219" w:lineRule="auto"/>
        <w:rPr>
          <w:rFonts w:ascii="SimSun" w:hAnsi="SimSun" w:eastAsia="SimSun" w:cs="SimSun"/>
          <w:sz w:val="21"/>
          <w:szCs w:val="21"/>
        </w:rPr>
      </w:pPr>
      <w:r>
        <w:rPr>
          <w:rFonts w:ascii="SimSun" w:hAnsi="SimSun" w:eastAsia="SimSun" w:cs="SimSun"/>
          <w:sz w:val="21"/>
          <w:szCs w:val="21"/>
        </w:rPr>
        <w:t>应用程序需要处理多种类型数据，但是每种类型数据对横向扩展体系结构要求不同。</w:t>
      </w:r>
    </w:p>
    <w:p>
      <w:pPr>
        <w:ind w:right="735"/>
        <w:spacing w:before="62" w:line="254" w:lineRule="auto"/>
        <w:jc w:val="both"/>
        <w:rPr>
          <w:rFonts w:ascii="SimSun" w:hAnsi="SimSun" w:eastAsia="SimSun" w:cs="SimSun"/>
          <w:sz w:val="21"/>
          <w:szCs w:val="21"/>
        </w:rPr>
      </w:pPr>
      <w:r>
        <w:rPr>
          <w:rFonts w:ascii="SimSun" w:hAnsi="SimSun" w:eastAsia="SimSun" w:cs="SimSun"/>
          <w:sz w:val="21"/>
          <w:szCs w:val="21"/>
          <w:spacing w:val="1"/>
        </w:rPr>
        <w:t>如果只有一个数据库，很容易以相同方式处理所有数据，但如果要拆分和复制数据构</w:t>
      </w:r>
      <w:r>
        <w:rPr>
          <w:rFonts w:ascii="SimSun" w:hAnsi="SimSun" w:eastAsia="SimSun" w:cs="SimSun"/>
          <w:sz w:val="21"/>
          <w:szCs w:val="21"/>
        </w:rPr>
        <w:t>成分 </w:t>
      </w:r>
      <w:r>
        <w:rPr>
          <w:rFonts w:ascii="SimSun" w:hAnsi="SimSun" w:eastAsia="SimSun" w:cs="SimSun"/>
          <w:sz w:val="21"/>
          <w:szCs w:val="21"/>
        </w:rPr>
        <w:t>布数据库，就需要进行横向扩展，就需要了解如何使用各种类型数据，以便选择正确的解 </w:t>
      </w:r>
      <w:r>
        <w:rPr>
          <w:rFonts w:ascii="SimSun" w:hAnsi="SimSun" w:eastAsia="SimSun" w:cs="SimSun"/>
          <w:sz w:val="21"/>
          <w:szCs w:val="21"/>
        </w:rPr>
        <w:t>决方案。本节介绍引用数据、活动数据和资源数据3种数据，以</w:t>
      </w:r>
      <w:r>
        <w:rPr>
          <w:rFonts w:ascii="SimSun" w:hAnsi="SimSun" w:eastAsia="SimSun" w:cs="SimSun"/>
          <w:sz w:val="21"/>
          <w:szCs w:val="21"/>
          <w:spacing w:val="-1"/>
        </w:rPr>
        <w:t>及它们对横向扩展的影响。</w:t>
      </w:r>
    </w:p>
    <w:p>
      <w:pPr>
        <w:ind w:left="422"/>
        <w:spacing w:before="219" w:line="219" w:lineRule="auto"/>
        <w:outlineLvl w:val="2"/>
        <w:rPr>
          <w:rFonts w:ascii="SimSun" w:hAnsi="SimSun" w:eastAsia="SimSun" w:cs="SimSun"/>
          <w:sz w:val="18"/>
          <w:szCs w:val="18"/>
        </w:rPr>
      </w:pPr>
      <w:r>
        <w:rPr>
          <w:rFonts w:ascii="SimSun" w:hAnsi="SimSun" w:eastAsia="SimSun" w:cs="SimSun"/>
          <w:sz w:val="18"/>
          <w:szCs w:val="18"/>
          <w:b/>
          <w:bCs/>
          <w:spacing w:val="3"/>
        </w:rPr>
        <w:t>1.</w:t>
      </w:r>
      <w:r>
        <w:rPr>
          <w:rFonts w:ascii="SimSun" w:hAnsi="SimSun" w:eastAsia="SimSun" w:cs="SimSun"/>
          <w:sz w:val="18"/>
          <w:szCs w:val="18"/>
          <w:spacing w:val="55"/>
        </w:rPr>
        <w:t xml:space="preserve"> </w:t>
      </w:r>
      <w:r>
        <w:rPr>
          <w:rFonts w:ascii="SimSun" w:hAnsi="SimSun" w:eastAsia="SimSun" w:cs="SimSun"/>
          <w:sz w:val="18"/>
          <w:szCs w:val="18"/>
          <w:b/>
          <w:bCs/>
          <w:spacing w:val="3"/>
        </w:rPr>
        <w:t>引用数据</w:t>
      </w:r>
    </w:p>
    <w:p>
      <w:pPr>
        <w:ind w:right="734" w:firstLine="419"/>
        <w:spacing w:before="203" w:line="266" w:lineRule="auto"/>
        <w:jc w:val="both"/>
        <w:rPr>
          <w:rFonts w:ascii="SimSun" w:hAnsi="SimSun" w:eastAsia="SimSun" w:cs="SimSun"/>
          <w:sz w:val="21"/>
          <w:szCs w:val="21"/>
        </w:rPr>
      </w:pPr>
      <w:r>
        <w:rPr>
          <w:rFonts w:ascii="SimSun" w:hAnsi="SimSun" w:eastAsia="SimSun" w:cs="SimSun"/>
          <w:sz w:val="21"/>
          <w:szCs w:val="21"/>
          <w:spacing w:val="-2"/>
        </w:rPr>
        <w:t>某些数据更新非常频繁。例如，</w:t>
      </w:r>
      <w:r>
        <w:rPr>
          <w:rFonts w:ascii="Times New Roman" w:hAnsi="Times New Roman" w:eastAsia="Times New Roman" w:cs="Times New Roman"/>
          <w:sz w:val="21"/>
          <w:szCs w:val="21"/>
          <w:spacing w:val="-2"/>
        </w:rPr>
        <w:t>Web  </w:t>
      </w:r>
      <w:r>
        <w:rPr>
          <w:rFonts w:ascii="SimSun" w:hAnsi="SimSun" w:eastAsia="SimSun" w:cs="SimSun"/>
          <w:sz w:val="21"/>
          <w:szCs w:val="21"/>
          <w:spacing w:val="-2"/>
        </w:rPr>
        <w:t>服务器的日志数据以及某个车间的计算机的仪表 </w:t>
      </w:r>
      <w:r>
        <w:rPr>
          <w:rFonts w:ascii="SimSun" w:hAnsi="SimSun" w:eastAsia="SimSun" w:cs="SimSun"/>
          <w:sz w:val="21"/>
          <w:szCs w:val="21"/>
        </w:rPr>
        <w:t>读数等。但是，季度销售额这样的历史数据却更新不频繁，甚至不进行更新。引用数据是 </w:t>
      </w:r>
      <w:r>
        <w:rPr>
          <w:rFonts w:ascii="SimSun" w:hAnsi="SimSun" w:eastAsia="SimSun" w:cs="SimSun"/>
          <w:sz w:val="21"/>
          <w:szCs w:val="21"/>
          <w:spacing w:val="-3"/>
        </w:rPr>
        <w:t>仅提供给应用程序使用、不用对其进行维护的数据。引用数据的主要特点是不但相对稳定，</w:t>
      </w:r>
      <w:r>
        <w:rPr>
          <w:rFonts w:ascii="SimSun" w:hAnsi="SimSun" w:eastAsia="SimSun" w:cs="SimSun"/>
          <w:sz w:val="21"/>
          <w:szCs w:val="21"/>
          <w:spacing w:val="4"/>
        </w:rPr>
        <w:t xml:space="preserve"> </w:t>
      </w:r>
      <w:r>
        <w:rPr>
          <w:rFonts w:ascii="SimSun" w:hAnsi="SimSun" w:eastAsia="SimSun" w:cs="SimSun"/>
          <w:sz w:val="21"/>
          <w:szCs w:val="21"/>
        </w:rPr>
        <w:t>而且在设定时间内有效。例如，订单输入系统使用的产品目录、航班时刻表以及金融系统 </w:t>
      </w:r>
      <w:r>
        <w:rPr>
          <w:rFonts w:ascii="SimSun" w:hAnsi="SimSun" w:eastAsia="SimSun" w:cs="SimSun"/>
          <w:sz w:val="21"/>
          <w:szCs w:val="21"/>
        </w:rPr>
        <w:t>中使用的账目表，这种数据相对稳定，由于它可以提供给其他应用程序使用，因此频繁的 </w:t>
      </w:r>
      <w:r>
        <w:rPr>
          <w:rFonts w:ascii="SimSun" w:hAnsi="SimSun" w:eastAsia="SimSun" w:cs="SimSun"/>
          <w:sz w:val="21"/>
          <w:szCs w:val="21"/>
        </w:rPr>
        <w:t>更改会导致混乱。如果一个价格列表中的价格在一天内更改多次，则客户会感觉很混乱而 </w:t>
      </w:r>
      <w:r>
        <w:rPr>
          <w:rFonts w:ascii="SimSun" w:hAnsi="SimSun" w:eastAsia="SimSun" w:cs="SimSun"/>
          <w:sz w:val="21"/>
          <w:szCs w:val="21"/>
        </w:rPr>
        <w:t>且不满意。引用数据通常以固定的时间间隔进行更改。引用数据还有一个版本标签，该标 </w:t>
      </w:r>
      <w:r>
        <w:rPr>
          <w:rFonts w:ascii="SimSun" w:hAnsi="SimSun" w:eastAsia="SimSun" w:cs="SimSun"/>
          <w:sz w:val="21"/>
          <w:szCs w:val="21"/>
          <w:spacing w:val="1"/>
        </w:rPr>
        <w:t>签包含在引用该数据的事务中。例如，采购订单可能会被用于创建订单的目录版本，以便</w:t>
      </w:r>
      <w:r>
        <w:rPr>
          <w:rFonts w:ascii="SimSun" w:hAnsi="SimSun" w:eastAsia="SimSun" w:cs="SimSun"/>
          <w:sz w:val="21"/>
          <w:szCs w:val="21"/>
        </w:rPr>
        <w:t xml:space="preserve"> </w:t>
      </w:r>
      <w:r>
        <w:rPr>
          <w:rFonts w:ascii="SimSun" w:hAnsi="SimSun" w:eastAsia="SimSun" w:cs="SimSun"/>
          <w:sz w:val="21"/>
          <w:szCs w:val="21"/>
          <w:spacing w:val="1"/>
        </w:rPr>
        <w:t>在定价时不引起混乱。业务可能选择接受若干个引用数据</w:t>
      </w:r>
      <w:r>
        <w:rPr>
          <w:rFonts w:ascii="SimSun" w:hAnsi="SimSun" w:eastAsia="SimSun" w:cs="SimSun"/>
          <w:sz w:val="21"/>
          <w:szCs w:val="21"/>
        </w:rPr>
        <w:t>的版本，以避免客户使用过期的</w:t>
      </w:r>
    </w:p>
    <w:p>
      <w:pPr>
        <w:pStyle w:val="BodyText"/>
        <w:spacing w:line="402" w:lineRule="auto"/>
        <w:rPr/>
      </w:pPr>
      <w:r/>
    </w:p>
    <w:p>
      <w:pPr>
        <w:ind w:firstLine="7829"/>
        <w:spacing w:before="1" w:line="790" w:lineRule="exact"/>
        <w:rPr/>
      </w:pPr>
      <w:r>
        <w:rPr>
          <w:position w:val="-15"/>
        </w:rPr>
        <w:drawing>
          <wp:inline distT="0" distB="0" distL="0" distR="0">
            <wp:extent cx="298470" cy="501656"/>
            <wp:effectExtent l="0" t="0" r="0" b="0"/>
            <wp:docPr id="118" name="IM 118"/>
            <wp:cNvGraphicFramePr/>
            <a:graphic>
              <a:graphicData uri="http://schemas.openxmlformats.org/drawingml/2006/picture">
                <pic:pic>
                  <pic:nvPicPr>
                    <pic:cNvPr id="118" name="IM 118"/>
                    <pic:cNvPicPr/>
                  </pic:nvPicPr>
                  <pic:blipFill>
                    <a:blip r:embed="rId106"/>
                    <a:stretch>
                      <a:fillRect/>
                    </a:stretch>
                  </pic:blipFill>
                  <pic:spPr>
                    <a:xfrm rot="0">
                      <a:off x="0" y="0"/>
                      <a:ext cx="298470" cy="501656"/>
                    </a:xfrm>
                    <a:prstGeom prst="rect">
                      <a:avLst/>
                    </a:prstGeom>
                  </pic:spPr>
                </pic:pic>
              </a:graphicData>
            </a:graphic>
          </wp:inline>
        </w:drawing>
      </w:r>
    </w:p>
    <w:p>
      <w:pPr>
        <w:spacing w:line="790" w:lineRule="exact"/>
        <w:sectPr>
          <w:footerReference w:type="default" r:id="rId12"/>
          <w:pgSz w:w="9910" w:h="14230"/>
          <w:pgMar w:top="680" w:right="120" w:bottom="79" w:left="770" w:header="0" w:footer="0" w:gutter="0"/>
        </w:sectPr>
        <w:rPr/>
      </w:pPr>
    </w:p>
    <w:p>
      <w:pPr>
        <w:spacing w:line="299" w:lineRule="exact"/>
        <w:rPr/>
      </w:pPr>
      <w:r>
        <w:rPr>
          <w:position w:val="-5"/>
        </w:rPr>
        <w:pict>
          <v:group id="_x0000_s276" style="mso-position-vertical-relative:line;mso-position-horizontal-relative:char;width:132.55pt;height:15pt;" filled="false" stroked="false" coordsize="2651,300" coordorigin="0,0">
            <v:shape id="_x0000_s278" style="position:absolute;left:0;top:0;width:2651;height:300;" filled="false" stroked="false" type="#_x0000_t75">
              <v:imagedata o:title="" r:id="rId107"/>
            </v:shape>
            <v:shape id="_x0000_s280" style="position:absolute;left:-20;top:-20;width:2691;height:340;" filled="false" stroked="false" type="#_x0000_t202">
              <v:fill on="false"/>
              <v:stroke on="false"/>
              <v:path/>
              <v:imagedata o:title=""/>
              <o:lock v:ext="edit" aspectratio="false"/>
              <v:textbox inset="0mm,0mm,0mm,0mm">
                <w:txbxContent>
                  <w:p>
                    <w:pPr>
                      <w:ind w:left="662"/>
                      <w:spacing w:before="8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288" w:lineRule="auto"/>
        <w:rPr/>
      </w:pPr>
      <w:r/>
    </w:p>
    <w:p>
      <w:pPr>
        <w:ind w:left="1059"/>
        <w:spacing w:before="69" w:line="219" w:lineRule="auto"/>
        <w:rPr>
          <w:rFonts w:ascii="SimSun" w:hAnsi="SimSun" w:eastAsia="SimSun" w:cs="SimSun"/>
          <w:sz w:val="21"/>
          <w:szCs w:val="21"/>
        </w:rPr>
      </w:pPr>
      <w:r>
        <w:rPr>
          <w:rFonts w:ascii="SimSun" w:hAnsi="SimSun" w:eastAsia="SimSun" w:cs="SimSun"/>
          <w:sz w:val="21"/>
          <w:szCs w:val="21"/>
          <w:spacing w:val="-20"/>
        </w:rPr>
        <w:t>引用数据。</w:t>
      </w:r>
    </w:p>
    <w:p>
      <w:pPr>
        <w:ind w:left="939" w:firstLine="410"/>
        <w:spacing w:before="61" w:line="268" w:lineRule="auto"/>
        <w:jc w:val="both"/>
        <w:rPr>
          <w:rFonts w:ascii="SimSun" w:hAnsi="SimSun" w:eastAsia="SimSun" w:cs="SimSun"/>
          <w:sz w:val="21"/>
          <w:szCs w:val="21"/>
        </w:rPr>
      </w:pPr>
      <w:r>
        <w:rPr>
          <w:rFonts w:ascii="SimSun" w:hAnsi="SimSun" w:eastAsia="SimSun" w:cs="SimSun"/>
          <w:sz w:val="21"/>
          <w:szCs w:val="21"/>
        </w:rPr>
        <w:t>由于引用数据在一定时期内是稳定的，而且通常有一个版本标识符来标识使用了引用</w:t>
      </w:r>
      <w:r>
        <w:rPr>
          <w:rFonts w:ascii="SimSun" w:hAnsi="SimSun" w:eastAsia="SimSun" w:cs="SimSun"/>
          <w:sz w:val="21"/>
          <w:szCs w:val="21"/>
          <w:spacing w:val="2"/>
        </w:rPr>
        <w:t xml:space="preserve">  </w:t>
      </w:r>
      <w:r>
        <w:rPr>
          <w:rFonts w:ascii="SimSun" w:hAnsi="SimSun" w:eastAsia="SimSun" w:cs="SimSun"/>
          <w:sz w:val="21"/>
          <w:szCs w:val="21"/>
          <w:spacing w:val="2"/>
        </w:rPr>
        <w:t>数据的哪个副本，因此可以将其复制到很多不</w:t>
      </w:r>
      <w:r>
        <w:rPr>
          <w:rFonts w:ascii="SimSun" w:hAnsi="SimSun" w:eastAsia="SimSun" w:cs="SimSun"/>
          <w:sz w:val="21"/>
          <w:szCs w:val="21"/>
          <w:spacing w:val="1"/>
        </w:rPr>
        <w:t>同的系统，进而避免产生不一致情况。在网</w:t>
      </w:r>
      <w:r>
        <w:rPr>
          <w:rFonts w:ascii="SimSun" w:hAnsi="SimSun" w:eastAsia="SimSun" w:cs="SimSun"/>
          <w:sz w:val="21"/>
          <w:szCs w:val="21"/>
        </w:rPr>
        <w:t xml:space="preserve"> </w:t>
      </w:r>
      <w:r>
        <w:rPr>
          <w:rFonts w:ascii="SimSun" w:hAnsi="SimSun" w:eastAsia="SimSun" w:cs="SimSun"/>
          <w:sz w:val="21"/>
          <w:szCs w:val="21"/>
        </w:rPr>
        <w:t>络域中，每个</w:t>
      </w:r>
      <w:r>
        <w:rPr>
          <w:rFonts w:ascii="Times New Roman" w:hAnsi="Times New Roman" w:eastAsia="Times New Roman" w:cs="Times New Roman"/>
          <w:sz w:val="21"/>
          <w:szCs w:val="21"/>
        </w:rPr>
        <w:t>Web </w:t>
      </w:r>
      <w:r>
        <w:rPr>
          <w:rFonts w:ascii="SimSun" w:hAnsi="SimSun" w:eastAsia="SimSun" w:cs="SimSun"/>
          <w:sz w:val="21"/>
          <w:szCs w:val="21"/>
        </w:rPr>
        <w:t>服务器都可能拥有目录的一</w:t>
      </w:r>
      <w:r>
        <w:rPr>
          <w:rFonts w:ascii="SimSun" w:hAnsi="SimSun" w:eastAsia="SimSun" w:cs="SimSun"/>
          <w:sz w:val="21"/>
          <w:szCs w:val="21"/>
          <w:spacing w:val="-1"/>
        </w:rPr>
        <w:t>个副本，以便快速响应目录浏览请求。在很 </w:t>
      </w:r>
      <w:r>
        <w:rPr>
          <w:rFonts w:ascii="SimSun" w:hAnsi="SimSun" w:eastAsia="SimSun" w:cs="SimSun"/>
          <w:sz w:val="21"/>
          <w:szCs w:val="21"/>
        </w:rPr>
        <w:t>多情况下，常用的引用数据缓存在内存中。</w:t>
      </w:r>
      <w:r>
        <w:rPr>
          <w:rFonts w:ascii="SimSun" w:hAnsi="SimSun" w:eastAsia="SimSun" w:cs="SimSun"/>
          <w:sz w:val="21"/>
          <w:szCs w:val="21"/>
          <w:spacing w:val="-1"/>
        </w:rPr>
        <w:t>稳定的引用数据可传输到智能客户端，以提供</w:t>
      </w:r>
      <w:r>
        <w:rPr>
          <w:rFonts w:ascii="SimSun" w:hAnsi="SimSun" w:eastAsia="SimSun" w:cs="SimSun"/>
          <w:sz w:val="21"/>
          <w:szCs w:val="21"/>
        </w:rPr>
        <w:t xml:space="preserve">  </w:t>
      </w:r>
      <w:r>
        <w:rPr>
          <w:rFonts w:ascii="SimSun" w:hAnsi="SimSun" w:eastAsia="SimSun" w:cs="SimSun"/>
          <w:sz w:val="21"/>
          <w:szCs w:val="21"/>
        </w:rPr>
        <w:t>快速访问和脱机浏览功能。如果该副本丢失或损坏，可以方便地获取一个新副本。引用数 </w:t>
      </w:r>
      <w:r>
        <w:rPr>
          <w:rFonts w:ascii="SimSun" w:hAnsi="SimSun" w:eastAsia="SimSun" w:cs="SimSun"/>
          <w:sz w:val="21"/>
          <w:szCs w:val="21"/>
        </w:rPr>
        <w:t>据版本标识符可用于确定当前版本是否可用。所有引用数据副本都是主控副本，因此除非 </w:t>
      </w:r>
      <w:r>
        <w:rPr>
          <w:rFonts w:ascii="SimSun" w:hAnsi="SimSun" w:eastAsia="SimSun" w:cs="SimSun"/>
          <w:sz w:val="21"/>
          <w:szCs w:val="21"/>
          <w:spacing w:val="1"/>
        </w:rPr>
        <w:t>更改主控，否则这些副本都不更新。这表明不会出现更新冲突</w:t>
      </w:r>
      <w:r>
        <w:rPr>
          <w:rFonts w:ascii="SimSun" w:hAnsi="SimSun" w:eastAsia="SimSun" w:cs="SimSun"/>
          <w:sz w:val="21"/>
          <w:szCs w:val="21"/>
        </w:rPr>
        <w:t>问题，因此快照或事务复制 </w:t>
      </w:r>
      <w:r>
        <w:rPr>
          <w:rFonts w:ascii="SimSun" w:hAnsi="SimSun" w:eastAsia="SimSun" w:cs="SimSun"/>
          <w:sz w:val="21"/>
          <w:szCs w:val="21"/>
        </w:rPr>
        <w:t>技术可用于更新引用数据。主控副本的所有者可以公开一个服务，以便将引用数据的副本 </w:t>
      </w:r>
      <w:r>
        <w:rPr>
          <w:rFonts w:ascii="SimSun" w:hAnsi="SimSun" w:eastAsia="SimSun" w:cs="SimSun"/>
          <w:sz w:val="21"/>
          <w:szCs w:val="21"/>
          <w:spacing w:val="-3"/>
        </w:rPr>
        <w:t>返回给没有在数据库中存储它的应用程序。上述分析表明，引用数据的横向扩展易于实现，</w:t>
      </w:r>
      <w:r>
        <w:rPr>
          <w:rFonts w:ascii="SimSun" w:hAnsi="SimSun" w:eastAsia="SimSun" w:cs="SimSun"/>
          <w:sz w:val="21"/>
          <w:szCs w:val="21"/>
          <w:spacing w:val="3"/>
        </w:rPr>
        <w:t xml:space="preserve"> </w:t>
      </w:r>
      <w:r>
        <w:rPr>
          <w:rFonts w:ascii="SimSun" w:hAnsi="SimSun" w:eastAsia="SimSun" w:cs="SimSun"/>
          <w:sz w:val="21"/>
          <w:szCs w:val="21"/>
          <w:spacing w:val="1"/>
        </w:rPr>
        <w:t>而且在较少的投资下可提供改善的性能。其他具有引用数据类</w:t>
      </w:r>
      <w:r>
        <w:rPr>
          <w:rFonts w:ascii="SimSun" w:hAnsi="SimSun" w:eastAsia="SimSun" w:cs="SimSun"/>
          <w:sz w:val="21"/>
          <w:szCs w:val="21"/>
        </w:rPr>
        <w:t>型相同特点的数据，也可以 </w:t>
      </w:r>
      <w:r>
        <w:rPr>
          <w:rFonts w:ascii="SimSun" w:hAnsi="SimSun" w:eastAsia="SimSun" w:cs="SimSun"/>
          <w:sz w:val="21"/>
          <w:szCs w:val="21"/>
          <w:spacing w:val="1"/>
        </w:rPr>
        <w:t>使用处理引用数据的方式来处理。例如，历史记录虽然是不断</w:t>
      </w:r>
      <w:r>
        <w:rPr>
          <w:rFonts w:ascii="SimSun" w:hAnsi="SimSun" w:eastAsia="SimSun" w:cs="SimSun"/>
          <w:sz w:val="21"/>
          <w:szCs w:val="21"/>
        </w:rPr>
        <w:t>重复的，但很少更改，可以 </w:t>
      </w:r>
      <w:r>
        <w:rPr>
          <w:rFonts w:ascii="SimSun" w:hAnsi="SimSun" w:eastAsia="SimSun" w:cs="SimSun"/>
          <w:sz w:val="21"/>
          <w:szCs w:val="21"/>
          <w:spacing w:val="-4"/>
        </w:rPr>
        <w:t>作为引用数据来处理。</w:t>
      </w:r>
    </w:p>
    <w:p>
      <w:pPr>
        <w:ind w:left="1353"/>
        <w:spacing w:before="177" w:line="219" w:lineRule="auto"/>
        <w:outlineLvl w:val="2"/>
        <w:rPr>
          <w:rFonts w:ascii="SimSun" w:hAnsi="SimSun" w:eastAsia="SimSun" w:cs="SimSun"/>
          <w:sz w:val="21"/>
          <w:szCs w:val="21"/>
        </w:rPr>
      </w:pPr>
      <w:r>
        <w:rPr>
          <w:rFonts w:ascii="SimSun" w:hAnsi="SimSun" w:eastAsia="SimSun" w:cs="SimSun"/>
          <w:sz w:val="21"/>
          <w:szCs w:val="21"/>
          <w:b/>
          <w:bCs/>
          <w:spacing w:val="-12"/>
        </w:rPr>
        <w:t>2.</w:t>
      </w:r>
      <w:r>
        <w:rPr>
          <w:rFonts w:ascii="SimSun" w:hAnsi="SimSun" w:eastAsia="SimSun" w:cs="SimSun"/>
          <w:sz w:val="21"/>
          <w:szCs w:val="21"/>
          <w:spacing w:val="5"/>
        </w:rPr>
        <w:t xml:space="preserve"> </w:t>
      </w:r>
      <w:r>
        <w:rPr>
          <w:rFonts w:ascii="SimSun" w:hAnsi="SimSun" w:eastAsia="SimSun" w:cs="SimSun"/>
          <w:sz w:val="21"/>
          <w:szCs w:val="21"/>
          <w:b/>
          <w:bCs/>
          <w:spacing w:val="-12"/>
        </w:rPr>
        <w:t>活动数据</w:t>
      </w:r>
    </w:p>
    <w:p>
      <w:pPr>
        <w:ind w:left="939" w:firstLine="410"/>
        <w:spacing w:before="223" w:line="255" w:lineRule="auto"/>
        <w:jc w:val="both"/>
        <w:rPr>
          <w:rFonts w:ascii="SimSun" w:hAnsi="SimSun" w:eastAsia="SimSun" w:cs="SimSun"/>
          <w:sz w:val="21"/>
          <w:szCs w:val="21"/>
        </w:rPr>
      </w:pPr>
      <w:r>
        <w:rPr>
          <w:rFonts w:ascii="SimSun" w:hAnsi="SimSun" w:eastAsia="SimSun" w:cs="SimSun"/>
          <w:sz w:val="21"/>
          <w:szCs w:val="21"/>
        </w:rPr>
        <w:t>活动数据是与特定活动或业务事务相关联的数据。例如，采购订单或股票下跌将生成</w:t>
      </w:r>
      <w:r>
        <w:rPr>
          <w:rFonts w:ascii="SimSun" w:hAnsi="SimSun" w:eastAsia="SimSun" w:cs="SimSun"/>
          <w:sz w:val="21"/>
          <w:szCs w:val="21"/>
          <w:spacing w:val="4"/>
        </w:rPr>
        <w:t xml:space="preserve">  </w:t>
      </w:r>
      <w:r>
        <w:rPr>
          <w:rFonts w:ascii="SimSun" w:hAnsi="SimSun" w:eastAsia="SimSun" w:cs="SimSun"/>
          <w:sz w:val="21"/>
          <w:szCs w:val="21"/>
          <w:spacing w:val="-3"/>
        </w:rPr>
        <w:t>一些与该事务相关联的数据。该数据仅在特定业务活动范围内相关，除了一些历史原因外，</w:t>
      </w:r>
      <w:r>
        <w:rPr>
          <w:rFonts w:ascii="SimSun" w:hAnsi="SimSun" w:eastAsia="SimSun" w:cs="SimSun"/>
          <w:sz w:val="21"/>
          <w:szCs w:val="21"/>
          <w:spacing w:val="4"/>
        </w:rPr>
        <w:t xml:space="preserve"> </w:t>
      </w:r>
      <w:r>
        <w:rPr>
          <w:rFonts w:ascii="SimSun" w:hAnsi="SimSun" w:eastAsia="SimSun" w:cs="SimSun"/>
          <w:sz w:val="21"/>
          <w:szCs w:val="21"/>
          <w:spacing w:val="-1"/>
        </w:rPr>
        <w:t>当该活动完成之后，这些数据并不是非常有用，活动数据就转变为引用数据。</w:t>
      </w:r>
    </w:p>
    <w:p>
      <w:pPr>
        <w:ind w:left="939" w:firstLine="410"/>
        <w:spacing w:before="71" w:line="267" w:lineRule="auto"/>
        <w:jc w:val="both"/>
        <w:rPr>
          <w:rFonts w:ascii="SimSun" w:hAnsi="SimSun" w:eastAsia="SimSun" w:cs="SimSun"/>
          <w:sz w:val="21"/>
          <w:szCs w:val="21"/>
        </w:rPr>
      </w:pPr>
      <w:r>
        <w:rPr>
          <w:rFonts w:ascii="SimSun" w:hAnsi="SimSun" w:eastAsia="SimSun" w:cs="SimSun"/>
          <w:sz w:val="21"/>
          <w:szCs w:val="21"/>
        </w:rPr>
        <w:t>活动数据的更新率也很低。例如，在创建一个采购订单后，仅当发生状态更改或发货 </w:t>
      </w:r>
      <w:r>
        <w:rPr>
          <w:rFonts w:ascii="SimSun" w:hAnsi="SimSun" w:eastAsia="SimSun" w:cs="SimSun"/>
          <w:sz w:val="21"/>
          <w:szCs w:val="21"/>
          <w:spacing w:val="-4"/>
        </w:rPr>
        <w:t>日期更改时，它才进行更改，但这些事件的发生相对不太频繁，每天仅有几个更新。</w:t>
      </w:r>
      <w:r>
        <w:rPr>
          <w:rFonts w:ascii="SimSun" w:hAnsi="SimSun" w:eastAsia="SimSun" w:cs="SimSun"/>
          <w:sz w:val="21"/>
          <w:szCs w:val="21"/>
          <w:spacing w:val="49"/>
        </w:rPr>
        <w:t xml:space="preserve"> </w:t>
      </w:r>
      <w:r>
        <w:rPr>
          <w:rFonts w:ascii="SimSun" w:hAnsi="SimSun" w:eastAsia="SimSun" w:cs="SimSun"/>
          <w:sz w:val="21"/>
          <w:szCs w:val="21"/>
          <w:spacing w:val="-4"/>
        </w:rPr>
        <w:t>一般</w:t>
      </w:r>
      <w:r>
        <w:rPr>
          <w:rFonts w:ascii="SimSun" w:hAnsi="SimSun" w:eastAsia="SimSun" w:cs="SimSun"/>
          <w:sz w:val="21"/>
          <w:szCs w:val="21"/>
        </w:rPr>
        <w:t xml:space="preserve">  </w:t>
      </w:r>
      <w:r>
        <w:rPr>
          <w:rFonts w:ascii="SimSun" w:hAnsi="SimSun" w:eastAsia="SimSun" w:cs="SimSun"/>
          <w:sz w:val="21"/>
          <w:szCs w:val="21"/>
        </w:rPr>
        <w:t>而言，活动数据易于识别，并且通常不在活动范围之外访问。这表明，如果活动数据因横 </w:t>
      </w:r>
      <w:r>
        <w:rPr>
          <w:rFonts w:ascii="SimSun" w:hAnsi="SimSun" w:eastAsia="SimSun" w:cs="SimSun"/>
          <w:sz w:val="21"/>
          <w:szCs w:val="21"/>
        </w:rPr>
        <w:t>向扩展而在若干个数据库间拆分，将很容易查找。需要访问特定采购订单的业务事务通常 </w:t>
      </w:r>
      <w:r>
        <w:rPr>
          <w:rFonts w:ascii="SimSun" w:hAnsi="SimSun" w:eastAsia="SimSun" w:cs="SimSun"/>
          <w:sz w:val="21"/>
          <w:szCs w:val="21"/>
        </w:rPr>
        <w:t>需要知道编号，因此，如果采购订单以编号范围分区，则很容易找到数据库以访问所需的 </w:t>
      </w:r>
      <w:r>
        <w:rPr>
          <w:rFonts w:ascii="SimSun" w:hAnsi="SimSun" w:eastAsia="SimSun" w:cs="SimSun"/>
          <w:sz w:val="21"/>
          <w:szCs w:val="21"/>
        </w:rPr>
        <w:t>采购订单。活动数据通常由另一个数据对象限定范围。例如，将特定客户的所有订单存储 </w:t>
      </w:r>
      <w:r>
        <w:rPr>
          <w:rFonts w:ascii="SimSun" w:hAnsi="SimSun" w:eastAsia="SimSun" w:cs="SimSun"/>
          <w:sz w:val="21"/>
          <w:szCs w:val="21"/>
        </w:rPr>
        <w:t>在与该客户的客户信息所在的同一数据库中，这是最常见的订单存储方式。同样地，也可 </w:t>
      </w:r>
      <w:r>
        <w:rPr>
          <w:rFonts w:ascii="SimSun" w:hAnsi="SimSun" w:eastAsia="SimSun" w:cs="SimSun"/>
          <w:sz w:val="21"/>
          <w:szCs w:val="21"/>
          <w:spacing w:val="-3"/>
        </w:rPr>
        <w:t>将特定供应商的所有采购订单存储在该供应商所在的供应商数据库中。这表明，在必要时，</w:t>
      </w:r>
      <w:r>
        <w:rPr>
          <w:rFonts w:ascii="SimSun" w:hAnsi="SimSun" w:eastAsia="SimSun" w:cs="SimSun"/>
          <w:sz w:val="21"/>
          <w:szCs w:val="21"/>
          <w:spacing w:val="4"/>
        </w:rPr>
        <w:t xml:space="preserve"> </w:t>
      </w:r>
      <w:r>
        <w:rPr>
          <w:rFonts w:ascii="SimSun" w:hAnsi="SimSun" w:eastAsia="SimSun" w:cs="SimSun"/>
          <w:sz w:val="21"/>
          <w:szCs w:val="21"/>
        </w:rPr>
        <w:t>复制活动数据相对比较容易，而且在很多情况下，在需要横向扩展时，可以将活动数据分 </w:t>
      </w:r>
      <w:r>
        <w:rPr>
          <w:rFonts w:ascii="SimSun" w:hAnsi="SimSun" w:eastAsia="SimSun" w:cs="SimSun"/>
          <w:sz w:val="21"/>
          <w:szCs w:val="21"/>
          <w:spacing w:val="-1"/>
        </w:rPr>
        <w:t>散到若干个数据库中。采用哪个方法来横向扩展活动数据，主要取决于数据使用率因素。</w:t>
      </w:r>
    </w:p>
    <w:p>
      <w:pPr>
        <w:ind w:left="1343"/>
        <w:spacing w:before="180" w:line="219" w:lineRule="auto"/>
        <w:outlineLvl w:val="2"/>
        <w:rPr>
          <w:rFonts w:ascii="SimSun" w:hAnsi="SimSun" w:eastAsia="SimSun" w:cs="SimSun"/>
          <w:sz w:val="21"/>
          <w:szCs w:val="21"/>
        </w:rPr>
      </w:pPr>
      <w:r>
        <w:rPr>
          <w:rFonts w:ascii="SimSun" w:hAnsi="SimSun" w:eastAsia="SimSun" w:cs="SimSun"/>
          <w:sz w:val="21"/>
          <w:szCs w:val="21"/>
          <w:b/>
          <w:bCs/>
          <w:spacing w:val="-9"/>
        </w:rPr>
        <w:t>3.</w:t>
      </w:r>
      <w:r>
        <w:rPr>
          <w:rFonts w:ascii="SimSun" w:hAnsi="SimSun" w:eastAsia="SimSun" w:cs="SimSun"/>
          <w:sz w:val="21"/>
          <w:szCs w:val="21"/>
          <w:spacing w:val="-9"/>
        </w:rPr>
        <w:t xml:space="preserve"> </w:t>
      </w:r>
      <w:r>
        <w:rPr>
          <w:rFonts w:ascii="SimSun" w:hAnsi="SimSun" w:eastAsia="SimSun" w:cs="SimSun"/>
          <w:sz w:val="21"/>
          <w:szCs w:val="21"/>
          <w:b/>
          <w:bCs/>
          <w:spacing w:val="-9"/>
        </w:rPr>
        <w:t>资源数据</w:t>
      </w:r>
    </w:p>
    <w:p>
      <w:pPr>
        <w:ind w:left="939" w:right="72" w:firstLine="410"/>
        <w:spacing w:before="211" w:line="264" w:lineRule="auto"/>
        <w:rPr>
          <w:rFonts w:ascii="SimSun" w:hAnsi="SimSun" w:eastAsia="SimSun" w:cs="SimSun"/>
          <w:sz w:val="21"/>
          <w:szCs w:val="21"/>
        </w:rPr>
      </w:pPr>
      <w:r>
        <w:rPr>
          <w:rFonts w:ascii="SimSun" w:hAnsi="SimSun" w:eastAsia="SimSun" w:cs="SimSun"/>
          <w:sz w:val="21"/>
          <w:szCs w:val="21"/>
          <w:spacing w:val="1"/>
        </w:rPr>
        <w:t>资源数据是与业务相关的核心数据，如库存清单、账户数据、</w:t>
      </w:r>
      <w:r>
        <w:rPr>
          <w:rFonts w:ascii="SimSun" w:hAnsi="SimSun" w:eastAsia="SimSun" w:cs="SimSun"/>
          <w:sz w:val="21"/>
          <w:szCs w:val="21"/>
        </w:rPr>
        <w:t>客户档案等都属于资源 </w:t>
      </w:r>
      <w:r>
        <w:rPr>
          <w:rFonts w:ascii="SimSun" w:hAnsi="SimSun" w:eastAsia="SimSun" w:cs="SimSun"/>
          <w:sz w:val="21"/>
          <w:szCs w:val="21"/>
          <w:spacing w:val="1"/>
        </w:rPr>
        <w:t>数据。如果资源数据丢失，基本上无法进行工作</w:t>
      </w:r>
      <w:r>
        <w:rPr>
          <w:rFonts w:ascii="SimSun" w:hAnsi="SimSun" w:eastAsia="SimSun" w:cs="SimSun"/>
          <w:sz w:val="21"/>
          <w:szCs w:val="21"/>
        </w:rPr>
        <w:t>。因此，资源数据库通常使用大量的数据 </w:t>
      </w:r>
      <w:r>
        <w:rPr>
          <w:rFonts w:ascii="SimSun" w:hAnsi="SimSun" w:eastAsia="SimSun" w:cs="SimSun"/>
          <w:sz w:val="21"/>
          <w:szCs w:val="21"/>
        </w:rPr>
        <w:t>集成，以高可用性功能来确保资源数据始终可用。资源数据通常具有非常高</w:t>
      </w:r>
      <w:r>
        <w:rPr>
          <w:rFonts w:ascii="SimSun" w:hAnsi="SimSun" w:eastAsia="SimSun" w:cs="SimSun"/>
          <w:sz w:val="21"/>
          <w:szCs w:val="21"/>
          <w:spacing w:val="-1"/>
        </w:rPr>
        <w:t>的并发要求，</w:t>
      </w:r>
      <w:r>
        <w:rPr>
          <w:rFonts w:ascii="SimSun" w:hAnsi="SimSun" w:eastAsia="SimSun" w:cs="SimSun"/>
          <w:sz w:val="21"/>
          <w:szCs w:val="21"/>
        </w:rPr>
        <w:t xml:space="preserve"> </w:t>
      </w:r>
      <w:r>
        <w:rPr>
          <w:rFonts w:ascii="SimSun" w:hAnsi="SimSun" w:eastAsia="SimSun" w:cs="SimSun"/>
          <w:sz w:val="21"/>
          <w:szCs w:val="21"/>
        </w:rPr>
        <w:t>因为很多应用程序和用户都需要访问同一数据，需要较高的更新率。库存清单项的可用数</w:t>
      </w:r>
      <w:r>
        <w:rPr>
          <w:rFonts w:ascii="SimSun" w:hAnsi="SimSun" w:eastAsia="SimSun" w:cs="SimSun"/>
          <w:sz w:val="21"/>
          <w:szCs w:val="21"/>
          <w:spacing w:val="17"/>
        </w:rPr>
        <w:t xml:space="preserve"> </w:t>
      </w:r>
      <w:r>
        <w:rPr>
          <w:rFonts w:ascii="SimSun" w:hAnsi="SimSun" w:eastAsia="SimSun" w:cs="SimSun"/>
          <w:sz w:val="21"/>
          <w:szCs w:val="21"/>
        </w:rPr>
        <w:t>量或账户余额在一天内可能发生多次更改。在满足数据集成和高可</w:t>
      </w:r>
      <w:r>
        <w:rPr>
          <w:rFonts w:ascii="SimSun" w:hAnsi="SimSun" w:eastAsia="SimSun" w:cs="SimSun"/>
          <w:sz w:val="21"/>
          <w:szCs w:val="21"/>
          <w:spacing w:val="-1"/>
        </w:rPr>
        <w:t>用性需要方面，纵向扩</w:t>
      </w:r>
      <w:r>
        <w:rPr>
          <w:rFonts w:ascii="SimSun" w:hAnsi="SimSun" w:eastAsia="SimSun" w:cs="SimSun"/>
          <w:sz w:val="21"/>
          <w:szCs w:val="21"/>
        </w:rPr>
        <w:t xml:space="preserve"> </w:t>
      </w:r>
      <w:r>
        <w:rPr>
          <w:rFonts w:ascii="SimSun" w:hAnsi="SimSun" w:eastAsia="SimSun" w:cs="SimSun"/>
          <w:sz w:val="21"/>
          <w:szCs w:val="21"/>
          <w:spacing w:val="-4"/>
        </w:rPr>
        <w:t>展对资源数据则更适用。</w:t>
      </w:r>
    </w:p>
    <w:p>
      <w:pPr>
        <w:ind w:left="939" w:right="63" w:firstLine="410"/>
        <w:spacing w:before="59" w:line="245" w:lineRule="auto"/>
        <w:rPr>
          <w:rFonts w:ascii="SimSun" w:hAnsi="SimSun" w:eastAsia="SimSun" w:cs="SimSun"/>
          <w:sz w:val="21"/>
          <w:szCs w:val="21"/>
        </w:rPr>
      </w:pPr>
      <w:r>
        <w:rPr>
          <w:rFonts w:ascii="SimSun" w:hAnsi="SimSun" w:eastAsia="SimSun" w:cs="SimSun"/>
          <w:sz w:val="21"/>
          <w:szCs w:val="21"/>
          <w:spacing w:val="1"/>
        </w:rPr>
        <w:t>资源数据通常只是当前活动数据。非活动账户、废止的部分等通常在一个相对静</w:t>
      </w:r>
      <w:r>
        <w:rPr>
          <w:rFonts w:ascii="SimSun" w:hAnsi="SimSun" w:eastAsia="SimSun" w:cs="SimSun"/>
          <w:sz w:val="21"/>
          <w:szCs w:val="21"/>
        </w:rPr>
        <w:t>态的 </w:t>
      </w:r>
      <w:r>
        <w:rPr>
          <w:rFonts w:ascii="SimSun" w:hAnsi="SimSun" w:eastAsia="SimSun" w:cs="SimSun"/>
          <w:sz w:val="21"/>
          <w:szCs w:val="21"/>
          <w:spacing w:val="1"/>
        </w:rPr>
        <w:t>历史表中维护，变成了引用数据。资源数据的快照可能由于历史或报</w:t>
      </w:r>
      <w:r>
        <w:rPr>
          <w:rFonts w:ascii="SimSun" w:hAnsi="SimSun" w:eastAsia="SimSun" w:cs="SimSun"/>
          <w:sz w:val="21"/>
          <w:szCs w:val="21"/>
        </w:rPr>
        <w:t>告原因才会用到，因</w:t>
      </w:r>
    </w:p>
    <w:p>
      <w:pPr>
        <w:pStyle w:val="BodyText"/>
        <w:spacing w:line="323" w:lineRule="auto"/>
        <w:rPr/>
      </w:pPr>
      <w:r/>
    </w:p>
    <w:p>
      <w:pPr>
        <w:ind w:firstLine="859"/>
        <w:spacing w:before="1" w:line="848" w:lineRule="exact"/>
        <w:rPr/>
      </w:pPr>
      <w:r>
        <w:rPr>
          <w:position w:val="-16"/>
        </w:rPr>
        <w:drawing>
          <wp:inline distT="0" distB="0" distL="0" distR="0">
            <wp:extent cx="336541" cy="538912"/>
            <wp:effectExtent l="0" t="0" r="0" b="0"/>
            <wp:docPr id="120" name="IM 120"/>
            <wp:cNvGraphicFramePr/>
            <a:graphic>
              <a:graphicData uri="http://schemas.openxmlformats.org/drawingml/2006/picture">
                <pic:pic>
                  <pic:nvPicPr>
                    <pic:cNvPr id="120" name="IM 120"/>
                    <pic:cNvPicPr/>
                  </pic:nvPicPr>
                  <pic:blipFill>
                    <a:blip r:embed="rId108"/>
                    <a:stretch>
                      <a:fillRect/>
                    </a:stretch>
                  </pic:blipFill>
                  <pic:spPr>
                    <a:xfrm rot="0">
                      <a:off x="0" y="0"/>
                      <a:ext cx="336541" cy="538912"/>
                    </a:xfrm>
                    <a:prstGeom prst="rect">
                      <a:avLst/>
                    </a:prstGeom>
                  </pic:spPr>
                </pic:pic>
              </a:graphicData>
            </a:graphic>
          </wp:inline>
        </w:drawing>
      </w:r>
    </w:p>
    <w:p>
      <w:pPr>
        <w:spacing w:line="848" w:lineRule="exact"/>
        <w:sectPr>
          <w:pgSz w:w="9910" w:h="14230"/>
          <w:pgMar w:top="729" w:right="674" w:bottom="1" w:left="10" w:header="0" w:footer="0" w:gutter="0"/>
        </w:sectPr>
        <w:rPr/>
      </w:pPr>
    </w:p>
    <w:p>
      <w:pPr>
        <w:ind w:firstLine="5079"/>
        <w:spacing w:line="299" w:lineRule="exact"/>
        <w:rPr/>
      </w:pPr>
      <w:r>
        <w:rPr>
          <w:position w:val="-5"/>
        </w:rPr>
        <w:pict>
          <v:group id="_x0000_s282" style="mso-position-vertical-relative:line;mso-position-horizontal-relative:char;width:197.55pt;height:15pt;" filled="false" stroked="false" coordsize="3951,300" coordorigin="0,0">
            <v:shape id="_x0000_s284" style="position:absolute;left:0;top:0;width:3951;height:300;" filled="false" stroked="false" type="#_x0000_t75">
              <v:imagedata o:title="" r:id="rId109"/>
            </v:shape>
            <v:shape id="_x0000_s286" style="position:absolute;left:-20;top:-20;width:3991;height:340;" filled="false" stroked="false" type="#_x0000_t202">
              <v:fill on="false"/>
              <v:stroke on="false"/>
              <v:path/>
              <v:imagedata o:title=""/>
              <o:lock v:ext="edit" aspectratio="false"/>
              <v:textbox inset="0mm,0mm,0mm,0mm">
                <w:txbxContent>
                  <w:p>
                    <w:pPr>
                      <w:ind w:left="343"/>
                      <w:spacing w:before="79" w:line="224" w:lineRule="auto"/>
                      <w:rPr>
                        <w:rFonts w:ascii="STXinwei" w:hAnsi="STXinwei" w:eastAsia="STXinwei" w:cs="STXinwei"/>
                        <w:sz w:val="21"/>
                        <w:szCs w:val="21"/>
                      </w:rPr>
                    </w:pPr>
                    <w:r>
                      <w:rPr>
                        <w:rFonts w:ascii="STXinwei" w:hAnsi="STXinwei" w:eastAsia="STXinwei" w:cs="STXinwei"/>
                        <w:sz w:val="21"/>
                        <w:szCs w:val="21"/>
                        <w:b/>
                        <w:bCs/>
                        <w:spacing w:val="4"/>
                      </w:rPr>
                      <w:t>第3章</w:t>
                    </w:r>
                    <w:r>
                      <w:rPr>
                        <w:rFonts w:ascii="STXinwei" w:hAnsi="STXinwei" w:eastAsia="STXinwei" w:cs="STXinwei"/>
                        <w:sz w:val="21"/>
                        <w:szCs w:val="21"/>
                        <w:spacing w:val="13"/>
                      </w:rPr>
                      <w:t xml:space="preserve">   </w:t>
                    </w:r>
                    <w:r>
                      <w:rPr>
                        <w:rFonts w:ascii="STXinwei" w:hAnsi="STXinwei" w:eastAsia="STXinwei" w:cs="STXinwei"/>
                        <w:sz w:val="21"/>
                        <w:szCs w:val="21"/>
                        <w:b/>
                        <w:bCs/>
                        <w:spacing w:val="4"/>
                      </w:rPr>
                      <w:t>分布系统设计的</w:t>
                    </w:r>
                    <w:r>
                      <w:rPr>
                        <w:rFonts w:ascii="Times New Roman" w:hAnsi="Times New Roman" w:eastAsia="Times New Roman" w:cs="Times New Roman"/>
                        <w:sz w:val="21"/>
                        <w:szCs w:val="21"/>
                        <w:b/>
                        <w:bCs/>
                      </w:rPr>
                      <w:t>CAP</w:t>
                    </w:r>
                    <w:r>
                      <w:rPr>
                        <w:rFonts w:ascii="Times New Roman" w:hAnsi="Times New Roman" w:eastAsia="Times New Roman" w:cs="Times New Roman"/>
                        <w:sz w:val="21"/>
                        <w:szCs w:val="21"/>
                        <w:b/>
                        <w:bCs/>
                        <w:spacing w:val="4"/>
                      </w:rPr>
                      <w:t xml:space="preserve"> </w:t>
                    </w:r>
                    <w:r>
                      <w:rPr>
                        <w:rFonts w:ascii="STXinwei" w:hAnsi="STXinwei" w:eastAsia="STXinwei" w:cs="STXinwei"/>
                        <w:sz w:val="21"/>
                        <w:szCs w:val="21"/>
                        <w:b/>
                        <w:bCs/>
                        <w:spacing w:val="4"/>
                      </w:rPr>
                      <w:t>理论</w:t>
                    </w:r>
                  </w:p>
                </w:txbxContent>
              </v:textbox>
            </v:shape>
          </v:group>
        </w:pict>
      </w:r>
    </w:p>
    <w:p>
      <w:pPr>
        <w:pStyle w:val="BodyText"/>
        <w:spacing w:line="277" w:lineRule="auto"/>
        <w:rPr/>
      </w:pPr>
      <w:r/>
    </w:p>
    <w:p>
      <w:pPr>
        <w:ind w:right="789"/>
        <w:spacing w:before="68" w:line="261" w:lineRule="auto"/>
        <w:jc w:val="both"/>
        <w:rPr>
          <w:rFonts w:ascii="SimSun" w:hAnsi="SimSun" w:eastAsia="SimSun" w:cs="SimSun"/>
          <w:sz w:val="21"/>
          <w:szCs w:val="21"/>
        </w:rPr>
      </w:pPr>
      <w:r>
        <w:rPr>
          <w:rFonts w:ascii="SimSun" w:hAnsi="SimSun" w:eastAsia="SimSun" w:cs="SimSun"/>
          <w:sz w:val="21"/>
          <w:szCs w:val="21"/>
          <w:spacing w:val="1"/>
        </w:rPr>
        <w:t>此它们也是引用数据。当资源数据变成引用数据后，对数据集成</w:t>
      </w:r>
      <w:r>
        <w:rPr>
          <w:rFonts w:ascii="SimSun" w:hAnsi="SimSun" w:eastAsia="SimSun" w:cs="SimSun"/>
          <w:sz w:val="21"/>
          <w:szCs w:val="21"/>
        </w:rPr>
        <w:t>和高可用性的要求就不重 </w:t>
      </w:r>
      <w:r>
        <w:rPr>
          <w:rFonts w:ascii="SimSun" w:hAnsi="SimSun" w:eastAsia="SimSun" w:cs="SimSun"/>
          <w:sz w:val="21"/>
          <w:szCs w:val="21"/>
          <w:spacing w:val="1"/>
        </w:rPr>
        <w:t>要。从资源数据到引用数据的转换保留了资源数据的相关性，同时也减少了资源数据的大</w:t>
      </w:r>
      <w:r>
        <w:rPr>
          <w:rFonts w:ascii="SimSun" w:hAnsi="SimSun" w:eastAsia="SimSun" w:cs="SimSun"/>
          <w:sz w:val="21"/>
          <w:szCs w:val="21"/>
          <w:spacing w:val="10"/>
        </w:rPr>
        <w:t xml:space="preserve"> </w:t>
      </w:r>
      <w:r>
        <w:rPr>
          <w:rFonts w:ascii="SimSun" w:hAnsi="SimSun" w:eastAsia="SimSun" w:cs="SimSun"/>
          <w:sz w:val="21"/>
          <w:szCs w:val="21"/>
          <w:spacing w:val="-4"/>
        </w:rPr>
        <w:t>小和增加了横向扩展的需要。</w:t>
      </w:r>
    </w:p>
    <w:p>
      <w:pPr>
        <w:ind w:left="422"/>
        <w:spacing w:before="177" w:line="219" w:lineRule="auto"/>
        <w:outlineLvl w:val="2"/>
        <w:rPr>
          <w:rFonts w:ascii="SimSun" w:hAnsi="SimSun" w:eastAsia="SimSun" w:cs="SimSun"/>
          <w:sz w:val="21"/>
          <w:szCs w:val="21"/>
        </w:rPr>
      </w:pPr>
      <w:r>
        <w:rPr>
          <w:rFonts w:ascii="SimSun" w:hAnsi="SimSun" w:eastAsia="SimSun" w:cs="SimSun"/>
          <w:sz w:val="21"/>
          <w:szCs w:val="21"/>
          <w:b/>
          <w:bCs/>
          <w:spacing w:val="-9"/>
        </w:rPr>
        <w:t>4.</w:t>
      </w:r>
      <w:r>
        <w:rPr>
          <w:rFonts w:ascii="SimSun" w:hAnsi="SimSun" w:eastAsia="SimSun" w:cs="SimSun"/>
          <w:sz w:val="21"/>
          <w:szCs w:val="21"/>
          <w:spacing w:val="-9"/>
        </w:rPr>
        <w:t xml:space="preserve"> </w:t>
      </w:r>
      <w:r>
        <w:rPr>
          <w:rFonts w:ascii="SimSun" w:hAnsi="SimSun" w:eastAsia="SimSun" w:cs="SimSun"/>
          <w:sz w:val="21"/>
          <w:szCs w:val="21"/>
          <w:b/>
          <w:bCs/>
          <w:spacing w:val="-9"/>
        </w:rPr>
        <w:t>数据分区</w:t>
      </w:r>
    </w:p>
    <w:p>
      <w:pPr>
        <w:ind w:right="714" w:firstLine="419"/>
        <w:spacing w:before="193" w:line="259" w:lineRule="auto"/>
        <w:rPr>
          <w:rFonts w:ascii="SimSun" w:hAnsi="SimSun" w:eastAsia="SimSun" w:cs="SimSun"/>
          <w:sz w:val="21"/>
          <w:szCs w:val="21"/>
        </w:rPr>
      </w:pPr>
      <w:r>
        <w:rPr>
          <w:rFonts w:ascii="SimSun" w:hAnsi="SimSun" w:eastAsia="SimSun" w:cs="SimSun"/>
          <w:sz w:val="21"/>
          <w:szCs w:val="21"/>
          <w:spacing w:val="1"/>
        </w:rPr>
        <w:t>横向扩展数据最有效的方法之一是将数据分散到多个数据库中，以</w:t>
      </w:r>
      <w:r>
        <w:rPr>
          <w:rFonts w:ascii="SimSun" w:hAnsi="SimSun" w:eastAsia="SimSun" w:cs="SimSun"/>
          <w:sz w:val="21"/>
          <w:szCs w:val="21"/>
        </w:rPr>
        <w:t>便每个数据库服务  </w:t>
      </w:r>
      <w:r>
        <w:rPr>
          <w:rFonts w:ascii="SimSun" w:hAnsi="SimSun" w:eastAsia="SimSun" w:cs="SimSun"/>
          <w:sz w:val="21"/>
          <w:szCs w:val="21"/>
          <w:spacing w:val="1"/>
        </w:rPr>
        <w:t>器可以处理该数据的一部分。虽然这是一个横向扩展数据很直接</w:t>
      </w:r>
      <w:r>
        <w:rPr>
          <w:rFonts w:ascii="SimSun" w:hAnsi="SimSun" w:eastAsia="SimSun" w:cs="SimSun"/>
          <w:sz w:val="21"/>
          <w:szCs w:val="21"/>
        </w:rPr>
        <w:t>的方式，但并不是所有数  </w:t>
      </w:r>
      <w:r>
        <w:rPr>
          <w:rFonts w:ascii="SimSun" w:hAnsi="SimSun" w:eastAsia="SimSun" w:cs="SimSun"/>
          <w:sz w:val="21"/>
          <w:szCs w:val="21"/>
          <w:spacing w:val="-2"/>
        </w:rPr>
        <w:t>据都可以有效地进行分区，而且即使它可以分区，其分区方式也将对性能产生</w:t>
      </w:r>
      <w:r>
        <w:rPr>
          <w:rFonts w:ascii="SimSun" w:hAnsi="SimSun" w:eastAsia="SimSun" w:cs="SimSun"/>
          <w:sz w:val="21"/>
          <w:szCs w:val="21"/>
          <w:spacing w:val="-3"/>
        </w:rPr>
        <w:t>较大的影响。</w:t>
      </w:r>
      <w:r>
        <w:rPr>
          <w:rFonts w:ascii="SimSun" w:hAnsi="SimSun" w:eastAsia="SimSun" w:cs="SimSun"/>
          <w:sz w:val="21"/>
          <w:szCs w:val="21"/>
        </w:rPr>
        <w:t xml:space="preserve"> </w:t>
      </w:r>
      <w:r>
        <w:rPr>
          <w:rFonts w:ascii="SimSun" w:hAnsi="SimSun" w:eastAsia="SimSun" w:cs="SimSun"/>
          <w:sz w:val="21"/>
          <w:szCs w:val="21"/>
        </w:rPr>
        <w:t>为了说明分区的影响，下面来考虑一个订单数据库进行分区</w:t>
      </w:r>
      <w:r>
        <w:rPr>
          <w:rFonts w:ascii="SimSun" w:hAnsi="SimSun" w:eastAsia="SimSun" w:cs="SimSun"/>
          <w:sz w:val="21"/>
          <w:szCs w:val="21"/>
          <w:spacing w:val="-1"/>
        </w:rPr>
        <w:t>的几种方案。</w:t>
      </w:r>
    </w:p>
    <w:p>
      <w:pPr>
        <w:ind w:right="791" w:firstLine="419"/>
        <w:spacing w:before="60" w:line="251" w:lineRule="auto"/>
        <w:rPr>
          <w:rFonts w:ascii="SimSun" w:hAnsi="SimSun" w:eastAsia="SimSun" w:cs="SimSun"/>
          <w:sz w:val="21"/>
          <w:szCs w:val="21"/>
        </w:rPr>
      </w:pPr>
      <w:r>
        <w:rPr>
          <w:rFonts w:ascii="SimSun" w:hAnsi="SimSun" w:eastAsia="SimSun" w:cs="SimSun"/>
          <w:sz w:val="21"/>
          <w:szCs w:val="21"/>
          <w:spacing w:val="1"/>
        </w:rPr>
        <w:t>一是根据订购的内容对订单进行分区，图书订单存储在一个数据库中，服装订单存储</w:t>
      </w:r>
      <w:r>
        <w:rPr>
          <w:rFonts w:ascii="SimSun" w:hAnsi="SimSun" w:eastAsia="SimSun" w:cs="SimSun"/>
          <w:sz w:val="21"/>
          <w:szCs w:val="21"/>
          <w:spacing w:val="10"/>
        </w:rPr>
        <w:t xml:space="preserve"> </w:t>
      </w:r>
      <w:r>
        <w:rPr>
          <w:rFonts w:ascii="SimSun" w:hAnsi="SimSun" w:eastAsia="SimSun" w:cs="SimSun"/>
          <w:sz w:val="21"/>
          <w:szCs w:val="21"/>
          <w:spacing w:val="-4"/>
        </w:rPr>
        <w:t>在另一个数据库中等。</w:t>
      </w:r>
    </w:p>
    <w:p>
      <w:pPr>
        <w:ind w:right="787" w:firstLine="419"/>
        <w:spacing w:before="57" w:line="267" w:lineRule="auto"/>
        <w:rPr>
          <w:rFonts w:ascii="SimSun" w:hAnsi="SimSun" w:eastAsia="SimSun" w:cs="SimSun"/>
          <w:sz w:val="21"/>
          <w:szCs w:val="21"/>
        </w:rPr>
      </w:pPr>
      <w:r>
        <w:rPr>
          <w:rFonts w:ascii="SimSun" w:hAnsi="SimSun" w:eastAsia="SimSun" w:cs="SimSun"/>
          <w:sz w:val="21"/>
          <w:szCs w:val="21"/>
          <w:spacing w:val="1"/>
        </w:rPr>
        <w:t>二是通过订单号范围来拆分订单，即通过订单号来访问订单。但如</w:t>
      </w:r>
      <w:r>
        <w:rPr>
          <w:rFonts w:ascii="SimSun" w:hAnsi="SimSun" w:eastAsia="SimSun" w:cs="SimSun"/>
          <w:sz w:val="21"/>
          <w:szCs w:val="21"/>
        </w:rPr>
        <w:t>果单号与客户表有 </w:t>
      </w:r>
      <w:r>
        <w:rPr>
          <w:rFonts w:ascii="SimSun" w:hAnsi="SimSun" w:eastAsia="SimSun" w:cs="SimSun"/>
          <w:sz w:val="21"/>
          <w:szCs w:val="21"/>
          <w:spacing w:val="1"/>
        </w:rPr>
        <w:t>大量链接，则该方案也需要分布式链接。解决该链接问题的方法是，按客户号对订单数据</w:t>
      </w:r>
      <w:r>
        <w:rPr>
          <w:rFonts w:ascii="SimSun" w:hAnsi="SimSun" w:eastAsia="SimSun" w:cs="SimSun"/>
          <w:sz w:val="21"/>
          <w:szCs w:val="21"/>
          <w:spacing w:val="12"/>
        </w:rPr>
        <w:t xml:space="preserve"> </w:t>
      </w:r>
      <w:r>
        <w:rPr>
          <w:rFonts w:ascii="SimSun" w:hAnsi="SimSun" w:eastAsia="SimSun" w:cs="SimSun"/>
          <w:sz w:val="21"/>
          <w:szCs w:val="21"/>
          <w:spacing w:val="1"/>
        </w:rPr>
        <w:t>库进行分区。如果客户数据库进行了分区，这将特别有效，而</w:t>
      </w:r>
      <w:r>
        <w:rPr>
          <w:rFonts w:ascii="SimSun" w:hAnsi="SimSun" w:eastAsia="SimSun" w:cs="SimSun"/>
          <w:sz w:val="21"/>
          <w:szCs w:val="21"/>
        </w:rPr>
        <w:t>且每个客户的订单与客户位 </w:t>
      </w:r>
      <w:r>
        <w:rPr>
          <w:rFonts w:ascii="SimSun" w:hAnsi="SimSun" w:eastAsia="SimSun" w:cs="SimSun"/>
          <w:sz w:val="21"/>
          <w:szCs w:val="21"/>
          <w:spacing w:val="1"/>
        </w:rPr>
        <w:t>于同一个数据库中。其他数据可能必须链接到订单数据，如果可能，该数据应该</w:t>
      </w:r>
      <w:r>
        <w:rPr>
          <w:rFonts w:ascii="SimSun" w:hAnsi="SimSun" w:eastAsia="SimSun" w:cs="SimSun"/>
          <w:sz w:val="21"/>
          <w:szCs w:val="21"/>
        </w:rPr>
        <w:t>对相同的 </w:t>
      </w:r>
      <w:r>
        <w:rPr>
          <w:rFonts w:ascii="SimSun" w:hAnsi="SimSun" w:eastAsia="SimSun" w:cs="SimSun"/>
          <w:sz w:val="21"/>
          <w:szCs w:val="21"/>
          <w:spacing w:val="4"/>
        </w:rPr>
        <w:t>方案进行分区以避免分布式链接。该数据的一部分</w:t>
      </w:r>
      <w:r>
        <w:rPr>
          <w:rFonts w:ascii="SimSun" w:hAnsi="SimSun" w:eastAsia="SimSun" w:cs="SimSun"/>
          <w:sz w:val="21"/>
          <w:szCs w:val="21"/>
          <w:spacing w:val="3"/>
        </w:rPr>
        <w:t>可以是引用数据(如项描述),而且可以</w:t>
      </w:r>
      <w:r>
        <w:rPr>
          <w:rFonts w:ascii="SimSun" w:hAnsi="SimSun" w:eastAsia="SimSun" w:cs="SimSun"/>
          <w:sz w:val="21"/>
          <w:szCs w:val="21"/>
        </w:rPr>
        <w:t xml:space="preserve"> </w:t>
      </w:r>
      <w:r>
        <w:rPr>
          <w:rFonts w:ascii="SimSun" w:hAnsi="SimSun" w:eastAsia="SimSun" w:cs="SimSun"/>
          <w:sz w:val="21"/>
          <w:szCs w:val="21"/>
          <w:spacing w:val="1"/>
        </w:rPr>
        <w:t>复制到所有订单数据库中，以消除到清单数据库的分布式链接。如果应用程序</w:t>
      </w:r>
      <w:r>
        <w:rPr>
          <w:rFonts w:ascii="SimSun" w:hAnsi="SimSun" w:eastAsia="SimSun" w:cs="SimSun"/>
          <w:sz w:val="21"/>
          <w:szCs w:val="21"/>
        </w:rPr>
        <w:t>数据可以划 </w:t>
      </w:r>
      <w:r>
        <w:rPr>
          <w:rFonts w:ascii="SimSun" w:hAnsi="SimSun" w:eastAsia="SimSun" w:cs="SimSun"/>
          <w:sz w:val="21"/>
          <w:szCs w:val="21"/>
        </w:rPr>
        <w:t>分到多个数据库中，并且多个服务器提供的额外处理功能优于</w:t>
      </w:r>
      <w:r>
        <w:rPr>
          <w:rFonts w:ascii="SimSun" w:hAnsi="SimSun" w:eastAsia="SimSun" w:cs="SimSun"/>
          <w:sz w:val="21"/>
          <w:szCs w:val="21"/>
          <w:spacing w:val="-1"/>
        </w:rPr>
        <w:t>汇集结果的通信成本，则可</w:t>
      </w:r>
      <w:r>
        <w:rPr>
          <w:rFonts w:ascii="SimSun" w:hAnsi="SimSun" w:eastAsia="SimSun" w:cs="SimSun"/>
          <w:sz w:val="21"/>
          <w:szCs w:val="21"/>
        </w:rPr>
        <w:t xml:space="preserve"> </w:t>
      </w:r>
      <w:r>
        <w:rPr>
          <w:rFonts w:ascii="SimSun" w:hAnsi="SimSun" w:eastAsia="SimSun" w:cs="SimSun"/>
          <w:sz w:val="21"/>
          <w:szCs w:val="21"/>
          <w:spacing w:val="1"/>
        </w:rPr>
        <w:t>以对该数据进行分区，并不是所有的应用程序数据都可以有效地进行分区，而选</w:t>
      </w:r>
      <w:r>
        <w:rPr>
          <w:rFonts w:ascii="SimSun" w:hAnsi="SimSun" w:eastAsia="SimSun" w:cs="SimSun"/>
          <w:sz w:val="21"/>
          <w:szCs w:val="21"/>
        </w:rPr>
        <w:t>择正确的 </w:t>
      </w:r>
      <w:r>
        <w:rPr>
          <w:rFonts w:ascii="SimSun" w:hAnsi="SimSun" w:eastAsia="SimSun" w:cs="SimSun"/>
          <w:sz w:val="21"/>
          <w:szCs w:val="21"/>
          <w:spacing w:val="-1"/>
        </w:rPr>
        <w:t>分区方案对于分区数据的有效横向扩展而言是必要的。</w:t>
      </w:r>
    </w:p>
    <w:p>
      <w:pPr>
        <w:ind w:left="422"/>
        <w:spacing w:before="186" w:line="219" w:lineRule="auto"/>
        <w:outlineLvl w:val="2"/>
        <w:rPr>
          <w:rFonts w:ascii="SimSun" w:hAnsi="SimSun" w:eastAsia="SimSun" w:cs="SimSun"/>
          <w:sz w:val="21"/>
          <w:szCs w:val="21"/>
        </w:rPr>
      </w:pPr>
      <w:r>
        <w:rPr>
          <w:rFonts w:ascii="SimSun" w:hAnsi="SimSun" w:eastAsia="SimSun" w:cs="SimSun"/>
          <w:sz w:val="21"/>
          <w:szCs w:val="21"/>
          <w:b/>
          <w:bCs/>
          <w:spacing w:val="-4"/>
        </w:rPr>
        <w:t>5.</w:t>
      </w:r>
      <w:r>
        <w:rPr>
          <w:rFonts w:ascii="SimSun" w:hAnsi="SimSun" w:eastAsia="SimSun" w:cs="SimSun"/>
          <w:sz w:val="21"/>
          <w:szCs w:val="21"/>
          <w:spacing w:val="37"/>
        </w:rPr>
        <w:t xml:space="preserve"> </w:t>
      </w:r>
      <w:r>
        <w:rPr>
          <w:rFonts w:ascii="SimSun" w:hAnsi="SimSun" w:eastAsia="SimSun" w:cs="SimSun"/>
          <w:sz w:val="21"/>
          <w:szCs w:val="21"/>
          <w:b/>
          <w:bCs/>
          <w:spacing w:val="-4"/>
        </w:rPr>
        <w:t>数据的相互依赖与耦合</w:t>
      </w:r>
    </w:p>
    <w:p>
      <w:pPr>
        <w:ind w:left="570"/>
        <w:spacing w:before="204" w:line="219" w:lineRule="auto"/>
        <w:rPr>
          <w:rFonts w:ascii="SimSun" w:hAnsi="SimSun" w:eastAsia="SimSun" w:cs="SimSun"/>
          <w:sz w:val="21"/>
          <w:szCs w:val="21"/>
        </w:rPr>
      </w:pPr>
      <w:r>
        <w:rPr>
          <w:rFonts w:ascii="SimSun" w:hAnsi="SimSun" w:eastAsia="SimSun" w:cs="SimSun"/>
          <w:sz w:val="21"/>
          <w:szCs w:val="21"/>
          <w:spacing w:val="9"/>
        </w:rPr>
        <w:t>(1)分布数据的依赖</w:t>
      </w:r>
    </w:p>
    <w:p>
      <w:pPr>
        <w:ind w:right="764" w:firstLine="419"/>
        <w:spacing w:before="63" w:line="250" w:lineRule="auto"/>
        <w:rPr>
          <w:rFonts w:ascii="SimSun" w:hAnsi="SimSun" w:eastAsia="SimSun" w:cs="SimSun"/>
          <w:sz w:val="21"/>
          <w:szCs w:val="21"/>
        </w:rPr>
      </w:pPr>
      <w:r>
        <w:rPr>
          <w:rFonts w:ascii="SimSun" w:hAnsi="SimSun" w:eastAsia="SimSun" w:cs="SimSun"/>
          <w:sz w:val="21"/>
          <w:szCs w:val="21"/>
          <w:spacing w:val="-4"/>
        </w:rPr>
        <w:t>如果数据库的各个部分由不同的应用程序使用，则以应用程序边界对数据库进行拆分，</w:t>
      </w:r>
      <w:r>
        <w:rPr>
          <w:rFonts w:ascii="SimSun" w:hAnsi="SimSun" w:eastAsia="SimSun" w:cs="SimSun"/>
          <w:sz w:val="21"/>
          <w:szCs w:val="21"/>
          <w:spacing w:val="16"/>
        </w:rPr>
        <w:t xml:space="preserve"> </w:t>
      </w:r>
      <w:r>
        <w:rPr>
          <w:rFonts w:ascii="SimSun" w:hAnsi="SimSun" w:eastAsia="SimSun" w:cs="SimSun"/>
          <w:sz w:val="21"/>
          <w:szCs w:val="21"/>
          <w:spacing w:val="-1"/>
        </w:rPr>
        <w:t>这样每个应用程序都可处理自己专用的数据。</w:t>
      </w:r>
    </w:p>
    <w:p>
      <w:pPr>
        <w:ind w:right="811" w:firstLine="419"/>
        <w:spacing w:before="60" w:line="241" w:lineRule="auto"/>
        <w:rPr>
          <w:rFonts w:ascii="SimSun" w:hAnsi="SimSun" w:eastAsia="SimSun" w:cs="SimSun"/>
          <w:sz w:val="21"/>
          <w:szCs w:val="21"/>
        </w:rPr>
      </w:pPr>
      <w:r>
        <w:rPr>
          <w:rFonts w:ascii="SimSun" w:hAnsi="SimSun" w:eastAsia="SimSun" w:cs="SimSun"/>
          <w:sz w:val="21"/>
          <w:szCs w:val="21"/>
          <w:spacing w:val="1"/>
        </w:rPr>
        <w:t>如果不同应用程序使用的数据可以进行分段以便提供专用的数</w:t>
      </w:r>
      <w:r>
        <w:rPr>
          <w:rFonts w:ascii="SimSun" w:hAnsi="SimSun" w:eastAsia="SimSun" w:cs="SimSun"/>
          <w:sz w:val="21"/>
          <w:szCs w:val="21"/>
        </w:rPr>
        <w:t>据库处理，则不会导致 </w:t>
      </w:r>
      <w:r>
        <w:rPr>
          <w:rFonts w:ascii="SimSun" w:hAnsi="SimSun" w:eastAsia="SimSun" w:cs="SimSun"/>
          <w:sz w:val="21"/>
          <w:szCs w:val="21"/>
          <w:spacing w:val="-2"/>
        </w:rPr>
        <w:t>由于数据相互依赖而引起的过多网络通信量所带来的影响。</w:t>
      </w:r>
    </w:p>
    <w:p>
      <w:pPr>
        <w:ind w:right="789" w:firstLine="419"/>
        <w:spacing w:before="72" w:line="265" w:lineRule="auto"/>
        <w:rPr>
          <w:rFonts w:ascii="SimSun" w:hAnsi="SimSun" w:eastAsia="SimSun" w:cs="SimSun"/>
          <w:sz w:val="21"/>
          <w:szCs w:val="21"/>
        </w:rPr>
      </w:pPr>
      <w:r>
        <w:rPr>
          <w:rFonts w:ascii="SimSun" w:hAnsi="SimSun" w:eastAsia="SimSun" w:cs="SimSun"/>
          <w:sz w:val="21"/>
          <w:szCs w:val="21"/>
          <w:spacing w:val="-5"/>
        </w:rPr>
        <w:t>拆分数据库的最佳方式就是仔细分析数据模型。“实体—关系”关系图中的关系表示连</w:t>
      </w:r>
      <w:r>
        <w:rPr>
          <w:rFonts w:ascii="SimSun" w:hAnsi="SimSun" w:eastAsia="SimSun" w:cs="SimSun"/>
          <w:sz w:val="21"/>
          <w:szCs w:val="21"/>
          <w:spacing w:val="7"/>
        </w:rPr>
        <w:t xml:space="preserve"> </w:t>
      </w:r>
      <w:r>
        <w:rPr>
          <w:rFonts w:ascii="SimSun" w:hAnsi="SimSun" w:eastAsia="SimSun" w:cs="SimSun"/>
          <w:sz w:val="21"/>
          <w:szCs w:val="21"/>
          <w:spacing w:val="1"/>
        </w:rPr>
        <w:t>接路径和引用完整性约束。跨分布式数据库进行连接和约束强制的开销很高。数据库不会</w:t>
      </w:r>
      <w:r>
        <w:rPr>
          <w:rFonts w:ascii="SimSun" w:hAnsi="SimSun" w:eastAsia="SimSun" w:cs="SimSun"/>
          <w:sz w:val="21"/>
          <w:szCs w:val="21"/>
          <w:spacing w:val="8"/>
        </w:rPr>
        <w:t xml:space="preserve"> </w:t>
      </w:r>
      <w:r>
        <w:rPr>
          <w:rFonts w:ascii="SimSun" w:hAnsi="SimSun" w:eastAsia="SimSun" w:cs="SimSun"/>
          <w:sz w:val="21"/>
          <w:szCs w:val="21"/>
          <w:spacing w:val="1"/>
        </w:rPr>
        <w:t>在数据库之间强制引用约束，因此，如果相关的表在这两个数据库之间进行拆分，就必须</w:t>
      </w:r>
      <w:r>
        <w:rPr>
          <w:rFonts w:ascii="SimSun" w:hAnsi="SimSun" w:eastAsia="SimSun" w:cs="SimSun"/>
          <w:sz w:val="21"/>
          <w:szCs w:val="21"/>
          <w:spacing w:val="10"/>
        </w:rPr>
        <w:t xml:space="preserve"> </w:t>
      </w:r>
      <w:r>
        <w:rPr>
          <w:rFonts w:ascii="SimSun" w:hAnsi="SimSun" w:eastAsia="SimSun" w:cs="SimSun"/>
          <w:sz w:val="21"/>
          <w:szCs w:val="21"/>
          <w:spacing w:val="1"/>
        </w:rPr>
        <w:t>忽略约束，或者必须由触发器或应用程序强制它。例如，在</w:t>
      </w:r>
      <w:r>
        <w:rPr>
          <w:rFonts w:ascii="SimSun" w:hAnsi="SimSun" w:eastAsia="SimSun" w:cs="SimSun"/>
          <w:sz w:val="21"/>
          <w:szCs w:val="21"/>
        </w:rPr>
        <w:t>订单项数据库中，通常会发现 </w:t>
      </w:r>
      <w:r>
        <w:rPr>
          <w:rFonts w:ascii="SimSun" w:hAnsi="SimSun" w:eastAsia="SimSun" w:cs="SimSun"/>
          <w:sz w:val="21"/>
          <w:szCs w:val="21"/>
          <w:spacing w:val="-1"/>
        </w:rPr>
        <w:t>客户表和清单表之间存在几项关系。在确定了哪几组表可以在不同的数据库上分隔之后， </w:t>
      </w:r>
      <w:r>
        <w:rPr>
          <w:rFonts w:ascii="SimSun" w:hAnsi="SimSun" w:eastAsia="SimSun" w:cs="SimSun"/>
          <w:sz w:val="21"/>
          <w:szCs w:val="21"/>
        </w:rPr>
        <w:t>则需要查看更新模式。如果在数据库之间拆分数据将导致大量的跨数据库</w:t>
      </w:r>
      <w:r>
        <w:rPr>
          <w:rFonts w:ascii="SimSun" w:hAnsi="SimSun" w:eastAsia="SimSun" w:cs="SimSun"/>
          <w:sz w:val="21"/>
          <w:szCs w:val="21"/>
          <w:spacing w:val="-1"/>
        </w:rPr>
        <w:t>的分布式事务，</w:t>
      </w:r>
      <w:r>
        <w:rPr>
          <w:rFonts w:ascii="SimSun" w:hAnsi="SimSun" w:eastAsia="SimSun" w:cs="SimSun"/>
          <w:sz w:val="21"/>
          <w:szCs w:val="21"/>
        </w:rPr>
        <w:t xml:space="preserve"> </w:t>
      </w:r>
      <w:r>
        <w:rPr>
          <w:rFonts w:ascii="SimSun" w:hAnsi="SimSun" w:eastAsia="SimSun" w:cs="SimSun"/>
          <w:sz w:val="21"/>
          <w:szCs w:val="21"/>
          <w:spacing w:val="-2"/>
        </w:rPr>
        <w:t>则两阶段提交的额外更新开销将抵消一些横向扩展优势。</w:t>
      </w:r>
    </w:p>
    <w:p>
      <w:pPr>
        <w:ind w:left="560"/>
        <w:spacing w:before="79" w:line="219" w:lineRule="auto"/>
        <w:rPr>
          <w:rFonts w:ascii="SimSun" w:hAnsi="SimSun" w:eastAsia="SimSun" w:cs="SimSun"/>
          <w:sz w:val="21"/>
          <w:szCs w:val="21"/>
        </w:rPr>
      </w:pPr>
      <w:r>
        <w:rPr>
          <w:rFonts w:ascii="SimSun" w:hAnsi="SimSun" w:eastAsia="SimSun" w:cs="SimSun"/>
          <w:sz w:val="21"/>
          <w:szCs w:val="21"/>
          <w:spacing w:val="7"/>
        </w:rPr>
        <w:t>(2)分布数据的耦合</w:t>
      </w:r>
    </w:p>
    <w:p>
      <w:pPr>
        <w:ind w:right="780" w:firstLine="419"/>
        <w:spacing w:before="51" w:line="261" w:lineRule="auto"/>
        <w:jc w:val="both"/>
        <w:rPr>
          <w:rFonts w:ascii="SimSun" w:hAnsi="SimSun" w:eastAsia="SimSun" w:cs="SimSun"/>
          <w:sz w:val="21"/>
          <w:szCs w:val="21"/>
        </w:rPr>
      </w:pPr>
      <w:r>
        <w:rPr>
          <w:rFonts w:ascii="SimSun" w:hAnsi="SimSun" w:eastAsia="SimSun" w:cs="SimSun"/>
          <w:sz w:val="21"/>
          <w:szCs w:val="21"/>
          <w:spacing w:val="2"/>
        </w:rPr>
        <w:t>对于数据耦合需要考虑的最后一个因素是共享表</w:t>
      </w:r>
      <w:r>
        <w:rPr>
          <w:rFonts w:ascii="SimSun" w:hAnsi="SimSun" w:eastAsia="SimSun" w:cs="SimSun"/>
          <w:sz w:val="21"/>
          <w:szCs w:val="21"/>
          <w:spacing w:val="1"/>
        </w:rPr>
        <w:t>的处理方式。将有一定数量的表由多</w:t>
      </w:r>
      <w:r>
        <w:rPr>
          <w:rFonts w:ascii="SimSun" w:hAnsi="SimSun" w:eastAsia="SimSun" w:cs="SimSun"/>
          <w:sz w:val="21"/>
          <w:szCs w:val="21"/>
        </w:rPr>
        <w:t xml:space="preserve"> </w:t>
      </w:r>
      <w:r>
        <w:rPr>
          <w:rFonts w:ascii="SimSun" w:hAnsi="SimSun" w:eastAsia="SimSun" w:cs="SimSun"/>
          <w:sz w:val="21"/>
          <w:szCs w:val="21"/>
          <w:spacing w:val="-3"/>
        </w:rPr>
        <w:t>个应用程序访问。因此，当拆分数据时，必须确定在何处放置共享表。在某些情况下，</w:t>
      </w:r>
      <w:r>
        <w:rPr>
          <w:rFonts w:ascii="SimSun" w:hAnsi="SimSun" w:eastAsia="SimSun" w:cs="SimSun"/>
          <w:sz w:val="21"/>
          <w:szCs w:val="21"/>
          <w:spacing w:val="62"/>
        </w:rPr>
        <w:t xml:space="preserve"> </w:t>
      </w:r>
      <w:r>
        <w:rPr>
          <w:rFonts w:ascii="SimSun" w:hAnsi="SimSun" w:eastAsia="SimSun" w:cs="SimSun"/>
          <w:sz w:val="21"/>
          <w:szCs w:val="21"/>
          <w:spacing w:val="-3"/>
        </w:rPr>
        <w:t>一</w:t>
      </w:r>
      <w:r>
        <w:rPr>
          <w:rFonts w:ascii="SimSun" w:hAnsi="SimSun" w:eastAsia="SimSun" w:cs="SimSun"/>
          <w:sz w:val="21"/>
          <w:szCs w:val="21"/>
        </w:rPr>
        <w:t xml:space="preserve"> </w:t>
      </w:r>
      <w:r>
        <w:rPr>
          <w:rFonts w:ascii="SimSun" w:hAnsi="SimSun" w:eastAsia="SimSun" w:cs="SimSun"/>
          <w:sz w:val="21"/>
          <w:szCs w:val="21"/>
          <w:spacing w:val="1"/>
        </w:rPr>
        <w:t>个表可能由多个应用程序读取但只由一个应用程序更新，因此使用更新应用程序进行定位</w:t>
      </w:r>
    </w:p>
    <w:p>
      <w:pPr>
        <w:pStyle w:val="BodyText"/>
        <w:spacing w:line="310" w:lineRule="auto"/>
        <w:rPr/>
      </w:pPr>
      <w:r/>
    </w:p>
    <w:p>
      <w:pPr>
        <w:ind w:firstLine="7799"/>
        <w:spacing w:line="810" w:lineRule="exact"/>
        <w:rPr/>
      </w:pPr>
      <w:r>
        <w:rPr>
          <w:position w:val="-16"/>
        </w:rPr>
        <w:drawing>
          <wp:inline distT="0" distB="0" distL="0" distR="0">
            <wp:extent cx="349253" cy="514397"/>
            <wp:effectExtent l="0" t="0" r="0" b="0"/>
            <wp:docPr id="122" name="IM 122"/>
            <wp:cNvGraphicFramePr/>
            <a:graphic>
              <a:graphicData uri="http://schemas.openxmlformats.org/drawingml/2006/picture">
                <pic:pic>
                  <pic:nvPicPr>
                    <pic:cNvPr id="122" name="IM 122"/>
                    <pic:cNvPicPr/>
                  </pic:nvPicPr>
                  <pic:blipFill>
                    <a:blip r:embed="rId110"/>
                    <a:stretch>
                      <a:fillRect/>
                    </a:stretch>
                  </pic:blipFill>
                  <pic:spPr>
                    <a:xfrm rot="0">
                      <a:off x="0" y="0"/>
                      <a:ext cx="349253" cy="514397"/>
                    </a:xfrm>
                    <a:prstGeom prst="rect">
                      <a:avLst/>
                    </a:prstGeom>
                  </pic:spPr>
                </pic:pic>
              </a:graphicData>
            </a:graphic>
          </wp:inline>
        </w:drawing>
      </w:r>
    </w:p>
    <w:p>
      <w:pPr>
        <w:spacing w:line="810" w:lineRule="exact"/>
        <w:sectPr>
          <w:pgSz w:w="9910" w:h="14230"/>
          <w:pgMar w:top="750" w:right="20" w:bottom="9" w:left="859" w:header="0" w:footer="0" w:gutter="0"/>
        </w:sectPr>
        <w:rPr/>
      </w:pPr>
    </w:p>
    <w:p>
      <w:pPr>
        <w:spacing w:line="300" w:lineRule="exact"/>
        <w:rPr/>
      </w:pPr>
      <w:r>
        <w:rPr>
          <w:position w:val="-6"/>
        </w:rPr>
        <w:pict>
          <v:group id="_x0000_s288" style="mso-position-vertical-relative:line;mso-position-horizontal-relative:char;width:130.5pt;height:15.05pt;" filled="false" stroked="false" coordsize="2610,301" coordorigin="0,0">
            <v:shape id="_x0000_s290" style="position:absolute;left:0;top:0;width:2610;height:301;" filled="false" stroked="false" type="#_x0000_t75">
              <v:imagedata o:title="" r:id="rId111"/>
            </v:shape>
            <v:shape id="_x0000_s292" style="position:absolute;left:-20;top:-20;width:2650;height:340;" filled="false" stroked="false" type="#_x0000_t202">
              <v:fill on="false"/>
              <v:stroke on="false"/>
              <v:path/>
              <v:imagedata o:title=""/>
              <o:lock v:ext="edit" aspectratio="false"/>
              <v:textbox inset="0mm,0mm,0mm,0mm">
                <w:txbxContent>
                  <w:p>
                    <w:pPr>
                      <w:ind w:left="622"/>
                      <w:spacing w:before="87"/>
                      <w:rPr>
                        <w:rFonts w:ascii="STXinwei" w:hAnsi="STXinwei" w:eastAsia="STXinwei" w:cs="STXinwei"/>
                        <w:sz w:val="21"/>
                        <w:szCs w:val="21"/>
                      </w:rPr>
                    </w:pPr>
                    <w:bookmarkStart w:name="bookmark53" w:id="45"/>
                    <w:bookmarkEnd w:id="45"/>
                    <w:bookmarkStart w:name="bookmark54" w:id="46"/>
                    <w:bookmarkEnd w:id="46"/>
                    <w:r>
                      <w:rPr>
                        <w:rFonts w:ascii="STXinwei" w:hAnsi="STXinwei" w:eastAsia="STXinwei" w:cs="STXinwei"/>
                        <w:sz w:val="21"/>
                        <w:szCs w:val="21"/>
                        <w:b/>
                        <w:bCs/>
                        <w:spacing w:val="-5"/>
                      </w:rPr>
                      <w:t>大数据基础与应用</w:t>
                    </w:r>
                  </w:p>
                </w:txbxContent>
              </v:textbox>
            </v:shape>
          </v:group>
        </w:pict>
      </w:r>
    </w:p>
    <w:p>
      <w:pPr>
        <w:pStyle w:val="BodyText"/>
        <w:spacing w:line="268" w:lineRule="auto"/>
        <w:rPr/>
      </w:pPr>
      <w:r/>
    </w:p>
    <w:p>
      <w:pPr>
        <w:ind w:left="900"/>
        <w:spacing w:before="68" w:line="266" w:lineRule="auto"/>
        <w:jc w:val="both"/>
        <w:rPr>
          <w:rFonts w:ascii="SimSun" w:hAnsi="SimSun" w:eastAsia="SimSun" w:cs="SimSun"/>
          <w:sz w:val="21"/>
          <w:szCs w:val="21"/>
        </w:rPr>
      </w:pPr>
      <w:r>
        <w:rPr>
          <w:rFonts w:ascii="SimSun" w:hAnsi="SimSun" w:eastAsia="SimSun" w:cs="SimSun"/>
          <w:sz w:val="21"/>
          <w:szCs w:val="21"/>
          <w:spacing w:val="1"/>
        </w:rPr>
        <w:t>时需要合理选择。如果该表相对较小而且广泛用于多个应用程序，则将其复制到多个数据</w:t>
      </w:r>
      <w:r>
        <w:rPr>
          <w:rFonts w:ascii="SimSun" w:hAnsi="SimSun" w:eastAsia="SimSun" w:cs="SimSun"/>
          <w:sz w:val="21"/>
          <w:szCs w:val="21"/>
          <w:spacing w:val="12"/>
        </w:rPr>
        <w:t xml:space="preserve"> </w:t>
      </w:r>
      <w:r>
        <w:rPr>
          <w:rFonts w:ascii="SimSun" w:hAnsi="SimSun" w:eastAsia="SimSun" w:cs="SimSun"/>
          <w:sz w:val="21"/>
          <w:szCs w:val="21"/>
          <w:spacing w:val="1"/>
        </w:rPr>
        <w:t>库很有意义。如果该表由单个应用程序更新，这是最容易的，这样来自主控副本的事务复</w:t>
      </w:r>
      <w:r>
        <w:rPr>
          <w:rFonts w:ascii="SimSun" w:hAnsi="SimSun" w:eastAsia="SimSun" w:cs="SimSun"/>
          <w:sz w:val="21"/>
          <w:szCs w:val="21"/>
          <w:spacing w:val="9"/>
        </w:rPr>
        <w:t xml:space="preserve"> </w:t>
      </w:r>
      <w:r>
        <w:rPr>
          <w:rFonts w:ascii="SimSun" w:hAnsi="SimSun" w:eastAsia="SimSun" w:cs="SimSun"/>
          <w:sz w:val="21"/>
          <w:szCs w:val="21"/>
          <w:spacing w:val="-3"/>
        </w:rPr>
        <w:t>制可用于使其他副本保持最新状态。</w:t>
      </w:r>
    </w:p>
    <w:p>
      <w:pPr>
        <w:ind w:left="1450"/>
        <w:spacing w:before="42" w:line="219" w:lineRule="auto"/>
        <w:rPr>
          <w:rFonts w:ascii="SimSun" w:hAnsi="SimSun" w:eastAsia="SimSun" w:cs="SimSun"/>
          <w:sz w:val="21"/>
          <w:szCs w:val="21"/>
        </w:rPr>
      </w:pPr>
      <w:r>
        <w:rPr>
          <w:rFonts w:ascii="SimSun" w:hAnsi="SimSun" w:eastAsia="SimSun" w:cs="SimSun"/>
          <w:sz w:val="21"/>
          <w:szCs w:val="21"/>
          <w:spacing w:val="8"/>
        </w:rPr>
        <w:t>(3)高耦合资源数据</w:t>
      </w:r>
    </w:p>
    <w:p>
      <w:pPr>
        <w:ind w:left="900" w:right="40" w:firstLine="409"/>
        <w:spacing w:before="69" w:line="242" w:lineRule="auto"/>
        <w:rPr>
          <w:rFonts w:ascii="SimSun" w:hAnsi="SimSun" w:eastAsia="SimSun" w:cs="SimSun"/>
          <w:sz w:val="21"/>
          <w:szCs w:val="21"/>
        </w:rPr>
      </w:pPr>
      <w:r>
        <w:rPr>
          <w:rFonts w:ascii="SimSun" w:hAnsi="SimSun" w:eastAsia="SimSun" w:cs="SimSun"/>
          <w:sz w:val="21"/>
          <w:szCs w:val="21"/>
          <w:spacing w:val="1"/>
        </w:rPr>
        <w:t>资源数据由于具有大量完整性约束，所以是高</w:t>
      </w:r>
      <w:r>
        <w:rPr>
          <w:rFonts w:ascii="SimSun" w:hAnsi="SimSun" w:eastAsia="SimSun" w:cs="SimSun"/>
          <w:sz w:val="21"/>
          <w:szCs w:val="21"/>
        </w:rPr>
        <w:t>度相互依赖的，这意味着高度耦合。在 </w:t>
      </w:r>
      <w:r>
        <w:rPr>
          <w:rFonts w:ascii="SimSun" w:hAnsi="SimSun" w:eastAsia="SimSun" w:cs="SimSun"/>
          <w:sz w:val="21"/>
          <w:szCs w:val="21"/>
          <w:spacing w:val="-2"/>
        </w:rPr>
        <w:t>某些情况下，不能按应用程序拆分资源数据。解决这个问题的方法是：</w:t>
      </w:r>
    </w:p>
    <w:p>
      <w:pPr>
        <w:ind w:left="1310"/>
        <w:spacing w:before="70" w:line="219" w:lineRule="auto"/>
        <w:rPr>
          <w:rFonts w:ascii="SimSun" w:hAnsi="SimSun" w:eastAsia="SimSun" w:cs="SimSun"/>
          <w:sz w:val="21"/>
          <w:szCs w:val="21"/>
        </w:rPr>
      </w:pPr>
      <w:r>
        <w:rPr>
          <w:rFonts w:ascii="SimSun" w:hAnsi="SimSun" w:eastAsia="SimSun" w:cs="SimSun"/>
          <w:sz w:val="21"/>
          <w:szCs w:val="21"/>
          <w:spacing w:val="-2"/>
        </w:rPr>
        <w:t>●</w:t>
      </w:r>
      <w:r>
        <w:rPr>
          <w:rFonts w:ascii="SimSun" w:hAnsi="SimSun" w:eastAsia="SimSun" w:cs="SimSun"/>
          <w:sz w:val="21"/>
          <w:szCs w:val="21"/>
          <w:spacing w:val="97"/>
        </w:rPr>
        <w:t xml:space="preserve"> </w:t>
      </w:r>
      <w:r>
        <w:rPr>
          <w:rFonts w:ascii="SimSun" w:hAnsi="SimSun" w:eastAsia="SimSun" w:cs="SimSun"/>
          <w:sz w:val="21"/>
          <w:szCs w:val="21"/>
          <w:spacing w:val="-2"/>
        </w:rPr>
        <w:t>对应用程序进行某些更改，可以横向扩展引用数据和活动数据；</w:t>
      </w:r>
    </w:p>
    <w:p>
      <w:pPr>
        <w:ind w:left="1729" w:right="42" w:hanging="419"/>
        <w:spacing w:before="61" w:line="250" w:lineRule="auto"/>
        <w:rPr>
          <w:rFonts w:ascii="SimSun" w:hAnsi="SimSun" w:eastAsia="SimSun" w:cs="SimSun"/>
          <w:sz w:val="21"/>
          <w:szCs w:val="21"/>
        </w:rPr>
      </w:pPr>
      <w:r>
        <w:rPr>
          <w:rFonts w:ascii="SimSun" w:hAnsi="SimSun" w:eastAsia="SimSun" w:cs="SimSun"/>
          <w:sz w:val="21"/>
          <w:szCs w:val="21"/>
          <w:spacing w:val="1"/>
        </w:rPr>
        <w:t>●</w:t>
      </w:r>
      <w:r>
        <w:rPr>
          <w:rFonts w:ascii="SimSun" w:hAnsi="SimSun" w:eastAsia="SimSun" w:cs="SimSun"/>
          <w:sz w:val="21"/>
          <w:szCs w:val="21"/>
          <w:spacing w:val="102"/>
        </w:rPr>
        <w:t xml:space="preserve"> </w:t>
      </w:r>
      <w:r>
        <w:rPr>
          <w:rFonts w:ascii="SimSun" w:hAnsi="SimSun" w:eastAsia="SimSun" w:cs="SimSun"/>
          <w:sz w:val="21"/>
          <w:szCs w:val="21"/>
          <w:spacing w:val="1"/>
        </w:rPr>
        <w:t>对资源数据进行分区，以便在资源数据高度耦</w:t>
      </w:r>
      <w:r>
        <w:rPr>
          <w:rFonts w:ascii="SimSun" w:hAnsi="SimSun" w:eastAsia="SimSun" w:cs="SimSun"/>
          <w:sz w:val="21"/>
          <w:szCs w:val="21"/>
        </w:rPr>
        <w:t>合时仍然可以横向扩展，但是要求 </w:t>
      </w:r>
      <w:r>
        <w:rPr>
          <w:rFonts w:ascii="SimSun" w:hAnsi="SimSun" w:eastAsia="SimSun" w:cs="SimSun"/>
          <w:sz w:val="21"/>
          <w:szCs w:val="21"/>
        </w:rPr>
        <w:t>拆分数据的一些横向扩展选项可能要求应用程序重构，以</w:t>
      </w:r>
      <w:r>
        <w:rPr>
          <w:rFonts w:ascii="SimSun" w:hAnsi="SimSun" w:eastAsia="SimSun" w:cs="SimSun"/>
          <w:sz w:val="21"/>
          <w:szCs w:val="21"/>
          <w:spacing w:val="-1"/>
        </w:rPr>
        <w:t>适应数据重构。</w:t>
      </w:r>
    </w:p>
    <w:p>
      <w:pPr>
        <w:ind w:left="1313"/>
        <w:spacing w:before="148" w:line="219" w:lineRule="auto"/>
        <w:outlineLvl w:val="2"/>
        <w:rPr>
          <w:rFonts w:ascii="SimSun" w:hAnsi="SimSun" w:eastAsia="SimSun" w:cs="SimSun"/>
          <w:sz w:val="21"/>
          <w:szCs w:val="21"/>
        </w:rPr>
      </w:pPr>
      <w:r>
        <w:rPr>
          <w:rFonts w:ascii="SimSun" w:hAnsi="SimSun" w:eastAsia="SimSun" w:cs="SimSun"/>
          <w:sz w:val="21"/>
          <w:szCs w:val="21"/>
          <w:b/>
          <w:bCs/>
          <w:spacing w:val="-4"/>
        </w:rPr>
        <w:t>6.</w:t>
      </w:r>
      <w:r>
        <w:rPr>
          <w:rFonts w:ascii="SimSun" w:hAnsi="SimSun" w:eastAsia="SimSun" w:cs="SimSun"/>
          <w:sz w:val="21"/>
          <w:szCs w:val="21"/>
          <w:spacing w:val="-4"/>
        </w:rPr>
        <w:t xml:space="preserve"> </w:t>
      </w:r>
      <w:r>
        <w:rPr>
          <w:rFonts w:ascii="SimSun" w:hAnsi="SimSun" w:eastAsia="SimSun" w:cs="SimSun"/>
          <w:sz w:val="21"/>
          <w:szCs w:val="21"/>
          <w:b/>
          <w:bCs/>
          <w:spacing w:val="-4"/>
        </w:rPr>
        <w:t>更改应用程序的能力</w:t>
      </w:r>
    </w:p>
    <w:p>
      <w:pPr>
        <w:ind w:left="900" w:right="22" w:firstLine="409"/>
        <w:spacing w:before="212" w:line="264" w:lineRule="auto"/>
        <w:jc w:val="both"/>
        <w:rPr>
          <w:rFonts w:ascii="SimSun" w:hAnsi="SimSun" w:eastAsia="SimSun" w:cs="SimSun"/>
          <w:sz w:val="21"/>
          <w:szCs w:val="21"/>
        </w:rPr>
      </w:pPr>
      <w:r>
        <w:rPr>
          <w:rFonts w:ascii="SimSun" w:hAnsi="SimSun" w:eastAsia="SimSun" w:cs="SimSun"/>
          <w:sz w:val="21"/>
          <w:szCs w:val="21"/>
          <w:spacing w:val="1"/>
        </w:rPr>
        <w:t>设计应用程序时，需要考虑横向扩展策略，也就是说，横向扩展策略不需要更</w:t>
      </w:r>
      <w:r>
        <w:rPr>
          <w:rFonts w:ascii="SimSun" w:hAnsi="SimSun" w:eastAsia="SimSun" w:cs="SimSun"/>
          <w:sz w:val="21"/>
          <w:szCs w:val="21"/>
        </w:rPr>
        <w:t>改应用 </w:t>
      </w:r>
      <w:r>
        <w:rPr>
          <w:rFonts w:ascii="SimSun" w:hAnsi="SimSun" w:eastAsia="SimSun" w:cs="SimSun"/>
          <w:sz w:val="21"/>
          <w:szCs w:val="21"/>
          <w:spacing w:val="1"/>
        </w:rPr>
        <w:t>程序。早期的应用程序进行横向扩展时，可能需要对查询和存储</w:t>
      </w:r>
      <w:r>
        <w:rPr>
          <w:rFonts w:ascii="SimSun" w:hAnsi="SimSun" w:eastAsia="SimSun" w:cs="SimSun"/>
          <w:sz w:val="21"/>
          <w:szCs w:val="21"/>
        </w:rPr>
        <w:t>过程进行少量的更改，或 </w:t>
      </w:r>
      <w:r>
        <w:rPr>
          <w:rFonts w:ascii="SimSun" w:hAnsi="SimSun" w:eastAsia="SimSun" w:cs="SimSun"/>
          <w:sz w:val="21"/>
          <w:szCs w:val="21"/>
        </w:rPr>
        <w:t>者可能需要重新考虑应用程序的工作方式。显然，使用的应用程</w:t>
      </w:r>
      <w:r>
        <w:rPr>
          <w:rFonts w:ascii="SimSun" w:hAnsi="SimSun" w:eastAsia="SimSun" w:cs="SimSun"/>
          <w:sz w:val="21"/>
          <w:szCs w:val="21"/>
          <w:spacing w:val="-1"/>
        </w:rPr>
        <w:t>序对横向扩展应具有最大</w:t>
      </w:r>
      <w:r>
        <w:rPr>
          <w:rFonts w:ascii="SimSun" w:hAnsi="SimSun" w:eastAsia="SimSun" w:cs="SimSun"/>
          <w:sz w:val="21"/>
          <w:szCs w:val="21"/>
        </w:rPr>
        <w:t xml:space="preserve"> </w:t>
      </w:r>
      <w:r>
        <w:rPr>
          <w:rFonts w:ascii="SimSun" w:hAnsi="SimSun" w:eastAsia="SimSun" w:cs="SimSun"/>
          <w:sz w:val="21"/>
          <w:szCs w:val="21"/>
        </w:rPr>
        <w:t>的灵活性。因此，当设计一个新应用程序时，应该考虑横向扩展。因为如果当应用程序在</w:t>
      </w:r>
      <w:r>
        <w:rPr>
          <w:rFonts w:ascii="SimSun" w:hAnsi="SimSun" w:eastAsia="SimSun" w:cs="SimSun"/>
          <w:sz w:val="21"/>
          <w:szCs w:val="21"/>
          <w:spacing w:val="10"/>
        </w:rPr>
        <w:t xml:space="preserve"> </w:t>
      </w:r>
      <w:r>
        <w:rPr>
          <w:rFonts w:ascii="SimSun" w:hAnsi="SimSun" w:eastAsia="SimSun" w:cs="SimSun"/>
          <w:sz w:val="21"/>
          <w:szCs w:val="21"/>
        </w:rPr>
        <w:t>生产时耗尽资源后再进行更改，比一开始就设计横向扩展要难得</w:t>
      </w:r>
      <w:r>
        <w:rPr>
          <w:rFonts w:ascii="SimSun" w:hAnsi="SimSun" w:eastAsia="SimSun" w:cs="SimSun"/>
          <w:sz w:val="21"/>
          <w:szCs w:val="21"/>
          <w:spacing w:val="-1"/>
        </w:rPr>
        <w:t>多。任何横向扩展策略对</w:t>
      </w:r>
      <w:r>
        <w:rPr>
          <w:rFonts w:ascii="SimSun" w:hAnsi="SimSun" w:eastAsia="SimSun" w:cs="SimSun"/>
          <w:sz w:val="21"/>
          <w:szCs w:val="21"/>
        </w:rPr>
        <w:t xml:space="preserve"> </w:t>
      </w:r>
      <w:r>
        <w:rPr>
          <w:rFonts w:ascii="SimSun" w:hAnsi="SimSun" w:eastAsia="SimSun" w:cs="SimSun"/>
          <w:sz w:val="21"/>
          <w:szCs w:val="21"/>
          <w:spacing w:val="-4"/>
        </w:rPr>
        <w:t>于应用程序代码必须透明。</w:t>
      </w:r>
    </w:p>
    <w:p>
      <w:pPr>
        <w:ind w:left="900" w:right="30" w:firstLine="409"/>
        <w:spacing w:before="79" w:line="255" w:lineRule="auto"/>
        <w:jc w:val="both"/>
        <w:rPr>
          <w:rFonts w:ascii="SimSun" w:hAnsi="SimSun" w:eastAsia="SimSun" w:cs="SimSun"/>
          <w:sz w:val="21"/>
          <w:szCs w:val="21"/>
        </w:rPr>
      </w:pPr>
      <w:r>
        <w:rPr>
          <w:rFonts w:ascii="SimSun" w:hAnsi="SimSun" w:eastAsia="SimSun" w:cs="SimSun"/>
          <w:sz w:val="21"/>
          <w:szCs w:val="21"/>
          <w:spacing w:val="1"/>
        </w:rPr>
        <w:t>从上述的数据类型对横向扩展影响的介绍中可以看出，数据的特征影</w:t>
      </w:r>
      <w:r>
        <w:rPr>
          <w:rFonts w:ascii="SimSun" w:hAnsi="SimSun" w:eastAsia="SimSun" w:cs="SimSun"/>
          <w:sz w:val="21"/>
          <w:szCs w:val="21"/>
        </w:rPr>
        <w:t>响对数据的横向 </w:t>
      </w:r>
      <w:r>
        <w:rPr>
          <w:rFonts w:ascii="SimSun" w:hAnsi="SimSun" w:eastAsia="SimSun" w:cs="SimSun"/>
          <w:sz w:val="21"/>
          <w:szCs w:val="21"/>
          <w:spacing w:val="2"/>
        </w:rPr>
        <w:t>扩展技术的选择。其中，更新现存的数据库管理系统(</w:t>
      </w:r>
      <w:r>
        <w:rPr>
          <w:rFonts w:ascii="SimSun" w:hAnsi="SimSun" w:eastAsia="SimSun" w:cs="SimSun"/>
          <w:sz w:val="21"/>
          <w:szCs w:val="21"/>
          <w:spacing w:val="1"/>
        </w:rPr>
        <w:t>如</w:t>
      </w:r>
      <w:r>
        <w:rPr>
          <w:rFonts w:ascii="SimSun" w:hAnsi="SimSun" w:eastAsia="SimSun" w:cs="SimSun"/>
          <w:sz w:val="21"/>
          <w:szCs w:val="21"/>
          <w:spacing w:val="-51"/>
        </w:rPr>
        <w:t xml:space="preserve"> </w:t>
      </w:r>
      <w:r>
        <w:rPr>
          <w:rFonts w:ascii="SimSun" w:hAnsi="SimSun" w:eastAsia="SimSun" w:cs="SimSun"/>
          <w:sz w:val="21"/>
          <w:szCs w:val="21"/>
        </w:rPr>
        <w:t>SQL</w:t>
      </w:r>
      <w:r>
        <w:rPr>
          <w:rFonts w:ascii="SimSun" w:hAnsi="SimSun" w:eastAsia="SimSun" w:cs="SimSun"/>
          <w:sz w:val="21"/>
          <w:szCs w:val="21"/>
          <w:spacing w:val="1"/>
        </w:rPr>
        <w:t xml:space="preserve"> </w:t>
      </w:r>
      <w:r>
        <w:rPr>
          <w:rFonts w:ascii="SimSun" w:hAnsi="SimSun" w:eastAsia="SimSun" w:cs="SimSun"/>
          <w:sz w:val="21"/>
          <w:szCs w:val="21"/>
        </w:rPr>
        <w:t>Server</w:t>
      </w:r>
      <w:r>
        <w:rPr>
          <w:rFonts w:ascii="SimSun" w:hAnsi="SimSun" w:eastAsia="SimSun" w:cs="SimSun"/>
          <w:sz w:val="21"/>
          <w:szCs w:val="21"/>
          <w:spacing w:val="1"/>
        </w:rPr>
        <w:t xml:space="preserve"> 等)都支持若干种横</w:t>
      </w:r>
      <w:r>
        <w:rPr>
          <w:rFonts w:ascii="SimSun" w:hAnsi="SimSun" w:eastAsia="SimSun" w:cs="SimSun"/>
          <w:sz w:val="21"/>
          <w:szCs w:val="21"/>
        </w:rPr>
        <w:t xml:space="preserve"> </w:t>
      </w:r>
      <w:r>
        <w:rPr>
          <w:rFonts w:ascii="SimSun" w:hAnsi="SimSun" w:eastAsia="SimSun" w:cs="SimSun"/>
          <w:sz w:val="21"/>
          <w:szCs w:val="21"/>
          <w:spacing w:val="-1"/>
        </w:rPr>
        <w:t>向扩展技术，而具体使用哪种技术，则取决于所涉及的数据和应用程序的特征。</w:t>
      </w:r>
    </w:p>
    <w:p>
      <w:pPr>
        <w:pStyle w:val="BodyText"/>
        <w:spacing w:line="276" w:lineRule="auto"/>
        <w:rPr/>
      </w:pPr>
      <w:r/>
    </w:p>
    <w:p>
      <w:pPr>
        <w:ind w:left="3504"/>
        <w:spacing w:before="121" w:line="221" w:lineRule="auto"/>
        <w:outlineLvl w:val="0"/>
        <w:rPr>
          <w:rFonts w:ascii="SimHei" w:hAnsi="SimHei" w:eastAsia="SimHei" w:cs="SimHei"/>
          <w:sz w:val="37"/>
          <w:szCs w:val="37"/>
        </w:rPr>
      </w:pPr>
      <w:r>
        <w:rPr>
          <w:rFonts w:ascii="SimHei" w:hAnsi="SimHei" w:eastAsia="SimHei" w:cs="SimHei"/>
          <w:sz w:val="37"/>
          <w:szCs w:val="37"/>
          <w:b/>
          <w:bCs/>
          <w:spacing w:val="-14"/>
        </w:rPr>
        <w:t>3.2</w:t>
      </w:r>
      <w:r>
        <w:rPr>
          <w:rFonts w:ascii="SimHei" w:hAnsi="SimHei" w:eastAsia="SimHei" w:cs="SimHei"/>
          <w:sz w:val="37"/>
          <w:szCs w:val="37"/>
          <w:spacing w:val="-14"/>
        </w:rPr>
        <w:t xml:space="preserve">  </w:t>
      </w:r>
      <w:r>
        <w:rPr>
          <w:rFonts w:ascii="SimHei" w:hAnsi="SimHei" w:eastAsia="SimHei" w:cs="SimHei"/>
          <w:sz w:val="37"/>
          <w:szCs w:val="37"/>
          <w:b/>
          <w:bCs/>
          <w:spacing w:val="-14"/>
        </w:rPr>
        <w:t>横向扩展方案</w:t>
      </w:r>
    </w:p>
    <w:p>
      <w:pPr>
        <w:pStyle w:val="BodyText"/>
        <w:spacing w:line="387" w:lineRule="auto"/>
        <w:rPr/>
      </w:pPr>
      <w:r/>
    </w:p>
    <w:p>
      <w:pPr>
        <w:ind w:left="1310"/>
        <w:spacing w:before="69" w:line="219" w:lineRule="auto"/>
        <w:rPr>
          <w:rFonts w:ascii="SimSun" w:hAnsi="SimSun" w:eastAsia="SimSun" w:cs="SimSun"/>
          <w:sz w:val="21"/>
          <w:szCs w:val="21"/>
        </w:rPr>
      </w:pPr>
      <w:r>
        <w:rPr>
          <w:rFonts w:ascii="SimSun" w:hAnsi="SimSun" w:eastAsia="SimSun" w:cs="SimSun"/>
          <w:sz w:val="21"/>
          <w:szCs w:val="21"/>
          <w:spacing w:val="-2"/>
        </w:rPr>
        <w:t>横向扩展方案有多种，下面介绍几种常用的横向扩展方案。</w:t>
      </w:r>
    </w:p>
    <w:p>
      <w:pPr>
        <w:ind w:left="903"/>
        <w:spacing w:before="259" w:line="221" w:lineRule="auto"/>
        <w:outlineLvl w:val="1"/>
        <w:rPr>
          <w:rFonts w:ascii="SimHei" w:hAnsi="SimHei" w:eastAsia="SimHei" w:cs="SimHei"/>
          <w:sz w:val="29"/>
          <w:szCs w:val="29"/>
        </w:rPr>
      </w:pPr>
      <w:r>
        <w:rPr>
          <w:rFonts w:ascii="SimHei" w:hAnsi="SimHei" w:eastAsia="SimHei" w:cs="SimHei"/>
          <w:sz w:val="29"/>
          <w:szCs w:val="29"/>
          <w:b/>
          <w:bCs/>
          <w:spacing w:val="-16"/>
        </w:rPr>
        <w:t>3.2.1</w:t>
      </w:r>
      <w:r>
        <w:rPr>
          <w:rFonts w:ascii="SimHei" w:hAnsi="SimHei" w:eastAsia="SimHei" w:cs="SimHei"/>
          <w:sz w:val="29"/>
          <w:szCs w:val="29"/>
          <w:spacing w:val="125"/>
        </w:rPr>
        <w:t xml:space="preserve"> </w:t>
      </w:r>
      <w:r>
        <w:rPr>
          <w:rFonts w:ascii="SimHei" w:hAnsi="SimHei" w:eastAsia="SimHei" w:cs="SimHei"/>
          <w:sz w:val="29"/>
          <w:szCs w:val="29"/>
          <w:b/>
          <w:bCs/>
          <w:spacing w:val="-16"/>
        </w:rPr>
        <w:t>可伸缩共享数据库</w:t>
      </w:r>
    </w:p>
    <w:p>
      <w:pPr>
        <w:ind w:left="1313"/>
        <w:spacing w:before="272" w:line="219" w:lineRule="auto"/>
        <w:outlineLvl w:val="2"/>
        <w:rPr>
          <w:rFonts w:ascii="SimSun" w:hAnsi="SimSun" w:eastAsia="SimSun" w:cs="SimSun"/>
          <w:sz w:val="21"/>
          <w:szCs w:val="21"/>
        </w:rPr>
      </w:pPr>
      <w:r>
        <w:rPr>
          <w:rFonts w:ascii="SimSun" w:hAnsi="SimSun" w:eastAsia="SimSun" w:cs="SimSun"/>
          <w:sz w:val="21"/>
          <w:szCs w:val="21"/>
          <w:b/>
          <w:bCs/>
          <w:spacing w:val="-6"/>
        </w:rPr>
        <w:t>1.</w:t>
      </w:r>
      <w:r>
        <w:rPr>
          <w:rFonts w:ascii="SimSun" w:hAnsi="SimSun" w:eastAsia="SimSun" w:cs="SimSun"/>
          <w:sz w:val="21"/>
          <w:szCs w:val="21"/>
          <w:spacing w:val="-6"/>
        </w:rPr>
        <w:t xml:space="preserve"> </w:t>
      </w:r>
      <w:r>
        <w:rPr>
          <w:rFonts w:ascii="SimSun" w:hAnsi="SimSun" w:eastAsia="SimSun" w:cs="SimSun"/>
          <w:sz w:val="21"/>
          <w:szCs w:val="21"/>
          <w:b/>
          <w:bCs/>
          <w:spacing w:val="-6"/>
        </w:rPr>
        <w:t>更新频率为零的可伸缩共享数据库</w:t>
      </w:r>
    </w:p>
    <w:p>
      <w:pPr>
        <w:ind w:left="900" w:right="5" w:firstLine="409"/>
        <w:spacing w:before="194" w:line="268" w:lineRule="auto"/>
        <w:tabs>
          <w:tab w:val="left" w:pos="1010"/>
        </w:tabs>
        <w:rPr>
          <w:rFonts w:ascii="SimSun" w:hAnsi="SimSun" w:eastAsia="SimSun" w:cs="SimSun"/>
          <w:sz w:val="21"/>
          <w:szCs w:val="21"/>
        </w:rPr>
      </w:pPr>
      <w:r>
        <w:rPr>
          <w:rFonts w:ascii="SimSun" w:hAnsi="SimSun" w:eastAsia="SimSun" w:cs="SimSun"/>
          <w:sz w:val="21"/>
          <w:szCs w:val="21"/>
          <w:spacing w:val="-2"/>
        </w:rPr>
        <w:t>在</w:t>
      </w:r>
      <w:r>
        <w:rPr>
          <w:rFonts w:ascii="SimSun" w:hAnsi="SimSun" w:eastAsia="SimSun" w:cs="SimSun"/>
          <w:sz w:val="21"/>
          <w:szCs w:val="21"/>
          <w:spacing w:val="-8"/>
        </w:rPr>
        <w:t xml:space="preserve"> </w:t>
      </w:r>
      <w:r>
        <w:rPr>
          <w:rFonts w:ascii="Times New Roman" w:hAnsi="Times New Roman" w:eastAsia="Times New Roman" w:cs="Times New Roman"/>
          <w:sz w:val="21"/>
          <w:szCs w:val="21"/>
          <w:spacing w:val="-2"/>
        </w:rPr>
        <w:t>SQLServer  </w:t>
      </w:r>
      <w:r>
        <w:rPr>
          <w:rFonts w:ascii="SimSun" w:hAnsi="SimSun" w:eastAsia="SimSun" w:cs="SimSun"/>
          <w:sz w:val="21"/>
          <w:szCs w:val="21"/>
          <w:spacing w:val="-2"/>
        </w:rPr>
        <w:t>中，可伸缩共享数据库是最易于实现的横向扩展方案。在存储区域网络</w:t>
      </w:r>
      <w:r>
        <w:rPr>
          <w:rFonts w:ascii="SimSun" w:hAnsi="SimSun" w:eastAsia="SimSun" w:cs="SimSun"/>
          <w:sz w:val="21"/>
          <w:szCs w:val="21"/>
        </w:rPr>
        <w:t xml:space="preserve"> </w:t>
      </w:r>
      <w:r>
        <w:rPr>
          <w:rFonts w:ascii="Times New Roman" w:hAnsi="Times New Roman" w:eastAsia="Times New Roman" w:cs="Times New Roman"/>
          <w:sz w:val="21"/>
          <w:szCs w:val="21"/>
        </w:rPr>
        <w:tab/>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SAN</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3"/>
        </w:rPr>
        <w:t>上创建一个数据库，最多可将8 个运行在不同服务器上的 </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Server</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实例附加</w:t>
      </w:r>
      <w:r>
        <w:rPr>
          <w:rFonts w:ascii="SimSun" w:hAnsi="SimSun" w:eastAsia="SimSun" w:cs="SimSun"/>
          <w:sz w:val="21"/>
          <w:szCs w:val="21"/>
        </w:rPr>
        <w:t xml:space="preserve"> </w:t>
      </w:r>
      <w:r>
        <w:rPr>
          <w:rFonts w:ascii="SimSun" w:hAnsi="SimSun" w:eastAsia="SimSun" w:cs="SimSun"/>
          <w:sz w:val="21"/>
          <w:szCs w:val="21"/>
        </w:rPr>
        <w:t>到该数据库，然后开始处理请求。这是传统的共享磁盘的横向扩展方案，在该方案中处理</w:t>
      </w:r>
      <w:r>
        <w:rPr>
          <w:rFonts w:ascii="SimSun" w:hAnsi="SimSun" w:eastAsia="SimSun" w:cs="SimSun"/>
          <w:sz w:val="21"/>
          <w:szCs w:val="21"/>
          <w:spacing w:val="6"/>
        </w:rPr>
        <w:t xml:space="preserve"> </w:t>
      </w:r>
      <w:r>
        <w:rPr>
          <w:rFonts w:ascii="SimSun" w:hAnsi="SimSun" w:eastAsia="SimSun" w:cs="SimSun"/>
          <w:sz w:val="21"/>
          <w:szCs w:val="21"/>
        </w:rPr>
        <w:t>功能横向扩展，但只使用该数据的单个磁盘图像。每个实例都在其内存中保留它自己的数</w:t>
      </w:r>
      <w:r>
        <w:rPr>
          <w:rFonts w:ascii="SimSun" w:hAnsi="SimSun" w:eastAsia="SimSun" w:cs="SimSun"/>
          <w:sz w:val="21"/>
          <w:szCs w:val="21"/>
          <w:spacing w:val="7"/>
        </w:rPr>
        <w:t xml:space="preserve"> </w:t>
      </w:r>
      <w:r>
        <w:rPr>
          <w:rFonts w:ascii="SimSun" w:hAnsi="SimSun" w:eastAsia="SimSun" w:cs="SimSun"/>
          <w:sz w:val="21"/>
          <w:szCs w:val="21"/>
        </w:rPr>
        <w:t>据库锁，所有实例都不知道其他实例的锁。这表明可伸缩共享数据库非常适用于数据仓库</w:t>
      </w:r>
      <w:r>
        <w:rPr>
          <w:rFonts w:ascii="SimSun" w:hAnsi="SimSun" w:eastAsia="SimSun" w:cs="SimSun"/>
          <w:sz w:val="21"/>
          <w:szCs w:val="21"/>
          <w:spacing w:val="12"/>
        </w:rPr>
        <w:t xml:space="preserve"> </w:t>
      </w:r>
      <w:r>
        <w:rPr>
          <w:rFonts w:ascii="SimSun" w:hAnsi="SimSun" w:eastAsia="SimSun" w:cs="SimSun"/>
          <w:sz w:val="21"/>
          <w:szCs w:val="21"/>
          <w:spacing w:val="1"/>
        </w:rPr>
        <w:t>或报告数据库，但并不适用于更新数据的应用程序。对于所常用</w:t>
      </w:r>
      <w:r>
        <w:rPr>
          <w:rFonts w:ascii="SimSun" w:hAnsi="SimSun" w:eastAsia="SimSun" w:cs="SimSun"/>
          <w:sz w:val="21"/>
          <w:szCs w:val="21"/>
        </w:rPr>
        <w:t>的数据特征而言，仅当更 </w:t>
      </w:r>
      <w:r>
        <w:rPr>
          <w:rFonts w:ascii="SimSun" w:hAnsi="SimSun" w:eastAsia="SimSun" w:cs="SimSun"/>
          <w:sz w:val="21"/>
          <w:szCs w:val="21"/>
        </w:rPr>
        <w:t>新频率为零时，可伸缩共享数据库才正常工作。根据定义，该数</w:t>
      </w:r>
      <w:r>
        <w:rPr>
          <w:rFonts w:ascii="SimSun" w:hAnsi="SimSun" w:eastAsia="SimSun" w:cs="SimSun"/>
          <w:sz w:val="21"/>
          <w:szCs w:val="21"/>
          <w:spacing w:val="-1"/>
        </w:rPr>
        <w:t>据是历史数据，因此都是</w:t>
      </w:r>
      <w:r>
        <w:rPr>
          <w:rFonts w:ascii="SimSun" w:hAnsi="SimSun" w:eastAsia="SimSun" w:cs="SimSun"/>
          <w:sz w:val="21"/>
          <w:szCs w:val="21"/>
        </w:rPr>
        <w:t xml:space="preserve"> </w:t>
      </w:r>
      <w:r>
        <w:rPr>
          <w:rFonts w:ascii="SimSun" w:hAnsi="SimSun" w:eastAsia="SimSun" w:cs="SimSun"/>
          <w:sz w:val="21"/>
          <w:szCs w:val="21"/>
          <w:spacing w:val="1"/>
        </w:rPr>
        <w:t>引用数据。图3-3说明将可伸缩共享数据</w:t>
      </w:r>
      <w:r>
        <w:rPr>
          <w:rFonts w:ascii="SimSun" w:hAnsi="SimSun" w:eastAsia="SimSun" w:cs="SimSun"/>
          <w:sz w:val="21"/>
          <w:szCs w:val="21"/>
        </w:rPr>
        <w:t>库用作横向扩展解决方案。</w:t>
      </w:r>
    </w:p>
    <w:p>
      <w:pPr>
        <w:pStyle w:val="BodyText"/>
        <w:spacing w:line="280" w:lineRule="auto"/>
        <w:rPr/>
      </w:pPr>
      <w:r/>
    </w:p>
    <w:p>
      <w:pPr>
        <w:pStyle w:val="BodyText"/>
        <w:spacing w:line="280" w:lineRule="auto"/>
        <w:rPr/>
      </w:pPr>
      <w:r/>
    </w:p>
    <w:p>
      <w:pPr>
        <w:ind w:firstLine="829"/>
        <w:spacing w:line="830" w:lineRule="exact"/>
        <w:rPr/>
      </w:pPr>
      <w:r>
        <w:rPr>
          <w:position w:val="-16"/>
        </w:rPr>
        <w:drawing>
          <wp:inline distT="0" distB="0" distL="0" distR="0">
            <wp:extent cx="336604" cy="527048"/>
            <wp:effectExtent l="0" t="0" r="0" b="0"/>
            <wp:docPr id="124" name="IM 124"/>
            <wp:cNvGraphicFramePr/>
            <a:graphic>
              <a:graphicData uri="http://schemas.openxmlformats.org/drawingml/2006/picture">
                <pic:pic>
                  <pic:nvPicPr>
                    <pic:cNvPr id="124" name="IM 124"/>
                    <pic:cNvPicPr/>
                  </pic:nvPicPr>
                  <pic:blipFill>
                    <a:blip r:embed="rId112"/>
                    <a:stretch>
                      <a:fillRect/>
                    </a:stretch>
                  </pic:blipFill>
                  <pic:spPr>
                    <a:xfrm rot="0">
                      <a:off x="0" y="0"/>
                      <a:ext cx="336604" cy="527048"/>
                    </a:xfrm>
                    <a:prstGeom prst="rect">
                      <a:avLst/>
                    </a:prstGeom>
                  </pic:spPr>
                </pic:pic>
              </a:graphicData>
            </a:graphic>
          </wp:inline>
        </w:drawing>
      </w:r>
    </w:p>
    <w:p>
      <w:pPr>
        <w:spacing w:line="830" w:lineRule="exact"/>
        <w:sectPr>
          <w:pgSz w:w="9910" w:h="14230"/>
          <w:pgMar w:top="739" w:right="767" w:bottom="9" w:left="0" w:header="0" w:footer="0" w:gutter="0"/>
        </w:sectPr>
        <w:rPr/>
      </w:pPr>
    </w:p>
    <w:p>
      <w:pPr>
        <w:ind w:firstLine="5109"/>
        <w:spacing w:line="300" w:lineRule="exact"/>
        <w:rPr/>
      </w:pPr>
      <w:r>
        <w:rPr>
          <w:position w:val="-6"/>
        </w:rPr>
        <w:pict>
          <v:group id="_x0000_s294" style="mso-position-vertical-relative:line;mso-position-horizontal-relative:char;width:193.55pt;height:15.05pt;" filled="false" stroked="false" coordsize="3871,301" coordorigin="0,0">
            <v:shape id="_x0000_s296" style="position:absolute;left:0;top:0;width:3871;height:301;" filled="false" stroked="false" type="#_x0000_t75">
              <v:imagedata o:title="" r:id="rId113"/>
            </v:shape>
            <v:shape id="_x0000_s298" style="position:absolute;left:-20;top:-20;width:3911;height:340;" filled="false" stroked="false" type="#_x0000_t202">
              <v:fill on="false"/>
              <v:stroke on="false"/>
              <v:path/>
              <v:imagedata o:title=""/>
              <o:lock v:ext="edit" aspectratio="false"/>
              <v:textbox inset="0mm,0mm,0mm,0mm">
                <w:txbxContent>
                  <w:p>
                    <w:pPr>
                      <w:ind w:left="310"/>
                      <w:spacing w:before="71" w:line="211" w:lineRule="auto"/>
                      <w:rPr>
                        <w:rFonts w:ascii="STXinwei" w:hAnsi="STXinwei" w:eastAsia="STXinwei" w:cs="STXinwei"/>
                        <w:sz w:val="21"/>
                        <w:szCs w:val="21"/>
                      </w:rPr>
                    </w:pPr>
                    <w:bookmarkStart w:name="bookmark55" w:id="47"/>
                    <w:bookmarkEnd w:id="47"/>
                    <w:r>
                      <w:rPr>
                        <w:rFonts w:ascii="STXinwei" w:hAnsi="STXinwei" w:eastAsia="STXinwei" w:cs="STXinwei"/>
                        <w:sz w:val="21"/>
                        <w:szCs w:val="21"/>
                        <w:spacing w:val="6"/>
                      </w:rPr>
                      <w:t>第3章</w:t>
                    </w:r>
                    <w:r>
                      <w:rPr>
                        <w:rFonts w:ascii="STXinwei" w:hAnsi="STXinwei" w:eastAsia="STXinwei" w:cs="STXinwei"/>
                        <w:sz w:val="21"/>
                        <w:szCs w:val="21"/>
                        <w:spacing w:val="16"/>
                      </w:rPr>
                      <w:t xml:space="preserve">   </w:t>
                    </w:r>
                    <w:r>
                      <w:rPr>
                        <w:rFonts w:ascii="STXinwei" w:hAnsi="STXinwei" w:eastAsia="STXinwei" w:cs="STXinwei"/>
                        <w:sz w:val="21"/>
                        <w:szCs w:val="21"/>
                        <w:spacing w:val="6"/>
                      </w:rPr>
                      <w:t>分布系统设计的  </w:t>
                    </w:r>
                    <w:r>
                      <w:rPr>
                        <w:rFonts w:ascii="SimSun" w:hAnsi="SimSun" w:eastAsia="SimSun" w:cs="SimSun"/>
                        <w:sz w:val="21"/>
                        <w:szCs w:val="21"/>
                      </w:rPr>
                      <w:t>CAP</w:t>
                    </w:r>
                    <w:r>
                      <w:rPr>
                        <w:rFonts w:ascii="SimSun" w:hAnsi="SimSun" w:eastAsia="SimSun" w:cs="SimSun"/>
                        <w:sz w:val="21"/>
                        <w:szCs w:val="21"/>
                        <w:spacing w:val="-44"/>
                      </w:rPr>
                      <w:t xml:space="preserve"> </w:t>
                    </w:r>
                    <w:r>
                      <w:rPr>
                        <w:rFonts w:ascii="STXinwei" w:hAnsi="STXinwei" w:eastAsia="STXinwei" w:cs="STXinwei"/>
                        <w:sz w:val="21"/>
                        <w:szCs w:val="21"/>
                        <w:spacing w:val="6"/>
                      </w:rPr>
                      <w:t>理论</w:t>
                    </w:r>
                  </w:p>
                </w:txbxContent>
              </v:textbox>
            </v:shape>
          </v:group>
        </w:pict>
      </w:r>
    </w:p>
    <w:p>
      <w:pPr>
        <w:pStyle w:val="BodyText"/>
        <w:ind w:firstLine="1670"/>
        <w:spacing w:before="199" w:line="3940" w:lineRule="exact"/>
        <w:rPr/>
      </w:pPr>
      <w:r>
        <w:rPr>
          <w:position w:val="-78"/>
        </w:rPr>
        <w:pict>
          <v:group id="_x0000_s300" style="mso-position-vertical-relative:line;mso-position-horizontal-relative:char;width:249pt;height:197.05pt;" filled="false" stroked="false" coordsize="4980,3941" coordorigin="0,0">
            <v:shape id="_x0000_s302" style="position:absolute;left:0;top:0;width:4980;height:3941;" filled="false" stroked="false" type="#_x0000_t75">
              <v:imagedata o:title="" r:id="rId114"/>
            </v:shape>
            <v:shape id="_x0000_s304" style="position:absolute;left:59;top:707;width:4863;height:2533;" filled="false" stroked="false" type="#_x0000_t202">
              <v:fill on="false"/>
              <v:stroke on="false"/>
              <v:path/>
              <v:imagedata o:title=""/>
              <o:lock v:ext="edit" aspectratio="false"/>
              <v:textbox inset="0mm,0mm,0mm,0mm">
                <w:txbxContent>
                  <w:p>
                    <w:pPr>
                      <w:ind w:right="18"/>
                      <w:spacing w:before="20" w:line="216"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SQL</w:t>
                    </w:r>
                    <w:r>
                      <w:rPr>
                        <w:rFonts w:ascii="Times New Roman" w:hAnsi="Times New Roman" w:eastAsia="Times New Roman" w:cs="Times New Roman"/>
                        <w:sz w:val="15"/>
                        <w:szCs w:val="15"/>
                        <w:spacing w:val="21"/>
                      </w:rPr>
                      <w:t xml:space="preserve"> </w:t>
                    </w:r>
                    <w:r>
                      <w:rPr>
                        <w:rFonts w:ascii="Times New Roman" w:hAnsi="Times New Roman" w:eastAsia="Times New Roman" w:cs="Times New Roman"/>
                        <w:sz w:val="15"/>
                        <w:szCs w:val="15"/>
                        <w:spacing w:val="-4"/>
                      </w:rPr>
                      <w:t>Server</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4"/>
                      </w:rPr>
                      <w:t>SQL</w:t>
                    </w:r>
                    <w:r>
                      <w:rPr>
                        <w:rFonts w:ascii="Times New Roman" w:hAnsi="Times New Roman" w:eastAsia="Times New Roman" w:cs="Times New Roman"/>
                        <w:sz w:val="15"/>
                        <w:szCs w:val="15"/>
                        <w:spacing w:val="11"/>
                      </w:rPr>
                      <w:t xml:space="preserve"> </w:t>
                    </w:r>
                    <w:r>
                      <w:rPr>
                        <w:rFonts w:ascii="Times New Roman" w:hAnsi="Times New Roman" w:eastAsia="Times New Roman" w:cs="Times New Roman"/>
                        <w:sz w:val="15"/>
                        <w:szCs w:val="15"/>
                        <w:spacing w:val="-4"/>
                      </w:rPr>
                      <w:t>Server</w:t>
                    </w:r>
                  </w:p>
                  <w:p>
                    <w:pPr>
                      <w:spacing w:line="245" w:lineRule="auto"/>
                      <w:rPr>
                        <w:rFonts w:ascii="Arial"/>
                        <w:sz w:val="21"/>
                      </w:rPr>
                    </w:pPr>
                    <w:r/>
                  </w:p>
                  <w:p>
                    <w:pPr>
                      <w:spacing w:line="246" w:lineRule="auto"/>
                      <w:rPr>
                        <w:rFonts w:ascii="Arial"/>
                        <w:sz w:val="21"/>
                      </w:rPr>
                    </w:pPr>
                    <w:r/>
                  </w:p>
                  <w:p>
                    <w:pPr>
                      <w:ind w:left="2090"/>
                      <w:spacing w:before="49" w:line="219" w:lineRule="auto"/>
                      <w:rPr>
                        <w:rFonts w:ascii="SimSun" w:hAnsi="SimSun" w:eastAsia="SimSun" w:cs="SimSun"/>
                        <w:sz w:val="15"/>
                        <w:szCs w:val="15"/>
                      </w:rPr>
                    </w:pPr>
                    <w:r>
                      <w:rPr>
                        <w:rFonts w:ascii="SimSun" w:hAnsi="SimSun" w:eastAsia="SimSun" w:cs="SimSun"/>
                        <w:sz w:val="15"/>
                        <w:szCs w:val="15"/>
                        <w:spacing w:val="-1"/>
                      </w:rPr>
                      <w:t>存储域网络</w:t>
                    </w:r>
                  </w:p>
                  <w:p>
                    <w:pPr>
                      <w:spacing w:line="281" w:lineRule="auto"/>
                      <w:rPr>
                        <w:rFonts w:ascii="Arial"/>
                        <w:sz w:val="21"/>
                      </w:rPr>
                    </w:pPr>
                    <w:r/>
                  </w:p>
                  <w:p>
                    <w:pPr>
                      <w:ind w:left="1959"/>
                      <w:spacing w:before="49" w:line="219" w:lineRule="auto"/>
                      <w:rPr>
                        <w:rFonts w:ascii="SimSun" w:hAnsi="SimSun" w:eastAsia="SimSun" w:cs="SimSun"/>
                        <w:sz w:val="15"/>
                        <w:szCs w:val="15"/>
                      </w:rPr>
                    </w:pPr>
                    <w:r>
                      <w:rPr>
                        <w:rFonts w:ascii="SimSun" w:hAnsi="SimSun" w:eastAsia="SimSun" w:cs="SimSun"/>
                        <w:sz w:val="15"/>
                        <w:szCs w:val="15"/>
                        <w:spacing w:val="-2"/>
                      </w:rPr>
                      <w:t>只读数据库文件</w:t>
                    </w:r>
                  </w:p>
                  <w:p>
                    <w:pPr>
                      <w:ind w:left="90"/>
                      <w:spacing w:before="33" w:line="20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rPr>
                      <w:t>SQL</w:t>
                    </w:r>
                    <w:r>
                      <w:rPr>
                        <w:rFonts w:ascii="Times New Roman" w:hAnsi="Times New Roman" w:eastAsia="Times New Roman" w:cs="Times New Roman"/>
                        <w:sz w:val="15"/>
                        <w:szCs w:val="15"/>
                        <w:spacing w:val="17"/>
                        <w:w w:val="102"/>
                      </w:rPr>
                      <w:t xml:space="preserve"> </w:t>
                    </w:r>
                    <w:r>
                      <w:rPr>
                        <w:rFonts w:ascii="Times New Roman" w:hAnsi="Times New Roman" w:eastAsia="Times New Roman" w:cs="Times New Roman"/>
                        <w:sz w:val="15"/>
                        <w:szCs w:val="15"/>
                        <w:spacing w:val="-4"/>
                      </w:rPr>
                      <w:t>Server</w:t>
                    </w:r>
                    <w:r>
                      <w:rPr>
                        <w:rFonts w:ascii="Times New Roman" w:hAnsi="Times New Roman" w:eastAsia="Times New Roman" w:cs="Times New Roman"/>
                        <w:sz w:val="15"/>
                        <w:szCs w:val="15"/>
                        <w:spacing w:val="1"/>
                      </w:rPr>
                      <w:t xml:space="preserve">                       </w:t>
                    </w:r>
                    <w:r>
                      <w:rPr>
                        <w:rFonts w:ascii="Times New Roman" w:hAnsi="Times New Roman" w:eastAsia="Times New Roman" w:cs="Times New Roman"/>
                        <w:sz w:val="15"/>
                        <w:szCs w:val="15"/>
                      </w:rPr>
                      <w:t xml:space="preserve">                                                                </w:t>
                    </w:r>
                    <w:r>
                      <w:rPr>
                        <w:rFonts w:ascii="Times New Roman" w:hAnsi="Times New Roman" w:eastAsia="Times New Roman" w:cs="Times New Roman"/>
                        <w:sz w:val="15"/>
                        <w:szCs w:val="15"/>
                        <w:spacing w:val="-4"/>
                      </w:rPr>
                      <w:t>SQL Server</w:t>
                    </w:r>
                  </w:p>
                  <w:p>
                    <w:pPr>
                      <w:spacing w:line="358" w:lineRule="auto"/>
                      <w:rPr>
                        <w:rFonts w:ascii="Arial"/>
                        <w:sz w:val="21"/>
                      </w:rPr>
                    </w:pPr>
                    <w:r/>
                  </w:p>
                  <w:p>
                    <w:pPr>
                      <w:spacing w:line="359" w:lineRule="auto"/>
                      <w:rPr>
                        <w:rFonts w:ascii="Arial"/>
                        <w:sz w:val="21"/>
                      </w:rPr>
                    </w:pPr>
                    <w:r/>
                  </w:p>
                  <w:p>
                    <w:pPr>
                      <w:ind w:left="20"/>
                      <w:spacing w:before="43" w:line="20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4"/>
                        <w:position w:val="-1"/>
                      </w:rPr>
                      <w:t>SQL</w:t>
                    </w:r>
                    <w:r>
                      <w:rPr>
                        <w:rFonts w:ascii="Times New Roman" w:hAnsi="Times New Roman" w:eastAsia="Times New Roman" w:cs="Times New Roman"/>
                        <w:sz w:val="15"/>
                        <w:szCs w:val="15"/>
                        <w:spacing w:val="27"/>
                        <w:position w:val="-1"/>
                      </w:rPr>
                      <w:t xml:space="preserve"> </w:t>
                    </w:r>
                    <w:r>
                      <w:rPr>
                        <w:rFonts w:ascii="Times New Roman" w:hAnsi="Times New Roman" w:eastAsia="Times New Roman" w:cs="Times New Roman"/>
                        <w:sz w:val="15"/>
                        <w:szCs w:val="15"/>
                        <w:spacing w:val="-4"/>
                        <w:position w:val="-1"/>
                      </w:rPr>
                      <w:t>Server</w:t>
                    </w:r>
                    <w:r>
                      <w:rPr>
                        <w:rFonts w:ascii="Times New Roman" w:hAnsi="Times New Roman" w:eastAsia="Times New Roman" w:cs="Times New Roman"/>
                        <w:sz w:val="15"/>
                        <w:szCs w:val="15"/>
                        <w:position w:val="-1"/>
                      </w:rPr>
                      <w:t xml:space="preserve">                                                                                         </w:t>
                    </w:r>
                    <w:r>
                      <w:rPr>
                        <w:rFonts w:ascii="Times New Roman" w:hAnsi="Times New Roman" w:eastAsia="Times New Roman" w:cs="Times New Roman"/>
                        <w:sz w:val="15"/>
                        <w:szCs w:val="15"/>
                        <w:spacing w:val="-4"/>
                        <w:position w:val="1"/>
                      </w:rPr>
                      <w:t>SQL Server</w:t>
                    </w:r>
                  </w:p>
                </w:txbxContent>
              </v:textbox>
            </v:shape>
          </v:group>
        </w:pict>
      </w:r>
    </w:p>
    <w:p>
      <w:pPr>
        <w:ind w:left="3120"/>
        <w:spacing w:before="97" w:line="219" w:lineRule="auto"/>
        <w:rPr>
          <w:rFonts w:ascii="SimSun" w:hAnsi="SimSun" w:eastAsia="SimSun" w:cs="SimSun"/>
          <w:sz w:val="21"/>
          <w:szCs w:val="21"/>
        </w:rPr>
      </w:pPr>
      <w:r>
        <w:rPr>
          <w:rFonts w:ascii="SimSun" w:hAnsi="SimSun" w:eastAsia="SimSun" w:cs="SimSun"/>
          <w:sz w:val="21"/>
          <w:szCs w:val="21"/>
          <w:spacing w:val="-18"/>
          <w:w w:val="97"/>
        </w:rPr>
        <w:t>图3-3</w:t>
      </w:r>
      <w:r>
        <w:rPr>
          <w:rFonts w:ascii="SimSun" w:hAnsi="SimSun" w:eastAsia="SimSun" w:cs="SimSun"/>
          <w:sz w:val="21"/>
          <w:szCs w:val="21"/>
          <w:spacing w:val="70"/>
        </w:rPr>
        <w:t xml:space="preserve"> </w:t>
      </w:r>
      <w:r>
        <w:rPr>
          <w:rFonts w:ascii="SimSun" w:hAnsi="SimSun" w:eastAsia="SimSun" w:cs="SimSun"/>
          <w:sz w:val="21"/>
          <w:szCs w:val="21"/>
          <w:spacing w:val="-18"/>
          <w:w w:val="97"/>
        </w:rPr>
        <w:t>可伸缩共享数据库</w:t>
      </w:r>
    </w:p>
    <w:p>
      <w:pPr>
        <w:ind w:right="684" w:firstLine="460"/>
        <w:spacing w:before="202" w:line="257" w:lineRule="auto"/>
        <w:jc w:val="both"/>
        <w:rPr>
          <w:rFonts w:ascii="SimSun" w:hAnsi="SimSun" w:eastAsia="SimSun" w:cs="SimSun"/>
          <w:sz w:val="21"/>
          <w:szCs w:val="21"/>
        </w:rPr>
      </w:pPr>
      <w:r>
        <w:rPr>
          <w:rFonts w:ascii="SimSun" w:hAnsi="SimSun" w:eastAsia="SimSun" w:cs="SimSun"/>
          <w:sz w:val="21"/>
          <w:szCs w:val="21"/>
          <w:spacing w:val="-3"/>
        </w:rPr>
        <w:t>显然，从未进行更改的数据库其价值有限，因此</w:t>
      </w:r>
      <w:r>
        <w:rPr>
          <w:rFonts w:ascii="SimSun" w:hAnsi="SimSun" w:eastAsia="SimSun" w:cs="SimSun"/>
          <w:sz w:val="21"/>
          <w:szCs w:val="21"/>
          <w:spacing w:val="-4"/>
        </w:rPr>
        <w:t>要更新数据库，所有的 </w:t>
      </w:r>
      <w:r>
        <w:rPr>
          <w:rFonts w:ascii="Times New Roman" w:hAnsi="Times New Roman" w:eastAsia="Times New Roman" w:cs="Times New Roman"/>
          <w:sz w:val="21"/>
          <w:szCs w:val="21"/>
          <w:spacing w:val="-4"/>
        </w:rPr>
        <w:t>SQL</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4"/>
        </w:rPr>
        <w:t>Server  </w:t>
      </w:r>
      <w:r>
        <w:rPr>
          <w:rFonts w:ascii="SimSun" w:hAnsi="SimSun" w:eastAsia="SimSun" w:cs="SimSun"/>
          <w:sz w:val="21"/>
          <w:szCs w:val="21"/>
          <w:spacing w:val="-4"/>
        </w:rPr>
        <w:t>实</w:t>
      </w:r>
      <w:r>
        <w:rPr>
          <w:rFonts w:ascii="SimSun" w:hAnsi="SimSun" w:eastAsia="SimSun" w:cs="SimSun"/>
          <w:sz w:val="21"/>
          <w:szCs w:val="21"/>
        </w:rPr>
        <w:t xml:space="preserve"> </w:t>
      </w:r>
      <w:r>
        <w:rPr>
          <w:rFonts w:ascii="SimSun" w:hAnsi="SimSun" w:eastAsia="SimSun" w:cs="SimSun"/>
          <w:sz w:val="21"/>
          <w:szCs w:val="21"/>
          <w:spacing w:val="-3"/>
        </w:rPr>
        <w:t>例都应该分离该数据库，将其中一个实例以读写模式附加，并使用当前数据刷新该数据库。</w:t>
      </w:r>
      <w:r>
        <w:rPr>
          <w:rFonts w:ascii="SimSun" w:hAnsi="SimSun" w:eastAsia="SimSun" w:cs="SimSun"/>
          <w:sz w:val="21"/>
          <w:szCs w:val="21"/>
          <w:spacing w:val="14"/>
        </w:rPr>
        <w:t xml:space="preserve"> </w:t>
      </w:r>
      <w:r>
        <w:rPr>
          <w:rFonts w:ascii="SimSun" w:hAnsi="SimSun" w:eastAsia="SimSun" w:cs="SimSun"/>
          <w:sz w:val="21"/>
          <w:szCs w:val="21"/>
          <w:spacing w:val="1"/>
        </w:rPr>
        <w:t>如果大量数据已经更改，这一操作可能要花一段时间。因此，如果 </w:t>
      </w:r>
      <w:r>
        <w:rPr>
          <w:rFonts w:ascii="Times New Roman" w:hAnsi="Times New Roman" w:eastAsia="Times New Roman" w:cs="Times New Roman"/>
          <w:sz w:val="21"/>
          <w:szCs w:val="21"/>
        </w:rPr>
        <w:t>SAN</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有足够的可用空 </w:t>
      </w:r>
      <w:r>
        <w:rPr>
          <w:rFonts w:ascii="SimSun" w:hAnsi="SimSun" w:eastAsia="SimSun" w:cs="SimSun"/>
          <w:sz w:val="21"/>
          <w:szCs w:val="21"/>
          <w:spacing w:val="-1"/>
        </w:rPr>
        <w:t>间，维护两个数据库是有意义的：在一个数据库更</w:t>
      </w:r>
      <w:r>
        <w:rPr>
          <w:rFonts w:ascii="SimSun" w:hAnsi="SimSun" w:eastAsia="SimSun" w:cs="SimSun"/>
          <w:sz w:val="21"/>
          <w:szCs w:val="21"/>
          <w:spacing w:val="-2"/>
        </w:rPr>
        <w:t>新时，可以使用另一个数据库。</w:t>
      </w:r>
    </w:p>
    <w:p>
      <w:pPr>
        <w:ind w:left="432"/>
        <w:spacing w:before="186" w:line="219" w:lineRule="auto"/>
        <w:outlineLvl w:val="2"/>
        <w:rPr>
          <w:rFonts w:ascii="SimSun" w:hAnsi="SimSun" w:eastAsia="SimSun" w:cs="SimSun"/>
          <w:sz w:val="21"/>
          <w:szCs w:val="21"/>
        </w:rPr>
      </w:pPr>
      <w:r>
        <w:rPr>
          <w:rFonts w:ascii="SimSun" w:hAnsi="SimSun" w:eastAsia="SimSun" w:cs="SimSun"/>
          <w:sz w:val="21"/>
          <w:szCs w:val="21"/>
          <w:b/>
          <w:bCs/>
          <w:spacing w:val="-5"/>
        </w:rPr>
        <w:t>2.</w:t>
      </w:r>
      <w:r>
        <w:rPr>
          <w:rFonts w:ascii="SimSun" w:hAnsi="SimSun" w:eastAsia="SimSun" w:cs="SimSun"/>
          <w:sz w:val="21"/>
          <w:szCs w:val="21"/>
          <w:spacing w:val="-5"/>
        </w:rPr>
        <w:t xml:space="preserve"> </w:t>
      </w:r>
      <w:r>
        <w:rPr>
          <w:rFonts w:ascii="SimSun" w:hAnsi="SimSun" w:eastAsia="SimSun" w:cs="SimSun"/>
          <w:sz w:val="21"/>
          <w:szCs w:val="21"/>
          <w:b/>
          <w:bCs/>
          <w:spacing w:val="-5"/>
        </w:rPr>
        <w:t>更新频率很低的可伸缩共享数据库</w:t>
      </w:r>
    </w:p>
    <w:p>
      <w:pPr>
        <w:ind w:right="654" w:firstLine="460"/>
        <w:spacing w:before="222" w:line="264" w:lineRule="auto"/>
        <w:jc w:val="both"/>
        <w:rPr>
          <w:rFonts w:ascii="SimSun" w:hAnsi="SimSun" w:eastAsia="SimSun" w:cs="SimSun"/>
          <w:sz w:val="21"/>
          <w:szCs w:val="21"/>
        </w:rPr>
      </w:pPr>
      <w:r>
        <w:rPr>
          <w:rFonts w:ascii="SimSun" w:hAnsi="SimSun" w:eastAsia="SimSun" w:cs="SimSun"/>
          <w:sz w:val="21"/>
          <w:szCs w:val="21"/>
          <w:spacing w:val="-3"/>
        </w:rPr>
        <w:t>仅当更新频率很低时，可伸缩共享数据库才实用，因为数据库在共享时根本无法更</w:t>
      </w:r>
      <w:r>
        <w:rPr>
          <w:rFonts w:ascii="SimSun" w:hAnsi="SimSun" w:eastAsia="SimSun" w:cs="SimSun"/>
          <w:sz w:val="21"/>
          <w:szCs w:val="21"/>
          <w:spacing w:val="-4"/>
        </w:rPr>
        <w:t>新。</w:t>
      </w:r>
      <w:r>
        <w:rPr>
          <w:rFonts w:ascii="SimSun" w:hAnsi="SimSun" w:eastAsia="SimSun" w:cs="SimSun"/>
          <w:sz w:val="21"/>
          <w:szCs w:val="21"/>
        </w:rPr>
        <w:t xml:space="preserve"> </w:t>
      </w:r>
      <w:r>
        <w:rPr>
          <w:rFonts w:ascii="SimSun" w:hAnsi="SimSun" w:eastAsia="SimSun" w:cs="SimSun"/>
          <w:sz w:val="21"/>
          <w:szCs w:val="21"/>
          <w:spacing w:val="1"/>
        </w:rPr>
        <w:t>可伸缩共享数据库不需要应用程序更新(假设该应用程序不试图更新该数据库)。该数据库  </w:t>
      </w:r>
      <w:r>
        <w:rPr>
          <w:rFonts w:ascii="SimSun" w:hAnsi="SimSun" w:eastAsia="SimSun" w:cs="SimSun"/>
          <w:sz w:val="21"/>
          <w:szCs w:val="21"/>
          <w:spacing w:val="-3"/>
        </w:rPr>
        <w:t>在不进行更新的情况下横向扩展，因此分区和耦合不是决定使用可伸缩共享数据库的因素。</w:t>
      </w:r>
      <w:r>
        <w:rPr>
          <w:rFonts w:ascii="SimSun" w:hAnsi="SimSun" w:eastAsia="SimSun" w:cs="SimSun"/>
          <w:sz w:val="21"/>
          <w:szCs w:val="21"/>
          <w:spacing w:val="13"/>
        </w:rPr>
        <w:t xml:space="preserve"> </w:t>
      </w:r>
      <w:r>
        <w:rPr>
          <w:rFonts w:ascii="SimSun" w:hAnsi="SimSun" w:eastAsia="SimSun" w:cs="SimSun"/>
          <w:sz w:val="21"/>
          <w:szCs w:val="21"/>
          <w:spacing w:val="1"/>
        </w:rPr>
        <w:t>总之，可伸缩共享数据库在数据仓库、数据中心和报告数据库的应用程序中是有用的，其</w:t>
      </w:r>
      <w:r>
        <w:rPr>
          <w:rFonts w:ascii="SimSun" w:hAnsi="SimSun" w:eastAsia="SimSun" w:cs="SimSun"/>
          <w:sz w:val="21"/>
          <w:szCs w:val="21"/>
        </w:rPr>
        <w:t xml:space="preserve">  </w:t>
      </w:r>
      <w:r>
        <w:rPr>
          <w:rFonts w:ascii="SimSun" w:hAnsi="SimSun" w:eastAsia="SimSun" w:cs="SimSun"/>
          <w:sz w:val="21"/>
          <w:szCs w:val="21"/>
        </w:rPr>
        <w:t>中数据更新频率可以减少至周期性批更新。如果该更新模式可用于该应用程序，可伸缩共</w:t>
      </w:r>
      <w:r>
        <w:rPr>
          <w:rFonts w:ascii="SimSun" w:hAnsi="SimSun" w:eastAsia="SimSun" w:cs="SimSun"/>
          <w:sz w:val="21"/>
          <w:szCs w:val="21"/>
          <w:spacing w:val="4"/>
        </w:rPr>
        <w:t xml:space="preserve">  </w:t>
      </w:r>
      <w:r>
        <w:rPr>
          <w:rFonts w:ascii="SimSun" w:hAnsi="SimSun" w:eastAsia="SimSun" w:cs="SimSun"/>
          <w:sz w:val="21"/>
          <w:szCs w:val="21"/>
          <w:spacing w:val="-1"/>
        </w:rPr>
        <w:t>享数据库是首选的横向扩展方法，因为它们易于实现且需要最少的应用程</w:t>
      </w:r>
      <w:r>
        <w:rPr>
          <w:rFonts w:ascii="SimSun" w:hAnsi="SimSun" w:eastAsia="SimSun" w:cs="SimSun"/>
          <w:sz w:val="21"/>
          <w:szCs w:val="21"/>
          <w:spacing w:val="-2"/>
        </w:rPr>
        <w:t>序更改。</w:t>
      </w:r>
    </w:p>
    <w:p>
      <w:pPr>
        <w:ind w:left="3"/>
        <w:spacing w:before="257" w:line="221" w:lineRule="auto"/>
        <w:outlineLvl w:val="1"/>
        <w:rPr>
          <w:rFonts w:ascii="SimHei" w:hAnsi="SimHei" w:eastAsia="SimHei" w:cs="SimHei"/>
          <w:sz w:val="28"/>
          <w:szCs w:val="28"/>
        </w:rPr>
      </w:pPr>
      <w:r>
        <w:rPr>
          <w:rFonts w:ascii="SimHei" w:hAnsi="SimHei" w:eastAsia="SimHei" w:cs="SimHei"/>
          <w:sz w:val="28"/>
          <w:szCs w:val="28"/>
          <w:b/>
          <w:bCs/>
          <w:spacing w:val="-7"/>
        </w:rPr>
        <w:t>3.2.2</w:t>
      </w:r>
      <w:r>
        <w:rPr>
          <w:rFonts w:ascii="SimHei" w:hAnsi="SimHei" w:eastAsia="SimHei" w:cs="SimHei"/>
          <w:sz w:val="28"/>
          <w:szCs w:val="28"/>
          <w:spacing w:val="-7"/>
        </w:rPr>
        <w:t xml:space="preserve">  </w:t>
      </w:r>
      <w:r>
        <w:rPr>
          <w:rFonts w:ascii="SimHei" w:hAnsi="SimHei" w:eastAsia="SimHei" w:cs="SimHei"/>
          <w:sz w:val="28"/>
          <w:szCs w:val="28"/>
          <w:b/>
          <w:bCs/>
          <w:spacing w:val="-7"/>
        </w:rPr>
        <w:t>对等复制的横向扩展方案</w:t>
      </w:r>
    </w:p>
    <w:p>
      <w:pPr>
        <w:ind w:right="721" w:firstLine="460"/>
        <w:spacing w:before="308" w:line="250" w:lineRule="auto"/>
        <w:rPr>
          <w:rFonts w:ascii="SimSun" w:hAnsi="SimSun" w:eastAsia="SimSun" w:cs="SimSun"/>
          <w:sz w:val="21"/>
          <w:szCs w:val="21"/>
        </w:rPr>
      </w:pPr>
      <w:r>
        <w:rPr>
          <w:rFonts w:ascii="SimSun" w:hAnsi="SimSun" w:eastAsia="SimSun" w:cs="SimSun"/>
          <w:sz w:val="21"/>
          <w:szCs w:val="21"/>
          <w:spacing w:val="6"/>
        </w:rPr>
        <w:t>横向扩展更新数据(但更新频率相对较低)是通过复制来完成。复制用于将更改传播</w:t>
      </w:r>
      <w:r>
        <w:rPr>
          <w:rFonts w:ascii="SimSun" w:hAnsi="SimSun" w:eastAsia="SimSun" w:cs="SimSun"/>
          <w:sz w:val="21"/>
          <w:szCs w:val="21"/>
          <w:spacing w:val="15"/>
        </w:rPr>
        <w:t xml:space="preserve"> </w:t>
      </w:r>
      <w:r>
        <w:rPr>
          <w:rFonts w:ascii="SimSun" w:hAnsi="SimSun" w:eastAsia="SimSun" w:cs="SimSun"/>
          <w:sz w:val="21"/>
          <w:szCs w:val="21"/>
          <w:spacing w:val="-1"/>
        </w:rPr>
        <w:t>给该数据的所有副本，图3-4说明横向扩展方案中</w:t>
      </w:r>
      <w:r>
        <w:rPr>
          <w:rFonts w:ascii="SimSun" w:hAnsi="SimSun" w:eastAsia="SimSun" w:cs="SimSun"/>
          <w:sz w:val="21"/>
          <w:szCs w:val="21"/>
          <w:spacing w:val="-2"/>
        </w:rPr>
        <w:t>的对等复制方法。</w:t>
      </w:r>
    </w:p>
    <w:p>
      <w:pPr>
        <w:ind w:right="722" w:firstLine="460"/>
        <w:spacing w:before="61" w:line="265" w:lineRule="auto"/>
        <w:rPr>
          <w:rFonts w:ascii="SimSun" w:hAnsi="SimSun" w:eastAsia="SimSun" w:cs="SimSun"/>
          <w:sz w:val="21"/>
          <w:szCs w:val="21"/>
        </w:rPr>
      </w:pPr>
      <w:r>
        <w:rPr>
          <w:rFonts w:ascii="SimSun" w:hAnsi="SimSun" w:eastAsia="SimSun" w:cs="SimSun"/>
          <w:sz w:val="21"/>
          <w:szCs w:val="21"/>
          <w:spacing w:val="1"/>
        </w:rPr>
        <w:t>对等复制可以将对数据的任何副本进行更改后传播至所有其</w:t>
      </w:r>
      <w:r>
        <w:rPr>
          <w:rFonts w:ascii="SimSun" w:hAnsi="SimSun" w:eastAsia="SimSun" w:cs="SimSun"/>
          <w:sz w:val="21"/>
          <w:szCs w:val="21"/>
        </w:rPr>
        <w:t>他副本。对等复制不提供 </w:t>
      </w:r>
      <w:r>
        <w:rPr>
          <w:rFonts w:ascii="SimSun" w:hAnsi="SimSun" w:eastAsia="SimSun" w:cs="SimSun"/>
          <w:sz w:val="21"/>
          <w:szCs w:val="21"/>
          <w:spacing w:val="1"/>
        </w:rPr>
        <w:t>冲突解决方案，因此仅在只更新给定数据元素的一个副本的配置中使用。例如，如果</w:t>
      </w:r>
      <w:r>
        <w:rPr>
          <w:rFonts w:ascii="SimSun" w:hAnsi="SimSun" w:eastAsia="SimSun" w:cs="SimSun"/>
          <w:sz w:val="21"/>
          <w:szCs w:val="21"/>
        </w:rPr>
        <w:t>将对 </w:t>
      </w:r>
      <w:r>
        <w:rPr>
          <w:rFonts w:ascii="SimSun" w:hAnsi="SimSun" w:eastAsia="SimSun" w:cs="SimSun"/>
          <w:sz w:val="21"/>
          <w:szCs w:val="21"/>
          <w:spacing w:val="1"/>
        </w:rPr>
        <w:t>等复制应用于维护餐饮连锁店清单，则只允许拥有清单项的连锁店更新。这表明，</w:t>
      </w:r>
      <w:r>
        <w:rPr>
          <w:rFonts w:ascii="SimSun" w:hAnsi="SimSun" w:eastAsia="SimSun" w:cs="SimSun"/>
          <w:sz w:val="21"/>
          <w:szCs w:val="21"/>
        </w:rPr>
        <w:t>即使所 </w:t>
      </w:r>
      <w:r>
        <w:rPr>
          <w:rFonts w:ascii="SimSun" w:hAnsi="SimSun" w:eastAsia="SimSun" w:cs="SimSun"/>
          <w:sz w:val="21"/>
          <w:szCs w:val="21"/>
          <w:spacing w:val="1"/>
        </w:rPr>
        <w:t>有连锁店都能看到其他连锁店的清单，但它们只能更改自己的清单。只允许数据项所有者</w:t>
      </w:r>
      <w:r>
        <w:rPr>
          <w:rFonts w:ascii="SimSun" w:hAnsi="SimSun" w:eastAsia="SimSun" w:cs="SimSun"/>
          <w:sz w:val="21"/>
          <w:szCs w:val="21"/>
        </w:rPr>
        <w:t xml:space="preserve"> </w:t>
      </w:r>
      <w:r>
        <w:rPr>
          <w:rFonts w:ascii="SimSun" w:hAnsi="SimSun" w:eastAsia="SimSun" w:cs="SimSun"/>
          <w:sz w:val="21"/>
          <w:szCs w:val="21"/>
          <w:spacing w:val="1"/>
        </w:rPr>
        <w:t>更新数据项的规则称为数据管理。管理是避免数据更新冲突非常有用的方式，在不适用数</w:t>
      </w:r>
      <w:r>
        <w:rPr>
          <w:rFonts w:ascii="SimSun" w:hAnsi="SimSun" w:eastAsia="SimSun" w:cs="SimSun"/>
          <w:sz w:val="21"/>
          <w:szCs w:val="21"/>
        </w:rPr>
        <w:t xml:space="preserve"> </w:t>
      </w:r>
      <w:r>
        <w:rPr>
          <w:rFonts w:ascii="SimSun" w:hAnsi="SimSun" w:eastAsia="SimSun" w:cs="SimSun"/>
          <w:sz w:val="21"/>
          <w:szCs w:val="21"/>
          <w:spacing w:val="1"/>
        </w:rPr>
        <w:t>据管理的情况下，可以使用合并复制来处理冲突。因为合并复制必须处理冲突，所以它比</w:t>
      </w:r>
      <w:r>
        <w:rPr>
          <w:rFonts w:ascii="SimSun" w:hAnsi="SimSun" w:eastAsia="SimSun" w:cs="SimSun"/>
          <w:sz w:val="21"/>
          <w:szCs w:val="21"/>
          <w:spacing w:val="2"/>
        </w:rPr>
        <w:t xml:space="preserve"> </w:t>
      </w:r>
      <w:r>
        <w:rPr>
          <w:rFonts w:ascii="SimSun" w:hAnsi="SimSun" w:eastAsia="SimSun" w:cs="SimSun"/>
          <w:sz w:val="21"/>
          <w:szCs w:val="21"/>
          <w:spacing w:val="1"/>
        </w:rPr>
        <w:t>对等复制需要更多的开销，如果可以避免冲突，则更适于使用对等复制。对等复制需要在</w:t>
      </w:r>
    </w:p>
    <w:p>
      <w:pPr>
        <w:pStyle w:val="BodyText"/>
        <w:spacing w:line="379" w:lineRule="auto"/>
        <w:rPr/>
      </w:pPr>
      <w:r/>
    </w:p>
    <w:p>
      <w:pPr>
        <w:ind w:firstLine="7810"/>
        <w:spacing w:before="1" w:line="800" w:lineRule="exact"/>
        <w:rPr/>
      </w:pPr>
      <w:r>
        <w:rPr>
          <w:position w:val="-15"/>
        </w:rPr>
        <w:drawing>
          <wp:inline distT="0" distB="0" distL="0" distR="0">
            <wp:extent cx="336541" cy="507981"/>
            <wp:effectExtent l="0" t="0" r="0" b="0"/>
            <wp:docPr id="126" name="IM 126"/>
            <wp:cNvGraphicFramePr/>
            <a:graphic>
              <a:graphicData uri="http://schemas.openxmlformats.org/drawingml/2006/picture">
                <pic:pic>
                  <pic:nvPicPr>
                    <pic:cNvPr id="126" name="IM 126"/>
                    <pic:cNvPicPr/>
                  </pic:nvPicPr>
                  <pic:blipFill>
                    <a:blip r:embed="rId115"/>
                    <a:stretch>
                      <a:fillRect/>
                    </a:stretch>
                  </pic:blipFill>
                  <pic:spPr>
                    <a:xfrm rot="0">
                      <a:off x="0" y="0"/>
                      <a:ext cx="336541" cy="507981"/>
                    </a:xfrm>
                    <a:prstGeom prst="rect">
                      <a:avLst/>
                    </a:prstGeom>
                  </pic:spPr>
                </pic:pic>
              </a:graphicData>
            </a:graphic>
          </wp:inline>
        </w:drawing>
      </w:r>
    </w:p>
    <w:p>
      <w:pPr>
        <w:spacing w:line="800" w:lineRule="exact"/>
        <w:sectPr>
          <w:pgSz w:w="9910" w:h="14230"/>
          <w:pgMar w:top="739" w:right="99" w:bottom="39" w:left="829" w:header="0" w:footer="0" w:gutter="0"/>
        </w:sectPr>
        <w:rPr/>
      </w:pPr>
    </w:p>
    <w:p>
      <w:pPr>
        <w:spacing w:line="300" w:lineRule="exact"/>
        <w:rPr/>
      </w:pPr>
      <w:r>
        <w:rPr>
          <w:position w:val="-6"/>
        </w:rPr>
        <w:pict>
          <v:shape id="_x0000_s306" style="mso-position-vertical-relative:line;mso-position-horizontal-relative:char;width:125pt;height:15.05pt;" fillcolor="#D7D7D7" filled="true" stroked="false" type="#_x0000_t202">
            <v:fill on="true"/>
            <v:stroke on="false"/>
            <v:path/>
            <v:imagedata o:title=""/>
            <o:lock v:ext="edit" aspectratio="false"/>
            <v:textbox inset="0mm,0mm,0mm,0mm">
              <w:txbxContent>
                <w:p>
                  <w:pPr>
                    <w:ind w:left="553"/>
                    <w:spacing w:before="67"/>
                    <w:rPr>
                      <w:rFonts w:ascii="STXinwei" w:hAnsi="STXinwei" w:eastAsia="STXinwei" w:cs="STXinwei"/>
                      <w:sz w:val="21"/>
                      <w:szCs w:val="21"/>
                    </w:rPr>
                  </w:pPr>
                  <w:bookmarkStart w:name="bookmark56" w:id="48"/>
                  <w:bookmarkEnd w:id="48"/>
                  <w:bookmarkStart w:name="bookmark57" w:id="49"/>
                  <w:bookmarkEnd w:id="49"/>
                  <w:r>
                    <w:rPr>
                      <w:rFonts w:ascii="STXinwei" w:hAnsi="STXinwei" w:eastAsia="STXinwei" w:cs="STXinwei"/>
                      <w:sz w:val="21"/>
                      <w:szCs w:val="21"/>
                      <w:b/>
                      <w:bCs/>
                      <w:spacing w:val="-5"/>
                    </w:rPr>
                    <w:t>大数据基础与应用</w:t>
                  </w:r>
                </w:p>
              </w:txbxContent>
            </v:textbox>
          </v:shape>
        </w:pict>
      </w:r>
    </w:p>
    <w:p>
      <w:pPr>
        <w:pStyle w:val="BodyText"/>
        <w:spacing w:line="296" w:lineRule="auto"/>
        <w:rPr/>
      </w:pPr>
      <w:r/>
    </w:p>
    <w:p>
      <w:pPr>
        <w:ind w:left="859" w:right="57"/>
        <w:spacing w:before="68" w:line="255" w:lineRule="auto"/>
        <w:jc w:val="both"/>
        <w:rPr>
          <w:rFonts w:ascii="SimSun" w:hAnsi="SimSun" w:eastAsia="SimSun" w:cs="SimSun"/>
          <w:sz w:val="21"/>
          <w:szCs w:val="21"/>
        </w:rPr>
      </w:pPr>
      <w:r>
        <w:rPr>
          <w:rFonts w:ascii="SimSun" w:hAnsi="SimSun" w:eastAsia="SimSun" w:cs="SimSun"/>
          <w:sz w:val="21"/>
          <w:szCs w:val="21"/>
          <w:spacing w:val="1"/>
        </w:rPr>
        <w:t>数据库的每个副本与其他任何副本之间建立复</w:t>
      </w:r>
      <w:r>
        <w:rPr>
          <w:rFonts w:ascii="SimSun" w:hAnsi="SimSun" w:eastAsia="SimSun" w:cs="SimSun"/>
          <w:sz w:val="21"/>
          <w:szCs w:val="21"/>
        </w:rPr>
        <w:t>制，因此当涉及多个数据库时，对其进行管 </w:t>
      </w:r>
      <w:r>
        <w:rPr>
          <w:rFonts w:ascii="SimSun" w:hAnsi="SimSun" w:eastAsia="SimSun" w:cs="SimSun"/>
          <w:sz w:val="21"/>
          <w:szCs w:val="21"/>
          <w:spacing w:val="1"/>
        </w:rPr>
        <w:t>理就成为一个负担。如果对数据库的更新仅限于数据库的单个副本，则使用事务复</w:t>
      </w:r>
      <w:r>
        <w:rPr>
          <w:rFonts w:ascii="SimSun" w:hAnsi="SimSun" w:eastAsia="SimSun" w:cs="SimSun"/>
          <w:sz w:val="21"/>
          <w:szCs w:val="21"/>
        </w:rPr>
        <w:t>制以保 </w:t>
      </w:r>
      <w:r>
        <w:rPr>
          <w:rFonts w:ascii="SimSun" w:hAnsi="SimSun" w:eastAsia="SimSun" w:cs="SimSun"/>
          <w:sz w:val="21"/>
          <w:szCs w:val="21"/>
          <w:spacing w:val="-2"/>
        </w:rPr>
        <w:t>持其他副本最新的单个主控副本是最简单且有效的解决方案。</w:t>
      </w:r>
    </w:p>
    <w:p>
      <w:pPr>
        <w:ind w:firstLine="2950"/>
        <w:spacing w:before="163" w:line="2640" w:lineRule="exact"/>
        <w:rPr/>
      </w:pPr>
      <w:r>
        <w:rPr>
          <w:position w:val="-52"/>
        </w:rPr>
        <w:drawing>
          <wp:inline distT="0" distB="0" distL="0" distR="0">
            <wp:extent cx="2609833" cy="1676368"/>
            <wp:effectExtent l="0" t="0" r="0" b="0"/>
            <wp:docPr id="128" name="IM 128"/>
            <wp:cNvGraphicFramePr/>
            <a:graphic>
              <a:graphicData uri="http://schemas.openxmlformats.org/drawingml/2006/picture">
                <pic:pic>
                  <pic:nvPicPr>
                    <pic:cNvPr id="128" name="IM 128"/>
                    <pic:cNvPicPr/>
                  </pic:nvPicPr>
                  <pic:blipFill>
                    <a:blip r:embed="rId117"/>
                    <a:stretch>
                      <a:fillRect/>
                    </a:stretch>
                  </pic:blipFill>
                  <pic:spPr>
                    <a:xfrm rot="0">
                      <a:off x="0" y="0"/>
                      <a:ext cx="2609833" cy="1676368"/>
                    </a:xfrm>
                    <a:prstGeom prst="rect">
                      <a:avLst/>
                    </a:prstGeom>
                  </pic:spPr>
                </pic:pic>
              </a:graphicData>
            </a:graphic>
          </wp:inline>
        </w:drawing>
      </w:r>
    </w:p>
    <w:p>
      <w:pPr>
        <w:ind w:left="4319"/>
        <w:spacing w:before="118" w:line="219" w:lineRule="auto"/>
        <w:rPr>
          <w:rFonts w:ascii="SimSun" w:hAnsi="SimSun" w:eastAsia="SimSun" w:cs="SimSun"/>
          <w:sz w:val="21"/>
          <w:szCs w:val="21"/>
        </w:rPr>
      </w:pPr>
      <w:r>
        <w:rPr>
          <w:rFonts w:ascii="SimSun" w:hAnsi="SimSun" w:eastAsia="SimSun" w:cs="SimSun"/>
          <w:sz w:val="21"/>
          <w:szCs w:val="21"/>
          <w:spacing w:val="-18"/>
        </w:rPr>
        <w:t>图3-4</w:t>
      </w:r>
      <w:r>
        <w:rPr>
          <w:rFonts w:ascii="SimSun" w:hAnsi="SimSun" w:eastAsia="SimSun" w:cs="SimSun"/>
          <w:sz w:val="21"/>
          <w:szCs w:val="21"/>
          <w:spacing w:val="62"/>
        </w:rPr>
        <w:t xml:space="preserve"> </w:t>
      </w:r>
      <w:r>
        <w:rPr>
          <w:rFonts w:ascii="SimSun" w:hAnsi="SimSun" w:eastAsia="SimSun" w:cs="SimSun"/>
          <w:sz w:val="21"/>
          <w:szCs w:val="21"/>
          <w:spacing w:val="-18"/>
        </w:rPr>
        <w:t>对等复制</w:t>
      </w:r>
    </w:p>
    <w:p>
      <w:pPr>
        <w:ind w:left="859" w:firstLine="419"/>
        <w:spacing w:before="216" w:line="267" w:lineRule="auto"/>
        <w:jc w:val="both"/>
        <w:rPr>
          <w:rFonts w:ascii="SimSun" w:hAnsi="SimSun" w:eastAsia="SimSun" w:cs="SimSun"/>
          <w:sz w:val="21"/>
          <w:szCs w:val="21"/>
        </w:rPr>
      </w:pPr>
      <w:r>
        <w:rPr>
          <w:rFonts w:ascii="SimSun" w:hAnsi="SimSun" w:eastAsia="SimSun" w:cs="SimSun"/>
          <w:sz w:val="21"/>
          <w:szCs w:val="21"/>
          <w:spacing w:val="-3"/>
        </w:rPr>
        <w:t>对于更新频率数据，复制是一个较好的横向扩展方案。数据管理可用于消除更新冲</w:t>
      </w:r>
      <w:r>
        <w:rPr>
          <w:rFonts w:ascii="SimSun" w:hAnsi="SimSun" w:eastAsia="SimSun" w:cs="SimSun"/>
          <w:sz w:val="21"/>
          <w:szCs w:val="21"/>
          <w:spacing w:val="-4"/>
        </w:rPr>
        <w:t>突，</w:t>
      </w:r>
      <w:r>
        <w:rPr>
          <w:rFonts w:ascii="SimSun" w:hAnsi="SimSun" w:eastAsia="SimSun" w:cs="SimSun"/>
          <w:sz w:val="21"/>
          <w:szCs w:val="21"/>
        </w:rPr>
        <w:t xml:space="preserve"> </w:t>
      </w:r>
      <w:r>
        <w:rPr>
          <w:rFonts w:ascii="SimSun" w:hAnsi="SimSun" w:eastAsia="SimSun" w:cs="SimSun"/>
          <w:sz w:val="21"/>
          <w:szCs w:val="21"/>
        </w:rPr>
        <w:t>以便可以使用对等复制。如果需要，可以复制数据库中的所有数据，因此当数据不易分区</w:t>
      </w:r>
      <w:r>
        <w:rPr>
          <w:rFonts w:ascii="SimSun" w:hAnsi="SimSun" w:eastAsia="SimSun" w:cs="SimSun"/>
          <w:sz w:val="21"/>
          <w:szCs w:val="21"/>
          <w:spacing w:val="3"/>
        </w:rPr>
        <w:t xml:space="preserve">  </w:t>
      </w:r>
      <w:r>
        <w:rPr>
          <w:rFonts w:ascii="SimSun" w:hAnsi="SimSun" w:eastAsia="SimSun" w:cs="SimSun"/>
          <w:sz w:val="21"/>
          <w:szCs w:val="21"/>
          <w:spacing w:val="1"/>
        </w:rPr>
        <w:t>或者具有高度耦合性时，它非常有用。在大多数情况下，复制不需要更改应用程序</w:t>
      </w:r>
      <w:r>
        <w:rPr>
          <w:rFonts w:ascii="SimSun" w:hAnsi="SimSun" w:eastAsia="SimSun" w:cs="SimSun"/>
          <w:sz w:val="21"/>
          <w:szCs w:val="21"/>
        </w:rPr>
        <w:t>，因此 </w:t>
      </w:r>
      <w:r>
        <w:rPr>
          <w:rFonts w:ascii="SimSun" w:hAnsi="SimSun" w:eastAsia="SimSun" w:cs="SimSun"/>
          <w:sz w:val="21"/>
          <w:szCs w:val="21"/>
          <w:spacing w:val="1"/>
        </w:rPr>
        <w:t>它可用于轻松地横向扩展现有应用程序。复制可在单个表甚至表的某些部分上进行，</w:t>
      </w:r>
      <w:r>
        <w:rPr>
          <w:rFonts w:ascii="SimSun" w:hAnsi="SimSun" w:eastAsia="SimSun" w:cs="SimSun"/>
          <w:sz w:val="21"/>
          <w:szCs w:val="21"/>
        </w:rPr>
        <w:t>因此 </w:t>
      </w:r>
      <w:r>
        <w:rPr>
          <w:rFonts w:ascii="SimSun" w:hAnsi="SimSun" w:eastAsia="SimSun" w:cs="SimSun"/>
          <w:sz w:val="21"/>
          <w:szCs w:val="21"/>
        </w:rPr>
        <w:t>复制对于横向扩展部分应用程序数据很有用。例如，可以复制目录和价格表这样的引用数 </w:t>
      </w:r>
      <w:r>
        <w:rPr>
          <w:rFonts w:ascii="SimSun" w:hAnsi="SimSun" w:eastAsia="SimSun" w:cs="SimSun"/>
          <w:sz w:val="21"/>
          <w:szCs w:val="21"/>
        </w:rPr>
        <w:t>据以改进横向扩展，即使资源数据不横向扩展也是如此。复制在与其他横向扩展解决方案 </w:t>
      </w:r>
      <w:r>
        <w:rPr>
          <w:rFonts w:ascii="SimSun" w:hAnsi="SimSun" w:eastAsia="SimSun" w:cs="SimSun"/>
          <w:sz w:val="21"/>
          <w:szCs w:val="21"/>
          <w:spacing w:val="1"/>
        </w:rPr>
        <w:t>合并时也很有用。如果通过将活动数据分布到不同数据库来对其进行横向扩展，则可将该 </w:t>
      </w:r>
      <w:r>
        <w:rPr>
          <w:rFonts w:ascii="SimSun" w:hAnsi="SimSun" w:eastAsia="SimSun" w:cs="SimSun"/>
          <w:sz w:val="21"/>
          <w:szCs w:val="21"/>
          <w:spacing w:val="1"/>
        </w:rPr>
        <w:t>活动数据使用的引用数据复制到所有活动数据库。通常，复制是最简单且应用最广的横向</w:t>
      </w:r>
      <w:r>
        <w:rPr>
          <w:rFonts w:ascii="SimSun" w:hAnsi="SimSun" w:eastAsia="SimSun" w:cs="SimSun"/>
          <w:sz w:val="21"/>
          <w:szCs w:val="21"/>
          <w:spacing w:val="12"/>
        </w:rPr>
        <w:t xml:space="preserve"> </w:t>
      </w:r>
      <w:r>
        <w:rPr>
          <w:rFonts w:ascii="SimSun" w:hAnsi="SimSun" w:eastAsia="SimSun" w:cs="SimSun"/>
          <w:sz w:val="21"/>
          <w:szCs w:val="21"/>
          <w:spacing w:val="-1"/>
        </w:rPr>
        <w:t>扩展解决方案之一。</w:t>
      </w:r>
    </w:p>
    <w:p>
      <w:pPr>
        <w:ind w:left="863"/>
        <w:spacing w:before="267" w:line="221" w:lineRule="auto"/>
        <w:outlineLvl w:val="1"/>
        <w:rPr>
          <w:rFonts w:ascii="SimHei" w:hAnsi="SimHei" w:eastAsia="SimHei" w:cs="SimHei"/>
          <w:sz w:val="28"/>
          <w:szCs w:val="28"/>
        </w:rPr>
      </w:pPr>
      <w:r>
        <w:rPr>
          <w:rFonts w:ascii="SimHei" w:hAnsi="SimHei" w:eastAsia="SimHei" w:cs="SimHei"/>
          <w:sz w:val="28"/>
          <w:szCs w:val="28"/>
          <w:b/>
          <w:bCs/>
          <w:spacing w:val="-9"/>
        </w:rPr>
        <w:t>3.2.3</w:t>
      </w:r>
      <w:r>
        <w:rPr>
          <w:rFonts w:ascii="SimHei" w:hAnsi="SimHei" w:eastAsia="SimHei" w:cs="SimHei"/>
          <w:sz w:val="28"/>
          <w:szCs w:val="28"/>
          <w:spacing w:val="-9"/>
        </w:rPr>
        <w:t xml:space="preserve">  </w:t>
      </w:r>
      <w:r>
        <w:rPr>
          <w:rFonts w:ascii="SimHei" w:hAnsi="SimHei" w:eastAsia="SimHei" w:cs="SimHei"/>
          <w:sz w:val="28"/>
          <w:szCs w:val="28"/>
          <w:b/>
          <w:bCs/>
          <w:spacing w:val="-9"/>
        </w:rPr>
        <w:t>链接服务器和分布式查询</w:t>
      </w:r>
    </w:p>
    <w:p>
      <w:pPr>
        <w:ind w:left="859" w:firstLine="419"/>
        <w:spacing w:before="277" w:line="264" w:lineRule="auto"/>
        <w:jc w:val="both"/>
        <w:rPr>
          <w:rFonts w:ascii="SimSun" w:hAnsi="SimSun" w:eastAsia="SimSun" w:cs="SimSun"/>
          <w:sz w:val="21"/>
          <w:szCs w:val="21"/>
        </w:rPr>
      </w:pPr>
      <w:r>
        <w:rPr>
          <w:rFonts w:ascii="SimSun" w:hAnsi="SimSun" w:eastAsia="SimSun" w:cs="SimSun"/>
          <w:sz w:val="21"/>
          <w:szCs w:val="21"/>
          <w:spacing w:val="-2"/>
        </w:rPr>
        <w:t>对于应用程序而言，横向扩展的数据库像单个大型数据库一样。对</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2"/>
        </w:rPr>
        <w:t>SQL</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2"/>
        </w:rPr>
        <w:t>查询的主要更</w:t>
      </w:r>
      <w:r>
        <w:rPr>
          <w:rFonts w:ascii="SimSun" w:hAnsi="SimSun" w:eastAsia="SimSun" w:cs="SimSun"/>
          <w:sz w:val="21"/>
          <w:szCs w:val="21"/>
        </w:rPr>
        <w:t xml:space="preserve"> </w:t>
      </w:r>
      <w:r>
        <w:rPr>
          <w:rFonts w:ascii="SimSun" w:hAnsi="SimSun" w:eastAsia="SimSun" w:cs="SimSun"/>
          <w:sz w:val="21"/>
          <w:szCs w:val="21"/>
          <w:spacing w:val="1"/>
        </w:rPr>
        <w:t>改是，表名将包含数据所在的链接服务器的名称。如果难以更改应用程序，这将使链</w:t>
      </w:r>
      <w:r>
        <w:rPr>
          <w:rFonts w:ascii="SimSun" w:hAnsi="SimSun" w:eastAsia="SimSun" w:cs="SimSun"/>
          <w:sz w:val="21"/>
          <w:szCs w:val="21"/>
        </w:rPr>
        <w:t>接服 </w:t>
      </w:r>
      <w:r>
        <w:rPr>
          <w:rFonts w:ascii="SimSun" w:hAnsi="SimSun" w:eastAsia="SimSun" w:cs="SimSun"/>
          <w:sz w:val="21"/>
          <w:szCs w:val="21"/>
          <w:spacing w:val="-3"/>
        </w:rPr>
        <w:t>务器成为一个有吸引力的横向扩展选项，这样用于定位本地表的查询时就可以定位远程表，</w:t>
      </w:r>
      <w:r>
        <w:rPr>
          <w:rFonts w:ascii="SimSun" w:hAnsi="SimSun" w:eastAsia="SimSun" w:cs="SimSun"/>
          <w:sz w:val="21"/>
          <w:szCs w:val="21"/>
          <w:spacing w:val="3"/>
        </w:rPr>
        <w:t xml:space="preserve"> </w:t>
      </w:r>
      <w:r>
        <w:rPr>
          <w:rFonts w:ascii="SimSun" w:hAnsi="SimSun" w:eastAsia="SimSun" w:cs="SimSun"/>
          <w:sz w:val="21"/>
          <w:szCs w:val="21"/>
          <w:spacing w:val="1"/>
        </w:rPr>
        <w:t>而无须更改查询。图3-5说明如何使用链接服务器作为横向扩展解决方案。</w:t>
      </w:r>
    </w:p>
    <w:p>
      <w:pPr>
        <w:ind w:firstLine="3190"/>
        <w:spacing w:before="102" w:line="830" w:lineRule="exact"/>
        <w:rPr/>
      </w:pPr>
      <w:r>
        <w:rPr>
          <w:position w:val="-16"/>
        </w:rPr>
        <w:drawing>
          <wp:inline distT="0" distB="0" distL="0" distR="0">
            <wp:extent cx="2362147" cy="527072"/>
            <wp:effectExtent l="0" t="0" r="0" b="0"/>
            <wp:docPr id="130" name="IM 130"/>
            <wp:cNvGraphicFramePr/>
            <a:graphic>
              <a:graphicData uri="http://schemas.openxmlformats.org/drawingml/2006/picture">
                <pic:pic>
                  <pic:nvPicPr>
                    <pic:cNvPr id="130" name="IM 130"/>
                    <pic:cNvPicPr/>
                  </pic:nvPicPr>
                  <pic:blipFill>
                    <a:blip r:embed="rId118"/>
                    <a:stretch>
                      <a:fillRect/>
                    </a:stretch>
                  </pic:blipFill>
                  <pic:spPr>
                    <a:xfrm rot="0">
                      <a:off x="0" y="0"/>
                      <a:ext cx="2362147" cy="527072"/>
                    </a:xfrm>
                    <a:prstGeom prst="rect">
                      <a:avLst/>
                    </a:prstGeom>
                  </pic:spPr>
                </pic:pic>
              </a:graphicData>
            </a:graphic>
          </wp:inline>
        </w:drawing>
      </w:r>
    </w:p>
    <w:p>
      <w:pPr>
        <w:ind w:left="3129"/>
        <w:spacing w:before="33" w:line="221" w:lineRule="auto"/>
        <w:rPr>
          <w:rFonts w:ascii="SimSun" w:hAnsi="SimSun" w:eastAsia="SimSun" w:cs="SimSun"/>
          <w:sz w:val="15"/>
          <w:szCs w:val="15"/>
        </w:rPr>
      </w:pPr>
      <w:r>
        <w:rPr>
          <w:rFonts w:ascii="SimSun" w:hAnsi="SimSun" w:eastAsia="SimSun" w:cs="SimSun"/>
          <w:sz w:val="15"/>
          <w:szCs w:val="15"/>
          <w:spacing w:val="4"/>
        </w:rPr>
        <w:t>本地服务器</w:t>
      </w:r>
      <w:r>
        <w:rPr>
          <w:rFonts w:ascii="SimSun" w:hAnsi="SimSun" w:eastAsia="SimSun" w:cs="SimSun"/>
          <w:sz w:val="15"/>
          <w:szCs w:val="15"/>
        </w:rPr>
        <w:t xml:space="preserve">         </w:t>
      </w:r>
      <w:r>
        <w:rPr>
          <w:rFonts w:ascii="SimSun" w:hAnsi="SimSun" w:eastAsia="SimSun" w:cs="SimSun"/>
          <w:sz w:val="15"/>
          <w:szCs w:val="15"/>
          <w:b/>
          <w:bCs/>
          <w:spacing w:val="4"/>
        </w:rPr>
        <w:t>链接服务器</w:t>
      </w:r>
    </w:p>
    <w:p>
      <w:pPr>
        <w:ind w:left="4219"/>
        <w:spacing w:before="116" w:line="219" w:lineRule="auto"/>
        <w:rPr>
          <w:rFonts w:ascii="SimSun" w:hAnsi="SimSun" w:eastAsia="SimSun" w:cs="SimSun"/>
          <w:sz w:val="21"/>
          <w:szCs w:val="21"/>
        </w:rPr>
      </w:pPr>
      <w:r>
        <w:rPr>
          <w:rFonts w:ascii="SimSun" w:hAnsi="SimSun" w:eastAsia="SimSun" w:cs="SimSun"/>
          <w:sz w:val="21"/>
          <w:szCs w:val="21"/>
          <w:spacing w:val="-20"/>
          <w:w w:val="99"/>
        </w:rPr>
        <w:t>图3-5</w:t>
      </w:r>
      <w:r>
        <w:rPr>
          <w:rFonts w:ascii="SimSun" w:hAnsi="SimSun" w:eastAsia="SimSun" w:cs="SimSun"/>
          <w:sz w:val="21"/>
          <w:szCs w:val="21"/>
          <w:spacing w:val="71"/>
        </w:rPr>
        <w:t xml:space="preserve"> </w:t>
      </w:r>
      <w:r>
        <w:rPr>
          <w:rFonts w:ascii="SimSun" w:hAnsi="SimSun" w:eastAsia="SimSun" w:cs="SimSun"/>
          <w:sz w:val="21"/>
          <w:szCs w:val="21"/>
          <w:spacing w:val="-20"/>
          <w:w w:val="99"/>
        </w:rPr>
        <w:t>链接服务器</w:t>
      </w:r>
    </w:p>
    <w:p>
      <w:pPr>
        <w:ind w:left="1282"/>
        <w:spacing w:before="198" w:line="219" w:lineRule="auto"/>
        <w:outlineLvl w:val="2"/>
        <w:rPr>
          <w:rFonts w:ascii="SimSun" w:hAnsi="SimSun" w:eastAsia="SimSun" w:cs="SimSun"/>
          <w:sz w:val="21"/>
          <w:szCs w:val="21"/>
        </w:rPr>
      </w:pPr>
      <w:r>
        <w:rPr>
          <w:rFonts w:ascii="SimSun" w:hAnsi="SimSun" w:eastAsia="SimSun" w:cs="SimSun"/>
          <w:sz w:val="21"/>
          <w:szCs w:val="21"/>
          <w:b/>
          <w:bCs/>
          <w:spacing w:val="-7"/>
        </w:rPr>
        <w:t>1.</w:t>
      </w:r>
      <w:r>
        <w:rPr>
          <w:rFonts w:ascii="SimSun" w:hAnsi="SimSun" w:eastAsia="SimSun" w:cs="SimSun"/>
          <w:sz w:val="21"/>
          <w:szCs w:val="21"/>
          <w:spacing w:val="-32"/>
        </w:rPr>
        <w:t xml:space="preserve"> </w:t>
      </w:r>
      <w:r>
        <w:rPr>
          <w:rFonts w:ascii="SimSun" w:hAnsi="SimSun" w:eastAsia="SimSun" w:cs="SimSun"/>
          <w:sz w:val="21"/>
          <w:szCs w:val="21"/>
          <w:b/>
          <w:bCs/>
          <w:spacing w:val="-7"/>
        </w:rPr>
        <w:t>具有链接服务器的数据库</w:t>
      </w:r>
    </w:p>
    <w:p>
      <w:pPr>
        <w:ind w:left="859" w:right="39" w:firstLine="419"/>
        <w:spacing w:before="203" w:line="254" w:lineRule="auto"/>
        <w:rPr>
          <w:rFonts w:ascii="SimSun" w:hAnsi="SimSun" w:eastAsia="SimSun" w:cs="SimSun"/>
          <w:sz w:val="21"/>
          <w:szCs w:val="21"/>
        </w:rPr>
      </w:pPr>
      <w:r>
        <w:rPr>
          <w:rFonts w:ascii="SimSun" w:hAnsi="SimSun" w:eastAsia="SimSun" w:cs="SimSun"/>
          <w:sz w:val="21"/>
          <w:szCs w:val="21"/>
          <w:spacing w:val="1"/>
        </w:rPr>
        <w:t>在将数据按功能区域拆分到具有极少耦合的数据库时，最适合使用链接服务器。引用</w:t>
      </w:r>
      <w:r>
        <w:rPr>
          <w:rFonts w:ascii="SimSun" w:hAnsi="SimSun" w:eastAsia="SimSun" w:cs="SimSun"/>
          <w:sz w:val="21"/>
          <w:szCs w:val="21"/>
          <w:spacing w:val="17"/>
        </w:rPr>
        <w:t xml:space="preserve"> </w:t>
      </w:r>
      <w:r>
        <w:rPr>
          <w:rFonts w:ascii="SimSun" w:hAnsi="SimSun" w:eastAsia="SimSun" w:cs="SimSun"/>
          <w:sz w:val="21"/>
          <w:szCs w:val="21"/>
          <w:spacing w:val="1"/>
        </w:rPr>
        <w:t>完整性约束无法使用远程表，因此需要最小化本地数据和远程数据之间的关系。远程查询</w:t>
      </w:r>
    </w:p>
    <w:p>
      <w:pPr>
        <w:spacing w:line="254" w:lineRule="auto"/>
        <w:sectPr>
          <w:footerReference w:type="default" r:id="rId116"/>
          <w:pgSz w:w="9910" w:h="14230"/>
          <w:pgMar w:top="709" w:right="754" w:bottom="665" w:left="10" w:header="0" w:footer="516" w:gutter="0"/>
        </w:sectPr>
        <w:rPr>
          <w:rFonts w:ascii="SimSun" w:hAnsi="SimSun" w:eastAsia="SimSun" w:cs="SimSun"/>
          <w:sz w:val="21"/>
          <w:szCs w:val="21"/>
        </w:rPr>
      </w:pPr>
    </w:p>
    <w:p>
      <w:pPr>
        <w:ind w:firstLine="4970"/>
        <w:spacing w:line="310" w:lineRule="exact"/>
        <w:rPr/>
      </w:pPr>
      <w:r>
        <w:rPr>
          <w:position w:val="-6"/>
        </w:rPr>
        <w:pict>
          <v:group id="_x0000_s308" style="mso-position-vertical-relative:line;mso-position-horizontal-relative:char;width:202.05pt;height:15.55pt;" filled="false" stroked="false" coordsize="4041,311" coordorigin="0,0">
            <v:shape id="_x0000_s310" style="position:absolute;left:0;top:0;width:4041;height:311;" filled="false" stroked="false" type="#_x0000_t75">
              <v:imagedata o:title="" r:id="rId119"/>
            </v:shape>
            <v:shape id="_x0000_s312" style="position:absolute;left:-20;top:-20;width:4081;height:350;" filled="false" stroked="false" type="#_x0000_t202">
              <v:fill on="false"/>
              <v:stroke on="false"/>
              <v:path/>
              <v:imagedata o:title=""/>
              <o:lock v:ext="edit" aspectratio="false"/>
              <v:textbox inset="0mm,0mm,0mm,0mm">
                <w:txbxContent>
                  <w:p>
                    <w:pPr>
                      <w:ind w:left="442"/>
                      <w:spacing w:before="89" w:line="224" w:lineRule="auto"/>
                      <w:rPr>
                        <w:rFonts w:ascii="STXinwei" w:hAnsi="STXinwei" w:eastAsia="STXinwei" w:cs="STXinwei"/>
                        <w:sz w:val="21"/>
                        <w:szCs w:val="21"/>
                      </w:rPr>
                    </w:pPr>
                    <w:r>
                      <w:rPr>
                        <w:rFonts w:ascii="STXinwei" w:hAnsi="STXinwei" w:eastAsia="STXinwei" w:cs="STXinwei"/>
                        <w:sz w:val="21"/>
                        <w:szCs w:val="21"/>
                        <w:b/>
                        <w:bCs/>
                        <w:spacing w:val="-2"/>
                      </w:rPr>
                      <w:t>第</w:t>
                    </w:r>
                    <w:r>
                      <w:rPr>
                        <w:rFonts w:ascii="STXinwei" w:hAnsi="STXinwei" w:eastAsia="STXinwei" w:cs="STXinwei"/>
                        <w:sz w:val="21"/>
                        <w:szCs w:val="21"/>
                        <w:spacing w:val="-2"/>
                      </w:rPr>
                      <w:t xml:space="preserve"> </w:t>
                    </w:r>
                    <w:r>
                      <w:rPr>
                        <w:rFonts w:ascii="STXinwei" w:hAnsi="STXinwei" w:eastAsia="STXinwei" w:cs="STXinwei"/>
                        <w:sz w:val="21"/>
                        <w:szCs w:val="21"/>
                        <w:b/>
                        <w:bCs/>
                        <w:spacing w:val="-2"/>
                      </w:rPr>
                      <w:t>3</w:t>
                    </w:r>
                    <w:r>
                      <w:rPr>
                        <w:rFonts w:ascii="STXinwei" w:hAnsi="STXinwei" w:eastAsia="STXinwei" w:cs="STXinwei"/>
                        <w:sz w:val="21"/>
                        <w:szCs w:val="21"/>
                        <w:spacing w:val="32"/>
                      </w:rPr>
                      <w:t xml:space="preserve"> </w:t>
                    </w:r>
                    <w:r>
                      <w:rPr>
                        <w:rFonts w:ascii="STXinwei" w:hAnsi="STXinwei" w:eastAsia="STXinwei" w:cs="STXinwei"/>
                        <w:sz w:val="21"/>
                        <w:szCs w:val="21"/>
                        <w:b/>
                        <w:bCs/>
                        <w:spacing w:val="-2"/>
                      </w:rPr>
                      <w:t>章</w:t>
                    </w:r>
                    <w:r>
                      <w:rPr>
                        <w:rFonts w:ascii="STXinwei" w:hAnsi="STXinwei" w:eastAsia="STXinwei" w:cs="STXinwei"/>
                        <w:sz w:val="21"/>
                        <w:szCs w:val="21"/>
                        <w:spacing w:val="-2"/>
                      </w:rPr>
                      <w:t xml:space="preserve">   </w:t>
                    </w:r>
                    <w:r>
                      <w:rPr>
                        <w:rFonts w:ascii="STXinwei" w:hAnsi="STXinwei" w:eastAsia="STXinwei" w:cs="STXinwei"/>
                        <w:sz w:val="21"/>
                        <w:szCs w:val="21"/>
                        <w:b/>
                        <w:bCs/>
                        <w:spacing w:val="-2"/>
                      </w:rPr>
                      <w:t>分布系统设计的</w:t>
                    </w:r>
                    <w:r>
                      <w:rPr>
                        <w:rFonts w:ascii="Times New Roman" w:hAnsi="Times New Roman" w:eastAsia="Times New Roman" w:cs="Times New Roman"/>
                        <w:sz w:val="21"/>
                        <w:szCs w:val="21"/>
                        <w:b/>
                        <w:bCs/>
                        <w:spacing w:val="-2"/>
                      </w:rPr>
                      <w:t>CAP </w:t>
                    </w:r>
                    <w:r>
                      <w:rPr>
                        <w:rFonts w:ascii="STXinwei" w:hAnsi="STXinwei" w:eastAsia="STXinwei" w:cs="STXinwei"/>
                        <w:sz w:val="21"/>
                        <w:szCs w:val="21"/>
                        <w:b/>
                        <w:bCs/>
                        <w:spacing w:val="-2"/>
                      </w:rPr>
                      <w:t>理论</w:t>
                    </w:r>
                  </w:p>
                </w:txbxContent>
              </v:textbox>
            </v:shape>
          </v:group>
        </w:pict>
      </w:r>
    </w:p>
    <w:p>
      <w:pPr>
        <w:pStyle w:val="BodyText"/>
        <w:spacing w:line="277" w:lineRule="auto"/>
        <w:rPr/>
      </w:pPr>
      <w:r/>
    </w:p>
    <w:p>
      <w:pPr>
        <w:ind w:right="781"/>
        <w:spacing w:before="69" w:line="262" w:lineRule="auto"/>
        <w:jc w:val="both"/>
        <w:rPr>
          <w:rFonts w:ascii="SimSun" w:hAnsi="SimSun" w:eastAsia="SimSun" w:cs="SimSun"/>
          <w:sz w:val="21"/>
          <w:szCs w:val="21"/>
        </w:rPr>
      </w:pPr>
      <w:r>
        <w:rPr>
          <w:rFonts w:ascii="SimSun" w:hAnsi="SimSun" w:eastAsia="SimSun" w:cs="SimSun"/>
          <w:sz w:val="21"/>
          <w:szCs w:val="21"/>
          <w:spacing w:val="1"/>
        </w:rPr>
        <w:t>比本地查询的开销大，本地表和远程表之间连接的开销也很大，而且远程表的更新需</w:t>
      </w:r>
      <w:r>
        <w:rPr>
          <w:rFonts w:ascii="SimSun" w:hAnsi="SimSun" w:eastAsia="SimSun" w:cs="SimSun"/>
          <w:sz w:val="21"/>
          <w:szCs w:val="21"/>
        </w:rPr>
        <w:t>要分 </w:t>
      </w:r>
      <w:r>
        <w:rPr>
          <w:rFonts w:ascii="SimSun" w:hAnsi="SimSun" w:eastAsia="SimSun" w:cs="SimSun"/>
          <w:sz w:val="21"/>
          <w:szCs w:val="21"/>
          <w:spacing w:val="1"/>
        </w:rPr>
        <w:t>布式事务。因此，要成功地横向扩展具有链</w:t>
      </w:r>
      <w:r>
        <w:rPr>
          <w:rFonts w:ascii="SimSun" w:hAnsi="SimSun" w:eastAsia="SimSun" w:cs="SimSun"/>
          <w:sz w:val="21"/>
          <w:szCs w:val="21"/>
        </w:rPr>
        <w:t>接服务器的数据库，需要仔细设计数据库以最 </w:t>
      </w:r>
      <w:r>
        <w:rPr>
          <w:rFonts w:ascii="SimSun" w:hAnsi="SimSun" w:eastAsia="SimSun" w:cs="SimSun"/>
          <w:sz w:val="21"/>
          <w:szCs w:val="21"/>
          <w:spacing w:val="6"/>
        </w:rPr>
        <w:t>小化远程数据访问。如果应用程序使用彼此之间具有弱耦合的数据岛，而且跨这些数据</w:t>
      </w:r>
      <w:r>
        <w:rPr>
          <w:rFonts w:ascii="SimSun" w:hAnsi="SimSun" w:eastAsia="SimSun" w:cs="SimSun"/>
          <w:sz w:val="21"/>
          <w:szCs w:val="21"/>
          <w:spacing w:val="3"/>
        </w:rPr>
        <w:t xml:space="preserve"> </w:t>
      </w:r>
      <w:r>
        <w:rPr>
          <w:rFonts w:ascii="SimSun" w:hAnsi="SimSun" w:eastAsia="SimSun" w:cs="SimSun"/>
          <w:sz w:val="21"/>
          <w:szCs w:val="21"/>
          <w:spacing w:val="6"/>
        </w:rPr>
        <w:t>岛的查询也相对较少，则这些数据岛可以在数据</w:t>
      </w:r>
      <w:r>
        <w:rPr>
          <w:rFonts w:ascii="SimSun" w:hAnsi="SimSun" w:eastAsia="SimSun" w:cs="SimSun"/>
          <w:sz w:val="21"/>
          <w:szCs w:val="21"/>
          <w:spacing w:val="5"/>
        </w:rPr>
        <w:t>库之间分布，从而成为一个有效的横向</w:t>
      </w:r>
      <w:r>
        <w:rPr>
          <w:rFonts w:ascii="SimSun" w:hAnsi="SimSun" w:eastAsia="SimSun" w:cs="SimSun"/>
          <w:sz w:val="21"/>
          <w:szCs w:val="21"/>
        </w:rPr>
        <w:t xml:space="preserve"> </w:t>
      </w:r>
      <w:r>
        <w:rPr>
          <w:rFonts w:ascii="SimSun" w:hAnsi="SimSun" w:eastAsia="SimSun" w:cs="SimSun"/>
          <w:sz w:val="21"/>
          <w:szCs w:val="21"/>
          <w:spacing w:val="2"/>
        </w:rPr>
        <w:t>扩展解决方案。</w:t>
      </w:r>
    </w:p>
    <w:p>
      <w:pPr>
        <w:ind w:left="423"/>
        <w:spacing w:before="157" w:line="219" w:lineRule="auto"/>
        <w:outlineLvl w:val="2"/>
        <w:rPr>
          <w:rFonts w:ascii="SimSun" w:hAnsi="SimSun" w:eastAsia="SimSun" w:cs="SimSun"/>
          <w:sz w:val="21"/>
          <w:szCs w:val="21"/>
        </w:rPr>
      </w:pPr>
      <w:r>
        <w:rPr>
          <w:rFonts w:ascii="SimSun" w:hAnsi="SimSun" w:eastAsia="SimSun" w:cs="SimSun"/>
          <w:sz w:val="21"/>
          <w:szCs w:val="21"/>
          <w:b/>
          <w:bCs/>
          <w:spacing w:val="-9"/>
        </w:rPr>
        <w:t>2.</w:t>
      </w:r>
      <w:r>
        <w:rPr>
          <w:rFonts w:ascii="SimSun" w:hAnsi="SimSun" w:eastAsia="SimSun" w:cs="SimSun"/>
          <w:sz w:val="21"/>
          <w:szCs w:val="21"/>
          <w:spacing w:val="-9"/>
        </w:rPr>
        <w:t xml:space="preserve"> </w:t>
      </w:r>
      <w:r>
        <w:rPr>
          <w:rFonts w:ascii="SimSun" w:hAnsi="SimSun" w:eastAsia="SimSun" w:cs="SimSun"/>
          <w:sz w:val="21"/>
          <w:szCs w:val="21"/>
          <w:b/>
          <w:bCs/>
          <w:spacing w:val="-9"/>
        </w:rPr>
        <w:t>远程访问数据库</w:t>
      </w:r>
    </w:p>
    <w:p>
      <w:pPr>
        <w:ind w:right="781" w:firstLine="420"/>
        <w:spacing w:before="205" w:line="258" w:lineRule="auto"/>
        <w:jc w:val="both"/>
        <w:rPr>
          <w:rFonts w:ascii="SimSun" w:hAnsi="SimSun" w:eastAsia="SimSun" w:cs="SimSun"/>
          <w:sz w:val="21"/>
          <w:szCs w:val="21"/>
        </w:rPr>
      </w:pPr>
      <w:r>
        <w:rPr>
          <w:rFonts w:ascii="SimSun" w:hAnsi="SimSun" w:eastAsia="SimSun" w:cs="SimSun"/>
          <w:sz w:val="21"/>
          <w:szCs w:val="21"/>
          <w:spacing w:val="1"/>
        </w:rPr>
        <w:t>通过设计横向扩展的数据库，使任何应用程序所用的大部分</w:t>
      </w:r>
      <w:r>
        <w:rPr>
          <w:rFonts w:ascii="SimSun" w:hAnsi="SimSun" w:eastAsia="SimSun" w:cs="SimSun"/>
          <w:sz w:val="21"/>
          <w:szCs w:val="21"/>
        </w:rPr>
        <w:t>数据在一个数据库中。例 </w:t>
      </w:r>
      <w:r>
        <w:rPr>
          <w:rFonts w:ascii="SimSun" w:hAnsi="SimSun" w:eastAsia="SimSun" w:cs="SimSun"/>
          <w:sz w:val="21"/>
          <w:szCs w:val="21"/>
        </w:rPr>
        <w:t>如，如果某些应用程序在查询中使用客户数据和订单数据，即使该数据是松耦合的，则将</w:t>
      </w:r>
      <w:r>
        <w:rPr>
          <w:rFonts w:ascii="SimSun" w:hAnsi="SimSun" w:eastAsia="SimSun" w:cs="SimSun"/>
          <w:sz w:val="21"/>
          <w:szCs w:val="21"/>
          <w:spacing w:val="18"/>
        </w:rPr>
        <w:t xml:space="preserve"> </w:t>
      </w:r>
      <w:r>
        <w:rPr>
          <w:rFonts w:ascii="SimSun" w:hAnsi="SimSun" w:eastAsia="SimSun" w:cs="SimSun"/>
          <w:sz w:val="21"/>
          <w:szCs w:val="21"/>
        </w:rPr>
        <w:t>客户数据和订单数据划分到单独的数据库中是无意义的工作。因为无论应用程序打开哪个</w:t>
      </w:r>
      <w:r>
        <w:rPr>
          <w:rFonts w:ascii="SimSun" w:hAnsi="SimSun" w:eastAsia="SimSun" w:cs="SimSun"/>
          <w:sz w:val="21"/>
          <w:szCs w:val="21"/>
          <w:spacing w:val="18"/>
        </w:rPr>
        <w:t xml:space="preserve"> </w:t>
      </w:r>
      <w:r>
        <w:rPr>
          <w:rFonts w:ascii="SimSun" w:hAnsi="SimSun" w:eastAsia="SimSun" w:cs="SimSun"/>
          <w:sz w:val="21"/>
          <w:szCs w:val="21"/>
        </w:rPr>
        <w:t>数据库，都会继续远程访问数据库的数据。另外，如果其中一些应用程序专门访问客户数</w:t>
      </w:r>
      <w:r>
        <w:rPr>
          <w:rFonts w:ascii="SimSun" w:hAnsi="SimSun" w:eastAsia="SimSun" w:cs="SimSun"/>
          <w:sz w:val="21"/>
          <w:szCs w:val="21"/>
          <w:spacing w:val="18"/>
        </w:rPr>
        <w:t xml:space="preserve"> </w:t>
      </w:r>
      <w:r>
        <w:rPr>
          <w:rFonts w:ascii="SimSun" w:hAnsi="SimSun" w:eastAsia="SimSun" w:cs="SimSun"/>
          <w:sz w:val="21"/>
          <w:szCs w:val="21"/>
          <w:spacing w:val="1"/>
        </w:rPr>
        <w:t>据，其他应用程序访问订单数据而很少访问客户数据，则该划分是有效的。此外，如</w:t>
      </w:r>
      <w:r>
        <w:rPr>
          <w:rFonts w:ascii="SimSun" w:hAnsi="SimSun" w:eastAsia="SimSun" w:cs="SimSun"/>
          <w:sz w:val="21"/>
          <w:szCs w:val="21"/>
        </w:rPr>
        <w:t>果几 </w:t>
      </w:r>
      <w:r>
        <w:rPr>
          <w:rFonts w:ascii="SimSun" w:hAnsi="SimSun" w:eastAsia="SimSun" w:cs="SimSun"/>
          <w:sz w:val="21"/>
          <w:szCs w:val="21"/>
        </w:rPr>
        <w:t>个查询广泛使用来自这两个数据库的数据，则可以使用复制来减少</w:t>
      </w:r>
      <w:r>
        <w:rPr>
          <w:rFonts w:ascii="SimSun" w:hAnsi="SimSun" w:eastAsia="SimSun" w:cs="SimSun"/>
          <w:sz w:val="21"/>
          <w:szCs w:val="21"/>
          <w:spacing w:val="-1"/>
        </w:rPr>
        <w:t>网络通信量。例如，如</w:t>
      </w:r>
      <w:r>
        <w:rPr>
          <w:rFonts w:ascii="SimSun" w:hAnsi="SimSun" w:eastAsia="SimSun" w:cs="SimSun"/>
          <w:sz w:val="21"/>
          <w:szCs w:val="21"/>
        </w:rPr>
        <w:t xml:space="preserve"> </w:t>
      </w:r>
      <w:r>
        <w:rPr>
          <w:rFonts w:ascii="SimSun" w:hAnsi="SimSun" w:eastAsia="SimSun" w:cs="SimSun"/>
          <w:sz w:val="21"/>
          <w:szCs w:val="21"/>
          <w:spacing w:val="1"/>
        </w:rPr>
        <w:t>果订单需要有效的客户号，而且每个订单包括一个</w:t>
      </w:r>
      <w:r>
        <w:rPr>
          <w:rFonts w:ascii="SimSun" w:hAnsi="SimSun" w:eastAsia="SimSun" w:cs="SimSun"/>
          <w:sz w:val="21"/>
          <w:szCs w:val="21"/>
        </w:rPr>
        <w:t>客户名，则可以将客户数据库的客户号 </w:t>
      </w:r>
      <w:r>
        <w:rPr>
          <w:rFonts w:ascii="SimSun" w:hAnsi="SimSun" w:eastAsia="SimSun" w:cs="SimSun"/>
          <w:sz w:val="21"/>
          <w:szCs w:val="21"/>
          <w:spacing w:val="-3"/>
        </w:rPr>
        <w:t>和客户名列复制到订单数据库。</w:t>
      </w:r>
    </w:p>
    <w:p>
      <w:pPr>
        <w:ind w:right="800" w:firstLine="420"/>
        <w:spacing w:before="128" w:line="255" w:lineRule="auto"/>
        <w:rPr>
          <w:rFonts w:ascii="SimSun" w:hAnsi="SimSun" w:eastAsia="SimSun" w:cs="SimSun"/>
          <w:sz w:val="21"/>
          <w:szCs w:val="21"/>
        </w:rPr>
      </w:pPr>
      <w:r>
        <w:rPr>
          <w:rFonts w:ascii="SimSun" w:hAnsi="SimSun" w:eastAsia="SimSun" w:cs="SimSun"/>
          <w:sz w:val="21"/>
          <w:szCs w:val="21"/>
          <w:spacing w:val="-1"/>
        </w:rPr>
        <w:t>与复制类似，链接服务器在作为其他横向扩展解决方案的一部分使用</w:t>
      </w:r>
      <w:r>
        <w:rPr>
          <w:rFonts w:ascii="SimSun" w:hAnsi="SimSun" w:eastAsia="SimSun" w:cs="SimSun"/>
          <w:sz w:val="21"/>
          <w:szCs w:val="21"/>
          <w:spacing w:val="-2"/>
        </w:rPr>
        <w:t>时也很有价值。</w:t>
      </w:r>
      <w:r>
        <w:rPr>
          <w:rFonts w:ascii="SimSun" w:hAnsi="SimSun" w:eastAsia="SimSun" w:cs="SimSun"/>
          <w:sz w:val="21"/>
          <w:szCs w:val="21"/>
        </w:rPr>
        <w:t xml:space="preserve"> </w:t>
      </w:r>
      <w:r>
        <w:rPr>
          <w:rFonts w:ascii="SimSun" w:hAnsi="SimSun" w:eastAsia="SimSun" w:cs="SimSun"/>
          <w:sz w:val="21"/>
          <w:szCs w:val="21"/>
        </w:rPr>
        <w:t>在任何分布式数据库中，将有一定数量的查询必须跨数据库边界，而链接数据库是支持这</w:t>
      </w:r>
      <w:r>
        <w:rPr>
          <w:rFonts w:ascii="SimSun" w:hAnsi="SimSun" w:eastAsia="SimSun" w:cs="SimSun"/>
          <w:sz w:val="21"/>
          <w:szCs w:val="21"/>
          <w:spacing w:val="18"/>
        </w:rPr>
        <w:t xml:space="preserve"> </w:t>
      </w:r>
      <w:r>
        <w:rPr>
          <w:rFonts w:ascii="SimSun" w:hAnsi="SimSun" w:eastAsia="SimSun" w:cs="SimSun"/>
          <w:sz w:val="21"/>
          <w:szCs w:val="21"/>
          <w:spacing w:val="-5"/>
        </w:rPr>
        <w:t>些查询的简单方式。</w:t>
      </w:r>
    </w:p>
    <w:p>
      <w:pPr>
        <w:ind w:left="423"/>
        <w:spacing w:before="169" w:line="219" w:lineRule="auto"/>
        <w:outlineLvl w:val="2"/>
        <w:rPr>
          <w:rFonts w:ascii="SimSun" w:hAnsi="SimSun" w:eastAsia="SimSun" w:cs="SimSun"/>
          <w:sz w:val="21"/>
          <w:szCs w:val="21"/>
        </w:rPr>
      </w:pPr>
      <w:r>
        <w:rPr>
          <w:rFonts w:ascii="SimSun" w:hAnsi="SimSun" w:eastAsia="SimSun" w:cs="SimSun"/>
          <w:sz w:val="21"/>
          <w:szCs w:val="21"/>
          <w:b/>
          <w:bCs/>
          <w:spacing w:val="-4"/>
        </w:rPr>
        <w:t>3.</w:t>
      </w:r>
      <w:r>
        <w:rPr>
          <w:rFonts w:ascii="SimSun" w:hAnsi="SimSun" w:eastAsia="SimSun" w:cs="SimSun"/>
          <w:sz w:val="21"/>
          <w:szCs w:val="21"/>
          <w:spacing w:val="-4"/>
        </w:rPr>
        <w:t xml:space="preserve"> </w:t>
      </w:r>
      <w:r>
        <w:rPr>
          <w:rFonts w:ascii="SimSun" w:hAnsi="SimSun" w:eastAsia="SimSun" w:cs="SimSun"/>
          <w:sz w:val="21"/>
          <w:szCs w:val="21"/>
          <w:b/>
          <w:bCs/>
          <w:spacing w:val="-4"/>
        </w:rPr>
        <w:t>基于类型拆分数据时链接服务器的作用</w:t>
      </w:r>
    </w:p>
    <w:p>
      <w:pPr>
        <w:ind w:right="784" w:firstLine="420"/>
        <w:spacing w:before="199" w:line="264" w:lineRule="auto"/>
        <w:rPr>
          <w:rFonts w:ascii="SimSun" w:hAnsi="SimSun" w:eastAsia="SimSun" w:cs="SimSun"/>
          <w:sz w:val="21"/>
          <w:szCs w:val="21"/>
        </w:rPr>
      </w:pPr>
      <w:r>
        <w:rPr>
          <w:rFonts w:ascii="SimSun" w:hAnsi="SimSun" w:eastAsia="SimSun" w:cs="SimSun"/>
          <w:sz w:val="21"/>
          <w:szCs w:val="21"/>
          <w:spacing w:val="3"/>
        </w:rPr>
        <w:t>基于类型拆分数据时，链接服务器也很有用。例如，如果将60 天以上的历史数据传</w:t>
      </w:r>
      <w:r>
        <w:rPr>
          <w:rFonts w:ascii="SimSun" w:hAnsi="SimSun" w:eastAsia="SimSun" w:cs="SimSun"/>
          <w:sz w:val="21"/>
          <w:szCs w:val="21"/>
          <w:spacing w:val="10"/>
        </w:rPr>
        <w:t xml:space="preserve"> </w:t>
      </w:r>
      <w:r>
        <w:rPr>
          <w:rFonts w:ascii="SimSun" w:hAnsi="SimSun" w:eastAsia="SimSun" w:cs="SimSun"/>
          <w:sz w:val="21"/>
          <w:szCs w:val="21"/>
        </w:rPr>
        <w:t>输到其他数据库，则链接服务器如同在本地一样允许应用程序访问历史引用数据的查询。</w:t>
      </w:r>
      <w:r>
        <w:rPr>
          <w:rFonts w:ascii="SimSun" w:hAnsi="SimSun" w:eastAsia="SimSun" w:cs="SimSun"/>
          <w:sz w:val="21"/>
          <w:szCs w:val="21"/>
          <w:spacing w:val="14"/>
        </w:rPr>
        <w:t xml:space="preserve"> </w:t>
      </w:r>
      <w:r>
        <w:rPr>
          <w:rFonts w:ascii="SimSun" w:hAnsi="SimSun" w:eastAsia="SimSun" w:cs="SimSun"/>
          <w:sz w:val="21"/>
          <w:szCs w:val="21"/>
        </w:rPr>
        <w:t>链接服务器解决方案可有效用于某些联机事务处理</w:t>
      </w:r>
      <w:r>
        <w:rPr>
          <w:rFonts w:ascii="SimSun" w:hAnsi="SimSun" w:eastAsia="SimSun" w:cs="SimSun"/>
          <w:sz w:val="21"/>
          <w:szCs w:val="21"/>
          <w:spacing w:val="-23"/>
        </w:rPr>
        <w:t xml:space="preserve"> </w:t>
      </w:r>
      <w:r>
        <w:rPr>
          <w:rFonts w:ascii="Times New Roman" w:hAnsi="Times New Roman" w:eastAsia="Times New Roman" w:cs="Times New Roman"/>
          <w:sz w:val="21"/>
          <w:szCs w:val="21"/>
        </w:rPr>
        <w:t>(Online   Transaction   Processing,OLTP) </w:t>
      </w:r>
      <w:r>
        <w:rPr>
          <w:rFonts w:ascii="SimSun" w:hAnsi="SimSun" w:eastAsia="SimSun" w:cs="SimSun"/>
          <w:sz w:val="21"/>
          <w:szCs w:val="21"/>
          <w:spacing w:val="1"/>
        </w:rPr>
        <w:t>应用程序。链接服务器不需要或需要少量应用程序更改，因此它们适用于较低</w:t>
      </w:r>
      <w:r>
        <w:rPr>
          <w:rFonts w:ascii="SimSun" w:hAnsi="SimSun" w:eastAsia="SimSun" w:cs="SimSun"/>
          <w:sz w:val="21"/>
          <w:szCs w:val="21"/>
        </w:rPr>
        <w:t>版本的应用 </w:t>
      </w:r>
      <w:r>
        <w:rPr>
          <w:rFonts w:ascii="SimSun" w:hAnsi="SimSun" w:eastAsia="SimSun" w:cs="SimSun"/>
          <w:sz w:val="21"/>
          <w:szCs w:val="21"/>
        </w:rPr>
        <w:t>程序。确定链接服务器横向扩展解决方案是否适合的关键因素是数据耦合。如果耦合度较</w:t>
      </w:r>
      <w:r>
        <w:rPr>
          <w:rFonts w:ascii="SimSun" w:hAnsi="SimSun" w:eastAsia="SimSun" w:cs="SimSun"/>
          <w:sz w:val="21"/>
          <w:szCs w:val="21"/>
          <w:spacing w:val="18"/>
        </w:rPr>
        <w:t xml:space="preserve"> </w:t>
      </w:r>
      <w:r>
        <w:rPr>
          <w:rFonts w:ascii="SimSun" w:hAnsi="SimSun" w:eastAsia="SimSun" w:cs="SimSun"/>
          <w:sz w:val="21"/>
          <w:szCs w:val="21"/>
          <w:spacing w:val="-2"/>
        </w:rPr>
        <w:t>高，则分布式查询的开销将抵消横向扩展带来的性能增益。</w:t>
      </w:r>
    </w:p>
    <w:p>
      <w:pPr>
        <w:ind w:left="3"/>
        <w:spacing w:before="282" w:line="222" w:lineRule="auto"/>
        <w:outlineLvl w:val="1"/>
        <w:rPr>
          <w:rFonts w:ascii="SimHei" w:hAnsi="SimHei" w:eastAsia="SimHei" w:cs="SimHei"/>
          <w:sz w:val="29"/>
          <w:szCs w:val="29"/>
        </w:rPr>
      </w:pPr>
      <w:r>
        <w:rPr>
          <w:rFonts w:ascii="SimHei" w:hAnsi="SimHei" w:eastAsia="SimHei" w:cs="SimHei"/>
          <w:sz w:val="29"/>
          <w:szCs w:val="29"/>
          <w:b/>
          <w:bCs/>
          <w:spacing w:val="-16"/>
        </w:rPr>
        <w:t>3.2.4</w:t>
      </w:r>
      <w:r>
        <w:rPr>
          <w:rFonts w:ascii="SimHei" w:hAnsi="SimHei" w:eastAsia="SimHei" w:cs="SimHei"/>
          <w:sz w:val="29"/>
          <w:szCs w:val="29"/>
          <w:spacing w:val="-16"/>
        </w:rPr>
        <w:t xml:space="preserve">  </w:t>
      </w:r>
      <w:r>
        <w:rPr>
          <w:rFonts w:ascii="SimHei" w:hAnsi="SimHei" w:eastAsia="SimHei" w:cs="SimHei"/>
          <w:sz w:val="29"/>
          <w:szCs w:val="29"/>
          <w:b/>
          <w:bCs/>
          <w:spacing w:val="-16"/>
        </w:rPr>
        <w:t>分布式分区视图</w:t>
      </w:r>
    </w:p>
    <w:p>
      <w:pPr>
        <w:ind w:right="779" w:firstLine="420"/>
        <w:spacing w:before="277" w:line="268" w:lineRule="auto"/>
        <w:rPr>
          <w:rFonts w:ascii="SimSun" w:hAnsi="SimSun" w:eastAsia="SimSun" w:cs="SimSun"/>
          <w:sz w:val="21"/>
          <w:szCs w:val="21"/>
        </w:rPr>
      </w:pPr>
      <w:r>
        <w:rPr>
          <w:rFonts w:ascii="SimSun" w:hAnsi="SimSun" w:eastAsia="SimSun" w:cs="SimSun"/>
          <w:sz w:val="21"/>
          <w:szCs w:val="21"/>
        </w:rPr>
        <w:t>分布式分区视图能够提供对分区数据的透明横向扩展。例如，根据客</w:t>
      </w:r>
      <w:r>
        <w:rPr>
          <w:rFonts w:ascii="SimSun" w:hAnsi="SimSun" w:eastAsia="SimSun" w:cs="SimSun"/>
          <w:sz w:val="21"/>
          <w:szCs w:val="21"/>
          <w:spacing w:val="-1"/>
        </w:rPr>
        <w:t>户号进行分区：</w:t>
      </w:r>
      <w:r>
        <w:rPr>
          <w:rFonts w:ascii="SimSun" w:hAnsi="SimSun" w:eastAsia="SimSun" w:cs="SimSun"/>
          <w:sz w:val="21"/>
          <w:szCs w:val="21"/>
        </w:rPr>
        <w:t xml:space="preserve"> </w:t>
      </w:r>
      <w:r>
        <w:rPr>
          <w:rFonts w:ascii="SimSun" w:hAnsi="SimSun" w:eastAsia="SimSun" w:cs="SimSun"/>
          <w:sz w:val="21"/>
          <w:szCs w:val="21"/>
          <w:spacing w:val="4"/>
        </w:rPr>
        <w:t>第一个数据库中是1～10000,第二个数据库中是10001～20000,第三个数据库中是20001~</w:t>
      </w:r>
      <w:r>
        <w:rPr>
          <w:rFonts w:ascii="SimSun" w:hAnsi="SimSun" w:eastAsia="SimSun" w:cs="SimSun"/>
          <w:sz w:val="21"/>
          <w:szCs w:val="21"/>
          <w:spacing w:val="18"/>
        </w:rPr>
        <w:t xml:space="preserve"> </w:t>
      </w:r>
      <w:r>
        <w:rPr>
          <w:rFonts w:ascii="SimSun" w:hAnsi="SimSun" w:eastAsia="SimSun" w:cs="SimSun"/>
          <w:sz w:val="21"/>
          <w:szCs w:val="21"/>
          <w:spacing w:val="-1"/>
        </w:rPr>
        <w:t>30000。SQL Server可以通过查看约束得知哪些</w:t>
      </w:r>
      <w:r>
        <w:rPr>
          <w:rFonts w:ascii="SimSun" w:hAnsi="SimSun" w:eastAsia="SimSun" w:cs="SimSun"/>
          <w:sz w:val="21"/>
          <w:szCs w:val="21"/>
          <w:spacing w:val="-2"/>
        </w:rPr>
        <w:t>客户位于哪个数据库中，这样就可以实现访</w:t>
      </w:r>
      <w:r>
        <w:rPr>
          <w:rFonts w:ascii="SimSun" w:hAnsi="SimSun" w:eastAsia="SimSun" w:cs="SimSun"/>
          <w:sz w:val="21"/>
          <w:szCs w:val="21"/>
        </w:rPr>
        <w:t xml:space="preserve"> </w:t>
      </w:r>
      <w:r>
        <w:rPr>
          <w:rFonts w:ascii="SimSun" w:hAnsi="SimSun" w:eastAsia="SimSun" w:cs="SimSun"/>
          <w:sz w:val="21"/>
          <w:szCs w:val="21"/>
          <w:spacing w:val="1"/>
        </w:rPr>
        <w:t>问特定客户号的查询仅在包含所需客户号的</w:t>
      </w:r>
      <w:r>
        <w:rPr>
          <w:rFonts w:ascii="SimSun" w:hAnsi="SimSun" w:eastAsia="SimSun" w:cs="SimSun"/>
          <w:sz w:val="21"/>
          <w:szCs w:val="21"/>
        </w:rPr>
        <w:t>数据库上执行。不引用特定客户号的查询必须 </w:t>
      </w:r>
      <w:r>
        <w:rPr>
          <w:rFonts w:ascii="SimSun" w:hAnsi="SimSun" w:eastAsia="SimSun" w:cs="SimSun"/>
          <w:sz w:val="21"/>
          <w:szCs w:val="21"/>
        </w:rPr>
        <w:t>运行在所有分区上。例如，如果需要查找关于张</w:t>
      </w:r>
      <w:r>
        <w:rPr>
          <w:rFonts w:ascii="SimSun" w:hAnsi="SimSun" w:eastAsia="SimSun" w:cs="SimSun"/>
          <w:sz w:val="21"/>
          <w:szCs w:val="21"/>
          <w:spacing w:val="-1"/>
        </w:rPr>
        <w:t>三的信息，但不知道他的客户号，则</w:t>
      </w:r>
      <w:r>
        <w:rPr>
          <w:rFonts w:ascii="SimSun" w:hAnsi="SimSun" w:eastAsia="SimSun" w:cs="SimSun"/>
          <w:sz w:val="21"/>
          <w:szCs w:val="21"/>
          <w:spacing w:val="-26"/>
        </w:rPr>
        <w:t xml:space="preserve"> </w:t>
      </w:r>
      <w:r>
        <w:rPr>
          <w:rFonts w:ascii="SimSun" w:hAnsi="SimSun" w:eastAsia="SimSun" w:cs="SimSun"/>
          <w:sz w:val="21"/>
          <w:szCs w:val="21"/>
          <w:spacing w:val="-1"/>
        </w:rPr>
        <w:t>SQL </w:t>
      </w:r>
      <w:r>
        <w:rPr>
          <w:rFonts w:ascii="SimSun" w:hAnsi="SimSun" w:eastAsia="SimSun" w:cs="SimSun"/>
          <w:sz w:val="21"/>
          <w:szCs w:val="21"/>
          <w:spacing w:val="-6"/>
        </w:rPr>
        <w:t>Server 必须查看包含客户表分区的所有数据库。同样地，</w:t>
      </w:r>
      <w:r>
        <w:rPr>
          <w:rFonts w:ascii="SimSun" w:hAnsi="SimSun" w:eastAsia="SimSun" w:cs="SimSun"/>
          <w:sz w:val="21"/>
          <w:szCs w:val="21"/>
          <w:spacing w:val="58"/>
        </w:rPr>
        <w:t xml:space="preserve"> </w:t>
      </w:r>
      <w:r>
        <w:rPr>
          <w:rFonts w:ascii="SimSun" w:hAnsi="SimSun" w:eastAsia="SimSun" w:cs="SimSun"/>
          <w:sz w:val="21"/>
          <w:szCs w:val="21"/>
          <w:spacing w:val="-6"/>
        </w:rPr>
        <w:t>一</w:t>
      </w:r>
      <w:r>
        <w:rPr>
          <w:rFonts w:ascii="SimSun" w:hAnsi="SimSun" w:eastAsia="SimSun" w:cs="SimSun"/>
          <w:sz w:val="21"/>
          <w:szCs w:val="21"/>
          <w:spacing w:val="-7"/>
        </w:rPr>
        <w:t>个客户号的两个表之间的连接</w:t>
      </w:r>
      <w:r>
        <w:rPr>
          <w:rFonts w:ascii="SimSun" w:hAnsi="SimSun" w:eastAsia="SimSun" w:cs="SimSun"/>
          <w:sz w:val="21"/>
          <w:szCs w:val="21"/>
        </w:rPr>
        <w:t xml:space="preserve"> </w:t>
      </w:r>
      <w:r>
        <w:rPr>
          <w:rFonts w:ascii="SimSun" w:hAnsi="SimSun" w:eastAsia="SimSun" w:cs="SimSun"/>
          <w:sz w:val="21"/>
          <w:szCs w:val="21"/>
          <w:spacing w:val="-2"/>
        </w:rPr>
        <w:t>可以在每个数据库上并发执行，结果返回至产生查询的数据库。</w:t>
      </w:r>
    </w:p>
    <w:p>
      <w:pPr>
        <w:pStyle w:val="BodyText"/>
        <w:spacing w:line="266" w:lineRule="auto"/>
        <w:rPr/>
      </w:pPr>
      <w:r/>
    </w:p>
    <w:p>
      <w:pPr>
        <w:pStyle w:val="BodyText"/>
        <w:spacing w:line="266" w:lineRule="auto"/>
        <w:rPr/>
      </w:pPr>
      <w:r/>
    </w:p>
    <w:p>
      <w:pPr>
        <w:pStyle w:val="BodyText"/>
        <w:spacing w:line="266" w:lineRule="auto"/>
        <w:rPr/>
      </w:pPr>
      <w:r/>
    </w:p>
    <w:p>
      <w:pPr>
        <w:pStyle w:val="BodyText"/>
        <w:spacing w:line="267" w:lineRule="auto"/>
        <w:rPr/>
      </w:pPr>
      <w:r/>
    </w:p>
    <w:p>
      <w:pPr>
        <w:ind w:firstLine="7790"/>
        <w:spacing w:line="840" w:lineRule="exact"/>
        <w:rPr/>
      </w:pPr>
      <w:r>
        <w:rPr>
          <w:position w:val="-16"/>
        </w:rPr>
        <w:drawing>
          <wp:inline distT="0" distB="0" distL="0" distR="0">
            <wp:extent cx="336541" cy="533373"/>
            <wp:effectExtent l="0" t="0" r="0" b="0"/>
            <wp:docPr id="132" name="IM 132"/>
            <wp:cNvGraphicFramePr/>
            <a:graphic>
              <a:graphicData uri="http://schemas.openxmlformats.org/drawingml/2006/picture">
                <pic:pic>
                  <pic:nvPicPr>
                    <pic:cNvPr id="132" name="IM 132"/>
                    <pic:cNvPicPr/>
                  </pic:nvPicPr>
                  <pic:blipFill>
                    <a:blip r:embed="rId120"/>
                    <a:stretch>
                      <a:fillRect/>
                    </a:stretch>
                  </pic:blipFill>
                  <pic:spPr>
                    <a:xfrm rot="0">
                      <a:off x="0" y="0"/>
                      <a:ext cx="336541" cy="533373"/>
                    </a:xfrm>
                    <a:prstGeom prst="rect">
                      <a:avLst/>
                    </a:prstGeom>
                  </pic:spPr>
                </pic:pic>
              </a:graphicData>
            </a:graphic>
          </wp:inline>
        </w:drawing>
      </w:r>
    </w:p>
    <w:p>
      <w:pPr>
        <w:spacing w:line="840" w:lineRule="exact"/>
        <w:sectPr>
          <w:footerReference w:type="default" r:id="rId12"/>
          <w:pgSz w:w="9910" w:h="14230"/>
          <w:pgMar w:top="699" w:right="69" w:bottom="39" w:left="829" w:header="0" w:footer="0" w:gutter="0"/>
        </w:sectPr>
        <w:rPr/>
      </w:pPr>
    </w:p>
    <w:p>
      <w:pPr>
        <w:spacing w:line="300" w:lineRule="exact"/>
        <w:rPr/>
      </w:pPr>
      <w:r>
        <w:rPr>
          <w:position w:val="-6"/>
        </w:rPr>
        <w:pict>
          <v:group id="_x0000_s314" style="mso-position-vertical-relative:line;mso-position-horizontal-relative:char;width:129pt;height:15.05pt;" filled="false" stroked="false" coordsize="2580,301" coordorigin="0,0">
            <v:shape id="_x0000_s316" style="position:absolute;left:0;top:0;width:2580;height:301;" filled="false" stroked="false" type="#_x0000_t75">
              <v:imagedata o:title="" r:id="rId121"/>
            </v:shape>
            <v:shape id="_x0000_s318" style="position:absolute;left:-20;top:-20;width:2620;height:340;" filled="false" stroked="false" type="#_x0000_t202">
              <v:fill on="false"/>
              <v:stroke on="false"/>
              <v:path/>
              <v:imagedata o:title=""/>
              <o:lock v:ext="edit" aspectratio="false"/>
              <v:textbox inset="0mm,0mm,0mm,0mm">
                <w:txbxContent>
                  <w:p>
                    <w:pPr>
                      <w:ind w:left="573"/>
                      <w:spacing w:before="8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rPr/>
      </w:pPr>
      <w:r/>
    </w:p>
    <w:p>
      <w:pPr>
        <w:pStyle w:val="BodyText"/>
        <w:spacing w:line="241" w:lineRule="auto"/>
        <w:rPr/>
      </w:pPr>
      <w:r/>
    </w:p>
    <w:p>
      <w:pPr>
        <w:ind w:left="883"/>
        <w:spacing w:before="91" w:line="222" w:lineRule="auto"/>
        <w:outlineLvl w:val="1"/>
        <w:rPr>
          <w:rFonts w:ascii="SimHei" w:hAnsi="SimHei" w:eastAsia="SimHei" w:cs="SimHei"/>
          <w:sz w:val="28"/>
          <w:szCs w:val="28"/>
        </w:rPr>
      </w:pPr>
      <w:bookmarkStart w:name="bookmark58" w:id="50"/>
      <w:bookmarkEnd w:id="50"/>
      <w:bookmarkStart w:name="bookmark59" w:id="51"/>
      <w:bookmarkEnd w:id="51"/>
      <w:r>
        <w:rPr>
          <w:rFonts w:ascii="SimHei" w:hAnsi="SimHei" w:eastAsia="SimHei" w:cs="SimHei"/>
          <w:sz w:val="28"/>
          <w:szCs w:val="28"/>
          <w:b/>
          <w:bCs/>
          <w:spacing w:val="-7"/>
        </w:rPr>
        <w:t>3.2.5</w:t>
      </w:r>
      <w:r>
        <w:rPr>
          <w:rFonts w:ascii="SimHei" w:hAnsi="SimHei" w:eastAsia="SimHei" w:cs="SimHei"/>
          <w:sz w:val="28"/>
          <w:szCs w:val="28"/>
          <w:spacing w:val="-7"/>
        </w:rPr>
        <w:t xml:space="preserve">  </w:t>
      </w:r>
      <w:r>
        <w:rPr>
          <w:rFonts w:ascii="SimHei" w:hAnsi="SimHei" w:eastAsia="SimHei" w:cs="SimHei"/>
          <w:sz w:val="28"/>
          <w:szCs w:val="28"/>
          <w:b/>
          <w:bCs/>
          <w:spacing w:val="-7"/>
        </w:rPr>
        <w:t>数据依赖型路由的横向扩展</w:t>
      </w:r>
    </w:p>
    <w:p>
      <w:pPr>
        <w:ind w:left="880" w:right="44" w:firstLine="429"/>
        <w:spacing w:before="269" w:line="267" w:lineRule="auto"/>
        <w:rPr>
          <w:rFonts w:ascii="SimSun" w:hAnsi="SimSun" w:eastAsia="SimSun" w:cs="SimSun"/>
          <w:sz w:val="21"/>
          <w:szCs w:val="21"/>
        </w:rPr>
      </w:pPr>
      <w:r>
        <w:rPr>
          <w:rFonts w:ascii="SimSun" w:hAnsi="SimSun" w:eastAsia="SimSun" w:cs="SimSun"/>
          <w:sz w:val="21"/>
          <w:szCs w:val="21"/>
          <w:spacing w:val="-2"/>
        </w:rPr>
        <w:t>通过使用分布式分区视图，</w:t>
      </w:r>
      <w:r>
        <w:rPr>
          <w:rFonts w:ascii="Times New Roman" w:hAnsi="Times New Roman" w:eastAsia="Times New Roman" w:cs="Times New Roman"/>
          <w:sz w:val="21"/>
          <w:szCs w:val="21"/>
          <w:spacing w:val="-2"/>
        </w:rPr>
        <w:t>SQL</w:t>
      </w:r>
      <w:r>
        <w:rPr>
          <w:rFonts w:ascii="Times New Roman" w:hAnsi="Times New Roman" w:eastAsia="Times New Roman" w:cs="Times New Roman"/>
          <w:sz w:val="21"/>
          <w:szCs w:val="21"/>
          <w:spacing w:val="52"/>
        </w:rPr>
        <w:t xml:space="preserve"> </w:t>
      </w:r>
      <w:r>
        <w:rPr>
          <w:rFonts w:ascii="Times New Roman" w:hAnsi="Times New Roman" w:eastAsia="Times New Roman" w:cs="Times New Roman"/>
          <w:sz w:val="21"/>
          <w:szCs w:val="21"/>
          <w:spacing w:val="-2"/>
        </w:rPr>
        <w:t>Server  </w:t>
      </w:r>
      <w:r>
        <w:rPr>
          <w:rFonts w:ascii="SimSun" w:hAnsi="SimSun" w:eastAsia="SimSun" w:cs="SimSun"/>
          <w:sz w:val="21"/>
          <w:szCs w:val="21"/>
          <w:spacing w:val="-2"/>
        </w:rPr>
        <w:t>可以知道数据分区，并确定在何处找到数据。</w:t>
      </w:r>
      <w:r>
        <w:rPr>
          <w:rFonts w:ascii="SimSun" w:hAnsi="SimSun" w:eastAsia="SimSun" w:cs="SimSun"/>
          <w:sz w:val="21"/>
          <w:szCs w:val="21"/>
        </w:rPr>
        <w:t xml:space="preserve"> </w:t>
      </w:r>
      <w:r>
        <w:rPr>
          <w:rFonts w:ascii="SimSun" w:hAnsi="SimSun" w:eastAsia="SimSun" w:cs="SimSun"/>
          <w:sz w:val="21"/>
          <w:szCs w:val="21"/>
          <w:spacing w:val="1"/>
        </w:rPr>
        <w:t>使用数据依赖型路由</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Dependent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Routing</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DDR</w:t>
      </w:r>
      <w:r>
        <w:rPr>
          <w:rFonts w:ascii="Times New Roman" w:hAnsi="Times New Roman" w:eastAsia="Times New Roman" w:cs="Times New Roman"/>
          <w:sz w:val="21"/>
          <w:szCs w:val="21"/>
          <w:spacing w:val="1"/>
        </w:rPr>
        <w:t>),   </w:t>
      </w:r>
      <w:r>
        <w:rPr>
          <w:rFonts w:ascii="SimSun" w:hAnsi="SimSun" w:eastAsia="SimSun" w:cs="SimSun"/>
          <w:sz w:val="21"/>
          <w:szCs w:val="21"/>
          <w:spacing w:val="1"/>
        </w:rPr>
        <w:t>应用程序或某些中间件服务通过查</w:t>
      </w:r>
      <w:r>
        <w:rPr>
          <w:rFonts w:ascii="SimSun" w:hAnsi="SimSun" w:eastAsia="SimSun" w:cs="SimSun"/>
          <w:sz w:val="21"/>
          <w:szCs w:val="21"/>
          <w:spacing w:val="6"/>
        </w:rPr>
        <w:t xml:space="preserve"> </w:t>
      </w:r>
      <w:r>
        <w:rPr>
          <w:rFonts w:ascii="SimSun" w:hAnsi="SimSun" w:eastAsia="SimSun" w:cs="SimSun"/>
          <w:sz w:val="21"/>
          <w:szCs w:val="21"/>
          <w:spacing w:val="-4"/>
        </w:rPr>
        <w:t>询路由得到正确的数据库。对于应用程序而言， </w:t>
      </w:r>
      <w:r>
        <w:rPr>
          <w:rFonts w:ascii="Times New Roman" w:hAnsi="Times New Roman" w:eastAsia="Times New Roman" w:cs="Times New Roman"/>
          <w:sz w:val="21"/>
          <w:szCs w:val="21"/>
          <w:spacing w:val="-4"/>
        </w:rPr>
        <w:t>DDR</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4"/>
        </w:rPr>
        <w:t>缺少透明</w:t>
      </w:r>
      <w:r>
        <w:rPr>
          <w:rFonts w:ascii="SimSun" w:hAnsi="SimSun" w:eastAsia="SimSun" w:cs="SimSun"/>
          <w:sz w:val="21"/>
          <w:szCs w:val="21"/>
          <w:spacing w:val="-5"/>
        </w:rPr>
        <w:t>性，但如果该应用程序涉及</w:t>
      </w:r>
      <w:r>
        <w:rPr>
          <w:rFonts w:ascii="SimSun" w:hAnsi="SimSun" w:eastAsia="SimSun" w:cs="SimSun"/>
          <w:sz w:val="21"/>
          <w:szCs w:val="21"/>
        </w:rPr>
        <w:t xml:space="preserve"> </w:t>
      </w:r>
      <w:r>
        <w:rPr>
          <w:rFonts w:ascii="SimSun" w:hAnsi="SimSun" w:eastAsia="SimSun" w:cs="SimSun"/>
          <w:sz w:val="21"/>
          <w:szCs w:val="21"/>
        </w:rPr>
        <w:t>关于在何处执行查询决策，则该应用程序需要该数据的更深入的知识，从而促进更好的决</w:t>
      </w:r>
      <w:r>
        <w:rPr>
          <w:rFonts w:ascii="SimSun" w:hAnsi="SimSun" w:eastAsia="SimSun" w:cs="SimSun"/>
          <w:sz w:val="21"/>
          <w:szCs w:val="21"/>
          <w:spacing w:val="17"/>
        </w:rPr>
        <w:t xml:space="preserve"> </w:t>
      </w:r>
      <w:r>
        <w:rPr>
          <w:rFonts w:ascii="SimSun" w:hAnsi="SimSun" w:eastAsia="SimSun" w:cs="SimSun"/>
          <w:sz w:val="21"/>
          <w:szCs w:val="21"/>
          <w:spacing w:val="-3"/>
        </w:rPr>
        <w:t>策。如果相同数据有多个可用副本，则</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3"/>
        </w:rPr>
        <w:t>DDR </w:t>
      </w:r>
      <w:r>
        <w:rPr>
          <w:rFonts w:ascii="SimSun" w:hAnsi="SimSun" w:eastAsia="SimSun" w:cs="SimSun"/>
          <w:sz w:val="21"/>
          <w:szCs w:val="21"/>
          <w:spacing w:val="-3"/>
        </w:rPr>
        <w:t>可以跨副本，进行分布选择，同时将这些更新</w:t>
      </w:r>
      <w:r>
        <w:rPr>
          <w:rFonts w:ascii="SimSun" w:hAnsi="SimSun" w:eastAsia="SimSun" w:cs="SimSun"/>
          <w:sz w:val="21"/>
          <w:szCs w:val="21"/>
        </w:rPr>
        <w:t xml:space="preserve"> </w:t>
      </w:r>
      <w:r>
        <w:rPr>
          <w:rFonts w:ascii="SimSun" w:hAnsi="SimSun" w:eastAsia="SimSun" w:cs="SimSun"/>
          <w:sz w:val="21"/>
          <w:szCs w:val="21"/>
          <w:spacing w:val="1"/>
        </w:rPr>
        <w:t>指向单个主控副本。将基于请求定位的数据进行路由请求称为数据依赖型路由。数据依赖</w:t>
      </w:r>
      <w:r>
        <w:rPr>
          <w:rFonts w:ascii="SimSun" w:hAnsi="SimSun" w:eastAsia="SimSun" w:cs="SimSun"/>
          <w:sz w:val="21"/>
          <w:szCs w:val="21"/>
        </w:rPr>
        <w:t xml:space="preserve"> </w:t>
      </w:r>
      <w:r>
        <w:rPr>
          <w:rFonts w:ascii="SimSun" w:hAnsi="SimSun" w:eastAsia="SimSun" w:cs="SimSun"/>
          <w:sz w:val="21"/>
          <w:szCs w:val="21"/>
        </w:rPr>
        <w:t>型路由的横向扩展方案如图3-6所示。</w:t>
      </w:r>
    </w:p>
    <w:p>
      <w:pPr>
        <w:ind w:left="5209"/>
        <w:spacing w:before="101" w:line="220" w:lineRule="auto"/>
        <w:rPr>
          <w:rFonts w:ascii="SimSun" w:hAnsi="SimSun" w:eastAsia="SimSun" w:cs="SimSun"/>
          <w:sz w:val="21"/>
          <w:szCs w:val="21"/>
        </w:rPr>
      </w:pPr>
      <w:r>
        <w:rPr>
          <w:rFonts w:ascii="SimSun" w:hAnsi="SimSun" w:eastAsia="SimSun" w:cs="SimSun"/>
          <w:sz w:val="21"/>
          <w:szCs w:val="21"/>
          <w:spacing w:val="-19"/>
          <w:w w:val="93"/>
        </w:rPr>
        <w:t>刷新客户23333</w:t>
      </w:r>
    </w:p>
    <w:p>
      <w:pPr>
        <w:ind w:firstLine="2190"/>
        <w:spacing w:line="3200" w:lineRule="exact"/>
        <w:rPr/>
      </w:pPr>
      <w:r>
        <w:rPr>
          <w:position w:val="-64"/>
        </w:rPr>
        <w:drawing>
          <wp:inline distT="0" distB="0" distL="0" distR="0">
            <wp:extent cx="3213066" cy="2032027"/>
            <wp:effectExtent l="0" t="0" r="0" b="0"/>
            <wp:docPr id="134" name="IM 134"/>
            <wp:cNvGraphicFramePr/>
            <a:graphic>
              <a:graphicData uri="http://schemas.openxmlformats.org/drawingml/2006/picture">
                <pic:pic>
                  <pic:nvPicPr>
                    <pic:cNvPr id="134" name="IM 134"/>
                    <pic:cNvPicPr/>
                  </pic:nvPicPr>
                  <pic:blipFill>
                    <a:blip r:embed="rId122"/>
                    <a:stretch>
                      <a:fillRect/>
                    </a:stretch>
                  </pic:blipFill>
                  <pic:spPr>
                    <a:xfrm rot="0">
                      <a:off x="0" y="0"/>
                      <a:ext cx="3213066" cy="2032027"/>
                    </a:xfrm>
                    <a:prstGeom prst="rect">
                      <a:avLst/>
                    </a:prstGeom>
                  </pic:spPr>
                </pic:pic>
              </a:graphicData>
            </a:graphic>
          </wp:inline>
        </w:drawing>
      </w:r>
    </w:p>
    <w:p>
      <w:pPr>
        <w:ind w:left="3439"/>
        <w:spacing w:before="9" w:line="228" w:lineRule="auto"/>
        <w:rPr>
          <w:rFonts w:ascii="KaiTi" w:hAnsi="KaiTi" w:eastAsia="KaiTi" w:cs="KaiTi"/>
          <w:sz w:val="21"/>
          <w:szCs w:val="21"/>
        </w:rPr>
      </w:pPr>
      <w:r>
        <w:pict>
          <v:shape id="_x0000_s320" style="position:absolute;margin-left:107.5pt;margin-top:3.46202pt;mso-position-vertical-relative:text;mso-position-horizontal-relative:text;width:52.45pt;height:14.55pt;z-index:25188864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1"/>
                      <w:szCs w:val="21"/>
                    </w:rPr>
                  </w:pPr>
                  <w:r>
                    <w:rPr>
                      <w:rFonts w:ascii="SimSun" w:hAnsi="SimSun" w:eastAsia="SimSun" w:cs="SimSun"/>
                      <w:sz w:val="21"/>
                      <w:szCs w:val="21"/>
                      <w:spacing w:val="-26"/>
                      <w:w w:val="97"/>
                    </w:rPr>
                    <w:t>客户1～1</w:t>
                  </w:r>
                  <w:r>
                    <w:rPr>
                      <w:rFonts w:ascii="SimSun" w:hAnsi="SimSun" w:eastAsia="SimSun" w:cs="SimSun"/>
                      <w:sz w:val="21"/>
                      <w:szCs w:val="21"/>
                      <w:spacing w:val="-25"/>
                      <w:w w:val="97"/>
                    </w:rPr>
                    <w:t>000</w:t>
                  </w:r>
                  <w:r>
                    <w:rPr>
                      <w:rFonts w:ascii="SimSun" w:hAnsi="SimSun" w:eastAsia="SimSun" w:cs="SimSun"/>
                      <w:sz w:val="21"/>
                      <w:szCs w:val="21"/>
                      <w:spacing w:val="-11"/>
                      <w:w w:val="97"/>
                    </w:rPr>
                    <w:t>0</w:t>
                  </w:r>
                </w:p>
              </w:txbxContent>
            </v:textbox>
          </v:shape>
        </w:pict>
      </w:r>
      <w:r>
        <w:rPr>
          <w:rFonts w:ascii="KaiTi" w:hAnsi="KaiTi" w:eastAsia="KaiTi" w:cs="KaiTi"/>
          <w:sz w:val="21"/>
          <w:szCs w:val="21"/>
          <w:spacing w:val="-16"/>
          <w:w w:val="92"/>
        </w:rPr>
        <w:t>客户10001～20000</w:t>
      </w:r>
    </w:p>
    <w:p>
      <w:pPr>
        <w:ind w:left="4070"/>
        <w:spacing w:before="179" w:line="219" w:lineRule="auto"/>
        <w:rPr>
          <w:rFonts w:ascii="SimSun" w:hAnsi="SimSun" w:eastAsia="SimSun" w:cs="SimSun"/>
          <w:sz w:val="21"/>
          <w:szCs w:val="21"/>
        </w:rPr>
      </w:pPr>
      <w:r>
        <w:rPr>
          <w:rFonts w:ascii="SimSun" w:hAnsi="SimSun" w:eastAsia="SimSun" w:cs="SimSun"/>
          <w:sz w:val="21"/>
          <w:szCs w:val="21"/>
          <w:spacing w:val="-22"/>
        </w:rPr>
        <w:t>图3-6</w:t>
      </w:r>
      <w:r>
        <w:rPr>
          <w:rFonts w:ascii="SimSun" w:hAnsi="SimSun" w:eastAsia="SimSun" w:cs="SimSun"/>
          <w:sz w:val="21"/>
          <w:szCs w:val="21"/>
          <w:spacing w:val="59"/>
        </w:rPr>
        <w:t xml:space="preserve"> </w:t>
      </w:r>
      <w:r>
        <w:rPr>
          <w:rFonts w:ascii="SimSun" w:hAnsi="SimSun" w:eastAsia="SimSun" w:cs="SimSun"/>
          <w:sz w:val="21"/>
          <w:szCs w:val="21"/>
          <w:spacing w:val="-22"/>
        </w:rPr>
        <w:t>数据依赖型路由</w:t>
      </w:r>
    </w:p>
    <w:p>
      <w:pPr>
        <w:ind w:left="880" w:right="52" w:firstLine="429"/>
        <w:spacing w:before="210" w:line="264" w:lineRule="auto"/>
        <w:rPr>
          <w:rFonts w:ascii="SimSun" w:hAnsi="SimSun" w:eastAsia="SimSun" w:cs="SimSun"/>
          <w:sz w:val="21"/>
          <w:szCs w:val="21"/>
        </w:rPr>
      </w:pPr>
      <w:r>
        <w:rPr>
          <w:rFonts w:ascii="SimSun" w:hAnsi="SimSun" w:eastAsia="SimSun" w:cs="SimSun"/>
          <w:sz w:val="21"/>
          <w:szCs w:val="21"/>
          <w:spacing w:val="-1"/>
        </w:rPr>
        <w:t>多数具有大型事务量的最大的数据库使用</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1"/>
        </w:rPr>
        <w:t>DDR,</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1"/>
        </w:rPr>
        <w:t>在横向扩展中，所有查询将必须指向</w:t>
      </w:r>
      <w:r>
        <w:rPr>
          <w:rFonts w:ascii="SimSun" w:hAnsi="SimSun" w:eastAsia="SimSun" w:cs="SimSun"/>
          <w:sz w:val="21"/>
          <w:szCs w:val="21"/>
        </w:rPr>
        <w:t xml:space="preserve"> </w:t>
      </w:r>
      <w:r>
        <w:rPr>
          <w:rFonts w:ascii="SimSun" w:hAnsi="SimSun" w:eastAsia="SimSun" w:cs="SimSun"/>
          <w:sz w:val="21"/>
          <w:szCs w:val="21"/>
        </w:rPr>
        <w:t>单个服务器，因此必须设计数据模型，以便一个查询或更新需要所有数据位于同一服务器</w:t>
      </w:r>
      <w:r>
        <w:rPr>
          <w:rFonts w:ascii="SimSun" w:hAnsi="SimSun" w:eastAsia="SimSun" w:cs="SimSun"/>
          <w:sz w:val="21"/>
          <w:szCs w:val="21"/>
          <w:spacing w:val="18"/>
        </w:rPr>
        <w:t xml:space="preserve"> </w:t>
      </w:r>
      <w:r>
        <w:rPr>
          <w:rFonts w:ascii="SimSun" w:hAnsi="SimSun" w:eastAsia="SimSun" w:cs="SimSun"/>
          <w:sz w:val="21"/>
          <w:szCs w:val="21"/>
          <w:spacing w:val="-3"/>
        </w:rPr>
        <w:t>上。例如， 一个较大的联机零售商可能按照客户</w:t>
      </w:r>
      <w:r>
        <w:rPr>
          <w:rFonts w:ascii="Times New Roman" w:hAnsi="Times New Roman" w:eastAsia="Times New Roman" w:cs="Times New Roman"/>
          <w:sz w:val="21"/>
          <w:szCs w:val="21"/>
          <w:spacing w:val="-3"/>
        </w:rPr>
        <w:t>ID </w:t>
      </w:r>
      <w:r>
        <w:rPr>
          <w:rFonts w:ascii="SimSun" w:hAnsi="SimSun" w:eastAsia="SimSun" w:cs="SimSun"/>
          <w:sz w:val="21"/>
          <w:szCs w:val="21"/>
          <w:spacing w:val="-3"/>
        </w:rPr>
        <w:t>对数据库进</w:t>
      </w:r>
      <w:r>
        <w:rPr>
          <w:rFonts w:ascii="SimSun" w:hAnsi="SimSun" w:eastAsia="SimSun" w:cs="SimSun"/>
          <w:sz w:val="21"/>
          <w:szCs w:val="21"/>
          <w:spacing w:val="-4"/>
        </w:rPr>
        <w:t>行分区。这意味着关于该客</w:t>
      </w:r>
      <w:r>
        <w:rPr>
          <w:rFonts w:ascii="SimSun" w:hAnsi="SimSun" w:eastAsia="SimSun" w:cs="SimSun"/>
          <w:sz w:val="21"/>
          <w:szCs w:val="21"/>
        </w:rPr>
        <w:t xml:space="preserve"> </w:t>
      </w:r>
      <w:r>
        <w:rPr>
          <w:rFonts w:ascii="SimSun" w:hAnsi="SimSun" w:eastAsia="SimSun" w:cs="SimSun"/>
          <w:sz w:val="21"/>
          <w:szCs w:val="21"/>
          <w:spacing w:val="6"/>
        </w:rPr>
        <w:t>户的所有信息(包括该客户下的所有订单、客户的账单状态、信用卡信息等)和该客户的</w:t>
      </w:r>
      <w:r>
        <w:rPr>
          <w:rFonts w:ascii="SimSun" w:hAnsi="SimSun" w:eastAsia="SimSun" w:cs="SimSun"/>
          <w:sz w:val="21"/>
          <w:szCs w:val="21"/>
          <w:spacing w:val="1"/>
        </w:rPr>
        <w:t xml:space="preserve"> </w:t>
      </w:r>
      <w:r>
        <w:rPr>
          <w:rFonts w:ascii="SimSun" w:hAnsi="SimSun" w:eastAsia="SimSun" w:cs="SimSun"/>
          <w:sz w:val="21"/>
          <w:szCs w:val="21"/>
          <w:spacing w:val="-3"/>
        </w:rPr>
        <w:t>客户数据存储于同一数据库中。</w:t>
      </w:r>
    </w:p>
    <w:p>
      <w:pPr>
        <w:ind w:left="880" w:right="56" w:firstLine="429"/>
        <w:spacing w:before="35" w:line="263" w:lineRule="auto"/>
        <w:rPr>
          <w:rFonts w:ascii="SimSun" w:hAnsi="SimSun" w:eastAsia="SimSun" w:cs="SimSun"/>
          <w:sz w:val="21"/>
          <w:szCs w:val="21"/>
        </w:rPr>
      </w:pPr>
      <w:r>
        <w:rPr>
          <w:rFonts w:ascii="SimSun" w:hAnsi="SimSun" w:eastAsia="SimSun" w:cs="SimSun"/>
          <w:sz w:val="21"/>
          <w:szCs w:val="21"/>
        </w:rPr>
        <w:t>虽然对成千上万的数据库服务器进行大型横向扩展并不常用</w:t>
      </w:r>
      <w:r>
        <w:rPr>
          <w:rFonts w:ascii="SimSun" w:hAnsi="SimSun" w:eastAsia="SimSun" w:cs="SimSun"/>
          <w:sz w:val="21"/>
          <w:szCs w:val="21"/>
          <w:spacing w:val="-47"/>
        </w:rPr>
        <w:t xml:space="preserve"> </w:t>
      </w:r>
      <w:r>
        <w:rPr>
          <w:rFonts w:ascii="Times New Roman" w:hAnsi="Times New Roman" w:eastAsia="Times New Roman" w:cs="Times New Roman"/>
          <w:sz w:val="21"/>
          <w:szCs w:val="21"/>
        </w:rPr>
        <w:t>DDR,</w:t>
      </w:r>
      <w:r>
        <w:rPr>
          <w:rFonts w:ascii="Times New Roman" w:hAnsi="Times New Roman" w:eastAsia="Times New Roman" w:cs="Times New Roman"/>
          <w:sz w:val="21"/>
          <w:szCs w:val="21"/>
          <w:spacing w:val="45"/>
          <w:w w:val="101"/>
        </w:rPr>
        <w:t xml:space="preserve"> </w:t>
      </w:r>
      <w:r>
        <w:rPr>
          <w:rFonts w:ascii="SimSun" w:hAnsi="SimSun" w:eastAsia="SimSun" w:cs="SimSun"/>
          <w:sz w:val="21"/>
          <w:szCs w:val="21"/>
        </w:rPr>
        <w:t>但是使用</w:t>
      </w:r>
      <w:r>
        <w:rPr>
          <w:rFonts w:ascii="SimSun" w:hAnsi="SimSun" w:eastAsia="SimSun" w:cs="SimSun"/>
          <w:sz w:val="21"/>
          <w:szCs w:val="21"/>
          <w:spacing w:val="-1"/>
        </w:rPr>
        <w:t>相同原则</w:t>
      </w:r>
      <w:r>
        <w:rPr>
          <w:rFonts w:ascii="SimSun" w:hAnsi="SimSun" w:eastAsia="SimSun" w:cs="SimSun"/>
          <w:sz w:val="21"/>
          <w:szCs w:val="21"/>
        </w:rPr>
        <w:t xml:space="preserve"> </w:t>
      </w:r>
      <w:r>
        <w:rPr>
          <w:rFonts w:ascii="SimSun" w:hAnsi="SimSun" w:eastAsia="SimSun" w:cs="SimSun"/>
          <w:sz w:val="21"/>
          <w:szCs w:val="21"/>
          <w:spacing w:val="1"/>
        </w:rPr>
        <w:t>横向扩展至几十个数据库服务器对于很多应用程序而言是可行</w:t>
      </w:r>
      <w:r>
        <w:rPr>
          <w:rFonts w:ascii="SimSun" w:hAnsi="SimSun" w:eastAsia="SimSun" w:cs="SimSun"/>
          <w:sz w:val="21"/>
          <w:szCs w:val="21"/>
        </w:rPr>
        <w:t>的。重定位数据、管理复制 </w:t>
      </w:r>
      <w:r>
        <w:rPr>
          <w:rFonts w:ascii="SimSun" w:hAnsi="SimSun" w:eastAsia="SimSun" w:cs="SimSun"/>
          <w:sz w:val="21"/>
          <w:szCs w:val="21"/>
          <w:spacing w:val="1"/>
        </w:rPr>
        <w:t>和提取汇总数据等使该解决方案在管理时相对复杂，但该工作</w:t>
      </w:r>
      <w:r>
        <w:rPr>
          <w:rFonts w:ascii="SimSun" w:hAnsi="SimSun" w:eastAsia="SimSun" w:cs="SimSun"/>
          <w:sz w:val="21"/>
          <w:szCs w:val="21"/>
        </w:rPr>
        <w:t>的大部分是重复的而且可以 </w:t>
      </w:r>
      <w:r>
        <w:rPr>
          <w:rFonts w:ascii="SimSun" w:hAnsi="SimSun" w:eastAsia="SimSun" w:cs="SimSun"/>
          <w:sz w:val="21"/>
          <w:szCs w:val="21"/>
          <w:spacing w:val="-6"/>
        </w:rPr>
        <w:t>自动进行。</w:t>
      </w:r>
    </w:p>
    <w:p>
      <w:pPr>
        <w:ind w:left="880" w:firstLine="429"/>
        <w:spacing w:before="88" w:line="262" w:lineRule="auto"/>
        <w:rPr>
          <w:rFonts w:ascii="SimSun" w:hAnsi="SimSun" w:eastAsia="SimSun" w:cs="SimSun"/>
          <w:sz w:val="21"/>
          <w:szCs w:val="21"/>
        </w:rPr>
      </w:pPr>
      <w:r>
        <w:rPr>
          <w:rFonts w:ascii="SimSun" w:hAnsi="SimSun" w:eastAsia="SimSun" w:cs="SimSun"/>
          <w:sz w:val="21"/>
          <w:szCs w:val="21"/>
          <w:spacing w:val="-4"/>
        </w:rPr>
        <w:t>对数据库横向扩展的讨论有一点很重要，那就是任何应用程序都包含不同类型的数据，</w:t>
      </w:r>
      <w:r>
        <w:rPr>
          <w:rFonts w:ascii="SimSun" w:hAnsi="SimSun" w:eastAsia="SimSun" w:cs="SimSun"/>
          <w:sz w:val="21"/>
          <w:szCs w:val="21"/>
          <w:spacing w:val="16"/>
        </w:rPr>
        <w:t xml:space="preserve"> </w:t>
      </w:r>
      <w:r>
        <w:rPr>
          <w:rFonts w:ascii="SimSun" w:hAnsi="SimSun" w:eastAsia="SimSun" w:cs="SimSun"/>
          <w:sz w:val="21"/>
          <w:szCs w:val="21"/>
          <w:spacing w:val="1"/>
        </w:rPr>
        <w:t>而且一个有效的横向扩展解决方案可根据不同</w:t>
      </w:r>
      <w:r>
        <w:rPr>
          <w:rFonts w:ascii="SimSun" w:hAnsi="SimSun" w:eastAsia="SimSun" w:cs="SimSun"/>
          <w:sz w:val="21"/>
          <w:szCs w:val="21"/>
        </w:rPr>
        <w:t>数据包含不同的方法：引用数据可在很多不 </w:t>
      </w:r>
      <w:r>
        <w:rPr>
          <w:rFonts w:ascii="SimSun" w:hAnsi="SimSun" w:eastAsia="SimSun" w:cs="SimSun"/>
          <w:sz w:val="21"/>
          <w:szCs w:val="21"/>
        </w:rPr>
        <w:t>同位置进行复制和缓存；历史数据可通过对低成本、</w:t>
      </w:r>
      <w:r>
        <w:rPr>
          <w:rFonts w:ascii="SimSun" w:hAnsi="SimSun" w:eastAsia="SimSun" w:cs="SimSun"/>
          <w:sz w:val="21"/>
          <w:szCs w:val="21"/>
          <w:spacing w:val="-1"/>
        </w:rPr>
        <w:t>高容量存储的分布式查询进行公开；</w:t>
      </w:r>
      <w:r>
        <w:rPr>
          <w:rFonts w:ascii="SimSun" w:hAnsi="SimSun" w:eastAsia="SimSun" w:cs="SimSun"/>
          <w:sz w:val="21"/>
          <w:szCs w:val="21"/>
        </w:rPr>
        <w:t xml:space="preserve">  </w:t>
      </w:r>
      <w:r>
        <w:rPr>
          <w:rFonts w:ascii="SimSun" w:hAnsi="SimSun" w:eastAsia="SimSun" w:cs="SimSun"/>
          <w:sz w:val="21"/>
          <w:szCs w:val="21"/>
        </w:rPr>
        <w:t>活动数据可跨多个服务器进行分区；资源数据可按应用程序进行拆分。使用横向扩展解决</w:t>
      </w:r>
      <w:r>
        <w:rPr>
          <w:rFonts w:ascii="SimSun" w:hAnsi="SimSun" w:eastAsia="SimSun" w:cs="SimSun"/>
          <w:sz w:val="21"/>
          <w:szCs w:val="21"/>
          <w:spacing w:val="17"/>
        </w:rPr>
        <w:t xml:space="preserve"> </w:t>
      </w:r>
      <w:r>
        <w:rPr>
          <w:rFonts w:ascii="SimSun" w:hAnsi="SimSun" w:eastAsia="SimSun" w:cs="SimSun"/>
          <w:sz w:val="21"/>
          <w:szCs w:val="21"/>
          <w:spacing w:val="-1"/>
        </w:rPr>
        <w:t>方案的决策受多个因素的影响。表3-1</w:t>
      </w:r>
      <w:r>
        <w:rPr>
          <w:rFonts w:ascii="SimSun" w:hAnsi="SimSun" w:eastAsia="SimSun" w:cs="SimSun"/>
          <w:sz w:val="21"/>
          <w:szCs w:val="21"/>
          <w:spacing w:val="-27"/>
        </w:rPr>
        <w:t xml:space="preserve"> </w:t>
      </w:r>
      <w:r>
        <w:rPr>
          <w:rFonts w:ascii="SimSun" w:hAnsi="SimSun" w:eastAsia="SimSun" w:cs="SimSun"/>
          <w:sz w:val="21"/>
          <w:szCs w:val="21"/>
          <w:spacing w:val="-1"/>
        </w:rPr>
        <w:t>比较了这些因素对每个解决方案的</w:t>
      </w:r>
      <w:r>
        <w:rPr>
          <w:rFonts w:ascii="SimSun" w:hAnsi="SimSun" w:eastAsia="SimSun" w:cs="SimSun"/>
          <w:sz w:val="21"/>
          <w:szCs w:val="21"/>
          <w:spacing w:val="-2"/>
        </w:rPr>
        <w:t>重要程度。</w:t>
      </w:r>
    </w:p>
    <w:p>
      <w:pPr>
        <w:pStyle w:val="BodyText"/>
        <w:spacing w:line="250" w:lineRule="auto"/>
        <w:rPr/>
      </w:pPr>
      <w:r/>
    </w:p>
    <w:p>
      <w:pPr>
        <w:ind w:firstLine="800"/>
        <w:spacing w:line="809" w:lineRule="exact"/>
        <w:rPr/>
      </w:pPr>
      <w:r>
        <w:rPr>
          <w:position w:val="-16"/>
        </w:rPr>
        <w:drawing>
          <wp:inline distT="0" distB="0" distL="0" distR="0">
            <wp:extent cx="342897" cy="513431"/>
            <wp:effectExtent l="0" t="0" r="0" b="0"/>
            <wp:docPr id="136" name="IM 136"/>
            <wp:cNvGraphicFramePr/>
            <a:graphic>
              <a:graphicData uri="http://schemas.openxmlformats.org/drawingml/2006/picture">
                <pic:pic>
                  <pic:nvPicPr>
                    <pic:cNvPr id="136" name="IM 136"/>
                    <pic:cNvPicPr/>
                  </pic:nvPicPr>
                  <pic:blipFill>
                    <a:blip r:embed="rId123"/>
                    <a:stretch>
                      <a:fillRect/>
                    </a:stretch>
                  </pic:blipFill>
                  <pic:spPr>
                    <a:xfrm rot="0">
                      <a:off x="0" y="0"/>
                      <a:ext cx="342897" cy="513431"/>
                    </a:xfrm>
                    <a:prstGeom prst="rect">
                      <a:avLst/>
                    </a:prstGeom>
                  </pic:spPr>
                </pic:pic>
              </a:graphicData>
            </a:graphic>
          </wp:inline>
        </w:drawing>
      </w:r>
    </w:p>
    <w:p>
      <w:pPr>
        <w:spacing w:line="809" w:lineRule="exact"/>
        <w:sectPr>
          <w:pgSz w:w="9910" w:h="14230"/>
          <w:pgMar w:top="779" w:right="744" w:bottom="1" w:left="10" w:header="0" w:footer="0" w:gutter="0"/>
        </w:sectPr>
        <w:rPr/>
      </w:pPr>
    </w:p>
    <w:p>
      <w:pPr>
        <w:ind w:firstLine="5089"/>
        <w:spacing w:line="309" w:lineRule="exact"/>
        <w:rPr/>
      </w:pPr>
      <w:r>
        <w:rPr>
          <w:position w:val="-6"/>
        </w:rPr>
        <w:pict>
          <v:group id="_x0000_s322" style="mso-position-vertical-relative:line;mso-position-horizontal-relative:char;width:196pt;height:15.5pt;" filled="false" stroked="false" coordsize="3920,310" coordorigin="0,0">
            <v:shape id="_x0000_s324" style="position:absolute;left:0;top:0;width:3920;height:310;" filled="false" stroked="false" type="#_x0000_t75">
              <v:imagedata o:title="" r:id="rId124"/>
            </v:shape>
            <v:shape id="_x0000_s326" style="position:absolute;left:-20;top:-20;width:3960;height:350;" filled="false" stroked="false" type="#_x0000_t202">
              <v:fill on="false"/>
              <v:stroke on="false"/>
              <v:path/>
              <v:imagedata o:title=""/>
              <o:lock v:ext="edit" aspectratio="false"/>
              <v:textbox inset="0mm,0mm,0mm,0mm">
                <w:txbxContent>
                  <w:p>
                    <w:pPr>
                      <w:ind w:left="360"/>
                      <w:spacing w:before="72" w:line="224" w:lineRule="auto"/>
                      <w:rPr>
                        <w:rFonts w:ascii="STXinwei" w:hAnsi="STXinwei" w:eastAsia="STXinwei" w:cs="STXinwei"/>
                        <w:sz w:val="21"/>
                        <w:szCs w:val="21"/>
                      </w:rPr>
                    </w:pPr>
                    <w:r>
                      <w:rPr>
                        <w:rFonts w:ascii="STXinwei" w:hAnsi="STXinwei" w:eastAsia="STXinwei" w:cs="STXinwei"/>
                        <w:sz w:val="21"/>
                        <w:szCs w:val="21"/>
                        <w:spacing w:val="8"/>
                      </w:rPr>
                      <w:t>第3章   分布系统设计的</w:t>
                    </w:r>
                    <w:r>
                      <w:rPr>
                        <w:rFonts w:ascii="Times New Roman" w:hAnsi="Times New Roman" w:eastAsia="Times New Roman" w:cs="Times New Roman"/>
                        <w:sz w:val="21"/>
                        <w:szCs w:val="21"/>
                      </w:rPr>
                      <w:t>CAP</w:t>
                    </w:r>
                    <w:r>
                      <w:rPr>
                        <w:rFonts w:ascii="Times New Roman" w:hAnsi="Times New Roman" w:eastAsia="Times New Roman" w:cs="Times New Roman"/>
                        <w:sz w:val="21"/>
                        <w:szCs w:val="21"/>
                        <w:spacing w:val="32"/>
                      </w:rPr>
                      <w:t xml:space="preserve"> </w:t>
                    </w:r>
                    <w:r>
                      <w:rPr>
                        <w:rFonts w:ascii="STXinwei" w:hAnsi="STXinwei" w:eastAsia="STXinwei" w:cs="STXinwei"/>
                        <w:sz w:val="21"/>
                        <w:szCs w:val="21"/>
                        <w:spacing w:val="8"/>
                      </w:rPr>
                      <w:t>理论</w:t>
                    </w:r>
                  </w:p>
                </w:txbxContent>
              </v:textbox>
            </v:shape>
          </v:group>
        </w:pict>
      </w:r>
    </w:p>
    <w:p>
      <w:pPr>
        <w:pStyle w:val="BodyText"/>
        <w:spacing w:line="283" w:lineRule="auto"/>
        <w:rPr/>
      </w:pPr>
      <w:r/>
    </w:p>
    <w:p>
      <w:pPr>
        <w:ind w:left="2502"/>
        <w:spacing w:before="68" w:line="221" w:lineRule="auto"/>
        <w:rPr>
          <w:rFonts w:ascii="SimHei" w:hAnsi="SimHei" w:eastAsia="SimHei" w:cs="SimHei"/>
          <w:sz w:val="21"/>
          <w:szCs w:val="21"/>
        </w:rPr>
      </w:pPr>
      <w:bookmarkStart w:name="bookmark60" w:id="52"/>
      <w:bookmarkEnd w:id="52"/>
      <w:r>
        <w:rPr>
          <w:rFonts w:ascii="SimHei" w:hAnsi="SimHei" w:eastAsia="SimHei" w:cs="SimHei"/>
          <w:sz w:val="21"/>
          <w:szCs w:val="21"/>
          <w:b/>
          <w:bCs/>
          <w:spacing w:val="-21"/>
          <w:w w:val="97"/>
        </w:rPr>
        <w:t>表3-1</w:t>
      </w:r>
      <w:r>
        <w:rPr>
          <w:rFonts w:ascii="SimHei" w:hAnsi="SimHei" w:eastAsia="SimHei" w:cs="SimHei"/>
          <w:sz w:val="21"/>
          <w:szCs w:val="21"/>
          <w:spacing w:val="82"/>
        </w:rPr>
        <w:t xml:space="preserve"> </w:t>
      </w:r>
      <w:r>
        <w:rPr>
          <w:rFonts w:ascii="SimHei" w:hAnsi="SimHei" w:eastAsia="SimHei" w:cs="SimHei"/>
          <w:sz w:val="21"/>
          <w:szCs w:val="21"/>
          <w:b/>
          <w:bCs/>
          <w:spacing w:val="-21"/>
          <w:w w:val="97"/>
        </w:rPr>
        <w:t>影响横向扩展解决方案选择的因素</w:t>
      </w:r>
    </w:p>
    <w:p>
      <w:pPr>
        <w:spacing w:line="59" w:lineRule="exact"/>
        <w:rPr/>
      </w:pPr>
      <w:r/>
    </w:p>
    <w:tbl>
      <w:tblPr>
        <w:tblStyle w:val="TableNormal"/>
        <w:tblW w:w="8269" w:type="dxa"/>
        <w:tblInd w:w="4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40"/>
        <w:gridCol w:w="1430"/>
        <w:gridCol w:w="1880"/>
        <w:gridCol w:w="1540"/>
        <w:gridCol w:w="1579"/>
      </w:tblGrid>
      <w:tr>
        <w:trPr>
          <w:trHeight w:val="274" w:hRule="atLeast"/>
        </w:trPr>
        <w:tc>
          <w:tcPr>
            <w:tcW w:w="1840" w:type="dxa"/>
            <w:vAlign w:val="top"/>
            <w:tcBorders>
              <w:left w:val="nil"/>
            </w:tcBorders>
          </w:tcPr>
          <w:p>
            <w:pPr>
              <w:pStyle w:val="TableText"/>
              <w:ind w:left="42"/>
              <w:spacing w:before="50" w:line="219" w:lineRule="auto"/>
              <w:rPr>
                <w:sz w:val="18"/>
                <w:szCs w:val="18"/>
              </w:rPr>
            </w:pPr>
            <w:r>
              <w:rPr>
                <w:sz w:val="18"/>
                <w:szCs w:val="18"/>
                <w:b/>
                <w:bCs/>
                <w:spacing w:val="-3"/>
              </w:rPr>
              <w:t>数据库横向扩展方案</w:t>
            </w:r>
          </w:p>
        </w:tc>
        <w:tc>
          <w:tcPr>
            <w:tcW w:w="1430" w:type="dxa"/>
            <w:vAlign w:val="top"/>
          </w:tcPr>
          <w:p>
            <w:pPr>
              <w:pStyle w:val="TableText"/>
              <w:ind w:left="217"/>
              <w:spacing w:before="69" w:line="199" w:lineRule="auto"/>
              <w:rPr>
                <w:sz w:val="18"/>
                <w:szCs w:val="18"/>
              </w:rPr>
            </w:pPr>
            <w:r>
              <w:rPr>
                <w:sz w:val="18"/>
                <w:szCs w:val="18"/>
                <w:b/>
                <w:bCs/>
                <w:spacing w:val="-9"/>
              </w:rPr>
              <w:t>更</w:t>
            </w:r>
            <w:r>
              <w:rPr>
                <w:sz w:val="18"/>
                <w:szCs w:val="18"/>
                <w:spacing w:val="18"/>
              </w:rPr>
              <w:t xml:space="preserve"> </w:t>
            </w:r>
            <w:r>
              <w:rPr>
                <w:sz w:val="18"/>
                <w:szCs w:val="18"/>
                <w:b/>
                <w:bCs/>
                <w:spacing w:val="-9"/>
              </w:rPr>
              <w:t>新</w:t>
            </w:r>
            <w:r>
              <w:rPr>
                <w:sz w:val="18"/>
                <w:szCs w:val="18"/>
                <w:spacing w:val="15"/>
              </w:rPr>
              <w:t xml:space="preserve"> </w:t>
            </w:r>
            <w:r>
              <w:rPr>
                <w:sz w:val="18"/>
                <w:szCs w:val="18"/>
                <w:b/>
                <w:bCs/>
                <w:spacing w:val="-9"/>
              </w:rPr>
              <w:t>频</w:t>
            </w:r>
            <w:r>
              <w:rPr>
                <w:sz w:val="18"/>
                <w:szCs w:val="18"/>
                <w:spacing w:val="16"/>
              </w:rPr>
              <w:t xml:space="preserve"> </w:t>
            </w:r>
            <w:r>
              <w:rPr>
                <w:sz w:val="18"/>
                <w:szCs w:val="18"/>
                <w:b/>
                <w:bCs/>
                <w:spacing w:val="-9"/>
              </w:rPr>
              <w:t>率</w:t>
            </w:r>
          </w:p>
        </w:tc>
        <w:tc>
          <w:tcPr>
            <w:tcW w:w="1880" w:type="dxa"/>
            <w:vAlign w:val="top"/>
          </w:tcPr>
          <w:p>
            <w:pPr>
              <w:pStyle w:val="TableText"/>
              <w:ind w:left="147"/>
              <w:spacing w:before="69" w:line="199" w:lineRule="auto"/>
              <w:rPr>
                <w:sz w:val="18"/>
                <w:szCs w:val="18"/>
              </w:rPr>
            </w:pPr>
            <w:r>
              <w:rPr>
                <w:sz w:val="18"/>
                <w:szCs w:val="18"/>
                <w:b/>
                <w:bCs/>
                <w:spacing w:val="-3"/>
              </w:rPr>
              <w:t>更改应用程序的能力</w:t>
            </w:r>
          </w:p>
        </w:tc>
        <w:tc>
          <w:tcPr>
            <w:tcW w:w="1540" w:type="dxa"/>
            <w:vAlign w:val="top"/>
          </w:tcPr>
          <w:p>
            <w:pPr>
              <w:pStyle w:val="TableText"/>
              <w:ind w:left="237"/>
              <w:spacing w:before="69" w:line="199" w:lineRule="auto"/>
              <w:rPr>
                <w:sz w:val="18"/>
                <w:szCs w:val="18"/>
              </w:rPr>
            </w:pPr>
            <w:r>
              <w:rPr>
                <w:sz w:val="18"/>
                <w:szCs w:val="18"/>
                <w:b/>
                <w:bCs/>
                <w:spacing w:val="-4"/>
              </w:rPr>
              <w:t>数据可分区性</w:t>
            </w:r>
          </w:p>
        </w:tc>
        <w:tc>
          <w:tcPr>
            <w:tcW w:w="1579" w:type="dxa"/>
            <w:vAlign w:val="top"/>
            <w:tcBorders>
              <w:right w:val="nil"/>
            </w:tcBorders>
          </w:tcPr>
          <w:p>
            <w:pPr>
              <w:pStyle w:val="TableText"/>
              <w:ind w:left="297"/>
              <w:spacing w:before="69" w:line="199" w:lineRule="auto"/>
              <w:rPr>
                <w:sz w:val="18"/>
                <w:szCs w:val="18"/>
              </w:rPr>
            </w:pPr>
            <w:r>
              <w:rPr>
                <w:sz w:val="18"/>
                <w:szCs w:val="18"/>
                <w:b/>
                <w:bCs/>
                <w:spacing w:val="-8"/>
              </w:rPr>
              <w:t>数</w:t>
            </w:r>
            <w:r>
              <w:rPr>
                <w:sz w:val="18"/>
                <w:szCs w:val="18"/>
                <w:spacing w:val="14"/>
              </w:rPr>
              <w:t xml:space="preserve"> </w:t>
            </w:r>
            <w:r>
              <w:rPr>
                <w:sz w:val="18"/>
                <w:szCs w:val="18"/>
                <w:b/>
                <w:bCs/>
                <w:spacing w:val="-8"/>
              </w:rPr>
              <w:t>据</w:t>
            </w:r>
            <w:r>
              <w:rPr>
                <w:sz w:val="18"/>
                <w:szCs w:val="18"/>
                <w:spacing w:val="15"/>
              </w:rPr>
              <w:t xml:space="preserve"> </w:t>
            </w:r>
            <w:r>
              <w:rPr>
                <w:sz w:val="18"/>
                <w:szCs w:val="18"/>
                <w:b/>
                <w:bCs/>
                <w:spacing w:val="-8"/>
              </w:rPr>
              <w:t>耦</w:t>
            </w:r>
            <w:r>
              <w:rPr>
                <w:sz w:val="18"/>
                <w:szCs w:val="18"/>
                <w:spacing w:val="14"/>
              </w:rPr>
              <w:t xml:space="preserve"> </w:t>
            </w:r>
            <w:r>
              <w:rPr>
                <w:sz w:val="18"/>
                <w:szCs w:val="18"/>
                <w:b/>
                <w:bCs/>
                <w:spacing w:val="-8"/>
              </w:rPr>
              <w:t>合</w:t>
            </w:r>
          </w:p>
        </w:tc>
      </w:tr>
      <w:tr>
        <w:trPr>
          <w:trHeight w:val="629" w:hRule="atLeast"/>
        </w:trPr>
        <w:tc>
          <w:tcPr>
            <w:tcW w:w="1840" w:type="dxa"/>
            <w:vAlign w:val="top"/>
            <w:tcBorders>
              <w:left w:val="nil"/>
            </w:tcBorders>
          </w:tcPr>
          <w:p>
            <w:pPr>
              <w:pStyle w:val="TableText"/>
              <w:ind w:left="40"/>
              <w:spacing w:before="227" w:line="219" w:lineRule="auto"/>
              <w:rPr>
                <w:sz w:val="18"/>
                <w:szCs w:val="18"/>
              </w:rPr>
            </w:pPr>
            <w:r>
              <w:rPr>
                <w:sz w:val="18"/>
                <w:szCs w:val="18"/>
                <w:spacing w:val="1"/>
              </w:rPr>
              <w:t>可伸缩共享数据库</w:t>
            </w:r>
          </w:p>
        </w:tc>
        <w:tc>
          <w:tcPr>
            <w:tcW w:w="1430" w:type="dxa"/>
            <w:vAlign w:val="top"/>
          </w:tcPr>
          <w:p>
            <w:pPr>
              <w:pStyle w:val="TableText"/>
              <w:ind w:left="35"/>
              <w:spacing w:before="228" w:line="219" w:lineRule="auto"/>
              <w:rPr>
                <w:sz w:val="18"/>
                <w:szCs w:val="18"/>
              </w:rPr>
            </w:pPr>
            <w:r>
              <w:rPr>
                <w:sz w:val="18"/>
                <w:szCs w:val="18"/>
                <w:spacing w:val="4"/>
              </w:rPr>
              <w:t>只读</w:t>
            </w:r>
          </w:p>
        </w:tc>
        <w:tc>
          <w:tcPr>
            <w:tcW w:w="1880" w:type="dxa"/>
            <w:vAlign w:val="top"/>
          </w:tcPr>
          <w:p>
            <w:pPr>
              <w:pStyle w:val="TableText"/>
              <w:ind w:left="45"/>
              <w:spacing w:before="78" w:line="310" w:lineRule="exact"/>
              <w:rPr>
                <w:sz w:val="18"/>
                <w:szCs w:val="18"/>
              </w:rPr>
            </w:pPr>
            <w:r>
              <w:rPr>
                <w:sz w:val="18"/>
                <w:szCs w:val="18"/>
                <w:spacing w:val="1"/>
                <w:position w:val="9"/>
              </w:rPr>
              <w:t>需要少量更改或</w:t>
            </w:r>
          </w:p>
          <w:p>
            <w:pPr>
              <w:pStyle w:val="TableText"/>
              <w:ind w:left="45"/>
              <w:spacing w:line="219" w:lineRule="auto"/>
              <w:rPr>
                <w:sz w:val="18"/>
                <w:szCs w:val="18"/>
              </w:rPr>
            </w:pPr>
            <w:r>
              <w:rPr>
                <w:sz w:val="18"/>
                <w:szCs w:val="18"/>
                <w:spacing w:val="-2"/>
              </w:rPr>
              <w:t>无须更改</w:t>
            </w:r>
          </w:p>
        </w:tc>
        <w:tc>
          <w:tcPr>
            <w:tcW w:w="1540" w:type="dxa"/>
            <w:vAlign w:val="top"/>
          </w:tcPr>
          <w:p>
            <w:pPr>
              <w:pStyle w:val="TableText"/>
              <w:ind w:left="54"/>
              <w:spacing w:before="228" w:line="220" w:lineRule="auto"/>
              <w:rPr>
                <w:sz w:val="18"/>
                <w:szCs w:val="18"/>
              </w:rPr>
            </w:pPr>
            <w:r>
              <w:rPr>
                <w:sz w:val="18"/>
                <w:szCs w:val="18"/>
                <w:spacing w:val="-2"/>
              </w:rPr>
              <w:t>无要求</w:t>
            </w:r>
          </w:p>
        </w:tc>
        <w:tc>
          <w:tcPr>
            <w:tcW w:w="1579" w:type="dxa"/>
            <w:vAlign w:val="top"/>
            <w:tcBorders>
              <w:right w:val="nil"/>
            </w:tcBorders>
          </w:tcPr>
          <w:p>
            <w:pPr>
              <w:pStyle w:val="TableText"/>
              <w:ind w:left="44"/>
              <w:spacing w:before="228" w:line="220" w:lineRule="auto"/>
              <w:rPr>
                <w:sz w:val="18"/>
                <w:szCs w:val="18"/>
              </w:rPr>
            </w:pPr>
            <w:r>
              <w:rPr>
                <w:sz w:val="18"/>
                <w:szCs w:val="18"/>
                <w:spacing w:val="-2"/>
              </w:rPr>
              <w:t>无要求</w:t>
            </w:r>
          </w:p>
        </w:tc>
      </w:tr>
      <w:tr>
        <w:trPr>
          <w:trHeight w:val="608" w:hRule="atLeast"/>
        </w:trPr>
        <w:tc>
          <w:tcPr>
            <w:tcW w:w="1840" w:type="dxa"/>
            <w:vAlign w:val="top"/>
            <w:tcBorders>
              <w:left w:val="nil"/>
            </w:tcBorders>
          </w:tcPr>
          <w:p>
            <w:pPr>
              <w:pStyle w:val="TableText"/>
              <w:ind w:left="40"/>
              <w:spacing w:before="219" w:line="219" w:lineRule="auto"/>
              <w:rPr>
                <w:sz w:val="18"/>
                <w:szCs w:val="18"/>
              </w:rPr>
            </w:pPr>
            <w:r>
              <w:rPr>
                <w:sz w:val="18"/>
                <w:szCs w:val="18"/>
                <w:spacing w:val="3"/>
              </w:rPr>
              <w:t>对等复制</w:t>
            </w:r>
          </w:p>
        </w:tc>
        <w:tc>
          <w:tcPr>
            <w:tcW w:w="1430" w:type="dxa"/>
            <w:vAlign w:val="top"/>
          </w:tcPr>
          <w:p>
            <w:pPr>
              <w:pStyle w:val="TableText"/>
              <w:ind w:left="35" w:right="92" w:firstLine="39"/>
              <w:spacing w:before="89" w:line="261" w:lineRule="auto"/>
              <w:rPr>
                <w:sz w:val="18"/>
                <w:szCs w:val="18"/>
              </w:rPr>
            </w:pPr>
            <w:r>
              <w:rPr>
                <w:sz w:val="18"/>
                <w:szCs w:val="18"/>
                <w:spacing w:val="-2"/>
              </w:rPr>
              <w:t>通常为读取，无</w:t>
            </w:r>
            <w:r>
              <w:rPr>
                <w:sz w:val="18"/>
                <w:szCs w:val="18"/>
                <w:spacing w:val="5"/>
              </w:rPr>
              <w:t xml:space="preserve"> </w:t>
            </w:r>
            <w:r>
              <w:rPr>
                <w:sz w:val="18"/>
                <w:szCs w:val="18"/>
                <w:spacing w:val="6"/>
              </w:rPr>
              <w:t>冲突</w:t>
            </w:r>
          </w:p>
        </w:tc>
        <w:tc>
          <w:tcPr>
            <w:tcW w:w="1880" w:type="dxa"/>
            <w:vAlign w:val="top"/>
          </w:tcPr>
          <w:p>
            <w:pPr>
              <w:pStyle w:val="TableText"/>
              <w:ind w:left="45"/>
              <w:spacing w:before="69" w:line="310" w:lineRule="exact"/>
              <w:rPr>
                <w:sz w:val="18"/>
                <w:szCs w:val="18"/>
              </w:rPr>
            </w:pPr>
            <w:r>
              <w:rPr>
                <w:sz w:val="18"/>
                <w:szCs w:val="18"/>
                <w:spacing w:val="1"/>
                <w:position w:val="9"/>
              </w:rPr>
              <w:t>需要少量更改或</w:t>
            </w:r>
          </w:p>
          <w:p>
            <w:pPr>
              <w:pStyle w:val="TableText"/>
              <w:ind w:left="45"/>
              <w:spacing w:line="219" w:lineRule="auto"/>
              <w:rPr>
                <w:sz w:val="18"/>
                <w:szCs w:val="18"/>
              </w:rPr>
            </w:pPr>
            <w:r>
              <w:rPr>
                <w:sz w:val="18"/>
                <w:szCs w:val="18"/>
                <w:spacing w:val="-2"/>
              </w:rPr>
              <w:t>无须更改</w:t>
            </w:r>
          </w:p>
        </w:tc>
        <w:tc>
          <w:tcPr>
            <w:tcW w:w="1540" w:type="dxa"/>
            <w:vAlign w:val="top"/>
          </w:tcPr>
          <w:p>
            <w:pPr>
              <w:pStyle w:val="TableText"/>
              <w:ind w:left="54"/>
              <w:spacing w:before="220" w:line="220" w:lineRule="auto"/>
              <w:rPr>
                <w:sz w:val="18"/>
                <w:szCs w:val="18"/>
              </w:rPr>
            </w:pPr>
            <w:r>
              <w:rPr>
                <w:sz w:val="18"/>
                <w:szCs w:val="18"/>
                <w:spacing w:val="-2"/>
              </w:rPr>
              <w:t>无要求</w:t>
            </w:r>
          </w:p>
        </w:tc>
        <w:tc>
          <w:tcPr>
            <w:tcW w:w="1579" w:type="dxa"/>
            <w:vAlign w:val="top"/>
            <w:tcBorders>
              <w:right w:val="nil"/>
            </w:tcBorders>
          </w:tcPr>
          <w:p>
            <w:pPr>
              <w:pStyle w:val="TableText"/>
              <w:ind w:left="44"/>
              <w:spacing w:before="220" w:line="220" w:lineRule="auto"/>
              <w:rPr>
                <w:sz w:val="18"/>
                <w:szCs w:val="18"/>
              </w:rPr>
            </w:pPr>
            <w:r>
              <w:rPr>
                <w:sz w:val="18"/>
                <w:szCs w:val="18"/>
                <w:spacing w:val="-2"/>
              </w:rPr>
              <w:t>无要求</w:t>
            </w:r>
          </w:p>
        </w:tc>
      </w:tr>
      <w:tr>
        <w:trPr>
          <w:trHeight w:val="628" w:hRule="atLeast"/>
        </w:trPr>
        <w:tc>
          <w:tcPr>
            <w:tcW w:w="1840" w:type="dxa"/>
            <w:vAlign w:val="top"/>
            <w:tcBorders>
              <w:left w:val="nil"/>
            </w:tcBorders>
          </w:tcPr>
          <w:p>
            <w:pPr>
              <w:pStyle w:val="TableText"/>
              <w:ind w:left="40"/>
              <w:spacing w:before="231" w:line="219" w:lineRule="auto"/>
              <w:rPr>
                <w:sz w:val="18"/>
                <w:szCs w:val="18"/>
              </w:rPr>
            </w:pPr>
            <w:r>
              <w:rPr>
                <w:sz w:val="18"/>
                <w:szCs w:val="18"/>
                <w:spacing w:val="-2"/>
              </w:rPr>
              <w:t>链接服务器</w:t>
            </w:r>
          </w:p>
        </w:tc>
        <w:tc>
          <w:tcPr>
            <w:tcW w:w="1430" w:type="dxa"/>
            <w:vAlign w:val="top"/>
          </w:tcPr>
          <w:p>
            <w:pPr>
              <w:pStyle w:val="TableText"/>
              <w:ind w:left="35" w:right="73" w:firstLine="39"/>
              <w:spacing w:before="92" w:line="269" w:lineRule="auto"/>
              <w:rPr>
                <w:sz w:val="18"/>
                <w:szCs w:val="18"/>
              </w:rPr>
            </w:pPr>
            <w:r>
              <w:rPr>
                <w:sz w:val="18"/>
                <w:szCs w:val="18"/>
                <w:spacing w:val="1"/>
              </w:rPr>
              <w:t>最小化跨数据库</w:t>
            </w:r>
            <w:r>
              <w:rPr>
                <w:sz w:val="18"/>
                <w:szCs w:val="18"/>
                <w:spacing w:val="3"/>
              </w:rPr>
              <w:t xml:space="preserve"> </w:t>
            </w:r>
            <w:r>
              <w:rPr>
                <w:sz w:val="18"/>
                <w:szCs w:val="18"/>
                <w:spacing w:val="-3"/>
              </w:rPr>
              <w:t>更新</w:t>
            </w:r>
          </w:p>
        </w:tc>
        <w:tc>
          <w:tcPr>
            <w:tcW w:w="1880" w:type="dxa"/>
            <w:vAlign w:val="top"/>
          </w:tcPr>
          <w:p>
            <w:pPr>
              <w:pStyle w:val="TableText"/>
              <w:ind w:left="45"/>
              <w:spacing w:before="231" w:line="219" w:lineRule="auto"/>
              <w:rPr>
                <w:sz w:val="18"/>
                <w:szCs w:val="18"/>
              </w:rPr>
            </w:pPr>
            <w:r>
              <w:rPr>
                <w:sz w:val="18"/>
                <w:szCs w:val="18"/>
                <w:spacing w:val="-2"/>
              </w:rPr>
              <w:t>最少更改</w:t>
            </w:r>
          </w:p>
        </w:tc>
        <w:tc>
          <w:tcPr>
            <w:tcW w:w="1540" w:type="dxa"/>
            <w:vAlign w:val="top"/>
          </w:tcPr>
          <w:p>
            <w:pPr>
              <w:pStyle w:val="TableText"/>
              <w:ind w:left="54"/>
              <w:spacing w:before="232" w:line="220" w:lineRule="auto"/>
              <w:rPr>
                <w:sz w:val="18"/>
                <w:szCs w:val="18"/>
              </w:rPr>
            </w:pPr>
            <w:r>
              <w:rPr>
                <w:sz w:val="18"/>
                <w:szCs w:val="18"/>
                <w:spacing w:val="-2"/>
              </w:rPr>
              <w:t>通常不需要</w:t>
            </w:r>
          </w:p>
        </w:tc>
        <w:tc>
          <w:tcPr>
            <w:tcW w:w="1579" w:type="dxa"/>
            <w:vAlign w:val="top"/>
            <w:tcBorders>
              <w:right w:val="nil"/>
            </w:tcBorders>
          </w:tcPr>
          <w:p>
            <w:pPr>
              <w:pStyle w:val="TableText"/>
              <w:ind w:left="44" w:right="99"/>
              <w:spacing w:before="70" w:line="275" w:lineRule="auto"/>
              <w:rPr>
                <w:sz w:val="18"/>
                <w:szCs w:val="18"/>
              </w:rPr>
            </w:pPr>
            <w:r>
              <w:rPr>
                <w:sz w:val="18"/>
                <w:szCs w:val="18"/>
                <w:spacing w:val="-2"/>
              </w:rPr>
              <w:t>具有低耦合性，非</w:t>
            </w:r>
            <w:r>
              <w:rPr>
                <w:sz w:val="18"/>
                <w:szCs w:val="18"/>
                <w:spacing w:val="4"/>
              </w:rPr>
              <w:t xml:space="preserve"> </w:t>
            </w:r>
            <w:r>
              <w:rPr>
                <w:sz w:val="18"/>
                <w:szCs w:val="18"/>
                <w:spacing w:val="3"/>
              </w:rPr>
              <w:t>常重要</w:t>
            </w:r>
          </w:p>
        </w:tc>
      </w:tr>
      <w:tr>
        <w:trPr>
          <w:trHeight w:val="299" w:hRule="atLeast"/>
        </w:trPr>
        <w:tc>
          <w:tcPr>
            <w:tcW w:w="1840" w:type="dxa"/>
            <w:vAlign w:val="top"/>
            <w:tcBorders>
              <w:left w:val="nil"/>
            </w:tcBorders>
          </w:tcPr>
          <w:p>
            <w:pPr>
              <w:pStyle w:val="TableText"/>
              <w:ind w:left="40"/>
              <w:spacing w:before="62" w:line="219" w:lineRule="auto"/>
              <w:rPr>
                <w:sz w:val="18"/>
                <w:szCs w:val="18"/>
              </w:rPr>
            </w:pPr>
            <w:r>
              <w:rPr>
                <w:sz w:val="18"/>
                <w:szCs w:val="18"/>
                <w:spacing w:val="2"/>
              </w:rPr>
              <w:t>分布式分区视图</w:t>
            </w:r>
          </w:p>
        </w:tc>
        <w:tc>
          <w:tcPr>
            <w:tcW w:w="1430" w:type="dxa"/>
            <w:vAlign w:val="top"/>
          </w:tcPr>
          <w:p>
            <w:pPr>
              <w:pStyle w:val="TableText"/>
              <w:ind w:left="35"/>
              <w:spacing w:before="63" w:line="219" w:lineRule="auto"/>
              <w:rPr>
                <w:sz w:val="18"/>
                <w:szCs w:val="18"/>
              </w:rPr>
            </w:pPr>
            <w:r>
              <w:rPr>
                <w:sz w:val="18"/>
                <w:szCs w:val="18"/>
                <w:spacing w:val="-2"/>
              </w:rPr>
              <w:t>可以频繁更新</w:t>
            </w:r>
          </w:p>
        </w:tc>
        <w:tc>
          <w:tcPr>
            <w:tcW w:w="1880" w:type="dxa"/>
            <w:vAlign w:val="top"/>
          </w:tcPr>
          <w:p>
            <w:pPr>
              <w:pStyle w:val="TableText"/>
              <w:ind w:left="45"/>
              <w:spacing w:before="63" w:line="219" w:lineRule="auto"/>
              <w:rPr>
                <w:sz w:val="18"/>
                <w:szCs w:val="18"/>
              </w:rPr>
            </w:pPr>
            <w:r>
              <w:rPr>
                <w:sz w:val="18"/>
                <w:szCs w:val="18"/>
                <w:spacing w:val="-2"/>
              </w:rPr>
              <w:t>可能需要一些更改</w:t>
            </w:r>
          </w:p>
        </w:tc>
        <w:tc>
          <w:tcPr>
            <w:tcW w:w="1540" w:type="dxa"/>
            <w:vAlign w:val="top"/>
          </w:tcPr>
          <w:p>
            <w:pPr>
              <w:pStyle w:val="TableText"/>
              <w:ind w:left="54"/>
              <w:spacing w:before="64" w:line="220" w:lineRule="auto"/>
              <w:rPr>
                <w:sz w:val="18"/>
                <w:szCs w:val="18"/>
              </w:rPr>
            </w:pPr>
            <w:r>
              <w:rPr>
                <w:sz w:val="18"/>
                <w:szCs w:val="18"/>
                <w:spacing w:val="-2"/>
              </w:rPr>
              <w:t>非常重要</w:t>
            </w:r>
          </w:p>
        </w:tc>
        <w:tc>
          <w:tcPr>
            <w:tcW w:w="1579" w:type="dxa"/>
            <w:vAlign w:val="top"/>
            <w:tcBorders>
              <w:right w:val="nil"/>
            </w:tcBorders>
          </w:tcPr>
          <w:p>
            <w:pPr>
              <w:pStyle w:val="TableText"/>
              <w:ind w:left="44"/>
              <w:spacing w:before="64" w:line="220" w:lineRule="auto"/>
              <w:rPr>
                <w:sz w:val="18"/>
                <w:szCs w:val="18"/>
              </w:rPr>
            </w:pPr>
            <w:r>
              <w:rPr>
                <w:sz w:val="18"/>
                <w:szCs w:val="18"/>
                <w:spacing w:val="3"/>
              </w:rPr>
              <w:t>影响极小</w:t>
            </w:r>
          </w:p>
        </w:tc>
      </w:tr>
      <w:tr>
        <w:trPr>
          <w:trHeight w:val="628" w:hRule="atLeast"/>
        </w:trPr>
        <w:tc>
          <w:tcPr>
            <w:tcW w:w="1840" w:type="dxa"/>
            <w:vAlign w:val="top"/>
            <w:tcBorders>
              <w:left w:val="nil"/>
            </w:tcBorders>
          </w:tcPr>
          <w:p>
            <w:pPr>
              <w:pStyle w:val="TableText"/>
              <w:ind w:left="40"/>
              <w:spacing w:before="233" w:line="219" w:lineRule="auto"/>
              <w:rPr>
                <w:sz w:val="18"/>
                <w:szCs w:val="18"/>
              </w:rPr>
            </w:pPr>
            <w:r>
              <w:rPr>
                <w:sz w:val="18"/>
                <w:szCs w:val="18"/>
                <w:spacing w:val="3"/>
              </w:rPr>
              <w:t>数据依赖型路由</w:t>
            </w:r>
          </w:p>
        </w:tc>
        <w:tc>
          <w:tcPr>
            <w:tcW w:w="1430" w:type="dxa"/>
            <w:vAlign w:val="top"/>
          </w:tcPr>
          <w:p>
            <w:pPr>
              <w:pStyle w:val="TableText"/>
              <w:ind w:left="35"/>
              <w:spacing w:before="234" w:line="219" w:lineRule="auto"/>
              <w:rPr>
                <w:sz w:val="18"/>
                <w:szCs w:val="18"/>
              </w:rPr>
            </w:pPr>
            <w:r>
              <w:rPr>
                <w:sz w:val="18"/>
                <w:szCs w:val="18"/>
                <w:spacing w:val="-2"/>
              </w:rPr>
              <w:t>可以频繁更新</w:t>
            </w:r>
          </w:p>
        </w:tc>
        <w:tc>
          <w:tcPr>
            <w:tcW w:w="1880" w:type="dxa"/>
            <w:vAlign w:val="top"/>
          </w:tcPr>
          <w:p>
            <w:pPr>
              <w:pStyle w:val="TableText"/>
              <w:ind w:left="45"/>
              <w:spacing w:before="233" w:line="219" w:lineRule="auto"/>
              <w:rPr>
                <w:sz w:val="18"/>
                <w:szCs w:val="18"/>
              </w:rPr>
            </w:pPr>
            <w:r>
              <w:rPr>
                <w:sz w:val="18"/>
                <w:szCs w:val="18"/>
                <w:spacing w:val="-1"/>
              </w:rPr>
              <w:t>可能会进行重大更改</w:t>
            </w:r>
          </w:p>
        </w:tc>
        <w:tc>
          <w:tcPr>
            <w:tcW w:w="1540" w:type="dxa"/>
            <w:vAlign w:val="top"/>
          </w:tcPr>
          <w:p>
            <w:pPr>
              <w:pStyle w:val="TableText"/>
              <w:ind w:left="54"/>
              <w:spacing w:before="235" w:line="220" w:lineRule="auto"/>
              <w:rPr>
                <w:sz w:val="18"/>
                <w:szCs w:val="18"/>
              </w:rPr>
            </w:pPr>
            <w:r>
              <w:rPr>
                <w:sz w:val="18"/>
                <w:szCs w:val="18"/>
                <w:spacing w:val="-2"/>
              </w:rPr>
              <w:t>非常重要</w:t>
            </w:r>
          </w:p>
        </w:tc>
        <w:tc>
          <w:tcPr>
            <w:tcW w:w="1579" w:type="dxa"/>
            <w:vAlign w:val="top"/>
            <w:tcBorders>
              <w:right w:val="nil"/>
            </w:tcBorders>
          </w:tcPr>
          <w:p>
            <w:pPr>
              <w:pStyle w:val="TableText"/>
              <w:ind w:left="44" w:right="75" w:firstLine="20"/>
              <w:spacing w:before="93" w:line="269" w:lineRule="auto"/>
              <w:rPr>
                <w:sz w:val="18"/>
                <w:szCs w:val="18"/>
              </w:rPr>
            </w:pPr>
            <w:r>
              <w:rPr>
                <w:sz w:val="18"/>
                <w:szCs w:val="18"/>
                <w:spacing w:val="-1"/>
              </w:rPr>
              <w:t>低耦合可能有助于</w:t>
            </w:r>
            <w:r>
              <w:rPr>
                <w:sz w:val="18"/>
                <w:szCs w:val="18"/>
              </w:rPr>
              <w:t xml:space="preserve"> </w:t>
            </w:r>
            <w:r>
              <w:rPr>
                <w:sz w:val="18"/>
                <w:szCs w:val="18"/>
                <w:spacing w:val="-1"/>
              </w:rPr>
              <w:t>某些应用程序</w:t>
            </w:r>
          </w:p>
        </w:tc>
      </w:tr>
      <w:tr>
        <w:trPr>
          <w:trHeight w:val="623" w:hRule="atLeast"/>
        </w:trPr>
        <w:tc>
          <w:tcPr>
            <w:tcW w:w="1840" w:type="dxa"/>
            <w:vAlign w:val="top"/>
            <w:tcBorders>
              <w:left w:val="nil"/>
            </w:tcBorders>
          </w:tcPr>
          <w:p>
            <w:pPr>
              <w:pStyle w:val="TableText"/>
              <w:ind w:left="40" w:right="127" w:firstLine="29"/>
              <w:spacing w:before="86" w:line="254" w:lineRule="auto"/>
              <w:rPr>
                <w:sz w:val="18"/>
                <w:szCs w:val="18"/>
              </w:rPr>
            </w:pPr>
            <w:r>
              <w:rPr>
                <w:sz w:val="18"/>
                <w:szCs w:val="18"/>
                <w:spacing w:val="1"/>
              </w:rPr>
              <w:t>面向服务的数据体系</w:t>
            </w:r>
            <w:r>
              <w:rPr>
                <w:sz w:val="18"/>
                <w:szCs w:val="18"/>
                <w:spacing w:val="7"/>
              </w:rPr>
              <w:t xml:space="preserve"> </w:t>
            </w:r>
            <w:r>
              <w:rPr>
                <w:sz w:val="18"/>
                <w:szCs w:val="18"/>
                <w:spacing w:val="5"/>
              </w:rPr>
              <w:t>结构</w:t>
            </w:r>
          </w:p>
        </w:tc>
        <w:tc>
          <w:tcPr>
            <w:tcW w:w="1430" w:type="dxa"/>
            <w:vAlign w:val="top"/>
          </w:tcPr>
          <w:p>
            <w:pPr>
              <w:pStyle w:val="TableText"/>
              <w:ind w:left="35"/>
              <w:spacing w:before="226" w:line="219" w:lineRule="auto"/>
              <w:rPr>
                <w:sz w:val="18"/>
                <w:szCs w:val="18"/>
              </w:rPr>
            </w:pPr>
            <w:r>
              <w:rPr>
                <w:sz w:val="18"/>
                <w:szCs w:val="18"/>
                <w:spacing w:val="-2"/>
              </w:rPr>
              <w:t>可以频繁更新</w:t>
            </w:r>
          </w:p>
        </w:tc>
        <w:tc>
          <w:tcPr>
            <w:tcW w:w="1880" w:type="dxa"/>
            <w:vAlign w:val="top"/>
          </w:tcPr>
          <w:p>
            <w:pPr>
              <w:pStyle w:val="TableText"/>
              <w:ind w:left="45"/>
              <w:spacing w:before="226" w:line="219" w:lineRule="auto"/>
              <w:rPr>
                <w:sz w:val="18"/>
                <w:szCs w:val="18"/>
              </w:rPr>
            </w:pPr>
            <w:r>
              <w:rPr>
                <w:sz w:val="18"/>
                <w:szCs w:val="18"/>
                <w:spacing w:val="1"/>
              </w:rPr>
              <w:t>需要大量更改</w:t>
            </w:r>
          </w:p>
        </w:tc>
        <w:tc>
          <w:tcPr>
            <w:tcW w:w="1540" w:type="dxa"/>
            <w:vAlign w:val="top"/>
          </w:tcPr>
          <w:p>
            <w:pPr>
              <w:pStyle w:val="TableText"/>
              <w:ind w:left="54" w:right="42"/>
              <w:spacing w:before="86" w:line="270" w:lineRule="auto"/>
              <w:rPr>
                <w:sz w:val="18"/>
                <w:szCs w:val="18"/>
              </w:rPr>
            </w:pPr>
            <w:r>
              <w:rPr>
                <w:sz w:val="18"/>
                <w:szCs w:val="18"/>
                <w:spacing w:val="-1"/>
              </w:rPr>
              <w:t>通常不需要，除非</w:t>
            </w:r>
            <w:r>
              <w:rPr>
                <w:sz w:val="18"/>
                <w:szCs w:val="18"/>
              </w:rPr>
              <w:t xml:space="preserve"> </w:t>
            </w:r>
            <w:r>
              <w:rPr>
                <w:sz w:val="18"/>
                <w:szCs w:val="18"/>
                <w:spacing w:val="-6"/>
              </w:rPr>
              <w:t>与</w:t>
            </w:r>
            <w:r>
              <w:rPr>
                <w:sz w:val="18"/>
                <w:szCs w:val="18"/>
                <w:spacing w:val="-41"/>
              </w:rPr>
              <w:t xml:space="preserve"> </w:t>
            </w:r>
            <w:r>
              <w:rPr>
                <w:sz w:val="18"/>
                <w:szCs w:val="18"/>
                <w:spacing w:val="-6"/>
              </w:rPr>
              <w:t>D</w:t>
            </w:r>
            <w:r>
              <w:rPr>
                <w:sz w:val="18"/>
                <w:szCs w:val="18"/>
                <w:spacing w:val="-45"/>
              </w:rPr>
              <w:t xml:space="preserve"> </w:t>
            </w:r>
            <w:r>
              <w:rPr>
                <w:sz w:val="18"/>
                <w:szCs w:val="18"/>
                <w:spacing w:val="-6"/>
              </w:rPr>
              <w:t>D</w:t>
            </w:r>
            <w:r>
              <w:rPr>
                <w:sz w:val="18"/>
                <w:szCs w:val="18"/>
                <w:spacing w:val="-43"/>
              </w:rPr>
              <w:t xml:space="preserve"> </w:t>
            </w:r>
            <w:r>
              <w:rPr>
                <w:sz w:val="18"/>
                <w:szCs w:val="18"/>
                <w:spacing w:val="-6"/>
              </w:rPr>
              <w:t>R</w:t>
            </w:r>
            <w:r>
              <w:rPr>
                <w:sz w:val="18"/>
                <w:szCs w:val="18"/>
                <w:spacing w:val="-40"/>
              </w:rPr>
              <w:t xml:space="preserve"> </w:t>
            </w:r>
            <w:r>
              <w:rPr>
                <w:sz w:val="18"/>
                <w:szCs w:val="18"/>
                <w:spacing w:val="-6"/>
              </w:rPr>
              <w:t>合</w:t>
            </w:r>
            <w:r>
              <w:rPr>
                <w:sz w:val="18"/>
                <w:szCs w:val="18"/>
                <w:spacing w:val="-37"/>
              </w:rPr>
              <w:t xml:space="preserve"> </w:t>
            </w:r>
            <w:r>
              <w:rPr>
                <w:sz w:val="18"/>
                <w:szCs w:val="18"/>
                <w:spacing w:val="-6"/>
              </w:rPr>
              <w:t>并</w:t>
            </w:r>
          </w:p>
        </w:tc>
        <w:tc>
          <w:tcPr>
            <w:tcW w:w="1579" w:type="dxa"/>
            <w:vAlign w:val="top"/>
            <w:tcBorders>
              <w:right w:val="nil"/>
            </w:tcBorders>
          </w:tcPr>
          <w:p>
            <w:pPr>
              <w:pStyle w:val="TableText"/>
              <w:ind w:left="44" w:right="246" w:firstLine="30"/>
              <w:spacing w:before="85" w:line="269" w:lineRule="auto"/>
              <w:rPr>
                <w:sz w:val="18"/>
                <w:szCs w:val="18"/>
              </w:rPr>
            </w:pPr>
            <w:r>
              <w:rPr>
                <w:sz w:val="18"/>
                <w:szCs w:val="18"/>
                <w:spacing w:val="-2"/>
              </w:rPr>
              <w:t>要求服务之间具</w:t>
            </w:r>
            <w:r>
              <w:rPr>
                <w:sz w:val="18"/>
                <w:szCs w:val="18"/>
                <w:spacing w:val="5"/>
              </w:rPr>
              <w:t xml:space="preserve"> </w:t>
            </w:r>
            <w:r>
              <w:rPr>
                <w:sz w:val="18"/>
                <w:szCs w:val="18"/>
                <w:spacing w:val="-2"/>
              </w:rPr>
              <w:t>备低耦合性</w:t>
            </w:r>
          </w:p>
        </w:tc>
      </w:tr>
    </w:tbl>
    <w:p>
      <w:pPr>
        <w:ind w:right="771" w:firstLine="419"/>
        <w:spacing w:before="225" w:line="259" w:lineRule="auto"/>
        <w:jc w:val="both"/>
        <w:rPr>
          <w:rFonts w:ascii="SimSun" w:hAnsi="SimSun" w:eastAsia="SimSun" w:cs="SimSun"/>
          <w:sz w:val="21"/>
          <w:szCs w:val="21"/>
        </w:rPr>
      </w:pPr>
      <w:r>
        <w:rPr>
          <w:rFonts w:ascii="SimSun" w:hAnsi="SimSun" w:eastAsia="SimSun" w:cs="SimSun"/>
          <w:sz w:val="21"/>
          <w:szCs w:val="21"/>
          <w:spacing w:val="-1"/>
        </w:rPr>
        <w:t>横向扩展体系结构也可以合并多个解决方案。</w:t>
      </w:r>
      <w:r>
        <w:rPr>
          <w:rFonts w:ascii="Times New Roman" w:hAnsi="Times New Roman" w:eastAsia="Times New Roman" w:cs="Times New Roman"/>
          <w:sz w:val="21"/>
          <w:szCs w:val="21"/>
          <w:spacing w:val="-1"/>
        </w:rPr>
        <w:t>DDR  </w:t>
      </w:r>
      <w:r>
        <w:rPr>
          <w:rFonts w:ascii="SimSun" w:hAnsi="SimSun" w:eastAsia="SimSun" w:cs="SimSun"/>
          <w:sz w:val="21"/>
          <w:szCs w:val="21"/>
          <w:spacing w:val="-1"/>
        </w:rPr>
        <w:t>和</w:t>
      </w:r>
      <w:r>
        <w:rPr>
          <w:rFonts w:ascii="SimSun" w:hAnsi="SimSun" w:eastAsia="SimSun" w:cs="SimSun"/>
          <w:sz w:val="21"/>
          <w:szCs w:val="21"/>
          <w:spacing w:val="-18"/>
        </w:rPr>
        <w:t xml:space="preserve"> </w:t>
      </w:r>
      <w:r>
        <w:rPr>
          <w:rFonts w:ascii="Times New Roman" w:hAnsi="Times New Roman" w:eastAsia="Times New Roman" w:cs="Times New Roman"/>
          <w:sz w:val="21"/>
          <w:szCs w:val="21"/>
          <w:spacing w:val="-1"/>
        </w:rPr>
        <w:t>SOA</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1"/>
        </w:rPr>
        <w:t>可以有效地合并，复制和</w:t>
      </w:r>
      <w:r>
        <w:rPr>
          <w:rFonts w:ascii="SimSun" w:hAnsi="SimSun" w:eastAsia="SimSun" w:cs="SimSun"/>
          <w:sz w:val="21"/>
          <w:szCs w:val="21"/>
        </w:rPr>
        <w:t xml:space="preserve"> </w:t>
      </w:r>
      <w:r>
        <w:rPr>
          <w:rFonts w:ascii="SimSun" w:hAnsi="SimSun" w:eastAsia="SimSun" w:cs="SimSun"/>
          <w:sz w:val="21"/>
          <w:szCs w:val="21"/>
          <w:spacing w:val="1"/>
        </w:rPr>
        <w:t>链接服务器通常是所有横向扩展体系结构的一部分。通过了解应用程序的数据、要求和约</w:t>
      </w:r>
      <w:r>
        <w:rPr>
          <w:rFonts w:ascii="SimSun" w:hAnsi="SimSun" w:eastAsia="SimSun" w:cs="SimSun"/>
          <w:sz w:val="21"/>
          <w:szCs w:val="21"/>
          <w:spacing w:val="8"/>
        </w:rPr>
        <w:t xml:space="preserve"> </w:t>
      </w:r>
      <w:r>
        <w:rPr>
          <w:rFonts w:ascii="SimSun" w:hAnsi="SimSun" w:eastAsia="SimSun" w:cs="SimSun"/>
          <w:sz w:val="21"/>
          <w:szCs w:val="21"/>
        </w:rPr>
        <w:t>束，可以设计有效的</w:t>
      </w:r>
      <w:r>
        <w:rPr>
          <w:rFonts w:ascii="SimSun" w:hAnsi="SimSun" w:eastAsia="SimSun" w:cs="SimSun"/>
          <w:sz w:val="21"/>
          <w:szCs w:val="21"/>
          <w:spacing w:val="-56"/>
        </w:rPr>
        <w:t xml:space="preserve"> </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39"/>
        </w:rPr>
        <w:t xml:space="preserve"> </w:t>
      </w:r>
      <w:r>
        <w:rPr>
          <w:rFonts w:ascii="Times New Roman" w:hAnsi="Times New Roman" w:eastAsia="Times New Roman" w:cs="Times New Roman"/>
          <w:sz w:val="21"/>
          <w:szCs w:val="21"/>
        </w:rPr>
        <w:t>Server</w:t>
      </w:r>
      <w:r>
        <w:rPr>
          <w:rFonts w:ascii="SimSun" w:hAnsi="SimSun" w:eastAsia="SimSun" w:cs="SimSun"/>
          <w:sz w:val="21"/>
          <w:szCs w:val="21"/>
        </w:rPr>
        <w:t>解</w:t>
      </w:r>
      <w:r>
        <w:rPr>
          <w:rFonts w:ascii="SimSun" w:hAnsi="SimSun" w:eastAsia="SimSun" w:cs="SimSun"/>
          <w:sz w:val="21"/>
          <w:szCs w:val="21"/>
          <w:spacing w:val="-1"/>
        </w:rPr>
        <w:t>决方案来满足几乎任何级别的横向扩展。即使横向扩展</w:t>
      </w:r>
      <w:r>
        <w:rPr>
          <w:rFonts w:ascii="SimSun" w:hAnsi="SimSun" w:eastAsia="SimSun" w:cs="SimSun"/>
          <w:sz w:val="21"/>
          <w:szCs w:val="21"/>
        </w:rPr>
        <w:t xml:space="preserve"> </w:t>
      </w:r>
      <w:r>
        <w:rPr>
          <w:rFonts w:ascii="SimSun" w:hAnsi="SimSun" w:eastAsia="SimSun" w:cs="SimSun"/>
          <w:sz w:val="21"/>
          <w:szCs w:val="21"/>
          <w:spacing w:val="-1"/>
        </w:rPr>
        <w:t>不是应用程序的首要要求，但随着应用程序和业务的增长，程序更注重横向扩</w:t>
      </w:r>
      <w:r>
        <w:rPr>
          <w:rFonts w:ascii="SimSun" w:hAnsi="SimSun" w:eastAsia="SimSun" w:cs="SimSun"/>
          <w:sz w:val="21"/>
          <w:szCs w:val="21"/>
          <w:spacing w:val="-2"/>
        </w:rPr>
        <w:t>展设计。</w:t>
      </w:r>
    </w:p>
    <w:p>
      <w:pPr>
        <w:pStyle w:val="BodyText"/>
        <w:spacing w:line="270" w:lineRule="auto"/>
        <w:rPr/>
      </w:pPr>
      <w:r/>
    </w:p>
    <w:p>
      <w:pPr>
        <w:ind w:left="2954"/>
        <w:spacing w:before="127" w:line="225" w:lineRule="auto"/>
        <w:outlineLvl w:val="0"/>
        <w:rPr>
          <w:rFonts w:ascii="SimHei" w:hAnsi="SimHei" w:eastAsia="SimHei" w:cs="SimHei"/>
          <w:sz w:val="39"/>
          <w:szCs w:val="39"/>
        </w:rPr>
      </w:pPr>
      <w:r>
        <w:rPr>
          <w:rFonts w:ascii="SimHei" w:hAnsi="SimHei" w:eastAsia="SimHei" w:cs="SimHei"/>
          <w:sz w:val="39"/>
          <w:szCs w:val="39"/>
          <w:b/>
          <w:bCs/>
          <w:spacing w:val="-18"/>
        </w:rPr>
        <w:t>3.3</w:t>
      </w:r>
      <w:r>
        <w:rPr>
          <w:rFonts w:ascii="SimHei" w:hAnsi="SimHei" w:eastAsia="SimHei" w:cs="SimHei"/>
          <w:sz w:val="39"/>
          <w:szCs w:val="39"/>
          <w:spacing w:val="157"/>
        </w:rPr>
        <w:t xml:space="preserve"> </w:t>
      </w:r>
      <w:r>
        <w:rPr>
          <w:rFonts w:ascii="Times New Roman" w:hAnsi="Times New Roman" w:eastAsia="Times New Roman" w:cs="Times New Roman"/>
          <w:sz w:val="39"/>
          <w:szCs w:val="39"/>
          <w:b/>
          <w:bCs/>
          <w:spacing w:val="-18"/>
        </w:rPr>
        <w:t>CAP</w:t>
      </w:r>
      <w:r>
        <w:rPr>
          <w:rFonts w:ascii="SimHei" w:hAnsi="SimHei" w:eastAsia="SimHei" w:cs="SimHei"/>
          <w:sz w:val="39"/>
          <w:szCs w:val="39"/>
          <w:b/>
          <w:bCs/>
          <w:spacing w:val="-18"/>
        </w:rPr>
        <w:t>理论</w:t>
      </w:r>
    </w:p>
    <w:p>
      <w:pPr>
        <w:pStyle w:val="BodyText"/>
        <w:spacing w:line="287" w:lineRule="auto"/>
        <w:rPr/>
      </w:pPr>
      <w:r/>
    </w:p>
    <w:p>
      <w:pPr>
        <w:ind w:left="3"/>
        <w:spacing w:before="94" w:line="221" w:lineRule="auto"/>
        <w:outlineLvl w:val="1"/>
        <w:rPr>
          <w:rFonts w:ascii="SimHei" w:hAnsi="SimHei" w:eastAsia="SimHei" w:cs="SimHei"/>
          <w:sz w:val="29"/>
          <w:szCs w:val="29"/>
        </w:rPr>
      </w:pPr>
      <w:r>
        <w:rPr>
          <w:rFonts w:ascii="SimHei" w:hAnsi="SimHei" w:eastAsia="SimHei" w:cs="SimHei"/>
          <w:sz w:val="29"/>
          <w:szCs w:val="29"/>
          <w:b/>
          <w:bCs/>
          <w:spacing w:val="-15"/>
        </w:rPr>
        <w:t>3.3.1</w:t>
      </w:r>
      <w:r>
        <w:rPr>
          <w:rFonts w:ascii="SimHei" w:hAnsi="SimHei" w:eastAsia="SimHei" w:cs="SimHei"/>
          <w:sz w:val="29"/>
          <w:szCs w:val="29"/>
          <w:spacing w:val="121"/>
        </w:rPr>
        <w:t xml:space="preserve"> </w:t>
      </w:r>
      <w:r>
        <w:rPr>
          <w:rFonts w:ascii="SimHei" w:hAnsi="SimHei" w:eastAsia="SimHei" w:cs="SimHei"/>
          <w:sz w:val="29"/>
          <w:szCs w:val="29"/>
          <w:b/>
          <w:bCs/>
          <w:spacing w:val="-15"/>
        </w:rPr>
        <w:t>分布系统设计的核心系统需求</w:t>
      </w:r>
    </w:p>
    <w:p>
      <w:pPr>
        <w:ind w:right="776" w:firstLine="419"/>
        <w:spacing w:before="305" w:line="243" w:lineRule="auto"/>
        <w:rPr>
          <w:rFonts w:ascii="SimSun" w:hAnsi="SimSun" w:eastAsia="SimSun" w:cs="SimSun"/>
          <w:sz w:val="21"/>
          <w:szCs w:val="21"/>
        </w:rPr>
      </w:pPr>
      <w:r>
        <w:rPr>
          <w:rFonts w:ascii="SimSun" w:hAnsi="SimSun" w:eastAsia="SimSun" w:cs="SimSun"/>
          <w:sz w:val="21"/>
          <w:szCs w:val="21"/>
          <w:spacing w:val="1"/>
        </w:rPr>
        <w:t>在分布式的环境下，设计和部署横向扩展分布系统时，主要考虑下述三个重要的核心</w:t>
      </w:r>
      <w:r>
        <w:rPr>
          <w:rFonts w:ascii="SimSun" w:hAnsi="SimSun" w:eastAsia="SimSun" w:cs="SimSun"/>
          <w:sz w:val="21"/>
          <w:szCs w:val="21"/>
          <w:spacing w:val="5"/>
        </w:rPr>
        <w:t xml:space="preserve"> </w:t>
      </w:r>
      <w:r>
        <w:rPr>
          <w:rFonts w:ascii="SimSun" w:hAnsi="SimSun" w:eastAsia="SimSun" w:cs="SimSun"/>
          <w:sz w:val="21"/>
          <w:szCs w:val="21"/>
          <w:spacing w:val="-7"/>
        </w:rPr>
        <w:t>系统需求。</w:t>
      </w:r>
    </w:p>
    <w:p>
      <w:pPr>
        <w:ind w:left="419"/>
        <w:spacing w:before="74" w:line="215" w:lineRule="auto"/>
        <w:rPr>
          <w:rFonts w:ascii="SimSun" w:hAnsi="SimSun" w:eastAsia="SimSun" w:cs="SimSun"/>
          <w:sz w:val="21"/>
          <w:szCs w:val="21"/>
        </w:rPr>
      </w:pPr>
      <w:r>
        <w:rPr>
          <w:rFonts w:ascii="SimSun" w:hAnsi="SimSun" w:eastAsia="SimSun" w:cs="SimSun"/>
          <w:sz w:val="21"/>
          <w:szCs w:val="21"/>
          <w:spacing w:val="-2"/>
        </w:rPr>
        <w:t>●  一致性</w:t>
      </w:r>
      <w:r>
        <w:rPr>
          <w:rFonts w:ascii="SimSun" w:hAnsi="SimSun" w:eastAsia="SimSun" w:cs="SimSun"/>
          <w:sz w:val="21"/>
          <w:szCs w:val="21"/>
          <w:spacing w:val="-12"/>
        </w:rPr>
        <w:t xml:space="preserve"> </w:t>
      </w:r>
      <w:r>
        <w:rPr>
          <w:rFonts w:ascii="SimSun" w:hAnsi="SimSun" w:eastAsia="SimSun" w:cs="SimSun"/>
          <w:sz w:val="21"/>
          <w:szCs w:val="21"/>
          <w:spacing w:val="-2"/>
        </w:rPr>
        <w:t>(Consistency):</w:t>
      </w:r>
      <w:r>
        <w:rPr>
          <w:rFonts w:ascii="SimSun" w:hAnsi="SimSun" w:eastAsia="SimSun" w:cs="SimSun"/>
          <w:sz w:val="21"/>
          <w:szCs w:val="21"/>
          <w:spacing w:val="30"/>
        </w:rPr>
        <w:t xml:space="preserve"> </w:t>
      </w:r>
      <w:r>
        <w:rPr>
          <w:rFonts w:ascii="SimSun" w:hAnsi="SimSun" w:eastAsia="SimSun" w:cs="SimSun"/>
          <w:sz w:val="21"/>
          <w:szCs w:val="21"/>
          <w:spacing w:val="-2"/>
        </w:rPr>
        <w:t>所有节点在同一时间具有相同的数据。</w:t>
      </w:r>
    </w:p>
    <w:p>
      <w:pPr>
        <w:ind w:left="419"/>
        <w:spacing w:before="65" w:line="215" w:lineRule="auto"/>
        <w:rPr>
          <w:rFonts w:ascii="SimSun" w:hAnsi="SimSun" w:eastAsia="SimSun" w:cs="SimSun"/>
          <w:sz w:val="21"/>
          <w:szCs w:val="21"/>
        </w:rPr>
      </w:pPr>
      <w:r>
        <w:rPr>
          <w:rFonts w:ascii="SimSun" w:hAnsi="SimSun" w:eastAsia="SimSun" w:cs="SimSun"/>
          <w:sz w:val="21"/>
          <w:szCs w:val="21"/>
        </w:rPr>
        <w:t>●  可用性(Availability):</w:t>
      </w:r>
      <w:r>
        <w:rPr>
          <w:rFonts w:ascii="SimSun" w:hAnsi="SimSun" w:eastAsia="SimSun" w:cs="SimSun"/>
          <w:sz w:val="21"/>
          <w:szCs w:val="21"/>
          <w:spacing w:val="-46"/>
        </w:rPr>
        <w:t xml:space="preserve"> </w:t>
      </w:r>
      <w:r>
        <w:rPr>
          <w:rFonts w:ascii="SimSun" w:hAnsi="SimSun" w:eastAsia="SimSun" w:cs="SimSun"/>
          <w:sz w:val="21"/>
          <w:szCs w:val="21"/>
        </w:rPr>
        <w:t>保证每个请求的成</w:t>
      </w:r>
      <w:r>
        <w:rPr>
          <w:rFonts w:ascii="SimSun" w:hAnsi="SimSun" w:eastAsia="SimSun" w:cs="SimSun"/>
          <w:sz w:val="21"/>
          <w:szCs w:val="21"/>
          <w:spacing w:val="-1"/>
        </w:rPr>
        <w:t>功或者失败都有响应。</w:t>
      </w:r>
    </w:p>
    <w:p>
      <w:pPr>
        <w:ind w:left="828" w:right="750" w:hanging="409"/>
        <w:spacing w:before="61" w:line="242" w:lineRule="auto"/>
        <w:rPr>
          <w:rFonts w:ascii="SimSun" w:hAnsi="SimSun" w:eastAsia="SimSun" w:cs="SimSun"/>
          <w:sz w:val="21"/>
          <w:szCs w:val="21"/>
        </w:rPr>
      </w:pPr>
      <w:r>
        <w:rPr>
          <w:rFonts w:ascii="SimSun" w:hAnsi="SimSun" w:eastAsia="SimSun" w:cs="SimSun"/>
          <w:sz w:val="21"/>
          <w:szCs w:val="21"/>
          <w:spacing w:val="-4"/>
        </w:rPr>
        <w:t>●  分区容错性(Partition Tolerance):</w:t>
      </w:r>
      <w:r>
        <w:rPr>
          <w:rFonts w:ascii="SimSun" w:hAnsi="SimSun" w:eastAsia="SimSun" w:cs="SimSun"/>
          <w:sz w:val="21"/>
          <w:szCs w:val="21"/>
          <w:spacing w:val="-47"/>
        </w:rPr>
        <w:t xml:space="preserve"> </w:t>
      </w:r>
      <w:r>
        <w:rPr>
          <w:rFonts w:ascii="SimSun" w:hAnsi="SimSun" w:eastAsia="SimSun" w:cs="SimSun"/>
          <w:sz w:val="21"/>
          <w:szCs w:val="21"/>
          <w:spacing w:val="-4"/>
        </w:rPr>
        <w:t>系统中任意信息的丢失或失败不影响系统的继</w:t>
      </w:r>
      <w:r>
        <w:rPr>
          <w:rFonts w:ascii="SimSun" w:hAnsi="SimSun" w:eastAsia="SimSun" w:cs="SimSun"/>
          <w:sz w:val="21"/>
          <w:szCs w:val="21"/>
        </w:rPr>
        <w:t xml:space="preserve"> </w:t>
      </w:r>
      <w:r>
        <w:rPr>
          <w:rFonts w:ascii="SimSun" w:hAnsi="SimSun" w:eastAsia="SimSun" w:cs="SimSun"/>
          <w:sz w:val="21"/>
          <w:szCs w:val="21"/>
          <w:spacing w:val="-3"/>
        </w:rPr>
        <w:t>续运行。</w:t>
      </w:r>
    </w:p>
    <w:p>
      <w:pPr>
        <w:ind w:left="419"/>
        <w:spacing w:before="78" w:line="219" w:lineRule="auto"/>
        <w:rPr>
          <w:rFonts w:ascii="SimSun" w:hAnsi="SimSun" w:eastAsia="SimSun" w:cs="SimSun"/>
          <w:sz w:val="21"/>
          <w:szCs w:val="21"/>
        </w:rPr>
      </w:pPr>
      <w:r>
        <w:rPr>
          <w:rFonts w:ascii="SimSun" w:hAnsi="SimSun" w:eastAsia="SimSun" w:cs="SimSun"/>
          <w:sz w:val="21"/>
          <w:szCs w:val="21"/>
          <w:spacing w:val="-2"/>
        </w:rPr>
        <w:t>通常将上述三个重要的核心系统需求简称为 C</w:t>
      </w:r>
      <w:r>
        <w:rPr>
          <w:rFonts w:ascii="SimSun" w:hAnsi="SimSun" w:eastAsia="SimSun" w:cs="SimSun"/>
          <w:sz w:val="21"/>
          <w:szCs w:val="21"/>
          <w:spacing w:val="-3"/>
        </w:rPr>
        <w:t>AP</w:t>
      </w:r>
      <w:r>
        <w:rPr>
          <w:rFonts w:ascii="SimSun" w:hAnsi="SimSun" w:eastAsia="SimSun" w:cs="SimSun"/>
          <w:sz w:val="21"/>
          <w:szCs w:val="21"/>
          <w:spacing w:val="57"/>
        </w:rPr>
        <w:t xml:space="preserve"> </w:t>
      </w:r>
      <w:r>
        <w:rPr>
          <w:rFonts w:ascii="SimSun" w:hAnsi="SimSun" w:eastAsia="SimSun" w:cs="SimSun"/>
          <w:sz w:val="21"/>
          <w:szCs w:val="21"/>
          <w:spacing w:val="-3"/>
        </w:rPr>
        <w:t>需求。</w:t>
      </w:r>
    </w:p>
    <w:p>
      <w:pPr>
        <w:ind w:left="422"/>
        <w:spacing w:before="160" w:line="220" w:lineRule="auto"/>
        <w:outlineLvl w:val="2"/>
        <w:rPr>
          <w:rFonts w:ascii="SimSun" w:hAnsi="SimSun" w:eastAsia="SimSun" w:cs="SimSun"/>
          <w:sz w:val="21"/>
          <w:szCs w:val="21"/>
        </w:rPr>
      </w:pPr>
      <w:r>
        <w:rPr>
          <w:rFonts w:ascii="SimSun" w:hAnsi="SimSun" w:eastAsia="SimSun" w:cs="SimSun"/>
          <w:sz w:val="21"/>
          <w:szCs w:val="21"/>
          <w:b/>
          <w:bCs/>
          <w:spacing w:val="-13"/>
        </w:rPr>
        <w:t>1.</w:t>
      </w:r>
      <w:r>
        <w:rPr>
          <w:rFonts w:ascii="SimSun" w:hAnsi="SimSun" w:eastAsia="SimSun" w:cs="SimSun"/>
          <w:sz w:val="21"/>
          <w:szCs w:val="21"/>
          <w:spacing w:val="-13"/>
        </w:rPr>
        <w:t xml:space="preserve"> </w:t>
      </w:r>
      <w:r>
        <w:rPr>
          <w:rFonts w:ascii="SimSun" w:hAnsi="SimSun" w:eastAsia="SimSun" w:cs="SimSun"/>
          <w:sz w:val="21"/>
          <w:szCs w:val="21"/>
          <w:b/>
          <w:bCs/>
          <w:spacing w:val="-13"/>
        </w:rPr>
        <w:t>一致性</w:t>
      </w:r>
    </w:p>
    <w:p>
      <w:pPr>
        <w:ind w:right="685" w:firstLine="419"/>
        <w:spacing w:before="189" w:line="262" w:lineRule="auto"/>
        <w:jc w:val="both"/>
        <w:rPr>
          <w:rFonts w:ascii="SimSun" w:hAnsi="SimSun" w:eastAsia="SimSun" w:cs="SimSun"/>
          <w:sz w:val="21"/>
          <w:szCs w:val="21"/>
        </w:rPr>
      </w:pPr>
      <w:r>
        <w:rPr>
          <w:rFonts w:ascii="SimSun" w:hAnsi="SimSun" w:eastAsia="SimSun" w:cs="SimSun"/>
          <w:sz w:val="21"/>
          <w:szCs w:val="21"/>
          <w:spacing w:val="2"/>
        </w:rPr>
        <w:t>在分布式系统中数据存在多个副本，对数据的一致性操作必须是原子</w:t>
      </w:r>
      <w:r>
        <w:rPr>
          <w:rFonts w:ascii="SimSun" w:hAnsi="SimSun" w:eastAsia="SimSun" w:cs="SimSun"/>
          <w:sz w:val="21"/>
          <w:szCs w:val="21"/>
          <w:spacing w:val="1"/>
        </w:rPr>
        <w:t>性的操作，导致</w:t>
      </w:r>
      <w:r>
        <w:rPr>
          <w:rFonts w:ascii="SimSun" w:hAnsi="SimSun" w:eastAsia="SimSun" w:cs="SimSun"/>
          <w:sz w:val="21"/>
          <w:szCs w:val="21"/>
        </w:rPr>
        <w:t xml:space="preserve"> </w:t>
      </w:r>
      <w:r>
        <w:rPr>
          <w:rFonts w:ascii="SimSun" w:hAnsi="SimSun" w:eastAsia="SimSun" w:cs="SimSun"/>
          <w:sz w:val="21"/>
          <w:szCs w:val="21"/>
          <w:spacing w:val="6"/>
        </w:rPr>
        <w:t>客户对数据的操作(增、删、改)结果是对所有的数据副本全部成功或全部失败，退回一</w:t>
      </w:r>
      <w:r>
        <w:rPr>
          <w:rFonts w:ascii="SimSun" w:hAnsi="SimSun" w:eastAsia="SimSun" w:cs="SimSun"/>
          <w:sz w:val="21"/>
          <w:szCs w:val="21"/>
          <w:spacing w:val="8"/>
        </w:rPr>
        <w:t xml:space="preserve">  </w:t>
      </w:r>
      <w:r>
        <w:rPr>
          <w:rFonts w:ascii="SimSun" w:hAnsi="SimSun" w:eastAsia="SimSun" w:cs="SimSun"/>
          <w:sz w:val="21"/>
          <w:szCs w:val="21"/>
          <w:spacing w:val="-4"/>
        </w:rPr>
        <w:t>致性操作的前一状态。 一致性是指数据一致性，其</w:t>
      </w:r>
      <w:r>
        <w:rPr>
          <w:rFonts w:ascii="SimSun" w:hAnsi="SimSun" w:eastAsia="SimSun" w:cs="SimSun"/>
          <w:sz w:val="21"/>
          <w:szCs w:val="21"/>
          <w:spacing w:val="-5"/>
        </w:rPr>
        <w:t>含义为一个服务是一个一致的完整操作。</w:t>
      </w:r>
      <w:r>
        <w:rPr>
          <w:rFonts w:ascii="SimSun" w:hAnsi="SimSun" w:eastAsia="SimSun" w:cs="SimSun"/>
          <w:sz w:val="21"/>
          <w:szCs w:val="21"/>
        </w:rPr>
        <w:t xml:space="preserve"> </w:t>
      </w:r>
      <w:r>
        <w:rPr>
          <w:rFonts w:ascii="SimSun" w:hAnsi="SimSun" w:eastAsia="SimSun" w:cs="SimSun"/>
          <w:sz w:val="21"/>
          <w:szCs w:val="21"/>
          <w:spacing w:val="1"/>
        </w:rPr>
        <w:t>如果一个存储系统可以保证一致性，那么客户读写的数据完全可以保证是最新的数据，不</w:t>
      </w:r>
      <w:r>
        <w:rPr>
          <w:rFonts w:ascii="SimSun" w:hAnsi="SimSun" w:eastAsia="SimSun" w:cs="SimSun"/>
          <w:sz w:val="21"/>
          <w:szCs w:val="21"/>
        </w:rPr>
        <w:t xml:space="preserve">  </w:t>
      </w:r>
      <w:r>
        <w:rPr>
          <w:rFonts w:ascii="SimSun" w:hAnsi="SimSun" w:eastAsia="SimSun" w:cs="SimSun"/>
          <w:sz w:val="21"/>
          <w:szCs w:val="21"/>
          <w:spacing w:val="1"/>
        </w:rPr>
        <w:t>会发生两个客户端在不同的存储节点中读取到不同数据副本的情况。例如，在购书的例子</w:t>
      </w:r>
    </w:p>
    <w:p>
      <w:pPr>
        <w:pStyle w:val="BodyText"/>
        <w:spacing w:line="361" w:lineRule="auto"/>
        <w:rPr/>
      </w:pPr>
      <w:r/>
    </w:p>
    <w:p>
      <w:pPr>
        <w:ind w:firstLine="7809"/>
        <w:spacing w:before="1" w:line="800" w:lineRule="exact"/>
        <w:rPr/>
      </w:pPr>
      <w:r>
        <w:rPr>
          <w:position w:val="-15"/>
        </w:rPr>
        <w:drawing>
          <wp:inline distT="0" distB="0" distL="0" distR="0">
            <wp:extent cx="342897" cy="507981"/>
            <wp:effectExtent l="0" t="0" r="0" b="0"/>
            <wp:docPr id="138" name="IM 138"/>
            <wp:cNvGraphicFramePr/>
            <a:graphic>
              <a:graphicData uri="http://schemas.openxmlformats.org/drawingml/2006/picture">
                <pic:pic>
                  <pic:nvPicPr>
                    <pic:cNvPr id="138" name="IM 138"/>
                    <pic:cNvPicPr/>
                  </pic:nvPicPr>
                  <pic:blipFill>
                    <a:blip r:embed="rId125"/>
                    <a:stretch>
                      <a:fillRect/>
                    </a:stretch>
                  </pic:blipFill>
                  <pic:spPr>
                    <a:xfrm rot="0">
                      <a:off x="0" y="0"/>
                      <a:ext cx="342897" cy="507981"/>
                    </a:xfrm>
                    <a:prstGeom prst="rect">
                      <a:avLst/>
                    </a:prstGeom>
                  </pic:spPr>
                </pic:pic>
              </a:graphicData>
            </a:graphic>
          </wp:inline>
        </w:drawing>
      </w:r>
    </w:p>
    <w:p>
      <w:pPr>
        <w:spacing w:line="800" w:lineRule="exact"/>
        <w:sectPr>
          <w:pgSz w:w="9910" w:h="14230"/>
          <w:pgMar w:top="750" w:right="89" w:bottom="39" w:left="810" w:header="0" w:footer="0" w:gutter="0"/>
        </w:sectPr>
        <w:rPr/>
      </w:pPr>
    </w:p>
    <w:p>
      <w:pPr>
        <w:spacing w:line="299" w:lineRule="exact"/>
        <w:rPr/>
      </w:pPr>
      <w:r>
        <w:rPr>
          <w:position w:val="-5"/>
        </w:rPr>
        <w:pict>
          <v:shape id="_x0000_s328" style="mso-position-vertical-relative:line;mso-position-horizontal-relative:char;width:128.5pt;height:15pt;" fillcolor="#D2D2D2" filled="true" stroked="false" type="#_x0000_t202">
            <v:fill on="true"/>
            <v:stroke on="false"/>
            <v:path/>
            <v:imagedata o:title=""/>
            <o:lock v:ext="edit" aspectratio="false"/>
            <v:textbox inset="0mm,0mm,0mm,0mm">
              <w:txbxContent>
                <w:p>
                  <w:pPr>
                    <w:ind w:left="563"/>
                    <w:spacing w:before="67"/>
                    <w:rPr>
                      <w:rFonts w:ascii="STXinwei" w:hAnsi="STXinwei" w:eastAsia="STXinwei" w:cs="STXinwei"/>
                      <w:sz w:val="21"/>
                      <w:szCs w:val="21"/>
                    </w:rPr>
                  </w:pPr>
                  <w:bookmarkStart w:name="bookmark61" w:id="53"/>
                  <w:bookmarkEnd w:id="53"/>
                  <w:r>
                    <w:rPr>
                      <w:rFonts w:ascii="STXinwei" w:hAnsi="STXinwei" w:eastAsia="STXinwei" w:cs="STXinwei"/>
                      <w:sz w:val="21"/>
                      <w:szCs w:val="21"/>
                      <w:b/>
                      <w:bCs/>
                      <w:spacing w:val="-5"/>
                    </w:rPr>
                    <w:t>大数据基础与应用</w:t>
                  </w:r>
                </w:p>
              </w:txbxContent>
            </v:textbox>
          </v:shape>
        </w:pict>
      </w:r>
    </w:p>
    <w:p>
      <w:pPr>
        <w:pStyle w:val="BodyText"/>
        <w:spacing w:line="299" w:lineRule="auto"/>
        <w:rPr/>
      </w:pPr>
      <w:r/>
    </w:p>
    <w:p>
      <w:pPr>
        <w:ind w:left="849"/>
        <w:spacing w:before="68" w:line="268" w:lineRule="auto"/>
        <w:jc w:val="both"/>
        <w:rPr>
          <w:rFonts w:ascii="SimSun" w:hAnsi="SimSun" w:eastAsia="SimSun" w:cs="SimSun"/>
          <w:sz w:val="21"/>
          <w:szCs w:val="21"/>
        </w:rPr>
      </w:pPr>
      <w:r>
        <w:rPr>
          <w:rFonts w:ascii="SimSun" w:hAnsi="SimSun" w:eastAsia="SimSun" w:cs="SimSun"/>
          <w:sz w:val="21"/>
          <w:szCs w:val="21"/>
        </w:rPr>
        <w:t>中，如果库存中只有一本书，当天只有一个人能买到它。如果两个客户都可以完成订单流</w:t>
      </w:r>
      <w:r>
        <w:rPr>
          <w:rFonts w:ascii="SimSun" w:hAnsi="SimSun" w:eastAsia="SimSun" w:cs="SimSun"/>
          <w:sz w:val="21"/>
          <w:szCs w:val="21"/>
          <w:spacing w:val="9"/>
        </w:rPr>
        <w:t xml:space="preserve">  </w:t>
      </w:r>
      <w:r>
        <w:rPr>
          <w:rFonts w:ascii="SimSun" w:hAnsi="SimSun" w:eastAsia="SimSun" w:cs="SimSun"/>
          <w:sz w:val="21"/>
          <w:szCs w:val="21"/>
        </w:rPr>
        <w:t>程(如完成支付),那么不一致性就将出现，系统中记录卖出两本书，但仓库中仅存有一本。</w:t>
      </w:r>
      <w:r>
        <w:rPr>
          <w:rFonts w:ascii="SimSun" w:hAnsi="SimSun" w:eastAsia="SimSun" w:cs="SimSun"/>
          <w:sz w:val="21"/>
          <w:szCs w:val="21"/>
          <w:spacing w:val="9"/>
        </w:rPr>
        <w:t xml:space="preserve"> </w:t>
      </w:r>
      <w:r>
        <w:rPr>
          <w:rFonts w:ascii="SimSun" w:hAnsi="SimSun" w:eastAsia="SimSun" w:cs="SimSun"/>
          <w:sz w:val="21"/>
          <w:szCs w:val="21"/>
        </w:rPr>
        <w:t>从这个例子中可以看出，如果将其扩大到数千个不一致性，并且涉及金融交易中关于买卖</w:t>
      </w:r>
      <w:r>
        <w:rPr>
          <w:rFonts w:ascii="SimSun" w:hAnsi="SimSun" w:eastAsia="SimSun" w:cs="SimSun"/>
          <w:sz w:val="21"/>
          <w:szCs w:val="21"/>
          <w:spacing w:val="9"/>
        </w:rPr>
        <w:t xml:space="preserve">  </w:t>
      </w:r>
      <w:r>
        <w:rPr>
          <w:rFonts w:ascii="SimSun" w:hAnsi="SimSun" w:eastAsia="SimSun" w:cs="SimSun"/>
          <w:sz w:val="21"/>
          <w:szCs w:val="21"/>
        </w:rPr>
        <w:t>的东西和交易记录的内容不一致，就将发生大问题。对于这个问题，可以利用数据一致性</w:t>
      </w:r>
      <w:r>
        <w:rPr>
          <w:rFonts w:ascii="SimSun" w:hAnsi="SimSun" w:eastAsia="SimSun" w:cs="SimSun"/>
          <w:sz w:val="21"/>
          <w:szCs w:val="21"/>
          <w:spacing w:val="8"/>
        </w:rPr>
        <w:t xml:space="preserve">  </w:t>
      </w:r>
      <w:r>
        <w:rPr>
          <w:rFonts w:ascii="SimSun" w:hAnsi="SimSun" w:eastAsia="SimSun" w:cs="SimSun"/>
          <w:sz w:val="21"/>
          <w:szCs w:val="21"/>
        </w:rPr>
        <w:t>方法来解决。在购书的订单流程中的某个点减少某本书的库存记录，当其他的客户到达这</w:t>
      </w:r>
      <w:r>
        <w:rPr>
          <w:rFonts w:ascii="SimSun" w:hAnsi="SimSun" w:eastAsia="SimSun" w:cs="SimSun"/>
          <w:sz w:val="21"/>
          <w:szCs w:val="21"/>
          <w:spacing w:val="9"/>
        </w:rPr>
        <w:t xml:space="preserve">  </w:t>
      </w:r>
      <w:r>
        <w:rPr>
          <w:rFonts w:ascii="SimSun" w:hAnsi="SimSun" w:eastAsia="SimSun" w:cs="SimSun"/>
          <w:sz w:val="21"/>
          <w:szCs w:val="21"/>
          <w:spacing w:val="1"/>
        </w:rPr>
        <w:t>个点的时候，书架空了，订单流程将会通知客户，</w:t>
      </w:r>
      <w:r>
        <w:rPr>
          <w:rFonts w:ascii="SimSun" w:hAnsi="SimSun" w:eastAsia="SimSun" w:cs="SimSun"/>
          <w:sz w:val="21"/>
          <w:szCs w:val="21"/>
        </w:rPr>
        <w:t>而不进行到支付环节。这样第一个操作  </w:t>
      </w:r>
      <w:r>
        <w:rPr>
          <w:rFonts w:ascii="SimSun" w:hAnsi="SimSun" w:eastAsia="SimSun" w:cs="SimSun"/>
          <w:sz w:val="21"/>
          <w:szCs w:val="21"/>
        </w:rPr>
        <w:t>顺利完成，第二个操作则不能完成。数据库非常适合这种情况，因为数据库关注</w:t>
      </w:r>
      <w:r>
        <w:rPr>
          <w:rFonts w:ascii="SimSun" w:hAnsi="SimSun" w:eastAsia="SimSun" w:cs="SimSun"/>
          <w:sz w:val="21"/>
          <w:szCs w:val="21"/>
          <w:spacing w:val="-18"/>
        </w:rPr>
        <w:t xml:space="preserve"> </w:t>
      </w:r>
      <w:r>
        <w:rPr>
          <w:rFonts w:ascii="Times New Roman" w:hAnsi="Times New Roman" w:eastAsia="Times New Roman" w:cs="Times New Roman"/>
          <w:sz w:val="21"/>
          <w:szCs w:val="21"/>
        </w:rPr>
        <w:t>ACID</w:t>
      </w:r>
      <w:r>
        <w:rPr>
          <w:rFonts w:ascii="Times New Roman" w:hAnsi="Times New Roman" w:eastAsia="Times New Roman" w:cs="Times New Roman"/>
          <w:sz w:val="21"/>
          <w:szCs w:val="21"/>
          <w:spacing w:val="36"/>
        </w:rPr>
        <w:t xml:space="preserve"> </w:t>
      </w:r>
      <w:r>
        <w:rPr>
          <w:rFonts w:ascii="SimSun" w:hAnsi="SimSun" w:eastAsia="SimSun" w:cs="SimSun"/>
          <w:sz w:val="21"/>
          <w:szCs w:val="21"/>
        </w:rPr>
        <w:t>属 </w:t>
      </w:r>
      <w:r>
        <w:rPr>
          <w:rFonts w:ascii="SimSun" w:hAnsi="SimSun" w:eastAsia="SimSun" w:cs="SimSun"/>
          <w:sz w:val="21"/>
          <w:szCs w:val="21"/>
          <w:spacing w:val="6"/>
        </w:rPr>
        <w:t>性，并且通过隔离性来保证一致性，当第一个客户使得库存记录减1,同时使</w:t>
      </w:r>
      <w:r>
        <w:rPr>
          <w:rFonts w:ascii="SimSun" w:hAnsi="SimSun" w:eastAsia="SimSun" w:cs="SimSun"/>
          <w:sz w:val="21"/>
          <w:szCs w:val="21"/>
          <w:spacing w:val="5"/>
        </w:rPr>
        <w:t>购物车的记</w:t>
      </w:r>
      <w:r>
        <w:rPr>
          <w:rFonts w:ascii="SimSun" w:hAnsi="SimSun" w:eastAsia="SimSun" w:cs="SimSun"/>
          <w:sz w:val="21"/>
          <w:szCs w:val="21"/>
        </w:rPr>
        <w:t xml:space="preserve">  </w:t>
      </w:r>
      <w:r>
        <w:rPr>
          <w:rFonts w:ascii="SimSun" w:hAnsi="SimSun" w:eastAsia="SimSun" w:cs="SimSun"/>
          <w:sz w:val="21"/>
          <w:szCs w:val="21"/>
          <w:spacing w:val="6"/>
        </w:rPr>
        <w:t>录加1,任何中间状态与第二个客户隔离，第二个客户必须等待几百毫秒</w:t>
      </w:r>
      <w:r>
        <w:rPr>
          <w:rFonts w:ascii="SimSun" w:hAnsi="SimSun" w:eastAsia="SimSun" w:cs="SimSun"/>
          <w:sz w:val="21"/>
          <w:szCs w:val="21"/>
          <w:spacing w:val="5"/>
        </w:rPr>
        <w:t>，以便数据存储</w:t>
      </w:r>
      <w:r>
        <w:rPr>
          <w:rFonts w:ascii="SimSun" w:hAnsi="SimSun" w:eastAsia="SimSun" w:cs="SimSun"/>
          <w:sz w:val="21"/>
          <w:szCs w:val="21"/>
        </w:rPr>
        <w:t xml:space="preserve">  </w:t>
      </w:r>
      <w:r>
        <w:rPr>
          <w:rFonts w:ascii="SimSun" w:hAnsi="SimSun" w:eastAsia="SimSun" w:cs="SimSun"/>
          <w:sz w:val="21"/>
          <w:szCs w:val="21"/>
          <w:spacing w:val="-1"/>
        </w:rPr>
        <w:t>达到一致状态。 一致性又称为原子性或者事务性。表示一个事务的操作是不可分割的，要</w:t>
      </w:r>
      <w:r>
        <w:rPr>
          <w:rFonts w:ascii="SimSun" w:hAnsi="SimSun" w:eastAsia="SimSun" w:cs="SimSun"/>
          <w:sz w:val="21"/>
          <w:szCs w:val="21"/>
          <w:spacing w:val="4"/>
        </w:rPr>
        <w:t xml:space="preserve"> </w:t>
      </w:r>
      <w:r>
        <w:rPr>
          <w:rFonts w:ascii="SimSun" w:hAnsi="SimSun" w:eastAsia="SimSun" w:cs="SimSun"/>
          <w:sz w:val="21"/>
          <w:szCs w:val="21"/>
          <w:spacing w:val="1"/>
        </w:rPr>
        <w:t>不然这个事务完成，要不然这个事务不完成，不会出现</w:t>
      </w:r>
      <w:r>
        <w:rPr>
          <w:rFonts w:ascii="SimSun" w:hAnsi="SimSun" w:eastAsia="SimSun" w:cs="SimSun"/>
          <w:sz w:val="21"/>
          <w:szCs w:val="21"/>
        </w:rPr>
        <w:t>这个事务完成了一半的情况。这种  </w:t>
      </w:r>
      <w:r>
        <w:rPr>
          <w:rFonts w:ascii="SimSun" w:hAnsi="SimSun" w:eastAsia="SimSun" w:cs="SimSun"/>
          <w:sz w:val="21"/>
          <w:szCs w:val="21"/>
          <w:spacing w:val="-2"/>
        </w:rPr>
        <w:t>事务的原子性使得数据具有一致性。</w:t>
      </w:r>
    </w:p>
    <w:p>
      <w:pPr>
        <w:ind w:left="849" w:right="20" w:firstLine="419"/>
        <w:spacing w:before="72" w:line="263" w:lineRule="auto"/>
        <w:jc w:val="both"/>
        <w:rPr>
          <w:rFonts w:ascii="SimSun" w:hAnsi="SimSun" w:eastAsia="SimSun" w:cs="SimSun"/>
          <w:sz w:val="21"/>
          <w:szCs w:val="21"/>
        </w:rPr>
      </w:pPr>
      <w:r>
        <w:rPr>
          <w:rFonts w:ascii="SimSun" w:hAnsi="SimSun" w:eastAsia="SimSun" w:cs="SimSun"/>
          <w:sz w:val="21"/>
          <w:szCs w:val="21"/>
          <w:spacing w:val="1"/>
        </w:rPr>
        <w:t>通常情况下，在数据库中存在的脏数据就属于数据没有一致性的</w:t>
      </w:r>
      <w:r>
        <w:rPr>
          <w:rFonts w:ascii="SimSun" w:hAnsi="SimSun" w:eastAsia="SimSun" w:cs="SimSun"/>
          <w:sz w:val="21"/>
          <w:szCs w:val="21"/>
        </w:rPr>
        <w:t>表现。而在分布式系 </w:t>
      </w:r>
      <w:r>
        <w:rPr>
          <w:rFonts w:ascii="SimSun" w:hAnsi="SimSun" w:eastAsia="SimSun" w:cs="SimSun"/>
          <w:sz w:val="21"/>
          <w:szCs w:val="21"/>
        </w:rPr>
        <w:t>统中，经常出现的一个数据不具有一致性的情况是读写数据时缺乏一致性。比如，两个节 </w:t>
      </w:r>
      <w:r>
        <w:rPr>
          <w:rFonts w:ascii="SimSun" w:hAnsi="SimSun" w:eastAsia="SimSun" w:cs="SimSun"/>
          <w:sz w:val="21"/>
          <w:szCs w:val="21"/>
          <w:spacing w:val="-3"/>
        </w:rPr>
        <w:t>点数据冗余，第一个节点有一个写操作，数据更新以</w:t>
      </w:r>
      <w:r>
        <w:rPr>
          <w:rFonts w:ascii="SimSun" w:hAnsi="SimSun" w:eastAsia="SimSun" w:cs="SimSun"/>
          <w:sz w:val="21"/>
          <w:szCs w:val="21"/>
          <w:spacing w:val="-4"/>
        </w:rPr>
        <w:t>后没有有效地使第二个节点更新数据，</w:t>
      </w:r>
      <w:r>
        <w:rPr>
          <w:rFonts w:ascii="SimSun" w:hAnsi="SimSun" w:eastAsia="SimSun" w:cs="SimSun"/>
          <w:sz w:val="21"/>
          <w:szCs w:val="21"/>
        </w:rPr>
        <w:t xml:space="preserve"> </w:t>
      </w:r>
      <w:r>
        <w:rPr>
          <w:rFonts w:ascii="SimSun" w:hAnsi="SimSun" w:eastAsia="SimSun" w:cs="SimSun"/>
          <w:sz w:val="21"/>
          <w:szCs w:val="21"/>
        </w:rPr>
        <w:t>在读取第二个节点的时候就会出现不一致的</w:t>
      </w:r>
      <w:r>
        <w:rPr>
          <w:rFonts w:ascii="SimSun" w:hAnsi="SimSun" w:eastAsia="SimSun" w:cs="SimSun"/>
          <w:sz w:val="21"/>
          <w:szCs w:val="21"/>
          <w:spacing w:val="-1"/>
        </w:rPr>
        <w:t>问题。传统的</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1"/>
        </w:rPr>
        <w:t>ACID</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1"/>
        </w:rPr>
        <w:t>数据库是很少存在一致性</w:t>
      </w:r>
      <w:r>
        <w:rPr>
          <w:rFonts w:ascii="SimSun" w:hAnsi="SimSun" w:eastAsia="SimSun" w:cs="SimSun"/>
          <w:sz w:val="21"/>
          <w:szCs w:val="21"/>
        </w:rPr>
        <w:t xml:space="preserve"> </w:t>
      </w:r>
      <w:r>
        <w:rPr>
          <w:rFonts w:ascii="SimSun" w:hAnsi="SimSun" w:eastAsia="SimSun" w:cs="SimSun"/>
          <w:sz w:val="21"/>
          <w:szCs w:val="21"/>
          <w:spacing w:val="-3"/>
        </w:rPr>
        <w:t>问题的，因为数据的单点原因，数据的存取又具有良好的事务性，不会出现读写的不一致。</w:t>
      </w:r>
    </w:p>
    <w:p>
      <w:pPr>
        <w:ind w:left="849" w:right="86" w:firstLine="419"/>
        <w:spacing w:before="51" w:line="255" w:lineRule="auto"/>
        <w:jc w:val="both"/>
        <w:rPr>
          <w:rFonts w:ascii="SimSun" w:hAnsi="SimSun" w:eastAsia="SimSun" w:cs="SimSun"/>
          <w:sz w:val="21"/>
          <w:szCs w:val="21"/>
        </w:rPr>
      </w:pPr>
      <w:r>
        <w:rPr>
          <w:rFonts w:ascii="SimSun" w:hAnsi="SimSun" w:eastAsia="SimSun" w:cs="SimSun"/>
          <w:sz w:val="21"/>
          <w:szCs w:val="21"/>
          <w:spacing w:val="1"/>
        </w:rPr>
        <w:t>最后看一下满足可用性和分区容错性的情况。满足可用性说明</w:t>
      </w:r>
      <w:r>
        <w:rPr>
          <w:rFonts w:ascii="SimSun" w:hAnsi="SimSun" w:eastAsia="SimSun" w:cs="SimSun"/>
          <w:sz w:val="21"/>
          <w:szCs w:val="21"/>
        </w:rPr>
        <w:t>数据必须要在不同节点 </w:t>
      </w:r>
      <w:r>
        <w:rPr>
          <w:rFonts w:ascii="SimSun" w:hAnsi="SimSun" w:eastAsia="SimSun" w:cs="SimSun"/>
          <w:sz w:val="21"/>
          <w:szCs w:val="21"/>
          <w:spacing w:val="2"/>
        </w:rPr>
        <w:t>中有回滚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replica</w:t>
      </w:r>
      <w:r>
        <w:rPr>
          <w:rFonts w:ascii="Times New Roman" w:hAnsi="Times New Roman" w:eastAsia="Times New Roman" w:cs="Times New Roman"/>
          <w:sz w:val="21"/>
          <w:szCs w:val="21"/>
          <w:spacing w:val="2"/>
        </w:rPr>
        <w:t>),    </w:t>
      </w:r>
      <w:r>
        <w:rPr>
          <w:rFonts w:ascii="SimSun" w:hAnsi="SimSun" w:eastAsia="SimSun" w:cs="SimSun"/>
          <w:sz w:val="21"/>
          <w:szCs w:val="21"/>
          <w:spacing w:val="2"/>
        </w:rPr>
        <w:t>然而还必须保证在产生分区的时候操作仍然可以完成。那么,必然无</w:t>
      </w:r>
      <w:r>
        <w:rPr>
          <w:rFonts w:ascii="SimSun" w:hAnsi="SimSun" w:eastAsia="SimSun" w:cs="SimSun"/>
          <w:sz w:val="21"/>
          <w:szCs w:val="21"/>
          <w:spacing w:val="10"/>
        </w:rPr>
        <w:t xml:space="preserve"> </w:t>
      </w:r>
      <w:r>
        <w:rPr>
          <w:rFonts w:ascii="SimSun" w:hAnsi="SimSun" w:eastAsia="SimSun" w:cs="SimSun"/>
          <w:sz w:val="21"/>
          <w:szCs w:val="21"/>
          <w:spacing w:val="-4"/>
        </w:rPr>
        <w:t>法保证操作一致性。</w:t>
      </w:r>
    </w:p>
    <w:p>
      <w:pPr>
        <w:ind w:left="1272"/>
        <w:spacing w:before="179" w:line="221" w:lineRule="auto"/>
        <w:outlineLvl w:val="2"/>
        <w:rPr>
          <w:rFonts w:ascii="SimSun" w:hAnsi="SimSun" w:eastAsia="SimSun" w:cs="SimSun"/>
          <w:sz w:val="21"/>
          <w:szCs w:val="21"/>
        </w:rPr>
      </w:pPr>
      <w:r>
        <w:rPr>
          <w:rFonts w:ascii="SimSun" w:hAnsi="SimSun" w:eastAsia="SimSun" w:cs="SimSun"/>
          <w:sz w:val="21"/>
          <w:szCs w:val="21"/>
          <w:b/>
          <w:bCs/>
          <w:spacing w:val="-11"/>
        </w:rPr>
        <w:t>2.</w:t>
      </w:r>
      <w:r>
        <w:rPr>
          <w:rFonts w:ascii="SimSun" w:hAnsi="SimSun" w:eastAsia="SimSun" w:cs="SimSun"/>
          <w:sz w:val="21"/>
          <w:szCs w:val="21"/>
          <w:spacing w:val="-15"/>
        </w:rPr>
        <w:t xml:space="preserve"> </w:t>
      </w:r>
      <w:r>
        <w:rPr>
          <w:rFonts w:ascii="SimSun" w:hAnsi="SimSun" w:eastAsia="SimSun" w:cs="SimSun"/>
          <w:sz w:val="21"/>
          <w:szCs w:val="21"/>
          <w:b/>
          <w:bCs/>
          <w:spacing w:val="-11"/>
        </w:rPr>
        <w:t>可用性</w:t>
      </w:r>
    </w:p>
    <w:p>
      <w:pPr>
        <w:ind w:left="849" w:firstLine="419"/>
        <w:spacing w:before="187" w:line="265" w:lineRule="auto"/>
        <w:rPr>
          <w:rFonts w:ascii="SimSun" w:hAnsi="SimSun" w:eastAsia="SimSun" w:cs="SimSun"/>
          <w:sz w:val="21"/>
          <w:szCs w:val="21"/>
        </w:rPr>
      </w:pPr>
      <w:r>
        <w:rPr>
          <w:rFonts w:ascii="SimSun" w:hAnsi="SimSun" w:eastAsia="SimSun" w:cs="SimSun"/>
          <w:sz w:val="21"/>
          <w:szCs w:val="21"/>
        </w:rPr>
        <w:t>可用性是指在客户端想要访问数据的时候，可以得到满意的</w:t>
      </w:r>
      <w:r>
        <w:rPr>
          <w:rFonts w:ascii="SimSun" w:hAnsi="SimSun" w:eastAsia="SimSun" w:cs="SimSun"/>
          <w:sz w:val="21"/>
          <w:szCs w:val="21"/>
          <w:spacing w:val="-1"/>
        </w:rPr>
        <w:t>响应，但是，系统可用并</w:t>
      </w:r>
      <w:r>
        <w:rPr>
          <w:rFonts w:ascii="SimSun" w:hAnsi="SimSun" w:eastAsia="SimSun" w:cs="SimSun"/>
          <w:sz w:val="21"/>
          <w:szCs w:val="21"/>
        </w:rPr>
        <w:t xml:space="preserve">  </w:t>
      </w:r>
      <w:r>
        <w:rPr>
          <w:rFonts w:ascii="SimSun" w:hAnsi="SimSun" w:eastAsia="SimSun" w:cs="SimSun"/>
          <w:sz w:val="21"/>
          <w:szCs w:val="21"/>
        </w:rPr>
        <w:t>不代表存储系统的所有节点提供的数据完全一致。例如，客户端想要读取文章评论，存储</w:t>
      </w:r>
      <w:r>
        <w:rPr>
          <w:rFonts w:ascii="SimSun" w:hAnsi="SimSun" w:eastAsia="SimSun" w:cs="SimSun"/>
          <w:sz w:val="21"/>
          <w:szCs w:val="21"/>
          <w:spacing w:val="8"/>
        </w:rPr>
        <w:t xml:space="preserve">  </w:t>
      </w:r>
      <w:r>
        <w:rPr>
          <w:rFonts w:ascii="SimSun" w:hAnsi="SimSun" w:eastAsia="SimSun" w:cs="SimSun"/>
          <w:sz w:val="21"/>
          <w:szCs w:val="21"/>
        </w:rPr>
        <w:t>系统可以返回客户端数据，但是评论缺少最新的一条</w:t>
      </w:r>
      <w:r>
        <w:rPr>
          <w:rFonts w:ascii="SimSun" w:hAnsi="SimSun" w:eastAsia="SimSun" w:cs="SimSun"/>
          <w:sz w:val="21"/>
          <w:szCs w:val="21"/>
          <w:spacing w:val="-1"/>
        </w:rPr>
        <w:t>。这种情况下，仍然说明系统可用。</w:t>
      </w:r>
      <w:r>
        <w:rPr>
          <w:rFonts w:ascii="SimSun" w:hAnsi="SimSun" w:eastAsia="SimSun" w:cs="SimSun"/>
          <w:sz w:val="21"/>
          <w:szCs w:val="21"/>
        </w:rPr>
        <w:t xml:space="preserve">  </w:t>
      </w:r>
      <w:r>
        <w:rPr>
          <w:rFonts w:ascii="SimSun" w:hAnsi="SimSun" w:eastAsia="SimSun" w:cs="SimSun"/>
          <w:sz w:val="21"/>
          <w:szCs w:val="21"/>
          <w:spacing w:val="-2"/>
        </w:rPr>
        <w:t>往往可对不同的应用设定一个最长响应时间，超过这个</w:t>
      </w:r>
      <w:r>
        <w:rPr>
          <w:rFonts w:ascii="SimSun" w:hAnsi="SimSun" w:eastAsia="SimSun" w:cs="SimSun"/>
          <w:sz w:val="21"/>
          <w:szCs w:val="21"/>
          <w:spacing w:val="-3"/>
        </w:rPr>
        <w:t>响应时间的服务可以称之为不可用。</w:t>
      </w:r>
      <w:r>
        <w:rPr>
          <w:rFonts w:ascii="SimSun" w:hAnsi="SimSun" w:eastAsia="SimSun" w:cs="SimSun"/>
          <w:sz w:val="21"/>
          <w:szCs w:val="21"/>
        </w:rPr>
        <w:t xml:space="preserve"> </w:t>
      </w:r>
      <w:r>
        <w:rPr>
          <w:rFonts w:ascii="SimSun" w:hAnsi="SimSun" w:eastAsia="SimSun" w:cs="SimSun"/>
          <w:sz w:val="21"/>
          <w:szCs w:val="21"/>
          <w:spacing w:val="1"/>
        </w:rPr>
        <w:t>可用性只表明服务是可用的，主要标志是可</w:t>
      </w:r>
      <w:r>
        <w:rPr>
          <w:rFonts w:ascii="SimSun" w:hAnsi="SimSun" w:eastAsia="SimSun" w:cs="SimSun"/>
          <w:sz w:val="21"/>
          <w:szCs w:val="21"/>
        </w:rPr>
        <w:t>以完成或不可以完成如上的操作。当购书时希  </w:t>
      </w:r>
      <w:r>
        <w:rPr>
          <w:rFonts w:ascii="SimSun" w:hAnsi="SimSun" w:eastAsia="SimSun" w:cs="SimSun"/>
          <w:sz w:val="21"/>
          <w:szCs w:val="21"/>
        </w:rPr>
        <w:t>望得到反馈，而不是浏览器报告网站无法连接的信息。因为网站压力最大，网站通常在业</w:t>
      </w:r>
      <w:r>
        <w:rPr>
          <w:rFonts w:ascii="SimSun" w:hAnsi="SimSun" w:eastAsia="SimSun" w:cs="SimSun"/>
          <w:sz w:val="21"/>
          <w:szCs w:val="21"/>
          <w:spacing w:val="8"/>
        </w:rPr>
        <w:t xml:space="preserve">  </w:t>
      </w:r>
      <w:r>
        <w:rPr>
          <w:rFonts w:ascii="SimSun" w:hAnsi="SimSun" w:eastAsia="SimSun" w:cs="SimSun"/>
          <w:sz w:val="21"/>
          <w:szCs w:val="21"/>
          <w:spacing w:val="-9"/>
        </w:rPr>
        <w:t>务最繁忙的时刻挂掉，</w:t>
      </w:r>
      <w:r>
        <w:rPr>
          <w:rFonts w:ascii="SimSun" w:hAnsi="SimSun" w:eastAsia="SimSun" w:cs="SimSun"/>
          <w:sz w:val="21"/>
          <w:szCs w:val="21"/>
          <w:spacing w:val="72"/>
        </w:rPr>
        <w:t xml:space="preserve"> </w:t>
      </w:r>
      <w:r>
        <w:rPr>
          <w:rFonts w:ascii="SimSun" w:hAnsi="SimSun" w:eastAsia="SimSun" w:cs="SimSun"/>
          <w:sz w:val="21"/>
          <w:szCs w:val="21"/>
          <w:spacing w:val="-9"/>
        </w:rPr>
        <w:t>一个无法访问的服务没有价值。</w:t>
      </w:r>
    </w:p>
    <w:p>
      <w:pPr>
        <w:ind w:left="849" w:right="88" w:firstLine="419"/>
        <w:spacing w:before="101" w:line="264" w:lineRule="auto"/>
        <w:rPr>
          <w:rFonts w:ascii="SimSun" w:hAnsi="SimSun" w:eastAsia="SimSun" w:cs="SimSun"/>
          <w:sz w:val="21"/>
          <w:szCs w:val="21"/>
        </w:rPr>
      </w:pPr>
      <w:r>
        <w:rPr>
          <w:rFonts w:ascii="SimSun" w:hAnsi="SimSun" w:eastAsia="SimSun" w:cs="SimSun"/>
          <w:sz w:val="21"/>
          <w:szCs w:val="21"/>
          <w:spacing w:val="1"/>
        </w:rPr>
        <w:t>好的可用性主要是指系统能够很好地为用户服务</w:t>
      </w:r>
      <w:r>
        <w:rPr>
          <w:rFonts w:ascii="SimSun" w:hAnsi="SimSun" w:eastAsia="SimSun" w:cs="SimSun"/>
          <w:sz w:val="21"/>
          <w:szCs w:val="21"/>
        </w:rPr>
        <w:t>，不出现用户操作失败或者访问超时 </w:t>
      </w:r>
      <w:r>
        <w:rPr>
          <w:rFonts w:ascii="SimSun" w:hAnsi="SimSun" w:eastAsia="SimSun" w:cs="SimSun"/>
          <w:sz w:val="21"/>
          <w:szCs w:val="21"/>
          <w:spacing w:val="1"/>
        </w:rPr>
        <w:t>等用户体验不好的情况。通常情况下，可用性和分布式数</w:t>
      </w:r>
      <w:r>
        <w:rPr>
          <w:rFonts w:ascii="SimSun" w:hAnsi="SimSun" w:eastAsia="SimSun" w:cs="SimSun"/>
          <w:sz w:val="21"/>
          <w:szCs w:val="21"/>
        </w:rPr>
        <w:t>据冗余、负载均衡等有着很大的 </w:t>
      </w:r>
      <w:r>
        <w:rPr>
          <w:rFonts w:ascii="SimSun" w:hAnsi="SimSun" w:eastAsia="SimSun" w:cs="SimSun"/>
          <w:sz w:val="21"/>
          <w:szCs w:val="21"/>
        </w:rPr>
        <w:t>关联。可用性要求从客户端接收请求的任一节点必须被响应，即使任意的消息可能没有被</w:t>
      </w:r>
      <w:r>
        <w:rPr>
          <w:rFonts w:ascii="SimSun" w:hAnsi="SimSun" w:eastAsia="SimSun" w:cs="SimSun"/>
          <w:sz w:val="21"/>
          <w:szCs w:val="21"/>
          <w:spacing w:val="17"/>
        </w:rPr>
        <w:t xml:space="preserve"> </w:t>
      </w:r>
      <w:r>
        <w:rPr>
          <w:rFonts w:ascii="SimSun" w:hAnsi="SimSun" w:eastAsia="SimSun" w:cs="SimSun"/>
          <w:sz w:val="21"/>
          <w:szCs w:val="21"/>
          <w:spacing w:val="1"/>
        </w:rPr>
        <w:t>正确地发送。如果选择分区容错性和一致性，</w:t>
      </w:r>
      <w:r>
        <w:rPr>
          <w:rFonts w:ascii="SimSun" w:hAnsi="SimSun" w:eastAsia="SimSun" w:cs="SimSun"/>
          <w:sz w:val="21"/>
          <w:szCs w:val="21"/>
        </w:rPr>
        <w:t>那么即使节点坏了，操作必须又一致，也能 </w:t>
      </w:r>
      <w:r>
        <w:rPr>
          <w:rFonts w:ascii="SimSun" w:hAnsi="SimSun" w:eastAsia="SimSun" w:cs="SimSun"/>
          <w:sz w:val="21"/>
          <w:szCs w:val="21"/>
          <w:spacing w:val="1"/>
        </w:rPr>
        <w:t>顺利完成。所以就必须100%保证所有节点之间有很好</w:t>
      </w:r>
      <w:r>
        <w:rPr>
          <w:rFonts w:ascii="SimSun" w:hAnsi="SimSun" w:eastAsia="SimSun" w:cs="SimSun"/>
          <w:sz w:val="21"/>
          <w:szCs w:val="21"/>
        </w:rPr>
        <w:t>的连通性。这是很难做到的。最好的 </w:t>
      </w:r>
      <w:r>
        <w:rPr>
          <w:rFonts w:ascii="SimSun" w:hAnsi="SimSun" w:eastAsia="SimSun" w:cs="SimSun"/>
          <w:sz w:val="21"/>
          <w:szCs w:val="21"/>
          <w:spacing w:val="-1"/>
        </w:rPr>
        <w:t>办法就是将所有数据放到同一个节点中，但是显然这种设计是</w:t>
      </w:r>
      <w:r>
        <w:rPr>
          <w:rFonts w:ascii="SimSun" w:hAnsi="SimSun" w:eastAsia="SimSun" w:cs="SimSun"/>
          <w:sz w:val="21"/>
          <w:szCs w:val="21"/>
          <w:spacing w:val="-2"/>
        </w:rPr>
        <w:t>不满足可用性的。</w:t>
      </w:r>
    </w:p>
    <w:p>
      <w:pPr>
        <w:ind w:left="1272"/>
        <w:spacing w:before="169" w:line="220" w:lineRule="auto"/>
        <w:outlineLvl w:val="2"/>
        <w:rPr>
          <w:rFonts w:ascii="SimSun" w:hAnsi="SimSun" w:eastAsia="SimSun" w:cs="SimSun"/>
          <w:sz w:val="21"/>
          <w:szCs w:val="21"/>
        </w:rPr>
      </w:pPr>
      <w:r>
        <w:rPr>
          <w:rFonts w:ascii="SimSun" w:hAnsi="SimSun" w:eastAsia="SimSun" w:cs="SimSun"/>
          <w:sz w:val="21"/>
          <w:szCs w:val="21"/>
          <w:b/>
          <w:bCs/>
          <w:spacing w:val="-11"/>
        </w:rPr>
        <w:t>3.</w:t>
      </w:r>
      <w:r>
        <w:rPr>
          <w:rFonts w:ascii="SimSun" w:hAnsi="SimSun" w:eastAsia="SimSun" w:cs="SimSun"/>
          <w:sz w:val="21"/>
          <w:szCs w:val="21"/>
          <w:spacing w:val="-11"/>
        </w:rPr>
        <w:t xml:space="preserve"> </w:t>
      </w:r>
      <w:r>
        <w:rPr>
          <w:rFonts w:ascii="SimSun" w:hAnsi="SimSun" w:eastAsia="SimSun" w:cs="SimSun"/>
          <w:sz w:val="21"/>
          <w:szCs w:val="21"/>
          <w:b/>
          <w:bCs/>
          <w:spacing w:val="-11"/>
        </w:rPr>
        <w:t>分区容错性</w:t>
      </w:r>
    </w:p>
    <w:p>
      <w:pPr>
        <w:ind w:left="1269"/>
        <w:spacing w:before="210" w:line="219" w:lineRule="auto"/>
        <w:rPr>
          <w:rFonts w:ascii="SimSun" w:hAnsi="SimSun" w:eastAsia="SimSun" w:cs="SimSun"/>
          <w:sz w:val="21"/>
          <w:szCs w:val="21"/>
        </w:rPr>
      </w:pPr>
      <w:r>
        <w:rPr>
          <w:rFonts w:ascii="SimSun" w:hAnsi="SimSun" w:eastAsia="SimSun" w:cs="SimSun"/>
          <w:sz w:val="21"/>
          <w:szCs w:val="21"/>
          <w:spacing w:val="1"/>
        </w:rPr>
        <w:t>为了提高服务质量，同一个数据的副本存放在不同地点是一种常用的方法。分区容错</w:t>
      </w:r>
    </w:p>
    <w:p>
      <w:pPr>
        <w:pStyle w:val="BodyText"/>
        <w:spacing w:line="311" w:lineRule="auto"/>
        <w:rPr/>
      </w:pPr>
      <w:r/>
    </w:p>
    <w:p>
      <w:pPr>
        <w:ind w:firstLine="800"/>
        <w:spacing w:before="1" w:line="849" w:lineRule="exact"/>
        <w:rPr/>
      </w:pPr>
      <w:r>
        <w:rPr>
          <w:position w:val="-16"/>
        </w:rPr>
        <w:drawing>
          <wp:inline distT="0" distB="0" distL="0" distR="0">
            <wp:extent cx="330185" cy="538912"/>
            <wp:effectExtent l="0" t="0" r="0" b="0"/>
            <wp:docPr id="140" name="IM 140"/>
            <wp:cNvGraphicFramePr/>
            <a:graphic>
              <a:graphicData uri="http://schemas.openxmlformats.org/drawingml/2006/picture">
                <pic:pic>
                  <pic:nvPicPr>
                    <pic:cNvPr id="140" name="IM 140"/>
                    <pic:cNvPicPr/>
                  </pic:nvPicPr>
                  <pic:blipFill>
                    <a:blip r:embed="rId126"/>
                    <a:stretch>
                      <a:fillRect/>
                    </a:stretch>
                  </pic:blipFill>
                  <pic:spPr>
                    <a:xfrm rot="0">
                      <a:off x="0" y="0"/>
                      <a:ext cx="330185" cy="538912"/>
                    </a:xfrm>
                    <a:prstGeom prst="rect">
                      <a:avLst/>
                    </a:prstGeom>
                  </pic:spPr>
                </pic:pic>
              </a:graphicData>
            </a:graphic>
          </wp:inline>
        </w:drawing>
      </w:r>
    </w:p>
    <w:p>
      <w:pPr>
        <w:spacing w:line="849" w:lineRule="exact"/>
        <w:sectPr>
          <w:pgSz w:w="9910" w:h="14230"/>
          <w:pgMar w:top="729" w:right="754" w:bottom="1" w:left="0" w:header="0" w:footer="0" w:gutter="0"/>
        </w:sectPr>
        <w:rPr/>
      </w:pPr>
    </w:p>
    <w:p>
      <w:pPr>
        <w:ind w:firstLine="5010"/>
        <w:spacing w:line="300" w:lineRule="exact"/>
        <w:rPr/>
      </w:pPr>
      <w:r>
        <w:rPr>
          <w:position w:val="-6"/>
        </w:rPr>
        <w:pict>
          <v:group id="_x0000_s330" style="mso-position-vertical-relative:line;mso-position-horizontal-relative:char;width:200pt;height:15.05pt;" filled="false" stroked="false" coordsize="4000,301" coordorigin="0,0">
            <v:shape id="_x0000_s332" style="position:absolute;left:0;top:0;width:4000;height:301;" filled="false" stroked="false" type="#_x0000_t75">
              <v:imagedata o:title="" r:id="rId127"/>
            </v:shape>
            <v:shape id="_x0000_s334" style="position:absolute;left:-20;top:-20;width:4040;height:340;" filled="false" stroked="false" type="#_x0000_t202">
              <v:fill on="false"/>
              <v:stroke on="false"/>
              <v:path/>
              <v:imagedata o:title=""/>
              <o:lock v:ext="edit" aspectratio="false"/>
              <v:textbox inset="0mm,0mm,0mm,0mm">
                <w:txbxContent>
                  <w:p>
                    <w:pPr>
                      <w:ind w:left="382"/>
                      <w:spacing w:before="69" w:line="224" w:lineRule="auto"/>
                      <w:rPr>
                        <w:rFonts w:ascii="STXinwei" w:hAnsi="STXinwei" w:eastAsia="STXinwei" w:cs="STXinwei"/>
                        <w:sz w:val="21"/>
                        <w:szCs w:val="21"/>
                      </w:rPr>
                    </w:pPr>
                    <w:bookmarkStart w:name="bookmark62" w:id="54"/>
                    <w:bookmarkEnd w:id="54"/>
                    <w:r>
                      <w:rPr>
                        <w:rFonts w:ascii="STXinwei" w:hAnsi="STXinwei" w:eastAsia="STXinwei" w:cs="STXinwei"/>
                        <w:sz w:val="21"/>
                        <w:szCs w:val="21"/>
                        <w:b/>
                        <w:bCs/>
                      </w:rPr>
                      <w:t>第3章</w:t>
                    </w:r>
                    <w:r>
                      <w:rPr>
                        <w:rFonts w:ascii="STXinwei" w:hAnsi="STXinwei" w:eastAsia="STXinwei" w:cs="STXinwei"/>
                        <w:sz w:val="21"/>
                        <w:szCs w:val="21"/>
                        <w:spacing w:val="22"/>
                      </w:rPr>
                      <w:t xml:space="preserve">  </w:t>
                    </w:r>
                    <w:r>
                      <w:rPr>
                        <w:rFonts w:ascii="STXinwei" w:hAnsi="STXinwei" w:eastAsia="STXinwei" w:cs="STXinwei"/>
                        <w:sz w:val="21"/>
                        <w:szCs w:val="21"/>
                        <w:b/>
                        <w:bCs/>
                      </w:rPr>
                      <w:t>分布系统设计的</w:t>
                    </w:r>
                    <w:r>
                      <w:rPr>
                        <w:rFonts w:ascii="STXinwei" w:hAnsi="STXinwei" w:eastAsia="STXinwei" w:cs="STXinwei"/>
                        <w:sz w:val="21"/>
                        <w:szCs w:val="21"/>
                      </w:rPr>
                      <w:t xml:space="preserve">  </w:t>
                    </w:r>
                    <w:r>
                      <w:rPr>
                        <w:rFonts w:ascii="Times New Roman" w:hAnsi="Times New Roman" w:eastAsia="Times New Roman" w:cs="Times New Roman"/>
                        <w:sz w:val="21"/>
                        <w:szCs w:val="21"/>
                        <w:b/>
                        <w:bCs/>
                      </w:rPr>
                      <w:t>CAP</w:t>
                    </w:r>
                    <w:r>
                      <w:rPr>
                        <w:rFonts w:ascii="Times New Roman" w:hAnsi="Times New Roman" w:eastAsia="Times New Roman" w:cs="Times New Roman"/>
                        <w:sz w:val="21"/>
                        <w:szCs w:val="21"/>
                        <w:b/>
                        <w:bCs/>
                        <w:spacing w:val="16"/>
                        <w:w w:val="101"/>
                      </w:rPr>
                      <w:t xml:space="preserve"> </w:t>
                    </w:r>
                    <w:r>
                      <w:rPr>
                        <w:rFonts w:ascii="STXinwei" w:hAnsi="STXinwei" w:eastAsia="STXinwei" w:cs="STXinwei"/>
                        <w:sz w:val="21"/>
                        <w:szCs w:val="21"/>
                        <w:b/>
                        <w:bCs/>
                      </w:rPr>
                      <w:t>理论</w:t>
                    </w:r>
                  </w:p>
                </w:txbxContent>
              </v:textbox>
            </v:shape>
          </v:group>
        </w:pict>
      </w:r>
    </w:p>
    <w:p>
      <w:pPr>
        <w:pStyle w:val="BodyText"/>
        <w:spacing w:line="287" w:lineRule="auto"/>
        <w:rPr/>
      </w:pPr>
      <w:r/>
    </w:p>
    <w:p>
      <w:pPr>
        <w:ind w:right="778"/>
        <w:spacing w:before="68" w:line="255" w:lineRule="auto"/>
        <w:jc w:val="both"/>
        <w:rPr>
          <w:rFonts w:ascii="SimSun" w:hAnsi="SimSun" w:eastAsia="SimSun" w:cs="SimSun"/>
          <w:sz w:val="21"/>
          <w:szCs w:val="21"/>
        </w:rPr>
      </w:pPr>
      <w:r>
        <w:rPr>
          <w:rFonts w:ascii="SimSun" w:hAnsi="SimSun" w:eastAsia="SimSun" w:cs="SimSun"/>
          <w:sz w:val="21"/>
          <w:szCs w:val="21"/>
          <w:spacing w:val="1"/>
        </w:rPr>
        <w:t>性是指除了全部网络节点都出现故障之外，所有子集合节点的故障都不能导致整个系统不 </w:t>
      </w:r>
      <w:r>
        <w:rPr>
          <w:rFonts w:ascii="SimSun" w:hAnsi="SimSun" w:eastAsia="SimSun" w:cs="SimSun"/>
          <w:sz w:val="21"/>
          <w:szCs w:val="21"/>
          <w:spacing w:val="1"/>
        </w:rPr>
        <w:t>正确响应。如果将数据分布在不同的节点上，就有形成分区的风险。假定网线被切断，分</w:t>
      </w:r>
      <w:r>
        <w:rPr>
          <w:rFonts w:ascii="SimSun" w:hAnsi="SimSun" w:eastAsia="SimSun" w:cs="SimSun"/>
          <w:sz w:val="21"/>
          <w:szCs w:val="21"/>
        </w:rPr>
        <w:t xml:space="preserve"> </w:t>
      </w:r>
      <w:r>
        <w:rPr>
          <w:rFonts w:ascii="SimSun" w:hAnsi="SimSun" w:eastAsia="SimSun" w:cs="SimSun"/>
          <w:sz w:val="21"/>
          <w:szCs w:val="21"/>
          <w:spacing w:val="-1"/>
        </w:rPr>
        <w:t>区就形成，节点</w:t>
      </w:r>
      <w:r>
        <w:rPr>
          <w:rFonts w:ascii="SimSun" w:hAnsi="SimSun" w:eastAsia="SimSun" w:cs="SimSun"/>
          <w:sz w:val="21"/>
          <w:szCs w:val="21"/>
          <w:spacing w:val="-62"/>
        </w:rPr>
        <w:t xml:space="preserve"> </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1"/>
        </w:rPr>
        <w:t>无法和节点</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1"/>
        </w:rPr>
        <w:t>通信，无法保证数据一致</w:t>
      </w:r>
      <w:r>
        <w:rPr>
          <w:rFonts w:ascii="SimSun" w:hAnsi="SimSun" w:eastAsia="SimSun" w:cs="SimSun"/>
          <w:sz w:val="21"/>
          <w:szCs w:val="21"/>
          <w:spacing w:val="-2"/>
        </w:rPr>
        <w:t>性。</w:t>
      </w:r>
    </w:p>
    <w:p>
      <w:pPr>
        <w:ind w:right="790" w:firstLine="409"/>
        <w:spacing w:before="80" w:line="259" w:lineRule="auto"/>
        <w:rPr>
          <w:rFonts w:ascii="SimSun" w:hAnsi="SimSun" w:eastAsia="SimSun" w:cs="SimSun"/>
          <w:sz w:val="21"/>
          <w:szCs w:val="21"/>
        </w:rPr>
      </w:pPr>
      <w:r>
        <w:rPr>
          <w:rFonts w:ascii="SimSun" w:hAnsi="SimSun" w:eastAsia="SimSun" w:cs="SimSun"/>
          <w:sz w:val="21"/>
          <w:szCs w:val="21"/>
          <w:spacing w:val="1"/>
        </w:rPr>
        <w:t>分区容错性和扩展性紧密相关。在分布式应用中，可能因为一些分布式的原因导致系 </w:t>
      </w:r>
      <w:r>
        <w:rPr>
          <w:rFonts w:ascii="SimSun" w:hAnsi="SimSun" w:eastAsia="SimSun" w:cs="SimSun"/>
          <w:sz w:val="21"/>
          <w:szCs w:val="21"/>
          <w:spacing w:val="1"/>
        </w:rPr>
        <w:t>统无法正常运转。好的分区容错性要求，应</w:t>
      </w:r>
      <w:r>
        <w:rPr>
          <w:rFonts w:ascii="SimSun" w:hAnsi="SimSun" w:eastAsia="SimSun" w:cs="SimSun"/>
          <w:sz w:val="21"/>
          <w:szCs w:val="21"/>
        </w:rPr>
        <w:t>用虽然是一个分布式系统，而看上去却好像是 </w:t>
      </w:r>
      <w:r>
        <w:rPr>
          <w:rFonts w:ascii="SimSun" w:hAnsi="SimSun" w:eastAsia="SimSun" w:cs="SimSun"/>
          <w:sz w:val="21"/>
          <w:szCs w:val="21"/>
        </w:rPr>
        <w:t>一个可以运转正常的整体。例如，现在的分布式系统中有某一个或者几个机器坏了，其他</w:t>
      </w:r>
      <w:r>
        <w:rPr>
          <w:rFonts w:ascii="SimSun" w:hAnsi="SimSun" w:eastAsia="SimSun" w:cs="SimSun"/>
          <w:sz w:val="21"/>
          <w:szCs w:val="21"/>
          <w:spacing w:val="17"/>
        </w:rPr>
        <w:t xml:space="preserve"> </w:t>
      </w:r>
      <w:r>
        <w:rPr>
          <w:rFonts w:ascii="SimSun" w:hAnsi="SimSun" w:eastAsia="SimSun" w:cs="SimSun"/>
          <w:sz w:val="21"/>
          <w:szCs w:val="21"/>
          <w:spacing w:val="-1"/>
        </w:rPr>
        <w:t>剩下的机器还能够正常运转满足系统需求，这样就具有好</w:t>
      </w:r>
      <w:r>
        <w:rPr>
          <w:rFonts w:ascii="SimSun" w:hAnsi="SimSun" w:eastAsia="SimSun" w:cs="SimSun"/>
          <w:sz w:val="21"/>
          <w:szCs w:val="21"/>
          <w:spacing w:val="-2"/>
        </w:rPr>
        <w:t>的分区容错性。</w:t>
      </w:r>
    </w:p>
    <w:p>
      <w:pPr>
        <w:ind w:right="789" w:firstLine="409"/>
        <w:spacing w:before="61" w:line="264" w:lineRule="auto"/>
        <w:rPr>
          <w:rFonts w:ascii="SimSun" w:hAnsi="SimSun" w:eastAsia="SimSun" w:cs="SimSun"/>
          <w:sz w:val="21"/>
          <w:szCs w:val="21"/>
        </w:rPr>
      </w:pPr>
      <w:r>
        <w:rPr>
          <w:rFonts w:ascii="SimSun" w:hAnsi="SimSun" w:eastAsia="SimSun" w:cs="SimSun"/>
          <w:sz w:val="21"/>
          <w:szCs w:val="21"/>
        </w:rPr>
        <w:t>为了定义分区容错性，假定网络满足如下条件：网络可能</w:t>
      </w:r>
      <w:r>
        <w:rPr>
          <w:rFonts w:ascii="SimSun" w:hAnsi="SimSun" w:eastAsia="SimSun" w:cs="SimSun"/>
          <w:sz w:val="21"/>
          <w:szCs w:val="21"/>
          <w:spacing w:val="-1"/>
        </w:rPr>
        <w:t>丢失从一个节点发往另一个</w:t>
      </w:r>
      <w:r>
        <w:rPr>
          <w:rFonts w:ascii="SimSun" w:hAnsi="SimSun" w:eastAsia="SimSun" w:cs="SimSun"/>
          <w:sz w:val="21"/>
          <w:szCs w:val="21"/>
        </w:rPr>
        <w:t xml:space="preserve"> </w:t>
      </w:r>
      <w:r>
        <w:rPr>
          <w:rFonts w:ascii="SimSun" w:hAnsi="SimSun" w:eastAsia="SimSun" w:cs="SimSun"/>
          <w:sz w:val="21"/>
          <w:szCs w:val="21"/>
          <w:spacing w:val="6"/>
        </w:rPr>
        <w:t>节点的任意消息，当网络被分区(隔断)时，所有从一个分区的节点发往另一个分区的消</w:t>
      </w:r>
      <w:r>
        <w:rPr>
          <w:rFonts w:ascii="SimSun" w:hAnsi="SimSun" w:eastAsia="SimSun" w:cs="SimSun"/>
          <w:sz w:val="21"/>
          <w:szCs w:val="21"/>
          <w:spacing w:val="5"/>
        </w:rPr>
        <w:t xml:space="preserve"> </w:t>
      </w:r>
      <w:r>
        <w:rPr>
          <w:rFonts w:ascii="SimSun" w:hAnsi="SimSun" w:eastAsia="SimSun" w:cs="SimSun"/>
          <w:sz w:val="21"/>
          <w:szCs w:val="21"/>
          <w:spacing w:val="3"/>
        </w:rPr>
        <w:t>息将会丢失。如果要满足可用性和一致性，那么,为了保证可用，数据必须要有回滚。这</w:t>
      </w:r>
      <w:r>
        <w:rPr>
          <w:rFonts w:ascii="SimSun" w:hAnsi="SimSun" w:eastAsia="SimSun" w:cs="SimSun"/>
          <w:sz w:val="21"/>
          <w:szCs w:val="21"/>
          <w:spacing w:val="6"/>
        </w:rPr>
        <w:t xml:space="preserve"> </w:t>
      </w:r>
      <w:r>
        <w:rPr>
          <w:rFonts w:ascii="SimSun" w:hAnsi="SimSun" w:eastAsia="SimSun" w:cs="SimSun"/>
          <w:sz w:val="21"/>
          <w:szCs w:val="21"/>
        </w:rPr>
        <w:t>样，系统显然无法容错分区。当同一数据的两个副</w:t>
      </w:r>
      <w:r>
        <w:rPr>
          <w:rFonts w:ascii="SimSun" w:hAnsi="SimSun" w:eastAsia="SimSun" w:cs="SimSun"/>
          <w:sz w:val="21"/>
          <w:szCs w:val="21"/>
          <w:spacing w:val="-1"/>
        </w:rPr>
        <w:t>本分配到了两个无法通信的分区上时，</w:t>
      </w:r>
      <w:r>
        <w:rPr>
          <w:rFonts w:ascii="SimSun" w:hAnsi="SimSun" w:eastAsia="SimSun" w:cs="SimSun"/>
          <w:sz w:val="21"/>
          <w:szCs w:val="21"/>
        </w:rPr>
        <w:t xml:space="preserve"> </w:t>
      </w:r>
      <w:r>
        <w:rPr>
          <w:rFonts w:ascii="SimSun" w:hAnsi="SimSun" w:eastAsia="SimSun" w:cs="SimSun"/>
          <w:sz w:val="21"/>
          <w:szCs w:val="21"/>
          <w:spacing w:val="1"/>
        </w:rPr>
        <w:t>显然会返回错误的数据。也即，分区容错性是指系统中的</w:t>
      </w:r>
      <w:r>
        <w:rPr>
          <w:rFonts w:ascii="SimSun" w:hAnsi="SimSun" w:eastAsia="SimSun" w:cs="SimSun"/>
          <w:sz w:val="21"/>
          <w:szCs w:val="21"/>
        </w:rPr>
        <w:t>数据分布性的大小对系统的正确 </w:t>
      </w:r>
      <w:r>
        <w:rPr>
          <w:rFonts w:ascii="SimSun" w:hAnsi="SimSun" w:eastAsia="SimSun" w:cs="SimSun"/>
          <w:sz w:val="21"/>
          <w:szCs w:val="21"/>
          <w:spacing w:val="3"/>
        </w:rPr>
        <w:t>性、性能的影响(一定程度上就是可扩展性)。</w:t>
      </w:r>
    </w:p>
    <w:p>
      <w:pPr>
        <w:ind w:left="3"/>
        <w:spacing w:before="243" w:line="224" w:lineRule="auto"/>
        <w:outlineLvl w:val="1"/>
        <w:rPr>
          <w:rFonts w:ascii="SimHei" w:hAnsi="SimHei" w:eastAsia="SimHei" w:cs="SimHei"/>
          <w:sz w:val="31"/>
          <w:szCs w:val="31"/>
        </w:rPr>
      </w:pPr>
      <w:r>
        <w:rPr>
          <w:rFonts w:ascii="SimHei" w:hAnsi="SimHei" w:eastAsia="SimHei" w:cs="SimHei"/>
          <w:sz w:val="31"/>
          <w:szCs w:val="31"/>
          <w:b/>
          <w:bCs/>
          <w:spacing w:val="-20"/>
        </w:rPr>
        <w:t>3.3.2</w:t>
      </w:r>
      <w:r>
        <w:rPr>
          <w:rFonts w:ascii="SimHei" w:hAnsi="SimHei" w:eastAsia="SimHei" w:cs="SimHei"/>
          <w:sz w:val="31"/>
          <w:szCs w:val="31"/>
          <w:spacing w:val="111"/>
        </w:rPr>
        <w:t xml:space="preserve"> </w:t>
      </w:r>
      <w:r>
        <w:rPr>
          <w:rFonts w:ascii="Times New Roman" w:hAnsi="Times New Roman" w:eastAsia="Times New Roman" w:cs="Times New Roman"/>
          <w:sz w:val="31"/>
          <w:szCs w:val="31"/>
          <w:b/>
          <w:bCs/>
          <w:spacing w:val="-20"/>
        </w:rPr>
        <w:t>CAP</w:t>
      </w:r>
      <w:r>
        <w:rPr>
          <w:rFonts w:ascii="SimHei" w:hAnsi="SimHei" w:eastAsia="SimHei" w:cs="SimHei"/>
          <w:sz w:val="31"/>
          <w:szCs w:val="31"/>
          <w:b/>
          <w:bCs/>
          <w:spacing w:val="-20"/>
        </w:rPr>
        <w:t>定理</w:t>
      </w:r>
    </w:p>
    <w:p>
      <w:pPr>
        <w:ind w:right="781" w:firstLine="409"/>
        <w:spacing w:before="270" w:line="260" w:lineRule="auto"/>
        <w:jc w:val="both"/>
        <w:rPr>
          <w:rFonts w:ascii="SimSun" w:hAnsi="SimSun" w:eastAsia="SimSun" w:cs="SimSun"/>
          <w:sz w:val="21"/>
          <w:szCs w:val="21"/>
        </w:rPr>
      </w:pPr>
      <w:r>
        <w:rPr>
          <w:rFonts w:ascii="Times New Roman" w:hAnsi="Times New Roman" w:eastAsia="Times New Roman" w:cs="Times New Roman"/>
          <w:sz w:val="21"/>
          <w:szCs w:val="21"/>
          <w:spacing w:val="-4"/>
        </w:rPr>
        <w:t>CAP</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4"/>
        </w:rPr>
        <w:t>定理的主要内容是：</w:t>
      </w:r>
      <w:r>
        <w:rPr>
          <w:rFonts w:ascii="SimSun" w:hAnsi="SimSun" w:eastAsia="SimSun" w:cs="SimSun"/>
          <w:sz w:val="21"/>
          <w:szCs w:val="21"/>
          <w:spacing w:val="60"/>
        </w:rPr>
        <w:t xml:space="preserve"> </w:t>
      </w:r>
      <w:r>
        <w:rPr>
          <w:rFonts w:ascii="SimSun" w:hAnsi="SimSun" w:eastAsia="SimSun" w:cs="SimSun"/>
          <w:sz w:val="21"/>
          <w:szCs w:val="21"/>
          <w:spacing w:val="-4"/>
        </w:rPr>
        <w:t>一个分布式系统不可能同</w:t>
      </w:r>
      <w:r>
        <w:rPr>
          <w:rFonts w:ascii="SimSun" w:hAnsi="SimSun" w:eastAsia="SimSun" w:cs="SimSun"/>
          <w:sz w:val="21"/>
          <w:szCs w:val="21"/>
          <w:spacing w:val="-5"/>
        </w:rPr>
        <w:t>时满足一致性、可用性和分区容错</w:t>
      </w:r>
      <w:r>
        <w:rPr>
          <w:rFonts w:ascii="SimSun" w:hAnsi="SimSun" w:eastAsia="SimSun" w:cs="SimSun"/>
          <w:sz w:val="21"/>
          <w:szCs w:val="21"/>
        </w:rPr>
        <w:t xml:space="preserve"> </w:t>
      </w:r>
      <w:r>
        <w:rPr>
          <w:rFonts w:ascii="SimSun" w:hAnsi="SimSun" w:eastAsia="SimSun" w:cs="SimSun"/>
          <w:sz w:val="21"/>
          <w:szCs w:val="21"/>
          <w:spacing w:val="1"/>
        </w:rPr>
        <w:t>性三个系统需求，最多只能同时满足两个系统需求。在考虑满足系统需求时，要根据</w:t>
      </w:r>
      <w:r>
        <w:rPr>
          <w:rFonts w:ascii="SimSun" w:hAnsi="SimSun" w:eastAsia="SimSun" w:cs="SimSun"/>
          <w:sz w:val="21"/>
          <w:szCs w:val="21"/>
        </w:rPr>
        <w:t>实际 </w:t>
      </w:r>
      <w:r>
        <w:rPr>
          <w:rFonts w:ascii="SimSun" w:hAnsi="SimSun" w:eastAsia="SimSun" w:cs="SimSun"/>
          <w:sz w:val="21"/>
          <w:szCs w:val="21"/>
          <w:spacing w:val="-2"/>
        </w:rPr>
        <w:t>需要来选择关注点，进而采用相应的策略。</w:t>
      </w:r>
      <w:r>
        <w:rPr>
          <w:rFonts w:ascii="Times New Roman" w:hAnsi="Times New Roman" w:eastAsia="Times New Roman" w:cs="Times New Roman"/>
          <w:sz w:val="21"/>
          <w:szCs w:val="21"/>
          <w:spacing w:val="-2"/>
        </w:rPr>
        <w:t>CAP</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2"/>
        </w:rPr>
        <w:t>定理明确了实现分布式系统的局</w:t>
      </w:r>
      <w:r>
        <w:rPr>
          <w:rFonts w:ascii="SimSun" w:hAnsi="SimSun" w:eastAsia="SimSun" w:cs="SimSun"/>
          <w:sz w:val="21"/>
          <w:szCs w:val="21"/>
          <w:spacing w:val="-3"/>
        </w:rPr>
        <w:t>限性。</w:t>
      </w:r>
    </w:p>
    <w:p>
      <w:pPr>
        <w:ind w:right="784" w:firstLine="409"/>
        <w:spacing w:before="50" w:line="260" w:lineRule="auto"/>
        <w:jc w:val="both"/>
        <w:rPr>
          <w:rFonts w:ascii="SimSun" w:hAnsi="SimSun" w:eastAsia="SimSun" w:cs="SimSun"/>
          <w:sz w:val="21"/>
          <w:szCs w:val="21"/>
        </w:rPr>
      </w:pPr>
      <w:r>
        <w:rPr>
          <w:rFonts w:ascii="SimSun" w:hAnsi="SimSun" w:eastAsia="SimSun" w:cs="SimSun"/>
          <w:sz w:val="21"/>
          <w:szCs w:val="21"/>
          <w:spacing w:val="1"/>
        </w:rPr>
        <w:t>对大型网站，可用性与分区容错性的优先级要高于数据一致性，所以选择了可用性与</w:t>
      </w:r>
      <w:r>
        <w:rPr>
          <w:rFonts w:ascii="SimSun" w:hAnsi="SimSun" w:eastAsia="SimSun" w:cs="SimSun"/>
          <w:sz w:val="21"/>
          <w:szCs w:val="21"/>
        </w:rPr>
        <w:t xml:space="preserve"> </w:t>
      </w:r>
      <w:r>
        <w:rPr>
          <w:rFonts w:ascii="SimSun" w:hAnsi="SimSun" w:eastAsia="SimSun" w:cs="SimSun"/>
          <w:sz w:val="21"/>
          <w:szCs w:val="21"/>
          <w:spacing w:val="1"/>
        </w:rPr>
        <w:t>分区容错性，然后通过其他方法来保证一致性</w:t>
      </w:r>
      <w:r>
        <w:rPr>
          <w:rFonts w:ascii="SimSun" w:hAnsi="SimSun" w:eastAsia="SimSun" w:cs="SimSun"/>
          <w:sz w:val="21"/>
          <w:szCs w:val="21"/>
        </w:rPr>
        <w:t>的商务需求。架构设计师不要将精力浪费在 </w:t>
      </w:r>
      <w:r>
        <w:rPr>
          <w:rFonts w:ascii="SimSun" w:hAnsi="SimSun" w:eastAsia="SimSun" w:cs="SimSun"/>
          <w:sz w:val="21"/>
          <w:szCs w:val="21"/>
        </w:rPr>
        <w:t>如何设计能同时满足三者的完美分布式系统，社交SNS</w:t>
      </w:r>
      <w:r>
        <w:rPr>
          <w:rFonts w:ascii="SimSun" w:hAnsi="SimSun" w:eastAsia="SimSun" w:cs="SimSun"/>
          <w:sz w:val="21"/>
          <w:szCs w:val="21"/>
          <w:spacing w:val="49"/>
        </w:rPr>
        <w:t xml:space="preserve"> </w:t>
      </w:r>
      <w:r>
        <w:rPr>
          <w:rFonts w:ascii="SimSun" w:hAnsi="SimSun" w:eastAsia="SimSun" w:cs="SimSun"/>
          <w:sz w:val="21"/>
          <w:szCs w:val="21"/>
          <w:spacing w:val="-1"/>
        </w:rPr>
        <w:t>网站可以容忍相对较长时间的不一</w:t>
      </w:r>
      <w:r>
        <w:rPr>
          <w:rFonts w:ascii="SimSun" w:hAnsi="SimSun" w:eastAsia="SimSun" w:cs="SimSun"/>
          <w:sz w:val="21"/>
          <w:szCs w:val="21"/>
        </w:rPr>
        <w:t xml:space="preserve"> </w:t>
      </w:r>
      <w:r>
        <w:rPr>
          <w:rFonts w:ascii="SimSun" w:hAnsi="SimSun" w:eastAsia="SimSun" w:cs="SimSun"/>
          <w:sz w:val="21"/>
          <w:szCs w:val="21"/>
          <w:spacing w:val="-5"/>
        </w:rPr>
        <w:t>致，不影响交易。</w:t>
      </w:r>
    </w:p>
    <w:p>
      <w:pPr>
        <w:ind w:left="409"/>
        <w:spacing w:before="186" w:line="219" w:lineRule="auto"/>
        <w:outlineLvl w:val="2"/>
        <w:rPr>
          <w:rFonts w:ascii="SimSun" w:hAnsi="SimSun" w:eastAsia="SimSun" w:cs="SimSun"/>
          <w:sz w:val="21"/>
          <w:szCs w:val="21"/>
        </w:rPr>
      </w:pPr>
      <w:r>
        <w:rPr>
          <w:rFonts w:ascii="Times New Roman" w:hAnsi="Times New Roman" w:eastAsia="Times New Roman" w:cs="Times New Roman"/>
          <w:sz w:val="21"/>
          <w:szCs w:val="21"/>
          <w:b/>
          <w:bCs/>
          <w:spacing w:val="-9"/>
        </w:rPr>
        <w:t>1.CAP</w:t>
      </w:r>
      <w:r>
        <w:rPr>
          <w:rFonts w:ascii="Times New Roman" w:hAnsi="Times New Roman" w:eastAsia="Times New Roman" w:cs="Times New Roman"/>
          <w:sz w:val="21"/>
          <w:szCs w:val="21"/>
          <w:b/>
          <w:bCs/>
          <w:spacing w:val="7"/>
        </w:rPr>
        <w:t xml:space="preserve">   </w:t>
      </w:r>
      <w:r>
        <w:rPr>
          <w:rFonts w:ascii="SimSun" w:hAnsi="SimSun" w:eastAsia="SimSun" w:cs="SimSun"/>
          <w:sz w:val="21"/>
          <w:szCs w:val="21"/>
          <w:b/>
          <w:bCs/>
          <w:spacing w:val="-9"/>
        </w:rPr>
        <w:t>定理的解释</w:t>
      </w:r>
    </w:p>
    <w:p>
      <w:pPr>
        <w:ind w:left="409"/>
        <w:spacing w:before="202" w:line="219" w:lineRule="auto"/>
        <w:rPr>
          <w:rFonts w:ascii="SimSun" w:hAnsi="SimSun" w:eastAsia="SimSun" w:cs="SimSun"/>
          <w:sz w:val="21"/>
          <w:szCs w:val="21"/>
        </w:rPr>
      </w:pPr>
      <w:r>
        <w:rPr>
          <w:rFonts w:ascii="SimSun" w:hAnsi="SimSun" w:eastAsia="SimSun" w:cs="SimSun"/>
          <w:sz w:val="21"/>
          <w:szCs w:val="21"/>
          <w:spacing w:val="1"/>
        </w:rPr>
        <w:t>下面通过一个简单的图示说明</w:t>
      </w:r>
      <w:r>
        <w:rPr>
          <w:rFonts w:ascii="SimSun" w:hAnsi="SimSun" w:eastAsia="SimSun" w:cs="SimSun"/>
          <w:sz w:val="21"/>
          <w:szCs w:val="21"/>
          <w:spacing w:val="-57"/>
        </w:rPr>
        <w:t xml:space="preserve"> </w:t>
      </w:r>
      <w:r>
        <w:rPr>
          <w:rFonts w:ascii="SimSun" w:hAnsi="SimSun" w:eastAsia="SimSun" w:cs="SimSun"/>
          <w:sz w:val="21"/>
          <w:szCs w:val="21"/>
        </w:rPr>
        <w:t>CAP</w:t>
      </w:r>
      <w:r>
        <w:rPr>
          <w:rFonts w:ascii="SimSun" w:hAnsi="SimSun" w:eastAsia="SimSun" w:cs="SimSun"/>
          <w:sz w:val="21"/>
          <w:szCs w:val="21"/>
          <w:spacing w:val="46"/>
        </w:rPr>
        <w:t xml:space="preserve"> </w:t>
      </w:r>
      <w:r>
        <w:rPr>
          <w:rFonts w:ascii="SimSun" w:hAnsi="SimSun" w:eastAsia="SimSun" w:cs="SimSun"/>
          <w:sz w:val="21"/>
          <w:szCs w:val="21"/>
          <w:spacing w:val="1"/>
        </w:rPr>
        <w:t>定理，如图3-7所示。</w:t>
      </w:r>
    </w:p>
    <w:p>
      <w:pPr>
        <w:pStyle w:val="BodyText"/>
        <w:spacing w:line="346" w:lineRule="auto"/>
        <w:rPr/>
      </w:pPr>
      <w:r/>
    </w:p>
    <w:p>
      <w:pPr>
        <w:ind w:left="2589"/>
        <w:spacing w:before="61" w:line="185" w:lineRule="auto"/>
        <w:rPr>
          <w:rFonts w:ascii="Times New Roman" w:hAnsi="Times New Roman" w:eastAsia="Times New Roman" w:cs="Times New Roman"/>
          <w:sz w:val="21"/>
          <w:szCs w:val="21"/>
        </w:rPr>
      </w:pPr>
      <w:r>
        <w:drawing>
          <wp:anchor distT="0" distB="0" distL="0" distR="0" simplePos="0" relativeHeight="251900928" behindDoc="1" locked="0" layoutInCell="1" allowOverlap="1">
            <wp:simplePos x="0" y="0"/>
            <wp:positionH relativeFrom="column">
              <wp:posOffset>1466800</wp:posOffset>
            </wp:positionH>
            <wp:positionV relativeFrom="paragraph">
              <wp:posOffset>-167780</wp:posOffset>
            </wp:positionV>
            <wp:extent cx="2324138" cy="1441430"/>
            <wp:effectExtent l="0" t="0" r="0" b="0"/>
            <wp:wrapNone/>
            <wp:docPr id="142" name="IM 142"/>
            <wp:cNvGraphicFramePr/>
            <a:graphic>
              <a:graphicData uri="http://schemas.openxmlformats.org/drawingml/2006/picture">
                <pic:pic>
                  <pic:nvPicPr>
                    <pic:cNvPr id="142" name="IM 142"/>
                    <pic:cNvPicPr/>
                  </pic:nvPicPr>
                  <pic:blipFill>
                    <a:blip r:embed="rId128"/>
                    <a:stretch>
                      <a:fillRect/>
                    </a:stretch>
                  </pic:blipFill>
                  <pic:spPr>
                    <a:xfrm rot="0">
                      <a:off x="0" y="0"/>
                      <a:ext cx="2324138" cy="1441430"/>
                    </a:xfrm>
                    <a:prstGeom prst="rect">
                      <a:avLst/>
                    </a:prstGeom>
                  </pic:spPr>
                </pic:pic>
              </a:graphicData>
            </a:graphic>
          </wp:anchor>
        </w:drawing>
      </w:r>
      <w:r>
        <w:rPr>
          <w:rFonts w:ascii="Times New Roman" w:hAnsi="Times New Roman" w:eastAsia="Times New Roman" w:cs="Times New Roman"/>
          <w:sz w:val="21"/>
          <w:szCs w:val="21"/>
          <w:spacing w:val="-11"/>
          <w:w w:val="99"/>
        </w:rPr>
        <w:t>N₁</w:t>
      </w:r>
    </w:p>
    <w:p>
      <w:pPr>
        <w:pStyle w:val="BodyText"/>
        <w:spacing w:line="258" w:lineRule="auto"/>
        <w:rPr/>
      </w:pPr>
      <w:r/>
    </w:p>
    <w:p>
      <w:pPr>
        <w:pStyle w:val="BodyText"/>
        <w:spacing w:line="259" w:lineRule="auto"/>
        <w:rPr/>
      </w:pPr>
      <w:r/>
    </w:p>
    <w:p>
      <w:pPr>
        <w:ind w:left="5289"/>
        <w:spacing w:before="44"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1"/>
        </w:rPr>
        <w:t>V₀</w:t>
      </w:r>
    </w:p>
    <w:p>
      <w:pPr>
        <w:pStyle w:val="BodyText"/>
        <w:spacing w:line="286" w:lineRule="auto"/>
        <w:rPr/>
      </w:pPr>
      <w:r/>
    </w:p>
    <w:p>
      <w:pPr>
        <w:pStyle w:val="BodyText"/>
        <w:spacing w:line="286" w:lineRule="auto"/>
        <w:rPr/>
      </w:pPr>
      <w:r/>
    </w:p>
    <w:p>
      <w:pPr>
        <w:ind w:left="2539"/>
        <w:spacing w:before="61"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2"/>
        </w:rPr>
        <w:t>N₂</w:t>
      </w:r>
    </w:p>
    <w:p>
      <w:pPr>
        <w:pStyle w:val="BodyText"/>
        <w:spacing w:line="287" w:lineRule="auto"/>
        <w:rPr/>
      </w:pPr>
      <w:r/>
    </w:p>
    <w:p>
      <w:pPr>
        <w:ind w:left="3099"/>
        <w:spacing w:before="69" w:line="219" w:lineRule="auto"/>
        <w:rPr>
          <w:rFonts w:ascii="SimSun" w:hAnsi="SimSun" w:eastAsia="SimSun" w:cs="SimSun"/>
          <w:sz w:val="21"/>
          <w:szCs w:val="21"/>
        </w:rPr>
      </w:pPr>
      <w:r>
        <w:rPr>
          <w:rFonts w:ascii="SimSun" w:hAnsi="SimSun" w:eastAsia="SimSun" w:cs="SimSun"/>
          <w:sz w:val="21"/>
          <w:szCs w:val="21"/>
          <w:spacing w:val="-23"/>
        </w:rPr>
        <w:t>图3-7</w:t>
      </w:r>
      <w:r>
        <w:rPr>
          <w:rFonts w:ascii="SimSun" w:hAnsi="SimSun" w:eastAsia="SimSun" w:cs="SimSun"/>
          <w:sz w:val="21"/>
          <w:szCs w:val="21"/>
          <w:spacing w:val="59"/>
        </w:rPr>
        <w:t xml:space="preserve"> </w:t>
      </w:r>
      <w:r>
        <w:rPr>
          <w:rFonts w:ascii="SimSun" w:hAnsi="SimSun" w:eastAsia="SimSun" w:cs="SimSun"/>
          <w:sz w:val="21"/>
          <w:szCs w:val="21"/>
          <w:spacing w:val="-23"/>
        </w:rPr>
        <w:t>网络中的两个节点</w:t>
      </w:r>
    </w:p>
    <w:p>
      <w:pPr>
        <w:ind w:right="799" w:firstLine="409"/>
        <w:spacing w:before="206" w:line="257" w:lineRule="auto"/>
        <w:jc w:val="both"/>
        <w:rPr>
          <w:rFonts w:ascii="SimSun" w:hAnsi="SimSun" w:eastAsia="SimSun" w:cs="SimSun"/>
          <w:sz w:val="21"/>
          <w:szCs w:val="21"/>
        </w:rPr>
      </w:pPr>
      <w:r>
        <w:rPr>
          <w:rFonts w:ascii="SimSun" w:hAnsi="SimSun" w:eastAsia="SimSun" w:cs="SimSun"/>
          <w:sz w:val="21"/>
          <w:szCs w:val="21"/>
        </w:rPr>
        <w:t>图中的</w:t>
      </w:r>
      <w:r>
        <w:rPr>
          <w:rFonts w:ascii="SimSun" w:hAnsi="SimSun" w:eastAsia="SimSun" w:cs="SimSun"/>
          <w:sz w:val="21"/>
          <w:szCs w:val="21"/>
          <w:spacing w:val="-50"/>
        </w:rPr>
        <w:t xml:space="preserve"> </w:t>
      </w:r>
      <w:r>
        <w:rPr>
          <w:rFonts w:ascii="Times New Roman" w:hAnsi="Times New Roman" w:eastAsia="Times New Roman" w:cs="Times New Roman"/>
          <w:sz w:val="21"/>
          <w:szCs w:val="21"/>
        </w:rPr>
        <w:t>N₁</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w:t>
      </w:r>
      <w:r>
        <w:rPr>
          <w:rFonts w:ascii="Times New Roman" w:hAnsi="Times New Roman" w:eastAsia="Times New Roman" w:cs="Times New Roman"/>
          <w:sz w:val="21"/>
          <w:szCs w:val="21"/>
        </w:rPr>
        <w:t>N₂</w:t>
      </w:r>
      <w:r>
        <w:rPr>
          <w:rFonts w:ascii="SimSun" w:hAnsi="SimSun" w:eastAsia="SimSun" w:cs="SimSun"/>
          <w:sz w:val="21"/>
          <w:szCs w:val="21"/>
        </w:rPr>
        <w:t>为网络中的两个节点。它们共享同一数据</w:t>
      </w:r>
      <w:r>
        <w:rPr>
          <w:rFonts w:ascii="SimSun" w:hAnsi="SimSun" w:eastAsia="SimSun" w:cs="SimSun"/>
          <w:sz w:val="21"/>
          <w:szCs w:val="21"/>
          <w:spacing w:val="-24"/>
        </w:rPr>
        <w:t xml:space="preserve"> </w:t>
      </w:r>
      <w:r>
        <w:rPr>
          <w:rFonts w:ascii="Times New Roman" w:hAnsi="Times New Roman" w:eastAsia="Times New Roman" w:cs="Times New Roman"/>
          <w:sz w:val="21"/>
          <w:szCs w:val="21"/>
        </w:rPr>
        <w:t>V,</w:t>
      </w:r>
      <w:r>
        <w:rPr>
          <w:rFonts w:ascii="Times New Roman" w:hAnsi="Times New Roman" w:eastAsia="Times New Roman" w:cs="Times New Roman"/>
          <w:sz w:val="21"/>
          <w:szCs w:val="21"/>
          <w:spacing w:val="15"/>
        </w:rPr>
        <w:t xml:space="preserve"> </w:t>
      </w:r>
      <w:r>
        <w:rPr>
          <w:rFonts w:ascii="SimSun" w:hAnsi="SimSun" w:eastAsia="SimSun" w:cs="SimSun"/>
          <w:sz w:val="21"/>
          <w:szCs w:val="21"/>
        </w:rPr>
        <w:t>其值为</w:t>
      </w:r>
      <w:r>
        <w:rPr>
          <w:rFonts w:ascii="Times New Roman" w:hAnsi="Times New Roman" w:eastAsia="Times New Roman" w:cs="Times New Roman"/>
          <w:sz w:val="21"/>
          <w:szCs w:val="21"/>
        </w:rPr>
        <w:t>V₀</w:t>
      </w:r>
      <w:r>
        <w:rPr>
          <w:rFonts w:ascii="SimSun" w:hAnsi="SimSun" w:eastAsia="SimSun" w:cs="SimSun"/>
          <w:sz w:val="21"/>
          <w:szCs w:val="21"/>
        </w:rPr>
        <w:t>。</w:t>
      </w:r>
      <w:r>
        <w:rPr>
          <w:rFonts w:ascii="Times New Roman" w:hAnsi="Times New Roman" w:eastAsia="Times New Roman" w:cs="Times New Roman"/>
          <w:sz w:val="21"/>
          <w:szCs w:val="21"/>
        </w:rPr>
        <w:t>N₁</w:t>
      </w:r>
      <w:r>
        <w:rPr>
          <w:rFonts w:ascii="SimSun" w:hAnsi="SimSun" w:eastAsia="SimSun" w:cs="SimSun"/>
          <w:sz w:val="21"/>
          <w:szCs w:val="21"/>
        </w:rPr>
        <w:t>上有一个算 </w:t>
      </w:r>
      <w:r>
        <w:rPr>
          <w:rFonts w:ascii="SimSun" w:hAnsi="SimSun" w:eastAsia="SimSun" w:cs="SimSun"/>
          <w:sz w:val="21"/>
          <w:szCs w:val="21"/>
          <w:spacing w:val="1"/>
        </w:rPr>
        <w:t>法</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1"/>
        </w:rPr>
        <w:t>可以认为</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37"/>
          <w:w w:val="101"/>
        </w:rPr>
        <w:t xml:space="preserve"> </w:t>
      </w:r>
      <w:r>
        <w:rPr>
          <w:rFonts w:ascii="SimSun" w:hAnsi="SimSun" w:eastAsia="SimSun" w:cs="SimSun"/>
          <w:sz w:val="21"/>
          <w:szCs w:val="21"/>
          <w:spacing w:val="1"/>
        </w:rPr>
        <w:t>中无</w:t>
      </w:r>
      <w:r>
        <w:rPr>
          <w:rFonts w:ascii="Times New Roman" w:hAnsi="Times New Roman" w:eastAsia="Times New Roman" w:cs="Times New Roman"/>
          <w:sz w:val="21"/>
          <w:szCs w:val="21"/>
        </w:rPr>
        <w:t>bug</w:t>
      </w:r>
      <w:r>
        <w:rPr>
          <w:rFonts w:ascii="Times New Roman" w:hAnsi="Times New Roman" w:eastAsia="Times New Roman" w:cs="Times New Roman"/>
          <w:sz w:val="21"/>
          <w:szCs w:val="21"/>
          <w:spacing w:val="1"/>
        </w:rPr>
        <w:t>,   </w:t>
      </w:r>
      <w:r>
        <w:rPr>
          <w:rFonts w:ascii="SimSun" w:hAnsi="SimSun" w:eastAsia="SimSun" w:cs="SimSun"/>
          <w:sz w:val="21"/>
          <w:szCs w:val="21"/>
          <w:spacing w:val="1"/>
        </w:rPr>
        <w:t>并且是可预测和可靠的。</w:t>
      </w:r>
      <w:r>
        <w:rPr>
          <w:rFonts w:ascii="Times New Roman" w:hAnsi="Times New Roman" w:eastAsia="Times New Roman" w:cs="Times New Roman"/>
          <w:sz w:val="21"/>
          <w:szCs w:val="21"/>
          <w:spacing w:val="1"/>
        </w:rPr>
        <w:t>N₂</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
        </w:rPr>
        <w:t>上有一个类似的算法</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1"/>
        </w:rPr>
        <w:t>B</w:t>
      </w:r>
      <w:r>
        <w:rPr>
          <w:rFonts w:ascii="SimSun" w:hAnsi="SimSun" w:eastAsia="SimSun" w:cs="SimSun"/>
          <w:sz w:val="21"/>
          <w:szCs w:val="21"/>
          <w:spacing w:val="1"/>
        </w:rPr>
        <w:t>。在这个</w:t>
      </w:r>
      <w:r>
        <w:rPr>
          <w:rFonts w:ascii="SimSun" w:hAnsi="SimSun" w:eastAsia="SimSun" w:cs="SimSun"/>
          <w:sz w:val="21"/>
          <w:szCs w:val="21"/>
        </w:rPr>
        <w:t xml:space="preserve"> </w:t>
      </w:r>
      <w:r>
        <w:rPr>
          <w:rFonts w:ascii="SimSun" w:hAnsi="SimSun" w:eastAsia="SimSun" w:cs="SimSun"/>
          <w:sz w:val="21"/>
          <w:szCs w:val="21"/>
          <w:spacing w:val="2"/>
        </w:rPr>
        <w:t>例子中，利用A 算法将新值写入</w:t>
      </w:r>
      <w:r>
        <w:rPr>
          <w:rFonts w:ascii="SimSun" w:hAnsi="SimSun" w:eastAsia="SimSun" w:cs="SimSun"/>
          <w:sz w:val="21"/>
          <w:szCs w:val="21"/>
          <w:spacing w:val="-24"/>
        </w:rPr>
        <w:t xml:space="preserve"> </w:t>
      </w:r>
      <w:r>
        <w:rPr>
          <w:rFonts w:ascii="SimSun" w:hAnsi="SimSun" w:eastAsia="SimSun" w:cs="SimSun"/>
          <w:sz w:val="21"/>
          <w:szCs w:val="21"/>
          <w:spacing w:val="2"/>
        </w:rPr>
        <w:t>V, 而利用B 算法读取</w:t>
      </w:r>
      <w:r>
        <w:rPr>
          <w:rFonts w:ascii="SimSun" w:hAnsi="SimSun" w:eastAsia="SimSun" w:cs="SimSun"/>
          <w:sz w:val="21"/>
          <w:szCs w:val="21"/>
          <w:spacing w:val="-55"/>
        </w:rPr>
        <w:t xml:space="preserve"> </w:t>
      </w:r>
      <w:r>
        <w:rPr>
          <w:rFonts w:ascii="SimSun" w:hAnsi="SimSun" w:eastAsia="SimSun" w:cs="SimSun"/>
          <w:sz w:val="21"/>
          <w:szCs w:val="21"/>
          <w:spacing w:val="2"/>
        </w:rPr>
        <w:t>V</w:t>
      </w:r>
      <w:r>
        <w:rPr>
          <w:rFonts w:ascii="SimSun" w:hAnsi="SimSun" w:eastAsia="SimSun" w:cs="SimSun"/>
          <w:sz w:val="21"/>
          <w:szCs w:val="21"/>
          <w:spacing w:val="-27"/>
        </w:rPr>
        <w:t xml:space="preserve"> </w:t>
      </w:r>
      <w:r>
        <w:rPr>
          <w:rFonts w:ascii="SimSun" w:hAnsi="SimSun" w:eastAsia="SimSun" w:cs="SimSun"/>
          <w:sz w:val="21"/>
          <w:szCs w:val="21"/>
          <w:spacing w:val="2"/>
        </w:rPr>
        <w:t>的值。</w:t>
      </w:r>
    </w:p>
    <w:p>
      <w:pPr>
        <w:pStyle w:val="BodyText"/>
        <w:spacing w:line="286" w:lineRule="auto"/>
        <w:rPr/>
      </w:pPr>
      <w:r/>
    </w:p>
    <w:p>
      <w:pPr>
        <w:ind w:firstLine="7789"/>
        <w:spacing w:before="1" w:line="800" w:lineRule="exact"/>
        <w:rPr/>
      </w:pPr>
      <w:r>
        <w:rPr>
          <w:position w:val="-15"/>
        </w:rPr>
        <w:drawing>
          <wp:inline distT="0" distB="0" distL="0" distR="0">
            <wp:extent cx="336541" cy="507981"/>
            <wp:effectExtent l="0" t="0" r="0" b="0"/>
            <wp:docPr id="144" name="IM 144"/>
            <wp:cNvGraphicFramePr/>
            <a:graphic>
              <a:graphicData uri="http://schemas.openxmlformats.org/drawingml/2006/picture">
                <pic:pic>
                  <pic:nvPicPr>
                    <pic:cNvPr id="144" name="IM 144"/>
                    <pic:cNvPicPr/>
                  </pic:nvPicPr>
                  <pic:blipFill>
                    <a:blip r:embed="rId129"/>
                    <a:stretch>
                      <a:fillRect/>
                    </a:stretch>
                  </pic:blipFill>
                  <pic:spPr>
                    <a:xfrm rot="0">
                      <a:off x="0" y="0"/>
                      <a:ext cx="336541" cy="507981"/>
                    </a:xfrm>
                    <a:prstGeom prst="rect">
                      <a:avLst/>
                    </a:prstGeom>
                  </pic:spPr>
                </pic:pic>
              </a:graphicData>
            </a:graphic>
          </wp:inline>
        </w:drawing>
      </w:r>
    </w:p>
    <w:p>
      <w:pPr>
        <w:spacing w:line="800" w:lineRule="exact"/>
        <w:sectPr>
          <w:pgSz w:w="9910" w:h="14230"/>
          <w:pgMar w:top="739" w:right="89" w:bottom="39" w:left="810" w:header="0" w:footer="0" w:gutter="0"/>
        </w:sectPr>
        <w:rPr/>
      </w:pPr>
    </w:p>
    <w:p>
      <w:pPr>
        <w:spacing w:line="309" w:lineRule="exact"/>
        <w:rPr/>
      </w:pPr>
      <w:r>
        <w:rPr>
          <w:position w:val="-6"/>
        </w:rPr>
        <w:pict>
          <v:group id="_x0000_s336" style="mso-position-vertical-relative:line;mso-position-horizontal-relative:char;width:128pt;height:15.5pt;" filled="false" stroked="false" coordsize="2560,310" coordorigin="0,0">
            <v:shape id="_x0000_s338" style="position:absolute;left:0;top:0;width:2560;height:310;" filled="false" stroked="false" type="#_x0000_t75">
              <v:imagedata o:title="" r:id="rId130"/>
            </v:shape>
            <v:shape id="_x0000_s340" style="position:absolute;left:-20;top:-20;width:2600;height:350;" filled="false" stroked="false" type="#_x0000_t202">
              <v:fill on="false"/>
              <v:stroke on="false"/>
              <v:path/>
              <v:imagedata o:title=""/>
              <o:lock v:ext="edit" aspectratio="false"/>
              <v:textbox inset="0mm,0mm,0mm,0mm">
                <w:txbxContent>
                  <w:p>
                    <w:pPr>
                      <w:ind w:left="583"/>
                      <w:spacing w:before="96"/>
                      <w:rPr>
                        <w:rFonts w:ascii="STXinwei" w:hAnsi="STXinwei" w:eastAsia="STXinwei" w:cs="STXinwei"/>
                        <w:sz w:val="21"/>
                        <w:szCs w:val="21"/>
                      </w:rPr>
                    </w:pPr>
                    <w:bookmarkStart w:name="bookmark63" w:id="55"/>
                    <w:bookmarkEnd w:id="55"/>
                    <w:r>
                      <w:rPr>
                        <w:rFonts w:ascii="STXinwei" w:hAnsi="STXinwei" w:eastAsia="STXinwei" w:cs="STXinwei"/>
                        <w:sz w:val="21"/>
                        <w:szCs w:val="21"/>
                        <w:b/>
                        <w:bCs/>
                        <w:spacing w:val="-5"/>
                      </w:rPr>
                      <w:t>大数据基础与应用</w:t>
                    </w:r>
                  </w:p>
                </w:txbxContent>
              </v:textbox>
            </v:shape>
          </v:group>
        </w:pict>
      </w:r>
    </w:p>
    <w:p>
      <w:pPr>
        <w:pStyle w:val="BodyText"/>
        <w:spacing w:line="289" w:lineRule="auto"/>
        <w:rPr/>
      </w:pPr>
      <w:r/>
    </w:p>
    <w:p>
      <w:pPr>
        <w:ind w:left="1279"/>
        <w:spacing w:before="68" w:line="220" w:lineRule="auto"/>
        <w:rPr>
          <w:rFonts w:ascii="SimSun" w:hAnsi="SimSun" w:eastAsia="SimSun" w:cs="SimSun"/>
          <w:sz w:val="21"/>
          <w:szCs w:val="21"/>
        </w:rPr>
      </w:pPr>
      <w:r>
        <w:rPr>
          <w:rFonts w:ascii="SimSun" w:hAnsi="SimSun" w:eastAsia="SimSun" w:cs="SimSun"/>
          <w:sz w:val="21"/>
          <w:szCs w:val="21"/>
          <w:spacing w:val="-6"/>
        </w:rPr>
        <w:t>正常情况下的过程如下。</w:t>
      </w:r>
    </w:p>
    <w:p>
      <w:pPr>
        <w:ind w:left="1279"/>
        <w:spacing w:before="76" w:line="217" w:lineRule="auto"/>
        <w:rPr>
          <w:rFonts w:ascii="SimSun" w:hAnsi="SimSun" w:eastAsia="SimSun" w:cs="SimSun"/>
          <w:sz w:val="21"/>
          <w:szCs w:val="21"/>
        </w:rPr>
      </w:pPr>
      <w:r>
        <w:rPr>
          <w:rFonts w:ascii="SimSun" w:hAnsi="SimSun" w:eastAsia="SimSun" w:cs="SimSun"/>
          <w:sz w:val="21"/>
          <w:szCs w:val="21"/>
        </w:rPr>
        <w:t>① </w:t>
      </w:r>
      <w:r>
        <w:rPr>
          <w:rFonts w:ascii="Times New Roman" w:hAnsi="Times New Roman" w:eastAsia="Times New Roman" w:cs="Times New Roman"/>
          <w:sz w:val="21"/>
          <w:szCs w:val="21"/>
        </w:rPr>
        <w:t>A </w:t>
      </w:r>
      <w:r>
        <w:rPr>
          <w:rFonts w:ascii="SimSun" w:hAnsi="SimSun" w:eastAsia="SimSun" w:cs="SimSun"/>
          <w:sz w:val="21"/>
          <w:szCs w:val="21"/>
        </w:rPr>
        <w:t>写入新的</w:t>
      </w:r>
      <w:r>
        <w:rPr>
          <w:rFonts w:ascii="SimSun" w:hAnsi="SimSun" w:eastAsia="SimSun" w:cs="SimSun"/>
          <w:sz w:val="21"/>
          <w:szCs w:val="21"/>
          <w:spacing w:val="-53"/>
        </w:rPr>
        <w:t xml:space="preserve"> </w:t>
      </w:r>
      <w:r>
        <w:rPr>
          <w:rFonts w:ascii="Times New Roman" w:hAnsi="Times New Roman" w:eastAsia="Times New Roman" w:cs="Times New Roman"/>
          <w:sz w:val="21"/>
          <w:szCs w:val="21"/>
        </w:rPr>
        <w:t>V</w:t>
      </w:r>
      <w:r>
        <w:rPr>
          <w:rFonts w:ascii="SimSun" w:hAnsi="SimSun" w:eastAsia="SimSun" w:cs="SimSun"/>
          <w:sz w:val="21"/>
          <w:szCs w:val="21"/>
        </w:rPr>
        <w:t>值，称作</w:t>
      </w:r>
      <w:r>
        <w:rPr>
          <w:rFonts w:ascii="SimSun" w:hAnsi="SimSun" w:eastAsia="SimSun" w:cs="SimSun"/>
          <w:sz w:val="21"/>
          <w:szCs w:val="21"/>
          <w:spacing w:val="-49"/>
        </w:rPr>
        <w:t xml:space="preserve"> </w:t>
      </w:r>
      <w:r>
        <w:rPr>
          <w:rFonts w:ascii="Times New Roman" w:hAnsi="Times New Roman" w:eastAsia="Times New Roman" w:cs="Times New Roman"/>
          <w:sz w:val="21"/>
          <w:szCs w:val="21"/>
        </w:rPr>
        <w:t>V₁</w:t>
      </w:r>
      <w:r>
        <w:rPr>
          <w:rFonts w:ascii="SimSun" w:hAnsi="SimSun" w:eastAsia="SimSun" w:cs="SimSun"/>
          <w:sz w:val="21"/>
          <w:szCs w:val="21"/>
        </w:rPr>
        <w:t>。</w:t>
      </w:r>
    </w:p>
    <w:p>
      <w:pPr>
        <w:ind w:left="1279"/>
        <w:spacing w:before="51" w:line="212" w:lineRule="auto"/>
        <w:rPr>
          <w:rFonts w:ascii="SimSun" w:hAnsi="SimSun" w:eastAsia="SimSun" w:cs="SimSun"/>
          <w:sz w:val="21"/>
          <w:szCs w:val="21"/>
        </w:rPr>
      </w:pPr>
      <w:r>
        <w:rPr>
          <w:rFonts w:ascii="SimSun" w:hAnsi="SimSun" w:eastAsia="SimSun" w:cs="SimSun"/>
          <w:sz w:val="21"/>
          <w:szCs w:val="21"/>
          <w:spacing w:val="7"/>
        </w:rPr>
        <w:t>②</w:t>
      </w:r>
      <w:r>
        <w:rPr>
          <w:rFonts w:ascii="SimSun" w:hAnsi="SimSun" w:eastAsia="SimSun" w:cs="SimSun"/>
          <w:sz w:val="21"/>
          <w:szCs w:val="21"/>
          <w:spacing w:val="-10"/>
        </w:rPr>
        <w:t xml:space="preserve"> </w:t>
      </w:r>
      <w:r>
        <w:rPr>
          <w:rFonts w:ascii="Times New Roman" w:hAnsi="Times New Roman" w:eastAsia="Times New Roman" w:cs="Times New Roman"/>
          <w:sz w:val="21"/>
          <w:szCs w:val="21"/>
          <w:spacing w:val="7"/>
        </w:rPr>
        <w:t>N₁</w:t>
      </w:r>
      <w:r>
        <w:rPr>
          <w:rFonts w:ascii="SimSun" w:hAnsi="SimSun" w:eastAsia="SimSun" w:cs="SimSun"/>
          <w:sz w:val="21"/>
          <w:szCs w:val="21"/>
          <w:spacing w:val="7"/>
        </w:rPr>
        <w:t>发送信息给</w:t>
      </w:r>
      <w:r>
        <w:rPr>
          <w:rFonts w:ascii="Times New Roman" w:hAnsi="Times New Roman" w:eastAsia="Times New Roman" w:cs="Times New Roman"/>
          <w:sz w:val="21"/>
          <w:szCs w:val="21"/>
          <w:spacing w:val="7"/>
        </w:rPr>
        <w:t>N₂,</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7"/>
        </w:rPr>
        <w:t>更新</w:t>
      </w:r>
      <w:r>
        <w:rPr>
          <w:rFonts w:ascii="Times New Roman" w:hAnsi="Times New Roman" w:eastAsia="Times New Roman" w:cs="Times New Roman"/>
          <w:sz w:val="21"/>
          <w:szCs w:val="21"/>
          <w:spacing w:val="7"/>
        </w:rPr>
        <w:t>V</w:t>
      </w:r>
      <w:r>
        <w:rPr>
          <w:rFonts w:ascii="SimSun" w:hAnsi="SimSun" w:eastAsia="SimSun" w:cs="SimSun"/>
          <w:sz w:val="21"/>
          <w:szCs w:val="21"/>
          <w:spacing w:val="7"/>
        </w:rPr>
        <w:t>的值。</w:t>
      </w:r>
    </w:p>
    <w:p>
      <w:pPr>
        <w:ind w:left="1279"/>
        <w:spacing w:before="81" w:line="217" w:lineRule="auto"/>
        <w:rPr>
          <w:rFonts w:ascii="SimSun" w:hAnsi="SimSun" w:eastAsia="SimSun" w:cs="SimSun"/>
          <w:sz w:val="21"/>
          <w:szCs w:val="21"/>
        </w:rPr>
      </w:pPr>
      <w:r>
        <w:rPr>
          <w:rFonts w:ascii="SimSun" w:hAnsi="SimSun" w:eastAsia="SimSun" w:cs="SimSun"/>
          <w:sz w:val="21"/>
          <w:szCs w:val="21"/>
          <w:spacing w:val="5"/>
        </w:rPr>
        <w:t>③</w:t>
      </w:r>
      <w:r>
        <w:rPr>
          <w:rFonts w:ascii="SimSun" w:hAnsi="SimSun" w:eastAsia="SimSun" w:cs="SimSun"/>
          <w:sz w:val="21"/>
          <w:szCs w:val="21"/>
          <w:spacing w:val="-19"/>
        </w:rPr>
        <w:t xml:space="preserve"> </w:t>
      </w:r>
      <w:r>
        <w:rPr>
          <w:rFonts w:ascii="Times New Roman" w:hAnsi="Times New Roman" w:eastAsia="Times New Roman" w:cs="Times New Roman"/>
          <w:sz w:val="21"/>
          <w:szCs w:val="21"/>
          <w:spacing w:val="5"/>
        </w:rPr>
        <w:t>B </w:t>
      </w:r>
      <w:r>
        <w:rPr>
          <w:rFonts w:ascii="SimSun" w:hAnsi="SimSun" w:eastAsia="SimSun" w:cs="SimSun"/>
          <w:sz w:val="21"/>
          <w:szCs w:val="21"/>
          <w:spacing w:val="5"/>
        </w:rPr>
        <w:t>读取的</w:t>
      </w:r>
      <w:r>
        <w:rPr>
          <w:rFonts w:ascii="SimSun" w:hAnsi="SimSun" w:eastAsia="SimSun" w:cs="SimSun"/>
          <w:sz w:val="21"/>
          <w:szCs w:val="21"/>
          <w:spacing w:val="-61"/>
        </w:rPr>
        <w:t xml:space="preserve"> </w:t>
      </w:r>
      <w:r>
        <w:rPr>
          <w:rFonts w:ascii="Times New Roman" w:hAnsi="Times New Roman" w:eastAsia="Times New Roman" w:cs="Times New Roman"/>
          <w:sz w:val="21"/>
          <w:szCs w:val="21"/>
          <w:spacing w:val="5"/>
        </w:rPr>
        <w:t>V</w:t>
      </w:r>
      <w:r>
        <w:rPr>
          <w:rFonts w:ascii="SimSun" w:hAnsi="SimSun" w:eastAsia="SimSun" w:cs="SimSun"/>
          <w:sz w:val="21"/>
          <w:szCs w:val="21"/>
          <w:spacing w:val="5"/>
        </w:rPr>
        <w:t>值将会是</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5"/>
        </w:rPr>
        <w:t>V₁</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5"/>
        </w:rPr>
        <w:t>(见图3-8)。</w:t>
      </w:r>
    </w:p>
    <w:p>
      <w:pPr>
        <w:ind w:firstLine="2009"/>
        <w:spacing w:before="97" w:line="2480" w:lineRule="exact"/>
        <w:rPr/>
      </w:pPr>
      <w:r>
        <w:rPr>
          <w:position w:val="-49"/>
        </w:rPr>
        <w:drawing>
          <wp:inline distT="0" distB="0" distL="0" distR="0">
            <wp:extent cx="3778289" cy="1574803"/>
            <wp:effectExtent l="0" t="0" r="0" b="0"/>
            <wp:docPr id="146" name="IM 146"/>
            <wp:cNvGraphicFramePr/>
            <a:graphic>
              <a:graphicData uri="http://schemas.openxmlformats.org/drawingml/2006/picture">
                <pic:pic>
                  <pic:nvPicPr>
                    <pic:cNvPr id="146" name="IM 146"/>
                    <pic:cNvPicPr/>
                  </pic:nvPicPr>
                  <pic:blipFill>
                    <a:blip r:embed="rId131"/>
                    <a:stretch>
                      <a:fillRect/>
                    </a:stretch>
                  </pic:blipFill>
                  <pic:spPr>
                    <a:xfrm rot="0">
                      <a:off x="0" y="0"/>
                      <a:ext cx="3778289" cy="1574803"/>
                    </a:xfrm>
                    <a:prstGeom prst="rect">
                      <a:avLst/>
                    </a:prstGeom>
                  </pic:spPr>
                </pic:pic>
              </a:graphicData>
            </a:graphic>
          </wp:inline>
        </w:drawing>
      </w:r>
    </w:p>
    <w:p>
      <w:pPr>
        <w:ind w:left="3950"/>
        <w:spacing w:before="89" w:line="220" w:lineRule="auto"/>
        <w:rPr>
          <w:rFonts w:ascii="SimSun" w:hAnsi="SimSun" w:eastAsia="SimSun" w:cs="SimSun"/>
          <w:sz w:val="21"/>
          <w:szCs w:val="21"/>
        </w:rPr>
      </w:pPr>
      <w:r>
        <w:rPr>
          <w:rFonts w:ascii="SimSun" w:hAnsi="SimSun" w:eastAsia="SimSun" w:cs="SimSun"/>
          <w:sz w:val="21"/>
          <w:szCs w:val="21"/>
          <w:spacing w:val="-21"/>
        </w:rPr>
        <w:t>图3-8</w:t>
      </w:r>
      <w:r>
        <w:rPr>
          <w:rFonts w:ascii="SimSun" w:hAnsi="SimSun" w:eastAsia="SimSun" w:cs="SimSun"/>
          <w:sz w:val="21"/>
          <w:szCs w:val="21"/>
          <w:spacing w:val="54"/>
        </w:rPr>
        <w:t xml:space="preserve"> </w:t>
      </w:r>
      <w:r>
        <w:rPr>
          <w:rFonts w:ascii="SimSun" w:hAnsi="SimSun" w:eastAsia="SimSun" w:cs="SimSun"/>
          <w:sz w:val="21"/>
          <w:szCs w:val="21"/>
          <w:spacing w:val="-21"/>
        </w:rPr>
        <w:t>正常情况下的过程</w:t>
      </w:r>
    </w:p>
    <w:p>
      <w:pPr>
        <w:ind w:left="859" w:right="68" w:firstLine="419"/>
        <w:spacing w:before="204" w:line="254" w:lineRule="auto"/>
        <w:rPr>
          <w:rFonts w:ascii="SimSun" w:hAnsi="SimSun" w:eastAsia="SimSun" w:cs="SimSun"/>
          <w:sz w:val="21"/>
          <w:szCs w:val="21"/>
        </w:rPr>
      </w:pPr>
      <w:r>
        <w:rPr>
          <w:rFonts w:ascii="SimSun" w:hAnsi="SimSun" w:eastAsia="SimSun" w:cs="SimSun"/>
          <w:sz w:val="21"/>
          <w:szCs w:val="21"/>
          <w:spacing w:val="7"/>
        </w:rPr>
        <w:t>如果网络断开(分区),表明从 </w:t>
      </w:r>
      <w:r>
        <w:rPr>
          <w:rFonts w:ascii="Times New Roman" w:hAnsi="Times New Roman" w:eastAsia="Times New Roman" w:cs="Times New Roman"/>
          <w:sz w:val="21"/>
          <w:szCs w:val="21"/>
          <w:spacing w:val="7"/>
        </w:rPr>
        <w:t>N₁</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7"/>
        </w:rPr>
        <w:t>无法发送信息到 </w:t>
      </w:r>
      <w:r>
        <w:rPr>
          <w:rFonts w:ascii="Times New Roman" w:hAnsi="Times New Roman" w:eastAsia="Times New Roman" w:cs="Times New Roman"/>
          <w:sz w:val="21"/>
          <w:szCs w:val="21"/>
          <w:spacing w:val="7"/>
        </w:rPr>
        <w:t>N₂,</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7"/>
        </w:rPr>
        <w:t>那么在第(3)步的时候， </w:t>
      </w:r>
      <w:r>
        <w:rPr>
          <w:rFonts w:ascii="Times New Roman" w:hAnsi="Times New Roman" w:eastAsia="Times New Roman" w:cs="Times New Roman"/>
          <w:sz w:val="21"/>
          <w:szCs w:val="21"/>
          <w:spacing w:val="7"/>
        </w:rPr>
        <w:t>N₂</w:t>
      </w:r>
      <w:r>
        <w:rPr>
          <w:rFonts w:ascii="Times New Roman" w:hAnsi="Times New Roman" w:eastAsia="Times New Roman" w:cs="Times New Roman"/>
          <w:sz w:val="21"/>
          <w:szCs w:val="21"/>
        </w:rPr>
        <w:t xml:space="preserve"> </w:t>
      </w:r>
      <w:r>
        <w:rPr>
          <w:rFonts w:ascii="SimSun" w:hAnsi="SimSun" w:eastAsia="SimSun" w:cs="SimSun"/>
          <w:sz w:val="21"/>
          <w:szCs w:val="21"/>
          <w:spacing w:val="3"/>
        </w:rPr>
        <w:t>就会具有一个与N</w:t>
      </w:r>
      <w:r>
        <w:rPr>
          <w:rFonts w:ascii="Calibri" w:hAnsi="Calibri" w:eastAsia="Calibri" w:cs="Calibri"/>
          <w:sz w:val="21"/>
          <w:szCs w:val="21"/>
          <w:spacing w:val="3"/>
        </w:rPr>
        <w:t>₁  </w:t>
      </w:r>
      <w:r>
        <w:rPr>
          <w:rFonts w:ascii="SimSun" w:hAnsi="SimSun" w:eastAsia="SimSun" w:cs="SimSun"/>
          <w:sz w:val="21"/>
          <w:szCs w:val="21"/>
          <w:spacing w:val="3"/>
        </w:rPr>
        <w:t>不一致的</w:t>
      </w:r>
      <w:r>
        <w:rPr>
          <w:rFonts w:ascii="SimSun" w:hAnsi="SimSun" w:eastAsia="SimSun" w:cs="SimSun"/>
          <w:sz w:val="21"/>
          <w:szCs w:val="21"/>
          <w:spacing w:val="-60"/>
        </w:rPr>
        <w:t xml:space="preserve"> </w:t>
      </w:r>
      <w:r>
        <w:rPr>
          <w:rFonts w:ascii="SimSun" w:hAnsi="SimSun" w:eastAsia="SimSun" w:cs="SimSun"/>
          <w:sz w:val="21"/>
          <w:szCs w:val="21"/>
          <w:spacing w:val="3"/>
        </w:rPr>
        <w:t>V</w:t>
      </w:r>
      <w:r>
        <w:rPr>
          <w:rFonts w:ascii="SimSun" w:hAnsi="SimSun" w:eastAsia="SimSun" w:cs="SimSun"/>
          <w:sz w:val="21"/>
          <w:szCs w:val="21"/>
          <w:spacing w:val="-36"/>
        </w:rPr>
        <w:t xml:space="preserve"> </w:t>
      </w:r>
      <w:r>
        <w:rPr>
          <w:rFonts w:ascii="SimSun" w:hAnsi="SimSun" w:eastAsia="SimSun" w:cs="SimSun"/>
          <w:sz w:val="21"/>
          <w:szCs w:val="21"/>
          <w:spacing w:val="3"/>
        </w:rPr>
        <w:t>值，其中在N</w:t>
      </w:r>
      <w:r>
        <w:rPr>
          <w:rFonts w:ascii="Calibri" w:hAnsi="Calibri" w:eastAsia="Calibri" w:cs="Calibri"/>
          <w:sz w:val="21"/>
          <w:szCs w:val="21"/>
          <w:spacing w:val="3"/>
        </w:rPr>
        <w:t>₁  </w:t>
      </w:r>
      <w:r>
        <w:rPr>
          <w:rFonts w:ascii="SimSun" w:hAnsi="SimSun" w:eastAsia="SimSun" w:cs="SimSun"/>
          <w:sz w:val="21"/>
          <w:szCs w:val="21"/>
          <w:spacing w:val="3"/>
        </w:rPr>
        <w:t>中的V=V</w:t>
      </w:r>
      <w:r>
        <w:rPr>
          <w:rFonts w:ascii="Calibri" w:hAnsi="Calibri" w:eastAsia="Calibri" w:cs="Calibri"/>
          <w:sz w:val="21"/>
          <w:szCs w:val="21"/>
          <w:spacing w:val="3"/>
        </w:rPr>
        <w:t>₁</w:t>
      </w:r>
      <w:r>
        <w:rPr>
          <w:rFonts w:ascii="SimSun" w:hAnsi="SimSun" w:eastAsia="SimSun" w:cs="SimSun"/>
          <w:sz w:val="21"/>
          <w:szCs w:val="21"/>
          <w:spacing w:val="3"/>
        </w:rPr>
        <w:t>,</w:t>
      </w:r>
      <w:r>
        <w:rPr>
          <w:rFonts w:ascii="SimSun" w:hAnsi="SimSun" w:eastAsia="SimSun" w:cs="SimSun"/>
          <w:sz w:val="21"/>
          <w:szCs w:val="21"/>
          <w:spacing w:val="36"/>
        </w:rPr>
        <w:t xml:space="preserve">  </w:t>
      </w:r>
      <w:r>
        <w:rPr>
          <w:rFonts w:ascii="SimSun" w:hAnsi="SimSun" w:eastAsia="SimSun" w:cs="SimSun"/>
          <w:sz w:val="21"/>
          <w:szCs w:val="21"/>
          <w:spacing w:val="3"/>
        </w:rPr>
        <w:t>在</w:t>
      </w:r>
      <w:r>
        <w:rPr>
          <w:rFonts w:ascii="SimSun" w:hAnsi="SimSun" w:eastAsia="SimSun" w:cs="SimSun"/>
          <w:sz w:val="21"/>
          <w:szCs w:val="21"/>
          <w:spacing w:val="-48"/>
        </w:rPr>
        <w:t xml:space="preserve"> </w:t>
      </w:r>
      <w:r>
        <w:rPr>
          <w:rFonts w:ascii="SimSun" w:hAnsi="SimSun" w:eastAsia="SimSun" w:cs="SimSun"/>
          <w:sz w:val="21"/>
          <w:szCs w:val="21"/>
          <w:spacing w:val="3"/>
        </w:rPr>
        <w:t>N</w:t>
      </w:r>
      <w:r>
        <w:rPr>
          <w:rFonts w:ascii="Calibri" w:hAnsi="Calibri" w:eastAsia="Calibri" w:cs="Calibri"/>
          <w:sz w:val="21"/>
          <w:szCs w:val="21"/>
          <w:spacing w:val="3"/>
        </w:rPr>
        <w:t>₂  </w:t>
      </w:r>
      <w:r>
        <w:rPr>
          <w:rFonts w:ascii="SimSun" w:hAnsi="SimSun" w:eastAsia="SimSun" w:cs="SimSun"/>
          <w:sz w:val="21"/>
          <w:szCs w:val="21"/>
          <w:spacing w:val="3"/>
        </w:rPr>
        <w:t>中</w:t>
      </w:r>
      <w:r>
        <w:rPr>
          <w:rFonts w:ascii="SimSun" w:hAnsi="SimSun" w:eastAsia="SimSun" w:cs="SimSun"/>
          <w:sz w:val="21"/>
          <w:szCs w:val="21"/>
          <w:spacing w:val="-25"/>
        </w:rPr>
        <w:t xml:space="preserve"> </w:t>
      </w:r>
      <w:r>
        <w:rPr>
          <w:rFonts w:ascii="SimSun" w:hAnsi="SimSun" w:eastAsia="SimSun" w:cs="SimSun"/>
          <w:sz w:val="21"/>
          <w:szCs w:val="21"/>
          <w:spacing w:val="3"/>
        </w:rPr>
        <w:t>的V=V</w:t>
      </w:r>
      <w:r>
        <w:rPr>
          <w:rFonts w:ascii="Calibri" w:hAnsi="Calibri" w:eastAsia="Calibri" w:cs="Calibri"/>
          <w:sz w:val="21"/>
          <w:szCs w:val="21"/>
          <w:spacing w:val="3"/>
        </w:rPr>
        <w:t>₀</w:t>
      </w:r>
      <w:r>
        <w:rPr>
          <w:rFonts w:ascii="SimSun" w:hAnsi="SimSun" w:eastAsia="SimSun" w:cs="SimSun"/>
          <w:sz w:val="21"/>
          <w:szCs w:val="21"/>
          <w:spacing w:val="3"/>
        </w:rPr>
        <w:t>。</w:t>
      </w:r>
    </w:p>
    <w:p>
      <w:pPr>
        <w:ind w:left="859" w:firstLine="419"/>
        <w:spacing w:before="54" w:line="266" w:lineRule="auto"/>
        <w:rPr>
          <w:rFonts w:ascii="SimSun" w:hAnsi="SimSun" w:eastAsia="SimSun" w:cs="SimSun"/>
          <w:sz w:val="21"/>
          <w:szCs w:val="21"/>
        </w:rPr>
      </w:pPr>
      <w:r>
        <w:rPr>
          <w:rFonts w:ascii="SimSun" w:hAnsi="SimSun" w:eastAsia="SimSun" w:cs="SimSun"/>
          <w:sz w:val="21"/>
          <w:szCs w:val="21"/>
          <w:spacing w:val="-1"/>
        </w:rPr>
        <w:t>如果规模达到几百个事务，这将成为一个大问题。如果</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1"/>
        </w:rPr>
        <w:t>M  </w:t>
      </w:r>
      <w:r>
        <w:rPr>
          <w:rFonts w:ascii="SimSun" w:hAnsi="SimSun" w:eastAsia="SimSun" w:cs="SimSun"/>
          <w:sz w:val="21"/>
          <w:szCs w:val="21"/>
          <w:spacing w:val="-1"/>
        </w:rPr>
        <w:t>是一个异</w:t>
      </w:r>
      <w:r>
        <w:rPr>
          <w:rFonts w:ascii="SimSun" w:hAnsi="SimSun" w:eastAsia="SimSun" w:cs="SimSun"/>
          <w:sz w:val="21"/>
          <w:szCs w:val="21"/>
          <w:spacing w:val="-2"/>
        </w:rPr>
        <w:t>步消息，那么 </w:t>
      </w:r>
      <w:r>
        <w:rPr>
          <w:rFonts w:ascii="Times New Roman" w:hAnsi="Times New Roman" w:eastAsia="Times New Roman" w:cs="Times New Roman"/>
          <w:sz w:val="21"/>
          <w:szCs w:val="21"/>
          <w:spacing w:val="-2"/>
        </w:rPr>
        <w:t>N₁</w:t>
      </w:r>
      <w:r>
        <w:rPr>
          <w:rFonts w:ascii="Times New Roman" w:hAnsi="Times New Roman" w:eastAsia="Times New Roman" w:cs="Times New Roman"/>
          <w:sz w:val="21"/>
          <w:szCs w:val="21"/>
        </w:rPr>
        <w:t xml:space="preserve">   </w:t>
      </w:r>
      <w:r>
        <w:rPr>
          <w:rFonts w:ascii="SimSun" w:hAnsi="SimSun" w:eastAsia="SimSun" w:cs="SimSun"/>
          <w:sz w:val="21"/>
          <w:szCs w:val="21"/>
          <w:spacing w:val="5"/>
        </w:rPr>
        <w:t>无法知道</w:t>
      </w:r>
      <w:r>
        <w:rPr>
          <w:rFonts w:ascii="Times New Roman" w:hAnsi="Times New Roman" w:eastAsia="Times New Roman" w:cs="Times New Roman"/>
          <w:sz w:val="21"/>
          <w:szCs w:val="21"/>
          <w:spacing w:val="5"/>
        </w:rPr>
        <w:t>N₂ </w:t>
      </w:r>
      <w:r>
        <w:rPr>
          <w:rFonts w:ascii="SimSun" w:hAnsi="SimSun" w:eastAsia="SimSun" w:cs="SimSun"/>
          <w:sz w:val="21"/>
          <w:szCs w:val="21"/>
          <w:spacing w:val="5"/>
        </w:rPr>
        <w:t>是否收到了消息。即使</w:t>
      </w:r>
      <w:r>
        <w:rPr>
          <w:rFonts w:ascii="Times New Roman" w:hAnsi="Times New Roman" w:eastAsia="Times New Roman" w:cs="Times New Roman"/>
          <w:sz w:val="21"/>
          <w:szCs w:val="21"/>
          <w:spacing w:val="5"/>
        </w:rPr>
        <w:t>M </w:t>
      </w:r>
      <w:r>
        <w:rPr>
          <w:rFonts w:ascii="SimSun" w:hAnsi="SimSun" w:eastAsia="SimSun" w:cs="SimSun"/>
          <w:sz w:val="21"/>
          <w:szCs w:val="21"/>
          <w:spacing w:val="5"/>
        </w:rPr>
        <w:t>是保证能发送的(保证传送),</w:t>
      </w:r>
      <w:r>
        <w:rPr>
          <w:rFonts w:ascii="Times New Roman" w:hAnsi="Times New Roman" w:eastAsia="Times New Roman" w:cs="Times New Roman"/>
          <w:sz w:val="21"/>
          <w:szCs w:val="21"/>
          <w:spacing w:val="5"/>
        </w:rPr>
        <w:t>N₁</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也无法知道消息是</w:t>
      </w:r>
      <w:r>
        <w:rPr>
          <w:rFonts w:ascii="SimSun" w:hAnsi="SimSun" w:eastAsia="SimSun" w:cs="SimSun"/>
          <w:sz w:val="21"/>
          <w:szCs w:val="21"/>
        </w:rPr>
        <w:t xml:space="preserve"> </w:t>
      </w:r>
      <w:r>
        <w:rPr>
          <w:rFonts w:ascii="SimSun" w:hAnsi="SimSun" w:eastAsia="SimSun" w:cs="SimSun"/>
          <w:sz w:val="21"/>
          <w:szCs w:val="21"/>
        </w:rPr>
        <w:t>否由于分区事件的发生而延迟，或由于</w:t>
      </w:r>
      <w:r>
        <w:rPr>
          <w:rFonts w:ascii="Times New Roman" w:hAnsi="Times New Roman" w:eastAsia="Times New Roman" w:cs="Times New Roman"/>
          <w:sz w:val="21"/>
          <w:szCs w:val="21"/>
        </w:rPr>
        <w:t>N₂ </w:t>
      </w:r>
      <w:r>
        <w:rPr>
          <w:rFonts w:ascii="SimSun" w:hAnsi="SimSun" w:eastAsia="SimSun" w:cs="SimSun"/>
          <w:sz w:val="21"/>
          <w:szCs w:val="21"/>
        </w:rPr>
        <w:t>上的其他故障而延迟。如果</w:t>
      </w:r>
      <w:r>
        <w:rPr>
          <w:rFonts w:ascii="Times New Roman" w:hAnsi="Times New Roman" w:eastAsia="Times New Roman" w:cs="Times New Roman"/>
          <w:sz w:val="21"/>
          <w:szCs w:val="21"/>
        </w:rPr>
        <w:t>M</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rPr>
        <w:t>是一个同步消息， </w:t>
      </w:r>
      <w:r>
        <w:rPr>
          <w:rFonts w:ascii="SimSun" w:hAnsi="SimSun" w:eastAsia="SimSun" w:cs="SimSun"/>
          <w:sz w:val="21"/>
          <w:szCs w:val="21"/>
          <w:spacing w:val="-2"/>
        </w:rPr>
        <w:t>那将使得</w:t>
      </w:r>
      <w:r>
        <w:rPr>
          <w:rFonts w:ascii="Times New Roman" w:hAnsi="Times New Roman" w:eastAsia="Times New Roman" w:cs="Times New Roman"/>
          <w:sz w:val="21"/>
          <w:szCs w:val="21"/>
          <w:spacing w:val="-2"/>
        </w:rPr>
        <w:t>N₁</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2"/>
        </w:rPr>
        <w:t>上</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2"/>
        </w:rPr>
        <w:t>A </w:t>
      </w:r>
      <w:r>
        <w:rPr>
          <w:rFonts w:ascii="SimSun" w:hAnsi="SimSun" w:eastAsia="SimSun" w:cs="SimSun"/>
          <w:sz w:val="21"/>
          <w:szCs w:val="21"/>
          <w:spacing w:val="-2"/>
        </w:rPr>
        <w:t>的写操作和</w:t>
      </w:r>
      <w:r>
        <w:rPr>
          <w:rFonts w:ascii="Times New Roman" w:hAnsi="Times New Roman" w:eastAsia="Times New Roman" w:cs="Times New Roman"/>
          <w:sz w:val="21"/>
          <w:szCs w:val="21"/>
          <w:spacing w:val="-2"/>
        </w:rPr>
        <w:t>N₁</w:t>
      </w:r>
      <w:r>
        <w:rPr>
          <w:rFonts w:ascii="SimSun" w:hAnsi="SimSun" w:eastAsia="SimSun" w:cs="SimSun"/>
          <w:sz w:val="21"/>
          <w:szCs w:val="21"/>
          <w:spacing w:val="-2"/>
        </w:rPr>
        <w:t>到</w:t>
      </w:r>
      <w:r>
        <w:rPr>
          <w:rFonts w:ascii="SimSun" w:hAnsi="SimSun" w:eastAsia="SimSun" w:cs="SimSun"/>
          <w:sz w:val="21"/>
          <w:szCs w:val="21"/>
          <w:spacing w:val="-61"/>
        </w:rPr>
        <w:t xml:space="preserve"> </w:t>
      </w:r>
      <w:r>
        <w:rPr>
          <w:rFonts w:ascii="Times New Roman" w:hAnsi="Times New Roman" w:eastAsia="Times New Roman" w:cs="Times New Roman"/>
          <w:sz w:val="21"/>
          <w:szCs w:val="21"/>
          <w:spacing w:val="-2"/>
        </w:rPr>
        <w:t>N₂ </w:t>
      </w:r>
      <w:r>
        <w:rPr>
          <w:rFonts w:ascii="SimSun" w:hAnsi="SimSun" w:eastAsia="SimSun" w:cs="SimSun"/>
          <w:sz w:val="21"/>
          <w:szCs w:val="21"/>
          <w:spacing w:val="-2"/>
        </w:rPr>
        <w:t>的更新事件成为一个原子操作，而这将导致等待问题。</w:t>
      </w:r>
      <w:r>
        <w:rPr>
          <w:rFonts w:ascii="SimSun" w:hAnsi="SimSun" w:eastAsia="SimSun" w:cs="SimSun"/>
          <w:sz w:val="21"/>
          <w:szCs w:val="21"/>
        </w:rPr>
        <w:t xml:space="preserve"> </w:t>
      </w:r>
      <w:r>
        <w:rPr>
          <w:rFonts w:ascii="SimSun" w:hAnsi="SimSun" w:eastAsia="SimSun" w:cs="SimSun"/>
          <w:sz w:val="21"/>
          <w:szCs w:val="21"/>
          <w:spacing w:val="-1"/>
        </w:rPr>
        <w:t>已经说明使用其他的变种方式，即使是部分同步模型也无法保证</w:t>
      </w:r>
      <w:r>
        <w:rPr>
          <w:rFonts w:ascii="SimSun" w:hAnsi="SimSun" w:eastAsia="SimSun" w:cs="SimSun"/>
          <w:sz w:val="21"/>
          <w:szCs w:val="21"/>
          <w:spacing w:val="-2"/>
        </w:rPr>
        <w:t>原子性。因此，</w:t>
      </w:r>
      <w:r>
        <w:rPr>
          <w:rFonts w:ascii="Times New Roman" w:hAnsi="Times New Roman" w:eastAsia="Times New Roman" w:cs="Times New Roman"/>
          <w:sz w:val="21"/>
          <w:szCs w:val="21"/>
          <w:spacing w:val="-2"/>
        </w:rPr>
        <w:t>CAP</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2"/>
        </w:rPr>
        <w:t>定理</w:t>
      </w:r>
      <w:r>
        <w:rPr>
          <w:rFonts w:ascii="SimSun" w:hAnsi="SimSun" w:eastAsia="SimSun" w:cs="SimSun"/>
          <w:sz w:val="21"/>
          <w:szCs w:val="21"/>
        </w:rPr>
        <w:t xml:space="preserve">  </w:t>
      </w:r>
      <w:r>
        <w:rPr>
          <w:rFonts w:ascii="SimSun" w:hAnsi="SimSun" w:eastAsia="SimSun" w:cs="SimSun"/>
          <w:sz w:val="21"/>
          <w:szCs w:val="21"/>
          <w:spacing w:val="3"/>
        </w:rPr>
        <w:t>表明，如果使</w:t>
      </w:r>
      <w:r>
        <w:rPr>
          <w:rFonts w:ascii="Times New Roman" w:hAnsi="Times New Roman" w:eastAsia="Times New Roman" w:cs="Times New Roman"/>
          <w:sz w:val="21"/>
          <w:szCs w:val="21"/>
          <w:spacing w:val="3"/>
        </w:rPr>
        <w:t>A </w:t>
      </w:r>
      <w:r>
        <w:rPr>
          <w:rFonts w:ascii="SimSun" w:hAnsi="SimSun" w:eastAsia="SimSun" w:cs="SimSun"/>
          <w:sz w:val="21"/>
          <w:szCs w:val="21"/>
          <w:spacing w:val="3"/>
        </w:rPr>
        <w:t>和</w:t>
      </w:r>
      <w:r>
        <w:rPr>
          <w:rFonts w:ascii="Times New Roman" w:hAnsi="Times New Roman" w:eastAsia="Times New Roman" w:cs="Times New Roman"/>
          <w:sz w:val="21"/>
          <w:szCs w:val="21"/>
          <w:spacing w:val="3"/>
        </w:rPr>
        <w:t>B</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3"/>
        </w:rPr>
        <w:t>高可用(以最小的延迟提供服务),并且使所有的</w:t>
      </w:r>
      <w:r>
        <w:rPr>
          <w:rFonts w:ascii="Times New Roman" w:hAnsi="Times New Roman" w:eastAsia="Times New Roman" w:cs="Times New Roman"/>
          <w:sz w:val="21"/>
          <w:szCs w:val="21"/>
          <w:spacing w:val="3"/>
        </w:rPr>
        <w:t>N₁</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3"/>
        </w:rPr>
        <w:t>到</w:t>
      </w:r>
      <w:r>
        <w:rPr>
          <w:rFonts w:ascii="SimSun" w:hAnsi="SimSun" w:eastAsia="SimSun" w:cs="SimSun"/>
          <w:sz w:val="21"/>
          <w:szCs w:val="21"/>
          <w:spacing w:val="-61"/>
        </w:rPr>
        <w:t xml:space="preserve"> </w:t>
      </w:r>
      <w:r>
        <w:rPr>
          <w:rFonts w:ascii="Times New Roman" w:hAnsi="Times New Roman" w:eastAsia="Times New Roman" w:cs="Times New Roman"/>
          <w:sz w:val="21"/>
          <w:szCs w:val="21"/>
          <w:spacing w:val="3"/>
        </w:rPr>
        <w:t>N₂(n   </w:t>
      </w:r>
      <w:r>
        <w:rPr>
          <w:rFonts w:ascii="SimSun" w:hAnsi="SimSun" w:eastAsia="SimSun" w:cs="SimSun"/>
          <w:sz w:val="21"/>
          <w:szCs w:val="21"/>
          <w:spacing w:val="3"/>
        </w:rPr>
        <w:t>的值可以</w:t>
      </w:r>
      <w:r>
        <w:rPr>
          <w:rFonts w:ascii="SimSun" w:hAnsi="SimSun" w:eastAsia="SimSun" w:cs="SimSun"/>
          <w:sz w:val="21"/>
          <w:szCs w:val="21"/>
        </w:rPr>
        <w:t xml:space="preserve"> </w:t>
      </w:r>
      <w:r>
        <w:rPr>
          <w:rFonts w:ascii="SimSun" w:hAnsi="SimSun" w:eastAsia="SimSun" w:cs="SimSun"/>
          <w:sz w:val="21"/>
          <w:szCs w:val="21"/>
          <w:spacing w:val="1"/>
        </w:rPr>
        <w:t>是数百甚至是上千)的节点能够网络分区，那么有时就可能出现某些节点</w:t>
      </w:r>
      <w:r>
        <w:rPr>
          <w:rFonts w:ascii="Times New Roman" w:hAnsi="Times New Roman" w:eastAsia="Times New Roman" w:cs="Times New Roman"/>
          <w:sz w:val="21"/>
          <w:szCs w:val="21"/>
          <w:spacing w:val="1"/>
        </w:rPr>
        <w:t>V</w:t>
      </w:r>
      <w:r>
        <w:rPr>
          <w:rFonts w:ascii="SimSun" w:hAnsi="SimSun" w:eastAsia="SimSun" w:cs="SimSun"/>
          <w:sz w:val="21"/>
          <w:szCs w:val="21"/>
          <w:spacing w:val="1"/>
        </w:rPr>
        <w:t>的值是</w:t>
      </w:r>
      <w:r>
        <w:rPr>
          <w:rFonts w:ascii="Times New Roman" w:hAnsi="Times New Roman" w:eastAsia="Times New Roman" w:cs="Times New Roman"/>
          <w:sz w:val="21"/>
          <w:szCs w:val="21"/>
          <w:spacing w:val="1"/>
        </w:rPr>
        <w:t>V₀,</w:t>
      </w:r>
      <w:r>
        <w:rPr>
          <w:rFonts w:ascii="Times New Roman" w:hAnsi="Times New Roman" w:eastAsia="Times New Roman" w:cs="Times New Roman"/>
          <w:sz w:val="21"/>
          <w:szCs w:val="21"/>
          <w:spacing w:val="32"/>
          <w:w w:val="101"/>
        </w:rPr>
        <w:t xml:space="preserve"> </w:t>
      </w:r>
      <w:r>
        <w:rPr>
          <w:rFonts w:ascii="SimSun" w:hAnsi="SimSun" w:eastAsia="SimSun" w:cs="SimSun"/>
          <w:sz w:val="21"/>
          <w:szCs w:val="21"/>
          <w:spacing w:val="1"/>
        </w:rPr>
        <w:t>而</w:t>
      </w:r>
      <w:r>
        <w:rPr>
          <w:rFonts w:ascii="SimSun" w:hAnsi="SimSun" w:eastAsia="SimSun" w:cs="SimSun"/>
          <w:sz w:val="21"/>
          <w:szCs w:val="21"/>
        </w:rPr>
        <w:t>其 </w:t>
      </w:r>
      <w:r>
        <w:rPr>
          <w:rFonts w:ascii="SimSun" w:hAnsi="SimSun" w:eastAsia="SimSun" w:cs="SimSun"/>
          <w:sz w:val="21"/>
          <w:szCs w:val="21"/>
          <w:spacing w:val="-1"/>
        </w:rPr>
        <w:t>他节点</w:t>
      </w:r>
      <w:r>
        <w:rPr>
          <w:rFonts w:ascii="SimSun" w:hAnsi="SimSun" w:eastAsia="SimSun" w:cs="SimSun"/>
          <w:sz w:val="21"/>
          <w:szCs w:val="21"/>
          <w:spacing w:val="-40"/>
        </w:rPr>
        <w:t xml:space="preserve"> </w:t>
      </w:r>
      <w:r>
        <w:rPr>
          <w:rFonts w:ascii="SimSun" w:hAnsi="SimSun" w:eastAsia="SimSun" w:cs="SimSun"/>
          <w:sz w:val="21"/>
          <w:szCs w:val="21"/>
          <w:spacing w:val="-1"/>
        </w:rPr>
        <w:t>V 的值是V</w:t>
      </w:r>
      <w:r>
        <w:rPr>
          <w:rFonts w:ascii="Calibri" w:hAnsi="Calibri" w:eastAsia="Calibri" w:cs="Calibri"/>
          <w:sz w:val="21"/>
          <w:szCs w:val="21"/>
          <w:spacing w:val="-1"/>
        </w:rPr>
        <w:t>₁</w:t>
      </w:r>
      <w:r>
        <w:rPr>
          <w:rFonts w:ascii="Calibri" w:hAnsi="Calibri" w:eastAsia="Calibri" w:cs="Calibri"/>
          <w:sz w:val="21"/>
          <w:szCs w:val="21"/>
          <w:spacing w:val="-19"/>
        </w:rPr>
        <w:t xml:space="preserve"> </w:t>
      </w:r>
      <w:r>
        <w:rPr>
          <w:rFonts w:ascii="SimSun" w:hAnsi="SimSun" w:eastAsia="SimSun" w:cs="SimSun"/>
          <w:sz w:val="21"/>
          <w:szCs w:val="21"/>
          <w:spacing w:val="-1"/>
        </w:rPr>
        <w:t>。 也就是说，选择了可用性和分区容错性，牺牲了一致性(见图3-9)。</w:t>
      </w:r>
    </w:p>
    <w:p>
      <w:pPr>
        <w:ind w:firstLine="1809"/>
        <w:spacing w:before="104" w:line="2490" w:lineRule="exact"/>
        <w:rPr/>
      </w:pPr>
      <w:r>
        <w:rPr>
          <w:position w:val="-49"/>
        </w:rPr>
        <w:drawing>
          <wp:inline distT="0" distB="0" distL="0" distR="0">
            <wp:extent cx="4019558" cy="1581128"/>
            <wp:effectExtent l="0" t="0" r="0" b="0"/>
            <wp:docPr id="148" name="IM 148"/>
            <wp:cNvGraphicFramePr/>
            <a:graphic>
              <a:graphicData uri="http://schemas.openxmlformats.org/drawingml/2006/picture">
                <pic:pic>
                  <pic:nvPicPr>
                    <pic:cNvPr id="148" name="IM 148"/>
                    <pic:cNvPicPr/>
                  </pic:nvPicPr>
                  <pic:blipFill>
                    <a:blip r:embed="rId132"/>
                    <a:stretch>
                      <a:fillRect/>
                    </a:stretch>
                  </pic:blipFill>
                  <pic:spPr>
                    <a:xfrm rot="0">
                      <a:off x="0" y="0"/>
                      <a:ext cx="4019558" cy="1581128"/>
                    </a:xfrm>
                    <a:prstGeom prst="rect">
                      <a:avLst/>
                    </a:prstGeom>
                  </pic:spPr>
                </pic:pic>
              </a:graphicData>
            </a:graphic>
          </wp:inline>
        </w:drawing>
      </w:r>
    </w:p>
    <w:p>
      <w:pPr>
        <w:ind w:left="3950"/>
        <w:spacing w:before="79" w:line="220" w:lineRule="auto"/>
        <w:rPr>
          <w:rFonts w:ascii="SimSun" w:hAnsi="SimSun" w:eastAsia="SimSun" w:cs="SimSun"/>
          <w:sz w:val="21"/>
          <w:szCs w:val="21"/>
        </w:rPr>
      </w:pPr>
      <w:r>
        <w:rPr>
          <w:rFonts w:ascii="SimSun" w:hAnsi="SimSun" w:eastAsia="SimSun" w:cs="SimSun"/>
          <w:sz w:val="21"/>
          <w:szCs w:val="21"/>
          <w:spacing w:val="-22"/>
        </w:rPr>
        <w:t>图3-9</w:t>
      </w:r>
      <w:r>
        <w:rPr>
          <w:rFonts w:ascii="SimSun" w:hAnsi="SimSun" w:eastAsia="SimSun" w:cs="SimSun"/>
          <w:sz w:val="21"/>
          <w:szCs w:val="21"/>
          <w:spacing w:val="67"/>
        </w:rPr>
        <w:t xml:space="preserve"> </w:t>
      </w:r>
      <w:r>
        <w:rPr>
          <w:rFonts w:ascii="SimSun" w:hAnsi="SimSun" w:eastAsia="SimSun" w:cs="SimSun"/>
          <w:sz w:val="21"/>
          <w:szCs w:val="21"/>
          <w:spacing w:val="-22"/>
        </w:rPr>
        <w:t>分区情况下的过程</w:t>
      </w:r>
    </w:p>
    <w:p>
      <w:pPr>
        <w:ind w:left="1279"/>
        <w:spacing w:before="216" w:line="219" w:lineRule="auto"/>
        <w:outlineLvl w:val="2"/>
        <w:rPr>
          <w:rFonts w:ascii="SimSun" w:hAnsi="SimSun" w:eastAsia="SimSun" w:cs="SimSun"/>
          <w:sz w:val="21"/>
          <w:szCs w:val="21"/>
        </w:rPr>
      </w:pPr>
      <w:r>
        <w:rPr>
          <w:rFonts w:ascii="Times New Roman" w:hAnsi="Times New Roman" w:eastAsia="Times New Roman" w:cs="Times New Roman"/>
          <w:sz w:val="21"/>
          <w:szCs w:val="21"/>
          <w:b/>
          <w:bCs/>
          <w:spacing w:val="-2"/>
        </w:rPr>
        <w:t>2.CAP   </w:t>
      </w:r>
      <w:r>
        <w:rPr>
          <w:rFonts w:ascii="SimSun" w:hAnsi="SimSun" w:eastAsia="SimSun" w:cs="SimSun"/>
          <w:sz w:val="21"/>
          <w:szCs w:val="21"/>
          <w:b/>
          <w:bCs/>
          <w:spacing w:val="-2"/>
        </w:rPr>
        <w:t>定理的证明</w:t>
      </w:r>
    </w:p>
    <w:p>
      <w:pPr>
        <w:ind w:left="1420"/>
        <w:spacing w:before="194" w:line="219" w:lineRule="auto"/>
        <w:rPr>
          <w:rFonts w:ascii="SimSun" w:hAnsi="SimSun" w:eastAsia="SimSun" w:cs="SimSun"/>
          <w:sz w:val="21"/>
          <w:szCs w:val="21"/>
        </w:rPr>
      </w:pPr>
      <w:r>
        <w:rPr>
          <w:rFonts w:ascii="SimSun" w:hAnsi="SimSun" w:eastAsia="SimSun" w:cs="SimSun"/>
          <w:sz w:val="21"/>
          <w:szCs w:val="21"/>
          <w:spacing w:val="7"/>
        </w:rPr>
        <w:t>(1)异步网络模型</w:t>
      </w:r>
    </w:p>
    <w:p>
      <w:pPr>
        <w:ind w:left="859" w:right="34" w:firstLine="419"/>
        <w:spacing w:before="49" w:line="251" w:lineRule="auto"/>
        <w:rPr>
          <w:rFonts w:ascii="SimSun" w:hAnsi="SimSun" w:eastAsia="SimSun" w:cs="SimSun"/>
          <w:sz w:val="21"/>
          <w:szCs w:val="21"/>
        </w:rPr>
      </w:pPr>
      <w:r>
        <w:rPr>
          <w:rFonts w:ascii="SimSun" w:hAnsi="SimSun" w:eastAsia="SimSun" w:cs="SimSun"/>
          <w:sz w:val="21"/>
          <w:szCs w:val="21"/>
          <w:spacing w:val="2"/>
        </w:rPr>
        <w:t>在异步网络模型中，没有统一时钟，所有节点仅根据接收到的消息和本地</w:t>
      </w:r>
      <w:r>
        <w:rPr>
          <w:rFonts w:ascii="SimSun" w:hAnsi="SimSun" w:eastAsia="SimSun" w:cs="SimSun"/>
          <w:sz w:val="21"/>
          <w:szCs w:val="21"/>
          <w:spacing w:val="1"/>
        </w:rPr>
        <w:t>的计算进行</w:t>
      </w:r>
      <w:r>
        <w:rPr>
          <w:rFonts w:ascii="SimSun" w:hAnsi="SimSun" w:eastAsia="SimSun" w:cs="SimSun"/>
          <w:sz w:val="21"/>
          <w:szCs w:val="21"/>
        </w:rPr>
        <w:t xml:space="preserve"> </w:t>
      </w:r>
      <w:r>
        <w:rPr>
          <w:rFonts w:ascii="SimSun" w:hAnsi="SimSun" w:eastAsia="SimSun" w:cs="SimSun"/>
          <w:sz w:val="21"/>
          <w:szCs w:val="21"/>
          <w:spacing w:val="-11"/>
        </w:rPr>
        <w:t>决策。</w:t>
      </w:r>
    </w:p>
    <w:p>
      <w:pPr>
        <w:ind w:firstLine="809"/>
        <w:spacing w:before="162" w:line="819" w:lineRule="exact"/>
        <w:rPr/>
      </w:pPr>
      <w:r>
        <w:rPr>
          <w:position w:val="-16"/>
        </w:rPr>
        <w:drawing>
          <wp:inline distT="0" distB="0" distL="0" distR="0">
            <wp:extent cx="330248" cy="519846"/>
            <wp:effectExtent l="0" t="0" r="0" b="0"/>
            <wp:docPr id="150" name="IM 150"/>
            <wp:cNvGraphicFramePr/>
            <a:graphic>
              <a:graphicData uri="http://schemas.openxmlformats.org/drawingml/2006/picture">
                <pic:pic>
                  <pic:nvPicPr>
                    <pic:cNvPr id="150" name="IM 150"/>
                    <pic:cNvPicPr/>
                  </pic:nvPicPr>
                  <pic:blipFill>
                    <a:blip r:embed="rId133"/>
                    <a:stretch>
                      <a:fillRect/>
                    </a:stretch>
                  </pic:blipFill>
                  <pic:spPr>
                    <a:xfrm rot="0">
                      <a:off x="0" y="0"/>
                      <a:ext cx="330248" cy="519846"/>
                    </a:xfrm>
                    <a:prstGeom prst="rect">
                      <a:avLst/>
                    </a:prstGeom>
                  </pic:spPr>
                </pic:pic>
              </a:graphicData>
            </a:graphic>
          </wp:inline>
        </w:drawing>
      </w:r>
    </w:p>
    <w:p>
      <w:pPr>
        <w:spacing w:line="819" w:lineRule="exact"/>
        <w:sectPr>
          <w:pgSz w:w="9910" w:h="14230"/>
          <w:pgMar w:top="750" w:right="734" w:bottom="1" w:left="20" w:header="0" w:footer="0" w:gutter="0"/>
        </w:sectPr>
        <w:rPr/>
      </w:pPr>
    </w:p>
    <w:p>
      <w:pPr>
        <w:ind w:firstLine="4849"/>
        <w:spacing w:line="310" w:lineRule="exact"/>
        <w:rPr/>
      </w:pPr>
      <w:r>
        <w:rPr>
          <w:position w:val="-6"/>
        </w:rPr>
        <w:pict>
          <v:group id="_x0000_s342" style="mso-position-vertical-relative:line;mso-position-horizontal-relative:char;width:193.55pt;height:15.55pt;" filled="false" stroked="false" coordsize="3871,311" coordorigin="0,0">
            <v:shape id="_x0000_s344" style="position:absolute;left:0;top:0;width:3871;height:311;" filled="false" stroked="false" type="#_x0000_t75">
              <v:imagedata o:title="" r:id="rId134"/>
            </v:shape>
            <v:shape id="_x0000_s346" style="position:absolute;left:-20;top:-20;width:3911;height:350;" filled="false" stroked="false" type="#_x0000_t202">
              <v:fill on="false"/>
              <v:stroke on="false"/>
              <v:path/>
              <v:imagedata o:title=""/>
              <o:lock v:ext="edit" aspectratio="false"/>
              <v:textbox inset="0mm,0mm,0mm,0mm">
                <w:txbxContent>
                  <w:p>
                    <w:pPr>
                      <w:ind w:left="339"/>
                      <w:spacing w:before="82" w:line="211" w:lineRule="auto"/>
                      <w:rPr>
                        <w:rFonts w:ascii="STXinwei" w:hAnsi="STXinwei" w:eastAsia="STXinwei" w:cs="STXinwei"/>
                        <w:sz w:val="22"/>
                        <w:szCs w:val="22"/>
                      </w:rPr>
                    </w:pPr>
                    <w:bookmarkStart w:name="bookmark64" w:id="56"/>
                    <w:bookmarkEnd w:id="56"/>
                    <w:r>
                      <w:rPr>
                        <w:rFonts w:ascii="STXinwei" w:hAnsi="STXinwei" w:eastAsia="STXinwei" w:cs="STXinwei"/>
                        <w:sz w:val="22"/>
                        <w:szCs w:val="22"/>
                        <w:spacing w:val="2"/>
                      </w:rPr>
                      <w:t>第3章   分布系统设计的</w:t>
                    </w:r>
                    <w:r>
                      <w:rPr>
                        <w:rFonts w:ascii="SimSun" w:hAnsi="SimSun" w:eastAsia="SimSun" w:cs="SimSun"/>
                        <w:sz w:val="22"/>
                        <w:szCs w:val="22"/>
                      </w:rPr>
                      <w:t>CAP</w:t>
                    </w:r>
                    <w:r>
                      <w:rPr>
                        <w:rFonts w:ascii="SimSun" w:hAnsi="SimSun" w:eastAsia="SimSun" w:cs="SimSun"/>
                        <w:sz w:val="22"/>
                        <w:szCs w:val="22"/>
                        <w:spacing w:val="29"/>
                      </w:rPr>
                      <w:t xml:space="preserve"> </w:t>
                    </w:r>
                    <w:r>
                      <w:rPr>
                        <w:rFonts w:ascii="STXinwei" w:hAnsi="STXinwei" w:eastAsia="STXinwei" w:cs="STXinwei"/>
                        <w:sz w:val="22"/>
                        <w:szCs w:val="22"/>
                        <w:spacing w:val="2"/>
                      </w:rPr>
                      <w:t>理论</w:t>
                    </w:r>
                  </w:p>
                </w:txbxContent>
              </v:textbox>
            </v:shape>
          </v:group>
        </w:pict>
      </w:r>
    </w:p>
    <w:p>
      <w:pPr>
        <w:pStyle w:val="BodyText"/>
        <w:spacing w:line="263" w:lineRule="auto"/>
        <w:rPr/>
      </w:pPr>
      <w:r/>
    </w:p>
    <w:p>
      <w:pPr>
        <w:ind w:right="499" w:firstLine="413"/>
        <w:spacing w:before="71" w:line="245" w:lineRule="auto"/>
        <w:rPr>
          <w:rFonts w:ascii="SimSun" w:hAnsi="SimSun" w:eastAsia="SimSun" w:cs="SimSun"/>
          <w:sz w:val="22"/>
          <w:szCs w:val="22"/>
        </w:rPr>
      </w:pPr>
      <w:r>
        <w:rPr>
          <w:rFonts w:ascii="SimSun" w:hAnsi="SimSun" w:eastAsia="SimSun" w:cs="SimSun"/>
          <w:sz w:val="22"/>
          <w:szCs w:val="22"/>
          <w:b/>
          <w:bCs/>
          <w:spacing w:val="-3"/>
        </w:rPr>
        <w:t>定理1</w:t>
      </w:r>
      <w:r>
        <w:rPr>
          <w:rFonts w:ascii="SimSun" w:hAnsi="SimSun" w:eastAsia="SimSun" w:cs="SimSun"/>
          <w:sz w:val="22"/>
          <w:szCs w:val="22"/>
          <w:spacing w:val="-3"/>
        </w:rPr>
        <w:t xml:space="preserve">  在一个异步网络模型中，对于所有对等运算(包括消息会素朱的),</w:t>
      </w:r>
      <w:r>
        <w:rPr>
          <w:rFonts w:ascii="SimSun" w:hAnsi="SimSun" w:eastAsia="SimSun" w:cs="SimSun"/>
          <w:sz w:val="22"/>
          <w:szCs w:val="22"/>
          <w:spacing w:val="-4"/>
        </w:rPr>
        <w:t>不可能实</w:t>
      </w:r>
      <w:r>
        <w:rPr>
          <w:rFonts w:ascii="SimSun" w:hAnsi="SimSun" w:eastAsia="SimSun" w:cs="SimSun"/>
          <w:sz w:val="22"/>
          <w:szCs w:val="22"/>
        </w:rPr>
        <w:t xml:space="preserve"> </w:t>
      </w:r>
      <w:r>
        <w:rPr>
          <w:rFonts w:ascii="SimSun" w:hAnsi="SimSun" w:eastAsia="SimSun" w:cs="SimSun"/>
          <w:sz w:val="22"/>
          <w:szCs w:val="22"/>
          <w:spacing w:val="-14"/>
        </w:rPr>
        <w:t>现一个满足以下条件的读写数据对象：</w:t>
      </w:r>
    </w:p>
    <w:p>
      <w:pPr>
        <w:ind w:left="409"/>
        <w:spacing w:before="50" w:line="319" w:lineRule="exact"/>
        <w:rPr>
          <w:rFonts w:ascii="SimSun" w:hAnsi="SimSun" w:eastAsia="SimSun" w:cs="SimSun"/>
          <w:sz w:val="22"/>
          <w:szCs w:val="22"/>
        </w:rPr>
      </w:pPr>
      <w:r>
        <w:rPr>
          <w:rFonts w:ascii="SimSun" w:hAnsi="SimSun" w:eastAsia="SimSun" w:cs="SimSun"/>
          <w:sz w:val="22"/>
          <w:szCs w:val="22"/>
          <w:spacing w:val="-20"/>
          <w:position w:val="7"/>
        </w:rPr>
        <w:t>●</w:t>
      </w:r>
      <w:r>
        <w:rPr>
          <w:rFonts w:ascii="SimSun" w:hAnsi="SimSun" w:eastAsia="SimSun" w:cs="SimSun"/>
          <w:sz w:val="22"/>
          <w:szCs w:val="22"/>
          <w:spacing w:val="107"/>
          <w:position w:val="7"/>
        </w:rPr>
        <w:t xml:space="preserve"> </w:t>
      </w:r>
      <w:r>
        <w:rPr>
          <w:rFonts w:ascii="SimSun" w:hAnsi="SimSun" w:eastAsia="SimSun" w:cs="SimSun"/>
          <w:sz w:val="22"/>
          <w:szCs w:val="22"/>
          <w:spacing w:val="-20"/>
          <w:position w:val="7"/>
        </w:rPr>
        <w:t>可用性。</w:t>
      </w:r>
    </w:p>
    <w:p>
      <w:pPr>
        <w:ind w:left="849"/>
        <w:spacing w:line="220" w:lineRule="auto"/>
        <w:rPr>
          <w:rFonts w:ascii="SimSun" w:hAnsi="SimSun" w:eastAsia="SimSun" w:cs="SimSun"/>
          <w:sz w:val="22"/>
          <w:szCs w:val="22"/>
        </w:rPr>
      </w:pPr>
      <w:r>
        <w:rPr>
          <w:rFonts w:ascii="SimSun" w:hAnsi="SimSun" w:eastAsia="SimSun" w:cs="SimSun"/>
          <w:sz w:val="22"/>
          <w:szCs w:val="22"/>
          <w:spacing w:val="-9"/>
        </w:rPr>
        <w:t>一致性。</w:t>
      </w:r>
    </w:p>
    <w:p>
      <w:pPr>
        <w:ind w:left="839"/>
        <w:spacing w:before="47" w:line="220" w:lineRule="auto"/>
        <w:rPr>
          <w:rFonts w:ascii="SimSun" w:hAnsi="SimSun" w:eastAsia="SimSun" w:cs="SimSun"/>
          <w:sz w:val="22"/>
          <w:szCs w:val="22"/>
        </w:rPr>
      </w:pPr>
      <w:r>
        <w:rPr>
          <w:rFonts w:ascii="SimSun" w:hAnsi="SimSun" w:eastAsia="SimSun" w:cs="SimSun"/>
          <w:sz w:val="22"/>
          <w:szCs w:val="22"/>
          <w:spacing w:val="-10"/>
        </w:rPr>
        <w:t>分区容错性。</w:t>
      </w:r>
    </w:p>
    <w:p>
      <w:pPr>
        <w:ind w:left="939" w:right="451" w:hanging="666"/>
        <w:spacing w:before="180" w:line="253" w:lineRule="auto"/>
        <w:rPr>
          <w:rFonts w:ascii="KaiTi" w:hAnsi="KaiTi" w:eastAsia="KaiTi" w:cs="KaiTi"/>
          <w:sz w:val="22"/>
          <w:szCs w:val="22"/>
        </w:rPr>
      </w:pPr>
      <w:r>
        <w:rPr>
          <w:rFonts w:ascii="SimHei" w:hAnsi="SimHei" w:eastAsia="SimHei" w:cs="SimHei"/>
          <w:sz w:val="22"/>
          <w:szCs w:val="22"/>
          <w:b/>
          <w:bCs/>
          <w:spacing w:val="-7"/>
        </w:rPr>
        <w:t>证明：</w:t>
      </w:r>
      <w:r>
        <w:rPr>
          <w:rFonts w:ascii="SimHei" w:hAnsi="SimHei" w:eastAsia="SimHei" w:cs="SimHei"/>
          <w:sz w:val="22"/>
          <w:szCs w:val="22"/>
          <w:spacing w:val="-52"/>
        </w:rPr>
        <w:t xml:space="preserve"> </w:t>
      </w:r>
      <w:r>
        <w:rPr>
          <w:rFonts w:ascii="KaiTi" w:hAnsi="KaiTi" w:eastAsia="KaiTi" w:cs="KaiTi"/>
          <w:sz w:val="22"/>
          <w:szCs w:val="22"/>
          <w:spacing w:val="-7"/>
        </w:rPr>
        <w:t>假设存在一个算法</w:t>
      </w:r>
      <w:r>
        <w:rPr>
          <w:rFonts w:ascii="SimSun" w:hAnsi="SimSun" w:eastAsia="SimSun" w:cs="SimSun"/>
          <w:sz w:val="22"/>
          <w:szCs w:val="22"/>
          <w:spacing w:val="-7"/>
        </w:rPr>
        <w:t>A </w:t>
      </w:r>
      <w:r>
        <w:rPr>
          <w:rFonts w:ascii="KaiTi" w:hAnsi="KaiTi" w:eastAsia="KaiTi" w:cs="KaiTi"/>
          <w:sz w:val="22"/>
          <w:szCs w:val="22"/>
          <w:spacing w:val="-7"/>
        </w:rPr>
        <w:t>能够满足一致性</w:t>
      </w:r>
      <w:r>
        <w:rPr>
          <w:rFonts w:ascii="KaiTi" w:hAnsi="KaiTi" w:eastAsia="KaiTi" w:cs="KaiTi"/>
          <w:sz w:val="22"/>
          <w:szCs w:val="22"/>
          <w:spacing w:val="-8"/>
        </w:rPr>
        <w:t>、可用性和分区容错性。构造一次</w:t>
      </w:r>
      <w:r>
        <w:rPr>
          <w:rFonts w:ascii="KaiTi" w:hAnsi="KaiTi" w:eastAsia="KaiTi" w:cs="KaiTi"/>
          <w:sz w:val="22"/>
          <w:szCs w:val="22"/>
          <w:spacing w:val="-29"/>
        </w:rPr>
        <w:t xml:space="preserve"> </w:t>
      </w:r>
      <w:r>
        <w:rPr>
          <w:rFonts w:ascii="SimSun" w:hAnsi="SimSun" w:eastAsia="SimSun" w:cs="SimSun"/>
          <w:sz w:val="22"/>
          <w:szCs w:val="22"/>
          <w:spacing w:val="-8"/>
        </w:rPr>
        <w:t>A </w:t>
      </w:r>
      <w:r>
        <w:rPr>
          <w:rFonts w:ascii="KaiTi" w:hAnsi="KaiTi" w:eastAsia="KaiTi" w:cs="KaiTi"/>
          <w:sz w:val="22"/>
          <w:szCs w:val="22"/>
          <w:spacing w:val="-8"/>
        </w:rPr>
        <w:t>的执</w:t>
      </w:r>
      <w:r>
        <w:rPr>
          <w:rFonts w:ascii="KaiTi" w:hAnsi="KaiTi" w:eastAsia="KaiTi" w:cs="KaiTi"/>
          <w:sz w:val="22"/>
          <w:szCs w:val="22"/>
        </w:rPr>
        <w:t xml:space="preserve"> </w:t>
      </w:r>
      <w:r>
        <w:rPr>
          <w:rFonts w:ascii="KaiTi" w:hAnsi="KaiTi" w:eastAsia="KaiTi" w:cs="KaiTi"/>
          <w:sz w:val="22"/>
          <w:szCs w:val="22"/>
          <w:spacing w:val="-11"/>
        </w:rPr>
        <w:t>行，包括一个返回非一致结果的请求。假设网络包含至少两个</w:t>
      </w:r>
      <w:r>
        <w:rPr>
          <w:rFonts w:ascii="KaiTi" w:hAnsi="KaiTi" w:eastAsia="KaiTi" w:cs="KaiTi"/>
          <w:sz w:val="22"/>
          <w:szCs w:val="22"/>
          <w:spacing w:val="-12"/>
        </w:rPr>
        <w:t>节点，那么它可以</w:t>
      </w:r>
      <w:r>
        <w:rPr>
          <w:rFonts w:ascii="KaiTi" w:hAnsi="KaiTi" w:eastAsia="KaiTi" w:cs="KaiTi"/>
          <w:sz w:val="22"/>
          <w:szCs w:val="22"/>
        </w:rPr>
        <w:t xml:space="preserve"> </w:t>
      </w:r>
      <w:r>
        <w:rPr>
          <w:rFonts w:ascii="KaiTi" w:hAnsi="KaiTi" w:eastAsia="KaiTi" w:cs="KaiTi"/>
          <w:sz w:val="22"/>
          <w:szCs w:val="22"/>
          <w:spacing w:val="-6"/>
        </w:rPr>
        <w:t>被分为不相关的非空集合：{</w:t>
      </w:r>
      <w:r>
        <w:rPr>
          <w:rFonts w:ascii="Times New Roman" w:hAnsi="Times New Roman" w:eastAsia="Times New Roman" w:cs="Times New Roman"/>
          <w:sz w:val="22"/>
          <w:szCs w:val="22"/>
          <w:spacing w:val="-6"/>
        </w:rPr>
        <w:t>G,H}</w:t>
      </w:r>
      <w:r>
        <w:rPr>
          <w:rFonts w:ascii="SimSun" w:hAnsi="SimSun" w:eastAsia="SimSun" w:cs="SimSun"/>
          <w:sz w:val="22"/>
          <w:szCs w:val="22"/>
          <w:spacing w:val="-6"/>
        </w:rPr>
        <w:t>。</w:t>
      </w:r>
      <w:r>
        <w:rPr>
          <w:rFonts w:ascii="KaiTi" w:hAnsi="KaiTi" w:eastAsia="KaiTi" w:cs="KaiTi"/>
          <w:sz w:val="22"/>
          <w:szCs w:val="22"/>
          <w:spacing w:val="-6"/>
        </w:rPr>
        <w:t>假设所有</w:t>
      </w:r>
      <w:r>
        <w:rPr>
          <w:rFonts w:ascii="Times New Roman" w:hAnsi="Times New Roman" w:eastAsia="Times New Roman" w:cs="Times New Roman"/>
          <w:sz w:val="22"/>
          <w:szCs w:val="22"/>
          <w:spacing w:val="-6"/>
        </w:rPr>
        <w:t>G </w:t>
      </w:r>
      <w:r>
        <w:rPr>
          <w:rFonts w:ascii="KaiTi" w:hAnsi="KaiTi" w:eastAsia="KaiTi" w:cs="KaiTi"/>
          <w:sz w:val="22"/>
          <w:szCs w:val="22"/>
          <w:spacing w:val="-6"/>
        </w:rPr>
        <w:t>和</w:t>
      </w:r>
      <w:r>
        <w:rPr>
          <w:rFonts w:ascii="Times New Roman" w:hAnsi="Times New Roman" w:eastAsia="Times New Roman" w:cs="Times New Roman"/>
          <w:sz w:val="22"/>
          <w:szCs w:val="22"/>
          <w:spacing w:val="-6"/>
        </w:rPr>
        <w:t>H </w:t>
      </w:r>
      <w:r>
        <w:rPr>
          <w:rFonts w:ascii="KaiTi" w:hAnsi="KaiTi" w:eastAsia="KaiTi" w:cs="KaiTi"/>
          <w:sz w:val="22"/>
          <w:szCs w:val="22"/>
          <w:spacing w:val="-6"/>
        </w:rPr>
        <w:t>之间的通信消息都丢失(这</w:t>
      </w:r>
      <w:r>
        <w:rPr>
          <w:rFonts w:ascii="KaiTi" w:hAnsi="KaiTi" w:eastAsia="KaiTi" w:cs="KaiTi"/>
          <w:sz w:val="22"/>
          <w:szCs w:val="22"/>
          <w:spacing w:val="16"/>
        </w:rPr>
        <w:t xml:space="preserve"> </w:t>
      </w:r>
      <w:r>
        <w:rPr>
          <w:rFonts w:ascii="KaiTi" w:hAnsi="KaiTi" w:eastAsia="KaiTi" w:cs="KaiTi"/>
          <w:sz w:val="22"/>
          <w:szCs w:val="22"/>
          <w:spacing w:val="-5"/>
        </w:rPr>
        <w:t>是可能的),如果这时在</w:t>
      </w:r>
      <w:r>
        <w:rPr>
          <w:rFonts w:ascii="Times New Roman" w:hAnsi="Times New Roman" w:eastAsia="Times New Roman" w:cs="Times New Roman"/>
          <w:sz w:val="22"/>
          <w:szCs w:val="22"/>
          <w:spacing w:val="-5"/>
        </w:rPr>
        <w:t>G </w:t>
      </w:r>
      <w:r>
        <w:rPr>
          <w:rFonts w:ascii="KaiTi" w:hAnsi="KaiTi" w:eastAsia="KaiTi" w:cs="KaiTi"/>
          <w:sz w:val="22"/>
          <w:szCs w:val="22"/>
          <w:spacing w:val="-5"/>
        </w:rPr>
        <w:t>上有一个写操作，接着</w:t>
      </w:r>
      <w:r>
        <w:rPr>
          <w:rFonts w:ascii="Times New Roman" w:hAnsi="Times New Roman" w:eastAsia="Times New Roman" w:cs="Times New Roman"/>
          <w:sz w:val="22"/>
          <w:szCs w:val="22"/>
          <w:spacing w:val="-5"/>
        </w:rPr>
        <w:t>H</w:t>
      </w:r>
      <w:r>
        <w:rPr>
          <w:rFonts w:ascii="Times New Roman" w:hAnsi="Times New Roman" w:eastAsia="Times New Roman" w:cs="Times New Roman"/>
          <w:sz w:val="22"/>
          <w:szCs w:val="22"/>
          <w:spacing w:val="23"/>
          <w:w w:val="101"/>
        </w:rPr>
        <w:t xml:space="preserve"> </w:t>
      </w:r>
      <w:r>
        <w:rPr>
          <w:rFonts w:ascii="KaiTi" w:hAnsi="KaiTi" w:eastAsia="KaiTi" w:cs="KaiTi"/>
          <w:sz w:val="22"/>
          <w:szCs w:val="22"/>
          <w:spacing w:val="-5"/>
        </w:rPr>
        <w:t>上有一个读操作，那么读操</w:t>
      </w:r>
      <w:r>
        <w:rPr>
          <w:rFonts w:ascii="KaiTi" w:hAnsi="KaiTi" w:eastAsia="KaiTi" w:cs="KaiTi"/>
          <w:sz w:val="22"/>
          <w:szCs w:val="22"/>
        </w:rPr>
        <w:t xml:space="preserve"> </w:t>
      </w:r>
      <w:r>
        <w:rPr>
          <w:rFonts w:ascii="KaiTi" w:hAnsi="KaiTi" w:eastAsia="KaiTi" w:cs="KaiTi"/>
          <w:sz w:val="22"/>
          <w:szCs w:val="22"/>
          <w:spacing w:val="-14"/>
        </w:rPr>
        <w:t>作将无法返回早些的写操作。</w:t>
      </w:r>
    </w:p>
    <w:p>
      <w:pPr>
        <w:ind w:left="409"/>
        <w:spacing w:before="219" w:line="222" w:lineRule="auto"/>
        <w:rPr>
          <w:rFonts w:ascii="SimSun" w:hAnsi="SimSun" w:eastAsia="SimSun" w:cs="SimSun"/>
          <w:sz w:val="22"/>
          <w:szCs w:val="22"/>
        </w:rPr>
      </w:pPr>
      <w:r>
        <w:rPr>
          <w:rFonts w:ascii="SimHei" w:hAnsi="SimHei" w:eastAsia="SimHei" w:cs="SimHei"/>
          <w:sz w:val="22"/>
          <w:szCs w:val="22"/>
          <w:spacing w:val="-5"/>
        </w:rPr>
        <w:t>推论</w:t>
      </w:r>
      <w:r>
        <w:rPr>
          <w:rFonts w:ascii="SimHei" w:hAnsi="SimHei" w:eastAsia="SimHei" w:cs="SimHei"/>
          <w:sz w:val="22"/>
          <w:szCs w:val="22"/>
          <w:spacing w:val="-5"/>
        </w:rPr>
        <w:t xml:space="preserve"> </w:t>
      </w:r>
      <w:r>
        <w:rPr>
          <w:rFonts w:ascii="SimSun" w:hAnsi="SimSun" w:eastAsia="SimSun" w:cs="SimSun"/>
          <w:sz w:val="22"/>
          <w:szCs w:val="22"/>
          <w:spacing w:val="-5"/>
        </w:rPr>
        <w:t>在一个异步网络模型中，不可能实现一个满足以下属性的</w:t>
      </w:r>
      <w:r>
        <w:rPr>
          <w:rFonts w:ascii="SimSun" w:hAnsi="SimSun" w:eastAsia="SimSun" w:cs="SimSun"/>
          <w:sz w:val="22"/>
          <w:szCs w:val="22"/>
          <w:spacing w:val="-6"/>
        </w:rPr>
        <w:t>读写数据对象：</w:t>
      </w:r>
    </w:p>
    <w:p>
      <w:pPr>
        <w:ind w:left="409"/>
        <w:spacing w:before="46" w:line="219" w:lineRule="auto"/>
        <w:rPr>
          <w:rFonts w:ascii="SimSun" w:hAnsi="SimSun" w:eastAsia="SimSun" w:cs="SimSun"/>
          <w:sz w:val="22"/>
          <w:szCs w:val="22"/>
        </w:rPr>
      </w:pPr>
      <w:r>
        <w:rPr>
          <w:rFonts w:ascii="SimSun" w:hAnsi="SimSun" w:eastAsia="SimSun" w:cs="SimSun"/>
          <w:sz w:val="22"/>
          <w:szCs w:val="22"/>
          <w:spacing w:val="-15"/>
        </w:rPr>
        <w:t>●  可用性，所有对等运算。</w:t>
      </w:r>
    </w:p>
    <w:p>
      <w:pPr>
        <w:ind w:left="409"/>
        <w:spacing w:before="57" w:line="219" w:lineRule="auto"/>
        <w:rPr>
          <w:rFonts w:ascii="SimSun" w:hAnsi="SimSun" w:eastAsia="SimSun" w:cs="SimSun"/>
          <w:sz w:val="22"/>
          <w:szCs w:val="22"/>
        </w:rPr>
      </w:pPr>
      <w:r>
        <w:rPr>
          <w:rFonts w:ascii="SimSun" w:hAnsi="SimSun" w:eastAsia="SimSun" w:cs="SimSun"/>
          <w:sz w:val="22"/>
          <w:szCs w:val="22"/>
          <w:spacing w:val="-12"/>
        </w:rPr>
        <w:t>●  一致性，所有对等运算，但消息不会丢失。</w:t>
      </w:r>
    </w:p>
    <w:p>
      <w:pPr>
        <w:ind w:left="409"/>
        <w:spacing w:before="31" w:line="220" w:lineRule="auto"/>
        <w:rPr>
          <w:rFonts w:ascii="SimSun" w:hAnsi="SimSun" w:eastAsia="SimSun" w:cs="SimSun"/>
          <w:sz w:val="22"/>
          <w:szCs w:val="22"/>
        </w:rPr>
      </w:pPr>
      <w:r>
        <w:rPr>
          <w:rFonts w:ascii="SimSun" w:hAnsi="SimSun" w:eastAsia="SimSun" w:cs="SimSun"/>
          <w:sz w:val="22"/>
          <w:szCs w:val="22"/>
          <w:spacing w:val="-16"/>
        </w:rPr>
        <w:t>●  分区容错性。</w:t>
      </w:r>
    </w:p>
    <w:p>
      <w:pPr>
        <w:ind w:left="939" w:right="474" w:hanging="666"/>
        <w:spacing w:before="207" w:line="260" w:lineRule="auto"/>
        <w:rPr>
          <w:rFonts w:ascii="KaiTi" w:hAnsi="KaiTi" w:eastAsia="KaiTi" w:cs="KaiTi"/>
          <w:sz w:val="22"/>
          <w:szCs w:val="22"/>
        </w:rPr>
      </w:pPr>
      <w:r>
        <w:rPr>
          <w:rFonts w:ascii="SimSun" w:hAnsi="SimSun" w:eastAsia="SimSun" w:cs="SimSun"/>
          <w:sz w:val="22"/>
          <w:szCs w:val="22"/>
          <w:b/>
          <w:bCs/>
          <w:spacing w:val="-15"/>
        </w:rPr>
        <w:t>证明</w:t>
      </w:r>
      <w:r>
        <w:rPr>
          <w:rFonts w:ascii="KaiTi" w:hAnsi="KaiTi" w:eastAsia="KaiTi" w:cs="KaiTi"/>
          <w:sz w:val="22"/>
          <w:szCs w:val="22"/>
          <w:b/>
          <w:bCs/>
          <w:spacing w:val="-15"/>
        </w:rPr>
        <w:t>：</w:t>
      </w:r>
      <w:r>
        <w:rPr>
          <w:rFonts w:ascii="KaiTi" w:hAnsi="KaiTi" w:eastAsia="KaiTi" w:cs="KaiTi"/>
          <w:sz w:val="22"/>
          <w:szCs w:val="22"/>
          <w:spacing w:val="-15"/>
        </w:rPr>
        <w:t>主要问题是在异步网络模型中，</w:t>
      </w:r>
      <w:r>
        <w:rPr>
          <w:rFonts w:ascii="KaiTi" w:hAnsi="KaiTi" w:eastAsia="KaiTi" w:cs="KaiTi"/>
          <w:sz w:val="22"/>
          <w:szCs w:val="22"/>
          <w:spacing w:val="62"/>
        </w:rPr>
        <w:t xml:space="preserve"> </w:t>
      </w:r>
      <w:r>
        <w:rPr>
          <w:rFonts w:ascii="KaiTi" w:hAnsi="KaiTi" w:eastAsia="KaiTi" w:cs="KaiTi"/>
          <w:sz w:val="22"/>
          <w:szCs w:val="22"/>
          <w:spacing w:val="-15"/>
        </w:rPr>
        <w:t>一个算法没有办法去判断一个消息是否丢失或者</w:t>
      </w:r>
      <w:r>
        <w:rPr>
          <w:rFonts w:ascii="KaiTi" w:hAnsi="KaiTi" w:eastAsia="KaiTi" w:cs="KaiTi"/>
          <w:sz w:val="22"/>
          <w:szCs w:val="22"/>
        </w:rPr>
        <w:t xml:space="preserve"> </w:t>
      </w:r>
      <w:r>
        <w:rPr>
          <w:rFonts w:ascii="KaiTi" w:hAnsi="KaiTi" w:eastAsia="KaiTi" w:cs="KaiTi"/>
          <w:sz w:val="22"/>
          <w:szCs w:val="22"/>
          <w:spacing w:val="-12"/>
        </w:rPr>
        <w:t>在传输通道中被延迟。因此，如果在运算中不会丢失任何消息的前提下存在一个</w:t>
      </w:r>
      <w:r>
        <w:rPr>
          <w:rFonts w:ascii="KaiTi" w:hAnsi="KaiTi" w:eastAsia="KaiTi" w:cs="KaiTi"/>
          <w:sz w:val="22"/>
          <w:szCs w:val="22"/>
          <w:spacing w:val="8"/>
        </w:rPr>
        <w:t xml:space="preserve"> </w:t>
      </w:r>
      <w:r>
        <w:rPr>
          <w:rFonts w:ascii="KaiTi" w:hAnsi="KaiTi" w:eastAsia="KaiTi" w:cs="KaiTi"/>
          <w:sz w:val="22"/>
          <w:szCs w:val="22"/>
          <w:spacing w:val="-5"/>
        </w:rPr>
        <w:t>能够保证一致性的算法，那么该算法也能够在所有运算(消息可能丢失)情况下</w:t>
      </w:r>
      <w:r>
        <w:rPr>
          <w:rFonts w:ascii="KaiTi" w:hAnsi="KaiTi" w:eastAsia="KaiTi" w:cs="KaiTi"/>
          <w:sz w:val="22"/>
          <w:szCs w:val="22"/>
        </w:rPr>
        <w:t xml:space="preserve"> </w:t>
      </w:r>
      <w:r>
        <w:rPr>
          <w:rFonts w:ascii="KaiTi" w:hAnsi="KaiTi" w:eastAsia="KaiTi" w:cs="KaiTi"/>
          <w:sz w:val="22"/>
          <w:szCs w:val="22"/>
          <w:spacing w:val="-5"/>
        </w:rPr>
        <w:t>保证一致性。这与定理1矛盾。</w:t>
      </w:r>
    </w:p>
    <w:p>
      <w:pPr>
        <w:ind w:left="570"/>
        <w:spacing w:before="181" w:line="219" w:lineRule="auto"/>
        <w:rPr>
          <w:rFonts w:ascii="SimSun" w:hAnsi="SimSun" w:eastAsia="SimSun" w:cs="SimSun"/>
          <w:sz w:val="22"/>
          <w:szCs w:val="22"/>
        </w:rPr>
      </w:pPr>
      <w:r>
        <w:rPr>
          <w:rFonts w:ascii="SimSun" w:hAnsi="SimSun" w:eastAsia="SimSun" w:cs="SimSun"/>
          <w:sz w:val="22"/>
          <w:szCs w:val="22"/>
          <w:spacing w:val="-1"/>
        </w:rPr>
        <w:t>(2)部分同步网络模型</w:t>
      </w:r>
    </w:p>
    <w:p>
      <w:pPr>
        <w:ind w:right="485" w:firstLine="409"/>
        <w:spacing w:before="62" w:line="246" w:lineRule="auto"/>
        <w:rPr>
          <w:rFonts w:ascii="SimSun" w:hAnsi="SimSun" w:eastAsia="SimSun" w:cs="SimSun"/>
          <w:sz w:val="22"/>
          <w:szCs w:val="22"/>
        </w:rPr>
      </w:pPr>
      <w:r>
        <w:rPr>
          <w:rFonts w:ascii="SimSun" w:hAnsi="SimSun" w:eastAsia="SimSun" w:cs="SimSun"/>
          <w:sz w:val="22"/>
          <w:szCs w:val="22"/>
          <w:spacing w:val="-9"/>
        </w:rPr>
        <w:t>假设一个部分同步的网络模型，所有的节点都有一个时钟，</w:t>
      </w:r>
      <w:r>
        <w:rPr>
          <w:rFonts w:ascii="SimSun" w:hAnsi="SimSun" w:eastAsia="SimSun" w:cs="SimSun"/>
          <w:sz w:val="22"/>
          <w:szCs w:val="22"/>
          <w:spacing w:val="-10"/>
        </w:rPr>
        <w:t>并且所有的时钟以一个相</w:t>
      </w:r>
      <w:r>
        <w:rPr>
          <w:rFonts w:ascii="SimSun" w:hAnsi="SimSun" w:eastAsia="SimSun" w:cs="SimSun"/>
          <w:sz w:val="22"/>
          <w:szCs w:val="22"/>
        </w:rPr>
        <w:t xml:space="preserve"> </w:t>
      </w:r>
      <w:r>
        <w:rPr>
          <w:rFonts w:ascii="SimSun" w:hAnsi="SimSun" w:eastAsia="SimSun" w:cs="SimSun"/>
          <w:sz w:val="22"/>
          <w:szCs w:val="22"/>
          <w:spacing w:val="-10"/>
        </w:rPr>
        <w:t>同的周期计时。但是，这些时钟并不是同步的，在相同的时间，它们显示不同的时间值。</w:t>
      </w:r>
      <w:r>
        <w:rPr>
          <w:rFonts w:ascii="SimSun" w:hAnsi="SimSun" w:eastAsia="SimSun" w:cs="SimSun"/>
          <w:sz w:val="22"/>
          <w:szCs w:val="22"/>
        </w:rPr>
        <w:t xml:space="preserve"> </w:t>
      </w:r>
      <w:r>
        <w:rPr>
          <w:rFonts w:ascii="SimSun" w:hAnsi="SimSun" w:eastAsia="SimSun" w:cs="SimSun"/>
          <w:sz w:val="22"/>
          <w:szCs w:val="22"/>
          <w:spacing w:val="-10"/>
        </w:rPr>
        <w:t>事实上，时钟扮演计时器的角色：处理器可以根据本地状态变量去衡量流逝了多少时间。</w:t>
      </w:r>
      <w:r>
        <w:rPr>
          <w:rFonts w:ascii="SimSun" w:hAnsi="SimSun" w:eastAsia="SimSun" w:cs="SimSun"/>
          <w:sz w:val="22"/>
          <w:szCs w:val="22"/>
          <w:spacing w:val="18"/>
        </w:rPr>
        <w:t xml:space="preserve"> </w:t>
      </w:r>
      <w:r>
        <w:rPr>
          <w:rFonts w:ascii="SimSun" w:hAnsi="SimSun" w:eastAsia="SimSun" w:cs="SimSun"/>
          <w:sz w:val="22"/>
          <w:szCs w:val="22"/>
          <w:spacing w:val="-10"/>
        </w:rPr>
        <w:t>一个本地的计时器可以用来调度某事件之后的多长时间间隔进行另一个操作。进一步地，</w:t>
      </w:r>
      <w:r>
        <w:rPr>
          <w:rFonts w:ascii="SimSun" w:hAnsi="SimSun" w:eastAsia="SimSun" w:cs="SimSun"/>
          <w:sz w:val="22"/>
          <w:szCs w:val="22"/>
          <w:spacing w:val="18"/>
        </w:rPr>
        <w:t xml:space="preserve"> </w:t>
      </w:r>
      <w:r>
        <w:rPr>
          <w:rFonts w:ascii="SimSun" w:hAnsi="SimSun" w:eastAsia="SimSun" w:cs="SimSun"/>
          <w:sz w:val="22"/>
          <w:szCs w:val="22"/>
          <w:spacing w:val="-6"/>
        </w:rPr>
        <w:t>假设每一个消息要么在给定的时间</w:t>
      </w:r>
      <w:r>
        <w:rPr>
          <w:rFonts w:ascii="Times New Roman" w:hAnsi="Times New Roman" w:eastAsia="Times New Roman" w:cs="Times New Roman"/>
          <w:sz w:val="22"/>
          <w:szCs w:val="22"/>
          <w:spacing w:val="-6"/>
        </w:rPr>
        <w:t>s  </w:t>
      </w:r>
      <w:r>
        <w:rPr>
          <w:rFonts w:ascii="SimSun" w:hAnsi="SimSun" w:eastAsia="SimSun" w:cs="SimSun"/>
          <w:sz w:val="22"/>
          <w:szCs w:val="22"/>
          <w:spacing w:val="-6"/>
        </w:rPr>
        <w:t>内到达，要么丢失，并</w:t>
      </w:r>
      <w:r>
        <w:rPr>
          <w:rFonts w:ascii="SimSun" w:hAnsi="SimSun" w:eastAsia="SimSun" w:cs="SimSun"/>
          <w:sz w:val="22"/>
          <w:szCs w:val="22"/>
          <w:spacing w:val="-7"/>
        </w:rPr>
        <w:t>且所有的节点在给定时间</w:t>
      </w:r>
      <w:r>
        <w:rPr>
          <w:rFonts w:ascii="Times New Roman" w:hAnsi="Times New Roman" w:eastAsia="Times New Roman" w:cs="Times New Roman"/>
          <w:sz w:val="22"/>
          <w:szCs w:val="22"/>
          <w:spacing w:val="-7"/>
        </w:rPr>
        <w:t>t  </w:t>
      </w:r>
      <w:r>
        <w:rPr>
          <w:rFonts w:ascii="SimSun" w:hAnsi="SimSun" w:eastAsia="SimSun" w:cs="SimSun"/>
          <w:sz w:val="22"/>
          <w:szCs w:val="22"/>
          <w:spacing w:val="-7"/>
        </w:rPr>
        <w:t>内</w:t>
      </w:r>
      <w:r>
        <w:rPr>
          <w:rFonts w:ascii="SimSun" w:hAnsi="SimSun" w:eastAsia="SimSun" w:cs="SimSun"/>
          <w:sz w:val="22"/>
          <w:szCs w:val="22"/>
        </w:rPr>
        <w:t xml:space="preserve"> </w:t>
      </w:r>
      <w:r>
        <w:rPr>
          <w:rFonts w:ascii="SimSun" w:hAnsi="SimSun" w:eastAsia="SimSun" w:cs="SimSun"/>
          <w:sz w:val="22"/>
          <w:szCs w:val="22"/>
          <w:spacing w:val="-12"/>
        </w:rPr>
        <w:t>处理完一个接收到的消息。</w:t>
      </w:r>
    </w:p>
    <w:p>
      <w:pPr>
        <w:ind w:right="480" w:firstLine="413"/>
        <w:spacing w:before="85" w:line="241" w:lineRule="auto"/>
        <w:rPr>
          <w:rFonts w:ascii="SimSun" w:hAnsi="SimSun" w:eastAsia="SimSun" w:cs="SimSun"/>
          <w:sz w:val="22"/>
          <w:szCs w:val="22"/>
        </w:rPr>
      </w:pPr>
      <w:r>
        <w:rPr>
          <w:rFonts w:ascii="SimHei" w:hAnsi="SimHei" w:eastAsia="SimHei" w:cs="SimHei"/>
          <w:sz w:val="22"/>
          <w:szCs w:val="22"/>
          <w:b/>
          <w:bCs/>
          <w:spacing w:val="-3"/>
        </w:rPr>
        <w:t>定理2</w:t>
      </w:r>
      <w:r>
        <w:rPr>
          <w:rFonts w:ascii="SimHei" w:hAnsi="SimHei" w:eastAsia="SimHei" w:cs="SimHei"/>
          <w:sz w:val="22"/>
          <w:szCs w:val="22"/>
          <w:spacing w:val="-3"/>
        </w:rPr>
        <w:t xml:space="preserve">  </w:t>
      </w:r>
      <w:r>
        <w:rPr>
          <w:rFonts w:ascii="SimSun" w:hAnsi="SimSun" w:eastAsia="SimSun" w:cs="SimSun"/>
          <w:sz w:val="22"/>
          <w:szCs w:val="22"/>
          <w:spacing w:val="-3"/>
        </w:rPr>
        <w:t>在一个部分同步网络模型中，对于所有对等运算(包括消息会丢失的),不可</w:t>
      </w:r>
      <w:r>
        <w:rPr>
          <w:rFonts w:ascii="SimSun" w:hAnsi="SimSun" w:eastAsia="SimSun" w:cs="SimSun"/>
          <w:sz w:val="22"/>
          <w:szCs w:val="22"/>
          <w:spacing w:val="15"/>
        </w:rPr>
        <w:t xml:space="preserve"> </w:t>
      </w:r>
      <w:r>
        <w:rPr>
          <w:rFonts w:ascii="SimSun" w:hAnsi="SimSun" w:eastAsia="SimSun" w:cs="SimSun"/>
          <w:sz w:val="22"/>
          <w:szCs w:val="22"/>
          <w:spacing w:val="-12"/>
        </w:rPr>
        <w:t>能实现一个满足以下属性的读写数据对象：</w:t>
      </w:r>
    </w:p>
    <w:p>
      <w:pPr>
        <w:ind w:left="409"/>
        <w:spacing w:before="30" w:line="221" w:lineRule="auto"/>
        <w:rPr>
          <w:rFonts w:ascii="SimSun" w:hAnsi="SimSun" w:eastAsia="SimSun" w:cs="SimSun"/>
          <w:sz w:val="22"/>
          <w:szCs w:val="22"/>
        </w:rPr>
      </w:pPr>
      <w:r>
        <w:rPr>
          <w:rFonts w:ascii="SimSun" w:hAnsi="SimSun" w:eastAsia="SimSun" w:cs="SimSun"/>
          <w:sz w:val="22"/>
          <w:szCs w:val="22"/>
          <w:spacing w:val="-16"/>
        </w:rPr>
        <w:t>●  可用性。</w:t>
      </w:r>
    </w:p>
    <w:p>
      <w:pPr>
        <w:ind w:left="409"/>
        <w:spacing w:before="56" w:line="220" w:lineRule="auto"/>
        <w:rPr>
          <w:rFonts w:ascii="SimSun" w:hAnsi="SimSun" w:eastAsia="SimSun" w:cs="SimSun"/>
          <w:sz w:val="22"/>
          <w:szCs w:val="22"/>
        </w:rPr>
      </w:pPr>
      <w:r>
        <w:rPr>
          <w:rFonts w:ascii="SimSun" w:hAnsi="SimSun" w:eastAsia="SimSun" w:cs="SimSun"/>
          <w:sz w:val="22"/>
          <w:szCs w:val="22"/>
          <w:spacing w:val="-13"/>
        </w:rPr>
        <w:t>●</w:t>
      </w:r>
      <w:r>
        <w:rPr>
          <w:rFonts w:ascii="SimSun" w:hAnsi="SimSun" w:eastAsia="SimSun" w:cs="SimSun"/>
          <w:sz w:val="22"/>
          <w:szCs w:val="22"/>
          <w:spacing w:val="60"/>
        </w:rPr>
        <w:t xml:space="preserve"> </w:t>
      </w:r>
      <w:r>
        <w:rPr>
          <w:rFonts w:ascii="SimSun" w:hAnsi="SimSun" w:eastAsia="SimSun" w:cs="SimSun"/>
          <w:sz w:val="22"/>
          <w:szCs w:val="22"/>
          <w:spacing w:val="-13"/>
        </w:rPr>
        <w:t>一致性。</w:t>
      </w:r>
    </w:p>
    <w:p>
      <w:pPr>
        <w:ind w:left="409"/>
        <w:spacing w:before="38" w:line="220" w:lineRule="auto"/>
        <w:rPr>
          <w:rFonts w:ascii="SimSun" w:hAnsi="SimSun" w:eastAsia="SimSun" w:cs="SimSun"/>
          <w:sz w:val="22"/>
          <w:szCs w:val="22"/>
        </w:rPr>
      </w:pPr>
      <w:r>
        <w:rPr>
          <w:rFonts w:ascii="SimSun" w:hAnsi="SimSun" w:eastAsia="SimSun" w:cs="SimSun"/>
          <w:sz w:val="22"/>
          <w:szCs w:val="22"/>
          <w:spacing w:val="-16"/>
        </w:rPr>
        <w:t>●  分区容错性。</w:t>
      </w:r>
    </w:p>
    <w:p>
      <w:pPr>
        <w:ind w:left="273"/>
        <w:spacing w:before="252" w:line="223" w:lineRule="auto"/>
        <w:rPr>
          <w:rFonts w:ascii="KaiTi" w:hAnsi="KaiTi" w:eastAsia="KaiTi" w:cs="KaiTi"/>
          <w:sz w:val="22"/>
          <w:szCs w:val="22"/>
        </w:rPr>
      </w:pPr>
      <w:r>
        <w:rPr>
          <w:rFonts w:ascii="SimSun" w:hAnsi="SimSun" w:eastAsia="SimSun" w:cs="SimSun"/>
          <w:sz w:val="22"/>
          <w:szCs w:val="22"/>
          <w:b/>
          <w:bCs/>
          <w:spacing w:val="-2"/>
        </w:rPr>
        <w:t>证明</w:t>
      </w:r>
      <w:r>
        <w:rPr>
          <w:rFonts w:ascii="KaiTi" w:hAnsi="KaiTi" w:eastAsia="KaiTi" w:cs="KaiTi"/>
          <w:sz w:val="22"/>
          <w:szCs w:val="22"/>
          <w:b/>
          <w:bCs/>
          <w:spacing w:val="-2"/>
        </w:rPr>
        <w:t>：</w:t>
      </w:r>
      <w:r>
        <w:rPr>
          <w:rFonts w:ascii="KaiTi" w:hAnsi="KaiTi" w:eastAsia="KaiTi" w:cs="KaiTi"/>
          <w:sz w:val="22"/>
          <w:szCs w:val="22"/>
          <w:spacing w:val="-2"/>
        </w:rPr>
        <w:t>证明方法与定理1一样.</w:t>
      </w:r>
    </w:p>
    <w:p>
      <w:pPr>
        <w:ind w:right="477" w:firstLine="409"/>
        <w:spacing w:before="189" w:line="250" w:lineRule="auto"/>
        <w:jc w:val="both"/>
        <w:rPr>
          <w:rFonts w:ascii="SimSun" w:hAnsi="SimSun" w:eastAsia="SimSun" w:cs="SimSun"/>
          <w:sz w:val="22"/>
          <w:szCs w:val="22"/>
        </w:rPr>
      </w:pPr>
      <w:r>
        <w:rPr>
          <w:rFonts w:ascii="SimSun" w:hAnsi="SimSun" w:eastAsia="SimSun" w:cs="SimSun"/>
          <w:sz w:val="22"/>
          <w:szCs w:val="22"/>
          <w:spacing w:val="-8"/>
        </w:rPr>
        <w:t>但是在部分同步模型中，类似于异步模型推论的</w:t>
      </w:r>
      <w:r>
        <w:rPr>
          <w:rFonts w:ascii="SimSun" w:hAnsi="SimSun" w:eastAsia="SimSun" w:cs="SimSun"/>
          <w:sz w:val="22"/>
          <w:szCs w:val="22"/>
          <w:spacing w:val="-9"/>
        </w:rPr>
        <w:t>结论就不存在了，因此推论的假设基</w:t>
      </w:r>
      <w:r>
        <w:rPr>
          <w:rFonts w:ascii="SimSun" w:hAnsi="SimSun" w:eastAsia="SimSun" w:cs="SimSun"/>
          <w:sz w:val="22"/>
          <w:szCs w:val="22"/>
        </w:rPr>
        <w:t xml:space="preserve"> </w:t>
      </w:r>
      <w:r>
        <w:rPr>
          <w:rFonts w:ascii="SimSun" w:hAnsi="SimSun" w:eastAsia="SimSun" w:cs="SimSun"/>
          <w:sz w:val="22"/>
          <w:szCs w:val="22"/>
          <w:spacing w:val="-9"/>
        </w:rPr>
        <w:t>于节点无法判断一个消息是否丢失。而在部分同步模型中，存在部分同步算法可以在所有</w:t>
      </w:r>
      <w:r>
        <w:rPr>
          <w:rFonts w:ascii="SimSun" w:hAnsi="SimSun" w:eastAsia="SimSun" w:cs="SimSun"/>
          <w:sz w:val="22"/>
          <w:szCs w:val="22"/>
          <w:spacing w:val="10"/>
        </w:rPr>
        <w:t xml:space="preserve"> </w:t>
      </w:r>
      <w:r>
        <w:rPr>
          <w:rFonts w:ascii="SimSun" w:hAnsi="SimSun" w:eastAsia="SimSun" w:cs="SimSun"/>
          <w:sz w:val="22"/>
          <w:szCs w:val="22"/>
          <w:spacing w:val="-9"/>
        </w:rPr>
        <w:t>消息传送正常的情况下返回一致性的数据，而仅仅在消息丢失时返回非一致性数据。对于</w:t>
      </w:r>
      <w:r>
        <w:rPr>
          <w:rFonts w:ascii="SimSun" w:hAnsi="SimSun" w:eastAsia="SimSun" w:cs="SimSun"/>
          <w:sz w:val="22"/>
          <w:szCs w:val="22"/>
          <w:spacing w:val="12"/>
        </w:rPr>
        <w:t xml:space="preserve"> </w:t>
      </w:r>
      <w:r>
        <w:rPr>
          <w:rFonts w:ascii="SimSun" w:hAnsi="SimSun" w:eastAsia="SimSun" w:cs="SimSun"/>
          <w:sz w:val="22"/>
          <w:szCs w:val="22"/>
          <w:spacing w:val="-9"/>
        </w:rPr>
        <w:t>读或写请求，节点发送一个消息给另一个节点，如果消息返回了，那么节点发送请求</w:t>
      </w:r>
      <w:r>
        <w:rPr>
          <w:rFonts w:ascii="SimSun" w:hAnsi="SimSun" w:eastAsia="SimSun" w:cs="SimSun"/>
          <w:sz w:val="22"/>
          <w:szCs w:val="22"/>
          <w:spacing w:val="-10"/>
        </w:rPr>
        <w:t>的数</w:t>
      </w:r>
    </w:p>
    <w:p>
      <w:pPr>
        <w:ind w:firstLine="7789"/>
        <w:spacing w:before="230" w:line="800" w:lineRule="exact"/>
        <w:rPr/>
      </w:pPr>
      <w:r>
        <w:rPr>
          <w:position w:val="-15"/>
        </w:rPr>
        <w:drawing>
          <wp:inline distT="0" distB="0" distL="0" distR="0">
            <wp:extent cx="342897" cy="507981"/>
            <wp:effectExtent l="0" t="0" r="0" b="0"/>
            <wp:docPr id="152" name="IM 152"/>
            <wp:cNvGraphicFramePr/>
            <a:graphic>
              <a:graphicData uri="http://schemas.openxmlformats.org/drawingml/2006/picture">
                <pic:pic>
                  <pic:nvPicPr>
                    <pic:cNvPr id="152" name="IM 152"/>
                    <pic:cNvPicPr/>
                  </pic:nvPicPr>
                  <pic:blipFill>
                    <a:blip r:embed="rId135"/>
                    <a:stretch>
                      <a:fillRect/>
                    </a:stretch>
                  </pic:blipFill>
                  <pic:spPr>
                    <a:xfrm rot="0">
                      <a:off x="0" y="0"/>
                      <a:ext cx="342897" cy="507981"/>
                    </a:xfrm>
                    <a:prstGeom prst="rect">
                      <a:avLst/>
                    </a:prstGeom>
                  </pic:spPr>
                </pic:pic>
              </a:graphicData>
            </a:graphic>
          </wp:inline>
        </w:drawing>
      </w:r>
    </w:p>
    <w:p>
      <w:pPr>
        <w:spacing w:line="800" w:lineRule="exact"/>
        <w:sectPr>
          <w:pgSz w:w="9910" w:h="14230"/>
          <w:pgMar w:top="709" w:right="409" w:bottom="39" w:left="780" w:header="0" w:footer="0" w:gutter="0"/>
        </w:sectPr>
        <w:rPr/>
      </w:pPr>
    </w:p>
    <w:p>
      <w:pPr>
        <w:spacing w:line="329" w:lineRule="exact"/>
        <w:rPr/>
      </w:pPr>
      <w:r>
        <w:rPr>
          <w:position w:val="-6"/>
        </w:rPr>
        <w:pict>
          <v:group id="_x0000_s348" style="mso-position-vertical-relative:line;mso-position-horizontal-relative:char;width:144.55pt;height:16.5pt;" filled="false" stroked="false" coordsize="2891,330" coordorigin="0,0">
            <v:shape id="_x0000_s350" style="position:absolute;left:0;top:0;width:2891;height:330;" filled="false" stroked="false" type="#_x0000_t75">
              <v:imagedata o:title="" r:id="rId136"/>
            </v:shape>
            <v:shape id="_x0000_s352" style="position:absolute;left:-20;top:-20;width:2931;height:370;" filled="false" stroked="false" type="#_x0000_t202">
              <v:fill on="false"/>
              <v:stroke on="false"/>
              <v:path/>
              <v:imagedata o:title=""/>
              <o:lock v:ext="edit" aspectratio="false"/>
              <v:textbox inset="0mm,0mm,0mm,0mm">
                <w:txbxContent>
                  <w:p>
                    <w:pPr>
                      <w:ind w:left="570"/>
                      <w:spacing w:before="90"/>
                      <w:rPr>
                        <w:rFonts w:ascii="STXinwei" w:hAnsi="STXinwei" w:eastAsia="STXinwei" w:cs="STXinwei"/>
                        <w:sz w:val="21"/>
                        <w:szCs w:val="21"/>
                      </w:rPr>
                    </w:pPr>
                    <w:bookmarkStart w:name="bookmark65" w:id="57"/>
                    <w:bookmarkEnd w:id="57"/>
                    <w:bookmarkStart w:name="bookmark66" w:id="58"/>
                    <w:bookmarkEnd w:id="58"/>
                    <w:r>
                      <w:rPr>
                        <w:rFonts w:ascii="STXinwei" w:hAnsi="STXinwei" w:eastAsia="STXinwei" w:cs="STXinwei"/>
                        <w:sz w:val="21"/>
                        <w:szCs w:val="21"/>
                        <w:spacing w:val="2"/>
                      </w:rPr>
                      <w:t>大数据基础与应用</w:t>
                    </w:r>
                  </w:p>
                </w:txbxContent>
              </v:textbox>
            </v:shape>
          </v:group>
        </w:pict>
      </w:r>
    </w:p>
    <w:p>
      <w:pPr>
        <w:ind w:left="879" w:right="63" w:hanging="10"/>
        <w:spacing w:before="308" w:line="268" w:lineRule="auto"/>
        <w:rPr>
          <w:rFonts w:ascii="SimSun" w:hAnsi="SimSun" w:eastAsia="SimSun" w:cs="SimSun"/>
          <w:sz w:val="21"/>
          <w:szCs w:val="21"/>
        </w:rPr>
      </w:pPr>
      <w:r>
        <w:rPr>
          <w:rFonts w:ascii="SimSun" w:hAnsi="SimSun" w:eastAsia="SimSun" w:cs="SimSun"/>
          <w:sz w:val="21"/>
          <w:szCs w:val="21"/>
          <w:spacing w:val="2"/>
        </w:rPr>
        <w:t>据；如果消息在给定的2</w:t>
      </w:r>
      <w:r>
        <w:rPr>
          <w:rFonts w:ascii="Times New Roman" w:hAnsi="Times New Roman" w:eastAsia="Times New Roman" w:cs="Times New Roman"/>
          <w:sz w:val="21"/>
          <w:szCs w:val="21"/>
          <w:spacing w:val="2"/>
        </w:rPr>
        <w:t>s+t </w:t>
      </w:r>
      <w:r>
        <w:rPr>
          <w:rFonts w:ascii="SimSun" w:hAnsi="SimSun" w:eastAsia="SimSun" w:cs="SimSun"/>
          <w:sz w:val="21"/>
          <w:szCs w:val="21"/>
          <w:spacing w:val="2"/>
        </w:rPr>
        <w:t>时间内没有返回</w:t>
      </w:r>
      <w:r>
        <w:rPr>
          <w:rFonts w:ascii="SimSun" w:hAnsi="SimSun" w:eastAsia="SimSun" w:cs="SimSun"/>
          <w:sz w:val="21"/>
          <w:szCs w:val="21"/>
          <w:spacing w:val="1"/>
        </w:rPr>
        <w:t>，那么该节点断定消息丢失了，节点就可能返</w:t>
      </w:r>
      <w:r>
        <w:rPr>
          <w:rFonts w:ascii="SimSun" w:hAnsi="SimSun" w:eastAsia="SimSun" w:cs="SimSun"/>
          <w:sz w:val="21"/>
          <w:szCs w:val="21"/>
        </w:rPr>
        <w:t xml:space="preserve"> </w:t>
      </w:r>
      <w:r>
        <w:rPr>
          <w:rFonts w:ascii="SimSun" w:hAnsi="SimSun" w:eastAsia="SimSun" w:cs="SimSun"/>
          <w:sz w:val="21"/>
          <w:szCs w:val="21"/>
          <w:spacing w:val="-5"/>
        </w:rPr>
        <w:t>回一不不一致的请求数据。</w:t>
      </w:r>
    </w:p>
    <w:p>
      <w:pPr>
        <w:ind w:left="1299"/>
        <w:spacing w:before="148" w:line="221" w:lineRule="auto"/>
        <w:outlineLvl w:val="2"/>
        <w:rPr>
          <w:rFonts w:ascii="SimSun" w:hAnsi="SimSun" w:eastAsia="SimSun" w:cs="SimSun"/>
          <w:sz w:val="21"/>
          <w:szCs w:val="21"/>
        </w:rPr>
      </w:pPr>
      <w:r>
        <w:rPr>
          <w:rFonts w:ascii="Times New Roman" w:hAnsi="Times New Roman" w:eastAsia="Times New Roman" w:cs="Times New Roman"/>
          <w:sz w:val="21"/>
          <w:szCs w:val="21"/>
          <w:b/>
          <w:bCs/>
          <w:spacing w:val="-5"/>
        </w:rPr>
        <w:t>3.CAP   </w:t>
      </w:r>
      <w:r>
        <w:rPr>
          <w:rFonts w:ascii="SimSun" w:hAnsi="SimSun" w:eastAsia="SimSun" w:cs="SimSun"/>
          <w:sz w:val="21"/>
          <w:szCs w:val="21"/>
          <w:b/>
          <w:bCs/>
          <w:spacing w:val="-5"/>
        </w:rPr>
        <w:t>选择</w:t>
      </w:r>
    </w:p>
    <w:p>
      <w:pPr>
        <w:ind w:left="880" w:firstLine="419"/>
        <w:spacing w:before="206" w:line="250" w:lineRule="auto"/>
        <w:jc w:val="both"/>
        <w:rPr>
          <w:rFonts w:ascii="SimSun" w:hAnsi="SimSun" w:eastAsia="SimSun" w:cs="SimSun"/>
          <w:sz w:val="21"/>
          <w:szCs w:val="21"/>
        </w:rPr>
      </w:pPr>
      <w:r>
        <w:rPr>
          <w:rFonts w:ascii="SimSun" w:hAnsi="SimSun" w:eastAsia="SimSun" w:cs="SimSun"/>
          <w:sz w:val="21"/>
          <w:szCs w:val="21"/>
        </w:rPr>
        <w:t>在实现一个分布式系统时(包括分布式数据库),是不可能同时完美地实现三个方面的。</w:t>
      </w:r>
      <w:r>
        <w:rPr>
          <w:rFonts w:ascii="SimSun" w:hAnsi="SimSun" w:eastAsia="SimSun" w:cs="SimSun"/>
          <w:sz w:val="21"/>
          <w:szCs w:val="21"/>
          <w:spacing w:val="9"/>
        </w:rPr>
        <w:t xml:space="preserve"> </w:t>
      </w:r>
      <w:r>
        <w:rPr>
          <w:rFonts w:ascii="SimSun" w:hAnsi="SimSun" w:eastAsia="SimSun" w:cs="SimSun"/>
          <w:sz w:val="21"/>
          <w:szCs w:val="21"/>
          <w:spacing w:val="-8"/>
        </w:rPr>
        <w:t>目前的很多分布式系统是基于首要满足可用性和分区容错性而设计。</w:t>
      </w:r>
      <w:r>
        <w:rPr>
          <w:rFonts w:ascii="SimSun" w:hAnsi="SimSun" w:eastAsia="SimSun" w:cs="SimSun"/>
          <w:sz w:val="21"/>
          <w:szCs w:val="21"/>
          <w:spacing w:val="39"/>
        </w:rPr>
        <w:t xml:space="preserve"> </w:t>
      </w:r>
      <w:r>
        <w:rPr>
          <w:rFonts w:ascii="SimSun" w:hAnsi="SimSun" w:eastAsia="SimSun" w:cs="SimSun"/>
          <w:sz w:val="21"/>
          <w:szCs w:val="21"/>
          <w:spacing w:val="-9"/>
        </w:rPr>
        <w:t>一般来说，当处理</w:t>
      </w:r>
      <w:r>
        <w:rPr>
          <w:rFonts w:ascii="Times New Roman" w:hAnsi="Times New Roman" w:eastAsia="Times New Roman" w:cs="Times New Roman"/>
          <w:sz w:val="21"/>
          <w:szCs w:val="21"/>
          <w:spacing w:val="-9"/>
        </w:rPr>
        <w:t>CAP   </w:t>
      </w:r>
      <w:r>
        <w:rPr>
          <w:rFonts w:ascii="SimSun" w:hAnsi="SimSun" w:eastAsia="SimSun" w:cs="SimSun"/>
          <w:sz w:val="21"/>
          <w:szCs w:val="21"/>
          <w:spacing w:val="-4"/>
        </w:rPr>
        <w:t>的问题时，存在下述三个选择。</w:t>
      </w:r>
    </w:p>
    <w:p>
      <w:pPr>
        <w:ind w:left="1420"/>
        <w:spacing w:before="71" w:line="219" w:lineRule="auto"/>
        <w:rPr>
          <w:rFonts w:ascii="SimSun" w:hAnsi="SimSun" w:eastAsia="SimSun" w:cs="SimSun"/>
          <w:sz w:val="21"/>
          <w:szCs w:val="21"/>
        </w:rPr>
      </w:pPr>
      <w:r>
        <w:rPr>
          <w:rFonts w:ascii="SimSun" w:hAnsi="SimSun" w:eastAsia="SimSun" w:cs="SimSun"/>
          <w:sz w:val="21"/>
          <w:szCs w:val="21"/>
          <w:spacing w:val="8"/>
        </w:rPr>
        <w:t>(1)放弃分区容错性</w:t>
      </w:r>
    </w:p>
    <w:p>
      <w:pPr>
        <w:ind w:left="880" w:right="75" w:firstLine="419"/>
        <w:spacing w:before="79" w:line="249" w:lineRule="auto"/>
        <w:jc w:val="both"/>
        <w:rPr>
          <w:rFonts w:ascii="SimSun" w:hAnsi="SimSun" w:eastAsia="SimSun" w:cs="SimSun"/>
          <w:sz w:val="21"/>
          <w:szCs w:val="21"/>
        </w:rPr>
      </w:pPr>
      <w:r>
        <w:rPr>
          <w:rFonts w:ascii="SimSun" w:hAnsi="SimSun" w:eastAsia="SimSun" w:cs="SimSun"/>
          <w:sz w:val="21"/>
          <w:szCs w:val="21"/>
        </w:rPr>
        <w:t>为了避免分区问题发生，就必须阻止其发生。</w:t>
      </w:r>
      <w:r>
        <w:rPr>
          <w:rFonts w:ascii="SimSun" w:hAnsi="SimSun" w:eastAsia="SimSun" w:cs="SimSun"/>
          <w:sz w:val="21"/>
          <w:szCs w:val="21"/>
          <w:spacing w:val="46"/>
        </w:rPr>
        <w:t xml:space="preserve"> </w:t>
      </w:r>
      <w:r>
        <w:rPr>
          <w:rFonts w:ascii="SimSun" w:hAnsi="SimSun" w:eastAsia="SimSun" w:cs="SimSun"/>
          <w:sz w:val="21"/>
          <w:szCs w:val="21"/>
        </w:rPr>
        <w:t>一种做法是将所有的</w:t>
      </w:r>
      <w:r>
        <w:rPr>
          <w:rFonts w:ascii="SimSun" w:hAnsi="SimSun" w:eastAsia="SimSun" w:cs="SimSun"/>
          <w:sz w:val="21"/>
          <w:szCs w:val="21"/>
          <w:spacing w:val="-1"/>
        </w:rPr>
        <w:t>东西(与事务相关</w:t>
      </w:r>
      <w:r>
        <w:rPr>
          <w:rFonts w:ascii="SimSun" w:hAnsi="SimSun" w:eastAsia="SimSun" w:cs="SimSun"/>
          <w:sz w:val="21"/>
          <w:szCs w:val="21"/>
        </w:rPr>
        <w:t xml:space="preserve"> </w:t>
      </w:r>
      <w:r>
        <w:rPr>
          <w:rFonts w:ascii="SimSun" w:hAnsi="SimSun" w:eastAsia="SimSun" w:cs="SimSun"/>
          <w:sz w:val="21"/>
          <w:szCs w:val="21"/>
          <w:spacing w:val="3"/>
        </w:rPr>
        <w:t>的)都放到一台机器上，但却无法100%地保证分区问题不会发生，因为还是有可能部分失</w:t>
      </w:r>
      <w:r>
        <w:rPr>
          <w:rFonts w:ascii="SimSun" w:hAnsi="SimSun" w:eastAsia="SimSun" w:cs="SimSun"/>
          <w:sz w:val="21"/>
          <w:szCs w:val="21"/>
          <w:spacing w:val="1"/>
        </w:rPr>
        <w:t xml:space="preserve"> </w:t>
      </w:r>
      <w:r>
        <w:rPr>
          <w:rFonts w:ascii="SimSun" w:hAnsi="SimSun" w:eastAsia="SimSun" w:cs="SimSun"/>
          <w:sz w:val="21"/>
          <w:szCs w:val="21"/>
          <w:spacing w:val="-1"/>
        </w:rPr>
        <w:t>败，但不太可能碰到由分区问题带来的负面效果。当然，这个选择会严重影响规模限制。</w:t>
      </w:r>
    </w:p>
    <w:p>
      <w:pPr>
        <w:ind w:left="880" w:right="76" w:firstLine="419"/>
        <w:spacing w:before="63" w:line="250" w:lineRule="auto"/>
        <w:rPr>
          <w:rFonts w:ascii="SimSun" w:hAnsi="SimSun" w:eastAsia="SimSun" w:cs="SimSun"/>
          <w:sz w:val="21"/>
          <w:szCs w:val="21"/>
        </w:rPr>
      </w:pPr>
      <w:r>
        <w:rPr>
          <w:rFonts w:ascii="SimSun" w:hAnsi="SimSun" w:eastAsia="SimSun" w:cs="SimSun"/>
          <w:sz w:val="21"/>
          <w:szCs w:val="21"/>
          <w:spacing w:val="1"/>
        </w:rPr>
        <w:t>满足一致性、可用性的系统，放弃分区容错性，导致可扩展性不强。放弃分区容错性</w:t>
      </w:r>
      <w:r>
        <w:rPr>
          <w:rFonts w:ascii="SimSun" w:hAnsi="SimSun" w:eastAsia="SimSun" w:cs="SimSun"/>
          <w:sz w:val="21"/>
          <w:szCs w:val="21"/>
        </w:rPr>
        <w:t xml:space="preserve"> </w:t>
      </w:r>
      <w:r>
        <w:rPr>
          <w:rFonts w:ascii="SimSun" w:hAnsi="SimSun" w:eastAsia="SimSun" w:cs="SimSun"/>
          <w:sz w:val="21"/>
          <w:szCs w:val="21"/>
          <w:spacing w:val="-7"/>
        </w:rPr>
        <w:t>的典型系统如下所述：</w:t>
      </w:r>
    </w:p>
    <w:p>
      <w:pPr>
        <w:ind w:left="1299"/>
        <w:spacing w:before="56" w:line="212" w:lineRule="auto"/>
        <w:rPr>
          <w:rFonts w:ascii="SimSun" w:hAnsi="SimSun" w:eastAsia="SimSun" w:cs="SimSun"/>
          <w:sz w:val="21"/>
          <w:szCs w:val="21"/>
        </w:rPr>
      </w:pPr>
      <w:r>
        <w:rPr>
          <w:rFonts w:ascii="SimSun" w:hAnsi="SimSun" w:eastAsia="SimSun" w:cs="SimSun"/>
          <w:sz w:val="21"/>
          <w:szCs w:val="21"/>
          <w:spacing w:val="-2"/>
        </w:rPr>
        <w:t>●</w:t>
      </w:r>
      <w:r>
        <w:rPr>
          <w:rFonts w:ascii="SimSun" w:hAnsi="SimSun" w:eastAsia="SimSun" w:cs="SimSun"/>
          <w:sz w:val="21"/>
          <w:szCs w:val="21"/>
          <w:spacing w:val="107"/>
        </w:rPr>
        <w:t xml:space="preserve"> </w:t>
      </w:r>
      <w:r>
        <w:rPr>
          <w:rFonts w:ascii="Times New Roman" w:hAnsi="Times New Roman" w:eastAsia="Times New Roman" w:cs="Times New Roman"/>
          <w:sz w:val="21"/>
          <w:szCs w:val="21"/>
          <w:spacing w:val="-2"/>
        </w:rPr>
        <w:t>Postgres</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MySQL</w:t>
      </w:r>
      <w:r>
        <w:rPr>
          <w:rFonts w:ascii="SimSun" w:hAnsi="SimSun" w:eastAsia="SimSun" w:cs="SimSun"/>
          <w:sz w:val="21"/>
          <w:szCs w:val="21"/>
          <w:spacing w:val="-2"/>
        </w:rPr>
        <w:t>关系数据库；</w:t>
      </w:r>
    </w:p>
    <w:p>
      <w:pPr>
        <w:ind w:left="1299"/>
        <w:spacing w:before="73" w:line="219" w:lineRule="auto"/>
        <w:rPr>
          <w:rFonts w:ascii="SimSun" w:hAnsi="SimSun" w:eastAsia="SimSun" w:cs="SimSun"/>
          <w:sz w:val="21"/>
          <w:szCs w:val="21"/>
        </w:rPr>
      </w:pPr>
      <w:r>
        <w:rPr>
          <w:rFonts w:ascii="SimSun" w:hAnsi="SimSun" w:eastAsia="SimSun" w:cs="SimSun"/>
          <w:sz w:val="21"/>
          <w:szCs w:val="21"/>
          <w:spacing w:val="-8"/>
        </w:rPr>
        <w:t>●</w:t>
      </w:r>
      <w:r>
        <w:rPr>
          <w:rFonts w:ascii="SimSun" w:hAnsi="SimSun" w:eastAsia="SimSun" w:cs="SimSun"/>
          <w:sz w:val="21"/>
          <w:szCs w:val="21"/>
          <w:spacing w:val="99"/>
        </w:rPr>
        <w:t xml:space="preserve"> </w:t>
      </w:r>
      <w:r>
        <w:rPr>
          <w:rFonts w:ascii="Times New Roman" w:hAnsi="Times New Roman" w:eastAsia="Times New Roman" w:cs="Times New Roman"/>
          <w:sz w:val="21"/>
          <w:szCs w:val="21"/>
          <w:spacing w:val="-8"/>
        </w:rPr>
        <w:t>Vertica</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8"/>
        </w:rPr>
        <w:t>列/表数据库；</w:t>
      </w:r>
    </w:p>
    <w:p>
      <w:pPr>
        <w:ind w:left="1299"/>
        <w:spacing w:before="71" w:line="219" w:lineRule="auto"/>
        <w:rPr>
          <w:rFonts w:ascii="SimSun" w:hAnsi="SimSun" w:eastAsia="SimSun" w:cs="SimSun"/>
          <w:sz w:val="21"/>
          <w:szCs w:val="21"/>
        </w:rPr>
      </w:pPr>
      <w:r>
        <w:rPr>
          <w:rFonts w:ascii="SimSun" w:hAnsi="SimSun" w:eastAsia="SimSun" w:cs="SimSun"/>
          <w:sz w:val="21"/>
          <w:szCs w:val="21"/>
          <w:spacing w:val="-7"/>
        </w:rPr>
        <w:t>●  </w:t>
      </w:r>
      <w:r>
        <w:rPr>
          <w:rFonts w:ascii="Times New Roman" w:hAnsi="Times New Roman" w:eastAsia="Times New Roman" w:cs="Times New Roman"/>
          <w:sz w:val="21"/>
          <w:szCs w:val="21"/>
          <w:spacing w:val="-7"/>
        </w:rPr>
        <w:t>Aster Data  </w:t>
      </w:r>
      <w:r>
        <w:rPr>
          <w:rFonts w:ascii="SimSun" w:hAnsi="SimSun" w:eastAsia="SimSun" w:cs="SimSun"/>
          <w:sz w:val="21"/>
          <w:szCs w:val="21"/>
          <w:spacing w:val="-7"/>
        </w:rPr>
        <w:t>关系数据库；</w:t>
      </w:r>
    </w:p>
    <w:p>
      <w:pPr>
        <w:ind w:left="1419" w:right="5260" w:hanging="120"/>
        <w:spacing w:before="57" w:line="243" w:lineRule="auto"/>
        <w:rPr>
          <w:rFonts w:ascii="SimSun" w:hAnsi="SimSun" w:eastAsia="SimSun" w:cs="SimSun"/>
          <w:sz w:val="21"/>
          <w:szCs w:val="21"/>
        </w:rPr>
      </w:pPr>
      <w:r>
        <w:rPr>
          <w:rFonts w:ascii="SimSun" w:hAnsi="SimSun" w:eastAsia="SimSun" w:cs="SimSun"/>
          <w:sz w:val="21"/>
          <w:szCs w:val="21"/>
          <w:spacing w:val="-5"/>
        </w:rPr>
        <w:t>●  </w:t>
      </w:r>
      <w:r>
        <w:rPr>
          <w:rFonts w:ascii="Times New Roman" w:hAnsi="Times New Roman" w:eastAsia="Times New Roman" w:cs="Times New Roman"/>
          <w:sz w:val="21"/>
          <w:szCs w:val="21"/>
          <w:spacing w:val="-5"/>
        </w:rPr>
        <w:t>Greenplum</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5"/>
        </w:rPr>
        <w:t>关系数据库。</w:t>
      </w:r>
      <w:r>
        <w:rPr>
          <w:rFonts w:ascii="SimSun" w:hAnsi="SimSun" w:eastAsia="SimSun" w:cs="SimSun"/>
          <w:sz w:val="21"/>
          <w:szCs w:val="21"/>
        </w:rPr>
        <w:t xml:space="preserve"> </w:t>
      </w:r>
      <w:r>
        <w:rPr>
          <w:rFonts w:ascii="SimSun" w:hAnsi="SimSun" w:eastAsia="SimSun" w:cs="SimSun"/>
          <w:sz w:val="21"/>
          <w:szCs w:val="21"/>
          <w:spacing w:val="14"/>
        </w:rPr>
        <w:t>(2)放弃可用性</w:t>
      </w:r>
    </w:p>
    <w:p>
      <w:pPr>
        <w:ind w:left="880" w:right="87" w:firstLine="419"/>
        <w:spacing w:before="80" w:line="255" w:lineRule="auto"/>
        <w:jc w:val="both"/>
        <w:rPr>
          <w:rFonts w:ascii="SimSun" w:hAnsi="SimSun" w:eastAsia="SimSun" w:cs="SimSun"/>
          <w:sz w:val="21"/>
          <w:szCs w:val="21"/>
        </w:rPr>
      </w:pPr>
      <w:r>
        <w:rPr>
          <w:rFonts w:ascii="SimSun" w:hAnsi="SimSun" w:eastAsia="SimSun" w:cs="SimSun"/>
          <w:sz w:val="21"/>
          <w:szCs w:val="21"/>
          <w:spacing w:val="-3"/>
        </w:rPr>
        <w:t>相对于放弃分区容错性，其反面就是放弃可</w:t>
      </w:r>
      <w:r>
        <w:rPr>
          <w:rFonts w:ascii="SimSun" w:hAnsi="SimSun" w:eastAsia="SimSun" w:cs="SimSun"/>
          <w:sz w:val="21"/>
          <w:szCs w:val="21"/>
          <w:spacing w:val="-4"/>
        </w:rPr>
        <w:t>用性。</w:t>
      </w:r>
      <w:r>
        <w:rPr>
          <w:rFonts w:ascii="SimSun" w:hAnsi="SimSun" w:eastAsia="SimSun" w:cs="SimSun"/>
          <w:sz w:val="21"/>
          <w:szCs w:val="21"/>
          <w:spacing w:val="42"/>
        </w:rPr>
        <w:t xml:space="preserve"> </w:t>
      </w:r>
      <w:r>
        <w:rPr>
          <w:rFonts w:ascii="SimSun" w:hAnsi="SimSun" w:eastAsia="SimSun" w:cs="SimSun"/>
          <w:sz w:val="21"/>
          <w:szCs w:val="21"/>
          <w:spacing w:val="-4"/>
        </w:rPr>
        <w:t>一旦遇到分区事件，受影响的服务</w:t>
      </w:r>
      <w:r>
        <w:rPr>
          <w:rFonts w:ascii="SimSun" w:hAnsi="SimSun" w:eastAsia="SimSun" w:cs="SimSun"/>
          <w:sz w:val="21"/>
          <w:szCs w:val="21"/>
        </w:rPr>
        <w:t xml:space="preserve"> </w:t>
      </w:r>
      <w:r>
        <w:rPr>
          <w:rFonts w:ascii="SimSun" w:hAnsi="SimSun" w:eastAsia="SimSun" w:cs="SimSun"/>
          <w:sz w:val="21"/>
          <w:szCs w:val="21"/>
          <w:spacing w:val="1"/>
        </w:rPr>
        <w:t>需要等待数据一致，因此在等待期间就无法对外提供服务。</w:t>
      </w:r>
      <w:r>
        <w:rPr>
          <w:rFonts w:ascii="SimSun" w:hAnsi="SimSun" w:eastAsia="SimSun" w:cs="SimSun"/>
          <w:sz w:val="21"/>
          <w:szCs w:val="21"/>
        </w:rPr>
        <w:t>在多个节点上控制这一点会相 </w:t>
      </w:r>
      <w:r>
        <w:rPr>
          <w:rFonts w:ascii="SimSun" w:hAnsi="SimSun" w:eastAsia="SimSun" w:cs="SimSun"/>
          <w:sz w:val="21"/>
          <w:szCs w:val="21"/>
          <w:spacing w:val="-2"/>
        </w:rPr>
        <w:t>当复杂，而且恢复的节点需要处理逻辑，以便平滑地返回服务状态。</w:t>
      </w:r>
    </w:p>
    <w:p>
      <w:pPr>
        <w:ind w:left="880" w:right="88" w:firstLine="419"/>
        <w:spacing w:before="70" w:line="242" w:lineRule="auto"/>
        <w:rPr>
          <w:rFonts w:ascii="SimSun" w:hAnsi="SimSun" w:eastAsia="SimSun" w:cs="SimSun"/>
          <w:sz w:val="21"/>
          <w:szCs w:val="21"/>
        </w:rPr>
      </w:pPr>
      <w:r>
        <w:rPr>
          <w:rFonts w:ascii="SimSun" w:hAnsi="SimSun" w:eastAsia="SimSun" w:cs="SimSun"/>
          <w:sz w:val="21"/>
          <w:szCs w:val="21"/>
          <w:spacing w:val="1"/>
        </w:rPr>
        <w:t>满足一致性、分区容错性，放弃可用性的系统，通常性能</w:t>
      </w:r>
      <w:r>
        <w:rPr>
          <w:rFonts w:ascii="SimSun" w:hAnsi="SimSun" w:eastAsia="SimSun" w:cs="SimSun"/>
          <w:sz w:val="21"/>
          <w:szCs w:val="21"/>
        </w:rPr>
        <w:t>不是特别高。放弃可用性的 </w:t>
      </w:r>
      <w:r>
        <w:rPr>
          <w:rFonts w:ascii="SimSun" w:hAnsi="SimSun" w:eastAsia="SimSun" w:cs="SimSun"/>
          <w:sz w:val="21"/>
          <w:szCs w:val="21"/>
          <w:spacing w:val="-7"/>
        </w:rPr>
        <w:t>典型系统如下所述。</w:t>
      </w:r>
    </w:p>
    <w:p>
      <w:pPr>
        <w:ind w:left="1299"/>
        <w:spacing w:before="46" w:line="212" w:lineRule="auto"/>
        <w:rPr>
          <w:rFonts w:ascii="SimSun" w:hAnsi="SimSun" w:eastAsia="SimSun" w:cs="SimSun"/>
          <w:sz w:val="21"/>
          <w:szCs w:val="21"/>
        </w:rPr>
      </w:pPr>
      <w:r>
        <w:rPr>
          <w:rFonts w:ascii="SimSun" w:hAnsi="SimSun" w:eastAsia="SimSun" w:cs="SimSun"/>
          <w:sz w:val="21"/>
          <w:szCs w:val="21"/>
          <w:spacing w:val="-5"/>
        </w:rPr>
        <w:t>●  </w:t>
      </w:r>
      <w:r>
        <w:rPr>
          <w:rFonts w:ascii="Times New Roman" w:hAnsi="Times New Roman" w:eastAsia="Times New Roman" w:cs="Times New Roman"/>
          <w:sz w:val="21"/>
          <w:szCs w:val="21"/>
          <w:spacing w:val="-5"/>
        </w:rPr>
        <w:t>Bigtable</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5"/>
        </w:rPr>
        <w:t>列/表数据库；</w:t>
      </w:r>
    </w:p>
    <w:p>
      <w:pPr>
        <w:ind w:left="1299"/>
        <w:spacing w:before="100" w:line="226" w:lineRule="auto"/>
        <w:rPr>
          <w:rFonts w:ascii="SimSun" w:hAnsi="SimSun" w:eastAsia="SimSun" w:cs="SimSun"/>
          <w:sz w:val="21"/>
          <w:szCs w:val="21"/>
        </w:rPr>
      </w:pPr>
      <w:r>
        <w:rPr>
          <w:rFonts w:ascii="STXingkai" w:hAnsi="STXingkai" w:eastAsia="STXingkai" w:cs="STXingkai"/>
          <w:sz w:val="21"/>
          <w:szCs w:val="21"/>
          <w:spacing w:val="-3"/>
        </w:rPr>
        <w:t>●    </w:t>
      </w:r>
      <w:r>
        <w:rPr>
          <w:rFonts w:ascii="Times New Roman" w:hAnsi="Times New Roman" w:eastAsia="Times New Roman" w:cs="Times New Roman"/>
          <w:sz w:val="21"/>
          <w:szCs w:val="21"/>
          <w:spacing w:val="-3"/>
        </w:rPr>
        <w:t>Hypertable</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3"/>
        </w:rPr>
        <w:t>列</w:t>
      </w:r>
      <w:r>
        <w:rPr>
          <w:rFonts w:ascii="Times New Roman" w:hAnsi="Times New Roman" w:eastAsia="Times New Roman" w:cs="Times New Roman"/>
          <w:sz w:val="21"/>
          <w:szCs w:val="21"/>
          <w:spacing w:val="-3"/>
        </w:rPr>
        <w:t>/</w:t>
      </w:r>
      <w:r>
        <w:rPr>
          <w:rFonts w:ascii="SimSun" w:hAnsi="SimSun" w:eastAsia="SimSun" w:cs="SimSun"/>
          <w:sz w:val="21"/>
          <w:szCs w:val="21"/>
          <w:spacing w:val="-3"/>
        </w:rPr>
        <w:t>表数据库；</w:t>
      </w:r>
    </w:p>
    <w:p>
      <w:pPr>
        <w:ind w:left="1299"/>
        <w:spacing w:before="14" w:line="219" w:lineRule="auto"/>
        <w:rPr>
          <w:rFonts w:ascii="SimSun" w:hAnsi="SimSun" w:eastAsia="SimSun" w:cs="SimSun"/>
          <w:sz w:val="21"/>
          <w:szCs w:val="21"/>
        </w:rPr>
      </w:pPr>
      <w:r>
        <w:rPr>
          <w:rFonts w:ascii="SimSun" w:hAnsi="SimSun" w:eastAsia="SimSun" w:cs="SimSun"/>
          <w:sz w:val="21"/>
          <w:szCs w:val="21"/>
          <w:spacing w:val="-5"/>
        </w:rPr>
        <w:t>●</w:t>
      </w:r>
      <w:r>
        <w:rPr>
          <w:rFonts w:ascii="SimSun" w:hAnsi="SimSun" w:eastAsia="SimSun" w:cs="SimSun"/>
          <w:sz w:val="21"/>
          <w:szCs w:val="21"/>
          <w:spacing w:val="81"/>
        </w:rPr>
        <w:t xml:space="preserve"> </w:t>
      </w:r>
      <w:r>
        <w:rPr>
          <w:rFonts w:ascii="Times New Roman" w:hAnsi="Times New Roman" w:eastAsia="Times New Roman" w:cs="Times New Roman"/>
          <w:sz w:val="21"/>
          <w:szCs w:val="21"/>
          <w:spacing w:val="-5"/>
        </w:rPr>
        <w:t>HBase</w:t>
      </w:r>
      <w:r>
        <w:rPr>
          <w:rFonts w:ascii="Times New Roman" w:hAnsi="Times New Roman" w:eastAsia="Times New Roman" w:cs="Times New Roman"/>
          <w:sz w:val="21"/>
          <w:szCs w:val="21"/>
          <w:spacing w:val="31"/>
          <w:w w:val="101"/>
        </w:rPr>
        <w:t xml:space="preserve"> </w:t>
      </w:r>
      <w:r>
        <w:rPr>
          <w:rFonts w:ascii="SimSun" w:hAnsi="SimSun" w:eastAsia="SimSun" w:cs="SimSun"/>
          <w:sz w:val="21"/>
          <w:szCs w:val="21"/>
          <w:spacing w:val="-5"/>
        </w:rPr>
        <w:t>列/表数据库；</w:t>
      </w:r>
    </w:p>
    <w:p>
      <w:pPr>
        <w:ind w:left="1299"/>
        <w:spacing w:before="67" w:line="212" w:lineRule="auto"/>
        <w:rPr>
          <w:rFonts w:ascii="SimSun" w:hAnsi="SimSun" w:eastAsia="SimSun" w:cs="SimSun"/>
          <w:sz w:val="21"/>
          <w:szCs w:val="21"/>
        </w:rPr>
      </w:pPr>
      <w:r>
        <w:rPr>
          <w:rFonts w:ascii="SimSun" w:hAnsi="SimSun" w:eastAsia="SimSun" w:cs="SimSun"/>
          <w:sz w:val="21"/>
          <w:szCs w:val="21"/>
          <w:spacing w:val="-7"/>
        </w:rPr>
        <w:t>●  </w:t>
      </w:r>
      <w:r>
        <w:rPr>
          <w:rFonts w:ascii="Times New Roman" w:hAnsi="Times New Roman" w:eastAsia="Times New Roman" w:cs="Times New Roman"/>
          <w:sz w:val="21"/>
          <w:szCs w:val="21"/>
          <w:spacing w:val="-7"/>
        </w:rPr>
        <w:t>MongoDB</w:t>
      </w:r>
      <w:r>
        <w:rPr>
          <w:rFonts w:ascii="Times New Roman" w:hAnsi="Times New Roman" w:eastAsia="Times New Roman" w:cs="Times New Roman"/>
          <w:sz w:val="21"/>
          <w:szCs w:val="21"/>
          <w:spacing w:val="40"/>
          <w:w w:val="101"/>
        </w:rPr>
        <w:t xml:space="preserve"> </w:t>
      </w:r>
      <w:r>
        <w:rPr>
          <w:rFonts w:ascii="SimSun" w:hAnsi="SimSun" w:eastAsia="SimSun" w:cs="SimSun"/>
          <w:sz w:val="21"/>
          <w:szCs w:val="21"/>
          <w:spacing w:val="-7"/>
        </w:rPr>
        <w:t>文档数据库；</w:t>
      </w:r>
    </w:p>
    <w:p>
      <w:pPr>
        <w:ind w:left="1299"/>
        <w:spacing w:before="60" w:line="311" w:lineRule="exact"/>
        <w:rPr>
          <w:rFonts w:ascii="SimSun" w:hAnsi="SimSun" w:eastAsia="SimSun" w:cs="SimSun"/>
          <w:sz w:val="21"/>
          <w:szCs w:val="21"/>
        </w:rPr>
      </w:pPr>
      <w:r>
        <w:rPr>
          <w:rFonts w:ascii="STXingkai" w:hAnsi="STXingkai" w:eastAsia="STXingkai" w:cs="STXingkai"/>
          <w:sz w:val="21"/>
          <w:szCs w:val="21"/>
          <w:spacing w:val="-7"/>
          <w:position w:val="2"/>
        </w:rPr>
        <w:t>●</w:t>
      </w:r>
      <w:r>
        <w:rPr>
          <w:rFonts w:ascii="STXingkai" w:hAnsi="STXingkai" w:eastAsia="STXingkai" w:cs="STXingkai"/>
          <w:sz w:val="21"/>
          <w:szCs w:val="21"/>
          <w:spacing w:val="9"/>
          <w:position w:val="2"/>
        </w:rPr>
        <w:t xml:space="preserve">    </w:t>
      </w:r>
      <w:r>
        <w:rPr>
          <w:rFonts w:ascii="Times New Roman" w:hAnsi="Times New Roman" w:eastAsia="Times New Roman" w:cs="Times New Roman"/>
          <w:sz w:val="21"/>
          <w:szCs w:val="21"/>
          <w:spacing w:val="-7"/>
          <w:position w:val="2"/>
        </w:rPr>
        <w:t>Terrastore</w:t>
      </w:r>
      <w:r>
        <w:rPr>
          <w:rFonts w:ascii="Times New Roman" w:hAnsi="Times New Roman" w:eastAsia="Times New Roman" w:cs="Times New Roman"/>
          <w:sz w:val="21"/>
          <w:szCs w:val="21"/>
          <w:spacing w:val="12"/>
          <w:position w:val="2"/>
        </w:rPr>
        <w:t xml:space="preserve"> </w:t>
      </w:r>
      <w:r>
        <w:rPr>
          <w:rFonts w:ascii="SimSun" w:hAnsi="SimSun" w:eastAsia="SimSun" w:cs="SimSun"/>
          <w:sz w:val="21"/>
          <w:szCs w:val="21"/>
          <w:spacing w:val="-7"/>
          <w:position w:val="2"/>
        </w:rPr>
        <w:t>文档数据库；</w:t>
      </w:r>
    </w:p>
    <w:p>
      <w:pPr>
        <w:ind w:left="1299"/>
        <w:spacing w:before="18" w:line="238" w:lineRule="auto"/>
        <w:rPr>
          <w:rFonts w:ascii="SimSun" w:hAnsi="SimSun" w:eastAsia="SimSun" w:cs="SimSun"/>
          <w:sz w:val="21"/>
          <w:szCs w:val="21"/>
        </w:rPr>
      </w:pPr>
      <w:r>
        <w:rPr>
          <w:rFonts w:ascii="STXingkai" w:hAnsi="STXingkai" w:eastAsia="STXingkai" w:cs="STXingkai"/>
          <w:sz w:val="21"/>
          <w:szCs w:val="21"/>
          <w:spacing w:val="-7"/>
        </w:rPr>
        <w:t>●     </w:t>
      </w:r>
      <w:r>
        <w:rPr>
          <w:rFonts w:ascii="Times New Roman" w:hAnsi="Times New Roman" w:eastAsia="Times New Roman" w:cs="Times New Roman"/>
          <w:sz w:val="21"/>
          <w:szCs w:val="21"/>
          <w:spacing w:val="-7"/>
        </w:rPr>
        <w:t>Redis</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7"/>
        </w:rPr>
        <w:t>键值数据库；</w:t>
      </w:r>
    </w:p>
    <w:p>
      <w:pPr>
        <w:ind w:left="1299"/>
        <w:spacing w:before="1" w:line="219" w:lineRule="auto"/>
        <w:rPr>
          <w:rFonts w:ascii="SimSun" w:hAnsi="SimSun" w:eastAsia="SimSun" w:cs="SimSun"/>
          <w:sz w:val="21"/>
          <w:szCs w:val="21"/>
        </w:rPr>
      </w:pPr>
      <w:r>
        <w:rPr>
          <w:rFonts w:ascii="SimSun" w:hAnsi="SimSun" w:eastAsia="SimSun" w:cs="SimSun"/>
          <w:sz w:val="21"/>
          <w:szCs w:val="21"/>
          <w:spacing w:val="-5"/>
        </w:rPr>
        <w:t>●</w:t>
      </w:r>
      <w:r>
        <w:rPr>
          <w:rFonts w:ascii="SimSun" w:hAnsi="SimSun" w:eastAsia="SimSun" w:cs="SimSun"/>
          <w:sz w:val="21"/>
          <w:szCs w:val="21"/>
          <w:spacing w:val="95"/>
        </w:rPr>
        <w:t xml:space="preserve"> </w:t>
      </w:r>
      <w:r>
        <w:rPr>
          <w:rFonts w:ascii="Times New Roman" w:hAnsi="Times New Roman" w:eastAsia="Times New Roman" w:cs="Times New Roman"/>
          <w:sz w:val="21"/>
          <w:szCs w:val="21"/>
          <w:spacing w:val="-5"/>
        </w:rPr>
        <w:t>Scalaris</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5"/>
        </w:rPr>
        <w:t>键值数据库；</w:t>
      </w:r>
    </w:p>
    <w:p>
      <w:pPr>
        <w:ind w:left="1299"/>
        <w:spacing w:before="58" w:line="235" w:lineRule="auto"/>
        <w:rPr>
          <w:rFonts w:ascii="SimSun" w:hAnsi="SimSun" w:eastAsia="SimSun" w:cs="SimSun"/>
          <w:sz w:val="21"/>
          <w:szCs w:val="21"/>
        </w:rPr>
      </w:pPr>
      <w:r>
        <w:rPr>
          <w:rFonts w:ascii="STHupo" w:hAnsi="STHupo" w:eastAsia="STHupo" w:cs="STHupo"/>
          <w:sz w:val="21"/>
          <w:szCs w:val="21"/>
          <w:spacing w:val="-7"/>
        </w:rPr>
        <w:t>●</w:t>
      </w:r>
      <w:r>
        <w:rPr>
          <w:rFonts w:ascii="STHupo" w:hAnsi="STHupo" w:eastAsia="STHupo" w:cs="STHupo"/>
          <w:sz w:val="21"/>
          <w:szCs w:val="21"/>
          <w:spacing w:val="7"/>
        </w:rPr>
        <w:t xml:space="preserve">    </w:t>
      </w:r>
      <w:r>
        <w:rPr>
          <w:rFonts w:ascii="Times New Roman" w:hAnsi="Times New Roman" w:eastAsia="Times New Roman" w:cs="Times New Roman"/>
          <w:sz w:val="21"/>
          <w:szCs w:val="21"/>
          <w:spacing w:val="-7"/>
        </w:rPr>
        <w:t>MemcacheDB</w:t>
      </w:r>
      <w:r>
        <w:rPr>
          <w:rFonts w:ascii="Times New Roman" w:hAnsi="Times New Roman" w:eastAsia="Times New Roman" w:cs="Times New Roman"/>
          <w:sz w:val="21"/>
          <w:szCs w:val="21"/>
          <w:spacing w:val="32"/>
          <w:w w:val="101"/>
        </w:rPr>
        <w:t xml:space="preserve"> </w:t>
      </w:r>
      <w:r>
        <w:rPr>
          <w:rFonts w:ascii="SimSun" w:hAnsi="SimSun" w:eastAsia="SimSun" w:cs="SimSun"/>
          <w:sz w:val="21"/>
          <w:szCs w:val="21"/>
          <w:spacing w:val="-7"/>
        </w:rPr>
        <w:t>键值数据库；</w:t>
      </w:r>
    </w:p>
    <w:p>
      <w:pPr>
        <w:ind w:left="1419" w:right="5099" w:hanging="120"/>
        <w:spacing w:before="21" w:line="252" w:lineRule="auto"/>
        <w:rPr>
          <w:rFonts w:ascii="SimSun" w:hAnsi="SimSun" w:eastAsia="SimSun" w:cs="SimSun"/>
          <w:sz w:val="21"/>
          <w:szCs w:val="21"/>
        </w:rPr>
      </w:pPr>
      <w:r>
        <w:rPr>
          <w:rFonts w:ascii="SimSun" w:hAnsi="SimSun" w:eastAsia="SimSun" w:cs="SimSun"/>
          <w:sz w:val="21"/>
          <w:szCs w:val="21"/>
          <w:spacing w:val="-3"/>
        </w:rPr>
        <w:t>●</w:t>
      </w:r>
      <w:r>
        <w:rPr>
          <w:rFonts w:ascii="SimSun" w:hAnsi="SimSun" w:eastAsia="SimSun" w:cs="SimSun"/>
          <w:sz w:val="21"/>
          <w:szCs w:val="21"/>
          <w:spacing w:val="91"/>
        </w:rPr>
        <w:t xml:space="preserve"> </w:t>
      </w:r>
      <w:r>
        <w:rPr>
          <w:rFonts w:ascii="Times New Roman" w:hAnsi="Times New Roman" w:eastAsia="Times New Roman" w:cs="Times New Roman"/>
          <w:sz w:val="21"/>
          <w:szCs w:val="21"/>
          <w:spacing w:val="-3"/>
        </w:rPr>
        <w:t>Berkeley</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3"/>
        </w:rPr>
        <w:t>DB</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3"/>
        </w:rPr>
        <w:t>键值数据库。</w:t>
      </w:r>
      <w:r>
        <w:rPr>
          <w:rFonts w:ascii="SimSun" w:hAnsi="SimSun" w:eastAsia="SimSun" w:cs="SimSun"/>
          <w:sz w:val="21"/>
          <w:szCs w:val="21"/>
        </w:rPr>
        <w:t xml:space="preserve"> </w:t>
      </w:r>
      <w:r>
        <w:rPr>
          <w:rFonts w:ascii="SimSun" w:hAnsi="SimSun" w:eastAsia="SimSun" w:cs="SimSun"/>
          <w:sz w:val="21"/>
          <w:szCs w:val="21"/>
          <w:spacing w:val="9"/>
        </w:rPr>
        <w:t>(3)放弃一致性</w:t>
      </w:r>
    </w:p>
    <w:p>
      <w:pPr>
        <w:ind w:left="880" w:right="40" w:firstLine="419"/>
        <w:spacing w:before="78" w:line="255" w:lineRule="auto"/>
        <w:jc w:val="both"/>
        <w:rPr>
          <w:rFonts w:ascii="SimSun" w:hAnsi="SimSun" w:eastAsia="SimSun" w:cs="SimSun"/>
          <w:sz w:val="21"/>
          <w:szCs w:val="21"/>
        </w:rPr>
      </w:pPr>
      <w:r>
        <w:rPr>
          <w:rFonts w:ascii="SimSun" w:hAnsi="SimSun" w:eastAsia="SimSun" w:cs="SimSun"/>
          <w:sz w:val="21"/>
          <w:szCs w:val="21"/>
          <w:spacing w:val="3"/>
        </w:rPr>
        <w:t>接受事情会变得最终一致。许多不一致性并不比想到的需要更多的工作(意味着持续</w:t>
      </w:r>
      <w:r>
        <w:rPr>
          <w:rFonts w:ascii="SimSun" w:hAnsi="SimSun" w:eastAsia="SimSun" w:cs="SimSun"/>
          <w:sz w:val="21"/>
          <w:szCs w:val="21"/>
          <w:spacing w:val="13"/>
        </w:rPr>
        <w:t xml:space="preserve"> </w:t>
      </w:r>
      <w:r>
        <w:rPr>
          <w:rFonts w:ascii="SimSun" w:hAnsi="SimSun" w:eastAsia="SimSun" w:cs="SimSun"/>
          <w:sz w:val="21"/>
          <w:szCs w:val="21"/>
          <w:spacing w:val="-6"/>
        </w:rPr>
        <w:t>的一致性或许并不是所需要的)。在购书的例子中，如果只有一本库存的书接到了两个订单，</w:t>
      </w:r>
      <w:r>
        <w:rPr>
          <w:rFonts w:ascii="SimSun" w:hAnsi="SimSun" w:eastAsia="SimSun" w:cs="SimSun"/>
          <w:sz w:val="21"/>
          <w:szCs w:val="21"/>
          <w:spacing w:val="4"/>
        </w:rPr>
        <w:t xml:space="preserve"> </w:t>
      </w:r>
      <w:r>
        <w:rPr>
          <w:rFonts w:ascii="SimSun" w:hAnsi="SimSun" w:eastAsia="SimSun" w:cs="SimSun"/>
          <w:sz w:val="21"/>
          <w:szCs w:val="21"/>
        </w:rPr>
        <w:t>第二个就会成为备份订单。只要告知客户这种情况，请记住这是一种罕见的情况，也许每</w:t>
      </w:r>
      <w:r>
        <w:rPr>
          <w:rFonts w:ascii="SimSun" w:hAnsi="SimSun" w:eastAsia="SimSun" w:cs="SimSun"/>
          <w:sz w:val="21"/>
          <w:szCs w:val="21"/>
          <w:spacing w:val="18"/>
        </w:rPr>
        <w:t xml:space="preserve"> </w:t>
      </w:r>
      <w:r>
        <w:rPr>
          <w:rFonts w:ascii="SimSun" w:hAnsi="SimSun" w:eastAsia="SimSun" w:cs="SimSun"/>
          <w:sz w:val="21"/>
          <w:szCs w:val="21"/>
          <w:spacing w:val="-5"/>
        </w:rPr>
        <w:t>个人都会高兴的。</w:t>
      </w:r>
    </w:p>
    <w:p>
      <w:pPr>
        <w:ind w:left="1299"/>
        <w:spacing w:before="73" w:line="219" w:lineRule="auto"/>
        <w:rPr>
          <w:rFonts w:ascii="SimSun" w:hAnsi="SimSun" w:eastAsia="SimSun" w:cs="SimSun"/>
          <w:sz w:val="21"/>
          <w:szCs w:val="21"/>
        </w:rPr>
      </w:pPr>
      <w:r>
        <w:rPr>
          <w:rFonts w:ascii="SimSun" w:hAnsi="SimSun" w:eastAsia="SimSun" w:cs="SimSun"/>
          <w:sz w:val="21"/>
          <w:szCs w:val="21"/>
        </w:rPr>
        <w:t>满足可用性、分区容错性的系统，放弃一致性，通常对一致性要求低一些。放弃一致</w:t>
      </w:r>
    </w:p>
    <w:p>
      <w:pPr>
        <w:pStyle w:val="BodyText"/>
        <w:rPr/>
      </w:pPr>
      <w:r/>
    </w:p>
    <w:p>
      <w:pPr>
        <w:ind w:firstLine="820"/>
        <w:spacing w:line="859" w:lineRule="exact"/>
        <w:rPr/>
      </w:pPr>
      <w:r>
        <w:rPr>
          <w:position w:val="-17"/>
        </w:rPr>
        <w:drawing>
          <wp:inline distT="0" distB="0" distL="0" distR="0">
            <wp:extent cx="330185" cy="545237"/>
            <wp:effectExtent l="0" t="0" r="0" b="0"/>
            <wp:docPr id="154" name="IM 154"/>
            <wp:cNvGraphicFramePr/>
            <a:graphic>
              <a:graphicData uri="http://schemas.openxmlformats.org/drawingml/2006/picture">
                <pic:pic>
                  <pic:nvPicPr>
                    <pic:cNvPr id="154" name="IM 154"/>
                    <pic:cNvPicPr/>
                  </pic:nvPicPr>
                  <pic:blipFill>
                    <a:blip r:embed="rId137"/>
                    <a:stretch>
                      <a:fillRect/>
                    </a:stretch>
                  </pic:blipFill>
                  <pic:spPr>
                    <a:xfrm rot="0">
                      <a:off x="0" y="0"/>
                      <a:ext cx="330185" cy="545237"/>
                    </a:xfrm>
                    <a:prstGeom prst="rect">
                      <a:avLst/>
                    </a:prstGeom>
                  </pic:spPr>
                </pic:pic>
              </a:graphicData>
            </a:graphic>
          </wp:inline>
        </w:drawing>
      </w:r>
    </w:p>
    <w:p>
      <w:pPr>
        <w:spacing w:line="859" w:lineRule="exact"/>
        <w:sectPr>
          <w:pgSz w:w="9910" w:h="14230"/>
          <w:pgMar w:top="720" w:right="654" w:bottom="1" w:left="69" w:header="0" w:footer="0" w:gutter="0"/>
        </w:sectPr>
        <w:rPr/>
      </w:pPr>
    </w:p>
    <w:p>
      <w:pPr>
        <w:ind w:firstLine="5090"/>
        <w:spacing w:line="310" w:lineRule="exact"/>
        <w:rPr/>
      </w:pPr>
      <w:r>
        <w:rPr>
          <w:position w:val="-6"/>
        </w:rPr>
        <w:pict>
          <v:group id="_x0000_s354" style="mso-position-vertical-relative:line;mso-position-horizontal-relative:char;width:194pt;height:15.55pt;" filled="false" stroked="false" coordsize="3880,311" coordorigin="0,0">
            <v:shape id="_x0000_s356" style="position:absolute;left:0;top:0;width:3880;height:311;" filled="false" stroked="false" type="#_x0000_t75">
              <v:imagedata o:title="" r:id="rId138"/>
            </v:shape>
            <v:shape id="_x0000_s358" style="position:absolute;left:-20;top:-20;width:3920;height:350;" filled="false" stroked="false" type="#_x0000_t202">
              <v:fill on="false"/>
              <v:stroke on="false"/>
              <v:path/>
              <v:imagedata o:title=""/>
              <o:lock v:ext="edit" aspectratio="false"/>
              <v:textbox inset="0mm,0mm,0mm,0mm">
                <w:txbxContent>
                  <w:p>
                    <w:pPr>
                      <w:ind w:left="339"/>
                      <w:spacing w:before="92" w:line="211" w:lineRule="auto"/>
                      <w:rPr>
                        <w:rFonts w:ascii="STXinwei" w:hAnsi="STXinwei" w:eastAsia="STXinwei" w:cs="STXinwei"/>
                        <w:sz w:val="21"/>
                        <w:szCs w:val="21"/>
                      </w:rPr>
                    </w:pPr>
                    <w:r>
                      <w:rPr>
                        <w:rFonts w:ascii="STXinwei" w:hAnsi="STXinwei" w:eastAsia="STXinwei" w:cs="STXinwei"/>
                        <w:sz w:val="21"/>
                        <w:szCs w:val="21"/>
                        <w:spacing w:val="8"/>
                      </w:rPr>
                      <w:t>第3章</w:t>
                    </w:r>
                    <w:r>
                      <w:rPr>
                        <w:rFonts w:ascii="STXinwei" w:hAnsi="STXinwei" w:eastAsia="STXinwei" w:cs="STXinwei"/>
                        <w:sz w:val="21"/>
                        <w:szCs w:val="21"/>
                        <w:spacing w:val="15"/>
                        <w:w w:val="101"/>
                      </w:rPr>
                      <w:t xml:space="preserve">   </w:t>
                    </w:r>
                    <w:r>
                      <w:rPr>
                        <w:rFonts w:ascii="STXinwei" w:hAnsi="STXinwei" w:eastAsia="STXinwei" w:cs="STXinwei"/>
                        <w:sz w:val="21"/>
                        <w:szCs w:val="21"/>
                        <w:spacing w:val="8"/>
                      </w:rPr>
                      <w:t>分布系统设计的</w:t>
                    </w:r>
                    <w:r>
                      <w:rPr>
                        <w:rFonts w:ascii="STXinwei" w:hAnsi="STXinwei" w:eastAsia="STXinwei" w:cs="STXinwei"/>
                        <w:sz w:val="21"/>
                        <w:szCs w:val="21"/>
                        <w:spacing w:val="-11"/>
                      </w:rPr>
                      <w:t xml:space="preserve"> </w:t>
                    </w:r>
                    <w:r>
                      <w:rPr>
                        <w:rFonts w:ascii="SimSun" w:hAnsi="SimSun" w:eastAsia="SimSun" w:cs="SimSun"/>
                        <w:sz w:val="21"/>
                        <w:szCs w:val="21"/>
                      </w:rPr>
                      <w:t>CAP</w:t>
                    </w:r>
                    <w:r>
                      <w:rPr>
                        <w:rFonts w:ascii="SimSun" w:hAnsi="SimSun" w:eastAsia="SimSun" w:cs="SimSun"/>
                        <w:sz w:val="21"/>
                        <w:szCs w:val="21"/>
                        <w:spacing w:val="8"/>
                      </w:rPr>
                      <w:t xml:space="preserve"> </w:t>
                    </w:r>
                    <w:r>
                      <w:rPr>
                        <w:rFonts w:ascii="STXinwei" w:hAnsi="STXinwei" w:eastAsia="STXinwei" w:cs="STXinwei"/>
                        <w:sz w:val="21"/>
                        <w:szCs w:val="21"/>
                        <w:spacing w:val="8"/>
                      </w:rPr>
                      <w:t>理论</w:t>
                    </w:r>
                  </w:p>
                </w:txbxContent>
              </v:textbox>
            </v:shape>
          </v:group>
        </w:pict>
      </w:r>
    </w:p>
    <w:p>
      <w:pPr>
        <w:pStyle w:val="BodyText"/>
        <w:spacing w:line="278" w:lineRule="auto"/>
        <w:rPr/>
      </w:pPr>
      <w:r/>
    </w:p>
    <w:p>
      <w:pPr>
        <w:spacing w:before="69" w:line="219" w:lineRule="auto"/>
        <w:rPr>
          <w:rFonts w:ascii="SimSun" w:hAnsi="SimSun" w:eastAsia="SimSun" w:cs="SimSun"/>
          <w:sz w:val="21"/>
          <w:szCs w:val="21"/>
        </w:rPr>
      </w:pPr>
      <w:r>
        <w:rPr>
          <w:rFonts w:ascii="SimSun" w:hAnsi="SimSun" w:eastAsia="SimSun" w:cs="SimSun"/>
          <w:sz w:val="21"/>
          <w:szCs w:val="21"/>
          <w:spacing w:val="-4"/>
        </w:rPr>
        <w:t>性的典型系统如下所述。</w:t>
      </w:r>
    </w:p>
    <w:p>
      <w:pPr>
        <w:ind w:left="430"/>
        <w:spacing w:before="46" w:line="212" w:lineRule="auto"/>
        <w:rPr>
          <w:rFonts w:ascii="SimSun" w:hAnsi="SimSun" w:eastAsia="SimSun" w:cs="SimSun"/>
          <w:sz w:val="21"/>
          <w:szCs w:val="21"/>
        </w:rPr>
      </w:pPr>
      <w:r>
        <w:rPr>
          <w:rFonts w:ascii="SimSun" w:hAnsi="SimSun" w:eastAsia="SimSun" w:cs="SimSun"/>
          <w:sz w:val="21"/>
          <w:szCs w:val="21"/>
          <w:spacing w:val="-6"/>
        </w:rPr>
        <w:t>●  </w:t>
      </w:r>
      <w:r>
        <w:rPr>
          <w:rFonts w:ascii="Times New Roman" w:hAnsi="Times New Roman" w:eastAsia="Times New Roman" w:cs="Times New Roman"/>
          <w:sz w:val="21"/>
          <w:szCs w:val="21"/>
          <w:spacing w:val="-6"/>
        </w:rPr>
        <w:t>Dynamo</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6"/>
        </w:rPr>
        <w:t>键值数据库；</w:t>
      </w:r>
    </w:p>
    <w:p>
      <w:pPr>
        <w:ind w:left="430"/>
        <w:spacing w:before="79" w:line="309" w:lineRule="exact"/>
        <w:rPr>
          <w:rFonts w:ascii="SimSun" w:hAnsi="SimSun" w:eastAsia="SimSun" w:cs="SimSun"/>
          <w:sz w:val="21"/>
          <w:szCs w:val="21"/>
        </w:rPr>
      </w:pPr>
      <w:r>
        <w:rPr>
          <w:rFonts w:ascii="STXingkai" w:hAnsi="STXingkai" w:eastAsia="STXingkai" w:cs="STXingkai"/>
          <w:sz w:val="21"/>
          <w:szCs w:val="21"/>
          <w:spacing w:val="-7"/>
          <w:position w:val="2"/>
        </w:rPr>
        <w:t>●</w:t>
      </w:r>
      <w:r>
        <w:rPr>
          <w:rFonts w:ascii="STXingkai" w:hAnsi="STXingkai" w:eastAsia="STXingkai" w:cs="STXingkai"/>
          <w:sz w:val="21"/>
          <w:szCs w:val="21"/>
          <w:spacing w:val="16"/>
          <w:position w:val="2"/>
        </w:rPr>
        <w:t xml:space="preserve">   </w:t>
      </w:r>
      <w:r>
        <w:rPr>
          <w:rFonts w:ascii="Times New Roman" w:hAnsi="Times New Roman" w:eastAsia="Times New Roman" w:cs="Times New Roman"/>
          <w:sz w:val="21"/>
          <w:szCs w:val="21"/>
          <w:spacing w:val="-7"/>
          <w:position w:val="2"/>
        </w:rPr>
        <w:t>Voldemort  </w:t>
      </w:r>
      <w:r>
        <w:rPr>
          <w:rFonts w:ascii="SimSun" w:hAnsi="SimSun" w:eastAsia="SimSun" w:cs="SimSun"/>
          <w:sz w:val="21"/>
          <w:szCs w:val="21"/>
          <w:spacing w:val="-7"/>
          <w:position w:val="2"/>
        </w:rPr>
        <w:t>键值数据库；</w:t>
      </w:r>
    </w:p>
    <w:p>
      <w:pPr>
        <w:ind w:left="430"/>
        <w:spacing w:line="226" w:lineRule="auto"/>
        <w:rPr>
          <w:rFonts w:ascii="SimSun" w:hAnsi="SimSun" w:eastAsia="SimSun" w:cs="SimSun"/>
          <w:sz w:val="21"/>
          <w:szCs w:val="21"/>
        </w:rPr>
      </w:pPr>
      <w:r>
        <w:rPr>
          <w:rFonts w:ascii="STXingkai" w:hAnsi="STXingkai" w:eastAsia="STXingkai" w:cs="STXingkai"/>
          <w:sz w:val="21"/>
          <w:szCs w:val="21"/>
          <w:spacing w:val="-5"/>
        </w:rPr>
        <w:t>●    </w:t>
      </w:r>
      <w:r>
        <w:rPr>
          <w:rFonts w:ascii="Times New Roman" w:hAnsi="Times New Roman" w:eastAsia="Times New Roman" w:cs="Times New Roman"/>
          <w:sz w:val="21"/>
          <w:szCs w:val="21"/>
          <w:spacing w:val="-5"/>
        </w:rPr>
        <w:t>Tokyo  Cabinet </w:t>
      </w:r>
      <w:r>
        <w:rPr>
          <w:rFonts w:ascii="SimSun" w:hAnsi="SimSun" w:eastAsia="SimSun" w:cs="SimSun"/>
          <w:sz w:val="21"/>
          <w:szCs w:val="21"/>
          <w:spacing w:val="-5"/>
        </w:rPr>
        <w:t>键值数据库；</w:t>
      </w:r>
    </w:p>
    <w:p>
      <w:pPr>
        <w:ind w:left="430"/>
        <w:spacing w:before="24" w:line="219" w:lineRule="auto"/>
        <w:rPr>
          <w:rFonts w:ascii="SimSun" w:hAnsi="SimSun" w:eastAsia="SimSun" w:cs="SimSun"/>
          <w:sz w:val="21"/>
          <w:szCs w:val="21"/>
        </w:rPr>
      </w:pPr>
      <w:r>
        <w:rPr>
          <w:rFonts w:ascii="SimSun" w:hAnsi="SimSun" w:eastAsia="SimSun" w:cs="SimSun"/>
          <w:sz w:val="21"/>
          <w:szCs w:val="21"/>
          <w:spacing w:val="-6"/>
        </w:rPr>
        <w:t>●  </w:t>
      </w:r>
      <w:r>
        <w:rPr>
          <w:rFonts w:ascii="Times New Roman" w:hAnsi="Times New Roman" w:eastAsia="Times New Roman" w:cs="Times New Roman"/>
          <w:sz w:val="21"/>
          <w:szCs w:val="21"/>
          <w:spacing w:val="-6"/>
        </w:rPr>
        <w:t>KAI </w:t>
      </w:r>
      <w:r>
        <w:rPr>
          <w:rFonts w:ascii="SimSun" w:hAnsi="SimSun" w:eastAsia="SimSun" w:cs="SimSun"/>
          <w:sz w:val="21"/>
          <w:szCs w:val="21"/>
          <w:spacing w:val="-6"/>
        </w:rPr>
        <w:t>键值数据库；</w:t>
      </w:r>
    </w:p>
    <w:p>
      <w:pPr>
        <w:ind w:left="430"/>
        <w:spacing w:before="71" w:line="220" w:lineRule="auto"/>
        <w:rPr>
          <w:rFonts w:ascii="SimSun" w:hAnsi="SimSun" w:eastAsia="SimSun" w:cs="SimSun"/>
          <w:sz w:val="21"/>
          <w:szCs w:val="21"/>
        </w:rPr>
      </w:pPr>
      <w:r>
        <w:rPr>
          <w:rFonts w:ascii="SimSun" w:hAnsi="SimSun" w:eastAsia="SimSun" w:cs="SimSun"/>
          <w:sz w:val="21"/>
          <w:szCs w:val="21"/>
          <w:spacing w:val="-8"/>
        </w:rPr>
        <w:t>●  </w:t>
      </w:r>
      <w:r>
        <w:rPr>
          <w:rFonts w:ascii="STCaiyun" w:hAnsi="STCaiyun" w:eastAsia="STCaiyun" w:cs="STCaiyun"/>
          <w:sz w:val="21"/>
          <w:szCs w:val="21"/>
          <w:spacing w:val="-8"/>
        </w:rPr>
        <w:t>C</w:t>
      </w:r>
      <w:r>
        <w:rPr>
          <w:rFonts w:ascii="Times New Roman" w:hAnsi="Times New Roman" w:eastAsia="Times New Roman" w:cs="Times New Roman"/>
          <w:sz w:val="21"/>
          <w:szCs w:val="21"/>
          <w:spacing w:val="-8"/>
        </w:rPr>
        <w:t>assandra</w:t>
      </w:r>
      <w:r>
        <w:rPr>
          <w:rFonts w:ascii="Times New Roman" w:hAnsi="Times New Roman" w:eastAsia="Times New Roman" w:cs="Times New Roman"/>
          <w:sz w:val="21"/>
          <w:szCs w:val="21"/>
          <w:spacing w:val="45"/>
        </w:rPr>
        <w:t xml:space="preserve"> </w:t>
      </w:r>
      <w:r>
        <w:rPr>
          <w:rFonts w:ascii="SimSun" w:hAnsi="SimSun" w:eastAsia="SimSun" w:cs="SimSun"/>
          <w:sz w:val="21"/>
          <w:szCs w:val="21"/>
          <w:spacing w:val="-8"/>
        </w:rPr>
        <w:t>列/表数据库；</w:t>
      </w:r>
    </w:p>
    <w:p>
      <w:pPr>
        <w:ind w:left="430"/>
        <w:spacing w:before="29" w:line="310" w:lineRule="exact"/>
        <w:rPr>
          <w:rFonts w:ascii="SimSun" w:hAnsi="SimSun" w:eastAsia="SimSun" w:cs="SimSun"/>
          <w:sz w:val="21"/>
          <w:szCs w:val="21"/>
        </w:rPr>
      </w:pPr>
      <w:r>
        <w:rPr>
          <w:rFonts w:ascii="STXingkai" w:hAnsi="STXingkai" w:eastAsia="STXingkai" w:cs="STXingkai"/>
          <w:sz w:val="21"/>
          <w:szCs w:val="21"/>
          <w:spacing w:val="-9"/>
          <w:position w:val="2"/>
        </w:rPr>
        <w:t>●</w:t>
      </w:r>
      <w:r>
        <w:rPr>
          <w:rFonts w:ascii="STXingkai" w:hAnsi="STXingkai" w:eastAsia="STXingkai" w:cs="STXingkai"/>
          <w:sz w:val="21"/>
          <w:szCs w:val="21"/>
          <w:spacing w:val="8"/>
          <w:position w:val="2"/>
        </w:rPr>
        <w:t xml:space="preserve">    </w:t>
      </w:r>
      <w:r>
        <w:rPr>
          <w:rFonts w:ascii="Times New Roman" w:hAnsi="Times New Roman" w:eastAsia="Times New Roman" w:cs="Times New Roman"/>
          <w:sz w:val="21"/>
          <w:szCs w:val="21"/>
          <w:spacing w:val="-9"/>
          <w:position w:val="2"/>
        </w:rPr>
        <w:t>CouchDB</w:t>
      </w:r>
      <w:r>
        <w:rPr>
          <w:rFonts w:ascii="Times New Roman" w:hAnsi="Times New Roman" w:eastAsia="Times New Roman" w:cs="Times New Roman"/>
          <w:sz w:val="21"/>
          <w:szCs w:val="21"/>
          <w:spacing w:val="37"/>
          <w:position w:val="2"/>
        </w:rPr>
        <w:t xml:space="preserve"> </w:t>
      </w:r>
      <w:r>
        <w:rPr>
          <w:rFonts w:ascii="SimSun" w:hAnsi="SimSun" w:eastAsia="SimSun" w:cs="SimSun"/>
          <w:sz w:val="21"/>
          <w:szCs w:val="21"/>
          <w:spacing w:val="-9"/>
          <w:position w:val="2"/>
        </w:rPr>
        <w:t>列数据库；</w:t>
      </w:r>
    </w:p>
    <w:p>
      <w:pPr>
        <w:ind w:left="430"/>
        <w:spacing w:before="19" w:line="227" w:lineRule="auto"/>
        <w:rPr>
          <w:rFonts w:ascii="SimSun" w:hAnsi="SimSun" w:eastAsia="SimSun" w:cs="SimSun"/>
          <w:sz w:val="21"/>
          <w:szCs w:val="21"/>
        </w:rPr>
      </w:pPr>
      <w:r>
        <w:rPr>
          <w:rFonts w:ascii="STXingkai" w:hAnsi="STXingkai" w:eastAsia="STXingkai" w:cs="STXingkai"/>
          <w:sz w:val="21"/>
          <w:szCs w:val="21"/>
          <w:spacing w:val="-11"/>
        </w:rPr>
        <w:t>●</w:t>
      </w:r>
      <w:r>
        <w:rPr>
          <w:rFonts w:ascii="STXingkai" w:hAnsi="STXingkai" w:eastAsia="STXingkai" w:cs="STXingkai"/>
          <w:sz w:val="21"/>
          <w:szCs w:val="21"/>
          <w:spacing w:val="11"/>
        </w:rPr>
        <w:t xml:space="preserve">    </w:t>
      </w:r>
      <w:r>
        <w:rPr>
          <w:rFonts w:ascii="Times New Roman" w:hAnsi="Times New Roman" w:eastAsia="Times New Roman" w:cs="Times New Roman"/>
          <w:sz w:val="21"/>
          <w:szCs w:val="21"/>
          <w:spacing w:val="-11"/>
        </w:rPr>
        <w:t>SimpleDB</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11"/>
        </w:rPr>
        <w:t>列数据库；</w:t>
      </w:r>
    </w:p>
    <w:p>
      <w:pPr>
        <w:ind w:left="430"/>
        <w:spacing w:before="10" w:line="311" w:lineRule="exact"/>
        <w:rPr>
          <w:rFonts w:ascii="SimSun" w:hAnsi="SimSun" w:eastAsia="SimSun" w:cs="SimSun"/>
          <w:sz w:val="21"/>
          <w:szCs w:val="21"/>
        </w:rPr>
      </w:pPr>
      <w:r>
        <w:rPr>
          <w:rFonts w:ascii="STXingkai" w:hAnsi="STXingkai" w:eastAsia="STXingkai" w:cs="STXingkai"/>
          <w:sz w:val="21"/>
          <w:szCs w:val="21"/>
          <w:spacing w:val="-7"/>
          <w:position w:val="2"/>
        </w:rPr>
        <w:t>●     </w:t>
      </w:r>
      <w:r>
        <w:rPr>
          <w:rFonts w:ascii="Times New Roman" w:hAnsi="Times New Roman" w:eastAsia="Times New Roman" w:cs="Times New Roman"/>
          <w:sz w:val="21"/>
          <w:szCs w:val="21"/>
          <w:spacing w:val="-7"/>
          <w:position w:val="2"/>
        </w:rPr>
        <w:t>Riak</w:t>
      </w:r>
      <w:r>
        <w:rPr>
          <w:rFonts w:ascii="Times New Roman" w:hAnsi="Times New Roman" w:eastAsia="Times New Roman" w:cs="Times New Roman"/>
          <w:sz w:val="21"/>
          <w:szCs w:val="21"/>
          <w:spacing w:val="14"/>
          <w:position w:val="2"/>
        </w:rPr>
        <w:t xml:space="preserve"> </w:t>
      </w:r>
      <w:r>
        <w:rPr>
          <w:rFonts w:ascii="SimSun" w:hAnsi="SimSun" w:eastAsia="SimSun" w:cs="SimSun"/>
          <w:sz w:val="21"/>
          <w:szCs w:val="21"/>
          <w:spacing w:val="-7"/>
          <w:position w:val="2"/>
        </w:rPr>
        <w:t>列数据库。</w:t>
      </w:r>
    </w:p>
    <w:p>
      <w:pPr>
        <w:ind w:left="2834"/>
        <w:spacing w:before="310" w:line="224" w:lineRule="auto"/>
        <w:outlineLvl w:val="0"/>
        <w:rPr>
          <w:rFonts w:ascii="YouYuan" w:hAnsi="YouYuan" w:eastAsia="YouYuan" w:cs="YouYuan"/>
          <w:sz w:val="37"/>
          <w:szCs w:val="37"/>
        </w:rPr>
      </w:pPr>
      <w:bookmarkStart w:name="bookmark67" w:id="59"/>
      <w:bookmarkEnd w:id="59"/>
      <w:r>
        <w:rPr>
          <w:rFonts w:ascii="YouYuan" w:hAnsi="YouYuan" w:eastAsia="YouYuan" w:cs="YouYuan"/>
          <w:sz w:val="37"/>
          <w:szCs w:val="37"/>
          <w:b/>
          <w:bCs/>
          <w:spacing w:val="-16"/>
        </w:rPr>
        <w:t>3.4</w:t>
      </w:r>
      <w:r>
        <w:rPr>
          <w:rFonts w:ascii="YouYuan" w:hAnsi="YouYuan" w:eastAsia="YouYuan" w:cs="YouYuan"/>
          <w:sz w:val="37"/>
          <w:szCs w:val="37"/>
          <w:spacing w:val="4"/>
        </w:rPr>
        <w:t xml:space="preserve">  </w:t>
      </w:r>
      <w:r>
        <w:rPr>
          <w:rFonts w:ascii="SimSun" w:hAnsi="SimSun" w:eastAsia="SimSun" w:cs="SimSun"/>
          <w:sz w:val="37"/>
          <w:szCs w:val="37"/>
          <w:b/>
          <w:bCs/>
          <w:spacing w:val="-16"/>
        </w:rPr>
        <w:t>BASE</w:t>
      </w:r>
      <w:r>
        <w:rPr>
          <w:rFonts w:ascii="SimSun" w:hAnsi="SimSun" w:eastAsia="SimSun" w:cs="SimSun"/>
          <w:sz w:val="37"/>
          <w:szCs w:val="37"/>
          <w:spacing w:val="140"/>
        </w:rPr>
        <w:t xml:space="preserve"> </w:t>
      </w:r>
      <w:r>
        <w:rPr>
          <w:rFonts w:ascii="YouYuan" w:hAnsi="YouYuan" w:eastAsia="YouYuan" w:cs="YouYuan"/>
          <w:sz w:val="37"/>
          <w:szCs w:val="37"/>
          <w:b/>
          <w:bCs/>
          <w:spacing w:val="-16"/>
        </w:rPr>
        <w:t>模型</w:t>
      </w:r>
    </w:p>
    <w:p>
      <w:pPr>
        <w:pStyle w:val="BodyText"/>
        <w:spacing w:line="317" w:lineRule="auto"/>
        <w:rPr/>
      </w:pPr>
      <w:r/>
    </w:p>
    <w:p>
      <w:pPr>
        <w:ind w:right="715" w:firstLine="430"/>
        <w:spacing w:before="68" w:line="258" w:lineRule="auto"/>
        <w:jc w:val="both"/>
        <w:rPr>
          <w:rFonts w:ascii="SimSun" w:hAnsi="SimSun" w:eastAsia="SimSun" w:cs="SimSun"/>
          <w:sz w:val="21"/>
          <w:szCs w:val="21"/>
        </w:rPr>
      </w:pPr>
      <w:r>
        <w:rPr>
          <w:rFonts w:ascii="SimSun" w:hAnsi="SimSun" w:eastAsia="SimSun" w:cs="SimSun"/>
          <w:sz w:val="21"/>
          <w:szCs w:val="21"/>
        </w:rPr>
        <w:t>最终一致</w:t>
      </w:r>
      <w:r>
        <w:rPr>
          <w:rFonts w:ascii="SimSun" w:hAnsi="SimSun" w:eastAsia="SimSun" w:cs="SimSun"/>
          <w:sz w:val="21"/>
          <w:szCs w:val="21"/>
          <w:spacing w:val="-54"/>
        </w:rPr>
        <w:t xml:space="preserve"> </w:t>
      </w:r>
      <w:r>
        <w:rPr>
          <w:rFonts w:ascii="Times New Roman" w:hAnsi="Times New Roman" w:eastAsia="Times New Roman" w:cs="Times New Roman"/>
          <w:sz w:val="21"/>
          <w:szCs w:val="21"/>
        </w:rPr>
        <w:t>(Basically      Available,Sof-state,Eventually      </w:t>
      </w:r>
      <w:r>
        <w:rPr>
          <w:rFonts w:ascii="Times New Roman" w:hAnsi="Times New Roman" w:eastAsia="Times New Roman" w:cs="Times New Roman"/>
          <w:sz w:val="21"/>
          <w:szCs w:val="21"/>
          <w:spacing w:val="-1"/>
        </w:rPr>
        <w:t xml:space="preserve"> consistent,BASE) </w:t>
      </w:r>
      <w:r>
        <w:rPr>
          <w:rFonts w:ascii="SimSun" w:hAnsi="SimSun" w:eastAsia="SimSun" w:cs="SimSun"/>
          <w:sz w:val="21"/>
          <w:szCs w:val="21"/>
          <w:spacing w:val="-1"/>
        </w:rPr>
        <w:t>是</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1"/>
        </w:rPr>
        <w:t>ACID</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1"/>
        </w:rPr>
        <w:t>的反</w:t>
      </w:r>
      <w:r>
        <w:rPr>
          <w:rFonts w:ascii="SimSun" w:hAnsi="SimSun" w:eastAsia="SimSun" w:cs="SimSun"/>
          <w:sz w:val="21"/>
          <w:szCs w:val="21"/>
        </w:rPr>
        <w:t xml:space="preserve"> </w:t>
      </w:r>
      <w:r>
        <w:rPr>
          <w:rFonts w:ascii="SimSun" w:hAnsi="SimSun" w:eastAsia="SimSun" w:cs="SimSun"/>
          <w:sz w:val="21"/>
          <w:szCs w:val="21"/>
          <w:spacing w:val="1"/>
        </w:rPr>
        <w:t>面，但任何架构都不完全基于</w:t>
      </w:r>
      <w:r>
        <w:rPr>
          <w:rFonts w:ascii="Times New Roman" w:hAnsi="Times New Roman" w:eastAsia="Times New Roman" w:cs="Times New Roman"/>
          <w:sz w:val="21"/>
          <w:szCs w:val="21"/>
        </w:rPr>
        <w:t>BASE</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或完全基于</w:t>
      </w:r>
      <w:r>
        <w:rPr>
          <w:rFonts w:ascii="Times New Roman" w:hAnsi="Times New Roman" w:eastAsia="Times New Roman" w:cs="Times New Roman"/>
          <w:sz w:val="21"/>
          <w:szCs w:val="21"/>
        </w:rPr>
        <w:t>ACID</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rPr>
        <w:t>BASE</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理论</w:t>
      </w:r>
      <w:r>
        <w:rPr>
          <w:rFonts w:ascii="SimSun" w:hAnsi="SimSun" w:eastAsia="SimSun" w:cs="SimSun"/>
          <w:sz w:val="21"/>
          <w:szCs w:val="21"/>
        </w:rPr>
        <w:t>是</w:t>
      </w:r>
      <w:r>
        <w:rPr>
          <w:rFonts w:ascii="SimSun" w:hAnsi="SimSun" w:eastAsia="SimSun" w:cs="SimSun"/>
          <w:sz w:val="21"/>
          <w:szCs w:val="21"/>
          <w:spacing w:val="-45"/>
        </w:rPr>
        <w:t xml:space="preserve"> </w:t>
      </w:r>
      <w:r>
        <w:rPr>
          <w:rFonts w:ascii="Times New Roman" w:hAnsi="Times New Roman" w:eastAsia="Times New Roman" w:cs="Times New Roman"/>
          <w:sz w:val="21"/>
          <w:szCs w:val="21"/>
        </w:rPr>
        <w:t>ACID</w:t>
      </w:r>
      <w:r>
        <w:rPr>
          <w:rFonts w:ascii="Times New Roman" w:hAnsi="Times New Roman" w:eastAsia="Times New Roman" w:cs="Times New Roman"/>
          <w:sz w:val="21"/>
          <w:szCs w:val="21"/>
          <w:spacing w:val="-13"/>
        </w:rPr>
        <w:t xml:space="preserve"> </w:t>
      </w:r>
      <w:r>
        <w:rPr>
          <w:rFonts w:ascii="SimSun" w:hAnsi="SimSun" w:eastAsia="SimSun" w:cs="SimSun"/>
          <w:sz w:val="21"/>
          <w:szCs w:val="21"/>
        </w:rPr>
        <w:t>理论与实际相 </w:t>
      </w:r>
      <w:r>
        <w:rPr>
          <w:rFonts w:ascii="SimSun" w:hAnsi="SimSun" w:eastAsia="SimSun" w:cs="SimSun"/>
          <w:sz w:val="21"/>
          <w:szCs w:val="21"/>
        </w:rPr>
        <w:t>结合的产物。</w:t>
      </w:r>
      <w:r>
        <w:rPr>
          <w:rFonts w:ascii="Times New Roman" w:hAnsi="Times New Roman" w:eastAsia="Times New Roman" w:cs="Times New Roman"/>
          <w:sz w:val="21"/>
          <w:szCs w:val="21"/>
        </w:rPr>
        <w:t>BASE </w:t>
      </w:r>
      <w:r>
        <w:rPr>
          <w:rFonts w:ascii="SimSun" w:hAnsi="SimSun" w:eastAsia="SimSun" w:cs="SimSun"/>
          <w:sz w:val="21"/>
          <w:szCs w:val="21"/>
        </w:rPr>
        <w:t>在英语中有“碱”的意思，正好和</w:t>
      </w:r>
      <w:r>
        <w:rPr>
          <w:rFonts w:ascii="Times New Roman" w:hAnsi="Times New Roman" w:eastAsia="Times New Roman" w:cs="Times New Roman"/>
          <w:sz w:val="21"/>
          <w:szCs w:val="21"/>
        </w:rPr>
        <w:t>ACID</w:t>
      </w:r>
      <w:r>
        <w:rPr>
          <w:rFonts w:ascii="Times New Roman" w:hAnsi="Times New Roman" w:eastAsia="Times New Roman" w:cs="Times New Roman"/>
          <w:sz w:val="21"/>
          <w:szCs w:val="21"/>
          <w:spacing w:val="26"/>
        </w:rPr>
        <w:t xml:space="preserve"> </w:t>
      </w:r>
      <w:r>
        <w:rPr>
          <w:rFonts w:ascii="SimSun" w:hAnsi="SimSun" w:eastAsia="SimSun" w:cs="SimSun"/>
          <w:sz w:val="21"/>
          <w:szCs w:val="21"/>
        </w:rPr>
        <w:t>的“酸”的意义相</w:t>
      </w:r>
      <w:r>
        <w:rPr>
          <w:rFonts w:ascii="SimSun" w:hAnsi="SimSun" w:eastAsia="SimSun" w:cs="SimSun"/>
          <w:sz w:val="21"/>
          <w:szCs w:val="21"/>
          <w:spacing w:val="-1"/>
        </w:rPr>
        <w:t>对。</w:t>
      </w:r>
      <w:r>
        <w:rPr>
          <w:rFonts w:ascii="Times New Roman" w:hAnsi="Times New Roman" w:eastAsia="Times New Roman" w:cs="Times New Roman"/>
          <w:sz w:val="21"/>
          <w:szCs w:val="21"/>
          <w:spacing w:val="-1"/>
        </w:rPr>
        <w:t>BASE </w:t>
      </w:r>
      <w:r>
        <w:rPr>
          <w:rFonts w:ascii="SimSun" w:hAnsi="SimSun" w:eastAsia="SimSun" w:cs="SimSun"/>
          <w:sz w:val="21"/>
          <w:szCs w:val="21"/>
          <w:spacing w:val="-2"/>
        </w:rPr>
        <w:t>要求牺牲高一致性，获得可用性或可靠性。</w:t>
      </w:r>
    </w:p>
    <w:p>
      <w:pPr>
        <w:ind w:left="3"/>
        <w:spacing w:before="292" w:line="219" w:lineRule="auto"/>
        <w:outlineLvl w:val="1"/>
        <w:rPr>
          <w:rFonts w:ascii="SimSun" w:hAnsi="SimSun" w:eastAsia="SimSun" w:cs="SimSun"/>
          <w:sz w:val="29"/>
          <w:szCs w:val="29"/>
        </w:rPr>
      </w:pPr>
      <w:r>
        <w:rPr>
          <w:rFonts w:ascii="SimSun" w:hAnsi="SimSun" w:eastAsia="SimSun" w:cs="SimSun"/>
          <w:sz w:val="29"/>
          <w:szCs w:val="29"/>
          <w:b/>
          <w:bCs/>
          <w:spacing w:val="-15"/>
        </w:rPr>
        <w:t>3.4.1</w:t>
      </w:r>
      <w:r>
        <w:rPr>
          <w:rFonts w:ascii="SimSun" w:hAnsi="SimSun" w:eastAsia="SimSun" w:cs="SimSun"/>
          <w:sz w:val="29"/>
          <w:szCs w:val="29"/>
          <w:spacing w:val="-15"/>
        </w:rPr>
        <w:t xml:space="preserve">  </w:t>
      </w:r>
      <w:r>
        <w:rPr>
          <w:rFonts w:ascii="SimSun" w:hAnsi="SimSun" w:eastAsia="SimSun" w:cs="SimSun"/>
          <w:sz w:val="29"/>
          <w:szCs w:val="29"/>
          <w:b/>
          <w:bCs/>
          <w:spacing w:val="-15"/>
        </w:rPr>
        <w:t>三个核心需求分析</w:t>
      </w:r>
    </w:p>
    <w:p>
      <w:pPr>
        <w:ind w:right="719" w:firstLine="430"/>
        <w:spacing w:before="304" w:line="265" w:lineRule="auto"/>
        <w:jc w:val="both"/>
        <w:rPr>
          <w:rFonts w:ascii="SimSun" w:hAnsi="SimSun" w:eastAsia="SimSun" w:cs="SimSun"/>
          <w:sz w:val="21"/>
          <w:szCs w:val="21"/>
        </w:rPr>
      </w:pPr>
      <w:r>
        <w:rPr>
          <w:rFonts w:ascii="SimSun" w:hAnsi="SimSun" w:eastAsia="SimSun" w:cs="SimSun"/>
          <w:sz w:val="21"/>
          <w:szCs w:val="21"/>
        </w:rPr>
        <w:t>随着互联网应用的飞速发展，数据量与日俱增，传统的</w:t>
      </w:r>
      <w:r>
        <w:rPr>
          <w:rFonts w:ascii="SimSun" w:hAnsi="SimSun" w:eastAsia="SimSun" w:cs="SimSun"/>
          <w:sz w:val="21"/>
          <w:szCs w:val="21"/>
          <w:spacing w:val="-28"/>
        </w:rPr>
        <w:t xml:space="preserve"> </w:t>
      </w:r>
      <w:r>
        <w:rPr>
          <w:rFonts w:ascii="Times New Roman" w:hAnsi="Times New Roman" w:eastAsia="Times New Roman" w:cs="Times New Roman"/>
          <w:sz w:val="21"/>
          <w:szCs w:val="21"/>
        </w:rPr>
        <w:t>ACID</w:t>
      </w:r>
      <w:r>
        <w:rPr>
          <w:rFonts w:ascii="Times New Roman" w:hAnsi="Times New Roman" w:eastAsia="Times New Roman" w:cs="Times New Roman"/>
          <w:sz w:val="21"/>
          <w:szCs w:val="21"/>
          <w:spacing w:val="36"/>
        </w:rPr>
        <w:t xml:space="preserve"> </w:t>
      </w:r>
      <w:r>
        <w:rPr>
          <w:rFonts w:ascii="SimSun" w:hAnsi="SimSun" w:eastAsia="SimSun" w:cs="SimSun"/>
          <w:sz w:val="21"/>
          <w:szCs w:val="21"/>
        </w:rPr>
        <w:t>数据库已经不能满足如 </w:t>
      </w:r>
      <w:r>
        <w:rPr>
          <w:rFonts w:ascii="SimSun" w:hAnsi="SimSun" w:eastAsia="SimSun" w:cs="SimSun"/>
          <w:sz w:val="21"/>
          <w:szCs w:val="21"/>
          <w:spacing w:val="1"/>
        </w:rPr>
        <w:t>此大的数据存储了。这个时候需要设计出好的分布式数据存储方式。而这些分布式数</w:t>
      </w:r>
      <w:r>
        <w:rPr>
          <w:rFonts w:ascii="SimSun" w:hAnsi="SimSun" w:eastAsia="SimSun" w:cs="SimSun"/>
          <w:sz w:val="21"/>
          <w:szCs w:val="21"/>
        </w:rPr>
        <w:t>据存 </w:t>
      </w:r>
      <w:r>
        <w:rPr>
          <w:rFonts w:ascii="SimSun" w:hAnsi="SimSun" w:eastAsia="SimSun" w:cs="SimSun"/>
          <w:sz w:val="21"/>
          <w:szCs w:val="21"/>
        </w:rPr>
        <w:t>储方式受到</w:t>
      </w:r>
      <w:r>
        <w:rPr>
          <w:rFonts w:ascii="Times New Roman" w:hAnsi="Times New Roman" w:eastAsia="Times New Roman" w:cs="Times New Roman"/>
          <w:sz w:val="21"/>
          <w:szCs w:val="21"/>
        </w:rPr>
        <w:t>CAP</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rPr>
        <w:t>理论的约束，不可能同时达到</w:t>
      </w:r>
      <w:r>
        <w:rPr>
          <w:rFonts w:ascii="SimSun" w:hAnsi="SimSun" w:eastAsia="SimSun" w:cs="SimSun"/>
          <w:sz w:val="21"/>
          <w:szCs w:val="21"/>
          <w:spacing w:val="-1"/>
        </w:rPr>
        <w:t>高一致性、高可用性、高分区容错性的完美</w:t>
      </w:r>
      <w:r>
        <w:rPr>
          <w:rFonts w:ascii="SimSun" w:hAnsi="SimSun" w:eastAsia="SimSun" w:cs="SimSun"/>
          <w:sz w:val="21"/>
          <w:szCs w:val="21"/>
        </w:rPr>
        <w:t xml:space="preserve"> </w:t>
      </w:r>
      <w:r>
        <w:rPr>
          <w:rFonts w:ascii="SimSun" w:hAnsi="SimSun" w:eastAsia="SimSun" w:cs="SimSun"/>
          <w:sz w:val="21"/>
          <w:szCs w:val="21"/>
          <w:spacing w:val="1"/>
        </w:rPr>
        <w:t>设计。所以在设计的时候要适当取舍，重点关注对应用需求来说比较重要的，而放弃次要</w:t>
      </w:r>
      <w:r>
        <w:rPr>
          <w:rFonts w:ascii="SimSun" w:hAnsi="SimSun" w:eastAsia="SimSun" w:cs="SimSun"/>
          <w:sz w:val="21"/>
          <w:szCs w:val="21"/>
        </w:rPr>
        <w:t xml:space="preserve"> </w:t>
      </w:r>
      <w:r>
        <w:rPr>
          <w:rFonts w:ascii="SimSun" w:hAnsi="SimSun" w:eastAsia="SimSun" w:cs="SimSun"/>
          <w:sz w:val="21"/>
          <w:szCs w:val="21"/>
          <w:spacing w:val="-1"/>
        </w:rPr>
        <w:t>的，在</w:t>
      </w:r>
      <w:r>
        <w:rPr>
          <w:rFonts w:ascii="Times New Roman" w:hAnsi="Times New Roman" w:eastAsia="Times New Roman" w:cs="Times New Roman"/>
          <w:sz w:val="21"/>
          <w:szCs w:val="21"/>
          <w:spacing w:val="-1"/>
        </w:rPr>
        <w:t>CAP</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1"/>
        </w:rPr>
        <w:t>的三个核心系统需求之间进行取舍，设计出满足实际应用需求的存</w:t>
      </w:r>
      <w:r>
        <w:rPr>
          <w:rFonts w:ascii="SimSun" w:hAnsi="SimSun" w:eastAsia="SimSun" w:cs="SimSun"/>
          <w:sz w:val="21"/>
          <w:szCs w:val="21"/>
          <w:spacing w:val="-2"/>
        </w:rPr>
        <w:t>储方案。目</w:t>
      </w:r>
      <w:r>
        <w:rPr>
          <w:rFonts w:ascii="SimSun" w:hAnsi="SimSun" w:eastAsia="SimSun" w:cs="SimSun"/>
          <w:sz w:val="21"/>
          <w:szCs w:val="21"/>
        </w:rPr>
        <w:t xml:space="preserve"> </w:t>
      </w:r>
      <w:r>
        <w:rPr>
          <w:rFonts w:ascii="SimSun" w:hAnsi="SimSun" w:eastAsia="SimSun" w:cs="SimSun"/>
          <w:sz w:val="21"/>
          <w:szCs w:val="21"/>
          <w:spacing w:val="1"/>
        </w:rPr>
        <w:t>前众多的分布式数据系统通过降低一致性来换取可用性。下面是一个简单的例子，可</w:t>
      </w:r>
      <w:r>
        <w:rPr>
          <w:rFonts w:ascii="SimSun" w:hAnsi="SimSun" w:eastAsia="SimSun" w:cs="SimSun"/>
          <w:sz w:val="21"/>
          <w:szCs w:val="21"/>
        </w:rPr>
        <w:t>以从 </w:t>
      </w:r>
      <w:r>
        <w:rPr>
          <w:rFonts w:ascii="SimSun" w:hAnsi="SimSun" w:eastAsia="SimSun" w:cs="SimSun"/>
          <w:sz w:val="21"/>
          <w:szCs w:val="21"/>
          <w:spacing w:val="-1"/>
        </w:rPr>
        <w:t>事务的角度分析，如图3-10所示。</w:t>
      </w:r>
    </w:p>
    <w:p>
      <w:pPr>
        <w:ind w:firstLine="1520"/>
        <w:spacing w:before="124" w:line="1730" w:lineRule="exact"/>
        <w:rPr/>
      </w:pPr>
      <w:r>
        <w:rPr>
          <w:position w:val="-34"/>
        </w:rPr>
        <w:pict>
          <v:group id="_x0000_s360" style="mso-position-vertical-relative:line;mso-position-horizontal-relative:char;width:261.5pt;height:86.5pt;" filled="false" stroked="false" coordsize="5230,1730" coordorigin="0,0">
            <v:shape id="_x0000_s362" style="position:absolute;left:0;top:0;width:5230;height:1730;" filled="false" stroked="false" type="#_x0000_t75">
              <v:imagedata o:title="" r:id="rId139"/>
            </v:shape>
            <v:shape id="_x0000_s364" style="position:absolute;left:79;top:145;width:4412;height:1335;" filled="false" stroked="false" type="#_x0000_t202">
              <v:fill on="false"/>
              <v:stroke on="false"/>
              <v:path/>
              <v:imagedata o:title=""/>
              <o:lock v:ext="edit" aspectratio="false"/>
              <v:textbox inset="0mm,0mm,0mm,0mm">
                <w:txbxContent>
                  <w:p>
                    <w:pPr>
                      <w:ind w:left="20"/>
                      <w:spacing w:before="19" w:line="220" w:lineRule="auto"/>
                      <w:rPr>
                        <w:rFonts w:ascii="SimSun" w:hAnsi="SimSun" w:eastAsia="SimSun" w:cs="SimSun"/>
                        <w:sz w:val="21"/>
                        <w:szCs w:val="21"/>
                      </w:rPr>
                    </w:pPr>
                    <w:r>
                      <w:rPr>
                        <w:rFonts w:ascii="SimSun" w:hAnsi="SimSun" w:eastAsia="SimSun" w:cs="SimSun"/>
                        <w:sz w:val="25"/>
                        <w:szCs w:val="25"/>
                        <w:color w:val="FFFFFF"/>
                        <w:spacing w:val="-4"/>
                        <w:position w:val="-1"/>
                      </w:rPr>
                      <w:t>@</w:t>
                    </w:r>
                    <w:r>
                      <w:rPr>
                        <w:rFonts w:ascii="SimSun" w:hAnsi="SimSun" w:eastAsia="SimSun" w:cs="SimSun"/>
                        <w:sz w:val="25"/>
                        <w:szCs w:val="25"/>
                        <w:color w:val="FFFFFF"/>
                        <w:spacing w:val="20"/>
                        <w:position w:val="-1"/>
                      </w:rPr>
                      <w:t xml:space="preserve">   </w:t>
                    </w:r>
                    <w:r>
                      <w:rPr>
                        <w:rFonts w:ascii="Times New Roman" w:hAnsi="Times New Roman" w:eastAsia="Times New Roman" w:cs="Times New Roman"/>
                        <w:sz w:val="21"/>
                        <w:szCs w:val="21"/>
                        <w:spacing w:val="-4"/>
                      </w:rPr>
                      <w:t>a;:</w:t>
                    </w:r>
                    <w:r>
                      <w:rPr>
                        <w:rFonts w:ascii="SimSun" w:hAnsi="SimSun" w:eastAsia="SimSun" w:cs="SimSun"/>
                        <w:sz w:val="21"/>
                        <w:szCs w:val="21"/>
                        <w:spacing w:val="-4"/>
                      </w:rPr>
                      <w:t>写</w:t>
                    </w:r>
                  </w:p>
                  <w:p>
                    <w:pPr>
                      <w:ind w:left="2259"/>
                      <w:spacing w:before="10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2"/>
                      </w:rPr>
                      <w:t>synch</w:t>
                    </w:r>
                  </w:p>
                  <w:p>
                    <w:pPr>
                      <w:ind w:right="12"/>
                      <w:spacing w:before="208" w:line="219" w:lineRule="auto"/>
                      <w:jc w:val="right"/>
                      <w:rPr>
                        <w:rFonts w:ascii="SimSun" w:hAnsi="SimSun" w:eastAsia="SimSun" w:cs="SimSun"/>
                        <w:sz w:val="21"/>
                        <w:szCs w:val="21"/>
                      </w:rPr>
                    </w:pPr>
                    <w:r>
                      <w:rPr>
                        <w:rFonts w:ascii="Times New Roman" w:hAnsi="Times New Roman" w:eastAsia="Times New Roman" w:cs="Times New Roman"/>
                        <w:sz w:val="21"/>
                        <w:szCs w:val="21"/>
                        <w:spacing w:val="-3"/>
                      </w:rPr>
                      <w:t>a₂</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3"/>
                      </w:rPr>
                      <w:t>读</w:t>
                    </w:r>
                  </w:p>
                  <w:p>
                    <w:pPr>
                      <w:ind w:left="2429"/>
                      <w:spacing w:before="220" w:line="103" w:lineRule="exact"/>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rPr>
                      <w:t>a</w:t>
                    </w:r>
                  </w:p>
                </w:txbxContent>
              </v:textbox>
            </v:shape>
            <v:shape id="_x0000_s366" style="position:absolute;left:3439;top:859;width:251;height:241;" filled="false" stroked="false" type="#_x0000_t75">
              <v:imagedata o:title="" r:id="rId140"/>
            </v:shape>
          </v:group>
        </w:pict>
      </w:r>
    </w:p>
    <w:p>
      <w:pPr>
        <w:ind w:left="3160"/>
        <w:spacing w:before="89" w:line="219" w:lineRule="auto"/>
        <w:rPr>
          <w:rFonts w:ascii="SimSun" w:hAnsi="SimSun" w:eastAsia="SimSun" w:cs="SimSun"/>
          <w:sz w:val="21"/>
          <w:szCs w:val="21"/>
        </w:rPr>
      </w:pPr>
      <w:r>
        <w:rPr>
          <w:rFonts w:ascii="SimSun" w:hAnsi="SimSun" w:eastAsia="SimSun" w:cs="SimSun"/>
          <w:sz w:val="21"/>
          <w:szCs w:val="21"/>
          <w:spacing w:val="-20"/>
        </w:rPr>
        <w:t>图3-10</w:t>
      </w:r>
      <w:r>
        <w:rPr>
          <w:rFonts w:ascii="SimSun" w:hAnsi="SimSun" w:eastAsia="SimSun" w:cs="SimSun"/>
          <w:sz w:val="21"/>
          <w:szCs w:val="21"/>
          <w:spacing w:val="37"/>
        </w:rPr>
        <w:t xml:space="preserve"> </w:t>
      </w:r>
      <w:r>
        <w:rPr>
          <w:rFonts w:ascii="SimSun" w:hAnsi="SimSun" w:eastAsia="SimSun" w:cs="SimSun"/>
          <w:sz w:val="21"/>
          <w:szCs w:val="21"/>
          <w:spacing w:val="-20"/>
        </w:rPr>
        <w:t>基于事务的分析</w:t>
      </w:r>
    </w:p>
    <w:p>
      <w:pPr>
        <w:ind w:right="729" w:firstLine="430"/>
        <w:spacing w:before="221" w:line="259" w:lineRule="auto"/>
        <w:jc w:val="both"/>
        <w:rPr>
          <w:rFonts w:ascii="SimSun" w:hAnsi="SimSun" w:eastAsia="SimSun" w:cs="SimSun"/>
          <w:sz w:val="21"/>
          <w:szCs w:val="21"/>
        </w:rPr>
      </w:pPr>
      <w:r>
        <w:rPr>
          <w:rFonts w:ascii="SimSun" w:hAnsi="SimSun" w:eastAsia="SimSun" w:cs="SimSun"/>
          <w:sz w:val="21"/>
          <w:szCs w:val="21"/>
          <w:spacing w:val="-3"/>
        </w:rPr>
        <w:t>两个节点数据冗余，第一个节点先有一个写操作，第二个节</w:t>
      </w:r>
      <w:r>
        <w:rPr>
          <w:rFonts w:ascii="SimSun" w:hAnsi="SimSun" w:eastAsia="SimSun" w:cs="SimSun"/>
          <w:sz w:val="21"/>
          <w:szCs w:val="21"/>
          <w:spacing w:val="-4"/>
        </w:rPr>
        <w:t>点后有一个读操作。 </w:t>
      </w:r>
      <w:r>
        <w:rPr>
          <w:rFonts w:ascii="Times New Roman" w:hAnsi="Times New Roman" w:eastAsia="Times New Roman" w:cs="Times New Roman"/>
          <w:sz w:val="21"/>
          <w:szCs w:val="21"/>
          <w:spacing w:val="-4"/>
        </w:rPr>
        <w:t>a</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4"/>
        </w:rPr>
        <w:t>是</w:t>
      </w:r>
      <w:r>
        <w:rPr>
          <w:rFonts w:ascii="SimSun" w:hAnsi="SimSun" w:eastAsia="SimSun" w:cs="SimSun"/>
          <w:sz w:val="21"/>
          <w:szCs w:val="21"/>
        </w:rPr>
        <w:t xml:space="preserve"> </w:t>
      </w:r>
      <w:r>
        <w:rPr>
          <w:rFonts w:ascii="SimSun" w:hAnsi="SimSun" w:eastAsia="SimSun" w:cs="SimSun"/>
          <w:sz w:val="21"/>
          <w:szCs w:val="21"/>
          <w:spacing w:val="1"/>
        </w:rPr>
        <w:t>整个过程，要具有一致性，则需要等待</w:t>
      </w:r>
      <w:r>
        <w:rPr>
          <w:rFonts w:ascii="Times New Roman" w:hAnsi="Times New Roman" w:eastAsia="Times New Roman" w:cs="Times New Roman"/>
          <w:sz w:val="21"/>
          <w:szCs w:val="21"/>
          <w:spacing w:val="1"/>
        </w:rPr>
        <w:t>a₁</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1"/>
        </w:rPr>
        <w:t>进行写，然后同步到</w:t>
      </w:r>
      <w:r>
        <w:rPr>
          <w:rFonts w:ascii="Times New Roman" w:hAnsi="Times New Roman" w:eastAsia="Times New Roman" w:cs="Times New Roman"/>
          <w:sz w:val="21"/>
          <w:szCs w:val="21"/>
          <w:spacing w:val="1"/>
        </w:rPr>
        <w:t>a₂,   </w:t>
      </w:r>
      <w:r>
        <w:rPr>
          <w:rFonts w:ascii="SimSun" w:hAnsi="SimSun" w:eastAsia="SimSun" w:cs="SimSun"/>
          <w:sz w:val="21"/>
          <w:szCs w:val="21"/>
          <w:spacing w:val="1"/>
        </w:rPr>
        <w:t>然后</w:t>
      </w:r>
      <w:r>
        <w:rPr>
          <w:rFonts w:ascii="Times New Roman" w:hAnsi="Times New Roman" w:eastAsia="Times New Roman" w:cs="Times New Roman"/>
          <w:sz w:val="21"/>
          <w:szCs w:val="21"/>
          <w:spacing w:val="1"/>
        </w:rPr>
        <w:t>a₂</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1"/>
        </w:rPr>
        <w:t>再进行写，只有</w:t>
      </w:r>
      <w:r>
        <w:rPr>
          <w:rFonts w:ascii="SimSun" w:hAnsi="SimSun" w:eastAsia="SimSun" w:cs="SimSun"/>
          <w:sz w:val="21"/>
          <w:szCs w:val="21"/>
        </w:rPr>
        <w:t xml:space="preserve"> </w:t>
      </w:r>
      <w:r>
        <w:rPr>
          <w:rFonts w:ascii="SimSun" w:hAnsi="SimSun" w:eastAsia="SimSun" w:cs="SimSun"/>
          <w:sz w:val="21"/>
          <w:szCs w:val="21"/>
          <w:spacing w:val="-4"/>
        </w:rPr>
        <w:t>整个事务完成以后，</w:t>
      </w:r>
      <w:r>
        <w:rPr>
          <w:rFonts w:ascii="Times New Roman" w:hAnsi="Times New Roman" w:eastAsia="Times New Roman" w:cs="Times New Roman"/>
          <w:sz w:val="21"/>
          <w:szCs w:val="21"/>
          <w:spacing w:val="-4"/>
        </w:rPr>
        <w:t>a₂</w:t>
      </w:r>
      <w:r>
        <w:rPr>
          <w:rFonts w:ascii="Times New Roman" w:hAnsi="Times New Roman" w:eastAsia="Times New Roman" w:cs="Times New Roman"/>
          <w:sz w:val="21"/>
          <w:szCs w:val="21"/>
          <w:spacing w:val="53"/>
          <w:w w:val="101"/>
        </w:rPr>
        <w:t xml:space="preserve"> </w:t>
      </w:r>
      <w:r>
        <w:rPr>
          <w:rFonts w:ascii="SimSun" w:hAnsi="SimSun" w:eastAsia="SimSun" w:cs="SimSun"/>
          <w:sz w:val="21"/>
          <w:szCs w:val="21"/>
          <w:spacing w:val="-4"/>
        </w:rPr>
        <w:t>才能够进行读。这使得整个系统的可用性下降。 </w:t>
      </w:r>
      <w:r>
        <w:rPr>
          <w:rFonts w:ascii="Times New Roman" w:hAnsi="Times New Roman" w:eastAsia="Times New Roman" w:cs="Times New Roman"/>
          <w:sz w:val="21"/>
          <w:szCs w:val="21"/>
          <w:spacing w:val="-4"/>
        </w:rPr>
        <w:t>a₂</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spacing w:val="-4"/>
        </w:rPr>
        <w:t>一直阻塞在那里</w:t>
      </w:r>
      <w:r>
        <w:rPr>
          <w:rFonts w:ascii="SimSun" w:hAnsi="SimSun" w:eastAsia="SimSun" w:cs="SimSun"/>
          <w:sz w:val="21"/>
          <w:szCs w:val="21"/>
        </w:rPr>
        <w:t xml:space="preserve"> </w:t>
      </w:r>
      <w:r>
        <w:rPr>
          <w:rFonts w:ascii="SimSun" w:hAnsi="SimSun" w:eastAsia="SimSun" w:cs="SimSun"/>
          <w:sz w:val="21"/>
          <w:szCs w:val="21"/>
        </w:rPr>
        <w:t>等待</w:t>
      </w:r>
      <w:r>
        <w:rPr>
          <w:rFonts w:ascii="Times New Roman" w:hAnsi="Times New Roman" w:eastAsia="Times New Roman" w:cs="Times New Roman"/>
          <w:sz w:val="21"/>
          <w:szCs w:val="21"/>
        </w:rPr>
        <w:t>a₁</w:t>
      </w:r>
      <w:r>
        <w:rPr>
          <w:rFonts w:ascii="Times New Roman" w:hAnsi="Times New Roman" w:eastAsia="Times New Roman" w:cs="Times New Roman"/>
          <w:sz w:val="21"/>
          <w:szCs w:val="21"/>
          <w:spacing w:val="36"/>
        </w:rPr>
        <w:t xml:space="preserve"> </w:t>
      </w:r>
      <w:r>
        <w:rPr>
          <w:rFonts w:ascii="SimSun" w:hAnsi="SimSun" w:eastAsia="SimSun" w:cs="SimSun"/>
          <w:sz w:val="21"/>
          <w:szCs w:val="21"/>
        </w:rPr>
        <w:t>同步到</w:t>
      </w:r>
      <w:r>
        <w:rPr>
          <w:rFonts w:ascii="Times New Roman" w:hAnsi="Times New Roman" w:eastAsia="Times New Roman" w:cs="Times New Roman"/>
          <w:sz w:val="21"/>
          <w:szCs w:val="21"/>
        </w:rPr>
        <w:t>a₂</w:t>
      </w:r>
      <w:r>
        <w:rPr>
          <w:rFonts w:ascii="Times New Roman" w:hAnsi="Times New Roman" w:eastAsia="Times New Roman" w:cs="Times New Roman"/>
          <w:sz w:val="21"/>
          <w:szCs w:val="21"/>
          <w:spacing w:val="-24"/>
        </w:rPr>
        <w:t xml:space="preserve"> </w:t>
      </w:r>
      <w:r>
        <w:rPr>
          <w:rFonts w:ascii="SimSun" w:hAnsi="SimSun" w:eastAsia="SimSun" w:cs="SimSun"/>
          <w:sz w:val="21"/>
          <w:szCs w:val="21"/>
        </w:rPr>
        <w:t>。这个时候如果对一致性要求不高， </w:t>
      </w:r>
      <w:r>
        <w:rPr>
          <w:rFonts w:ascii="Times New Roman" w:hAnsi="Times New Roman" w:eastAsia="Times New Roman" w:cs="Times New Roman"/>
          <w:sz w:val="21"/>
          <w:szCs w:val="21"/>
        </w:rPr>
        <w:t>a₂</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rPr>
        <w:t>可以不等待</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a₁</w:t>
      </w:r>
      <w:r>
        <w:rPr>
          <w:rFonts w:ascii="Times New Roman" w:hAnsi="Times New Roman" w:eastAsia="Times New Roman" w:cs="Times New Roman"/>
          <w:sz w:val="21"/>
          <w:szCs w:val="21"/>
          <w:spacing w:val="20"/>
        </w:rPr>
        <w:t xml:space="preserve"> </w:t>
      </w:r>
      <w:r>
        <w:rPr>
          <w:rFonts w:ascii="SimSun" w:hAnsi="SimSun" w:eastAsia="SimSun" w:cs="SimSun"/>
          <w:sz w:val="21"/>
          <w:szCs w:val="21"/>
        </w:rPr>
        <w:t>数据对于</w:t>
      </w:r>
      <w:r>
        <w:rPr>
          <w:rFonts w:ascii="Times New Roman" w:hAnsi="Times New Roman" w:eastAsia="Times New Roman" w:cs="Times New Roman"/>
          <w:sz w:val="21"/>
          <w:szCs w:val="21"/>
        </w:rPr>
        <w:t>a₂</w:t>
      </w:r>
      <w:r>
        <w:rPr>
          <w:rFonts w:ascii="Times New Roman" w:hAnsi="Times New Roman" w:eastAsia="Times New Roman" w:cs="Times New Roman"/>
          <w:sz w:val="21"/>
          <w:szCs w:val="21"/>
          <w:spacing w:val="29"/>
        </w:rPr>
        <w:t xml:space="preserve"> </w:t>
      </w:r>
      <w:r>
        <w:rPr>
          <w:rFonts w:ascii="SimSun" w:hAnsi="SimSun" w:eastAsia="SimSun" w:cs="SimSun"/>
          <w:sz w:val="21"/>
          <w:szCs w:val="21"/>
        </w:rPr>
        <w:t>的写同</w:t>
      </w:r>
    </w:p>
    <w:p>
      <w:pPr>
        <w:ind w:firstLine="7800"/>
        <w:spacing w:before="232" w:line="820" w:lineRule="exact"/>
        <w:rPr/>
      </w:pPr>
      <w:r>
        <w:rPr>
          <w:position w:val="-16"/>
        </w:rPr>
        <w:drawing>
          <wp:inline distT="0" distB="0" distL="0" distR="0">
            <wp:extent cx="336541" cy="520722"/>
            <wp:effectExtent l="0" t="0" r="0" b="0"/>
            <wp:docPr id="156" name="IM 156"/>
            <wp:cNvGraphicFramePr/>
            <a:graphic>
              <a:graphicData uri="http://schemas.openxmlformats.org/drawingml/2006/picture">
                <pic:pic>
                  <pic:nvPicPr>
                    <pic:cNvPr id="156" name="IM 156"/>
                    <pic:cNvPicPr/>
                  </pic:nvPicPr>
                  <pic:blipFill>
                    <a:blip r:embed="rId141"/>
                    <a:stretch>
                      <a:fillRect/>
                    </a:stretch>
                  </pic:blipFill>
                  <pic:spPr>
                    <a:xfrm rot="0">
                      <a:off x="0" y="0"/>
                      <a:ext cx="336541" cy="520722"/>
                    </a:xfrm>
                    <a:prstGeom prst="rect">
                      <a:avLst/>
                    </a:prstGeom>
                  </pic:spPr>
                </pic:pic>
              </a:graphicData>
            </a:graphic>
          </wp:inline>
        </w:drawing>
      </w:r>
    </w:p>
    <w:p>
      <w:pPr>
        <w:spacing w:line="820" w:lineRule="exact"/>
        <w:sectPr>
          <w:pgSz w:w="9910" w:h="14230"/>
          <w:pgMar w:top="709" w:right="120" w:bottom="39" w:left="819" w:header="0" w:footer="0" w:gutter="0"/>
        </w:sectPr>
        <w:rPr/>
      </w:pPr>
    </w:p>
    <w:p>
      <w:pPr>
        <w:spacing w:line="299" w:lineRule="exact"/>
        <w:rPr/>
      </w:pPr>
      <w:r>
        <w:rPr>
          <w:position w:val="-5"/>
        </w:rPr>
        <w:pict>
          <v:group id="_x0000_s368" style="mso-position-vertical-relative:line;mso-position-horizontal-relative:char;width:129pt;height:15pt;" filled="false" stroked="false" coordsize="2580,300" coordorigin="0,0">
            <v:shape id="_x0000_s370" style="position:absolute;left:0;top:0;width:2580;height:300;" filled="false" stroked="false" type="#_x0000_t75">
              <v:imagedata o:title="" r:id="rId142"/>
            </v:shape>
            <v:shape id="_x0000_s372" style="position:absolute;left:-20;top:-20;width:2620;height:340;" filled="false" stroked="false" type="#_x0000_t202">
              <v:fill on="false"/>
              <v:stroke on="false"/>
              <v:path/>
              <v:imagedata o:title=""/>
              <o:lock v:ext="edit" aspectratio="false"/>
              <v:textbox inset="0mm,0mm,0mm,0mm">
                <w:txbxContent>
                  <w:p>
                    <w:pPr>
                      <w:ind w:left="603"/>
                      <w:spacing w:before="8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298" w:lineRule="auto"/>
        <w:rPr/>
      </w:pPr>
      <w:r/>
    </w:p>
    <w:p>
      <w:pPr>
        <w:ind w:left="880" w:right="57"/>
        <w:spacing w:before="68" w:line="246" w:lineRule="auto"/>
        <w:rPr>
          <w:rFonts w:ascii="SimSun" w:hAnsi="SimSun" w:eastAsia="SimSun" w:cs="SimSun"/>
          <w:sz w:val="21"/>
          <w:szCs w:val="21"/>
        </w:rPr>
      </w:pPr>
      <w:r>
        <w:rPr>
          <w:rFonts w:ascii="SimSun" w:hAnsi="SimSun" w:eastAsia="SimSun" w:cs="SimSun"/>
          <w:sz w:val="21"/>
          <w:szCs w:val="21"/>
          <w:spacing w:val="1"/>
        </w:rPr>
        <w:t>步，直接读取，这样虽然此时的读写不具有一致性，但是在后面可以通过异步的方式使得</w:t>
      </w:r>
      <w:r>
        <w:rPr>
          <w:rFonts w:ascii="SimSun" w:hAnsi="SimSun" w:eastAsia="SimSun" w:cs="SimSun"/>
          <w:sz w:val="21"/>
          <w:szCs w:val="21"/>
          <w:spacing w:val="7"/>
        </w:rPr>
        <w:t xml:space="preserve"> </w:t>
      </w:r>
      <w:r>
        <w:rPr>
          <w:rFonts w:ascii="Times New Roman" w:hAnsi="Times New Roman" w:eastAsia="Times New Roman" w:cs="Times New Roman"/>
          <w:sz w:val="21"/>
          <w:szCs w:val="21"/>
          <w:spacing w:val="-2"/>
        </w:rPr>
        <w:t>a₁</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2"/>
        </w:rPr>
        <w:t>和</w:t>
      </w:r>
      <w:r>
        <w:rPr>
          <w:rFonts w:ascii="Times New Roman" w:hAnsi="Times New Roman" w:eastAsia="Times New Roman" w:cs="Times New Roman"/>
          <w:sz w:val="21"/>
          <w:szCs w:val="21"/>
          <w:spacing w:val="-2"/>
        </w:rPr>
        <w:t>a₂</w:t>
      </w:r>
      <w:r>
        <w:rPr>
          <w:rFonts w:ascii="Times New Roman" w:hAnsi="Times New Roman" w:eastAsia="Times New Roman" w:cs="Times New Roman"/>
          <w:sz w:val="21"/>
          <w:szCs w:val="21"/>
          <w:spacing w:val="39"/>
        </w:rPr>
        <w:t xml:space="preserve"> </w:t>
      </w:r>
      <w:r>
        <w:rPr>
          <w:rFonts w:ascii="SimSun" w:hAnsi="SimSun" w:eastAsia="SimSun" w:cs="SimSun"/>
          <w:sz w:val="21"/>
          <w:szCs w:val="21"/>
          <w:spacing w:val="-2"/>
        </w:rPr>
        <w:t>的数据最终一致，达到最终一致性。</w:t>
      </w:r>
    </w:p>
    <w:p>
      <w:pPr>
        <w:ind w:left="880" w:right="95" w:firstLine="409"/>
        <w:spacing w:before="79" w:line="242" w:lineRule="auto"/>
        <w:rPr>
          <w:rFonts w:ascii="SimSun" w:hAnsi="SimSun" w:eastAsia="SimSun" w:cs="SimSun"/>
          <w:sz w:val="21"/>
          <w:szCs w:val="21"/>
        </w:rPr>
      </w:pPr>
      <w:r>
        <w:rPr>
          <w:rFonts w:ascii="SimSun" w:hAnsi="SimSun" w:eastAsia="SimSun" w:cs="SimSun"/>
          <w:sz w:val="21"/>
          <w:szCs w:val="21"/>
          <w:spacing w:val="-4"/>
        </w:rPr>
        <w:t>在小规模、低压力、小延迟的情况下， </w:t>
      </w:r>
      <w:r>
        <w:rPr>
          <w:rFonts w:ascii="Times New Roman" w:hAnsi="Times New Roman" w:eastAsia="Times New Roman" w:cs="Times New Roman"/>
          <w:sz w:val="21"/>
          <w:szCs w:val="21"/>
          <w:spacing w:val="-4"/>
        </w:rPr>
        <w:t>CAP</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4"/>
        </w:rPr>
        <w:t>定理还不足以对分布系统总体的性能造成</w:t>
      </w:r>
      <w:r>
        <w:rPr>
          <w:rFonts w:ascii="SimSun" w:hAnsi="SimSun" w:eastAsia="SimSun" w:cs="SimSun"/>
          <w:sz w:val="21"/>
          <w:szCs w:val="21"/>
        </w:rPr>
        <w:t xml:space="preserve"> </w:t>
      </w:r>
      <w:r>
        <w:rPr>
          <w:rFonts w:ascii="SimSun" w:hAnsi="SimSun" w:eastAsia="SimSun" w:cs="SimSun"/>
          <w:sz w:val="21"/>
          <w:szCs w:val="21"/>
          <w:spacing w:val="-2"/>
        </w:rPr>
        <w:t>影响，但随着活动的增加与吞吐量的上升将产生错误。</w:t>
      </w:r>
    </w:p>
    <w:p>
      <w:pPr>
        <w:ind w:left="883"/>
        <w:spacing w:before="250" w:line="223" w:lineRule="auto"/>
        <w:outlineLvl w:val="1"/>
        <w:rPr>
          <w:rFonts w:ascii="SimHei" w:hAnsi="SimHei" w:eastAsia="SimHei" w:cs="SimHei"/>
          <w:sz w:val="29"/>
          <w:szCs w:val="29"/>
        </w:rPr>
      </w:pPr>
      <w:bookmarkStart w:name="bookmark68" w:id="60"/>
      <w:bookmarkEnd w:id="60"/>
      <w:bookmarkStart w:name="bookmark69" w:id="61"/>
      <w:bookmarkEnd w:id="61"/>
      <w:r>
        <w:rPr>
          <w:rFonts w:ascii="SimHei" w:hAnsi="SimHei" w:eastAsia="SimHei" w:cs="SimHei"/>
          <w:sz w:val="29"/>
          <w:szCs w:val="29"/>
          <w:b/>
          <w:bCs/>
          <w:spacing w:val="-13"/>
        </w:rPr>
        <w:t>3.4.2</w:t>
      </w:r>
      <w:r>
        <w:rPr>
          <w:rFonts w:ascii="SimHei" w:hAnsi="SimHei" w:eastAsia="SimHei" w:cs="SimHei"/>
          <w:sz w:val="29"/>
          <w:szCs w:val="29"/>
          <w:spacing w:val="132"/>
        </w:rPr>
        <w:t xml:space="preserve"> </w:t>
      </w:r>
      <w:r>
        <w:rPr>
          <w:rFonts w:ascii="SimSun" w:hAnsi="SimSun" w:eastAsia="SimSun" w:cs="SimSun"/>
          <w:sz w:val="29"/>
          <w:szCs w:val="29"/>
          <w:b/>
          <w:bCs/>
          <w:spacing w:val="-13"/>
        </w:rPr>
        <w:t>ACID、BASE</w:t>
      </w:r>
      <w:r>
        <w:rPr>
          <w:rFonts w:ascii="SimSun" w:hAnsi="SimSun" w:eastAsia="SimSun" w:cs="SimSun"/>
          <w:sz w:val="29"/>
          <w:szCs w:val="29"/>
          <w:spacing w:val="26"/>
        </w:rPr>
        <w:t xml:space="preserve">  </w:t>
      </w:r>
      <w:r>
        <w:rPr>
          <w:rFonts w:ascii="SimHei" w:hAnsi="SimHei" w:eastAsia="SimHei" w:cs="SimHei"/>
          <w:sz w:val="29"/>
          <w:szCs w:val="29"/>
          <w:b/>
          <w:bCs/>
          <w:spacing w:val="-13"/>
        </w:rPr>
        <w:t>与</w:t>
      </w:r>
      <w:r>
        <w:rPr>
          <w:rFonts w:ascii="SimHei" w:hAnsi="SimHei" w:eastAsia="SimHei" w:cs="SimHei"/>
          <w:sz w:val="29"/>
          <w:szCs w:val="29"/>
          <w:spacing w:val="-52"/>
        </w:rPr>
        <w:t xml:space="preserve"> </w:t>
      </w:r>
      <w:r>
        <w:rPr>
          <w:rFonts w:ascii="SimSun" w:hAnsi="SimSun" w:eastAsia="SimSun" w:cs="SimSun"/>
          <w:sz w:val="29"/>
          <w:szCs w:val="29"/>
          <w:b/>
          <w:bCs/>
          <w:spacing w:val="-13"/>
        </w:rPr>
        <w:t>CAP</w:t>
      </w:r>
      <w:r>
        <w:rPr>
          <w:rFonts w:ascii="SimSun" w:hAnsi="SimSun" w:eastAsia="SimSun" w:cs="SimSun"/>
          <w:sz w:val="29"/>
          <w:szCs w:val="29"/>
          <w:spacing w:val="89"/>
        </w:rPr>
        <w:t xml:space="preserve"> </w:t>
      </w:r>
      <w:r>
        <w:rPr>
          <w:rFonts w:ascii="SimHei" w:hAnsi="SimHei" w:eastAsia="SimHei" w:cs="SimHei"/>
          <w:sz w:val="29"/>
          <w:szCs w:val="29"/>
          <w:b/>
          <w:bCs/>
          <w:spacing w:val="-13"/>
        </w:rPr>
        <w:t>的关系</w:t>
      </w:r>
    </w:p>
    <w:p>
      <w:pPr>
        <w:ind w:left="880" w:firstLine="409"/>
        <w:spacing w:before="289" w:line="262" w:lineRule="auto"/>
        <w:rPr>
          <w:rFonts w:ascii="SimSun" w:hAnsi="SimSun" w:eastAsia="SimSun" w:cs="SimSun"/>
          <w:sz w:val="21"/>
          <w:szCs w:val="21"/>
        </w:rPr>
      </w:pPr>
      <w:r>
        <w:rPr>
          <w:rFonts w:ascii="Times New Roman" w:hAnsi="Times New Roman" w:eastAsia="Times New Roman" w:cs="Times New Roman"/>
          <w:sz w:val="21"/>
          <w:szCs w:val="21"/>
          <w:spacing w:val="-1"/>
        </w:rPr>
        <w:t>ACID </w:t>
      </w:r>
      <w:r>
        <w:rPr>
          <w:rFonts w:ascii="SimSun" w:hAnsi="SimSun" w:eastAsia="SimSun" w:cs="SimSun"/>
          <w:sz w:val="21"/>
          <w:szCs w:val="21"/>
          <w:spacing w:val="-1"/>
        </w:rPr>
        <w:t>和</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1"/>
        </w:rPr>
        <w:t>BASE </w:t>
      </w:r>
      <w:r>
        <w:rPr>
          <w:rFonts w:ascii="SimSun" w:hAnsi="SimSun" w:eastAsia="SimSun" w:cs="SimSun"/>
          <w:sz w:val="21"/>
          <w:szCs w:val="21"/>
          <w:spacing w:val="-1"/>
        </w:rPr>
        <w:t>代表了两种截然相反的设计思想，</w:t>
      </w:r>
      <w:r>
        <w:rPr>
          <w:rFonts w:ascii="Times New Roman" w:hAnsi="Times New Roman" w:eastAsia="Times New Roman" w:cs="Times New Roman"/>
          <w:sz w:val="21"/>
          <w:szCs w:val="21"/>
          <w:spacing w:val="-1"/>
        </w:rPr>
        <w:t>AC</w:t>
      </w:r>
      <w:r>
        <w:rPr>
          <w:rFonts w:ascii="Times New Roman" w:hAnsi="Times New Roman" w:eastAsia="Times New Roman" w:cs="Times New Roman"/>
          <w:sz w:val="21"/>
          <w:szCs w:val="21"/>
          <w:spacing w:val="-2"/>
        </w:rPr>
        <w:t>ID </w:t>
      </w:r>
      <w:r>
        <w:rPr>
          <w:rFonts w:ascii="SimSun" w:hAnsi="SimSun" w:eastAsia="SimSun" w:cs="SimSun"/>
          <w:sz w:val="21"/>
          <w:szCs w:val="21"/>
          <w:spacing w:val="-2"/>
        </w:rPr>
        <w:t>注重一致性，是数据库的传统</w:t>
      </w:r>
      <w:r>
        <w:rPr>
          <w:rFonts w:ascii="SimSun" w:hAnsi="SimSun" w:eastAsia="SimSun" w:cs="SimSun"/>
          <w:sz w:val="21"/>
          <w:szCs w:val="21"/>
        </w:rPr>
        <w:t xml:space="preserve"> </w:t>
      </w:r>
      <w:r>
        <w:rPr>
          <w:rFonts w:ascii="SimSun" w:hAnsi="SimSun" w:eastAsia="SimSun" w:cs="SimSun"/>
          <w:sz w:val="21"/>
          <w:szCs w:val="21"/>
          <w:spacing w:val="6"/>
        </w:rPr>
        <w:t>设计思路。</w:t>
      </w:r>
      <w:r>
        <w:rPr>
          <w:rFonts w:ascii="Times New Roman" w:hAnsi="Times New Roman" w:eastAsia="Times New Roman" w:cs="Times New Roman"/>
          <w:sz w:val="21"/>
          <w:szCs w:val="21"/>
        </w:rPr>
        <w:t>BASE</w:t>
      </w:r>
      <w:r>
        <w:rPr>
          <w:rFonts w:ascii="Times New Roman" w:hAnsi="Times New Roman" w:eastAsia="Times New Roman" w:cs="Times New Roman"/>
          <w:sz w:val="21"/>
          <w:szCs w:val="21"/>
          <w:spacing w:val="37"/>
        </w:rPr>
        <w:t xml:space="preserve"> </w:t>
      </w:r>
      <w:r>
        <w:rPr>
          <w:rFonts w:ascii="SimSun" w:hAnsi="SimSun" w:eastAsia="SimSun" w:cs="SimSun"/>
          <w:sz w:val="21"/>
          <w:szCs w:val="21"/>
          <w:spacing w:val="6"/>
        </w:rPr>
        <w:t>在20世纪90年代后期被提出，抓住了当时正逐渐成形的高可用性的设</w:t>
      </w:r>
      <w:r>
        <w:rPr>
          <w:rFonts w:ascii="SimSun" w:hAnsi="SimSun" w:eastAsia="SimSun" w:cs="SimSun"/>
          <w:sz w:val="21"/>
          <w:szCs w:val="21"/>
        </w:rPr>
        <w:t xml:space="preserve">  </w:t>
      </w:r>
      <w:r>
        <w:rPr>
          <w:rFonts w:ascii="SimSun" w:hAnsi="SimSun" w:eastAsia="SimSun" w:cs="SimSun"/>
          <w:sz w:val="21"/>
          <w:szCs w:val="21"/>
          <w:spacing w:val="-1"/>
        </w:rPr>
        <w:t>计思路，并且把不同性质之间的取舍进行研究。大规模跨区域分布的系统，包括云在内，</w:t>
      </w:r>
      <w:r>
        <w:rPr>
          <w:rFonts w:ascii="SimSun" w:hAnsi="SimSun" w:eastAsia="SimSun" w:cs="SimSun"/>
          <w:sz w:val="21"/>
          <w:szCs w:val="21"/>
          <w:spacing w:val="6"/>
        </w:rPr>
        <w:t xml:space="preserve">  </w:t>
      </w:r>
      <w:r>
        <w:rPr>
          <w:rFonts w:ascii="SimSun" w:hAnsi="SimSun" w:eastAsia="SimSun" w:cs="SimSun"/>
          <w:sz w:val="21"/>
          <w:szCs w:val="21"/>
          <w:spacing w:val="-2"/>
        </w:rPr>
        <w:t>同时运用了这两种思路。出现较晚的</w:t>
      </w:r>
      <w:r>
        <w:rPr>
          <w:rFonts w:ascii="Times New Roman" w:hAnsi="Times New Roman" w:eastAsia="Times New Roman" w:cs="Times New Roman"/>
          <w:sz w:val="21"/>
          <w:szCs w:val="21"/>
          <w:spacing w:val="-2"/>
        </w:rPr>
        <w:t>BASE</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2"/>
        </w:rPr>
        <w:t>是基本可用、软状态、最终一致性的英文缩写。</w:t>
      </w:r>
      <w:r>
        <w:rPr>
          <w:rFonts w:ascii="SimSun" w:hAnsi="SimSun" w:eastAsia="SimSun" w:cs="SimSun"/>
          <w:sz w:val="21"/>
          <w:szCs w:val="21"/>
        </w:rPr>
        <w:t xml:space="preserve"> </w:t>
      </w:r>
      <w:r>
        <w:rPr>
          <w:rFonts w:ascii="SimSun" w:hAnsi="SimSun" w:eastAsia="SimSun" w:cs="SimSun"/>
          <w:sz w:val="21"/>
          <w:szCs w:val="21"/>
          <w:spacing w:val="-1"/>
        </w:rPr>
        <w:t>其中的软状态和最终一致性这两种技巧善于分区的场合，并</w:t>
      </w:r>
      <w:r>
        <w:rPr>
          <w:rFonts w:ascii="SimSun" w:hAnsi="SimSun" w:eastAsia="SimSun" w:cs="SimSun"/>
          <w:sz w:val="21"/>
          <w:szCs w:val="21"/>
          <w:spacing w:val="-2"/>
        </w:rPr>
        <w:t>提高了可用性。</w:t>
      </w:r>
    </w:p>
    <w:p>
      <w:pPr>
        <w:ind w:left="880" w:right="20" w:firstLine="409"/>
        <w:spacing w:before="70" w:line="255" w:lineRule="auto"/>
        <w:rPr>
          <w:rFonts w:ascii="SimSun" w:hAnsi="SimSun" w:eastAsia="SimSun" w:cs="SimSun"/>
          <w:sz w:val="21"/>
          <w:szCs w:val="21"/>
        </w:rPr>
      </w:pPr>
      <w:r>
        <w:rPr>
          <w:rFonts w:ascii="Times New Roman" w:hAnsi="Times New Roman" w:eastAsia="Times New Roman" w:cs="Times New Roman"/>
          <w:sz w:val="21"/>
          <w:szCs w:val="21"/>
          <w:spacing w:val="-2"/>
        </w:rPr>
        <w:t>CAP</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2"/>
        </w:rPr>
        <w:t>与</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2"/>
        </w:rPr>
        <w:t>ACID</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2"/>
        </w:rPr>
        <w:t>的关系复杂，也更易引起误解。其中一个原因是</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3"/>
        </w:rPr>
        <w:t>ACID </w:t>
      </w:r>
      <w:r>
        <w:rPr>
          <w:rFonts w:ascii="SimSun" w:hAnsi="SimSun" w:eastAsia="SimSun" w:cs="SimSun"/>
          <w:sz w:val="21"/>
          <w:szCs w:val="21"/>
          <w:spacing w:val="-3"/>
        </w:rPr>
        <w:t>中的</w:t>
      </w:r>
      <w:r>
        <w:rPr>
          <w:rFonts w:ascii="Times New Roman" w:hAnsi="Times New Roman" w:eastAsia="Times New Roman" w:cs="Times New Roman"/>
          <w:sz w:val="21"/>
          <w:szCs w:val="21"/>
          <w:spacing w:val="-3"/>
        </w:rPr>
        <w:t>C</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3"/>
        </w:rPr>
        <w:t>和</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3"/>
        </w:rPr>
        <w:t>所代 </w:t>
      </w:r>
      <w:r>
        <w:rPr>
          <w:rFonts w:ascii="SimSun" w:hAnsi="SimSun" w:eastAsia="SimSun" w:cs="SimSun"/>
          <w:sz w:val="21"/>
          <w:szCs w:val="21"/>
        </w:rPr>
        <w:t>表的概念不同于CAP</w:t>
      </w:r>
      <w:r>
        <w:rPr>
          <w:rFonts w:ascii="SimSun" w:hAnsi="SimSun" w:eastAsia="SimSun" w:cs="SimSun"/>
          <w:sz w:val="21"/>
          <w:szCs w:val="21"/>
          <w:spacing w:val="67"/>
        </w:rPr>
        <w:t xml:space="preserve"> </w:t>
      </w:r>
      <w:r>
        <w:rPr>
          <w:rFonts w:ascii="SimSun" w:hAnsi="SimSun" w:eastAsia="SimSun" w:cs="SimSun"/>
          <w:sz w:val="21"/>
          <w:szCs w:val="21"/>
        </w:rPr>
        <w:t>中的C 和</w:t>
      </w:r>
      <w:r>
        <w:rPr>
          <w:rFonts w:ascii="SimSun" w:hAnsi="SimSun" w:eastAsia="SimSun" w:cs="SimSun"/>
          <w:sz w:val="21"/>
          <w:szCs w:val="21"/>
          <w:spacing w:val="-56"/>
        </w:rPr>
        <w:t xml:space="preserve"> </w:t>
      </w:r>
      <w:r>
        <w:rPr>
          <w:rFonts w:ascii="SimSun" w:hAnsi="SimSun" w:eastAsia="SimSun" w:cs="SimSun"/>
          <w:sz w:val="21"/>
          <w:szCs w:val="21"/>
        </w:rPr>
        <w:t>A。 还有一个原因是选</w:t>
      </w:r>
      <w:r>
        <w:rPr>
          <w:rFonts w:ascii="SimSun" w:hAnsi="SimSun" w:eastAsia="SimSun" w:cs="SimSun"/>
          <w:sz w:val="21"/>
          <w:szCs w:val="21"/>
          <w:spacing w:val="-1"/>
        </w:rPr>
        <w:t>择可用性只部分地影响</w:t>
      </w:r>
      <w:r>
        <w:rPr>
          <w:rFonts w:ascii="SimSun" w:hAnsi="SimSun" w:eastAsia="SimSun" w:cs="SimSun"/>
          <w:sz w:val="21"/>
          <w:szCs w:val="21"/>
          <w:spacing w:val="-52"/>
        </w:rPr>
        <w:t xml:space="preserve"> </w:t>
      </w:r>
      <w:r>
        <w:rPr>
          <w:rFonts w:ascii="SimSun" w:hAnsi="SimSun" w:eastAsia="SimSun" w:cs="SimSun"/>
          <w:sz w:val="21"/>
          <w:szCs w:val="21"/>
          <w:spacing w:val="-1"/>
        </w:rPr>
        <w:t>ACID</w:t>
      </w:r>
      <w:r>
        <w:rPr>
          <w:rFonts w:ascii="SimSun" w:hAnsi="SimSun" w:eastAsia="SimSun" w:cs="SimSun"/>
          <w:sz w:val="21"/>
          <w:szCs w:val="21"/>
          <w:spacing w:val="36"/>
        </w:rPr>
        <w:t xml:space="preserve"> </w:t>
      </w:r>
      <w:r>
        <w:rPr>
          <w:rFonts w:ascii="SimSun" w:hAnsi="SimSun" w:eastAsia="SimSun" w:cs="SimSun"/>
          <w:sz w:val="21"/>
          <w:szCs w:val="21"/>
          <w:spacing w:val="-1"/>
        </w:rPr>
        <w:t>约束。</w:t>
      </w:r>
      <w:r>
        <w:rPr>
          <w:rFonts w:ascii="SimSun" w:hAnsi="SimSun" w:eastAsia="SimSun" w:cs="SimSun"/>
          <w:sz w:val="21"/>
          <w:szCs w:val="21"/>
        </w:rPr>
        <w:t xml:space="preserve"> </w:t>
      </w:r>
      <w:r>
        <w:rPr>
          <w:rFonts w:ascii="Times New Roman" w:hAnsi="Times New Roman" w:eastAsia="Times New Roman" w:cs="Times New Roman"/>
          <w:sz w:val="21"/>
          <w:szCs w:val="21"/>
          <w:spacing w:val="-5"/>
        </w:rPr>
        <w:t>ACID </w:t>
      </w:r>
      <w:r>
        <w:rPr>
          <w:rFonts w:ascii="SimSun" w:hAnsi="SimSun" w:eastAsia="SimSun" w:cs="SimSun"/>
          <w:sz w:val="21"/>
          <w:szCs w:val="21"/>
          <w:spacing w:val="-5"/>
        </w:rPr>
        <w:t>四项特性如下所述。</w:t>
      </w:r>
    </w:p>
    <w:p>
      <w:pPr>
        <w:ind w:left="1292"/>
        <w:spacing w:before="168" w:line="220" w:lineRule="auto"/>
        <w:outlineLvl w:val="2"/>
        <w:rPr>
          <w:rFonts w:ascii="SimSun" w:hAnsi="SimSun" w:eastAsia="SimSun" w:cs="SimSun"/>
          <w:sz w:val="21"/>
          <w:szCs w:val="21"/>
        </w:rPr>
      </w:pPr>
      <w:r>
        <w:rPr>
          <w:rFonts w:ascii="SimSun" w:hAnsi="SimSun" w:eastAsia="SimSun" w:cs="SimSun"/>
          <w:sz w:val="21"/>
          <w:szCs w:val="21"/>
          <w:b/>
          <w:bCs/>
          <w:spacing w:val="-11"/>
        </w:rPr>
        <w:t>1.</w:t>
      </w:r>
      <w:r>
        <w:rPr>
          <w:rFonts w:ascii="SimSun" w:hAnsi="SimSun" w:eastAsia="SimSun" w:cs="SimSun"/>
          <w:sz w:val="21"/>
          <w:szCs w:val="21"/>
          <w:spacing w:val="-29"/>
        </w:rPr>
        <w:t xml:space="preserve"> </w:t>
      </w:r>
      <w:r>
        <w:rPr>
          <w:rFonts w:ascii="SimSun" w:hAnsi="SimSun" w:eastAsia="SimSun" w:cs="SimSun"/>
          <w:sz w:val="21"/>
          <w:szCs w:val="21"/>
          <w:b/>
          <w:bCs/>
          <w:spacing w:val="-11"/>
        </w:rPr>
        <w:t>原子性</w:t>
      </w:r>
      <w:r>
        <w:rPr>
          <w:rFonts w:ascii="SimSun" w:hAnsi="SimSun" w:eastAsia="SimSun" w:cs="SimSun"/>
          <w:sz w:val="21"/>
          <w:szCs w:val="21"/>
          <w:spacing w:val="8"/>
        </w:rPr>
        <w:t xml:space="preserve"> </w:t>
      </w:r>
      <w:r>
        <w:rPr>
          <w:rFonts w:ascii="SimSun" w:hAnsi="SimSun" w:eastAsia="SimSun" w:cs="SimSun"/>
          <w:sz w:val="21"/>
          <w:szCs w:val="21"/>
          <w:b/>
          <w:bCs/>
          <w:spacing w:val="-11"/>
        </w:rPr>
        <w:t>(A)</w:t>
      </w:r>
    </w:p>
    <w:p>
      <w:pPr>
        <w:ind w:left="880" w:right="90" w:firstLine="409"/>
        <w:spacing w:before="211" w:line="250" w:lineRule="auto"/>
        <w:rPr>
          <w:rFonts w:ascii="SimSun" w:hAnsi="SimSun" w:eastAsia="SimSun" w:cs="SimSun"/>
          <w:sz w:val="21"/>
          <w:szCs w:val="21"/>
        </w:rPr>
      </w:pPr>
      <w:r>
        <w:rPr>
          <w:rFonts w:ascii="SimSun" w:hAnsi="SimSun" w:eastAsia="SimSun" w:cs="SimSun"/>
          <w:sz w:val="21"/>
          <w:szCs w:val="21"/>
          <w:spacing w:val="1"/>
        </w:rPr>
        <w:t>所有的系统都基于原子性操作。当考虑可用性的时候</w:t>
      </w:r>
      <w:r>
        <w:rPr>
          <w:rFonts w:ascii="SimSun" w:hAnsi="SimSun" w:eastAsia="SimSun" w:cs="SimSun"/>
          <w:sz w:val="21"/>
          <w:szCs w:val="21"/>
        </w:rPr>
        <w:t>，没有理由去改变分区两侧操作 </w:t>
      </w:r>
      <w:r>
        <w:rPr>
          <w:rFonts w:ascii="SimSun" w:hAnsi="SimSun" w:eastAsia="SimSun" w:cs="SimSun"/>
          <w:sz w:val="21"/>
          <w:szCs w:val="21"/>
        </w:rPr>
        <w:t>的原子性，而且满足</w:t>
      </w:r>
      <w:r>
        <w:rPr>
          <w:rFonts w:ascii="Times New Roman" w:hAnsi="Times New Roman" w:eastAsia="Times New Roman" w:cs="Times New Roman"/>
          <w:sz w:val="21"/>
          <w:szCs w:val="21"/>
        </w:rPr>
        <w:t>ACID</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rPr>
        <w:t>定义的、高抽象层次的原子操作，实际上会简化分区恢复。</w:t>
      </w:r>
    </w:p>
    <w:p>
      <w:pPr>
        <w:ind w:left="1292"/>
        <w:spacing w:before="122" w:line="212" w:lineRule="auto"/>
        <w:outlineLvl w:val="2"/>
        <w:rPr>
          <w:rFonts w:ascii="Times New Roman" w:hAnsi="Times New Roman" w:eastAsia="Times New Roman" w:cs="Times New Roman"/>
          <w:sz w:val="21"/>
          <w:szCs w:val="21"/>
        </w:rPr>
      </w:pPr>
      <w:r>
        <w:rPr>
          <w:rFonts w:ascii="SimSun" w:hAnsi="SimSun" w:eastAsia="SimSun" w:cs="SimSun"/>
          <w:sz w:val="21"/>
          <w:szCs w:val="21"/>
          <w:b/>
          <w:bCs/>
          <w:spacing w:val="-6"/>
        </w:rPr>
        <w:t>2.</w:t>
      </w:r>
      <w:r>
        <w:rPr>
          <w:rFonts w:ascii="SimSun" w:hAnsi="SimSun" w:eastAsia="SimSun" w:cs="SimSun"/>
          <w:sz w:val="21"/>
          <w:szCs w:val="21"/>
          <w:spacing w:val="-8"/>
        </w:rPr>
        <w:t xml:space="preserve"> </w:t>
      </w:r>
      <w:r>
        <w:rPr>
          <w:rFonts w:ascii="SimSun" w:hAnsi="SimSun" w:eastAsia="SimSun" w:cs="SimSun"/>
          <w:sz w:val="21"/>
          <w:szCs w:val="21"/>
          <w:b/>
          <w:bCs/>
          <w:spacing w:val="-6"/>
        </w:rPr>
        <w:t>一致性</w:t>
      </w:r>
      <w:r>
        <w:rPr>
          <w:rFonts w:ascii="SimSun" w:hAnsi="SimSun" w:eastAsia="SimSun" w:cs="SimSun"/>
          <w:sz w:val="21"/>
          <w:szCs w:val="21"/>
          <w:spacing w:val="-6"/>
        </w:rPr>
        <w:t xml:space="preserve"> </w:t>
      </w:r>
      <w:r>
        <w:rPr>
          <w:rFonts w:ascii="Times New Roman" w:hAnsi="Times New Roman" w:eastAsia="Times New Roman" w:cs="Times New Roman"/>
          <w:sz w:val="21"/>
          <w:szCs w:val="21"/>
          <w:b/>
          <w:bCs/>
          <w:spacing w:val="-6"/>
        </w:rPr>
        <w:t>(C)</w:t>
      </w:r>
    </w:p>
    <w:p>
      <w:pPr>
        <w:ind w:left="880" w:right="19" w:firstLine="409"/>
        <w:spacing w:before="208" w:line="262" w:lineRule="auto"/>
        <w:rPr>
          <w:rFonts w:ascii="SimSun" w:hAnsi="SimSun" w:eastAsia="SimSun" w:cs="SimSun"/>
          <w:sz w:val="21"/>
          <w:szCs w:val="21"/>
        </w:rPr>
      </w:pPr>
      <w:r>
        <w:rPr>
          <w:rFonts w:ascii="Times New Roman" w:hAnsi="Times New Roman" w:eastAsia="Times New Roman" w:cs="Times New Roman"/>
          <w:sz w:val="21"/>
          <w:szCs w:val="21"/>
          <w:spacing w:val="-4"/>
        </w:rPr>
        <w:t>ACID</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4"/>
        </w:rPr>
        <w:t>的</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4"/>
        </w:rPr>
        <w:t>C </w:t>
      </w:r>
      <w:r>
        <w:rPr>
          <w:rFonts w:ascii="SimSun" w:hAnsi="SimSun" w:eastAsia="SimSun" w:cs="SimSun"/>
          <w:sz w:val="21"/>
          <w:szCs w:val="21"/>
          <w:spacing w:val="-4"/>
        </w:rPr>
        <w:t>指的是事务不能破坏任何数据库规则，例如</w:t>
      </w:r>
      <w:r>
        <w:rPr>
          <w:rFonts w:ascii="SimSun" w:hAnsi="SimSun" w:eastAsia="SimSun" w:cs="SimSun"/>
          <w:sz w:val="21"/>
          <w:szCs w:val="21"/>
          <w:spacing w:val="-5"/>
        </w:rPr>
        <w:t>，键的唯一性。与之相比，</w:t>
      </w:r>
      <w:r>
        <w:rPr>
          <w:rFonts w:ascii="Times New Roman" w:hAnsi="Times New Roman" w:eastAsia="Times New Roman" w:cs="Times New Roman"/>
          <w:sz w:val="21"/>
          <w:szCs w:val="21"/>
          <w:spacing w:val="-5"/>
        </w:rPr>
        <w:t>CAP</w:t>
      </w:r>
      <w:r>
        <w:rPr>
          <w:rFonts w:ascii="Times New Roman" w:hAnsi="Times New Roman" w:eastAsia="Times New Roman" w:cs="Times New Roman"/>
          <w:sz w:val="21"/>
          <w:szCs w:val="21"/>
        </w:rPr>
        <w:t xml:space="preserve">  </w:t>
      </w:r>
      <w:r>
        <w:rPr>
          <w:rFonts w:ascii="SimSun" w:hAnsi="SimSun" w:eastAsia="SimSun" w:cs="SimSun"/>
          <w:sz w:val="21"/>
          <w:szCs w:val="21"/>
        </w:rPr>
        <w:t>的</w:t>
      </w:r>
      <w:r>
        <w:rPr>
          <w:rFonts w:ascii="SimSun" w:hAnsi="SimSun" w:eastAsia="SimSun" w:cs="SimSun"/>
          <w:sz w:val="21"/>
          <w:szCs w:val="21"/>
          <w:spacing w:val="-56"/>
        </w:rPr>
        <w:t xml:space="preserve"> </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15"/>
        </w:rPr>
        <w:t xml:space="preserve"> </w:t>
      </w:r>
      <w:r>
        <w:rPr>
          <w:rFonts w:ascii="SimSun" w:hAnsi="SimSun" w:eastAsia="SimSun" w:cs="SimSun"/>
          <w:sz w:val="21"/>
          <w:szCs w:val="21"/>
        </w:rPr>
        <w:t>仅指单一副本这个意义上的一致性，因此只是</w:t>
      </w:r>
      <w:r>
        <w:rPr>
          <w:rFonts w:ascii="Times New Roman" w:hAnsi="Times New Roman" w:eastAsia="Times New Roman" w:cs="Times New Roman"/>
          <w:sz w:val="21"/>
          <w:szCs w:val="21"/>
        </w:rPr>
        <w:t>ACID</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rPr>
        <w:t>一致性约束的一个严格的子集。 </w:t>
      </w:r>
      <w:r>
        <w:rPr>
          <w:rFonts w:ascii="Times New Roman" w:hAnsi="Times New Roman" w:eastAsia="Times New Roman" w:cs="Times New Roman"/>
          <w:sz w:val="21"/>
          <w:szCs w:val="21"/>
          <w:spacing w:val="-3"/>
        </w:rPr>
        <w:t>ACID</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3"/>
        </w:rPr>
        <w:t>一致性不可能在分区过程中保持，因此分区恢复时需要重建</w:t>
      </w:r>
      <w:r>
        <w:rPr>
          <w:rFonts w:ascii="Times New Roman" w:hAnsi="Times New Roman" w:eastAsia="Times New Roman" w:cs="Times New Roman"/>
          <w:sz w:val="21"/>
          <w:szCs w:val="21"/>
          <w:spacing w:val="-3"/>
        </w:rPr>
        <w:t>ACID</w:t>
      </w:r>
      <w:r>
        <w:rPr>
          <w:rFonts w:ascii="SimSun" w:hAnsi="SimSun" w:eastAsia="SimSun" w:cs="SimSun"/>
          <w:sz w:val="21"/>
          <w:szCs w:val="21"/>
          <w:spacing w:val="-3"/>
        </w:rPr>
        <w:t>一致性。推而</w:t>
      </w:r>
      <w:r>
        <w:rPr>
          <w:rFonts w:ascii="SimSun" w:hAnsi="SimSun" w:eastAsia="SimSun" w:cs="SimSun"/>
          <w:sz w:val="21"/>
          <w:szCs w:val="21"/>
          <w:spacing w:val="-4"/>
        </w:rPr>
        <w:t>广之，</w:t>
      </w:r>
      <w:r>
        <w:rPr>
          <w:rFonts w:ascii="SimSun" w:hAnsi="SimSun" w:eastAsia="SimSun" w:cs="SimSun"/>
          <w:sz w:val="21"/>
          <w:szCs w:val="21"/>
        </w:rPr>
        <w:t xml:space="preserve"> </w:t>
      </w:r>
      <w:r>
        <w:rPr>
          <w:rFonts w:ascii="SimSun" w:hAnsi="SimSun" w:eastAsia="SimSun" w:cs="SimSun"/>
          <w:sz w:val="21"/>
          <w:szCs w:val="21"/>
        </w:rPr>
        <w:t>分区期间也许不可能维持某些不变性约束，所以有必要仔细考虑哪些操作应该禁止，分区</w:t>
      </w:r>
      <w:r>
        <w:rPr>
          <w:rFonts w:ascii="SimSun" w:hAnsi="SimSun" w:eastAsia="SimSun" w:cs="SimSun"/>
          <w:sz w:val="21"/>
          <w:szCs w:val="21"/>
          <w:spacing w:val="17"/>
        </w:rPr>
        <w:t xml:space="preserve"> </w:t>
      </w:r>
      <w:r>
        <w:rPr>
          <w:rFonts w:ascii="SimSun" w:hAnsi="SimSun" w:eastAsia="SimSun" w:cs="SimSun"/>
          <w:sz w:val="21"/>
          <w:szCs w:val="21"/>
          <w:spacing w:val="-5"/>
        </w:rPr>
        <w:t>后又如何恢复这些不变性约束。</w:t>
      </w:r>
    </w:p>
    <w:p>
      <w:pPr>
        <w:ind w:left="1292"/>
        <w:spacing w:before="138" w:line="212" w:lineRule="auto"/>
        <w:rPr>
          <w:rFonts w:ascii="Times New Roman" w:hAnsi="Times New Roman" w:eastAsia="Times New Roman" w:cs="Times New Roman"/>
          <w:sz w:val="21"/>
          <w:szCs w:val="21"/>
        </w:rPr>
      </w:pPr>
      <w:r>
        <w:rPr>
          <w:rFonts w:ascii="SimSun" w:hAnsi="SimSun" w:eastAsia="SimSun" w:cs="SimSun"/>
          <w:sz w:val="21"/>
          <w:szCs w:val="21"/>
          <w:b/>
          <w:bCs/>
          <w:spacing w:val="-9"/>
        </w:rPr>
        <w:t>3.</w:t>
      </w:r>
      <w:r>
        <w:rPr>
          <w:rFonts w:ascii="SimSun" w:hAnsi="SimSun" w:eastAsia="SimSun" w:cs="SimSun"/>
          <w:sz w:val="21"/>
          <w:szCs w:val="21"/>
          <w:spacing w:val="-9"/>
        </w:rPr>
        <w:t xml:space="preserve"> </w:t>
      </w:r>
      <w:r>
        <w:rPr>
          <w:rFonts w:ascii="SimSun" w:hAnsi="SimSun" w:eastAsia="SimSun" w:cs="SimSun"/>
          <w:sz w:val="21"/>
          <w:szCs w:val="21"/>
          <w:b/>
          <w:bCs/>
          <w:spacing w:val="-9"/>
        </w:rPr>
        <w:t>隔离性</w:t>
      </w:r>
      <w:r>
        <w:rPr>
          <w:rFonts w:ascii="SimSun" w:hAnsi="SimSun" w:eastAsia="SimSun" w:cs="SimSun"/>
          <w:sz w:val="21"/>
          <w:szCs w:val="21"/>
          <w:spacing w:val="-9"/>
        </w:rPr>
        <w:t xml:space="preserve"> </w:t>
      </w:r>
      <w:r>
        <w:rPr>
          <w:rFonts w:ascii="SimSun" w:hAnsi="SimSun" w:eastAsia="SimSun" w:cs="SimSun"/>
          <w:sz w:val="21"/>
          <w:szCs w:val="21"/>
          <w:b/>
          <w:bCs/>
          <w:spacing w:val="-9"/>
        </w:rPr>
        <w:t>(</w:t>
      </w:r>
      <w:r>
        <w:rPr>
          <w:rFonts w:ascii="Times New Roman" w:hAnsi="Times New Roman" w:eastAsia="Times New Roman" w:cs="Times New Roman"/>
          <w:sz w:val="21"/>
          <w:szCs w:val="21"/>
          <w:spacing w:val="-9"/>
        </w:rPr>
        <w:t>1)</w:t>
      </w:r>
    </w:p>
    <w:p>
      <w:pPr>
        <w:ind w:left="880" w:right="93" w:firstLine="409"/>
        <w:spacing w:before="212" w:line="249" w:lineRule="auto"/>
        <w:jc w:val="both"/>
        <w:rPr>
          <w:rFonts w:ascii="SimSun" w:hAnsi="SimSun" w:eastAsia="SimSun" w:cs="SimSun"/>
          <w:sz w:val="21"/>
          <w:szCs w:val="21"/>
        </w:rPr>
      </w:pPr>
      <w:r>
        <w:rPr>
          <w:rFonts w:ascii="SimSun" w:hAnsi="SimSun" w:eastAsia="SimSun" w:cs="SimSun"/>
          <w:sz w:val="21"/>
          <w:szCs w:val="21"/>
        </w:rPr>
        <w:t>隔离是</w:t>
      </w:r>
      <w:r>
        <w:rPr>
          <w:rFonts w:ascii="Times New Roman" w:hAnsi="Times New Roman" w:eastAsia="Times New Roman" w:cs="Times New Roman"/>
          <w:sz w:val="21"/>
          <w:szCs w:val="21"/>
        </w:rPr>
        <w:t>CAP </w:t>
      </w:r>
      <w:r>
        <w:rPr>
          <w:rFonts w:ascii="SimSun" w:hAnsi="SimSun" w:eastAsia="SimSun" w:cs="SimSun"/>
          <w:sz w:val="21"/>
          <w:szCs w:val="21"/>
        </w:rPr>
        <w:t>理论的核心，如果系统要求</w:t>
      </w:r>
      <w:r>
        <w:rPr>
          <w:rFonts w:ascii="SimSun" w:hAnsi="SimSun" w:eastAsia="SimSun" w:cs="SimSun"/>
          <w:sz w:val="21"/>
          <w:szCs w:val="21"/>
          <w:spacing w:val="-44"/>
        </w:rPr>
        <w:t xml:space="preserve"> </w:t>
      </w:r>
      <w:r>
        <w:rPr>
          <w:rFonts w:ascii="Times New Roman" w:hAnsi="Times New Roman" w:eastAsia="Times New Roman" w:cs="Times New Roman"/>
          <w:sz w:val="21"/>
          <w:szCs w:val="21"/>
        </w:rPr>
        <w:t>AC</w:t>
      </w:r>
      <w:r>
        <w:rPr>
          <w:rFonts w:ascii="Times New Roman" w:hAnsi="Times New Roman" w:eastAsia="Times New Roman" w:cs="Times New Roman"/>
          <w:sz w:val="21"/>
          <w:szCs w:val="21"/>
          <w:spacing w:val="-1"/>
        </w:rPr>
        <w:t>ID </w:t>
      </w:r>
      <w:r>
        <w:rPr>
          <w:rFonts w:ascii="SimSun" w:hAnsi="SimSun" w:eastAsia="SimSun" w:cs="SimSun"/>
          <w:sz w:val="21"/>
          <w:szCs w:val="21"/>
          <w:spacing w:val="-1"/>
        </w:rPr>
        <w:t>隔离性，那么它在分区期间最多可以在</w:t>
      </w:r>
      <w:r>
        <w:rPr>
          <w:rFonts w:ascii="SimSun" w:hAnsi="SimSun" w:eastAsia="SimSun" w:cs="SimSun"/>
          <w:sz w:val="21"/>
          <w:szCs w:val="21"/>
        </w:rPr>
        <w:t xml:space="preserve"> </w:t>
      </w:r>
      <w:r>
        <w:rPr>
          <w:rFonts w:ascii="SimSun" w:hAnsi="SimSun" w:eastAsia="SimSun" w:cs="SimSun"/>
          <w:sz w:val="21"/>
          <w:szCs w:val="21"/>
        </w:rPr>
        <w:t>分区一侧维持操作。事务的可串行性要求全局的通信，因此在分区的情况下不能成立。在</w:t>
      </w:r>
      <w:r>
        <w:rPr>
          <w:rFonts w:ascii="SimSun" w:hAnsi="SimSun" w:eastAsia="SimSun" w:cs="SimSun"/>
          <w:sz w:val="21"/>
          <w:szCs w:val="21"/>
          <w:spacing w:val="10"/>
        </w:rPr>
        <w:t xml:space="preserve"> </w:t>
      </w:r>
      <w:r>
        <w:rPr>
          <w:rFonts w:ascii="SimSun" w:hAnsi="SimSun" w:eastAsia="SimSun" w:cs="SimSun"/>
          <w:sz w:val="21"/>
          <w:szCs w:val="21"/>
          <w:spacing w:val="-1"/>
        </w:rPr>
        <w:t>分区恢复时进行补偿，在分区前后保持一个较弱的正确性定义是可行的。</w:t>
      </w:r>
    </w:p>
    <w:p>
      <w:pPr>
        <w:ind w:left="1292"/>
        <w:spacing w:before="160" w:line="212" w:lineRule="auto"/>
        <w:outlineLvl w:val="2"/>
        <w:rPr>
          <w:rFonts w:ascii="Times New Roman" w:hAnsi="Times New Roman" w:eastAsia="Times New Roman" w:cs="Times New Roman"/>
          <w:sz w:val="21"/>
          <w:szCs w:val="21"/>
        </w:rPr>
      </w:pPr>
      <w:r>
        <w:rPr>
          <w:rFonts w:ascii="SimSun" w:hAnsi="SimSun" w:eastAsia="SimSun" w:cs="SimSun"/>
          <w:sz w:val="21"/>
          <w:szCs w:val="21"/>
          <w:b/>
          <w:bCs/>
          <w:spacing w:val="-5"/>
        </w:rPr>
        <w:t>4.</w:t>
      </w:r>
      <w:r>
        <w:rPr>
          <w:rFonts w:ascii="SimSun" w:hAnsi="SimSun" w:eastAsia="SimSun" w:cs="SimSun"/>
          <w:sz w:val="21"/>
          <w:szCs w:val="21"/>
          <w:spacing w:val="-5"/>
        </w:rPr>
        <w:t xml:space="preserve"> </w:t>
      </w:r>
      <w:r>
        <w:rPr>
          <w:rFonts w:ascii="SimSun" w:hAnsi="SimSun" w:eastAsia="SimSun" w:cs="SimSun"/>
          <w:sz w:val="21"/>
          <w:szCs w:val="21"/>
          <w:b/>
          <w:bCs/>
          <w:spacing w:val="-5"/>
        </w:rPr>
        <w:t>持久性</w:t>
      </w:r>
      <w:r>
        <w:rPr>
          <w:rFonts w:ascii="SimSun" w:hAnsi="SimSun" w:eastAsia="SimSun" w:cs="SimSun"/>
          <w:sz w:val="21"/>
          <w:szCs w:val="21"/>
          <w:spacing w:val="-17"/>
        </w:rPr>
        <w:t xml:space="preserve"> </w:t>
      </w:r>
      <w:r>
        <w:rPr>
          <w:rFonts w:ascii="Times New Roman" w:hAnsi="Times New Roman" w:eastAsia="Times New Roman" w:cs="Times New Roman"/>
          <w:sz w:val="21"/>
          <w:szCs w:val="21"/>
          <w:b/>
          <w:bCs/>
          <w:spacing w:val="-5"/>
        </w:rPr>
        <w:t>(D)</w:t>
      </w:r>
    </w:p>
    <w:p>
      <w:pPr>
        <w:ind w:left="880" w:right="18" w:firstLine="409"/>
        <w:spacing w:before="225" w:line="264" w:lineRule="auto"/>
        <w:jc w:val="both"/>
        <w:rPr>
          <w:rFonts w:ascii="SimSun" w:hAnsi="SimSun" w:eastAsia="SimSun" w:cs="SimSun"/>
          <w:sz w:val="21"/>
          <w:szCs w:val="21"/>
        </w:rPr>
      </w:pPr>
      <w:r>
        <w:rPr>
          <w:rFonts w:ascii="SimSun" w:hAnsi="SimSun" w:eastAsia="SimSun" w:cs="SimSun"/>
          <w:sz w:val="21"/>
          <w:szCs w:val="21"/>
          <w:spacing w:val="3"/>
        </w:rPr>
        <w:t>牺牲持久性没有意义，理由和牺牲原子性一</w:t>
      </w:r>
      <w:r>
        <w:rPr>
          <w:rFonts w:ascii="SimSun" w:hAnsi="SimSun" w:eastAsia="SimSun" w:cs="SimSun"/>
          <w:sz w:val="21"/>
          <w:szCs w:val="21"/>
          <w:spacing w:val="2"/>
        </w:rPr>
        <w:t>样，虽然开发者有理由(持久性成本太高)</w:t>
      </w:r>
      <w:r>
        <w:rPr>
          <w:rFonts w:ascii="SimSun" w:hAnsi="SimSun" w:eastAsia="SimSun" w:cs="SimSun"/>
          <w:sz w:val="21"/>
          <w:szCs w:val="21"/>
        </w:rPr>
        <w:t xml:space="preserve"> </w:t>
      </w:r>
      <w:r>
        <w:rPr>
          <w:rFonts w:ascii="SimSun" w:hAnsi="SimSun" w:eastAsia="SimSun" w:cs="SimSun"/>
          <w:sz w:val="21"/>
          <w:szCs w:val="21"/>
          <w:spacing w:val="3"/>
        </w:rPr>
        <w:t>选择</w:t>
      </w:r>
      <w:r>
        <w:rPr>
          <w:rFonts w:ascii="SimSun" w:hAnsi="SimSun" w:eastAsia="SimSun" w:cs="SimSun"/>
          <w:sz w:val="21"/>
          <w:szCs w:val="21"/>
          <w:spacing w:val="-18"/>
        </w:rPr>
        <w:t xml:space="preserve"> </w:t>
      </w:r>
      <w:r>
        <w:rPr>
          <w:rFonts w:ascii="Times New Roman" w:hAnsi="Times New Roman" w:eastAsia="Times New Roman" w:cs="Times New Roman"/>
          <w:sz w:val="21"/>
          <w:szCs w:val="21"/>
        </w:rPr>
        <w:t>BASE</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风格的软状态来避免实现持久性。分区恢复可能因为回退持久性操作，</w:t>
      </w:r>
      <w:r>
        <w:rPr>
          <w:rFonts w:ascii="SimSun" w:hAnsi="SimSun" w:eastAsia="SimSun" w:cs="SimSun"/>
          <w:sz w:val="21"/>
          <w:szCs w:val="21"/>
          <w:spacing w:val="2"/>
        </w:rPr>
        <w:t>而无 </w:t>
      </w:r>
      <w:r>
        <w:rPr>
          <w:rFonts w:ascii="SimSun" w:hAnsi="SimSun" w:eastAsia="SimSun" w:cs="SimSun"/>
          <w:sz w:val="21"/>
          <w:szCs w:val="21"/>
          <w:spacing w:val="5"/>
        </w:rPr>
        <w:t>意中破坏某项不变性约束。但只要恢复时给定分区两侧的持久性操作历史记录，破坏不 </w:t>
      </w:r>
      <w:r>
        <w:rPr>
          <w:rFonts w:ascii="SimSun" w:hAnsi="SimSun" w:eastAsia="SimSun" w:cs="SimSun"/>
          <w:sz w:val="21"/>
          <w:szCs w:val="21"/>
          <w:spacing w:val="7"/>
        </w:rPr>
        <w:t>变性约束的操作还是可以被检测出来并修正的。</w:t>
      </w:r>
      <w:r>
        <w:rPr>
          <w:rFonts w:ascii="SimSun" w:hAnsi="SimSun" w:eastAsia="SimSun" w:cs="SimSun"/>
          <w:sz w:val="21"/>
          <w:szCs w:val="21"/>
          <w:spacing w:val="54"/>
        </w:rPr>
        <w:t xml:space="preserve"> </w:t>
      </w:r>
      <w:r>
        <w:rPr>
          <w:rFonts w:ascii="SimSun" w:hAnsi="SimSun" w:eastAsia="SimSun" w:cs="SimSun"/>
          <w:sz w:val="21"/>
          <w:szCs w:val="21"/>
          <w:spacing w:val="7"/>
        </w:rPr>
        <w:t>一般来说，让分区两侧的事</w:t>
      </w:r>
      <w:r>
        <w:rPr>
          <w:rFonts w:ascii="SimSun" w:hAnsi="SimSun" w:eastAsia="SimSun" w:cs="SimSun"/>
          <w:sz w:val="21"/>
          <w:szCs w:val="21"/>
          <w:spacing w:val="6"/>
        </w:rPr>
        <w:t>务都满足 </w:t>
      </w:r>
      <w:r>
        <w:rPr>
          <w:rFonts w:ascii="SimSun" w:hAnsi="SimSun" w:eastAsia="SimSun" w:cs="SimSun"/>
          <w:sz w:val="21"/>
          <w:szCs w:val="21"/>
        </w:rPr>
        <w:t>ACID</w:t>
      </w:r>
      <w:r>
        <w:rPr>
          <w:rFonts w:ascii="SimSun" w:hAnsi="SimSun" w:eastAsia="SimSun" w:cs="SimSun"/>
          <w:sz w:val="21"/>
          <w:szCs w:val="21"/>
          <w:spacing w:val="3"/>
        </w:rPr>
        <w:t xml:space="preserve"> 特性会使得后续的分区恢复变得更容易，并且为分区恢复时事务</w:t>
      </w:r>
      <w:r>
        <w:rPr>
          <w:rFonts w:ascii="SimSun" w:hAnsi="SimSun" w:eastAsia="SimSun" w:cs="SimSun"/>
          <w:sz w:val="21"/>
          <w:szCs w:val="21"/>
          <w:spacing w:val="2"/>
        </w:rPr>
        <w:t>的补偿工作奠定基 </w:t>
      </w:r>
      <w:r>
        <w:rPr>
          <w:rFonts w:ascii="SimSun" w:hAnsi="SimSun" w:eastAsia="SimSun" w:cs="SimSun"/>
          <w:sz w:val="21"/>
          <w:szCs w:val="21"/>
          <w:spacing w:val="-1"/>
        </w:rPr>
        <w:t>本的条件。</w:t>
      </w:r>
    </w:p>
    <w:p>
      <w:pPr>
        <w:pStyle w:val="BodyText"/>
        <w:spacing w:line="331" w:lineRule="auto"/>
        <w:rPr/>
      </w:pPr>
      <w:r/>
    </w:p>
    <w:p>
      <w:pPr>
        <w:ind w:firstLine="810"/>
        <w:spacing w:before="1" w:line="500" w:lineRule="exact"/>
        <w:rPr/>
      </w:pPr>
      <w:r>
        <w:rPr>
          <w:position w:val="-10"/>
        </w:rPr>
        <w:drawing>
          <wp:inline distT="0" distB="0" distL="0" distR="0">
            <wp:extent cx="342897" cy="317502"/>
            <wp:effectExtent l="0" t="0" r="0" b="0"/>
            <wp:docPr id="158" name="IM 158"/>
            <wp:cNvGraphicFramePr/>
            <a:graphic>
              <a:graphicData uri="http://schemas.openxmlformats.org/drawingml/2006/picture">
                <pic:pic>
                  <pic:nvPicPr>
                    <pic:cNvPr id="158" name="IM 158"/>
                    <pic:cNvPicPr/>
                  </pic:nvPicPr>
                  <pic:blipFill>
                    <a:blip r:embed="rId143"/>
                    <a:stretch>
                      <a:fillRect/>
                    </a:stretch>
                  </pic:blipFill>
                  <pic:spPr>
                    <a:xfrm rot="0">
                      <a:off x="0" y="0"/>
                      <a:ext cx="342897" cy="317502"/>
                    </a:xfrm>
                    <a:prstGeom prst="rect">
                      <a:avLst/>
                    </a:prstGeom>
                  </pic:spPr>
                </pic:pic>
              </a:graphicData>
            </a:graphic>
          </wp:inline>
        </w:drawing>
      </w:r>
    </w:p>
    <w:p>
      <w:pPr>
        <w:spacing w:line="500" w:lineRule="exact"/>
        <w:sectPr>
          <w:pgSz w:w="9910" w:h="14230"/>
          <w:pgMar w:top="690" w:right="734" w:bottom="390" w:left="0" w:header="0" w:footer="0" w:gutter="0"/>
        </w:sectPr>
        <w:rPr/>
      </w:pPr>
    </w:p>
    <w:p>
      <w:pPr>
        <w:ind w:firstLine="5030"/>
        <w:spacing w:line="310" w:lineRule="exact"/>
        <w:rPr/>
      </w:pPr>
      <w:r>
        <w:rPr>
          <w:position w:val="-6"/>
        </w:rPr>
        <w:pict>
          <v:group id="_x0000_s374" style="mso-position-vertical-relative:line;mso-position-horizontal-relative:char;width:199pt;height:15.55pt;" filled="false" stroked="false" coordsize="3980,311" coordorigin="0,0">
            <v:shape id="_x0000_s376" style="position:absolute;left:0;top:0;width:3980;height:311;" filled="false" stroked="false" type="#_x0000_t75">
              <v:imagedata o:title="" r:id="rId144"/>
            </v:shape>
            <v:shape id="_x0000_s378" style="position:absolute;left:-20;top:-20;width:4020;height:350;" filled="false" stroked="false" type="#_x0000_t202">
              <v:fill on="false"/>
              <v:stroke on="false"/>
              <v:path/>
              <v:imagedata o:title=""/>
              <o:lock v:ext="edit" aspectratio="false"/>
              <v:textbox inset="0mm,0mm,0mm,0mm">
                <w:txbxContent>
                  <w:p>
                    <w:pPr>
                      <w:ind w:left="370"/>
                      <w:spacing w:before="92" w:line="224" w:lineRule="auto"/>
                      <w:rPr>
                        <w:rFonts w:ascii="STXinwei" w:hAnsi="STXinwei" w:eastAsia="STXinwei" w:cs="STXinwei"/>
                        <w:sz w:val="21"/>
                        <w:szCs w:val="21"/>
                      </w:rPr>
                    </w:pPr>
                    <w:r>
                      <w:rPr>
                        <w:rFonts w:ascii="STXinwei" w:hAnsi="STXinwei" w:eastAsia="STXinwei" w:cs="STXinwei"/>
                        <w:sz w:val="21"/>
                        <w:szCs w:val="21"/>
                        <w:spacing w:val="9"/>
                      </w:rPr>
                      <w:t>第3章   分布系统设计的</w:t>
                    </w:r>
                    <w:r>
                      <w:rPr>
                        <w:rFonts w:ascii="Times New Roman" w:hAnsi="Times New Roman" w:eastAsia="Times New Roman" w:cs="Times New Roman"/>
                        <w:sz w:val="21"/>
                        <w:szCs w:val="21"/>
                      </w:rPr>
                      <w:t>CAP</w:t>
                    </w:r>
                    <w:r>
                      <w:rPr>
                        <w:rFonts w:ascii="Times New Roman" w:hAnsi="Times New Roman" w:eastAsia="Times New Roman" w:cs="Times New Roman"/>
                        <w:sz w:val="21"/>
                        <w:szCs w:val="21"/>
                        <w:spacing w:val="7"/>
                      </w:rPr>
                      <w:t xml:space="preserve"> </w:t>
                    </w:r>
                    <w:r>
                      <w:rPr>
                        <w:rFonts w:ascii="STXinwei" w:hAnsi="STXinwei" w:eastAsia="STXinwei" w:cs="STXinwei"/>
                        <w:sz w:val="21"/>
                        <w:szCs w:val="21"/>
                        <w:spacing w:val="9"/>
                      </w:rPr>
                      <w:t>理论</w:t>
                    </w:r>
                  </w:p>
                </w:txbxContent>
              </v:textbox>
            </v:shape>
          </v:group>
        </w:pict>
      </w:r>
    </w:p>
    <w:p>
      <w:pPr>
        <w:pStyle w:val="BodyText"/>
        <w:spacing w:line="465" w:lineRule="auto"/>
        <w:rPr/>
      </w:pPr>
      <w:r/>
    </w:p>
    <w:p>
      <w:pPr>
        <w:ind w:left="3"/>
        <w:spacing w:before="91" w:line="224" w:lineRule="auto"/>
        <w:outlineLvl w:val="1"/>
        <w:rPr>
          <w:rFonts w:ascii="SimHei" w:hAnsi="SimHei" w:eastAsia="SimHei" w:cs="SimHei"/>
          <w:sz w:val="28"/>
          <w:szCs w:val="28"/>
        </w:rPr>
      </w:pPr>
      <w:bookmarkStart w:name="bookmark70" w:id="62"/>
      <w:bookmarkEnd w:id="62"/>
      <w:r>
        <w:rPr>
          <w:rFonts w:ascii="SimHei" w:hAnsi="SimHei" w:eastAsia="SimHei" w:cs="SimHei"/>
          <w:sz w:val="28"/>
          <w:szCs w:val="28"/>
          <w:b/>
          <w:bCs/>
          <w:spacing w:val="-12"/>
        </w:rPr>
        <w:t>3.4.3</w:t>
      </w:r>
      <w:r>
        <w:rPr>
          <w:rFonts w:ascii="SimHei" w:hAnsi="SimHei" w:eastAsia="SimHei" w:cs="SimHei"/>
          <w:sz w:val="28"/>
          <w:szCs w:val="28"/>
          <w:spacing w:val="7"/>
        </w:rPr>
        <w:t xml:space="preserve">  </w:t>
      </w:r>
      <w:r>
        <w:rPr>
          <w:rFonts w:ascii="Times New Roman" w:hAnsi="Times New Roman" w:eastAsia="Times New Roman" w:cs="Times New Roman"/>
          <w:sz w:val="28"/>
          <w:szCs w:val="28"/>
          <w:b/>
          <w:bCs/>
          <w:spacing w:val="-12"/>
        </w:rPr>
        <w:t>CAP</w:t>
      </w:r>
      <w:r>
        <w:rPr>
          <w:rFonts w:ascii="Times New Roman" w:hAnsi="Times New Roman" w:eastAsia="Times New Roman" w:cs="Times New Roman"/>
          <w:sz w:val="28"/>
          <w:szCs w:val="28"/>
          <w:b/>
          <w:bCs/>
          <w:spacing w:val="21"/>
        </w:rPr>
        <w:t xml:space="preserve"> </w:t>
      </w:r>
      <w:r>
        <w:rPr>
          <w:rFonts w:ascii="SimHei" w:hAnsi="SimHei" w:eastAsia="SimHei" w:cs="SimHei"/>
          <w:sz w:val="28"/>
          <w:szCs w:val="28"/>
          <w:b/>
          <w:bCs/>
          <w:spacing w:val="-12"/>
        </w:rPr>
        <w:t>与延迟</w:t>
      </w:r>
    </w:p>
    <w:p>
      <w:pPr>
        <w:ind w:right="780" w:firstLine="429"/>
        <w:spacing w:before="269" w:line="259" w:lineRule="auto"/>
        <w:rPr>
          <w:rFonts w:ascii="SimSun" w:hAnsi="SimSun" w:eastAsia="SimSun" w:cs="SimSun"/>
          <w:sz w:val="21"/>
          <w:szCs w:val="21"/>
        </w:rPr>
      </w:pPr>
      <w:r>
        <w:rPr>
          <w:rFonts w:ascii="SimSun" w:hAnsi="SimSun" w:eastAsia="SimSun" w:cs="SimSun"/>
          <w:sz w:val="21"/>
          <w:szCs w:val="21"/>
          <w:spacing w:val="-2"/>
        </w:rPr>
        <w:t>虽然</w:t>
      </w:r>
      <w:r>
        <w:rPr>
          <w:rFonts w:ascii="Times New Roman" w:hAnsi="Times New Roman" w:eastAsia="Times New Roman" w:cs="Times New Roman"/>
          <w:sz w:val="21"/>
          <w:szCs w:val="21"/>
          <w:spacing w:val="-2"/>
        </w:rPr>
        <w:t>CAP</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2"/>
        </w:rPr>
        <w:t>理论的经典解释忽略网络延迟，但在实际中延迟和分区密切相关。</w:t>
      </w:r>
      <w:r>
        <w:rPr>
          <w:rFonts w:ascii="Times New Roman" w:hAnsi="Times New Roman" w:eastAsia="Times New Roman" w:cs="Times New Roman"/>
          <w:sz w:val="21"/>
          <w:szCs w:val="21"/>
          <w:spacing w:val="-2"/>
        </w:rPr>
        <w:t>CAP </w:t>
      </w:r>
      <w:r>
        <w:rPr>
          <w:rFonts w:ascii="SimSun" w:hAnsi="SimSun" w:eastAsia="SimSun" w:cs="SimSun"/>
          <w:sz w:val="21"/>
          <w:szCs w:val="21"/>
          <w:spacing w:val="-2"/>
        </w:rPr>
        <w:t>理论</w:t>
      </w:r>
      <w:r>
        <w:rPr>
          <w:rFonts w:ascii="SimSun" w:hAnsi="SimSun" w:eastAsia="SimSun" w:cs="SimSun"/>
          <w:sz w:val="21"/>
          <w:szCs w:val="21"/>
        </w:rPr>
        <w:t xml:space="preserve"> </w:t>
      </w:r>
      <w:r>
        <w:rPr>
          <w:rFonts w:ascii="SimSun" w:hAnsi="SimSun" w:eastAsia="SimSun" w:cs="SimSun"/>
          <w:sz w:val="21"/>
          <w:szCs w:val="21"/>
          <w:spacing w:val="-1"/>
        </w:rPr>
        <w:t>实际应用的场景发生在操作的间歇，系统需要在这段时间内做出</w:t>
      </w:r>
      <w:r>
        <w:rPr>
          <w:rFonts w:ascii="SimSun" w:hAnsi="SimSun" w:eastAsia="SimSun" w:cs="SimSun"/>
          <w:sz w:val="21"/>
          <w:szCs w:val="21"/>
          <w:spacing w:val="-2"/>
        </w:rPr>
        <w:t>关于分区的选择。</w:t>
      </w:r>
    </w:p>
    <w:p>
      <w:pPr>
        <w:ind w:left="429"/>
        <w:spacing w:before="50" w:line="219" w:lineRule="auto"/>
        <w:rPr>
          <w:rFonts w:ascii="SimSun" w:hAnsi="SimSun" w:eastAsia="SimSun" w:cs="SimSun"/>
          <w:sz w:val="21"/>
          <w:szCs w:val="21"/>
        </w:rPr>
      </w:pPr>
      <w:r>
        <w:rPr>
          <w:rFonts w:ascii="SimSun" w:hAnsi="SimSun" w:eastAsia="SimSun" w:cs="SimSun"/>
          <w:sz w:val="21"/>
          <w:szCs w:val="21"/>
          <w:spacing w:val="-7"/>
        </w:rPr>
        <w:t>●  如取消操作，则降低系统的可用性；</w:t>
      </w:r>
    </w:p>
    <w:p>
      <w:pPr>
        <w:ind w:left="429"/>
        <w:spacing w:before="70" w:line="219" w:lineRule="auto"/>
        <w:rPr>
          <w:rFonts w:ascii="SimSun" w:hAnsi="SimSun" w:eastAsia="SimSun" w:cs="SimSun"/>
          <w:sz w:val="21"/>
          <w:szCs w:val="21"/>
        </w:rPr>
      </w:pPr>
      <w:r>
        <w:rPr>
          <w:rFonts w:ascii="SimSun" w:hAnsi="SimSun" w:eastAsia="SimSun" w:cs="SimSun"/>
          <w:sz w:val="21"/>
          <w:szCs w:val="21"/>
          <w:spacing w:val="-4"/>
        </w:rPr>
        <w:t>●</w:t>
      </w:r>
      <w:r>
        <w:rPr>
          <w:rFonts w:ascii="SimSun" w:hAnsi="SimSun" w:eastAsia="SimSun" w:cs="SimSun"/>
          <w:sz w:val="21"/>
          <w:szCs w:val="21"/>
          <w:spacing w:val="98"/>
        </w:rPr>
        <w:t xml:space="preserve"> </w:t>
      </w:r>
      <w:r>
        <w:rPr>
          <w:rFonts w:ascii="SimSun" w:hAnsi="SimSun" w:eastAsia="SimSun" w:cs="SimSun"/>
          <w:sz w:val="21"/>
          <w:szCs w:val="21"/>
          <w:spacing w:val="-4"/>
        </w:rPr>
        <w:t>如继续操作，则可能损失系统的一致性。</w:t>
      </w:r>
    </w:p>
    <w:p>
      <w:pPr>
        <w:ind w:right="764" w:firstLine="429"/>
        <w:spacing w:before="59" w:line="262" w:lineRule="auto"/>
        <w:jc w:val="both"/>
        <w:rPr>
          <w:rFonts w:ascii="SimSun" w:hAnsi="SimSun" w:eastAsia="SimSun" w:cs="SimSun"/>
          <w:sz w:val="21"/>
          <w:szCs w:val="21"/>
        </w:rPr>
      </w:pPr>
      <w:r>
        <w:rPr>
          <w:rFonts w:ascii="SimSun" w:hAnsi="SimSun" w:eastAsia="SimSun" w:cs="SimSun"/>
          <w:sz w:val="21"/>
          <w:szCs w:val="21"/>
        </w:rPr>
        <w:t>依靠多次尝试通信的方法可以达到一致性。比如，两阶段事</w:t>
      </w:r>
      <w:r>
        <w:rPr>
          <w:rFonts w:ascii="SimSun" w:hAnsi="SimSun" w:eastAsia="SimSun" w:cs="SimSun"/>
          <w:sz w:val="21"/>
          <w:szCs w:val="21"/>
          <w:spacing w:val="-1"/>
        </w:rPr>
        <w:t>务提交，仅仅是推迟了决</w:t>
      </w:r>
      <w:r>
        <w:rPr>
          <w:rFonts w:ascii="SimSun" w:hAnsi="SimSun" w:eastAsia="SimSun" w:cs="SimSun"/>
          <w:sz w:val="21"/>
          <w:szCs w:val="21"/>
        </w:rPr>
        <w:t xml:space="preserve"> </w:t>
      </w:r>
      <w:r>
        <w:rPr>
          <w:rFonts w:ascii="SimSun" w:hAnsi="SimSun" w:eastAsia="SimSun" w:cs="SimSun"/>
          <w:sz w:val="21"/>
          <w:szCs w:val="21"/>
        </w:rPr>
        <w:t>策的时间，系统终究要做出一个决定，无限期地尝试下去，本身就是选择一致性而牺牲可</w:t>
      </w:r>
      <w:r>
        <w:rPr>
          <w:rFonts w:ascii="SimSun" w:hAnsi="SimSun" w:eastAsia="SimSun" w:cs="SimSun"/>
          <w:sz w:val="21"/>
          <w:szCs w:val="21"/>
          <w:spacing w:val="18"/>
        </w:rPr>
        <w:t xml:space="preserve"> </w:t>
      </w:r>
      <w:r>
        <w:rPr>
          <w:rFonts w:ascii="SimSun" w:hAnsi="SimSun" w:eastAsia="SimSun" w:cs="SimSun"/>
          <w:sz w:val="21"/>
          <w:szCs w:val="21"/>
          <w:spacing w:val="1"/>
        </w:rPr>
        <w:t>用性的表现。因此以实际效果而言，分区相当</w:t>
      </w:r>
      <w:r>
        <w:rPr>
          <w:rFonts w:ascii="SimSun" w:hAnsi="SimSun" w:eastAsia="SimSun" w:cs="SimSun"/>
          <w:sz w:val="21"/>
          <w:szCs w:val="21"/>
        </w:rPr>
        <w:t>于对通信的时限要求。如果系统不能在时限 </w:t>
      </w:r>
      <w:r>
        <w:rPr>
          <w:rFonts w:ascii="SimSun" w:hAnsi="SimSun" w:eastAsia="SimSun" w:cs="SimSun"/>
          <w:sz w:val="21"/>
          <w:szCs w:val="21"/>
        </w:rPr>
        <w:t>内达到数据一致性，就表明发生了分区的情况，必须就当前操作在</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rPr>
        <w:t>和</w:t>
      </w:r>
      <w:r>
        <w:rPr>
          <w:rFonts w:ascii="SimSun" w:hAnsi="SimSun" w:eastAsia="SimSun" w:cs="SimSun"/>
          <w:sz w:val="21"/>
          <w:szCs w:val="21"/>
          <w:spacing w:val="-56"/>
        </w:rPr>
        <w:t xml:space="preserve"> </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rPr>
        <w:t>之间</w:t>
      </w:r>
      <w:r>
        <w:rPr>
          <w:rFonts w:ascii="SimSun" w:hAnsi="SimSun" w:eastAsia="SimSun" w:cs="SimSun"/>
          <w:sz w:val="21"/>
          <w:szCs w:val="21"/>
          <w:spacing w:val="-1"/>
        </w:rPr>
        <w:t>做出选择。</w:t>
      </w:r>
      <w:r>
        <w:rPr>
          <w:rFonts w:ascii="SimSun" w:hAnsi="SimSun" w:eastAsia="SimSun" w:cs="SimSun"/>
          <w:sz w:val="21"/>
          <w:szCs w:val="21"/>
        </w:rPr>
        <w:t xml:space="preserve"> </w:t>
      </w:r>
      <w:r>
        <w:rPr>
          <w:rFonts w:ascii="SimSun" w:hAnsi="SimSun" w:eastAsia="SimSun" w:cs="SimSun"/>
          <w:sz w:val="21"/>
          <w:szCs w:val="21"/>
          <w:spacing w:val="-2"/>
        </w:rPr>
        <w:t>从这个实用的观察角度出发可以推导出下述的结论。</w:t>
      </w:r>
    </w:p>
    <w:p>
      <w:pPr>
        <w:ind w:left="429"/>
        <w:spacing w:before="52" w:line="219" w:lineRule="auto"/>
        <w:rPr>
          <w:rFonts w:ascii="SimSun" w:hAnsi="SimSun" w:eastAsia="SimSun" w:cs="SimSun"/>
          <w:sz w:val="21"/>
          <w:szCs w:val="21"/>
        </w:rPr>
      </w:pPr>
      <w:r>
        <w:rPr>
          <w:rFonts w:ascii="SimSun" w:hAnsi="SimSun" w:eastAsia="SimSun" w:cs="SimSun"/>
          <w:sz w:val="21"/>
          <w:szCs w:val="21"/>
          <w:spacing w:val="-4"/>
        </w:rPr>
        <w:t>●</w:t>
      </w:r>
      <w:r>
        <w:rPr>
          <w:rFonts w:ascii="SimSun" w:hAnsi="SimSun" w:eastAsia="SimSun" w:cs="SimSun"/>
          <w:sz w:val="21"/>
          <w:szCs w:val="21"/>
          <w:spacing w:val="112"/>
        </w:rPr>
        <w:t xml:space="preserve"> </w:t>
      </w:r>
      <w:r>
        <w:rPr>
          <w:rFonts w:ascii="SimSun" w:hAnsi="SimSun" w:eastAsia="SimSun" w:cs="SimSun"/>
          <w:sz w:val="21"/>
          <w:szCs w:val="21"/>
          <w:spacing w:val="-4"/>
        </w:rPr>
        <w:t>有些节点检测到了分区，有些可能没有。</w:t>
      </w:r>
    </w:p>
    <w:p>
      <w:pPr>
        <w:ind w:left="429"/>
        <w:spacing w:before="81" w:line="219" w:lineRule="auto"/>
        <w:rPr>
          <w:rFonts w:ascii="SimSun" w:hAnsi="SimSun" w:eastAsia="SimSun" w:cs="SimSun"/>
          <w:sz w:val="21"/>
          <w:szCs w:val="21"/>
        </w:rPr>
      </w:pPr>
      <w:r>
        <w:rPr>
          <w:rFonts w:ascii="SimSun" w:hAnsi="SimSun" w:eastAsia="SimSun" w:cs="SimSun"/>
          <w:sz w:val="21"/>
          <w:szCs w:val="21"/>
          <w:spacing w:val="-1"/>
        </w:rPr>
        <w:t>●</w:t>
      </w:r>
      <w:r>
        <w:rPr>
          <w:rFonts w:ascii="SimSun" w:hAnsi="SimSun" w:eastAsia="SimSun" w:cs="SimSun"/>
          <w:sz w:val="21"/>
          <w:szCs w:val="21"/>
          <w:spacing w:val="101"/>
        </w:rPr>
        <w:t xml:space="preserve"> </w:t>
      </w:r>
      <w:r>
        <w:rPr>
          <w:rFonts w:ascii="SimSun" w:hAnsi="SimSun" w:eastAsia="SimSun" w:cs="SimSun"/>
          <w:sz w:val="21"/>
          <w:szCs w:val="21"/>
          <w:spacing w:val="-1"/>
        </w:rPr>
        <w:t>检测到分区的节点，即进入分区模式，这是优化C 和</w:t>
      </w:r>
      <w:r>
        <w:rPr>
          <w:rFonts w:ascii="SimSun" w:hAnsi="SimSun" w:eastAsia="SimSun" w:cs="SimSun"/>
          <w:sz w:val="21"/>
          <w:szCs w:val="21"/>
          <w:spacing w:val="-46"/>
        </w:rPr>
        <w:t xml:space="preserve"> </w:t>
      </w:r>
      <w:r>
        <w:rPr>
          <w:rFonts w:ascii="SimSun" w:hAnsi="SimSun" w:eastAsia="SimSun" w:cs="SimSun"/>
          <w:sz w:val="21"/>
          <w:szCs w:val="21"/>
          <w:spacing w:val="-1"/>
        </w:rPr>
        <w:t>A 的核心环节。</w:t>
      </w:r>
    </w:p>
    <w:p>
      <w:pPr>
        <w:ind w:right="773" w:firstLine="429"/>
        <w:spacing w:before="51" w:line="267" w:lineRule="auto"/>
        <w:jc w:val="both"/>
        <w:rPr>
          <w:rFonts w:ascii="SimSun" w:hAnsi="SimSun" w:eastAsia="SimSun" w:cs="SimSun"/>
          <w:sz w:val="21"/>
          <w:szCs w:val="21"/>
        </w:rPr>
      </w:pPr>
      <w:r>
        <w:rPr>
          <w:rFonts w:ascii="SimSun" w:hAnsi="SimSun" w:eastAsia="SimSun" w:cs="SimSun"/>
          <w:sz w:val="21"/>
          <w:szCs w:val="21"/>
          <w:spacing w:val="1"/>
        </w:rPr>
        <w:t>可以根据期望中的响应时间，有意识地设置时限。时限设得越</w:t>
      </w:r>
      <w:r>
        <w:rPr>
          <w:rFonts w:ascii="SimSun" w:hAnsi="SimSun" w:eastAsia="SimSun" w:cs="SimSun"/>
          <w:sz w:val="21"/>
          <w:szCs w:val="21"/>
        </w:rPr>
        <w:t>短，系统进入分区模式 </w:t>
      </w:r>
      <w:r>
        <w:rPr>
          <w:rFonts w:ascii="SimSun" w:hAnsi="SimSun" w:eastAsia="SimSun" w:cs="SimSun"/>
          <w:sz w:val="21"/>
          <w:szCs w:val="21"/>
          <w:spacing w:val="1"/>
        </w:rPr>
        <w:t>越频繁，其中有些时候并不一定真的发生了分区的情况，可能</w:t>
      </w:r>
      <w:r>
        <w:rPr>
          <w:rFonts w:ascii="SimSun" w:hAnsi="SimSun" w:eastAsia="SimSun" w:cs="SimSun"/>
          <w:sz w:val="21"/>
          <w:szCs w:val="21"/>
        </w:rPr>
        <w:t>只是网络变慢而已。在跨区 </w:t>
      </w:r>
      <w:r>
        <w:rPr>
          <w:rFonts w:ascii="SimSun" w:hAnsi="SimSun" w:eastAsia="SimSun" w:cs="SimSun"/>
          <w:sz w:val="21"/>
          <w:szCs w:val="21"/>
          <w:spacing w:val="-3"/>
        </w:rPr>
        <w:t>域的系统，有时候放弃强一致性来避免高延迟是非常有意义的。</w:t>
      </w:r>
      <w:r>
        <w:rPr>
          <w:rFonts w:ascii="Times New Roman" w:hAnsi="Times New Roman" w:eastAsia="Times New Roman" w:cs="Times New Roman"/>
          <w:sz w:val="21"/>
          <w:szCs w:val="21"/>
          <w:spacing w:val="-3"/>
        </w:rPr>
        <w:t>Yahoo </w:t>
      </w:r>
      <w:r>
        <w:rPr>
          <w:rFonts w:ascii="SimSun" w:hAnsi="SimSun" w:eastAsia="SimSun" w:cs="SimSun"/>
          <w:sz w:val="21"/>
          <w:szCs w:val="21"/>
          <w:spacing w:val="-3"/>
        </w:rPr>
        <w:t>的</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3"/>
        </w:rPr>
        <w:t>PNUTS</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4"/>
        </w:rPr>
        <w:t>系统因为</w:t>
      </w:r>
      <w:r>
        <w:rPr>
          <w:rFonts w:ascii="SimSun" w:hAnsi="SimSun" w:eastAsia="SimSun" w:cs="SimSun"/>
          <w:sz w:val="21"/>
          <w:szCs w:val="21"/>
        </w:rPr>
        <w:t xml:space="preserve"> </w:t>
      </w:r>
      <w:r>
        <w:rPr>
          <w:rFonts w:ascii="SimSun" w:hAnsi="SimSun" w:eastAsia="SimSun" w:cs="SimSun"/>
          <w:sz w:val="21"/>
          <w:szCs w:val="21"/>
          <w:spacing w:val="1"/>
        </w:rPr>
        <w:t>以异步的方式维护远程副本而带来数据一致</w:t>
      </w:r>
      <w:r>
        <w:rPr>
          <w:rFonts w:ascii="SimSun" w:hAnsi="SimSun" w:eastAsia="SimSun" w:cs="SimSun"/>
          <w:sz w:val="21"/>
          <w:szCs w:val="21"/>
        </w:rPr>
        <w:t>性的问题。但好处是主副本放在本地，减少操 </w:t>
      </w:r>
      <w:r>
        <w:rPr>
          <w:rFonts w:ascii="SimSun" w:hAnsi="SimSun" w:eastAsia="SimSun" w:cs="SimSun"/>
          <w:sz w:val="21"/>
          <w:szCs w:val="21"/>
        </w:rPr>
        <w:t>作的等待时间。这个策略在实际中很实用，因为一般来讲，用户数据大都根据用户的地理</w:t>
      </w:r>
      <w:r>
        <w:rPr>
          <w:rFonts w:ascii="SimSun" w:hAnsi="SimSun" w:eastAsia="SimSun" w:cs="SimSun"/>
          <w:sz w:val="21"/>
          <w:szCs w:val="21"/>
          <w:spacing w:val="16"/>
        </w:rPr>
        <w:t xml:space="preserve"> </w:t>
      </w:r>
      <w:r>
        <w:rPr>
          <w:rFonts w:ascii="SimSun" w:hAnsi="SimSun" w:eastAsia="SimSun" w:cs="SimSun"/>
          <w:sz w:val="21"/>
          <w:szCs w:val="21"/>
          <w:spacing w:val="-1"/>
        </w:rPr>
        <w:t>位置做分区。最理想的状况是每一位用户都在他的数据主副本附近。</w:t>
      </w:r>
      <w:r>
        <w:rPr>
          <w:rFonts w:ascii="Times New Roman" w:hAnsi="Times New Roman" w:eastAsia="Times New Roman" w:cs="Times New Roman"/>
          <w:sz w:val="21"/>
          <w:szCs w:val="21"/>
          <w:spacing w:val="-1"/>
        </w:rPr>
        <w:t>Facebook</w:t>
      </w:r>
      <w:r>
        <w:rPr>
          <w:rFonts w:ascii="Times New Roman" w:hAnsi="Times New Roman" w:eastAsia="Times New Roman" w:cs="Times New Roman"/>
          <w:sz w:val="21"/>
          <w:szCs w:val="21"/>
          <w:spacing w:val="44"/>
        </w:rPr>
        <w:t xml:space="preserve"> </w:t>
      </w:r>
      <w:r>
        <w:rPr>
          <w:rFonts w:ascii="SimSun" w:hAnsi="SimSun" w:eastAsia="SimSun" w:cs="SimSun"/>
          <w:sz w:val="21"/>
          <w:szCs w:val="21"/>
          <w:spacing w:val="-1"/>
        </w:rPr>
        <w:t>使用了相反</w:t>
      </w:r>
      <w:r>
        <w:rPr>
          <w:rFonts w:ascii="SimSun" w:hAnsi="SimSun" w:eastAsia="SimSun" w:cs="SimSun"/>
          <w:sz w:val="21"/>
          <w:szCs w:val="21"/>
        </w:rPr>
        <w:t xml:space="preserve"> </w:t>
      </w:r>
      <w:r>
        <w:rPr>
          <w:rFonts w:ascii="SimSun" w:hAnsi="SimSun" w:eastAsia="SimSun" w:cs="SimSun"/>
          <w:sz w:val="21"/>
          <w:szCs w:val="21"/>
        </w:rPr>
        <w:t>的策略：主副本被固定在一个地方，因此远程用户一般访问到的是离他较近，但可能已经</w:t>
      </w:r>
      <w:r>
        <w:rPr>
          <w:rFonts w:ascii="SimSun" w:hAnsi="SimSun" w:eastAsia="SimSun" w:cs="SimSun"/>
          <w:sz w:val="21"/>
          <w:szCs w:val="21"/>
          <w:spacing w:val="18"/>
        </w:rPr>
        <w:t xml:space="preserve"> </w:t>
      </w:r>
      <w:r>
        <w:rPr>
          <w:rFonts w:ascii="SimSun" w:hAnsi="SimSun" w:eastAsia="SimSun" w:cs="SimSun"/>
          <w:sz w:val="21"/>
          <w:szCs w:val="21"/>
          <w:spacing w:val="1"/>
        </w:rPr>
        <w:t>过时的数据副本。不过当用户更新其页面的时候是直接对主副本进行更新，而且该用户的</w:t>
      </w:r>
      <w:r>
        <w:rPr>
          <w:rFonts w:ascii="SimSun" w:hAnsi="SimSun" w:eastAsia="SimSun" w:cs="SimSun"/>
          <w:sz w:val="21"/>
          <w:szCs w:val="21"/>
          <w:spacing w:val="6"/>
        </w:rPr>
        <w:t xml:space="preserve"> </w:t>
      </w:r>
      <w:r>
        <w:rPr>
          <w:rFonts w:ascii="SimSun" w:hAnsi="SimSun" w:eastAsia="SimSun" w:cs="SimSun"/>
          <w:sz w:val="21"/>
          <w:szCs w:val="21"/>
          <w:spacing w:val="1"/>
        </w:rPr>
        <w:t>所有读操作也被短暂转向从主副本读取，尽管这样延迟比较高。在20s 后，该用户的</w:t>
      </w:r>
      <w:r>
        <w:rPr>
          <w:rFonts w:ascii="SimSun" w:hAnsi="SimSun" w:eastAsia="SimSun" w:cs="SimSun"/>
          <w:sz w:val="21"/>
          <w:szCs w:val="21"/>
        </w:rPr>
        <w:t>流量 </w:t>
      </w:r>
      <w:r>
        <w:rPr>
          <w:rFonts w:ascii="SimSun" w:hAnsi="SimSun" w:eastAsia="SimSun" w:cs="SimSun"/>
          <w:sz w:val="21"/>
          <w:szCs w:val="21"/>
          <w:spacing w:val="-1"/>
        </w:rPr>
        <w:t>被重新切换回离他较近的副本，此时副本应该已经同步完成了</w:t>
      </w:r>
      <w:r>
        <w:rPr>
          <w:rFonts w:ascii="SimSun" w:hAnsi="SimSun" w:eastAsia="SimSun" w:cs="SimSun"/>
          <w:sz w:val="21"/>
          <w:szCs w:val="21"/>
          <w:spacing w:val="-2"/>
        </w:rPr>
        <w:t>刚才的更新。</w:t>
      </w:r>
    </w:p>
    <w:p>
      <w:pPr>
        <w:ind w:left="3"/>
        <w:spacing w:before="290" w:line="222" w:lineRule="auto"/>
        <w:outlineLvl w:val="1"/>
        <w:rPr>
          <w:rFonts w:ascii="SimHei" w:hAnsi="SimHei" w:eastAsia="SimHei" w:cs="SimHei"/>
          <w:sz w:val="28"/>
          <w:szCs w:val="28"/>
        </w:rPr>
      </w:pPr>
      <w:r>
        <w:rPr>
          <w:rFonts w:ascii="SimHei" w:hAnsi="SimHei" w:eastAsia="SimHei" w:cs="SimHei"/>
          <w:sz w:val="28"/>
          <w:szCs w:val="28"/>
          <w:b/>
          <w:bCs/>
          <w:spacing w:val="-7"/>
        </w:rPr>
        <w:t>3.4.4</w:t>
      </w:r>
      <w:r>
        <w:rPr>
          <w:rFonts w:ascii="SimHei" w:hAnsi="SimHei" w:eastAsia="SimHei" w:cs="SimHei"/>
          <w:sz w:val="28"/>
          <w:szCs w:val="28"/>
          <w:spacing w:val="-7"/>
        </w:rPr>
        <w:t xml:space="preserve">  </w:t>
      </w:r>
      <w:r>
        <w:rPr>
          <w:rFonts w:ascii="Times New Roman" w:hAnsi="Times New Roman" w:eastAsia="Times New Roman" w:cs="Times New Roman"/>
          <w:sz w:val="28"/>
          <w:szCs w:val="28"/>
          <w:b/>
          <w:bCs/>
          <w:spacing w:val="-7"/>
        </w:rPr>
        <w:t>CAP </w:t>
      </w:r>
      <w:r>
        <w:rPr>
          <w:rFonts w:ascii="SimHei" w:hAnsi="SimHei" w:eastAsia="SimHei" w:cs="SimHei"/>
          <w:sz w:val="28"/>
          <w:szCs w:val="28"/>
          <w:b/>
          <w:bCs/>
          <w:spacing w:val="-7"/>
        </w:rPr>
        <w:t>理论的进一步研究</w:t>
      </w:r>
    </w:p>
    <w:p>
      <w:pPr>
        <w:pStyle w:val="BodyText"/>
        <w:spacing w:line="245" w:lineRule="auto"/>
        <w:rPr/>
      </w:pPr>
      <w:r/>
    </w:p>
    <w:p>
      <w:pPr>
        <w:ind w:left="429"/>
        <w:spacing w:before="68" w:line="219" w:lineRule="auto"/>
        <w:rPr>
          <w:rFonts w:ascii="SimSun" w:hAnsi="SimSun" w:eastAsia="SimSun" w:cs="SimSun"/>
          <w:sz w:val="21"/>
          <w:szCs w:val="21"/>
        </w:rPr>
      </w:pPr>
      <w:r>
        <w:rPr>
          <w:rFonts w:ascii="SimSun" w:hAnsi="SimSun" w:eastAsia="SimSun" w:cs="SimSun"/>
          <w:sz w:val="21"/>
          <w:szCs w:val="21"/>
        </w:rPr>
        <w:t>基于</w:t>
      </w:r>
      <w:r>
        <w:rPr>
          <w:rFonts w:ascii="Times New Roman" w:hAnsi="Times New Roman" w:eastAsia="Times New Roman" w:cs="Times New Roman"/>
          <w:sz w:val="21"/>
          <w:szCs w:val="21"/>
        </w:rPr>
        <w:t>BASE</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rPr>
        <w:t>理论建立的分布系统能够满足下述三个系统核心需求。</w:t>
      </w:r>
    </w:p>
    <w:p>
      <w:pPr>
        <w:ind w:left="429"/>
        <w:spacing w:before="61" w:line="219" w:lineRule="auto"/>
        <w:rPr>
          <w:rFonts w:ascii="SimSun" w:hAnsi="SimSun" w:eastAsia="SimSun" w:cs="SimSun"/>
          <w:sz w:val="21"/>
          <w:szCs w:val="21"/>
        </w:rPr>
      </w:pPr>
      <w:r>
        <w:rPr>
          <w:rFonts w:ascii="SimSun" w:hAnsi="SimSun" w:eastAsia="SimSun" w:cs="SimSun"/>
          <w:sz w:val="21"/>
          <w:szCs w:val="21"/>
          <w:spacing w:val="-1"/>
        </w:rPr>
        <w:t>●</w:t>
      </w:r>
      <w:r>
        <w:rPr>
          <w:rFonts w:ascii="SimSun" w:hAnsi="SimSun" w:eastAsia="SimSun" w:cs="SimSun"/>
          <w:sz w:val="21"/>
          <w:szCs w:val="21"/>
          <w:spacing w:val="91"/>
        </w:rPr>
        <w:t xml:space="preserve"> </w:t>
      </w:r>
      <w:r>
        <w:rPr>
          <w:rFonts w:ascii="SimSun" w:hAnsi="SimSun" w:eastAsia="SimSun" w:cs="SimSun"/>
          <w:sz w:val="21"/>
          <w:szCs w:val="21"/>
          <w:spacing w:val="-1"/>
        </w:rPr>
        <w:t>高一致性：读取的数据都是基于快照的，而且错误</w:t>
      </w:r>
      <w:r>
        <w:rPr>
          <w:rFonts w:ascii="SimSun" w:hAnsi="SimSun" w:eastAsia="SimSun" w:cs="SimSun"/>
          <w:sz w:val="21"/>
          <w:szCs w:val="21"/>
          <w:spacing w:val="-2"/>
        </w:rPr>
        <w:t>的更新操作不会执行。</w:t>
      </w:r>
    </w:p>
    <w:p>
      <w:pPr>
        <w:ind w:left="429"/>
        <w:spacing w:before="61" w:line="219" w:lineRule="auto"/>
        <w:rPr>
          <w:rFonts w:ascii="SimSun" w:hAnsi="SimSun" w:eastAsia="SimSun" w:cs="SimSun"/>
          <w:sz w:val="21"/>
          <w:szCs w:val="21"/>
        </w:rPr>
      </w:pPr>
      <w:r>
        <w:rPr>
          <w:rFonts w:ascii="SimSun" w:hAnsi="SimSun" w:eastAsia="SimSun" w:cs="SimSun"/>
          <w:sz w:val="21"/>
          <w:szCs w:val="21"/>
          <w:spacing w:val="-3"/>
        </w:rPr>
        <w:t>●</w:t>
      </w:r>
      <w:r>
        <w:rPr>
          <w:rFonts w:ascii="SimSun" w:hAnsi="SimSun" w:eastAsia="SimSun" w:cs="SimSun"/>
          <w:sz w:val="21"/>
          <w:szCs w:val="21"/>
          <w:spacing w:val="103"/>
        </w:rPr>
        <w:t xml:space="preserve"> </w:t>
      </w:r>
      <w:r>
        <w:rPr>
          <w:rFonts w:ascii="SimSun" w:hAnsi="SimSun" w:eastAsia="SimSun" w:cs="SimSun"/>
          <w:sz w:val="21"/>
          <w:szCs w:val="21"/>
          <w:spacing w:val="-3"/>
        </w:rPr>
        <w:t>高可用性：读取和更新都会返回数据。</w:t>
      </w:r>
    </w:p>
    <w:p>
      <w:pPr>
        <w:ind w:left="429"/>
        <w:spacing w:before="62" w:line="219" w:lineRule="auto"/>
        <w:rPr>
          <w:rFonts w:ascii="SimSun" w:hAnsi="SimSun" w:eastAsia="SimSun" w:cs="SimSun"/>
          <w:sz w:val="21"/>
          <w:szCs w:val="21"/>
        </w:rPr>
      </w:pPr>
      <w:r>
        <w:rPr>
          <w:rFonts w:ascii="SimSun" w:hAnsi="SimSun" w:eastAsia="SimSun" w:cs="SimSun"/>
          <w:sz w:val="21"/>
          <w:szCs w:val="21"/>
          <w:spacing w:val="-4"/>
        </w:rPr>
        <w:t>●</w:t>
      </w:r>
      <w:r>
        <w:rPr>
          <w:rFonts w:ascii="SimSun" w:hAnsi="SimSun" w:eastAsia="SimSun" w:cs="SimSun"/>
          <w:sz w:val="21"/>
          <w:szCs w:val="21"/>
          <w:spacing w:val="98"/>
        </w:rPr>
        <w:t xml:space="preserve"> </w:t>
      </w:r>
      <w:r>
        <w:rPr>
          <w:rFonts w:ascii="SimSun" w:hAnsi="SimSun" w:eastAsia="SimSun" w:cs="SimSun"/>
          <w:sz w:val="21"/>
          <w:szCs w:val="21"/>
          <w:spacing w:val="-4"/>
        </w:rPr>
        <w:t>高分区容错性：允许网络或者节点出错。</w:t>
      </w:r>
    </w:p>
    <w:p>
      <w:pPr>
        <w:ind w:right="790" w:firstLine="429"/>
        <w:spacing w:before="62" w:line="265" w:lineRule="auto"/>
        <w:rPr>
          <w:rFonts w:ascii="SimSun" w:hAnsi="SimSun" w:eastAsia="SimSun" w:cs="SimSun"/>
          <w:sz w:val="21"/>
          <w:szCs w:val="21"/>
        </w:rPr>
      </w:pPr>
      <w:r>
        <w:rPr>
          <w:rFonts w:ascii="SimSun" w:hAnsi="SimSun" w:eastAsia="SimSun" w:cs="SimSun"/>
          <w:sz w:val="21"/>
          <w:szCs w:val="21"/>
          <w:spacing w:val="-1"/>
        </w:rPr>
        <w:t>如果关注的是一致性，那么就需要处理因为系统不可用而导致的写操作</w:t>
      </w:r>
      <w:r>
        <w:rPr>
          <w:rFonts w:ascii="SimSun" w:hAnsi="SimSun" w:eastAsia="SimSun" w:cs="SimSun"/>
          <w:sz w:val="21"/>
          <w:szCs w:val="21"/>
          <w:spacing w:val="-2"/>
        </w:rPr>
        <w:t>失败的情况。</w:t>
      </w:r>
      <w:r>
        <w:rPr>
          <w:rFonts w:ascii="SimSun" w:hAnsi="SimSun" w:eastAsia="SimSun" w:cs="SimSun"/>
          <w:sz w:val="21"/>
          <w:szCs w:val="21"/>
        </w:rPr>
        <w:t xml:space="preserve"> </w:t>
      </w:r>
      <w:r>
        <w:rPr>
          <w:rFonts w:ascii="SimSun" w:hAnsi="SimSun" w:eastAsia="SimSun" w:cs="SimSun"/>
          <w:sz w:val="21"/>
          <w:szCs w:val="21"/>
          <w:spacing w:val="1"/>
        </w:rPr>
        <w:t>而如果关注的是可用性，那么应该知道系统的读操作可能</w:t>
      </w:r>
      <w:r>
        <w:rPr>
          <w:rFonts w:ascii="SimSun" w:hAnsi="SimSun" w:eastAsia="SimSun" w:cs="SimSun"/>
          <w:sz w:val="21"/>
          <w:szCs w:val="21"/>
        </w:rPr>
        <w:t>不能精确地读取到写操作写入的 </w:t>
      </w:r>
      <w:r>
        <w:rPr>
          <w:rFonts w:ascii="SimSun" w:hAnsi="SimSun" w:eastAsia="SimSun" w:cs="SimSun"/>
          <w:sz w:val="21"/>
          <w:szCs w:val="21"/>
          <w:spacing w:val="1"/>
        </w:rPr>
        <w:t>最新值。因为系统的关注点不同，相应地采用的策略也是不一样</w:t>
      </w:r>
      <w:r>
        <w:rPr>
          <w:rFonts w:ascii="SimSun" w:hAnsi="SimSun" w:eastAsia="SimSun" w:cs="SimSun"/>
          <w:sz w:val="21"/>
          <w:szCs w:val="21"/>
        </w:rPr>
        <w:t>的，只有真正地理解了系 </w:t>
      </w:r>
      <w:r>
        <w:rPr>
          <w:rFonts w:ascii="SimSun" w:hAnsi="SimSun" w:eastAsia="SimSun" w:cs="SimSun"/>
          <w:sz w:val="21"/>
          <w:szCs w:val="21"/>
        </w:rPr>
        <w:t>统的需求，才有可能利用好</w:t>
      </w:r>
      <w:r>
        <w:rPr>
          <w:rFonts w:ascii="Times New Roman" w:hAnsi="Times New Roman" w:eastAsia="Times New Roman" w:cs="Times New Roman"/>
          <w:sz w:val="21"/>
          <w:szCs w:val="21"/>
        </w:rPr>
        <w:t>CAP </w:t>
      </w:r>
      <w:r>
        <w:rPr>
          <w:rFonts w:ascii="SimSun" w:hAnsi="SimSun" w:eastAsia="SimSun" w:cs="SimSun"/>
          <w:sz w:val="21"/>
          <w:szCs w:val="21"/>
        </w:rPr>
        <w:t>理论。而对大型网站，可用</w:t>
      </w:r>
      <w:r>
        <w:rPr>
          <w:rFonts w:ascii="SimSun" w:hAnsi="SimSun" w:eastAsia="SimSun" w:cs="SimSun"/>
          <w:sz w:val="21"/>
          <w:szCs w:val="21"/>
          <w:spacing w:val="-1"/>
        </w:rPr>
        <w:t>性与分区容错性优先级要高于</w:t>
      </w:r>
      <w:r>
        <w:rPr>
          <w:rFonts w:ascii="SimSun" w:hAnsi="SimSun" w:eastAsia="SimSun" w:cs="SimSun"/>
          <w:sz w:val="21"/>
          <w:szCs w:val="21"/>
        </w:rPr>
        <w:t xml:space="preserve"> </w:t>
      </w:r>
      <w:r>
        <w:rPr>
          <w:rFonts w:ascii="SimSun" w:hAnsi="SimSun" w:eastAsia="SimSun" w:cs="SimSun"/>
          <w:sz w:val="21"/>
          <w:szCs w:val="21"/>
          <w:spacing w:val="-3"/>
        </w:rPr>
        <w:t>数据一致性， 一般会向注重</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P  </w:t>
      </w:r>
      <w:r>
        <w:rPr>
          <w:rFonts w:ascii="SimSun" w:hAnsi="SimSun" w:eastAsia="SimSun" w:cs="SimSun"/>
          <w:sz w:val="21"/>
          <w:szCs w:val="21"/>
          <w:spacing w:val="-3"/>
        </w:rPr>
        <w:t>的方</w:t>
      </w:r>
      <w:r>
        <w:rPr>
          <w:rFonts w:ascii="SimSun" w:hAnsi="SimSun" w:eastAsia="SimSun" w:cs="SimSun"/>
          <w:sz w:val="21"/>
          <w:szCs w:val="21"/>
          <w:spacing w:val="-4"/>
        </w:rPr>
        <w:t>向设计，然后通过其他手段保证对于一致性的商务</w:t>
      </w:r>
      <w:r>
        <w:rPr>
          <w:rFonts w:ascii="SimSun" w:hAnsi="SimSun" w:eastAsia="SimSun" w:cs="SimSun"/>
          <w:sz w:val="21"/>
          <w:szCs w:val="21"/>
        </w:rPr>
        <w:t xml:space="preserve"> </w:t>
      </w:r>
      <w:r>
        <w:rPr>
          <w:rFonts w:ascii="SimSun" w:hAnsi="SimSun" w:eastAsia="SimSun" w:cs="SimSun"/>
          <w:sz w:val="21"/>
          <w:szCs w:val="21"/>
          <w:spacing w:val="1"/>
        </w:rPr>
        <w:t>需求。架构设计师不应把精力浪费在能满足</w:t>
      </w:r>
      <w:r>
        <w:rPr>
          <w:rFonts w:ascii="SimSun" w:hAnsi="SimSun" w:eastAsia="SimSun" w:cs="SimSun"/>
          <w:sz w:val="21"/>
          <w:szCs w:val="21"/>
        </w:rPr>
        <w:t>三者需求的完美分布式系统设计上，而是应该 </w:t>
      </w:r>
      <w:r>
        <w:rPr>
          <w:rFonts w:ascii="SimSun" w:hAnsi="SimSun" w:eastAsia="SimSun" w:cs="SimSun"/>
          <w:sz w:val="21"/>
          <w:szCs w:val="21"/>
          <w:spacing w:val="-6"/>
        </w:rPr>
        <w:t>进行取舍。</w:t>
      </w:r>
    </w:p>
    <w:p>
      <w:pPr>
        <w:pStyle w:val="BodyText"/>
        <w:spacing w:line="388" w:lineRule="auto"/>
        <w:rPr/>
      </w:pPr>
      <w:r/>
    </w:p>
    <w:p>
      <w:pPr>
        <w:ind w:firstLine="7809"/>
        <w:spacing w:line="848" w:lineRule="exact"/>
        <w:rPr/>
      </w:pPr>
      <w:r>
        <w:rPr>
          <w:position w:val="-16"/>
        </w:rPr>
        <w:drawing>
          <wp:inline distT="0" distB="0" distL="0" distR="0">
            <wp:extent cx="336541" cy="538912"/>
            <wp:effectExtent l="0" t="0" r="0" b="0"/>
            <wp:docPr id="160" name="IM 160"/>
            <wp:cNvGraphicFramePr/>
            <a:graphic>
              <a:graphicData uri="http://schemas.openxmlformats.org/drawingml/2006/picture">
                <pic:pic>
                  <pic:nvPicPr>
                    <pic:cNvPr id="160" name="IM 160"/>
                    <pic:cNvPicPr/>
                  </pic:nvPicPr>
                  <pic:blipFill>
                    <a:blip r:embed="rId145"/>
                    <a:stretch>
                      <a:fillRect/>
                    </a:stretch>
                  </pic:blipFill>
                  <pic:spPr>
                    <a:xfrm rot="0">
                      <a:off x="0" y="0"/>
                      <a:ext cx="336541" cy="538912"/>
                    </a:xfrm>
                    <a:prstGeom prst="rect">
                      <a:avLst/>
                    </a:prstGeom>
                  </pic:spPr>
                </pic:pic>
              </a:graphicData>
            </a:graphic>
          </wp:inline>
        </w:drawing>
      </w:r>
    </w:p>
    <w:p>
      <w:pPr>
        <w:spacing w:line="848" w:lineRule="exact"/>
        <w:sectPr>
          <w:pgSz w:w="9910" w:h="14230"/>
          <w:pgMar w:top="729" w:right="20" w:bottom="1" w:left="880" w:header="0" w:footer="0" w:gutter="0"/>
        </w:sectPr>
        <w:rPr/>
      </w:pPr>
    </w:p>
    <w:p>
      <w:pPr>
        <w:spacing w:line="299" w:lineRule="exact"/>
        <w:rPr/>
      </w:pPr>
      <w:r>
        <w:rPr>
          <w:position w:val="-5"/>
        </w:rPr>
        <w:pict>
          <v:group id="_x0000_s380" style="mso-position-vertical-relative:line;mso-position-horizontal-relative:char;width:131.55pt;height:15pt;" filled="false" stroked="false" coordsize="2631,300" coordorigin="0,0">
            <v:shape id="_x0000_s382" style="position:absolute;left:0;top:0;width:2631;height:300;" filled="false" stroked="false" type="#_x0000_t75">
              <v:imagedata o:title="" r:id="rId146"/>
            </v:shape>
            <v:shape id="_x0000_s384" style="position:absolute;left:-20;top:-20;width:2671;height:340;" filled="false" stroked="false" type="#_x0000_t202">
              <v:fill on="false"/>
              <v:stroke on="false"/>
              <v:path/>
              <v:imagedata o:title=""/>
              <o:lock v:ext="edit" aspectratio="false"/>
              <v:textbox inset="0mm,0mm,0mm,0mm">
                <w:txbxContent>
                  <w:p>
                    <w:pPr>
                      <w:ind w:left="629"/>
                      <w:spacing w:before="90"/>
                      <w:rPr>
                        <w:rFonts w:ascii="STXinwei" w:hAnsi="STXinwei" w:eastAsia="STXinwei" w:cs="STXinwei"/>
                        <w:sz w:val="21"/>
                        <w:szCs w:val="21"/>
                      </w:rPr>
                    </w:pPr>
                    <w:bookmarkStart w:name="bookmark71" w:id="63"/>
                    <w:bookmarkEnd w:id="63"/>
                    <w:r>
                      <w:rPr>
                        <w:rFonts w:ascii="STXinwei" w:hAnsi="STXinwei" w:eastAsia="STXinwei" w:cs="STXinwei"/>
                        <w:sz w:val="21"/>
                        <w:szCs w:val="21"/>
                        <w:spacing w:val="-3"/>
                      </w:rPr>
                      <w:t>大数据基础与应用</w:t>
                    </w:r>
                  </w:p>
                </w:txbxContent>
              </v:textbox>
            </v:shape>
          </v:group>
        </w:pict>
      </w:r>
    </w:p>
    <w:p>
      <w:pPr>
        <w:pStyle w:val="BodyText"/>
        <w:spacing w:line="267" w:lineRule="auto"/>
        <w:rPr/>
      </w:pPr>
      <w:r/>
    </w:p>
    <w:p>
      <w:pPr>
        <w:ind w:left="890" w:right="21" w:firstLine="419"/>
        <w:spacing w:before="69" w:line="255" w:lineRule="auto"/>
        <w:rPr>
          <w:rFonts w:ascii="SimSun" w:hAnsi="SimSun" w:eastAsia="SimSun" w:cs="SimSun"/>
          <w:sz w:val="21"/>
          <w:szCs w:val="21"/>
        </w:rPr>
      </w:pPr>
      <w:r>
        <w:rPr>
          <w:rFonts w:ascii="SimSun" w:hAnsi="SimSun" w:eastAsia="SimSun" w:cs="SimSun"/>
          <w:sz w:val="21"/>
          <w:szCs w:val="21"/>
          <w:spacing w:val="1"/>
        </w:rPr>
        <w:t>为了更好地描述与分析客户端的一致性，通过以下的场景来进行说明，该场景中包括</w:t>
      </w:r>
      <w:r>
        <w:rPr>
          <w:rFonts w:ascii="SimSun" w:hAnsi="SimSun" w:eastAsia="SimSun" w:cs="SimSun"/>
          <w:sz w:val="21"/>
          <w:szCs w:val="21"/>
          <w:spacing w:val="10"/>
        </w:rPr>
        <w:t xml:space="preserve"> </w:t>
      </w:r>
      <w:r>
        <w:rPr>
          <w:rFonts w:ascii="SimSun" w:hAnsi="SimSun" w:eastAsia="SimSun" w:cs="SimSun"/>
          <w:sz w:val="21"/>
          <w:szCs w:val="21"/>
          <w:spacing w:val="-5"/>
        </w:rPr>
        <w:t>三个组成部分。</w:t>
      </w:r>
    </w:p>
    <w:p>
      <w:pPr>
        <w:ind w:left="1310"/>
        <w:spacing w:before="57" w:line="229" w:lineRule="auto"/>
        <w:rPr>
          <w:rFonts w:ascii="SimSun" w:hAnsi="SimSun" w:eastAsia="SimSun" w:cs="SimSun"/>
          <w:sz w:val="21"/>
          <w:szCs w:val="21"/>
        </w:rPr>
      </w:pPr>
      <w:r>
        <w:rPr>
          <w:rFonts w:ascii="STXingkai" w:hAnsi="STXingkai" w:eastAsia="STXingkai" w:cs="STXingkai"/>
          <w:sz w:val="21"/>
          <w:szCs w:val="21"/>
          <w:spacing w:val="-3"/>
        </w:rPr>
        <w:t>●    </w:t>
      </w:r>
      <w:r>
        <w:rPr>
          <w:rFonts w:ascii="Times New Roman" w:hAnsi="Times New Roman" w:eastAsia="Times New Roman" w:cs="Times New Roman"/>
          <w:sz w:val="21"/>
          <w:szCs w:val="21"/>
          <w:spacing w:val="-3"/>
        </w:rPr>
        <w:t>Process   A:</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3"/>
        </w:rPr>
        <w:t>主要实现对存储系统的读写操作。</w:t>
      </w:r>
    </w:p>
    <w:p>
      <w:pPr>
        <w:ind w:left="1739" w:right="18" w:hanging="429"/>
        <w:spacing w:line="250" w:lineRule="auto"/>
        <w:rPr>
          <w:rFonts w:ascii="SimSun" w:hAnsi="SimSun" w:eastAsia="SimSun" w:cs="SimSun"/>
          <w:sz w:val="21"/>
          <w:szCs w:val="21"/>
        </w:rPr>
      </w:pPr>
      <w:r>
        <w:rPr>
          <w:rFonts w:ascii="SimSun" w:hAnsi="SimSun" w:eastAsia="SimSun" w:cs="SimSun"/>
          <w:sz w:val="21"/>
          <w:szCs w:val="21"/>
          <w:spacing w:val="-1"/>
        </w:rPr>
        <w:t>●</w:t>
      </w:r>
      <w:r>
        <w:rPr>
          <w:rFonts w:ascii="SimSun" w:hAnsi="SimSun" w:eastAsia="SimSun" w:cs="SimSun"/>
          <w:sz w:val="21"/>
          <w:szCs w:val="21"/>
          <w:spacing w:val="93"/>
        </w:rPr>
        <w:t xml:space="preserve"> </w:t>
      </w:r>
      <w:r>
        <w:rPr>
          <w:rFonts w:ascii="Times New Roman" w:hAnsi="Times New Roman" w:eastAsia="Times New Roman" w:cs="Times New Roman"/>
          <w:sz w:val="21"/>
          <w:szCs w:val="21"/>
          <w:spacing w:val="-1"/>
        </w:rPr>
        <w:t>Process  B</w:t>
      </w:r>
      <w:r>
        <w:rPr>
          <w:rFonts w:ascii="SimSun" w:hAnsi="SimSun" w:eastAsia="SimSun" w:cs="SimSun"/>
          <w:sz w:val="21"/>
          <w:szCs w:val="21"/>
          <w:spacing w:val="-1"/>
        </w:rPr>
        <w:t>和</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1"/>
        </w:rPr>
        <w:t>Process   C:Process   B</w:t>
      </w:r>
      <w:r>
        <w:rPr>
          <w:rFonts w:ascii="SimSun" w:hAnsi="SimSun" w:eastAsia="SimSun" w:cs="SimSun"/>
          <w:sz w:val="21"/>
          <w:szCs w:val="21"/>
          <w:spacing w:val="-1"/>
        </w:rPr>
        <w:t>和</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1"/>
        </w:rPr>
        <w:t>Process  C</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
        </w:rPr>
        <w:t>与</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1"/>
        </w:rPr>
        <w:t>Process</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spacing w:val="-1"/>
        </w:rPr>
        <w:t>A </w:t>
      </w:r>
      <w:r>
        <w:rPr>
          <w:rFonts w:ascii="SimSun" w:hAnsi="SimSun" w:eastAsia="SimSun" w:cs="SimSun"/>
          <w:sz w:val="21"/>
          <w:szCs w:val="21"/>
          <w:spacing w:val="-1"/>
        </w:rPr>
        <w:t>独立，并且</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1"/>
        </w:rPr>
        <w:t>Process</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rPr>
        <w:t xml:space="preserve"> </w:t>
      </w:r>
      <w:r>
        <w:rPr>
          <w:rFonts w:ascii="SimSun" w:hAnsi="SimSun" w:eastAsia="SimSun" w:cs="SimSun"/>
          <w:sz w:val="21"/>
          <w:szCs w:val="21"/>
          <w:spacing w:val="-2"/>
        </w:rPr>
        <w:t>和</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2"/>
        </w:rPr>
        <w:t>Process C</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2"/>
        </w:rPr>
        <w:t>也相互独立，它们同时也可实现对存储系统的读写操作。</w:t>
      </w:r>
    </w:p>
    <w:p>
      <w:pPr>
        <w:ind w:left="1310"/>
        <w:spacing w:before="81" w:line="311" w:lineRule="exact"/>
        <w:rPr>
          <w:rFonts w:ascii="SimSun" w:hAnsi="SimSun" w:eastAsia="SimSun" w:cs="SimSun"/>
          <w:sz w:val="21"/>
          <w:szCs w:val="21"/>
        </w:rPr>
      </w:pPr>
      <w:r>
        <w:rPr>
          <w:rFonts w:ascii="SimSun" w:hAnsi="SimSun" w:eastAsia="SimSun" w:cs="SimSun"/>
          <w:sz w:val="21"/>
          <w:szCs w:val="21"/>
          <w:spacing w:val="-2"/>
          <w:position w:val="7"/>
        </w:rPr>
        <w:t>下面利用以上场景来描述不同程度的一致性。</w:t>
      </w:r>
    </w:p>
    <w:p>
      <w:pPr>
        <w:ind w:left="1440"/>
        <w:spacing w:line="220" w:lineRule="auto"/>
        <w:rPr>
          <w:rFonts w:ascii="SimSun" w:hAnsi="SimSun" w:eastAsia="SimSun" w:cs="SimSun"/>
          <w:sz w:val="21"/>
          <w:szCs w:val="21"/>
        </w:rPr>
      </w:pPr>
      <w:r>
        <w:rPr>
          <w:rFonts w:ascii="SimSun" w:hAnsi="SimSun" w:eastAsia="SimSun" w:cs="SimSun"/>
          <w:sz w:val="21"/>
          <w:szCs w:val="21"/>
          <w:spacing w:val="10"/>
        </w:rPr>
        <w:t>(1)强一致性</w:t>
      </w:r>
    </w:p>
    <w:p>
      <w:pPr>
        <w:ind w:left="890" w:right="16" w:firstLine="419"/>
        <w:spacing w:before="38" w:line="255" w:lineRule="auto"/>
        <w:rPr>
          <w:rFonts w:ascii="SimSun" w:hAnsi="SimSun" w:eastAsia="SimSun" w:cs="SimSun"/>
          <w:sz w:val="21"/>
          <w:szCs w:val="21"/>
        </w:rPr>
      </w:pPr>
      <w:r>
        <w:rPr>
          <w:rFonts w:ascii="SimSun" w:hAnsi="SimSun" w:eastAsia="SimSun" w:cs="SimSun"/>
          <w:sz w:val="21"/>
          <w:szCs w:val="21"/>
          <w:spacing w:val="1"/>
        </w:rPr>
        <w:t>假如</w:t>
      </w:r>
      <w:r>
        <w:rPr>
          <w:rFonts w:ascii="SimSun" w:hAnsi="SimSun" w:eastAsia="SimSun" w:cs="SimSun"/>
          <w:sz w:val="21"/>
          <w:szCs w:val="21"/>
          <w:spacing w:val="-47"/>
        </w:rPr>
        <w:t xml:space="preserve"> </w:t>
      </w:r>
      <w:r>
        <w:rPr>
          <w:rFonts w:ascii="Times New Roman" w:hAnsi="Times New Roman" w:eastAsia="Times New Roman" w:cs="Times New Roman"/>
          <w:sz w:val="21"/>
          <w:szCs w:val="21"/>
        </w:rPr>
        <w:t>Process</w:t>
      </w:r>
      <w:r>
        <w:rPr>
          <w:rFonts w:ascii="Times New Roman" w:hAnsi="Times New Roman" w:eastAsia="Times New Roman" w:cs="Times New Roman"/>
          <w:sz w:val="21"/>
          <w:szCs w:val="21"/>
          <w:spacing w:val="43"/>
        </w:rPr>
        <w:t xml:space="preserve"> </w:t>
      </w:r>
      <w:r>
        <w:rPr>
          <w:rFonts w:ascii="Times New Roman" w:hAnsi="Times New Roman" w:eastAsia="Times New Roman" w:cs="Times New Roman"/>
          <w:sz w:val="21"/>
          <w:szCs w:val="21"/>
        </w:rPr>
        <w:t>A</w:t>
      </w:r>
      <w:r>
        <w:rPr>
          <w:rFonts w:ascii="SimSun" w:hAnsi="SimSun" w:eastAsia="SimSun" w:cs="SimSun"/>
          <w:sz w:val="21"/>
          <w:szCs w:val="21"/>
          <w:spacing w:val="1"/>
        </w:rPr>
        <w:t>先写入了一个值到存储系统，存储系统保证后续</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C</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rPr>
        <w:t>的读取操作 </w:t>
      </w:r>
      <w:r>
        <w:rPr>
          <w:rFonts w:ascii="SimSun" w:hAnsi="SimSun" w:eastAsia="SimSun" w:cs="SimSun"/>
          <w:sz w:val="21"/>
          <w:szCs w:val="21"/>
          <w:spacing w:val="-8"/>
        </w:rPr>
        <w:t>都将返回最新值。</w:t>
      </w:r>
    </w:p>
    <w:p>
      <w:pPr>
        <w:ind w:left="1440"/>
        <w:spacing w:before="61" w:line="220" w:lineRule="auto"/>
        <w:rPr>
          <w:rFonts w:ascii="SimSun" w:hAnsi="SimSun" w:eastAsia="SimSun" w:cs="SimSun"/>
          <w:sz w:val="21"/>
          <w:szCs w:val="21"/>
        </w:rPr>
      </w:pPr>
      <w:r>
        <w:rPr>
          <w:rFonts w:ascii="SimSun" w:hAnsi="SimSun" w:eastAsia="SimSun" w:cs="SimSun"/>
          <w:sz w:val="21"/>
          <w:szCs w:val="21"/>
          <w:spacing w:val="14"/>
        </w:rPr>
        <w:t>(2)弱一致性</w:t>
      </w:r>
    </w:p>
    <w:p>
      <w:pPr>
        <w:ind w:left="890" w:right="20" w:firstLine="419"/>
        <w:spacing w:before="40" w:line="259" w:lineRule="auto"/>
        <w:rPr>
          <w:rFonts w:ascii="SimSun" w:hAnsi="SimSun" w:eastAsia="SimSun" w:cs="SimSun"/>
          <w:sz w:val="21"/>
          <w:szCs w:val="21"/>
        </w:rPr>
      </w:pPr>
      <w:r>
        <w:rPr>
          <w:rFonts w:ascii="SimSun" w:hAnsi="SimSun" w:eastAsia="SimSun" w:cs="SimSun"/>
          <w:sz w:val="21"/>
          <w:szCs w:val="21"/>
        </w:rPr>
        <w:t>假如</w:t>
      </w:r>
      <w:r>
        <w:rPr>
          <w:rFonts w:ascii="SimSun" w:hAnsi="SimSun" w:eastAsia="SimSun" w:cs="SimSun"/>
          <w:sz w:val="21"/>
          <w:szCs w:val="21"/>
          <w:spacing w:val="-23"/>
        </w:rPr>
        <w:t xml:space="preserve"> </w:t>
      </w:r>
      <w:r>
        <w:rPr>
          <w:rFonts w:ascii="Times New Roman" w:hAnsi="Times New Roman" w:eastAsia="Times New Roman" w:cs="Times New Roman"/>
          <w:sz w:val="21"/>
          <w:szCs w:val="21"/>
        </w:rPr>
        <w:t>Process</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rPr>
        <w:t>A</w:t>
      </w:r>
      <w:r>
        <w:rPr>
          <w:rFonts w:ascii="SimSun" w:hAnsi="SimSun" w:eastAsia="SimSun" w:cs="SimSun"/>
          <w:sz w:val="21"/>
          <w:szCs w:val="21"/>
        </w:rPr>
        <w:t>先写入了一个值到存储系统，存储系统不能保证后续</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w:t>
      </w: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rPr>
        <w:t>的读取 </w:t>
      </w:r>
      <w:r>
        <w:rPr>
          <w:rFonts w:ascii="SimSun" w:hAnsi="SimSun" w:eastAsia="SimSun" w:cs="SimSun"/>
          <w:sz w:val="21"/>
          <w:szCs w:val="21"/>
          <w:spacing w:val="-1"/>
        </w:rPr>
        <w:t>操作能读取到最新值。此种情况下有一个“不一致性窗口”的概念，它特指从</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1"/>
        </w:rPr>
        <w:t>A </w:t>
      </w:r>
      <w:r>
        <w:rPr>
          <w:rFonts w:ascii="SimSun" w:hAnsi="SimSun" w:eastAsia="SimSun" w:cs="SimSun"/>
          <w:sz w:val="21"/>
          <w:szCs w:val="21"/>
          <w:spacing w:val="-1"/>
        </w:rPr>
        <w:t>写入值，</w:t>
      </w:r>
      <w:r>
        <w:rPr>
          <w:rFonts w:ascii="SimSun" w:hAnsi="SimSun" w:eastAsia="SimSun" w:cs="SimSun"/>
          <w:sz w:val="21"/>
          <w:szCs w:val="21"/>
        </w:rPr>
        <w:t xml:space="preserve"> </w:t>
      </w:r>
      <w:r>
        <w:rPr>
          <w:rFonts w:ascii="SimSun" w:hAnsi="SimSun" w:eastAsia="SimSun" w:cs="SimSun"/>
          <w:sz w:val="21"/>
          <w:szCs w:val="21"/>
        </w:rPr>
        <w:t>到后续操作</w:t>
      </w:r>
      <w:r>
        <w:rPr>
          <w:rFonts w:ascii="SimSun" w:hAnsi="SimSun" w:eastAsia="SimSun" w:cs="SimSun"/>
          <w:sz w:val="21"/>
          <w:szCs w:val="21"/>
          <w:spacing w:val="-29"/>
        </w:rPr>
        <w:t xml:space="preserve"> </w:t>
      </w:r>
      <w:r>
        <w:rPr>
          <w:rFonts w:ascii="SimSun" w:hAnsi="SimSun" w:eastAsia="SimSun" w:cs="SimSun"/>
          <w:sz w:val="21"/>
          <w:szCs w:val="21"/>
        </w:rPr>
        <w:t>A、B、C  读取到最新值这一段时间，出现了延迟处理，即</w:t>
      </w:r>
      <w:r>
        <w:rPr>
          <w:rFonts w:ascii="SimSun" w:hAnsi="SimSun" w:eastAsia="SimSun" w:cs="SimSun"/>
          <w:sz w:val="21"/>
          <w:szCs w:val="21"/>
          <w:spacing w:val="-28"/>
        </w:rPr>
        <w:t xml:space="preserve"> </w:t>
      </w:r>
      <w:r>
        <w:rPr>
          <w:rFonts w:ascii="SimSun" w:hAnsi="SimSun" w:eastAsia="SimSun" w:cs="SimSun"/>
          <w:sz w:val="21"/>
          <w:szCs w:val="21"/>
        </w:rPr>
        <w:t>A 写完的数据并没 </w:t>
      </w:r>
      <w:r>
        <w:rPr>
          <w:rFonts w:ascii="SimSun" w:hAnsi="SimSun" w:eastAsia="SimSun" w:cs="SimSun"/>
          <w:sz w:val="21"/>
          <w:szCs w:val="21"/>
          <w:spacing w:val="-8"/>
        </w:rPr>
        <w:t>有马上能够读到。</w:t>
      </w:r>
    </w:p>
    <w:p>
      <w:pPr>
        <w:ind w:left="1440"/>
        <w:spacing w:before="81" w:line="219" w:lineRule="auto"/>
        <w:rPr>
          <w:rFonts w:ascii="SimSun" w:hAnsi="SimSun" w:eastAsia="SimSun" w:cs="SimSun"/>
          <w:sz w:val="21"/>
          <w:szCs w:val="21"/>
        </w:rPr>
      </w:pPr>
      <w:r>
        <w:rPr>
          <w:rFonts w:ascii="SimSun" w:hAnsi="SimSun" w:eastAsia="SimSun" w:cs="SimSun"/>
          <w:sz w:val="21"/>
          <w:szCs w:val="21"/>
          <w:spacing w:val="9"/>
        </w:rPr>
        <w:t>(3)最终一致性</w:t>
      </w:r>
    </w:p>
    <w:p>
      <w:pPr>
        <w:ind w:left="890" w:right="49" w:firstLine="419"/>
        <w:spacing w:before="77" w:line="258" w:lineRule="auto"/>
        <w:jc w:val="both"/>
        <w:rPr>
          <w:rFonts w:ascii="SimSun" w:hAnsi="SimSun" w:eastAsia="SimSun" w:cs="SimSun"/>
          <w:sz w:val="21"/>
          <w:szCs w:val="21"/>
        </w:rPr>
      </w:pPr>
      <w:r>
        <w:rPr>
          <w:rFonts w:ascii="SimSun" w:hAnsi="SimSun" w:eastAsia="SimSun" w:cs="SimSun"/>
          <w:sz w:val="21"/>
          <w:szCs w:val="21"/>
          <w:spacing w:val="-2"/>
        </w:rPr>
        <w:t>最终一致性是弱一致性的一种特例。假如</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2"/>
        </w:rPr>
        <w:t>Proc</w:t>
      </w:r>
      <w:r>
        <w:rPr>
          <w:rFonts w:ascii="Times New Roman" w:hAnsi="Times New Roman" w:eastAsia="Times New Roman" w:cs="Times New Roman"/>
          <w:sz w:val="21"/>
          <w:szCs w:val="21"/>
          <w:spacing w:val="-3"/>
        </w:rPr>
        <w:t>essA</w:t>
      </w:r>
      <w:r>
        <w:rPr>
          <w:rFonts w:ascii="Times New Roman" w:hAnsi="Times New Roman" w:eastAsia="Times New Roman" w:cs="Times New Roman"/>
          <w:sz w:val="21"/>
          <w:szCs w:val="21"/>
          <w:spacing w:val="39"/>
        </w:rPr>
        <w:t xml:space="preserve"> </w:t>
      </w:r>
      <w:r>
        <w:rPr>
          <w:rFonts w:ascii="SimSun" w:hAnsi="SimSun" w:eastAsia="SimSun" w:cs="SimSun"/>
          <w:sz w:val="21"/>
          <w:szCs w:val="21"/>
          <w:spacing w:val="-3"/>
        </w:rPr>
        <w:t>首先写了一个值到存储系统，存储</w:t>
      </w:r>
      <w:r>
        <w:rPr>
          <w:rFonts w:ascii="SimSun" w:hAnsi="SimSun" w:eastAsia="SimSun" w:cs="SimSun"/>
          <w:sz w:val="21"/>
          <w:szCs w:val="21"/>
        </w:rPr>
        <w:t xml:space="preserve"> </w:t>
      </w:r>
      <w:r>
        <w:rPr>
          <w:rFonts w:ascii="SimSun" w:hAnsi="SimSun" w:eastAsia="SimSun" w:cs="SimSun"/>
          <w:sz w:val="21"/>
          <w:szCs w:val="21"/>
          <w:spacing w:val="1"/>
        </w:rPr>
        <w:t>系统保证如果在A、B、C 后续读取之前</w:t>
      </w:r>
      <w:r>
        <w:rPr>
          <w:rFonts w:ascii="SimSun" w:hAnsi="SimSun" w:eastAsia="SimSun" w:cs="SimSun"/>
          <w:sz w:val="21"/>
          <w:szCs w:val="21"/>
        </w:rPr>
        <w:t>没有其他写操作更新同样的值，最终所有的读取操 </w:t>
      </w:r>
      <w:r>
        <w:rPr>
          <w:rFonts w:ascii="SimSun" w:hAnsi="SimSun" w:eastAsia="SimSun" w:cs="SimSun"/>
          <w:sz w:val="21"/>
          <w:szCs w:val="21"/>
          <w:spacing w:val="-3"/>
        </w:rPr>
        <w:t>作都会读取到 </w:t>
      </w:r>
      <w:r>
        <w:rPr>
          <w:rFonts w:ascii="Times New Roman" w:hAnsi="Times New Roman" w:eastAsia="Times New Roman" w:cs="Times New Roman"/>
          <w:sz w:val="21"/>
          <w:szCs w:val="21"/>
          <w:spacing w:val="-3"/>
        </w:rPr>
        <w:t>A  </w:t>
      </w:r>
      <w:r>
        <w:rPr>
          <w:rFonts w:ascii="SimSun" w:hAnsi="SimSun" w:eastAsia="SimSun" w:cs="SimSun"/>
          <w:sz w:val="21"/>
          <w:szCs w:val="21"/>
          <w:spacing w:val="-3"/>
        </w:rPr>
        <w:t>写入的最新值。此种情况下，如果</w:t>
      </w:r>
      <w:r>
        <w:rPr>
          <w:rFonts w:ascii="SimSun" w:hAnsi="SimSun" w:eastAsia="SimSun" w:cs="SimSun"/>
          <w:sz w:val="21"/>
          <w:szCs w:val="21"/>
          <w:spacing w:val="-4"/>
        </w:rPr>
        <w:t>没有失败发生，“不一致性窗口”的大</w:t>
      </w:r>
      <w:r>
        <w:rPr>
          <w:rFonts w:ascii="SimSun" w:hAnsi="SimSun" w:eastAsia="SimSun" w:cs="SimSun"/>
          <w:sz w:val="21"/>
          <w:szCs w:val="21"/>
        </w:rPr>
        <w:t xml:space="preserve"> </w:t>
      </w:r>
      <w:r>
        <w:rPr>
          <w:rFonts w:ascii="SimSun" w:hAnsi="SimSun" w:eastAsia="SimSun" w:cs="SimSun"/>
          <w:sz w:val="21"/>
          <w:szCs w:val="21"/>
        </w:rPr>
        <w:t>小依赖于以下几个因素：交互延迟、系统的负载以及复制技术中回滚的个数。最终一致性</w:t>
      </w:r>
      <w:r>
        <w:rPr>
          <w:rFonts w:ascii="SimSun" w:hAnsi="SimSun" w:eastAsia="SimSun" w:cs="SimSun"/>
          <w:sz w:val="21"/>
          <w:szCs w:val="21"/>
          <w:spacing w:val="7"/>
        </w:rPr>
        <w:t xml:space="preserve"> </w:t>
      </w:r>
      <w:r>
        <w:rPr>
          <w:rFonts w:ascii="SimSun" w:hAnsi="SimSun" w:eastAsia="SimSun" w:cs="SimSun"/>
          <w:sz w:val="21"/>
          <w:szCs w:val="21"/>
          <w:spacing w:val="-2"/>
        </w:rPr>
        <w:t>方面最出名的系统可以说是域名系统</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2"/>
        </w:rPr>
        <w:t>(DNS)</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2"/>
        </w:rPr>
        <w:t>。</w:t>
      </w:r>
      <w:r>
        <w:rPr>
          <w:rFonts w:ascii="SimSun" w:hAnsi="SimSun" w:eastAsia="SimSun" w:cs="SimSun"/>
          <w:sz w:val="21"/>
          <w:szCs w:val="21"/>
          <w:spacing w:val="-3"/>
        </w:rPr>
        <w:t xml:space="preserve"> 当更新一个域名的 </w:t>
      </w:r>
      <w:r>
        <w:rPr>
          <w:rFonts w:ascii="Times New Roman" w:hAnsi="Times New Roman" w:eastAsia="Times New Roman" w:cs="Times New Roman"/>
          <w:sz w:val="21"/>
          <w:szCs w:val="21"/>
          <w:spacing w:val="-3"/>
        </w:rPr>
        <w:t>IP  </w:t>
      </w:r>
      <w:r>
        <w:rPr>
          <w:rFonts w:ascii="SimSun" w:hAnsi="SimSun" w:eastAsia="SimSun" w:cs="SimSun"/>
          <w:sz w:val="21"/>
          <w:szCs w:val="21"/>
          <w:spacing w:val="-3"/>
        </w:rPr>
        <w:t>以后，根据配置策略</w:t>
      </w:r>
      <w:r>
        <w:rPr>
          <w:rFonts w:ascii="SimSun" w:hAnsi="SimSun" w:eastAsia="SimSun" w:cs="SimSun"/>
          <w:sz w:val="21"/>
          <w:szCs w:val="21"/>
        </w:rPr>
        <w:t xml:space="preserve"> </w:t>
      </w:r>
      <w:r>
        <w:rPr>
          <w:rFonts w:ascii="SimSun" w:hAnsi="SimSun" w:eastAsia="SimSun" w:cs="SimSun"/>
          <w:sz w:val="21"/>
          <w:szCs w:val="21"/>
        </w:rPr>
        <w:t>以及缓存控制策略的不同，最终所有的客户都会看到最新的值，但是有一个过程称为不一</w:t>
      </w:r>
      <w:r>
        <w:rPr>
          <w:rFonts w:ascii="SimSun" w:hAnsi="SimSun" w:eastAsia="SimSun" w:cs="SimSun"/>
          <w:sz w:val="21"/>
          <w:szCs w:val="21"/>
          <w:spacing w:val="10"/>
        </w:rPr>
        <w:t xml:space="preserve"> </w:t>
      </w:r>
      <w:r>
        <w:rPr>
          <w:rFonts w:ascii="SimSun" w:hAnsi="SimSun" w:eastAsia="SimSun" w:cs="SimSun"/>
          <w:sz w:val="21"/>
          <w:szCs w:val="21"/>
          <w:spacing w:val="-7"/>
        </w:rPr>
        <w:t>致性窗口。</w:t>
      </w:r>
    </w:p>
    <w:p>
      <w:pPr>
        <w:ind w:left="1310"/>
        <w:spacing w:before="120" w:line="219" w:lineRule="auto"/>
        <w:rPr>
          <w:rFonts w:ascii="SimSun" w:hAnsi="SimSun" w:eastAsia="SimSun" w:cs="SimSun"/>
          <w:sz w:val="21"/>
          <w:szCs w:val="21"/>
        </w:rPr>
      </w:pPr>
      <w:r>
        <w:rPr>
          <w:rFonts w:ascii="SimSun" w:hAnsi="SimSun" w:eastAsia="SimSun" w:cs="SimSun"/>
          <w:sz w:val="21"/>
          <w:szCs w:val="21"/>
          <w:spacing w:val="1"/>
        </w:rPr>
        <w:t>强一致性、最终一致性、弱一致性的比较如表3-2所示。</w:t>
      </w:r>
    </w:p>
    <w:p>
      <w:pPr>
        <w:ind w:left="3072"/>
        <w:spacing w:before="258" w:line="223" w:lineRule="auto"/>
        <w:rPr>
          <w:rFonts w:ascii="SimHei" w:hAnsi="SimHei" w:eastAsia="SimHei" w:cs="SimHei"/>
          <w:sz w:val="21"/>
          <w:szCs w:val="21"/>
        </w:rPr>
      </w:pPr>
      <w:r>
        <w:rPr>
          <w:rFonts w:ascii="SimHei" w:hAnsi="SimHei" w:eastAsia="SimHei" w:cs="SimHei"/>
          <w:sz w:val="21"/>
          <w:szCs w:val="21"/>
          <w:b/>
          <w:bCs/>
          <w:spacing w:val="-21"/>
          <w:w w:val="97"/>
        </w:rPr>
        <w:t>表3-2</w:t>
      </w:r>
      <w:r>
        <w:rPr>
          <w:rFonts w:ascii="SimHei" w:hAnsi="SimHei" w:eastAsia="SimHei" w:cs="SimHei"/>
          <w:sz w:val="21"/>
          <w:szCs w:val="21"/>
          <w:spacing w:val="70"/>
        </w:rPr>
        <w:t xml:space="preserve"> </w:t>
      </w:r>
      <w:r>
        <w:rPr>
          <w:rFonts w:ascii="SimHei" w:hAnsi="SimHei" w:eastAsia="SimHei" w:cs="SimHei"/>
          <w:sz w:val="21"/>
          <w:szCs w:val="21"/>
          <w:b/>
          <w:bCs/>
          <w:spacing w:val="-21"/>
          <w:w w:val="97"/>
        </w:rPr>
        <w:t>强一致性、最终一致性、弱一致性的比较</w:t>
      </w:r>
    </w:p>
    <w:p>
      <w:pPr>
        <w:spacing w:line="45" w:lineRule="exact"/>
        <w:rPr/>
      </w:pPr>
      <w:r/>
    </w:p>
    <w:tbl>
      <w:tblPr>
        <w:tblStyle w:val="TableNormal"/>
        <w:tblW w:w="8259" w:type="dxa"/>
        <w:tblInd w:w="89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180"/>
        <w:gridCol w:w="2699"/>
        <w:gridCol w:w="2200"/>
        <w:gridCol w:w="2180"/>
      </w:tblGrid>
      <w:tr>
        <w:trPr>
          <w:trHeight w:val="294" w:hRule="atLeast"/>
        </w:trPr>
        <w:tc>
          <w:tcPr>
            <w:tcW w:w="1180" w:type="dxa"/>
            <w:vAlign w:val="top"/>
            <w:tcBorders>
              <w:left w:val="nil"/>
            </w:tcBorders>
          </w:tcPr>
          <w:p>
            <w:pPr>
              <w:pStyle w:val="TableText"/>
              <w:ind w:left="102"/>
              <w:spacing w:before="50" w:line="220" w:lineRule="auto"/>
              <w:rPr>
                <w:sz w:val="19"/>
                <w:szCs w:val="19"/>
              </w:rPr>
            </w:pPr>
            <w:r>
              <w:rPr>
                <w:sz w:val="19"/>
                <w:szCs w:val="19"/>
                <w:b/>
                <w:bCs/>
                <w:spacing w:val="-14"/>
              </w:rPr>
              <w:t>对</w:t>
            </w:r>
            <w:r>
              <w:rPr>
                <w:sz w:val="19"/>
                <w:szCs w:val="19"/>
                <w:spacing w:val="14"/>
              </w:rPr>
              <w:t xml:space="preserve">  </w:t>
            </w:r>
            <w:r>
              <w:rPr>
                <w:sz w:val="19"/>
                <w:szCs w:val="19"/>
                <w:b/>
                <w:bCs/>
                <w:spacing w:val="-14"/>
              </w:rPr>
              <w:t>比</w:t>
            </w:r>
            <w:r>
              <w:rPr>
                <w:sz w:val="19"/>
                <w:szCs w:val="19"/>
                <w:spacing w:val="5"/>
              </w:rPr>
              <w:t xml:space="preserve">  </w:t>
            </w:r>
            <w:r>
              <w:rPr>
                <w:sz w:val="19"/>
                <w:szCs w:val="19"/>
                <w:b/>
                <w:bCs/>
                <w:spacing w:val="-14"/>
              </w:rPr>
              <w:t>项</w:t>
            </w:r>
          </w:p>
        </w:tc>
        <w:tc>
          <w:tcPr>
            <w:tcW w:w="2699" w:type="dxa"/>
            <w:vAlign w:val="top"/>
          </w:tcPr>
          <w:p>
            <w:pPr>
              <w:pStyle w:val="TableText"/>
              <w:ind w:left="857"/>
              <w:spacing w:before="80" w:line="198" w:lineRule="auto"/>
              <w:rPr>
                <w:sz w:val="19"/>
                <w:szCs w:val="19"/>
              </w:rPr>
            </w:pPr>
            <w:r>
              <w:rPr>
                <w:sz w:val="19"/>
                <w:szCs w:val="19"/>
                <w:b/>
                <w:bCs/>
                <w:spacing w:val="-9"/>
              </w:rPr>
              <w:t>强</w:t>
            </w:r>
            <w:r>
              <w:rPr>
                <w:sz w:val="19"/>
                <w:szCs w:val="19"/>
                <w:spacing w:val="-9"/>
              </w:rPr>
              <w:t xml:space="preserve"> </w:t>
            </w:r>
            <w:r>
              <w:rPr>
                <w:sz w:val="19"/>
                <w:szCs w:val="19"/>
                <w:b/>
                <w:bCs/>
                <w:spacing w:val="-9"/>
              </w:rPr>
              <w:t>一</w:t>
            </w:r>
            <w:r>
              <w:rPr>
                <w:sz w:val="19"/>
                <w:szCs w:val="19"/>
                <w:spacing w:val="-10"/>
              </w:rPr>
              <w:t xml:space="preserve"> </w:t>
            </w:r>
            <w:r>
              <w:rPr>
                <w:sz w:val="19"/>
                <w:szCs w:val="19"/>
                <w:b/>
                <w:bCs/>
                <w:spacing w:val="-9"/>
              </w:rPr>
              <w:t>致</w:t>
            </w:r>
            <w:r>
              <w:rPr>
                <w:sz w:val="19"/>
                <w:szCs w:val="19"/>
                <w:spacing w:val="-8"/>
              </w:rPr>
              <w:t xml:space="preserve"> </w:t>
            </w:r>
            <w:r>
              <w:rPr>
                <w:sz w:val="19"/>
                <w:szCs w:val="19"/>
                <w:b/>
                <w:bCs/>
                <w:spacing w:val="-9"/>
              </w:rPr>
              <w:t>性</w:t>
            </w:r>
          </w:p>
        </w:tc>
        <w:tc>
          <w:tcPr>
            <w:tcW w:w="2200" w:type="dxa"/>
            <w:vAlign w:val="top"/>
          </w:tcPr>
          <w:p>
            <w:pPr>
              <w:pStyle w:val="TableText"/>
              <w:ind w:left="618"/>
              <w:spacing w:before="80" w:line="198" w:lineRule="auto"/>
              <w:rPr>
                <w:sz w:val="19"/>
                <w:szCs w:val="19"/>
              </w:rPr>
            </w:pPr>
            <w:r>
              <w:rPr>
                <w:sz w:val="19"/>
                <w:szCs w:val="19"/>
                <w:b/>
                <w:bCs/>
                <w:spacing w:val="-4"/>
              </w:rPr>
              <w:t>最终一致性</w:t>
            </w:r>
          </w:p>
        </w:tc>
        <w:tc>
          <w:tcPr>
            <w:tcW w:w="2180" w:type="dxa"/>
            <w:vAlign w:val="top"/>
            <w:tcBorders>
              <w:right w:val="nil"/>
            </w:tcBorders>
          </w:tcPr>
          <w:p>
            <w:pPr>
              <w:pStyle w:val="TableText"/>
              <w:ind w:left="588"/>
              <w:spacing w:before="80" w:line="198" w:lineRule="auto"/>
              <w:rPr>
                <w:sz w:val="19"/>
                <w:szCs w:val="19"/>
              </w:rPr>
            </w:pPr>
            <w:r>
              <w:rPr>
                <w:sz w:val="19"/>
                <w:szCs w:val="19"/>
                <w:b/>
                <w:bCs/>
                <w:spacing w:val="-6"/>
              </w:rPr>
              <w:t>弱</w:t>
            </w:r>
            <w:r>
              <w:rPr>
                <w:sz w:val="19"/>
                <w:szCs w:val="19"/>
                <w:spacing w:val="-6"/>
              </w:rPr>
              <w:t xml:space="preserve"> </w:t>
            </w:r>
            <w:r>
              <w:rPr>
                <w:sz w:val="19"/>
                <w:szCs w:val="19"/>
                <w:b/>
                <w:bCs/>
                <w:spacing w:val="-6"/>
              </w:rPr>
              <w:t>一</w:t>
            </w:r>
            <w:r>
              <w:rPr>
                <w:sz w:val="19"/>
                <w:szCs w:val="19"/>
                <w:spacing w:val="-6"/>
              </w:rPr>
              <w:t xml:space="preserve"> </w:t>
            </w:r>
            <w:r>
              <w:rPr>
                <w:sz w:val="19"/>
                <w:szCs w:val="19"/>
                <w:b/>
                <w:bCs/>
                <w:spacing w:val="-6"/>
              </w:rPr>
              <w:t>致</w:t>
            </w:r>
            <w:r>
              <w:rPr>
                <w:sz w:val="19"/>
                <w:szCs w:val="19"/>
                <w:spacing w:val="-6"/>
              </w:rPr>
              <w:t xml:space="preserve"> </w:t>
            </w:r>
            <w:r>
              <w:rPr>
                <w:sz w:val="19"/>
                <w:szCs w:val="19"/>
                <w:b/>
                <w:bCs/>
                <w:spacing w:val="-6"/>
              </w:rPr>
              <w:t>性</w:t>
            </w:r>
          </w:p>
        </w:tc>
      </w:tr>
      <w:tr>
        <w:trPr>
          <w:trHeight w:val="309" w:hRule="atLeast"/>
        </w:trPr>
        <w:tc>
          <w:tcPr>
            <w:tcW w:w="1180" w:type="dxa"/>
            <w:vAlign w:val="top"/>
            <w:tcBorders>
              <w:left w:val="nil"/>
            </w:tcBorders>
          </w:tcPr>
          <w:p>
            <w:pPr>
              <w:pStyle w:val="TableText"/>
              <w:ind w:left="99"/>
              <w:spacing w:before="58" w:line="219" w:lineRule="auto"/>
              <w:rPr>
                <w:sz w:val="19"/>
                <w:szCs w:val="19"/>
              </w:rPr>
            </w:pPr>
            <w:r>
              <w:rPr>
                <w:sz w:val="19"/>
                <w:szCs w:val="19"/>
                <w:spacing w:val="-2"/>
              </w:rPr>
              <w:t>场景定义</w:t>
            </w:r>
          </w:p>
        </w:tc>
        <w:tc>
          <w:tcPr>
            <w:tcW w:w="7079" w:type="dxa"/>
            <w:vAlign w:val="top"/>
            <w:gridSpan w:val="3"/>
            <w:tcBorders>
              <w:right w:val="nil"/>
            </w:tcBorders>
          </w:tcPr>
          <w:p>
            <w:pPr>
              <w:pStyle w:val="TableText"/>
              <w:ind w:left="114"/>
              <w:spacing w:before="57" w:line="219" w:lineRule="auto"/>
              <w:rPr>
                <w:sz w:val="19"/>
                <w:szCs w:val="19"/>
              </w:rPr>
            </w:pPr>
            <w:r>
              <w:rPr>
                <w:sz w:val="19"/>
                <w:szCs w:val="19"/>
              </w:rPr>
              <w:t>假设三个进程A、B、C相互独立，且都对存</w:t>
            </w:r>
            <w:r>
              <w:rPr>
                <w:sz w:val="19"/>
                <w:szCs w:val="19"/>
                <w:spacing w:val="-1"/>
              </w:rPr>
              <w:t>储系统进行读写操作</w:t>
            </w:r>
          </w:p>
        </w:tc>
      </w:tr>
      <w:tr>
        <w:trPr>
          <w:trHeight w:val="1544" w:hRule="atLeast"/>
        </w:trPr>
        <w:tc>
          <w:tcPr>
            <w:tcW w:w="1180" w:type="dxa"/>
            <w:vAlign w:val="top"/>
            <w:tcBorders>
              <w:left w:val="nil"/>
            </w:tcBorders>
          </w:tcPr>
          <w:p>
            <w:pPr>
              <w:spacing w:line="242" w:lineRule="auto"/>
              <w:rPr>
                <w:rFonts w:ascii="Arial"/>
                <w:sz w:val="21"/>
              </w:rPr>
            </w:pPr>
            <w:r/>
          </w:p>
          <w:p>
            <w:pPr>
              <w:spacing w:line="243" w:lineRule="auto"/>
              <w:rPr>
                <w:rFonts w:ascii="Arial"/>
                <w:sz w:val="21"/>
              </w:rPr>
            </w:pPr>
            <w:r/>
          </w:p>
          <w:p>
            <w:pPr>
              <w:pStyle w:val="TableText"/>
              <w:ind w:left="99" w:right="123" w:firstLine="10"/>
              <w:spacing w:before="61" w:line="256" w:lineRule="auto"/>
              <w:rPr>
                <w:sz w:val="19"/>
                <w:szCs w:val="19"/>
              </w:rPr>
            </w:pPr>
            <w:r>
              <w:rPr>
                <w:sz w:val="19"/>
                <w:szCs w:val="19"/>
                <w:spacing w:val="-2"/>
              </w:rPr>
              <w:t>数据一致性</w:t>
            </w:r>
            <w:r>
              <w:rPr>
                <w:sz w:val="19"/>
                <w:szCs w:val="19"/>
              </w:rPr>
              <w:t xml:space="preserve"> </w:t>
            </w:r>
            <w:r>
              <w:rPr>
                <w:sz w:val="19"/>
                <w:szCs w:val="19"/>
                <w:spacing w:val="-2"/>
              </w:rPr>
              <w:t>表现</w:t>
            </w:r>
          </w:p>
        </w:tc>
        <w:tc>
          <w:tcPr>
            <w:tcW w:w="2699" w:type="dxa"/>
            <w:vAlign w:val="top"/>
          </w:tcPr>
          <w:p>
            <w:pPr>
              <w:pStyle w:val="TableText"/>
              <w:ind w:left="54"/>
              <w:spacing w:before="239" w:line="219" w:lineRule="auto"/>
              <w:rPr>
                <w:sz w:val="19"/>
                <w:szCs w:val="19"/>
              </w:rPr>
            </w:pPr>
            <w:r>
              <w:rPr>
                <w:sz w:val="19"/>
                <w:szCs w:val="19"/>
                <w:spacing w:val="-1"/>
              </w:rPr>
              <w:t>A写入数据到存储系统之后，存</w:t>
            </w:r>
          </w:p>
          <w:p>
            <w:pPr>
              <w:pStyle w:val="TableText"/>
              <w:ind w:left="104"/>
              <w:spacing w:before="84" w:line="219" w:lineRule="auto"/>
              <w:rPr>
                <w:sz w:val="19"/>
                <w:szCs w:val="19"/>
              </w:rPr>
            </w:pPr>
            <w:r>
              <w:rPr>
                <w:sz w:val="19"/>
                <w:szCs w:val="19"/>
                <w:spacing w:val="-1"/>
              </w:rPr>
              <w:t>储系统能够保证后续任何时刻</w:t>
            </w:r>
          </w:p>
          <w:p>
            <w:pPr>
              <w:pStyle w:val="TableText"/>
              <w:ind w:left="154"/>
              <w:spacing w:before="84" w:line="219" w:lineRule="auto"/>
              <w:rPr>
                <w:sz w:val="19"/>
                <w:szCs w:val="19"/>
              </w:rPr>
            </w:pPr>
            <w:r>
              <w:rPr>
                <w:sz w:val="19"/>
                <w:szCs w:val="19"/>
                <w:spacing w:val="-1"/>
              </w:rPr>
              <w:t>发起读操作的B、C可以读到A</w:t>
            </w:r>
          </w:p>
          <w:p>
            <w:pPr>
              <w:pStyle w:val="TableText"/>
              <w:ind w:left="125"/>
              <w:spacing w:before="74" w:line="219" w:lineRule="auto"/>
              <w:rPr>
                <w:sz w:val="19"/>
                <w:szCs w:val="19"/>
              </w:rPr>
            </w:pPr>
            <w:r>
              <w:rPr>
                <w:sz w:val="19"/>
                <w:szCs w:val="19"/>
                <w:spacing w:val="2"/>
              </w:rPr>
              <w:t>写入的数据</w:t>
            </w:r>
          </w:p>
        </w:tc>
        <w:tc>
          <w:tcPr>
            <w:tcW w:w="2200" w:type="dxa"/>
            <w:vAlign w:val="top"/>
          </w:tcPr>
          <w:p>
            <w:pPr>
              <w:pStyle w:val="TableText"/>
              <w:ind w:left="95"/>
              <w:spacing w:before="69" w:line="219" w:lineRule="auto"/>
              <w:rPr>
                <w:sz w:val="19"/>
                <w:szCs w:val="19"/>
              </w:rPr>
            </w:pPr>
            <w:r>
              <w:rPr>
                <w:sz w:val="19"/>
                <w:szCs w:val="19"/>
                <w:spacing w:val="-1"/>
              </w:rPr>
              <w:t>A写入数据到存储系统之</w:t>
            </w:r>
          </w:p>
          <w:p>
            <w:pPr>
              <w:pStyle w:val="TableText"/>
              <w:ind w:left="46"/>
              <w:spacing w:before="85" w:line="220" w:lineRule="auto"/>
              <w:rPr>
                <w:sz w:val="19"/>
                <w:szCs w:val="19"/>
              </w:rPr>
            </w:pPr>
            <w:r>
              <w:rPr>
                <w:sz w:val="19"/>
                <w:szCs w:val="19"/>
                <w:spacing w:val="-1"/>
              </w:rPr>
              <w:t>后，经过一定的时间，或</w:t>
            </w:r>
          </w:p>
          <w:p>
            <w:pPr>
              <w:pStyle w:val="TableText"/>
              <w:ind w:left="146"/>
              <w:spacing w:before="103" w:line="219" w:lineRule="auto"/>
              <w:rPr>
                <w:sz w:val="19"/>
                <w:szCs w:val="19"/>
              </w:rPr>
            </w:pPr>
            <w:r>
              <w:rPr>
                <w:sz w:val="19"/>
                <w:szCs w:val="19"/>
                <w:spacing w:val="-1"/>
              </w:rPr>
              <w:t>者在某个特定的操作之</w:t>
            </w:r>
          </w:p>
          <w:p>
            <w:pPr>
              <w:pStyle w:val="TableText"/>
              <w:ind w:left="185"/>
              <w:spacing w:before="83" w:line="219" w:lineRule="auto"/>
              <w:rPr>
                <w:sz w:val="19"/>
                <w:szCs w:val="19"/>
              </w:rPr>
            </w:pPr>
            <w:r>
              <w:rPr>
                <w:sz w:val="19"/>
                <w:szCs w:val="19"/>
                <w:spacing w:val="-1"/>
              </w:rPr>
              <w:t>后，B、C最终会读到A</w:t>
            </w:r>
          </w:p>
          <w:p>
            <w:pPr>
              <w:pStyle w:val="TableText"/>
              <w:ind w:left="115"/>
              <w:spacing w:before="55" w:line="219" w:lineRule="auto"/>
              <w:rPr>
                <w:sz w:val="19"/>
                <w:szCs w:val="19"/>
              </w:rPr>
            </w:pPr>
            <w:r>
              <w:rPr>
                <w:sz w:val="19"/>
                <w:szCs w:val="19"/>
                <w:spacing w:val="2"/>
              </w:rPr>
              <w:t>写入的数据</w:t>
            </w:r>
          </w:p>
        </w:tc>
        <w:tc>
          <w:tcPr>
            <w:tcW w:w="2180" w:type="dxa"/>
            <w:vAlign w:val="top"/>
            <w:tcBorders>
              <w:right w:val="nil"/>
            </w:tcBorders>
          </w:tcPr>
          <w:p>
            <w:pPr>
              <w:pStyle w:val="TableText"/>
              <w:ind w:left="85"/>
              <w:spacing w:before="79" w:line="219" w:lineRule="auto"/>
              <w:rPr>
                <w:sz w:val="19"/>
                <w:szCs w:val="19"/>
              </w:rPr>
            </w:pPr>
            <w:r>
              <w:rPr>
                <w:sz w:val="19"/>
                <w:szCs w:val="19"/>
                <w:spacing w:val="-1"/>
              </w:rPr>
              <w:t>A写入数据到存储系统之</w:t>
            </w:r>
          </w:p>
          <w:p>
            <w:pPr>
              <w:pStyle w:val="TableText"/>
              <w:ind w:left="36"/>
              <w:spacing w:before="84" w:line="219" w:lineRule="auto"/>
              <w:rPr>
                <w:sz w:val="19"/>
                <w:szCs w:val="19"/>
              </w:rPr>
            </w:pPr>
            <w:r>
              <w:rPr>
                <w:sz w:val="19"/>
                <w:szCs w:val="19"/>
                <w:spacing w:val="1"/>
              </w:rPr>
              <w:t>后，存储系统不能保证后</w:t>
            </w:r>
          </w:p>
          <w:p>
            <w:pPr>
              <w:pStyle w:val="TableText"/>
              <w:ind w:left="136"/>
              <w:spacing w:before="104" w:line="219" w:lineRule="auto"/>
              <w:rPr>
                <w:sz w:val="19"/>
                <w:szCs w:val="19"/>
              </w:rPr>
            </w:pPr>
            <w:r>
              <w:rPr>
                <w:sz w:val="19"/>
                <w:szCs w:val="19"/>
                <w:spacing w:val="1"/>
              </w:rPr>
              <w:t>续任何时刻发起读操作</w:t>
            </w:r>
          </w:p>
          <w:p>
            <w:pPr>
              <w:pStyle w:val="TableText"/>
              <w:ind w:left="105" w:right="180" w:firstLine="69"/>
              <w:spacing w:before="84" w:line="245" w:lineRule="auto"/>
              <w:rPr>
                <w:sz w:val="19"/>
                <w:szCs w:val="19"/>
              </w:rPr>
            </w:pPr>
            <w:r>
              <w:rPr>
                <w:sz w:val="19"/>
                <w:szCs w:val="19"/>
                <w:spacing w:val="1"/>
              </w:rPr>
              <w:t>的B、C可以读到A写入 </w:t>
            </w:r>
            <w:r>
              <w:rPr>
                <w:sz w:val="19"/>
                <w:szCs w:val="19"/>
                <w:spacing w:val="3"/>
              </w:rPr>
              <w:t>的数据</w:t>
            </w:r>
          </w:p>
        </w:tc>
      </w:tr>
      <w:tr>
        <w:trPr>
          <w:trHeight w:val="622" w:hRule="atLeast"/>
        </w:trPr>
        <w:tc>
          <w:tcPr>
            <w:tcW w:w="1180" w:type="dxa"/>
            <w:vAlign w:val="top"/>
            <w:tcBorders>
              <w:left w:val="nil"/>
            </w:tcBorders>
          </w:tcPr>
          <w:p>
            <w:pPr>
              <w:pStyle w:val="TableText"/>
              <w:ind w:left="99"/>
              <w:spacing w:before="226" w:line="221" w:lineRule="auto"/>
              <w:rPr>
                <w:sz w:val="19"/>
                <w:szCs w:val="19"/>
              </w:rPr>
            </w:pPr>
            <w:r>
              <w:rPr>
                <w:sz w:val="19"/>
                <w:szCs w:val="19"/>
                <w:spacing w:val="7"/>
              </w:rPr>
              <w:t>示例</w:t>
            </w:r>
          </w:p>
        </w:tc>
        <w:tc>
          <w:tcPr>
            <w:tcW w:w="2699" w:type="dxa"/>
            <w:vAlign w:val="top"/>
          </w:tcPr>
          <w:p>
            <w:pPr>
              <w:pStyle w:val="TableText"/>
              <w:ind w:left="94"/>
              <w:spacing w:before="226" w:line="220" w:lineRule="auto"/>
              <w:rPr>
                <w:sz w:val="19"/>
                <w:szCs w:val="19"/>
              </w:rPr>
            </w:pPr>
            <w:r>
              <w:rPr>
                <w:sz w:val="19"/>
                <w:szCs w:val="19"/>
                <w:spacing w:val="-1"/>
              </w:rPr>
              <w:t>OLTP需要强一致性</w:t>
            </w:r>
          </w:p>
        </w:tc>
        <w:tc>
          <w:tcPr>
            <w:tcW w:w="2200" w:type="dxa"/>
            <w:vAlign w:val="top"/>
          </w:tcPr>
          <w:p>
            <w:pPr>
              <w:pStyle w:val="TableText"/>
              <w:ind w:left="115"/>
              <w:spacing w:before="225" w:line="219" w:lineRule="auto"/>
              <w:rPr>
                <w:sz w:val="19"/>
                <w:szCs w:val="19"/>
              </w:rPr>
            </w:pPr>
            <w:r>
              <w:rPr>
                <w:sz w:val="19"/>
                <w:szCs w:val="19"/>
                <w:spacing w:val="-1"/>
              </w:rPr>
              <w:t>OLAP需要最终一致性</w:t>
            </w:r>
          </w:p>
        </w:tc>
        <w:tc>
          <w:tcPr>
            <w:tcW w:w="2180" w:type="dxa"/>
            <w:vAlign w:val="top"/>
            <w:tcBorders>
              <w:right w:val="nil"/>
            </w:tcBorders>
          </w:tcPr>
          <w:p>
            <w:pPr>
              <w:pStyle w:val="TableText"/>
              <w:ind w:left="126" w:right="147" w:firstLine="10"/>
              <w:spacing w:before="105" w:line="246" w:lineRule="auto"/>
              <w:rPr>
                <w:sz w:val="19"/>
                <w:szCs w:val="19"/>
              </w:rPr>
            </w:pPr>
            <w:r>
              <w:rPr>
                <w:sz w:val="19"/>
                <w:szCs w:val="19"/>
                <w:spacing w:val="-1"/>
              </w:rPr>
              <w:t>绝大多数应用不能够容</w:t>
            </w:r>
            <w:r>
              <w:rPr>
                <w:sz w:val="19"/>
                <w:szCs w:val="19"/>
              </w:rPr>
              <w:t xml:space="preserve"> </w:t>
            </w:r>
            <w:r>
              <w:rPr>
                <w:sz w:val="19"/>
                <w:szCs w:val="19"/>
                <w:spacing w:val="1"/>
              </w:rPr>
              <w:t>忍弱一致性</w:t>
            </w:r>
          </w:p>
        </w:tc>
      </w:tr>
    </w:tbl>
    <w:p>
      <w:pPr>
        <w:ind w:left="1440"/>
        <w:spacing w:before="234" w:line="220" w:lineRule="auto"/>
        <w:rPr>
          <w:rFonts w:ascii="SimSun" w:hAnsi="SimSun" w:eastAsia="SimSun" w:cs="SimSun"/>
          <w:sz w:val="21"/>
          <w:szCs w:val="21"/>
        </w:rPr>
      </w:pPr>
      <w:r>
        <w:rPr>
          <w:rFonts w:ascii="SimSun" w:hAnsi="SimSun" w:eastAsia="SimSun" w:cs="SimSun"/>
          <w:sz w:val="21"/>
          <w:szCs w:val="21"/>
          <w:spacing w:val="9"/>
        </w:rPr>
        <w:t>(4)因果一致性</w:t>
      </w:r>
    </w:p>
    <w:p>
      <w:pPr>
        <w:ind w:left="890" w:right="19" w:firstLine="419"/>
        <w:spacing w:before="68" w:line="242" w:lineRule="auto"/>
        <w:rPr>
          <w:rFonts w:ascii="SimSun" w:hAnsi="SimSun" w:eastAsia="SimSun" w:cs="SimSun"/>
          <w:sz w:val="21"/>
          <w:szCs w:val="21"/>
        </w:rPr>
      </w:pPr>
      <w:r>
        <w:rPr>
          <w:rFonts w:ascii="SimSun" w:hAnsi="SimSun" w:eastAsia="SimSun" w:cs="SimSun"/>
          <w:sz w:val="21"/>
          <w:szCs w:val="21"/>
        </w:rPr>
        <w:t>如果</w:t>
      </w:r>
      <w:r>
        <w:rPr>
          <w:rFonts w:ascii="Times New Roman" w:hAnsi="Times New Roman" w:eastAsia="Times New Roman" w:cs="Times New Roman"/>
          <w:sz w:val="21"/>
          <w:szCs w:val="21"/>
        </w:rPr>
        <w:t>Process A</w:t>
      </w:r>
      <w:r>
        <w:rPr>
          <w:rFonts w:ascii="Times New Roman" w:hAnsi="Times New Roman" w:eastAsia="Times New Roman" w:cs="Times New Roman"/>
          <w:sz w:val="21"/>
          <w:szCs w:val="21"/>
          <w:spacing w:val="-6"/>
        </w:rPr>
        <w:t xml:space="preserve"> </w:t>
      </w:r>
      <w:r>
        <w:rPr>
          <w:rFonts w:ascii="SimSun" w:hAnsi="SimSun" w:eastAsia="SimSun" w:cs="SimSun"/>
          <w:sz w:val="21"/>
          <w:szCs w:val="21"/>
        </w:rPr>
        <w:t>通知</w:t>
      </w:r>
      <w:r>
        <w:rPr>
          <w:rFonts w:ascii="SimSun" w:hAnsi="SimSun" w:eastAsia="SimSun" w:cs="SimSun"/>
          <w:sz w:val="21"/>
          <w:szCs w:val="21"/>
          <w:spacing w:val="-51"/>
        </w:rPr>
        <w:t xml:space="preserve"> </w:t>
      </w:r>
      <w:r>
        <w:rPr>
          <w:rFonts w:ascii="Times New Roman" w:hAnsi="Times New Roman" w:eastAsia="Times New Roman" w:cs="Times New Roman"/>
          <w:sz w:val="21"/>
          <w:szCs w:val="21"/>
        </w:rPr>
        <w:t>Process</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rPr>
        <w:t>B</w:t>
      </w:r>
      <w:r>
        <w:rPr>
          <w:rFonts w:ascii="SimSun" w:hAnsi="SimSun" w:eastAsia="SimSun" w:cs="SimSun"/>
          <w:sz w:val="21"/>
          <w:szCs w:val="21"/>
        </w:rPr>
        <w:t>它已经更新了数据，那么 </w:t>
      </w:r>
      <w:r>
        <w:rPr>
          <w:rFonts w:ascii="Times New Roman" w:hAnsi="Times New Roman" w:eastAsia="Times New Roman" w:cs="Times New Roman"/>
          <w:sz w:val="21"/>
          <w:szCs w:val="21"/>
        </w:rPr>
        <w:t>Process</w:t>
      </w:r>
      <w:r>
        <w:rPr>
          <w:rFonts w:ascii="Times New Roman" w:hAnsi="Times New Roman" w:eastAsia="Times New Roman" w:cs="Times New Roman"/>
          <w:sz w:val="21"/>
          <w:szCs w:val="21"/>
          <w:spacing w:val="35"/>
        </w:rPr>
        <w:t xml:space="preserve"> </w:t>
      </w:r>
      <w:r>
        <w:rPr>
          <w:rFonts w:ascii="Times New Roman" w:hAnsi="Times New Roman" w:eastAsia="Times New Roman" w:cs="Times New Roman"/>
          <w:sz w:val="21"/>
          <w:szCs w:val="21"/>
        </w:rPr>
        <w:t>B</w:t>
      </w:r>
      <w:r>
        <w:rPr>
          <w:rFonts w:ascii="SimSun" w:hAnsi="SimSun" w:eastAsia="SimSun" w:cs="SimSun"/>
          <w:sz w:val="21"/>
          <w:szCs w:val="21"/>
        </w:rPr>
        <w:t>的后续读取操作则读 </w:t>
      </w:r>
      <w:r>
        <w:rPr>
          <w:rFonts w:ascii="SimSun" w:hAnsi="SimSun" w:eastAsia="SimSun" w:cs="SimSun"/>
          <w:sz w:val="21"/>
          <w:szCs w:val="21"/>
          <w:spacing w:val="4"/>
        </w:rPr>
        <w:t>取</w:t>
      </w:r>
      <w:r>
        <w:rPr>
          <w:rFonts w:ascii="Times New Roman" w:hAnsi="Times New Roman" w:eastAsia="Times New Roman" w:cs="Times New Roman"/>
          <w:sz w:val="21"/>
          <w:szCs w:val="21"/>
          <w:spacing w:val="4"/>
        </w:rPr>
        <w:t>A </w:t>
      </w:r>
      <w:r>
        <w:rPr>
          <w:rFonts w:ascii="SimSun" w:hAnsi="SimSun" w:eastAsia="SimSun" w:cs="SimSun"/>
          <w:sz w:val="21"/>
          <w:szCs w:val="21"/>
          <w:spacing w:val="4"/>
        </w:rPr>
        <w:t>写入的最新值，而与</w:t>
      </w:r>
      <w:r>
        <w:rPr>
          <w:rFonts w:ascii="Times New Roman" w:hAnsi="Times New Roman" w:eastAsia="Times New Roman" w:cs="Times New Roman"/>
          <w:sz w:val="21"/>
          <w:szCs w:val="21"/>
          <w:spacing w:val="4"/>
        </w:rPr>
        <w:t>A</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4"/>
        </w:rPr>
        <w:t>没有因果关系的</w:t>
      </w:r>
      <w:r>
        <w:rPr>
          <w:rFonts w:ascii="Times New Roman" w:hAnsi="Times New Roman" w:eastAsia="Times New Roman" w:cs="Times New Roman"/>
          <w:sz w:val="21"/>
          <w:szCs w:val="21"/>
          <w:spacing w:val="4"/>
        </w:rPr>
        <w:t>C </w:t>
      </w:r>
      <w:r>
        <w:rPr>
          <w:rFonts w:ascii="SimSun" w:hAnsi="SimSun" w:eastAsia="SimSun" w:cs="SimSun"/>
          <w:sz w:val="21"/>
          <w:szCs w:val="21"/>
          <w:spacing w:val="4"/>
        </w:rPr>
        <w:t>则可以维持最终一致</w:t>
      </w:r>
      <w:r>
        <w:rPr>
          <w:rFonts w:ascii="SimSun" w:hAnsi="SimSun" w:eastAsia="SimSun" w:cs="SimSun"/>
          <w:sz w:val="21"/>
          <w:szCs w:val="21"/>
          <w:spacing w:val="3"/>
        </w:rPr>
        <w:t>性。</w:t>
      </w:r>
    </w:p>
    <w:p>
      <w:pPr>
        <w:pStyle w:val="BodyText"/>
        <w:spacing w:line="379" w:lineRule="auto"/>
        <w:rPr/>
      </w:pPr>
      <w:r/>
    </w:p>
    <w:p>
      <w:pPr>
        <w:ind w:firstLine="819"/>
        <w:spacing w:before="1" w:line="480" w:lineRule="exact"/>
        <w:rPr/>
      </w:pPr>
      <w:r>
        <w:rPr>
          <w:position w:val="-9"/>
        </w:rPr>
        <w:drawing>
          <wp:inline distT="0" distB="0" distL="0" distR="0">
            <wp:extent cx="336604" cy="304761"/>
            <wp:effectExtent l="0" t="0" r="0" b="0"/>
            <wp:docPr id="162" name="IM 162"/>
            <wp:cNvGraphicFramePr/>
            <a:graphic>
              <a:graphicData uri="http://schemas.openxmlformats.org/drawingml/2006/picture">
                <pic:pic>
                  <pic:nvPicPr>
                    <pic:cNvPr id="162" name="IM 162"/>
                    <pic:cNvPicPr/>
                  </pic:nvPicPr>
                  <pic:blipFill>
                    <a:blip r:embed="rId147"/>
                    <a:stretch>
                      <a:fillRect/>
                    </a:stretch>
                  </pic:blipFill>
                  <pic:spPr>
                    <a:xfrm rot="0">
                      <a:off x="0" y="0"/>
                      <a:ext cx="336604" cy="304761"/>
                    </a:xfrm>
                    <a:prstGeom prst="rect">
                      <a:avLst/>
                    </a:prstGeom>
                  </pic:spPr>
                </pic:pic>
              </a:graphicData>
            </a:graphic>
          </wp:inline>
        </w:drawing>
      </w:r>
    </w:p>
    <w:p>
      <w:pPr>
        <w:spacing w:line="480" w:lineRule="exact"/>
        <w:sectPr>
          <w:pgSz w:w="9910" w:h="14230"/>
          <w:pgMar w:top="729" w:right="749" w:bottom="390" w:left="10" w:header="0" w:footer="0" w:gutter="0"/>
        </w:sectPr>
        <w:rPr/>
      </w:pPr>
    </w:p>
    <w:p>
      <w:pPr>
        <w:ind w:firstLine="5069"/>
        <w:spacing w:line="299" w:lineRule="exact"/>
        <w:rPr/>
      </w:pPr>
      <w:r>
        <w:rPr>
          <w:position w:val="-5"/>
        </w:rPr>
        <w:pict>
          <v:group id="_x0000_s386" style="mso-position-vertical-relative:line;mso-position-horizontal-relative:char;width:197.55pt;height:15pt;" filled="false" stroked="false" coordsize="3951,300" coordorigin="0,0">
            <v:shape id="_x0000_s388" style="position:absolute;left:0;top:0;width:3951;height:300;" filled="false" stroked="false" type="#_x0000_t75">
              <v:imagedata o:title="" r:id="rId148"/>
            </v:shape>
            <v:shape id="_x0000_s390" style="position:absolute;left:-20;top:-20;width:3991;height:340;" filled="false" stroked="false" type="#_x0000_t202">
              <v:fill on="false"/>
              <v:stroke on="false"/>
              <v:path/>
              <v:imagedata o:title=""/>
              <o:lock v:ext="edit" aspectratio="false"/>
              <v:textbox inset="0mm,0mm,0mm,0mm">
                <w:txbxContent>
                  <w:p>
                    <w:pPr>
                      <w:ind w:left="360"/>
                      <w:spacing w:before="81" w:line="211" w:lineRule="auto"/>
                      <w:rPr>
                        <w:rFonts w:ascii="STXinwei" w:hAnsi="STXinwei" w:eastAsia="STXinwei" w:cs="STXinwei"/>
                        <w:sz w:val="22"/>
                        <w:szCs w:val="22"/>
                      </w:rPr>
                    </w:pPr>
                    <w:r>
                      <w:rPr>
                        <w:rFonts w:ascii="STXinwei" w:hAnsi="STXinwei" w:eastAsia="STXinwei" w:cs="STXinwei"/>
                        <w:sz w:val="22"/>
                        <w:szCs w:val="22"/>
                        <w:spacing w:val="6"/>
                      </w:rPr>
                      <w:t>第3章  分布系统设计的</w:t>
                    </w:r>
                    <w:r>
                      <w:rPr>
                        <w:rFonts w:ascii="SimSun" w:hAnsi="SimSun" w:eastAsia="SimSun" w:cs="SimSun"/>
                        <w:sz w:val="22"/>
                        <w:szCs w:val="22"/>
                      </w:rPr>
                      <w:t>CAP</w:t>
                    </w:r>
                    <w:r>
                      <w:rPr>
                        <w:rFonts w:ascii="SimSun" w:hAnsi="SimSun" w:eastAsia="SimSun" w:cs="SimSun"/>
                        <w:sz w:val="22"/>
                        <w:szCs w:val="22"/>
                        <w:spacing w:val="38"/>
                      </w:rPr>
                      <w:t xml:space="preserve"> </w:t>
                    </w:r>
                    <w:r>
                      <w:rPr>
                        <w:rFonts w:ascii="STXinwei" w:hAnsi="STXinwei" w:eastAsia="STXinwei" w:cs="STXinwei"/>
                        <w:sz w:val="22"/>
                        <w:szCs w:val="22"/>
                        <w:spacing w:val="6"/>
                      </w:rPr>
                      <w:t>理论</w:t>
                    </w:r>
                  </w:p>
                </w:txbxContent>
              </v:textbox>
            </v:shape>
          </v:group>
        </w:pict>
      </w:r>
    </w:p>
    <w:p>
      <w:pPr>
        <w:pStyle w:val="BodyText"/>
        <w:spacing w:line="280" w:lineRule="auto"/>
        <w:rPr/>
      </w:pPr>
      <w:r/>
    </w:p>
    <w:p>
      <w:pPr>
        <w:ind w:left="560"/>
        <w:spacing w:before="72" w:line="212" w:lineRule="auto"/>
        <w:rPr>
          <w:rFonts w:ascii="SimSun" w:hAnsi="SimSun" w:eastAsia="SimSun" w:cs="SimSun"/>
          <w:sz w:val="22"/>
          <w:szCs w:val="22"/>
        </w:rPr>
      </w:pPr>
      <w:r>
        <w:rPr>
          <w:rFonts w:ascii="Times New Roman" w:hAnsi="Times New Roman" w:eastAsia="Times New Roman" w:cs="Times New Roman"/>
          <w:sz w:val="22"/>
          <w:szCs w:val="22"/>
          <w:spacing w:val="-1"/>
        </w:rPr>
        <w:t>(5)Read-your-writes</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1"/>
        </w:rPr>
        <w:t>一</w:t>
      </w:r>
      <w:r>
        <w:rPr>
          <w:rFonts w:ascii="SimSun" w:hAnsi="SimSun" w:eastAsia="SimSun" w:cs="SimSun"/>
          <w:sz w:val="22"/>
          <w:szCs w:val="22"/>
          <w:spacing w:val="-2"/>
        </w:rPr>
        <w:t>致性</w:t>
      </w:r>
    </w:p>
    <w:p>
      <w:pPr>
        <w:ind w:right="779" w:firstLine="429"/>
        <w:spacing w:before="40" w:line="244" w:lineRule="auto"/>
        <w:rPr>
          <w:rFonts w:ascii="SimSun" w:hAnsi="SimSun" w:eastAsia="SimSun" w:cs="SimSun"/>
          <w:sz w:val="22"/>
          <w:szCs w:val="22"/>
        </w:rPr>
      </w:pPr>
      <w:r>
        <w:rPr>
          <w:rFonts w:ascii="SimSun" w:hAnsi="SimSun" w:eastAsia="SimSun" w:cs="SimSun"/>
          <w:sz w:val="22"/>
          <w:szCs w:val="22"/>
          <w:spacing w:val="-5"/>
        </w:rPr>
        <w:t>如果</w:t>
      </w:r>
      <w:r>
        <w:rPr>
          <w:rFonts w:ascii="Times New Roman" w:hAnsi="Times New Roman" w:eastAsia="Times New Roman" w:cs="Times New Roman"/>
          <w:sz w:val="22"/>
          <w:szCs w:val="22"/>
          <w:spacing w:val="-5"/>
        </w:rPr>
        <w:t>Process A</w:t>
      </w:r>
      <w:r>
        <w:rPr>
          <w:rFonts w:ascii="SimSun" w:hAnsi="SimSun" w:eastAsia="SimSun" w:cs="SimSun"/>
          <w:sz w:val="22"/>
          <w:szCs w:val="22"/>
          <w:spacing w:val="-5"/>
        </w:rPr>
        <w:t>写入了最新的值，那么 </w:t>
      </w:r>
      <w:r>
        <w:rPr>
          <w:rFonts w:ascii="Times New Roman" w:hAnsi="Times New Roman" w:eastAsia="Times New Roman" w:cs="Times New Roman"/>
          <w:sz w:val="22"/>
          <w:szCs w:val="22"/>
          <w:spacing w:val="-5"/>
        </w:rPr>
        <w:t>Process A</w:t>
      </w:r>
      <w:r>
        <w:rPr>
          <w:rFonts w:ascii="SimSun" w:hAnsi="SimSun" w:eastAsia="SimSun" w:cs="SimSun"/>
          <w:sz w:val="22"/>
          <w:szCs w:val="22"/>
          <w:spacing w:val="-5"/>
        </w:rPr>
        <w:t>的后续操作都会读取到最新值。但是</w:t>
      </w:r>
      <w:r>
        <w:rPr>
          <w:rFonts w:ascii="SimSun" w:hAnsi="SimSun" w:eastAsia="SimSun" w:cs="SimSun"/>
          <w:sz w:val="22"/>
          <w:szCs w:val="22"/>
          <w:spacing w:val="2"/>
        </w:rPr>
        <w:t xml:space="preserve"> </w:t>
      </w:r>
      <w:r>
        <w:rPr>
          <w:rFonts w:ascii="SimSun" w:hAnsi="SimSun" w:eastAsia="SimSun" w:cs="SimSun"/>
          <w:sz w:val="22"/>
          <w:szCs w:val="22"/>
          <w:spacing w:val="-12"/>
        </w:rPr>
        <w:t>其他用户可能要过一会才可以看到。</w:t>
      </w:r>
    </w:p>
    <w:p>
      <w:pPr>
        <w:ind w:left="560"/>
        <w:spacing w:before="49" w:line="219" w:lineRule="auto"/>
        <w:rPr>
          <w:rFonts w:ascii="SimSun" w:hAnsi="SimSun" w:eastAsia="SimSun" w:cs="SimSun"/>
          <w:sz w:val="22"/>
          <w:szCs w:val="22"/>
        </w:rPr>
      </w:pPr>
      <w:r>
        <w:rPr>
          <w:rFonts w:ascii="SimSun" w:hAnsi="SimSun" w:eastAsia="SimSun" w:cs="SimSun"/>
          <w:sz w:val="22"/>
          <w:szCs w:val="22"/>
          <w:spacing w:val="2"/>
        </w:rPr>
        <w:t>(6)会话一致性</w:t>
      </w:r>
    </w:p>
    <w:p>
      <w:pPr>
        <w:ind w:right="720" w:firstLine="429"/>
        <w:spacing w:before="4" w:line="254" w:lineRule="auto"/>
        <w:rPr>
          <w:rFonts w:ascii="SimSun" w:hAnsi="SimSun" w:eastAsia="SimSun" w:cs="SimSun"/>
          <w:sz w:val="22"/>
          <w:szCs w:val="22"/>
        </w:rPr>
      </w:pPr>
      <w:r>
        <w:rPr>
          <w:rFonts w:ascii="SimSun" w:hAnsi="SimSun" w:eastAsia="SimSun" w:cs="SimSun"/>
          <w:sz w:val="22"/>
          <w:szCs w:val="22"/>
          <w:spacing w:val="-7"/>
        </w:rPr>
        <w:t>会话一致性要求客户端和存储系统交互的整个会话阶段保证</w:t>
      </w:r>
      <w:r>
        <w:rPr>
          <w:rFonts w:ascii="SimSun" w:hAnsi="SimSun" w:eastAsia="SimSun" w:cs="SimSun"/>
          <w:sz w:val="22"/>
          <w:szCs w:val="22"/>
          <w:spacing w:val="-59"/>
        </w:rPr>
        <w:t xml:space="preserve"> </w:t>
      </w:r>
      <w:r>
        <w:rPr>
          <w:rFonts w:ascii="Times New Roman" w:hAnsi="Times New Roman" w:eastAsia="Times New Roman" w:cs="Times New Roman"/>
          <w:sz w:val="22"/>
          <w:szCs w:val="22"/>
          <w:spacing w:val="-7"/>
        </w:rPr>
        <w:t>Read-your-writes</w:t>
      </w:r>
      <w:r>
        <w:rPr>
          <w:rFonts w:ascii="SimSun" w:hAnsi="SimSun" w:eastAsia="SimSun" w:cs="SimSun"/>
          <w:sz w:val="22"/>
          <w:szCs w:val="22"/>
          <w:spacing w:val="-7"/>
        </w:rPr>
        <w:t>一致性。</w:t>
      </w:r>
      <w:r>
        <w:rPr>
          <w:rFonts w:ascii="SimSun" w:hAnsi="SimSun" w:eastAsia="SimSun" w:cs="SimSun"/>
          <w:sz w:val="22"/>
          <w:szCs w:val="22"/>
        </w:rPr>
        <w:t xml:space="preserve"> </w:t>
      </w:r>
      <w:r>
        <w:rPr>
          <w:rFonts w:ascii="Times New Roman" w:hAnsi="Times New Roman" w:eastAsia="Times New Roman" w:cs="Times New Roman"/>
          <w:sz w:val="22"/>
          <w:szCs w:val="22"/>
          <w:spacing w:val="-4"/>
        </w:rPr>
        <w:t>Hibernate</w:t>
      </w:r>
      <w:r>
        <w:rPr>
          <w:rFonts w:ascii="SimSun" w:hAnsi="SimSun" w:eastAsia="SimSun" w:cs="SimSun"/>
          <w:sz w:val="22"/>
          <w:szCs w:val="22"/>
          <w:spacing w:val="-4"/>
        </w:rPr>
        <w:t>的</w:t>
      </w:r>
      <w:r>
        <w:rPr>
          <w:rFonts w:ascii="SimSun" w:hAnsi="SimSun" w:eastAsia="SimSun" w:cs="SimSun"/>
          <w:sz w:val="22"/>
          <w:szCs w:val="22"/>
          <w:spacing w:val="-53"/>
        </w:rPr>
        <w:t xml:space="preserve"> </w:t>
      </w:r>
      <w:r>
        <w:rPr>
          <w:rFonts w:ascii="Times New Roman" w:hAnsi="Times New Roman" w:eastAsia="Times New Roman" w:cs="Times New Roman"/>
          <w:sz w:val="22"/>
          <w:szCs w:val="22"/>
          <w:spacing w:val="-4"/>
        </w:rPr>
        <w:t>session</w:t>
      </w:r>
      <w:r>
        <w:rPr>
          <w:rFonts w:ascii="SimSun" w:hAnsi="SimSun" w:eastAsia="SimSun" w:cs="SimSun"/>
          <w:sz w:val="22"/>
          <w:szCs w:val="22"/>
          <w:spacing w:val="-4"/>
        </w:rPr>
        <w:t>提供的一致性保证就属</w:t>
      </w:r>
      <w:r>
        <w:rPr>
          <w:rFonts w:ascii="SimSun" w:hAnsi="SimSun" w:eastAsia="SimSun" w:cs="SimSun"/>
          <w:sz w:val="22"/>
          <w:szCs w:val="22"/>
          <w:spacing w:val="-5"/>
        </w:rPr>
        <w:t>于这种一致性。</w:t>
      </w:r>
    </w:p>
    <w:p>
      <w:pPr>
        <w:ind w:left="560"/>
        <w:spacing w:before="40" w:line="219" w:lineRule="auto"/>
        <w:rPr>
          <w:rFonts w:ascii="SimSun" w:hAnsi="SimSun" w:eastAsia="SimSun" w:cs="SimSun"/>
          <w:sz w:val="22"/>
          <w:szCs w:val="22"/>
        </w:rPr>
      </w:pPr>
      <w:r>
        <w:rPr>
          <w:rFonts w:ascii="SimSun" w:hAnsi="SimSun" w:eastAsia="SimSun" w:cs="SimSun"/>
          <w:sz w:val="22"/>
          <w:szCs w:val="22"/>
          <w:spacing w:val="3"/>
        </w:rPr>
        <w:t>(7)单调读一致性</w:t>
      </w:r>
    </w:p>
    <w:p>
      <w:pPr>
        <w:ind w:right="780" w:firstLine="429"/>
        <w:spacing w:before="48"/>
        <w:rPr>
          <w:rFonts w:ascii="SimSun" w:hAnsi="SimSun" w:eastAsia="SimSun" w:cs="SimSun"/>
          <w:sz w:val="22"/>
          <w:szCs w:val="22"/>
        </w:rPr>
      </w:pPr>
      <w:r>
        <w:rPr>
          <w:rFonts w:ascii="SimSun" w:hAnsi="SimSun" w:eastAsia="SimSun" w:cs="SimSun"/>
          <w:sz w:val="22"/>
          <w:szCs w:val="22"/>
          <w:spacing w:val="-11"/>
        </w:rPr>
        <w:t>单调读一致性要求如果</w:t>
      </w:r>
      <w:r>
        <w:rPr>
          <w:rFonts w:ascii="SimSun" w:hAnsi="SimSun" w:eastAsia="SimSun" w:cs="SimSun"/>
          <w:sz w:val="22"/>
          <w:szCs w:val="22"/>
          <w:spacing w:val="-63"/>
        </w:rPr>
        <w:t xml:space="preserve"> </w:t>
      </w:r>
      <w:r>
        <w:rPr>
          <w:rFonts w:ascii="Times New Roman" w:hAnsi="Times New Roman" w:eastAsia="Times New Roman" w:cs="Times New Roman"/>
          <w:sz w:val="22"/>
          <w:szCs w:val="22"/>
          <w:spacing w:val="-11"/>
        </w:rPr>
        <w:t>Process A</w:t>
      </w:r>
      <w:r>
        <w:rPr>
          <w:rFonts w:ascii="Times New Roman" w:hAnsi="Times New Roman" w:eastAsia="Times New Roman" w:cs="Times New Roman"/>
          <w:sz w:val="22"/>
          <w:szCs w:val="22"/>
          <w:spacing w:val="22"/>
          <w:w w:val="101"/>
        </w:rPr>
        <w:t xml:space="preserve"> </w:t>
      </w:r>
      <w:r>
        <w:rPr>
          <w:rFonts w:ascii="SimSun" w:hAnsi="SimSun" w:eastAsia="SimSun" w:cs="SimSun"/>
          <w:sz w:val="22"/>
          <w:szCs w:val="22"/>
          <w:spacing w:val="-11"/>
        </w:rPr>
        <w:t>已经读取了对象的某个值，那么后续操作将不会读取</w:t>
      </w:r>
      <w:r>
        <w:rPr>
          <w:rFonts w:ascii="SimSun" w:hAnsi="SimSun" w:eastAsia="SimSun" w:cs="SimSun"/>
          <w:sz w:val="22"/>
          <w:szCs w:val="22"/>
        </w:rPr>
        <w:t xml:space="preserve"> </w:t>
      </w:r>
      <w:r>
        <w:rPr>
          <w:rFonts w:ascii="SimSun" w:hAnsi="SimSun" w:eastAsia="SimSun" w:cs="SimSun"/>
          <w:sz w:val="22"/>
          <w:szCs w:val="22"/>
          <w:spacing w:val="-17"/>
        </w:rPr>
        <w:t>到更早的值。</w:t>
      </w:r>
    </w:p>
    <w:p>
      <w:pPr>
        <w:ind w:left="560"/>
        <w:spacing w:before="40" w:line="220" w:lineRule="auto"/>
        <w:rPr>
          <w:rFonts w:ascii="SimSun" w:hAnsi="SimSun" w:eastAsia="SimSun" w:cs="SimSun"/>
          <w:sz w:val="22"/>
          <w:szCs w:val="22"/>
        </w:rPr>
      </w:pPr>
      <w:r>
        <w:rPr>
          <w:rFonts w:ascii="SimSun" w:hAnsi="SimSun" w:eastAsia="SimSun" w:cs="SimSun"/>
          <w:sz w:val="22"/>
          <w:szCs w:val="22"/>
          <w:spacing w:val="-2"/>
        </w:rPr>
        <w:t>(8)单调写一致性</w:t>
      </w:r>
    </w:p>
    <w:p>
      <w:pPr>
        <w:ind w:left="429"/>
        <w:spacing w:before="67" w:line="299" w:lineRule="exact"/>
        <w:rPr>
          <w:rFonts w:ascii="SimSun" w:hAnsi="SimSun" w:eastAsia="SimSun" w:cs="SimSun"/>
          <w:sz w:val="22"/>
          <w:szCs w:val="22"/>
        </w:rPr>
      </w:pPr>
      <w:r>
        <w:rPr>
          <w:rFonts w:ascii="SimSun" w:hAnsi="SimSun" w:eastAsia="SimSun" w:cs="SimSun"/>
          <w:sz w:val="22"/>
          <w:szCs w:val="22"/>
          <w:spacing w:val="-8"/>
          <w:position w:val="5"/>
        </w:rPr>
        <w:t>单调写一致性保证系统能序列化执行一个</w:t>
      </w:r>
      <w:r>
        <w:rPr>
          <w:rFonts w:ascii="SimSun" w:hAnsi="SimSun" w:eastAsia="SimSun" w:cs="SimSun"/>
          <w:sz w:val="22"/>
          <w:szCs w:val="22"/>
          <w:spacing w:val="-59"/>
          <w:position w:val="5"/>
        </w:rPr>
        <w:t xml:space="preserve"> </w:t>
      </w:r>
      <w:r>
        <w:rPr>
          <w:rFonts w:ascii="Times New Roman" w:hAnsi="Times New Roman" w:eastAsia="Times New Roman" w:cs="Times New Roman"/>
          <w:sz w:val="22"/>
          <w:szCs w:val="22"/>
          <w:spacing w:val="-8"/>
          <w:position w:val="5"/>
        </w:rPr>
        <w:t>Process</w:t>
      </w:r>
      <w:r>
        <w:rPr>
          <w:rFonts w:ascii="SimSun" w:hAnsi="SimSun" w:eastAsia="SimSun" w:cs="SimSun"/>
          <w:sz w:val="22"/>
          <w:szCs w:val="22"/>
          <w:spacing w:val="-8"/>
          <w:position w:val="5"/>
        </w:rPr>
        <w:t>中的所有写操</w:t>
      </w:r>
      <w:r>
        <w:rPr>
          <w:rFonts w:ascii="SimSun" w:hAnsi="SimSun" w:eastAsia="SimSun" w:cs="SimSun"/>
          <w:sz w:val="22"/>
          <w:szCs w:val="22"/>
          <w:spacing w:val="-9"/>
          <w:position w:val="5"/>
        </w:rPr>
        <w:t>作。</w:t>
      </w:r>
    </w:p>
    <w:p>
      <w:pPr>
        <w:ind w:left="429"/>
        <w:spacing w:before="1" w:line="218" w:lineRule="auto"/>
        <w:rPr>
          <w:rFonts w:ascii="SimSun" w:hAnsi="SimSun" w:eastAsia="SimSun" w:cs="SimSun"/>
          <w:sz w:val="22"/>
          <w:szCs w:val="22"/>
        </w:rPr>
      </w:pPr>
      <w:r>
        <w:rPr>
          <w:rFonts w:ascii="Times New Roman" w:hAnsi="Times New Roman" w:eastAsia="Times New Roman" w:cs="Times New Roman"/>
          <w:sz w:val="22"/>
          <w:szCs w:val="22"/>
          <w:spacing w:val="-10"/>
        </w:rPr>
        <w:t>BASE </w:t>
      </w:r>
      <w:r>
        <w:rPr>
          <w:rFonts w:ascii="SimSun" w:hAnsi="SimSun" w:eastAsia="SimSun" w:cs="SimSun"/>
          <w:sz w:val="22"/>
          <w:szCs w:val="22"/>
          <w:spacing w:val="-10"/>
        </w:rPr>
        <w:t>理论的精髓是选择分区容错性、可用性和最终一致性。</w:t>
      </w:r>
    </w:p>
    <w:p>
      <w:pPr>
        <w:pStyle w:val="BodyText"/>
        <w:spacing w:line="246" w:lineRule="auto"/>
        <w:rPr/>
      </w:pPr>
      <w:r/>
    </w:p>
    <w:p>
      <w:pPr>
        <w:ind w:left="2064"/>
        <w:spacing w:before="120" w:line="221" w:lineRule="auto"/>
        <w:outlineLvl w:val="0"/>
        <w:rPr>
          <w:rFonts w:ascii="SimHei" w:hAnsi="SimHei" w:eastAsia="SimHei" w:cs="SimHei"/>
          <w:sz w:val="37"/>
          <w:szCs w:val="37"/>
        </w:rPr>
      </w:pPr>
      <w:bookmarkStart w:name="bookmark72" w:id="64"/>
      <w:bookmarkEnd w:id="64"/>
      <w:r>
        <w:rPr>
          <w:rFonts w:ascii="SimHei" w:hAnsi="SimHei" w:eastAsia="SimHei" w:cs="SimHei"/>
          <w:sz w:val="37"/>
          <w:szCs w:val="37"/>
          <w:b/>
          <w:bCs/>
          <w:spacing w:val="-15"/>
        </w:rPr>
        <w:t>3.5</w:t>
      </w:r>
      <w:r>
        <w:rPr>
          <w:rFonts w:ascii="SimHei" w:hAnsi="SimHei" w:eastAsia="SimHei" w:cs="SimHei"/>
          <w:sz w:val="37"/>
          <w:szCs w:val="37"/>
          <w:spacing w:val="167"/>
        </w:rPr>
        <w:t xml:space="preserve"> </w:t>
      </w:r>
      <w:r>
        <w:rPr>
          <w:rFonts w:ascii="SimSun" w:hAnsi="SimSun" w:eastAsia="SimSun" w:cs="SimSun"/>
          <w:sz w:val="37"/>
          <w:szCs w:val="37"/>
          <w:b/>
          <w:bCs/>
          <w:spacing w:val="-15"/>
        </w:rPr>
        <w:t>Web</w:t>
      </w:r>
      <w:r>
        <w:rPr>
          <w:rFonts w:ascii="SimSun" w:hAnsi="SimSun" w:eastAsia="SimSun" w:cs="SimSun"/>
          <w:sz w:val="37"/>
          <w:szCs w:val="37"/>
          <w:spacing w:val="102"/>
        </w:rPr>
        <w:t xml:space="preserve"> </w:t>
      </w:r>
      <w:r>
        <w:rPr>
          <w:rFonts w:ascii="SimHei" w:hAnsi="SimHei" w:eastAsia="SimHei" w:cs="SimHei"/>
          <w:sz w:val="37"/>
          <w:szCs w:val="37"/>
          <w:b/>
          <w:bCs/>
          <w:spacing w:val="-15"/>
        </w:rPr>
        <w:t>分布式系统设计</w:t>
      </w:r>
    </w:p>
    <w:p>
      <w:pPr>
        <w:pStyle w:val="BodyText"/>
        <w:spacing w:line="326" w:lineRule="auto"/>
        <w:rPr/>
      </w:pPr>
      <w:r/>
    </w:p>
    <w:p>
      <w:pPr>
        <w:ind w:left="429"/>
        <w:spacing w:before="73" w:line="220" w:lineRule="auto"/>
        <w:rPr>
          <w:rFonts w:ascii="SimSun" w:hAnsi="SimSun" w:eastAsia="SimSun" w:cs="SimSun"/>
          <w:sz w:val="22"/>
          <w:szCs w:val="22"/>
        </w:rPr>
      </w:pPr>
      <w:r>
        <w:rPr>
          <w:rFonts w:ascii="SimSun" w:hAnsi="SimSun" w:eastAsia="SimSun" w:cs="SimSun"/>
          <w:sz w:val="22"/>
          <w:szCs w:val="22"/>
          <w:spacing w:val="-10"/>
        </w:rPr>
        <w:t>设计大型</w:t>
      </w:r>
      <w:r>
        <w:rPr>
          <w:rFonts w:ascii="SimSun" w:hAnsi="SimSun" w:eastAsia="SimSun" w:cs="SimSun"/>
          <w:sz w:val="22"/>
          <w:szCs w:val="22"/>
          <w:spacing w:val="-50"/>
        </w:rPr>
        <w:t xml:space="preserve"> </w:t>
      </w:r>
      <w:r>
        <w:rPr>
          <w:rFonts w:ascii="SimSun" w:hAnsi="SimSun" w:eastAsia="SimSun" w:cs="SimSun"/>
          <w:sz w:val="22"/>
          <w:szCs w:val="22"/>
          <w:spacing w:val="-10"/>
        </w:rPr>
        <w:t>Web 系统时，需要注意的一些核心原则如下。</w:t>
      </w:r>
    </w:p>
    <w:p>
      <w:pPr>
        <w:ind w:left="429"/>
        <w:spacing w:before="38" w:line="300" w:lineRule="exact"/>
        <w:rPr>
          <w:rFonts w:ascii="SimSun" w:hAnsi="SimSun" w:eastAsia="SimSun" w:cs="SimSun"/>
          <w:sz w:val="22"/>
          <w:szCs w:val="22"/>
        </w:rPr>
      </w:pPr>
      <w:r>
        <w:rPr>
          <w:rFonts w:ascii="SimSun" w:hAnsi="SimSun" w:eastAsia="SimSun" w:cs="SimSun"/>
          <w:sz w:val="22"/>
          <w:szCs w:val="22"/>
          <w:spacing w:val="-19"/>
          <w:position w:val="5"/>
        </w:rPr>
        <w:t>●  可用性；</w:t>
      </w:r>
    </w:p>
    <w:p>
      <w:pPr>
        <w:ind w:left="429"/>
        <w:spacing w:before="1" w:line="220" w:lineRule="auto"/>
        <w:rPr>
          <w:rFonts w:ascii="SimSun" w:hAnsi="SimSun" w:eastAsia="SimSun" w:cs="SimSun"/>
          <w:sz w:val="22"/>
          <w:szCs w:val="22"/>
        </w:rPr>
      </w:pPr>
      <w:r>
        <w:rPr>
          <w:rFonts w:ascii="SimSun" w:hAnsi="SimSun" w:eastAsia="SimSun" w:cs="SimSun"/>
          <w:sz w:val="22"/>
          <w:szCs w:val="22"/>
          <w:spacing w:val="-28"/>
        </w:rPr>
        <w:t>●</w:t>
      </w:r>
      <w:r>
        <w:rPr>
          <w:rFonts w:ascii="SimSun" w:hAnsi="SimSun" w:eastAsia="SimSun" w:cs="SimSun"/>
          <w:sz w:val="22"/>
          <w:szCs w:val="22"/>
          <w:spacing w:val="109"/>
        </w:rPr>
        <w:t xml:space="preserve"> </w:t>
      </w:r>
      <w:r>
        <w:rPr>
          <w:rFonts w:ascii="SimSun" w:hAnsi="SimSun" w:eastAsia="SimSun" w:cs="SimSun"/>
          <w:sz w:val="22"/>
          <w:szCs w:val="22"/>
          <w:spacing w:val="-28"/>
        </w:rPr>
        <w:t>性能；</w:t>
      </w:r>
    </w:p>
    <w:p>
      <w:pPr>
        <w:ind w:left="429"/>
        <w:spacing w:before="47" w:line="309" w:lineRule="exact"/>
        <w:rPr>
          <w:rFonts w:ascii="SimSun" w:hAnsi="SimSun" w:eastAsia="SimSun" w:cs="SimSun"/>
          <w:sz w:val="22"/>
          <w:szCs w:val="22"/>
        </w:rPr>
      </w:pPr>
      <w:r>
        <w:rPr>
          <w:rFonts w:ascii="SimSun" w:hAnsi="SimSun" w:eastAsia="SimSun" w:cs="SimSun"/>
          <w:sz w:val="22"/>
          <w:szCs w:val="22"/>
          <w:spacing w:val="-23"/>
          <w:position w:val="6"/>
        </w:rPr>
        <w:t>●</w:t>
      </w:r>
      <w:r>
        <w:rPr>
          <w:rFonts w:ascii="SimSun" w:hAnsi="SimSun" w:eastAsia="SimSun" w:cs="SimSun"/>
          <w:sz w:val="22"/>
          <w:szCs w:val="22"/>
          <w:spacing w:val="107"/>
          <w:position w:val="6"/>
        </w:rPr>
        <w:t xml:space="preserve"> </w:t>
      </w:r>
      <w:r>
        <w:rPr>
          <w:rFonts w:ascii="SimSun" w:hAnsi="SimSun" w:eastAsia="SimSun" w:cs="SimSun"/>
          <w:sz w:val="22"/>
          <w:szCs w:val="22"/>
          <w:spacing w:val="-23"/>
          <w:position w:val="6"/>
        </w:rPr>
        <w:t>可靠性；</w:t>
      </w:r>
    </w:p>
    <w:p>
      <w:pPr>
        <w:ind w:left="429"/>
        <w:spacing w:line="220" w:lineRule="auto"/>
        <w:rPr>
          <w:rFonts w:ascii="SimSun" w:hAnsi="SimSun" w:eastAsia="SimSun" w:cs="SimSun"/>
          <w:sz w:val="22"/>
          <w:szCs w:val="22"/>
        </w:rPr>
      </w:pPr>
      <w:r>
        <w:rPr>
          <w:rFonts w:ascii="SimSun" w:hAnsi="SimSun" w:eastAsia="SimSun" w:cs="SimSun"/>
          <w:sz w:val="22"/>
          <w:szCs w:val="22"/>
          <w:spacing w:val="-20"/>
        </w:rPr>
        <w:t>●  可扩展；</w:t>
      </w:r>
    </w:p>
    <w:p>
      <w:pPr>
        <w:ind w:left="429"/>
        <w:spacing w:before="47" w:line="219" w:lineRule="auto"/>
        <w:rPr>
          <w:rFonts w:ascii="SimSun" w:hAnsi="SimSun" w:eastAsia="SimSun" w:cs="SimSun"/>
          <w:sz w:val="22"/>
          <w:szCs w:val="22"/>
        </w:rPr>
      </w:pPr>
      <w:r>
        <w:rPr>
          <w:rFonts w:ascii="SimSun" w:hAnsi="SimSun" w:eastAsia="SimSun" w:cs="SimSun"/>
          <w:sz w:val="22"/>
          <w:szCs w:val="22"/>
          <w:spacing w:val="-25"/>
        </w:rPr>
        <w:t>●</w:t>
      </w:r>
      <w:r>
        <w:rPr>
          <w:rFonts w:ascii="SimSun" w:hAnsi="SimSun" w:eastAsia="SimSun" w:cs="SimSun"/>
          <w:sz w:val="22"/>
          <w:szCs w:val="22"/>
          <w:spacing w:val="4"/>
        </w:rPr>
        <w:t xml:space="preserve">  </w:t>
      </w:r>
      <w:r>
        <w:rPr>
          <w:rFonts w:ascii="SimSun" w:hAnsi="SimSun" w:eastAsia="SimSun" w:cs="SimSun"/>
          <w:sz w:val="22"/>
          <w:szCs w:val="22"/>
          <w:spacing w:val="-25"/>
        </w:rPr>
        <w:t>易管理；</w:t>
      </w:r>
    </w:p>
    <w:p>
      <w:pPr>
        <w:ind w:left="429"/>
        <w:spacing w:before="38" w:line="219" w:lineRule="auto"/>
        <w:rPr>
          <w:rFonts w:ascii="SimSun" w:hAnsi="SimSun" w:eastAsia="SimSun" w:cs="SimSun"/>
          <w:sz w:val="22"/>
          <w:szCs w:val="22"/>
        </w:rPr>
      </w:pPr>
      <w:r>
        <w:rPr>
          <w:rFonts w:ascii="SimSun" w:hAnsi="SimSun" w:eastAsia="SimSun" w:cs="SimSun"/>
          <w:sz w:val="22"/>
          <w:szCs w:val="22"/>
          <w:spacing w:val="-24"/>
        </w:rPr>
        <w:t>●</w:t>
      </w:r>
      <w:r>
        <w:rPr>
          <w:rFonts w:ascii="SimSun" w:hAnsi="SimSun" w:eastAsia="SimSun" w:cs="SimSun"/>
          <w:sz w:val="22"/>
          <w:szCs w:val="22"/>
          <w:spacing w:val="97"/>
        </w:rPr>
        <w:t xml:space="preserve"> </w:t>
      </w:r>
      <w:r>
        <w:rPr>
          <w:rFonts w:ascii="SimSun" w:hAnsi="SimSun" w:eastAsia="SimSun" w:cs="SimSun"/>
          <w:sz w:val="22"/>
          <w:szCs w:val="22"/>
          <w:spacing w:val="-24"/>
        </w:rPr>
        <w:t>成本。</w:t>
      </w:r>
    </w:p>
    <w:p>
      <w:pPr>
        <w:ind w:right="747" w:firstLine="509"/>
        <w:spacing w:before="62" w:line="243" w:lineRule="auto"/>
        <w:jc w:val="both"/>
        <w:rPr>
          <w:rFonts w:ascii="SimSun" w:hAnsi="SimSun" w:eastAsia="SimSun" w:cs="SimSun"/>
          <w:sz w:val="22"/>
          <w:szCs w:val="22"/>
        </w:rPr>
      </w:pPr>
      <w:r>
        <w:rPr>
          <w:rFonts w:ascii="SimSun" w:hAnsi="SimSun" w:eastAsia="SimSun" w:cs="SimSun"/>
          <w:sz w:val="22"/>
          <w:szCs w:val="22"/>
          <w:spacing w:val="-12"/>
        </w:rPr>
        <w:t>上面的这些原则为设计分布式</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12"/>
        </w:rPr>
        <w:t>Web </w:t>
      </w:r>
      <w:r>
        <w:rPr>
          <w:rFonts w:ascii="SimSun" w:hAnsi="SimSun" w:eastAsia="SimSun" w:cs="SimSun"/>
          <w:sz w:val="22"/>
          <w:szCs w:val="22"/>
          <w:spacing w:val="-12"/>
        </w:rPr>
        <w:t>架构提供了理论基础指导。但是，这些规则</w:t>
      </w:r>
      <w:r>
        <w:rPr>
          <w:rFonts w:ascii="SimSun" w:hAnsi="SimSun" w:eastAsia="SimSun" w:cs="SimSun"/>
          <w:sz w:val="22"/>
          <w:szCs w:val="22"/>
          <w:spacing w:val="-13"/>
        </w:rPr>
        <w:t>之间也</w:t>
      </w:r>
      <w:r>
        <w:rPr>
          <w:rFonts w:ascii="SimSun" w:hAnsi="SimSun" w:eastAsia="SimSun" w:cs="SimSun"/>
          <w:sz w:val="22"/>
          <w:szCs w:val="22"/>
        </w:rPr>
        <w:t xml:space="preserve"> </w:t>
      </w:r>
      <w:r>
        <w:rPr>
          <w:rFonts w:ascii="SimSun" w:hAnsi="SimSun" w:eastAsia="SimSun" w:cs="SimSun"/>
          <w:sz w:val="22"/>
          <w:szCs w:val="22"/>
          <w:spacing w:val="-7"/>
        </w:rPr>
        <w:t>可能彼此相矛盾。例如，为了扩充存储容量，可以添加更多的服务器(可伸缩性),这个</w:t>
      </w:r>
      <w:r>
        <w:rPr>
          <w:rFonts w:ascii="SimSun" w:hAnsi="SimSun" w:eastAsia="SimSun" w:cs="SimSun"/>
          <w:sz w:val="22"/>
          <w:szCs w:val="22"/>
          <w:spacing w:val="-8"/>
        </w:rPr>
        <w:t>方 </w:t>
      </w:r>
      <w:r>
        <w:rPr>
          <w:rFonts w:ascii="SimSun" w:hAnsi="SimSun" w:eastAsia="SimSun" w:cs="SimSun"/>
          <w:sz w:val="22"/>
          <w:szCs w:val="22"/>
          <w:spacing w:val="-10"/>
        </w:rPr>
        <w:t>案是易管理，但成本高。因此，构建所有大型</w:t>
      </w:r>
      <w:r>
        <w:rPr>
          <w:rFonts w:ascii="SimSun" w:hAnsi="SimSun" w:eastAsia="SimSun" w:cs="SimSun"/>
          <w:sz w:val="22"/>
          <w:szCs w:val="22"/>
          <w:spacing w:val="-54"/>
        </w:rPr>
        <w:t xml:space="preserve"> </w:t>
      </w:r>
      <w:r>
        <w:rPr>
          <w:rFonts w:ascii="Times New Roman" w:hAnsi="Times New Roman" w:eastAsia="Times New Roman" w:cs="Times New Roman"/>
          <w:sz w:val="22"/>
          <w:szCs w:val="22"/>
          <w:spacing w:val="-10"/>
        </w:rPr>
        <w:t>Web</w:t>
      </w:r>
      <w:r>
        <w:rPr>
          <w:rFonts w:ascii="SimSun" w:hAnsi="SimSun" w:eastAsia="SimSun" w:cs="SimSun"/>
          <w:sz w:val="22"/>
          <w:szCs w:val="22"/>
          <w:spacing w:val="-10"/>
        </w:rPr>
        <w:t>应用程序都要考虑服务、</w:t>
      </w:r>
      <w:r>
        <w:rPr>
          <w:rFonts w:ascii="SimSun" w:hAnsi="SimSun" w:eastAsia="SimSun" w:cs="SimSun"/>
          <w:sz w:val="22"/>
          <w:szCs w:val="22"/>
          <w:spacing w:val="-11"/>
        </w:rPr>
        <w:t>冗余、分区和</w:t>
      </w:r>
      <w:r>
        <w:rPr>
          <w:rFonts w:ascii="SimSun" w:hAnsi="SimSun" w:eastAsia="SimSun" w:cs="SimSun"/>
          <w:sz w:val="22"/>
          <w:szCs w:val="22"/>
        </w:rPr>
        <w:t xml:space="preserve"> </w:t>
      </w:r>
      <w:r>
        <w:rPr>
          <w:rFonts w:ascii="SimSun" w:hAnsi="SimSun" w:eastAsia="SimSun" w:cs="SimSun"/>
          <w:sz w:val="22"/>
          <w:szCs w:val="22"/>
          <w:spacing w:val="-12"/>
        </w:rPr>
        <w:t>故障处理能力，并且每个因素都会涉及选择和折中。</w:t>
      </w:r>
    </w:p>
    <w:p>
      <w:pPr>
        <w:ind w:left="3"/>
        <w:spacing w:before="236" w:line="221" w:lineRule="auto"/>
        <w:outlineLvl w:val="1"/>
        <w:rPr>
          <w:rFonts w:ascii="SimHei" w:hAnsi="SimHei" w:eastAsia="SimHei" w:cs="SimHei"/>
          <w:sz w:val="29"/>
          <w:szCs w:val="29"/>
        </w:rPr>
      </w:pPr>
      <w:r>
        <w:rPr>
          <w:rFonts w:ascii="SimHei" w:hAnsi="SimHei" w:eastAsia="SimHei" w:cs="SimHei"/>
          <w:sz w:val="29"/>
          <w:szCs w:val="29"/>
          <w:b/>
          <w:bCs/>
          <w:spacing w:val="-17"/>
        </w:rPr>
        <w:t>3.5.1</w:t>
      </w:r>
      <w:r>
        <w:rPr>
          <w:rFonts w:ascii="SimHei" w:hAnsi="SimHei" w:eastAsia="SimHei" w:cs="SimHei"/>
          <w:sz w:val="29"/>
          <w:szCs w:val="29"/>
          <w:spacing w:val="129"/>
        </w:rPr>
        <w:t xml:space="preserve"> </w:t>
      </w:r>
      <w:r>
        <w:rPr>
          <w:rFonts w:ascii="SimHei" w:hAnsi="SimHei" w:eastAsia="SimHei" w:cs="SimHei"/>
          <w:sz w:val="29"/>
          <w:szCs w:val="29"/>
          <w:b/>
          <w:bCs/>
          <w:spacing w:val="-17"/>
        </w:rPr>
        <w:t>系统核心需求</w:t>
      </w:r>
    </w:p>
    <w:p>
      <w:pPr>
        <w:ind w:right="773" w:firstLine="429"/>
        <w:spacing w:before="258" w:line="254" w:lineRule="auto"/>
        <w:rPr>
          <w:rFonts w:ascii="SimSun" w:hAnsi="SimSun" w:eastAsia="SimSun" w:cs="SimSun"/>
          <w:sz w:val="22"/>
          <w:szCs w:val="22"/>
        </w:rPr>
      </w:pPr>
      <w:r>
        <w:rPr>
          <w:rFonts w:ascii="SimSun" w:hAnsi="SimSun" w:eastAsia="SimSun" w:cs="SimSun"/>
          <w:sz w:val="22"/>
          <w:szCs w:val="22"/>
          <w:spacing w:val="-9"/>
        </w:rPr>
        <w:t>一些大型网站需要管理和传送大量的图片，需要构建一个具有低成本、高可用性和低</w:t>
      </w:r>
      <w:r>
        <w:rPr>
          <w:rFonts w:ascii="SimSun" w:hAnsi="SimSun" w:eastAsia="SimSun" w:cs="SimSun"/>
          <w:sz w:val="22"/>
          <w:szCs w:val="22"/>
          <w:spacing w:val="5"/>
        </w:rPr>
        <w:t xml:space="preserve"> </w:t>
      </w:r>
      <w:r>
        <w:rPr>
          <w:rFonts w:ascii="SimSun" w:hAnsi="SimSun" w:eastAsia="SimSun" w:cs="SimSun"/>
          <w:sz w:val="22"/>
          <w:szCs w:val="22"/>
          <w:spacing w:val="-4"/>
        </w:rPr>
        <w:t>延时(快速检索)的架构。在图片系统中，用户可以上传图片到一个中央服务器，通过网</w:t>
      </w:r>
      <w:r>
        <w:rPr>
          <w:rFonts w:ascii="SimSun" w:hAnsi="SimSun" w:eastAsia="SimSun" w:cs="SimSun"/>
          <w:sz w:val="22"/>
          <w:szCs w:val="22"/>
          <w:spacing w:val="6"/>
        </w:rPr>
        <w:t xml:space="preserve"> </w:t>
      </w:r>
      <w:r>
        <w:rPr>
          <w:rFonts w:ascii="SimSun" w:hAnsi="SimSun" w:eastAsia="SimSun" w:cs="SimSun"/>
          <w:sz w:val="22"/>
          <w:szCs w:val="22"/>
          <w:spacing w:val="-10"/>
        </w:rPr>
        <w:t>络连接或</w:t>
      </w:r>
      <w:r>
        <w:rPr>
          <w:rFonts w:ascii="SimSun" w:hAnsi="SimSun" w:eastAsia="SimSun" w:cs="SimSun"/>
          <w:sz w:val="22"/>
          <w:szCs w:val="22"/>
          <w:spacing w:val="-33"/>
        </w:rPr>
        <w:t xml:space="preserve"> </w:t>
      </w:r>
      <w:r>
        <w:rPr>
          <w:rFonts w:ascii="Times New Roman" w:hAnsi="Times New Roman" w:eastAsia="Times New Roman" w:cs="Times New Roman"/>
          <w:sz w:val="22"/>
          <w:szCs w:val="22"/>
          <w:spacing w:val="-10"/>
        </w:rPr>
        <w:t>API</w:t>
      </w:r>
      <w:r>
        <w:rPr>
          <w:rFonts w:ascii="Times New Roman" w:hAnsi="Times New Roman" w:eastAsia="Times New Roman" w:cs="Times New Roman"/>
          <w:sz w:val="22"/>
          <w:szCs w:val="22"/>
          <w:spacing w:val="-18"/>
        </w:rPr>
        <w:t xml:space="preserve"> </w:t>
      </w:r>
      <w:r>
        <w:rPr>
          <w:rFonts w:ascii="SimSun" w:hAnsi="SimSun" w:eastAsia="SimSun" w:cs="SimSun"/>
          <w:sz w:val="22"/>
          <w:szCs w:val="22"/>
          <w:spacing w:val="-10"/>
        </w:rPr>
        <w:t>对这些图片进行请求。简单地说，假设这个应用程序只包含两个核心部分：</w:t>
      </w:r>
      <w:r>
        <w:rPr>
          <w:rFonts w:ascii="SimSun" w:hAnsi="SimSun" w:eastAsia="SimSun" w:cs="SimSun"/>
          <w:sz w:val="22"/>
          <w:szCs w:val="22"/>
        </w:rPr>
        <w:t xml:space="preserve"> </w:t>
      </w:r>
      <w:r>
        <w:rPr>
          <w:rFonts w:ascii="SimSun" w:hAnsi="SimSun" w:eastAsia="SimSun" w:cs="SimSun"/>
          <w:sz w:val="22"/>
          <w:szCs w:val="22"/>
          <w:spacing w:val="-5"/>
        </w:rPr>
        <w:t>上传(写)图片和检索图片。图片上传时最好能够做到高效，传输速度快，当一个</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5"/>
        </w:rPr>
        <w:t>Web </w:t>
      </w:r>
      <w:r>
        <w:rPr>
          <w:rFonts w:ascii="SimSun" w:hAnsi="SimSun" w:eastAsia="SimSun" w:cs="SimSun"/>
          <w:sz w:val="22"/>
          <w:szCs w:val="22"/>
          <w:spacing w:val="-5"/>
        </w:rPr>
        <w:t>页</w:t>
      </w:r>
      <w:r>
        <w:rPr>
          <w:rFonts w:ascii="SimSun" w:hAnsi="SimSun" w:eastAsia="SimSun" w:cs="SimSun"/>
          <w:sz w:val="22"/>
          <w:szCs w:val="22"/>
        </w:rPr>
        <w:t xml:space="preserve"> </w:t>
      </w:r>
      <w:r>
        <w:rPr>
          <w:rFonts w:ascii="SimSun" w:hAnsi="SimSun" w:eastAsia="SimSun" w:cs="SimSun"/>
          <w:sz w:val="22"/>
          <w:szCs w:val="22"/>
          <w:spacing w:val="-9"/>
        </w:rPr>
        <w:t>面或其他应用程序向图片发出请求时，提供Web 服务或内</w:t>
      </w:r>
      <w:r>
        <w:rPr>
          <w:rFonts w:ascii="SimSun" w:hAnsi="SimSun" w:eastAsia="SimSun" w:cs="SimSun"/>
          <w:sz w:val="22"/>
          <w:szCs w:val="22"/>
          <w:spacing w:val="-10"/>
        </w:rPr>
        <w:t>容分发网络边缘服务器，由于可</w:t>
      </w:r>
      <w:r>
        <w:rPr>
          <w:rFonts w:ascii="SimSun" w:hAnsi="SimSun" w:eastAsia="SimSun" w:cs="SimSun"/>
          <w:sz w:val="22"/>
          <w:szCs w:val="22"/>
        </w:rPr>
        <w:t xml:space="preserve"> </w:t>
      </w:r>
      <w:r>
        <w:rPr>
          <w:rFonts w:ascii="SimSun" w:hAnsi="SimSun" w:eastAsia="SimSun" w:cs="SimSun"/>
          <w:sz w:val="22"/>
          <w:szCs w:val="22"/>
          <w:spacing w:val="-10"/>
        </w:rPr>
        <w:t>以在许多地方存储内容，无论是在地理上还是物理上都更加接近用户，从而导致更快的性</w:t>
      </w:r>
      <w:r>
        <w:rPr>
          <w:rFonts w:ascii="SimSun" w:hAnsi="SimSun" w:eastAsia="SimSun" w:cs="SimSun"/>
          <w:sz w:val="22"/>
          <w:szCs w:val="22"/>
          <w:spacing w:val="7"/>
        </w:rPr>
        <w:t xml:space="preserve"> </w:t>
      </w:r>
      <w:r>
        <w:rPr>
          <w:rFonts w:ascii="SimSun" w:hAnsi="SimSun" w:eastAsia="SimSun" w:cs="SimSun"/>
          <w:sz w:val="22"/>
          <w:szCs w:val="22"/>
          <w:spacing w:val="-12"/>
        </w:rPr>
        <w:t>能。该系统主要考虑下述几方面。</w:t>
      </w:r>
    </w:p>
    <w:p>
      <w:pPr>
        <w:ind w:left="429"/>
        <w:spacing w:before="59" w:line="301" w:lineRule="exact"/>
        <w:rPr>
          <w:rFonts w:ascii="SimSun" w:hAnsi="SimSun" w:eastAsia="SimSun" w:cs="SimSun"/>
          <w:sz w:val="22"/>
          <w:szCs w:val="22"/>
        </w:rPr>
      </w:pPr>
      <w:r>
        <w:rPr>
          <w:rFonts w:ascii="SimSun" w:hAnsi="SimSun" w:eastAsia="SimSun" w:cs="SimSun"/>
          <w:sz w:val="22"/>
          <w:szCs w:val="22"/>
          <w:spacing w:val="-12"/>
          <w:position w:val="5"/>
        </w:rPr>
        <w:t>●  存储图片的数量无限制，所以存储系统应具备可伸缩性；</w:t>
      </w:r>
    </w:p>
    <w:p>
      <w:pPr>
        <w:ind w:left="819"/>
        <w:spacing w:line="219" w:lineRule="auto"/>
        <w:rPr>
          <w:rFonts w:ascii="SimSun" w:hAnsi="SimSun" w:eastAsia="SimSun" w:cs="SimSun"/>
          <w:sz w:val="22"/>
          <w:szCs w:val="22"/>
        </w:rPr>
      </w:pPr>
      <w:r>
        <w:rPr>
          <w:rFonts w:ascii="SimSun" w:hAnsi="SimSun" w:eastAsia="SimSun" w:cs="SimSun"/>
          <w:sz w:val="22"/>
          <w:szCs w:val="22"/>
          <w:spacing w:val="-14"/>
        </w:rPr>
        <w:t>下载/请求需要做到低延迟；</w:t>
      </w:r>
    </w:p>
    <w:p>
      <w:pPr>
        <w:pStyle w:val="BodyText"/>
        <w:spacing w:line="258" w:lineRule="auto"/>
        <w:rPr/>
      </w:pPr>
      <w:r/>
    </w:p>
    <w:p>
      <w:pPr>
        <w:ind w:firstLine="7829"/>
        <w:spacing w:before="1" w:line="740" w:lineRule="exact"/>
        <w:rPr/>
      </w:pPr>
      <w:r>
        <w:rPr>
          <w:position w:val="-14"/>
        </w:rPr>
        <w:drawing>
          <wp:inline distT="0" distB="0" distL="0" distR="0">
            <wp:extent cx="304762" cy="469849"/>
            <wp:effectExtent l="0" t="0" r="0" b="0"/>
            <wp:docPr id="164" name="IM 164"/>
            <wp:cNvGraphicFramePr/>
            <a:graphic>
              <a:graphicData uri="http://schemas.openxmlformats.org/drawingml/2006/picture">
                <pic:pic>
                  <pic:nvPicPr>
                    <pic:cNvPr id="164" name="IM 164"/>
                    <pic:cNvPicPr/>
                  </pic:nvPicPr>
                  <pic:blipFill>
                    <a:blip r:embed="rId149"/>
                    <a:stretch>
                      <a:fillRect/>
                    </a:stretch>
                  </pic:blipFill>
                  <pic:spPr>
                    <a:xfrm rot="0">
                      <a:off x="0" y="0"/>
                      <a:ext cx="304762" cy="469849"/>
                    </a:xfrm>
                    <a:prstGeom prst="rect">
                      <a:avLst/>
                    </a:prstGeom>
                  </pic:spPr>
                </pic:pic>
              </a:graphicData>
            </a:graphic>
          </wp:inline>
        </w:drawing>
      </w:r>
    </w:p>
    <w:p>
      <w:pPr>
        <w:spacing w:line="740" w:lineRule="exact"/>
        <w:sectPr>
          <w:pgSz w:w="9910" w:h="14230"/>
          <w:pgMar w:top="750" w:right="89" w:bottom="70" w:left="800" w:header="0" w:footer="0" w:gutter="0"/>
        </w:sectPr>
        <w:rPr/>
      </w:pPr>
    </w:p>
    <w:p>
      <w:pPr>
        <w:spacing w:line="299" w:lineRule="exact"/>
        <w:rPr/>
      </w:pPr>
      <w:r>
        <w:rPr>
          <w:position w:val="-5"/>
        </w:rPr>
        <w:pict>
          <v:group id="_x0000_s392" style="mso-position-vertical-relative:line;mso-position-horizontal-relative:char;width:139.5pt;height:15pt;" filled="false" stroked="false" coordsize="2790,300" coordorigin="0,0">
            <v:shape id="_x0000_s394" style="position:absolute;left:0;top:0;width:2790;height:300;" filled="false" stroked="false" type="#_x0000_t75">
              <v:imagedata o:title="" r:id="rId150"/>
            </v:shape>
            <v:shape id="_x0000_s396" style="position:absolute;left:-20;top:-20;width:2830;height:340;" filled="false" stroked="false" type="#_x0000_t202">
              <v:fill on="false"/>
              <v:stroke on="false"/>
              <v:path/>
              <v:imagedata o:title=""/>
              <o:lock v:ext="edit" aspectratio="false"/>
              <v:textbox inset="0mm,0mm,0mm,0mm">
                <w:txbxContent>
                  <w:p>
                    <w:pPr>
                      <w:ind w:left="590"/>
                      <w:spacing w:before="79"/>
                      <w:rPr>
                        <w:rFonts w:ascii="STXinwei" w:hAnsi="STXinwei" w:eastAsia="STXinwei" w:cs="STXinwei"/>
                        <w:sz w:val="21"/>
                        <w:szCs w:val="21"/>
                      </w:rPr>
                    </w:pPr>
                    <w:bookmarkStart w:name="bookmark73" w:id="65"/>
                    <w:bookmarkEnd w:id="65"/>
                    <w:r>
                      <w:rPr>
                        <w:rFonts w:ascii="STXinwei" w:hAnsi="STXinwei" w:eastAsia="STXinwei" w:cs="STXinwei"/>
                        <w:sz w:val="21"/>
                        <w:szCs w:val="21"/>
                        <w:spacing w:val="-3"/>
                      </w:rPr>
                      <w:t>大数据基础与应用</w:t>
                    </w:r>
                  </w:p>
                </w:txbxContent>
              </v:textbox>
            </v:shape>
          </v:group>
        </w:pict>
      </w:r>
    </w:p>
    <w:p>
      <w:pPr>
        <w:pStyle w:val="BodyText"/>
        <w:spacing w:line="265" w:lineRule="auto"/>
        <w:rPr/>
      </w:pPr>
      <w:r/>
    </w:p>
    <w:p>
      <w:pPr>
        <w:ind w:left="1320"/>
        <w:spacing w:before="68" w:line="212" w:lineRule="auto"/>
        <w:rPr>
          <w:rFonts w:ascii="Times New Roman" w:hAnsi="Times New Roman" w:eastAsia="Times New Roman" w:cs="Times New Roman"/>
          <w:sz w:val="21"/>
          <w:szCs w:val="21"/>
        </w:rPr>
      </w:pPr>
      <w:r>
        <w:rPr>
          <w:rFonts w:ascii="SimSun" w:hAnsi="SimSun" w:eastAsia="SimSun" w:cs="SimSun"/>
          <w:sz w:val="21"/>
          <w:szCs w:val="21"/>
          <w:spacing w:val="5"/>
        </w:rPr>
        <w:t>●</w:t>
      </w:r>
      <w:r>
        <w:rPr>
          <w:rFonts w:ascii="SimSun" w:hAnsi="SimSun" w:eastAsia="SimSun" w:cs="SimSun"/>
          <w:sz w:val="21"/>
          <w:szCs w:val="21"/>
          <w:spacing w:val="101"/>
        </w:rPr>
        <w:t xml:space="preserve"> </w:t>
      </w:r>
      <w:r>
        <w:rPr>
          <w:rFonts w:ascii="SimSun" w:hAnsi="SimSun" w:eastAsia="SimSun" w:cs="SimSun"/>
          <w:sz w:val="21"/>
          <w:szCs w:val="21"/>
          <w:spacing w:val="5"/>
        </w:rPr>
        <w:t>用户上传一张图片，那么图片就应该始终存储在那里(图片数</w:t>
      </w:r>
      <w:r>
        <w:rPr>
          <w:rFonts w:ascii="SimSun" w:hAnsi="SimSun" w:eastAsia="SimSun" w:cs="SimSun"/>
          <w:sz w:val="21"/>
          <w:szCs w:val="21"/>
          <w:spacing w:val="4"/>
        </w:rPr>
        <w:t>据的可靠性)</w:t>
      </w:r>
      <w:r>
        <w:rPr>
          <w:rFonts w:ascii="Times New Roman" w:hAnsi="Times New Roman" w:eastAsia="Times New Roman" w:cs="Times New Roman"/>
          <w:sz w:val="21"/>
          <w:szCs w:val="21"/>
          <w:spacing w:val="4"/>
        </w:rPr>
        <w:t>;</w:t>
      </w:r>
    </w:p>
    <w:p>
      <w:pPr>
        <w:ind w:left="1320"/>
        <w:spacing w:before="92" w:line="219" w:lineRule="auto"/>
        <w:rPr>
          <w:rFonts w:ascii="SimSun" w:hAnsi="SimSun" w:eastAsia="SimSun" w:cs="SimSun"/>
          <w:sz w:val="21"/>
          <w:szCs w:val="21"/>
        </w:rPr>
      </w:pPr>
      <w:r>
        <w:rPr>
          <w:rFonts w:ascii="SimSun" w:hAnsi="SimSun" w:eastAsia="SimSun" w:cs="SimSun"/>
          <w:sz w:val="21"/>
          <w:szCs w:val="21"/>
        </w:rPr>
        <w:t>●</w:t>
      </w:r>
      <w:r>
        <w:rPr>
          <w:rFonts w:ascii="SimSun" w:hAnsi="SimSun" w:eastAsia="SimSun" w:cs="SimSun"/>
          <w:sz w:val="21"/>
          <w:szCs w:val="21"/>
          <w:spacing w:val="101"/>
        </w:rPr>
        <w:t xml:space="preserve"> </w:t>
      </w:r>
      <w:r>
        <w:rPr>
          <w:rFonts w:ascii="SimSun" w:hAnsi="SimSun" w:eastAsia="SimSun" w:cs="SimSun"/>
          <w:sz w:val="21"/>
          <w:szCs w:val="21"/>
        </w:rPr>
        <w:t>系统应该易于维护与管理；</w:t>
      </w:r>
    </w:p>
    <w:p>
      <w:pPr>
        <w:ind w:left="1320" w:right="1595"/>
        <w:spacing w:before="31" w:line="250" w:lineRule="auto"/>
        <w:rPr>
          <w:rFonts w:ascii="SimSun" w:hAnsi="SimSun" w:eastAsia="SimSun" w:cs="SimSun"/>
          <w:sz w:val="21"/>
          <w:szCs w:val="21"/>
        </w:rPr>
      </w:pPr>
      <w:r>
        <w:rPr>
          <w:rFonts w:ascii="SimSun" w:hAnsi="SimSun" w:eastAsia="SimSun" w:cs="SimSun"/>
          <w:sz w:val="21"/>
          <w:szCs w:val="21"/>
          <w:spacing w:val="-2"/>
        </w:rPr>
        <w:t>●  由于图片托管没有太高的利润空间，所以系统需要较高的效益。</w:t>
      </w:r>
      <w:r>
        <w:rPr>
          <w:rFonts w:ascii="SimSun" w:hAnsi="SimSun" w:eastAsia="SimSun" w:cs="SimSun"/>
          <w:sz w:val="21"/>
          <w:szCs w:val="21"/>
          <w:spacing w:val="6"/>
        </w:rPr>
        <w:t xml:space="preserve"> </w:t>
      </w:r>
      <w:r>
        <w:rPr>
          <w:rFonts w:ascii="SimSun" w:hAnsi="SimSun" w:eastAsia="SimSun" w:cs="SimSun"/>
          <w:sz w:val="21"/>
          <w:szCs w:val="21"/>
        </w:rPr>
        <w:t>图片托管应用程序的功能如图3-11所示。</w:t>
      </w:r>
    </w:p>
    <w:p>
      <w:pPr>
        <w:ind w:left="1320"/>
        <w:spacing w:before="71" w:line="219" w:lineRule="auto"/>
        <w:rPr>
          <w:rFonts w:ascii="SimSun" w:hAnsi="SimSun" w:eastAsia="SimSun" w:cs="SimSun"/>
          <w:sz w:val="21"/>
          <w:szCs w:val="21"/>
        </w:rPr>
      </w:pPr>
      <w:r>
        <w:rPr>
          <w:rFonts w:ascii="SimSun" w:hAnsi="SimSun" w:eastAsia="SimSun" w:cs="SimSun"/>
          <w:sz w:val="21"/>
          <w:szCs w:val="21"/>
          <w:spacing w:val="-3"/>
        </w:rPr>
        <w:t>在这个例子中，系统必须快速、可靠和可扩展地存储数据。</w:t>
      </w:r>
    </w:p>
    <w:p>
      <w:pPr>
        <w:pStyle w:val="BodyText"/>
        <w:ind w:firstLine="2410"/>
        <w:spacing w:before="92" w:line="2370" w:lineRule="exact"/>
        <w:rPr/>
      </w:pPr>
      <w:r>
        <w:rPr>
          <w:position w:val="-47"/>
        </w:rPr>
        <w:pict>
          <v:group id="_x0000_s398" style="mso-position-vertical-relative:line;mso-position-horizontal-relative:char;width:264pt;height:118.55pt;" filled="false" stroked="false" coordsize="5280,2371" coordorigin="0,0">
            <v:shape id="_x0000_s400" style="position:absolute;left:0;top:0;width:5280;height:2371;" filled="false" stroked="false" type="#_x0000_t75">
              <v:imagedata o:title="" r:id="rId151"/>
            </v:shape>
            <v:shape id="_x0000_s402" style="position:absolute;left:249;top:745;width:4826;height:1611;" filled="false" stroked="false" type="#_x0000_t202">
              <v:fill on="false"/>
              <v:stroke on="false"/>
              <v:path/>
              <v:imagedata o:title=""/>
              <o:lock v:ext="edit" aspectratio="false"/>
              <v:textbox inset="0mm,0mm,0mm,0mm">
                <w:txbxContent>
                  <w:p>
                    <w:pPr>
                      <w:ind w:left="1250"/>
                      <w:spacing w:before="20" w:line="198" w:lineRule="auto"/>
                      <w:rPr>
                        <w:rFonts w:ascii="SimSun" w:hAnsi="SimSun" w:eastAsia="SimSun" w:cs="SimSun"/>
                        <w:sz w:val="14"/>
                        <w:szCs w:val="14"/>
                      </w:rPr>
                    </w:pPr>
                    <w:r>
                      <w:rPr>
                        <w:rFonts w:ascii="SimSun" w:hAnsi="SimSun" w:eastAsia="SimSun" w:cs="SimSun"/>
                        <w:sz w:val="14"/>
                        <w:szCs w:val="14"/>
                        <w:spacing w:val="-9"/>
                      </w:rPr>
                      <w:t>上传文件</w:t>
                    </w:r>
                  </w:p>
                  <w:p>
                    <w:pPr>
                      <w:ind w:left="2849"/>
                      <w:spacing w:line="184" w:lineRule="auto"/>
                      <w:rPr>
                        <w:rFonts w:ascii="SimSun" w:hAnsi="SimSun" w:eastAsia="SimSun" w:cs="SimSun"/>
                        <w:sz w:val="14"/>
                        <w:szCs w:val="14"/>
                      </w:rPr>
                    </w:pPr>
                    <w:r>
                      <w:rPr>
                        <w:rFonts w:ascii="SimSun" w:hAnsi="SimSun" w:eastAsia="SimSun" w:cs="SimSun"/>
                        <w:sz w:val="14"/>
                        <w:szCs w:val="14"/>
                        <w:spacing w:val="-1"/>
                      </w:rPr>
                      <w:t>将图片文件</w:t>
                    </w:r>
                  </w:p>
                  <w:p>
                    <w:pPr>
                      <w:ind w:left="2720"/>
                      <w:spacing w:line="219" w:lineRule="auto"/>
                      <w:rPr>
                        <w:rFonts w:ascii="SimSun" w:hAnsi="SimSun" w:eastAsia="SimSun" w:cs="SimSun"/>
                        <w:sz w:val="14"/>
                        <w:szCs w:val="14"/>
                      </w:rPr>
                    </w:pPr>
                    <w:r>
                      <w:rPr>
                        <w:rFonts w:ascii="SimSun" w:hAnsi="SimSun" w:eastAsia="SimSun" w:cs="SimSun"/>
                        <w:sz w:val="14"/>
                        <w:szCs w:val="14"/>
                        <w:spacing w:val="-6"/>
                      </w:rPr>
                      <w:t>写入持久存储器</w:t>
                    </w:r>
                  </w:p>
                  <w:p>
                    <w:pPr>
                      <w:ind w:right="12"/>
                      <w:spacing w:before="63" w:line="172" w:lineRule="auto"/>
                      <w:jc w:val="right"/>
                      <w:rPr>
                        <w:rFonts w:ascii="SimSun" w:hAnsi="SimSun" w:eastAsia="SimSun" w:cs="SimSun"/>
                        <w:sz w:val="14"/>
                        <w:szCs w:val="14"/>
                      </w:rPr>
                    </w:pPr>
                    <w:r>
                      <w:rPr>
                        <w:rFonts w:ascii="SimSun" w:hAnsi="SimSun" w:eastAsia="SimSun" w:cs="SimSun"/>
                        <w:sz w:val="14"/>
                        <w:szCs w:val="14"/>
                        <w:spacing w:val="-7"/>
                      </w:rPr>
                      <w:t>图片文件存储器</w:t>
                    </w:r>
                  </w:p>
                  <w:p>
                    <w:pPr>
                      <w:ind w:left="870"/>
                      <w:spacing w:line="207" w:lineRule="auto"/>
                      <w:rPr>
                        <w:rFonts w:ascii="SimSun" w:hAnsi="SimSun" w:eastAsia="SimSun" w:cs="SimSun"/>
                        <w:sz w:val="14"/>
                        <w:szCs w:val="14"/>
                      </w:rPr>
                    </w:pPr>
                    <w:r>
                      <w:rPr>
                        <w:rFonts w:ascii="SimSun" w:hAnsi="SimSun" w:eastAsia="SimSun" w:cs="SimSun"/>
                        <w:sz w:val="14"/>
                        <w:szCs w:val="14"/>
                        <w:spacing w:val="-9"/>
                      </w:rPr>
                      <w:t>图片请求</w:t>
                    </w:r>
                  </w:p>
                  <w:p>
                    <w:pPr>
                      <w:spacing w:line="474" w:lineRule="auto"/>
                      <w:rPr>
                        <w:rFonts w:ascii="Arial"/>
                        <w:sz w:val="21"/>
                      </w:rPr>
                    </w:pPr>
                    <w:r/>
                  </w:p>
                  <w:p>
                    <w:pPr>
                      <w:ind w:left="1070"/>
                      <w:spacing w:before="46" w:line="158" w:lineRule="auto"/>
                      <w:rPr>
                        <w:rFonts w:ascii="SimSun" w:hAnsi="SimSun" w:eastAsia="SimSun" w:cs="SimSun"/>
                        <w:sz w:val="14"/>
                        <w:szCs w:val="14"/>
                      </w:rPr>
                    </w:pPr>
                    <w:r>
                      <w:rPr>
                        <w:rFonts w:ascii="SimSun" w:hAnsi="SimSun" w:eastAsia="SimSun" w:cs="SimSun"/>
                        <w:sz w:val="14"/>
                        <w:szCs w:val="14"/>
                        <w:spacing w:val="-3"/>
                      </w:rPr>
                      <w:t>回送请求的图片</w:t>
                    </w:r>
                  </w:p>
                  <w:p>
                    <w:pPr>
                      <w:ind w:left="20"/>
                      <w:spacing w:line="193" w:lineRule="auto"/>
                      <w:rPr>
                        <w:rFonts w:ascii="SimSun" w:hAnsi="SimSun" w:eastAsia="SimSun" w:cs="SimSun"/>
                        <w:sz w:val="14"/>
                        <w:szCs w:val="14"/>
                      </w:rPr>
                    </w:pPr>
                    <w:r>
                      <w:rPr>
                        <w:rFonts w:ascii="SimSun" w:hAnsi="SimSun" w:eastAsia="SimSun" w:cs="SimSun"/>
                        <w:sz w:val="14"/>
                        <w:szCs w:val="14"/>
                        <w:spacing w:val="-2"/>
                      </w:rPr>
                      <w:t>用户</w:t>
                    </w:r>
                  </w:p>
                </w:txbxContent>
              </v:textbox>
            </v:shape>
            <v:shape id="_x0000_s404" style="position:absolute;left:2239;top:1136;width:557;height:342;" filled="false" stroked="false" type="#_x0000_t202">
              <v:fill on="false"/>
              <v:stroke on="false"/>
              <v:path/>
              <v:imagedata o:title=""/>
              <o:lock v:ext="edit" aspectratio="false"/>
              <v:textbox inset="0mm,0mm,0mm,0mm">
                <w:txbxContent>
                  <w:p>
                    <w:pPr>
                      <w:ind w:left="70" w:right="20" w:hanging="50"/>
                      <w:spacing w:before="20" w:line="219" w:lineRule="auto"/>
                      <w:rPr>
                        <w:rFonts w:ascii="SimSun" w:hAnsi="SimSun" w:eastAsia="SimSun" w:cs="SimSun"/>
                        <w:sz w:val="14"/>
                        <w:szCs w:val="14"/>
                      </w:rPr>
                    </w:pPr>
                    <w:r>
                      <w:rPr>
                        <w:rFonts w:ascii="SimSun" w:hAnsi="SimSun" w:eastAsia="SimSun" w:cs="SimSun"/>
                        <w:sz w:val="14"/>
                        <w:szCs w:val="14"/>
                        <w:spacing w:val="-11"/>
                      </w:rPr>
                      <w:t>图片请求</w:t>
                    </w:r>
                    <w:r>
                      <w:rPr>
                        <w:rFonts w:ascii="SimSun" w:hAnsi="SimSun" w:eastAsia="SimSun" w:cs="SimSun"/>
                        <w:sz w:val="14"/>
                        <w:szCs w:val="14"/>
                      </w:rPr>
                      <w:t xml:space="preserve"> </w:t>
                    </w:r>
                    <w:r>
                      <w:rPr>
                        <w:rFonts w:ascii="SimSun" w:hAnsi="SimSun" w:eastAsia="SimSun" w:cs="SimSun"/>
                        <w:sz w:val="14"/>
                        <w:szCs w:val="14"/>
                        <w:spacing w:val="-2"/>
                      </w:rPr>
                      <w:t>处理器</w:t>
                    </w:r>
                  </w:p>
                </w:txbxContent>
              </v:textbox>
            </v:shape>
            <v:shape id="_x0000_s406" style="position:absolute;left:870;top:666;width:301;height:18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4"/>
                        <w:szCs w:val="14"/>
                      </w:rPr>
                    </w:pPr>
                    <w:r>
                      <w:rPr>
                        <w:rFonts w:ascii="SimSun" w:hAnsi="SimSun" w:eastAsia="SimSun" w:cs="SimSun"/>
                        <w:sz w:val="14"/>
                        <w:szCs w:val="14"/>
                        <w:spacing w:val="-5"/>
                      </w:rPr>
                      <w:t>图片</w:t>
                    </w:r>
                  </w:p>
                </w:txbxContent>
              </v:textbox>
            </v:shape>
          </v:group>
        </w:pict>
      </w:r>
    </w:p>
    <w:p>
      <w:pPr>
        <w:ind w:left="3600"/>
        <w:spacing w:before="117" w:line="219" w:lineRule="auto"/>
        <w:rPr>
          <w:rFonts w:ascii="SimSun" w:hAnsi="SimSun" w:eastAsia="SimSun" w:cs="SimSun"/>
          <w:sz w:val="21"/>
          <w:szCs w:val="21"/>
        </w:rPr>
      </w:pPr>
      <w:r>
        <w:rPr>
          <w:rFonts w:ascii="SimSun" w:hAnsi="SimSun" w:eastAsia="SimSun" w:cs="SimSun"/>
          <w:sz w:val="21"/>
          <w:szCs w:val="21"/>
          <w:spacing w:val="-24"/>
        </w:rPr>
        <w:t>图3-11</w:t>
      </w:r>
      <w:r>
        <w:rPr>
          <w:rFonts w:ascii="SimSun" w:hAnsi="SimSun" w:eastAsia="SimSun" w:cs="SimSun"/>
          <w:sz w:val="21"/>
          <w:szCs w:val="21"/>
          <w:spacing w:val="76"/>
        </w:rPr>
        <w:t xml:space="preserve"> </w:t>
      </w:r>
      <w:r>
        <w:rPr>
          <w:rFonts w:ascii="SimSun" w:hAnsi="SimSun" w:eastAsia="SimSun" w:cs="SimSun"/>
          <w:sz w:val="21"/>
          <w:szCs w:val="21"/>
          <w:spacing w:val="-24"/>
        </w:rPr>
        <w:t>图片托管系统的简化结构图</w:t>
      </w:r>
    </w:p>
    <w:p>
      <w:pPr>
        <w:ind w:left="893"/>
        <w:spacing w:before="259" w:line="221" w:lineRule="auto"/>
        <w:outlineLvl w:val="1"/>
        <w:rPr>
          <w:rFonts w:ascii="SimHei" w:hAnsi="SimHei" w:eastAsia="SimHei" w:cs="SimHei"/>
          <w:sz w:val="29"/>
          <w:szCs w:val="29"/>
        </w:rPr>
      </w:pPr>
      <w:r>
        <w:rPr>
          <w:rFonts w:ascii="SimHei" w:hAnsi="SimHei" w:eastAsia="SimHei" w:cs="SimHei"/>
          <w:sz w:val="29"/>
          <w:szCs w:val="29"/>
          <w:b/>
          <w:bCs/>
          <w:spacing w:val="-15"/>
        </w:rPr>
        <w:t>3.5.2</w:t>
      </w:r>
      <w:r>
        <w:rPr>
          <w:rFonts w:ascii="SimHei" w:hAnsi="SimHei" w:eastAsia="SimHei" w:cs="SimHei"/>
          <w:sz w:val="29"/>
          <w:szCs w:val="29"/>
          <w:spacing w:val="-15"/>
        </w:rPr>
        <w:t xml:space="preserve">  </w:t>
      </w:r>
      <w:r>
        <w:rPr>
          <w:rFonts w:ascii="SimHei" w:hAnsi="SimHei" w:eastAsia="SimHei" w:cs="SimHei"/>
          <w:sz w:val="29"/>
          <w:szCs w:val="29"/>
          <w:b/>
          <w:bCs/>
          <w:spacing w:val="-15"/>
        </w:rPr>
        <w:t>系统服务</w:t>
      </w:r>
    </w:p>
    <w:p>
      <w:pPr>
        <w:ind w:left="890" w:right="45" w:firstLine="429"/>
        <w:spacing w:before="285" w:line="250" w:lineRule="auto"/>
        <w:rPr>
          <w:rFonts w:ascii="SimSun" w:hAnsi="SimSun" w:eastAsia="SimSun" w:cs="SimSun"/>
          <w:sz w:val="21"/>
          <w:szCs w:val="21"/>
        </w:rPr>
      </w:pPr>
      <w:r>
        <w:rPr>
          <w:rFonts w:ascii="SimSun" w:hAnsi="SimSun" w:eastAsia="SimSun" w:cs="SimSun"/>
          <w:sz w:val="21"/>
          <w:szCs w:val="21"/>
          <w:spacing w:val="1"/>
        </w:rPr>
        <w:t>当构建可伸缩的分布系统时，所有上传和检索请求都在</w:t>
      </w:r>
      <w:r>
        <w:rPr>
          <w:rFonts w:ascii="SimSun" w:hAnsi="SimSun" w:eastAsia="SimSun" w:cs="SimSun"/>
          <w:sz w:val="21"/>
          <w:szCs w:val="21"/>
        </w:rPr>
        <w:t>同一台服务器上处理。在这种 </w:t>
      </w:r>
      <w:r>
        <w:rPr>
          <w:rFonts w:ascii="SimSun" w:hAnsi="SimSun" w:eastAsia="SimSun" w:cs="SimSun"/>
          <w:sz w:val="21"/>
          <w:szCs w:val="21"/>
          <w:spacing w:val="-5"/>
        </w:rPr>
        <w:t>设计中，需要考虑下述问题。</w:t>
      </w:r>
    </w:p>
    <w:p>
      <w:pPr>
        <w:ind w:left="890" w:right="1" w:firstLine="429"/>
        <w:spacing w:before="53" w:line="259" w:lineRule="auto"/>
        <w:rPr>
          <w:rFonts w:ascii="SimSun" w:hAnsi="SimSun" w:eastAsia="SimSun" w:cs="SimSun"/>
          <w:sz w:val="21"/>
          <w:szCs w:val="21"/>
        </w:rPr>
      </w:pPr>
      <w:r>
        <w:rPr>
          <w:rFonts w:ascii="SimSun" w:hAnsi="SimSun" w:eastAsia="SimSun" w:cs="SimSun"/>
          <w:sz w:val="21"/>
          <w:szCs w:val="21"/>
          <w:spacing w:val="-3"/>
        </w:rPr>
        <w:t>写图片和读图片两个功能共享同一台服务器资源。</w:t>
      </w:r>
      <w:r>
        <w:rPr>
          <w:rFonts w:ascii="SimSun" w:hAnsi="SimSun" w:eastAsia="SimSun" w:cs="SimSun"/>
          <w:sz w:val="21"/>
          <w:szCs w:val="21"/>
          <w:spacing w:val="43"/>
        </w:rPr>
        <w:t xml:space="preserve"> </w:t>
      </w:r>
      <w:r>
        <w:rPr>
          <w:rFonts w:ascii="SimSun" w:hAnsi="SimSun" w:eastAsia="SimSun" w:cs="SimSun"/>
          <w:sz w:val="21"/>
          <w:szCs w:val="21"/>
          <w:spacing w:val="-3"/>
        </w:rPr>
        <w:t>一般来</w:t>
      </w:r>
      <w:r>
        <w:rPr>
          <w:rFonts w:ascii="SimSun" w:hAnsi="SimSun" w:eastAsia="SimSun" w:cs="SimSun"/>
          <w:sz w:val="21"/>
          <w:szCs w:val="21"/>
          <w:spacing w:val="-4"/>
        </w:rPr>
        <w:t>说，下载速度是上传速度的</w:t>
      </w:r>
      <w:r>
        <w:rPr>
          <w:rFonts w:ascii="SimSun" w:hAnsi="SimSun" w:eastAsia="SimSun" w:cs="SimSun"/>
          <w:sz w:val="21"/>
          <w:szCs w:val="21"/>
        </w:rPr>
        <w:t xml:space="preserve"> </w:t>
      </w:r>
      <w:r>
        <w:rPr>
          <w:rFonts w:ascii="SimSun" w:hAnsi="SimSun" w:eastAsia="SimSun" w:cs="SimSun"/>
          <w:sz w:val="21"/>
          <w:szCs w:val="21"/>
          <w:spacing w:val="4"/>
        </w:rPr>
        <w:t>3</w:t>
      </w:r>
      <w:r>
        <w:rPr>
          <w:rFonts w:ascii="SimSun" w:hAnsi="SimSun" w:eastAsia="SimSun" w:cs="SimSun"/>
          <w:sz w:val="21"/>
          <w:szCs w:val="21"/>
          <w:spacing w:val="33"/>
        </w:rPr>
        <w:t xml:space="preserve"> </w:t>
      </w:r>
      <w:r>
        <w:rPr>
          <w:rFonts w:ascii="SimSun" w:hAnsi="SimSun" w:eastAsia="SimSun" w:cs="SimSun"/>
          <w:sz w:val="21"/>
          <w:szCs w:val="21"/>
          <w:spacing w:val="4"/>
        </w:rPr>
        <w:t>倍，通常文件可以从缓存中读取，而最终写入到磁盘中(也许在最终一致</w:t>
      </w:r>
      <w:r>
        <w:rPr>
          <w:rFonts w:ascii="SimSun" w:hAnsi="SimSun" w:eastAsia="SimSun" w:cs="SimSun"/>
          <w:sz w:val="21"/>
          <w:szCs w:val="21"/>
          <w:spacing w:val="3"/>
        </w:rPr>
        <w:t>的情况下，可</w:t>
      </w:r>
      <w:r>
        <w:rPr>
          <w:rFonts w:ascii="SimSun" w:hAnsi="SimSun" w:eastAsia="SimSun" w:cs="SimSun"/>
          <w:sz w:val="21"/>
          <w:szCs w:val="21"/>
        </w:rPr>
        <w:t xml:space="preserve"> </w:t>
      </w:r>
      <w:r>
        <w:rPr>
          <w:rFonts w:ascii="SimSun" w:hAnsi="SimSun" w:eastAsia="SimSun" w:cs="SimSun"/>
          <w:sz w:val="21"/>
          <w:szCs w:val="21"/>
          <w:spacing w:val="-2"/>
        </w:rPr>
        <w:t>以被多写几次)。即使是从缓存或者磁盘中读取，数据写入都比读慢。这种情况导致了对共</w:t>
      </w:r>
      <w:r>
        <w:rPr>
          <w:rFonts w:ascii="SimSun" w:hAnsi="SimSun" w:eastAsia="SimSun" w:cs="SimSun"/>
          <w:sz w:val="21"/>
          <w:szCs w:val="21"/>
          <w:spacing w:val="2"/>
        </w:rPr>
        <w:t xml:space="preserve"> </w:t>
      </w:r>
      <w:r>
        <w:rPr>
          <w:rFonts w:ascii="SimSun" w:hAnsi="SimSun" w:eastAsia="SimSun" w:cs="SimSun"/>
          <w:sz w:val="21"/>
          <w:szCs w:val="21"/>
          <w:spacing w:val="-4"/>
        </w:rPr>
        <w:t>享同一台服务器资源存取速度的不匹配。</w:t>
      </w:r>
    </w:p>
    <w:p>
      <w:pPr>
        <w:ind w:left="890" w:right="46" w:firstLine="429"/>
        <w:spacing w:before="61" w:line="261" w:lineRule="auto"/>
        <w:rPr>
          <w:rFonts w:ascii="SimSun" w:hAnsi="SimSun" w:eastAsia="SimSun" w:cs="SimSun"/>
          <w:sz w:val="21"/>
          <w:szCs w:val="21"/>
        </w:rPr>
      </w:pPr>
      <w:r>
        <w:rPr>
          <w:rFonts w:ascii="Times New Roman" w:hAnsi="Times New Roman" w:eastAsia="Times New Roman" w:cs="Times New Roman"/>
          <w:sz w:val="21"/>
          <w:szCs w:val="21"/>
          <w:spacing w:val="-2"/>
        </w:rPr>
        <w:t>Web</w:t>
      </w:r>
      <w:r>
        <w:rPr>
          <w:rFonts w:ascii="Times New Roman" w:hAnsi="Times New Roman" w:eastAsia="Times New Roman" w:cs="Times New Roman"/>
          <w:sz w:val="21"/>
          <w:szCs w:val="21"/>
          <w:spacing w:val="41"/>
        </w:rPr>
        <w:t xml:space="preserve"> </w:t>
      </w:r>
      <w:r>
        <w:rPr>
          <w:rFonts w:ascii="SimSun" w:hAnsi="SimSun" w:eastAsia="SimSun" w:cs="SimSun"/>
          <w:sz w:val="21"/>
          <w:szCs w:val="21"/>
          <w:spacing w:val="-2"/>
        </w:rPr>
        <w:t>服务器通常都有一个并发连接数上限值，读可以异步或利用其他性能优化方法，</w:t>
      </w:r>
      <w:r>
        <w:rPr>
          <w:rFonts w:ascii="SimSun" w:hAnsi="SimSun" w:eastAsia="SimSun" w:cs="SimSun"/>
          <w:sz w:val="21"/>
          <w:szCs w:val="21"/>
        </w:rPr>
        <w:t xml:space="preserve"> </w:t>
      </w:r>
      <w:r>
        <w:rPr>
          <w:rFonts w:ascii="Times New Roman" w:hAnsi="Times New Roman" w:eastAsia="Times New Roman" w:cs="Times New Roman"/>
          <w:sz w:val="21"/>
          <w:szCs w:val="21"/>
          <w:spacing w:val="-1"/>
        </w:rPr>
        <w:t>Web </w:t>
      </w:r>
      <w:r>
        <w:rPr>
          <w:rFonts w:ascii="SimSun" w:hAnsi="SimSun" w:eastAsia="SimSun" w:cs="SimSun"/>
          <w:sz w:val="21"/>
          <w:szCs w:val="21"/>
          <w:spacing w:val="-1"/>
        </w:rPr>
        <w:t>服务可以快速切换读取客户端的更多的请求，超过每秒的最大连接数</w:t>
      </w:r>
      <w:r>
        <w:rPr>
          <w:rFonts w:ascii="SimSun" w:hAnsi="SimSun" w:eastAsia="SimSun" w:cs="SimSun"/>
          <w:sz w:val="21"/>
          <w:szCs w:val="21"/>
          <w:spacing w:val="-31"/>
        </w:rPr>
        <w:t xml:space="preserve"> </w:t>
      </w:r>
      <w:r>
        <w:rPr>
          <w:rFonts w:ascii="Times New Roman" w:hAnsi="Times New Roman" w:eastAsia="Times New Roman" w:cs="Times New Roman"/>
          <w:sz w:val="21"/>
          <w:szCs w:val="21"/>
          <w:spacing w:val="-1"/>
        </w:rPr>
        <w:t>(Apache  </w:t>
      </w:r>
      <w:r>
        <w:rPr>
          <w:rFonts w:ascii="SimSun" w:hAnsi="SimSun" w:eastAsia="SimSun" w:cs="SimSun"/>
          <w:sz w:val="21"/>
          <w:szCs w:val="21"/>
          <w:spacing w:val="-1"/>
        </w:rPr>
        <w:t>的最大</w:t>
      </w:r>
      <w:r>
        <w:rPr>
          <w:rFonts w:ascii="SimSun" w:hAnsi="SimSun" w:eastAsia="SimSun" w:cs="SimSun"/>
          <w:sz w:val="21"/>
          <w:szCs w:val="21"/>
        </w:rPr>
        <w:t xml:space="preserve"> </w:t>
      </w:r>
      <w:r>
        <w:rPr>
          <w:rFonts w:ascii="SimSun" w:hAnsi="SimSun" w:eastAsia="SimSun" w:cs="SimSun"/>
          <w:sz w:val="21"/>
          <w:szCs w:val="21"/>
        </w:rPr>
        <w:t>连接数设为500)。此外，写通常倾向于保持一个开放的链接进行持续上传，上传一个1</w:t>
      </w:r>
      <w:r>
        <w:rPr>
          <w:rFonts w:ascii="Times New Roman" w:hAnsi="Times New Roman" w:eastAsia="Times New Roman" w:cs="Times New Roman"/>
          <w:sz w:val="21"/>
          <w:szCs w:val="21"/>
        </w:rPr>
        <w:t>MB</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3"/>
        </w:rPr>
        <w:t>的文件花费的时间可能会超过1</w:t>
      </w:r>
      <w:r>
        <w:rPr>
          <w:rFonts w:ascii="Times New Roman" w:hAnsi="Times New Roman" w:eastAsia="Times New Roman" w:cs="Times New Roman"/>
          <w:sz w:val="21"/>
          <w:szCs w:val="21"/>
          <w:spacing w:val="3"/>
        </w:rPr>
        <w:t>s,   </w:t>
      </w:r>
      <w:r>
        <w:rPr>
          <w:rFonts w:ascii="SimSun" w:hAnsi="SimSun" w:eastAsia="SimSun" w:cs="SimSun"/>
          <w:sz w:val="21"/>
          <w:szCs w:val="21"/>
          <w:spacing w:val="3"/>
        </w:rPr>
        <w:t>所以，服务器只能同时满足500</w:t>
      </w:r>
      <w:r>
        <w:rPr>
          <w:rFonts w:ascii="SimSun" w:hAnsi="SimSun" w:eastAsia="SimSun" w:cs="SimSun"/>
          <w:sz w:val="21"/>
          <w:szCs w:val="21"/>
          <w:spacing w:val="2"/>
        </w:rPr>
        <w:t>个写请求。</w:t>
      </w:r>
    </w:p>
    <w:p>
      <w:pPr>
        <w:ind w:left="890" w:right="33" w:firstLine="429"/>
        <w:spacing w:before="63" w:line="260" w:lineRule="auto"/>
        <w:rPr>
          <w:rFonts w:ascii="SimSun" w:hAnsi="SimSun" w:eastAsia="SimSun" w:cs="SimSun"/>
          <w:sz w:val="21"/>
          <w:szCs w:val="21"/>
        </w:rPr>
      </w:pPr>
      <w:r>
        <w:rPr>
          <w:rFonts w:ascii="SimSun" w:hAnsi="SimSun" w:eastAsia="SimSun" w:cs="SimSun"/>
          <w:sz w:val="21"/>
          <w:szCs w:val="21"/>
          <w:spacing w:val="1"/>
        </w:rPr>
        <w:t>克服这种瓶颈的一种常用方法是将读过程和写过程分离</w:t>
      </w:r>
      <w:r>
        <w:rPr>
          <w:rFonts w:ascii="SimSun" w:hAnsi="SimSun" w:eastAsia="SimSun" w:cs="SimSun"/>
          <w:sz w:val="21"/>
          <w:szCs w:val="21"/>
        </w:rPr>
        <w:t>，如图3-12所示。读过程和写 </w:t>
      </w:r>
      <w:r>
        <w:rPr>
          <w:rFonts w:ascii="SimSun" w:hAnsi="SimSun" w:eastAsia="SimSun" w:cs="SimSun"/>
          <w:sz w:val="21"/>
          <w:szCs w:val="21"/>
          <w:spacing w:val="1"/>
        </w:rPr>
        <w:t>过程分离之后就可以对它们单独进行扩展。由于读操作比写操作多，更易于排除故障和解</w:t>
      </w:r>
      <w:r>
        <w:rPr>
          <w:rFonts w:ascii="SimSun" w:hAnsi="SimSun" w:eastAsia="SimSun" w:cs="SimSun"/>
          <w:sz w:val="21"/>
          <w:szCs w:val="21"/>
          <w:spacing w:val="7"/>
        </w:rPr>
        <w:t xml:space="preserve"> </w:t>
      </w:r>
      <w:r>
        <w:rPr>
          <w:rFonts w:ascii="SimSun" w:hAnsi="SimSun" w:eastAsia="SimSun" w:cs="SimSun"/>
          <w:sz w:val="21"/>
          <w:szCs w:val="21"/>
          <w:spacing w:val="-1"/>
        </w:rPr>
        <w:t>决规模方面的问题，进而能够彼此独立解决问题，不必同时考</w:t>
      </w:r>
      <w:r>
        <w:rPr>
          <w:rFonts w:ascii="SimSun" w:hAnsi="SimSun" w:eastAsia="SimSun" w:cs="SimSun"/>
          <w:sz w:val="21"/>
          <w:szCs w:val="21"/>
          <w:spacing w:val="-2"/>
        </w:rPr>
        <w:t>虑写入和检索操作。</w:t>
      </w:r>
    </w:p>
    <w:p>
      <w:pPr>
        <w:ind w:left="890" w:firstLine="429"/>
        <w:spacing w:before="44" w:line="270" w:lineRule="auto"/>
        <w:tabs>
          <w:tab w:val="left" w:pos="1000"/>
        </w:tabs>
        <w:rPr>
          <w:rFonts w:ascii="SimSun" w:hAnsi="SimSun" w:eastAsia="SimSun" w:cs="SimSun"/>
          <w:sz w:val="21"/>
          <w:szCs w:val="21"/>
        </w:rPr>
      </w:pPr>
      <w:r>
        <w:rPr>
          <w:rFonts w:ascii="SimSun" w:hAnsi="SimSun" w:eastAsia="SimSun" w:cs="SimSun"/>
          <w:sz w:val="21"/>
          <w:szCs w:val="21"/>
          <w:spacing w:val="-5"/>
        </w:rPr>
        <w:t>例</w:t>
      </w:r>
      <w:r>
        <w:rPr>
          <w:rFonts w:ascii="SimSun" w:hAnsi="SimSun" w:eastAsia="SimSun" w:cs="SimSun"/>
          <w:sz w:val="21"/>
          <w:szCs w:val="21"/>
          <w:spacing w:val="-33"/>
        </w:rPr>
        <w:t xml:space="preserve"> </w:t>
      </w:r>
      <w:r>
        <w:rPr>
          <w:rFonts w:ascii="SimSun" w:hAnsi="SimSun" w:eastAsia="SimSun" w:cs="SimSun"/>
          <w:sz w:val="21"/>
          <w:szCs w:val="21"/>
          <w:spacing w:val="-5"/>
        </w:rPr>
        <w:t>如</w:t>
      </w:r>
      <w:r>
        <w:rPr>
          <w:rFonts w:ascii="SimSun" w:hAnsi="SimSun" w:eastAsia="SimSun" w:cs="SimSun"/>
          <w:sz w:val="21"/>
          <w:szCs w:val="21"/>
          <w:spacing w:val="-55"/>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spacing w:val="-5"/>
        </w:rPr>
        <w:t>Flickr</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5"/>
        </w:rPr>
        <w:t>解决这个读写问题的方法是通过分发用户跨越不同的碎片，每个碎片只能</w:t>
      </w:r>
      <w:r>
        <w:rPr>
          <w:rFonts w:ascii="SimSun" w:hAnsi="SimSun" w:eastAsia="SimSun" w:cs="SimSun"/>
          <w:sz w:val="21"/>
          <w:szCs w:val="21"/>
        </w:rPr>
        <w:t xml:space="preserve"> </w:t>
      </w:r>
      <w:r>
        <w:rPr>
          <w:rFonts w:ascii="SimSun" w:hAnsi="SimSun" w:eastAsia="SimSun" w:cs="SimSun"/>
          <w:sz w:val="21"/>
          <w:szCs w:val="21"/>
          <w:spacing w:val="1"/>
        </w:rPr>
        <w:t>处理一组用户，但是随着用户数的增加，更多的碎片也会相应</w:t>
      </w:r>
      <w:r>
        <w:rPr>
          <w:rFonts w:ascii="SimSun" w:hAnsi="SimSun" w:eastAsia="SimSun" w:cs="SimSun"/>
          <w:sz w:val="21"/>
          <w:szCs w:val="21"/>
        </w:rPr>
        <w:t>地添加到群集里。在第一个 </w:t>
      </w:r>
      <w:r>
        <w:rPr>
          <w:rFonts w:ascii="SimSun" w:hAnsi="SimSun" w:eastAsia="SimSun" w:cs="SimSun"/>
          <w:sz w:val="21"/>
          <w:szCs w:val="21"/>
          <w:spacing w:val="-3"/>
        </w:rPr>
        <w:t>例子中，它更容易基于硬件的实际用量进行扩展，即在整个</w:t>
      </w:r>
      <w:r>
        <w:rPr>
          <w:rFonts w:ascii="SimSun" w:hAnsi="SimSun" w:eastAsia="SimSun" w:cs="SimSun"/>
          <w:sz w:val="21"/>
          <w:szCs w:val="21"/>
          <w:spacing w:val="-4"/>
        </w:rPr>
        <w:t>系统中的读写数量。</w:t>
      </w:r>
      <w:r>
        <w:rPr>
          <w:rFonts w:ascii="Times New Roman" w:hAnsi="Times New Roman" w:eastAsia="Times New Roman" w:cs="Times New Roman"/>
          <w:sz w:val="21"/>
          <w:szCs w:val="21"/>
          <w:spacing w:val="-4"/>
        </w:rPr>
        <w:t>Flickr</w:t>
      </w:r>
      <w:r>
        <w:rPr>
          <w:rFonts w:ascii="Times New Roman" w:hAnsi="Times New Roman" w:eastAsia="Times New Roman" w:cs="Times New Roman"/>
          <w:sz w:val="21"/>
          <w:szCs w:val="21"/>
          <w:spacing w:val="39"/>
        </w:rPr>
        <w:t xml:space="preserve"> </w:t>
      </w:r>
      <w:r>
        <w:rPr>
          <w:rFonts w:ascii="SimSun" w:hAnsi="SimSun" w:eastAsia="SimSun" w:cs="SimSun"/>
          <w:sz w:val="21"/>
          <w:szCs w:val="21"/>
          <w:spacing w:val="-4"/>
        </w:rPr>
        <w:t>是基</w:t>
      </w:r>
      <w:r>
        <w:rPr>
          <w:rFonts w:ascii="SimSun" w:hAnsi="SimSun" w:eastAsia="SimSun" w:cs="SimSun"/>
          <w:sz w:val="21"/>
          <w:szCs w:val="21"/>
        </w:rPr>
        <w:t xml:space="preserve"> </w:t>
      </w:r>
      <w:r>
        <w:rPr>
          <w:rFonts w:ascii="SimSun" w:hAnsi="SimSun" w:eastAsia="SimSun" w:cs="SimSun"/>
          <w:sz w:val="21"/>
          <w:szCs w:val="21"/>
          <w:spacing w:val="1"/>
        </w:rPr>
        <w:t>于其用户群进行扩展。而前面的那个例子，任何一个中断或者问题都</w:t>
      </w:r>
      <w:r>
        <w:rPr>
          <w:rFonts w:ascii="SimSun" w:hAnsi="SimSun" w:eastAsia="SimSun" w:cs="SimSun"/>
          <w:sz w:val="21"/>
          <w:szCs w:val="21"/>
        </w:rPr>
        <w:t>会降低整个系统功能 </w:t>
      </w:r>
      <w:r>
        <w:rPr>
          <w:rFonts w:ascii="SimSun" w:hAnsi="SimSun" w:eastAsia="SimSun" w:cs="SimSun"/>
          <w:sz w:val="21"/>
          <w:szCs w:val="21"/>
        </w:rPr>
        <w:tab/>
      </w:r>
      <w:r>
        <w:rPr>
          <w:rFonts w:ascii="SimSun" w:hAnsi="SimSun" w:eastAsia="SimSun" w:cs="SimSun"/>
          <w:sz w:val="21"/>
          <w:szCs w:val="21"/>
          <w:spacing w:val="2"/>
        </w:rPr>
        <w:t>(例如，任何人都没办法执行写操作),而</w:t>
      </w:r>
      <w:r>
        <w:rPr>
          <w:rFonts w:ascii="SimSun" w:hAnsi="SimSun" w:eastAsia="SimSun" w:cs="SimSun"/>
          <w:sz w:val="21"/>
          <w:szCs w:val="21"/>
          <w:spacing w:val="-43"/>
        </w:rPr>
        <w:t xml:space="preserve"> </w:t>
      </w:r>
      <w:r>
        <w:rPr>
          <w:rFonts w:ascii="Times New Roman" w:hAnsi="Times New Roman" w:eastAsia="Times New Roman" w:cs="Times New Roman"/>
          <w:sz w:val="21"/>
          <w:szCs w:val="21"/>
        </w:rPr>
        <w:t>Flickr</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的一个中断只会影响到其所在碎片的用户</w:t>
      </w:r>
      <w:r>
        <w:rPr>
          <w:rFonts w:ascii="SimSun" w:hAnsi="SimSun" w:eastAsia="SimSun" w:cs="SimSun"/>
          <w:sz w:val="21"/>
          <w:szCs w:val="21"/>
        </w:rPr>
        <w:t xml:space="preserve"> </w:t>
      </w:r>
      <w:r>
        <w:rPr>
          <w:rFonts w:ascii="SimSun" w:hAnsi="SimSun" w:eastAsia="SimSun" w:cs="SimSun"/>
          <w:sz w:val="21"/>
          <w:szCs w:val="21"/>
          <w:spacing w:val="1"/>
        </w:rPr>
        <w:t>数。在第一个例子中，它更容易通过整个数据集进行操作，例如，更新写服务，</w:t>
      </w:r>
      <w:r>
        <w:rPr>
          <w:rFonts w:ascii="SimSun" w:hAnsi="SimSun" w:eastAsia="SimSun" w:cs="SimSun"/>
          <w:sz w:val="21"/>
          <w:szCs w:val="21"/>
        </w:rPr>
        <w:t>包括新的 </w:t>
      </w:r>
      <w:r>
        <w:rPr>
          <w:rFonts w:ascii="SimSun" w:hAnsi="SimSun" w:eastAsia="SimSun" w:cs="SimSun"/>
          <w:sz w:val="21"/>
          <w:szCs w:val="21"/>
        </w:rPr>
        <w:t>元数据或者通过所有的图片元数据进行搜索，而</w:t>
      </w:r>
      <w:r>
        <w:rPr>
          <w:rFonts w:ascii="SimSun" w:hAnsi="SimSun" w:eastAsia="SimSun" w:cs="SimSun"/>
          <w:sz w:val="21"/>
          <w:szCs w:val="21"/>
          <w:spacing w:val="-31"/>
        </w:rPr>
        <w:t xml:space="preserve"> </w:t>
      </w:r>
      <w:r>
        <w:rPr>
          <w:rFonts w:ascii="Times New Roman" w:hAnsi="Times New Roman" w:eastAsia="Times New Roman" w:cs="Times New Roman"/>
          <w:sz w:val="21"/>
          <w:szCs w:val="21"/>
        </w:rPr>
        <w:t>Flickr</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rPr>
        <w:t>架构的每个碎片都需要被更新或搜 </w:t>
      </w:r>
      <w:r>
        <w:rPr>
          <w:rFonts w:ascii="SimSun" w:hAnsi="SimSun" w:eastAsia="SimSun" w:cs="SimSun"/>
          <w:sz w:val="21"/>
          <w:szCs w:val="21"/>
          <w:spacing w:val="-2"/>
        </w:rPr>
        <w:t>索，或者需要创建一个搜索服务来收集元数据。</w:t>
      </w:r>
    </w:p>
    <w:p>
      <w:pPr>
        <w:pStyle w:val="BodyText"/>
        <w:spacing w:line="260" w:lineRule="auto"/>
        <w:rPr/>
      </w:pPr>
      <w:r/>
    </w:p>
    <w:p>
      <w:pPr>
        <w:ind w:firstLine="829"/>
        <w:spacing w:before="1" w:line="840" w:lineRule="exact"/>
        <w:rPr/>
      </w:pPr>
      <w:r>
        <w:rPr>
          <w:position w:val="-16"/>
        </w:rPr>
        <w:drawing>
          <wp:inline distT="0" distB="0" distL="0" distR="0">
            <wp:extent cx="342897" cy="533463"/>
            <wp:effectExtent l="0" t="0" r="0" b="0"/>
            <wp:docPr id="166" name="IM 166"/>
            <wp:cNvGraphicFramePr/>
            <a:graphic>
              <a:graphicData uri="http://schemas.openxmlformats.org/drawingml/2006/picture">
                <pic:pic>
                  <pic:nvPicPr>
                    <pic:cNvPr id="166" name="IM 166"/>
                    <pic:cNvPicPr/>
                  </pic:nvPicPr>
                  <pic:blipFill>
                    <a:blip r:embed="rId152"/>
                    <a:stretch>
                      <a:fillRect/>
                    </a:stretch>
                  </pic:blipFill>
                  <pic:spPr>
                    <a:xfrm rot="0">
                      <a:off x="0" y="0"/>
                      <a:ext cx="342897" cy="533463"/>
                    </a:xfrm>
                    <a:prstGeom prst="rect">
                      <a:avLst/>
                    </a:prstGeom>
                  </pic:spPr>
                </pic:pic>
              </a:graphicData>
            </a:graphic>
          </wp:inline>
        </w:drawing>
      </w:r>
    </w:p>
    <w:p>
      <w:pPr>
        <w:spacing w:line="840" w:lineRule="exact"/>
        <w:sectPr>
          <w:pgSz w:w="9910" w:h="14230"/>
          <w:pgMar w:top="750" w:right="749" w:bottom="9" w:left="0" w:header="0" w:footer="0" w:gutter="0"/>
        </w:sectPr>
        <w:rPr/>
      </w:pPr>
    </w:p>
    <w:p>
      <w:pPr>
        <w:ind w:firstLine="5040"/>
        <w:spacing w:line="299" w:lineRule="exact"/>
        <w:rPr/>
      </w:pPr>
      <w:r>
        <w:rPr>
          <w:position w:val="-5"/>
        </w:rPr>
        <w:pict>
          <v:group id="_x0000_s408" style="mso-position-vertical-relative:line;mso-position-horizontal-relative:char;width:198.05pt;height:15pt;" filled="false" stroked="false" coordsize="3961,300" coordorigin="0,0">
            <v:shape id="_x0000_s410" style="position:absolute;left:0;top:0;width:3961;height:300;" filled="false" stroked="false" type="#_x0000_t75">
              <v:imagedata o:title="" r:id="rId153"/>
            </v:shape>
            <v:shape id="_x0000_s412" style="position:absolute;left:-20;top:-20;width:4001;height:340;" filled="false" stroked="false" type="#_x0000_t202">
              <v:fill on="false"/>
              <v:stroke on="false"/>
              <v:path/>
              <v:imagedata o:title=""/>
              <o:lock v:ext="edit" aspectratio="false"/>
              <v:textbox inset="0mm,0mm,0mm,0mm">
                <w:txbxContent>
                  <w:p>
                    <w:pPr>
                      <w:ind w:left="370"/>
                      <w:spacing w:before="72" w:line="224" w:lineRule="auto"/>
                      <w:rPr>
                        <w:rFonts w:ascii="STXinwei" w:hAnsi="STXinwei" w:eastAsia="STXinwei" w:cs="STXinwei"/>
                        <w:sz w:val="21"/>
                        <w:szCs w:val="21"/>
                      </w:rPr>
                    </w:pPr>
                    <w:bookmarkStart w:name="bookmark74" w:id="66"/>
                    <w:bookmarkEnd w:id="66"/>
                    <w:bookmarkStart w:name="bookmark75" w:id="67"/>
                    <w:bookmarkEnd w:id="67"/>
                    <w:r>
                      <w:rPr>
                        <w:rFonts w:ascii="STXinwei" w:hAnsi="STXinwei" w:eastAsia="STXinwei" w:cs="STXinwei"/>
                        <w:sz w:val="21"/>
                        <w:szCs w:val="21"/>
                        <w:spacing w:val="12"/>
                      </w:rPr>
                      <w:t>第3章</w:t>
                    </w:r>
                    <w:r>
                      <w:rPr>
                        <w:rFonts w:ascii="STXinwei" w:hAnsi="STXinwei" w:eastAsia="STXinwei" w:cs="STXinwei"/>
                        <w:sz w:val="21"/>
                        <w:szCs w:val="21"/>
                        <w:spacing w:val="22"/>
                        <w:w w:val="101"/>
                      </w:rPr>
                      <w:t xml:space="preserve">  </w:t>
                    </w:r>
                    <w:r>
                      <w:rPr>
                        <w:rFonts w:ascii="STXinwei" w:hAnsi="STXinwei" w:eastAsia="STXinwei" w:cs="STXinwei"/>
                        <w:sz w:val="21"/>
                        <w:szCs w:val="21"/>
                        <w:spacing w:val="12"/>
                      </w:rPr>
                      <w:t>分布系统设计的</w:t>
                    </w:r>
                    <w:r>
                      <w:rPr>
                        <w:rFonts w:ascii="Times New Roman" w:hAnsi="Times New Roman" w:eastAsia="Times New Roman" w:cs="Times New Roman"/>
                        <w:sz w:val="21"/>
                        <w:szCs w:val="21"/>
                      </w:rPr>
                      <w:t>CAP</w:t>
                    </w:r>
                    <w:r>
                      <w:rPr>
                        <w:rFonts w:ascii="Times New Roman" w:hAnsi="Times New Roman" w:eastAsia="Times New Roman" w:cs="Times New Roman"/>
                        <w:sz w:val="21"/>
                        <w:szCs w:val="21"/>
                        <w:spacing w:val="12"/>
                      </w:rPr>
                      <w:t xml:space="preserve"> </w:t>
                    </w:r>
                    <w:r>
                      <w:rPr>
                        <w:rFonts w:ascii="STXinwei" w:hAnsi="STXinwei" w:eastAsia="STXinwei" w:cs="STXinwei"/>
                        <w:sz w:val="21"/>
                        <w:szCs w:val="21"/>
                        <w:spacing w:val="12"/>
                      </w:rPr>
                      <w:t>理论</w:t>
                    </w:r>
                  </w:p>
                </w:txbxContent>
              </v:textbox>
            </v:shape>
          </v:group>
        </w:pict>
      </w:r>
    </w:p>
    <w:p>
      <w:pPr>
        <w:pStyle w:val="BodyText"/>
        <w:spacing w:line="248" w:lineRule="auto"/>
        <w:rPr/>
      </w:pPr>
      <w:r/>
    </w:p>
    <w:p>
      <w:pPr>
        <w:pStyle w:val="BodyText"/>
        <w:ind w:firstLine="1340"/>
        <w:spacing w:line="2450" w:lineRule="exact"/>
        <w:rPr/>
      </w:pPr>
      <w:r>
        <w:rPr>
          <w:position w:val="-48"/>
        </w:rPr>
        <w:pict>
          <v:group id="_x0000_s414" style="mso-position-vertical-relative:line;mso-position-horizontal-relative:char;width:281pt;height:122.5pt;" filled="false" stroked="false" coordsize="5620,2450" coordorigin="0,0">
            <v:shape id="_x0000_s416" style="position:absolute;left:0;top:0;width:5620;height:2450;" filled="false" stroked="false" type="#_x0000_t75">
              <v:imagedata o:title="" r:id="rId154"/>
            </v:shape>
            <v:shape id="_x0000_s418" style="position:absolute;left:289;top:335;width:5011;height:2111;" filled="false" stroked="false" type="#_x0000_t202">
              <v:fill on="false"/>
              <v:stroke on="false"/>
              <v:path/>
              <v:imagedata o:title=""/>
              <o:lock v:ext="edit" aspectratio="false"/>
              <v:textbox inset="0mm,0mm,0mm,0mm">
                <w:txbxContent>
                  <w:p>
                    <w:pPr>
                      <w:ind w:left="1949"/>
                      <w:spacing w:before="19" w:line="211" w:lineRule="auto"/>
                      <w:rPr>
                        <w:rFonts w:ascii="SimSun" w:hAnsi="SimSun" w:eastAsia="SimSun" w:cs="SimSun"/>
                        <w:sz w:val="14"/>
                        <w:szCs w:val="14"/>
                      </w:rPr>
                    </w:pPr>
                    <w:r>
                      <w:rPr>
                        <w:rFonts w:ascii="SimSun" w:hAnsi="SimSun" w:eastAsia="SimSun" w:cs="SimSun"/>
                        <w:sz w:val="14"/>
                        <w:szCs w:val="14"/>
                        <w:spacing w:val="-3"/>
                      </w:rPr>
                      <w:t>图片写入服务</w:t>
                    </w:r>
                  </w:p>
                  <w:p>
                    <w:pPr>
                      <w:ind w:left="3240"/>
                      <w:spacing w:line="210" w:lineRule="auto"/>
                      <w:rPr>
                        <w:rFonts w:ascii="SimSun" w:hAnsi="SimSun" w:eastAsia="SimSun" w:cs="SimSun"/>
                        <w:sz w:val="14"/>
                        <w:szCs w:val="14"/>
                      </w:rPr>
                    </w:pPr>
                    <w:r>
                      <w:rPr>
                        <w:rFonts w:ascii="SimSun" w:hAnsi="SimSun" w:eastAsia="SimSun" w:cs="SimSun"/>
                        <w:sz w:val="14"/>
                        <w:szCs w:val="14"/>
                        <w:spacing w:val="-1"/>
                      </w:rPr>
                      <w:t>将图片文件</w:t>
                    </w:r>
                  </w:p>
                  <w:p>
                    <w:pPr>
                      <w:ind w:left="3120"/>
                      <w:spacing w:line="164" w:lineRule="auto"/>
                      <w:rPr>
                        <w:rFonts w:ascii="SimSun" w:hAnsi="SimSun" w:eastAsia="SimSun" w:cs="SimSun"/>
                        <w:sz w:val="14"/>
                        <w:szCs w:val="14"/>
                      </w:rPr>
                    </w:pPr>
                    <w:r>
                      <w:rPr>
                        <w:rFonts w:ascii="SimSun" w:hAnsi="SimSun" w:eastAsia="SimSun" w:cs="SimSun"/>
                        <w:sz w:val="14"/>
                        <w:szCs w:val="14"/>
                        <w:spacing w:val="-5"/>
                      </w:rPr>
                      <w:t>写入持久存储器</w:t>
                    </w:r>
                  </w:p>
                  <w:p>
                    <w:pPr>
                      <w:ind w:left="1179"/>
                      <w:spacing w:line="198" w:lineRule="auto"/>
                      <w:rPr>
                        <w:rFonts w:ascii="SimSun" w:hAnsi="SimSun" w:eastAsia="SimSun" w:cs="SimSun"/>
                        <w:sz w:val="14"/>
                        <w:szCs w:val="14"/>
                      </w:rPr>
                    </w:pPr>
                    <w:r>
                      <w:rPr>
                        <w:rFonts w:ascii="SimSun" w:hAnsi="SimSun" w:eastAsia="SimSun" w:cs="SimSun"/>
                        <w:sz w:val="14"/>
                        <w:szCs w:val="14"/>
                        <w:spacing w:val="-2"/>
                      </w:rPr>
                      <w:t>上传文件</w:t>
                    </w:r>
                  </w:p>
                  <w:p>
                    <w:pPr>
                      <w:ind w:left="1979"/>
                      <w:spacing w:before="215" w:line="211" w:lineRule="auto"/>
                      <w:rPr>
                        <w:rFonts w:ascii="SimSun" w:hAnsi="SimSun" w:eastAsia="SimSun" w:cs="SimSun"/>
                        <w:sz w:val="14"/>
                        <w:szCs w:val="14"/>
                      </w:rPr>
                    </w:pPr>
                    <w:r>
                      <w:rPr>
                        <w:rFonts w:ascii="SimSun" w:hAnsi="SimSun" w:eastAsia="SimSun" w:cs="SimSun"/>
                        <w:sz w:val="14"/>
                        <w:szCs w:val="14"/>
                        <w:spacing w:val="-3"/>
                      </w:rPr>
                      <w:t>图片取回服务</w:t>
                    </w:r>
                  </w:p>
                  <w:p>
                    <w:pPr>
                      <w:ind w:right="17"/>
                      <w:spacing w:line="171" w:lineRule="auto"/>
                      <w:jc w:val="right"/>
                      <w:rPr>
                        <w:rFonts w:ascii="SimSun" w:hAnsi="SimSun" w:eastAsia="SimSun" w:cs="SimSun"/>
                        <w:sz w:val="14"/>
                        <w:szCs w:val="14"/>
                      </w:rPr>
                    </w:pPr>
                    <w:r>
                      <w:rPr>
                        <w:rFonts w:ascii="SimSun" w:hAnsi="SimSun" w:eastAsia="SimSun" w:cs="SimSun"/>
                        <w:sz w:val="14"/>
                        <w:szCs w:val="14"/>
                        <w:spacing w:val="-3"/>
                      </w:rPr>
                      <w:t>图片文件存储器</w:t>
                    </w:r>
                  </w:p>
                  <w:p>
                    <w:pPr>
                      <w:ind w:left="900"/>
                      <w:spacing w:line="207" w:lineRule="auto"/>
                      <w:rPr>
                        <w:rFonts w:ascii="SimSun" w:hAnsi="SimSun" w:eastAsia="SimSun" w:cs="SimSun"/>
                        <w:sz w:val="14"/>
                        <w:szCs w:val="14"/>
                      </w:rPr>
                    </w:pPr>
                    <w:r>
                      <w:rPr>
                        <w:rFonts w:ascii="SimSun" w:hAnsi="SimSun" w:eastAsia="SimSun" w:cs="SimSun"/>
                        <w:sz w:val="14"/>
                        <w:szCs w:val="14"/>
                        <w:spacing w:val="-9"/>
                      </w:rPr>
                      <w:t>图片请求</w:t>
                    </w:r>
                  </w:p>
                  <w:p>
                    <w:pPr>
                      <w:spacing w:line="474" w:lineRule="auto"/>
                      <w:rPr>
                        <w:rFonts w:ascii="Arial"/>
                        <w:sz w:val="21"/>
                      </w:rPr>
                    </w:pPr>
                    <w:r/>
                  </w:p>
                  <w:p>
                    <w:pPr>
                      <w:ind w:left="1030"/>
                      <w:spacing w:before="46" w:line="198" w:lineRule="auto"/>
                      <w:rPr>
                        <w:rFonts w:ascii="SimSun" w:hAnsi="SimSun" w:eastAsia="SimSun" w:cs="SimSun"/>
                        <w:sz w:val="14"/>
                        <w:szCs w:val="14"/>
                      </w:rPr>
                    </w:pPr>
                    <w:r>
                      <w:rPr>
                        <w:rFonts w:ascii="SimSun" w:hAnsi="SimSun" w:eastAsia="SimSun" w:cs="SimSun"/>
                        <w:sz w:val="14"/>
                        <w:szCs w:val="14"/>
                        <w:spacing w:val="-8"/>
                      </w:rPr>
                      <w:t>回送请求的图片</w:t>
                    </w:r>
                  </w:p>
                  <w:p>
                    <w:pPr>
                      <w:ind w:left="20"/>
                      <w:spacing w:line="220" w:lineRule="auto"/>
                      <w:rPr>
                        <w:rFonts w:ascii="SimSun" w:hAnsi="SimSun" w:eastAsia="SimSun" w:cs="SimSun"/>
                        <w:sz w:val="14"/>
                        <w:szCs w:val="14"/>
                      </w:rPr>
                    </w:pPr>
                    <w:r>
                      <w:rPr>
                        <w:rFonts w:ascii="SimSun" w:hAnsi="SimSun" w:eastAsia="SimSun" w:cs="SimSun"/>
                        <w:sz w:val="14"/>
                        <w:szCs w:val="14"/>
                        <w:spacing w:val="-2"/>
                      </w:rPr>
                      <w:t>用户</w:t>
                    </w:r>
                  </w:p>
                </w:txbxContent>
              </v:textbox>
            </v:shape>
            <v:shape id="_x0000_s420" style="position:absolute;left:860;top:636;width:320;height:18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4"/>
                        <w:szCs w:val="14"/>
                      </w:rPr>
                    </w:pPr>
                    <w:r>
                      <w:rPr>
                        <w:rFonts w:ascii="SimSun" w:hAnsi="SimSun" w:eastAsia="SimSun" w:cs="SimSun"/>
                        <w:sz w:val="14"/>
                        <w:szCs w:val="14"/>
                        <w:color w:val="FFFFFF"/>
                      </w:rPr>
                      <w:t>图片</w:t>
                    </w:r>
                  </w:p>
                </w:txbxContent>
              </v:textbox>
            </v:shape>
          </v:group>
        </w:pict>
      </w:r>
    </w:p>
    <w:p>
      <w:pPr>
        <w:ind w:left="3149"/>
        <w:spacing w:before="108" w:line="219" w:lineRule="auto"/>
        <w:rPr>
          <w:rFonts w:ascii="SimSun" w:hAnsi="SimSun" w:eastAsia="SimSun" w:cs="SimSun"/>
          <w:sz w:val="21"/>
          <w:szCs w:val="21"/>
        </w:rPr>
      </w:pPr>
      <w:r>
        <w:rPr>
          <w:rFonts w:ascii="SimSun" w:hAnsi="SimSun" w:eastAsia="SimSun" w:cs="SimSun"/>
          <w:sz w:val="21"/>
          <w:szCs w:val="21"/>
          <w:spacing w:val="-21"/>
        </w:rPr>
        <w:t>图3-12</w:t>
      </w:r>
      <w:r>
        <w:rPr>
          <w:rFonts w:ascii="SimSun" w:hAnsi="SimSun" w:eastAsia="SimSun" w:cs="SimSun"/>
          <w:sz w:val="21"/>
          <w:szCs w:val="21"/>
          <w:spacing w:val="58"/>
        </w:rPr>
        <w:t xml:space="preserve"> </w:t>
      </w:r>
      <w:r>
        <w:rPr>
          <w:rFonts w:ascii="SimSun" w:hAnsi="SimSun" w:eastAsia="SimSun" w:cs="SimSun"/>
          <w:sz w:val="21"/>
          <w:szCs w:val="21"/>
          <w:spacing w:val="-21"/>
        </w:rPr>
        <w:t>读取分离示意图</w:t>
      </w:r>
    </w:p>
    <w:p>
      <w:pPr>
        <w:ind w:right="705" w:firstLine="429"/>
        <w:spacing w:before="211" w:line="250" w:lineRule="auto"/>
        <w:rPr>
          <w:rFonts w:ascii="SimSun" w:hAnsi="SimSun" w:eastAsia="SimSun" w:cs="SimSun"/>
          <w:sz w:val="21"/>
          <w:szCs w:val="21"/>
        </w:rPr>
      </w:pPr>
      <w:r>
        <w:rPr>
          <w:rFonts w:ascii="SimSun" w:hAnsi="SimSun" w:eastAsia="SimSun" w:cs="SimSun"/>
          <w:sz w:val="21"/>
          <w:szCs w:val="21"/>
        </w:rPr>
        <w:t>根据系统确定需求：大量的读写操作、级别并发、跨数据查询、范围、种类等，来选 </w:t>
      </w:r>
      <w:r>
        <w:rPr>
          <w:rFonts w:ascii="SimSun" w:hAnsi="SimSun" w:eastAsia="SimSun" w:cs="SimSun"/>
          <w:sz w:val="21"/>
          <w:szCs w:val="21"/>
          <w:spacing w:val="-3"/>
        </w:rPr>
        <w:t>择不同的基准、理解系统是如何出错的，对以后的故障发生情况做出初步的系统服务计划。</w:t>
      </w:r>
    </w:p>
    <w:p>
      <w:pPr>
        <w:ind w:left="3"/>
        <w:spacing w:before="250" w:line="222" w:lineRule="auto"/>
        <w:outlineLvl w:val="1"/>
        <w:rPr>
          <w:rFonts w:ascii="SimHei" w:hAnsi="SimHei" w:eastAsia="SimHei" w:cs="SimHei"/>
          <w:sz w:val="29"/>
          <w:szCs w:val="29"/>
        </w:rPr>
      </w:pPr>
      <w:r>
        <w:rPr>
          <w:rFonts w:ascii="SimHei" w:hAnsi="SimHei" w:eastAsia="SimHei" w:cs="SimHei"/>
          <w:sz w:val="29"/>
          <w:szCs w:val="29"/>
          <w:b/>
          <w:bCs/>
          <w:spacing w:val="-15"/>
        </w:rPr>
        <w:t>3.5.3</w:t>
      </w:r>
      <w:r>
        <w:rPr>
          <w:rFonts w:ascii="SimHei" w:hAnsi="SimHei" w:eastAsia="SimHei" w:cs="SimHei"/>
          <w:sz w:val="29"/>
          <w:szCs w:val="29"/>
          <w:spacing w:val="-15"/>
        </w:rPr>
        <w:t xml:space="preserve">  </w:t>
      </w:r>
      <w:r>
        <w:rPr>
          <w:rFonts w:ascii="SimHei" w:hAnsi="SimHei" w:eastAsia="SimHei" w:cs="SimHei"/>
          <w:sz w:val="29"/>
          <w:szCs w:val="29"/>
          <w:b/>
          <w:bCs/>
          <w:spacing w:val="-15"/>
        </w:rPr>
        <w:t>冗余</w:t>
      </w:r>
    </w:p>
    <w:p>
      <w:pPr>
        <w:ind w:right="768" w:firstLine="429"/>
        <w:spacing w:before="300" w:line="265" w:lineRule="auto"/>
        <w:jc w:val="both"/>
        <w:rPr>
          <w:rFonts w:ascii="SimSun" w:hAnsi="SimSun" w:eastAsia="SimSun" w:cs="SimSun"/>
          <w:sz w:val="21"/>
          <w:szCs w:val="21"/>
        </w:rPr>
      </w:pPr>
      <w:r>
        <w:rPr>
          <w:rFonts w:ascii="SimSun" w:hAnsi="SimSun" w:eastAsia="SimSun" w:cs="SimSun"/>
          <w:sz w:val="21"/>
          <w:szCs w:val="21"/>
          <w:spacing w:val="-8"/>
        </w:rPr>
        <w:t>为了正确处理错误，</w:t>
      </w:r>
      <w:r>
        <w:rPr>
          <w:rFonts w:ascii="SimSun" w:hAnsi="SimSun" w:eastAsia="SimSun" w:cs="SimSun"/>
          <w:sz w:val="21"/>
          <w:szCs w:val="21"/>
          <w:spacing w:val="55"/>
        </w:rPr>
        <w:t xml:space="preserve"> </w:t>
      </w:r>
      <w:r>
        <w:rPr>
          <w:rFonts w:ascii="SimSun" w:hAnsi="SimSun" w:eastAsia="SimSun" w:cs="SimSun"/>
          <w:sz w:val="21"/>
          <w:szCs w:val="21"/>
          <w:spacing w:val="-8"/>
        </w:rPr>
        <w:t>一个</w:t>
      </w:r>
      <w:r>
        <w:rPr>
          <w:rFonts w:ascii="Times New Roman" w:hAnsi="Times New Roman" w:eastAsia="Times New Roman" w:cs="Times New Roman"/>
          <w:sz w:val="21"/>
          <w:szCs w:val="21"/>
          <w:spacing w:val="-8"/>
        </w:rPr>
        <w:t>Web</w:t>
      </w:r>
      <w:r>
        <w:rPr>
          <w:rFonts w:ascii="SimSun" w:hAnsi="SimSun" w:eastAsia="SimSun" w:cs="SimSun"/>
          <w:sz w:val="21"/>
          <w:szCs w:val="21"/>
          <w:spacing w:val="-8"/>
        </w:rPr>
        <w:t>架构的服务和数据必须</w:t>
      </w:r>
      <w:r>
        <w:rPr>
          <w:rFonts w:ascii="SimSun" w:hAnsi="SimSun" w:eastAsia="SimSun" w:cs="SimSun"/>
          <w:sz w:val="21"/>
          <w:szCs w:val="21"/>
          <w:spacing w:val="-9"/>
        </w:rPr>
        <w:t>具备适当的冗余。例如，如果只有</w:t>
      </w:r>
      <w:r>
        <w:rPr>
          <w:rFonts w:ascii="SimSun" w:hAnsi="SimSun" w:eastAsia="SimSun" w:cs="SimSun"/>
          <w:sz w:val="21"/>
          <w:szCs w:val="21"/>
        </w:rPr>
        <w:t xml:space="preserve"> </w:t>
      </w:r>
      <w:r>
        <w:rPr>
          <w:rFonts w:ascii="SimSun" w:hAnsi="SimSun" w:eastAsia="SimSun" w:cs="SimSun"/>
          <w:sz w:val="21"/>
          <w:szCs w:val="21"/>
          <w:spacing w:val="-4"/>
        </w:rPr>
        <w:t>一个副本文件存储在一台单独的服务器上，那么这台服务器出现问题</w:t>
      </w:r>
      <w:r>
        <w:rPr>
          <w:rFonts w:ascii="SimSun" w:hAnsi="SimSun" w:eastAsia="SimSun" w:cs="SimSun"/>
          <w:sz w:val="21"/>
          <w:szCs w:val="21"/>
          <w:spacing w:val="-5"/>
        </w:rPr>
        <w:t>或丢失，该文件也随即</w:t>
      </w:r>
      <w:r>
        <w:rPr>
          <w:rFonts w:ascii="SimSun" w:hAnsi="SimSun" w:eastAsia="SimSun" w:cs="SimSun"/>
          <w:sz w:val="21"/>
          <w:szCs w:val="21"/>
        </w:rPr>
        <w:t xml:space="preserve"> </w:t>
      </w:r>
      <w:r>
        <w:rPr>
          <w:rFonts w:ascii="SimSun" w:hAnsi="SimSun" w:eastAsia="SimSun" w:cs="SimSun"/>
          <w:sz w:val="21"/>
          <w:szCs w:val="21"/>
          <w:spacing w:val="-4"/>
        </w:rPr>
        <w:t>一起丢失。避免数据丢失的常用方法就是多创建</w:t>
      </w:r>
      <w:r>
        <w:rPr>
          <w:rFonts w:ascii="SimSun" w:hAnsi="SimSun" w:eastAsia="SimSun" w:cs="SimSun"/>
          <w:sz w:val="21"/>
          <w:szCs w:val="21"/>
          <w:spacing w:val="-5"/>
        </w:rPr>
        <w:t>几个文件或副本。这样的方法也同样适用于</w:t>
      </w:r>
      <w:r>
        <w:rPr>
          <w:rFonts w:ascii="SimSun" w:hAnsi="SimSun" w:eastAsia="SimSun" w:cs="SimSun"/>
          <w:sz w:val="21"/>
          <w:szCs w:val="21"/>
        </w:rPr>
        <w:t xml:space="preserve"> </w:t>
      </w:r>
      <w:r>
        <w:rPr>
          <w:rFonts w:ascii="SimSun" w:hAnsi="SimSun" w:eastAsia="SimSun" w:cs="SimSun"/>
          <w:sz w:val="21"/>
          <w:szCs w:val="21"/>
          <w:spacing w:val="-5"/>
        </w:rPr>
        <w:t>服务器。如果一个应用程序的核心功能是应确保有多个副本或版本在同时运行，这样可以避</w:t>
      </w:r>
      <w:r>
        <w:rPr>
          <w:rFonts w:ascii="SimSun" w:hAnsi="SimSun" w:eastAsia="SimSun" w:cs="SimSun"/>
          <w:sz w:val="21"/>
          <w:szCs w:val="21"/>
          <w:spacing w:val="17"/>
        </w:rPr>
        <w:t xml:space="preserve"> </w:t>
      </w:r>
      <w:r>
        <w:rPr>
          <w:rFonts w:ascii="SimSun" w:hAnsi="SimSun" w:eastAsia="SimSun" w:cs="SimSun"/>
          <w:sz w:val="21"/>
          <w:szCs w:val="21"/>
          <w:spacing w:val="-5"/>
        </w:rPr>
        <w:t>免单节点失败。在系统中创建冗余后，当系统发生危机时，如果需要，可以消除单点故障并</w:t>
      </w:r>
      <w:r>
        <w:rPr>
          <w:rFonts w:ascii="SimSun" w:hAnsi="SimSun" w:eastAsia="SimSun" w:cs="SimSun"/>
          <w:sz w:val="21"/>
          <w:szCs w:val="21"/>
          <w:spacing w:val="17"/>
        </w:rPr>
        <w:t xml:space="preserve"> </w:t>
      </w:r>
      <w:r>
        <w:rPr>
          <w:rFonts w:ascii="SimSun" w:hAnsi="SimSun" w:eastAsia="SimSun" w:cs="SimSun"/>
          <w:sz w:val="21"/>
          <w:szCs w:val="21"/>
          <w:spacing w:val="-5"/>
        </w:rPr>
        <w:t>提供备份或备用功能。例如，有两个相同的服务示例在生产环境中运行，如果其中一个发生</w:t>
      </w:r>
      <w:r>
        <w:rPr>
          <w:rFonts w:ascii="SimSun" w:hAnsi="SimSun" w:eastAsia="SimSun" w:cs="SimSun"/>
          <w:sz w:val="21"/>
          <w:szCs w:val="21"/>
          <w:spacing w:val="18"/>
        </w:rPr>
        <w:t xml:space="preserve"> </w:t>
      </w:r>
      <w:r>
        <w:rPr>
          <w:rFonts w:ascii="SimSun" w:hAnsi="SimSun" w:eastAsia="SimSun" w:cs="SimSun"/>
          <w:sz w:val="21"/>
          <w:szCs w:val="21"/>
          <w:spacing w:val="-5"/>
        </w:rPr>
        <w:t>故障，那么该系统容错转移至正常的副本上。容错转移可以自动发生也可以手动干预。</w:t>
      </w:r>
    </w:p>
    <w:p>
      <w:pPr>
        <w:ind w:right="769" w:firstLine="429"/>
        <w:spacing w:before="73" w:line="252" w:lineRule="auto"/>
        <w:jc w:val="both"/>
        <w:rPr>
          <w:rFonts w:ascii="SimSun" w:hAnsi="SimSun" w:eastAsia="SimSun" w:cs="SimSun"/>
          <w:sz w:val="21"/>
          <w:szCs w:val="21"/>
        </w:rPr>
      </w:pPr>
      <w:r>
        <w:rPr>
          <w:rFonts w:ascii="SimSun" w:hAnsi="SimSun" w:eastAsia="SimSun" w:cs="SimSun"/>
          <w:sz w:val="21"/>
          <w:szCs w:val="21"/>
          <w:spacing w:val="1"/>
        </w:rPr>
        <w:t>服务冗余的另一重要组成部分是创建一个无共享架构。在这种体</w:t>
      </w:r>
      <w:r>
        <w:rPr>
          <w:rFonts w:ascii="SimSun" w:hAnsi="SimSun" w:eastAsia="SimSun" w:cs="SimSun"/>
          <w:sz w:val="21"/>
          <w:szCs w:val="21"/>
        </w:rPr>
        <w:t>系结构中，每个节点 </w:t>
      </w:r>
      <w:r>
        <w:rPr>
          <w:rFonts w:ascii="SimSun" w:hAnsi="SimSun" w:eastAsia="SimSun" w:cs="SimSun"/>
          <w:sz w:val="21"/>
          <w:szCs w:val="21"/>
          <w:spacing w:val="1"/>
        </w:rPr>
        <w:t>都能相互独立运行，并且没有所谓的中央“大脑”管理状态或协调活动其他节点。这对系</w:t>
      </w:r>
      <w:r>
        <w:rPr>
          <w:rFonts w:ascii="SimSun" w:hAnsi="SimSun" w:eastAsia="SimSun" w:cs="SimSun"/>
          <w:sz w:val="21"/>
          <w:szCs w:val="21"/>
        </w:rPr>
        <w:t xml:space="preserve"> </w:t>
      </w:r>
      <w:r>
        <w:rPr>
          <w:rFonts w:ascii="SimSun" w:hAnsi="SimSun" w:eastAsia="SimSun" w:cs="SimSun"/>
          <w:sz w:val="21"/>
          <w:szCs w:val="21"/>
          <w:spacing w:val="1"/>
        </w:rPr>
        <w:t>统的可扩展帮助很大，因为新节点在没有特殊要求或知识的前提下</w:t>
      </w:r>
      <w:r>
        <w:rPr>
          <w:rFonts w:ascii="SimSun" w:hAnsi="SimSun" w:eastAsia="SimSun" w:cs="SimSun"/>
          <w:sz w:val="21"/>
          <w:szCs w:val="21"/>
        </w:rPr>
        <w:t>被添加。然而，最重要 </w:t>
      </w:r>
      <w:r>
        <w:rPr>
          <w:rFonts w:ascii="SimSun" w:hAnsi="SimSun" w:eastAsia="SimSun" w:cs="SimSun"/>
          <w:sz w:val="21"/>
          <w:szCs w:val="21"/>
          <w:spacing w:val="-1"/>
        </w:rPr>
        <w:t>的是，这些系统是没有单点故障的，所以失败的弹性就更大。</w:t>
      </w:r>
    </w:p>
    <w:p>
      <w:pPr>
        <w:ind w:right="664" w:firstLine="429"/>
        <w:spacing w:before="101" w:line="239" w:lineRule="auto"/>
        <w:jc w:val="both"/>
        <w:rPr>
          <w:rFonts w:ascii="SimSun" w:hAnsi="SimSun" w:eastAsia="SimSun" w:cs="SimSun"/>
          <w:sz w:val="21"/>
          <w:szCs w:val="21"/>
        </w:rPr>
      </w:pPr>
      <w:r>
        <w:rPr>
          <w:rFonts w:ascii="SimSun" w:hAnsi="SimSun" w:eastAsia="SimSun" w:cs="SimSun"/>
          <w:sz w:val="21"/>
          <w:szCs w:val="21"/>
          <w:spacing w:val="-7"/>
        </w:rPr>
        <w:t>例如，在图片服务器应用程序中，所有的图</w:t>
      </w:r>
      <w:r>
        <w:rPr>
          <w:rFonts w:ascii="SimSun" w:hAnsi="SimSun" w:eastAsia="SimSun" w:cs="SimSun"/>
          <w:sz w:val="21"/>
          <w:szCs w:val="21"/>
          <w:spacing w:val="-8"/>
        </w:rPr>
        <w:t>片在另一个硬件上都有冗余副本(理想情况下</w:t>
      </w:r>
      <w:r>
        <w:rPr>
          <w:rFonts w:ascii="SimSun" w:hAnsi="SimSun" w:eastAsia="SimSun" w:cs="SimSun"/>
          <w:sz w:val="21"/>
          <w:szCs w:val="21"/>
        </w:rPr>
        <w:t xml:space="preserve">  </w:t>
      </w:r>
      <w:r>
        <w:rPr>
          <w:rFonts w:ascii="SimSun" w:hAnsi="SimSun" w:eastAsia="SimSun" w:cs="SimSun"/>
          <w:sz w:val="21"/>
          <w:szCs w:val="21"/>
          <w:spacing w:val="-11"/>
        </w:rPr>
        <w:t>是在不同的地理位置，避免数据中心发生火灾、地震等事故时导致数据不可用),如图3-13所示。</w:t>
      </w:r>
    </w:p>
    <w:p>
      <w:pPr>
        <w:pStyle w:val="BodyText"/>
        <w:ind w:firstLine="1020"/>
        <w:spacing w:before="99" w:line="2840" w:lineRule="exact"/>
        <w:rPr/>
      </w:pPr>
      <w:r>
        <w:rPr>
          <w:position w:val="-56"/>
        </w:rPr>
        <w:pict>
          <v:group id="_x0000_s422" style="mso-position-vertical-relative:line;mso-position-horizontal-relative:char;width:310pt;height:142.05pt;" filled="false" stroked="false" coordsize="6200,2841" coordorigin="0,0">
            <v:shape id="_x0000_s424" style="position:absolute;left:0;top:0;width:6200;height:2841;" filled="false" stroked="false" type="#_x0000_t75">
              <v:imagedata o:title="" r:id="rId155"/>
            </v:shape>
            <v:shape id="_x0000_s426" style="position:absolute;left:110;top:245;width:4256;height:2601;" filled="false" stroked="false" type="#_x0000_t202">
              <v:fill on="false"/>
              <v:stroke on="false"/>
              <v:path/>
              <v:imagedata o:title=""/>
              <o:lock v:ext="edit" aspectratio="false"/>
              <v:textbox inset="0mm,0mm,0mm,0mm">
                <w:txbxContent>
                  <w:p>
                    <w:pPr>
                      <w:ind w:left="1679"/>
                      <w:spacing w:before="20" w:line="219" w:lineRule="auto"/>
                      <w:rPr>
                        <w:rFonts w:ascii="SimSun" w:hAnsi="SimSun" w:eastAsia="SimSun" w:cs="SimSun"/>
                        <w:sz w:val="14"/>
                        <w:szCs w:val="14"/>
                      </w:rPr>
                    </w:pPr>
                    <w:r>
                      <w:rPr>
                        <w:rFonts w:ascii="SimSun" w:hAnsi="SimSun" w:eastAsia="SimSun" w:cs="SimSun"/>
                        <w:sz w:val="14"/>
                        <w:szCs w:val="14"/>
                        <w:spacing w:val="1"/>
                      </w:rPr>
                      <w:t>阳片写入服务</w:t>
                    </w:r>
                  </w:p>
                  <w:p>
                    <w:pPr>
                      <w:ind w:left="1679"/>
                      <w:spacing w:before="200" w:line="219" w:lineRule="auto"/>
                      <w:rPr>
                        <w:rFonts w:ascii="SimSun" w:hAnsi="SimSun" w:eastAsia="SimSun" w:cs="SimSun"/>
                        <w:sz w:val="29"/>
                        <w:szCs w:val="29"/>
                      </w:rPr>
                    </w:pPr>
                    <w:r>
                      <w:rPr>
                        <w:rFonts w:ascii="SimSun" w:hAnsi="SimSun" w:eastAsia="SimSun" w:cs="SimSun"/>
                        <w:sz w:val="29"/>
                        <w:szCs w:val="29"/>
                        <w:spacing w:val="-19"/>
                        <w:w w:val="61"/>
                      </w:rPr>
                      <w:t>图片写入服务</w:t>
                    </w:r>
                  </w:p>
                  <w:p>
                    <w:pPr>
                      <w:ind w:left="1139"/>
                      <w:spacing w:before="68" w:line="219" w:lineRule="auto"/>
                      <w:rPr>
                        <w:rFonts w:ascii="SimSun" w:hAnsi="SimSun" w:eastAsia="SimSun" w:cs="SimSun"/>
                        <w:sz w:val="14"/>
                        <w:szCs w:val="14"/>
                      </w:rPr>
                    </w:pPr>
                    <w:r>
                      <w:rPr>
                        <w:rFonts w:ascii="SimSun" w:hAnsi="SimSun" w:eastAsia="SimSun" w:cs="SimSun"/>
                        <w:sz w:val="14"/>
                        <w:szCs w:val="14"/>
                        <w:color w:val="FFFFFF"/>
                        <w:spacing w:val="-10"/>
                        <w:w w:val="94"/>
                      </w:rPr>
                      <w:t>上传文件</w:t>
                    </w:r>
                  </w:p>
                  <w:p>
                    <w:pPr>
                      <w:ind w:left="1679"/>
                      <w:spacing w:before="124" w:line="219" w:lineRule="auto"/>
                      <w:rPr>
                        <w:rFonts w:ascii="SimSun" w:hAnsi="SimSun" w:eastAsia="SimSun" w:cs="SimSun"/>
                        <w:sz w:val="14"/>
                        <w:szCs w:val="14"/>
                      </w:rPr>
                    </w:pPr>
                    <w:r>
                      <w:rPr>
                        <w:rFonts w:ascii="SimSun" w:hAnsi="SimSun" w:eastAsia="SimSun" w:cs="SimSun"/>
                        <w:sz w:val="14"/>
                        <w:szCs w:val="14"/>
                        <w:spacing w:val="-7"/>
                      </w:rPr>
                      <w:t>图片取回服务</w:t>
                    </w:r>
                  </w:p>
                  <w:p>
                    <w:pPr>
                      <w:ind w:left="659"/>
                      <w:spacing w:before="44" w:line="164" w:lineRule="auto"/>
                      <w:rPr>
                        <w:rFonts w:ascii="SimSun" w:hAnsi="SimSun" w:eastAsia="SimSun" w:cs="SimSun"/>
                        <w:sz w:val="14"/>
                        <w:szCs w:val="14"/>
                      </w:rPr>
                    </w:pPr>
                    <w:r>
                      <w:rPr>
                        <w:rFonts w:ascii="SimSun" w:hAnsi="SimSun" w:eastAsia="SimSun" w:cs="SimSun"/>
                        <w:sz w:val="14"/>
                        <w:szCs w:val="14"/>
                        <w:spacing w:val="-9"/>
                      </w:rPr>
                      <w:t>图片请求</w:t>
                    </w:r>
                  </w:p>
                  <w:p>
                    <w:pPr>
                      <w:ind w:left="1679"/>
                      <w:spacing w:line="199" w:lineRule="auto"/>
                      <w:rPr>
                        <w:rFonts w:ascii="SimSun" w:hAnsi="SimSun" w:eastAsia="SimSun" w:cs="SimSun"/>
                        <w:sz w:val="14"/>
                        <w:szCs w:val="14"/>
                      </w:rPr>
                    </w:pPr>
                    <w:r>
                      <w:rPr>
                        <w:rFonts w:ascii="SimSun" w:hAnsi="SimSun" w:eastAsia="SimSun" w:cs="SimSun"/>
                        <w:sz w:val="14"/>
                        <w:szCs w:val="14"/>
                        <w:spacing w:val="-11"/>
                      </w:rPr>
                      <w:t>图片取回服务</w:t>
                    </w:r>
                  </w:p>
                  <w:p>
                    <w:pPr>
                      <w:ind w:right="9"/>
                      <w:spacing w:before="74" w:line="219" w:lineRule="auto"/>
                      <w:jc w:val="right"/>
                      <w:rPr>
                        <w:rFonts w:ascii="SimSun" w:hAnsi="SimSun" w:eastAsia="SimSun" w:cs="SimSun"/>
                        <w:sz w:val="14"/>
                        <w:szCs w:val="14"/>
                      </w:rPr>
                    </w:pPr>
                    <w:r>
                      <w:rPr>
                        <w:rFonts w:ascii="SimSun" w:hAnsi="SimSun" w:eastAsia="SimSun" w:cs="SimSun"/>
                        <w:sz w:val="14"/>
                        <w:szCs w:val="14"/>
                        <w:spacing w:val="-10"/>
                      </w:rPr>
                      <w:t>图片文件存储器</w:t>
                    </w:r>
                  </w:p>
                  <w:p>
                    <w:pPr>
                      <w:spacing w:line="426" w:lineRule="auto"/>
                      <w:rPr>
                        <w:rFonts w:ascii="Arial"/>
                        <w:sz w:val="21"/>
                      </w:rPr>
                    </w:pPr>
                    <w:r/>
                  </w:p>
                  <w:p>
                    <w:pPr>
                      <w:ind w:left="659"/>
                      <w:spacing w:before="46" w:line="198" w:lineRule="auto"/>
                      <w:rPr>
                        <w:rFonts w:ascii="SimSun" w:hAnsi="SimSun" w:eastAsia="SimSun" w:cs="SimSun"/>
                        <w:sz w:val="14"/>
                        <w:szCs w:val="14"/>
                      </w:rPr>
                    </w:pPr>
                    <w:r>
                      <w:rPr>
                        <w:rFonts w:ascii="SimSun" w:hAnsi="SimSun" w:eastAsia="SimSun" w:cs="SimSun"/>
                        <w:sz w:val="14"/>
                        <w:szCs w:val="14"/>
                        <w:spacing w:val="-16"/>
                      </w:rPr>
                      <w:t>回送请求的图片</w:t>
                    </w:r>
                  </w:p>
                  <w:p>
                    <w:pPr>
                      <w:ind w:left="20"/>
                      <w:spacing w:line="220" w:lineRule="auto"/>
                      <w:rPr>
                        <w:rFonts w:ascii="SimSun" w:hAnsi="SimSun" w:eastAsia="SimSun" w:cs="SimSun"/>
                        <w:sz w:val="14"/>
                        <w:szCs w:val="14"/>
                      </w:rPr>
                    </w:pPr>
                    <w:r>
                      <w:rPr>
                        <w:rFonts w:ascii="SimSun" w:hAnsi="SimSun" w:eastAsia="SimSun" w:cs="SimSun"/>
                        <w:sz w:val="14"/>
                        <w:szCs w:val="14"/>
                        <w:spacing w:val="-2"/>
                      </w:rPr>
                      <w:t>用户</w:t>
                    </w:r>
                  </w:p>
                </w:txbxContent>
              </v:textbox>
            </v:shape>
            <v:shape id="_x0000_s428" style="position:absolute;left:2950;top:765;width:915;height:320;" filled="false" stroked="false" type="#_x0000_t202">
              <v:fill on="false"/>
              <v:stroke on="false"/>
              <v:path/>
              <v:imagedata o:title=""/>
              <o:lock v:ext="edit" aspectratio="false"/>
              <v:textbox inset="0mm,0mm,0mm,0mm">
                <w:txbxContent>
                  <w:p>
                    <w:pPr>
                      <w:ind w:left="20" w:right="20" w:firstLine="129"/>
                      <w:spacing w:before="19" w:line="202" w:lineRule="auto"/>
                      <w:rPr>
                        <w:rFonts w:ascii="SimSun" w:hAnsi="SimSun" w:eastAsia="SimSun" w:cs="SimSun"/>
                        <w:sz w:val="14"/>
                        <w:szCs w:val="14"/>
                      </w:rPr>
                    </w:pPr>
                    <w:r>
                      <w:rPr>
                        <w:rFonts w:ascii="SimSun" w:hAnsi="SimSun" w:eastAsia="SimSun" w:cs="SimSun"/>
                        <w:sz w:val="14"/>
                        <w:szCs w:val="14"/>
                        <w:spacing w:val="-11"/>
                      </w:rPr>
                      <w:t>将图片文件</w:t>
                    </w:r>
                    <w:r>
                      <w:rPr>
                        <w:rFonts w:ascii="SimSun" w:hAnsi="SimSun" w:eastAsia="SimSun" w:cs="SimSun"/>
                        <w:sz w:val="14"/>
                        <w:szCs w:val="14"/>
                      </w:rPr>
                      <w:t xml:space="preserve">  </w:t>
                    </w:r>
                    <w:r>
                      <w:rPr>
                        <w:rFonts w:ascii="SimSun" w:hAnsi="SimSun" w:eastAsia="SimSun" w:cs="SimSun"/>
                        <w:sz w:val="14"/>
                        <w:szCs w:val="14"/>
                        <w:spacing w:val="-11"/>
                        <w:w w:val="97"/>
                      </w:rPr>
                      <w:t>写入持久存储器</w:t>
                    </w:r>
                  </w:p>
                </w:txbxContent>
              </v:textbox>
            </v:shape>
            <v:shape id="_x0000_s430" style="position:absolute;left:5120;top:1875;width:945;height:1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spacing w:val="-10"/>
                      </w:rPr>
                      <w:t>图片文件存储器</w:t>
                    </w:r>
                  </w:p>
                </w:txbxContent>
              </v:textbox>
            </v:shape>
            <v:shape id="_x0000_s432" style="position:absolute;left:4590;top:1786;width:311;height:18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4"/>
                        <w:szCs w:val="14"/>
                      </w:rPr>
                    </w:pPr>
                    <w:r>
                      <w:rPr>
                        <w:rFonts w:ascii="SimSun" w:hAnsi="SimSun" w:eastAsia="SimSun" w:cs="SimSun"/>
                        <w:sz w:val="14"/>
                        <w:szCs w:val="14"/>
                        <w:spacing w:val="-3"/>
                      </w:rPr>
                      <w:t>复制</w:t>
                    </w:r>
                  </w:p>
                </w:txbxContent>
              </v:textbox>
            </v:shape>
            <v:shape id="_x0000_s434" style="position:absolute;left:750;top:936;width:301;height:18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4"/>
                        <w:szCs w:val="14"/>
                      </w:rPr>
                    </w:pPr>
                    <w:r>
                      <w:rPr>
                        <w:rFonts w:ascii="SimSun" w:hAnsi="SimSun" w:eastAsia="SimSun" w:cs="SimSun"/>
                        <w:sz w:val="14"/>
                        <w:szCs w:val="14"/>
                        <w:color w:val="FFFFFF"/>
                        <w:spacing w:val="-5"/>
                      </w:rPr>
                      <w:t>图片</w:t>
                    </w:r>
                  </w:p>
                </w:txbxContent>
              </v:textbox>
            </v:shape>
          </v:group>
        </w:pict>
      </w:r>
    </w:p>
    <w:p>
      <w:pPr>
        <w:ind w:left="2870"/>
        <w:spacing w:before="139" w:line="219" w:lineRule="auto"/>
        <w:rPr>
          <w:rFonts w:ascii="SimSun" w:hAnsi="SimSun" w:eastAsia="SimSun" w:cs="SimSun"/>
          <w:sz w:val="21"/>
          <w:szCs w:val="21"/>
        </w:rPr>
      </w:pPr>
      <w:r>
        <w:rPr>
          <w:rFonts w:ascii="SimSun" w:hAnsi="SimSun" w:eastAsia="SimSun" w:cs="SimSun"/>
          <w:sz w:val="21"/>
          <w:szCs w:val="21"/>
          <w:spacing w:val="-21"/>
          <w:w w:val="98"/>
        </w:rPr>
        <w:t>图3-13</w:t>
      </w:r>
      <w:r>
        <w:rPr>
          <w:rFonts w:ascii="SimSun" w:hAnsi="SimSun" w:eastAsia="SimSun" w:cs="SimSun"/>
          <w:sz w:val="21"/>
          <w:szCs w:val="21"/>
          <w:spacing w:val="80"/>
        </w:rPr>
        <w:t xml:space="preserve"> </w:t>
      </w:r>
      <w:r>
        <w:rPr>
          <w:rFonts w:ascii="SimSun" w:hAnsi="SimSun" w:eastAsia="SimSun" w:cs="SimSun"/>
          <w:sz w:val="21"/>
          <w:szCs w:val="21"/>
          <w:spacing w:val="-21"/>
          <w:w w:val="98"/>
        </w:rPr>
        <w:t>图片托管应用程序冗余</w:t>
      </w:r>
    </w:p>
    <w:p>
      <w:pPr>
        <w:pStyle w:val="BodyText"/>
        <w:spacing w:line="290" w:lineRule="auto"/>
        <w:rPr/>
      </w:pPr>
      <w:r/>
    </w:p>
    <w:p>
      <w:pPr>
        <w:ind w:firstLine="7780"/>
        <w:spacing w:line="840" w:lineRule="exact"/>
        <w:rPr/>
      </w:pPr>
      <w:r>
        <w:rPr>
          <w:position w:val="-16"/>
        </w:rPr>
        <w:drawing>
          <wp:inline distT="0" distB="0" distL="0" distR="0">
            <wp:extent cx="342897" cy="533373"/>
            <wp:effectExtent l="0" t="0" r="0" b="0"/>
            <wp:docPr id="168" name="IM 168"/>
            <wp:cNvGraphicFramePr/>
            <a:graphic>
              <a:graphicData uri="http://schemas.openxmlformats.org/drawingml/2006/picture">
                <pic:pic>
                  <pic:nvPicPr>
                    <pic:cNvPr id="168" name="IM 168"/>
                    <pic:cNvPicPr/>
                  </pic:nvPicPr>
                  <pic:blipFill>
                    <a:blip r:embed="rId156"/>
                    <a:stretch>
                      <a:fillRect/>
                    </a:stretch>
                  </pic:blipFill>
                  <pic:spPr>
                    <a:xfrm rot="0">
                      <a:off x="0" y="0"/>
                      <a:ext cx="342897" cy="533373"/>
                    </a:xfrm>
                    <a:prstGeom prst="rect">
                      <a:avLst/>
                    </a:prstGeom>
                  </pic:spPr>
                </pic:pic>
              </a:graphicData>
            </a:graphic>
          </wp:inline>
        </w:drawing>
      </w:r>
    </w:p>
    <w:p>
      <w:pPr>
        <w:spacing w:line="840" w:lineRule="exact"/>
        <w:sectPr>
          <w:pgSz w:w="9910" w:h="14230"/>
          <w:pgMar w:top="729" w:right="69" w:bottom="20" w:left="839" w:header="0" w:footer="0" w:gutter="0"/>
        </w:sectPr>
        <w:rPr/>
      </w:pPr>
    </w:p>
    <w:p>
      <w:pPr>
        <w:spacing w:line="310" w:lineRule="exact"/>
        <w:rPr/>
      </w:pPr>
      <w:r>
        <w:rPr>
          <w:position w:val="-6"/>
        </w:rPr>
        <w:pict>
          <v:group id="_x0000_s436" style="mso-position-vertical-relative:line;mso-position-horizontal-relative:char;width:140.5pt;height:15.55pt;" filled="false" stroked="false" coordsize="2810,311" coordorigin="0,0">
            <v:shape id="_x0000_s438" style="position:absolute;left:0;top:0;width:2810;height:311;" filled="false" stroked="false" type="#_x0000_t75">
              <v:imagedata o:title="" r:id="rId157"/>
            </v:shape>
            <v:shape id="_x0000_s440" style="position:absolute;left:-20;top:-20;width:2850;height:350;" filled="false" stroked="false" type="#_x0000_t202">
              <v:fill on="false"/>
              <v:stroke on="false"/>
              <v:path/>
              <v:imagedata o:title=""/>
              <o:lock v:ext="edit" aspectratio="false"/>
              <v:textbox inset="0mm,0mm,0mm,0mm">
                <w:txbxContent>
                  <w:p>
                    <w:pPr>
                      <w:ind w:left="613"/>
                      <w:spacing w:before="96"/>
                      <w:rPr>
                        <w:rFonts w:ascii="STXinwei" w:hAnsi="STXinwei" w:eastAsia="STXinwei" w:cs="STXinwei"/>
                        <w:sz w:val="21"/>
                        <w:szCs w:val="21"/>
                      </w:rPr>
                    </w:pPr>
                    <w:r>
                      <w:rPr>
                        <w:rFonts w:ascii="STXinwei" w:hAnsi="STXinwei" w:eastAsia="STXinwei" w:cs="STXinwei"/>
                        <w:sz w:val="21"/>
                        <w:szCs w:val="21"/>
                        <w:b/>
                        <w:bCs/>
                        <w:spacing w:val="-7"/>
                      </w:rPr>
                      <w:t>大数据基础与应用</w:t>
                    </w:r>
                  </w:p>
                </w:txbxContent>
              </v:textbox>
            </v:shape>
          </v:group>
        </w:pict>
      </w:r>
    </w:p>
    <w:p>
      <w:pPr>
        <w:pStyle w:val="BodyText"/>
        <w:spacing w:line="464" w:lineRule="auto"/>
        <w:rPr/>
      </w:pPr>
      <w:r/>
    </w:p>
    <w:p>
      <w:pPr>
        <w:ind w:left="893"/>
        <w:spacing w:before="101" w:line="222" w:lineRule="auto"/>
        <w:outlineLvl w:val="1"/>
        <w:rPr>
          <w:rFonts w:ascii="SimHei" w:hAnsi="SimHei" w:eastAsia="SimHei" w:cs="SimHei"/>
          <w:sz w:val="31"/>
          <w:szCs w:val="31"/>
        </w:rPr>
      </w:pPr>
      <w:bookmarkStart w:name="bookmark76" w:id="68"/>
      <w:bookmarkEnd w:id="68"/>
      <w:bookmarkStart w:name="bookmark77" w:id="69"/>
      <w:bookmarkEnd w:id="69"/>
      <w:r>
        <w:rPr>
          <w:rFonts w:ascii="SimHei" w:hAnsi="SimHei" w:eastAsia="SimHei" w:cs="SimHei"/>
          <w:sz w:val="31"/>
          <w:szCs w:val="31"/>
          <w:b/>
          <w:bCs/>
          <w:spacing w:val="-27"/>
        </w:rPr>
        <w:t>3.5.4</w:t>
      </w:r>
      <w:r>
        <w:rPr>
          <w:rFonts w:ascii="SimHei" w:hAnsi="SimHei" w:eastAsia="SimHei" w:cs="SimHei"/>
          <w:sz w:val="31"/>
          <w:szCs w:val="31"/>
          <w:spacing w:val="-27"/>
        </w:rPr>
        <w:t xml:space="preserve">  </w:t>
      </w:r>
      <w:r>
        <w:rPr>
          <w:rFonts w:ascii="SimHei" w:hAnsi="SimHei" w:eastAsia="SimHei" w:cs="SimHei"/>
          <w:sz w:val="31"/>
          <w:szCs w:val="31"/>
          <w:b/>
          <w:bCs/>
          <w:spacing w:val="-27"/>
        </w:rPr>
        <w:t>分区</w:t>
      </w:r>
    </w:p>
    <w:p>
      <w:pPr>
        <w:ind w:left="890" w:firstLine="429"/>
        <w:spacing w:before="297" w:line="246" w:lineRule="auto"/>
        <w:rPr>
          <w:rFonts w:ascii="SimSun" w:hAnsi="SimSun" w:eastAsia="SimSun" w:cs="SimSun"/>
          <w:sz w:val="21"/>
          <w:szCs w:val="21"/>
        </w:rPr>
      </w:pPr>
      <w:r>
        <w:rPr>
          <w:rFonts w:ascii="SimSun" w:hAnsi="SimSun" w:eastAsia="SimSun" w:cs="SimSun"/>
          <w:sz w:val="21"/>
          <w:szCs w:val="21"/>
        </w:rPr>
        <w:t>数据集有可能非常大，无法安装在一台服务器上。也有可能某操作需要太多的计算资</w:t>
      </w:r>
      <w:r>
        <w:rPr>
          <w:rFonts w:ascii="SimSun" w:hAnsi="SimSun" w:eastAsia="SimSun" w:cs="SimSun"/>
          <w:sz w:val="21"/>
          <w:szCs w:val="21"/>
          <w:spacing w:val="7"/>
        </w:rPr>
        <w:t xml:space="preserve">  </w:t>
      </w:r>
      <w:r>
        <w:rPr>
          <w:rFonts w:ascii="SimSun" w:hAnsi="SimSun" w:eastAsia="SimSun" w:cs="SimSun"/>
          <w:sz w:val="21"/>
          <w:szCs w:val="21"/>
          <w:spacing w:val="-2"/>
        </w:rPr>
        <w:t>源、性能降低并且有必要增加容量。在这两种情况下，</w:t>
      </w:r>
      <w:r>
        <w:rPr>
          <w:rFonts w:ascii="SimSun" w:hAnsi="SimSun" w:eastAsia="SimSun" w:cs="SimSun"/>
          <w:sz w:val="21"/>
          <w:szCs w:val="21"/>
          <w:spacing w:val="-3"/>
        </w:rPr>
        <w:t>可有纵向扩展和横向扩展两种选择。</w:t>
      </w:r>
    </w:p>
    <w:p>
      <w:pPr>
        <w:ind w:left="890" w:right="50" w:firstLine="429"/>
        <w:spacing w:before="49" w:line="255" w:lineRule="auto"/>
        <w:rPr>
          <w:rFonts w:ascii="SimSun" w:hAnsi="SimSun" w:eastAsia="SimSun" w:cs="SimSun"/>
          <w:sz w:val="21"/>
          <w:szCs w:val="21"/>
        </w:rPr>
      </w:pPr>
      <w:r>
        <w:rPr>
          <w:rFonts w:ascii="SimSun" w:hAnsi="SimSun" w:eastAsia="SimSun" w:cs="SimSun"/>
          <w:sz w:val="21"/>
          <w:szCs w:val="21"/>
          <w:spacing w:val="1"/>
        </w:rPr>
        <w:t>纵向扩展是在单个服务器上添加更多的资源。所以，对于一个</w:t>
      </w:r>
      <w:r>
        <w:rPr>
          <w:rFonts w:ascii="SimSun" w:hAnsi="SimSun" w:eastAsia="SimSun" w:cs="SimSun"/>
          <w:sz w:val="21"/>
          <w:szCs w:val="21"/>
        </w:rPr>
        <w:t>非常大的数据集，这可 </w:t>
      </w:r>
      <w:r>
        <w:rPr>
          <w:rFonts w:ascii="SimSun" w:hAnsi="SimSun" w:eastAsia="SimSun" w:cs="SimSun"/>
          <w:sz w:val="21"/>
          <w:szCs w:val="21"/>
          <w:spacing w:val="6"/>
        </w:rPr>
        <w:t>能意味着添加更多(或更大)的硬件设备，来使一台服务器能容下整个数据</w:t>
      </w:r>
      <w:r>
        <w:rPr>
          <w:rFonts w:ascii="SimSun" w:hAnsi="SimSun" w:eastAsia="SimSun" w:cs="SimSun"/>
          <w:sz w:val="21"/>
          <w:szCs w:val="21"/>
          <w:spacing w:val="5"/>
        </w:rPr>
        <w:t>集，并拥有更</w:t>
      </w:r>
      <w:r>
        <w:rPr>
          <w:rFonts w:ascii="SimSun" w:hAnsi="SimSun" w:eastAsia="SimSun" w:cs="SimSun"/>
          <w:sz w:val="21"/>
          <w:szCs w:val="21"/>
        </w:rPr>
        <w:t xml:space="preserve"> </w:t>
      </w:r>
      <w:r>
        <w:rPr>
          <w:rFonts w:ascii="SimSun" w:hAnsi="SimSun" w:eastAsia="SimSun" w:cs="SimSun"/>
          <w:sz w:val="21"/>
          <w:szCs w:val="21"/>
        </w:rPr>
        <w:t>快的</w:t>
      </w:r>
      <w:r>
        <w:rPr>
          <w:rFonts w:ascii="Times New Roman" w:hAnsi="Times New Roman" w:eastAsia="Times New Roman" w:cs="Times New Roman"/>
          <w:sz w:val="21"/>
          <w:szCs w:val="21"/>
        </w:rPr>
        <w:t>CPU</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rPr>
        <w:t>完成计算。在各种情况下，纵向扩展可以通过提升单个资源的处理能力</w:t>
      </w:r>
      <w:r>
        <w:rPr>
          <w:rFonts w:ascii="SimSun" w:hAnsi="SimSun" w:eastAsia="SimSun" w:cs="SimSun"/>
          <w:sz w:val="21"/>
          <w:szCs w:val="21"/>
          <w:spacing w:val="-1"/>
        </w:rPr>
        <w:t>来完成。</w:t>
      </w:r>
    </w:p>
    <w:p>
      <w:pPr>
        <w:ind w:left="890" w:right="72" w:firstLine="429"/>
        <w:spacing w:before="78" w:line="249" w:lineRule="auto"/>
        <w:rPr>
          <w:rFonts w:ascii="SimSun" w:hAnsi="SimSun" w:eastAsia="SimSun" w:cs="SimSun"/>
          <w:sz w:val="21"/>
          <w:szCs w:val="21"/>
        </w:rPr>
      </w:pPr>
      <w:r>
        <w:rPr>
          <w:rFonts w:ascii="SimSun" w:hAnsi="SimSun" w:eastAsia="SimSun" w:cs="SimSun"/>
          <w:sz w:val="21"/>
          <w:szCs w:val="21"/>
          <w:spacing w:val="1"/>
        </w:rPr>
        <w:t>横向扩展是添加更多的节点，在大数据集下，这可能会使用多服务器来</w:t>
      </w:r>
      <w:r>
        <w:rPr>
          <w:rFonts w:ascii="SimSun" w:hAnsi="SimSun" w:eastAsia="SimSun" w:cs="SimSun"/>
          <w:sz w:val="21"/>
          <w:szCs w:val="21"/>
        </w:rPr>
        <w:t>存储部分数据 </w:t>
      </w:r>
      <w:r>
        <w:rPr>
          <w:rFonts w:ascii="SimSun" w:hAnsi="SimSun" w:eastAsia="SimSun" w:cs="SimSun"/>
          <w:sz w:val="21"/>
          <w:szCs w:val="21"/>
          <w:spacing w:val="1"/>
        </w:rPr>
        <w:t>集，对于计算资源，这意味着分割操作或跨</w:t>
      </w:r>
      <w:r>
        <w:rPr>
          <w:rFonts w:ascii="SimSun" w:hAnsi="SimSun" w:eastAsia="SimSun" w:cs="SimSun"/>
          <w:sz w:val="21"/>
          <w:szCs w:val="21"/>
        </w:rPr>
        <w:t>节点加载。为了充分利用横向扩展，它应作为 </w:t>
      </w:r>
      <w:r>
        <w:rPr>
          <w:rFonts w:ascii="SimSun" w:hAnsi="SimSun" w:eastAsia="SimSun" w:cs="SimSun"/>
          <w:sz w:val="21"/>
          <w:szCs w:val="21"/>
          <w:spacing w:val="-1"/>
        </w:rPr>
        <w:t>一种内在的系统架构设计原则，否则修改或拆分操作将会非常麻烦。</w:t>
      </w:r>
    </w:p>
    <w:p>
      <w:pPr>
        <w:ind w:left="890" w:right="75" w:firstLine="429"/>
        <w:spacing w:before="78" w:line="267" w:lineRule="auto"/>
        <w:rPr>
          <w:rFonts w:ascii="SimSun" w:hAnsi="SimSun" w:eastAsia="SimSun" w:cs="SimSun"/>
          <w:sz w:val="21"/>
          <w:szCs w:val="21"/>
        </w:rPr>
      </w:pPr>
      <w:r>
        <w:rPr>
          <w:rFonts w:ascii="SimSun" w:hAnsi="SimSun" w:eastAsia="SimSun" w:cs="SimSun"/>
          <w:sz w:val="21"/>
          <w:szCs w:val="21"/>
        </w:rPr>
        <w:t>当横向扩展时，最常见的做法是把服务进行分区或碎片化。分区可以被派发，这样每</w:t>
      </w:r>
      <w:r>
        <w:rPr>
          <w:rFonts w:ascii="SimSun" w:hAnsi="SimSun" w:eastAsia="SimSun" w:cs="SimSun"/>
          <w:sz w:val="21"/>
          <w:szCs w:val="21"/>
          <w:spacing w:val="7"/>
        </w:rPr>
        <w:t xml:space="preserve"> </w:t>
      </w:r>
      <w:r>
        <w:rPr>
          <w:rFonts w:ascii="SimSun" w:hAnsi="SimSun" w:eastAsia="SimSun" w:cs="SimSun"/>
          <w:sz w:val="21"/>
          <w:szCs w:val="21"/>
          <w:spacing w:val="1"/>
        </w:rPr>
        <w:t>个逻辑组的功能就是独立的，也可以通过地</w:t>
      </w:r>
      <w:r>
        <w:rPr>
          <w:rFonts w:ascii="SimSun" w:hAnsi="SimSun" w:eastAsia="SimSun" w:cs="SimSun"/>
          <w:sz w:val="21"/>
          <w:szCs w:val="21"/>
        </w:rPr>
        <w:t>理界限或其他标准，如非付费与付费用户来完 </w:t>
      </w:r>
      <w:r>
        <w:rPr>
          <w:rFonts w:ascii="SimSun" w:hAnsi="SimSun" w:eastAsia="SimSun" w:cs="SimSun"/>
          <w:sz w:val="21"/>
          <w:szCs w:val="21"/>
        </w:rPr>
        <w:t>成分区。这些方案的优点是它们会随着容量的增加提供一个服务或数据存储。在图片服务</w:t>
      </w:r>
      <w:r>
        <w:rPr>
          <w:rFonts w:ascii="SimSun" w:hAnsi="SimSun" w:eastAsia="SimSun" w:cs="SimSun"/>
          <w:sz w:val="21"/>
          <w:szCs w:val="21"/>
          <w:spacing w:val="18"/>
        </w:rPr>
        <w:t xml:space="preserve"> </w:t>
      </w:r>
      <w:r>
        <w:rPr>
          <w:rFonts w:ascii="SimSun" w:hAnsi="SimSun" w:eastAsia="SimSun" w:cs="SimSun"/>
          <w:sz w:val="21"/>
          <w:szCs w:val="21"/>
        </w:rPr>
        <w:t>器案例中，用来存储图片的单个文件服务器可能被多个文件服务器取代，每个里面都会包</w:t>
      </w:r>
      <w:r>
        <w:rPr>
          <w:rFonts w:ascii="SimSun" w:hAnsi="SimSun" w:eastAsia="SimSun" w:cs="SimSun"/>
          <w:sz w:val="21"/>
          <w:szCs w:val="21"/>
          <w:spacing w:val="18"/>
        </w:rPr>
        <w:t xml:space="preserve"> </w:t>
      </w:r>
      <w:r>
        <w:rPr>
          <w:rFonts w:ascii="SimSun" w:hAnsi="SimSun" w:eastAsia="SimSun" w:cs="SimSun"/>
          <w:sz w:val="21"/>
          <w:szCs w:val="21"/>
        </w:rPr>
        <w:t>含一套自己独特的图像，如图3-14所示。这种架构将允许系统来填充每一个文件服务器或</w:t>
      </w:r>
      <w:r>
        <w:rPr>
          <w:rFonts w:ascii="SimSun" w:hAnsi="SimSun" w:eastAsia="SimSun" w:cs="SimSun"/>
          <w:sz w:val="21"/>
          <w:szCs w:val="21"/>
          <w:spacing w:val="18"/>
        </w:rPr>
        <w:t xml:space="preserve"> </w:t>
      </w:r>
      <w:r>
        <w:rPr>
          <w:rFonts w:ascii="SimSun" w:hAnsi="SimSun" w:eastAsia="SimSun" w:cs="SimSun"/>
          <w:sz w:val="21"/>
          <w:szCs w:val="21"/>
          <w:spacing w:val="1"/>
        </w:rPr>
        <w:t>图片服务器，当磁盘填满时会添加额外的服务器。这</w:t>
      </w:r>
      <w:r>
        <w:rPr>
          <w:rFonts w:ascii="SimSun" w:hAnsi="SimSun" w:eastAsia="SimSun" w:cs="SimSun"/>
          <w:sz w:val="21"/>
          <w:szCs w:val="21"/>
        </w:rPr>
        <w:t>样的设计需要一个命名方案，用来捆 </w:t>
      </w:r>
      <w:r>
        <w:rPr>
          <w:rFonts w:ascii="SimSun" w:hAnsi="SimSun" w:eastAsia="SimSun" w:cs="SimSun"/>
          <w:sz w:val="21"/>
          <w:szCs w:val="21"/>
          <w:spacing w:val="1"/>
        </w:rPr>
        <w:t>绑图片文件名到其相应的服务器上。图像名字可以形成一个一致的哈希方案并映射到</w:t>
      </w:r>
      <w:r>
        <w:rPr>
          <w:rFonts w:ascii="SimSun" w:hAnsi="SimSun" w:eastAsia="SimSun" w:cs="SimSun"/>
          <w:sz w:val="21"/>
          <w:szCs w:val="21"/>
        </w:rPr>
        <w:t>整个 </w:t>
      </w:r>
      <w:r>
        <w:rPr>
          <w:rFonts w:ascii="SimSun" w:hAnsi="SimSun" w:eastAsia="SimSun" w:cs="SimSun"/>
          <w:sz w:val="21"/>
          <w:szCs w:val="21"/>
          <w:spacing w:val="1"/>
        </w:rPr>
        <w:t>服务器上。或者给每张图片分配一个增量</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1"/>
        </w:rPr>
        <w:t>,   </w:t>
      </w:r>
      <w:r>
        <w:rPr>
          <w:rFonts w:ascii="SimSun" w:hAnsi="SimSun" w:eastAsia="SimSun" w:cs="SimSun"/>
          <w:sz w:val="21"/>
          <w:szCs w:val="21"/>
          <w:spacing w:val="1"/>
        </w:rPr>
        <w:t>当客户端对</w:t>
      </w:r>
      <w:r>
        <w:rPr>
          <w:rFonts w:ascii="SimSun" w:hAnsi="SimSun" w:eastAsia="SimSun" w:cs="SimSun"/>
          <w:sz w:val="21"/>
          <w:szCs w:val="21"/>
        </w:rPr>
        <w:t>图片发出请求时，图片检索服务 </w:t>
      </w:r>
      <w:r>
        <w:rPr>
          <w:rFonts w:ascii="SimSun" w:hAnsi="SimSun" w:eastAsia="SimSun" w:cs="SimSun"/>
          <w:sz w:val="21"/>
          <w:szCs w:val="21"/>
          <w:spacing w:val="10"/>
        </w:rPr>
        <w:t>只需要检索映射到每个服务器上(如索引)的</w:t>
      </w:r>
      <w:r>
        <w:rPr>
          <w:rFonts w:ascii="Times New Roman" w:hAnsi="Times New Roman" w:eastAsia="Times New Roman" w:cs="Times New Roman"/>
          <w:sz w:val="21"/>
          <w:szCs w:val="21"/>
        </w:rPr>
        <w:t>ID</w:t>
      </w:r>
      <w:r>
        <w:rPr>
          <w:rFonts w:ascii="SimSun" w:hAnsi="SimSun" w:eastAsia="SimSun" w:cs="SimSun"/>
          <w:sz w:val="21"/>
          <w:szCs w:val="21"/>
          <w:spacing w:val="10"/>
        </w:rPr>
        <w:t>。</w:t>
      </w:r>
    </w:p>
    <w:p>
      <w:pPr>
        <w:pStyle w:val="BodyText"/>
        <w:ind w:firstLine="1289"/>
        <w:spacing w:before="72" w:line="3510" w:lineRule="exact"/>
        <w:rPr/>
      </w:pPr>
      <w:r>
        <w:rPr>
          <w:position w:val="-70"/>
        </w:rPr>
        <w:pict>
          <v:group id="_x0000_s442" style="mso-position-vertical-relative:line;mso-position-horizontal-relative:char;width:373.55pt;height:175.55pt;" filled="false" stroked="false" coordsize="7470,3511" coordorigin="0,0">
            <v:shape id="_x0000_s444" style="position:absolute;left:0;top:0;width:7470;height:3511;" filled="false" stroked="false" type="#_x0000_t75">
              <v:imagedata o:title="" r:id="rId158"/>
            </v:shape>
            <v:shape id="_x0000_s446" style="position:absolute;left:110;top:127;width:7210;height:3370;" filled="false" stroked="false" type="#_x0000_t202">
              <v:fill on="false"/>
              <v:stroke on="false"/>
              <v:path/>
              <v:imagedata o:title=""/>
              <o:lock v:ext="edit" aspectratio="false"/>
              <v:textbox inset="0mm,0mm,0mm,0mm">
                <w:txbxContent>
                  <w:p>
                    <w:pPr>
                      <w:ind w:left="2359"/>
                      <w:spacing w:before="19" w:line="181" w:lineRule="auto"/>
                      <w:rPr>
                        <w:rFonts w:ascii="SimSun" w:hAnsi="SimSun" w:eastAsia="SimSun" w:cs="SimSun"/>
                        <w:sz w:val="17"/>
                        <w:szCs w:val="17"/>
                      </w:rPr>
                    </w:pPr>
                    <w:r>
                      <w:rPr>
                        <w:rFonts w:ascii="SimSun" w:hAnsi="SimSun" w:eastAsia="SimSun" w:cs="SimSun"/>
                        <w:sz w:val="17"/>
                        <w:szCs w:val="17"/>
                        <w:spacing w:val="-6"/>
                      </w:rPr>
                      <w:t>图片</w:t>
                    </w:r>
                  </w:p>
                  <w:p>
                    <w:pPr>
                      <w:ind w:left="2189"/>
                      <w:spacing w:line="171" w:lineRule="auto"/>
                      <w:rPr>
                        <w:rFonts w:ascii="SimSun" w:hAnsi="SimSun" w:eastAsia="SimSun" w:cs="SimSun"/>
                        <w:sz w:val="17"/>
                        <w:szCs w:val="17"/>
                      </w:rPr>
                    </w:pPr>
                    <w:r>
                      <w:rPr>
                        <w:rFonts w:ascii="SimSun" w:hAnsi="SimSun" w:eastAsia="SimSun" w:cs="SimSun"/>
                        <w:sz w:val="17"/>
                        <w:szCs w:val="17"/>
                        <w:spacing w:val="-10"/>
                      </w:rPr>
                      <w:t>写入服务</w:t>
                    </w:r>
                  </w:p>
                  <w:p>
                    <w:pPr>
                      <w:ind w:left="3220"/>
                      <w:spacing w:line="157" w:lineRule="auto"/>
                      <w:rPr>
                        <w:rFonts w:ascii="SimSun" w:hAnsi="SimSun" w:eastAsia="SimSun" w:cs="SimSun"/>
                        <w:sz w:val="17"/>
                        <w:szCs w:val="17"/>
                      </w:rPr>
                    </w:pPr>
                    <w:r>
                      <w:rPr>
                        <w:rFonts w:ascii="SimSun" w:hAnsi="SimSun" w:eastAsia="SimSun" w:cs="SimSun"/>
                        <w:sz w:val="17"/>
                        <w:szCs w:val="17"/>
                        <w:spacing w:val="-16"/>
                      </w:rPr>
                      <w:t>将图片文件写</w:t>
                    </w:r>
                  </w:p>
                  <w:p>
                    <w:pPr>
                      <w:ind w:left="3220"/>
                      <w:spacing w:line="174" w:lineRule="auto"/>
                      <w:rPr>
                        <w:rFonts w:ascii="SimSun" w:hAnsi="SimSun" w:eastAsia="SimSun" w:cs="SimSun"/>
                        <w:sz w:val="17"/>
                        <w:szCs w:val="17"/>
                      </w:rPr>
                    </w:pPr>
                    <w:r>
                      <w:rPr>
                        <w:rFonts w:ascii="SimSun" w:hAnsi="SimSun" w:eastAsia="SimSun" w:cs="SimSun"/>
                        <w:sz w:val="17"/>
                        <w:szCs w:val="17"/>
                        <w:spacing w:val="-12"/>
                        <w:w w:val="97"/>
                      </w:rPr>
                      <w:t>入持久存储器</w:t>
                    </w:r>
                  </w:p>
                  <w:p>
                    <w:pPr>
                      <w:ind w:left="2350"/>
                      <w:spacing w:line="197" w:lineRule="auto"/>
                      <w:rPr>
                        <w:rFonts w:ascii="SimSun" w:hAnsi="SimSun" w:eastAsia="SimSun" w:cs="SimSun"/>
                        <w:sz w:val="17"/>
                        <w:szCs w:val="17"/>
                      </w:rPr>
                    </w:pPr>
                    <w:r>
                      <w:rPr>
                        <w:rFonts w:ascii="SimSun" w:hAnsi="SimSun" w:eastAsia="SimSun" w:cs="SimSun"/>
                        <w:sz w:val="17"/>
                        <w:szCs w:val="17"/>
                        <w:spacing w:val="-6"/>
                      </w:rPr>
                      <w:t>图片</w:t>
                    </w:r>
                  </w:p>
                  <w:p>
                    <w:pPr>
                      <w:ind w:left="2189"/>
                      <w:spacing w:line="177" w:lineRule="auto"/>
                      <w:rPr>
                        <w:rFonts w:ascii="SimSun" w:hAnsi="SimSun" w:eastAsia="SimSun" w:cs="SimSun"/>
                        <w:sz w:val="17"/>
                        <w:szCs w:val="17"/>
                      </w:rPr>
                    </w:pPr>
                    <w:r>
                      <w:rPr>
                        <w:rFonts w:ascii="SimSun" w:hAnsi="SimSun" w:eastAsia="SimSun" w:cs="SimSun"/>
                        <w:sz w:val="17"/>
                        <w:szCs w:val="17"/>
                        <w:spacing w:val="-10"/>
                      </w:rPr>
                      <w:t>写入服务</w:t>
                    </w:r>
                  </w:p>
                  <w:p>
                    <w:pPr>
                      <w:ind w:left="5419"/>
                      <w:spacing w:before="1" w:line="162" w:lineRule="auto"/>
                      <w:rPr>
                        <w:rFonts w:ascii="SimSun" w:hAnsi="SimSun" w:eastAsia="SimSun" w:cs="SimSun"/>
                        <w:sz w:val="17"/>
                        <w:szCs w:val="17"/>
                      </w:rPr>
                    </w:pPr>
                    <w:r>
                      <w:rPr>
                        <w:rFonts w:ascii="SimSun" w:hAnsi="SimSun" w:eastAsia="SimSun" w:cs="SimSun"/>
                        <w:sz w:val="17"/>
                        <w:szCs w:val="17"/>
                        <w:spacing w:val="-3"/>
                      </w:rPr>
                      <w:t>复制</w:t>
                    </w:r>
                  </w:p>
                  <w:p>
                    <w:pPr>
                      <w:ind w:left="4039"/>
                      <w:spacing w:line="202" w:lineRule="auto"/>
                      <w:rPr>
                        <w:rFonts w:ascii="SimSun" w:hAnsi="SimSun" w:eastAsia="SimSun" w:cs="SimSun"/>
                        <w:sz w:val="17"/>
                        <w:szCs w:val="17"/>
                      </w:rPr>
                    </w:pPr>
                    <w:r>
                      <w:rPr>
                        <w:rFonts w:ascii="SimSun" w:hAnsi="SimSun" w:eastAsia="SimSun" w:cs="SimSun"/>
                        <w:sz w:val="17"/>
                        <w:szCs w:val="17"/>
                        <w:spacing w:val="-16"/>
                      </w:rPr>
                      <w:t>图片文件存储器1</w:t>
                    </w:r>
                  </w:p>
                  <w:p>
                    <w:pPr>
                      <w:ind w:left="2049"/>
                      <w:spacing w:before="229" w:line="219" w:lineRule="auto"/>
                      <w:rPr>
                        <w:rFonts w:ascii="SimSun" w:hAnsi="SimSun" w:eastAsia="SimSun" w:cs="SimSun"/>
                        <w:sz w:val="17"/>
                        <w:szCs w:val="17"/>
                      </w:rPr>
                    </w:pPr>
                    <w:r>
                      <w:rPr>
                        <w:rFonts w:ascii="SimSun" w:hAnsi="SimSun" w:eastAsia="SimSun" w:cs="SimSun"/>
                        <w:sz w:val="17"/>
                        <w:szCs w:val="17"/>
                        <w:spacing w:val="-4"/>
                      </w:rPr>
                      <w:t>图片取回服务</w:t>
                    </w:r>
                  </w:p>
                  <w:p>
                    <w:pPr>
                      <w:ind w:left="769"/>
                      <w:spacing w:before="99" w:line="195" w:lineRule="auto"/>
                      <w:rPr>
                        <w:rFonts w:ascii="SimSun" w:hAnsi="SimSun" w:eastAsia="SimSun" w:cs="SimSun"/>
                        <w:sz w:val="17"/>
                        <w:szCs w:val="17"/>
                      </w:rPr>
                    </w:pPr>
                    <w:r>
                      <w:rPr>
                        <w:rFonts w:ascii="SimSun" w:hAnsi="SimSun" w:eastAsia="SimSun" w:cs="SimSun"/>
                        <w:sz w:val="17"/>
                        <w:szCs w:val="17"/>
                        <w:spacing w:val="-12"/>
                      </w:rPr>
                      <w:t>图片请求</w:t>
                    </w:r>
                  </w:p>
                  <w:p>
                    <w:pPr>
                      <w:ind w:left="5409"/>
                      <w:spacing w:line="194" w:lineRule="auto"/>
                      <w:rPr>
                        <w:rFonts w:ascii="SimSun" w:hAnsi="SimSun" w:eastAsia="SimSun" w:cs="SimSun"/>
                        <w:sz w:val="17"/>
                        <w:szCs w:val="17"/>
                      </w:rPr>
                    </w:pPr>
                    <w:r>
                      <w:rPr>
                        <w:rFonts w:ascii="SimSun" w:hAnsi="SimSun" w:eastAsia="SimSun" w:cs="SimSun"/>
                        <w:sz w:val="17"/>
                        <w:szCs w:val="17"/>
                        <w:spacing w:val="-3"/>
                      </w:rPr>
                      <w:t>复制</w:t>
                    </w:r>
                  </w:p>
                  <w:p>
                    <w:pPr>
                      <w:ind w:right="10"/>
                      <w:spacing w:before="1" w:line="219" w:lineRule="auto"/>
                      <w:jc w:val="right"/>
                      <w:rPr>
                        <w:rFonts w:ascii="SimSun" w:hAnsi="SimSun" w:eastAsia="SimSun" w:cs="SimSun"/>
                        <w:sz w:val="17"/>
                        <w:szCs w:val="17"/>
                      </w:rPr>
                    </w:pPr>
                    <w:r>
                      <w:rPr>
                        <w:rFonts w:ascii="SimSun" w:hAnsi="SimSun" w:eastAsia="SimSun" w:cs="SimSun"/>
                        <w:sz w:val="17"/>
                        <w:szCs w:val="17"/>
                        <w:spacing w:val="-16"/>
                      </w:rPr>
                      <w:t>图片文件存储器2</w:t>
                    </w:r>
                  </w:p>
                  <w:p>
                    <w:pPr>
                      <w:spacing w:line="260" w:lineRule="auto"/>
                      <w:rPr>
                        <w:rFonts w:ascii="Arial"/>
                        <w:sz w:val="21"/>
                      </w:rPr>
                    </w:pPr>
                    <w:r/>
                  </w:p>
                  <w:p>
                    <w:pPr>
                      <w:spacing w:line="260" w:lineRule="auto"/>
                      <w:rPr>
                        <w:rFonts w:ascii="Arial"/>
                        <w:sz w:val="21"/>
                      </w:rPr>
                    </w:pPr>
                    <w:r/>
                  </w:p>
                  <w:p>
                    <w:pPr>
                      <w:ind w:left="820"/>
                      <w:spacing w:before="56" w:line="195" w:lineRule="auto"/>
                      <w:rPr>
                        <w:rFonts w:ascii="SimSun" w:hAnsi="SimSun" w:eastAsia="SimSun" w:cs="SimSun"/>
                        <w:sz w:val="17"/>
                        <w:szCs w:val="17"/>
                      </w:rPr>
                    </w:pPr>
                    <w:r>
                      <w:rPr>
                        <w:rFonts w:ascii="SimSun" w:hAnsi="SimSun" w:eastAsia="SimSun" w:cs="SimSun"/>
                        <w:sz w:val="17"/>
                        <w:szCs w:val="17"/>
                        <w:spacing w:val="-17"/>
                      </w:rPr>
                      <w:t>回送请求的图片</w:t>
                    </w:r>
                  </w:p>
                  <w:p>
                    <w:pPr>
                      <w:ind w:left="20"/>
                      <w:spacing w:line="220" w:lineRule="auto"/>
                      <w:rPr>
                        <w:rFonts w:ascii="SimSun" w:hAnsi="SimSun" w:eastAsia="SimSun" w:cs="SimSun"/>
                        <w:sz w:val="17"/>
                        <w:szCs w:val="17"/>
                      </w:rPr>
                    </w:pPr>
                    <w:r>
                      <w:rPr>
                        <w:rFonts w:ascii="SimSun" w:hAnsi="SimSun" w:eastAsia="SimSun" w:cs="SimSun"/>
                        <w:sz w:val="17"/>
                        <w:szCs w:val="17"/>
                        <w:spacing w:val="-2"/>
                      </w:rPr>
                      <w:t>用户</w:t>
                    </w:r>
                  </w:p>
                </w:txbxContent>
              </v:textbox>
            </v:shape>
            <v:shape id="_x0000_s448" style="position:absolute;left:4130;top:2306;width:120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4"/>
                      </w:rPr>
                      <w:t>图片文件存储器2</w:t>
                    </w:r>
                  </w:p>
                </w:txbxContent>
              </v:textbox>
            </v:shape>
            <v:shape id="_x0000_s450" style="position:absolute;left:6140;top:1256;width:1185;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6"/>
                      </w:rPr>
                      <w:t>图片文件存储器1</w:t>
                    </w:r>
                  </w:p>
                </w:txbxContent>
              </v:textbox>
            </v:shape>
            <v:shape id="_x0000_s452" style="position:absolute;left:2139;top:2116;width:968;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3"/>
                      </w:rPr>
                      <w:t>图片取回服务</w:t>
                    </w:r>
                  </w:p>
                </w:txbxContent>
              </v:textbox>
            </v:shape>
            <v:shape id="_x0000_s454" style="position:absolute;left:1450;top:1066;width:656;height:21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7"/>
                        <w:szCs w:val="17"/>
                      </w:rPr>
                    </w:pPr>
                    <w:r>
                      <w:rPr>
                        <w:rFonts w:ascii="SimSun" w:hAnsi="SimSun" w:eastAsia="SimSun" w:cs="SimSun"/>
                        <w:sz w:val="17"/>
                        <w:szCs w:val="17"/>
                        <w:color w:val="FFFFFF"/>
                        <w:spacing w:val="-12"/>
                      </w:rPr>
                      <w:t>上传文件</w:t>
                    </w:r>
                  </w:p>
                </w:txbxContent>
              </v:textbox>
            </v:shape>
            <v:shape id="_x0000_s456" style="position:absolute;left:3610;top:770;width:360;height:210;" filled="false" stroked="false" type="#_x0000_t202">
              <v:fill on="false"/>
              <v:stroke on="false"/>
              <v:path/>
              <v:imagedata o:title=""/>
              <o:lock v:ext="edit" aspectratio="false"/>
              <v:textbox inset="0mm,0mm,0mm,0mm">
                <w:txbxContent>
                  <w:p>
                    <w:pPr>
                      <w:ind w:left="20"/>
                      <w:spacing w:before="19" w:line="223" w:lineRule="auto"/>
                      <w:rPr>
                        <w:rFonts w:ascii="SimSun" w:hAnsi="SimSun" w:eastAsia="SimSun" w:cs="SimSun"/>
                        <w:sz w:val="17"/>
                        <w:szCs w:val="17"/>
                      </w:rPr>
                    </w:pPr>
                    <w:r>
                      <w:rPr>
                        <w:rFonts w:ascii="SimSun" w:hAnsi="SimSun" w:eastAsia="SimSun" w:cs="SimSun"/>
                        <w:sz w:val="17"/>
                        <w:szCs w:val="17"/>
                        <w:spacing w:val="-5"/>
                      </w:rPr>
                      <w:t>1或2</w:t>
                    </w:r>
                  </w:p>
                </w:txbxContent>
              </v:textbox>
            </v:shape>
            <v:shape id="_x0000_s458" style="position:absolute;left:910;top:1167;width:357;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6"/>
                      </w:rPr>
                      <w:t>图片</w:t>
                    </w:r>
                  </w:p>
                </w:txbxContent>
              </v:textbox>
            </v:shape>
            <v:shape id="_x0000_s460" style="position:absolute;left:2569;top:1337;width:160;height:90;" filled="false" stroked="false" type="#_x0000_t202">
              <v:fill on="false"/>
              <v:stroke on="false"/>
              <v:path/>
              <v:imagedata o:title=""/>
              <o:lock v:ext="edit" aspectratio="false"/>
              <v:textbox inset="0mm,0mm,0mm,0mm">
                <w:txbxContent>
                  <w:p>
                    <w:pPr>
                      <w:ind w:left="20"/>
                      <w:spacing w:before="20" w:line="69" w:lineRule="exact"/>
                      <w:rPr>
                        <w:rFonts w:ascii="SimSun" w:hAnsi="SimSun" w:eastAsia="SimSun" w:cs="SimSun"/>
                        <w:sz w:val="5"/>
                        <w:szCs w:val="5"/>
                      </w:rPr>
                    </w:pPr>
                    <w:r>
                      <w:rPr>
                        <w:rFonts w:ascii="SimSun" w:hAnsi="SimSun" w:eastAsia="SimSun" w:cs="SimSun"/>
                        <w:sz w:val="5"/>
                        <w:szCs w:val="5"/>
                        <w:spacing w:val="-2"/>
                      </w:rPr>
                      <w:t>…*…</w:t>
                    </w:r>
                  </w:p>
                </w:txbxContent>
              </v:textbox>
            </v:shape>
          </v:group>
        </w:pict>
      </w:r>
    </w:p>
    <w:p>
      <w:pPr>
        <w:ind w:left="3449"/>
        <w:spacing w:before="143" w:line="231" w:lineRule="auto"/>
        <w:rPr>
          <w:rFonts w:ascii="SimSun" w:hAnsi="SimSun" w:eastAsia="SimSun" w:cs="SimSun"/>
          <w:sz w:val="17"/>
          <w:szCs w:val="17"/>
        </w:rPr>
      </w:pPr>
      <w:r>
        <w:rPr>
          <w:rFonts w:ascii="YouYuan" w:hAnsi="YouYuan" w:eastAsia="YouYuan" w:cs="YouYuan"/>
          <w:sz w:val="17"/>
          <w:szCs w:val="17"/>
          <w:spacing w:val="8"/>
        </w:rPr>
        <w:t>图3-14</w:t>
      </w:r>
      <w:r>
        <w:rPr>
          <w:rFonts w:ascii="YouYuan" w:hAnsi="YouYuan" w:eastAsia="YouYuan" w:cs="YouYuan"/>
          <w:sz w:val="17"/>
          <w:szCs w:val="17"/>
          <w:spacing w:val="8"/>
        </w:rPr>
        <w:t xml:space="preserve">  </w:t>
      </w:r>
      <w:r>
        <w:rPr>
          <w:rFonts w:ascii="SimSun" w:hAnsi="SimSun" w:eastAsia="SimSun" w:cs="SimSun"/>
          <w:sz w:val="17"/>
          <w:szCs w:val="17"/>
          <w:spacing w:val="8"/>
        </w:rPr>
        <w:t>图片托管应用程序冗余和分区</w:t>
      </w:r>
    </w:p>
    <w:p>
      <w:pPr>
        <w:ind w:left="890" w:right="30" w:firstLine="429"/>
        <w:spacing w:before="200" w:line="262" w:lineRule="auto"/>
        <w:jc w:val="both"/>
        <w:rPr>
          <w:rFonts w:ascii="SimSun" w:hAnsi="SimSun" w:eastAsia="SimSun" w:cs="SimSun"/>
          <w:sz w:val="21"/>
          <w:szCs w:val="21"/>
        </w:rPr>
      </w:pPr>
      <w:r>
        <w:rPr>
          <w:rFonts w:ascii="SimSun" w:hAnsi="SimSun" w:eastAsia="SimSun" w:cs="SimSun"/>
          <w:sz w:val="21"/>
          <w:szCs w:val="21"/>
        </w:rPr>
        <w:t>当然，跨越多个服务器对数据或功能进行分区还是有许多困难。其中的关键问题是数</w:t>
      </w:r>
      <w:r>
        <w:rPr>
          <w:rFonts w:ascii="SimSun" w:hAnsi="SimSun" w:eastAsia="SimSun" w:cs="SimSun"/>
          <w:sz w:val="21"/>
          <w:szCs w:val="21"/>
          <w:spacing w:val="7"/>
        </w:rPr>
        <w:t xml:space="preserve"> </w:t>
      </w:r>
      <w:r>
        <w:rPr>
          <w:rFonts w:ascii="SimSun" w:hAnsi="SimSun" w:eastAsia="SimSun" w:cs="SimSun"/>
          <w:sz w:val="21"/>
          <w:szCs w:val="21"/>
        </w:rPr>
        <w:t>据本地化。在分布式系统中，数据操作或计算点越接近，系统性能就会越好。因此，当数</w:t>
      </w:r>
      <w:r>
        <w:rPr>
          <w:rFonts w:ascii="SimSun" w:hAnsi="SimSun" w:eastAsia="SimSun" w:cs="SimSun"/>
          <w:sz w:val="21"/>
          <w:szCs w:val="21"/>
          <w:spacing w:val="18"/>
        </w:rPr>
        <w:t xml:space="preserve"> </w:t>
      </w:r>
      <w:r>
        <w:rPr>
          <w:rFonts w:ascii="SimSun" w:hAnsi="SimSun" w:eastAsia="SimSun" w:cs="SimSun"/>
          <w:sz w:val="21"/>
          <w:szCs w:val="21"/>
        </w:rPr>
        <w:t>据分散在多个服务器上时，如果数据不是在本地，那么就要迫使服务器通过网络来获取所</w:t>
      </w:r>
      <w:r>
        <w:rPr>
          <w:rFonts w:ascii="SimSun" w:hAnsi="SimSun" w:eastAsia="SimSun" w:cs="SimSun"/>
          <w:sz w:val="21"/>
          <w:szCs w:val="21"/>
          <w:spacing w:val="16"/>
        </w:rPr>
        <w:t xml:space="preserve"> </w:t>
      </w:r>
      <w:r>
        <w:rPr>
          <w:rFonts w:ascii="SimSun" w:hAnsi="SimSun" w:eastAsia="SimSun" w:cs="SimSun"/>
          <w:sz w:val="21"/>
          <w:szCs w:val="21"/>
        </w:rPr>
        <w:t>需的信息，这个获取的过程就会涉及成本。另一个问题是不一致。当有多个服务对一个共</w:t>
      </w:r>
      <w:r>
        <w:rPr>
          <w:rFonts w:ascii="SimSun" w:hAnsi="SimSun" w:eastAsia="SimSun" w:cs="SimSun"/>
          <w:sz w:val="21"/>
          <w:szCs w:val="21"/>
          <w:spacing w:val="18"/>
        </w:rPr>
        <w:t xml:space="preserve"> </w:t>
      </w:r>
      <w:r>
        <w:rPr>
          <w:rFonts w:ascii="SimSun" w:hAnsi="SimSun" w:eastAsia="SimSun" w:cs="SimSun"/>
          <w:sz w:val="21"/>
          <w:szCs w:val="21"/>
          <w:spacing w:val="-7"/>
        </w:rPr>
        <w:t>享资源执行读写操作时，可能会有另一个服务器或数据存储参与进来。</w:t>
      </w:r>
      <w:r>
        <w:rPr>
          <w:rFonts w:ascii="SimSun" w:hAnsi="SimSun" w:eastAsia="SimSun" w:cs="SimSun"/>
          <w:sz w:val="21"/>
          <w:szCs w:val="21"/>
          <w:spacing w:val="49"/>
        </w:rPr>
        <w:t xml:space="preserve"> </w:t>
      </w:r>
      <w:r>
        <w:rPr>
          <w:rFonts w:ascii="SimSun" w:hAnsi="SimSun" w:eastAsia="SimSun" w:cs="SimSun"/>
          <w:sz w:val="21"/>
          <w:szCs w:val="21"/>
          <w:spacing w:val="-7"/>
        </w:rPr>
        <w:t>一些数据需要更新，</w:t>
      </w:r>
    </w:p>
    <w:p>
      <w:pPr>
        <w:ind w:firstLine="819"/>
        <w:spacing w:before="234" w:line="859" w:lineRule="exact"/>
        <w:rPr/>
      </w:pPr>
      <w:r>
        <w:rPr>
          <w:position w:val="-17"/>
        </w:rPr>
        <w:drawing>
          <wp:inline distT="0" distB="0" distL="0" distR="0">
            <wp:extent cx="336604" cy="545237"/>
            <wp:effectExtent l="0" t="0" r="0" b="0"/>
            <wp:docPr id="170" name="IM 170"/>
            <wp:cNvGraphicFramePr/>
            <a:graphic>
              <a:graphicData uri="http://schemas.openxmlformats.org/drawingml/2006/picture">
                <pic:pic>
                  <pic:nvPicPr>
                    <pic:cNvPr id="170" name="IM 170"/>
                    <pic:cNvPicPr/>
                  </pic:nvPicPr>
                  <pic:blipFill>
                    <a:blip r:embed="rId159"/>
                    <a:stretch>
                      <a:fillRect/>
                    </a:stretch>
                  </pic:blipFill>
                  <pic:spPr>
                    <a:xfrm rot="0">
                      <a:off x="0" y="0"/>
                      <a:ext cx="336604" cy="545237"/>
                    </a:xfrm>
                    <a:prstGeom prst="rect">
                      <a:avLst/>
                    </a:prstGeom>
                  </pic:spPr>
                </pic:pic>
              </a:graphicData>
            </a:graphic>
          </wp:inline>
        </w:drawing>
      </w:r>
    </w:p>
    <w:p>
      <w:pPr>
        <w:spacing w:line="859" w:lineRule="exact"/>
        <w:sectPr>
          <w:pgSz w:w="9910" w:h="14230"/>
          <w:pgMar w:top="729" w:right="714" w:bottom="1" w:left="0" w:header="0" w:footer="0" w:gutter="0"/>
        </w:sectPr>
        <w:rPr/>
      </w:pPr>
    </w:p>
    <w:p>
      <w:pPr>
        <w:ind w:firstLine="5099"/>
        <w:spacing w:line="299" w:lineRule="exact"/>
        <w:rPr/>
      </w:pPr>
      <w:r>
        <w:rPr>
          <w:position w:val="-5"/>
        </w:rPr>
        <w:pict>
          <v:shape id="_x0000_s462" style="mso-position-vertical-relative:line;mso-position-horizontal-relative:char;width:196pt;height:15pt;" fillcolor="#DCDCDC" filled="true" stroked="false" type="#_x0000_t202">
            <v:fill on="true"/>
            <v:stroke on="false"/>
            <v:path/>
            <v:imagedata o:title=""/>
            <o:lock v:ext="edit" aspectratio="false"/>
            <v:textbox inset="0mm,0mm,0mm,0mm">
              <w:txbxContent>
                <w:p>
                  <w:pPr>
                    <w:ind w:left="322"/>
                    <w:spacing w:before="49" w:line="224" w:lineRule="auto"/>
                    <w:rPr>
                      <w:rFonts w:ascii="STXinwei" w:hAnsi="STXinwei" w:eastAsia="STXinwei" w:cs="STXinwei"/>
                      <w:sz w:val="21"/>
                      <w:szCs w:val="21"/>
                    </w:rPr>
                  </w:pPr>
                  <w:bookmarkStart w:name="bookmark78" w:id="70"/>
                  <w:bookmarkEnd w:id="70"/>
                  <w:bookmarkStart w:name="bookmark79" w:id="71"/>
                  <w:bookmarkEnd w:id="71"/>
                  <w:r>
                    <w:rPr>
                      <w:rFonts w:ascii="STXinwei" w:hAnsi="STXinwei" w:eastAsia="STXinwei" w:cs="STXinwei"/>
                      <w:sz w:val="21"/>
                      <w:szCs w:val="21"/>
                      <w:b/>
                      <w:bCs/>
                      <w:spacing w:val="7"/>
                    </w:rPr>
                    <w:t>第3章</w:t>
                  </w:r>
                  <w:r>
                    <w:rPr>
                      <w:rFonts w:ascii="STXinwei" w:hAnsi="STXinwei" w:eastAsia="STXinwei" w:cs="STXinwei"/>
                      <w:sz w:val="21"/>
                      <w:szCs w:val="21"/>
                      <w:spacing w:val="15"/>
                      <w:w w:val="101"/>
                    </w:rPr>
                    <w:t xml:space="preserve">   </w:t>
                  </w:r>
                  <w:r>
                    <w:rPr>
                      <w:rFonts w:ascii="STXinwei" w:hAnsi="STXinwei" w:eastAsia="STXinwei" w:cs="STXinwei"/>
                      <w:sz w:val="21"/>
                      <w:szCs w:val="21"/>
                      <w:b/>
                      <w:bCs/>
                      <w:spacing w:val="7"/>
                    </w:rPr>
                    <w:t>分布系统设计的</w:t>
                  </w:r>
                  <w:r>
                    <w:rPr>
                      <w:rFonts w:ascii="Times New Roman" w:hAnsi="Times New Roman" w:eastAsia="Times New Roman" w:cs="Times New Roman"/>
                      <w:sz w:val="21"/>
                      <w:szCs w:val="21"/>
                      <w:b/>
                      <w:bCs/>
                    </w:rPr>
                    <w:t>CAP</w:t>
                  </w:r>
                  <w:r>
                    <w:rPr>
                      <w:rFonts w:ascii="STXinwei" w:hAnsi="STXinwei" w:eastAsia="STXinwei" w:cs="STXinwei"/>
                      <w:sz w:val="21"/>
                      <w:szCs w:val="21"/>
                      <w:b/>
                      <w:bCs/>
                      <w:spacing w:val="7"/>
                    </w:rPr>
                    <w:t>理论</w:t>
                  </w:r>
                </w:p>
              </w:txbxContent>
            </v:textbox>
          </v:shape>
        </w:pict>
      </w:r>
    </w:p>
    <w:p>
      <w:pPr>
        <w:pStyle w:val="BodyText"/>
        <w:spacing w:line="306" w:lineRule="auto"/>
        <w:rPr/>
      </w:pPr>
      <w:r/>
    </w:p>
    <w:p>
      <w:pPr>
        <w:ind w:left="59" w:right="731"/>
        <w:spacing w:before="68" w:line="264" w:lineRule="auto"/>
        <w:jc w:val="both"/>
        <w:rPr>
          <w:rFonts w:ascii="SimSun" w:hAnsi="SimSun" w:eastAsia="SimSun" w:cs="SimSun"/>
          <w:sz w:val="21"/>
          <w:szCs w:val="21"/>
        </w:rPr>
      </w:pPr>
      <w:r>
        <w:rPr>
          <w:rFonts w:ascii="SimSun" w:hAnsi="SimSun" w:eastAsia="SimSun" w:cs="SimSun"/>
          <w:sz w:val="21"/>
          <w:szCs w:val="21"/>
        </w:rPr>
        <w:t>但是读的优先级高于更新，在这种情况下，会导致数据不一致问题的发</w:t>
      </w:r>
      <w:r>
        <w:rPr>
          <w:rFonts w:ascii="SimSun" w:hAnsi="SimSun" w:eastAsia="SimSun" w:cs="SimSun"/>
          <w:sz w:val="21"/>
          <w:szCs w:val="21"/>
          <w:spacing w:val="-1"/>
        </w:rPr>
        <w:t>生。例如，在图片</w:t>
      </w:r>
      <w:r>
        <w:rPr>
          <w:rFonts w:ascii="SimSun" w:hAnsi="SimSun" w:eastAsia="SimSun" w:cs="SimSun"/>
          <w:sz w:val="21"/>
          <w:szCs w:val="21"/>
        </w:rPr>
        <w:t xml:space="preserve"> </w:t>
      </w:r>
      <w:r>
        <w:rPr>
          <w:rFonts w:ascii="SimSun" w:hAnsi="SimSun" w:eastAsia="SimSun" w:cs="SimSun"/>
          <w:sz w:val="21"/>
          <w:szCs w:val="21"/>
        </w:rPr>
        <w:t>托管方案中，有可能出现的不一致是：如果一个客户端发送更新“</w:t>
      </w:r>
      <w:r>
        <w:rPr>
          <w:rFonts w:ascii="SimSun" w:hAnsi="SimSun" w:eastAsia="SimSun" w:cs="SimSun"/>
          <w:sz w:val="21"/>
          <w:szCs w:val="21"/>
          <w:spacing w:val="-1"/>
        </w:rPr>
        <w:t>狗”图片请求，进行重</w:t>
      </w:r>
      <w:r>
        <w:rPr>
          <w:rFonts w:ascii="SimSun" w:hAnsi="SimSun" w:eastAsia="SimSun" w:cs="SimSun"/>
          <w:sz w:val="21"/>
          <w:szCs w:val="21"/>
        </w:rPr>
        <w:t xml:space="preserve"> </w:t>
      </w:r>
      <w:r>
        <w:rPr>
          <w:rFonts w:ascii="SimSun" w:hAnsi="SimSun" w:eastAsia="SimSun" w:cs="SimSun"/>
          <w:sz w:val="21"/>
          <w:szCs w:val="21"/>
          <w:spacing w:val="3"/>
        </w:rPr>
        <w:t>新命名，把</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Dog</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 xml:space="preserve">   </w:t>
      </w:r>
      <w:r>
        <w:rPr>
          <w:rFonts w:ascii="SimSun" w:hAnsi="SimSun" w:eastAsia="SimSun" w:cs="SimSun"/>
          <w:sz w:val="21"/>
          <w:szCs w:val="21"/>
          <w:spacing w:val="3"/>
        </w:rPr>
        <w:t>改成</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Gizmo</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3"/>
        </w:rPr>
        <w:t>但同时，另一个客</w:t>
      </w:r>
      <w:r>
        <w:rPr>
          <w:rFonts w:ascii="SimSun" w:hAnsi="SimSun" w:eastAsia="SimSun" w:cs="SimSun"/>
          <w:sz w:val="21"/>
          <w:szCs w:val="21"/>
          <w:spacing w:val="2"/>
        </w:rPr>
        <w:t>户端正在读这张图片。在这种情况</w:t>
      </w:r>
      <w:r>
        <w:rPr>
          <w:rFonts w:ascii="SimSun" w:hAnsi="SimSun" w:eastAsia="SimSun" w:cs="SimSun"/>
          <w:sz w:val="21"/>
          <w:szCs w:val="21"/>
        </w:rPr>
        <w:t xml:space="preserve"> </w:t>
      </w:r>
      <w:r>
        <w:rPr>
          <w:rFonts w:ascii="SimSun" w:hAnsi="SimSun" w:eastAsia="SimSun" w:cs="SimSun"/>
          <w:sz w:val="21"/>
          <w:szCs w:val="21"/>
          <w:spacing w:val="-1"/>
        </w:rPr>
        <w:t>下，标题就是不清楚的。</w:t>
      </w:r>
      <w:r>
        <w:rPr>
          <w:rFonts w:ascii="Times New Roman" w:hAnsi="Times New Roman" w:eastAsia="Times New Roman" w:cs="Times New Roman"/>
          <w:sz w:val="21"/>
          <w:szCs w:val="21"/>
          <w:spacing w:val="-1"/>
        </w:rPr>
        <w:t>“Dog”   </w:t>
      </w:r>
      <w:r>
        <w:rPr>
          <w:rFonts w:ascii="SimSun" w:hAnsi="SimSun" w:eastAsia="SimSun" w:cs="SimSun"/>
          <w:sz w:val="21"/>
          <w:szCs w:val="21"/>
          <w:spacing w:val="-1"/>
        </w:rPr>
        <w:t>或 </w:t>
      </w:r>
      <w:r>
        <w:rPr>
          <w:rFonts w:ascii="Times New Roman" w:hAnsi="Times New Roman" w:eastAsia="Times New Roman" w:cs="Times New Roman"/>
          <w:sz w:val="21"/>
          <w:szCs w:val="21"/>
          <w:spacing w:val="-1"/>
        </w:rPr>
        <w:t>“Gizmo”   </w:t>
      </w:r>
      <w:r>
        <w:rPr>
          <w:rFonts w:ascii="SimSun" w:hAnsi="SimSun" w:eastAsia="SimSun" w:cs="SimSun"/>
          <w:sz w:val="21"/>
          <w:szCs w:val="21"/>
          <w:spacing w:val="-1"/>
        </w:rPr>
        <w:t>应该被第二个客户端接收。当</w:t>
      </w:r>
      <w:r>
        <w:rPr>
          <w:rFonts w:ascii="SimSun" w:hAnsi="SimSun" w:eastAsia="SimSun" w:cs="SimSun"/>
          <w:sz w:val="21"/>
          <w:szCs w:val="21"/>
          <w:spacing w:val="-2"/>
        </w:rPr>
        <w:t>然，在进行数</w:t>
      </w:r>
      <w:r>
        <w:rPr>
          <w:rFonts w:ascii="SimSun" w:hAnsi="SimSun" w:eastAsia="SimSun" w:cs="SimSun"/>
          <w:sz w:val="21"/>
          <w:szCs w:val="21"/>
        </w:rPr>
        <w:t xml:space="preserve"> </w:t>
      </w:r>
      <w:r>
        <w:rPr>
          <w:rFonts w:ascii="SimSun" w:hAnsi="SimSun" w:eastAsia="SimSun" w:cs="SimSun"/>
          <w:sz w:val="21"/>
          <w:szCs w:val="21"/>
        </w:rPr>
        <w:t>据分区时会产生一些困难，但是通过数据、负载、使用模式等，将把</w:t>
      </w:r>
      <w:r>
        <w:rPr>
          <w:rFonts w:ascii="SimSun" w:hAnsi="SimSun" w:eastAsia="SimSun" w:cs="SimSun"/>
          <w:sz w:val="21"/>
          <w:szCs w:val="21"/>
          <w:spacing w:val="-1"/>
        </w:rPr>
        <w:t>每个问题拆分到管理</w:t>
      </w:r>
      <w:r>
        <w:rPr>
          <w:rFonts w:ascii="SimSun" w:hAnsi="SimSun" w:eastAsia="SimSun" w:cs="SimSun"/>
          <w:sz w:val="21"/>
          <w:szCs w:val="21"/>
        </w:rPr>
        <w:t xml:space="preserve"> </w:t>
      </w:r>
      <w:r>
        <w:rPr>
          <w:rFonts w:ascii="SimSun" w:hAnsi="SimSun" w:eastAsia="SimSun" w:cs="SimSun"/>
          <w:sz w:val="21"/>
          <w:szCs w:val="21"/>
          <w:spacing w:val="-9"/>
        </w:rPr>
        <w:t>群中。</w:t>
      </w:r>
    </w:p>
    <w:p>
      <w:pPr>
        <w:ind w:left="59" w:right="728" w:firstLine="460"/>
        <w:spacing w:before="60" w:line="249" w:lineRule="auto"/>
        <w:rPr>
          <w:rFonts w:ascii="SimSun" w:hAnsi="SimSun" w:eastAsia="SimSun" w:cs="SimSun"/>
          <w:sz w:val="21"/>
          <w:szCs w:val="21"/>
        </w:rPr>
      </w:pPr>
      <w:r>
        <w:rPr>
          <w:rFonts w:ascii="SimSun" w:hAnsi="SimSun" w:eastAsia="SimSun" w:cs="SimSun"/>
          <w:sz w:val="21"/>
          <w:szCs w:val="21"/>
          <w:spacing w:val="-1"/>
        </w:rPr>
        <w:t>以上所述是设计分布式系统需要考虑的核心要素。可用性、性能、可靠性、可扩展、</w:t>
      </w:r>
      <w:r>
        <w:rPr>
          <w:rFonts w:ascii="SimSun" w:hAnsi="SimSun" w:eastAsia="SimSun" w:cs="SimSun"/>
          <w:sz w:val="21"/>
          <w:szCs w:val="21"/>
        </w:rPr>
        <w:t xml:space="preserve"> </w:t>
      </w:r>
      <w:r>
        <w:rPr>
          <w:rFonts w:ascii="SimSun" w:hAnsi="SimSun" w:eastAsia="SimSun" w:cs="SimSun"/>
          <w:sz w:val="21"/>
          <w:szCs w:val="21"/>
          <w:spacing w:val="1"/>
        </w:rPr>
        <w:t>易管理、成本这几个原则非常重要，但在实际应用中可能会以牺牲某个原则来实现另外一 </w:t>
      </w:r>
      <w:r>
        <w:rPr>
          <w:rFonts w:ascii="SimSun" w:hAnsi="SimSun" w:eastAsia="SimSun" w:cs="SimSun"/>
          <w:sz w:val="21"/>
          <w:szCs w:val="21"/>
          <w:spacing w:val="-4"/>
        </w:rPr>
        <w:t>个原则，在这个过程中就要做好权衡工作。</w:t>
      </w:r>
    </w:p>
    <w:p>
      <w:pPr>
        <w:spacing w:before="131"/>
        <w:rPr>
          <w:rFonts w:ascii="SimSun" w:hAnsi="SimSun" w:eastAsia="SimSun" w:cs="SimSun"/>
          <w:sz w:val="21"/>
          <w:szCs w:val="21"/>
        </w:rPr>
      </w:pPr>
      <w:r>
        <w:rPr>
          <w:rFonts w:ascii="SimSun" w:hAnsi="SimSun" w:eastAsia="SimSun" w:cs="SimSun"/>
          <w:sz w:val="21"/>
          <w:szCs w:val="21"/>
          <w:position w:val="-5"/>
        </w:rPr>
        <w:drawing>
          <wp:inline distT="0" distB="0" distL="0" distR="0">
            <wp:extent cx="501603" cy="374725"/>
            <wp:effectExtent l="0" t="0" r="0" b="0"/>
            <wp:docPr id="172" name="IM 172"/>
            <wp:cNvGraphicFramePr/>
            <a:graphic>
              <a:graphicData uri="http://schemas.openxmlformats.org/drawingml/2006/picture">
                <pic:pic>
                  <pic:nvPicPr>
                    <pic:cNvPr id="172" name="IM 172"/>
                    <pic:cNvPicPr/>
                  </pic:nvPicPr>
                  <pic:blipFill>
                    <a:blip r:embed="rId160"/>
                    <a:stretch>
                      <a:fillRect/>
                    </a:stretch>
                  </pic:blipFill>
                  <pic:spPr>
                    <a:xfrm rot="0">
                      <a:off x="0" y="0"/>
                      <a:ext cx="501603" cy="374725"/>
                    </a:xfrm>
                    <a:prstGeom prst="rect">
                      <a:avLst/>
                    </a:prstGeom>
                  </pic:spPr>
                </pic:pic>
              </a:graphicData>
            </a:graphic>
          </wp:inline>
        </w:drawing>
      </w:r>
      <w:r>
        <w:rPr>
          <w:rFonts w:ascii="SimSun" w:hAnsi="SimSun" w:eastAsia="SimSun" w:cs="SimSun"/>
          <w:sz w:val="21"/>
          <w:szCs w:val="21"/>
          <w:b/>
          <w:bCs/>
          <w:spacing w:val="-5"/>
        </w:rPr>
        <w:t>小结</w:t>
      </w:r>
    </w:p>
    <w:p>
      <w:pPr>
        <w:ind w:left="59" w:right="750" w:firstLine="429"/>
        <w:spacing w:before="215" w:line="265" w:lineRule="auto"/>
        <w:rPr>
          <w:rFonts w:ascii="SimSun" w:hAnsi="SimSun" w:eastAsia="SimSun" w:cs="SimSun"/>
          <w:sz w:val="21"/>
          <w:szCs w:val="21"/>
        </w:rPr>
      </w:pPr>
      <w:r>
        <w:rPr>
          <w:rFonts w:ascii="SimSun" w:hAnsi="SimSun" w:eastAsia="SimSun" w:cs="SimSun"/>
          <w:sz w:val="21"/>
          <w:szCs w:val="21"/>
        </w:rPr>
        <w:t>在大数据的采集、传输、存储与处理过程中，横向可扩展的分布系统</w:t>
      </w:r>
      <w:r>
        <w:rPr>
          <w:rFonts w:ascii="SimSun" w:hAnsi="SimSun" w:eastAsia="SimSun" w:cs="SimSun"/>
          <w:sz w:val="21"/>
          <w:szCs w:val="21"/>
          <w:spacing w:val="-1"/>
        </w:rPr>
        <w:t>是重要的环境，</w:t>
      </w:r>
      <w:r>
        <w:rPr>
          <w:rFonts w:ascii="SimSun" w:hAnsi="SimSun" w:eastAsia="SimSun" w:cs="SimSun"/>
          <w:sz w:val="21"/>
          <w:szCs w:val="21"/>
        </w:rPr>
        <w:t xml:space="preserve"> </w:t>
      </w:r>
      <w:r>
        <w:rPr>
          <w:rFonts w:ascii="SimSun" w:hAnsi="SimSun" w:eastAsia="SimSun" w:cs="SimSun"/>
          <w:sz w:val="21"/>
          <w:szCs w:val="21"/>
          <w:spacing w:val="-6"/>
        </w:rPr>
        <w:t>而在横向可扩展的分布系统中，</w:t>
      </w:r>
      <w:r>
        <w:rPr>
          <w:rFonts w:ascii="SimSun" w:hAnsi="SimSun" w:eastAsia="SimSun" w:cs="SimSun"/>
          <w:sz w:val="21"/>
          <w:szCs w:val="21"/>
          <w:spacing w:val="74"/>
        </w:rPr>
        <w:t xml:space="preserve"> </w:t>
      </w:r>
      <w:r>
        <w:rPr>
          <w:rFonts w:ascii="SimSun" w:hAnsi="SimSun" w:eastAsia="SimSun" w:cs="SimSun"/>
          <w:sz w:val="21"/>
          <w:szCs w:val="21"/>
          <w:spacing w:val="-6"/>
        </w:rPr>
        <w:t>一致性、可用性和分区容错性是系统的核心需求。CAP</w:t>
      </w:r>
      <w:r>
        <w:rPr>
          <w:rFonts w:ascii="SimSun" w:hAnsi="SimSun" w:eastAsia="SimSun" w:cs="SimSun"/>
          <w:sz w:val="21"/>
          <w:szCs w:val="21"/>
          <w:spacing w:val="56"/>
        </w:rPr>
        <w:t xml:space="preserve"> </w:t>
      </w:r>
      <w:r>
        <w:rPr>
          <w:rFonts w:ascii="SimSun" w:hAnsi="SimSun" w:eastAsia="SimSun" w:cs="SimSun"/>
          <w:sz w:val="21"/>
          <w:szCs w:val="21"/>
          <w:spacing w:val="-6"/>
        </w:rPr>
        <w:t>定</w:t>
      </w:r>
      <w:r>
        <w:rPr>
          <w:rFonts w:ascii="SimSun" w:hAnsi="SimSun" w:eastAsia="SimSun" w:cs="SimSun"/>
          <w:sz w:val="21"/>
          <w:szCs w:val="21"/>
        </w:rPr>
        <w:t xml:space="preserve"> </w:t>
      </w:r>
      <w:r>
        <w:rPr>
          <w:rFonts w:ascii="SimSun" w:hAnsi="SimSun" w:eastAsia="SimSun" w:cs="SimSun"/>
          <w:sz w:val="21"/>
          <w:szCs w:val="21"/>
          <w:spacing w:val="-4"/>
        </w:rPr>
        <w:t>理明确了实现分布式系统的局限性，</w:t>
      </w:r>
      <w:r>
        <w:rPr>
          <w:rFonts w:ascii="SimSun" w:hAnsi="SimSun" w:eastAsia="SimSun" w:cs="SimSun"/>
          <w:sz w:val="21"/>
          <w:szCs w:val="21"/>
          <w:spacing w:val="69"/>
        </w:rPr>
        <w:t xml:space="preserve"> </w:t>
      </w:r>
      <w:r>
        <w:rPr>
          <w:rFonts w:ascii="SimSun" w:hAnsi="SimSun" w:eastAsia="SimSun" w:cs="SimSun"/>
          <w:sz w:val="21"/>
          <w:szCs w:val="21"/>
          <w:spacing w:val="-4"/>
        </w:rPr>
        <w:t>一个分布式系统不可能同时满足三个系统需求，最多</w:t>
      </w:r>
      <w:r>
        <w:rPr>
          <w:rFonts w:ascii="SimSun" w:hAnsi="SimSun" w:eastAsia="SimSun" w:cs="SimSun"/>
          <w:sz w:val="21"/>
          <w:szCs w:val="21"/>
        </w:rPr>
        <w:t xml:space="preserve"> </w:t>
      </w:r>
      <w:r>
        <w:rPr>
          <w:rFonts w:ascii="SimSun" w:hAnsi="SimSun" w:eastAsia="SimSun" w:cs="SimSun"/>
          <w:sz w:val="21"/>
          <w:szCs w:val="21"/>
        </w:rPr>
        <w:t>只能同时满足两个系统需求。在考虑满足系统需求时，要根据实际需要来选择关注点，进</w:t>
      </w:r>
      <w:r>
        <w:rPr>
          <w:rFonts w:ascii="SimSun" w:hAnsi="SimSun" w:eastAsia="SimSun" w:cs="SimSun"/>
          <w:sz w:val="21"/>
          <w:szCs w:val="21"/>
          <w:spacing w:val="7"/>
        </w:rPr>
        <w:t xml:space="preserve"> </w:t>
      </w:r>
      <w:r>
        <w:rPr>
          <w:rFonts w:ascii="SimSun" w:hAnsi="SimSun" w:eastAsia="SimSun" w:cs="SimSun"/>
          <w:sz w:val="21"/>
          <w:szCs w:val="21"/>
          <w:spacing w:val="-2"/>
        </w:rPr>
        <w:t>而采用相应的策略。</w:t>
      </w:r>
      <w:r>
        <w:rPr>
          <w:rFonts w:ascii="Times New Roman" w:hAnsi="Times New Roman" w:eastAsia="Times New Roman" w:cs="Times New Roman"/>
          <w:sz w:val="21"/>
          <w:szCs w:val="21"/>
          <w:spacing w:val="-2"/>
        </w:rPr>
        <w:t>CAP</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2"/>
        </w:rPr>
        <w:t>定理是设计分布系统的理论基础。本章介绍了</w:t>
      </w:r>
      <w:r>
        <w:rPr>
          <w:rFonts w:ascii="Times New Roman" w:hAnsi="Times New Roman" w:eastAsia="Times New Roman" w:cs="Times New Roman"/>
          <w:sz w:val="21"/>
          <w:szCs w:val="21"/>
          <w:spacing w:val="-2"/>
        </w:rPr>
        <w:t>CAP </w:t>
      </w:r>
      <w:r>
        <w:rPr>
          <w:rFonts w:ascii="SimSun" w:hAnsi="SimSun" w:eastAsia="SimSun" w:cs="SimSun"/>
          <w:sz w:val="21"/>
          <w:szCs w:val="21"/>
          <w:spacing w:val="-2"/>
        </w:rPr>
        <w:t>定理的内容与</w:t>
      </w:r>
      <w:r>
        <w:rPr>
          <w:rFonts w:ascii="SimSun" w:hAnsi="SimSun" w:eastAsia="SimSun" w:cs="SimSun"/>
          <w:sz w:val="21"/>
          <w:szCs w:val="21"/>
        </w:rPr>
        <w:t xml:space="preserve"> </w:t>
      </w:r>
      <w:r>
        <w:rPr>
          <w:rFonts w:ascii="SimSun" w:hAnsi="SimSun" w:eastAsia="SimSun" w:cs="SimSun"/>
          <w:sz w:val="21"/>
          <w:szCs w:val="21"/>
          <w:spacing w:val="-1"/>
        </w:rPr>
        <w:t>重要性，并从应用的角度出发，说明了</w:t>
      </w:r>
      <w:r>
        <w:rPr>
          <w:rFonts w:ascii="Times New Roman" w:hAnsi="Times New Roman" w:eastAsia="Times New Roman" w:cs="Times New Roman"/>
          <w:sz w:val="21"/>
          <w:szCs w:val="21"/>
          <w:spacing w:val="-1"/>
        </w:rPr>
        <w:t>CAP</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1"/>
        </w:rPr>
        <w:t>定理的证明与应用。本章也介绍了</w:t>
      </w:r>
      <w:r>
        <w:rPr>
          <w:rFonts w:ascii="Times New Roman" w:hAnsi="Times New Roman" w:eastAsia="Times New Roman" w:cs="Times New Roman"/>
          <w:sz w:val="21"/>
          <w:szCs w:val="21"/>
          <w:spacing w:val="-1"/>
        </w:rPr>
        <w:t>BASE</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1"/>
        </w:rPr>
        <w:t>模型</w:t>
      </w:r>
      <w:r>
        <w:rPr>
          <w:rFonts w:ascii="SimSun" w:hAnsi="SimSun" w:eastAsia="SimSun" w:cs="SimSun"/>
          <w:sz w:val="21"/>
          <w:szCs w:val="21"/>
        </w:rPr>
        <w:t xml:space="preserve"> </w:t>
      </w:r>
      <w:r>
        <w:rPr>
          <w:rFonts w:ascii="SimSun" w:hAnsi="SimSun" w:eastAsia="SimSun" w:cs="SimSun"/>
          <w:sz w:val="21"/>
          <w:szCs w:val="21"/>
          <w:spacing w:val="-1"/>
        </w:rPr>
        <w:t>和</w:t>
      </w:r>
      <w:r>
        <w:rPr>
          <w:rFonts w:ascii="Times New Roman" w:hAnsi="Times New Roman" w:eastAsia="Times New Roman" w:cs="Times New Roman"/>
          <w:sz w:val="21"/>
          <w:szCs w:val="21"/>
          <w:spacing w:val="-1"/>
        </w:rPr>
        <w:t>Web</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
        </w:rPr>
        <w:t>分布式系统设计的例子。</w:t>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pStyle w:val="BodyText"/>
        <w:spacing w:line="246" w:lineRule="auto"/>
        <w:rPr/>
      </w:pPr>
      <w:r/>
    </w:p>
    <w:p>
      <w:pPr>
        <w:ind w:firstLine="7829"/>
        <w:spacing w:before="1" w:line="840" w:lineRule="exact"/>
        <w:rPr/>
      </w:pPr>
      <w:r>
        <w:rPr>
          <w:position w:val="-16"/>
        </w:rPr>
        <w:drawing>
          <wp:inline distT="0" distB="0" distL="0" distR="0">
            <wp:extent cx="355608" cy="533373"/>
            <wp:effectExtent l="0" t="0" r="0" b="0"/>
            <wp:docPr id="174" name="IM 174"/>
            <wp:cNvGraphicFramePr/>
            <a:graphic>
              <a:graphicData uri="http://schemas.openxmlformats.org/drawingml/2006/picture">
                <pic:pic>
                  <pic:nvPicPr>
                    <pic:cNvPr id="174" name="IM 174"/>
                    <pic:cNvPicPr/>
                  </pic:nvPicPr>
                  <pic:blipFill>
                    <a:blip r:embed="rId161"/>
                    <a:stretch>
                      <a:fillRect/>
                    </a:stretch>
                  </pic:blipFill>
                  <pic:spPr>
                    <a:xfrm rot="0">
                      <a:off x="0" y="0"/>
                      <a:ext cx="355608" cy="533373"/>
                    </a:xfrm>
                    <a:prstGeom prst="rect">
                      <a:avLst/>
                    </a:prstGeom>
                  </pic:spPr>
                </pic:pic>
              </a:graphicData>
            </a:graphic>
          </wp:inline>
        </w:drawing>
      </w:r>
    </w:p>
    <w:p>
      <w:pPr>
        <w:spacing w:line="840" w:lineRule="exact"/>
        <w:sectPr>
          <w:pgSz w:w="9910" w:h="14230"/>
          <w:pgMar w:top="729" w:right="89" w:bottom="30" w:left="800" w:header="0" w:footer="0" w:gutter="0"/>
        </w:sectPr>
        <w:rPr/>
      </w:pPr>
    </w:p>
    <w:p>
      <w:pPr>
        <w:pStyle w:val="BodyText"/>
        <w:spacing w:line="268" w:lineRule="auto"/>
        <w:rPr/>
      </w:pPr>
      <w:r/>
    </w:p>
    <w:p>
      <w:pPr>
        <w:pStyle w:val="BodyText"/>
        <w:spacing w:line="268" w:lineRule="auto"/>
        <w:rPr/>
      </w:pPr>
      <w:r/>
    </w:p>
    <w:p>
      <w:pPr>
        <w:ind w:left="1796"/>
        <w:spacing w:before="139" w:line="219" w:lineRule="auto"/>
        <w:rPr>
          <w:rFonts w:ascii="SimSun" w:hAnsi="SimSun" w:eastAsia="SimSun" w:cs="SimSun"/>
          <w:sz w:val="43"/>
          <w:szCs w:val="43"/>
        </w:rPr>
      </w:pPr>
      <w:bookmarkStart w:name="bookmark80" w:id="72"/>
      <w:bookmarkEnd w:id="72"/>
      <w:bookmarkStart w:name="bookmark81" w:id="73"/>
      <w:bookmarkEnd w:id="73"/>
      <w:r>
        <w:rPr>
          <w:rFonts w:ascii="SimSun" w:hAnsi="SimSun" w:eastAsia="SimSun" w:cs="SimSun"/>
          <w:sz w:val="43"/>
          <w:szCs w:val="43"/>
          <w:b/>
          <w:bCs/>
          <w:spacing w:val="-5"/>
        </w:rPr>
        <w:t>第</w:t>
      </w:r>
      <w:r>
        <w:rPr>
          <w:rFonts w:ascii="SimSun" w:hAnsi="SimSun" w:eastAsia="SimSun" w:cs="SimSun"/>
          <w:sz w:val="43"/>
          <w:szCs w:val="43"/>
          <w:spacing w:val="-80"/>
        </w:rPr>
        <w:t xml:space="preserve"> </w:t>
      </w:r>
      <w:r>
        <w:rPr>
          <w:rFonts w:ascii="SimSun" w:hAnsi="SimSun" w:eastAsia="SimSun" w:cs="SimSun"/>
          <w:sz w:val="43"/>
          <w:szCs w:val="43"/>
          <w:b/>
          <w:bCs/>
          <w:spacing w:val="-5"/>
        </w:rPr>
        <w:t>4</w:t>
      </w:r>
      <w:r>
        <w:rPr>
          <w:rFonts w:ascii="SimSun" w:hAnsi="SimSun" w:eastAsia="SimSun" w:cs="SimSun"/>
          <w:sz w:val="43"/>
          <w:szCs w:val="43"/>
          <w:spacing w:val="-62"/>
        </w:rPr>
        <w:t xml:space="preserve"> </w:t>
      </w:r>
      <w:r>
        <w:rPr>
          <w:rFonts w:ascii="SimSun" w:hAnsi="SimSun" w:eastAsia="SimSun" w:cs="SimSun"/>
          <w:sz w:val="43"/>
          <w:szCs w:val="43"/>
          <w:b/>
          <w:bCs/>
          <w:spacing w:val="-5"/>
        </w:rPr>
        <w:t>章</w:t>
      </w:r>
      <w:r>
        <w:rPr>
          <w:rFonts w:ascii="SimSun" w:hAnsi="SimSun" w:eastAsia="SimSun" w:cs="SimSun"/>
          <w:sz w:val="43"/>
          <w:szCs w:val="43"/>
          <w:spacing w:val="195"/>
        </w:rPr>
        <w:t xml:space="preserve"> </w:t>
      </w:r>
      <w:r>
        <w:rPr>
          <w:rFonts w:ascii="SimSun" w:hAnsi="SimSun" w:eastAsia="SimSun" w:cs="SimSun"/>
          <w:sz w:val="43"/>
          <w:szCs w:val="43"/>
          <w:b/>
          <w:bCs/>
          <w:spacing w:val="-5"/>
        </w:rPr>
        <w:t>大数据网络空间</w:t>
      </w:r>
    </w:p>
    <w:p>
      <w:pPr>
        <w:pStyle w:val="BodyText"/>
        <w:spacing w:line="370" w:lineRule="auto"/>
        <w:rPr/>
      </w:pPr>
      <w:r/>
    </w:p>
    <w:p>
      <w:pPr>
        <w:spacing w:before="68"/>
        <w:rPr>
          <w:rFonts w:ascii="SimSun" w:hAnsi="SimSun" w:eastAsia="SimSun" w:cs="SimSun"/>
          <w:sz w:val="21"/>
          <w:szCs w:val="21"/>
        </w:rPr>
      </w:pPr>
      <w:r>
        <w:rPr>
          <w:rFonts w:ascii="SimSun" w:hAnsi="SimSun" w:eastAsia="SimSun" w:cs="SimSun"/>
          <w:sz w:val="21"/>
          <w:szCs w:val="21"/>
          <w:position w:val="-4"/>
        </w:rPr>
        <w:drawing>
          <wp:inline distT="0" distB="0" distL="0" distR="0">
            <wp:extent cx="419103" cy="311111"/>
            <wp:effectExtent l="0" t="0" r="0" b="0"/>
            <wp:docPr id="176" name="IM 176"/>
            <wp:cNvGraphicFramePr/>
            <a:graphic>
              <a:graphicData uri="http://schemas.openxmlformats.org/drawingml/2006/picture">
                <pic:pic>
                  <pic:nvPicPr>
                    <pic:cNvPr id="176" name="IM 176"/>
                    <pic:cNvPicPr/>
                  </pic:nvPicPr>
                  <pic:blipFill>
                    <a:blip r:embed="rId162"/>
                    <a:stretch>
                      <a:fillRect/>
                    </a:stretch>
                  </pic:blipFill>
                  <pic:spPr>
                    <a:xfrm rot="0">
                      <a:off x="0" y="0"/>
                      <a:ext cx="419103" cy="311111"/>
                    </a:xfrm>
                    <a:prstGeom prst="rect">
                      <a:avLst/>
                    </a:prstGeom>
                  </pic:spPr>
                </pic:pic>
              </a:graphicData>
            </a:graphic>
          </wp:inline>
        </w:drawing>
      </w:r>
      <w:r>
        <w:rPr>
          <w:rFonts w:ascii="SimSun" w:hAnsi="SimSun" w:eastAsia="SimSun" w:cs="SimSun"/>
          <w:sz w:val="21"/>
          <w:szCs w:val="21"/>
          <w:spacing w:val="-7"/>
        </w:rPr>
        <w:t>本章主要内容</w:t>
      </w:r>
    </w:p>
    <w:p>
      <w:pPr>
        <w:pStyle w:val="BodyText"/>
        <w:ind w:firstLine="749"/>
        <w:spacing w:before="189" w:line="8390" w:lineRule="exact"/>
        <w:rPr/>
      </w:pPr>
      <w:r>
        <w:rPr>
          <w:position w:val="-167"/>
        </w:rPr>
        <w:pict>
          <v:group id="_x0000_s464" style="mso-position-vertical-relative:line;mso-position-horizontal-relative:char;width:341.55pt;height:419.55pt;" filled="false" stroked="false" coordsize="6830,8390" coordorigin="0,0">
            <v:shape id="_x0000_s466" style="position:absolute;left:0;top:0;width:6830;height:8390;" filled="false" stroked="false" type="#_x0000_t75">
              <v:imagedata o:title="" r:id="rId163"/>
            </v:shape>
            <v:shape id="_x0000_s468" style="position:absolute;left:2380;top:106;width:4292;height:8202;" filled="false" stroked="false" type="#_x0000_t202">
              <v:fill on="false"/>
              <v:stroke on="false"/>
              <v:path/>
              <v:imagedata o:title=""/>
              <o:lock v:ext="edit" aspectratio="false"/>
              <v:textbox inset="0mm,0mm,0mm,0mm">
                <w:txbxContent>
                  <w:p>
                    <w:pPr>
                      <w:ind w:left="2299"/>
                      <w:spacing w:before="20" w:line="196" w:lineRule="auto"/>
                      <w:rPr>
                        <w:rFonts w:ascii="SimSun" w:hAnsi="SimSun" w:eastAsia="SimSun" w:cs="SimSun"/>
                        <w:sz w:val="16"/>
                        <w:szCs w:val="16"/>
                      </w:rPr>
                    </w:pPr>
                    <w:r>
                      <w:rPr>
                        <w:rFonts w:ascii="SimSun" w:hAnsi="SimSun" w:eastAsia="SimSun" w:cs="SimSun"/>
                        <w:sz w:val="16"/>
                        <w:szCs w:val="16"/>
                        <w:spacing w:val="-2"/>
                      </w:rPr>
                      <w:t>复杂网络概念与特征</w:t>
                    </w:r>
                  </w:p>
                  <w:p>
                    <w:pPr>
                      <w:ind w:left="20"/>
                      <w:spacing w:line="219" w:lineRule="auto"/>
                      <w:rPr>
                        <w:rFonts w:ascii="SimSun" w:hAnsi="SimSun" w:eastAsia="SimSun" w:cs="SimSun"/>
                        <w:sz w:val="16"/>
                        <w:szCs w:val="16"/>
                      </w:rPr>
                    </w:pPr>
                    <w:r>
                      <w:rPr>
                        <w:rFonts w:ascii="SimSun" w:hAnsi="SimSun" w:eastAsia="SimSun" w:cs="SimSun"/>
                        <w:sz w:val="16"/>
                        <w:szCs w:val="16"/>
                        <w:spacing w:val="-2"/>
                      </w:rPr>
                      <w:t>复杂网络空间概述</w:t>
                    </w:r>
                  </w:p>
                  <w:p>
                    <w:pPr>
                      <w:ind w:left="2299"/>
                      <w:spacing w:before="10" w:line="219" w:lineRule="auto"/>
                      <w:rPr>
                        <w:rFonts w:ascii="SimSun" w:hAnsi="SimSun" w:eastAsia="SimSun" w:cs="SimSun"/>
                        <w:sz w:val="16"/>
                        <w:szCs w:val="16"/>
                      </w:rPr>
                    </w:pPr>
                    <w:r>
                      <w:rPr>
                        <w:rFonts w:ascii="SimSun" w:hAnsi="SimSun" w:eastAsia="SimSun" w:cs="SimSun"/>
                        <w:sz w:val="16"/>
                        <w:szCs w:val="16"/>
                        <w:spacing w:val="-5"/>
                      </w:rPr>
                      <w:t>复杂网络的特性</w:t>
                    </w:r>
                  </w:p>
                  <w:p>
                    <w:pPr>
                      <w:spacing w:line="245" w:lineRule="auto"/>
                      <w:rPr>
                        <w:rFonts w:ascii="Arial"/>
                        <w:sz w:val="21"/>
                      </w:rPr>
                    </w:pPr>
                    <w:r/>
                  </w:p>
                  <w:p>
                    <w:pPr>
                      <w:ind w:left="1700"/>
                      <w:spacing w:before="52" w:line="219" w:lineRule="auto"/>
                      <w:rPr>
                        <w:rFonts w:ascii="SimSun" w:hAnsi="SimSun" w:eastAsia="SimSun" w:cs="SimSun"/>
                        <w:sz w:val="16"/>
                        <w:szCs w:val="16"/>
                      </w:rPr>
                    </w:pPr>
                    <w:r>
                      <w:rPr>
                        <w:rFonts w:ascii="SimSun" w:hAnsi="SimSun" w:eastAsia="SimSun" w:cs="SimSun"/>
                        <w:sz w:val="16"/>
                        <w:szCs w:val="16"/>
                        <w:spacing w:val="-2"/>
                      </w:rPr>
                      <w:t>社会网络结构</w:t>
                    </w:r>
                  </w:p>
                  <w:p>
                    <w:pPr>
                      <w:ind w:left="1700"/>
                      <w:spacing w:before="170" w:line="196" w:lineRule="auto"/>
                      <w:rPr>
                        <w:rFonts w:ascii="SimSun" w:hAnsi="SimSun" w:eastAsia="SimSun" w:cs="SimSun"/>
                        <w:sz w:val="16"/>
                        <w:szCs w:val="16"/>
                      </w:rPr>
                    </w:pPr>
                    <w:r>
                      <w:rPr>
                        <w:rFonts w:ascii="SimSun" w:hAnsi="SimSun" w:eastAsia="SimSun" w:cs="SimSun"/>
                        <w:sz w:val="16"/>
                        <w:szCs w:val="16"/>
                        <w:spacing w:val="-2"/>
                      </w:rPr>
                      <w:t>社会网络理论</w:t>
                    </w:r>
                  </w:p>
                  <w:p>
                    <w:pPr>
                      <w:ind w:left="20"/>
                      <w:spacing w:line="196" w:lineRule="auto"/>
                      <w:rPr>
                        <w:rFonts w:ascii="SimSun" w:hAnsi="SimSun" w:eastAsia="SimSun" w:cs="SimSun"/>
                        <w:sz w:val="16"/>
                        <w:szCs w:val="16"/>
                      </w:rPr>
                    </w:pPr>
                    <w:r>
                      <w:rPr>
                        <w:rFonts w:ascii="SimSun" w:hAnsi="SimSun" w:eastAsia="SimSun" w:cs="SimSun"/>
                        <w:sz w:val="16"/>
                        <w:szCs w:val="16"/>
                        <w:spacing w:val="-2"/>
                      </w:rPr>
                      <w:t>社会网络</w:t>
                    </w:r>
                  </w:p>
                  <w:p>
                    <w:pPr>
                      <w:ind w:left="1700"/>
                      <w:spacing w:line="218" w:lineRule="auto"/>
                      <w:rPr>
                        <w:rFonts w:ascii="SimSun" w:hAnsi="SimSun" w:eastAsia="SimSun" w:cs="SimSun"/>
                        <w:sz w:val="16"/>
                        <w:szCs w:val="16"/>
                      </w:rPr>
                    </w:pPr>
                    <w:r>
                      <w:rPr>
                        <w:rFonts w:ascii="SimSun" w:hAnsi="SimSun" w:eastAsia="SimSun" w:cs="SimSun"/>
                        <w:sz w:val="16"/>
                        <w:szCs w:val="16"/>
                        <w:spacing w:val="-2"/>
                      </w:rPr>
                      <w:t>社会计算</w:t>
                    </w:r>
                  </w:p>
                  <w:p>
                    <w:pPr>
                      <w:ind w:left="1700"/>
                      <w:spacing w:before="180" w:line="219" w:lineRule="auto"/>
                      <w:rPr>
                        <w:rFonts w:ascii="SimSun" w:hAnsi="SimSun" w:eastAsia="SimSun" w:cs="SimSun"/>
                        <w:sz w:val="16"/>
                        <w:szCs w:val="16"/>
                      </w:rPr>
                    </w:pPr>
                    <w:r>
                      <w:rPr>
                        <w:rFonts w:ascii="SimSun" w:hAnsi="SimSun" w:eastAsia="SimSun" w:cs="SimSun"/>
                        <w:sz w:val="16"/>
                        <w:szCs w:val="16"/>
                        <w:spacing w:val="-2"/>
                      </w:rPr>
                      <w:t>社会网络应用</w:t>
                    </w:r>
                  </w:p>
                  <w:p>
                    <w:pPr>
                      <w:ind w:left="1940"/>
                      <w:spacing w:before="130" w:line="219" w:lineRule="auto"/>
                      <w:rPr>
                        <w:rFonts w:ascii="SimSun" w:hAnsi="SimSun" w:eastAsia="SimSun" w:cs="SimSun"/>
                        <w:sz w:val="16"/>
                        <w:szCs w:val="16"/>
                      </w:rPr>
                    </w:pPr>
                    <w:r>
                      <w:rPr>
                        <w:rFonts w:ascii="SimSun" w:hAnsi="SimSun" w:eastAsia="SimSun" w:cs="SimSun"/>
                        <w:sz w:val="16"/>
                        <w:szCs w:val="16"/>
                        <w:spacing w:val="-1"/>
                      </w:rPr>
                      <w:t>社会网络分析概述</w:t>
                    </w:r>
                  </w:p>
                  <w:p>
                    <w:pPr>
                      <w:ind w:left="1940"/>
                      <w:spacing w:before="181" w:line="179" w:lineRule="auto"/>
                      <w:rPr>
                        <w:rFonts w:ascii="SimSun" w:hAnsi="SimSun" w:eastAsia="SimSun" w:cs="SimSun"/>
                        <w:sz w:val="16"/>
                        <w:szCs w:val="16"/>
                      </w:rPr>
                    </w:pPr>
                    <w:r>
                      <w:rPr>
                        <w:rFonts w:ascii="SimSun" w:hAnsi="SimSun" w:eastAsia="SimSun" w:cs="SimSun"/>
                        <w:sz w:val="16"/>
                        <w:szCs w:val="16"/>
                        <w:spacing w:val="-1"/>
                      </w:rPr>
                      <w:t>社会网络分析的原理</w:t>
                    </w:r>
                  </w:p>
                  <w:p>
                    <w:pPr>
                      <w:ind w:left="20"/>
                      <w:spacing w:before="1" w:line="212" w:lineRule="auto"/>
                      <w:rPr>
                        <w:rFonts w:ascii="SimSun" w:hAnsi="SimSun" w:eastAsia="SimSun" w:cs="SimSun"/>
                        <w:sz w:val="16"/>
                        <w:szCs w:val="16"/>
                      </w:rPr>
                    </w:pPr>
                    <w:r>
                      <w:rPr>
                        <w:rFonts w:ascii="SimSun" w:hAnsi="SimSun" w:eastAsia="SimSun" w:cs="SimSun"/>
                        <w:sz w:val="16"/>
                        <w:szCs w:val="16"/>
                        <w:spacing w:val="-2"/>
                      </w:rPr>
                      <w:t>社会网络分析</w:t>
                    </w:r>
                  </w:p>
                  <w:p>
                    <w:pPr>
                      <w:ind w:left="1940"/>
                      <w:spacing w:before="10" w:line="219" w:lineRule="auto"/>
                      <w:rPr>
                        <w:rFonts w:ascii="SimSun" w:hAnsi="SimSun" w:eastAsia="SimSun" w:cs="SimSun"/>
                        <w:sz w:val="16"/>
                        <w:szCs w:val="16"/>
                      </w:rPr>
                    </w:pPr>
                    <w:r>
                      <w:rPr>
                        <w:rFonts w:ascii="SimSun" w:hAnsi="SimSun" w:eastAsia="SimSun" w:cs="SimSun"/>
                        <w:sz w:val="16"/>
                        <w:szCs w:val="16"/>
                        <w:spacing w:val="-1"/>
                      </w:rPr>
                      <w:t>社会网络分析的特征</w:t>
                    </w:r>
                  </w:p>
                  <w:p>
                    <w:pPr>
                      <w:ind w:left="1940"/>
                      <w:spacing w:before="160" w:line="219" w:lineRule="auto"/>
                      <w:rPr>
                        <w:rFonts w:ascii="SimSun" w:hAnsi="SimSun" w:eastAsia="SimSun" w:cs="SimSun"/>
                        <w:sz w:val="16"/>
                        <w:szCs w:val="16"/>
                      </w:rPr>
                    </w:pPr>
                    <w:r>
                      <w:rPr>
                        <w:rFonts w:ascii="SimSun" w:hAnsi="SimSun" w:eastAsia="SimSun" w:cs="SimSun"/>
                        <w:sz w:val="16"/>
                        <w:szCs w:val="16"/>
                        <w:spacing w:val="-1"/>
                      </w:rPr>
                      <w:t>社会网络分析的方法</w:t>
                    </w:r>
                  </w:p>
                  <w:p>
                    <w:pPr>
                      <w:ind w:left="2680"/>
                      <w:spacing w:before="131" w:line="219" w:lineRule="auto"/>
                      <w:rPr>
                        <w:rFonts w:ascii="SimSun" w:hAnsi="SimSun" w:eastAsia="SimSun" w:cs="SimSun"/>
                        <w:sz w:val="16"/>
                        <w:szCs w:val="16"/>
                      </w:rPr>
                    </w:pPr>
                    <w:r>
                      <w:rPr>
                        <w:rFonts w:ascii="SimSun" w:hAnsi="SimSun" w:eastAsia="SimSun" w:cs="SimSun"/>
                        <w:sz w:val="16"/>
                        <w:szCs w:val="16"/>
                        <w:spacing w:val="-5"/>
                      </w:rPr>
                      <w:t>用户隐私类型</w:t>
                    </w:r>
                  </w:p>
                  <w:p>
                    <w:pPr>
                      <w:ind w:left="2680"/>
                      <w:spacing w:before="170" w:line="207" w:lineRule="auto"/>
                      <w:rPr>
                        <w:rFonts w:ascii="SimSun" w:hAnsi="SimSun" w:eastAsia="SimSun" w:cs="SimSun"/>
                        <w:sz w:val="16"/>
                        <w:szCs w:val="16"/>
                      </w:rPr>
                    </w:pPr>
                    <w:r>
                      <w:rPr>
                        <w:rFonts w:ascii="SimSun" w:hAnsi="SimSun" w:eastAsia="SimSun" w:cs="SimSun"/>
                        <w:sz w:val="16"/>
                        <w:szCs w:val="16"/>
                        <w:spacing w:val="-2"/>
                      </w:rPr>
                      <w:t>身份隐私攻击与保护</w:t>
                    </w:r>
                  </w:p>
                  <w:p>
                    <w:pPr>
                      <w:ind w:left="20"/>
                      <w:spacing w:before="1" w:line="208" w:lineRule="auto"/>
                      <w:rPr>
                        <w:rFonts w:ascii="SimSun" w:hAnsi="SimSun" w:eastAsia="SimSun" w:cs="SimSun"/>
                        <w:sz w:val="16"/>
                        <w:szCs w:val="16"/>
                      </w:rPr>
                    </w:pPr>
                    <w:r>
                      <w:rPr>
                        <w:rFonts w:ascii="SimSun" w:hAnsi="SimSun" w:eastAsia="SimSun" w:cs="SimSun"/>
                        <w:sz w:val="16"/>
                        <w:szCs w:val="16"/>
                        <w:spacing w:val="-1"/>
                      </w:rPr>
                      <w:t>社会网络中的隐私保护</w:t>
                    </w:r>
                  </w:p>
                  <w:p>
                    <w:pPr>
                      <w:ind w:right="19"/>
                      <w:spacing w:line="220" w:lineRule="auto"/>
                      <w:jc w:val="right"/>
                      <w:rPr>
                        <w:rFonts w:ascii="SimSun" w:hAnsi="SimSun" w:eastAsia="SimSun" w:cs="SimSun"/>
                        <w:sz w:val="16"/>
                        <w:szCs w:val="16"/>
                      </w:rPr>
                    </w:pPr>
                    <w:r>
                      <w:rPr>
                        <w:rFonts w:ascii="SimSun" w:hAnsi="SimSun" w:eastAsia="SimSun" w:cs="SimSun"/>
                        <w:sz w:val="16"/>
                        <w:szCs w:val="16"/>
                        <w:spacing w:val="-1"/>
                      </w:rPr>
                      <w:t>用户关系的攻击及保护</w:t>
                    </w:r>
                  </w:p>
                  <w:p>
                    <w:pPr>
                      <w:ind w:left="2680"/>
                      <w:spacing w:before="150" w:line="220" w:lineRule="auto"/>
                      <w:rPr>
                        <w:rFonts w:ascii="SimSun" w:hAnsi="SimSun" w:eastAsia="SimSun" w:cs="SimSun"/>
                        <w:sz w:val="16"/>
                        <w:szCs w:val="16"/>
                      </w:rPr>
                    </w:pPr>
                    <w:r>
                      <w:rPr>
                        <w:rFonts w:ascii="SimSun" w:hAnsi="SimSun" w:eastAsia="SimSun" w:cs="SimSun"/>
                        <w:sz w:val="16"/>
                        <w:szCs w:val="16"/>
                        <w:spacing w:val="-1"/>
                      </w:rPr>
                      <w:t>万维网用户隐私保护</w:t>
                    </w:r>
                  </w:p>
                  <w:p>
                    <w:pPr>
                      <w:spacing w:line="264" w:lineRule="auto"/>
                      <w:rPr>
                        <w:rFonts w:ascii="Arial"/>
                        <w:sz w:val="21"/>
                      </w:rPr>
                    </w:pPr>
                    <w:r/>
                  </w:p>
                  <w:p>
                    <w:pPr>
                      <w:ind w:left="1940"/>
                      <w:spacing w:before="52" w:line="219" w:lineRule="auto"/>
                      <w:rPr>
                        <w:rFonts w:ascii="SimSun" w:hAnsi="SimSun" w:eastAsia="SimSun" w:cs="SimSun"/>
                        <w:sz w:val="16"/>
                        <w:szCs w:val="16"/>
                      </w:rPr>
                    </w:pPr>
                    <w:r>
                      <w:rPr>
                        <w:rFonts w:ascii="SimSun" w:hAnsi="SimSun" w:eastAsia="SimSun" w:cs="SimSun"/>
                        <w:sz w:val="16"/>
                        <w:szCs w:val="16"/>
                        <w:spacing w:val="-1"/>
                      </w:rPr>
                      <w:t>社会感知计算概念</w:t>
                    </w:r>
                  </w:p>
                  <w:p>
                    <w:pPr>
                      <w:ind w:left="20"/>
                      <w:spacing w:line="196" w:lineRule="auto"/>
                      <w:rPr>
                        <w:rFonts w:ascii="SimSun" w:hAnsi="SimSun" w:eastAsia="SimSun" w:cs="SimSun"/>
                        <w:sz w:val="16"/>
                        <w:szCs w:val="16"/>
                      </w:rPr>
                    </w:pPr>
                    <w:r>
                      <w:rPr>
                        <w:rFonts w:ascii="SimSun" w:hAnsi="SimSun" w:eastAsia="SimSun" w:cs="SimSun"/>
                        <w:sz w:val="16"/>
                        <w:szCs w:val="16"/>
                        <w:spacing w:val="-2"/>
                      </w:rPr>
                      <w:t>社会感知计算</w:t>
                    </w:r>
                  </w:p>
                  <w:p>
                    <w:pPr>
                      <w:ind w:left="1940"/>
                      <w:spacing w:before="1" w:line="218" w:lineRule="auto"/>
                      <w:rPr>
                        <w:rFonts w:ascii="SimSun" w:hAnsi="SimSun" w:eastAsia="SimSun" w:cs="SimSun"/>
                        <w:sz w:val="16"/>
                        <w:szCs w:val="16"/>
                      </w:rPr>
                    </w:pPr>
                    <w:r>
                      <w:rPr>
                        <w:rFonts w:ascii="SimSun" w:hAnsi="SimSun" w:eastAsia="SimSun" w:cs="SimSun"/>
                        <w:sz w:val="16"/>
                        <w:szCs w:val="16"/>
                        <w:spacing w:val="-1"/>
                      </w:rPr>
                      <w:t>社会感知计算的内容</w:t>
                    </w:r>
                  </w:p>
                  <w:p>
                    <w:pPr>
                      <w:spacing w:line="257" w:lineRule="auto"/>
                      <w:rPr>
                        <w:rFonts w:ascii="Arial"/>
                        <w:sz w:val="21"/>
                      </w:rPr>
                    </w:pPr>
                    <w:r/>
                  </w:p>
                  <w:p>
                    <w:pPr>
                      <w:ind w:left="1800"/>
                      <w:spacing w:before="53" w:line="219" w:lineRule="auto"/>
                      <w:rPr>
                        <w:rFonts w:ascii="SimSun" w:hAnsi="SimSun" w:eastAsia="SimSun" w:cs="SimSun"/>
                        <w:sz w:val="16"/>
                        <w:szCs w:val="16"/>
                      </w:rPr>
                    </w:pPr>
                    <w:r>
                      <w:rPr>
                        <w:rFonts w:ascii="SimSun" w:hAnsi="SimSun" w:eastAsia="SimSun" w:cs="SimSun"/>
                        <w:sz w:val="16"/>
                        <w:szCs w:val="16"/>
                        <w:spacing w:val="-1"/>
                      </w:rPr>
                      <w:t>通信方式的演化</w:t>
                    </w:r>
                  </w:p>
                  <w:p>
                    <w:pPr>
                      <w:ind w:left="1800"/>
                      <w:spacing w:before="180" w:line="207" w:lineRule="auto"/>
                      <w:rPr>
                        <w:rFonts w:ascii="SimSun" w:hAnsi="SimSun" w:eastAsia="SimSun" w:cs="SimSun"/>
                        <w:sz w:val="16"/>
                        <w:szCs w:val="16"/>
                      </w:rPr>
                    </w:pPr>
                    <w:r>
                      <w:rPr>
                        <w:rFonts w:ascii="SimSun" w:hAnsi="SimSun" w:eastAsia="SimSun" w:cs="SimSun"/>
                        <w:sz w:val="16"/>
                        <w:szCs w:val="16"/>
                        <w:spacing w:val="-2"/>
                      </w:rPr>
                      <w:t>六度分隔理论</w:t>
                    </w:r>
                  </w:p>
                  <w:p>
                    <w:pPr>
                      <w:ind w:left="20"/>
                      <w:spacing w:line="219" w:lineRule="auto"/>
                      <w:rPr>
                        <w:rFonts w:ascii="SimSun" w:hAnsi="SimSun" w:eastAsia="SimSun" w:cs="SimSun"/>
                        <w:sz w:val="16"/>
                        <w:szCs w:val="16"/>
                      </w:rPr>
                    </w:pPr>
                    <w:r>
                      <w:rPr>
                        <w:rFonts w:ascii="SimSun" w:hAnsi="SimSun" w:eastAsia="SimSun" w:cs="SimSun"/>
                        <w:sz w:val="16"/>
                        <w:szCs w:val="16"/>
                        <w:spacing w:val="-2"/>
                      </w:rPr>
                      <w:t>人类通信方式</w:t>
                    </w:r>
                  </w:p>
                  <w:p>
                    <w:pPr>
                      <w:ind w:left="1800"/>
                      <w:spacing w:before="1" w:line="220" w:lineRule="auto"/>
                      <w:rPr>
                        <w:rFonts w:ascii="SimSun" w:hAnsi="SimSun" w:eastAsia="SimSun" w:cs="SimSun"/>
                        <w:sz w:val="16"/>
                        <w:szCs w:val="16"/>
                      </w:rPr>
                    </w:pPr>
                    <w:r>
                      <w:rPr>
                        <w:rFonts w:ascii="SimSun" w:hAnsi="SimSun" w:eastAsia="SimSun" w:cs="SimSun"/>
                        <w:sz w:val="16"/>
                        <w:szCs w:val="16"/>
                        <w:spacing w:val="-3"/>
                      </w:rPr>
                      <w:t>150法则</w:t>
                    </w:r>
                  </w:p>
                  <w:p>
                    <w:pPr>
                      <w:ind w:left="1800"/>
                      <w:spacing w:before="169" w:line="219" w:lineRule="auto"/>
                      <w:rPr>
                        <w:rFonts w:ascii="SimSun" w:hAnsi="SimSun" w:eastAsia="SimSun" w:cs="SimSun"/>
                        <w:sz w:val="16"/>
                        <w:szCs w:val="16"/>
                      </w:rPr>
                    </w:pPr>
                    <w:r>
                      <w:rPr>
                        <w:rFonts w:ascii="SimSun" w:hAnsi="SimSun" w:eastAsia="SimSun" w:cs="SimSun"/>
                        <w:sz w:val="16"/>
                        <w:szCs w:val="16"/>
                        <w:spacing w:val="-2"/>
                      </w:rPr>
                      <w:t>唯象理论与唯象方法</w:t>
                    </w:r>
                  </w:p>
                  <w:p>
                    <w:pPr>
                      <w:ind w:left="1700"/>
                      <w:spacing w:before="290" w:line="185" w:lineRule="auto"/>
                      <w:rPr>
                        <w:rFonts w:ascii="SimSun" w:hAnsi="SimSun" w:eastAsia="SimSun" w:cs="SimSun"/>
                        <w:sz w:val="16"/>
                        <w:szCs w:val="16"/>
                      </w:rPr>
                    </w:pPr>
                    <w:r>
                      <w:rPr>
                        <w:rFonts w:ascii="SimSun" w:hAnsi="SimSun" w:eastAsia="SimSun" w:cs="SimSun"/>
                        <w:sz w:val="16"/>
                        <w:szCs w:val="16"/>
                        <w:spacing w:val="-2"/>
                      </w:rPr>
                      <w:t>社交网站作用</w:t>
                    </w:r>
                  </w:p>
                  <w:p>
                    <w:pPr>
                      <w:ind w:left="20"/>
                      <w:spacing w:line="219" w:lineRule="auto"/>
                      <w:rPr>
                        <w:rFonts w:ascii="SimSun" w:hAnsi="SimSun" w:eastAsia="SimSun" w:cs="SimSun"/>
                        <w:sz w:val="16"/>
                        <w:szCs w:val="16"/>
                      </w:rPr>
                    </w:pPr>
                    <w:r>
                      <w:rPr>
                        <w:rFonts w:ascii="SimSun" w:hAnsi="SimSun" w:eastAsia="SimSun" w:cs="SimSun"/>
                        <w:sz w:val="16"/>
                        <w:szCs w:val="16"/>
                        <w:spacing w:val="-2"/>
                      </w:rPr>
                      <w:t>社交网站</w:t>
                    </w:r>
                  </w:p>
                  <w:p>
                    <w:pPr>
                      <w:ind w:left="1700"/>
                      <w:spacing w:before="2" w:line="222" w:lineRule="auto"/>
                      <w:rPr>
                        <w:rFonts w:ascii="SimSun" w:hAnsi="SimSun" w:eastAsia="SimSun" w:cs="SimSun"/>
                        <w:sz w:val="16"/>
                        <w:szCs w:val="16"/>
                      </w:rPr>
                    </w:pPr>
                    <w:r>
                      <w:rPr>
                        <w:rFonts w:ascii="Times New Roman" w:hAnsi="Times New Roman" w:eastAsia="Times New Roman" w:cs="Times New Roman"/>
                        <w:sz w:val="16"/>
                        <w:szCs w:val="16"/>
                        <w:spacing w:val="-3"/>
                      </w:rPr>
                      <w:t>Web</w:t>
                    </w:r>
                    <w:r>
                      <w:rPr>
                        <w:rFonts w:ascii="SimSun" w:hAnsi="SimSun" w:eastAsia="SimSun" w:cs="SimSun"/>
                        <w:sz w:val="16"/>
                        <w:szCs w:val="16"/>
                        <w:spacing w:val="-3"/>
                      </w:rPr>
                      <w:t>网站</w:t>
                    </w:r>
                  </w:p>
                </w:txbxContent>
              </v:textbox>
            </v:shape>
            <v:shape id="_x0000_s470" style="position:absolute;left:170;top:4106;width:1151;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
                      </w:rPr>
                      <w:t>大数据网络空间</w:t>
                    </w:r>
                  </w:p>
                </w:txbxContent>
              </v:textbox>
            </v:shape>
          </v:group>
        </w:pict>
      </w:r>
    </w:p>
    <w:p>
      <w:pPr>
        <w:ind w:left="50" w:firstLine="419"/>
        <w:spacing w:before="178" w:line="259" w:lineRule="auto"/>
        <w:rPr>
          <w:rFonts w:ascii="SimSun" w:hAnsi="SimSun" w:eastAsia="SimSun" w:cs="SimSun"/>
          <w:sz w:val="21"/>
          <w:szCs w:val="21"/>
        </w:rPr>
      </w:pPr>
      <w:r>
        <w:rPr>
          <w:rFonts w:ascii="SimSun" w:hAnsi="SimSun" w:eastAsia="SimSun" w:cs="SimSun"/>
          <w:sz w:val="21"/>
          <w:szCs w:val="21"/>
        </w:rPr>
        <w:t>大数据网络空间是一个复杂的网络空间。在现实世界中，来自各领域的有意义的复杂</w:t>
      </w:r>
      <w:r>
        <w:rPr>
          <w:rFonts w:ascii="SimSun" w:hAnsi="SimSun" w:eastAsia="SimSun" w:cs="SimSun"/>
          <w:sz w:val="21"/>
          <w:szCs w:val="21"/>
          <w:spacing w:val="15"/>
        </w:rPr>
        <w:t xml:space="preserve"> </w:t>
      </w:r>
      <w:r>
        <w:rPr>
          <w:rFonts w:ascii="SimSun" w:hAnsi="SimSun" w:eastAsia="SimSun" w:cs="SimSun"/>
          <w:sz w:val="21"/>
          <w:szCs w:val="21"/>
          <w:spacing w:val="-2"/>
        </w:rPr>
        <w:t>系统都可以映射成网络，大数据空间可以映射成大型复杂网络空间。</w:t>
      </w:r>
    </w:p>
    <w:p>
      <w:pPr>
        <w:spacing w:line="259" w:lineRule="auto"/>
        <w:sectPr>
          <w:pgSz w:w="9910" w:h="14230"/>
          <w:pgMar w:top="1209" w:right="803" w:bottom="400" w:left="849" w:header="0" w:footer="0" w:gutter="0"/>
        </w:sectPr>
        <w:rPr>
          <w:rFonts w:ascii="SimSun" w:hAnsi="SimSun" w:eastAsia="SimSun" w:cs="SimSun"/>
          <w:sz w:val="21"/>
          <w:szCs w:val="21"/>
        </w:rPr>
      </w:pPr>
    </w:p>
    <w:p>
      <w:pPr>
        <w:ind w:firstLine="5949"/>
        <w:spacing w:line="310" w:lineRule="exact"/>
        <w:rPr/>
      </w:pPr>
      <w:r>
        <w:rPr>
          <w:position w:val="-6"/>
        </w:rPr>
        <w:pict>
          <v:group id="_x0000_s472" style="mso-position-vertical-relative:line;mso-position-horizontal-relative:char;width:152pt;height:15.55pt;" filled="false" stroked="false" coordsize="3040,311" coordorigin="0,0">
            <v:shape id="_x0000_s474" style="position:absolute;left:0;top:0;width:3040;height:311;" filled="false" stroked="false" type="#_x0000_t75">
              <v:imagedata o:title="" r:id="rId164"/>
            </v:shape>
            <v:shape id="_x0000_s476" style="position:absolute;left:-20;top:-20;width:3080;height:350;" filled="false" stroked="false" type="#_x0000_t202">
              <v:fill on="false"/>
              <v:stroke on="false"/>
              <v:path/>
              <v:imagedata o:title=""/>
              <o:lock v:ext="edit" aspectratio="false"/>
              <v:textbox inset="0mm,0mm,0mm,0mm">
                <w:txbxContent>
                  <w:p>
                    <w:pPr>
                      <w:ind w:left="380"/>
                      <w:spacing w:before="75" w:line="226" w:lineRule="auto"/>
                      <w:rPr>
                        <w:rFonts w:ascii="STXinwei" w:hAnsi="STXinwei" w:eastAsia="STXinwei" w:cs="STXinwei"/>
                        <w:sz w:val="21"/>
                        <w:szCs w:val="21"/>
                      </w:rPr>
                    </w:pPr>
                    <w:r>
                      <w:rPr>
                        <w:rFonts w:ascii="STXinwei" w:hAnsi="STXinwei" w:eastAsia="STXinwei" w:cs="STXinwei"/>
                        <w:sz w:val="21"/>
                        <w:szCs w:val="21"/>
                        <w:spacing w:val="-4"/>
                      </w:rPr>
                      <w:t>第 4</w:t>
                    </w:r>
                    <w:r>
                      <w:rPr>
                        <w:rFonts w:ascii="STXinwei" w:hAnsi="STXinwei" w:eastAsia="STXinwei" w:cs="STXinwei"/>
                        <w:sz w:val="21"/>
                        <w:szCs w:val="21"/>
                        <w:spacing w:val="27"/>
                      </w:rPr>
                      <w:t xml:space="preserve"> </w:t>
                    </w:r>
                    <w:r>
                      <w:rPr>
                        <w:rFonts w:ascii="STXinwei" w:hAnsi="STXinwei" w:eastAsia="STXinwei" w:cs="STXinwei"/>
                        <w:sz w:val="21"/>
                        <w:szCs w:val="21"/>
                        <w:spacing w:val="-4"/>
                      </w:rPr>
                      <w:t>章    大数据网络空间</w:t>
                    </w:r>
                  </w:p>
                </w:txbxContent>
              </v:textbox>
            </v:shape>
          </v:group>
        </w:pict>
      </w:r>
    </w:p>
    <w:p>
      <w:pPr>
        <w:pStyle w:val="BodyText"/>
        <w:spacing w:line="267" w:lineRule="auto"/>
        <w:rPr/>
      </w:pPr>
      <w:r/>
    </w:p>
    <w:p>
      <w:pPr>
        <w:pStyle w:val="BodyText"/>
        <w:spacing w:line="267" w:lineRule="auto"/>
        <w:rPr/>
      </w:pPr>
      <w:r/>
    </w:p>
    <w:p>
      <w:pPr>
        <w:ind w:left="2284"/>
        <w:spacing w:before="121" w:line="219" w:lineRule="auto"/>
        <w:outlineLvl w:val="0"/>
        <w:rPr>
          <w:rFonts w:ascii="YouYuan" w:hAnsi="YouYuan" w:eastAsia="YouYuan" w:cs="YouYuan"/>
          <w:sz w:val="37"/>
          <w:szCs w:val="37"/>
        </w:rPr>
      </w:pPr>
      <w:bookmarkStart w:name="bookmark82" w:id="74"/>
      <w:bookmarkEnd w:id="74"/>
      <w:bookmarkStart w:name="bookmark83" w:id="75"/>
      <w:bookmarkEnd w:id="75"/>
      <w:bookmarkStart w:name="bookmark84" w:id="76"/>
      <w:bookmarkEnd w:id="76"/>
      <w:r>
        <w:rPr>
          <w:rFonts w:ascii="YouYuan" w:hAnsi="YouYuan" w:eastAsia="YouYuan" w:cs="YouYuan"/>
          <w:sz w:val="37"/>
          <w:szCs w:val="37"/>
          <w:b/>
          <w:bCs/>
          <w:spacing w:val="-16"/>
        </w:rPr>
        <w:t>4.1</w:t>
      </w:r>
      <w:r>
        <w:rPr>
          <w:rFonts w:ascii="YouYuan" w:hAnsi="YouYuan" w:eastAsia="YouYuan" w:cs="YouYuan"/>
          <w:sz w:val="37"/>
          <w:szCs w:val="37"/>
          <w:spacing w:val="168"/>
        </w:rPr>
        <w:t xml:space="preserve"> </w:t>
      </w:r>
      <w:r>
        <w:rPr>
          <w:rFonts w:ascii="YouYuan" w:hAnsi="YouYuan" w:eastAsia="YouYuan" w:cs="YouYuan"/>
          <w:sz w:val="37"/>
          <w:szCs w:val="37"/>
          <w:b/>
          <w:bCs/>
          <w:spacing w:val="-16"/>
        </w:rPr>
        <w:t>复杂网络空间概述</w:t>
      </w:r>
    </w:p>
    <w:p>
      <w:pPr>
        <w:pStyle w:val="BodyText"/>
        <w:spacing w:line="429" w:lineRule="auto"/>
        <w:rPr/>
      </w:pPr>
      <w:r/>
    </w:p>
    <w:p>
      <w:pPr>
        <w:ind w:right="765" w:firstLine="409"/>
        <w:spacing w:before="68" w:line="255" w:lineRule="auto"/>
        <w:jc w:val="both"/>
        <w:rPr>
          <w:rFonts w:ascii="SimSun" w:hAnsi="SimSun" w:eastAsia="SimSun" w:cs="SimSun"/>
          <w:sz w:val="21"/>
          <w:szCs w:val="21"/>
        </w:rPr>
      </w:pPr>
      <w:r>
        <w:rPr>
          <w:rFonts w:ascii="SimSun" w:hAnsi="SimSun" w:eastAsia="SimSun" w:cs="SimSun"/>
          <w:sz w:val="21"/>
          <w:szCs w:val="21"/>
          <w:spacing w:val="1"/>
        </w:rPr>
        <w:t>形式最简单的网络是一系列通过线相连接的点，将点称为节点。因此，网络是一组由</w:t>
      </w:r>
      <w:r>
        <w:rPr>
          <w:rFonts w:ascii="SimSun" w:hAnsi="SimSun" w:eastAsia="SimSun" w:cs="SimSun"/>
          <w:sz w:val="21"/>
          <w:szCs w:val="21"/>
          <w:spacing w:val="6"/>
        </w:rPr>
        <w:t xml:space="preserve"> </w:t>
      </w:r>
      <w:r>
        <w:rPr>
          <w:rFonts w:ascii="SimSun" w:hAnsi="SimSun" w:eastAsia="SimSun" w:cs="SimSun"/>
          <w:sz w:val="21"/>
          <w:szCs w:val="21"/>
          <w:spacing w:val="1"/>
        </w:rPr>
        <w:t>边相连接的节点集合。现实世界中的系统是由个体元件以某种形式</w:t>
      </w:r>
      <w:r>
        <w:rPr>
          <w:rFonts w:ascii="SimSun" w:hAnsi="SimSun" w:eastAsia="SimSun" w:cs="SimSun"/>
          <w:sz w:val="21"/>
          <w:szCs w:val="21"/>
        </w:rPr>
        <w:t>连接而成，例如因特网 </w:t>
      </w:r>
      <w:r>
        <w:rPr>
          <w:rFonts w:ascii="SimSun" w:hAnsi="SimSun" w:eastAsia="SimSun" w:cs="SimSun"/>
          <w:sz w:val="21"/>
          <w:szCs w:val="21"/>
        </w:rPr>
        <w:t>是一系列通过数据连接的计算机构成，社会网络是一群通过熟人关系和社会交互互相关联</w:t>
      </w:r>
      <w:r>
        <w:rPr>
          <w:rFonts w:ascii="SimSun" w:hAnsi="SimSun" w:eastAsia="SimSun" w:cs="SimSun"/>
          <w:sz w:val="21"/>
          <w:szCs w:val="21"/>
          <w:spacing w:val="17"/>
        </w:rPr>
        <w:t xml:space="preserve"> </w:t>
      </w:r>
      <w:r>
        <w:rPr>
          <w:rFonts w:ascii="SimSun" w:hAnsi="SimSun" w:eastAsia="SimSun" w:cs="SimSun"/>
          <w:sz w:val="21"/>
          <w:szCs w:val="21"/>
          <w:spacing w:val="1"/>
        </w:rPr>
        <w:t>的人构成，食物链网络是一群通过扑食或被扑食相关联的动物构</w:t>
      </w:r>
      <w:r>
        <w:rPr>
          <w:rFonts w:ascii="SimSun" w:hAnsi="SimSun" w:eastAsia="SimSun" w:cs="SimSun"/>
          <w:sz w:val="21"/>
          <w:szCs w:val="21"/>
        </w:rPr>
        <w:t>成，新陈代谢网络是一系 </w:t>
      </w:r>
      <w:r>
        <w:rPr>
          <w:rFonts w:ascii="SimSun" w:hAnsi="SimSun" w:eastAsia="SimSun" w:cs="SimSun"/>
          <w:sz w:val="21"/>
          <w:szCs w:val="21"/>
          <w:spacing w:val="-3"/>
        </w:rPr>
        <w:t>统通过化学变化相关联的代谢物构成。</w:t>
      </w:r>
    </w:p>
    <w:p>
      <w:pPr>
        <w:ind w:right="762" w:firstLine="409"/>
        <w:spacing w:before="90" w:line="225" w:lineRule="auto"/>
        <w:jc w:val="both"/>
        <w:rPr>
          <w:rFonts w:ascii="SimSun" w:hAnsi="SimSun" w:eastAsia="SimSun" w:cs="SimSun"/>
          <w:sz w:val="21"/>
          <w:szCs w:val="21"/>
        </w:rPr>
      </w:pPr>
      <w:r>
        <w:rPr>
          <w:rFonts w:ascii="SimSun" w:hAnsi="SimSun" w:eastAsia="SimSun" w:cs="SimSun"/>
          <w:sz w:val="21"/>
          <w:szCs w:val="21"/>
          <w:spacing w:val="6"/>
        </w:rPr>
        <w:t>网络数据科学应发现网络数据(信息)产生与传播的规律、网络信息涌现的内在机制</w:t>
      </w:r>
      <w:r>
        <w:rPr>
          <w:rFonts w:ascii="SimSun" w:hAnsi="SimSun" w:eastAsia="SimSun" w:cs="SimSun"/>
          <w:sz w:val="21"/>
          <w:szCs w:val="21"/>
          <w:spacing w:val="5"/>
        </w:rPr>
        <w:t xml:space="preserve"> </w:t>
      </w:r>
      <w:r>
        <w:rPr>
          <w:rFonts w:ascii="SimSun" w:hAnsi="SimSun" w:eastAsia="SimSun" w:cs="SimSun"/>
          <w:sz w:val="21"/>
          <w:szCs w:val="21"/>
        </w:rPr>
        <w:t>以及与其相关的社会学、心理学、经济学和信息科学的机理，利用这些机理研究互联网对</w:t>
      </w:r>
      <w:r>
        <w:rPr>
          <w:rFonts w:ascii="SimSun" w:hAnsi="SimSun" w:eastAsia="SimSun" w:cs="SimSun"/>
          <w:sz w:val="21"/>
          <w:szCs w:val="21"/>
          <w:spacing w:val="17"/>
        </w:rPr>
        <w:t xml:space="preserve"> </w:t>
      </w:r>
      <w:r>
        <w:rPr>
          <w:rFonts w:ascii="SimSun" w:hAnsi="SimSun" w:eastAsia="SimSun" w:cs="SimSun"/>
          <w:sz w:val="21"/>
          <w:szCs w:val="21"/>
          <w:spacing w:val="1"/>
        </w:rPr>
        <w:t>政治、经济、文化等各方面的影响。例如，因特网上的不同计算机之间的连接模式</w:t>
      </w:r>
      <w:r>
        <w:rPr>
          <w:rFonts w:ascii="SimSun" w:hAnsi="SimSun" w:eastAsia="SimSun" w:cs="SimSun"/>
          <w:sz w:val="21"/>
          <w:szCs w:val="21"/>
        </w:rPr>
        <w:t>影响了</w:t>
      </w:r>
    </w:p>
    <w:p>
      <w:pPr>
        <w:spacing w:line="225" w:lineRule="auto"/>
        <w:sectPr>
          <w:pgSz w:w="9910" w:h="14230"/>
          <w:pgMar w:top="739" w:right="110" w:bottom="49" w:left="810" w:header="0" w:footer="0" w:gutter="0"/>
          <w:cols w:equalWidth="0" w:num="1">
            <w:col w:w="8990" w:space="0"/>
          </w:cols>
        </w:sectPr>
        <w:rPr>
          <w:rFonts w:ascii="SimSun" w:hAnsi="SimSun" w:eastAsia="SimSun" w:cs="SimSun"/>
          <w:sz w:val="21"/>
          <w:szCs w:val="21"/>
        </w:rPr>
      </w:pPr>
    </w:p>
    <w:p>
      <w:pPr>
        <w:ind w:right="191"/>
        <w:spacing w:before="42" w:line="231" w:lineRule="auto"/>
        <w:jc w:val="both"/>
        <w:rPr>
          <w:rFonts w:ascii="SimSun" w:hAnsi="SimSun" w:eastAsia="SimSun" w:cs="SimSun"/>
          <w:sz w:val="21"/>
          <w:szCs w:val="21"/>
        </w:rPr>
      </w:pPr>
      <w:r>
        <w:rPr>
          <w:rFonts w:ascii="SimSun" w:hAnsi="SimSun" w:eastAsia="SimSun" w:cs="SimSun"/>
          <w:sz w:val="21"/>
          <w:szCs w:val="21"/>
          <w:spacing w:val="-6"/>
        </w:rPr>
        <w:t>数据传输路径和传输效率。社会网的连接关系影响人们获</w:t>
      </w:r>
      <w:r>
        <w:rPr>
          <w:rFonts w:ascii="SimSun" w:hAnsi="SimSun" w:eastAsia="SimSun" w:cs="SimSun"/>
          <w:sz w:val="21"/>
          <w:szCs w:val="21"/>
          <w:spacing w:val="17"/>
        </w:rPr>
        <w:t xml:space="preserve"> </w:t>
      </w:r>
      <w:r>
        <w:rPr>
          <w:rFonts w:ascii="SimSun" w:hAnsi="SimSun" w:eastAsia="SimSun" w:cs="SimSun"/>
          <w:sz w:val="21"/>
          <w:szCs w:val="21"/>
          <w:spacing w:val="-9"/>
        </w:rPr>
        <w:t>取信息、</w:t>
      </w:r>
      <w:r>
        <w:rPr>
          <w:rFonts w:ascii="SimSun" w:hAnsi="SimSun" w:eastAsia="SimSun" w:cs="SimSun"/>
          <w:sz w:val="21"/>
          <w:szCs w:val="21"/>
          <w:spacing w:val="-34"/>
        </w:rPr>
        <w:t xml:space="preserve"> </w:t>
      </w:r>
      <w:r>
        <w:rPr>
          <w:rFonts w:ascii="SimSun" w:hAnsi="SimSun" w:eastAsia="SimSun" w:cs="SimSun"/>
          <w:sz w:val="21"/>
          <w:szCs w:val="21"/>
          <w:u w:val="single" w:color="auto"/>
          <w:spacing w:val="-9"/>
        </w:rPr>
        <w:t>建立主</w:t>
      </w:r>
      <w:r>
        <w:rPr>
          <w:rFonts w:ascii="SimSun" w:hAnsi="SimSun" w:eastAsia="SimSun" w:cs="SimSun"/>
          <w:sz w:val="21"/>
          <w:szCs w:val="21"/>
          <w:spacing w:val="-9"/>
        </w:rPr>
        <w:t>见、形成舆论，以及对一些不太明显的现</w:t>
      </w:r>
      <w:r>
        <w:rPr>
          <w:rFonts w:ascii="SimSun" w:hAnsi="SimSun" w:eastAsia="SimSun" w:cs="SimSun"/>
          <w:sz w:val="21"/>
          <w:szCs w:val="21"/>
        </w:rPr>
        <w:t xml:space="preserve"> </w:t>
      </w:r>
      <w:r>
        <w:rPr>
          <w:rFonts w:ascii="SimSun" w:hAnsi="SimSun" w:eastAsia="SimSun" w:cs="SimSun"/>
          <w:sz w:val="21"/>
          <w:szCs w:val="21"/>
          <w:spacing w:val="-6"/>
        </w:rPr>
        <w:t>象产生影响。只有了解了这些网络结构，才能完全地理解</w:t>
      </w:r>
    </w:p>
    <w:p>
      <w:pPr>
        <w:ind w:right="191"/>
        <w:spacing w:before="291" w:line="228" w:lineRule="auto"/>
        <w:rPr>
          <w:rFonts w:ascii="SimSun" w:hAnsi="SimSun" w:eastAsia="SimSun" w:cs="SimSun"/>
          <w:sz w:val="21"/>
          <w:szCs w:val="21"/>
        </w:rPr>
      </w:pPr>
      <w:r>
        <w:rPr>
          <w:rFonts w:ascii="SimSun" w:hAnsi="SimSun" w:eastAsia="SimSun" w:cs="SimSun"/>
          <w:sz w:val="21"/>
          <w:szCs w:val="21"/>
          <w:spacing w:val="-6"/>
        </w:rPr>
        <w:t>相应系统是如何工作的，因此，将复杂系统抽象成网络来</w:t>
      </w:r>
      <w:r>
        <w:rPr>
          <w:rFonts w:ascii="SimSun" w:hAnsi="SimSun" w:eastAsia="SimSun" w:cs="SimSun"/>
          <w:sz w:val="21"/>
          <w:szCs w:val="21"/>
          <w:spacing w:val="17"/>
        </w:rPr>
        <w:t xml:space="preserve"> </w:t>
      </w:r>
      <w:r>
        <w:rPr>
          <w:rFonts w:ascii="SimSun" w:hAnsi="SimSun" w:eastAsia="SimSun" w:cs="SimSun"/>
          <w:sz w:val="21"/>
          <w:szCs w:val="21"/>
          <w:spacing w:val="-4"/>
        </w:rPr>
        <w:t>研究其模式完全必要、意义重大，参见图4-1。</w:t>
      </w:r>
    </w:p>
    <w:p>
      <w:pPr>
        <w:ind w:left="3"/>
        <w:spacing w:before="279" w:line="187" w:lineRule="auto"/>
        <w:outlineLvl w:val="1"/>
        <w:rPr>
          <w:rFonts w:ascii="SimHei" w:hAnsi="SimHei" w:eastAsia="SimHei" w:cs="SimHei"/>
          <w:sz w:val="29"/>
          <w:szCs w:val="29"/>
        </w:rPr>
      </w:pPr>
      <w:r>
        <w:rPr>
          <w:rFonts w:ascii="SimHei" w:hAnsi="SimHei" w:eastAsia="SimHei" w:cs="SimHei"/>
          <w:sz w:val="29"/>
          <w:szCs w:val="29"/>
          <w:b/>
          <w:bCs/>
          <w:spacing w:val="-15"/>
        </w:rPr>
        <w:t>4.1.1</w:t>
      </w:r>
      <w:r>
        <w:rPr>
          <w:rFonts w:ascii="SimHei" w:hAnsi="SimHei" w:eastAsia="SimHei" w:cs="SimHei"/>
          <w:sz w:val="29"/>
          <w:szCs w:val="29"/>
          <w:spacing w:val="120"/>
        </w:rPr>
        <w:t xml:space="preserve"> </w:t>
      </w:r>
      <w:r>
        <w:rPr>
          <w:rFonts w:ascii="SimHei" w:hAnsi="SimHei" w:eastAsia="SimHei" w:cs="SimHei"/>
          <w:sz w:val="29"/>
          <w:szCs w:val="29"/>
          <w:b/>
          <w:bCs/>
          <w:spacing w:val="-15"/>
        </w:rPr>
        <w:t>复杂网络概念与特征</w:t>
      </w:r>
    </w:p>
    <w:p>
      <w:pPr>
        <w:pStyle w:val="BodyText"/>
        <w:spacing w:line="14" w:lineRule="auto"/>
        <w:rPr>
          <w:sz w:val="2"/>
        </w:rPr>
      </w:pPr>
      <w:r>
        <w:rPr>
          <w:sz w:val="2"/>
          <w:szCs w:val="2"/>
        </w:rPr>
        <w:br w:type="column"/>
      </w:r>
    </w:p>
    <w:p>
      <w:pPr>
        <w:pStyle w:val="BodyText"/>
        <w:spacing w:line="241" w:lineRule="auto"/>
        <w:rPr/>
      </w:pPr>
      <w:r/>
    </w:p>
    <w:p>
      <w:pPr>
        <w:ind w:left="1939"/>
        <w:spacing w:before="68" w:line="175" w:lineRule="auto"/>
        <w:rPr>
          <w:rFonts w:ascii="SimSun" w:hAnsi="SimSun" w:eastAsia="SimSun" w:cs="SimSun"/>
          <w:sz w:val="21"/>
          <w:szCs w:val="21"/>
        </w:rPr>
      </w:pPr>
      <w:r>
        <w:drawing>
          <wp:anchor distT="0" distB="0" distL="0" distR="0" simplePos="0" relativeHeight="251959296" behindDoc="1" locked="0" layoutInCell="1" allowOverlap="1">
            <wp:simplePos x="0" y="0"/>
            <wp:positionH relativeFrom="column">
              <wp:posOffset>0</wp:posOffset>
            </wp:positionH>
            <wp:positionV relativeFrom="paragraph">
              <wp:posOffset>76393</wp:posOffset>
            </wp:positionV>
            <wp:extent cx="1777981" cy="279394"/>
            <wp:effectExtent l="0" t="0" r="0" b="0"/>
            <wp:wrapNone/>
            <wp:docPr id="178" name="IM 178"/>
            <wp:cNvGraphicFramePr/>
            <a:graphic>
              <a:graphicData uri="http://schemas.openxmlformats.org/drawingml/2006/picture">
                <pic:pic>
                  <pic:nvPicPr>
                    <pic:cNvPr id="178" name="IM 178"/>
                    <pic:cNvPicPr/>
                  </pic:nvPicPr>
                  <pic:blipFill>
                    <a:blip r:embed="rId165"/>
                    <a:stretch>
                      <a:fillRect/>
                    </a:stretch>
                  </pic:blipFill>
                  <pic:spPr>
                    <a:xfrm rot="0">
                      <a:off x="0" y="0"/>
                      <a:ext cx="1777981" cy="279394"/>
                    </a:xfrm>
                    <a:prstGeom prst="rect">
                      <a:avLst/>
                    </a:prstGeom>
                  </pic:spPr>
                </pic:pic>
              </a:graphicData>
            </a:graphic>
          </wp:anchor>
        </w:drawing>
      </w:r>
      <w:r>
        <w:rPr>
          <w:rFonts w:ascii="SimSun" w:hAnsi="SimSun" w:eastAsia="SimSun" w:cs="SimSun"/>
          <w:sz w:val="21"/>
          <w:szCs w:val="21"/>
          <w:spacing w:val="-22"/>
          <w:w w:val="93"/>
        </w:rPr>
        <w:t>复杂网络</w:t>
      </w:r>
    </w:p>
    <w:p>
      <w:pPr>
        <w:ind w:left="169"/>
        <w:spacing w:line="207" w:lineRule="auto"/>
        <w:rPr>
          <w:rFonts w:ascii="SimSun" w:hAnsi="SimSun" w:eastAsia="SimSun" w:cs="SimSun"/>
          <w:sz w:val="17"/>
          <w:szCs w:val="17"/>
        </w:rPr>
      </w:pPr>
      <w:r>
        <w:rPr>
          <w:rFonts w:ascii="SimSun" w:hAnsi="SimSun" w:eastAsia="SimSun" w:cs="SimSun"/>
          <w:sz w:val="17"/>
          <w:szCs w:val="17"/>
          <w:spacing w:val="-3"/>
        </w:rPr>
        <w:t>复杂系统</w:t>
      </w:r>
    </w:p>
    <w:p>
      <w:pPr>
        <w:ind w:left="1239"/>
        <w:spacing w:before="150" w:line="219" w:lineRule="auto"/>
        <w:rPr>
          <w:rFonts w:ascii="SimSun" w:hAnsi="SimSun" w:eastAsia="SimSun" w:cs="SimSun"/>
          <w:sz w:val="21"/>
          <w:szCs w:val="21"/>
        </w:rPr>
      </w:pPr>
      <w:r>
        <w:pict>
          <v:shape id="_x0000_s478" style="position:absolute;margin-left:29.9985pt;margin-top:6.50271pt;mso-position-vertical-relative:text;mso-position-horizontal-relative:text;width:25pt;height:14.6pt;z-index:25196032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21"/>
                      <w:szCs w:val="21"/>
                    </w:rPr>
                  </w:pPr>
                  <w:r>
                    <w:rPr>
                      <w:rFonts w:ascii="SimSun" w:hAnsi="SimSun" w:eastAsia="SimSun" w:cs="SimSun"/>
                      <w:sz w:val="21"/>
                      <w:szCs w:val="21"/>
                      <w:spacing w:val="-15"/>
                    </w:rPr>
                    <w:t>图4-1</w:t>
                  </w:r>
                </w:p>
              </w:txbxContent>
            </v:textbox>
          </v:shape>
        </w:pict>
      </w:r>
      <w:r>
        <w:rPr>
          <w:rFonts w:ascii="SimSun" w:hAnsi="SimSun" w:eastAsia="SimSun" w:cs="SimSun"/>
          <w:sz w:val="21"/>
          <w:szCs w:val="21"/>
          <w:spacing w:val="-22"/>
        </w:rPr>
        <w:t>大数据空间</w:t>
      </w:r>
    </w:p>
    <w:p>
      <w:pPr>
        <w:spacing w:line="219" w:lineRule="auto"/>
        <w:sectPr>
          <w:type w:val="continuous"/>
          <w:pgSz w:w="9910" w:h="14230"/>
          <w:pgMar w:top="739" w:right="110" w:bottom="49" w:left="810" w:header="0" w:footer="0" w:gutter="0"/>
          <w:cols w:equalWidth="0" w:num="2">
            <w:col w:w="5310" w:space="100"/>
            <w:col w:w="3580" w:space="0"/>
          </w:cols>
        </w:sectPr>
        <w:rPr>
          <w:rFonts w:ascii="SimSun" w:hAnsi="SimSun" w:eastAsia="SimSun" w:cs="SimSun"/>
          <w:sz w:val="21"/>
          <w:szCs w:val="21"/>
        </w:rPr>
      </w:pPr>
    </w:p>
    <w:p>
      <w:pPr>
        <w:pStyle w:val="BodyText"/>
        <w:spacing w:line="256" w:lineRule="auto"/>
        <w:rPr/>
      </w:pPr>
      <w:r/>
    </w:p>
    <w:p>
      <w:pPr>
        <w:ind w:left="412"/>
        <w:spacing w:before="68" w:line="219" w:lineRule="auto"/>
        <w:outlineLvl w:val="2"/>
        <w:rPr>
          <w:rFonts w:ascii="SimSun" w:hAnsi="SimSun" w:eastAsia="SimSun" w:cs="SimSun"/>
          <w:sz w:val="21"/>
          <w:szCs w:val="21"/>
        </w:rPr>
      </w:pPr>
      <w:r>
        <w:rPr>
          <w:rFonts w:ascii="SimSun" w:hAnsi="SimSun" w:eastAsia="SimSun" w:cs="SimSun"/>
          <w:sz w:val="21"/>
          <w:szCs w:val="21"/>
          <w:b/>
          <w:bCs/>
          <w:spacing w:val="-7"/>
        </w:rPr>
        <w:t>1.</w:t>
      </w:r>
      <w:r>
        <w:rPr>
          <w:rFonts w:ascii="SimSun" w:hAnsi="SimSun" w:eastAsia="SimSun" w:cs="SimSun"/>
          <w:sz w:val="21"/>
          <w:szCs w:val="21"/>
          <w:spacing w:val="-20"/>
        </w:rPr>
        <w:t xml:space="preserve"> </w:t>
      </w:r>
      <w:r>
        <w:rPr>
          <w:rFonts w:ascii="SimSun" w:hAnsi="SimSun" w:eastAsia="SimSun" w:cs="SimSun"/>
          <w:sz w:val="21"/>
          <w:szCs w:val="21"/>
          <w:b/>
          <w:bCs/>
          <w:spacing w:val="-7"/>
        </w:rPr>
        <w:t>复杂网络概念</w:t>
      </w:r>
    </w:p>
    <w:p>
      <w:pPr>
        <w:ind w:right="749" w:firstLine="409"/>
        <w:spacing w:before="222" w:line="242" w:lineRule="auto"/>
        <w:rPr>
          <w:rFonts w:ascii="SimSun" w:hAnsi="SimSun" w:eastAsia="SimSun" w:cs="SimSun"/>
          <w:sz w:val="21"/>
          <w:szCs w:val="21"/>
        </w:rPr>
      </w:pPr>
      <w:r>
        <w:rPr>
          <w:rFonts w:ascii="SimSun" w:hAnsi="SimSun" w:eastAsia="SimSun" w:cs="SimSun"/>
          <w:sz w:val="21"/>
          <w:szCs w:val="21"/>
          <w:spacing w:val="2"/>
        </w:rPr>
        <w:t>复杂网络是指具有自组织、自相似、吸引子、小世</w:t>
      </w:r>
      <w:r>
        <w:rPr>
          <w:rFonts w:ascii="SimSun" w:hAnsi="SimSun" w:eastAsia="SimSun" w:cs="SimSun"/>
          <w:sz w:val="21"/>
          <w:szCs w:val="21"/>
          <w:spacing w:val="1"/>
        </w:rPr>
        <w:t>界、无标度中部分或全部性质的网</w:t>
      </w:r>
      <w:r>
        <w:rPr>
          <w:rFonts w:ascii="SimSun" w:hAnsi="SimSun" w:eastAsia="SimSun" w:cs="SimSun"/>
          <w:sz w:val="21"/>
          <w:szCs w:val="21"/>
        </w:rPr>
        <w:t xml:space="preserve"> </w:t>
      </w:r>
      <w:r>
        <w:rPr>
          <w:rFonts w:ascii="SimSun" w:hAnsi="SimSun" w:eastAsia="SimSun" w:cs="SimSun"/>
          <w:sz w:val="21"/>
          <w:szCs w:val="21"/>
          <w:spacing w:val="1"/>
        </w:rPr>
        <w:t>络，参见图</w:t>
      </w:r>
      <w:r>
        <w:rPr>
          <w:rFonts w:ascii="Times New Roman" w:hAnsi="Times New Roman" w:eastAsia="Times New Roman" w:cs="Times New Roman"/>
          <w:sz w:val="21"/>
          <w:szCs w:val="21"/>
          <w:spacing w:val="1"/>
        </w:rPr>
        <w:t>4-2</w:t>
      </w:r>
      <w:r>
        <w:rPr>
          <w:rFonts w:ascii="SimSun" w:hAnsi="SimSun" w:eastAsia="SimSun" w:cs="SimSun"/>
          <w:sz w:val="21"/>
          <w:szCs w:val="21"/>
          <w:spacing w:val="1"/>
        </w:rPr>
        <w:t>。</w:t>
      </w:r>
    </w:p>
    <w:p>
      <w:pPr>
        <w:ind w:firstLine="2569"/>
        <w:spacing w:before="103" w:line="2380" w:lineRule="exact"/>
        <w:rPr/>
      </w:pPr>
      <w:r>
        <w:rPr>
          <w:position w:val="-47"/>
        </w:rPr>
        <w:drawing>
          <wp:inline distT="0" distB="0" distL="0" distR="0">
            <wp:extent cx="2012956" cy="1511279"/>
            <wp:effectExtent l="0" t="0" r="0" b="0"/>
            <wp:docPr id="180" name="IM 180"/>
            <wp:cNvGraphicFramePr/>
            <a:graphic>
              <a:graphicData uri="http://schemas.openxmlformats.org/drawingml/2006/picture">
                <pic:pic>
                  <pic:nvPicPr>
                    <pic:cNvPr id="180" name="IM 180"/>
                    <pic:cNvPicPr/>
                  </pic:nvPicPr>
                  <pic:blipFill>
                    <a:blip r:embed="rId166"/>
                    <a:stretch>
                      <a:fillRect/>
                    </a:stretch>
                  </pic:blipFill>
                  <pic:spPr>
                    <a:xfrm rot="0">
                      <a:off x="0" y="0"/>
                      <a:ext cx="2012956" cy="1511279"/>
                    </a:xfrm>
                    <a:prstGeom prst="rect">
                      <a:avLst/>
                    </a:prstGeom>
                  </pic:spPr>
                </pic:pic>
              </a:graphicData>
            </a:graphic>
          </wp:inline>
        </w:drawing>
      </w:r>
    </w:p>
    <w:p>
      <w:pPr>
        <w:ind w:left="3449"/>
        <w:spacing w:before="108" w:line="219" w:lineRule="auto"/>
        <w:rPr>
          <w:rFonts w:ascii="SimSun" w:hAnsi="SimSun" w:eastAsia="SimSun" w:cs="SimSun"/>
          <w:sz w:val="21"/>
          <w:szCs w:val="21"/>
        </w:rPr>
      </w:pPr>
      <w:r>
        <w:rPr>
          <w:rFonts w:ascii="SimSun" w:hAnsi="SimSun" w:eastAsia="SimSun" w:cs="SimSun"/>
          <w:sz w:val="21"/>
          <w:szCs w:val="21"/>
          <w:spacing w:val="-19"/>
        </w:rPr>
        <w:t>图4-2</w:t>
      </w:r>
      <w:r>
        <w:rPr>
          <w:rFonts w:ascii="SimSun" w:hAnsi="SimSun" w:eastAsia="SimSun" w:cs="SimSun"/>
          <w:sz w:val="21"/>
          <w:szCs w:val="21"/>
          <w:spacing w:val="55"/>
        </w:rPr>
        <w:t xml:space="preserve"> </w:t>
      </w:r>
      <w:r>
        <w:rPr>
          <w:rFonts w:ascii="SimSun" w:hAnsi="SimSun" w:eastAsia="SimSun" w:cs="SimSun"/>
          <w:sz w:val="21"/>
          <w:szCs w:val="21"/>
          <w:spacing w:val="-19"/>
        </w:rPr>
        <w:t>复杂网络</w:t>
      </w:r>
    </w:p>
    <w:p>
      <w:pPr>
        <w:ind w:left="412"/>
        <w:spacing w:before="208" w:line="219" w:lineRule="auto"/>
        <w:outlineLvl w:val="2"/>
        <w:rPr>
          <w:rFonts w:ascii="SimSun" w:hAnsi="SimSun" w:eastAsia="SimSun" w:cs="SimSun"/>
          <w:sz w:val="21"/>
          <w:szCs w:val="21"/>
        </w:rPr>
      </w:pPr>
      <w:r>
        <w:rPr>
          <w:rFonts w:ascii="SimSun" w:hAnsi="SimSun" w:eastAsia="SimSun" w:cs="SimSun"/>
          <w:sz w:val="21"/>
          <w:szCs w:val="21"/>
          <w:b/>
          <w:bCs/>
          <w:spacing w:val="-5"/>
        </w:rPr>
        <w:t>2.</w:t>
      </w:r>
      <w:r>
        <w:rPr>
          <w:rFonts w:ascii="SimSun" w:hAnsi="SimSun" w:eastAsia="SimSun" w:cs="SimSun"/>
          <w:sz w:val="21"/>
          <w:szCs w:val="21"/>
          <w:spacing w:val="-5"/>
        </w:rPr>
        <w:t xml:space="preserve"> </w:t>
      </w:r>
      <w:r>
        <w:rPr>
          <w:rFonts w:ascii="SimSun" w:hAnsi="SimSun" w:eastAsia="SimSun" w:cs="SimSun"/>
          <w:sz w:val="21"/>
          <w:szCs w:val="21"/>
          <w:b/>
          <w:bCs/>
          <w:spacing w:val="-5"/>
        </w:rPr>
        <w:t>复杂网络特征</w:t>
      </w:r>
    </w:p>
    <w:p>
      <w:pPr>
        <w:ind w:left="409"/>
        <w:spacing w:before="203" w:line="219" w:lineRule="auto"/>
        <w:rPr>
          <w:rFonts w:ascii="SimSun" w:hAnsi="SimSun" w:eastAsia="SimSun" w:cs="SimSun"/>
          <w:sz w:val="21"/>
          <w:szCs w:val="21"/>
        </w:rPr>
      </w:pPr>
      <w:r>
        <w:rPr>
          <w:rFonts w:ascii="SimSun" w:hAnsi="SimSun" w:eastAsia="SimSun" w:cs="SimSun"/>
          <w:sz w:val="21"/>
          <w:szCs w:val="21"/>
          <w:spacing w:val="-3"/>
        </w:rPr>
        <w:t>复杂网络的复杂性主要表现在以下几个方面。</w:t>
      </w:r>
    </w:p>
    <w:p>
      <w:pPr>
        <w:ind w:left="409"/>
        <w:spacing w:before="72" w:line="219" w:lineRule="auto"/>
        <w:rPr>
          <w:rFonts w:ascii="SimSun" w:hAnsi="SimSun" w:eastAsia="SimSun" w:cs="SimSun"/>
          <w:sz w:val="21"/>
          <w:szCs w:val="21"/>
        </w:rPr>
      </w:pPr>
      <w:r>
        <w:rPr>
          <w:rFonts w:ascii="SimSun" w:hAnsi="SimSun" w:eastAsia="SimSun" w:cs="SimSun"/>
          <w:sz w:val="21"/>
          <w:szCs w:val="21"/>
          <w:spacing w:val="-1"/>
        </w:rPr>
        <w:t>●</w:t>
      </w:r>
      <w:r>
        <w:rPr>
          <w:rFonts w:ascii="SimSun" w:hAnsi="SimSun" w:eastAsia="SimSun" w:cs="SimSun"/>
          <w:sz w:val="21"/>
          <w:szCs w:val="21"/>
          <w:spacing w:val="94"/>
        </w:rPr>
        <w:t xml:space="preserve"> </w:t>
      </w:r>
      <w:r>
        <w:rPr>
          <w:rFonts w:ascii="SimSun" w:hAnsi="SimSun" w:eastAsia="SimSun" w:cs="SimSun"/>
          <w:sz w:val="21"/>
          <w:szCs w:val="21"/>
          <w:spacing w:val="-1"/>
        </w:rPr>
        <w:t>结构复杂：节点数目巨大，网络结构呈现多种不同特征。</w:t>
      </w:r>
    </w:p>
    <w:p>
      <w:pPr>
        <w:ind w:left="818" w:right="778" w:hanging="409"/>
        <w:spacing w:before="59" w:line="242" w:lineRule="auto"/>
        <w:rPr>
          <w:rFonts w:ascii="SimSun" w:hAnsi="SimSun" w:eastAsia="SimSun" w:cs="SimSun"/>
          <w:sz w:val="21"/>
          <w:szCs w:val="21"/>
        </w:rPr>
      </w:pPr>
      <w:r>
        <w:rPr>
          <w:rFonts w:ascii="SimSun" w:hAnsi="SimSun" w:eastAsia="SimSun" w:cs="SimSun"/>
          <w:sz w:val="21"/>
          <w:szCs w:val="21"/>
          <w:spacing w:val="1"/>
        </w:rPr>
        <w:t>●</w:t>
      </w:r>
      <w:r>
        <w:rPr>
          <w:rFonts w:ascii="SimSun" w:hAnsi="SimSun" w:eastAsia="SimSun" w:cs="SimSun"/>
          <w:sz w:val="21"/>
          <w:szCs w:val="21"/>
          <w:spacing w:val="101"/>
        </w:rPr>
        <w:t xml:space="preserve"> </w:t>
      </w:r>
      <w:r>
        <w:rPr>
          <w:rFonts w:ascii="SimSun" w:hAnsi="SimSun" w:eastAsia="SimSun" w:cs="SimSun"/>
          <w:sz w:val="21"/>
          <w:szCs w:val="21"/>
          <w:spacing w:val="1"/>
        </w:rPr>
        <w:t>网络进化：节点或连接随时可以产生与消失。例如，在万维网中的网页或链</w:t>
      </w:r>
      <w:r>
        <w:rPr>
          <w:rFonts w:ascii="SimSun" w:hAnsi="SimSun" w:eastAsia="SimSun" w:cs="SimSun"/>
          <w:sz w:val="21"/>
          <w:szCs w:val="21"/>
        </w:rPr>
        <w:t>接随 </w:t>
      </w:r>
      <w:r>
        <w:rPr>
          <w:rFonts w:ascii="SimSun" w:hAnsi="SimSun" w:eastAsia="SimSun" w:cs="SimSun"/>
          <w:sz w:val="21"/>
          <w:szCs w:val="21"/>
          <w:spacing w:val="-1"/>
        </w:rPr>
        <w:t>时可能出现或断开，导致网络结构不断发生</w:t>
      </w:r>
      <w:r>
        <w:rPr>
          <w:rFonts w:ascii="SimSun" w:hAnsi="SimSun" w:eastAsia="SimSun" w:cs="SimSun"/>
          <w:sz w:val="21"/>
          <w:szCs w:val="21"/>
          <w:spacing w:val="-2"/>
        </w:rPr>
        <w:t>变化。</w:t>
      </w:r>
    </w:p>
    <w:p>
      <w:pPr>
        <w:ind w:firstLine="7789"/>
        <w:spacing w:before="173" w:line="800" w:lineRule="exact"/>
        <w:rPr/>
      </w:pPr>
      <w:r>
        <w:rPr>
          <w:position w:val="-16"/>
        </w:rPr>
        <w:drawing>
          <wp:inline distT="0" distB="0" distL="0" distR="0">
            <wp:extent cx="336541" cy="508072"/>
            <wp:effectExtent l="0" t="0" r="0" b="0"/>
            <wp:docPr id="182" name="IM 182"/>
            <wp:cNvGraphicFramePr/>
            <a:graphic>
              <a:graphicData uri="http://schemas.openxmlformats.org/drawingml/2006/picture">
                <pic:pic>
                  <pic:nvPicPr>
                    <pic:cNvPr id="182" name="IM 182"/>
                    <pic:cNvPicPr/>
                  </pic:nvPicPr>
                  <pic:blipFill>
                    <a:blip r:embed="rId167"/>
                    <a:stretch>
                      <a:fillRect/>
                    </a:stretch>
                  </pic:blipFill>
                  <pic:spPr>
                    <a:xfrm rot="0">
                      <a:off x="0" y="0"/>
                      <a:ext cx="336541" cy="508072"/>
                    </a:xfrm>
                    <a:prstGeom prst="rect">
                      <a:avLst/>
                    </a:prstGeom>
                  </pic:spPr>
                </pic:pic>
              </a:graphicData>
            </a:graphic>
          </wp:inline>
        </w:drawing>
      </w:r>
    </w:p>
    <w:p>
      <w:pPr>
        <w:spacing w:line="800" w:lineRule="exact"/>
        <w:sectPr>
          <w:type w:val="continuous"/>
          <w:pgSz w:w="9910" w:h="14230"/>
          <w:pgMar w:top="739" w:right="110" w:bottom="49" w:left="810" w:header="0" w:footer="0" w:gutter="0"/>
          <w:cols w:equalWidth="0" w:num="1">
            <w:col w:w="8990" w:space="0"/>
          </w:cols>
        </w:sectPr>
        <w:rPr/>
      </w:pPr>
    </w:p>
    <w:p>
      <w:pPr>
        <w:spacing w:line="299" w:lineRule="exact"/>
        <w:rPr/>
      </w:pPr>
      <w:r>
        <w:rPr>
          <w:position w:val="-5"/>
        </w:rPr>
        <w:pict>
          <v:group id="_x0000_s480" style="mso-position-vertical-relative:line;mso-position-horizontal-relative:char;width:129.5pt;height:15pt;" filled="false" stroked="false" coordsize="2590,300" coordorigin="0,0">
            <v:shape id="_x0000_s482" style="position:absolute;left:0;top:0;width:2590;height:300;" filled="false" stroked="false" type="#_x0000_t75">
              <v:imagedata o:title="" r:id="rId168"/>
            </v:shape>
            <v:shape id="_x0000_s484" style="position:absolute;left:-20;top:-20;width:2630;height:340;" filled="false" stroked="false" type="#_x0000_t202">
              <v:fill on="false"/>
              <v:stroke on="false"/>
              <v:path/>
              <v:imagedata o:title=""/>
              <o:lock v:ext="edit" aspectratio="false"/>
              <v:textbox inset="0mm,0mm,0mm,0mm">
                <w:txbxContent>
                  <w:p>
                    <w:pPr>
                      <w:ind w:left="580"/>
                      <w:spacing w:before="90"/>
                      <w:rPr>
                        <w:rFonts w:ascii="STXinwei" w:hAnsi="STXinwei" w:eastAsia="STXinwei" w:cs="STXinwei"/>
                        <w:sz w:val="21"/>
                        <w:szCs w:val="21"/>
                      </w:rPr>
                    </w:pPr>
                    <w:bookmarkStart w:name="bookmark85" w:id="77"/>
                    <w:bookmarkEnd w:id="77"/>
                    <w:r>
                      <w:rPr>
                        <w:rFonts w:ascii="STXinwei" w:hAnsi="STXinwei" w:eastAsia="STXinwei" w:cs="STXinwei"/>
                        <w:sz w:val="21"/>
                        <w:szCs w:val="21"/>
                        <w:spacing w:val="-3"/>
                      </w:rPr>
                      <w:t>大数据基础与应用</w:t>
                    </w:r>
                  </w:p>
                </w:txbxContent>
              </v:textbox>
            </v:shape>
          </v:group>
        </w:pict>
      </w:r>
    </w:p>
    <w:p>
      <w:pPr>
        <w:pStyle w:val="BodyText"/>
        <w:spacing w:line="298" w:lineRule="auto"/>
        <w:rPr/>
      </w:pPr>
      <w:r/>
    </w:p>
    <w:p>
      <w:pPr>
        <w:ind w:left="1289"/>
        <w:spacing w:before="68" w:line="219" w:lineRule="auto"/>
        <w:rPr>
          <w:rFonts w:ascii="SimSun" w:hAnsi="SimSun" w:eastAsia="SimSun" w:cs="SimSun"/>
          <w:sz w:val="21"/>
          <w:szCs w:val="21"/>
        </w:rPr>
      </w:pPr>
      <w:r>
        <w:rPr>
          <w:rFonts w:ascii="SimSun" w:hAnsi="SimSun" w:eastAsia="SimSun" w:cs="SimSun"/>
          <w:sz w:val="21"/>
          <w:szCs w:val="21"/>
          <w:spacing w:val="-1"/>
        </w:rPr>
        <w:t>●</w:t>
      </w:r>
      <w:r>
        <w:rPr>
          <w:rFonts w:ascii="SimSun" w:hAnsi="SimSun" w:eastAsia="SimSun" w:cs="SimSun"/>
          <w:sz w:val="21"/>
          <w:szCs w:val="21"/>
          <w:spacing w:val="91"/>
        </w:rPr>
        <w:t xml:space="preserve"> </w:t>
      </w:r>
      <w:r>
        <w:rPr>
          <w:rFonts w:ascii="SimSun" w:hAnsi="SimSun" w:eastAsia="SimSun" w:cs="SimSun"/>
          <w:sz w:val="21"/>
          <w:szCs w:val="21"/>
          <w:spacing w:val="-1"/>
        </w:rPr>
        <w:t>连接多样性：节点之间的连接权重存在差异，且有可能存在方向性。</w:t>
      </w:r>
    </w:p>
    <w:p>
      <w:pPr>
        <w:ind w:left="1708" w:right="74" w:hanging="419"/>
        <w:spacing w:before="79" w:line="242" w:lineRule="auto"/>
        <w:rPr>
          <w:rFonts w:ascii="SimSun" w:hAnsi="SimSun" w:eastAsia="SimSun" w:cs="SimSun"/>
          <w:sz w:val="21"/>
          <w:szCs w:val="21"/>
        </w:rPr>
      </w:pPr>
      <w:r>
        <w:rPr>
          <w:rFonts w:ascii="SimSun" w:hAnsi="SimSun" w:eastAsia="SimSun" w:cs="SimSun"/>
          <w:sz w:val="21"/>
          <w:szCs w:val="21"/>
          <w:spacing w:val="2"/>
        </w:rPr>
        <w:t>●</w:t>
      </w:r>
      <w:r>
        <w:rPr>
          <w:rFonts w:ascii="SimSun" w:hAnsi="SimSun" w:eastAsia="SimSun" w:cs="SimSun"/>
          <w:sz w:val="21"/>
          <w:szCs w:val="21"/>
          <w:spacing w:val="81"/>
        </w:rPr>
        <w:t xml:space="preserve"> </w:t>
      </w:r>
      <w:r>
        <w:rPr>
          <w:rFonts w:ascii="SimSun" w:hAnsi="SimSun" w:eastAsia="SimSun" w:cs="SimSun"/>
          <w:sz w:val="21"/>
          <w:szCs w:val="21"/>
          <w:spacing w:val="2"/>
        </w:rPr>
        <w:t>动力学复杂性：节点集可以属于非线性动力学系统，例如节点状态随时间发生复</w:t>
      </w:r>
      <w:r>
        <w:rPr>
          <w:rFonts w:ascii="SimSun" w:hAnsi="SimSun" w:eastAsia="SimSun" w:cs="SimSun"/>
          <w:sz w:val="21"/>
          <w:szCs w:val="21"/>
        </w:rPr>
        <w:t xml:space="preserve"> </w:t>
      </w:r>
      <w:r>
        <w:rPr>
          <w:rFonts w:ascii="SimSun" w:hAnsi="SimSun" w:eastAsia="SimSun" w:cs="SimSun"/>
          <w:sz w:val="21"/>
          <w:szCs w:val="21"/>
          <w:spacing w:val="-8"/>
        </w:rPr>
        <w:t>杂变化。</w:t>
      </w:r>
    </w:p>
    <w:p>
      <w:pPr>
        <w:ind w:left="1708" w:right="95" w:hanging="419"/>
        <w:spacing w:before="60" w:line="246" w:lineRule="auto"/>
        <w:rPr>
          <w:rFonts w:ascii="SimSun" w:hAnsi="SimSun" w:eastAsia="SimSun" w:cs="SimSun"/>
          <w:sz w:val="21"/>
          <w:szCs w:val="21"/>
        </w:rPr>
      </w:pPr>
      <w:r>
        <w:rPr>
          <w:rFonts w:ascii="SimSun" w:hAnsi="SimSun" w:eastAsia="SimSun" w:cs="SimSun"/>
          <w:sz w:val="21"/>
          <w:szCs w:val="21"/>
          <w:spacing w:val="1"/>
        </w:rPr>
        <w:t>●</w:t>
      </w:r>
      <w:r>
        <w:rPr>
          <w:rFonts w:ascii="SimSun" w:hAnsi="SimSun" w:eastAsia="SimSun" w:cs="SimSun"/>
          <w:sz w:val="21"/>
          <w:szCs w:val="21"/>
          <w:spacing w:val="101"/>
        </w:rPr>
        <w:t xml:space="preserve"> </w:t>
      </w:r>
      <w:r>
        <w:rPr>
          <w:rFonts w:ascii="SimSun" w:hAnsi="SimSun" w:eastAsia="SimSun" w:cs="SimSun"/>
          <w:sz w:val="21"/>
          <w:szCs w:val="21"/>
          <w:spacing w:val="1"/>
        </w:rPr>
        <w:t>节点多样性：节点可以代表任何事物。例如，人际关系构成的复杂网络</w:t>
      </w:r>
      <w:r>
        <w:rPr>
          <w:rFonts w:ascii="SimSun" w:hAnsi="SimSun" w:eastAsia="SimSun" w:cs="SimSun"/>
          <w:sz w:val="21"/>
          <w:szCs w:val="21"/>
        </w:rPr>
        <w:t>节点代表 </w:t>
      </w:r>
      <w:r>
        <w:rPr>
          <w:rFonts w:ascii="SimSun" w:hAnsi="SimSun" w:eastAsia="SimSun" w:cs="SimSun"/>
          <w:sz w:val="21"/>
          <w:szCs w:val="21"/>
        </w:rPr>
        <w:t>单独个体，万维网组成的复杂网络节点可以表</w:t>
      </w:r>
      <w:r>
        <w:rPr>
          <w:rFonts w:ascii="SimSun" w:hAnsi="SimSun" w:eastAsia="SimSun" w:cs="SimSun"/>
          <w:sz w:val="21"/>
          <w:szCs w:val="21"/>
          <w:spacing w:val="-1"/>
        </w:rPr>
        <w:t>示不同网页。</w:t>
      </w:r>
    </w:p>
    <w:p>
      <w:pPr>
        <w:ind w:left="1708" w:right="89" w:hanging="419"/>
        <w:spacing w:before="69" w:line="253" w:lineRule="auto"/>
        <w:rPr>
          <w:rFonts w:ascii="SimSun" w:hAnsi="SimSun" w:eastAsia="SimSun" w:cs="SimSun"/>
          <w:sz w:val="21"/>
          <w:szCs w:val="21"/>
        </w:rPr>
      </w:pPr>
      <w:r>
        <w:rPr>
          <w:rFonts w:ascii="SimSun" w:hAnsi="SimSun" w:eastAsia="SimSun" w:cs="SimSun"/>
          <w:sz w:val="21"/>
          <w:szCs w:val="21"/>
          <w:spacing w:val="1"/>
        </w:rPr>
        <w:t>●</w:t>
      </w:r>
      <w:r>
        <w:rPr>
          <w:rFonts w:ascii="SimSun" w:hAnsi="SimSun" w:eastAsia="SimSun" w:cs="SimSun"/>
          <w:sz w:val="21"/>
          <w:szCs w:val="21"/>
          <w:spacing w:val="101"/>
        </w:rPr>
        <w:t xml:space="preserve"> </w:t>
      </w:r>
      <w:r>
        <w:rPr>
          <w:rFonts w:ascii="SimSun" w:hAnsi="SimSun" w:eastAsia="SimSun" w:cs="SimSun"/>
          <w:sz w:val="21"/>
          <w:szCs w:val="21"/>
          <w:spacing w:val="1"/>
        </w:rPr>
        <w:t>多重复杂性融合：以上多重复杂性相互影响，导致更为难以预料的结</w:t>
      </w:r>
      <w:r>
        <w:rPr>
          <w:rFonts w:ascii="SimSun" w:hAnsi="SimSun" w:eastAsia="SimSun" w:cs="SimSun"/>
          <w:sz w:val="21"/>
          <w:szCs w:val="21"/>
        </w:rPr>
        <w:t>果。在设计 </w:t>
      </w:r>
      <w:r>
        <w:rPr>
          <w:rFonts w:ascii="SimSun" w:hAnsi="SimSun" w:eastAsia="SimSun" w:cs="SimSun"/>
          <w:sz w:val="21"/>
          <w:szCs w:val="21"/>
          <w:spacing w:val="1"/>
        </w:rPr>
        <w:t>一个网络时，需要考虑此网络的进化过程，其进化过程决定了网络的拓扑结</w:t>
      </w:r>
      <w:r>
        <w:rPr>
          <w:rFonts w:ascii="SimSun" w:hAnsi="SimSun" w:eastAsia="SimSun" w:cs="SimSun"/>
          <w:sz w:val="21"/>
          <w:szCs w:val="21"/>
        </w:rPr>
        <w:t>构。 </w:t>
      </w:r>
      <w:r>
        <w:rPr>
          <w:rFonts w:ascii="SimSun" w:hAnsi="SimSun" w:eastAsia="SimSun" w:cs="SimSun"/>
          <w:sz w:val="21"/>
          <w:szCs w:val="21"/>
          <w:spacing w:val="1"/>
        </w:rPr>
        <w:t>当两个节点之间频繁进行能量传输时，它们之间的连接权重会随之增</w:t>
      </w:r>
      <w:r>
        <w:rPr>
          <w:rFonts w:ascii="SimSun" w:hAnsi="SimSun" w:eastAsia="SimSun" w:cs="SimSun"/>
          <w:sz w:val="21"/>
          <w:szCs w:val="21"/>
        </w:rPr>
        <w:t>加，通过不 </w:t>
      </w:r>
      <w:r>
        <w:rPr>
          <w:rFonts w:ascii="SimSun" w:hAnsi="SimSun" w:eastAsia="SimSun" w:cs="SimSun"/>
          <w:sz w:val="21"/>
          <w:szCs w:val="21"/>
          <w:spacing w:val="-3"/>
        </w:rPr>
        <w:t>断的学习与记忆逐步改善网络性能。</w:t>
      </w:r>
    </w:p>
    <w:p>
      <w:pPr>
        <w:ind w:left="880" w:right="76" w:firstLine="409"/>
        <w:spacing w:before="80" w:line="259" w:lineRule="auto"/>
        <w:jc w:val="both"/>
        <w:rPr>
          <w:rFonts w:ascii="SimSun" w:hAnsi="SimSun" w:eastAsia="SimSun" w:cs="SimSun"/>
          <w:sz w:val="21"/>
          <w:szCs w:val="21"/>
        </w:rPr>
      </w:pPr>
      <w:r>
        <w:rPr>
          <w:rFonts w:ascii="SimSun" w:hAnsi="SimSun" w:eastAsia="SimSun" w:cs="SimSun"/>
          <w:sz w:val="21"/>
          <w:szCs w:val="21"/>
          <w:spacing w:val="1"/>
        </w:rPr>
        <w:t>复杂网络研究的内容主要包括：网络的几何性质、网络的形成机制、网络演化的统计</w:t>
      </w:r>
      <w:r>
        <w:rPr>
          <w:rFonts w:ascii="SimSun" w:hAnsi="SimSun" w:eastAsia="SimSun" w:cs="SimSun"/>
          <w:sz w:val="21"/>
          <w:szCs w:val="21"/>
          <w:spacing w:val="10"/>
        </w:rPr>
        <w:t xml:space="preserve"> </w:t>
      </w:r>
      <w:r>
        <w:rPr>
          <w:rFonts w:ascii="SimSun" w:hAnsi="SimSun" w:eastAsia="SimSun" w:cs="SimSun"/>
          <w:sz w:val="21"/>
          <w:szCs w:val="21"/>
          <w:spacing w:val="1"/>
        </w:rPr>
        <w:t>规律、网络上的模型性质以及网络的结构稳定</w:t>
      </w:r>
      <w:r>
        <w:rPr>
          <w:rFonts w:ascii="SimSun" w:hAnsi="SimSun" w:eastAsia="SimSun" w:cs="SimSun"/>
          <w:sz w:val="21"/>
          <w:szCs w:val="21"/>
        </w:rPr>
        <w:t>性、网络的演化动力学机制等问题。其中在 </w:t>
      </w:r>
      <w:r>
        <w:rPr>
          <w:rFonts w:ascii="SimSun" w:hAnsi="SimSun" w:eastAsia="SimSun" w:cs="SimSun"/>
          <w:sz w:val="21"/>
          <w:szCs w:val="21"/>
        </w:rPr>
        <w:t>自然科学领域，网络研究的基本测度包括：度及其分布特征、度的相关性、集聚程度及其</w:t>
      </w:r>
      <w:r>
        <w:rPr>
          <w:rFonts w:ascii="SimSun" w:hAnsi="SimSun" w:eastAsia="SimSun" w:cs="SimSun"/>
          <w:sz w:val="21"/>
          <w:szCs w:val="21"/>
          <w:spacing w:val="17"/>
        </w:rPr>
        <w:t xml:space="preserve"> </w:t>
      </w:r>
      <w:r>
        <w:rPr>
          <w:rFonts w:ascii="SimSun" w:hAnsi="SimSun" w:eastAsia="SimSun" w:cs="SimSun"/>
          <w:sz w:val="21"/>
          <w:szCs w:val="21"/>
          <w:spacing w:val="-1"/>
        </w:rPr>
        <w:t>分布特征、最短距离及其分布特征、介数及其分布特征和连通集团的</w:t>
      </w:r>
      <w:r>
        <w:rPr>
          <w:rFonts w:ascii="SimSun" w:hAnsi="SimSun" w:eastAsia="SimSun" w:cs="SimSun"/>
          <w:sz w:val="21"/>
          <w:szCs w:val="21"/>
          <w:spacing w:val="-2"/>
        </w:rPr>
        <w:t>规模分布等。</w:t>
      </w:r>
    </w:p>
    <w:p>
      <w:pPr>
        <w:ind w:left="883"/>
        <w:spacing w:before="259" w:line="221" w:lineRule="auto"/>
        <w:outlineLvl w:val="1"/>
        <w:rPr>
          <w:rFonts w:ascii="SimHei" w:hAnsi="SimHei" w:eastAsia="SimHei" w:cs="SimHei"/>
          <w:sz w:val="29"/>
          <w:szCs w:val="29"/>
        </w:rPr>
      </w:pPr>
      <w:r>
        <w:rPr>
          <w:rFonts w:ascii="SimHei" w:hAnsi="SimHei" w:eastAsia="SimHei" w:cs="SimHei"/>
          <w:sz w:val="29"/>
          <w:szCs w:val="29"/>
          <w:b/>
          <w:bCs/>
          <w:spacing w:val="-15"/>
        </w:rPr>
        <w:t>4.1.2</w:t>
      </w:r>
      <w:r>
        <w:rPr>
          <w:rFonts w:ascii="SimHei" w:hAnsi="SimHei" w:eastAsia="SimHei" w:cs="SimHei"/>
          <w:sz w:val="29"/>
          <w:szCs w:val="29"/>
          <w:spacing w:val="-15"/>
        </w:rPr>
        <w:t xml:space="preserve">  </w:t>
      </w:r>
      <w:r>
        <w:rPr>
          <w:rFonts w:ascii="SimHei" w:hAnsi="SimHei" w:eastAsia="SimHei" w:cs="SimHei"/>
          <w:sz w:val="29"/>
          <w:szCs w:val="29"/>
          <w:b/>
          <w:bCs/>
          <w:spacing w:val="-15"/>
        </w:rPr>
        <w:t>复杂网络的特性</w:t>
      </w:r>
    </w:p>
    <w:p>
      <w:pPr>
        <w:ind w:left="1289"/>
        <w:spacing w:before="286" w:line="219" w:lineRule="auto"/>
        <w:rPr>
          <w:rFonts w:ascii="SimSun" w:hAnsi="SimSun" w:eastAsia="SimSun" w:cs="SimSun"/>
          <w:sz w:val="21"/>
          <w:szCs w:val="21"/>
        </w:rPr>
      </w:pPr>
      <w:r>
        <w:rPr>
          <w:rFonts w:ascii="SimSun" w:hAnsi="SimSun" w:eastAsia="SimSun" w:cs="SimSun"/>
          <w:sz w:val="21"/>
          <w:szCs w:val="21"/>
          <w:spacing w:val="-6"/>
        </w:rPr>
        <w:t>复杂网络具有如下特性。</w:t>
      </w:r>
    </w:p>
    <w:p>
      <w:pPr>
        <w:ind w:left="1292"/>
        <w:spacing w:before="179" w:line="221" w:lineRule="auto"/>
        <w:outlineLvl w:val="2"/>
        <w:rPr>
          <w:rFonts w:ascii="SimSun" w:hAnsi="SimSun" w:eastAsia="SimSun" w:cs="SimSun"/>
          <w:sz w:val="21"/>
          <w:szCs w:val="21"/>
        </w:rPr>
      </w:pPr>
      <w:r>
        <w:rPr>
          <w:rFonts w:ascii="SimSun" w:hAnsi="SimSun" w:eastAsia="SimSun" w:cs="SimSun"/>
          <w:sz w:val="21"/>
          <w:szCs w:val="21"/>
          <w:b/>
          <w:bCs/>
          <w:spacing w:val="-13"/>
        </w:rPr>
        <w:t>1.</w:t>
      </w:r>
      <w:r>
        <w:rPr>
          <w:rFonts w:ascii="SimSun" w:hAnsi="SimSun" w:eastAsia="SimSun" w:cs="SimSun"/>
          <w:sz w:val="21"/>
          <w:szCs w:val="21"/>
          <w:spacing w:val="-13"/>
        </w:rPr>
        <w:t xml:space="preserve"> </w:t>
      </w:r>
      <w:r>
        <w:rPr>
          <w:rFonts w:ascii="SimSun" w:hAnsi="SimSun" w:eastAsia="SimSun" w:cs="SimSun"/>
          <w:sz w:val="21"/>
          <w:szCs w:val="21"/>
          <w:b/>
          <w:bCs/>
          <w:spacing w:val="-13"/>
        </w:rPr>
        <w:t>小世界</w:t>
      </w:r>
    </w:p>
    <w:p>
      <w:pPr>
        <w:ind w:left="880" w:right="19" w:firstLine="409"/>
        <w:spacing w:before="191" w:line="259" w:lineRule="auto"/>
        <w:jc w:val="both"/>
        <w:rPr>
          <w:rFonts w:ascii="SimSun" w:hAnsi="SimSun" w:eastAsia="SimSun" w:cs="SimSun"/>
          <w:sz w:val="21"/>
          <w:szCs w:val="21"/>
        </w:rPr>
      </w:pPr>
      <w:r>
        <w:rPr>
          <w:rFonts w:ascii="SimSun" w:hAnsi="SimSun" w:eastAsia="SimSun" w:cs="SimSun"/>
          <w:sz w:val="21"/>
          <w:szCs w:val="21"/>
          <w:spacing w:val="7"/>
        </w:rPr>
        <w:t>复杂网络尽管规模很大，但是任意两个节(顶)点间却</w:t>
      </w:r>
      <w:r>
        <w:rPr>
          <w:rFonts w:ascii="SimSun" w:hAnsi="SimSun" w:eastAsia="SimSun" w:cs="SimSun"/>
          <w:sz w:val="21"/>
          <w:szCs w:val="21"/>
          <w:spacing w:val="6"/>
        </w:rPr>
        <w:t>有一条相当短的路径。表明相</w:t>
      </w:r>
      <w:r>
        <w:rPr>
          <w:rFonts w:ascii="SimSun" w:hAnsi="SimSun" w:eastAsia="SimSun" w:cs="SimSun"/>
          <w:sz w:val="21"/>
          <w:szCs w:val="21"/>
        </w:rPr>
        <w:t xml:space="preserve"> </w:t>
      </w:r>
      <w:r>
        <w:rPr>
          <w:rFonts w:ascii="SimSun" w:hAnsi="SimSun" w:eastAsia="SimSun" w:cs="SimSun"/>
          <w:sz w:val="21"/>
          <w:szCs w:val="21"/>
          <w:spacing w:val="1"/>
        </w:rPr>
        <w:t>互关系的数目可以很小，但却能够连接全世界。例如，在社会网络中，人与人相互认识的</w:t>
      </w:r>
      <w:r>
        <w:rPr>
          <w:rFonts w:ascii="SimSun" w:hAnsi="SimSun" w:eastAsia="SimSun" w:cs="SimSun"/>
          <w:sz w:val="21"/>
          <w:szCs w:val="21"/>
          <w:spacing w:val="6"/>
        </w:rPr>
        <w:t xml:space="preserve"> </w:t>
      </w:r>
      <w:r>
        <w:rPr>
          <w:rFonts w:ascii="SimSun" w:hAnsi="SimSun" w:eastAsia="SimSun" w:cs="SimSun"/>
          <w:sz w:val="21"/>
          <w:szCs w:val="21"/>
          <w:spacing w:val="-3"/>
        </w:rPr>
        <w:t>关系很少，但是却可以找到距离遥远的无任何关系的其他人，呈现出世界变成一个地球村，</w:t>
      </w:r>
      <w:r>
        <w:rPr>
          <w:rFonts w:ascii="SimSun" w:hAnsi="SimSun" w:eastAsia="SimSun" w:cs="SimSun"/>
          <w:sz w:val="21"/>
          <w:szCs w:val="21"/>
          <w:spacing w:val="4"/>
        </w:rPr>
        <w:t xml:space="preserve"> </w:t>
      </w:r>
      <w:r>
        <w:rPr>
          <w:rFonts w:ascii="SimSun" w:hAnsi="SimSun" w:eastAsia="SimSun" w:cs="SimSun"/>
          <w:sz w:val="21"/>
          <w:szCs w:val="21"/>
          <w:spacing w:val="-6"/>
        </w:rPr>
        <w:t>也就是说，变成一个小世界。</w:t>
      </w:r>
    </w:p>
    <w:p>
      <w:pPr>
        <w:ind w:left="1292"/>
        <w:spacing w:before="178" w:line="219" w:lineRule="auto"/>
        <w:outlineLvl w:val="2"/>
        <w:rPr>
          <w:rFonts w:ascii="SimSun" w:hAnsi="SimSun" w:eastAsia="SimSun" w:cs="SimSun"/>
          <w:sz w:val="21"/>
          <w:szCs w:val="21"/>
        </w:rPr>
      </w:pPr>
      <w:r>
        <w:rPr>
          <w:rFonts w:ascii="SimSun" w:hAnsi="SimSun" w:eastAsia="SimSun" w:cs="SimSun"/>
          <w:sz w:val="21"/>
          <w:szCs w:val="21"/>
          <w:b/>
          <w:bCs/>
          <w:spacing w:val="-6"/>
        </w:rPr>
        <w:t>2.</w:t>
      </w:r>
      <w:r>
        <w:rPr>
          <w:rFonts w:ascii="SimSun" w:hAnsi="SimSun" w:eastAsia="SimSun" w:cs="SimSun"/>
          <w:sz w:val="21"/>
          <w:szCs w:val="21"/>
          <w:spacing w:val="-6"/>
        </w:rPr>
        <w:t xml:space="preserve"> </w:t>
      </w:r>
      <w:r>
        <w:rPr>
          <w:rFonts w:ascii="SimSun" w:hAnsi="SimSun" w:eastAsia="SimSun" w:cs="SimSun"/>
          <w:sz w:val="21"/>
          <w:szCs w:val="21"/>
          <w:b/>
          <w:bCs/>
          <w:spacing w:val="-6"/>
        </w:rPr>
        <w:t>集群</w:t>
      </w:r>
    </w:p>
    <w:p>
      <w:pPr>
        <w:ind w:left="880" w:right="79" w:firstLine="409"/>
        <w:spacing w:before="214" w:line="249" w:lineRule="auto"/>
        <w:jc w:val="both"/>
        <w:rPr>
          <w:rFonts w:ascii="SimSun" w:hAnsi="SimSun" w:eastAsia="SimSun" w:cs="SimSun"/>
          <w:sz w:val="21"/>
          <w:szCs w:val="21"/>
        </w:rPr>
      </w:pPr>
      <w:r>
        <w:rPr>
          <w:rFonts w:ascii="SimSun" w:hAnsi="SimSun" w:eastAsia="SimSun" w:cs="SimSun"/>
          <w:sz w:val="21"/>
          <w:szCs w:val="21"/>
          <w:spacing w:val="1"/>
        </w:rPr>
        <w:t>集聚程度是指网络集群的程度，表现网络的内聚倾向，反映</w:t>
      </w:r>
      <w:r>
        <w:rPr>
          <w:rFonts w:ascii="SimSun" w:hAnsi="SimSun" w:eastAsia="SimSun" w:cs="SimSun"/>
          <w:sz w:val="21"/>
          <w:szCs w:val="21"/>
        </w:rPr>
        <w:t>的是一个复杂网络中各集 </w:t>
      </w:r>
      <w:r>
        <w:rPr>
          <w:rFonts w:ascii="SimSun" w:hAnsi="SimSun" w:eastAsia="SimSun" w:cs="SimSun"/>
          <w:sz w:val="21"/>
          <w:szCs w:val="21"/>
          <w:spacing w:val="1"/>
        </w:rPr>
        <w:t>聚的小网络分布和相互联系的状况。例如，在社会网络中，集群可以反映这个</w:t>
      </w:r>
      <w:r>
        <w:rPr>
          <w:rFonts w:ascii="SimSun" w:hAnsi="SimSun" w:eastAsia="SimSun" w:cs="SimSun"/>
          <w:sz w:val="21"/>
          <w:szCs w:val="21"/>
        </w:rPr>
        <w:t>朋友圈与另 </w:t>
      </w:r>
      <w:r>
        <w:rPr>
          <w:rFonts w:ascii="SimSun" w:hAnsi="SimSun" w:eastAsia="SimSun" w:cs="SimSun"/>
          <w:sz w:val="21"/>
          <w:szCs w:val="21"/>
          <w:spacing w:val="-4"/>
        </w:rPr>
        <w:t>一个朋友圈的相互关系。</w:t>
      </w:r>
    </w:p>
    <w:p>
      <w:pPr>
        <w:ind w:left="1292"/>
        <w:spacing w:before="186" w:line="219" w:lineRule="auto"/>
        <w:outlineLvl w:val="2"/>
        <w:rPr>
          <w:rFonts w:ascii="SimSun" w:hAnsi="SimSun" w:eastAsia="SimSun" w:cs="SimSun"/>
          <w:sz w:val="21"/>
          <w:szCs w:val="21"/>
        </w:rPr>
      </w:pPr>
      <w:r>
        <w:rPr>
          <w:rFonts w:ascii="SimSun" w:hAnsi="SimSun" w:eastAsia="SimSun" w:cs="SimSun"/>
          <w:sz w:val="21"/>
          <w:szCs w:val="21"/>
          <w:b/>
          <w:bCs/>
          <w:spacing w:val="-9"/>
        </w:rPr>
        <w:t>3.</w:t>
      </w:r>
      <w:r>
        <w:rPr>
          <w:rFonts w:ascii="SimSun" w:hAnsi="SimSun" w:eastAsia="SimSun" w:cs="SimSun"/>
          <w:sz w:val="21"/>
          <w:szCs w:val="21"/>
          <w:spacing w:val="-9"/>
        </w:rPr>
        <w:t xml:space="preserve"> </w:t>
      </w:r>
      <w:r>
        <w:rPr>
          <w:rFonts w:ascii="SimSun" w:hAnsi="SimSun" w:eastAsia="SimSun" w:cs="SimSun"/>
          <w:sz w:val="21"/>
          <w:szCs w:val="21"/>
          <w:b/>
          <w:bCs/>
          <w:spacing w:val="-9"/>
        </w:rPr>
        <w:t>幂律的度分布</w:t>
      </w:r>
    </w:p>
    <w:p>
      <w:pPr>
        <w:ind w:left="880" w:firstLine="409"/>
        <w:spacing w:before="206" w:line="259" w:lineRule="auto"/>
        <w:jc w:val="both"/>
        <w:rPr>
          <w:rFonts w:ascii="SimSun" w:hAnsi="SimSun" w:eastAsia="SimSun" w:cs="SimSun"/>
          <w:sz w:val="21"/>
          <w:szCs w:val="21"/>
        </w:rPr>
      </w:pPr>
      <w:r>
        <w:rPr>
          <w:rFonts w:ascii="SimSun" w:hAnsi="SimSun" w:eastAsia="SimSun" w:cs="SimSun"/>
          <w:sz w:val="21"/>
          <w:szCs w:val="21"/>
          <w:spacing w:val="15"/>
        </w:rPr>
        <w:t>度指的是网络中某个顶(节)点(相当于一个个体)与其他顶点关系(用网</w:t>
      </w:r>
      <w:r>
        <w:rPr>
          <w:rFonts w:ascii="SimSun" w:hAnsi="SimSun" w:eastAsia="SimSun" w:cs="SimSun"/>
          <w:sz w:val="21"/>
          <w:szCs w:val="21"/>
          <w:spacing w:val="14"/>
        </w:rPr>
        <w:t>络中的边</w:t>
      </w:r>
      <w:r>
        <w:rPr>
          <w:rFonts w:ascii="SimSun" w:hAnsi="SimSun" w:eastAsia="SimSun" w:cs="SimSun"/>
          <w:sz w:val="21"/>
          <w:szCs w:val="21"/>
        </w:rPr>
        <w:t xml:space="preserve">  </w:t>
      </w:r>
      <w:r>
        <w:rPr>
          <w:rFonts w:ascii="SimSun" w:hAnsi="SimSun" w:eastAsia="SimSun" w:cs="SimSun"/>
          <w:sz w:val="21"/>
          <w:szCs w:val="21"/>
        </w:rPr>
        <w:t>表达)的数量。度的相关性指顶点之间关系的联系紧密性，介数是一个重要的全局几何量。</w:t>
      </w:r>
      <w:r>
        <w:rPr>
          <w:rFonts w:ascii="SimSun" w:hAnsi="SimSun" w:eastAsia="SimSun" w:cs="SimSun"/>
          <w:sz w:val="21"/>
          <w:szCs w:val="21"/>
          <w:spacing w:val="8"/>
        </w:rPr>
        <w:t xml:space="preserve"> </w:t>
      </w:r>
      <w:r>
        <w:rPr>
          <w:rFonts w:ascii="SimSun" w:hAnsi="SimSun" w:eastAsia="SimSun" w:cs="SimSun"/>
          <w:sz w:val="21"/>
          <w:szCs w:val="21"/>
          <w:spacing w:val="4"/>
        </w:rPr>
        <w:t>顶点</w:t>
      </w:r>
      <w:r>
        <w:rPr>
          <w:rFonts w:ascii="Times New Roman" w:hAnsi="Times New Roman" w:eastAsia="Times New Roman" w:cs="Times New Roman"/>
          <w:sz w:val="21"/>
          <w:szCs w:val="21"/>
          <w:spacing w:val="4"/>
        </w:rPr>
        <w:t>u</w:t>
      </w:r>
      <w:r>
        <w:rPr>
          <w:rFonts w:ascii="Times New Roman" w:hAnsi="Times New Roman" w:eastAsia="Times New Roman" w:cs="Times New Roman"/>
          <w:sz w:val="21"/>
          <w:szCs w:val="21"/>
          <w:spacing w:val="43"/>
        </w:rPr>
        <w:t xml:space="preserve"> </w:t>
      </w:r>
      <w:r>
        <w:rPr>
          <w:rFonts w:ascii="SimSun" w:hAnsi="SimSun" w:eastAsia="SimSun" w:cs="SimSun"/>
          <w:sz w:val="21"/>
          <w:szCs w:val="21"/>
          <w:spacing w:val="4"/>
        </w:rPr>
        <w:t>的介数含义为网络中所有的最短路径之中，经过</w:t>
      </w:r>
      <w:r>
        <w:rPr>
          <w:rFonts w:ascii="Times New Roman" w:hAnsi="Times New Roman" w:eastAsia="Times New Roman" w:cs="Times New Roman"/>
          <w:sz w:val="21"/>
          <w:szCs w:val="21"/>
          <w:spacing w:val="4"/>
        </w:rPr>
        <w:t>u</w:t>
      </w:r>
      <w:r>
        <w:rPr>
          <w:rFonts w:ascii="Times New Roman" w:hAnsi="Times New Roman" w:eastAsia="Times New Roman" w:cs="Times New Roman"/>
          <w:sz w:val="21"/>
          <w:szCs w:val="21"/>
          <w:spacing w:val="32"/>
          <w:w w:val="101"/>
        </w:rPr>
        <w:t xml:space="preserve"> </w:t>
      </w:r>
      <w:r>
        <w:rPr>
          <w:rFonts w:ascii="SimSun" w:hAnsi="SimSun" w:eastAsia="SimSun" w:cs="SimSun"/>
          <w:sz w:val="21"/>
          <w:szCs w:val="21"/>
          <w:spacing w:val="4"/>
        </w:rPr>
        <w:t>的数量。它反映了顶点</w:t>
      </w:r>
      <w:r>
        <w:rPr>
          <w:rFonts w:ascii="Times New Roman" w:hAnsi="Times New Roman" w:eastAsia="Times New Roman" w:cs="Times New Roman"/>
          <w:sz w:val="21"/>
          <w:szCs w:val="21"/>
          <w:spacing w:val="4"/>
        </w:rPr>
        <w:t>u </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(即网 </w:t>
      </w:r>
      <w:r>
        <w:rPr>
          <w:rFonts w:ascii="SimSun" w:hAnsi="SimSun" w:eastAsia="SimSun" w:cs="SimSun"/>
          <w:sz w:val="21"/>
          <w:szCs w:val="21"/>
          <w:spacing w:val="4"/>
        </w:rPr>
        <w:t>络中有关联的个体)的影响力。</w:t>
      </w:r>
    </w:p>
    <w:p>
      <w:pPr>
        <w:ind w:left="880" w:right="73" w:firstLine="409"/>
        <w:spacing w:before="69" w:line="262" w:lineRule="auto"/>
        <w:jc w:val="both"/>
        <w:rPr>
          <w:rFonts w:ascii="SimSun" w:hAnsi="SimSun" w:eastAsia="SimSun" w:cs="SimSun"/>
          <w:sz w:val="21"/>
          <w:szCs w:val="21"/>
        </w:rPr>
      </w:pPr>
      <w:r>
        <w:rPr>
          <w:rFonts w:ascii="SimSun" w:hAnsi="SimSun" w:eastAsia="SimSun" w:cs="SimSun"/>
          <w:sz w:val="21"/>
          <w:szCs w:val="21"/>
          <w:spacing w:val="1"/>
        </w:rPr>
        <w:t>网络在表征系统元件的交互连接模式上是一种非常有力的工具，网</w:t>
      </w:r>
      <w:r>
        <w:rPr>
          <w:rFonts w:ascii="SimSun" w:hAnsi="SimSun" w:eastAsia="SimSun" w:cs="SimSun"/>
          <w:sz w:val="21"/>
          <w:szCs w:val="21"/>
        </w:rPr>
        <w:t>络是复杂系统的最 </w:t>
      </w:r>
      <w:r>
        <w:rPr>
          <w:rFonts w:ascii="SimSun" w:hAnsi="SimSun" w:eastAsia="SimSun" w:cs="SimSun"/>
          <w:sz w:val="21"/>
          <w:szCs w:val="21"/>
          <w:spacing w:val="1"/>
        </w:rPr>
        <w:t>简单的一种表征形式。网络将复杂系统简化为仅仅体现基</w:t>
      </w:r>
      <w:r>
        <w:rPr>
          <w:rFonts w:ascii="SimSun" w:hAnsi="SimSun" w:eastAsia="SimSun" w:cs="SimSun"/>
          <w:sz w:val="21"/>
          <w:szCs w:val="21"/>
        </w:rPr>
        <w:t>本的连接模式和极少其他信息的 </w:t>
      </w:r>
      <w:r>
        <w:rPr>
          <w:rFonts w:ascii="SimSun" w:hAnsi="SimSun" w:eastAsia="SimSun" w:cs="SimSun"/>
          <w:sz w:val="21"/>
          <w:szCs w:val="21"/>
          <w:spacing w:val="1"/>
        </w:rPr>
        <w:t>抽象结构。网络中的节点和边可以标识为其他额外信息，如名字</w:t>
      </w:r>
      <w:r>
        <w:rPr>
          <w:rFonts w:ascii="SimSun" w:hAnsi="SimSun" w:eastAsia="SimSun" w:cs="SimSun"/>
          <w:sz w:val="21"/>
          <w:szCs w:val="21"/>
        </w:rPr>
        <w:t>或强度等，这样可以更多 </w:t>
      </w:r>
      <w:r>
        <w:rPr>
          <w:rFonts w:ascii="SimSun" w:hAnsi="SimSun" w:eastAsia="SimSun" w:cs="SimSun"/>
          <w:sz w:val="21"/>
          <w:szCs w:val="21"/>
          <w:spacing w:val="1"/>
        </w:rPr>
        <w:t>体现系统的细节信息。利用网络表征，将来可以把生物学、社会学、工程学、信息学等不 </w:t>
      </w:r>
      <w:r>
        <w:rPr>
          <w:rFonts w:ascii="SimSun" w:hAnsi="SimSun" w:eastAsia="SimSun" w:cs="SimSun"/>
          <w:sz w:val="21"/>
          <w:szCs w:val="21"/>
        </w:rPr>
        <w:t>同领域的复杂系统抽象为复杂网络。简而言之，复杂网络即呈现高度复杂性的网络，而针</w:t>
      </w:r>
    </w:p>
    <w:p>
      <w:pPr>
        <w:ind w:firstLine="799"/>
        <w:spacing w:before="173" w:line="839" w:lineRule="exact"/>
        <w:rPr/>
      </w:pPr>
      <w:r>
        <w:rPr>
          <w:position w:val="-16"/>
        </w:rPr>
        <w:drawing>
          <wp:inline distT="0" distB="0" distL="0" distR="0">
            <wp:extent cx="342960" cy="532497"/>
            <wp:effectExtent l="0" t="0" r="0" b="0"/>
            <wp:docPr id="184" name="IM 184"/>
            <wp:cNvGraphicFramePr/>
            <a:graphic>
              <a:graphicData uri="http://schemas.openxmlformats.org/drawingml/2006/picture">
                <pic:pic>
                  <pic:nvPicPr>
                    <pic:cNvPr id="184" name="IM 184"/>
                    <pic:cNvPicPr/>
                  </pic:nvPicPr>
                  <pic:blipFill>
                    <a:blip r:embed="rId169"/>
                    <a:stretch>
                      <a:fillRect/>
                    </a:stretch>
                  </pic:blipFill>
                  <pic:spPr>
                    <a:xfrm rot="0">
                      <a:off x="0" y="0"/>
                      <a:ext cx="342960" cy="532497"/>
                    </a:xfrm>
                    <a:prstGeom prst="rect">
                      <a:avLst/>
                    </a:prstGeom>
                  </pic:spPr>
                </pic:pic>
              </a:graphicData>
            </a:graphic>
          </wp:inline>
        </w:drawing>
      </w:r>
    </w:p>
    <w:p>
      <w:pPr>
        <w:spacing w:line="839" w:lineRule="exact"/>
        <w:sectPr>
          <w:pgSz w:w="9910" w:h="14230"/>
          <w:pgMar w:top="750" w:right="705" w:bottom="1" w:left="20" w:header="0" w:footer="0" w:gutter="0"/>
        </w:sectPr>
        <w:rPr/>
      </w:pPr>
    </w:p>
    <w:p>
      <w:pPr>
        <w:ind w:firstLine="6020"/>
        <w:spacing w:line="299" w:lineRule="exact"/>
        <w:rPr/>
      </w:pPr>
      <w:r>
        <w:rPr>
          <w:position w:val="-5"/>
        </w:rPr>
        <w:pict>
          <v:group id="_x0000_s486" style="mso-position-vertical-relative:line;mso-position-horizontal-relative:char;width:149.05pt;height:15pt;" filled="false" stroked="false" coordsize="2981,300" coordorigin="0,0">
            <v:shape id="_x0000_s488" style="position:absolute;left:0;top:0;width:2981;height:300;" filled="false" stroked="false" type="#_x0000_t75">
              <v:imagedata o:title="" r:id="rId170"/>
            </v:shape>
            <v:shape id="_x0000_s490" style="position:absolute;left:-20;top:-20;width:3021;height:340;" filled="false" stroked="false" type="#_x0000_t202">
              <v:fill on="false"/>
              <v:stroke on="false"/>
              <v:path/>
              <v:imagedata o:title=""/>
              <o:lock v:ext="edit" aspectratio="false"/>
              <v:textbox inset="0mm,0mm,0mm,0mm">
                <w:txbxContent>
                  <w:p>
                    <w:pPr>
                      <w:ind w:left="303"/>
                      <w:spacing w:before="72" w:line="226" w:lineRule="auto"/>
                      <w:rPr>
                        <w:rFonts w:ascii="STXinwei" w:hAnsi="STXinwei" w:eastAsia="STXinwei" w:cs="STXinwei"/>
                        <w:sz w:val="21"/>
                        <w:szCs w:val="21"/>
                      </w:rPr>
                    </w:pPr>
                    <w:r>
                      <w:rPr>
                        <w:rFonts w:ascii="STXinwei" w:hAnsi="STXinwei" w:eastAsia="STXinwei" w:cs="STXinwei"/>
                        <w:sz w:val="21"/>
                        <w:szCs w:val="21"/>
                        <w:b/>
                        <w:bCs/>
                        <w:spacing w:val="-5"/>
                      </w:rPr>
                      <w:t>第</w:t>
                    </w:r>
                    <w:r>
                      <w:rPr>
                        <w:rFonts w:ascii="STXinwei" w:hAnsi="STXinwei" w:eastAsia="STXinwei" w:cs="STXinwei"/>
                        <w:sz w:val="21"/>
                        <w:szCs w:val="21"/>
                        <w:spacing w:val="-5"/>
                      </w:rPr>
                      <w:t xml:space="preserve"> </w:t>
                    </w:r>
                    <w:r>
                      <w:rPr>
                        <w:rFonts w:ascii="STXinwei" w:hAnsi="STXinwei" w:eastAsia="STXinwei" w:cs="STXinwei"/>
                        <w:sz w:val="21"/>
                        <w:szCs w:val="21"/>
                        <w:b/>
                        <w:bCs/>
                        <w:spacing w:val="-5"/>
                      </w:rPr>
                      <w:t>4</w:t>
                    </w:r>
                    <w:r>
                      <w:rPr>
                        <w:rFonts w:ascii="STXinwei" w:hAnsi="STXinwei" w:eastAsia="STXinwei" w:cs="STXinwei"/>
                        <w:sz w:val="21"/>
                        <w:szCs w:val="21"/>
                        <w:spacing w:val="44"/>
                      </w:rPr>
                      <w:t xml:space="preserve"> </w:t>
                    </w:r>
                    <w:r>
                      <w:rPr>
                        <w:rFonts w:ascii="STXinwei" w:hAnsi="STXinwei" w:eastAsia="STXinwei" w:cs="STXinwei"/>
                        <w:sz w:val="21"/>
                        <w:szCs w:val="21"/>
                        <w:b/>
                        <w:bCs/>
                        <w:spacing w:val="-5"/>
                      </w:rPr>
                      <w:t>章</w:t>
                    </w:r>
                    <w:r>
                      <w:rPr>
                        <w:rFonts w:ascii="STXinwei" w:hAnsi="STXinwei" w:eastAsia="STXinwei" w:cs="STXinwei"/>
                        <w:sz w:val="21"/>
                        <w:szCs w:val="21"/>
                        <w:spacing w:val="-5"/>
                      </w:rPr>
                      <w:t xml:space="preserve">    </w:t>
                    </w:r>
                    <w:r>
                      <w:rPr>
                        <w:rFonts w:ascii="STXinwei" w:hAnsi="STXinwei" w:eastAsia="STXinwei" w:cs="STXinwei"/>
                        <w:sz w:val="21"/>
                        <w:szCs w:val="21"/>
                        <w:b/>
                        <w:bCs/>
                        <w:spacing w:val="-5"/>
                      </w:rPr>
                      <w:t>大数据网络空间</w:t>
                    </w:r>
                  </w:p>
                </w:txbxContent>
              </v:textbox>
            </v:shape>
          </v:group>
        </w:pict>
      </w:r>
    </w:p>
    <w:p>
      <w:pPr>
        <w:pStyle w:val="BodyText"/>
        <w:spacing w:line="287" w:lineRule="auto"/>
        <w:rPr/>
      </w:pPr>
      <w:r/>
    </w:p>
    <w:p>
      <w:pPr>
        <w:ind w:right="758"/>
        <w:spacing w:before="68" w:line="255" w:lineRule="auto"/>
        <w:jc w:val="both"/>
        <w:rPr>
          <w:rFonts w:ascii="SimSun" w:hAnsi="SimSun" w:eastAsia="SimSun" w:cs="SimSun"/>
          <w:sz w:val="21"/>
          <w:szCs w:val="21"/>
        </w:rPr>
      </w:pPr>
      <w:r>
        <w:rPr>
          <w:rFonts w:ascii="SimSun" w:hAnsi="SimSun" w:eastAsia="SimSun" w:cs="SimSun"/>
          <w:sz w:val="21"/>
          <w:szCs w:val="21"/>
          <w:spacing w:val="1"/>
        </w:rPr>
        <w:t>对复杂网络研究出的各种算法和工具，理论上可以适用于能用复杂网络表征的任何复杂系</w:t>
      </w:r>
      <w:r>
        <w:rPr>
          <w:rFonts w:ascii="SimSun" w:hAnsi="SimSun" w:eastAsia="SimSun" w:cs="SimSun"/>
          <w:sz w:val="21"/>
          <w:szCs w:val="21"/>
        </w:rPr>
        <w:t xml:space="preserve"> </w:t>
      </w:r>
      <w:r>
        <w:rPr>
          <w:rFonts w:ascii="SimSun" w:hAnsi="SimSun" w:eastAsia="SimSun" w:cs="SimSun"/>
          <w:sz w:val="21"/>
          <w:szCs w:val="21"/>
          <w:spacing w:val="4"/>
        </w:rPr>
        <w:t>统。复杂网络研究有着广泛的应用前景。可以断言，20世纪是量子力学</w:t>
      </w:r>
      <w:r>
        <w:rPr>
          <w:rFonts w:ascii="SimSun" w:hAnsi="SimSun" w:eastAsia="SimSun" w:cs="SimSun"/>
          <w:sz w:val="21"/>
          <w:szCs w:val="21"/>
          <w:spacing w:val="3"/>
        </w:rPr>
        <w:t>的世纪，而21 世</w:t>
      </w:r>
      <w:r>
        <w:rPr>
          <w:rFonts w:ascii="SimSun" w:hAnsi="SimSun" w:eastAsia="SimSun" w:cs="SimSun"/>
          <w:sz w:val="21"/>
          <w:szCs w:val="21"/>
        </w:rPr>
        <w:t xml:space="preserve"> </w:t>
      </w:r>
      <w:r>
        <w:rPr>
          <w:rFonts w:ascii="SimSun" w:hAnsi="SimSun" w:eastAsia="SimSun" w:cs="SimSun"/>
          <w:sz w:val="21"/>
          <w:szCs w:val="21"/>
          <w:spacing w:val="-3"/>
        </w:rPr>
        <w:t>纪，网络理论将成为量子力学的继承者。</w:t>
      </w:r>
    </w:p>
    <w:p>
      <w:pPr>
        <w:pStyle w:val="BodyText"/>
        <w:spacing w:line="276" w:lineRule="auto"/>
        <w:rPr/>
      </w:pPr>
      <w:r/>
    </w:p>
    <w:p>
      <w:pPr>
        <w:ind w:left="2744"/>
        <w:spacing w:before="120" w:line="221" w:lineRule="auto"/>
        <w:outlineLvl w:val="0"/>
        <w:rPr>
          <w:rFonts w:ascii="SimHei" w:hAnsi="SimHei" w:eastAsia="SimHei" w:cs="SimHei"/>
          <w:sz w:val="37"/>
          <w:szCs w:val="37"/>
        </w:rPr>
      </w:pPr>
      <w:bookmarkStart w:name="bookmark86" w:id="78"/>
      <w:bookmarkEnd w:id="78"/>
      <w:bookmarkStart w:name="bookmark87" w:id="79"/>
      <w:bookmarkEnd w:id="79"/>
      <w:r>
        <w:rPr>
          <w:rFonts w:ascii="SimHei" w:hAnsi="SimHei" w:eastAsia="SimHei" w:cs="SimHei"/>
          <w:sz w:val="37"/>
          <w:szCs w:val="37"/>
          <w:b/>
          <w:bCs/>
          <w:spacing w:val="-20"/>
        </w:rPr>
        <w:t>4.2</w:t>
      </w:r>
      <w:r>
        <w:rPr>
          <w:rFonts w:ascii="SimHei" w:hAnsi="SimHei" w:eastAsia="SimHei" w:cs="SimHei"/>
          <w:sz w:val="37"/>
          <w:szCs w:val="37"/>
          <w:spacing w:val="157"/>
        </w:rPr>
        <w:t xml:space="preserve"> </w:t>
      </w:r>
      <w:r>
        <w:rPr>
          <w:rFonts w:ascii="SimHei" w:hAnsi="SimHei" w:eastAsia="SimHei" w:cs="SimHei"/>
          <w:sz w:val="37"/>
          <w:szCs w:val="37"/>
          <w:b/>
          <w:bCs/>
          <w:spacing w:val="-20"/>
        </w:rPr>
        <w:t>社</w:t>
      </w:r>
      <w:r>
        <w:rPr>
          <w:rFonts w:ascii="SimHei" w:hAnsi="SimHei" w:eastAsia="SimHei" w:cs="SimHei"/>
          <w:sz w:val="37"/>
          <w:szCs w:val="37"/>
          <w:spacing w:val="-20"/>
        </w:rPr>
        <w:t xml:space="preserve"> </w:t>
      </w:r>
      <w:r>
        <w:rPr>
          <w:rFonts w:ascii="SimHei" w:hAnsi="SimHei" w:eastAsia="SimHei" w:cs="SimHei"/>
          <w:sz w:val="37"/>
          <w:szCs w:val="37"/>
          <w:b/>
          <w:bCs/>
          <w:spacing w:val="-20"/>
        </w:rPr>
        <w:t>会</w:t>
      </w:r>
      <w:r>
        <w:rPr>
          <w:rFonts w:ascii="SimHei" w:hAnsi="SimHei" w:eastAsia="SimHei" w:cs="SimHei"/>
          <w:sz w:val="37"/>
          <w:szCs w:val="37"/>
          <w:spacing w:val="21"/>
        </w:rPr>
        <w:t xml:space="preserve"> </w:t>
      </w:r>
      <w:r>
        <w:rPr>
          <w:rFonts w:ascii="SimHei" w:hAnsi="SimHei" w:eastAsia="SimHei" w:cs="SimHei"/>
          <w:sz w:val="37"/>
          <w:szCs w:val="37"/>
          <w:b/>
          <w:bCs/>
          <w:spacing w:val="-20"/>
        </w:rPr>
        <w:t>网</w:t>
      </w:r>
      <w:r>
        <w:rPr>
          <w:rFonts w:ascii="SimHei" w:hAnsi="SimHei" w:eastAsia="SimHei" w:cs="SimHei"/>
          <w:sz w:val="37"/>
          <w:szCs w:val="37"/>
          <w:spacing w:val="3"/>
        </w:rPr>
        <w:t xml:space="preserve"> </w:t>
      </w:r>
      <w:r>
        <w:rPr>
          <w:rFonts w:ascii="SimHei" w:hAnsi="SimHei" w:eastAsia="SimHei" w:cs="SimHei"/>
          <w:sz w:val="37"/>
          <w:szCs w:val="37"/>
          <w:b/>
          <w:bCs/>
          <w:spacing w:val="-20"/>
        </w:rPr>
        <w:t>络</w:t>
      </w:r>
    </w:p>
    <w:p>
      <w:pPr>
        <w:pStyle w:val="BodyText"/>
        <w:spacing w:line="396" w:lineRule="auto"/>
        <w:rPr/>
      </w:pPr>
      <w:r/>
    </w:p>
    <w:p>
      <w:pPr>
        <w:ind w:right="761" w:firstLine="410"/>
        <w:spacing w:before="69" w:line="265" w:lineRule="auto"/>
        <w:rPr>
          <w:rFonts w:ascii="SimSun" w:hAnsi="SimSun" w:eastAsia="SimSun" w:cs="SimSun"/>
          <w:sz w:val="21"/>
          <w:szCs w:val="21"/>
        </w:rPr>
      </w:pPr>
      <w:r>
        <w:rPr>
          <w:rFonts w:ascii="SimSun" w:hAnsi="SimSun" w:eastAsia="SimSun" w:cs="SimSun"/>
          <w:sz w:val="21"/>
          <w:szCs w:val="21"/>
          <w:spacing w:val="1"/>
        </w:rPr>
        <w:t>社会媒体是具有广泛用户的在线交互媒体，允许用户在线发布和传播信息，相互沟通</w:t>
      </w:r>
      <w:r>
        <w:rPr>
          <w:rFonts w:ascii="SimSun" w:hAnsi="SimSun" w:eastAsia="SimSun" w:cs="SimSun"/>
          <w:sz w:val="21"/>
          <w:szCs w:val="21"/>
        </w:rPr>
        <w:t xml:space="preserve"> </w:t>
      </w:r>
      <w:r>
        <w:rPr>
          <w:rFonts w:ascii="SimSun" w:hAnsi="SimSun" w:eastAsia="SimSun" w:cs="SimSun"/>
          <w:sz w:val="21"/>
          <w:szCs w:val="21"/>
          <w:spacing w:val="1"/>
        </w:rPr>
        <w:t>与协作，组成虚拟网络社区。社会媒体具有</w:t>
      </w:r>
      <w:r>
        <w:rPr>
          <w:rFonts w:ascii="SimSun" w:hAnsi="SimSun" w:eastAsia="SimSun" w:cs="SimSun"/>
          <w:sz w:val="21"/>
          <w:szCs w:val="21"/>
        </w:rPr>
        <w:t>媒体属性和社交功能，其基础是社会网络。目 </w:t>
      </w:r>
      <w:r>
        <w:rPr>
          <w:rFonts w:ascii="SimSun" w:hAnsi="SimSun" w:eastAsia="SimSun" w:cs="SimSun"/>
          <w:sz w:val="21"/>
          <w:szCs w:val="21"/>
          <w:spacing w:val="4"/>
        </w:rPr>
        <w:t>前最受关注的社会媒体是社交网站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Social</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Networking</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Services</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SNS</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3"/>
        </w:rPr>
        <w:t>和微博，国外以</w:t>
      </w:r>
      <w:r>
        <w:rPr>
          <w:rFonts w:ascii="SimSun" w:hAnsi="SimSun" w:eastAsia="SimSun" w:cs="SimSun"/>
          <w:sz w:val="21"/>
          <w:szCs w:val="21"/>
        </w:rPr>
        <w:t xml:space="preserve"> </w:t>
      </w:r>
      <w:r>
        <w:rPr>
          <w:rFonts w:ascii="SimSun" w:hAnsi="SimSun" w:eastAsia="SimSun" w:cs="SimSun"/>
          <w:sz w:val="21"/>
          <w:szCs w:val="21"/>
          <w:spacing w:val="-5"/>
        </w:rPr>
        <w:t>Facebook</w:t>
      </w:r>
      <w:r>
        <w:rPr>
          <w:rFonts w:ascii="SimSun" w:hAnsi="SimSun" w:eastAsia="SimSun" w:cs="SimSun"/>
          <w:sz w:val="21"/>
          <w:szCs w:val="21"/>
          <w:spacing w:val="-39"/>
        </w:rPr>
        <w:t xml:space="preserve"> </w:t>
      </w:r>
      <w:r>
        <w:rPr>
          <w:rFonts w:ascii="SimSun" w:hAnsi="SimSun" w:eastAsia="SimSun" w:cs="SimSun"/>
          <w:sz w:val="21"/>
          <w:szCs w:val="21"/>
          <w:spacing w:val="-5"/>
        </w:rPr>
        <w:t>和</w:t>
      </w:r>
      <w:r>
        <w:rPr>
          <w:rFonts w:ascii="SimSun" w:hAnsi="SimSun" w:eastAsia="SimSun" w:cs="SimSun"/>
          <w:sz w:val="21"/>
          <w:szCs w:val="21"/>
          <w:spacing w:val="-46"/>
        </w:rPr>
        <w:t xml:space="preserve"> </w:t>
      </w:r>
      <w:r>
        <w:rPr>
          <w:rFonts w:ascii="SimSun" w:hAnsi="SimSun" w:eastAsia="SimSun" w:cs="SimSun"/>
          <w:sz w:val="21"/>
          <w:szCs w:val="21"/>
          <w:spacing w:val="-5"/>
        </w:rPr>
        <w:t>Twitter</w:t>
      </w:r>
      <w:r>
        <w:rPr>
          <w:rFonts w:ascii="SimSun" w:hAnsi="SimSun" w:eastAsia="SimSun" w:cs="SimSun"/>
          <w:sz w:val="21"/>
          <w:szCs w:val="21"/>
          <w:spacing w:val="-52"/>
        </w:rPr>
        <w:t xml:space="preserve"> </w:t>
      </w:r>
      <w:r>
        <w:rPr>
          <w:rFonts w:ascii="SimSun" w:hAnsi="SimSun" w:eastAsia="SimSun" w:cs="SimSun"/>
          <w:sz w:val="21"/>
          <w:szCs w:val="21"/>
          <w:spacing w:val="-5"/>
        </w:rPr>
        <w:t>为代表，国内以人人网、新浪微博、腾讯微博为代表，典型的社会媒体</w:t>
      </w:r>
      <w:r>
        <w:rPr>
          <w:rFonts w:ascii="SimSun" w:hAnsi="SimSun" w:eastAsia="SimSun" w:cs="SimSun"/>
          <w:sz w:val="21"/>
          <w:szCs w:val="21"/>
        </w:rPr>
        <w:t xml:space="preserve"> </w:t>
      </w:r>
      <w:r>
        <w:rPr>
          <w:rFonts w:ascii="SimSun" w:hAnsi="SimSun" w:eastAsia="SimSun" w:cs="SimSun"/>
          <w:sz w:val="21"/>
          <w:szCs w:val="21"/>
          <w:spacing w:val="1"/>
        </w:rPr>
        <w:t>还包括论坛、博客、维基百科和视频网站等。社会网络已经逐渐</w:t>
      </w:r>
      <w:r>
        <w:rPr>
          <w:rFonts w:ascii="SimSun" w:hAnsi="SimSun" w:eastAsia="SimSun" w:cs="SimSun"/>
          <w:sz w:val="21"/>
          <w:szCs w:val="21"/>
        </w:rPr>
        <w:t>成为人们交流、传播、分 </w:t>
      </w:r>
      <w:r>
        <w:rPr>
          <w:rFonts w:ascii="SimSun" w:hAnsi="SimSun" w:eastAsia="SimSun" w:cs="SimSun"/>
          <w:sz w:val="21"/>
          <w:szCs w:val="21"/>
          <w:spacing w:val="3"/>
        </w:rPr>
        <w:t>享信息的主要媒介。社会网络产生的理念来源于六度分隔理论和150法则，社交网络构成</w:t>
      </w:r>
      <w:r>
        <w:rPr>
          <w:rFonts w:ascii="SimSun" w:hAnsi="SimSun" w:eastAsia="SimSun" w:cs="SimSun"/>
          <w:sz w:val="21"/>
          <w:szCs w:val="21"/>
          <w:spacing w:val="14"/>
        </w:rPr>
        <w:t xml:space="preserve"> </w:t>
      </w:r>
      <w:r>
        <w:rPr>
          <w:rFonts w:ascii="SimSun" w:hAnsi="SimSun" w:eastAsia="SimSun" w:cs="SimSun"/>
          <w:sz w:val="21"/>
          <w:szCs w:val="21"/>
          <w:spacing w:val="-1"/>
        </w:rPr>
        <w:t>了大数据的重要生态环境。社会网络的研究意义深远。</w:t>
      </w:r>
    </w:p>
    <w:p>
      <w:pPr>
        <w:ind w:right="779" w:firstLine="410"/>
        <w:spacing w:before="80" w:line="249" w:lineRule="auto"/>
        <w:rPr>
          <w:rFonts w:ascii="SimSun" w:hAnsi="SimSun" w:eastAsia="SimSun" w:cs="SimSun"/>
          <w:sz w:val="21"/>
          <w:szCs w:val="21"/>
        </w:rPr>
      </w:pPr>
      <w:r>
        <w:rPr>
          <w:rFonts w:ascii="SimSun" w:hAnsi="SimSun" w:eastAsia="SimSun" w:cs="SimSun"/>
          <w:sz w:val="21"/>
          <w:szCs w:val="21"/>
          <w:spacing w:val="6"/>
        </w:rPr>
        <w:t>社会网络出现于20世纪30年代，社会结构的概念不断地深化，形成了一套系</w:t>
      </w:r>
      <w:r>
        <w:rPr>
          <w:rFonts w:ascii="SimSun" w:hAnsi="SimSun" w:eastAsia="SimSun" w:cs="SimSun"/>
          <w:sz w:val="21"/>
          <w:szCs w:val="21"/>
          <w:spacing w:val="5"/>
        </w:rPr>
        <w:t>统的理</w:t>
      </w:r>
      <w:r>
        <w:rPr>
          <w:rFonts w:ascii="SimSun" w:hAnsi="SimSun" w:eastAsia="SimSun" w:cs="SimSun"/>
          <w:sz w:val="21"/>
          <w:szCs w:val="21"/>
        </w:rPr>
        <w:t xml:space="preserve"> </w:t>
      </w:r>
      <w:r>
        <w:rPr>
          <w:rFonts w:ascii="SimSun" w:hAnsi="SimSun" w:eastAsia="SimSun" w:cs="SimSun"/>
          <w:sz w:val="21"/>
          <w:szCs w:val="21"/>
          <w:spacing w:val="1"/>
        </w:rPr>
        <w:t>论、方法和技术，并成为一种重要的社会结构研究范式。互联网是</w:t>
      </w:r>
      <w:r>
        <w:rPr>
          <w:rFonts w:ascii="SimSun" w:hAnsi="SimSun" w:eastAsia="SimSun" w:cs="SimSun"/>
          <w:sz w:val="21"/>
          <w:szCs w:val="21"/>
        </w:rPr>
        <w:t>机器的互联，万维网是 </w:t>
      </w:r>
      <w:r>
        <w:rPr>
          <w:rFonts w:ascii="SimSun" w:hAnsi="SimSun" w:eastAsia="SimSun" w:cs="SimSun"/>
          <w:sz w:val="21"/>
          <w:szCs w:val="21"/>
          <w:spacing w:val="-2"/>
        </w:rPr>
        <w:t>信息的互联，物联网是物的互联，社会网是人的互联。</w:t>
      </w:r>
    </w:p>
    <w:p>
      <w:pPr>
        <w:ind w:right="766" w:firstLine="410"/>
        <w:spacing w:before="70" w:line="264" w:lineRule="auto"/>
        <w:rPr>
          <w:rFonts w:ascii="SimSun" w:hAnsi="SimSun" w:eastAsia="SimSun" w:cs="SimSun"/>
          <w:sz w:val="21"/>
          <w:szCs w:val="21"/>
        </w:rPr>
      </w:pPr>
      <w:r>
        <w:rPr>
          <w:rFonts w:ascii="SimSun" w:hAnsi="SimSun" w:eastAsia="SimSun" w:cs="SimSun"/>
          <w:sz w:val="21"/>
          <w:szCs w:val="21"/>
        </w:rPr>
        <w:t>社会网络的概念首先由英国著名人类学家</w:t>
      </w:r>
      <w:r>
        <w:rPr>
          <w:rFonts w:ascii="SimSun" w:hAnsi="SimSun" w:eastAsia="SimSun" w:cs="SimSun"/>
          <w:sz w:val="21"/>
          <w:szCs w:val="21"/>
          <w:spacing w:val="-55"/>
        </w:rPr>
        <w:t xml:space="preserve"> </w:t>
      </w:r>
      <w:r>
        <w:rPr>
          <w:rFonts w:ascii="Times New Roman" w:hAnsi="Times New Roman" w:eastAsia="Times New Roman" w:cs="Times New Roman"/>
          <w:sz w:val="21"/>
          <w:szCs w:val="21"/>
        </w:rPr>
        <w:t>R.</w:t>
      </w:r>
      <w:r>
        <w:rPr>
          <w:rFonts w:ascii="SimSun" w:hAnsi="SimSun" w:eastAsia="SimSun" w:cs="SimSun"/>
          <w:sz w:val="21"/>
          <w:szCs w:val="21"/>
        </w:rPr>
        <w:t>布朗提出，社</w:t>
      </w:r>
      <w:r>
        <w:rPr>
          <w:rFonts w:ascii="SimSun" w:hAnsi="SimSun" w:eastAsia="SimSun" w:cs="SimSun"/>
          <w:sz w:val="21"/>
          <w:szCs w:val="21"/>
          <w:spacing w:val="-1"/>
        </w:rPr>
        <w:t>会网络是由某些个体间的社</w:t>
      </w:r>
      <w:r>
        <w:rPr>
          <w:rFonts w:ascii="SimSun" w:hAnsi="SimSun" w:eastAsia="SimSun" w:cs="SimSun"/>
          <w:sz w:val="21"/>
          <w:szCs w:val="21"/>
        </w:rPr>
        <w:t xml:space="preserve"> </w:t>
      </w:r>
      <w:r>
        <w:rPr>
          <w:rFonts w:ascii="SimSun" w:hAnsi="SimSun" w:eastAsia="SimSun" w:cs="SimSun"/>
          <w:sz w:val="21"/>
          <w:szCs w:val="21"/>
          <w:spacing w:val="1"/>
        </w:rPr>
        <w:t>会关系构成的相对稳定的系统，把网络视为联结行动者的一系列</w:t>
      </w:r>
      <w:r>
        <w:rPr>
          <w:rFonts w:ascii="SimSun" w:hAnsi="SimSun" w:eastAsia="SimSun" w:cs="SimSun"/>
          <w:sz w:val="21"/>
          <w:szCs w:val="21"/>
        </w:rPr>
        <w:t>社会联系或社会关系，其 </w:t>
      </w:r>
      <w:r>
        <w:rPr>
          <w:rFonts w:ascii="SimSun" w:hAnsi="SimSun" w:eastAsia="SimSun" w:cs="SimSun"/>
          <w:sz w:val="21"/>
          <w:szCs w:val="21"/>
          <w:spacing w:val="1"/>
        </w:rPr>
        <w:t>相对稳定的模式构成了社会结构。随着应用领域的不断扩展，</w:t>
      </w:r>
      <w:r>
        <w:rPr>
          <w:rFonts w:ascii="SimSun" w:hAnsi="SimSun" w:eastAsia="SimSun" w:cs="SimSun"/>
          <w:sz w:val="21"/>
          <w:szCs w:val="21"/>
        </w:rPr>
        <w:t>现在的社会网络已经超越了 </w:t>
      </w:r>
      <w:r>
        <w:rPr>
          <w:rFonts w:ascii="SimSun" w:hAnsi="SimSun" w:eastAsia="SimSun" w:cs="SimSun"/>
          <w:sz w:val="21"/>
          <w:szCs w:val="21"/>
        </w:rPr>
        <w:t>人际关系的范畴，网络的行动者可以是个人，也可</w:t>
      </w:r>
      <w:r>
        <w:rPr>
          <w:rFonts w:ascii="SimSun" w:hAnsi="SimSun" w:eastAsia="SimSun" w:cs="SimSun"/>
          <w:sz w:val="21"/>
          <w:szCs w:val="21"/>
          <w:spacing w:val="-1"/>
        </w:rPr>
        <w:t>以是集合单位，如家庭、部门、组织。</w:t>
      </w:r>
      <w:r>
        <w:rPr>
          <w:rFonts w:ascii="SimSun" w:hAnsi="SimSun" w:eastAsia="SimSun" w:cs="SimSun"/>
          <w:sz w:val="21"/>
          <w:szCs w:val="21"/>
        </w:rPr>
        <w:t xml:space="preserve"> </w:t>
      </w:r>
      <w:r>
        <w:rPr>
          <w:rFonts w:ascii="SimSun" w:hAnsi="SimSun" w:eastAsia="SimSun" w:cs="SimSun"/>
          <w:sz w:val="21"/>
          <w:szCs w:val="21"/>
          <w:spacing w:val="1"/>
        </w:rPr>
        <w:t>网络成员占有各种不同的稀缺性资源，关系的数量、方向、密度、力量和行动者在网络中</w:t>
      </w:r>
      <w:r>
        <w:rPr>
          <w:rFonts w:ascii="SimSun" w:hAnsi="SimSun" w:eastAsia="SimSun" w:cs="SimSun"/>
          <w:sz w:val="21"/>
          <w:szCs w:val="21"/>
          <w:spacing w:val="3"/>
        </w:rPr>
        <w:t xml:space="preserve"> </w:t>
      </w:r>
      <w:r>
        <w:rPr>
          <w:rFonts w:ascii="SimSun" w:hAnsi="SimSun" w:eastAsia="SimSun" w:cs="SimSun"/>
          <w:sz w:val="21"/>
          <w:szCs w:val="21"/>
          <w:spacing w:val="-2"/>
        </w:rPr>
        <w:t>的位置等因素，影响资源流动的方式和效率。</w:t>
      </w:r>
    </w:p>
    <w:p>
      <w:pPr>
        <w:ind w:left="3"/>
        <w:spacing w:before="267" w:line="221" w:lineRule="auto"/>
        <w:outlineLvl w:val="1"/>
        <w:rPr>
          <w:rFonts w:ascii="SimHei" w:hAnsi="SimHei" w:eastAsia="SimHei" w:cs="SimHei"/>
          <w:sz w:val="29"/>
          <w:szCs w:val="29"/>
        </w:rPr>
      </w:pPr>
      <w:r>
        <w:rPr>
          <w:rFonts w:ascii="SimHei" w:hAnsi="SimHei" w:eastAsia="SimHei" w:cs="SimHei"/>
          <w:sz w:val="29"/>
          <w:szCs w:val="29"/>
          <w:b/>
          <w:bCs/>
          <w:spacing w:val="-16"/>
        </w:rPr>
        <w:t>4.2.1</w:t>
      </w:r>
      <w:r>
        <w:rPr>
          <w:rFonts w:ascii="SimHei" w:hAnsi="SimHei" w:eastAsia="SimHei" w:cs="SimHei"/>
          <w:sz w:val="29"/>
          <w:szCs w:val="29"/>
          <w:spacing w:val="117"/>
        </w:rPr>
        <w:t xml:space="preserve"> </w:t>
      </w:r>
      <w:r>
        <w:rPr>
          <w:rFonts w:ascii="SimHei" w:hAnsi="SimHei" w:eastAsia="SimHei" w:cs="SimHei"/>
          <w:sz w:val="29"/>
          <w:szCs w:val="29"/>
          <w:b/>
          <w:bCs/>
          <w:spacing w:val="-16"/>
        </w:rPr>
        <w:t>社会网络结构</w:t>
      </w:r>
    </w:p>
    <w:p>
      <w:pPr>
        <w:ind w:right="780" w:firstLine="410"/>
        <w:spacing w:before="286" w:line="246" w:lineRule="auto"/>
        <w:rPr>
          <w:rFonts w:ascii="SimSun" w:hAnsi="SimSun" w:eastAsia="SimSun" w:cs="SimSun"/>
          <w:sz w:val="21"/>
          <w:szCs w:val="21"/>
        </w:rPr>
      </w:pPr>
      <w:r>
        <w:rPr>
          <w:rFonts w:ascii="SimSun" w:hAnsi="SimSun" w:eastAsia="SimSun" w:cs="SimSun"/>
          <w:sz w:val="21"/>
          <w:szCs w:val="21"/>
          <w:spacing w:val="1"/>
        </w:rPr>
        <w:t>社会网络由社会关系所构成，社会网络表示了行动者之间的社会结构关系。构成社会 </w:t>
      </w:r>
      <w:r>
        <w:rPr>
          <w:rFonts w:ascii="SimSun" w:hAnsi="SimSun" w:eastAsia="SimSun" w:cs="SimSun"/>
          <w:sz w:val="21"/>
          <w:szCs w:val="21"/>
          <w:spacing w:val="-5"/>
        </w:rPr>
        <w:t>网络的主要要素如下。</w:t>
      </w:r>
    </w:p>
    <w:p>
      <w:pPr>
        <w:ind w:left="809" w:right="780" w:hanging="399"/>
        <w:spacing w:before="69" w:line="251" w:lineRule="auto"/>
        <w:rPr>
          <w:rFonts w:ascii="SimSun" w:hAnsi="SimSun" w:eastAsia="SimSun" w:cs="SimSun"/>
          <w:sz w:val="21"/>
          <w:szCs w:val="21"/>
        </w:rPr>
      </w:pPr>
      <w:r>
        <w:rPr>
          <w:rFonts w:ascii="SimSun" w:hAnsi="SimSun" w:eastAsia="SimSun" w:cs="SimSun"/>
          <w:sz w:val="21"/>
          <w:szCs w:val="21"/>
          <w:spacing w:val="1"/>
        </w:rPr>
        <w:t>●  行动者：行动者可以是具体的个人，还可以是一个群体或集体性的社会单位。每</w:t>
      </w:r>
      <w:r>
        <w:rPr>
          <w:rFonts w:ascii="SimSun" w:hAnsi="SimSun" w:eastAsia="SimSun" w:cs="SimSun"/>
          <w:sz w:val="21"/>
          <w:szCs w:val="21"/>
        </w:rPr>
        <w:t xml:space="preserve"> </w:t>
      </w:r>
      <w:r>
        <w:rPr>
          <w:rFonts w:ascii="SimSun" w:hAnsi="SimSun" w:eastAsia="SimSun" w:cs="SimSun"/>
          <w:sz w:val="21"/>
          <w:szCs w:val="21"/>
          <w:spacing w:val="-1"/>
        </w:rPr>
        <w:t>个行动者在网络中的位置被称为节点。</w:t>
      </w:r>
    </w:p>
    <w:p>
      <w:pPr>
        <w:ind w:left="809" w:right="780" w:hanging="399"/>
        <w:spacing w:before="50" w:line="255" w:lineRule="auto"/>
        <w:rPr>
          <w:rFonts w:ascii="SimSun" w:hAnsi="SimSun" w:eastAsia="SimSun" w:cs="SimSun"/>
          <w:sz w:val="21"/>
          <w:szCs w:val="21"/>
        </w:rPr>
      </w:pPr>
      <w:r>
        <w:rPr>
          <w:rFonts w:ascii="SimSun" w:hAnsi="SimSun" w:eastAsia="SimSun" w:cs="SimSun"/>
          <w:sz w:val="21"/>
          <w:szCs w:val="21"/>
          <w:spacing w:val="1"/>
        </w:rPr>
        <w:t>●  关系：将行动者之间相互的关联称为关系。主要的关系形式是亲属关系、合作关</w:t>
      </w:r>
      <w:r>
        <w:rPr>
          <w:rFonts w:ascii="SimSun" w:hAnsi="SimSun" w:eastAsia="SimSun" w:cs="SimSun"/>
          <w:sz w:val="21"/>
          <w:szCs w:val="21"/>
        </w:rPr>
        <w:t xml:space="preserve"> </w:t>
      </w:r>
      <w:r>
        <w:rPr>
          <w:rFonts w:ascii="SimSun" w:hAnsi="SimSun" w:eastAsia="SimSun" w:cs="SimSun"/>
          <w:sz w:val="21"/>
          <w:szCs w:val="21"/>
          <w:spacing w:val="-4"/>
        </w:rPr>
        <w:t>系、交换关系、对抗关系等。</w:t>
      </w:r>
    </w:p>
    <w:p>
      <w:pPr>
        <w:ind w:left="809" w:right="769" w:hanging="399"/>
        <w:spacing w:before="49" w:line="243" w:lineRule="auto"/>
        <w:rPr>
          <w:rFonts w:ascii="SimSun" w:hAnsi="SimSun" w:eastAsia="SimSun" w:cs="SimSun"/>
          <w:sz w:val="21"/>
          <w:szCs w:val="21"/>
        </w:rPr>
      </w:pPr>
      <w:r>
        <w:rPr>
          <w:rFonts w:ascii="SimSun" w:hAnsi="SimSun" w:eastAsia="SimSun" w:cs="SimSun"/>
          <w:sz w:val="21"/>
          <w:szCs w:val="21"/>
          <w:spacing w:val="1"/>
        </w:rPr>
        <w:t>●  二人组：二人组是社会网络中最基本的形式，由两个行动者所构成的二人组关系</w:t>
      </w:r>
      <w:r>
        <w:rPr>
          <w:rFonts w:ascii="SimSun" w:hAnsi="SimSun" w:eastAsia="SimSun" w:cs="SimSun"/>
          <w:sz w:val="21"/>
          <w:szCs w:val="21"/>
          <w:spacing w:val="11"/>
        </w:rPr>
        <w:t xml:space="preserve"> </w:t>
      </w:r>
      <w:r>
        <w:rPr>
          <w:rFonts w:ascii="SimSun" w:hAnsi="SimSun" w:eastAsia="SimSun" w:cs="SimSun"/>
          <w:sz w:val="21"/>
          <w:szCs w:val="21"/>
          <w:spacing w:val="-4"/>
        </w:rPr>
        <w:t>是分析各种关系的基础。</w:t>
      </w:r>
    </w:p>
    <w:p>
      <w:pPr>
        <w:ind w:left="410"/>
        <w:spacing w:before="69" w:line="219" w:lineRule="auto"/>
        <w:rPr>
          <w:rFonts w:ascii="SimSun" w:hAnsi="SimSun" w:eastAsia="SimSun" w:cs="SimSun"/>
          <w:sz w:val="21"/>
          <w:szCs w:val="21"/>
        </w:rPr>
      </w:pPr>
      <w:r>
        <w:rPr>
          <w:rFonts w:ascii="SimSun" w:hAnsi="SimSun" w:eastAsia="SimSun" w:cs="SimSun"/>
          <w:sz w:val="21"/>
          <w:szCs w:val="21"/>
          <w:spacing w:val="1"/>
        </w:rPr>
        <w:t>●</w:t>
      </w:r>
      <w:r>
        <w:rPr>
          <w:rFonts w:ascii="SimSun" w:hAnsi="SimSun" w:eastAsia="SimSun" w:cs="SimSun"/>
          <w:sz w:val="21"/>
          <w:szCs w:val="21"/>
          <w:spacing w:val="108"/>
        </w:rPr>
        <w:t xml:space="preserve"> </w:t>
      </w:r>
      <w:r>
        <w:rPr>
          <w:rFonts w:ascii="SimSun" w:hAnsi="SimSun" w:eastAsia="SimSun" w:cs="SimSun"/>
          <w:sz w:val="21"/>
          <w:szCs w:val="21"/>
          <w:spacing w:val="1"/>
        </w:rPr>
        <w:t>三人组：三人组关系是指由三个行动者所构成的关系。</w:t>
      </w:r>
    </w:p>
    <w:p>
      <w:pPr>
        <w:ind w:left="410"/>
        <w:spacing w:before="71" w:line="219" w:lineRule="auto"/>
        <w:rPr>
          <w:rFonts w:ascii="SimSun" w:hAnsi="SimSun" w:eastAsia="SimSun" w:cs="SimSun"/>
          <w:sz w:val="21"/>
          <w:szCs w:val="21"/>
        </w:rPr>
      </w:pPr>
      <w:r>
        <w:rPr>
          <w:rFonts w:ascii="SimSun" w:hAnsi="SimSun" w:eastAsia="SimSun" w:cs="SimSun"/>
          <w:sz w:val="21"/>
          <w:szCs w:val="21"/>
        </w:rPr>
        <w:t>●  子群：子群关系是指行动者全集的子集。</w:t>
      </w:r>
    </w:p>
    <w:p>
      <w:pPr>
        <w:ind w:left="410"/>
        <w:spacing w:before="61" w:line="219" w:lineRule="auto"/>
        <w:rPr>
          <w:rFonts w:ascii="SimSun" w:hAnsi="SimSun" w:eastAsia="SimSun" w:cs="SimSun"/>
          <w:sz w:val="21"/>
          <w:szCs w:val="21"/>
        </w:rPr>
      </w:pPr>
      <w:r>
        <w:rPr>
          <w:rFonts w:ascii="SimSun" w:hAnsi="SimSun" w:eastAsia="SimSun" w:cs="SimSun"/>
          <w:sz w:val="21"/>
          <w:szCs w:val="21"/>
          <w:spacing w:val="-3"/>
        </w:rPr>
        <w:t>●</w:t>
      </w:r>
      <w:r>
        <w:rPr>
          <w:rFonts w:ascii="SimSun" w:hAnsi="SimSun" w:eastAsia="SimSun" w:cs="SimSun"/>
          <w:sz w:val="21"/>
          <w:szCs w:val="21"/>
          <w:spacing w:val="81"/>
        </w:rPr>
        <w:t xml:space="preserve"> </w:t>
      </w:r>
      <w:r>
        <w:rPr>
          <w:rFonts w:ascii="SimSun" w:hAnsi="SimSun" w:eastAsia="SimSun" w:cs="SimSun"/>
          <w:sz w:val="21"/>
          <w:szCs w:val="21"/>
          <w:spacing w:val="-3"/>
        </w:rPr>
        <w:t>群体：其关系得到测量的所有行动者的集合。</w:t>
      </w:r>
    </w:p>
    <w:p>
      <w:pPr>
        <w:pStyle w:val="BodyText"/>
        <w:spacing w:line="299" w:lineRule="auto"/>
        <w:rPr/>
      </w:pPr>
      <w:r/>
    </w:p>
    <w:p>
      <w:pPr>
        <w:pStyle w:val="BodyText"/>
        <w:spacing w:line="299" w:lineRule="auto"/>
        <w:rPr/>
      </w:pPr>
      <w:r/>
    </w:p>
    <w:p>
      <w:pPr>
        <w:ind w:firstLine="7790"/>
        <w:spacing w:line="839" w:lineRule="exact"/>
        <w:rPr/>
      </w:pPr>
      <w:r>
        <w:rPr>
          <w:position w:val="-16"/>
        </w:rPr>
        <w:drawing>
          <wp:inline distT="0" distB="0" distL="0" distR="0">
            <wp:extent cx="342897" cy="532497"/>
            <wp:effectExtent l="0" t="0" r="0" b="0"/>
            <wp:docPr id="186" name="IM 186"/>
            <wp:cNvGraphicFramePr/>
            <a:graphic>
              <a:graphicData uri="http://schemas.openxmlformats.org/drawingml/2006/picture">
                <pic:pic>
                  <pic:nvPicPr>
                    <pic:cNvPr id="186" name="IM 186"/>
                    <pic:cNvPicPr/>
                  </pic:nvPicPr>
                  <pic:blipFill>
                    <a:blip r:embed="rId171"/>
                    <a:stretch>
                      <a:fillRect/>
                    </a:stretch>
                  </pic:blipFill>
                  <pic:spPr>
                    <a:xfrm rot="0">
                      <a:off x="0" y="0"/>
                      <a:ext cx="342897" cy="532497"/>
                    </a:xfrm>
                    <a:prstGeom prst="rect">
                      <a:avLst/>
                    </a:prstGeom>
                  </pic:spPr>
                </pic:pic>
              </a:graphicData>
            </a:graphic>
          </wp:inline>
        </w:drawing>
      </w:r>
    </w:p>
    <w:p>
      <w:pPr>
        <w:spacing w:line="839" w:lineRule="exact"/>
        <w:sectPr>
          <w:pgSz w:w="9910" w:h="14230"/>
          <w:pgMar w:top="750" w:right="89" w:bottom="1" w:left="819" w:header="0" w:footer="0" w:gutter="0"/>
        </w:sectPr>
        <w:rPr/>
      </w:pPr>
    </w:p>
    <w:p>
      <w:pPr>
        <w:spacing w:line="299" w:lineRule="exact"/>
        <w:rPr/>
      </w:pPr>
      <w:r>
        <w:rPr>
          <w:position w:val="-5"/>
        </w:rPr>
        <w:pict>
          <v:group id="_x0000_s492" style="mso-position-vertical-relative:line;mso-position-horizontal-relative:char;width:138.05pt;height:15pt;" filled="false" stroked="false" coordsize="2761,300" coordorigin="0,0">
            <v:shape id="_x0000_s494" style="position:absolute;left:0;top:0;width:2761;height:300;" filled="false" stroked="false" type="#_x0000_t75">
              <v:imagedata o:title="" r:id="rId172"/>
            </v:shape>
            <v:shape id="_x0000_s496" style="position:absolute;left:-20;top:-20;width:2801;height:340;" filled="false" stroked="false" type="#_x0000_t202">
              <v:fill on="false"/>
              <v:stroke on="false"/>
              <v:path/>
              <v:imagedata o:title=""/>
              <o:lock v:ext="edit" aspectratio="false"/>
              <v:textbox inset="0mm,0mm,0mm,0mm">
                <w:txbxContent>
                  <w:p>
                    <w:pPr>
                      <w:ind w:left="582"/>
                      <w:spacing w:before="76"/>
                      <w:rPr>
                        <w:rFonts w:ascii="STXinwei" w:hAnsi="STXinwei" w:eastAsia="STXinwei" w:cs="STXinwei"/>
                        <w:sz w:val="21"/>
                        <w:szCs w:val="21"/>
                      </w:rPr>
                    </w:pPr>
                    <w:r>
                      <w:rPr>
                        <w:rFonts w:ascii="STXinwei" w:hAnsi="STXinwei" w:eastAsia="STXinwei" w:cs="STXinwei"/>
                        <w:sz w:val="21"/>
                        <w:szCs w:val="21"/>
                        <w:b/>
                        <w:bCs/>
                        <w:spacing w:val="-9"/>
                      </w:rPr>
                      <w:t>大数据基础与应用</w:t>
                    </w:r>
                  </w:p>
                </w:txbxContent>
              </v:textbox>
            </v:shape>
          </v:group>
        </w:pict>
      </w:r>
    </w:p>
    <w:p>
      <w:pPr>
        <w:pStyle w:val="BodyText"/>
        <w:spacing w:line="468" w:lineRule="auto"/>
        <w:rPr/>
      </w:pPr>
      <w:r/>
    </w:p>
    <w:p>
      <w:pPr>
        <w:ind w:left="873"/>
        <w:spacing w:before="94" w:line="221" w:lineRule="auto"/>
        <w:outlineLvl w:val="1"/>
        <w:rPr>
          <w:rFonts w:ascii="SimHei" w:hAnsi="SimHei" w:eastAsia="SimHei" w:cs="SimHei"/>
          <w:sz w:val="29"/>
          <w:szCs w:val="29"/>
        </w:rPr>
      </w:pPr>
      <w:bookmarkStart w:name="bookmark88" w:id="80"/>
      <w:bookmarkEnd w:id="80"/>
      <w:r>
        <w:rPr>
          <w:rFonts w:ascii="SimHei" w:hAnsi="SimHei" w:eastAsia="SimHei" w:cs="SimHei"/>
          <w:sz w:val="29"/>
          <w:szCs w:val="29"/>
          <w:b/>
          <w:bCs/>
          <w:spacing w:val="-16"/>
        </w:rPr>
        <w:t>4.2.2</w:t>
      </w:r>
      <w:r>
        <w:rPr>
          <w:rFonts w:ascii="SimHei" w:hAnsi="SimHei" w:eastAsia="SimHei" w:cs="SimHei"/>
          <w:sz w:val="29"/>
          <w:szCs w:val="29"/>
          <w:spacing w:val="-16"/>
        </w:rPr>
        <w:t xml:space="preserve">  </w:t>
      </w:r>
      <w:r>
        <w:rPr>
          <w:rFonts w:ascii="SimHei" w:hAnsi="SimHei" w:eastAsia="SimHei" w:cs="SimHei"/>
          <w:sz w:val="29"/>
          <w:szCs w:val="29"/>
          <w:b/>
          <w:bCs/>
          <w:spacing w:val="-16"/>
        </w:rPr>
        <w:t>社会网络理论</w:t>
      </w:r>
    </w:p>
    <w:p>
      <w:pPr>
        <w:ind w:left="869" w:right="20" w:firstLine="419"/>
        <w:spacing w:before="253" w:line="262" w:lineRule="auto"/>
        <w:rPr>
          <w:rFonts w:ascii="SimSun" w:hAnsi="SimSun" w:eastAsia="SimSun" w:cs="SimSun"/>
          <w:sz w:val="21"/>
          <w:szCs w:val="21"/>
        </w:rPr>
      </w:pPr>
      <w:r>
        <w:rPr>
          <w:rFonts w:ascii="SimSun" w:hAnsi="SimSun" w:eastAsia="SimSun" w:cs="SimSun"/>
          <w:sz w:val="21"/>
          <w:szCs w:val="21"/>
        </w:rPr>
        <w:t>社会网络理论由关系要素和结构要素组成。关系要素关注行动者之间的社会性关系，</w:t>
      </w:r>
      <w:r>
        <w:rPr>
          <w:rFonts w:ascii="SimSun" w:hAnsi="SimSun" w:eastAsia="SimSun" w:cs="SimSun"/>
          <w:sz w:val="21"/>
          <w:szCs w:val="21"/>
          <w:spacing w:val="2"/>
        </w:rPr>
        <w:t xml:space="preserve">  </w:t>
      </w:r>
      <w:r>
        <w:rPr>
          <w:rFonts w:ascii="SimSun" w:hAnsi="SimSun" w:eastAsia="SimSun" w:cs="SimSun"/>
          <w:sz w:val="21"/>
          <w:szCs w:val="21"/>
        </w:rPr>
        <w:t>通过社会联结的密度、强度、对称性、规模等来说明特定的行为和过程。结构要素则关注 </w:t>
      </w:r>
      <w:r>
        <w:rPr>
          <w:rFonts w:ascii="SimSun" w:hAnsi="SimSun" w:eastAsia="SimSun" w:cs="SimSun"/>
          <w:sz w:val="21"/>
          <w:szCs w:val="21"/>
          <w:spacing w:val="2"/>
        </w:rPr>
        <w:t>网络参与者在网络中所处的位置，研究两个或两个以上的行动者和</w:t>
      </w:r>
      <w:r>
        <w:rPr>
          <w:rFonts w:ascii="SimSun" w:hAnsi="SimSun" w:eastAsia="SimSun" w:cs="SimSun"/>
          <w:sz w:val="21"/>
          <w:szCs w:val="21"/>
          <w:spacing w:val="1"/>
        </w:rPr>
        <w:t>第三方之间的关系所折</w:t>
      </w:r>
      <w:r>
        <w:rPr>
          <w:rFonts w:ascii="SimSun" w:hAnsi="SimSun" w:eastAsia="SimSun" w:cs="SimSun"/>
          <w:sz w:val="21"/>
          <w:szCs w:val="21"/>
        </w:rPr>
        <w:t xml:space="preserve"> </w:t>
      </w:r>
      <w:r>
        <w:rPr>
          <w:rFonts w:ascii="SimSun" w:hAnsi="SimSun" w:eastAsia="SimSun" w:cs="SimSun"/>
          <w:sz w:val="21"/>
          <w:szCs w:val="21"/>
        </w:rPr>
        <w:t>射出来的社会结构，以及这种结构的形成和演进模式。这两类要素都对知识和信息的流动 </w:t>
      </w:r>
      <w:r>
        <w:rPr>
          <w:rFonts w:ascii="SimSun" w:hAnsi="SimSun" w:eastAsia="SimSun" w:cs="SimSun"/>
          <w:sz w:val="21"/>
          <w:szCs w:val="21"/>
          <w:spacing w:val="-3"/>
        </w:rPr>
        <w:t>有着重要的影响。更具体地说，联结强度、社会资本、结构洞是社会网络理论的核心内容。</w:t>
      </w:r>
    </w:p>
    <w:p>
      <w:pPr>
        <w:ind w:left="1292"/>
        <w:spacing w:before="229" w:line="220" w:lineRule="auto"/>
        <w:outlineLvl w:val="2"/>
        <w:rPr>
          <w:rFonts w:ascii="SimSun" w:hAnsi="SimSun" w:eastAsia="SimSun" w:cs="SimSun"/>
          <w:sz w:val="18"/>
          <w:szCs w:val="18"/>
        </w:rPr>
      </w:pPr>
      <w:r>
        <w:rPr>
          <w:rFonts w:ascii="SimSun" w:hAnsi="SimSun" w:eastAsia="SimSun" w:cs="SimSun"/>
          <w:sz w:val="18"/>
          <w:szCs w:val="18"/>
          <w:b/>
          <w:bCs/>
          <w:spacing w:val="7"/>
        </w:rPr>
        <w:t>1.</w:t>
      </w:r>
      <w:r>
        <w:rPr>
          <w:rFonts w:ascii="SimSun" w:hAnsi="SimSun" w:eastAsia="SimSun" w:cs="SimSun"/>
          <w:sz w:val="18"/>
          <w:szCs w:val="18"/>
          <w:spacing w:val="21"/>
        </w:rPr>
        <w:t xml:space="preserve"> </w:t>
      </w:r>
      <w:r>
        <w:rPr>
          <w:rFonts w:ascii="SimSun" w:hAnsi="SimSun" w:eastAsia="SimSun" w:cs="SimSun"/>
          <w:sz w:val="18"/>
          <w:szCs w:val="18"/>
          <w:b/>
          <w:bCs/>
          <w:spacing w:val="7"/>
        </w:rPr>
        <w:t>联结强度</w:t>
      </w:r>
    </w:p>
    <w:p>
      <w:pPr>
        <w:ind w:left="869" w:firstLine="419"/>
        <w:spacing w:before="209" w:line="267" w:lineRule="auto"/>
        <w:rPr>
          <w:rFonts w:ascii="SimSun" w:hAnsi="SimSun" w:eastAsia="SimSun" w:cs="SimSun"/>
          <w:sz w:val="21"/>
          <w:szCs w:val="21"/>
        </w:rPr>
      </w:pPr>
      <w:r>
        <w:rPr>
          <w:rFonts w:ascii="SimSun" w:hAnsi="SimSun" w:eastAsia="SimSun" w:cs="SimSun"/>
          <w:sz w:val="21"/>
          <w:szCs w:val="21"/>
          <w:spacing w:val="1"/>
        </w:rPr>
        <w:t>社会网络的节点间的联结分为强联结与弱联结，可</w:t>
      </w:r>
      <w:r>
        <w:rPr>
          <w:rFonts w:ascii="SimSun" w:hAnsi="SimSun" w:eastAsia="SimSun" w:cs="SimSun"/>
          <w:sz w:val="21"/>
          <w:szCs w:val="21"/>
        </w:rPr>
        <w:t>以从互动的频率、感情力量、亲密  </w:t>
      </w:r>
      <w:r>
        <w:rPr>
          <w:rFonts w:ascii="SimSun" w:hAnsi="SimSun" w:eastAsia="SimSun" w:cs="SimSun"/>
          <w:sz w:val="21"/>
          <w:szCs w:val="21"/>
          <w:spacing w:val="1"/>
        </w:rPr>
        <w:t>程度和互惠交换四个维度来进行区分。强联</w:t>
      </w:r>
      <w:r>
        <w:rPr>
          <w:rFonts w:ascii="SimSun" w:hAnsi="SimSun" w:eastAsia="SimSun" w:cs="SimSun"/>
          <w:sz w:val="21"/>
          <w:szCs w:val="21"/>
        </w:rPr>
        <w:t>结与弱联结又分别称为强关系与弱关系。强关  </w:t>
      </w:r>
      <w:r>
        <w:rPr>
          <w:rFonts w:ascii="SimSun" w:hAnsi="SimSun" w:eastAsia="SimSun" w:cs="SimSun"/>
          <w:sz w:val="21"/>
          <w:szCs w:val="21"/>
        </w:rPr>
        <w:t>系是指在性别、年龄、教育程度、职业身份、收入水平等</w:t>
      </w:r>
      <w:r>
        <w:rPr>
          <w:rFonts w:ascii="SimSun" w:hAnsi="SimSun" w:eastAsia="SimSun" w:cs="SimSun"/>
          <w:sz w:val="21"/>
          <w:szCs w:val="21"/>
          <w:spacing w:val="-1"/>
        </w:rPr>
        <w:t>社会经济特征相似的个体之间的</w:t>
      </w:r>
      <w:r>
        <w:rPr>
          <w:rFonts w:ascii="SimSun" w:hAnsi="SimSun" w:eastAsia="SimSun" w:cs="SimSun"/>
          <w:sz w:val="21"/>
          <w:szCs w:val="21"/>
        </w:rPr>
        <w:t xml:space="preserve">  </w:t>
      </w:r>
      <w:r>
        <w:rPr>
          <w:rFonts w:ascii="SimSun" w:hAnsi="SimSun" w:eastAsia="SimSun" w:cs="SimSun"/>
          <w:sz w:val="21"/>
          <w:szCs w:val="21"/>
        </w:rPr>
        <w:t>关系，而弱关系则是在社会经济特征不同的个体之间的关系。群体内部相似性较高的个体</w:t>
      </w:r>
      <w:r>
        <w:rPr>
          <w:rFonts w:ascii="SimSun" w:hAnsi="SimSun" w:eastAsia="SimSun" w:cs="SimSun"/>
          <w:sz w:val="21"/>
          <w:szCs w:val="21"/>
          <w:spacing w:val="8"/>
        </w:rPr>
        <w:t xml:space="preserve">  </w:t>
      </w:r>
      <w:r>
        <w:rPr>
          <w:rFonts w:ascii="SimSun" w:hAnsi="SimSun" w:eastAsia="SimSun" w:cs="SimSun"/>
          <w:sz w:val="21"/>
          <w:szCs w:val="21"/>
          <w:spacing w:val="1"/>
        </w:rPr>
        <w:t>所了解的事物、事件经常是相同的，所以通</w:t>
      </w:r>
      <w:r>
        <w:rPr>
          <w:rFonts w:ascii="SimSun" w:hAnsi="SimSun" w:eastAsia="SimSun" w:cs="SimSun"/>
          <w:sz w:val="21"/>
          <w:szCs w:val="21"/>
        </w:rPr>
        <w:t>过强关系获得的资源常是冗余的。而弱关系是  </w:t>
      </w:r>
      <w:r>
        <w:rPr>
          <w:rFonts w:ascii="SimSun" w:hAnsi="SimSun" w:eastAsia="SimSun" w:cs="SimSun"/>
          <w:sz w:val="21"/>
          <w:szCs w:val="21"/>
          <w:spacing w:val="-2"/>
        </w:rPr>
        <w:t>在群体之间发生的，跨越了不同的信息源，能够充当信</w:t>
      </w:r>
      <w:r>
        <w:rPr>
          <w:rFonts w:ascii="SimSun" w:hAnsi="SimSun" w:eastAsia="SimSun" w:cs="SimSun"/>
          <w:sz w:val="21"/>
          <w:szCs w:val="21"/>
          <w:spacing w:val="-3"/>
        </w:rPr>
        <w:t>息桥的作用，可将其他群体的信息、</w:t>
      </w:r>
      <w:r>
        <w:rPr>
          <w:rFonts w:ascii="SimSun" w:hAnsi="SimSun" w:eastAsia="SimSun" w:cs="SimSun"/>
          <w:sz w:val="21"/>
          <w:szCs w:val="21"/>
        </w:rPr>
        <w:t xml:space="preserve"> </w:t>
      </w:r>
      <w:r>
        <w:rPr>
          <w:rFonts w:ascii="SimSun" w:hAnsi="SimSun" w:eastAsia="SimSun" w:cs="SimSun"/>
          <w:sz w:val="21"/>
          <w:szCs w:val="21"/>
        </w:rPr>
        <w:t>资源带给本不属于该群体的某个个体。强关系维系着群体、组织内部的关系，弱关系在群</w:t>
      </w:r>
      <w:r>
        <w:rPr>
          <w:rFonts w:ascii="SimSun" w:hAnsi="SimSun" w:eastAsia="SimSun" w:cs="SimSun"/>
          <w:sz w:val="21"/>
          <w:szCs w:val="21"/>
          <w:spacing w:val="9"/>
        </w:rPr>
        <w:t xml:space="preserve">  </w:t>
      </w:r>
      <w:r>
        <w:rPr>
          <w:rFonts w:ascii="SimSun" w:hAnsi="SimSun" w:eastAsia="SimSun" w:cs="SimSun"/>
          <w:sz w:val="21"/>
          <w:szCs w:val="21"/>
        </w:rPr>
        <w:t>体、组织之间建立了纽带联系。通过强关系获得的信息往往重复性很高，而弱关系比强关</w:t>
      </w:r>
      <w:r>
        <w:rPr>
          <w:rFonts w:ascii="SimSun" w:hAnsi="SimSun" w:eastAsia="SimSun" w:cs="SimSun"/>
          <w:sz w:val="21"/>
          <w:szCs w:val="21"/>
          <w:spacing w:val="9"/>
        </w:rPr>
        <w:t xml:space="preserve">  </w:t>
      </w:r>
      <w:r>
        <w:rPr>
          <w:rFonts w:ascii="SimSun" w:hAnsi="SimSun" w:eastAsia="SimSun" w:cs="SimSun"/>
          <w:sz w:val="21"/>
          <w:szCs w:val="21"/>
        </w:rPr>
        <w:t>系更能跨越其社会界限去获得信息和其他资源。社会网络的节点间的联结是社会网络分析</w:t>
      </w:r>
      <w:r>
        <w:rPr>
          <w:rFonts w:ascii="SimSun" w:hAnsi="SimSun" w:eastAsia="SimSun" w:cs="SimSun"/>
          <w:sz w:val="21"/>
          <w:szCs w:val="21"/>
          <w:spacing w:val="8"/>
        </w:rPr>
        <w:t xml:space="preserve">  </w:t>
      </w:r>
      <w:r>
        <w:rPr>
          <w:rFonts w:ascii="SimSun" w:hAnsi="SimSun" w:eastAsia="SimSun" w:cs="SimSun"/>
          <w:sz w:val="21"/>
          <w:szCs w:val="21"/>
          <w:spacing w:val="-6"/>
        </w:rPr>
        <w:t>的最基本分析单位。</w:t>
      </w:r>
    </w:p>
    <w:p>
      <w:pPr>
        <w:ind w:left="869" w:right="97" w:firstLine="419"/>
        <w:spacing w:before="83" w:line="254" w:lineRule="auto"/>
        <w:rPr>
          <w:rFonts w:ascii="SimSun" w:hAnsi="SimSun" w:eastAsia="SimSun" w:cs="SimSun"/>
          <w:sz w:val="21"/>
          <w:szCs w:val="21"/>
        </w:rPr>
      </w:pPr>
      <w:r>
        <w:rPr>
          <w:rFonts w:ascii="SimSun" w:hAnsi="SimSun" w:eastAsia="SimSun" w:cs="SimSun"/>
          <w:sz w:val="21"/>
          <w:szCs w:val="21"/>
          <w:spacing w:val="-1"/>
        </w:rPr>
        <w:t>弱联结是获取无冗余的新知识的重要通道，但是，资源不一定总能在弱联结中获取，</w:t>
      </w:r>
      <w:r>
        <w:rPr>
          <w:rFonts w:ascii="SimSun" w:hAnsi="SimSun" w:eastAsia="SimSun" w:cs="SimSun"/>
          <w:sz w:val="21"/>
          <w:szCs w:val="21"/>
        </w:rPr>
        <w:t xml:space="preserve"> </w:t>
      </w:r>
      <w:r>
        <w:rPr>
          <w:rFonts w:ascii="SimSun" w:hAnsi="SimSun" w:eastAsia="SimSun" w:cs="SimSun"/>
          <w:sz w:val="21"/>
          <w:szCs w:val="21"/>
        </w:rPr>
        <w:t>强联结是个人与外界发生联系的基础与出发点。网络中发生的知识的流通往往发生于强联</w:t>
      </w:r>
      <w:r>
        <w:rPr>
          <w:rFonts w:ascii="SimSun" w:hAnsi="SimSun" w:eastAsia="SimSun" w:cs="SimSun"/>
          <w:sz w:val="21"/>
          <w:szCs w:val="21"/>
          <w:spacing w:val="16"/>
        </w:rPr>
        <w:t xml:space="preserve"> </w:t>
      </w:r>
      <w:r>
        <w:rPr>
          <w:rFonts w:ascii="SimSun" w:hAnsi="SimSun" w:eastAsia="SimSun" w:cs="SimSun"/>
          <w:sz w:val="21"/>
          <w:szCs w:val="21"/>
        </w:rPr>
        <w:t>结之间。强联结包含某种信任、合作与稳定，能够传递高质量的、复杂的或隐性的知识。</w:t>
      </w:r>
    </w:p>
    <w:p>
      <w:pPr>
        <w:ind w:left="1292"/>
        <w:spacing w:before="188" w:line="219" w:lineRule="auto"/>
        <w:outlineLvl w:val="2"/>
        <w:rPr>
          <w:rFonts w:ascii="SimSun" w:hAnsi="SimSun" w:eastAsia="SimSun" w:cs="SimSun"/>
          <w:sz w:val="18"/>
          <w:szCs w:val="18"/>
        </w:rPr>
      </w:pPr>
      <w:r>
        <w:rPr>
          <w:rFonts w:ascii="SimSun" w:hAnsi="SimSun" w:eastAsia="SimSun" w:cs="SimSun"/>
          <w:sz w:val="18"/>
          <w:szCs w:val="18"/>
          <w:b/>
          <w:bCs/>
          <w:spacing w:val="7"/>
        </w:rPr>
        <w:t>2.</w:t>
      </w:r>
      <w:r>
        <w:rPr>
          <w:rFonts w:ascii="SimSun" w:hAnsi="SimSun" w:eastAsia="SimSun" w:cs="SimSun"/>
          <w:sz w:val="18"/>
          <w:szCs w:val="18"/>
          <w:spacing w:val="49"/>
        </w:rPr>
        <w:t xml:space="preserve"> </w:t>
      </w:r>
      <w:r>
        <w:rPr>
          <w:rFonts w:ascii="SimSun" w:hAnsi="SimSun" w:eastAsia="SimSun" w:cs="SimSun"/>
          <w:sz w:val="18"/>
          <w:szCs w:val="18"/>
          <w:b/>
          <w:bCs/>
          <w:spacing w:val="7"/>
        </w:rPr>
        <w:t>社会资本</w:t>
      </w:r>
    </w:p>
    <w:p>
      <w:pPr>
        <w:ind w:left="869" w:right="85" w:firstLine="419"/>
        <w:spacing w:before="185" w:line="268" w:lineRule="auto"/>
        <w:rPr>
          <w:rFonts w:ascii="SimSun" w:hAnsi="SimSun" w:eastAsia="SimSun" w:cs="SimSun"/>
          <w:sz w:val="21"/>
          <w:szCs w:val="21"/>
        </w:rPr>
      </w:pPr>
      <w:r>
        <w:rPr>
          <w:rFonts w:ascii="SimSun" w:hAnsi="SimSun" w:eastAsia="SimSun" w:cs="SimSun"/>
          <w:sz w:val="21"/>
          <w:szCs w:val="21"/>
          <w:spacing w:val="3"/>
        </w:rPr>
        <w:t>法国社会学家布迪厄</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Bourdieu</w:t>
      </w:r>
      <w:r>
        <w:rPr>
          <w:rFonts w:ascii="Times New Roman" w:hAnsi="Times New Roman" w:eastAsia="Times New Roman" w:cs="Times New Roman"/>
          <w:sz w:val="21"/>
          <w:szCs w:val="21"/>
          <w:spacing w:val="3"/>
        </w:rPr>
        <w:t>)   </w:t>
      </w:r>
      <w:r>
        <w:rPr>
          <w:rFonts w:ascii="SimSun" w:hAnsi="SimSun" w:eastAsia="SimSun" w:cs="SimSun"/>
          <w:sz w:val="21"/>
          <w:szCs w:val="21"/>
          <w:spacing w:val="3"/>
        </w:rPr>
        <w:t>提出了社会资本概念。</w:t>
      </w:r>
      <w:r>
        <w:rPr>
          <w:rFonts w:ascii="SimSun" w:hAnsi="SimSun" w:eastAsia="SimSun" w:cs="SimSun"/>
          <w:sz w:val="21"/>
          <w:szCs w:val="21"/>
          <w:spacing w:val="2"/>
        </w:rPr>
        <w:t>社会资本指个人所拥有的，</w:t>
      </w:r>
      <w:r>
        <w:rPr>
          <w:rFonts w:ascii="SimSun" w:hAnsi="SimSun" w:eastAsia="SimSun" w:cs="SimSun"/>
          <w:sz w:val="21"/>
          <w:szCs w:val="21"/>
        </w:rPr>
        <w:t xml:space="preserve"> </w:t>
      </w:r>
      <w:r>
        <w:rPr>
          <w:rFonts w:ascii="SimSun" w:hAnsi="SimSun" w:eastAsia="SimSun" w:cs="SimSun"/>
          <w:sz w:val="21"/>
          <w:szCs w:val="21"/>
          <w:spacing w:val="1"/>
        </w:rPr>
        <w:t>但表现为社会结构资源的资本财产。它们由构成社会结构的要素</w:t>
      </w:r>
      <w:r>
        <w:rPr>
          <w:rFonts w:ascii="SimSun" w:hAnsi="SimSun" w:eastAsia="SimSun" w:cs="SimSun"/>
          <w:sz w:val="21"/>
          <w:szCs w:val="21"/>
        </w:rPr>
        <w:t>组成，主要存在于社会团 </w:t>
      </w:r>
      <w:r>
        <w:rPr>
          <w:rFonts w:ascii="SimSun" w:hAnsi="SimSun" w:eastAsia="SimSun" w:cs="SimSun"/>
          <w:sz w:val="21"/>
          <w:szCs w:val="21"/>
        </w:rPr>
        <w:t>体和社会关系网之中。个人参加的社会团体越多，其社会资本越雄厚。个人的社会网络规</w:t>
      </w:r>
      <w:r>
        <w:rPr>
          <w:rFonts w:ascii="SimSun" w:hAnsi="SimSun" w:eastAsia="SimSun" w:cs="SimSun"/>
          <w:sz w:val="21"/>
          <w:szCs w:val="21"/>
          <w:spacing w:val="18"/>
        </w:rPr>
        <w:t xml:space="preserve"> </w:t>
      </w:r>
      <w:r>
        <w:rPr>
          <w:rFonts w:ascii="SimSun" w:hAnsi="SimSun" w:eastAsia="SimSun" w:cs="SimSun"/>
          <w:sz w:val="21"/>
          <w:szCs w:val="21"/>
        </w:rPr>
        <w:t>模越大、异质性越强，其社会资本越丰富。社会资本越多，摄取资源的能力越强。不仅个</w:t>
      </w:r>
      <w:r>
        <w:rPr>
          <w:rFonts w:ascii="SimSun" w:hAnsi="SimSun" w:eastAsia="SimSun" w:cs="SimSun"/>
          <w:sz w:val="21"/>
          <w:szCs w:val="21"/>
          <w:spacing w:val="18"/>
        </w:rPr>
        <w:t xml:space="preserve"> </w:t>
      </w:r>
      <w:r>
        <w:rPr>
          <w:rFonts w:ascii="SimSun" w:hAnsi="SimSun" w:eastAsia="SimSun" w:cs="SimSun"/>
          <w:sz w:val="21"/>
          <w:szCs w:val="21"/>
        </w:rPr>
        <w:t>人具有社会资本，企业也有企业社会资本，通过联结获取稀缺资源的能力就是企业的社会</w:t>
      </w:r>
      <w:r>
        <w:rPr>
          <w:rFonts w:ascii="SimSun" w:hAnsi="SimSun" w:eastAsia="SimSun" w:cs="SimSun"/>
          <w:sz w:val="21"/>
          <w:szCs w:val="21"/>
          <w:spacing w:val="18"/>
        </w:rPr>
        <w:t xml:space="preserve"> </w:t>
      </w:r>
      <w:r>
        <w:rPr>
          <w:rFonts w:ascii="SimSun" w:hAnsi="SimSun" w:eastAsia="SimSun" w:cs="SimSun"/>
          <w:sz w:val="21"/>
          <w:szCs w:val="21"/>
          <w:spacing w:val="-4"/>
        </w:rPr>
        <w:t>资本。由于社会资本代表了一个组织或个体的社会关系，因此，在一个网络中，</w:t>
      </w:r>
      <w:r>
        <w:rPr>
          <w:rFonts w:ascii="SimSun" w:hAnsi="SimSun" w:eastAsia="SimSun" w:cs="SimSun"/>
          <w:sz w:val="21"/>
          <w:szCs w:val="21"/>
          <w:spacing w:val="71"/>
        </w:rPr>
        <w:t xml:space="preserve"> </w:t>
      </w:r>
      <w:r>
        <w:rPr>
          <w:rFonts w:ascii="SimSun" w:hAnsi="SimSun" w:eastAsia="SimSun" w:cs="SimSun"/>
          <w:sz w:val="21"/>
          <w:szCs w:val="21"/>
          <w:spacing w:val="-4"/>
        </w:rPr>
        <w:t>一个组织</w:t>
      </w:r>
      <w:r>
        <w:rPr>
          <w:rFonts w:ascii="SimSun" w:hAnsi="SimSun" w:eastAsia="SimSun" w:cs="SimSun"/>
          <w:sz w:val="21"/>
          <w:szCs w:val="21"/>
        </w:rPr>
        <w:t xml:space="preserve"> </w:t>
      </w:r>
      <w:r>
        <w:rPr>
          <w:rFonts w:ascii="SimSun" w:hAnsi="SimSun" w:eastAsia="SimSun" w:cs="SimSun"/>
          <w:sz w:val="21"/>
          <w:szCs w:val="21"/>
          <w:spacing w:val="-2"/>
        </w:rPr>
        <w:t>或个体的社会资本数量决定了在网络结构中的地位。</w:t>
      </w:r>
    </w:p>
    <w:p>
      <w:pPr>
        <w:ind w:left="1292"/>
        <w:spacing w:before="219" w:line="220" w:lineRule="auto"/>
        <w:outlineLvl w:val="2"/>
        <w:rPr>
          <w:rFonts w:ascii="SimSun" w:hAnsi="SimSun" w:eastAsia="SimSun" w:cs="SimSun"/>
          <w:sz w:val="18"/>
          <w:szCs w:val="18"/>
        </w:rPr>
      </w:pPr>
      <w:r>
        <w:rPr>
          <w:rFonts w:ascii="SimSun" w:hAnsi="SimSun" w:eastAsia="SimSun" w:cs="SimSun"/>
          <w:sz w:val="18"/>
          <w:szCs w:val="18"/>
          <w:b/>
          <w:bCs/>
          <w:spacing w:val="-1"/>
        </w:rPr>
        <w:t>3.</w:t>
      </w:r>
      <w:r>
        <w:rPr>
          <w:rFonts w:ascii="SimSun" w:hAnsi="SimSun" w:eastAsia="SimSun" w:cs="SimSun"/>
          <w:sz w:val="18"/>
          <w:szCs w:val="18"/>
          <w:spacing w:val="62"/>
        </w:rPr>
        <w:t xml:space="preserve"> </w:t>
      </w:r>
      <w:r>
        <w:rPr>
          <w:rFonts w:ascii="SimSun" w:hAnsi="SimSun" w:eastAsia="SimSun" w:cs="SimSun"/>
          <w:sz w:val="18"/>
          <w:szCs w:val="18"/>
          <w:b/>
          <w:bCs/>
          <w:spacing w:val="-1"/>
        </w:rPr>
        <w:t>结构洞</w:t>
      </w:r>
    </w:p>
    <w:p>
      <w:pPr>
        <w:ind w:left="869" w:right="40" w:firstLine="419"/>
        <w:spacing w:before="209" w:line="262" w:lineRule="auto"/>
        <w:jc w:val="both"/>
        <w:rPr>
          <w:rFonts w:ascii="SimSun" w:hAnsi="SimSun" w:eastAsia="SimSun" w:cs="SimSun"/>
          <w:sz w:val="21"/>
          <w:szCs w:val="21"/>
        </w:rPr>
      </w:pPr>
      <w:r>
        <w:rPr>
          <w:rFonts w:ascii="SimSun" w:hAnsi="SimSun" w:eastAsia="SimSun" w:cs="SimSun"/>
          <w:sz w:val="21"/>
          <w:szCs w:val="21"/>
          <w:spacing w:val="-4"/>
        </w:rPr>
        <w:t>无论是个人还是组织在社会网络中表现为两种形式，</w:t>
      </w:r>
      <w:r>
        <w:rPr>
          <w:rFonts w:ascii="SimSun" w:hAnsi="SimSun" w:eastAsia="SimSun" w:cs="SimSun"/>
          <w:sz w:val="21"/>
          <w:szCs w:val="21"/>
          <w:spacing w:val="60"/>
        </w:rPr>
        <w:t xml:space="preserve"> </w:t>
      </w:r>
      <w:r>
        <w:rPr>
          <w:rFonts w:ascii="SimSun" w:hAnsi="SimSun" w:eastAsia="SimSun" w:cs="SimSun"/>
          <w:sz w:val="21"/>
          <w:szCs w:val="21"/>
          <w:spacing w:val="-4"/>
        </w:rPr>
        <w:t>一种形式是在网络中的任何主体</w:t>
      </w:r>
      <w:r>
        <w:rPr>
          <w:rFonts w:ascii="SimSun" w:hAnsi="SimSun" w:eastAsia="SimSun" w:cs="SimSun"/>
          <w:sz w:val="21"/>
          <w:szCs w:val="21"/>
        </w:rPr>
        <w:t xml:space="preserve"> </w:t>
      </w:r>
      <w:r>
        <w:rPr>
          <w:rFonts w:ascii="SimSun" w:hAnsi="SimSun" w:eastAsia="SimSun" w:cs="SimSun"/>
          <w:sz w:val="21"/>
          <w:szCs w:val="21"/>
          <w:spacing w:val="1"/>
        </w:rPr>
        <w:t>与其他主体都存在联系，不存在联系断开现象，</w:t>
      </w:r>
      <w:r>
        <w:rPr>
          <w:rFonts w:ascii="SimSun" w:hAnsi="SimSun" w:eastAsia="SimSun" w:cs="SimSun"/>
          <w:sz w:val="21"/>
          <w:szCs w:val="21"/>
        </w:rPr>
        <w:t>从整个网络来看，这就是无洞结构。由于 </w:t>
      </w:r>
      <w:r>
        <w:rPr>
          <w:rFonts w:ascii="SimSun" w:hAnsi="SimSun" w:eastAsia="SimSun" w:cs="SimSun"/>
          <w:sz w:val="21"/>
          <w:szCs w:val="21"/>
          <w:spacing w:val="1"/>
        </w:rPr>
        <w:t>无洞结构要求主体之间全联结，所以只在小群体中存在。另一种形式是社会网络中的某个</w:t>
      </w:r>
      <w:r>
        <w:rPr>
          <w:rFonts w:ascii="SimSun" w:hAnsi="SimSun" w:eastAsia="SimSun" w:cs="SimSun"/>
          <w:sz w:val="21"/>
          <w:szCs w:val="21"/>
          <w:spacing w:val="8"/>
        </w:rPr>
        <w:t xml:space="preserve"> </w:t>
      </w:r>
      <w:r>
        <w:rPr>
          <w:rFonts w:ascii="SimSun" w:hAnsi="SimSun" w:eastAsia="SimSun" w:cs="SimSun"/>
          <w:sz w:val="21"/>
          <w:szCs w:val="21"/>
          <w:spacing w:val="-3"/>
        </w:rPr>
        <w:t>或某些个体与其他个体不发生直接联系，无直接联系或</w:t>
      </w:r>
      <w:r>
        <w:rPr>
          <w:rFonts w:ascii="SimSun" w:hAnsi="SimSun" w:eastAsia="SimSun" w:cs="SimSun"/>
          <w:sz w:val="21"/>
          <w:szCs w:val="21"/>
          <w:spacing w:val="-4"/>
        </w:rPr>
        <w:t>联系中断的现象，从整个网络来看，</w:t>
      </w:r>
      <w:r>
        <w:rPr>
          <w:rFonts w:ascii="SimSun" w:hAnsi="SimSun" w:eastAsia="SimSun" w:cs="SimSun"/>
          <w:sz w:val="21"/>
          <w:szCs w:val="21"/>
        </w:rPr>
        <w:t xml:space="preserve"> </w:t>
      </w:r>
      <w:r>
        <w:rPr>
          <w:rFonts w:ascii="SimSun" w:hAnsi="SimSun" w:eastAsia="SimSun" w:cs="SimSun"/>
          <w:sz w:val="21"/>
          <w:szCs w:val="21"/>
          <w:spacing w:val="-4"/>
        </w:rPr>
        <w:t>无直接联系就是出现了洞。</w:t>
      </w:r>
    </w:p>
    <w:p>
      <w:pPr>
        <w:ind w:firstLine="849"/>
        <w:spacing w:before="191" w:line="800" w:lineRule="exact"/>
        <w:rPr/>
      </w:pPr>
      <w:r>
        <w:rPr>
          <w:position w:val="-15"/>
        </w:rPr>
        <w:drawing>
          <wp:inline distT="0" distB="0" distL="0" distR="0">
            <wp:extent cx="304825" cy="507981"/>
            <wp:effectExtent l="0" t="0" r="0" b="0"/>
            <wp:docPr id="188" name="IM 188"/>
            <wp:cNvGraphicFramePr/>
            <a:graphic>
              <a:graphicData uri="http://schemas.openxmlformats.org/drawingml/2006/picture">
                <pic:pic>
                  <pic:nvPicPr>
                    <pic:cNvPr id="188" name="IM 188"/>
                    <pic:cNvPicPr/>
                  </pic:nvPicPr>
                  <pic:blipFill>
                    <a:blip r:embed="rId173"/>
                    <a:stretch>
                      <a:fillRect/>
                    </a:stretch>
                  </pic:blipFill>
                  <pic:spPr>
                    <a:xfrm rot="0">
                      <a:off x="0" y="0"/>
                      <a:ext cx="304825" cy="507981"/>
                    </a:xfrm>
                    <a:prstGeom prst="rect">
                      <a:avLst/>
                    </a:prstGeom>
                  </pic:spPr>
                </pic:pic>
              </a:graphicData>
            </a:graphic>
          </wp:inline>
        </w:drawing>
      </w:r>
    </w:p>
    <w:p>
      <w:pPr>
        <w:spacing w:line="800" w:lineRule="exact"/>
        <w:sectPr>
          <w:pgSz w:w="9910" w:h="14230"/>
          <w:pgMar w:top="750" w:right="734" w:bottom="30" w:left="0" w:header="0" w:footer="0" w:gutter="0"/>
        </w:sectPr>
        <w:rPr/>
      </w:pPr>
    </w:p>
    <w:p>
      <w:pPr>
        <w:ind w:firstLine="5979"/>
        <w:spacing w:line="300" w:lineRule="exact"/>
        <w:rPr/>
      </w:pPr>
      <w:r>
        <w:rPr>
          <w:position w:val="-6"/>
        </w:rPr>
        <w:pict>
          <v:group id="_x0000_s498" style="mso-position-vertical-relative:line;mso-position-horizontal-relative:char;width:149.55pt;height:15.05pt;" filled="false" stroked="false" coordsize="2991,301" coordorigin="0,0">
            <v:shape id="_x0000_s500" style="position:absolute;left:0;top:0;width:2991;height:301;" filled="false" stroked="false" type="#_x0000_t75">
              <v:imagedata o:title="" r:id="rId174"/>
            </v:shape>
            <v:shape id="_x0000_s502" style="position:absolute;left:-20;top:-20;width:3031;height:340;" filled="false" stroked="false" type="#_x0000_t202">
              <v:fill on="false"/>
              <v:stroke on="false"/>
              <v:path/>
              <v:imagedata o:title=""/>
              <o:lock v:ext="edit" aspectratio="false"/>
              <v:textbox inset="0mm,0mm,0mm,0mm">
                <w:txbxContent>
                  <w:p>
                    <w:pPr>
                      <w:ind w:left="323"/>
                      <w:spacing w:before="92" w:line="226" w:lineRule="auto"/>
                      <w:rPr>
                        <w:rFonts w:ascii="STXinwei" w:hAnsi="STXinwei" w:eastAsia="STXinwei" w:cs="STXinwei"/>
                        <w:sz w:val="21"/>
                        <w:szCs w:val="21"/>
                      </w:rPr>
                    </w:pPr>
                    <w:bookmarkStart w:name="bookmark89" w:id="81"/>
                    <w:bookmarkEnd w:id="81"/>
                    <w:r>
                      <w:rPr>
                        <w:rFonts w:ascii="STXinwei" w:hAnsi="STXinwei" w:eastAsia="STXinwei" w:cs="STXinwei"/>
                        <w:sz w:val="21"/>
                        <w:szCs w:val="21"/>
                        <w:b/>
                        <w:bCs/>
                        <w:spacing w:val="12"/>
                      </w:rPr>
                      <w:t>第4章</w:t>
                    </w:r>
                    <w:r>
                      <w:rPr>
                        <w:rFonts w:ascii="STXinwei" w:hAnsi="STXinwei" w:eastAsia="STXinwei" w:cs="STXinwei"/>
                        <w:sz w:val="21"/>
                        <w:szCs w:val="21"/>
                        <w:spacing w:val="12"/>
                      </w:rPr>
                      <w:t xml:space="preserve">  </w:t>
                    </w:r>
                    <w:r>
                      <w:rPr>
                        <w:rFonts w:ascii="STXinwei" w:hAnsi="STXinwei" w:eastAsia="STXinwei" w:cs="STXinwei"/>
                        <w:sz w:val="21"/>
                        <w:szCs w:val="21"/>
                        <w:b/>
                        <w:bCs/>
                        <w:spacing w:val="12"/>
                      </w:rPr>
                      <w:t>大数据网络空间</w:t>
                    </w:r>
                  </w:p>
                </w:txbxContent>
              </v:textbox>
            </v:shape>
          </v:group>
        </w:pict>
      </w:r>
    </w:p>
    <w:p>
      <w:pPr>
        <w:pStyle w:val="BodyText"/>
        <w:spacing w:line="310" w:lineRule="auto"/>
        <w:rPr/>
      </w:pPr>
      <w:r/>
    </w:p>
    <w:p>
      <w:pPr>
        <w:ind w:right="715" w:firstLine="410"/>
        <w:spacing w:before="68" w:line="258" w:lineRule="auto"/>
        <w:jc w:val="both"/>
        <w:rPr>
          <w:rFonts w:ascii="SimSun" w:hAnsi="SimSun" w:eastAsia="SimSun" w:cs="SimSun"/>
          <w:sz w:val="21"/>
          <w:szCs w:val="21"/>
        </w:rPr>
      </w:pPr>
      <w:r>
        <w:rPr>
          <w:rFonts w:ascii="SimSun" w:hAnsi="SimSun" w:eastAsia="SimSun" w:cs="SimSun"/>
          <w:sz w:val="21"/>
          <w:szCs w:val="21"/>
          <w:spacing w:val="-4"/>
        </w:rPr>
        <w:t>可以看出，</w:t>
      </w:r>
      <w:r>
        <w:rPr>
          <w:rFonts w:ascii="SimSun" w:hAnsi="SimSun" w:eastAsia="SimSun" w:cs="SimSun"/>
          <w:sz w:val="21"/>
          <w:szCs w:val="21"/>
          <w:spacing w:val="76"/>
        </w:rPr>
        <w:t xml:space="preserve"> </w:t>
      </w:r>
      <w:r>
        <w:rPr>
          <w:rFonts w:ascii="SimSun" w:hAnsi="SimSun" w:eastAsia="SimSun" w:cs="SimSun"/>
          <w:sz w:val="21"/>
          <w:szCs w:val="21"/>
          <w:spacing w:val="-4"/>
        </w:rPr>
        <w:t>一个结构洞表明了两个行动者之间的非冗余的联系。例如，对于三个行动</w:t>
      </w:r>
      <w:r>
        <w:rPr>
          <w:rFonts w:ascii="SimSun" w:hAnsi="SimSun" w:eastAsia="SimSun" w:cs="SimSun"/>
          <w:sz w:val="21"/>
          <w:szCs w:val="21"/>
        </w:rPr>
        <w:t xml:space="preserve"> </w:t>
      </w:r>
      <w:r>
        <w:rPr>
          <w:rFonts w:ascii="SimSun" w:hAnsi="SimSun" w:eastAsia="SimSun" w:cs="SimSun"/>
          <w:sz w:val="21"/>
          <w:szCs w:val="21"/>
          <w:spacing w:val="1"/>
        </w:rPr>
        <w:t>者</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C</w:t>
      </w:r>
      <w:r>
        <w:rPr>
          <w:rFonts w:ascii="SimSun" w:hAnsi="SimSun" w:eastAsia="SimSun" w:cs="SimSun"/>
          <w:sz w:val="21"/>
          <w:szCs w:val="21"/>
          <w:spacing w:val="1"/>
        </w:rPr>
        <w:t>来说，如果</w:t>
      </w:r>
      <w:r>
        <w:rPr>
          <w:rFonts w:ascii="Times New Roman" w:hAnsi="Times New Roman" w:eastAsia="Times New Roman" w:cs="Times New Roman"/>
          <w:sz w:val="21"/>
          <w:szCs w:val="21"/>
          <w:spacing w:val="1"/>
        </w:rPr>
        <w:t>A </w:t>
      </w:r>
      <w:r>
        <w:rPr>
          <w:rFonts w:ascii="SimSun" w:hAnsi="SimSun" w:eastAsia="SimSun" w:cs="SimSun"/>
          <w:sz w:val="21"/>
          <w:szCs w:val="21"/>
          <w:spacing w:val="1"/>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1"/>
        </w:rPr>
        <w:t>B </w:t>
      </w:r>
      <w:r>
        <w:rPr>
          <w:rFonts w:ascii="SimSun" w:hAnsi="SimSun" w:eastAsia="SimSun" w:cs="SimSun"/>
          <w:sz w:val="21"/>
          <w:szCs w:val="21"/>
          <w:spacing w:val="1"/>
        </w:rPr>
        <w:t>有联系，</w:t>
      </w:r>
      <w:r>
        <w:rPr>
          <w:rFonts w:ascii="Times New Roman" w:hAnsi="Times New Roman" w:eastAsia="Times New Roman" w:cs="Times New Roman"/>
          <w:sz w:val="21"/>
          <w:szCs w:val="21"/>
          <w:spacing w:val="1"/>
        </w:rPr>
        <w:t>A </w:t>
      </w:r>
      <w:r>
        <w:rPr>
          <w:rFonts w:ascii="SimSun" w:hAnsi="SimSun" w:eastAsia="SimSun" w:cs="SimSun"/>
          <w:sz w:val="21"/>
          <w:szCs w:val="21"/>
          <w:spacing w:val="1"/>
        </w:rPr>
        <w:t>与</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1"/>
        </w:rPr>
        <w:t>C</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1"/>
        </w:rPr>
        <w:t>有联</w:t>
      </w:r>
      <w:r>
        <w:rPr>
          <w:rFonts w:ascii="SimSun" w:hAnsi="SimSun" w:eastAsia="SimSun" w:cs="SimSun"/>
          <w:sz w:val="21"/>
          <w:szCs w:val="21"/>
        </w:rPr>
        <w:t>系，但是</w:t>
      </w:r>
      <w:r>
        <w:rPr>
          <w:rFonts w:ascii="Times New Roman" w:hAnsi="Times New Roman" w:eastAsia="Times New Roman" w:cs="Times New Roman"/>
          <w:sz w:val="21"/>
          <w:szCs w:val="21"/>
        </w:rPr>
        <w:t>B </w:t>
      </w:r>
      <w:r>
        <w:rPr>
          <w:rFonts w:ascii="SimSun" w:hAnsi="SimSun" w:eastAsia="SimSun" w:cs="SimSun"/>
          <w:sz w:val="21"/>
          <w:szCs w:val="21"/>
        </w:rPr>
        <w:t>和</w:t>
      </w:r>
      <w:r>
        <w:rPr>
          <w:rFonts w:ascii="SimSun" w:hAnsi="SimSun" w:eastAsia="SimSun" w:cs="SimSun"/>
          <w:sz w:val="21"/>
          <w:szCs w:val="21"/>
          <w:spacing w:val="-56"/>
        </w:rPr>
        <w:t xml:space="preserve"> </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15"/>
        </w:rPr>
        <w:t xml:space="preserve"> </w:t>
      </w:r>
      <w:r>
        <w:rPr>
          <w:rFonts w:ascii="SimSun" w:hAnsi="SimSun" w:eastAsia="SimSun" w:cs="SimSun"/>
          <w:sz w:val="21"/>
          <w:szCs w:val="21"/>
        </w:rPr>
        <w:t>之间不存在联系，那 </w:t>
      </w:r>
      <w:r>
        <w:rPr>
          <w:rFonts w:ascii="SimSun" w:hAnsi="SimSun" w:eastAsia="SimSun" w:cs="SimSun"/>
          <w:sz w:val="21"/>
          <w:szCs w:val="21"/>
          <w:spacing w:val="-2"/>
        </w:rPr>
        <w:t>么 B</w:t>
      </w:r>
      <w:r>
        <w:rPr>
          <w:rFonts w:ascii="SimSun" w:hAnsi="SimSun" w:eastAsia="SimSun" w:cs="SimSun"/>
          <w:sz w:val="21"/>
          <w:szCs w:val="21"/>
          <w:spacing w:val="-47"/>
        </w:rPr>
        <w:t xml:space="preserve"> </w:t>
      </w:r>
      <w:r>
        <w:rPr>
          <w:rFonts w:ascii="SimSun" w:hAnsi="SimSun" w:eastAsia="SimSun" w:cs="SimSun"/>
          <w:sz w:val="21"/>
          <w:szCs w:val="21"/>
          <w:spacing w:val="-2"/>
        </w:rPr>
        <w:t>和</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2"/>
        </w:rPr>
        <w:t>C</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2"/>
        </w:rPr>
        <w:t>之间就相当于存在一个洞。这种结构的</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B</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C</w:t>
      </w:r>
      <w:r>
        <w:rPr>
          <w:rFonts w:ascii="Times New Roman" w:hAnsi="Times New Roman" w:eastAsia="Times New Roman" w:cs="Times New Roman"/>
          <w:sz w:val="21"/>
          <w:szCs w:val="21"/>
          <w:spacing w:val="38"/>
        </w:rPr>
        <w:t xml:space="preserve"> </w:t>
      </w:r>
      <w:r>
        <w:rPr>
          <w:rFonts w:ascii="SimSun" w:hAnsi="SimSun" w:eastAsia="SimSun" w:cs="SimSun"/>
          <w:sz w:val="21"/>
          <w:szCs w:val="21"/>
          <w:spacing w:val="-2"/>
        </w:rPr>
        <w:t>之间关系就是一个结构洞。</w:t>
      </w: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rPr>
        <w:t xml:space="preserve">  </w:t>
      </w:r>
      <w:r>
        <w:rPr>
          <w:rFonts w:ascii="SimSun" w:hAnsi="SimSun" w:eastAsia="SimSun" w:cs="SimSun"/>
          <w:sz w:val="21"/>
          <w:szCs w:val="21"/>
        </w:rPr>
        <w:t>是结构洞的中间人。结构洞能够为中间人获取信息利益和控制利益提供机会，进而比网络</w:t>
      </w:r>
      <w:r>
        <w:rPr>
          <w:rFonts w:ascii="SimSun" w:hAnsi="SimSun" w:eastAsia="SimSun" w:cs="SimSun"/>
          <w:sz w:val="21"/>
          <w:szCs w:val="21"/>
          <w:spacing w:val="18"/>
        </w:rPr>
        <w:t xml:space="preserve"> </w:t>
      </w:r>
      <w:r>
        <w:rPr>
          <w:rFonts w:ascii="SimSun" w:hAnsi="SimSun" w:eastAsia="SimSun" w:cs="SimSun"/>
          <w:sz w:val="21"/>
          <w:szCs w:val="21"/>
          <w:spacing w:val="-4"/>
        </w:rPr>
        <w:t>中其他位置上的成员更具有竞争优势。</w:t>
      </w:r>
    </w:p>
    <w:p>
      <w:pPr>
        <w:ind w:right="750" w:firstLine="410"/>
        <w:spacing w:before="69" w:line="250" w:lineRule="auto"/>
        <w:rPr>
          <w:rFonts w:ascii="SimSun" w:hAnsi="SimSun" w:eastAsia="SimSun" w:cs="SimSun"/>
          <w:sz w:val="21"/>
          <w:szCs w:val="21"/>
        </w:rPr>
      </w:pPr>
      <w:r>
        <w:rPr>
          <w:rFonts w:ascii="SimSun" w:hAnsi="SimSun" w:eastAsia="SimSun" w:cs="SimSun"/>
          <w:sz w:val="21"/>
          <w:szCs w:val="21"/>
          <w:spacing w:val="1"/>
        </w:rPr>
        <w:t>由于结构洞之内填充的是弱联结，因而结构洞可以看作是对联结强弱观点的深化与系 </w:t>
      </w:r>
      <w:r>
        <w:rPr>
          <w:rFonts w:ascii="SimSun" w:hAnsi="SimSun" w:eastAsia="SimSun" w:cs="SimSun"/>
          <w:sz w:val="21"/>
          <w:szCs w:val="21"/>
          <w:spacing w:val="-1"/>
        </w:rPr>
        <w:t>统化。另外，结构洞与社会资本有关，主体拥有的结构洞越多，具有的社</w:t>
      </w:r>
      <w:r>
        <w:rPr>
          <w:rFonts w:ascii="SimSun" w:hAnsi="SimSun" w:eastAsia="SimSun" w:cs="SimSun"/>
          <w:sz w:val="21"/>
          <w:szCs w:val="21"/>
          <w:spacing w:val="-2"/>
        </w:rPr>
        <w:t>会资本越多。</w:t>
      </w:r>
    </w:p>
    <w:p>
      <w:pPr>
        <w:ind w:left="3"/>
        <w:spacing w:before="259" w:line="222" w:lineRule="auto"/>
        <w:outlineLvl w:val="1"/>
        <w:rPr>
          <w:rFonts w:ascii="SimHei" w:hAnsi="SimHei" w:eastAsia="SimHei" w:cs="SimHei"/>
          <w:sz w:val="29"/>
          <w:szCs w:val="29"/>
        </w:rPr>
      </w:pPr>
      <w:r>
        <w:rPr>
          <w:rFonts w:ascii="SimHei" w:hAnsi="SimHei" w:eastAsia="SimHei" w:cs="SimHei"/>
          <w:sz w:val="29"/>
          <w:szCs w:val="29"/>
          <w:b/>
          <w:bCs/>
          <w:spacing w:val="-15"/>
        </w:rPr>
        <w:t>4.2.3</w:t>
      </w:r>
      <w:r>
        <w:rPr>
          <w:rFonts w:ascii="SimHei" w:hAnsi="SimHei" w:eastAsia="SimHei" w:cs="SimHei"/>
          <w:sz w:val="29"/>
          <w:szCs w:val="29"/>
          <w:spacing w:val="-15"/>
        </w:rPr>
        <w:t xml:space="preserve">  </w:t>
      </w:r>
      <w:r>
        <w:rPr>
          <w:rFonts w:ascii="SimHei" w:hAnsi="SimHei" w:eastAsia="SimHei" w:cs="SimHei"/>
          <w:sz w:val="29"/>
          <w:szCs w:val="29"/>
          <w:b/>
          <w:bCs/>
          <w:spacing w:val="-15"/>
        </w:rPr>
        <w:t>社会计算</w:t>
      </w:r>
    </w:p>
    <w:p>
      <w:pPr>
        <w:ind w:right="758" w:firstLine="410"/>
        <w:spacing w:before="303" w:line="259" w:lineRule="auto"/>
        <w:jc w:val="both"/>
        <w:rPr>
          <w:rFonts w:ascii="SimSun" w:hAnsi="SimSun" w:eastAsia="SimSun" w:cs="SimSun"/>
          <w:sz w:val="21"/>
          <w:szCs w:val="21"/>
        </w:rPr>
      </w:pPr>
      <w:r>
        <w:rPr>
          <w:rFonts w:ascii="SimSun" w:hAnsi="SimSun" w:eastAsia="SimSun" w:cs="SimSun"/>
          <w:sz w:val="21"/>
          <w:szCs w:val="21"/>
          <w:spacing w:val="1"/>
        </w:rPr>
        <w:t>社会大数据催生了社会计算学科的发展，利用社会计算可以架起社会</w:t>
      </w:r>
      <w:r>
        <w:rPr>
          <w:rFonts w:ascii="SimSun" w:hAnsi="SimSun" w:eastAsia="SimSun" w:cs="SimSun"/>
          <w:sz w:val="21"/>
          <w:szCs w:val="21"/>
        </w:rPr>
        <w:t>科学和计算科学 </w:t>
      </w:r>
      <w:r>
        <w:rPr>
          <w:rFonts w:ascii="SimSun" w:hAnsi="SimSun" w:eastAsia="SimSun" w:cs="SimSun"/>
          <w:sz w:val="21"/>
          <w:szCs w:val="21"/>
        </w:rPr>
        <w:t>之间的桥梁，可以从基础理论、实验手段以及应用等层面进行社会科学与计算科学的交叉</w:t>
      </w:r>
      <w:r>
        <w:rPr>
          <w:rFonts w:ascii="SimSun" w:hAnsi="SimSun" w:eastAsia="SimSun" w:cs="SimSun"/>
          <w:sz w:val="21"/>
          <w:szCs w:val="21"/>
          <w:spacing w:val="18"/>
        </w:rPr>
        <w:t xml:space="preserve"> </w:t>
      </w:r>
      <w:r>
        <w:rPr>
          <w:rFonts w:ascii="SimSun" w:hAnsi="SimSun" w:eastAsia="SimSun" w:cs="SimSun"/>
          <w:sz w:val="21"/>
          <w:szCs w:val="21"/>
        </w:rPr>
        <w:t>性研究。主要研究内容是应用网络数据来研究群体社会行为及其演化规律，这也标志着计</w:t>
      </w:r>
      <w:r>
        <w:rPr>
          <w:rFonts w:ascii="SimSun" w:hAnsi="SimSun" w:eastAsia="SimSun" w:cs="SimSun"/>
          <w:sz w:val="21"/>
          <w:szCs w:val="21"/>
          <w:spacing w:val="17"/>
        </w:rPr>
        <w:t xml:space="preserve"> </w:t>
      </w:r>
      <w:r>
        <w:rPr>
          <w:rFonts w:ascii="SimSun" w:hAnsi="SimSun" w:eastAsia="SimSun" w:cs="SimSun"/>
          <w:sz w:val="21"/>
          <w:szCs w:val="21"/>
          <w:spacing w:val="-2"/>
        </w:rPr>
        <w:t>算科学和社会科学的交叉融合正成为新的研究热点。</w:t>
      </w:r>
    </w:p>
    <w:p>
      <w:pPr>
        <w:ind w:right="740" w:firstLine="410"/>
        <w:spacing w:before="33" w:line="260" w:lineRule="auto"/>
        <w:jc w:val="both"/>
        <w:rPr>
          <w:rFonts w:ascii="SimSun" w:hAnsi="SimSun" w:eastAsia="SimSun" w:cs="SimSun"/>
          <w:sz w:val="21"/>
          <w:szCs w:val="21"/>
        </w:rPr>
      </w:pPr>
      <w:r>
        <w:rPr>
          <w:rFonts w:ascii="SimSun" w:hAnsi="SimSun" w:eastAsia="SimSun" w:cs="SimSun"/>
          <w:sz w:val="21"/>
          <w:szCs w:val="21"/>
          <w:spacing w:val="1"/>
        </w:rPr>
        <w:t>社会计算主要集中在计算社会科学、社会计算应用和群体智慧方向的研究。计算社会</w:t>
      </w:r>
      <w:r>
        <w:rPr>
          <w:rFonts w:ascii="SimSun" w:hAnsi="SimSun" w:eastAsia="SimSun" w:cs="SimSun"/>
          <w:sz w:val="21"/>
          <w:szCs w:val="21"/>
          <w:spacing w:val="11"/>
        </w:rPr>
        <w:t xml:space="preserve"> </w:t>
      </w:r>
      <w:r>
        <w:rPr>
          <w:rFonts w:ascii="SimSun" w:hAnsi="SimSun" w:eastAsia="SimSun" w:cs="SimSun"/>
          <w:sz w:val="21"/>
          <w:szCs w:val="21"/>
          <w:spacing w:val="1"/>
        </w:rPr>
        <w:t>科学研究利用计算技术揭示社会运行的规律与趋</w:t>
      </w:r>
      <w:r>
        <w:rPr>
          <w:rFonts w:ascii="SimSun" w:hAnsi="SimSun" w:eastAsia="SimSun" w:cs="SimSun"/>
          <w:sz w:val="21"/>
          <w:szCs w:val="21"/>
        </w:rPr>
        <w:t>势，社会计算应用研究利用计算系统帮助 </w:t>
      </w:r>
      <w:r>
        <w:rPr>
          <w:rFonts w:ascii="SimSun" w:hAnsi="SimSun" w:eastAsia="SimSun" w:cs="SimSun"/>
          <w:sz w:val="21"/>
          <w:szCs w:val="21"/>
          <w:spacing w:val="-1"/>
        </w:rPr>
        <w:t>人们沟通与协作，群体智慧方向的研究在机器的辅助下以人类群体协作的方式解决问</w:t>
      </w:r>
      <w:r>
        <w:rPr>
          <w:rFonts w:ascii="SimSun" w:hAnsi="SimSun" w:eastAsia="SimSun" w:cs="SimSun"/>
          <w:sz w:val="21"/>
          <w:szCs w:val="21"/>
          <w:spacing w:val="-2"/>
        </w:rPr>
        <w:t>题。</w:t>
      </w:r>
    </w:p>
    <w:p>
      <w:pPr>
        <w:ind w:right="714" w:firstLine="410"/>
        <w:spacing w:before="59" w:line="262" w:lineRule="auto"/>
        <w:jc w:val="both"/>
        <w:rPr>
          <w:rFonts w:ascii="SimSun" w:hAnsi="SimSun" w:eastAsia="SimSun" w:cs="SimSun"/>
          <w:sz w:val="21"/>
          <w:szCs w:val="21"/>
        </w:rPr>
      </w:pPr>
      <w:r>
        <w:rPr>
          <w:rFonts w:ascii="SimSun" w:hAnsi="SimSun" w:eastAsia="SimSun" w:cs="SimSun"/>
          <w:sz w:val="21"/>
          <w:szCs w:val="21"/>
          <w:spacing w:val="-4"/>
        </w:rPr>
        <w:t>计算社会科学和社会计算应用都是面向社会的科学技术，计算社会科学基于科学层面，</w:t>
      </w:r>
      <w:r>
        <w:rPr>
          <w:rFonts w:ascii="SimSun" w:hAnsi="SimSun" w:eastAsia="SimSun" w:cs="SimSun"/>
          <w:sz w:val="21"/>
          <w:szCs w:val="21"/>
          <w:spacing w:val="15"/>
        </w:rPr>
        <w:t xml:space="preserve"> </w:t>
      </w:r>
      <w:r>
        <w:rPr>
          <w:rFonts w:ascii="SimSun" w:hAnsi="SimSun" w:eastAsia="SimSun" w:cs="SimSun"/>
          <w:sz w:val="21"/>
          <w:szCs w:val="21"/>
        </w:rPr>
        <w:t>社会计算基于技术层面，群体智慧基于社会层面，它是一种全新的基于人脑互联的计算模</w:t>
      </w:r>
      <w:r>
        <w:rPr>
          <w:rFonts w:ascii="SimSun" w:hAnsi="SimSun" w:eastAsia="SimSun" w:cs="SimSun"/>
          <w:sz w:val="21"/>
          <w:szCs w:val="21"/>
          <w:spacing w:val="18"/>
        </w:rPr>
        <w:t xml:space="preserve"> </w:t>
      </w:r>
      <w:r>
        <w:rPr>
          <w:rFonts w:ascii="SimSun" w:hAnsi="SimSun" w:eastAsia="SimSun" w:cs="SimSun"/>
          <w:sz w:val="21"/>
          <w:szCs w:val="21"/>
        </w:rPr>
        <w:t>式。社会计算是人类认识社会本质规律的强大研究工具。社会计算处理的对象，例如社交</w:t>
      </w:r>
      <w:r>
        <w:rPr>
          <w:rFonts w:ascii="SimSun" w:hAnsi="SimSun" w:eastAsia="SimSun" w:cs="SimSun"/>
          <w:sz w:val="21"/>
          <w:szCs w:val="21"/>
          <w:spacing w:val="17"/>
        </w:rPr>
        <w:t xml:space="preserve"> </w:t>
      </w:r>
      <w:r>
        <w:rPr>
          <w:rFonts w:ascii="SimSun" w:hAnsi="SimSun" w:eastAsia="SimSun" w:cs="SimSun"/>
          <w:sz w:val="21"/>
          <w:szCs w:val="21"/>
          <w:spacing w:val="1"/>
        </w:rPr>
        <w:t>网站与社会媒体等，其背后是一个巨大的社会网络。社会网络是一个复杂系统</w:t>
      </w:r>
      <w:r>
        <w:rPr>
          <w:rFonts w:ascii="SimSun" w:hAnsi="SimSun" w:eastAsia="SimSun" w:cs="SimSun"/>
          <w:sz w:val="21"/>
          <w:szCs w:val="21"/>
        </w:rPr>
        <w:t>，需要利用 </w:t>
      </w:r>
      <w:r>
        <w:rPr>
          <w:rFonts w:ascii="SimSun" w:hAnsi="SimSun" w:eastAsia="SimSun" w:cs="SimSun"/>
          <w:sz w:val="21"/>
          <w:szCs w:val="21"/>
          <w:spacing w:val="-3"/>
        </w:rPr>
        <w:t>复杂系统研究成果应用于社会网络。</w:t>
      </w:r>
    </w:p>
    <w:p>
      <w:pPr>
        <w:ind w:left="413"/>
        <w:spacing w:before="178" w:line="219" w:lineRule="auto"/>
        <w:outlineLvl w:val="2"/>
        <w:rPr>
          <w:rFonts w:ascii="SimSun" w:hAnsi="SimSun" w:eastAsia="SimSun" w:cs="SimSun"/>
          <w:sz w:val="21"/>
          <w:szCs w:val="21"/>
        </w:rPr>
      </w:pPr>
      <w:r>
        <w:rPr>
          <w:rFonts w:ascii="SimSun" w:hAnsi="SimSun" w:eastAsia="SimSun" w:cs="SimSun"/>
          <w:sz w:val="21"/>
          <w:szCs w:val="21"/>
          <w:b/>
          <w:bCs/>
          <w:spacing w:val="-7"/>
        </w:rPr>
        <w:t>1.</w:t>
      </w:r>
      <w:r>
        <w:rPr>
          <w:rFonts w:ascii="SimSun" w:hAnsi="SimSun" w:eastAsia="SimSun" w:cs="SimSun"/>
          <w:sz w:val="21"/>
          <w:szCs w:val="21"/>
          <w:spacing w:val="-7"/>
        </w:rPr>
        <w:t xml:space="preserve"> </w:t>
      </w:r>
      <w:r>
        <w:rPr>
          <w:rFonts w:ascii="SimSun" w:hAnsi="SimSun" w:eastAsia="SimSun" w:cs="SimSun"/>
          <w:sz w:val="21"/>
          <w:szCs w:val="21"/>
          <w:b/>
          <w:bCs/>
          <w:spacing w:val="-7"/>
        </w:rPr>
        <w:t>个体与群体的社会建模</w:t>
      </w:r>
    </w:p>
    <w:p>
      <w:pPr>
        <w:ind w:right="753" w:firstLine="410"/>
        <w:spacing w:before="203" w:line="265" w:lineRule="auto"/>
        <w:jc w:val="both"/>
        <w:rPr>
          <w:rFonts w:ascii="SimSun" w:hAnsi="SimSun" w:eastAsia="SimSun" w:cs="SimSun"/>
          <w:sz w:val="21"/>
          <w:szCs w:val="21"/>
        </w:rPr>
      </w:pPr>
      <w:r>
        <w:rPr>
          <w:rFonts w:ascii="SimSun" w:hAnsi="SimSun" w:eastAsia="SimSun" w:cs="SimSun"/>
          <w:sz w:val="21"/>
          <w:szCs w:val="21"/>
          <w:spacing w:val="1"/>
        </w:rPr>
        <w:t>为了构建社会个体或群体的行为、进行认知和心理模型以及对</w:t>
      </w:r>
      <w:r>
        <w:rPr>
          <w:rFonts w:ascii="SimSun" w:hAnsi="SimSun" w:eastAsia="SimSun" w:cs="SimSun"/>
          <w:sz w:val="21"/>
          <w:szCs w:val="21"/>
        </w:rPr>
        <w:t>社会群体的行为特点进 </w:t>
      </w:r>
      <w:r>
        <w:rPr>
          <w:rFonts w:ascii="SimSun" w:hAnsi="SimSun" w:eastAsia="SimSun" w:cs="SimSun"/>
          <w:sz w:val="21"/>
          <w:szCs w:val="21"/>
          <w:spacing w:val="1"/>
        </w:rPr>
        <w:t>行分析，应该对个体与群体的社会建模、对社区结构、交</w:t>
      </w:r>
      <w:r>
        <w:rPr>
          <w:rFonts w:ascii="SimSun" w:hAnsi="SimSun" w:eastAsia="SimSun" w:cs="SimSun"/>
          <w:sz w:val="21"/>
          <w:szCs w:val="21"/>
        </w:rPr>
        <w:t>互模式、个体间的社会关系等的 </w:t>
      </w:r>
      <w:r>
        <w:rPr>
          <w:rFonts w:ascii="SimSun" w:hAnsi="SimSun" w:eastAsia="SimSun" w:cs="SimSun"/>
          <w:sz w:val="21"/>
          <w:szCs w:val="21"/>
        </w:rPr>
        <w:t>建模。许多社会科学的理论模型都与个体和群体的社会建模相关。社会心理学揭示了社会</w:t>
      </w:r>
      <w:r>
        <w:rPr>
          <w:rFonts w:ascii="SimSun" w:hAnsi="SimSun" w:eastAsia="SimSun" w:cs="SimSun"/>
          <w:sz w:val="21"/>
          <w:szCs w:val="21"/>
          <w:spacing w:val="17"/>
        </w:rPr>
        <w:t xml:space="preserve"> </w:t>
      </w:r>
      <w:r>
        <w:rPr>
          <w:rFonts w:ascii="SimSun" w:hAnsi="SimSun" w:eastAsia="SimSun" w:cs="SimSun"/>
          <w:sz w:val="21"/>
          <w:szCs w:val="21"/>
          <w:spacing w:val="1"/>
        </w:rPr>
        <w:t>认知与心理的形成机制及其发展的基本规律，</w:t>
      </w:r>
      <w:r>
        <w:rPr>
          <w:rFonts w:ascii="SimSun" w:hAnsi="SimSun" w:eastAsia="SimSun" w:cs="SimSun"/>
          <w:sz w:val="21"/>
          <w:szCs w:val="21"/>
        </w:rPr>
        <w:t>社会动力学研究人类社会发展的动态过程及 </w:t>
      </w:r>
      <w:r>
        <w:rPr>
          <w:rFonts w:ascii="SimSun" w:hAnsi="SimSun" w:eastAsia="SimSun" w:cs="SimSun"/>
          <w:sz w:val="21"/>
          <w:szCs w:val="21"/>
        </w:rPr>
        <w:t>其演化规律，社会物理学研究社会稳定的机理以及人类行为模式与社会稳定的关系等。基</w:t>
      </w:r>
      <w:r>
        <w:rPr>
          <w:rFonts w:ascii="SimSun" w:hAnsi="SimSun" w:eastAsia="SimSun" w:cs="SimSun"/>
          <w:sz w:val="21"/>
          <w:szCs w:val="21"/>
          <w:spacing w:val="18"/>
        </w:rPr>
        <w:t xml:space="preserve"> </w:t>
      </w:r>
      <w:r>
        <w:rPr>
          <w:rFonts w:ascii="SimSun" w:hAnsi="SimSun" w:eastAsia="SimSun" w:cs="SimSun"/>
          <w:sz w:val="21"/>
          <w:szCs w:val="21"/>
        </w:rPr>
        <w:t>于计算的社会个体与群体的研究大多基于文本数据。社会网络是反映个体间社会交往与互</w:t>
      </w:r>
      <w:r>
        <w:rPr>
          <w:rFonts w:ascii="SimSun" w:hAnsi="SimSun" w:eastAsia="SimSun" w:cs="SimSun"/>
          <w:sz w:val="21"/>
          <w:szCs w:val="21"/>
          <w:spacing w:val="17"/>
        </w:rPr>
        <w:t xml:space="preserve"> </w:t>
      </w:r>
      <w:r>
        <w:rPr>
          <w:rFonts w:ascii="SimSun" w:hAnsi="SimSun" w:eastAsia="SimSun" w:cs="SimSun"/>
          <w:sz w:val="21"/>
          <w:szCs w:val="21"/>
          <w:spacing w:val="-1"/>
        </w:rPr>
        <w:t>动关系的主要手段，通过网络节点间的链接关系来发现并识别潜在的</w:t>
      </w:r>
      <w:r>
        <w:rPr>
          <w:rFonts w:ascii="SimSun" w:hAnsi="SimSun" w:eastAsia="SimSun" w:cs="SimSun"/>
          <w:sz w:val="21"/>
          <w:szCs w:val="21"/>
          <w:spacing w:val="-2"/>
        </w:rPr>
        <w:t>社会群体。</w:t>
      </w:r>
    </w:p>
    <w:p>
      <w:pPr>
        <w:ind w:left="413"/>
        <w:spacing w:before="178" w:line="219" w:lineRule="auto"/>
        <w:outlineLvl w:val="2"/>
        <w:rPr>
          <w:rFonts w:ascii="SimSun" w:hAnsi="SimSun" w:eastAsia="SimSun" w:cs="SimSun"/>
          <w:sz w:val="21"/>
          <w:szCs w:val="21"/>
        </w:rPr>
      </w:pPr>
      <w:r>
        <w:rPr>
          <w:rFonts w:ascii="SimSun" w:hAnsi="SimSun" w:eastAsia="SimSun" w:cs="SimSun"/>
          <w:sz w:val="21"/>
          <w:szCs w:val="21"/>
          <w:b/>
          <w:bCs/>
          <w:spacing w:val="-7"/>
        </w:rPr>
        <w:t>2.</w:t>
      </w:r>
      <w:r>
        <w:rPr>
          <w:rFonts w:ascii="SimSun" w:hAnsi="SimSun" w:eastAsia="SimSun" w:cs="SimSun"/>
          <w:sz w:val="21"/>
          <w:szCs w:val="21"/>
          <w:spacing w:val="-7"/>
        </w:rPr>
        <w:t xml:space="preserve"> </w:t>
      </w:r>
      <w:r>
        <w:rPr>
          <w:rFonts w:ascii="SimSun" w:hAnsi="SimSun" w:eastAsia="SimSun" w:cs="SimSun"/>
          <w:sz w:val="21"/>
          <w:szCs w:val="21"/>
          <w:b/>
          <w:bCs/>
          <w:spacing w:val="-7"/>
        </w:rPr>
        <w:t>社会文化建模与分析</w:t>
      </w:r>
    </w:p>
    <w:p>
      <w:pPr>
        <w:ind w:right="756" w:firstLine="410"/>
        <w:spacing w:before="227" w:line="261" w:lineRule="auto"/>
        <w:rPr>
          <w:rFonts w:ascii="SimSun" w:hAnsi="SimSun" w:eastAsia="SimSun" w:cs="SimSun"/>
          <w:sz w:val="21"/>
          <w:szCs w:val="21"/>
        </w:rPr>
      </w:pPr>
      <w:r>
        <w:rPr>
          <w:rFonts w:ascii="SimSun" w:hAnsi="SimSun" w:eastAsia="SimSun" w:cs="SimSun"/>
          <w:sz w:val="21"/>
          <w:szCs w:val="21"/>
        </w:rPr>
        <w:t>社会文化建模与分析主要包括基于社会文化因素建模、基于智能体的人工社会建模、</w:t>
      </w:r>
      <w:r>
        <w:rPr>
          <w:rFonts w:ascii="SimSun" w:hAnsi="SimSun" w:eastAsia="SimSun" w:cs="SimSun"/>
          <w:sz w:val="21"/>
          <w:szCs w:val="21"/>
          <w:spacing w:val="4"/>
        </w:rPr>
        <w:t xml:space="preserve"> </w:t>
      </w:r>
      <w:r>
        <w:rPr>
          <w:rFonts w:ascii="SimSun" w:hAnsi="SimSun" w:eastAsia="SimSun" w:cs="SimSun"/>
          <w:sz w:val="21"/>
          <w:szCs w:val="21"/>
        </w:rPr>
        <w:t>计算实验分析、人工社会系统与计算实验平台设计等。利用计算技术来研究文化冲突和变</w:t>
      </w:r>
      <w:r>
        <w:rPr>
          <w:rFonts w:ascii="SimSun" w:hAnsi="SimSun" w:eastAsia="SimSun" w:cs="SimSun"/>
          <w:sz w:val="21"/>
          <w:szCs w:val="21"/>
          <w:spacing w:val="18"/>
        </w:rPr>
        <w:t xml:space="preserve"> </w:t>
      </w:r>
      <w:r>
        <w:rPr>
          <w:rFonts w:ascii="SimSun" w:hAnsi="SimSun" w:eastAsia="SimSun" w:cs="SimSun"/>
          <w:sz w:val="21"/>
          <w:szCs w:val="21"/>
          <w:spacing w:val="1"/>
        </w:rPr>
        <w:t>迁，分析不同文化背景的国家或组织的决策过程，</w:t>
      </w:r>
      <w:r>
        <w:rPr>
          <w:rFonts w:ascii="SimSun" w:hAnsi="SimSun" w:eastAsia="SimSun" w:cs="SimSun"/>
          <w:sz w:val="21"/>
          <w:szCs w:val="21"/>
        </w:rPr>
        <w:t>探寻其行为所依赖的社会文化因素，已 </w:t>
      </w:r>
      <w:r>
        <w:rPr>
          <w:rFonts w:ascii="SimSun" w:hAnsi="SimSun" w:eastAsia="SimSun" w:cs="SimSun"/>
          <w:sz w:val="21"/>
          <w:szCs w:val="21"/>
          <w:spacing w:val="-1"/>
        </w:rPr>
        <w:t>成为社会计算建模的重要研究方向。由于社会事件的出现往往具有突发性和不可重复性，</w:t>
      </w:r>
      <w:r>
        <w:rPr>
          <w:rFonts w:ascii="SimSun" w:hAnsi="SimSun" w:eastAsia="SimSun" w:cs="SimSun"/>
          <w:sz w:val="21"/>
          <w:szCs w:val="21"/>
          <w:spacing w:val="3"/>
        </w:rPr>
        <w:t xml:space="preserve"> </w:t>
      </w:r>
      <w:r>
        <w:rPr>
          <w:rFonts w:ascii="SimSun" w:hAnsi="SimSun" w:eastAsia="SimSun" w:cs="SimSun"/>
          <w:sz w:val="21"/>
          <w:szCs w:val="21"/>
          <w:spacing w:val="-1"/>
        </w:rPr>
        <w:t>因此，采用传统方法对其演化过程进行实验分析和评估将是一项十分困难的研究工作。</w:t>
      </w:r>
    </w:p>
    <w:p>
      <w:pPr>
        <w:pStyle w:val="BodyText"/>
        <w:spacing w:line="422" w:lineRule="auto"/>
        <w:rPr/>
      </w:pPr>
      <w:r/>
    </w:p>
    <w:p>
      <w:pPr>
        <w:ind w:firstLine="7790"/>
        <w:spacing w:before="1" w:line="860" w:lineRule="exact"/>
        <w:rPr/>
      </w:pPr>
      <w:r>
        <w:rPr>
          <w:position w:val="-17"/>
        </w:rPr>
        <w:drawing>
          <wp:inline distT="0" distB="0" distL="0" distR="0">
            <wp:extent cx="336541" cy="546114"/>
            <wp:effectExtent l="0" t="0" r="0" b="0"/>
            <wp:docPr id="190" name="IM 190"/>
            <wp:cNvGraphicFramePr/>
            <a:graphic>
              <a:graphicData uri="http://schemas.openxmlformats.org/drawingml/2006/picture">
                <pic:pic>
                  <pic:nvPicPr>
                    <pic:cNvPr id="190" name="IM 190"/>
                    <pic:cNvPicPr/>
                  </pic:nvPicPr>
                  <pic:blipFill>
                    <a:blip r:embed="rId175"/>
                    <a:stretch>
                      <a:fillRect/>
                    </a:stretch>
                  </pic:blipFill>
                  <pic:spPr>
                    <a:xfrm rot="0">
                      <a:off x="0" y="0"/>
                      <a:ext cx="336541" cy="546114"/>
                    </a:xfrm>
                    <a:prstGeom prst="rect">
                      <a:avLst/>
                    </a:prstGeom>
                  </pic:spPr>
                </pic:pic>
              </a:graphicData>
            </a:graphic>
          </wp:inline>
        </w:drawing>
      </w:r>
    </w:p>
    <w:p>
      <w:pPr>
        <w:spacing w:line="860" w:lineRule="exact"/>
        <w:sectPr>
          <w:pgSz w:w="9910" w:h="14230"/>
          <w:pgMar w:top="669" w:right="110" w:bottom="39" w:left="829" w:header="0" w:footer="0" w:gutter="0"/>
        </w:sectPr>
        <w:rPr/>
      </w:pPr>
    </w:p>
    <w:p>
      <w:pPr>
        <w:spacing w:line="299" w:lineRule="exact"/>
        <w:rPr/>
      </w:pPr>
      <w:r>
        <w:rPr>
          <w:position w:val="-5"/>
        </w:rPr>
        <w:pict>
          <v:shape id="_x0000_s504" style="mso-position-vertical-relative:line;mso-position-horizontal-relative:char;width:126.55pt;height:15pt;" fillcolor="#D4D4D4" filled="true" stroked="false" type="#_x0000_t202">
            <v:fill on="true"/>
            <v:stroke on="false"/>
            <v:path/>
            <v:imagedata o:title=""/>
            <o:lock v:ext="edit" aspectratio="false"/>
            <v:textbox inset="0mm,0mm,0mm,0mm">
              <w:txbxContent>
                <w:p>
                  <w:pPr>
                    <w:ind w:left="532"/>
                    <w:spacing w:before="57"/>
                    <w:rPr>
                      <w:rFonts w:ascii="STXinwei" w:hAnsi="STXinwei" w:eastAsia="STXinwei" w:cs="STXinwei"/>
                      <w:sz w:val="21"/>
                      <w:szCs w:val="21"/>
                    </w:rPr>
                  </w:pPr>
                  <w:bookmarkStart w:name="bookmark90" w:id="82"/>
                  <w:bookmarkEnd w:id="82"/>
                  <w:r>
                    <w:rPr>
                      <w:rFonts w:ascii="STXinwei" w:hAnsi="STXinwei" w:eastAsia="STXinwei" w:cs="STXinwei"/>
                      <w:sz w:val="21"/>
                      <w:szCs w:val="21"/>
                      <w:b/>
                      <w:bCs/>
                      <w:spacing w:val="-5"/>
                    </w:rPr>
                    <w:t>大数据基础与应用</w:t>
                  </w:r>
                </w:p>
              </w:txbxContent>
            </v:textbox>
          </v:shape>
        </w:pict>
      </w:r>
    </w:p>
    <w:p>
      <w:pPr>
        <w:pStyle w:val="BodyText"/>
        <w:spacing w:line="274" w:lineRule="auto"/>
        <w:rPr/>
      </w:pPr>
      <w:r/>
    </w:p>
    <w:p>
      <w:pPr>
        <w:ind w:left="1272"/>
        <w:spacing w:before="68" w:line="219" w:lineRule="auto"/>
        <w:outlineLvl w:val="2"/>
        <w:rPr>
          <w:rFonts w:ascii="SimSun" w:hAnsi="SimSun" w:eastAsia="SimSun" w:cs="SimSun"/>
          <w:sz w:val="21"/>
          <w:szCs w:val="21"/>
        </w:rPr>
      </w:pPr>
      <w:r>
        <w:rPr>
          <w:rFonts w:ascii="SimSun" w:hAnsi="SimSun" w:eastAsia="SimSun" w:cs="SimSun"/>
          <w:sz w:val="21"/>
          <w:szCs w:val="21"/>
          <w:b/>
          <w:bCs/>
          <w:spacing w:val="-7"/>
        </w:rPr>
        <w:t>3.</w:t>
      </w:r>
      <w:r>
        <w:rPr>
          <w:rFonts w:ascii="SimSun" w:hAnsi="SimSun" w:eastAsia="SimSun" w:cs="SimSun"/>
          <w:sz w:val="21"/>
          <w:szCs w:val="21"/>
          <w:spacing w:val="-7"/>
        </w:rPr>
        <w:t xml:space="preserve"> </w:t>
      </w:r>
      <w:r>
        <w:rPr>
          <w:rFonts w:ascii="SimSun" w:hAnsi="SimSun" w:eastAsia="SimSun" w:cs="SimSun"/>
          <w:sz w:val="21"/>
          <w:szCs w:val="21"/>
          <w:b/>
          <w:bCs/>
          <w:spacing w:val="-7"/>
        </w:rPr>
        <w:t>社会交互及其规律分析</w:t>
      </w:r>
    </w:p>
    <w:p>
      <w:pPr>
        <w:ind w:left="859" w:right="20" w:firstLine="409"/>
        <w:spacing w:before="211" w:line="264" w:lineRule="auto"/>
        <w:jc w:val="both"/>
        <w:rPr>
          <w:rFonts w:ascii="SimSun" w:hAnsi="SimSun" w:eastAsia="SimSun" w:cs="SimSun"/>
          <w:sz w:val="21"/>
          <w:szCs w:val="21"/>
        </w:rPr>
      </w:pPr>
      <w:r>
        <w:rPr>
          <w:rFonts w:ascii="SimSun" w:hAnsi="SimSun" w:eastAsia="SimSun" w:cs="SimSun"/>
          <w:sz w:val="21"/>
          <w:szCs w:val="21"/>
          <w:spacing w:val="6"/>
        </w:rPr>
        <w:t>社会交互及其规律分析主要是针对人群交互行为的特点及社会事件演化规律进行分 </w:t>
      </w:r>
      <w:r>
        <w:rPr>
          <w:rFonts w:ascii="SimSun" w:hAnsi="SimSun" w:eastAsia="SimSun" w:cs="SimSun"/>
          <w:sz w:val="21"/>
          <w:szCs w:val="21"/>
          <w:spacing w:val="1"/>
        </w:rPr>
        <w:t>析，也包括社会网络结构、信息扩散和影响、复杂网络与网络动态性、群体交互和协作等</w:t>
      </w:r>
      <w:r>
        <w:rPr>
          <w:rFonts w:ascii="SimSun" w:hAnsi="SimSun" w:eastAsia="SimSun" w:cs="SimSun"/>
          <w:sz w:val="21"/>
          <w:szCs w:val="21"/>
        </w:rPr>
        <w:t xml:space="preserve"> </w:t>
      </w:r>
      <w:r>
        <w:rPr>
          <w:rFonts w:ascii="SimSun" w:hAnsi="SimSun" w:eastAsia="SimSun" w:cs="SimSun"/>
          <w:sz w:val="21"/>
          <w:szCs w:val="21"/>
        </w:rPr>
        <w:t>的分析。计算社会学认为网络上的大量信息，如博客、论坛、聊天、消费记录、电子邮件 </w:t>
      </w:r>
      <w:r>
        <w:rPr>
          <w:rFonts w:ascii="SimSun" w:hAnsi="SimSun" w:eastAsia="SimSun" w:cs="SimSun"/>
          <w:sz w:val="21"/>
          <w:szCs w:val="21"/>
        </w:rPr>
        <w:t>等，都是现实社会的人或组织行为在网络空间的映射。利用网络数据可分析个人和群体的 </w:t>
      </w:r>
      <w:r>
        <w:rPr>
          <w:rFonts w:ascii="SimSun" w:hAnsi="SimSun" w:eastAsia="SimSun" w:cs="SimSun"/>
          <w:sz w:val="21"/>
          <w:szCs w:val="21"/>
          <w:spacing w:val="-3"/>
        </w:rPr>
        <w:t>行为模式，从而深化对生活、组织和社会的理解。计算社会学的研究涉及人们的交互方式、</w:t>
      </w:r>
      <w:r>
        <w:rPr>
          <w:rFonts w:ascii="SimSun" w:hAnsi="SimSun" w:eastAsia="SimSun" w:cs="SimSun"/>
          <w:sz w:val="21"/>
          <w:szCs w:val="21"/>
          <w:spacing w:val="4"/>
        </w:rPr>
        <w:t xml:space="preserve"> </w:t>
      </w:r>
      <w:r>
        <w:rPr>
          <w:rFonts w:ascii="SimSun" w:hAnsi="SimSun" w:eastAsia="SimSun" w:cs="SimSun"/>
          <w:sz w:val="21"/>
          <w:szCs w:val="21"/>
          <w:spacing w:val="-3"/>
        </w:rPr>
        <w:t>社会群体网络的形态及其演化规律等问题。</w:t>
      </w:r>
    </w:p>
    <w:p>
      <w:pPr>
        <w:ind w:left="1272"/>
        <w:spacing w:before="167" w:line="219" w:lineRule="auto"/>
        <w:outlineLvl w:val="2"/>
        <w:rPr>
          <w:rFonts w:ascii="SimSun" w:hAnsi="SimSun" w:eastAsia="SimSun" w:cs="SimSun"/>
          <w:sz w:val="21"/>
          <w:szCs w:val="21"/>
        </w:rPr>
      </w:pPr>
      <w:r>
        <w:rPr>
          <w:rFonts w:ascii="SimSun" w:hAnsi="SimSun" w:eastAsia="SimSun" w:cs="SimSun"/>
          <w:sz w:val="21"/>
          <w:szCs w:val="21"/>
          <w:b/>
          <w:bCs/>
          <w:spacing w:val="-7"/>
        </w:rPr>
        <w:t>4.</w:t>
      </w:r>
      <w:r>
        <w:rPr>
          <w:rFonts w:ascii="SimSun" w:hAnsi="SimSun" w:eastAsia="SimSun" w:cs="SimSun"/>
          <w:sz w:val="21"/>
          <w:szCs w:val="21"/>
          <w:spacing w:val="-18"/>
        </w:rPr>
        <w:t xml:space="preserve"> </w:t>
      </w:r>
      <w:r>
        <w:rPr>
          <w:rFonts w:ascii="SimSun" w:hAnsi="SimSun" w:eastAsia="SimSun" w:cs="SimSun"/>
          <w:sz w:val="21"/>
          <w:szCs w:val="21"/>
          <w:b/>
          <w:bCs/>
          <w:spacing w:val="-7"/>
        </w:rPr>
        <w:t>社会数据感知与知识发现</w:t>
      </w:r>
    </w:p>
    <w:p>
      <w:pPr>
        <w:ind w:left="859" w:firstLine="409"/>
        <w:spacing w:before="201" w:line="264" w:lineRule="auto"/>
        <w:jc w:val="both"/>
        <w:rPr>
          <w:rFonts w:ascii="SimSun" w:hAnsi="SimSun" w:eastAsia="SimSun" w:cs="SimSun"/>
          <w:sz w:val="21"/>
          <w:szCs w:val="21"/>
        </w:rPr>
      </w:pPr>
      <w:r>
        <w:rPr>
          <w:rFonts w:ascii="SimSun" w:hAnsi="SimSun" w:eastAsia="SimSun" w:cs="SimSun"/>
          <w:sz w:val="21"/>
          <w:szCs w:val="21"/>
          <w:spacing w:val="1"/>
        </w:rPr>
        <w:t>社会数据的获取和规律性知识的挖掘的主要内容包括社会学习、社会媒体分析</w:t>
      </w:r>
      <w:r>
        <w:rPr>
          <w:rFonts w:ascii="SimSun" w:hAnsi="SimSun" w:eastAsia="SimSun" w:cs="SimSun"/>
          <w:sz w:val="21"/>
          <w:szCs w:val="21"/>
        </w:rPr>
        <w:t>与信息  </w:t>
      </w:r>
      <w:r>
        <w:rPr>
          <w:rFonts w:ascii="SimSun" w:hAnsi="SimSun" w:eastAsia="SimSun" w:cs="SimSun"/>
          <w:sz w:val="21"/>
          <w:szCs w:val="21"/>
          <w:spacing w:val="-2"/>
        </w:rPr>
        <w:t>挖掘、情感及观点挖掘、行为识别和预测等。社会数据</w:t>
      </w:r>
      <w:r>
        <w:rPr>
          <w:rFonts w:ascii="SimSun" w:hAnsi="SimSun" w:eastAsia="SimSun" w:cs="SimSun"/>
          <w:sz w:val="21"/>
          <w:szCs w:val="21"/>
          <w:spacing w:val="-3"/>
        </w:rPr>
        <w:t>的主要形式包括文本、图像、音频、</w:t>
      </w:r>
      <w:r>
        <w:rPr>
          <w:rFonts w:ascii="SimSun" w:hAnsi="SimSun" w:eastAsia="SimSun" w:cs="SimSun"/>
          <w:sz w:val="21"/>
          <w:szCs w:val="21"/>
        </w:rPr>
        <w:t xml:space="preserve"> </w:t>
      </w:r>
      <w:r>
        <w:rPr>
          <w:rFonts w:ascii="SimSun" w:hAnsi="SimSun" w:eastAsia="SimSun" w:cs="SimSun"/>
          <w:sz w:val="21"/>
          <w:szCs w:val="21"/>
          <w:spacing w:val="3"/>
        </w:rPr>
        <w:t>视频等，这些数据除了来自网络媒体信息(包括博客、论坛、新闻网站等),还来自专用网 </w:t>
      </w:r>
      <w:r>
        <w:rPr>
          <w:rFonts w:ascii="SimSun" w:hAnsi="SimSun" w:eastAsia="SimSun" w:cs="SimSun"/>
          <w:sz w:val="21"/>
          <w:szCs w:val="21"/>
        </w:rPr>
        <w:t>络、传统媒体和应用部门的内部数据等。通过构建社会传感网络，可以有效利用数据源所</w:t>
      </w:r>
      <w:r>
        <w:rPr>
          <w:rFonts w:ascii="SimSun" w:hAnsi="SimSun" w:eastAsia="SimSun" w:cs="SimSun"/>
          <w:sz w:val="21"/>
          <w:szCs w:val="21"/>
          <w:spacing w:val="8"/>
        </w:rPr>
        <w:t xml:space="preserve">  </w:t>
      </w:r>
      <w:r>
        <w:rPr>
          <w:rFonts w:ascii="SimSun" w:hAnsi="SimSun" w:eastAsia="SimSun" w:cs="SimSun"/>
          <w:sz w:val="21"/>
          <w:szCs w:val="21"/>
        </w:rPr>
        <w:t>隐含的社会化信息的结构特征。通过对重要节点信息的动态监控，实现对社会数据的全方</w:t>
      </w:r>
      <w:r>
        <w:rPr>
          <w:rFonts w:ascii="SimSun" w:hAnsi="SimSun" w:eastAsia="SimSun" w:cs="SimSun"/>
          <w:sz w:val="21"/>
          <w:szCs w:val="21"/>
          <w:spacing w:val="8"/>
        </w:rPr>
        <w:t xml:space="preserve">  </w:t>
      </w:r>
      <w:r>
        <w:rPr>
          <w:rFonts w:ascii="SimSun" w:hAnsi="SimSun" w:eastAsia="SimSun" w:cs="SimSun"/>
          <w:sz w:val="21"/>
          <w:szCs w:val="21"/>
        </w:rPr>
        <w:t>位、分层次感知。基于社会数据的知识发现包括对社会行为和心理的</w:t>
      </w:r>
      <w:r>
        <w:rPr>
          <w:rFonts w:ascii="SimSun" w:hAnsi="SimSun" w:eastAsia="SimSun" w:cs="SimSun"/>
          <w:sz w:val="21"/>
          <w:szCs w:val="21"/>
          <w:spacing w:val="-1"/>
        </w:rPr>
        <w:t>分析与挖掘。</w:t>
      </w:r>
    </w:p>
    <w:p>
      <w:pPr>
        <w:ind w:left="1272"/>
        <w:spacing w:before="170" w:line="219" w:lineRule="auto"/>
        <w:outlineLvl w:val="2"/>
        <w:rPr>
          <w:rFonts w:ascii="SimSun" w:hAnsi="SimSun" w:eastAsia="SimSun" w:cs="SimSun"/>
          <w:sz w:val="21"/>
          <w:szCs w:val="21"/>
        </w:rPr>
      </w:pPr>
      <w:r>
        <w:rPr>
          <w:rFonts w:ascii="SimSun" w:hAnsi="SimSun" w:eastAsia="SimSun" w:cs="SimSun"/>
          <w:sz w:val="21"/>
          <w:szCs w:val="21"/>
          <w:b/>
          <w:bCs/>
          <w:spacing w:val="-8"/>
        </w:rPr>
        <w:t>5.</w:t>
      </w:r>
      <w:r>
        <w:rPr>
          <w:rFonts w:ascii="SimSun" w:hAnsi="SimSun" w:eastAsia="SimSun" w:cs="SimSun"/>
          <w:sz w:val="21"/>
          <w:szCs w:val="21"/>
          <w:spacing w:val="-8"/>
        </w:rPr>
        <w:t xml:space="preserve"> </w:t>
      </w:r>
      <w:r>
        <w:rPr>
          <w:rFonts w:ascii="SimSun" w:hAnsi="SimSun" w:eastAsia="SimSun" w:cs="SimSun"/>
          <w:sz w:val="21"/>
          <w:szCs w:val="21"/>
          <w:b/>
          <w:bCs/>
          <w:spacing w:val="-8"/>
        </w:rPr>
        <w:t>决策支持及应用</w:t>
      </w:r>
    </w:p>
    <w:p>
      <w:pPr>
        <w:ind w:left="859" w:right="95" w:firstLine="409"/>
        <w:spacing w:before="194" w:line="260" w:lineRule="auto"/>
        <w:jc w:val="both"/>
        <w:rPr>
          <w:rFonts w:ascii="SimSun" w:hAnsi="SimSun" w:eastAsia="SimSun" w:cs="SimSun"/>
          <w:sz w:val="21"/>
          <w:szCs w:val="21"/>
        </w:rPr>
      </w:pPr>
      <w:r>
        <w:rPr>
          <w:rFonts w:ascii="SimSun" w:hAnsi="SimSun" w:eastAsia="SimSun" w:cs="SimSun"/>
          <w:sz w:val="21"/>
          <w:szCs w:val="21"/>
          <w:spacing w:val="1"/>
        </w:rPr>
        <w:t>在社会经济与安全等领域应用社会计算，可以对管理者和社会提</w:t>
      </w:r>
      <w:r>
        <w:rPr>
          <w:rFonts w:ascii="SimSun" w:hAnsi="SimSun" w:eastAsia="SimSun" w:cs="SimSun"/>
          <w:sz w:val="21"/>
          <w:szCs w:val="21"/>
        </w:rPr>
        <w:t>供决策支持、应急预 </w:t>
      </w:r>
      <w:r>
        <w:rPr>
          <w:rFonts w:ascii="SimSun" w:hAnsi="SimSun" w:eastAsia="SimSun" w:cs="SimSun"/>
          <w:sz w:val="21"/>
          <w:szCs w:val="21"/>
        </w:rPr>
        <w:t>警、政策评估和建议等。因为网络社会媒体能够充分体现人们的价值取向和真实意愿，所</w:t>
      </w:r>
      <w:r>
        <w:rPr>
          <w:rFonts w:ascii="SimSun" w:hAnsi="SimSun" w:eastAsia="SimSun" w:cs="SimSun"/>
          <w:sz w:val="21"/>
          <w:szCs w:val="21"/>
          <w:spacing w:val="16"/>
        </w:rPr>
        <w:t xml:space="preserve"> </w:t>
      </w:r>
      <w:r>
        <w:rPr>
          <w:rFonts w:ascii="SimSun" w:hAnsi="SimSun" w:eastAsia="SimSun" w:cs="SimSun"/>
          <w:sz w:val="21"/>
          <w:szCs w:val="21"/>
          <w:spacing w:val="-4"/>
        </w:rPr>
        <w:t>以比传统媒体的反应更灵敏、准确。</w:t>
      </w:r>
    </w:p>
    <w:p>
      <w:pPr>
        <w:ind w:left="863"/>
        <w:spacing w:before="269" w:line="221" w:lineRule="auto"/>
        <w:outlineLvl w:val="1"/>
        <w:rPr>
          <w:rFonts w:ascii="SimHei" w:hAnsi="SimHei" w:eastAsia="SimHei" w:cs="SimHei"/>
          <w:sz w:val="29"/>
          <w:szCs w:val="29"/>
        </w:rPr>
      </w:pPr>
      <w:r>
        <w:rPr>
          <w:rFonts w:ascii="SimHei" w:hAnsi="SimHei" w:eastAsia="SimHei" w:cs="SimHei"/>
          <w:sz w:val="29"/>
          <w:szCs w:val="29"/>
          <w:b/>
          <w:bCs/>
          <w:spacing w:val="-16"/>
        </w:rPr>
        <w:t>4.2.4</w:t>
      </w:r>
      <w:r>
        <w:rPr>
          <w:rFonts w:ascii="SimHei" w:hAnsi="SimHei" w:eastAsia="SimHei" w:cs="SimHei"/>
          <w:sz w:val="29"/>
          <w:szCs w:val="29"/>
          <w:spacing w:val="-16"/>
        </w:rPr>
        <w:t xml:space="preserve">  </w:t>
      </w:r>
      <w:r>
        <w:rPr>
          <w:rFonts w:ascii="SimHei" w:hAnsi="SimHei" w:eastAsia="SimHei" w:cs="SimHei"/>
          <w:sz w:val="29"/>
          <w:szCs w:val="29"/>
          <w:b/>
          <w:bCs/>
          <w:spacing w:val="-16"/>
        </w:rPr>
        <w:t>社会网络应用</w:t>
      </w:r>
    </w:p>
    <w:p>
      <w:pPr>
        <w:ind w:left="859" w:right="85" w:firstLine="409"/>
        <w:spacing w:before="274" w:line="246" w:lineRule="auto"/>
        <w:rPr>
          <w:rFonts w:ascii="SimSun" w:hAnsi="SimSun" w:eastAsia="SimSun" w:cs="SimSun"/>
          <w:sz w:val="21"/>
          <w:szCs w:val="21"/>
        </w:rPr>
      </w:pPr>
      <w:r>
        <w:rPr>
          <w:rFonts w:ascii="SimSun" w:hAnsi="SimSun" w:eastAsia="SimSun" w:cs="SimSun"/>
          <w:sz w:val="21"/>
          <w:szCs w:val="21"/>
          <w:spacing w:val="1"/>
        </w:rPr>
        <w:t>知识获取、知识传递、知识共享与知识创新是重要的活动。知识活动发生在社会关系 </w:t>
      </w:r>
      <w:r>
        <w:rPr>
          <w:rFonts w:ascii="SimSun" w:hAnsi="SimSun" w:eastAsia="SimSun" w:cs="SimSun"/>
          <w:sz w:val="21"/>
          <w:szCs w:val="21"/>
          <w:spacing w:val="-3"/>
        </w:rPr>
        <w:t>网络中，必然受到社会网络特性的制约和影响。</w:t>
      </w:r>
    </w:p>
    <w:p>
      <w:pPr>
        <w:ind w:left="1272"/>
        <w:spacing w:before="180" w:line="219" w:lineRule="auto"/>
        <w:outlineLvl w:val="2"/>
        <w:rPr>
          <w:rFonts w:ascii="SimSun" w:hAnsi="SimSun" w:eastAsia="SimSun" w:cs="SimSun"/>
          <w:sz w:val="21"/>
          <w:szCs w:val="21"/>
        </w:rPr>
      </w:pPr>
      <w:r>
        <w:rPr>
          <w:rFonts w:ascii="SimSun" w:hAnsi="SimSun" w:eastAsia="SimSun" w:cs="SimSun"/>
          <w:sz w:val="21"/>
          <w:szCs w:val="21"/>
          <w:b/>
          <w:bCs/>
          <w:spacing w:val="-12"/>
        </w:rPr>
        <w:t>1.</w:t>
      </w:r>
      <w:r>
        <w:rPr>
          <w:rFonts w:ascii="SimSun" w:hAnsi="SimSun" w:eastAsia="SimSun" w:cs="SimSun"/>
          <w:sz w:val="21"/>
          <w:szCs w:val="21"/>
          <w:spacing w:val="-26"/>
        </w:rPr>
        <w:t xml:space="preserve"> </w:t>
      </w:r>
      <w:r>
        <w:rPr>
          <w:rFonts w:ascii="SimSun" w:hAnsi="SimSun" w:eastAsia="SimSun" w:cs="SimSun"/>
          <w:sz w:val="21"/>
          <w:szCs w:val="21"/>
          <w:b/>
          <w:bCs/>
          <w:spacing w:val="-12"/>
        </w:rPr>
        <w:t>知识获取分析</w:t>
      </w:r>
    </w:p>
    <w:p>
      <w:pPr>
        <w:ind w:left="859" w:right="75" w:firstLine="409"/>
        <w:spacing w:before="202" w:line="266" w:lineRule="auto"/>
        <w:rPr>
          <w:rFonts w:ascii="SimSun" w:hAnsi="SimSun" w:eastAsia="SimSun" w:cs="SimSun"/>
          <w:sz w:val="21"/>
          <w:szCs w:val="21"/>
        </w:rPr>
      </w:pPr>
      <w:r>
        <w:rPr>
          <w:rFonts w:ascii="SimSun" w:hAnsi="SimSun" w:eastAsia="SimSun" w:cs="SimSun"/>
          <w:sz w:val="21"/>
          <w:szCs w:val="21"/>
          <w:spacing w:val="1"/>
        </w:rPr>
        <w:t>知识获取是知识活动的主体从周边环境中寻找知识来源，以获得所需要的知识</w:t>
      </w:r>
      <w:r>
        <w:rPr>
          <w:rFonts w:ascii="SimSun" w:hAnsi="SimSun" w:eastAsia="SimSun" w:cs="SimSun"/>
          <w:sz w:val="21"/>
          <w:szCs w:val="21"/>
        </w:rPr>
        <w:t>或信息 </w:t>
      </w:r>
      <w:r>
        <w:rPr>
          <w:rFonts w:ascii="SimSun" w:hAnsi="SimSun" w:eastAsia="SimSun" w:cs="SimSun"/>
          <w:sz w:val="21"/>
          <w:szCs w:val="21"/>
          <w:spacing w:val="6"/>
        </w:rPr>
        <w:t>的过程。在一个组织内，各行为主体(组织成员)频繁接触而组成的关联网</w:t>
      </w:r>
      <w:r>
        <w:rPr>
          <w:rFonts w:ascii="SimSun" w:hAnsi="SimSun" w:eastAsia="SimSun" w:cs="SimSun"/>
          <w:sz w:val="21"/>
          <w:szCs w:val="21"/>
          <w:spacing w:val="5"/>
        </w:rPr>
        <w:t>络是知识获取</w:t>
      </w:r>
      <w:r>
        <w:rPr>
          <w:rFonts w:ascii="SimSun" w:hAnsi="SimSun" w:eastAsia="SimSun" w:cs="SimSun"/>
          <w:sz w:val="21"/>
          <w:szCs w:val="21"/>
        </w:rPr>
        <w:t xml:space="preserve"> </w:t>
      </w:r>
      <w:r>
        <w:rPr>
          <w:rFonts w:ascii="SimSun" w:hAnsi="SimSun" w:eastAsia="SimSun" w:cs="SimSun"/>
          <w:sz w:val="21"/>
          <w:szCs w:val="21"/>
          <w:spacing w:val="1"/>
        </w:rPr>
        <w:t>的主要来源。相似度高的个体所了解的事物和社</w:t>
      </w:r>
      <w:r>
        <w:rPr>
          <w:rFonts w:ascii="SimSun" w:hAnsi="SimSun" w:eastAsia="SimSun" w:cs="SimSun"/>
          <w:sz w:val="21"/>
          <w:szCs w:val="21"/>
        </w:rPr>
        <w:t>会经历在很大程度上相同，因此在强联结 </w:t>
      </w:r>
      <w:r>
        <w:rPr>
          <w:rFonts w:ascii="SimSun" w:hAnsi="SimSun" w:eastAsia="SimSun" w:cs="SimSun"/>
          <w:sz w:val="21"/>
          <w:szCs w:val="21"/>
          <w:spacing w:val="1"/>
        </w:rPr>
        <w:t>的同质群体内，知识以固有形态存在，个体难以获得新的知识。弱联结所联系的是两个社</w:t>
      </w:r>
      <w:r>
        <w:rPr>
          <w:rFonts w:ascii="SimSun" w:hAnsi="SimSun" w:eastAsia="SimSun" w:cs="SimSun"/>
          <w:sz w:val="21"/>
          <w:szCs w:val="21"/>
        </w:rPr>
        <w:t xml:space="preserve"> </w:t>
      </w:r>
      <w:r>
        <w:rPr>
          <w:rFonts w:ascii="SimSun" w:hAnsi="SimSun" w:eastAsia="SimSun" w:cs="SimSun"/>
          <w:sz w:val="21"/>
          <w:szCs w:val="21"/>
          <w:spacing w:val="1"/>
        </w:rPr>
        <w:t>会经济特征不同的个体，它们嵌入在不同的社会网络中，拥有不</w:t>
      </w:r>
      <w:r>
        <w:rPr>
          <w:rFonts w:ascii="SimSun" w:hAnsi="SimSun" w:eastAsia="SimSun" w:cs="SimSun"/>
          <w:sz w:val="21"/>
          <w:szCs w:val="21"/>
        </w:rPr>
        <w:t>同的信息源。弱联结可以 </w:t>
      </w:r>
      <w:r>
        <w:rPr>
          <w:rFonts w:ascii="SimSun" w:hAnsi="SimSun" w:eastAsia="SimSun" w:cs="SimSun"/>
          <w:sz w:val="21"/>
          <w:szCs w:val="21"/>
          <w:spacing w:val="5"/>
        </w:rPr>
        <w:t>跨越不同的信息源，起到沟通和连接网络中不同群体(如不同职</w:t>
      </w:r>
      <w:r>
        <w:rPr>
          <w:rFonts w:ascii="SimSun" w:hAnsi="SimSun" w:eastAsia="SimSun" w:cs="SimSun"/>
          <w:sz w:val="21"/>
          <w:szCs w:val="21"/>
          <w:spacing w:val="4"/>
        </w:rPr>
        <w:t>能部门)的作用。因此，</w:t>
      </w:r>
      <w:r>
        <w:rPr>
          <w:rFonts w:ascii="SimSun" w:hAnsi="SimSun" w:eastAsia="SimSun" w:cs="SimSun"/>
          <w:sz w:val="21"/>
          <w:szCs w:val="21"/>
        </w:rPr>
        <w:t xml:space="preserve"> </w:t>
      </w:r>
      <w:r>
        <w:rPr>
          <w:rFonts w:ascii="SimSun" w:hAnsi="SimSun" w:eastAsia="SimSun" w:cs="SimSun"/>
          <w:sz w:val="21"/>
          <w:szCs w:val="21"/>
          <w:spacing w:val="-1"/>
        </w:rPr>
        <w:t>弱联结降低了获取知识的难度和成本。弱联结带来的新知识有利于企业迅速掌握新技术，</w:t>
      </w:r>
      <w:r>
        <w:rPr>
          <w:rFonts w:ascii="SimSun" w:hAnsi="SimSun" w:eastAsia="SimSun" w:cs="SimSun"/>
          <w:sz w:val="21"/>
          <w:szCs w:val="21"/>
          <w:spacing w:val="13"/>
        </w:rPr>
        <w:t xml:space="preserve"> </w:t>
      </w:r>
      <w:r>
        <w:rPr>
          <w:rFonts w:ascii="SimSun" w:hAnsi="SimSun" w:eastAsia="SimSun" w:cs="SimSun"/>
          <w:sz w:val="21"/>
          <w:szCs w:val="21"/>
          <w:spacing w:val="-2"/>
        </w:rPr>
        <w:t>从而提高竞争力。下述两种网络位置有利于企业层面的知识获取。</w:t>
      </w:r>
    </w:p>
    <w:p>
      <w:pPr>
        <w:ind w:left="1409"/>
        <w:spacing w:before="71" w:line="220" w:lineRule="auto"/>
        <w:rPr>
          <w:rFonts w:ascii="SimSun" w:hAnsi="SimSun" w:eastAsia="SimSun" w:cs="SimSun"/>
          <w:sz w:val="21"/>
          <w:szCs w:val="21"/>
        </w:rPr>
      </w:pPr>
      <w:r>
        <w:rPr>
          <w:rFonts w:ascii="SimSun" w:hAnsi="SimSun" w:eastAsia="SimSun" w:cs="SimSun"/>
          <w:sz w:val="21"/>
          <w:szCs w:val="21"/>
          <w:spacing w:val="9"/>
        </w:rPr>
        <w:t>(1)结构空洞位置</w:t>
      </w:r>
    </w:p>
    <w:p>
      <w:pPr>
        <w:ind w:left="859" w:right="60" w:firstLine="409"/>
        <w:spacing w:before="79" w:line="246" w:lineRule="auto"/>
        <w:rPr>
          <w:rFonts w:ascii="SimSun" w:hAnsi="SimSun" w:eastAsia="SimSun" w:cs="SimSun"/>
          <w:sz w:val="21"/>
          <w:szCs w:val="21"/>
        </w:rPr>
      </w:pPr>
      <w:r>
        <w:rPr>
          <w:rFonts w:ascii="SimSun" w:hAnsi="SimSun" w:eastAsia="SimSun" w:cs="SimSun"/>
          <w:sz w:val="21"/>
          <w:szCs w:val="21"/>
        </w:rPr>
        <w:t>一个网络中最有竞争优势的位置是在结构空洞上。在结构空洞的企业能有机会接触到</w:t>
      </w:r>
      <w:r>
        <w:rPr>
          <w:rFonts w:ascii="SimSun" w:hAnsi="SimSun" w:eastAsia="SimSun" w:cs="SimSun"/>
          <w:sz w:val="21"/>
          <w:szCs w:val="21"/>
          <w:spacing w:val="14"/>
        </w:rPr>
        <w:t xml:space="preserve"> </w:t>
      </w:r>
      <w:r>
        <w:rPr>
          <w:rFonts w:ascii="SimSun" w:hAnsi="SimSun" w:eastAsia="SimSun" w:cs="SimSun"/>
          <w:sz w:val="21"/>
          <w:szCs w:val="21"/>
          <w:spacing w:val="-4"/>
        </w:rPr>
        <w:t>两种异质的信息流，获得无冗余信息。同时作为信息流动的必经节点，具有相对控制优势，</w:t>
      </w:r>
    </w:p>
    <w:p>
      <w:pPr>
        <w:pStyle w:val="BodyText"/>
        <w:spacing w:line="340" w:lineRule="auto"/>
        <w:rPr/>
      </w:pPr>
      <w:r/>
    </w:p>
    <w:p>
      <w:pPr>
        <w:ind w:firstLine="790"/>
        <w:spacing w:line="480" w:lineRule="exact"/>
        <w:rPr/>
      </w:pPr>
      <w:r>
        <w:rPr>
          <w:position w:val="-9"/>
        </w:rPr>
        <w:drawing>
          <wp:inline distT="0" distB="0" distL="0" distR="0">
            <wp:extent cx="342897" cy="304761"/>
            <wp:effectExtent l="0" t="0" r="0" b="0"/>
            <wp:docPr id="192" name="IM 192"/>
            <wp:cNvGraphicFramePr/>
            <a:graphic>
              <a:graphicData uri="http://schemas.openxmlformats.org/drawingml/2006/picture">
                <pic:pic>
                  <pic:nvPicPr>
                    <pic:cNvPr id="192" name="IM 192"/>
                    <pic:cNvPicPr/>
                  </pic:nvPicPr>
                  <pic:blipFill>
                    <a:blip r:embed="rId176"/>
                    <a:stretch>
                      <a:fillRect/>
                    </a:stretch>
                  </pic:blipFill>
                  <pic:spPr>
                    <a:xfrm rot="0">
                      <a:off x="0" y="0"/>
                      <a:ext cx="342897" cy="304761"/>
                    </a:xfrm>
                    <a:prstGeom prst="rect">
                      <a:avLst/>
                    </a:prstGeom>
                  </pic:spPr>
                </pic:pic>
              </a:graphicData>
            </a:graphic>
          </wp:inline>
        </w:drawing>
      </w:r>
    </w:p>
    <w:p>
      <w:pPr>
        <w:spacing w:line="480" w:lineRule="exact"/>
        <w:sectPr>
          <w:pgSz w:w="9910" w:h="14230"/>
          <w:pgMar w:top="720" w:right="724" w:bottom="390" w:left="20" w:header="0" w:footer="0" w:gutter="0"/>
        </w:sectPr>
        <w:rPr/>
      </w:pPr>
    </w:p>
    <w:p>
      <w:pPr>
        <w:ind w:firstLine="6000"/>
        <w:spacing w:line="310" w:lineRule="exact"/>
        <w:rPr/>
      </w:pPr>
      <w:r>
        <w:rPr>
          <w:position w:val="-6"/>
        </w:rPr>
        <w:pict>
          <v:group id="_x0000_s506" style="mso-position-vertical-relative:line;mso-position-horizontal-relative:char;width:149.55pt;height:15.55pt;" filled="false" stroked="false" coordsize="2991,311" coordorigin="0,0">
            <v:shape id="_x0000_s508" style="position:absolute;left:0;top:0;width:2991;height:311;" filled="false" stroked="false" type="#_x0000_t75">
              <v:imagedata o:title="" r:id="rId177"/>
            </v:shape>
            <v:shape id="_x0000_s510" style="position:absolute;left:-20;top:-20;width:3031;height:350;" filled="false" stroked="false" type="#_x0000_t202">
              <v:fill on="false"/>
              <v:stroke on="false"/>
              <v:path/>
              <v:imagedata o:title=""/>
              <o:lock v:ext="edit" aspectratio="false"/>
              <v:textbox inset="0mm,0mm,0mm,0mm">
                <w:txbxContent>
                  <w:p>
                    <w:pPr>
                      <w:ind w:left="330"/>
                      <w:spacing w:before="75" w:line="226" w:lineRule="auto"/>
                      <w:rPr>
                        <w:rFonts w:ascii="STXinwei" w:hAnsi="STXinwei" w:eastAsia="STXinwei" w:cs="STXinwei"/>
                        <w:sz w:val="21"/>
                        <w:szCs w:val="21"/>
                      </w:rPr>
                    </w:pPr>
                    <w:bookmarkStart w:name="bookmark91" w:id="83"/>
                    <w:bookmarkEnd w:id="83"/>
                    <w:bookmarkStart w:name="bookmark92" w:id="84"/>
                    <w:bookmarkEnd w:id="84"/>
                    <w:bookmarkStart w:name="bookmark93" w:id="85"/>
                    <w:bookmarkEnd w:id="85"/>
                    <w:r>
                      <w:rPr>
                        <w:rFonts w:ascii="STXinwei" w:hAnsi="STXinwei" w:eastAsia="STXinwei" w:cs="STXinwei"/>
                        <w:sz w:val="21"/>
                        <w:szCs w:val="21"/>
                        <w:spacing w:val="14"/>
                      </w:rPr>
                      <w:t>第4章  大数据网络空间</w:t>
                    </w:r>
                  </w:p>
                </w:txbxContent>
              </v:textbox>
            </v:shape>
          </v:group>
        </w:pict>
      </w:r>
    </w:p>
    <w:p>
      <w:pPr>
        <w:pStyle w:val="BodyText"/>
        <w:spacing w:line="278" w:lineRule="auto"/>
        <w:rPr/>
      </w:pPr>
      <w:r/>
    </w:p>
    <w:p>
      <w:pPr>
        <w:spacing w:before="68" w:line="311" w:lineRule="exact"/>
        <w:rPr>
          <w:rFonts w:ascii="SimSun" w:hAnsi="SimSun" w:eastAsia="SimSun" w:cs="SimSun"/>
          <w:sz w:val="21"/>
          <w:szCs w:val="21"/>
        </w:rPr>
      </w:pPr>
      <w:r>
        <w:rPr>
          <w:rFonts w:ascii="SimSun" w:hAnsi="SimSun" w:eastAsia="SimSun" w:cs="SimSun"/>
          <w:sz w:val="21"/>
          <w:szCs w:val="21"/>
          <w:spacing w:val="-2"/>
          <w:position w:val="7"/>
        </w:rPr>
        <w:t>所以处在结构空洞位置的企业具有信息优势。</w:t>
      </w:r>
    </w:p>
    <w:p>
      <w:pPr>
        <w:ind w:left="550"/>
        <w:spacing w:line="220" w:lineRule="auto"/>
        <w:rPr>
          <w:rFonts w:ascii="SimSun" w:hAnsi="SimSun" w:eastAsia="SimSun" w:cs="SimSun"/>
          <w:sz w:val="21"/>
          <w:szCs w:val="21"/>
        </w:rPr>
      </w:pPr>
      <w:r>
        <w:rPr>
          <w:rFonts w:ascii="SimSun" w:hAnsi="SimSun" w:eastAsia="SimSun" w:cs="SimSun"/>
          <w:sz w:val="21"/>
          <w:szCs w:val="21"/>
          <w:spacing w:val="7"/>
        </w:rPr>
        <w:t>(2)网络中的核心位置</w:t>
      </w:r>
    </w:p>
    <w:p>
      <w:pPr>
        <w:ind w:right="705" w:firstLine="430"/>
        <w:spacing w:before="77" w:line="253" w:lineRule="auto"/>
        <w:jc w:val="both"/>
        <w:rPr>
          <w:rFonts w:ascii="SimSun" w:hAnsi="SimSun" w:eastAsia="SimSun" w:cs="SimSun"/>
          <w:sz w:val="21"/>
          <w:szCs w:val="21"/>
        </w:rPr>
      </w:pPr>
      <w:r>
        <w:rPr>
          <w:rFonts w:ascii="SimSun" w:hAnsi="SimSun" w:eastAsia="SimSun" w:cs="SimSun"/>
          <w:sz w:val="21"/>
          <w:szCs w:val="21"/>
        </w:rPr>
        <w:t>如果企业处在网络中的核心位置，那么核心企</w:t>
      </w:r>
      <w:r>
        <w:rPr>
          <w:rFonts w:ascii="SimSun" w:hAnsi="SimSun" w:eastAsia="SimSun" w:cs="SimSun"/>
          <w:sz w:val="21"/>
          <w:szCs w:val="21"/>
          <w:spacing w:val="-1"/>
        </w:rPr>
        <w:t>业掌握大量网络成员生存的必要资源，</w:t>
      </w:r>
      <w:r>
        <w:rPr>
          <w:rFonts w:ascii="SimSun" w:hAnsi="SimSun" w:eastAsia="SimSun" w:cs="SimSun"/>
          <w:sz w:val="21"/>
          <w:szCs w:val="21"/>
        </w:rPr>
        <w:t xml:space="preserve">  </w:t>
      </w:r>
      <w:r>
        <w:rPr>
          <w:rFonts w:ascii="SimSun" w:hAnsi="SimSun" w:eastAsia="SimSun" w:cs="SimSun"/>
          <w:sz w:val="21"/>
          <w:szCs w:val="21"/>
        </w:rPr>
        <w:t>其他成员对核心企业高度依赖，使核心企业被看作期望的潜在合</w:t>
      </w:r>
      <w:r>
        <w:rPr>
          <w:rFonts w:ascii="SimSun" w:hAnsi="SimSun" w:eastAsia="SimSun" w:cs="SimSun"/>
          <w:sz w:val="21"/>
          <w:szCs w:val="21"/>
          <w:spacing w:val="-1"/>
        </w:rPr>
        <w:t>作者，能够参与一系列的</w:t>
      </w:r>
      <w:r>
        <w:rPr>
          <w:rFonts w:ascii="SimSun" w:hAnsi="SimSun" w:eastAsia="SimSun" w:cs="SimSun"/>
          <w:sz w:val="21"/>
          <w:szCs w:val="21"/>
        </w:rPr>
        <w:t xml:space="preserve">  </w:t>
      </w:r>
      <w:r>
        <w:rPr>
          <w:rFonts w:ascii="SimSun" w:hAnsi="SimSun" w:eastAsia="SimSun" w:cs="SimSun"/>
          <w:sz w:val="21"/>
          <w:szCs w:val="21"/>
          <w:spacing w:val="-3"/>
        </w:rPr>
        <w:t>重要联结，从而在网络中占据战略性位置。核心企业因为拥有较多的联结关系和社会资本，</w:t>
      </w:r>
      <w:r>
        <w:rPr>
          <w:rFonts w:ascii="SimSun" w:hAnsi="SimSun" w:eastAsia="SimSun" w:cs="SimSun"/>
          <w:sz w:val="21"/>
          <w:szCs w:val="21"/>
          <w:spacing w:val="3"/>
        </w:rPr>
        <w:t xml:space="preserve"> </w:t>
      </w:r>
      <w:r>
        <w:rPr>
          <w:rFonts w:ascii="SimSun" w:hAnsi="SimSun" w:eastAsia="SimSun" w:cs="SimSun"/>
          <w:sz w:val="21"/>
          <w:szCs w:val="21"/>
          <w:spacing w:val="-1"/>
        </w:rPr>
        <w:t>对于网络中的资源流动具有支配权，能够更快地获得各方面的知识和技术</w:t>
      </w:r>
      <w:r>
        <w:rPr>
          <w:rFonts w:ascii="SimSun" w:hAnsi="SimSun" w:eastAsia="SimSun" w:cs="SimSun"/>
          <w:sz w:val="21"/>
          <w:szCs w:val="21"/>
          <w:spacing w:val="-2"/>
        </w:rPr>
        <w:t>支持。</w:t>
      </w:r>
    </w:p>
    <w:p>
      <w:pPr>
        <w:ind w:left="432"/>
        <w:spacing w:before="205" w:line="219" w:lineRule="auto"/>
        <w:outlineLvl w:val="2"/>
        <w:rPr>
          <w:rFonts w:ascii="SimSun" w:hAnsi="SimSun" w:eastAsia="SimSun" w:cs="SimSun"/>
          <w:sz w:val="18"/>
          <w:szCs w:val="18"/>
        </w:rPr>
      </w:pPr>
      <w:r>
        <w:rPr>
          <w:rFonts w:ascii="SimSun" w:hAnsi="SimSun" w:eastAsia="SimSun" w:cs="SimSun"/>
          <w:sz w:val="18"/>
          <w:szCs w:val="18"/>
          <w:b/>
          <w:bCs/>
          <w:spacing w:val="12"/>
        </w:rPr>
        <w:t>2.</w:t>
      </w:r>
      <w:r>
        <w:rPr>
          <w:rFonts w:ascii="SimSun" w:hAnsi="SimSun" w:eastAsia="SimSun" w:cs="SimSun"/>
          <w:sz w:val="18"/>
          <w:szCs w:val="18"/>
          <w:spacing w:val="56"/>
        </w:rPr>
        <w:t xml:space="preserve"> </w:t>
      </w:r>
      <w:r>
        <w:rPr>
          <w:rFonts w:ascii="SimSun" w:hAnsi="SimSun" w:eastAsia="SimSun" w:cs="SimSun"/>
          <w:sz w:val="18"/>
          <w:szCs w:val="18"/>
          <w:b/>
          <w:bCs/>
          <w:spacing w:val="12"/>
        </w:rPr>
        <w:t>知识类型与传递</w:t>
      </w:r>
    </w:p>
    <w:p>
      <w:pPr>
        <w:ind w:left="430"/>
        <w:spacing w:before="220" w:line="219" w:lineRule="auto"/>
        <w:rPr>
          <w:rFonts w:ascii="SimSun" w:hAnsi="SimSun" w:eastAsia="SimSun" w:cs="SimSun"/>
          <w:sz w:val="21"/>
          <w:szCs w:val="21"/>
        </w:rPr>
      </w:pPr>
      <w:r>
        <w:rPr>
          <w:rFonts w:ascii="SimSun" w:hAnsi="SimSun" w:eastAsia="SimSun" w:cs="SimSun"/>
          <w:sz w:val="21"/>
          <w:szCs w:val="21"/>
          <w:spacing w:val="-2"/>
        </w:rPr>
        <w:t>不同的社会网络关系，适合传递不同的知识类型。</w:t>
      </w:r>
    </w:p>
    <w:p>
      <w:pPr>
        <w:ind w:left="550"/>
        <w:spacing w:before="52" w:line="219" w:lineRule="auto"/>
        <w:rPr>
          <w:rFonts w:ascii="SimSun" w:hAnsi="SimSun" w:eastAsia="SimSun" w:cs="SimSun"/>
          <w:sz w:val="21"/>
          <w:szCs w:val="21"/>
        </w:rPr>
      </w:pPr>
      <w:r>
        <w:rPr>
          <w:rFonts w:ascii="SimSun" w:hAnsi="SimSun" w:eastAsia="SimSun" w:cs="SimSun"/>
          <w:sz w:val="21"/>
          <w:szCs w:val="21"/>
          <w:spacing w:val="12"/>
        </w:rPr>
        <w:t>(1)知识类型</w:t>
      </w:r>
    </w:p>
    <w:p>
      <w:pPr>
        <w:ind w:left="430"/>
        <w:spacing w:before="80" w:line="219" w:lineRule="auto"/>
        <w:rPr>
          <w:rFonts w:ascii="SimSun" w:hAnsi="SimSun" w:eastAsia="SimSun" w:cs="SimSun"/>
          <w:sz w:val="21"/>
          <w:szCs w:val="21"/>
        </w:rPr>
      </w:pPr>
      <w:r>
        <w:rPr>
          <w:rFonts w:ascii="SimSun" w:hAnsi="SimSun" w:eastAsia="SimSun" w:cs="SimSun"/>
          <w:sz w:val="21"/>
          <w:szCs w:val="21"/>
          <w:spacing w:val="-2"/>
        </w:rPr>
        <w:t>可以将知识划分为显性知识和隐性知识两种类别。</w:t>
      </w:r>
    </w:p>
    <w:p>
      <w:pPr>
        <w:ind w:right="757" w:firstLine="430"/>
        <w:spacing w:before="68"/>
        <w:rPr>
          <w:rFonts w:ascii="SimSun" w:hAnsi="SimSun" w:eastAsia="SimSun" w:cs="SimSun"/>
          <w:sz w:val="21"/>
          <w:szCs w:val="21"/>
        </w:rPr>
      </w:pPr>
      <w:r>
        <w:rPr>
          <w:rFonts w:ascii="SimSun" w:hAnsi="SimSun" w:eastAsia="SimSun" w:cs="SimSun"/>
          <w:sz w:val="21"/>
          <w:szCs w:val="21"/>
          <w:spacing w:val="-2"/>
        </w:rPr>
        <w:t>① 显性知识是可以表达的、有物质载体的、可确知的。事实知识和原理知识基本属于</w:t>
      </w:r>
      <w:r>
        <w:rPr>
          <w:rFonts w:ascii="SimSun" w:hAnsi="SimSun" w:eastAsia="SimSun" w:cs="SimSun"/>
          <w:sz w:val="21"/>
          <w:szCs w:val="21"/>
          <w:spacing w:val="2"/>
        </w:rPr>
        <w:t xml:space="preserve"> </w:t>
      </w:r>
      <w:r>
        <w:rPr>
          <w:rFonts w:ascii="SimSun" w:hAnsi="SimSun" w:eastAsia="SimSun" w:cs="SimSun"/>
          <w:sz w:val="21"/>
          <w:szCs w:val="21"/>
          <w:spacing w:val="-7"/>
        </w:rPr>
        <w:t>显性知识。</w:t>
      </w:r>
    </w:p>
    <w:p>
      <w:pPr>
        <w:ind w:right="761" w:firstLine="430"/>
        <w:spacing w:before="75" w:line="238" w:lineRule="auto"/>
        <w:rPr>
          <w:rFonts w:ascii="SimSun" w:hAnsi="SimSun" w:eastAsia="SimSun" w:cs="SimSun"/>
          <w:sz w:val="21"/>
          <w:szCs w:val="21"/>
        </w:rPr>
      </w:pPr>
      <w:r>
        <w:rPr>
          <w:rFonts w:ascii="SimSun" w:hAnsi="SimSun" w:eastAsia="SimSun" w:cs="SimSun"/>
          <w:sz w:val="21"/>
          <w:szCs w:val="21"/>
          <w:spacing w:val="-2"/>
        </w:rPr>
        <w:t>② 隐性知识是个人或组织经过长期积累而拥有的知识，不易用言语文字表达，传</w:t>
      </w:r>
      <w:r>
        <w:rPr>
          <w:rFonts w:ascii="SimSun" w:hAnsi="SimSun" w:eastAsia="SimSun" w:cs="SimSun"/>
          <w:sz w:val="21"/>
          <w:szCs w:val="21"/>
          <w:spacing w:val="-3"/>
        </w:rPr>
        <w:t>播起</w:t>
      </w:r>
      <w:r>
        <w:rPr>
          <w:rFonts w:ascii="SimSun" w:hAnsi="SimSun" w:eastAsia="SimSun" w:cs="SimSun"/>
          <w:sz w:val="21"/>
          <w:szCs w:val="21"/>
        </w:rPr>
        <w:t xml:space="preserve"> </w:t>
      </w:r>
      <w:r>
        <w:rPr>
          <w:rFonts w:ascii="SimSun" w:hAnsi="SimSun" w:eastAsia="SimSun" w:cs="SimSun"/>
          <w:sz w:val="21"/>
          <w:szCs w:val="21"/>
          <w:spacing w:val="-2"/>
        </w:rPr>
        <w:t>来非常困难。隐性知识所对应的是技能知识和人力知识。</w:t>
      </w:r>
    </w:p>
    <w:p>
      <w:pPr>
        <w:ind w:left="550"/>
        <w:spacing w:before="69" w:line="219" w:lineRule="auto"/>
        <w:rPr>
          <w:rFonts w:ascii="SimSun" w:hAnsi="SimSun" w:eastAsia="SimSun" w:cs="SimSun"/>
          <w:sz w:val="21"/>
          <w:szCs w:val="21"/>
        </w:rPr>
      </w:pPr>
      <w:r>
        <w:rPr>
          <w:rFonts w:ascii="SimSun" w:hAnsi="SimSun" w:eastAsia="SimSun" w:cs="SimSun"/>
          <w:sz w:val="21"/>
          <w:szCs w:val="21"/>
          <w:spacing w:val="4"/>
        </w:rPr>
        <w:t>(2)弱联结有利于简单信息的传递</w:t>
      </w:r>
    </w:p>
    <w:p>
      <w:pPr>
        <w:ind w:right="759" w:firstLine="430"/>
        <w:spacing w:before="63" w:line="260" w:lineRule="auto"/>
        <w:jc w:val="both"/>
        <w:rPr>
          <w:rFonts w:ascii="SimSun" w:hAnsi="SimSun" w:eastAsia="SimSun" w:cs="SimSun"/>
          <w:sz w:val="21"/>
          <w:szCs w:val="21"/>
        </w:rPr>
      </w:pPr>
      <w:r>
        <w:rPr>
          <w:rFonts w:ascii="SimSun" w:hAnsi="SimSun" w:eastAsia="SimSun" w:cs="SimSun"/>
          <w:sz w:val="21"/>
          <w:szCs w:val="21"/>
          <w:spacing w:val="-1"/>
        </w:rPr>
        <w:t>弱联结有利于简单信息的传递，促进事实知识的分享。</w:t>
      </w:r>
      <w:r>
        <w:rPr>
          <w:rFonts w:ascii="Times New Roman" w:hAnsi="Times New Roman" w:eastAsia="Times New Roman" w:cs="Times New Roman"/>
          <w:sz w:val="21"/>
          <w:szCs w:val="21"/>
          <w:spacing w:val="-1"/>
        </w:rPr>
        <w:t>IT</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1"/>
        </w:rPr>
        <w:t>技术的发展给人们提供了新</w:t>
      </w:r>
      <w:r>
        <w:rPr>
          <w:rFonts w:ascii="SimSun" w:hAnsi="SimSun" w:eastAsia="SimSun" w:cs="SimSun"/>
          <w:sz w:val="21"/>
          <w:szCs w:val="21"/>
        </w:rPr>
        <w:t xml:space="preserve"> </w:t>
      </w:r>
      <w:r>
        <w:rPr>
          <w:rFonts w:ascii="SimSun" w:hAnsi="SimSun" w:eastAsia="SimSun" w:cs="SimSun"/>
          <w:sz w:val="21"/>
          <w:szCs w:val="21"/>
          <w:spacing w:val="1"/>
        </w:rPr>
        <w:t>的互动环境和交流空间，使现实人际交往逐步向网络世界延伸。由于个人具有更多的</w:t>
      </w:r>
      <w:r>
        <w:rPr>
          <w:rFonts w:ascii="SimSun" w:hAnsi="SimSun" w:eastAsia="SimSun" w:cs="SimSun"/>
          <w:sz w:val="21"/>
          <w:szCs w:val="21"/>
        </w:rPr>
        <w:t>弱联 </w:t>
      </w:r>
      <w:r>
        <w:rPr>
          <w:rFonts w:ascii="SimSun" w:hAnsi="SimSun" w:eastAsia="SimSun" w:cs="SimSun"/>
          <w:sz w:val="21"/>
          <w:szCs w:val="21"/>
          <w:spacing w:val="-2"/>
        </w:rPr>
        <w:t>结关系，所以弱联结在显性知识传递中的作用更加突出。</w:t>
      </w:r>
    </w:p>
    <w:p>
      <w:pPr>
        <w:ind w:left="550"/>
        <w:spacing w:before="51" w:line="219" w:lineRule="auto"/>
        <w:rPr>
          <w:rFonts w:ascii="SimSun" w:hAnsi="SimSun" w:eastAsia="SimSun" w:cs="SimSun"/>
          <w:sz w:val="21"/>
          <w:szCs w:val="21"/>
        </w:rPr>
      </w:pPr>
      <w:r>
        <w:rPr>
          <w:rFonts w:ascii="SimSun" w:hAnsi="SimSun" w:eastAsia="SimSun" w:cs="SimSun"/>
          <w:sz w:val="21"/>
          <w:szCs w:val="21"/>
          <w:spacing w:val="4"/>
        </w:rPr>
        <w:t>(3)强联结有利于隐性知识的传递</w:t>
      </w:r>
    </w:p>
    <w:p>
      <w:pPr>
        <w:ind w:right="753" w:firstLine="430"/>
        <w:spacing w:before="60" w:line="255" w:lineRule="auto"/>
        <w:rPr>
          <w:rFonts w:ascii="SimSun" w:hAnsi="SimSun" w:eastAsia="SimSun" w:cs="SimSun"/>
          <w:sz w:val="21"/>
          <w:szCs w:val="21"/>
        </w:rPr>
      </w:pPr>
      <w:r>
        <w:rPr>
          <w:rFonts w:ascii="SimSun" w:hAnsi="SimSun" w:eastAsia="SimSun" w:cs="SimSun"/>
          <w:sz w:val="21"/>
          <w:szCs w:val="21"/>
          <w:spacing w:val="1"/>
        </w:rPr>
        <w:t>当组织间具有较强的社会联结、信任关系，具有相同的价值观、规范时，组织间</w:t>
      </w:r>
      <w:r>
        <w:rPr>
          <w:rFonts w:ascii="SimSun" w:hAnsi="SimSun" w:eastAsia="SimSun" w:cs="SimSun"/>
          <w:sz w:val="21"/>
          <w:szCs w:val="21"/>
        </w:rPr>
        <w:t>的知 </w:t>
      </w:r>
      <w:r>
        <w:rPr>
          <w:rFonts w:ascii="SimSun" w:hAnsi="SimSun" w:eastAsia="SimSun" w:cs="SimSun"/>
          <w:sz w:val="21"/>
          <w:szCs w:val="21"/>
          <w:spacing w:val="-1"/>
        </w:rPr>
        <w:t>识传递会更有效率。强联结能够有效促进技能知识和隐性知识</w:t>
      </w:r>
      <w:r>
        <w:rPr>
          <w:rFonts w:ascii="SimSun" w:hAnsi="SimSun" w:eastAsia="SimSun" w:cs="SimSun"/>
          <w:sz w:val="21"/>
          <w:szCs w:val="21"/>
          <w:spacing w:val="-2"/>
        </w:rPr>
        <w:t>的传递和共享。</w:t>
      </w:r>
    </w:p>
    <w:p>
      <w:pPr>
        <w:ind w:left="430" w:right="723"/>
        <w:spacing w:before="59" w:line="245" w:lineRule="auto"/>
        <w:rPr>
          <w:rFonts w:ascii="SimSun" w:hAnsi="SimSun" w:eastAsia="SimSun" w:cs="SimSun"/>
          <w:sz w:val="21"/>
          <w:szCs w:val="21"/>
        </w:rPr>
      </w:pPr>
      <w:r>
        <w:rPr>
          <w:rFonts w:ascii="SimSun" w:hAnsi="SimSun" w:eastAsia="SimSun" w:cs="SimSun"/>
          <w:sz w:val="21"/>
          <w:szCs w:val="21"/>
          <w:spacing w:val="-1"/>
        </w:rPr>
        <w:t>① 强联结可以保持人与人之间的密切接触，空间位置的接近有利于隐性知识的流</w:t>
      </w:r>
      <w:r>
        <w:rPr>
          <w:rFonts w:ascii="SimSun" w:hAnsi="SimSun" w:eastAsia="SimSun" w:cs="SimSun"/>
          <w:sz w:val="21"/>
          <w:szCs w:val="21"/>
          <w:spacing w:val="-2"/>
        </w:rPr>
        <w:t>动。</w:t>
      </w:r>
      <w:r>
        <w:rPr>
          <w:rFonts w:ascii="SimSun" w:hAnsi="SimSun" w:eastAsia="SimSun" w:cs="SimSun"/>
          <w:sz w:val="21"/>
          <w:szCs w:val="21"/>
        </w:rPr>
        <w:t xml:space="preserve"> </w:t>
      </w:r>
      <w:r>
        <w:rPr>
          <w:rFonts w:ascii="SimSun" w:hAnsi="SimSun" w:eastAsia="SimSun" w:cs="SimSun"/>
          <w:sz w:val="21"/>
          <w:szCs w:val="21"/>
          <w:spacing w:val="-2"/>
        </w:rPr>
        <w:t>② 强联结能够增加社会资本，促进隐性知识的分享和扩散。</w:t>
      </w:r>
    </w:p>
    <w:p>
      <w:pPr>
        <w:ind w:left="550"/>
        <w:spacing w:before="56" w:line="220" w:lineRule="auto"/>
        <w:rPr>
          <w:rFonts w:ascii="SimSun" w:hAnsi="SimSun" w:eastAsia="SimSun" w:cs="SimSun"/>
          <w:sz w:val="21"/>
          <w:szCs w:val="21"/>
        </w:rPr>
      </w:pPr>
      <w:r>
        <w:rPr>
          <w:rFonts w:ascii="SimSun" w:hAnsi="SimSun" w:eastAsia="SimSun" w:cs="SimSun"/>
          <w:sz w:val="21"/>
          <w:szCs w:val="21"/>
          <w:spacing w:val="12"/>
        </w:rPr>
        <w:t>(4)知识创新</w:t>
      </w:r>
    </w:p>
    <w:p>
      <w:pPr>
        <w:ind w:right="705" w:firstLine="430"/>
        <w:spacing w:before="59" w:line="262" w:lineRule="auto"/>
        <w:jc w:val="both"/>
        <w:rPr>
          <w:rFonts w:ascii="SimSun" w:hAnsi="SimSun" w:eastAsia="SimSun" w:cs="SimSun"/>
          <w:sz w:val="21"/>
          <w:szCs w:val="21"/>
        </w:rPr>
      </w:pPr>
      <w:r>
        <w:rPr>
          <w:rFonts w:ascii="SimSun" w:hAnsi="SimSun" w:eastAsia="SimSun" w:cs="SimSun"/>
          <w:sz w:val="21"/>
          <w:szCs w:val="21"/>
          <w:spacing w:val="1"/>
        </w:rPr>
        <w:t>知识在个体的大脑中产生，然后在脑与脑之间传递，从而形成更大量、更综合、更系 </w:t>
      </w:r>
      <w:r>
        <w:rPr>
          <w:rFonts w:ascii="SimSun" w:hAnsi="SimSun" w:eastAsia="SimSun" w:cs="SimSun"/>
          <w:sz w:val="21"/>
          <w:szCs w:val="21"/>
        </w:rPr>
        <w:t>统的知识。在人与人的社会互动过程中，知识创新时有</w:t>
      </w:r>
      <w:r>
        <w:rPr>
          <w:rFonts w:ascii="SimSun" w:hAnsi="SimSun" w:eastAsia="SimSun" w:cs="SimSun"/>
          <w:sz w:val="21"/>
          <w:szCs w:val="21"/>
          <w:spacing w:val="-1"/>
        </w:rPr>
        <w:t>发生。在社会网络中的成员所拥有</w:t>
      </w:r>
      <w:r>
        <w:rPr>
          <w:rFonts w:ascii="SimSun" w:hAnsi="SimSun" w:eastAsia="SimSun" w:cs="SimSun"/>
          <w:sz w:val="21"/>
          <w:szCs w:val="21"/>
        </w:rPr>
        <w:t xml:space="preserve">  </w:t>
      </w:r>
      <w:r>
        <w:rPr>
          <w:rFonts w:ascii="SimSun" w:hAnsi="SimSun" w:eastAsia="SimSun" w:cs="SimSun"/>
          <w:sz w:val="21"/>
          <w:szCs w:val="21"/>
          <w:spacing w:val="-3"/>
        </w:rPr>
        <w:t>的知识资源既有交集，又有补集。网络中容纳了不同个性、观点、理念，通过知识的搜寻、</w:t>
      </w:r>
      <w:r>
        <w:rPr>
          <w:rFonts w:ascii="SimSun" w:hAnsi="SimSun" w:eastAsia="SimSun" w:cs="SimSun"/>
          <w:sz w:val="21"/>
          <w:szCs w:val="21"/>
          <w:spacing w:val="3"/>
        </w:rPr>
        <w:t xml:space="preserve"> </w:t>
      </w:r>
      <w:r>
        <w:rPr>
          <w:rFonts w:ascii="SimSun" w:hAnsi="SimSun" w:eastAsia="SimSun" w:cs="SimSun"/>
          <w:sz w:val="21"/>
          <w:szCs w:val="21"/>
          <w:spacing w:val="1"/>
        </w:rPr>
        <w:t>传递、共享，这些不同的思想和智慧发生冲突，或达成共识，并在此过程中不断升华和超</w:t>
      </w:r>
      <w:r>
        <w:rPr>
          <w:rFonts w:ascii="SimSun" w:hAnsi="SimSun" w:eastAsia="SimSun" w:cs="SimSun"/>
          <w:sz w:val="21"/>
          <w:szCs w:val="21"/>
        </w:rPr>
        <w:t xml:space="preserve"> </w:t>
      </w:r>
      <w:r>
        <w:rPr>
          <w:rFonts w:ascii="SimSun" w:hAnsi="SimSun" w:eastAsia="SimSun" w:cs="SimSun"/>
          <w:sz w:val="21"/>
          <w:szCs w:val="21"/>
          <w:spacing w:val="-4"/>
        </w:rPr>
        <w:t>越，最终产生新知识。</w:t>
      </w:r>
    </w:p>
    <w:p>
      <w:pPr>
        <w:pStyle w:val="BodyText"/>
        <w:spacing w:line="284" w:lineRule="auto"/>
        <w:rPr/>
      </w:pPr>
      <w:r/>
    </w:p>
    <w:p>
      <w:pPr>
        <w:ind w:left="2624"/>
        <w:spacing w:before="120" w:line="222" w:lineRule="auto"/>
        <w:outlineLvl w:val="0"/>
        <w:rPr>
          <w:rFonts w:ascii="YouYuan" w:hAnsi="YouYuan" w:eastAsia="YouYuan" w:cs="YouYuan"/>
          <w:sz w:val="37"/>
          <w:szCs w:val="37"/>
        </w:rPr>
      </w:pPr>
      <w:r>
        <w:rPr>
          <w:rFonts w:ascii="YouYuan" w:hAnsi="YouYuan" w:eastAsia="YouYuan" w:cs="YouYuan"/>
          <w:sz w:val="37"/>
          <w:szCs w:val="37"/>
          <w:b/>
          <w:bCs/>
          <w:spacing w:val="-16"/>
        </w:rPr>
        <w:t>4.3</w:t>
      </w:r>
      <w:r>
        <w:rPr>
          <w:rFonts w:ascii="YouYuan" w:hAnsi="YouYuan" w:eastAsia="YouYuan" w:cs="YouYuan"/>
          <w:sz w:val="37"/>
          <w:szCs w:val="37"/>
          <w:spacing w:val="161"/>
        </w:rPr>
        <w:t xml:space="preserve"> </w:t>
      </w:r>
      <w:r>
        <w:rPr>
          <w:rFonts w:ascii="YouYuan" w:hAnsi="YouYuan" w:eastAsia="YouYuan" w:cs="YouYuan"/>
          <w:sz w:val="37"/>
          <w:szCs w:val="37"/>
          <w:b/>
          <w:bCs/>
          <w:spacing w:val="-16"/>
        </w:rPr>
        <w:t>社会网络分析</w:t>
      </w:r>
    </w:p>
    <w:p>
      <w:pPr>
        <w:pStyle w:val="BodyText"/>
        <w:spacing w:line="389" w:lineRule="auto"/>
        <w:rPr/>
      </w:pPr>
      <w:r/>
    </w:p>
    <w:p>
      <w:pPr>
        <w:ind w:right="759" w:firstLine="430"/>
        <w:spacing w:before="69" w:line="255" w:lineRule="auto"/>
        <w:jc w:val="both"/>
        <w:rPr>
          <w:rFonts w:ascii="SimSun" w:hAnsi="SimSun" w:eastAsia="SimSun" w:cs="SimSun"/>
          <w:sz w:val="21"/>
          <w:szCs w:val="21"/>
        </w:rPr>
      </w:pPr>
      <w:r>
        <w:rPr>
          <w:rFonts w:ascii="SimSun" w:hAnsi="SimSun" w:eastAsia="SimSun" w:cs="SimSun"/>
          <w:sz w:val="21"/>
          <w:szCs w:val="21"/>
          <w:spacing w:val="1"/>
        </w:rPr>
        <w:t>社会网络分析起源于适应性网络，通过研究社会网络关系，可以把</w:t>
      </w:r>
      <w:r>
        <w:rPr>
          <w:rFonts w:ascii="SimSun" w:hAnsi="SimSun" w:eastAsia="SimSun" w:cs="SimSun"/>
          <w:sz w:val="21"/>
          <w:szCs w:val="21"/>
        </w:rPr>
        <w:t>个体间关系、微观 </w:t>
      </w:r>
      <w:r>
        <w:rPr>
          <w:rFonts w:ascii="SimSun" w:hAnsi="SimSun" w:eastAsia="SimSun" w:cs="SimSun"/>
          <w:sz w:val="21"/>
          <w:szCs w:val="21"/>
          <w:spacing w:val="1"/>
        </w:rPr>
        <w:t>网络与大规模的社会系统宏观结构联系起来，利用数学定量分析方法，逐步发展成一个新</w:t>
      </w:r>
      <w:r>
        <w:rPr>
          <w:rFonts w:ascii="SimSun" w:hAnsi="SimSun" w:eastAsia="SimSun" w:cs="SimSun"/>
          <w:sz w:val="21"/>
          <w:szCs w:val="21"/>
        </w:rPr>
        <w:t xml:space="preserve"> </w:t>
      </w:r>
      <w:r>
        <w:rPr>
          <w:rFonts w:ascii="SimSun" w:hAnsi="SimSun" w:eastAsia="SimSun" w:cs="SimSun"/>
          <w:sz w:val="21"/>
          <w:szCs w:val="21"/>
          <w:spacing w:val="-8"/>
        </w:rPr>
        <w:t>的分支领域。</w:t>
      </w:r>
    </w:p>
    <w:p>
      <w:pPr>
        <w:pStyle w:val="BodyText"/>
        <w:spacing w:line="303" w:lineRule="auto"/>
        <w:rPr/>
      </w:pPr>
      <w:r/>
    </w:p>
    <w:p>
      <w:pPr>
        <w:pStyle w:val="BodyText"/>
        <w:spacing w:line="303" w:lineRule="auto"/>
        <w:rPr/>
      </w:pPr>
      <w:r/>
    </w:p>
    <w:p>
      <w:pPr>
        <w:ind w:firstLine="7820"/>
        <w:spacing w:before="1" w:line="770" w:lineRule="exact"/>
        <w:rPr/>
      </w:pPr>
      <w:r>
        <w:rPr>
          <w:position w:val="-15"/>
        </w:rPr>
        <w:drawing>
          <wp:inline distT="0" distB="0" distL="0" distR="0">
            <wp:extent cx="298406" cy="488915"/>
            <wp:effectExtent l="0" t="0" r="0" b="0"/>
            <wp:docPr id="194" name="IM 194"/>
            <wp:cNvGraphicFramePr/>
            <a:graphic>
              <a:graphicData uri="http://schemas.openxmlformats.org/drawingml/2006/picture">
                <pic:pic>
                  <pic:nvPicPr>
                    <pic:cNvPr id="194" name="IM 194"/>
                    <pic:cNvPicPr/>
                  </pic:nvPicPr>
                  <pic:blipFill>
                    <a:blip r:embed="rId178"/>
                    <a:stretch>
                      <a:fillRect/>
                    </a:stretch>
                  </pic:blipFill>
                  <pic:spPr>
                    <a:xfrm rot="0">
                      <a:off x="0" y="0"/>
                      <a:ext cx="298406" cy="488915"/>
                    </a:xfrm>
                    <a:prstGeom prst="rect">
                      <a:avLst/>
                    </a:prstGeom>
                  </pic:spPr>
                </pic:pic>
              </a:graphicData>
            </a:graphic>
          </wp:inline>
        </w:drawing>
      </w:r>
    </w:p>
    <w:p>
      <w:pPr>
        <w:spacing w:line="770" w:lineRule="exact"/>
        <w:sectPr>
          <w:pgSz w:w="9910" w:h="14230"/>
          <w:pgMar w:top="709" w:right="99" w:bottom="70" w:left="819" w:header="0" w:footer="0" w:gutter="0"/>
        </w:sectPr>
        <w:rPr/>
      </w:pPr>
    </w:p>
    <w:p>
      <w:pPr>
        <w:spacing w:line="300" w:lineRule="exact"/>
        <w:rPr/>
      </w:pPr>
      <w:r>
        <w:rPr>
          <w:position w:val="-6"/>
        </w:rPr>
        <w:pict>
          <v:group id="_x0000_s512" style="mso-position-vertical-relative:line;mso-position-horizontal-relative:char;width:133.5pt;height:15.05pt;" filled="false" stroked="false" coordsize="2670,301" coordorigin="0,0">
            <v:shape id="_x0000_s514" style="position:absolute;left:0;top:0;width:2670;height:301;" filled="false" stroked="false" type="#_x0000_t75">
              <v:imagedata o:title="" r:id="rId180"/>
            </v:shape>
            <v:shape id="_x0000_s516" style="position:absolute;left:-20;top:-20;width:2710;height:340;" filled="false" stroked="false" type="#_x0000_t202">
              <v:fill on="false"/>
              <v:stroke on="false"/>
              <v:path/>
              <v:imagedata o:title=""/>
              <o:lock v:ext="edit" aspectratio="false"/>
              <v:textbox inset="0mm,0mm,0mm,0mm">
                <w:txbxContent>
                  <w:p>
                    <w:pPr>
                      <w:ind w:left="613"/>
                      <w:spacing w:before="8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255" w:lineRule="auto"/>
        <w:rPr/>
      </w:pPr>
      <w:r/>
    </w:p>
    <w:p>
      <w:pPr>
        <w:pStyle w:val="BodyText"/>
        <w:spacing w:line="255" w:lineRule="auto"/>
        <w:rPr/>
      </w:pPr>
      <w:r/>
    </w:p>
    <w:p>
      <w:pPr>
        <w:ind w:left="913"/>
        <w:spacing w:before="91" w:line="221" w:lineRule="auto"/>
        <w:outlineLvl w:val="1"/>
        <w:rPr>
          <w:rFonts w:ascii="SimHei" w:hAnsi="SimHei" w:eastAsia="SimHei" w:cs="SimHei"/>
          <w:sz w:val="28"/>
          <w:szCs w:val="28"/>
        </w:rPr>
      </w:pPr>
      <w:bookmarkStart w:name="bookmark94" w:id="86"/>
      <w:bookmarkEnd w:id="86"/>
      <w:r>
        <w:rPr>
          <w:rFonts w:ascii="SimHei" w:hAnsi="SimHei" w:eastAsia="SimHei" w:cs="SimHei"/>
          <w:sz w:val="28"/>
          <w:szCs w:val="28"/>
          <w:b/>
          <w:bCs/>
          <w:spacing w:val="-9"/>
        </w:rPr>
        <w:t>4.3.1</w:t>
      </w:r>
      <w:r>
        <w:rPr>
          <w:rFonts w:ascii="SimHei" w:hAnsi="SimHei" w:eastAsia="SimHei" w:cs="SimHei"/>
          <w:sz w:val="28"/>
          <w:szCs w:val="28"/>
          <w:spacing w:val="119"/>
        </w:rPr>
        <w:t xml:space="preserve"> </w:t>
      </w:r>
      <w:r>
        <w:rPr>
          <w:rFonts w:ascii="SimHei" w:hAnsi="SimHei" w:eastAsia="SimHei" w:cs="SimHei"/>
          <w:sz w:val="28"/>
          <w:szCs w:val="28"/>
          <w:b/>
          <w:bCs/>
          <w:spacing w:val="-9"/>
        </w:rPr>
        <w:t>社会网络分析概述</w:t>
      </w:r>
    </w:p>
    <w:p>
      <w:pPr>
        <w:ind w:left="1313"/>
        <w:spacing w:before="284" w:line="219" w:lineRule="auto"/>
        <w:outlineLvl w:val="2"/>
        <w:rPr>
          <w:rFonts w:ascii="SimSun" w:hAnsi="SimSun" w:eastAsia="SimSun" w:cs="SimSun"/>
          <w:sz w:val="21"/>
          <w:szCs w:val="21"/>
        </w:rPr>
      </w:pPr>
      <w:r>
        <w:rPr>
          <w:rFonts w:ascii="SimSun" w:hAnsi="SimSun" w:eastAsia="SimSun" w:cs="SimSun"/>
          <w:sz w:val="21"/>
          <w:szCs w:val="21"/>
          <w:b/>
          <w:bCs/>
          <w:spacing w:val="-7"/>
        </w:rPr>
        <w:t>1.</w:t>
      </w:r>
      <w:r>
        <w:rPr>
          <w:rFonts w:ascii="SimSun" w:hAnsi="SimSun" w:eastAsia="SimSun" w:cs="SimSun"/>
          <w:sz w:val="21"/>
          <w:szCs w:val="21"/>
          <w:spacing w:val="-7"/>
        </w:rPr>
        <w:t xml:space="preserve"> </w:t>
      </w:r>
      <w:r>
        <w:rPr>
          <w:rFonts w:ascii="SimSun" w:hAnsi="SimSun" w:eastAsia="SimSun" w:cs="SimSun"/>
          <w:sz w:val="21"/>
          <w:szCs w:val="21"/>
          <w:b/>
          <w:bCs/>
          <w:spacing w:val="-7"/>
        </w:rPr>
        <w:t>社会网络分析的内容</w:t>
      </w:r>
    </w:p>
    <w:p>
      <w:pPr>
        <w:ind w:left="910" w:firstLine="399"/>
        <w:spacing w:before="204" w:line="264" w:lineRule="auto"/>
        <w:rPr>
          <w:rFonts w:ascii="SimSun" w:hAnsi="SimSun" w:eastAsia="SimSun" w:cs="SimSun"/>
          <w:sz w:val="21"/>
          <w:szCs w:val="21"/>
        </w:rPr>
      </w:pPr>
      <w:r>
        <w:rPr>
          <w:rFonts w:ascii="SimSun" w:hAnsi="SimSun" w:eastAsia="SimSun" w:cs="SimSun"/>
          <w:sz w:val="21"/>
          <w:szCs w:val="21"/>
          <w:spacing w:val="7"/>
        </w:rPr>
        <w:t>社会网络分析是通过对于网络中关系的分析，研究网络的结构及属性特征，</w:t>
      </w:r>
      <w:r>
        <w:rPr>
          <w:rFonts w:ascii="SimSun" w:hAnsi="SimSun" w:eastAsia="SimSun" w:cs="SimSun"/>
          <w:sz w:val="21"/>
          <w:szCs w:val="21"/>
          <w:spacing w:val="6"/>
        </w:rPr>
        <w:t>包括网</w:t>
      </w:r>
      <w:r>
        <w:rPr>
          <w:rFonts w:ascii="SimSun" w:hAnsi="SimSun" w:eastAsia="SimSun" w:cs="SimSun"/>
          <w:sz w:val="21"/>
          <w:szCs w:val="21"/>
        </w:rPr>
        <w:t xml:space="preserve"> </w:t>
      </w:r>
      <w:r>
        <w:rPr>
          <w:rFonts w:ascii="SimSun" w:hAnsi="SimSun" w:eastAsia="SimSun" w:cs="SimSun"/>
          <w:sz w:val="21"/>
          <w:szCs w:val="21"/>
          <w:spacing w:val="6"/>
        </w:rPr>
        <w:t>络中的个体属性及网络的整体属性。网络个体属性分析的主要内容包括：点度中心度与</w:t>
      </w:r>
      <w:r>
        <w:rPr>
          <w:rFonts w:ascii="SimSun" w:hAnsi="SimSun" w:eastAsia="SimSun" w:cs="SimSun"/>
          <w:sz w:val="21"/>
          <w:szCs w:val="21"/>
          <w:spacing w:val="18"/>
        </w:rPr>
        <w:t xml:space="preserve"> </w:t>
      </w:r>
      <w:r>
        <w:rPr>
          <w:rFonts w:ascii="SimSun" w:hAnsi="SimSun" w:eastAsia="SimSun" w:cs="SimSun"/>
          <w:sz w:val="21"/>
          <w:szCs w:val="21"/>
          <w:spacing w:val="6"/>
        </w:rPr>
        <w:t>接近中心度等。网络的整体属性分析主要包括小世界效</w:t>
      </w:r>
      <w:r>
        <w:rPr>
          <w:rFonts w:ascii="SimSun" w:hAnsi="SimSun" w:eastAsia="SimSun" w:cs="SimSun"/>
          <w:sz w:val="21"/>
          <w:szCs w:val="21"/>
          <w:spacing w:val="5"/>
        </w:rPr>
        <w:t>应、小团体研究与凝聚子群等。</w:t>
      </w:r>
      <w:r>
        <w:rPr>
          <w:rFonts w:ascii="SimSun" w:hAnsi="SimSun" w:eastAsia="SimSun" w:cs="SimSun"/>
          <w:sz w:val="21"/>
          <w:szCs w:val="21"/>
        </w:rPr>
        <w:t xml:space="preserve"> </w:t>
      </w:r>
      <w:r>
        <w:rPr>
          <w:rFonts w:ascii="SimSun" w:hAnsi="SimSun" w:eastAsia="SimSun" w:cs="SimSun"/>
          <w:sz w:val="21"/>
          <w:szCs w:val="21"/>
          <w:spacing w:val="6"/>
        </w:rPr>
        <w:t>社会网络分析是对社会网络的关系结构及其属性加以分析的一套规</w:t>
      </w:r>
      <w:r>
        <w:rPr>
          <w:rFonts w:ascii="SimSun" w:hAnsi="SimSun" w:eastAsia="SimSun" w:cs="SimSun"/>
          <w:sz w:val="21"/>
          <w:szCs w:val="21"/>
          <w:spacing w:val="5"/>
        </w:rPr>
        <w:t>范和方法，又被称为</w:t>
      </w:r>
      <w:r>
        <w:rPr>
          <w:rFonts w:ascii="SimSun" w:hAnsi="SimSun" w:eastAsia="SimSun" w:cs="SimSun"/>
          <w:sz w:val="21"/>
          <w:szCs w:val="21"/>
        </w:rPr>
        <w:t xml:space="preserve"> </w:t>
      </w:r>
      <w:r>
        <w:rPr>
          <w:rFonts w:ascii="SimSun" w:hAnsi="SimSun" w:eastAsia="SimSun" w:cs="SimSun"/>
          <w:sz w:val="21"/>
          <w:szCs w:val="21"/>
          <w:spacing w:val="12"/>
        </w:rPr>
        <w:t>结构分析法，它主要分析的对象是不同单位(个体、群体或社会)所构成的社会关系的</w:t>
      </w:r>
      <w:r>
        <w:rPr>
          <w:rFonts w:ascii="SimSun" w:hAnsi="SimSun" w:eastAsia="SimSun" w:cs="SimSun"/>
          <w:sz w:val="21"/>
          <w:szCs w:val="21"/>
        </w:rPr>
        <w:t xml:space="preserve"> </w:t>
      </w:r>
      <w:r>
        <w:rPr>
          <w:rFonts w:ascii="SimSun" w:hAnsi="SimSun" w:eastAsia="SimSun" w:cs="SimSun"/>
          <w:sz w:val="21"/>
          <w:szCs w:val="21"/>
          <w:spacing w:val="-6"/>
        </w:rPr>
        <w:t>结构及其属性。</w:t>
      </w:r>
    </w:p>
    <w:p>
      <w:pPr>
        <w:ind w:left="910" w:right="28" w:firstLine="399"/>
        <w:spacing w:before="58" w:line="246" w:lineRule="auto"/>
        <w:rPr>
          <w:rFonts w:ascii="SimSun" w:hAnsi="SimSun" w:eastAsia="SimSun" w:cs="SimSun"/>
          <w:sz w:val="21"/>
          <w:szCs w:val="21"/>
        </w:rPr>
      </w:pPr>
      <w:r>
        <w:rPr>
          <w:rFonts w:ascii="SimSun" w:hAnsi="SimSun" w:eastAsia="SimSun" w:cs="SimSun"/>
          <w:sz w:val="21"/>
          <w:szCs w:val="21"/>
          <w:spacing w:val="1"/>
        </w:rPr>
        <w:t>社会网络分析主要包括对人物节点的分析、社会关系的分析、社</w:t>
      </w:r>
      <w:r>
        <w:rPr>
          <w:rFonts w:ascii="SimSun" w:hAnsi="SimSun" w:eastAsia="SimSun" w:cs="SimSun"/>
          <w:sz w:val="21"/>
          <w:szCs w:val="21"/>
        </w:rPr>
        <w:t>会群体的分析和社会 </w:t>
      </w:r>
      <w:r>
        <w:rPr>
          <w:rFonts w:ascii="SimSun" w:hAnsi="SimSun" w:eastAsia="SimSun" w:cs="SimSun"/>
          <w:sz w:val="21"/>
          <w:szCs w:val="21"/>
          <w:spacing w:val="-4"/>
        </w:rPr>
        <w:t>网络拓扑结构分析等。</w:t>
      </w:r>
    </w:p>
    <w:p>
      <w:pPr>
        <w:ind w:left="1313"/>
        <w:spacing w:before="156" w:line="219" w:lineRule="auto"/>
        <w:outlineLvl w:val="2"/>
        <w:rPr>
          <w:rFonts w:ascii="SimSun" w:hAnsi="SimSun" w:eastAsia="SimSun" w:cs="SimSun"/>
          <w:sz w:val="21"/>
          <w:szCs w:val="21"/>
        </w:rPr>
      </w:pPr>
      <w:r>
        <w:rPr>
          <w:rFonts w:ascii="SimSun" w:hAnsi="SimSun" w:eastAsia="SimSun" w:cs="SimSun"/>
          <w:sz w:val="21"/>
          <w:szCs w:val="21"/>
          <w:b/>
          <w:bCs/>
          <w:spacing w:val="-8"/>
        </w:rPr>
        <w:t>2.</w:t>
      </w:r>
      <w:r>
        <w:rPr>
          <w:rFonts w:ascii="SimSun" w:hAnsi="SimSun" w:eastAsia="SimSun" w:cs="SimSun"/>
          <w:sz w:val="21"/>
          <w:szCs w:val="21"/>
          <w:spacing w:val="-8"/>
        </w:rPr>
        <w:t xml:space="preserve"> </w:t>
      </w:r>
      <w:r>
        <w:rPr>
          <w:rFonts w:ascii="SimSun" w:hAnsi="SimSun" w:eastAsia="SimSun" w:cs="SimSun"/>
          <w:sz w:val="21"/>
          <w:szCs w:val="21"/>
          <w:b/>
          <w:bCs/>
          <w:spacing w:val="-8"/>
        </w:rPr>
        <w:t>社会网络分析的思维方式</w:t>
      </w:r>
    </w:p>
    <w:p>
      <w:pPr>
        <w:ind w:left="910" w:right="8" w:firstLine="399"/>
        <w:spacing w:before="206" w:line="262" w:lineRule="auto"/>
        <w:rPr>
          <w:rFonts w:ascii="SimSun" w:hAnsi="SimSun" w:eastAsia="SimSun" w:cs="SimSun"/>
          <w:sz w:val="21"/>
          <w:szCs w:val="21"/>
        </w:rPr>
      </w:pPr>
      <w:r>
        <w:rPr>
          <w:rFonts w:ascii="SimSun" w:hAnsi="SimSun" w:eastAsia="SimSun" w:cs="SimSun"/>
          <w:sz w:val="21"/>
          <w:szCs w:val="21"/>
          <w:spacing w:val="1"/>
        </w:rPr>
        <w:t>在社会环境中，可以将人的相互作用表达为关系的模式或规则，而这种关系的模式反</w:t>
      </w:r>
      <w:r>
        <w:rPr>
          <w:rFonts w:ascii="SimSun" w:hAnsi="SimSun" w:eastAsia="SimSun" w:cs="SimSun"/>
          <w:sz w:val="21"/>
          <w:szCs w:val="21"/>
          <w:spacing w:val="9"/>
        </w:rPr>
        <w:t xml:space="preserve"> </w:t>
      </w:r>
      <w:r>
        <w:rPr>
          <w:rFonts w:ascii="SimSun" w:hAnsi="SimSun" w:eastAsia="SimSun" w:cs="SimSun"/>
          <w:sz w:val="21"/>
          <w:szCs w:val="21"/>
          <w:spacing w:val="1"/>
        </w:rPr>
        <w:t>映了社会结构，这种结构的量化分析正是社会网络分析的出发</w:t>
      </w:r>
      <w:r>
        <w:rPr>
          <w:rFonts w:ascii="SimSun" w:hAnsi="SimSun" w:eastAsia="SimSun" w:cs="SimSun"/>
          <w:sz w:val="21"/>
          <w:szCs w:val="21"/>
        </w:rPr>
        <w:t>点。社会网络分析是一种基 </w:t>
      </w:r>
      <w:r>
        <w:rPr>
          <w:rFonts w:ascii="SimSun" w:hAnsi="SimSun" w:eastAsia="SimSun" w:cs="SimSun"/>
          <w:sz w:val="21"/>
          <w:szCs w:val="21"/>
        </w:rPr>
        <w:t>于关系论的思维方式，可以用来解释一些社会学、</w:t>
      </w:r>
      <w:r>
        <w:rPr>
          <w:rFonts w:ascii="SimSun" w:hAnsi="SimSun" w:eastAsia="SimSun" w:cs="SimSun"/>
          <w:sz w:val="21"/>
          <w:szCs w:val="21"/>
          <w:spacing w:val="-1"/>
        </w:rPr>
        <w:t>经济学和管理学等领域的问题。例如，</w:t>
      </w:r>
      <w:r>
        <w:rPr>
          <w:rFonts w:ascii="SimSun" w:hAnsi="SimSun" w:eastAsia="SimSun" w:cs="SimSun"/>
          <w:sz w:val="21"/>
          <w:szCs w:val="21"/>
        </w:rPr>
        <w:t xml:space="preserve"> </w:t>
      </w:r>
      <w:r>
        <w:rPr>
          <w:rFonts w:ascii="SimSun" w:hAnsi="SimSun" w:eastAsia="SimSun" w:cs="SimSun"/>
          <w:sz w:val="21"/>
          <w:szCs w:val="21"/>
          <w:spacing w:val="1"/>
        </w:rPr>
        <w:t>社会网络分析在职业流动、城市化对个体的影响、世界政治和</w:t>
      </w:r>
      <w:r>
        <w:rPr>
          <w:rFonts w:ascii="SimSun" w:hAnsi="SimSun" w:eastAsia="SimSun" w:cs="SimSun"/>
          <w:sz w:val="21"/>
          <w:szCs w:val="21"/>
        </w:rPr>
        <w:t>经济体系、国际贸易等领域 </w:t>
      </w:r>
      <w:r>
        <w:rPr>
          <w:rFonts w:ascii="SimSun" w:hAnsi="SimSun" w:eastAsia="SimSun" w:cs="SimSun"/>
          <w:sz w:val="21"/>
          <w:szCs w:val="21"/>
          <w:spacing w:val="-11"/>
        </w:rPr>
        <w:t>已有广泛应用。</w:t>
      </w:r>
    </w:p>
    <w:p>
      <w:pPr>
        <w:ind w:left="1313"/>
        <w:spacing w:before="185" w:line="219" w:lineRule="auto"/>
        <w:outlineLvl w:val="2"/>
        <w:rPr>
          <w:rFonts w:ascii="SimSun" w:hAnsi="SimSun" w:eastAsia="SimSun" w:cs="SimSun"/>
          <w:sz w:val="21"/>
          <w:szCs w:val="21"/>
        </w:rPr>
      </w:pPr>
      <w:r>
        <w:rPr>
          <w:rFonts w:ascii="SimSun" w:hAnsi="SimSun" w:eastAsia="SimSun" w:cs="SimSun"/>
          <w:sz w:val="21"/>
          <w:szCs w:val="21"/>
          <w:b/>
          <w:bCs/>
          <w:spacing w:val="-10"/>
        </w:rPr>
        <w:t>3.</w:t>
      </w:r>
      <w:r>
        <w:rPr>
          <w:rFonts w:ascii="SimSun" w:hAnsi="SimSun" w:eastAsia="SimSun" w:cs="SimSun"/>
          <w:sz w:val="21"/>
          <w:szCs w:val="21"/>
          <w:spacing w:val="32"/>
        </w:rPr>
        <w:t xml:space="preserve"> </w:t>
      </w:r>
      <w:r>
        <w:rPr>
          <w:rFonts w:ascii="SimSun" w:hAnsi="SimSun" w:eastAsia="SimSun" w:cs="SimSun"/>
          <w:sz w:val="21"/>
          <w:szCs w:val="21"/>
          <w:b/>
          <w:bCs/>
          <w:spacing w:val="-10"/>
        </w:rPr>
        <w:t>社会网络分析的意义</w:t>
      </w:r>
    </w:p>
    <w:p>
      <w:pPr>
        <w:ind w:left="910" w:right="23" w:firstLine="399"/>
        <w:spacing w:before="213" w:line="250" w:lineRule="auto"/>
        <w:jc w:val="both"/>
        <w:rPr>
          <w:rFonts w:ascii="SimSun" w:hAnsi="SimSun" w:eastAsia="SimSun" w:cs="SimSun"/>
          <w:sz w:val="21"/>
          <w:szCs w:val="21"/>
        </w:rPr>
      </w:pPr>
      <w:r>
        <w:rPr>
          <w:rFonts w:ascii="SimSun" w:hAnsi="SimSun" w:eastAsia="SimSun" w:cs="SimSun"/>
          <w:sz w:val="21"/>
          <w:szCs w:val="21"/>
          <w:spacing w:val="1"/>
        </w:rPr>
        <w:t>社会科学研究的对象应是社会结构，而不是个体。通过研究网络</w:t>
      </w:r>
      <w:r>
        <w:rPr>
          <w:rFonts w:ascii="SimSun" w:hAnsi="SimSun" w:eastAsia="SimSun" w:cs="SimSun"/>
          <w:sz w:val="21"/>
          <w:szCs w:val="21"/>
        </w:rPr>
        <w:t>关系，有助于把个体 </w:t>
      </w:r>
      <w:r>
        <w:rPr>
          <w:rFonts w:ascii="SimSun" w:hAnsi="SimSun" w:eastAsia="SimSun" w:cs="SimSun"/>
          <w:sz w:val="21"/>
          <w:szCs w:val="21"/>
        </w:rPr>
        <w:t>间关系、微观网络与大规模的社会系统宏观结构结合起来。社会网络分析可以为社会结构</w:t>
      </w:r>
      <w:r>
        <w:rPr>
          <w:rFonts w:ascii="SimSun" w:hAnsi="SimSun" w:eastAsia="SimSun" w:cs="SimSun"/>
          <w:sz w:val="21"/>
          <w:szCs w:val="21"/>
          <w:spacing w:val="12"/>
        </w:rPr>
        <w:t xml:space="preserve"> </w:t>
      </w:r>
      <w:r>
        <w:rPr>
          <w:rFonts w:ascii="SimSun" w:hAnsi="SimSun" w:eastAsia="SimSun" w:cs="SimSun"/>
          <w:sz w:val="21"/>
          <w:szCs w:val="21"/>
          <w:spacing w:val="-6"/>
        </w:rPr>
        <w:t>的新理论奠定基础。</w:t>
      </w:r>
    </w:p>
    <w:p>
      <w:pPr>
        <w:ind w:left="910" w:right="7" w:firstLine="399"/>
        <w:spacing w:before="67" w:line="262" w:lineRule="auto"/>
        <w:jc w:val="both"/>
        <w:rPr>
          <w:rFonts w:ascii="SimSun" w:hAnsi="SimSun" w:eastAsia="SimSun" w:cs="SimSun"/>
          <w:sz w:val="21"/>
          <w:szCs w:val="21"/>
        </w:rPr>
      </w:pPr>
      <w:r>
        <w:rPr>
          <w:rFonts w:ascii="SimSun" w:hAnsi="SimSun" w:eastAsia="SimSun" w:cs="SimSun"/>
          <w:sz w:val="21"/>
          <w:szCs w:val="21"/>
          <w:spacing w:val="1"/>
        </w:rPr>
        <w:t>对社会现象的研究存在个体主义方法论与整体主义方法论两种对立</w:t>
      </w:r>
      <w:r>
        <w:rPr>
          <w:rFonts w:ascii="SimSun" w:hAnsi="SimSun" w:eastAsia="SimSun" w:cs="SimSun"/>
          <w:sz w:val="21"/>
          <w:szCs w:val="21"/>
        </w:rPr>
        <w:t>的方法论。前者强 </w:t>
      </w:r>
      <w:r>
        <w:rPr>
          <w:rFonts w:ascii="SimSun" w:hAnsi="SimSun" w:eastAsia="SimSun" w:cs="SimSun"/>
          <w:sz w:val="21"/>
          <w:szCs w:val="21"/>
          <w:spacing w:val="1"/>
        </w:rPr>
        <w:t>调个体行动及其意义，认为对社会的研究可以转换为对个体行动</w:t>
      </w:r>
      <w:r>
        <w:rPr>
          <w:rFonts w:ascii="SimSun" w:hAnsi="SimSun" w:eastAsia="SimSun" w:cs="SimSun"/>
          <w:sz w:val="21"/>
          <w:szCs w:val="21"/>
        </w:rPr>
        <w:t>的研究。整体主义方法论 </w:t>
      </w:r>
      <w:r>
        <w:rPr>
          <w:rFonts w:ascii="SimSun" w:hAnsi="SimSun" w:eastAsia="SimSun" w:cs="SimSun"/>
          <w:sz w:val="21"/>
          <w:szCs w:val="21"/>
          <w:spacing w:val="1"/>
        </w:rPr>
        <w:t>重视对社会结构的研究。在社会学中，社会结构是在各</w:t>
      </w:r>
      <w:r>
        <w:rPr>
          <w:rFonts w:ascii="SimSun" w:hAnsi="SimSun" w:eastAsia="SimSun" w:cs="SimSun"/>
          <w:sz w:val="21"/>
          <w:szCs w:val="21"/>
        </w:rPr>
        <w:t>不相同的层次上体现的。它既可用 </w:t>
      </w:r>
      <w:r>
        <w:rPr>
          <w:rFonts w:ascii="SimSun" w:hAnsi="SimSun" w:eastAsia="SimSun" w:cs="SimSun"/>
          <w:sz w:val="21"/>
          <w:szCs w:val="21"/>
        </w:rPr>
        <w:t>以说明微观的社会互动关系模式，也可说明宏观的社会关系模式。也就是说，从社会角色</w:t>
      </w:r>
      <w:r>
        <w:rPr>
          <w:rFonts w:ascii="SimSun" w:hAnsi="SimSun" w:eastAsia="SimSun" w:cs="SimSun"/>
          <w:sz w:val="21"/>
          <w:szCs w:val="21"/>
          <w:spacing w:val="8"/>
        </w:rPr>
        <w:t xml:space="preserve"> </w:t>
      </w:r>
      <w:r>
        <w:rPr>
          <w:rFonts w:ascii="SimSun" w:hAnsi="SimSun" w:eastAsia="SimSun" w:cs="SimSun"/>
          <w:sz w:val="21"/>
          <w:szCs w:val="21"/>
          <w:spacing w:val="-2"/>
        </w:rPr>
        <w:t>到整个社会，都存在着结构关系，社会结构有多重含义。</w:t>
      </w:r>
    </w:p>
    <w:p>
      <w:pPr>
        <w:ind w:left="913"/>
        <w:spacing w:before="288" w:line="221" w:lineRule="auto"/>
        <w:outlineLvl w:val="1"/>
        <w:rPr>
          <w:rFonts w:ascii="SimHei" w:hAnsi="SimHei" w:eastAsia="SimHei" w:cs="SimHei"/>
          <w:sz w:val="28"/>
          <w:szCs w:val="28"/>
        </w:rPr>
      </w:pPr>
      <w:r>
        <w:rPr>
          <w:rFonts w:ascii="SimHei" w:hAnsi="SimHei" w:eastAsia="SimHei" w:cs="SimHei"/>
          <w:sz w:val="28"/>
          <w:szCs w:val="28"/>
          <w:b/>
          <w:bCs/>
          <w:spacing w:val="-8"/>
        </w:rPr>
        <w:t>4.3.2</w:t>
      </w:r>
      <w:r>
        <w:rPr>
          <w:rFonts w:ascii="SimHei" w:hAnsi="SimHei" w:eastAsia="SimHei" w:cs="SimHei"/>
          <w:sz w:val="28"/>
          <w:szCs w:val="28"/>
          <w:spacing w:val="-8"/>
        </w:rPr>
        <w:t xml:space="preserve">  </w:t>
      </w:r>
      <w:r>
        <w:rPr>
          <w:rFonts w:ascii="SimHei" w:hAnsi="SimHei" w:eastAsia="SimHei" w:cs="SimHei"/>
          <w:sz w:val="28"/>
          <w:szCs w:val="28"/>
          <w:b/>
          <w:bCs/>
          <w:spacing w:val="-8"/>
        </w:rPr>
        <w:t>社会网络分析的原理</w:t>
      </w:r>
    </w:p>
    <w:p>
      <w:pPr>
        <w:ind w:left="1310"/>
        <w:spacing w:before="297" w:line="219" w:lineRule="auto"/>
        <w:rPr>
          <w:rFonts w:ascii="SimSun" w:hAnsi="SimSun" w:eastAsia="SimSun" w:cs="SimSun"/>
          <w:sz w:val="21"/>
          <w:szCs w:val="21"/>
        </w:rPr>
      </w:pPr>
      <w:r>
        <w:rPr>
          <w:rFonts w:ascii="SimSun" w:hAnsi="SimSun" w:eastAsia="SimSun" w:cs="SimSun"/>
          <w:sz w:val="21"/>
          <w:szCs w:val="21"/>
          <w:spacing w:val="-2"/>
        </w:rPr>
        <w:t>社会网络分析是研究社会结构的一种基本方法，其基本原理如下。</w:t>
      </w:r>
    </w:p>
    <w:p>
      <w:pPr>
        <w:ind w:left="1310"/>
        <w:spacing w:before="59" w:line="311" w:lineRule="exact"/>
        <w:rPr>
          <w:rFonts w:ascii="SimSun" w:hAnsi="SimSun" w:eastAsia="SimSun" w:cs="SimSun"/>
          <w:sz w:val="21"/>
          <w:szCs w:val="21"/>
        </w:rPr>
      </w:pPr>
      <w:r>
        <w:rPr>
          <w:rFonts w:ascii="STXingkai" w:hAnsi="STXingkai" w:eastAsia="STXingkai" w:cs="STXingkai"/>
          <w:sz w:val="21"/>
          <w:szCs w:val="21"/>
          <w:spacing w:val="-2"/>
          <w:position w:val="2"/>
        </w:rPr>
        <w:t>●    </w:t>
      </w:r>
      <w:r>
        <w:rPr>
          <w:rFonts w:ascii="SimSun" w:hAnsi="SimSun" w:eastAsia="SimSun" w:cs="SimSun"/>
          <w:sz w:val="21"/>
          <w:szCs w:val="21"/>
          <w:spacing w:val="-2"/>
          <w:position w:val="2"/>
        </w:rPr>
        <w:t>关系经常是不对称的相互作用，在内容和强度上有所不同。</w:t>
      </w:r>
    </w:p>
    <w:p>
      <w:pPr>
        <w:ind w:left="1310"/>
        <w:spacing w:before="3" w:line="220" w:lineRule="auto"/>
        <w:rPr>
          <w:rFonts w:ascii="SimSun" w:hAnsi="SimSun" w:eastAsia="SimSun" w:cs="SimSun"/>
          <w:sz w:val="21"/>
          <w:szCs w:val="21"/>
        </w:rPr>
      </w:pPr>
      <w:r>
        <w:rPr>
          <w:rFonts w:ascii="SimSun" w:hAnsi="SimSun" w:eastAsia="SimSun" w:cs="SimSun"/>
          <w:sz w:val="21"/>
          <w:szCs w:val="21"/>
          <w:spacing w:val="-3"/>
        </w:rPr>
        <w:t>●</w:t>
      </w:r>
      <w:r>
        <w:rPr>
          <w:rFonts w:ascii="SimSun" w:hAnsi="SimSun" w:eastAsia="SimSun" w:cs="SimSun"/>
          <w:sz w:val="21"/>
          <w:szCs w:val="21"/>
          <w:spacing w:val="107"/>
        </w:rPr>
        <w:t xml:space="preserve"> </w:t>
      </w:r>
      <w:r>
        <w:rPr>
          <w:rFonts w:ascii="SimSun" w:hAnsi="SimSun" w:eastAsia="SimSun" w:cs="SimSun"/>
          <w:sz w:val="21"/>
          <w:szCs w:val="21"/>
          <w:spacing w:val="-3"/>
        </w:rPr>
        <w:t>关系间接或直接地把网络成员连接在一起。</w:t>
      </w:r>
    </w:p>
    <w:p>
      <w:pPr>
        <w:ind w:left="1310"/>
        <w:spacing w:before="68" w:line="219" w:lineRule="auto"/>
        <w:rPr>
          <w:rFonts w:ascii="SimSun" w:hAnsi="SimSun" w:eastAsia="SimSun" w:cs="SimSun"/>
          <w:sz w:val="21"/>
          <w:szCs w:val="21"/>
        </w:rPr>
      </w:pPr>
      <w:r>
        <w:rPr>
          <w:rFonts w:ascii="SimSun" w:hAnsi="SimSun" w:eastAsia="SimSun" w:cs="SimSun"/>
          <w:sz w:val="21"/>
          <w:szCs w:val="21"/>
          <w:spacing w:val="-1"/>
        </w:rPr>
        <w:t>●</w:t>
      </w:r>
      <w:r>
        <w:rPr>
          <w:rFonts w:ascii="SimSun" w:hAnsi="SimSun" w:eastAsia="SimSun" w:cs="SimSun"/>
          <w:sz w:val="21"/>
          <w:szCs w:val="21"/>
          <w:spacing w:val="103"/>
        </w:rPr>
        <w:t xml:space="preserve"> </w:t>
      </w:r>
      <w:r>
        <w:rPr>
          <w:rFonts w:ascii="SimSun" w:hAnsi="SimSun" w:eastAsia="SimSun" w:cs="SimSun"/>
          <w:sz w:val="21"/>
          <w:szCs w:val="21"/>
          <w:spacing w:val="-1"/>
        </w:rPr>
        <w:t>社会结构产生了非随机的网络，因而形成了网络群、网络界限和交叉关联。</w:t>
      </w:r>
    </w:p>
    <w:p>
      <w:pPr>
        <w:ind w:left="1310"/>
        <w:spacing w:before="62" w:line="219" w:lineRule="auto"/>
        <w:rPr>
          <w:rFonts w:ascii="SimSun" w:hAnsi="SimSun" w:eastAsia="SimSun" w:cs="SimSun"/>
          <w:sz w:val="21"/>
          <w:szCs w:val="21"/>
        </w:rPr>
      </w:pPr>
      <w:r>
        <w:rPr>
          <w:rFonts w:ascii="SimSun" w:hAnsi="SimSun" w:eastAsia="SimSun" w:cs="SimSun"/>
          <w:sz w:val="21"/>
          <w:szCs w:val="21"/>
          <w:spacing w:val="-1"/>
        </w:rPr>
        <w:t>●</w:t>
      </w:r>
      <w:r>
        <w:rPr>
          <w:rFonts w:ascii="SimSun" w:hAnsi="SimSun" w:eastAsia="SimSun" w:cs="SimSun"/>
          <w:sz w:val="21"/>
          <w:szCs w:val="21"/>
          <w:spacing w:val="101"/>
        </w:rPr>
        <w:t xml:space="preserve"> </w:t>
      </w:r>
      <w:r>
        <w:rPr>
          <w:rFonts w:ascii="SimSun" w:hAnsi="SimSun" w:eastAsia="SimSun" w:cs="SimSun"/>
          <w:sz w:val="21"/>
          <w:szCs w:val="21"/>
          <w:spacing w:val="-1"/>
        </w:rPr>
        <w:t>交叉关联把网络群以及个体联系在一起。</w:t>
      </w:r>
    </w:p>
    <w:p>
      <w:pPr>
        <w:ind w:left="1310"/>
        <w:spacing w:before="51" w:line="219" w:lineRule="auto"/>
        <w:rPr>
          <w:rFonts w:ascii="SimSun" w:hAnsi="SimSun" w:eastAsia="SimSun" w:cs="SimSun"/>
          <w:sz w:val="21"/>
          <w:szCs w:val="21"/>
        </w:rPr>
      </w:pPr>
      <w:r>
        <w:rPr>
          <w:rFonts w:ascii="SimSun" w:hAnsi="SimSun" w:eastAsia="SimSun" w:cs="SimSun"/>
          <w:sz w:val="21"/>
          <w:szCs w:val="21"/>
        </w:rPr>
        <w:t>●</w:t>
      </w:r>
      <w:r>
        <w:rPr>
          <w:rFonts w:ascii="SimSun" w:hAnsi="SimSun" w:eastAsia="SimSun" w:cs="SimSun"/>
          <w:sz w:val="21"/>
          <w:szCs w:val="21"/>
          <w:spacing w:val="84"/>
        </w:rPr>
        <w:t xml:space="preserve"> </w:t>
      </w:r>
      <w:r>
        <w:rPr>
          <w:rFonts w:ascii="SimSun" w:hAnsi="SimSun" w:eastAsia="SimSun" w:cs="SimSun"/>
          <w:sz w:val="21"/>
          <w:szCs w:val="21"/>
        </w:rPr>
        <w:t>不对称的关系和复杂网络使稀缺资源的分配不平等。</w:t>
      </w:r>
    </w:p>
    <w:p>
      <w:pPr>
        <w:spacing w:line="219" w:lineRule="auto"/>
        <w:sectPr>
          <w:footerReference w:type="default" r:id="rId179"/>
          <w:pgSz w:w="9910" w:h="14230"/>
          <w:pgMar w:top="709" w:right="772" w:bottom="662" w:left="0" w:header="0" w:footer="503" w:gutter="0"/>
        </w:sectPr>
        <w:rPr>
          <w:rFonts w:ascii="SimSun" w:hAnsi="SimSun" w:eastAsia="SimSun" w:cs="SimSun"/>
          <w:sz w:val="21"/>
          <w:szCs w:val="21"/>
        </w:rPr>
      </w:pPr>
    </w:p>
    <w:p>
      <w:pPr>
        <w:ind w:firstLine="5929"/>
        <w:spacing w:line="310" w:lineRule="exact"/>
        <w:rPr/>
      </w:pPr>
      <w:r>
        <w:rPr>
          <w:position w:val="-6"/>
        </w:rPr>
        <w:pict>
          <v:shape id="_x0000_s518" style="mso-position-vertical-relative:line;mso-position-horizontal-relative:char;width:152.05pt;height:15.55pt;" fillcolor="#D7D7D7" filled="true" stroked="false" type="#_x0000_t202">
            <v:fill on="true"/>
            <v:stroke on="false"/>
            <v:path/>
            <v:imagedata o:title=""/>
            <o:lock v:ext="edit" aspectratio="false"/>
            <v:textbox inset="0mm,0mm,0mm,0mm">
              <w:txbxContent>
                <w:p>
                  <w:pPr>
                    <w:ind w:left="350"/>
                    <w:spacing w:before="65" w:line="226" w:lineRule="auto"/>
                    <w:rPr>
                      <w:rFonts w:ascii="STXinwei" w:hAnsi="STXinwei" w:eastAsia="STXinwei" w:cs="STXinwei"/>
                      <w:sz w:val="21"/>
                      <w:szCs w:val="21"/>
                    </w:rPr>
                  </w:pPr>
                  <w:r>
                    <w:rPr>
                      <w:rFonts w:ascii="STXinwei" w:hAnsi="STXinwei" w:eastAsia="STXinwei" w:cs="STXinwei"/>
                      <w:sz w:val="21"/>
                      <w:szCs w:val="21"/>
                      <w:spacing w:val="15"/>
                    </w:rPr>
                    <w:t>第4章  大数据网络空间</w:t>
                  </w:r>
                </w:p>
              </w:txbxContent>
            </v:textbox>
          </v:shape>
        </w:pict>
      </w:r>
    </w:p>
    <w:p>
      <w:pPr>
        <w:pStyle w:val="BodyText"/>
        <w:spacing w:line="295" w:lineRule="auto"/>
        <w:rPr/>
      </w:pPr>
      <w:r/>
    </w:p>
    <w:p>
      <w:pPr>
        <w:ind w:left="412"/>
        <w:spacing w:before="68" w:line="219" w:lineRule="auto"/>
        <w:rPr>
          <w:rFonts w:ascii="SimSun" w:hAnsi="SimSun" w:eastAsia="SimSun" w:cs="SimSun"/>
          <w:sz w:val="21"/>
          <w:szCs w:val="21"/>
        </w:rPr>
      </w:pPr>
      <w:r>
        <w:rPr>
          <w:rFonts w:ascii="SimSun" w:hAnsi="SimSun" w:eastAsia="SimSun" w:cs="SimSun"/>
          <w:sz w:val="21"/>
          <w:szCs w:val="21"/>
          <w:b/>
          <w:bCs/>
          <w:spacing w:val="-5"/>
        </w:rPr>
        <w:t>●</w:t>
      </w:r>
      <w:r>
        <w:rPr>
          <w:rFonts w:ascii="SimSun" w:hAnsi="SimSun" w:eastAsia="SimSun" w:cs="SimSun"/>
          <w:sz w:val="21"/>
          <w:szCs w:val="21"/>
          <w:spacing w:val="-5"/>
        </w:rPr>
        <w:t xml:space="preserve">  </w:t>
      </w:r>
      <w:r>
        <w:rPr>
          <w:rFonts w:ascii="SimSun" w:hAnsi="SimSun" w:eastAsia="SimSun" w:cs="SimSun"/>
          <w:sz w:val="21"/>
          <w:szCs w:val="21"/>
          <w:b/>
          <w:bCs/>
          <w:spacing w:val="-5"/>
        </w:rPr>
        <w:t>网络产生了以获取稀缺资源为目的的</w:t>
      </w:r>
      <w:r>
        <w:rPr>
          <w:rFonts w:ascii="SimSun" w:hAnsi="SimSun" w:eastAsia="SimSun" w:cs="SimSun"/>
          <w:sz w:val="21"/>
          <w:szCs w:val="21"/>
          <w:b/>
          <w:bCs/>
          <w:spacing w:val="-6"/>
        </w:rPr>
        <w:t>合作和竞争。</w:t>
      </w:r>
    </w:p>
    <w:p>
      <w:pPr>
        <w:ind w:left="3"/>
        <w:spacing w:before="290" w:line="221" w:lineRule="auto"/>
        <w:outlineLvl w:val="1"/>
        <w:rPr>
          <w:rFonts w:ascii="SimHei" w:hAnsi="SimHei" w:eastAsia="SimHei" w:cs="SimHei"/>
          <w:sz w:val="28"/>
          <w:szCs w:val="28"/>
        </w:rPr>
      </w:pPr>
      <w:bookmarkStart w:name="bookmark95" w:id="87"/>
      <w:bookmarkEnd w:id="87"/>
      <w:r>
        <w:rPr>
          <w:rFonts w:ascii="SimHei" w:hAnsi="SimHei" w:eastAsia="SimHei" w:cs="SimHei"/>
          <w:sz w:val="28"/>
          <w:szCs w:val="28"/>
          <w:b/>
          <w:bCs/>
          <w:spacing w:val="-9"/>
        </w:rPr>
        <w:t>4.3.3</w:t>
      </w:r>
      <w:r>
        <w:rPr>
          <w:rFonts w:ascii="SimHei" w:hAnsi="SimHei" w:eastAsia="SimHei" w:cs="SimHei"/>
          <w:sz w:val="28"/>
          <w:szCs w:val="28"/>
          <w:spacing w:val="125"/>
        </w:rPr>
        <w:t xml:space="preserve"> </w:t>
      </w:r>
      <w:r>
        <w:rPr>
          <w:rFonts w:ascii="SimHei" w:hAnsi="SimHei" w:eastAsia="SimHei" w:cs="SimHei"/>
          <w:sz w:val="28"/>
          <w:szCs w:val="28"/>
          <w:b/>
          <w:bCs/>
          <w:spacing w:val="-9"/>
        </w:rPr>
        <w:t>社会网络分析的特征</w:t>
      </w:r>
    </w:p>
    <w:p>
      <w:pPr>
        <w:ind w:left="409"/>
        <w:spacing w:before="297" w:line="219" w:lineRule="auto"/>
        <w:rPr>
          <w:rFonts w:ascii="SimSun" w:hAnsi="SimSun" w:eastAsia="SimSun" w:cs="SimSun"/>
          <w:sz w:val="21"/>
          <w:szCs w:val="21"/>
        </w:rPr>
      </w:pPr>
      <w:r>
        <w:rPr>
          <w:rFonts w:ascii="SimSun" w:hAnsi="SimSun" w:eastAsia="SimSun" w:cs="SimSun"/>
          <w:sz w:val="21"/>
          <w:szCs w:val="21"/>
          <w:spacing w:val="-4"/>
        </w:rPr>
        <w:t>社会网络分析的特征如下。</w:t>
      </w:r>
    </w:p>
    <w:p>
      <w:pPr>
        <w:ind w:left="409"/>
        <w:spacing w:before="50" w:line="219" w:lineRule="auto"/>
        <w:rPr>
          <w:rFonts w:ascii="SimSun" w:hAnsi="SimSun" w:eastAsia="SimSun" w:cs="SimSun"/>
          <w:sz w:val="21"/>
          <w:szCs w:val="21"/>
        </w:rPr>
      </w:pPr>
      <w:r>
        <w:rPr>
          <w:rFonts w:ascii="SimSun" w:hAnsi="SimSun" w:eastAsia="SimSun" w:cs="SimSun"/>
          <w:sz w:val="21"/>
          <w:szCs w:val="21"/>
          <w:spacing w:val="-2"/>
        </w:rPr>
        <w:t>●</w:t>
      </w:r>
      <w:r>
        <w:rPr>
          <w:rFonts w:ascii="SimSun" w:hAnsi="SimSun" w:eastAsia="SimSun" w:cs="SimSun"/>
          <w:sz w:val="21"/>
          <w:szCs w:val="21"/>
          <w:spacing w:val="93"/>
        </w:rPr>
        <w:t xml:space="preserve"> </w:t>
      </w:r>
      <w:r>
        <w:rPr>
          <w:rFonts w:ascii="SimSun" w:hAnsi="SimSun" w:eastAsia="SimSun" w:cs="SimSun"/>
          <w:sz w:val="21"/>
          <w:szCs w:val="21"/>
          <w:spacing w:val="-2"/>
        </w:rPr>
        <w:t>社会网络分析是根据结构对行动的制约来解释人们的行为。</w:t>
      </w:r>
    </w:p>
    <w:p>
      <w:pPr>
        <w:ind w:left="409"/>
        <w:spacing w:before="61" w:line="219" w:lineRule="auto"/>
        <w:rPr>
          <w:rFonts w:ascii="SimSun" w:hAnsi="SimSun" w:eastAsia="SimSun" w:cs="SimSun"/>
          <w:sz w:val="21"/>
          <w:szCs w:val="21"/>
        </w:rPr>
      </w:pPr>
      <w:r>
        <w:rPr>
          <w:rFonts w:ascii="SimSun" w:hAnsi="SimSun" w:eastAsia="SimSun" w:cs="SimSun"/>
          <w:sz w:val="21"/>
          <w:szCs w:val="21"/>
          <w:spacing w:val="-2"/>
        </w:rPr>
        <w:t>●  社会网络分析关注不同单位之间的关</w:t>
      </w:r>
      <w:r>
        <w:rPr>
          <w:rFonts w:ascii="SimSun" w:hAnsi="SimSun" w:eastAsia="SimSun" w:cs="SimSun"/>
          <w:sz w:val="21"/>
          <w:szCs w:val="21"/>
          <w:spacing w:val="-3"/>
        </w:rPr>
        <w:t>系分析。</w:t>
      </w:r>
    </w:p>
    <w:p>
      <w:pPr>
        <w:ind w:left="409"/>
        <w:spacing w:before="50" w:line="219" w:lineRule="auto"/>
        <w:rPr>
          <w:rFonts w:ascii="SimSun" w:hAnsi="SimSun" w:eastAsia="SimSun" w:cs="SimSun"/>
          <w:sz w:val="21"/>
          <w:szCs w:val="21"/>
        </w:rPr>
      </w:pPr>
      <w:r>
        <w:rPr>
          <w:rFonts w:ascii="SimSun" w:hAnsi="SimSun" w:eastAsia="SimSun" w:cs="SimSun"/>
          <w:sz w:val="21"/>
          <w:szCs w:val="21"/>
          <w:spacing w:val="-1"/>
        </w:rPr>
        <w:t>●</w:t>
      </w:r>
      <w:r>
        <w:rPr>
          <w:rFonts w:ascii="SimSun" w:hAnsi="SimSun" w:eastAsia="SimSun" w:cs="SimSun"/>
          <w:sz w:val="21"/>
          <w:szCs w:val="21"/>
          <w:spacing w:val="91"/>
        </w:rPr>
        <w:t xml:space="preserve"> </w:t>
      </w:r>
      <w:r>
        <w:rPr>
          <w:rFonts w:ascii="SimSun" w:hAnsi="SimSun" w:eastAsia="SimSun" w:cs="SimSun"/>
          <w:sz w:val="21"/>
          <w:szCs w:val="21"/>
          <w:spacing w:val="-1"/>
        </w:rPr>
        <w:t>社会网络分析主要研究的是由多维因素所构成的</w:t>
      </w:r>
      <w:r>
        <w:rPr>
          <w:rFonts w:ascii="SimSun" w:hAnsi="SimSun" w:eastAsia="SimSun" w:cs="SimSun"/>
          <w:sz w:val="21"/>
          <w:szCs w:val="21"/>
          <w:spacing w:val="-2"/>
        </w:rPr>
        <w:t>关系形式。</w:t>
      </w:r>
    </w:p>
    <w:p>
      <w:pPr>
        <w:ind w:left="409"/>
        <w:spacing w:before="81" w:line="219" w:lineRule="auto"/>
        <w:rPr>
          <w:rFonts w:ascii="SimSun" w:hAnsi="SimSun" w:eastAsia="SimSun" w:cs="SimSun"/>
          <w:sz w:val="21"/>
          <w:szCs w:val="21"/>
        </w:rPr>
      </w:pPr>
      <w:r>
        <w:rPr>
          <w:rFonts w:ascii="SimSun" w:hAnsi="SimSun" w:eastAsia="SimSun" w:cs="SimSun"/>
          <w:sz w:val="21"/>
          <w:szCs w:val="21"/>
          <w:spacing w:val="-4"/>
        </w:rPr>
        <w:t>●  社会网络分析将结构作为网络间的网络。</w:t>
      </w:r>
    </w:p>
    <w:p>
      <w:pPr>
        <w:ind w:left="409"/>
        <w:spacing w:before="61" w:line="219" w:lineRule="auto"/>
        <w:rPr>
          <w:rFonts w:ascii="SimSun" w:hAnsi="SimSun" w:eastAsia="SimSun" w:cs="SimSun"/>
          <w:sz w:val="21"/>
          <w:szCs w:val="21"/>
        </w:rPr>
      </w:pPr>
      <w:r>
        <w:rPr>
          <w:rFonts w:ascii="SimSun" w:hAnsi="SimSun" w:eastAsia="SimSun" w:cs="SimSun"/>
          <w:sz w:val="21"/>
          <w:szCs w:val="21"/>
          <w:spacing w:val="-1"/>
        </w:rPr>
        <w:t>●  社会网络分析直接涉及的是具有一定的社会结构的</w:t>
      </w:r>
      <w:r>
        <w:rPr>
          <w:rFonts w:ascii="SimSun" w:hAnsi="SimSun" w:eastAsia="SimSun" w:cs="SimSun"/>
          <w:sz w:val="21"/>
          <w:szCs w:val="21"/>
          <w:spacing w:val="-2"/>
        </w:rPr>
        <w:t>关系性质。</w:t>
      </w:r>
    </w:p>
    <w:p>
      <w:pPr>
        <w:ind w:right="759" w:firstLine="409"/>
        <w:spacing w:before="60" w:line="255" w:lineRule="auto"/>
        <w:jc w:val="both"/>
        <w:rPr>
          <w:rFonts w:ascii="SimSun" w:hAnsi="SimSun" w:eastAsia="SimSun" w:cs="SimSun"/>
          <w:sz w:val="21"/>
          <w:szCs w:val="21"/>
        </w:rPr>
      </w:pPr>
      <w:r>
        <w:rPr>
          <w:rFonts w:ascii="SimSun" w:hAnsi="SimSun" w:eastAsia="SimSun" w:cs="SimSun"/>
          <w:sz w:val="21"/>
          <w:szCs w:val="21"/>
          <w:spacing w:val="1"/>
        </w:rPr>
        <w:t>综上所述，根据社会网络分析的基本思想，即行动者的任何行动都不</w:t>
      </w:r>
      <w:r>
        <w:rPr>
          <w:rFonts w:ascii="SimSun" w:hAnsi="SimSun" w:eastAsia="SimSun" w:cs="SimSun"/>
          <w:sz w:val="21"/>
          <w:szCs w:val="21"/>
        </w:rPr>
        <w:t>是孤立的，而是 </w:t>
      </w:r>
      <w:r>
        <w:rPr>
          <w:rFonts w:ascii="SimSun" w:hAnsi="SimSun" w:eastAsia="SimSun" w:cs="SimSun"/>
          <w:sz w:val="21"/>
          <w:szCs w:val="21"/>
          <w:spacing w:val="1"/>
        </w:rPr>
        <w:t>相互关联的。他们之间所形成的关系是信息</w:t>
      </w:r>
      <w:r>
        <w:rPr>
          <w:rFonts w:ascii="SimSun" w:hAnsi="SimSun" w:eastAsia="SimSun" w:cs="SimSun"/>
          <w:sz w:val="21"/>
          <w:szCs w:val="21"/>
        </w:rPr>
        <w:t>和资源传递的渠道，网络关系结构也决定了行 </w:t>
      </w:r>
      <w:r>
        <w:rPr>
          <w:rFonts w:ascii="SimSun" w:hAnsi="SimSun" w:eastAsia="SimSun" w:cs="SimSun"/>
          <w:sz w:val="21"/>
          <w:szCs w:val="21"/>
          <w:spacing w:val="-5"/>
        </w:rPr>
        <w:t>动机会及结果。</w:t>
      </w:r>
    </w:p>
    <w:p>
      <w:pPr>
        <w:ind w:left="3"/>
        <w:spacing w:before="259" w:line="221" w:lineRule="auto"/>
        <w:outlineLvl w:val="1"/>
        <w:rPr>
          <w:rFonts w:ascii="SimHei" w:hAnsi="SimHei" w:eastAsia="SimHei" w:cs="SimHei"/>
          <w:sz w:val="28"/>
          <w:szCs w:val="28"/>
        </w:rPr>
      </w:pPr>
      <w:r>
        <w:rPr>
          <w:rFonts w:ascii="SimHei" w:hAnsi="SimHei" w:eastAsia="SimHei" w:cs="SimHei"/>
          <w:sz w:val="28"/>
          <w:szCs w:val="28"/>
          <w:b/>
          <w:bCs/>
          <w:spacing w:val="-6"/>
        </w:rPr>
        <w:t>4.3.4</w:t>
      </w:r>
      <w:r>
        <w:rPr>
          <w:rFonts w:ascii="SimHei" w:hAnsi="SimHei" w:eastAsia="SimHei" w:cs="SimHei"/>
          <w:sz w:val="28"/>
          <w:szCs w:val="28"/>
          <w:spacing w:val="-6"/>
        </w:rPr>
        <w:t xml:space="preserve">  </w:t>
      </w:r>
      <w:r>
        <w:rPr>
          <w:rFonts w:ascii="SimHei" w:hAnsi="SimHei" w:eastAsia="SimHei" w:cs="SimHei"/>
          <w:sz w:val="28"/>
          <w:szCs w:val="28"/>
          <w:b/>
          <w:bCs/>
          <w:spacing w:val="-6"/>
        </w:rPr>
        <w:t>社会网络分析的方法</w:t>
      </w:r>
    </w:p>
    <w:p>
      <w:pPr>
        <w:ind w:right="799" w:firstLine="409"/>
        <w:spacing w:before="298" w:line="245" w:lineRule="auto"/>
        <w:rPr>
          <w:rFonts w:ascii="SimSun" w:hAnsi="SimSun" w:eastAsia="SimSun" w:cs="SimSun"/>
          <w:sz w:val="21"/>
          <w:szCs w:val="21"/>
        </w:rPr>
      </w:pPr>
      <w:r>
        <w:rPr>
          <w:rFonts w:ascii="SimSun" w:hAnsi="SimSun" w:eastAsia="SimSun" w:cs="SimSun"/>
          <w:sz w:val="21"/>
          <w:szCs w:val="21"/>
        </w:rPr>
        <w:t>可以从中心性分析、凝聚子群分析、核心—边缘结构分析以</w:t>
      </w:r>
      <w:r>
        <w:rPr>
          <w:rFonts w:ascii="SimSun" w:hAnsi="SimSun" w:eastAsia="SimSun" w:cs="SimSun"/>
          <w:sz w:val="21"/>
          <w:szCs w:val="21"/>
          <w:spacing w:val="-1"/>
        </w:rPr>
        <w:t>及结构对等性分析等多个</w:t>
      </w:r>
      <w:r>
        <w:rPr>
          <w:rFonts w:ascii="SimSun" w:hAnsi="SimSun" w:eastAsia="SimSun" w:cs="SimSun"/>
          <w:sz w:val="21"/>
          <w:szCs w:val="21"/>
        </w:rPr>
        <w:t xml:space="preserve"> </w:t>
      </w:r>
      <w:r>
        <w:rPr>
          <w:rFonts w:ascii="SimSun" w:hAnsi="SimSun" w:eastAsia="SimSun" w:cs="SimSun"/>
          <w:sz w:val="21"/>
          <w:szCs w:val="21"/>
          <w:spacing w:val="2"/>
        </w:rPr>
        <w:t>不同出发点对社会网络进行分析，这里仅介绍3种常用方法。</w:t>
      </w:r>
    </w:p>
    <w:p>
      <w:pPr>
        <w:ind w:left="412"/>
        <w:spacing w:before="199" w:line="220" w:lineRule="auto"/>
        <w:outlineLvl w:val="2"/>
        <w:rPr>
          <w:rFonts w:ascii="SimSun" w:hAnsi="SimSun" w:eastAsia="SimSun" w:cs="SimSun"/>
          <w:sz w:val="18"/>
          <w:szCs w:val="18"/>
        </w:rPr>
      </w:pPr>
      <w:r>
        <w:rPr>
          <w:rFonts w:ascii="SimSun" w:hAnsi="SimSun" w:eastAsia="SimSun" w:cs="SimSun"/>
          <w:sz w:val="18"/>
          <w:szCs w:val="18"/>
          <w:b/>
          <w:bCs/>
          <w:spacing w:val="4"/>
        </w:rPr>
        <w:t>1.</w:t>
      </w:r>
      <w:r>
        <w:rPr>
          <w:rFonts w:ascii="SimSun" w:hAnsi="SimSun" w:eastAsia="SimSun" w:cs="SimSun"/>
          <w:sz w:val="18"/>
          <w:szCs w:val="18"/>
          <w:spacing w:val="40"/>
        </w:rPr>
        <w:t xml:space="preserve"> </w:t>
      </w:r>
      <w:r>
        <w:rPr>
          <w:rFonts w:ascii="SimSun" w:hAnsi="SimSun" w:eastAsia="SimSun" w:cs="SimSun"/>
          <w:sz w:val="18"/>
          <w:szCs w:val="18"/>
          <w:b/>
          <w:bCs/>
          <w:spacing w:val="4"/>
        </w:rPr>
        <w:t>中心性分析</w:t>
      </w:r>
    </w:p>
    <w:p>
      <w:pPr>
        <w:ind w:right="684" w:firstLine="409"/>
        <w:spacing w:before="207" w:line="264" w:lineRule="auto"/>
        <w:rPr>
          <w:rFonts w:ascii="SimSun" w:hAnsi="SimSun" w:eastAsia="SimSun" w:cs="SimSun"/>
          <w:sz w:val="21"/>
          <w:szCs w:val="21"/>
        </w:rPr>
      </w:pPr>
      <w:r>
        <w:rPr>
          <w:rFonts w:ascii="SimSun" w:hAnsi="SimSun" w:eastAsia="SimSun" w:cs="SimSun"/>
          <w:sz w:val="21"/>
          <w:szCs w:val="21"/>
          <w:spacing w:val="-3"/>
        </w:rPr>
        <w:t>在中心性分析方法中，个人或组织在其社会网络中的权力或地位代表了个体的中心度，</w:t>
      </w:r>
      <w:r>
        <w:rPr>
          <w:rFonts w:ascii="SimSun" w:hAnsi="SimSun" w:eastAsia="SimSun" w:cs="SimSun"/>
          <w:sz w:val="21"/>
          <w:szCs w:val="21"/>
          <w:spacing w:val="8"/>
        </w:rPr>
        <w:t xml:space="preserve"> </w:t>
      </w:r>
      <w:r>
        <w:rPr>
          <w:rFonts w:ascii="SimSun" w:hAnsi="SimSun" w:eastAsia="SimSun" w:cs="SimSun"/>
          <w:sz w:val="21"/>
          <w:szCs w:val="21"/>
          <w:spacing w:val="8"/>
        </w:rPr>
        <w:t>它表明了该节点在网络中的重要程度。因此一个网络中有</w:t>
      </w:r>
      <w:r>
        <w:rPr>
          <w:rFonts w:ascii="Times New Roman" w:hAnsi="Times New Roman" w:eastAsia="Times New Roman" w:cs="Times New Roman"/>
          <w:sz w:val="21"/>
          <w:szCs w:val="21"/>
          <w:spacing w:val="7"/>
        </w:rPr>
        <w:t>N </w:t>
      </w:r>
      <w:r>
        <w:rPr>
          <w:rFonts w:ascii="SimSun" w:hAnsi="SimSun" w:eastAsia="SimSun" w:cs="SimSun"/>
          <w:sz w:val="21"/>
          <w:szCs w:val="21"/>
          <w:spacing w:val="7"/>
        </w:rPr>
        <w:t>个行动者(节点),就有</w:t>
      </w:r>
      <w:r>
        <w:rPr>
          <w:rFonts w:ascii="Times New Roman" w:hAnsi="Times New Roman" w:eastAsia="Times New Roman" w:cs="Times New Roman"/>
          <w:sz w:val="21"/>
          <w:szCs w:val="21"/>
          <w:spacing w:val="7"/>
        </w:rPr>
        <w:t>N</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7"/>
        </w:rPr>
        <w:t>个 </w:t>
      </w:r>
      <w:r>
        <w:rPr>
          <w:rFonts w:ascii="SimSun" w:hAnsi="SimSun" w:eastAsia="SimSun" w:cs="SimSun"/>
          <w:sz w:val="21"/>
          <w:szCs w:val="21"/>
        </w:rPr>
        <w:t>个体的中心度。除了个体的中心度外，还引入整个网络的集中趋势，简称为中心势。网络 </w:t>
      </w:r>
      <w:r>
        <w:rPr>
          <w:rFonts w:ascii="SimSun" w:hAnsi="SimSun" w:eastAsia="SimSun" w:cs="SimSun"/>
          <w:sz w:val="21"/>
          <w:szCs w:val="21"/>
        </w:rPr>
        <w:t>中心势反映的是整个网络中各个点的差异程度，因此一个网络只有一个中心势。根据计算 </w:t>
      </w:r>
      <w:r>
        <w:rPr>
          <w:rFonts w:ascii="SimSun" w:hAnsi="SimSun" w:eastAsia="SimSun" w:cs="SimSun"/>
          <w:sz w:val="21"/>
          <w:szCs w:val="21"/>
          <w:spacing w:val="3"/>
        </w:rPr>
        <w:t>方法的不同，中心度和中心势都可以分为3种：点度中心度、点度中心势，中</w:t>
      </w:r>
      <w:r>
        <w:rPr>
          <w:rFonts w:ascii="SimSun" w:hAnsi="SimSun" w:eastAsia="SimSun" w:cs="SimSun"/>
          <w:sz w:val="21"/>
          <w:szCs w:val="21"/>
          <w:spacing w:val="2"/>
        </w:rPr>
        <w:t>间中心度、 </w:t>
      </w:r>
      <w:r>
        <w:rPr>
          <w:rFonts w:ascii="SimSun" w:hAnsi="SimSun" w:eastAsia="SimSun" w:cs="SimSun"/>
          <w:sz w:val="21"/>
          <w:szCs w:val="21"/>
          <w:spacing w:val="-4"/>
        </w:rPr>
        <w:t>中间中心势，接近中心度、接近中心势。</w:t>
      </w:r>
    </w:p>
    <w:p>
      <w:pPr>
        <w:ind w:left="560"/>
        <w:spacing w:before="51" w:line="220" w:lineRule="auto"/>
        <w:rPr>
          <w:rFonts w:ascii="SimSun" w:hAnsi="SimSun" w:eastAsia="SimSun" w:cs="SimSun"/>
          <w:sz w:val="21"/>
          <w:szCs w:val="21"/>
        </w:rPr>
      </w:pPr>
      <w:r>
        <w:rPr>
          <w:rFonts w:ascii="SimSun" w:hAnsi="SimSun" w:eastAsia="SimSun" w:cs="SimSun"/>
          <w:sz w:val="21"/>
          <w:szCs w:val="21"/>
          <w:spacing w:val="9"/>
        </w:rPr>
        <w:t>(1)点度中心性</w:t>
      </w:r>
    </w:p>
    <w:p>
      <w:pPr>
        <w:ind w:right="746" w:firstLine="409"/>
        <w:spacing w:before="81" w:line="256" w:lineRule="auto"/>
        <w:rPr>
          <w:rFonts w:ascii="SimSun" w:hAnsi="SimSun" w:eastAsia="SimSun" w:cs="SimSun"/>
          <w:sz w:val="21"/>
          <w:szCs w:val="21"/>
        </w:rPr>
      </w:pPr>
      <w:r>
        <w:rPr>
          <w:rFonts w:ascii="SimSun" w:hAnsi="SimSun" w:eastAsia="SimSun" w:cs="SimSun"/>
          <w:sz w:val="21"/>
          <w:szCs w:val="21"/>
          <w:spacing w:val="1"/>
        </w:rPr>
        <w:t>可以用网络中与该点有联系的点的数目来表示社会网络中一个点的点度</w:t>
      </w:r>
      <w:r>
        <w:rPr>
          <w:rFonts w:ascii="SimSun" w:hAnsi="SimSun" w:eastAsia="SimSun" w:cs="SimSun"/>
          <w:sz w:val="21"/>
          <w:szCs w:val="21"/>
        </w:rPr>
        <w:t>中心性。如果 </w:t>
      </w:r>
      <w:r>
        <w:rPr>
          <w:rFonts w:ascii="SimSun" w:hAnsi="SimSun" w:eastAsia="SimSun" w:cs="SimSun"/>
          <w:sz w:val="21"/>
          <w:szCs w:val="21"/>
          <w:spacing w:val="1"/>
        </w:rPr>
        <w:t>一个行动者与其他行动者之间存在直接联系，那么该行动者就居于中心地</w:t>
      </w:r>
      <w:r>
        <w:rPr>
          <w:rFonts w:ascii="SimSun" w:hAnsi="SimSun" w:eastAsia="SimSun" w:cs="SimSun"/>
          <w:sz w:val="21"/>
          <w:szCs w:val="21"/>
        </w:rPr>
        <w:t>位，在该网络中 </w:t>
      </w:r>
      <w:r>
        <w:rPr>
          <w:rFonts w:ascii="SimSun" w:hAnsi="SimSun" w:eastAsia="SimSun" w:cs="SimSun"/>
          <w:sz w:val="21"/>
          <w:szCs w:val="21"/>
          <w:spacing w:val="1"/>
        </w:rPr>
        <w:t>拥有较大的权力。网络中心势表示点的集中趋势，计算方法如下：首先</w:t>
      </w:r>
      <w:r>
        <w:rPr>
          <w:rFonts w:ascii="SimSun" w:hAnsi="SimSun" w:eastAsia="SimSun" w:cs="SimSun"/>
          <w:sz w:val="21"/>
          <w:szCs w:val="21"/>
        </w:rPr>
        <w:t>找到图中的最大中 </w:t>
      </w:r>
      <w:r>
        <w:rPr>
          <w:rFonts w:ascii="SimSun" w:hAnsi="SimSun" w:eastAsia="SimSun" w:cs="SimSun"/>
          <w:sz w:val="21"/>
          <w:szCs w:val="21"/>
          <w:spacing w:val="1"/>
        </w:rPr>
        <w:t>心度，然后计算该值与任何其他点的中心度的差，从而得</w:t>
      </w:r>
      <w:r>
        <w:rPr>
          <w:rFonts w:ascii="SimSun" w:hAnsi="SimSun" w:eastAsia="SimSun" w:cs="SimSun"/>
          <w:sz w:val="21"/>
          <w:szCs w:val="21"/>
        </w:rPr>
        <w:t>出多个差值，再计算这些差值的 </w:t>
      </w:r>
      <w:r>
        <w:rPr>
          <w:rFonts w:ascii="SimSun" w:hAnsi="SimSun" w:eastAsia="SimSun" w:cs="SimSun"/>
          <w:sz w:val="21"/>
          <w:szCs w:val="21"/>
          <w:spacing w:val="-1"/>
        </w:rPr>
        <w:t>总和，最后用这个总和除以各个差值总和的最大可能值。可以看出，无论是点度中心势，</w:t>
      </w:r>
      <w:r>
        <w:rPr>
          <w:rFonts w:ascii="SimSun" w:hAnsi="SimSun" w:eastAsia="SimSun" w:cs="SimSun"/>
          <w:sz w:val="21"/>
          <w:szCs w:val="21"/>
          <w:spacing w:val="13"/>
        </w:rPr>
        <w:t xml:space="preserve"> </w:t>
      </w:r>
      <w:r>
        <w:rPr>
          <w:rFonts w:ascii="SimSun" w:hAnsi="SimSun" w:eastAsia="SimSun" w:cs="SimSun"/>
          <w:sz w:val="21"/>
          <w:szCs w:val="21"/>
          <w:spacing w:val="-3"/>
        </w:rPr>
        <w:t>还是点度中心度都反映了点度中心性。</w:t>
      </w:r>
    </w:p>
    <w:p>
      <w:pPr>
        <w:ind w:left="560"/>
        <w:spacing w:before="82" w:line="220" w:lineRule="auto"/>
        <w:rPr>
          <w:rFonts w:ascii="SimSun" w:hAnsi="SimSun" w:eastAsia="SimSun" w:cs="SimSun"/>
          <w:sz w:val="21"/>
          <w:szCs w:val="21"/>
        </w:rPr>
      </w:pPr>
      <w:r>
        <w:rPr>
          <w:rFonts w:ascii="SimSun" w:hAnsi="SimSun" w:eastAsia="SimSun" w:cs="SimSun"/>
          <w:sz w:val="21"/>
          <w:szCs w:val="21"/>
          <w:spacing w:val="9"/>
        </w:rPr>
        <w:t>(2)中间中心性</w:t>
      </w:r>
    </w:p>
    <w:p>
      <w:pPr>
        <w:ind w:right="741" w:firstLine="409"/>
        <w:spacing w:before="78" w:line="262" w:lineRule="auto"/>
        <w:jc w:val="both"/>
        <w:rPr>
          <w:rFonts w:ascii="SimSun" w:hAnsi="SimSun" w:eastAsia="SimSun" w:cs="SimSun"/>
          <w:sz w:val="21"/>
          <w:szCs w:val="21"/>
        </w:rPr>
      </w:pPr>
      <w:r>
        <w:rPr>
          <w:rFonts w:ascii="SimSun" w:hAnsi="SimSun" w:eastAsia="SimSun" w:cs="SimSun"/>
          <w:sz w:val="21"/>
          <w:szCs w:val="21"/>
          <w:spacing w:val="1"/>
        </w:rPr>
        <w:t>在网络中，如果一个行动者处于许多其他两点之间的路径上，可以认为</w:t>
      </w:r>
      <w:r>
        <w:rPr>
          <w:rFonts w:ascii="SimSun" w:hAnsi="SimSun" w:eastAsia="SimSun" w:cs="SimSun"/>
          <w:sz w:val="21"/>
          <w:szCs w:val="21"/>
        </w:rPr>
        <w:t>该行动者位于 </w:t>
      </w:r>
      <w:r>
        <w:rPr>
          <w:rFonts w:ascii="SimSun" w:hAnsi="SimSun" w:eastAsia="SimSun" w:cs="SimSun"/>
          <w:sz w:val="21"/>
          <w:szCs w:val="21"/>
          <w:spacing w:val="1"/>
        </w:rPr>
        <w:t>重要地位，具有控制其他两个行动者之间的交往能力。根据这种思想来</w:t>
      </w:r>
      <w:r>
        <w:rPr>
          <w:rFonts w:ascii="SimSun" w:hAnsi="SimSun" w:eastAsia="SimSun" w:cs="SimSun"/>
          <w:sz w:val="21"/>
          <w:szCs w:val="21"/>
        </w:rPr>
        <w:t>反映行动者个体中 </w:t>
      </w:r>
      <w:r>
        <w:rPr>
          <w:rFonts w:ascii="SimSun" w:hAnsi="SimSun" w:eastAsia="SimSun" w:cs="SimSun"/>
          <w:sz w:val="21"/>
          <w:szCs w:val="21"/>
          <w:spacing w:val="-3"/>
        </w:rPr>
        <w:t>心度的是中间中心度，它表明的是行动者对资源控制的程度</w:t>
      </w:r>
      <w:r>
        <w:rPr>
          <w:rFonts w:ascii="SimSun" w:hAnsi="SimSun" w:eastAsia="SimSun" w:cs="SimSun"/>
          <w:sz w:val="21"/>
          <w:szCs w:val="21"/>
          <w:spacing w:val="-4"/>
        </w:rPr>
        <w:t>。</w:t>
      </w:r>
      <w:r>
        <w:rPr>
          <w:rFonts w:ascii="SimSun" w:hAnsi="SimSun" w:eastAsia="SimSun" w:cs="SimSun"/>
          <w:sz w:val="21"/>
          <w:szCs w:val="21"/>
          <w:spacing w:val="43"/>
        </w:rPr>
        <w:t xml:space="preserve"> </w:t>
      </w:r>
      <w:r>
        <w:rPr>
          <w:rFonts w:ascii="SimSun" w:hAnsi="SimSun" w:eastAsia="SimSun" w:cs="SimSun"/>
          <w:sz w:val="21"/>
          <w:szCs w:val="21"/>
          <w:spacing w:val="-4"/>
        </w:rPr>
        <w:t>一个行动者在网络中占据这</w:t>
      </w:r>
      <w:r>
        <w:rPr>
          <w:rFonts w:ascii="SimSun" w:hAnsi="SimSun" w:eastAsia="SimSun" w:cs="SimSun"/>
          <w:sz w:val="21"/>
          <w:szCs w:val="21"/>
        </w:rPr>
        <w:t xml:space="preserve"> </w:t>
      </w:r>
      <w:r>
        <w:rPr>
          <w:rFonts w:ascii="SimSun" w:hAnsi="SimSun" w:eastAsia="SimSun" w:cs="SimSun"/>
          <w:sz w:val="21"/>
          <w:szCs w:val="21"/>
        </w:rPr>
        <w:t>样的位置越多，就越代表它具有很高的中间中心性，就有越多的行动者需要通过它才能发</w:t>
      </w:r>
      <w:r>
        <w:rPr>
          <w:rFonts w:ascii="SimSun" w:hAnsi="SimSun" w:eastAsia="SimSun" w:cs="SimSun"/>
          <w:sz w:val="21"/>
          <w:szCs w:val="21"/>
          <w:spacing w:val="18"/>
        </w:rPr>
        <w:t xml:space="preserve"> </w:t>
      </w:r>
      <w:r>
        <w:rPr>
          <w:rFonts w:ascii="SimSun" w:hAnsi="SimSun" w:eastAsia="SimSun" w:cs="SimSun"/>
          <w:sz w:val="21"/>
          <w:szCs w:val="21"/>
          <w:spacing w:val="1"/>
        </w:rPr>
        <w:t>生联系。中间中心势也是分析网络整体结构的一个指数，其含义是网络中中间中心性</w:t>
      </w:r>
      <w:r>
        <w:rPr>
          <w:rFonts w:ascii="SimSun" w:hAnsi="SimSun" w:eastAsia="SimSun" w:cs="SimSun"/>
          <w:sz w:val="21"/>
          <w:szCs w:val="21"/>
        </w:rPr>
        <w:t>最高</w:t>
      </w:r>
    </w:p>
    <w:p>
      <w:pPr>
        <w:ind w:firstLine="7809"/>
        <w:spacing w:before="162" w:line="918" w:lineRule="exact"/>
        <w:rPr/>
      </w:pPr>
      <w:r>
        <w:rPr>
          <w:position w:val="-18"/>
        </w:rPr>
        <w:drawing>
          <wp:inline distT="0" distB="0" distL="0" distR="0">
            <wp:extent cx="336541" cy="583279"/>
            <wp:effectExtent l="0" t="0" r="0" b="0"/>
            <wp:docPr id="196" name="IM 196"/>
            <wp:cNvGraphicFramePr/>
            <a:graphic>
              <a:graphicData uri="http://schemas.openxmlformats.org/drawingml/2006/picture">
                <pic:pic>
                  <pic:nvPicPr>
                    <pic:cNvPr id="196" name="IM 196"/>
                    <pic:cNvPicPr/>
                  </pic:nvPicPr>
                  <pic:blipFill>
                    <a:blip r:embed="rId181"/>
                    <a:stretch>
                      <a:fillRect/>
                    </a:stretch>
                  </pic:blipFill>
                  <pic:spPr>
                    <a:xfrm rot="0">
                      <a:off x="0" y="0"/>
                      <a:ext cx="336541" cy="583279"/>
                    </a:xfrm>
                    <a:prstGeom prst="rect">
                      <a:avLst/>
                    </a:prstGeom>
                  </pic:spPr>
                </pic:pic>
              </a:graphicData>
            </a:graphic>
          </wp:inline>
        </w:drawing>
      </w:r>
    </w:p>
    <w:p>
      <w:pPr>
        <w:spacing w:line="918" w:lineRule="exact"/>
        <w:sectPr>
          <w:footerReference w:type="default" r:id="rId12"/>
          <w:pgSz w:w="9910" w:h="14230"/>
          <w:pgMar w:top="659" w:right="59" w:bottom="1" w:left="880" w:header="0" w:footer="0" w:gutter="0"/>
        </w:sectPr>
        <w:rPr/>
      </w:pPr>
    </w:p>
    <w:p>
      <w:pPr>
        <w:spacing w:line="310" w:lineRule="exact"/>
        <w:rPr/>
      </w:pPr>
      <w:r>
        <w:rPr>
          <w:position w:val="-6"/>
        </w:rPr>
        <w:pict>
          <v:group id="_x0000_s520" style="mso-position-vertical-relative:line;mso-position-horizontal-relative:char;width:130.5pt;height:15.55pt;" filled="false" stroked="false" coordsize="2610,311" coordorigin="0,0">
            <v:shape id="_x0000_s522" style="position:absolute;left:0;top:0;width:2610;height:311;" filled="false" stroked="false" type="#_x0000_t75">
              <v:imagedata o:title="" r:id="rId183"/>
            </v:shape>
            <v:shape id="_x0000_s524" style="position:absolute;left:-20;top:-20;width:2650;height:350;" filled="false" stroked="false" type="#_x0000_t202">
              <v:fill on="false"/>
              <v:stroke on="false"/>
              <v:path/>
              <v:imagedata o:title=""/>
              <o:lock v:ext="edit" aspectratio="false"/>
              <v:textbox inset="0mm,0mm,0mm,0mm">
                <w:txbxContent>
                  <w:p>
                    <w:pPr>
                      <w:ind w:left="622"/>
                      <w:spacing w:before="77"/>
                      <w:rPr>
                        <w:rFonts w:ascii="STXinwei" w:hAnsi="STXinwei" w:eastAsia="STXinwei" w:cs="STXinwei"/>
                        <w:sz w:val="21"/>
                        <w:szCs w:val="21"/>
                      </w:rPr>
                    </w:pPr>
                    <w:bookmarkStart w:name="bookmark96" w:id="88"/>
                    <w:bookmarkEnd w:id="88"/>
                    <w:r>
                      <w:rPr>
                        <w:rFonts w:ascii="STXinwei" w:hAnsi="STXinwei" w:eastAsia="STXinwei" w:cs="STXinwei"/>
                        <w:sz w:val="21"/>
                        <w:szCs w:val="21"/>
                        <w:b/>
                        <w:bCs/>
                        <w:spacing w:val="-9"/>
                      </w:rPr>
                      <w:t>大数据基础与应用</w:t>
                    </w:r>
                  </w:p>
                </w:txbxContent>
              </v:textbox>
            </v:shape>
          </v:group>
        </w:pict>
      </w:r>
    </w:p>
    <w:p>
      <w:pPr>
        <w:pStyle w:val="BodyText"/>
        <w:spacing w:line="268" w:lineRule="auto"/>
        <w:rPr/>
      </w:pPr>
      <w:r/>
    </w:p>
    <w:p>
      <w:pPr>
        <w:ind w:left="910"/>
        <w:spacing w:before="69" w:line="261" w:lineRule="auto"/>
        <w:jc w:val="both"/>
        <w:rPr>
          <w:rFonts w:ascii="SimSun" w:hAnsi="SimSun" w:eastAsia="SimSun" w:cs="SimSun"/>
          <w:sz w:val="21"/>
          <w:szCs w:val="21"/>
        </w:rPr>
      </w:pPr>
      <w:r>
        <w:rPr>
          <w:rFonts w:ascii="SimSun" w:hAnsi="SimSun" w:eastAsia="SimSun" w:cs="SimSun"/>
          <w:sz w:val="21"/>
          <w:szCs w:val="21"/>
          <w:spacing w:val="1"/>
        </w:rPr>
        <w:t>的节点与其他节点的中间中心性的差距。该节点与别的节点的差</w:t>
      </w:r>
      <w:r>
        <w:rPr>
          <w:rFonts w:ascii="SimSun" w:hAnsi="SimSun" w:eastAsia="SimSun" w:cs="SimSun"/>
          <w:sz w:val="21"/>
          <w:szCs w:val="21"/>
        </w:rPr>
        <w:t>距越大，则网络的中间中 </w:t>
      </w:r>
      <w:r>
        <w:rPr>
          <w:rFonts w:ascii="SimSun" w:hAnsi="SimSun" w:eastAsia="SimSun" w:cs="SimSun"/>
          <w:sz w:val="21"/>
          <w:szCs w:val="21"/>
          <w:spacing w:val="-2"/>
        </w:rPr>
        <w:t>心势越高，表示该网络中的节点可能分为多个小团体</w:t>
      </w:r>
      <w:r>
        <w:rPr>
          <w:rFonts w:ascii="SimSun" w:hAnsi="SimSun" w:eastAsia="SimSun" w:cs="SimSun"/>
          <w:sz w:val="21"/>
          <w:szCs w:val="21"/>
          <w:spacing w:val="-3"/>
        </w:rPr>
        <w:t>，而且过于依赖某一个节点传递关系，</w:t>
      </w:r>
      <w:r>
        <w:rPr>
          <w:rFonts w:ascii="SimSun" w:hAnsi="SimSun" w:eastAsia="SimSun" w:cs="SimSun"/>
          <w:sz w:val="21"/>
          <w:szCs w:val="21"/>
        </w:rPr>
        <w:t xml:space="preserve"> </w:t>
      </w:r>
      <w:r>
        <w:rPr>
          <w:rFonts w:ascii="SimSun" w:hAnsi="SimSun" w:eastAsia="SimSun" w:cs="SimSun"/>
          <w:sz w:val="21"/>
          <w:szCs w:val="21"/>
          <w:spacing w:val="-3"/>
        </w:rPr>
        <w:t>该节点在网络中处于极其重要的地位。</w:t>
      </w:r>
    </w:p>
    <w:p>
      <w:pPr>
        <w:ind w:left="1479"/>
        <w:spacing w:before="49" w:line="220" w:lineRule="auto"/>
        <w:rPr>
          <w:rFonts w:ascii="SimSun" w:hAnsi="SimSun" w:eastAsia="SimSun" w:cs="SimSun"/>
          <w:sz w:val="21"/>
          <w:szCs w:val="21"/>
        </w:rPr>
      </w:pPr>
      <w:r>
        <w:rPr>
          <w:rFonts w:ascii="SimSun" w:hAnsi="SimSun" w:eastAsia="SimSun" w:cs="SimSun"/>
          <w:sz w:val="21"/>
          <w:szCs w:val="21"/>
          <w:spacing w:val="10"/>
        </w:rPr>
        <w:t>(3)接近中心性</w:t>
      </w:r>
    </w:p>
    <w:p>
      <w:pPr>
        <w:ind w:left="910" w:right="62" w:firstLine="409"/>
        <w:spacing w:before="46" w:line="264" w:lineRule="auto"/>
        <w:rPr>
          <w:rFonts w:ascii="SimSun" w:hAnsi="SimSun" w:eastAsia="SimSun" w:cs="SimSun"/>
          <w:sz w:val="21"/>
          <w:szCs w:val="21"/>
        </w:rPr>
      </w:pPr>
      <w:r>
        <w:rPr>
          <w:rFonts w:ascii="SimSun" w:hAnsi="SimSun" w:eastAsia="SimSun" w:cs="SimSun"/>
          <w:sz w:val="21"/>
          <w:szCs w:val="21"/>
        </w:rPr>
        <w:t>点度中心度描述的是局部的中心指数，表明的是网络中行动者与他人联系的多少，没</w:t>
      </w:r>
      <w:r>
        <w:rPr>
          <w:rFonts w:ascii="SimSun" w:hAnsi="SimSun" w:eastAsia="SimSun" w:cs="SimSun"/>
          <w:sz w:val="21"/>
          <w:szCs w:val="21"/>
          <w:spacing w:val="8"/>
        </w:rPr>
        <w:t xml:space="preserve"> </w:t>
      </w:r>
      <w:r>
        <w:rPr>
          <w:rFonts w:ascii="SimSun" w:hAnsi="SimSun" w:eastAsia="SimSun" w:cs="SimSun"/>
          <w:sz w:val="21"/>
          <w:szCs w:val="21"/>
          <w:spacing w:val="1"/>
        </w:rPr>
        <w:t>有考虑到行动者能否控制他人。而中间中心度描述的是</w:t>
      </w:r>
      <w:r>
        <w:rPr>
          <w:rFonts w:ascii="SimSun" w:hAnsi="SimSun" w:eastAsia="SimSun" w:cs="SimSun"/>
          <w:sz w:val="21"/>
          <w:szCs w:val="21"/>
        </w:rPr>
        <w:t>一个行动者控制他人行动的能力。 </w:t>
      </w:r>
      <w:r>
        <w:rPr>
          <w:rFonts w:ascii="SimSun" w:hAnsi="SimSun" w:eastAsia="SimSun" w:cs="SimSun"/>
          <w:sz w:val="21"/>
          <w:szCs w:val="21"/>
        </w:rPr>
        <w:t>这种能力可用接近中心性来描述。在计算接近中心度的时候，关注的是捷径，而不是直接</w:t>
      </w:r>
      <w:r>
        <w:rPr>
          <w:rFonts w:ascii="SimSun" w:hAnsi="SimSun" w:eastAsia="SimSun" w:cs="SimSun"/>
          <w:sz w:val="21"/>
          <w:szCs w:val="21"/>
          <w:spacing w:val="17"/>
        </w:rPr>
        <w:t xml:space="preserve"> </w:t>
      </w:r>
      <w:r>
        <w:rPr>
          <w:rFonts w:ascii="SimSun" w:hAnsi="SimSun" w:eastAsia="SimSun" w:cs="SimSun"/>
          <w:sz w:val="21"/>
          <w:szCs w:val="21"/>
          <w:spacing w:val="1"/>
        </w:rPr>
        <w:t>关系。如果一个点通过比较短的路径与许多其他点相连，我们就说该点</w:t>
      </w:r>
      <w:r>
        <w:rPr>
          <w:rFonts w:ascii="SimSun" w:hAnsi="SimSun" w:eastAsia="SimSun" w:cs="SimSun"/>
          <w:sz w:val="21"/>
          <w:szCs w:val="21"/>
        </w:rPr>
        <w:t>具有较高的接近中 </w:t>
      </w:r>
      <w:r>
        <w:rPr>
          <w:rFonts w:ascii="SimSun" w:hAnsi="SimSun" w:eastAsia="SimSun" w:cs="SimSun"/>
          <w:sz w:val="21"/>
          <w:szCs w:val="21"/>
          <w:spacing w:val="1"/>
        </w:rPr>
        <w:t>心性。对社会网络来说，接近中心势越高，表明网络中节点的差异性越大；反之，则表明</w:t>
      </w:r>
      <w:r>
        <w:rPr>
          <w:rFonts w:ascii="SimSun" w:hAnsi="SimSun" w:eastAsia="SimSun" w:cs="SimSun"/>
          <w:sz w:val="21"/>
          <w:szCs w:val="21"/>
          <w:spacing w:val="12"/>
        </w:rPr>
        <w:t xml:space="preserve"> </w:t>
      </w:r>
      <w:r>
        <w:rPr>
          <w:rFonts w:ascii="SimSun" w:hAnsi="SimSun" w:eastAsia="SimSun" w:cs="SimSun"/>
          <w:sz w:val="21"/>
          <w:szCs w:val="21"/>
          <w:spacing w:val="-5"/>
        </w:rPr>
        <w:t>网络中节点间的差异越小。</w:t>
      </w:r>
    </w:p>
    <w:p>
      <w:pPr>
        <w:ind w:left="1323"/>
        <w:spacing w:before="187" w:line="219" w:lineRule="auto"/>
        <w:outlineLvl w:val="2"/>
        <w:rPr>
          <w:rFonts w:ascii="SimSun" w:hAnsi="SimSun" w:eastAsia="SimSun" w:cs="SimSun"/>
          <w:sz w:val="21"/>
          <w:szCs w:val="21"/>
        </w:rPr>
      </w:pPr>
      <w:r>
        <w:rPr>
          <w:rFonts w:ascii="SimSun" w:hAnsi="SimSun" w:eastAsia="SimSun" w:cs="SimSun"/>
          <w:sz w:val="21"/>
          <w:szCs w:val="21"/>
          <w:b/>
          <w:bCs/>
          <w:spacing w:val="-5"/>
        </w:rPr>
        <w:t>2.</w:t>
      </w:r>
      <w:r>
        <w:rPr>
          <w:rFonts w:ascii="SimSun" w:hAnsi="SimSun" w:eastAsia="SimSun" w:cs="SimSun"/>
          <w:sz w:val="21"/>
          <w:szCs w:val="21"/>
          <w:spacing w:val="-5"/>
        </w:rPr>
        <w:t xml:space="preserve"> </w:t>
      </w:r>
      <w:r>
        <w:rPr>
          <w:rFonts w:ascii="SimSun" w:hAnsi="SimSun" w:eastAsia="SimSun" w:cs="SimSun"/>
          <w:sz w:val="21"/>
          <w:szCs w:val="21"/>
          <w:b/>
          <w:bCs/>
          <w:spacing w:val="-5"/>
        </w:rPr>
        <w:t>凝聚子群分析</w:t>
      </w:r>
    </w:p>
    <w:p>
      <w:pPr>
        <w:ind w:left="910" w:right="76" w:firstLine="409"/>
        <w:spacing w:before="215" w:line="262" w:lineRule="auto"/>
        <w:jc w:val="both"/>
        <w:rPr>
          <w:rFonts w:ascii="SimSun" w:hAnsi="SimSun" w:eastAsia="SimSun" w:cs="SimSun"/>
          <w:sz w:val="21"/>
          <w:szCs w:val="21"/>
        </w:rPr>
      </w:pPr>
      <w:r>
        <w:rPr>
          <w:rFonts w:ascii="SimSun" w:hAnsi="SimSun" w:eastAsia="SimSun" w:cs="SimSun"/>
          <w:sz w:val="21"/>
          <w:szCs w:val="21"/>
        </w:rPr>
        <w:t>当网络中某些行动者之间的关系特别紧密，以至于结合成一个次级团体时，这样的团</w:t>
      </w:r>
      <w:r>
        <w:rPr>
          <w:rFonts w:ascii="SimSun" w:hAnsi="SimSun" w:eastAsia="SimSun" w:cs="SimSun"/>
          <w:sz w:val="21"/>
          <w:szCs w:val="21"/>
          <w:spacing w:val="17"/>
        </w:rPr>
        <w:t xml:space="preserve"> </w:t>
      </w:r>
      <w:r>
        <w:rPr>
          <w:rFonts w:ascii="SimSun" w:hAnsi="SimSun" w:eastAsia="SimSun" w:cs="SimSun"/>
          <w:sz w:val="21"/>
          <w:szCs w:val="21"/>
          <w:spacing w:val="1"/>
        </w:rPr>
        <w:t>体在社会网络分析中被称为凝聚子群。分析网络中存在多少个这样的子群，子群内部</w:t>
      </w:r>
      <w:r>
        <w:rPr>
          <w:rFonts w:ascii="SimSun" w:hAnsi="SimSun" w:eastAsia="SimSun" w:cs="SimSun"/>
          <w:sz w:val="21"/>
          <w:szCs w:val="21"/>
        </w:rPr>
        <w:t>成员 </w:t>
      </w:r>
      <w:r>
        <w:rPr>
          <w:rFonts w:ascii="SimSun" w:hAnsi="SimSun" w:eastAsia="SimSun" w:cs="SimSun"/>
          <w:sz w:val="21"/>
          <w:szCs w:val="21"/>
          <w:spacing w:val="-4"/>
        </w:rPr>
        <w:t>关系的特点，子群之间关系特点，</w:t>
      </w:r>
      <w:r>
        <w:rPr>
          <w:rFonts w:ascii="SimSun" w:hAnsi="SimSun" w:eastAsia="SimSun" w:cs="SimSun"/>
          <w:sz w:val="21"/>
          <w:szCs w:val="21"/>
          <w:spacing w:val="69"/>
        </w:rPr>
        <w:t xml:space="preserve"> </w:t>
      </w:r>
      <w:r>
        <w:rPr>
          <w:rFonts w:ascii="SimSun" w:hAnsi="SimSun" w:eastAsia="SimSun" w:cs="SimSun"/>
          <w:sz w:val="21"/>
          <w:szCs w:val="21"/>
          <w:spacing w:val="-4"/>
        </w:rPr>
        <w:t>一个子群的成员与另一个子群成员之间的关系特点等就</w:t>
      </w:r>
      <w:r>
        <w:rPr>
          <w:rFonts w:ascii="SimSun" w:hAnsi="SimSun" w:eastAsia="SimSun" w:cs="SimSun"/>
          <w:sz w:val="21"/>
          <w:szCs w:val="21"/>
        </w:rPr>
        <w:t xml:space="preserve"> </w:t>
      </w:r>
      <w:r>
        <w:rPr>
          <w:rFonts w:ascii="SimSun" w:hAnsi="SimSun" w:eastAsia="SimSun" w:cs="SimSun"/>
          <w:sz w:val="21"/>
          <w:szCs w:val="21"/>
          <w:spacing w:val="1"/>
        </w:rPr>
        <w:t>是凝聚子群分析。由于凝聚子群成员之间的关系十分紧密，</w:t>
      </w:r>
      <w:r>
        <w:rPr>
          <w:rFonts w:ascii="SimSun" w:hAnsi="SimSun" w:eastAsia="SimSun" w:cs="SimSun"/>
          <w:sz w:val="21"/>
          <w:szCs w:val="21"/>
        </w:rPr>
        <w:t>因此又将凝聚子群分析称为小 </w:t>
      </w:r>
      <w:r>
        <w:rPr>
          <w:rFonts w:ascii="SimSun" w:hAnsi="SimSun" w:eastAsia="SimSun" w:cs="SimSun"/>
          <w:sz w:val="21"/>
          <w:szCs w:val="21"/>
          <w:spacing w:val="-5"/>
        </w:rPr>
        <w:t>团体分析。</w:t>
      </w:r>
    </w:p>
    <w:p>
      <w:pPr>
        <w:ind w:left="1323"/>
        <w:spacing w:before="166" w:line="220" w:lineRule="auto"/>
        <w:outlineLvl w:val="2"/>
        <w:rPr>
          <w:rFonts w:ascii="SimSun" w:hAnsi="SimSun" w:eastAsia="SimSun" w:cs="SimSun"/>
          <w:sz w:val="21"/>
          <w:szCs w:val="21"/>
        </w:rPr>
      </w:pPr>
      <w:r>
        <w:rPr>
          <w:rFonts w:ascii="SimSun" w:hAnsi="SimSun" w:eastAsia="SimSun" w:cs="SimSun"/>
          <w:sz w:val="21"/>
          <w:szCs w:val="21"/>
          <w:b/>
          <w:bCs/>
          <w:spacing w:val="-7"/>
        </w:rPr>
        <w:t>3.</w:t>
      </w:r>
      <w:r>
        <w:rPr>
          <w:rFonts w:ascii="SimSun" w:hAnsi="SimSun" w:eastAsia="SimSun" w:cs="SimSun"/>
          <w:sz w:val="21"/>
          <w:szCs w:val="21"/>
          <w:spacing w:val="-7"/>
        </w:rPr>
        <w:t xml:space="preserve"> </w:t>
      </w:r>
      <w:r>
        <w:rPr>
          <w:rFonts w:ascii="SimSun" w:hAnsi="SimSun" w:eastAsia="SimSun" w:cs="SimSun"/>
          <w:sz w:val="21"/>
          <w:szCs w:val="21"/>
          <w:b/>
          <w:bCs/>
          <w:spacing w:val="-7"/>
        </w:rPr>
        <w:t>核心—边缘结构分析</w:t>
      </w:r>
    </w:p>
    <w:p>
      <w:pPr>
        <w:ind w:left="910" w:right="84" w:firstLine="409"/>
        <w:spacing w:before="183" w:line="260" w:lineRule="auto"/>
        <w:jc w:val="both"/>
        <w:rPr>
          <w:rFonts w:ascii="SimSun" w:hAnsi="SimSun" w:eastAsia="SimSun" w:cs="SimSun"/>
          <w:sz w:val="21"/>
          <w:szCs w:val="21"/>
        </w:rPr>
      </w:pPr>
      <w:r>
        <w:rPr>
          <w:rFonts w:ascii="SimSun" w:hAnsi="SimSun" w:eastAsia="SimSun" w:cs="SimSun"/>
          <w:sz w:val="21"/>
          <w:szCs w:val="21"/>
          <w:spacing w:val="1"/>
        </w:rPr>
        <w:t>核心—边缘结构分析的目的是研究社会网络中哪些节点处于核心地位，</w:t>
      </w:r>
      <w:r>
        <w:rPr>
          <w:rFonts w:ascii="SimSun" w:hAnsi="SimSun" w:eastAsia="SimSun" w:cs="SimSun"/>
          <w:sz w:val="21"/>
          <w:szCs w:val="21"/>
        </w:rPr>
        <w:t>哪些节点处于 </w:t>
      </w:r>
      <w:r>
        <w:rPr>
          <w:rFonts w:ascii="SimSun" w:hAnsi="SimSun" w:eastAsia="SimSun" w:cs="SimSun"/>
          <w:sz w:val="21"/>
          <w:szCs w:val="21"/>
          <w:spacing w:val="1"/>
        </w:rPr>
        <w:t>边缘地位。核心边缘结构分析具有较广的应用性，可用于分析精英</w:t>
      </w:r>
      <w:r>
        <w:rPr>
          <w:rFonts w:ascii="SimSun" w:hAnsi="SimSun" w:eastAsia="SimSun" w:cs="SimSun"/>
          <w:sz w:val="21"/>
          <w:szCs w:val="21"/>
        </w:rPr>
        <w:t>网络、科学引文关系网 </w:t>
      </w:r>
      <w:r>
        <w:rPr>
          <w:rFonts w:ascii="SimSun" w:hAnsi="SimSun" w:eastAsia="SimSun" w:cs="SimSun"/>
          <w:sz w:val="21"/>
          <w:szCs w:val="21"/>
          <w:spacing w:val="-2"/>
        </w:rPr>
        <w:t>络以及组织关系网络等多种社会现象中的核心一边缘结构。</w:t>
      </w:r>
    </w:p>
    <w:p>
      <w:pPr>
        <w:ind w:left="2794"/>
        <w:spacing w:before="354" w:line="221" w:lineRule="auto"/>
        <w:outlineLvl w:val="0"/>
        <w:rPr>
          <w:rFonts w:ascii="YouYuan" w:hAnsi="YouYuan" w:eastAsia="YouYuan" w:cs="YouYuan"/>
          <w:sz w:val="36"/>
          <w:szCs w:val="36"/>
        </w:rPr>
      </w:pPr>
      <w:r>
        <w:rPr>
          <w:rFonts w:ascii="YouYuan" w:hAnsi="YouYuan" w:eastAsia="YouYuan" w:cs="YouYuan"/>
          <w:sz w:val="36"/>
          <w:szCs w:val="36"/>
          <w:b/>
          <w:bCs/>
          <w:spacing w:val="-6"/>
        </w:rPr>
        <w:t>4.4</w:t>
      </w:r>
      <w:r>
        <w:rPr>
          <w:rFonts w:ascii="YouYuan" w:hAnsi="YouYuan" w:eastAsia="YouYuan" w:cs="YouYuan"/>
          <w:sz w:val="36"/>
          <w:szCs w:val="36"/>
          <w:spacing w:val="-6"/>
        </w:rPr>
        <w:t xml:space="preserve">  </w:t>
      </w:r>
      <w:r>
        <w:rPr>
          <w:rFonts w:ascii="YouYuan" w:hAnsi="YouYuan" w:eastAsia="YouYuan" w:cs="YouYuan"/>
          <w:sz w:val="36"/>
          <w:szCs w:val="36"/>
          <w:b/>
          <w:bCs/>
          <w:spacing w:val="-6"/>
        </w:rPr>
        <w:t>社会网络中的隐私保护</w:t>
      </w:r>
    </w:p>
    <w:p>
      <w:pPr>
        <w:pStyle w:val="BodyText"/>
        <w:spacing w:line="364" w:lineRule="auto"/>
        <w:rPr/>
      </w:pPr>
      <w:r/>
    </w:p>
    <w:p>
      <w:pPr>
        <w:ind w:left="910" w:firstLine="409"/>
        <w:spacing w:before="69" w:line="265" w:lineRule="auto"/>
        <w:jc w:val="both"/>
        <w:rPr>
          <w:rFonts w:ascii="SimSun" w:hAnsi="SimSun" w:eastAsia="SimSun" w:cs="SimSun"/>
          <w:sz w:val="21"/>
          <w:szCs w:val="21"/>
        </w:rPr>
      </w:pPr>
      <w:r>
        <w:rPr>
          <w:rFonts w:ascii="SimSun" w:hAnsi="SimSun" w:eastAsia="SimSun" w:cs="SimSun"/>
          <w:sz w:val="21"/>
          <w:szCs w:val="21"/>
          <w:spacing w:val="-3"/>
        </w:rPr>
        <w:t>社会网络已经延伸到虚拟网络环境中，通过基于网络的互动服务，如聊天、实时消息、</w:t>
      </w:r>
      <w:r>
        <w:rPr>
          <w:rFonts w:ascii="SimSun" w:hAnsi="SimSun" w:eastAsia="SimSun" w:cs="SimSun"/>
          <w:sz w:val="21"/>
          <w:szCs w:val="21"/>
          <w:spacing w:val="7"/>
        </w:rPr>
        <w:t xml:space="preserve"> </w:t>
      </w:r>
      <w:r>
        <w:rPr>
          <w:rFonts w:ascii="SimSun" w:hAnsi="SimSun" w:eastAsia="SimSun" w:cs="SimSun"/>
          <w:sz w:val="21"/>
          <w:szCs w:val="21"/>
          <w:spacing w:val="1"/>
        </w:rPr>
        <w:t>文件分享、博客、讨论组等方式，用户可以相互</w:t>
      </w:r>
      <w:r>
        <w:rPr>
          <w:rFonts w:ascii="SimSun" w:hAnsi="SimSun" w:eastAsia="SimSun" w:cs="SimSun"/>
          <w:sz w:val="21"/>
          <w:szCs w:val="21"/>
        </w:rPr>
        <w:t>交流和分享信息。互联网所具有的跨越时  </w:t>
      </w:r>
      <w:r>
        <w:rPr>
          <w:rFonts w:ascii="SimSun" w:hAnsi="SimSun" w:eastAsia="SimSun" w:cs="SimSun"/>
          <w:sz w:val="21"/>
          <w:szCs w:val="21"/>
          <w:spacing w:val="1"/>
        </w:rPr>
        <w:t>空的特点促使虚拟的社会网络迅猛发展，对人们的生活和工作产</w:t>
      </w:r>
      <w:r>
        <w:rPr>
          <w:rFonts w:ascii="SimSun" w:hAnsi="SimSun" w:eastAsia="SimSun" w:cs="SimSun"/>
          <w:sz w:val="21"/>
          <w:szCs w:val="21"/>
        </w:rPr>
        <w:t>生了深刻的影响。社会网 </w:t>
      </w:r>
      <w:r>
        <w:rPr>
          <w:rFonts w:ascii="SimSun" w:hAnsi="SimSun" w:eastAsia="SimSun" w:cs="SimSun"/>
          <w:sz w:val="21"/>
          <w:szCs w:val="21"/>
          <w:spacing w:val="-2"/>
        </w:rPr>
        <w:t>络已成为一种新型的协同工作方式，完善和改进了传</w:t>
      </w:r>
      <w:r>
        <w:rPr>
          <w:rFonts w:ascii="SimSun" w:hAnsi="SimSun" w:eastAsia="SimSun" w:cs="SimSun"/>
          <w:sz w:val="21"/>
          <w:szCs w:val="21"/>
          <w:spacing w:val="-3"/>
        </w:rPr>
        <w:t>统的沟通和交互机制。在社会网络中，</w:t>
      </w:r>
      <w:r>
        <w:rPr>
          <w:rFonts w:ascii="SimSun" w:hAnsi="SimSun" w:eastAsia="SimSun" w:cs="SimSun"/>
          <w:sz w:val="21"/>
          <w:szCs w:val="21"/>
        </w:rPr>
        <w:t xml:space="preserve"> </w:t>
      </w:r>
      <w:r>
        <w:rPr>
          <w:rFonts w:ascii="SimSun" w:hAnsi="SimSun" w:eastAsia="SimSun" w:cs="SimSun"/>
          <w:sz w:val="21"/>
          <w:szCs w:val="21"/>
          <w:spacing w:val="-4"/>
        </w:rPr>
        <w:t>存放了大量用户隐私数据，</w:t>
      </w:r>
      <w:r>
        <w:rPr>
          <w:rFonts w:ascii="SimSun" w:hAnsi="SimSun" w:eastAsia="SimSun" w:cs="SimSun"/>
          <w:sz w:val="21"/>
          <w:szCs w:val="21"/>
          <w:spacing w:val="73"/>
        </w:rPr>
        <w:t xml:space="preserve"> </w:t>
      </w:r>
      <w:r>
        <w:rPr>
          <w:rFonts w:ascii="SimSun" w:hAnsi="SimSun" w:eastAsia="SimSun" w:cs="SimSun"/>
          <w:sz w:val="21"/>
          <w:szCs w:val="21"/>
          <w:spacing w:val="-4"/>
        </w:rPr>
        <w:t>一旦被恶意攻击者窃取和使用，将为人们的生活、学习和工作</w:t>
      </w:r>
      <w:r>
        <w:rPr>
          <w:rFonts w:ascii="SimSun" w:hAnsi="SimSun" w:eastAsia="SimSun" w:cs="SimSun"/>
          <w:sz w:val="21"/>
          <w:szCs w:val="21"/>
        </w:rPr>
        <w:t xml:space="preserve">  </w:t>
      </w:r>
      <w:r>
        <w:rPr>
          <w:rFonts w:ascii="SimSun" w:hAnsi="SimSun" w:eastAsia="SimSun" w:cs="SimSun"/>
          <w:sz w:val="21"/>
          <w:szCs w:val="21"/>
        </w:rPr>
        <w:t>带来不良后果，甚至造成财产和声誉损失。随着社会网络的普及和发展，社会网络聚集了</w:t>
      </w:r>
      <w:r>
        <w:rPr>
          <w:rFonts w:ascii="SimSun" w:hAnsi="SimSun" w:eastAsia="SimSun" w:cs="SimSun"/>
          <w:sz w:val="21"/>
          <w:szCs w:val="21"/>
          <w:spacing w:val="8"/>
        </w:rPr>
        <w:t xml:space="preserve">  </w:t>
      </w:r>
      <w:r>
        <w:rPr>
          <w:rFonts w:ascii="SimSun" w:hAnsi="SimSun" w:eastAsia="SimSun" w:cs="SimSun"/>
          <w:sz w:val="21"/>
          <w:szCs w:val="21"/>
          <w:spacing w:val="-2"/>
        </w:rPr>
        <w:t>众多用户，有效保护用户隐私将对社会安定和发展具有深远影响。</w:t>
      </w:r>
    </w:p>
    <w:p>
      <w:pPr>
        <w:ind w:left="913"/>
        <w:spacing w:before="298" w:line="221" w:lineRule="auto"/>
        <w:outlineLvl w:val="1"/>
        <w:rPr>
          <w:rFonts w:ascii="SimHei" w:hAnsi="SimHei" w:eastAsia="SimHei" w:cs="SimHei"/>
          <w:sz w:val="28"/>
          <w:szCs w:val="28"/>
        </w:rPr>
      </w:pPr>
      <w:r>
        <w:rPr>
          <w:rFonts w:ascii="SimHei" w:hAnsi="SimHei" w:eastAsia="SimHei" w:cs="SimHei"/>
          <w:sz w:val="28"/>
          <w:szCs w:val="28"/>
          <w:b/>
          <w:bCs/>
          <w:spacing w:val="-9"/>
        </w:rPr>
        <w:t>4.4.1</w:t>
      </w:r>
      <w:r>
        <w:rPr>
          <w:rFonts w:ascii="SimHei" w:hAnsi="SimHei" w:eastAsia="SimHei" w:cs="SimHei"/>
          <w:sz w:val="28"/>
          <w:szCs w:val="28"/>
          <w:spacing w:val="131"/>
        </w:rPr>
        <w:t xml:space="preserve"> </w:t>
      </w:r>
      <w:r>
        <w:rPr>
          <w:rFonts w:ascii="SimHei" w:hAnsi="SimHei" w:eastAsia="SimHei" w:cs="SimHei"/>
          <w:sz w:val="28"/>
          <w:szCs w:val="28"/>
          <w:b/>
          <w:bCs/>
          <w:spacing w:val="-9"/>
        </w:rPr>
        <w:t>用户隐私类型</w:t>
      </w:r>
    </w:p>
    <w:p>
      <w:pPr>
        <w:ind w:left="910" w:right="86" w:firstLine="409"/>
        <w:spacing w:before="278" w:line="255" w:lineRule="auto"/>
        <w:rPr>
          <w:rFonts w:ascii="SimSun" w:hAnsi="SimSun" w:eastAsia="SimSun" w:cs="SimSun"/>
          <w:sz w:val="21"/>
          <w:szCs w:val="21"/>
        </w:rPr>
      </w:pPr>
      <w:r>
        <w:rPr>
          <w:rFonts w:ascii="SimSun" w:hAnsi="SimSun" w:eastAsia="SimSun" w:cs="SimSun"/>
          <w:sz w:val="21"/>
          <w:szCs w:val="21"/>
          <w:spacing w:val="1"/>
        </w:rPr>
        <w:t>隐私权是指自然人享有的私人生活安宁与私人信息秘密依法</w:t>
      </w:r>
      <w:r>
        <w:rPr>
          <w:rFonts w:ascii="SimSun" w:hAnsi="SimSun" w:eastAsia="SimSun" w:cs="SimSun"/>
          <w:sz w:val="21"/>
          <w:szCs w:val="21"/>
        </w:rPr>
        <w:t>受到保护、不被他人非法 </w:t>
      </w:r>
      <w:r>
        <w:rPr>
          <w:rFonts w:ascii="SimSun" w:hAnsi="SimSun" w:eastAsia="SimSun" w:cs="SimSun"/>
          <w:sz w:val="21"/>
          <w:szCs w:val="21"/>
        </w:rPr>
        <w:t>侵扰、知悉、收集、利用和公开的基本权利。网络隐私权是隐私权在网络</w:t>
      </w:r>
      <w:r>
        <w:rPr>
          <w:rFonts w:ascii="SimSun" w:hAnsi="SimSun" w:eastAsia="SimSun" w:cs="SimSun"/>
          <w:sz w:val="21"/>
          <w:szCs w:val="21"/>
          <w:spacing w:val="-1"/>
        </w:rPr>
        <w:t>空间中的体现，</w:t>
      </w:r>
      <w:r>
        <w:rPr>
          <w:rFonts w:ascii="SimSun" w:hAnsi="SimSun" w:eastAsia="SimSun" w:cs="SimSun"/>
          <w:sz w:val="21"/>
          <w:szCs w:val="21"/>
        </w:rPr>
        <w:t xml:space="preserve"> </w:t>
      </w:r>
      <w:r>
        <w:rPr>
          <w:rFonts w:ascii="SimSun" w:hAnsi="SimSun" w:eastAsia="SimSun" w:cs="SimSun"/>
          <w:sz w:val="21"/>
          <w:szCs w:val="21"/>
          <w:spacing w:val="1"/>
        </w:rPr>
        <w:t>是人们在网上享有对个人数据、私人信息、个人领域有知情</w:t>
      </w:r>
      <w:r>
        <w:rPr>
          <w:rFonts w:ascii="SimSun" w:hAnsi="SimSun" w:eastAsia="SimSun" w:cs="SimSun"/>
          <w:sz w:val="21"/>
          <w:szCs w:val="21"/>
        </w:rPr>
        <w:t>权、选择权、合理的访问控制</w:t>
      </w:r>
    </w:p>
    <w:p>
      <w:pPr>
        <w:spacing w:line="255" w:lineRule="auto"/>
        <w:sectPr>
          <w:footerReference w:type="default" r:id="rId182"/>
          <w:pgSz w:w="9910" w:h="14230"/>
          <w:pgMar w:top="709" w:right="685" w:bottom="662" w:left="10" w:header="0" w:footer="503" w:gutter="0"/>
        </w:sectPr>
        <w:rPr>
          <w:rFonts w:ascii="SimSun" w:hAnsi="SimSun" w:eastAsia="SimSun" w:cs="SimSun"/>
          <w:sz w:val="21"/>
          <w:szCs w:val="21"/>
        </w:rPr>
      </w:pPr>
    </w:p>
    <w:p>
      <w:pPr>
        <w:ind w:firstLine="6000"/>
        <w:spacing w:line="310" w:lineRule="exact"/>
        <w:rPr/>
      </w:pPr>
      <w:r>
        <w:rPr>
          <w:position w:val="-6"/>
        </w:rPr>
        <w:pict>
          <v:group id="_x0000_s526" style="mso-position-vertical-relative:line;mso-position-horizontal-relative:char;width:149pt;height:15.55pt;" filled="false" stroked="false" coordsize="2980,311" coordorigin="0,0">
            <v:shape id="_x0000_s528" style="position:absolute;left:0;top:0;width:2980;height:311;" filled="false" stroked="false" type="#_x0000_t75">
              <v:imagedata o:title="" r:id="rId184"/>
            </v:shape>
            <v:shape id="_x0000_s530" style="position:absolute;left:-20;top:-20;width:3020;height:350;" filled="false" stroked="false" type="#_x0000_t202">
              <v:fill on="false"/>
              <v:stroke on="false"/>
              <v:path/>
              <v:imagedata o:title=""/>
              <o:lock v:ext="edit" aspectratio="false"/>
              <v:textbox inset="0mm,0mm,0mm,0mm">
                <w:txbxContent>
                  <w:p>
                    <w:pPr>
                      <w:ind w:left="329"/>
                      <w:spacing w:before="95" w:line="226" w:lineRule="auto"/>
                      <w:rPr>
                        <w:rFonts w:ascii="STXinwei" w:hAnsi="STXinwei" w:eastAsia="STXinwei" w:cs="STXinwei"/>
                        <w:sz w:val="21"/>
                        <w:szCs w:val="21"/>
                      </w:rPr>
                    </w:pPr>
                    <w:r>
                      <w:rPr>
                        <w:rFonts w:ascii="STXinwei" w:hAnsi="STXinwei" w:eastAsia="STXinwei" w:cs="STXinwei"/>
                        <w:sz w:val="21"/>
                        <w:szCs w:val="21"/>
                        <w:spacing w:val="16"/>
                      </w:rPr>
                      <w:t>第4章  大数据网络空间</w:t>
                    </w:r>
                  </w:p>
                </w:txbxContent>
              </v:textbox>
            </v:shape>
          </v:group>
        </w:pict>
      </w:r>
    </w:p>
    <w:p>
      <w:pPr>
        <w:pStyle w:val="BodyText"/>
        <w:spacing w:line="287" w:lineRule="auto"/>
        <w:rPr/>
      </w:pPr>
      <w:r/>
    </w:p>
    <w:p>
      <w:pPr>
        <w:spacing w:before="68" w:line="219" w:lineRule="auto"/>
        <w:rPr>
          <w:rFonts w:ascii="SimSun" w:hAnsi="SimSun" w:eastAsia="SimSun" w:cs="SimSun"/>
          <w:sz w:val="21"/>
          <w:szCs w:val="21"/>
        </w:rPr>
      </w:pPr>
      <w:r>
        <w:rPr>
          <w:rFonts w:ascii="SimSun" w:hAnsi="SimSun" w:eastAsia="SimSun" w:cs="SimSun"/>
          <w:sz w:val="21"/>
          <w:szCs w:val="21"/>
        </w:rPr>
        <w:t>权，以及保证其安全性和请求司法救助的权利。社会网络中的用户隐</w:t>
      </w:r>
      <w:r>
        <w:rPr>
          <w:rFonts w:ascii="SimSun" w:hAnsi="SimSun" w:eastAsia="SimSun" w:cs="SimSun"/>
          <w:sz w:val="21"/>
          <w:szCs w:val="21"/>
          <w:spacing w:val="-1"/>
        </w:rPr>
        <w:t>私表述如下。</w:t>
      </w:r>
    </w:p>
    <w:p>
      <w:pPr>
        <w:ind w:left="432"/>
        <w:spacing w:before="179" w:line="219" w:lineRule="auto"/>
        <w:outlineLvl w:val="2"/>
        <w:rPr>
          <w:rFonts w:ascii="SimSun" w:hAnsi="SimSun" w:eastAsia="SimSun" w:cs="SimSun"/>
          <w:sz w:val="21"/>
          <w:szCs w:val="21"/>
        </w:rPr>
      </w:pPr>
      <w:bookmarkStart w:name="bookmark97" w:id="89"/>
      <w:bookmarkEnd w:id="89"/>
      <w:bookmarkStart w:name="bookmark98" w:id="90"/>
      <w:bookmarkEnd w:id="90"/>
      <w:bookmarkStart w:name="bookmark99" w:id="91"/>
      <w:bookmarkEnd w:id="91"/>
      <w:r>
        <w:rPr>
          <w:rFonts w:ascii="SimSun" w:hAnsi="SimSun" w:eastAsia="SimSun" w:cs="SimSun"/>
          <w:sz w:val="21"/>
          <w:szCs w:val="21"/>
          <w:b/>
          <w:bCs/>
          <w:spacing w:val="-7"/>
        </w:rPr>
        <w:t>1.</w:t>
      </w:r>
      <w:r>
        <w:rPr>
          <w:rFonts w:ascii="SimSun" w:hAnsi="SimSun" w:eastAsia="SimSun" w:cs="SimSun"/>
          <w:sz w:val="21"/>
          <w:szCs w:val="21"/>
          <w:spacing w:val="-7"/>
        </w:rPr>
        <w:t xml:space="preserve"> </w:t>
      </w:r>
      <w:r>
        <w:rPr>
          <w:rFonts w:ascii="SimSun" w:hAnsi="SimSun" w:eastAsia="SimSun" w:cs="SimSun"/>
          <w:sz w:val="21"/>
          <w:szCs w:val="21"/>
          <w:b/>
          <w:bCs/>
          <w:spacing w:val="-7"/>
        </w:rPr>
        <w:t>身份信息</w:t>
      </w:r>
    </w:p>
    <w:p>
      <w:pPr>
        <w:ind w:right="775" w:firstLine="429"/>
        <w:spacing w:before="203" w:line="246" w:lineRule="auto"/>
        <w:rPr>
          <w:rFonts w:ascii="SimSun" w:hAnsi="SimSun" w:eastAsia="SimSun" w:cs="SimSun"/>
          <w:sz w:val="21"/>
          <w:szCs w:val="21"/>
        </w:rPr>
      </w:pPr>
      <w:r>
        <w:rPr>
          <w:rFonts w:ascii="SimSun" w:hAnsi="SimSun" w:eastAsia="SimSun" w:cs="SimSun"/>
          <w:sz w:val="21"/>
          <w:szCs w:val="21"/>
          <w:spacing w:val="6"/>
        </w:rPr>
        <w:t>身份信息(即属性信息)是指唯一标识现实生活中特定个体的数</w:t>
      </w:r>
      <w:r>
        <w:rPr>
          <w:rFonts w:ascii="SimSun" w:hAnsi="SimSun" w:eastAsia="SimSun" w:cs="SimSun"/>
          <w:sz w:val="21"/>
          <w:szCs w:val="21"/>
          <w:spacing w:val="5"/>
        </w:rPr>
        <w:t>据，如用户的姓名、</w:t>
      </w:r>
      <w:r>
        <w:rPr>
          <w:rFonts w:ascii="SimSun" w:hAnsi="SimSun" w:eastAsia="SimSun" w:cs="SimSun"/>
          <w:sz w:val="21"/>
          <w:szCs w:val="21"/>
        </w:rPr>
        <w:t xml:space="preserve"> </w:t>
      </w:r>
      <w:r>
        <w:rPr>
          <w:rFonts w:ascii="SimSun" w:hAnsi="SimSun" w:eastAsia="SimSun" w:cs="SimSun"/>
          <w:sz w:val="21"/>
          <w:szCs w:val="21"/>
          <w:spacing w:val="-2"/>
        </w:rPr>
        <w:t>年龄、性别、身份证号码、民族和职业等，通常列为保密信息。</w:t>
      </w:r>
    </w:p>
    <w:p>
      <w:pPr>
        <w:ind w:left="432"/>
        <w:spacing w:before="167" w:line="219" w:lineRule="auto"/>
        <w:outlineLvl w:val="2"/>
        <w:rPr>
          <w:rFonts w:ascii="SimSun" w:hAnsi="SimSun" w:eastAsia="SimSun" w:cs="SimSun"/>
          <w:sz w:val="21"/>
          <w:szCs w:val="21"/>
        </w:rPr>
      </w:pPr>
      <w:r>
        <w:rPr>
          <w:rFonts w:ascii="SimSun" w:hAnsi="SimSun" w:eastAsia="SimSun" w:cs="SimSun"/>
          <w:sz w:val="21"/>
          <w:szCs w:val="21"/>
          <w:b/>
          <w:bCs/>
          <w:spacing w:val="-6"/>
        </w:rPr>
        <w:t>2.</w:t>
      </w:r>
      <w:r>
        <w:rPr>
          <w:rFonts w:ascii="SimSun" w:hAnsi="SimSun" w:eastAsia="SimSun" w:cs="SimSun"/>
          <w:sz w:val="21"/>
          <w:szCs w:val="21"/>
          <w:spacing w:val="-11"/>
        </w:rPr>
        <w:t xml:space="preserve"> </w:t>
      </w:r>
      <w:r>
        <w:rPr>
          <w:rFonts w:ascii="SimSun" w:hAnsi="SimSun" w:eastAsia="SimSun" w:cs="SimSun"/>
          <w:sz w:val="21"/>
          <w:szCs w:val="21"/>
          <w:b/>
          <w:bCs/>
          <w:spacing w:val="-6"/>
        </w:rPr>
        <w:t>私人数据</w:t>
      </w:r>
    </w:p>
    <w:p>
      <w:pPr>
        <w:ind w:right="760" w:firstLine="429"/>
        <w:spacing w:before="213" w:line="249" w:lineRule="auto"/>
        <w:jc w:val="both"/>
        <w:rPr>
          <w:rFonts w:ascii="SimSun" w:hAnsi="SimSun" w:eastAsia="SimSun" w:cs="SimSun"/>
          <w:sz w:val="21"/>
          <w:szCs w:val="21"/>
        </w:rPr>
      </w:pPr>
      <w:r>
        <w:rPr>
          <w:rFonts w:ascii="SimSun" w:hAnsi="SimSun" w:eastAsia="SimSun" w:cs="SimSun"/>
          <w:sz w:val="21"/>
          <w:szCs w:val="21"/>
          <w:spacing w:val="-4"/>
        </w:rPr>
        <w:t>私人数据是指用户在社会网络中发布的有关个人行为或价值取向等方面的信息，</w:t>
      </w:r>
      <w:r>
        <w:rPr>
          <w:rFonts w:ascii="SimSun" w:hAnsi="SimSun" w:eastAsia="SimSun" w:cs="SimSun"/>
          <w:sz w:val="21"/>
          <w:szCs w:val="21"/>
          <w:spacing w:val="61"/>
        </w:rPr>
        <w:t xml:space="preserve"> </w:t>
      </w:r>
      <w:r>
        <w:rPr>
          <w:rFonts w:ascii="SimSun" w:hAnsi="SimSun" w:eastAsia="SimSun" w:cs="SimSun"/>
          <w:sz w:val="21"/>
          <w:szCs w:val="21"/>
          <w:spacing w:val="-4"/>
        </w:rPr>
        <w:t>一般</w:t>
      </w:r>
      <w:r>
        <w:rPr>
          <w:rFonts w:ascii="SimSun" w:hAnsi="SimSun" w:eastAsia="SimSun" w:cs="SimSun"/>
          <w:sz w:val="21"/>
          <w:szCs w:val="21"/>
        </w:rPr>
        <w:t xml:space="preserve"> </w:t>
      </w:r>
      <w:r>
        <w:rPr>
          <w:rFonts w:ascii="SimSun" w:hAnsi="SimSun" w:eastAsia="SimSun" w:cs="SimSun"/>
          <w:sz w:val="21"/>
          <w:szCs w:val="21"/>
          <w:spacing w:val="1"/>
        </w:rPr>
        <w:t>为受限访问的信息。信息拥有者可以通过网站提供的权限管理</w:t>
      </w:r>
      <w:r>
        <w:rPr>
          <w:rFonts w:ascii="SimSun" w:hAnsi="SimSun" w:eastAsia="SimSun" w:cs="SimSun"/>
          <w:sz w:val="21"/>
          <w:szCs w:val="21"/>
        </w:rPr>
        <w:t>方法和工具，限定访问群体 </w:t>
      </w:r>
      <w:r>
        <w:rPr>
          <w:rFonts w:ascii="SimSun" w:hAnsi="SimSun" w:eastAsia="SimSun" w:cs="SimSun"/>
          <w:sz w:val="21"/>
          <w:szCs w:val="21"/>
          <w:spacing w:val="-8"/>
        </w:rPr>
        <w:t>和操作。</w:t>
      </w:r>
    </w:p>
    <w:p>
      <w:pPr>
        <w:ind w:left="432"/>
        <w:spacing w:before="188" w:line="220" w:lineRule="auto"/>
        <w:outlineLvl w:val="2"/>
        <w:rPr>
          <w:rFonts w:ascii="SimSun" w:hAnsi="SimSun" w:eastAsia="SimSun" w:cs="SimSun"/>
          <w:sz w:val="21"/>
          <w:szCs w:val="21"/>
        </w:rPr>
      </w:pPr>
      <w:r>
        <w:rPr>
          <w:rFonts w:ascii="SimSun" w:hAnsi="SimSun" w:eastAsia="SimSun" w:cs="SimSun"/>
          <w:sz w:val="21"/>
          <w:szCs w:val="21"/>
          <w:b/>
          <w:bCs/>
          <w:spacing w:val="-10"/>
        </w:rPr>
        <w:t>3.</w:t>
      </w:r>
      <w:r>
        <w:rPr>
          <w:rFonts w:ascii="SimSun" w:hAnsi="SimSun" w:eastAsia="SimSun" w:cs="SimSun"/>
          <w:sz w:val="21"/>
          <w:szCs w:val="21"/>
          <w:spacing w:val="-10"/>
        </w:rPr>
        <w:t xml:space="preserve"> </w:t>
      </w:r>
      <w:r>
        <w:rPr>
          <w:rFonts w:ascii="SimSun" w:hAnsi="SimSun" w:eastAsia="SimSun" w:cs="SimSun"/>
          <w:sz w:val="21"/>
          <w:szCs w:val="21"/>
          <w:b/>
          <w:bCs/>
          <w:spacing w:val="-10"/>
        </w:rPr>
        <w:t>用户间关系</w:t>
      </w:r>
    </w:p>
    <w:p>
      <w:pPr>
        <w:ind w:right="730" w:firstLine="429"/>
        <w:spacing w:before="201" w:line="255" w:lineRule="auto"/>
        <w:jc w:val="both"/>
        <w:rPr>
          <w:rFonts w:ascii="SimSun" w:hAnsi="SimSun" w:eastAsia="SimSun" w:cs="SimSun"/>
          <w:sz w:val="21"/>
          <w:szCs w:val="21"/>
        </w:rPr>
      </w:pPr>
      <w:r>
        <w:rPr>
          <w:rFonts w:ascii="SimSun" w:hAnsi="SimSun" w:eastAsia="SimSun" w:cs="SimSun"/>
          <w:sz w:val="21"/>
          <w:szCs w:val="21"/>
        </w:rPr>
        <w:t>用户间关系指在社会网络中用户之间的关系，如是否存在联系、紧密程度如何等。这</w:t>
      </w:r>
      <w:r>
        <w:rPr>
          <w:rFonts w:ascii="SimSun" w:hAnsi="SimSun" w:eastAsia="SimSun" w:cs="SimSun"/>
          <w:sz w:val="21"/>
          <w:szCs w:val="21"/>
          <w:spacing w:val="17"/>
        </w:rPr>
        <w:t xml:space="preserve"> </w:t>
      </w:r>
      <w:r>
        <w:rPr>
          <w:rFonts w:ascii="SimSun" w:hAnsi="SimSun" w:eastAsia="SimSun" w:cs="SimSun"/>
          <w:sz w:val="21"/>
          <w:szCs w:val="21"/>
          <w:spacing w:val="1"/>
        </w:rPr>
        <w:t>种关系可能存在于同一个社交服务网站，也可能在多个不同类型</w:t>
      </w:r>
      <w:r>
        <w:rPr>
          <w:rFonts w:ascii="SimSun" w:hAnsi="SimSun" w:eastAsia="SimSun" w:cs="SimSun"/>
          <w:sz w:val="21"/>
          <w:szCs w:val="21"/>
        </w:rPr>
        <w:t>的社交服务网站中。社会 </w:t>
      </w:r>
      <w:r>
        <w:rPr>
          <w:rFonts w:ascii="SimSun" w:hAnsi="SimSun" w:eastAsia="SimSun" w:cs="SimSun"/>
          <w:sz w:val="21"/>
          <w:szCs w:val="21"/>
          <w:spacing w:val="1"/>
        </w:rPr>
        <w:t>网络一般是由节点和联系两大部分构成。其中，节点表示社会网络中的行为主体，即用户</w:t>
      </w:r>
      <w:r>
        <w:rPr>
          <w:rFonts w:ascii="SimSun" w:hAnsi="SimSun" w:eastAsia="SimSun" w:cs="SimSun"/>
          <w:sz w:val="21"/>
          <w:szCs w:val="21"/>
          <w:spacing w:val="8"/>
        </w:rPr>
        <w:t xml:space="preserve"> </w:t>
      </w:r>
      <w:r>
        <w:rPr>
          <w:rFonts w:ascii="SimSun" w:hAnsi="SimSun" w:eastAsia="SimSun" w:cs="SimSun"/>
          <w:sz w:val="21"/>
          <w:szCs w:val="21"/>
          <w:spacing w:val="2"/>
        </w:rPr>
        <w:t>或组织。边表示节点之间的联系，它是基于</w:t>
      </w:r>
      <w:r>
        <w:rPr>
          <w:rFonts w:ascii="SimSun" w:hAnsi="SimSun" w:eastAsia="SimSun" w:cs="SimSun"/>
          <w:sz w:val="21"/>
          <w:szCs w:val="21"/>
          <w:spacing w:val="1"/>
        </w:rPr>
        <w:t>用户之间的某些特定关系而建立，如共同兴趣</w:t>
      </w:r>
      <w:r>
        <w:rPr>
          <w:rFonts w:ascii="SimSun" w:hAnsi="SimSun" w:eastAsia="SimSun" w:cs="SimSun"/>
          <w:sz w:val="21"/>
          <w:szCs w:val="21"/>
        </w:rPr>
        <w:t xml:space="preserve"> </w:t>
      </w:r>
      <w:r>
        <w:rPr>
          <w:rFonts w:ascii="SimSun" w:hAnsi="SimSun" w:eastAsia="SimSun" w:cs="SimSun"/>
          <w:sz w:val="21"/>
          <w:szCs w:val="21"/>
          <w:spacing w:val="-5"/>
        </w:rPr>
        <w:t>爱好或贸易活动等。</w:t>
      </w:r>
    </w:p>
    <w:p>
      <w:pPr>
        <w:ind w:right="729" w:firstLine="429"/>
        <w:spacing w:before="109" w:line="262" w:lineRule="auto"/>
        <w:jc w:val="both"/>
        <w:rPr>
          <w:rFonts w:ascii="SimSun" w:hAnsi="SimSun" w:eastAsia="SimSun" w:cs="SimSun"/>
          <w:sz w:val="21"/>
          <w:szCs w:val="21"/>
        </w:rPr>
      </w:pPr>
      <w:r>
        <w:rPr>
          <w:rFonts w:ascii="SimSun" w:hAnsi="SimSun" w:eastAsia="SimSun" w:cs="SimSun"/>
          <w:sz w:val="21"/>
          <w:szCs w:val="21"/>
          <w:spacing w:val="1"/>
        </w:rPr>
        <w:t>恶意攻击者企图利用用户的个人信息谋取利</w:t>
      </w:r>
      <w:r>
        <w:rPr>
          <w:rFonts w:ascii="SimSun" w:hAnsi="SimSun" w:eastAsia="SimSun" w:cs="SimSun"/>
          <w:sz w:val="21"/>
          <w:szCs w:val="21"/>
        </w:rPr>
        <w:t>益，网络技术和信息通信技术的发展在某 </w:t>
      </w:r>
      <w:r>
        <w:rPr>
          <w:rFonts w:ascii="SimSun" w:hAnsi="SimSun" w:eastAsia="SimSun" w:cs="SimSun"/>
          <w:sz w:val="21"/>
          <w:szCs w:val="21"/>
          <w:spacing w:val="1"/>
        </w:rPr>
        <w:t>种程度上为侵害网络隐私权的行为提供了便利手段。在社会网络</w:t>
      </w:r>
      <w:r>
        <w:rPr>
          <w:rFonts w:ascii="SimSun" w:hAnsi="SimSun" w:eastAsia="SimSun" w:cs="SimSun"/>
          <w:sz w:val="21"/>
          <w:szCs w:val="21"/>
        </w:rPr>
        <w:t>活动中，用户通常需要提 </w:t>
      </w:r>
      <w:r>
        <w:rPr>
          <w:rFonts w:ascii="SimSun" w:hAnsi="SimSun" w:eastAsia="SimSun" w:cs="SimSun"/>
          <w:sz w:val="21"/>
          <w:szCs w:val="21"/>
          <w:spacing w:val="2"/>
        </w:rPr>
        <w:t>供部分个人信息，并认为泄露有限的信息是无</w:t>
      </w:r>
      <w:r>
        <w:rPr>
          <w:rFonts w:ascii="SimSun" w:hAnsi="SimSun" w:eastAsia="SimSun" w:cs="SimSun"/>
          <w:sz w:val="21"/>
          <w:szCs w:val="21"/>
          <w:spacing w:val="1"/>
        </w:rPr>
        <w:t>关紧要的，但是攻击者通过采用信息检索或</w:t>
      </w:r>
      <w:r>
        <w:rPr>
          <w:rFonts w:ascii="SimSun" w:hAnsi="SimSun" w:eastAsia="SimSun" w:cs="SimSun"/>
          <w:sz w:val="21"/>
          <w:szCs w:val="21"/>
        </w:rPr>
        <w:t xml:space="preserve"> </w:t>
      </w:r>
      <w:r>
        <w:rPr>
          <w:rFonts w:ascii="SimSun" w:hAnsi="SimSun" w:eastAsia="SimSun" w:cs="SimSun"/>
          <w:sz w:val="21"/>
          <w:szCs w:val="21"/>
          <w:spacing w:val="1"/>
        </w:rPr>
        <w:t>数据挖掘等技术，找出信息间的联系，从而获得用户的大量完整隐私</w:t>
      </w:r>
      <w:r>
        <w:rPr>
          <w:rFonts w:ascii="SimSun" w:hAnsi="SimSun" w:eastAsia="SimSun" w:cs="SimSun"/>
          <w:sz w:val="21"/>
          <w:szCs w:val="21"/>
        </w:rPr>
        <w:t>信息。攻击者也能在 </w:t>
      </w:r>
      <w:r>
        <w:rPr>
          <w:rFonts w:ascii="SimSun" w:hAnsi="SimSun" w:eastAsia="SimSun" w:cs="SimSun"/>
          <w:sz w:val="21"/>
          <w:szCs w:val="21"/>
          <w:spacing w:val="-1"/>
        </w:rPr>
        <w:t>未经用户允许的情况下私自传播、滥用和篡改用户信息，从而损</w:t>
      </w:r>
      <w:r>
        <w:rPr>
          <w:rFonts w:ascii="SimSun" w:hAnsi="SimSun" w:eastAsia="SimSun" w:cs="SimSun"/>
          <w:sz w:val="21"/>
          <w:szCs w:val="21"/>
          <w:spacing w:val="-2"/>
        </w:rPr>
        <w:t>害用户的利益。</w:t>
      </w:r>
    </w:p>
    <w:p>
      <w:pPr>
        <w:ind w:left="3"/>
        <w:spacing w:before="248" w:line="221" w:lineRule="auto"/>
        <w:outlineLvl w:val="1"/>
        <w:rPr>
          <w:rFonts w:ascii="SimHei" w:hAnsi="SimHei" w:eastAsia="SimHei" w:cs="SimHei"/>
          <w:sz w:val="28"/>
          <w:szCs w:val="28"/>
        </w:rPr>
      </w:pPr>
      <w:r>
        <w:rPr>
          <w:rFonts w:ascii="SimHei" w:hAnsi="SimHei" w:eastAsia="SimHei" w:cs="SimHei"/>
          <w:sz w:val="28"/>
          <w:szCs w:val="28"/>
          <w:b/>
          <w:bCs/>
          <w:spacing w:val="-7"/>
        </w:rPr>
        <w:t>4.4.2</w:t>
      </w:r>
      <w:r>
        <w:rPr>
          <w:rFonts w:ascii="SimHei" w:hAnsi="SimHei" w:eastAsia="SimHei" w:cs="SimHei"/>
          <w:sz w:val="28"/>
          <w:szCs w:val="28"/>
          <w:spacing w:val="-7"/>
        </w:rPr>
        <w:t xml:space="preserve">  </w:t>
      </w:r>
      <w:r>
        <w:rPr>
          <w:rFonts w:ascii="SimHei" w:hAnsi="SimHei" w:eastAsia="SimHei" w:cs="SimHei"/>
          <w:sz w:val="28"/>
          <w:szCs w:val="28"/>
          <w:b/>
          <w:bCs/>
          <w:spacing w:val="-7"/>
        </w:rPr>
        <w:t>身份隐私攻击与保护</w:t>
      </w:r>
    </w:p>
    <w:p>
      <w:pPr>
        <w:ind w:right="707" w:firstLine="429"/>
        <w:spacing w:before="297" w:line="261" w:lineRule="auto"/>
        <w:rPr>
          <w:rFonts w:ascii="SimSun" w:hAnsi="SimSun" w:eastAsia="SimSun" w:cs="SimSun"/>
          <w:sz w:val="21"/>
          <w:szCs w:val="21"/>
        </w:rPr>
      </w:pPr>
      <w:r>
        <w:rPr>
          <w:rFonts w:ascii="SimSun" w:hAnsi="SimSun" w:eastAsia="SimSun" w:cs="SimSun"/>
          <w:sz w:val="21"/>
          <w:szCs w:val="21"/>
          <w:spacing w:val="2"/>
        </w:rPr>
        <w:t>在社会网络中，用户使用身份信息进行注册，并采用匿名化技术保护这些信息</w:t>
      </w:r>
      <w:r>
        <w:rPr>
          <w:rFonts w:ascii="SimSun" w:hAnsi="SimSun" w:eastAsia="SimSun" w:cs="SimSun"/>
          <w:sz w:val="21"/>
          <w:szCs w:val="21"/>
          <w:spacing w:val="1"/>
        </w:rPr>
        <w:t>，即隐</w:t>
      </w:r>
      <w:r>
        <w:rPr>
          <w:rFonts w:ascii="SimSun" w:hAnsi="SimSun" w:eastAsia="SimSun" w:cs="SimSun"/>
          <w:sz w:val="21"/>
          <w:szCs w:val="21"/>
        </w:rPr>
        <w:t xml:space="preserve"> </w:t>
      </w:r>
      <w:r>
        <w:rPr>
          <w:rFonts w:ascii="SimSun" w:hAnsi="SimSun" w:eastAsia="SimSun" w:cs="SimSun"/>
          <w:sz w:val="21"/>
          <w:szCs w:val="21"/>
          <w:spacing w:val="2"/>
        </w:rPr>
        <w:t>藏发布数据中能够标识用户的相关信息。去匿名化攻</w:t>
      </w:r>
      <w:r>
        <w:rPr>
          <w:rFonts w:ascii="SimSun" w:hAnsi="SimSun" w:eastAsia="SimSun" w:cs="SimSun"/>
          <w:sz w:val="21"/>
          <w:szCs w:val="21"/>
          <w:spacing w:val="1"/>
        </w:rPr>
        <w:t>击是指恶意攻击者利用已经掌握的背</w:t>
      </w:r>
      <w:r>
        <w:rPr>
          <w:rFonts w:ascii="SimSun" w:hAnsi="SimSun" w:eastAsia="SimSun" w:cs="SimSun"/>
          <w:sz w:val="21"/>
          <w:szCs w:val="21"/>
        </w:rPr>
        <w:t xml:space="preserve"> </w:t>
      </w:r>
      <w:r>
        <w:rPr>
          <w:rFonts w:ascii="SimSun" w:hAnsi="SimSun" w:eastAsia="SimSun" w:cs="SimSun"/>
          <w:sz w:val="21"/>
          <w:szCs w:val="21"/>
        </w:rPr>
        <w:t>景知识，如网络拓扑结构、节点之间的联系等，结合用户的公开信息进行</w:t>
      </w:r>
      <w:r>
        <w:rPr>
          <w:rFonts w:ascii="SimSun" w:hAnsi="SimSun" w:eastAsia="SimSun" w:cs="SimSun"/>
          <w:sz w:val="21"/>
          <w:szCs w:val="21"/>
          <w:spacing w:val="-1"/>
        </w:rPr>
        <w:t>去匿名化推理，</w:t>
      </w:r>
    </w:p>
    <w:p>
      <w:pPr>
        <w:spacing w:before="71" w:line="219" w:lineRule="auto"/>
        <w:rPr>
          <w:rFonts w:ascii="SimSun" w:hAnsi="SimSun" w:eastAsia="SimSun" w:cs="SimSun"/>
          <w:sz w:val="21"/>
          <w:szCs w:val="21"/>
        </w:rPr>
      </w:pPr>
      <w:r>
        <w:rPr>
          <w:rFonts w:ascii="SimSun" w:hAnsi="SimSun" w:eastAsia="SimSun" w:cs="SimSun"/>
          <w:sz w:val="21"/>
          <w:szCs w:val="21"/>
          <w:spacing w:val="-6"/>
        </w:rPr>
        <w:t>以获取用户身份信息。</w:t>
      </w:r>
    </w:p>
    <w:p>
      <w:pPr>
        <w:ind w:right="724" w:firstLine="429"/>
        <w:spacing w:before="47" w:line="260" w:lineRule="auto"/>
        <w:rPr>
          <w:rFonts w:ascii="SimSun" w:hAnsi="SimSun" w:eastAsia="SimSun" w:cs="SimSun"/>
          <w:sz w:val="21"/>
          <w:szCs w:val="21"/>
        </w:rPr>
      </w:pPr>
      <w:r>
        <w:rPr>
          <w:rFonts w:ascii="SimSun" w:hAnsi="SimSun" w:eastAsia="SimSun" w:cs="SimSun"/>
          <w:sz w:val="21"/>
          <w:szCs w:val="21"/>
          <w:spacing w:val="1"/>
        </w:rPr>
        <w:t>为了识别出潜在的去匿名化攻击，需提出一种分析和评估匿名化程度的度量方法，如</w:t>
      </w:r>
      <w:r>
        <w:rPr>
          <w:rFonts w:ascii="SimSun" w:hAnsi="SimSun" w:eastAsia="SimSun" w:cs="SimSun"/>
          <w:sz w:val="21"/>
          <w:szCs w:val="21"/>
          <w:spacing w:val="17"/>
        </w:rPr>
        <w:t xml:space="preserve"> </w:t>
      </w:r>
      <w:r>
        <w:rPr>
          <w:rFonts w:ascii="SimSun" w:hAnsi="SimSun" w:eastAsia="SimSun" w:cs="SimSun"/>
          <w:sz w:val="21"/>
          <w:szCs w:val="21"/>
          <w:spacing w:val="1"/>
        </w:rPr>
        <w:t>采用信息熵度量的方法，从而客观地比较不同匿名化系统或策略的效率，为制定出更加可</w:t>
      </w:r>
      <w:r>
        <w:rPr>
          <w:rFonts w:ascii="SimSun" w:hAnsi="SimSun" w:eastAsia="SimSun" w:cs="SimSun"/>
          <w:sz w:val="21"/>
          <w:szCs w:val="21"/>
          <w:spacing w:val="18"/>
        </w:rPr>
        <w:t xml:space="preserve"> </w:t>
      </w:r>
      <w:r>
        <w:rPr>
          <w:rFonts w:ascii="SimSun" w:hAnsi="SimSun" w:eastAsia="SimSun" w:cs="SimSun"/>
          <w:sz w:val="21"/>
          <w:szCs w:val="21"/>
        </w:rPr>
        <w:t>靠和高效的匿名化策略提供依据。将个人隐私分类，分别量化隐私信息泄露造成的风险，</w:t>
      </w:r>
      <w:r>
        <w:rPr>
          <w:rFonts w:ascii="SimSun" w:hAnsi="SimSun" w:eastAsia="SimSun" w:cs="SimSun"/>
          <w:sz w:val="21"/>
          <w:szCs w:val="21"/>
          <w:spacing w:val="13"/>
        </w:rPr>
        <w:t xml:space="preserve"> </w:t>
      </w:r>
      <w:r>
        <w:rPr>
          <w:rFonts w:ascii="SimSun" w:hAnsi="SimSun" w:eastAsia="SimSun" w:cs="SimSun"/>
          <w:sz w:val="21"/>
          <w:szCs w:val="21"/>
          <w:spacing w:val="-6"/>
        </w:rPr>
        <w:t>并制订出不同的解决方案。</w:t>
      </w:r>
    </w:p>
    <w:p>
      <w:pPr>
        <w:ind w:left="3"/>
        <w:spacing w:before="268" w:line="222" w:lineRule="auto"/>
        <w:outlineLvl w:val="1"/>
        <w:rPr>
          <w:rFonts w:ascii="SimHei" w:hAnsi="SimHei" w:eastAsia="SimHei" w:cs="SimHei"/>
          <w:sz w:val="28"/>
          <w:szCs w:val="28"/>
        </w:rPr>
      </w:pPr>
      <w:r>
        <w:rPr>
          <w:rFonts w:ascii="SimHei" w:hAnsi="SimHei" w:eastAsia="SimHei" w:cs="SimHei"/>
          <w:sz w:val="28"/>
          <w:szCs w:val="28"/>
          <w:b/>
          <w:bCs/>
          <w:spacing w:val="-7"/>
        </w:rPr>
        <w:t>4.4.3</w:t>
      </w:r>
      <w:r>
        <w:rPr>
          <w:rFonts w:ascii="SimHei" w:hAnsi="SimHei" w:eastAsia="SimHei" w:cs="SimHei"/>
          <w:sz w:val="28"/>
          <w:szCs w:val="28"/>
          <w:spacing w:val="142"/>
        </w:rPr>
        <w:t xml:space="preserve"> </w:t>
      </w:r>
      <w:r>
        <w:rPr>
          <w:rFonts w:ascii="SimHei" w:hAnsi="SimHei" w:eastAsia="SimHei" w:cs="SimHei"/>
          <w:sz w:val="28"/>
          <w:szCs w:val="28"/>
          <w:b/>
          <w:bCs/>
          <w:spacing w:val="-7"/>
        </w:rPr>
        <w:t>用户关系的攻击及保护</w:t>
      </w:r>
    </w:p>
    <w:p>
      <w:pPr>
        <w:ind w:right="730" w:firstLine="429"/>
        <w:spacing w:before="307" w:line="260" w:lineRule="auto"/>
        <w:jc w:val="both"/>
        <w:rPr>
          <w:rFonts w:ascii="SimSun" w:hAnsi="SimSun" w:eastAsia="SimSun" w:cs="SimSun"/>
          <w:sz w:val="21"/>
          <w:szCs w:val="21"/>
        </w:rPr>
      </w:pPr>
      <w:r>
        <w:rPr>
          <w:rFonts w:ascii="SimSun" w:hAnsi="SimSun" w:eastAsia="SimSun" w:cs="SimSun"/>
          <w:sz w:val="21"/>
          <w:szCs w:val="21"/>
          <w:spacing w:val="1"/>
        </w:rPr>
        <w:t>面向用户关系的攻击是恶意攻击者利用所掌握的背景知识，借助关系挖掘技术、对社</w:t>
      </w:r>
      <w:r>
        <w:rPr>
          <w:rFonts w:ascii="SimSun" w:hAnsi="SimSun" w:eastAsia="SimSun" w:cs="SimSun"/>
          <w:sz w:val="21"/>
          <w:szCs w:val="21"/>
          <w:spacing w:val="11"/>
        </w:rPr>
        <w:t xml:space="preserve"> </w:t>
      </w:r>
      <w:r>
        <w:rPr>
          <w:rFonts w:ascii="SimSun" w:hAnsi="SimSun" w:eastAsia="SimSun" w:cs="SimSun"/>
          <w:sz w:val="21"/>
          <w:szCs w:val="21"/>
          <w:spacing w:val="1"/>
        </w:rPr>
        <w:t>会网络用户潜在的关联信息进行挖掘，从而获得用户之间的关系。针对这种攻</w:t>
      </w:r>
      <w:r>
        <w:rPr>
          <w:rFonts w:ascii="SimSun" w:hAnsi="SimSun" w:eastAsia="SimSun" w:cs="SimSun"/>
          <w:sz w:val="21"/>
          <w:szCs w:val="21"/>
        </w:rPr>
        <w:t>击，典型的 </w:t>
      </w:r>
      <w:r>
        <w:rPr>
          <w:rFonts w:ascii="SimSun" w:hAnsi="SimSun" w:eastAsia="SimSun" w:cs="SimSun"/>
          <w:sz w:val="21"/>
          <w:szCs w:val="21"/>
          <w:spacing w:val="2"/>
        </w:rPr>
        <w:t>防范方法是随机化图修改法，将原有社会网</w:t>
      </w:r>
      <w:r>
        <w:rPr>
          <w:rFonts w:ascii="SimSun" w:hAnsi="SimSun" w:eastAsia="SimSun" w:cs="SimSun"/>
          <w:sz w:val="21"/>
          <w:szCs w:val="21"/>
          <w:spacing w:val="1"/>
        </w:rPr>
        <w:t>络图，随机删除</w:t>
      </w:r>
      <w:r>
        <w:rPr>
          <w:rFonts w:ascii="Times New Roman" w:hAnsi="Times New Roman" w:eastAsia="Times New Roman" w:cs="Times New Roman"/>
          <w:sz w:val="21"/>
          <w:szCs w:val="21"/>
          <w:spacing w:val="1"/>
        </w:rPr>
        <w:t>K </w:t>
      </w:r>
      <w:r>
        <w:rPr>
          <w:rFonts w:ascii="SimSun" w:hAnsi="SimSun" w:eastAsia="SimSun" w:cs="SimSun"/>
          <w:sz w:val="21"/>
          <w:szCs w:val="21"/>
          <w:spacing w:val="1"/>
        </w:rPr>
        <w:t>个真实的边，然后添加</w:t>
      </w:r>
      <w:r>
        <w:rPr>
          <w:rFonts w:ascii="Times New Roman" w:hAnsi="Times New Roman" w:eastAsia="Times New Roman" w:cs="Times New Roman"/>
          <w:sz w:val="21"/>
          <w:szCs w:val="21"/>
          <w:spacing w:val="1"/>
        </w:rPr>
        <w:t>K </w:t>
      </w:r>
      <w:r>
        <w:rPr>
          <w:rFonts w:ascii="SimSun" w:hAnsi="SimSun" w:eastAsia="SimSun" w:cs="SimSun"/>
          <w:sz w:val="21"/>
          <w:szCs w:val="21"/>
          <w:spacing w:val="1"/>
        </w:rPr>
        <w:t>个</w:t>
      </w:r>
    </w:p>
    <w:p>
      <w:pPr>
        <w:pStyle w:val="BodyText"/>
        <w:spacing w:line="271" w:lineRule="auto"/>
        <w:rPr/>
      </w:pPr>
      <w:r/>
    </w:p>
    <w:p>
      <w:pPr>
        <w:ind w:firstLine="7819"/>
        <w:spacing w:before="1" w:line="838" w:lineRule="exact"/>
        <w:rPr/>
      </w:pPr>
      <w:r>
        <w:rPr>
          <w:position w:val="-16"/>
        </w:rPr>
        <w:drawing>
          <wp:inline distT="0" distB="0" distL="0" distR="0">
            <wp:extent cx="330185" cy="532497"/>
            <wp:effectExtent l="0" t="0" r="0" b="0"/>
            <wp:docPr id="198" name="IM 198"/>
            <wp:cNvGraphicFramePr/>
            <a:graphic>
              <a:graphicData uri="http://schemas.openxmlformats.org/drawingml/2006/picture">
                <pic:pic>
                  <pic:nvPicPr>
                    <pic:cNvPr id="198" name="IM 198"/>
                    <pic:cNvPicPr/>
                  </pic:nvPicPr>
                  <pic:blipFill>
                    <a:blip r:embed="rId185"/>
                    <a:stretch>
                      <a:fillRect/>
                    </a:stretch>
                  </pic:blipFill>
                  <pic:spPr>
                    <a:xfrm rot="0">
                      <a:off x="0" y="0"/>
                      <a:ext cx="330185" cy="532497"/>
                    </a:xfrm>
                    <a:prstGeom prst="rect">
                      <a:avLst/>
                    </a:prstGeom>
                  </pic:spPr>
                </pic:pic>
              </a:graphicData>
            </a:graphic>
          </wp:inline>
        </w:drawing>
      </w:r>
    </w:p>
    <w:p>
      <w:pPr>
        <w:spacing w:line="838" w:lineRule="exact"/>
        <w:sectPr>
          <w:footerReference w:type="default" r:id="rId12"/>
          <w:pgSz w:w="9910" w:h="14230"/>
          <w:pgMar w:top="709" w:right="20" w:bottom="1" w:left="910" w:header="0" w:footer="0" w:gutter="0"/>
        </w:sectPr>
        <w:rPr/>
      </w:pPr>
    </w:p>
    <w:p>
      <w:pPr>
        <w:spacing w:line="310" w:lineRule="exact"/>
        <w:rPr/>
      </w:pPr>
      <w:r>
        <w:rPr>
          <w:position w:val="-6"/>
        </w:rPr>
        <w:pict>
          <v:group id="_x0000_s532" style="mso-position-vertical-relative:line;mso-position-horizontal-relative:char;width:142.05pt;height:15.55pt;" filled="false" stroked="false" coordsize="2841,311" coordorigin="0,0">
            <v:shape id="_x0000_s534" style="position:absolute;left:0;top:0;width:2841;height:311;" filled="false" stroked="false" type="#_x0000_t75">
              <v:imagedata o:title="" r:id="rId186"/>
            </v:shape>
            <v:shape id="_x0000_s536" style="position:absolute;left:-20;top:-20;width:2881;height:350;" filled="false" stroked="false" type="#_x0000_t202">
              <v:fill on="false"/>
              <v:stroke on="false"/>
              <v:path/>
              <v:imagedata o:title=""/>
              <o:lock v:ext="edit" aspectratio="false"/>
              <v:textbox inset="0mm,0mm,0mm,0mm">
                <w:txbxContent>
                  <w:p>
                    <w:pPr>
                      <w:ind w:left="682"/>
                      <w:spacing w:before="96"/>
                      <w:rPr>
                        <w:rFonts w:ascii="STXinwei" w:hAnsi="STXinwei" w:eastAsia="STXinwei" w:cs="STXinwei"/>
                        <w:sz w:val="20"/>
                        <w:szCs w:val="20"/>
                      </w:rPr>
                    </w:pPr>
                    <w:r>
                      <w:rPr>
                        <w:rFonts w:ascii="STXinwei" w:hAnsi="STXinwei" w:eastAsia="STXinwei" w:cs="STXinwei"/>
                        <w:sz w:val="20"/>
                        <w:szCs w:val="20"/>
                        <w:b/>
                        <w:bCs/>
                        <w:spacing w:val="4"/>
                      </w:rPr>
                      <w:t>大数据基础与应用</w:t>
                    </w:r>
                  </w:p>
                </w:txbxContent>
              </v:textbox>
            </v:shape>
          </v:group>
        </w:pict>
      </w:r>
    </w:p>
    <w:p>
      <w:pPr>
        <w:pStyle w:val="BodyText"/>
        <w:spacing w:line="309" w:lineRule="auto"/>
        <w:rPr/>
      </w:pPr>
      <w:r/>
    </w:p>
    <w:p>
      <w:pPr>
        <w:ind w:left="939"/>
        <w:spacing w:before="65" w:line="219" w:lineRule="auto"/>
        <w:rPr>
          <w:rFonts w:ascii="SimSun" w:hAnsi="SimSun" w:eastAsia="SimSun" w:cs="SimSun"/>
          <w:sz w:val="20"/>
          <w:szCs w:val="20"/>
        </w:rPr>
      </w:pPr>
      <w:r>
        <w:rPr>
          <w:rFonts w:ascii="SimSun" w:hAnsi="SimSun" w:eastAsia="SimSun" w:cs="SimSun"/>
          <w:sz w:val="20"/>
          <w:szCs w:val="20"/>
          <w:spacing w:val="9"/>
        </w:rPr>
        <w:t>虚假的边，保证了原有图中节点的总数不变，从而保护节点间的敏感连接。</w:t>
      </w:r>
    </w:p>
    <w:p>
      <w:pPr>
        <w:ind w:left="943"/>
        <w:spacing w:before="251" w:line="222" w:lineRule="auto"/>
        <w:outlineLvl w:val="1"/>
        <w:rPr>
          <w:rFonts w:ascii="SimHei" w:hAnsi="SimHei" w:eastAsia="SimHei" w:cs="SimHei"/>
          <w:sz w:val="28"/>
          <w:szCs w:val="28"/>
        </w:rPr>
      </w:pPr>
      <w:r>
        <w:rPr>
          <w:rFonts w:ascii="SimHei" w:hAnsi="SimHei" w:eastAsia="SimHei" w:cs="SimHei"/>
          <w:sz w:val="28"/>
          <w:szCs w:val="28"/>
          <w:b/>
          <w:bCs/>
          <w:spacing w:val="-7"/>
        </w:rPr>
        <w:t>4.4.4</w:t>
      </w:r>
      <w:r>
        <w:rPr>
          <w:rFonts w:ascii="SimHei" w:hAnsi="SimHei" w:eastAsia="SimHei" w:cs="SimHei"/>
          <w:sz w:val="28"/>
          <w:szCs w:val="28"/>
          <w:spacing w:val="-7"/>
        </w:rPr>
        <w:t xml:space="preserve">  </w:t>
      </w:r>
      <w:r>
        <w:rPr>
          <w:rFonts w:ascii="SimHei" w:hAnsi="SimHei" w:eastAsia="SimHei" w:cs="SimHei"/>
          <w:sz w:val="28"/>
          <w:szCs w:val="28"/>
          <w:b/>
          <w:bCs/>
          <w:spacing w:val="-7"/>
        </w:rPr>
        <w:t>万维网用户隐私保护</w:t>
      </w:r>
    </w:p>
    <w:p>
      <w:pPr>
        <w:ind w:left="939" w:right="70" w:firstLine="440"/>
        <w:spacing w:before="302" w:line="278" w:lineRule="auto"/>
        <w:jc w:val="both"/>
        <w:rPr>
          <w:rFonts w:ascii="SimSun" w:hAnsi="SimSun" w:eastAsia="SimSun" w:cs="SimSun"/>
          <w:sz w:val="20"/>
          <w:szCs w:val="20"/>
        </w:rPr>
      </w:pPr>
      <w:r>
        <w:rPr>
          <w:rFonts w:ascii="SimSun" w:hAnsi="SimSun" w:eastAsia="SimSun" w:cs="SimSun"/>
          <w:sz w:val="20"/>
          <w:szCs w:val="20"/>
          <w:spacing w:val="11"/>
        </w:rPr>
        <w:t>万维网联盟制定了隐私偏好规范，将其作为万维网站点定义相关隐私策略的方法，为</w:t>
      </w:r>
      <w:r>
        <w:rPr>
          <w:rFonts w:ascii="SimSun" w:hAnsi="SimSun" w:eastAsia="SimSun" w:cs="SimSun"/>
          <w:sz w:val="20"/>
          <w:szCs w:val="20"/>
          <w:spacing w:val="2"/>
        </w:rPr>
        <w:t xml:space="preserve"> </w:t>
      </w:r>
      <w:r>
        <w:rPr>
          <w:rFonts w:ascii="SimSun" w:hAnsi="SimSun" w:eastAsia="SimSun" w:cs="SimSun"/>
          <w:sz w:val="20"/>
          <w:szCs w:val="20"/>
          <w:spacing w:val="11"/>
        </w:rPr>
        <w:t>万维网浏览器自动读取和处理策略以及解决隐私保护问题提供了标准。隐私偏好规范由词</w:t>
      </w:r>
      <w:r>
        <w:rPr>
          <w:rFonts w:ascii="SimSun" w:hAnsi="SimSun" w:eastAsia="SimSun" w:cs="SimSun"/>
          <w:sz w:val="20"/>
          <w:szCs w:val="20"/>
          <w:spacing w:val="6"/>
        </w:rPr>
        <w:t xml:space="preserve"> </w:t>
      </w:r>
      <w:r>
        <w:rPr>
          <w:rFonts w:ascii="SimSun" w:hAnsi="SimSun" w:eastAsia="SimSun" w:cs="SimSun"/>
          <w:sz w:val="20"/>
          <w:szCs w:val="20"/>
          <w:spacing w:val="11"/>
        </w:rPr>
        <w:t>汇表和数据元素构成，定义了描述数据处理方式的标准词汇以及用于描述所收集信息</w:t>
      </w:r>
      <w:r>
        <w:rPr>
          <w:rFonts w:ascii="SimSun" w:hAnsi="SimSun" w:eastAsia="SimSun" w:cs="SimSun"/>
          <w:sz w:val="20"/>
          <w:szCs w:val="20"/>
          <w:spacing w:val="10"/>
        </w:rPr>
        <w:t>种类</w:t>
      </w:r>
      <w:r>
        <w:rPr>
          <w:rFonts w:ascii="SimSun" w:hAnsi="SimSun" w:eastAsia="SimSun" w:cs="SimSun"/>
          <w:sz w:val="20"/>
          <w:szCs w:val="20"/>
        </w:rPr>
        <w:t xml:space="preserve"> </w:t>
      </w:r>
      <w:r>
        <w:rPr>
          <w:rFonts w:ascii="SimSun" w:hAnsi="SimSun" w:eastAsia="SimSun" w:cs="SimSun"/>
          <w:sz w:val="20"/>
          <w:szCs w:val="20"/>
          <w:spacing w:val="11"/>
        </w:rPr>
        <w:t>的基本数据模式。与现实中人们对隐私偏好的细节描述不同，隐私偏好规范描述的隐</w:t>
      </w:r>
      <w:r>
        <w:rPr>
          <w:rFonts w:ascii="SimSun" w:hAnsi="SimSun" w:eastAsia="SimSun" w:cs="SimSun"/>
          <w:sz w:val="20"/>
          <w:szCs w:val="20"/>
          <w:spacing w:val="10"/>
        </w:rPr>
        <w:t>私策</w:t>
      </w:r>
      <w:r>
        <w:rPr>
          <w:rFonts w:ascii="SimSun" w:hAnsi="SimSun" w:eastAsia="SimSun" w:cs="SimSun"/>
          <w:sz w:val="20"/>
          <w:szCs w:val="20"/>
        </w:rPr>
        <w:t xml:space="preserve"> </w:t>
      </w:r>
      <w:r>
        <w:rPr>
          <w:rFonts w:ascii="SimSun" w:hAnsi="SimSun" w:eastAsia="SimSun" w:cs="SimSun"/>
          <w:sz w:val="20"/>
          <w:szCs w:val="20"/>
          <w:spacing w:val="11"/>
        </w:rPr>
        <w:t>略由一系列多项选择组成，这种标准格式适于系统自动处理。该规范还包含了用于请求和</w:t>
      </w:r>
      <w:r>
        <w:rPr>
          <w:rFonts w:ascii="SimSun" w:hAnsi="SimSun" w:eastAsia="SimSun" w:cs="SimSun"/>
          <w:sz w:val="20"/>
          <w:szCs w:val="20"/>
          <w:spacing w:val="6"/>
        </w:rPr>
        <w:t xml:space="preserve"> </w:t>
      </w:r>
      <w:r>
        <w:rPr>
          <w:rFonts w:ascii="SimSun" w:hAnsi="SimSun" w:eastAsia="SimSun" w:cs="SimSun"/>
          <w:sz w:val="20"/>
          <w:szCs w:val="20"/>
          <w:spacing w:val="11"/>
        </w:rPr>
        <w:t>传输隐私偏好规范策略的协议。万维网用户可以通过隐私偏好规范技术从服务器获取隐私</w:t>
      </w:r>
      <w:r>
        <w:rPr>
          <w:rFonts w:ascii="SimSun" w:hAnsi="SimSun" w:eastAsia="SimSun" w:cs="SimSun"/>
          <w:sz w:val="20"/>
          <w:szCs w:val="20"/>
          <w:spacing w:val="1"/>
        </w:rPr>
        <w:t xml:space="preserve"> </w:t>
      </w:r>
      <w:r>
        <w:rPr>
          <w:rFonts w:ascii="SimSun" w:hAnsi="SimSun" w:eastAsia="SimSun" w:cs="SimSun"/>
          <w:sz w:val="20"/>
          <w:szCs w:val="20"/>
          <w:spacing w:val="11"/>
        </w:rPr>
        <w:t>策略，并自动完成隐私策略匹配工作。隐私偏好规范技术为用户提供了描述个人隐私保护</w:t>
      </w:r>
      <w:r>
        <w:rPr>
          <w:rFonts w:ascii="SimSun" w:hAnsi="SimSun" w:eastAsia="SimSun" w:cs="SimSun"/>
          <w:sz w:val="20"/>
          <w:szCs w:val="20"/>
          <w:spacing w:val="5"/>
        </w:rPr>
        <w:t xml:space="preserve"> </w:t>
      </w:r>
      <w:r>
        <w:rPr>
          <w:rFonts w:ascii="SimSun" w:hAnsi="SimSun" w:eastAsia="SimSun" w:cs="SimSun"/>
          <w:sz w:val="20"/>
          <w:szCs w:val="20"/>
          <w:spacing w:val="9"/>
        </w:rPr>
        <w:t>策略的方法以及实施细粒度的访问控制机制，从而增强了用户对个人隐私信息的控</w:t>
      </w:r>
      <w:r>
        <w:rPr>
          <w:rFonts w:ascii="SimSun" w:hAnsi="SimSun" w:eastAsia="SimSun" w:cs="SimSun"/>
          <w:sz w:val="20"/>
          <w:szCs w:val="20"/>
          <w:spacing w:val="8"/>
        </w:rPr>
        <w:t>制权。</w:t>
      </w:r>
    </w:p>
    <w:p>
      <w:pPr>
        <w:pStyle w:val="BodyText"/>
        <w:spacing w:line="277" w:lineRule="auto"/>
        <w:rPr/>
      </w:pPr>
      <w:r/>
    </w:p>
    <w:p>
      <w:pPr>
        <w:ind w:left="3564"/>
        <w:spacing w:before="121" w:line="222" w:lineRule="auto"/>
        <w:outlineLvl w:val="0"/>
        <w:rPr>
          <w:rFonts w:ascii="YouYuan" w:hAnsi="YouYuan" w:eastAsia="YouYuan" w:cs="YouYuan"/>
          <w:sz w:val="37"/>
          <w:szCs w:val="37"/>
        </w:rPr>
      </w:pPr>
      <w:bookmarkStart w:name="bookmark100" w:id="92"/>
      <w:bookmarkEnd w:id="92"/>
      <w:r>
        <w:rPr>
          <w:rFonts w:ascii="YouYuan" w:hAnsi="YouYuan" w:eastAsia="YouYuan" w:cs="YouYuan"/>
          <w:sz w:val="37"/>
          <w:szCs w:val="37"/>
          <w:b/>
          <w:bCs/>
          <w:spacing w:val="-15"/>
        </w:rPr>
        <w:t>4.5</w:t>
      </w:r>
      <w:r>
        <w:rPr>
          <w:rFonts w:ascii="YouYuan" w:hAnsi="YouYuan" w:eastAsia="YouYuan" w:cs="YouYuan"/>
          <w:sz w:val="37"/>
          <w:szCs w:val="37"/>
          <w:spacing w:val="158"/>
        </w:rPr>
        <w:t xml:space="preserve"> </w:t>
      </w:r>
      <w:r>
        <w:rPr>
          <w:rFonts w:ascii="YouYuan" w:hAnsi="YouYuan" w:eastAsia="YouYuan" w:cs="YouYuan"/>
          <w:sz w:val="37"/>
          <w:szCs w:val="37"/>
          <w:b/>
          <w:bCs/>
          <w:spacing w:val="-15"/>
        </w:rPr>
        <w:t>社会感知计算</w:t>
      </w:r>
    </w:p>
    <w:p>
      <w:pPr>
        <w:pStyle w:val="BodyText"/>
        <w:spacing w:line="342" w:lineRule="auto"/>
        <w:rPr/>
      </w:pPr>
      <w:r/>
    </w:p>
    <w:p>
      <w:pPr>
        <w:ind w:left="943"/>
        <w:spacing w:before="92" w:line="221" w:lineRule="auto"/>
        <w:outlineLvl w:val="1"/>
        <w:rPr>
          <w:rFonts w:ascii="SimHei" w:hAnsi="SimHei" w:eastAsia="SimHei" w:cs="SimHei"/>
          <w:sz w:val="28"/>
          <w:szCs w:val="28"/>
        </w:rPr>
      </w:pPr>
      <w:r>
        <w:rPr>
          <w:rFonts w:ascii="SimHei" w:hAnsi="SimHei" w:eastAsia="SimHei" w:cs="SimHei"/>
          <w:sz w:val="28"/>
          <w:szCs w:val="28"/>
          <w:b/>
          <w:bCs/>
          <w:spacing w:val="-7"/>
        </w:rPr>
        <w:t>4.5.1</w:t>
      </w:r>
      <w:r>
        <w:rPr>
          <w:rFonts w:ascii="SimHei" w:hAnsi="SimHei" w:eastAsia="SimHei" w:cs="SimHei"/>
          <w:sz w:val="28"/>
          <w:szCs w:val="28"/>
          <w:spacing w:val="124"/>
        </w:rPr>
        <w:t xml:space="preserve"> </w:t>
      </w:r>
      <w:r>
        <w:rPr>
          <w:rFonts w:ascii="SimHei" w:hAnsi="SimHei" w:eastAsia="SimHei" w:cs="SimHei"/>
          <w:sz w:val="28"/>
          <w:szCs w:val="28"/>
          <w:b/>
          <w:bCs/>
          <w:spacing w:val="-7"/>
        </w:rPr>
        <w:t>社会感知计算概念</w:t>
      </w:r>
    </w:p>
    <w:p>
      <w:pPr>
        <w:pStyle w:val="BodyText"/>
        <w:spacing w:line="249" w:lineRule="auto"/>
        <w:rPr/>
      </w:pPr>
      <w:r/>
    </w:p>
    <w:p>
      <w:pPr>
        <w:ind w:left="939" w:right="51" w:firstLine="429"/>
        <w:spacing w:before="65" w:line="264" w:lineRule="auto"/>
        <w:rPr>
          <w:rFonts w:ascii="SimSun" w:hAnsi="SimSun" w:eastAsia="SimSun" w:cs="SimSun"/>
          <w:sz w:val="20"/>
          <w:szCs w:val="20"/>
        </w:rPr>
      </w:pPr>
      <w:r>
        <w:rPr>
          <w:rFonts w:ascii="SimSun" w:hAnsi="SimSun" w:eastAsia="SimSun" w:cs="SimSun"/>
          <w:sz w:val="20"/>
          <w:szCs w:val="20"/>
          <w:spacing w:val="12"/>
        </w:rPr>
        <w:t>社会感知计算是指通过人类社会生活空间日渐部署的大规模多种类传感</w:t>
      </w:r>
      <w:r>
        <w:rPr>
          <w:rFonts w:ascii="SimSun" w:hAnsi="SimSun" w:eastAsia="SimSun" w:cs="SimSun"/>
          <w:sz w:val="20"/>
          <w:szCs w:val="20"/>
          <w:spacing w:val="11"/>
        </w:rPr>
        <w:t>设备，实时感</w:t>
      </w:r>
      <w:r>
        <w:rPr>
          <w:rFonts w:ascii="SimSun" w:hAnsi="SimSun" w:eastAsia="SimSun" w:cs="SimSun"/>
          <w:sz w:val="20"/>
          <w:szCs w:val="20"/>
        </w:rPr>
        <w:t xml:space="preserve"> </w:t>
      </w:r>
      <w:r>
        <w:rPr>
          <w:rFonts w:ascii="SimSun" w:hAnsi="SimSun" w:eastAsia="SimSun" w:cs="SimSun"/>
          <w:sz w:val="20"/>
          <w:szCs w:val="20"/>
          <w:spacing w:val="11"/>
        </w:rPr>
        <w:t>知识别社会个体的行为，分析挖掘群体社会交互特征和规律，辅助个体社会行为，支</w:t>
      </w:r>
      <w:r>
        <w:rPr>
          <w:rFonts w:ascii="SimSun" w:hAnsi="SimSun" w:eastAsia="SimSun" w:cs="SimSun"/>
          <w:sz w:val="20"/>
          <w:szCs w:val="20"/>
          <w:spacing w:val="10"/>
        </w:rPr>
        <w:t>持社</w:t>
      </w:r>
      <w:r>
        <w:rPr>
          <w:rFonts w:ascii="SimSun" w:hAnsi="SimSun" w:eastAsia="SimSun" w:cs="SimSun"/>
          <w:sz w:val="20"/>
          <w:szCs w:val="20"/>
        </w:rPr>
        <w:t xml:space="preserve"> </w:t>
      </w:r>
      <w:r>
        <w:rPr>
          <w:rFonts w:ascii="SimSun" w:hAnsi="SimSun" w:eastAsia="SimSun" w:cs="SimSun"/>
          <w:sz w:val="20"/>
          <w:szCs w:val="20"/>
          <w:spacing w:val="9"/>
        </w:rPr>
        <w:t>群的互动、沟通和协作，从而高效地支持社会目标的实现。社会感知计算具有两层意义，</w:t>
      </w:r>
    </w:p>
    <w:p>
      <w:pPr>
        <w:ind w:left="939"/>
        <w:spacing w:before="72" w:line="278" w:lineRule="auto"/>
        <w:rPr>
          <w:rFonts w:ascii="SimSun" w:hAnsi="SimSun" w:eastAsia="SimSun" w:cs="SimSun"/>
          <w:sz w:val="20"/>
          <w:szCs w:val="20"/>
        </w:rPr>
      </w:pPr>
      <w:r>
        <w:rPr>
          <w:rFonts w:ascii="SimSun" w:hAnsi="SimSun" w:eastAsia="SimSun" w:cs="SimSun"/>
          <w:sz w:val="20"/>
          <w:szCs w:val="20"/>
          <w:spacing w:val="10"/>
        </w:rPr>
        <w:t>首先感知物理世界，然后觉察并做出响应。与基于单一万维网数据或用户调查数据的社会</w:t>
      </w:r>
      <w:r>
        <w:rPr>
          <w:rFonts w:ascii="SimSun" w:hAnsi="SimSun" w:eastAsia="SimSun" w:cs="SimSun"/>
          <w:sz w:val="20"/>
          <w:szCs w:val="20"/>
          <w:spacing w:val="3"/>
        </w:rPr>
        <w:t xml:space="preserve">  </w:t>
      </w:r>
      <w:r>
        <w:rPr>
          <w:rFonts w:ascii="SimSun" w:hAnsi="SimSun" w:eastAsia="SimSun" w:cs="SimSun"/>
          <w:sz w:val="20"/>
          <w:szCs w:val="20"/>
          <w:spacing w:val="10"/>
        </w:rPr>
        <w:t>计算或社会网络分析不同，社会感知计算强调利用先进计算机科学技术感知现实世界个体</w:t>
      </w:r>
      <w:r>
        <w:rPr>
          <w:rFonts w:ascii="SimSun" w:hAnsi="SimSun" w:eastAsia="SimSun" w:cs="SimSun"/>
          <w:sz w:val="20"/>
          <w:szCs w:val="20"/>
          <w:spacing w:val="3"/>
        </w:rPr>
        <w:t xml:space="preserve">  </w:t>
      </w:r>
      <w:r>
        <w:rPr>
          <w:rFonts w:ascii="SimSun" w:hAnsi="SimSun" w:eastAsia="SimSun" w:cs="SimSun"/>
          <w:sz w:val="20"/>
          <w:szCs w:val="20"/>
          <w:spacing w:val="10"/>
        </w:rPr>
        <w:t>行为和群体交互，理解人类社会活动模式，并为个体和群体交互提供智能辅助和支持，如</w:t>
      </w:r>
      <w:r>
        <w:rPr>
          <w:rFonts w:ascii="SimSun" w:hAnsi="SimSun" w:eastAsia="SimSun" w:cs="SimSun"/>
          <w:sz w:val="20"/>
          <w:szCs w:val="20"/>
          <w:spacing w:val="6"/>
        </w:rPr>
        <w:t xml:space="preserve">  </w:t>
      </w:r>
      <w:r>
        <w:rPr>
          <w:rFonts w:ascii="SimSun" w:hAnsi="SimSun" w:eastAsia="SimSun" w:cs="SimSun"/>
          <w:sz w:val="20"/>
          <w:szCs w:val="20"/>
          <w:spacing w:val="13"/>
        </w:rPr>
        <w:t>图4-3所示。社会感知计算借助普适环境新型智能设备和技术可以感知物理世界实时、连</w:t>
      </w:r>
      <w:r>
        <w:rPr>
          <w:rFonts w:ascii="SimSun" w:hAnsi="SimSun" w:eastAsia="SimSun" w:cs="SimSun"/>
          <w:sz w:val="20"/>
          <w:szCs w:val="20"/>
          <w:spacing w:val="3"/>
        </w:rPr>
        <w:t xml:space="preserve">  </w:t>
      </w:r>
      <w:r>
        <w:rPr>
          <w:rFonts w:ascii="SimSun" w:hAnsi="SimSun" w:eastAsia="SimSun" w:cs="SimSun"/>
          <w:sz w:val="20"/>
          <w:szCs w:val="20"/>
          <w:spacing w:val="8"/>
        </w:rPr>
        <w:t>续的现场数据，经过分析和处理，获得个体和群体的交互信息，为宏观社会提供决策依据。</w:t>
      </w:r>
      <w:r>
        <w:rPr>
          <w:rFonts w:ascii="SimSun" w:hAnsi="SimSun" w:eastAsia="SimSun" w:cs="SimSun"/>
          <w:sz w:val="20"/>
          <w:szCs w:val="20"/>
        </w:rPr>
        <w:t xml:space="preserve"> </w:t>
      </w:r>
      <w:r>
        <w:rPr>
          <w:rFonts w:ascii="SimSun" w:hAnsi="SimSun" w:eastAsia="SimSun" w:cs="SimSun"/>
          <w:sz w:val="20"/>
          <w:szCs w:val="20"/>
          <w:spacing w:val="11"/>
        </w:rPr>
        <w:t>反过来，社会感知计算从宏观社会接受理论指导，通过普适环境的大量智能设备</w:t>
      </w:r>
      <w:r>
        <w:rPr>
          <w:rFonts w:ascii="SimSun" w:hAnsi="SimSun" w:eastAsia="SimSun" w:cs="SimSun"/>
          <w:sz w:val="20"/>
          <w:szCs w:val="20"/>
          <w:spacing w:val="10"/>
        </w:rPr>
        <w:t>，直接反</w:t>
      </w:r>
      <w:r>
        <w:rPr>
          <w:rFonts w:ascii="SimSun" w:hAnsi="SimSun" w:eastAsia="SimSun" w:cs="SimSun"/>
          <w:sz w:val="20"/>
          <w:szCs w:val="20"/>
        </w:rPr>
        <w:t xml:space="preserve">  </w:t>
      </w:r>
      <w:r>
        <w:rPr>
          <w:rFonts w:ascii="SimSun" w:hAnsi="SimSun" w:eastAsia="SimSun" w:cs="SimSun"/>
          <w:sz w:val="20"/>
          <w:szCs w:val="20"/>
          <w:spacing w:val="11"/>
        </w:rPr>
        <w:t>馈并作用于物理世界，辅助支持人类的社会活动。因此，社会感知计算是连接宏观社会和 </w:t>
      </w:r>
      <w:r>
        <w:rPr>
          <w:rFonts w:ascii="SimSun" w:hAnsi="SimSun" w:eastAsia="SimSun" w:cs="SimSun"/>
          <w:sz w:val="20"/>
          <w:szCs w:val="20"/>
          <w:spacing w:val="1"/>
        </w:rPr>
        <w:t>物理世界的桥梁。</w:t>
      </w:r>
    </w:p>
    <w:p>
      <w:pPr>
        <w:ind w:left="4910"/>
        <w:spacing w:before="281" w:line="219" w:lineRule="auto"/>
        <w:rPr>
          <w:rFonts w:ascii="SimSun" w:hAnsi="SimSun" w:eastAsia="SimSun" w:cs="SimSun"/>
          <w:sz w:val="20"/>
          <w:szCs w:val="20"/>
        </w:rPr>
      </w:pPr>
      <w:r>
        <w:drawing>
          <wp:anchor distT="0" distB="0" distL="0" distR="0" simplePos="0" relativeHeight="252005376" behindDoc="1" locked="0" layoutInCell="1" allowOverlap="1">
            <wp:simplePos x="0" y="0"/>
            <wp:positionH relativeFrom="column">
              <wp:posOffset>2317719</wp:posOffset>
            </wp:positionH>
            <wp:positionV relativeFrom="paragraph">
              <wp:posOffset>59684</wp:posOffset>
            </wp:positionV>
            <wp:extent cx="1816116" cy="1492213"/>
            <wp:effectExtent l="0" t="0" r="0" b="0"/>
            <wp:wrapNone/>
            <wp:docPr id="200" name="IM 200"/>
            <wp:cNvGraphicFramePr/>
            <a:graphic>
              <a:graphicData uri="http://schemas.openxmlformats.org/drawingml/2006/picture">
                <pic:pic>
                  <pic:nvPicPr>
                    <pic:cNvPr id="200" name="IM 200"/>
                    <pic:cNvPicPr/>
                  </pic:nvPicPr>
                  <pic:blipFill>
                    <a:blip r:embed="rId187"/>
                    <a:stretch>
                      <a:fillRect/>
                    </a:stretch>
                  </pic:blipFill>
                  <pic:spPr>
                    <a:xfrm rot="0">
                      <a:off x="0" y="0"/>
                      <a:ext cx="1816116" cy="1492213"/>
                    </a:xfrm>
                    <a:prstGeom prst="rect">
                      <a:avLst/>
                    </a:prstGeom>
                  </pic:spPr>
                </pic:pic>
              </a:graphicData>
            </a:graphic>
          </wp:anchor>
        </w:drawing>
      </w:r>
      <w:r>
        <w:rPr>
          <w:rFonts w:ascii="SimSun" w:hAnsi="SimSun" w:eastAsia="SimSun" w:cs="SimSun"/>
          <w:sz w:val="20"/>
          <w:szCs w:val="20"/>
          <w:spacing w:val="-13"/>
          <w:w w:val="92"/>
        </w:rPr>
        <w:t>宏观社会</w:t>
      </w:r>
    </w:p>
    <w:p>
      <w:pPr>
        <w:ind w:left="4319"/>
        <w:spacing w:before="154" w:line="230" w:lineRule="auto"/>
        <w:rPr>
          <w:rFonts w:ascii="SimSun" w:hAnsi="SimSun" w:eastAsia="SimSun" w:cs="SimSun"/>
          <w:sz w:val="20"/>
          <w:szCs w:val="20"/>
        </w:rPr>
      </w:pPr>
      <w:r>
        <w:rPr>
          <w:rFonts w:ascii="SimSun" w:hAnsi="SimSun" w:eastAsia="SimSun" w:cs="SimSun"/>
          <w:sz w:val="20"/>
          <w:szCs w:val="20"/>
          <w:spacing w:val="-25"/>
        </w:rPr>
        <w:t>决策根据      理论指导</w:t>
      </w:r>
    </w:p>
    <w:p>
      <w:pPr>
        <w:ind w:left="4769"/>
        <w:spacing w:before="190" w:line="219" w:lineRule="auto"/>
        <w:rPr>
          <w:rFonts w:ascii="SimSun" w:hAnsi="SimSun" w:eastAsia="SimSun" w:cs="SimSun"/>
          <w:sz w:val="20"/>
          <w:szCs w:val="20"/>
        </w:rPr>
      </w:pPr>
      <w:r>
        <w:rPr>
          <w:rFonts w:ascii="SimSun" w:hAnsi="SimSun" w:eastAsia="SimSun" w:cs="SimSun"/>
          <w:sz w:val="20"/>
          <w:szCs w:val="20"/>
          <w:spacing w:val="-15"/>
          <w:w w:val="92"/>
        </w:rPr>
        <w:t>社会感知计算</w:t>
      </w:r>
    </w:p>
    <w:p>
      <w:pPr>
        <w:ind w:left="3699"/>
        <w:spacing w:before="204" w:line="491" w:lineRule="exact"/>
        <w:rPr>
          <w:rFonts w:ascii="SimSun" w:hAnsi="SimSun" w:eastAsia="SimSun" w:cs="SimSun"/>
          <w:sz w:val="20"/>
          <w:szCs w:val="20"/>
        </w:rPr>
      </w:pPr>
      <w:r>
        <w:rPr>
          <w:rFonts w:ascii="SimSun" w:hAnsi="SimSun" w:eastAsia="SimSun" w:cs="SimSun"/>
          <w:sz w:val="20"/>
          <w:szCs w:val="20"/>
          <w:spacing w:val="-15"/>
          <w:w w:val="89"/>
          <w:position w:val="22"/>
        </w:rPr>
        <w:t>实时连续现场数据</w:t>
      </w:r>
      <w:r>
        <w:rPr>
          <w:rFonts w:ascii="SimSun" w:hAnsi="SimSun" w:eastAsia="SimSun" w:cs="SimSun"/>
          <w:sz w:val="20"/>
          <w:szCs w:val="20"/>
          <w:spacing w:val="4"/>
          <w:position w:val="22"/>
        </w:rPr>
        <w:t xml:space="preserve">     </w:t>
      </w:r>
      <w:r>
        <w:rPr>
          <w:rFonts w:ascii="SimSun" w:hAnsi="SimSun" w:eastAsia="SimSun" w:cs="SimSun"/>
          <w:sz w:val="20"/>
          <w:szCs w:val="20"/>
          <w:spacing w:val="-15"/>
          <w:w w:val="89"/>
          <w:position w:val="22"/>
        </w:rPr>
        <w:t>直接反馈作用</w:t>
      </w:r>
    </w:p>
    <w:p>
      <w:pPr>
        <w:ind w:left="4889"/>
        <w:spacing w:before="1" w:line="220" w:lineRule="auto"/>
        <w:rPr>
          <w:rFonts w:ascii="SimSun" w:hAnsi="SimSun" w:eastAsia="SimSun" w:cs="SimSun"/>
          <w:sz w:val="20"/>
          <w:szCs w:val="20"/>
        </w:rPr>
      </w:pPr>
      <w:r>
        <w:rPr>
          <w:rFonts w:ascii="SimSun" w:hAnsi="SimSun" w:eastAsia="SimSun" w:cs="SimSun"/>
          <w:sz w:val="20"/>
          <w:szCs w:val="20"/>
          <w:spacing w:val="-13"/>
          <w:w w:val="89"/>
        </w:rPr>
        <w:t>物理世界</w:t>
      </w:r>
    </w:p>
    <w:p>
      <w:pPr>
        <w:ind w:left="3119"/>
        <w:spacing w:before="268" w:line="219" w:lineRule="auto"/>
        <w:rPr>
          <w:rFonts w:ascii="SimSun" w:hAnsi="SimSun" w:eastAsia="SimSun" w:cs="SimSun"/>
          <w:sz w:val="20"/>
          <w:szCs w:val="20"/>
        </w:rPr>
      </w:pPr>
      <w:r>
        <w:rPr>
          <w:rFonts w:ascii="SimSun" w:hAnsi="SimSun" w:eastAsia="SimSun" w:cs="SimSun"/>
          <w:sz w:val="20"/>
          <w:szCs w:val="20"/>
          <w:spacing w:val="-17"/>
        </w:rPr>
        <w:t>图4-3</w:t>
      </w:r>
      <w:r>
        <w:rPr>
          <w:rFonts w:ascii="SimSun" w:hAnsi="SimSun" w:eastAsia="SimSun" w:cs="SimSun"/>
          <w:sz w:val="20"/>
          <w:szCs w:val="20"/>
          <w:spacing w:val="80"/>
        </w:rPr>
        <w:t xml:space="preserve"> </w:t>
      </w:r>
      <w:r>
        <w:rPr>
          <w:rFonts w:ascii="SimSun" w:hAnsi="SimSun" w:eastAsia="SimSun" w:cs="SimSun"/>
          <w:sz w:val="20"/>
          <w:szCs w:val="20"/>
          <w:spacing w:val="-17"/>
        </w:rPr>
        <w:t>连接宏观社会和物理世界的社会感知计算</w:t>
      </w:r>
    </w:p>
    <w:p>
      <w:pPr>
        <w:pStyle w:val="BodyText"/>
        <w:spacing w:line="343" w:lineRule="auto"/>
        <w:rPr/>
      </w:pPr>
      <w:r/>
    </w:p>
    <w:p>
      <w:pPr>
        <w:ind w:firstLine="880"/>
        <w:spacing w:before="1" w:line="859" w:lineRule="exact"/>
        <w:rPr/>
      </w:pPr>
      <w:r>
        <w:rPr>
          <w:position w:val="-17"/>
        </w:rPr>
        <w:drawing>
          <wp:inline distT="0" distB="0" distL="0" distR="0">
            <wp:extent cx="336541" cy="545237"/>
            <wp:effectExtent l="0" t="0" r="0" b="0"/>
            <wp:docPr id="202" name="IM 202"/>
            <wp:cNvGraphicFramePr/>
            <a:graphic>
              <a:graphicData uri="http://schemas.openxmlformats.org/drawingml/2006/picture">
                <pic:pic>
                  <pic:nvPicPr>
                    <pic:cNvPr id="202" name="IM 202"/>
                    <pic:cNvPicPr/>
                  </pic:nvPicPr>
                  <pic:blipFill>
                    <a:blip r:embed="rId188"/>
                    <a:stretch>
                      <a:fillRect/>
                    </a:stretch>
                  </pic:blipFill>
                  <pic:spPr>
                    <a:xfrm rot="0">
                      <a:off x="0" y="0"/>
                      <a:ext cx="336541" cy="545237"/>
                    </a:xfrm>
                    <a:prstGeom prst="rect">
                      <a:avLst/>
                    </a:prstGeom>
                  </pic:spPr>
                </pic:pic>
              </a:graphicData>
            </a:graphic>
          </wp:inline>
        </w:drawing>
      </w:r>
    </w:p>
    <w:p>
      <w:pPr>
        <w:spacing w:line="859" w:lineRule="exact"/>
        <w:sectPr>
          <w:pgSz w:w="9910" w:h="14230"/>
          <w:pgMar w:top="729" w:right="649" w:bottom="1" w:left="0" w:header="0" w:footer="0" w:gutter="0"/>
        </w:sectPr>
        <w:rPr/>
      </w:pPr>
    </w:p>
    <w:p>
      <w:pPr>
        <w:ind w:firstLine="5910"/>
        <w:spacing w:line="300" w:lineRule="exact"/>
        <w:rPr/>
      </w:pPr>
      <w:r>
        <w:rPr>
          <w:position w:val="-6"/>
        </w:rPr>
        <w:pict>
          <v:group id="_x0000_s538" style="mso-position-vertical-relative:line;mso-position-horizontal-relative:char;width:152pt;height:15.05pt;" filled="false" stroked="false" coordsize="3040,301" coordorigin="0,0">
            <v:shape id="_x0000_s540" style="position:absolute;left:0;top:0;width:3040;height:301;" filled="false" stroked="false" type="#_x0000_t75">
              <v:imagedata o:title="" r:id="rId189"/>
            </v:shape>
            <v:shape id="_x0000_s542" style="position:absolute;left:-20;top:-20;width:3080;height:340;" filled="false" stroked="false" type="#_x0000_t202">
              <v:fill on="false"/>
              <v:stroke on="false"/>
              <v:path/>
              <v:imagedata o:title=""/>
              <o:lock v:ext="edit" aspectratio="false"/>
              <v:textbox inset="0mm,0mm,0mm,0mm">
                <w:txbxContent>
                  <w:p>
                    <w:pPr>
                      <w:ind w:left="409"/>
                      <w:spacing w:before="95" w:line="226" w:lineRule="auto"/>
                      <w:rPr>
                        <w:rFonts w:ascii="STXinwei" w:hAnsi="STXinwei" w:eastAsia="STXinwei" w:cs="STXinwei"/>
                        <w:sz w:val="21"/>
                        <w:szCs w:val="21"/>
                      </w:rPr>
                    </w:pPr>
                    <w:r>
                      <w:rPr>
                        <w:rFonts w:ascii="STXinwei" w:hAnsi="STXinwei" w:eastAsia="STXinwei" w:cs="STXinwei"/>
                        <w:sz w:val="21"/>
                        <w:szCs w:val="21"/>
                        <w:spacing w:val="9"/>
                      </w:rPr>
                      <w:t>第4章</w:t>
                    </w:r>
                    <w:r>
                      <w:rPr>
                        <w:rFonts w:ascii="STXinwei" w:hAnsi="STXinwei" w:eastAsia="STXinwei" w:cs="STXinwei"/>
                        <w:sz w:val="21"/>
                        <w:szCs w:val="21"/>
                        <w:spacing w:val="10"/>
                      </w:rPr>
                      <w:t xml:space="preserve">   </w:t>
                    </w:r>
                    <w:r>
                      <w:rPr>
                        <w:rFonts w:ascii="STXinwei" w:hAnsi="STXinwei" w:eastAsia="STXinwei" w:cs="STXinwei"/>
                        <w:sz w:val="21"/>
                        <w:szCs w:val="21"/>
                        <w:spacing w:val="9"/>
                      </w:rPr>
                      <w:t>大数据网络空间</w:t>
                    </w:r>
                  </w:p>
                </w:txbxContent>
              </v:textbox>
            </v:shape>
          </v:group>
        </w:pict>
      </w:r>
    </w:p>
    <w:p>
      <w:pPr>
        <w:pStyle w:val="BodyText"/>
        <w:spacing w:line="270" w:lineRule="auto"/>
        <w:rPr/>
      </w:pPr>
      <w:r/>
    </w:p>
    <w:p>
      <w:pPr>
        <w:pStyle w:val="BodyText"/>
        <w:spacing w:line="271" w:lineRule="auto"/>
        <w:rPr/>
      </w:pPr>
      <w:r/>
    </w:p>
    <w:p>
      <w:pPr>
        <w:ind w:left="3"/>
        <w:spacing w:before="91" w:line="222" w:lineRule="auto"/>
        <w:outlineLvl w:val="1"/>
        <w:rPr>
          <w:rFonts w:ascii="SimHei" w:hAnsi="SimHei" w:eastAsia="SimHei" w:cs="SimHei"/>
          <w:sz w:val="28"/>
          <w:szCs w:val="28"/>
        </w:rPr>
      </w:pPr>
      <w:bookmarkStart w:name="bookmark101" w:id="93"/>
      <w:bookmarkEnd w:id="93"/>
      <w:bookmarkStart w:name="bookmark102" w:id="94"/>
      <w:bookmarkEnd w:id="94"/>
      <w:r>
        <w:rPr>
          <w:rFonts w:ascii="SimHei" w:hAnsi="SimHei" w:eastAsia="SimHei" w:cs="SimHei"/>
          <w:sz w:val="28"/>
          <w:szCs w:val="28"/>
          <w:b/>
          <w:bCs/>
          <w:spacing w:val="-8"/>
        </w:rPr>
        <w:t>4.5.2</w:t>
      </w:r>
      <w:r>
        <w:rPr>
          <w:rFonts w:ascii="SimHei" w:hAnsi="SimHei" w:eastAsia="SimHei" w:cs="SimHei"/>
          <w:sz w:val="28"/>
          <w:szCs w:val="28"/>
          <w:spacing w:val="135"/>
        </w:rPr>
        <w:t xml:space="preserve"> </w:t>
      </w:r>
      <w:r>
        <w:rPr>
          <w:rFonts w:ascii="SimHei" w:hAnsi="SimHei" w:eastAsia="SimHei" w:cs="SimHei"/>
          <w:sz w:val="28"/>
          <w:szCs w:val="28"/>
          <w:b/>
          <w:bCs/>
          <w:spacing w:val="-8"/>
        </w:rPr>
        <w:t>社会感知计算的内容</w:t>
      </w:r>
    </w:p>
    <w:p>
      <w:pPr>
        <w:ind w:left="409"/>
        <w:spacing w:before="285" w:line="219" w:lineRule="auto"/>
        <w:rPr>
          <w:rFonts w:ascii="SimSun" w:hAnsi="SimSun" w:eastAsia="SimSun" w:cs="SimSun"/>
          <w:sz w:val="21"/>
          <w:szCs w:val="21"/>
        </w:rPr>
      </w:pPr>
      <w:r>
        <w:rPr>
          <w:rFonts w:ascii="SimSun" w:hAnsi="SimSun" w:eastAsia="SimSun" w:cs="SimSun"/>
          <w:sz w:val="21"/>
          <w:szCs w:val="21"/>
          <w:spacing w:val="-2"/>
        </w:rPr>
        <w:t>社会感知计算的研究内容主要包含以下五个方面。</w:t>
      </w:r>
    </w:p>
    <w:p>
      <w:pPr>
        <w:ind w:left="412"/>
        <w:spacing w:before="169" w:line="219" w:lineRule="auto"/>
        <w:outlineLvl w:val="2"/>
        <w:rPr>
          <w:rFonts w:ascii="SimSun" w:hAnsi="SimSun" w:eastAsia="SimSun" w:cs="SimSun"/>
          <w:sz w:val="21"/>
          <w:szCs w:val="21"/>
        </w:rPr>
      </w:pPr>
      <w:r>
        <w:rPr>
          <w:rFonts w:ascii="SimSun" w:hAnsi="SimSun" w:eastAsia="SimSun" w:cs="SimSun"/>
          <w:sz w:val="21"/>
          <w:szCs w:val="21"/>
          <w:b/>
          <w:bCs/>
          <w:spacing w:val="-6"/>
        </w:rPr>
        <w:t>1.</w:t>
      </w:r>
      <w:r>
        <w:rPr>
          <w:rFonts w:ascii="SimSun" w:hAnsi="SimSun" w:eastAsia="SimSun" w:cs="SimSun"/>
          <w:sz w:val="21"/>
          <w:szCs w:val="21"/>
          <w:spacing w:val="-6"/>
        </w:rPr>
        <w:t xml:space="preserve"> </w:t>
      </w:r>
      <w:r>
        <w:rPr>
          <w:rFonts w:ascii="SimSun" w:hAnsi="SimSun" w:eastAsia="SimSun" w:cs="SimSun"/>
          <w:sz w:val="21"/>
          <w:szCs w:val="21"/>
          <w:b/>
          <w:bCs/>
          <w:spacing w:val="-6"/>
        </w:rPr>
        <w:t>现实世界实时数据感知</w:t>
      </w:r>
    </w:p>
    <w:p>
      <w:pPr>
        <w:ind w:right="644" w:firstLine="409"/>
        <w:spacing w:before="191" w:line="246" w:lineRule="auto"/>
        <w:rPr>
          <w:rFonts w:ascii="SimSun" w:hAnsi="SimSun" w:eastAsia="SimSun" w:cs="SimSun"/>
          <w:sz w:val="21"/>
          <w:szCs w:val="21"/>
        </w:rPr>
      </w:pPr>
      <w:r>
        <w:rPr>
          <w:rFonts w:ascii="SimSun" w:hAnsi="SimSun" w:eastAsia="SimSun" w:cs="SimSun"/>
          <w:sz w:val="21"/>
          <w:szCs w:val="21"/>
          <w:spacing w:val="1"/>
        </w:rPr>
        <w:t>利用现实物理世界部署的大规模多种类传感设备实时感知物理世界社会个体的活动原</w:t>
      </w:r>
      <w:r>
        <w:rPr>
          <w:rFonts w:ascii="SimSun" w:hAnsi="SimSun" w:eastAsia="SimSun" w:cs="SimSun"/>
          <w:sz w:val="21"/>
          <w:szCs w:val="21"/>
        </w:rPr>
        <w:t xml:space="preserve">  </w:t>
      </w:r>
      <w:r>
        <w:rPr>
          <w:rFonts w:ascii="SimSun" w:hAnsi="SimSun" w:eastAsia="SimSun" w:cs="SimSun"/>
          <w:sz w:val="21"/>
          <w:szCs w:val="21"/>
          <w:spacing w:val="-2"/>
        </w:rPr>
        <w:t>始数据。研究不同模态数据的语义表示和关联。研究大</w:t>
      </w:r>
      <w:r>
        <w:rPr>
          <w:rFonts w:ascii="SimSun" w:hAnsi="SimSun" w:eastAsia="SimSun" w:cs="SimSun"/>
          <w:sz w:val="21"/>
          <w:szCs w:val="21"/>
          <w:spacing w:val="-3"/>
        </w:rPr>
        <w:t>规模感知数据的汇聚、融合和存储。</w:t>
      </w:r>
    </w:p>
    <w:p>
      <w:pPr>
        <w:ind w:left="412"/>
        <w:spacing w:before="159" w:line="219" w:lineRule="auto"/>
        <w:outlineLvl w:val="2"/>
        <w:rPr>
          <w:rFonts w:ascii="SimSun" w:hAnsi="SimSun" w:eastAsia="SimSun" w:cs="SimSun"/>
          <w:sz w:val="21"/>
          <w:szCs w:val="21"/>
        </w:rPr>
      </w:pPr>
      <w:r>
        <w:rPr>
          <w:rFonts w:ascii="SimSun" w:hAnsi="SimSun" w:eastAsia="SimSun" w:cs="SimSun"/>
          <w:sz w:val="21"/>
          <w:szCs w:val="21"/>
          <w:b/>
          <w:bCs/>
          <w:spacing w:val="-7"/>
        </w:rPr>
        <w:t>2.</w:t>
      </w:r>
      <w:r>
        <w:rPr>
          <w:rFonts w:ascii="SimSun" w:hAnsi="SimSun" w:eastAsia="SimSun" w:cs="SimSun"/>
          <w:sz w:val="21"/>
          <w:szCs w:val="21"/>
          <w:spacing w:val="-7"/>
        </w:rPr>
        <w:t xml:space="preserve"> </w:t>
      </w:r>
      <w:r>
        <w:rPr>
          <w:rFonts w:ascii="SimSun" w:hAnsi="SimSun" w:eastAsia="SimSun" w:cs="SimSun"/>
          <w:sz w:val="21"/>
          <w:szCs w:val="21"/>
          <w:b/>
          <w:bCs/>
          <w:spacing w:val="-7"/>
        </w:rPr>
        <w:t>人类行为与交互分析</w:t>
      </w:r>
    </w:p>
    <w:p>
      <w:pPr>
        <w:ind w:right="721" w:firstLine="409"/>
        <w:spacing w:before="212" w:line="255" w:lineRule="auto"/>
        <w:jc w:val="both"/>
        <w:rPr>
          <w:rFonts w:ascii="SimSun" w:hAnsi="SimSun" w:eastAsia="SimSun" w:cs="SimSun"/>
          <w:sz w:val="21"/>
          <w:szCs w:val="21"/>
        </w:rPr>
      </w:pPr>
      <w:r>
        <w:rPr>
          <w:rFonts w:ascii="SimSun" w:hAnsi="SimSun" w:eastAsia="SimSun" w:cs="SimSun"/>
          <w:sz w:val="21"/>
          <w:szCs w:val="21"/>
        </w:rPr>
        <w:t>研究个体行为识别，分析其行为特性和规律。在个体行为、移动性和社会交互数据的</w:t>
      </w:r>
      <w:r>
        <w:rPr>
          <w:rFonts w:ascii="SimSun" w:hAnsi="SimSun" w:eastAsia="SimSun" w:cs="SimSun"/>
          <w:sz w:val="21"/>
          <w:szCs w:val="21"/>
          <w:spacing w:val="15"/>
        </w:rPr>
        <w:t xml:space="preserve"> </w:t>
      </w:r>
      <w:r>
        <w:rPr>
          <w:rFonts w:ascii="SimSun" w:hAnsi="SimSun" w:eastAsia="SimSun" w:cs="SimSun"/>
          <w:sz w:val="21"/>
          <w:szCs w:val="21"/>
          <w:spacing w:val="1"/>
        </w:rPr>
        <w:t>基础上，利用社会网络分析、机器学习、数据挖掘等方法，研究分析群体社会交互，</w:t>
      </w:r>
      <w:r>
        <w:rPr>
          <w:rFonts w:ascii="SimSun" w:hAnsi="SimSun" w:eastAsia="SimSun" w:cs="SimSun"/>
          <w:sz w:val="21"/>
          <w:szCs w:val="21"/>
        </w:rPr>
        <w:t>如群 </w:t>
      </w:r>
      <w:r>
        <w:rPr>
          <w:rFonts w:ascii="SimSun" w:hAnsi="SimSun" w:eastAsia="SimSun" w:cs="SimSun"/>
          <w:sz w:val="21"/>
          <w:szCs w:val="21"/>
          <w:spacing w:val="-2"/>
        </w:rPr>
        <w:t>体形成、组织结构、群体活动、交流模式及其动态演化。</w:t>
      </w:r>
    </w:p>
    <w:p>
      <w:pPr>
        <w:ind w:left="412"/>
        <w:spacing w:before="167" w:line="219" w:lineRule="auto"/>
        <w:outlineLvl w:val="2"/>
        <w:rPr>
          <w:rFonts w:ascii="SimSun" w:hAnsi="SimSun" w:eastAsia="SimSun" w:cs="SimSun"/>
          <w:sz w:val="21"/>
          <w:szCs w:val="21"/>
        </w:rPr>
      </w:pPr>
      <w:r>
        <w:rPr>
          <w:rFonts w:ascii="SimSun" w:hAnsi="SimSun" w:eastAsia="SimSun" w:cs="SimSun"/>
          <w:sz w:val="21"/>
          <w:szCs w:val="21"/>
          <w:b/>
          <w:bCs/>
          <w:spacing w:val="-7"/>
        </w:rPr>
        <w:t>3.</w:t>
      </w:r>
      <w:r>
        <w:rPr>
          <w:rFonts w:ascii="SimSun" w:hAnsi="SimSun" w:eastAsia="SimSun" w:cs="SimSun"/>
          <w:sz w:val="21"/>
          <w:szCs w:val="21"/>
          <w:spacing w:val="-7"/>
        </w:rPr>
        <w:t xml:space="preserve"> </w:t>
      </w:r>
      <w:r>
        <w:rPr>
          <w:rFonts w:ascii="SimSun" w:hAnsi="SimSun" w:eastAsia="SimSun" w:cs="SimSun"/>
          <w:sz w:val="21"/>
          <w:szCs w:val="21"/>
          <w:b/>
          <w:bCs/>
          <w:spacing w:val="-7"/>
        </w:rPr>
        <w:t>社会交互高效支持</w:t>
      </w:r>
    </w:p>
    <w:p>
      <w:pPr>
        <w:ind w:right="738" w:firstLine="409"/>
        <w:spacing w:before="203" w:line="261" w:lineRule="auto"/>
        <w:jc w:val="both"/>
        <w:rPr>
          <w:rFonts w:ascii="SimSun" w:hAnsi="SimSun" w:eastAsia="SimSun" w:cs="SimSun"/>
          <w:sz w:val="21"/>
          <w:szCs w:val="21"/>
        </w:rPr>
      </w:pPr>
      <w:r>
        <w:rPr>
          <w:rFonts w:ascii="SimSun" w:hAnsi="SimSun" w:eastAsia="SimSun" w:cs="SimSun"/>
          <w:sz w:val="21"/>
          <w:szCs w:val="21"/>
          <w:spacing w:val="1"/>
        </w:rPr>
        <w:t>在了解个体社会行为、群体社会交互状态和规律的前提下，研究社会</w:t>
      </w:r>
      <w:r>
        <w:rPr>
          <w:rFonts w:ascii="SimSun" w:hAnsi="SimSun" w:eastAsia="SimSun" w:cs="SimSun"/>
          <w:sz w:val="21"/>
          <w:szCs w:val="21"/>
        </w:rPr>
        <w:t>交互高效智能支 </w:t>
      </w:r>
      <w:r>
        <w:rPr>
          <w:rFonts w:ascii="SimSun" w:hAnsi="SimSun" w:eastAsia="SimSun" w:cs="SimSun"/>
          <w:sz w:val="21"/>
          <w:szCs w:val="21"/>
        </w:rPr>
        <w:t>持策略和机制。具体技术包括个性化推荐、社会交互状态可视化、群体协作支持、智能决</w:t>
      </w:r>
      <w:r>
        <w:rPr>
          <w:rFonts w:ascii="SimSun" w:hAnsi="SimSun" w:eastAsia="SimSun" w:cs="SimSun"/>
          <w:sz w:val="21"/>
          <w:szCs w:val="21"/>
          <w:spacing w:val="17"/>
        </w:rPr>
        <w:t xml:space="preserve"> </w:t>
      </w:r>
      <w:r>
        <w:rPr>
          <w:rFonts w:ascii="SimSun" w:hAnsi="SimSun" w:eastAsia="SimSun" w:cs="SimSun"/>
          <w:sz w:val="21"/>
          <w:szCs w:val="21"/>
          <w:spacing w:val="-9"/>
        </w:rPr>
        <w:t>策等。</w:t>
      </w:r>
    </w:p>
    <w:p>
      <w:pPr>
        <w:ind w:left="412"/>
        <w:spacing w:before="167" w:line="219" w:lineRule="auto"/>
        <w:outlineLvl w:val="2"/>
        <w:rPr>
          <w:rFonts w:ascii="SimSun" w:hAnsi="SimSun" w:eastAsia="SimSun" w:cs="SimSun"/>
          <w:sz w:val="21"/>
          <w:szCs w:val="21"/>
        </w:rPr>
      </w:pPr>
      <w:r>
        <w:rPr>
          <w:rFonts w:ascii="SimSun" w:hAnsi="SimSun" w:eastAsia="SimSun" w:cs="SimSun"/>
          <w:sz w:val="21"/>
          <w:szCs w:val="21"/>
          <w:b/>
          <w:bCs/>
          <w:spacing w:val="-7"/>
        </w:rPr>
        <w:t>4.</w:t>
      </w:r>
      <w:r>
        <w:rPr>
          <w:rFonts w:ascii="SimSun" w:hAnsi="SimSun" w:eastAsia="SimSun" w:cs="SimSun"/>
          <w:sz w:val="21"/>
          <w:szCs w:val="21"/>
          <w:spacing w:val="-7"/>
        </w:rPr>
        <w:t xml:space="preserve"> </w:t>
      </w:r>
      <w:r>
        <w:rPr>
          <w:rFonts w:ascii="SimSun" w:hAnsi="SimSun" w:eastAsia="SimSun" w:cs="SimSun"/>
          <w:sz w:val="21"/>
          <w:szCs w:val="21"/>
          <w:b/>
          <w:bCs/>
          <w:spacing w:val="-7"/>
        </w:rPr>
        <w:t>社会感知计算软件框架和方法学</w:t>
      </w:r>
    </w:p>
    <w:p>
      <w:pPr>
        <w:ind w:right="719" w:firstLine="409"/>
        <w:spacing w:before="184" w:line="260" w:lineRule="auto"/>
        <w:jc w:val="both"/>
        <w:rPr>
          <w:rFonts w:ascii="SimSun" w:hAnsi="SimSun" w:eastAsia="SimSun" w:cs="SimSun"/>
          <w:sz w:val="21"/>
          <w:szCs w:val="21"/>
        </w:rPr>
      </w:pPr>
      <w:r>
        <w:rPr>
          <w:rFonts w:ascii="SimSun" w:hAnsi="SimSun" w:eastAsia="SimSun" w:cs="SimSun"/>
          <w:sz w:val="21"/>
          <w:szCs w:val="21"/>
          <w:spacing w:val="1"/>
        </w:rPr>
        <w:t>研究社会感知计算基础软件框架，为系统的开发、测试和部署提供支撑。研究社会感</w:t>
      </w:r>
      <w:r>
        <w:rPr>
          <w:rFonts w:ascii="SimSun" w:hAnsi="SimSun" w:eastAsia="SimSun" w:cs="SimSun"/>
          <w:sz w:val="21"/>
          <w:szCs w:val="21"/>
          <w:spacing w:val="12"/>
        </w:rPr>
        <w:t xml:space="preserve"> </w:t>
      </w:r>
      <w:r>
        <w:rPr>
          <w:rFonts w:ascii="SimSun" w:hAnsi="SimSun" w:eastAsia="SimSun" w:cs="SimSun"/>
          <w:sz w:val="21"/>
          <w:szCs w:val="21"/>
          <w:spacing w:val="1"/>
        </w:rPr>
        <w:t>知计算方法论，制定系统设计原则，从系统的角度指导模</w:t>
      </w:r>
      <w:r>
        <w:rPr>
          <w:rFonts w:ascii="SimSun" w:hAnsi="SimSun" w:eastAsia="SimSun" w:cs="SimSun"/>
          <w:sz w:val="21"/>
          <w:szCs w:val="21"/>
        </w:rPr>
        <w:t>型和算法的设计。研究社会感知 </w:t>
      </w:r>
      <w:r>
        <w:rPr>
          <w:rFonts w:ascii="SimSun" w:hAnsi="SimSun" w:eastAsia="SimSun" w:cs="SimSun"/>
          <w:sz w:val="21"/>
          <w:szCs w:val="21"/>
          <w:spacing w:val="-3"/>
        </w:rPr>
        <w:t>计算系统判断和评价的标准和方法。</w:t>
      </w:r>
    </w:p>
    <w:p>
      <w:pPr>
        <w:ind w:left="412"/>
        <w:spacing w:before="169" w:line="219" w:lineRule="auto"/>
        <w:outlineLvl w:val="2"/>
        <w:rPr>
          <w:rFonts w:ascii="SimSun" w:hAnsi="SimSun" w:eastAsia="SimSun" w:cs="SimSun"/>
          <w:sz w:val="21"/>
          <w:szCs w:val="21"/>
        </w:rPr>
      </w:pPr>
      <w:r>
        <w:rPr>
          <w:rFonts w:ascii="SimSun" w:hAnsi="SimSun" w:eastAsia="SimSun" w:cs="SimSun"/>
          <w:sz w:val="21"/>
          <w:szCs w:val="21"/>
          <w:b/>
          <w:bCs/>
          <w:spacing w:val="-8"/>
        </w:rPr>
        <w:t>5.</w:t>
      </w:r>
      <w:r>
        <w:rPr>
          <w:rFonts w:ascii="SimSun" w:hAnsi="SimSun" w:eastAsia="SimSun" w:cs="SimSun"/>
          <w:sz w:val="21"/>
          <w:szCs w:val="21"/>
          <w:spacing w:val="-8"/>
        </w:rPr>
        <w:t xml:space="preserve"> </w:t>
      </w:r>
      <w:r>
        <w:rPr>
          <w:rFonts w:ascii="SimSun" w:hAnsi="SimSun" w:eastAsia="SimSun" w:cs="SimSun"/>
          <w:sz w:val="21"/>
          <w:szCs w:val="21"/>
          <w:b/>
          <w:bCs/>
          <w:spacing w:val="-8"/>
        </w:rPr>
        <w:t>社会感知计算应用</w:t>
      </w:r>
    </w:p>
    <w:p>
      <w:pPr>
        <w:ind w:right="718" w:firstLine="409"/>
        <w:spacing w:before="186" w:line="259" w:lineRule="auto"/>
        <w:rPr>
          <w:rFonts w:ascii="SimSun" w:hAnsi="SimSun" w:eastAsia="SimSun" w:cs="SimSun"/>
          <w:sz w:val="21"/>
          <w:szCs w:val="21"/>
        </w:rPr>
      </w:pPr>
      <w:r>
        <w:rPr>
          <w:rFonts w:ascii="SimSun" w:hAnsi="SimSun" w:eastAsia="SimSun" w:cs="SimSun"/>
          <w:sz w:val="21"/>
          <w:szCs w:val="21"/>
          <w:spacing w:val="1"/>
        </w:rPr>
        <w:t>研究社会感知计算理论和技术在不同领域的应用。社会感知计算可以应用在很多重要</w:t>
      </w:r>
      <w:r>
        <w:rPr>
          <w:rFonts w:ascii="SimSun" w:hAnsi="SimSun" w:eastAsia="SimSun" w:cs="SimSun"/>
          <w:sz w:val="21"/>
          <w:szCs w:val="21"/>
          <w:spacing w:val="12"/>
        </w:rPr>
        <w:t xml:space="preserve"> </w:t>
      </w:r>
      <w:r>
        <w:rPr>
          <w:rFonts w:ascii="SimSun" w:hAnsi="SimSun" w:eastAsia="SimSun" w:cs="SimSun"/>
          <w:sz w:val="21"/>
          <w:szCs w:val="21"/>
          <w:spacing w:val="9"/>
        </w:rPr>
        <w:t>领域，如健康卫生(传染病防范)、公共安全(突发事件预警)、大规模系统工</w:t>
      </w:r>
      <w:r>
        <w:rPr>
          <w:rFonts w:ascii="SimSun" w:hAnsi="SimSun" w:eastAsia="SimSun" w:cs="SimSun"/>
          <w:sz w:val="21"/>
          <w:szCs w:val="21"/>
          <w:spacing w:val="8"/>
        </w:rPr>
        <w:t>程(群体协</w:t>
      </w:r>
      <w:r>
        <w:rPr>
          <w:rFonts w:ascii="SimSun" w:hAnsi="SimSun" w:eastAsia="SimSun" w:cs="SimSun"/>
          <w:sz w:val="21"/>
          <w:szCs w:val="21"/>
        </w:rPr>
        <w:t xml:space="preserve"> </w:t>
      </w:r>
      <w:r>
        <w:rPr>
          <w:rFonts w:ascii="SimSun" w:hAnsi="SimSun" w:eastAsia="SimSun" w:cs="SimSun"/>
          <w:sz w:val="21"/>
          <w:szCs w:val="21"/>
          <w:spacing w:val="6"/>
        </w:rPr>
        <w:t>作支持)、智能交通管理(道路交通协同监测)、城市规划与发展(人口、资源、</w:t>
      </w:r>
      <w:r>
        <w:rPr>
          <w:rFonts w:ascii="SimSun" w:hAnsi="SimSun" w:eastAsia="SimSun" w:cs="SimSun"/>
          <w:sz w:val="21"/>
          <w:szCs w:val="21"/>
          <w:spacing w:val="5"/>
        </w:rPr>
        <w:t>环境预测</w:t>
      </w:r>
      <w:r>
        <w:rPr>
          <w:rFonts w:ascii="SimSun" w:hAnsi="SimSun" w:eastAsia="SimSun" w:cs="SimSun"/>
          <w:sz w:val="21"/>
          <w:szCs w:val="21"/>
        </w:rPr>
        <w:t xml:space="preserve"> </w:t>
      </w:r>
      <w:r>
        <w:rPr>
          <w:rFonts w:ascii="SimSun" w:hAnsi="SimSun" w:eastAsia="SimSun" w:cs="SimSun"/>
          <w:sz w:val="21"/>
          <w:szCs w:val="21"/>
          <w:spacing w:val="10"/>
        </w:rPr>
        <w:t>与规划)等。</w:t>
      </w:r>
    </w:p>
    <w:p>
      <w:pPr>
        <w:ind w:right="665" w:firstLine="409"/>
        <w:spacing w:before="84" w:line="266" w:lineRule="auto"/>
        <w:rPr>
          <w:rFonts w:ascii="SimSun" w:hAnsi="SimSun" w:eastAsia="SimSun" w:cs="SimSun"/>
          <w:sz w:val="21"/>
          <w:szCs w:val="21"/>
        </w:rPr>
      </w:pPr>
      <w:r>
        <w:rPr>
          <w:rFonts w:ascii="SimSun" w:hAnsi="SimSun" w:eastAsia="SimSun" w:cs="SimSun"/>
          <w:sz w:val="21"/>
          <w:szCs w:val="21"/>
          <w:spacing w:val="1"/>
        </w:rPr>
        <w:t>科学家对真理的不懈探索，推动了技术进步</w:t>
      </w:r>
      <w:r>
        <w:rPr>
          <w:rFonts w:ascii="SimSun" w:hAnsi="SimSun" w:eastAsia="SimSun" w:cs="SimSun"/>
          <w:sz w:val="21"/>
          <w:szCs w:val="21"/>
        </w:rPr>
        <w:t>和社会发展，反过来新的技术和应用又影 </w:t>
      </w:r>
      <w:r>
        <w:rPr>
          <w:rFonts w:ascii="SimSun" w:hAnsi="SimSun" w:eastAsia="SimSun" w:cs="SimSun"/>
          <w:sz w:val="21"/>
          <w:szCs w:val="21"/>
        </w:rPr>
        <w:t>响并改变了科学家研究的内容和方法。社会感知计算</w:t>
      </w:r>
      <w:r>
        <w:rPr>
          <w:rFonts w:ascii="SimSun" w:hAnsi="SimSun" w:eastAsia="SimSun" w:cs="SimSun"/>
          <w:sz w:val="21"/>
          <w:szCs w:val="21"/>
          <w:spacing w:val="-1"/>
        </w:rPr>
        <w:t>正是在普适计算技术的发展下问世，</w:t>
      </w:r>
      <w:r>
        <w:rPr>
          <w:rFonts w:ascii="SimSun" w:hAnsi="SimSun" w:eastAsia="SimSun" w:cs="SimSun"/>
          <w:sz w:val="21"/>
          <w:szCs w:val="21"/>
        </w:rPr>
        <w:t xml:space="preserve">  </w:t>
      </w:r>
      <w:r>
        <w:rPr>
          <w:rFonts w:ascii="SimSun" w:hAnsi="SimSun" w:eastAsia="SimSun" w:cs="SimSun"/>
          <w:sz w:val="21"/>
          <w:szCs w:val="21"/>
          <w:spacing w:val="-3"/>
        </w:rPr>
        <w:t>由此产生新的科学问题，新的研究方法、工具和数据，使得感知物理世界、分析社会交互、</w:t>
      </w:r>
      <w:r>
        <w:rPr>
          <w:rFonts w:ascii="SimSun" w:hAnsi="SimSun" w:eastAsia="SimSun" w:cs="SimSun"/>
          <w:sz w:val="21"/>
          <w:szCs w:val="21"/>
          <w:spacing w:val="4"/>
        </w:rPr>
        <w:t xml:space="preserve"> </w:t>
      </w:r>
      <w:r>
        <w:rPr>
          <w:rFonts w:ascii="SimSun" w:hAnsi="SimSun" w:eastAsia="SimSun" w:cs="SimSun"/>
          <w:sz w:val="21"/>
          <w:szCs w:val="21"/>
          <w:spacing w:val="6"/>
        </w:rPr>
        <w:t>支持宏观社会成为可能。社会感知计算为计算机科学</w:t>
      </w:r>
      <w:r>
        <w:rPr>
          <w:rFonts w:ascii="SimSun" w:hAnsi="SimSun" w:eastAsia="SimSun" w:cs="SimSun"/>
          <w:sz w:val="21"/>
          <w:szCs w:val="21"/>
          <w:spacing w:val="5"/>
        </w:rPr>
        <w:t>的研究与发展带来机遇，通过计算 </w:t>
      </w:r>
      <w:r>
        <w:rPr>
          <w:rFonts w:ascii="SimSun" w:hAnsi="SimSun" w:eastAsia="SimSun" w:cs="SimSun"/>
          <w:sz w:val="21"/>
          <w:szCs w:val="21"/>
          <w:spacing w:val="6"/>
        </w:rPr>
        <w:t>机科学与人文社会科学、认知科学、社会心理学的交叉</w:t>
      </w:r>
      <w:r>
        <w:rPr>
          <w:rFonts w:ascii="SimSun" w:hAnsi="SimSun" w:eastAsia="SimSun" w:cs="SimSun"/>
          <w:sz w:val="21"/>
          <w:szCs w:val="21"/>
          <w:spacing w:val="5"/>
        </w:rPr>
        <w:t>融合，感知并揭示人类社会内在 </w:t>
      </w:r>
      <w:r>
        <w:rPr>
          <w:rFonts w:ascii="SimSun" w:hAnsi="SimSun" w:eastAsia="SimSun" w:cs="SimSun"/>
          <w:sz w:val="21"/>
          <w:szCs w:val="21"/>
          <w:spacing w:val="8"/>
        </w:rPr>
        <w:t>活动规律(与自然规律相对应),体现了重大基础和原始创新研究。开展社会感知计算研 </w:t>
      </w:r>
      <w:r>
        <w:rPr>
          <w:rFonts w:ascii="SimSun" w:hAnsi="SimSun" w:eastAsia="SimSun" w:cs="SimSun"/>
          <w:sz w:val="21"/>
          <w:szCs w:val="21"/>
          <w:spacing w:val="6"/>
        </w:rPr>
        <w:t>究，形成具有独立自主知识产权的理论体系和支撑技术</w:t>
      </w:r>
      <w:r>
        <w:rPr>
          <w:rFonts w:ascii="SimSun" w:hAnsi="SimSun" w:eastAsia="SimSun" w:cs="SimSun"/>
          <w:sz w:val="21"/>
          <w:szCs w:val="21"/>
          <w:spacing w:val="5"/>
        </w:rPr>
        <w:t>，提供社会性辅助和支持，提高 </w:t>
      </w:r>
      <w:r>
        <w:rPr>
          <w:rFonts w:ascii="SimSun" w:hAnsi="SimSun" w:eastAsia="SimSun" w:cs="SimSun"/>
          <w:sz w:val="21"/>
          <w:szCs w:val="21"/>
          <w:spacing w:val="6"/>
        </w:rPr>
        <w:t>社会活动的效益和水平，增强社会凝聚力并实现和谐社</w:t>
      </w:r>
      <w:r>
        <w:rPr>
          <w:rFonts w:ascii="SimSun" w:hAnsi="SimSun" w:eastAsia="SimSun" w:cs="SimSun"/>
          <w:sz w:val="21"/>
          <w:szCs w:val="21"/>
          <w:spacing w:val="5"/>
        </w:rPr>
        <w:t>会，将具有重大的科学意义和社 </w:t>
      </w:r>
      <w:r>
        <w:rPr>
          <w:rFonts w:ascii="SimSun" w:hAnsi="SimSun" w:eastAsia="SimSun" w:cs="SimSun"/>
          <w:sz w:val="21"/>
          <w:szCs w:val="21"/>
          <w:spacing w:val="-8"/>
        </w:rPr>
        <w:t>会价值。</w:t>
      </w:r>
    </w:p>
    <w:p>
      <w:pPr>
        <w:pStyle w:val="BodyText"/>
        <w:spacing w:line="300" w:lineRule="auto"/>
        <w:rPr/>
      </w:pPr>
      <w:r/>
    </w:p>
    <w:p>
      <w:pPr>
        <w:pStyle w:val="BodyText"/>
        <w:spacing w:line="301" w:lineRule="auto"/>
        <w:rPr/>
      </w:pPr>
      <w:r/>
    </w:p>
    <w:p>
      <w:pPr>
        <w:ind w:firstLine="7829"/>
        <w:spacing w:before="1" w:line="760" w:lineRule="exact"/>
        <w:rPr/>
      </w:pPr>
      <w:r>
        <w:rPr>
          <w:position w:val="-15"/>
        </w:rPr>
        <w:drawing>
          <wp:inline distT="0" distB="0" distL="0" distR="0">
            <wp:extent cx="304825" cy="482590"/>
            <wp:effectExtent l="0" t="0" r="0" b="0"/>
            <wp:docPr id="204" name="IM 204"/>
            <wp:cNvGraphicFramePr/>
            <a:graphic>
              <a:graphicData uri="http://schemas.openxmlformats.org/drawingml/2006/picture">
                <pic:pic>
                  <pic:nvPicPr>
                    <pic:cNvPr id="204" name="IM 204"/>
                    <pic:cNvPicPr/>
                  </pic:nvPicPr>
                  <pic:blipFill>
                    <a:blip r:embed="rId190"/>
                    <a:stretch>
                      <a:fillRect/>
                    </a:stretch>
                  </pic:blipFill>
                  <pic:spPr>
                    <a:xfrm rot="0">
                      <a:off x="0" y="0"/>
                      <a:ext cx="304825" cy="482590"/>
                    </a:xfrm>
                    <a:prstGeom prst="rect">
                      <a:avLst/>
                    </a:prstGeom>
                  </pic:spPr>
                </pic:pic>
              </a:graphicData>
            </a:graphic>
          </wp:inline>
        </w:drawing>
      </w:r>
    </w:p>
    <w:p>
      <w:pPr>
        <w:spacing w:line="760" w:lineRule="exact"/>
        <w:sectPr>
          <w:pgSz w:w="9910" w:h="14230"/>
          <w:pgMar w:top="739" w:right="89" w:bottom="60" w:left="869" w:header="0" w:footer="0" w:gutter="0"/>
        </w:sectPr>
        <w:rPr/>
      </w:pPr>
    </w:p>
    <w:p>
      <w:pPr>
        <w:spacing w:line="299" w:lineRule="exact"/>
        <w:rPr/>
      </w:pPr>
      <w:r>
        <w:rPr>
          <w:position w:val="-5"/>
        </w:rPr>
        <w:pict>
          <v:group id="_x0000_s544" style="mso-position-vertical-relative:line;mso-position-horizontal-relative:char;width:139pt;height:15pt;" filled="false" stroked="false" coordsize="2780,300" coordorigin="0,0">
            <v:shape id="_x0000_s546" style="position:absolute;left:0;top:0;width:2780;height:300;" filled="false" stroked="false" type="#_x0000_t75">
              <v:imagedata o:title="" r:id="rId192"/>
            </v:shape>
            <v:shape id="_x0000_s548" style="position:absolute;left:-20;top:-20;width:2820;height:340;" filled="false" stroked="false" type="#_x0000_t202">
              <v:fill on="false"/>
              <v:stroke on="false"/>
              <v:path/>
              <v:imagedata o:title=""/>
              <o:lock v:ext="edit" aspectratio="false"/>
              <v:textbox inset="0mm,0mm,0mm,0mm">
                <w:txbxContent>
                  <w:p>
                    <w:pPr>
                      <w:ind w:left="562"/>
                      <w:spacing w:before="8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278" w:lineRule="auto"/>
        <w:rPr/>
      </w:pPr>
      <w:r/>
    </w:p>
    <w:p>
      <w:pPr>
        <w:pStyle w:val="BodyText"/>
        <w:spacing w:line="278" w:lineRule="auto"/>
        <w:rPr/>
      </w:pPr>
      <w:r/>
    </w:p>
    <w:p>
      <w:pPr>
        <w:ind w:left="3445"/>
        <w:spacing w:before="120" w:line="225" w:lineRule="auto"/>
        <w:outlineLvl w:val="0"/>
        <w:rPr>
          <w:rFonts w:ascii="YouYuan" w:hAnsi="YouYuan" w:eastAsia="YouYuan" w:cs="YouYuan"/>
          <w:sz w:val="37"/>
          <w:szCs w:val="37"/>
        </w:rPr>
      </w:pPr>
      <w:r>
        <w:rPr>
          <w:rFonts w:ascii="YouYuan" w:hAnsi="YouYuan" w:eastAsia="YouYuan" w:cs="YouYuan"/>
          <w:sz w:val="37"/>
          <w:szCs w:val="37"/>
          <w:b/>
          <w:bCs/>
          <w:spacing w:val="-14"/>
        </w:rPr>
        <w:t>4.6</w:t>
      </w:r>
      <w:r>
        <w:rPr>
          <w:rFonts w:ascii="YouYuan" w:hAnsi="YouYuan" w:eastAsia="YouYuan" w:cs="YouYuan"/>
          <w:sz w:val="37"/>
          <w:szCs w:val="37"/>
          <w:spacing w:val="153"/>
        </w:rPr>
        <w:t xml:space="preserve"> </w:t>
      </w:r>
      <w:r>
        <w:rPr>
          <w:rFonts w:ascii="YouYuan" w:hAnsi="YouYuan" w:eastAsia="YouYuan" w:cs="YouYuan"/>
          <w:sz w:val="37"/>
          <w:szCs w:val="37"/>
          <w:b/>
          <w:bCs/>
          <w:spacing w:val="-14"/>
        </w:rPr>
        <w:t>人类通信方式</w:t>
      </w:r>
    </w:p>
    <w:p>
      <w:pPr>
        <w:pStyle w:val="BodyText"/>
        <w:spacing w:line="395" w:lineRule="auto"/>
        <w:rPr/>
      </w:pPr>
      <w:r/>
    </w:p>
    <w:p>
      <w:pPr>
        <w:ind w:left="1250"/>
        <w:spacing w:before="69" w:line="219" w:lineRule="auto"/>
        <w:rPr>
          <w:rFonts w:ascii="SimSun" w:hAnsi="SimSun" w:eastAsia="SimSun" w:cs="SimSun"/>
          <w:sz w:val="21"/>
          <w:szCs w:val="21"/>
        </w:rPr>
      </w:pPr>
      <w:r>
        <w:rPr>
          <w:rFonts w:ascii="Times New Roman" w:hAnsi="Times New Roman" w:eastAsia="Times New Roman" w:cs="Times New Roman"/>
          <w:sz w:val="21"/>
          <w:szCs w:val="21"/>
          <w:spacing w:val="-1"/>
        </w:rPr>
        <w:t>Internet</w:t>
      </w:r>
      <w:r>
        <w:rPr>
          <w:rFonts w:ascii="Times New Roman" w:hAnsi="Times New Roman" w:eastAsia="Times New Roman" w:cs="Times New Roman"/>
          <w:sz w:val="21"/>
          <w:szCs w:val="21"/>
          <w:spacing w:val="30"/>
          <w:w w:val="101"/>
        </w:rPr>
        <w:t xml:space="preserve"> </w:t>
      </w:r>
      <w:r>
        <w:rPr>
          <w:rFonts w:ascii="SimSun" w:hAnsi="SimSun" w:eastAsia="SimSun" w:cs="SimSun"/>
          <w:sz w:val="21"/>
          <w:szCs w:val="21"/>
          <w:spacing w:val="-1"/>
        </w:rPr>
        <w:t>的出现，尤其是云计算与移动计算，促进了人类通信方式</w:t>
      </w:r>
      <w:r>
        <w:rPr>
          <w:rFonts w:ascii="SimSun" w:hAnsi="SimSun" w:eastAsia="SimSun" w:cs="SimSun"/>
          <w:sz w:val="21"/>
          <w:szCs w:val="21"/>
          <w:spacing w:val="-2"/>
        </w:rPr>
        <w:t>的发展。</w:t>
      </w:r>
    </w:p>
    <w:p>
      <w:pPr>
        <w:ind w:left="843"/>
        <w:spacing w:before="248" w:line="221" w:lineRule="auto"/>
        <w:outlineLvl w:val="1"/>
        <w:rPr>
          <w:rFonts w:ascii="SimHei" w:hAnsi="SimHei" w:eastAsia="SimHei" w:cs="SimHei"/>
          <w:sz w:val="29"/>
          <w:szCs w:val="29"/>
        </w:rPr>
      </w:pPr>
      <w:r>
        <w:rPr>
          <w:rFonts w:ascii="SimHei" w:hAnsi="SimHei" w:eastAsia="SimHei" w:cs="SimHei"/>
          <w:sz w:val="29"/>
          <w:szCs w:val="29"/>
          <w:b/>
          <w:bCs/>
          <w:spacing w:val="-13"/>
        </w:rPr>
        <w:t>4.6.1</w:t>
      </w:r>
      <w:r>
        <w:rPr>
          <w:rFonts w:ascii="SimHei" w:hAnsi="SimHei" w:eastAsia="SimHei" w:cs="SimHei"/>
          <w:sz w:val="29"/>
          <w:szCs w:val="29"/>
          <w:spacing w:val="107"/>
        </w:rPr>
        <w:t xml:space="preserve"> </w:t>
      </w:r>
      <w:r>
        <w:rPr>
          <w:rFonts w:ascii="SimHei" w:hAnsi="SimHei" w:eastAsia="SimHei" w:cs="SimHei"/>
          <w:sz w:val="29"/>
          <w:szCs w:val="29"/>
          <w:b/>
          <w:bCs/>
          <w:spacing w:val="-13"/>
        </w:rPr>
        <w:t>通信方式的演化</w:t>
      </w:r>
    </w:p>
    <w:p>
      <w:pPr>
        <w:pStyle w:val="BodyText"/>
        <w:spacing w:line="245" w:lineRule="auto"/>
        <w:rPr/>
      </w:pPr>
      <w:r/>
    </w:p>
    <w:p>
      <w:pPr>
        <w:ind w:left="839" w:firstLine="410"/>
        <w:spacing w:before="69" w:line="265" w:lineRule="auto"/>
        <w:rPr>
          <w:rFonts w:ascii="SimSun" w:hAnsi="SimSun" w:eastAsia="SimSun" w:cs="SimSun"/>
          <w:sz w:val="21"/>
          <w:szCs w:val="21"/>
        </w:rPr>
      </w:pPr>
      <w:r>
        <w:rPr>
          <w:rFonts w:ascii="SimSun" w:hAnsi="SimSun" w:eastAsia="SimSun" w:cs="SimSun"/>
          <w:sz w:val="21"/>
          <w:szCs w:val="21"/>
          <w:spacing w:val="-2"/>
        </w:rPr>
        <w:t>从通信方式的演化进程看出，最初的通信方式都是近距离的，包括一对一面谈、 一对</w:t>
      </w:r>
      <w:r>
        <w:rPr>
          <w:rFonts w:ascii="SimSun" w:hAnsi="SimSun" w:eastAsia="SimSun" w:cs="SimSun"/>
          <w:sz w:val="21"/>
          <w:szCs w:val="21"/>
          <w:spacing w:val="4"/>
        </w:rPr>
        <w:t xml:space="preserve">  </w:t>
      </w:r>
      <w:r>
        <w:rPr>
          <w:rFonts w:ascii="SimSun" w:hAnsi="SimSun" w:eastAsia="SimSun" w:cs="SimSun"/>
          <w:sz w:val="21"/>
          <w:szCs w:val="21"/>
          <w:spacing w:val="1"/>
        </w:rPr>
        <w:t>多演讲和多对多的会议。但是人们不满足于当面交流，希望能够突破时空。人们经过</w:t>
      </w:r>
      <w:r>
        <w:rPr>
          <w:rFonts w:ascii="SimSun" w:hAnsi="SimSun" w:eastAsia="SimSun" w:cs="SimSun"/>
          <w:sz w:val="21"/>
          <w:szCs w:val="21"/>
        </w:rPr>
        <w:t>努力  </w:t>
      </w:r>
      <w:r>
        <w:rPr>
          <w:rFonts w:ascii="SimSun" w:hAnsi="SimSun" w:eastAsia="SimSun" w:cs="SimSun"/>
          <w:sz w:val="21"/>
          <w:szCs w:val="21"/>
          <w:spacing w:val="-2"/>
        </w:rPr>
        <w:t>实现了从近距离通信到远距离通信的空间突破，实现了从同步通信到异步通信</w:t>
      </w:r>
      <w:r>
        <w:rPr>
          <w:rFonts w:ascii="SimSun" w:hAnsi="SimSun" w:eastAsia="SimSun" w:cs="SimSun"/>
          <w:sz w:val="21"/>
          <w:szCs w:val="21"/>
          <w:spacing w:val="-3"/>
        </w:rPr>
        <w:t>的时间超越。</w:t>
      </w:r>
      <w:r>
        <w:rPr>
          <w:rFonts w:ascii="SimSun" w:hAnsi="SimSun" w:eastAsia="SimSun" w:cs="SimSun"/>
          <w:sz w:val="21"/>
          <w:szCs w:val="21"/>
        </w:rPr>
        <w:t xml:space="preserve"> </w:t>
      </w:r>
      <w:r>
        <w:rPr>
          <w:rFonts w:ascii="SimSun" w:hAnsi="SimSun" w:eastAsia="SimSun" w:cs="SimSun"/>
          <w:sz w:val="21"/>
          <w:szCs w:val="21"/>
        </w:rPr>
        <w:t>分别实现了电话、即时通信、广播、电视、视频会议远距离的一对一、一对多和多对多的</w:t>
      </w:r>
      <w:r>
        <w:rPr>
          <w:rFonts w:ascii="SimSun" w:hAnsi="SimSun" w:eastAsia="SimSun" w:cs="SimSun"/>
          <w:sz w:val="21"/>
          <w:szCs w:val="21"/>
          <w:spacing w:val="7"/>
        </w:rPr>
        <w:t xml:space="preserve">  </w:t>
      </w:r>
      <w:r>
        <w:rPr>
          <w:rFonts w:ascii="SimSun" w:hAnsi="SimSun" w:eastAsia="SimSun" w:cs="SimSun"/>
          <w:sz w:val="21"/>
          <w:szCs w:val="21"/>
          <w:spacing w:val="6"/>
        </w:rPr>
        <w:t>同步通信，实现了信件(无论是传统的信件还是电子邮件)和报纸、网站远距离一对一和 </w:t>
      </w:r>
      <w:r>
        <w:rPr>
          <w:rFonts w:ascii="SimSun" w:hAnsi="SimSun" w:eastAsia="SimSun" w:cs="SimSun"/>
          <w:sz w:val="21"/>
          <w:szCs w:val="21"/>
          <w:spacing w:val="-1"/>
        </w:rPr>
        <w:t>一对多的异步通信。但是，直到</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1"/>
        </w:rPr>
        <w:t>Web</w:t>
      </w:r>
      <w:r>
        <w:rPr>
          <w:rFonts w:ascii="Times New Roman" w:hAnsi="Times New Roman" w:eastAsia="Times New Roman" w:cs="Times New Roman"/>
          <w:sz w:val="21"/>
          <w:szCs w:val="21"/>
          <w:spacing w:val="44"/>
        </w:rPr>
        <w:t xml:space="preserve"> </w:t>
      </w:r>
      <w:r>
        <w:rPr>
          <w:rFonts w:ascii="Times New Roman" w:hAnsi="Times New Roman" w:eastAsia="Times New Roman" w:cs="Times New Roman"/>
          <w:sz w:val="21"/>
          <w:szCs w:val="21"/>
          <w:spacing w:val="-1"/>
        </w:rPr>
        <w:t>2.0</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网站出现之后，才产生了空前的信息传播效果，</w:t>
      </w:r>
      <w:r>
        <w:rPr>
          <w:rFonts w:ascii="SimSun" w:hAnsi="SimSun" w:eastAsia="SimSun" w:cs="SimSun"/>
          <w:sz w:val="21"/>
          <w:szCs w:val="21"/>
        </w:rPr>
        <w:t xml:space="preserve">  </w:t>
      </w:r>
      <w:r>
        <w:rPr>
          <w:rFonts w:ascii="SimSun" w:hAnsi="SimSun" w:eastAsia="SimSun" w:cs="SimSun"/>
          <w:sz w:val="21"/>
          <w:szCs w:val="21"/>
        </w:rPr>
        <w:t>实现了多对多、远距离、最复杂的异步通信形式。人类通信方式的演化如表4-1</w:t>
      </w:r>
      <w:r>
        <w:rPr>
          <w:rFonts w:ascii="SimSun" w:hAnsi="SimSun" w:eastAsia="SimSun" w:cs="SimSun"/>
          <w:sz w:val="21"/>
          <w:szCs w:val="21"/>
          <w:spacing w:val="-37"/>
        </w:rPr>
        <w:t xml:space="preserve"> </w:t>
      </w:r>
      <w:r>
        <w:rPr>
          <w:rFonts w:ascii="SimSun" w:hAnsi="SimSun" w:eastAsia="SimSun" w:cs="SimSun"/>
          <w:sz w:val="21"/>
          <w:szCs w:val="21"/>
        </w:rPr>
        <w:t>所示。</w:t>
      </w:r>
    </w:p>
    <w:p>
      <w:pPr>
        <w:ind w:left="3832"/>
        <w:spacing w:before="256" w:line="221" w:lineRule="auto"/>
        <w:rPr>
          <w:rFonts w:ascii="SimHei" w:hAnsi="SimHei" w:eastAsia="SimHei" w:cs="SimHei"/>
          <w:sz w:val="21"/>
          <w:szCs w:val="21"/>
        </w:rPr>
      </w:pPr>
      <w:r>
        <w:rPr>
          <w:rFonts w:ascii="SimHei" w:hAnsi="SimHei" w:eastAsia="SimHei" w:cs="SimHei"/>
          <w:sz w:val="21"/>
          <w:szCs w:val="21"/>
          <w:b/>
          <w:bCs/>
          <w:spacing w:val="-18"/>
          <w:w w:val="96"/>
        </w:rPr>
        <w:t>表4-1</w:t>
      </w:r>
      <w:r>
        <w:rPr>
          <w:rFonts w:ascii="SimHei" w:hAnsi="SimHei" w:eastAsia="SimHei" w:cs="SimHei"/>
          <w:sz w:val="21"/>
          <w:szCs w:val="21"/>
          <w:spacing w:val="72"/>
        </w:rPr>
        <w:t xml:space="preserve"> </w:t>
      </w:r>
      <w:r>
        <w:rPr>
          <w:rFonts w:ascii="SimHei" w:hAnsi="SimHei" w:eastAsia="SimHei" w:cs="SimHei"/>
          <w:sz w:val="21"/>
          <w:szCs w:val="21"/>
          <w:b/>
          <w:bCs/>
          <w:spacing w:val="-18"/>
          <w:w w:val="96"/>
        </w:rPr>
        <w:t>人类通信方式的演化</w:t>
      </w:r>
    </w:p>
    <w:p>
      <w:pPr>
        <w:spacing w:line="59" w:lineRule="exact"/>
        <w:rPr/>
      </w:pPr>
      <w:r/>
    </w:p>
    <w:tbl>
      <w:tblPr>
        <w:tblStyle w:val="TableNormal"/>
        <w:tblW w:w="8252" w:type="dxa"/>
        <w:tblInd w:w="837"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72"/>
        <w:gridCol w:w="2320"/>
        <w:gridCol w:w="2330"/>
        <w:gridCol w:w="2330"/>
      </w:tblGrid>
      <w:tr>
        <w:trPr>
          <w:trHeight w:val="571" w:hRule="atLeast"/>
        </w:trPr>
        <w:tc>
          <w:tcPr>
            <w:tcW w:w="1272" w:type="dxa"/>
            <w:vAlign w:val="top"/>
            <w:tcBorders>
              <w:left w:val="nil"/>
              <w:tl2br w:val="single" w:color="000000" w:sz="4" w:space="0"/>
            </w:tcBorders>
          </w:tcPr>
          <w:p>
            <w:pPr>
              <w:pStyle w:val="TableText"/>
              <w:ind w:left="694"/>
              <w:spacing w:before="70" w:line="220" w:lineRule="auto"/>
              <w:rPr>
                <w:sz w:val="18"/>
                <w:szCs w:val="18"/>
              </w:rPr>
            </w:pPr>
            <w:r>
              <w:rPr>
                <w:sz w:val="18"/>
                <w:szCs w:val="18"/>
                <w:b/>
                <w:bCs/>
                <w:spacing w:val="-4"/>
              </w:rPr>
              <w:t>距离</w:t>
            </w:r>
          </w:p>
          <w:p>
            <w:pPr>
              <w:pStyle w:val="TableText"/>
              <w:ind w:left="104"/>
              <w:spacing w:before="66" w:line="215" w:lineRule="auto"/>
              <w:rPr>
                <w:sz w:val="18"/>
                <w:szCs w:val="18"/>
              </w:rPr>
            </w:pPr>
            <w:r>
              <w:rPr>
                <w:sz w:val="18"/>
                <w:szCs w:val="18"/>
                <w:b/>
                <w:bCs/>
                <w:spacing w:val="-4"/>
              </w:rPr>
              <w:t>方式</w:t>
            </w:r>
          </w:p>
        </w:tc>
        <w:tc>
          <w:tcPr>
            <w:tcW w:w="2320" w:type="dxa"/>
            <w:vAlign w:val="top"/>
          </w:tcPr>
          <w:p>
            <w:pPr>
              <w:pStyle w:val="TableText"/>
              <w:ind w:left="617"/>
              <w:spacing w:before="199" w:line="219" w:lineRule="auto"/>
              <w:rPr>
                <w:sz w:val="18"/>
                <w:szCs w:val="18"/>
              </w:rPr>
            </w:pPr>
            <w:r>
              <w:rPr>
                <w:sz w:val="18"/>
                <w:szCs w:val="18"/>
                <w:b/>
                <w:bCs/>
                <w:spacing w:val="3"/>
              </w:rPr>
              <w:t>近距离(同步)</w:t>
            </w:r>
          </w:p>
        </w:tc>
        <w:tc>
          <w:tcPr>
            <w:tcW w:w="2330" w:type="dxa"/>
            <w:vAlign w:val="top"/>
          </w:tcPr>
          <w:p>
            <w:pPr>
              <w:pStyle w:val="TableText"/>
              <w:ind w:left="617"/>
              <w:spacing w:before="199" w:line="219" w:lineRule="auto"/>
              <w:rPr>
                <w:sz w:val="18"/>
                <w:szCs w:val="18"/>
              </w:rPr>
            </w:pPr>
            <w:r>
              <w:rPr>
                <w:sz w:val="18"/>
                <w:szCs w:val="18"/>
                <w:b/>
                <w:bCs/>
                <w:spacing w:val="3"/>
              </w:rPr>
              <w:t>远距离(同步)</w:t>
            </w:r>
          </w:p>
        </w:tc>
        <w:tc>
          <w:tcPr>
            <w:tcW w:w="2330" w:type="dxa"/>
            <w:vAlign w:val="top"/>
            <w:tcBorders>
              <w:right w:val="nil"/>
            </w:tcBorders>
          </w:tcPr>
          <w:p>
            <w:pPr>
              <w:pStyle w:val="TableText"/>
              <w:ind w:left="617"/>
              <w:spacing w:before="199" w:line="219" w:lineRule="auto"/>
              <w:rPr>
                <w:sz w:val="18"/>
                <w:szCs w:val="18"/>
              </w:rPr>
            </w:pPr>
            <w:r>
              <w:rPr>
                <w:sz w:val="18"/>
                <w:szCs w:val="18"/>
                <w:b/>
                <w:bCs/>
                <w:spacing w:val="3"/>
              </w:rPr>
              <w:t>远距离(异步)</w:t>
            </w:r>
          </w:p>
        </w:tc>
      </w:tr>
      <w:tr>
        <w:trPr>
          <w:trHeight w:val="298" w:hRule="atLeast"/>
        </w:trPr>
        <w:tc>
          <w:tcPr>
            <w:tcW w:w="1272" w:type="dxa"/>
            <w:vAlign w:val="top"/>
            <w:tcBorders>
              <w:left w:val="nil"/>
            </w:tcBorders>
          </w:tcPr>
          <w:p>
            <w:pPr>
              <w:pStyle w:val="TableText"/>
              <w:ind w:left="362"/>
              <w:spacing w:before="62" w:line="221" w:lineRule="auto"/>
              <w:rPr>
                <w:sz w:val="18"/>
                <w:szCs w:val="18"/>
              </w:rPr>
            </w:pPr>
            <w:r>
              <w:rPr>
                <w:sz w:val="18"/>
                <w:szCs w:val="18"/>
              </w:rPr>
              <w:t>一对一</w:t>
            </w:r>
          </w:p>
        </w:tc>
        <w:tc>
          <w:tcPr>
            <w:tcW w:w="2320" w:type="dxa"/>
            <w:vAlign w:val="top"/>
          </w:tcPr>
          <w:p>
            <w:pPr>
              <w:pStyle w:val="TableText"/>
              <w:ind w:left="975"/>
              <w:spacing w:before="61" w:line="220" w:lineRule="auto"/>
              <w:rPr>
                <w:sz w:val="18"/>
                <w:szCs w:val="18"/>
              </w:rPr>
            </w:pPr>
            <w:r>
              <w:rPr>
                <w:sz w:val="18"/>
                <w:szCs w:val="18"/>
                <w:spacing w:val="-2"/>
              </w:rPr>
              <w:t>面谈</w:t>
            </w:r>
          </w:p>
        </w:tc>
        <w:tc>
          <w:tcPr>
            <w:tcW w:w="2330" w:type="dxa"/>
            <w:vAlign w:val="top"/>
          </w:tcPr>
          <w:p>
            <w:pPr>
              <w:pStyle w:val="TableText"/>
              <w:ind w:left="525"/>
              <w:spacing w:before="61" w:line="219" w:lineRule="auto"/>
              <w:rPr>
                <w:sz w:val="18"/>
                <w:szCs w:val="18"/>
              </w:rPr>
            </w:pPr>
            <w:r>
              <w:rPr>
                <w:sz w:val="18"/>
                <w:szCs w:val="18"/>
                <w:spacing w:val="1"/>
              </w:rPr>
              <w:t>电话、即时通信</w:t>
            </w:r>
          </w:p>
        </w:tc>
        <w:tc>
          <w:tcPr>
            <w:tcW w:w="2330" w:type="dxa"/>
            <w:vAlign w:val="top"/>
            <w:tcBorders>
              <w:right w:val="nil"/>
            </w:tcBorders>
          </w:tcPr>
          <w:p>
            <w:pPr>
              <w:pStyle w:val="TableText"/>
              <w:ind w:left="455"/>
              <w:spacing w:before="61" w:line="219" w:lineRule="auto"/>
              <w:rPr>
                <w:sz w:val="18"/>
                <w:szCs w:val="18"/>
              </w:rPr>
            </w:pPr>
            <w:r>
              <w:rPr>
                <w:sz w:val="18"/>
                <w:szCs w:val="18"/>
                <w:spacing w:val="-2"/>
              </w:rPr>
              <w:t>信件</w:t>
            </w:r>
          </w:p>
        </w:tc>
      </w:tr>
      <w:tr>
        <w:trPr>
          <w:trHeight w:val="308" w:hRule="atLeast"/>
        </w:trPr>
        <w:tc>
          <w:tcPr>
            <w:tcW w:w="1272" w:type="dxa"/>
            <w:vAlign w:val="top"/>
            <w:tcBorders>
              <w:left w:val="nil"/>
            </w:tcBorders>
          </w:tcPr>
          <w:p>
            <w:pPr>
              <w:pStyle w:val="TableText"/>
              <w:ind w:left="362"/>
              <w:spacing w:before="74" w:line="221" w:lineRule="auto"/>
              <w:rPr>
                <w:sz w:val="18"/>
                <w:szCs w:val="18"/>
              </w:rPr>
            </w:pPr>
            <w:r>
              <w:rPr>
                <w:sz w:val="18"/>
                <w:szCs w:val="18"/>
                <w:spacing w:val="5"/>
              </w:rPr>
              <w:t>一对多</w:t>
            </w:r>
          </w:p>
        </w:tc>
        <w:tc>
          <w:tcPr>
            <w:tcW w:w="2320" w:type="dxa"/>
            <w:vAlign w:val="top"/>
          </w:tcPr>
          <w:p>
            <w:pPr>
              <w:pStyle w:val="TableText"/>
              <w:ind w:left="975"/>
              <w:spacing w:before="73" w:line="219" w:lineRule="auto"/>
              <w:rPr>
                <w:sz w:val="18"/>
                <w:szCs w:val="18"/>
              </w:rPr>
            </w:pPr>
            <w:r>
              <w:rPr>
                <w:sz w:val="18"/>
                <w:szCs w:val="18"/>
                <w:spacing w:val="-2"/>
              </w:rPr>
              <w:t>演讲</w:t>
            </w:r>
          </w:p>
        </w:tc>
        <w:tc>
          <w:tcPr>
            <w:tcW w:w="2330" w:type="dxa"/>
            <w:vAlign w:val="top"/>
          </w:tcPr>
          <w:p>
            <w:pPr>
              <w:pStyle w:val="TableText"/>
              <w:ind w:left="705"/>
              <w:spacing w:before="73" w:line="219" w:lineRule="auto"/>
              <w:rPr>
                <w:sz w:val="18"/>
                <w:szCs w:val="18"/>
              </w:rPr>
            </w:pPr>
            <w:r>
              <w:rPr>
                <w:sz w:val="18"/>
                <w:szCs w:val="18"/>
                <w:spacing w:val="-2"/>
              </w:rPr>
              <w:t>广播、电视</w:t>
            </w:r>
          </w:p>
        </w:tc>
        <w:tc>
          <w:tcPr>
            <w:tcW w:w="2330" w:type="dxa"/>
            <w:vAlign w:val="top"/>
            <w:tcBorders>
              <w:right w:val="nil"/>
            </w:tcBorders>
          </w:tcPr>
          <w:p>
            <w:pPr>
              <w:pStyle w:val="TableText"/>
              <w:ind w:left="705"/>
              <w:spacing w:before="73" w:line="219" w:lineRule="auto"/>
              <w:rPr>
                <w:sz w:val="18"/>
                <w:szCs w:val="18"/>
              </w:rPr>
            </w:pPr>
            <w:r>
              <w:rPr>
                <w:sz w:val="18"/>
                <w:szCs w:val="18"/>
                <w:spacing w:val="-1"/>
              </w:rPr>
              <w:t>报纸、网站</w:t>
            </w:r>
          </w:p>
        </w:tc>
      </w:tr>
      <w:tr>
        <w:trPr>
          <w:trHeight w:val="322" w:hRule="atLeast"/>
        </w:trPr>
        <w:tc>
          <w:tcPr>
            <w:tcW w:w="1272" w:type="dxa"/>
            <w:vAlign w:val="top"/>
            <w:tcBorders>
              <w:left w:val="nil"/>
            </w:tcBorders>
          </w:tcPr>
          <w:p>
            <w:pPr>
              <w:pStyle w:val="TableText"/>
              <w:ind w:left="362"/>
              <w:spacing w:before="76" w:line="221" w:lineRule="auto"/>
              <w:rPr>
                <w:sz w:val="18"/>
                <w:szCs w:val="18"/>
              </w:rPr>
            </w:pPr>
            <w:r>
              <w:rPr>
                <w:sz w:val="18"/>
                <w:szCs w:val="18"/>
                <w:spacing w:val="5"/>
              </w:rPr>
              <w:t>多对多</w:t>
            </w:r>
          </w:p>
        </w:tc>
        <w:tc>
          <w:tcPr>
            <w:tcW w:w="2320" w:type="dxa"/>
            <w:vAlign w:val="top"/>
          </w:tcPr>
          <w:p>
            <w:pPr>
              <w:pStyle w:val="TableText"/>
              <w:ind w:left="795"/>
              <w:spacing w:before="74" w:line="219" w:lineRule="auto"/>
              <w:rPr>
                <w:sz w:val="18"/>
                <w:szCs w:val="18"/>
              </w:rPr>
            </w:pPr>
            <w:r>
              <w:rPr>
                <w:sz w:val="18"/>
                <w:szCs w:val="18"/>
                <w:spacing w:val="-2"/>
              </w:rPr>
              <w:t>现场会议</w:t>
            </w:r>
          </w:p>
        </w:tc>
        <w:tc>
          <w:tcPr>
            <w:tcW w:w="2330" w:type="dxa"/>
            <w:vAlign w:val="top"/>
          </w:tcPr>
          <w:p>
            <w:pPr>
              <w:pStyle w:val="TableText"/>
              <w:ind w:left="455"/>
              <w:spacing w:before="74" w:line="219" w:lineRule="auto"/>
              <w:rPr>
                <w:sz w:val="18"/>
                <w:szCs w:val="18"/>
              </w:rPr>
            </w:pPr>
            <w:r>
              <w:rPr>
                <w:sz w:val="18"/>
                <w:szCs w:val="18"/>
                <w:spacing w:val="-2"/>
              </w:rPr>
              <w:t>视频会议</w:t>
            </w:r>
          </w:p>
        </w:tc>
        <w:tc>
          <w:tcPr>
            <w:tcW w:w="2330" w:type="dxa"/>
            <w:vAlign w:val="top"/>
            <w:tcBorders>
              <w:right w:val="nil"/>
            </w:tcBorders>
          </w:tcPr>
          <w:p>
            <w:pPr>
              <w:pStyle w:val="TableText"/>
              <w:ind w:left="485"/>
              <w:spacing w:before="74" w:line="219" w:lineRule="auto"/>
              <w:rPr>
                <w:sz w:val="18"/>
                <w:szCs w:val="18"/>
              </w:rPr>
            </w:pPr>
            <w:r>
              <w:rPr>
                <w:sz w:val="18"/>
                <w:szCs w:val="18"/>
                <w:spacing w:val="-1"/>
              </w:rPr>
              <w:t>Web 2.0社会媒体</w:t>
            </w:r>
          </w:p>
        </w:tc>
      </w:tr>
    </w:tbl>
    <w:p>
      <w:pPr>
        <w:ind w:left="839" w:right="20" w:firstLine="410"/>
        <w:spacing w:before="194" w:line="264" w:lineRule="auto"/>
        <w:jc w:val="both"/>
        <w:rPr>
          <w:rFonts w:ascii="SimSun" w:hAnsi="SimSun" w:eastAsia="SimSun" w:cs="SimSun"/>
          <w:sz w:val="21"/>
          <w:szCs w:val="21"/>
        </w:rPr>
      </w:pPr>
      <w:r>
        <w:rPr>
          <w:rFonts w:ascii="SimSun" w:hAnsi="SimSun" w:eastAsia="SimSun" w:cs="SimSun"/>
          <w:sz w:val="21"/>
          <w:szCs w:val="21"/>
          <w:spacing w:val="7"/>
        </w:rPr>
        <w:t>在各种社会媒体中，与语言处理关系最密切的是微博。微博以简短的文字记录用户</w:t>
      </w:r>
      <w:r>
        <w:rPr>
          <w:rFonts w:ascii="SimSun" w:hAnsi="SimSun" w:eastAsia="SimSun" w:cs="SimSun"/>
          <w:sz w:val="21"/>
          <w:szCs w:val="21"/>
          <w:spacing w:val="15"/>
        </w:rPr>
        <w:t xml:space="preserve"> </w:t>
      </w:r>
      <w:r>
        <w:rPr>
          <w:rFonts w:ascii="SimSun" w:hAnsi="SimSun" w:eastAsia="SimSun" w:cs="SimSun"/>
          <w:sz w:val="21"/>
          <w:szCs w:val="21"/>
          <w:spacing w:val="2"/>
        </w:rPr>
        <w:t>的所闻所见。用户之间通过关系建立起人与</w:t>
      </w:r>
      <w:r>
        <w:rPr>
          <w:rFonts w:ascii="SimSun" w:hAnsi="SimSun" w:eastAsia="SimSun" w:cs="SimSun"/>
          <w:sz w:val="21"/>
          <w:szCs w:val="21"/>
          <w:spacing w:val="1"/>
        </w:rPr>
        <w:t>人之间的关注网络，</w:t>
      </w:r>
      <w:r>
        <w:rPr>
          <w:rFonts w:ascii="SimSun" w:hAnsi="SimSun" w:eastAsia="SimSun" w:cs="SimSun"/>
          <w:sz w:val="21"/>
          <w:szCs w:val="21"/>
          <w:spacing w:val="65"/>
        </w:rPr>
        <w:t xml:space="preserve"> </w:t>
      </w:r>
      <w:r>
        <w:rPr>
          <w:rFonts w:ascii="SimSun" w:hAnsi="SimSun" w:eastAsia="SimSun" w:cs="SimSun"/>
          <w:sz w:val="21"/>
          <w:szCs w:val="21"/>
          <w:spacing w:val="1"/>
        </w:rPr>
        <w:t>一个用户发出的微博可 </w:t>
      </w:r>
      <w:r>
        <w:rPr>
          <w:rFonts w:ascii="SimSun" w:hAnsi="SimSun" w:eastAsia="SimSun" w:cs="SimSun"/>
          <w:sz w:val="21"/>
          <w:szCs w:val="21"/>
          <w:spacing w:val="3"/>
        </w:rPr>
        <w:t>以快速传播。这些特点使微博迅速成为一种新的社会媒体</w:t>
      </w:r>
      <w:r>
        <w:rPr>
          <w:rFonts w:ascii="SimSun" w:hAnsi="SimSun" w:eastAsia="SimSun" w:cs="SimSun"/>
          <w:sz w:val="21"/>
          <w:szCs w:val="21"/>
          <w:spacing w:val="2"/>
        </w:rPr>
        <w:t>，并且其用户群不断得到扩大。</w:t>
      </w:r>
      <w:r>
        <w:rPr>
          <w:rFonts w:ascii="SimSun" w:hAnsi="SimSun" w:eastAsia="SimSun" w:cs="SimSun"/>
          <w:sz w:val="21"/>
          <w:szCs w:val="21"/>
        </w:rPr>
        <w:t xml:space="preserve"> </w:t>
      </w:r>
      <w:r>
        <w:rPr>
          <w:rFonts w:ascii="SimSun" w:hAnsi="SimSun" w:eastAsia="SimSun" w:cs="SimSun"/>
          <w:sz w:val="21"/>
          <w:szCs w:val="21"/>
          <w:spacing w:val="-2"/>
        </w:rPr>
        <w:t>Web 2.0</w:t>
      </w:r>
      <w:r>
        <w:rPr>
          <w:rFonts w:ascii="SimSun" w:hAnsi="SimSun" w:eastAsia="SimSun" w:cs="SimSun"/>
          <w:sz w:val="21"/>
          <w:szCs w:val="21"/>
          <w:spacing w:val="-20"/>
        </w:rPr>
        <w:t xml:space="preserve"> </w:t>
      </w:r>
      <w:r>
        <w:rPr>
          <w:rFonts w:ascii="SimSun" w:hAnsi="SimSun" w:eastAsia="SimSun" w:cs="SimSun"/>
          <w:sz w:val="21"/>
          <w:szCs w:val="21"/>
          <w:spacing w:val="-2"/>
        </w:rPr>
        <w:t>网站与</w:t>
      </w:r>
      <w:r>
        <w:rPr>
          <w:rFonts w:ascii="SimSun" w:hAnsi="SimSun" w:eastAsia="SimSun" w:cs="SimSun"/>
          <w:sz w:val="21"/>
          <w:szCs w:val="21"/>
          <w:spacing w:val="-50"/>
        </w:rPr>
        <w:t xml:space="preserve"> </w:t>
      </w:r>
      <w:r>
        <w:rPr>
          <w:rFonts w:ascii="SimSun" w:hAnsi="SimSun" w:eastAsia="SimSun" w:cs="SimSun"/>
          <w:sz w:val="21"/>
          <w:szCs w:val="21"/>
          <w:spacing w:val="-2"/>
        </w:rPr>
        <w:t>Web1.0</w:t>
      </w:r>
      <w:r>
        <w:rPr>
          <w:rFonts w:ascii="SimSun" w:hAnsi="SimSun" w:eastAsia="SimSun" w:cs="SimSun"/>
          <w:sz w:val="21"/>
          <w:szCs w:val="21"/>
          <w:spacing w:val="37"/>
        </w:rPr>
        <w:t xml:space="preserve"> </w:t>
      </w:r>
      <w:r>
        <w:rPr>
          <w:rFonts w:ascii="SimSun" w:hAnsi="SimSun" w:eastAsia="SimSun" w:cs="SimSun"/>
          <w:sz w:val="21"/>
          <w:szCs w:val="21"/>
          <w:spacing w:val="-2"/>
        </w:rPr>
        <w:t>网站的比较如表4-2所示。</w:t>
      </w:r>
    </w:p>
    <w:p>
      <w:pPr>
        <w:pStyle w:val="BodyText"/>
        <w:ind w:left="3182"/>
        <w:spacing w:before="266" w:line="223" w:lineRule="auto"/>
        <w:rPr>
          <w:rFonts w:ascii="SimHei" w:hAnsi="SimHei" w:eastAsia="SimHei" w:cs="SimHei"/>
        </w:rPr>
      </w:pPr>
      <w:r>
        <w:rPr>
          <w:rFonts w:ascii="SimHei" w:hAnsi="SimHei" w:eastAsia="SimHei" w:cs="SimHei"/>
          <w:b/>
          <w:bCs/>
          <w:spacing w:val="-15"/>
        </w:rPr>
        <w:t>表4-2</w:t>
      </w:r>
      <w:r>
        <w:rPr>
          <w:rFonts w:ascii="SimHei" w:hAnsi="SimHei" w:eastAsia="SimHei" w:cs="SimHei"/>
          <w:spacing w:val="67"/>
        </w:rPr>
        <w:t xml:space="preserve"> </w:t>
      </w:r>
      <w:r>
        <w:rPr>
          <w:b/>
          <w:bCs/>
          <w:spacing w:val="-15"/>
        </w:rPr>
        <w:t>Web2.0</w:t>
      </w:r>
      <w:r>
        <w:rPr>
          <w:rFonts w:ascii="SimHei" w:hAnsi="SimHei" w:eastAsia="SimHei" w:cs="SimHei"/>
          <w:b/>
          <w:bCs/>
          <w:spacing w:val="-15"/>
        </w:rPr>
        <w:t>网站与</w:t>
      </w:r>
      <w:r>
        <w:rPr>
          <w:b/>
          <w:bCs/>
          <w:spacing w:val="-15"/>
        </w:rPr>
        <w:t>Web 1.0 </w:t>
      </w:r>
      <w:r>
        <w:rPr>
          <w:rFonts w:ascii="SimHei" w:hAnsi="SimHei" w:eastAsia="SimHei" w:cs="SimHei"/>
          <w:b/>
          <w:bCs/>
          <w:spacing w:val="-15"/>
        </w:rPr>
        <w:t>网站的比较</w:t>
      </w:r>
    </w:p>
    <w:p>
      <w:pPr>
        <w:spacing w:line="56" w:lineRule="exact"/>
        <w:rPr/>
      </w:pPr>
      <w:r/>
    </w:p>
    <w:tbl>
      <w:tblPr>
        <w:tblStyle w:val="TableNormal"/>
        <w:tblW w:w="8259" w:type="dxa"/>
        <w:tblInd w:w="84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740"/>
        <w:gridCol w:w="2760"/>
        <w:gridCol w:w="2759"/>
      </w:tblGrid>
      <w:tr>
        <w:trPr>
          <w:trHeight w:val="284" w:hRule="atLeast"/>
        </w:trPr>
        <w:tc>
          <w:tcPr>
            <w:tcW w:w="2740" w:type="dxa"/>
            <w:vAlign w:val="top"/>
            <w:tcBorders>
              <w:left w:val="nil"/>
            </w:tcBorders>
          </w:tcPr>
          <w:p>
            <w:pPr>
              <w:pStyle w:val="TableText"/>
              <w:ind w:left="292"/>
              <w:spacing w:before="50" w:line="219" w:lineRule="auto"/>
              <w:rPr>
                <w:sz w:val="18"/>
                <w:szCs w:val="18"/>
              </w:rPr>
            </w:pPr>
            <w:r>
              <w:rPr>
                <w:sz w:val="18"/>
                <w:szCs w:val="18"/>
                <w:b/>
                <w:bCs/>
                <w:spacing w:val="-2"/>
              </w:rPr>
              <w:t>网络关系、结构和信息内容</w:t>
            </w:r>
          </w:p>
        </w:tc>
        <w:tc>
          <w:tcPr>
            <w:tcW w:w="2760" w:type="dxa"/>
            <w:vAlign w:val="top"/>
          </w:tcPr>
          <w:p>
            <w:pPr>
              <w:pStyle w:val="TableText"/>
              <w:ind w:left="877"/>
              <w:spacing w:before="52" w:line="222" w:lineRule="auto"/>
              <w:rPr>
                <w:sz w:val="18"/>
                <w:szCs w:val="18"/>
              </w:rPr>
            </w:pPr>
            <w:r>
              <w:rPr>
                <w:sz w:val="18"/>
                <w:szCs w:val="18"/>
                <w:b/>
                <w:bCs/>
                <w:spacing w:val="-5"/>
              </w:rPr>
              <w:t>Web</w:t>
            </w:r>
            <w:r>
              <w:rPr>
                <w:sz w:val="18"/>
                <w:szCs w:val="18"/>
                <w:spacing w:val="22"/>
              </w:rPr>
              <w:t xml:space="preserve"> </w:t>
            </w:r>
            <w:r>
              <w:rPr>
                <w:sz w:val="18"/>
                <w:szCs w:val="18"/>
                <w:b/>
                <w:bCs/>
                <w:spacing w:val="-5"/>
              </w:rPr>
              <w:t>1.0网站</w:t>
            </w:r>
          </w:p>
        </w:tc>
        <w:tc>
          <w:tcPr>
            <w:tcW w:w="2759" w:type="dxa"/>
            <w:vAlign w:val="top"/>
            <w:tcBorders>
              <w:right w:val="nil"/>
            </w:tcBorders>
          </w:tcPr>
          <w:p>
            <w:pPr>
              <w:pStyle w:val="TableText"/>
              <w:ind w:left="837"/>
              <w:spacing w:before="52" w:line="222" w:lineRule="auto"/>
              <w:rPr>
                <w:sz w:val="18"/>
                <w:szCs w:val="18"/>
              </w:rPr>
            </w:pPr>
            <w:r>
              <w:rPr>
                <w:sz w:val="18"/>
                <w:szCs w:val="18"/>
                <w:b/>
                <w:bCs/>
                <w:spacing w:val="-4"/>
              </w:rPr>
              <w:t>Web</w:t>
            </w:r>
            <w:r>
              <w:rPr>
                <w:sz w:val="18"/>
                <w:szCs w:val="18"/>
                <w:spacing w:val="14"/>
              </w:rPr>
              <w:t xml:space="preserve"> </w:t>
            </w:r>
            <w:r>
              <w:rPr>
                <w:sz w:val="18"/>
                <w:szCs w:val="18"/>
                <w:b/>
                <w:bCs/>
                <w:spacing w:val="-4"/>
              </w:rPr>
              <w:t>2.0网站</w:t>
            </w:r>
          </w:p>
        </w:tc>
      </w:tr>
      <w:tr>
        <w:trPr>
          <w:trHeight w:val="299" w:hRule="atLeast"/>
        </w:trPr>
        <w:tc>
          <w:tcPr>
            <w:tcW w:w="2740" w:type="dxa"/>
            <w:vAlign w:val="top"/>
            <w:tcBorders>
              <w:left w:val="nil"/>
            </w:tcBorders>
          </w:tcPr>
          <w:p>
            <w:pPr>
              <w:pStyle w:val="TableText"/>
              <w:ind w:left="729"/>
              <w:spacing w:before="58" w:line="219" w:lineRule="auto"/>
              <w:rPr>
                <w:sz w:val="18"/>
                <w:szCs w:val="18"/>
              </w:rPr>
            </w:pPr>
            <w:r>
              <w:rPr>
                <w:sz w:val="18"/>
                <w:szCs w:val="18"/>
                <w:spacing w:val="-2"/>
              </w:rPr>
              <w:t>信息源</w:t>
            </w:r>
          </w:p>
        </w:tc>
        <w:tc>
          <w:tcPr>
            <w:tcW w:w="2760" w:type="dxa"/>
            <w:vAlign w:val="top"/>
          </w:tcPr>
          <w:p>
            <w:pPr>
              <w:pStyle w:val="TableText"/>
              <w:ind w:left="924"/>
              <w:spacing w:before="58" w:line="219" w:lineRule="auto"/>
              <w:rPr>
                <w:sz w:val="18"/>
                <w:szCs w:val="18"/>
              </w:rPr>
            </w:pPr>
            <w:r>
              <w:rPr>
                <w:sz w:val="18"/>
                <w:szCs w:val="18"/>
                <w:spacing w:val="1"/>
              </w:rPr>
              <w:t>网站的编辑</w:t>
            </w:r>
          </w:p>
        </w:tc>
        <w:tc>
          <w:tcPr>
            <w:tcW w:w="2759" w:type="dxa"/>
            <w:vAlign w:val="top"/>
            <w:tcBorders>
              <w:right w:val="nil"/>
            </w:tcBorders>
          </w:tcPr>
          <w:p>
            <w:pPr>
              <w:pStyle w:val="TableText"/>
              <w:ind w:left="285"/>
              <w:spacing w:before="59" w:line="220" w:lineRule="auto"/>
              <w:rPr>
                <w:sz w:val="18"/>
                <w:szCs w:val="18"/>
              </w:rPr>
            </w:pPr>
            <w:r>
              <w:rPr>
                <w:sz w:val="18"/>
                <w:szCs w:val="18"/>
                <w:spacing w:val="6"/>
              </w:rPr>
              <w:t>广大用户</w:t>
            </w:r>
          </w:p>
        </w:tc>
      </w:tr>
      <w:tr>
        <w:trPr>
          <w:trHeight w:val="319" w:hRule="atLeast"/>
        </w:trPr>
        <w:tc>
          <w:tcPr>
            <w:tcW w:w="2740" w:type="dxa"/>
            <w:vAlign w:val="top"/>
            <w:tcBorders>
              <w:left w:val="nil"/>
            </w:tcBorders>
          </w:tcPr>
          <w:p>
            <w:pPr>
              <w:pStyle w:val="TableText"/>
              <w:ind w:left="749"/>
              <w:spacing w:before="70" w:line="220" w:lineRule="auto"/>
              <w:rPr>
                <w:sz w:val="18"/>
                <w:szCs w:val="18"/>
              </w:rPr>
            </w:pPr>
            <w:r>
              <w:rPr>
                <w:sz w:val="18"/>
                <w:szCs w:val="18"/>
                <w:spacing w:val="8"/>
              </w:rPr>
              <w:t>节点</w:t>
            </w:r>
          </w:p>
        </w:tc>
        <w:tc>
          <w:tcPr>
            <w:tcW w:w="2760" w:type="dxa"/>
            <w:vAlign w:val="top"/>
          </w:tcPr>
          <w:p>
            <w:pPr>
              <w:pStyle w:val="TableText"/>
              <w:ind w:left="1015"/>
              <w:spacing w:before="68" w:line="219" w:lineRule="auto"/>
              <w:rPr>
                <w:sz w:val="18"/>
                <w:szCs w:val="18"/>
              </w:rPr>
            </w:pPr>
            <w:r>
              <w:rPr>
                <w:sz w:val="18"/>
                <w:szCs w:val="18"/>
                <w:spacing w:val="3"/>
              </w:rPr>
              <w:t>静态网页</w:t>
            </w:r>
          </w:p>
        </w:tc>
        <w:tc>
          <w:tcPr>
            <w:tcW w:w="2759" w:type="dxa"/>
            <w:vAlign w:val="top"/>
            <w:tcBorders>
              <w:right w:val="nil"/>
            </w:tcBorders>
          </w:tcPr>
          <w:p>
            <w:pPr>
              <w:pStyle w:val="TableText"/>
              <w:ind w:left="285"/>
              <w:spacing w:before="72" w:line="222" w:lineRule="auto"/>
              <w:rPr>
                <w:sz w:val="18"/>
                <w:szCs w:val="18"/>
              </w:rPr>
            </w:pPr>
            <w:r>
              <w:rPr>
                <w:sz w:val="18"/>
                <w:szCs w:val="18"/>
              </w:rPr>
              <w:t>人</w:t>
            </w:r>
          </w:p>
        </w:tc>
      </w:tr>
      <w:tr>
        <w:trPr>
          <w:trHeight w:val="309" w:hRule="atLeast"/>
        </w:trPr>
        <w:tc>
          <w:tcPr>
            <w:tcW w:w="2740" w:type="dxa"/>
            <w:vAlign w:val="top"/>
            <w:tcBorders>
              <w:left w:val="nil"/>
            </w:tcBorders>
          </w:tcPr>
          <w:p>
            <w:pPr>
              <w:pStyle w:val="TableText"/>
              <w:ind w:left="1010"/>
              <w:spacing w:before="71" w:line="220" w:lineRule="auto"/>
              <w:rPr>
                <w:sz w:val="18"/>
                <w:szCs w:val="18"/>
              </w:rPr>
            </w:pPr>
            <w:r>
              <w:rPr>
                <w:sz w:val="18"/>
                <w:szCs w:val="18"/>
                <w:spacing w:val="-2"/>
              </w:rPr>
              <w:t>节点分析</w:t>
            </w:r>
          </w:p>
        </w:tc>
        <w:tc>
          <w:tcPr>
            <w:tcW w:w="2760" w:type="dxa"/>
            <w:vAlign w:val="top"/>
          </w:tcPr>
          <w:p>
            <w:pPr>
              <w:pStyle w:val="TableText"/>
              <w:ind w:left="1015"/>
              <w:spacing w:before="69" w:line="219" w:lineRule="auto"/>
              <w:rPr>
                <w:sz w:val="18"/>
                <w:szCs w:val="18"/>
              </w:rPr>
            </w:pPr>
            <w:r>
              <w:rPr>
                <w:sz w:val="18"/>
                <w:szCs w:val="18"/>
                <w:spacing w:val="-2"/>
              </w:rPr>
              <w:t>文本分析</w:t>
            </w:r>
          </w:p>
        </w:tc>
        <w:tc>
          <w:tcPr>
            <w:tcW w:w="2759" w:type="dxa"/>
            <w:vAlign w:val="top"/>
            <w:tcBorders>
              <w:right w:val="nil"/>
            </w:tcBorders>
          </w:tcPr>
          <w:p>
            <w:pPr>
              <w:pStyle w:val="TableText"/>
              <w:ind w:left="285"/>
              <w:spacing w:before="71" w:line="220" w:lineRule="auto"/>
              <w:rPr>
                <w:sz w:val="18"/>
                <w:szCs w:val="18"/>
              </w:rPr>
            </w:pPr>
            <w:r>
              <w:rPr>
                <w:sz w:val="18"/>
                <w:szCs w:val="18"/>
                <w:spacing w:val="-2"/>
              </w:rPr>
              <w:t>用户兴趣分析</w:t>
            </w:r>
          </w:p>
        </w:tc>
      </w:tr>
      <w:tr>
        <w:trPr>
          <w:trHeight w:val="308" w:hRule="atLeast"/>
        </w:trPr>
        <w:tc>
          <w:tcPr>
            <w:tcW w:w="2740" w:type="dxa"/>
            <w:vAlign w:val="top"/>
            <w:tcBorders>
              <w:left w:val="nil"/>
            </w:tcBorders>
          </w:tcPr>
          <w:p>
            <w:pPr>
              <w:pStyle w:val="TableText"/>
              <w:ind w:left="739"/>
              <w:spacing w:before="78" w:line="225" w:lineRule="auto"/>
              <w:rPr>
                <w:sz w:val="18"/>
                <w:szCs w:val="18"/>
              </w:rPr>
            </w:pPr>
            <w:r>
              <w:rPr>
                <w:sz w:val="18"/>
                <w:szCs w:val="18"/>
              </w:rPr>
              <w:t>边</w:t>
            </w:r>
          </w:p>
        </w:tc>
        <w:tc>
          <w:tcPr>
            <w:tcW w:w="2760" w:type="dxa"/>
            <w:vAlign w:val="top"/>
          </w:tcPr>
          <w:p>
            <w:pPr>
              <w:pStyle w:val="TableText"/>
              <w:ind w:left="745"/>
              <w:spacing w:before="72" w:line="221" w:lineRule="auto"/>
              <w:rPr>
                <w:sz w:val="18"/>
                <w:szCs w:val="18"/>
              </w:rPr>
            </w:pPr>
            <w:r>
              <w:rPr>
                <w:sz w:val="18"/>
                <w:szCs w:val="18"/>
                <w:spacing w:val="-2"/>
              </w:rPr>
              <w:t>超链接</w:t>
            </w:r>
          </w:p>
        </w:tc>
        <w:tc>
          <w:tcPr>
            <w:tcW w:w="2759" w:type="dxa"/>
            <w:vAlign w:val="top"/>
            <w:tcBorders>
              <w:right w:val="nil"/>
            </w:tcBorders>
          </w:tcPr>
          <w:p>
            <w:pPr>
              <w:pStyle w:val="TableText"/>
              <w:ind w:left="295"/>
              <w:spacing w:before="71" w:line="219" w:lineRule="auto"/>
              <w:rPr>
                <w:sz w:val="18"/>
                <w:szCs w:val="18"/>
              </w:rPr>
            </w:pPr>
            <w:r>
              <w:rPr>
                <w:sz w:val="18"/>
                <w:szCs w:val="18"/>
                <w:spacing w:val="-1"/>
              </w:rPr>
              <w:t>关注关系边是信息转发通道</w:t>
            </w:r>
          </w:p>
        </w:tc>
      </w:tr>
      <w:tr>
        <w:trPr>
          <w:trHeight w:val="309" w:hRule="atLeast"/>
        </w:trPr>
        <w:tc>
          <w:tcPr>
            <w:tcW w:w="2740" w:type="dxa"/>
            <w:vAlign w:val="top"/>
            <w:tcBorders>
              <w:left w:val="nil"/>
            </w:tcBorders>
          </w:tcPr>
          <w:p>
            <w:pPr>
              <w:pStyle w:val="TableText"/>
              <w:ind w:left="1010"/>
              <w:spacing w:before="73" w:line="220" w:lineRule="auto"/>
              <w:rPr>
                <w:sz w:val="18"/>
                <w:szCs w:val="18"/>
              </w:rPr>
            </w:pPr>
            <w:r>
              <w:rPr>
                <w:sz w:val="18"/>
                <w:szCs w:val="18"/>
                <w:spacing w:val="-2"/>
              </w:rPr>
              <w:t>边的分析</w:t>
            </w:r>
          </w:p>
        </w:tc>
        <w:tc>
          <w:tcPr>
            <w:tcW w:w="2760" w:type="dxa"/>
            <w:vAlign w:val="top"/>
          </w:tcPr>
          <w:p>
            <w:pPr>
              <w:pStyle w:val="TableText"/>
              <w:ind w:left="1015"/>
              <w:spacing w:before="73" w:line="220" w:lineRule="auto"/>
              <w:rPr>
                <w:sz w:val="18"/>
                <w:szCs w:val="18"/>
              </w:rPr>
            </w:pPr>
            <w:r>
              <w:rPr>
                <w:sz w:val="18"/>
                <w:szCs w:val="18"/>
                <w:spacing w:val="-2"/>
              </w:rPr>
              <w:t>链接分析</w:t>
            </w:r>
          </w:p>
        </w:tc>
        <w:tc>
          <w:tcPr>
            <w:tcW w:w="2759" w:type="dxa"/>
            <w:vAlign w:val="top"/>
            <w:tcBorders>
              <w:right w:val="nil"/>
            </w:tcBorders>
          </w:tcPr>
          <w:p>
            <w:pPr>
              <w:pStyle w:val="TableText"/>
              <w:ind w:left="305"/>
              <w:spacing w:before="73" w:line="219" w:lineRule="auto"/>
              <w:rPr>
                <w:sz w:val="18"/>
                <w:szCs w:val="18"/>
              </w:rPr>
            </w:pPr>
            <w:r>
              <w:rPr>
                <w:sz w:val="18"/>
                <w:szCs w:val="18"/>
                <w:spacing w:val="-1"/>
              </w:rPr>
              <w:t>人物关系分析、社交圈分析</w:t>
            </w:r>
          </w:p>
        </w:tc>
      </w:tr>
      <w:tr>
        <w:trPr>
          <w:trHeight w:val="309" w:hRule="atLeast"/>
        </w:trPr>
        <w:tc>
          <w:tcPr>
            <w:tcW w:w="2740" w:type="dxa"/>
            <w:vAlign w:val="top"/>
            <w:tcBorders>
              <w:left w:val="nil"/>
            </w:tcBorders>
          </w:tcPr>
          <w:p>
            <w:pPr>
              <w:pStyle w:val="TableText"/>
              <w:ind w:left="739"/>
              <w:spacing w:before="74" w:line="219" w:lineRule="auto"/>
              <w:rPr>
                <w:sz w:val="18"/>
                <w:szCs w:val="18"/>
              </w:rPr>
            </w:pPr>
            <w:r>
              <w:rPr>
                <w:sz w:val="18"/>
                <w:szCs w:val="18"/>
                <w:spacing w:val="-1"/>
              </w:rPr>
              <w:t>节点重要性计算</w:t>
            </w:r>
          </w:p>
        </w:tc>
        <w:tc>
          <w:tcPr>
            <w:tcW w:w="2760" w:type="dxa"/>
            <w:vAlign w:val="top"/>
          </w:tcPr>
          <w:p>
            <w:pPr>
              <w:pStyle w:val="TableText"/>
              <w:ind w:left="745"/>
              <w:spacing w:before="74" w:line="219" w:lineRule="auto"/>
              <w:rPr>
                <w:sz w:val="18"/>
                <w:szCs w:val="18"/>
              </w:rPr>
            </w:pPr>
            <w:r>
              <w:rPr>
                <w:sz w:val="18"/>
                <w:szCs w:val="18"/>
                <w:spacing w:val="1"/>
              </w:rPr>
              <w:t>网页重要性计算</w:t>
            </w:r>
          </w:p>
        </w:tc>
        <w:tc>
          <w:tcPr>
            <w:tcW w:w="2759" w:type="dxa"/>
            <w:vAlign w:val="top"/>
            <w:tcBorders>
              <w:right w:val="nil"/>
            </w:tcBorders>
          </w:tcPr>
          <w:p>
            <w:pPr>
              <w:pStyle w:val="TableText"/>
              <w:ind w:left="285"/>
              <w:spacing w:before="74" w:line="219" w:lineRule="auto"/>
              <w:rPr>
                <w:sz w:val="18"/>
                <w:szCs w:val="18"/>
              </w:rPr>
            </w:pPr>
            <w:r>
              <w:rPr>
                <w:sz w:val="18"/>
                <w:szCs w:val="18"/>
                <w:spacing w:val="-2"/>
              </w:rPr>
              <w:t>意见领袖发现</w:t>
            </w:r>
          </w:p>
        </w:tc>
      </w:tr>
      <w:tr>
        <w:trPr>
          <w:trHeight w:val="309" w:hRule="atLeast"/>
        </w:trPr>
        <w:tc>
          <w:tcPr>
            <w:tcW w:w="2740" w:type="dxa"/>
            <w:vAlign w:val="top"/>
            <w:tcBorders>
              <w:left w:val="nil"/>
            </w:tcBorders>
          </w:tcPr>
          <w:p>
            <w:pPr>
              <w:pStyle w:val="TableText"/>
              <w:ind w:left="920"/>
              <w:spacing w:before="76" w:line="220" w:lineRule="auto"/>
              <w:rPr>
                <w:sz w:val="18"/>
                <w:szCs w:val="18"/>
              </w:rPr>
            </w:pPr>
            <w:r>
              <w:rPr>
                <w:sz w:val="18"/>
                <w:szCs w:val="18"/>
                <w:spacing w:val="-2"/>
              </w:rPr>
              <w:t>节点间互动</w:t>
            </w:r>
          </w:p>
        </w:tc>
        <w:tc>
          <w:tcPr>
            <w:tcW w:w="2760" w:type="dxa"/>
            <w:vAlign w:val="top"/>
          </w:tcPr>
          <w:p>
            <w:pPr>
              <w:pStyle w:val="TableText"/>
              <w:ind w:left="734"/>
              <w:spacing w:before="76" w:line="220" w:lineRule="auto"/>
              <w:rPr>
                <w:sz w:val="18"/>
                <w:szCs w:val="18"/>
              </w:rPr>
            </w:pPr>
            <w:r>
              <w:rPr>
                <w:sz w:val="18"/>
                <w:szCs w:val="18"/>
                <w:spacing w:val="-2"/>
              </w:rPr>
              <w:t>转载</w:t>
            </w:r>
          </w:p>
        </w:tc>
        <w:tc>
          <w:tcPr>
            <w:tcW w:w="2759" w:type="dxa"/>
            <w:vAlign w:val="top"/>
            <w:tcBorders>
              <w:right w:val="nil"/>
            </w:tcBorders>
          </w:tcPr>
          <w:p>
            <w:pPr>
              <w:pStyle w:val="TableText"/>
              <w:ind w:left="285"/>
              <w:spacing w:before="76" w:line="220" w:lineRule="auto"/>
              <w:rPr>
                <w:sz w:val="18"/>
                <w:szCs w:val="18"/>
              </w:rPr>
            </w:pPr>
            <w:r>
              <w:rPr>
                <w:sz w:val="18"/>
                <w:szCs w:val="18"/>
                <w:spacing w:val="-2"/>
              </w:rPr>
              <w:t>转发、评论</w:t>
            </w:r>
          </w:p>
        </w:tc>
      </w:tr>
      <w:tr>
        <w:trPr>
          <w:trHeight w:val="313" w:hRule="atLeast"/>
        </w:trPr>
        <w:tc>
          <w:tcPr>
            <w:tcW w:w="2740" w:type="dxa"/>
            <w:vAlign w:val="top"/>
            <w:tcBorders>
              <w:left w:val="nil"/>
            </w:tcBorders>
          </w:tcPr>
          <w:p>
            <w:pPr>
              <w:pStyle w:val="TableText"/>
              <w:ind w:left="1010"/>
              <w:spacing w:before="77" w:line="220" w:lineRule="auto"/>
              <w:rPr>
                <w:sz w:val="18"/>
                <w:szCs w:val="18"/>
              </w:rPr>
            </w:pPr>
            <w:r>
              <w:rPr>
                <w:sz w:val="18"/>
                <w:szCs w:val="18"/>
                <w:spacing w:val="2"/>
              </w:rPr>
              <w:t>网络结构</w:t>
            </w:r>
          </w:p>
        </w:tc>
        <w:tc>
          <w:tcPr>
            <w:tcW w:w="2760" w:type="dxa"/>
            <w:vAlign w:val="top"/>
          </w:tcPr>
          <w:p>
            <w:pPr>
              <w:pStyle w:val="TableText"/>
              <w:ind w:left="745"/>
              <w:spacing w:before="77" w:line="220" w:lineRule="auto"/>
              <w:rPr>
                <w:sz w:val="18"/>
                <w:szCs w:val="18"/>
              </w:rPr>
            </w:pPr>
            <w:r>
              <w:rPr>
                <w:sz w:val="18"/>
                <w:szCs w:val="18"/>
                <w:spacing w:val="-2"/>
              </w:rPr>
              <w:t>变动慢</w:t>
            </w:r>
          </w:p>
        </w:tc>
        <w:tc>
          <w:tcPr>
            <w:tcW w:w="2759" w:type="dxa"/>
            <w:vAlign w:val="top"/>
            <w:tcBorders>
              <w:right w:val="nil"/>
            </w:tcBorders>
          </w:tcPr>
          <w:p>
            <w:pPr>
              <w:pStyle w:val="TableText"/>
              <w:ind w:left="285"/>
              <w:spacing w:before="77" w:line="220" w:lineRule="auto"/>
              <w:rPr>
                <w:sz w:val="18"/>
                <w:szCs w:val="18"/>
              </w:rPr>
            </w:pPr>
            <w:r>
              <w:rPr>
                <w:sz w:val="18"/>
                <w:szCs w:val="18"/>
                <w:spacing w:val="-2"/>
              </w:rPr>
              <w:t>变动较快</w:t>
            </w:r>
          </w:p>
        </w:tc>
      </w:tr>
    </w:tbl>
    <w:p>
      <w:pPr>
        <w:pStyle w:val="BodyText"/>
        <w:rPr/>
      </w:pPr>
      <w:r/>
    </w:p>
    <w:p>
      <w:pPr>
        <w:sectPr>
          <w:footerReference w:type="default" r:id="rId191"/>
          <w:pgSz w:w="9910" w:h="14230"/>
          <w:pgMar w:top="750" w:right="754" w:bottom="625" w:left="0" w:header="0" w:footer="476" w:gutter="0"/>
        </w:sectPr>
        <w:rPr/>
      </w:pPr>
    </w:p>
    <w:p>
      <w:pPr>
        <w:ind w:firstLine="6029"/>
        <w:spacing w:line="299" w:lineRule="exact"/>
        <w:rPr/>
      </w:pPr>
      <w:r>
        <w:drawing>
          <wp:anchor distT="0" distB="0" distL="0" distR="0" simplePos="0" relativeHeight="252018688" behindDoc="0" locked="0" layoutInCell="0" allowOverlap="1">
            <wp:simplePos x="0" y="0"/>
            <wp:positionH relativeFrom="page">
              <wp:posOffset>1035047</wp:posOffset>
            </wp:positionH>
            <wp:positionV relativeFrom="page">
              <wp:posOffset>6603996</wp:posOffset>
            </wp:positionV>
            <wp:extent cx="1625631" cy="1492213"/>
            <wp:effectExtent l="0" t="0" r="0" b="0"/>
            <wp:wrapNone/>
            <wp:docPr id="206" name="IM 206"/>
            <wp:cNvGraphicFramePr/>
            <a:graphic>
              <a:graphicData uri="http://schemas.openxmlformats.org/drawingml/2006/picture">
                <pic:pic>
                  <pic:nvPicPr>
                    <pic:cNvPr id="206" name="IM 206"/>
                    <pic:cNvPicPr/>
                  </pic:nvPicPr>
                  <pic:blipFill>
                    <a:blip r:embed="rId193"/>
                    <a:stretch>
                      <a:fillRect/>
                    </a:stretch>
                  </pic:blipFill>
                  <pic:spPr>
                    <a:xfrm rot="0">
                      <a:off x="0" y="0"/>
                      <a:ext cx="1625631" cy="1492213"/>
                    </a:xfrm>
                    <a:prstGeom prst="rect">
                      <a:avLst/>
                    </a:prstGeom>
                  </pic:spPr>
                </pic:pic>
              </a:graphicData>
            </a:graphic>
          </wp:anchor>
        </w:drawing>
      </w:r>
      <w:r>
        <w:rPr>
          <w:position w:val="-5"/>
        </w:rPr>
        <w:pict>
          <v:group id="_x0000_s550" style="mso-position-vertical-relative:line;mso-position-horizontal-relative:char;width:149.05pt;height:15pt;" filled="false" stroked="false" coordsize="2981,300" coordorigin="0,0">
            <v:shape id="_x0000_s552" style="position:absolute;left:0;top:0;width:2981;height:300;" filled="false" stroked="false" type="#_x0000_t75">
              <v:imagedata o:title="" r:id="rId194"/>
            </v:shape>
            <v:shape id="_x0000_s554" style="position:absolute;left:-20;top:-20;width:3021;height:340;" filled="false" stroked="false" type="#_x0000_t202">
              <v:fill on="false"/>
              <v:stroke on="false"/>
              <v:path/>
              <v:imagedata o:title=""/>
              <o:lock v:ext="edit" aspectratio="false"/>
              <v:textbox inset="0mm,0mm,0mm,0mm">
                <w:txbxContent>
                  <w:p>
                    <w:pPr>
                      <w:ind w:left="290"/>
                      <w:spacing w:before="95" w:line="226" w:lineRule="auto"/>
                      <w:rPr>
                        <w:rFonts w:ascii="STXinwei" w:hAnsi="STXinwei" w:eastAsia="STXinwei" w:cs="STXinwei"/>
                        <w:sz w:val="21"/>
                        <w:szCs w:val="21"/>
                      </w:rPr>
                    </w:pPr>
                    <w:r>
                      <w:rPr>
                        <w:rFonts w:ascii="STXinwei" w:hAnsi="STXinwei" w:eastAsia="STXinwei" w:cs="STXinwei"/>
                        <w:sz w:val="21"/>
                        <w:szCs w:val="21"/>
                        <w:spacing w:val="15"/>
                      </w:rPr>
                      <w:t>第4章  大数据网络空间</w:t>
                    </w:r>
                  </w:p>
                </w:txbxContent>
              </v:textbox>
            </v:shape>
          </v:group>
        </w:pict>
      </w:r>
    </w:p>
    <w:p>
      <w:pPr>
        <w:pStyle w:val="BodyText"/>
        <w:spacing w:line="296" w:lineRule="auto"/>
        <w:rPr/>
      </w:pPr>
      <w:r/>
    </w:p>
    <w:p>
      <w:pPr>
        <w:ind w:right="760" w:firstLine="419"/>
        <w:spacing w:before="68" w:line="262" w:lineRule="auto"/>
        <w:jc w:val="both"/>
        <w:rPr>
          <w:rFonts w:ascii="SimSun" w:hAnsi="SimSun" w:eastAsia="SimSun" w:cs="SimSun"/>
          <w:sz w:val="21"/>
          <w:szCs w:val="21"/>
        </w:rPr>
      </w:pPr>
      <w:r>
        <w:rPr>
          <w:rFonts w:ascii="SimSun" w:hAnsi="SimSun" w:eastAsia="SimSun" w:cs="SimSun"/>
          <w:sz w:val="21"/>
          <w:szCs w:val="21"/>
        </w:rPr>
        <w:t>从表4-2 中可以看出，最根本的变化是网络的节点从网页变成了人，这个根本性的变</w:t>
      </w:r>
      <w:r>
        <w:rPr>
          <w:rFonts w:ascii="SimSun" w:hAnsi="SimSun" w:eastAsia="SimSun" w:cs="SimSun"/>
          <w:sz w:val="21"/>
          <w:szCs w:val="21"/>
          <w:spacing w:val="1"/>
        </w:rPr>
        <w:t xml:space="preserve"> </w:t>
      </w:r>
      <w:r>
        <w:rPr>
          <w:rFonts w:ascii="SimSun" w:hAnsi="SimSun" w:eastAsia="SimSun" w:cs="SimSun"/>
          <w:sz w:val="21"/>
          <w:szCs w:val="21"/>
          <w:spacing w:val="2"/>
        </w:rPr>
        <w:t>化导致网络关系、网络结构以及信息内容等</w:t>
      </w:r>
      <w:r>
        <w:rPr>
          <w:rFonts w:ascii="SimSun" w:hAnsi="SimSun" w:eastAsia="SimSun" w:cs="SimSun"/>
          <w:sz w:val="21"/>
          <w:szCs w:val="21"/>
          <w:spacing w:val="1"/>
        </w:rPr>
        <w:t>各方面发生变化。与以往网络媒体不同，社会</w:t>
      </w:r>
      <w:r>
        <w:rPr>
          <w:rFonts w:ascii="SimSun" w:hAnsi="SimSun" w:eastAsia="SimSun" w:cs="SimSun"/>
          <w:sz w:val="21"/>
          <w:szCs w:val="21"/>
        </w:rPr>
        <w:t xml:space="preserve"> </w:t>
      </w:r>
      <w:r>
        <w:rPr>
          <w:rFonts w:ascii="SimSun" w:hAnsi="SimSun" w:eastAsia="SimSun" w:cs="SimSun"/>
          <w:sz w:val="21"/>
          <w:szCs w:val="21"/>
          <w:spacing w:val="1"/>
        </w:rPr>
        <w:t>媒体后面的社会网络，以及借助社会网络而产生的社会话题传播的速度很快。要在社</w:t>
      </w:r>
      <w:r>
        <w:rPr>
          <w:rFonts w:ascii="SimSun" w:hAnsi="SimSun" w:eastAsia="SimSun" w:cs="SimSun"/>
          <w:sz w:val="21"/>
          <w:szCs w:val="21"/>
        </w:rPr>
        <w:t>会媒 </w:t>
      </w:r>
      <w:r>
        <w:rPr>
          <w:rFonts w:ascii="SimSun" w:hAnsi="SimSun" w:eastAsia="SimSun" w:cs="SimSun"/>
          <w:sz w:val="21"/>
          <w:szCs w:val="21"/>
          <w:spacing w:val="1"/>
        </w:rPr>
        <w:t>体环境下开展语言计算的工作，必须充分利用社会网络的信息和话题传播的模式，在</w:t>
      </w:r>
      <w:r>
        <w:rPr>
          <w:rFonts w:ascii="SimSun" w:hAnsi="SimSun" w:eastAsia="SimSun" w:cs="SimSun"/>
          <w:sz w:val="21"/>
          <w:szCs w:val="21"/>
        </w:rPr>
        <w:t>此基 </w:t>
      </w:r>
      <w:r>
        <w:rPr>
          <w:rFonts w:ascii="SimSun" w:hAnsi="SimSun" w:eastAsia="SimSun" w:cs="SimSun"/>
          <w:sz w:val="21"/>
          <w:szCs w:val="21"/>
          <w:spacing w:val="-1"/>
        </w:rPr>
        <w:t>础上运用自然语言处理技术实现对社会媒体中人物和信息的更深层次</w:t>
      </w:r>
      <w:r>
        <w:rPr>
          <w:rFonts w:ascii="SimSun" w:hAnsi="SimSun" w:eastAsia="SimSun" w:cs="SimSun"/>
          <w:sz w:val="21"/>
          <w:szCs w:val="21"/>
          <w:spacing w:val="-2"/>
        </w:rPr>
        <w:t>的理解。</w:t>
      </w:r>
    </w:p>
    <w:p>
      <w:pPr>
        <w:ind w:left="3"/>
        <w:spacing w:before="269" w:line="222" w:lineRule="auto"/>
        <w:outlineLvl w:val="1"/>
        <w:rPr>
          <w:rFonts w:ascii="SimHei" w:hAnsi="SimHei" w:eastAsia="SimHei" w:cs="SimHei"/>
          <w:sz w:val="29"/>
          <w:szCs w:val="29"/>
        </w:rPr>
      </w:pPr>
      <w:bookmarkStart w:name="bookmark103" w:id="95"/>
      <w:bookmarkEnd w:id="95"/>
      <w:bookmarkStart w:name="bookmark104" w:id="96"/>
      <w:bookmarkEnd w:id="96"/>
      <w:bookmarkStart w:name="bookmark105" w:id="97"/>
      <w:bookmarkEnd w:id="97"/>
      <w:r>
        <w:rPr>
          <w:rFonts w:ascii="SimHei" w:hAnsi="SimHei" w:eastAsia="SimHei" w:cs="SimHei"/>
          <w:sz w:val="29"/>
          <w:szCs w:val="29"/>
          <w:b/>
          <w:bCs/>
          <w:spacing w:val="-16"/>
        </w:rPr>
        <w:t>4.6.2</w:t>
      </w:r>
      <w:r>
        <w:rPr>
          <w:rFonts w:ascii="SimHei" w:hAnsi="SimHei" w:eastAsia="SimHei" w:cs="SimHei"/>
          <w:sz w:val="29"/>
          <w:szCs w:val="29"/>
          <w:spacing w:val="-16"/>
        </w:rPr>
        <w:t xml:space="preserve">  </w:t>
      </w:r>
      <w:r>
        <w:rPr>
          <w:rFonts w:ascii="SimHei" w:hAnsi="SimHei" w:eastAsia="SimHei" w:cs="SimHei"/>
          <w:sz w:val="29"/>
          <w:szCs w:val="29"/>
          <w:b/>
          <w:bCs/>
          <w:spacing w:val="-16"/>
        </w:rPr>
        <w:t>六度分隔理论</w:t>
      </w:r>
    </w:p>
    <w:p>
      <w:pPr>
        <w:pStyle w:val="BodyText"/>
        <w:spacing w:line="247" w:lineRule="auto"/>
        <w:rPr/>
      </w:pPr>
      <w:r/>
    </w:p>
    <w:p>
      <w:pPr>
        <w:ind w:right="782" w:firstLine="419"/>
        <w:spacing w:before="69" w:line="254" w:lineRule="auto"/>
        <w:jc w:val="both"/>
        <w:rPr>
          <w:rFonts w:ascii="SimSun" w:hAnsi="SimSun" w:eastAsia="SimSun" w:cs="SimSun"/>
          <w:sz w:val="21"/>
          <w:szCs w:val="21"/>
        </w:rPr>
      </w:pPr>
      <w:r>
        <w:rPr>
          <w:rFonts w:ascii="SimSun" w:hAnsi="SimSun" w:eastAsia="SimSun" w:cs="SimSun"/>
          <w:sz w:val="21"/>
          <w:szCs w:val="21"/>
          <w:spacing w:val="-1"/>
        </w:rPr>
        <w:t>1967年，美国著名社会心理学家、哈佛大学社会心理学教授</w:t>
      </w:r>
      <w:r>
        <w:rPr>
          <w:rFonts w:ascii="SimSun" w:hAnsi="SimSun" w:eastAsia="SimSun" w:cs="SimSun"/>
          <w:sz w:val="21"/>
          <w:szCs w:val="21"/>
          <w:spacing w:val="-21"/>
        </w:rPr>
        <w:t xml:space="preserve"> </w:t>
      </w:r>
      <w:r>
        <w:rPr>
          <w:rFonts w:ascii="SimSun" w:hAnsi="SimSun" w:eastAsia="SimSun" w:cs="SimSun"/>
          <w:sz w:val="21"/>
          <w:szCs w:val="21"/>
          <w:spacing w:val="-2"/>
        </w:rPr>
        <w:t>Stanley Milgram(1933—</w:t>
      </w:r>
      <w:r>
        <w:rPr>
          <w:rFonts w:ascii="SimSun" w:hAnsi="SimSun" w:eastAsia="SimSun" w:cs="SimSun"/>
          <w:sz w:val="21"/>
          <w:szCs w:val="21"/>
        </w:rPr>
        <w:t xml:space="preserve"> </w:t>
      </w:r>
      <w:r>
        <w:rPr>
          <w:rFonts w:ascii="SimSun" w:hAnsi="SimSun" w:eastAsia="SimSun" w:cs="SimSun"/>
          <w:sz w:val="21"/>
          <w:szCs w:val="21"/>
          <w:spacing w:val="-7"/>
        </w:rPr>
        <w:t>1984)提出了六度分隔理论假说。科学发现一般经过两大步骤，第一步是提出假设，第二步是</w:t>
      </w:r>
      <w:r>
        <w:rPr>
          <w:rFonts w:ascii="SimSun" w:hAnsi="SimSun" w:eastAsia="SimSun" w:cs="SimSun"/>
          <w:sz w:val="21"/>
          <w:szCs w:val="21"/>
          <w:spacing w:val="5"/>
        </w:rPr>
        <w:t xml:space="preserve"> </w:t>
      </w:r>
      <w:r>
        <w:rPr>
          <w:rFonts w:ascii="SimSun" w:hAnsi="SimSun" w:eastAsia="SimSun" w:cs="SimSun"/>
          <w:sz w:val="21"/>
          <w:szCs w:val="21"/>
          <w:spacing w:val="-9"/>
        </w:rPr>
        <w:t>给出证明，这同其他任何科学发现是一样的，提出合理假设</w:t>
      </w:r>
      <w:r>
        <w:rPr>
          <w:rFonts w:ascii="SimSun" w:hAnsi="SimSun" w:eastAsia="SimSun" w:cs="SimSun"/>
          <w:sz w:val="21"/>
          <w:szCs w:val="21"/>
          <w:spacing w:val="-10"/>
        </w:rPr>
        <w:t>并不比给出证明简单、容易。在许</w:t>
      </w:r>
      <w:r>
        <w:rPr>
          <w:rFonts w:ascii="SimSun" w:hAnsi="SimSun" w:eastAsia="SimSun" w:cs="SimSun"/>
          <w:sz w:val="21"/>
          <w:szCs w:val="21"/>
        </w:rPr>
        <w:t xml:space="preserve"> </w:t>
      </w:r>
      <w:r>
        <w:rPr>
          <w:rFonts w:ascii="SimSun" w:hAnsi="SimSun" w:eastAsia="SimSun" w:cs="SimSun"/>
          <w:sz w:val="21"/>
          <w:szCs w:val="21"/>
          <w:spacing w:val="-8"/>
        </w:rPr>
        <w:t>多时候，显得更为重要，因为它指给人们的努力方向。赫赫有名的哥德巴赫猜想便是一例。</w:t>
      </w:r>
    </w:p>
    <w:p>
      <w:pPr>
        <w:ind w:left="422"/>
        <w:spacing w:before="158" w:line="220" w:lineRule="auto"/>
        <w:outlineLvl w:val="2"/>
        <w:rPr>
          <w:rFonts w:ascii="SimSun" w:hAnsi="SimSun" w:eastAsia="SimSun" w:cs="SimSun"/>
          <w:sz w:val="21"/>
          <w:szCs w:val="21"/>
        </w:rPr>
      </w:pPr>
      <w:r>
        <w:rPr>
          <w:rFonts w:ascii="SimSun" w:hAnsi="SimSun" w:eastAsia="SimSun" w:cs="SimSun"/>
          <w:sz w:val="21"/>
          <w:szCs w:val="21"/>
          <w:b/>
          <w:bCs/>
          <w:spacing w:val="-6"/>
        </w:rPr>
        <w:t>1.</w:t>
      </w:r>
      <w:r>
        <w:rPr>
          <w:rFonts w:ascii="SimSun" w:hAnsi="SimSun" w:eastAsia="SimSun" w:cs="SimSun"/>
          <w:sz w:val="21"/>
          <w:szCs w:val="21"/>
          <w:spacing w:val="-47"/>
        </w:rPr>
        <w:t xml:space="preserve"> </w:t>
      </w:r>
      <w:r>
        <w:rPr>
          <w:rFonts w:ascii="SimSun" w:hAnsi="SimSun" w:eastAsia="SimSun" w:cs="SimSun"/>
          <w:sz w:val="21"/>
          <w:szCs w:val="21"/>
          <w:b/>
          <w:bCs/>
          <w:spacing w:val="-6"/>
        </w:rPr>
        <w:t>六度分隔理论描述</w:t>
      </w:r>
    </w:p>
    <w:p>
      <w:pPr>
        <w:ind w:right="797" w:firstLine="419"/>
        <w:spacing w:before="211" w:line="259" w:lineRule="auto"/>
        <w:jc w:val="both"/>
        <w:rPr>
          <w:rFonts w:ascii="SimSun" w:hAnsi="SimSun" w:eastAsia="SimSun" w:cs="SimSun"/>
          <w:sz w:val="21"/>
          <w:szCs w:val="21"/>
        </w:rPr>
      </w:pPr>
      <w:r>
        <w:rPr>
          <w:rFonts w:ascii="SimSun" w:hAnsi="SimSun" w:eastAsia="SimSun" w:cs="SimSun"/>
          <w:sz w:val="21"/>
          <w:szCs w:val="21"/>
          <w:spacing w:val="1"/>
        </w:rPr>
        <w:t>六度分隔理论是小世界现象，又称小世界效应，</w:t>
      </w:r>
      <w:r>
        <w:rPr>
          <w:rFonts w:ascii="SimSun" w:hAnsi="SimSun" w:eastAsia="SimSun" w:cs="SimSun"/>
          <w:sz w:val="21"/>
          <w:szCs w:val="21"/>
        </w:rPr>
        <w:t>简单地描述为：在人际脉络中，要结 </w:t>
      </w:r>
      <w:r>
        <w:rPr>
          <w:rFonts w:ascii="SimSun" w:hAnsi="SimSun" w:eastAsia="SimSun" w:cs="SimSun"/>
          <w:sz w:val="21"/>
          <w:szCs w:val="21"/>
        </w:rPr>
        <w:t>识任何一位陌生的朋友，这中间最多只要通过六个朋友就能达到目的。想认识一个人，托</w:t>
      </w:r>
      <w:r>
        <w:rPr>
          <w:rFonts w:ascii="SimSun" w:hAnsi="SimSun" w:eastAsia="SimSun" w:cs="SimSun"/>
          <w:sz w:val="21"/>
          <w:szCs w:val="21"/>
          <w:spacing w:val="17"/>
        </w:rPr>
        <w:t xml:space="preserve"> </w:t>
      </w:r>
      <w:r>
        <w:rPr>
          <w:rFonts w:ascii="SimSun" w:hAnsi="SimSun" w:eastAsia="SimSun" w:cs="SimSun"/>
          <w:sz w:val="21"/>
          <w:szCs w:val="21"/>
          <w:spacing w:val="1"/>
        </w:rPr>
        <w:t>朋友找认识他的人，总计不会超过六个人就</w:t>
      </w:r>
      <w:r>
        <w:rPr>
          <w:rFonts w:ascii="SimSun" w:hAnsi="SimSun" w:eastAsia="SimSun" w:cs="SimSun"/>
          <w:sz w:val="21"/>
          <w:szCs w:val="21"/>
        </w:rPr>
        <w:t>可完成。也就是说，最多通过六个人就能够认 </w:t>
      </w:r>
      <w:r>
        <w:rPr>
          <w:rFonts w:ascii="SimSun" w:hAnsi="SimSun" w:eastAsia="SimSun" w:cs="SimSun"/>
          <w:sz w:val="21"/>
          <w:szCs w:val="21"/>
        </w:rPr>
        <w:t>识任何一个陌生人，其示意图如图4-4所示。</w:t>
      </w:r>
    </w:p>
    <w:p>
      <w:pPr>
        <w:ind w:right="724" w:firstLine="419"/>
        <w:spacing w:before="50" w:line="264" w:lineRule="auto"/>
        <w:jc w:val="both"/>
        <w:rPr>
          <w:rFonts w:ascii="SimSun" w:hAnsi="SimSun" w:eastAsia="SimSun" w:cs="SimSun"/>
          <w:sz w:val="21"/>
          <w:szCs w:val="21"/>
        </w:rPr>
      </w:pPr>
      <w:r>
        <w:rPr>
          <w:rFonts w:ascii="SimSun" w:hAnsi="SimSun" w:eastAsia="SimSun" w:cs="SimSun"/>
          <w:sz w:val="21"/>
          <w:szCs w:val="21"/>
          <w:spacing w:val="4"/>
        </w:rPr>
        <w:t>20世纪60年代，米尔格兰姆</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Stanley   Milgram</w:t>
      </w:r>
      <w:r>
        <w:rPr>
          <w:rFonts w:ascii="Times New Roman" w:hAnsi="Times New Roman" w:eastAsia="Times New Roman" w:cs="Times New Roman"/>
          <w:sz w:val="21"/>
          <w:szCs w:val="21"/>
          <w:spacing w:val="4"/>
        </w:rPr>
        <w:t>) </w:t>
      </w:r>
      <w:r>
        <w:rPr>
          <w:rFonts w:ascii="SimSun" w:hAnsi="SimSun" w:eastAsia="SimSun" w:cs="SimSun"/>
          <w:sz w:val="21"/>
          <w:szCs w:val="21"/>
          <w:spacing w:val="4"/>
        </w:rPr>
        <w:t>设计了一个连锁信件实验，将一套连</w:t>
      </w:r>
      <w:r>
        <w:rPr>
          <w:rFonts w:ascii="SimSun" w:hAnsi="SimSun" w:eastAsia="SimSun" w:cs="SimSun"/>
          <w:sz w:val="21"/>
          <w:szCs w:val="21"/>
        </w:rPr>
        <w:t xml:space="preserve"> </w:t>
      </w:r>
      <w:r>
        <w:rPr>
          <w:rFonts w:ascii="SimSun" w:hAnsi="SimSun" w:eastAsia="SimSun" w:cs="SimSun"/>
          <w:sz w:val="21"/>
          <w:szCs w:val="21"/>
          <w:spacing w:val="3"/>
        </w:rPr>
        <w:t>锁信件随机发送给居住在内布拉斯加州奥马哈的160个人，信中放了</w:t>
      </w:r>
      <w:r>
        <w:rPr>
          <w:rFonts w:ascii="SimSun" w:hAnsi="SimSun" w:eastAsia="SimSun" w:cs="SimSun"/>
          <w:sz w:val="21"/>
          <w:szCs w:val="21"/>
          <w:spacing w:val="2"/>
        </w:rPr>
        <w:t>一个波士顿股票经纪 </w:t>
      </w:r>
      <w:r>
        <w:rPr>
          <w:rFonts w:ascii="SimSun" w:hAnsi="SimSun" w:eastAsia="SimSun" w:cs="SimSun"/>
          <w:sz w:val="21"/>
          <w:szCs w:val="21"/>
          <w:spacing w:val="-3"/>
        </w:rPr>
        <w:t>人的名字，信中要求每个收信人将这套信寄给自己认为是比较接近那个股票经纪人的朋友。</w:t>
      </w:r>
      <w:r>
        <w:rPr>
          <w:rFonts w:ascii="SimSun" w:hAnsi="SimSun" w:eastAsia="SimSun" w:cs="SimSun"/>
          <w:sz w:val="21"/>
          <w:szCs w:val="21"/>
          <w:spacing w:val="3"/>
        </w:rPr>
        <w:t xml:space="preserve"> </w:t>
      </w:r>
      <w:r>
        <w:rPr>
          <w:rFonts w:ascii="SimSun" w:hAnsi="SimSun" w:eastAsia="SimSun" w:cs="SimSun"/>
          <w:sz w:val="21"/>
          <w:szCs w:val="21"/>
        </w:rPr>
        <w:t>朋友收信后照此办理。最终，大部分信在经过五六个步骤后都抵达了该股票经纪人。</w:t>
      </w:r>
    </w:p>
    <w:p>
      <w:pPr>
        <w:ind w:right="779" w:firstLine="419"/>
        <w:spacing w:before="70" w:line="265" w:lineRule="auto"/>
        <w:jc w:val="both"/>
        <w:rPr>
          <w:rFonts w:ascii="SimSun" w:hAnsi="SimSun" w:eastAsia="SimSun" w:cs="SimSun"/>
          <w:sz w:val="21"/>
          <w:szCs w:val="21"/>
        </w:rPr>
      </w:pPr>
      <w:r>
        <w:rPr>
          <w:rFonts w:ascii="SimSun" w:hAnsi="SimSun" w:eastAsia="SimSun" w:cs="SimSun"/>
          <w:sz w:val="21"/>
          <w:szCs w:val="21"/>
        </w:rPr>
        <w:t>按照六度分隔理论，每个个体的社交圈不断扩大，最后成为一个大型社会交际网。根</w:t>
      </w:r>
      <w:r>
        <w:rPr>
          <w:rFonts w:ascii="SimSun" w:hAnsi="SimSun" w:eastAsia="SimSun" w:cs="SimSun"/>
          <w:sz w:val="21"/>
          <w:szCs w:val="21"/>
          <w:spacing w:val="17"/>
        </w:rPr>
        <w:t xml:space="preserve"> </w:t>
      </w:r>
      <w:r>
        <w:rPr>
          <w:rFonts w:ascii="SimSun" w:hAnsi="SimSun" w:eastAsia="SimSun" w:cs="SimSun"/>
          <w:sz w:val="21"/>
          <w:szCs w:val="21"/>
          <w:spacing w:val="1"/>
        </w:rPr>
        <w:t>据这种理论，创立了面向社交网络的互联网服务，可以通</w:t>
      </w:r>
      <w:r>
        <w:rPr>
          <w:rFonts w:ascii="SimSun" w:hAnsi="SimSun" w:eastAsia="SimSun" w:cs="SimSun"/>
          <w:sz w:val="21"/>
          <w:szCs w:val="21"/>
        </w:rPr>
        <w:t>过熟人的熟人来进行基于网络的 </w:t>
      </w:r>
      <w:r>
        <w:rPr>
          <w:rFonts w:ascii="SimSun" w:hAnsi="SimSun" w:eastAsia="SimSun" w:cs="SimSun"/>
          <w:sz w:val="21"/>
          <w:szCs w:val="21"/>
          <w:spacing w:val="1"/>
        </w:rPr>
        <w:t>社交拓展。这个玄妙过程引起了数学家、物理学家和计</w:t>
      </w:r>
      <w:r>
        <w:rPr>
          <w:rFonts w:ascii="SimSun" w:hAnsi="SimSun" w:eastAsia="SimSun" w:cs="SimSun"/>
          <w:sz w:val="21"/>
          <w:szCs w:val="21"/>
        </w:rPr>
        <w:t>算机科学家的兴趣，并进行研究后 </w:t>
      </w:r>
      <w:r>
        <w:rPr>
          <w:rFonts w:ascii="SimSun" w:hAnsi="SimSun" w:eastAsia="SimSun" w:cs="SimSun"/>
          <w:sz w:val="21"/>
          <w:szCs w:val="21"/>
          <w:spacing w:val="1"/>
        </w:rPr>
        <w:t>发现，许多其他的网络也有相似的结构。熟人的熟人只是社交拓展的一种方式，社交网络</w:t>
      </w:r>
      <w:r>
        <w:rPr>
          <w:rFonts w:ascii="SimSun" w:hAnsi="SimSun" w:eastAsia="SimSun" w:cs="SimSun"/>
          <w:sz w:val="21"/>
          <w:szCs w:val="21"/>
        </w:rPr>
        <w:t xml:space="preserve"> </w:t>
      </w:r>
      <w:r>
        <w:rPr>
          <w:rFonts w:ascii="SimSun" w:hAnsi="SimSun" w:eastAsia="SimSun" w:cs="SimSun"/>
          <w:sz w:val="21"/>
          <w:szCs w:val="21"/>
        </w:rPr>
        <w:t>服务的含义已经远不只熟人的熟人这个层面。例如，根据相同话题进行凝聚、根据学习经</w:t>
      </w:r>
      <w:r>
        <w:rPr>
          <w:rFonts w:ascii="SimSun" w:hAnsi="SimSun" w:eastAsia="SimSun" w:cs="SimSun"/>
          <w:sz w:val="21"/>
          <w:szCs w:val="21"/>
          <w:spacing w:val="18"/>
        </w:rPr>
        <w:t xml:space="preserve"> </w:t>
      </w:r>
      <w:r>
        <w:rPr>
          <w:rFonts w:ascii="SimSun" w:hAnsi="SimSun" w:eastAsia="SimSun" w:cs="SimSun"/>
          <w:sz w:val="21"/>
          <w:szCs w:val="21"/>
          <w:spacing w:val="1"/>
        </w:rPr>
        <w:t>历进行凝聚、根据周末出游的相同地点进行凝聚等，都</w:t>
      </w:r>
      <w:r>
        <w:rPr>
          <w:rFonts w:ascii="SimSun" w:hAnsi="SimSun" w:eastAsia="SimSun" w:cs="SimSun"/>
          <w:sz w:val="21"/>
          <w:szCs w:val="21"/>
        </w:rPr>
        <w:t>可被纳入社交网络服务的内容。如 </w:t>
      </w:r>
      <w:r>
        <w:rPr>
          <w:rFonts w:ascii="SimSun" w:hAnsi="SimSun" w:eastAsia="SimSun" w:cs="SimSun"/>
          <w:sz w:val="21"/>
          <w:szCs w:val="21"/>
          <w:spacing w:val="1"/>
        </w:rPr>
        <w:t>图4-5所示是六度分隔理论的抽象表示，其中节点表示人，连线表示联系。</w:t>
      </w:r>
    </w:p>
    <w:p>
      <w:pPr>
        <w:ind w:firstLine="4600"/>
        <w:spacing w:before="183" w:line="2350" w:lineRule="exact"/>
        <w:rPr/>
      </w:pPr>
      <w:r>
        <w:rPr>
          <w:position w:val="-47"/>
        </w:rPr>
        <w:drawing>
          <wp:inline distT="0" distB="0" distL="0" distR="0">
            <wp:extent cx="1841476" cy="1492303"/>
            <wp:effectExtent l="0" t="0" r="0" b="0"/>
            <wp:docPr id="208" name="IM 208"/>
            <wp:cNvGraphicFramePr/>
            <a:graphic>
              <a:graphicData uri="http://schemas.openxmlformats.org/drawingml/2006/picture">
                <pic:pic>
                  <pic:nvPicPr>
                    <pic:cNvPr id="208" name="IM 208"/>
                    <pic:cNvPicPr/>
                  </pic:nvPicPr>
                  <pic:blipFill>
                    <a:blip r:embed="rId195"/>
                    <a:stretch>
                      <a:fillRect/>
                    </a:stretch>
                  </pic:blipFill>
                  <pic:spPr>
                    <a:xfrm rot="0">
                      <a:off x="0" y="0"/>
                      <a:ext cx="1841476" cy="1492303"/>
                    </a:xfrm>
                    <a:prstGeom prst="rect">
                      <a:avLst/>
                    </a:prstGeom>
                  </pic:spPr>
                </pic:pic>
              </a:graphicData>
            </a:graphic>
          </wp:inline>
        </w:drawing>
      </w:r>
    </w:p>
    <w:p>
      <w:pPr>
        <w:spacing w:line="149" w:lineRule="exact"/>
        <w:rPr/>
      </w:pPr>
      <w:r/>
    </w:p>
    <w:p>
      <w:pPr>
        <w:spacing w:line="149" w:lineRule="exact"/>
        <w:sectPr>
          <w:footerReference w:type="default" r:id="rId12"/>
          <w:pgSz w:w="9910" w:h="14230"/>
          <w:pgMar w:top="750" w:right="10" w:bottom="20" w:left="890" w:header="0" w:footer="0" w:gutter="0"/>
          <w:cols w:equalWidth="0" w:num="1">
            <w:col w:w="9010" w:space="0"/>
          </w:cols>
        </w:sectPr>
        <w:rPr/>
      </w:pPr>
    </w:p>
    <w:p>
      <w:pPr>
        <w:ind w:left="809"/>
        <w:spacing w:line="220" w:lineRule="auto"/>
        <w:rPr>
          <w:rFonts w:ascii="SimSun" w:hAnsi="SimSun" w:eastAsia="SimSun" w:cs="SimSun"/>
          <w:sz w:val="21"/>
          <w:szCs w:val="21"/>
        </w:rPr>
      </w:pPr>
      <w:r>
        <w:rPr>
          <w:rFonts w:ascii="SimSun" w:hAnsi="SimSun" w:eastAsia="SimSun" w:cs="SimSun"/>
          <w:sz w:val="21"/>
          <w:szCs w:val="21"/>
          <w:spacing w:val="-20"/>
          <w:w w:val="98"/>
        </w:rPr>
        <w:t>图4-4</w:t>
      </w:r>
      <w:r>
        <w:rPr>
          <w:rFonts w:ascii="SimSun" w:hAnsi="SimSun" w:eastAsia="SimSun" w:cs="SimSun"/>
          <w:sz w:val="21"/>
          <w:szCs w:val="21"/>
          <w:spacing w:val="80"/>
        </w:rPr>
        <w:t xml:space="preserve"> </w:t>
      </w:r>
      <w:r>
        <w:rPr>
          <w:rFonts w:ascii="SimSun" w:hAnsi="SimSun" w:eastAsia="SimSun" w:cs="SimSun"/>
          <w:sz w:val="21"/>
          <w:szCs w:val="21"/>
          <w:spacing w:val="-20"/>
          <w:w w:val="98"/>
        </w:rPr>
        <w:t>六度分隔理论示意图</w:t>
      </w:r>
    </w:p>
    <w:p>
      <w:pPr>
        <w:pStyle w:val="BodyText"/>
        <w:spacing w:line="14" w:lineRule="auto"/>
        <w:rPr>
          <w:sz w:val="2"/>
        </w:rPr>
      </w:pPr>
      <w:r>
        <w:rPr>
          <w:sz w:val="2"/>
          <w:szCs w:val="2"/>
        </w:rPr>
        <w:br w:type="column"/>
      </w:r>
    </w:p>
    <w:p>
      <w:pPr>
        <w:spacing w:before="19" w:line="220" w:lineRule="auto"/>
        <w:rPr>
          <w:rFonts w:ascii="SimSun" w:hAnsi="SimSun" w:eastAsia="SimSun" w:cs="SimSun"/>
          <w:sz w:val="21"/>
          <w:szCs w:val="21"/>
        </w:rPr>
      </w:pPr>
      <w:r>
        <w:rPr>
          <w:rFonts w:ascii="SimSun" w:hAnsi="SimSun" w:eastAsia="SimSun" w:cs="SimSun"/>
          <w:sz w:val="21"/>
          <w:szCs w:val="21"/>
          <w:spacing w:val="-16"/>
        </w:rPr>
        <w:t>图4-5</w:t>
      </w:r>
      <w:r>
        <w:rPr>
          <w:rFonts w:ascii="SimSun" w:hAnsi="SimSun" w:eastAsia="SimSun" w:cs="SimSun"/>
          <w:sz w:val="21"/>
          <w:szCs w:val="21"/>
          <w:spacing w:val="13"/>
        </w:rPr>
        <w:t xml:space="preserve"> </w:t>
      </w:r>
      <w:r>
        <w:rPr>
          <w:rFonts w:ascii="SimSun" w:hAnsi="SimSun" w:eastAsia="SimSun" w:cs="SimSun"/>
          <w:sz w:val="21"/>
          <w:szCs w:val="21"/>
          <w:spacing w:val="-16"/>
        </w:rPr>
        <w:t>六度分隔理论</w:t>
      </w:r>
    </w:p>
    <w:p>
      <w:pPr>
        <w:pStyle w:val="BodyText"/>
        <w:spacing w:line="14" w:lineRule="auto"/>
        <w:rPr>
          <w:sz w:val="2"/>
        </w:rPr>
      </w:pPr>
      <w:r>
        <w:rPr>
          <w:sz w:val="2"/>
          <w:szCs w:val="2"/>
        </w:rPr>
        <w:br w:type="column"/>
      </w:r>
    </w:p>
    <w:p>
      <w:pPr>
        <w:pStyle w:val="BodyText"/>
        <w:spacing w:line="243" w:lineRule="auto"/>
        <w:rPr/>
      </w:pPr>
      <w:r/>
    </w:p>
    <w:p>
      <w:pPr>
        <w:pStyle w:val="BodyText"/>
        <w:spacing w:line="243" w:lineRule="auto"/>
        <w:rPr/>
      </w:pPr>
      <w:r/>
    </w:p>
    <w:p>
      <w:pPr>
        <w:spacing w:line="800" w:lineRule="exact"/>
        <w:rPr/>
      </w:pPr>
      <w:r>
        <w:rPr>
          <w:position w:val="-15"/>
        </w:rPr>
        <w:drawing>
          <wp:inline distT="0" distB="0" distL="0" distR="0">
            <wp:extent cx="342897" cy="507981"/>
            <wp:effectExtent l="0" t="0" r="0" b="0"/>
            <wp:docPr id="210" name="IM 210"/>
            <wp:cNvGraphicFramePr/>
            <a:graphic>
              <a:graphicData uri="http://schemas.openxmlformats.org/drawingml/2006/picture">
                <pic:pic>
                  <pic:nvPicPr>
                    <pic:cNvPr id="210" name="IM 210"/>
                    <pic:cNvPicPr/>
                  </pic:nvPicPr>
                  <pic:blipFill>
                    <a:blip r:embed="rId196"/>
                    <a:stretch>
                      <a:fillRect/>
                    </a:stretch>
                  </pic:blipFill>
                  <pic:spPr>
                    <a:xfrm rot="0">
                      <a:off x="0" y="0"/>
                      <a:ext cx="342897" cy="507981"/>
                    </a:xfrm>
                    <a:prstGeom prst="rect">
                      <a:avLst/>
                    </a:prstGeom>
                  </pic:spPr>
                </pic:pic>
              </a:graphicData>
            </a:graphic>
          </wp:inline>
        </w:drawing>
      </w:r>
    </w:p>
    <w:p>
      <w:pPr>
        <w:spacing w:line="800" w:lineRule="exact"/>
        <w:sectPr>
          <w:type w:val="continuous"/>
          <w:pgSz w:w="9910" w:h="14230"/>
          <w:pgMar w:top="750" w:right="10" w:bottom="20" w:left="890" w:header="0" w:footer="0" w:gutter="0"/>
          <w:cols w:equalWidth="0" w:num="3">
            <w:col w:w="5060" w:space="100"/>
            <w:col w:w="2521" w:space="100"/>
            <w:col w:w="1231" w:space="0"/>
          </w:cols>
        </w:sectPr>
        <w:rPr/>
      </w:pPr>
    </w:p>
    <w:p>
      <w:pPr>
        <w:spacing w:line="299" w:lineRule="exact"/>
        <w:rPr/>
      </w:pPr>
      <w:r>
        <w:rPr>
          <w:position w:val="-5"/>
        </w:rPr>
        <w:pict>
          <v:shape id="_x0000_s556" style="mso-position-vertical-relative:line;mso-position-horizontal-relative:char;width:129pt;height:15pt;" fillcolor="#D3D3D3" filled="true" stroked="false" type="#_x0000_t202">
            <v:fill on="true"/>
            <v:stroke on="false"/>
            <v:path/>
            <v:imagedata o:title=""/>
            <o:lock v:ext="edit" aspectratio="false"/>
            <v:textbox inset="0mm,0mm,0mm,0mm">
              <w:txbxContent>
                <w:p>
                  <w:pPr>
                    <w:ind w:left="542"/>
                    <w:spacing w:before="5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w:pict>
      </w:r>
    </w:p>
    <w:p>
      <w:pPr>
        <w:pStyle w:val="BodyText"/>
        <w:spacing w:line="264" w:lineRule="auto"/>
        <w:rPr/>
      </w:pPr>
      <w:r/>
    </w:p>
    <w:p>
      <w:pPr>
        <w:ind w:left="869" w:right="60" w:firstLine="409"/>
        <w:spacing w:before="68" w:line="264" w:lineRule="auto"/>
        <w:rPr>
          <w:rFonts w:ascii="SimSun" w:hAnsi="SimSun" w:eastAsia="SimSun" w:cs="SimSun"/>
          <w:sz w:val="21"/>
          <w:szCs w:val="21"/>
        </w:rPr>
      </w:pPr>
      <w:r>
        <w:rPr>
          <w:rFonts w:ascii="SimSun" w:hAnsi="SimSun" w:eastAsia="SimSun" w:cs="SimSun"/>
          <w:sz w:val="21"/>
          <w:szCs w:val="21"/>
          <w:spacing w:val="-4"/>
        </w:rPr>
        <w:t>在现实社会中，社会交际是通过人与人之间的介绍、握手来形成一个朋友圈与</w:t>
      </w:r>
      <w:r>
        <w:rPr>
          <w:rFonts w:ascii="SimSun" w:hAnsi="SimSun" w:eastAsia="SimSun" w:cs="SimSun"/>
          <w:sz w:val="21"/>
          <w:szCs w:val="21"/>
          <w:spacing w:val="-5"/>
        </w:rPr>
        <w:t>联系圈，</w:t>
      </w:r>
      <w:r>
        <w:rPr>
          <w:rFonts w:ascii="SimSun" w:hAnsi="SimSun" w:eastAsia="SimSun" w:cs="SimSun"/>
          <w:sz w:val="21"/>
          <w:szCs w:val="21"/>
        </w:rPr>
        <w:t xml:space="preserve"> </w:t>
      </w:r>
      <w:r>
        <w:rPr>
          <w:rFonts w:ascii="SimSun" w:hAnsi="SimSun" w:eastAsia="SimSun" w:cs="SimSun"/>
          <w:sz w:val="21"/>
          <w:szCs w:val="21"/>
        </w:rPr>
        <w:t>每个人不需要直接认识所有人，只需要通过他的朋友、朋友的朋友，就能促成一次握手。</w:t>
      </w:r>
      <w:r>
        <w:rPr>
          <w:rFonts w:ascii="SimSun" w:hAnsi="SimSun" w:eastAsia="SimSun" w:cs="SimSun"/>
          <w:sz w:val="21"/>
          <w:szCs w:val="21"/>
          <w:spacing w:val="14"/>
        </w:rPr>
        <w:t xml:space="preserve"> </w:t>
      </w:r>
      <w:r>
        <w:rPr>
          <w:rFonts w:ascii="SimSun" w:hAnsi="SimSun" w:eastAsia="SimSun" w:cs="SimSun"/>
          <w:sz w:val="21"/>
          <w:szCs w:val="21"/>
          <w:spacing w:val="1"/>
        </w:rPr>
        <w:t>而网络交际，则大多数通过某些平台来实现，比如可以将自己放到一个平台中去，让很多</w:t>
      </w:r>
      <w:r>
        <w:rPr>
          <w:rFonts w:ascii="SimSun" w:hAnsi="SimSun" w:eastAsia="SimSun" w:cs="SimSun"/>
          <w:sz w:val="21"/>
          <w:szCs w:val="21"/>
        </w:rPr>
        <w:t xml:space="preserve"> </w:t>
      </w:r>
      <w:r>
        <w:rPr>
          <w:rFonts w:ascii="SimSun" w:hAnsi="SimSun" w:eastAsia="SimSun" w:cs="SimSun"/>
          <w:sz w:val="21"/>
          <w:szCs w:val="21"/>
        </w:rPr>
        <w:t>人看到，并且联系与认识。两者的优缺点很明显，社会交际的优</w:t>
      </w:r>
      <w:r>
        <w:rPr>
          <w:rFonts w:ascii="SimSun" w:hAnsi="SimSun" w:eastAsia="SimSun" w:cs="SimSun"/>
          <w:sz w:val="21"/>
          <w:szCs w:val="21"/>
          <w:spacing w:val="-1"/>
        </w:rPr>
        <w:t>点是可靠，彼此关系建立</w:t>
      </w:r>
      <w:r>
        <w:rPr>
          <w:rFonts w:ascii="SimSun" w:hAnsi="SimSun" w:eastAsia="SimSun" w:cs="SimSun"/>
          <w:sz w:val="21"/>
          <w:szCs w:val="21"/>
        </w:rPr>
        <w:t xml:space="preserve"> </w:t>
      </w:r>
      <w:r>
        <w:rPr>
          <w:rFonts w:ascii="SimSun" w:hAnsi="SimSun" w:eastAsia="SimSun" w:cs="SimSun"/>
          <w:sz w:val="21"/>
          <w:szCs w:val="21"/>
        </w:rPr>
        <w:t>在可靠的人际网络上，缺点是产生握手的时间长、代价较高。平台式</w:t>
      </w:r>
      <w:r>
        <w:rPr>
          <w:rFonts w:ascii="SimSun" w:hAnsi="SimSun" w:eastAsia="SimSun" w:cs="SimSun"/>
          <w:sz w:val="21"/>
          <w:szCs w:val="21"/>
          <w:spacing w:val="-1"/>
        </w:rPr>
        <w:t>的网络交际优点是成</w:t>
      </w:r>
      <w:r>
        <w:rPr>
          <w:rFonts w:ascii="SimSun" w:hAnsi="SimSun" w:eastAsia="SimSun" w:cs="SimSun"/>
          <w:sz w:val="21"/>
          <w:szCs w:val="21"/>
        </w:rPr>
        <w:t xml:space="preserve"> </w:t>
      </w:r>
      <w:r>
        <w:rPr>
          <w:rFonts w:ascii="SimSun" w:hAnsi="SimSun" w:eastAsia="SimSun" w:cs="SimSun"/>
          <w:sz w:val="21"/>
          <w:szCs w:val="21"/>
          <w:spacing w:val="-5"/>
        </w:rPr>
        <w:t>本低，但不可靠。</w:t>
      </w:r>
    </w:p>
    <w:p>
      <w:pPr>
        <w:ind w:left="1282"/>
        <w:spacing w:before="219" w:line="221" w:lineRule="auto"/>
        <w:outlineLvl w:val="2"/>
        <w:rPr>
          <w:rFonts w:ascii="SimSun" w:hAnsi="SimSun" w:eastAsia="SimSun" w:cs="SimSun"/>
          <w:sz w:val="18"/>
          <w:szCs w:val="18"/>
        </w:rPr>
      </w:pPr>
      <w:r>
        <w:rPr>
          <w:rFonts w:ascii="SimSun" w:hAnsi="SimSun" w:eastAsia="SimSun" w:cs="SimSun"/>
          <w:sz w:val="18"/>
          <w:szCs w:val="18"/>
          <w:b/>
          <w:bCs/>
          <w:spacing w:val="6"/>
        </w:rPr>
        <w:t>2.</w:t>
      </w:r>
      <w:r>
        <w:rPr>
          <w:rFonts w:ascii="SimSun" w:hAnsi="SimSun" w:eastAsia="SimSun" w:cs="SimSun"/>
          <w:sz w:val="18"/>
          <w:szCs w:val="18"/>
          <w:spacing w:val="53"/>
        </w:rPr>
        <w:t xml:space="preserve"> </w:t>
      </w:r>
      <w:r>
        <w:rPr>
          <w:rFonts w:ascii="SimSun" w:hAnsi="SimSun" w:eastAsia="SimSun" w:cs="SimSun"/>
          <w:sz w:val="18"/>
          <w:szCs w:val="18"/>
          <w:b/>
          <w:bCs/>
          <w:spacing w:val="6"/>
        </w:rPr>
        <w:t>链接方式</w:t>
      </w:r>
    </w:p>
    <w:p>
      <w:pPr>
        <w:ind w:left="869" w:right="88" w:firstLine="409"/>
        <w:spacing w:before="208" w:line="254" w:lineRule="auto"/>
        <w:rPr>
          <w:rFonts w:ascii="SimSun" w:hAnsi="SimSun" w:eastAsia="SimSun" w:cs="SimSun"/>
          <w:sz w:val="21"/>
          <w:szCs w:val="21"/>
        </w:rPr>
      </w:pPr>
      <w:r>
        <w:rPr>
          <w:rFonts w:ascii="SimSun" w:hAnsi="SimSun" w:eastAsia="SimSun" w:cs="SimSun"/>
          <w:sz w:val="21"/>
          <w:szCs w:val="21"/>
        </w:rPr>
        <w:t>链接可以分为强链接和弱链接两类，能够充当信息桥的链接是弱链接，</w:t>
      </w:r>
      <w:r>
        <w:rPr>
          <w:rFonts w:ascii="SimSun" w:hAnsi="SimSun" w:eastAsia="SimSun" w:cs="SimSun"/>
          <w:sz w:val="21"/>
          <w:szCs w:val="21"/>
          <w:spacing w:val="-1"/>
        </w:rPr>
        <w:t>维系着群体、</w:t>
      </w:r>
      <w:r>
        <w:rPr>
          <w:rFonts w:ascii="SimSun" w:hAnsi="SimSun" w:eastAsia="SimSun" w:cs="SimSun"/>
          <w:sz w:val="21"/>
          <w:szCs w:val="21"/>
        </w:rPr>
        <w:t xml:space="preserve"> </w:t>
      </w:r>
      <w:r>
        <w:rPr>
          <w:rFonts w:ascii="SimSun" w:hAnsi="SimSun" w:eastAsia="SimSun" w:cs="SimSun"/>
          <w:sz w:val="21"/>
          <w:szCs w:val="21"/>
        </w:rPr>
        <w:t>组织内部的链接是强链接。弱链接在群体、组织之间建立了纽带联系。通过强链接获得的</w:t>
      </w:r>
      <w:r>
        <w:rPr>
          <w:rFonts w:ascii="SimSun" w:hAnsi="SimSun" w:eastAsia="SimSun" w:cs="SimSun"/>
          <w:sz w:val="21"/>
          <w:szCs w:val="21"/>
          <w:spacing w:val="15"/>
        </w:rPr>
        <w:t xml:space="preserve"> </w:t>
      </w:r>
      <w:r>
        <w:rPr>
          <w:rFonts w:ascii="SimSun" w:hAnsi="SimSun" w:eastAsia="SimSun" w:cs="SimSun"/>
          <w:sz w:val="21"/>
          <w:szCs w:val="21"/>
          <w:spacing w:val="-1"/>
        </w:rPr>
        <w:t>信息往往重复性很高，而弱链接比强链接更能跨越其社会界限去获得信息和其他资源。</w:t>
      </w:r>
    </w:p>
    <w:p>
      <w:pPr>
        <w:ind w:left="1409"/>
        <w:spacing w:before="74" w:line="221" w:lineRule="auto"/>
        <w:rPr>
          <w:rFonts w:ascii="SimSun" w:hAnsi="SimSun" w:eastAsia="SimSun" w:cs="SimSun"/>
          <w:sz w:val="21"/>
          <w:szCs w:val="21"/>
        </w:rPr>
      </w:pPr>
      <w:r>
        <w:rPr>
          <w:rFonts w:ascii="SimSun" w:hAnsi="SimSun" w:eastAsia="SimSun" w:cs="SimSun"/>
          <w:sz w:val="21"/>
          <w:szCs w:val="21"/>
          <w:spacing w:val="13"/>
        </w:rPr>
        <w:t>(1)弱链接</w:t>
      </w:r>
    </w:p>
    <w:p>
      <w:pPr>
        <w:ind w:left="869" w:firstLine="409"/>
        <w:spacing w:before="25" w:line="267" w:lineRule="auto"/>
        <w:jc w:val="both"/>
        <w:rPr>
          <w:rFonts w:ascii="SimSun" w:hAnsi="SimSun" w:eastAsia="SimSun" w:cs="SimSun"/>
          <w:sz w:val="21"/>
          <w:szCs w:val="21"/>
        </w:rPr>
      </w:pPr>
      <w:r>
        <w:rPr>
          <w:rFonts w:ascii="SimSun" w:hAnsi="SimSun" w:eastAsia="SimSun" w:cs="SimSun"/>
          <w:sz w:val="21"/>
          <w:szCs w:val="21"/>
          <w:spacing w:val="1"/>
        </w:rPr>
        <w:t>刚失业的</w:t>
      </w:r>
      <w:r>
        <w:rPr>
          <w:rFonts w:ascii="Times New Roman" w:hAnsi="Times New Roman" w:eastAsia="Times New Roman" w:cs="Times New Roman"/>
          <w:sz w:val="21"/>
          <w:szCs w:val="21"/>
          <w:spacing w:val="1"/>
        </w:rPr>
        <w:t>A </w:t>
      </w:r>
      <w:r>
        <w:rPr>
          <w:rFonts w:ascii="SimSun" w:hAnsi="SimSun" w:eastAsia="SimSun" w:cs="SimSun"/>
          <w:sz w:val="21"/>
          <w:szCs w:val="21"/>
          <w:spacing w:val="1"/>
        </w:rPr>
        <w:t>在路上遇到了一年难得一见的熟人</w:t>
      </w:r>
      <w:r>
        <w:rPr>
          <w:rFonts w:ascii="Times New Roman" w:hAnsi="Times New Roman" w:eastAsia="Times New Roman" w:cs="Times New Roman"/>
          <w:sz w:val="21"/>
          <w:szCs w:val="21"/>
          <w:spacing w:val="1"/>
        </w:rPr>
        <w:t>B,   </w:t>
      </w:r>
      <w:r>
        <w:rPr>
          <w:rFonts w:ascii="SimSun" w:hAnsi="SimSun" w:eastAsia="SimSun" w:cs="SimSun"/>
          <w:sz w:val="21"/>
          <w:szCs w:val="21"/>
          <w:spacing w:val="1"/>
        </w:rPr>
        <w:t>两人聊起最近生活情况，</w:t>
      </w:r>
      <w:r>
        <w:rPr>
          <w:rFonts w:ascii="Times New Roman" w:hAnsi="Times New Roman" w:eastAsia="Times New Roman" w:cs="Times New Roman"/>
          <w:sz w:val="21"/>
          <w:szCs w:val="21"/>
          <w:spacing w:val="1"/>
        </w:rPr>
        <w:t>A </w:t>
      </w:r>
      <w:r>
        <w:rPr>
          <w:rFonts w:ascii="SimSun" w:hAnsi="SimSun" w:eastAsia="SimSun" w:cs="SimSun"/>
          <w:sz w:val="21"/>
          <w:szCs w:val="21"/>
          <w:spacing w:val="1"/>
        </w:rPr>
        <w:t>对</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1"/>
        </w:rPr>
        <w:t>B </w:t>
      </w:r>
      <w:r>
        <w:rPr>
          <w:rFonts w:ascii="SimSun" w:hAnsi="SimSun" w:eastAsia="SimSun" w:cs="SimSun"/>
          <w:sz w:val="21"/>
          <w:szCs w:val="21"/>
          <w:spacing w:val="1"/>
        </w:rPr>
        <w:t>说</w:t>
      </w:r>
      <w:r>
        <w:rPr>
          <w:rFonts w:ascii="SimSun" w:hAnsi="SimSun" w:eastAsia="SimSun" w:cs="SimSun"/>
          <w:sz w:val="21"/>
          <w:szCs w:val="21"/>
        </w:rPr>
        <w:t xml:space="preserve">  </w:t>
      </w:r>
      <w:r>
        <w:rPr>
          <w:rFonts w:ascii="SimSun" w:hAnsi="SimSun" w:eastAsia="SimSun" w:cs="SimSun"/>
          <w:sz w:val="21"/>
          <w:szCs w:val="21"/>
        </w:rPr>
        <w:t>自己正想找一个软件程序员的工作。B 突然想起了大学同学C 上周在一次聚会上提到他们</w:t>
      </w:r>
      <w:r>
        <w:rPr>
          <w:rFonts w:ascii="SimSun" w:hAnsi="SimSun" w:eastAsia="SimSun" w:cs="SimSun"/>
          <w:sz w:val="21"/>
          <w:szCs w:val="21"/>
          <w:spacing w:val="7"/>
        </w:rPr>
        <w:t xml:space="preserve">  </w:t>
      </w:r>
      <w:r>
        <w:rPr>
          <w:rFonts w:ascii="SimSun" w:hAnsi="SimSun" w:eastAsia="SimSun" w:cs="SimSun"/>
          <w:sz w:val="21"/>
          <w:szCs w:val="21"/>
        </w:rPr>
        <w:t>公司正在招聘，于是将</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25"/>
        </w:rPr>
        <w:t xml:space="preserve"> </w:t>
      </w:r>
      <w:r>
        <w:rPr>
          <w:rFonts w:ascii="SimSun" w:hAnsi="SimSun" w:eastAsia="SimSun" w:cs="SimSun"/>
          <w:sz w:val="21"/>
          <w:szCs w:val="21"/>
        </w:rPr>
        <w:t>的电话和电子邮件地址告诉了</w:t>
      </w:r>
      <w:r>
        <w:rPr>
          <w:rFonts w:ascii="Times New Roman" w:hAnsi="Times New Roman" w:eastAsia="Times New Roman" w:cs="Times New Roman"/>
          <w:sz w:val="21"/>
          <w:szCs w:val="21"/>
        </w:rPr>
        <w:t>A</w:t>
      </w:r>
      <w:r>
        <w:rPr>
          <w:rFonts w:ascii="SimSun" w:hAnsi="SimSun" w:eastAsia="SimSun" w:cs="SimSun"/>
          <w:sz w:val="21"/>
          <w:szCs w:val="21"/>
        </w:rPr>
        <w:t>。最后，</w:t>
      </w:r>
      <w:r>
        <w:rPr>
          <w:rFonts w:ascii="SimSun" w:hAnsi="SimSun" w:eastAsia="SimSun" w:cs="SimSun"/>
          <w:sz w:val="21"/>
          <w:szCs w:val="21"/>
          <w:spacing w:val="-42"/>
        </w:rPr>
        <w:t xml:space="preserve"> </w:t>
      </w:r>
      <w:r>
        <w:rPr>
          <w:rFonts w:ascii="Times New Roman" w:hAnsi="Times New Roman" w:eastAsia="Times New Roman" w:cs="Times New Roman"/>
          <w:sz w:val="21"/>
          <w:szCs w:val="21"/>
        </w:rPr>
        <w:t>A </w:t>
      </w:r>
      <w:r>
        <w:rPr>
          <w:rFonts w:ascii="SimSun" w:hAnsi="SimSun" w:eastAsia="SimSun" w:cs="SimSun"/>
          <w:sz w:val="21"/>
          <w:szCs w:val="21"/>
        </w:rPr>
        <w:t>通过</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rPr>
        <w:t>应聘</w:t>
      </w:r>
      <w:r>
        <w:rPr>
          <w:rFonts w:ascii="SimSun" w:hAnsi="SimSun" w:eastAsia="SimSun" w:cs="SimSun"/>
          <w:sz w:val="21"/>
          <w:szCs w:val="21"/>
          <w:spacing w:val="-1"/>
        </w:rPr>
        <w:t>到了他们</w:t>
      </w:r>
      <w:r>
        <w:rPr>
          <w:rFonts w:ascii="SimSun" w:hAnsi="SimSun" w:eastAsia="SimSun" w:cs="SimSun"/>
          <w:sz w:val="21"/>
          <w:szCs w:val="21"/>
        </w:rPr>
        <w:t xml:space="preserve">  </w:t>
      </w:r>
      <w:r>
        <w:rPr>
          <w:rFonts w:ascii="SimSun" w:hAnsi="SimSun" w:eastAsia="SimSun" w:cs="SimSun"/>
          <w:sz w:val="21"/>
          <w:szCs w:val="21"/>
        </w:rPr>
        <w:t>公司。这个例子就体现了弱链接的威力，弱链接由六度分隔理论衍生而来。亲近的朋友之</w:t>
      </w:r>
      <w:r>
        <w:rPr>
          <w:rFonts w:ascii="SimSun" w:hAnsi="SimSun" w:eastAsia="SimSun" w:cs="SimSun"/>
          <w:sz w:val="21"/>
          <w:szCs w:val="21"/>
          <w:spacing w:val="3"/>
        </w:rPr>
        <w:t xml:space="preserve">  </w:t>
      </w:r>
      <w:r>
        <w:rPr>
          <w:rFonts w:ascii="SimSun" w:hAnsi="SimSun" w:eastAsia="SimSun" w:cs="SimSun"/>
          <w:sz w:val="21"/>
          <w:szCs w:val="21"/>
        </w:rPr>
        <w:t>间的关系是强链接，那么通过朋友的朋友，或者再隔几层关系就属于弱链接。六度分隔理</w:t>
      </w:r>
      <w:r>
        <w:rPr>
          <w:rFonts w:ascii="SimSun" w:hAnsi="SimSun" w:eastAsia="SimSun" w:cs="SimSun"/>
          <w:sz w:val="21"/>
          <w:szCs w:val="21"/>
          <w:spacing w:val="3"/>
        </w:rPr>
        <w:t xml:space="preserve">  </w:t>
      </w:r>
      <w:r>
        <w:rPr>
          <w:rFonts w:ascii="SimSun" w:hAnsi="SimSun" w:eastAsia="SimSun" w:cs="SimSun"/>
          <w:sz w:val="21"/>
          <w:szCs w:val="21"/>
        </w:rPr>
        <w:t>论说明了社会中普遍存在的弱链接关系，但是却可以发挥强大的</w:t>
      </w:r>
      <w:r>
        <w:rPr>
          <w:rFonts w:ascii="SimSun" w:hAnsi="SimSun" w:eastAsia="SimSun" w:cs="SimSun"/>
          <w:sz w:val="21"/>
          <w:szCs w:val="21"/>
          <w:spacing w:val="-1"/>
        </w:rPr>
        <w:t>作用，例如找工作时将体</w:t>
      </w:r>
      <w:r>
        <w:rPr>
          <w:rFonts w:ascii="SimSun" w:hAnsi="SimSun" w:eastAsia="SimSun" w:cs="SimSun"/>
          <w:sz w:val="21"/>
          <w:szCs w:val="21"/>
        </w:rPr>
        <w:t xml:space="preserve">  </w:t>
      </w:r>
      <w:r>
        <w:rPr>
          <w:rFonts w:ascii="SimSun" w:hAnsi="SimSun" w:eastAsia="SimSun" w:cs="SimSun"/>
          <w:sz w:val="21"/>
          <w:szCs w:val="21"/>
        </w:rPr>
        <w:t>会到这种弱链接的作用与效果。强弱关系还可根据建立关系的依据来</w:t>
      </w:r>
      <w:r>
        <w:rPr>
          <w:rFonts w:ascii="SimSun" w:hAnsi="SimSun" w:eastAsia="SimSun" w:cs="SimSun"/>
          <w:sz w:val="21"/>
          <w:szCs w:val="21"/>
          <w:spacing w:val="-1"/>
        </w:rPr>
        <w:t>决定，同兴趣、同群</w:t>
      </w:r>
      <w:r>
        <w:rPr>
          <w:rFonts w:ascii="SimSun" w:hAnsi="SimSun" w:eastAsia="SimSun" w:cs="SimSun"/>
          <w:sz w:val="21"/>
          <w:szCs w:val="21"/>
        </w:rPr>
        <w:t xml:space="preserve">  </w:t>
      </w:r>
      <w:r>
        <w:rPr>
          <w:rFonts w:ascii="SimSun" w:hAnsi="SimSun" w:eastAsia="SimSun" w:cs="SimSun"/>
          <w:sz w:val="21"/>
          <w:szCs w:val="21"/>
          <w:spacing w:val="-3"/>
        </w:rPr>
        <w:t>组、同圈子、同应用，这类关系相对较弱，但同一类关系的交集越多，关系则可能会越强。</w:t>
      </w:r>
    </w:p>
    <w:p>
      <w:pPr>
        <w:ind w:left="869" w:right="69" w:firstLine="409"/>
        <w:spacing w:before="101" w:line="264" w:lineRule="auto"/>
        <w:jc w:val="both"/>
        <w:rPr>
          <w:rFonts w:ascii="SimSun" w:hAnsi="SimSun" w:eastAsia="SimSun" w:cs="SimSun"/>
          <w:sz w:val="21"/>
          <w:szCs w:val="21"/>
        </w:rPr>
      </w:pPr>
      <w:r>
        <w:rPr>
          <w:rFonts w:ascii="SimSun" w:hAnsi="SimSun" w:eastAsia="SimSun" w:cs="SimSun"/>
          <w:sz w:val="21"/>
          <w:szCs w:val="21"/>
        </w:rPr>
        <w:t>弱链接在与外界交流时发挥了关键的作用。为了得到新的信息，必须充分发挥弱链接</w:t>
      </w:r>
      <w:r>
        <w:rPr>
          <w:rFonts w:ascii="SimSun" w:hAnsi="SimSun" w:eastAsia="SimSun" w:cs="SimSun"/>
          <w:sz w:val="21"/>
          <w:szCs w:val="21"/>
          <w:spacing w:val="16"/>
        </w:rPr>
        <w:t xml:space="preserve"> </w:t>
      </w:r>
      <w:r>
        <w:rPr>
          <w:rFonts w:ascii="SimSun" w:hAnsi="SimSun" w:eastAsia="SimSun" w:cs="SimSun"/>
          <w:sz w:val="21"/>
          <w:szCs w:val="21"/>
        </w:rPr>
        <w:t>的作用。这些弱链接熟人是与外界沟通的桥梁，不同地方的人通过弱链接可以得到不同的</w:t>
      </w:r>
      <w:r>
        <w:rPr>
          <w:rFonts w:ascii="SimSun" w:hAnsi="SimSun" w:eastAsia="SimSun" w:cs="SimSun"/>
          <w:sz w:val="21"/>
          <w:szCs w:val="21"/>
          <w:spacing w:val="15"/>
        </w:rPr>
        <w:t xml:space="preserve"> </w:t>
      </w:r>
      <w:r>
        <w:rPr>
          <w:rFonts w:ascii="SimSun" w:hAnsi="SimSun" w:eastAsia="SimSun" w:cs="SimSun"/>
          <w:sz w:val="21"/>
          <w:szCs w:val="21"/>
          <w:spacing w:val="1"/>
        </w:rPr>
        <w:t>信息。而久不见面的人可能掌握了很多并不了解的情况。只有这些微弱关系的</w:t>
      </w:r>
      <w:r>
        <w:rPr>
          <w:rFonts w:ascii="SimSun" w:hAnsi="SimSun" w:eastAsia="SimSun" w:cs="SimSun"/>
          <w:sz w:val="21"/>
          <w:szCs w:val="21"/>
        </w:rPr>
        <w:t>存在，信息 </w:t>
      </w:r>
      <w:r>
        <w:rPr>
          <w:rFonts w:ascii="SimSun" w:hAnsi="SimSun" w:eastAsia="SimSun" w:cs="SimSun"/>
          <w:sz w:val="21"/>
          <w:szCs w:val="21"/>
        </w:rPr>
        <w:t>才能在不同的圈子中流传。每个人都有很多弱链接，这些弱链接在小世界中具有随意性和</w:t>
      </w:r>
      <w:r>
        <w:rPr>
          <w:rFonts w:ascii="SimSun" w:hAnsi="SimSun" w:eastAsia="SimSun" w:cs="SimSun"/>
          <w:sz w:val="21"/>
          <w:szCs w:val="21"/>
          <w:spacing w:val="15"/>
        </w:rPr>
        <w:t xml:space="preserve"> </w:t>
      </w:r>
      <w:r>
        <w:rPr>
          <w:rFonts w:ascii="SimSun" w:hAnsi="SimSun" w:eastAsia="SimSun" w:cs="SimSun"/>
          <w:sz w:val="21"/>
          <w:szCs w:val="21"/>
        </w:rPr>
        <w:t>极强的触发性，例如在自己的网站中添加朋友的链接或是关注的网站的链接是弱链接，然</w:t>
      </w:r>
      <w:r>
        <w:rPr>
          <w:rFonts w:ascii="SimSun" w:hAnsi="SimSun" w:eastAsia="SimSun" w:cs="SimSun"/>
          <w:sz w:val="21"/>
          <w:szCs w:val="21"/>
          <w:spacing w:val="9"/>
        </w:rPr>
        <w:t xml:space="preserve"> </w:t>
      </w:r>
      <w:r>
        <w:rPr>
          <w:rFonts w:ascii="SimSun" w:hAnsi="SimSun" w:eastAsia="SimSun" w:cs="SimSun"/>
          <w:sz w:val="21"/>
          <w:szCs w:val="21"/>
          <w:spacing w:val="-2"/>
        </w:rPr>
        <w:t>后经常访问关注这些弱链接，这些弱链接转化为强链接。</w:t>
      </w:r>
    </w:p>
    <w:p>
      <w:pPr>
        <w:ind w:left="1409"/>
        <w:spacing w:before="61" w:line="221" w:lineRule="auto"/>
        <w:rPr>
          <w:rFonts w:ascii="SimSun" w:hAnsi="SimSun" w:eastAsia="SimSun" w:cs="SimSun"/>
          <w:sz w:val="21"/>
          <w:szCs w:val="21"/>
        </w:rPr>
      </w:pPr>
      <w:r>
        <w:rPr>
          <w:rFonts w:ascii="SimSun" w:hAnsi="SimSun" w:eastAsia="SimSun" w:cs="SimSun"/>
          <w:sz w:val="21"/>
          <w:szCs w:val="21"/>
          <w:spacing w:val="13"/>
        </w:rPr>
        <w:t>(2)强链接</w:t>
      </w:r>
    </w:p>
    <w:p>
      <w:pPr>
        <w:ind w:left="869" w:right="76" w:firstLine="409"/>
        <w:spacing w:before="58" w:line="259" w:lineRule="auto"/>
        <w:jc w:val="both"/>
        <w:rPr>
          <w:rFonts w:ascii="SimSun" w:hAnsi="SimSun" w:eastAsia="SimSun" w:cs="SimSun"/>
          <w:sz w:val="21"/>
          <w:szCs w:val="21"/>
        </w:rPr>
      </w:pPr>
      <w:r>
        <w:rPr>
          <w:rFonts w:ascii="SimSun" w:hAnsi="SimSun" w:eastAsia="SimSun" w:cs="SimSun"/>
          <w:sz w:val="21"/>
          <w:szCs w:val="21"/>
          <w:spacing w:val="1"/>
        </w:rPr>
        <w:t>亲近的朋友之间常常互相交换信息，在连接</w:t>
      </w:r>
      <w:r>
        <w:rPr>
          <w:rFonts w:ascii="SimSun" w:hAnsi="SimSun" w:eastAsia="SimSun" w:cs="SimSun"/>
          <w:sz w:val="21"/>
          <w:szCs w:val="21"/>
        </w:rPr>
        <w:t>循环中属于强链接，在这些关系循环中将 </w:t>
      </w:r>
      <w:r>
        <w:rPr>
          <w:rFonts w:ascii="SimSun" w:hAnsi="SimSun" w:eastAsia="SimSun" w:cs="SimSun"/>
          <w:sz w:val="21"/>
          <w:szCs w:val="21"/>
          <w:spacing w:val="1"/>
        </w:rPr>
        <w:t>成员通过熟人的关系连接起来。而正是这些朋友的朋友，他们</w:t>
      </w:r>
      <w:r>
        <w:rPr>
          <w:rFonts w:ascii="SimSun" w:hAnsi="SimSun" w:eastAsia="SimSun" w:cs="SimSun"/>
          <w:sz w:val="21"/>
          <w:szCs w:val="21"/>
        </w:rPr>
        <w:t>所提供的独特信息、机会可 </w:t>
      </w:r>
      <w:r>
        <w:rPr>
          <w:rFonts w:ascii="SimSun" w:hAnsi="SimSun" w:eastAsia="SimSun" w:cs="SimSun"/>
          <w:sz w:val="21"/>
          <w:szCs w:val="21"/>
        </w:rPr>
        <w:t>能正是我们所需要的。弱链接在社会活动中扮演的角色不容忽视，尤其是在找工作时表现</w:t>
      </w:r>
      <w:r>
        <w:rPr>
          <w:rFonts w:ascii="SimSun" w:hAnsi="SimSun" w:eastAsia="SimSun" w:cs="SimSun"/>
          <w:sz w:val="21"/>
          <w:szCs w:val="21"/>
          <w:spacing w:val="6"/>
        </w:rPr>
        <w:t xml:space="preserve"> </w:t>
      </w:r>
      <w:r>
        <w:rPr>
          <w:rFonts w:ascii="SimSun" w:hAnsi="SimSun" w:eastAsia="SimSun" w:cs="SimSun"/>
          <w:sz w:val="21"/>
          <w:szCs w:val="21"/>
          <w:spacing w:val="-6"/>
        </w:rPr>
        <w:t>得更加明显。</w:t>
      </w:r>
    </w:p>
    <w:p>
      <w:pPr>
        <w:ind w:left="869" w:right="57" w:firstLine="409"/>
        <w:spacing w:before="88" w:line="250" w:lineRule="auto"/>
        <w:jc w:val="both"/>
        <w:rPr>
          <w:rFonts w:ascii="SimSun" w:hAnsi="SimSun" w:eastAsia="SimSun" w:cs="SimSun"/>
          <w:sz w:val="21"/>
          <w:szCs w:val="21"/>
        </w:rPr>
      </w:pPr>
      <w:r>
        <w:rPr>
          <w:rFonts w:ascii="SimSun" w:hAnsi="SimSun" w:eastAsia="SimSun" w:cs="SimSun"/>
          <w:sz w:val="21"/>
          <w:szCs w:val="21"/>
          <w:spacing w:val="1"/>
        </w:rPr>
        <w:t>社交网络软件依据六度理论，以认识朋友的朋</w:t>
      </w:r>
      <w:r>
        <w:rPr>
          <w:rFonts w:ascii="SimSun" w:hAnsi="SimSun" w:eastAsia="SimSun" w:cs="SimSun"/>
          <w:sz w:val="21"/>
          <w:szCs w:val="21"/>
        </w:rPr>
        <w:t>友为基础，扩展自己的人脉，并且无限 </w:t>
      </w:r>
      <w:r>
        <w:rPr>
          <w:rFonts w:ascii="SimSun" w:hAnsi="SimSun" w:eastAsia="SimSun" w:cs="SimSun"/>
          <w:sz w:val="21"/>
          <w:szCs w:val="21"/>
          <w:spacing w:val="1"/>
        </w:rPr>
        <w:t>扩张自己的人脉，在需要的时候，可以随时获取一点，得到该人脉的帮助。社交网络的理</w:t>
      </w:r>
      <w:r>
        <w:rPr>
          <w:rFonts w:ascii="SimSun" w:hAnsi="SimSun" w:eastAsia="SimSun" w:cs="SimSun"/>
          <w:sz w:val="21"/>
          <w:szCs w:val="21"/>
          <w:spacing w:val="7"/>
        </w:rPr>
        <w:t xml:space="preserve"> </w:t>
      </w:r>
      <w:r>
        <w:rPr>
          <w:rFonts w:ascii="SimSun" w:hAnsi="SimSun" w:eastAsia="SimSun" w:cs="SimSun"/>
          <w:sz w:val="21"/>
          <w:szCs w:val="21"/>
          <w:spacing w:val="-6"/>
        </w:rPr>
        <w:t>论基础是六度分隔理论。</w:t>
      </w:r>
    </w:p>
    <w:p>
      <w:pPr>
        <w:ind w:left="873"/>
        <w:spacing w:before="257" w:line="222" w:lineRule="auto"/>
        <w:outlineLvl w:val="1"/>
        <w:rPr>
          <w:rFonts w:ascii="SimHei" w:hAnsi="SimHei" w:eastAsia="SimHei" w:cs="SimHei"/>
          <w:sz w:val="30"/>
          <w:szCs w:val="30"/>
        </w:rPr>
      </w:pPr>
      <w:r>
        <w:rPr>
          <w:rFonts w:ascii="SimHei" w:hAnsi="SimHei" w:eastAsia="SimHei" w:cs="SimHei"/>
          <w:sz w:val="30"/>
          <w:szCs w:val="30"/>
          <w:b/>
          <w:bCs/>
          <w:spacing w:val="-10"/>
        </w:rPr>
        <w:t>4.6.3</w:t>
      </w:r>
      <w:r>
        <w:rPr>
          <w:rFonts w:ascii="SimHei" w:hAnsi="SimHei" w:eastAsia="SimHei" w:cs="SimHei"/>
          <w:sz w:val="30"/>
          <w:szCs w:val="30"/>
          <w:spacing w:val="-10"/>
        </w:rPr>
        <w:t xml:space="preserve">  </w:t>
      </w:r>
      <w:r>
        <w:rPr>
          <w:rFonts w:ascii="SimHei" w:hAnsi="SimHei" w:eastAsia="SimHei" w:cs="SimHei"/>
          <w:sz w:val="30"/>
          <w:szCs w:val="30"/>
          <w:b/>
          <w:bCs/>
          <w:spacing w:val="-10"/>
        </w:rPr>
        <w:t>150法则</w:t>
      </w:r>
    </w:p>
    <w:p>
      <w:pPr>
        <w:ind w:left="1279"/>
        <w:spacing w:before="292" w:line="219" w:lineRule="auto"/>
        <w:rPr>
          <w:rFonts w:ascii="SimSun" w:hAnsi="SimSun" w:eastAsia="SimSun" w:cs="SimSun"/>
          <w:sz w:val="21"/>
          <w:szCs w:val="21"/>
        </w:rPr>
      </w:pPr>
      <w:r>
        <w:rPr>
          <w:rFonts w:ascii="SimSun" w:hAnsi="SimSun" w:eastAsia="SimSun" w:cs="SimSun"/>
          <w:sz w:val="21"/>
          <w:szCs w:val="21"/>
          <w:spacing w:val="1"/>
        </w:rPr>
        <w:t>罗宾·邓巴指出大脑认知能力限制了特别物种个体社交网络的</w:t>
      </w:r>
      <w:r>
        <w:rPr>
          <w:rFonts w:ascii="SimSun" w:hAnsi="SimSun" w:eastAsia="SimSun" w:cs="SimSun"/>
          <w:sz w:val="21"/>
          <w:szCs w:val="21"/>
        </w:rPr>
        <w:t>规模。根据猿猴的智力</w:t>
      </w:r>
    </w:p>
    <w:p>
      <w:pPr>
        <w:pStyle w:val="BodyText"/>
        <w:spacing w:line="340" w:lineRule="auto"/>
        <w:rPr/>
      </w:pPr>
      <w:r/>
    </w:p>
    <w:p>
      <w:pPr>
        <w:ind w:firstLine="800"/>
        <w:spacing w:line="820" w:lineRule="exact"/>
        <w:rPr/>
      </w:pPr>
      <w:r>
        <w:rPr>
          <w:position w:val="-16"/>
        </w:rPr>
        <w:drawing>
          <wp:inline distT="0" distB="0" distL="0" distR="0">
            <wp:extent cx="336541" cy="520632"/>
            <wp:effectExtent l="0" t="0" r="0" b="0"/>
            <wp:docPr id="212" name="IM 212"/>
            <wp:cNvGraphicFramePr/>
            <a:graphic>
              <a:graphicData uri="http://schemas.openxmlformats.org/drawingml/2006/picture">
                <pic:pic>
                  <pic:nvPicPr>
                    <pic:cNvPr id="212" name="IM 212"/>
                    <pic:cNvPicPr/>
                  </pic:nvPicPr>
                  <pic:blipFill>
                    <a:blip r:embed="rId197"/>
                    <a:stretch>
                      <a:fillRect/>
                    </a:stretch>
                  </pic:blipFill>
                  <pic:spPr>
                    <a:xfrm rot="0">
                      <a:off x="0" y="0"/>
                      <a:ext cx="336541" cy="520632"/>
                    </a:xfrm>
                    <a:prstGeom prst="rect">
                      <a:avLst/>
                    </a:prstGeom>
                  </pic:spPr>
                </pic:pic>
              </a:graphicData>
            </a:graphic>
          </wp:inline>
        </w:drawing>
      </w:r>
    </w:p>
    <w:p>
      <w:pPr>
        <w:spacing w:line="820" w:lineRule="exact"/>
        <w:sectPr>
          <w:pgSz w:w="9910" w:h="14230"/>
          <w:pgMar w:top="760" w:right="734" w:bottom="20" w:left="10" w:header="0" w:footer="0" w:gutter="0"/>
        </w:sectPr>
        <w:rPr/>
      </w:pPr>
    </w:p>
    <w:p>
      <w:pPr>
        <w:ind w:firstLine="6000"/>
        <w:spacing w:line="309" w:lineRule="exact"/>
        <w:rPr/>
      </w:pPr>
      <w:r>
        <w:rPr>
          <w:position w:val="-6"/>
        </w:rPr>
        <w:pict>
          <v:shape id="_x0000_s558" style="mso-position-vertical-relative:line;mso-position-horizontal-relative:char;width:150pt;height:15.5pt;" fillcolor="#D3D3D3" filled="true" stroked="false" type="#_x0000_t202">
            <v:fill on="true"/>
            <v:stroke on="false"/>
            <v:path/>
            <v:imagedata o:title=""/>
            <o:lock v:ext="edit" aspectratio="false"/>
            <v:textbox inset="0mm,0mm,0mm,0mm">
              <w:txbxContent>
                <w:p>
                  <w:pPr>
                    <w:ind w:left="312"/>
                    <w:spacing w:before="62" w:line="226" w:lineRule="auto"/>
                    <w:rPr>
                      <w:rFonts w:ascii="STXinwei" w:hAnsi="STXinwei" w:eastAsia="STXinwei" w:cs="STXinwei"/>
                      <w:sz w:val="21"/>
                      <w:szCs w:val="21"/>
                    </w:rPr>
                  </w:pPr>
                  <w:bookmarkStart w:name="bookmark106" w:id="98"/>
                  <w:bookmarkEnd w:id="98"/>
                  <w:bookmarkStart w:name="bookmark107" w:id="99"/>
                  <w:bookmarkEnd w:id="99"/>
                  <w:r>
                    <w:rPr>
                      <w:rFonts w:ascii="STXinwei" w:hAnsi="STXinwei" w:eastAsia="STXinwei" w:cs="STXinwei"/>
                      <w:sz w:val="21"/>
                      <w:szCs w:val="21"/>
                      <w:b/>
                      <w:bCs/>
                      <w:spacing w:val="-4"/>
                    </w:rPr>
                    <w:t>第</w:t>
                  </w:r>
                  <w:r>
                    <w:rPr>
                      <w:rFonts w:ascii="STXinwei" w:hAnsi="STXinwei" w:eastAsia="STXinwei" w:cs="STXinwei"/>
                      <w:sz w:val="21"/>
                      <w:szCs w:val="21"/>
                      <w:spacing w:val="-4"/>
                    </w:rPr>
                    <w:t xml:space="preserve"> </w:t>
                  </w:r>
                  <w:r>
                    <w:rPr>
                      <w:rFonts w:ascii="STXinwei" w:hAnsi="STXinwei" w:eastAsia="STXinwei" w:cs="STXinwei"/>
                      <w:sz w:val="21"/>
                      <w:szCs w:val="21"/>
                      <w:b/>
                      <w:bCs/>
                      <w:spacing w:val="-4"/>
                    </w:rPr>
                    <w:t>4</w:t>
                  </w:r>
                  <w:r>
                    <w:rPr>
                      <w:rFonts w:ascii="STXinwei" w:hAnsi="STXinwei" w:eastAsia="STXinwei" w:cs="STXinwei"/>
                      <w:sz w:val="21"/>
                      <w:szCs w:val="21"/>
                      <w:spacing w:val="29"/>
                    </w:rPr>
                    <w:t xml:space="preserve"> </w:t>
                  </w:r>
                  <w:r>
                    <w:rPr>
                      <w:rFonts w:ascii="STXinwei" w:hAnsi="STXinwei" w:eastAsia="STXinwei" w:cs="STXinwei"/>
                      <w:sz w:val="21"/>
                      <w:szCs w:val="21"/>
                      <w:b/>
                      <w:bCs/>
                      <w:spacing w:val="-4"/>
                    </w:rPr>
                    <w:t>章</w:t>
                  </w:r>
                  <w:r>
                    <w:rPr>
                      <w:rFonts w:ascii="STXinwei" w:hAnsi="STXinwei" w:eastAsia="STXinwei" w:cs="STXinwei"/>
                      <w:sz w:val="21"/>
                      <w:szCs w:val="21"/>
                      <w:spacing w:val="-4"/>
                    </w:rPr>
                    <w:t xml:space="preserve">    </w:t>
                  </w:r>
                  <w:r>
                    <w:rPr>
                      <w:rFonts w:ascii="STXinwei" w:hAnsi="STXinwei" w:eastAsia="STXinwei" w:cs="STXinwei"/>
                      <w:sz w:val="21"/>
                      <w:szCs w:val="21"/>
                      <w:b/>
                      <w:bCs/>
                      <w:spacing w:val="-4"/>
                    </w:rPr>
                    <w:t>大数据网络空间</w:t>
                  </w:r>
                </w:p>
              </w:txbxContent>
            </v:textbox>
          </v:shape>
        </w:pict>
      </w:r>
    </w:p>
    <w:p>
      <w:pPr>
        <w:pStyle w:val="BodyText"/>
        <w:spacing w:line="298" w:lineRule="auto"/>
        <w:rPr/>
      </w:pPr>
      <w:r/>
    </w:p>
    <w:p>
      <w:pPr>
        <w:ind w:right="811"/>
        <w:spacing w:before="68" w:line="246" w:lineRule="auto"/>
        <w:rPr>
          <w:rFonts w:ascii="SimSun" w:hAnsi="SimSun" w:eastAsia="SimSun" w:cs="SimSun"/>
          <w:sz w:val="21"/>
          <w:szCs w:val="21"/>
        </w:rPr>
      </w:pPr>
      <w:r>
        <w:rPr>
          <w:rFonts w:ascii="SimSun" w:hAnsi="SimSun" w:eastAsia="SimSun" w:cs="SimSun"/>
          <w:sz w:val="21"/>
          <w:szCs w:val="21"/>
          <w:spacing w:val="3"/>
        </w:rPr>
        <w:t>与社交网络推断，人类智力将允许人类拥有稳定社</w:t>
      </w:r>
      <w:r>
        <w:rPr>
          <w:rFonts w:ascii="SimSun" w:hAnsi="SimSun" w:eastAsia="SimSun" w:cs="SimSun"/>
          <w:sz w:val="21"/>
          <w:szCs w:val="21"/>
          <w:spacing w:val="2"/>
        </w:rPr>
        <w:t>交网络的人数是148人。四舍五入大约</w:t>
      </w:r>
      <w:r>
        <w:rPr>
          <w:rFonts w:ascii="SimSun" w:hAnsi="SimSun" w:eastAsia="SimSun" w:cs="SimSun"/>
          <w:sz w:val="21"/>
          <w:szCs w:val="21"/>
        </w:rPr>
        <w:t xml:space="preserve"> </w:t>
      </w:r>
      <w:r>
        <w:rPr>
          <w:rFonts w:ascii="SimSun" w:hAnsi="SimSun" w:eastAsia="SimSun" w:cs="SimSun"/>
          <w:sz w:val="21"/>
          <w:szCs w:val="21"/>
          <w:spacing w:val="6"/>
        </w:rPr>
        <w:t>是150人，这就是著名的邓巴数字，又称之为150法则。</w:t>
      </w:r>
    </w:p>
    <w:p>
      <w:pPr>
        <w:ind w:right="768" w:firstLine="419"/>
        <w:spacing w:before="50" w:line="265" w:lineRule="auto"/>
        <w:rPr>
          <w:rFonts w:ascii="SimSun" w:hAnsi="SimSun" w:eastAsia="SimSun" w:cs="SimSun"/>
          <w:sz w:val="21"/>
          <w:szCs w:val="21"/>
        </w:rPr>
      </w:pPr>
      <w:r>
        <w:rPr>
          <w:rFonts w:ascii="SimSun" w:hAnsi="SimSun" w:eastAsia="SimSun" w:cs="SimSun"/>
          <w:sz w:val="21"/>
          <w:szCs w:val="21"/>
          <w:spacing w:val="1"/>
        </w:rPr>
        <w:t>150法则指出人的大脑新皮层大小有限，提供的认知能力只能使一个人维持与大约150</w:t>
      </w:r>
      <w:r>
        <w:rPr>
          <w:rFonts w:ascii="SimSun" w:hAnsi="SimSun" w:eastAsia="SimSun" w:cs="SimSun"/>
          <w:sz w:val="21"/>
          <w:szCs w:val="21"/>
        </w:rPr>
        <w:t xml:space="preserve"> </w:t>
      </w:r>
      <w:r>
        <w:rPr>
          <w:rFonts w:ascii="SimSun" w:hAnsi="SimSun" w:eastAsia="SimSun" w:cs="SimSun"/>
          <w:sz w:val="21"/>
          <w:szCs w:val="21"/>
        </w:rPr>
        <w:t>个人的稳定人际关系，这一数字是人拥有的、与自己</w:t>
      </w:r>
      <w:r>
        <w:rPr>
          <w:rFonts w:ascii="SimSun" w:hAnsi="SimSun" w:eastAsia="SimSun" w:cs="SimSun"/>
          <w:sz w:val="21"/>
          <w:szCs w:val="21"/>
          <w:spacing w:val="-1"/>
        </w:rPr>
        <w:t>有私人关系的朋友数量。也就是说，</w:t>
      </w:r>
      <w:r>
        <w:rPr>
          <w:rFonts w:ascii="SimSun" w:hAnsi="SimSun" w:eastAsia="SimSun" w:cs="SimSun"/>
          <w:sz w:val="21"/>
          <w:szCs w:val="21"/>
        </w:rPr>
        <w:t xml:space="preserve"> </w:t>
      </w:r>
      <w:r>
        <w:rPr>
          <w:rFonts w:ascii="SimSun" w:hAnsi="SimSun" w:eastAsia="SimSun" w:cs="SimSun"/>
          <w:sz w:val="21"/>
          <w:szCs w:val="21"/>
          <w:spacing w:val="3"/>
        </w:rPr>
        <w:t>人们可能拥有1500名好友，甚至更多社交网站的好友，但只维持与现实生活中大约</w:t>
      </w:r>
      <w:r>
        <w:rPr>
          <w:rFonts w:ascii="SimSun" w:hAnsi="SimSun" w:eastAsia="SimSun" w:cs="SimSun"/>
          <w:sz w:val="21"/>
          <w:szCs w:val="21"/>
          <w:spacing w:val="2"/>
        </w:rPr>
        <w:t>150个</w:t>
      </w:r>
      <w:r>
        <w:rPr>
          <w:rFonts w:ascii="SimSun" w:hAnsi="SimSun" w:eastAsia="SimSun" w:cs="SimSun"/>
          <w:sz w:val="21"/>
          <w:szCs w:val="21"/>
        </w:rPr>
        <w:t xml:space="preserve"> </w:t>
      </w:r>
      <w:r>
        <w:rPr>
          <w:rFonts w:ascii="SimSun" w:hAnsi="SimSun" w:eastAsia="SimSun" w:cs="SimSun"/>
          <w:sz w:val="21"/>
          <w:szCs w:val="21"/>
        </w:rPr>
        <w:t>人的内部圈子。而内部圈子好友在此理论中指</w:t>
      </w:r>
      <w:r>
        <w:rPr>
          <w:rFonts w:ascii="SimSun" w:hAnsi="SimSun" w:eastAsia="SimSun" w:cs="SimSun"/>
          <w:sz w:val="21"/>
          <w:szCs w:val="21"/>
          <w:spacing w:val="-1"/>
        </w:rPr>
        <w:t>一年至少联系一次的人。150</w:t>
      </w:r>
      <w:r>
        <w:rPr>
          <w:rFonts w:ascii="SimSun" w:hAnsi="SimSun" w:eastAsia="SimSun" w:cs="SimSun"/>
          <w:sz w:val="21"/>
          <w:szCs w:val="21"/>
          <w:spacing w:val="29"/>
        </w:rPr>
        <w:t xml:space="preserve"> </w:t>
      </w:r>
      <w:r>
        <w:rPr>
          <w:rFonts w:ascii="SimSun" w:hAnsi="SimSun" w:eastAsia="SimSun" w:cs="SimSun"/>
          <w:sz w:val="21"/>
          <w:szCs w:val="21"/>
          <w:spacing w:val="-1"/>
        </w:rPr>
        <w:t>法则的含义是</w:t>
      </w:r>
      <w:r>
        <w:rPr>
          <w:rFonts w:ascii="SimSun" w:hAnsi="SimSun" w:eastAsia="SimSun" w:cs="SimSun"/>
          <w:sz w:val="21"/>
          <w:szCs w:val="21"/>
        </w:rPr>
        <w:t xml:space="preserve"> </w:t>
      </w:r>
      <w:r>
        <w:rPr>
          <w:rFonts w:ascii="SimSun" w:hAnsi="SimSun" w:eastAsia="SimSun" w:cs="SimSun"/>
          <w:sz w:val="21"/>
          <w:szCs w:val="21"/>
          <w:spacing w:val="6"/>
        </w:rPr>
        <w:t>每个人身后大致有150名亲朋好友。如果赢得了一个人的好感，就</w:t>
      </w:r>
      <w:r>
        <w:rPr>
          <w:rFonts w:ascii="SimSun" w:hAnsi="SimSun" w:eastAsia="SimSun" w:cs="SimSun"/>
          <w:sz w:val="21"/>
          <w:szCs w:val="21"/>
          <w:spacing w:val="5"/>
        </w:rPr>
        <w:t>表明赢得了150个人的</w:t>
      </w:r>
      <w:r>
        <w:rPr>
          <w:rFonts w:ascii="SimSun" w:hAnsi="SimSun" w:eastAsia="SimSun" w:cs="SimSun"/>
          <w:sz w:val="21"/>
          <w:szCs w:val="21"/>
        </w:rPr>
        <w:t xml:space="preserve"> </w:t>
      </w:r>
      <w:r>
        <w:rPr>
          <w:rFonts w:ascii="SimSun" w:hAnsi="SimSun" w:eastAsia="SimSun" w:cs="SimSun"/>
          <w:sz w:val="21"/>
          <w:szCs w:val="21"/>
          <w:spacing w:val="1"/>
        </w:rPr>
        <w:t>好感；反之，如果得罪了一个人，也就表明了</w:t>
      </w:r>
      <w:r>
        <w:rPr>
          <w:rFonts w:ascii="SimSun" w:hAnsi="SimSun" w:eastAsia="SimSun" w:cs="SimSun"/>
          <w:sz w:val="21"/>
          <w:szCs w:val="21"/>
        </w:rPr>
        <w:t>得罪了150 个人。在求职过程中，接触不同 </w:t>
      </w:r>
      <w:r>
        <w:rPr>
          <w:rFonts w:ascii="SimSun" w:hAnsi="SimSun" w:eastAsia="SimSun" w:cs="SimSun"/>
          <w:sz w:val="21"/>
          <w:szCs w:val="21"/>
          <w:spacing w:val="-2"/>
        </w:rPr>
        <w:t>的人，赢得对方的好感，求职者可以快速积累人脉资源，扩大人脉关系网。</w:t>
      </w:r>
    </w:p>
    <w:p>
      <w:pPr>
        <w:ind w:right="779" w:firstLine="419"/>
        <w:spacing w:before="68" w:line="265" w:lineRule="auto"/>
        <w:rPr>
          <w:rFonts w:ascii="SimSun" w:hAnsi="SimSun" w:eastAsia="SimSun" w:cs="SimSun"/>
          <w:sz w:val="21"/>
          <w:szCs w:val="21"/>
        </w:rPr>
      </w:pPr>
      <w:r>
        <w:rPr>
          <w:rFonts w:ascii="SimSun" w:hAnsi="SimSun" w:eastAsia="SimSun" w:cs="SimSun"/>
          <w:sz w:val="21"/>
          <w:szCs w:val="21"/>
          <w:spacing w:val="-1"/>
        </w:rPr>
        <w:t>150 法则在现实生活中的应用很广泛。比如，中国移动的“动感地带”</w:t>
      </w:r>
      <w:r>
        <w:rPr>
          <w:rFonts w:ascii="Times New Roman" w:hAnsi="Times New Roman" w:eastAsia="Times New Roman" w:cs="Times New Roman"/>
          <w:sz w:val="21"/>
          <w:szCs w:val="21"/>
          <w:spacing w:val="-2"/>
        </w:rPr>
        <w:t>SIM  </w:t>
      </w:r>
      <w:r>
        <w:rPr>
          <w:rFonts w:ascii="SimSun" w:hAnsi="SimSun" w:eastAsia="SimSun" w:cs="SimSun"/>
          <w:sz w:val="21"/>
          <w:szCs w:val="21"/>
          <w:spacing w:val="-2"/>
        </w:rPr>
        <w:t>卡只能保</w:t>
      </w:r>
      <w:r>
        <w:rPr>
          <w:rFonts w:ascii="SimSun" w:hAnsi="SimSun" w:eastAsia="SimSun" w:cs="SimSun"/>
          <w:sz w:val="21"/>
          <w:szCs w:val="21"/>
        </w:rPr>
        <w:t xml:space="preserve"> </w:t>
      </w:r>
      <w:r>
        <w:rPr>
          <w:rFonts w:ascii="SimSun" w:hAnsi="SimSun" w:eastAsia="SimSun" w:cs="SimSun"/>
          <w:sz w:val="21"/>
          <w:szCs w:val="21"/>
          <w:spacing w:val="5"/>
        </w:rPr>
        <w:t>存150个手机号，</w:t>
      </w:r>
      <w:r>
        <w:rPr>
          <w:rFonts w:ascii="SimSun" w:hAnsi="SimSun" w:eastAsia="SimSun" w:cs="SimSun"/>
          <w:sz w:val="21"/>
          <w:szCs w:val="21"/>
          <w:spacing w:val="-18"/>
        </w:rPr>
        <w:t xml:space="preserve"> </w:t>
      </w:r>
      <w:r>
        <w:rPr>
          <w:rFonts w:ascii="Times New Roman" w:hAnsi="Times New Roman" w:eastAsia="Times New Roman" w:cs="Times New Roman"/>
          <w:sz w:val="21"/>
          <w:szCs w:val="21"/>
        </w:rPr>
        <w:t>MSN</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5"/>
        </w:rPr>
        <w:t>只能是一个</w:t>
      </w:r>
      <w:r>
        <w:rPr>
          <w:rFonts w:ascii="SimSun" w:hAnsi="SimSun" w:eastAsia="SimSun" w:cs="SimSun"/>
          <w:sz w:val="21"/>
          <w:szCs w:val="21"/>
          <w:spacing w:val="-54"/>
        </w:rPr>
        <w:t xml:space="preserve"> </w:t>
      </w:r>
      <w:r>
        <w:rPr>
          <w:rFonts w:ascii="Times New Roman" w:hAnsi="Times New Roman" w:eastAsia="Times New Roman" w:cs="Times New Roman"/>
          <w:sz w:val="21"/>
          <w:szCs w:val="21"/>
        </w:rPr>
        <w:t>MSN</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5"/>
        </w:rPr>
        <w:t>对应150个联系人。150成为普遍公认的可以与</w:t>
      </w:r>
      <w:r>
        <w:rPr>
          <w:rFonts w:ascii="SimSun" w:hAnsi="SimSun" w:eastAsia="SimSun" w:cs="SimSun"/>
          <w:sz w:val="21"/>
          <w:szCs w:val="21"/>
        </w:rPr>
        <w:t xml:space="preserve"> </w:t>
      </w:r>
      <w:r>
        <w:rPr>
          <w:rFonts w:ascii="SimSun" w:hAnsi="SimSun" w:eastAsia="SimSun" w:cs="SimSun"/>
          <w:sz w:val="21"/>
          <w:szCs w:val="21"/>
          <w:spacing w:val="1"/>
        </w:rPr>
        <w:t>之保持社交关系的人数的最大值。无论曾经认识多少人，或者通</w:t>
      </w:r>
      <w:r>
        <w:rPr>
          <w:rFonts w:ascii="SimSun" w:hAnsi="SimSun" w:eastAsia="SimSun" w:cs="SimSun"/>
          <w:sz w:val="21"/>
          <w:szCs w:val="21"/>
        </w:rPr>
        <w:t>过一种社交网络服务与多 </w:t>
      </w:r>
      <w:r>
        <w:rPr>
          <w:rFonts w:ascii="SimSun" w:hAnsi="SimSun" w:eastAsia="SimSun" w:cs="SimSun"/>
          <w:sz w:val="21"/>
          <w:szCs w:val="21"/>
        </w:rPr>
        <w:t>少人建立了弱链接，那些强链接仍然在此时此刻符合150法则。这也符合二八法则，即80%</w:t>
      </w:r>
      <w:r>
        <w:rPr>
          <w:rFonts w:ascii="SimSun" w:hAnsi="SimSun" w:eastAsia="SimSun" w:cs="SimSun"/>
          <w:sz w:val="21"/>
          <w:szCs w:val="21"/>
          <w:spacing w:val="13"/>
        </w:rPr>
        <w:t xml:space="preserve"> </w:t>
      </w:r>
      <w:r>
        <w:rPr>
          <w:rFonts w:ascii="SimSun" w:hAnsi="SimSun" w:eastAsia="SimSun" w:cs="SimSun"/>
          <w:sz w:val="21"/>
          <w:szCs w:val="21"/>
          <w:spacing w:val="-1"/>
        </w:rPr>
        <w:t>的社会活动可能被150个强链接所占有。</w:t>
      </w:r>
      <w:r>
        <w:rPr>
          <w:rFonts w:ascii="SimSun" w:hAnsi="SimSun" w:eastAsia="SimSun" w:cs="SimSun"/>
          <w:sz w:val="21"/>
          <w:szCs w:val="21"/>
          <w:spacing w:val="58"/>
        </w:rPr>
        <w:t xml:space="preserve"> </w:t>
      </w:r>
      <w:r>
        <w:rPr>
          <w:rFonts w:ascii="SimSun" w:hAnsi="SimSun" w:eastAsia="SimSun" w:cs="SimSun"/>
          <w:sz w:val="21"/>
          <w:szCs w:val="21"/>
          <w:spacing w:val="-1"/>
        </w:rPr>
        <w:t>一些研究表明，人们在多出这一数字的团体中合</w:t>
      </w:r>
      <w:r>
        <w:rPr>
          <w:rFonts w:ascii="SimSun" w:hAnsi="SimSun" w:eastAsia="SimSun" w:cs="SimSun"/>
          <w:sz w:val="21"/>
          <w:szCs w:val="21"/>
        </w:rPr>
        <w:t xml:space="preserve"> </w:t>
      </w:r>
      <w:r>
        <w:rPr>
          <w:rFonts w:ascii="SimSun" w:hAnsi="SimSun" w:eastAsia="SimSun" w:cs="SimSun"/>
          <w:sz w:val="21"/>
          <w:szCs w:val="21"/>
          <w:spacing w:val="1"/>
        </w:rPr>
        <w:t>作的效率会有所降低，人数太多不能进行有效的交流。这一法则也</w:t>
      </w:r>
      <w:r>
        <w:rPr>
          <w:rFonts w:ascii="SimSun" w:hAnsi="SimSun" w:eastAsia="SimSun" w:cs="SimSun"/>
          <w:sz w:val="21"/>
          <w:szCs w:val="21"/>
        </w:rPr>
        <w:t>表明，当个体的生活圈 </w:t>
      </w:r>
      <w:r>
        <w:rPr>
          <w:rFonts w:ascii="SimSun" w:hAnsi="SimSun" w:eastAsia="SimSun" w:cs="SimSun"/>
          <w:sz w:val="21"/>
          <w:szCs w:val="21"/>
          <w:spacing w:val="-2"/>
        </w:rPr>
        <w:t>子过于狭小时就会感到孤独，个体需要他人的协助来发挥潜能。</w:t>
      </w:r>
    </w:p>
    <w:p>
      <w:pPr>
        <w:ind w:left="3"/>
        <w:spacing w:before="278" w:line="221" w:lineRule="auto"/>
        <w:outlineLvl w:val="1"/>
        <w:rPr>
          <w:rFonts w:ascii="SimHei" w:hAnsi="SimHei" w:eastAsia="SimHei" w:cs="SimHei"/>
          <w:sz w:val="29"/>
          <w:szCs w:val="29"/>
        </w:rPr>
      </w:pPr>
      <w:r>
        <w:rPr>
          <w:rFonts w:ascii="SimHei" w:hAnsi="SimHei" w:eastAsia="SimHei" w:cs="SimHei"/>
          <w:sz w:val="29"/>
          <w:szCs w:val="29"/>
          <w:b/>
          <w:bCs/>
          <w:spacing w:val="-15"/>
        </w:rPr>
        <w:t>4.6.4</w:t>
      </w:r>
      <w:r>
        <w:rPr>
          <w:rFonts w:ascii="SimHei" w:hAnsi="SimHei" w:eastAsia="SimHei" w:cs="SimHei"/>
          <w:sz w:val="29"/>
          <w:szCs w:val="29"/>
          <w:spacing w:val="-15"/>
        </w:rPr>
        <w:t xml:space="preserve">  </w:t>
      </w:r>
      <w:r>
        <w:rPr>
          <w:rFonts w:ascii="SimHei" w:hAnsi="SimHei" w:eastAsia="SimHei" w:cs="SimHei"/>
          <w:sz w:val="29"/>
          <w:szCs w:val="29"/>
          <w:b/>
          <w:bCs/>
          <w:spacing w:val="-15"/>
        </w:rPr>
        <w:t>唯象理论与唯象方法</w:t>
      </w:r>
    </w:p>
    <w:p>
      <w:pPr>
        <w:ind w:left="419"/>
        <w:spacing w:before="285" w:line="219" w:lineRule="auto"/>
        <w:rPr>
          <w:rFonts w:ascii="SimSun" w:hAnsi="SimSun" w:eastAsia="SimSun" w:cs="SimSun"/>
          <w:sz w:val="21"/>
          <w:szCs w:val="21"/>
        </w:rPr>
      </w:pPr>
      <w:r>
        <w:rPr>
          <w:rFonts w:ascii="SimSun" w:hAnsi="SimSun" w:eastAsia="SimSun" w:cs="SimSun"/>
          <w:sz w:val="21"/>
          <w:szCs w:val="21"/>
          <w:spacing w:val="-2"/>
        </w:rPr>
        <w:t>在这里，简单地介绍唯象理论与唯象方法。</w:t>
      </w:r>
    </w:p>
    <w:p>
      <w:pPr>
        <w:ind w:left="422"/>
        <w:spacing w:before="199" w:line="219" w:lineRule="auto"/>
        <w:outlineLvl w:val="2"/>
        <w:rPr>
          <w:rFonts w:ascii="SimSun" w:hAnsi="SimSun" w:eastAsia="SimSun" w:cs="SimSun"/>
          <w:sz w:val="18"/>
          <w:szCs w:val="18"/>
        </w:rPr>
      </w:pPr>
      <w:r>
        <w:rPr>
          <w:rFonts w:ascii="SimSun" w:hAnsi="SimSun" w:eastAsia="SimSun" w:cs="SimSun"/>
          <w:sz w:val="18"/>
          <w:szCs w:val="18"/>
          <w:b/>
          <w:bCs/>
          <w:spacing w:val="5"/>
        </w:rPr>
        <w:t>1.</w:t>
      </w:r>
      <w:r>
        <w:rPr>
          <w:rFonts w:ascii="SimSun" w:hAnsi="SimSun" w:eastAsia="SimSun" w:cs="SimSun"/>
          <w:sz w:val="18"/>
          <w:szCs w:val="18"/>
          <w:spacing w:val="30"/>
          <w:w w:val="101"/>
        </w:rPr>
        <w:t xml:space="preserve"> </w:t>
      </w:r>
      <w:r>
        <w:rPr>
          <w:rFonts w:ascii="SimSun" w:hAnsi="SimSun" w:eastAsia="SimSun" w:cs="SimSun"/>
          <w:sz w:val="18"/>
          <w:szCs w:val="18"/>
          <w:b/>
          <w:bCs/>
          <w:spacing w:val="5"/>
        </w:rPr>
        <w:t>唯象理论</w:t>
      </w:r>
    </w:p>
    <w:p>
      <w:pPr>
        <w:ind w:right="573" w:firstLine="419"/>
        <w:spacing w:before="210" w:line="265" w:lineRule="auto"/>
        <w:rPr>
          <w:rFonts w:ascii="SimSun" w:hAnsi="SimSun" w:eastAsia="SimSun" w:cs="SimSun"/>
          <w:sz w:val="21"/>
          <w:szCs w:val="21"/>
        </w:rPr>
      </w:pPr>
      <w:r>
        <w:rPr>
          <w:rFonts w:ascii="SimSun" w:hAnsi="SimSun" w:eastAsia="SimSun" w:cs="SimSun"/>
          <w:sz w:val="21"/>
          <w:szCs w:val="21"/>
          <w:spacing w:val="1"/>
        </w:rPr>
        <w:t>唯象理论是知其然而不知其所以然的科学理论。唯象理论是</w:t>
      </w:r>
      <w:r>
        <w:rPr>
          <w:rFonts w:ascii="SimSun" w:hAnsi="SimSun" w:eastAsia="SimSun" w:cs="SimSun"/>
          <w:sz w:val="21"/>
          <w:szCs w:val="21"/>
        </w:rPr>
        <w:t>实验现象更概括的总结和   </w:t>
      </w:r>
      <w:r>
        <w:rPr>
          <w:rFonts w:ascii="SimSun" w:hAnsi="SimSun" w:eastAsia="SimSun" w:cs="SimSun"/>
          <w:sz w:val="21"/>
          <w:szCs w:val="21"/>
          <w:spacing w:val="-7"/>
        </w:rPr>
        <w:t>提炼，但是无法用已有的科学理论体系做出解释</w:t>
      </w:r>
      <w:r>
        <w:rPr>
          <w:rFonts w:ascii="SimSun" w:hAnsi="SimSun" w:eastAsia="SimSun" w:cs="SimSun"/>
          <w:sz w:val="21"/>
          <w:szCs w:val="21"/>
          <w:spacing w:val="-8"/>
        </w:rPr>
        <w:t>与证明。“象”是中国古代哲学的重要范畴，</w:t>
      </w:r>
      <w:r>
        <w:rPr>
          <w:rFonts w:ascii="SimSun" w:hAnsi="SimSun" w:eastAsia="SimSun" w:cs="SimSun"/>
          <w:sz w:val="21"/>
          <w:szCs w:val="21"/>
        </w:rPr>
        <w:t xml:space="preserve">  </w:t>
      </w:r>
      <w:r>
        <w:rPr>
          <w:rFonts w:ascii="SimSun" w:hAnsi="SimSun" w:eastAsia="SimSun" w:cs="SimSun"/>
          <w:sz w:val="21"/>
          <w:szCs w:val="21"/>
          <w:spacing w:val="1"/>
        </w:rPr>
        <w:t>中国古代书画诗词强调意象，所以有“只可意会，不可</w:t>
      </w:r>
      <w:r>
        <w:rPr>
          <w:rFonts w:ascii="SimSun" w:hAnsi="SimSun" w:eastAsia="SimSun" w:cs="SimSun"/>
          <w:sz w:val="21"/>
          <w:szCs w:val="21"/>
        </w:rPr>
        <w:t>言传”一说。唯象理论是说以“象” </w:t>
      </w:r>
      <w:r>
        <w:rPr>
          <w:rFonts w:ascii="SimSun" w:hAnsi="SimSun" w:eastAsia="SimSun" w:cs="SimSun"/>
          <w:sz w:val="21"/>
          <w:szCs w:val="21"/>
        </w:rPr>
        <w:t>为第一性，借助于现象或者直接从现象中来的理论。中医可以说是一种唯象理论，它已经</w:t>
      </w:r>
      <w:r>
        <w:rPr>
          <w:rFonts w:ascii="SimSun" w:hAnsi="SimSun" w:eastAsia="SimSun" w:cs="SimSun"/>
          <w:sz w:val="21"/>
          <w:szCs w:val="21"/>
          <w:spacing w:val="5"/>
        </w:rPr>
        <w:t xml:space="preserve">   </w:t>
      </w:r>
      <w:r>
        <w:rPr>
          <w:rFonts w:ascii="SimSun" w:hAnsi="SimSun" w:eastAsia="SimSun" w:cs="SimSun"/>
          <w:sz w:val="21"/>
          <w:szCs w:val="21"/>
        </w:rPr>
        <w:t>被几千年的生活实践所证明，但是却无法从物理、化学等现代科学角度进行解释。假说经</w:t>
      </w:r>
      <w:r>
        <w:rPr>
          <w:rFonts w:ascii="SimSun" w:hAnsi="SimSun" w:eastAsia="SimSun" w:cs="SimSun"/>
          <w:sz w:val="21"/>
          <w:szCs w:val="21"/>
          <w:spacing w:val="6"/>
        </w:rPr>
        <w:t xml:space="preserve">   </w:t>
      </w:r>
      <w:r>
        <w:rPr>
          <w:rFonts w:ascii="SimSun" w:hAnsi="SimSun" w:eastAsia="SimSun" w:cs="SimSun"/>
          <w:sz w:val="21"/>
          <w:szCs w:val="21"/>
          <w:spacing w:val="-4"/>
        </w:rPr>
        <w:t>过证明就可以成为理论。</w:t>
      </w:r>
    </w:p>
    <w:p>
      <w:pPr>
        <w:ind w:left="422"/>
        <w:spacing w:before="197" w:line="219" w:lineRule="auto"/>
        <w:outlineLvl w:val="2"/>
        <w:rPr>
          <w:rFonts w:ascii="SimSun" w:hAnsi="SimSun" w:eastAsia="SimSun" w:cs="SimSun"/>
          <w:sz w:val="18"/>
          <w:szCs w:val="18"/>
        </w:rPr>
      </w:pPr>
      <w:r>
        <w:rPr>
          <w:rFonts w:ascii="SimSun" w:hAnsi="SimSun" w:eastAsia="SimSun" w:cs="SimSun"/>
          <w:sz w:val="18"/>
          <w:szCs w:val="18"/>
          <w:b/>
          <w:bCs/>
          <w:spacing w:val="6"/>
        </w:rPr>
        <w:t>2.</w:t>
      </w:r>
      <w:r>
        <w:rPr>
          <w:rFonts w:ascii="SimSun" w:hAnsi="SimSun" w:eastAsia="SimSun" w:cs="SimSun"/>
          <w:sz w:val="18"/>
          <w:szCs w:val="18"/>
          <w:spacing w:val="52"/>
        </w:rPr>
        <w:t xml:space="preserve"> </w:t>
      </w:r>
      <w:r>
        <w:rPr>
          <w:rFonts w:ascii="SimSun" w:hAnsi="SimSun" w:eastAsia="SimSun" w:cs="SimSun"/>
          <w:sz w:val="18"/>
          <w:szCs w:val="18"/>
          <w:b/>
          <w:bCs/>
          <w:spacing w:val="6"/>
        </w:rPr>
        <w:t>唯象方法</w:t>
      </w:r>
    </w:p>
    <w:p>
      <w:pPr>
        <w:ind w:right="782" w:firstLine="419"/>
        <w:spacing w:before="234" w:line="257" w:lineRule="auto"/>
        <w:jc w:val="both"/>
        <w:rPr>
          <w:rFonts w:ascii="SimSun" w:hAnsi="SimSun" w:eastAsia="SimSun" w:cs="SimSun"/>
          <w:sz w:val="21"/>
          <w:szCs w:val="21"/>
        </w:rPr>
      </w:pPr>
      <w:r>
        <w:rPr>
          <w:rFonts w:ascii="SimSun" w:hAnsi="SimSun" w:eastAsia="SimSun" w:cs="SimSun"/>
          <w:sz w:val="21"/>
          <w:szCs w:val="21"/>
          <w:spacing w:val="1"/>
        </w:rPr>
        <w:t>唯象方法是指在解释物理现象时，不追究微</w:t>
      </w:r>
      <w:r>
        <w:rPr>
          <w:rFonts w:ascii="SimSun" w:hAnsi="SimSun" w:eastAsia="SimSun" w:cs="SimSun"/>
          <w:sz w:val="21"/>
          <w:szCs w:val="21"/>
        </w:rPr>
        <w:t>观原因，而是由经验总结和概括实验事实 </w:t>
      </w:r>
      <w:r>
        <w:rPr>
          <w:rFonts w:ascii="SimSun" w:hAnsi="SimSun" w:eastAsia="SimSun" w:cs="SimSun"/>
          <w:sz w:val="21"/>
          <w:szCs w:val="21"/>
          <w:spacing w:val="1"/>
        </w:rPr>
        <w:t>得到自然界的基本规律做出演绎的推论。基于</w:t>
      </w:r>
      <w:r>
        <w:rPr>
          <w:rFonts w:ascii="SimSun" w:hAnsi="SimSun" w:eastAsia="SimSun" w:cs="SimSun"/>
          <w:sz w:val="21"/>
          <w:szCs w:val="21"/>
        </w:rPr>
        <w:t>系统科学的观点，唯象方法是一种对简单巨 </w:t>
      </w:r>
      <w:r>
        <w:rPr>
          <w:rFonts w:ascii="SimSun" w:hAnsi="SimSun" w:eastAsia="SimSun" w:cs="SimSun"/>
          <w:sz w:val="21"/>
          <w:szCs w:val="21"/>
        </w:rPr>
        <w:t>系统最常用的建模方法。它根据系统的宏观性质，不考虑系统的内部机制，直接利用系统</w:t>
      </w:r>
      <w:r>
        <w:rPr>
          <w:rFonts w:ascii="SimSun" w:hAnsi="SimSun" w:eastAsia="SimSun" w:cs="SimSun"/>
          <w:sz w:val="21"/>
          <w:szCs w:val="21"/>
          <w:spacing w:val="18"/>
        </w:rPr>
        <w:t xml:space="preserve"> </w:t>
      </w:r>
      <w:r>
        <w:rPr>
          <w:rFonts w:ascii="SimSun" w:hAnsi="SimSun" w:eastAsia="SimSun" w:cs="SimSun"/>
          <w:sz w:val="21"/>
          <w:szCs w:val="21"/>
        </w:rPr>
        <w:t>宏观层次上功能的特点建立演化方程。因此，用这种方法建立演化方程不必研究子系统之</w:t>
      </w:r>
      <w:r>
        <w:rPr>
          <w:rFonts w:ascii="SimSun" w:hAnsi="SimSun" w:eastAsia="SimSun" w:cs="SimSun"/>
          <w:sz w:val="21"/>
          <w:szCs w:val="21"/>
          <w:spacing w:val="17"/>
        </w:rPr>
        <w:t xml:space="preserve"> </w:t>
      </w:r>
      <w:r>
        <w:rPr>
          <w:rFonts w:ascii="SimSun" w:hAnsi="SimSun" w:eastAsia="SimSun" w:cs="SimSun"/>
          <w:sz w:val="21"/>
          <w:szCs w:val="21"/>
          <w:spacing w:val="1"/>
        </w:rPr>
        <w:t>间的相互作用。从方法论的角度看，唯象方法是通过客体宏</w:t>
      </w:r>
      <w:r>
        <w:rPr>
          <w:rFonts w:ascii="SimSun" w:hAnsi="SimSun" w:eastAsia="SimSun" w:cs="SimSun"/>
          <w:sz w:val="21"/>
          <w:szCs w:val="21"/>
        </w:rPr>
        <w:t>观现象的实验观察，分析与归 </w:t>
      </w:r>
      <w:r>
        <w:rPr>
          <w:rFonts w:ascii="SimSun" w:hAnsi="SimSun" w:eastAsia="SimSun" w:cs="SimSun"/>
          <w:sz w:val="21"/>
          <w:szCs w:val="21"/>
        </w:rPr>
        <w:t>纳找出规律，通过思维的创造，运用抽象与概括建立宏观的物理模型，利用数学工具构成</w:t>
      </w:r>
      <w:r>
        <w:rPr>
          <w:rFonts w:ascii="SimSun" w:hAnsi="SimSun" w:eastAsia="SimSun" w:cs="SimSun"/>
          <w:sz w:val="21"/>
          <w:szCs w:val="21"/>
          <w:spacing w:val="18"/>
        </w:rPr>
        <w:t xml:space="preserve"> </w:t>
      </w:r>
      <w:r>
        <w:rPr>
          <w:rFonts w:ascii="SimSun" w:hAnsi="SimSun" w:eastAsia="SimSun" w:cs="SimSun"/>
          <w:sz w:val="21"/>
          <w:szCs w:val="21"/>
          <w:spacing w:val="-4"/>
        </w:rPr>
        <w:t>符合演绎逻辑的理论体系。</w:t>
      </w:r>
    </w:p>
    <w:p>
      <w:pPr>
        <w:pStyle w:val="BodyText"/>
        <w:spacing w:line="262" w:lineRule="auto"/>
        <w:rPr/>
      </w:pPr>
      <w:r/>
    </w:p>
    <w:p>
      <w:pPr>
        <w:pStyle w:val="BodyText"/>
        <w:spacing w:line="262" w:lineRule="auto"/>
        <w:rPr/>
      </w:pPr>
      <w:r/>
    </w:p>
    <w:p>
      <w:pPr>
        <w:pStyle w:val="BodyText"/>
        <w:spacing w:line="263" w:lineRule="auto"/>
        <w:rPr/>
      </w:pPr>
      <w:r/>
    </w:p>
    <w:p>
      <w:pPr>
        <w:ind w:firstLine="7799"/>
        <w:spacing w:line="770" w:lineRule="exact"/>
        <w:rPr/>
      </w:pPr>
      <w:r>
        <w:rPr>
          <w:position w:val="-15"/>
        </w:rPr>
        <w:drawing>
          <wp:inline distT="0" distB="0" distL="0" distR="0">
            <wp:extent cx="342897" cy="488915"/>
            <wp:effectExtent l="0" t="0" r="0" b="0"/>
            <wp:docPr id="214" name="IM 214"/>
            <wp:cNvGraphicFramePr/>
            <a:graphic>
              <a:graphicData uri="http://schemas.openxmlformats.org/drawingml/2006/picture">
                <pic:pic>
                  <pic:nvPicPr>
                    <pic:cNvPr id="214" name="IM 214"/>
                    <pic:cNvPicPr/>
                  </pic:nvPicPr>
                  <pic:blipFill>
                    <a:blip r:embed="rId198"/>
                    <a:stretch>
                      <a:fillRect/>
                    </a:stretch>
                  </pic:blipFill>
                  <pic:spPr>
                    <a:xfrm rot="0">
                      <a:off x="0" y="0"/>
                      <a:ext cx="342897" cy="488915"/>
                    </a:xfrm>
                    <a:prstGeom prst="rect">
                      <a:avLst/>
                    </a:prstGeom>
                  </pic:spPr>
                </pic:pic>
              </a:graphicData>
            </a:graphic>
          </wp:inline>
        </w:drawing>
      </w:r>
    </w:p>
    <w:p>
      <w:pPr>
        <w:spacing w:line="770" w:lineRule="exact"/>
        <w:sectPr>
          <w:pgSz w:w="9910" w:h="14230"/>
          <w:pgMar w:top="760" w:right="120" w:bottom="39" w:left="790" w:header="0" w:footer="0" w:gutter="0"/>
        </w:sectPr>
        <w:rPr/>
      </w:pPr>
    </w:p>
    <w:p>
      <w:pPr>
        <w:spacing w:line="309" w:lineRule="exact"/>
        <w:rPr/>
      </w:pPr>
      <w:r>
        <w:rPr>
          <w:position w:val="-6"/>
        </w:rPr>
        <w:pict>
          <v:group id="_x0000_s560" style="mso-position-vertical-relative:line;mso-position-horizontal-relative:char;width:139pt;height:15.5pt;" filled="false" stroked="false" coordsize="2780,310" coordorigin="0,0">
            <v:shape id="_x0000_s562" style="position:absolute;left:0;top:0;width:2780;height:310;" filled="false" stroked="false" type="#_x0000_t75">
              <v:imagedata o:title="" r:id="rId199"/>
            </v:shape>
            <v:shape id="_x0000_s564" style="position:absolute;left:-20;top:-20;width:2820;height:350;" filled="false" stroked="false" type="#_x0000_t202">
              <v:fill on="false"/>
              <v:stroke on="false"/>
              <v:path/>
              <v:imagedata o:title=""/>
              <o:lock v:ext="edit" aspectratio="false"/>
              <v:textbox inset="0mm,0mm,0mm,0mm">
                <w:txbxContent>
                  <w:p>
                    <w:pPr>
                      <w:ind w:left="613"/>
                      <w:spacing w:before="8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283" w:lineRule="auto"/>
        <w:rPr/>
      </w:pPr>
      <w:r/>
    </w:p>
    <w:p>
      <w:pPr>
        <w:pStyle w:val="BodyText"/>
        <w:spacing w:line="283" w:lineRule="auto"/>
        <w:rPr/>
      </w:pPr>
      <w:r/>
    </w:p>
    <w:p>
      <w:pPr>
        <w:ind w:left="3634"/>
        <w:spacing w:before="120" w:line="222" w:lineRule="auto"/>
        <w:outlineLvl w:val="0"/>
        <w:rPr>
          <w:rFonts w:ascii="SimHei" w:hAnsi="SimHei" w:eastAsia="SimHei" w:cs="SimHei"/>
          <w:sz w:val="37"/>
          <w:szCs w:val="37"/>
        </w:rPr>
      </w:pPr>
      <w:r>
        <w:rPr>
          <w:rFonts w:ascii="SimHei" w:hAnsi="SimHei" w:eastAsia="SimHei" w:cs="SimHei"/>
          <w:sz w:val="37"/>
          <w:szCs w:val="37"/>
          <w:b/>
          <w:bCs/>
          <w:spacing w:val="-21"/>
        </w:rPr>
        <w:t>4.7</w:t>
      </w:r>
      <w:r>
        <w:rPr>
          <w:rFonts w:ascii="SimHei" w:hAnsi="SimHei" w:eastAsia="SimHei" w:cs="SimHei"/>
          <w:sz w:val="37"/>
          <w:szCs w:val="37"/>
          <w:spacing w:val="-21"/>
        </w:rPr>
        <w:t xml:space="preserve">  </w:t>
      </w:r>
      <w:r>
        <w:rPr>
          <w:rFonts w:ascii="SimHei" w:hAnsi="SimHei" w:eastAsia="SimHei" w:cs="SimHei"/>
          <w:sz w:val="37"/>
          <w:szCs w:val="37"/>
          <w:b/>
          <w:bCs/>
          <w:spacing w:val="-21"/>
        </w:rPr>
        <w:t>社</w:t>
      </w:r>
      <w:r>
        <w:rPr>
          <w:rFonts w:ascii="SimHei" w:hAnsi="SimHei" w:eastAsia="SimHei" w:cs="SimHei"/>
          <w:sz w:val="37"/>
          <w:szCs w:val="37"/>
          <w:spacing w:val="17"/>
        </w:rPr>
        <w:t xml:space="preserve"> </w:t>
      </w:r>
      <w:r>
        <w:rPr>
          <w:rFonts w:ascii="SimHei" w:hAnsi="SimHei" w:eastAsia="SimHei" w:cs="SimHei"/>
          <w:sz w:val="37"/>
          <w:szCs w:val="37"/>
          <w:b/>
          <w:bCs/>
          <w:spacing w:val="-21"/>
        </w:rPr>
        <w:t>交</w:t>
      </w:r>
      <w:r>
        <w:rPr>
          <w:rFonts w:ascii="SimHei" w:hAnsi="SimHei" w:eastAsia="SimHei" w:cs="SimHei"/>
          <w:sz w:val="37"/>
          <w:szCs w:val="37"/>
          <w:spacing w:val="28"/>
        </w:rPr>
        <w:t xml:space="preserve"> </w:t>
      </w:r>
      <w:r>
        <w:rPr>
          <w:rFonts w:ascii="SimHei" w:hAnsi="SimHei" w:eastAsia="SimHei" w:cs="SimHei"/>
          <w:sz w:val="37"/>
          <w:szCs w:val="37"/>
          <w:b/>
          <w:bCs/>
          <w:spacing w:val="-21"/>
        </w:rPr>
        <w:t>网</w:t>
      </w:r>
      <w:r>
        <w:rPr>
          <w:rFonts w:ascii="SimHei" w:hAnsi="SimHei" w:eastAsia="SimHei" w:cs="SimHei"/>
          <w:sz w:val="37"/>
          <w:szCs w:val="37"/>
          <w:spacing w:val="15"/>
        </w:rPr>
        <w:t xml:space="preserve"> </w:t>
      </w:r>
      <w:r>
        <w:rPr>
          <w:rFonts w:ascii="SimHei" w:hAnsi="SimHei" w:eastAsia="SimHei" w:cs="SimHei"/>
          <w:sz w:val="37"/>
          <w:szCs w:val="37"/>
          <w:b/>
          <w:bCs/>
          <w:spacing w:val="-21"/>
        </w:rPr>
        <w:t>站</w:t>
      </w:r>
    </w:p>
    <w:p>
      <w:pPr>
        <w:pStyle w:val="BodyText"/>
        <w:spacing w:line="314" w:lineRule="auto"/>
        <w:rPr/>
      </w:pPr>
      <w:r/>
    </w:p>
    <w:p>
      <w:pPr>
        <w:ind w:left="923"/>
        <w:spacing w:before="94" w:line="222" w:lineRule="auto"/>
        <w:outlineLvl w:val="1"/>
        <w:rPr>
          <w:rFonts w:ascii="SimHei" w:hAnsi="SimHei" w:eastAsia="SimHei" w:cs="SimHei"/>
          <w:sz w:val="29"/>
          <w:szCs w:val="29"/>
        </w:rPr>
      </w:pPr>
      <w:r>
        <w:rPr>
          <w:rFonts w:ascii="SimHei" w:hAnsi="SimHei" w:eastAsia="SimHei" w:cs="SimHei"/>
          <w:sz w:val="29"/>
          <w:szCs w:val="29"/>
          <w:b/>
          <w:bCs/>
          <w:spacing w:val="-12"/>
        </w:rPr>
        <w:t>4.7.1</w:t>
      </w:r>
      <w:r>
        <w:rPr>
          <w:rFonts w:ascii="SimHei" w:hAnsi="SimHei" w:eastAsia="SimHei" w:cs="SimHei"/>
          <w:sz w:val="29"/>
          <w:szCs w:val="29"/>
          <w:spacing w:val="109"/>
        </w:rPr>
        <w:t xml:space="preserve"> </w:t>
      </w:r>
      <w:r>
        <w:rPr>
          <w:rFonts w:ascii="SimHei" w:hAnsi="SimHei" w:eastAsia="SimHei" w:cs="SimHei"/>
          <w:sz w:val="29"/>
          <w:szCs w:val="29"/>
          <w:b/>
          <w:bCs/>
          <w:spacing w:val="-12"/>
        </w:rPr>
        <w:t>社交网站作用</w:t>
      </w:r>
    </w:p>
    <w:p>
      <w:pPr>
        <w:pStyle w:val="BodyText"/>
        <w:spacing w:line="242" w:lineRule="auto"/>
        <w:rPr/>
      </w:pPr>
      <w:r/>
    </w:p>
    <w:p>
      <w:pPr>
        <w:ind w:left="920" w:firstLine="399"/>
        <w:spacing w:before="69" w:line="253" w:lineRule="auto"/>
        <w:jc w:val="both"/>
        <w:rPr>
          <w:rFonts w:ascii="SimSun" w:hAnsi="SimSun" w:eastAsia="SimSun" w:cs="SimSun"/>
          <w:sz w:val="21"/>
          <w:szCs w:val="21"/>
        </w:rPr>
      </w:pPr>
      <w:r>
        <w:rPr>
          <w:rFonts w:ascii="SimSun" w:hAnsi="SimSun" w:eastAsia="SimSun" w:cs="SimSun"/>
          <w:sz w:val="21"/>
          <w:szCs w:val="21"/>
          <w:spacing w:val="-3"/>
        </w:rPr>
        <w:t>社会网络是指个人之间的关系网络，基于社会网络关系系</w:t>
      </w:r>
      <w:r>
        <w:rPr>
          <w:rFonts w:ascii="SimSun" w:hAnsi="SimSun" w:eastAsia="SimSun" w:cs="SimSun"/>
          <w:sz w:val="21"/>
          <w:szCs w:val="21"/>
          <w:spacing w:val="-4"/>
        </w:rPr>
        <w:t>统思想的网站就是社交网站。</w:t>
      </w:r>
      <w:r>
        <w:rPr>
          <w:rFonts w:ascii="SimSun" w:hAnsi="SimSun" w:eastAsia="SimSun" w:cs="SimSun"/>
          <w:sz w:val="21"/>
          <w:szCs w:val="21"/>
        </w:rPr>
        <w:t xml:space="preserve"> </w:t>
      </w:r>
      <w:r>
        <w:rPr>
          <w:rFonts w:ascii="SimSun" w:hAnsi="SimSun" w:eastAsia="SimSun" w:cs="SimSun"/>
          <w:sz w:val="21"/>
          <w:szCs w:val="21"/>
        </w:rPr>
        <w:t>社会网络是指个人之间的关系网络，这种基于社会网络关系系统的网站就是社交网站。现</w:t>
      </w:r>
      <w:r>
        <w:rPr>
          <w:rFonts w:ascii="SimSun" w:hAnsi="SimSun" w:eastAsia="SimSun" w:cs="SimSun"/>
          <w:sz w:val="21"/>
          <w:szCs w:val="21"/>
          <w:spacing w:val="17"/>
        </w:rPr>
        <w:t xml:space="preserve"> </w:t>
      </w:r>
      <w:r>
        <w:rPr>
          <w:rFonts w:ascii="SimSun" w:hAnsi="SimSun" w:eastAsia="SimSun" w:cs="SimSun"/>
          <w:sz w:val="21"/>
          <w:szCs w:val="21"/>
          <w:spacing w:val="-5"/>
        </w:rPr>
        <w:t>在许多社交网站都是</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5"/>
        </w:rPr>
        <w:t>Web</w:t>
      </w:r>
      <w:r>
        <w:rPr>
          <w:rFonts w:ascii="Times New Roman" w:hAnsi="Times New Roman" w:eastAsia="Times New Roman" w:cs="Times New Roman"/>
          <w:sz w:val="21"/>
          <w:szCs w:val="21"/>
          <w:spacing w:val="44"/>
        </w:rPr>
        <w:t xml:space="preserve"> </w:t>
      </w:r>
      <w:r>
        <w:rPr>
          <w:rFonts w:ascii="Times New Roman" w:hAnsi="Times New Roman" w:eastAsia="Times New Roman" w:cs="Times New Roman"/>
          <w:sz w:val="21"/>
          <w:szCs w:val="21"/>
          <w:spacing w:val="-5"/>
        </w:rPr>
        <w:t>2.0</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5"/>
        </w:rPr>
        <w:t>网站，不仅</w:t>
      </w:r>
      <w:r>
        <w:rPr>
          <w:rFonts w:ascii="SimSun" w:hAnsi="SimSun" w:eastAsia="SimSun" w:cs="SimSun"/>
          <w:sz w:val="21"/>
          <w:szCs w:val="21"/>
          <w:spacing w:val="-6"/>
        </w:rPr>
        <w:t>一些大公司网站开始了一些社交网站应用，</w:t>
      </w:r>
      <w:r>
        <w:rPr>
          <w:rFonts w:ascii="SimSun" w:hAnsi="SimSun" w:eastAsia="SimSun" w:cs="SimSun"/>
          <w:sz w:val="21"/>
          <w:szCs w:val="21"/>
          <w:spacing w:val="58"/>
        </w:rPr>
        <w:t xml:space="preserve"> </w:t>
      </w:r>
      <w:r>
        <w:rPr>
          <w:rFonts w:ascii="SimSun" w:hAnsi="SimSun" w:eastAsia="SimSun" w:cs="SimSun"/>
          <w:sz w:val="21"/>
          <w:szCs w:val="21"/>
          <w:spacing w:val="-6"/>
        </w:rPr>
        <w:t>一些</w:t>
      </w:r>
      <w:r>
        <w:rPr>
          <w:rFonts w:ascii="SimSun" w:hAnsi="SimSun" w:eastAsia="SimSun" w:cs="SimSun"/>
          <w:sz w:val="21"/>
          <w:szCs w:val="21"/>
        </w:rPr>
        <w:t xml:space="preserve"> </w:t>
      </w:r>
      <w:r>
        <w:rPr>
          <w:rFonts w:ascii="SimSun" w:hAnsi="SimSun" w:eastAsia="SimSun" w:cs="SimSun"/>
          <w:sz w:val="21"/>
          <w:szCs w:val="21"/>
          <w:spacing w:val="-1"/>
        </w:rPr>
        <w:t>垂直领域的行业站点也开始了社交网站的应用，并</w:t>
      </w:r>
      <w:r>
        <w:rPr>
          <w:rFonts w:ascii="SimSun" w:hAnsi="SimSun" w:eastAsia="SimSun" w:cs="SimSun"/>
          <w:sz w:val="21"/>
          <w:szCs w:val="21"/>
          <w:spacing w:val="-2"/>
        </w:rPr>
        <w:t>获得了满意的效果。</w:t>
      </w:r>
    </w:p>
    <w:p>
      <w:pPr>
        <w:ind w:left="920" w:right="45" w:firstLine="399"/>
        <w:spacing w:before="71" w:line="259" w:lineRule="auto"/>
        <w:jc w:val="both"/>
        <w:rPr>
          <w:rFonts w:ascii="SimSun" w:hAnsi="SimSun" w:eastAsia="SimSun" w:cs="SimSun"/>
          <w:sz w:val="21"/>
          <w:szCs w:val="21"/>
        </w:rPr>
      </w:pPr>
      <w:r>
        <w:rPr>
          <w:rFonts w:ascii="SimSun" w:hAnsi="SimSun" w:eastAsia="SimSun" w:cs="SimSun"/>
          <w:sz w:val="21"/>
          <w:szCs w:val="21"/>
          <w:spacing w:val="-1"/>
        </w:rPr>
        <w:t>在互联网中，由于 </w:t>
      </w:r>
      <w:r>
        <w:rPr>
          <w:rFonts w:ascii="Times New Roman" w:hAnsi="Times New Roman" w:eastAsia="Times New Roman" w:cs="Times New Roman"/>
          <w:sz w:val="21"/>
          <w:szCs w:val="21"/>
          <w:spacing w:val="-1"/>
        </w:rPr>
        <w:t>PC  </w:t>
      </w:r>
      <w:r>
        <w:rPr>
          <w:rFonts w:ascii="SimSun" w:hAnsi="SimSun" w:eastAsia="SimSun" w:cs="SimSun"/>
          <w:sz w:val="21"/>
          <w:szCs w:val="21"/>
          <w:spacing w:val="-1"/>
        </w:rPr>
        <w:t>机、智能手机都不具有强大的计算能力与带宽资源，所以只有</w:t>
      </w:r>
      <w:r>
        <w:rPr>
          <w:rFonts w:ascii="SimSun" w:hAnsi="SimSun" w:eastAsia="SimSun" w:cs="SimSun"/>
          <w:sz w:val="21"/>
          <w:szCs w:val="21"/>
          <w:spacing w:val="4"/>
        </w:rPr>
        <w:t xml:space="preserve"> </w:t>
      </w:r>
      <w:r>
        <w:rPr>
          <w:rFonts w:ascii="SimSun" w:hAnsi="SimSun" w:eastAsia="SimSun" w:cs="SimSun"/>
          <w:sz w:val="21"/>
          <w:szCs w:val="21"/>
        </w:rPr>
        <w:t>利用网站服务器，才能浏览发布信息。如果将每个设备的计算能力及带宽资源进行重新分</w:t>
      </w:r>
      <w:r>
        <w:rPr>
          <w:rFonts w:ascii="SimSun" w:hAnsi="SimSun" w:eastAsia="SimSun" w:cs="SimSun"/>
          <w:sz w:val="21"/>
          <w:szCs w:val="21"/>
          <w:spacing w:val="18"/>
        </w:rPr>
        <w:t xml:space="preserve"> </w:t>
      </w:r>
      <w:r>
        <w:rPr>
          <w:rFonts w:ascii="SimSun" w:hAnsi="SimSun" w:eastAsia="SimSun" w:cs="SimSun"/>
          <w:sz w:val="21"/>
          <w:szCs w:val="21"/>
        </w:rPr>
        <w:t>配与共享，这些设备就有可能获得比服务器更强大的能力，这就是分布计算理论诞生的根</w:t>
      </w:r>
      <w:r>
        <w:rPr>
          <w:rFonts w:ascii="SimSun" w:hAnsi="SimSun" w:eastAsia="SimSun" w:cs="SimSun"/>
          <w:sz w:val="21"/>
          <w:szCs w:val="21"/>
          <w:spacing w:val="17"/>
        </w:rPr>
        <w:t xml:space="preserve"> </w:t>
      </w:r>
      <w:r>
        <w:rPr>
          <w:rFonts w:ascii="SimSun" w:hAnsi="SimSun" w:eastAsia="SimSun" w:cs="SimSun"/>
          <w:sz w:val="21"/>
          <w:szCs w:val="21"/>
          <w:spacing w:val="-3"/>
        </w:rPr>
        <w:t>源，是社交网站技术诞生的理论基础。</w:t>
      </w:r>
    </w:p>
    <w:p>
      <w:pPr>
        <w:ind w:left="923"/>
        <w:spacing w:before="262" w:line="224" w:lineRule="auto"/>
        <w:outlineLvl w:val="1"/>
        <w:rPr>
          <w:rFonts w:ascii="SimHei" w:hAnsi="SimHei" w:eastAsia="SimHei" w:cs="SimHei"/>
          <w:sz w:val="29"/>
          <w:szCs w:val="29"/>
        </w:rPr>
      </w:pPr>
      <w:r>
        <w:rPr>
          <w:rFonts w:ascii="SimHei" w:hAnsi="SimHei" w:eastAsia="SimHei" w:cs="SimHei"/>
          <w:sz w:val="29"/>
          <w:szCs w:val="29"/>
          <w:b/>
          <w:bCs/>
          <w:spacing w:val="-15"/>
        </w:rPr>
        <w:t>4.7.2</w:t>
      </w:r>
      <w:r>
        <w:rPr>
          <w:rFonts w:ascii="SimHei" w:hAnsi="SimHei" w:eastAsia="SimHei" w:cs="SimHei"/>
          <w:sz w:val="29"/>
          <w:szCs w:val="29"/>
          <w:spacing w:val="-15"/>
        </w:rPr>
        <w:t xml:space="preserve">  </w:t>
      </w:r>
      <w:r>
        <w:rPr>
          <w:rFonts w:ascii="SimSun" w:hAnsi="SimSun" w:eastAsia="SimSun" w:cs="SimSun"/>
          <w:sz w:val="29"/>
          <w:szCs w:val="29"/>
          <w:b/>
          <w:bCs/>
          <w:spacing w:val="-15"/>
        </w:rPr>
        <w:t>Web</w:t>
      </w:r>
      <w:r>
        <w:rPr>
          <w:rFonts w:ascii="SimSun" w:hAnsi="SimSun" w:eastAsia="SimSun" w:cs="SimSun"/>
          <w:sz w:val="29"/>
          <w:szCs w:val="29"/>
          <w:spacing w:val="112"/>
        </w:rPr>
        <w:t xml:space="preserve"> </w:t>
      </w:r>
      <w:r>
        <w:rPr>
          <w:rFonts w:ascii="SimHei" w:hAnsi="SimHei" w:eastAsia="SimHei" w:cs="SimHei"/>
          <w:sz w:val="29"/>
          <w:szCs w:val="29"/>
          <w:b/>
          <w:bCs/>
          <w:spacing w:val="-15"/>
        </w:rPr>
        <w:t>网站</w:t>
      </w:r>
    </w:p>
    <w:p>
      <w:pPr>
        <w:pStyle w:val="BodyText"/>
        <w:spacing w:line="246" w:lineRule="auto"/>
        <w:rPr/>
      </w:pPr>
      <w:r/>
    </w:p>
    <w:p>
      <w:pPr>
        <w:ind w:left="1322"/>
        <w:spacing w:before="59" w:line="222" w:lineRule="auto"/>
        <w:outlineLvl w:val="2"/>
        <w:rPr>
          <w:rFonts w:ascii="SimSun" w:hAnsi="SimSun" w:eastAsia="SimSun" w:cs="SimSun"/>
          <w:sz w:val="18"/>
          <w:szCs w:val="18"/>
        </w:rPr>
      </w:pPr>
      <w:r>
        <w:rPr>
          <w:rFonts w:ascii="SimSun" w:hAnsi="SimSun" w:eastAsia="SimSun" w:cs="SimSun"/>
          <w:sz w:val="18"/>
          <w:szCs w:val="18"/>
          <w:b/>
          <w:bCs/>
          <w:spacing w:val="-5"/>
        </w:rPr>
        <w:t>1.Web</w:t>
      </w:r>
      <w:r>
        <w:rPr>
          <w:rFonts w:ascii="SimSun" w:hAnsi="SimSun" w:eastAsia="SimSun" w:cs="SimSun"/>
          <w:sz w:val="18"/>
          <w:szCs w:val="18"/>
          <w:spacing w:val="12"/>
        </w:rPr>
        <w:t xml:space="preserve">   </w:t>
      </w:r>
      <w:r>
        <w:rPr>
          <w:rFonts w:ascii="SimSun" w:hAnsi="SimSun" w:eastAsia="SimSun" w:cs="SimSun"/>
          <w:sz w:val="18"/>
          <w:szCs w:val="18"/>
          <w:b/>
          <w:bCs/>
          <w:spacing w:val="-5"/>
        </w:rPr>
        <w:t>2.0</w:t>
      </w:r>
      <w:r>
        <w:rPr>
          <w:rFonts w:ascii="SimSun" w:hAnsi="SimSun" w:eastAsia="SimSun" w:cs="SimSun"/>
          <w:sz w:val="18"/>
          <w:szCs w:val="18"/>
          <w:spacing w:val="-12"/>
        </w:rPr>
        <w:t xml:space="preserve"> </w:t>
      </w:r>
      <w:r>
        <w:rPr>
          <w:rFonts w:ascii="SimSun" w:hAnsi="SimSun" w:eastAsia="SimSun" w:cs="SimSun"/>
          <w:sz w:val="18"/>
          <w:szCs w:val="18"/>
          <w:b/>
          <w:bCs/>
          <w:spacing w:val="-5"/>
        </w:rPr>
        <w:t>网站</w:t>
      </w:r>
    </w:p>
    <w:p>
      <w:pPr>
        <w:ind w:left="920" w:right="42" w:firstLine="399"/>
        <w:spacing w:before="185" w:line="270" w:lineRule="auto"/>
        <w:jc w:val="both"/>
        <w:rPr>
          <w:rFonts w:ascii="SimSun" w:hAnsi="SimSun" w:eastAsia="SimSun" w:cs="SimSun"/>
          <w:sz w:val="21"/>
          <w:szCs w:val="21"/>
        </w:rPr>
      </w:pP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4"/>
        </w:rPr>
        <w:t>2.0</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4"/>
        </w:rPr>
        <w:t>的概念始于2004年的</w:t>
      </w:r>
      <w:r>
        <w:rPr>
          <w:rFonts w:ascii="Times New Roman" w:hAnsi="Times New Roman" w:eastAsia="Times New Roman" w:cs="Times New Roman"/>
          <w:sz w:val="21"/>
          <w:szCs w:val="21"/>
          <w:spacing w:val="4"/>
        </w:rPr>
        <w:t>O'</w:t>
      </w:r>
      <w:r>
        <w:rPr>
          <w:rFonts w:ascii="Times New Roman" w:hAnsi="Times New Roman" w:eastAsia="Times New Roman" w:cs="Times New Roman"/>
          <w:sz w:val="21"/>
          <w:szCs w:val="21"/>
        </w:rPr>
        <w:t>Reilly  </w:t>
      </w:r>
      <w:r>
        <w:rPr>
          <w:rFonts w:ascii="SimSun" w:hAnsi="SimSun" w:eastAsia="SimSun" w:cs="SimSun"/>
          <w:sz w:val="21"/>
          <w:szCs w:val="21"/>
          <w:spacing w:val="4"/>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MediaLive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International</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之间的一场头</w:t>
      </w:r>
      <w:r>
        <w:rPr>
          <w:rFonts w:ascii="SimSun" w:hAnsi="SimSun" w:eastAsia="SimSun" w:cs="SimSun"/>
          <w:sz w:val="21"/>
          <w:szCs w:val="21"/>
          <w:spacing w:val="3"/>
        </w:rPr>
        <w:t>脑风暴</w:t>
      </w:r>
      <w:r>
        <w:rPr>
          <w:rFonts w:ascii="SimSun" w:hAnsi="SimSun" w:eastAsia="SimSun" w:cs="SimSun"/>
          <w:sz w:val="21"/>
          <w:szCs w:val="21"/>
        </w:rPr>
        <w:t xml:space="preserve"> </w:t>
      </w:r>
      <w:r>
        <w:rPr>
          <w:rFonts w:ascii="SimSun" w:hAnsi="SimSun" w:eastAsia="SimSun" w:cs="SimSun"/>
          <w:sz w:val="21"/>
          <w:szCs w:val="21"/>
          <w:spacing w:val="1"/>
        </w:rPr>
        <w:t>论坛。头脑风暴是指一群人围绕一个特定的</w:t>
      </w:r>
      <w:r>
        <w:rPr>
          <w:rFonts w:ascii="SimSun" w:hAnsi="SimSun" w:eastAsia="SimSun" w:cs="SimSun"/>
          <w:sz w:val="21"/>
          <w:szCs w:val="21"/>
        </w:rPr>
        <w:t>兴趣领域产生新观点的情境。由于在会议中使 </w:t>
      </w:r>
      <w:r>
        <w:rPr>
          <w:rFonts w:ascii="SimSun" w:hAnsi="SimSun" w:eastAsia="SimSun" w:cs="SimSun"/>
          <w:sz w:val="21"/>
          <w:szCs w:val="21"/>
        </w:rPr>
        <w:t>用了没有拘束的规则，人们就能够更自由地思考，进入思想的新区域，从而产生很多的新</w:t>
      </w:r>
      <w:r>
        <w:rPr>
          <w:rFonts w:ascii="SimSun" w:hAnsi="SimSun" w:eastAsia="SimSun" w:cs="SimSun"/>
          <w:sz w:val="21"/>
          <w:szCs w:val="21"/>
          <w:spacing w:val="18"/>
        </w:rPr>
        <w:t xml:space="preserve"> </w:t>
      </w:r>
      <w:r>
        <w:rPr>
          <w:rFonts w:ascii="SimSun" w:hAnsi="SimSun" w:eastAsia="SimSun" w:cs="SimSun"/>
          <w:sz w:val="21"/>
          <w:szCs w:val="21"/>
        </w:rPr>
        <w:t>观点和问题解决方法。当参加者有了新观点和想法时，他们就大声说出来，然后在他人提</w:t>
      </w:r>
      <w:r>
        <w:rPr>
          <w:rFonts w:ascii="SimSun" w:hAnsi="SimSun" w:eastAsia="SimSun" w:cs="SimSun"/>
          <w:sz w:val="21"/>
          <w:szCs w:val="21"/>
          <w:spacing w:val="18"/>
        </w:rPr>
        <w:t xml:space="preserve"> </w:t>
      </w:r>
      <w:r>
        <w:rPr>
          <w:rFonts w:ascii="SimSun" w:hAnsi="SimSun" w:eastAsia="SimSun" w:cs="SimSun"/>
          <w:sz w:val="21"/>
          <w:szCs w:val="21"/>
          <w:spacing w:val="1"/>
        </w:rPr>
        <w:t>出的观点之上建立新观点。所有的观点被记录下</w:t>
      </w:r>
      <w:r>
        <w:rPr>
          <w:rFonts w:ascii="SimSun" w:hAnsi="SimSun" w:eastAsia="SimSun" w:cs="SimSun"/>
          <w:sz w:val="21"/>
          <w:szCs w:val="21"/>
        </w:rPr>
        <w:t>来，但不进行批评。只有头脑风暴会议结 </w:t>
      </w:r>
      <w:r>
        <w:rPr>
          <w:rFonts w:ascii="SimSun" w:hAnsi="SimSun" w:eastAsia="SimSun" w:cs="SimSun"/>
          <w:sz w:val="21"/>
          <w:szCs w:val="21"/>
        </w:rPr>
        <w:t>束的时候，才对这些观点和想法进行评估。头脑风暴的特点是让参会者敞开思想使各种设</w:t>
      </w:r>
      <w:r>
        <w:rPr>
          <w:rFonts w:ascii="SimSun" w:hAnsi="SimSun" w:eastAsia="SimSun" w:cs="SimSun"/>
          <w:sz w:val="21"/>
          <w:szCs w:val="21"/>
          <w:spacing w:val="18"/>
        </w:rPr>
        <w:t xml:space="preserve"> </w:t>
      </w:r>
      <w:r>
        <w:rPr>
          <w:rFonts w:ascii="SimSun" w:hAnsi="SimSun" w:eastAsia="SimSun" w:cs="SimSun"/>
          <w:sz w:val="21"/>
          <w:szCs w:val="21"/>
        </w:rPr>
        <w:t>想在相互碰撞中激起脑海的创造性风暴，其可分为直接头脑风暴和质疑头脑风暴法，前者</w:t>
      </w:r>
      <w:r>
        <w:rPr>
          <w:rFonts w:ascii="SimSun" w:hAnsi="SimSun" w:eastAsia="SimSun" w:cs="SimSun"/>
          <w:sz w:val="21"/>
          <w:szCs w:val="21"/>
          <w:spacing w:val="18"/>
        </w:rPr>
        <w:t xml:space="preserve"> </w:t>
      </w:r>
      <w:r>
        <w:rPr>
          <w:rFonts w:ascii="SimSun" w:hAnsi="SimSun" w:eastAsia="SimSun" w:cs="SimSun"/>
          <w:sz w:val="21"/>
          <w:szCs w:val="21"/>
          <w:spacing w:val="1"/>
        </w:rPr>
        <w:t>是在专家群体决策基础上尽可能激发创造性</w:t>
      </w:r>
      <w:r>
        <w:rPr>
          <w:rFonts w:ascii="SimSun" w:hAnsi="SimSun" w:eastAsia="SimSun" w:cs="SimSun"/>
          <w:sz w:val="21"/>
          <w:szCs w:val="21"/>
        </w:rPr>
        <w:t>，产生尽可能多的设想的方法，后者则是对前 </w:t>
      </w:r>
      <w:r>
        <w:rPr>
          <w:rFonts w:ascii="SimSun" w:hAnsi="SimSun" w:eastAsia="SimSun" w:cs="SimSun"/>
          <w:sz w:val="21"/>
          <w:szCs w:val="21"/>
        </w:rPr>
        <w:t>者提出的设想，方案逐一质疑，发行其现实可行性的方法，这是一种集体开发创造性思维</w:t>
      </w:r>
      <w:r>
        <w:rPr>
          <w:rFonts w:ascii="SimSun" w:hAnsi="SimSun" w:eastAsia="SimSun" w:cs="SimSun"/>
          <w:sz w:val="21"/>
          <w:szCs w:val="21"/>
          <w:spacing w:val="18"/>
        </w:rPr>
        <w:t xml:space="preserve"> </w:t>
      </w:r>
      <w:r>
        <w:rPr>
          <w:rFonts w:ascii="SimSun" w:hAnsi="SimSun" w:eastAsia="SimSun" w:cs="SimSun"/>
          <w:sz w:val="21"/>
          <w:szCs w:val="21"/>
          <w:spacing w:val="-11"/>
        </w:rPr>
        <w:t>的方法。</w:t>
      </w:r>
    </w:p>
    <w:p>
      <w:pPr>
        <w:ind w:left="920" w:right="26" w:firstLine="399"/>
        <w:spacing w:before="77" w:line="246" w:lineRule="auto"/>
        <w:rPr>
          <w:rFonts w:ascii="SimSun" w:hAnsi="SimSun" w:eastAsia="SimSun" w:cs="SimSun"/>
          <w:sz w:val="21"/>
          <w:szCs w:val="21"/>
        </w:rPr>
      </w:pP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rPr>
        <w:t>1.0</w:t>
      </w:r>
      <w:r>
        <w:rPr>
          <w:rFonts w:ascii="SimSun" w:hAnsi="SimSun" w:eastAsia="SimSun" w:cs="SimSun"/>
          <w:sz w:val="21"/>
          <w:szCs w:val="21"/>
        </w:rPr>
        <w:t>网站的主要特点是用户仅通过浏览器获取信息，而</w:t>
      </w:r>
      <w:r>
        <w:rPr>
          <w:rFonts w:ascii="Times New Roman" w:hAnsi="Times New Roman" w:eastAsia="Times New Roman" w:cs="Times New Roman"/>
          <w:sz w:val="21"/>
          <w:szCs w:val="21"/>
        </w:rPr>
        <w:t>Web 2.0</w:t>
      </w:r>
      <w:r>
        <w:rPr>
          <w:rFonts w:ascii="Times New Roman" w:hAnsi="Times New Roman" w:eastAsia="Times New Roman" w:cs="Times New Roman"/>
          <w:sz w:val="21"/>
          <w:szCs w:val="21"/>
          <w:spacing w:val="19"/>
        </w:rPr>
        <w:t xml:space="preserve"> </w:t>
      </w:r>
      <w:r>
        <w:rPr>
          <w:rFonts w:ascii="SimSun" w:hAnsi="SimSun" w:eastAsia="SimSun" w:cs="SimSun"/>
          <w:sz w:val="21"/>
          <w:szCs w:val="21"/>
        </w:rPr>
        <w:t>网站则更注重用户 </w:t>
      </w:r>
      <w:r>
        <w:rPr>
          <w:rFonts w:ascii="SimSun" w:hAnsi="SimSun" w:eastAsia="SimSun" w:cs="SimSun"/>
          <w:sz w:val="21"/>
          <w:szCs w:val="21"/>
          <w:spacing w:val="-1"/>
        </w:rPr>
        <w:t>的交互作用，用户既是网站内容的浏览者，也是网站内容的制造者。</w:t>
      </w:r>
    </w:p>
    <w:p>
      <w:pPr>
        <w:ind w:left="1322"/>
        <w:spacing w:before="220" w:line="222" w:lineRule="auto"/>
        <w:outlineLvl w:val="2"/>
        <w:rPr>
          <w:rFonts w:ascii="SimSun" w:hAnsi="SimSun" w:eastAsia="SimSun" w:cs="SimSun"/>
          <w:sz w:val="18"/>
          <w:szCs w:val="18"/>
        </w:rPr>
      </w:pPr>
      <w:r>
        <w:rPr>
          <w:rFonts w:ascii="SimSun" w:hAnsi="SimSun" w:eastAsia="SimSun" w:cs="SimSun"/>
          <w:sz w:val="18"/>
          <w:szCs w:val="18"/>
          <w:b/>
          <w:bCs/>
          <w:spacing w:val="-5"/>
        </w:rPr>
        <w:t>2.Web</w:t>
      </w:r>
      <w:r>
        <w:rPr>
          <w:rFonts w:ascii="SimSun" w:hAnsi="SimSun" w:eastAsia="SimSun" w:cs="SimSun"/>
          <w:sz w:val="18"/>
          <w:szCs w:val="18"/>
          <w:spacing w:val="18"/>
        </w:rPr>
        <w:t xml:space="preserve">   </w:t>
      </w:r>
      <w:r>
        <w:rPr>
          <w:rFonts w:ascii="SimSun" w:hAnsi="SimSun" w:eastAsia="SimSun" w:cs="SimSun"/>
          <w:sz w:val="18"/>
          <w:szCs w:val="18"/>
          <w:b/>
          <w:bCs/>
          <w:spacing w:val="-5"/>
        </w:rPr>
        <w:t>3.0</w:t>
      </w:r>
      <w:r>
        <w:rPr>
          <w:rFonts w:ascii="SimSun" w:hAnsi="SimSun" w:eastAsia="SimSun" w:cs="SimSun"/>
          <w:sz w:val="18"/>
          <w:szCs w:val="18"/>
          <w:spacing w:val="-5"/>
        </w:rPr>
        <w:t xml:space="preserve"> </w:t>
      </w:r>
      <w:r>
        <w:rPr>
          <w:rFonts w:ascii="SimSun" w:hAnsi="SimSun" w:eastAsia="SimSun" w:cs="SimSun"/>
          <w:sz w:val="18"/>
          <w:szCs w:val="18"/>
          <w:b/>
          <w:bCs/>
          <w:spacing w:val="-5"/>
        </w:rPr>
        <w:t>网站</w:t>
      </w:r>
    </w:p>
    <w:p>
      <w:pPr>
        <w:ind w:left="920" w:right="34" w:firstLine="399"/>
        <w:spacing w:before="181" w:line="260" w:lineRule="auto"/>
        <w:jc w:val="both"/>
        <w:rPr>
          <w:rFonts w:ascii="SimSun" w:hAnsi="SimSun" w:eastAsia="SimSun" w:cs="SimSun"/>
          <w:sz w:val="21"/>
          <w:szCs w:val="21"/>
        </w:rPr>
      </w:pPr>
      <w:r>
        <w:rPr>
          <w:rFonts w:ascii="SimSun" w:hAnsi="SimSun" w:eastAsia="SimSun" w:cs="SimSun"/>
          <w:sz w:val="21"/>
          <w:szCs w:val="21"/>
          <w:spacing w:val="-2"/>
        </w:rPr>
        <w:t>Web 3.0的最大价值不是提供信息，而是提供基于不同需求的过滤器，每一种过滤器都</w:t>
      </w:r>
      <w:r>
        <w:rPr>
          <w:rFonts w:ascii="SimSun" w:hAnsi="SimSun" w:eastAsia="SimSun" w:cs="SimSun"/>
          <w:sz w:val="21"/>
          <w:szCs w:val="21"/>
          <w:spacing w:val="14"/>
        </w:rPr>
        <w:t xml:space="preserve"> </w:t>
      </w:r>
      <w:r>
        <w:rPr>
          <w:rFonts w:ascii="SimSun" w:hAnsi="SimSun" w:eastAsia="SimSun" w:cs="SimSun"/>
          <w:sz w:val="21"/>
          <w:szCs w:val="21"/>
          <w:spacing w:val="-4"/>
        </w:rPr>
        <w:t>是基于一个需求。如果</w:t>
      </w:r>
      <w:r>
        <w:rPr>
          <w:rFonts w:ascii="SimSun" w:hAnsi="SimSun" w:eastAsia="SimSun" w:cs="SimSun"/>
          <w:sz w:val="21"/>
          <w:szCs w:val="21"/>
          <w:spacing w:val="-43"/>
        </w:rPr>
        <w:t xml:space="preserve"> </w:t>
      </w:r>
      <w:r>
        <w:rPr>
          <w:rFonts w:ascii="SimSun" w:hAnsi="SimSun" w:eastAsia="SimSun" w:cs="SimSun"/>
          <w:sz w:val="21"/>
          <w:szCs w:val="21"/>
          <w:spacing w:val="-4"/>
        </w:rPr>
        <w:t>Web2.0 解决了个性化的问题，那么 Web 3.0</w:t>
      </w:r>
      <w:r>
        <w:rPr>
          <w:rFonts w:ascii="SimSun" w:hAnsi="SimSun" w:eastAsia="SimSun" w:cs="SimSun"/>
          <w:sz w:val="21"/>
          <w:szCs w:val="21"/>
          <w:spacing w:val="-55"/>
        </w:rPr>
        <w:t xml:space="preserve"> </w:t>
      </w:r>
      <w:r>
        <w:rPr>
          <w:rFonts w:ascii="SimSun" w:hAnsi="SimSun" w:eastAsia="SimSun" w:cs="SimSun"/>
          <w:sz w:val="21"/>
          <w:szCs w:val="21"/>
          <w:spacing w:val="-4"/>
        </w:rPr>
        <w:t>就是解决最优化信息聚</w:t>
      </w:r>
      <w:r>
        <w:rPr>
          <w:rFonts w:ascii="SimSun" w:hAnsi="SimSun" w:eastAsia="SimSun" w:cs="SimSun"/>
          <w:sz w:val="21"/>
          <w:szCs w:val="21"/>
        </w:rPr>
        <w:t xml:space="preserve"> </w:t>
      </w:r>
      <w:r>
        <w:rPr>
          <w:rFonts w:ascii="SimSun" w:hAnsi="SimSun" w:eastAsia="SimSun" w:cs="SimSun"/>
          <w:sz w:val="21"/>
          <w:szCs w:val="21"/>
          <w:spacing w:val="1"/>
        </w:rPr>
        <w:t>合的问题。例如，用户只需要输入自己的需</w:t>
      </w:r>
      <w:r>
        <w:rPr>
          <w:rFonts w:ascii="SimSun" w:hAnsi="SimSun" w:eastAsia="SimSun" w:cs="SimSun"/>
          <w:sz w:val="21"/>
          <w:szCs w:val="21"/>
        </w:rPr>
        <w:t>求，就可以迅速得到所需信息，甚至一套完整 </w:t>
      </w:r>
      <w:r>
        <w:rPr>
          <w:rFonts w:ascii="SimSun" w:hAnsi="SimSun" w:eastAsia="SimSun" w:cs="SimSun"/>
          <w:sz w:val="21"/>
          <w:szCs w:val="21"/>
          <w:spacing w:val="-8"/>
        </w:rPr>
        <w:t>的解决方案。</w:t>
      </w:r>
    </w:p>
    <w:p>
      <w:pPr>
        <w:ind w:left="920" w:right="45" w:firstLine="399"/>
        <w:spacing w:before="80" w:line="250" w:lineRule="auto"/>
        <w:rPr>
          <w:rFonts w:ascii="SimSun" w:hAnsi="SimSun" w:eastAsia="SimSun" w:cs="SimSun"/>
          <w:sz w:val="21"/>
          <w:szCs w:val="21"/>
        </w:rPr>
      </w:pP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42"/>
          <w:w w:val="101"/>
        </w:rPr>
        <w:t xml:space="preserve"> </w:t>
      </w:r>
      <w:r>
        <w:rPr>
          <w:rFonts w:ascii="Times New Roman" w:hAnsi="Times New Roman" w:eastAsia="Times New Roman" w:cs="Times New Roman"/>
          <w:sz w:val="21"/>
          <w:szCs w:val="21"/>
          <w:spacing w:val="5"/>
        </w:rPr>
        <w:t>3.0</w:t>
      </w:r>
      <w:r>
        <w:rPr>
          <w:rFonts w:ascii="SimSun" w:hAnsi="SimSun" w:eastAsia="SimSun" w:cs="SimSun"/>
          <w:sz w:val="21"/>
          <w:szCs w:val="21"/>
          <w:spacing w:val="5"/>
        </w:rPr>
        <w:t>继承了</w:t>
      </w:r>
      <w:r>
        <w:rPr>
          <w:rFonts w:ascii="SimSun" w:hAnsi="SimSun" w:eastAsia="SimSun" w:cs="SimSun"/>
          <w:sz w:val="21"/>
          <w:szCs w:val="21"/>
          <w:spacing w:val="-43"/>
        </w:rPr>
        <w:t xml:space="preserve"> </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43"/>
          <w:w w:val="101"/>
        </w:rPr>
        <w:t xml:space="preserve"> </w:t>
      </w:r>
      <w:r>
        <w:rPr>
          <w:rFonts w:ascii="Times New Roman" w:hAnsi="Times New Roman" w:eastAsia="Times New Roman" w:cs="Times New Roman"/>
          <w:sz w:val="21"/>
          <w:szCs w:val="21"/>
          <w:spacing w:val="5"/>
        </w:rPr>
        <w:t>2.0</w:t>
      </w:r>
      <w:r>
        <w:rPr>
          <w:rFonts w:ascii="SimSun" w:hAnsi="SimSun" w:eastAsia="SimSun" w:cs="SimSun"/>
          <w:sz w:val="21"/>
          <w:szCs w:val="21"/>
          <w:spacing w:val="5"/>
        </w:rPr>
        <w:t>的以人为本理念，真正的</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48"/>
        </w:rPr>
        <w:t xml:space="preserve"> </w:t>
      </w:r>
      <w:r>
        <w:rPr>
          <w:rFonts w:ascii="Times New Roman" w:hAnsi="Times New Roman" w:eastAsia="Times New Roman" w:cs="Times New Roman"/>
          <w:sz w:val="21"/>
          <w:szCs w:val="21"/>
          <w:spacing w:val="5"/>
        </w:rPr>
        <w:t>3.0 </w:t>
      </w:r>
      <w:r>
        <w:rPr>
          <w:rFonts w:ascii="SimSun" w:hAnsi="SimSun" w:eastAsia="SimSun" w:cs="SimSun"/>
          <w:sz w:val="21"/>
          <w:szCs w:val="21"/>
          <w:spacing w:val="5"/>
        </w:rPr>
        <w:t>不仅止于根据用户需求提</w:t>
      </w:r>
      <w:r>
        <w:rPr>
          <w:rFonts w:ascii="SimSun" w:hAnsi="SimSun" w:eastAsia="SimSun" w:cs="SimSun"/>
          <w:sz w:val="21"/>
          <w:szCs w:val="21"/>
        </w:rPr>
        <w:t xml:space="preserve"> </w:t>
      </w:r>
      <w:r>
        <w:rPr>
          <w:rFonts w:ascii="SimSun" w:hAnsi="SimSun" w:eastAsia="SimSun" w:cs="SimSun"/>
          <w:sz w:val="21"/>
          <w:szCs w:val="21"/>
          <w:spacing w:val="6"/>
        </w:rPr>
        <w:t>供综合化服务，创建综合化服务平台，关键在于提供基于用户偏好的个性化</w:t>
      </w:r>
      <w:r>
        <w:rPr>
          <w:rFonts w:ascii="SimSun" w:hAnsi="SimSun" w:eastAsia="SimSun" w:cs="SimSun"/>
          <w:sz w:val="21"/>
          <w:szCs w:val="21"/>
          <w:spacing w:val="5"/>
        </w:rPr>
        <w:t>聚合服务。</w:t>
      </w:r>
    </w:p>
    <w:p>
      <w:pPr>
        <w:pStyle w:val="BodyText"/>
        <w:spacing w:line="242" w:lineRule="auto"/>
        <w:rPr/>
      </w:pPr>
      <w:r/>
    </w:p>
    <w:p>
      <w:pPr>
        <w:ind w:firstLine="849"/>
        <w:spacing w:line="819" w:lineRule="exact"/>
        <w:rPr/>
      </w:pPr>
      <w:r>
        <w:rPr>
          <w:position w:val="-16"/>
        </w:rPr>
        <w:drawing>
          <wp:inline distT="0" distB="0" distL="0" distR="0">
            <wp:extent cx="330185" cy="519846"/>
            <wp:effectExtent l="0" t="0" r="0" b="0"/>
            <wp:docPr id="216" name="IM 216"/>
            <wp:cNvGraphicFramePr/>
            <a:graphic>
              <a:graphicData uri="http://schemas.openxmlformats.org/drawingml/2006/picture">
                <pic:pic>
                  <pic:nvPicPr>
                    <pic:cNvPr id="216" name="IM 216"/>
                    <pic:cNvPicPr/>
                  </pic:nvPicPr>
                  <pic:blipFill>
                    <a:blip r:embed="rId200"/>
                    <a:stretch>
                      <a:fillRect/>
                    </a:stretch>
                  </pic:blipFill>
                  <pic:spPr>
                    <a:xfrm rot="0">
                      <a:off x="0" y="0"/>
                      <a:ext cx="330185" cy="519846"/>
                    </a:xfrm>
                    <a:prstGeom prst="rect">
                      <a:avLst/>
                    </a:prstGeom>
                  </pic:spPr>
                </pic:pic>
              </a:graphicData>
            </a:graphic>
          </wp:inline>
        </w:drawing>
      </w:r>
    </w:p>
    <w:p>
      <w:pPr>
        <w:spacing w:line="819" w:lineRule="exact"/>
        <w:sectPr>
          <w:pgSz w:w="9910" w:h="14230"/>
          <w:pgMar w:top="760" w:right="735" w:bottom="1" w:left="0" w:header="0" w:footer="0" w:gutter="0"/>
        </w:sectPr>
        <w:rPr/>
      </w:pPr>
    </w:p>
    <w:p>
      <w:pPr>
        <w:ind w:firstLine="6000"/>
        <w:spacing w:line="299" w:lineRule="exact"/>
        <w:rPr/>
      </w:pPr>
      <w:r>
        <w:rPr>
          <w:position w:val="-5"/>
        </w:rPr>
        <w:pict>
          <v:group id="_x0000_s566" style="mso-position-vertical-relative:line;mso-position-horizontal-relative:char;width:152pt;height:15pt;" filled="false" stroked="false" coordsize="3040,300" coordorigin="0,0">
            <v:shape id="_x0000_s568" style="position:absolute;left:0;top:0;width:3040;height:300;" filled="false" stroked="false" type="#_x0000_t75">
              <v:imagedata o:title="" r:id="rId201"/>
            </v:shape>
            <v:shape id="_x0000_s570" style="position:absolute;left:-20;top:-20;width:3080;height:340;" filled="false" stroked="false" type="#_x0000_t202">
              <v:fill on="false"/>
              <v:stroke on="false"/>
              <v:path/>
              <v:imagedata o:title=""/>
              <o:lock v:ext="edit" aspectratio="false"/>
              <v:textbox inset="0mm,0mm,0mm,0mm">
                <w:txbxContent>
                  <w:p>
                    <w:pPr>
                      <w:ind w:left="373"/>
                      <w:spacing w:before="72" w:line="226" w:lineRule="auto"/>
                      <w:rPr>
                        <w:rFonts w:ascii="STXinwei" w:hAnsi="STXinwei" w:eastAsia="STXinwei" w:cs="STXinwei"/>
                        <w:sz w:val="21"/>
                        <w:szCs w:val="21"/>
                      </w:rPr>
                    </w:pPr>
                    <w:bookmarkStart w:name="bookmark108" w:id="100"/>
                    <w:bookmarkEnd w:id="100"/>
                    <w:r>
                      <w:rPr>
                        <w:rFonts w:ascii="STXinwei" w:hAnsi="STXinwei" w:eastAsia="STXinwei" w:cs="STXinwei"/>
                        <w:sz w:val="21"/>
                        <w:szCs w:val="21"/>
                        <w:b/>
                        <w:bCs/>
                        <w:spacing w:val="-6"/>
                      </w:rPr>
                      <w:t>第</w:t>
                    </w:r>
                    <w:r>
                      <w:rPr>
                        <w:rFonts w:ascii="STXinwei" w:hAnsi="STXinwei" w:eastAsia="STXinwei" w:cs="STXinwei"/>
                        <w:sz w:val="21"/>
                        <w:szCs w:val="21"/>
                        <w:spacing w:val="-6"/>
                      </w:rPr>
                      <w:t xml:space="preserve"> </w:t>
                    </w:r>
                    <w:r>
                      <w:rPr>
                        <w:rFonts w:ascii="STXinwei" w:hAnsi="STXinwei" w:eastAsia="STXinwei" w:cs="STXinwei"/>
                        <w:sz w:val="21"/>
                        <w:szCs w:val="21"/>
                        <w:b/>
                        <w:bCs/>
                        <w:spacing w:val="-6"/>
                      </w:rPr>
                      <w:t>4</w:t>
                    </w:r>
                    <w:r>
                      <w:rPr>
                        <w:rFonts w:ascii="STXinwei" w:hAnsi="STXinwei" w:eastAsia="STXinwei" w:cs="STXinwei"/>
                        <w:sz w:val="21"/>
                        <w:szCs w:val="21"/>
                        <w:spacing w:val="29"/>
                      </w:rPr>
                      <w:t xml:space="preserve"> </w:t>
                    </w:r>
                    <w:r>
                      <w:rPr>
                        <w:rFonts w:ascii="STXinwei" w:hAnsi="STXinwei" w:eastAsia="STXinwei" w:cs="STXinwei"/>
                        <w:sz w:val="21"/>
                        <w:szCs w:val="21"/>
                        <w:b/>
                        <w:bCs/>
                        <w:spacing w:val="-6"/>
                      </w:rPr>
                      <w:t>章</w:t>
                    </w:r>
                    <w:r>
                      <w:rPr>
                        <w:rFonts w:ascii="STXinwei" w:hAnsi="STXinwei" w:eastAsia="STXinwei" w:cs="STXinwei"/>
                        <w:sz w:val="21"/>
                        <w:szCs w:val="21"/>
                        <w:spacing w:val="-6"/>
                      </w:rPr>
                      <w:t xml:space="preserve">    </w:t>
                    </w:r>
                    <w:r>
                      <w:rPr>
                        <w:rFonts w:ascii="STXinwei" w:hAnsi="STXinwei" w:eastAsia="STXinwei" w:cs="STXinwei"/>
                        <w:sz w:val="21"/>
                        <w:szCs w:val="21"/>
                        <w:b/>
                        <w:bCs/>
                        <w:spacing w:val="-6"/>
                      </w:rPr>
                      <w:t>大数据网络空间</w:t>
                    </w:r>
                  </w:p>
                </w:txbxContent>
              </v:textbox>
            </v:shape>
          </v:group>
        </w:pict>
      </w:r>
    </w:p>
    <w:p>
      <w:pPr>
        <w:pStyle w:val="BodyText"/>
        <w:spacing w:line="311" w:lineRule="auto"/>
        <w:rPr/>
      </w:pPr>
      <w:r/>
    </w:p>
    <w:p>
      <w:pPr>
        <w:ind w:left="49" w:right="715"/>
        <w:spacing w:before="68" w:line="263" w:lineRule="auto"/>
        <w:jc w:val="both"/>
        <w:rPr>
          <w:rFonts w:ascii="SimSun" w:hAnsi="SimSun" w:eastAsia="SimSun" w:cs="SimSun"/>
          <w:sz w:val="21"/>
          <w:szCs w:val="21"/>
        </w:rPr>
      </w:pPr>
      <w:r>
        <w:rPr>
          <w:rFonts w:ascii="SimSun" w:hAnsi="SimSun" w:eastAsia="SimSun" w:cs="SimSun"/>
          <w:sz w:val="21"/>
          <w:szCs w:val="21"/>
          <w:spacing w:val="-1"/>
        </w:rPr>
        <w:t>在</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1"/>
        </w:rPr>
        <w:t>Web  3.0 </w:t>
      </w:r>
      <w:r>
        <w:rPr>
          <w:rFonts w:ascii="SimSun" w:hAnsi="SimSun" w:eastAsia="SimSun" w:cs="SimSun"/>
          <w:sz w:val="21"/>
          <w:szCs w:val="21"/>
          <w:spacing w:val="-1"/>
        </w:rPr>
        <w:t>时代，同一模式化的综合门户将不复存在，例如新浪新闻首页是个人感兴趣的 </w:t>
      </w:r>
      <w:r>
        <w:rPr>
          <w:rFonts w:ascii="SimSun" w:hAnsi="SimSun" w:eastAsia="SimSun" w:cs="SimSun"/>
          <w:sz w:val="21"/>
          <w:szCs w:val="21"/>
          <w:spacing w:val="-3"/>
        </w:rPr>
        <w:t>新闻，而不感兴趣的新闻将不会显示。这种个性化的聚合必须依赖强大的智能</w:t>
      </w:r>
      <w:r>
        <w:rPr>
          <w:rFonts w:ascii="SimSun" w:hAnsi="SimSun" w:eastAsia="SimSun" w:cs="SimSun"/>
          <w:sz w:val="21"/>
          <w:szCs w:val="21"/>
          <w:spacing w:val="-4"/>
        </w:rPr>
        <w:t>化识别系统，</w:t>
      </w:r>
      <w:r>
        <w:rPr>
          <w:rFonts w:ascii="SimSun" w:hAnsi="SimSun" w:eastAsia="SimSun" w:cs="SimSun"/>
          <w:sz w:val="21"/>
          <w:szCs w:val="21"/>
        </w:rPr>
        <w:t xml:space="preserve"> </w:t>
      </w:r>
      <w:r>
        <w:rPr>
          <w:rFonts w:ascii="SimSun" w:hAnsi="SimSun" w:eastAsia="SimSun" w:cs="SimSun"/>
          <w:sz w:val="21"/>
          <w:szCs w:val="21"/>
          <w:spacing w:val="-6"/>
        </w:rPr>
        <w:t>以及长期对于一个用户互联网行为规律的分析和锁定，它将颠覆传统的综合门户，使得</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6"/>
        </w:rPr>
        <w:t>Web  </w:t>
      </w:r>
      <w:r>
        <w:rPr>
          <w:rFonts w:ascii="SimSun" w:hAnsi="SimSun" w:eastAsia="SimSun" w:cs="SimSun"/>
          <w:sz w:val="21"/>
          <w:szCs w:val="21"/>
          <w:spacing w:val="-2"/>
        </w:rPr>
        <w:t>3.0时代的互联网评价标准不再是流量和</w:t>
      </w:r>
      <w:r>
        <w:rPr>
          <w:rFonts w:ascii="SimSun" w:hAnsi="SimSun" w:eastAsia="SimSun" w:cs="SimSun"/>
          <w:sz w:val="21"/>
          <w:szCs w:val="21"/>
          <w:spacing w:val="-3"/>
        </w:rPr>
        <w:t>点击率，而是到达率和用户价值。因此， </w:t>
      </w:r>
      <w:r>
        <w:rPr>
          <w:rFonts w:ascii="Times New Roman" w:hAnsi="Times New Roman" w:eastAsia="Times New Roman" w:cs="Times New Roman"/>
          <w:sz w:val="21"/>
          <w:szCs w:val="21"/>
          <w:spacing w:val="-3"/>
        </w:rPr>
        <w:t>Web</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3"/>
        </w:rPr>
        <w:t>3.0</w:t>
      </w:r>
      <w:r>
        <w:rPr>
          <w:rFonts w:ascii="Times New Roman" w:hAnsi="Times New Roman" w:eastAsia="Times New Roman" w:cs="Times New Roman"/>
          <w:sz w:val="21"/>
          <w:szCs w:val="21"/>
        </w:rPr>
        <w:t xml:space="preserve">  </w:t>
      </w:r>
      <w:r>
        <w:rPr>
          <w:rFonts w:ascii="SimSun" w:hAnsi="SimSun" w:eastAsia="SimSun" w:cs="SimSun"/>
          <w:sz w:val="21"/>
          <w:szCs w:val="21"/>
          <w:spacing w:val="1"/>
        </w:rPr>
        <w:t>是基于用户行为、习惯和信息的聚合而构建的，</w:t>
      </w:r>
      <w:r>
        <w:rPr>
          <w:rFonts w:ascii="SimSun" w:hAnsi="SimSun" w:eastAsia="SimSun" w:cs="SimSun"/>
          <w:sz w:val="21"/>
          <w:szCs w:val="21"/>
        </w:rPr>
        <w:t>人性化、界面友好、简单易用一定是其核 </w:t>
      </w:r>
      <w:r>
        <w:rPr>
          <w:rFonts w:ascii="SimSun" w:hAnsi="SimSun" w:eastAsia="SimSun" w:cs="SimSun"/>
          <w:sz w:val="21"/>
          <w:szCs w:val="21"/>
          <w:spacing w:val="-2"/>
        </w:rPr>
        <w:t>心元素，基于用户需求的信息聚合才是互联网的趋势和未来。</w:t>
      </w:r>
    </w:p>
    <w:p>
      <w:pPr>
        <w:spacing w:before="113"/>
        <w:rPr>
          <w:rFonts w:ascii="SimSun" w:hAnsi="SimSun" w:eastAsia="SimSun" w:cs="SimSun"/>
          <w:sz w:val="21"/>
          <w:szCs w:val="21"/>
        </w:rPr>
      </w:pPr>
      <w:r>
        <w:rPr>
          <w:rFonts w:ascii="SimSun" w:hAnsi="SimSun" w:eastAsia="SimSun" w:cs="SimSun"/>
          <w:sz w:val="21"/>
          <w:szCs w:val="21"/>
          <w:position w:val="-4"/>
        </w:rPr>
        <w:drawing>
          <wp:inline distT="0" distB="0" distL="0" distR="0">
            <wp:extent cx="520670" cy="361984"/>
            <wp:effectExtent l="0" t="0" r="0" b="0"/>
            <wp:docPr id="218" name="IM 218"/>
            <wp:cNvGraphicFramePr/>
            <a:graphic>
              <a:graphicData uri="http://schemas.openxmlformats.org/drawingml/2006/picture">
                <pic:pic>
                  <pic:nvPicPr>
                    <pic:cNvPr id="218" name="IM 218"/>
                    <pic:cNvPicPr/>
                  </pic:nvPicPr>
                  <pic:blipFill>
                    <a:blip r:embed="rId202"/>
                    <a:stretch>
                      <a:fillRect/>
                    </a:stretch>
                  </pic:blipFill>
                  <pic:spPr>
                    <a:xfrm rot="0">
                      <a:off x="0" y="0"/>
                      <a:ext cx="520670" cy="361984"/>
                    </a:xfrm>
                    <a:prstGeom prst="rect">
                      <a:avLst/>
                    </a:prstGeom>
                  </pic:spPr>
                </pic:pic>
              </a:graphicData>
            </a:graphic>
          </wp:inline>
        </w:drawing>
      </w:r>
      <w:r>
        <w:rPr>
          <w:rFonts w:ascii="SimSun" w:hAnsi="SimSun" w:eastAsia="SimSun" w:cs="SimSun"/>
          <w:sz w:val="21"/>
          <w:szCs w:val="21"/>
          <w:spacing w:val="-11"/>
        </w:rPr>
        <w:t>小结</w:t>
      </w:r>
    </w:p>
    <w:p>
      <w:pPr>
        <w:ind w:left="49" w:right="750" w:firstLine="440"/>
        <w:spacing w:before="245" w:line="262" w:lineRule="auto"/>
        <w:jc w:val="both"/>
        <w:rPr>
          <w:rFonts w:ascii="SimSun" w:hAnsi="SimSun" w:eastAsia="SimSun" w:cs="SimSun"/>
          <w:sz w:val="21"/>
          <w:szCs w:val="21"/>
        </w:rPr>
      </w:pPr>
      <w:r>
        <w:rPr>
          <w:rFonts w:ascii="Times New Roman" w:hAnsi="Times New Roman" w:eastAsia="Times New Roman" w:cs="Times New Roman"/>
          <w:sz w:val="21"/>
          <w:szCs w:val="21"/>
          <w:spacing w:val="-2"/>
        </w:rPr>
        <w:t>Web 2.0 </w:t>
      </w:r>
      <w:r>
        <w:rPr>
          <w:rFonts w:ascii="SimSun" w:hAnsi="SimSun" w:eastAsia="SimSun" w:cs="SimSun"/>
          <w:sz w:val="21"/>
          <w:szCs w:val="21"/>
          <w:spacing w:val="-2"/>
        </w:rPr>
        <w:t>网站的出现，为构建具有</w:t>
      </w:r>
      <w:r>
        <w:rPr>
          <w:rFonts w:ascii="SimSun" w:hAnsi="SimSun" w:eastAsia="SimSun" w:cs="SimSun"/>
          <w:sz w:val="21"/>
          <w:szCs w:val="21"/>
          <w:spacing w:val="-3"/>
        </w:rPr>
        <w:t>交互性的社交网站建立了基础。人们利用社交网站进</w:t>
      </w:r>
      <w:r>
        <w:rPr>
          <w:rFonts w:ascii="SimSun" w:hAnsi="SimSun" w:eastAsia="SimSun" w:cs="SimSun"/>
          <w:sz w:val="21"/>
          <w:szCs w:val="21"/>
        </w:rPr>
        <w:t xml:space="preserve"> </w:t>
      </w:r>
      <w:r>
        <w:rPr>
          <w:rFonts w:ascii="SimSun" w:hAnsi="SimSun" w:eastAsia="SimSun" w:cs="SimSun"/>
          <w:sz w:val="21"/>
          <w:szCs w:val="21"/>
          <w:spacing w:val="1"/>
        </w:rPr>
        <w:t>行一系列交互活动，促进了电子数据的迅猛发展，催生了大数据的出现。在互联网上大量</w:t>
      </w:r>
      <w:r>
        <w:rPr>
          <w:rFonts w:ascii="SimSun" w:hAnsi="SimSun" w:eastAsia="SimSun" w:cs="SimSun"/>
          <w:sz w:val="21"/>
          <w:szCs w:val="21"/>
          <w:spacing w:val="8"/>
        </w:rPr>
        <w:t xml:space="preserve"> </w:t>
      </w:r>
      <w:r>
        <w:rPr>
          <w:rFonts w:ascii="SimSun" w:hAnsi="SimSun" w:eastAsia="SimSun" w:cs="SimSun"/>
          <w:sz w:val="21"/>
          <w:szCs w:val="21"/>
          <w:spacing w:val="1"/>
        </w:rPr>
        <w:t>的、多类型的、非结构化的、变化快速的数据的产生、存储、传播与处理，需要全新的大</w:t>
      </w:r>
      <w:r>
        <w:rPr>
          <w:rFonts w:ascii="SimSun" w:hAnsi="SimSun" w:eastAsia="SimSun" w:cs="SimSun"/>
          <w:sz w:val="21"/>
          <w:szCs w:val="21"/>
          <w:spacing w:val="9"/>
        </w:rPr>
        <w:t xml:space="preserve"> </w:t>
      </w:r>
      <w:r>
        <w:rPr>
          <w:rFonts w:ascii="SimSun" w:hAnsi="SimSun" w:eastAsia="SimSun" w:cs="SimSun"/>
          <w:sz w:val="21"/>
          <w:szCs w:val="21"/>
          <w:spacing w:val="1"/>
        </w:rPr>
        <w:t>数据处理技术来完成。社会网络是大数据的一个</w:t>
      </w:r>
      <w:r>
        <w:rPr>
          <w:rFonts w:ascii="SimSun" w:hAnsi="SimSun" w:eastAsia="SimSun" w:cs="SimSun"/>
          <w:sz w:val="21"/>
          <w:szCs w:val="21"/>
        </w:rPr>
        <w:t>重要研究方向，将计算科学与社会科学结 </w:t>
      </w:r>
      <w:r>
        <w:rPr>
          <w:rFonts w:ascii="SimSun" w:hAnsi="SimSun" w:eastAsia="SimSun" w:cs="SimSun"/>
          <w:sz w:val="21"/>
          <w:szCs w:val="21"/>
          <w:spacing w:val="-2"/>
        </w:rPr>
        <w:t>合，必将开拓一个崭新的研究领域，发展前景远大。</w:t>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ind w:firstLine="7829"/>
        <w:spacing w:line="809" w:lineRule="exact"/>
        <w:rPr/>
      </w:pPr>
      <w:r>
        <w:rPr>
          <w:position w:val="-16"/>
        </w:rPr>
        <w:drawing>
          <wp:inline distT="0" distB="0" distL="0" distR="0">
            <wp:extent cx="336541" cy="513431"/>
            <wp:effectExtent l="0" t="0" r="0" b="0"/>
            <wp:docPr id="220" name="IM 220"/>
            <wp:cNvGraphicFramePr/>
            <a:graphic>
              <a:graphicData uri="http://schemas.openxmlformats.org/drawingml/2006/picture">
                <pic:pic>
                  <pic:nvPicPr>
                    <pic:cNvPr id="220" name="IM 220"/>
                    <pic:cNvPicPr/>
                  </pic:nvPicPr>
                  <pic:blipFill>
                    <a:blip r:embed="rId203"/>
                    <a:stretch>
                      <a:fillRect/>
                    </a:stretch>
                  </pic:blipFill>
                  <pic:spPr>
                    <a:xfrm rot="0">
                      <a:off x="0" y="0"/>
                      <a:ext cx="336541" cy="513431"/>
                    </a:xfrm>
                    <a:prstGeom prst="rect">
                      <a:avLst/>
                    </a:prstGeom>
                  </pic:spPr>
                </pic:pic>
              </a:graphicData>
            </a:graphic>
          </wp:inline>
        </w:drawing>
      </w:r>
    </w:p>
    <w:p>
      <w:pPr>
        <w:spacing w:line="809" w:lineRule="exact"/>
        <w:sectPr>
          <w:pgSz w:w="9910" w:h="14230"/>
          <w:pgMar w:top="769" w:right="99" w:bottom="1" w:left="770" w:header="0" w:footer="0" w:gutter="0"/>
        </w:sectPr>
        <w:rPr/>
      </w:pPr>
    </w:p>
    <w:p>
      <w:pPr>
        <w:pStyle w:val="BodyText"/>
        <w:spacing w:line="301" w:lineRule="auto"/>
        <w:rPr/>
      </w:pPr>
      <w:r>
        <w:pict>
          <v:shape id="_x0000_s572" style="position:absolute;margin-left:346.499pt;margin-top:336.426pt;mso-position-vertical-relative:page;mso-position-horizontal-relative:page;width:73.7pt;height:28.1pt;z-index:252040192;" o:allowincell="f" filled="false" stroked="false" type="#_x0000_t202">
            <v:fill on="false"/>
            <v:stroke on="false"/>
            <v:path/>
            <v:imagedata o:title=""/>
            <o:lock v:ext="edit" aspectratio="false"/>
            <v:textbox inset="0mm,0mm,0mm,0mm">
              <w:txbxContent>
                <w:p>
                  <w:pPr>
                    <w:ind w:left="20"/>
                    <w:spacing w:before="20" w:line="212" w:lineRule="auto"/>
                    <w:rPr>
                      <w:rFonts w:ascii="SimSun" w:hAnsi="SimSun" w:eastAsia="SimSun" w:cs="SimSun"/>
                      <w:sz w:val="16"/>
                      <w:szCs w:val="16"/>
                    </w:rPr>
                  </w:pPr>
                  <w:r>
                    <w:rPr>
                      <w:rFonts w:ascii="Times New Roman" w:hAnsi="Times New Roman" w:eastAsia="Times New Roman" w:cs="Times New Roman"/>
                      <w:sz w:val="16"/>
                      <w:szCs w:val="16"/>
                      <w:spacing w:val="-1"/>
                    </w:rPr>
                    <w:t>Hadoop</w:t>
                  </w:r>
                  <w:r>
                    <w:rPr>
                      <w:rFonts w:ascii="SimSun" w:hAnsi="SimSun" w:eastAsia="SimSun" w:cs="SimSun"/>
                      <w:sz w:val="16"/>
                      <w:szCs w:val="16"/>
                      <w:spacing w:val="-1"/>
                    </w:rPr>
                    <w:t>发展历程</w:t>
                  </w:r>
                </w:p>
                <w:p>
                  <w:pPr>
                    <w:ind w:left="20"/>
                    <w:spacing w:before="166" w:line="198" w:lineRule="auto"/>
                    <w:rPr>
                      <w:rFonts w:ascii="Times New Roman" w:hAnsi="Times New Roman" w:eastAsia="Times New Roman" w:cs="Times New Roman"/>
                      <w:sz w:val="16"/>
                      <w:szCs w:val="16"/>
                    </w:rPr>
                  </w:pPr>
                  <w:r>
                    <w:rPr>
                      <w:rFonts w:ascii="SimSun" w:hAnsi="SimSun" w:eastAsia="SimSun" w:cs="SimSun"/>
                      <w:sz w:val="16"/>
                      <w:szCs w:val="16"/>
                      <w:spacing w:val="-3"/>
                    </w:rPr>
                    <w:t>分布式系统与</w:t>
                  </w:r>
                  <w:r>
                    <w:rPr>
                      <w:rFonts w:ascii="Times New Roman" w:hAnsi="Times New Roman" w:eastAsia="Times New Roman" w:cs="Times New Roman"/>
                      <w:sz w:val="16"/>
                      <w:szCs w:val="16"/>
                      <w:spacing w:val="-3"/>
                    </w:rPr>
                    <w:t>Hadoop</w:t>
                  </w:r>
                </w:p>
              </w:txbxContent>
            </v:textbox>
          </v:shape>
        </w:pict>
      </w:r>
      <w:r>
        <w:pict>
          <v:shape id="_x0000_s574" style="position:absolute;margin-left:183.499pt;margin-top:362.425pt;mso-position-vertical-relative:page;mso-position-horizontal-relative:page;width:107.25pt;height:11.05pt;z-index:252039168;" o:allowincell="f" filled="false" stroked="false" type="#_x0000_t202">
            <v:fill on="false"/>
            <v:stroke on="false"/>
            <v:path/>
            <v:imagedata o:title=""/>
            <o:lock v:ext="edit" aspectratio="false"/>
            <v:textbox inset="0mm,0mm,0mm,0mm">
              <w:txbxContent>
                <w:p>
                  <w:pPr>
                    <w:ind w:left="20"/>
                    <w:spacing w:before="19" w:line="208" w:lineRule="auto"/>
                    <w:rPr>
                      <w:rFonts w:ascii="SimSun" w:hAnsi="SimSun" w:eastAsia="SimSun" w:cs="SimSun"/>
                      <w:sz w:val="16"/>
                      <w:szCs w:val="16"/>
                    </w:rPr>
                  </w:pPr>
                  <w:r>
                    <w:rPr>
                      <w:rFonts w:ascii="SimSun" w:hAnsi="SimSun" w:eastAsia="SimSun" w:cs="SimSun"/>
                      <w:sz w:val="16"/>
                      <w:szCs w:val="16"/>
                      <w:spacing w:val="-1"/>
                    </w:rPr>
                    <w:t>基于</w:t>
                  </w:r>
                  <w:r>
                    <w:rPr>
                      <w:rFonts w:ascii="Times New Roman" w:hAnsi="Times New Roman" w:eastAsia="Times New Roman" w:cs="Times New Roman"/>
                      <w:sz w:val="16"/>
                      <w:szCs w:val="16"/>
                      <w:spacing w:val="-1"/>
                    </w:rPr>
                    <w:t>Hadoop</w:t>
                  </w:r>
                  <w:r>
                    <w:rPr>
                      <w:rFonts w:ascii="SimSun" w:hAnsi="SimSun" w:eastAsia="SimSun" w:cs="SimSun"/>
                      <w:sz w:val="16"/>
                      <w:szCs w:val="16"/>
                      <w:spacing w:val="-1"/>
                    </w:rPr>
                    <w:t>平台的分布式计算</w:t>
                  </w:r>
                </w:p>
              </w:txbxContent>
            </v:textbox>
          </v:shape>
        </w:pict>
      </w:r>
      <w:r>
        <w:pict>
          <v:shape id="_x0000_s576" style="position:absolute;margin-left:346.499pt;margin-top:371.425pt;mso-position-vertical-relative:page;mso-position-horizontal-relative:page;width:90.05pt;height:30.7pt;z-index:252041216;" o:allowincell="f" filled="false" stroked="false" type="#_x0000_t202">
            <v:fill on="false"/>
            <v:stroke on="false"/>
            <v:path/>
            <v:imagedata o:title=""/>
            <o:lock v:ext="edit" aspectratio="false"/>
            <v:textbox inset="0mm,0mm,0mm,0mm">
              <w:txbxContent>
                <w:p>
                  <w:pPr>
                    <w:ind w:left="20"/>
                    <w:spacing w:before="20" w:line="21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SQL</w:t>
                  </w:r>
                  <w:r>
                    <w:rPr>
                      <w:rFonts w:ascii="Times New Roman" w:hAnsi="Times New Roman" w:eastAsia="Times New Roman" w:cs="Times New Roman"/>
                      <w:sz w:val="16"/>
                      <w:szCs w:val="16"/>
                      <w:spacing w:val="-11"/>
                    </w:rPr>
                    <w:t xml:space="preserve"> </w:t>
                  </w:r>
                  <w:r>
                    <w:rPr>
                      <w:rFonts w:ascii="SimSun" w:hAnsi="SimSun" w:eastAsia="SimSun" w:cs="SimSun"/>
                      <w:sz w:val="16"/>
                      <w:szCs w:val="16"/>
                      <w:spacing w:val="-2"/>
                    </w:rPr>
                    <w:t>数据库和</w:t>
                  </w:r>
                  <w:r>
                    <w:rPr>
                      <w:rFonts w:ascii="Times New Roman" w:hAnsi="Times New Roman" w:eastAsia="Times New Roman" w:cs="Times New Roman"/>
                      <w:sz w:val="16"/>
                      <w:szCs w:val="16"/>
                      <w:spacing w:val="-2"/>
                    </w:rPr>
                    <w:t>Hadoop</w:t>
                  </w:r>
                </w:p>
                <w:p>
                  <w:pPr>
                    <w:ind w:left="20"/>
                    <w:spacing w:before="206" w:line="212" w:lineRule="auto"/>
                    <w:rPr>
                      <w:rFonts w:ascii="SimSun" w:hAnsi="SimSun" w:eastAsia="SimSun" w:cs="SimSun"/>
                      <w:sz w:val="16"/>
                      <w:szCs w:val="16"/>
                    </w:rPr>
                  </w:pPr>
                  <w:r>
                    <w:rPr>
                      <w:rFonts w:ascii="SimSun" w:hAnsi="SimSun" w:eastAsia="SimSun" w:cs="SimSun"/>
                      <w:sz w:val="16"/>
                      <w:szCs w:val="16"/>
                      <w:spacing w:val="-2"/>
                    </w:rPr>
                    <w:t>基于</w:t>
                  </w:r>
                  <w:r>
                    <w:rPr>
                      <w:rFonts w:ascii="Times New Roman" w:hAnsi="Times New Roman" w:eastAsia="Times New Roman" w:cs="Times New Roman"/>
                      <w:sz w:val="16"/>
                      <w:szCs w:val="16"/>
                      <w:spacing w:val="-2"/>
                    </w:rPr>
                    <w:t>Hadoop</w:t>
                  </w:r>
                  <w:r>
                    <w:rPr>
                      <w:rFonts w:ascii="SimSun" w:hAnsi="SimSun" w:eastAsia="SimSun" w:cs="SimSun"/>
                      <w:sz w:val="16"/>
                      <w:szCs w:val="16"/>
                      <w:spacing w:val="-2"/>
                    </w:rPr>
                    <w:t>的分布式计算</w:t>
                  </w:r>
                </w:p>
              </w:txbxContent>
            </v:textbox>
          </v:shape>
        </w:pict>
      </w:r>
      <w:r/>
    </w:p>
    <w:p>
      <w:pPr>
        <w:pStyle w:val="BodyText"/>
        <w:spacing w:line="301" w:lineRule="auto"/>
        <w:rPr/>
      </w:pPr>
      <w:r/>
    </w:p>
    <w:p>
      <w:pPr>
        <w:ind w:left="896"/>
        <w:spacing w:before="143" w:line="212" w:lineRule="auto"/>
        <w:rPr>
          <w:rFonts w:ascii="SimSun" w:hAnsi="SimSun" w:eastAsia="SimSun" w:cs="SimSun"/>
          <w:sz w:val="44"/>
          <w:szCs w:val="44"/>
        </w:rPr>
      </w:pPr>
      <w:r>
        <w:rPr>
          <w:rFonts w:ascii="SimSun" w:hAnsi="SimSun" w:eastAsia="SimSun" w:cs="SimSun"/>
          <w:sz w:val="44"/>
          <w:szCs w:val="44"/>
          <w:b/>
          <w:bCs/>
          <w:spacing w:val="5"/>
        </w:rPr>
        <w:t>第5章</w:t>
      </w:r>
      <w:r>
        <w:rPr>
          <w:rFonts w:ascii="SimSun" w:hAnsi="SimSun" w:eastAsia="SimSun" w:cs="SimSun"/>
          <w:sz w:val="44"/>
          <w:szCs w:val="44"/>
          <w:spacing w:val="190"/>
        </w:rPr>
        <w:t xml:space="preserve"> </w:t>
      </w:r>
      <w:r>
        <w:rPr>
          <w:rFonts w:ascii="Times New Roman" w:hAnsi="Times New Roman" w:eastAsia="Times New Roman" w:cs="Times New Roman"/>
          <w:sz w:val="44"/>
          <w:szCs w:val="44"/>
          <w:b/>
          <w:bCs/>
        </w:rPr>
        <w:t>MapReduce</w:t>
      </w:r>
      <w:r>
        <w:rPr>
          <w:rFonts w:ascii="Times New Roman" w:hAnsi="Times New Roman" w:eastAsia="Times New Roman" w:cs="Times New Roman"/>
          <w:sz w:val="44"/>
          <w:szCs w:val="44"/>
          <w:b/>
          <w:bCs/>
          <w:spacing w:val="5"/>
        </w:rPr>
        <w:t xml:space="preserve"> </w:t>
      </w:r>
      <w:r>
        <w:rPr>
          <w:rFonts w:ascii="SimSun" w:hAnsi="SimSun" w:eastAsia="SimSun" w:cs="SimSun"/>
          <w:sz w:val="44"/>
          <w:szCs w:val="44"/>
          <w:b/>
          <w:bCs/>
          <w:spacing w:val="5"/>
        </w:rPr>
        <w:t>分布编程模型</w:t>
      </w:r>
    </w:p>
    <w:p>
      <w:pPr>
        <w:pStyle w:val="BodyText"/>
        <w:spacing w:line="385" w:lineRule="auto"/>
        <w:rPr/>
      </w:pPr>
      <w:r/>
    </w:p>
    <w:p>
      <w:pPr>
        <w:spacing w:before="68"/>
        <w:rPr>
          <w:rFonts w:ascii="SimSun" w:hAnsi="SimSun" w:eastAsia="SimSun" w:cs="SimSun"/>
          <w:sz w:val="21"/>
          <w:szCs w:val="21"/>
        </w:rPr>
      </w:pPr>
      <w:r>
        <w:rPr>
          <w:rFonts w:ascii="SimSun" w:hAnsi="SimSun" w:eastAsia="SimSun" w:cs="SimSun"/>
          <w:sz w:val="21"/>
          <w:szCs w:val="21"/>
          <w:position w:val="-4"/>
        </w:rPr>
        <w:drawing>
          <wp:inline distT="0" distB="0" distL="0" distR="0">
            <wp:extent cx="400036" cy="317526"/>
            <wp:effectExtent l="0" t="0" r="0" b="0"/>
            <wp:docPr id="222" name="IM 222"/>
            <wp:cNvGraphicFramePr/>
            <a:graphic>
              <a:graphicData uri="http://schemas.openxmlformats.org/drawingml/2006/picture">
                <pic:pic>
                  <pic:nvPicPr>
                    <pic:cNvPr id="222" name="IM 222"/>
                    <pic:cNvPicPr/>
                  </pic:nvPicPr>
                  <pic:blipFill>
                    <a:blip r:embed="rId204"/>
                    <a:stretch>
                      <a:fillRect/>
                    </a:stretch>
                  </pic:blipFill>
                  <pic:spPr>
                    <a:xfrm rot="0">
                      <a:off x="0" y="0"/>
                      <a:ext cx="400036" cy="317526"/>
                    </a:xfrm>
                    <a:prstGeom prst="rect">
                      <a:avLst/>
                    </a:prstGeom>
                  </pic:spPr>
                </pic:pic>
              </a:graphicData>
            </a:graphic>
          </wp:inline>
        </w:drawing>
      </w:r>
      <w:r>
        <w:rPr>
          <w:rFonts w:ascii="SimSun" w:hAnsi="SimSun" w:eastAsia="SimSun" w:cs="SimSun"/>
          <w:sz w:val="21"/>
          <w:szCs w:val="21"/>
          <w:spacing w:val="-3"/>
        </w:rPr>
        <w:t>本章主要内容</w:t>
      </w:r>
    </w:p>
    <w:p>
      <w:pPr>
        <w:pStyle w:val="BodyText"/>
        <w:ind w:firstLine="409"/>
        <w:spacing w:before="158" w:line="4500" w:lineRule="exact"/>
        <w:rPr/>
      </w:pPr>
      <w:r>
        <w:rPr>
          <w:position w:val="-89"/>
        </w:rPr>
        <w:pict>
          <v:group id="_x0000_s578" style="mso-position-vertical-relative:line;mso-position-horizontal-relative:char;width:377.05pt;height:225pt;" filled="false" stroked="false" coordsize="7540,4500" coordorigin="0,0">
            <v:shape id="_x0000_s580" style="position:absolute;left:0;top:0;width:7540;height:4500;" filled="false" stroked="false" type="#_x0000_t75">
              <v:imagedata o:title="" r:id="rId205"/>
            </v:shape>
            <v:shape id="_x0000_s582" style="position:absolute;left:2390;top:126;width:3973;height:2683;" filled="false" stroked="false" type="#_x0000_t202">
              <v:fill on="false"/>
              <v:stroke on="false"/>
              <v:path/>
              <v:imagedata o:title=""/>
              <o:lock v:ext="edit" aspectratio="false"/>
              <v:textbox inset="0mm,0mm,0mm,0mm">
                <w:txbxContent>
                  <w:p>
                    <w:pPr>
                      <w:ind w:right="18"/>
                      <w:spacing w:before="20" w:line="219" w:lineRule="auto"/>
                      <w:jc w:val="right"/>
                      <w:rPr>
                        <w:rFonts w:ascii="SimSun" w:hAnsi="SimSun" w:eastAsia="SimSun" w:cs="SimSun"/>
                        <w:sz w:val="16"/>
                        <w:szCs w:val="16"/>
                      </w:rPr>
                    </w:pPr>
                    <w:r>
                      <w:rPr>
                        <w:rFonts w:ascii="SimSun" w:hAnsi="SimSun" w:eastAsia="SimSun" w:cs="SimSun"/>
                        <w:sz w:val="16"/>
                        <w:szCs w:val="16"/>
                        <w:spacing w:val="-2"/>
                      </w:rPr>
                      <w:t>函数型语言与函数式编程</w:t>
                    </w:r>
                  </w:p>
                  <w:p>
                    <w:pPr>
                      <w:ind w:left="2210"/>
                      <w:spacing w:before="180" w:line="219" w:lineRule="auto"/>
                      <w:rPr>
                        <w:rFonts w:ascii="SimSun" w:hAnsi="SimSun" w:eastAsia="SimSun" w:cs="SimSun"/>
                        <w:sz w:val="16"/>
                        <w:szCs w:val="16"/>
                      </w:rPr>
                    </w:pPr>
                    <w:r>
                      <w:rPr>
                        <w:rFonts w:ascii="SimSun" w:hAnsi="SimSun" w:eastAsia="SimSun" w:cs="SimSun"/>
                        <w:sz w:val="16"/>
                        <w:szCs w:val="16"/>
                        <w:spacing w:val="-3"/>
                      </w:rPr>
                      <w:t>函数式编程优点</w:t>
                    </w:r>
                  </w:p>
                  <w:p>
                    <w:pPr>
                      <w:ind w:left="2210"/>
                      <w:spacing w:before="170" w:line="219" w:lineRule="auto"/>
                      <w:rPr>
                        <w:rFonts w:ascii="SimSun" w:hAnsi="SimSun" w:eastAsia="SimSun" w:cs="SimSun"/>
                        <w:sz w:val="16"/>
                        <w:szCs w:val="16"/>
                      </w:rPr>
                    </w:pPr>
                    <w:r>
                      <w:rPr>
                        <w:rFonts w:ascii="SimSun" w:hAnsi="SimSun" w:eastAsia="SimSun" w:cs="SimSun"/>
                        <w:sz w:val="16"/>
                        <w:szCs w:val="16"/>
                        <w:spacing w:val="-2"/>
                      </w:rPr>
                      <w:t>函数式编程的特征</w:t>
                    </w:r>
                  </w:p>
                  <w:p>
                    <w:pPr>
                      <w:spacing w:line="276" w:lineRule="auto"/>
                      <w:rPr>
                        <w:rFonts w:ascii="Arial"/>
                        <w:sz w:val="21"/>
                      </w:rPr>
                    </w:pPr>
                    <w:r/>
                  </w:p>
                  <w:p>
                    <w:pPr>
                      <w:ind w:left="2450"/>
                      <w:spacing w:before="52" w:line="184" w:lineRule="auto"/>
                      <w:rPr>
                        <w:rFonts w:ascii="SimSun" w:hAnsi="SimSun" w:eastAsia="SimSun" w:cs="SimSun"/>
                        <w:sz w:val="16"/>
                        <w:szCs w:val="16"/>
                      </w:rPr>
                    </w:pPr>
                    <w:r>
                      <w:rPr>
                        <w:rFonts w:ascii="SimSun" w:hAnsi="SimSun" w:eastAsia="SimSun" w:cs="SimSun"/>
                        <w:sz w:val="16"/>
                        <w:szCs w:val="16"/>
                        <w:spacing w:val="-2"/>
                      </w:rPr>
                      <w:t>映射与映射函数</w:t>
                    </w:r>
                  </w:p>
                  <w:p>
                    <w:pPr>
                      <w:ind w:left="20"/>
                      <w:spacing w:line="218" w:lineRule="auto"/>
                      <w:rPr>
                        <w:rFonts w:ascii="SimSun" w:hAnsi="SimSun" w:eastAsia="SimSun" w:cs="SimSun"/>
                        <w:sz w:val="16"/>
                        <w:szCs w:val="16"/>
                      </w:rPr>
                    </w:pPr>
                    <w:r>
                      <w:rPr>
                        <w:rFonts w:ascii="SimSun" w:hAnsi="SimSun" w:eastAsia="SimSun" w:cs="SimSun"/>
                        <w:sz w:val="16"/>
                        <w:szCs w:val="16"/>
                        <w:spacing w:val="-2"/>
                      </w:rPr>
                      <w:t>映射函数与化简函数</w:t>
                    </w:r>
                  </w:p>
                  <w:p>
                    <w:pPr>
                      <w:ind w:left="2450"/>
                      <w:spacing w:before="20" w:line="219" w:lineRule="auto"/>
                      <w:rPr>
                        <w:rFonts w:ascii="SimSun" w:hAnsi="SimSun" w:eastAsia="SimSun" w:cs="SimSun"/>
                        <w:sz w:val="16"/>
                        <w:szCs w:val="16"/>
                      </w:rPr>
                    </w:pPr>
                    <w:r>
                      <w:rPr>
                        <w:rFonts w:ascii="SimSun" w:hAnsi="SimSun" w:eastAsia="SimSun" w:cs="SimSun"/>
                        <w:sz w:val="16"/>
                        <w:szCs w:val="16"/>
                        <w:spacing w:val="-6"/>
                      </w:rPr>
                      <w:t>化简与化简函数</w:t>
                    </w:r>
                  </w:p>
                  <w:p>
                    <w:pPr>
                      <w:spacing w:line="249" w:lineRule="auto"/>
                      <w:rPr>
                        <w:rFonts w:ascii="Arial"/>
                        <w:sz w:val="21"/>
                      </w:rPr>
                    </w:pPr>
                    <w:r/>
                  </w:p>
                  <w:p>
                    <w:pPr>
                      <w:ind w:left="2519"/>
                      <w:spacing w:before="52" w:line="208" w:lineRule="auto"/>
                      <w:rPr>
                        <w:rFonts w:ascii="SimSun" w:hAnsi="SimSun" w:eastAsia="SimSun" w:cs="SimSun"/>
                        <w:sz w:val="16"/>
                        <w:szCs w:val="16"/>
                      </w:rPr>
                    </w:pPr>
                    <w:r>
                      <w:rPr>
                        <w:rFonts w:ascii="Times New Roman" w:hAnsi="Times New Roman" w:eastAsia="Times New Roman" w:cs="Times New Roman"/>
                        <w:sz w:val="16"/>
                        <w:szCs w:val="16"/>
                        <w:spacing w:val="-1"/>
                      </w:rPr>
                      <w:t>MapReduce</w:t>
                    </w:r>
                    <w:r>
                      <w:rPr>
                        <w:rFonts w:ascii="SimSun" w:hAnsi="SimSun" w:eastAsia="SimSun" w:cs="SimSun"/>
                        <w:sz w:val="16"/>
                        <w:szCs w:val="16"/>
                        <w:spacing w:val="-1"/>
                      </w:rPr>
                      <w:t>计算描述</w:t>
                    </w:r>
                  </w:p>
                  <w:p>
                    <w:pPr>
                      <w:ind w:left="20"/>
                      <w:spacing w:line="207" w:lineRule="auto"/>
                      <w:rPr>
                        <w:rFonts w:ascii="SimSun" w:hAnsi="SimSun" w:eastAsia="SimSun" w:cs="SimSun"/>
                        <w:sz w:val="16"/>
                        <w:szCs w:val="16"/>
                      </w:rPr>
                    </w:pPr>
                    <w:r>
                      <w:rPr>
                        <w:rFonts w:ascii="Times New Roman" w:hAnsi="Times New Roman" w:eastAsia="Times New Roman" w:cs="Times New Roman"/>
                        <w:sz w:val="16"/>
                        <w:szCs w:val="16"/>
                        <w:spacing w:val="-2"/>
                      </w:rPr>
                      <w:t>MapReduce</w:t>
                    </w:r>
                    <w:r>
                      <w:rPr>
                        <w:rFonts w:ascii="SimSun" w:hAnsi="SimSun" w:eastAsia="SimSun" w:cs="SimSun"/>
                        <w:sz w:val="16"/>
                        <w:szCs w:val="16"/>
                        <w:spacing w:val="-2"/>
                      </w:rPr>
                      <w:t>的体系结构</w:t>
                    </w:r>
                  </w:p>
                  <w:p>
                    <w:pPr>
                      <w:ind w:left="2519"/>
                      <w:spacing w:line="212" w:lineRule="auto"/>
                      <w:rPr>
                        <w:rFonts w:ascii="SimSun" w:hAnsi="SimSun" w:eastAsia="SimSun" w:cs="SimSun"/>
                        <w:sz w:val="16"/>
                        <w:szCs w:val="16"/>
                      </w:rPr>
                    </w:pPr>
                    <w:r>
                      <w:rPr>
                        <w:rFonts w:ascii="Times New Roman" w:hAnsi="Times New Roman" w:eastAsia="Times New Roman" w:cs="Times New Roman"/>
                        <w:sz w:val="16"/>
                        <w:szCs w:val="16"/>
                        <w:spacing w:val="-3"/>
                      </w:rPr>
                      <w:t>MapReduce</w:t>
                    </w:r>
                    <w:r>
                      <w:rPr>
                        <w:rFonts w:ascii="SimSun" w:hAnsi="SimSun" w:eastAsia="SimSun" w:cs="SimSun"/>
                        <w:sz w:val="16"/>
                        <w:szCs w:val="16"/>
                        <w:spacing w:val="-3"/>
                      </w:rPr>
                      <w:t>适用情况</w:t>
                    </w:r>
                  </w:p>
                </w:txbxContent>
              </v:textbox>
            </v:shape>
            <v:shape id="_x0000_s584" style="position:absolute;left:299;top:2083;width:991;height:372;" filled="false" stroked="false" type="#_x0000_t202">
              <v:fill on="false"/>
              <v:stroke on="false"/>
              <v:path/>
              <v:imagedata o:title=""/>
              <o:lock v:ext="edit" aspectratio="false"/>
              <v:textbox inset="0mm,0mm,0mm,0mm">
                <w:txbxContent>
                  <w:p>
                    <w:pPr>
                      <w:ind w:left="20" w:right="20" w:firstLine="60"/>
                      <w:spacing w:before="19" w:line="222" w:lineRule="auto"/>
                      <w:rPr>
                        <w:rFonts w:ascii="SimSun" w:hAnsi="SimSun" w:eastAsia="SimSun" w:cs="SimSun"/>
                        <w:sz w:val="16"/>
                        <w:szCs w:val="16"/>
                      </w:rPr>
                    </w:pPr>
                    <w:r>
                      <w:rPr>
                        <w:rFonts w:ascii="Times New Roman" w:hAnsi="Times New Roman" w:eastAsia="Times New Roman" w:cs="Times New Roman"/>
                        <w:sz w:val="16"/>
                        <w:szCs w:val="16"/>
                        <w:spacing w:val="-1"/>
                      </w:rPr>
                      <w:t>MapReduce</w:t>
                    </w:r>
                    <w:r>
                      <w:rPr>
                        <w:rFonts w:ascii="Times New Roman" w:hAnsi="Times New Roman" w:eastAsia="Times New Roman" w:cs="Times New Roman"/>
                        <w:sz w:val="16"/>
                        <w:szCs w:val="16"/>
                        <w:spacing w:val="1"/>
                      </w:rPr>
                      <w:t xml:space="preserve">    </w:t>
                    </w:r>
                    <w:r>
                      <w:rPr>
                        <w:rFonts w:ascii="SimSun" w:hAnsi="SimSun" w:eastAsia="SimSun" w:cs="SimSun"/>
                        <w:sz w:val="16"/>
                        <w:szCs w:val="16"/>
                        <w:spacing w:val="-2"/>
                      </w:rPr>
                      <w:t>分布编程模型</w:t>
                    </w:r>
                  </w:p>
                </w:txbxContent>
              </v:textbox>
            </v:shape>
            <v:shape id="_x0000_s586" style="position:absolute;left:2390;top:486;width:1144;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3"/>
                      </w:rPr>
                      <w:t>函数式编程范式</w:t>
                    </w:r>
                  </w:p>
                </w:txbxContent>
              </v:textbox>
            </v:shape>
          </v:group>
        </w:pict>
      </w:r>
    </w:p>
    <w:p>
      <w:pPr>
        <w:ind w:left="50" w:firstLine="449"/>
        <w:spacing w:before="144" w:line="268" w:lineRule="auto"/>
        <w:rPr>
          <w:rFonts w:ascii="SimSun" w:hAnsi="SimSun" w:eastAsia="SimSun" w:cs="SimSun"/>
          <w:sz w:val="21"/>
          <w:szCs w:val="21"/>
        </w:rPr>
      </w:pPr>
      <w:r>
        <w:rPr>
          <w:rFonts w:ascii="SimSun" w:hAnsi="SimSun" w:eastAsia="SimSun" w:cs="SimSun"/>
          <w:sz w:val="21"/>
          <w:szCs w:val="21"/>
        </w:rPr>
        <w:t>计算机科学是算法与算法变换的科学，算法是计算机科学的基</w:t>
      </w:r>
      <w:r>
        <w:rPr>
          <w:rFonts w:ascii="SimSun" w:hAnsi="SimSun" w:eastAsia="SimSun" w:cs="SimSun"/>
          <w:sz w:val="21"/>
          <w:szCs w:val="21"/>
          <w:spacing w:val="-1"/>
        </w:rPr>
        <w:t>石。任何一个计算问题</w:t>
      </w:r>
      <w:r>
        <w:rPr>
          <w:rFonts w:ascii="SimSun" w:hAnsi="SimSun" w:eastAsia="SimSun" w:cs="SimSun"/>
          <w:sz w:val="21"/>
          <w:szCs w:val="21"/>
        </w:rPr>
        <w:t xml:space="preserve"> </w:t>
      </w:r>
      <w:r>
        <w:rPr>
          <w:rFonts w:ascii="SimSun" w:hAnsi="SimSun" w:eastAsia="SimSun" w:cs="SimSun"/>
          <w:sz w:val="21"/>
          <w:szCs w:val="21"/>
          <w:spacing w:val="-1"/>
        </w:rPr>
        <w:t>的分析与建模，几乎都可以归为算法问题。</w:t>
      </w:r>
      <w:r>
        <w:rPr>
          <w:rFonts w:ascii="Times New Roman" w:hAnsi="Times New Roman" w:eastAsia="Times New Roman" w:cs="Times New Roman"/>
          <w:sz w:val="21"/>
          <w:szCs w:val="21"/>
          <w:spacing w:val="-1"/>
        </w:rPr>
        <w:t>MapReduce  </w:t>
      </w:r>
      <w:r>
        <w:rPr>
          <w:rFonts w:ascii="SimSun" w:hAnsi="SimSun" w:eastAsia="SimSun" w:cs="SimSun"/>
          <w:sz w:val="21"/>
          <w:szCs w:val="21"/>
          <w:spacing w:val="-1"/>
        </w:rPr>
        <w:t>算法模型是由 </w:t>
      </w:r>
      <w:r>
        <w:rPr>
          <w:rFonts w:ascii="Times New Roman" w:hAnsi="Times New Roman" w:eastAsia="Times New Roman" w:cs="Times New Roman"/>
          <w:sz w:val="21"/>
          <w:szCs w:val="21"/>
          <w:spacing w:val="-1"/>
        </w:rPr>
        <w:t>Google  </w:t>
      </w:r>
      <w:r>
        <w:rPr>
          <w:rFonts w:ascii="SimSun" w:hAnsi="SimSun" w:eastAsia="SimSun" w:cs="SimSun"/>
          <w:sz w:val="21"/>
          <w:szCs w:val="21"/>
          <w:spacing w:val="-1"/>
        </w:rPr>
        <w:t>公司针对大</w:t>
      </w:r>
      <w:r>
        <w:rPr>
          <w:rFonts w:ascii="SimSun" w:hAnsi="SimSun" w:eastAsia="SimSun" w:cs="SimSun"/>
          <w:sz w:val="21"/>
          <w:szCs w:val="21"/>
          <w:spacing w:val="6"/>
        </w:rPr>
        <w:t xml:space="preserve"> </w:t>
      </w:r>
      <w:r>
        <w:rPr>
          <w:rFonts w:ascii="SimSun" w:hAnsi="SimSun" w:eastAsia="SimSun" w:cs="SimSun"/>
          <w:sz w:val="21"/>
          <w:szCs w:val="21"/>
          <w:spacing w:val="2"/>
        </w:rPr>
        <w:t>规模群组中的海量数据处理而提出的分布编程模型，</w:t>
      </w:r>
      <w:r>
        <w:rPr>
          <w:rFonts w:ascii="SimSun" w:hAnsi="SimSun" w:eastAsia="SimSun" w:cs="SimSun"/>
          <w:sz w:val="21"/>
          <w:szCs w:val="21"/>
          <w:spacing w:val="1"/>
        </w:rPr>
        <w:t>主要应用于大规模数据集(大于1</w:t>
      </w:r>
      <w:r>
        <w:rPr>
          <w:rFonts w:ascii="Times New Roman" w:hAnsi="Times New Roman" w:eastAsia="Times New Roman" w:cs="Times New Roman"/>
          <w:sz w:val="21"/>
          <w:szCs w:val="21"/>
        </w:rPr>
        <w:t>TB</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r>
        <w:rPr>
          <w:rFonts w:ascii="SimSun" w:hAnsi="SimSun" w:eastAsia="SimSun" w:cs="SimSun"/>
          <w:sz w:val="21"/>
          <w:szCs w:val="21"/>
          <w:spacing w:val="7"/>
        </w:rPr>
        <w:t>的分布并行运算。在</w:t>
      </w:r>
      <w:r>
        <w:rPr>
          <w:rFonts w:ascii="SimSun" w:hAnsi="SimSun" w:eastAsia="SimSun" w:cs="SimSun"/>
          <w:sz w:val="21"/>
          <w:szCs w:val="21"/>
          <w:spacing w:val="-40"/>
        </w:rPr>
        <w:t xml:space="preserve"> </w:t>
      </w:r>
      <w:r>
        <w:rPr>
          <w:rFonts w:ascii="SimSun" w:hAnsi="SimSun" w:eastAsia="SimSun" w:cs="SimSun"/>
          <w:sz w:val="21"/>
          <w:szCs w:val="21"/>
        </w:rPr>
        <w:t>MapReduce</w:t>
      </w:r>
      <w:r>
        <w:rPr>
          <w:rFonts w:ascii="SimSun" w:hAnsi="SimSun" w:eastAsia="SimSun" w:cs="SimSun"/>
          <w:sz w:val="21"/>
          <w:szCs w:val="21"/>
          <w:spacing w:val="62"/>
        </w:rPr>
        <w:t xml:space="preserve"> </w:t>
      </w:r>
      <w:r>
        <w:rPr>
          <w:rFonts w:ascii="SimSun" w:hAnsi="SimSun" w:eastAsia="SimSun" w:cs="SimSun"/>
          <w:sz w:val="21"/>
          <w:szCs w:val="21"/>
          <w:spacing w:val="7"/>
        </w:rPr>
        <w:t>模型中的</w:t>
      </w:r>
      <w:r>
        <w:rPr>
          <w:rFonts w:ascii="SimSun" w:hAnsi="SimSun" w:eastAsia="SimSun" w:cs="SimSun"/>
          <w:sz w:val="21"/>
          <w:szCs w:val="21"/>
          <w:spacing w:val="-18"/>
        </w:rPr>
        <w:t xml:space="preserve"> </w:t>
      </w:r>
      <w:r>
        <w:rPr>
          <w:rFonts w:ascii="SimSun" w:hAnsi="SimSun" w:eastAsia="SimSun" w:cs="SimSun"/>
          <w:sz w:val="21"/>
          <w:szCs w:val="21"/>
        </w:rPr>
        <w:t>Map</w:t>
      </w:r>
      <w:r>
        <w:rPr>
          <w:rFonts w:ascii="SimSun" w:hAnsi="SimSun" w:eastAsia="SimSun" w:cs="SimSun"/>
          <w:sz w:val="21"/>
          <w:szCs w:val="21"/>
          <w:spacing w:val="62"/>
        </w:rPr>
        <w:t xml:space="preserve"> </w:t>
      </w:r>
      <w:r>
        <w:rPr>
          <w:rFonts w:ascii="SimSun" w:hAnsi="SimSun" w:eastAsia="SimSun" w:cs="SimSun"/>
          <w:sz w:val="21"/>
          <w:szCs w:val="21"/>
          <w:spacing w:val="7"/>
        </w:rPr>
        <w:t>(映射)和</w:t>
      </w:r>
      <w:r>
        <w:rPr>
          <w:rFonts w:ascii="SimSun" w:hAnsi="SimSun" w:eastAsia="SimSun" w:cs="SimSun"/>
          <w:sz w:val="21"/>
          <w:szCs w:val="21"/>
          <w:spacing w:val="-23"/>
        </w:rPr>
        <w:t xml:space="preserve"> </w:t>
      </w:r>
      <w:r>
        <w:rPr>
          <w:rFonts w:ascii="SimSun" w:hAnsi="SimSun" w:eastAsia="SimSun" w:cs="SimSun"/>
          <w:sz w:val="21"/>
          <w:szCs w:val="21"/>
        </w:rPr>
        <w:t>Reduce</w:t>
      </w:r>
      <w:r>
        <w:rPr>
          <w:rFonts w:ascii="SimSun" w:hAnsi="SimSun" w:eastAsia="SimSun" w:cs="SimSun"/>
          <w:sz w:val="21"/>
          <w:szCs w:val="21"/>
          <w:spacing w:val="7"/>
        </w:rPr>
        <w:t xml:space="preserve"> (</w:t>
      </w:r>
      <w:r>
        <w:rPr>
          <w:rFonts w:ascii="SimSun" w:hAnsi="SimSun" w:eastAsia="SimSun" w:cs="SimSun"/>
          <w:sz w:val="21"/>
          <w:szCs w:val="21"/>
          <w:spacing w:val="6"/>
        </w:rPr>
        <w:t>化简)创意来自函数</w:t>
      </w:r>
      <w:r>
        <w:rPr>
          <w:rFonts w:ascii="SimSun" w:hAnsi="SimSun" w:eastAsia="SimSun" w:cs="SimSun"/>
          <w:sz w:val="21"/>
          <w:szCs w:val="21"/>
        </w:rPr>
        <w:t xml:space="preserve"> </w:t>
      </w:r>
      <w:r>
        <w:rPr>
          <w:rFonts w:ascii="SimSun" w:hAnsi="SimSun" w:eastAsia="SimSun" w:cs="SimSun"/>
          <w:sz w:val="21"/>
          <w:szCs w:val="21"/>
        </w:rPr>
        <w:t>型编程语言，同时也继承了向量型编程语言的特性。</w:t>
      </w:r>
      <w:r>
        <w:rPr>
          <w:rFonts w:ascii="Times New Roman" w:hAnsi="Times New Roman" w:eastAsia="Times New Roman" w:cs="Times New Roman"/>
          <w:sz w:val="21"/>
          <w:szCs w:val="21"/>
        </w:rPr>
        <w:t>MapReduce</w:t>
      </w:r>
      <w:r>
        <w:rPr>
          <w:rFonts w:ascii="Times New Roman" w:hAnsi="Times New Roman" w:eastAsia="Times New Roman" w:cs="Times New Roman"/>
          <w:sz w:val="21"/>
          <w:szCs w:val="21"/>
          <w:spacing w:val="37"/>
          <w:w w:val="101"/>
        </w:rPr>
        <w:t xml:space="preserve"> </w:t>
      </w:r>
      <w:r>
        <w:rPr>
          <w:rFonts w:ascii="SimSun" w:hAnsi="SimSun" w:eastAsia="SimSun" w:cs="SimSun"/>
          <w:sz w:val="21"/>
          <w:szCs w:val="21"/>
        </w:rPr>
        <w:t>模型能</w:t>
      </w:r>
      <w:r>
        <w:rPr>
          <w:rFonts w:ascii="SimSun" w:hAnsi="SimSun" w:eastAsia="SimSun" w:cs="SimSun"/>
          <w:sz w:val="21"/>
          <w:szCs w:val="21"/>
          <w:spacing w:val="-1"/>
        </w:rPr>
        <w:t>够使程序员在不了</w:t>
      </w:r>
      <w:r>
        <w:rPr>
          <w:rFonts w:ascii="SimSun" w:hAnsi="SimSun" w:eastAsia="SimSun" w:cs="SimSun"/>
          <w:sz w:val="21"/>
          <w:szCs w:val="21"/>
        </w:rPr>
        <w:t xml:space="preserve"> </w:t>
      </w:r>
      <w:r>
        <w:rPr>
          <w:rFonts w:ascii="SimSun" w:hAnsi="SimSun" w:eastAsia="SimSun" w:cs="SimSun"/>
          <w:sz w:val="21"/>
          <w:szCs w:val="21"/>
          <w:spacing w:val="-1"/>
        </w:rPr>
        <w:t>解分布式并行编程的情况下，将自己书写的程序在分布式系统上运行。</w:t>
      </w:r>
      <w:r>
        <w:rPr>
          <w:rFonts w:ascii="Times New Roman" w:hAnsi="Times New Roman" w:eastAsia="Times New Roman" w:cs="Times New Roman"/>
          <w:sz w:val="21"/>
          <w:szCs w:val="21"/>
          <w:spacing w:val="-1"/>
        </w:rPr>
        <w:t>MapReduce</w:t>
      </w:r>
      <w:r>
        <w:rPr>
          <w:rFonts w:ascii="Times New Roman" w:hAnsi="Times New Roman" w:eastAsia="Times New Roman" w:cs="Times New Roman"/>
          <w:sz w:val="21"/>
          <w:szCs w:val="21"/>
          <w:spacing w:val="47"/>
        </w:rPr>
        <w:t xml:space="preserve"> </w:t>
      </w:r>
      <w:r>
        <w:rPr>
          <w:rFonts w:ascii="SimSun" w:hAnsi="SimSun" w:eastAsia="SimSun" w:cs="SimSun"/>
          <w:sz w:val="21"/>
          <w:szCs w:val="21"/>
          <w:spacing w:val="-1"/>
        </w:rPr>
        <w:t>模型主</w:t>
      </w:r>
      <w:r>
        <w:rPr>
          <w:rFonts w:ascii="SimSun" w:hAnsi="SimSun" w:eastAsia="SimSun" w:cs="SimSun"/>
          <w:sz w:val="21"/>
          <w:szCs w:val="21"/>
        </w:rPr>
        <w:t xml:space="preserve"> </w:t>
      </w:r>
      <w:r>
        <w:rPr>
          <w:rFonts w:ascii="SimSun" w:hAnsi="SimSun" w:eastAsia="SimSun" w:cs="SimSun"/>
          <w:sz w:val="21"/>
          <w:szCs w:val="21"/>
        </w:rPr>
        <w:t>要实现了映射与化简两个核心功能，分别由</w:t>
      </w:r>
      <w:r>
        <w:rPr>
          <w:rFonts w:ascii="Times New Roman" w:hAnsi="Times New Roman" w:eastAsia="Times New Roman" w:cs="Times New Roman"/>
          <w:sz w:val="21"/>
          <w:szCs w:val="21"/>
        </w:rPr>
        <w:t>Map</w:t>
      </w:r>
      <w:r>
        <w:rPr>
          <w:rFonts w:ascii="Times New Roman" w:hAnsi="Times New Roman" w:eastAsia="Times New Roman" w:cs="Times New Roman"/>
          <w:sz w:val="21"/>
          <w:szCs w:val="21"/>
          <w:spacing w:val="32"/>
        </w:rPr>
        <w:t xml:space="preserve"> </w:t>
      </w:r>
      <w:r>
        <w:rPr>
          <w:rFonts w:ascii="SimSun" w:hAnsi="SimSun" w:eastAsia="SimSun" w:cs="SimSun"/>
          <w:sz w:val="21"/>
          <w:szCs w:val="21"/>
        </w:rPr>
        <w:t>和 </w:t>
      </w:r>
      <w:r>
        <w:rPr>
          <w:rFonts w:ascii="Times New Roman" w:hAnsi="Times New Roman" w:eastAsia="Times New Roman" w:cs="Times New Roman"/>
          <w:sz w:val="21"/>
          <w:szCs w:val="21"/>
        </w:rPr>
        <w:t>Reduce</w:t>
      </w:r>
      <w:r>
        <w:rPr>
          <w:rFonts w:ascii="Times New Roman" w:hAnsi="Times New Roman" w:eastAsia="Times New Roman" w:cs="Times New Roman"/>
          <w:sz w:val="21"/>
          <w:szCs w:val="21"/>
          <w:spacing w:val="32"/>
        </w:rPr>
        <w:t xml:space="preserve"> </w:t>
      </w:r>
      <w:r>
        <w:rPr>
          <w:rFonts w:ascii="SimSun" w:hAnsi="SimSun" w:eastAsia="SimSun" w:cs="SimSun"/>
          <w:sz w:val="21"/>
          <w:szCs w:val="21"/>
        </w:rPr>
        <w:t>完成，这两个函数也是函数型 </w:t>
      </w:r>
      <w:r>
        <w:rPr>
          <w:rFonts w:ascii="SimSun" w:hAnsi="SimSun" w:eastAsia="SimSun" w:cs="SimSun"/>
          <w:sz w:val="21"/>
          <w:szCs w:val="21"/>
          <w:spacing w:val="-1"/>
        </w:rPr>
        <w:t>语言中常用的函数，由用户负责实现。</w:t>
      </w:r>
      <w:r>
        <w:rPr>
          <w:rFonts w:ascii="Times New Roman" w:hAnsi="Times New Roman" w:eastAsia="Times New Roman" w:cs="Times New Roman"/>
          <w:sz w:val="21"/>
          <w:szCs w:val="21"/>
          <w:spacing w:val="-1"/>
        </w:rPr>
        <w:t>Map  </w:t>
      </w:r>
      <w:r>
        <w:rPr>
          <w:rFonts w:ascii="SimSun" w:hAnsi="SimSun" w:eastAsia="SimSun" w:cs="SimSun"/>
          <w:sz w:val="21"/>
          <w:szCs w:val="21"/>
          <w:spacing w:val="-1"/>
        </w:rPr>
        <w:t>函数应用于集合中的所有成员，然后返回</w:t>
      </w:r>
      <w:r>
        <w:rPr>
          <w:rFonts w:ascii="SimSun" w:hAnsi="SimSun" w:eastAsia="SimSun" w:cs="SimSun"/>
          <w:sz w:val="21"/>
          <w:szCs w:val="21"/>
          <w:spacing w:val="-2"/>
        </w:rPr>
        <w:t>一个</w:t>
      </w:r>
      <w:r>
        <w:rPr>
          <w:rFonts w:ascii="SimSun" w:hAnsi="SimSun" w:eastAsia="SimSun" w:cs="SimSun"/>
          <w:sz w:val="21"/>
          <w:szCs w:val="21"/>
        </w:rPr>
        <w:t xml:space="preserve"> </w:t>
      </w:r>
      <w:r>
        <w:rPr>
          <w:rFonts w:ascii="SimSun" w:hAnsi="SimSun" w:eastAsia="SimSun" w:cs="SimSun"/>
          <w:sz w:val="21"/>
          <w:szCs w:val="21"/>
          <w:spacing w:val="-1"/>
        </w:rPr>
        <w:t>基于这个处理的结果集。而</w:t>
      </w:r>
      <w:r>
        <w:rPr>
          <w:rFonts w:ascii="SimSun" w:hAnsi="SimSun" w:eastAsia="SimSun" w:cs="SimSun"/>
          <w:sz w:val="21"/>
          <w:szCs w:val="21"/>
          <w:spacing w:val="-46"/>
        </w:rPr>
        <w:t xml:space="preserve"> </w:t>
      </w:r>
      <w:r>
        <w:rPr>
          <w:rFonts w:ascii="SimSun" w:hAnsi="SimSun" w:eastAsia="SimSun" w:cs="SimSun"/>
          <w:sz w:val="21"/>
          <w:szCs w:val="21"/>
          <w:spacing w:val="-1"/>
        </w:rPr>
        <w:t>Reduce</w:t>
      </w:r>
      <w:r>
        <w:rPr>
          <w:rFonts w:ascii="SimSun" w:hAnsi="SimSun" w:eastAsia="SimSun" w:cs="SimSun"/>
          <w:sz w:val="21"/>
          <w:szCs w:val="21"/>
          <w:spacing w:val="-29"/>
        </w:rPr>
        <w:t xml:space="preserve"> </w:t>
      </w:r>
      <w:r>
        <w:rPr>
          <w:rFonts w:ascii="SimSun" w:hAnsi="SimSun" w:eastAsia="SimSun" w:cs="SimSun"/>
          <w:sz w:val="21"/>
          <w:szCs w:val="21"/>
          <w:spacing w:val="-1"/>
        </w:rPr>
        <w:t>函数是</w:t>
      </w:r>
      <w:r>
        <w:rPr>
          <w:rFonts w:ascii="SimSun" w:hAnsi="SimSun" w:eastAsia="SimSun" w:cs="SimSun"/>
          <w:sz w:val="21"/>
          <w:szCs w:val="21"/>
          <w:spacing w:val="-2"/>
        </w:rPr>
        <w:t>从两个或更多个</w:t>
      </w:r>
      <w:r>
        <w:rPr>
          <w:rFonts w:ascii="SimSun" w:hAnsi="SimSun" w:eastAsia="SimSun" w:cs="SimSun"/>
          <w:sz w:val="21"/>
          <w:szCs w:val="21"/>
          <w:spacing w:val="-34"/>
        </w:rPr>
        <w:t xml:space="preserve"> </w:t>
      </w:r>
      <w:r>
        <w:rPr>
          <w:rFonts w:ascii="SimSun" w:hAnsi="SimSun" w:eastAsia="SimSun" w:cs="SimSun"/>
          <w:sz w:val="21"/>
          <w:szCs w:val="21"/>
          <w:spacing w:val="-2"/>
        </w:rPr>
        <w:t>Map</w:t>
      </w:r>
      <w:r>
        <w:rPr>
          <w:rFonts w:ascii="SimSun" w:hAnsi="SimSun" w:eastAsia="SimSun" w:cs="SimSun"/>
          <w:sz w:val="21"/>
          <w:szCs w:val="21"/>
          <w:spacing w:val="52"/>
        </w:rPr>
        <w:t xml:space="preserve"> </w:t>
      </w:r>
      <w:r>
        <w:rPr>
          <w:rFonts w:ascii="SimSun" w:hAnsi="SimSun" w:eastAsia="SimSun" w:cs="SimSun"/>
          <w:sz w:val="21"/>
          <w:szCs w:val="21"/>
          <w:spacing w:val="-2"/>
        </w:rPr>
        <w:t>结果中，通过多个线程、</w:t>
      </w:r>
      <w:r>
        <w:rPr>
          <w:rFonts w:ascii="SimSun" w:hAnsi="SimSun" w:eastAsia="SimSun" w:cs="SimSun"/>
          <w:sz w:val="21"/>
          <w:szCs w:val="21"/>
        </w:rPr>
        <w:t xml:space="preserve"> </w:t>
      </w:r>
      <w:r>
        <w:rPr>
          <w:rFonts w:ascii="SimSun" w:hAnsi="SimSun" w:eastAsia="SimSun" w:cs="SimSun"/>
          <w:sz w:val="21"/>
          <w:szCs w:val="21"/>
          <w:spacing w:val="-5"/>
        </w:rPr>
        <w:t>进程或者独立系统并行执行处理的结果集进行分类和归纳。</w:t>
      </w:r>
      <w:r>
        <w:rPr>
          <w:rFonts w:ascii="SimSun" w:hAnsi="SimSun" w:eastAsia="SimSun" w:cs="SimSun"/>
          <w:sz w:val="21"/>
          <w:szCs w:val="21"/>
          <w:spacing w:val="41"/>
        </w:rPr>
        <w:t xml:space="preserve"> </w:t>
      </w:r>
      <w:r>
        <w:rPr>
          <w:rFonts w:ascii="SimSun" w:hAnsi="SimSun" w:eastAsia="SimSun" w:cs="SimSun"/>
          <w:sz w:val="21"/>
          <w:szCs w:val="21"/>
          <w:spacing w:val="-5"/>
        </w:rPr>
        <w:t>一个</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6"/>
        </w:rPr>
        <w:t>Map </w:t>
      </w:r>
      <w:r>
        <w:rPr>
          <w:rFonts w:ascii="SimSun" w:hAnsi="SimSun" w:eastAsia="SimSun" w:cs="SimSun"/>
          <w:sz w:val="21"/>
          <w:szCs w:val="21"/>
          <w:spacing w:val="-6"/>
        </w:rPr>
        <w:t>函数用来把一组键值</w:t>
      </w:r>
      <w:r>
        <w:rPr>
          <w:rFonts w:ascii="SimSun" w:hAnsi="SimSun" w:eastAsia="SimSun" w:cs="SimSun"/>
          <w:sz w:val="21"/>
          <w:szCs w:val="21"/>
        </w:rPr>
        <w:t xml:space="preserve"> </w:t>
      </w:r>
      <w:r>
        <w:rPr>
          <w:rFonts w:ascii="SimSun" w:hAnsi="SimSun" w:eastAsia="SimSun" w:cs="SimSun"/>
          <w:sz w:val="21"/>
          <w:szCs w:val="21"/>
          <w:spacing w:val="-3"/>
        </w:rPr>
        <w:t>对映象成一组新的键值对，</w:t>
      </w:r>
      <w:r>
        <w:rPr>
          <w:rFonts w:ascii="Times New Roman" w:hAnsi="Times New Roman" w:eastAsia="Times New Roman" w:cs="Times New Roman"/>
          <w:sz w:val="21"/>
          <w:szCs w:val="21"/>
          <w:spacing w:val="-3"/>
        </w:rPr>
        <w:t>Reduce</w:t>
      </w:r>
      <w:r>
        <w:rPr>
          <w:rFonts w:ascii="Times New Roman" w:hAnsi="Times New Roman" w:eastAsia="Times New Roman" w:cs="Times New Roman"/>
          <w:sz w:val="21"/>
          <w:szCs w:val="21"/>
          <w:spacing w:val="49"/>
          <w:w w:val="101"/>
        </w:rPr>
        <w:t xml:space="preserve"> </w:t>
      </w:r>
      <w:r>
        <w:rPr>
          <w:rFonts w:ascii="SimSun" w:hAnsi="SimSun" w:eastAsia="SimSun" w:cs="SimSun"/>
          <w:sz w:val="21"/>
          <w:szCs w:val="21"/>
          <w:spacing w:val="-3"/>
        </w:rPr>
        <w:t>函数用来对同一个键的值进行合并。</w:t>
      </w:r>
    </w:p>
    <w:p>
      <w:pPr>
        <w:pStyle w:val="BodyText"/>
        <w:spacing w:line="303" w:lineRule="auto"/>
        <w:rPr/>
      </w:pPr>
      <w:r/>
    </w:p>
    <w:p>
      <w:pPr>
        <w:ind w:left="2474"/>
        <w:spacing w:before="117" w:line="225" w:lineRule="auto"/>
        <w:outlineLvl w:val="0"/>
        <w:rPr>
          <w:rFonts w:ascii="YouYuan" w:hAnsi="YouYuan" w:eastAsia="YouYuan" w:cs="YouYuan"/>
          <w:sz w:val="36"/>
          <w:szCs w:val="36"/>
        </w:rPr>
      </w:pPr>
      <w:r>
        <w:rPr>
          <w:rFonts w:ascii="YouYuan" w:hAnsi="YouYuan" w:eastAsia="YouYuan" w:cs="YouYuan"/>
          <w:sz w:val="36"/>
          <w:szCs w:val="36"/>
          <w:b/>
          <w:bCs/>
          <w:spacing w:val="-12"/>
        </w:rPr>
        <w:t>5.1</w:t>
      </w:r>
      <w:r>
        <w:rPr>
          <w:rFonts w:ascii="YouYuan" w:hAnsi="YouYuan" w:eastAsia="YouYuan" w:cs="YouYuan"/>
          <w:sz w:val="36"/>
          <w:szCs w:val="36"/>
          <w:spacing w:val="18"/>
        </w:rPr>
        <w:t xml:space="preserve">  </w:t>
      </w:r>
      <w:r>
        <w:rPr>
          <w:rFonts w:ascii="YouYuan" w:hAnsi="YouYuan" w:eastAsia="YouYuan" w:cs="YouYuan"/>
          <w:sz w:val="36"/>
          <w:szCs w:val="36"/>
          <w:b/>
          <w:bCs/>
          <w:spacing w:val="-12"/>
        </w:rPr>
        <w:t>函数式编程范式</w:t>
      </w:r>
    </w:p>
    <w:p>
      <w:pPr>
        <w:pStyle w:val="BodyText"/>
        <w:spacing w:line="389" w:lineRule="auto"/>
        <w:rPr/>
      </w:pPr>
      <w:r/>
    </w:p>
    <w:p>
      <w:pPr>
        <w:ind w:left="480"/>
        <w:spacing w:before="69" w:line="219" w:lineRule="auto"/>
        <w:rPr>
          <w:rFonts w:ascii="SimSun" w:hAnsi="SimSun" w:eastAsia="SimSun" w:cs="SimSun"/>
          <w:sz w:val="21"/>
          <w:szCs w:val="21"/>
        </w:rPr>
      </w:pPr>
      <w:r>
        <w:rPr>
          <w:rFonts w:ascii="SimSun" w:hAnsi="SimSun" w:eastAsia="SimSun" w:cs="SimSun"/>
          <w:sz w:val="21"/>
          <w:szCs w:val="21"/>
          <w:spacing w:val="-2"/>
        </w:rPr>
        <w:t>函数式编程是一种编程范式，在这种编程范式中，更多地使用了函数运算。</w:t>
      </w:r>
    </w:p>
    <w:p>
      <w:pPr>
        <w:spacing w:line="219" w:lineRule="auto"/>
        <w:sectPr>
          <w:pgSz w:w="9910" w:h="14230"/>
          <w:pgMar w:top="1209" w:right="751" w:bottom="400" w:left="869" w:header="0" w:footer="0" w:gutter="0"/>
        </w:sectPr>
        <w:rPr>
          <w:rFonts w:ascii="SimSun" w:hAnsi="SimSun" w:eastAsia="SimSun" w:cs="SimSun"/>
          <w:sz w:val="21"/>
          <w:szCs w:val="21"/>
        </w:rPr>
      </w:pPr>
    </w:p>
    <w:p>
      <w:pPr>
        <w:ind w:firstLine="5069"/>
        <w:spacing w:line="310" w:lineRule="exact"/>
        <w:rPr/>
      </w:pPr>
      <w:r>
        <w:rPr>
          <w:position w:val="-6"/>
        </w:rPr>
        <w:pict>
          <v:group id="_x0000_s588" style="mso-position-vertical-relative:line;mso-position-horizontal-relative:char;width:196.55pt;height:15.55pt;" filled="false" stroked="false" coordsize="3931,311" coordorigin="0,0">
            <v:shape id="_x0000_s590" style="position:absolute;left:0;top:0;width:3931;height:310;" filled="false" stroked="false" type="#_x0000_t75">
              <v:imagedata o:title="" r:id="rId206"/>
            </v:shape>
            <v:shape id="_x0000_s592" style="position:absolute;left:-20;top:-20;width:3971;height:350;" filled="false" stroked="false" type="#_x0000_t202">
              <v:fill on="false"/>
              <v:stroke on="false"/>
              <v:path/>
              <v:imagedata o:title=""/>
              <o:lock v:ext="edit" aspectratio="false"/>
              <v:textbox inset="0mm,0mm,0mm,0mm">
                <w:txbxContent>
                  <w:p>
                    <w:pPr>
                      <w:ind w:left="299"/>
                      <w:spacing w:before="100" w:line="221" w:lineRule="auto"/>
                      <w:rPr>
                        <w:rFonts w:ascii="STXinwei" w:hAnsi="STXinwei" w:eastAsia="STXinwei" w:cs="STXinwei"/>
                        <w:sz w:val="21"/>
                        <w:szCs w:val="21"/>
                      </w:rPr>
                    </w:pPr>
                    <w:r>
                      <w:rPr>
                        <w:rFonts w:ascii="STXinwei" w:hAnsi="STXinwei" w:eastAsia="STXinwei" w:cs="STXinwei"/>
                        <w:sz w:val="21"/>
                        <w:szCs w:val="21"/>
                        <w:spacing w:val="-3"/>
                      </w:rPr>
                      <w:t>第</w:t>
                    </w:r>
                    <w:r>
                      <w:rPr>
                        <w:rFonts w:ascii="STXinwei" w:hAnsi="STXinwei" w:eastAsia="STXinwei" w:cs="STXinwei"/>
                        <w:sz w:val="21"/>
                        <w:szCs w:val="21"/>
                        <w:spacing w:val="38"/>
                      </w:rPr>
                      <w:t xml:space="preserve"> </w:t>
                    </w:r>
                    <w:r>
                      <w:rPr>
                        <w:rFonts w:ascii="STXinwei" w:hAnsi="STXinwei" w:eastAsia="STXinwei" w:cs="STXinwei"/>
                        <w:sz w:val="21"/>
                        <w:szCs w:val="21"/>
                        <w:spacing w:val="-3"/>
                      </w:rPr>
                      <w:t>5</w:t>
                    </w:r>
                    <w:r>
                      <w:rPr>
                        <w:rFonts w:ascii="STXinwei" w:hAnsi="STXinwei" w:eastAsia="STXinwei" w:cs="STXinwei"/>
                        <w:sz w:val="21"/>
                        <w:szCs w:val="21"/>
                        <w:spacing w:val="36"/>
                      </w:rPr>
                      <w:t xml:space="preserve"> </w:t>
                    </w:r>
                    <w:r>
                      <w:rPr>
                        <w:rFonts w:ascii="STXinwei" w:hAnsi="STXinwei" w:eastAsia="STXinwei" w:cs="STXinwei"/>
                        <w:sz w:val="21"/>
                        <w:szCs w:val="21"/>
                        <w:spacing w:val="-3"/>
                      </w:rPr>
                      <w:t>章   </w:t>
                    </w:r>
                    <w:r>
                      <w:rPr>
                        <w:rFonts w:ascii="SimSun" w:hAnsi="SimSun" w:eastAsia="SimSun" w:cs="SimSun"/>
                        <w:sz w:val="21"/>
                        <w:szCs w:val="21"/>
                        <w:spacing w:val="-3"/>
                      </w:rPr>
                      <w:t>MapReduce</w:t>
                    </w:r>
                    <w:r>
                      <w:rPr>
                        <w:rFonts w:ascii="SimSun" w:hAnsi="SimSun" w:eastAsia="SimSun" w:cs="SimSun"/>
                        <w:sz w:val="21"/>
                        <w:szCs w:val="21"/>
                        <w:spacing w:val="8"/>
                      </w:rPr>
                      <w:t xml:space="preserve">  </w:t>
                    </w:r>
                    <w:r>
                      <w:rPr>
                        <w:rFonts w:ascii="STXinwei" w:hAnsi="STXinwei" w:eastAsia="STXinwei" w:cs="STXinwei"/>
                        <w:sz w:val="21"/>
                        <w:szCs w:val="21"/>
                        <w:spacing w:val="-3"/>
                      </w:rPr>
                      <w:t>分布编程模型</w:t>
                    </w:r>
                  </w:p>
                </w:txbxContent>
              </v:textbox>
            </v:shape>
          </v:group>
        </w:pict>
      </w:r>
    </w:p>
    <w:p>
      <w:pPr>
        <w:pStyle w:val="BodyText"/>
        <w:spacing w:line="245" w:lineRule="auto"/>
        <w:rPr/>
      </w:pPr>
      <w:r/>
    </w:p>
    <w:p>
      <w:pPr>
        <w:pStyle w:val="BodyText"/>
        <w:spacing w:line="245" w:lineRule="auto"/>
        <w:rPr/>
      </w:pPr>
      <w:r/>
    </w:p>
    <w:p>
      <w:pPr>
        <w:ind w:left="3"/>
        <w:spacing w:before="91" w:line="221" w:lineRule="auto"/>
        <w:outlineLvl w:val="1"/>
        <w:rPr>
          <w:rFonts w:ascii="SimHei" w:hAnsi="SimHei" w:eastAsia="SimHei" w:cs="SimHei"/>
          <w:sz w:val="28"/>
          <w:szCs w:val="28"/>
        </w:rPr>
      </w:pPr>
      <w:r>
        <w:rPr>
          <w:rFonts w:ascii="SimHei" w:hAnsi="SimHei" w:eastAsia="SimHei" w:cs="SimHei"/>
          <w:sz w:val="28"/>
          <w:szCs w:val="28"/>
          <w:b/>
          <w:bCs/>
          <w:spacing w:val="-7"/>
        </w:rPr>
        <w:t>5.1.1</w:t>
      </w:r>
      <w:r>
        <w:rPr>
          <w:rFonts w:ascii="SimHei" w:hAnsi="SimHei" w:eastAsia="SimHei" w:cs="SimHei"/>
          <w:sz w:val="28"/>
          <w:szCs w:val="28"/>
          <w:spacing w:val="-7"/>
        </w:rPr>
        <w:t xml:space="preserve">  </w:t>
      </w:r>
      <w:r>
        <w:rPr>
          <w:rFonts w:ascii="SimHei" w:hAnsi="SimHei" w:eastAsia="SimHei" w:cs="SimHei"/>
          <w:sz w:val="28"/>
          <w:szCs w:val="28"/>
          <w:b/>
          <w:bCs/>
          <w:spacing w:val="-7"/>
        </w:rPr>
        <w:t>函数型语言与函数式编程</w:t>
      </w:r>
    </w:p>
    <w:p>
      <w:pPr>
        <w:ind w:right="770" w:firstLine="409"/>
        <w:spacing w:before="267" w:line="261" w:lineRule="auto"/>
        <w:rPr>
          <w:rFonts w:ascii="SimSun" w:hAnsi="SimSun" w:eastAsia="SimSun" w:cs="SimSun"/>
          <w:sz w:val="21"/>
          <w:szCs w:val="21"/>
        </w:rPr>
      </w:pPr>
      <w:r>
        <w:rPr>
          <w:rFonts w:ascii="SimSun" w:hAnsi="SimSun" w:eastAsia="SimSun" w:cs="SimSun"/>
          <w:sz w:val="21"/>
          <w:szCs w:val="21"/>
          <w:spacing w:val="1"/>
        </w:rPr>
        <w:t>函数型语言是一种典型的程序设计语言。函数型语言的特点是把问题求解过程表示成</w:t>
      </w:r>
      <w:r>
        <w:rPr>
          <w:rFonts w:ascii="SimSun" w:hAnsi="SimSun" w:eastAsia="SimSun" w:cs="SimSun"/>
          <w:sz w:val="21"/>
          <w:szCs w:val="21"/>
          <w:spacing w:val="11"/>
        </w:rPr>
        <w:t xml:space="preserve"> </w:t>
      </w:r>
      <w:r>
        <w:rPr>
          <w:rFonts w:ascii="SimSun" w:hAnsi="SimSun" w:eastAsia="SimSun" w:cs="SimSun"/>
          <w:sz w:val="21"/>
          <w:szCs w:val="21"/>
          <w:spacing w:val="1"/>
        </w:rPr>
        <w:t>块结构，对调用块的调用者来说，每个块都有输入数据和经过加工处理后的输出数据</w:t>
      </w:r>
      <w:r>
        <w:rPr>
          <w:rFonts w:ascii="SimSun" w:hAnsi="SimSun" w:eastAsia="SimSun" w:cs="SimSun"/>
          <w:sz w:val="21"/>
          <w:szCs w:val="21"/>
        </w:rPr>
        <w:t>。每 </w:t>
      </w:r>
      <w:r>
        <w:rPr>
          <w:rFonts w:ascii="SimSun" w:hAnsi="SimSun" w:eastAsia="SimSun" w:cs="SimSun"/>
          <w:sz w:val="21"/>
          <w:szCs w:val="21"/>
          <w:spacing w:val="-2"/>
        </w:rPr>
        <w:t>个块的功能就如同函数的功能，例如</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2"/>
        </w:rPr>
        <w:t>LISP </w:t>
      </w:r>
      <w:r>
        <w:rPr>
          <w:rFonts w:ascii="SimSun" w:hAnsi="SimSun" w:eastAsia="SimSun" w:cs="SimSun"/>
          <w:sz w:val="21"/>
          <w:szCs w:val="21"/>
          <w:spacing w:val="-2"/>
        </w:rPr>
        <w:t>语言、</w:t>
      </w:r>
      <w:r>
        <w:rPr>
          <w:rFonts w:ascii="Times New Roman" w:hAnsi="Times New Roman" w:eastAsia="Times New Roman" w:cs="Times New Roman"/>
          <w:sz w:val="21"/>
          <w:szCs w:val="21"/>
          <w:spacing w:val="-2"/>
        </w:rPr>
        <w:t>ML</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2"/>
        </w:rPr>
        <w:t>语言等都属于函数型语言。</w:t>
      </w:r>
    </w:p>
    <w:p>
      <w:pPr>
        <w:ind w:right="715" w:firstLine="409"/>
        <w:spacing w:before="59" w:line="255" w:lineRule="auto"/>
        <w:rPr>
          <w:rFonts w:ascii="SimSun" w:hAnsi="SimSun" w:eastAsia="SimSun" w:cs="SimSun"/>
          <w:sz w:val="21"/>
          <w:szCs w:val="21"/>
        </w:rPr>
      </w:pPr>
      <w:r>
        <w:rPr>
          <w:rFonts w:ascii="SimSun" w:hAnsi="SimSun" w:eastAsia="SimSun" w:cs="SimSun"/>
          <w:sz w:val="21"/>
          <w:szCs w:val="21"/>
        </w:rPr>
        <w:t>利用函数型语言编程就是一种函数式编程，函数式编程使用一系列的函数解决问题。 </w:t>
      </w:r>
      <w:r>
        <w:rPr>
          <w:rFonts w:ascii="SimSun" w:hAnsi="SimSun" w:eastAsia="SimSun" w:cs="SimSun"/>
          <w:sz w:val="21"/>
          <w:szCs w:val="21"/>
          <w:spacing w:val="-3"/>
        </w:rPr>
        <w:t>任何一个函数仅接受输入数据并产生输出函数值，不包含任何能影响产生输出的内部状态。</w:t>
      </w:r>
      <w:r>
        <w:rPr>
          <w:rFonts w:ascii="SimSun" w:hAnsi="SimSun" w:eastAsia="SimSun" w:cs="SimSun"/>
          <w:sz w:val="21"/>
          <w:szCs w:val="21"/>
          <w:spacing w:val="3"/>
        </w:rPr>
        <w:t xml:space="preserve"> </w:t>
      </w:r>
      <w:r>
        <w:rPr>
          <w:rFonts w:ascii="SimSun" w:hAnsi="SimSun" w:eastAsia="SimSun" w:cs="SimSun"/>
          <w:sz w:val="21"/>
          <w:szCs w:val="21"/>
          <w:spacing w:val="-1"/>
        </w:rPr>
        <w:t>任何情况下，使用相同的参数调用函数始终能得到一</w:t>
      </w:r>
      <w:r>
        <w:rPr>
          <w:rFonts w:ascii="SimSun" w:hAnsi="SimSun" w:eastAsia="SimSun" w:cs="SimSun"/>
          <w:sz w:val="21"/>
          <w:szCs w:val="21"/>
          <w:spacing w:val="-2"/>
        </w:rPr>
        <w:t>致的结果。</w:t>
      </w:r>
    </w:p>
    <w:p>
      <w:pPr>
        <w:ind w:right="769" w:firstLine="409"/>
        <w:spacing w:before="78" w:line="262" w:lineRule="auto"/>
        <w:rPr>
          <w:rFonts w:ascii="SimSun" w:hAnsi="SimSun" w:eastAsia="SimSun" w:cs="SimSun"/>
          <w:sz w:val="21"/>
          <w:szCs w:val="21"/>
        </w:rPr>
      </w:pPr>
      <w:r>
        <w:rPr>
          <w:rFonts w:ascii="SimSun" w:hAnsi="SimSun" w:eastAsia="SimSun" w:cs="SimSun"/>
          <w:sz w:val="21"/>
          <w:szCs w:val="21"/>
        </w:rPr>
        <w:t>在一个函数式的程序中，输入数据要通过一系列的函数，每个函</w:t>
      </w:r>
      <w:r>
        <w:rPr>
          <w:rFonts w:ascii="SimSun" w:hAnsi="SimSun" w:eastAsia="SimSun" w:cs="SimSun"/>
          <w:sz w:val="21"/>
          <w:szCs w:val="21"/>
          <w:spacing w:val="-1"/>
        </w:rPr>
        <w:t>数根据它的输入产生</w:t>
      </w:r>
      <w:r>
        <w:rPr>
          <w:rFonts w:ascii="SimSun" w:hAnsi="SimSun" w:eastAsia="SimSun" w:cs="SimSun"/>
          <w:sz w:val="21"/>
          <w:szCs w:val="21"/>
        </w:rPr>
        <w:t xml:space="preserve"> </w:t>
      </w:r>
      <w:r>
        <w:rPr>
          <w:rFonts w:ascii="SimSun" w:hAnsi="SimSun" w:eastAsia="SimSun" w:cs="SimSun"/>
          <w:sz w:val="21"/>
          <w:szCs w:val="21"/>
          <w:spacing w:val="4"/>
        </w:rPr>
        <w:t>输出。函数式编程位于面向对象编程的对立面。面向对象编程通常包含内部状态(字段) </w:t>
      </w:r>
      <w:r>
        <w:rPr>
          <w:rFonts w:ascii="SimSun" w:hAnsi="SimSun" w:eastAsia="SimSun" w:cs="SimSun"/>
          <w:sz w:val="21"/>
          <w:szCs w:val="21"/>
          <w:spacing w:val="1"/>
        </w:rPr>
        <w:t>和许多能修改这些状态的函数，程序运行中则不断修改状态。函数式编程则极力避免状态</w:t>
      </w:r>
      <w:r>
        <w:rPr>
          <w:rFonts w:ascii="SimSun" w:hAnsi="SimSun" w:eastAsia="SimSun" w:cs="SimSun"/>
          <w:sz w:val="21"/>
          <w:szCs w:val="21"/>
        </w:rPr>
        <w:t xml:space="preserve"> </w:t>
      </w:r>
      <w:r>
        <w:rPr>
          <w:rFonts w:ascii="SimSun" w:hAnsi="SimSun" w:eastAsia="SimSun" w:cs="SimSun"/>
          <w:sz w:val="21"/>
          <w:szCs w:val="21"/>
          <w:spacing w:val="-1"/>
        </w:rPr>
        <w:t>改动。对于复杂的系统，可以同时使用函数式编程和面向对象编程，在这种混合应用中，</w:t>
      </w:r>
      <w:r>
        <w:rPr>
          <w:rFonts w:ascii="SimSun" w:hAnsi="SimSun" w:eastAsia="SimSun" w:cs="SimSun"/>
          <w:sz w:val="21"/>
          <w:szCs w:val="21"/>
          <w:spacing w:val="12"/>
        </w:rPr>
        <w:t xml:space="preserve"> </w:t>
      </w:r>
      <w:r>
        <w:rPr>
          <w:rFonts w:ascii="SimSun" w:hAnsi="SimSun" w:eastAsia="SimSun" w:cs="SimSun"/>
          <w:sz w:val="21"/>
          <w:szCs w:val="21"/>
          <w:spacing w:val="-2"/>
        </w:rPr>
        <w:t>既采用了面向对象技术建模，还获得了函数式编程风格的优点。</w:t>
      </w:r>
    </w:p>
    <w:p>
      <w:pPr>
        <w:ind w:left="3"/>
        <w:spacing w:before="268" w:line="221" w:lineRule="auto"/>
        <w:outlineLvl w:val="1"/>
        <w:rPr>
          <w:rFonts w:ascii="SimHei" w:hAnsi="SimHei" w:eastAsia="SimHei" w:cs="SimHei"/>
          <w:sz w:val="28"/>
          <w:szCs w:val="28"/>
        </w:rPr>
      </w:pPr>
      <w:r>
        <w:rPr>
          <w:rFonts w:ascii="SimHei" w:hAnsi="SimHei" w:eastAsia="SimHei" w:cs="SimHei"/>
          <w:sz w:val="28"/>
          <w:szCs w:val="28"/>
          <w:b/>
          <w:bCs/>
          <w:spacing w:val="-9"/>
        </w:rPr>
        <w:t>5.1.2</w:t>
      </w:r>
      <w:r>
        <w:rPr>
          <w:rFonts w:ascii="SimHei" w:hAnsi="SimHei" w:eastAsia="SimHei" w:cs="SimHei"/>
          <w:sz w:val="28"/>
          <w:szCs w:val="28"/>
          <w:spacing w:val="138"/>
        </w:rPr>
        <w:t xml:space="preserve"> </w:t>
      </w:r>
      <w:r>
        <w:rPr>
          <w:rFonts w:ascii="SimHei" w:hAnsi="SimHei" w:eastAsia="SimHei" w:cs="SimHei"/>
          <w:sz w:val="28"/>
          <w:szCs w:val="28"/>
          <w:b/>
          <w:bCs/>
          <w:spacing w:val="-9"/>
        </w:rPr>
        <w:t>函数式编程优点</w:t>
      </w:r>
    </w:p>
    <w:p>
      <w:pPr>
        <w:ind w:left="409"/>
        <w:spacing w:before="289" w:line="219" w:lineRule="auto"/>
        <w:rPr>
          <w:rFonts w:ascii="SimSun" w:hAnsi="SimSun" w:eastAsia="SimSun" w:cs="SimSun"/>
          <w:sz w:val="21"/>
          <w:szCs w:val="21"/>
        </w:rPr>
      </w:pPr>
      <w:r>
        <w:rPr>
          <w:rFonts w:ascii="SimSun" w:hAnsi="SimSun" w:eastAsia="SimSun" w:cs="SimSun"/>
          <w:sz w:val="21"/>
          <w:szCs w:val="21"/>
          <w:spacing w:val="-5"/>
        </w:rPr>
        <w:t>函数式编程具有如下优点。</w:t>
      </w:r>
    </w:p>
    <w:p>
      <w:pPr>
        <w:ind w:left="412"/>
        <w:spacing w:before="169" w:line="221" w:lineRule="auto"/>
        <w:outlineLvl w:val="2"/>
        <w:rPr>
          <w:rFonts w:ascii="SimSun" w:hAnsi="SimSun" w:eastAsia="SimSun" w:cs="SimSun"/>
          <w:sz w:val="21"/>
          <w:szCs w:val="21"/>
        </w:rPr>
      </w:pPr>
      <w:r>
        <w:rPr>
          <w:rFonts w:ascii="SimSun" w:hAnsi="SimSun" w:eastAsia="SimSun" w:cs="SimSun"/>
          <w:sz w:val="21"/>
          <w:szCs w:val="21"/>
          <w:b/>
          <w:bCs/>
          <w:spacing w:val="-12"/>
        </w:rPr>
        <w:t>1.</w:t>
      </w:r>
      <w:r>
        <w:rPr>
          <w:rFonts w:ascii="SimSun" w:hAnsi="SimSun" w:eastAsia="SimSun" w:cs="SimSun"/>
          <w:sz w:val="21"/>
          <w:szCs w:val="21"/>
          <w:spacing w:val="-12"/>
        </w:rPr>
        <w:t xml:space="preserve"> </w:t>
      </w:r>
      <w:r>
        <w:rPr>
          <w:rFonts w:ascii="SimSun" w:hAnsi="SimSun" w:eastAsia="SimSun" w:cs="SimSun"/>
          <w:sz w:val="21"/>
          <w:szCs w:val="21"/>
          <w:b/>
          <w:bCs/>
          <w:spacing w:val="-12"/>
        </w:rPr>
        <w:t>逻辑可证</w:t>
      </w:r>
    </w:p>
    <w:p>
      <w:pPr>
        <w:ind w:left="409"/>
        <w:spacing w:before="200" w:line="219" w:lineRule="auto"/>
        <w:rPr>
          <w:rFonts w:ascii="SimSun" w:hAnsi="SimSun" w:eastAsia="SimSun" w:cs="SimSun"/>
          <w:sz w:val="21"/>
          <w:szCs w:val="21"/>
        </w:rPr>
      </w:pPr>
      <w:r>
        <w:rPr>
          <w:rFonts w:ascii="SimSun" w:hAnsi="SimSun" w:eastAsia="SimSun" w:cs="SimSun"/>
          <w:sz w:val="21"/>
          <w:szCs w:val="21"/>
          <w:spacing w:val="-2"/>
        </w:rPr>
        <w:t>由于没有边界效应，所以更容易从逻辑上证明程序正确性，而不是仅通过测试完成。</w:t>
      </w:r>
    </w:p>
    <w:p>
      <w:pPr>
        <w:ind w:left="412"/>
        <w:spacing w:before="168" w:line="219" w:lineRule="auto"/>
        <w:outlineLvl w:val="2"/>
        <w:rPr>
          <w:rFonts w:ascii="SimSun" w:hAnsi="SimSun" w:eastAsia="SimSun" w:cs="SimSun"/>
          <w:sz w:val="21"/>
          <w:szCs w:val="21"/>
        </w:rPr>
      </w:pPr>
      <w:r>
        <w:rPr>
          <w:rFonts w:ascii="SimSun" w:hAnsi="SimSun" w:eastAsia="SimSun" w:cs="SimSun"/>
          <w:sz w:val="21"/>
          <w:szCs w:val="21"/>
          <w:b/>
          <w:bCs/>
          <w:spacing w:val="-9"/>
        </w:rPr>
        <w:t>2.</w:t>
      </w:r>
      <w:r>
        <w:rPr>
          <w:rFonts w:ascii="SimSun" w:hAnsi="SimSun" w:eastAsia="SimSun" w:cs="SimSun"/>
          <w:sz w:val="21"/>
          <w:szCs w:val="21"/>
          <w:spacing w:val="-9"/>
        </w:rPr>
        <w:t xml:space="preserve"> </w:t>
      </w:r>
      <w:r>
        <w:rPr>
          <w:rFonts w:ascii="SimSun" w:hAnsi="SimSun" w:eastAsia="SimSun" w:cs="SimSun"/>
          <w:sz w:val="21"/>
          <w:szCs w:val="21"/>
          <w:b/>
          <w:bCs/>
          <w:spacing w:val="-9"/>
        </w:rPr>
        <w:t>模块化</w:t>
      </w:r>
    </w:p>
    <w:p>
      <w:pPr>
        <w:ind w:right="803" w:firstLine="409"/>
        <w:spacing w:before="204" w:line="246" w:lineRule="auto"/>
        <w:rPr>
          <w:rFonts w:ascii="SimSun" w:hAnsi="SimSun" w:eastAsia="SimSun" w:cs="SimSun"/>
          <w:sz w:val="21"/>
          <w:szCs w:val="21"/>
        </w:rPr>
      </w:pPr>
      <w:r>
        <w:rPr>
          <w:rFonts w:ascii="SimSun" w:hAnsi="SimSun" w:eastAsia="SimSun" w:cs="SimSun"/>
          <w:sz w:val="21"/>
          <w:szCs w:val="21"/>
          <w:spacing w:val="-4"/>
        </w:rPr>
        <w:t>函数式编程以简单为原则，</w:t>
      </w:r>
      <w:r>
        <w:rPr>
          <w:rFonts w:ascii="SimSun" w:hAnsi="SimSun" w:eastAsia="SimSun" w:cs="SimSun"/>
          <w:sz w:val="21"/>
          <w:szCs w:val="21"/>
          <w:spacing w:val="59"/>
        </w:rPr>
        <w:t xml:space="preserve"> </w:t>
      </w:r>
      <w:r>
        <w:rPr>
          <w:rFonts w:ascii="SimSun" w:hAnsi="SimSun" w:eastAsia="SimSun" w:cs="SimSun"/>
          <w:sz w:val="21"/>
          <w:szCs w:val="21"/>
          <w:spacing w:val="-4"/>
        </w:rPr>
        <w:t>一个函数只做一件事情，将大的功能模块拆分成尽可能小</w:t>
      </w:r>
      <w:r>
        <w:rPr>
          <w:rFonts w:ascii="SimSun" w:hAnsi="SimSun" w:eastAsia="SimSun" w:cs="SimSun"/>
          <w:sz w:val="21"/>
          <w:szCs w:val="21"/>
        </w:rPr>
        <w:t xml:space="preserve"> </w:t>
      </w:r>
      <w:r>
        <w:rPr>
          <w:rFonts w:ascii="SimSun" w:hAnsi="SimSun" w:eastAsia="SimSun" w:cs="SimSun"/>
          <w:sz w:val="21"/>
          <w:szCs w:val="21"/>
          <w:spacing w:val="-3"/>
        </w:rPr>
        <w:t>的功能模块。小的功能模块更易于阅读和检查错误。</w:t>
      </w:r>
    </w:p>
    <w:p>
      <w:pPr>
        <w:ind w:left="412"/>
        <w:spacing w:before="167" w:line="219" w:lineRule="auto"/>
        <w:outlineLvl w:val="2"/>
        <w:rPr>
          <w:rFonts w:ascii="SimSun" w:hAnsi="SimSun" w:eastAsia="SimSun" w:cs="SimSun"/>
          <w:sz w:val="21"/>
          <w:szCs w:val="21"/>
        </w:rPr>
      </w:pPr>
      <w:r>
        <w:rPr>
          <w:rFonts w:ascii="SimSun" w:hAnsi="SimSun" w:eastAsia="SimSun" w:cs="SimSun"/>
          <w:sz w:val="21"/>
          <w:szCs w:val="21"/>
          <w:b/>
          <w:bCs/>
          <w:spacing w:val="-9"/>
        </w:rPr>
        <w:t>3.</w:t>
      </w:r>
      <w:r>
        <w:rPr>
          <w:rFonts w:ascii="SimSun" w:hAnsi="SimSun" w:eastAsia="SimSun" w:cs="SimSun"/>
          <w:sz w:val="21"/>
          <w:szCs w:val="21"/>
          <w:spacing w:val="-9"/>
        </w:rPr>
        <w:t xml:space="preserve"> </w:t>
      </w:r>
      <w:r>
        <w:rPr>
          <w:rFonts w:ascii="SimSun" w:hAnsi="SimSun" w:eastAsia="SimSun" w:cs="SimSun"/>
          <w:sz w:val="21"/>
          <w:szCs w:val="21"/>
          <w:b/>
          <w:bCs/>
          <w:spacing w:val="-9"/>
        </w:rPr>
        <w:t>组件化</w:t>
      </w:r>
    </w:p>
    <w:p>
      <w:pPr>
        <w:ind w:left="409"/>
        <w:spacing w:before="203" w:line="219" w:lineRule="auto"/>
        <w:rPr>
          <w:rFonts w:ascii="SimSun" w:hAnsi="SimSun" w:eastAsia="SimSun" w:cs="SimSun"/>
          <w:sz w:val="21"/>
          <w:szCs w:val="21"/>
        </w:rPr>
      </w:pPr>
      <w:r>
        <w:rPr>
          <w:rFonts w:ascii="SimSun" w:hAnsi="SimSun" w:eastAsia="SimSun" w:cs="SimSun"/>
          <w:sz w:val="21"/>
          <w:szCs w:val="21"/>
          <w:spacing w:val="-1"/>
        </w:rPr>
        <w:t>更容易利用简单的小函数加以组合形成新的功能更强的函数，体现了组件</w:t>
      </w:r>
      <w:r>
        <w:rPr>
          <w:rFonts w:ascii="SimSun" w:hAnsi="SimSun" w:eastAsia="SimSun" w:cs="SimSun"/>
          <w:sz w:val="21"/>
          <w:szCs w:val="21"/>
          <w:spacing w:val="-2"/>
        </w:rPr>
        <w:t>化的特点。</w:t>
      </w:r>
    </w:p>
    <w:p>
      <w:pPr>
        <w:ind w:left="412"/>
        <w:spacing w:before="170" w:line="221" w:lineRule="auto"/>
        <w:outlineLvl w:val="2"/>
        <w:rPr>
          <w:rFonts w:ascii="SimSun" w:hAnsi="SimSun" w:eastAsia="SimSun" w:cs="SimSun"/>
          <w:sz w:val="21"/>
          <w:szCs w:val="21"/>
        </w:rPr>
      </w:pPr>
      <w:r>
        <w:rPr>
          <w:rFonts w:ascii="SimSun" w:hAnsi="SimSun" w:eastAsia="SimSun" w:cs="SimSun"/>
          <w:sz w:val="21"/>
          <w:szCs w:val="21"/>
          <w:b/>
          <w:bCs/>
          <w:spacing w:val="-9"/>
        </w:rPr>
        <w:t>4.</w:t>
      </w:r>
      <w:r>
        <w:rPr>
          <w:rFonts w:ascii="SimSun" w:hAnsi="SimSun" w:eastAsia="SimSun" w:cs="SimSun"/>
          <w:sz w:val="21"/>
          <w:szCs w:val="21"/>
          <w:spacing w:val="-9"/>
        </w:rPr>
        <w:t xml:space="preserve"> </w:t>
      </w:r>
      <w:r>
        <w:rPr>
          <w:rFonts w:ascii="SimSun" w:hAnsi="SimSun" w:eastAsia="SimSun" w:cs="SimSun"/>
          <w:sz w:val="21"/>
          <w:szCs w:val="21"/>
          <w:b/>
          <w:bCs/>
          <w:spacing w:val="-9"/>
        </w:rPr>
        <w:t>易于调试</w:t>
      </w:r>
    </w:p>
    <w:p>
      <w:pPr>
        <w:ind w:right="803" w:firstLine="409"/>
        <w:spacing w:before="210" w:line="256" w:lineRule="auto"/>
        <w:jc w:val="both"/>
        <w:rPr>
          <w:rFonts w:ascii="SimSun" w:hAnsi="SimSun" w:eastAsia="SimSun" w:cs="SimSun"/>
          <w:sz w:val="21"/>
          <w:szCs w:val="21"/>
        </w:rPr>
      </w:pPr>
      <w:r>
        <w:rPr>
          <w:rFonts w:ascii="SimSun" w:hAnsi="SimSun" w:eastAsia="SimSun" w:cs="SimSun"/>
          <w:sz w:val="21"/>
          <w:szCs w:val="21"/>
          <w:spacing w:val="6"/>
        </w:rPr>
        <w:t>细化的、定义清晰的函数能够使得调试更加简单。当程序运行不正常时，每个函数</w:t>
      </w:r>
      <w:r>
        <w:rPr>
          <w:rFonts w:ascii="SimSun" w:hAnsi="SimSun" w:eastAsia="SimSun" w:cs="SimSun"/>
          <w:sz w:val="21"/>
          <w:szCs w:val="21"/>
          <w:spacing w:val="2"/>
        </w:rPr>
        <w:t xml:space="preserve"> </w:t>
      </w:r>
      <w:r>
        <w:rPr>
          <w:rFonts w:ascii="SimSun" w:hAnsi="SimSun" w:eastAsia="SimSun" w:cs="SimSun"/>
          <w:sz w:val="21"/>
          <w:szCs w:val="21"/>
          <w:spacing w:val="6"/>
        </w:rPr>
        <w:t>都是检查数据是否正确的连接口，能更快速地排除没有问</w:t>
      </w:r>
      <w:r>
        <w:rPr>
          <w:rFonts w:ascii="SimSun" w:hAnsi="SimSun" w:eastAsia="SimSun" w:cs="SimSun"/>
          <w:sz w:val="21"/>
          <w:szCs w:val="21"/>
          <w:spacing w:val="5"/>
        </w:rPr>
        <w:t>题的代码，定位到出现问题的</w:t>
      </w:r>
      <w:r>
        <w:rPr>
          <w:rFonts w:ascii="SimSun" w:hAnsi="SimSun" w:eastAsia="SimSun" w:cs="SimSun"/>
          <w:sz w:val="21"/>
          <w:szCs w:val="21"/>
        </w:rPr>
        <w:t xml:space="preserve"> </w:t>
      </w:r>
      <w:r>
        <w:rPr>
          <w:rFonts w:ascii="SimSun" w:hAnsi="SimSun" w:eastAsia="SimSun" w:cs="SimSun"/>
          <w:sz w:val="21"/>
          <w:szCs w:val="21"/>
          <w:spacing w:val="-4"/>
        </w:rPr>
        <w:t>地方。</w:t>
      </w:r>
    </w:p>
    <w:p>
      <w:pPr>
        <w:ind w:left="412"/>
        <w:spacing w:before="175" w:line="221" w:lineRule="auto"/>
        <w:outlineLvl w:val="2"/>
        <w:rPr>
          <w:rFonts w:ascii="SimSun" w:hAnsi="SimSun" w:eastAsia="SimSun" w:cs="SimSun"/>
          <w:sz w:val="21"/>
          <w:szCs w:val="21"/>
        </w:rPr>
      </w:pPr>
      <w:r>
        <w:rPr>
          <w:rFonts w:ascii="SimSun" w:hAnsi="SimSun" w:eastAsia="SimSun" w:cs="SimSun"/>
          <w:sz w:val="21"/>
          <w:szCs w:val="21"/>
          <w:b/>
          <w:bCs/>
          <w:spacing w:val="-10"/>
        </w:rPr>
        <w:t>5.</w:t>
      </w:r>
      <w:r>
        <w:rPr>
          <w:rFonts w:ascii="SimSun" w:hAnsi="SimSun" w:eastAsia="SimSun" w:cs="SimSun"/>
          <w:sz w:val="21"/>
          <w:szCs w:val="21"/>
          <w:spacing w:val="-10"/>
        </w:rPr>
        <w:t xml:space="preserve"> </w:t>
      </w:r>
      <w:r>
        <w:rPr>
          <w:rFonts w:ascii="SimSun" w:hAnsi="SimSun" w:eastAsia="SimSun" w:cs="SimSun"/>
          <w:sz w:val="21"/>
          <w:szCs w:val="21"/>
          <w:b/>
          <w:bCs/>
          <w:spacing w:val="-10"/>
        </w:rPr>
        <w:t>易于测试</w:t>
      </w:r>
    </w:p>
    <w:p>
      <w:pPr>
        <w:ind w:left="409"/>
        <w:spacing w:before="199" w:line="219" w:lineRule="auto"/>
        <w:rPr>
          <w:rFonts w:ascii="SimSun" w:hAnsi="SimSun" w:eastAsia="SimSun" w:cs="SimSun"/>
          <w:sz w:val="21"/>
          <w:szCs w:val="21"/>
        </w:rPr>
      </w:pPr>
      <w:r>
        <w:rPr>
          <w:rFonts w:ascii="SimSun" w:hAnsi="SimSun" w:eastAsia="SimSun" w:cs="SimSun"/>
          <w:sz w:val="21"/>
          <w:szCs w:val="21"/>
          <w:spacing w:val="-1"/>
        </w:rPr>
        <w:t>函数不依赖于系统状态，无须在测试前构造测试</w:t>
      </w:r>
      <w:r>
        <w:rPr>
          <w:rFonts w:ascii="SimSun" w:hAnsi="SimSun" w:eastAsia="SimSun" w:cs="SimSun"/>
          <w:sz w:val="21"/>
          <w:szCs w:val="21"/>
          <w:spacing w:val="-2"/>
        </w:rPr>
        <w:t>桩，更加容易编写单元测试的代码。</w:t>
      </w:r>
    </w:p>
    <w:p>
      <w:pPr>
        <w:ind w:left="412"/>
        <w:spacing w:before="150" w:line="219" w:lineRule="auto"/>
        <w:outlineLvl w:val="2"/>
        <w:rPr>
          <w:rFonts w:ascii="SimSun" w:hAnsi="SimSun" w:eastAsia="SimSun" w:cs="SimSun"/>
          <w:sz w:val="21"/>
          <w:szCs w:val="21"/>
        </w:rPr>
      </w:pPr>
      <w:r>
        <w:rPr>
          <w:rFonts w:ascii="SimSun" w:hAnsi="SimSun" w:eastAsia="SimSun" w:cs="SimSun"/>
          <w:sz w:val="21"/>
          <w:szCs w:val="21"/>
          <w:b/>
          <w:bCs/>
          <w:spacing w:val="-13"/>
        </w:rPr>
        <w:t>6.</w:t>
      </w:r>
      <w:r>
        <w:rPr>
          <w:rFonts w:ascii="SimSun" w:hAnsi="SimSun" w:eastAsia="SimSun" w:cs="SimSun"/>
          <w:sz w:val="21"/>
          <w:szCs w:val="21"/>
          <w:spacing w:val="18"/>
        </w:rPr>
        <w:t xml:space="preserve"> </w:t>
      </w:r>
      <w:r>
        <w:rPr>
          <w:rFonts w:ascii="SimSun" w:hAnsi="SimSun" w:eastAsia="SimSun" w:cs="SimSun"/>
          <w:sz w:val="21"/>
          <w:szCs w:val="21"/>
          <w:b/>
          <w:bCs/>
          <w:spacing w:val="-13"/>
        </w:rPr>
        <w:t>更高的生产率</w:t>
      </w:r>
    </w:p>
    <w:p>
      <w:pPr>
        <w:ind w:right="798" w:firstLine="409"/>
        <w:spacing w:before="213" w:line="246" w:lineRule="auto"/>
        <w:rPr>
          <w:rFonts w:ascii="SimSun" w:hAnsi="SimSun" w:eastAsia="SimSun" w:cs="SimSun"/>
          <w:sz w:val="21"/>
          <w:szCs w:val="21"/>
        </w:rPr>
      </w:pPr>
      <w:r>
        <w:rPr>
          <w:rFonts w:ascii="SimSun" w:hAnsi="SimSun" w:eastAsia="SimSun" w:cs="SimSun"/>
          <w:sz w:val="21"/>
          <w:szCs w:val="21"/>
          <w:spacing w:val="1"/>
        </w:rPr>
        <w:t>函数式编程产生的代码比其他技术更简洁，往</w:t>
      </w:r>
      <w:r>
        <w:rPr>
          <w:rFonts w:ascii="SimSun" w:hAnsi="SimSun" w:eastAsia="SimSun" w:cs="SimSun"/>
          <w:sz w:val="21"/>
          <w:szCs w:val="21"/>
        </w:rPr>
        <w:t>往是其他技术的一半左右，并且更容易 </w:t>
      </w:r>
      <w:r>
        <w:rPr>
          <w:rFonts w:ascii="SimSun" w:hAnsi="SimSun" w:eastAsia="SimSun" w:cs="SimSun"/>
          <w:sz w:val="21"/>
          <w:szCs w:val="21"/>
          <w:spacing w:val="-5"/>
        </w:rPr>
        <w:t>阅读和维护。</w:t>
      </w:r>
    </w:p>
    <w:p>
      <w:pPr>
        <w:ind w:firstLine="7789"/>
        <w:spacing w:before="162" w:line="800" w:lineRule="exact"/>
        <w:rPr/>
      </w:pPr>
      <w:r>
        <w:rPr>
          <w:position w:val="-15"/>
        </w:rPr>
        <w:drawing>
          <wp:inline distT="0" distB="0" distL="0" distR="0">
            <wp:extent cx="336541" cy="507981"/>
            <wp:effectExtent l="0" t="0" r="0" b="0"/>
            <wp:docPr id="224" name="IM 224"/>
            <wp:cNvGraphicFramePr/>
            <a:graphic>
              <a:graphicData uri="http://schemas.openxmlformats.org/drawingml/2006/picture">
                <pic:pic>
                  <pic:nvPicPr>
                    <pic:cNvPr id="224" name="IM 224"/>
                    <pic:cNvPicPr/>
                  </pic:nvPicPr>
                  <pic:blipFill>
                    <a:blip r:embed="rId207"/>
                    <a:stretch>
                      <a:fillRect/>
                    </a:stretch>
                  </pic:blipFill>
                  <pic:spPr>
                    <a:xfrm rot="0">
                      <a:off x="0" y="0"/>
                      <a:ext cx="336541" cy="507981"/>
                    </a:xfrm>
                    <a:prstGeom prst="rect">
                      <a:avLst/>
                    </a:prstGeom>
                  </pic:spPr>
                </pic:pic>
              </a:graphicData>
            </a:graphic>
          </wp:inline>
        </w:drawing>
      </w:r>
    </w:p>
    <w:p>
      <w:pPr>
        <w:spacing w:line="800" w:lineRule="exact"/>
        <w:sectPr>
          <w:pgSz w:w="9910" w:h="14230"/>
          <w:pgMar w:top="720" w:right="99" w:bottom="39" w:left="810" w:header="0" w:footer="0" w:gutter="0"/>
        </w:sectPr>
        <w:rPr/>
      </w:pPr>
    </w:p>
    <w:p>
      <w:pPr>
        <w:spacing w:line="310" w:lineRule="exact"/>
        <w:rPr/>
      </w:pPr>
      <w:r>
        <w:rPr>
          <w:position w:val="-6"/>
        </w:rPr>
        <w:pict>
          <v:shape id="_x0000_s594" style="mso-position-vertical-relative:line;mso-position-horizontal-relative:char;width:134pt;height:15.55pt;" fillcolor="#D3D3D3" filled="true" stroked="false" type="#_x0000_t202">
            <v:fill on="true"/>
            <v:stroke on="false"/>
            <v:path/>
            <v:imagedata o:title=""/>
            <o:lock v:ext="edit" aspectratio="false"/>
            <v:textbox inset="0mm,0mm,0mm,0mm">
              <w:txbxContent>
                <w:p>
                  <w:pPr>
                    <w:ind w:left="662"/>
                    <w:spacing w:before="86"/>
                    <w:rPr>
                      <w:rFonts w:ascii="STXinwei" w:hAnsi="STXinwei" w:eastAsia="STXinwei" w:cs="STXinwei"/>
                      <w:sz w:val="20"/>
                      <w:szCs w:val="20"/>
                    </w:rPr>
                  </w:pPr>
                  <w:r>
                    <w:rPr>
                      <w:rFonts w:ascii="STXinwei" w:hAnsi="STXinwei" w:eastAsia="STXinwei" w:cs="STXinwei"/>
                      <w:sz w:val="20"/>
                      <w:szCs w:val="20"/>
                      <w:b/>
                      <w:bCs/>
                      <w:spacing w:val="4"/>
                    </w:rPr>
                    <w:t>大数据基础与应用</w:t>
                  </w:r>
                </w:p>
              </w:txbxContent>
            </v:textbox>
          </v:shape>
        </w:pict>
      </w:r>
    </w:p>
    <w:p>
      <w:pPr>
        <w:pStyle w:val="BodyText"/>
        <w:spacing w:line="458" w:lineRule="auto"/>
        <w:rPr/>
      </w:pPr>
      <w:r/>
    </w:p>
    <w:p>
      <w:pPr>
        <w:ind w:left="943"/>
        <w:spacing w:before="94" w:line="221" w:lineRule="auto"/>
        <w:outlineLvl w:val="1"/>
        <w:rPr>
          <w:rFonts w:ascii="SimHei" w:hAnsi="SimHei" w:eastAsia="SimHei" w:cs="SimHei"/>
          <w:sz w:val="29"/>
          <w:szCs w:val="29"/>
        </w:rPr>
      </w:pPr>
      <w:r>
        <w:rPr>
          <w:rFonts w:ascii="SimHei" w:hAnsi="SimHei" w:eastAsia="SimHei" w:cs="SimHei"/>
          <w:sz w:val="29"/>
          <w:szCs w:val="29"/>
          <w:b/>
          <w:bCs/>
          <w:spacing w:val="-14"/>
        </w:rPr>
        <w:t>5.1.3</w:t>
      </w:r>
      <w:r>
        <w:rPr>
          <w:rFonts w:ascii="SimHei" w:hAnsi="SimHei" w:eastAsia="SimHei" w:cs="SimHei"/>
          <w:sz w:val="29"/>
          <w:szCs w:val="29"/>
          <w:spacing w:val="-14"/>
        </w:rPr>
        <w:t xml:space="preserve">  </w:t>
      </w:r>
      <w:r>
        <w:rPr>
          <w:rFonts w:ascii="SimHei" w:hAnsi="SimHei" w:eastAsia="SimHei" w:cs="SimHei"/>
          <w:sz w:val="29"/>
          <w:szCs w:val="29"/>
          <w:b/>
          <w:bCs/>
          <w:spacing w:val="-14"/>
        </w:rPr>
        <w:t>函数式编程的特征</w:t>
      </w:r>
    </w:p>
    <w:p>
      <w:pPr>
        <w:pStyle w:val="BodyText"/>
        <w:spacing w:line="249" w:lineRule="auto"/>
        <w:rPr/>
      </w:pPr>
      <w:r/>
    </w:p>
    <w:p>
      <w:pPr>
        <w:ind w:left="1360"/>
        <w:spacing w:before="65" w:line="219" w:lineRule="auto"/>
        <w:rPr>
          <w:rFonts w:ascii="SimSun" w:hAnsi="SimSun" w:eastAsia="SimSun" w:cs="SimSun"/>
          <w:sz w:val="20"/>
          <w:szCs w:val="20"/>
        </w:rPr>
      </w:pPr>
      <w:r>
        <w:rPr>
          <w:rFonts w:ascii="SimSun" w:hAnsi="SimSun" w:eastAsia="SimSun" w:cs="SimSun"/>
          <w:sz w:val="20"/>
          <w:szCs w:val="20"/>
          <w:spacing w:val="4"/>
        </w:rPr>
        <w:t>函数式编程具有下述特征。</w:t>
      </w:r>
    </w:p>
    <w:p>
      <w:pPr>
        <w:ind w:left="1362"/>
        <w:spacing w:before="179" w:line="219" w:lineRule="auto"/>
        <w:outlineLvl w:val="2"/>
        <w:rPr>
          <w:rFonts w:ascii="SimSun" w:hAnsi="SimSun" w:eastAsia="SimSun" w:cs="SimSun"/>
          <w:sz w:val="20"/>
          <w:szCs w:val="20"/>
        </w:rPr>
      </w:pPr>
      <w:r>
        <w:rPr>
          <w:rFonts w:ascii="SimSun" w:hAnsi="SimSun" w:eastAsia="SimSun" w:cs="SimSun"/>
          <w:sz w:val="20"/>
          <w:szCs w:val="20"/>
          <w:b/>
          <w:bCs/>
          <w:spacing w:val="-7"/>
        </w:rPr>
        <w:t>1.</w:t>
      </w:r>
      <w:r>
        <w:rPr>
          <w:rFonts w:ascii="SimSun" w:hAnsi="SimSun" w:eastAsia="SimSun" w:cs="SimSun"/>
          <w:sz w:val="20"/>
          <w:szCs w:val="20"/>
          <w:spacing w:val="24"/>
        </w:rPr>
        <w:t xml:space="preserve"> </w:t>
      </w:r>
      <w:r>
        <w:rPr>
          <w:rFonts w:ascii="SimSun" w:hAnsi="SimSun" w:eastAsia="SimSun" w:cs="SimSun"/>
          <w:sz w:val="20"/>
          <w:szCs w:val="20"/>
          <w:b/>
          <w:bCs/>
          <w:spacing w:val="-7"/>
        </w:rPr>
        <w:t>没有副作用</w:t>
      </w:r>
    </w:p>
    <w:p>
      <w:pPr>
        <w:ind w:left="939" w:right="49" w:firstLine="420"/>
        <w:spacing w:before="217" w:line="269" w:lineRule="auto"/>
        <w:jc w:val="both"/>
        <w:rPr>
          <w:rFonts w:ascii="SimSun" w:hAnsi="SimSun" w:eastAsia="SimSun" w:cs="SimSun"/>
          <w:sz w:val="20"/>
          <w:szCs w:val="20"/>
        </w:rPr>
      </w:pPr>
      <w:r>
        <w:rPr>
          <w:rFonts w:ascii="SimSun" w:hAnsi="SimSun" w:eastAsia="SimSun" w:cs="SimSun"/>
          <w:sz w:val="20"/>
          <w:szCs w:val="20"/>
          <w:spacing w:val="7"/>
        </w:rPr>
        <w:t>函数程序由一系列函数对数据的变换构成，因为函数式编程中的每个符</w:t>
      </w:r>
      <w:r>
        <w:rPr>
          <w:rFonts w:ascii="SimSun" w:hAnsi="SimSun" w:eastAsia="SimSun" w:cs="SimSun"/>
          <w:sz w:val="20"/>
          <w:szCs w:val="20"/>
          <w:spacing w:val="6"/>
        </w:rPr>
        <w:t>号都是最终的，</w:t>
      </w:r>
      <w:r>
        <w:rPr>
          <w:rFonts w:ascii="SimSun" w:hAnsi="SimSun" w:eastAsia="SimSun" w:cs="SimSun"/>
          <w:sz w:val="20"/>
          <w:szCs w:val="20"/>
        </w:rPr>
        <w:t xml:space="preserve"> </w:t>
      </w:r>
      <w:r>
        <w:rPr>
          <w:rFonts w:ascii="SimSun" w:hAnsi="SimSun" w:eastAsia="SimSun" w:cs="SimSun"/>
          <w:sz w:val="20"/>
          <w:szCs w:val="20"/>
          <w:spacing w:val="10"/>
        </w:rPr>
        <w:t>所以从来没有在某个地方修改过值，也没有函数修改过在其作用域之外的量并被其他函数 </w:t>
      </w:r>
      <w:r>
        <w:rPr>
          <w:rFonts w:ascii="SimSun" w:hAnsi="SimSun" w:eastAsia="SimSun" w:cs="SimSun"/>
          <w:sz w:val="20"/>
          <w:szCs w:val="20"/>
          <w:spacing w:val="12"/>
        </w:rPr>
        <w:t>使用。这表明函数求值的结果只是其返回值，而唯一影响其返回值的就</w:t>
      </w:r>
      <w:r>
        <w:rPr>
          <w:rFonts w:ascii="SimSun" w:hAnsi="SimSun" w:eastAsia="SimSun" w:cs="SimSun"/>
          <w:sz w:val="20"/>
          <w:szCs w:val="20"/>
          <w:spacing w:val="11"/>
        </w:rPr>
        <w:t>是函数的参数，函</w:t>
      </w:r>
      <w:r>
        <w:rPr>
          <w:rFonts w:ascii="SimSun" w:hAnsi="SimSun" w:eastAsia="SimSun" w:cs="SimSun"/>
          <w:sz w:val="20"/>
          <w:szCs w:val="20"/>
        </w:rPr>
        <w:t xml:space="preserve"> </w:t>
      </w:r>
      <w:r>
        <w:rPr>
          <w:rFonts w:ascii="SimSun" w:hAnsi="SimSun" w:eastAsia="SimSun" w:cs="SimSun"/>
          <w:sz w:val="20"/>
          <w:szCs w:val="20"/>
          <w:spacing w:val="6"/>
        </w:rPr>
        <w:t>数操作数据，所以函数没有产生副作用。</w:t>
      </w:r>
    </w:p>
    <w:p>
      <w:pPr>
        <w:ind w:left="1362"/>
        <w:spacing w:before="159" w:line="219" w:lineRule="auto"/>
        <w:outlineLvl w:val="2"/>
        <w:rPr>
          <w:rFonts w:ascii="SimSun" w:hAnsi="SimSun" w:eastAsia="SimSun" w:cs="SimSun"/>
          <w:sz w:val="20"/>
          <w:szCs w:val="20"/>
        </w:rPr>
      </w:pPr>
      <w:r>
        <w:rPr>
          <w:rFonts w:ascii="SimSun" w:hAnsi="SimSun" w:eastAsia="SimSun" w:cs="SimSun"/>
          <w:sz w:val="20"/>
          <w:szCs w:val="20"/>
          <w:b/>
          <w:bCs/>
          <w:spacing w:val="1"/>
        </w:rPr>
        <w:t>2.</w:t>
      </w:r>
      <w:r>
        <w:rPr>
          <w:rFonts w:ascii="SimSun" w:hAnsi="SimSun" w:eastAsia="SimSun" w:cs="SimSun"/>
          <w:sz w:val="20"/>
          <w:szCs w:val="20"/>
          <w:spacing w:val="1"/>
        </w:rPr>
        <w:t xml:space="preserve"> </w:t>
      </w:r>
      <w:r>
        <w:rPr>
          <w:rFonts w:ascii="SimSun" w:hAnsi="SimSun" w:eastAsia="SimSun" w:cs="SimSun"/>
          <w:sz w:val="20"/>
          <w:szCs w:val="20"/>
          <w:b/>
          <w:bCs/>
          <w:spacing w:val="1"/>
        </w:rPr>
        <w:t>无状态的编程</w:t>
      </w:r>
    </w:p>
    <w:p>
      <w:pPr>
        <w:ind w:left="939" w:right="80" w:firstLine="420"/>
        <w:spacing w:before="205" w:line="248" w:lineRule="auto"/>
        <w:rPr>
          <w:rFonts w:ascii="SimSun" w:hAnsi="SimSun" w:eastAsia="SimSun" w:cs="SimSun"/>
          <w:sz w:val="22"/>
          <w:szCs w:val="22"/>
        </w:rPr>
      </w:pPr>
      <w:r>
        <w:rPr>
          <w:rFonts w:ascii="SimSun" w:hAnsi="SimSun" w:eastAsia="SimSun" w:cs="SimSun"/>
          <w:sz w:val="22"/>
          <w:szCs w:val="22"/>
          <w:spacing w:val="-8"/>
        </w:rPr>
        <w:t>在现实情况中，状态不可能一直保持不变，而状</w:t>
      </w:r>
      <w:r>
        <w:rPr>
          <w:rFonts w:ascii="SimSun" w:hAnsi="SimSun" w:eastAsia="SimSun" w:cs="SimSun"/>
          <w:sz w:val="22"/>
          <w:szCs w:val="22"/>
          <w:spacing w:val="-9"/>
        </w:rPr>
        <w:t>态必然需要改变与传递，那么在函数</w:t>
      </w:r>
      <w:r>
        <w:rPr>
          <w:rFonts w:ascii="SimSun" w:hAnsi="SimSun" w:eastAsia="SimSun" w:cs="SimSun"/>
          <w:sz w:val="22"/>
          <w:szCs w:val="22"/>
        </w:rPr>
        <w:t xml:space="preserve"> </w:t>
      </w:r>
      <w:r>
        <w:rPr>
          <w:rFonts w:ascii="SimSun" w:hAnsi="SimSun" w:eastAsia="SimSun" w:cs="SimSun"/>
          <w:sz w:val="22"/>
          <w:szCs w:val="22"/>
          <w:spacing w:val="-10"/>
        </w:rPr>
        <w:t>式编程中的则是将其保存在函数的参数中，作为函数的附属品来传递。</w:t>
      </w:r>
    </w:p>
    <w:p>
      <w:pPr>
        <w:ind w:left="1362"/>
        <w:spacing w:before="157" w:line="219" w:lineRule="auto"/>
        <w:outlineLvl w:val="2"/>
        <w:rPr>
          <w:rFonts w:ascii="SimSun" w:hAnsi="SimSun" w:eastAsia="SimSun" w:cs="SimSun"/>
          <w:sz w:val="20"/>
          <w:szCs w:val="20"/>
        </w:rPr>
      </w:pPr>
      <w:r>
        <w:rPr>
          <w:rFonts w:ascii="SimSun" w:hAnsi="SimSun" w:eastAsia="SimSun" w:cs="SimSun"/>
          <w:sz w:val="20"/>
          <w:szCs w:val="20"/>
          <w:b/>
          <w:bCs/>
          <w:spacing w:val="-5"/>
        </w:rPr>
        <w:t>3.</w:t>
      </w:r>
      <w:r>
        <w:rPr>
          <w:rFonts w:ascii="SimSun" w:hAnsi="SimSun" w:eastAsia="SimSun" w:cs="SimSun"/>
          <w:sz w:val="20"/>
          <w:szCs w:val="20"/>
          <w:spacing w:val="39"/>
        </w:rPr>
        <w:t xml:space="preserve"> </w:t>
      </w:r>
      <w:r>
        <w:rPr>
          <w:rFonts w:ascii="SimSun" w:hAnsi="SimSun" w:eastAsia="SimSun" w:cs="SimSun"/>
          <w:sz w:val="20"/>
          <w:szCs w:val="20"/>
          <w:b/>
          <w:bCs/>
          <w:spacing w:val="-5"/>
        </w:rPr>
        <w:t>输入值和输出值</w:t>
      </w:r>
    </w:p>
    <w:p>
      <w:pPr>
        <w:ind w:left="939" w:firstLine="420"/>
        <w:spacing w:before="197" w:line="246" w:lineRule="auto"/>
        <w:jc w:val="both"/>
        <w:rPr>
          <w:rFonts w:ascii="SimSun" w:hAnsi="SimSun" w:eastAsia="SimSun" w:cs="SimSun"/>
          <w:sz w:val="22"/>
          <w:szCs w:val="22"/>
        </w:rPr>
      </w:pPr>
      <w:r>
        <w:rPr>
          <w:rFonts w:ascii="SimSun" w:hAnsi="SimSun" w:eastAsia="SimSun" w:cs="SimSun"/>
          <w:sz w:val="22"/>
          <w:szCs w:val="22"/>
          <w:spacing w:val="-8"/>
        </w:rPr>
        <w:t>在函数式编程中，只有输入值和输出值。函数</w:t>
      </w:r>
      <w:r>
        <w:rPr>
          <w:rFonts w:ascii="SimSun" w:hAnsi="SimSun" w:eastAsia="SimSun" w:cs="SimSun"/>
          <w:sz w:val="22"/>
          <w:szCs w:val="22"/>
          <w:spacing w:val="-9"/>
        </w:rPr>
        <w:t>是基本单位，几乎被用作所有部分，包 </w:t>
      </w:r>
      <w:r>
        <w:rPr>
          <w:rFonts w:ascii="SimSun" w:hAnsi="SimSun" w:eastAsia="SimSun" w:cs="SimSun"/>
          <w:sz w:val="22"/>
          <w:szCs w:val="22"/>
          <w:spacing w:val="-12"/>
        </w:rPr>
        <w:t>括最简单的计算，甚至连变量都被计算所取代。变量只是一个名称，而不是一个存储单元，</w:t>
      </w:r>
      <w:r>
        <w:rPr>
          <w:rFonts w:ascii="SimSun" w:hAnsi="SimSun" w:eastAsia="SimSun" w:cs="SimSun"/>
          <w:sz w:val="22"/>
          <w:szCs w:val="22"/>
          <w:spacing w:val="9"/>
        </w:rPr>
        <w:t xml:space="preserve"> </w:t>
      </w:r>
      <w:r>
        <w:rPr>
          <w:rFonts w:ascii="SimSun" w:hAnsi="SimSun" w:eastAsia="SimSun" w:cs="SimSun"/>
          <w:sz w:val="22"/>
          <w:szCs w:val="22"/>
          <w:spacing w:val="-10"/>
        </w:rPr>
        <w:t>这是函数式编程与传统的命令式编程最典型的不同之处。</w:t>
      </w:r>
    </w:p>
    <w:p>
      <w:pPr>
        <w:ind w:left="939" w:right="81" w:firstLine="420"/>
        <w:spacing w:before="79" w:line="252" w:lineRule="auto"/>
        <w:rPr>
          <w:rFonts w:ascii="SimSun" w:hAnsi="SimSun" w:eastAsia="SimSun" w:cs="SimSun"/>
          <w:sz w:val="20"/>
          <w:szCs w:val="20"/>
        </w:rPr>
      </w:pPr>
      <w:r>
        <w:rPr>
          <w:rFonts w:ascii="SimSun" w:hAnsi="SimSun" w:eastAsia="SimSun" w:cs="SimSun"/>
          <w:sz w:val="20"/>
          <w:szCs w:val="20"/>
          <w:spacing w:val="6"/>
        </w:rPr>
        <w:t>在面向对象编程中，将对象传来传去。在函数式编程中，是将函数传来传去，又将这个</w:t>
      </w:r>
      <w:r>
        <w:rPr>
          <w:rFonts w:ascii="SimSun" w:hAnsi="SimSun" w:eastAsia="SimSun" w:cs="SimSun"/>
          <w:sz w:val="20"/>
          <w:szCs w:val="20"/>
        </w:rPr>
        <w:t xml:space="preserve"> </w:t>
      </w:r>
      <w:r>
        <w:rPr>
          <w:rFonts w:ascii="SimSun" w:hAnsi="SimSun" w:eastAsia="SimSun" w:cs="SimSun"/>
          <w:sz w:val="20"/>
          <w:szCs w:val="20"/>
          <w:spacing w:val="5"/>
        </w:rPr>
        <w:t>函数称为高阶函数。在数学和计算机科学中，高阶函数是至少满足下列一个条件的函数。</w:t>
      </w:r>
    </w:p>
    <w:p>
      <w:pPr>
        <w:ind w:left="1360"/>
        <w:spacing w:before="72" w:line="330" w:lineRule="exact"/>
        <w:rPr>
          <w:rFonts w:ascii="SimSun" w:hAnsi="SimSun" w:eastAsia="SimSun" w:cs="SimSun"/>
          <w:sz w:val="20"/>
          <w:szCs w:val="20"/>
        </w:rPr>
      </w:pPr>
      <w:r>
        <w:rPr>
          <w:rFonts w:ascii="SimSun" w:hAnsi="SimSun" w:eastAsia="SimSun" w:cs="SimSun"/>
          <w:sz w:val="20"/>
          <w:szCs w:val="20"/>
          <w:spacing w:val="6"/>
          <w:position w:val="9"/>
        </w:rPr>
        <w:t>① 接受一个或多个函数作为输入；</w:t>
      </w:r>
    </w:p>
    <w:p>
      <w:pPr>
        <w:ind w:left="1360"/>
        <w:spacing w:line="217" w:lineRule="auto"/>
        <w:rPr>
          <w:rFonts w:ascii="SimSun" w:hAnsi="SimSun" w:eastAsia="SimSun" w:cs="SimSun"/>
          <w:sz w:val="20"/>
          <w:szCs w:val="20"/>
        </w:rPr>
      </w:pPr>
      <w:r>
        <w:rPr>
          <w:rFonts w:ascii="SimSun" w:hAnsi="SimSun" w:eastAsia="SimSun" w:cs="SimSun"/>
          <w:sz w:val="20"/>
          <w:szCs w:val="20"/>
          <w:spacing w:val="1"/>
        </w:rPr>
        <w:t>②</w:t>
      </w:r>
      <w:r>
        <w:rPr>
          <w:rFonts w:ascii="SimSun" w:hAnsi="SimSun" w:eastAsia="SimSun" w:cs="SimSun"/>
          <w:sz w:val="20"/>
          <w:szCs w:val="20"/>
          <w:spacing w:val="29"/>
        </w:rPr>
        <w:t xml:space="preserve"> </w:t>
      </w:r>
      <w:r>
        <w:rPr>
          <w:rFonts w:ascii="SimSun" w:hAnsi="SimSun" w:eastAsia="SimSun" w:cs="SimSun"/>
          <w:sz w:val="20"/>
          <w:szCs w:val="20"/>
          <w:spacing w:val="1"/>
        </w:rPr>
        <w:t>输出一个函数值。</w:t>
      </w:r>
    </w:p>
    <w:p>
      <w:pPr>
        <w:ind w:left="3034"/>
        <w:spacing w:before="335" w:line="224" w:lineRule="auto"/>
        <w:outlineLvl w:val="0"/>
        <w:rPr>
          <w:rFonts w:ascii="YouYuan" w:hAnsi="YouYuan" w:eastAsia="YouYuan" w:cs="YouYuan"/>
          <w:sz w:val="37"/>
          <w:szCs w:val="37"/>
        </w:rPr>
      </w:pPr>
      <w:r>
        <w:rPr>
          <w:rFonts w:ascii="YouYuan" w:hAnsi="YouYuan" w:eastAsia="YouYuan" w:cs="YouYuan"/>
          <w:sz w:val="37"/>
          <w:szCs w:val="37"/>
          <w:b/>
          <w:bCs/>
          <w:spacing w:val="-17"/>
        </w:rPr>
        <w:t>5.2</w:t>
      </w:r>
      <w:r>
        <w:rPr>
          <w:rFonts w:ascii="YouYuan" w:hAnsi="YouYuan" w:eastAsia="YouYuan" w:cs="YouYuan"/>
          <w:sz w:val="37"/>
          <w:szCs w:val="37"/>
          <w:spacing w:val="173"/>
        </w:rPr>
        <w:t xml:space="preserve"> </w:t>
      </w:r>
      <w:r>
        <w:rPr>
          <w:rFonts w:ascii="YouYuan" w:hAnsi="YouYuan" w:eastAsia="YouYuan" w:cs="YouYuan"/>
          <w:sz w:val="37"/>
          <w:szCs w:val="37"/>
          <w:b/>
          <w:bCs/>
          <w:spacing w:val="-17"/>
        </w:rPr>
        <w:t>映射函数与化简函数</w:t>
      </w:r>
    </w:p>
    <w:p>
      <w:pPr>
        <w:pStyle w:val="BodyText"/>
        <w:spacing w:line="315" w:lineRule="auto"/>
        <w:rPr/>
      </w:pPr>
      <w:r/>
    </w:p>
    <w:p>
      <w:pPr>
        <w:ind w:left="939" w:right="73" w:firstLine="420"/>
        <w:spacing w:before="72" w:line="264" w:lineRule="auto"/>
        <w:jc w:val="both"/>
        <w:rPr>
          <w:rFonts w:ascii="SimSun" w:hAnsi="SimSun" w:eastAsia="SimSun" w:cs="SimSun"/>
          <w:sz w:val="22"/>
          <w:szCs w:val="22"/>
        </w:rPr>
      </w:pPr>
      <w:r>
        <w:rPr>
          <w:rFonts w:ascii="SimSun" w:hAnsi="SimSun" w:eastAsia="SimSun" w:cs="SimSun"/>
          <w:sz w:val="22"/>
          <w:szCs w:val="22"/>
          <w:spacing w:val="-13"/>
        </w:rPr>
        <w:t>在程序语言中，映射函数与化简函数是常用的函数。映射函数与化简函数是</w:t>
      </w:r>
      <w:r>
        <w:rPr>
          <w:rFonts w:ascii="SimSun" w:hAnsi="SimSun" w:eastAsia="SimSun" w:cs="SimSun"/>
          <w:sz w:val="22"/>
          <w:szCs w:val="22"/>
          <w:spacing w:val="-61"/>
        </w:rPr>
        <w:t xml:space="preserve"> </w:t>
      </w:r>
      <w:r>
        <w:rPr>
          <w:rFonts w:ascii="Times New Roman" w:hAnsi="Times New Roman" w:eastAsia="Times New Roman" w:cs="Times New Roman"/>
          <w:sz w:val="22"/>
          <w:szCs w:val="22"/>
          <w:spacing w:val="-13"/>
        </w:rPr>
        <w:t>MapRedu</w:t>
      </w:r>
      <w:r>
        <w:rPr>
          <w:rFonts w:ascii="Times New Roman" w:hAnsi="Times New Roman" w:eastAsia="Times New Roman" w:cs="Times New Roman"/>
          <w:sz w:val="22"/>
          <w:szCs w:val="22"/>
          <w:spacing w:val="-14"/>
        </w:rPr>
        <w:t>ce</w:t>
      </w:r>
      <w:r>
        <w:rPr>
          <w:rFonts w:ascii="Times New Roman" w:hAnsi="Times New Roman" w:eastAsia="Times New Roman" w:cs="Times New Roman"/>
          <w:sz w:val="22"/>
          <w:szCs w:val="22"/>
        </w:rPr>
        <w:t xml:space="preserve"> </w:t>
      </w:r>
      <w:r>
        <w:rPr>
          <w:rFonts w:ascii="SimSun" w:hAnsi="SimSun" w:eastAsia="SimSun" w:cs="SimSun"/>
          <w:sz w:val="20"/>
          <w:szCs w:val="20"/>
          <w:spacing w:val="7"/>
        </w:rPr>
        <w:t>分布编程模型的两个主要函数。简单地说，</w:t>
      </w:r>
      <w:r>
        <w:rPr>
          <w:rFonts w:ascii="SimSun" w:hAnsi="SimSun" w:eastAsia="SimSun" w:cs="SimSun"/>
          <w:sz w:val="20"/>
          <w:szCs w:val="20"/>
          <w:spacing w:val="67"/>
        </w:rPr>
        <w:t xml:space="preserve"> </w:t>
      </w:r>
      <w:r>
        <w:rPr>
          <w:rFonts w:ascii="SimSun" w:hAnsi="SimSun" w:eastAsia="SimSun" w:cs="SimSun"/>
          <w:sz w:val="20"/>
          <w:szCs w:val="20"/>
          <w:spacing w:val="7"/>
        </w:rPr>
        <w:t>一个映射函数就</w:t>
      </w:r>
      <w:r>
        <w:rPr>
          <w:rFonts w:ascii="SimSun" w:hAnsi="SimSun" w:eastAsia="SimSun" w:cs="SimSun"/>
          <w:sz w:val="20"/>
          <w:szCs w:val="20"/>
          <w:spacing w:val="6"/>
        </w:rPr>
        <w:t>是对一些独立元素组成的概念</w:t>
      </w:r>
      <w:r>
        <w:rPr>
          <w:rFonts w:ascii="SimSun" w:hAnsi="SimSun" w:eastAsia="SimSun" w:cs="SimSun"/>
          <w:sz w:val="20"/>
          <w:szCs w:val="20"/>
        </w:rPr>
        <w:t xml:space="preserve"> </w:t>
      </w:r>
      <w:r>
        <w:rPr>
          <w:rFonts w:ascii="SimSun" w:hAnsi="SimSun" w:eastAsia="SimSun" w:cs="SimSun"/>
          <w:sz w:val="22"/>
          <w:szCs w:val="22"/>
          <w:spacing w:val="-8"/>
        </w:rPr>
        <w:t>上的列表(例如，</w:t>
      </w:r>
      <w:r>
        <w:rPr>
          <w:rFonts w:ascii="SimSun" w:hAnsi="SimSun" w:eastAsia="SimSun" w:cs="SimSun"/>
          <w:sz w:val="22"/>
          <w:szCs w:val="22"/>
          <w:spacing w:val="70"/>
        </w:rPr>
        <w:t xml:space="preserve"> </w:t>
      </w:r>
      <w:r>
        <w:rPr>
          <w:rFonts w:ascii="SimSun" w:hAnsi="SimSun" w:eastAsia="SimSun" w:cs="SimSun"/>
          <w:sz w:val="22"/>
          <w:szCs w:val="22"/>
          <w:spacing w:val="-8"/>
        </w:rPr>
        <w:t>一个测验成绩的列表)的每个元素进行所指定的操作。事实上，每个元</w:t>
      </w:r>
      <w:r>
        <w:rPr>
          <w:rFonts w:ascii="SimSun" w:hAnsi="SimSun" w:eastAsia="SimSun" w:cs="SimSun"/>
          <w:sz w:val="22"/>
          <w:szCs w:val="22"/>
        </w:rPr>
        <w:t xml:space="preserve"> </w:t>
      </w:r>
      <w:r>
        <w:rPr>
          <w:rFonts w:ascii="SimSun" w:hAnsi="SimSun" w:eastAsia="SimSun" w:cs="SimSun"/>
          <w:sz w:val="22"/>
          <w:szCs w:val="22"/>
          <w:spacing w:val="-8"/>
        </w:rPr>
        <w:t>素都是被独立操作的，而原始列表没有被更改，因为这里创</w:t>
      </w:r>
      <w:r>
        <w:rPr>
          <w:rFonts w:ascii="SimSun" w:hAnsi="SimSun" w:eastAsia="SimSun" w:cs="SimSun"/>
          <w:sz w:val="22"/>
          <w:szCs w:val="22"/>
          <w:spacing w:val="-9"/>
        </w:rPr>
        <w:t>建了一个新的列表来保存新的</w:t>
      </w:r>
      <w:r>
        <w:rPr>
          <w:rFonts w:ascii="SimSun" w:hAnsi="SimSun" w:eastAsia="SimSun" w:cs="SimSun"/>
          <w:sz w:val="22"/>
          <w:szCs w:val="22"/>
        </w:rPr>
        <w:t xml:space="preserve"> </w:t>
      </w:r>
      <w:r>
        <w:rPr>
          <w:rFonts w:ascii="SimSun" w:hAnsi="SimSun" w:eastAsia="SimSun" w:cs="SimSun"/>
          <w:sz w:val="22"/>
          <w:szCs w:val="22"/>
          <w:spacing w:val="-9"/>
        </w:rPr>
        <w:t>答案。这就可以看出，</w:t>
      </w:r>
      <w:r>
        <w:rPr>
          <w:rFonts w:ascii="Times New Roman" w:hAnsi="Times New Roman" w:eastAsia="Times New Roman" w:cs="Times New Roman"/>
          <w:sz w:val="22"/>
          <w:szCs w:val="22"/>
          <w:spacing w:val="-9"/>
        </w:rPr>
        <w:t>Map </w:t>
      </w:r>
      <w:r>
        <w:rPr>
          <w:rFonts w:ascii="SimSun" w:hAnsi="SimSun" w:eastAsia="SimSun" w:cs="SimSun"/>
          <w:sz w:val="22"/>
          <w:szCs w:val="22"/>
          <w:spacing w:val="-9"/>
        </w:rPr>
        <w:t>操作可以高度并行，非</w:t>
      </w:r>
      <w:r>
        <w:rPr>
          <w:rFonts w:ascii="SimSun" w:hAnsi="SimSun" w:eastAsia="SimSun" w:cs="SimSun"/>
          <w:sz w:val="22"/>
          <w:szCs w:val="22"/>
          <w:spacing w:val="-10"/>
        </w:rPr>
        <w:t>常适用分布并行计算领域。而化简操作</w:t>
      </w:r>
      <w:r>
        <w:rPr>
          <w:rFonts w:ascii="SimSun" w:hAnsi="SimSun" w:eastAsia="SimSun" w:cs="SimSun"/>
          <w:sz w:val="22"/>
          <w:szCs w:val="22"/>
        </w:rPr>
        <w:t xml:space="preserve"> </w:t>
      </w:r>
      <w:r>
        <w:rPr>
          <w:rFonts w:ascii="SimSun" w:hAnsi="SimSun" w:eastAsia="SimSun" w:cs="SimSun"/>
          <w:sz w:val="20"/>
          <w:szCs w:val="20"/>
          <w:spacing w:val="6"/>
        </w:rPr>
        <w:t>指的是对一个列表的元素进行适当的合并，虽然不如映射函数那么高度并行，但是因为化简</w:t>
      </w:r>
      <w:r>
        <w:rPr>
          <w:rFonts w:ascii="SimSun" w:hAnsi="SimSun" w:eastAsia="SimSun" w:cs="SimSun"/>
          <w:sz w:val="20"/>
          <w:szCs w:val="20"/>
          <w:spacing w:val="13"/>
        </w:rPr>
        <w:t xml:space="preserve"> </w:t>
      </w:r>
      <w:r>
        <w:rPr>
          <w:rFonts w:ascii="SimSun" w:hAnsi="SimSun" w:eastAsia="SimSun" w:cs="SimSun"/>
          <w:sz w:val="22"/>
          <w:szCs w:val="22"/>
          <w:spacing w:val="-14"/>
        </w:rPr>
        <w:t>总是有一个简单的答案，大规模的运算相对独立，所以化简函数也适用于高度并行环境。</w:t>
      </w:r>
    </w:p>
    <w:p>
      <w:pPr>
        <w:ind w:left="943"/>
        <w:spacing w:before="277" w:line="222" w:lineRule="auto"/>
        <w:outlineLvl w:val="1"/>
        <w:rPr>
          <w:rFonts w:ascii="SimHei" w:hAnsi="SimHei" w:eastAsia="SimHei" w:cs="SimHei"/>
          <w:sz w:val="29"/>
          <w:szCs w:val="29"/>
        </w:rPr>
      </w:pPr>
      <w:r>
        <w:rPr>
          <w:rFonts w:ascii="SimHei" w:hAnsi="SimHei" w:eastAsia="SimHei" w:cs="SimHei"/>
          <w:sz w:val="29"/>
          <w:szCs w:val="29"/>
          <w:b/>
          <w:bCs/>
          <w:spacing w:val="-15"/>
        </w:rPr>
        <w:t>5.2.1</w:t>
      </w:r>
      <w:r>
        <w:rPr>
          <w:rFonts w:ascii="SimHei" w:hAnsi="SimHei" w:eastAsia="SimHei" w:cs="SimHei"/>
          <w:sz w:val="29"/>
          <w:szCs w:val="29"/>
          <w:spacing w:val="118"/>
        </w:rPr>
        <w:t xml:space="preserve"> </w:t>
      </w:r>
      <w:r>
        <w:rPr>
          <w:rFonts w:ascii="SimHei" w:hAnsi="SimHei" w:eastAsia="SimHei" w:cs="SimHei"/>
          <w:sz w:val="29"/>
          <w:szCs w:val="29"/>
          <w:b/>
          <w:bCs/>
          <w:spacing w:val="-15"/>
        </w:rPr>
        <w:t>映射与映射函数</w:t>
      </w:r>
    </w:p>
    <w:p>
      <w:pPr>
        <w:ind w:left="1362"/>
        <w:spacing w:before="291" w:line="220" w:lineRule="auto"/>
        <w:outlineLvl w:val="2"/>
        <w:rPr>
          <w:rFonts w:ascii="SimSun" w:hAnsi="SimSun" w:eastAsia="SimSun" w:cs="SimSun"/>
          <w:sz w:val="20"/>
          <w:szCs w:val="20"/>
        </w:rPr>
      </w:pPr>
      <w:r>
        <w:rPr>
          <w:rFonts w:ascii="SimSun" w:hAnsi="SimSun" w:eastAsia="SimSun" w:cs="SimSun"/>
          <w:sz w:val="20"/>
          <w:szCs w:val="20"/>
          <w:b/>
          <w:bCs/>
          <w:spacing w:val="-16"/>
        </w:rPr>
        <w:t>1.</w:t>
      </w:r>
      <w:r>
        <w:rPr>
          <w:rFonts w:ascii="SimSun" w:hAnsi="SimSun" w:eastAsia="SimSun" w:cs="SimSun"/>
          <w:sz w:val="20"/>
          <w:szCs w:val="20"/>
          <w:spacing w:val="25"/>
        </w:rPr>
        <w:t xml:space="preserve"> </w:t>
      </w:r>
      <w:r>
        <w:rPr>
          <w:rFonts w:ascii="SimSun" w:hAnsi="SimSun" w:eastAsia="SimSun" w:cs="SimSun"/>
          <w:sz w:val="20"/>
          <w:szCs w:val="20"/>
          <w:b/>
          <w:bCs/>
          <w:spacing w:val="-16"/>
        </w:rPr>
        <w:t>映射</w:t>
      </w:r>
    </w:p>
    <w:p>
      <w:pPr>
        <w:ind w:left="1360"/>
        <w:spacing w:before="231" w:line="212" w:lineRule="auto"/>
        <w:rPr>
          <w:rFonts w:ascii="Times New Roman" w:hAnsi="Times New Roman" w:eastAsia="Times New Roman" w:cs="Times New Roman"/>
          <w:sz w:val="20"/>
          <w:szCs w:val="20"/>
        </w:rPr>
      </w:pPr>
      <w:r>
        <w:rPr>
          <w:rFonts w:ascii="SimSun" w:hAnsi="SimSun" w:eastAsia="SimSun" w:cs="SimSun"/>
          <w:sz w:val="20"/>
          <w:szCs w:val="20"/>
          <w:spacing w:val="10"/>
        </w:rPr>
        <w:t>设</w:t>
      </w:r>
      <w:r>
        <w:rPr>
          <w:rFonts w:ascii="Times New Roman" w:hAnsi="Times New Roman" w:eastAsia="Times New Roman" w:cs="Times New Roman"/>
          <w:sz w:val="20"/>
          <w:szCs w:val="20"/>
          <w:spacing w:val="10"/>
        </w:rPr>
        <w:t>A</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10"/>
        </w:rPr>
        <w:t>、</w:t>
      </w:r>
      <w:r>
        <w:rPr>
          <w:rFonts w:ascii="Times New Roman" w:hAnsi="Times New Roman" w:eastAsia="Times New Roman" w:cs="Times New Roman"/>
          <w:sz w:val="20"/>
          <w:szCs w:val="20"/>
          <w:spacing w:val="10"/>
        </w:rPr>
        <w:t>B</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10"/>
        </w:rPr>
        <w:t>是两个非空集合，如果存在一个法则</w:t>
      </w:r>
      <w:r>
        <w:rPr>
          <w:rFonts w:ascii="Times New Roman" w:hAnsi="Times New Roman" w:eastAsia="Times New Roman" w:cs="Times New Roman"/>
          <w:sz w:val="20"/>
          <w:szCs w:val="20"/>
          <w:spacing w:val="10"/>
        </w:rPr>
        <w:t>f,   </w:t>
      </w:r>
      <w:r>
        <w:rPr>
          <w:rFonts w:ascii="SimSun" w:hAnsi="SimSun" w:eastAsia="SimSun" w:cs="SimSun"/>
          <w:sz w:val="20"/>
          <w:szCs w:val="20"/>
          <w:spacing w:val="10"/>
        </w:rPr>
        <w:t>使得对</w:t>
      </w:r>
      <w:r>
        <w:rPr>
          <w:rFonts w:ascii="Times New Roman" w:hAnsi="Times New Roman" w:eastAsia="Times New Roman" w:cs="Times New Roman"/>
          <w:sz w:val="20"/>
          <w:szCs w:val="20"/>
          <w:spacing w:val="10"/>
        </w:rPr>
        <w:t>A</w:t>
      </w:r>
      <w:r>
        <w:rPr>
          <w:rFonts w:ascii="Times New Roman" w:hAnsi="Times New Roman" w:eastAsia="Times New Roman" w:cs="Times New Roman"/>
          <w:sz w:val="20"/>
          <w:szCs w:val="20"/>
          <w:spacing w:val="27"/>
          <w:w w:val="101"/>
        </w:rPr>
        <w:t xml:space="preserve"> </w:t>
      </w:r>
      <w:r>
        <w:rPr>
          <w:rFonts w:ascii="SimSun" w:hAnsi="SimSun" w:eastAsia="SimSun" w:cs="SimSun"/>
          <w:sz w:val="20"/>
          <w:szCs w:val="20"/>
          <w:spacing w:val="10"/>
        </w:rPr>
        <w:t>中的每个元素</w:t>
      </w:r>
      <w:r>
        <w:rPr>
          <w:rFonts w:ascii="Times New Roman" w:hAnsi="Times New Roman" w:eastAsia="Times New Roman" w:cs="Times New Roman"/>
          <w:sz w:val="20"/>
          <w:szCs w:val="20"/>
          <w:spacing w:val="10"/>
        </w:rPr>
        <w:t>a,   </w:t>
      </w:r>
      <w:r>
        <w:rPr>
          <w:rFonts w:ascii="SimSun" w:hAnsi="SimSun" w:eastAsia="SimSun" w:cs="SimSun"/>
          <w:sz w:val="20"/>
          <w:szCs w:val="20"/>
          <w:spacing w:val="10"/>
        </w:rPr>
        <w:t>按法则</w:t>
      </w:r>
      <w:r>
        <w:rPr>
          <w:rFonts w:ascii="Times New Roman" w:hAnsi="Times New Roman" w:eastAsia="Times New Roman" w:cs="Times New Roman"/>
          <w:sz w:val="20"/>
          <w:szCs w:val="20"/>
          <w:spacing w:val="10"/>
        </w:rPr>
        <w:t>f,</w:t>
      </w:r>
    </w:p>
    <w:p>
      <w:pPr>
        <w:spacing w:line="212" w:lineRule="auto"/>
        <w:sectPr>
          <w:footerReference w:type="default" r:id="rId208"/>
          <w:pgSz w:w="9910" w:h="14230"/>
          <w:pgMar w:top="699" w:right="639" w:bottom="681" w:left="0" w:header="0" w:footer="483" w:gutter="0"/>
        </w:sectPr>
        <w:rPr>
          <w:rFonts w:ascii="Times New Roman" w:hAnsi="Times New Roman" w:eastAsia="Times New Roman" w:cs="Times New Roman"/>
          <w:sz w:val="20"/>
          <w:szCs w:val="20"/>
        </w:rPr>
      </w:pPr>
    </w:p>
    <w:p>
      <w:pPr>
        <w:ind w:firstLine="5159"/>
        <w:spacing w:line="320" w:lineRule="exact"/>
        <w:rPr/>
      </w:pPr>
      <w:r>
        <w:drawing>
          <wp:anchor distT="0" distB="0" distL="0" distR="0" simplePos="0" relativeHeight="252052480" behindDoc="0" locked="0" layoutInCell="0" allowOverlap="1">
            <wp:simplePos x="0" y="0"/>
            <wp:positionH relativeFrom="page">
              <wp:posOffset>3276624</wp:posOffset>
            </wp:positionH>
            <wp:positionV relativeFrom="page">
              <wp:posOffset>5353033</wp:posOffset>
            </wp:positionV>
            <wp:extent cx="590520" cy="6350"/>
            <wp:effectExtent l="0" t="0" r="0" b="0"/>
            <wp:wrapNone/>
            <wp:docPr id="226" name="IM 226"/>
            <wp:cNvGraphicFramePr/>
            <a:graphic>
              <a:graphicData uri="http://schemas.openxmlformats.org/drawingml/2006/picture">
                <pic:pic>
                  <pic:nvPicPr>
                    <pic:cNvPr id="226" name="IM 226"/>
                    <pic:cNvPicPr/>
                  </pic:nvPicPr>
                  <pic:blipFill>
                    <a:blip r:embed="rId209"/>
                    <a:stretch>
                      <a:fillRect/>
                    </a:stretch>
                  </pic:blipFill>
                  <pic:spPr>
                    <a:xfrm rot="0">
                      <a:off x="0" y="0"/>
                      <a:ext cx="590520" cy="6350"/>
                    </a:xfrm>
                    <a:prstGeom prst="rect">
                      <a:avLst/>
                    </a:prstGeom>
                  </pic:spPr>
                </pic:pic>
              </a:graphicData>
            </a:graphic>
          </wp:anchor>
        </w:drawing>
      </w:r>
      <w:r>
        <w:rPr>
          <w:position w:val="-6"/>
        </w:rPr>
        <w:pict>
          <v:group id="_x0000_s596" style="mso-position-vertical-relative:line;mso-position-horizontal-relative:char;width:194.55pt;height:16.05pt;" filled="false" stroked="false" coordsize="3891,320" coordorigin="0,0">
            <v:shape id="_x0000_s598" style="position:absolute;left:0;top:0;width:3891;height:320;" filled="false" stroked="false" type="#_x0000_t75">
              <v:imagedata o:title="" r:id="rId210"/>
            </v:shape>
            <v:shape id="_x0000_s600" style="position:absolute;left:-20;top:-20;width:3931;height:360;" filled="false" stroked="false" type="#_x0000_t202">
              <v:fill on="false"/>
              <v:stroke on="false"/>
              <v:path/>
              <v:imagedata o:title=""/>
              <o:lock v:ext="edit" aspectratio="false"/>
              <v:textbox inset="0mm,0mm,0mm,0mm">
                <w:txbxContent>
                  <w:p>
                    <w:pPr>
                      <w:ind w:left="240"/>
                      <w:spacing w:before="100" w:line="221" w:lineRule="auto"/>
                      <w:rPr>
                        <w:rFonts w:ascii="STXinwei" w:hAnsi="STXinwei" w:eastAsia="STXinwei" w:cs="STXinwei"/>
                        <w:sz w:val="22"/>
                        <w:szCs w:val="22"/>
                      </w:rPr>
                    </w:pPr>
                    <w:r>
                      <w:rPr>
                        <w:rFonts w:ascii="STXinwei" w:hAnsi="STXinwei" w:eastAsia="STXinwei" w:cs="STXinwei"/>
                        <w:sz w:val="22"/>
                        <w:szCs w:val="22"/>
                        <w:spacing w:val="-5"/>
                      </w:rPr>
                      <w:t>第</w:t>
                    </w:r>
                    <w:r>
                      <w:rPr>
                        <w:rFonts w:ascii="STXinwei" w:hAnsi="STXinwei" w:eastAsia="STXinwei" w:cs="STXinwei"/>
                        <w:sz w:val="22"/>
                        <w:szCs w:val="22"/>
                        <w:spacing w:val="39"/>
                      </w:rPr>
                      <w:t xml:space="preserve"> </w:t>
                    </w:r>
                    <w:r>
                      <w:rPr>
                        <w:rFonts w:ascii="STXinwei" w:hAnsi="STXinwei" w:eastAsia="STXinwei" w:cs="STXinwei"/>
                        <w:sz w:val="22"/>
                        <w:szCs w:val="22"/>
                        <w:spacing w:val="-5"/>
                      </w:rPr>
                      <w:t>5</w:t>
                    </w:r>
                    <w:r>
                      <w:rPr>
                        <w:rFonts w:ascii="STXinwei" w:hAnsi="STXinwei" w:eastAsia="STXinwei" w:cs="STXinwei"/>
                        <w:sz w:val="22"/>
                        <w:szCs w:val="22"/>
                        <w:spacing w:val="48"/>
                      </w:rPr>
                      <w:t xml:space="preserve"> </w:t>
                    </w:r>
                    <w:r>
                      <w:rPr>
                        <w:rFonts w:ascii="STXinwei" w:hAnsi="STXinwei" w:eastAsia="STXinwei" w:cs="STXinwei"/>
                        <w:sz w:val="22"/>
                        <w:szCs w:val="22"/>
                        <w:spacing w:val="-5"/>
                      </w:rPr>
                      <w:t>章 </w:t>
                    </w:r>
                    <w:r>
                      <w:rPr>
                        <w:rFonts w:ascii="SimSun" w:hAnsi="SimSun" w:eastAsia="SimSun" w:cs="SimSun"/>
                        <w:sz w:val="22"/>
                        <w:szCs w:val="22"/>
                        <w:spacing w:val="-5"/>
                      </w:rPr>
                      <w:t>MapReduce</w:t>
                    </w:r>
                    <w:r>
                      <w:rPr>
                        <w:rFonts w:ascii="SimSun" w:hAnsi="SimSun" w:eastAsia="SimSun" w:cs="SimSun"/>
                        <w:sz w:val="22"/>
                        <w:szCs w:val="22"/>
                        <w:spacing w:val="10"/>
                      </w:rPr>
                      <w:t xml:space="preserve">  </w:t>
                    </w:r>
                    <w:r>
                      <w:rPr>
                        <w:rFonts w:ascii="STXinwei" w:hAnsi="STXinwei" w:eastAsia="STXinwei" w:cs="STXinwei"/>
                        <w:sz w:val="22"/>
                        <w:szCs w:val="22"/>
                        <w:spacing w:val="-5"/>
                      </w:rPr>
                      <w:t>分布编程模型</w:t>
                    </w:r>
                  </w:p>
                </w:txbxContent>
              </v:textbox>
            </v:shape>
          </v:group>
        </w:pict>
      </w:r>
    </w:p>
    <w:p>
      <w:pPr>
        <w:pStyle w:val="BodyText"/>
        <w:spacing w:line="254" w:lineRule="auto"/>
        <w:rPr/>
      </w:pPr>
      <w:r/>
    </w:p>
    <w:p>
      <w:pPr>
        <w:ind w:right="839"/>
        <w:spacing w:before="71" w:line="254" w:lineRule="auto"/>
        <w:jc w:val="both"/>
        <w:rPr>
          <w:rFonts w:ascii="SimSun" w:hAnsi="SimSun" w:eastAsia="SimSun" w:cs="SimSun"/>
          <w:sz w:val="19"/>
          <w:szCs w:val="19"/>
        </w:rPr>
      </w:pPr>
      <w:r>
        <w:rPr>
          <w:rFonts w:ascii="SimSun" w:hAnsi="SimSun" w:eastAsia="SimSun" w:cs="SimSun"/>
          <w:sz w:val="22"/>
          <w:szCs w:val="22"/>
          <w:spacing w:val="-5"/>
        </w:rPr>
        <w:t>在</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36"/>
          <w:w w:val="101"/>
        </w:rPr>
        <w:t xml:space="preserve"> </w:t>
      </w:r>
      <w:r>
        <w:rPr>
          <w:rFonts w:ascii="SimSun" w:hAnsi="SimSun" w:eastAsia="SimSun" w:cs="SimSun"/>
          <w:sz w:val="22"/>
          <w:szCs w:val="22"/>
          <w:spacing w:val="-5"/>
        </w:rPr>
        <w:t>中有唯一确定的元素</w:t>
      </w:r>
      <w:r>
        <w:rPr>
          <w:rFonts w:ascii="Times New Roman" w:hAnsi="Times New Roman" w:eastAsia="Times New Roman" w:cs="Times New Roman"/>
          <w:sz w:val="22"/>
          <w:szCs w:val="22"/>
          <w:spacing w:val="-5"/>
        </w:rPr>
        <w:t>b </w:t>
      </w:r>
      <w:r>
        <w:rPr>
          <w:rFonts w:ascii="SimSun" w:hAnsi="SimSun" w:eastAsia="SimSun" w:cs="SimSun"/>
          <w:sz w:val="22"/>
          <w:szCs w:val="22"/>
          <w:spacing w:val="-5"/>
        </w:rPr>
        <w:t>与之对应，则称</w:t>
      </w:r>
      <w:r>
        <w:rPr>
          <w:rFonts w:ascii="Times New Roman" w:hAnsi="Times New Roman" w:eastAsia="Times New Roman" w:cs="Times New Roman"/>
          <w:sz w:val="22"/>
          <w:szCs w:val="22"/>
          <w:spacing w:val="-5"/>
        </w:rPr>
        <w:t>f</w:t>
      </w:r>
      <w:r>
        <w:rPr>
          <w:rFonts w:ascii="Times New Roman" w:hAnsi="Times New Roman" w:eastAsia="Times New Roman" w:cs="Times New Roman"/>
          <w:sz w:val="22"/>
          <w:szCs w:val="22"/>
          <w:spacing w:val="-13"/>
        </w:rPr>
        <w:t xml:space="preserve"> </w:t>
      </w:r>
      <w:r>
        <w:rPr>
          <w:rFonts w:ascii="SimSun" w:hAnsi="SimSun" w:eastAsia="SimSun" w:cs="SimSun"/>
          <w:sz w:val="22"/>
          <w:szCs w:val="22"/>
          <w:spacing w:val="-5"/>
        </w:rPr>
        <w:t>为从</w:t>
      </w:r>
      <w:r>
        <w:rPr>
          <w:rFonts w:ascii="Times New Roman" w:hAnsi="Times New Roman" w:eastAsia="Times New Roman" w:cs="Times New Roman"/>
          <w:sz w:val="22"/>
          <w:szCs w:val="22"/>
          <w:spacing w:val="-5"/>
        </w:rPr>
        <w:t>A </w:t>
      </w:r>
      <w:r>
        <w:rPr>
          <w:rFonts w:ascii="SimSun" w:hAnsi="SimSun" w:eastAsia="SimSun" w:cs="SimSun"/>
          <w:sz w:val="22"/>
          <w:szCs w:val="22"/>
          <w:spacing w:val="-5"/>
        </w:rPr>
        <w:t>到</w:t>
      </w:r>
      <w:r>
        <w:rPr>
          <w:rFonts w:ascii="SimSun" w:hAnsi="SimSun" w:eastAsia="SimSun" w:cs="SimSun"/>
          <w:sz w:val="22"/>
          <w:szCs w:val="22"/>
          <w:spacing w:val="-65"/>
        </w:rPr>
        <w:t xml:space="preserve">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5"/>
        </w:rPr>
        <w:t>的映射，记作</w:t>
      </w:r>
      <w:r>
        <w:rPr>
          <w:rFonts w:ascii="Times New Roman" w:hAnsi="Times New Roman" w:eastAsia="Times New Roman" w:cs="Times New Roman"/>
          <w:sz w:val="22"/>
          <w:szCs w:val="22"/>
          <w:spacing w:val="-5"/>
        </w:rPr>
        <w:t>f:A→B</w:t>
      </w:r>
      <w:r>
        <w:rPr>
          <w:rFonts w:ascii="SimSun" w:hAnsi="SimSun" w:eastAsia="SimSun" w:cs="SimSun"/>
          <w:sz w:val="22"/>
          <w:szCs w:val="22"/>
          <w:spacing w:val="-5"/>
        </w:rPr>
        <w:t>。其中，</w:t>
      </w:r>
      <w:r>
        <w:rPr>
          <w:rFonts w:ascii="SimSun" w:hAnsi="SimSun" w:eastAsia="SimSun" w:cs="SimSun"/>
          <w:sz w:val="22"/>
          <w:szCs w:val="22"/>
          <w:spacing w:val="-48"/>
        </w:rPr>
        <w:t xml:space="preserve">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rPr>
        <w:t xml:space="preserve"> </w:t>
      </w:r>
      <w:r>
        <w:rPr>
          <w:rFonts w:ascii="SimSun" w:hAnsi="SimSun" w:eastAsia="SimSun" w:cs="SimSun"/>
          <w:sz w:val="22"/>
          <w:szCs w:val="22"/>
        </w:rPr>
        <w:t>称为元素</w:t>
      </w:r>
      <w:r>
        <w:rPr>
          <w:rFonts w:ascii="Times New Roman" w:hAnsi="Times New Roman" w:eastAsia="Times New Roman" w:cs="Times New Roman"/>
          <w:sz w:val="22"/>
          <w:szCs w:val="22"/>
        </w:rPr>
        <w:t>a </w:t>
      </w:r>
      <w:r>
        <w:rPr>
          <w:rFonts w:ascii="SimSun" w:hAnsi="SimSun" w:eastAsia="SimSun" w:cs="SimSun"/>
          <w:sz w:val="22"/>
          <w:szCs w:val="22"/>
        </w:rPr>
        <w:t>在映射</w:t>
      </w:r>
      <w:r>
        <w:rPr>
          <w:rFonts w:ascii="Times New Roman" w:hAnsi="Times New Roman" w:eastAsia="Times New Roman" w:cs="Times New Roman"/>
          <w:sz w:val="22"/>
          <w:szCs w:val="22"/>
        </w:rPr>
        <w:t>f </w:t>
      </w:r>
      <w:r>
        <w:rPr>
          <w:rFonts w:ascii="SimSun" w:hAnsi="SimSun" w:eastAsia="SimSun" w:cs="SimSun"/>
          <w:sz w:val="22"/>
          <w:szCs w:val="22"/>
        </w:rPr>
        <w:t>下的象，记作</w:t>
      </w:r>
      <w:r>
        <w:rPr>
          <w:rFonts w:ascii="Times New Roman" w:hAnsi="Times New Roman" w:eastAsia="Times New Roman" w:cs="Times New Roman"/>
          <w:sz w:val="22"/>
          <w:szCs w:val="22"/>
        </w:rPr>
        <w:t>b=f(a),a      </w:t>
      </w:r>
      <w:r>
        <w:rPr>
          <w:rFonts w:ascii="SimSun" w:hAnsi="SimSun" w:eastAsia="SimSun" w:cs="SimSun"/>
          <w:sz w:val="22"/>
          <w:szCs w:val="22"/>
        </w:rPr>
        <w:t>称为</w:t>
      </w:r>
      <w:r>
        <w:rPr>
          <w:rFonts w:ascii="Times New Roman" w:hAnsi="Times New Roman" w:eastAsia="Times New Roman" w:cs="Times New Roman"/>
          <w:sz w:val="22"/>
          <w:szCs w:val="22"/>
        </w:rPr>
        <w:t>b </w:t>
      </w:r>
      <w:r>
        <w:rPr>
          <w:rFonts w:ascii="SimSun" w:hAnsi="SimSun" w:eastAsia="SimSun" w:cs="SimSun"/>
          <w:sz w:val="22"/>
          <w:szCs w:val="22"/>
        </w:rPr>
        <w:t>关于映射</w:t>
      </w:r>
      <w:r>
        <w:rPr>
          <w:rFonts w:ascii="Times New Roman" w:hAnsi="Times New Roman" w:eastAsia="Times New Roman" w:cs="Times New Roman"/>
          <w:sz w:val="22"/>
          <w:szCs w:val="22"/>
        </w:rPr>
        <w:t>f</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的原象。集合</w:t>
      </w:r>
      <w:r>
        <w:rPr>
          <w:rFonts w:ascii="Times New Roman" w:hAnsi="Times New Roman" w:eastAsia="Times New Roman" w:cs="Times New Roman"/>
          <w:sz w:val="22"/>
          <w:szCs w:val="22"/>
          <w:spacing w:val="-1"/>
        </w:rPr>
        <w:t>A</w:t>
      </w:r>
      <w:r>
        <w:rPr>
          <w:rFonts w:ascii="Times New Roman" w:hAnsi="Times New Roman" w:eastAsia="Times New Roman" w:cs="Times New Roman"/>
          <w:sz w:val="22"/>
          <w:szCs w:val="22"/>
          <w:spacing w:val="17"/>
          <w:w w:val="101"/>
        </w:rPr>
        <w:t xml:space="preserve"> </w:t>
      </w:r>
      <w:r>
        <w:rPr>
          <w:rFonts w:ascii="SimSun" w:hAnsi="SimSun" w:eastAsia="SimSun" w:cs="SimSun"/>
          <w:sz w:val="22"/>
          <w:szCs w:val="22"/>
          <w:spacing w:val="-1"/>
        </w:rPr>
        <w:t>中所有元</w:t>
      </w:r>
      <w:r>
        <w:rPr>
          <w:rFonts w:ascii="SimSun" w:hAnsi="SimSun" w:eastAsia="SimSun" w:cs="SimSun"/>
          <w:sz w:val="22"/>
          <w:szCs w:val="22"/>
        </w:rPr>
        <w:t xml:space="preserve"> </w:t>
      </w:r>
      <w:r>
        <w:rPr>
          <w:rFonts w:ascii="SimSun" w:hAnsi="SimSun" w:eastAsia="SimSun" w:cs="SimSun"/>
          <w:sz w:val="19"/>
          <w:szCs w:val="19"/>
          <w:spacing w:val="17"/>
        </w:rPr>
        <w:t>素的象的集合成为映射</w:t>
      </w:r>
      <w:r>
        <w:rPr>
          <w:rFonts w:ascii="Times New Roman" w:hAnsi="Times New Roman" w:eastAsia="Times New Roman" w:cs="Times New Roman"/>
          <w:sz w:val="19"/>
          <w:szCs w:val="19"/>
          <w:spacing w:val="17"/>
        </w:rPr>
        <w:t>f </w:t>
      </w:r>
      <w:r>
        <w:rPr>
          <w:rFonts w:ascii="SimSun" w:hAnsi="SimSun" w:eastAsia="SimSun" w:cs="SimSun"/>
          <w:sz w:val="19"/>
          <w:szCs w:val="19"/>
          <w:spacing w:val="17"/>
        </w:rPr>
        <w:t>的值域，记作</w:t>
      </w:r>
      <w:r>
        <w:rPr>
          <w:rFonts w:ascii="Times New Roman" w:hAnsi="Times New Roman" w:eastAsia="Times New Roman" w:cs="Times New Roman"/>
          <w:sz w:val="19"/>
          <w:szCs w:val="19"/>
          <w:spacing w:val="17"/>
        </w:rPr>
        <w:t>f(A)</w:t>
      </w:r>
      <w:r>
        <w:rPr>
          <w:rFonts w:ascii="SimSun" w:hAnsi="SimSun" w:eastAsia="SimSun" w:cs="SimSun"/>
          <w:sz w:val="19"/>
          <w:szCs w:val="19"/>
          <w:spacing w:val="17"/>
        </w:rPr>
        <w:t>。</w:t>
      </w:r>
    </w:p>
    <w:p>
      <w:pPr>
        <w:ind w:right="838" w:firstLine="419"/>
        <w:spacing w:before="83"/>
        <w:rPr>
          <w:rFonts w:ascii="SimSun" w:hAnsi="SimSun" w:eastAsia="SimSun" w:cs="SimSun"/>
          <w:sz w:val="22"/>
          <w:szCs w:val="22"/>
        </w:rPr>
      </w:pPr>
      <w:r>
        <w:rPr>
          <w:rFonts w:ascii="SimSun" w:hAnsi="SimSun" w:eastAsia="SimSun" w:cs="SimSun"/>
          <w:sz w:val="22"/>
          <w:szCs w:val="22"/>
          <w:spacing w:val="-9"/>
        </w:rPr>
        <w:t>映射还可以用于定义函数。函数是从非空数集</w:t>
      </w:r>
      <w:r>
        <w:rPr>
          <w:rFonts w:ascii="SimSun" w:hAnsi="SimSun" w:eastAsia="SimSun" w:cs="SimSun"/>
          <w:sz w:val="22"/>
          <w:szCs w:val="22"/>
          <w:spacing w:val="-10"/>
        </w:rPr>
        <w:t>到非空数集的映射，而且只能是一对一</w:t>
      </w:r>
      <w:r>
        <w:rPr>
          <w:rFonts w:ascii="SimSun" w:hAnsi="SimSun" w:eastAsia="SimSun" w:cs="SimSun"/>
          <w:sz w:val="22"/>
          <w:szCs w:val="22"/>
        </w:rPr>
        <w:t xml:space="preserve"> </w:t>
      </w:r>
      <w:r>
        <w:rPr>
          <w:rFonts w:ascii="SimSun" w:hAnsi="SimSun" w:eastAsia="SimSun" w:cs="SimSun"/>
          <w:sz w:val="22"/>
          <w:szCs w:val="22"/>
          <w:spacing w:val="-10"/>
        </w:rPr>
        <w:t>映射或多对一映射。按照映射的定义，下面的对应是映</w:t>
      </w:r>
      <w:r>
        <w:rPr>
          <w:rFonts w:ascii="SimSun" w:hAnsi="SimSun" w:eastAsia="SimSun" w:cs="SimSun"/>
          <w:sz w:val="22"/>
          <w:szCs w:val="22"/>
          <w:spacing w:val="-11"/>
        </w:rPr>
        <w:t>射。</w:t>
      </w:r>
    </w:p>
    <w:p>
      <w:pPr>
        <w:ind w:right="837" w:firstLine="419"/>
        <w:spacing w:before="12" w:line="259" w:lineRule="auto"/>
        <w:rPr>
          <w:rFonts w:ascii="SimSun" w:hAnsi="SimSun" w:eastAsia="SimSun" w:cs="SimSun"/>
          <w:sz w:val="22"/>
          <w:szCs w:val="22"/>
        </w:rPr>
      </w:pPr>
      <w:r>
        <w:rPr>
          <w:rFonts w:ascii="SimSun" w:hAnsi="SimSun" w:eastAsia="SimSun" w:cs="SimSun"/>
          <w:sz w:val="22"/>
          <w:szCs w:val="22"/>
          <w:spacing w:val="3"/>
        </w:rPr>
        <w:t>设</w:t>
      </w:r>
      <w:r>
        <w:rPr>
          <w:rFonts w:ascii="Times New Roman" w:hAnsi="Times New Roman" w:eastAsia="Times New Roman" w:cs="Times New Roman"/>
          <w:sz w:val="22"/>
          <w:szCs w:val="22"/>
          <w:spacing w:val="3"/>
        </w:rPr>
        <w:t>A={1,2,3,4},B={3,5,7,9},</w:t>
      </w:r>
      <w:r>
        <w:rPr>
          <w:rFonts w:ascii="Times New Roman" w:hAnsi="Times New Roman" w:eastAsia="Times New Roman" w:cs="Times New Roman"/>
          <w:sz w:val="22"/>
          <w:szCs w:val="22"/>
          <w:spacing w:val="17"/>
          <w:w w:val="101"/>
        </w:rPr>
        <w:t xml:space="preserve">   </w:t>
      </w:r>
      <w:r>
        <w:rPr>
          <w:rFonts w:ascii="SimSun" w:hAnsi="SimSun" w:eastAsia="SimSun" w:cs="SimSun"/>
          <w:sz w:val="22"/>
          <w:szCs w:val="22"/>
          <w:spacing w:val="3"/>
        </w:rPr>
        <w:t>集合</w:t>
      </w:r>
      <w:r>
        <w:rPr>
          <w:rFonts w:ascii="Times New Roman" w:hAnsi="Times New Roman" w:eastAsia="Times New Roman" w:cs="Times New Roman"/>
          <w:sz w:val="22"/>
          <w:szCs w:val="22"/>
          <w:spacing w:val="3"/>
        </w:rPr>
        <w:t>A </w:t>
      </w:r>
      <w:r>
        <w:rPr>
          <w:rFonts w:ascii="SimSun" w:hAnsi="SimSun" w:eastAsia="SimSun" w:cs="SimSun"/>
          <w:sz w:val="22"/>
          <w:szCs w:val="22"/>
          <w:spacing w:val="3"/>
        </w:rPr>
        <w:t>中</w:t>
      </w:r>
      <w:r>
        <w:rPr>
          <w:rFonts w:ascii="SimSun" w:hAnsi="SimSun" w:eastAsia="SimSun" w:cs="SimSun"/>
          <w:sz w:val="22"/>
          <w:szCs w:val="22"/>
          <w:spacing w:val="2"/>
        </w:rPr>
        <w:t>的元素</w:t>
      </w:r>
      <w:r>
        <w:rPr>
          <w:rFonts w:ascii="Times New Roman" w:hAnsi="Times New Roman" w:eastAsia="Times New Roman" w:cs="Times New Roman"/>
          <w:sz w:val="22"/>
          <w:szCs w:val="22"/>
          <w:spacing w:val="2"/>
        </w:rPr>
        <w:t>x </w:t>
      </w:r>
      <w:r>
        <w:rPr>
          <w:rFonts w:ascii="SimSun" w:hAnsi="SimSun" w:eastAsia="SimSun" w:cs="SimSun"/>
          <w:sz w:val="22"/>
          <w:szCs w:val="22"/>
          <w:spacing w:val="2"/>
        </w:rPr>
        <w:t>按照对应关系“乘2加1”和集合</w:t>
      </w:r>
      <w:r>
        <w:rPr>
          <w:rFonts w:ascii="Times New Roman" w:hAnsi="Times New Roman" w:eastAsia="Times New Roman" w:cs="Times New Roman"/>
          <w:sz w:val="22"/>
          <w:szCs w:val="22"/>
          <w:spacing w:val="2"/>
        </w:rPr>
        <w:t>B</w:t>
      </w:r>
      <w:r>
        <w:rPr>
          <w:rFonts w:ascii="Times New Roman" w:hAnsi="Times New Roman" w:eastAsia="Times New Roman" w:cs="Times New Roman"/>
          <w:sz w:val="22"/>
          <w:szCs w:val="22"/>
        </w:rPr>
        <w:t xml:space="preserve"> </w:t>
      </w:r>
      <w:r>
        <w:rPr>
          <w:rFonts w:ascii="SimSun" w:hAnsi="SimSun" w:eastAsia="SimSun" w:cs="SimSun"/>
          <w:sz w:val="22"/>
          <w:szCs w:val="22"/>
          <w:spacing w:val="-7"/>
        </w:rPr>
        <w:t>中的元素对应，这个对应是集合</w:t>
      </w:r>
      <w:r>
        <w:rPr>
          <w:rFonts w:ascii="Times New Roman" w:hAnsi="Times New Roman" w:eastAsia="Times New Roman" w:cs="Times New Roman"/>
          <w:sz w:val="22"/>
          <w:szCs w:val="22"/>
          <w:spacing w:val="-7"/>
        </w:rPr>
        <w:t>A </w:t>
      </w:r>
      <w:r>
        <w:rPr>
          <w:rFonts w:ascii="SimSun" w:hAnsi="SimSun" w:eastAsia="SimSun" w:cs="SimSun"/>
          <w:sz w:val="22"/>
          <w:szCs w:val="22"/>
          <w:spacing w:val="-7"/>
        </w:rPr>
        <w:t>到集合</w:t>
      </w:r>
      <w:r>
        <w:rPr>
          <w:rFonts w:ascii="Times New Roman" w:hAnsi="Times New Roman" w:eastAsia="Times New Roman" w:cs="Times New Roman"/>
          <w:sz w:val="22"/>
          <w:szCs w:val="22"/>
          <w:spacing w:val="-7"/>
        </w:rPr>
        <w:t>B</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7"/>
        </w:rPr>
        <w:t>的映射。</w:t>
      </w:r>
    </w:p>
    <w:p>
      <w:pPr>
        <w:ind w:left="419"/>
        <w:spacing w:before="78" w:line="219" w:lineRule="auto"/>
        <w:rPr>
          <w:rFonts w:ascii="SimSun" w:hAnsi="SimSun" w:eastAsia="SimSun" w:cs="SimSun"/>
          <w:sz w:val="19"/>
          <w:szCs w:val="19"/>
        </w:rPr>
      </w:pPr>
      <w:r>
        <w:rPr>
          <w:rFonts w:ascii="SimSun" w:hAnsi="SimSun" w:eastAsia="SimSun" w:cs="SimSun"/>
          <w:sz w:val="19"/>
          <w:szCs w:val="19"/>
          <w:spacing w:val="17"/>
        </w:rPr>
        <w:t>映射在不同的领域有很多的名称，例如函数、算子等。</w:t>
      </w:r>
    </w:p>
    <w:p>
      <w:pPr>
        <w:ind w:left="422"/>
        <w:spacing w:before="182" w:line="219" w:lineRule="auto"/>
        <w:outlineLvl w:val="2"/>
        <w:rPr>
          <w:rFonts w:ascii="SimSun" w:hAnsi="SimSun" w:eastAsia="SimSun" w:cs="SimSun"/>
          <w:sz w:val="19"/>
          <w:szCs w:val="19"/>
        </w:rPr>
      </w:pPr>
      <w:r>
        <w:rPr>
          <w:rFonts w:ascii="SimSun" w:hAnsi="SimSun" w:eastAsia="SimSun" w:cs="SimSun"/>
          <w:sz w:val="19"/>
          <w:szCs w:val="19"/>
          <w:b/>
          <w:bCs/>
          <w:spacing w:val="-2"/>
        </w:rPr>
        <w:t>2.</w:t>
      </w:r>
      <w:r>
        <w:rPr>
          <w:rFonts w:ascii="SimSun" w:hAnsi="SimSun" w:eastAsia="SimSun" w:cs="SimSun"/>
          <w:sz w:val="19"/>
          <w:szCs w:val="19"/>
          <w:spacing w:val="46"/>
        </w:rPr>
        <w:t xml:space="preserve"> </w:t>
      </w:r>
      <w:r>
        <w:rPr>
          <w:rFonts w:ascii="SimSun" w:hAnsi="SimSun" w:eastAsia="SimSun" w:cs="SimSun"/>
          <w:sz w:val="19"/>
          <w:szCs w:val="19"/>
          <w:b/>
          <w:bCs/>
          <w:spacing w:val="-2"/>
        </w:rPr>
        <w:t>映射函数</w:t>
      </w:r>
    </w:p>
    <w:p>
      <w:pPr>
        <w:ind w:right="785" w:firstLine="419"/>
        <w:spacing w:before="251" w:line="282" w:lineRule="auto"/>
        <w:rPr>
          <w:rFonts w:ascii="SimSun" w:hAnsi="SimSun" w:eastAsia="SimSun" w:cs="SimSun"/>
          <w:sz w:val="19"/>
          <w:szCs w:val="19"/>
        </w:rPr>
      </w:pPr>
      <w:r>
        <w:rPr>
          <w:rFonts w:ascii="SimSun" w:hAnsi="SimSun" w:eastAsia="SimSun" w:cs="SimSun"/>
          <w:sz w:val="19"/>
          <w:szCs w:val="19"/>
          <w:spacing w:val="17"/>
        </w:rPr>
        <w:t>映射函数的功能描述如图5-</w:t>
      </w:r>
      <w:r>
        <w:rPr>
          <w:rFonts w:ascii="SimSun" w:hAnsi="SimSun" w:eastAsia="SimSun" w:cs="SimSun"/>
          <w:sz w:val="19"/>
          <w:szCs w:val="19"/>
          <w:spacing w:val="-35"/>
        </w:rPr>
        <w:t xml:space="preserve"> </w:t>
      </w:r>
      <w:r>
        <w:rPr>
          <w:rFonts w:ascii="SimSun" w:hAnsi="SimSun" w:eastAsia="SimSun" w:cs="SimSun"/>
          <w:sz w:val="19"/>
          <w:szCs w:val="19"/>
          <w:spacing w:val="17"/>
        </w:rPr>
        <w:t>1 所示。左排表示原始输入列表，即输入的是形状图形；</w:t>
      </w:r>
      <w:r>
        <w:rPr>
          <w:rFonts w:ascii="SimSun" w:hAnsi="SimSun" w:eastAsia="SimSun" w:cs="SimSun"/>
          <w:sz w:val="19"/>
          <w:szCs w:val="19"/>
        </w:rPr>
        <w:t xml:space="preserve">  </w:t>
      </w:r>
      <w:r>
        <w:rPr>
          <w:rFonts w:ascii="SimSun" w:hAnsi="SimSun" w:eastAsia="SimSun" w:cs="SimSun"/>
          <w:sz w:val="19"/>
          <w:szCs w:val="19"/>
          <w:spacing w:val="17"/>
        </w:rPr>
        <w:t>右排表示输出列表，即由两个处理单元完成各种图形</w:t>
      </w:r>
      <w:r>
        <w:rPr>
          <w:rFonts w:ascii="SimSun" w:hAnsi="SimSun" w:eastAsia="SimSun" w:cs="SimSun"/>
          <w:sz w:val="19"/>
          <w:szCs w:val="19"/>
          <w:spacing w:val="16"/>
        </w:rPr>
        <w:t>的数量统计；中间箭头表示映射函数，</w:t>
      </w:r>
      <w:r>
        <w:rPr>
          <w:rFonts w:ascii="SimSun" w:hAnsi="SimSun" w:eastAsia="SimSun" w:cs="SimSun"/>
          <w:sz w:val="19"/>
          <w:szCs w:val="19"/>
        </w:rPr>
        <w:t xml:space="preserve"> </w:t>
      </w:r>
      <w:r>
        <w:rPr>
          <w:rFonts w:ascii="SimSun" w:hAnsi="SimSun" w:eastAsia="SimSun" w:cs="SimSun"/>
          <w:sz w:val="19"/>
          <w:szCs w:val="19"/>
          <w:spacing w:val="20"/>
        </w:rPr>
        <w:t>即</w:t>
      </w:r>
      <w:r>
        <w:rPr>
          <w:rFonts w:ascii="SimSun" w:hAnsi="SimSun" w:eastAsia="SimSun" w:cs="SimSun"/>
          <w:sz w:val="19"/>
          <w:szCs w:val="19"/>
          <w:spacing w:val="-5"/>
        </w:rPr>
        <w:t xml:space="preserve"> </w:t>
      </w:r>
      <w:r>
        <w:rPr>
          <w:rFonts w:ascii="SimSun" w:hAnsi="SimSun" w:eastAsia="SimSun" w:cs="SimSun"/>
          <w:sz w:val="19"/>
          <w:szCs w:val="19"/>
        </w:rPr>
        <w:t>Map</w:t>
      </w:r>
      <w:r>
        <w:rPr>
          <w:rFonts w:ascii="SimSun" w:hAnsi="SimSun" w:eastAsia="SimSun" w:cs="SimSun"/>
          <w:sz w:val="19"/>
          <w:szCs w:val="19"/>
          <w:spacing w:val="71"/>
        </w:rPr>
        <w:t xml:space="preserve"> </w:t>
      </w:r>
      <w:r>
        <w:rPr>
          <w:rFonts w:ascii="SimSun" w:hAnsi="SimSun" w:eastAsia="SimSun" w:cs="SimSun"/>
          <w:sz w:val="19"/>
          <w:szCs w:val="19"/>
          <w:spacing w:val="20"/>
        </w:rPr>
        <w:t>函数就是一个图形统计函数。得到的结构如下：上面的处理单元1的统计结果是圆</w:t>
      </w:r>
      <w:r>
        <w:rPr>
          <w:rFonts w:ascii="SimSun" w:hAnsi="SimSun" w:eastAsia="SimSun" w:cs="SimSun"/>
          <w:sz w:val="19"/>
          <w:szCs w:val="19"/>
        </w:rPr>
        <w:t xml:space="preserve"> </w:t>
      </w:r>
      <w:r>
        <w:rPr>
          <w:rFonts w:ascii="SimSun" w:hAnsi="SimSun" w:eastAsia="SimSun" w:cs="SimSun"/>
          <w:sz w:val="19"/>
          <w:szCs w:val="19"/>
          <w:spacing w:val="35"/>
        </w:rPr>
        <w:t>形1个、菱形1个、正方形3个、圆柱形2个、六角形1个。下面的处理单元2的统计结</w:t>
      </w:r>
      <w:r>
        <w:rPr>
          <w:rFonts w:ascii="SimSun" w:hAnsi="SimSun" w:eastAsia="SimSun" w:cs="SimSun"/>
          <w:sz w:val="19"/>
          <w:szCs w:val="19"/>
          <w:spacing w:val="5"/>
        </w:rPr>
        <w:t xml:space="preserve"> </w:t>
      </w:r>
      <w:r>
        <w:rPr>
          <w:rFonts w:ascii="SimSun" w:hAnsi="SimSun" w:eastAsia="SimSun" w:cs="SimSun"/>
          <w:sz w:val="19"/>
          <w:szCs w:val="19"/>
          <w:spacing w:val="35"/>
        </w:rPr>
        <w:t>果是圆形1个、菱形2个、正方形1个、三角形2个、圆柱形1个、平行四边形1个。事</w:t>
      </w:r>
      <w:r>
        <w:rPr>
          <w:rFonts w:ascii="SimSun" w:hAnsi="SimSun" w:eastAsia="SimSun" w:cs="SimSun"/>
          <w:sz w:val="19"/>
          <w:szCs w:val="19"/>
          <w:spacing w:val="2"/>
        </w:rPr>
        <w:t xml:space="preserve"> </w:t>
      </w:r>
      <w:r>
        <w:rPr>
          <w:rFonts w:ascii="SimSun" w:hAnsi="SimSun" w:eastAsia="SimSun" w:cs="SimSun"/>
          <w:sz w:val="19"/>
          <w:szCs w:val="19"/>
          <w:spacing w:val="20"/>
        </w:rPr>
        <w:t>实上，每个图形被独立操作，但原始列表没有被更改，而且创建了一个新的列表来保存新</w:t>
      </w:r>
      <w:r>
        <w:rPr>
          <w:rFonts w:ascii="SimSun" w:hAnsi="SimSun" w:eastAsia="SimSun" w:cs="SimSun"/>
          <w:sz w:val="19"/>
          <w:szCs w:val="19"/>
          <w:spacing w:val="17"/>
        </w:rPr>
        <w:t xml:space="preserve"> </w:t>
      </w:r>
      <w:r>
        <w:rPr>
          <w:rFonts w:ascii="SimSun" w:hAnsi="SimSun" w:eastAsia="SimSun" w:cs="SimSun"/>
          <w:sz w:val="19"/>
          <w:szCs w:val="19"/>
          <w:spacing w:val="20"/>
        </w:rPr>
        <w:t>的答案。这表明，映射操作可以高度并行，非常适用于高性能要求的应用以及分布、并行</w:t>
      </w:r>
      <w:r>
        <w:rPr>
          <w:rFonts w:ascii="SimSun" w:hAnsi="SimSun" w:eastAsia="SimSun" w:cs="SimSun"/>
          <w:sz w:val="19"/>
          <w:szCs w:val="19"/>
          <w:spacing w:val="18"/>
        </w:rPr>
        <w:t xml:space="preserve"> </w:t>
      </w:r>
      <w:r>
        <w:rPr>
          <w:rFonts w:ascii="SimSun" w:hAnsi="SimSun" w:eastAsia="SimSun" w:cs="SimSun"/>
          <w:sz w:val="19"/>
          <w:szCs w:val="19"/>
          <w:spacing w:val="11"/>
        </w:rPr>
        <w:t>计算领域的问题需求。</w:t>
      </w:r>
    </w:p>
    <w:p>
      <w:pPr>
        <w:spacing w:line="216" w:lineRule="exact"/>
        <w:rPr/>
      </w:pPr>
      <w:r/>
    </w:p>
    <w:p>
      <w:pPr>
        <w:spacing w:line="216" w:lineRule="exact"/>
        <w:sectPr>
          <w:footerReference w:type="default" r:id="rId12"/>
          <w:pgSz w:w="9910" w:h="14230"/>
          <w:pgMar w:top="699" w:right="69" w:bottom="1" w:left="790" w:header="0" w:footer="0" w:gutter="0"/>
          <w:cols w:equalWidth="0" w:num="1">
            <w:col w:w="9051" w:space="0"/>
          </w:cols>
        </w:sectPr>
        <w:rPr/>
      </w:pPr>
    </w:p>
    <w:p>
      <w:pPr>
        <w:pStyle w:val="BodyText"/>
        <w:spacing w:line="259" w:lineRule="auto"/>
        <w:rPr/>
      </w:pPr>
      <w:r/>
    </w:p>
    <w:p>
      <w:pPr>
        <w:pStyle w:val="BodyText"/>
        <w:spacing w:line="259" w:lineRule="auto"/>
        <w:rPr/>
      </w:pPr>
      <w:r/>
    </w:p>
    <w:p>
      <w:pPr>
        <w:pStyle w:val="BodyText"/>
        <w:spacing w:line="260" w:lineRule="auto"/>
        <w:rPr/>
      </w:pPr>
      <w:r/>
    </w:p>
    <w:p>
      <w:pPr>
        <w:pStyle w:val="BodyText"/>
        <w:spacing w:line="260" w:lineRule="auto"/>
        <w:rPr/>
      </w:pPr>
      <w:r/>
    </w:p>
    <w:p>
      <w:pPr>
        <w:pStyle w:val="BodyText"/>
        <w:spacing w:line="260" w:lineRule="auto"/>
        <w:rPr/>
      </w:pPr>
      <w:r/>
    </w:p>
    <w:p>
      <w:pPr>
        <w:spacing w:before="62" w:line="219" w:lineRule="auto"/>
        <w:jc w:val="right"/>
        <w:rPr>
          <w:rFonts w:ascii="SimSun" w:hAnsi="SimSun" w:eastAsia="SimSun" w:cs="SimSun"/>
          <w:sz w:val="19"/>
          <w:szCs w:val="19"/>
        </w:rPr>
      </w:pPr>
      <w:r>
        <w:rPr>
          <w:rFonts w:ascii="SimSun" w:hAnsi="SimSun" w:eastAsia="SimSun" w:cs="SimSun"/>
          <w:sz w:val="19"/>
          <w:szCs w:val="19"/>
          <w:spacing w:val="-13"/>
          <w:w w:val="89"/>
        </w:rPr>
        <w:t>输入数据</w:t>
      </w:r>
      <w:r>
        <w:rPr>
          <w:rFonts w:ascii="SimSun" w:hAnsi="SimSun" w:eastAsia="SimSun" w:cs="SimSun"/>
          <w:sz w:val="19"/>
          <w:szCs w:val="19"/>
          <w:spacing w:val="-8"/>
          <w:w w:val="89"/>
        </w:rPr>
        <w:t>集</w:t>
      </w:r>
    </w:p>
    <w:p>
      <w:pPr>
        <w:pStyle w:val="BodyText"/>
        <w:spacing w:line="14" w:lineRule="auto"/>
        <w:rPr>
          <w:sz w:val="2"/>
        </w:rPr>
      </w:pPr>
      <w:r>
        <w:rPr>
          <w:sz w:val="2"/>
          <w:szCs w:val="2"/>
        </w:rPr>
        <w:br w:type="column"/>
      </w:r>
    </w:p>
    <w:p>
      <w:pPr>
        <w:pStyle w:val="BodyText"/>
        <w:spacing w:line="357" w:lineRule="auto"/>
        <w:rPr/>
      </w:pPr>
      <w:r/>
    </w:p>
    <w:p>
      <w:pPr>
        <w:pStyle w:val="BodyText"/>
        <w:spacing w:line="357" w:lineRule="auto"/>
        <w:rPr/>
      </w:pPr>
      <w:r/>
    </w:p>
    <w:p>
      <w:pPr>
        <w:spacing w:before="1" w:line="1500" w:lineRule="exact"/>
        <w:rPr/>
      </w:pPr>
      <w:r>
        <w:rPr>
          <w:position w:val="-29"/>
        </w:rPr>
        <w:drawing>
          <wp:inline distT="0" distB="0" distL="0" distR="0">
            <wp:extent cx="1028755" cy="952490"/>
            <wp:effectExtent l="0" t="0" r="0" b="0"/>
            <wp:docPr id="228" name="IM 228"/>
            <wp:cNvGraphicFramePr/>
            <a:graphic>
              <a:graphicData uri="http://schemas.openxmlformats.org/drawingml/2006/picture">
                <pic:pic>
                  <pic:nvPicPr>
                    <pic:cNvPr id="228" name="IM 228"/>
                    <pic:cNvPicPr/>
                  </pic:nvPicPr>
                  <pic:blipFill>
                    <a:blip r:embed="rId211"/>
                    <a:stretch>
                      <a:fillRect/>
                    </a:stretch>
                  </pic:blipFill>
                  <pic:spPr>
                    <a:xfrm rot="0">
                      <a:off x="0" y="0"/>
                      <a:ext cx="1028755" cy="952490"/>
                    </a:xfrm>
                    <a:prstGeom prst="rect">
                      <a:avLst/>
                    </a:prstGeom>
                  </pic:spPr>
                </pic:pic>
              </a:graphicData>
            </a:graphic>
          </wp:inline>
        </w:drawing>
      </w:r>
    </w:p>
    <w:p>
      <w:pPr>
        <w:pStyle w:val="BodyText"/>
        <w:spacing w:line="14" w:lineRule="auto"/>
        <w:rPr>
          <w:sz w:val="2"/>
        </w:rPr>
      </w:pPr>
      <w:r>
        <w:rPr>
          <w:sz w:val="2"/>
          <w:szCs w:val="2"/>
        </w:rPr>
        <w:br w:type="column"/>
      </w:r>
    </w:p>
    <w:p>
      <w:pPr>
        <w:ind w:left="10"/>
        <w:spacing w:before="247" w:line="219" w:lineRule="auto"/>
        <w:rPr>
          <w:rFonts w:ascii="SimSun" w:hAnsi="SimSun" w:eastAsia="SimSun" w:cs="SimSun"/>
          <w:sz w:val="19"/>
          <w:szCs w:val="19"/>
        </w:rPr>
      </w:pPr>
      <w:r>
        <w:rPr>
          <w:rFonts w:ascii="SimSun" w:hAnsi="SimSun" w:eastAsia="SimSun" w:cs="SimSun"/>
          <w:sz w:val="19"/>
          <w:szCs w:val="19"/>
          <w:spacing w:val="-21"/>
          <w:w w:val="96"/>
        </w:rPr>
        <w:t>处理单元1输出结果</w:t>
      </w:r>
    </w:p>
    <w:p>
      <w:pPr>
        <w:pStyle w:val="BodyText"/>
        <w:spacing w:line="325" w:lineRule="auto"/>
        <w:rPr/>
      </w:pPr>
      <w:r/>
    </w:p>
    <w:p>
      <w:pPr>
        <w:pStyle w:val="BodyText"/>
        <w:spacing w:line="325" w:lineRule="auto"/>
        <w:rPr/>
      </w:pPr>
      <w:r/>
    </w:p>
    <w:p>
      <w:pPr>
        <w:ind w:left="80"/>
        <w:spacing w:before="55" w:line="185" w:lineRule="auto"/>
        <w:tabs>
          <w:tab w:val="left" w:pos="474"/>
        </w:tabs>
        <w:rPr>
          <w:rFonts w:ascii="Times New Roman" w:hAnsi="Times New Roman" w:eastAsia="Times New Roman" w:cs="Times New Roman"/>
          <w:sz w:val="19"/>
          <w:szCs w:val="19"/>
        </w:rPr>
      </w:pPr>
      <w:r>
        <w:rPr>
          <w:rFonts w:ascii="Times New Roman" w:hAnsi="Times New Roman" w:eastAsia="Times New Roman" w:cs="Times New Roman"/>
          <w:sz w:val="19"/>
          <w:szCs w:val="19"/>
          <w:u w:val="single" w:color="auto"/>
        </w:rPr>
        <w:tab/>
      </w:r>
      <w:r>
        <w:rPr>
          <w:rFonts w:ascii="Times New Roman" w:hAnsi="Times New Roman" w:eastAsia="Times New Roman" w:cs="Times New Roman"/>
          <w:sz w:val="19"/>
          <w:szCs w:val="19"/>
          <w:u w:val="single" w:color="auto"/>
          <w:spacing w:val="-2"/>
        </w:rPr>
        <w:t>Map</w:t>
      </w:r>
      <w:r>
        <w:rPr>
          <w:rFonts w:ascii="Times New Roman" w:hAnsi="Times New Roman" w:eastAsia="Times New Roman" w:cs="Times New Roman"/>
          <w:sz w:val="19"/>
          <w:szCs w:val="19"/>
          <w:u w:val="single" w:color="auto"/>
        </w:rPr>
        <w:t xml:space="preserve">         </w:t>
      </w:r>
    </w:p>
    <w:p>
      <w:pPr>
        <w:pStyle w:val="BodyText"/>
        <w:spacing w:line="330" w:lineRule="auto"/>
        <w:rPr/>
      </w:pPr>
      <w:r/>
    </w:p>
    <w:p>
      <w:pPr>
        <w:pStyle w:val="BodyText"/>
        <w:spacing w:line="331" w:lineRule="auto"/>
        <w:rPr/>
      </w:pPr>
      <w:r/>
    </w:p>
    <w:p>
      <w:pPr>
        <w:spacing w:before="62" w:line="219" w:lineRule="auto"/>
        <w:rPr>
          <w:rFonts w:ascii="SimSun" w:hAnsi="SimSun" w:eastAsia="SimSun" w:cs="SimSun"/>
          <w:sz w:val="19"/>
          <w:szCs w:val="19"/>
        </w:rPr>
      </w:pPr>
      <w:r>
        <w:rPr>
          <w:rFonts w:ascii="SimSun" w:hAnsi="SimSun" w:eastAsia="SimSun" w:cs="SimSun"/>
          <w:sz w:val="19"/>
          <w:szCs w:val="19"/>
          <w:spacing w:val="-19"/>
          <w:w w:val="94"/>
        </w:rPr>
        <w:t>处理单元2输出结果</w:t>
      </w:r>
    </w:p>
    <w:p>
      <w:pPr>
        <w:pStyle w:val="BodyText"/>
        <w:spacing w:line="14" w:lineRule="auto"/>
        <w:rPr>
          <w:sz w:val="2"/>
        </w:rPr>
      </w:pPr>
      <w:r>
        <w:rPr>
          <w:sz w:val="2"/>
          <w:szCs w:val="2"/>
        </w:rPr>
        <w:br w:type="column"/>
      </w:r>
    </w:p>
    <w:tbl>
      <w:tblPr>
        <w:tblStyle w:val="TableNormal"/>
        <w:tblW w:w="895"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95"/>
      </w:tblGrid>
      <w:tr>
        <w:trPr>
          <w:trHeight w:val="1854" w:hRule="atLeast"/>
        </w:trPr>
        <w:tc>
          <w:tcPr>
            <w:tcW w:w="895" w:type="dxa"/>
            <w:vAlign w:val="top"/>
            <w:tcBorders>
              <w:bottom w:val="single" w:color="000000" w:sz="2" w:space="0"/>
              <w:right w:val="single" w:color="000000" w:sz="4" w:space="0"/>
              <w:top w:val="single" w:color="000000" w:sz="4" w:space="0"/>
            </w:tcBorders>
          </w:tcPr>
          <w:p>
            <w:pPr>
              <w:spacing w:line="299" w:lineRule="auto"/>
              <w:rPr>
                <w:rFonts w:ascii="Arial"/>
                <w:sz w:val="21"/>
              </w:rPr>
            </w:pPr>
            <w:r/>
          </w:p>
          <w:p>
            <w:pPr>
              <w:spacing w:line="300" w:lineRule="auto"/>
              <w:rPr>
                <w:rFonts w:ascii="Arial"/>
                <w:sz w:val="21"/>
              </w:rPr>
            </w:pPr>
            <w:r/>
          </w:p>
          <w:p>
            <w:pPr>
              <w:spacing w:line="300" w:lineRule="auto"/>
              <w:rPr>
                <w:rFonts w:ascii="Arial"/>
                <w:sz w:val="21"/>
              </w:rPr>
            </w:pPr>
            <w:r/>
          </w:p>
          <w:p>
            <w:pPr>
              <w:pStyle w:val="TableText"/>
              <w:ind w:left="259"/>
              <w:spacing w:before="39" w:line="183" w:lineRule="auto"/>
              <w:rPr>
                <w:sz w:val="12"/>
                <w:szCs w:val="12"/>
              </w:rPr>
            </w:pPr>
            <w:r>
              <w:rPr>
                <w:sz w:val="12"/>
                <w:szCs w:val="12"/>
              </w:rPr>
              <w:t>2</w:t>
            </w:r>
          </w:p>
        </w:tc>
      </w:tr>
      <w:tr>
        <w:trPr>
          <w:trHeight w:val="65" w:hRule="atLeast"/>
        </w:trPr>
        <w:tc>
          <w:tcPr>
            <w:tcW w:w="895" w:type="dxa"/>
            <w:vAlign w:val="top"/>
            <w:tcBorders>
              <w:bottom w:val="single" w:color="000000" w:sz="2" w:space="0"/>
              <w:top w:val="single" w:color="000000" w:sz="2" w:space="0"/>
              <w:right w:val="single" w:color="000000" w:sz="4" w:space="0"/>
            </w:tcBorders>
          </w:tcPr>
          <w:p>
            <w:pPr>
              <w:spacing w:line="55" w:lineRule="exact"/>
              <w:rPr>
                <w:rFonts w:ascii="Arial"/>
                <w:sz w:val="4"/>
              </w:rPr>
            </w:pPr>
            <w:r/>
          </w:p>
        </w:tc>
      </w:tr>
      <w:tr>
        <w:trPr>
          <w:trHeight w:val="1938" w:hRule="atLeast"/>
        </w:trPr>
        <w:tc>
          <w:tcPr>
            <w:tcW w:w="895" w:type="dxa"/>
            <w:vAlign w:val="top"/>
            <w:tcBorders>
              <w:top w:val="single" w:color="000000" w:sz="2" w:space="0"/>
              <w:right w:val="single" w:color="000000" w:sz="4" w:space="0"/>
            </w:tcBorders>
          </w:tcPr>
          <w:p>
            <w:pPr>
              <w:spacing w:line="356" w:lineRule="auto"/>
              <w:rPr>
                <w:rFonts w:ascii="Arial"/>
                <w:sz w:val="21"/>
              </w:rPr>
            </w:pPr>
            <w:r>
              <mc:AlternateContent xmlns:mc="http://schemas.openxmlformats.org/markup-compatibility/2006">
                <mc:Choice Requires="wps">
                  <w:drawing>
                    <wp:anchor distT="0" distB="0" distL="0" distR="0" simplePos="0" relativeHeight="252051456" behindDoc="1" locked="0" layoutInCell="1" allowOverlap="1">
                      <wp:simplePos x="0" y="0"/>
                      <wp:positionH relativeFrom="rightMargin">
                        <wp:posOffset>-565150</wp:posOffset>
                      </wp:positionH>
                      <wp:positionV relativeFrom="topMargin">
                        <wp:posOffset>1212561</wp:posOffset>
                      </wp:positionV>
                      <wp:extent cx="572134" cy="6985"/>
                      <wp:effectExtent l="0" t="0" r="0" b="0"/>
                      <wp:wrapNone/>
                      <wp:docPr id="230" name="Rect 230"/>
                      <wp:cNvGraphicFramePr/>
                      <a:graphic>
                        <a:graphicData uri="http://schemas.microsoft.com/office/word/2010/wordprocessingShape">
                          <wps:wsp>
                            <wps:cNvPr id="230" name="Rect 230"/>
                            <wps:cNvSpPr/>
                            <wps:spPr>
                              <a:xfrm>
                                <a:off x="-565150" y="1212561"/>
                                <a:ext cx="572134" cy="6985"/>
                              </a:xfrm>
                              <a:prstGeom prst="rect">
                                <a:avLst/>
                              </a:prstGeom>
                              <a:solidFill>
                                <a:srgbClr val="000000"/>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602" style="position:absolute;margin-left:-44.5pt;margin-top:95.4773pt;mso-position-vertical-relative:top-margin-area;mso-position-horizontal-relative:right-margin-area;width:45.05pt;height:0.55pt;z-index:-251265024;" fillcolor="#000000" filled="true" stroked="false"/>
                  </w:pict>
                </mc:Fallback>
              </mc:AlternateContent>
            </w:r>
            <w:r/>
          </w:p>
          <w:p>
            <w:pPr>
              <w:spacing w:line="356" w:lineRule="auto"/>
              <w:rPr>
                <w:rFonts w:ascii="Arial"/>
                <w:sz w:val="21"/>
              </w:rPr>
            </w:pPr>
            <w:r/>
          </w:p>
          <w:p>
            <w:pPr>
              <w:pStyle w:val="TableText"/>
              <w:ind w:left="240"/>
              <w:spacing w:before="39" w:line="183" w:lineRule="auto"/>
              <w:rPr>
                <w:sz w:val="12"/>
                <w:szCs w:val="12"/>
              </w:rPr>
            </w:pPr>
            <w:r>
              <w:rPr>
                <w:sz w:val="12"/>
                <w:szCs w:val="12"/>
              </w:rPr>
              <w:t>2</w:t>
            </w:r>
          </w:p>
        </w:tc>
      </w:tr>
    </w:tbl>
    <w:p>
      <w:pPr>
        <w:pStyle w:val="BodyText"/>
        <w:spacing w:line="14" w:lineRule="auto"/>
        <w:rPr>
          <w:sz w:val="2"/>
        </w:rPr>
      </w:pPr>
      <w:r/>
    </w:p>
    <w:p>
      <w:pPr>
        <w:spacing w:line="14" w:lineRule="auto"/>
        <w:sectPr>
          <w:type w:val="continuous"/>
          <w:pgSz w:w="9910" w:h="14230"/>
          <w:pgMar w:top="699" w:right="69" w:bottom="1" w:left="790" w:header="0" w:footer="0" w:gutter="0"/>
          <w:cols w:equalWidth="0" w:num="4">
            <w:col w:w="2220" w:space="100"/>
            <w:col w:w="1861" w:space="100"/>
            <w:col w:w="1601" w:space="100"/>
            <w:col w:w="3071" w:space="0"/>
          </w:cols>
        </w:sectPr>
        <w:rPr>
          <w:sz w:val="2"/>
          <w:szCs w:val="2"/>
        </w:rPr>
      </w:pPr>
    </w:p>
    <w:p>
      <w:pPr>
        <w:ind w:left="3019"/>
        <w:spacing w:before="147" w:line="219" w:lineRule="auto"/>
        <w:rPr>
          <w:rFonts w:ascii="SimSun" w:hAnsi="SimSun" w:eastAsia="SimSun" w:cs="SimSun"/>
          <w:sz w:val="19"/>
          <w:szCs w:val="19"/>
        </w:rPr>
      </w:pPr>
      <w:r>
        <w:rPr>
          <w:rFonts w:ascii="SimSun" w:hAnsi="SimSun" w:eastAsia="SimSun" w:cs="SimSun"/>
          <w:sz w:val="19"/>
          <w:szCs w:val="19"/>
          <w:spacing w:val="-8"/>
        </w:rPr>
        <w:t>图5-1</w:t>
      </w:r>
      <w:r>
        <w:rPr>
          <w:rFonts w:ascii="SimSun" w:hAnsi="SimSun" w:eastAsia="SimSun" w:cs="SimSun"/>
          <w:sz w:val="19"/>
          <w:szCs w:val="19"/>
          <w:spacing w:val="86"/>
        </w:rPr>
        <w:t xml:space="preserve"> </w:t>
      </w:r>
      <w:r>
        <w:rPr>
          <w:rFonts w:ascii="SimSun" w:hAnsi="SimSun" w:eastAsia="SimSun" w:cs="SimSun"/>
          <w:sz w:val="19"/>
          <w:szCs w:val="19"/>
          <w:spacing w:val="-8"/>
        </w:rPr>
        <w:t>映射函数的功能举例</w:t>
      </w:r>
    </w:p>
    <w:p>
      <w:pPr>
        <w:ind w:left="3"/>
        <w:spacing w:before="264" w:line="648" w:lineRule="exact"/>
        <w:rPr>
          <w:rFonts w:ascii="SimHei" w:hAnsi="SimHei" w:eastAsia="SimHei" w:cs="SimHei"/>
          <w:sz w:val="28"/>
          <w:szCs w:val="28"/>
        </w:rPr>
      </w:pPr>
      <w:r>
        <w:rPr>
          <w:rFonts w:ascii="SimHei" w:hAnsi="SimHei" w:eastAsia="SimHei" w:cs="SimHei"/>
          <w:sz w:val="28"/>
          <w:szCs w:val="28"/>
          <w:b/>
          <w:bCs/>
          <w:spacing w:val="-7"/>
          <w:position w:val="28"/>
        </w:rPr>
        <w:t>5.2.2</w:t>
      </w:r>
      <w:r>
        <w:rPr>
          <w:rFonts w:ascii="SimHei" w:hAnsi="SimHei" w:eastAsia="SimHei" w:cs="SimHei"/>
          <w:sz w:val="28"/>
          <w:szCs w:val="28"/>
          <w:spacing w:val="-7"/>
          <w:position w:val="28"/>
        </w:rPr>
        <w:t xml:space="preserve">  </w:t>
      </w:r>
      <w:r>
        <w:rPr>
          <w:rFonts w:ascii="SimHei" w:hAnsi="SimHei" w:eastAsia="SimHei" w:cs="SimHei"/>
          <w:sz w:val="28"/>
          <w:szCs w:val="28"/>
          <w:b/>
          <w:bCs/>
          <w:spacing w:val="-7"/>
          <w:position w:val="28"/>
        </w:rPr>
        <w:t>化简与化简函数</w:t>
      </w:r>
    </w:p>
    <w:p>
      <w:pPr>
        <w:ind w:left="422"/>
        <w:spacing w:before="1" w:line="218" w:lineRule="auto"/>
        <w:rPr>
          <w:rFonts w:ascii="SimSun" w:hAnsi="SimSun" w:eastAsia="SimSun" w:cs="SimSun"/>
          <w:sz w:val="19"/>
          <w:szCs w:val="19"/>
        </w:rPr>
      </w:pPr>
      <w:r>
        <w:rPr>
          <w:rFonts w:ascii="SimSun" w:hAnsi="SimSun" w:eastAsia="SimSun" w:cs="SimSun"/>
          <w:sz w:val="19"/>
          <w:szCs w:val="19"/>
          <w:b/>
          <w:bCs/>
          <w:spacing w:val="-9"/>
        </w:rPr>
        <w:t>1.</w:t>
      </w:r>
      <w:r>
        <w:rPr>
          <w:rFonts w:ascii="SimSun" w:hAnsi="SimSun" w:eastAsia="SimSun" w:cs="SimSun"/>
          <w:sz w:val="19"/>
          <w:szCs w:val="19"/>
          <w:spacing w:val="17"/>
        </w:rPr>
        <w:t xml:space="preserve"> </w:t>
      </w:r>
      <w:r>
        <w:rPr>
          <w:rFonts w:ascii="SimSun" w:hAnsi="SimSun" w:eastAsia="SimSun" w:cs="SimSun"/>
          <w:sz w:val="19"/>
          <w:szCs w:val="19"/>
          <w:b/>
          <w:bCs/>
          <w:spacing w:val="-9"/>
        </w:rPr>
        <w:t>化简</w:t>
      </w:r>
    </w:p>
    <w:p>
      <w:pPr>
        <w:ind w:right="754" w:firstLine="419"/>
        <w:spacing w:before="227" w:line="260" w:lineRule="auto"/>
        <w:rPr>
          <w:rFonts w:ascii="SimSun" w:hAnsi="SimSun" w:eastAsia="SimSun" w:cs="SimSun"/>
          <w:sz w:val="19"/>
          <w:szCs w:val="19"/>
        </w:rPr>
      </w:pPr>
      <w:r>
        <w:rPr>
          <w:rFonts w:ascii="SimSun" w:hAnsi="SimSun" w:eastAsia="SimSun" w:cs="SimSun"/>
          <w:sz w:val="19"/>
          <w:szCs w:val="19"/>
          <w:spacing w:val="20"/>
        </w:rPr>
        <w:t>化简在数学上是一个非常重要的概念。化简一</w:t>
      </w:r>
      <w:r>
        <w:rPr>
          <w:rFonts w:ascii="SimSun" w:hAnsi="SimSun" w:eastAsia="SimSun" w:cs="SimSun"/>
          <w:sz w:val="19"/>
          <w:szCs w:val="19"/>
          <w:spacing w:val="19"/>
        </w:rPr>
        <w:t>般指把复杂式子化为简单式子的过程，</w:t>
      </w:r>
      <w:r>
        <w:rPr>
          <w:rFonts w:ascii="SimSun" w:hAnsi="SimSun" w:eastAsia="SimSun" w:cs="SimSun"/>
          <w:sz w:val="19"/>
          <w:szCs w:val="19"/>
        </w:rPr>
        <w:t xml:space="preserve">  </w:t>
      </w:r>
      <w:r>
        <w:rPr>
          <w:rFonts w:ascii="SimSun" w:hAnsi="SimSun" w:eastAsia="SimSun" w:cs="SimSun"/>
          <w:sz w:val="19"/>
          <w:szCs w:val="19"/>
          <w:spacing w:val="17"/>
        </w:rPr>
        <w:t>在数学运算中，必须通过化简才能简便地求出值。分式化简称为约分。整式化简包括移项、</w:t>
      </w:r>
    </w:p>
    <w:p>
      <w:pPr>
        <w:ind w:firstLine="7809"/>
        <w:spacing w:before="218" w:line="849" w:lineRule="exact"/>
        <w:rPr/>
      </w:pPr>
      <w:r>
        <w:rPr>
          <w:position w:val="-16"/>
        </w:rPr>
        <w:drawing>
          <wp:inline distT="0" distB="0" distL="0" distR="0">
            <wp:extent cx="336541" cy="538912"/>
            <wp:effectExtent l="0" t="0" r="0" b="0"/>
            <wp:docPr id="232" name="IM 232"/>
            <wp:cNvGraphicFramePr/>
            <a:graphic>
              <a:graphicData uri="http://schemas.openxmlformats.org/drawingml/2006/picture">
                <pic:pic>
                  <pic:nvPicPr>
                    <pic:cNvPr id="232" name="IM 232"/>
                    <pic:cNvPicPr/>
                  </pic:nvPicPr>
                  <pic:blipFill>
                    <a:blip r:embed="rId212"/>
                    <a:stretch>
                      <a:fillRect/>
                    </a:stretch>
                  </pic:blipFill>
                  <pic:spPr>
                    <a:xfrm rot="0">
                      <a:off x="0" y="0"/>
                      <a:ext cx="336541" cy="538912"/>
                    </a:xfrm>
                    <a:prstGeom prst="rect">
                      <a:avLst/>
                    </a:prstGeom>
                  </pic:spPr>
                </pic:pic>
              </a:graphicData>
            </a:graphic>
          </wp:inline>
        </w:drawing>
      </w:r>
    </w:p>
    <w:p>
      <w:pPr>
        <w:spacing w:line="849" w:lineRule="exact"/>
        <w:sectPr>
          <w:type w:val="continuous"/>
          <w:pgSz w:w="9910" w:h="14230"/>
          <w:pgMar w:top="699" w:right="69" w:bottom="1" w:left="790" w:header="0" w:footer="0" w:gutter="0"/>
          <w:cols w:equalWidth="0" w:num="1">
            <w:col w:w="9051" w:space="0"/>
          </w:cols>
        </w:sectPr>
        <w:rPr/>
      </w:pPr>
    </w:p>
    <w:p>
      <w:pPr>
        <w:spacing w:line="310" w:lineRule="exact"/>
        <w:rPr/>
      </w:pPr>
      <w:r>
        <w:rPr>
          <w:position w:val="-6"/>
        </w:rPr>
        <w:pict>
          <v:group id="_x0000_s604" style="mso-position-vertical-relative:line;mso-position-horizontal-relative:char;width:134pt;height:15.55pt;" filled="false" stroked="false" coordsize="2680,311" coordorigin="0,0">
            <v:shape id="_x0000_s606" style="position:absolute;left:0;top:0;width:2680;height:311;" filled="false" stroked="false" type="#_x0000_t75">
              <v:imagedata o:title="" r:id="rId214"/>
            </v:shape>
            <v:shape id="_x0000_s608" style="position:absolute;left:-20;top:-20;width:2720;height:350;" filled="false" stroked="false" type="#_x0000_t202">
              <v:fill on="false"/>
              <v:stroke on="false"/>
              <v:path/>
              <v:imagedata o:title=""/>
              <o:lock v:ext="edit" aspectratio="false"/>
              <v:textbox inset="0mm,0mm,0mm,0mm">
                <w:txbxContent>
                  <w:p>
                    <w:pPr>
                      <w:ind w:left="683"/>
                      <w:spacing w:before="7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257" w:lineRule="auto"/>
        <w:rPr/>
      </w:pPr>
      <w:r/>
    </w:p>
    <w:p>
      <w:pPr>
        <w:ind w:left="990"/>
        <w:spacing w:before="69" w:line="330" w:lineRule="exact"/>
        <w:rPr>
          <w:rFonts w:ascii="SimSun" w:hAnsi="SimSun" w:eastAsia="SimSun" w:cs="SimSun"/>
          <w:sz w:val="21"/>
          <w:szCs w:val="21"/>
        </w:rPr>
      </w:pPr>
      <w:r>
        <w:rPr>
          <w:rFonts w:ascii="SimSun" w:hAnsi="SimSun" w:eastAsia="SimSun" w:cs="SimSun"/>
          <w:sz w:val="21"/>
          <w:szCs w:val="21"/>
          <w:spacing w:val="-1"/>
          <w:position w:val="8"/>
        </w:rPr>
        <w:t>合并同类项、去括号等，化简后的式子一般为</w:t>
      </w:r>
      <w:r>
        <w:rPr>
          <w:rFonts w:ascii="SimSun" w:hAnsi="SimSun" w:eastAsia="SimSun" w:cs="SimSun"/>
          <w:sz w:val="21"/>
          <w:szCs w:val="21"/>
          <w:spacing w:val="-2"/>
          <w:position w:val="8"/>
        </w:rPr>
        <w:t>更简式，项数减少。</w:t>
      </w:r>
    </w:p>
    <w:p>
      <w:pPr>
        <w:ind w:left="1560"/>
        <w:spacing w:line="218" w:lineRule="auto"/>
        <w:rPr>
          <w:rFonts w:ascii="SimSun" w:hAnsi="SimSun" w:eastAsia="SimSun" w:cs="SimSun"/>
          <w:sz w:val="21"/>
          <w:szCs w:val="21"/>
        </w:rPr>
      </w:pPr>
      <w:r>
        <w:rPr>
          <w:rFonts w:ascii="SimSun" w:hAnsi="SimSun" w:eastAsia="SimSun" w:cs="SimSun"/>
          <w:sz w:val="21"/>
          <w:szCs w:val="21"/>
          <w:spacing w:val="-2"/>
        </w:rPr>
        <w:t>例如，解方程也可以看作是一个化简的过程。</w:t>
      </w:r>
    </w:p>
    <w:p>
      <w:pPr>
        <w:ind w:left="1412"/>
        <w:spacing w:before="167" w:line="219" w:lineRule="auto"/>
        <w:outlineLvl w:val="2"/>
        <w:rPr>
          <w:rFonts w:ascii="SimSun" w:hAnsi="SimSun" w:eastAsia="SimSun" w:cs="SimSun"/>
          <w:sz w:val="21"/>
          <w:szCs w:val="21"/>
        </w:rPr>
      </w:pPr>
      <w:r>
        <w:rPr>
          <w:rFonts w:ascii="SimSun" w:hAnsi="SimSun" w:eastAsia="SimSun" w:cs="SimSun"/>
          <w:sz w:val="21"/>
          <w:szCs w:val="21"/>
          <w:b/>
          <w:bCs/>
          <w:spacing w:val="-12"/>
        </w:rPr>
        <w:t>2.</w:t>
      </w:r>
      <w:r>
        <w:rPr>
          <w:rFonts w:ascii="SimSun" w:hAnsi="SimSun" w:eastAsia="SimSun" w:cs="SimSun"/>
          <w:sz w:val="21"/>
          <w:szCs w:val="21"/>
          <w:spacing w:val="-12"/>
        </w:rPr>
        <w:t xml:space="preserve"> </w:t>
      </w:r>
      <w:r>
        <w:rPr>
          <w:rFonts w:ascii="SimSun" w:hAnsi="SimSun" w:eastAsia="SimSun" w:cs="SimSun"/>
          <w:sz w:val="21"/>
          <w:szCs w:val="21"/>
          <w:b/>
          <w:bCs/>
          <w:spacing w:val="-12"/>
        </w:rPr>
        <w:t>化简函数</w:t>
      </w:r>
    </w:p>
    <w:p>
      <w:pPr>
        <w:ind w:left="990" w:right="31" w:firstLine="419"/>
        <w:spacing w:before="209" w:line="257" w:lineRule="auto"/>
        <w:rPr>
          <w:rFonts w:ascii="SimSun" w:hAnsi="SimSun" w:eastAsia="SimSun" w:cs="SimSun"/>
          <w:sz w:val="21"/>
          <w:szCs w:val="21"/>
        </w:rPr>
      </w:pPr>
      <w:r>
        <w:rPr>
          <w:rFonts w:ascii="SimSun" w:hAnsi="SimSun" w:eastAsia="SimSun" w:cs="SimSun"/>
          <w:sz w:val="21"/>
          <w:szCs w:val="21"/>
          <w:spacing w:val="-1"/>
        </w:rPr>
        <w:t>化简操作能够完成对一个列表的元素进行适当的合并。例如，如果将Map</w:t>
      </w:r>
      <w:r>
        <w:rPr>
          <w:rFonts w:ascii="SimSun" w:hAnsi="SimSun" w:eastAsia="SimSun" w:cs="SimSun"/>
          <w:sz w:val="21"/>
          <w:szCs w:val="21"/>
          <w:spacing w:val="54"/>
        </w:rPr>
        <w:t xml:space="preserve"> </w:t>
      </w:r>
      <w:r>
        <w:rPr>
          <w:rFonts w:ascii="SimSun" w:hAnsi="SimSun" w:eastAsia="SimSun" w:cs="SimSun"/>
          <w:sz w:val="21"/>
          <w:szCs w:val="21"/>
          <w:spacing w:val="-1"/>
        </w:rPr>
        <w:t>函数的输出</w:t>
      </w:r>
      <w:r>
        <w:rPr>
          <w:rFonts w:ascii="SimSun" w:hAnsi="SimSun" w:eastAsia="SimSun" w:cs="SimSun"/>
          <w:sz w:val="21"/>
          <w:szCs w:val="21"/>
        </w:rPr>
        <w:t xml:space="preserve"> </w:t>
      </w:r>
      <w:r>
        <w:rPr>
          <w:rFonts w:ascii="SimSun" w:hAnsi="SimSun" w:eastAsia="SimSun" w:cs="SimSun"/>
          <w:sz w:val="21"/>
          <w:szCs w:val="21"/>
          <w:spacing w:val="-2"/>
        </w:rPr>
        <w:t>作为</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2"/>
        </w:rPr>
        <w:t>Reduce</w:t>
      </w:r>
      <w:r>
        <w:rPr>
          <w:rFonts w:ascii="Times New Roman" w:hAnsi="Times New Roman" w:eastAsia="Times New Roman" w:cs="Times New Roman"/>
          <w:sz w:val="21"/>
          <w:szCs w:val="21"/>
          <w:spacing w:val="42"/>
        </w:rPr>
        <w:t xml:space="preserve"> </w:t>
      </w:r>
      <w:r>
        <w:rPr>
          <w:rFonts w:ascii="SimSun" w:hAnsi="SimSun" w:eastAsia="SimSun" w:cs="SimSun"/>
          <w:sz w:val="21"/>
          <w:szCs w:val="21"/>
          <w:spacing w:val="-2"/>
        </w:rPr>
        <w:t>函数的输入，可以使用一个处理单元完成化简工</w:t>
      </w:r>
      <w:r>
        <w:rPr>
          <w:rFonts w:ascii="SimSun" w:hAnsi="SimSun" w:eastAsia="SimSun" w:cs="SimSun"/>
          <w:sz w:val="21"/>
          <w:szCs w:val="21"/>
          <w:spacing w:val="-3"/>
        </w:rPr>
        <w:t>作，那么 </w:t>
      </w:r>
      <w:r>
        <w:rPr>
          <w:rFonts w:ascii="Times New Roman" w:hAnsi="Times New Roman" w:eastAsia="Times New Roman" w:cs="Times New Roman"/>
          <w:sz w:val="21"/>
          <w:szCs w:val="21"/>
          <w:spacing w:val="-3"/>
        </w:rPr>
        <w:t>Reduce</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3"/>
        </w:rPr>
        <w:t>函数的输出</w:t>
      </w:r>
      <w:r>
        <w:rPr>
          <w:rFonts w:ascii="SimSun" w:hAnsi="SimSun" w:eastAsia="SimSun" w:cs="SimSun"/>
          <w:sz w:val="21"/>
          <w:szCs w:val="21"/>
        </w:rPr>
        <w:t xml:space="preserve"> </w:t>
      </w:r>
      <w:r>
        <w:rPr>
          <w:rFonts w:ascii="SimSun" w:hAnsi="SimSun" w:eastAsia="SimSun" w:cs="SimSun"/>
          <w:sz w:val="21"/>
          <w:szCs w:val="21"/>
          <w:spacing w:val="16"/>
        </w:rPr>
        <w:t>结果如图5-2所示。其中正方形4个、圆形2个、圆柱形3个、菱形3个</w:t>
      </w:r>
      <w:r>
        <w:rPr>
          <w:rFonts w:ascii="SimSun" w:hAnsi="SimSun" w:eastAsia="SimSun" w:cs="SimSun"/>
          <w:sz w:val="21"/>
          <w:szCs w:val="21"/>
          <w:spacing w:val="15"/>
        </w:rPr>
        <w:t>、六角形1个、</w:t>
      </w:r>
      <w:r>
        <w:rPr>
          <w:rFonts w:ascii="SimSun" w:hAnsi="SimSun" w:eastAsia="SimSun" w:cs="SimSun"/>
          <w:sz w:val="21"/>
          <w:szCs w:val="21"/>
        </w:rPr>
        <w:t xml:space="preserve"> </w:t>
      </w:r>
      <w:r>
        <w:rPr>
          <w:rFonts w:ascii="SimSun" w:hAnsi="SimSun" w:eastAsia="SimSun" w:cs="SimSun"/>
          <w:sz w:val="21"/>
          <w:szCs w:val="21"/>
          <w:spacing w:val="6"/>
        </w:rPr>
        <w:t>平行四边形1个、三角形2个。这是对输入的16个图形的最</w:t>
      </w:r>
      <w:r>
        <w:rPr>
          <w:rFonts w:ascii="SimSun" w:hAnsi="SimSun" w:eastAsia="SimSun" w:cs="SimSun"/>
          <w:sz w:val="21"/>
          <w:szCs w:val="21"/>
          <w:spacing w:val="5"/>
        </w:rPr>
        <w:t>后统计结果，先进行映射函数</w:t>
      </w:r>
      <w:r>
        <w:rPr>
          <w:rFonts w:ascii="SimSun" w:hAnsi="SimSun" w:eastAsia="SimSun" w:cs="SimSun"/>
          <w:sz w:val="21"/>
          <w:szCs w:val="21"/>
        </w:rPr>
        <w:t xml:space="preserve"> </w:t>
      </w:r>
      <w:r>
        <w:rPr>
          <w:rFonts w:ascii="SimSun" w:hAnsi="SimSun" w:eastAsia="SimSun" w:cs="SimSun"/>
          <w:sz w:val="21"/>
          <w:szCs w:val="21"/>
        </w:rPr>
        <w:t>作用，后进行化简函数作用。化简总是有一个简单的答案，化简操作是大规模的相对独立</w:t>
      </w:r>
      <w:r>
        <w:rPr>
          <w:rFonts w:ascii="SimSun" w:hAnsi="SimSun" w:eastAsia="SimSun" w:cs="SimSun"/>
          <w:sz w:val="21"/>
          <w:szCs w:val="21"/>
          <w:spacing w:val="17"/>
        </w:rPr>
        <w:t xml:space="preserve"> </w:t>
      </w:r>
      <w:r>
        <w:rPr>
          <w:rFonts w:ascii="SimSun" w:hAnsi="SimSun" w:eastAsia="SimSun" w:cs="SimSun"/>
          <w:sz w:val="21"/>
          <w:szCs w:val="21"/>
          <w:spacing w:val="-2"/>
        </w:rPr>
        <w:t>运算，所以化简函数也适合于高度并行环境中使用。</w:t>
      </w:r>
    </w:p>
    <w:p>
      <w:pPr>
        <w:pStyle w:val="BodyText"/>
        <w:spacing w:line="357" w:lineRule="auto"/>
        <w:rPr/>
      </w:pPr>
      <w:r/>
    </w:p>
    <w:p>
      <w:pPr>
        <w:ind w:left="3439"/>
        <w:spacing w:before="46" w:line="183" w:lineRule="auto"/>
        <w:rPr>
          <w:rFonts w:ascii="SimSun" w:hAnsi="SimSun" w:eastAsia="SimSun" w:cs="SimSun"/>
          <w:sz w:val="14"/>
          <w:szCs w:val="14"/>
        </w:rPr>
      </w:pPr>
      <w:r>
        <w:drawing>
          <wp:anchor distT="0" distB="0" distL="0" distR="0" simplePos="0" relativeHeight="252056576" behindDoc="1" locked="0" layoutInCell="1" allowOverlap="1">
            <wp:simplePos x="0" y="0"/>
            <wp:positionH relativeFrom="column">
              <wp:posOffset>1993889</wp:posOffset>
            </wp:positionH>
            <wp:positionV relativeFrom="paragraph">
              <wp:posOffset>-124194</wp:posOffset>
            </wp:positionV>
            <wp:extent cx="2482843" cy="2343137"/>
            <wp:effectExtent l="0" t="0" r="0" b="0"/>
            <wp:wrapNone/>
            <wp:docPr id="234" name="IM 234"/>
            <wp:cNvGraphicFramePr/>
            <a:graphic>
              <a:graphicData uri="http://schemas.openxmlformats.org/drawingml/2006/picture">
                <pic:pic>
                  <pic:nvPicPr>
                    <pic:cNvPr id="234" name="IM 234"/>
                    <pic:cNvPicPr/>
                  </pic:nvPicPr>
                  <pic:blipFill>
                    <a:blip r:embed="rId215"/>
                    <a:stretch>
                      <a:fillRect/>
                    </a:stretch>
                  </pic:blipFill>
                  <pic:spPr>
                    <a:xfrm rot="0">
                      <a:off x="0" y="0"/>
                      <a:ext cx="2482843" cy="2343137"/>
                    </a:xfrm>
                    <a:prstGeom prst="rect">
                      <a:avLst/>
                    </a:prstGeom>
                  </pic:spPr>
                </pic:pic>
              </a:graphicData>
            </a:graphic>
          </wp:anchor>
        </w:drawing>
      </w:r>
      <w:r>
        <w:rPr>
          <w:rFonts w:ascii="SimSun" w:hAnsi="SimSun" w:eastAsia="SimSun" w:cs="SimSun"/>
          <w:sz w:val="14"/>
          <w:szCs w:val="14"/>
        </w:rPr>
        <w:t>3</w:t>
      </w:r>
    </w:p>
    <w:p>
      <w:pPr>
        <w:ind w:left="6529"/>
        <w:spacing w:before="131" w:line="183" w:lineRule="auto"/>
        <w:rPr>
          <w:rFonts w:ascii="SimSun" w:hAnsi="SimSun" w:eastAsia="SimSun" w:cs="SimSun"/>
          <w:sz w:val="14"/>
          <w:szCs w:val="14"/>
        </w:rPr>
      </w:pPr>
      <w:r>
        <w:rPr>
          <w:rFonts w:ascii="SimSun" w:hAnsi="SimSun" w:eastAsia="SimSun" w:cs="SimSun"/>
          <w:sz w:val="14"/>
          <w:szCs w:val="14"/>
        </w:rPr>
        <w:t>4</w:t>
      </w:r>
    </w:p>
    <w:p>
      <w:pPr>
        <w:ind w:left="3439"/>
        <w:spacing w:before="141" w:line="183" w:lineRule="auto"/>
        <w:rPr>
          <w:rFonts w:ascii="SimSun" w:hAnsi="SimSun" w:eastAsia="SimSun" w:cs="SimSun"/>
          <w:sz w:val="14"/>
          <w:szCs w:val="14"/>
        </w:rPr>
      </w:pPr>
      <w:r>
        <w:pict>
          <v:shape id="_x0000_s610" style="position:absolute;margin-left:325.5pt;margin-top:8.06294pt;mso-position-vertical-relative:text;mso-position-horizontal-relative:text;width:5.15pt;height:8.95pt;z-index:25205964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4"/>
                      <w:szCs w:val="14"/>
                    </w:rPr>
                  </w:pPr>
                  <w:r>
                    <w:rPr>
                      <w:rFonts w:ascii="SimSun" w:hAnsi="SimSun" w:eastAsia="SimSun" w:cs="SimSun"/>
                      <w:sz w:val="14"/>
                      <w:szCs w:val="14"/>
                    </w:rPr>
                    <w:t>2</w:t>
                  </w:r>
                </w:p>
              </w:txbxContent>
            </v:textbox>
          </v:shape>
        </w:pict>
      </w:r>
      <w:r>
        <w:rPr>
          <w:rFonts w:ascii="SimSun" w:hAnsi="SimSun" w:eastAsia="SimSun" w:cs="SimSun"/>
          <w:sz w:val="14"/>
          <w:szCs w:val="14"/>
          <w:color w:val="FFFFFF"/>
        </w:rPr>
        <w:t>2</w:t>
      </w:r>
    </w:p>
    <w:p>
      <w:pPr>
        <w:ind w:left="6529"/>
        <w:spacing w:before="191" w:line="183" w:lineRule="auto"/>
        <w:rPr>
          <w:rFonts w:ascii="SimSun" w:hAnsi="SimSun" w:eastAsia="SimSun" w:cs="SimSun"/>
          <w:sz w:val="14"/>
          <w:szCs w:val="14"/>
        </w:rPr>
      </w:pPr>
      <w:r>
        <w:pict>
          <v:shape id="_x0000_s612" style="position:absolute;margin-left:335.856pt;margin-top:7.44334pt;mso-position-vertical-relative:text;mso-position-horizontal-relative:text;width:4.15pt;height:10.55pt;z-index:252060672;" filled="false" stroked="false" type="#_x0000_t202">
            <v:fill on="false"/>
            <v:stroke on="false"/>
            <v:path/>
            <v:imagedata o:title=""/>
            <o:lock v:ext="edit" aspectratio="false"/>
            <v:textbox inset="0mm,0mm,0mm,0mm">
              <w:txbxContent>
                <w:p>
                  <w:pPr>
                    <w:spacing w:before="20" w:line="224" w:lineRule="auto"/>
                    <w:jc w:val="right"/>
                    <w:rPr>
                      <w:rFonts w:ascii="SimSun" w:hAnsi="SimSun" w:eastAsia="SimSun" w:cs="SimSun"/>
                      <w:sz w:val="14"/>
                      <w:szCs w:val="14"/>
                    </w:rPr>
                  </w:pPr>
                  <w:r>
                    <w:rPr>
                      <w:rFonts w:ascii="SimSun" w:hAnsi="SimSun" w:eastAsia="SimSun" w:cs="SimSun"/>
                      <w:sz w:val="14"/>
                      <w:szCs w:val="14"/>
                      <w:spacing w:val="-15"/>
                      <w:w w:val="82"/>
                    </w:rPr>
                    <w:t>[</w:t>
                  </w:r>
                </w:p>
              </w:txbxContent>
            </v:textbox>
          </v:shape>
        </w:pict>
      </w:r>
      <w:r>
        <w:rPr>
          <w:rFonts w:ascii="SimSun" w:hAnsi="SimSun" w:eastAsia="SimSun" w:cs="SimSun"/>
          <w:sz w:val="14"/>
          <w:szCs w:val="14"/>
        </w:rPr>
        <w:t>3</w:t>
      </w:r>
    </w:p>
    <w:p>
      <w:pPr>
        <w:ind w:left="6529"/>
        <w:spacing w:before="181" w:line="183" w:lineRule="auto"/>
        <w:rPr>
          <w:rFonts w:ascii="SimSun" w:hAnsi="SimSun" w:eastAsia="SimSun" w:cs="SimSun"/>
          <w:sz w:val="14"/>
          <w:szCs w:val="14"/>
        </w:rPr>
      </w:pPr>
      <w:r>
        <w:rPr>
          <w:rFonts w:ascii="SimSun" w:hAnsi="SimSun" w:eastAsia="SimSun" w:cs="SimSun"/>
          <w:sz w:val="14"/>
          <w:szCs w:val="14"/>
        </w:rPr>
        <w:t>3</w:t>
      </w:r>
    </w:p>
    <w:p>
      <w:pPr>
        <w:ind w:left="6529"/>
        <w:spacing w:before="131" w:line="184" w:lineRule="auto"/>
        <w:rPr>
          <w:rFonts w:ascii="SimSun" w:hAnsi="SimSun" w:eastAsia="SimSun" w:cs="SimSun"/>
          <w:sz w:val="14"/>
          <w:szCs w:val="14"/>
        </w:rPr>
      </w:pPr>
      <w:r>
        <w:pict>
          <v:shape id="_x0000_s614" style="position:absolute;margin-left:335.999pt;margin-top:4.30817pt;mso-position-vertical-relative:text;mso-position-horizontal-relative:text;width:7.55pt;height:10.9pt;z-index:252058624;" filled="false" stroked="false" type="#_x0000_t202">
            <v:fill on="false"/>
            <v:stroke on="false"/>
            <v:path/>
            <v:imagedata o:title=""/>
            <o:lock v:ext="edit" aspectratio="false"/>
            <v:textbox inset="0mm,0mm,0mm,0mm">
              <w:txbxContent>
                <w:p>
                  <w:pPr>
                    <w:spacing w:before="20" w:line="234" w:lineRule="auto"/>
                    <w:jc w:val="right"/>
                    <w:rPr>
                      <w:rFonts w:ascii="SimSun" w:hAnsi="SimSun" w:eastAsia="SimSun" w:cs="SimSun"/>
                      <w:sz w:val="14"/>
                      <w:szCs w:val="14"/>
                    </w:rPr>
                  </w:pPr>
                  <w:r>
                    <w:rPr>
                      <w:rFonts w:ascii="SimSun" w:hAnsi="SimSun" w:eastAsia="SimSun" w:cs="SimSun"/>
                      <w:sz w:val="14"/>
                      <w:szCs w:val="14"/>
                      <w:color w:val="FFFFFF"/>
                      <w:spacing w:val="-30"/>
                    </w:rPr>
                    <w:t>〇</w:t>
                  </w:r>
                </w:p>
              </w:txbxContent>
            </v:textbox>
          </v:shape>
        </w:pict>
      </w:r>
      <w:r>
        <w:pict>
          <v:shape id="_x0000_s616" style="position:absolute;margin-left:241.998pt;margin-top:7.43448pt;mso-position-vertical-relative:text;mso-position-horizontal-relative:text;width:22.85pt;height:8.45pt;z-index:252057600;"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Reduce</w:t>
                  </w:r>
                </w:p>
              </w:txbxContent>
            </v:textbox>
          </v:shape>
        </w:pict>
      </w:r>
      <w:r>
        <w:rPr>
          <w:rFonts w:ascii="SimSun" w:hAnsi="SimSun" w:eastAsia="SimSun" w:cs="SimSun"/>
          <w:sz w:val="14"/>
          <w:szCs w:val="14"/>
        </w:rPr>
        <w:t>1</w:t>
      </w:r>
    </w:p>
    <w:p>
      <w:pPr>
        <w:ind w:left="6529"/>
        <w:spacing w:before="70" w:line="184" w:lineRule="auto"/>
        <w:rPr>
          <w:rFonts w:ascii="SimSun" w:hAnsi="SimSun" w:eastAsia="SimSun" w:cs="SimSun"/>
          <w:sz w:val="14"/>
          <w:szCs w:val="14"/>
        </w:rPr>
      </w:pPr>
      <w:r>
        <w:rPr>
          <w:rFonts w:ascii="SimSun" w:hAnsi="SimSun" w:eastAsia="SimSun" w:cs="SimSun"/>
          <w:sz w:val="14"/>
          <w:szCs w:val="14"/>
        </w:rPr>
        <w:t>1</w:t>
      </w:r>
    </w:p>
    <w:p>
      <w:pPr>
        <w:ind w:left="6529"/>
        <w:spacing w:before="152" w:line="183" w:lineRule="auto"/>
        <w:rPr>
          <w:rFonts w:ascii="SimSun" w:hAnsi="SimSun" w:eastAsia="SimSun" w:cs="SimSun"/>
          <w:sz w:val="14"/>
          <w:szCs w:val="14"/>
        </w:rPr>
      </w:pPr>
      <w:r>
        <w:rPr>
          <w:rFonts w:ascii="SimSun" w:hAnsi="SimSun" w:eastAsia="SimSun" w:cs="SimSun"/>
          <w:sz w:val="14"/>
          <w:szCs w:val="14"/>
        </w:rPr>
        <w:t>2</w:t>
      </w:r>
    </w:p>
    <w:p>
      <w:pPr>
        <w:ind w:left="3369"/>
        <w:spacing w:before="111" w:line="183" w:lineRule="auto"/>
        <w:rPr>
          <w:rFonts w:ascii="SimSun" w:hAnsi="SimSun" w:eastAsia="SimSun" w:cs="SimSun"/>
          <w:sz w:val="14"/>
          <w:szCs w:val="14"/>
        </w:rPr>
      </w:pPr>
      <w:r>
        <w:rPr>
          <w:rFonts w:ascii="SimSun" w:hAnsi="SimSun" w:eastAsia="SimSun" w:cs="SimSun"/>
          <w:sz w:val="14"/>
          <w:szCs w:val="14"/>
        </w:rPr>
        <w:t>2</w:t>
      </w:r>
    </w:p>
    <w:p>
      <w:pPr>
        <w:pStyle w:val="BodyText"/>
        <w:spacing w:line="277" w:lineRule="auto"/>
        <w:rPr/>
      </w:pPr>
      <w:r/>
    </w:p>
    <w:p>
      <w:pPr>
        <w:pStyle w:val="BodyText"/>
        <w:spacing w:line="278" w:lineRule="auto"/>
        <w:rPr/>
      </w:pPr>
      <w:r/>
    </w:p>
    <w:p>
      <w:pPr>
        <w:pStyle w:val="BodyText"/>
        <w:spacing w:line="278" w:lineRule="auto"/>
        <w:rPr/>
      </w:pPr>
      <w:r/>
    </w:p>
    <w:p>
      <w:pPr>
        <w:pStyle w:val="BodyText"/>
        <w:spacing w:line="278" w:lineRule="auto"/>
        <w:rPr/>
      </w:pPr>
      <w:r/>
    </w:p>
    <w:p>
      <w:pPr>
        <w:ind w:left="3989"/>
        <w:spacing w:before="69" w:line="219" w:lineRule="auto"/>
        <w:rPr>
          <w:rFonts w:ascii="SimSun" w:hAnsi="SimSun" w:eastAsia="SimSun" w:cs="SimSun"/>
          <w:sz w:val="21"/>
          <w:szCs w:val="21"/>
        </w:rPr>
      </w:pPr>
      <w:r>
        <w:rPr>
          <w:rFonts w:ascii="SimSun" w:hAnsi="SimSun" w:eastAsia="SimSun" w:cs="SimSun"/>
          <w:sz w:val="21"/>
          <w:szCs w:val="21"/>
          <w:spacing w:val="-24"/>
          <w:w w:val="99"/>
        </w:rPr>
        <w:t>图5-2</w:t>
      </w:r>
      <w:r>
        <w:rPr>
          <w:rFonts w:ascii="SimSun" w:hAnsi="SimSun" w:eastAsia="SimSun" w:cs="SimSun"/>
          <w:sz w:val="21"/>
          <w:szCs w:val="21"/>
          <w:spacing w:val="91"/>
        </w:rPr>
        <w:t xml:space="preserve"> </w:t>
      </w:r>
      <w:r>
        <w:rPr>
          <w:rFonts w:ascii="SimSun" w:hAnsi="SimSun" w:eastAsia="SimSun" w:cs="SimSun"/>
          <w:sz w:val="21"/>
          <w:szCs w:val="21"/>
          <w:spacing w:val="-24"/>
          <w:w w:val="99"/>
        </w:rPr>
        <w:t>化简函数的功能举例</w:t>
      </w:r>
    </w:p>
    <w:p>
      <w:pPr>
        <w:pStyle w:val="BodyText"/>
        <w:spacing w:line="301" w:lineRule="auto"/>
        <w:rPr/>
      </w:pPr>
      <w:r/>
    </w:p>
    <w:p>
      <w:pPr>
        <w:ind w:left="2795"/>
        <w:spacing w:before="121" w:line="221" w:lineRule="auto"/>
        <w:outlineLvl w:val="0"/>
        <w:rPr>
          <w:rFonts w:ascii="YouYuan" w:hAnsi="YouYuan" w:eastAsia="YouYuan" w:cs="YouYuan"/>
          <w:sz w:val="37"/>
          <w:szCs w:val="37"/>
        </w:rPr>
      </w:pPr>
      <w:r>
        <w:rPr>
          <w:rFonts w:ascii="SimSun" w:hAnsi="SimSun" w:eastAsia="SimSun" w:cs="SimSun"/>
          <w:sz w:val="37"/>
          <w:szCs w:val="37"/>
          <w:b/>
          <w:bCs/>
          <w:spacing w:val="-9"/>
        </w:rPr>
        <w:t>5.3</w:t>
      </w:r>
      <w:r>
        <w:rPr>
          <w:rFonts w:ascii="SimSun" w:hAnsi="SimSun" w:eastAsia="SimSun" w:cs="SimSun"/>
          <w:sz w:val="37"/>
          <w:szCs w:val="37"/>
          <w:spacing w:val="15"/>
        </w:rPr>
        <w:t xml:space="preserve">   </w:t>
      </w:r>
      <w:r>
        <w:rPr>
          <w:rFonts w:ascii="SimSun" w:hAnsi="SimSun" w:eastAsia="SimSun" w:cs="SimSun"/>
          <w:sz w:val="37"/>
          <w:szCs w:val="37"/>
          <w:b/>
          <w:bCs/>
          <w:spacing w:val="-9"/>
        </w:rPr>
        <w:t>MapReduce</w:t>
      </w:r>
      <w:r>
        <w:rPr>
          <w:rFonts w:ascii="SimSun" w:hAnsi="SimSun" w:eastAsia="SimSun" w:cs="SimSun"/>
          <w:sz w:val="37"/>
          <w:szCs w:val="37"/>
          <w:spacing w:val="-76"/>
        </w:rPr>
        <w:t xml:space="preserve"> </w:t>
      </w:r>
      <w:r>
        <w:rPr>
          <w:rFonts w:ascii="YouYuan" w:hAnsi="YouYuan" w:eastAsia="YouYuan" w:cs="YouYuan"/>
          <w:sz w:val="37"/>
          <w:szCs w:val="37"/>
          <w:b/>
          <w:bCs/>
          <w:spacing w:val="-9"/>
        </w:rPr>
        <w:t>的体系结构</w:t>
      </w:r>
    </w:p>
    <w:p>
      <w:pPr>
        <w:pStyle w:val="BodyText"/>
        <w:spacing w:line="352" w:lineRule="auto"/>
        <w:rPr/>
      </w:pPr>
      <w:r/>
    </w:p>
    <w:p>
      <w:pPr>
        <w:ind w:left="990" w:firstLine="419"/>
        <w:spacing w:before="68" w:line="264" w:lineRule="auto"/>
        <w:jc w:val="both"/>
        <w:rPr>
          <w:rFonts w:ascii="SimSun" w:hAnsi="SimSun" w:eastAsia="SimSun" w:cs="SimSun"/>
          <w:sz w:val="21"/>
          <w:szCs w:val="21"/>
        </w:rPr>
      </w:pPr>
      <w:r>
        <w:rPr>
          <w:rFonts w:ascii="Times New Roman" w:hAnsi="Times New Roman" w:eastAsia="Times New Roman" w:cs="Times New Roman"/>
          <w:sz w:val="21"/>
          <w:szCs w:val="21"/>
          <w:spacing w:val="-1"/>
        </w:rPr>
        <w:t>MapReduce</w:t>
      </w:r>
      <w:r>
        <w:rPr>
          <w:rFonts w:ascii="Times New Roman" w:hAnsi="Times New Roman" w:eastAsia="Times New Roman" w:cs="Times New Roman"/>
          <w:sz w:val="21"/>
          <w:szCs w:val="21"/>
          <w:spacing w:val="56"/>
        </w:rPr>
        <w:t xml:space="preserve"> </w:t>
      </w:r>
      <w:r>
        <w:rPr>
          <w:rFonts w:ascii="SimSun" w:hAnsi="SimSun" w:eastAsia="SimSun" w:cs="SimSun"/>
          <w:sz w:val="21"/>
          <w:szCs w:val="21"/>
          <w:spacing w:val="-1"/>
        </w:rPr>
        <w:t>是针对大规模数据集并行计算而设计的编程模型，在 </w:t>
      </w:r>
      <w:r>
        <w:rPr>
          <w:rFonts w:ascii="Times New Roman" w:hAnsi="Times New Roman" w:eastAsia="Times New Roman" w:cs="Times New Roman"/>
          <w:sz w:val="21"/>
          <w:szCs w:val="21"/>
          <w:spacing w:val="-1"/>
        </w:rPr>
        <w:t>Hadoop</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spacing w:val="-1"/>
        </w:rPr>
        <w:t>分布计算平</w:t>
      </w:r>
      <w:r>
        <w:rPr>
          <w:rFonts w:ascii="SimSun" w:hAnsi="SimSun" w:eastAsia="SimSun" w:cs="SimSun"/>
          <w:sz w:val="21"/>
          <w:szCs w:val="21"/>
        </w:rPr>
        <w:t xml:space="preserve"> </w:t>
      </w:r>
      <w:r>
        <w:rPr>
          <w:rFonts w:ascii="SimSun" w:hAnsi="SimSun" w:eastAsia="SimSun" w:cs="SimSun"/>
          <w:sz w:val="21"/>
          <w:szCs w:val="21"/>
          <w:spacing w:val="-1"/>
        </w:rPr>
        <w:t>台中，利用</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1"/>
        </w:rPr>
        <w:t>MapReduce </w:t>
      </w:r>
      <w:r>
        <w:rPr>
          <w:rFonts w:ascii="SimSun" w:hAnsi="SimSun" w:eastAsia="SimSun" w:cs="SimSun"/>
          <w:sz w:val="21"/>
          <w:szCs w:val="21"/>
          <w:spacing w:val="-1"/>
        </w:rPr>
        <w:t>模型对任务进行分配，进而使分配后的任务在大量计算机组成的集</w:t>
      </w:r>
      <w:r>
        <w:rPr>
          <w:rFonts w:ascii="SimSun" w:hAnsi="SimSun" w:eastAsia="SimSun" w:cs="SimSun"/>
          <w:sz w:val="21"/>
          <w:szCs w:val="21"/>
        </w:rPr>
        <w:t xml:space="preserve"> </w:t>
      </w:r>
      <w:r>
        <w:rPr>
          <w:rFonts w:ascii="SimSun" w:hAnsi="SimSun" w:eastAsia="SimSun" w:cs="SimSun"/>
          <w:sz w:val="21"/>
          <w:szCs w:val="21"/>
          <w:spacing w:val="-1"/>
        </w:rPr>
        <w:t>群上进行并行计算，实现了Hadoop 对任务的并行处理的功能。</w:t>
      </w:r>
    </w:p>
    <w:p>
      <w:pPr>
        <w:ind w:left="993"/>
        <w:spacing w:before="273" w:line="214" w:lineRule="auto"/>
        <w:outlineLvl w:val="1"/>
        <w:rPr>
          <w:rFonts w:ascii="SimSun" w:hAnsi="SimSun" w:eastAsia="SimSun" w:cs="SimSun"/>
          <w:sz w:val="28"/>
          <w:szCs w:val="28"/>
        </w:rPr>
      </w:pPr>
      <w:r>
        <w:rPr>
          <w:rFonts w:ascii="SimSun" w:hAnsi="SimSun" w:eastAsia="SimSun" w:cs="SimSun"/>
          <w:sz w:val="28"/>
          <w:szCs w:val="28"/>
          <w:b/>
          <w:bCs/>
          <w:spacing w:val="-10"/>
        </w:rPr>
        <w:t>5.3.1</w:t>
      </w:r>
      <w:r>
        <w:rPr>
          <w:rFonts w:ascii="SimSun" w:hAnsi="SimSun" w:eastAsia="SimSun" w:cs="SimSun"/>
          <w:sz w:val="28"/>
          <w:szCs w:val="28"/>
          <w:spacing w:val="18"/>
        </w:rPr>
        <w:t xml:space="preserve">  </w:t>
      </w:r>
      <w:r>
        <w:rPr>
          <w:rFonts w:ascii="SimSun" w:hAnsi="SimSun" w:eastAsia="SimSun" w:cs="SimSun"/>
          <w:sz w:val="28"/>
          <w:szCs w:val="28"/>
          <w:b/>
          <w:bCs/>
          <w:spacing w:val="-10"/>
        </w:rPr>
        <w:t>MapReduce</w:t>
      </w:r>
      <w:r>
        <w:rPr>
          <w:rFonts w:ascii="SimSun" w:hAnsi="SimSun" w:eastAsia="SimSun" w:cs="SimSun"/>
          <w:sz w:val="28"/>
          <w:szCs w:val="28"/>
          <w:spacing w:val="31"/>
        </w:rPr>
        <w:t xml:space="preserve">  </w:t>
      </w:r>
      <w:r>
        <w:rPr>
          <w:rFonts w:ascii="SimSun" w:hAnsi="SimSun" w:eastAsia="SimSun" w:cs="SimSun"/>
          <w:sz w:val="28"/>
          <w:szCs w:val="28"/>
          <w:b/>
          <w:bCs/>
          <w:spacing w:val="-10"/>
        </w:rPr>
        <w:t>计算描述</w:t>
      </w:r>
    </w:p>
    <w:p>
      <w:pPr>
        <w:ind w:left="990" w:right="7" w:firstLine="419"/>
        <w:spacing w:before="271" w:line="266" w:lineRule="auto"/>
        <w:jc w:val="both"/>
        <w:rPr>
          <w:rFonts w:ascii="SimSun" w:hAnsi="SimSun" w:eastAsia="SimSun" w:cs="SimSun"/>
          <w:sz w:val="21"/>
          <w:szCs w:val="21"/>
        </w:rPr>
      </w:pPr>
      <w:r>
        <w:rPr>
          <w:rFonts w:ascii="Times New Roman" w:hAnsi="Times New Roman" w:eastAsia="Times New Roman" w:cs="Times New Roman"/>
          <w:sz w:val="21"/>
          <w:szCs w:val="21"/>
          <w:spacing w:val="-1"/>
        </w:rPr>
        <w:t>MapReduce</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spacing w:val="-1"/>
        </w:rPr>
        <w:t>以函数方式提供了</w:t>
      </w:r>
      <w:r>
        <w:rPr>
          <w:rFonts w:ascii="Times New Roman" w:hAnsi="Times New Roman" w:eastAsia="Times New Roman" w:cs="Times New Roman"/>
          <w:sz w:val="21"/>
          <w:szCs w:val="21"/>
          <w:spacing w:val="-1"/>
        </w:rPr>
        <w:t>Map</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1"/>
        </w:rPr>
        <w:t>和</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1"/>
        </w:rPr>
        <w:t>Reduce</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1"/>
        </w:rPr>
        <w:t>来进行分布式计算。</w:t>
      </w:r>
      <w:r>
        <w:rPr>
          <w:rFonts w:ascii="Times New Roman" w:hAnsi="Times New Roman" w:eastAsia="Times New Roman" w:cs="Times New Roman"/>
          <w:sz w:val="21"/>
          <w:szCs w:val="21"/>
          <w:spacing w:val="-1"/>
        </w:rPr>
        <w:t>Map</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spacing w:val="-1"/>
        </w:rPr>
        <w:t>相对独立且并</w:t>
      </w:r>
      <w:r>
        <w:rPr>
          <w:rFonts w:ascii="SimSun" w:hAnsi="SimSun" w:eastAsia="SimSun" w:cs="SimSun"/>
          <w:sz w:val="21"/>
          <w:szCs w:val="21"/>
        </w:rPr>
        <w:t xml:space="preserve"> </w:t>
      </w:r>
      <w:r>
        <w:rPr>
          <w:rFonts w:ascii="SimSun" w:hAnsi="SimSun" w:eastAsia="SimSun" w:cs="SimSun"/>
          <w:sz w:val="21"/>
          <w:szCs w:val="21"/>
          <w:spacing w:val="-2"/>
        </w:rPr>
        <w:t>行运行，对存储系统中的文件按行处理，并产生键值对</w:t>
      </w:r>
      <w:r>
        <w:rPr>
          <w:rFonts w:ascii="SimSun" w:hAnsi="SimSun" w:eastAsia="SimSun" w:cs="SimSun"/>
          <w:sz w:val="21"/>
          <w:szCs w:val="21"/>
          <w:spacing w:val="-10"/>
        </w:rPr>
        <w:t xml:space="preserve"> </w:t>
      </w:r>
      <w:r>
        <w:rPr>
          <w:rFonts w:ascii="Times New Roman" w:hAnsi="Times New Roman" w:eastAsia="Times New Roman" w:cs="Times New Roman"/>
          <w:sz w:val="21"/>
          <w:szCs w:val="21"/>
          <w:spacing w:val="-2"/>
        </w:rPr>
        <w:t>(key/value)</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Reduce   </w:t>
      </w:r>
      <w:r>
        <w:rPr>
          <w:rFonts w:ascii="SimSun" w:hAnsi="SimSun" w:eastAsia="SimSun" w:cs="SimSun"/>
          <w:sz w:val="21"/>
          <w:szCs w:val="21"/>
          <w:spacing w:val="-2"/>
        </w:rPr>
        <w:t>以</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2"/>
        </w:rPr>
        <w:t>Map  </w:t>
      </w:r>
      <w:r>
        <w:rPr>
          <w:rFonts w:ascii="SimSun" w:hAnsi="SimSun" w:eastAsia="SimSun" w:cs="SimSun"/>
          <w:sz w:val="21"/>
          <w:szCs w:val="21"/>
          <w:spacing w:val="-2"/>
        </w:rPr>
        <w:t>的输</w:t>
      </w:r>
      <w:r>
        <w:rPr>
          <w:rFonts w:ascii="SimSun" w:hAnsi="SimSun" w:eastAsia="SimSun" w:cs="SimSun"/>
          <w:sz w:val="21"/>
          <w:szCs w:val="21"/>
        </w:rPr>
        <w:t xml:space="preserve"> </w:t>
      </w:r>
      <w:r>
        <w:rPr>
          <w:rFonts w:ascii="SimSun" w:hAnsi="SimSun" w:eastAsia="SimSun" w:cs="SimSun"/>
          <w:sz w:val="21"/>
          <w:szCs w:val="21"/>
          <w:spacing w:val="-1"/>
        </w:rPr>
        <w:t>出作为输入，相同</w:t>
      </w:r>
      <w:r>
        <w:rPr>
          <w:rFonts w:ascii="SimSun" w:hAnsi="SimSun" w:eastAsia="SimSun" w:cs="SimSun"/>
          <w:sz w:val="21"/>
          <w:szCs w:val="21"/>
          <w:spacing w:val="-30"/>
        </w:rPr>
        <w:t xml:space="preserve"> </w:t>
      </w:r>
      <w:r>
        <w:rPr>
          <w:rFonts w:ascii="SimSun" w:hAnsi="SimSun" w:eastAsia="SimSun" w:cs="SimSun"/>
          <w:sz w:val="21"/>
          <w:szCs w:val="21"/>
          <w:spacing w:val="-1"/>
        </w:rPr>
        <w:t>key的记录汇聚到同一个</w:t>
      </w:r>
      <w:r>
        <w:rPr>
          <w:rFonts w:ascii="SimSun" w:hAnsi="SimSun" w:eastAsia="SimSun" w:cs="SimSun"/>
          <w:sz w:val="21"/>
          <w:szCs w:val="21"/>
          <w:spacing w:val="-54"/>
        </w:rPr>
        <w:t xml:space="preserve"> </w:t>
      </w:r>
      <w:r>
        <w:rPr>
          <w:rFonts w:ascii="SimSun" w:hAnsi="SimSun" w:eastAsia="SimSun" w:cs="SimSun"/>
          <w:sz w:val="21"/>
          <w:szCs w:val="21"/>
          <w:spacing w:val="-1"/>
        </w:rPr>
        <w:t>Reduce,Reduce</w:t>
      </w:r>
      <w:r>
        <w:rPr>
          <w:rFonts w:ascii="SimSun" w:hAnsi="SimSun" w:eastAsia="SimSun" w:cs="SimSun"/>
          <w:sz w:val="21"/>
          <w:szCs w:val="21"/>
          <w:spacing w:val="46"/>
        </w:rPr>
        <w:t xml:space="preserve"> </w:t>
      </w:r>
      <w:r>
        <w:rPr>
          <w:rFonts w:ascii="SimSun" w:hAnsi="SimSun" w:eastAsia="SimSun" w:cs="SimSun"/>
          <w:sz w:val="21"/>
          <w:szCs w:val="21"/>
          <w:spacing w:val="-1"/>
        </w:rPr>
        <w:t>对这组中间结果进行操作，将</w:t>
      </w:r>
      <w:r>
        <w:rPr>
          <w:rFonts w:ascii="SimSun" w:hAnsi="SimSun" w:eastAsia="SimSun" w:cs="SimSun"/>
          <w:sz w:val="21"/>
          <w:szCs w:val="21"/>
        </w:rPr>
        <w:t xml:space="preserve"> </w:t>
      </w:r>
      <w:r>
        <w:rPr>
          <w:rFonts w:ascii="SimSun" w:hAnsi="SimSun" w:eastAsia="SimSun" w:cs="SimSun"/>
          <w:sz w:val="21"/>
          <w:szCs w:val="21"/>
          <w:spacing w:val="-2"/>
        </w:rPr>
        <w:t>中间结果相同的键进行合并规约，并产生最终结果，即产生新的数据集。所有</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2"/>
        </w:rPr>
        <w:t>Re</w:t>
      </w:r>
      <w:r>
        <w:rPr>
          <w:rFonts w:ascii="Times New Roman" w:hAnsi="Times New Roman" w:eastAsia="Times New Roman" w:cs="Times New Roman"/>
          <w:sz w:val="21"/>
          <w:szCs w:val="21"/>
          <w:spacing w:val="-3"/>
        </w:rPr>
        <w:t>duce </w:t>
      </w:r>
      <w:r>
        <w:rPr>
          <w:rFonts w:ascii="SimSun" w:hAnsi="SimSun" w:eastAsia="SimSun" w:cs="SimSun"/>
          <w:sz w:val="21"/>
          <w:szCs w:val="21"/>
          <w:spacing w:val="-3"/>
        </w:rPr>
        <w:t>任务</w:t>
      </w:r>
      <w:r>
        <w:rPr>
          <w:rFonts w:ascii="SimSun" w:hAnsi="SimSun" w:eastAsia="SimSun" w:cs="SimSun"/>
          <w:sz w:val="21"/>
          <w:szCs w:val="21"/>
        </w:rPr>
        <w:t xml:space="preserve"> </w:t>
      </w:r>
      <w:r>
        <w:rPr>
          <w:rFonts w:ascii="SimSun" w:hAnsi="SimSun" w:eastAsia="SimSun" w:cs="SimSun"/>
          <w:sz w:val="21"/>
          <w:szCs w:val="21"/>
          <w:spacing w:val="-3"/>
        </w:rPr>
        <w:t>的输出组成最终结果。形式化描述如下。</w:t>
      </w:r>
    </w:p>
    <w:p>
      <w:pPr>
        <w:spacing w:line="266" w:lineRule="auto"/>
        <w:sectPr>
          <w:footerReference w:type="default" r:id="rId213"/>
          <w:pgSz w:w="9910" w:h="14230"/>
          <w:pgMar w:top="709" w:right="670" w:bottom="639" w:left="0" w:header="0" w:footer="500" w:gutter="0"/>
        </w:sectPr>
        <w:rPr>
          <w:rFonts w:ascii="SimSun" w:hAnsi="SimSun" w:eastAsia="SimSun" w:cs="SimSun"/>
          <w:sz w:val="21"/>
          <w:szCs w:val="21"/>
        </w:rPr>
      </w:pPr>
    </w:p>
    <w:p>
      <w:pPr>
        <w:ind w:firstLine="4999"/>
        <w:spacing w:line="320" w:lineRule="exact"/>
        <w:rPr/>
      </w:pPr>
      <w:r>
        <w:rPr>
          <w:position w:val="-6"/>
        </w:rPr>
        <w:pict>
          <v:group id="_x0000_s618" style="mso-position-vertical-relative:line;mso-position-horizontal-relative:char;width:201pt;height:16.05pt;" filled="false" stroked="false" coordsize="4020,320" coordorigin="0,0">
            <v:shape id="_x0000_s620" style="position:absolute;left:0;top:0;width:4020;height:320;" filled="false" stroked="false" type="#_x0000_t75">
              <v:imagedata o:title="" r:id="rId216"/>
            </v:shape>
            <v:shape id="_x0000_s622" style="position:absolute;left:-20;top:-20;width:4060;height:360;" filled="false" stroked="false" type="#_x0000_t202">
              <v:fill on="false"/>
              <v:stroke on="false"/>
              <v:path/>
              <v:imagedata o:title=""/>
              <o:lock v:ext="edit" aspectratio="false"/>
              <v:textbox inset="0mm,0mm,0mm,0mm">
                <w:txbxContent>
                  <w:p>
                    <w:pPr>
                      <w:ind w:left="379"/>
                      <w:spacing w:before="117" w:line="220" w:lineRule="auto"/>
                      <w:rPr>
                        <w:rFonts w:ascii="STXinwei" w:hAnsi="STXinwei" w:eastAsia="STXinwei" w:cs="STXinwei"/>
                        <w:sz w:val="20"/>
                        <w:szCs w:val="20"/>
                      </w:rPr>
                    </w:pPr>
                    <w:bookmarkStart w:name="bookmark109" w:id="101"/>
                    <w:bookmarkEnd w:id="101"/>
                    <w:r>
                      <w:rPr>
                        <w:rFonts w:ascii="STXinwei" w:hAnsi="STXinwei" w:eastAsia="STXinwei" w:cs="STXinwei"/>
                        <w:sz w:val="20"/>
                        <w:szCs w:val="20"/>
                        <w:spacing w:val="1"/>
                      </w:rPr>
                      <w:t>第</w:t>
                    </w:r>
                    <w:r>
                      <w:rPr>
                        <w:rFonts w:ascii="STXinwei" w:hAnsi="STXinwei" w:eastAsia="STXinwei" w:cs="STXinwei"/>
                        <w:sz w:val="20"/>
                        <w:szCs w:val="20"/>
                        <w:spacing w:val="36"/>
                        <w:w w:val="101"/>
                      </w:rPr>
                      <w:t xml:space="preserve"> </w:t>
                    </w:r>
                    <w:r>
                      <w:rPr>
                        <w:rFonts w:ascii="STXinwei" w:hAnsi="STXinwei" w:eastAsia="STXinwei" w:cs="STXinwei"/>
                        <w:sz w:val="20"/>
                        <w:szCs w:val="20"/>
                        <w:spacing w:val="1"/>
                      </w:rPr>
                      <w:t>5</w:t>
                    </w:r>
                    <w:r>
                      <w:rPr>
                        <w:rFonts w:ascii="STXinwei" w:hAnsi="STXinwei" w:eastAsia="STXinwei" w:cs="STXinwei"/>
                        <w:sz w:val="20"/>
                        <w:szCs w:val="20"/>
                        <w:spacing w:val="39"/>
                      </w:rPr>
                      <w:t xml:space="preserve"> </w:t>
                    </w:r>
                    <w:r>
                      <w:rPr>
                        <w:rFonts w:ascii="STXinwei" w:hAnsi="STXinwei" w:eastAsia="STXinwei" w:cs="STXinwei"/>
                        <w:sz w:val="20"/>
                        <w:szCs w:val="20"/>
                        <w:spacing w:val="1"/>
                      </w:rPr>
                      <w:t>章</w:t>
                    </w:r>
                    <w:r>
                      <w:rPr>
                        <w:rFonts w:ascii="STXinwei" w:hAnsi="STXinwei" w:eastAsia="STXinwei" w:cs="STXinwei"/>
                        <w:sz w:val="20"/>
                        <w:szCs w:val="20"/>
                        <w:spacing w:val="10"/>
                      </w:rPr>
                      <w:t xml:space="preserve">   </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15"/>
                        <w:w w:val="101"/>
                      </w:rPr>
                      <w:t xml:space="preserve">   </w:t>
                    </w:r>
                    <w:r>
                      <w:rPr>
                        <w:rFonts w:ascii="STXinwei" w:hAnsi="STXinwei" w:eastAsia="STXinwei" w:cs="STXinwei"/>
                        <w:sz w:val="20"/>
                        <w:szCs w:val="20"/>
                        <w:spacing w:val="1"/>
                      </w:rPr>
                      <w:t>分布编程模型</w:t>
                    </w:r>
                  </w:p>
                </w:txbxContent>
              </v:textbox>
            </v:shape>
          </v:group>
        </w:pict>
      </w:r>
    </w:p>
    <w:p>
      <w:pPr>
        <w:pStyle w:val="BodyText"/>
        <w:spacing w:line="356" w:lineRule="auto"/>
        <w:rPr/>
      </w:pPr>
      <w:r/>
    </w:p>
    <w:p>
      <w:pPr>
        <w:ind w:left="409"/>
        <w:spacing w:before="58"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Map:(k1,v1)-&gt;list(k2,v2)</w:t>
      </w:r>
    </w:p>
    <w:p>
      <w:pPr>
        <w:ind w:left="409"/>
        <w:spacing w:before="8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Reduce:(k2,list(v2))&gt;l</w:t>
      </w:r>
      <w:r>
        <w:rPr>
          <w:rFonts w:ascii="Times New Roman" w:hAnsi="Times New Roman" w:eastAsia="Times New Roman" w:cs="Times New Roman"/>
          <w:sz w:val="20"/>
          <w:szCs w:val="20"/>
          <w:spacing w:val="-1"/>
        </w:rPr>
        <w:t>ist(v3)</w:t>
      </w:r>
    </w:p>
    <w:p>
      <w:pPr>
        <w:ind w:right="771" w:firstLine="409"/>
        <w:spacing w:before="117" w:line="264" w:lineRule="auto"/>
        <w:jc w:val="both"/>
        <w:rPr>
          <w:rFonts w:ascii="SimSun" w:hAnsi="SimSun" w:eastAsia="SimSun" w:cs="SimSun"/>
          <w:sz w:val="20"/>
          <w:szCs w:val="20"/>
        </w:rPr>
      </w:pPr>
      <w:r>
        <w:rPr>
          <w:rFonts w:ascii="SimSun" w:hAnsi="SimSun" w:eastAsia="SimSun" w:cs="SimSun"/>
          <w:sz w:val="20"/>
          <w:szCs w:val="20"/>
          <w:spacing w:val="13"/>
        </w:rPr>
        <w:t>如图5-2所示的是以图5-1</w:t>
      </w:r>
      <w:r>
        <w:rPr>
          <w:rFonts w:ascii="SimSun" w:hAnsi="SimSun" w:eastAsia="SimSun" w:cs="SimSun"/>
          <w:sz w:val="20"/>
          <w:szCs w:val="20"/>
          <w:spacing w:val="-10"/>
        </w:rPr>
        <w:t xml:space="preserve"> </w:t>
      </w:r>
      <w:r>
        <w:rPr>
          <w:rFonts w:ascii="SimSun" w:hAnsi="SimSun" w:eastAsia="SimSun" w:cs="SimSun"/>
          <w:sz w:val="20"/>
          <w:szCs w:val="20"/>
          <w:spacing w:val="13"/>
        </w:rPr>
        <w:t>所示的右排输出作为输入，右排为化简函数的输出。不难</w:t>
      </w:r>
      <w:r>
        <w:rPr>
          <w:rFonts w:ascii="SimSun" w:hAnsi="SimSun" w:eastAsia="SimSun" w:cs="SimSun"/>
          <w:sz w:val="20"/>
          <w:szCs w:val="20"/>
        </w:rPr>
        <w:t xml:space="preserve"> </w:t>
      </w:r>
      <w:r>
        <w:rPr>
          <w:rFonts w:ascii="SimSun" w:hAnsi="SimSun" w:eastAsia="SimSun" w:cs="SimSun"/>
          <w:sz w:val="20"/>
          <w:szCs w:val="20"/>
          <w:spacing w:val="8"/>
        </w:rPr>
        <w:t>看出，经过</w:t>
      </w:r>
      <w:r>
        <w:rPr>
          <w:rFonts w:ascii="SimSun" w:hAnsi="SimSun" w:eastAsia="SimSun" w:cs="SimSun"/>
          <w:sz w:val="20"/>
          <w:szCs w:val="20"/>
          <w:spacing w:val="-48"/>
        </w:rPr>
        <w:t xml:space="preserve"> </w:t>
      </w:r>
      <w:r>
        <w:rPr>
          <w:rFonts w:ascii="Times New Roman" w:hAnsi="Times New Roman" w:eastAsia="Times New Roman" w:cs="Times New Roman"/>
          <w:sz w:val="20"/>
          <w:szCs w:val="20"/>
        </w:rPr>
        <w:t>Map</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与</w:t>
      </w:r>
      <w:r>
        <w:rPr>
          <w:rFonts w:ascii="SimSun" w:hAnsi="SimSun" w:eastAsia="SimSun" w:cs="SimSun"/>
          <w:sz w:val="20"/>
          <w:szCs w:val="20"/>
          <w:spacing w:val="-38"/>
        </w:rPr>
        <w:t xml:space="preserve"> </w:t>
      </w:r>
      <w:r>
        <w:rPr>
          <w:rFonts w:ascii="Times New Roman" w:hAnsi="Times New Roman" w:eastAsia="Times New Roman" w:cs="Times New Roman"/>
          <w:sz w:val="20"/>
          <w:szCs w:val="20"/>
        </w:rPr>
        <w:t>Reduce</w:t>
      </w:r>
      <w:r>
        <w:rPr>
          <w:rFonts w:ascii="Times New Roman" w:hAnsi="Times New Roman" w:eastAsia="Times New Roman" w:cs="Times New Roman"/>
          <w:sz w:val="20"/>
          <w:szCs w:val="20"/>
          <w:spacing w:val="44"/>
          <w:w w:val="101"/>
        </w:rPr>
        <w:t xml:space="preserve"> </w:t>
      </w:r>
      <w:r>
        <w:rPr>
          <w:rFonts w:ascii="SimSun" w:hAnsi="SimSun" w:eastAsia="SimSun" w:cs="SimSun"/>
          <w:sz w:val="20"/>
          <w:szCs w:val="20"/>
          <w:spacing w:val="8"/>
        </w:rPr>
        <w:t>两步计算，可以完成形状计数。而基</w:t>
      </w:r>
      <w:r>
        <w:rPr>
          <w:rFonts w:ascii="SimSun" w:hAnsi="SimSun" w:eastAsia="SimSun" w:cs="SimSun"/>
          <w:sz w:val="20"/>
          <w:szCs w:val="20"/>
          <w:spacing w:val="7"/>
        </w:rPr>
        <w:t>于</w:t>
      </w:r>
      <w:r>
        <w:rPr>
          <w:rFonts w:ascii="SimSun" w:hAnsi="SimSun" w:eastAsia="SimSun" w:cs="SimSun"/>
          <w:sz w:val="20"/>
          <w:szCs w:val="20"/>
          <w:spacing w:val="-42"/>
        </w:rPr>
        <w:t xml:space="preserve"> </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分布计算模</w:t>
      </w:r>
      <w:r>
        <w:rPr>
          <w:rFonts w:ascii="SimSun" w:hAnsi="SimSun" w:eastAsia="SimSun" w:cs="SimSun"/>
          <w:sz w:val="20"/>
          <w:szCs w:val="20"/>
        </w:rPr>
        <w:t xml:space="preserve"> </w:t>
      </w:r>
      <w:r>
        <w:rPr>
          <w:rFonts w:ascii="SimSun" w:hAnsi="SimSun" w:eastAsia="SimSun" w:cs="SimSun"/>
          <w:sz w:val="20"/>
          <w:szCs w:val="20"/>
          <w:spacing w:val="9"/>
        </w:rPr>
        <w:t>型的形状计数全过程如图5-3所示。</w:t>
      </w:r>
    </w:p>
    <w:p>
      <w:pPr>
        <w:ind w:left="3779"/>
        <w:spacing w:before="182" w:line="219" w:lineRule="auto"/>
        <w:rPr>
          <w:rFonts w:ascii="SimSun" w:hAnsi="SimSun" w:eastAsia="SimSun" w:cs="SimSun"/>
          <w:sz w:val="20"/>
          <w:szCs w:val="20"/>
        </w:rPr>
      </w:pPr>
      <w:r>
        <w:rPr>
          <w:rFonts w:ascii="SimSun" w:hAnsi="SimSun" w:eastAsia="SimSun" w:cs="SimSun"/>
          <w:sz w:val="20"/>
          <w:szCs w:val="20"/>
          <w:spacing w:val="-22"/>
          <w:w w:val="94"/>
        </w:rPr>
        <w:t>处理单元1输出结果</w:t>
      </w:r>
    </w:p>
    <w:p>
      <w:pPr>
        <w:ind w:left="4199"/>
        <w:spacing w:before="153" w:line="183" w:lineRule="auto"/>
        <w:rPr>
          <w:rFonts w:ascii="SimSun" w:hAnsi="SimSun" w:eastAsia="SimSun" w:cs="SimSun"/>
          <w:sz w:val="13"/>
          <w:szCs w:val="13"/>
        </w:rPr>
      </w:pPr>
      <w:r>
        <w:drawing>
          <wp:anchor distT="0" distB="0" distL="0" distR="0" simplePos="0" relativeHeight="252061696" behindDoc="1" locked="0" layoutInCell="1" allowOverlap="1">
            <wp:simplePos x="0" y="0"/>
            <wp:positionH relativeFrom="column">
              <wp:posOffset>641304</wp:posOffset>
            </wp:positionH>
            <wp:positionV relativeFrom="paragraph">
              <wp:posOffset>-16298</wp:posOffset>
            </wp:positionV>
            <wp:extent cx="3943351" cy="2451118"/>
            <wp:effectExtent l="0" t="0" r="0" b="0"/>
            <wp:wrapNone/>
            <wp:docPr id="236" name="IM 236"/>
            <wp:cNvGraphicFramePr/>
            <a:graphic>
              <a:graphicData uri="http://schemas.openxmlformats.org/drawingml/2006/picture">
                <pic:pic>
                  <pic:nvPicPr>
                    <pic:cNvPr id="236" name="IM 236"/>
                    <pic:cNvPicPr/>
                  </pic:nvPicPr>
                  <pic:blipFill>
                    <a:blip r:embed="rId217"/>
                    <a:stretch>
                      <a:fillRect/>
                    </a:stretch>
                  </pic:blipFill>
                  <pic:spPr>
                    <a:xfrm rot="0">
                      <a:off x="0" y="0"/>
                      <a:ext cx="3943351" cy="2451118"/>
                    </a:xfrm>
                    <a:prstGeom prst="rect">
                      <a:avLst/>
                    </a:prstGeom>
                  </pic:spPr>
                </pic:pic>
              </a:graphicData>
            </a:graphic>
          </wp:anchor>
        </w:drawing>
      </w:r>
      <w:r>
        <w:rPr>
          <w:rFonts w:ascii="SimSun" w:hAnsi="SimSun" w:eastAsia="SimSun" w:cs="SimSun"/>
          <w:sz w:val="13"/>
          <w:szCs w:val="13"/>
          <w:color w:val="FFFFFF"/>
        </w:rPr>
        <w:t>3</w:t>
      </w:r>
    </w:p>
    <w:p>
      <w:pPr>
        <w:ind w:left="1489"/>
        <w:spacing w:before="80" w:line="219" w:lineRule="auto"/>
        <w:rPr>
          <w:rFonts w:ascii="SimSun" w:hAnsi="SimSun" w:eastAsia="SimSun" w:cs="SimSun"/>
          <w:sz w:val="20"/>
          <w:szCs w:val="20"/>
        </w:rPr>
      </w:pPr>
      <w:r>
        <w:rPr>
          <w:rFonts w:ascii="SimSun" w:hAnsi="SimSun" w:eastAsia="SimSun" w:cs="SimSun"/>
          <w:sz w:val="20"/>
          <w:szCs w:val="20"/>
          <w:spacing w:val="-13"/>
          <w:w w:val="90"/>
        </w:rPr>
        <w:t>输入数据集</w:t>
      </w:r>
    </w:p>
    <w:p>
      <w:pPr>
        <w:ind w:left="4199"/>
        <w:spacing w:before="153" w:line="183" w:lineRule="auto"/>
        <w:rPr>
          <w:rFonts w:ascii="SimSun" w:hAnsi="SimSun" w:eastAsia="SimSun" w:cs="SimSun"/>
          <w:sz w:val="13"/>
          <w:szCs w:val="13"/>
        </w:rPr>
      </w:pPr>
      <w:r>
        <w:pict>
          <v:shape id="_x0000_s624" style="position:absolute;margin-left:332.496pt;margin-top:9.16762pt;mso-position-vertical-relative:text;mso-position-horizontal-relative:text;width:5.05pt;height:22.45pt;z-index:252063744;" filled="false" stroked="false" type="#_x0000_t202">
            <v:fill on="false"/>
            <v:stroke on="false"/>
            <v:path/>
            <v:imagedata o:title=""/>
            <o:lock v:ext="edit" aspectratio="false"/>
            <v:textbox inset="0mm,0mm,0mm,0mm">
              <w:txbxContent>
                <w:p>
                  <w:pPr>
                    <w:ind w:left="20"/>
                    <w:spacing w:before="19" w:line="183" w:lineRule="auto"/>
                    <w:rPr>
                      <w:rFonts w:ascii="SimSun" w:hAnsi="SimSun" w:eastAsia="SimSun" w:cs="SimSun"/>
                      <w:sz w:val="13"/>
                      <w:szCs w:val="13"/>
                    </w:rPr>
                  </w:pPr>
                  <w:r>
                    <w:rPr>
                      <w:rFonts w:ascii="SimSun" w:hAnsi="SimSun" w:eastAsia="SimSun" w:cs="SimSun"/>
                      <w:sz w:val="13"/>
                      <w:szCs w:val="13"/>
                    </w:rPr>
                    <w:t>4</w:t>
                  </w:r>
                </w:p>
                <w:p>
                  <w:pPr>
                    <w:ind w:left="20"/>
                    <w:spacing w:before="151" w:line="183" w:lineRule="auto"/>
                    <w:rPr>
                      <w:rFonts w:ascii="SimSun" w:hAnsi="SimSun" w:eastAsia="SimSun" w:cs="SimSun"/>
                      <w:sz w:val="13"/>
                      <w:szCs w:val="13"/>
                    </w:rPr>
                  </w:pPr>
                  <w:r>
                    <w:rPr>
                      <w:rFonts w:ascii="SimSun" w:hAnsi="SimSun" w:eastAsia="SimSun" w:cs="SimSun"/>
                      <w:sz w:val="13"/>
                      <w:szCs w:val="13"/>
                      <w:color w:val="FFFFFF"/>
                    </w:rPr>
                    <w:t>2</w:t>
                  </w:r>
                </w:p>
              </w:txbxContent>
            </v:textbox>
          </v:shape>
        </w:pict>
      </w:r>
      <w:r>
        <w:rPr>
          <w:rFonts w:ascii="SimSun" w:hAnsi="SimSun" w:eastAsia="SimSun" w:cs="SimSun"/>
          <w:sz w:val="13"/>
          <w:szCs w:val="13"/>
        </w:rPr>
        <w:t>2</w:t>
      </w:r>
    </w:p>
    <w:p>
      <w:pPr>
        <w:ind w:left="2989"/>
        <w:spacing w:before="165"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6"/>
          <w:w w:val="94"/>
        </w:rPr>
        <w:t>Map</w:t>
      </w:r>
    </w:p>
    <w:p>
      <w:pPr>
        <w:ind w:left="6669"/>
        <w:spacing w:before="169" w:line="183" w:lineRule="auto"/>
        <w:rPr>
          <w:rFonts w:ascii="SimSun" w:hAnsi="SimSun" w:eastAsia="SimSun" w:cs="SimSun"/>
          <w:sz w:val="13"/>
          <w:szCs w:val="13"/>
        </w:rPr>
      </w:pPr>
      <w:r>
        <w:rPr>
          <w:rFonts w:ascii="SimSun" w:hAnsi="SimSun" w:eastAsia="SimSun" w:cs="SimSun"/>
          <w:sz w:val="13"/>
          <w:szCs w:val="13"/>
          <w:color w:val="FFFFFF"/>
        </w:rPr>
        <w:t>3</w:t>
      </w:r>
    </w:p>
    <w:p>
      <w:pPr>
        <w:ind w:left="3729"/>
        <w:spacing w:before="70" w:line="219" w:lineRule="auto"/>
        <w:rPr>
          <w:rFonts w:ascii="SimSun" w:hAnsi="SimSun" w:eastAsia="SimSun" w:cs="SimSun"/>
          <w:sz w:val="20"/>
          <w:szCs w:val="20"/>
        </w:rPr>
      </w:pPr>
      <w:r>
        <w:pict>
          <v:shape id="_x0000_s626" style="position:absolute;margin-left:277.996pt;margin-top:3.95543pt;mso-position-vertical-relative:text;mso-position-horizontal-relative:text;width:26.75pt;height:11.2pt;z-index:252062720;"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7"/>
                      <w:w w:val="92"/>
                    </w:rPr>
                    <w:t>Reduce</w:t>
                  </w:r>
                </w:p>
              </w:txbxContent>
            </v:textbox>
          </v:shape>
        </w:pict>
      </w:r>
      <w:r>
        <w:pict>
          <v:shape id="_x0000_s628" style="position:absolute;margin-left:332.496pt;margin-top:9.07344pt;mso-position-vertical-relative:text;mso-position-horizontal-relative:text;width:4.9pt;height:8.45pt;z-index:25206476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3"/>
                      <w:szCs w:val="13"/>
                    </w:rPr>
                  </w:pPr>
                  <w:r>
                    <w:rPr>
                      <w:rFonts w:ascii="SimSun" w:hAnsi="SimSun" w:eastAsia="SimSun" w:cs="SimSun"/>
                      <w:sz w:val="13"/>
                      <w:szCs w:val="13"/>
                      <w:color w:val="FFFFFF"/>
                    </w:rPr>
                    <w:t>3</w:t>
                  </w:r>
                </w:p>
              </w:txbxContent>
            </v:textbox>
          </v:shape>
        </w:pict>
      </w:r>
      <w:r>
        <w:rPr>
          <w:rFonts w:ascii="SimSun" w:hAnsi="SimSun" w:eastAsia="SimSun" w:cs="SimSun"/>
          <w:sz w:val="20"/>
          <w:szCs w:val="20"/>
          <w:spacing w:val="-19"/>
          <w:w w:val="92"/>
        </w:rPr>
        <w:t>处理单元2输出结果</w:t>
      </w:r>
    </w:p>
    <w:p>
      <w:pPr>
        <w:pStyle w:val="BodyText"/>
        <w:spacing w:line="333" w:lineRule="auto"/>
        <w:rPr/>
      </w:pPr>
      <w:r/>
    </w:p>
    <w:p>
      <w:pPr>
        <w:pStyle w:val="BodyText"/>
        <w:spacing w:line="334" w:lineRule="auto"/>
        <w:rPr/>
      </w:pPr>
      <w:r/>
    </w:p>
    <w:p>
      <w:pPr>
        <w:ind w:left="4199"/>
        <w:spacing w:before="43" w:line="194" w:lineRule="auto"/>
        <w:rPr>
          <w:rFonts w:ascii="SimSun" w:hAnsi="SimSun" w:eastAsia="SimSun" w:cs="SimSun"/>
          <w:sz w:val="13"/>
          <w:szCs w:val="13"/>
        </w:rPr>
      </w:pPr>
      <w:r>
        <w:rPr>
          <w:rFonts w:ascii="SimSun" w:hAnsi="SimSun" w:eastAsia="SimSun" w:cs="SimSun"/>
          <w:sz w:val="13"/>
          <w:szCs w:val="13"/>
          <w:color w:val="FFFFFF"/>
          <w:spacing w:val="-3"/>
        </w:rPr>
        <w:t>2                               </w:t>
      </w:r>
      <w:r>
        <w:rPr>
          <w:rFonts w:ascii="SimSun" w:hAnsi="SimSun" w:eastAsia="SimSun" w:cs="SimSun"/>
          <w:sz w:val="13"/>
          <w:szCs w:val="13"/>
          <w:color w:val="FFFFFF"/>
          <w:spacing w:val="-4"/>
        </w:rPr>
        <w:t xml:space="preserve">        2</w:t>
      </w:r>
    </w:p>
    <w:p>
      <w:pPr>
        <w:pStyle w:val="BodyText"/>
        <w:spacing w:line="299" w:lineRule="auto"/>
        <w:rPr/>
      </w:pPr>
      <w:r/>
    </w:p>
    <w:p>
      <w:pPr>
        <w:pStyle w:val="BodyText"/>
        <w:spacing w:line="299" w:lineRule="auto"/>
        <w:rPr/>
      </w:pPr>
      <w:r/>
    </w:p>
    <w:p>
      <w:pPr>
        <w:pStyle w:val="BodyText"/>
        <w:spacing w:line="299" w:lineRule="auto"/>
        <w:rPr/>
      </w:pPr>
      <w:r/>
    </w:p>
    <w:p>
      <w:pPr>
        <w:pStyle w:val="BodyText"/>
        <w:spacing w:line="300" w:lineRule="auto"/>
        <w:rPr/>
      </w:pPr>
      <w:r/>
    </w:p>
    <w:p>
      <w:pPr>
        <w:ind w:left="2719"/>
        <w:spacing w:before="65" w:line="212" w:lineRule="auto"/>
        <w:rPr>
          <w:rFonts w:ascii="SimSun" w:hAnsi="SimSun" w:eastAsia="SimSun" w:cs="SimSun"/>
          <w:sz w:val="20"/>
          <w:szCs w:val="20"/>
        </w:rPr>
      </w:pPr>
      <w:r>
        <w:rPr>
          <w:rFonts w:ascii="SimSun" w:hAnsi="SimSun" w:eastAsia="SimSun" w:cs="SimSun"/>
          <w:sz w:val="20"/>
          <w:szCs w:val="20"/>
          <w:spacing w:val="-10"/>
        </w:rPr>
        <w:t>图5-3</w:t>
      </w:r>
      <w:r>
        <w:rPr>
          <w:rFonts w:ascii="SimSun" w:hAnsi="SimSun" w:eastAsia="SimSun" w:cs="SimSun"/>
          <w:sz w:val="20"/>
          <w:szCs w:val="20"/>
          <w:spacing w:val="70"/>
        </w:rPr>
        <w:t xml:space="preserve"> </w:t>
      </w:r>
      <w:r>
        <w:rPr>
          <w:rFonts w:ascii="SimSun" w:hAnsi="SimSun" w:eastAsia="SimSun" w:cs="SimSun"/>
          <w:sz w:val="20"/>
          <w:szCs w:val="20"/>
          <w:spacing w:val="-10"/>
        </w:rPr>
        <w:t>基于</w:t>
      </w:r>
      <w:r>
        <w:rPr>
          <w:rFonts w:ascii="Times New Roman" w:hAnsi="Times New Roman" w:eastAsia="Times New Roman" w:cs="Times New Roman"/>
          <w:sz w:val="20"/>
          <w:szCs w:val="20"/>
          <w:spacing w:val="-10"/>
        </w:rPr>
        <w:t>MapReduce </w:t>
      </w:r>
      <w:r>
        <w:rPr>
          <w:rFonts w:ascii="SimSun" w:hAnsi="SimSun" w:eastAsia="SimSun" w:cs="SimSun"/>
          <w:sz w:val="20"/>
          <w:szCs w:val="20"/>
          <w:spacing w:val="-10"/>
        </w:rPr>
        <w:t>的形状计数</w:t>
      </w:r>
    </w:p>
    <w:p>
      <w:pPr>
        <w:ind w:right="811" w:firstLine="409"/>
        <w:spacing w:before="232" w:line="258" w:lineRule="auto"/>
        <w:rPr>
          <w:rFonts w:ascii="SimSun" w:hAnsi="SimSun" w:eastAsia="SimSun" w:cs="SimSun"/>
          <w:sz w:val="20"/>
          <w:szCs w:val="20"/>
        </w:rPr>
      </w:pPr>
      <w:r>
        <w:rPr>
          <w:rFonts w:ascii="SimSun" w:hAnsi="SimSun" w:eastAsia="SimSun" w:cs="SimSun"/>
          <w:sz w:val="20"/>
          <w:szCs w:val="20"/>
          <w:spacing w:val="11"/>
        </w:rPr>
        <w:t>映射和化简函数的功能是按一定的映象规则将输入的键值对转</w:t>
      </w:r>
      <w:r>
        <w:rPr>
          <w:rFonts w:ascii="SimSun" w:hAnsi="SimSun" w:eastAsia="SimSun" w:cs="SimSun"/>
          <w:sz w:val="20"/>
          <w:szCs w:val="20"/>
          <w:spacing w:val="10"/>
        </w:rPr>
        <w:t>换成另一个或另一批键</w:t>
      </w:r>
      <w:r>
        <w:rPr>
          <w:rFonts w:ascii="SimSun" w:hAnsi="SimSun" w:eastAsia="SimSun" w:cs="SimSun"/>
          <w:sz w:val="20"/>
          <w:szCs w:val="20"/>
        </w:rPr>
        <w:t xml:space="preserve"> </w:t>
      </w:r>
      <w:r>
        <w:rPr>
          <w:rFonts w:ascii="SimSun" w:hAnsi="SimSun" w:eastAsia="SimSun" w:cs="SimSun"/>
          <w:sz w:val="20"/>
          <w:szCs w:val="20"/>
          <w:spacing w:val="4"/>
        </w:rPr>
        <w:t>值对输出，如表5-1</w:t>
      </w:r>
      <w:r>
        <w:rPr>
          <w:rFonts w:ascii="SimSun" w:hAnsi="SimSun" w:eastAsia="SimSun" w:cs="SimSun"/>
          <w:sz w:val="20"/>
          <w:szCs w:val="20"/>
          <w:spacing w:val="-28"/>
        </w:rPr>
        <w:t xml:space="preserve"> </w:t>
      </w:r>
      <w:r>
        <w:rPr>
          <w:rFonts w:ascii="SimSun" w:hAnsi="SimSun" w:eastAsia="SimSun" w:cs="SimSun"/>
          <w:sz w:val="20"/>
          <w:szCs w:val="20"/>
          <w:spacing w:val="4"/>
        </w:rPr>
        <w:t>所示。</w:t>
      </w:r>
    </w:p>
    <w:p>
      <w:pPr>
        <w:ind w:left="2652"/>
        <w:spacing w:before="258" w:line="221" w:lineRule="auto"/>
        <w:rPr>
          <w:rFonts w:ascii="SimHei" w:hAnsi="SimHei" w:eastAsia="SimHei" w:cs="SimHei"/>
          <w:sz w:val="20"/>
          <w:szCs w:val="20"/>
        </w:rPr>
      </w:pPr>
      <w:r>
        <w:rPr>
          <w:rFonts w:ascii="SimHei" w:hAnsi="SimHei" w:eastAsia="SimHei" w:cs="SimHei"/>
          <w:sz w:val="20"/>
          <w:szCs w:val="20"/>
          <w:b/>
          <w:bCs/>
          <w:spacing w:val="-17"/>
        </w:rPr>
        <w:t>表5-1</w:t>
      </w:r>
      <w:r>
        <w:rPr>
          <w:rFonts w:ascii="SimHei" w:hAnsi="SimHei" w:eastAsia="SimHei" w:cs="SimHei"/>
          <w:sz w:val="20"/>
          <w:szCs w:val="20"/>
          <w:spacing w:val="54"/>
        </w:rPr>
        <w:t xml:space="preserve"> </w:t>
      </w:r>
      <w:r>
        <w:rPr>
          <w:rFonts w:ascii="SimHei" w:hAnsi="SimHei" w:eastAsia="SimHei" w:cs="SimHei"/>
          <w:sz w:val="20"/>
          <w:szCs w:val="20"/>
          <w:b/>
          <w:bCs/>
          <w:spacing w:val="-17"/>
        </w:rPr>
        <w:t>映射函数和化简函数功能说明</w:t>
      </w:r>
    </w:p>
    <w:p>
      <w:pPr>
        <w:spacing w:line="62" w:lineRule="exact"/>
        <w:rPr/>
      </w:pPr>
      <w:r/>
    </w:p>
    <w:tbl>
      <w:tblPr>
        <w:tblStyle w:val="TableNormal"/>
        <w:tblW w:w="8230"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60"/>
        <w:gridCol w:w="1490"/>
        <w:gridCol w:w="1550"/>
        <w:gridCol w:w="4230"/>
      </w:tblGrid>
      <w:tr>
        <w:trPr>
          <w:trHeight w:val="293" w:hRule="atLeast"/>
        </w:trPr>
        <w:tc>
          <w:tcPr>
            <w:tcW w:w="960" w:type="dxa"/>
            <w:vAlign w:val="top"/>
            <w:tcBorders>
              <w:left w:val="nil"/>
            </w:tcBorders>
          </w:tcPr>
          <w:p>
            <w:pPr>
              <w:pStyle w:val="TableText"/>
              <w:ind w:left="122"/>
              <w:spacing w:before="59" w:line="219" w:lineRule="auto"/>
              <w:rPr>
                <w:sz w:val="18"/>
                <w:szCs w:val="18"/>
              </w:rPr>
            </w:pPr>
            <w:r>
              <w:rPr>
                <w:sz w:val="18"/>
                <w:szCs w:val="18"/>
                <w:b/>
                <w:bCs/>
                <w:spacing w:val="-12"/>
              </w:rPr>
              <w:t>函</w:t>
            </w:r>
            <w:r>
              <w:rPr>
                <w:sz w:val="18"/>
                <w:szCs w:val="18"/>
                <w:spacing w:val="7"/>
              </w:rPr>
              <w:t xml:space="preserve">    </w:t>
            </w:r>
            <w:r>
              <w:rPr>
                <w:sz w:val="18"/>
                <w:szCs w:val="18"/>
                <w:b/>
                <w:bCs/>
                <w:spacing w:val="-12"/>
              </w:rPr>
              <w:t>数</w:t>
            </w:r>
          </w:p>
        </w:tc>
        <w:tc>
          <w:tcPr>
            <w:tcW w:w="1490" w:type="dxa"/>
            <w:vAlign w:val="top"/>
          </w:tcPr>
          <w:p>
            <w:pPr>
              <w:pStyle w:val="TableText"/>
              <w:ind w:left="427"/>
              <w:spacing w:before="59" w:line="219" w:lineRule="auto"/>
              <w:rPr>
                <w:sz w:val="18"/>
                <w:szCs w:val="18"/>
              </w:rPr>
            </w:pPr>
            <w:r>
              <w:rPr>
                <w:sz w:val="18"/>
                <w:szCs w:val="18"/>
                <w:b/>
                <w:bCs/>
                <w:spacing w:val="-6"/>
              </w:rPr>
              <w:t>输</w:t>
            </w:r>
            <w:r>
              <w:rPr>
                <w:sz w:val="18"/>
                <w:szCs w:val="18"/>
                <w:spacing w:val="2"/>
              </w:rPr>
              <w:t xml:space="preserve">   </w:t>
            </w:r>
            <w:r>
              <w:rPr>
                <w:sz w:val="18"/>
                <w:szCs w:val="18"/>
                <w:b/>
                <w:bCs/>
                <w:spacing w:val="-6"/>
              </w:rPr>
              <w:t>入</w:t>
            </w:r>
          </w:p>
        </w:tc>
        <w:tc>
          <w:tcPr>
            <w:tcW w:w="1550" w:type="dxa"/>
            <w:vAlign w:val="top"/>
          </w:tcPr>
          <w:p>
            <w:pPr>
              <w:pStyle w:val="TableText"/>
              <w:ind w:left="457"/>
              <w:spacing w:before="59" w:line="219" w:lineRule="auto"/>
              <w:rPr>
                <w:sz w:val="18"/>
                <w:szCs w:val="18"/>
              </w:rPr>
            </w:pPr>
            <w:r>
              <w:rPr>
                <w:sz w:val="18"/>
                <w:szCs w:val="18"/>
                <w:b/>
                <w:bCs/>
                <w:spacing w:val="-6"/>
              </w:rPr>
              <w:t>输</w:t>
            </w:r>
            <w:r>
              <w:rPr>
                <w:sz w:val="18"/>
                <w:szCs w:val="18"/>
                <w:spacing w:val="15"/>
              </w:rPr>
              <w:t xml:space="preserve">   </w:t>
            </w:r>
            <w:r>
              <w:rPr>
                <w:sz w:val="18"/>
                <w:szCs w:val="18"/>
                <w:b/>
                <w:bCs/>
                <w:spacing w:val="-6"/>
              </w:rPr>
              <w:t>出</w:t>
            </w:r>
          </w:p>
        </w:tc>
        <w:tc>
          <w:tcPr>
            <w:tcW w:w="4230" w:type="dxa"/>
            <w:vAlign w:val="top"/>
            <w:tcBorders>
              <w:right w:val="nil"/>
            </w:tcBorders>
          </w:tcPr>
          <w:p>
            <w:pPr>
              <w:pStyle w:val="TableText"/>
              <w:ind w:left="1797"/>
              <w:spacing w:before="59" w:line="219" w:lineRule="auto"/>
              <w:rPr>
                <w:sz w:val="18"/>
                <w:szCs w:val="18"/>
              </w:rPr>
            </w:pPr>
            <w:r>
              <w:rPr>
                <w:sz w:val="18"/>
                <w:szCs w:val="18"/>
                <w:b/>
                <w:bCs/>
                <w:spacing w:val="-7"/>
              </w:rPr>
              <w:t>说</w:t>
            </w:r>
            <w:r>
              <w:rPr>
                <w:sz w:val="18"/>
                <w:szCs w:val="18"/>
                <w:spacing w:val="15"/>
              </w:rPr>
              <w:t xml:space="preserve">   </w:t>
            </w:r>
            <w:r>
              <w:rPr>
                <w:sz w:val="18"/>
                <w:szCs w:val="18"/>
                <w:b/>
                <w:bCs/>
                <w:spacing w:val="-7"/>
              </w:rPr>
              <w:t>明</w:t>
            </w:r>
          </w:p>
        </w:tc>
      </w:tr>
      <w:tr>
        <w:trPr>
          <w:trHeight w:val="1224" w:hRule="atLeast"/>
        </w:trPr>
        <w:tc>
          <w:tcPr>
            <w:tcW w:w="960" w:type="dxa"/>
            <w:vAlign w:val="top"/>
            <w:tcBorders>
              <w:left w:val="nil"/>
            </w:tcBorders>
          </w:tcPr>
          <w:p>
            <w:pPr>
              <w:spacing w:line="468" w:lineRule="auto"/>
              <w:rPr>
                <w:rFonts w:ascii="Arial"/>
                <w:sz w:val="21"/>
              </w:rPr>
            </w:pPr>
            <w:r/>
          </w:p>
          <w:p>
            <w:pPr>
              <w:pStyle w:val="TableText"/>
              <w:ind w:left="300"/>
              <w:spacing w:before="58" w:line="220" w:lineRule="auto"/>
              <w:rPr>
                <w:sz w:val="18"/>
                <w:szCs w:val="18"/>
              </w:rPr>
            </w:pPr>
            <w:r>
              <w:rPr>
                <w:sz w:val="18"/>
                <w:szCs w:val="18"/>
                <w:spacing w:val="3"/>
              </w:rPr>
              <w:t>映射</w:t>
            </w:r>
          </w:p>
        </w:tc>
        <w:tc>
          <w:tcPr>
            <w:tcW w:w="1490" w:type="dxa"/>
            <w:vAlign w:val="top"/>
          </w:tcPr>
          <w:p>
            <w:pPr>
              <w:spacing w:line="465" w:lineRule="auto"/>
              <w:rPr>
                <w:rFonts w:ascii="Arial"/>
                <w:sz w:val="21"/>
              </w:rPr>
            </w:pPr>
            <w:r/>
          </w:p>
          <w:p>
            <w:pPr>
              <w:pStyle w:val="TableText"/>
              <w:ind w:left="95"/>
              <w:spacing w:before="58" w:line="216" w:lineRule="auto"/>
              <w:rPr>
                <w:sz w:val="18"/>
                <w:szCs w:val="18"/>
              </w:rPr>
            </w:pPr>
            <w:r>
              <w:rPr>
                <w:sz w:val="18"/>
                <w:szCs w:val="18"/>
                <w:spacing w:val="-2"/>
              </w:rPr>
              <w:t>&lt;k1,vl&gt;</w:t>
            </w:r>
          </w:p>
        </w:tc>
        <w:tc>
          <w:tcPr>
            <w:tcW w:w="1550" w:type="dxa"/>
            <w:vAlign w:val="top"/>
          </w:tcPr>
          <w:p>
            <w:pPr>
              <w:spacing w:line="465" w:lineRule="auto"/>
              <w:rPr>
                <w:rFonts w:ascii="Arial"/>
                <w:sz w:val="21"/>
              </w:rPr>
            </w:pPr>
            <w:r/>
          </w:p>
          <w:p>
            <w:pPr>
              <w:pStyle w:val="TableText"/>
              <w:ind w:left="185"/>
              <w:spacing w:before="58" w:line="216" w:lineRule="auto"/>
              <w:rPr>
                <w:sz w:val="18"/>
                <w:szCs w:val="18"/>
              </w:rPr>
            </w:pPr>
            <w:r>
              <w:rPr>
                <w:sz w:val="18"/>
                <w:szCs w:val="18"/>
                <w:spacing w:val="-1"/>
              </w:rPr>
              <w:t>List(&lt;k2,v2&gt;)</w:t>
            </w:r>
          </w:p>
        </w:tc>
        <w:tc>
          <w:tcPr>
            <w:tcW w:w="4230" w:type="dxa"/>
            <w:vAlign w:val="top"/>
            <w:tcBorders>
              <w:right w:val="nil"/>
            </w:tcBorders>
          </w:tcPr>
          <w:p>
            <w:pPr>
              <w:pStyle w:val="TableText"/>
              <w:ind w:left="145" w:right="171" w:firstLine="30"/>
              <w:spacing w:before="64" w:line="271" w:lineRule="auto"/>
              <w:rPr>
                <w:sz w:val="18"/>
                <w:szCs w:val="18"/>
              </w:rPr>
            </w:pPr>
            <w:r>
              <w:rPr>
                <w:sz w:val="18"/>
                <w:szCs w:val="18"/>
              </w:rPr>
              <w:t>(1)将数据集解析成一批&lt;key,value&gt;对，输入Map</w:t>
            </w:r>
            <w:r>
              <w:rPr>
                <w:sz w:val="18"/>
                <w:szCs w:val="18"/>
                <w:spacing w:val="7"/>
              </w:rPr>
              <w:t xml:space="preserve"> </w:t>
            </w:r>
            <w:r>
              <w:rPr>
                <w:sz w:val="18"/>
                <w:szCs w:val="18"/>
              </w:rPr>
              <w:t>函数中进行处理</w:t>
            </w:r>
          </w:p>
          <w:p>
            <w:pPr>
              <w:pStyle w:val="TableText"/>
              <w:ind w:left="124" w:right="34" w:hanging="39"/>
              <w:spacing w:before="103" w:line="262" w:lineRule="auto"/>
              <w:rPr>
                <w:sz w:val="18"/>
                <w:szCs w:val="18"/>
              </w:rPr>
            </w:pPr>
            <w:r>
              <w:rPr>
                <w:sz w:val="18"/>
                <w:szCs w:val="18"/>
                <w:spacing w:val="2"/>
              </w:rPr>
              <w:t>(2)对于每一个输入的&lt;k1,v1&gt;,将输出</w:t>
            </w:r>
            <w:r>
              <w:rPr>
                <w:sz w:val="18"/>
                <w:szCs w:val="18"/>
                <w:spacing w:val="1"/>
              </w:rPr>
              <w:t>一批&lt;k2,v2&gt;,</w:t>
            </w:r>
            <w:r>
              <w:rPr>
                <w:sz w:val="18"/>
                <w:szCs w:val="18"/>
              </w:rPr>
              <w:t xml:space="preserve"> </w:t>
            </w:r>
            <w:r>
              <w:rPr>
                <w:sz w:val="18"/>
                <w:szCs w:val="18"/>
              </w:rPr>
              <w:t>&lt;k2,v2&gt;是计算的中间结果</w:t>
            </w:r>
          </w:p>
        </w:tc>
      </w:tr>
      <w:tr>
        <w:trPr>
          <w:trHeight w:val="642" w:hRule="atLeast"/>
        </w:trPr>
        <w:tc>
          <w:tcPr>
            <w:tcW w:w="960" w:type="dxa"/>
            <w:vAlign w:val="top"/>
            <w:tcBorders>
              <w:left w:val="nil"/>
            </w:tcBorders>
          </w:tcPr>
          <w:p>
            <w:pPr>
              <w:pStyle w:val="TableText"/>
              <w:ind w:left="300"/>
              <w:spacing w:before="234" w:line="219" w:lineRule="auto"/>
              <w:rPr>
                <w:sz w:val="18"/>
                <w:szCs w:val="18"/>
              </w:rPr>
            </w:pPr>
            <w:r>
              <w:rPr>
                <w:sz w:val="18"/>
                <w:szCs w:val="18"/>
                <w:spacing w:val="6"/>
              </w:rPr>
              <w:t>化简</w:t>
            </w:r>
          </w:p>
        </w:tc>
        <w:tc>
          <w:tcPr>
            <w:tcW w:w="1490" w:type="dxa"/>
            <w:vAlign w:val="top"/>
          </w:tcPr>
          <w:p>
            <w:pPr>
              <w:pStyle w:val="TableText"/>
              <w:ind w:left="155"/>
              <w:spacing w:before="232" w:line="216" w:lineRule="auto"/>
              <w:rPr>
                <w:sz w:val="18"/>
                <w:szCs w:val="18"/>
              </w:rPr>
            </w:pPr>
            <w:r>
              <w:rPr>
                <w:sz w:val="18"/>
                <w:szCs w:val="18"/>
                <w:spacing w:val="-1"/>
              </w:rPr>
              <w:t>&lt;k2,List(v2)&gt;</w:t>
            </w:r>
          </w:p>
        </w:tc>
        <w:tc>
          <w:tcPr>
            <w:tcW w:w="1550" w:type="dxa"/>
            <w:vAlign w:val="top"/>
          </w:tcPr>
          <w:p>
            <w:pPr>
              <w:pStyle w:val="TableText"/>
              <w:ind w:left="225"/>
              <w:spacing w:before="232" w:line="216" w:lineRule="auto"/>
              <w:rPr>
                <w:sz w:val="18"/>
                <w:szCs w:val="18"/>
              </w:rPr>
            </w:pPr>
            <w:r>
              <w:rPr>
                <w:sz w:val="18"/>
                <w:szCs w:val="18"/>
                <w:spacing w:val="-2"/>
              </w:rPr>
              <w:t>&lt;k3,v3&gt;</w:t>
            </w:r>
          </w:p>
        </w:tc>
        <w:tc>
          <w:tcPr>
            <w:tcW w:w="4230" w:type="dxa"/>
            <w:vAlign w:val="top"/>
            <w:tcBorders>
              <w:right w:val="nil"/>
            </w:tcBorders>
          </w:tcPr>
          <w:p>
            <w:pPr>
              <w:pStyle w:val="TableText"/>
              <w:ind w:left="114" w:right="276" w:firstLine="150"/>
              <w:spacing w:before="92" w:line="270" w:lineRule="auto"/>
              <w:rPr>
                <w:sz w:val="18"/>
                <w:szCs w:val="18"/>
              </w:rPr>
            </w:pPr>
            <w:r>
              <w:rPr>
                <w:sz w:val="18"/>
                <w:szCs w:val="18"/>
              </w:rPr>
              <w:t>输入的中间结果&lt;k2,List(v2)&gt;中的L</w:t>
            </w:r>
            <w:r>
              <w:rPr>
                <w:sz w:val="18"/>
                <w:szCs w:val="18"/>
                <w:spacing w:val="-1"/>
              </w:rPr>
              <w:t>ist(v2)表</w:t>
            </w:r>
            <w:r>
              <w:rPr>
                <w:sz w:val="18"/>
                <w:szCs w:val="18"/>
              </w:rPr>
              <w:t xml:space="preserve"> </w:t>
            </w:r>
            <w:r>
              <w:rPr>
                <w:sz w:val="18"/>
                <w:szCs w:val="18"/>
                <w:spacing w:val="-1"/>
              </w:rPr>
              <w:t>示属于同一个k2的value</w:t>
            </w:r>
          </w:p>
        </w:tc>
      </w:tr>
    </w:tbl>
    <w:p>
      <w:pPr>
        <w:ind w:right="806" w:firstLine="409"/>
        <w:spacing w:before="200" w:line="275" w:lineRule="auto"/>
        <w:jc w:val="both"/>
        <w:rPr>
          <w:rFonts w:ascii="SimSun" w:hAnsi="SimSun" w:eastAsia="SimSun" w:cs="SimSun"/>
          <w:sz w:val="20"/>
          <w:szCs w:val="20"/>
        </w:rPr>
      </w:pPr>
      <w:r>
        <w:rPr>
          <w:rFonts w:ascii="Times New Roman" w:hAnsi="Times New Roman" w:eastAsia="Times New Roman" w:cs="Times New Roman"/>
          <w:sz w:val="20"/>
          <w:szCs w:val="20"/>
        </w:rPr>
        <w:t>Reduce</w:t>
      </w:r>
      <w:r>
        <w:rPr>
          <w:rFonts w:ascii="Times New Roman" w:hAnsi="Times New Roman" w:eastAsia="Times New Roman" w:cs="Times New Roman"/>
          <w:sz w:val="20"/>
          <w:szCs w:val="20"/>
          <w:spacing w:val="15"/>
        </w:rPr>
        <w:t xml:space="preserve">  </w:t>
      </w:r>
      <w:r>
        <w:rPr>
          <w:rFonts w:ascii="SimSun" w:hAnsi="SimSun" w:eastAsia="SimSun" w:cs="SimSun"/>
          <w:sz w:val="20"/>
          <w:szCs w:val="20"/>
          <w:spacing w:val="15"/>
        </w:rPr>
        <w:t>函数的作用是把大的数值列表转变为一个(</w:t>
      </w:r>
      <w:r>
        <w:rPr>
          <w:rFonts w:ascii="SimSun" w:hAnsi="SimSun" w:eastAsia="SimSun" w:cs="SimSun"/>
          <w:sz w:val="20"/>
          <w:szCs w:val="20"/>
          <w:spacing w:val="14"/>
        </w:rPr>
        <w:t>或几个)输出数值。在</w:t>
      </w:r>
      <w:r>
        <w:rPr>
          <w:rFonts w:ascii="SimSun" w:hAnsi="SimSun" w:eastAsia="SimSun" w:cs="SimSun"/>
          <w:sz w:val="20"/>
          <w:szCs w:val="20"/>
          <w:spacing w:val="-31"/>
        </w:rPr>
        <w:t xml:space="preserve"> </w:t>
      </w:r>
      <w:r>
        <w:rPr>
          <w:rFonts w:ascii="Times New Roman" w:hAnsi="Times New Roman" w:eastAsia="Times New Roman" w:cs="Times New Roman"/>
          <w:sz w:val="20"/>
          <w:szCs w:val="20"/>
        </w:rPr>
        <w:t>MapReduce </w:t>
      </w:r>
      <w:r>
        <w:rPr>
          <w:rFonts w:ascii="SimSun" w:hAnsi="SimSun" w:eastAsia="SimSun" w:cs="SimSun"/>
          <w:sz w:val="20"/>
          <w:szCs w:val="20"/>
          <w:spacing w:val="5"/>
        </w:rPr>
        <w:t>中，所有的输出数值一般不会被 </w:t>
      </w:r>
      <w:r>
        <w:rPr>
          <w:rFonts w:ascii="Times New Roman" w:hAnsi="Times New Roman" w:eastAsia="Times New Roman" w:cs="Times New Roman"/>
          <w:sz w:val="20"/>
          <w:szCs w:val="20"/>
        </w:rPr>
        <w:t>Reduce</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集中在一起。有着相同键的所有数值将被一起送到</w:t>
      </w:r>
      <w:r>
        <w:rPr>
          <w:rFonts w:ascii="SimSun" w:hAnsi="SimSun" w:eastAsia="SimSun" w:cs="SimSun"/>
          <w:sz w:val="20"/>
          <w:szCs w:val="20"/>
          <w:spacing w:val="18"/>
        </w:rPr>
        <w:t xml:space="preserve"> </w:t>
      </w:r>
      <w:r>
        <w:rPr>
          <w:rFonts w:ascii="SimSun" w:hAnsi="SimSun" w:eastAsia="SimSun" w:cs="SimSun"/>
          <w:sz w:val="20"/>
          <w:szCs w:val="20"/>
          <w:spacing w:val="2"/>
        </w:rPr>
        <w:t>一个</w:t>
      </w:r>
      <w:r>
        <w:rPr>
          <w:rFonts w:ascii="SimSun" w:hAnsi="SimSun" w:eastAsia="SimSun" w:cs="SimSun"/>
          <w:sz w:val="20"/>
          <w:szCs w:val="20"/>
          <w:spacing w:val="-55"/>
        </w:rPr>
        <w:t xml:space="preserve"> </w:t>
      </w:r>
      <w:r>
        <w:rPr>
          <w:rFonts w:ascii="Times New Roman" w:hAnsi="Times New Roman" w:eastAsia="Times New Roman" w:cs="Times New Roman"/>
          <w:sz w:val="20"/>
          <w:szCs w:val="20"/>
        </w:rPr>
        <w:t>Reduce</w:t>
      </w:r>
      <w:r>
        <w:rPr>
          <w:rFonts w:ascii="Times New Roman" w:hAnsi="Times New Roman" w:eastAsia="Times New Roman" w:cs="Times New Roman"/>
          <w:sz w:val="20"/>
          <w:szCs w:val="20"/>
          <w:spacing w:val="34"/>
          <w:w w:val="101"/>
        </w:rPr>
        <w:t xml:space="preserve"> </w:t>
      </w:r>
      <w:r>
        <w:rPr>
          <w:rFonts w:ascii="SimSun" w:hAnsi="SimSun" w:eastAsia="SimSun" w:cs="SimSun"/>
          <w:sz w:val="20"/>
          <w:szCs w:val="20"/>
          <w:spacing w:val="2"/>
        </w:rPr>
        <w:t>中。作用在有着不同键关联的数值列表上的</w:t>
      </w:r>
      <w:r>
        <w:rPr>
          <w:rFonts w:ascii="SimSun" w:hAnsi="SimSun" w:eastAsia="SimSun" w:cs="SimSun"/>
          <w:sz w:val="20"/>
          <w:szCs w:val="20"/>
          <w:spacing w:val="-46"/>
        </w:rPr>
        <w:t xml:space="preserve"> </w:t>
      </w:r>
      <w:r>
        <w:rPr>
          <w:rFonts w:ascii="Times New Roman" w:hAnsi="Times New Roman" w:eastAsia="Times New Roman" w:cs="Times New Roman"/>
          <w:sz w:val="20"/>
          <w:szCs w:val="20"/>
        </w:rPr>
        <w:t>Reduce</w:t>
      </w:r>
      <w:r>
        <w:rPr>
          <w:rFonts w:ascii="Times New Roman" w:hAnsi="Times New Roman" w:eastAsia="Times New Roman" w:cs="Times New Roman"/>
          <w:sz w:val="20"/>
          <w:szCs w:val="20"/>
          <w:spacing w:val="2"/>
        </w:rPr>
        <w:t xml:space="preserve"> </w:t>
      </w:r>
      <w:r>
        <w:rPr>
          <w:rFonts w:ascii="SimSun" w:hAnsi="SimSun" w:eastAsia="SimSun" w:cs="SimSun"/>
          <w:sz w:val="20"/>
          <w:szCs w:val="20"/>
          <w:spacing w:val="2"/>
        </w:rPr>
        <w:t>操作之间独立执行，如图5-4</w:t>
      </w:r>
      <w:r>
        <w:rPr>
          <w:rFonts w:ascii="SimSun" w:hAnsi="SimSun" w:eastAsia="SimSun" w:cs="SimSun"/>
          <w:sz w:val="20"/>
          <w:szCs w:val="20"/>
        </w:rPr>
        <w:t xml:space="preserve"> </w:t>
      </w:r>
      <w:r>
        <w:rPr>
          <w:rFonts w:ascii="SimSun" w:hAnsi="SimSun" w:eastAsia="SimSun" w:cs="SimSun"/>
          <w:sz w:val="20"/>
          <w:szCs w:val="20"/>
          <w:spacing w:val="-1"/>
        </w:rPr>
        <w:t>所示。</w:t>
      </w:r>
    </w:p>
    <w:p>
      <w:pPr>
        <w:ind w:right="712" w:firstLine="409"/>
        <w:spacing w:before="100" w:line="252" w:lineRule="auto"/>
        <w:jc w:val="both"/>
        <w:rPr>
          <w:rFonts w:ascii="SimSun" w:hAnsi="SimSun" w:eastAsia="SimSun" w:cs="SimSun"/>
          <w:sz w:val="20"/>
          <w:szCs w:val="20"/>
        </w:rPr>
      </w:pPr>
      <w:r>
        <w:rPr>
          <w:rFonts w:ascii="Times New Roman" w:hAnsi="Times New Roman" w:eastAsia="Times New Roman" w:cs="Times New Roman"/>
          <w:sz w:val="20"/>
          <w:szCs w:val="20"/>
        </w:rPr>
        <w:t>Reduce</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14"/>
        </w:rPr>
        <w:t>一般用来生成总结数据，把大规模的数据转变成更小的数据</w:t>
      </w:r>
      <w:r>
        <w:rPr>
          <w:rFonts w:ascii="SimSun" w:hAnsi="SimSun" w:eastAsia="SimSun" w:cs="SimSun"/>
          <w:sz w:val="20"/>
          <w:szCs w:val="20"/>
          <w:spacing w:val="13"/>
        </w:rPr>
        <w:t>信息。例如“+”</w:t>
      </w:r>
      <w:r>
        <w:rPr>
          <w:rFonts w:ascii="SimSun" w:hAnsi="SimSun" w:eastAsia="SimSun" w:cs="SimSun"/>
          <w:sz w:val="20"/>
          <w:szCs w:val="20"/>
        </w:rPr>
        <w:t xml:space="preserve"> </w:t>
      </w:r>
      <w:r>
        <w:rPr>
          <w:rFonts w:ascii="SimSun" w:hAnsi="SimSun" w:eastAsia="SimSun" w:cs="SimSun"/>
          <w:sz w:val="20"/>
          <w:szCs w:val="20"/>
          <w:spacing w:val="9"/>
        </w:rPr>
        <w:t>可以用来作为一个 </w:t>
      </w:r>
      <w:r>
        <w:rPr>
          <w:rFonts w:ascii="SimSun" w:hAnsi="SimSun" w:eastAsia="SimSun" w:cs="SimSun"/>
          <w:sz w:val="20"/>
          <w:szCs w:val="20"/>
        </w:rPr>
        <w:t>Reducing</w:t>
      </w:r>
      <w:r>
        <w:rPr>
          <w:rFonts w:ascii="SimSun" w:hAnsi="SimSun" w:eastAsia="SimSun" w:cs="SimSun"/>
          <w:sz w:val="20"/>
          <w:szCs w:val="20"/>
          <w:spacing w:val="58"/>
        </w:rPr>
        <w:t xml:space="preserve"> </w:t>
      </w:r>
      <w:r>
        <w:rPr>
          <w:rFonts w:ascii="SimSun" w:hAnsi="SimSun" w:eastAsia="SimSun" w:cs="SimSun"/>
          <w:sz w:val="20"/>
          <w:szCs w:val="20"/>
          <w:spacing w:val="9"/>
        </w:rPr>
        <w:t>函数，用于返回输入数据列表的值的总和。基于 </w:t>
      </w:r>
      <w:r>
        <w:rPr>
          <w:rFonts w:ascii="SimSun" w:hAnsi="SimSun" w:eastAsia="SimSun" w:cs="SimSun"/>
          <w:sz w:val="20"/>
          <w:szCs w:val="20"/>
        </w:rPr>
        <w:t>MapReduce</w:t>
      </w:r>
    </w:p>
    <w:p>
      <w:pPr>
        <w:pStyle w:val="BodyText"/>
        <w:spacing w:line="285" w:lineRule="auto"/>
        <w:rPr/>
      </w:pPr>
      <w:r/>
    </w:p>
    <w:p>
      <w:pPr>
        <w:ind w:firstLine="7819"/>
        <w:spacing w:line="830" w:lineRule="exact"/>
        <w:rPr/>
      </w:pPr>
      <w:r>
        <w:rPr>
          <w:position w:val="-16"/>
        </w:rPr>
        <w:drawing>
          <wp:inline distT="0" distB="0" distL="0" distR="0">
            <wp:extent cx="336541" cy="527048"/>
            <wp:effectExtent l="0" t="0" r="0" b="0"/>
            <wp:docPr id="238" name="IM 238"/>
            <wp:cNvGraphicFramePr/>
            <a:graphic>
              <a:graphicData uri="http://schemas.openxmlformats.org/drawingml/2006/picture">
                <pic:pic>
                  <pic:nvPicPr>
                    <pic:cNvPr id="238" name="IM 238"/>
                    <pic:cNvPicPr/>
                  </pic:nvPicPr>
                  <pic:blipFill>
                    <a:blip r:embed="rId218"/>
                    <a:stretch>
                      <a:fillRect/>
                    </a:stretch>
                  </pic:blipFill>
                  <pic:spPr>
                    <a:xfrm rot="0">
                      <a:off x="0" y="0"/>
                      <a:ext cx="336541" cy="527048"/>
                    </a:xfrm>
                    <a:prstGeom prst="rect">
                      <a:avLst/>
                    </a:prstGeom>
                  </pic:spPr>
                </pic:pic>
              </a:graphicData>
            </a:graphic>
          </wp:inline>
        </w:drawing>
      </w:r>
    </w:p>
    <w:p>
      <w:pPr>
        <w:spacing w:line="830" w:lineRule="exact"/>
        <w:sectPr>
          <w:footerReference w:type="default" r:id="rId12"/>
          <w:pgSz w:w="9910" w:h="14230"/>
          <w:pgMar w:top="699" w:right="79" w:bottom="49" w:left="810" w:header="0" w:footer="0" w:gutter="0"/>
        </w:sectPr>
        <w:rPr/>
      </w:pPr>
    </w:p>
    <w:p>
      <w:pPr>
        <w:spacing w:line="310" w:lineRule="exact"/>
        <w:rPr/>
      </w:pPr>
      <w:r>
        <w:rPr>
          <w:position w:val="-6"/>
        </w:rPr>
        <w:pict>
          <v:shape id="_x0000_s630" style="mso-position-vertical-relative:line;mso-position-horizontal-relative:char;width:130.5pt;height:15.55pt;" fillcolor="#D6D6D6" filled="true" stroked="false" type="#_x0000_t202">
            <v:fill on="true"/>
            <v:stroke on="false"/>
            <v:path/>
            <v:imagedata o:title=""/>
            <o:lock v:ext="edit" aspectratio="false"/>
            <v:textbox inset="0mm,0mm,0mm,0mm">
              <w:txbxContent>
                <w:p>
                  <w:pPr>
                    <w:ind w:left="612"/>
                    <w:spacing w:before="7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w:pict>
      </w:r>
    </w:p>
    <w:p>
      <w:pPr>
        <w:pStyle w:val="BodyText"/>
        <w:spacing w:line="286" w:lineRule="auto"/>
        <w:rPr/>
      </w:pPr>
      <w:r/>
    </w:p>
    <w:p>
      <w:pPr>
        <w:ind w:left="880" w:right="62"/>
        <w:spacing w:before="68" w:line="252" w:lineRule="auto"/>
        <w:rPr>
          <w:rFonts w:ascii="SimSun" w:hAnsi="SimSun" w:eastAsia="SimSun" w:cs="SimSun"/>
          <w:sz w:val="21"/>
          <w:szCs w:val="21"/>
        </w:rPr>
      </w:pPr>
      <w:r>
        <w:rPr>
          <w:rFonts w:ascii="SimSun" w:hAnsi="SimSun" w:eastAsia="SimSun" w:cs="SimSun"/>
          <w:sz w:val="21"/>
          <w:szCs w:val="21"/>
          <w:spacing w:val="-3"/>
        </w:rPr>
        <w:t>计算模型的分布式并行程序设计非常简单，程序员的主要工作就是编写</w:t>
      </w:r>
      <w:r>
        <w:rPr>
          <w:rFonts w:ascii="Times New Roman" w:hAnsi="Times New Roman" w:eastAsia="Times New Roman" w:cs="Times New Roman"/>
          <w:sz w:val="21"/>
          <w:szCs w:val="21"/>
          <w:spacing w:val="-3"/>
        </w:rPr>
        <w:t>Map</w:t>
      </w:r>
      <w:r>
        <w:rPr>
          <w:rFonts w:ascii="Times New Roman" w:hAnsi="Times New Roman" w:eastAsia="Times New Roman" w:cs="Times New Roman"/>
          <w:sz w:val="21"/>
          <w:szCs w:val="21"/>
          <w:spacing w:val="62"/>
        </w:rPr>
        <w:t xml:space="preserve"> </w:t>
      </w:r>
      <w:r>
        <w:rPr>
          <w:rFonts w:ascii="SimSun" w:hAnsi="SimSun" w:eastAsia="SimSun" w:cs="SimSun"/>
          <w:sz w:val="21"/>
          <w:szCs w:val="21"/>
          <w:spacing w:val="-3"/>
        </w:rPr>
        <w:t>函数和</w:t>
      </w:r>
      <w:r>
        <w:rPr>
          <w:rFonts w:ascii="SimSun" w:hAnsi="SimSun" w:eastAsia="SimSun" w:cs="SimSun"/>
          <w:sz w:val="21"/>
          <w:szCs w:val="21"/>
          <w:spacing w:val="-63"/>
        </w:rPr>
        <w:t xml:space="preserve"> </w:t>
      </w:r>
      <w:r>
        <w:rPr>
          <w:rFonts w:ascii="Times New Roman" w:hAnsi="Times New Roman" w:eastAsia="Times New Roman" w:cs="Times New Roman"/>
          <w:sz w:val="21"/>
          <w:szCs w:val="21"/>
          <w:spacing w:val="-3"/>
        </w:rPr>
        <w:t>Reduce  </w:t>
      </w:r>
      <w:r>
        <w:rPr>
          <w:rFonts w:ascii="SimSun" w:hAnsi="SimSun" w:eastAsia="SimSun" w:cs="SimSun"/>
          <w:sz w:val="21"/>
          <w:szCs w:val="21"/>
        </w:rPr>
        <w:t>函数的代码。其他的并行编程中的种种复杂问题，</w:t>
      </w:r>
      <w:r>
        <w:rPr>
          <w:rFonts w:ascii="SimSun" w:hAnsi="SimSun" w:eastAsia="SimSun" w:cs="SimSun"/>
          <w:sz w:val="21"/>
          <w:szCs w:val="21"/>
          <w:spacing w:val="-1"/>
        </w:rPr>
        <w:t>如分布式存储、工作调度、负载平衡、</w:t>
      </w:r>
      <w:r>
        <w:rPr>
          <w:rFonts w:ascii="SimSun" w:hAnsi="SimSun" w:eastAsia="SimSun" w:cs="SimSun"/>
          <w:sz w:val="21"/>
          <w:szCs w:val="21"/>
        </w:rPr>
        <w:t xml:space="preserve">  </w:t>
      </w:r>
      <w:r>
        <w:rPr>
          <w:rFonts w:ascii="SimSun" w:hAnsi="SimSun" w:eastAsia="SimSun" w:cs="SimSun"/>
          <w:sz w:val="21"/>
          <w:szCs w:val="21"/>
        </w:rPr>
        <w:t>容错处理、网络通信等，均由</w:t>
      </w:r>
      <w:r>
        <w:rPr>
          <w:rFonts w:ascii="Times New Roman" w:hAnsi="Times New Roman" w:eastAsia="Times New Roman" w:cs="Times New Roman"/>
          <w:sz w:val="21"/>
          <w:szCs w:val="21"/>
        </w:rPr>
        <w:t>Hadoop </w:t>
      </w:r>
      <w:r>
        <w:rPr>
          <w:rFonts w:ascii="SimSun" w:hAnsi="SimSun" w:eastAsia="SimSun" w:cs="SimSun"/>
          <w:sz w:val="21"/>
          <w:szCs w:val="21"/>
        </w:rPr>
        <w:t>平台负责处理</w:t>
      </w:r>
      <w:r>
        <w:rPr>
          <w:rFonts w:ascii="SimSun" w:hAnsi="SimSun" w:eastAsia="SimSun" w:cs="SimSun"/>
          <w:sz w:val="21"/>
          <w:szCs w:val="21"/>
          <w:spacing w:val="-1"/>
        </w:rPr>
        <w:t>。也就是说，这些内容对程序员透明。</w:t>
      </w:r>
    </w:p>
    <w:p>
      <w:pPr>
        <w:ind w:firstLine="2599"/>
        <w:spacing w:before="113" w:line="1900" w:lineRule="exact"/>
        <w:rPr/>
      </w:pPr>
      <w:r>
        <w:rPr>
          <w:position w:val="-37"/>
        </w:rPr>
        <w:drawing>
          <wp:inline distT="0" distB="0" distL="0" distR="0">
            <wp:extent cx="3086076" cy="1206492"/>
            <wp:effectExtent l="0" t="0" r="0" b="0"/>
            <wp:docPr id="240" name="IM 240"/>
            <wp:cNvGraphicFramePr/>
            <a:graphic>
              <a:graphicData uri="http://schemas.openxmlformats.org/drawingml/2006/picture">
                <pic:pic>
                  <pic:nvPicPr>
                    <pic:cNvPr id="240" name="IM 240"/>
                    <pic:cNvPicPr/>
                  </pic:nvPicPr>
                  <pic:blipFill>
                    <a:blip r:embed="rId220"/>
                    <a:stretch>
                      <a:fillRect/>
                    </a:stretch>
                  </pic:blipFill>
                  <pic:spPr>
                    <a:xfrm rot="0">
                      <a:off x="0" y="0"/>
                      <a:ext cx="3086076" cy="1206492"/>
                    </a:xfrm>
                    <a:prstGeom prst="rect">
                      <a:avLst/>
                    </a:prstGeom>
                  </pic:spPr>
                </pic:pic>
              </a:graphicData>
            </a:graphic>
          </wp:inline>
        </w:drawing>
      </w:r>
    </w:p>
    <w:p>
      <w:pPr>
        <w:ind w:left="4050"/>
        <w:spacing w:before="88" w:line="219" w:lineRule="auto"/>
        <w:rPr>
          <w:rFonts w:ascii="SimSun" w:hAnsi="SimSun" w:eastAsia="SimSun" w:cs="SimSun"/>
          <w:sz w:val="21"/>
          <w:szCs w:val="21"/>
        </w:rPr>
      </w:pPr>
      <w:r>
        <w:rPr>
          <w:rFonts w:ascii="SimSun" w:hAnsi="SimSun" w:eastAsia="SimSun" w:cs="SimSun"/>
          <w:sz w:val="21"/>
          <w:szCs w:val="21"/>
          <w:spacing w:val="-15"/>
        </w:rPr>
        <w:t>图5-4</w:t>
      </w:r>
      <w:r>
        <w:rPr>
          <w:rFonts w:ascii="SimSun" w:hAnsi="SimSun" w:eastAsia="SimSun" w:cs="SimSun"/>
          <w:sz w:val="21"/>
          <w:szCs w:val="21"/>
          <w:spacing w:val="81"/>
        </w:rPr>
        <w:t xml:space="preserve"> </w:t>
      </w:r>
      <w:r>
        <w:rPr>
          <w:rFonts w:ascii="SimSun" w:hAnsi="SimSun" w:eastAsia="SimSun" w:cs="SimSun"/>
          <w:sz w:val="21"/>
          <w:szCs w:val="21"/>
          <w:spacing w:val="-15"/>
        </w:rPr>
        <w:t>多个</w:t>
      </w:r>
      <w:r>
        <w:rPr>
          <w:rFonts w:ascii="Times New Roman" w:hAnsi="Times New Roman" w:eastAsia="Times New Roman" w:cs="Times New Roman"/>
          <w:sz w:val="21"/>
          <w:szCs w:val="21"/>
          <w:spacing w:val="-15"/>
        </w:rPr>
        <w:t>Reduce </w:t>
      </w:r>
      <w:r>
        <w:rPr>
          <w:rFonts w:ascii="SimSun" w:hAnsi="SimSun" w:eastAsia="SimSun" w:cs="SimSun"/>
          <w:sz w:val="21"/>
          <w:szCs w:val="21"/>
          <w:spacing w:val="-15"/>
        </w:rPr>
        <w:t>任务</w:t>
      </w:r>
    </w:p>
    <w:p>
      <w:pPr>
        <w:pStyle w:val="BodyText"/>
        <w:ind w:left="883"/>
        <w:spacing w:before="256" w:line="212" w:lineRule="auto"/>
        <w:outlineLvl w:val="1"/>
        <w:rPr>
          <w:rFonts w:ascii="SimHei" w:hAnsi="SimHei" w:eastAsia="SimHei" w:cs="SimHei"/>
          <w:sz w:val="28"/>
          <w:szCs w:val="28"/>
        </w:rPr>
      </w:pPr>
      <w:bookmarkStart w:name="bookmark110" w:id="102"/>
      <w:bookmarkEnd w:id="102"/>
      <w:bookmarkStart w:name="bookmark111" w:id="103"/>
      <w:bookmarkEnd w:id="103"/>
      <w:bookmarkStart w:name="bookmark112" w:id="104"/>
      <w:bookmarkEnd w:id="104"/>
      <w:r>
        <w:rPr>
          <w:rFonts w:ascii="SimHei" w:hAnsi="SimHei" w:eastAsia="SimHei" w:cs="SimHei"/>
          <w:sz w:val="28"/>
          <w:szCs w:val="28"/>
          <w:b/>
          <w:bCs/>
          <w:spacing w:val="-9"/>
        </w:rPr>
        <w:t>5.3.2</w:t>
      </w:r>
      <w:r>
        <w:rPr>
          <w:rFonts w:ascii="SimHei" w:hAnsi="SimHei" w:eastAsia="SimHei" w:cs="SimHei"/>
          <w:sz w:val="28"/>
          <w:szCs w:val="28"/>
          <w:spacing w:val="-9"/>
        </w:rPr>
        <w:t xml:space="preserve">  </w:t>
      </w:r>
      <w:r>
        <w:rPr>
          <w:sz w:val="28"/>
          <w:szCs w:val="28"/>
          <w:b/>
          <w:bCs/>
          <w:spacing w:val="-9"/>
        </w:rPr>
        <w:t>MapReduce </w:t>
      </w:r>
      <w:r>
        <w:rPr>
          <w:rFonts w:ascii="SimHei" w:hAnsi="SimHei" w:eastAsia="SimHei" w:cs="SimHei"/>
          <w:sz w:val="28"/>
          <w:szCs w:val="28"/>
          <w:b/>
          <w:bCs/>
          <w:spacing w:val="-9"/>
        </w:rPr>
        <w:t>适用情况</w:t>
      </w:r>
    </w:p>
    <w:p>
      <w:pPr>
        <w:ind w:left="880" w:right="49" w:firstLine="419"/>
        <w:spacing w:before="309" w:line="265" w:lineRule="auto"/>
        <w:rPr>
          <w:rFonts w:ascii="SimSun" w:hAnsi="SimSun" w:eastAsia="SimSun" w:cs="SimSun"/>
          <w:sz w:val="21"/>
          <w:szCs w:val="21"/>
        </w:rPr>
      </w:pPr>
      <w:r>
        <w:rPr>
          <w:rFonts w:ascii="SimSun" w:hAnsi="SimSun" w:eastAsia="SimSun" w:cs="SimSun"/>
          <w:sz w:val="21"/>
          <w:szCs w:val="21"/>
          <w:spacing w:val="-1"/>
        </w:rPr>
        <w:t>由于</w:t>
      </w:r>
      <w:r>
        <w:rPr>
          <w:rFonts w:ascii="Times New Roman" w:hAnsi="Times New Roman" w:eastAsia="Times New Roman" w:cs="Times New Roman"/>
          <w:sz w:val="21"/>
          <w:szCs w:val="21"/>
          <w:spacing w:val="-1"/>
        </w:rPr>
        <w:t>MapReduce</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1"/>
        </w:rPr>
        <w:t>编程模型是对输入按行依次处理</w:t>
      </w:r>
      <w:r>
        <w:rPr>
          <w:rFonts w:ascii="SimSun" w:hAnsi="SimSun" w:eastAsia="SimSun" w:cs="SimSun"/>
          <w:sz w:val="21"/>
          <w:szCs w:val="21"/>
          <w:spacing w:val="-2"/>
        </w:rPr>
        <w:t>，所以它更适用于对批量数据进行处</w:t>
      </w:r>
      <w:r>
        <w:rPr>
          <w:rFonts w:ascii="SimSun" w:hAnsi="SimSun" w:eastAsia="SimSun" w:cs="SimSun"/>
          <w:sz w:val="21"/>
          <w:szCs w:val="21"/>
        </w:rPr>
        <w:t xml:space="preserve">  </w:t>
      </w:r>
      <w:r>
        <w:rPr>
          <w:rFonts w:ascii="SimSun" w:hAnsi="SimSun" w:eastAsia="SimSun" w:cs="SimSun"/>
          <w:sz w:val="21"/>
          <w:szCs w:val="21"/>
          <w:spacing w:val="-2"/>
        </w:rPr>
        <w:t>理。由于良好的横向可扩展性， </w:t>
      </w:r>
      <w:r>
        <w:rPr>
          <w:rFonts w:ascii="Times New Roman" w:hAnsi="Times New Roman" w:eastAsia="Times New Roman" w:cs="Times New Roman"/>
          <w:sz w:val="21"/>
          <w:szCs w:val="21"/>
          <w:spacing w:val="-2"/>
        </w:rPr>
        <w:t>MapRedu</w:t>
      </w:r>
      <w:r>
        <w:rPr>
          <w:rFonts w:ascii="Times New Roman" w:hAnsi="Times New Roman" w:eastAsia="Times New Roman" w:cs="Times New Roman"/>
          <w:sz w:val="21"/>
          <w:szCs w:val="21"/>
          <w:spacing w:val="-3"/>
        </w:rPr>
        <w:t>ce  </w:t>
      </w:r>
      <w:r>
        <w:rPr>
          <w:rFonts w:ascii="SimSun" w:hAnsi="SimSun" w:eastAsia="SimSun" w:cs="SimSun"/>
          <w:sz w:val="21"/>
          <w:szCs w:val="21"/>
          <w:spacing w:val="-3"/>
        </w:rPr>
        <w:t>尤其适用于对大规模数据的处理。但是，对搜</w:t>
      </w:r>
      <w:r>
        <w:rPr>
          <w:rFonts w:ascii="SimSun" w:hAnsi="SimSun" w:eastAsia="SimSun" w:cs="SimSun"/>
          <w:sz w:val="21"/>
          <w:szCs w:val="21"/>
        </w:rPr>
        <w:t xml:space="preserve"> </w:t>
      </w:r>
      <w:r>
        <w:rPr>
          <w:rFonts w:ascii="SimSun" w:hAnsi="SimSun" w:eastAsia="SimSun" w:cs="SimSun"/>
          <w:sz w:val="21"/>
          <w:szCs w:val="21"/>
          <w:spacing w:val="-3"/>
        </w:rPr>
        <w:t>索等只是需要从大量数据中选取某几条进行特别的操作，相对于具有完善索</w:t>
      </w:r>
      <w:r>
        <w:rPr>
          <w:rFonts w:ascii="SimSun" w:hAnsi="SimSun" w:eastAsia="SimSun" w:cs="SimSun"/>
          <w:sz w:val="21"/>
          <w:szCs w:val="21"/>
          <w:spacing w:val="-4"/>
        </w:rPr>
        <w:t>引的系统而言，</w:t>
      </w:r>
      <w:r>
        <w:rPr>
          <w:rFonts w:ascii="SimSun" w:hAnsi="SimSun" w:eastAsia="SimSun" w:cs="SimSun"/>
          <w:sz w:val="21"/>
          <w:szCs w:val="21"/>
        </w:rPr>
        <w:t xml:space="preserve"> </w:t>
      </w:r>
      <w:r>
        <w:rPr>
          <w:rFonts w:ascii="SimSun" w:hAnsi="SimSun" w:eastAsia="SimSun" w:cs="SimSun"/>
          <w:sz w:val="21"/>
          <w:szCs w:val="21"/>
        </w:rPr>
        <w:t>MapReduce</w:t>
      </w:r>
      <w:r>
        <w:rPr>
          <w:rFonts w:ascii="SimSun" w:hAnsi="SimSun" w:eastAsia="SimSun" w:cs="SimSun"/>
          <w:sz w:val="21"/>
          <w:szCs w:val="21"/>
          <w:spacing w:val="41"/>
        </w:rPr>
        <w:t xml:space="preserve"> </w:t>
      </w:r>
      <w:r>
        <w:rPr>
          <w:rFonts w:ascii="SimSun" w:hAnsi="SimSun" w:eastAsia="SimSun" w:cs="SimSun"/>
          <w:sz w:val="21"/>
          <w:szCs w:val="21"/>
        </w:rPr>
        <w:t>不具有优势。因为它需要对每条数据进行匹配，并把与搜索条件相匹配的数据 </w:t>
      </w:r>
      <w:r>
        <w:rPr>
          <w:rFonts w:ascii="SimSun" w:hAnsi="SimSun" w:eastAsia="SimSun" w:cs="SimSun"/>
          <w:sz w:val="21"/>
          <w:szCs w:val="21"/>
          <w:spacing w:val="1"/>
        </w:rPr>
        <w:t>提取出来。而如果采用索引系统，并不需要遍历所有的数据。另外，由于每次操作需</w:t>
      </w:r>
      <w:r>
        <w:rPr>
          <w:rFonts w:ascii="SimSun" w:hAnsi="SimSun" w:eastAsia="SimSun" w:cs="SimSun"/>
          <w:sz w:val="21"/>
          <w:szCs w:val="21"/>
        </w:rPr>
        <w:t>要遍 </w:t>
      </w:r>
      <w:r>
        <w:rPr>
          <w:rFonts w:ascii="SimSun" w:hAnsi="SimSun" w:eastAsia="SimSun" w:cs="SimSun"/>
          <w:sz w:val="21"/>
          <w:szCs w:val="21"/>
          <w:spacing w:val="-1"/>
        </w:rPr>
        <w:t>历所有数据，</w:t>
      </w:r>
      <w:r>
        <w:rPr>
          <w:rFonts w:ascii="Times New Roman" w:hAnsi="Times New Roman" w:eastAsia="Times New Roman" w:cs="Times New Roman"/>
          <w:sz w:val="21"/>
          <w:szCs w:val="21"/>
          <w:spacing w:val="-1"/>
        </w:rPr>
        <w:t>MapReduce  </w:t>
      </w:r>
      <w:r>
        <w:rPr>
          <w:rFonts w:ascii="SimSun" w:hAnsi="SimSun" w:eastAsia="SimSun" w:cs="SimSun"/>
          <w:sz w:val="21"/>
          <w:szCs w:val="21"/>
          <w:spacing w:val="-1"/>
        </w:rPr>
        <w:t>并不适用于需要实时响应的系统。相反地，对于搜索引擎的预处</w:t>
      </w:r>
      <w:r>
        <w:rPr>
          <w:rFonts w:ascii="SimSun" w:hAnsi="SimSun" w:eastAsia="SimSun" w:cs="SimSun"/>
          <w:sz w:val="21"/>
          <w:szCs w:val="21"/>
          <w:spacing w:val="13"/>
        </w:rPr>
        <w:t xml:space="preserve"> </w:t>
      </w:r>
      <w:r>
        <w:rPr>
          <w:rFonts w:ascii="SimSun" w:hAnsi="SimSun" w:eastAsia="SimSun" w:cs="SimSun"/>
          <w:sz w:val="21"/>
          <w:szCs w:val="21"/>
          <w:spacing w:val="11"/>
        </w:rPr>
        <w:t>理工作，比如网页爬虫、数据清洗以及日志分析等实时性要求不高的后台处</w:t>
      </w:r>
      <w:r>
        <w:rPr>
          <w:rFonts w:ascii="SimSun" w:hAnsi="SimSun" w:eastAsia="SimSun" w:cs="SimSun"/>
          <w:sz w:val="21"/>
          <w:szCs w:val="21"/>
          <w:spacing w:val="10"/>
        </w:rPr>
        <w:t>理工作，</w:t>
      </w:r>
      <w:r>
        <w:rPr>
          <w:rFonts w:ascii="SimSun" w:hAnsi="SimSun" w:eastAsia="SimSun" w:cs="SimSun"/>
          <w:sz w:val="21"/>
          <w:szCs w:val="21"/>
        </w:rPr>
        <w:t xml:space="preserve">  </w:t>
      </w:r>
      <w:r>
        <w:rPr>
          <w:rFonts w:ascii="Times New Roman" w:hAnsi="Times New Roman" w:eastAsia="Times New Roman" w:cs="Times New Roman"/>
          <w:sz w:val="21"/>
          <w:szCs w:val="21"/>
          <w:spacing w:val="-3"/>
        </w:rPr>
        <w:t>MapReduce</w:t>
      </w:r>
      <w:r>
        <w:rPr>
          <w:rFonts w:ascii="Times New Roman" w:hAnsi="Times New Roman" w:eastAsia="Times New Roman" w:cs="Times New Roman"/>
          <w:sz w:val="21"/>
          <w:szCs w:val="21"/>
        </w:rPr>
        <w:t xml:space="preserve"> </w:t>
      </w:r>
      <w:r>
        <w:rPr>
          <w:rFonts w:ascii="SimSun" w:hAnsi="SimSun" w:eastAsia="SimSun" w:cs="SimSun"/>
          <w:sz w:val="21"/>
          <w:szCs w:val="21"/>
          <w:spacing w:val="-3"/>
        </w:rPr>
        <w:t>编程模型足以胜任。</w:t>
      </w:r>
    </w:p>
    <w:p>
      <w:pPr>
        <w:pStyle w:val="BodyText"/>
        <w:spacing w:line="331" w:lineRule="auto"/>
        <w:rPr/>
      </w:pPr>
      <w:r/>
    </w:p>
    <w:p>
      <w:pPr>
        <w:ind w:left="2074"/>
        <w:spacing w:before="121" w:line="221" w:lineRule="auto"/>
        <w:outlineLvl w:val="6"/>
        <w:rPr>
          <w:rFonts w:ascii="YouYuan" w:hAnsi="YouYuan" w:eastAsia="YouYuan" w:cs="YouYuan"/>
          <w:sz w:val="37"/>
          <w:szCs w:val="37"/>
        </w:rPr>
      </w:pPr>
      <w:r>
        <w:rPr>
          <w:rFonts w:ascii="YouYuan" w:hAnsi="YouYuan" w:eastAsia="YouYuan" w:cs="YouYuan"/>
          <w:sz w:val="37"/>
          <w:szCs w:val="37"/>
          <w:b/>
          <w:bCs/>
          <w:spacing w:val="-14"/>
        </w:rPr>
        <w:t>5.4</w:t>
      </w:r>
      <w:r>
        <w:rPr>
          <w:rFonts w:ascii="YouYuan" w:hAnsi="YouYuan" w:eastAsia="YouYuan" w:cs="YouYuan"/>
          <w:sz w:val="37"/>
          <w:szCs w:val="37"/>
          <w:spacing w:val="159"/>
        </w:rPr>
        <w:t xml:space="preserve"> </w:t>
      </w:r>
      <w:r>
        <w:rPr>
          <w:rFonts w:ascii="YouYuan" w:hAnsi="YouYuan" w:eastAsia="YouYuan" w:cs="YouYuan"/>
          <w:sz w:val="37"/>
          <w:szCs w:val="37"/>
          <w:b/>
          <w:bCs/>
          <w:spacing w:val="-14"/>
        </w:rPr>
        <w:t>基于</w:t>
      </w:r>
      <w:r>
        <w:rPr>
          <w:rFonts w:ascii="YouYuan" w:hAnsi="YouYuan" w:eastAsia="YouYuan" w:cs="YouYuan"/>
          <w:sz w:val="37"/>
          <w:szCs w:val="37"/>
          <w:spacing w:val="-46"/>
        </w:rPr>
        <w:t xml:space="preserve"> </w:t>
      </w:r>
      <w:r>
        <w:rPr>
          <w:rFonts w:ascii="SimSun" w:hAnsi="SimSun" w:eastAsia="SimSun" w:cs="SimSun"/>
          <w:sz w:val="37"/>
          <w:szCs w:val="37"/>
          <w:b/>
          <w:bCs/>
          <w:spacing w:val="-14"/>
        </w:rPr>
        <w:t>Hadoop</w:t>
      </w:r>
      <w:r>
        <w:rPr>
          <w:rFonts w:ascii="SimSun" w:hAnsi="SimSun" w:eastAsia="SimSun" w:cs="SimSun"/>
          <w:sz w:val="37"/>
          <w:szCs w:val="37"/>
          <w:spacing w:val="60"/>
        </w:rPr>
        <w:t xml:space="preserve"> </w:t>
      </w:r>
      <w:r>
        <w:rPr>
          <w:rFonts w:ascii="YouYuan" w:hAnsi="YouYuan" w:eastAsia="YouYuan" w:cs="YouYuan"/>
          <w:sz w:val="37"/>
          <w:szCs w:val="37"/>
          <w:b/>
          <w:bCs/>
          <w:spacing w:val="-14"/>
        </w:rPr>
        <w:t>平台的分布式计算</w:t>
      </w:r>
    </w:p>
    <w:p>
      <w:pPr>
        <w:pStyle w:val="BodyText"/>
        <w:spacing w:line="373" w:lineRule="auto"/>
        <w:rPr/>
      </w:pPr>
      <w:r/>
    </w:p>
    <w:p>
      <w:pPr>
        <w:ind w:left="1299"/>
        <w:spacing w:before="69" w:line="219" w:lineRule="auto"/>
        <w:rPr>
          <w:rFonts w:ascii="SimSun" w:hAnsi="SimSun" w:eastAsia="SimSun" w:cs="SimSun"/>
          <w:sz w:val="21"/>
          <w:szCs w:val="21"/>
        </w:rPr>
      </w:pPr>
      <w:r>
        <w:rPr>
          <w:rFonts w:ascii="SimSun" w:hAnsi="SimSun" w:eastAsia="SimSun" w:cs="SimSun"/>
          <w:sz w:val="21"/>
          <w:szCs w:val="21"/>
          <w:spacing w:val="-1"/>
        </w:rPr>
        <w:t>分布式计算是一个广义的概念，在计算机科学中，有多种方式支</w:t>
      </w:r>
      <w:r>
        <w:rPr>
          <w:rFonts w:ascii="SimSun" w:hAnsi="SimSun" w:eastAsia="SimSun" w:cs="SimSun"/>
          <w:sz w:val="21"/>
          <w:szCs w:val="21"/>
          <w:spacing w:val="-2"/>
        </w:rPr>
        <w:t>持分布式计算。</w:t>
      </w:r>
    </w:p>
    <w:p>
      <w:pPr>
        <w:ind w:left="883"/>
        <w:spacing w:before="283" w:line="217" w:lineRule="auto"/>
        <w:outlineLvl w:val="6"/>
        <w:rPr>
          <w:rFonts w:ascii="SimHei" w:hAnsi="SimHei" w:eastAsia="SimHei" w:cs="SimHei"/>
          <w:sz w:val="28"/>
          <w:szCs w:val="28"/>
        </w:rPr>
      </w:pPr>
      <w:r>
        <w:rPr>
          <w:rFonts w:ascii="SimHei" w:hAnsi="SimHei" w:eastAsia="SimHei" w:cs="SimHei"/>
          <w:sz w:val="28"/>
          <w:szCs w:val="28"/>
          <w:b/>
          <w:bCs/>
          <w:spacing w:val="-10"/>
        </w:rPr>
        <w:t>5.4.1</w:t>
      </w:r>
      <w:r>
        <w:rPr>
          <w:rFonts w:ascii="SimHei" w:hAnsi="SimHei" w:eastAsia="SimHei" w:cs="SimHei"/>
          <w:sz w:val="28"/>
          <w:szCs w:val="28"/>
          <w:spacing w:val="131"/>
        </w:rPr>
        <w:t xml:space="preserve"> </w:t>
      </w:r>
      <w:r>
        <w:rPr>
          <w:rFonts w:ascii="SimSun" w:hAnsi="SimSun" w:eastAsia="SimSun" w:cs="SimSun"/>
          <w:sz w:val="28"/>
          <w:szCs w:val="28"/>
          <w:b/>
          <w:bCs/>
          <w:spacing w:val="-10"/>
        </w:rPr>
        <w:t>Hadoop</w:t>
      </w:r>
      <w:r>
        <w:rPr>
          <w:rFonts w:ascii="SimSun" w:hAnsi="SimSun" w:eastAsia="SimSun" w:cs="SimSun"/>
          <w:sz w:val="28"/>
          <w:szCs w:val="28"/>
          <w:spacing w:val="104"/>
        </w:rPr>
        <w:t xml:space="preserve"> </w:t>
      </w:r>
      <w:r>
        <w:rPr>
          <w:rFonts w:ascii="SimHei" w:hAnsi="SimHei" w:eastAsia="SimHei" w:cs="SimHei"/>
          <w:sz w:val="28"/>
          <w:szCs w:val="28"/>
          <w:b/>
          <w:bCs/>
          <w:spacing w:val="-10"/>
        </w:rPr>
        <w:t>发展历程</w:t>
      </w:r>
    </w:p>
    <w:p>
      <w:pPr>
        <w:ind w:left="880" w:firstLine="419"/>
        <w:spacing w:before="256" w:line="264" w:lineRule="auto"/>
        <w:jc w:val="both"/>
        <w:rPr>
          <w:rFonts w:ascii="SimSun" w:hAnsi="SimSun" w:eastAsia="SimSun" w:cs="SimSun"/>
          <w:sz w:val="21"/>
          <w:szCs w:val="21"/>
        </w:rPr>
      </w:pPr>
      <w:r>
        <w:rPr>
          <w:rFonts w:ascii="Times New Roman" w:hAnsi="Times New Roman" w:eastAsia="Times New Roman" w:cs="Times New Roman"/>
          <w:sz w:val="21"/>
          <w:szCs w:val="21"/>
          <w:spacing w:val="-4"/>
        </w:rPr>
        <w:t>Hadoop</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4"/>
        </w:rPr>
        <w:t>技术是推动大数据应用的引擎，用于收集、</w:t>
      </w:r>
      <w:r>
        <w:rPr>
          <w:rFonts w:ascii="SimSun" w:hAnsi="SimSun" w:eastAsia="SimSun" w:cs="SimSun"/>
          <w:sz w:val="21"/>
          <w:szCs w:val="21"/>
          <w:spacing w:val="-5"/>
        </w:rPr>
        <w:t>共享和分析来自网络的大量结构化、</w:t>
      </w:r>
      <w:r>
        <w:rPr>
          <w:rFonts w:ascii="SimSun" w:hAnsi="SimSun" w:eastAsia="SimSun" w:cs="SimSun"/>
          <w:sz w:val="21"/>
          <w:szCs w:val="21"/>
        </w:rPr>
        <w:t xml:space="preserve"> </w:t>
      </w:r>
      <w:r>
        <w:rPr>
          <w:rFonts w:ascii="SimSun" w:hAnsi="SimSun" w:eastAsia="SimSun" w:cs="SimSun"/>
          <w:sz w:val="21"/>
          <w:szCs w:val="21"/>
        </w:rPr>
        <w:t>半结构化和非结构化数据。应用 </w:t>
      </w:r>
      <w:r>
        <w:rPr>
          <w:rFonts w:ascii="Times New Roman" w:hAnsi="Times New Roman" w:eastAsia="Times New Roman" w:cs="Times New Roman"/>
          <w:sz w:val="21"/>
          <w:szCs w:val="21"/>
        </w:rPr>
        <w:t>Hadoop  </w:t>
      </w:r>
      <w:r>
        <w:rPr>
          <w:rFonts w:ascii="SimSun" w:hAnsi="SimSun" w:eastAsia="SimSun" w:cs="SimSun"/>
          <w:sz w:val="21"/>
          <w:szCs w:val="21"/>
        </w:rPr>
        <w:t>技术之前需要做一些技术准备。利用</w:t>
      </w:r>
      <w:r>
        <w:rPr>
          <w:rFonts w:ascii="SimSun" w:hAnsi="SimSun" w:eastAsia="SimSun" w:cs="SimSun"/>
          <w:sz w:val="21"/>
          <w:szCs w:val="21"/>
          <w:spacing w:val="-1"/>
        </w:rPr>
        <w:t>一定的时间</w:t>
      </w:r>
      <w:r>
        <w:rPr>
          <w:rFonts w:ascii="SimSun" w:hAnsi="SimSun" w:eastAsia="SimSun" w:cs="SimSun"/>
          <w:sz w:val="21"/>
          <w:szCs w:val="21"/>
        </w:rPr>
        <w:t xml:space="preserve">  </w:t>
      </w:r>
      <w:r>
        <w:rPr>
          <w:rFonts w:ascii="SimSun" w:hAnsi="SimSun" w:eastAsia="SimSun" w:cs="SimSun"/>
          <w:sz w:val="21"/>
          <w:szCs w:val="21"/>
        </w:rPr>
        <w:t>确定需要处理的数据路线图，认真研究 </w:t>
      </w:r>
      <w:r>
        <w:rPr>
          <w:rFonts w:ascii="Times New Roman" w:hAnsi="Times New Roman" w:eastAsia="Times New Roman" w:cs="Times New Roman"/>
          <w:sz w:val="21"/>
          <w:szCs w:val="21"/>
        </w:rPr>
        <w:t>Hadoop  </w:t>
      </w:r>
      <w:r>
        <w:rPr>
          <w:rFonts w:ascii="SimSun" w:hAnsi="SimSun" w:eastAsia="SimSun" w:cs="SimSun"/>
          <w:sz w:val="21"/>
          <w:szCs w:val="21"/>
        </w:rPr>
        <w:t>技术如</w:t>
      </w:r>
      <w:r>
        <w:rPr>
          <w:rFonts w:ascii="SimSun" w:hAnsi="SimSun" w:eastAsia="SimSun" w:cs="SimSun"/>
          <w:sz w:val="21"/>
          <w:szCs w:val="21"/>
          <w:spacing w:val="-1"/>
        </w:rPr>
        <w:t>何与网络的其他部分相配合，开发</w:t>
      </w:r>
      <w:r>
        <w:rPr>
          <w:rFonts w:ascii="SimSun" w:hAnsi="SimSun" w:eastAsia="SimSun" w:cs="SimSun"/>
          <w:sz w:val="21"/>
          <w:szCs w:val="21"/>
        </w:rPr>
        <w:t xml:space="preserve">  </w:t>
      </w:r>
      <w:r>
        <w:rPr>
          <w:rFonts w:ascii="SimSun" w:hAnsi="SimSun" w:eastAsia="SimSun" w:cs="SimSun"/>
          <w:sz w:val="21"/>
          <w:szCs w:val="21"/>
          <w:spacing w:val="1"/>
        </w:rPr>
        <w:t>一个明确的分类学模型。</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37"/>
        </w:rPr>
        <w:t xml:space="preserve"> </w:t>
      </w:r>
      <w:r>
        <w:rPr>
          <w:rFonts w:ascii="SimSun" w:hAnsi="SimSun" w:eastAsia="SimSun" w:cs="SimSun"/>
          <w:sz w:val="21"/>
          <w:szCs w:val="21"/>
          <w:spacing w:val="1"/>
        </w:rPr>
        <w:t>开源框架的发展历</w:t>
      </w:r>
      <w:r>
        <w:rPr>
          <w:rFonts w:ascii="SimSun" w:hAnsi="SimSun" w:eastAsia="SimSun" w:cs="SimSun"/>
          <w:sz w:val="21"/>
          <w:szCs w:val="21"/>
        </w:rPr>
        <w:t>程的描述如图5-5所示。</w:t>
      </w:r>
    </w:p>
    <w:p>
      <w:pPr>
        <w:ind w:left="1299"/>
        <w:spacing w:before="199" w:line="212" w:lineRule="auto"/>
        <w:outlineLvl w:val="6"/>
        <w:rPr>
          <w:rFonts w:ascii="SimSun" w:hAnsi="SimSun" w:eastAsia="SimSun" w:cs="SimSun"/>
          <w:sz w:val="21"/>
          <w:szCs w:val="21"/>
        </w:rPr>
      </w:pPr>
      <w:r>
        <w:rPr>
          <w:rFonts w:ascii="Times New Roman" w:hAnsi="Times New Roman" w:eastAsia="Times New Roman" w:cs="Times New Roman"/>
          <w:sz w:val="21"/>
          <w:szCs w:val="21"/>
          <w:b/>
          <w:bCs/>
          <w:spacing w:val="-4"/>
        </w:rPr>
        <w:t>1.Hadoop</w:t>
      </w:r>
      <w:r>
        <w:rPr>
          <w:rFonts w:ascii="Times New Roman" w:hAnsi="Times New Roman" w:eastAsia="Times New Roman" w:cs="Times New Roman"/>
          <w:sz w:val="21"/>
          <w:szCs w:val="21"/>
          <w:b/>
          <w:bCs/>
          <w:spacing w:val="4"/>
        </w:rPr>
        <w:t xml:space="preserve">   </w:t>
      </w:r>
      <w:r>
        <w:rPr>
          <w:rFonts w:ascii="SimSun" w:hAnsi="SimSun" w:eastAsia="SimSun" w:cs="SimSun"/>
          <w:sz w:val="21"/>
          <w:szCs w:val="21"/>
          <w:b/>
          <w:bCs/>
          <w:spacing w:val="-4"/>
        </w:rPr>
        <w:t>框架</w:t>
      </w:r>
    </w:p>
    <w:p>
      <w:pPr>
        <w:ind w:left="880" w:right="105" w:firstLine="419"/>
        <w:spacing w:before="178" w:line="260" w:lineRule="auto"/>
        <w:jc w:val="both"/>
        <w:rPr>
          <w:rFonts w:ascii="SimSun" w:hAnsi="SimSun" w:eastAsia="SimSun" w:cs="SimSun"/>
          <w:sz w:val="21"/>
          <w:szCs w:val="21"/>
        </w:rPr>
      </w:pPr>
      <w:r>
        <w:rPr>
          <w:rFonts w:ascii="Times New Roman" w:hAnsi="Times New Roman" w:eastAsia="Times New Roman" w:cs="Times New Roman"/>
          <w:sz w:val="21"/>
          <w:szCs w:val="21"/>
          <w:spacing w:val="-1"/>
        </w:rPr>
        <w:t>Hadoop</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1"/>
        </w:rPr>
        <w:t>是一个开源框架，它实现了 </w:t>
      </w:r>
      <w:r>
        <w:rPr>
          <w:rFonts w:ascii="Times New Roman" w:hAnsi="Times New Roman" w:eastAsia="Times New Roman" w:cs="Times New Roman"/>
          <w:sz w:val="21"/>
          <w:szCs w:val="21"/>
          <w:spacing w:val="-1"/>
        </w:rPr>
        <w:t>MapReduce</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spacing w:val="-1"/>
        </w:rPr>
        <w:t>分布算法，用以查询在互联网上</w:t>
      </w:r>
      <w:r>
        <w:rPr>
          <w:rFonts w:ascii="SimSun" w:hAnsi="SimSun" w:eastAsia="SimSun" w:cs="SimSun"/>
          <w:sz w:val="21"/>
          <w:szCs w:val="21"/>
          <w:spacing w:val="-2"/>
        </w:rPr>
        <w:t>的分</w:t>
      </w:r>
      <w:r>
        <w:rPr>
          <w:rFonts w:ascii="SimSun" w:hAnsi="SimSun" w:eastAsia="SimSun" w:cs="SimSun"/>
          <w:sz w:val="21"/>
          <w:szCs w:val="21"/>
        </w:rPr>
        <w:t xml:space="preserve"> </w:t>
      </w:r>
      <w:r>
        <w:rPr>
          <w:rFonts w:ascii="SimSun" w:hAnsi="SimSun" w:eastAsia="SimSun" w:cs="SimSun"/>
          <w:sz w:val="21"/>
          <w:szCs w:val="21"/>
          <w:spacing w:val="-5"/>
        </w:rPr>
        <w:t>布数据。在 </w:t>
      </w:r>
      <w:r>
        <w:rPr>
          <w:rFonts w:ascii="Times New Roman" w:hAnsi="Times New Roman" w:eastAsia="Times New Roman" w:cs="Times New Roman"/>
          <w:sz w:val="21"/>
          <w:szCs w:val="21"/>
          <w:spacing w:val="-5"/>
        </w:rPr>
        <w:t>MapReduce</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5"/>
        </w:rPr>
        <w:t>算法中， </w:t>
      </w:r>
      <w:r>
        <w:rPr>
          <w:rFonts w:ascii="Times New Roman" w:hAnsi="Times New Roman" w:eastAsia="Times New Roman" w:cs="Times New Roman"/>
          <w:sz w:val="21"/>
          <w:szCs w:val="21"/>
          <w:spacing w:val="-5"/>
        </w:rPr>
        <w:t>Map</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5"/>
        </w:rPr>
        <w:t>的功能是将查询操作和数</w:t>
      </w:r>
      <w:r>
        <w:rPr>
          <w:rFonts w:ascii="SimSun" w:hAnsi="SimSun" w:eastAsia="SimSun" w:cs="SimSun"/>
          <w:sz w:val="21"/>
          <w:szCs w:val="21"/>
          <w:spacing w:val="-6"/>
        </w:rPr>
        <w:t>据集分解成组件，</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6"/>
        </w:rPr>
        <w:t>Reduce</w:t>
      </w:r>
      <w:r>
        <w:rPr>
          <w:rFonts w:ascii="Times New Roman" w:hAnsi="Times New Roman" w:eastAsia="Times New Roman" w:cs="Times New Roman"/>
          <w:sz w:val="21"/>
          <w:szCs w:val="21"/>
        </w:rPr>
        <w:t xml:space="preserve"> </w:t>
      </w:r>
      <w:r>
        <w:rPr>
          <w:rFonts w:ascii="SimSun" w:hAnsi="SimSun" w:eastAsia="SimSun" w:cs="SimSun"/>
          <w:sz w:val="21"/>
          <w:szCs w:val="21"/>
          <w:spacing w:val="5"/>
        </w:rPr>
        <w:t>的功能是在查询中映射的组件可以被同时处理(即归约),从而可以快速地返回结</w:t>
      </w:r>
      <w:r>
        <w:rPr>
          <w:rFonts w:ascii="SimSun" w:hAnsi="SimSun" w:eastAsia="SimSun" w:cs="SimSun"/>
          <w:sz w:val="21"/>
          <w:szCs w:val="21"/>
          <w:spacing w:val="4"/>
        </w:rPr>
        <w:t>果。</w:t>
      </w:r>
    </w:p>
    <w:p>
      <w:pPr>
        <w:spacing w:line="260" w:lineRule="auto"/>
        <w:sectPr>
          <w:footerReference w:type="default" r:id="rId219"/>
          <w:pgSz w:w="9910" w:h="14230"/>
          <w:pgMar w:top="709" w:right="705" w:bottom="653" w:left="0" w:header="0" w:footer="494" w:gutter="0"/>
        </w:sectPr>
        <w:rPr>
          <w:rFonts w:ascii="SimSun" w:hAnsi="SimSun" w:eastAsia="SimSun" w:cs="SimSun"/>
          <w:sz w:val="21"/>
          <w:szCs w:val="21"/>
        </w:rPr>
      </w:pPr>
    </w:p>
    <w:p>
      <w:pPr>
        <w:ind w:firstLine="5080"/>
        <w:spacing w:line="312" w:lineRule="exact"/>
        <w:rPr/>
      </w:pPr>
      <w:r>
        <mc:AlternateContent xmlns:mc="http://schemas.openxmlformats.org/markup-compatibility/2006">
          <mc:Choice Requires="wps">
            <w:drawing>
              <wp:anchor distT="0" distB="0" distL="0" distR="0" simplePos="0" relativeHeight="252072960" behindDoc="0" locked="0" layoutInCell="0" allowOverlap="1">
                <wp:simplePos x="0" y="0"/>
                <wp:positionH relativeFrom="page">
                  <wp:posOffset>3310112</wp:posOffset>
                </wp:positionH>
                <wp:positionV relativeFrom="page">
                  <wp:posOffset>2448041</wp:posOffset>
                </wp:positionV>
                <wp:extent cx="175260" cy="123825"/>
                <wp:effectExtent l="0" t="0" r="0" b="0"/>
                <wp:wrapNone/>
                <wp:docPr id="242" name="TextBox 242"/>
                <wp:cNvGraphicFramePr/>
                <a:graphic>
                  <a:graphicData uri="http://schemas.microsoft.com/office/word/2010/wordprocessingShape">
                    <wps:wsp>
                      <wps:cNvSpPr txBox="1"/>
                      <wps:spPr>
                        <a:xfrm rot="16200000">
                          <a:off x="3310112" y="2448041"/>
                          <a:ext cx="175260" cy="1238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2" w:line="221" w:lineRule="auto"/>
                              <w:rPr>
                                <w:rFonts w:ascii="SimSun" w:hAnsi="SimSun" w:eastAsia="SimSun" w:cs="SimSun"/>
                                <w:sz w:val="11"/>
                                <w:szCs w:val="11"/>
                              </w:rPr>
                            </w:pPr>
                            <w:r>
                              <w:rPr>
                                <w:rFonts w:ascii="SimSun" w:hAnsi="SimSun" w:eastAsia="SimSun" w:cs="SimSun"/>
                                <w:sz w:val="11"/>
                                <w:szCs w:val="11"/>
                                <w:spacing w:val="7"/>
                              </w:rPr>
                              <w:t>照称</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32" style="position:absolute;margin-left:260.639pt;margin-top:192.759pt;mso-position-vertical-relative:page;mso-position-horizontal-relative:page;width:13.8pt;height:9.75pt;z-index:252072960;rotation:270;" o:allowincell="f" filled="false" stroked="false" type="#_x0000_t202">
                <v:fill on="false"/>
                <v:stroke on="false"/>
                <v:path/>
                <v:imagedata o:title=""/>
                <o:lock v:ext="edit" aspectratio="false"/>
                <v:textbox inset="0mm,0mm,0mm,0mm">
                  <w:txbxContent>
                    <w:p>
                      <w:pPr>
                        <w:ind w:left="20"/>
                        <w:spacing w:before="42" w:line="221" w:lineRule="auto"/>
                        <w:rPr>
                          <w:rFonts w:ascii="SimSun" w:hAnsi="SimSun" w:eastAsia="SimSun" w:cs="SimSun"/>
                          <w:sz w:val="11"/>
                          <w:szCs w:val="11"/>
                        </w:rPr>
                      </w:pPr>
                      <w:r>
                        <w:rPr>
                          <w:rFonts w:ascii="SimSun" w:hAnsi="SimSun" w:eastAsia="SimSun" w:cs="SimSun"/>
                          <w:sz w:val="11"/>
                          <w:szCs w:val="11"/>
                          <w:spacing w:val="7"/>
                        </w:rPr>
                        <w:t>照称</w:t>
                      </w:r>
                    </w:p>
                  </w:txbxContent>
                </v:textbox>
              </v:shape>
            </w:pict>
          </mc:Fallback>
        </mc:AlternateContent>
      </w:r>
      <w:r>
        <w:pict>
          <v:shape id="_x0000_s634" style="position:absolute;margin-left:93.0013pt;margin-top:69.64pt;mso-position-vertical-relative:page;mso-position-horizontal-relative:page;width:296.75pt;height:156.95pt;z-index:252075008;" o:allowincell="f" filled="false" stroked="false" type="#_x0000_t202">
            <v:fill on="false"/>
            <v:stroke on="false"/>
            <v:path/>
            <v:imagedata o:title=""/>
            <o:lock v:ext="edit" aspectratio="false"/>
            <v:textbox inset="0mm,0mm,0mm,0mm">
              <w:txbxContent>
                <w:p>
                  <w:pPr>
                    <w:ind w:left="4729"/>
                    <w:spacing w:before="20" w:line="216" w:lineRule="auto"/>
                    <w:rPr>
                      <w:rFonts w:ascii="SimSun" w:hAnsi="SimSun" w:eastAsia="SimSun" w:cs="SimSun"/>
                      <w:sz w:val="11"/>
                      <w:szCs w:val="11"/>
                    </w:rPr>
                  </w:pPr>
                  <w:r>
                    <w:rPr>
                      <w:rFonts w:ascii="SimSun" w:hAnsi="SimSun" w:eastAsia="SimSun" w:cs="SimSun"/>
                      <w:sz w:val="11"/>
                      <w:szCs w:val="11"/>
                      <w:spacing w:val="10"/>
                    </w:rPr>
                    <w:t>2001年著,互联阿迅</w:t>
                  </w:r>
                </w:p>
                <w:p>
                  <w:pPr>
                    <w:ind w:left="4729" w:right="20"/>
                    <w:spacing w:before="52" w:line="194" w:lineRule="auto"/>
                    <w:rPr>
                      <w:rFonts w:ascii="SimSun" w:hAnsi="SimSun" w:eastAsia="SimSun" w:cs="SimSun"/>
                      <w:sz w:val="11"/>
                      <w:szCs w:val="11"/>
                    </w:rPr>
                  </w:pPr>
                  <w:r>
                    <w:rPr>
                      <w:rFonts w:ascii="SimSun" w:hAnsi="SimSun" w:eastAsia="SimSun" w:cs="SimSun"/>
                      <w:sz w:val="11"/>
                      <w:szCs w:val="11"/>
                      <w:spacing w:val="8"/>
                    </w:rPr>
                    <w:t>速发展。数细量成作递</w:t>
                  </w:r>
                  <w:r>
                    <w:rPr>
                      <w:rFonts w:ascii="SimSun" w:hAnsi="SimSun" w:eastAsia="SimSun" w:cs="SimSun"/>
                      <w:sz w:val="11"/>
                      <w:szCs w:val="11"/>
                      <w:spacing w:val="3"/>
                    </w:rPr>
                    <w:t xml:space="preserve"> </w:t>
                  </w:r>
                  <w:r>
                    <w:rPr>
                      <w:rFonts w:ascii="SimSun" w:hAnsi="SimSun" w:eastAsia="SimSun" w:cs="SimSun"/>
                      <w:sz w:val="11"/>
                      <w:szCs w:val="11"/>
                      <w:spacing w:val="-1"/>
                    </w:rPr>
                    <w:t>增，量变引起质安，开</w:t>
                  </w:r>
                </w:p>
                <w:p>
                  <w:pPr>
                    <w:ind w:left="5199"/>
                    <w:spacing w:before="18" w:line="220" w:lineRule="auto"/>
                    <w:rPr>
                      <w:rFonts w:ascii="SimSun" w:hAnsi="SimSun" w:eastAsia="SimSun" w:cs="SimSun"/>
                      <w:sz w:val="11"/>
                      <w:szCs w:val="11"/>
                    </w:rPr>
                  </w:pPr>
                  <w:r>
                    <w:rPr>
                      <w:rFonts w:ascii="SimSun" w:hAnsi="SimSun" w:eastAsia="SimSun" w:cs="SimSun"/>
                      <w:sz w:val="11"/>
                      <w:szCs w:val="11"/>
                      <w:color w:val="FFFFFF"/>
                      <w:spacing w:val="-1"/>
                    </w:rPr>
                    <w:t>世理技木提出</w:t>
                  </w:r>
                </w:p>
                <w:p>
                  <w:pPr>
                    <w:ind w:left="4729"/>
                    <w:spacing w:before="9" w:line="220" w:lineRule="auto"/>
                    <w:rPr>
                      <w:rFonts w:ascii="SimSun" w:hAnsi="SimSun" w:eastAsia="SimSun" w:cs="SimSun"/>
                      <w:sz w:val="11"/>
                      <w:szCs w:val="11"/>
                    </w:rPr>
                  </w:pPr>
                  <w:r>
                    <w:rPr>
                      <w:rFonts w:ascii="SimSun" w:hAnsi="SimSun" w:eastAsia="SimSun" w:cs="SimSun"/>
                      <w:sz w:val="11"/>
                      <w:szCs w:val="11"/>
                      <w:spacing w:val="-1"/>
                    </w:rPr>
                    <w:t>全新的要求</w:t>
                  </w:r>
                </w:p>
                <w:p>
                  <w:pPr>
                    <w:pStyle w:val="BodyText"/>
                    <w:spacing w:line="271" w:lineRule="auto"/>
                    <w:rPr/>
                  </w:pPr>
                  <w:r/>
                </w:p>
                <w:p>
                  <w:pPr>
                    <w:pStyle w:val="BodyText"/>
                    <w:spacing w:line="271" w:lineRule="auto"/>
                    <w:rPr/>
                  </w:pPr>
                  <w:r/>
                </w:p>
                <w:p>
                  <w:pPr>
                    <w:ind w:left="3859"/>
                    <w:spacing w:before="36" w:line="175" w:lineRule="auto"/>
                    <w:rPr>
                      <w:rFonts w:ascii="LiSu" w:hAnsi="LiSu" w:eastAsia="LiSu" w:cs="LiSu"/>
                      <w:sz w:val="11"/>
                      <w:szCs w:val="11"/>
                    </w:rPr>
                  </w:pPr>
                  <w:r>
                    <w:rPr>
                      <w:rFonts w:ascii="LiSu" w:hAnsi="LiSu" w:eastAsia="LiSu" w:cs="LiSu"/>
                      <w:sz w:val="11"/>
                      <w:szCs w:val="11"/>
                      <w:spacing w:val="-4"/>
                      <w:w w:val="97"/>
                    </w:rPr>
                    <w:t>数据位率</w:t>
                  </w:r>
                </w:p>
                <w:p>
                  <w:pPr>
                    <w:ind w:left="3190"/>
                    <w:spacing w:before="26" w:line="174" w:lineRule="auto"/>
                    <w:rPr>
                      <w:rFonts w:ascii="LiSu" w:hAnsi="LiSu" w:eastAsia="LiSu" w:cs="LiSu"/>
                      <w:sz w:val="11"/>
                      <w:szCs w:val="11"/>
                    </w:rPr>
                  </w:pPr>
                  <w:r>
                    <w:rPr>
                      <w:rFonts w:ascii="LiSu" w:hAnsi="LiSu" w:eastAsia="LiSu" w:cs="LiSu"/>
                      <w:sz w:val="11"/>
                      <w:szCs w:val="11"/>
                      <w:spacing w:val="-3"/>
                      <w:w w:val="95"/>
                    </w:rPr>
                    <w:t>共苏型</w:t>
                  </w:r>
                </w:p>
                <w:p>
                  <w:pPr>
                    <w:ind w:left="3859"/>
                    <w:spacing w:before="33" w:line="219" w:lineRule="auto"/>
                    <w:rPr>
                      <w:rFonts w:ascii="SimSun" w:hAnsi="SimSun" w:eastAsia="SimSun" w:cs="SimSun"/>
                      <w:sz w:val="11"/>
                      <w:szCs w:val="11"/>
                    </w:rPr>
                  </w:pPr>
                  <w:r>
                    <w:rPr>
                      <w:rFonts w:ascii="SimSun" w:hAnsi="SimSun" w:eastAsia="SimSun" w:cs="SimSun"/>
                      <w:sz w:val="11"/>
                      <w:szCs w:val="11"/>
                      <w:spacing w:val="-1"/>
                    </w:rPr>
                    <w:t>数据仓率开</w:t>
                  </w:r>
                </w:p>
                <w:p>
                  <w:pPr>
                    <w:ind w:left="3859"/>
                    <w:spacing w:before="24" w:line="84" w:lineRule="exact"/>
                    <w:rPr>
                      <w:rFonts w:ascii="LiSu" w:hAnsi="LiSu" w:eastAsia="LiSu" w:cs="LiSu"/>
                      <w:sz w:val="11"/>
                      <w:szCs w:val="11"/>
                    </w:rPr>
                  </w:pPr>
                  <w:r>
                    <w:rPr>
                      <w:rFonts w:ascii="LiSu" w:hAnsi="LiSu" w:eastAsia="LiSu" w:cs="LiSu"/>
                      <w:sz w:val="11"/>
                      <w:szCs w:val="11"/>
                      <w:color w:val="FFFFFF"/>
                      <w:spacing w:val="-1"/>
                    </w:rPr>
                    <w:t>始两现，关</w:t>
                  </w:r>
                </w:p>
                <w:p>
                  <w:pPr>
                    <w:ind w:left="3969"/>
                    <w:spacing w:before="1" w:line="211" w:lineRule="auto"/>
                    <w:rPr>
                      <w:rFonts w:ascii="SimSun" w:hAnsi="SimSun" w:eastAsia="SimSun" w:cs="SimSun"/>
                      <w:sz w:val="11"/>
                      <w:szCs w:val="11"/>
                    </w:rPr>
                  </w:pPr>
                  <w:r>
                    <w:rPr>
                      <w:rFonts w:ascii="SimSun" w:hAnsi="SimSun" w:eastAsia="SimSun" w:cs="SimSun"/>
                      <w:sz w:val="11"/>
                      <w:szCs w:val="11"/>
                    </w:rPr>
                    <w:t>加</w:t>
                  </w:r>
                </w:p>
                <w:p>
                  <w:pPr>
                    <w:ind w:left="2669"/>
                    <w:spacing w:before="16" w:line="174" w:lineRule="auto"/>
                    <w:rPr>
                      <w:rFonts w:ascii="LiSu" w:hAnsi="LiSu" w:eastAsia="LiSu" w:cs="LiSu"/>
                      <w:sz w:val="11"/>
                      <w:szCs w:val="11"/>
                    </w:rPr>
                  </w:pPr>
                  <w:r>
                    <w:rPr>
                      <w:rFonts w:ascii="LiSu" w:hAnsi="LiSu" w:eastAsia="LiSu" w:cs="LiSu"/>
                      <w:sz w:val="11"/>
                      <w:szCs w:val="11"/>
                      <w:color w:val="FFFFFF"/>
                      <w:spacing w:val="-1"/>
                    </w:rPr>
                    <w:t>百被发</w:t>
                  </w:r>
                </w:p>
                <w:p>
                  <w:pPr>
                    <w:ind w:left="3859"/>
                    <w:spacing w:before="16" w:line="208" w:lineRule="auto"/>
                    <w:rPr>
                      <w:rFonts w:ascii="FangSong" w:hAnsi="FangSong" w:eastAsia="FangSong" w:cs="FangSong"/>
                      <w:sz w:val="11"/>
                      <w:szCs w:val="11"/>
                    </w:rPr>
                  </w:pPr>
                  <w:r>
                    <w:rPr>
                      <w:rFonts w:ascii="SimSun" w:hAnsi="SimSun" w:eastAsia="SimSun" w:cs="SimSun"/>
                      <w:sz w:val="11"/>
                      <w:szCs w:val="11"/>
                      <w:spacing w:val="-5"/>
                    </w:rPr>
                    <w:t>且平台</w:t>
                  </w:r>
                  <w:r>
                    <w:rPr>
                      <w:rFonts w:ascii="SimSun" w:hAnsi="SimSun" w:eastAsia="SimSun" w:cs="SimSun"/>
                      <w:sz w:val="11"/>
                      <w:szCs w:val="11"/>
                      <w:spacing w:val="32"/>
                    </w:rPr>
                    <w:t xml:space="preserve"> </w:t>
                  </w:r>
                  <w:r>
                    <w:rPr>
                      <w:rFonts w:ascii="FangSong" w:hAnsi="FangSong" w:eastAsia="FangSong" w:cs="FangSong"/>
                      <w:sz w:val="11"/>
                      <w:szCs w:val="11"/>
                      <w:spacing w:val="-5"/>
                    </w:rPr>
                    <w:t>关，</w:t>
                  </w:r>
                </w:p>
                <w:p>
                  <w:pPr>
                    <w:ind w:left="3859"/>
                    <w:spacing w:line="193" w:lineRule="auto"/>
                    <w:rPr>
                      <w:rFonts w:ascii="SimSun" w:hAnsi="SimSun" w:eastAsia="SimSun" w:cs="SimSun"/>
                      <w:sz w:val="11"/>
                      <w:szCs w:val="11"/>
                    </w:rPr>
                  </w:pPr>
                  <w:r>
                    <w:rPr>
                      <w:rFonts w:ascii="SimSun" w:hAnsi="SimSun" w:eastAsia="SimSun" w:cs="SimSun"/>
                      <w:sz w:val="11"/>
                      <w:szCs w:val="11"/>
                      <w:spacing w:val="-8"/>
                    </w:rPr>
                    <w:t>课人学数</w:t>
                  </w:r>
                  <w:r>
                    <w:rPr>
                      <w:rFonts w:ascii="SimSun" w:hAnsi="SimSun" w:eastAsia="SimSun" w:cs="SimSun"/>
                      <w:sz w:val="11"/>
                      <w:szCs w:val="11"/>
                      <w:spacing w:val="-26"/>
                    </w:rPr>
                    <w:t xml:space="preserve"> </w:t>
                  </w:r>
                  <w:r>
                    <w:rPr>
                      <w:rFonts w:ascii="SimSun" w:hAnsi="SimSun" w:eastAsia="SimSun" w:cs="SimSun"/>
                      <w:sz w:val="11"/>
                      <w:szCs w:val="11"/>
                      <w:spacing w:val="-8"/>
                    </w:rPr>
                    <w:t>期</w:t>
                  </w:r>
                </w:p>
                <w:p>
                  <w:pPr>
                    <w:ind w:left="79"/>
                    <w:spacing w:line="202" w:lineRule="auto"/>
                    <w:rPr>
                      <w:rFonts w:ascii="SimSun" w:hAnsi="SimSun" w:eastAsia="SimSun" w:cs="SimSun"/>
                      <w:sz w:val="11"/>
                      <w:szCs w:val="11"/>
                    </w:rPr>
                  </w:pPr>
                  <w:r>
                    <w:rPr>
                      <w:rFonts w:ascii="SimSun" w:hAnsi="SimSun" w:eastAsia="SimSun" w:cs="SimSun"/>
                      <w:sz w:val="11"/>
                      <w:szCs w:val="11"/>
                      <w:spacing w:val="-9"/>
                      <w:w w:val="90"/>
                    </w:rPr>
                    <w:t>第一</w:t>
                  </w:r>
                </w:p>
                <w:p>
                  <w:pPr>
                    <w:ind w:left="2179"/>
                    <w:spacing w:before="59" w:line="177" w:lineRule="auto"/>
                    <w:rPr>
                      <w:rFonts w:ascii="SimSun" w:hAnsi="SimSun" w:eastAsia="SimSun" w:cs="SimSun"/>
                      <w:sz w:val="11"/>
                      <w:szCs w:val="11"/>
                    </w:rPr>
                  </w:pPr>
                  <w:r>
                    <w:rPr>
                      <w:rFonts w:ascii="SimSun" w:hAnsi="SimSun" w:eastAsia="SimSun" w:cs="SimSun"/>
                      <w:sz w:val="11"/>
                      <w:szCs w:val="11"/>
                      <w:color w:val="FFFFFF"/>
                      <w:spacing w:val="-1"/>
                    </w:rPr>
                    <w:t>模型</w:t>
                  </w:r>
                </w:p>
                <w:p>
                  <w:pPr>
                    <w:ind w:left="3190"/>
                    <w:spacing w:line="91" w:lineRule="exact"/>
                    <w:rPr>
                      <w:rFonts w:ascii="SimSun" w:hAnsi="SimSun" w:eastAsia="SimSun" w:cs="SimSun"/>
                      <w:sz w:val="11"/>
                      <w:szCs w:val="11"/>
                    </w:rPr>
                  </w:pPr>
                  <w:r>
                    <w:rPr>
                      <w:rFonts w:ascii="LiSu" w:hAnsi="LiSu" w:eastAsia="LiSu" w:cs="LiSu"/>
                      <w:sz w:val="16"/>
                      <w:szCs w:val="16"/>
                      <w:spacing w:val="-12"/>
                      <w:w w:val="97"/>
                      <w:position w:val="-2"/>
                    </w:rPr>
                    <w:t>速</w:t>
                  </w:r>
                  <w:r>
                    <w:rPr>
                      <w:rFonts w:ascii="SimSun" w:hAnsi="SimSun" w:eastAsia="SimSun" w:cs="SimSun"/>
                      <w:sz w:val="11"/>
                      <w:szCs w:val="11"/>
                      <w:spacing w:val="-12"/>
                      <w:w w:val="97"/>
                      <w:position w:val="-2"/>
                    </w:rPr>
                    <w:t>发1</w:t>
                  </w:r>
                </w:p>
                <w:p>
                  <w:pPr>
                    <w:ind w:left="99"/>
                    <w:spacing w:before="1" w:line="202" w:lineRule="auto"/>
                    <w:rPr>
                      <w:rFonts w:ascii="FangSong" w:hAnsi="FangSong" w:eastAsia="FangSong" w:cs="FangSong"/>
                      <w:sz w:val="11"/>
                      <w:szCs w:val="11"/>
                    </w:rPr>
                  </w:pPr>
                  <w:r>
                    <w:rPr>
                      <w:rFonts w:ascii="FangSong" w:hAnsi="FangSong" w:eastAsia="FangSong" w:cs="FangSong"/>
                      <w:sz w:val="11"/>
                      <w:szCs w:val="11"/>
                    </w:rPr>
                    <w:t>世</w:t>
                  </w:r>
                </w:p>
                <w:p>
                  <w:pPr>
                    <w:ind w:left="20"/>
                    <w:spacing w:before="201" w:line="182" w:lineRule="auto"/>
                    <w:rPr>
                      <w:rFonts w:ascii="SimSun" w:hAnsi="SimSun" w:eastAsia="SimSun" w:cs="SimSun"/>
                      <w:sz w:val="11"/>
                      <w:szCs w:val="11"/>
                    </w:rPr>
                  </w:pPr>
                  <w:r>
                    <w:rPr>
                      <w:rFonts w:ascii="SimSun" w:hAnsi="SimSun" w:eastAsia="SimSun" w:cs="SimSun"/>
                      <w:sz w:val="11"/>
                      <w:szCs w:val="11"/>
                      <w:spacing w:val="-2"/>
                    </w:rPr>
                    <w:t>1946    1951    </w:t>
                  </w:r>
                  <w:r>
                    <w:rPr>
                      <w:rFonts w:ascii="SimSun" w:hAnsi="SimSun" w:eastAsia="SimSun" w:cs="SimSun"/>
                      <w:sz w:val="11"/>
                      <w:szCs w:val="11"/>
                      <w:color w:val="FFFFFF"/>
                      <w:spacing w:val="-2"/>
                    </w:rPr>
                    <w:t>1956      </w:t>
                  </w:r>
                  <w:r>
                    <w:rPr>
                      <w:rFonts w:ascii="SimSun" w:hAnsi="SimSun" w:eastAsia="SimSun" w:cs="SimSun"/>
                      <w:sz w:val="11"/>
                      <w:szCs w:val="11"/>
                      <w:spacing w:val="-2"/>
                    </w:rPr>
                    <w:t>1961      </w:t>
                  </w:r>
                  <w:r>
                    <w:rPr>
                      <w:rFonts w:ascii="SimSun" w:hAnsi="SimSun" w:eastAsia="SimSun" w:cs="SimSun"/>
                      <w:sz w:val="11"/>
                      <w:szCs w:val="11"/>
                      <w:spacing w:val="-3"/>
                    </w:rPr>
                    <w:t xml:space="preserve">   1970     19741979</w:t>
                  </w:r>
                </w:p>
              </w:txbxContent>
            </v:textbox>
          </v:shape>
        </w:pict>
      </w:r>
      <w:r>
        <w:pict>
          <v:shape id="_x0000_s636" style="position:absolute;margin-left:394.498pt;margin-top:79.6303pt;mso-position-vertical-relative:page;mso-position-horizontal-relative:page;width:9.6pt;height:11.85pt;z-index:252089344;" o:allowincell="f" filled="false" stroked="false" type="#_x0000_t202">
            <v:fill on="false"/>
            <v:stroke on="false"/>
            <v:path/>
            <v:imagedata o:title=""/>
            <o:lock v:ext="edit" aspectratio="false"/>
            <v:textbox inset="0mm,0mm,0mm,0mm">
              <w:txbxContent>
                <w:p>
                  <w:pPr>
                    <w:ind w:left="20"/>
                    <w:spacing w:before="19" w:line="227" w:lineRule="auto"/>
                    <w:rPr>
                      <w:rFonts w:ascii="SimSun" w:hAnsi="SimSun" w:eastAsia="SimSun" w:cs="SimSun"/>
                      <w:sz w:val="16"/>
                      <w:szCs w:val="16"/>
                    </w:rPr>
                  </w:pPr>
                  <w:r>
                    <w:rPr>
                      <w:rFonts w:ascii="SimSun" w:hAnsi="SimSun" w:eastAsia="SimSun" w:cs="SimSun"/>
                      <w:sz w:val="16"/>
                      <w:szCs w:val="16"/>
                    </w:rPr>
                    <w:t>★</w:t>
                  </w:r>
                </w:p>
              </w:txbxContent>
            </v:textbox>
          </v:shape>
        </w:pict>
      </w:r>
      <w:r>
        <w:pict>
          <v:shape id="_x0000_s638" style="position:absolute;margin-left:174.001pt;margin-top:89.7228pt;mso-position-vertical-relative:page;mso-position-horizontal-relative:page;width:140.75pt;height:22.55pt;z-index:252091392;" o:allowincell="f" filled="false" stroked="false" type="#_x0000_t202">
            <v:fill on="false"/>
            <v:stroke on="false"/>
            <v:path/>
            <v:imagedata o:title=""/>
            <o:lock v:ext="edit" aspectratio="false"/>
            <v:textbox inset="0mm,0mm,0mm,0mm">
              <w:txbxContent>
                <w:p>
                  <w:pPr>
                    <w:ind w:left="20" w:right="20"/>
                    <w:spacing w:before="20" w:line="227" w:lineRule="auto"/>
                    <w:rPr>
                      <w:rFonts w:ascii="SimSun" w:hAnsi="SimSun" w:eastAsia="SimSun" w:cs="SimSun"/>
                      <w:sz w:val="11"/>
                      <w:szCs w:val="11"/>
                    </w:rPr>
                  </w:pPr>
                  <w:r>
                    <w:rPr>
                      <w:rFonts w:ascii="SimSun" w:hAnsi="SimSun" w:eastAsia="SimSun" w:cs="SimSun"/>
                      <w:sz w:val="11"/>
                      <w:szCs w:val="11"/>
                      <w:spacing w:val="1"/>
                    </w:rPr>
                    <w:t>20世纪60年代，Ⅱ系统规植和复杂变变大，数据</w:t>
                  </w:r>
                  <w:r>
                    <w:rPr>
                      <w:rFonts w:ascii="SimSun" w:hAnsi="SimSun" w:eastAsia="SimSun" w:cs="SimSun"/>
                      <w:sz w:val="11"/>
                      <w:szCs w:val="11"/>
                    </w:rPr>
                    <w:t>与应用分 </w:t>
                  </w:r>
                  <w:r>
                    <w:rPr>
                      <w:rFonts w:ascii="SimSun" w:hAnsi="SimSun" w:eastAsia="SimSun" w:cs="SimSun"/>
                      <w:sz w:val="11"/>
                      <w:szCs w:val="11"/>
                      <w:spacing w:val="3"/>
                    </w:rPr>
                    <w:t>离的号求开始产生，数招库技术开始萌芽并蓝的发展，</w:t>
                  </w:r>
                </w:p>
                <w:p>
                  <w:pPr>
                    <w:ind w:left="20"/>
                    <w:spacing w:before="9" w:line="219" w:lineRule="auto"/>
                    <w:rPr>
                      <w:rFonts w:ascii="SimSun" w:hAnsi="SimSun" w:eastAsia="SimSun" w:cs="SimSun"/>
                      <w:sz w:val="11"/>
                      <w:szCs w:val="11"/>
                    </w:rPr>
                  </w:pPr>
                  <w:r>
                    <w:rPr>
                      <w:rFonts w:ascii="SimSun" w:hAnsi="SimSun" w:eastAsia="SimSun" w:cs="SimSun"/>
                      <w:sz w:val="11"/>
                      <w:szCs w:val="11"/>
                      <w:spacing w:val="5"/>
                    </w:rPr>
                    <w:t>并在1990午后还步统一到以关系星数招库为主导</w:t>
                  </w:r>
                </w:p>
              </w:txbxContent>
            </v:textbox>
          </v:shape>
        </w:pict>
      </w:r>
      <w:r>
        <w:pict>
          <v:shape id="_x0000_s640" style="position:absolute;margin-left:99.5023pt;margin-top:115.32pt;mso-position-vertical-relative:page;mso-position-horizontal-relative:page;width:65.25pt;height:25.5pt;z-index:252088320;" o:allowincell="f" filled="false" stroked="false" type="#_x0000_t202">
            <v:fill on="false"/>
            <v:stroke on="false"/>
            <v:path/>
            <v:imagedata o:title=""/>
            <o:lock v:ext="edit" aspectratio="false"/>
            <v:textbox inset="0mm,0mm,0mm,0mm">
              <w:txbxContent>
                <w:p>
                  <w:pPr>
                    <w:ind w:left="20" w:right="20"/>
                    <w:spacing w:before="20" w:line="228" w:lineRule="auto"/>
                    <w:rPr>
                      <w:rFonts w:ascii="SimSun" w:hAnsi="SimSun" w:eastAsia="SimSun" w:cs="SimSun"/>
                      <w:sz w:val="11"/>
                      <w:szCs w:val="11"/>
                    </w:rPr>
                  </w:pPr>
                  <w:r>
                    <w:rPr>
                      <w:rFonts w:ascii="SimSun" w:hAnsi="SimSun" w:eastAsia="SimSun" w:cs="SimSun"/>
                      <w:sz w:val="16"/>
                      <w:szCs w:val="16"/>
                      <w:spacing w:val="-16"/>
                      <w:w w:val="85"/>
                    </w:rPr>
                    <w:t>1946年，电脑诞生，数</w:t>
                  </w:r>
                  <w:r>
                    <w:rPr>
                      <w:rFonts w:ascii="SimSun" w:hAnsi="SimSun" w:eastAsia="SimSun" w:cs="SimSun"/>
                      <w:sz w:val="16"/>
                      <w:szCs w:val="16"/>
                      <w:spacing w:val="3"/>
                    </w:rPr>
                    <w:t xml:space="preserve">  </w:t>
                  </w:r>
                  <w:r>
                    <w:rPr>
                      <w:rFonts w:ascii="SimSun" w:hAnsi="SimSun" w:eastAsia="SimSun" w:cs="SimSun"/>
                      <w:sz w:val="11"/>
                      <w:szCs w:val="11"/>
                      <w:spacing w:val="4"/>
                    </w:rPr>
                    <w:t>拓与应用案密烟纳在文件</w:t>
                  </w:r>
                  <w:r>
                    <w:rPr>
                      <w:rFonts w:ascii="SimSun" w:hAnsi="SimSun" w:eastAsia="SimSun" w:cs="SimSun"/>
                      <w:sz w:val="11"/>
                      <w:szCs w:val="11"/>
                      <w:spacing w:val="9"/>
                    </w:rPr>
                    <w:t xml:space="preserve"> </w:t>
                  </w:r>
                  <w:r>
                    <w:rPr>
                      <w:rFonts w:ascii="SimSun" w:hAnsi="SimSun" w:eastAsia="SimSun" w:cs="SimSun"/>
                      <w:sz w:val="11"/>
                      <w:szCs w:val="11"/>
                      <w:spacing w:val="-3"/>
                    </w:rPr>
                    <w:t>中，独此不分</w:t>
                  </w:r>
                </w:p>
              </w:txbxContent>
            </v:textbox>
          </v:shape>
        </w:pict>
      </w:r>
      <w:r>
        <w:pict>
          <v:shape id="_x0000_s642" style="position:absolute;margin-left:366.002pt;margin-top:140.328pt;mso-position-vertical-relative:page;mso-position-horizontal-relative:page;width:29.25pt;height:27.9pt;z-index:252087296;" o:allowincell="f" filled="false" stroked="false" type="#_x0000_t202">
            <v:fill on="false"/>
            <v:stroke on="false"/>
            <v:path/>
            <v:imagedata o:title=""/>
            <o:lock v:ext="edit" aspectratio="false"/>
            <v:textbox inset="0mm,0mm,0mm,0mm">
              <w:txbxContent>
                <w:p>
                  <w:pPr>
                    <w:pStyle w:val="BodyText"/>
                    <w:ind w:left="20" w:right="20" w:firstLine="10"/>
                    <w:spacing w:before="19" w:line="199" w:lineRule="auto"/>
                    <w:jc w:val="both"/>
                    <w:rPr>
                      <w:rFonts w:ascii="SimSun" w:hAnsi="SimSun" w:eastAsia="SimSun" w:cs="SimSun"/>
                      <w:sz w:val="9"/>
                      <w:szCs w:val="9"/>
                    </w:rPr>
                  </w:pPr>
                  <w:r>
                    <w:rPr>
                      <w:sz w:val="11"/>
                      <w:szCs w:val="11"/>
                      <w:color w:val="FFFFFF"/>
                      <w:spacing w:val="-3"/>
                    </w:rPr>
                    <w:t>Hadooo</w:t>
                  </w:r>
                  <w:r>
                    <w:rPr>
                      <w:sz w:val="11"/>
                      <w:szCs w:val="11"/>
                      <w:color w:val="FFFFFF"/>
                      <w:spacing w:val="28"/>
                      <w:w w:val="101"/>
                    </w:rPr>
                    <w:t xml:space="preserve"> </w:t>
                  </w:r>
                  <w:r>
                    <w:rPr>
                      <w:rFonts w:ascii="SimSun" w:hAnsi="SimSun" w:eastAsia="SimSun" w:cs="SimSun"/>
                      <w:sz w:val="11"/>
                      <w:szCs w:val="11"/>
                      <w:color w:val="FFFFFF"/>
                      <w:spacing w:val="-3"/>
                    </w:rPr>
                    <w:t>或</w:t>
                  </w:r>
                  <w:r>
                    <w:rPr>
                      <w:rFonts w:ascii="SimSun" w:hAnsi="SimSun" w:eastAsia="SimSun" w:cs="SimSun"/>
                      <w:sz w:val="11"/>
                      <w:szCs w:val="11"/>
                      <w:color w:val="FFFFFF"/>
                    </w:rPr>
                    <w:t xml:space="preserve"> </w:t>
                  </w:r>
                  <w:r>
                    <w:rPr>
                      <w:rFonts w:ascii="SimSun" w:hAnsi="SimSun" w:eastAsia="SimSun" w:cs="SimSun"/>
                      <w:sz w:val="11"/>
                      <w:szCs w:val="11"/>
                      <w:color w:val="FFFFFF"/>
                      <w:spacing w:val="-1"/>
                    </w:rPr>
                    <w:t>方</w:t>
                  </w:r>
                  <w:r>
                    <w:rPr>
                      <w:sz w:val="11"/>
                      <w:szCs w:val="11"/>
                      <w:color w:val="FFFFFF"/>
                      <w:spacing w:val="-1"/>
                    </w:rPr>
                    <w:t>APocha</w:t>
                  </w:r>
                  <w:r>
                    <w:rPr>
                      <w:sz w:val="11"/>
                      <w:szCs w:val="11"/>
                      <w:color w:val="FFFFFF"/>
                      <w:spacing w:val="1"/>
                    </w:rPr>
                    <w:t xml:space="preserve">   </w:t>
                  </w:r>
                  <w:r>
                    <w:rPr>
                      <w:rFonts w:ascii="SimSun" w:hAnsi="SimSun" w:eastAsia="SimSun" w:cs="SimSun"/>
                      <w:sz w:val="11"/>
                      <w:szCs w:val="11"/>
                      <w:spacing w:val="19"/>
                      <w:position w:val="3"/>
                    </w:rPr>
                    <w:t>道</w:t>
                  </w:r>
                  <w:r>
                    <w:rPr>
                      <w:rFonts w:ascii="SimSun" w:hAnsi="SimSun" w:eastAsia="SimSun" w:cs="SimSun"/>
                      <w:sz w:val="16"/>
                      <w:szCs w:val="16"/>
                      <w:color w:val="FFFFFF"/>
                      <w:spacing w:val="-11"/>
                      <w:w w:val="67"/>
                    </w:rPr>
                    <w:t>级</w:t>
                  </w:r>
                  <w:r>
                    <w:rPr>
                      <w:rFonts w:ascii="SimSun" w:hAnsi="SimSun" w:eastAsia="SimSun" w:cs="SimSun"/>
                      <w:sz w:val="9"/>
                      <w:szCs w:val="9"/>
                      <w:spacing w:val="2"/>
                      <w:position w:val="-1"/>
                    </w:rPr>
                    <w:t>项日。</w:t>
                  </w:r>
                </w:p>
                <w:p>
                  <w:pPr>
                    <w:ind w:left="249"/>
                    <w:spacing w:before="17" w:line="184" w:lineRule="auto"/>
                    <w:rPr>
                      <w:rFonts w:ascii="SimSun" w:hAnsi="SimSun" w:eastAsia="SimSun" w:cs="SimSun"/>
                      <w:sz w:val="9"/>
                      <w:szCs w:val="9"/>
                    </w:rPr>
                  </w:pPr>
                  <w:r>
                    <w:rPr>
                      <w:rFonts w:ascii="SimSun" w:hAnsi="SimSun" w:eastAsia="SimSun" w:cs="SimSun"/>
                      <w:sz w:val="9"/>
                      <w:szCs w:val="9"/>
                      <w:spacing w:val="-2"/>
                    </w:rPr>
                    <w:t>支</w:t>
                  </w:r>
                  <w:r>
                    <w:rPr>
                      <w:rFonts w:ascii="SimSun" w:hAnsi="SimSun" w:eastAsia="SimSun" w:cs="SimSun"/>
                      <w:sz w:val="9"/>
                      <w:szCs w:val="9"/>
                      <w:spacing w:val="16"/>
                      <w:w w:val="102"/>
                    </w:rPr>
                    <w:t xml:space="preserve"> </w:t>
                  </w:r>
                  <w:r>
                    <w:rPr>
                      <w:rFonts w:ascii="SimSun" w:hAnsi="SimSun" w:eastAsia="SimSun" w:cs="SimSun"/>
                      <w:sz w:val="9"/>
                      <w:szCs w:val="9"/>
                      <w:spacing w:val="-2"/>
                    </w:rPr>
                    <w:t>持</w:t>
                  </w:r>
                </w:p>
              </w:txbxContent>
            </v:textbox>
          </v:shape>
        </w:pict>
      </w:r>
      <w:r>
        <w:pict>
          <v:shape id="_x0000_s644" style="position:absolute;margin-left:337.501pt;margin-top:143.74pt;mso-position-vertical-relative:page;mso-position-horizontal-relative:page;width:22.65pt;height:21pt;z-index:252086272;" o:allowincell="f"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1"/>
                      <w:szCs w:val="11"/>
                    </w:rPr>
                  </w:pPr>
                  <w:r>
                    <w:rPr>
                      <w:rFonts w:ascii="SimSun" w:hAnsi="SimSun" w:eastAsia="SimSun" w:cs="SimSun"/>
                      <w:sz w:val="11"/>
                      <w:szCs w:val="11"/>
                      <w:spacing w:val="-7"/>
                    </w:rPr>
                    <w:t>台称发表</w:t>
                  </w:r>
                </w:p>
                <w:p>
                  <w:pPr>
                    <w:ind w:right="17"/>
                    <w:spacing w:before="118" w:line="218" w:lineRule="auto"/>
                    <w:jc w:val="right"/>
                    <w:rPr>
                      <w:rFonts w:ascii="SimSun" w:hAnsi="SimSun" w:eastAsia="SimSun" w:cs="SimSun"/>
                      <w:sz w:val="11"/>
                      <w:szCs w:val="11"/>
                    </w:rPr>
                  </w:pPr>
                  <w:r>
                    <w:rPr>
                      <w:rFonts w:ascii="SimSun" w:hAnsi="SimSun" w:eastAsia="SimSun" w:cs="SimSun"/>
                      <w:sz w:val="11"/>
                      <w:szCs w:val="11"/>
                      <w:color w:val="FFFFFF"/>
                      <w:spacing w:val="-2"/>
                    </w:rPr>
                    <w:t>市式计</w:t>
                  </w:r>
                </w:p>
              </w:txbxContent>
            </v:textbox>
          </v:shape>
        </w:pict>
      </w:r>
      <w:r>
        <w:pict>
          <v:shape id="_x0000_s646" style="position:absolute;margin-left:225.498pt;margin-top:157.805pt;mso-position-vertical-relative:page;mso-position-horizontal-relative:page;width:17.1pt;height:9.95pt;z-index:252084224;" o:allowincell="f" filled="false" stroked="false" type="#_x0000_t202">
            <v:fill on="false"/>
            <v:stroke on="false"/>
            <v:path/>
            <v:imagedata o:title=""/>
            <o:lock v:ext="edit" aspectratio="false"/>
            <v:textbox inset="0mm,0mm,0mm,0mm">
              <w:txbxContent>
                <w:p>
                  <w:pPr>
                    <w:spacing w:before="19" w:line="183" w:lineRule="auto"/>
                    <w:jc w:val="right"/>
                    <w:rPr>
                      <w:rFonts w:ascii="LiSu" w:hAnsi="LiSu" w:eastAsia="LiSu" w:cs="LiSu"/>
                      <w:sz w:val="16"/>
                      <w:szCs w:val="16"/>
                    </w:rPr>
                  </w:pPr>
                  <w:r>
                    <w:rPr>
                      <w:rFonts w:ascii="SimSun" w:hAnsi="SimSun" w:eastAsia="SimSun" w:cs="SimSun"/>
                      <w:sz w:val="16"/>
                      <w:szCs w:val="16"/>
                      <w:spacing w:val="-11"/>
                      <w:w w:val="87"/>
                    </w:rPr>
                    <w:t>S</w:t>
                  </w:r>
                  <w:r>
                    <w:rPr>
                      <w:rFonts w:ascii="SimSun" w:hAnsi="SimSun" w:eastAsia="SimSun" w:cs="SimSun"/>
                      <w:sz w:val="16"/>
                      <w:szCs w:val="16"/>
                      <w:spacing w:val="-10"/>
                      <w:w w:val="87"/>
                    </w:rPr>
                    <w:t>Q</w:t>
                  </w:r>
                  <w:r>
                    <w:rPr>
                      <w:rFonts w:ascii="SimSun" w:hAnsi="SimSun" w:eastAsia="SimSun" w:cs="SimSun"/>
                      <w:sz w:val="16"/>
                      <w:szCs w:val="16"/>
                      <w:spacing w:val="-34"/>
                    </w:rPr>
                    <w:t xml:space="preserve"> </w:t>
                  </w:r>
                  <w:r>
                    <w:rPr>
                      <w:rFonts w:ascii="LiSu" w:hAnsi="LiSu" w:eastAsia="LiSu" w:cs="LiSu"/>
                      <w:sz w:val="16"/>
                      <w:szCs w:val="16"/>
                      <w:spacing w:val="-3"/>
                      <w:w w:val="87"/>
                    </w:rPr>
                    <w:t>语</w:t>
                  </w:r>
                </w:p>
              </w:txbxContent>
            </v:textbox>
          </v:shape>
        </w:pict>
      </w:r>
      <w:r>
        <w:pict>
          <v:shape id="_x0000_s648" style="position:absolute;margin-left:251.502pt;margin-top:159.206pt;mso-position-vertical-relative:page;mso-position-horizontal-relative:page;width:21.7pt;height:40.6pt;z-index:252085248;" o:allowincell="f"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1"/>
                      <w:szCs w:val="11"/>
                    </w:rPr>
                  </w:pPr>
                  <w:r>
                    <w:rPr>
                      <w:rFonts w:ascii="SimSun" w:hAnsi="SimSun" w:eastAsia="SimSun" w:cs="SimSun"/>
                      <w:sz w:val="11"/>
                      <w:szCs w:val="11"/>
                      <w:spacing w:val="2"/>
                    </w:rPr>
                    <w:t>E发布第</w:t>
                  </w:r>
                </w:p>
                <w:p>
                  <w:pPr>
                    <w:ind w:left="20"/>
                    <w:spacing w:before="10" w:line="223" w:lineRule="exact"/>
                    <w:rPr>
                      <w:rFonts w:ascii="SimSun" w:hAnsi="SimSun" w:eastAsia="SimSun" w:cs="SimSun"/>
                      <w:sz w:val="11"/>
                      <w:szCs w:val="11"/>
                    </w:rPr>
                  </w:pPr>
                  <w:r>
                    <w:ruby>
                      <w:rubyPr>
                        <w:rubyAlign w:val="left"/>
                        <w:hpsRaise w:val="6"/>
                        <w:hps w:val="11"/>
                        <w:hpsBaseText w:val="16"/>
                      </w:rubyPr>
                      <w:rt>
                        <w:r>
                          <w:rPr>
                            <w:rFonts w:ascii="SimSun" w:hAnsi="SimSun" w:eastAsia="SimSun" w:cs="SimSun"/>
                            <w:sz w:val="11"/>
                            <w:szCs w:val="11"/>
                            <w:color w:val="FFFFFF"/>
                            <w:w w:val="94"/>
                            <w:position w:val="2"/>
                          </w:rPr>
                          <w:t>一</w:t>
                        </w:r>
                      </w:rt>
                      <w:rubyBase>
                        <w:r>
                          <w:rPr>
                            <w:rFonts w:ascii="SimSun" w:hAnsi="SimSun" w:eastAsia="SimSun" w:cs="SimSun"/>
                            <w:sz w:val="16"/>
                            <w:szCs w:val="16"/>
                            <w:color w:val="FFFFFF"/>
                            <w:w w:val="74"/>
                            <w:position w:val="-1"/>
                          </w:rPr>
                          <w:t>向</w:t>
                        </w:r>
                      </w:rubyBase>
                    </w:ruby>
                  </w:r>
                  <w:r>
                    <w:rPr>
                      <w:rFonts w:ascii="SimSun" w:hAnsi="SimSun" w:eastAsia="SimSun" w:cs="SimSun"/>
                      <w:sz w:val="11"/>
                      <w:szCs w:val="11"/>
                      <w:color w:val="FFFFFF"/>
                      <w:spacing w:val="-7"/>
                      <w:w w:val="92"/>
                      <w:position w:val="3"/>
                    </w:rPr>
                    <w:t>个</w:t>
                  </w:r>
                  <w:r>
                    <w:rPr>
                      <w:rFonts w:ascii="SimSun" w:hAnsi="SimSun" w:eastAsia="SimSun" w:cs="SimSun"/>
                      <w:sz w:val="16"/>
                      <w:szCs w:val="16"/>
                      <w:color w:val="FFFFFF"/>
                      <w:spacing w:val="-5"/>
                      <w:w w:val="33"/>
                      <w:position w:val="3"/>
                    </w:rPr>
                    <w:t>50</w:t>
                  </w:r>
                  <w:r>
                    <w:rPr>
                      <w:rFonts w:ascii="SimSun" w:hAnsi="SimSun" w:eastAsia="SimSun" w:cs="SimSun"/>
                      <w:sz w:val="11"/>
                      <w:szCs w:val="11"/>
                      <w:color w:val="FFFFFF"/>
                      <w:position w:val="3"/>
                    </w:rPr>
                    <w:t>高</w:t>
                  </w:r>
                </w:p>
                <w:p>
                  <w:pPr>
                    <w:ind w:left="20"/>
                    <w:spacing w:before="26" w:line="223" w:lineRule="auto"/>
                    <w:rPr>
                      <w:rFonts w:ascii="FangSong" w:hAnsi="FangSong" w:eastAsia="FangSong" w:cs="FangSong"/>
                      <w:sz w:val="11"/>
                      <w:szCs w:val="11"/>
                    </w:rPr>
                  </w:pPr>
                  <w:r>
                    <w:rPr>
                      <w:rFonts w:ascii="SimSun" w:hAnsi="SimSun" w:eastAsia="SimSun" w:cs="SimSun"/>
                      <w:sz w:val="11"/>
                      <w:szCs w:val="11"/>
                      <w:spacing w:val="-8"/>
                    </w:rPr>
                    <w:t>关1</w:t>
                  </w:r>
                  <w:r>
                    <w:rPr>
                      <w:rFonts w:ascii="FangSong" w:hAnsi="FangSong" w:eastAsia="FangSong" w:cs="FangSong"/>
                      <w:sz w:val="11"/>
                      <w:szCs w:val="11"/>
                      <w:spacing w:val="-8"/>
                    </w:rPr>
                    <w:t>系数</w:t>
                  </w:r>
                </w:p>
                <w:p>
                  <w:pPr>
                    <w:ind w:left="20"/>
                    <w:spacing w:before="117" w:line="220" w:lineRule="auto"/>
                    <w:rPr>
                      <w:rFonts w:ascii="LiSu" w:hAnsi="LiSu" w:eastAsia="LiSu" w:cs="LiSu"/>
                      <w:sz w:val="11"/>
                      <w:szCs w:val="11"/>
                    </w:rPr>
                  </w:pPr>
                  <w:r>
                    <w:rPr>
                      <w:rFonts w:ascii="SimSun" w:hAnsi="SimSun" w:eastAsia="SimSun" w:cs="SimSun"/>
                      <w:sz w:val="11"/>
                      <w:szCs w:val="11"/>
                      <w:spacing w:val="-3"/>
                    </w:rPr>
                    <w:t>后</w:t>
                  </w:r>
                  <w:r>
                    <w:rPr>
                      <w:rFonts w:ascii="LiSu" w:hAnsi="LiSu" w:eastAsia="LiSu" w:cs="LiSu"/>
                      <w:sz w:val="11"/>
                      <w:szCs w:val="11"/>
                      <w:spacing w:val="-3"/>
                    </w:rPr>
                    <w:t>读</w:t>
                  </w:r>
                </w:p>
              </w:txbxContent>
            </v:textbox>
          </v:shape>
        </w:pict>
      </w:r>
      <w:r>
        <w:pict>
          <v:shape id="_x0000_s650" style="position:absolute;margin-left:337pt;margin-top:162.723pt;mso-position-vertical-relative:page;mso-position-horizontal-relative:page;width:7.25pt;height:8.55pt;z-index:252083200;" o:allowincell="f"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1"/>
                      <w:szCs w:val="11"/>
                    </w:rPr>
                  </w:pPr>
                  <w:r>
                    <w:rPr>
                      <w:rFonts w:ascii="SimSun" w:hAnsi="SimSun" w:eastAsia="SimSun" w:cs="SimSun"/>
                      <w:sz w:val="11"/>
                      <w:szCs w:val="11"/>
                    </w:rPr>
                    <w:t>算</w:t>
                  </w:r>
                </w:p>
              </w:txbxContent>
            </v:textbox>
          </v:shape>
        </w:pict>
      </w:r>
      <w:r>
        <w:pict>
          <v:shape id="_x0000_s652" style="position:absolute;margin-left:366.09pt;margin-top:165.5pt;mso-position-vertical-relative:page;mso-position-horizontal-relative:page;width:17.15pt;height:8.75pt;z-index:252082176;" o:allowincell="f" filled="false" stroked="false" type="#_x0000_t202">
            <v:fill on="false"/>
            <v:stroke on="false"/>
            <v:path/>
            <v:imagedata o:title=""/>
            <o:lock v:ext="edit" aspectratio="false"/>
            <v:textbox inset="0mm,0mm,0mm,0mm">
              <w:txbxContent>
                <w:p>
                  <w:pPr>
                    <w:spacing w:before="20" w:line="225" w:lineRule="auto"/>
                    <w:jc w:val="right"/>
                    <w:rPr>
                      <w:rFonts w:ascii="SimSun" w:hAnsi="SimSun" w:eastAsia="SimSun" w:cs="SimSun"/>
                      <w:sz w:val="11"/>
                      <w:szCs w:val="11"/>
                    </w:rPr>
                  </w:pPr>
                  <w:r>
                    <w:rPr>
                      <w:rFonts w:ascii="SimSun" w:hAnsi="SimSun" w:eastAsia="SimSun" w:cs="SimSun"/>
                      <w:sz w:val="11"/>
                      <w:szCs w:val="11"/>
                      <w:spacing w:val="-7"/>
                      <w:w w:val="98"/>
                    </w:rPr>
                    <w:t>三数据</w:t>
                  </w:r>
                </w:p>
              </w:txbxContent>
            </v:textbox>
          </v:shape>
        </w:pict>
      </w:r>
      <w:r>
        <w:pict>
          <v:shape id="_x0000_s654" style="position:absolute;margin-left:366.09pt;margin-top:170.72pt;mso-position-vertical-relative:page;mso-position-horizontal-relative:page;width:28.05pt;height:16.1pt;z-index:252090368;" o:allowincell="f" filled="false" stroked="false" type="#_x0000_t202">
            <v:fill on="false"/>
            <v:stroke on="false"/>
            <v:path/>
            <v:imagedata o:title=""/>
            <o:lock v:ext="edit" aspectratio="false"/>
            <v:textbox inset="0mm,0mm,0mm,0mm">
              <w:txbxContent>
                <w:p>
                  <w:pPr>
                    <w:ind w:left="20"/>
                    <w:spacing w:before="20" w:line="281" w:lineRule="exact"/>
                    <w:rPr/>
                  </w:pPr>
                  <w:r>
                    <w:rPr>
                      <w:rFonts w:ascii="SimSun" w:hAnsi="SimSun" w:eastAsia="SimSun" w:cs="SimSun"/>
                      <w:sz w:val="11"/>
                      <w:szCs w:val="11"/>
                      <w:spacing w:val="-1"/>
                      <w:position w:val="3"/>
                    </w:rPr>
                    <w:t>重</w:t>
                  </w:r>
                  <w:r>
                    <w:rPr>
                      <w:rFonts w:ascii="SimSun" w:hAnsi="SimSun" w:eastAsia="SimSun" w:cs="SimSun"/>
                      <w:sz w:val="11"/>
                      <w:szCs w:val="11"/>
                      <w:spacing w:val="-37"/>
                      <w:position w:val="3"/>
                    </w:rPr>
                    <w:t xml:space="preserve"> </w:t>
                  </w:r>
                  <w:r>
                    <w:ruby>
                      <w:rubyPr>
                        <w:rubyAlign w:val="left"/>
                        <w:hpsRaise w:val="2"/>
                        <w:hps w:val="11"/>
                        <w:hpsBaseText w:val="11"/>
                      </w:rubyPr>
                      <w:rt>
                        <w:r>
                          <w:rPr>
                            <w:rFonts w:ascii="SimSun" w:hAnsi="SimSun" w:eastAsia="SimSun" w:cs="SimSun"/>
                            <w:sz w:val="11"/>
                            <w:szCs w:val="11"/>
                            <w:w w:val="93"/>
                            <w:position w:val="5"/>
                          </w:rPr>
                          <w:t>管</w:t>
                        </w:r>
                      </w:rt>
                      <w:rubyBase>
                        <w:r>
                          <w:rPr>
                            <w:rFonts w:ascii="SimSun" w:hAnsi="SimSun" w:eastAsia="SimSun" w:cs="SimSun"/>
                            <w:sz w:val="11"/>
                            <w:szCs w:val="11"/>
                            <w:color w:val="FFFFFF"/>
                            <w:w w:val="94"/>
                            <w:position w:val="-2"/>
                          </w:rPr>
                          <w:t>式</w:t>
                        </w:r>
                      </w:rubyBase>
                    </w:ruby>
                  </w:r>
                  <w:r>
                    <w:ruby>
                      <w:rubyPr>
                        <w:rubyAlign w:val="left"/>
                        <w:hpsRaise w:val="2"/>
                        <w:hps w:val="11"/>
                        <w:hpsBaseText w:val="11"/>
                      </w:rubyPr>
                      <w:rt>
                        <w:r>
                          <w:rPr>
                            <w:rFonts w:ascii="SimSun" w:hAnsi="SimSun" w:eastAsia="SimSun" w:cs="SimSun"/>
                            <w:sz w:val="16"/>
                            <w:szCs w:val="16"/>
                            <w:w w:val="82"/>
                            <w:position w:val="5"/>
                          </w:rPr>
                          <w:t>理4</w:t>
                        </w:r>
                        <w:r>
                          <w:rPr>
                            <w:rFonts w:ascii="SimSun" w:hAnsi="SimSun" w:eastAsia="SimSun" w:cs="SimSun"/>
                            <w:sz w:val="11"/>
                            <w:szCs w:val="11"/>
                            <w:w w:val="82"/>
                            <w:position w:val="5"/>
                          </w:rPr>
                          <w:t>市</w:t>
                        </w:r>
                      </w:rt>
                      <w:rubyBase>
                        <w:r>
                          <w:rPr>
                            <w:rFonts w:ascii="FangSong" w:hAnsi="FangSong" w:eastAsia="FangSong" w:cs="FangSong"/>
                            <w:sz w:val="11"/>
                            <w:szCs w:val="11"/>
                            <w:w w:val="175"/>
                            <w:position w:val="-4"/>
                          </w:rPr>
                          <w:t>算</w:t>
                        </w:r>
                      </w:rubyBase>
                    </w:ruby>
                  </w:r>
                </w:p>
              </w:txbxContent>
            </v:textbox>
          </v:shape>
        </w:pict>
      </w:r>
      <w:r>
        <w:pict>
          <v:shape id="_x0000_s656" style="position:absolute;margin-left:225.498pt;margin-top:171.855pt;mso-position-vertical-relative:page;mso-position-horizontal-relative:page;width:7.1pt;height:7.5pt;z-index:252079104;" o:allowincell="f" filled="false" stroked="false" type="#_x0000_t202">
            <v:fill on="false"/>
            <v:stroke on="false"/>
            <v:path/>
            <v:imagedata o:title=""/>
            <o:lock v:ext="edit" aspectratio="false"/>
            <v:textbox inset="0mm,0mm,0mm,0mm">
              <w:txbxContent>
                <w:p>
                  <w:pPr>
                    <w:ind w:left="20"/>
                    <w:spacing w:before="20" w:line="184" w:lineRule="auto"/>
                    <w:rPr>
                      <w:rFonts w:ascii="SimSun" w:hAnsi="SimSun" w:eastAsia="SimSun" w:cs="SimSun"/>
                      <w:sz w:val="11"/>
                      <w:szCs w:val="11"/>
                    </w:rPr>
                  </w:pPr>
                  <w:r>
                    <w:rPr>
                      <w:rFonts w:ascii="SimSun" w:hAnsi="SimSun" w:eastAsia="SimSun" w:cs="SimSun"/>
                      <w:sz w:val="11"/>
                      <w:szCs w:val="11"/>
                    </w:rPr>
                    <w:t>雨</w:t>
                  </w:r>
                </w:p>
              </w:txbxContent>
            </v:textbox>
          </v:shape>
        </w:pict>
      </w:r>
      <w:r>
        <w:pict>
          <v:shape id="_x0000_s658" style="position:absolute;margin-left:147.001pt;margin-top:175.722pt;mso-position-vertical-relative:page;mso-position-horizontal-relative:page;width:16.8pt;height:30.05pt;z-index:252081152;" o:allowincell="f" filled="false" stroked="false" type="#_x0000_t202">
            <v:fill on="false"/>
            <v:stroke on="false"/>
            <v:path/>
            <v:imagedata o:title=""/>
            <o:lock v:ext="edit" aspectratio="false"/>
            <v:textbox inset="0mm,0mm,0mm,0mm">
              <w:txbxContent>
                <w:p>
                  <w:pPr>
                    <w:ind w:left="20" w:right="20" w:firstLine="189"/>
                    <w:spacing w:before="19" w:line="219" w:lineRule="auto"/>
                    <w:rPr>
                      <w:rFonts w:ascii="SimSun" w:hAnsi="SimSun" w:eastAsia="SimSun" w:cs="SimSun"/>
                      <w:sz w:val="11"/>
                      <w:szCs w:val="11"/>
                    </w:rPr>
                  </w:pPr>
                  <w:r>
                    <w:rPr>
                      <w:rFonts w:ascii="SimSun" w:hAnsi="SimSun" w:eastAsia="SimSun" w:cs="SimSun"/>
                      <w:sz w:val="11"/>
                      <w:szCs w:val="11"/>
                      <w:spacing w:val="-5"/>
                    </w:rPr>
                    <w:t>被</w:t>
                  </w:r>
                  <w:r>
                    <w:rPr>
                      <w:rFonts w:ascii="SimSun" w:hAnsi="SimSun" w:eastAsia="SimSun" w:cs="SimSun"/>
                      <w:sz w:val="11"/>
                      <w:szCs w:val="11"/>
                    </w:rPr>
                    <w:t xml:space="preserve"> </w:t>
                  </w:r>
                  <w:r>
                    <w:rPr>
                      <w:rFonts w:ascii="SimSun" w:hAnsi="SimSun" w:eastAsia="SimSun" w:cs="SimSun"/>
                      <w:sz w:val="11"/>
                      <w:szCs w:val="11"/>
                    </w:rPr>
                    <w:t>重</w:t>
                  </w:r>
                </w:p>
                <w:p>
                  <w:pPr>
                    <w:ind w:left="79"/>
                    <w:spacing w:before="169" w:line="219" w:lineRule="auto"/>
                    <w:rPr>
                      <w:rFonts w:ascii="SimSun" w:hAnsi="SimSun" w:eastAsia="SimSun" w:cs="SimSun"/>
                      <w:sz w:val="11"/>
                      <w:szCs w:val="11"/>
                    </w:rPr>
                  </w:pPr>
                  <w:r>
                    <w:rPr>
                      <w:rFonts w:ascii="SimSun" w:hAnsi="SimSun" w:eastAsia="SimSun" w:cs="SimSun"/>
                      <w:sz w:val="11"/>
                      <w:szCs w:val="11"/>
                      <w:spacing w:val="-2"/>
                    </w:rPr>
                    <w:t>管理</w:t>
                  </w:r>
                </w:p>
              </w:txbxContent>
            </v:textbox>
          </v:shape>
        </w:pict>
      </w:r>
      <w:r>
        <w:pict>
          <v:shape id="_x0000_s660" style="position:absolute;margin-left:200.5pt;margin-top:176.02pt;mso-position-vertical-relative:page;mso-position-horizontal-relative:page;width:15.1pt;height:12.95pt;z-index:252078080;" o:allowincell="f" filled="false" stroked="false" type="#_x0000_t202">
            <v:fill on="false"/>
            <v:stroke on="false"/>
            <v:path/>
            <v:imagedata o:title=""/>
            <o:lock v:ext="edit" aspectratio="false"/>
            <v:textbox inset="0mm,0mm,0mm,0mm">
              <w:txbxContent>
                <w:p>
                  <w:pPr>
                    <w:pStyle w:val="BodyText"/>
                    <w:ind w:left="20"/>
                    <w:spacing w:before="20" w:line="218" w:lineRule="exact"/>
                    <w:rPr>
                      <w:sz w:val="16"/>
                      <w:szCs w:val="16"/>
                    </w:rPr>
                  </w:pPr>
                  <w:r>
                    <w:rPr>
                      <w:sz w:val="16"/>
                      <w:szCs w:val="16"/>
                      <w:color w:val="FFFFFF"/>
                      <w:spacing w:val="-2"/>
                      <w:position w:val="2"/>
                    </w:rPr>
                    <w:t>dog</w:t>
                  </w:r>
                </w:p>
              </w:txbxContent>
            </v:textbox>
          </v:shape>
        </w:pict>
      </w:r>
      <w:r>
        <w:pict>
          <v:shape id="_x0000_s662" style="position:absolute;margin-left:169.502pt;margin-top:176.718pt;mso-position-vertical-relative:page;mso-position-horizontal-relative:page;width:28.5pt;height:33.2pt;z-index:252080128;" o:allowincell="f" filled="false" stroked="false" type="#_x0000_t202">
            <v:fill on="false"/>
            <v:stroke on="false"/>
            <v:path/>
            <v:imagedata o:title=""/>
            <o:lock v:ext="edit" aspectratio="false"/>
            <v:textbox inset="0mm,0mm,0mm,0mm">
              <w:txbxContent>
                <w:p>
                  <w:pPr>
                    <w:ind w:left="49" w:right="56" w:firstLine="60"/>
                    <w:spacing w:before="20" w:line="210" w:lineRule="auto"/>
                    <w:rPr>
                      <w:rFonts w:ascii="SimSun" w:hAnsi="SimSun" w:eastAsia="SimSun" w:cs="SimSun"/>
                      <w:sz w:val="11"/>
                      <w:szCs w:val="11"/>
                    </w:rPr>
                  </w:pPr>
                  <w:r>
                    <w:rPr>
                      <w:rFonts w:ascii="SimSun" w:hAnsi="SimSun" w:eastAsia="SimSun" w:cs="SimSun"/>
                      <w:sz w:val="11"/>
                      <w:szCs w:val="11"/>
                      <w:spacing w:val="-8"/>
                      <w:w w:val="80"/>
                    </w:rPr>
                    <w:t>月第一个对</w:t>
                  </w:r>
                  <w:r>
                    <w:rPr>
                      <w:rFonts w:ascii="SimSun" w:hAnsi="SimSun" w:eastAsia="SimSun" w:cs="SimSun"/>
                      <w:sz w:val="11"/>
                      <w:szCs w:val="11"/>
                      <w:spacing w:val="2"/>
                    </w:rPr>
                    <w:t xml:space="preserve"> </w:t>
                  </w:r>
                  <w:r>
                    <w:rPr>
                      <w:rFonts w:ascii="SimSun" w:hAnsi="SimSun" w:eastAsia="SimSun" w:cs="SimSun"/>
                      <w:sz w:val="11"/>
                      <w:szCs w:val="11"/>
                    </w:rPr>
                    <w:t>心</w:t>
                  </w:r>
                </w:p>
                <w:p>
                  <w:pPr>
                    <w:ind w:left="20" w:right="20" w:firstLine="249"/>
                    <w:spacing w:line="237" w:lineRule="auto"/>
                    <w:rPr>
                      <w:rFonts w:ascii="SimSun" w:hAnsi="SimSun" w:eastAsia="SimSun" w:cs="SimSun"/>
                      <w:sz w:val="11"/>
                      <w:szCs w:val="11"/>
                    </w:rPr>
                  </w:pPr>
                  <w:r>
                    <w:rPr>
                      <w:rFonts w:ascii="SimSun" w:hAnsi="SimSun" w:eastAsia="SimSun" w:cs="SimSun"/>
                      <w:sz w:val="11"/>
                      <w:szCs w:val="11"/>
                      <w:spacing w:val="-13"/>
                      <w:w w:val="96"/>
                    </w:rPr>
                    <w:t>但汉；</w:t>
                  </w:r>
                  <w:r>
                    <w:rPr>
                      <w:rFonts w:ascii="SimSun" w:hAnsi="SimSun" w:eastAsia="SimSun" w:cs="SimSun"/>
                      <w:sz w:val="11"/>
                      <w:szCs w:val="11"/>
                    </w:rPr>
                    <w:t xml:space="preserve"> </w:t>
                  </w:r>
                  <w:r>
                    <w:rPr>
                      <w:rFonts w:ascii="SimSun" w:hAnsi="SimSun" w:eastAsia="SimSun" w:cs="SimSun"/>
                      <w:sz w:val="11"/>
                      <w:szCs w:val="11"/>
                      <w:spacing w:val="-4"/>
                      <w:position w:val="-1"/>
                    </w:rPr>
                    <w:t>的主切</w:t>
                  </w:r>
                  <w:r>
                    <w:rPr>
                      <w:rFonts w:ascii="SimSun" w:hAnsi="SimSun" w:eastAsia="SimSun" w:cs="SimSun"/>
                      <w:sz w:val="11"/>
                      <w:szCs w:val="11"/>
                      <w:spacing w:val="-11"/>
                      <w:position w:val="-1"/>
                    </w:rPr>
                    <w:t xml:space="preserve"> </w:t>
                  </w:r>
                  <w:r>
                    <w:rPr>
                      <w:rFonts w:ascii="SimSun" w:hAnsi="SimSun" w:eastAsia="SimSun" w:cs="SimSun"/>
                      <w:sz w:val="11"/>
                      <w:szCs w:val="11"/>
                      <w:spacing w:val="-4"/>
                      <w:position w:val="8"/>
                    </w:rPr>
                    <w:t>2</w:t>
                  </w:r>
                </w:p>
              </w:txbxContent>
            </v:textbox>
          </v:shape>
        </w:pict>
      </w:r>
      <w:r>
        <w:drawing>
          <wp:anchor distT="0" distB="0" distL="0" distR="0" simplePos="0" relativeHeight="252071936" behindDoc="0" locked="0" layoutInCell="0" allowOverlap="1">
            <wp:simplePos x="0" y="0"/>
            <wp:positionH relativeFrom="page">
              <wp:posOffset>3232133</wp:posOffset>
            </wp:positionH>
            <wp:positionV relativeFrom="page">
              <wp:posOffset>2368529</wp:posOffset>
            </wp:positionV>
            <wp:extent cx="57139" cy="76264"/>
            <wp:effectExtent l="0" t="0" r="0" b="0"/>
            <wp:wrapNone/>
            <wp:docPr id="244" name="IM 244"/>
            <wp:cNvGraphicFramePr/>
            <a:graphic>
              <a:graphicData uri="http://schemas.openxmlformats.org/drawingml/2006/picture">
                <pic:pic>
                  <pic:nvPicPr>
                    <pic:cNvPr id="244" name="IM 244"/>
                    <pic:cNvPicPr/>
                  </pic:nvPicPr>
                  <pic:blipFill>
                    <a:blip r:embed="rId221"/>
                    <a:stretch>
                      <a:fillRect/>
                    </a:stretch>
                  </pic:blipFill>
                  <pic:spPr>
                    <a:xfrm rot="0">
                      <a:off x="0" y="0"/>
                      <a:ext cx="57139" cy="76264"/>
                    </a:xfrm>
                    <a:prstGeom prst="rect">
                      <a:avLst/>
                    </a:prstGeom>
                  </pic:spPr>
                </pic:pic>
              </a:graphicData>
            </a:graphic>
          </wp:anchor>
        </w:drawing>
      </w:r>
      <w:r>
        <w:drawing>
          <wp:anchor distT="0" distB="0" distL="0" distR="0" simplePos="0" relativeHeight="252073984" behindDoc="0" locked="0" layoutInCell="0" allowOverlap="1">
            <wp:simplePos x="0" y="0"/>
            <wp:positionH relativeFrom="page">
              <wp:posOffset>1238244</wp:posOffset>
            </wp:positionH>
            <wp:positionV relativeFrom="page">
              <wp:posOffset>2432053</wp:posOffset>
            </wp:positionV>
            <wp:extent cx="146057" cy="114305"/>
            <wp:effectExtent l="0" t="0" r="0" b="0"/>
            <wp:wrapNone/>
            <wp:docPr id="246" name="IM 246"/>
            <wp:cNvGraphicFramePr/>
            <a:graphic>
              <a:graphicData uri="http://schemas.openxmlformats.org/drawingml/2006/picture">
                <pic:pic>
                  <pic:nvPicPr>
                    <pic:cNvPr id="246" name="IM 246"/>
                    <pic:cNvPicPr/>
                  </pic:nvPicPr>
                  <pic:blipFill>
                    <a:blip r:embed="rId222"/>
                    <a:stretch>
                      <a:fillRect/>
                    </a:stretch>
                  </pic:blipFill>
                  <pic:spPr>
                    <a:xfrm rot="0">
                      <a:off x="0" y="0"/>
                      <a:ext cx="146057" cy="114305"/>
                    </a:xfrm>
                    <a:prstGeom prst="rect">
                      <a:avLst/>
                    </a:prstGeom>
                  </pic:spPr>
                </pic:pic>
              </a:graphicData>
            </a:graphic>
          </wp:anchor>
        </w:drawing>
      </w:r>
      <w:r>
        <w:pict>
          <v:shape id="_x0000_s664" style="position:absolute;margin-left:119.501pt;margin-top:199.02pt;mso-position-vertical-relative:page;mso-position-horizontal-relative:page;width:7.25pt;height:8.85pt;z-index:252077056;" o:allowincell="f" filled="false" stroked="false" type="#_x0000_t202">
            <v:fill on="false"/>
            <v:stroke on="false"/>
            <v:path/>
            <v:imagedata o:title=""/>
            <o:lock v:ext="edit" aspectratio="false"/>
            <v:textbox inset="0mm,0mm,0mm,0mm">
              <w:txbxContent>
                <w:p>
                  <w:pPr>
                    <w:ind w:left="20"/>
                    <w:spacing w:before="20" w:line="229" w:lineRule="auto"/>
                    <w:rPr>
                      <w:rFonts w:ascii="SimSun" w:hAnsi="SimSun" w:eastAsia="SimSun" w:cs="SimSun"/>
                      <w:sz w:val="11"/>
                      <w:szCs w:val="11"/>
                    </w:rPr>
                  </w:pPr>
                  <w:r>
                    <w:rPr>
                      <w:rFonts w:ascii="SimSun" w:hAnsi="SimSun" w:eastAsia="SimSun" w:cs="SimSun"/>
                      <w:sz w:val="11"/>
                      <w:szCs w:val="11"/>
                    </w:rPr>
                    <w:t>理</w:t>
                  </w:r>
                </w:p>
              </w:txbxContent>
            </v:textbox>
          </v:shape>
        </w:pict>
      </w:r>
      <w:r>
        <w:pict>
          <v:shape id="_x0000_s666" style="position:absolute;margin-left:273.998pt;margin-top:218.626pt;mso-position-vertical-relative:page;mso-position-horizontal-relative:page;width:122.75pt;height:7.95pt;z-index:252076032;" o:allowincell="f" filled="false" stroked="false" type="#_x0000_t202">
            <v:fill on="false"/>
            <v:stroke on="false"/>
            <v:path/>
            <v:imagedata o:title=""/>
            <o:lock v:ext="edit" aspectratio="false"/>
            <v:textbox inset="0mm,0mm,0mm,0mm">
              <w:txbxContent>
                <w:p>
                  <w:pPr>
                    <w:ind w:left="20"/>
                    <w:spacing w:before="20" w:line="199" w:lineRule="auto"/>
                    <w:rPr>
                      <w:rFonts w:ascii="SimSun" w:hAnsi="SimSun" w:eastAsia="SimSun" w:cs="SimSun"/>
                      <w:sz w:val="11"/>
                      <w:szCs w:val="11"/>
                    </w:rPr>
                  </w:pPr>
                  <w:r>
                    <w:rPr>
                      <w:rFonts w:ascii="SimSun" w:hAnsi="SimSun" w:eastAsia="SimSun" w:cs="SimSun"/>
                      <w:sz w:val="11"/>
                      <w:szCs w:val="11"/>
                      <w:color w:val="FFFFFF"/>
                      <w:spacing w:val="-2"/>
                    </w:rPr>
                    <w:t>1991</w:t>
                  </w:r>
                  <w:r>
                    <w:rPr>
                      <w:rFonts w:ascii="SimSun" w:hAnsi="SimSun" w:eastAsia="SimSun" w:cs="SimSun"/>
                      <w:sz w:val="11"/>
                      <w:szCs w:val="11"/>
                      <w:color w:val="FFFFFF"/>
                      <w:spacing w:val="4"/>
                    </w:rPr>
                    <w:t xml:space="preserve">          </w:t>
                  </w:r>
                  <w:r>
                    <w:rPr>
                      <w:rFonts w:ascii="SimSun" w:hAnsi="SimSun" w:eastAsia="SimSun" w:cs="SimSun"/>
                      <w:sz w:val="11"/>
                      <w:szCs w:val="11"/>
                      <w:spacing w:val="-2"/>
                    </w:rPr>
                    <w:t>20012003</w:t>
                  </w:r>
                  <w:r>
                    <w:rPr>
                      <w:rFonts w:ascii="SimSun" w:hAnsi="SimSun" w:eastAsia="SimSun" w:cs="SimSun"/>
                      <w:sz w:val="11"/>
                      <w:szCs w:val="11"/>
                    </w:rPr>
                    <w:t xml:space="preserve">        </w:t>
                  </w:r>
                  <w:r>
                    <w:rPr>
                      <w:rFonts w:ascii="SimSun" w:hAnsi="SimSun" w:eastAsia="SimSun" w:cs="SimSun"/>
                      <w:sz w:val="11"/>
                      <w:szCs w:val="11"/>
                      <w:spacing w:val="-2"/>
                    </w:rPr>
                    <w:t>2008      </w:t>
                  </w:r>
                  <w:r>
                    <w:rPr>
                      <w:rFonts w:ascii="SimSun" w:hAnsi="SimSun" w:eastAsia="SimSun" w:cs="SimSun"/>
                      <w:sz w:val="11"/>
                      <w:szCs w:val="11"/>
                      <w:color w:val="FFFFFF"/>
                      <w:spacing w:val="-2"/>
                    </w:rPr>
                    <w:t>2011</w:t>
                  </w:r>
                </w:p>
              </w:txbxContent>
            </v:textbox>
          </v:shape>
        </w:pict>
      </w:r>
      <w:r>
        <w:rPr>
          <w:position w:val="-6"/>
        </w:rPr>
        <w:pict>
          <v:group id="_x0000_s668" style="mso-position-vertical-relative:line;mso-position-horizontal-relative:char;width:194pt;height:15.65pt;" filled="false" stroked="false" coordsize="3880,312" coordorigin="0,0">
            <v:shape id="_x0000_s670" style="position:absolute;left:0;top:0;width:3880;height:300;" filled="false" stroked="false" type="#_x0000_t75">
              <v:imagedata o:title="" r:id="rId223"/>
            </v:shape>
            <v:shape id="_x0000_s672" style="position:absolute;left:-20;top:-20;width:3920;height:352;" filled="false" stroked="false" type="#_x0000_t202">
              <v:fill on="false"/>
              <v:stroke on="false"/>
              <v:path/>
              <v:imagedata o:title=""/>
              <o:lock v:ext="edit" aspectratio="false"/>
              <v:textbox inset="0mm,0mm,0mm,0mm">
                <w:txbxContent>
                  <w:p>
                    <w:pPr>
                      <w:ind w:left="289"/>
                      <w:spacing w:before="113" w:line="214" w:lineRule="auto"/>
                      <w:rPr>
                        <w:rFonts w:ascii="SimSun" w:hAnsi="SimSun" w:eastAsia="SimSun" w:cs="SimSun"/>
                        <w:sz w:val="22"/>
                        <w:szCs w:val="22"/>
                      </w:rPr>
                    </w:pPr>
                    <w:bookmarkStart w:name="bookmark113" w:id="105"/>
                    <w:bookmarkEnd w:id="105"/>
                    <w:r>
                      <w:rPr>
                        <w:rFonts w:ascii="SimSun" w:hAnsi="SimSun" w:eastAsia="SimSun" w:cs="SimSun"/>
                        <w:sz w:val="22"/>
                        <w:szCs w:val="22"/>
                        <w:spacing w:val="5"/>
                      </w:rPr>
                      <w:t>第5章</w:t>
                    </w:r>
                    <w:r>
                      <w:rPr>
                        <w:rFonts w:ascii="SimSun" w:hAnsi="SimSun" w:eastAsia="SimSun" w:cs="SimSun"/>
                        <w:sz w:val="22"/>
                        <w:szCs w:val="22"/>
                        <w:spacing w:val="89"/>
                      </w:rPr>
                      <w:t xml:space="preserve"> </w:t>
                    </w:r>
                    <w:r>
                      <w:rPr>
                        <w:rFonts w:ascii="SimSun" w:hAnsi="SimSun" w:eastAsia="SimSun" w:cs="SimSun"/>
                        <w:sz w:val="22"/>
                        <w:szCs w:val="22"/>
                      </w:rPr>
                      <w:t>MapReduce</w:t>
                    </w:r>
                    <w:r>
                      <w:rPr>
                        <w:rFonts w:ascii="SimSun" w:hAnsi="SimSun" w:eastAsia="SimSun" w:cs="SimSun"/>
                        <w:sz w:val="22"/>
                        <w:szCs w:val="22"/>
                        <w:spacing w:val="5"/>
                      </w:rPr>
                      <w:t xml:space="preserve"> 分布编程模型</w:t>
                    </w:r>
                  </w:p>
                </w:txbxContent>
              </v:textbox>
            </v:shape>
          </v:group>
        </w:pict>
      </w:r>
    </w:p>
    <w:p>
      <w:pPr>
        <w:pStyle w:val="BodyText"/>
        <w:spacing w:line="255" w:lineRule="auto"/>
        <w:rPr/>
      </w:pPr>
      <w:r/>
    </w:p>
    <w:p>
      <w:pPr>
        <w:ind w:firstLine="920"/>
        <w:spacing w:line="3250" w:lineRule="exact"/>
        <w:rPr/>
      </w:pPr>
      <w:r>
        <w:rPr>
          <w:position w:val="-64"/>
        </w:rPr>
        <w:drawing>
          <wp:inline distT="0" distB="0" distL="0" distR="0">
            <wp:extent cx="4095764" cy="2063743"/>
            <wp:effectExtent l="0" t="0" r="0" b="0"/>
            <wp:docPr id="248" name="IM 248"/>
            <wp:cNvGraphicFramePr/>
            <a:graphic>
              <a:graphicData uri="http://schemas.openxmlformats.org/drawingml/2006/picture">
                <pic:pic>
                  <pic:nvPicPr>
                    <pic:cNvPr id="248" name="IM 248"/>
                    <pic:cNvPicPr/>
                  </pic:nvPicPr>
                  <pic:blipFill>
                    <a:blip r:embed="rId224"/>
                    <a:stretch>
                      <a:fillRect/>
                    </a:stretch>
                  </pic:blipFill>
                  <pic:spPr>
                    <a:xfrm rot="0">
                      <a:off x="0" y="0"/>
                      <a:ext cx="4095764" cy="2063743"/>
                    </a:xfrm>
                    <a:prstGeom prst="rect">
                      <a:avLst/>
                    </a:prstGeom>
                  </pic:spPr>
                </pic:pic>
              </a:graphicData>
            </a:graphic>
          </wp:inline>
        </w:drawing>
      </w:r>
    </w:p>
    <w:p>
      <w:pPr>
        <w:ind w:left="2670"/>
        <w:spacing w:before="278" w:line="212" w:lineRule="auto"/>
        <w:rPr>
          <w:rFonts w:ascii="SimSun" w:hAnsi="SimSun" w:eastAsia="SimSun" w:cs="SimSun"/>
          <w:sz w:val="16"/>
          <w:szCs w:val="16"/>
        </w:rPr>
      </w:pPr>
      <w:r>
        <w:rPr>
          <w:rFonts w:ascii="SimSun" w:hAnsi="SimSun" w:eastAsia="SimSun" w:cs="SimSun"/>
          <w:sz w:val="16"/>
          <w:szCs w:val="16"/>
          <w:spacing w:val="14"/>
        </w:rPr>
        <w:t>图5-5</w:t>
      </w:r>
      <w:r>
        <w:rPr>
          <w:rFonts w:ascii="SimSun" w:hAnsi="SimSun" w:eastAsia="SimSun" w:cs="SimSun"/>
          <w:sz w:val="16"/>
          <w:szCs w:val="16"/>
          <w:spacing w:val="7"/>
        </w:rPr>
        <w:t xml:space="preserve">  </w:t>
      </w:r>
      <w:r>
        <w:rPr>
          <w:rFonts w:ascii="Times New Roman" w:hAnsi="Times New Roman" w:eastAsia="Times New Roman" w:cs="Times New Roman"/>
          <w:sz w:val="16"/>
          <w:szCs w:val="16"/>
        </w:rPr>
        <w:t>Hadoop</w:t>
      </w:r>
      <w:r>
        <w:rPr>
          <w:rFonts w:ascii="Times New Roman" w:hAnsi="Times New Roman" w:eastAsia="Times New Roman" w:cs="Times New Roman"/>
          <w:sz w:val="16"/>
          <w:szCs w:val="16"/>
          <w:spacing w:val="14"/>
        </w:rPr>
        <w:t xml:space="preserve">   </w:t>
      </w:r>
      <w:r>
        <w:rPr>
          <w:rFonts w:ascii="SimSun" w:hAnsi="SimSun" w:eastAsia="SimSun" w:cs="SimSun"/>
          <w:sz w:val="16"/>
          <w:szCs w:val="16"/>
          <w:spacing w:val="14"/>
        </w:rPr>
        <w:t>开源框架的出现历程</w:t>
      </w:r>
    </w:p>
    <w:p>
      <w:pPr>
        <w:ind w:left="410"/>
        <w:spacing w:before="256" w:line="212" w:lineRule="auto"/>
        <w:outlineLvl w:val="6"/>
        <w:rPr>
          <w:rFonts w:ascii="SimSun" w:hAnsi="SimSun" w:eastAsia="SimSun" w:cs="SimSun"/>
          <w:sz w:val="16"/>
          <w:szCs w:val="16"/>
        </w:rPr>
      </w:pPr>
      <w:r>
        <w:rPr>
          <w:rFonts w:ascii="Times New Roman" w:hAnsi="Times New Roman" w:eastAsia="Times New Roman" w:cs="Times New Roman"/>
          <w:sz w:val="16"/>
          <w:szCs w:val="16"/>
          <w:b/>
          <w:bCs/>
          <w:spacing w:val="-5"/>
        </w:rPr>
        <w:t>2.Hadoop</w:t>
      </w:r>
      <w:r>
        <w:rPr>
          <w:rFonts w:ascii="Times New Roman" w:hAnsi="Times New Roman" w:eastAsia="Times New Roman" w:cs="Times New Roman"/>
          <w:sz w:val="16"/>
          <w:szCs w:val="16"/>
          <w:b/>
          <w:bCs/>
          <w:spacing w:val="3"/>
        </w:rPr>
        <w:t xml:space="preserve">         </w:t>
      </w:r>
      <w:r>
        <w:rPr>
          <w:rFonts w:ascii="SimSun" w:hAnsi="SimSun" w:eastAsia="SimSun" w:cs="SimSun"/>
          <w:sz w:val="16"/>
          <w:szCs w:val="16"/>
          <w:b/>
          <w:bCs/>
          <w:spacing w:val="-5"/>
        </w:rPr>
        <w:t>的</w:t>
      </w:r>
      <w:r>
        <w:rPr>
          <w:rFonts w:ascii="SimSun" w:hAnsi="SimSun" w:eastAsia="SimSun" w:cs="SimSun"/>
          <w:sz w:val="16"/>
          <w:szCs w:val="16"/>
          <w:spacing w:val="-16"/>
        </w:rPr>
        <w:t xml:space="preserve"> </w:t>
      </w:r>
      <w:r>
        <w:rPr>
          <w:rFonts w:ascii="SimSun" w:hAnsi="SimSun" w:eastAsia="SimSun" w:cs="SimSun"/>
          <w:sz w:val="16"/>
          <w:szCs w:val="16"/>
          <w:b/>
          <w:bCs/>
          <w:spacing w:val="-5"/>
        </w:rPr>
        <w:t>主</w:t>
      </w:r>
      <w:r>
        <w:rPr>
          <w:rFonts w:ascii="SimSun" w:hAnsi="SimSun" w:eastAsia="SimSun" w:cs="SimSun"/>
          <w:sz w:val="16"/>
          <w:szCs w:val="16"/>
          <w:spacing w:val="-18"/>
        </w:rPr>
        <w:t xml:space="preserve"> </w:t>
      </w:r>
      <w:r>
        <w:rPr>
          <w:rFonts w:ascii="SimSun" w:hAnsi="SimSun" w:eastAsia="SimSun" w:cs="SimSun"/>
          <w:sz w:val="16"/>
          <w:szCs w:val="16"/>
          <w:b/>
          <w:bCs/>
          <w:spacing w:val="-5"/>
        </w:rPr>
        <w:t>要</w:t>
      </w:r>
      <w:r>
        <w:rPr>
          <w:rFonts w:ascii="SimSun" w:hAnsi="SimSun" w:eastAsia="SimSun" w:cs="SimSun"/>
          <w:sz w:val="16"/>
          <w:szCs w:val="16"/>
          <w:spacing w:val="-19"/>
        </w:rPr>
        <w:t xml:space="preserve"> </w:t>
      </w:r>
      <w:r>
        <w:rPr>
          <w:rFonts w:ascii="SimSun" w:hAnsi="SimSun" w:eastAsia="SimSun" w:cs="SimSun"/>
          <w:sz w:val="16"/>
          <w:szCs w:val="16"/>
          <w:b/>
          <w:bCs/>
          <w:spacing w:val="-5"/>
        </w:rPr>
        <w:t>特</w:t>
      </w:r>
      <w:r>
        <w:rPr>
          <w:rFonts w:ascii="SimSun" w:hAnsi="SimSun" w:eastAsia="SimSun" w:cs="SimSun"/>
          <w:sz w:val="16"/>
          <w:szCs w:val="16"/>
          <w:spacing w:val="-5"/>
        </w:rPr>
        <w:t xml:space="preserve"> </w:t>
      </w:r>
      <w:r>
        <w:rPr>
          <w:rFonts w:ascii="SimSun" w:hAnsi="SimSun" w:eastAsia="SimSun" w:cs="SimSun"/>
          <w:sz w:val="16"/>
          <w:szCs w:val="16"/>
          <w:b/>
          <w:bCs/>
          <w:spacing w:val="-5"/>
        </w:rPr>
        <w:t>点</w:t>
      </w:r>
    </w:p>
    <w:p>
      <w:pPr>
        <w:ind w:left="530"/>
        <w:spacing w:before="217" w:line="219" w:lineRule="auto"/>
        <w:rPr>
          <w:rFonts w:ascii="SimSun" w:hAnsi="SimSun" w:eastAsia="SimSun" w:cs="SimSun"/>
          <w:sz w:val="22"/>
          <w:szCs w:val="22"/>
        </w:rPr>
      </w:pPr>
      <w:r>
        <w:rPr>
          <w:rFonts w:ascii="SimSun" w:hAnsi="SimSun" w:eastAsia="SimSun" w:cs="SimSun"/>
          <w:sz w:val="22"/>
          <w:szCs w:val="22"/>
          <w:spacing w:val="10"/>
        </w:rPr>
        <w:t>(1)方便</w:t>
      </w:r>
    </w:p>
    <w:p>
      <w:pPr>
        <w:ind w:right="729" w:firstLine="410"/>
        <w:spacing w:before="34" w:line="245" w:lineRule="auto"/>
        <w:rPr>
          <w:rFonts w:ascii="SimSun" w:hAnsi="SimSun" w:eastAsia="SimSun" w:cs="SimSun"/>
          <w:sz w:val="22"/>
          <w:szCs w:val="22"/>
        </w:rPr>
      </w:pPr>
      <w:r>
        <w:rPr>
          <w:rFonts w:ascii="Times New Roman" w:hAnsi="Times New Roman" w:eastAsia="Times New Roman" w:cs="Times New Roman"/>
          <w:sz w:val="22"/>
          <w:szCs w:val="22"/>
          <w:spacing w:val="-10"/>
        </w:rPr>
        <w:t>Hadoop </w:t>
      </w:r>
      <w:r>
        <w:rPr>
          <w:rFonts w:ascii="SimSun" w:hAnsi="SimSun" w:eastAsia="SimSun" w:cs="SimSun"/>
          <w:sz w:val="22"/>
          <w:szCs w:val="22"/>
          <w:spacing w:val="-10"/>
        </w:rPr>
        <w:t>运行在由多机构成的大型集群上，或者云计算平台等云计算服务上。适于</w:t>
      </w:r>
      <w:r>
        <w:rPr>
          <w:rFonts w:ascii="SimSun" w:hAnsi="SimSun" w:eastAsia="SimSun" w:cs="SimSun"/>
          <w:sz w:val="22"/>
          <w:szCs w:val="22"/>
          <w:spacing w:val="-11"/>
        </w:rPr>
        <w:t>运行</w:t>
      </w:r>
      <w:r>
        <w:rPr>
          <w:rFonts w:ascii="SimSun" w:hAnsi="SimSun" w:eastAsia="SimSun" w:cs="SimSun"/>
          <w:sz w:val="22"/>
          <w:szCs w:val="22"/>
        </w:rPr>
        <w:t xml:space="preserve"> </w:t>
      </w:r>
      <w:r>
        <w:rPr>
          <w:rFonts w:ascii="SimSun" w:hAnsi="SimSun" w:eastAsia="SimSun" w:cs="SimSun"/>
          <w:sz w:val="22"/>
          <w:szCs w:val="22"/>
          <w:spacing w:val="-14"/>
        </w:rPr>
        <w:t>大型分布式程序。</w:t>
      </w:r>
    </w:p>
    <w:p>
      <w:pPr>
        <w:ind w:left="530"/>
        <w:spacing w:before="51" w:line="219" w:lineRule="auto"/>
        <w:rPr>
          <w:rFonts w:ascii="SimSun" w:hAnsi="SimSun" w:eastAsia="SimSun" w:cs="SimSun"/>
          <w:sz w:val="22"/>
          <w:szCs w:val="22"/>
        </w:rPr>
      </w:pPr>
      <w:r>
        <w:rPr>
          <w:rFonts w:ascii="SimSun" w:hAnsi="SimSun" w:eastAsia="SimSun" w:cs="SimSun"/>
          <w:sz w:val="22"/>
          <w:szCs w:val="22"/>
          <w:spacing w:val="10"/>
        </w:rPr>
        <w:t>(2)健壮</w:t>
      </w:r>
    </w:p>
    <w:p>
      <w:pPr>
        <w:ind w:right="760" w:firstLine="410"/>
        <w:spacing w:before="24" w:line="250" w:lineRule="auto"/>
        <w:rPr>
          <w:rFonts w:ascii="SimSun" w:hAnsi="SimSun" w:eastAsia="SimSun" w:cs="SimSun"/>
          <w:sz w:val="22"/>
          <w:szCs w:val="22"/>
        </w:rPr>
      </w:pPr>
      <w:r>
        <w:rPr>
          <w:rFonts w:ascii="SimSun" w:hAnsi="SimSun" w:eastAsia="SimSun" w:cs="SimSun"/>
          <w:sz w:val="22"/>
          <w:szCs w:val="22"/>
          <w:spacing w:val="-9"/>
        </w:rPr>
        <w:t>如果架构硬件频繁地出现故障，那么 </w:t>
      </w:r>
      <w:r>
        <w:rPr>
          <w:rFonts w:ascii="Times New Roman" w:hAnsi="Times New Roman" w:eastAsia="Times New Roman" w:cs="Times New Roman"/>
          <w:sz w:val="22"/>
          <w:szCs w:val="22"/>
          <w:spacing w:val="-9"/>
        </w:rPr>
        <w:t>Hadoop  </w:t>
      </w:r>
      <w:r>
        <w:rPr>
          <w:rFonts w:ascii="SimSun" w:hAnsi="SimSun" w:eastAsia="SimSun" w:cs="SimSun"/>
          <w:sz w:val="22"/>
          <w:szCs w:val="22"/>
          <w:spacing w:val="-9"/>
        </w:rPr>
        <w:t>可以处理大多</w:t>
      </w:r>
      <w:r>
        <w:rPr>
          <w:rFonts w:ascii="SimSun" w:hAnsi="SimSun" w:eastAsia="SimSun" w:cs="SimSun"/>
          <w:sz w:val="22"/>
          <w:szCs w:val="22"/>
          <w:spacing w:val="-10"/>
        </w:rPr>
        <w:t>数此类故障，进而可以胜</w:t>
      </w:r>
      <w:r>
        <w:rPr>
          <w:rFonts w:ascii="SimSun" w:hAnsi="SimSun" w:eastAsia="SimSun" w:cs="SimSun"/>
          <w:sz w:val="22"/>
          <w:szCs w:val="22"/>
        </w:rPr>
        <w:t xml:space="preserve"> </w:t>
      </w:r>
      <w:r>
        <w:rPr>
          <w:rFonts w:ascii="SimSun" w:hAnsi="SimSun" w:eastAsia="SimSun" w:cs="SimSun"/>
          <w:sz w:val="22"/>
          <w:szCs w:val="22"/>
          <w:spacing w:val="-14"/>
        </w:rPr>
        <w:t>任更严苛的工作。</w:t>
      </w:r>
    </w:p>
    <w:p>
      <w:pPr>
        <w:ind w:left="530"/>
        <w:spacing w:before="59" w:line="219" w:lineRule="auto"/>
        <w:rPr>
          <w:rFonts w:ascii="SimSun" w:hAnsi="SimSun" w:eastAsia="SimSun" w:cs="SimSun"/>
          <w:sz w:val="22"/>
          <w:szCs w:val="22"/>
        </w:rPr>
      </w:pPr>
      <w:r>
        <w:rPr>
          <w:rFonts w:ascii="SimSun" w:hAnsi="SimSun" w:eastAsia="SimSun" w:cs="SimSun"/>
          <w:sz w:val="22"/>
          <w:szCs w:val="22"/>
          <w:spacing w:val="1"/>
        </w:rPr>
        <w:t>(3)横向可扩展</w:t>
      </w:r>
    </w:p>
    <w:p>
      <w:pPr>
        <w:ind w:left="410"/>
        <w:spacing w:before="34" w:line="334" w:lineRule="exact"/>
        <w:rPr>
          <w:rFonts w:ascii="SimSun" w:hAnsi="SimSun" w:eastAsia="SimSun" w:cs="SimSun"/>
          <w:sz w:val="22"/>
          <w:szCs w:val="22"/>
        </w:rPr>
      </w:pPr>
      <w:r>
        <w:rPr>
          <w:rFonts w:ascii="Times New Roman" w:hAnsi="Times New Roman" w:eastAsia="Times New Roman" w:cs="Times New Roman"/>
          <w:sz w:val="22"/>
          <w:szCs w:val="22"/>
          <w:spacing w:val="-9"/>
          <w:position w:val="8"/>
        </w:rPr>
        <w:t>Hadoop</w:t>
      </w:r>
      <w:r>
        <w:rPr>
          <w:rFonts w:ascii="Times New Roman" w:hAnsi="Times New Roman" w:eastAsia="Times New Roman" w:cs="Times New Roman"/>
          <w:sz w:val="22"/>
          <w:szCs w:val="22"/>
          <w:spacing w:val="18"/>
          <w:position w:val="8"/>
        </w:rPr>
        <w:t xml:space="preserve"> </w:t>
      </w:r>
      <w:r>
        <w:rPr>
          <w:rFonts w:ascii="SimSun" w:hAnsi="SimSun" w:eastAsia="SimSun" w:cs="SimSun"/>
          <w:sz w:val="22"/>
          <w:szCs w:val="22"/>
          <w:spacing w:val="-9"/>
          <w:position w:val="8"/>
        </w:rPr>
        <w:t>通过增加集群节点，可以线性地</w:t>
      </w:r>
      <w:r>
        <w:rPr>
          <w:rFonts w:ascii="SimSun" w:hAnsi="SimSun" w:eastAsia="SimSun" w:cs="SimSun"/>
          <w:sz w:val="22"/>
          <w:szCs w:val="22"/>
          <w:spacing w:val="-10"/>
          <w:position w:val="8"/>
        </w:rPr>
        <w:t>横向扩展以处理更大的数据集。</w:t>
      </w:r>
    </w:p>
    <w:p>
      <w:pPr>
        <w:ind w:left="530"/>
        <w:spacing w:before="1" w:line="218" w:lineRule="auto"/>
        <w:rPr>
          <w:rFonts w:ascii="SimSun" w:hAnsi="SimSun" w:eastAsia="SimSun" w:cs="SimSun"/>
          <w:sz w:val="22"/>
          <w:szCs w:val="22"/>
        </w:rPr>
      </w:pPr>
      <w:r>
        <w:rPr>
          <w:rFonts w:ascii="SimSun" w:hAnsi="SimSun" w:eastAsia="SimSun" w:cs="SimSun"/>
          <w:sz w:val="22"/>
          <w:szCs w:val="22"/>
          <w:spacing w:val="9"/>
        </w:rPr>
        <w:t>(4)简单</w:t>
      </w:r>
    </w:p>
    <w:p>
      <w:pPr>
        <w:ind w:right="709" w:firstLine="410"/>
        <w:spacing w:before="16" w:line="255" w:lineRule="auto"/>
        <w:rPr>
          <w:rFonts w:ascii="SimSun" w:hAnsi="SimSun" w:eastAsia="SimSun" w:cs="SimSun"/>
          <w:sz w:val="22"/>
          <w:szCs w:val="22"/>
        </w:rPr>
      </w:pPr>
      <w:r>
        <w:rPr>
          <w:rFonts w:ascii="Times New Roman" w:hAnsi="Times New Roman" w:eastAsia="Times New Roman" w:cs="Times New Roman"/>
          <w:sz w:val="22"/>
          <w:szCs w:val="22"/>
          <w:spacing w:val="-14"/>
        </w:rPr>
        <w:t>Hadoop </w:t>
      </w:r>
      <w:r>
        <w:rPr>
          <w:rFonts w:ascii="SimSun" w:hAnsi="SimSun" w:eastAsia="SimSun" w:cs="SimSun"/>
          <w:sz w:val="22"/>
          <w:szCs w:val="22"/>
          <w:spacing w:val="-14"/>
        </w:rPr>
        <w:t>允许用户快速编写出高效的并行代码，进而可以廉价地建立</w:t>
      </w:r>
      <w:r>
        <w:rPr>
          <w:rFonts w:ascii="SimSun" w:hAnsi="SimSun" w:eastAsia="SimSun" w:cs="SimSun"/>
          <w:sz w:val="22"/>
          <w:szCs w:val="22"/>
          <w:spacing w:val="-46"/>
        </w:rPr>
        <w:t xml:space="preserve"> </w:t>
      </w:r>
      <w:r>
        <w:rPr>
          <w:rFonts w:ascii="Times New Roman" w:hAnsi="Times New Roman" w:eastAsia="Times New Roman" w:cs="Times New Roman"/>
          <w:sz w:val="22"/>
          <w:szCs w:val="22"/>
          <w:spacing w:val="-14"/>
        </w:rPr>
        <w:t>Hadoop </w:t>
      </w:r>
      <w:r>
        <w:rPr>
          <w:rFonts w:ascii="SimSun" w:hAnsi="SimSun" w:eastAsia="SimSun" w:cs="SimSun"/>
          <w:sz w:val="22"/>
          <w:szCs w:val="22"/>
          <w:spacing w:val="-14"/>
        </w:rPr>
        <w:t>集群。图5-6</w:t>
      </w:r>
      <w:r>
        <w:rPr>
          <w:rFonts w:ascii="SimSun" w:hAnsi="SimSun" w:eastAsia="SimSun" w:cs="SimSun"/>
          <w:sz w:val="22"/>
          <w:szCs w:val="22"/>
        </w:rPr>
        <w:t xml:space="preserve"> </w:t>
      </w:r>
      <w:r>
        <w:rPr>
          <w:rFonts w:ascii="SimSun" w:hAnsi="SimSun" w:eastAsia="SimSun" w:cs="SimSun"/>
          <w:sz w:val="22"/>
          <w:szCs w:val="22"/>
          <w:spacing w:val="-10"/>
        </w:rPr>
        <w:t>所示的是用户与</w:t>
      </w:r>
      <w:r>
        <w:rPr>
          <w:rFonts w:ascii="Times New Roman" w:hAnsi="Times New Roman" w:eastAsia="Times New Roman" w:cs="Times New Roman"/>
          <w:sz w:val="22"/>
          <w:szCs w:val="22"/>
          <w:spacing w:val="-10"/>
        </w:rPr>
        <w:t>Hadoop</w:t>
      </w:r>
      <w:r>
        <w:rPr>
          <w:rFonts w:ascii="SimSun" w:hAnsi="SimSun" w:eastAsia="SimSun" w:cs="SimSun"/>
          <w:sz w:val="22"/>
          <w:szCs w:val="22"/>
          <w:spacing w:val="-10"/>
        </w:rPr>
        <w:t>集群的交互解释说明。</w:t>
      </w:r>
      <w:r>
        <w:rPr>
          <w:rFonts w:ascii="SimSun" w:hAnsi="SimSun" w:eastAsia="SimSun" w:cs="SimSun"/>
          <w:sz w:val="22"/>
          <w:szCs w:val="22"/>
          <w:spacing w:val="39"/>
        </w:rPr>
        <w:t xml:space="preserve"> </w:t>
      </w:r>
      <w:r>
        <w:rPr>
          <w:rFonts w:ascii="SimSun" w:hAnsi="SimSun" w:eastAsia="SimSun" w:cs="SimSun"/>
          <w:sz w:val="22"/>
          <w:szCs w:val="22"/>
          <w:spacing w:val="-10"/>
        </w:rPr>
        <w:t>一个</w:t>
      </w:r>
      <w:r>
        <w:rPr>
          <w:rFonts w:ascii="SimSun" w:hAnsi="SimSun" w:eastAsia="SimSun" w:cs="SimSun"/>
          <w:sz w:val="22"/>
          <w:szCs w:val="22"/>
          <w:spacing w:val="-49"/>
        </w:rPr>
        <w:t xml:space="preserve"> </w:t>
      </w:r>
      <w:r>
        <w:rPr>
          <w:rFonts w:ascii="Times New Roman" w:hAnsi="Times New Roman" w:eastAsia="Times New Roman" w:cs="Times New Roman"/>
          <w:sz w:val="22"/>
          <w:szCs w:val="22"/>
          <w:spacing w:val="-10"/>
        </w:rPr>
        <w:t>Hadoop </w:t>
      </w:r>
      <w:r>
        <w:rPr>
          <w:rFonts w:ascii="SimSun" w:hAnsi="SimSun" w:eastAsia="SimSun" w:cs="SimSun"/>
          <w:sz w:val="22"/>
          <w:szCs w:val="22"/>
          <w:spacing w:val="-10"/>
        </w:rPr>
        <w:t>集群拥有</w:t>
      </w:r>
      <w:r>
        <w:rPr>
          <w:rFonts w:ascii="SimSun" w:hAnsi="SimSun" w:eastAsia="SimSun" w:cs="SimSun"/>
          <w:sz w:val="22"/>
          <w:szCs w:val="22"/>
          <w:spacing w:val="-11"/>
        </w:rPr>
        <w:t>许多并行的计算机，</w:t>
      </w:r>
      <w:r>
        <w:rPr>
          <w:rFonts w:ascii="SimSun" w:hAnsi="SimSun" w:eastAsia="SimSun" w:cs="SimSun"/>
          <w:sz w:val="22"/>
          <w:szCs w:val="22"/>
        </w:rPr>
        <w:t xml:space="preserve"> </w:t>
      </w:r>
      <w:r>
        <w:rPr>
          <w:rFonts w:ascii="SimSun" w:hAnsi="SimSun" w:eastAsia="SimSun" w:cs="SimSun"/>
          <w:sz w:val="22"/>
          <w:szCs w:val="22"/>
          <w:spacing w:val="-9"/>
        </w:rPr>
        <w:t>用以存储与处理大数据。客户端计算机发送作业</w:t>
      </w:r>
      <w:r>
        <w:rPr>
          <w:rFonts w:ascii="SimSun" w:hAnsi="SimSun" w:eastAsia="SimSun" w:cs="SimSun"/>
          <w:sz w:val="22"/>
          <w:szCs w:val="22"/>
          <w:spacing w:val="-10"/>
        </w:rPr>
        <w:t>到集群云并获得结果，实现了以计算为中</w:t>
      </w:r>
      <w:r>
        <w:rPr>
          <w:rFonts w:ascii="SimSun" w:hAnsi="SimSun" w:eastAsia="SimSun" w:cs="SimSun"/>
          <w:sz w:val="22"/>
          <w:szCs w:val="22"/>
        </w:rPr>
        <w:t xml:space="preserve"> </w:t>
      </w:r>
      <w:r>
        <w:rPr>
          <w:rFonts w:ascii="SimSun" w:hAnsi="SimSun" w:eastAsia="SimSun" w:cs="SimSun"/>
          <w:sz w:val="22"/>
          <w:szCs w:val="22"/>
          <w:spacing w:val="-14"/>
        </w:rPr>
        <w:t>心到以数据为中心的转变。</w:t>
      </w:r>
    </w:p>
    <w:p>
      <w:pPr>
        <w:ind w:left="3890"/>
        <w:spacing w:before="286" w:line="219" w:lineRule="auto"/>
        <w:rPr>
          <w:rFonts w:ascii="SimSun" w:hAnsi="SimSun" w:eastAsia="SimSun" w:cs="SimSun"/>
          <w:sz w:val="16"/>
          <w:szCs w:val="16"/>
        </w:rPr>
      </w:pPr>
      <w:r>
        <w:drawing>
          <wp:anchor distT="0" distB="0" distL="0" distR="0" simplePos="0" relativeHeight="252070912" behindDoc="1" locked="0" layoutInCell="1" allowOverlap="1">
            <wp:simplePos x="0" y="0"/>
            <wp:positionH relativeFrom="column">
              <wp:posOffset>1460507</wp:posOffset>
            </wp:positionH>
            <wp:positionV relativeFrom="paragraph">
              <wp:posOffset>120762</wp:posOffset>
            </wp:positionV>
            <wp:extent cx="2336786" cy="1841456"/>
            <wp:effectExtent l="0" t="0" r="0" b="0"/>
            <wp:wrapNone/>
            <wp:docPr id="250" name="IM 250"/>
            <wp:cNvGraphicFramePr/>
            <a:graphic>
              <a:graphicData uri="http://schemas.openxmlformats.org/drawingml/2006/picture">
                <pic:pic>
                  <pic:nvPicPr>
                    <pic:cNvPr id="250" name="IM 250"/>
                    <pic:cNvPicPr/>
                  </pic:nvPicPr>
                  <pic:blipFill>
                    <a:blip r:embed="rId225"/>
                    <a:stretch>
                      <a:fillRect/>
                    </a:stretch>
                  </pic:blipFill>
                  <pic:spPr>
                    <a:xfrm rot="0">
                      <a:off x="0" y="0"/>
                      <a:ext cx="2336786" cy="1841456"/>
                    </a:xfrm>
                    <a:prstGeom prst="rect">
                      <a:avLst/>
                    </a:prstGeom>
                  </pic:spPr>
                </pic:pic>
              </a:graphicData>
            </a:graphic>
          </wp:anchor>
        </w:drawing>
      </w:r>
      <w:r>
        <w:rPr>
          <w:rFonts w:ascii="SimSun" w:hAnsi="SimSun" w:eastAsia="SimSun" w:cs="SimSun"/>
          <w:sz w:val="16"/>
          <w:szCs w:val="16"/>
          <w:spacing w:val="-2"/>
        </w:rPr>
        <w:t>客户端</w:t>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ind w:left="3520"/>
        <w:spacing w:before="52" w:line="212" w:lineRule="auto"/>
        <w:rPr>
          <w:rFonts w:ascii="SimSun" w:hAnsi="SimSun" w:eastAsia="SimSun" w:cs="SimSun"/>
          <w:sz w:val="16"/>
          <w:szCs w:val="16"/>
        </w:rPr>
      </w:pPr>
      <w:r>
        <w:rPr>
          <w:rFonts w:ascii="Times New Roman" w:hAnsi="Times New Roman" w:eastAsia="Times New Roman" w:cs="Times New Roman"/>
          <w:sz w:val="16"/>
          <w:szCs w:val="16"/>
          <w:spacing w:val="-3"/>
        </w:rPr>
        <w:t>Hadoop</w:t>
      </w:r>
      <w:r>
        <w:rPr>
          <w:rFonts w:ascii="SimSun" w:hAnsi="SimSun" w:eastAsia="SimSun" w:cs="SimSun"/>
          <w:sz w:val="16"/>
          <w:szCs w:val="16"/>
          <w:spacing w:val="-3"/>
        </w:rPr>
        <w:t>集群云</w:t>
      </w:r>
    </w:p>
    <w:p>
      <w:pPr>
        <w:pStyle w:val="BodyText"/>
        <w:spacing w:line="249" w:lineRule="auto"/>
        <w:rPr/>
      </w:pPr>
      <w:r/>
    </w:p>
    <w:p>
      <w:pPr>
        <w:pStyle w:val="BodyText"/>
        <w:spacing w:line="250" w:lineRule="auto"/>
        <w:rPr/>
      </w:pPr>
      <w:r/>
    </w:p>
    <w:p>
      <w:pPr>
        <w:pStyle w:val="BodyText"/>
        <w:spacing w:line="250" w:lineRule="auto"/>
        <w:rPr/>
      </w:pPr>
      <w:r/>
    </w:p>
    <w:p>
      <w:pPr>
        <w:ind w:left="2320"/>
        <w:spacing w:before="53" w:line="212" w:lineRule="auto"/>
        <w:rPr>
          <w:rFonts w:ascii="SimSun" w:hAnsi="SimSun" w:eastAsia="SimSun" w:cs="SimSun"/>
          <w:sz w:val="16"/>
          <w:szCs w:val="16"/>
        </w:rPr>
      </w:pPr>
      <w:r>
        <w:rPr>
          <w:rFonts w:ascii="SimSun" w:hAnsi="SimSun" w:eastAsia="SimSun" w:cs="SimSun"/>
          <w:sz w:val="16"/>
          <w:szCs w:val="16"/>
          <w:spacing w:val="12"/>
        </w:rPr>
        <w:t>图5-</w:t>
      </w:r>
      <w:r>
        <w:rPr>
          <w:rFonts w:ascii="SimSun" w:hAnsi="SimSun" w:eastAsia="SimSun" w:cs="SimSun"/>
          <w:sz w:val="16"/>
          <w:szCs w:val="16"/>
          <w:spacing w:val="-44"/>
        </w:rPr>
        <w:t xml:space="preserve"> </w:t>
      </w:r>
      <w:r>
        <w:rPr>
          <w:rFonts w:ascii="SimSun" w:hAnsi="SimSun" w:eastAsia="SimSun" w:cs="SimSun"/>
          <w:sz w:val="16"/>
          <w:szCs w:val="16"/>
          <w:spacing w:val="12"/>
        </w:rPr>
        <w:t>6</w:t>
      </w:r>
      <w:r>
        <w:rPr>
          <w:rFonts w:ascii="SimSun" w:hAnsi="SimSun" w:eastAsia="SimSun" w:cs="SimSun"/>
          <w:sz w:val="16"/>
          <w:szCs w:val="16"/>
          <w:spacing w:val="62"/>
        </w:rPr>
        <w:t xml:space="preserve"> </w:t>
      </w:r>
      <w:r>
        <w:rPr>
          <w:rFonts w:ascii="SimSun" w:hAnsi="SimSun" w:eastAsia="SimSun" w:cs="SimSun"/>
          <w:sz w:val="16"/>
          <w:szCs w:val="16"/>
          <w:spacing w:val="12"/>
        </w:rPr>
        <w:t>用</w:t>
      </w:r>
      <w:r>
        <w:rPr>
          <w:rFonts w:ascii="SimSun" w:hAnsi="SimSun" w:eastAsia="SimSun" w:cs="SimSun"/>
          <w:sz w:val="16"/>
          <w:szCs w:val="16"/>
          <w:spacing w:val="-33"/>
        </w:rPr>
        <w:t xml:space="preserve"> </w:t>
      </w:r>
      <w:r>
        <w:rPr>
          <w:rFonts w:ascii="SimSun" w:hAnsi="SimSun" w:eastAsia="SimSun" w:cs="SimSun"/>
          <w:sz w:val="16"/>
          <w:szCs w:val="16"/>
          <w:spacing w:val="12"/>
        </w:rPr>
        <w:t>户</w:t>
      </w:r>
      <w:r>
        <w:rPr>
          <w:rFonts w:ascii="SimSun" w:hAnsi="SimSun" w:eastAsia="SimSun" w:cs="SimSun"/>
          <w:sz w:val="16"/>
          <w:szCs w:val="16"/>
          <w:spacing w:val="-31"/>
        </w:rPr>
        <w:t xml:space="preserve"> </w:t>
      </w:r>
      <w:r>
        <w:rPr>
          <w:rFonts w:ascii="SimSun" w:hAnsi="SimSun" w:eastAsia="SimSun" w:cs="SimSun"/>
          <w:sz w:val="16"/>
          <w:szCs w:val="16"/>
          <w:spacing w:val="12"/>
        </w:rPr>
        <w:t>与</w:t>
      </w:r>
      <w:r>
        <w:rPr>
          <w:rFonts w:ascii="SimSun" w:hAnsi="SimSun" w:eastAsia="SimSun" w:cs="SimSun"/>
          <w:sz w:val="16"/>
          <w:szCs w:val="16"/>
          <w:spacing w:val="-23"/>
        </w:rPr>
        <w:t xml:space="preserve"> </w:t>
      </w:r>
      <w:r>
        <w:rPr>
          <w:rFonts w:ascii="Times New Roman" w:hAnsi="Times New Roman" w:eastAsia="Times New Roman" w:cs="Times New Roman"/>
          <w:sz w:val="16"/>
          <w:szCs w:val="16"/>
        </w:rPr>
        <w:t>Hadoop</w:t>
      </w:r>
      <w:r>
        <w:rPr>
          <w:rFonts w:ascii="Times New Roman" w:hAnsi="Times New Roman" w:eastAsia="Times New Roman" w:cs="Times New Roman"/>
          <w:sz w:val="16"/>
          <w:szCs w:val="16"/>
          <w:spacing w:val="12"/>
        </w:rPr>
        <w:t xml:space="preserve">  </w:t>
      </w:r>
      <w:r>
        <w:rPr>
          <w:rFonts w:ascii="SimSun" w:hAnsi="SimSun" w:eastAsia="SimSun" w:cs="SimSun"/>
          <w:sz w:val="16"/>
          <w:szCs w:val="16"/>
          <w:spacing w:val="12"/>
        </w:rPr>
        <w:t>集群云的交互解释说明</w:t>
      </w:r>
    </w:p>
    <w:p>
      <w:pPr>
        <w:pStyle w:val="BodyText"/>
        <w:spacing w:line="256" w:lineRule="auto"/>
        <w:rPr/>
      </w:pPr>
      <w:r/>
    </w:p>
    <w:p>
      <w:pPr>
        <w:ind w:firstLine="7790"/>
        <w:spacing w:line="780" w:lineRule="exact"/>
        <w:rPr/>
      </w:pPr>
      <w:r>
        <w:rPr>
          <w:position w:val="-15"/>
        </w:rPr>
        <w:drawing>
          <wp:inline distT="0" distB="0" distL="0" distR="0">
            <wp:extent cx="349253" cy="495241"/>
            <wp:effectExtent l="0" t="0" r="0" b="0"/>
            <wp:docPr id="252" name="IM 252"/>
            <wp:cNvGraphicFramePr/>
            <a:graphic>
              <a:graphicData uri="http://schemas.openxmlformats.org/drawingml/2006/picture">
                <pic:pic>
                  <pic:nvPicPr>
                    <pic:cNvPr id="252" name="IM 252"/>
                    <pic:cNvPicPr/>
                  </pic:nvPicPr>
                  <pic:blipFill>
                    <a:blip r:embed="rId226"/>
                    <a:stretch>
                      <a:fillRect/>
                    </a:stretch>
                  </pic:blipFill>
                  <pic:spPr>
                    <a:xfrm rot="0">
                      <a:off x="0" y="0"/>
                      <a:ext cx="349253" cy="495241"/>
                    </a:xfrm>
                    <a:prstGeom prst="rect">
                      <a:avLst/>
                    </a:prstGeom>
                  </pic:spPr>
                </pic:pic>
              </a:graphicData>
            </a:graphic>
          </wp:inline>
        </w:drawing>
      </w:r>
    </w:p>
    <w:p>
      <w:pPr>
        <w:spacing w:line="780" w:lineRule="exact"/>
        <w:sectPr>
          <w:footerReference w:type="default" r:id="rId12"/>
          <w:pgSz w:w="9910" w:h="14230"/>
          <w:pgMar w:top="720" w:right="120" w:bottom="60" w:left="829" w:header="0" w:footer="0" w:gutter="0"/>
        </w:sectPr>
        <w:rPr/>
      </w:pPr>
    </w:p>
    <w:p>
      <w:pPr>
        <w:spacing w:line="290" w:lineRule="exact"/>
        <w:rPr/>
      </w:pPr>
      <w:r>
        <w:rPr>
          <w:position w:val="-5"/>
        </w:rPr>
        <w:pict>
          <v:group id="_x0000_s674" style="mso-position-vertical-relative:line;mso-position-horizontal-relative:char;width:129pt;height:14.55pt;" filled="false" stroked="false" coordsize="2580,291" coordorigin="0,0">
            <v:shape id="_x0000_s676" style="position:absolute;left:0;top:0;width:2580;height:291;" filled="false" stroked="false" type="#_x0000_t75">
              <v:imagedata o:title="" r:id="rId227"/>
            </v:shape>
            <v:shape id="_x0000_s678" style="position:absolute;left:-20;top:-20;width:2620;height:330;" filled="false" stroked="false" type="#_x0000_t202">
              <v:fill on="false"/>
              <v:stroke on="false"/>
              <v:path/>
              <v:imagedata o:title=""/>
              <o:lock v:ext="edit" aspectratio="false"/>
              <v:textbox inset="0mm,0mm,0mm,0mm">
                <w:txbxContent>
                  <w:p>
                    <w:pPr>
                      <w:ind w:left="573"/>
                      <w:spacing w:before="8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283" w:lineRule="auto"/>
        <w:rPr/>
      </w:pPr>
      <w:r/>
    </w:p>
    <w:p>
      <w:pPr>
        <w:ind w:left="829" w:right="17" w:firstLine="450"/>
        <w:spacing w:before="69" w:line="265" w:lineRule="auto"/>
        <w:jc w:val="both"/>
        <w:rPr>
          <w:rFonts w:ascii="SimSun" w:hAnsi="SimSun" w:eastAsia="SimSun" w:cs="SimSun"/>
          <w:sz w:val="21"/>
          <w:szCs w:val="21"/>
        </w:rPr>
      </w:pPr>
      <w:r>
        <w:rPr>
          <w:rFonts w:ascii="Times New Roman" w:hAnsi="Times New Roman" w:eastAsia="Times New Roman" w:cs="Times New Roman"/>
          <w:sz w:val="21"/>
          <w:szCs w:val="21"/>
          <w:spacing w:val="-1"/>
        </w:rPr>
        <w:t>Hadoop</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1"/>
        </w:rPr>
        <w:t>集群云是指在同一地点用网络互联的一组通用</w:t>
      </w:r>
      <w:r>
        <w:rPr>
          <w:rFonts w:ascii="SimSun" w:hAnsi="SimSun" w:eastAsia="SimSun" w:cs="SimSun"/>
          <w:sz w:val="21"/>
          <w:szCs w:val="21"/>
          <w:spacing w:val="-2"/>
        </w:rPr>
        <w:t>机器。数据存储与处理都发生在</w:t>
      </w:r>
      <w:r>
        <w:rPr>
          <w:rFonts w:ascii="SimSun" w:hAnsi="SimSun" w:eastAsia="SimSun" w:cs="SimSun"/>
          <w:sz w:val="21"/>
          <w:szCs w:val="21"/>
        </w:rPr>
        <w:t xml:space="preserve"> </w:t>
      </w:r>
      <w:r>
        <w:rPr>
          <w:rFonts w:ascii="SimSun" w:hAnsi="SimSun" w:eastAsia="SimSun" w:cs="SimSun"/>
          <w:sz w:val="21"/>
          <w:szCs w:val="21"/>
        </w:rPr>
        <w:t>这些机器云中，不同的用户可以从独立的客户端提交计算作业到 </w:t>
      </w:r>
      <w:r>
        <w:rPr>
          <w:rFonts w:ascii="Times New Roman" w:hAnsi="Times New Roman" w:eastAsia="Times New Roman" w:cs="Times New Roman"/>
          <w:sz w:val="21"/>
          <w:szCs w:val="21"/>
        </w:rPr>
        <w:t>Hadoop  </w:t>
      </w:r>
      <w:r>
        <w:rPr>
          <w:rFonts w:ascii="SimSun" w:hAnsi="SimSun" w:eastAsia="SimSun" w:cs="SimSun"/>
          <w:sz w:val="21"/>
          <w:szCs w:val="21"/>
        </w:rPr>
        <w:t>集群</w:t>
      </w:r>
      <w:r>
        <w:rPr>
          <w:rFonts w:ascii="SimSun" w:hAnsi="SimSun" w:eastAsia="SimSun" w:cs="SimSun"/>
          <w:sz w:val="21"/>
          <w:szCs w:val="21"/>
          <w:spacing w:val="-1"/>
        </w:rPr>
        <w:t>云，这些客</w:t>
      </w:r>
      <w:r>
        <w:rPr>
          <w:rFonts w:ascii="SimSun" w:hAnsi="SimSun" w:eastAsia="SimSun" w:cs="SimSun"/>
          <w:sz w:val="21"/>
          <w:szCs w:val="21"/>
        </w:rPr>
        <w:t xml:space="preserve"> </w:t>
      </w:r>
      <w:r>
        <w:rPr>
          <w:rFonts w:ascii="SimSun" w:hAnsi="SimSun" w:eastAsia="SimSun" w:cs="SimSun"/>
          <w:sz w:val="21"/>
          <w:szCs w:val="21"/>
        </w:rPr>
        <w:t>户端可以是远离 </w:t>
      </w:r>
      <w:r>
        <w:rPr>
          <w:rFonts w:ascii="Times New Roman" w:hAnsi="Times New Roman" w:eastAsia="Times New Roman" w:cs="Times New Roman"/>
          <w:sz w:val="21"/>
          <w:szCs w:val="21"/>
        </w:rPr>
        <w:t>Hadoop  </w:t>
      </w:r>
      <w:r>
        <w:rPr>
          <w:rFonts w:ascii="SimSun" w:hAnsi="SimSun" w:eastAsia="SimSun" w:cs="SimSun"/>
          <w:sz w:val="21"/>
          <w:szCs w:val="21"/>
        </w:rPr>
        <w:t>集群云的个人计算机。但是分布式系统的构建存在多种</w:t>
      </w:r>
      <w:r>
        <w:rPr>
          <w:rFonts w:ascii="SimSun" w:hAnsi="SimSun" w:eastAsia="SimSun" w:cs="SimSun"/>
          <w:sz w:val="21"/>
          <w:szCs w:val="21"/>
          <w:spacing w:val="-1"/>
        </w:rPr>
        <w:t>形式，并</w:t>
      </w:r>
      <w:r>
        <w:rPr>
          <w:rFonts w:ascii="SimSun" w:hAnsi="SimSun" w:eastAsia="SimSun" w:cs="SimSun"/>
          <w:sz w:val="21"/>
          <w:szCs w:val="21"/>
        </w:rPr>
        <w:t xml:space="preserve"> </w:t>
      </w:r>
      <w:r>
        <w:rPr>
          <w:rFonts w:ascii="SimSun" w:hAnsi="SimSun" w:eastAsia="SimSun" w:cs="SimSun"/>
          <w:sz w:val="21"/>
          <w:szCs w:val="21"/>
          <w:spacing w:val="1"/>
        </w:rPr>
        <w:t>不仅如图5-6所示。</w:t>
      </w:r>
    </w:p>
    <w:p>
      <w:pPr>
        <w:pStyle w:val="BodyText"/>
        <w:spacing w:line="307" w:lineRule="auto"/>
        <w:rPr/>
      </w:pPr>
      <w:r/>
    </w:p>
    <w:p>
      <w:pPr>
        <w:ind w:left="833"/>
        <w:spacing w:before="91" w:line="217" w:lineRule="auto"/>
        <w:outlineLvl w:val="6"/>
        <w:rPr>
          <w:rFonts w:ascii="SimSun" w:hAnsi="SimSun" w:eastAsia="SimSun" w:cs="SimSun"/>
          <w:sz w:val="28"/>
          <w:szCs w:val="28"/>
        </w:rPr>
      </w:pPr>
      <w:bookmarkStart w:name="bookmark114" w:id="106"/>
      <w:bookmarkEnd w:id="106"/>
      <w:bookmarkStart w:name="bookmark115" w:id="107"/>
      <w:bookmarkEnd w:id="107"/>
      <w:bookmarkStart w:name="bookmark116" w:id="108"/>
      <w:bookmarkEnd w:id="108"/>
      <w:r>
        <w:rPr>
          <w:rFonts w:ascii="SimHei" w:hAnsi="SimHei" w:eastAsia="SimHei" w:cs="SimHei"/>
          <w:sz w:val="28"/>
          <w:szCs w:val="28"/>
          <w:b/>
          <w:bCs/>
          <w:spacing w:val="-6"/>
        </w:rPr>
        <w:t>5.4.2</w:t>
      </w:r>
      <w:r>
        <w:rPr>
          <w:rFonts w:ascii="SimHei" w:hAnsi="SimHei" w:eastAsia="SimHei" w:cs="SimHei"/>
          <w:sz w:val="28"/>
          <w:szCs w:val="28"/>
          <w:spacing w:val="-6"/>
        </w:rPr>
        <w:t xml:space="preserve">  </w:t>
      </w:r>
      <w:r>
        <w:rPr>
          <w:rFonts w:ascii="SimHei" w:hAnsi="SimHei" w:eastAsia="SimHei" w:cs="SimHei"/>
          <w:sz w:val="28"/>
          <w:szCs w:val="28"/>
          <w:b/>
          <w:bCs/>
          <w:spacing w:val="-6"/>
        </w:rPr>
        <w:t>分布式系统与</w:t>
      </w:r>
      <w:r>
        <w:rPr>
          <w:rFonts w:ascii="SimHei" w:hAnsi="SimHei" w:eastAsia="SimHei" w:cs="SimHei"/>
          <w:sz w:val="28"/>
          <w:szCs w:val="28"/>
          <w:spacing w:val="-32"/>
        </w:rPr>
        <w:t xml:space="preserve"> </w:t>
      </w:r>
      <w:r>
        <w:rPr>
          <w:rFonts w:ascii="SimSun" w:hAnsi="SimSun" w:eastAsia="SimSun" w:cs="SimSun"/>
          <w:sz w:val="28"/>
          <w:szCs w:val="28"/>
          <w:b/>
          <w:bCs/>
          <w:spacing w:val="-6"/>
        </w:rPr>
        <w:t>Hadoop</w:t>
      </w:r>
    </w:p>
    <w:p>
      <w:pPr>
        <w:ind w:left="829" w:right="4" w:firstLine="450"/>
        <w:spacing w:before="287" w:line="255" w:lineRule="auto"/>
        <w:rPr>
          <w:rFonts w:ascii="SimSun" w:hAnsi="SimSun" w:eastAsia="SimSun" w:cs="SimSun"/>
          <w:sz w:val="21"/>
          <w:szCs w:val="21"/>
        </w:rPr>
      </w:pPr>
      <w:r>
        <w:rPr>
          <w:rFonts w:ascii="SimSun" w:hAnsi="SimSun" w:eastAsia="SimSun" w:cs="SimSun"/>
          <w:sz w:val="21"/>
          <w:szCs w:val="21"/>
          <w:spacing w:val="2"/>
        </w:rPr>
        <w:t>在解决大规模计算问题时，不能单纯依赖于制造越来越大型的服务器(即纵向扩</w:t>
      </w:r>
      <w:r>
        <w:rPr>
          <w:rFonts w:ascii="SimSun" w:hAnsi="SimSun" w:eastAsia="SimSun" w:cs="SimSun"/>
          <w:sz w:val="21"/>
          <w:szCs w:val="21"/>
          <w:spacing w:val="1"/>
        </w:rPr>
        <w:t>展)。</w:t>
      </w:r>
      <w:r>
        <w:rPr>
          <w:rFonts w:ascii="SimSun" w:hAnsi="SimSun" w:eastAsia="SimSun" w:cs="SimSun"/>
          <w:sz w:val="21"/>
          <w:szCs w:val="21"/>
        </w:rPr>
        <w:t xml:space="preserve"> </w:t>
      </w:r>
      <w:r>
        <w:rPr>
          <w:rFonts w:ascii="SimSun" w:hAnsi="SimSun" w:eastAsia="SimSun" w:cs="SimSun"/>
          <w:sz w:val="21"/>
          <w:szCs w:val="21"/>
          <w:spacing w:val="-4"/>
        </w:rPr>
        <w:t>横向扩展显示出了强大的灵活性，并已经获得广泛应用，即把许多低端的机器组织在一起，</w:t>
      </w:r>
      <w:r>
        <w:rPr>
          <w:rFonts w:ascii="SimSun" w:hAnsi="SimSun" w:eastAsia="SimSun" w:cs="SimSun"/>
          <w:sz w:val="21"/>
          <w:szCs w:val="21"/>
          <w:spacing w:val="14"/>
        </w:rPr>
        <w:t xml:space="preserve"> </w:t>
      </w:r>
      <w:r>
        <w:rPr>
          <w:rFonts w:ascii="SimSun" w:hAnsi="SimSun" w:eastAsia="SimSun" w:cs="SimSun"/>
          <w:sz w:val="21"/>
          <w:szCs w:val="21"/>
          <w:spacing w:val="-3"/>
        </w:rPr>
        <w:t>形成一个功能专一的分布式系统。</w:t>
      </w:r>
    </w:p>
    <w:p>
      <w:pPr>
        <w:ind w:left="829" w:firstLine="450"/>
        <w:spacing w:before="84" w:line="256" w:lineRule="auto"/>
        <w:rPr>
          <w:rFonts w:ascii="SimSun" w:hAnsi="SimSun" w:eastAsia="SimSun" w:cs="SimSun"/>
          <w:sz w:val="21"/>
          <w:szCs w:val="21"/>
        </w:rPr>
      </w:pPr>
      <w:r>
        <w:rPr>
          <w:rFonts w:ascii="SimSun" w:hAnsi="SimSun" w:eastAsia="SimSun" w:cs="SimSun"/>
          <w:sz w:val="21"/>
          <w:szCs w:val="21"/>
          <w:spacing w:val="-1"/>
        </w:rPr>
        <w:t>横向扩展的分布式系统与纵向扩展大型单机服务器之间的比较，需要考虑现有 </w:t>
      </w:r>
      <w:r>
        <w:rPr>
          <w:rFonts w:ascii="Times New Roman" w:hAnsi="Times New Roman" w:eastAsia="Times New Roman" w:cs="Times New Roman"/>
          <w:sz w:val="21"/>
          <w:szCs w:val="21"/>
          <w:spacing w:val="-1"/>
        </w:rPr>
        <w:t>I/O</w:t>
      </w:r>
      <w:r>
        <w:rPr>
          <w:rFonts w:ascii="Times New Roman" w:hAnsi="Times New Roman" w:eastAsia="Times New Roman" w:cs="Times New Roman"/>
          <w:sz w:val="21"/>
          <w:szCs w:val="21"/>
          <w:spacing w:val="58"/>
          <w:w w:val="101"/>
        </w:rPr>
        <w:t xml:space="preserve"> </w:t>
      </w:r>
      <w:r>
        <w:rPr>
          <w:rFonts w:ascii="SimSun" w:hAnsi="SimSun" w:eastAsia="SimSun" w:cs="SimSun"/>
          <w:sz w:val="21"/>
          <w:szCs w:val="21"/>
          <w:spacing w:val="-1"/>
        </w:rPr>
        <w:t>技</w:t>
      </w:r>
      <w:r>
        <w:rPr>
          <w:rFonts w:ascii="SimSun" w:hAnsi="SimSun" w:eastAsia="SimSun" w:cs="SimSun"/>
          <w:sz w:val="21"/>
          <w:szCs w:val="21"/>
        </w:rPr>
        <w:t xml:space="preserve"> </w:t>
      </w:r>
      <w:r>
        <w:rPr>
          <w:rFonts w:ascii="SimSun" w:hAnsi="SimSun" w:eastAsia="SimSun" w:cs="SimSun"/>
          <w:sz w:val="21"/>
          <w:szCs w:val="21"/>
          <w:spacing w:val="3"/>
        </w:rPr>
        <w:t>术的性价比。对于一个有4个</w:t>
      </w:r>
      <w:r>
        <w:rPr>
          <w:rFonts w:ascii="Times New Roman" w:hAnsi="Times New Roman" w:eastAsia="Times New Roman" w:cs="Times New Roman"/>
          <w:sz w:val="21"/>
          <w:szCs w:val="21"/>
          <w:spacing w:val="3"/>
        </w:rPr>
        <w:t>I/O</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spacing w:val="3"/>
        </w:rPr>
        <w:t>通道的高端机，即使每个通道的吞吐量各为100 </w:t>
      </w:r>
      <w:r>
        <w:rPr>
          <w:rFonts w:ascii="Times New Roman" w:hAnsi="Times New Roman" w:eastAsia="Times New Roman" w:cs="Times New Roman"/>
          <w:sz w:val="21"/>
          <w:szCs w:val="21"/>
        </w:rPr>
        <w:t>MB</w:t>
      </w:r>
      <w:r>
        <w:rPr>
          <w:rFonts w:ascii="Times New Roman" w:hAnsi="Times New Roman" w:eastAsia="Times New Roman" w:cs="Times New Roman"/>
          <w:sz w:val="21"/>
          <w:szCs w:val="21"/>
          <w:spacing w:val="3"/>
        </w:rPr>
        <w:t>/s</w:t>
      </w:r>
      <w:r>
        <w:rPr>
          <w:rFonts w:ascii="Times New Roman" w:hAnsi="Times New Roman" w:eastAsia="Times New Roman" w:cs="Times New Roman"/>
          <w:sz w:val="21"/>
          <w:szCs w:val="21"/>
          <w:spacing w:val="2"/>
        </w:rPr>
        <w:t>,     </w:t>
      </w:r>
      <w:r>
        <w:rPr>
          <w:rFonts w:ascii="SimSun" w:hAnsi="SimSun" w:eastAsia="SimSun" w:cs="SimSun"/>
          <w:sz w:val="21"/>
          <w:szCs w:val="21"/>
          <w:spacing w:val="6"/>
        </w:rPr>
        <w:t>读取4</w:t>
      </w:r>
      <w:r>
        <w:rPr>
          <w:rFonts w:ascii="Times New Roman" w:hAnsi="Times New Roman" w:eastAsia="Times New Roman" w:cs="Times New Roman"/>
          <w:sz w:val="21"/>
          <w:szCs w:val="21"/>
        </w:rPr>
        <w:t>TB</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的数据集也需要大约3个小时。而利用</w:t>
      </w:r>
      <w:r>
        <w:rPr>
          <w:rFonts w:ascii="SimSun" w:hAnsi="SimSun" w:eastAsia="SimSun" w:cs="SimSun"/>
          <w:sz w:val="21"/>
          <w:szCs w:val="21"/>
          <w:spacing w:val="-30"/>
        </w:rPr>
        <w:t xml:space="preserve"> </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6"/>
        </w:rPr>
        <w:t>,   </w:t>
      </w:r>
      <w:r>
        <w:rPr>
          <w:rFonts w:ascii="SimSun" w:hAnsi="SimSun" w:eastAsia="SimSun" w:cs="SimSun"/>
          <w:sz w:val="21"/>
          <w:szCs w:val="21"/>
          <w:spacing w:val="6"/>
        </w:rPr>
        <w:t>同样</w:t>
      </w:r>
      <w:r>
        <w:rPr>
          <w:rFonts w:ascii="SimSun" w:hAnsi="SimSun" w:eastAsia="SimSun" w:cs="SimSun"/>
          <w:sz w:val="21"/>
          <w:szCs w:val="21"/>
          <w:spacing w:val="5"/>
        </w:rPr>
        <w:t>的数据集会被划分为较小</w:t>
      </w:r>
      <w:r>
        <w:rPr>
          <w:rFonts w:ascii="SimSun" w:hAnsi="SimSun" w:eastAsia="SimSun" w:cs="SimSun"/>
          <w:sz w:val="21"/>
          <w:szCs w:val="21"/>
        </w:rPr>
        <w:t xml:space="preserve"> </w:t>
      </w:r>
      <w:r>
        <w:rPr>
          <w:rFonts w:ascii="SimSun" w:hAnsi="SimSun" w:eastAsia="SimSun" w:cs="SimSun"/>
          <w:sz w:val="21"/>
          <w:szCs w:val="21"/>
          <w:spacing w:val="6"/>
        </w:rPr>
        <w:t>的块(通常为64</w:t>
      </w:r>
      <w:r>
        <w:rPr>
          <w:rFonts w:ascii="Times New Roman" w:hAnsi="Times New Roman" w:eastAsia="Times New Roman" w:cs="Times New Roman"/>
          <w:sz w:val="21"/>
          <w:szCs w:val="21"/>
        </w:rPr>
        <w:t>MB</w:t>
      </w:r>
      <w:r>
        <w:rPr>
          <w:rFonts w:ascii="Times New Roman" w:hAnsi="Times New Roman" w:eastAsia="Times New Roman" w:cs="Times New Roman"/>
          <w:sz w:val="21"/>
          <w:szCs w:val="21"/>
          <w:spacing w:val="6"/>
        </w:rPr>
        <w:t>),   </w:t>
      </w:r>
      <w:r>
        <w:rPr>
          <w:rFonts w:ascii="SimSun" w:hAnsi="SimSun" w:eastAsia="SimSun" w:cs="SimSun"/>
          <w:sz w:val="21"/>
          <w:szCs w:val="21"/>
          <w:spacing w:val="6"/>
        </w:rPr>
        <w:t>通过</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分布式文件系统</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HDFS</w:t>
      </w:r>
      <w:r>
        <w:rPr>
          <w:rFonts w:ascii="Times New Roman" w:hAnsi="Times New Roman" w:eastAsia="Times New Roman" w:cs="Times New Roman"/>
          <w:sz w:val="21"/>
          <w:szCs w:val="21"/>
          <w:spacing w:val="6"/>
        </w:rPr>
        <w:t>)   </w:t>
      </w:r>
      <w:r>
        <w:rPr>
          <w:rFonts w:ascii="SimSun" w:hAnsi="SimSun" w:eastAsia="SimSun" w:cs="SimSun"/>
          <w:sz w:val="21"/>
          <w:szCs w:val="21"/>
          <w:spacing w:val="6"/>
        </w:rPr>
        <w:t>分布在集群内多</w:t>
      </w:r>
      <w:r>
        <w:rPr>
          <w:rFonts w:ascii="SimSun" w:hAnsi="SimSun" w:eastAsia="SimSun" w:cs="SimSun"/>
          <w:sz w:val="21"/>
          <w:szCs w:val="21"/>
          <w:spacing w:val="5"/>
        </w:rPr>
        <w:t>台机器上。</w:t>
      </w:r>
      <w:r>
        <w:rPr>
          <w:rFonts w:ascii="SimSun" w:hAnsi="SimSun" w:eastAsia="SimSun" w:cs="SimSun"/>
          <w:sz w:val="21"/>
          <w:szCs w:val="21"/>
        </w:rPr>
        <w:t xml:space="preserve"> </w:t>
      </w:r>
      <w:r>
        <w:rPr>
          <w:rFonts w:ascii="SimSun" w:hAnsi="SimSun" w:eastAsia="SimSun" w:cs="SimSun"/>
          <w:sz w:val="21"/>
          <w:szCs w:val="21"/>
          <w:spacing w:val="1"/>
        </w:rPr>
        <w:t>使用适度的复制，集群可以并行读取数据，进而提</w:t>
      </w:r>
      <w:r>
        <w:rPr>
          <w:rFonts w:ascii="SimSun" w:hAnsi="SimSun" w:eastAsia="SimSun" w:cs="SimSun"/>
          <w:sz w:val="21"/>
          <w:szCs w:val="21"/>
        </w:rPr>
        <w:t>供很高的吞吐量。而这样一组通用机器 </w:t>
      </w:r>
      <w:r>
        <w:rPr>
          <w:rFonts w:ascii="SimSun" w:hAnsi="SimSun" w:eastAsia="SimSun" w:cs="SimSun"/>
          <w:sz w:val="21"/>
          <w:szCs w:val="21"/>
          <w:spacing w:val="-5"/>
        </w:rPr>
        <w:t>比一台高端服务器更加便宜。</w:t>
      </w:r>
    </w:p>
    <w:p>
      <w:pPr>
        <w:ind w:left="829" w:right="18" w:firstLine="450"/>
        <w:spacing w:before="87" w:line="266" w:lineRule="auto"/>
        <w:rPr>
          <w:rFonts w:ascii="SimSun" w:hAnsi="SimSun" w:eastAsia="SimSun" w:cs="SimSun"/>
          <w:sz w:val="21"/>
          <w:szCs w:val="21"/>
        </w:rPr>
      </w:pPr>
      <w:r>
        <w:rPr>
          <w:rFonts w:ascii="SimSun" w:hAnsi="SimSun" w:eastAsia="SimSun" w:cs="SimSun"/>
          <w:sz w:val="21"/>
          <w:szCs w:val="21"/>
        </w:rPr>
        <w:t>前面的解释充分展示了</w:t>
      </w:r>
      <w:r>
        <w:rPr>
          <w:rFonts w:ascii="SimSun" w:hAnsi="SimSun" w:eastAsia="SimSun" w:cs="SimSun"/>
          <w:sz w:val="21"/>
          <w:szCs w:val="21"/>
          <w:spacing w:val="-53"/>
        </w:rPr>
        <w:t xml:space="preserve"> </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rPr>
        <w:t>相对于</w:t>
      </w:r>
      <w:r>
        <w:rPr>
          <w:rFonts w:ascii="SimSun" w:hAnsi="SimSun" w:eastAsia="SimSun" w:cs="SimSun"/>
          <w:sz w:val="21"/>
          <w:szCs w:val="21"/>
          <w:spacing w:val="-1"/>
        </w:rPr>
        <w:t>单机系统的高效率。现在将</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1"/>
        </w:rPr>
        <w:t>Hadoop </w:t>
      </w:r>
      <w:r>
        <w:rPr>
          <w:rFonts w:ascii="SimSun" w:hAnsi="SimSun" w:eastAsia="SimSun" w:cs="SimSun"/>
          <w:sz w:val="21"/>
          <w:szCs w:val="21"/>
          <w:spacing w:val="-1"/>
        </w:rPr>
        <w:t>与其他分布</w:t>
      </w:r>
      <w:r>
        <w:rPr>
          <w:rFonts w:ascii="SimSun" w:hAnsi="SimSun" w:eastAsia="SimSun" w:cs="SimSun"/>
          <w:sz w:val="21"/>
          <w:szCs w:val="21"/>
        </w:rPr>
        <w:t xml:space="preserve"> </w:t>
      </w:r>
      <w:r>
        <w:rPr>
          <w:rFonts w:ascii="SimSun" w:hAnsi="SimSun" w:eastAsia="SimSun" w:cs="SimSun"/>
          <w:sz w:val="21"/>
          <w:szCs w:val="21"/>
          <w:spacing w:val="-3"/>
        </w:rPr>
        <w:t>式系统架构进行比较。</w:t>
      </w:r>
      <w:r>
        <w:rPr>
          <w:rFonts w:ascii="SimSun" w:hAnsi="SimSun" w:eastAsia="SimSun" w:cs="SimSun"/>
          <w:sz w:val="21"/>
          <w:szCs w:val="21"/>
          <w:spacing w:val="43"/>
        </w:rPr>
        <w:t xml:space="preserve"> </w:t>
      </w:r>
      <w:r>
        <w:rPr>
          <w:rFonts w:ascii="SimSun" w:hAnsi="SimSun" w:eastAsia="SimSun" w:cs="SimSun"/>
          <w:sz w:val="21"/>
          <w:szCs w:val="21"/>
          <w:spacing w:val="-3"/>
        </w:rPr>
        <w:t>一个众所周知的例子是利用普适计算来协助寻找外星生命。利用一</w:t>
      </w:r>
      <w:r>
        <w:rPr>
          <w:rFonts w:ascii="SimSun" w:hAnsi="SimSun" w:eastAsia="SimSun" w:cs="SimSun"/>
          <w:sz w:val="21"/>
          <w:szCs w:val="21"/>
        </w:rPr>
        <w:t xml:space="preserve"> </w:t>
      </w:r>
      <w:r>
        <w:rPr>
          <w:rFonts w:ascii="SimSun" w:hAnsi="SimSun" w:eastAsia="SimSun" w:cs="SimSun"/>
          <w:sz w:val="21"/>
          <w:szCs w:val="21"/>
        </w:rPr>
        <w:t>台中央服务器存储来自太空的无线电信号，并在网上发布给世界各地的客户端台式机去寻 </w:t>
      </w:r>
      <w:r>
        <w:rPr>
          <w:rFonts w:ascii="SimSun" w:hAnsi="SimSun" w:eastAsia="SimSun" w:cs="SimSun"/>
          <w:sz w:val="21"/>
          <w:szCs w:val="21"/>
          <w:spacing w:val="1"/>
        </w:rPr>
        <w:t>找异常的迹象。这种方法是以计算为中心的方法，将数据移动到</w:t>
      </w:r>
      <w:r>
        <w:rPr>
          <w:rFonts w:ascii="SimSun" w:hAnsi="SimSun" w:eastAsia="SimSun" w:cs="SimSun"/>
          <w:sz w:val="21"/>
          <w:szCs w:val="21"/>
        </w:rPr>
        <w:t>计算即将发生的地方，经 </w:t>
      </w:r>
      <w:r>
        <w:rPr>
          <w:rFonts w:ascii="SimSun" w:hAnsi="SimSun" w:eastAsia="SimSun" w:cs="SimSun"/>
          <w:sz w:val="21"/>
          <w:szCs w:val="21"/>
          <w:spacing w:val="-2"/>
        </w:rPr>
        <w:t>过计算后，再将返回的数据结果存储起来。</w:t>
      </w:r>
    </w:p>
    <w:p>
      <w:pPr>
        <w:ind w:left="829" w:right="57" w:firstLine="450"/>
        <w:spacing w:before="36" w:line="268" w:lineRule="auto"/>
        <w:rPr>
          <w:rFonts w:ascii="SimSun" w:hAnsi="SimSun" w:eastAsia="SimSun" w:cs="SimSun"/>
          <w:sz w:val="21"/>
          <w:szCs w:val="21"/>
        </w:rPr>
      </w:pPr>
      <w:r>
        <w:rPr>
          <w:rFonts w:ascii="Times New Roman" w:hAnsi="Times New Roman" w:eastAsia="Times New Roman" w:cs="Times New Roman"/>
          <w:sz w:val="21"/>
          <w:szCs w:val="21"/>
          <w:spacing w:val="-2"/>
        </w:rPr>
        <w:t>Hadoop </w:t>
      </w:r>
      <w:r>
        <w:rPr>
          <w:rFonts w:ascii="SimSun" w:hAnsi="SimSun" w:eastAsia="SimSun" w:cs="SimSun"/>
          <w:sz w:val="21"/>
          <w:szCs w:val="21"/>
          <w:spacing w:val="-2"/>
        </w:rPr>
        <w:t>与普适计算不同。普适计算需要客户端和服务器之间重复地传输数据。这虽然</w:t>
      </w:r>
      <w:r>
        <w:rPr>
          <w:rFonts w:ascii="SimSun" w:hAnsi="SimSun" w:eastAsia="SimSun" w:cs="SimSun"/>
          <w:sz w:val="21"/>
          <w:szCs w:val="21"/>
          <w:spacing w:val="14"/>
        </w:rPr>
        <w:t xml:space="preserve"> </w:t>
      </w:r>
      <w:r>
        <w:rPr>
          <w:rFonts w:ascii="SimSun" w:hAnsi="SimSun" w:eastAsia="SimSun" w:cs="SimSun"/>
          <w:sz w:val="21"/>
          <w:szCs w:val="21"/>
        </w:rPr>
        <w:t>能够很好地适应数据密集型的计算工作，但由于数据规模太大，数据移动变得十分困难。</w:t>
      </w:r>
      <w:r>
        <w:rPr>
          <w:rFonts w:ascii="SimSun" w:hAnsi="SimSun" w:eastAsia="SimSun" w:cs="SimSun"/>
          <w:sz w:val="21"/>
          <w:szCs w:val="21"/>
          <w:spacing w:val="3"/>
        </w:rPr>
        <w:t xml:space="preserve"> </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17"/>
        </w:rPr>
        <w:t xml:space="preserve"> </w:t>
      </w:r>
      <w:r>
        <w:rPr>
          <w:rFonts w:ascii="SimSun" w:hAnsi="SimSun" w:eastAsia="SimSun" w:cs="SimSun"/>
          <w:sz w:val="21"/>
          <w:szCs w:val="21"/>
        </w:rPr>
        <w:t>强调将代码向数据迁移，而不是相反。从图5-</w:t>
      </w:r>
      <w:r>
        <w:rPr>
          <w:rFonts w:ascii="SimSun" w:hAnsi="SimSun" w:eastAsia="SimSun" w:cs="SimSun"/>
          <w:sz w:val="21"/>
          <w:szCs w:val="21"/>
          <w:spacing w:val="-1"/>
        </w:rPr>
        <w:t>6 中可以看出，</w:t>
      </w:r>
      <w:r>
        <w:rPr>
          <w:rFonts w:ascii="Times New Roman" w:hAnsi="Times New Roman" w:eastAsia="Times New Roman" w:cs="Times New Roman"/>
          <w:sz w:val="21"/>
          <w:szCs w:val="21"/>
          <w:spacing w:val="-1"/>
        </w:rPr>
        <w:t>Hadoop  </w:t>
      </w:r>
      <w:r>
        <w:rPr>
          <w:rFonts w:ascii="SimSun" w:hAnsi="SimSun" w:eastAsia="SimSun" w:cs="SimSun"/>
          <w:sz w:val="21"/>
          <w:szCs w:val="21"/>
          <w:spacing w:val="-1"/>
        </w:rPr>
        <w:t>的集群内部</w:t>
      </w:r>
      <w:r>
        <w:rPr>
          <w:rFonts w:ascii="SimSun" w:hAnsi="SimSun" w:eastAsia="SimSun" w:cs="SimSun"/>
          <w:sz w:val="21"/>
          <w:szCs w:val="21"/>
        </w:rPr>
        <w:t xml:space="preserve"> </w:t>
      </w:r>
      <w:r>
        <w:rPr>
          <w:rFonts w:ascii="SimSun" w:hAnsi="SimSun" w:eastAsia="SimSun" w:cs="SimSun"/>
          <w:sz w:val="21"/>
          <w:szCs w:val="21"/>
        </w:rPr>
        <w:t>既包含数据又包含计算环境。客户端仅需发送待执行的</w:t>
      </w:r>
      <w:r>
        <w:rPr>
          <w:rFonts w:ascii="Times New Roman" w:hAnsi="Times New Roman" w:eastAsia="Times New Roman" w:cs="Times New Roman"/>
          <w:sz w:val="21"/>
          <w:szCs w:val="21"/>
        </w:rPr>
        <w:t>MapReduce</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rPr>
        <w:t>程序，而这些程</w:t>
      </w:r>
      <w:r>
        <w:rPr>
          <w:rFonts w:ascii="SimSun" w:hAnsi="SimSun" w:eastAsia="SimSun" w:cs="SimSun"/>
          <w:sz w:val="21"/>
          <w:szCs w:val="21"/>
          <w:spacing w:val="-1"/>
        </w:rPr>
        <w:t>序代码</w:t>
      </w:r>
      <w:r>
        <w:rPr>
          <w:rFonts w:ascii="SimSun" w:hAnsi="SimSun" w:eastAsia="SimSun" w:cs="SimSun"/>
          <w:sz w:val="21"/>
          <w:szCs w:val="21"/>
        </w:rPr>
        <w:t xml:space="preserve"> </w:t>
      </w:r>
      <w:r>
        <w:rPr>
          <w:rFonts w:ascii="SimSun" w:hAnsi="SimSun" w:eastAsia="SimSun" w:cs="SimSun"/>
          <w:sz w:val="21"/>
          <w:szCs w:val="21"/>
        </w:rPr>
        <w:t>一般都很小(通常为几千字节)。更重要的是，处理程序向数据迁移的理念被应用在</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集群自身。数据被拆分后分布于集群中，并且尽可能使对一段</w:t>
      </w:r>
      <w:r>
        <w:rPr>
          <w:rFonts w:ascii="SimSun" w:hAnsi="SimSun" w:eastAsia="SimSun" w:cs="SimSun"/>
          <w:sz w:val="21"/>
          <w:szCs w:val="21"/>
        </w:rPr>
        <w:t>数据的计算发生在同一台机 </w:t>
      </w:r>
      <w:r>
        <w:rPr>
          <w:rFonts w:ascii="SimSun" w:hAnsi="SimSun" w:eastAsia="SimSun" w:cs="SimSun"/>
          <w:sz w:val="21"/>
          <w:szCs w:val="21"/>
          <w:spacing w:val="-5"/>
        </w:rPr>
        <w:t>器上，即这段数据驻留的地方。</w:t>
      </w:r>
    </w:p>
    <w:p>
      <w:pPr>
        <w:ind w:left="829" w:right="47" w:firstLine="450"/>
        <w:spacing w:before="76" w:line="258" w:lineRule="auto"/>
        <w:rPr>
          <w:rFonts w:ascii="SimSun" w:hAnsi="SimSun" w:eastAsia="SimSun" w:cs="SimSun"/>
          <w:sz w:val="21"/>
          <w:szCs w:val="21"/>
        </w:rPr>
      </w:pPr>
      <w:r>
        <w:rPr>
          <w:rFonts w:ascii="SimSun" w:hAnsi="SimSun" w:eastAsia="SimSun" w:cs="SimSun"/>
          <w:sz w:val="21"/>
          <w:szCs w:val="21"/>
        </w:rPr>
        <w:t>程序代码向数据迁移的理念符合 </w:t>
      </w:r>
      <w:r>
        <w:rPr>
          <w:rFonts w:ascii="Times New Roman" w:hAnsi="Times New Roman" w:eastAsia="Times New Roman" w:cs="Times New Roman"/>
          <w:sz w:val="21"/>
          <w:szCs w:val="21"/>
        </w:rPr>
        <w:t>Hadoop  </w:t>
      </w:r>
      <w:r>
        <w:rPr>
          <w:rFonts w:ascii="SimSun" w:hAnsi="SimSun" w:eastAsia="SimSun" w:cs="SimSun"/>
          <w:sz w:val="21"/>
          <w:szCs w:val="21"/>
        </w:rPr>
        <w:t>面向数据密集型处理的设计目标</w:t>
      </w:r>
      <w:r>
        <w:rPr>
          <w:rFonts w:ascii="SimSun" w:hAnsi="SimSun" w:eastAsia="SimSun" w:cs="SimSun"/>
          <w:sz w:val="21"/>
          <w:szCs w:val="21"/>
          <w:spacing w:val="-1"/>
        </w:rPr>
        <w:t>。要运行的</w:t>
      </w:r>
      <w:r>
        <w:rPr>
          <w:rFonts w:ascii="SimSun" w:hAnsi="SimSun" w:eastAsia="SimSun" w:cs="SimSun"/>
          <w:sz w:val="21"/>
          <w:szCs w:val="21"/>
        </w:rPr>
        <w:t xml:space="preserve"> </w:t>
      </w:r>
      <w:r>
        <w:rPr>
          <w:rFonts w:ascii="SimSun" w:hAnsi="SimSun" w:eastAsia="SimSun" w:cs="SimSun"/>
          <w:sz w:val="21"/>
          <w:szCs w:val="21"/>
          <w:spacing w:val="1"/>
        </w:rPr>
        <w:t>程序规模比数据小几个数量级，更容易移动。此外，在网络上移动</w:t>
      </w:r>
      <w:r>
        <w:rPr>
          <w:rFonts w:ascii="SimSun" w:hAnsi="SimSun" w:eastAsia="SimSun" w:cs="SimSun"/>
          <w:sz w:val="21"/>
          <w:szCs w:val="21"/>
        </w:rPr>
        <w:t>数据要比在其上加载代 </w:t>
      </w:r>
      <w:r>
        <w:rPr>
          <w:rFonts w:ascii="SimSun" w:hAnsi="SimSun" w:eastAsia="SimSun" w:cs="SimSun"/>
          <w:sz w:val="21"/>
          <w:szCs w:val="21"/>
          <w:spacing w:val="1"/>
        </w:rPr>
        <w:t>码花费更多时间。因此，数据不移动，而将可执行代码移动到数</w:t>
      </w:r>
      <w:r>
        <w:rPr>
          <w:rFonts w:ascii="SimSun" w:hAnsi="SimSun" w:eastAsia="SimSun" w:cs="SimSun"/>
          <w:sz w:val="21"/>
          <w:szCs w:val="21"/>
        </w:rPr>
        <w:t>据所在的机器上去，这就 </w:t>
      </w:r>
      <w:r>
        <w:rPr>
          <w:rFonts w:ascii="SimSun" w:hAnsi="SimSun" w:eastAsia="SimSun" w:cs="SimSun"/>
          <w:sz w:val="21"/>
          <w:szCs w:val="21"/>
          <w:spacing w:val="-5"/>
        </w:rPr>
        <w:t>是常说的以数据为中心的理念。</w:t>
      </w:r>
    </w:p>
    <w:p>
      <w:pPr>
        <w:ind w:left="833"/>
        <w:spacing w:before="282" w:line="217" w:lineRule="auto"/>
        <w:outlineLvl w:val="6"/>
        <w:rPr>
          <w:rFonts w:ascii="SimSun" w:hAnsi="SimSun" w:eastAsia="SimSun" w:cs="SimSun"/>
          <w:sz w:val="28"/>
          <w:szCs w:val="28"/>
        </w:rPr>
      </w:pPr>
      <w:r>
        <w:rPr>
          <w:rFonts w:ascii="SimHei" w:hAnsi="SimHei" w:eastAsia="SimHei" w:cs="SimHei"/>
          <w:sz w:val="28"/>
          <w:szCs w:val="28"/>
          <w:b/>
          <w:bCs/>
          <w:spacing w:val="-8"/>
        </w:rPr>
        <w:t>5.4.3</w:t>
      </w:r>
      <w:r>
        <w:rPr>
          <w:rFonts w:ascii="SimHei" w:hAnsi="SimHei" w:eastAsia="SimHei" w:cs="SimHei"/>
          <w:sz w:val="28"/>
          <w:szCs w:val="28"/>
          <w:spacing w:val="-8"/>
        </w:rPr>
        <w:t xml:space="preserve">  </w:t>
      </w:r>
      <w:r>
        <w:rPr>
          <w:rFonts w:ascii="SimSun" w:hAnsi="SimSun" w:eastAsia="SimSun" w:cs="SimSun"/>
          <w:sz w:val="28"/>
          <w:szCs w:val="28"/>
          <w:b/>
          <w:bCs/>
          <w:spacing w:val="-8"/>
        </w:rPr>
        <w:t>SQL</w:t>
      </w:r>
      <w:r>
        <w:rPr>
          <w:rFonts w:ascii="SimSun" w:hAnsi="SimSun" w:eastAsia="SimSun" w:cs="SimSun"/>
          <w:sz w:val="28"/>
          <w:szCs w:val="28"/>
          <w:spacing w:val="109"/>
        </w:rPr>
        <w:t xml:space="preserve"> </w:t>
      </w:r>
      <w:r>
        <w:rPr>
          <w:rFonts w:ascii="SimHei" w:hAnsi="SimHei" w:eastAsia="SimHei" w:cs="SimHei"/>
          <w:sz w:val="28"/>
          <w:szCs w:val="28"/>
          <w:b/>
          <w:bCs/>
          <w:spacing w:val="-8"/>
        </w:rPr>
        <w:t>数据库和</w:t>
      </w:r>
      <w:r>
        <w:rPr>
          <w:rFonts w:ascii="SimHei" w:hAnsi="SimHei" w:eastAsia="SimHei" w:cs="SimHei"/>
          <w:sz w:val="28"/>
          <w:szCs w:val="28"/>
          <w:spacing w:val="-48"/>
        </w:rPr>
        <w:t xml:space="preserve"> </w:t>
      </w:r>
      <w:r>
        <w:rPr>
          <w:rFonts w:ascii="SimSun" w:hAnsi="SimSun" w:eastAsia="SimSun" w:cs="SimSun"/>
          <w:sz w:val="28"/>
          <w:szCs w:val="28"/>
          <w:b/>
          <w:bCs/>
          <w:spacing w:val="-8"/>
        </w:rPr>
        <w:t>Hadoop</w:t>
      </w:r>
    </w:p>
    <w:p>
      <w:pPr>
        <w:ind w:left="829" w:right="39" w:firstLine="450"/>
        <w:spacing w:before="296" w:line="252" w:lineRule="auto"/>
        <w:jc w:val="both"/>
        <w:rPr>
          <w:rFonts w:ascii="SimSun" w:hAnsi="SimSun" w:eastAsia="SimSun" w:cs="SimSun"/>
          <w:sz w:val="21"/>
          <w:szCs w:val="21"/>
        </w:rPr>
      </w:pPr>
      <w:r>
        <w:rPr>
          <w:rFonts w:ascii="Times New Roman" w:hAnsi="Times New Roman" w:eastAsia="Times New Roman" w:cs="Times New Roman"/>
          <w:sz w:val="21"/>
          <w:szCs w:val="21"/>
          <w:spacing w:val="-2"/>
        </w:rPr>
        <w:t>Hadoop </w:t>
      </w:r>
      <w:r>
        <w:rPr>
          <w:rFonts w:ascii="SimSun" w:hAnsi="SimSun" w:eastAsia="SimSun" w:cs="SimSun"/>
          <w:sz w:val="21"/>
          <w:szCs w:val="21"/>
          <w:spacing w:val="-2"/>
        </w:rPr>
        <w:t>是一个数据处理框架。在当前，数据存储与处理的主要工具是标准的关系数据</w:t>
      </w:r>
      <w:r>
        <w:rPr>
          <w:rFonts w:ascii="SimSun" w:hAnsi="SimSun" w:eastAsia="SimSun" w:cs="SimSun"/>
          <w:sz w:val="21"/>
          <w:szCs w:val="21"/>
          <w:spacing w:val="16"/>
        </w:rPr>
        <w:t xml:space="preserve"> </w:t>
      </w:r>
      <w:r>
        <w:rPr>
          <w:rFonts w:ascii="SimSun" w:hAnsi="SimSun" w:eastAsia="SimSun" w:cs="SimSun"/>
          <w:sz w:val="21"/>
          <w:szCs w:val="21"/>
          <w:spacing w:val="2"/>
        </w:rPr>
        <w:t>库。</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的优势是：</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(结构化查询语言)是针对结构化数据而设计，而</w:t>
      </w:r>
      <w:r>
        <w:rPr>
          <w:rFonts w:ascii="SimSun" w:hAnsi="SimSun" w:eastAsia="SimSun" w:cs="SimSun"/>
          <w:sz w:val="21"/>
          <w:szCs w:val="21"/>
          <w:spacing w:val="-21"/>
        </w:rPr>
        <w:t xml:space="preserve"> </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2"/>
        </w:rPr>
        <w:t>最</w:t>
      </w:r>
      <w:r>
        <w:rPr>
          <w:rFonts w:ascii="SimSun" w:hAnsi="SimSun" w:eastAsia="SimSun" w:cs="SimSun"/>
          <w:sz w:val="21"/>
          <w:szCs w:val="21"/>
        </w:rPr>
        <w:t xml:space="preserve"> </w:t>
      </w:r>
      <w:r>
        <w:rPr>
          <w:rFonts w:ascii="SimSun" w:hAnsi="SimSun" w:eastAsia="SimSun" w:cs="SimSun"/>
          <w:sz w:val="21"/>
          <w:szCs w:val="21"/>
          <w:spacing w:val="-1"/>
        </w:rPr>
        <w:t>初的许多应用是针对非结构化数据，显然，</w:t>
      </w:r>
      <w:r>
        <w:rPr>
          <w:rFonts w:ascii="Times New Roman" w:hAnsi="Times New Roman" w:eastAsia="Times New Roman" w:cs="Times New Roman"/>
          <w:sz w:val="21"/>
          <w:szCs w:val="21"/>
          <w:spacing w:val="-1"/>
        </w:rPr>
        <w:t>H</w:t>
      </w:r>
      <w:r>
        <w:rPr>
          <w:rFonts w:ascii="Times New Roman" w:hAnsi="Times New Roman" w:eastAsia="Times New Roman" w:cs="Times New Roman"/>
          <w:sz w:val="21"/>
          <w:szCs w:val="21"/>
          <w:spacing w:val="-2"/>
        </w:rPr>
        <w:t>adoop  </w:t>
      </w:r>
      <w:r>
        <w:rPr>
          <w:rFonts w:ascii="SimSun" w:hAnsi="SimSun" w:eastAsia="SimSun" w:cs="SimSun"/>
          <w:sz w:val="21"/>
          <w:szCs w:val="21"/>
          <w:spacing w:val="-2"/>
        </w:rPr>
        <w:t>比</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2"/>
        </w:rPr>
        <w:t>SQL</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2"/>
        </w:rPr>
        <w:t>的应用更为广泛。</w:t>
      </w:r>
    </w:p>
    <w:p>
      <w:pPr>
        <w:pStyle w:val="BodyText"/>
        <w:spacing w:line="282" w:lineRule="auto"/>
        <w:rPr/>
      </w:pPr>
      <w:r/>
    </w:p>
    <w:p>
      <w:pPr>
        <w:ind w:firstLine="780"/>
        <w:spacing w:line="849" w:lineRule="exact"/>
        <w:rPr/>
      </w:pPr>
      <w:r>
        <w:rPr>
          <w:position w:val="-16"/>
        </w:rPr>
        <w:drawing>
          <wp:inline distT="0" distB="0" distL="0" distR="0">
            <wp:extent cx="336541" cy="538912"/>
            <wp:effectExtent l="0" t="0" r="0" b="0"/>
            <wp:docPr id="254" name="IM 254"/>
            <wp:cNvGraphicFramePr/>
            <a:graphic>
              <a:graphicData uri="http://schemas.openxmlformats.org/drawingml/2006/picture">
                <pic:pic>
                  <pic:nvPicPr>
                    <pic:cNvPr id="254" name="IM 254"/>
                    <pic:cNvPicPr/>
                  </pic:nvPicPr>
                  <pic:blipFill>
                    <a:blip r:embed="rId228"/>
                    <a:stretch>
                      <a:fillRect/>
                    </a:stretch>
                  </pic:blipFill>
                  <pic:spPr>
                    <a:xfrm rot="0">
                      <a:off x="0" y="0"/>
                      <a:ext cx="336541" cy="538912"/>
                    </a:xfrm>
                    <a:prstGeom prst="rect">
                      <a:avLst/>
                    </a:prstGeom>
                  </pic:spPr>
                </pic:pic>
              </a:graphicData>
            </a:graphic>
          </wp:inline>
        </w:drawing>
      </w:r>
    </w:p>
    <w:p>
      <w:pPr>
        <w:spacing w:line="849" w:lineRule="exact"/>
        <w:sectPr>
          <w:pgSz w:w="9910" w:h="14230"/>
          <w:pgMar w:top="729" w:right="771" w:bottom="1" w:left="10" w:header="0" w:footer="0" w:gutter="0"/>
        </w:sectPr>
        <w:rPr/>
      </w:pPr>
    </w:p>
    <w:p>
      <w:pPr>
        <w:ind w:firstLine="5150"/>
        <w:spacing w:line="300" w:lineRule="exact"/>
        <w:rPr/>
      </w:pPr>
      <w:r>
        <w:rPr>
          <w:position w:val="-6"/>
        </w:rPr>
        <w:pict>
          <v:group id="_x0000_s680" style="mso-position-vertical-relative:line;mso-position-horizontal-relative:char;width:192.05pt;height:15.05pt;" filled="false" stroked="false" coordsize="3841,301" coordorigin="0,0">
            <v:shape id="_x0000_s682" style="position:absolute;left:0;top:0;width:3841;height:300;" filled="false" stroked="false" type="#_x0000_t75">
              <v:imagedata o:title="" r:id="rId229"/>
            </v:shape>
            <v:shape id="_x0000_s684" style="position:absolute;left:-20;top:-20;width:3881;height:340;" filled="false" stroked="false" type="#_x0000_t202">
              <v:fill on="false"/>
              <v:stroke on="false"/>
              <v:path/>
              <v:imagedata o:title=""/>
              <o:lock v:ext="edit" aspectratio="false"/>
              <v:textbox inset="0mm,0mm,0mm,0mm">
                <w:txbxContent>
                  <w:p>
                    <w:pPr>
                      <w:ind w:left="270"/>
                      <w:spacing w:before="90" w:line="221" w:lineRule="auto"/>
                      <w:rPr>
                        <w:rFonts w:ascii="STXinwei" w:hAnsi="STXinwei" w:eastAsia="STXinwei" w:cs="STXinwei"/>
                        <w:sz w:val="21"/>
                        <w:szCs w:val="21"/>
                      </w:rPr>
                    </w:pPr>
                    <w:r>
                      <w:rPr>
                        <w:rFonts w:ascii="STXinwei" w:hAnsi="STXinwei" w:eastAsia="STXinwei" w:cs="STXinwei"/>
                        <w:sz w:val="21"/>
                        <w:szCs w:val="21"/>
                        <w:spacing w:val="-2"/>
                      </w:rPr>
                      <w:t>第  5  章  </w:t>
                    </w:r>
                    <w:r>
                      <w:rPr>
                        <w:rFonts w:ascii="SimSun" w:hAnsi="SimSun" w:eastAsia="SimSun" w:cs="SimSun"/>
                        <w:sz w:val="21"/>
                        <w:szCs w:val="21"/>
                        <w:spacing w:val="-2"/>
                      </w:rPr>
                      <w:t>MapReduce</w:t>
                    </w:r>
                    <w:r>
                      <w:rPr>
                        <w:rFonts w:ascii="SimSun" w:hAnsi="SimSun" w:eastAsia="SimSun" w:cs="SimSun"/>
                        <w:sz w:val="21"/>
                        <w:szCs w:val="21"/>
                        <w:spacing w:val="18"/>
                      </w:rPr>
                      <w:t xml:space="preserve">  </w:t>
                    </w:r>
                    <w:r>
                      <w:rPr>
                        <w:rFonts w:ascii="STXinwei" w:hAnsi="STXinwei" w:eastAsia="STXinwei" w:cs="STXinwei"/>
                        <w:sz w:val="21"/>
                        <w:szCs w:val="21"/>
                        <w:spacing w:val="-2"/>
                      </w:rPr>
                      <w:t>分布编</w:t>
                    </w:r>
                    <w:r>
                      <w:rPr>
                        <w:rFonts w:ascii="STXinwei" w:hAnsi="STXinwei" w:eastAsia="STXinwei" w:cs="STXinwei"/>
                        <w:sz w:val="21"/>
                        <w:szCs w:val="21"/>
                        <w:spacing w:val="-3"/>
                      </w:rPr>
                      <w:t>程模型</w:t>
                    </w:r>
                  </w:p>
                </w:txbxContent>
              </v:textbox>
            </v:shape>
          </v:group>
        </w:pict>
      </w:r>
    </w:p>
    <w:p>
      <w:pPr>
        <w:pStyle w:val="BodyText"/>
        <w:spacing w:line="286" w:lineRule="auto"/>
        <w:rPr/>
      </w:pPr>
      <w:r/>
    </w:p>
    <w:p>
      <w:pPr>
        <w:ind w:right="739" w:firstLine="420"/>
        <w:spacing w:before="68" w:line="252" w:lineRule="auto"/>
        <w:jc w:val="both"/>
        <w:rPr>
          <w:rFonts w:ascii="SimSun" w:hAnsi="SimSun" w:eastAsia="SimSun" w:cs="SimSun"/>
          <w:sz w:val="21"/>
          <w:szCs w:val="21"/>
        </w:rPr>
      </w:pPr>
      <w:r>
        <w:rPr>
          <w:rFonts w:ascii="SimSun" w:hAnsi="SimSun" w:eastAsia="SimSun" w:cs="SimSun"/>
          <w:sz w:val="21"/>
          <w:szCs w:val="21"/>
          <w:spacing w:val="-12"/>
        </w:rPr>
        <w:t>如果只对结构化数据处理，则</w:t>
      </w:r>
      <w:r>
        <w:rPr>
          <w:rFonts w:ascii="Times New Roman" w:hAnsi="Times New Roman" w:eastAsia="Times New Roman" w:cs="Times New Roman"/>
          <w:sz w:val="21"/>
          <w:szCs w:val="21"/>
          <w:spacing w:val="-12"/>
        </w:rPr>
        <w:t>Hadoop</w:t>
      </w:r>
      <w:r>
        <w:rPr>
          <w:rFonts w:ascii="SimSun" w:hAnsi="SimSun" w:eastAsia="SimSun" w:cs="SimSun"/>
          <w:sz w:val="21"/>
          <w:szCs w:val="21"/>
          <w:spacing w:val="-12"/>
        </w:rPr>
        <w:t>和</w:t>
      </w:r>
      <w:r>
        <w:rPr>
          <w:rFonts w:ascii="Times New Roman" w:hAnsi="Times New Roman" w:eastAsia="Times New Roman" w:cs="Times New Roman"/>
          <w:sz w:val="21"/>
          <w:szCs w:val="21"/>
          <w:spacing w:val="-12"/>
        </w:rPr>
        <w:t>SQL </w:t>
      </w:r>
      <w:r>
        <w:rPr>
          <w:rFonts w:ascii="SimSun" w:hAnsi="SimSun" w:eastAsia="SimSun" w:cs="SimSun"/>
          <w:sz w:val="21"/>
          <w:szCs w:val="21"/>
          <w:spacing w:val="-12"/>
        </w:rPr>
        <w:t>需要做更深入的比较。原则上，</w:t>
      </w:r>
      <w:r>
        <w:rPr>
          <w:rFonts w:ascii="Times New Roman" w:hAnsi="Times New Roman" w:eastAsia="Times New Roman" w:cs="Times New Roman"/>
          <w:sz w:val="21"/>
          <w:szCs w:val="21"/>
          <w:spacing w:val="-12"/>
        </w:rPr>
        <w:t>SQL</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2"/>
        </w:rPr>
        <w:t>和 </w:t>
      </w:r>
      <w:r>
        <w:rPr>
          <w:rFonts w:ascii="Times New Roman" w:hAnsi="Times New Roman" w:eastAsia="Times New Roman" w:cs="Times New Roman"/>
          <w:sz w:val="21"/>
          <w:szCs w:val="21"/>
          <w:spacing w:val="-12"/>
        </w:rPr>
        <w:t>Hadoop</w:t>
      </w:r>
      <w:r>
        <w:rPr>
          <w:rFonts w:ascii="Times New Roman" w:hAnsi="Times New Roman" w:eastAsia="Times New Roman" w:cs="Times New Roman"/>
          <w:sz w:val="21"/>
          <w:szCs w:val="21"/>
        </w:rPr>
        <w:t xml:space="preserve"> </w:t>
      </w:r>
      <w:r>
        <w:rPr>
          <w:rFonts w:ascii="SimSun" w:hAnsi="SimSun" w:eastAsia="SimSun" w:cs="SimSun"/>
          <w:sz w:val="21"/>
          <w:szCs w:val="21"/>
          <w:spacing w:val="-9"/>
        </w:rPr>
        <w:t>可以互补，因为</w:t>
      </w:r>
      <w:r>
        <w:rPr>
          <w:rFonts w:ascii="SimSun" w:hAnsi="SimSun" w:eastAsia="SimSun" w:cs="SimSun"/>
          <w:sz w:val="21"/>
          <w:szCs w:val="21"/>
          <w:spacing w:val="-17"/>
        </w:rPr>
        <w:t xml:space="preserve"> </w:t>
      </w:r>
      <w:r>
        <w:rPr>
          <w:rFonts w:ascii="Times New Roman" w:hAnsi="Times New Roman" w:eastAsia="Times New Roman" w:cs="Times New Roman"/>
          <w:sz w:val="21"/>
          <w:szCs w:val="21"/>
          <w:spacing w:val="-9"/>
        </w:rPr>
        <w:t>SQL</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9"/>
        </w:rPr>
        <w:t>是一种查询语言，可将</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9"/>
        </w:rPr>
        <w:t>Hadoop</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9"/>
        </w:rPr>
        <w:t>作为其执行引擎。但实际上， </w:t>
      </w:r>
      <w:r>
        <w:rPr>
          <w:rFonts w:ascii="Times New Roman" w:hAnsi="Times New Roman" w:eastAsia="Times New Roman" w:cs="Times New Roman"/>
          <w:sz w:val="21"/>
          <w:szCs w:val="21"/>
          <w:spacing w:val="-9"/>
        </w:rPr>
        <w:t>SQL</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9"/>
        </w:rPr>
        <w:t>数据</w:t>
      </w:r>
      <w:r>
        <w:rPr>
          <w:rFonts w:ascii="SimSun" w:hAnsi="SimSun" w:eastAsia="SimSun" w:cs="SimSun"/>
          <w:sz w:val="21"/>
          <w:szCs w:val="21"/>
        </w:rPr>
        <w:t xml:space="preserve"> </w:t>
      </w:r>
      <w:r>
        <w:rPr>
          <w:rFonts w:ascii="SimSun" w:hAnsi="SimSun" w:eastAsia="SimSun" w:cs="SimSun"/>
          <w:sz w:val="21"/>
          <w:szCs w:val="21"/>
          <w:spacing w:val="-7"/>
        </w:rPr>
        <w:t>库往往指一整套传统技术，许多这类关系数据库无法满足 </w:t>
      </w:r>
      <w:r>
        <w:rPr>
          <w:rFonts w:ascii="Times New Roman" w:hAnsi="Times New Roman" w:eastAsia="Times New Roman" w:cs="Times New Roman"/>
          <w:sz w:val="21"/>
          <w:szCs w:val="21"/>
          <w:spacing w:val="-7"/>
        </w:rPr>
        <w:t>Hadoop</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7"/>
        </w:rPr>
        <w:t>设计所面向的需求。</w:t>
      </w:r>
    </w:p>
    <w:p>
      <w:pPr>
        <w:ind w:left="420"/>
        <w:spacing w:before="78" w:line="212" w:lineRule="auto"/>
        <w:rPr>
          <w:rFonts w:ascii="SimSun" w:hAnsi="SimSun" w:eastAsia="SimSun" w:cs="SimSun"/>
          <w:sz w:val="21"/>
          <w:szCs w:val="21"/>
        </w:rPr>
      </w:pPr>
      <w:r>
        <w:rPr>
          <w:rFonts w:ascii="SimSun" w:hAnsi="SimSun" w:eastAsia="SimSun" w:cs="SimSun"/>
          <w:sz w:val="21"/>
          <w:szCs w:val="21"/>
          <w:spacing w:val="-5"/>
        </w:rPr>
        <w:t>考虑到这一点，</w:t>
      </w:r>
      <w:r>
        <w:rPr>
          <w:rFonts w:ascii="Times New Roman" w:hAnsi="Times New Roman" w:eastAsia="Times New Roman" w:cs="Times New Roman"/>
          <w:sz w:val="21"/>
          <w:szCs w:val="21"/>
          <w:spacing w:val="-5"/>
        </w:rPr>
        <w:t>Hadoop</w:t>
      </w:r>
      <w:r>
        <w:rPr>
          <w:rFonts w:ascii="Times New Roman" w:hAnsi="Times New Roman" w:eastAsia="Times New Roman" w:cs="Times New Roman"/>
          <w:sz w:val="21"/>
          <w:szCs w:val="21"/>
          <w:spacing w:val="49"/>
          <w:w w:val="101"/>
        </w:rPr>
        <w:t xml:space="preserve"> </w:t>
      </w:r>
      <w:r>
        <w:rPr>
          <w:rFonts w:ascii="SimSun" w:hAnsi="SimSun" w:eastAsia="SimSun" w:cs="SimSun"/>
          <w:sz w:val="21"/>
          <w:szCs w:val="21"/>
          <w:spacing w:val="-5"/>
        </w:rPr>
        <w:t>与</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5"/>
        </w:rPr>
        <w:t>SQL</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5"/>
        </w:rPr>
        <w:t>数据库的比较如下。</w:t>
      </w:r>
    </w:p>
    <w:p>
      <w:pPr>
        <w:ind w:left="423"/>
        <w:spacing w:before="179" w:line="219" w:lineRule="auto"/>
        <w:outlineLvl w:val="6"/>
        <w:rPr>
          <w:rFonts w:ascii="SimSun" w:hAnsi="SimSun" w:eastAsia="SimSun" w:cs="SimSun"/>
          <w:sz w:val="21"/>
          <w:szCs w:val="21"/>
        </w:rPr>
      </w:pPr>
      <w:r>
        <w:rPr>
          <w:rFonts w:ascii="SimSun" w:hAnsi="SimSun" w:eastAsia="SimSun" w:cs="SimSun"/>
          <w:sz w:val="21"/>
          <w:szCs w:val="21"/>
          <w:b/>
          <w:bCs/>
          <w:spacing w:val="-9"/>
        </w:rPr>
        <w:t>1.</w:t>
      </w:r>
      <w:r>
        <w:rPr>
          <w:rFonts w:ascii="SimSun" w:hAnsi="SimSun" w:eastAsia="SimSun" w:cs="SimSun"/>
          <w:sz w:val="21"/>
          <w:szCs w:val="21"/>
          <w:spacing w:val="-24"/>
        </w:rPr>
        <w:t xml:space="preserve"> </w:t>
      </w:r>
      <w:r>
        <w:rPr>
          <w:rFonts w:ascii="SimSun" w:hAnsi="SimSun" w:eastAsia="SimSun" w:cs="SimSun"/>
          <w:sz w:val="21"/>
          <w:szCs w:val="21"/>
          <w:b/>
          <w:bCs/>
          <w:spacing w:val="-9"/>
        </w:rPr>
        <w:t>横向扩展代替纵向扩展</w:t>
      </w:r>
    </w:p>
    <w:p>
      <w:pPr>
        <w:ind w:right="684" w:firstLine="420"/>
        <w:spacing w:before="213" w:line="261" w:lineRule="auto"/>
        <w:jc w:val="both"/>
        <w:rPr>
          <w:rFonts w:ascii="SimSun" w:hAnsi="SimSun" w:eastAsia="SimSun" w:cs="SimSun"/>
          <w:sz w:val="21"/>
          <w:szCs w:val="21"/>
        </w:rPr>
      </w:pPr>
      <w:r>
        <w:rPr>
          <w:rFonts w:ascii="SimSun" w:hAnsi="SimSun" w:eastAsia="SimSun" w:cs="SimSun"/>
          <w:sz w:val="21"/>
          <w:szCs w:val="21"/>
          <w:spacing w:val="-3"/>
        </w:rPr>
        <w:t>关系型数据库更容易纵向扩展。要运行一个更大的数据库，就需要买一个更大的机器。</w:t>
      </w:r>
      <w:r>
        <w:rPr>
          <w:rFonts w:ascii="SimSun" w:hAnsi="SimSun" w:eastAsia="SimSun" w:cs="SimSun"/>
          <w:sz w:val="21"/>
          <w:szCs w:val="21"/>
          <w:spacing w:val="17"/>
        </w:rPr>
        <w:t xml:space="preserve"> </w:t>
      </w:r>
      <w:r>
        <w:rPr>
          <w:rFonts w:ascii="SimSun" w:hAnsi="SimSun" w:eastAsia="SimSun" w:cs="SimSun"/>
          <w:sz w:val="21"/>
          <w:szCs w:val="21"/>
          <w:spacing w:val="1"/>
        </w:rPr>
        <w:t>事实上，往往会看到服务器厂商在市场上将其</w:t>
      </w:r>
      <w:r>
        <w:rPr>
          <w:rFonts w:ascii="SimSun" w:hAnsi="SimSun" w:eastAsia="SimSun" w:cs="SimSun"/>
          <w:sz w:val="21"/>
          <w:szCs w:val="21"/>
        </w:rPr>
        <w:t>昂贵的高端机标称为数据库级的服务器。不  </w:t>
      </w:r>
      <w:r>
        <w:rPr>
          <w:rFonts w:ascii="SimSun" w:hAnsi="SimSun" w:eastAsia="SimSun" w:cs="SimSun"/>
          <w:sz w:val="21"/>
          <w:szCs w:val="21"/>
          <w:spacing w:val="1"/>
        </w:rPr>
        <w:t>过有时可能需要处理更大的数据集，却找不到一个足够大的机器。更重要的是，高端的机</w:t>
      </w:r>
      <w:r>
        <w:rPr>
          <w:rFonts w:ascii="SimSun" w:hAnsi="SimSun" w:eastAsia="SimSun" w:cs="SimSun"/>
          <w:sz w:val="21"/>
          <w:szCs w:val="21"/>
          <w:spacing w:val="18"/>
        </w:rPr>
        <w:t xml:space="preserve"> </w:t>
      </w:r>
      <w:r>
        <w:rPr>
          <w:rFonts w:ascii="SimSun" w:hAnsi="SimSun" w:eastAsia="SimSun" w:cs="SimSun"/>
          <w:sz w:val="21"/>
          <w:szCs w:val="21"/>
          <w:spacing w:val="2"/>
        </w:rPr>
        <w:t>器对于许多应用并不经济。例如，性能4倍于标准 </w:t>
      </w:r>
      <w:r>
        <w:rPr>
          <w:rFonts w:ascii="Times New Roman" w:hAnsi="Times New Roman" w:eastAsia="Times New Roman" w:cs="Times New Roman"/>
          <w:sz w:val="21"/>
          <w:szCs w:val="21"/>
        </w:rPr>
        <w:t>PC</w:t>
      </w:r>
      <w:r>
        <w:rPr>
          <w:rFonts w:ascii="Times New Roman" w:hAnsi="Times New Roman" w:eastAsia="Times New Roman" w:cs="Times New Roman"/>
          <w:sz w:val="21"/>
          <w:szCs w:val="21"/>
          <w:spacing w:val="38"/>
        </w:rPr>
        <w:t xml:space="preserve"> </w:t>
      </w:r>
      <w:r>
        <w:rPr>
          <w:rFonts w:ascii="SimSun" w:hAnsi="SimSun" w:eastAsia="SimSun" w:cs="SimSun"/>
          <w:sz w:val="21"/>
          <w:szCs w:val="21"/>
          <w:spacing w:val="2"/>
        </w:rPr>
        <w:t>的机器，其成本将大大超过放在一</w:t>
      </w:r>
      <w:r>
        <w:rPr>
          <w:rFonts w:ascii="SimSun" w:hAnsi="SimSun" w:eastAsia="SimSun" w:cs="SimSun"/>
          <w:sz w:val="21"/>
          <w:szCs w:val="21"/>
        </w:rPr>
        <w:t xml:space="preserve">  </w:t>
      </w:r>
      <w:r>
        <w:rPr>
          <w:rFonts w:ascii="SimSun" w:hAnsi="SimSun" w:eastAsia="SimSun" w:cs="SimSun"/>
          <w:sz w:val="21"/>
          <w:szCs w:val="21"/>
          <w:spacing w:val="3"/>
        </w:rPr>
        <w:t>个集群中的标准4台</w:t>
      </w:r>
      <w:r>
        <w:rPr>
          <w:rFonts w:ascii="Times New Roman" w:hAnsi="Times New Roman" w:eastAsia="Times New Roman" w:cs="Times New Roman"/>
          <w:sz w:val="21"/>
          <w:szCs w:val="21"/>
        </w:rPr>
        <w:t>PC</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3"/>
        </w:rPr>
        <w:t>的设计就是为了能够在</w:t>
      </w:r>
      <w:r>
        <w:rPr>
          <w:rFonts w:ascii="Times New Roman" w:hAnsi="Times New Roman" w:eastAsia="Times New Roman" w:cs="Times New Roman"/>
          <w:sz w:val="21"/>
          <w:szCs w:val="21"/>
        </w:rPr>
        <w:t>PC</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集群上实现横向扩展的架构。</w:t>
      </w:r>
      <w:r>
        <w:rPr>
          <w:rFonts w:ascii="SimSun" w:hAnsi="SimSun" w:eastAsia="SimSun" w:cs="SimSun"/>
          <w:sz w:val="21"/>
          <w:szCs w:val="21"/>
        </w:rPr>
        <w:t xml:space="preserve"> </w:t>
      </w:r>
      <w:r>
        <w:rPr>
          <w:rFonts w:ascii="SimSun" w:hAnsi="SimSun" w:eastAsia="SimSun" w:cs="SimSun"/>
          <w:sz w:val="21"/>
          <w:szCs w:val="21"/>
          <w:spacing w:val="-4"/>
        </w:rPr>
        <w:t>添加更多的资源，对于</w:t>
      </w:r>
      <w:r>
        <w:rPr>
          <w:rFonts w:ascii="Times New Roman" w:hAnsi="Times New Roman" w:eastAsia="Times New Roman" w:cs="Times New Roman"/>
          <w:sz w:val="21"/>
          <w:szCs w:val="21"/>
          <w:spacing w:val="-4"/>
        </w:rPr>
        <w:t>Hadoop </w:t>
      </w:r>
      <w:r>
        <w:rPr>
          <w:rFonts w:ascii="SimSun" w:hAnsi="SimSun" w:eastAsia="SimSun" w:cs="SimSun"/>
          <w:sz w:val="21"/>
          <w:szCs w:val="21"/>
          <w:spacing w:val="-4"/>
        </w:rPr>
        <w:t>集群就是增加更多的机器。</w:t>
      </w:r>
      <w:r>
        <w:rPr>
          <w:rFonts w:ascii="SimSun" w:hAnsi="SimSun" w:eastAsia="SimSun" w:cs="SimSun"/>
          <w:sz w:val="21"/>
          <w:szCs w:val="21"/>
          <w:spacing w:val="56"/>
        </w:rPr>
        <w:t xml:space="preserve"> </w:t>
      </w:r>
      <w:r>
        <w:rPr>
          <w:rFonts w:ascii="SimSun" w:hAnsi="SimSun" w:eastAsia="SimSun" w:cs="SimSun"/>
          <w:sz w:val="21"/>
          <w:szCs w:val="21"/>
          <w:spacing w:val="-4"/>
        </w:rPr>
        <w:t>一个</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4"/>
        </w:rPr>
        <w:t>Hadoop </w:t>
      </w:r>
      <w:r>
        <w:rPr>
          <w:rFonts w:ascii="SimSun" w:hAnsi="SimSun" w:eastAsia="SimSun" w:cs="SimSun"/>
          <w:sz w:val="21"/>
          <w:szCs w:val="21"/>
          <w:spacing w:val="-4"/>
        </w:rPr>
        <w:t>集群的标配是十至</w:t>
      </w:r>
      <w:r>
        <w:rPr>
          <w:rFonts w:ascii="SimSun" w:hAnsi="SimSun" w:eastAsia="SimSun" w:cs="SimSun"/>
          <w:sz w:val="21"/>
          <w:szCs w:val="21"/>
        </w:rPr>
        <w:t xml:space="preserve">  </w:t>
      </w:r>
      <w:r>
        <w:rPr>
          <w:rFonts w:ascii="SimSun" w:hAnsi="SimSun" w:eastAsia="SimSun" w:cs="SimSun"/>
          <w:sz w:val="21"/>
          <w:szCs w:val="21"/>
        </w:rPr>
        <w:t>数百台计算机。事实上，如果不是为了产品开发，没有理由在</w:t>
      </w:r>
      <w:r>
        <w:rPr>
          <w:rFonts w:ascii="SimSun" w:hAnsi="SimSun" w:eastAsia="SimSun" w:cs="SimSun"/>
          <w:sz w:val="21"/>
          <w:szCs w:val="21"/>
          <w:spacing w:val="-1"/>
        </w:rPr>
        <w:t>单个服务器上运行</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1"/>
        </w:rPr>
        <w:t>Hadoop</w:t>
      </w:r>
      <w:r>
        <w:rPr>
          <w:rFonts w:ascii="SimSun" w:hAnsi="SimSun" w:eastAsia="SimSun" w:cs="SimSun"/>
          <w:sz w:val="21"/>
          <w:szCs w:val="21"/>
          <w:spacing w:val="-1"/>
        </w:rPr>
        <w:t>。</w:t>
      </w:r>
    </w:p>
    <w:p>
      <w:pPr>
        <w:ind w:left="423"/>
        <w:spacing w:before="189" w:line="219" w:lineRule="auto"/>
        <w:outlineLvl w:val="6"/>
        <w:rPr>
          <w:rFonts w:ascii="SimSun" w:hAnsi="SimSun" w:eastAsia="SimSun" w:cs="SimSun"/>
          <w:sz w:val="21"/>
          <w:szCs w:val="21"/>
        </w:rPr>
      </w:pPr>
      <w:r>
        <w:rPr>
          <w:rFonts w:ascii="SimSun" w:hAnsi="SimSun" w:eastAsia="SimSun" w:cs="SimSun"/>
          <w:sz w:val="21"/>
          <w:szCs w:val="21"/>
          <w:b/>
          <w:bCs/>
          <w:spacing w:val="-7"/>
        </w:rPr>
        <w:t>2.</w:t>
      </w:r>
      <w:r>
        <w:rPr>
          <w:rFonts w:ascii="SimSun" w:hAnsi="SimSun" w:eastAsia="SimSun" w:cs="SimSun"/>
          <w:sz w:val="21"/>
          <w:szCs w:val="21"/>
          <w:spacing w:val="-7"/>
        </w:rPr>
        <w:t xml:space="preserve"> </w:t>
      </w:r>
      <w:r>
        <w:rPr>
          <w:rFonts w:ascii="SimSun" w:hAnsi="SimSun" w:eastAsia="SimSun" w:cs="SimSun"/>
          <w:sz w:val="21"/>
          <w:szCs w:val="21"/>
          <w:b/>
          <w:bCs/>
          <w:spacing w:val="-7"/>
        </w:rPr>
        <w:t>键值对代替关系表</w:t>
      </w:r>
    </w:p>
    <w:p>
      <w:pPr>
        <w:ind w:right="777" w:firstLine="420"/>
        <w:spacing w:before="235" w:line="249" w:lineRule="auto"/>
        <w:rPr>
          <w:rFonts w:ascii="SimSun" w:hAnsi="SimSun" w:eastAsia="SimSun" w:cs="SimSun"/>
          <w:sz w:val="21"/>
          <w:szCs w:val="21"/>
        </w:rPr>
      </w:pPr>
      <w:r>
        <w:rPr>
          <w:rFonts w:ascii="SimSun" w:hAnsi="SimSun" w:eastAsia="SimSun" w:cs="SimSun"/>
          <w:sz w:val="21"/>
          <w:szCs w:val="21"/>
        </w:rPr>
        <w:t>关系数据库的一个基本原则是让数据按某种模式存放在具有关系型数</w:t>
      </w:r>
      <w:r>
        <w:rPr>
          <w:rFonts w:ascii="SimSun" w:hAnsi="SimSun" w:eastAsia="SimSun" w:cs="SimSun"/>
          <w:sz w:val="21"/>
          <w:szCs w:val="21"/>
          <w:spacing w:val="-1"/>
        </w:rPr>
        <w:t>据结构的表中。</w:t>
      </w:r>
      <w:r>
        <w:rPr>
          <w:rFonts w:ascii="SimSun" w:hAnsi="SimSun" w:eastAsia="SimSun" w:cs="SimSun"/>
          <w:sz w:val="21"/>
          <w:szCs w:val="21"/>
        </w:rPr>
        <w:t xml:space="preserve"> </w:t>
      </w:r>
      <w:r>
        <w:rPr>
          <w:rFonts w:ascii="SimSun" w:hAnsi="SimSun" w:eastAsia="SimSun" w:cs="SimSun"/>
          <w:sz w:val="21"/>
          <w:szCs w:val="21"/>
          <w:spacing w:val="-5"/>
        </w:rPr>
        <w:t>虽然关系模型具有大量形式化的属性，但是许多当前的应用所处理的数据类型并不能很好地</w:t>
      </w:r>
      <w:r>
        <w:rPr>
          <w:rFonts w:ascii="SimSun" w:hAnsi="SimSun" w:eastAsia="SimSun" w:cs="SimSun"/>
          <w:sz w:val="21"/>
          <w:szCs w:val="21"/>
          <w:spacing w:val="7"/>
        </w:rPr>
        <w:t xml:space="preserve"> </w:t>
      </w:r>
      <w:r>
        <w:rPr>
          <w:rFonts w:ascii="SimSun" w:hAnsi="SimSun" w:eastAsia="SimSun" w:cs="SimSun"/>
          <w:sz w:val="21"/>
          <w:szCs w:val="21"/>
          <w:spacing w:val="-4"/>
        </w:rPr>
        <w:t>适应这个模型。文本、图片和</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4"/>
        </w:rPr>
        <w:t>XML</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4"/>
        </w:rPr>
        <w:t>文件就是最典型的例子。此外，大型数据集往往是非结</w:t>
      </w:r>
      <w:r>
        <w:rPr>
          <w:rFonts w:ascii="SimSun" w:hAnsi="SimSun" w:eastAsia="SimSun" w:cs="SimSun"/>
          <w:sz w:val="21"/>
          <w:szCs w:val="21"/>
        </w:rPr>
        <w:t xml:space="preserve"> </w:t>
      </w:r>
      <w:r>
        <w:rPr>
          <w:rFonts w:ascii="SimSun" w:hAnsi="SimSun" w:eastAsia="SimSun" w:cs="SimSun"/>
          <w:sz w:val="21"/>
          <w:szCs w:val="21"/>
          <w:spacing w:val="-3"/>
        </w:rPr>
        <w:t>构化或半结构化的。</w:t>
      </w:r>
      <w:r>
        <w:rPr>
          <w:rFonts w:ascii="Times New Roman" w:hAnsi="Times New Roman" w:eastAsia="Times New Roman" w:cs="Times New Roman"/>
          <w:sz w:val="21"/>
          <w:szCs w:val="21"/>
          <w:spacing w:val="-3"/>
        </w:rPr>
        <w:t>Hadoop  </w:t>
      </w:r>
      <w:r>
        <w:rPr>
          <w:rFonts w:ascii="SimSun" w:hAnsi="SimSun" w:eastAsia="SimSun" w:cs="SimSun"/>
          <w:sz w:val="21"/>
          <w:szCs w:val="21"/>
          <w:spacing w:val="-3"/>
        </w:rPr>
        <w:t>使用键值对作为基本数据单元，可足够灵活地处理较少结构化</w:t>
      </w:r>
      <w:r>
        <w:rPr>
          <w:rFonts w:ascii="SimSun" w:hAnsi="SimSun" w:eastAsia="SimSun" w:cs="SimSun"/>
          <w:sz w:val="21"/>
          <w:szCs w:val="21"/>
          <w:spacing w:val="10"/>
        </w:rPr>
        <w:t xml:space="preserve"> </w:t>
      </w:r>
      <w:r>
        <w:rPr>
          <w:rFonts w:ascii="SimSun" w:hAnsi="SimSun" w:eastAsia="SimSun" w:cs="SimSun"/>
          <w:sz w:val="21"/>
          <w:szCs w:val="21"/>
          <w:spacing w:val="-5"/>
        </w:rPr>
        <w:t>的数据类型。在</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5"/>
        </w:rPr>
        <w:t>Hadoop</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5"/>
        </w:rPr>
        <w:t>中，数据的来源可以有任何形式，但最终会转化为键值对处理。</w:t>
      </w:r>
    </w:p>
    <w:p>
      <w:pPr>
        <w:ind w:left="423"/>
        <w:spacing w:before="210" w:line="219" w:lineRule="auto"/>
        <w:outlineLvl w:val="6"/>
        <w:rPr>
          <w:rFonts w:ascii="SimSun" w:hAnsi="SimSun" w:eastAsia="SimSun" w:cs="SimSun"/>
          <w:sz w:val="21"/>
          <w:szCs w:val="21"/>
        </w:rPr>
      </w:pPr>
      <w:r>
        <w:rPr>
          <w:rFonts w:ascii="SimSun" w:hAnsi="SimSun" w:eastAsia="SimSun" w:cs="SimSun"/>
          <w:sz w:val="21"/>
          <w:szCs w:val="21"/>
          <w:b/>
          <w:bCs/>
          <w:spacing w:val="-5"/>
        </w:rPr>
        <w:t>3.</w:t>
      </w:r>
      <w:r>
        <w:rPr>
          <w:rFonts w:ascii="SimSun" w:hAnsi="SimSun" w:eastAsia="SimSun" w:cs="SimSun"/>
          <w:sz w:val="21"/>
          <w:szCs w:val="21"/>
          <w:spacing w:val="-18"/>
        </w:rPr>
        <w:t xml:space="preserve"> </w:t>
      </w:r>
      <w:r>
        <w:rPr>
          <w:rFonts w:ascii="SimSun" w:hAnsi="SimSun" w:eastAsia="SimSun" w:cs="SimSun"/>
          <w:sz w:val="21"/>
          <w:szCs w:val="21"/>
          <w:b/>
          <w:bCs/>
          <w:spacing w:val="-5"/>
        </w:rPr>
        <w:t>函数式编程代替声明式查询</w:t>
      </w:r>
    </w:p>
    <w:p>
      <w:pPr>
        <w:ind w:right="741" w:firstLine="420"/>
        <w:spacing w:before="196" w:line="260" w:lineRule="auto"/>
        <w:jc w:val="both"/>
        <w:rPr>
          <w:rFonts w:ascii="SimSun" w:hAnsi="SimSun" w:eastAsia="SimSun" w:cs="SimSun"/>
          <w:sz w:val="21"/>
          <w:szCs w:val="21"/>
        </w:rPr>
      </w:pPr>
      <w:r>
        <w:rPr>
          <w:rFonts w:ascii="Times New Roman" w:hAnsi="Times New Roman" w:eastAsia="Times New Roman" w:cs="Times New Roman"/>
          <w:sz w:val="21"/>
          <w:szCs w:val="21"/>
          <w:spacing w:val="-1"/>
        </w:rPr>
        <w:t>SQL</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1"/>
        </w:rPr>
        <w:t>是一种高级声明式语言，查询数据的手段是声明需要的查询结果并使数据库引擎</w:t>
      </w:r>
      <w:r>
        <w:rPr>
          <w:rFonts w:ascii="SimSun" w:hAnsi="SimSun" w:eastAsia="SimSun" w:cs="SimSun"/>
          <w:sz w:val="21"/>
          <w:szCs w:val="21"/>
        </w:rPr>
        <w:t xml:space="preserve"> </w:t>
      </w:r>
      <w:r>
        <w:rPr>
          <w:rFonts w:ascii="SimSun" w:hAnsi="SimSun" w:eastAsia="SimSun" w:cs="SimSun"/>
          <w:sz w:val="21"/>
          <w:szCs w:val="21"/>
        </w:rPr>
        <w:t>判定如何获取数据。在 </w:t>
      </w:r>
      <w:r>
        <w:rPr>
          <w:rFonts w:ascii="Times New Roman" w:hAnsi="Times New Roman" w:eastAsia="Times New Roman" w:cs="Times New Roman"/>
          <w:sz w:val="21"/>
          <w:szCs w:val="21"/>
        </w:rPr>
        <w:t>MapReduce  </w:t>
      </w:r>
      <w:r>
        <w:rPr>
          <w:rFonts w:ascii="SimSun" w:hAnsi="SimSun" w:eastAsia="SimSun" w:cs="SimSun"/>
          <w:sz w:val="21"/>
          <w:szCs w:val="21"/>
        </w:rPr>
        <w:t>编程模型中</w:t>
      </w:r>
      <w:r>
        <w:rPr>
          <w:rFonts w:ascii="SimSun" w:hAnsi="SimSun" w:eastAsia="SimSun" w:cs="SimSun"/>
          <w:sz w:val="21"/>
          <w:szCs w:val="21"/>
          <w:spacing w:val="-1"/>
        </w:rPr>
        <w:t>，数据处理步骤由用户指定，类似于 </w:t>
      </w:r>
      <w:r>
        <w:rPr>
          <w:rFonts w:ascii="Times New Roman" w:hAnsi="Times New Roman" w:eastAsia="Times New Roman" w:cs="Times New Roman"/>
          <w:sz w:val="21"/>
          <w:szCs w:val="21"/>
          <w:spacing w:val="-1"/>
        </w:rPr>
        <w:t>SQL </w:t>
      </w:r>
      <w:r>
        <w:rPr>
          <w:rFonts w:ascii="SimSun" w:hAnsi="SimSun" w:eastAsia="SimSun" w:cs="SimSun"/>
          <w:sz w:val="21"/>
          <w:szCs w:val="21"/>
          <w:spacing w:val="-2"/>
        </w:rPr>
        <w:t>引擎的一个执行计划。</w:t>
      </w:r>
      <w:r>
        <w:rPr>
          <w:rFonts w:ascii="Times New Roman" w:hAnsi="Times New Roman" w:eastAsia="Times New Roman" w:cs="Times New Roman"/>
          <w:sz w:val="21"/>
          <w:szCs w:val="21"/>
          <w:spacing w:val="-2"/>
        </w:rPr>
        <w:t>SQL</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2"/>
        </w:rPr>
        <w:t>使用查询语句，而</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2"/>
        </w:rPr>
        <w:t>MapReduce </w:t>
      </w:r>
      <w:r>
        <w:rPr>
          <w:rFonts w:ascii="SimSun" w:hAnsi="SimSun" w:eastAsia="SimSun" w:cs="SimSun"/>
          <w:sz w:val="21"/>
          <w:szCs w:val="21"/>
          <w:spacing w:val="-2"/>
        </w:rPr>
        <w:t>则使用脚本和代码。</w:t>
      </w:r>
      <w:r>
        <w:rPr>
          <w:rFonts w:ascii="Times New Roman" w:hAnsi="Times New Roman" w:eastAsia="Times New Roman" w:cs="Times New Roman"/>
          <w:sz w:val="21"/>
          <w:szCs w:val="21"/>
          <w:spacing w:val="-2"/>
        </w:rPr>
        <w:t>M</w:t>
      </w:r>
      <w:r>
        <w:rPr>
          <w:rFonts w:ascii="Times New Roman" w:hAnsi="Times New Roman" w:eastAsia="Times New Roman" w:cs="Times New Roman"/>
          <w:sz w:val="21"/>
          <w:szCs w:val="21"/>
          <w:spacing w:val="-3"/>
        </w:rPr>
        <w:t>apReduce</w:t>
      </w:r>
      <w:r>
        <w:rPr>
          <w:rFonts w:ascii="Times New Roman" w:hAnsi="Times New Roman" w:eastAsia="Times New Roman" w:cs="Times New Roman"/>
          <w:sz w:val="21"/>
          <w:szCs w:val="21"/>
        </w:rPr>
        <w:t xml:space="preserve">  </w:t>
      </w:r>
      <w:r>
        <w:rPr>
          <w:rFonts w:ascii="SimSun" w:hAnsi="SimSun" w:eastAsia="SimSun" w:cs="SimSun"/>
          <w:sz w:val="21"/>
          <w:szCs w:val="21"/>
          <w:spacing w:val="-2"/>
        </w:rPr>
        <w:t>可以用比</w:t>
      </w:r>
      <w:r>
        <w:rPr>
          <w:rFonts w:ascii="SimSun" w:hAnsi="SimSun" w:eastAsia="SimSun" w:cs="SimSun"/>
          <w:sz w:val="21"/>
          <w:szCs w:val="21"/>
          <w:spacing w:val="-31"/>
        </w:rPr>
        <w:t xml:space="preserve"> </w:t>
      </w:r>
      <w:r>
        <w:rPr>
          <w:rFonts w:ascii="Times New Roman" w:hAnsi="Times New Roman" w:eastAsia="Times New Roman" w:cs="Times New Roman"/>
          <w:sz w:val="21"/>
          <w:szCs w:val="21"/>
          <w:spacing w:val="-2"/>
        </w:rPr>
        <w:t>SQL</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2"/>
        </w:rPr>
        <w:t>查询更为一般化的数据处理方式。例如，可以建立复杂的数据统计模型或改</w:t>
      </w:r>
      <w:r>
        <w:rPr>
          <w:rFonts w:ascii="SimSun" w:hAnsi="SimSun" w:eastAsia="SimSun" w:cs="SimSun"/>
          <w:sz w:val="21"/>
          <w:szCs w:val="21"/>
        </w:rPr>
        <w:t xml:space="preserve"> </w:t>
      </w:r>
      <w:r>
        <w:rPr>
          <w:rFonts w:ascii="SimSun" w:hAnsi="SimSun" w:eastAsia="SimSun" w:cs="SimSun"/>
          <w:sz w:val="21"/>
          <w:szCs w:val="21"/>
          <w:spacing w:val="-1"/>
        </w:rPr>
        <w:t>变图像数据的格式，而</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1"/>
        </w:rPr>
        <w:t>SQL </w:t>
      </w:r>
      <w:r>
        <w:rPr>
          <w:rFonts w:ascii="SimSun" w:hAnsi="SimSun" w:eastAsia="SimSun" w:cs="SimSun"/>
          <w:sz w:val="21"/>
          <w:szCs w:val="21"/>
          <w:spacing w:val="-1"/>
        </w:rPr>
        <w:t>就不能很好地</w:t>
      </w:r>
      <w:r>
        <w:rPr>
          <w:rFonts w:ascii="SimSun" w:hAnsi="SimSun" w:eastAsia="SimSun" w:cs="SimSun"/>
          <w:sz w:val="21"/>
          <w:szCs w:val="21"/>
          <w:spacing w:val="-2"/>
        </w:rPr>
        <w:t>适应这些任务。</w:t>
      </w:r>
    </w:p>
    <w:p>
      <w:pPr>
        <w:ind w:right="753" w:firstLine="420"/>
        <w:spacing w:before="57" w:line="260" w:lineRule="auto"/>
        <w:jc w:val="both"/>
        <w:rPr>
          <w:rFonts w:ascii="SimSun" w:hAnsi="SimSun" w:eastAsia="SimSun" w:cs="SimSun"/>
          <w:sz w:val="21"/>
          <w:szCs w:val="21"/>
        </w:rPr>
      </w:pPr>
      <w:r>
        <w:rPr>
          <w:rFonts w:ascii="SimSun" w:hAnsi="SimSun" w:eastAsia="SimSun" w:cs="SimSun"/>
          <w:sz w:val="21"/>
          <w:szCs w:val="21"/>
          <w:spacing w:val="-1"/>
        </w:rPr>
        <w:t>另一方面，当数据处理非常适合于关系型数据结构时，可以发现使用</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1"/>
        </w:rPr>
        <w:t>MapReduce </w:t>
      </w:r>
      <w:r>
        <w:rPr>
          <w:rFonts w:ascii="SimSun" w:hAnsi="SimSun" w:eastAsia="SimSun" w:cs="SimSun"/>
          <w:sz w:val="21"/>
          <w:szCs w:val="21"/>
          <w:spacing w:val="-1"/>
        </w:rPr>
        <w:t>并不</w:t>
      </w:r>
      <w:r>
        <w:rPr>
          <w:rFonts w:ascii="SimSun" w:hAnsi="SimSun" w:eastAsia="SimSun" w:cs="SimSun"/>
          <w:sz w:val="21"/>
          <w:szCs w:val="21"/>
        </w:rPr>
        <w:t xml:space="preserve"> </w:t>
      </w:r>
      <w:r>
        <w:rPr>
          <w:rFonts w:ascii="SimSun" w:hAnsi="SimSun" w:eastAsia="SimSun" w:cs="SimSun"/>
          <w:sz w:val="21"/>
          <w:szCs w:val="21"/>
          <w:spacing w:val="-1"/>
        </w:rPr>
        <w:t>自然。习惯于</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1"/>
        </w:rPr>
        <w:t>SQL</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1"/>
        </w:rPr>
        <w:t>范式的人使用</w:t>
      </w:r>
      <w:r>
        <w:rPr>
          <w:rFonts w:ascii="SimSun" w:hAnsi="SimSun" w:eastAsia="SimSun" w:cs="SimSun"/>
          <w:sz w:val="21"/>
          <w:szCs w:val="21"/>
          <w:spacing w:val="-22"/>
        </w:rPr>
        <w:t xml:space="preserve"> </w:t>
      </w:r>
      <w:r>
        <w:rPr>
          <w:rFonts w:ascii="Times New Roman" w:hAnsi="Times New Roman" w:eastAsia="Times New Roman" w:cs="Times New Roman"/>
          <w:sz w:val="21"/>
          <w:szCs w:val="21"/>
          <w:spacing w:val="-1"/>
        </w:rPr>
        <w:t>MapReduce</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
        </w:rPr>
        <w:t>是一个新</w:t>
      </w:r>
      <w:r>
        <w:rPr>
          <w:rFonts w:ascii="SimSun" w:hAnsi="SimSun" w:eastAsia="SimSun" w:cs="SimSun"/>
          <w:sz w:val="21"/>
          <w:szCs w:val="21"/>
          <w:spacing w:val="-2"/>
        </w:rPr>
        <w:t>的挑战。更轻松地掌握</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2"/>
        </w:rPr>
        <w:t>MapReduce</w:t>
      </w:r>
      <w:r>
        <w:rPr>
          <w:rFonts w:ascii="Times New Roman" w:hAnsi="Times New Roman" w:eastAsia="Times New Roman" w:cs="Times New Roman"/>
          <w:sz w:val="21"/>
          <w:szCs w:val="21"/>
        </w:rPr>
        <w:t xml:space="preserve"> </w:t>
      </w:r>
      <w:r>
        <w:rPr>
          <w:rFonts w:ascii="SimSun" w:hAnsi="SimSun" w:eastAsia="SimSun" w:cs="SimSun"/>
          <w:sz w:val="21"/>
          <w:szCs w:val="21"/>
          <w:spacing w:val="6"/>
        </w:rPr>
        <w:t>编程并非易事，这里还有很多扩展可用，便于人们采用更熟悉的范式来编程，同时拥有</w:t>
      </w:r>
      <w:r>
        <w:rPr>
          <w:rFonts w:ascii="SimSun" w:hAnsi="SimSun" w:eastAsia="SimSun" w:cs="SimSun"/>
          <w:sz w:val="21"/>
          <w:szCs w:val="21"/>
          <w:spacing w:val="1"/>
        </w:rPr>
        <w:t xml:space="preserve"> </w:t>
      </w:r>
      <w:r>
        <w:rPr>
          <w:rFonts w:ascii="Times New Roman" w:hAnsi="Times New Roman" w:eastAsia="Times New Roman" w:cs="Times New Roman"/>
          <w:sz w:val="21"/>
          <w:szCs w:val="21"/>
          <w:spacing w:val="-1"/>
        </w:rPr>
        <w:t>Hadoop</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1"/>
        </w:rPr>
        <w:t>的可扩展性优势。事实上，使用某些扩展可采用一种类似</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1"/>
        </w:rPr>
        <w:t>SQL</w:t>
      </w:r>
      <w:r>
        <w:rPr>
          <w:rFonts w:ascii="Times New Roman" w:hAnsi="Times New Roman" w:eastAsia="Times New Roman" w:cs="Times New Roman"/>
          <w:sz w:val="21"/>
          <w:szCs w:val="21"/>
          <w:spacing w:val="44"/>
        </w:rPr>
        <w:t xml:space="preserve"> </w:t>
      </w:r>
      <w:r>
        <w:rPr>
          <w:rFonts w:ascii="SimSun" w:hAnsi="SimSun" w:eastAsia="SimSun" w:cs="SimSun"/>
          <w:sz w:val="21"/>
          <w:szCs w:val="21"/>
          <w:spacing w:val="-1"/>
        </w:rPr>
        <w:t>的查询语言，并在</w:t>
      </w:r>
      <w:r>
        <w:rPr>
          <w:rFonts w:ascii="SimSun" w:hAnsi="SimSun" w:eastAsia="SimSun" w:cs="SimSun"/>
          <w:sz w:val="21"/>
          <w:szCs w:val="21"/>
        </w:rPr>
        <w:t xml:space="preserve"> </w:t>
      </w:r>
      <w:r>
        <w:rPr>
          <w:rFonts w:ascii="Times New Roman" w:hAnsi="Times New Roman" w:eastAsia="Times New Roman" w:cs="Times New Roman"/>
          <w:sz w:val="21"/>
          <w:szCs w:val="21"/>
          <w:spacing w:val="-3"/>
        </w:rPr>
        <w:t>MapReduce</w:t>
      </w:r>
      <w:r>
        <w:rPr>
          <w:rFonts w:ascii="Times New Roman" w:hAnsi="Times New Roman" w:eastAsia="Times New Roman" w:cs="Times New Roman"/>
          <w:sz w:val="21"/>
          <w:szCs w:val="21"/>
          <w:spacing w:val="30"/>
          <w:w w:val="101"/>
        </w:rPr>
        <w:t xml:space="preserve"> </w:t>
      </w:r>
      <w:r>
        <w:rPr>
          <w:rFonts w:ascii="SimSun" w:hAnsi="SimSun" w:eastAsia="SimSun" w:cs="SimSun"/>
          <w:sz w:val="21"/>
          <w:szCs w:val="21"/>
          <w:spacing w:val="-3"/>
        </w:rPr>
        <w:t>上运行。</w:t>
      </w:r>
    </w:p>
    <w:p>
      <w:pPr>
        <w:ind w:left="423"/>
        <w:spacing w:before="190" w:line="219" w:lineRule="auto"/>
        <w:outlineLvl w:val="6"/>
        <w:rPr>
          <w:rFonts w:ascii="SimSun" w:hAnsi="SimSun" w:eastAsia="SimSun" w:cs="SimSun"/>
          <w:sz w:val="21"/>
          <w:szCs w:val="21"/>
        </w:rPr>
      </w:pPr>
      <w:r>
        <w:rPr>
          <w:rFonts w:ascii="SimSun" w:hAnsi="SimSun" w:eastAsia="SimSun" w:cs="SimSun"/>
          <w:sz w:val="21"/>
          <w:szCs w:val="21"/>
          <w:b/>
          <w:bCs/>
          <w:spacing w:val="-6"/>
        </w:rPr>
        <w:t>4.</w:t>
      </w:r>
      <w:r>
        <w:rPr>
          <w:rFonts w:ascii="SimSun" w:hAnsi="SimSun" w:eastAsia="SimSun" w:cs="SimSun"/>
          <w:sz w:val="21"/>
          <w:szCs w:val="21"/>
          <w:spacing w:val="-28"/>
        </w:rPr>
        <w:t xml:space="preserve"> </w:t>
      </w:r>
      <w:r>
        <w:rPr>
          <w:rFonts w:ascii="SimSun" w:hAnsi="SimSun" w:eastAsia="SimSun" w:cs="SimSun"/>
          <w:sz w:val="21"/>
          <w:szCs w:val="21"/>
          <w:b/>
          <w:bCs/>
          <w:spacing w:val="-6"/>
        </w:rPr>
        <w:t>离线批量处理代替在线处理</w:t>
      </w:r>
    </w:p>
    <w:p>
      <w:pPr>
        <w:ind w:right="741" w:firstLine="420"/>
        <w:spacing w:before="189" w:line="256" w:lineRule="auto"/>
        <w:jc w:val="both"/>
        <w:rPr>
          <w:rFonts w:ascii="SimSun" w:hAnsi="SimSun" w:eastAsia="SimSun" w:cs="SimSun"/>
          <w:sz w:val="21"/>
          <w:szCs w:val="21"/>
        </w:rPr>
      </w:pPr>
      <w:r>
        <w:rPr>
          <w:rFonts w:ascii="Times New Roman" w:hAnsi="Times New Roman" w:eastAsia="Times New Roman" w:cs="Times New Roman"/>
          <w:sz w:val="21"/>
          <w:szCs w:val="21"/>
          <w:spacing w:val="-2"/>
        </w:rPr>
        <w:t>Hadoop </w:t>
      </w:r>
      <w:r>
        <w:rPr>
          <w:rFonts w:ascii="SimSun" w:hAnsi="SimSun" w:eastAsia="SimSun" w:cs="SimSun"/>
          <w:sz w:val="21"/>
          <w:szCs w:val="21"/>
          <w:spacing w:val="-2"/>
        </w:rPr>
        <w:t>是专为离线处理大规模数据分析而设计，它并不适合对几个记录随机读写的在</w:t>
      </w:r>
      <w:r>
        <w:rPr>
          <w:rFonts w:ascii="SimSun" w:hAnsi="SimSun" w:eastAsia="SimSun" w:cs="SimSun"/>
          <w:sz w:val="21"/>
          <w:szCs w:val="21"/>
          <w:spacing w:val="15"/>
        </w:rPr>
        <w:t xml:space="preserve"> </w:t>
      </w:r>
      <w:r>
        <w:rPr>
          <w:rFonts w:ascii="SimSun" w:hAnsi="SimSun" w:eastAsia="SimSun" w:cs="SimSun"/>
          <w:sz w:val="21"/>
          <w:szCs w:val="21"/>
          <w:spacing w:val="-2"/>
        </w:rPr>
        <w:t>线事务处理模式。事实上，</w:t>
      </w:r>
      <w:r>
        <w:rPr>
          <w:rFonts w:ascii="Times New Roman" w:hAnsi="Times New Roman" w:eastAsia="Times New Roman" w:cs="Times New Roman"/>
          <w:sz w:val="21"/>
          <w:szCs w:val="21"/>
          <w:spacing w:val="-2"/>
        </w:rPr>
        <w:t>Hadoop</w:t>
      </w:r>
      <w:r>
        <w:rPr>
          <w:rFonts w:ascii="Times New Roman" w:hAnsi="Times New Roman" w:eastAsia="Times New Roman" w:cs="Times New Roman"/>
          <w:sz w:val="21"/>
          <w:szCs w:val="21"/>
          <w:spacing w:val="54"/>
          <w:w w:val="101"/>
        </w:rPr>
        <w:t xml:space="preserve"> </w:t>
      </w:r>
      <w:r>
        <w:rPr>
          <w:rFonts w:ascii="SimSun" w:hAnsi="SimSun" w:eastAsia="SimSun" w:cs="SimSun"/>
          <w:sz w:val="21"/>
          <w:szCs w:val="21"/>
          <w:spacing w:val="-2"/>
        </w:rPr>
        <w:t>最适合一次写入、多次读取的数据存储需求。在这方面</w:t>
      </w:r>
      <w:r>
        <w:rPr>
          <w:rFonts w:ascii="SimSun" w:hAnsi="SimSun" w:eastAsia="SimSun" w:cs="SimSun"/>
          <w:sz w:val="21"/>
          <w:szCs w:val="21"/>
        </w:rPr>
        <w:t xml:space="preserve"> </w:t>
      </w:r>
      <w:r>
        <w:rPr>
          <w:rFonts w:ascii="SimSun" w:hAnsi="SimSun" w:eastAsia="SimSun" w:cs="SimSun"/>
          <w:sz w:val="21"/>
          <w:szCs w:val="21"/>
          <w:spacing w:val="-5"/>
        </w:rPr>
        <w:t>它与数据仓库相同。</w:t>
      </w:r>
    </w:p>
    <w:p>
      <w:pPr>
        <w:ind w:right="727" w:firstLine="420"/>
        <w:spacing w:before="68" w:line="242" w:lineRule="auto"/>
        <w:rPr>
          <w:rFonts w:ascii="SimSun" w:hAnsi="SimSun" w:eastAsia="SimSun" w:cs="SimSun"/>
          <w:sz w:val="21"/>
          <w:szCs w:val="21"/>
        </w:rPr>
      </w:pPr>
      <w:r>
        <w:rPr>
          <w:rFonts w:ascii="Times New Roman" w:hAnsi="Times New Roman" w:eastAsia="Times New Roman" w:cs="Times New Roman"/>
          <w:sz w:val="21"/>
          <w:szCs w:val="21"/>
          <w:spacing w:val="-2"/>
        </w:rPr>
        <w:t>Hadoop</w:t>
      </w:r>
      <w:r>
        <w:rPr>
          <w:rFonts w:ascii="Times New Roman" w:hAnsi="Times New Roman" w:eastAsia="Times New Roman" w:cs="Times New Roman"/>
          <w:sz w:val="21"/>
          <w:szCs w:val="21"/>
          <w:spacing w:val="52"/>
        </w:rPr>
        <w:t xml:space="preserve"> </w:t>
      </w:r>
      <w:r>
        <w:rPr>
          <w:rFonts w:ascii="SimSun" w:hAnsi="SimSun" w:eastAsia="SimSun" w:cs="SimSun"/>
          <w:sz w:val="21"/>
          <w:szCs w:val="21"/>
          <w:spacing w:val="-2"/>
        </w:rPr>
        <w:t>是一个通用的工具，它使新用户可以享受到分布式计算的好处。通过采用分布</w:t>
      </w:r>
      <w:r>
        <w:rPr>
          <w:rFonts w:ascii="SimSun" w:hAnsi="SimSun" w:eastAsia="SimSun" w:cs="SimSun"/>
          <w:sz w:val="21"/>
          <w:szCs w:val="21"/>
        </w:rPr>
        <w:t xml:space="preserve"> </w:t>
      </w:r>
      <w:r>
        <w:rPr>
          <w:rFonts w:ascii="SimSun" w:hAnsi="SimSun" w:eastAsia="SimSun" w:cs="SimSun"/>
          <w:sz w:val="21"/>
          <w:szCs w:val="21"/>
          <w:spacing w:val="-1"/>
        </w:rPr>
        <w:t>式存储、迁移代码而非迁移数据，</w:t>
      </w:r>
      <w:r>
        <w:rPr>
          <w:rFonts w:ascii="Times New Roman" w:hAnsi="Times New Roman" w:eastAsia="Times New Roman" w:cs="Times New Roman"/>
          <w:sz w:val="21"/>
          <w:szCs w:val="21"/>
          <w:spacing w:val="-1"/>
        </w:rPr>
        <w:t>Hadoop</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1"/>
        </w:rPr>
        <w:t>在处理大数据集时避免了耗时的数据传输问题。</w:t>
      </w:r>
    </w:p>
    <w:p>
      <w:pPr>
        <w:ind w:firstLine="7810"/>
        <w:spacing w:before="204" w:line="820" w:lineRule="exact"/>
        <w:rPr/>
      </w:pPr>
      <w:r>
        <w:rPr>
          <w:position w:val="-16"/>
        </w:rPr>
        <w:drawing>
          <wp:inline distT="0" distB="0" distL="0" distR="0">
            <wp:extent cx="349253" cy="520722"/>
            <wp:effectExtent l="0" t="0" r="0" b="0"/>
            <wp:docPr id="256" name="IM 256"/>
            <wp:cNvGraphicFramePr/>
            <a:graphic>
              <a:graphicData uri="http://schemas.openxmlformats.org/drawingml/2006/picture">
                <pic:pic>
                  <pic:nvPicPr>
                    <pic:cNvPr id="256" name="IM 256"/>
                    <pic:cNvPicPr/>
                  </pic:nvPicPr>
                  <pic:blipFill>
                    <a:blip r:embed="rId230"/>
                    <a:stretch>
                      <a:fillRect/>
                    </a:stretch>
                  </pic:blipFill>
                  <pic:spPr>
                    <a:xfrm rot="0">
                      <a:off x="0" y="0"/>
                      <a:ext cx="349253" cy="520722"/>
                    </a:xfrm>
                    <a:prstGeom prst="rect">
                      <a:avLst/>
                    </a:prstGeom>
                  </pic:spPr>
                </pic:pic>
              </a:graphicData>
            </a:graphic>
          </wp:inline>
        </w:drawing>
      </w:r>
    </w:p>
    <w:p>
      <w:pPr>
        <w:spacing w:line="820" w:lineRule="exact"/>
        <w:sectPr>
          <w:pgSz w:w="9910" w:h="14230"/>
          <w:pgMar w:top="750" w:right="89" w:bottom="9" w:left="829" w:header="0" w:footer="0" w:gutter="0"/>
        </w:sectPr>
        <w:rPr/>
      </w:pPr>
    </w:p>
    <w:p>
      <w:pPr>
        <w:spacing w:line="299" w:lineRule="exact"/>
        <w:rPr/>
      </w:pPr>
      <w:r>
        <w:rPr>
          <w:position w:val="-5"/>
        </w:rPr>
        <w:pict>
          <v:shape id="_x0000_s686" style="mso-position-vertical-relative:line;mso-position-horizontal-relative:char;width:128pt;height:15pt;" fillcolor="#D7D7D7" filled="true" stroked="false" type="#_x0000_t202">
            <v:fill on="true"/>
            <v:stroke on="false"/>
            <v:path/>
            <v:imagedata o:title=""/>
            <o:lock v:ext="edit" aspectratio="false"/>
            <v:textbox inset="0mm,0mm,0mm,0mm">
              <w:txbxContent>
                <w:p>
                  <w:pPr>
                    <w:ind w:left="542"/>
                    <w:spacing w:before="6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w:pict>
      </w:r>
    </w:p>
    <w:p>
      <w:pPr>
        <w:pStyle w:val="BodyText"/>
        <w:spacing w:line="305" w:lineRule="auto"/>
        <w:rPr/>
      </w:pPr>
      <w:r/>
    </w:p>
    <w:p>
      <w:pPr>
        <w:ind w:left="829"/>
        <w:spacing w:before="68" w:line="242" w:lineRule="auto"/>
        <w:rPr>
          <w:rFonts w:ascii="SimSun" w:hAnsi="SimSun" w:eastAsia="SimSun" w:cs="SimSun"/>
          <w:sz w:val="21"/>
          <w:szCs w:val="21"/>
        </w:rPr>
      </w:pPr>
      <w:r>
        <w:rPr>
          <w:rFonts w:ascii="SimSun" w:hAnsi="SimSun" w:eastAsia="SimSun" w:cs="SimSun"/>
          <w:sz w:val="21"/>
          <w:szCs w:val="21"/>
        </w:rPr>
        <w:t>此外，数据冗余机制允许</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Hadoop </w:t>
      </w:r>
      <w:r>
        <w:rPr>
          <w:rFonts w:ascii="SimSun" w:hAnsi="SimSun" w:eastAsia="SimSun" w:cs="SimSun"/>
          <w:sz w:val="21"/>
          <w:szCs w:val="21"/>
        </w:rPr>
        <w:t>从单点失效中恢复。在</w:t>
      </w:r>
      <w:r>
        <w:rPr>
          <w:rFonts w:ascii="SimSun" w:hAnsi="SimSun" w:eastAsia="SimSun" w:cs="SimSun"/>
          <w:sz w:val="21"/>
          <w:szCs w:val="21"/>
          <w:spacing w:val="-47"/>
        </w:rPr>
        <w:t xml:space="preserve"> </w:t>
      </w:r>
      <w:r>
        <w:rPr>
          <w:rFonts w:ascii="Times New Roman" w:hAnsi="Times New Roman" w:eastAsia="Times New Roman" w:cs="Times New Roman"/>
          <w:sz w:val="21"/>
          <w:szCs w:val="21"/>
        </w:rPr>
        <w:t>MapReduce</w:t>
      </w:r>
      <w:r>
        <w:rPr>
          <w:rFonts w:ascii="Times New Roman" w:hAnsi="Times New Roman" w:eastAsia="Times New Roman" w:cs="Times New Roman"/>
          <w:sz w:val="21"/>
          <w:szCs w:val="21"/>
          <w:spacing w:val="18"/>
        </w:rPr>
        <w:t xml:space="preserve"> </w:t>
      </w:r>
      <w:r>
        <w:rPr>
          <w:rFonts w:ascii="SimSun" w:hAnsi="SimSun" w:eastAsia="SimSun" w:cs="SimSun"/>
          <w:sz w:val="21"/>
          <w:szCs w:val="21"/>
        </w:rPr>
        <w:t>框</w:t>
      </w:r>
      <w:r>
        <w:rPr>
          <w:rFonts w:ascii="SimSun" w:hAnsi="SimSun" w:eastAsia="SimSun" w:cs="SimSun"/>
          <w:sz w:val="21"/>
          <w:szCs w:val="21"/>
          <w:spacing w:val="-1"/>
        </w:rPr>
        <w:t>架中编写程序非常</w:t>
      </w:r>
      <w:r>
        <w:rPr>
          <w:rFonts w:ascii="SimSun" w:hAnsi="SimSun" w:eastAsia="SimSun" w:cs="SimSun"/>
          <w:sz w:val="21"/>
          <w:szCs w:val="21"/>
        </w:rPr>
        <w:t xml:space="preserve">  </w:t>
      </w:r>
      <w:r>
        <w:rPr>
          <w:rFonts w:ascii="SimSun" w:hAnsi="SimSun" w:eastAsia="SimSun" w:cs="SimSun"/>
          <w:sz w:val="21"/>
          <w:szCs w:val="21"/>
          <w:spacing w:val="-3"/>
        </w:rPr>
        <w:t>方便，由</w:t>
      </w:r>
      <w:r>
        <w:rPr>
          <w:rFonts w:ascii="Times New Roman" w:hAnsi="Times New Roman" w:eastAsia="Times New Roman" w:cs="Times New Roman"/>
          <w:sz w:val="21"/>
          <w:szCs w:val="21"/>
          <w:spacing w:val="-3"/>
        </w:rPr>
        <w:t>Hadoop</w:t>
      </w:r>
      <w:r>
        <w:rPr>
          <w:rFonts w:ascii="SimSun" w:hAnsi="SimSun" w:eastAsia="SimSun" w:cs="SimSun"/>
          <w:sz w:val="21"/>
          <w:szCs w:val="21"/>
          <w:spacing w:val="-3"/>
        </w:rPr>
        <w:t>分配任务到执行节点、管理节点间的通信，用户不必操心如何分割数据等。</w:t>
      </w:r>
    </w:p>
    <w:p>
      <w:pPr>
        <w:pStyle w:val="BodyText"/>
        <w:ind w:left="833"/>
        <w:spacing w:before="247" w:line="212" w:lineRule="auto"/>
        <w:outlineLvl w:val="6"/>
        <w:rPr>
          <w:rFonts w:ascii="SimHei" w:hAnsi="SimHei" w:eastAsia="SimHei" w:cs="SimHei"/>
          <w:sz w:val="29"/>
          <w:szCs w:val="29"/>
        </w:rPr>
      </w:pPr>
      <w:bookmarkStart w:name="bookmark117" w:id="109"/>
      <w:bookmarkEnd w:id="109"/>
      <w:r>
        <w:rPr>
          <w:rFonts w:ascii="SimHei" w:hAnsi="SimHei" w:eastAsia="SimHei" w:cs="SimHei"/>
          <w:sz w:val="29"/>
          <w:szCs w:val="29"/>
          <w:b/>
          <w:bCs/>
          <w:spacing w:val="-12"/>
        </w:rPr>
        <w:t>5.4.4</w:t>
      </w:r>
      <w:r>
        <w:rPr>
          <w:rFonts w:ascii="SimHei" w:hAnsi="SimHei" w:eastAsia="SimHei" w:cs="SimHei"/>
          <w:sz w:val="29"/>
          <w:szCs w:val="29"/>
          <w:spacing w:val="-12"/>
        </w:rPr>
        <w:t xml:space="preserve">  </w:t>
      </w:r>
      <w:r>
        <w:rPr>
          <w:rFonts w:ascii="SimHei" w:hAnsi="SimHei" w:eastAsia="SimHei" w:cs="SimHei"/>
          <w:sz w:val="29"/>
          <w:szCs w:val="29"/>
          <w:b/>
          <w:bCs/>
          <w:spacing w:val="-12"/>
        </w:rPr>
        <w:t>基于</w:t>
      </w:r>
      <w:r>
        <w:rPr>
          <w:rFonts w:ascii="SimHei" w:hAnsi="SimHei" w:eastAsia="SimHei" w:cs="SimHei"/>
          <w:sz w:val="29"/>
          <w:szCs w:val="29"/>
          <w:spacing w:val="-54"/>
        </w:rPr>
        <w:t xml:space="preserve"> </w:t>
      </w:r>
      <w:r>
        <w:rPr>
          <w:sz w:val="29"/>
          <w:szCs w:val="29"/>
          <w:b/>
          <w:bCs/>
          <w:spacing w:val="-12"/>
        </w:rPr>
        <w:t>Hadoop</w:t>
      </w:r>
      <w:r>
        <w:rPr>
          <w:rFonts w:ascii="SimHei" w:hAnsi="SimHei" w:eastAsia="SimHei" w:cs="SimHei"/>
          <w:sz w:val="29"/>
          <w:szCs w:val="29"/>
          <w:b/>
          <w:bCs/>
          <w:spacing w:val="-12"/>
        </w:rPr>
        <w:t>的分布式计算</w:t>
      </w:r>
    </w:p>
    <w:p>
      <w:pPr>
        <w:ind w:left="829" w:right="92" w:firstLine="429"/>
        <w:spacing w:before="306" w:line="268" w:lineRule="auto"/>
        <w:rPr>
          <w:rFonts w:ascii="SimSun" w:hAnsi="SimSun" w:eastAsia="SimSun" w:cs="SimSun"/>
          <w:sz w:val="21"/>
          <w:szCs w:val="21"/>
        </w:rPr>
      </w:pPr>
      <w:r>
        <w:rPr>
          <w:rFonts w:ascii="SimSun" w:hAnsi="SimSun" w:eastAsia="SimSun" w:cs="SimSun"/>
          <w:sz w:val="21"/>
          <w:szCs w:val="21"/>
          <w:spacing w:val="-1"/>
        </w:rPr>
        <w:t>基于 </w:t>
      </w:r>
      <w:r>
        <w:rPr>
          <w:rFonts w:ascii="Times New Roman" w:hAnsi="Times New Roman" w:eastAsia="Times New Roman" w:cs="Times New Roman"/>
          <w:sz w:val="21"/>
          <w:szCs w:val="21"/>
          <w:spacing w:val="-1"/>
        </w:rPr>
        <w:t>MapReduce </w:t>
      </w:r>
      <w:r>
        <w:rPr>
          <w:rFonts w:ascii="SimSun" w:hAnsi="SimSun" w:eastAsia="SimSun" w:cs="SimSun"/>
          <w:sz w:val="21"/>
          <w:szCs w:val="21"/>
          <w:spacing w:val="-1"/>
        </w:rPr>
        <w:t>框架所设计的计算是分布式计算。在</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1"/>
        </w:rPr>
        <w:t>Hadoop</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1"/>
        </w:rPr>
        <w:t>中，</w:t>
      </w:r>
      <w:r>
        <w:rPr>
          <w:rFonts w:ascii="SimSun" w:hAnsi="SimSun" w:eastAsia="SimSun" w:cs="SimSun"/>
          <w:sz w:val="21"/>
          <w:szCs w:val="21"/>
          <w:spacing w:val="-2"/>
        </w:rPr>
        <w:t>分布式文件系统为</w:t>
      </w:r>
      <w:r>
        <w:rPr>
          <w:rFonts w:ascii="SimSun" w:hAnsi="SimSun" w:eastAsia="SimSun" w:cs="SimSun"/>
          <w:sz w:val="21"/>
          <w:szCs w:val="21"/>
        </w:rPr>
        <w:t xml:space="preserve"> </w:t>
      </w:r>
      <w:r>
        <w:rPr>
          <w:rFonts w:ascii="SimSun" w:hAnsi="SimSun" w:eastAsia="SimSun" w:cs="SimSun"/>
          <w:sz w:val="21"/>
          <w:szCs w:val="21"/>
          <w:spacing w:val="1"/>
        </w:rPr>
        <w:t>各种分布式计算需求服务。分布式文件系统就是增加了</w:t>
      </w:r>
      <w:r>
        <w:rPr>
          <w:rFonts w:ascii="SimSun" w:hAnsi="SimSun" w:eastAsia="SimSun" w:cs="SimSun"/>
          <w:sz w:val="21"/>
          <w:szCs w:val="21"/>
        </w:rPr>
        <w:t>分布式的文件系统，将定义推广到 </w:t>
      </w:r>
      <w:r>
        <w:rPr>
          <w:rFonts w:ascii="SimSun" w:hAnsi="SimSun" w:eastAsia="SimSun" w:cs="SimSun"/>
          <w:sz w:val="21"/>
          <w:szCs w:val="21"/>
        </w:rPr>
        <w:t>类似的分布式计算上，可以将其视为增加了分布式支持的计算函数。从计算的角度上看，</w:t>
      </w:r>
      <w:r>
        <w:rPr>
          <w:rFonts w:ascii="SimSun" w:hAnsi="SimSun" w:eastAsia="SimSun" w:cs="SimSun"/>
          <w:sz w:val="21"/>
          <w:szCs w:val="21"/>
          <w:spacing w:val="4"/>
        </w:rPr>
        <w:t xml:space="preserve"> </w:t>
      </w:r>
      <w:r>
        <w:rPr>
          <w:rFonts w:ascii="SimSun" w:hAnsi="SimSun" w:eastAsia="SimSun" w:cs="SimSun"/>
          <w:sz w:val="21"/>
          <w:szCs w:val="21"/>
        </w:rPr>
        <w:t>MapReduce</w:t>
      </w:r>
      <w:r>
        <w:rPr>
          <w:rFonts w:ascii="SimSun" w:hAnsi="SimSun" w:eastAsia="SimSun" w:cs="SimSun"/>
          <w:sz w:val="21"/>
          <w:szCs w:val="21"/>
          <w:spacing w:val="32"/>
        </w:rPr>
        <w:t xml:space="preserve"> </w:t>
      </w:r>
      <w:r>
        <w:rPr>
          <w:rFonts w:ascii="SimSun" w:hAnsi="SimSun" w:eastAsia="SimSun" w:cs="SimSun"/>
          <w:sz w:val="21"/>
          <w:szCs w:val="21"/>
        </w:rPr>
        <w:t>框架接受各种格式的键值对文件作为输入，读取并计</w:t>
      </w:r>
      <w:r>
        <w:rPr>
          <w:rFonts w:ascii="SimSun" w:hAnsi="SimSun" w:eastAsia="SimSun" w:cs="SimSun"/>
          <w:sz w:val="21"/>
          <w:szCs w:val="21"/>
          <w:spacing w:val="-1"/>
        </w:rPr>
        <w:t>算后，最终生成自定义格</w:t>
      </w:r>
      <w:r>
        <w:rPr>
          <w:rFonts w:ascii="SimSun" w:hAnsi="SimSun" w:eastAsia="SimSun" w:cs="SimSun"/>
          <w:sz w:val="21"/>
          <w:szCs w:val="21"/>
        </w:rPr>
        <w:t xml:space="preserve"> </w:t>
      </w:r>
      <w:r>
        <w:rPr>
          <w:rFonts w:ascii="SimSun" w:hAnsi="SimSun" w:eastAsia="SimSun" w:cs="SimSun"/>
          <w:sz w:val="21"/>
          <w:szCs w:val="21"/>
          <w:spacing w:val="1"/>
        </w:rPr>
        <w:t>式的输出文件。而从分布式的角度来看，分布式计算的输入文件往往规模巨大，并且分布</w:t>
      </w:r>
      <w:r>
        <w:rPr>
          <w:rFonts w:ascii="SimSun" w:hAnsi="SimSun" w:eastAsia="SimSun" w:cs="SimSun"/>
          <w:sz w:val="21"/>
          <w:szCs w:val="21"/>
        </w:rPr>
        <w:t xml:space="preserve"> </w:t>
      </w:r>
      <w:r>
        <w:rPr>
          <w:rFonts w:ascii="SimSun" w:hAnsi="SimSun" w:eastAsia="SimSun" w:cs="SimSun"/>
          <w:sz w:val="21"/>
          <w:szCs w:val="21"/>
          <w:spacing w:val="-1"/>
        </w:rPr>
        <w:t>在多个机器上，单机计算完全不支撑并且效率低下，因此</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1"/>
        </w:rPr>
        <w:t>MapReduce </w:t>
      </w:r>
      <w:r>
        <w:rPr>
          <w:rFonts w:ascii="SimSun" w:hAnsi="SimSun" w:eastAsia="SimSun" w:cs="SimSun"/>
          <w:sz w:val="21"/>
          <w:szCs w:val="21"/>
          <w:spacing w:val="-1"/>
        </w:rPr>
        <w:t>框架需要提供一套机</w:t>
      </w:r>
      <w:r>
        <w:rPr>
          <w:rFonts w:ascii="SimSun" w:hAnsi="SimSun" w:eastAsia="SimSun" w:cs="SimSun"/>
          <w:sz w:val="21"/>
          <w:szCs w:val="21"/>
        </w:rPr>
        <w:t xml:space="preserve"> </w:t>
      </w:r>
      <w:r>
        <w:rPr>
          <w:rFonts w:ascii="SimSun" w:hAnsi="SimSun" w:eastAsia="SimSun" w:cs="SimSun"/>
          <w:sz w:val="21"/>
          <w:szCs w:val="21"/>
          <w:spacing w:val="-2"/>
        </w:rPr>
        <w:t>制，将计算扩展到无限规模的机器集群上进行。</w:t>
      </w:r>
    </w:p>
    <w:p>
      <w:pPr>
        <w:ind w:left="829" w:right="62" w:firstLine="429"/>
        <w:spacing w:before="36" w:line="269" w:lineRule="auto"/>
        <w:rPr>
          <w:rFonts w:ascii="SimSun" w:hAnsi="SimSun" w:eastAsia="SimSun" w:cs="SimSun"/>
          <w:sz w:val="21"/>
          <w:szCs w:val="21"/>
        </w:rPr>
      </w:pPr>
      <w:r>
        <w:rPr>
          <w:rFonts w:ascii="SimSun" w:hAnsi="SimSun" w:eastAsia="SimSun" w:cs="SimSun"/>
          <w:sz w:val="21"/>
          <w:szCs w:val="21"/>
          <w:spacing w:val="-2"/>
        </w:rPr>
        <w:t>在</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2"/>
        </w:rPr>
        <w:t>MapReduce</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2"/>
        </w:rPr>
        <w:t>框架中，将每一次计算请求称为作业。作业可分为两步骤完成。首先是</w:t>
      </w:r>
      <w:r>
        <w:rPr>
          <w:rFonts w:ascii="SimSun" w:hAnsi="SimSun" w:eastAsia="SimSun" w:cs="SimSun"/>
          <w:sz w:val="21"/>
          <w:szCs w:val="21"/>
        </w:rPr>
        <w:t xml:space="preserve"> </w:t>
      </w:r>
      <w:r>
        <w:rPr>
          <w:rFonts w:ascii="SimSun" w:hAnsi="SimSun" w:eastAsia="SimSun" w:cs="SimSun"/>
          <w:sz w:val="21"/>
          <w:szCs w:val="21"/>
        </w:rPr>
        <w:t>将其拆分成若干个</w:t>
      </w:r>
      <w:r>
        <w:rPr>
          <w:rFonts w:ascii="SimSun" w:hAnsi="SimSun" w:eastAsia="SimSun" w:cs="SimSun"/>
          <w:sz w:val="21"/>
          <w:szCs w:val="21"/>
          <w:spacing w:val="-34"/>
        </w:rPr>
        <w:t xml:space="preserve"> </w:t>
      </w:r>
      <w:r>
        <w:rPr>
          <w:rFonts w:ascii="Times New Roman" w:hAnsi="Times New Roman" w:eastAsia="Times New Roman" w:cs="Times New Roman"/>
          <w:sz w:val="21"/>
          <w:szCs w:val="21"/>
        </w:rPr>
        <w:t>Map</w:t>
      </w:r>
      <w:r>
        <w:rPr>
          <w:rFonts w:ascii="Times New Roman" w:hAnsi="Times New Roman" w:eastAsia="Times New Roman" w:cs="Times New Roman"/>
          <w:sz w:val="21"/>
          <w:szCs w:val="21"/>
          <w:spacing w:val="36"/>
        </w:rPr>
        <w:t xml:space="preserve"> </w:t>
      </w:r>
      <w:r>
        <w:rPr>
          <w:rFonts w:ascii="SimSun" w:hAnsi="SimSun" w:eastAsia="SimSun" w:cs="SimSun"/>
          <w:sz w:val="21"/>
          <w:szCs w:val="21"/>
        </w:rPr>
        <w:t>任务，分配到不同</w:t>
      </w:r>
      <w:r>
        <w:rPr>
          <w:rFonts w:ascii="SimSun" w:hAnsi="SimSun" w:eastAsia="SimSun" w:cs="SimSun"/>
          <w:sz w:val="21"/>
          <w:szCs w:val="21"/>
          <w:spacing w:val="-1"/>
        </w:rPr>
        <w:t>的机器上去执行，每一个 </w:t>
      </w:r>
      <w:r>
        <w:rPr>
          <w:rFonts w:ascii="Times New Roman" w:hAnsi="Times New Roman" w:eastAsia="Times New Roman" w:cs="Times New Roman"/>
          <w:sz w:val="21"/>
          <w:szCs w:val="21"/>
          <w:spacing w:val="-1"/>
        </w:rPr>
        <w:t>Map</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1"/>
        </w:rPr>
        <w:t>任务将输入文件</w:t>
      </w:r>
      <w:r>
        <w:rPr>
          <w:rFonts w:ascii="SimSun" w:hAnsi="SimSun" w:eastAsia="SimSun" w:cs="SimSun"/>
          <w:sz w:val="21"/>
          <w:szCs w:val="21"/>
        </w:rPr>
        <w:t xml:space="preserve"> </w:t>
      </w:r>
      <w:r>
        <w:rPr>
          <w:rFonts w:ascii="SimSun" w:hAnsi="SimSun" w:eastAsia="SimSun" w:cs="SimSun"/>
          <w:sz w:val="21"/>
          <w:szCs w:val="21"/>
          <w:spacing w:val="1"/>
        </w:rPr>
        <w:t>的一部分作为自己的输入，经过一些计算，生成某种格式的中间文件，这种格式与</w:t>
      </w:r>
      <w:r>
        <w:rPr>
          <w:rFonts w:ascii="SimSun" w:hAnsi="SimSun" w:eastAsia="SimSun" w:cs="SimSun"/>
          <w:sz w:val="21"/>
          <w:szCs w:val="21"/>
        </w:rPr>
        <w:t>最终所 </w:t>
      </w:r>
      <w:r>
        <w:rPr>
          <w:rFonts w:ascii="SimSun" w:hAnsi="SimSun" w:eastAsia="SimSun" w:cs="SimSun"/>
          <w:sz w:val="21"/>
          <w:szCs w:val="21"/>
          <w:spacing w:val="-1"/>
        </w:rPr>
        <w:t>需的文件格式完全一致，但是仅仅包含一部分数据。因此，等到所有</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1"/>
        </w:rPr>
        <w:t>M</w:t>
      </w:r>
      <w:r>
        <w:rPr>
          <w:rFonts w:ascii="Times New Roman" w:hAnsi="Times New Roman" w:eastAsia="Times New Roman" w:cs="Times New Roman"/>
          <w:sz w:val="21"/>
          <w:szCs w:val="21"/>
          <w:spacing w:val="-2"/>
        </w:rPr>
        <w:t>ap </w:t>
      </w:r>
      <w:r>
        <w:rPr>
          <w:rFonts w:ascii="SimSun" w:hAnsi="SimSun" w:eastAsia="SimSun" w:cs="SimSun"/>
          <w:sz w:val="21"/>
          <w:szCs w:val="21"/>
          <w:spacing w:val="-2"/>
        </w:rPr>
        <w:t>任务完成后，进</w:t>
      </w:r>
      <w:r>
        <w:rPr>
          <w:rFonts w:ascii="SimSun" w:hAnsi="SimSun" w:eastAsia="SimSun" w:cs="SimSun"/>
          <w:sz w:val="21"/>
          <w:szCs w:val="21"/>
        </w:rPr>
        <w:t xml:space="preserve"> </w:t>
      </w:r>
      <w:r>
        <w:rPr>
          <w:rFonts w:ascii="SimSun" w:hAnsi="SimSun" w:eastAsia="SimSun" w:cs="SimSun"/>
          <w:sz w:val="21"/>
          <w:szCs w:val="21"/>
          <w:spacing w:val="7"/>
        </w:rPr>
        <w:t>入下一个步骤，用以合并这些中间文件获得最</w:t>
      </w:r>
      <w:r>
        <w:rPr>
          <w:rFonts w:ascii="SimSun" w:hAnsi="SimSun" w:eastAsia="SimSun" w:cs="SimSun"/>
          <w:sz w:val="21"/>
          <w:szCs w:val="21"/>
          <w:spacing w:val="6"/>
        </w:rPr>
        <w:t>后的输出文件。此时，系统会生成若干个</w:t>
      </w:r>
      <w:r>
        <w:rPr>
          <w:rFonts w:ascii="SimSun" w:hAnsi="SimSun" w:eastAsia="SimSun" w:cs="SimSun"/>
          <w:sz w:val="21"/>
          <w:szCs w:val="21"/>
        </w:rPr>
        <w:t xml:space="preserve"> </w:t>
      </w:r>
      <w:r>
        <w:rPr>
          <w:rFonts w:ascii="SimSun" w:hAnsi="SimSun" w:eastAsia="SimSun" w:cs="SimSun"/>
          <w:sz w:val="21"/>
          <w:szCs w:val="21"/>
          <w:spacing w:val="-1"/>
        </w:rPr>
        <w:t>Reduce</w:t>
      </w:r>
      <w:r>
        <w:rPr>
          <w:rFonts w:ascii="SimSun" w:hAnsi="SimSun" w:eastAsia="SimSun" w:cs="SimSun"/>
          <w:sz w:val="21"/>
          <w:szCs w:val="21"/>
          <w:spacing w:val="-19"/>
        </w:rPr>
        <w:t xml:space="preserve"> </w:t>
      </w:r>
      <w:r>
        <w:rPr>
          <w:rFonts w:ascii="SimSun" w:hAnsi="SimSun" w:eastAsia="SimSun" w:cs="SimSun"/>
          <w:sz w:val="21"/>
          <w:szCs w:val="21"/>
          <w:spacing w:val="-1"/>
        </w:rPr>
        <w:t>任务，同样也是分配到不同的机器去执行，其目标就</w:t>
      </w:r>
      <w:r>
        <w:rPr>
          <w:rFonts w:ascii="SimSun" w:hAnsi="SimSun" w:eastAsia="SimSun" w:cs="SimSun"/>
          <w:sz w:val="21"/>
          <w:szCs w:val="21"/>
          <w:spacing w:val="-2"/>
        </w:rPr>
        <w:t>是将若干个Map</w:t>
      </w:r>
      <w:r>
        <w:rPr>
          <w:rFonts w:ascii="SimSun" w:hAnsi="SimSun" w:eastAsia="SimSun" w:cs="SimSun"/>
          <w:sz w:val="21"/>
          <w:szCs w:val="21"/>
          <w:spacing w:val="42"/>
        </w:rPr>
        <w:t xml:space="preserve"> </w:t>
      </w:r>
      <w:r>
        <w:rPr>
          <w:rFonts w:ascii="SimSun" w:hAnsi="SimSun" w:eastAsia="SimSun" w:cs="SimSun"/>
          <w:sz w:val="21"/>
          <w:szCs w:val="21"/>
          <w:spacing w:val="-2"/>
        </w:rPr>
        <w:t>任务生成的中</w:t>
      </w:r>
      <w:r>
        <w:rPr>
          <w:rFonts w:ascii="SimSun" w:hAnsi="SimSun" w:eastAsia="SimSun" w:cs="SimSun"/>
          <w:sz w:val="21"/>
          <w:szCs w:val="21"/>
        </w:rPr>
        <w:t xml:space="preserve"> </w:t>
      </w:r>
      <w:r>
        <w:rPr>
          <w:rFonts w:ascii="SimSun" w:hAnsi="SimSun" w:eastAsia="SimSun" w:cs="SimSun"/>
          <w:sz w:val="21"/>
          <w:szCs w:val="21"/>
          <w:spacing w:val="-2"/>
        </w:rPr>
        <w:t>间文件汇总到最后的输出文件中，这就是</w:t>
      </w:r>
      <w:r>
        <w:rPr>
          <w:rFonts w:ascii="SimSun" w:hAnsi="SimSun" w:eastAsia="SimSun" w:cs="SimSun"/>
          <w:sz w:val="21"/>
          <w:szCs w:val="21"/>
          <w:spacing w:val="-52"/>
        </w:rPr>
        <w:t xml:space="preserve"> </w:t>
      </w:r>
      <w:r>
        <w:rPr>
          <w:rFonts w:ascii="SimSun" w:hAnsi="SimSun" w:eastAsia="SimSun" w:cs="SimSun"/>
          <w:sz w:val="21"/>
          <w:szCs w:val="21"/>
          <w:spacing w:val="-2"/>
        </w:rPr>
        <w:t>Reduce</w:t>
      </w:r>
      <w:r>
        <w:rPr>
          <w:rFonts w:ascii="SimSun" w:hAnsi="SimSun" w:eastAsia="SimSun" w:cs="SimSun"/>
          <w:sz w:val="21"/>
          <w:szCs w:val="21"/>
          <w:spacing w:val="-38"/>
        </w:rPr>
        <w:t xml:space="preserve"> </w:t>
      </w:r>
      <w:r>
        <w:rPr>
          <w:rFonts w:ascii="SimSun" w:hAnsi="SimSun" w:eastAsia="SimSun" w:cs="SimSun"/>
          <w:sz w:val="21"/>
          <w:szCs w:val="21"/>
          <w:spacing w:val="-2"/>
        </w:rPr>
        <w:t>任务的价值所在。经过如上步骤后，作业</w:t>
      </w:r>
      <w:r>
        <w:rPr>
          <w:rFonts w:ascii="SimSun" w:hAnsi="SimSun" w:eastAsia="SimSun" w:cs="SimSun"/>
          <w:sz w:val="21"/>
          <w:szCs w:val="21"/>
        </w:rPr>
        <w:t xml:space="preserve"> </w:t>
      </w:r>
      <w:r>
        <w:rPr>
          <w:rFonts w:ascii="SimSun" w:hAnsi="SimSun" w:eastAsia="SimSun" w:cs="SimSun"/>
          <w:sz w:val="21"/>
          <w:szCs w:val="21"/>
          <w:spacing w:val="1"/>
        </w:rPr>
        <w:t>完成，所需要的目标文件生成。算法的关键就在于增加了一个中间文件生成的流程，大大</w:t>
      </w:r>
      <w:r>
        <w:rPr>
          <w:rFonts w:ascii="SimSun" w:hAnsi="SimSun" w:eastAsia="SimSun" w:cs="SimSun"/>
          <w:sz w:val="21"/>
          <w:szCs w:val="21"/>
        </w:rPr>
        <w:t xml:space="preserve"> </w:t>
      </w:r>
      <w:r>
        <w:rPr>
          <w:rFonts w:ascii="SimSun" w:hAnsi="SimSun" w:eastAsia="SimSun" w:cs="SimSun"/>
          <w:sz w:val="21"/>
          <w:szCs w:val="21"/>
          <w:spacing w:val="-2"/>
        </w:rPr>
        <w:t>提高了灵活性，使其分布式扩展性得到了保证。</w:t>
      </w:r>
    </w:p>
    <w:p>
      <w:pPr>
        <w:ind w:left="1259"/>
        <w:spacing w:before="68" w:line="212" w:lineRule="auto"/>
        <w:rPr>
          <w:rFonts w:ascii="SimSun" w:hAnsi="SimSun" w:eastAsia="SimSun" w:cs="SimSun"/>
          <w:sz w:val="21"/>
          <w:szCs w:val="21"/>
        </w:rPr>
      </w:pP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31"/>
          <w:w w:val="101"/>
        </w:rPr>
        <w:t xml:space="preserve"> </w:t>
      </w:r>
      <w:r>
        <w:rPr>
          <w:rFonts w:ascii="SimSun" w:hAnsi="SimSun" w:eastAsia="SimSun" w:cs="SimSun"/>
          <w:sz w:val="21"/>
          <w:szCs w:val="21"/>
          <w:spacing w:val="1"/>
        </w:rPr>
        <w:t>术语的解释如表5-2所示。</w:t>
      </w:r>
    </w:p>
    <w:p>
      <w:pPr>
        <w:ind w:left="4302"/>
        <w:spacing w:before="270" w:line="222" w:lineRule="auto"/>
        <w:rPr>
          <w:rFonts w:ascii="SimHei" w:hAnsi="SimHei" w:eastAsia="SimHei" w:cs="SimHei"/>
          <w:sz w:val="21"/>
          <w:szCs w:val="21"/>
        </w:rPr>
      </w:pPr>
      <w:r>
        <w:rPr>
          <w:rFonts w:ascii="SimHei" w:hAnsi="SimHei" w:eastAsia="SimHei" w:cs="SimHei"/>
          <w:sz w:val="21"/>
          <w:szCs w:val="21"/>
          <w:b/>
          <w:bCs/>
          <w:spacing w:val="-11"/>
          <w:w w:val="94"/>
        </w:rPr>
        <w:t>表5-2</w:t>
      </w:r>
      <w:r>
        <w:rPr>
          <w:rFonts w:ascii="SimHei" w:hAnsi="SimHei" w:eastAsia="SimHei" w:cs="SimHei"/>
          <w:sz w:val="21"/>
          <w:szCs w:val="21"/>
          <w:spacing w:val="70"/>
        </w:rPr>
        <w:t xml:space="preserve"> </w:t>
      </w:r>
      <w:r>
        <w:rPr>
          <w:rFonts w:ascii="SimHei" w:hAnsi="SimHei" w:eastAsia="SimHei" w:cs="SimHei"/>
          <w:sz w:val="21"/>
          <w:szCs w:val="21"/>
          <w:b/>
          <w:bCs/>
          <w:spacing w:val="-11"/>
          <w:w w:val="94"/>
        </w:rPr>
        <w:t>术语解释</w:t>
      </w:r>
    </w:p>
    <w:p>
      <w:pPr>
        <w:spacing w:line="67" w:lineRule="exact"/>
        <w:rPr/>
      </w:pPr>
      <w:r/>
    </w:p>
    <w:tbl>
      <w:tblPr>
        <w:tblStyle w:val="TableNormal"/>
        <w:tblW w:w="8232" w:type="dxa"/>
        <w:tblInd w:w="84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740"/>
        <w:gridCol w:w="1720"/>
        <w:gridCol w:w="4772"/>
      </w:tblGrid>
      <w:tr>
        <w:trPr>
          <w:trHeight w:val="353" w:hRule="atLeast"/>
        </w:trPr>
        <w:tc>
          <w:tcPr>
            <w:tcW w:w="1740" w:type="dxa"/>
            <w:vAlign w:val="top"/>
            <w:tcBorders>
              <w:left w:val="nil"/>
            </w:tcBorders>
          </w:tcPr>
          <w:p>
            <w:pPr>
              <w:pStyle w:val="TableText"/>
              <w:ind w:left="242"/>
              <w:spacing w:before="84" w:line="214" w:lineRule="auto"/>
              <w:rPr>
                <w:sz w:val="18"/>
                <w:szCs w:val="18"/>
              </w:rPr>
            </w:pPr>
            <w:r>
              <w:rPr>
                <w:sz w:val="18"/>
                <w:szCs w:val="18"/>
                <w:b/>
                <w:bCs/>
                <w:spacing w:val="-3"/>
              </w:rPr>
              <w:t>Hadoop中文术语</w:t>
            </w:r>
          </w:p>
        </w:tc>
        <w:tc>
          <w:tcPr>
            <w:tcW w:w="1720" w:type="dxa"/>
            <w:vAlign w:val="top"/>
          </w:tcPr>
          <w:p>
            <w:pPr>
              <w:pStyle w:val="TableText"/>
              <w:ind w:left="157"/>
              <w:spacing w:before="84" w:line="214" w:lineRule="auto"/>
              <w:rPr>
                <w:sz w:val="18"/>
                <w:szCs w:val="18"/>
              </w:rPr>
            </w:pPr>
            <w:r>
              <w:rPr>
                <w:sz w:val="18"/>
                <w:szCs w:val="18"/>
                <w:b/>
                <w:bCs/>
                <w:spacing w:val="-3"/>
              </w:rPr>
              <w:t>Hadoop英文术语</w:t>
            </w:r>
          </w:p>
        </w:tc>
        <w:tc>
          <w:tcPr>
            <w:tcW w:w="4772" w:type="dxa"/>
            <w:vAlign w:val="top"/>
            <w:tcBorders>
              <w:right w:val="nil"/>
            </w:tcBorders>
          </w:tcPr>
          <w:p>
            <w:pPr>
              <w:pStyle w:val="TableText"/>
              <w:ind w:left="1867"/>
              <w:spacing w:before="89" w:line="219" w:lineRule="auto"/>
              <w:rPr>
                <w:sz w:val="18"/>
                <w:szCs w:val="18"/>
              </w:rPr>
            </w:pPr>
            <w:r>
              <w:rPr>
                <w:sz w:val="18"/>
                <w:szCs w:val="18"/>
                <w:b/>
                <w:bCs/>
                <w:spacing w:val="-8"/>
              </w:rPr>
              <w:t>相</w:t>
            </w:r>
            <w:r>
              <w:rPr>
                <w:sz w:val="18"/>
                <w:szCs w:val="18"/>
                <w:spacing w:val="17"/>
              </w:rPr>
              <w:t xml:space="preserve"> </w:t>
            </w:r>
            <w:r>
              <w:rPr>
                <w:sz w:val="18"/>
                <w:szCs w:val="18"/>
                <w:b/>
                <w:bCs/>
                <w:spacing w:val="-8"/>
              </w:rPr>
              <w:t>关</w:t>
            </w:r>
            <w:r>
              <w:rPr>
                <w:sz w:val="18"/>
                <w:szCs w:val="18"/>
                <w:spacing w:val="13"/>
              </w:rPr>
              <w:t xml:space="preserve"> </w:t>
            </w:r>
            <w:r>
              <w:rPr>
                <w:sz w:val="18"/>
                <w:szCs w:val="18"/>
                <w:b/>
                <w:bCs/>
                <w:spacing w:val="-8"/>
              </w:rPr>
              <w:t>解</w:t>
            </w:r>
            <w:r>
              <w:rPr>
                <w:sz w:val="18"/>
                <w:szCs w:val="18"/>
                <w:spacing w:val="13"/>
              </w:rPr>
              <w:t xml:space="preserve"> </w:t>
            </w:r>
            <w:r>
              <w:rPr>
                <w:sz w:val="18"/>
                <w:szCs w:val="18"/>
                <w:b/>
                <w:bCs/>
                <w:spacing w:val="-8"/>
              </w:rPr>
              <w:t>释</w:t>
            </w:r>
          </w:p>
        </w:tc>
      </w:tr>
      <w:tr>
        <w:trPr>
          <w:trHeight w:val="369" w:hRule="atLeast"/>
        </w:trPr>
        <w:tc>
          <w:tcPr>
            <w:tcW w:w="1740" w:type="dxa"/>
            <w:vAlign w:val="top"/>
            <w:tcBorders>
              <w:left w:val="nil"/>
            </w:tcBorders>
          </w:tcPr>
          <w:p>
            <w:pPr>
              <w:pStyle w:val="TableText"/>
              <w:ind w:left="370"/>
              <w:spacing w:before="99" w:line="220" w:lineRule="auto"/>
              <w:rPr>
                <w:sz w:val="18"/>
                <w:szCs w:val="18"/>
              </w:rPr>
            </w:pPr>
            <w:r>
              <w:rPr>
                <w:sz w:val="18"/>
                <w:szCs w:val="18"/>
                <w:spacing w:val="-2"/>
              </w:rPr>
              <w:t>作业</w:t>
            </w:r>
          </w:p>
        </w:tc>
        <w:tc>
          <w:tcPr>
            <w:tcW w:w="1720" w:type="dxa"/>
            <w:vAlign w:val="top"/>
          </w:tcPr>
          <w:p>
            <w:pPr>
              <w:pStyle w:val="TableText"/>
              <w:ind w:left="335"/>
              <w:spacing w:before="97" w:line="218" w:lineRule="auto"/>
              <w:rPr>
                <w:sz w:val="18"/>
                <w:szCs w:val="18"/>
              </w:rPr>
            </w:pPr>
            <w:r>
              <w:rPr>
                <w:sz w:val="18"/>
                <w:szCs w:val="18"/>
                <w:spacing w:val="-2"/>
              </w:rPr>
              <w:t>Job</w:t>
            </w:r>
          </w:p>
        </w:tc>
        <w:tc>
          <w:tcPr>
            <w:tcW w:w="4772" w:type="dxa"/>
            <w:vAlign w:val="top"/>
            <w:tcBorders>
              <w:right w:val="nil"/>
            </w:tcBorders>
          </w:tcPr>
          <w:p>
            <w:pPr>
              <w:pStyle w:val="TableText"/>
              <w:ind w:left="35"/>
              <w:spacing w:before="99" w:line="219" w:lineRule="auto"/>
              <w:rPr>
                <w:sz w:val="18"/>
                <w:szCs w:val="18"/>
              </w:rPr>
            </w:pPr>
            <w:r>
              <w:rPr>
                <w:sz w:val="18"/>
                <w:szCs w:val="18"/>
                <w:spacing w:val="-1"/>
              </w:rPr>
              <w:t>用户的每一个计算请求，就称为一个作业</w:t>
            </w:r>
          </w:p>
        </w:tc>
      </w:tr>
      <w:tr>
        <w:trPr>
          <w:trHeight w:val="688" w:hRule="atLeast"/>
        </w:trPr>
        <w:tc>
          <w:tcPr>
            <w:tcW w:w="1740" w:type="dxa"/>
            <w:vAlign w:val="top"/>
            <w:tcBorders>
              <w:left w:val="nil"/>
            </w:tcBorders>
          </w:tcPr>
          <w:p>
            <w:pPr>
              <w:pStyle w:val="TableText"/>
              <w:ind w:left="419"/>
              <w:spacing w:before="260" w:line="219" w:lineRule="auto"/>
              <w:rPr>
                <w:sz w:val="18"/>
                <w:szCs w:val="18"/>
              </w:rPr>
            </w:pPr>
            <w:r>
              <w:rPr>
                <w:sz w:val="18"/>
                <w:szCs w:val="18"/>
                <w:spacing w:val="-2"/>
              </w:rPr>
              <w:t>作业服务器</w:t>
            </w:r>
          </w:p>
        </w:tc>
        <w:tc>
          <w:tcPr>
            <w:tcW w:w="1720" w:type="dxa"/>
            <w:vAlign w:val="top"/>
          </w:tcPr>
          <w:p>
            <w:pPr>
              <w:spacing w:line="247" w:lineRule="auto"/>
              <w:rPr>
                <w:rFonts w:ascii="Arial"/>
                <w:sz w:val="21"/>
              </w:rPr>
            </w:pPr>
            <w:r/>
          </w:p>
          <w:p>
            <w:pPr>
              <w:pStyle w:val="TableText"/>
              <w:ind w:left="345"/>
              <w:spacing w:before="59" w:line="182" w:lineRule="auto"/>
              <w:rPr>
                <w:sz w:val="18"/>
                <w:szCs w:val="18"/>
              </w:rPr>
            </w:pPr>
            <w:r>
              <w:rPr>
                <w:sz w:val="18"/>
                <w:szCs w:val="18"/>
                <w:spacing w:val="-1"/>
              </w:rPr>
              <w:t>Master</w:t>
            </w:r>
          </w:p>
        </w:tc>
        <w:tc>
          <w:tcPr>
            <w:tcW w:w="4772" w:type="dxa"/>
            <w:vAlign w:val="top"/>
            <w:tcBorders>
              <w:right w:val="nil"/>
            </w:tcBorders>
          </w:tcPr>
          <w:p>
            <w:pPr>
              <w:pStyle w:val="TableText"/>
              <w:ind w:left="35" w:right="70" w:hanging="10"/>
              <w:spacing w:before="119" w:line="269" w:lineRule="auto"/>
              <w:rPr>
                <w:sz w:val="18"/>
                <w:szCs w:val="18"/>
              </w:rPr>
            </w:pPr>
            <w:r>
              <w:rPr>
                <w:sz w:val="18"/>
                <w:szCs w:val="18"/>
                <w:spacing w:val="-1"/>
              </w:rPr>
              <w:t>用户提交作业的服务器，同时，它还负责各个作业任务的分</w:t>
            </w:r>
            <w:r>
              <w:rPr>
                <w:sz w:val="18"/>
                <w:szCs w:val="18"/>
                <w:spacing w:val="16"/>
              </w:rPr>
              <w:t xml:space="preserve"> </w:t>
            </w:r>
            <w:r>
              <w:rPr>
                <w:sz w:val="18"/>
                <w:szCs w:val="18"/>
                <w:spacing w:val="-1"/>
              </w:rPr>
              <w:t>配，管理所有的任务服务器</w:t>
            </w:r>
          </w:p>
        </w:tc>
      </w:tr>
      <w:tr>
        <w:trPr>
          <w:trHeight w:val="379" w:hRule="atLeast"/>
        </w:trPr>
        <w:tc>
          <w:tcPr>
            <w:tcW w:w="1740" w:type="dxa"/>
            <w:vAlign w:val="top"/>
            <w:tcBorders>
              <w:left w:val="nil"/>
            </w:tcBorders>
          </w:tcPr>
          <w:p>
            <w:pPr>
              <w:pStyle w:val="TableText"/>
              <w:ind w:left="419"/>
              <w:spacing w:before="102" w:line="219" w:lineRule="auto"/>
              <w:rPr>
                <w:sz w:val="18"/>
                <w:szCs w:val="18"/>
              </w:rPr>
            </w:pPr>
            <w:r>
              <w:rPr>
                <w:sz w:val="18"/>
                <w:szCs w:val="18"/>
                <w:spacing w:val="-2"/>
              </w:rPr>
              <w:t>任务服务器</w:t>
            </w:r>
          </w:p>
        </w:tc>
        <w:tc>
          <w:tcPr>
            <w:tcW w:w="1720" w:type="dxa"/>
            <w:vAlign w:val="top"/>
          </w:tcPr>
          <w:p>
            <w:pPr>
              <w:pStyle w:val="TableText"/>
              <w:ind w:left="345"/>
              <w:spacing w:before="119"/>
              <w:rPr>
                <w:sz w:val="18"/>
                <w:szCs w:val="18"/>
              </w:rPr>
            </w:pPr>
            <w:r>
              <w:rPr>
                <w:sz w:val="18"/>
                <w:szCs w:val="18"/>
                <w:spacing w:val="-1"/>
              </w:rPr>
              <w:t>Worker</w:t>
            </w:r>
          </w:p>
        </w:tc>
        <w:tc>
          <w:tcPr>
            <w:tcW w:w="4772" w:type="dxa"/>
            <w:vAlign w:val="top"/>
            <w:tcBorders>
              <w:right w:val="nil"/>
            </w:tcBorders>
          </w:tcPr>
          <w:p>
            <w:pPr>
              <w:pStyle w:val="TableText"/>
              <w:ind w:left="35"/>
              <w:spacing w:before="102" w:line="219" w:lineRule="auto"/>
              <w:rPr>
                <w:sz w:val="18"/>
                <w:szCs w:val="18"/>
              </w:rPr>
            </w:pPr>
            <w:r>
              <w:rPr>
                <w:sz w:val="18"/>
                <w:szCs w:val="18"/>
              </w:rPr>
              <w:t>负责执行具体的任务</w:t>
            </w:r>
          </w:p>
        </w:tc>
      </w:tr>
      <w:tr>
        <w:trPr>
          <w:trHeight w:val="688" w:hRule="atLeast"/>
        </w:trPr>
        <w:tc>
          <w:tcPr>
            <w:tcW w:w="1740" w:type="dxa"/>
            <w:vAlign w:val="top"/>
            <w:tcBorders>
              <w:left w:val="nil"/>
            </w:tcBorders>
          </w:tcPr>
          <w:p>
            <w:pPr>
              <w:pStyle w:val="TableText"/>
              <w:ind w:left="370"/>
              <w:spacing w:before="263" w:line="219" w:lineRule="auto"/>
              <w:rPr>
                <w:sz w:val="18"/>
                <w:szCs w:val="18"/>
              </w:rPr>
            </w:pPr>
            <w:r>
              <w:rPr>
                <w:sz w:val="18"/>
                <w:szCs w:val="18"/>
                <w:spacing w:val="-2"/>
              </w:rPr>
              <w:t>任务</w:t>
            </w:r>
          </w:p>
        </w:tc>
        <w:tc>
          <w:tcPr>
            <w:tcW w:w="1720" w:type="dxa"/>
            <w:vAlign w:val="top"/>
          </w:tcPr>
          <w:p>
            <w:pPr>
              <w:spacing w:line="244" w:lineRule="auto"/>
              <w:rPr>
                <w:rFonts w:ascii="Arial"/>
                <w:sz w:val="21"/>
              </w:rPr>
            </w:pPr>
            <w:r/>
          </w:p>
          <w:p>
            <w:pPr>
              <w:pStyle w:val="TableText"/>
              <w:ind w:left="335"/>
              <w:spacing w:before="59" w:line="188" w:lineRule="auto"/>
              <w:rPr>
                <w:sz w:val="18"/>
                <w:szCs w:val="18"/>
              </w:rPr>
            </w:pPr>
            <w:r>
              <w:rPr>
                <w:sz w:val="18"/>
                <w:szCs w:val="18"/>
                <w:spacing w:val="-1"/>
              </w:rPr>
              <w:t>Task</w:t>
            </w:r>
          </w:p>
        </w:tc>
        <w:tc>
          <w:tcPr>
            <w:tcW w:w="4772" w:type="dxa"/>
            <w:vAlign w:val="top"/>
            <w:tcBorders>
              <w:right w:val="nil"/>
            </w:tcBorders>
          </w:tcPr>
          <w:p>
            <w:pPr>
              <w:pStyle w:val="TableText"/>
              <w:ind w:left="35" w:right="59"/>
              <w:spacing w:before="102" w:line="279" w:lineRule="auto"/>
              <w:rPr>
                <w:sz w:val="18"/>
                <w:szCs w:val="18"/>
              </w:rPr>
            </w:pPr>
            <w:r>
              <w:rPr>
                <w:sz w:val="18"/>
                <w:szCs w:val="18"/>
                <w:spacing w:val="-1"/>
              </w:rPr>
              <w:t>每一个作业，都需要拆分开，交由多个服务器来完成，拆分</w:t>
            </w:r>
            <w:r>
              <w:rPr>
                <w:sz w:val="18"/>
                <w:szCs w:val="18"/>
                <w:spacing w:val="17"/>
              </w:rPr>
              <w:t xml:space="preserve"> </w:t>
            </w:r>
            <w:r>
              <w:rPr>
                <w:sz w:val="18"/>
                <w:szCs w:val="18"/>
              </w:rPr>
              <w:t>出来的执行单位，就称为任务</w:t>
            </w:r>
          </w:p>
        </w:tc>
      </w:tr>
      <w:tr>
        <w:trPr>
          <w:trHeight w:val="992" w:hRule="atLeast"/>
        </w:trPr>
        <w:tc>
          <w:tcPr>
            <w:tcW w:w="1740" w:type="dxa"/>
            <w:vAlign w:val="top"/>
            <w:tcBorders>
              <w:left w:val="nil"/>
            </w:tcBorders>
          </w:tcPr>
          <w:p>
            <w:pPr>
              <w:spacing w:line="354" w:lineRule="auto"/>
              <w:rPr>
                <w:rFonts w:ascii="Arial"/>
                <w:sz w:val="21"/>
              </w:rPr>
            </w:pPr>
            <w:r/>
          </w:p>
          <w:p>
            <w:pPr>
              <w:pStyle w:val="TableText"/>
              <w:ind w:left="510"/>
              <w:spacing w:before="59" w:line="219" w:lineRule="auto"/>
              <w:rPr>
                <w:sz w:val="18"/>
                <w:szCs w:val="18"/>
              </w:rPr>
            </w:pPr>
            <w:r>
              <w:rPr>
                <w:sz w:val="18"/>
                <w:szCs w:val="18"/>
                <w:spacing w:val="-2"/>
              </w:rPr>
              <w:t>备份任务</w:t>
            </w:r>
          </w:p>
        </w:tc>
        <w:tc>
          <w:tcPr>
            <w:tcW w:w="1720" w:type="dxa"/>
            <w:vAlign w:val="top"/>
          </w:tcPr>
          <w:p>
            <w:pPr>
              <w:spacing w:line="349" w:lineRule="auto"/>
              <w:rPr>
                <w:rFonts w:ascii="Arial"/>
                <w:sz w:val="21"/>
              </w:rPr>
            </w:pPr>
            <w:r/>
          </w:p>
          <w:p>
            <w:pPr>
              <w:pStyle w:val="TableText"/>
              <w:ind w:left="365"/>
              <w:spacing w:before="59" w:line="214" w:lineRule="auto"/>
              <w:rPr>
                <w:sz w:val="18"/>
                <w:szCs w:val="18"/>
              </w:rPr>
            </w:pPr>
            <w:r>
              <w:rPr>
                <w:sz w:val="18"/>
                <w:szCs w:val="18"/>
                <w:spacing w:val="-1"/>
              </w:rPr>
              <w:t>Buckup Task</w:t>
            </w:r>
          </w:p>
        </w:tc>
        <w:tc>
          <w:tcPr>
            <w:tcW w:w="4772" w:type="dxa"/>
            <w:vAlign w:val="top"/>
            <w:tcBorders>
              <w:right w:val="nil"/>
            </w:tcBorders>
          </w:tcPr>
          <w:p>
            <w:pPr>
              <w:pStyle w:val="TableText"/>
              <w:ind w:left="35" w:firstLine="9"/>
              <w:spacing w:before="132" w:line="279" w:lineRule="auto"/>
              <w:jc w:val="both"/>
              <w:rPr>
                <w:sz w:val="18"/>
                <w:szCs w:val="18"/>
              </w:rPr>
            </w:pPr>
            <w:r>
              <w:rPr>
                <w:sz w:val="18"/>
                <w:szCs w:val="18"/>
                <w:spacing w:val="-5"/>
              </w:rPr>
              <w:t>每一个任务，都有可能执行失败。为了降低为此付出</w:t>
            </w:r>
            <w:r>
              <w:rPr>
                <w:sz w:val="18"/>
                <w:szCs w:val="18"/>
                <w:spacing w:val="-6"/>
              </w:rPr>
              <w:t>的代价，</w:t>
            </w:r>
            <w:r>
              <w:rPr>
                <w:sz w:val="18"/>
                <w:szCs w:val="18"/>
              </w:rPr>
              <w:t xml:space="preserve"> </w:t>
            </w:r>
            <w:r>
              <w:rPr>
                <w:sz w:val="18"/>
                <w:szCs w:val="18"/>
                <w:spacing w:val="-4"/>
              </w:rPr>
              <w:t>系统会在另外的任务服务器上执行同样一个任务，这就是备  </w:t>
            </w:r>
            <w:r>
              <w:rPr>
                <w:sz w:val="18"/>
                <w:szCs w:val="18"/>
                <w:spacing w:val="-4"/>
              </w:rPr>
              <w:t>份任务</w:t>
            </w:r>
          </w:p>
        </w:tc>
      </w:tr>
    </w:tbl>
    <w:p>
      <w:pPr>
        <w:ind w:left="1262"/>
        <w:spacing w:before="259" w:line="219" w:lineRule="auto"/>
        <w:outlineLvl w:val="6"/>
        <w:rPr>
          <w:rFonts w:ascii="SimSun" w:hAnsi="SimSun" w:eastAsia="SimSun" w:cs="SimSun"/>
          <w:sz w:val="21"/>
          <w:szCs w:val="21"/>
        </w:rPr>
      </w:pPr>
      <w:r>
        <w:rPr>
          <w:rFonts w:ascii="SimSun" w:hAnsi="SimSun" w:eastAsia="SimSun" w:cs="SimSun"/>
          <w:sz w:val="21"/>
          <w:szCs w:val="21"/>
          <w:b/>
          <w:bCs/>
          <w:spacing w:val="-11"/>
        </w:rPr>
        <w:t>1.</w:t>
      </w:r>
      <w:r>
        <w:rPr>
          <w:rFonts w:ascii="SimSun" w:hAnsi="SimSun" w:eastAsia="SimSun" w:cs="SimSun"/>
          <w:sz w:val="21"/>
          <w:szCs w:val="21"/>
          <w:spacing w:val="-11"/>
        </w:rPr>
        <w:t xml:space="preserve"> </w:t>
      </w:r>
      <w:r>
        <w:rPr>
          <w:rFonts w:ascii="SimSun" w:hAnsi="SimSun" w:eastAsia="SimSun" w:cs="SimSun"/>
          <w:sz w:val="21"/>
          <w:szCs w:val="21"/>
          <w:b/>
          <w:bCs/>
          <w:spacing w:val="-11"/>
        </w:rPr>
        <w:t>基本架构</w:t>
      </w:r>
    </w:p>
    <w:p>
      <w:pPr>
        <w:ind w:left="1259"/>
        <w:spacing w:before="201" w:line="212" w:lineRule="auto"/>
        <w:rPr>
          <w:rFonts w:ascii="SimSun" w:hAnsi="SimSun" w:eastAsia="SimSun" w:cs="SimSun"/>
          <w:sz w:val="21"/>
          <w:szCs w:val="21"/>
        </w:rPr>
      </w:pPr>
      <w:r>
        <w:rPr>
          <w:rFonts w:ascii="SimSun" w:hAnsi="SimSun" w:eastAsia="SimSun" w:cs="SimSun"/>
          <w:sz w:val="21"/>
          <w:szCs w:val="21"/>
          <w:spacing w:val="-1"/>
        </w:rPr>
        <w:t>在 </w:t>
      </w:r>
      <w:r>
        <w:rPr>
          <w:rFonts w:ascii="Times New Roman" w:hAnsi="Times New Roman" w:eastAsia="Times New Roman" w:cs="Times New Roman"/>
          <w:sz w:val="21"/>
          <w:szCs w:val="21"/>
          <w:spacing w:val="-1"/>
        </w:rPr>
        <w:t>Hadoop</w:t>
      </w:r>
      <w:r>
        <w:rPr>
          <w:rFonts w:ascii="Times New Roman" w:hAnsi="Times New Roman" w:eastAsia="Times New Roman" w:cs="Times New Roman"/>
          <w:sz w:val="21"/>
          <w:szCs w:val="21"/>
          <w:spacing w:val="47"/>
        </w:rPr>
        <w:t xml:space="preserve"> </w:t>
      </w:r>
      <w:r>
        <w:rPr>
          <w:rFonts w:ascii="SimSun" w:hAnsi="SimSun" w:eastAsia="SimSun" w:cs="SimSun"/>
          <w:sz w:val="21"/>
          <w:szCs w:val="21"/>
          <w:spacing w:val="-1"/>
        </w:rPr>
        <w:t>架构中，作业服务器称为 </w:t>
      </w:r>
      <w:r>
        <w:rPr>
          <w:rFonts w:ascii="Times New Roman" w:hAnsi="Times New Roman" w:eastAsia="Times New Roman" w:cs="Times New Roman"/>
          <w:sz w:val="21"/>
          <w:szCs w:val="21"/>
          <w:spacing w:val="-1"/>
        </w:rPr>
        <w:t>Master</w:t>
      </w:r>
      <w:r>
        <w:rPr>
          <w:rFonts w:ascii="SimSun" w:hAnsi="SimSun" w:eastAsia="SimSun" w:cs="SimSun"/>
          <w:sz w:val="21"/>
          <w:szCs w:val="21"/>
          <w:spacing w:val="-1"/>
        </w:rPr>
        <w:t>。作业服务器负责管理</w:t>
      </w:r>
      <w:r>
        <w:rPr>
          <w:rFonts w:ascii="SimSun" w:hAnsi="SimSun" w:eastAsia="SimSun" w:cs="SimSun"/>
          <w:sz w:val="21"/>
          <w:szCs w:val="21"/>
          <w:spacing w:val="-2"/>
        </w:rPr>
        <w:t>运行在此框架下的</w:t>
      </w:r>
    </w:p>
    <w:p>
      <w:pPr>
        <w:spacing w:line="212" w:lineRule="auto"/>
        <w:sectPr>
          <w:footerReference w:type="default" r:id="rId231"/>
          <w:pgSz w:w="9910" w:h="14230"/>
          <w:pgMar w:top="729" w:right="755" w:bottom="635" w:left="0" w:header="0" w:footer="486" w:gutter="0"/>
        </w:sectPr>
        <w:rPr>
          <w:rFonts w:ascii="SimSun" w:hAnsi="SimSun" w:eastAsia="SimSun" w:cs="SimSun"/>
          <w:sz w:val="21"/>
          <w:szCs w:val="21"/>
        </w:rPr>
      </w:pPr>
    </w:p>
    <w:p>
      <w:pPr>
        <w:ind w:firstLine="5150"/>
        <w:spacing w:line="299" w:lineRule="exact"/>
        <w:rPr/>
      </w:pPr>
      <w:r>
        <w:pict>
          <v:shape id="_x0000_s688" style="position:absolute;margin-left:40.9986pt;margin-top:300.397pt;mso-position-vertical-relative:page;mso-position-horizontal-relative:page;width:311pt;height:215.9pt;z-index:252153856;" o:allowincell="f" filled="false" stroked="false" type="#_x0000_t202">
            <v:fill on="false"/>
            <v:stroke on="false"/>
            <v:path/>
            <v:imagedata o:title=""/>
            <o:lock v:ext="edit" aspectratio="false"/>
            <v:textbox inset="0mm,0mm,0mm,0mm">
              <w:txbxContent>
                <w:p>
                  <w:pPr>
                    <w:ind w:left="449"/>
                    <w:spacing w:before="20" w:line="219" w:lineRule="auto"/>
                    <w:rPr>
                      <w:rFonts w:ascii="SimSun" w:hAnsi="SimSun" w:eastAsia="SimSun" w:cs="SimSun"/>
                      <w:sz w:val="20"/>
                      <w:szCs w:val="20"/>
                    </w:rPr>
                  </w:pPr>
                  <w:r>
                    <w:rPr>
                      <w:rFonts w:ascii="SimSun" w:hAnsi="SimSun" w:eastAsia="SimSun" w:cs="SimSun"/>
                      <w:sz w:val="20"/>
                      <w:szCs w:val="20"/>
                      <w:spacing w:val="9"/>
                    </w:rPr>
                    <w:t>一个作业的计算流程如图5-7所示。</w:t>
                  </w:r>
                </w:p>
                <w:p>
                  <w:pPr>
                    <w:ind w:left="20" w:right="33" w:firstLine="429"/>
                    <w:spacing w:before="74" w:line="237" w:lineRule="auto"/>
                    <w:rPr>
                      <w:rFonts w:ascii="SimSun" w:hAnsi="SimSun" w:eastAsia="SimSun" w:cs="SimSun"/>
                      <w:sz w:val="22"/>
                      <w:szCs w:val="22"/>
                    </w:rPr>
                  </w:pPr>
                  <w:r>
                    <w:rPr>
                      <w:rFonts w:ascii="SimSun" w:hAnsi="SimSun" w:eastAsia="SimSun" w:cs="SimSun"/>
                      <w:sz w:val="22"/>
                      <w:szCs w:val="22"/>
                      <w:spacing w:val="-8"/>
                    </w:rPr>
                    <w:t>在每个任务的执行中，又包含输入的准备、算法的执行、输出</w:t>
                  </w:r>
                  <w:r>
                    <w:rPr>
                      <w:rFonts w:ascii="SimSun" w:hAnsi="SimSun" w:eastAsia="SimSun" w:cs="SimSun"/>
                      <w:sz w:val="22"/>
                      <w:szCs w:val="22"/>
                      <w:spacing w:val="10"/>
                    </w:rPr>
                    <w:t xml:space="preserve"> </w:t>
                  </w:r>
                  <w:r>
                    <w:rPr>
                      <w:rFonts w:ascii="SimSun" w:hAnsi="SimSun" w:eastAsia="SimSun" w:cs="SimSun"/>
                      <w:sz w:val="22"/>
                      <w:szCs w:val="22"/>
                      <w:spacing w:val="16"/>
                    </w:rPr>
                    <w:t>的生成三个子步骤。按照这个流程，可以很清晰地了解整个</w:t>
                  </w:r>
                  <w:r>
                    <w:rPr>
                      <w:rFonts w:ascii="SimSun" w:hAnsi="SimSun" w:eastAsia="SimSun" w:cs="SimSun"/>
                      <w:sz w:val="22"/>
                      <w:szCs w:val="22"/>
                      <w:spacing w:val="12"/>
                    </w:rPr>
                    <w:t xml:space="preserve"> </w:t>
                  </w:r>
                  <w:r>
                    <w:rPr>
                      <w:rFonts w:ascii="Times New Roman" w:hAnsi="Times New Roman" w:eastAsia="Times New Roman" w:cs="Times New Roman"/>
                      <w:sz w:val="22"/>
                      <w:szCs w:val="22"/>
                      <w:spacing w:val="-9"/>
                    </w:rPr>
                    <w:t>MapReduce </w:t>
                  </w:r>
                  <w:r>
                    <w:rPr>
                      <w:rFonts w:ascii="SimSun" w:hAnsi="SimSun" w:eastAsia="SimSun" w:cs="SimSun"/>
                      <w:sz w:val="22"/>
                      <w:szCs w:val="22"/>
                      <w:spacing w:val="-9"/>
                    </w:rPr>
                    <w:t>框架下作业的执行过程。</w:t>
                  </w:r>
                </w:p>
                <w:p>
                  <w:pPr>
                    <w:ind w:left="580"/>
                    <w:spacing w:before="82" w:line="220" w:lineRule="auto"/>
                    <w:rPr>
                      <w:rFonts w:ascii="SimSun" w:hAnsi="SimSun" w:eastAsia="SimSun" w:cs="SimSun"/>
                      <w:sz w:val="22"/>
                      <w:szCs w:val="22"/>
                    </w:rPr>
                  </w:pPr>
                  <w:r>
                    <w:rPr>
                      <w:rFonts w:ascii="SimSun" w:hAnsi="SimSun" w:eastAsia="SimSun" w:cs="SimSun"/>
                      <w:sz w:val="22"/>
                      <w:szCs w:val="22"/>
                      <w:spacing w:val="5"/>
                    </w:rPr>
                    <w:t>(1)作业提交</w:t>
                  </w:r>
                </w:p>
                <w:p>
                  <w:pPr>
                    <w:ind w:left="20" w:right="45" w:firstLine="429"/>
                    <w:spacing w:before="65" w:line="274" w:lineRule="auto"/>
                    <w:jc w:val="both"/>
                    <w:rPr>
                      <w:rFonts w:ascii="SimSun" w:hAnsi="SimSun" w:eastAsia="SimSun" w:cs="SimSun"/>
                      <w:sz w:val="20"/>
                      <w:szCs w:val="20"/>
                    </w:rPr>
                  </w:pPr>
                  <w:r>
                    <w:rPr>
                      <w:rFonts w:ascii="SimSun" w:hAnsi="SimSun" w:eastAsia="SimSun" w:cs="SimSun"/>
                      <w:sz w:val="20"/>
                      <w:szCs w:val="20"/>
                      <w:spacing w:val="12"/>
                    </w:rPr>
                    <w:t>一个作业在提交之前需要完成所有配置，因为一旦提交到</w:t>
                  </w:r>
                  <w:r>
                    <w:rPr>
                      <w:rFonts w:ascii="SimSun" w:hAnsi="SimSun" w:eastAsia="SimSun" w:cs="SimSun"/>
                      <w:sz w:val="20"/>
                      <w:szCs w:val="20"/>
                      <w:spacing w:val="11"/>
                    </w:rPr>
                    <w:t>了作</w:t>
                  </w:r>
                  <w:r>
                    <w:rPr>
                      <w:rFonts w:ascii="SimSun" w:hAnsi="SimSun" w:eastAsia="SimSun" w:cs="SimSun"/>
                      <w:sz w:val="20"/>
                      <w:szCs w:val="20"/>
                    </w:rPr>
                    <w:t xml:space="preserve"> </w:t>
                  </w:r>
                  <w:r>
                    <w:rPr>
                      <w:rFonts w:ascii="SimSun" w:hAnsi="SimSun" w:eastAsia="SimSun" w:cs="SimSun"/>
                      <w:sz w:val="20"/>
                      <w:szCs w:val="20"/>
                      <w:spacing w:val="12"/>
                    </w:rPr>
                    <w:t>业服务器上，就进入了完全自动化的流程。用户除了观望，最多也</w:t>
                  </w:r>
                  <w:r>
                    <w:rPr>
                      <w:rFonts w:ascii="SimSun" w:hAnsi="SimSun" w:eastAsia="SimSun" w:cs="SimSun"/>
                      <w:sz w:val="20"/>
                      <w:szCs w:val="20"/>
                      <w:spacing w:val="2"/>
                    </w:rPr>
                    <w:t xml:space="preserve"> </w:t>
                  </w:r>
                  <w:r>
                    <w:rPr>
                      <w:rFonts w:ascii="SimSun" w:hAnsi="SimSun" w:eastAsia="SimSun" w:cs="SimSun"/>
                      <w:sz w:val="20"/>
                      <w:szCs w:val="20"/>
                      <w:spacing w:val="12"/>
                    </w:rPr>
                    <w:t>就能起一个监督作用。用户在提交代码阶段，需要做的主要工作是</w:t>
                  </w:r>
                  <w:r>
                    <w:rPr>
                      <w:rFonts w:ascii="SimSun" w:hAnsi="SimSun" w:eastAsia="SimSun" w:cs="SimSun"/>
                      <w:sz w:val="20"/>
                      <w:szCs w:val="20"/>
                      <w:spacing w:val="1"/>
                    </w:rPr>
                    <w:t xml:space="preserve"> </w:t>
                  </w:r>
                  <w:r>
                    <w:rPr>
                      <w:rFonts w:ascii="SimSun" w:hAnsi="SimSun" w:eastAsia="SimSun" w:cs="SimSun"/>
                      <w:sz w:val="20"/>
                      <w:szCs w:val="20"/>
                      <w:spacing w:val="7"/>
                    </w:rPr>
                    <w:t>写好所有自定的代码，主要有</w:t>
                  </w:r>
                  <w:r>
                    <w:rPr>
                      <w:rFonts w:ascii="SimSun" w:hAnsi="SimSun" w:eastAsia="SimSun" w:cs="SimSun"/>
                      <w:sz w:val="20"/>
                      <w:szCs w:val="20"/>
                    </w:rPr>
                    <w:t>Map</w:t>
                  </w:r>
                  <w:r>
                    <w:rPr>
                      <w:rFonts w:ascii="SimSun" w:hAnsi="SimSun" w:eastAsia="SimSun" w:cs="SimSun"/>
                      <w:sz w:val="20"/>
                      <w:szCs w:val="20"/>
                      <w:spacing w:val="63"/>
                    </w:rPr>
                    <w:t xml:space="preserve"> </w:t>
                  </w:r>
                  <w:r>
                    <w:rPr>
                      <w:rFonts w:ascii="SimSun" w:hAnsi="SimSun" w:eastAsia="SimSun" w:cs="SimSun"/>
                      <w:sz w:val="20"/>
                      <w:szCs w:val="20"/>
                      <w:spacing w:val="7"/>
                    </w:rPr>
                    <w:t>和</w:t>
                  </w:r>
                  <w:r>
                    <w:rPr>
                      <w:rFonts w:ascii="SimSun" w:hAnsi="SimSun" w:eastAsia="SimSun" w:cs="SimSun"/>
                      <w:sz w:val="20"/>
                      <w:szCs w:val="20"/>
                      <w:spacing w:val="-31"/>
                    </w:rPr>
                    <w:t xml:space="preserve"> </w:t>
                  </w:r>
                  <w:r>
                    <w:rPr>
                      <w:rFonts w:ascii="SimSun" w:hAnsi="SimSun" w:eastAsia="SimSun" w:cs="SimSun"/>
                      <w:sz w:val="20"/>
                      <w:szCs w:val="20"/>
                    </w:rPr>
                    <w:t>Reduce</w:t>
                  </w:r>
                  <w:r>
                    <w:rPr>
                      <w:rFonts w:ascii="SimSun" w:hAnsi="SimSun" w:eastAsia="SimSun" w:cs="SimSun"/>
                      <w:sz w:val="20"/>
                      <w:szCs w:val="20"/>
                      <w:spacing w:val="7"/>
                    </w:rPr>
                    <w:t xml:space="preserve"> 的执行代码。</w:t>
                  </w:r>
                </w:p>
                <w:p>
                  <w:pPr>
                    <w:ind w:left="590"/>
                    <w:spacing w:before="29" w:line="212" w:lineRule="auto"/>
                    <w:rPr>
                      <w:rFonts w:ascii="SimSun" w:hAnsi="SimSun" w:eastAsia="SimSun" w:cs="SimSun"/>
                      <w:sz w:val="22"/>
                      <w:szCs w:val="22"/>
                    </w:rPr>
                  </w:pPr>
                  <w:r>
                    <w:rPr>
                      <w:rFonts w:ascii="Times New Roman" w:hAnsi="Times New Roman" w:eastAsia="Times New Roman" w:cs="Times New Roman"/>
                      <w:sz w:val="22"/>
                      <w:szCs w:val="22"/>
                      <w:spacing w:val="-6"/>
                    </w:rPr>
                    <w:t>(2)Map</w:t>
                  </w:r>
                  <w:r>
                    <w:rPr>
                      <w:rFonts w:ascii="Times New Roman" w:hAnsi="Times New Roman" w:eastAsia="Times New Roman" w:cs="Times New Roman"/>
                      <w:sz w:val="22"/>
                      <w:szCs w:val="22"/>
                      <w:spacing w:val="10"/>
                    </w:rPr>
                    <w:t xml:space="preserve">   </w:t>
                  </w:r>
                  <w:r>
                    <w:rPr>
                      <w:rFonts w:ascii="SimSun" w:hAnsi="SimSun" w:eastAsia="SimSun" w:cs="SimSun"/>
                      <w:sz w:val="22"/>
                      <w:szCs w:val="22"/>
                      <w:spacing w:val="-6"/>
                    </w:rPr>
                    <w:t>任务的分配</w:t>
                  </w:r>
                </w:p>
                <w:p>
                  <w:pPr>
                    <w:ind w:left="20" w:right="20" w:firstLine="429"/>
                    <w:spacing w:before="83" w:line="254" w:lineRule="auto"/>
                    <w:jc w:val="both"/>
                    <w:rPr>
                      <w:rFonts w:ascii="SimSun" w:hAnsi="SimSun" w:eastAsia="SimSun" w:cs="SimSun"/>
                      <w:sz w:val="20"/>
                      <w:szCs w:val="20"/>
                    </w:rPr>
                  </w:pPr>
                  <w:r>
                    <w:rPr>
                      <w:rFonts w:ascii="SimSun" w:hAnsi="SimSun" w:eastAsia="SimSun" w:cs="SimSun"/>
                      <w:sz w:val="20"/>
                      <w:szCs w:val="20"/>
                      <w:spacing w:val="12"/>
                    </w:rPr>
                    <w:t>当一个作业提交到了作业服务器上，作业服务</w:t>
                  </w:r>
                  <w:r>
                    <w:rPr>
                      <w:rFonts w:ascii="SimSun" w:hAnsi="SimSun" w:eastAsia="SimSun" w:cs="SimSun"/>
                      <w:sz w:val="20"/>
                      <w:szCs w:val="20"/>
                      <w:spacing w:val="11"/>
                    </w:rPr>
                    <w:t>器将生成若干个</w:t>
                  </w:r>
                  <w:r>
                    <w:rPr>
                      <w:rFonts w:ascii="SimSun" w:hAnsi="SimSun" w:eastAsia="SimSun" w:cs="SimSun"/>
                      <w:sz w:val="20"/>
                      <w:szCs w:val="20"/>
                    </w:rPr>
                    <w:t xml:space="preserve"> </w:t>
                  </w:r>
                  <w:r>
                    <w:rPr>
                      <w:rFonts w:ascii="Times New Roman" w:hAnsi="Times New Roman" w:eastAsia="Times New Roman" w:cs="Times New Roman"/>
                      <w:sz w:val="22"/>
                      <w:szCs w:val="22"/>
                      <w:spacing w:val="-9"/>
                    </w:rPr>
                    <w:t>Map</w:t>
                  </w:r>
                  <w:r>
                    <w:rPr>
                      <w:rFonts w:ascii="Times New Roman" w:hAnsi="Times New Roman" w:eastAsia="Times New Roman" w:cs="Times New Roman"/>
                      <w:sz w:val="22"/>
                      <w:szCs w:val="22"/>
                      <w:spacing w:val="4"/>
                    </w:rPr>
                    <w:t xml:space="preserve"> </w:t>
                  </w:r>
                  <w:r>
                    <w:rPr>
                      <w:rFonts w:ascii="SimSun" w:hAnsi="SimSun" w:eastAsia="SimSun" w:cs="SimSun"/>
                      <w:sz w:val="22"/>
                      <w:szCs w:val="22"/>
                      <w:spacing w:val="-9"/>
                    </w:rPr>
                    <w:t>任务，每一个</w:t>
                  </w:r>
                  <w:r>
                    <w:rPr>
                      <w:rFonts w:ascii="SimSun" w:hAnsi="SimSun" w:eastAsia="SimSun" w:cs="SimSun"/>
                      <w:sz w:val="22"/>
                      <w:szCs w:val="22"/>
                      <w:spacing w:val="-60"/>
                    </w:rPr>
                    <w:t xml:space="preserve"> </w:t>
                  </w:r>
                  <w:r>
                    <w:rPr>
                      <w:rFonts w:ascii="Times New Roman" w:hAnsi="Times New Roman" w:eastAsia="Times New Roman" w:cs="Times New Roman"/>
                      <w:sz w:val="22"/>
                      <w:szCs w:val="22"/>
                      <w:spacing w:val="-9"/>
                    </w:rPr>
                    <w:t>Map</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9"/>
                    </w:rPr>
                    <w:t>任务负责将一部分的输入转换成格式与最终</w:t>
                  </w:r>
                  <w:r>
                    <w:rPr>
                      <w:rFonts w:ascii="SimSun" w:hAnsi="SimSun" w:eastAsia="SimSun" w:cs="SimSun"/>
                      <w:sz w:val="22"/>
                      <w:szCs w:val="22"/>
                    </w:rPr>
                    <w:t xml:space="preserve"> </w:t>
                  </w:r>
                  <w:r>
                    <w:rPr>
                      <w:rFonts w:ascii="SimSun" w:hAnsi="SimSun" w:eastAsia="SimSun" w:cs="SimSun"/>
                      <w:sz w:val="22"/>
                      <w:szCs w:val="22"/>
                      <w:spacing w:val="-8"/>
                    </w:rPr>
                    <w:t>格式相同的中间文件。通常一个作业的输入都是基于分布式文件系</w:t>
                  </w:r>
                  <w:r>
                    <w:rPr>
                      <w:rFonts w:ascii="SimSun" w:hAnsi="SimSun" w:eastAsia="SimSun" w:cs="SimSun"/>
                      <w:sz w:val="22"/>
                      <w:szCs w:val="22"/>
                      <w:spacing w:val="11"/>
                    </w:rPr>
                    <w:t xml:space="preserve"> </w:t>
                  </w:r>
                  <w:r>
                    <w:rPr>
                      <w:rFonts w:ascii="SimSun" w:hAnsi="SimSun" w:eastAsia="SimSun" w:cs="SimSun"/>
                      <w:sz w:val="20"/>
                      <w:szCs w:val="20"/>
                      <w:spacing w:val="9"/>
                    </w:rPr>
                    <w:t>统的文件，而对于一个</w:t>
                  </w:r>
                  <w:r>
                    <w:rPr>
                      <w:rFonts w:ascii="SimSun" w:hAnsi="SimSun" w:eastAsia="SimSun" w:cs="SimSun"/>
                      <w:sz w:val="20"/>
                      <w:szCs w:val="20"/>
                      <w:spacing w:val="-48"/>
                    </w:rPr>
                    <w:t xml:space="preserve"> </w:t>
                  </w:r>
                  <w:r>
                    <w:rPr>
                      <w:rFonts w:ascii="Times New Roman" w:hAnsi="Times New Roman" w:eastAsia="Times New Roman" w:cs="Times New Roman"/>
                      <w:sz w:val="20"/>
                      <w:szCs w:val="20"/>
                    </w:rPr>
                    <w:t>Map</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9"/>
                    </w:rPr>
                    <w:t>任务而言，它的输入往往是输</w:t>
                  </w:r>
                  <w:r>
                    <w:rPr>
                      <w:rFonts w:ascii="SimSun" w:hAnsi="SimSun" w:eastAsia="SimSun" w:cs="SimSun"/>
                      <w:sz w:val="20"/>
                      <w:szCs w:val="20"/>
                      <w:spacing w:val="8"/>
                    </w:rPr>
                    <w:t>入文件的</w:t>
                  </w:r>
                </w:p>
              </w:txbxContent>
            </v:textbox>
          </v:shape>
        </w:pict>
      </w:r>
      <w:r>
        <w:rPr>
          <w:position w:val="-5"/>
        </w:rPr>
        <w:pict>
          <v:group id="_x0000_s690" style="mso-position-vertical-relative:line;mso-position-horizontal-relative:char;width:192.05pt;height:15pt;" filled="false" stroked="false" coordsize="3841,300" coordorigin="0,0">
            <v:shape id="_x0000_s692" style="position:absolute;left:0;top:0;width:3841;height:300;" filled="false" stroked="false" type="#_x0000_t75">
              <v:imagedata o:title="" r:id="rId232"/>
            </v:shape>
            <v:shape id="_x0000_s694" style="position:absolute;left:-20;top:-20;width:3881;height:340;" filled="false" stroked="false" type="#_x0000_t202">
              <v:fill on="false"/>
              <v:stroke on="false"/>
              <v:path/>
              <v:imagedata o:title=""/>
              <o:lock v:ext="edit" aspectratio="false"/>
              <v:textbox inset="0mm,0mm,0mm,0mm">
                <w:txbxContent>
                  <w:p>
                    <w:pPr>
                      <w:ind w:left="263"/>
                      <w:spacing w:before="76" w:line="221" w:lineRule="auto"/>
                      <w:rPr>
                        <w:rFonts w:ascii="STXinwei" w:hAnsi="STXinwei" w:eastAsia="STXinwei" w:cs="STXinwei"/>
                        <w:sz w:val="22"/>
                        <w:szCs w:val="22"/>
                      </w:rPr>
                    </w:pPr>
                    <w:bookmarkStart w:name="bookmark118" w:id="110"/>
                    <w:bookmarkEnd w:id="110"/>
                    <w:bookmarkStart w:name="bookmark119" w:id="111"/>
                    <w:bookmarkEnd w:id="111"/>
                    <w:r>
                      <w:rPr>
                        <w:rFonts w:ascii="STXinwei" w:hAnsi="STXinwei" w:eastAsia="STXinwei" w:cs="STXinwei"/>
                        <w:sz w:val="22"/>
                        <w:szCs w:val="22"/>
                        <w:b/>
                        <w:bCs/>
                        <w:spacing w:val="-6"/>
                      </w:rPr>
                      <w:t>第</w:t>
                    </w:r>
                    <w:r>
                      <w:rPr>
                        <w:rFonts w:ascii="STXinwei" w:hAnsi="STXinwei" w:eastAsia="STXinwei" w:cs="STXinwei"/>
                        <w:sz w:val="22"/>
                        <w:szCs w:val="22"/>
                        <w:spacing w:val="25"/>
                        <w:w w:val="101"/>
                      </w:rPr>
                      <w:t xml:space="preserve"> </w:t>
                    </w:r>
                    <w:r>
                      <w:rPr>
                        <w:rFonts w:ascii="STXinwei" w:hAnsi="STXinwei" w:eastAsia="STXinwei" w:cs="STXinwei"/>
                        <w:sz w:val="22"/>
                        <w:szCs w:val="22"/>
                        <w:b/>
                        <w:bCs/>
                        <w:spacing w:val="-6"/>
                      </w:rPr>
                      <w:t>5</w:t>
                    </w:r>
                    <w:r>
                      <w:rPr>
                        <w:rFonts w:ascii="STXinwei" w:hAnsi="STXinwei" w:eastAsia="STXinwei" w:cs="STXinwei"/>
                        <w:sz w:val="22"/>
                        <w:szCs w:val="22"/>
                        <w:spacing w:val="25"/>
                      </w:rPr>
                      <w:t xml:space="preserve"> </w:t>
                    </w:r>
                    <w:r>
                      <w:rPr>
                        <w:rFonts w:ascii="STXinwei" w:hAnsi="STXinwei" w:eastAsia="STXinwei" w:cs="STXinwei"/>
                        <w:sz w:val="22"/>
                        <w:szCs w:val="22"/>
                        <w:b/>
                        <w:bCs/>
                        <w:spacing w:val="-6"/>
                      </w:rPr>
                      <w:t>章</w:t>
                    </w:r>
                    <w:r>
                      <w:rPr>
                        <w:rFonts w:ascii="STXinwei" w:hAnsi="STXinwei" w:eastAsia="STXinwei" w:cs="STXinwei"/>
                        <w:sz w:val="22"/>
                        <w:szCs w:val="22"/>
                        <w:spacing w:val="-6"/>
                      </w:rPr>
                      <w:t xml:space="preserve">  </w:t>
                    </w:r>
                    <w:r>
                      <w:rPr>
                        <w:rFonts w:ascii="SimSun" w:hAnsi="SimSun" w:eastAsia="SimSun" w:cs="SimSun"/>
                        <w:sz w:val="22"/>
                        <w:szCs w:val="22"/>
                        <w:b/>
                        <w:bCs/>
                        <w:spacing w:val="-6"/>
                      </w:rPr>
                      <w:t>MapReduce</w:t>
                    </w:r>
                    <w:r>
                      <w:rPr>
                        <w:rFonts w:ascii="SimSun" w:hAnsi="SimSun" w:eastAsia="SimSun" w:cs="SimSun"/>
                        <w:sz w:val="22"/>
                        <w:szCs w:val="22"/>
                        <w:spacing w:val="61"/>
                      </w:rPr>
                      <w:t xml:space="preserve"> </w:t>
                    </w:r>
                    <w:r>
                      <w:rPr>
                        <w:rFonts w:ascii="STXinwei" w:hAnsi="STXinwei" w:eastAsia="STXinwei" w:cs="STXinwei"/>
                        <w:sz w:val="22"/>
                        <w:szCs w:val="22"/>
                        <w:b/>
                        <w:bCs/>
                        <w:spacing w:val="-6"/>
                      </w:rPr>
                      <w:t>分布编程模型</w:t>
                    </w:r>
                  </w:p>
                </w:txbxContent>
              </v:textbox>
            </v:shape>
          </v:group>
        </w:pict>
      </w:r>
    </w:p>
    <w:p>
      <w:pPr>
        <w:pStyle w:val="BodyText"/>
        <w:spacing w:line="323" w:lineRule="auto"/>
        <w:rPr/>
      </w:pPr>
      <w:r/>
    </w:p>
    <w:p>
      <w:pPr>
        <w:ind w:right="753"/>
        <w:spacing w:before="65" w:line="257" w:lineRule="auto"/>
        <w:jc w:val="both"/>
        <w:rPr>
          <w:rFonts w:ascii="SimSun" w:hAnsi="SimSun" w:eastAsia="SimSun" w:cs="SimSun"/>
          <w:sz w:val="20"/>
          <w:szCs w:val="20"/>
        </w:rPr>
      </w:pPr>
      <w:r>
        <w:rPr>
          <w:rFonts w:ascii="SimSun" w:hAnsi="SimSun" w:eastAsia="SimSun" w:cs="SimSun"/>
          <w:sz w:val="20"/>
          <w:szCs w:val="20"/>
          <w:spacing w:val="10"/>
        </w:rPr>
        <w:t>所有作业，也是为各个作业分配任务的核心。与</w:t>
      </w:r>
      <w:r>
        <w:rPr>
          <w:rFonts w:ascii="SimSun" w:hAnsi="SimSun" w:eastAsia="SimSun" w:cs="SimSun"/>
          <w:sz w:val="20"/>
          <w:szCs w:val="20"/>
          <w:spacing w:val="-37"/>
        </w:rPr>
        <w:t xml:space="preserve"> </w:t>
      </w:r>
      <w:r>
        <w:rPr>
          <w:rFonts w:ascii="SimSun" w:hAnsi="SimSun" w:eastAsia="SimSun" w:cs="SimSun"/>
          <w:sz w:val="20"/>
          <w:szCs w:val="20"/>
        </w:rPr>
        <w:t>HDFS</w:t>
      </w:r>
      <w:r>
        <w:rPr>
          <w:rFonts w:ascii="SimSun" w:hAnsi="SimSun" w:eastAsia="SimSun" w:cs="SimSun"/>
          <w:sz w:val="20"/>
          <w:szCs w:val="20"/>
          <w:spacing w:val="93"/>
        </w:rPr>
        <w:t xml:space="preserve"> </w:t>
      </w:r>
      <w:r>
        <w:rPr>
          <w:rFonts w:ascii="SimSun" w:hAnsi="SimSun" w:eastAsia="SimSun" w:cs="SimSun"/>
          <w:sz w:val="20"/>
          <w:szCs w:val="20"/>
          <w:spacing w:val="10"/>
        </w:rPr>
        <w:t>的主控服务器类似，简化了负</w:t>
      </w:r>
      <w:r>
        <w:rPr>
          <w:rFonts w:ascii="SimSun" w:hAnsi="SimSun" w:eastAsia="SimSun" w:cs="SimSun"/>
          <w:sz w:val="20"/>
          <w:szCs w:val="20"/>
          <w:spacing w:val="9"/>
        </w:rPr>
        <w:t>责的</w:t>
      </w:r>
      <w:r>
        <w:rPr>
          <w:rFonts w:ascii="SimSun" w:hAnsi="SimSun" w:eastAsia="SimSun" w:cs="SimSun"/>
          <w:sz w:val="20"/>
          <w:szCs w:val="20"/>
        </w:rPr>
        <w:t xml:space="preserve"> </w:t>
      </w:r>
      <w:r>
        <w:rPr>
          <w:rFonts w:ascii="SimSun" w:hAnsi="SimSun" w:eastAsia="SimSun" w:cs="SimSun"/>
          <w:sz w:val="22"/>
          <w:szCs w:val="22"/>
          <w:spacing w:val="-10"/>
        </w:rPr>
        <w:t>同步流程。执行用户定义操作的是任务服务器，每一个作业被拆分成多个任务，包括</w:t>
      </w:r>
      <w:r>
        <w:rPr>
          <w:rFonts w:ascii="SimSun" w:hAnsi="SimSun" w:eastAsia="SimSun" w:cs="SimSun"/>
          <w:sz w:val="22"/>
          <w:szCs w:val="22"/>
          <w:spacing w:val="-18"/>
        </w:rPr>
        <w:t xml:space="preserve"> </w:t>
      </w:r>
      <w:r>
        <w:rPr>
          <w:rFonts w:ascii="Times New Roman" w:hAnsi="Times New Roman" w:eastAsia="Times New Roman" w:cs="Times New Roman"/>
          <w:sz w:val="22"/>
          <w:szCs w:val="22"/>
          <w:spacing w:val="-10"/>
        </w:rPr>
        <w:t>Map</w:t>
      </w:r>
      <w:r>
        <w:rPr>
          <w:rFonts w:ascii="Times New Roman" w:hAnsi="Times New Roman" w:eastAsia="Times New Roman" w:cs="Times New Roman"/>
          <w:sz w:val="22"/>
          <w:szCs w:val="22"/>
        </w:rPr>
        <w:t xml:space="preserve"> </w:t>
      </w:r>
      <w:r>
        <w:rPr>
          <w:rFonts w:ascii="SimSun" w:hAnsi="SimSun" w:eastAsia="SimSun" w:cs="SimSun"/>
          <w:sz w:val="22"/>
          <w:szCs w:val="22"/>
          <w:spacing w:val="-10"/>
        </w:rPr>
        <w:t>任务和</w:t>
      </w:r>
      <w:r>
        <w:rPr>
          <w:rFonts w:ascii="SimSun" w:hAnsi="SimSun" w:eastAsia="SimSun" w:cs="SimSun"/>
          <w:sz w:val="22"/>
          <w:szCs w:val="22"/>
          <w:spacing w:val="-57"/>
        </w:rPr>
        <w:t xml:space="preserve"> </w:t>
      </w:r>
      <w:r>
        <w:rPr>
          <w:rFonts w:ascii="Times New Roman" w:hAnsi="Times New Roman" w:eastAsia="Times New Roman" w:cs="Times New Roman"/>
          <w:sz w:val="22"/>
          <w:szCs w:val="22"/>
          <w:spacing w:val="-10"/>
        </w:rPr>
        <w:t>Reduce</w:t>
      </w:r>
      <w:r>
        <w:rPr>
          <w:rFonts w:ascii="SimSun" w:hAnsi="SimSun" w:eastAsia="SimSun" w:cs="SimSun"/>
          <w:sz w:val="22"/>
          <w:szCs w:val="22"/>
          <w:spacing w:val="-10"/>
        </w:rPr>
        <w:t>任务等。任务是执行的基本单元，它们都需要分配到合适任务服</w:t>
      </w:r>
      <w:r>
        <w:rPr>
          <w:rFonts w:ascii="SimSun" w:hAnsi="SimSun" w:eastAsia="SimSun" w:cs="SimSun"/>
          <w:sz w:val="22"/>
          <w:szCs w:val="22"/>
          <w:spacing w:val="-11"/>
        </w:rPr>
        <w:t>务器上去执</w:t>
      </w:r>
      <w:r>
        <w:rPr>
          <w:rFonts w:ascii="SimSun" w:hAnsi="SimSun" w:eastAsia="SimSun" w:cs="SimSun"/>
          <w:sz w:val="22"/>
          <w:szCs w:val="22"/>
        </w:rPr>
        <w:t xml:space="preserve"> </w:t>
      </w:r>
      <w:r>
        <w:rPr>
          <w:rFonts w:ascii="SimSun" w:hAnsi="SimSun" w:eastAsia="SimSun" w:cs="SimSun"/>
          <w:sz w:val="22"/>
          <w:szCs w:val="22"/>
          <w:spacing w:val="-10"/>
        </w:rPr>
        <w:t>行，任务服务器一边执行一边向作业服务器汇报各个任务的状态，以此来帮助作业服务器</w:t>
      </w:r>
      <w:r>
        <w:rPr>
          <w:rFonts w:ascii="SimSun" w:hAnsi="SimSun" w:eastAsia="SimSun" w:cs="SimSun"/>
          <w:sz w:val="22"/>
          <w:szCs w:val="22"/>
          <w:spacing w:val="18"/>
        </w:rPr>
        <w:t xml:space="preserve"> </w:t>
      </w:r>
      <w:r>
        <w:rPr>
          <w:rFonts w:ascii="SimSun" w:hAnsi="SimSun" w:eastAsia="SimSun" w:cs="SimSun"/>
          <w:sz w:val="20"/>
          <w:szCs w:val="20"/>
          <w:spacing w:val="6"/>
        </w:rPr>
        <w:t>了解作业执行的整体情况，以及分配新的任务等。</w:t>
      </w:r>
    </w:p>
    <w:p>
      <w:pPr>
        <w:ind w:right="779" w:firstLine="429"/>
        <w:spacing w:before="32" w:line="253" w:lineRule="auto"/>
        <w:jc w:val="both"/>
        <w:rPr>
          <w:rFonts w:ascii="SimSun" w:hAnsi="SimSun" w:eastAsia="SimSun" w:cs="SimSun"/>
          <w:sz w:val="20"/>
          <w:szCs w:val="20"/>
        </w:rPr>
      </w:pPr>
      <w:r>
        <w:rPr>
          <w:rFonts w:ascii="SimSun" w:hAnsi="SimSun" w:eastAsia="SimSun" w:cs="SimSun"/>
          <w:sz w:val="22"/>
          <w:szCs w:val="22"/>
          <w:spacing w:val="-10"/>
        </w:rPr>
        <w:t>除了作业的管理者与执行者之外，还需要一个任务的提交者，这就是客户端。与分布</w:t>
      </w:r>
      <w:r>
        <w:rPr>
          <w:rFonts w:ascii="SimSun" w:hAnsi="SimSun" w:eastAsia="SimSun" w:cs="SimSun"/>
          <w:sz w:val="22"/>
          <w:szCs w:val="22"/>
          <w:spacing w:val="9"/>
        </w:rPr>
        <w:t xml:space="preserve"> </w:t>
      </w:r>
      <w:r>
        <w:rPr>
          <w:rFonts w:ascii="SimSun" w:hAnsi="SimSun" w:eastAsia="SimSun" w:cs="SimSun"/>
          <w:sz w:val="22"/>
          <w:szCs w:val="22"/>
          <w:spacing w:val="-10"/>
        </w:rPr>
        <w:t>式文件系统一样，用户需要自定义好所需要的内容，经由客户端相关的代码，将作业及其</w:t>
      </w:r>
      <w:r>
        <w:rPr>
          <w:rFonts w:ascii="SimSun" w:hAnsi="SimSun" w:eastAsia="SimSun" w:cs="SimSun"/>
          <w:sz w:val="22"/>
          <w:szCs w:val="22"/>
          <w:spacing w:val="18"/>
        </w:rPr>
        <w:t xml:space="preserve"> </w:t>
      </w:r>
      <w:r>
        <w:rPr>
          <w:rFonts w:ascii="SimSun" w:hAnsi="SimSun" w:eastAsia="SimSun" w:cs="SimSun"/>
          <w:sz w:val="20"/>
          <w:szCs w:val="20"/>
          <w:spacing w:val="9"/>
        </w:rPr>
        <w:t>相关内容和配置提交到作业服务器，并随时监控执行的状况。</w:t>
      </w:r>
    </w:p>
    <w:p>
      <w:pPr>
        <w:ind w:right="768" w:firstLine="429"/>
        <w:spacing w:before="68" w:line="277" w:lineRule="auto"/>
        <w:jc w:val="both"/>
        <w:rPr>
          <w:rFonts w:ascii="SimSun" w:hAnsi="SimSun" w:eastAsia="SimSun" w:cs="SimSun"/>
          <w:sz w:val="20"/>
          <w:szCs w:val="20"/>
        </w:rPr>
      </w:pPr>
      <w:r>
        <w:rPr>
          <w:rFonts w:ascii="SimSun" w:hAnsi="SimSun" w:eastAsia="SimSun" w:cs="SimSun"/>
          <w:sz w:val="20"/>
          <w:szCs w:val="20"/>
          <w:spacing w:val="9"/>
        </w:rPr>
        <w:t>与分布式文件系统相比，</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9"/>
        </w:rPr>
        <w:t>框架还有一个特点就</w:t>
      </w:r>
      <w:r>
        <w:rPr>
          <w:rFonts w:ascii="SimSun" w:hAnsi="SimSun" w:eastAsia="SimSun" w:cs="SimSun"/>
          <w:sz w:val="20"/>
          <w:szCs w:val="20"/>
          <w:spacing w:val="8"/>
        </w:rPr>
        <w:t>是可定制性强。文件系统中</w:t>
      </w:r>
      <w:r>
        <w:rPr>
          <w:rFonts w:ascii="SimSun" w:hAnsi="SimSun" w:eastAsia="SimSun" w:cs="SimSun"/>
          <w:sz w:val="20"/>
          <w:szCs w:val="20"/>
        </w:rPr>
        <w:t xml:space="preserve"> </w:t>
      </w:r>
      <w:r>
        <w:rPr>
          <w:rFonts w:ascii="SimSun" w:hAnsi="SimSun" w:eastAsia="SimSun" w:cs="SimSun"/>
          <w:sz w:val="20"/>
          <w:szCs w:val="20"/>
          <w:spacing w:val="11"/>
        </w:rPr>
        <w:t>很多的算法都很固定和直观，不会由于所存储的内容不</w:t>
      </w:r>
      <w:r>
        <w:rPr>
          <w:rFonts w:ascii="SimSun" w:hAnsi="SimSun" w:eastAsia="SimSun" w:cs="SimSun"/>
          <w:sz w:val="20"/>
          <w:szCs w:val="20"/>
          <w:spacing w:val="10"/>
        </w:rPr>
        <w:t>同而有太多的变化。而作为通用的</w:t>
      </w:r>
      <w:r>
        <w:rPr>
          <w:rFonts w:ascii="SimSun" w:hAnsi="SimSun" w:eastAsia="SimSun" w:cs="SimSun"/>
          <w:sz w:val="20"/>
          <w:szCs w:val="20"/>
        </w:rPr>
        <w:t xml:space="preserve"> </w:t>
      </w:r>
      <w:r>
        <w:rPr>
          <w:rFonts w:ascii="SimSun" w:hAnsi="SimSun" w:eastAsia="SimSun" w:cs="SimSun"/>
          <w:sz w:val="20"/>
          <w:szCs w:val="20"/>
          <w:spacing w:val="11"/>
        </w:rPr>
        <w:t>计算框架，需要面对的问题则更复杂。在不</w:t>
      </w:r>
      <w:r>
        <w:rPr>
          <w:rFonts w:ascii="SimSun" w:hAnsi="SimSun" w:eastAsia="SimSun" w:cs="SimSun"/>
          <w:sz w:val="20"/>
          <w:szCs w:val="20"/>
          <w:spacing w:val="10"/>
        </w:rPr>
        <w:t>同的问题、不同的输入、不同的需求之间，很</w:t>
      </w:r>
      <w:r>
        <w:rPr>
          <w:rFonts w:ascii="SimSun" w:hAnsi="SimSun" w:eastAsia="SimSun" w:cs="SimSun"/>
          <w:sz w:val="20"/>
          <w:szCs w:val="20"/>
        </w:rPr>
        <w:t xml:space="preserve"> </w:t>
      </w:r>
      <w:r>
        <w:rPr>
          <w:rFonts w:ascii="SimSun" w:hAnsi="SimSun" w:eastAsia="SimSun" w:cs="SimSun"/>
          <w:sz w:val="20"/>
          <w:szCs w:val="20"/>
          <w:spacing w:val="5"/>
        </w:rPr>
        <w:t>难存在一种通用的机制。对于</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5"/>
        </w:rPr>
        <w:t>框架而言，</w:t>
      </w:r>
      <w:r>
        <w:rPr>
          <w:rFonts w:ascii="SimSun" w:hAnsi="SimSun" w:eastAsia="SimSun" w:cs="SimSun"/>
          <w:sz w:val="20"/>
          <w:szCs w:val="20"/>
          <w:spacing w:val="66"/>
        </w:rPr>
        <w:t xml:space="preserve"> </w:t>
      </w:r>
      <w:r>
        <w:rPr>
          <w:rFonts w:ascii="SimSun" w:hAnsi="SimSun" w:eastAsia="SimSun" w:cs="SimSun"/>
          <w:sz w:val="20"/>
          <w:szCs w:val="20"/>
          <w:spacing w:val="5"/>
        </w:rPr>
        <w:t>一方面要尽可能抽取出公</w:t>
      </w:r>
      <w:r>
        <w:rPr>
          <w:rFonts w:ascii="SimSun" w:hAnsi="SimSun" w:eastAsia="SimSun" w:cs="SimSun"/>
          <w:sz w:val="20"/>
          <w:szCs w:val="20"/>
          <w:spacing w:val="4"/>
        </w:rPr>
        <w:t>共需求，并</w:t>
      </w:r>
      <w:r>
        <w:rPr>
          <w:rFonts w:ascii="SimSun" w:hAnsi="SimSun" w:eastAsia="SimSun" w:cs="SimSun"/>
          <w:sz w:val="20"/>
          <w:szCs w:val="20"/>
        </w:rPr>
        <w:t xml:space="preserve"> </w:t>
      </w:r>
      <w:r>
        <w:rPr>
          <w:rFonts w:ascii="SimSun" w:hAnsi="SimSun" w:eastAsia="SimSun" w:cs="SimSun"/>
          <w:sz w:val="20"/>
          <w:szCs w:val="20"/>
          <w:spacing w:val="8"/>
        </w:rPr>
        <w:t>实现它；另一方面要提供良好的可扩展机制，满足用户自定义各种算法的需求。</w:t>
      </w:r>
    </w:p>
    <w:p>
      <w:pPr>
        <w:ind w:left="432"/>
        <w:spacing w:before="181" w:line="219" w:lineRule="auto"/>
        <w:outlineLvl w:val="6"/>
        <w:rPr>
          <w:rFonts w:ascii="SimSun" w:hAnsi="SimSun" w:eastAsia="SimSun" w:cs="SimSun"/>
          <w:sz w:val="20"/>
          <w:szCs w:val="20"/>
        </w:rPr>
      </w:pPr>
      <w:r>
        <w:rPr>
          <w:rFonts w:ascii="SimSun" w:hAnsi="SimSun" w:eastAsia="SimSun" w:cs="SimSun"/>
          <w:sz w:val="20"/>
          <w:szCs w:val="20"/>
          <w:b/>
          <w:bCs/>
          <w:spacing w:val="-9"/>
        </w:rPr>
        <w:t>2.</w:t>
      </w:r>
      <w:r>
        <w:rPr>
          <w:rFonts w:ascii="SimSun" w:hAnsi="SimSun" w:eastAsia="SimSun" w:cs="SimSun"/>
          <w:sz w:val="20"/>
          <w:szCs w:val="20"/>
          <w:spacing w:val="21"/>
        </w:rPr>
        <w:t xml:space="preserve"> </w:t>
      </w:r>
      <w:r>
        <w:rPr>
          <w:rFonts w:ascii="SimSun" w:hAnsi="SimSun" w:eastAsia="SimSun" w:cs="SimSun"/>
          <w:sz w:val="20"/>
          <w:szCs w:val="20"/>
          <w:b/>
          <w:bCs/>
          <w:spacing w:val="-9"/>
        </w:rPr>
        <w:t>计算流程</w:t>
      </w:r>
    </w:p>
    <w:p>
      <w:pPr>
        <w:pStyle w:val="BodyText"/>
        <w:spacing w:line="335" w:lineRule="auto"/>
        <w:rPr/>
      </w:pPr>
      <w:r/>
    </w:p>
    <w:p>
      <w:pPr>
        <w:pStyle w:val="BodyText"/>
        <w:ind w:firstLine="6529"/>
        <w:spacing w:line="3898" w:lineRule="exact"/>
        <w:rPr/>
      </w:pPr>
      <w:r>
        <w:rPr>
          <w:position w:val="-77"/>
        </w:rPr>
        <w:pict>
          <v:group id="_x0000_s696" style="mso-position-vertical-relative:line;mso-position-horizontal-relative:char;width:85.35pt;height:194.9pt;" filled="false" stroked="false" coordsize="1706,3897" coordorigin="0,0">
            <v:shape id="_x0000_s698" style="position:absolute;left:150;top:0;width:1451;height:3600;" filled="false" stroked="false" type="#_x0000_t75">
              <v:imagedata o:title="" r:id="rId233"/>
            </v:shape>
            <v:shape id="_x0000_s700" style="position:absolute;left:-20;top:158;width:1746;height:3758;" filled="false" stroked="false" type="#_x0000_t202">
              <v:fill on="false"/>
              <v:stroke on="false"/>
              <v:path/>
              <v:imagedata o:title=""/>
              <o:lock v:ext="edit" aspectratio="false"/>
              <v:textbox inset="0mm,0mm,0mm,0mm">
                <w:txbxContent>
                  <w:p>
                    <w:pPr>
                      <w:ind w:left="559"/>
                      <w:spacing w:before="20" w:line="220" w:lineRule="auto"/>
                      <w:rPr>
                        <w:rFonts w:ascii="SimSun" w:hAnsi="SimSun" w:eastAsia="SimSun" w:cs="SimSun"/>
                        <w:sz w:val="20"/>
                        <w:szCs w:val="20"/>
                      </w:rPr>
                    </w:pPr>
                    <w:r>
                      <w:rPr>
                        <w:rFonts w:ascii="SimSun" w:hAnsi="SimSun" w:eastAsia="SimSun" w:cs="SimSun"/>
                        <w:sz w:val="20"/>
                        <w:szCs w:val="20"/>
                        <w:spacing w:val="-14"/>
                        <w:w w:val="93"/>
                      </w:rPr>
                      <w:t>作业开始</w:t>
                    </w:r>
                  </w:p>
                  <w:p>
                    <w:pPr>
                      <w:spacing w:line="384" w:lineRule="auto"/>
                      <w:rPr>
                        <w:rFonts w:ascii="Arial"/>
                        <w:sz w:val="21"/>
                      </w:rPr>
                    </w:pPr>
                    <w:r/>
                  </w:p>
                  <w:p>
                    <w:pPr>
                      <w:ind w:left="580"/>
                      <w:spacing w:before="65" w:line="220" w:lineRule="auto"/>
                      <w:rPr>
                        <w:rFonts w:ascii="SimSun" w:hAnsi="SimSun" w:eastAsia="SimSun" w:cs="SimSun"/>
                        <w:sz w:val="20"/>
                        <w:szCs w:val="20"/>
                      </w:rPr>
                    </w:pPr>
                    <w:r>
                      <w:rPr>
                        <w:rFonts w:ascii="SimSun" w:hAnsi="SimSun" w:eastAsia="SimSun" w:cs="SimSun"/>
                        <w:sz w:val="20"/>
                        <w:szCs w:val="20"/>
                        <w:spacing w:val="-15"/>
                        <w:w w:val="94"/>
                      </w:rPr>
                      <w:t>作业提交</w:t>
                    </w:r>
                  </w:p>
                  <w:p>
                    <w:pPr>
                      <w:spacing w:line="351" w:lineRule="auto"/>
                      <w:rPr>
                        <w:rFonts w:ascii="Arial"/>
                        <w:sz w:val="21"/>
                      </w:rPr>
                    </w:pPr>
                    <w:r/>
                  </w:p>
                  <w:p>
                    <w:pPr>
                      <w:ind w:left="460"/>
                      <w:spacing w:before="65" w:line="213" w:lineRule="auto"/>
                      <w:rPr>
                        <w:rFonts w:ascii="SimSun" w:hAnsi="SimSun" w:eastAsia="SimSun" w:cs="SimSun"/>
                        <w:sz w:val="20"/>
                        <w:szCs w:val="20"/>
                      </w:rPr>
                    </w:pPr>
                    <w:r>
                      <w:rPr>
                        <w:rFonts w:ascii="Times New Roman" w:hAnsi="Times New Roman" w:eastAsia="Times New Roman" w:cs="Times New Roman"/>
                        <w:sz w:val="20"/>
                        <w:szCs w:val="20"/>
                        <w:spacing w:val="-13"/>
                        <w:w w:val="93"/>
                      </w:rPr>
                      <w:t>Map</w:t>
                    </w:r>
                    <w:r>
                      <w:rPr>
                        <w:rFonts w:ascii="SimSun" w:hAnsi="SimSun" w:eastAsia="SimSun" w:cs="SimSun"/>
                        <w:sz w:val="20"/>
                        <w:szCs w:val="20"/>
                        <w:spacing w:val="-13"/>
                        <w:w w:val="93"/>
                      </w:rPr>
                      <w:t>任务的</w:t>
                    </w:r>
                  </w:p>
                  <w:p>
                    <w:pPr>
                      <w:ind w:left="460"/>
                      <w:spacing w:line="174" w:lineRule="auto"/>
                      <w:rPr>
                        <w:rFonts w:ascii="SimSun" w:hAnsi="SimSun" w:eastAsia="SimSun" w:cs="SimSun"/>
                        <w:sz w:val="20"/>
                        <w:szCs w:val="20"/>
                      </w:rPr>
                    </w:pPr>
                    <w:r>
                      <w:rPr>
                        <w:rFonts w:ascii="SimSun" w:hAnsi="SimSun" w:eastAsia="SimSun" w:cs="SimSun"/>
                        <w:sz w:val="20"/>
                        <w:szCs w:val="20"/>
                        <w:spacing w:val="-15"/>
                        <w:w w:val="92"/>
                      </w:rPr>
                      <w:t>分配和执行</w:t>
                    </w:r>
                  </w:p>
                  <w:p>
                    <w:pPr>
                      <w:spacing w:line="324" w:lineRule="auto"/>
                      <w:rPr>
                        <w:rFonts w:ascii="Arial"/>
                        <w:sz w:val="21"/>
                      </w:rPr>
                    </w:pPr>
                    <w:r/>
                  </w:p>
                  <w:p>
                    <w:pPr>
                      <w:ind w:left="390"/>
                      <w:spacing w:before="65" w:line="185" w:lineRule="auto"/>
                      <w:rPr>
                        <w:rFonts w:ascii="SimSun" w:hAnsi="SimSun" w:eastAsia="SimSun" w:cs="SimSun"/>
                        <w:sz w:val="20"/>
                        <w:szCs w:val="20"/>
                      </w:rPr>
                    </w:pPr>
                    <w:r>
                      <w:rPr>
                        <w:rFonts w:ascii="Times New Roman" w:hAnsi="Times New Roman" w:eastAsia="Times New Roman" w:cs="Times New Roman"/>
                        <w:sz w:val="20"/>
                        <w:szCs w:val="20"/>
                        <w:spacing w:val="-11"/>
                        <w:w w:val="92"/>
                      </w:rPr>
                      <w:t>Reduce</w:t>
                    </w:r>
                    <w:r>
                      <w:rPr>
                        <w:rFonts w:ascii="SimSun" w:hAnsi="SimSun" w:eastAsia="SimSun" w:cs="SimSun"/>
                        <w:sz w:val="20"/>
                        <w:szCs w:val="20"/>
                        <w:spacing w:val="-11"/>
                        <w:w w:val="92"/>
                      </w:rPr>
                      <w:t>任务的</w:t>
                    </w:r>
                  </w:p>
                  <w:p>
                    <w:pPr>
                      <w:ind w:left="460"/>
                      <w:spacing w:line="219" w:lineRule="auto"/>
                      <w:rPr>
                        <w:rFonts w:ascii="SimSun" w:hAnsi="SimSun" w:eastAsia="SimSun" w:cs="SimSun"/>
                        <w:sz w:val="20"/>
                        <w:szCs w:val="20"/>
                      </w:rPr>
                    </w:pPr>
                    <w:r>
                      <w:rPr>
                        <w:rFonts w:ascii="SimSun" w:hAnsi="SimSun" w:eastAsia="SimSun" w:cs="SimSun"/>
                        <w:sz w:val="20"/>
                        <w:szCs w:val="20"/>
                        <w:spacing w:val="-15"/>
                        <w:w w:val="92"/>
                      </w:rPr>
                      <w:t>分配和执行</w:t>
                    </w:r>
                  </w:p>
                  <w:p>
                    <w:pPr>
                      <w:spacing w:line="385" w:lineRule="auto"/>
                      <w:rPr>
                        <w:rFonts w:ascii="Arial"/>
                        <w:sz w:val="21"/>
                      </w:rPr>
                    </w:pPr>
                    <w:r/>
                  </w:p>
                  <w:p>
                    <w:pPr>
                      <w:ind w:left="520"/>
                      <w:spacing w:before="65" w:line="219" w:lineRule="auto"/>
                      <w:rPr>
                        <w:rFonts w:ascii="SimSun" w:hAnsi="SimSun" w:eastAsia="SimSun" w:cs="SimSun"/>
                        <w:sz w:val="20"/>
                        <w:szCs w:val="20"/>
                      </w:rPr>
                    </w:pPr>
                    <w:r>
                      <w:rPr>
                        <w:rFonts w:ascii="SimSun" w:hAnsi="SimSun" w:eastAsia="SimSun" w:cs="SimSun"/>
                        <w:sz w:val="20"/>
                        <w:szCs w:val="20"/>
                        <w:spacing w:val="-16"/>
                        <w:w w:val="94"/>
                      </w:rPr>
                      <w:t>作业完成</w:t>
                    </w:r>
                  </w:p>
                  <w:p>
                    <w:pPr>
                      <w:ind w:right="1"/>
                      <w:spacing w:before="233" w:line="219" w:lineRule="auto"/>
                      <w:jc w:val="right"/>
                      <w:rPr>
                        <w:rFonts w:ascii="SimSun" w:hAnsi="SimSun" w:eastAsia="SimSun" w:cs="SimSun"/>
                        <w:sz w:val="20"/>
                        <w:szCs w:val="20"/>
                      </w:rPr>
                    </w:pPr>
                    <w:r>
                      <w:rPr>
                        <w:rFonts w:ascii="SimSun" w:hAnsi="SimSun" w:eastAsia="SimSun" w:cs="SimSun"/>
                        <w:sz w:val="20"/>
                        <w:szCs w:val="20"/>
                        <w:spacing w:val="-16"/>
                      </w:rPr>
                      <w:t>图5-7</w:t>
                    </w:r>
                    <w:r>
                      <w:rPr>
                        <w:rFonts w:ascii="SimSun" w:hAnsi="SimSun" w:eastAsia="SimSun" w:cs="SimSun"/>
                        <w:sz w:val="20"/>
                        <w:szCs w:val="20"/>
                        <w:spacing w:val="74"/>
                      </w:rPr>
                      <w:t xml:space="preserve"> </w:t>
                    </w:r>
                    <w:r>
                      <w:rPr>
                        <w:rFonts w:ascii="SimSun" w:hAnsi="SimSun" w:eastAsia="SimSun" w:cs="SimSun"/>
                        <w:sz w:val="20"/>
                        <w:szCs w:val="20"/>
                        <w:spacing w:val="-16"/>
                      </w:rPr>
                      <w:t>作业</w:t>
                    </w:r>
                    <w:r>
                      <w:rPr>
                        <w:rFonts w:ascii="SimSun" w:hAnsi="SimSun" w:eastAsia="SimSun" w:cs="SimSun"/>
                        <w:sz w:val="20"/>
                        <w:szCs w:val="20"/>
                        <w:spacing w:val="-15"/>
                      </w:rPr>
                      <w:t>执行过</w:t>
                    </w:r>
                    <w:r>
                      <w:rPr>
                        <w:rFonts w:ascii="SimSun" w:hAnsi="SimSun" w:eastAsia="SimSun" w:cs="SimSun"/>
                        <w:sz w:val="20"/>
                        <w:szCs w:val="20"/>
                        <w:spacing w:val="-9"/>
                      </w:rPr>
                      <w:t>程</w:t>
                    </w:r>
                  </w:p>
                </w:txbxContent>
              </v:textbox>
            </v:shape>
          </v:group>
        </w:pict>
      </w:r>
    </w:p>
    <w:p>
      <w:pPr>
        <w:pStyle w:val="BodyText"/>
        <w:spacing w:line="294" w:lineRule="auto"/>
        <w:rPr/>
      </w:pPr>
      <w:r/>
    </w:p>
    <w:p>
      <w:pPr>
        <w:ind w:right="749" w:firstLine="110"/>
        <w:spacing w:before="65" w:line="238" w:lineRule="auto"/>
        <w:rPr>
          <w:rFonts w:ascii="SimSun" w:hAnsi="SimSun" w:eastAsia="SimSun" w:cs="SimSun"/>
          <w:sz w:val="22"/>
          <w:szCs w:val="22"/>
        </w:rPr>
      </w:pPr>
      <w:r>
        <w:rPr>
          <w:rFonts w:ascii="SimSun" w:hAnsi="SimSun" w:eastAsia="SimSun" w:cs="SimSun"/>
          <w:sz w:val="20"/>
          <w:szCs w:val="20"/>
          <w:spacing w:val="8"/>
        </w:rPr>
        <w:t>一个数据块，或者是数据块的一部分，但通常不跨数据块。因为一旦跨了数据块，就可能</w:t>
      </w:r>
      <w:r>
        <w:rPr>
          <w:rFonts w:ascii="SimSun" w:hAnsi="SimSun" w:eastAsia="SimSun" w:cs="SimSun"/>
          <w:sz w:val="20"/>
          <w:szCs w:val="20"/>
          <w:spacing w:val="17"/>
        </w:rPr>
        <w:t xml:space="preserve"> </w:t>
      </w:r>
      <w:r>
        <w:rPr>
          <w:rFonts w:ascii="SimSun" w:hAnsi="SimSun" w:eastAsia="SimSun" w:cs="SimSun"/>
          <w:sz w:val="22"/>
          <w:szCs w:val="22"/>
          <w:spacing w:val="-12"/>
        </w:rPr>
        <w:t>涉及多个服务器，带来不必要的麻烦。</w:t>
      </w:r>
    </w:p>
    <w:p>
      <w:pPr>
        <w:ind w:right="782" w:firstLine="429"/>
        <w:spacing w:before="57" w:line="274" w:lineRule="auto"/>
        <w:rPr>
          <w:rFonts w:ascii="SimSun" w:hAnsi="SimSun" w:eastAsia="SimSun" w:cs="SimSun"/>
          <w:sz w:val="20"/>
          <w:szCs w:val="20"/>
        </w:rPr>
      </w:pPr>
      <w:r>
        <w:rPr>
          <w:rFonts w:ascii="SimSun" w:hAnsi="SimSun" w:eastAsia="SimSun" w:cs="SimSun"/>
          <w:sz w:val="20"/>
          <w:szCs w:val="20"/>
          <w:spacing w:val="9"/>
        </w:rPr>
        <w:t>当一个作业从客户端提交到了作业服务器上，作业服务器将作业</w:t>
      </w:r>
      <w:r>
        <w:rPr>
          <w:rFonts w:ascii="SimSun" w:hAnsi="SimSun" w:eastAsia="SimSun" w:cs="SimSun"/>
          <w:sz w:val="20"/>
          <w:szCs w:val="20"/>
          <w:spacing w:val="8"/>
        </w:rPr>
        <w:t>拆分成若干个</w:t>
      </w:r>
      <w:r>
        <w:rPr>
          <w:rFonts w:ascii="Times New Roman" w:hAnsi="Times New Roman" w:eastAsia="Times New Roman" w:cs="Times New Roman"/>
          <w:sz w:val="20"/>
          <w:szCs w:val="20"/>
        </w:rPr>
        <w:t>Map</w:t>
      </w:r>
      <w:r>
        <w:rPr>
          <w:rFonts w:ascii="Times New Roman" w:hAnsi="Times New Roman" w:eastAsia="Times New Roman" w:cs="Times New Roman"/>
          <w:sz w:val="20"/>
          <w:szCs w:val="20"/>
          <w:spacing w:val="37"/>
        </w:rPr>
        <w:t xml:space="preserve"> </w:t>
      </w:r>
      <w:r>
        <w:rPr>
          <w:rFonts w:ascii="SimSun" w:hAnsi="SimSun" w:eastAsia="SimSun" w:cs="SimSun"/>
          <w:sz w:val="20"/>
          <w:szCs w:val="20"/>
          <w:spacing w:val="8"/>
        </w:rPr>
        <w:t>任</w:t>
      </w:r>
      <w:r>
        <w:rPr>
          <w:rFonts w:ascii="SimSun" w:hAnsi="SimSun" w:eastAsia="SimSun" w:cs="SimSun"/>
          <w:sz w:val="20"/>
          <w:szCs w:val="20"/>
        </w:rPr>
        <w:t xml:space="preserve"> </w:t>
      </w:r>
      <w:r>
        <w:rPr>
          <w:rFonts w:ascii="SimSun" w:hAnsi="SimSun" w:eastAsia="SimSun" w:cs="SimSun"/>
          <w:sz w:val="20"/>
          <w:szCs w:val="20"/>
          <w:spacing w:val="10"/>
        </w:rPr>
        <w:t>务后，会预先挂在作业服务器上的任务服务器拓扑树上。这是依照分布式文件数据块的位</w:t>
      </w:r>
      <w:r>
        <w:rPr>
          <w:rFonts w:ascii="SimSun" w:hAnsi="SimSun" w:eastAsia="SimSun" w:cs="SimSun"/>
          <w:sz w:val="20"/>
          <w:szCs w:val="20"/>
          <w:spacing w:val="16"/>
        </w:rPr>
        <w:t xml:space="preserve"> </w:t>
      </w:r>
      <w:r>
        <w:rPr>
          <w:rFonts w:ascii="SimSun" w:hAnsi="SimSun" w:eastAsia="SimSun" w:cs="SimSun"/>
          <w:sz w:val="20"/>
          <w:szCs w:val="20"/>
          <w:spacing w:val="10"/>
        </w:rPr>
        <w:t>置来划分的，比如一个</w:t>
      </w:r>
      <w:r>
        <w:rPr>
          <w:rFonts w:ascii="Times New Roman" w:hAnsi="Times New Roman" w:eastAsia="Times New Roman" w:cs="Times New Roman"/>
          <w:sz w:val="20"/>
          <w:szCs w:val="20"/>
        </w:rPr>
        <w:t>Map</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10"/>
        </w:rPr>
        <w:t>任务需要用某个数据块，这个数据块有三份备份，那么在这三</w:t>
      </w:r>
      <w:r>
        <w:rPr>
          <w:rFonts w:ascii="SimSun" w:hAnsi="SimSun" w:eastAsia="SimSun" w:cs="SimSun"/>
          <w:sz w:val="20"/>
          <w:szCs w:val="20"/>
        </w:rPr>
        <w:t xml:space="preserve"> </w:t>
      </w:r>
      <w:r>
        <w:rPr>
          <w:rFonts w:ascii="SimSun" w:hAnsi="SimSun" w:eastAsia="SimSun" w:cs="SimSun"/>
          <w:sz w:val="20"/>
          <w:szCs w:val="20"/>
          <w:spacing w:val="8"/>
        </w:rPr>
        <w:t>台服务器上都会挂上此任务，可以视为一个预分配。</w:t>
      </w:r>
    </w:p>
    <w:p>
      <w:pPr>
        <w:ind w:right="748" w:firstLine="429"/>
        <w:spacing w:before="64" w:line="257" w:lineRule="auto"/>
        <w:rPr>
          <w:rFonts w:ascii="SimSun" w:hAnsi="SimSun" w:eastAsia="SimSun" w:cs="SimSun"/>
          <w:sz w:val="20"/>
          <w:szCs w:val="20"/>
        </w:rPr>
      </w:pPr>
      <w:r>
        <w:rPr>
          <w:rFonts w:ascii="SimSun" w:hAnsi="SimSun" w:eastAsia="SimSun" w:cs="SimSun"/>
          <w:sz w:val="20"/>
          <w:szCs w:val="20"/>
          <w:spacing w:val="11"/>
        </w:rPr>
        <w:t>任务分配是一个重要的环节，任务分配就是将合适的作业分配到合适的服务器上。主</w:t>
      </w:r>
      <w:r>
        <w:rPr>
          <w:rFonts w:ascii="SimSun" w:hAnsi="SimSun" w:eastAsia="SimSun" w:cs="SimSun"/>
          <w:sz w:val="20"/>
          <w:szCs w:val="20"/>
          <w:spacing w:val="3"/>
        </w:rPr>
        <w:t xml:space="preserve"> </w:t>
      </w:r>
      <w:r>
        <w:rPr>
          <w:rFonts w:ascii="SimSun" w:hAnsi="SimSun" w:eastAsia="SimSun" w:cs="SimSun"/>
          <w:sz w:val="20"/>
          <w:szCs w:val="20"/>
        </w:rPr>
        <w:t>要分为两个步骤：</w:t>
      </w:r>
    </w:p>
    <w:p>
      <w:pPr>
        <w:ind w:left="429"/>
        <w:spacing w:before="71" w:line="217" w:lineRule="auto"/>
        <w:rPr>
          <w:rFonts w:ascii="SimSun" w:hAnsi="SimSun" w:eastAsia="SimSun" w:cs="SimSun"/>
          <w:sz w:val="20"/>
          <w:szCs w:val="20"/>
        </w:rPr>
      </w:pPr>
      <w:r>
        <w:rPr>
          <w:rFonts w:ascii="SimSun" w:hAnsi="SimSun" w:eastAsia="SimSun" w:cs="SimSun"/>
          <w:sz w:val="20"/>
          <w:szCs w:val="20"/>
          <w:spacing w:val="8"/>
        </w:rPr>
        <w:t>① 选择作业，然后是在此作业中选择任务。与所有分配工作一样，任务分配也是一个</w:t>
      </w:r>
    </w:p>
    <w:p>
      <w:pPr>
        <w:pStyle w:val="BodyText"/>
        <w:spacing w:line="267" w:lineRule="auto"/>
        <w:rPr/>
      </w:pPr>
      <w:r/>
    </w:p>
    <w:p>
      <w:pPr>
        <w:ind w:firstLine="7810"/>
        <w:spacing w:line="829" w:lineRule="exact"/>
        <w:rPr/>
      </w:pPr>
      <w:r>
        <w:rPr>
          <w:position w:val="-16"/>
        </w:rPr>
        <w:drawing>
          <wp:inline distT="0" distB="0" distL="0" distR="0">
            <wp:extent cx="342897" cy="526171"/>
            <wp:effectExtent l="0" t="0" r="0" b="0"/>
            <wp:docPr id="258" name="IM 258"/>
            <wp:cNvGraphicFramePr/>
            <a:graphic>
              <a:graphicData uri="http://schemas.openxmlformats.org/drawingml/2006/picture">
                <pic:pic>
                  <pic:nvPicPr>
                    <pic:cNvPr id="258" name="IM 258"/>
                    <pic:cNvPicPr/>
                  </pic:nvPicPr>
                  <pic:blipFill>
                    <a:blip r:embed="rId234"/>
                    <a:stretch>
                      <a:fillRect/>
                    </a:stretch>
                  </pic:blipFill>
                  <pic:spPr>
                    <a:xfrm rot="0">
                      <a:off x="0" y="0"/>
                      <a:ext cx="342897" cy="526171"/>
                    </a:xfrm>
                    <a:prstGeom prst="rect">
                      <a:avLst/>
                    </a:prstGeom>
                  </pic:spPr>
                </pic:pic>
              </a:graphicData>
            </a:graphic>
          </wp:inline>
        </w:drawing>
      </w:r>
    </w:p>
    <w:p>
      <w:pPr>
        <w:spacing w:line="829" w:lineRule="exact"/>
        <w:sectPr>
          <w:footerReference w:type="default" r:id="rId12"/>
          <w:pgSz w:w="9910" w:h="14230"/>
          <w:pgMar w:top="750" w:right="79" w:bottom="1" w:left="839" w:header="0" w:footer="0" w:gutter="0"/>
        </w:sectPr>
        <w:rPr/>
      </w:pPr>
    </w:p>
    <w:p>
      <w:pPr>
        <w:spacing w:line="299" w:lineRule="exact"/>
        <w:rPr/>
      </w:pPr>
      <w:r>
        <w:rPr>
          <w:position w:val="-5"/>
        </w:rPr>
        <w:pict>
          <v:shape id="_x0000_s702" style="mso-position-vertical-relative:line;mso-position-horizontal-relative:char;width:128pt;height:15pt;" fillcolor="#D3D3D3" filled="true" stroked="false" type="#_x0000_t202">
            <v:fill on="true"/>
            <v:stroke on="false"/>
            <v:path/>
            <v:imagedata o:title=""/>
            <o:lock v:ext="edit" aspectratio="false"/>
            <v:textbox inset="0mm,0mm,0mm,0mm">
              <w:txbxContent>
                <w:p>
                  <w:pPr>
                    <w:ind w:left="522"/>
                    <w:spacing w:before="56"/>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w:pict>
      </w:r>
    </w:p>
    <w:p>
      <w:pPr>
        <w:pStyle w:val="BodyText"/>
        <w:spacing w:line="255" w:lineRule="auto"/>
        <w:rPr/>
      </w:pPr>
      <w:r/>
    </w:p>
    <w:p>
      <w:pPr>
        <w:ind w:left="859" w:right="54"/>
        <w:spacing w:before="68" w:line="259" w:lineRule="auto"/>
        <w:jc w:val="both"/>
        <w:rPr>
          <w:rFonts w:ascii="SimSun" w:hAnsi="SimSun" w:eastAsia="SimSun" w:cs="SimSun"/>
          <w:sz w:val="21"/>
          <w:szCs w:val="21"/>
        </w:rPr>
      </w:pPr>
      <w:r>
        <w:rPr>
          <w:rFonts w:ascii="SimSun" w:hAnsi="SimSun" w:eastAsia="SimSun" w:cs="SimSun"/>
          <w:sz w:val="21"/>
          <w:szCs w:val="21"/>
          <w:spacing w:val="1"/>
        </w:rPr>
        <w:t>复杂的工作。不当的任务分配，可能会导致网络流量增加、某些任务服务器负载过重、效</w:t>
      </w:r>
      <w:r>
        <w:rPr>
          <w:rFonts w:ascii="SimSun" w:hAnsi="SimSun" w:eastAsia="SimSun" w:cs="SimSun"/>
          <w:sz w:val="21"/>
          <w:szCs w:val="21"/>
        </w:rPr>
        <w:t xml:space="preserve"> </w:t>
      </w:r>
      <w:r>
        <w:rPr>
          <w:rFonts w:ascii="SimSun" w:hAnsi="SimSun" w:eastAsia="SimSun" w:cs="SimSun"/>
          <w:sz w:val="21"/>
          <w:szCs w:val="21"/>
          <w:spacing w:val="1"/>
        </w:rPr>
        <w:t>率下降等。不仅如此，任务分配还无一致模式，不同的业务背景，可能需要不同的分配算</w:t>
      </w:r>
      <w:r>
        <w:rPr>
          <w:rFonts w:ascii="SimSun" w:hAnsi="SimSun" w:eastAsia="SimSun" w:cs="SimSun"/>
          <w:sz w:val="21"/>
          <w:szCs w:val="21"/>
        </w:rPr>
        <w:t xml:space="preserve"> </w:t>
      </w:r>
      <w:r>
        <w:rPr>
          <w:rFonts w:ascii="SimSun" w:hAnsi="SimSun" w:eastAsia="SimSun" w:cs="SimSun"/>
          <w:sz w:val="21"/>
          <w:szCs w:val="21"/>
          <w:spacing w:val="1"/>
        </w:rPr>
        <w:t>法才能满足需求。当一个任务服务器工作得游刃有余，期待获得新的任务的时候，将按照</w:t>
      </w:r>
      <w:r>
        <w:rPr>
          <w:rFonts w:ascii="SimSun" w:hAnsi="SimSun" w:eastAsia="SimSun" w:cs="SimSun"/>
          <w:sz w:val="21"/>
          <w:szCs w:val="21"/>
          <w:spacing w:val="7"/>
        </w:rPr>
        <w:t xml:space="preserve"> </w:t>
      </w:r>
      <w:r>
        <w:rPr>
          <w:rFonts w:ascii="SimSun" w:hAnsi="SimSun" w:eastAsia="SimSun" w:cs="SimSun"/>
          <w:sz w:val="21"/>
          <w:szCs w:val="21"/>
          <w:spacing w:val="1"/>
        </w:rPr>
        <w:t>各个作业的优先级，从最高优先级的作业开始分配。每分配一</w:t>
      </w:r>
      <w:r>
        <w:rPr>
          <w:rFonts w:ascii="SimSun" w:hAnsi="SimSun" w:eastAsia="SimSun" w:cs="SimSun"/>
          <w:sz w:val="21"/>
          <w:szCs w:val="21"/>
        </w:rPr>
        <w:t>个，还会为其留出余量，以 </w:t>
      </w:r>
      <w:r>
        <w:rPr>
          <w:rFonts w:ascii="SimSun" w:hAnsi="SimSun" w:eastAsia="SimSun" w:cs="SimSun"/>
          <w:sz w:val="21"/>
          <w:szCs w:val="21"/>
          <w:spacing w:val="3"/>
        </w:rPr>
        <w:t>备不时之需。举一个例子：系统目前有优先级3、2、1的三个作业，每个作业都有一个可 </w:t>
      </w:r>
      <w:r>
        <w:rPr>
          <w:rFonts w:ascii="SimSun" w:hAnsi="SimSun" w:eastAsia="SimSun" w:cs="SimSun"/>
          <w:sz w:val="21"/>
          <w:szCs w:val="21"/>
          <w:spacing w:val="1"/>
        </w:rPr>
        <w:t>分配的</w:t>
      </w:r>
      <w:r>
        <w:rPr>
          <w:rFonts w:ascii="Times New Roman" w:hAnsi="Times New Roman" w:eastAsia="Times New Roman" w:cs="Times New Roman"/>
          <w:sz w:val="21"/>
          <w:szCs w:val="21"/>
        </w:rPr>
        <w:t>Map</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
        </w:rPr>
        <w:t>任务， 一个任务服务器来申请新的任务，它还有能力承载3个任务的执</w:t>
      </w:r>
      <w:r>
        <w:rPr>
          <w:rFonts w:ascii="SimSun" w:hAnsi="SimSun" w:eastAsia="SimSun" w:cs="SimSun"/>
          <w:sz w:val="21"/>
          <w:szCs w:val="21"/>
        </w:rPr>
        <w:t>行，将 </w:t>
      </w:r>
      <w:r>
        <w:rPr>
          <w:rFonts w:ascii="SimSun" w:hAnsi="SimSun" w:eastAsia="SimSun" w:cs="SimSun"/>
          <w:sz w:val="21"/>
          <w:szCs w:val="21"/>
          <w:spacing w:val="3"/>
        </w:rPr>
        <w:t>先从优先级为3的作业上取一个任务分配给它，然后再留出一个任务的余量。此时，系统</w:t>
      </w:r>
      <w:r>
        <w:rPr>
          <w:rFonts w:ascii="SimSun" w:hAnsi="SimSun" w:eastAsia="SimSun" w:cs="SimSun"/>
          <w:sz w:val="21"/>
          <w:szCs w:val="21"/>
          <w:spacing w:val="7"/>
        </w:rPr>
        <w:t xml:space="preserve"> </w:t>
      </w:r>
      <w:r>
        <w:rPr>
          <w:rFonts w:ascii="SimSun" w:hAnsi="SimSun" w:eastAsia="SimSun" w:cs="SimSun"/>
          <w:sz w:val="21"/>
          <w:szCs w:val="21"/>
          <w:spacing w:val="6"/>
        </w:rPr>
        <w:t>只能再将优先级为2作业的任务分配给此服务器，而不能分配优先级1的</w:t>
      </w:r>
      <w:r>
        <w:rPr>
          <w:rFonts w:ascii="SimSun" w:hAnsi="SimSun" w:eastAsia="SimSun" w:cs="SimSun"/>
          <w:sz w:val="21"/>
          <w:szCs w:val="21"/>
          <w:spacing w:val="5"/>
        </w:rPr>
        <w:t>任务。这样的策</w:t>
      </w:r>
      <w:r>
        <w:rPr>
          <w:rFonts w:ascii="SimSun" w:hAnsi="SimSun" w:eastAsia="SimSun" w:cs="SimSun"/>
          <w:sz w:val="21"/>
          <w:szCs w:val="21"/>
        </w:rPr>
        <w:t xml:space="preserve"> </w:t>
      </w:r>
      <w:r>
        <w:rPr>
          <w:rFonts w:ascii="SimSun" w:hAnsi="SimSun" w:eastAsia="SimSun" w:cs="SimSun"/>
          <w:sz w:val="21"/>
          <w:szCs w:val="21"/>
          <w:spacing w:val="-3"/>
        </w:rPr>
        <w:t>略，基本思路就是一切为优先级高的作业服务。</w:t>
      </w:r>
    </w:p>
    <w:p>
      <w:pPr>
        <w:ind w:left="859" w:right="80" w:firstLine="409"/>
        <w:spacing w:before="121" w:line="255" w:lineRule="auto"/>
        <w:rPr>
          <w:rFonts w:ascii="SimSun" w:hAnsi="SimSun" w:eastAsia="SimSun" w:cs="SimSun"/>
          <w:sz w:val="21"/>
          <w:szCs w:val="21"/>
        </w:rPr>
      </w:pPr>
      <w:r>
        <w:rPr>
          <w:rFonts w:ascii="SimSun" w:hAnsi="SimSun" w:eastAsia="SimSun" w:cs="SimSun"/>
          <w:sz w:val="21"/>
          <w:szCs w:val="21"/>
          <w:spacing w:val="-2"/>
        </w:rPr>
        <w:t>② 确定了从哪个作业提取任务后，具体的分配算法很简单，就是尽全力为此服务器分</w:t>
      </w:r>
      <w:r>
        <w:rPr>
          <w:rFonts w:ascii="SimSun" w:hAnsi="SimSun" w:eastAsia="SimSun" w:cs="SimSun"/>
          <w:sz w:val="21"/>
          <w:szCs w:val="21"/>
        </w:rPr>
        <w:t xml:space="preserve"> </w:t>
      </w:r>
      <w:r>
        <w:rPr>
          <w:rFonts w:ascii="SimSun" w:hAnsi="SimSun" w:eastAsia="SimSun" w:cs="SimSun"/>
          <w:sz w:val="21"/>
          <w:szCs w:val="21"/>
          <w:spacing w:val="-1"/>
        </w:rPr>
        <w:t>配任务，也就是说，只要还有可分配的任务，就一定会分给它，而不考虑后来的服务器。</w:t>
      </w:r>
      <w:r>
        <w:rPr>
          <w:rFonts w:ascii="SimSun" w:hAnsi="SimSun" w:eastAsia="SimSun" w:cs="SimSun"/>
          <w:sz w:val="21"/>
          <w:szCs w:val="21"/>
        </w:rPr>
        <w:t xml:space="preserve"> </w:t>
      </w:r>
      <w:r>
        <w:rPr>
          <w:rFonts w:ascii="SimSun" w:hAnsi="SimSun" w:eastAsia="SimSun" w:cs="SimSun"/>
          <w:sz w:val="21"/>
          <w:szCs w:val="21"/>
          <w:spacing w:val="3"/>
        </w:rPr>
        <w:t>作业服务器会从离它最近的服务器开始，看上面是否还挂着未分配的任务(预分配上的</w:t>
      </w:r>
      <w:r>
        <w:rPr>
          <w:rFonts w:ascii="SimSun" w:hAnsi="SimSun" w:eastAsia="SimSun" w:cs="SimSun"/>
          <w:sz w:val="21"/>
          <w:szCs w:val="21"/>
          <w:spacing w:val="2"/>
        </w:rPr>
        <w:t>),</w:t>
      </w:r>
      <w:r>
        <w:rPr>
          <w:rFonts w:ascii="SimSun" w:hAnsi="SimSun" w:eastAsia="SimSun" w:cs="SimSun"/>
          <w:sz w:val="21"/>
          <w:szCs w:val="21"/>
        </w:rPr>
        <w:t xml:space="preserve"> </w:t>
      </w:r>
      <w:r>
        <w:rPr>
          <w:rFonts w:ascii="SimSun" w:hAnsi="SimSun" w:eastAsia="SimSun" w:cs="SimSun"/>
          <w:sz w:val="21"/>
          <w:szCs w:val="21"/>
          <w:spacing w:val="1"/>
        </w:rPr>
        <w:t>从近到远，如果所有的任务都分配了，那么</w:t>
      </w:r>
      <w:r>
        <w:rPr>
          <w:rFonts w:ascii="SimSun" w:hAnsi="SimSun" w:eastAsia="SimSun" w:cs="SimSun"/>
          <w:sz w:val="21"/>
          <w:szCs w:val="21"/>
        </w:rPr>
        <w:t>看有没有开启多次执行，如果开启，考虑把未 </w:t>
      </w:r>
      <w:r>
        <w:rPr>
          <w:rFonts w:ascii="SimSun" w:hAnsi="SimSun" w:eastAsia="SimSun" w:cs="SimSun"/>
          <w:sz w:val="21"/>
          <w:szCs w:val="21"/>
          <w:spacing w:val="-3"/>
        </w:rPr>
        <w:t>完成的任务再分配一次。</w:t>
      </w:r>
    </w:p>
    <w:p>
      <w:pPr>
        <w:ind w:left="859" w:right="78" w:firstLine="409"/>
        <w:spacing w:before="90" w:line="249" w:lineRule="auto"/>
        <w:rPr>
          <w:rFonts w:ascii="SimSun" w:hAnsi="SimSun" w:eastAsia="SimSun" w:cs="SimSun"/>
          <w:sz w:val="21"/>
          <w:szCs w:val="21"/>
        </w:rPr>
      </w:pPr>
      <w:r>
        <w:rPr>
          <w:rFonts w:ascii="SimSun" w:hAnsi="SimSun" w:eastAsia="SimSun" w:cs="SimSun"/>
          <w:sz w:val="21"/>
          <w:szCs w:val="21"/>
          <w:spacing w:val="1"/>
        </w:rPr>
        <w:t>对于作业服务器来说，把一个任务分配出去了，并不意味着作业</w:t>
      </w:r>
      <w:r>
        <w:rPr>
          <w:rFonts w:ascii="SimSun" w:hAnsi="SimSun" w:eastAsia="SimSun" w:cs="SimSun"/>
          <w:sz w:val="21"/>
          <w:szCs w:val="21"/>
        </w:rPr>
        <w:t>服务器工作完成，对 </w:t>
      </w:r>
      <w:r>
        <w:rPr>
          <w:rFonts w:ascii="SimSun" w:hAnsi="SimSun" w:eastAsia="SimSun" w:cs="SimSun"/>
          <w:sz w:val="21"/>
          <w:szCs w:val="21"/>
          <w:spacing w:val="1"/>
        </w:rPr>
        <w:t>此任务可以不管不顾了。因为任务可以在任务服</w:t>
      </w:r>
      <w:r>
        <w:rPr>
          <w:rFonts w:ascii="SimSun" w:hAnsi="SimSun" w:eastAsia="SimSun" w:cs="SimSun"/>
          <w:sz w:val="21"/>
          <w:szCs w:val="21"/>
        </w:rPr>
        <w:t>务器上执行失败，可能执行缓慢，这都需 </w:t>
      </w:r>
      <w:r>
        <w:rPr>
          <w:rFonts w:ascii="SimSun" w:hAnsi="SimSun" w:eastAsia="SimSun" w:cs="SimSun"/>
          <w:sz w:val="21"/>
          <w:szCs w:val="21"/>
          <w:spacing w:val="-2"/>
        </w:rPr>
        <w:t>要作业服务器帮助它们再来执行一次。</w:t>
      </w:r>
    </w:p>
    <w:p>
      <w:pPr>
        <w:ind w:left="1389"/>
        <w:spacing w:before="47" w:line="212" w:lineRule="auto"/>
        <w:rPr>
          <w:rFonts w:ascii="SimSun" w:hAnsi="SimSun" w:eastAsia="SimSun" w:cs="SimSun"/>
          <w:sz w:val="21"/>
          <w:szCs w:val="21"/>
        </w:rPr>
      </w:pPr>
      <w:r>
        <w:rPr>
          <w:rFonts w:ascii="Times New Roman" w:hAnsi="Times New Roman" w:eastAsia="Times New Roman" w:cs="Times New Roman"/>
          <w:sz w:val="21"/>
          <w:szCs w:val="21"/>
          <w:spacing w:val="1"/>
        </w:rPr>
        <w:t>(3)</w:t>
      </w:r>
      <w:r>
        <w:rPr>
          <w:rFonts w:ascii="Times New Roman" w:hAnsi="Times New Roman" w:eastAsia="Times New Roman" w:cs="Times New Roman"/>
          <w:sz w:val="21"/>
          <w:szCs w:val="21"/>
        </w:rPr>
        <w:t>Map</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1"/>
        </w:rPr>
        <w:t>任务的执行</w:t>
      </w:r>
    </w:p>
    <w:p>
      <w:pPr>
        <w:ind w:left="859" w:right="6" w:firstLine="409"/>
        <w:spacing w:before="69" w:line="264" w:lineRule="auto"/>
        <w:jc w:val="both"/>
        <w:rPr>
          <w:rFonts w:ascii="SimSun" w:hAnsi="SimSun" w:eastAsia="SimSun" w:cs="SimSun"/>
          <w:sz w:val="21"/>
          <w:szCs w:val="21"/>
        </w:rPr>
      </w:pPr>
      <w:r>
        <w:rPr>
          <w:rFonts w:ascii="SimSun" w:hAnsi="SimSun" w:eastAsia="SimSun" w:cs="SimSun"/>
          <w:sz w:val="21"/>
          <w:szCs w:val="21"/>
          <w:spacing w:val="-1"/>
        </w:rPr>
        <w:t>与</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1"/>
        </w:rPr>
        <w:t>HDFS</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
        </w:rPr>
        <w:t>类似，任务服务器是通过心跳消息向作业服务器汇报</w:t>
      </w:r>
      <w:r>
        <w:rPr>
          <w:rFonts w:ascii="SimSun" w:hAnsi="SimSun" w:eastAsia="SimSun" w:cs="SimSun"/>
          <w:sz w:val="21"/>
          <w:szCs w:val="21"/>
          <w:spacing w:val="-2"/>
        </w:rPr>
        <w:t>此时各个任务执行的状</w:t>
      </w:r>
      <w:r>
        <w:rPr>
          <w:rFonts w:ascii="SimSun" w:hAnsi="SimSun" w:eastAsia="SimSun" w:cs="SimSun"/>
          <w:sz w:val="21"/>
          <w:szCs w:val="21"/>
        </w:rPr>
        <w:t xml:space="preserve">  </w:t>
      </w:r>
      <w:r>
        <w:rPr>
          <w:rFonts w:ascii="SimSun" w:hAnsi="SimSun" w:eastAsia="SimSun" w:cs="SimSun"/>
          <w:sz w:val="21"/>
          <w:szCs w:val="21"/>
          <w:spacing w:val="-3"/>
        </w:rPr>
        <w:t>况，并向作业服务器申请新的任务。在实现过程中，使用池化的方式。有若干个固定的槽，</w:t>
      </w:r>
      <w:r>
        <w:rPr>
          <w:rFonts w:ascii="SimSun" w:hAnsi="SimSun" w:eastAsia="SimSun" w:cs="SimSun"/>
          <w:sz w:val="21"/>
          <w:szCs w:val="21"/>
          <w:spacing w:val="3"/>
        </w:rPr>
        <w:t xml:space="preserve"> </w:t>
      </w:r>
      <w:r>
        <w:rPr>
          <w:rFonts w:ascii="SimSun" w:hAnsi="SimSun" w:eastAsia="SimSun" w:cs="SimSun"/>
          <w:sz w:val="21"/>
          <w:szCs w:val="21"/>
        </w:rPr>
        <w:t>如果槽没有满，那么就启动新的子进程，否则，就寻找空闲的进程。如果是同任务的直接 </w:t>
      </w:r>
      <w:r>
        <w:rPr>
          <w:rFonts w:ascii="SimSun" w:hAnsi="SimSun" w:eastAsia="SimSun" w:cs="SimSun"/>
          <w:sz w:val="21"/>
          <w:szCs w:val="21"/>
        </w:rPr>
        <w:t>放进去，否则杀死这个进程，用一个新的进程代替。每一个进程都位于单独线程中。但是 </w:t>
      </w:r>
      <w:r>
        <w:rPr>
          <w:rFonts w:ascii="SimSun" w:hAnsi="SimSun" w:eastAsia="SimSun" w:cs="SimSun"/>
          <w:sz w:val="21"/>
          <w:szCs w:val="21"/>
        </w:rPr>
        <w:t>从实现上看，这个机制好像没有部署，子进程是死循环等待，而不会阻塞在父进程的相关 </w:t>
      </w:r>
      <w:r>
        <w:rPr>
          <w:rFonts w:ascii="SimSun" w:hAnsi="SimSun" w:eastAsia="SimSun" w:cs="SimSun"/>
          <w:sz w:val="21"/>
          <w:szCs w:val="21"/>
          <w:spacing w:val="-6"/>
        </w:rPr>
        <w:t>线程上。父线程的变量一直都没有调整，</w:t>
      </w:r>
      <w:r>
        <w:rPr>
          <w:rFonts w:ascii="SimSun" w:hAnsi="SimSun" w:eastAsia="SimSun" w:cs="SimSun"/>
          <w:sz w:val="21"/>
          <w:szCs w:val="21"/>
          <w:spacing w:val="58"/>
        </w:rPr>
        <w:t xml:space="preserve"> </w:t>
      </w:r>
      <w:r>
        <w:rPr>
          <w:rFonts w:ascii="SimSun" w:hAnsi="SimSun" w:eastAsia="SimSun" w:cs="SimSun"/>
          <w:sz w:val="21"/>
          <w:szCs w:val="21"/>
          <w:spacing w:val="-6"/>
        </w:rPr>
        <w:t>一旦分配，始终都处在繁忙的状况。</w:t>
      </w:r>
    </w:p>
    <w:p>
      <w:pPr>
        <w:ind w:left="1389"/>
        <w:spacing w:before="27" w:line="212" w:lineRule="auto"/>
        <w:rPr>
          <w:rFonts w:ascii="SimSun" w:hAnsi="SimSun" w:eastAsia="SimSun" w:cs="SimSun"/>
          <w:sz w:val="21"/>
          <w:szCs w:val="21"/>
        </w:rPr>
      </w:pPr>
      <w:r>
        <w:rPr>
          <w:rFonts w:ascii="Times New Roman" w:hAnsi="Times New Roman" w:eastAsia="Times New Roman" w:cs="Times New Roman"/>
          <w:sz w:val="21"/>
          <w:szCs w:val="21"/>
          <w:spacing w:val="-1"/>
        </w:rPr>
        <w:t>(4)Re   duce </w:t>
      </w:r>
      <w:r>
        <w:rPr>
          <w:rFonts w:ascii="SimSun" w:hAnsi="SimSun" w:eastAsia="SimSun" w:cs="SimSun"/>
          <w:sz w:val="21"/>
          <w:szCs w:val="21"/>
          <w:spacing w:val="-1"/>
        </w:rPr>
        <w:t>任务的分配与</w:t>
      </w:r>
      <w:r>
        <w:rPr>
          <w:rFonts w:ascii="SimSun" w:hAnsi="SimSun" w:eastAsia="SimSun" w:cs="SimSun"/>
          <w:sz w:val="21"/>
          <w:szCs w:val="21"/>
          <w:spacing w:val="-2"/>
        </w:rPr>
        <w:t>执行</w:t>
      </w:r>
    </w:p>
    <w:p>
      <w:pPr>
        <w:ind w:left="859" w:firstLine="409"/>
        <w:spacing w:before="62" w:line="257" w:lineRule="auto"/>
        <w:jc w:val="both"/>
        <w:rPr>
          <w:rFonts w:ascii="SimSun" w:hAnsi="SimSun" w:eastAsia="SimSun" w:cs="SimSun"/>
          <w:sz w:val="21"/>
          <w:szCs w:val="21"/>
        </w:rPr>
      </w:pPr>
      <w:r>
        <w:rPr>
          <w:rFonts w:ascii="Times New Roman" w:hAnsi="Times New Roman" w:eastAsia="Times New Roman" w:cs="Times New Roman"/>
          <w:sz w:val="21"/>
          <w:szCs w:val="21"/>
          <w:spacing w:val="-1"/>
        </w:rPr>
        <w:t>Reduce</w:t>
      </w:r>
      <w:r>
        <w:rPr>
          <w:rFonts w:ascii="Times New Roman" w:hAnsi="Times New Roman" w:eastAsia="Times New Roman" w:cs="Times New Roman"/>
          <w:sz w:val="21"/>
          <w:szCs w:val="21"/>
          <w:spacing w:val="42"/>
        </w:rPr>
        <w:t xml:space="preserve"> </w:t>
      </w:r>
      <w:r>
        <w:rPr>
          <w:rFonts w:ascii="SimSun" w:hAnsi="SimSun" w:eastAsia="SimSun" w:cs="SimSun"/>
          <w:sz w:val="21"/>
          <w:szCs w:val="21"/>
          <w:spacing w:val="-1"/>
        </w:rPr>
        <w:t>的分配比</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1"/>
        </w:rPr>
        <w:t>Map </w:t>
      </w:r>
      <w:r>
        <w:rPr>
          <w:rFonts w:ascii="SimSun" w:hAnsi="SimSun" w:eastAsia="SimSun" w:cs="SimSun"/>
          <w:sz w:val="21"/>
          <w:szCs w:val="21"/>
          <w:spacing w:val="-1"/>
        </w:rPr>
        <w:t>任务简单，基本上是所有</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1"/>
        </w:rPr>
        <w:t>Map</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1"/>
        </w:rPr>
        <w:t>任务完成了，如</w:t>
      </w:r>
      <w:r>
        <w:rPr>
          <w:rFonts w:ascii="SimSun" w:hAnsi="SimSun" w:eastAsia="SimSun" w:cs="SimSun"/>
          <w:sz w:val="21"/>
          <w:szCs w:val="21"/>
          <w:spacing w:val="-2"/>
        </w:rPr>
        <w:t>果有空闲的任务</w:t>
      </w:r>
      <w:r>
        <w:rPr>
          <w:rFonts w:ascii="SimSun" w:hAnsi="SimSun" w:eastAsia="SimSun" w:cs="SimSun"/>
          <w:sz w:val="21"/>
          <w:szCs w:val="21"/>
        </w:rPr>
        <w:t xml:space="preserve">  </w:t>
      </w:r>
      <w:r>
        <w:rPr>
          <w:rFonts w:ascii="SimSun" w:hAnsi="SimSun" w:eastAsia="SimSun" w:cs="SimSun"/>
          <w:sz w:val="21"/>
          <w:szCs w:val="21"/>
          <w:spacing w:val="-1"/>
        </w:rPr>
        <w:t>服务器，就给分配一个任务。因为</w:t>
      </w:r>
      <w:r>
        <w:rPr>
          <w:rFonts w:ascii="Times New Roman" w:hAnsi="Times New Roman" w:eastAsia="Times New Roman" w:cs="Times New Roman"/>
          <w:sz w:val="21"/>
          <w:szCs w:val="21"/>
          <w:spacing w:val="-1"/>
        </w:rPr>
        <w:t>Map</w:t>
      </w:r>
      <w:r>
        <w:rPr>
          <w:rFonts w:ascii="Times New Roman" w:hAnsi="Times New Roman" w:eastAsia="Times New Roman" w:cs="Times New Roman"/>
          <w:sz w:val="21"/>
          <w:szCs w:val="21"/>
          <w:spacing w:val="38"/>
          <w:w w:val="101"/>
        </w:rPr>
        <w:t xml:space="preserve"> </w:t>
      </w:r>
      <w:r>
        <w:rPr>
          <w:rFonts w:ascii="SimSun" w:hAnsi="SimSun" w:eastAsia="SimSun" w:cs="SimSun"/>
          <w:sz w:val="21"/>
          <w:szCs w:val="21"/>
          <w:spacing w:val="-1"/>
        </w:rPr>
        <w:t>任务的结果星罗棋布，且变化多端，真要搞一个全 </w:t>
      </w:r>
      <w:r>
        <w:rPr>
          <w:rFonts w:ascii="SimSun" w:hAnsi="SimSun" w:eastAsia="SimSun" w:cs="SimSun"/>
          <w:sz w:val="21"/>
          <w:szCs w:val="21"/>
        </w:rPr>
        <w:t>局优化的算法，得不偿失。而Reduce</w:t>
      </w:r>
      <w:r>
        <w:rPr>
          <w:rFonts w:ascii="SimSun" w:hAnsi="SimSun" w:eastAsia="SimSun" w:cs="SimSun"/>
          <w:sz w:val="21"/>
          <w:szCs w:val="21"/>
          <w:spacing w:val="-39"/>
        </w:rPr>
        <w:t xml:space="preserve"> </w:t>
      </w:r>
      <w:r>
        <w:rPr>
          <w:rFonts w:ascii="SimSun" w:hAnsi="SimSun" w:eastAsia="SimSun" w:cs="SimSun"/>
          <w:sz w:val="21"/>
          <w:szCs w:val="21"/>
        </w:rPr>
        <w:t>任务执行进程的构造和分配流程，与</w:t>
      </w:r>
      <w:r>
        <w:rPr>
          <w:rFonts w:ascii="SimSun" w:hAnsi="SimSun" w:eastAsia="SimSun" w:cs="SimSun"/>
          <w:sz w:val="21"/>
          <w:szCs w:val="21"/>
          <w:spacing w:val="-1"/>
        </w:rPr>
        <w:t>Map</w:t>
      </w:r>
      <w:r>
        <w:rPr>
          <w:rFonts w:ascii="SimSun" w:hAnsi="SimSun" w:eastAsia="SimSun" w:cs="SimSun"/>
          <w:sz w:val="21"/>
          <w:szCs w:val="21"/>
          <w:spacing w:val="42"/>
        </w:rPr>
        <w:t xml:space="preserve"> </w:t>
      </w:r>
      <w:r>
        <w:rPr>
          <w:rFonts w:ascii="SimSun" w:hAnsi="SimSun" w:eastAsia="SimSun" w:cs="SimSun"/>
          <w:sz w:val="21"/>
          <w:szCs w:val="21"/>
          <w:spacing w:val="-1"/>
        </w:rPr>
        <w:t>基本一致。</w:t>
      </w:r>
      <w:r>
        <w:rPr>
          <w:rFonts w:ascii="SimSun" w:hAnsi="SimSun" w:eastAsia="SimSun" w:cs="SimSun"/>
          <w:sz w:val="21"/>
          <w:szCs w:val="21"/>
        </w:rPr>
        <w:t xml:space="preserve"> </w:t>
      </w:r>
      <w:r>
        <w:rPr>
          <w:rFonts w:ascii="SimSun" w:hAnsi="SimSun" w:eastAsia="SimSun" w:cs="SimSun"/>
          <w:sz w:val="21"/>
          <w:szCs w:val="21"/>
        </w:rPr>
        <w:t>但</w:t>
      </w:r>
      <w:r>
        <w:rPr>
          <w:rFonts w:ascii="SimSun" w:hAnsi="SimSun" w:eastAsia="SimSun" w:cs="SimSun"/>
          <w:sz w:val="21"/>
          <w:szCs w:val="21"/>
          <w:spacing w:val="-28"/>
        </w:rPr>
        <w:t xml:space="preserve"> </w:t>
      </w:r>
      <w:r>
        <w:rPr>
          <w:rFonts w:ascii="Times New Roman" w:hAnsi="Times New Roman" w:eastAsia="Times New Roman" w:cs="Times New Roman"/>
          <w:sz w:val="21"/>
          <w:szCs w:val="21"/>
        </w:rPr>
        <w:t>Reduce</w:t>
      </w:r>
      <w:r>
        <w:rPr>
          <w:rFonts w:ascii="Times New Roman" w:hAnsi="Times New Roman" w:eastAsia="Times New Roman" w:cs="Times New Roman"/>
          <w:sz w:val="21"/>
          <w:szCs w:val="21"/>
          <w:spacing w:val="22"/>
        </w:rPr>
        <w:t xml:space="preserve"> </w:t>
      </w:r>
      <w:r>
        <w:rPr>
          <w:rFonts w:ascii="SimSun" w:hAnsi="SimSun" w:eastAsia="SimSun" w:cs="SimSun"/>
          <w:sz w:val="21"/>
          <w:szCs w:val="21"/>
        </w:rPr>
        <w:t>任务与</w:t>
      </w:r>
      <w:r>
        <w:rPr>
          <w:rFonts w:ascii="Times New Roman" w:hAnsi="Times New Roman" w:eastAsia="Times New Roman" w:cs="Times New Roman"/>
          <w:sz w:val="21"/>
          <w:szCs w:val="21"/>
        </w:rPr>
        <w:t>Map</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rPr>
        <w:t>任务的最大不同是 </w:t>
      </w:r>
      <w:r>
        <w:rPr>
          <w:rFonts w:ascii="Times New Roman" w:hAnsi="Times New Roman" w:eastAsia="Times New Roman" w:cs="Times New Roman"/>
          <w:sz w:val="21"/>
          <w:szCs w:val="21"/>
          <w:spacing w:val="-1"/>
        </w:rPr>
        <w:t>Map</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
        </w:rPr>
        <w:t>任务的文件都存于本地，而</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1"/>
        </w:rPr>
        <w:t>Reduce</w:t>
      </w:r>
      <w:r>
        <w:rPr>
          <w:rFonts w:ascii="Times New Roman" w:hAnsi="Times New Roman" w:eastAsia="Times New Roman" w:cs="Times New Roman"/>
          <w:sz w:val="21"/>
          <w:szCs w:val="21"/>
          <w:spacing w:val="32"/>
          <w:w w:val="101"/>
        </w:rPr>
        <w:t xml:space="preserve"> </w:t>
      </w:r>
      <w:r>
        <w:rPr>
          <w:rFonts w:ascii="SimSun" w:hAnsi="SimSun" w:eastAsia="SimSun" w:cs="SimSun"/>
          <w:sz w:val="21"/>
          <w:szCs w:val="21"/>
          <w:spacing w:val="-1"/>
        </w:rPr>
        <w:t>任务需</w:t>
      </w:r>
      <w:r>
        <w:rPr>
          <w:rFonts w:ascii="SimSun" w:hAnsi="SimSun" w:eastAsia="SimSun" w:cs="SimSun"/>
          <w:sz w:val="21"/>
          <w:szCs w:val="21"/>
        </w:rPr>
        <w:t xml:space="preserve"> </w:t>
      </w:r>
      <w:r>
        <w:rPr>
          <w:rFonts w:ascii="SimSun" w:hAnsi="SimSun" w:eastAsia="SimSun" w:cs="SimSun"/>
          <w:sz w:val="21"/>
          <w:szCs w:val="21"/>
          <w:spacing w:val="-1"/>
        </w:rPr>
        <w:t>要到处采集。这个流程是作业服务器经由此</w:t>
      </w:r>
      <w:r>
        <w:rPr>
          <w:rFonts w:ascii="SimSun" w:hAnsi="SimSun" w:eastAsia="SimSun" w:cs="SimSun"/>
          <w:sz w:val="21"/>
          <w:szCs w:val="21"/>
          <w:spacing w:val="-17"/>
        </w:rPr>
        <w:t xml:space="preserve"> </w:t>
      </w:r>
      <w:r>
        <w:rPr>
          <w:rFonts w:ascii="SimSun" w:hAnsi="SimSun" w:eastAsia="SimSun" w:cs="SimSun"/>
          <w:sz w:val="21"/>
          <w:szCs w:val="21"/>
          <w:spacing w:val="-1"/>
        </w:rPr>
        <w:t>Reduce 任务所处的任务服务器，告诉 Reduce</w:t>
      </w:r>
      <w:r>
        <w:rPr>
          <w:rFonts w:ascii="SimSun" w:hAnsi="SimSun" w:eastAsia="SimSun" w:cs="SimSun"/>
          <w:sz w:val="21"/>
          <w:szCs w:val="21"/>
        </w:rPr>
        <w:t xml:space="preserve"> </w:t>
      </w:r>
      <w:r>
        <w:rPr>
          <w:rFonts w:ascii="SimSun" w:hAnsi="SimSun" w:eastAsia="SimSun" w:cs="SimSun"/>
          <w:sz w:val="21"/>
          <w:szCs w:val="21"/>
          <w:spacing w:val="2"/>
        </w:rPr>
        <w:t>任务正在执行的进程，它需要的</w:t>
      </w:r>
      <w:r>
        <w:rPr>
          <w:rFonts w:ascii="Times New Roman" w:hAnsi="Times New Roman" w:eastAsia="Times New Roman" w:cs="Times New Roman"/>
          <w:sz w:val="21"/>
          <w:szCs w:val="21"/>
        </w:rPr>
        <w:t>Map</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2"/>
        </w:rPr>
        <w:t>任务执行过的服</w:t>
      </w:r>
      <w:r>
        <w:rPr>
          <w:rFonts w:ascii="SimSun" w:hAnsi="SimSun" w:eastAsia="SimSun" w:cs="SimSun"/>
          <w:sz w:val="21"/>
          <w:szCs w:val="21"/>
          <w:spacing w:val="1"/>
        </w:rPr>
        <w:t>务器地址，此</w:t>
      </w:r>
      <w:r>
        <w:rPr>
          <w:rFonts w:ascii="SimSun" w:hAnsi="SimSun" w:eastAsia="SimSun" w:cs="SimSun"/>
          <w:sz w:val="21"/>
          <w:szCs w:val="21"/>
          <w:spacing w:val="-43"/>
        </w:rPr>
        <w:t xml:space="preserve"> </w:t>
      </w:r>
      <w:r>
        <w:rPr>
          <w:rFonts w:ascii="Times New Roman" w:hAnsi="Times New Roman" w:eastAsia="Times New Roman" w:cs="Times New Roman"/>
          <w:sz w:val="21"/>
          <w:szCs w:val="21"/>
        </w:rPr>
        <w:t>Reduce</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1"/>
        </w:rPr>
        <w:t>任务服务器会 </w:t>
      </w:r>
      <w:r>
        <w:rPr>
          <w:rFonts w:ascii="SimSun" w:hAnsi="SimSun" w:eastAsia="SimSun" w:cs="SimSun"/>
          <w:sz w:val="21"/>
          <w:szCs w:val="21"/>
          <w:spacing w:val="-5"/>
        </w:rPr>
        <w:t>与原</w:t>
      </w:r>
      <w:r>
        <w:rPr>
          <w:rFonts w:ascii="Times New Roman" w:hAnsi="Times New Roman" w:eastAsia="Times New Roman" w:cs="Times New Roman"/>
          <w:sz w:val="21"/>
          <w:szCs w:val="21"/>
          <w:spacing w:val="-5"/>
        </w:rPr>
        <w:t>Map </w:t>
      </w:r>
      <w:r>
        <w:rPr>
          <w:rFonts w:ascii="SimSun" w:hAnsi="SimSun" w:eastAsia="SimSun" w:cs="SimSun"/>
          <w:sz w:val="21"/>
          <w:szCs w:val="21"/>
          <w:spacing w:val="-5"/>
        </w:rPr>
        <w:t>任务服务器联系，通过</w:t>
      </w:r>
      <w:r>
        <w:rPr>
          <w:rFonts w:ascii="Times New Roman" w:hAnsi="Times New Roman" w:eastAsia="Times New Roman" w:cs="Times New Roman"/>
          <w:sz w:val="21"/>
          <w:szCs w:val="21"/>
          <w:spacing w:val="-5"/>
        </w:rPr>
        <w:t>FTP </w:t>
      </w:r>
      <w:r>
        <w:rPr>
          <w:rFonts w:ascii="SimSun" w:hAnsi="SimSun" w:eastAsia="SimSun" w:cs="SimSun"/>
          <w:sz w:val="21"/>
          <w:szCs w:val="21"/>
          <w:spacing w:val="-5"/>
        </w:rPr>
        <w:t>服务下载。这个隐含的直接数据联系，就是执行</w:t>
      </w:r>
      <w:r>
        <w:rPr>
          <w:rFonts w:ascii="Times New Roman" w:hAnsi="Times New Roman" w:eastAsia="Times New Roman" w:cs="Times New Roman"/>
          <w:sz w:val="21"/>
          <w:szCs w:val="21"/>
          <w:spacing w:val="-5"/>
        </w:rPr>
        <w:t>Reduce</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
        </w:rPr>
        <w:t>任务与执行</w:t>
      </w:r>
      <w:r>
        <w:rPr>
          <w:rFonts w:ascii="Times New Roman" w:hAnsi="Times New Roman" w:eastAsia="Times New Roman" w:cs="Times New Roman"/>
          <w:sz w:val="21"/>
          <w:szCs w:val="21"/>
          <w:spacing w:val="-1"/>
        </w:rPr>
        <w:t>Map</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1"/>
        </w:rPr>
        <w:t>任务最大的不同了。</w:t>
      </w:r>
    </w:p>
    <w:p>
      <w:pPr>
        <w:ind w:left="1389"/>
        <w:spacing w:before="122" w:line="219" w:lineRule="auto"/>
        <w:rPr>
          <w:rFonts w:ascii="SimSun" w:hAnsi="SimSun" w:eastAsia="SimSun" w:cs="SimSun"/>
          <w:sz w:val="21"/>
          <w:szCs w:val="21"/>
        </w:rPr>
      </w:pPr>
      <w:r>
        <w:rPr>
          <w:rFonts w:ascii="SimSun" w:hAnsi="SimSun" w:eastAsia="SimSun" w:cs="SimSun"/>
          <w:sz w:val="21"/>
          <w:szCs w:val="21"/>
          <w:spacing w:val="10"/>
        </w:rPr>
        <w:t>(5)作业的完成</w:t>
      </w:r>
    </w:p>
    <w:p>
      <w:pPr>
        <w:ind w:left="859" w:right="99" w:firstLine="409"/>
        <w:spacing w:before="81" w:line="237" w:lineRule="auto"/>
        <w:rPr>
          <w:rFonts w:ascii="SimSun" w:hAnsi="SimSun" w:eastAsia="SimSun" w:cs="SimSun"/>
          <w:sz w:val="21"/>
          <w:szCs w:val="21"/>
        </w:rPr>
      </w:pPr>
      <w:r>
        <w:rPr>
          <w:rFonts w:ascii="SimSun" w:hAnsi="SimSun" w:eastAsia="SimSun" w:cs="SimSun"/>
          <w:sz w:val="21"/>
          <w:szCs w:val="21"/>
          <w:spacing w:val="-2"/>
        </w:rPr>
        <w:t>当所有</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2"/>
        </w:rPr>
        <w:t>Reduce </w:t>
      </w:r>
      <w:r>
        <w:rPr>
          <w:rFonts w:ascii="SimSun" w:hAnsi="SimSun" w:eastAsia="SimSun" w:cs="SimSun"/>
          <w:sz w:val="21"/>
          <w:szCs w:val="21"/>
          <w:spacing w:val="-2"/>
        </w:rPr>
        <w:t>任务都完成之后，所需数据都写到了分布式文</w:t>
      </w:r>
      <w:r>
        <w:rPr>
          <w:rFonts w:ascii="SimSun" w:hAnsi="SimSun" w:eastAsia="SimSun" w:cs="SimSun"/>
          <w:sz w:val="21"/>
          <w:szCs w:val="21"/>
          <w:spacing w:val="-3"/>
        </w:rPr>
        <w:t>件系统上，整个作业才正</w:t>
      </w:r>
      <w:r>
        <w:rPr>
          <w:rFonts w:ascii="SimSun" w:hAnsi="SimSun" w:eastAsia="SimSun" w:cs="SimSun"/>
          <w:sz w:val="21"/>
          <w:szCs w:val="21"/>
        </w:rPr>
        <w:t xml:space="preserve"> </w:t>
      </w:r>
      <w:r>
        <w:rPr>
          <w:rFonts w:ascii="SimSun" w:hAnsi="SimSun" w:eastAsia="SimSun" w:cs="SimSun"/>
          <w:sz w:val="21"/>
          <w:szCs w:val="21"/>
          <w:spacing w:val="-3"/>
        </w:rPr>
        <w:t>式完成了。</w:t>
      </w:r>
    </w:p>
    <w:p>
      <w:pPr>
        <w:ind w:left="1269"/>
        <w:spacing w:before="157" w:line="212" w:lineRule="auto"/>
        <w:outlineLvl w:val="6"/>
        <w:rPr>
          <w:rFonts w:ascii="SimSun" w:hAnsi="SimSun" w:eastAsia="SimSun" w:cs="SimSun"/>
          <w:sz w:val="21"/>
          <w:szCs w:val="21"/>
        </w:rPr>
      </w:pPr>
      <w:r>
        <w:rPr>
          <w:rFonts w:ascii="Times New Roman" w:hAnsi="Times New Roman" w:eastAsia="Times New Roman" w:cs="Times New Roman"/>
          <w:sz w:val="21"/>
          <w:szCs w:val="21"/>
          <w:b/>
          <w:bCs/>
          <w:spacing w:val="-5"/>
        </w:rPr>
        <w:t>3.MapReduce</w:t>
      </w:r>
      <w:r>
        <w:rPr>
          <w:rFonts w:ascii="Times New Roman" w:hAnsi="Times New Roman" w:eastAsia="Times New Roman" w:cs="Times New Roman"/>
          <w:sz w:val="21"/>
          <w:szCs w:val="21"/>
          <w:b/>
          <w:bCs/>
          <w:spacing w:val="8"/>
        </w:rPr>
        <w:t xml:space="preserve">    </w:t>
      </w:r>
      <w:r>
        <w:rPr>
          <w:rFonts w:ascii="SimSun" w:hAnsi="SimSun" w:eastAsia="SimSun" w:cs="SimSun"/>
          <w:sz w:val="21"/>
          <w:szCs w:val="21"/>
          <w:b/>
          <w:bCs/>
          <w:spacing w:val="-5"/>
        </w:rPr>
        <w:t>程序的执行过程</w:t>
      </w:r>
    </w:p>
    <w:p>
      <w:pPr>
        <w:ind w:left="1269"/>
        <w:spacing w:before="229" w:line="212" w:lineRule="auto"/>
        <w:rPr>
          <w:rFonts w:ascii="SimSun" w:hAnsi="SimSun" w:eastAsia="SimSun" w:cs="SimSun"/>
          <w:sz w:val="21"/>
          <w:szCs w:val="21"/>
        </w:rPr>
      </w:pPr>
      <w:r>
        <w:rPr>
          <w:rFonts w:ascii="SimSun" w:hAnsi="SimSun" w:eastAsia="SimSun" w:cs="SimSun"/>
          <w:sz w:val="21"/>
          <w:szCs w:val="21"/>
          <w:spacing w:val="2"/>
        </w:rPr>
        <w:t>基于</w:t>
      </w:r>
      <w:r>
        <w:rPr>
          <w:rFonts w:ascii="Times New Roman" w:hAnsi="Times New Roman" w:eastAsia="Times New Roman" w:cs="Times New Roman"/>
          <w:sz w:val="21"/>
          <w:szCs w:val="21"/>
        </w:rPr>
        <w:t>MapReduce</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2"/>
        </w:rPr>
        <w:t>算法编写的</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MapReduce</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程序的分布式执行过程如图5-8所示。</w:t>
      </w:r>
    </w:p>
    <w:p>
      <w:pPr>
        <w:ind w:firstLine="800"/>
        <w:spacing w:before="144" w:line="840" w:lineRule="exact"/>
        <w:rPr/>
      </w:pPr>
      <w:r>
        <w:rPr>
          <w:position w:val="-16"/>
        </w:rPr>
        <w:drawing>
          <wp:inline distT="0" distB="0" distL="0" distR="0">
            <wp:extent cx="336541" cy="533463"/>
            <wp:effectExtent l="0" t="0" r="0" b="0"/>
            <wp:docPr id="260" name="IM 260"/>
            <wp:cNvGraphicFramePr/>
            <a:graphic>
              <a:graphicData uri="http://schemas.openxmlformats.org/drawingml/2006/picture">
                <pic:pic>
                  <pic:nvPicPr>
                    <pic:cNvPr id="260" name="IM 260"/>
                    <pic:cNvPicPr/>
                  </pic:nvPicPr>
                  <pic:blipFill>
                    <a:blip r:embed="rId235"/>
                    <a:stretch>
                      <a:fillRect/>
                    </a:stretch>
                  </pic:blipFill>
                  <pic:spPr>
                    <a:xfrm rot="0">
                      <a:off x="0" y="0"/>
                      <a:ext cx="336541" cy="533463"/>
                    </a:xfrm>
                    <a:prstGeom prst="rect">
                      <a:avLst/>
                    </a:prstGeom>
                  </pic:spPr>
                </pic:pic>
              </a:graphicData>
            </a:graphic>
          </wp:inline>
        </w:drawing>
      </w:r>
    </w:p>
    <w:p>
      <w:pPr>
        <w:spacing w:line="840" w:lineRule="exact"/>
        <w:sectPr>
          <w:pgSz w:w="9910" w:h="14230"/>
          <w:pgMar w:top="750" w:right="748" w:bottom="9" w:left="10" w:header="0" w:footer="0" w:gutter="0"/>
        </w:sectPr>
        <w:rPr/>
      </w:pPr>
    </w:p>
    <w:p>
      <w:pPr>
        <w:ind w:firstLine="5139"/>
        <w:spacing w:line="310" w:lineRule="exact"/>
        <w:rPr/>
      </w:pPr>
      <w:r>
        <w:rPr>
          <w:position w:val="-6"/>
        </w:rPr>
        <w:pict>
          <v:group id="_x0000_s704" style="mso-position-vertical-relative:line;mso-position-horizontal-relative:char;width:197.55pt;height:15.55pt;" filled="false" stroked="false" coordsize="3951,311" coordorigin="0,0">
            <v:shape id="_x0000_s706" style="position:absolute;left:0;top:0;width:3951;height:310;" filled="false" stroked="false" type="#_x0000_t75">
              <v:imagedata o:title="" r:id="rId236"/>
            </v:shape>
            <v:shape id="_x0000_s708" style="position:absolute;left:-20;top:-20;width:3991;height:350;" filled="false" stroked="false" type="#_x0000_t202">
              <v:fill on="false"/>
              <v:stroke on="false"/>
              <v:path/>
              <v:imagedata o:title=""/>
              <o:lock v:ext="edit" aspectratio="false"/>
              <v:textbox inset="0mm,0mm,0mm,0mm">
                <w:txbxContent>
                  <w:p>
                    <w:pPr>
                      <w:ind w:left="270"/>
                      <w:spacing w:before="100" w:line="221" w:lineRule="auto"/>
                      <w:rPr>
                        <w:rFonts w:ascii="STXinwei" w:hAnsi="STXinwei" w:eastAsia="STXinwei" w:cs="STXinwei"/>
                        <w:sz w:val="21"/>
                        <w:szCs w:val="21"/>
                      </w:rPr>
                    </w:pPr>
                    <w:r>
                      <w:rPr>
                        <w:rFonts w:ascii="STXinwei" w:hAnsi="STXinwei" w:eastAsia="STXinwei" w:cs="STXinwei"/>
                        <w:sz w:val="21"/>
                        <w:szCs w:val="21"/>
                        <w:spacing w:val="-2"/>
                      </w:rPr>
                      <w:t>第</w:t>
                    </w:r>
                    <w:r>
                      <w:rPr>
                        <w:rFonts w:ascii="STXinwei" w:hAnsi="STXinwei" w:eastAsia="STXinwei" w:cs="STXinwei"/>
                        <w:sz w:val="21"/>
                        <w:szCs w:val="21"/>
                        <w:spacing w:val="39"/>
                        <w:w w:val="101"/>
                      </w:rPr>
                      <w:t xml:space="preserve"> </w:t>
                    </w:r>
                    <w:r>
                      <w:rPr>
                        <w:rFonts w:ascii="STXinwei" w:hAnsi="STXinwei" w:eastAsia="STXinwei" w:cs="STXinwei"/>
                        <w:sz w:val="21"/>
                        <w:szCs w:val="21"/>
                        <w:spacing w:val="-2"/>
                      </w:rPr>
                      <w:t>5</w:t>
                    </w:r>
                    <w:r>
                      <w:rPr>
                        <w:rFonts w:ascii="STXinwei" w:hAnsi="STXinwei" w:eastAsia="STXinwei" w:cs="STXinwei"/>
                        <w:sz w:val="21"/>
                        <w:szCs w:val="21"/>
                        <w:spacing w:val="36"/>
                      </w:rPr>
                      <w:t xml:space="preserve"> </w:t>
                    </w:r>
                    <w:r>
                      <w:rPr>
                        <w:rFonts w:ascii="STXinwei" w:hAnsi="STXinwei" w:eastAsia="STXinwei" w:cs="STXinwei"/>
                        <w:sz w:val="21"/>
                        <w:szCs w:val="21"/>
                        <w:spacing w:val="-2"/>
                      </w:rPr>
                      <w:t>章</w:t>
                    </w:r>
                    <w:r>
                      <w:rPr>
                        <w:rFonts w:ascii="STXinwei" w:hAnsi="STXinwei" w:eastAsia="STXinwei" w:cs="STXinwei"/>
                        <w:sz w:val="21"/>
                        <w:szCs w:val="21"/>
                        <w:spacing w:val="24"/>
                      </w:rPr>
                      <w:t xml:space="preserve"> </w:t>
                    </w:r>
                    <w:r>
                      <w:rPr>
                        <w:rFonts w:ascii="SimSun" w:hAnsi="SimSun" w:eastAsia="SimSun" w:cs="SimSun"/>
                        <w:sz w:val="21"/>
                        <w:szCs w:val="21"/>
                        <w:spacing w:val="-2"/>
                      </w:rPr>
                      <w:t>MapReduce</w:t>
                    </w:r>
                    <w:r>
                      <w:rPr>
                        <w:rFonts w:ascii="SimSun" w:hAnsi="SimSun" w:eastAsia="SimSun" w:cs="SimSun"/>
                        <w:sz w:val="21"/>
                        <w:szCs w:val="21"/>
                        <w:spacing w:val="38"/>
                      </w:rPr>
                      <w:t xml:space="preserve">  </w:t>
                    </w:r>
                    <w:r>
                      <w:rPr>
                        <w:rFonts w:ascii="STXinwei" w:hAnsi="STXinwei" w:eastAsia="STXinwei" w:cs="STXinwei"/>
                        <w:sz w:val="21"/>
                        <w:szCs w:val="21"/>
                        <w:spacing w:val="-2"/>
                      </w:rPr>
                      <w:t>分布编程模型</w:t>
                    </w:r>
                  </w:p>
                </w:txbxContent>
              </v:textbox>
            </v:shape>
          </v:group>
        </w:pict>
      </w:r>
    </w:p>
    <w:p>
      <w:pPr>
        <w:spacing w:before="25"/>
        <w:rPr/>
      </w:pPr>
      <w:r/>
    </w:p>
    <w:p>
      <w:pPr>
        <w:spacing w:before="25"/>
        <w:rPr/>
      </w:pPr>
      <w:r/>
    </w:p>
    <w:p>
      <w:pPr>
        <w:sectPr>
          <w:pgSz w:w="9910" w:h="14230"/>
          <w:pgMar w:top="760" w:right="20" w:bottom="1" w:left="800" w:header="0" w:footer="0" w:gutter="0"/>
          <w:cols w:equalWidth="0" w:num="1">
            <w:col w:w="9090" w:space="0"/>
          </w:cols>
        </w:sectPr>
        <w:rPr/>
      </w:pPr>
    </w:p>
    <w:p>
      <w:pPr>
        <w:pStyle w:val="BodyText"/>
        <w:spacing w:line="250" w:lineRule="auto"/>
        <w:rPr/>
      </w:pPr>
      <w: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ind w:left="660" w:right="177"/>
        <w:spacing w:before="55" w:line="380" w:lineRule="auto"/>
        <w:jc w:val="both"/>
        <w:rPr>
          <w:rFonts w:ascii="SimSun" w:hAnsi="SimSun" w:eastAsia="SimSun" w:cs="SimSun"/>
          <w:sz w:val="17"/>
          <w:szCs w:val="17"/>
        </w:rPr>
      </w:pPr>
      <w:r>
        <w:drawing>
          <wp:anchor distT="0" distB="0" distL="0" distR="0" simplePos="0" relativeHeight="252194816" behindDoc="1" locked="0" layoutInCell="1" allowOverlap="1">
            <wp:simplePos x="0" y="0"/>
            <wp:positionH relativeFrom="column">
              <wp:posOffset>50783</wp:posOffset>
            </wp:positionH>
            <wp:positionV relativeFrom="paragraph">
              <wp:posOffset>-1486843</wp:posOffset>
            </wp:positionV>
            <wp:extent cx="5162528" cy="3067015"/>
            <wp:effectExtent l="0" t="0" r="0" b="0"/>
            <wp:wrapNone/>
            <wp:docPr id="262" name="IM 262"/>
            <wp:cNvGraphicFramePr/>
            <a:graphic>
              <a:graphicData uri="http://schemas.openxmlformats.org/drawingml/2006/picture">
                <pic:pic>
                  <pic:nvPicPr>
                    <pic:cNvPr id="262" name="IM 262"/>
                    <pic:cNvPicPr/>
                  </pic:nvPicPr>
                  <pic:blipFill>
                    <a:blip r:embed="rId237"/>
                    <a:stretch>
                      <a:fillRect/>
                    </a:stretch>
                  </pic:blipFill>
                  <pic:spPr>
                    <a:xfrm rot="0">
                      <a:off x="0" y="0"/>
                      <a:ext cx="5162528" cy="3067015"/>
                    </a:xfrm>
                    <a:prstGeom prst="rect">
                      <a:avLst/>
                    </a:prstGeom>
                  </pic:spPr>
                </pic:pic>
              </a:graphicData>
            </a:graphic>
          </wp:anchor>
        </w:drawing>
      </w:r>
      <w:r>
        <w:rPr>
          <w:rFonts w:ascii="SimSun" w:hAnsi="SimSun" w:eastAsia="SimSun" w:cs="SimSun"/>
          <w:sz w:val="17"/>
          <w:szCs w:val="17"/>
          <w:spacing w:val="-3"/>
        </w:rPr>
        <w:t>分片1</w:t>
      </w:r>
      <w:r>
        <w:rPr>
          <w:rFonts w:ascii="SimSun" w:hAnsi="SimSun" w:eastAsia="SimSun" w:cs="SimSun"/>
          <w:sz w:val="17"/>
          <w:szCs w:val="17"/>
        </w:rPr>
        <w:t xml:space="preserve"> </w:t>
      </w:r>
      <w:r>
        <w:rPr>
          <w:rFonts w:ascii="SimSun" w:hAnsi="SimSun" w:eastAsia="SimSun" w:cs="SimSun"/>
          <w:sz w:val="17"/>
          <w:szCs w:val="17"/>
          <w:spacing w:val="-3"/>
        </w:rPr>
        <w:t>分片2</w:t>
      </w:r>
      <w:r>
        <w:rPr>
          <w:rFonts w:ascii="SimSun" w:hAnsi="SimSun" w:eastAsia="SimSun" w:cs="SimSun"/>
          <w:sz w:val="17"/>
          <w:szCs w:val="17"/>
        </w:rPr>
        <w:t xml:space="preserve"> </w:t>
      </w:r>
      <w:r>
        <w:rPr>
          <w:rFonts w:ascii="SimSun" w:hAnsi="SimSun" w:eastAsia="SimSun" w:cs="SimSun"/>
          <w:sz w:val="17"/>
          <w:szCs w:val="17"/>
          <w:spacing w:val="-3"/>
        </w:rPr>
        <w:t>分片3</w:t>
      </w:r>
      <w:r>
        <w:rPr>
          <w:rFonts w:ascii="SimSun" w:hAnsi="SimSun" w:eastAsia="SimSun" w:cs="SimSun"/>
          <w:sz w:val="17"/>
          <w:szCs w:val="17"/>
        </w:rPr>
        <w:t xml:space="preserve"> </w:t>
      </w:r>
      <w:r>
        <w:rPr>
          <w:rFonts w:ascii="SimSun" w:hAnsi="SimSun" w:eastAsia="SimSun" w:cs="SimSun"/>
          <w:sz w:val="17"/>
          <w:szCs w:val="17"/>
          <w:spacing w:val="-3"/>
        </w:rPr>
        <w:t>分片4</w:t>
      </w:r>
    </w:p>
    <w:p>
      <w:pPr>
        <w:ind w:left="660"/>
        <w:spacing w:line="220" w:lineRule="auto"/>
        <w:rPr>
          <w:rFonts w:ascii="SimSun" w:hAnsi="SimSun" w:eastAsia="SimSun" w:cs="SimSun"/>
          <w:sz w:val="17"/>
          <w:szCs w:val="17"/>
        </w:rPr>
      </w:pPr>
      <w:r>
        <w:rPr>
          <w:rFonts w:ascii="SimSun" w:hAnsi="SimSun" w:eastAsia="SimSun" w:cs="SimSun"/>
          <w:sz w:val="17"/>
          <w:szCs w:val="17"/>
          <w:spacing w:val="-3"/>
        </w:rPr>
        <w:t>分片5</w:t>
      </w:r>
    </w:p>
    <w:p>
      <w:pPr>
        <w:spacing w:before="236" w:line="219" w:lineRule="auto"/>
        <w:jc w:val="right"/>
        <w:rPr>
          <w:rFonts w:ascii="SimSun" w:hAnsi="SimSun" w:eastAsia="SimSun" w:cs="SimSun"/>
          <w:sz w:val="17"/>
          <w:szCs w:val="17"/>
        </w:rPr>
      </w:pPr>
      <w:r>
        <w:rPr>
          <w:rFonts w:ascii="SimSun" w:hAnsi="SimSun" w:eastAsia="SimSun" w:cs="SimSun"/>
          <w:sz w:val="17"/>
          <w:szCs w:val="17"/>
          <w:spacing w:val="-12"/>
        </w:rPr>
        <w:t>论文集</w:t>
      </w:r>
      <w:r>
        <w:rPr>
          <w:rFonts w:ascii="SimSun" w:hAnsi="SimSun" w:eastAsia="SimSun" w:cs="SimSun"/>
          <w:sz w:val="17"/>
          <w:szCs w:val="17"/>
          <w:spacing w:val="-11"/>
        </w:rPr>
        <w:t>，分成</w:t>
      </w:r>
      <w:r>
        <w:rPr>
          <w:rFonts w:ascii="Times New Roman" w:hAnsi="Times New Roman" w:eastAsia="Times New Roman" w:cs="Times New Roman"/>
          <w:sz w:val="17"/>
          <w:szCs w:val="17"/>
          <w:spacing w:val="-11"/>
        </w:rPr>
        <w:t>M</w:t>
      </w:r>
      <w:r>
        <w:rPr>
          <w:rFonts w:ascii="SimSun" w:hAnsi="SimSun" w:eastAsia="SimSun" w:cs="SimSun"/>
          <w:sz w:val="17"/>
          <w:szCs w:val="17"/>
          <w:spacing w:val="-8"/>
        </w:rPr>
        <w:t>份</w:t>
      </w:r>
    </w:p>
    <w:p>
      <w:pPr>
        <w:pStyle w:val="BodyText"/>
        <w:spacing w:line="14" w:lineRule="auto"/>
        <w:rPr>
          <w:sz w:val="2"/>
        </w:rPr>
      </w:pPr>
      <w:r>
        <w:rPr>
          <w:sz w:val="2"/>
          <w:szCs w:val="2"/>
        </w:rPr>
        <w:br w:type="column"/>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ind w:left="86"/>
        <w:spacing w:before="55" w:line="219" w:lineRule="auto"/>
        <w:rPr>
          <w:rFonts w:ascii="SimSun" w:hAnsi="SimSun" w:eastAsia="SimSun" w:cs="SimSun"/>
          <w:sz w:val="17"/>
          <w:szCs w:val="17"/>
        </w:rPr>
      </w:pPr>
      <w:r>
        <w:rPr>
          <w:rFonts w:ascii="SimSun" w:hAnsi="SimSun" w:eastAsia="SimSun" w:cs="SimSun"/>
          <w:sz w:val="17"/>
          <w:szCs w:val="17"/>
          <w:spacing w:val="-8"/>
        </w:rPr>
        <w:t>读取数据</w:t>
      </w:r>
    </w:p>
    <w:p>
      <w:pPr>
        <w:pStyle w:val="BodyText"/>
        <w:spacing w:line="299" w:lineRule="auto"/>
        <w:rPr/>
      </w:pPr>
      <w:r/>
    </w:p>
    <w:p>
      <w:pPr>
        <w:pStyle w:val="BodyText"/>
        <w:spacing w:line="299" w:lineRule="auto"/>
        <w:rPr/>
      </w:pPr>
      <w:r/>
    </w:p>
    <w:p>
      <w:pPr>
        <w:pStyle w:val="BodyText"/>
        <w:spacing w:line="299" w:lineRule="auto"/>
        <w:rPr/>
      </w:pPr>
      <w:r/>
    </w:p>
    <w:p>
      <w:pPr>
        <w:pStyle w:val="BodyText"/>
        <w:spacing w:line="300" w:lineRule="auto"/>
        <w:rPr/>
      </w:pPr>
      <w:r/>
    </w:p>
    <w:p>
      <w:pPr>
        <w:spacing w:before="55" w:line="163" w:lineRule="auto"/>
        <w:rPr>
          <w:rFonts w:ascii="Times New Roman" w:hAnsi="Times New Roman" w:eastAsia="Times New Roman" w:cs="Times New Roman"/>
          <w:sz w:val="17"/>
          <w:szCs w:val="17"/>
        </w:rPr>
      </w:pPr>
      <w:r>
        <w:rPr>
          <w:rFonts w:ascii="SimSun" w:hAnsi="SimSun" w:eastAsia="SimSun" w:cs="SimSun"/>
          <w:sz w:val="17"/>
          <w:szCs w:val="17"/>
          <w:spacing w:val="-8"/>
        </w:rPr>
        <w:t>,</w:t>
      </w:r>
      <w:r>
        <w:rPr>
          <w:rFonts w:ascii="Times New Roman" w:hAnsi="Times New Roman" w:eastAsia="Times New Roman" w:cs="Times New Roman"/>
          <w:sz w:val="17"/>
          <w:szCs w:val="17"/>
          <w:spacing w:val="-8"/>
        </w:rPr>
        <w:t>M=5</w:t>
      </w:r>
    </w:p>
    <w:p>
      <w:pPr>
        <w:pStyle w:val="BodyText"/>
        <w:spacing w:line="14" w:lineRule="auto"/>
        <w:rPr>
          <w:sz w:val="2"/>
        </w:rPr>
      </w:pPr>
      <w:r>
        <w:rPr>
          <w:sz w:val="2"/>
          <w:szCs w:val="2"/>
        </w:rPr>
        <w:br w:type="column"/>
      </w:r>
    </w:p>
    <w:p>
      <w:pPr>
        <w:ind w:left="1530"/>
        <w:spacing w:line="163"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Master</w:t>
      </w:r>
    </w:p>
    <w:p>
      <w:pPr>
        <w:ind w:left="240"/>
        <w:spacing w:line="212" w:lineRule="auto"/>
        <w:rPr>
          <w:rFonts w:ascii="SimSun" w:hAnsi="SimSun" w:eastAsia="SimSun" w:cs="SimSun"/>
          <w:sz w:val="17"/>
          <w:szCs w:val="17"/>
        </w:rPr>
      </w:pPr>
      <w:r>
        <w:rPr>
          <w:rFonts w:ascii="Times New Roman" w:hAnsi="Times New Roman" w:eastAsia="Times New Roman" w:cs="Times New Roman"/>
          <w:sz w:val="17"/>
          <w:szCs w:val="17"/>
          <w:spacing w:val="-6"/>
        </w:rPr>
        <w:t>Map</w:t>
      </w:r>
      <w:r>
        <w:rPr>
          <w:rFonts w:ascii="SimSun" w:hAnsi="SimSun" w:eastAsia="SimSun" w:cs="SimSun"/>
          <w:sz w:val="17"/>
          <w:szCs w:val="17"/>
          <w:spacing w:val="-6"/>
        </w:rPr>
        <w:t>任务1</w:t>
      </w:r>
    </w:p>
    <w:p>
      <w:pPr>
        <w:spacing w:before="174" w:line="212" w:lineRule="auto"/>
        <w:jc w:val="right"/>
        <w:rPr>
          <w:rFonts w:ascii="SimSun" w:hAnsi="SimSun" w:eastAsia="SimSun" w:cs="SimSun"/>
          <w:sz w:val="17"/>
          <w:szCs w:val="17"/>
        </w:rPr>
      </w:pPr>
      <w:r>
        <w:rPr>
          <w:rFonts w:ascii="Times New Roman" w:hAnsi="Times New Roman" w:eastAsia="Times New Roman" w:cs="Times New Roman"/>
          <w:sz w:val="17"/>
          <w:szCs w:val="17"/>
          <w:spacing w:val="-7"/>
        </w:rPr>
        <w:t>|Map </w:t>
      </w:r>
      <w:r>
        <w:rPr>
          <w:rFonts w:ascii="SimSun" w:hAnsi="SimSun" w:eastAsia="SimSun" w:cs="SimSun"/>
          <w:sz w:val="17"/>
          <w:szCs w:val="17"/>
          <w:spacing w:val="-7"/>
        </w:rPr>
        <w:t>任务3</w:t>
      </w:r>
    </w:p>
    <w:p>
      <w:pPr>
        <w:ind w:left="429"/>
        <w:spacing w:before="235" w:line="212" w:lineRule="auto"/>
        <w:rPr>
          <w:rFonts w:ascii="SimSun" w:hAnsi="SimSun" w:eastAsia="SimSun" w:cs="SimSun"/>
          <w:sz w:val="17"/>
          <w:szCs w:val="17"/>
        </w:rPr>
      </w:pPr>
      <w:r>
        <w:rPr>
          <w:rFonts w:ascii="Times New Roman" w:hAnsi="Times New Roman" w:eastAsia="Times New Roman" w:cs="Times New Roman"/>
          <w:sz w:val="17"/>
          <w:szCs w:val="17"/>
          <w:spacing w:val="-8"/>
        </w:rPr>
        <w:t>Map</w:t>
      </w:r>
      <w:r>
        <w:rPr>
          <w:rFonts w:ascii="SimSun" w:hAnsi="SimSun" w:eastAsia="SimSun" w:cs="SimSun"/>
          <w:sz w:val="17"/>
          <w:szCs w:val="17"/>
          <w:spacing w:val="-8"/>
        </w:rPr>
        <w:t>任务4/</w:t>
      </w:r>
    </w:p>
    <w:p>
      <w:pPr>
        <w:ind w:left="1530" w:right="223"/>
        <w:spacing w:before="173" w:line="262" w:lineRule="auto"/>
        <w:jc w:val="both"/>
        <w:rPr>
          <w:rFonts w:ascii="SimSun" w:hAnsi="SimSun" w:eastAsia="SimSun" w:cs="SimSun"/>
          <w:sz w:val="17"/>
          <w:szCs w:val="17"/>
        </w:rPr>
      </w:pPr>
      <w:r>
        <w:pict>
          <v:shape id="_x0000_s710" style="position:absolute;margin-left:-1pt;margin-top:39.6855pt;mso-position-vertical-relative:text;mso-position-horizontal-relative:text;width:25.05pt;height:9.85pt;z-index:252197888;"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w w:val="93"/>
                    </w:rPr>
                    <w:t>Worker</w:t>
                  </w:r>
                </w:p>
              </w:txbxContent>
            </v:textbox>
          </v:shape>
        </w:pict>
      </w:r>
      <w:r>
        <w:rPr>
          <w:rFonts w:ascii="SimSun" w:hAnsi="SimSun" w:eastAsia="SimSun" w:cs="SimSun"/>
          <w:sz w:val="17"/>
          <w:szCs w:val="17"/>
          <w:spacing w:val="-3"/>
        </w:rPr>
        <w:t>分区1</w:t>
      </w:r>
      <w:r>
        <w:rPr>
          <w:rFonts w:ascii="SimSun" w:hAnsi="SimSun" w:eastAsia="SimSun" w:cs="SimSun"/>
          <w:sz w:val="17"/>
          <w:szCs w:val="17"/>
        </w:rPr>
        <w:t xml:space="preserve"> </w:t>
      </w:r>
      <w:r>
        <w:rPr>
          <w:rFonts w:ascii="SimSun" w:hAnsi="SimSun" w:eastAsia="SimSun" w:cs="SimSun"/>
          <w:sz w:val="17"/>
          <w:szCs w:val="17"/>
          <w:spacing w:val="-3"/>
        </w:rPr>
        <w:t>分区2</w:t>
      </w:r>
      <w:r>
        <w:rPr>
          <w:rFonts w:ascii="SimSun" w:hAnsi="SimSun" w:eastAsia="SimSun" w:cs="SimSun"/>
          <w:sz w:val="17"/>
          <w:szCs w:val="17"/>
        </w:rPr>
        <w:t xml:space="preserve"> </w:t>
      </w:r>
      <w:r>
        <w:rPr>
          <w:rFonts w:ascii="SimSun" w:hAnsi="SimSun" w:eastAsia="SimSun" w:cs="SimSun"/>
          <w:sz w:val="17"/>
          <w:szCs w:val="17"/>
          <w:spacing w:val="-3"/>
        </w:rPr>
        <w:t>分区3</w:t>
      </w:r>
    </w:p>
    <w:p>
      <w:pPr>
        <w:pStyle w:val="BodyText"/>
        <w:spacing w:line="330" w:lineRule="auto"/>
        <w:rPr/>
      </w:pPr>
      <w:r/>
    </w:p>
    <w:p>
      <w:pPr>
        <w:ind w:left="1530" w:right="223"/>
        <w:spacing w:before="55" w:line="258" w:lineRule="auto"/>
        <w:jc w:val="both"/>
        <w:rPr>
          <w:rFonts w:ascii="SimSun" w:hAnsi="SimSun" w:eastAsia="SimSun" w:cs="SimSun"/>
          <w:sz w:val="17"/>
          <w:szCs w:val="17"/>
        </w:rPr>
      </w:pPr>
      <w:r>
        <w:pict>
          <v:shape id="_x0000_s712" style="position:absolute;margin-left:-1pt;margin-top:17.2883pt;mso-position-vertical-relative:text;mso-position-horizontal-relative:text;width:26.05pt;height:9.85pt;z-index:252195840;"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w w:val="96"/>
                    </w:rPr>
                    <w:t>Worker</w:t>
                  </w:r>
                </w:p>
              </w:txbxContent>
            </v:textbox>
          </v:shape>
        </w:pict>
      </w:r>
      <w:r>
        <w:rPr>
          <w:rFonts w:ascii="SimSun" w:hAnsi="SimSun" w:eastAsia="SimSun" w:cs="SimSun"/>
          <w:sz w:val="17"/>
          <w:szCs w:val="17"/>
          <w:spacing w:val="-3"/>
        </w:rPr>
        <w:t>分区1</w:t>
      </w:r>
      <w:r>
        <w:rPr>
          <w:rFonts w:ascii="SimSun" w:hAnsi="SimSun" w:eastAsia="SimSun" w:cs="SimSun"/>
          <w:sz w:val="17"/>
          <w:szCs w:val="17"/>
        </w:rPr>
        <w:t xml:space="preserve"> </w:t>
      </w:r>
      <w:r>
        <w:rPr>
          <w:rFonts w:ascii="SimSun" w:hAnsi="SimSun" w:eastAsia="SimSun" w:cs="SimSun"/>
          <w:sz w:val="17"/>
          <w:szCs w:val="17"/>
          <w:spacing w:val="-3"/>
        </w:rPr>
        <w:t>分区2</w:t>
      </w:r>
      <w:r>
        <w:rPr>
          <w:rFonts w:ascii="SimSun" w:hAnsi="SimSun" w:eastAsia="SimSun" w:cs="SimSun"/>
          <w:sz w:val="17"/>
          <w:szCs w:val="17"/>
        </w:rPr>
        <w:t xml:space="preserve"> </w:t>
      </w:r>
      <w:r>
        <w:rPr>
          <w:rFonts w:ascii="SimSun" w:hAnsi="SimSun" w:eastAsia="SimSun" w:cs="SimSun"/>
          <w:sz w:val="17"/>
          <w:szCs w:val="17"/>
          <w:spacing w:val="-3"/>
        </w:rPr>
        <w:t>分区3</w:t>
      </w:r>
    </w:p>
    <w:p>
      <w:pPr>
        <w:ind w:left="660"/>
        <w:spacing w:before="155" w:line="219" w:lineRule="auto"/>
        <w:rPr>
          <w:rFonts w:ascii="SimSun" w:hAnsi="SimSun" w:eastAsia="SimSun" w:cs="SimSun"/>
          <w:sz w:val="17"/>
          <w:szCs w:val="17"/>
        </w:rPr>
      </w:pPr>
      <w:r>
        <w:rPr>
          <w:rFonts w:ascii="SimSun" w:hAnsi="SimSun" w:eastAsia="SimSun" w:cs="SimSun"/>
          <w:sz w:val="17"/>
          <w:szCs w:val="17"/>
          <w:spacing w:val="-6"/>
        </w:rPr>
        <w:t>写入本地磁盘</w:t>
      </w:r>
    </w:p>
    <w:p>
      <w:pPr>
        <w:ind w:left="1530" w:right="223"/>
        <w:spacing w:before="140" w:line="258" w:lineRule="auto"/>
        <w:jc w:val="both"/>
        <w:rPr>
          <w:rFonts w:ascii="SimSun" w:hAnsi="SimSun" w:eastAsia="SimSun" w:cs="SimSun"/>
          <w:sz w:val="17"/>
          <w:szCs w:val="17"/>
        </w:rPr>
      </w:pPr>
      <w:r>
        <w:pict>
          <v:shape id="_x0000_s714" style="position:absolute;margin-left:-1pt;margin-top:3.01577pt;mso-position-vertical-relative:text;mso-position-horizontal-relative:text;width:26.05pt;height:9.85pt;z-index:252196864;"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w w:val="96"/>
                    </w:rPr>
                    <w:t>Worker</w:t>
                  </w:r>
                </w:p>
              </w:txbxContent>
            </v:textbox>
          </v:shape>
        </w:pict>
      </w:r>
      <w:r>
        <w:rPr>
          <w:rFonts w:ascii="SimSun" w:hAnsi="SimSun" w:eastAsia="SimSun" w:cs="SimSun"/>
          <w:sz w:val="17"/>
          <w:szCs w:val="17"/>
          <w:spacing w:val="-3"/>
        </w:rPr>
        <w:t>分区1</w:t>
      </w:r>
      <w:r>
        <w:rPr>
          <w:rFonts w:ascii="SimSun" w:hAnsi="SimSun" w:eastAsia="SimSun" w:cs="SimSun"/>
          <w:sz w:val="17"/>
          <w:szCs w:val="17"/>
        </w:rPr>
        <w:t xml:space="preserve"> </w:t>
      </w:r>
      <w:r>
        <w:rPr>
          <w:rFonts w:ascii="SimSun" w:hAnsi="SimSun" w:eastAsia="SimSun" w:cs="SimSun"/>
          <w:sz w:val="17"/>
          <w:szCs w:val="17"/>
          <w:spacing w:val="-12"/>
        </w:rPr>
        <w:t>分区2</w:t>
      </w:r>
      <w:r>
        <w:rPr>
          <w:rFonts w:ascii="SimSun" w:hAnsi="SimSun" w:eastAsia="SimSun" w:cs="SimSun"/>
          <w:sz w:val="17"/>
          <w:szCs w:val="17"/>
        </w:rPr>
        <w:t xml:space="preserve"> </w:t>
      </w:r>
      <w:r>
        <w:rPr>
          <w:rFonts w:ascii="SimSun" w:hAnsi="SimSun" w:eastAsia="SimSun" w:cs="SimSun"/>
          <w:sz w:val="17"/>
          <w:szCs w:val="17"/>
          <w:spacing w:val="-3"/>
        </w:rPr>
        <w:t>分区3</w:t>
      </w:r>
    </w:p>
    <w:p>
      <w:pPr>
        <w:spacing w:before="187" w:line="184" w:lineRule="auto"/>
        <w:jc w:val="right"/>
        <w:rPr>
          <w:rFonts w:ascii="SimSun" w:hAnsi="SimSun" w:eastAsia="SimSun" w:cs="SimSun"/>
          <w:sz w:val="17"/>
          <w:szCs w:val="17"/>
        </w:rPr>
      </w:pPr>
      <w:r>
        <w:rPr>
          <w:rFonts w:ascii="SimSun" w:hAnsi="SimSun" w:eastAsia="SimSun" w:cs="SimSun"/>
          <w:sz w:val="17"/>
          <w:szCs w:val="17"/>
          <w:spacing w:val="-10"/>
        </w:rPr>
        <w:t>中</w:t>
      </w:r>
      <w:r>
        <w:rPr>
          <w:rFonts w:ascii="SimSun" w:hAnsi="SimSun" w:eastAsia="SimSun" w:cs="SimSun"/>
          <w:sz w:val="17"/>
          <w:szCs w:val="17"/>
          <w:spacing w:val="-9"/>
        </w:rPr>
        <w:t>间键值</w:t>
      </w:r>
      <w:r>
        <w:rPr>
          <w:rFonts w:ascii="SimSun" w:hAnsi="SimSun" w:eastAsia="SimSun" w:cs="SimSun"/>
          <w:sz w:val="17"/>
          <w:szCs w:val="17"/>
          <w:spacing w:val="-8"/>
        </w:rPr>
        <w:t>对</w:t>
      </w:r>
    </w:p>
    <w:p>
      <w:pPr>
        <w:pStyle w:val="BodyText"/>
        <w:spacing w:line="14" w:lineRule="auto"/>
        <w:rPr>
          <w:sz w:val="2"/>
        </w:rPr>
      </w:pPr>
      <w:r>
        <w:rPr>
          <w:sz w:val="2"/>
          <w:szCs w:val="2"/>
        </w:rPr>
        <w:br w:type="column"/>
      </w:r>
    </w:p>
    <w:p>
      <w:pPr>
        <w:spacing w:before="96"/>
        <w:rPr/>
      </w:pPr>
      <w:r/>
    </w:p>
    <w:p>
      <w:pPr>
        <w:spacing w:before="96"/>
        <w:rPr/>
      </w:pPr>
      <w:r/>
    </w:p>
    <w:tbl>
      <w:tblPr>
        <w:tblStyle w:val="TableNormal"/>
        <w:tblW w:w="1778" w:type="dxa"/>
        <w:tblInd w:w="701"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83"/>
        <w:gridCol w:w="1195"/>
      </w:tblGrid>
      <w:tr>
        <w:trPr>
          <w:trHeight w:val="710" w:hRule="atLeast"/>
        </w:trPr>
        <w:tc>
          <w:tcPr>
            <w:tcW w:w="583" w:type="dxa"/>
            <w:vAlign w:val="top"/>
          </w:tcPr>
          <w:p>
            <w:pPr>
              <w:pStyle w:val="TableText"/>
              <w:spacing w:line="229" w:lineRule="auto"/>
              <w:rPr>
                <w:sz w:val="9"/>
                <w:szCs w:val="9"/>
              </w:rPr>
            </w:pPr>
            <w:r>
              <w:rPr>
                <w:sz w:val="9"/>
                <w:szCs w:val="9"/>
                <w:spacing w:val="-8"/>
              </w:rPr>
              <w:t>22</w:t>
            </w:r>
          </w:p>
          <w:p>
            <w:pPr>
              <w:pStyle w:val="TableText"/>
              <w:ind w:left="58"/>
              <w:spacing w:before="1" w:line="195" w:lineRule="auto"/>
              <w:rPr>
                <w:sz w:val="30"/>
                <w:szCs w:val="30"/>
              </w:rPr>
            </w:pPr>
            <w:r>
              <w:rPr>
                <w:sz w:val="30"/>
                <w:szCs w:val="30"/>
                <w:color w:val="FFFFFF"/>
              </w:rPr>
              <w:t>管</w:t>
            </w:r>
          </w:p>
          <w:p>
            <w:pPr>
              <w:ind w:firstLine="148"/>
              <w:spacing w:line="269" w:lineRule="exact"/>
              <w:rPr/>
            </w:pPr>
            <w:r>
              <w:rPr>
                <w:position w:val="-5"/>
              </w:rPr>
              <w:drawing>
                <wp:inline distT="0" distB="0" distL="0" distR="0">
                  <wp:extent cx="145994" cy="171429"/>
                  <wp:effectExtent l="0" t="0" r="0" b="0"/>
                  <wp:docPr id="264" name="IM 264"/>
                  <wp:cNvGraphicFramePr/>
                  <a:graphic>
                    <a:graphicData uri="http://schemas.openxmlformats.org/drawingml/2006/picture">
                      <pic:pic>
                        <pic:nvPicPr>
                          <pic:cNvPr id="264" name="IM 264"/>
                          <pic:cNvPicPr/>
                        </pic:nvPicPr>
                        <pic:blipFill>
                          <a:blip r:embed="rId238"/>
                          <a:stretch>
                            <a:fillRect/>
                          </a:stretch>
                        </pic:blipFill>
                        <pic:spPr>
                          <a:xfrm rot="0">
                            <a:off x="0" y="0"/>
                            <a:ext cx="145994" cy="171429"/>
                          </a:xfrm>
                          <a:prstGeom prst="rect">
                            <a:avLst/>
                          </a:prstGeom>
                        </pic:spPr>
                      </pic:pic>
                    </a:graphicData>
                  </a:graphic>
                </wp:inline>
              </w:drawing>
            </w:r>
          </w:p>
        </w:tc>
        <w:tc>
          <w:tcPr>
            <w:tcW w:w="1195" w:type="dxa"/>
            <w:vAlign w:val="top"/>
          </w:tcPr>
          <w:p>
            <w:pPr>
              <w:pStyle w:val="TableText"/>
              <w:spacing w:before="127" w:line="219" w:lineRule="auto"/>
              <w:jc w:val="right"/>
              <w:rPr/>
            </w:pPr>
            <w:r>
              <w:rPr>
                <w:rFonts w:ascii="Times New Roman" w:hAnsi="Times New Roman" w:eastAsia="Times New Roman" w:cs="Times New Roman"/>
                <w:spacing w:val="-5"/>
              </w:rPr>
              <w:t>Reduce</w:t>
            </w:r>
            <w:r>
              <w:rPr>
                <w:rFonts w:ascii="Times New Roman" w:hAnsi="Times New Roman" w:eastAsia="Times New Roman" w:cs="Times New Roman"/>
                <w:spacing w:val="6"/>
              </w:rPr>
              <w:t xml:space="preserve">  </w:t>
            </w:r>
            <w:r>
              <w:rPr>
                <w:spacing w:val="-5"/>
              </w:rPr>
              <w:t>任务3</w:t>
            </w:r>
          </w:p>
        </w:tc>
      </w:tr>
    </w:tbl>
    <w:p>
      <w:pPr>
        <w:spacing w:before="27"/>
        <w:rPr/>
      </w:pPr>
      <w:r/>
    </w:p>
    <w:p>
      <w:pPr>
        <w:spacing w:before="26"/>
        <w:rPr/>
      </w:pPr>
      <w:r/>
    </w:p>
    <w:tbl>
      <w:tblPr>
        <w:tblStyle w:val="TableNormal"/>
        <w:tblW w:w="3491"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790"/>
        <w:gridCol w:w="1701"/>
      </w:tblGrid>
      <w:tr>
        <w:trPr>
          <w:trHeight w:val="1989" w:hRule="atLeast"/>
        </w:trPr>
        <w:tc>
          <w:tcPr>
            <w:tcW w:w="1790" w:type="dxa"/>
            <w:vAlign w:val="top"/>
          </w:tcPr>
          <w:p>
            <w:pPr>
              <w:spacing w:line="260" w:lineRule="auto"/>
              <w:rPr>
                <w:rFonts w:ascii="Arial"/>
                <w:sz w:val="21"/>
              </w:rPr>
            </w:pPr>
            <w:r/>
          </w:p>
          <w:p>
            <w:pPr>
              <w:ind w:left="969"/>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w w:val="96"/>
              </w:rPr>
              <w:t>Worker</w:t>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ind w:left="1000"/>
              <w:spacing w:before="4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3"/>
                <w:w w:val="91"/>
              </w:rPr>
              <w:t>Worker</w:t>
            </w:r>
          </w:p>
          <w:p>
            <w:pPr>
              <w:pStyle w:val="TableText"/>
              <w:ind w:left="160"/>
              <w:spacing w:before="152" w:line="219" w:lineRule="auto"/>
              <w:rPr/>
            </w:pPr>
            <w:r>
              <w:rPr>
                <w:spacing w:val="-2"/>
              </w:rPr>
              <w:t>读取</w:t>
            </w:r>
          </w:p>
          <w:p>
            <w:pPr>
              <w:pStyle w:val="TableText"/>
              <w:spacing w:before="47" w:line="173" w:lineRule="auto"/>
              <w:rPr/>
            </w:pPr>
            <w:r>
              <w:rPr>
                <w:spacing w:val="-5"/>
              </w:rPr>
              <w:t>中间数据</w:t>
            </w:r>
          </w:p>
        </w:tc>
        <w:tc>
          <w:tcPr>
            <w:tcW w:w="1701" w:type="dxa"/>
            <w:vAlign w:val="top"/>
          </w:tcPr>
          <w:p>
            <w:pPr>
              <w:pStyle w:val="TableText"/>
              <w:ind w:left="340"/>
              <w:spacing w:line="219" w:lineRule="auto"/>
              <w:rPr/>
            </w:pPr>
            <w:r>
              <w:rPr>
                <w:spacing w:val="-2"/>
              </w:rPr>
              <w:t>输出结果</w:t>
            </w:r>
          </w:p>
          <w:p>
            <w:pPr>
              <w:pStyle w:val="TableText"/>
              <w:ind w:left="910"/>
              <w:spacing w:before="148" w:line="360" w:lineRule="exact"/>
              <w:rPr/>
            </w:pPr>
            <w:r>
              <w:rPr>
                <w:spacing w:val="-2"/>
                <w:position w:val="14"/>
              </w:rPr>
              <w:t>输出1</w:t>
            </w:r>
          </w:p>
          <w:p>
            <w:pPr>
              <w:pStyle w:val="TableText"/>
              <w:ind w:left="910"/>
              <w:spacing w:line="219" w:lineRule="auto"/>
              <w:rPr/>
            </w:pPr>
            <w:r>
              <w:rPr>
                <w:spacing w:val="-2"/>
              </w:rPr>
              <w:t>输出2</w:t>
            </w:r>
          </w:p>
          <w:p>
            <w:pPr>
              <w:pStyle w:val="TableText"/>
              <w:ind w:left="910"/>
              <w:spacing w:before="188" w:line="219" w:lineRule="auto"/>
              <w:rPr/>
            </w:pPr>
            <w:r>
              <w:rPr>
                <w:spacing w:val="-2"/>
              </w:rPr>
              <w:t>输出3</w:t>
            </w:r>
          </w:p>
          <w:p>
            <w:pPr>
              <w:pStyle w:val="TableText"/>
              <w:spacing w:before="198" w:line="219" w:lineRule="auto"/>
              <w:jc w:val="right"/>
              <w:rPr>
                <w:rFonts w:ascii="Times New Roman" w:hAnsi="Times New Roman" w:eastAsia="Times New Roman" w:cs="Times New Roman"/>
              </w:rPr>
            </w:pPr>
            <w:r>
              <w:rPr>
                <w:spacing w:val="-14"/>
              </w:rPr>
              <w:t>输出分为</w:t>
            </w:r>
            <w:r>
              <w:rPr>
                <w:rFonts w:ascii="Times New Roman" w:hAnsi="Times New Roman" w:eastAsia="Times New Roman" w:cs="Times New Roman"/>
                <w:spacing w:val="-14"/>
              </w:rPr>
              <w:t>R</w:t>
            </w:r>
            <w:r>
              <w:rPr>
                <w:spacing w:val="-14"/>
              </w:rPr>
              <w:t>份</w:t>
            </w:r>
            <w:r>
              <w:rPr>
                <w:spacing w:val="-23"/>
              </w:rPr>
              <w:t xml:space="preserve"> </w:t>
            </w:r>
            <w:r>
              <w:rPr>
                <w:spacing w:val="-14"/>
              </w:rPr>
              <w:t>，</w:t>
            </w:r>
            <w:r>
              <w:rPr>
                <w:rFonts w:ascii="Times New Roman" w:hAnsi="Times New Roman" w:eastAsia="Times New Roman" w:cs="Times New Roman"/>
                <w:spacing w:val="-14"/>
              </w:rPr>
              <w:t>R=3</w:t>
            </w:r>
          </w:p>
        </w:tc>
      </w:tr>
    </w:tbl>
    <w:p>
      <w:pPr>
        <w:pStyle w:val="BodyText"/>
        <w:rPr/>
      </w:pPr>
      <w:r/>
    </w:p>
    <w:p>
      <w:pPr>
        <w:sectPr>
          <w:type w:val="continuous"/>
          <w:pgSz w:w="9910" w:h="14230"/>
          <w:pgMar w:top="760" w:right="20" w:bottom="1" w:left="800" w:header="0" w:footer="0" w:gutter="0"/>
          <w:cols w:equalWidth="0" w:num="4">
            <w:col w:w="1254" w:space="80"/>
            <w:col w:w="1027" w:space="100"/>
            <w:col w:w="2170" w:space="80"/>
            <w:col w:w="4381" w:space="0"/>
          </w:cols>
        </w:sectPr>
        <w:rPr/>
      </w:pPr>
    </w:p>
    <w:p>
      <w:pPr>
        <w:pStyle w:val="BodyText"/>
        <w:spacing w:line="249" w:lineRule="auto"/>
        <w:rPr/>
      </w:pPr>
      <w:r/>
    </w:p>
    <w:p>
      <w:pPr>
        <w:ind w:left="2739"/>
        <w:spacing w:before="55" w:line="214" w:lineRule="auto"/>
        <w:rPr>
          <w:rFonts w:ascii="SimSun" w:hAnsi="SimSun" w:eastAsia="SimSun" w:cs="SimSun"/>
          <w:sz w:val="17"/>
          <w:szCs w:val="17"/>
        </w:rPr>
      </w:pPr>
      <w:r>
        <w:rPr>
          <w:rFonts w:ascii="SimSun" w:hAnsi="SimSun" w:eastAsia="SimSun" w:cs="SimSun"/>
          <w:sz w:val="17"/>
          <w:szCs w:val="17"/>
          <w:spacing w:val="6"/>
        </w:rPr>
        <w:t>图5</w:t>
      </w:r>
      <w:r>
        <w:rPr>
          <w:rFonts w:ascii="SimSun" w:hAnsi="SimSun" w:eastAsia="SimSun" w:cs="SimSun"/>
          <w:sz w:val="17"/>
          <w:szCs w:val="17"/>
          <w:spacing w:val="-47"/>
        </w:rPr>
        <w:t xml:space="preserve"> </w:t>
      </w:r>
      <w:r>
        <w:rPr>
          <w:rFonts w:ascii="SimSun" w:hAnsi="SimSun" w:eastAsia="SimSun" w:cs="SimSun"/>
          <w:sz w:val="17"/>
          <w:szCs w:val="17"/>
          <w:spacing w:val="6"/>
        </w:rPr>
        <w:t>-</w:t>
      </w:r>
      <w:r>
        <w:rPr>
          <w:rFonts w:ascii="SimSun" w:hAnsi="SimSun" w:eastAsia="SimSun" w:cs="SimSun"/>
          <w:sz w:val="17"/>
          <w:szCs w:val="17"/>
          <w:spacing w:val="-47"/>
        </w:rPr>
        <w:t xml:space="preserve"> </w:t>
      </w:r>
      <w:r>
        <w:rPr>
          <w:rFonts w:ascii="SimSun" w:hAnsi="SimSun" w:eastAsia="SimSun" w:cs="SimSun"/>
          <w:sz w:val="17"/>
          <w:szCs w:val="17"/>
          <w:spacing w:val="6"/>
        </w:rPr>
        <w:t>8</w:t>
      </w:r>
      <w:r>
        <w:rPr>
          <w:rFonts w:ascii="SimSun" w:hAnsi="SimSun" w:eastAsia="SimSun" w:cs="SimSun"/>
          <w:sz w:val="17"/>
          <w:szCs w:val="17"/>
          <w:spacing w:val="41"/>
        </w:rPr>
        <w:t xml:space="preserve"> </w:t>
      </w:r>
      <w:r>
        <w:rPr>
          <w:rFonts w:ascii="SimSun" w:hAnsi="SimSun" w:eastAsia="SimSun" w:cs="SimSun"/>
          <w:sz w:val="17"/>
          <w:szCs w:val="17"/>
        </w:rPr>
        <w:t>MapReduce</w:t>
      </w:r>
      <w:r>
        <w:rPr>
          <w:rFonts w:ascii="SimSun" w:hAnsi="SimSun" w:eastAsia="SimSun" w:cs="SimSun"/>
          <w:sz w:val="17"/>
          <w:szCs w:val="17"/>
          <w:spacing w:val="72"/>
        </w:rPr>
        <w:t xml:space="preserve"> </w:t>
      </w:r>
      <w:r>
        <w:rPr>
          <w:rFonts w:ascii="SimSun" w:hAnsi="SimSun" w:eastAsia="SimSun" w:cs="SimSun"/>
          <w:sz w:val="17"/>
          <w:szCs w:val="17"/>
          <w:spacing w:val="6"/>
        </w:rPr>
        <w:t>程序的执行过程</w:t>
      </w:r>
    </w:p>
    <w:p>
      <w:pPr>
        <w:ind w:right="851" w:firstLine="419"/>
        <w:spacing w:before="207" w:line="255" w:lineRule="auto"/>
        <w:rPr>
          <w:rFonts w:ascii="SimSun" w:hAnsi="SimSun" w:eastAsia="SimSun" w:cs="SimSun"/>
          <w:sz w:val="21"/>
          <w:szCs w:val="21"/>
        </w:rPr>
      </w:pPr>
      <w:r>
        <w:rPr>
          <w:rFonts w:ascii="SimSun" w:hAnsi="SimSun" w:eastAsia="SimSun" w:cs="SimSun"/>
          <w:sz w:val="21"/>
          <w:szCs w:val="21"/>
          <w:spacing w:val="3"/>
        </w:rPr>
        <w:t>用户程序中的</w:t>
      </w:r>
      <w:r>
        <w:rPr>
          <w:rFonts w:ascii="Times New Roman" w:hAnsi="Times New Roman" w:eastAsia="Times New Roman" w:cs="Times New Roman"/>
          <w:sz w:val="21"/>
          <w:szCs w:val="21"/>
        </w:rPr>
        <w:t>MapReduce</w:t>
      </w:r>
      <w:r>
        <w:rPr>
          <w:rFonts w:ascii="Times New Roman" w:hAnsi="Times New Roman" w:eastAsia="Times New Roman" w:cs="Times New Roman"/>
          <w:sz w:val="21"/>
          <w:szCs w:val="21"/>
          <w:spacing w:val="38"/>
        </w:rPr>
        <w:t xml:space="preserve"> </w:t>
      </w:r>
      <w:r>
        <w:rPr>
          <w:rFonts w:ascii="SimSun" w:hAnsi="SimSun" w:eastAsia="SimSun" w:cs="SimSun"/>
          <w:sz w:val="21"/>
          <w:szCs w:val="21"/>
          <w:spacing w:val="3"/>
        </w:rPr>
        <w:t>类库首先将输入文档分割成大小为16</w:t>
      </w:r>
      <w:r>
        <w:rPr>
          <w:rFonts w:ascii="Times New Roman" w:hAnsi="Times New Roman" w:eastAsia="Times New Roman" w:cs="Times New Roman"/>
          <w:sz w:val="21"/>
          <w:szCs w:val="21"/>
        </w:rPr>
        <w:t>MB</w:t>
      </w:r>
      <w:r>
        <w:rPr>
          <w:rFonts w:ascii="SimSun" w:hAnsi="SimSun" w:eastAsia="SimSun" w:cs="SimSun"/>
          <w:sz w:val="21"/>
          <w:szCs w:val="21"/>
          <w:spacing w:val="3"/>
        </w:rPr>
        <w:t>～</w:t>
      </w:r>
      <w:r>
        <w:rPr>
          <w:rFonts w:ascii="Times New Roman" w:hAnsi="Times New Roman" w:eastAsia="Times New Roman" w:cs="Times New Roman"/>
          <w:sz w:val="21"/>
          <w:szCs w:val="21"/>
          <w:spacing w:val="3"/>
        </w:rPr>
        <w:t>64</w:t>
      </w:r>
      <w:r>
        <w:rPr>
          <w:rFonts w:ascii="Times New Roman" w:hAnsi="Times New Roman" w:eastAsia="Times New Roman" w:cs="Times New Roman"/>
          <w:sz w:val="21"/>
          <w:szCs w:val="21"/>
        </w:rPr>
        <w:t>MB</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2"/>
        </w:rPr>
        <w:t>的文件片</w:t>
      </w:r>
      <w:r>
        <w:rPr>
          <w:rFonts w:ascii="SimSun" w:hAnsi="SimSun" w:eastAsia="SimSun" w:cs="SimSun"/>
          <w:sz w:val="21"/>
          <w:szCs w:val="21"/>
        </w:rPr>
        <w:t xml:space="preserve"> </w:t>
      </w:r>
      <w:r>
        <w:rPr>
          <w:rFonts w:ascii="SimSun" w:hAnsi="SimSun" w:eastAsia="SimSun" w:cs="SimSun"/>
          <w:sz w:val="21"/>
          <w:szCs w:val="21"/>
          <w:spacing w:val="1"/>
        </w:rPr>
        <w:t>段，用户也可以通过设置参数对大小进行控制。随后，集群中的多个服务器开始执行多个</w:t>
      </w:r>
      <w:r>
        <w:rPr>
          <w:rFonts w:ascii="SimSun" w:hAnsi="SimSun" w:eastAsia="SimSun" w:cs="SimSun"/>
          <w:sz w:val="21"/>
          <w:szCs w:val="21"/>
          <w:spacing w:val="8"/>
        </w:rPr>
        <w:t xml:space="preserve"> </w:t>
      </w:r>
      <w:r>
        <w:rPr>
          <w:rFonts w:ascii="SimSun" w:hAnsi="SimSun" w:eastAsia="SimSun" w:cs="SimSun"/>
          <w:sz w:val="21"/>
          <w:szCs w:val="21"/>
          <w:spacing w:val="-5"/>
        </w:rPr>
        <w:t>用户程序的副本。</w:t>
      </w:r>
    </w:p>
    <w:p>
      <w:pPr>
        <w:ind w:right="857" w:firstLine="419"/>
        <w:spacing w:before="68" w:line="247" w:lineRule="auto"/>
        <w:rPr>
          <w:rFonts w:ascii="SimSun" w:hAnsi="SimSun" w:eastAsia="SimSun" w:cs="SimSun"/>
          <w:sz w:val="21"/>
          <w:szCs w:val="21"/>
        </w:rPr>
      </w:pPr>
      <w:r>
        <w:rPr>
          <w:rFonts w:ascii="SimSun" w:hAnsi="SimSun" w:eastAsia="SimSun" w:cs="SimSun"/>
          <w:sz w:val="21"/>
          <w:szCs w:val="21"/>
        </w:rPr>
        <w:t>由 </w:t>
      </w:r>
      <w:r>
        <w:rPr>
          <w:rFonts w:ascii="Times New Roman" w:hAnsi="Times New Roman" w:eastAsia="Times New Roman" w:cs="Times New Roman"/>
          <w:sz w:val="21"/>
          <w:szCs w:val="21"/>
        </w:rPr>
        <w:t>Master</w:t>
      </w:r>
      <w:r>
        <w:rPr>
          <w:rFonts w:ascii="Times New Roman" w:hAnsi="Times New Roman" w:eastAsia="Times New Roman" w:cs="Times New Roman"/>
          <w:sz w:val="21"/>
          <w:szCs w:val="21"/>
          <w:spacing w:val="37"/>
          <w:w w:val="101"/>
        </w:rPr>
        <w:t xml:space="preserve"> </w:t>
      </w:r>
      <w:r>
        <w:rPr>
          <w:rFonts w:ascii="SimSun" w:hAnsi="SimSun" w:eastAsia="SimSun" w:cs="SimSun"/>
          <w:sz w:val="21"/>
          <w:szCs w:val="21"/>
        </w:rPr>
        <w:t>负责分配任务，如果总计分配</w:t>
      </w:r>
      <w:r>
        <w:rPr>
          <w:rFonts w:ascii="Times New Roman" w:hAnsi="Times New Roman" w:eastAsia="Times New Roman" w:cs="Times New Roman"/>
          <w:sz w:val="21"/>
          <w:szCs w:val="21"/>
        </w:rPr>
        <w:t>M</w:t>
      </w:r>
      <w:r>
        <w:rPr>
          <w:rFonts w:ascii="Times New Roman" w:hAnsi="Times New Roman" w:eastAsia="Times New Roman" w:cs="Times New Roman"/>
          <w:sz w:val="21"/>
          <w:szCs w:val="21"/>
          <w:spacing w:val="24"/>
        </w:rPr>
        <w:t xml:space="preserve"> </w:t>
      </w:r>
      <w:r>
        <w:rPr>
          <w:rFonts w:ascii="SimSun" w:hAnsi="SimSun" w:eastAsia="SimSun" w:cs="SimSun"/>
          <w:sz w:val="21"/>
          <w:szCs w:val="21"/>
        </w:rPr>
        <w:t>个</w:t>
      </w:r>
      <w:r>
        <w:rPr>
          <w:rFonts w:ascii="SimSun" w:hAnsi="SimSun" w:eastAsia="SimSun" w:cs="SimSun"/>
          <w:sz w:val="21"/>
          <w:szCs w:val="21"/>
          <w:spacing w:val="-37"/>
        </w:rPr>
        <w:t xml:space="preserve"> </w:t>
      </w:r>
      <w:r>
        <w:rPr>
          <w:rFonts w:ascii="Times New Roman" w:hAnsi="Times New Roman" w:eastAsia="Times New Roman" w:cs="Times New Roman"/>
          <w:sz w:val="21"/>
          <w:szCs w:val="21"/>
        </w:rPr>
        <w:t>Map</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rPr>
        <w:t>任务和</w:t>
      </w:r>
      <w:r>
        <w:rPr>
          <w:rFonts w:ascii="Times New Roman" w:hAnsi="Times New Roman" w:eastAsia="Times New Roman" w:cs="Times New Roman"/>
          <w:sz w:val="21"/>
          <w:szCs w:val="21"/>
        </w:rPr>
        <w:t>R </w:t>
      </w:r>
      <w:r>
        <w:rPr>
          <w:rFonts w:ascii="SimSun" w:hAnsi="SimSun" w:eastAsia="SimSun" w:cs="SimSun"/>
          <w:sz w:val="21"/>
          <w:szCs w:val="21"/>
        </w:rPr>
        <w:t>个 </w:t>
      </w:r>
      <w:r>
        <w:rPr>
          <w:rFonts w:ascii="Times New Roman" w:hAnsi="Times New Roman" w:eastAsia="Times New Roman" w:cs="Times New Roman"/>
          <w:sz w:val="21"/>
          <w:szCs w:val="21"/>
        </w:rPr>
        <w:t>Reduce</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rPr>
        <w:t>任务</w:t>
      </w:r>
      <w:r>
        <w:rPr>
          <w:rFonts w:ascii="SimSun" w:hAnsi="SimSun" w:eastAsia="SimSun" w:cs="SimSun"/>
          <w:sz w:val="21"/>
          <w:szCs w:val="21"/>
          <w:spacing w:val="-1"/>
        </w:rPr>
        <w:t>。分配的</w:t>
      </w:r>
      <w:r>
        <w:rPr>
          <w:rFonts w:ascii="SimSun" w:hAnsi="SimSun" w:eastAsia="SimSun" w:cs="SimSun"/>
          <w:sz w:val="21"/>
          <w:szCs w:val="21"/>
        </w:rPr>
        <w:t xml:space="preserve"> </w:t>
      </w:r>
      <w:r>
        <w:rPr>
          <w:rFonts w:ascii="SimSun" w:hAnsi="SimSun" w:eastAsia="SimSun" w:cs="SimSun"/>
          <w:sz w:val="21"/>
          <w:szCs w:val="21"/>
          <w:spacing w:val="-1"/>
        </w:rPr>
        <w:t>原则是</w:t>
      </w:r>
      <w:r>
        <w:rPr>
          <w:rFonts w:ascii="SimSun" w:hAnsi="SimSun" w:eastAsia="SimSun" w:cs="SimSun"/>
          <w:sz w:val="21"/>
          <w:szCs w:val="21"/>
          <w:spacing w:val="-61"/>
        </w:rPr>
        <w:t xml:space="preserve"> </w:t>
      </w:r>
      <w:r>
        <w:rPr>
          <w:rFonts w:ascii="Times New Roman" w:hAnsi="Times New Roman" w:eastAsia="Times New Roman" w:cs="Times New Roman"/>
          <w:sz w:val="21"/>
          <w:szCs w:val="21"/>
          <w:spacing w:val="-1"/>
        </w:rPr>
        <w:t>Master </w:t>
      </w:r>
      <w:r>
        <w:rPr>
          <w:rFonts w:ascii="SimSun" w:hAnsi="SimSun" w:eastAsia="SimSun" w:cs="SimSun"/>
          <w:sz w:val="21"/>
          <w:szCs w:val="21"/>
          <w:spacing w:val="-1"/>
        </w:rPr>
        <w:t>选择空闲的</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1"/>
        </w:rPr>
        <w:t>Worker</w:t>
      </w:r>
      <w:r>
        <w:rPr>
          <w:rFonts w:ascii="SimSun" w:hAnsi="SimSun" w:eastAsia="SimSun" w:cs="SimSun"/>
          <w:sz w:val="21"/>
          <w:szCs w:val="21"/>
          <w:spacing w:val="-1"/>
        </w:rPr>
        <w:t>并为其分配一个</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1"/>
        </w:rPr>
        <w:t>Map </w:t>
      </w:r>
      <w:r>
        <w:rPr>
          <w:rFonts w:ascii="SimSun" w:hAnsi="SimSun" w:eastAsia="SimSun" w:cs="SimSun"/>
          <w:sz w:val="21"/>
          <w:szCs w:val="21"/>
          <w:spacing w:val="-1"/>
        </w:rPr>
        <w:t>任务或</w:t>
      </w:r>
      <w:r>
        <w:rPr>
          <w:rFonts w:ascii="SimSun" w:hAnsi="SimSun" w:eastAsia="SimSun" w:cs="SimSun"/>
          <w:sz w:val="21"/>
          <w:szCs w:val="21"/>
          <w:spacing w:val="-2"/>
        </w:rPr>
        <w:t>一个</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2"/>
        </w:rPr>
        <w:t>Reduce</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2"/>
        </w:rPr>
        <w:t>任务。</w:t>
      </w:r>
    </w:p>
    <w:p>
      <w:pPr>
        <w:ind w:right="887" w:firstLine="419"/>
        <w:spacing w:before="58" w:line="247" w:lineRule="auto"/>
        <w:rPr>
          <w:rFonts w:ascii="SimSun" w:hAnsi="SimSun" w:eastAsia="SimSun" w:cs="SimSun"/>
          <w:sz w:val="21"/>
          <w:szCs w:val="21"/>
        </w:rPr>
      </w:pPr>
      <w:r>
        <w:rPr>
          <w:rFonts w:ascii="SimSun" w:hAnsi="SimSun" w:eastAsia="SimSun" w:cs="SimSun"/>
          <w:sz w:val="21"/>
          <w:szCs w:val="21"/>
        </w:rPr>
        <w:t>被分配到</w:t>
      </w:r>
      <w:r>
        <w:rPr>
          <w:rFonts w:ascii="Times New Roman" w:hAnsi="Times New Roman" w:eastAsia="Times New Roman" w:cs="Times New Roman"/>
          <w:sz w:val="21"/>
          <w:szCs w:val="21"/>
        </w:rPr>
        <w:t>Map</w:t>
      </w:r>
      <w:r>
        <w:rPr>
          <w:rFonts w:ascii="Times New Roman" w:hAnsi="Times New Roman" w:eastAsia="Times New Roman" w:cs="Times New Roman"/>
          <w:sz w:val="21"/>
          <w:szCs w:val="21"/>
          <w:spacing w:val="63"/>
        </w:rPr>
        <w:t xml:space="preserve"> </w:t>
      </w:r>
      <w:r>
        <w:rPr>
          <w:rFonts w:ascii="SimSun" w:hAnsi="SimSun" w:eastAsia="SimSun" w:cs="SimSun"/>
          <w:sz w:val="21"/>
          <w:szCs w:val="21"/>
        </w:rPr>
        <w:t>任务的</w:t>
      </w:r>
      <w:r>
        <w:rPr>
          <w:rFonts w:ascii="SimSun" w:hAnsi="SimSun" w:eastAsia="SimSun" w:cs="SimSun"/>
          <w:sz w:val="21"/>
          <w:szCs w:val="21"/>
          <w:spacing w:val="-28"/>
        </w:rPr>
        <w:t xml:space="preserve"> </w:t>
      </w:r>
      <w:r>
        <w:rPr>
          <w:rFonts w:ascii="Times New Roman" w:hAnsi="Times New Roman" w:eastAsia="Times New Roman" w:cs="Times New Roman"/>
          <w:sz w:val="21"/>
          <w:szCs w:val="21"/>
        </w:rPr>
        <w:t>Worker </w:t>
      </w:r>
      <w:r>
        <w:rPr>
          <w:rFonts w:ascii="SimSun" w:hAnsi="SimSun" w:eastAsia="SimSun" w:cs="SimSun"/>
          <w:sz w:val="21"/>
          <w:szCs w:val="21"/>
        </w:rPr>
        <w:t>读取对应文件片段，从输入数据中解析出键值对，并将 </w:t>
      </w:r>
      <w:r>
        <w:rPr>
          <w:rFonts w:ascii="SimSun" w:hAnsi="SimSun" w:eastAsia="SimSun" w:cs="SimSun"/>
          <w:sz w:val="21"/>
          <w:szCs w:val="21"/>
          <w:spacing w:val="2"/>
        </w:rPr>
        <w:t>其传递给用户定义的</w:t>
      </w:r>
      <w:r>
        <w:rPr>
          <w:rFonts w:ascii="Times New Roman" w:hAnsi="Times New Roman" w:eastAsia="Times New Roman" w:cs="Times New Roman"/>
          <w:sz w:val="21"/>
          <w:szCs w:val="21"/>
        </w:rPr>
        <w:t>Map</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2"/>
        </w:rPr>
        <w:t>函数。由</w:t>
      </w:r>
      <w:r>
        <w:rPr>
          <w:rFonts w:ascii="Times New Roman" w:hAnsi="Times New Roman" w:eastAsia="Times New Roman" w:cs="Times New Roman"/>
          <w:sz w:val="21"/>
          <w:szCs w:val="21"/>
        </w:rPr>
        <w:t>Map</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2"/>
        </w:rPr>
        <w:t>函数产生的键</w:t>
      </w:r>
      <w:r>
        <w:rPr>
          <w:rFonts w:ascii="SimSun" w:hAnsi="SimSun" w:eastAsia="SimSun" w:cs="SimSun"/>
          <w:sz w:val="21"/>
          <w:szCs w:val="21"/>
          <w:spacing w:val="1"/>
        </w:rPr>
        <w:t>值对被存储在内存中。</w:t>
      </w:r>
    </w:p>
    <w:p>
      <w:pPr>
        <w:ind w:right="888" w:firstLine="419"/>
        <w:spacing w:before="101" w:line="237" w:lineRule="auto"/>
        <w:rPr>
          <w:rFonts w:ascii="SimSun" w:hAnsi="SimSun" w:eastAsia="SimSun" w:cs="SimSun"/>
          <w:sz w:val="21"/>
          <w:szCs w:val="21"/>
        </w:rPr>
      </w:pPr>
      <w:r>
        <w:rPr>
          <w:rFonts w:ascii="SimSun" w:hAnsi="SimSun" w:eastAsia="SimSun" w:cs="SimSun"/>
          <w:sz w:val="21"/>
          <w:szCs w:val="21"/>
          <w:spacing w:val="1"/>
        </w:rPr>
        <w:t>缓存的键值对被周期性写入本地磁盘，并被分成</w:t>
      </w:r>
      <w:r>
        <w:rPr>
          <w:rFonts w:ascii="Times New Roman" w:hAnsi="Times New Roman" w:eastAsia="Times New Roman" w:cs="Times New Roman"/>
          <w:sz w:val="21"/>
          <w:szCs w:val="21"/>
          <w:spacing w:val="1"/>
        </w:rPr>
        <w:t>R </w:t>
      </w:r>
      <w:r>
        <w:rPr>
          <w:rFonts w:ascii="SimSun" w:hAnsi="SimSun" w:eastAsia="SimSun" w:cs="SimSun"/>
          <w:sz w:val="21"/>
          <w:szCs w:val="21"/>
          <w:spacing w:val="1"/>
        </w:rPr>
        <w:t>个区域。这</w:t>
      </w:r>
      <w:r>
        <w:rPr>
          <w:rFonts w:ascii="SimSun" w:hAnsi="SimSun" w:eastAsia="SimSun" w:cs="SimSun"/>
          <w:sz w:val="21"/>
          <w:szCs w:val="21"/>
        </w:rPr>
        <w:t>些缓存数据在本地磁盘 </w:t>
      </w:r>
      <w:r>
        <w:rPr>
          <w:rFonts w:ascii="SimSun" w:hAnsi="SimSun" w:eastAsia="SimSun" w:cs="SimSun"/>
          <w:sz w:val="21"/>
          <w:szCs w:val="21"/>
          <w:spacing w:val="1"/>
        </w:rPr>
        <w:t>上的地址被传递回</w:t>
      </w:r>
      <w:r>
        <w:rPr>
          <w:rFonts w:ascii="Times New Roman" w:hAnsi="Times New Roman" w:eastAsia="Times New Roman" w:cs="Times New Roman"/>
          <w:sz w:val="21"/>
          <w:szCs w:val="21"/>
        </w:rPr>
        <w:t>Master</w:t>
      </w:r>
      <w:r>
        <w:rPr>
          <w:rFonts w:ascii="Times New Roman" w:hAnsi="Times New Roman" w:eastAsia="Times New Roman" w:cs="Times New Roman"/>
          <w:sz w:val="21"/>
          <w:szCs w:val="21"/>
          <w:spacing w:val="1"/>
        </w:rPr>
        <w:t>,   </w:t>
      </w:r>
      <w:r>
        <w:rPr>
          <w:rFonts w:ascii="SimSun" w:hAnsi="SimSun" w:eastAsia="SimSun" w:cs="SimSun"/>
          <w:sz w:val="21"/>
          <w:szCs w:val="21"/>
          <w:spacing w:val="1"/>
        </w:rPr>
        <w:t>由</w:t>
      </w:r>
      <w:r>
        <w:rPr>
          <w:rFonts w:ascii="SimSun" w:hAnsi="SimSun" w:eastAsia="SimSun" w:cs="SimSun"/>
          <w:sz w:val="21"/>
          <w:szCs w:val="21"/>
          <w:spacing w:val="-32"/>
        </w:rPr>
        <w:t xml:space="preserve"> </w:t>
      </w:r>
      <w:r>
        <w:rPr>
          <w:rFonts w:ascii="Times New Roman" w:hAnsi="Times New Roman" w:eastAsia="Times New Roman" w:cs="Times New Roman"/>
          <w:sz w:val="21"/>
          <w:szCs w:val="21"/>
        </w:rPr>
        <w:t>Master</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再将这些地址送到</w:t>
      </w:r>
      <w:r>
        <w:rPr>
          <w:rFonts w:ascii="SimSun" w:hAnsi="SimSun" w:eastAsia="SimSun" w:cs="SimSun"/>
          <w:sz w:val="21"/>
          <w:szCs w:val="21"/>
        </w:rPr>
        <w:t>负责</w:t>
      </w:r>
      <w:r>
        <w:rPr>
          <w:rFonts w:ascii="Times New Roman" w:hAnsi="Times New Roman" w:eastAsia="Times New Roman" w:cs="Times New Roman"/>
          <w:sz w:val="21"/>
          <w:szCs w:val="21"/>
        </w:rPr>
        <w:t>Reduce</w:t>
      </w:r>
      <w:r>
        <w:rPr>
          <w:rFonts w:ascii="Times New Roman" w:hAnsi="Times New Roman" w:eastAsia="Times New Roman" w:cs="Times New Roman"/>
          <w:sz w:val="21"/>
          <w:szCs w:val="21"/>
          <w:spacing w:val="32"/>
          <w:w w:val="101"/>
        </w:rPr>
        <w:t xml:space="preserve"> </w:t>
      </w:r>
      <w:r>
        <w:rPr>
          <w:rFonts w:ascii="SimSun" w:hAnsi="SimSun" w:eastAsia="SimSun" w:cs="SimSun"/>
          <w:sz w:val="21"/>
          <w:szCs w:val="21"/>
        </w:rPr>
        <w:t>任务的</w:t>
      </w:r>
      <w:r>
        <w:rPr>
          <w:rFonts w:ascii="SimSun" w:hAnsi="SimSun" w:eastAsia="SimSun" w:cs="SimSun"/>
          <w:sz w:val="21"/>
          <w:szCs w:val="21"/>
          <w:spacing w:val="-58"/>
        </w:rPr>
        <w:t xml:space="preserve"> </w:t>
      </w:r>
      <w:r>
        <w:rPr>
          <w:rFonts w:ascii="Times New Roman" w:hAnsi="Times New Roman" w:eastAsia="Times New Roman" w:cs="Times New Roman"/>
          <w:sz w:val="21"/>
          <w:szCs w:val="21"/>
        </w:rPr>
        <w:t>Master</w:t>
      </w:r>
      <w:r>
        <w:rPr>
          <w:rFonts w:ascii="SimSun" w:hAnsi="SimSun" w:eastAsia="SimSun" w:cs="SimSun"/>
          <w:sz w:val="21"/>
          <w:szCs w:val="21"/>
        </w:rPr>
        <w:t>。</w:t>
      </w:r>
    </w:p>
    <w:p>
      <w:pPr>
        <w:ind w:right="846" w:firstLine="419"/>
        <w:spacing w:before="80" w:line="250" w:lineRule="auto"/>
        <w:rPr>
          <w:rFonts w:ascii="SimSun" w:hAnsi="SimSun" w:eastAsia="SimSun" w:cs="SimSun"/>
          <w:sz w:val="21"/>
          <w:szCs w:val="21"/>
        </w:rPr>
      </w:pPr>
      <w:r>
        <w:rPr>
          <w:rFonts w:ascii="SimSun" w:hAnsi="SimSun" w:eastAsia="SimSun" w:cs="SimSun"/>
          <w:sz w:val="21"/>
          <w:szCs w:val="21"/>
        </w:rPr>
        <w:t>当负责</w:t>
      </w:r>
      <w:r>
        <w:rPr>
          <w:rFonts w:ascii="SimSun" w:hAnsi="SimSun" w:eastAsia="SimSun" w:cs="SimSun"/>
          <w:sz w:val="21"/>
          <w:szCs w:val="21"/>
          <w:spacing w:val="-43"/>
        </w:rPr>
        <w:t xml:space="preserve"> </w:t>
      </w:r>
      <w:r>
        <w:rPr>
          <w:rFonts w:ascii="Times New Roman" w:hAnsi="Times New Roman" w:eastAsia="Times New Roman" w:cs="Times New Roman"/>
          <w:sz w:val="21"/>
          <w:szCs w:val="21"/>
        </w:rPr>
        <w:t>Reduce</w:t>
      </w:r>
      <w:r>
        <w:rPr>
          <w:rFonts w:ascii="Times New Roman" w:hAnsi="Times New Roman" w:eastAsia="Times New Roman" w:cs="Times New Roman"/>
          <w:sz w:val="21"/>
          <w:szCs w:val="21"/>
          <w:spacing w:val="32"/>
        </w:rPr>
        <w:t xml:space="preserve"> </w:t>
      </w:r>
      <w:r>
        <w:rPr>
          <w:rFonts w:ascii="SimSun" w:hAnsi="SimSun" w:eastAsia="SimSun" w:cs="SimSun"/>
          <w:sz w:val="21"/>
          <w:szCs w:val="21"/>
        </w:rPr>
        <w:t>任务的</w:t>
      </w:r>
      <w:r>
        <w:rPr>
          <w:rFonts w:ascii="SimSun" w:hAnsi="SimSun" w:eastAsia="SimSun" w:cs="SimSun"/>
          <w:sz w:val="21"/>
          <w:szCs w:val="21"/>
          <w:spacing w:val="-28"/>
        </w:rPr>
        <w:t xml:space="preserve"> </w:t>
      </w:r>
      <w:r>
        <w:rPr>
          <w:rFonts w:ascii="Times New Roman" w:hAnsi="Times New Roman" w:eastAsia="Times New Roman" w:cs="Times New Roman"/>
          <w:sz w:val="21"/>
          <w:szCs w:val="21"/>
        </w:rPr>
        <w:t>Master</w:t>
      </w:r>
      <w:r>
        <w:rPr>
          <w:rFonts w:ascii="Times New Roman" w:hAnsi="Times New Roman" w:eastAsia="Times New Roman" w:cs="Times New Roman"/>
          <w:sz w:val="21"/>
          <w:szCs w:val="21"/>
          <w:spacing w:val="28"/>
        </w:rPr>
        <w:t xml:space="preserve"> </w:t>
      </w:r>
      <w:r>
        <w:rPr>
          <w:rFonts w:ascii="SimSun" w:hAnsi="SimSun" w:eastAsia="SimSun" w:cs="SimSun"/>
          <w:sz w:val="21"/>
          <w:szCs w:val="21"/>
        </w:rPr>
        <w:t>得到关于上述</w:t>
      </w:r>
      <w:r>
        <w:rPr>
          <w:rFonts w:ascii="SimSun" w:hAnsi="SimSun" w:eastAsia="SimSun" w:cs="SimSun"/>
          <w:sz w:val="21"/>
          <w:szCs w:val="21"/>
          <w:spacing w:val="-1"/>
        </w:rPr>
        <w:t>地址的通知时，它使用远程过程调用从本</w:t>
      </w:r>
      <w:r>
        <w:rPr>
          <w:rFonts w:ascii="SimSun" w:hAnsi="SimSun" w:eastAsia="SimSun" w:cs="SimSun"/>
          <w:sz w:val="21"/>
          <w:szCs w:val="21"/>
        </w:rPr>
        <w:t xml:space="preserve"> </w:t>
      </w:r>
      <w:r>
        <w:rPr>
          <w:rFonts w:ascii="SimSun" w:hAnsi="SimSun" w:eastAsia="SimSun" w:cs="SimSun"/>
          <w:sz w:val="21"/>
          <w:szCs w:val="21"/>
        </w:rPr>
        <w:t>地磁盘读取缓冲数据。随后</w:t>
      </w:r>
      <w:r>
        <w:rPr>
          <w:rFonts w:ascii="Times New Roman" w:hAnsi="Times New Roman" w:eastAsia="Times New Roman" w:cs="Times New Roman"/>
          <w:sz w:val="21"/>
          <w:szCs w:val="21"/>
        </w:rPr>
        <w:t>Worker </w:t>
      </w:r>
      <w:r>
        <w:rPr>
          <w:rFonts w:ascii="SimSun" w:hAnsi="SimSun" w:eastAsia="SimSun" w:cs="SimSun"/>
          <w:sz w:val="21"/>
          <w:szCs w:val="21"/>
        </w:rPr>
        <w:t>将所有读取的数据按键排序</w:t>
      </w:r>
      <w:r>
        <w:rPr>
          <w:rFonts w:ascii="SimSun" w:hAnsi="SimSun" w:eastAsia="SimSun" w:cs="SimSun"/>
          <w:sz w:val="21"/>
          <w:szCs w:val="21"/>
          <w:spacing w:val="-1"/>
        </w:rPr>
        <w:t>，使得具有相同键的对排在</w:t>
      </w:r>
      <w:r>
        <w:rPr>
          <w:rFonts w:ascii="SimSun" w:hAnsi="SimSun" w:eastAsia="SimSun" w:cs="SimSun"/>
          <w:sz w:val="21"/>
          <w:szCs w:val="21"/>
        </w:rPr>
        <w:t xml:space="preserve"> </w:t>
      </w:r>
      <w:r>
        <w:rPr>
          <w:rFonts w:ascii="SimSun" w:hAnsi="SimSun" w:eastAsia="SimSun" w:cs="SimSun"/>
          <w:sz w:val="21"/>
          <w:szCs w:val="21"/>
          <w:spacing w:val="-9"/>
        </w:rPr>
        <w:t>一起。</w:t>
      </w:r>
    </w:p>
    <w:p>
      <w:pPr>
        <w:ind w:right="855" w:firstLine="419"/>
        <w:spacing w:before="77" w:line="251" w:lineRule="auto"/>
        <w:rPr>
          <w:rFonts w:ascii="SimSun" w:hAnsi="SimSun" w:eastAsia="SimSun" w:cs="SimSun"/>
          <w:sz w:val="21"/>
          <w:szCs w:val="21"/>
        </w:rPr>
      </w:pPr>
      <w:r>
        <w:rPr>
          <w:rFonts w:ascii="SimSun" w:hAnsi="SimSun" w:eastAsia="SimSun" w:cs="SimSun"/>
          <w:sz w:val="21"/>
          <w:szCs w:val="21"/>
        </w:rPr>
        <w:t>对于每一个唯一的键，负责</w:t>
      </w:r>
      <w:r>
        <w:rPr>
          <w:rFonts w:ascii="SimSun" w:hAnsi="SimSun" w:eastAsia="SimSun" w:cs="SimSun"/>
          <w:sz w:val="21"/>
          <w:szCs w:val="21"/>
          <w:spacing w:val="-27"/>
        </w:rPr>
        <w:t xml:space="preserve"> </w:t>
      </w:r>
      <w:r>
        <w:rPr>
          <w:rFonts w:ascii="Times New Roman" w:hAnsi="Times New Roman" w:eastAsia="Times New Roman" w:cs="Times New Roman"/>
          <w:sz w:val="21"/>
          <w:szCs w:val="21"/>
        </w:rPr>
        <w:t>Reduce </w:t>
      </w:r>
      <w:r>
        <w:rPr>
          <w:rFonts w:ascii="SimSun" w:hAnsi="SimSun" w:eastAsia="SimSun" w:cs="SimSun"/>
          <w:sz w:val="21"/>
          <w:szCs w:val="21"/>
        </w:rPr>
        <w:t>任务的</w:t>
      </w:r>
      <w:r>
        <w:rPr>
          <w:rFonts w:ascii="SimSun" w:hAnsi="SimSun" w:eastAsia="SimSun" w:cs="SimSun"/>
          <w:sz w:val="21"/>
          <w:szCs w:val="21"/>
          <w:spacing w:val="-48"/>
        </w:rPr>
        <w:t xml:space="preserve"> </w:t>
      </w:r>
      <w:r>
        <w:rPr>
          <w:rFonts w:ascii="Times New Roman" w:hAnsi="Times New Roman" w:eastAsia="Times New Roman" w:cs="Times New Roman"/>
          <w:sz w:val="21"/>
          <w:szCs w:val="21"/>
        </w:rPr>
        <w:t>Worker </w:t>
      </w:r>
      <w:r>
        <w:rPr>
          <w:rFonts w:ascii="SimSun" w:hAnsi="SimSun" w:eastAsia="SimSun" w:cs="SimSun"/>
          <w:sz w:val="21"/>
          <w:szCs w:val="21"/>
        </w:rPr>
        <w:t>将对应的数据</w:t>
      </w:r>
      <w:r>
        <w:rPr>
          <w:rFonts w:ascii="SimSun" w:hAnsi="SimSun" w:eastAsia="SimSun" w:cs="SimSun"/>
          <w:sz w:val="21"/>
          <w:szCs w:val="21"/>
          <w:spacing w:val="-1"/>
        </w:rPr>
        <w:t>集传递给用户定义的</w:t>
      </w:r>
      <w:r>
        <w:rPr>
          <w:rFonts w:ascii="SimSun" w:hAnsi="SimSun" w:eastAsia="SimSun" w:cs="SimSun"/>
          <w:sz w:val="21"/>
          <w:szCs w:val="21"/>
        </w:rPr>
        <w:t xml:space="preserve"> </w:t>
      </w:r>
      <w:r>
        <w:rPr>
          <w:rFonts w:ascii="Times New Roman" w:hAnsi="Times New Roman" w:eastAsia="Times New Roman" w:cs="Times New Roman"/>
          <w:sz w:val="21"/>
          <w:szCs w:val="21"/>
        </w:rPr>
        <w:t>Reduce </w:t>
      </w:r>
      <w:r>
        <w:rPr>
          <w:rFonts w:ascii="SimSun" w:hAnsi="SimSun" w:eastAsia="SimSun" w:cs="SimSun"/>
          <w:sz w:val="21"/>
          <w:szCs w:val="21"/>
        </w:rPr>
        <w:t>函数。这个</w:t>
      </w:r>
      <w:r>
        <w:rPr>
          <w:rFonts w:ascii="Times New Roman" w:hAnsi="Times New Roman" w:eastAsia="Times New Roman" w:cs="Times New Roman"/>
          <w:sz w:val="21"/>
          <w:szCs w:val="21"/>
        </w:rPr>
        <w:t>Reduce</w:t>
      </w:r>
      <w:r>
        <w:rPr>
          <w:rFonts w:ascii="Times New Roman" w:hAnsi="Times New Roman" w:eastAsia="Times New Roman" w:cs="Times New Roman"/>
          <w:sz w:val="21"/>
          <w:szCs w:val="21"/>
          <w:spacing w:val="35"/>
        </w:rPr>
        <w:t xml:space="preserve"> </w:t>
      </w:r>
      <w:r>
        <w:rPr>
          <w:rFonts w:ascii="SimSun" w:hAnsi="SimSun" w:eastAsia="SimSun" w:cs="SimSun"/>
          <w:sz w:val="21"/>
          <w:szCs w:val="21"/>
        </w:rPr>
        <w:t>函数的输出被作为</w:t>
      </w:r>
      <w:r>
        <w:rPr>
          <w:rFonts w:ascii="SimSun" w:hAnsi="SimSun" w:eastAsia="SimSun" w:cs="SimSun"/>
          <w:sz w:val="21"/>
          <w:szCs w:val="21"/>
          <w:spacing w:val="-43"/>
        </w:rPr>
        <w:t xml:space="preserve"> </w:t>
      </w:r>
      <w:r>
        <w:rPr>
          <w:rFonts w:ascii="Times New Roman" w:hAnsi="Times New Roman" w:eastAsia="Times New Roman" w:cs="Times New Roman"/>
          <w:sz w:val="21"/>
          <w:szCs w:val="21"/>
        </w:rPr>
        <w:t>Reduce </w:t>
      </w:r>
      <w:r>
        <w:rPr>
          <w:rFonts w:ascii="SimSun" w:hAnsi="SimSun" w:eastAsia="SimSun" w:cs="SimSun"/>
          <w:sz w:val="21"/>
          <w:szCs w:val="21"/>
        </w:rPr>
        <w:t>分区的结果添加到最终的输出档中。</w:t>
      </w:r>
    </w:p>
    <w:p>
      <w:pPr>
        <w:ind w:right="896" w:firstLine="419"/>
        <w:spacing w:before="28" w:line="242" w:lineRule="auto"/>
        <w:rPr>
          <w:rFonts w:ascii="SimSun" w:hAnsi="SimSun" w:eastAsia="SimSun" w:cs="SimSun"/>
          <w:sz w:val="21"/>
          <w:szCs w:val="21"/>
        </w:rPr>
      </w:pPr>
      <w:r>
        <w:rPr>
          <w:rFonts w:ascii="SimSun" w:hAnsi="SimSun" w:eastAsia="SimSun" w:cs="SimSun"/>
          <w:sz w:val="21"/>
          <w:szCs w:val="21"/>
          <w:spacing w:val="-1"/>
        </w:rPr>
        <w:t>当所有的</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1"/>
        </w:rPr>
        <w:t>Map </w:t>
      </w:r>
      <w:r>
        <w:rPr>
          <w:rFonts w:ascii="SimSun" w:hAnsi="SimSun" w:eastAsia="SimSun" w:cs="SimSun"/>
          <w:sz w:val="21"/>
          <w:szCs w:val="21"/>
          <w:spacing w:val="-1"/>
        </w:rPr>
        <w:t>任务和</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1"/>
        </w:rPr>
        <w:t>Reduce</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1"/>
        </w:rPr>
        <w:t>任务都完成时，</w:t>
      </w:r>
      <w:r>
        <w:rPr>
          <w:rFonts w:ascii="Times New Roman" w:hAnsi="Times New Roman" w:eastAsia="Times New Roman" w:cs="Times New Roman"/>
          <w:sz w:val="21"/>
          <w:szCs w:val="21"/>
          <w:spacing w:val="-1"/>
        </w:rPr>
        <w:t>Master  </w:t>
      </w:r>
      <w:r>
        <w:rPr>
          <w:rFonts w:ascii="SimSun" w:hAnsi="SimSun" w:eastAsia="SimSun" w:cs="SimSun"/>
          <w:sz w:val="21"/>
          <w:szCs w:val="21"/>
          <w:spacing w:val="-1"/>
        </w:rPr>
        <w:t>唤醒用户程序。此</w:t>
      </w:r>
      <w:r>
        <w:rPr>
          <w:rFonts w:ascii="SimSun" w:hAnsi="SimSun" w:eastAsia="SimSun" w:cs="SimSun"/>
          <w:sz w:val="21"/>
          <w:szCs w:val="21"/>
          <w:spacing w:val="-2"/>
        </w:rPr>
        <w:t>时，用户程序</w:t>
      </w:r>
      <w:r>
        <w:rPr>
          <w:rFonts w:ascii="SimSun" w:hAnsi="SimSun" w:eastAsia="SimSun" w:cs="SimSun"/>
          <w:sz w:val="21"/>
          <w:szCs w:val="21"/>
        </w:rPr>
        <w:t xml:space="preserve"> </w:t>
      </w:r>
      <w:r>
        <w:rPr>
          <w:rFonts w:ascii="SimSun" w:hAnsi="SimSun" w:eastAsia="SimSun" w:cs="SimSun"/>
          <w:sz w:val="21"/>
          <w:szCs w:val="21"/>
          <w:spacing w:val="-3"/>
        </w:rPr>
        <w:t>的</w:t>
      </w:r>
      <w:r>
        <w:rPr>
          <w:rFonts w:ascii="SimSun" w:hAnsi="SimSun" w:eastAsia="SimSun" w:cs="SimSun"/>
          <w:sz w:val="21"/>
          <w:szCs w:val="21"/>
          <w:spacing w:val="-9"/>
        </w:rPr>
        <w:t xml:space="preserve"> </w:t>
      </w:r>
      <w:r>
        <w:rPr>
          <w:rFonts w:ascii="Times New Roman" w:hAnsi="Times New Roman" w:eastAsia="Times New Roman" w:cs="Times New Roman"/>
          <w:sz w:val="21"/>
          <w:szCs w:val="21"/>
          <w:spacing w:val="-3"/>
        </w:rPr>
        <w:t>MapReduce </w:t>
      </w:r>
      <w:r>
        <w:rPr>
          <w:rFonts w:ascii="SimSun" w:hAnsi="SimSun" w:eastAsia="SimSun" w:cs="SimSun"/>
          <w:sz w:val="21"/>
          <w:szCs w:val="21"/>
          <w:spacing w:val="-3"/>
        </w:rPr>
        <w:t>调用向用户的代码返回结果。</w:t>
      </w:r>
    </w:p>
    <w:p>
      <w:pPr>
        <w:ind w:right="794" w:firstLine="419"/>
        <w:spacing w:before="70" w:line="275" w:lineRule="auto"/>
        <w:rPr>
          <w:rFonts w:ascii="SimSun" w:hAnsi="SimSun" w:eastAsia="SimSun" w:cs="SimSun"/>
          <w:sz w:val="17"/>
          <w:szCs w:val="17"/>
        </w:rPr>
      </w:pPr>
      <w:r>
        <w:rPr>
          <w:rFonts w:ascii="Times New Roman" w:hAnsi="Times New Roman" w:eastAsia="Times New Roman" w:cs="Times New Roman"/>
          <w:sz w:val="21"/>
          <w:szCs w:val="21"/>
        </w:rPr>
        <w:t>MapReduce</w:t>
      </w:r>
      <w:r>
        <w:rPr>
          <w:rFonts w:ascii="Times New Roman" w:hAnsi="Times New Roman" w:eastAsia="Times New Roman" w:cs="Times New Roman"/>
          <w:sz w:val="21"/>
          <w:szCs w:val="21"/>
          <w:spacing w:val="18"/>
        </w:rPr>
        <w:t xml:space="preserve"> </w:t>
      </w:r>
      <w:r>
        <w:rPr>
          <w:rFonts w:ascii="SimSun" w:hAnsi="SimSun" w:eastAsia="SimSun" w:cs="SimSun"/>
          <w:sz w:val="21"/>
          <w:szCs w:val="21"/>
        </w:rPr>
        <w:t>模型通过将数据集的大规模操作分发给</w:t>
      </w:r>
      <w:r>
        <w:rPr>
          <w:rFonts w:ascii="SimSun" w:hAnsi="SimSun" w:eastAsia="SimSun" w:cs="SimSun"/>
          <w:sz w:val="21"/>
          <w:szCs w:val="21"/>
          <w:spacing w:val="-1"/>
        </w:rPr>
        <w:t>网络上的各节点实现可靠性，每个 </w:t>
      </w:r>
      <w:r>
        <w:rPr>
          <w:rFonts w:ascii="SimSun" w:hAnsi="SimSun" w:eastAsia="SimSun" w:cs="SimSun"/>
          <w:sz w:val="21"/>
          <w:szCs w:val="21"/>
          <w:spacing w:val="-3"/>
        </w:rPr>
        <w:t>节点将完成的工作和状态更新周期性地报告。如果一个节点保持沉默超过一个</w:t>
      </w:r>
      <w:r>
        <w:rPr>
          <w:rFonts w:ascii="SimSun" w:hAnsi="SimSun" w:eastAsia="SimSun" w:cs="SimSun"/>
          <w:sz w:val="21"/>
          <w:szCs w:val="21"/>
          <w:spacing w:val="-4"/>
        </w:rPr>
        <w:t>预设的时限，</w:t>
      </w:r>
      <w:r>
        <w:rPr>
          <w:rFonts w:ascii="SimSun" w:hAnsi="SimSun" w:eastAsia="SimSun" w:cs="SimSun"/>
          <w:sz w:val="21"/>
          <w:szCs w:val="21"/>
        </w:rPr>
        <w:t xml:space="preserve"> </w:t>
      </w:r>
      <w:r>
        <w:rPr>
          <w:rFonts w:ascii="SimSun" w:hAnsi="SimSun" w:eastAsia="SimSun" w:cs="SimSun"/>
          <w:sz w:val="21"/>
          <w:szCs w:val="21"/>
          <w:spacing w:val="1"/>
        </w:rPr>
        <w:t>主节点记录下这个节点状态为死亡，并把分配给这个节点的数据发到别的节点。每个操作</w:t>
      </w:r>
      <w:r>
        <w:rPr>
          <w:rFonts w:ascii="SimSun" w:hAnsi="SimSun" w:eastAsia="SimSun" w:cs="SimSun"/>
          <w:sz w:val="21"/>
          <w:szCs w:val="21"/>
          <w:spacing w:val="13"/>
        </w:rPr>
        <w:t xml:space="preserve"> </w:t>
      </w:r>
      <w:r>
        <w:rPr>
          <w:rFonts w:ascii="SimSun" w:hAnsi="SimSun" w:eastAsia="SimSun" w:cs="SimSun"/>
          <w:sz w:val="17"/>
          <w:szCs w:val="17"/>
          <w:spacing w:val="31"/>
        </w:rPr>
        <w:t>使用原子操作以确保不会发生并行线程间的冲突</w:t>
      </w:r>
      <w:r>
        <w:rPr>
          <w:rFonts w:ascii="SimSun" w:hAnsi="SimSun" w:eastAsia="SimSun" w:cs="SimSun"/>
          <w:sz w:val="17"/>
          <w:szCs w:val="17"/>
          <w:spacing w:val="-25"/>
        </w:rPr>
        <w:t xml:space="preserve"> </w:t>
      </w:r>
      <w:r>
        <w:rPr>
          <w:rFonts w:ascii="SimSun" w:hAnsi="SimSun" w:eastAsia="SimSun" w:cs="SimSun"/>
          <w:sz w:val="17"/>
          <w:szCs w:val="17"/>
          <w:spacing w:val="31"/>
        </w:rPr>
        <w:t>，</w:t>
      </w:r>
      <w:r>
        <w:rPr>
          <w:rFonts w:ascii="SimSun" w:hAnsi="SimSun" w:eastAsia="SimSun" w:cs="SimSun"/>
          <w:sz w:val="17"/>
          <w:szCs w:val="17"/>
          <w:spacing w:val="-28"/>
        </w:rPr>
        <w:t xml:space="preserve"> </w:t>
      </w:r>
      <w:r>
        <w:rPr>
          <w:rFonts w:ascii="SimSun" w:hAnsi="SimSun" w:eastAsia="SimSun" w:cs="SimSun"/>
          <w:sz w:val="17"/>
          <w:szCs w:val="17"/>
          <w:spacing w:val="31"/>
        </w:rPr>
        <w:t>当文件被改名的</w:t>
      </w:r>
      <w:r>
        <w:rPr>
          <w:rFonts w:ascii="SimSun" w:hAnsi="SimSun" w:eastAsia="SimSun" w:cs="SimSun"/>
          <w:sz w:val="17"/>
          <w:szCs w:val="17"/>
          <w:spacing w:val="30"/>
        </w:rPr>
        <w:t>时候</w:t>
      </w:r>
      <w:r>
        <w:rPr>
          <w:rFonts w:ascii="SimSun" w:hAnsi="SimSun" w:eastAsia="SimSun" w:cs="SimSun"/>
          <w:sz w:val="17"/>
          <w:szCs w:val="17"/>
          <w:spacing w:val="-25"/>
        </w:rPr>
        <w:t xml:space="preserve"> </w:t>
      </w:r>
      <w:r>
        <w:rPr>
          <w:rFonts w:ascii="SimSun" w:hAnsi="SimSun" w:eastAsia="SimSun" w:cs="SimSun"/>
          <w:sz w:val="17"/>
          <w:szCs w:val="17"/>
          <w:spacing w:val="30"/>
        </w:rPr>
        <w:t>，</w:t>
      </w:r>
      <w:r>
        <w:rPr>
          <w:rFonts w:ascii="SimSun" w:hAnsi="SimSun" w:eastAsia="SimSun" w:cs="SimSun"/>
          <w:sz w:val="17"/>
          <w:szCs w:val="17"/>
          <w:spacing w:val="-37"/>
        </w:rPr>
        <w:t xml:space="preserve"> </w:t>
      </w:r>
      <w:r>
        <w:rPr>
          <w:rFonts w:ascii="SimSun" w:hAnsi="SimSun" w:eastAsia="SimSun" w:cs="SimSun"/>
          <w:sz w:val="17"/>
          <w:szCs w:val="17"/>
          <w:spacing w:val="30"/>
        </w:rPr>
        <w:t>为了避免副作用</w:t>
      </w:r>
      <w:r>
        <w:rPr>
          <w:rFonts w:ascii="SimSun" w:hAnsi="SimSun" w:eastAsia="SimSun" w:cs="SimSun"/>
          <w:sz w:val="17"/>
          <w:szCs w:val="17"/>
          <w:spacing w:val="-45"/>
        </w:rPr>
        <w:t xml:space="preserve"> </w:t>
      </w:r>
      <w:r>
        <w:rPr>
          <w:rFonts w:ascii="SimSun" w:hAnsi="SimSun" w:eastAsia="SimSun" w:cs="SimSun"/>
          <w:sz w:val="17"/>
          <w:szCs w:val="17"/>
          <w:spacing w:val="30"/>
        </w:rPr>
        <w:t>，</w:t>
      </w:r>
    </w:p>
    <w:p>
      <w:pPr>
        <w:ind w:firstLine="7809"/>
        <w:spacing w:before="202" w:line="829" w:lineRule="exact"/>
        <w:rPr/>
      </w:pPr>
      <w:r>
        <w:rPr>
          <w:position w:val="-16"/>
        </w:rPr>
        <w:drawing>
          <wp:inline distT="0" distB="0" distL="0" distR="0">
            <wp:extent cx="336541" cy="526171"/>
            <wp:effectExtent l="0" t="0" r="0" b="0"/>
            <wp:docPr id="266" name="IM 266"/>
            <wp:cNvGraphicFramePr/>
            <a:graphic>
              <a:graphicData uri="http://schemas.openxmlformats.org/drawingml/2006/picture">
                <pic:pic>
                  <pic:nvPicPr>
                    <pic:cNvPr id="266" name="IM 266"/>
                    <pic:cNvPicPr/>
                  </pic:nvPicPr>
                  <pic:blipFill>
                    <a:blip r:embed="rId239"/>
                    <a:stretch>
                      <a:fillRect/>
                    </a:stretch>
                  </pic:blipFill>
                  <pic:spPr>
                    <a:xfrm rot="0">
                      <a:off x="0" y="0"/>
                      <a:ext cx="336541" cy="526171"/>
                    </a:xfrm>
                    <a:prstGeom prst="rect">
                      <a:avLst/>
                    </a:prstGeom>
                  </pic:spPr>
                </pic:pic>
              </a:graphicData>
            </a:graphic>
          </wp:inline>
        </w:drawing>
      </w:r>
    </w:p>
    <w:p>
      <w:pPr>
        <w:spacing w:line="829" w:lineRule="exact"/>
        <w:sectPr>
          <w:type w:val="continuous"/>
          <w:pgSz w:w="9910" w:h="14230"/>
          <w:pgMar w:top="760" w:right="20" w:bottom="1" w:left="800" w:header="0" w:footer="0" w:gutter="0"/>
          <w:cols w:equalWidth="0" w:num="1">
            <w:col w:w="9090" w:space="0"/>
          </w:cols>
        </w:sectPr>
        <w:rPr/>
      </w:pPr>
    </w:p>
    <w:p>
      <w:pPr>
        <w:spacing w:line="299" w:lineRule="exact"/>
        <w:rPr/>
      </w:pPr>
      <w:r>
        <w:rPr>
          <w:position w:val="-5"/>
        </w:rPr>
        <w:pict>
          <v:shape id="_x0000_s716" style="mso-position-vertical-relative:line;mso-position-horizontal-relative:char;width:128.5pt;height:15pt;" fillcolor="#D5D5D5" filled="true" stroked="false" type="#_x0000_t202">
            <v:fill on="true"/>
            <v:stroke on="false"/>
            <v:path/>
            <v:imagedata o:title=""/>
            <o:lock v:ext="edit" aspectratio="false"/>
            <v:textbox inset="0mm,0mm,0mm,0mm">
              <w:txbxContent>
                <w:p>
                  <w:pPr>
                    <w:ind w:left="572"/>
                    <w:spacing w:before="76"/>
                    <w:rPr>
                      <w:rFonts w:ascii="STXinwei" w:hAnsi="STXinwei" w:eastAsia="STXinwei" w:cs="STXinwei"/>
                      <w:sz w:val="20"/>
                      <w:szCs w:val="20"/>
                    </w:rPr>
                  </w:pPr>
                  <w:bookmarkStart w:name="bookmark120" w:id="112"/>
                  <w:bookmarkEnd w:id="112"/>
                  <w:r>
                    <w:rPr>
                      <w:rFonts w:ascii="STXinwei" w:hAnsi="STXinwei" w:eastAsia="STXinwei" w:cs="STXinwei"/>
                      <w:sz w:val="20"/>
                      <w:szCs w:val="20"/>
                      <w:b/>
                      <w:bCs/>
                      <w:spacing w:val="4"/>
                    </w:rPr>
                    <w:t>大数据基础与应用</w:t>
                  </w:r>
                </w:p>
              </w:txbxContent>
            </v:textbox>
          </v:shape>
        </w:pict>
      </w:r>
    </w:p>
    <w:p>
      <w:pPr>
        <w:pStyle w:val="BodyText"/>
        <w:spacing w:line="311" w:lineRule="auto"/>
        <w:rPr/>
      </w:pPr>
      <w:r/>
    </w:p>
    <w:p>
      <w:pPr>
        <w:ind w:left="880"/>
        <w:spacing w:before="65" w:line="219" w:lineRule="auto"/>
        <w:rPr>
          <w:rFonts w:ascii="SimSun" w:hAnsi="SimSun" w:eastAsia="SimSun" w:cs="SimSun"/>
          <w:sz w:val="20"/>
          <w:szCs w:val="20"/>
        </w:rPr>
      </w:pPr>
      <w:r>
        <w:rPr>
          <w:rFonts w:ascii="SimSun" w:hAnsi="SimSun" w:eastAsia="SimSun" w:cs="SimSun"/>
          <w:sz w:val="20"/>
          <w:szCs w:val="20"/>
          <w:spacing w:val="7"/>
        </w:rPr>
        <w:t>系统将它们复制到任务名以外的另一个名字上去。</w:t>
      </w:r>
    </w:p>
    <w:p>
      <w:pPr>
        <w:ind w:left="880" w:right="50" w:firstLine="409"/>
        <w:spacing w:before="31" w:line="276" w:lineRule="auto"/>
        <w:jc w:val="both"/>
        <w:rPr>
          <w:rFonts w:ascii="SimSun" w:hAnsi="SimSun" w:eastAsia="SimSun" w:cs="SimSun"/>
          <w:sz w:val="20"/>
          <w:szCs w:val="20"/>
        </w:rPr>
      </w:pPr>
      <w:r>
        <w:rPr>
          <w:rFonts w:ascii="SimSun" w:hAnsi="SimSun" w:eastAsia="SimSun" w:cs="SimSun"/>
          <w:sz w:val="20"/>
          <w:szCs w:val="20"/>
          <w:spacing w:val="11"/>
        </w:rPr>
        <w:t>由于化简操作并行能力较差，主节点会尽量把化简操作调度在一个节点上，或者离需</w:t>
      </w:r>
      <w:r>
        <w:rPr>
          <w:rFonts w:ascii="SimSun" w:hAnsi="SimSun" w:eastAsia="SimSun" w:cs="SimSun"/>
          <w:sz w:val="20"/>
          <w:szCs w:val="20"/>
          <w:spacing w:val="4"/>
        </w:rPr>
        <w:t xml:space="preserve"> </w:t>
      </w:r>
      <w:r>
        <w:rPr>
          <w:rFonts w:ascii="SimSun" w:hAnsi="SimSun" w:eastAsia="SimSun" w:cs="SimSun"/>
          <w:sz w:val="20"/>
          <w:szCs w:val="20"/>
          <w:spacing w:val="11"/>
        </w:rPr>
        <w:t>要操作的数据尽可能近的节点上。这种做法适用于具有足够的带宽、内部网络没有那么多</w:t>
      </w:r>
      <w:r>
        <w:rPr>
          <w:rFonts w:ascii="SimSun" w:hAnsi="SimSun" w:eastAsia="SimSun" w:cs="SimSun"/>
          <w:sz w:val="20"/>
          <w:szCs w:val="20"/>
        </w:rPr>
        <w:t xml:space="preserve"> </w:t>
      </w:r>
      <w:r>
        <w:rPr>
          <w:rFonts w:ascii="SimSun" w:hAnsi="SimSun" w:eastAsia="SimSun" w:cs="SimSun"/>
          <w:sz w:val="20"/>
          <w:szCs w:val="20"/>
          <w:spacing w:val="2"/>
        </w:rPr>
        <w:t>的机器情况下的需求。</w:t>
      </w:r>
    </w:p>
    <w:p>
      <w:pPr>
        <w:ind w:left="1292"/>
        <w:spacing w:before="169" w:line="219" w:lineRule="auto"/>
        <w:outlineLvl w:val="6"/>
        <w:rPr>
          <w:rFonts w:ascii="SimSun" w:hAnsi="SimSun" w:eastAsia="SimSun" w:cs="SimSun"/>
          <w:sz w:val="20"/>
          <w:szCs w:val="20"/>
        </w:rPr>
      </w:pPr>
      <w:r>
        <w:rPr>
          <w:rFonts w:ascii="SimSun" w:hAnsi="SimSun" w:eastAsia="SimSun" w:cs="SimSun"/>
          <w:sz w:val="20"/>
          <w:szCs w:val="20"/>
          <w:b/>
          <w:bCs/>
          <w:spacing w:val="-5"/>
        </w:rPr>
        <w:t>4.</w:t>
      </w:r>
      <w:r>
        <w:rPr>
          <w:rFonts w:ascii="SimSun" w:hAnsi="SimSun" w:eastAsia="SimSun" w:cs="SimSun"/>
          <w:sz w:val="20"/>
          <w:szCs w:val="20"/>
          <w:spacing w:val="6"/>
        </w:rPr>
        <w:t xml:space="preserve"> </w:t>
      </w:r>
      <w:r>
        <w:rPr>
          <w:rFonts w:ascii="SimSun" w:hAnsi="SimSun" w:eastAsia="SimSun" w:cs="SimSun"/>
          <w:sz w:val="20"/>
          <w:szCs w:val="20"/>
          <w:b/>
          <w:bCs/>
          <w:spacing w:val="-5"/>
        </w:rPr>
        <w:t>举例</w:t>
      </w:r>
    </w:p>
    <w:p>
      <w:pPr>
        <w:ind w:left="1430"/>
        <w:spacing w:before="227" w:line="219" w:lineRule="auto"/>
        <w:rPr>
          <w:rFonts w:ascii="SimSun" w:hAnsi="SimSun" w:eastAsia="SimSun" w:cs="SimSun"/>
          <w:sz w:val="20"/>
          <w:szCs w:val="20"/>
        </w:rPr>
      </w:pPr>
      <w:r>
        <w:rPr>
          <w:rFonts w:ascii="SimSun" w:hAnsi="SimSun" w:eastAsia="SimSun" w:cs="SimSun"/>
          <w:sz w:val="20"/>
          <w:szCs w:val="20"/>
          <w:spacing w:val="19"/>
        </w:rPr>
        <w:t>(1)键和值</w:t>
      </w:r>
    </w:p>
    <w:p>
      <w:pPr>
        <w:ind w:left="880" w:right="61" w:firstLine="409"/>
        <w:spacing w:before="19" w:line="282" w:lineRule="auto"/>
        <w:rPr>
          <w:rFonts w:ascii="SimSun" w:hAnsi="SimSun" w:eastAsia="SimSun" w:cs="SimSun"/>
          <w:sz w:val="20"/>
          <w:szCs w:val="20"/>
        </w:rPr>
      </w:pPr>
      <w:r>
        <w:rPr>
          <w:rFonts w:ascii="SimSun" w:hAnsi="SimSun" w:eastAsia="SimSun" w:cs="SimSun"/>
          <w:sz w:val="20"/>
          <w:szCs w:val="20"/>
          <w:spacing w:val="8"/>
        </w:rPr>
        <w:t>在</w:t>
      </w:r>
      <w:r>
        <w:rPr>
          <w:rFonts w:ascii="SimSun" w:hAnsi="SimSun" w:eastAsia="SimSun" w:cs="SimSun"/>
          <w:sz w:val="20"/>
          <w:szCs w:val="20"/>
          <w:spacing w:val="-31"/>
        </w:rPr>
        <w:t xml:space="preserve"> </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中，每一个值都有一个键与其关联，键标识相关的值。例如，从多辆车</w:t>
      </w:r>
      <w:r>
        <w:rPr>
          <w:rFonts w:ascii="SimSun" w:hAnsi="SimSun" w:eastAsia="SimSun" w:cs="SimSun"/>
          <w:sz w:val="20"/>
          <w:szCs w:val="20"/>
        </w:rPr>
        <w:t xml:space="preserve"> </w:t>
      </w:r>
      <w:r>
        <w:rPr>
          <w:rFonts w:ascii="SimSun" w:hAnsi="SimSun" w:eastAsia="SimSun" w:cs="SimSun"/>
          <w:sz w:val="20"/>
          <w:szCs w:val="20"/>
          <w:spacing w:val="19"/>
        </w:rPr>
        <w:t>中读取到的时间、车速表日志可以由车牌号码(键)标识的内容(车速和时间)如下：</w:t>
      </w:r>
    </w:p>
    <w:p>
      <w:pPr>
        <w:ind w:firstLine="1230"/>
        <w:spacing w:before="125" w:line="1210" w:lineRule="exact"/>
        <w:rPr/>
      </w:pPr>
      <w:r>
        <w:rPr>
          <w:position w:val="-24"/>
        </w:rPr>
        <w:pict>
          <v:group id="_x0000_s718" style="mso-position-vertical-relative:line;mso-position-horizontal-relative:char;width:395pt;height:60.5pt;" filled="false" stroked="false" coordsize="7900,1210" coordorigin="0,0">
            <v:shape id="_x0000_s720" style="position:absolute;left:0;top:0;width:7900;height:1210;" filled="false" stroked="false" type="#_x0000_t75">
              <v:imagedata o:title="" r:id="rId240"/>
            </v:shape>
            <v:shape id="_x0000_s722" style="position:absolute;left:-20;top:-20;width:7940;height:1250;" filled="false" stroked="false" type="#_x0000_t202">
              <v:fill on="false"/>
              <v:stroke on="false"/>
              <v:path/>
              <v:imagedata o:title=""/>
              <o:lock v:ext="edit" aspectratio="false"/>
              <v:textbox inset="0mm,0mm,0mm,0mm">
                <w:txbxContent>
                  <w:p>
                    <w:pPr>
                      <w:ind w:left="79"/>
                      <w:spacing w:before="82" w:line="212" w:lineRule="auto"/>
                      <w:rPr>
                        <w:rFonts w:ascii="SimSun" w:hAnsi="SimSun" w:eastAsia="SimSun" w:cs="SimSun"/>
                        <w:sz w:val="20"/>
                        <w:szCs w:val="20"/>
                      </w:rPr>
                    </w:pPr>
                    <w:r>
                      <w:rPr>
                        <w:rFonts w:ascii="SimSun" w:hAnsi="SimSun" w:eastAsia="SimSun" w:cs="SimSun"/>
                        <w:sz w:val="20"/>
                        <w:szCs w:val="20"/>
                        <w:spacing w:val="-1"/>
                      </w:rPr>
                      <w:t>AAA-12365mph,12:00pm</w:t>
                    </w:r>
                  </w:p>
                  <w:p>
                    <w:pPr>
                      <w:ind w:left="79"/>
                      <w:spacing w:line="214" w:lineRule="auto"/>
                      <w:rPr>
                        <w:rFonts w:ascii="SimSun" w:hAnsi="SimSun" w:eastAsia="SimSun" w:cs="SimSun"/>
                        <w:sz w:val="20"/>
                        <w:szCs w:val="20"/>
                      </w:rPr>
                    </w:pPr>
                    <w:r>
                      <w:rPr>
                        <w:rFonts w:ascii="SimSun" w:hAnsi="SimSun" w:eastAsia="SimSun" w:cs="SimSun"/>
                        <w:sz w:val="20"/>
                        <w:szCs w:val="20"/>
                        <w:spacing w:val="-1"/>
                      </w:rPr>
                      <w:t>ZZZ-78950mph,12:02pm</w:t>
                    </w:r>
                  </w:p>
                  <w:p>
                    <w:pPr>
                      <w:ind w:left="79"/>
                      <w:spacing w:before="18" w:line="214" w:lineRule="auto"/>
                      <w:rPr>
                        <w:rFonts w:ascii="SimSun" w:hAnsi="SimSun" w:eastAsia="SimSun" w:cs="SimSun"/>
                        <w:sz w:val="20"/>
                        <w:szCs w:val="20"/>
                      </w:rPr>
                    </w:pPr>
                    <w:r>
                      <w:rPr>
                        <w:rFonts w:ascii="SimSun" w:hAnsi="SimSun" w:eastAsia="SimSun" w:cs="SimSun"/>
                        <w:sz w:val="20"/>
                        <w:szCs w:val="20"/>
                        <w:spacing w:val="-1"/>
                      </w:rPr>
                      <w:t>AAA-12340mph,12:05pm</w:t>
                    </w:r>
                  </w:p>
                  <w:p>
                    <w:pPr>
                      <w:ind w:left="79"/>
                      <w:spacing w:before="8" w:line="214" w:lineRule="auto"/>
                      <w:rPr>
                        <w:rFonts w:ascii="SimSun" w:hAnsi="SimSun" w:eastAsia="SimSun" w:cs="SimSun"/>
                        <w:sz w:val="20"/>
                        <w:szCs w:val="20"/>
                      </w:rPr>
                    </w:pPr>
                    <w:r>
                      <w:rPr>
                        <w:rFonts w:ascii="SimSun" w:hAnsi="SimSun" w:eastAsia="SimSun" w:cs="SimSun"/>
                        <w:sz w:val="20"/>
                        <w:szCs w:val="20"/>
                        <w:spacing w:val="-1"/>
                      </w:rPr>
                      <w:t>CCC-45625mph,12:15pm</w:t>
                    </w:r>
                  </w:p>
                </w:txbxContent>
              </v:textbox>
            </v:shape>
          </v:group>
        </w:pict>
      </w:r>
    </w:p>
    <w:p>
      <w:pPr>
        <w:ind w:left="880" w:firstLine="409"/>
        <w:spacing w:before="223" w:line="270" w:lineRule="auto"/>
        <w:jc w:val="both"/>
        <w:rPr>
          <w:rFonts w:ascii="SimSun" w:hAnsi="SimSun" w:eastAsia="SimSun" w:cs="SimSun"/>
          <w:sz w:val="20"/>
          <w:szCs w:val="20"/>
        </w:rPr>
      </w:pPr>
      <w:r>
        <w:rPr>
          <w:rFonts w:ascii="Times New Roman" w:hAnsi="Times New Roman" w:eastAsia="Times New Roman" w:cs="Times New Roman"/>
          <w:sz w:val="20"/>
          <w:szCs w:val="20"/>
        </w:rPr>
        <w:t>mapping</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9"/>
        </w:rPr>
        <w:t>和</w:t>
      </w:r>
      <w:r>
        <w:rPr>
          <w:rFonts w:ascii="SimSun" w:hAnsi="SimSun" w:eastAsia="SimSun" w:cs="SimSun"/>
          <w:sz w:val="20"/>
          <w:szCs w:val="20"/>
          <w:spacing w:val="-21"/>
        </w:rPr>
        <w:t xml:space="preserve"> </w:t>
      </w:r>
      <w:r>
        <w:rPr>
          <w:rFonts w:ascii="Times New Roman" w:hAnsi="Times New Roman" w:eastAsia="Times New Roman" w:cs="Times New Roman"/>
          <w:sz w:val="20"/>
          <w:szCs w:val="20"/>
        </w:rPr>
        <w:t>reducing</w:t>
      </w:r>
      <w:r>
        <w:rPr>
          <w:rFonts w:ascii="Times New Roman" w:hAnsi="Times New Roman" w:eastAsia="Times New Roman" w:cs="Times New Roman"/>
          <w:sz w:val="20"/>
          <w:szCs w:val="20"/>
          <w:spacing w:val="21"/>
        </w:rPr>
        <w:t xml:space="preserve">  </w:t>
      </w:r>
      <w:r>
        <w:rPr>
          <w:rFonts w:ascii="SimSun" w:hAnsi="SimSun" w:eastAsia="SimSun" w:cs="SimSun"/>
          <w:sz w:val="20"/>
          <w:szCs w:val="20"/>
          <w:spacing w:val="9"/>
        </w:rPr>
        <w:t>函数接收键值对。这些函数的每一个输出都是一样的，都是一个</w:t>
      </w:r>
      <w:r>
        <w:rPr>
          <w:rFonts w:ascii="SimSun" w:hAnsi="SimSun" w:eastAsia="SimSun" w:cs="SimSun"/>
          <w:sz w:val="20"/>
          <w:szCs w:val="20"/>
        </w:rPr>
        <w:t xml:space="preserve"> </w:t>
      </w:r>
      <w:r>
        <w:rPr>
          <w:rFonts w:ascii="SimSun" w:hAnsi="SimSun" w:eastAsia="SimSun" w:cs="SimSun"/>
          <w:sz w:val="20"/>
          <w:szCs w:val="20"/>
          <w:spacing w:val="7"/>
        </w:rPr>
        <w:t>键和一个值，并将被送到数据流程的下一个列表。</w:t>
      </w:r>
      <w:r>
        <w:rPr>
          <w:rFonts w:ascii="Times New Roman" w:hAnsi="Times New Roman" w:eastAsia="Times New Roman" w:cs="Times New Roman"/>
          <w:sz w:val="20"/>
          <w:szCs w:val="20"/>
        </w:rPr>
        <w:t>mapp</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针对每一个输入元素都要生成一个</w:t>
      </w:r>
      <w:r>
        <w:rPr>
          <w:rFonts w:ascii="SimSun" w:hAnsi="SimSun" w:eastAsia="SimSun" w:cs="SimSun"/>
          <w:sz w:val="20"/>
          <w:szCs w:val="20"/>
        </w:rPr>
        <w:t xml:space="preserve"> </w:t>
      </w:r>
      <w:r>
        <w:rPr>
          <w:rFonts w:ascii="SimSun" w:hAnsi="SimSun" w:eastAsia="SimSun" w:cs="SimSun"/>
          <w:sz w:val="20"/>
          <w:szCs w:val="20"/>
          <w:spacing w:val="7"/>
        </w:rPr>
        <w:t>输出元素，</w:t>
      </w:r>
      <w:r>
        <w:rPr>
          <w:rFonts w:ascii="Times New Roman" w:hAnsi="Times New Roman" w:eastAsia="Times New Roman" w:cs="Times New Roman"/>
          <w:sz w:val="20"/>
          <w:szCs w:val="20"/>
        </w:rPr>
        <w:t>reduce</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针对每一个输入列表都要生成一个输出元素。但在</w:t>
      </w:r>
      <w:r>
        <w:rPr>
          <w:rFonts w:ascii="SimSun" w:hAnsi="SimSun" w:eastAsia="SimSun" w:cs="SimSun"/>
          <w:sz w:val="20"/>
          <w:szCs w:val="20"/>
          <w:spacing w:val="-25"/>
        </w:rPr>
        <w:t xml:space="preserve"> </w:t>
      </w:r>
      <w:r>
        <w:rPr>
          <w:rFonts w:ascii="Times New Roman" w:hAnsi="Times New Roman" w:eastAsia="Times New Roman" w:cs="Times New Roman"/>
          <w:sz w:val="20"/>
          <w:szCs w:val="20"/>
        </w:rPr>
        <w:t>MapReduce</w:t>
      </w:r>
      <w:r>
        <w:rPr>
          <w:rFonts w:ascii="Times New Roman" w:hAnsi="Times New Roman" w:eastAsia="Times New Roman" w:cs="Times New Roman"/>
          <w:sz w:val="20"/>
          <w:szCs w:val="20"/>
          <w:spacing w:val="7"/>
        </w:rPr>
        <w:t xml:space="preserve">  </w:t>
      </w:r>
      <w:r>
        <w:rPr>
          <w:rFonts w:ascii="SimSun" w:hAnsi="SimSun" w:eastAsia="SimSun" w:cs="SimSun"/>
          <w:sz w:val="20"/>
          <w:szCs w:val="20"/>
          <w:spacing w:val="7"/>
        </w:rPr>
        <w:t>中，每一</w:t>
      </w:r>
      <w:r>
        <w:rPr>
          <w:rFonts w:ascii="SimSun" w:hAnsi="SimSun" w:eastAsia="SimSun" w:cs="SimSun"/>
          <w:sz w:val="20"/>
          <w:szCs w:val="20"/>
        </w:rPr>
        <w:t xml:space="preserve"> </w:t>
      </w:r>
      <w:r>
        <w:rPr>
          <w:rFonts w:ascii="SimSun" w:hAnsi="SimSun" w:eastAsia="SimSun" w:cs="SimSun"/>
          <w:sz w:val="20"/>
          <w:szCs w:val="20"/>
          <w:spacing w:val="13"/>
        </w:rPr>
        <w:t>个阶段都可以生成任意的数值，</w:t>
      </w:r>
      <w:r>
        <w:rPr>
          <w:rFonts w:ascii="SimSun" w:hAnsi="SimSun" w:eastAsia="SimSun" w:cs="SimSun"/>
          <w:sz w:val="20"/>
          <w:szCs w:val="20"/>
          <w:spacing w:val="-12"/>
        </w:rPr>
        <w:t xml:space="preserve"> </w:t>
      </w:r>
      <w:r>
        <w:rPr>
          <w:rFonts w:ascii="Times New Roman" w:hAnsi="Times New Roman" w:eastAsia="Times New Roman" w:cs="Times New Roman"/>
          <w:sz w:val="20"/>
          <w:szCs w:val="20"/>
        </w:rPr>
        <w:t>mappr</w:t>
      </w:r>
      <w:r>
        <w:rPr>
          <w:rFonts w:ascii="Times New Roman" w:hAnsi="Times New Roman" w:eastAsia="Times New Roman" w:cs="Times New Roman"/>
          <w:sz w:val="20"/>
          <w:szCs w:val="20"/>
          <w:spacing w:val="30"/>
        </w:rPr>
        <w:t xml:space="preserve"> </w:t>
      </w:r>
      <w:r>
        <w:rPr>
          <w:rFonts w:ascii="SimSun" w:hAnsi="SimSun" w:eastAsia="SimSun" w:cs="SimSun"/>
          <w:sz w:val="20"/>
          <w:szCs w:val="20"/>
          <w:spacing w:val="13"/>
        </w:rPr>
        <w:t>可能把一个输入</w:t>
      </w:r>
      <w:r>
        <w:rPr>
          <w:rFonts w:ascii="Times New Roman" w:hAnsi="Times New Roman" w:eastAsia="Times New Roman" w:cs="Times New Roman"/>
          <w:sz w:val="20"/>
          <w:szCs w:val="20"/>
        </w:rPr>
        <w:t>map</w:t>
      </w:r>
      <w:r>
        <w:rPr>
          <w:rFonts w:ascii="Times New Roman" w:hAnsi="Times New Roman" w:eastAsia="Times New Roman" w:cs="Times New Roman"/>
          <w:sz w:val="20"/>
          <w:szCs w:val="20"/>
          <w:spacing w:val="37"/>
          <w:w w:val="101"/>
        </w:rPr>
        <w:t xml:space="preserve"> </w:t>
      </w:r>
      <w:r>
        <w:rPr>
          <w:rFonts w:ascii="SimSun" w:hAnsi="SimSun" w:eastAsia="SimSun" w:cs="SimSun"/>
          <w:sz w:val="20"/>
          <w:szCs w:val="20"/>
          <w:spacing w:val="13"/>
        </w:rPr>
        <w:t>生成0个、1个或100个输出，</w:t>
      </w:r>
      <w:r>
        <w:rPr>
          <w:rFonts w:ascii="SimSun" w:hAnsi="SimSun" w:eastAsia="SimSun" w:cs="SimSun"/>
          <w:sz w:val="20"/>
          <w:szCs w:val="20"/>
        </w:rPr>
        <w:t xml:space="preserve"> </w:t>
      </w:r>
      <w:r>
        <w:rPr>
          <w:rFonts w:ascii="Times New Roman" w:hAnsi="Times New Roman" w:eastAsia="Times New Roman" w:cs="Times New Roman"/>
          <w:sz w:val="20"/>
          <w:szCs w:val="20"/>
        </w:rPr>
        <w:t>reduce</w:t>
      </w:r>
      <w:r>
        <w:rPr>
          <w:rFonts w:ascii="Times New Roman" w:hAnsi="Times New Roman" w:eastAsia="Times New Roman" w:cs="Times New Roman"/>
          <w:sz w:val="20"/>
          <w:szCs w:val="20"/>
          <w:spacing w:val="49"/>
        </w:rPr>
        <w:t xml:space="preserve"> </w:t>
      </w:r>
      <w:r>
        <w:rPr>
          <w:rFonts w:ascii="SimSun" w:hAnsi="SimSun" w:eastAsia="SimSun" w:cs="SimSun"/>
          <w:sz w:val="20"/>
          <w:szCs w:val="20"/>
          <w:spacing w:val="9"/>
        </w:rPr>
        <w:t>可能计算超过一个输入列表并生成一个或多</w:t>
      </w:r>
      <w:r>
        <w:rPr>
          <w:rFonts w:ascii="SimSun" w:hAnsi="SimSun" w:eastAsia="SimSun" w:cs="SimSun"/>
          <w:sz w:val="20"/>
          <w:szCs w:val="20"/>
          <w:spacing w:val="8"/>
        </w:rPr>
        <w:t>个不同的输出。</w:t>
      </w:r>
    </w:p>
    <w:p>
      <w:pPr>
        <w:ind w:left="1430"/>
        <w:spacing w:before="104" w:line="221" w:lineRule="auto"/>
        <w:rPr>
          <w:rFonts w:ascii="SimSun" w:hAnsi="SimSun" w:eastAsia="SimSun" w:cs="SimSun"/>
          <w:sz w:val="20"/>
          <w:szCs w:val="20"/>
        </w:rPr>
      </w:pPr>
      <w:r>
        <w:rPr>
          <w:rFonts w:ascii="SimSun" w:hAnsi="SimSun" w:eastAsia="SimSun" w:cs="SimSun"/>
          <w:sz w:val="20"/>
          <w:szCs w:val="20"/>
          <w:spacing w:val="18"/>
        </w:rPr>
        <w:t>(2)词频统计</w:t>
      </w:r>
    </w:p>
    <w:p>
      <w:pPr>
        <w:ind w:left="880" w:right="61" w:firstLine="409"/>
        <w:spacing w:before="59" w:line="262" w:lineRule="auto"/>
        <w:rPr>
          <w:rFonts w:ascii="SimSun" w:hAnsi="SimSun" w:eastAsia="SimSun" w:cs="SimSun"/>
          <w:sz w:val="20"/>
          <w:szCs w:val="20"/>
        </w:rPr>
      </w:pPr>
      <w:r>
        <w:rPr>
          <w:rFonts w:ascii="SimSun" w:hAnsi="SimSun" w:eastAsia="SimSun" w:cs="SimSun"/>
          <w:sz w:val="20"/>
          <w:szCs w:val="20"/>
          <w:spacing w:val="11"/>
        </w:rPr>
        <w:t>统计一组文档中的每个单词出现的次数，在这个例子中的文档有一个文件，每个文件</w:t>
      </w:r>
      <w:r>
        <w:rPr>
          <w:rFonts w:ascii="SimSun" w:hAnsi="SimSun" w:eastAsia="SimSun" w:cs="SimSun"/>
          <w:sz w:val="20"/>
          <w:szCs w:val="20"/>
        </w:rPr>
        <w:t xml:space="preserve"> </w:t>
      </w:r>
      <w:r>
        <w:rPr>
          <w:rFonts w:ascii="SimSun" w:hAnsi="SimSun" w:eastAsia="SimSun" w:cs="SimSun"/>
          <w:sz w:val="20"/>
          <w:szCs w:val="20"/>
          <w:spacing w:val="2"/>
        </w:rPr>
        <w:t>中只有一句话。</w:t>
      </w:r>
    </w:p>
    <w:p>
      <w:pPr>
        <w:pStyle w:val="BodyText"/>
        <w:ind w:left="1289"/>
        <w:spacing w:before="125" w:line="272" w:lineRule="exact"/>
        <w:rPr>
          <w:sz w:val="20"/>
          <w:szCs w:val="20"/>
        </w:rPr>
      </w:pPr>
      <w:r>
        <w:rPr>
          <w:sz w:val="20"/>
          <w:szCs w:val="20"/>
          <w:spacing w:val="-9"/>
          <w:position w:val="3"/>
        </w:rPr>
        <w:t>Do as</w:t>
      </w:r>
      <w:r>
        <w:rPr>
          <w:sz w:val="20"/>
          <w:szCs w:val="20"/>
          <w:spacing w:val="26"/>
          <w:w w:val="101"/>
          <w:position w:val="3"/>
        </w:rPr>
        <w:t xml:space="preserve"> </w:t>
      </w:r>
      <w:r>
        <w:rPr>
          <w:sz w:val="20"/>
          <w:szCs w:val="20"/>
          <w:spacing w:val="-9"/>
          <w:position w:val="3"/>
        </w:rPr>
        <w:t>I</w:t>
      </w:r>
      <w:r>
        <w:rPr>
          <w:sz w:val="20"/>
          <w:szCs w:val="20"/>
          <w:spacing w:val="2"/>
          <w:position w:val="3"/>
        </w:rPr>
        <w:t xml:space="preserve"> </w:t>
      </w:r>
      <w:r>
        <w:rPr>
          <w:sz w:val="20"/>
          <w:szCs w:val="20"/>
          <w:spacing w:val="-9"/>
          <w:position w:val="3"/>
        </w:rPr>
        <w:t>say,not</w:t>
      </w:r>
      <w:r>
        <w:rPr>
          <w:sz w:val="20"/>
          <w:szCs w:val="20"/>
          <w:spacing w:val="4"/>
          <w:position w:val="3"/>
        </w:rPr>
        <w:t xml:space="preserve"> </w:t>
      </w:r>
      <w:r>
        <w:rPr>
          <w:sz w:val="20"/>
          <w:szCs w:val="20"/>
          <w:spacing w:val="-9"/>
          <w:position w:val="3"/>
        </w:rPr>
        <w:t>as</w:t>
      </w:r>
      <w:r>
        <w:rPr>
          <w:sz w:val="20"/>
          <w:szCs w:val="20"/>
          <w:spacing w:val="9"/>
          <w:position w:val="3"/>
        </w:rPr>
        <w:t xml:space="preserve"> </w:t>
      </w:r>
      <w:r>
        <w:rPr>
          <w:sz w:val="20"/>
          <w:szCs w:val="20"/>
          <w:spacing w:val="-9"/>
          <w:position w:val="3"/>
        </w:rPr>
        <w:t>l</w:t>
      </w:r>
      <w:r>
        <w:rPr>
          <w:sz w:val="20"/>
          <w:szCs w:val="20"/>
          <w:spacing w:val="3"/>
          <w:position w:val="3"/>
        </w:rPr>
        <w:t xml:space="preserve"> </w:t>
      </w:r>
      <w:r>
        <w:rPr>
          <w:sz w:val="20"/>
          <w:szCs w:val="20"/>
          <w:spacing w:val="-9"/>
          <w:position w:val="3"/>
        </w:rPr>
        <w:t>do.</w:t>
      </w:r>
    </w:p>
    <w:p>
      <w:pPr>
        <w:ind w:left="1289"/>
        <w:spacing w:before="226" w:line="219" w:lineRule="auto"/>
        <w:rPr>
          <w:rFonts w:ascii="SimSun" w:hAnsi="SimSun" w:eastAsia="SimSun" w:cs="SimSun"/>
          <w:sz w:val="20"/>
          <w:szCs w:val="20"/>
        </w:rPr>
      </w:pPr>
      <w:r>
        <w:rPr>
          <w:rFonts w:ascii="SimSun" w:hAnsi="SimSun" w:eastAsia="SimSun" w:cs="SimSun"/>
          <w:sz w:val="20"/>
          <w:szCs w:val="20"/>
          <w:spacing w:val="11"/>
        </w:rPr>
        <w:t>将得到如表5-3所示的单词统计值。</w:t>
      </w:r>
    </w:p>
    <w:p>
      <w:pPr>
        <w:ind w:left="4252"/>
        <w:spacing w:before="277" w:line="221" w:lineRule="auto"/>
        <w:rPr>
          <w:rFonts w:ascii="SimHei" w:hAnsi="SimHei" w:eastAsia="SimHei" w:cs="SimHei"/>
          <w:sz w:val="20"/>
          <w:szCs w:val="20"/>
        </w:rPr>
      </w:pPr>
      <w:r>
        <w:rPr>
          <w:rFonts w:ascii="SimHei" w:hAnsi="SimHei" w:eastAsia="SimHei" w:cs="SimHei"/>
          <w:sz w:val="20"/>
          <w:szCs w:val="20"/>
          <w:b/>
          <w:bCs/>
          <w:spacing w:val="-14"/>
        </w:rPr>
        <w:t>表5-3</w:t>
      </w:r>
      <w:r>
        <w:rPr>
          <w:rFonts w:ascii="SimHei" w:hAnsi="SimHei" w:eastAsia="SimHei" w:cs="SimHei"/>
          <w:sz w:val="20"/>
          <w:szCs w:val="20"/>
          <w:spacing w:val="76"/>
        </w:rPr>
        <w:t xml:space="preserve"> </w:t>
      </w:r>
      <w:r>
        <w:rPr>
          <w:rFonts w:ascii="SimHei" w:hAnsi="SimHei" w:eastAsia="SimHei" w:cs="SimHei"/>
          <w:sz w:val="20"/>
          <w:szCs w:val="20"/>
          <w:b/>
          <w:bCs/>
          <w:spacing w:val="-14"/>
        </w:rPr>
        <w:t>单词统计值</w:t>
      </w:r>
    </w:p>
    <w:p>
      <w:pPr>
        <w:spacing w:line="62" w:lineRule="exact"/>
        <w:rPr/>
      </w:pPr>
      <w:r/>
    </w:p>
    <w:tbl>
      <w:tblPr>
        <w:tblStyle w:val="TableNormal"/>
        <w:tblW w:w="8249" w:type="dxa"/>
        <w:tblInd w:w="90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060"/>
        <w:gridCol w:w="2060"/>
        <w:gridCol w:w="2059"/>
        <w:gridCol w:w="2070"/>
      </w:tblGrid>
      <w:tr>
        <w:trPr>
          <w:trHeight w:val="273" w:hRule="atLeast"/>
        </w:trPr>
        <w:tc>
          <w:tcPr>
            <w:tcW w:w="2060" w:type="dxa"/>
            <w:vAlign w:val="top"/>
            <w:tcBorders>
              <w:left w:val="nil"/>
            </w:tcBorders>
          </w:tcPr>
          <w:p>
            <w:pPr>
              <w:pStyle w:val="TableText"/>
              <w:ind w:left="649"/>
              <w:spacing w:before="43" w:line="213" w:lineRule="auto"/>
              <w:rPr>
                <w:sz w:val="19"/>
                <w:szCs w:val="19"/>
              </w:rPr>
            </w:pPr>
            <w:r>
              <w:rPr>
                <w:sz w:val="19"/>
                <w:szCs w:val="19"/>
                <w:spacing w:val="-5"/>
              </w:rPr>
              <w:t>单</w:t>
            </w:r>
            <w:r>
              <w:rPr>
                <w:sz w:val="19"/>
                <w:szCs w:val="19"/>
                <w:spacing w:val="8"/>
              </w:rPr>
              <w:t xml:space="preserve">    </w:t>
            </w:r>
            <w:r>
              <w:rPr>
                <w:sz w:val="19"/>
                <w:szCs w:val="19"/>
                <w:spacing w:val="-5"/>
              </w:rPr>
              <w:t>词</w:t>
            </w:r>
          </w:p>
        </w:tc>
        <w:tc>
          <w:tcPr>
            <w:tcW w:w="2060" w:type="dxa"/>
            <w:vAlign w:val="top"/>
          </w:tcPr>
          <w:p>
            <w:pPr>
              <w:pStyle w:val="TableText"/>
              <w:ind w:left="647"/>
              <w:spacing w:before="39" w:line="217" w:lineRule="auto"/>
              <w:rPr>
                <w:sz w:val="19"/>
                <w:szCs w:val="19"/>
              </w:rPr>
            </w:pPr>
            <w:r>
              <w:rPr>
                <w:sz w:val="19"/>
                <w:szCs w:val="19"/>
                <w:b/>
                <w:bCs/>
                <w:spacing w:val="-6"/>
              </w:rPr>
              <w:t>计</w:t>
            </w:r>
            <w:r>
              <w:rPr>
                <w:sz w:val="19"/>
                <w:szCs w:val="19"/>
                <w:spacing w:val="2"/>
              </w:rPr>
              <w:t xml:space="preserve">    </w:t>
            </w:r>
            <w:r>
              <w:rPr>
                <w:sz w:val="19"/>
                <w:szCs w:val="19"/>
                <w:b/>
                <w:bCs/>
                <w:spacing w:val="-6"/>
              </w:rPr>
              <w:t>数</w:t>
            </w:r>
          </w:p>
        </w:tc>
        <w:tc>
          <w:tcPr>
            <w:tcW w:w="2059" w:type="dxa"/>
            <w:vAlign w:val="top"/>
          </w:tcPr>
          <w:p>
            <w:pPr>
              <w:pStyle w:val="TableText"/>
              <w:ind w:left="685"/>
              <w:spacing w:before="43" w:line="213" w:lineRule="auto"/>
              <w:rPr>
                <w:sz w:val="19"/>
                <w:szCs w:val="19"/>
              </w:rPr>
            </w:pPr>
            <w:r>
              <w:rPr>
                <w:sz w:val="19"/>
                <w:szCs w:val="19"/>
                <w:spacing w:val="-5"/>
              </w:rPr>
              <w:t>单</w:t>
            </w:r>
            <w:r>
              <w:rPr>
                <w:sz w:val="19"/>
                <w:szCs w:val="19"/>
                <w:spacing w:val="12"/>
              </w:rPr>
              <w:t xml:space="preserve">   </w:t>
            </w:r>
            <w:r>
              <w:rPr>
                <w:sz w:val="19"/>
                <w:szCs w:val="19"/>
                <w:spacing w:val="-5"/>
              </w:rPr>
              <w:t>词</w:t>
            </w:r>
          </w:p>
        </w:tc>
        <w:tc>
          <w:tcPr>
            <w:tcW w:w="2070" w:type="dxa"/>
            <w:vAlign w:val="top"/>
            <w:tcBorders>
              <w:right w:val="nil"/>
            </w:tcBorders>
          </w:tcPr>
          <w:p>
            <w:pPr>
              <w:pStyle w:val="TableText"/>
              <w:ind w:left="696"/>
              <w:spacing w:before="42" w:line="214" w:lineRule="auto"/>
              <w:rPr>
                <w:sz w:val="19"/>
                <w:szCs w:val="19"/>
              </w:rPr>
            </w:pPr>
            <w:r>
              <w:rPr>
                <w:sz w:val="19"/>
                <w:szCs w:val="19"/>
                <w:spacing w:val="-4"/>
              </w:rPr>
              <w:t>计</w:t>
            </w:r>
            <w:r>
              <w:rPr>
                <w:sz w:val="19"/>
                <w:szCs w:val="19"/>
                <w:spacing w:val="2"/>
              </w:rPr>
              <w:t xml:space="preserve">   </w:t>
            </w:r>
            <w:r>
              <w:rPr>
                <w:sz w:val="19"/>
                <w:szCs w:val="19"/>
                <w:spacing w:val="-4"/>
              </w:rPr>
              <w:t>数</w:t>
            </w:r>
          </w:p>
        </w:tc>
      </w:tr>
      <w:tr>
        <w:trPr>
          <w:trHeight w:val="317" w:hRule="atLeast"/>
        </w:trPr>
        <w:tc>
          <w:tcPr>
            <w:tcW w:w="2060" w:type="dxa"/>
            <w:vAlign w:val="top"/>
            <w:tcBorders>
              <w:left w:val="nil"/>
            </w:tcBorders>
          </w:tcPr>
          <w:p>
            <w:pPr>
              <w:pStyle w:val="TableText"/>
              <w:ind w:left="929"/>
              <w:spacing w:before="88" w:line="212" w:lineRule="auto"/>
              <w:rPr>
                <w:sz w:val="19"/>
                <w:szCs w:val="19"/>
              </w:rPr>
            </w:pPr>
            <w:r>
              <w:rPr>
                <w:sz w:val="19"/>
                <w:szCs w:val="19"/>
                <w:spacing w:val="-3"/>
              </w:rPr>
              <w:t>as</w:t>
            </w:r>
          </w:p>
        </w:tc>
        <w:tc>
          <w:tcPr>
            <w:tcW w:w="2060" w:type="dxa"/>
            <w:vAlign w:val="top"/>
          </w:tcPr>
          <w:p>
            <w:pPr>
              <w:pStyle w:val="TableText"/>
              <w:ind w:left="974"/>
              <w:spacing w:before="118" w:line="183" w:lineRule="auto"/>
              <w:rPr>
                <w:sz w:val="19"/>
                <w:szCs w:val="19"/>
              </w:rPr>
            </w:pPr>
            <w:r>
              <w:rPr>
                <w:sz w:val="19"/>
                <w:szCs w:val="19"/>
              </w:rPr>
              <w:t>2</w:t>
            </w:r>
          </w:p>
        </w:tc>
        <w:tc>
          <w:tcPr>
            <w:tcW w:w="2059" w:type="dxa"/>
            <w:vAlign w:val="top"/>
          </w:tcPr>
          <w:p>
            <w:pPr>
              <w:pStyle w:val="TableText"/>
              <w:ind w:left="874"/>
              <w:spacing w:before="88" w:line="212" w:lineRule="auto"/>
              <w:rPr>
                <w:sz w:val="19"/>
                <w:szCs w:val="19"/>
              </w:rPr>
            </w:pPr>
            <w:r>
              <w:rPr>
                <w:sz w:val="19"/>
                <w:szCs w:val="19"/>
                <w:spacing w:val="-2"/>
              </w:rPr>
              <w:t>not</w:t>
            </w:r>
          </w:p>
        </w:tc>
        <w:tc>
          <w:tcPr>
            <w:tcW w:w="2070" w:type="dxa"/>
            <w:vAlign w:val="top"/>
            <w:tcBorders>
              <w:right w:val="nil"/>
            </w:tcBorders>
          </w:tcPr>
          <w:p>
            <w:pPr>
              <w:pStyle w:val="TableText"/>
              <w:ind w:left="975"/>
              <w:spacing w:before="117" w:line="184" w:lineRule="auto"/>
              <w:rPr>
                <w:sz w:val="19"/>
                <w:szCs w:val="19"/>
              </w:rPr>
            </w:pPr>
            <w:r>
              <w:rPr>
                <w:sz w:val="19"/>
                <w:szCs w:val="19"/>
              </w:rPr>
              <w:t>1</w:t>
            </w:r>
          </w:p>
        </w:tc>
      </w:tr>
      <w:tr>
        <w:trPr>
          <w:trHeight w:val="298" w:hRule="atLeast"/>
        </w:trPr>
        <w:tc>
          <w:tcPr>
            <w:tcW w:w="2060" w:type="dxa"/>
            <w:vAlign w:val="top"/>
            <w:tcBorders>
              <w:left w:val="nil"/>
            </w:tcBorders>
          </w:tcPr>
          <w:p>
            <w:pPr>
              <w:pStyle w:val="TableText"/>
              <w:ind w:left="929"/>
              <w:spacing w:before="82" w:line="200" w:lineRule="auto"/>
              <w:rPr>
                <w:sz w:val="19"/>
                <w:szCs w:val="19"/>
              </w:rPr>
            </w:pPr>
            <w:r>
              <w:rPr>
                <w:sz w:val="19"/>
                <w:szCs w:val="19"/>
                <w:spacing w:val="-3"/>
              </w:rPr>
              <w:t>do</w:t>
            </w:r>
          </w:p>
        </w:tc>
        <w:tc>
          <w:tcPr>
            <w:tcW w:w="2060" w:type="dxa"/>
            <w:vAlign w:val="top"/>
          </w:tcPr>
          <w:p>
            <w:pPr>
              <w:pStyle w:val="TableText"/>
              <w:ind w:left="974"/>
              <w:spacing w:before="112" w:line="171" w:lineRule="auto"/>
              <w:rPr>
                <w:sz w:val="19"/>
                <w:szCs w:val="19"/>
              </w:rPr>
            </w:pPr>
            <w:r>
              <w:rPr>
                <w:sz w:val="19"/>
                <w:szCs w:val="19"/>
              </w:rPr>
              <w:t>2</w:t>
            </w:r>
          </w:p>
        </w:tc>
        <w:tc>
          <w:tcPr>
            <w:tcW w:w="2059" w:type="dxa"/>
            <w:vAlign w:val="top"/>
          </w:tcPr>
          <w:p>
            <w:pPr>
              <w:pStyle w:val="TableText"/>
              <w:ind w:left="874"/>
              <w:spacing w:before="132" w:line="144" w:lineRule="exact"/>
              <w:rPr>
                <w:sz w:val="19"/>
                <w:szCs w:val="19"/>
              </w:rPr>
            </w:pPr>
            <w:r>
              <w:rPr>
                <w:sz w:val="19"/>
                <w:szCs w:val="19"/>
                <w:spacing w:val="-4"/>
                <w:position w:val="1"/>
              </w:rPr>
              <w:t>say</w:t>
            </w:r>
          </w:p>
        </w:tc>
        <w:tc>
          <w:tcPr>
            <w:tcW w:w="2070" w:type="dxa"/>
            <w:vAlign w:val="top"/>
            <w:tcBorders>
              <w:right w:val="nil"/>
            </w:tcBorders>
          </w:tcPr>
          <w:p>
            <w:pPr>
              <w:pStyle w:val="TableText"/>
              <w:ind w:left="975"/>
              <w:spacing w:before="110" w:line="172" w:lineRule="auto"/>
              <w:rPr>
                <w:sz w:val="19"/>
                <w:szCs w:val="19"/>
              </w:rPr>
            </w:pPr>
            <w:r>
              <w:rPr>
                <w:sz w:val="19"/>
                <w:szCs w:val="19"/>
              </w:rPr>
              <w:t>1</w:t>
            </w:r>
          </w:p>
        </w:tc>
      </w:tr>
      <w:tr>
        <w:trPr>
          <w:trHeight w:val="322" w:hRule="atLeast"/>
        </w:trPr>
        <w:tc>
          <w:tcPr>
            <w:tcW w:w="2060" w:type="dxa"/>
            <w:vAlign w:val="top"/>
            <w:tcBorders>
              <w:left w:val="nil"/>
            </w:tcBorders>
          </w:tcPr>
          <w:p>
            <w:pPr>
              <w:pStyle w:val="TableText"/>
              <w:ind w:left="980"/>
              <w:spacing w:before="93" w:line="212" w:lineRule="auto"/>
              <w:rPr>
                <w:sz w:val="19"/>
                <w:szCs w:val="19"/>
              </w:rPr>
            </w:pPr>
            <w:r>
              <w:rPr>
                <w:sz w:val="19"/>
                <w:szCs w:val="19"/>
              </w:rPr>
              <w:t>i</w:t>
            </w:r>
          </w:p>
        </w:tc>
        <w:tc>
          <w:tcPr>
            <w:tcW w:w="2060" w:type="dxa"/>
            <w:vAlign w:val="top"/>
          </w:tcPr>
          <w:p>
            <w:pPr>
              <w:pStyle w:val="TableText"/>
              <w:ind w:left="974"/>
              <w:spacing w:before="123" w:line="183" w:lineRule="auto"/>
              <w:rPr>
                <w:sz w:val="19"/>
                <w:szCs w:val="19"/>
              </w:rPr>
            </w:pPr>
            <w:r>
              <w:rPr>
                <w:sz w:val="19"/>
                <w:szCs w:val="19"/>
              </w:rPr>
              <w:t>2</w:t>
            </w:r>
          </w:p>
        </w:tc>
        <w:tc>
          <w:tcPr>
            <w:tcW w:w="2059" w:type="dxa"/>
            <w:vAlign w:val="top"/>
          </w:tcPr>
          <w:p>
            <w:pPr>
              <w:rPr>
                <w:rFonts w:ascii="Arial"/>
                <w:sz w:val="21"/>
              </w:rPr>
            </w:pPr>
            <w:r/>
          </w:p>
        </w:tc>
        <w:tc>
          <w:tcPr>
            <w:tcW w:w="2070" w:type="dxa"/>
            <w:vAlign w:val="top"/>
            <w:tcBorders>
              <w:right w:val="nil"/>
            </w:tcBorders>
          </w:tcPr>
          <w:p>
            <w:pPr>
              <w:rPr>
                <w:rFonts w:ascii="Arial"/>
                <w:sz w:val="21"/>
              </w:rPr>
            </w:pPr>
            <w:r/>
          </w:p>
        </w:tc>
      </w:tr>
    </w:tbl>
    <w:p>
      <w:pPr>
        <w:ind w:left="880" w:right="57" w:firstLine="409"/>
        <w:spacing w:before="213" w:line="262" w:lineRule="auto"/>
        <w:rPr>
          <w:rFonts w:ascii="SimSun" w:hAnsi="SimSun" w:eastAsia="SimSun" w:cs="SimSun"/>
          <w:sz w:val="20"/>
          <w:szCs w:val="20"/>
        </w:rPr>
      </w:pPr>
      <w:r>
        <w:rPr>
          <w:rFonts w:ascii="SimSun" w:hAnsi="SimSun" w:eastAsia="SimSun" w:cs="SimSun"/>
          <w:sz w:val="20"/>
          <w:szCs w:val="20"/>
          <w:spacing w:val="7"/>
        </w:rPr>
        <w:t>将这个特定的练习称为单词统计。如果文档集合</w:t>
      </w:r>
      <w:r>
        <w:rPr>
          <w:rFonts w:ascii="SimSun" w:hAnsi="SimSun" w:eastAsia="SimSun" w:cs="SimSun"/>
          <w:sz w:val="20"/>
          <w:szCs w:val="20"/>
          <w:spacing w:val="6"/>
        </w:rPr>
        <w:t>很小，</w:t>
      </w:r>
      <w:r>
        <w:rPr>
          <w:rFonts w:ascii="SimSun" w:hAnsi="SimSun" w:eastAsia="SimSun" w:cs="SimSun"/>
          <w:sz w:val="20"/>
          <w:szCs w:val="20"/>
          <w:spacing w:val="68"/>
        </w:rPr>
        <w:t xml:space="preserve"> </w:t>
      </w:r>
      <w:r>
        <w:rPr>
          <w:rFonts w:ascii="SimSun" w:hAnsi="SimSun" w:eastAsia="SimSun" w:cs="SimSun"/>
          <w:sz w:val="20"/>
          <w:szCs w:val="20"/>
          <w:spacing w:val="6"/>
        </w:rPr>
        <w:t>一个简单的程序即可完成这项</w:t>
      </w:r>
      <w:r>
        <w:rPr>
          <w:rFonts w:ascii="SimSun" w:hAnsi="SimSun" w:eastAsia="SimSun" w:cs="SimSun"/>
          <w:sz w:val="20"/>
          <w:szCs w:val="20"/>
        </w:rPr>
        <w:t xml:space="preserve"> </w:t>
      </w:r>
      <w:r>
        <w:rPr>
          <w:rFonts w:ascii="SimSun" w:hAnsi="SimSun" w:eastAsia="SimSun" w:cs="SimSun"/>
          <w:sz w:val="20"/>
          <w:szCs w:val="20"/>
          <w:spacing w:val="7"/>
        </w:rPr>
        <w:t>工作。可写为如下一段伪代码：</w:t>
      </w:r>
    </w:p>
    <w:p>
      <w:pPr>
        <w:pStyle w:val="BodyText"/>
        <w:ind w:firstLine="1240"/>
        <w:spacing w:before="125" w:line="1482" w:lineRule="exact"/>
        <w:rPr/>
      </w:pPr>
      <w:r>
        <w:rPr>
          <w:position w:val="-29"/>
        </w:rPr>
        <w:pict>
          <v:group id="_x0000_s724" style="mso-position-vertical-relative:line;mso-position-horizontal-relative:char;width:393pt;height:74.1pt;" filled="false" stroked="false" coordsize="7860,1481" coordorigin="0,0">
            <v:shape id="_x0000_s726" style="position:absolute;left:0;top:0;width:7860;height:1460;" filled="false" stroked="false" type="#_x0000_t75">
              <v:imagedata o:title="" r:id="rId241"/>
            </v:shape>
            <v:shape id="_x0000_s728" style="position:absolute;left:29;top:49;width:2466;height:1451;" filled="false" stroked="false" type="#_x0000_t202">
              <v:fill on="false"/>
              <v:stroke on="false"/>
              <v:path/>
              <v:imagedata o:title=""/>
              <o:lock v:ext="edit" aspectratio="false"/>
              <v:textbox inset="0mm,0mm,0mm,0mm">
                <w:txbxContent>
                  <w:p>
                    <w:pPr>
                      <w:ind w:left="20"/>
                      <w:spacing w:before="20" w:line="272" w:lineRule="exact"/>
                      <w:rPr>
                        <w:rFonts w:ascii="Arial" w:hAnsi="Arial" w:eastAsia="Arial" w:cs="Arial"/>
                        <w:sz w:val="20"/>
                        <w:szCs w:val="20"/>
                      </w:rPr>
                    </w:pPr>
                    <w:r>
                      <w:rPr>
                        <w:rFonts w:ascii="Arial" w:hAnsi="Arial" w:eastAsia="Arial" w:cs="Arial"/>
                        <w:sz w:val="20"/>
                        <w:szCs w:val="20"/>
                        <w:spacing w:val="-9"/>
                        <w:position w:val="1"/>
                      </w:rPr>
                      <w:t>define wordCount as</w:t>
                    </w:r>
                    <w:r>
                      <w:rPr>
                        <w:rFonts w:ascii="Arial" w:hAnsi="Arial" w:eastAsia="Arial" w:cs="Arial"/>
                        <w:sz w:val="20"/>
                        <w:szCs w:val="20"/>
                        <w:spacing w:val="8"/>
                        <w:position w:val="1"/>
                      </w:rPr>
                      <w:t xml:space="preserve"> </w:t>
                    </w:r>
                    <w:r>
                      <w:rPr>
                        <w:rFonts w:ascii="Arial" w:hAnsi="Arial" w:eastAsia="Arial" w:cs="Arial"/>
                        <w:sz w:val="20"/>
                        <w:szCs w:val="20"/>
                        <w:spacing w:val="-9"/>
                        <w:position w:val="1"/>
                      </w:rPr>
                      <w:t>Multiset:</w:t>
                    </w:r>
                  </w:p>
                  <w:p>
                    <w:pPr>
                      <w:spacing w:line="318" w:lineRule="auto"/>
                      <w:rPr>
                        <w:rFonts w:ascii="Arial"/>
                        <w:sz w:val="21"/>
                      </w:rPr>
                    </w:pPr>
                    <w:r/>
                  </w:p>
                  <w:p>
                    <w:pPr>
                      <w:ind w:left="410"/>
                      <w:spacing w:before="57" w:line="273" w:lineRule="exact"/>
                      <w:rPr>
                        <w:rFonts w:ascii="Arial" w:hAnsi="Arial" w:eastAsia="Arial" w:cs="Arial"/>
                        <w:sz w:val="20"/>
                        <w:szCs w:val="20"/>
                      </w:rPr>
                    </w:pPr>
                    <w:r>
                      <w:rPr>
                        <w:rFonts w:ascii="Arial" w:hAnsi="Arial" w:eastAsia="Arial" w:cs="Arial"/>
                        <w:sz w:val="20"/>
                        <w:szCs w:val="20"/>
                        <w:spacing w:val="-6"/>
                        <w:position w:val="3"/>
                      </w:rPr>
                      <w:t>for each token</w:t>
                    </w:r>
                    <w:r>
                      <w:rPr>
                        <w:rFonts w:ascii="Arial" w:hAnsi="Arial" w:eastAsia="Arial" w:cs="Arial"/>
                        <w:sz w:val="20"/>
                        <w:szCs w:val="20"/>
                        <w:spacing w:val="9"/>
                        <w:position w:val="3"/>
                      </w:rPr>
                      <w:t xml:space="preserve"> </w:t>
                    </w:r>
                    <w:r>
                      <w:rPr>
                        <w:rFonts w:ascii="Arial" w:hAnsi="Arial" w:eastAsia="Arial" w:cs="Arial"/>
                        <w:sz w:val="20"/>
                        <w:szCs w:val="20"/>
                        <w:spacing w:val="-6"/>
                        <w:position w:val="3"/>
                      </w:rPr>
                      <w:t>in T{</w:t>
                    </w:r>
                  </w:p>
                  <w:p>
                    <w:pPr>
                      <w:ind w:left="360" w:right="20" w:firstLine="389"/>
                      <w:spacing w:before="20" w:line="250" w:lineRule="auto"/>
                      <w:rPr>
                        <w:rFonts w:ascii="SimSun" w:hAnsi="SimSun" w:eastAsia="SimSun" w:cs="SimSun"/>
                        <w:sz w:val="20"/>
                        <w:szCs w:val="20"/>
                      </w:rPr>
                    </w:pPr>
                    <w:r>
                      <w:rPr>
                        <w:rFonts w:ascii="Arial" w:hAnsi="Arial" w:eastAsia="Arial" w:cs="Arial"/>
                        <w:sz w:val="20"/>
                        <w:szCs w:val="20"/>
                        <w:spacing w:val="-9"/>
                      </w:rPr>
                      <w:t>wordCount[token]++;</w:t>
                    </w:r>
                    <w:r>
                      <w:rPr>
                        <w:rFonts w:ascii="Arial" w:hAnsi="Arial" w:eastAsia="Arial" w:cs="Arial"/>
                        <w:sz w:val="20"/>
                        <w:szCs w:val="20"/>
                        <w:spacing w:val="9"/>
                      </w:rPr>
                      <w:t xml:space="preserve"> </w:t>
                    </w:r>
                    <w:r>
                      <w:rPr>
                        <w:rFonts w:ascii="SimSun" w:hAnsi="SimSun" w:eastAsia="SimSun" w:cs="SimSun"/>
                        <w:sz w:val="20"/>
                        <w:szCs w:val="20"/>
                      </w:rPr>
                      <w:t>}</w:t>
                    </w:r>
                  </w:p>
                </w:txbxContent>
              </v:textbox>
            </v:shape>
            <v:shape id="_x0000_s730" style="position:absolute;left:29;top:240;width:2963;height:520;" filled="false" stroked="false" type="#_x0000_t202">
              <v:fill on="false"/>
              <v:stroke on="false"/>
              <v:path/>
              <v:imagedata o:title=""/>
              <o:lock v:ext="edit" aspectratio="false"/>
              <v:textbox inset="0mm,0mm,0mm,0mm">
                <w:txbxContent>
                  <w:p>
                    <w:pPr>
                      <w:ind w:left="400" w:right="20" w:hanging="380"/>
                      <w:spacing w:before="20" w:line="250" w:lineRule="auto"/>
                      <w:rPr>
                        <w:rFonts w:ascii="Arial" w:hAnsi="Arial" w:eastAsia="Arial" w:cs="Arial"/>
                        <w:sz w:val="20"/>
                        <w:szCs w:val="20"/>
                      </w:rPr>
                    </w:pPr>
                    <w:r>
                      <w:rPr>
                        <w:rFonts w:ascii="Arial" w:hAnsi="Arial" w:eastAsia="Arial" w:cs="Arial"/>
                        <w:sz w:val="20"/>
                        <w:szCs w:val="20"/>
                        <w:spacing w:val="-10"/>
                      </w:rPr>
                      <w:t>for each document in</w:t>
                    </w:r>
                    <w:r>
                      <w:rPr>
                        <w:rFonts w:ascii="Arial" w:hAnsi="Arial" w:eastAsia="Arial" w:cs="Arial"/>
                        <w:sz w:val="20"/>
                        <w:szCs w:val="20"/>
                        <w:spacing w:val="18"/>
                        <w:w w:val="101"/>
                      </w:rPr>
                      <w:t xml:space="preserve"> </w:t>
                    </w:r>
                    <w:r>
                      <w:rPr>
                        <w:rFonts w:ascii="Arial" w:hAnsi="Arial" w:eastAsia="Arial" w:cs="Arial"/>
                        <w:sz w:val="20"/>
                        <w:szCs w:val="20"/>
                        <w:spacing w:val="-10"/>
                      </w:rPr>
                      <w:t>documentSet</w:t>
                    </w:r>
                    <w:r>
                      <w:rPr>
                        <w:rFonts w:ascii="Arial" w:hAnsi="Arial" w:eastAsia="Arial" w:cs="Arial"/>
                        <w:sz w:val="20"/>
                        <w:szCs w:val="20"/>
                      </w:rPr>
                      <w:t xml:space="preserve"> </w:t>
                    </w:r>
                    <w:r>
                      <w:rPr>
                        <w:rFonts w:ascii="Arial" w:hAnsi="Arial" w:eastAsia="Arial" w:cs="Arial"/>
                        <w:sz w:val="20"/>
                        <w:szCs w:val="20"/>
                        <w:spacing w:val="-10"/>
                      </w:rPr>
                      <w:t>{</w:t>
                    </w:r>
                    <w:r>
                      <w:rPr>
                        <w:rFonts w:ascii="Arial" w:hAnsi="Arial" w:eastAsia="Arial" w:cs="Arial"/>
                        <w:sz w:val="20"/>
                        <w:szCs w:val="20"/>
                      </w:rPr>
                      <w:t xml:space="preserve"> </w:t>
                    </w:r>
                    <w:r>
                      <w:rPr>
                        <w:rFonts w:ascii="Arial" w:hAnsi="Arial" w:eastAsia="Arial" w:cs="Arial"/>
                        <w:sz w:val="20"/>
                        <w:szCs w:val="20"/>
                        <w:spacing w:val="-9"/>
                      </w:rPr>
                      <w:t>T=tokenize(document</w:t>
                    </w:r>
                    <w:r>
                      <w:rPr>
                        <w:rFonts w:ascii="Arial" w:hAnsi="Arial" w:eastAsia="Arial" w:cs="Arial"/>
                        <w:sz w:val="20"/>
                        <w:szCs w:val="20"/>
                        <w:spacing w:val="-10"/>
                      </w:rPr>
                      <w:t>);</w:t>
                    </w:r>
                  </w:p>
                </w:txbxContent>
              </v:textbox>
            </v:shape>
          </v:group>
        </w:pict>
      </w:r>
    </w:p>
    <w:p>
      <w:pPr>
        <w:ind w:firstLine="819"/>
        <w:spacing w:before="208" w:line="720" w:lineRule="exact"/>
        <w:rPr/>
      </w:pPr>
      <w:r>
        <w:rPr>
          <w:position w:val="-14"/>
        </w:rPr>
        <w:drawing>
          <wp:inline distT="0" distB="0" distL="0" distR="0">
            <wp:extent cx="342960" cy="457199"/>
            <wp:effectExtent l="0" t="0" r="0" b="0"/>
            <wp:docPr id="268" name="IM 268"/>
            <wp:cNvGraphicFramePr/>
            <a:graphic>
              <a:graphicData uri="http://schemas.openxmlformats.org/drawingml/2006/picture">
                <pic:pic>
                  <pic:nvPicPr>
                    <pic:cNvPr id="268" name="IM 268"/>
                    <pic:cNvPicPr/>
                  </pic:nvPicPr>
                  <pic:blipFill>
                    <a:blip r:embed="rId242"/>
                    <a:stretch>
                      <a:fillRect/>
                    </a:stretch>
                  </pic:blipFill>
                  <pic:spPr>
                    <a:xfrm rot="0">
                      <a:off x="0" y="0"/>
                      <a:ext cx="342960" cy="457199"/>
                    </a:xfrm>
                    <a:prstGeom prst="rect">
                      <a:avLst/>
                    </a:prstGeom>
                  </pic:spPr>
                </pic:pic>
              </a:graphicData>
            </a:graphic>
          </wp:inline>
        </w:drawing>
      </w:r>
    </w:p>
    <w:p>
      <w:pPr>
        <w:spacing w:line="720" w:lineRule="exact"/>
        <w:sectPr>
          <w:pgSz w:w="9910" w:h="14230"/>
          <w:pgMar w:top="760" w:right="749" w:bottom="109" w:left="0" w:header="0" w:footer="0" w:gutter="0"/>
        </w:sectPr>
        <w:rPr/>
      </w:pPr>
    </w:p>
    <w:p>
      <w:pPr>
        <w:ind w:firstLine="5039"/>
        <w:spacing w:line="309" w:lineRule="exact"/>
        <w:rPr/>
      </w:pPr>
      <w:r>
        <w:rPr>
          <w:position w:val="-6"/>
        </w:rPr>
        <w:pict>
          <v:group id="_x0000_s732" style="mso-position-vertical-relative:line;mso-position-horizontal-relative:char;width:199.05pt;height:15.5pt;" filled="false" stroked="false" coordsize="3981,310" coordorigin="0,0">
            <v:shape id="_x0000_s734" style="position:absolute;left:0;top:0;width:3981;height:310;" filled="false" stroked="false" type="#_x0000_t75">
              <v:imagedata o:title="" r:id="rId243"/>
            </v:shape>
            <v:shape id="_x0000_s736" style="position:absolute;left:-20;top:-20;width:4021;height:350;" filled="false" stroked="false" type="#_x0000_t202">
              <v:fill on="false"/>
              <v:stroke on="false"/>
              <v:path/>
              <v:imagedata o:title=""/>
              <o:lock v:ext="edit" aspectratio="false"/>
              <v:textbox inset="0mm,0mm,0mm,0mm">
                <w:txbxContent>
                  <w:p>
                    <w:pPr>
                      <w:ind w:left="330"/>
                      <w:spacing w:before="110" w:line="221" w:lineRule="auto"/>
                      <w:rPr>
                        <w:rFonts w:ascii="STXinwei" w:hAnsi="STXinwei" w:eastAsia="STXinwei" w:cs="STXinwei"/>
                        <w:sz w:val="20"/>
                        <w:szCs w:val="20"/>
                      </w:rPr>
                    </w:pPr>
                    <w:r>
                      <w:rPr>
                        <w:rFonts w:ascii="STXinwei" w:hAnsi="STXinwei" w:eastAsia="STXinwei" w:cs="STXinwei"/>
                        <w:sz w:val="20"/>
                        <w:szCs w:val="20"/>
                      </w:rPr>
                      <w:t>第</w:t>
                    </w:r>
                    <w:r>
                      <w:rPr>
                        <w:rFonts w:ascii="STXinwei" w:hAnsi="STXinwei" w:eastAsia="STXinwei" w:cs="STXinwei"/>
                        <w:sz w:val="20"/>
                        <w:szCs w:val="20"/>
                        <w:spacing w:val="35"/>
                        <w:w w:val="101"/>
                      </w:rPr>
                      <w:t xml:space="preserve"> </w:t>
                    </w:r>
                    <w:r>
                      <w:rPr>
                        <w:rFonts w:ascii="STXinwei" w:hAnsi="STXinwei" w:eastAsia="STXinwei" w:cs="STXinwei"/>
                        <w:sz w:val="20"/>
                        <w:szCs w:val="20"/>
                      </w:rPr>
                      <w:t>5</w:t>
                    </w:r>
                    <w:r>
                      <w:rPr>
                        <w:rFonts w:ascii="STXinwei" w:hAnsi="STXinwei" w:eastAsia="STXinwei" w:cs="STXinwei"/>
                        <w:sz w:val="20"/>
                        <w:szCs w:val="20"/>
                        <w:spacing w:val="43"/>
                        <w:w w:val="101"/>
                      </w:rPr>
                      <w:t xml:space="preserve"> </w:t>
                    </w:r>
                    <w:r>
                      <w:rPr>
                        <w:rFonts w:ascii="STXinwei" w:hAnsi="STXinwei" w:eastAsia="STXinwei" w:cs="STXinwei"/>
                        <w:sz w:val="20"/>
                        <w:szCs w:val="20"/>
                      </w:rPr>
                      <w:t>章   </w:t>
                    </w:r>
                    <w:r>
                      <w:rPr>
                        <w:rFonts w:ascii="SimSun" w:hAnsi="SimSun" w:eastAsia="SimSun" w:cs="SimSun"/>
                        <w:sz w:val="20"/>
                        <w:szCs w:val="20"/>
                      </w:rPr>
                      <w:t>MapReduce   </w:t>
                    </w:r>
                    <w:r>
                      <w:rPr>
                        <w:rFonts w:ascii="STXinwei" w:hAnsi="STXinwei" w:eastAsia="STXinwei" w:cs="STXinwei"/>
                        <w:sz w:val="20"/>
                        <w:szCs w:val="20"/>
                      </w:rPr>
                      <w:t>分布编程模型</w:t>
                    </w:r>
                  </w:p>
                </w:txbxContent>
              </v:textbox>
            </v:shape>
          </v:group>
        </w:pict>
      </w:r>
    </w:p>
    <w:p>
      <w:pPr>
        <w:pStyle w:val="BodyText"/>
        <w:spacing w:line="268" w:lineRule="auto"/>
        <w:rPr/>
      </w:pPr>
      <w:r/>
    </w:p>
    <w:p>
      <w:pPr>
        <w:pStyle w:val="BodyText"/>
        <w:ind w:firstLine="419"/>
        <w:spacing w:line="510" w:lineRule="exact"/>
        <w:rPr/>
      </w:pPr>
      <w:r>
        <w:rPr>
          <w:position w:val="-10"/>
        </w:rPr>
        <w:pict>
          <v:group id="_x0000_s738" style="mso-position-vertical-relative:line;mso-position-horizontal-relative:char;width:390.5pt;height:25.55pt;" filled="false" stroked="false" coordsize="7810,510" coordorigin="0,0">
            <v:shape id="_x0000_s740" style="position:absolute;left:10;top:0;width:7800;height:510;" filled="false" stroked="false" type="#_x0000_t75">
              <v:imagedata o:title="" r:id="rId244"/>
            </v:shape>
            <v:shape id="_x0000_s742" style="position:absolute;left:-20;top:-20;width:7850;height:550;" filled="false" stroked="false" type="#_x0000_t202">
              <v:fill on="false"/>
              <v:stroke on="false"/>
              <v:path/>
              <v:imagedata o:title=""/>
              <o:lock v:ext="edit" aspectratio="false"/>
              <v:textbox inset="0mm,0mm,0mm,0mm">
                <w:txbxContent>
                  <w:p>
                    <w:pPr>
                      <w:ind w:left="20"/>
                      <w:spacing w:before="92" w:line="220" w:lineRule="auto"/>
                      <w:rPr>
                        <w:rFonts w:ascii="SimSun" w:hAnsi="SimSun" w:eastAsia="SimSun" w:cs="SimSun"/>
                        <w:sz w:val="20"/>
                        <w:szCs w:val="20"/>
                      </w:rPr>
                    </w:pPr>
                    <w:r>
                      <w:rPr>
                        <w:rFonts w:ascii="SimSun" w:hAnsi="SimSun" w:eastAsia="SimSun" w:cs="SimSun"/>
                        <w:sz w:val="20"/>
                        <w:szCs w:val="20"/>
                      </w:rPr>
                      <w:t>}</w:t>
                    </w:r>
                  </w:p>
                  <w:p>
                    <w:pPr>
                      <w:ind w:left="20"/>
                      <w:spacing w:line="198" w:lineRule="auto"/>
                      <w:rPr>
                        <w:rFonts w:ascii="Arial" w:hAnsi="Arial" w:eastAsia="Arial" w:cs="Arial"/>
                        <w:sz w:val="20"/>
                        <w:szCs w:val="20"/>
                      </w:rPr>
                    </w:pPr>
                    <w:r>
                      <w:rPr>
                        <w:rFonts w:ascii="Arial" w:hAnsi="Arial" w:eastAsia="Arial" w:cs="Arial"/>
                        <w:sz w:val="20"/>
                        <w:szCs w:val="20"/>
                        <w:spacing w:val="-9"/>
                      </w:rPr>
                      <w:t>Display(wordCount);</w:t>
                    </w:r>
                  </w:p>
                </w:txbxContent>
              </v:textbox>
            </v:shape>
          </v:group>
        </w:pict>
      </w:r>
    </w:p>
    <w:p>
      <w:pPr>
        <w:ind w:right="811" w:firstLine="419"/>
        <w:spacing w:before="227" w:line="264" w:lineRule="auto"/>
        <w:jc w:val="both"/>
        <w:rPr>
          <w:rFonts w:ascii="SimSun" w:hAnsi="SimSun" w:eastAsia="SimSun" w:cs="SimSun"/>
          <w:sz w:val="20"/>
          <w:szCs w:val="20"/>
        </w:rPr>
      </w:pPr>
      <w:r>
        <w:rPr>
          <w:rFonts w:ascii="SimSun" w:hAnsi="SimSun" w:eastAsia="SimSun" w:cs="SimSun"/>
          <w:sz w:val="20"/>
          <w:szCs w:val="20"/>
          <w:spacing w:val="10"/>
        </w:rPr>
        <w:t>该程序循环遍历所有的文档。对于每个文档，使用分词过程逐个地提取单词。对于每</w:t>
      </w:r>
      <w:r>
        <w:rPr>
          <w:rFonts w:ascii="SimSun" w:hAnsi="SimSun" w:eastAsia="SimSun" w:cs="SimSun"/>
          <w:sz w:val="20"/>
          <w:szCs w:val="20"/>
          <w:spacing w:val="17"/>
        </w:rPr>
        <w:t xml:space="preserve"> </w:t>
      </w:r>
      <w:r>
        <w:rPr>
          <w:rFonts w:ascii="SimSun" w:hAnsi="SimSun" w:eastAsia="SimSun" w:cs="SimSun"/>
          <w:sz w:val="20"/>
          <w:szCs w:val="20"/>
          <w:spacing w:val="11"/>
        </w:rPr>
        <w:t>个单词，在多重集合</w:t>
      </w:r>
      <w:r>
        <w:rPr>
          <w:rFonts w:ascii="SimSun" w:hAnsi="SimSun" w:eastAsia="SimSun" w:cs="SimSun"/>
          <w:sz w:val="20"/>
          <w:szCs w:val="20"/>
          <w:spacing w:val="-48"/>
        </w:rPr>
        <w:t xml:space="preserve"> </w:t>
      </w:r>
      <w:r>
        <w:rPr>
          <w:rFonts w:ascii="Times New Roman" w:hAnsi="Times New Roman" w:eastAsia="Times New Roman" w:cs="Times New Roman"/>
          <w:sz w:val="20"/>
          <w:szCs w:val="20"/>
        </w:rPr>
        <w:t>wordCount</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中的相应项上加1。最后</w:t>
      </w:r>
      <w:r>
        <w:rPr>
          <w:rFonts w:ascii="SimSun" w:hAnsi="SimSun" w:eastAsia="SimSun" w:cs="SimSun"/>
          <w:sz w:val="20"/>
          <w:szCs w:val="20"/>
          <w:spacing w:val="10"/>
        </w:rPr>
        <w:t>，</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display</w:t>
      </w:r>
      <w:r>
        <w:rPr>
          <w:rFonts w:ascii="SimSun" w:hAnsi="SimSun" w:eastAsia="SimSun" w:cs="SimSun"/>
          <w:sz w:val="20"/>
          <w:szCs w:val="20"/>
          <w:spacing w:val="10"/>
        </w:rPr>
        <w:t>(函数打印出</w:t>
      </w:r>
      <w:r>
        <w:rPr>
          <w:rFonts w:ascii="SimSun" w:hAnsi="SimSun" w:eastAsia="SimSun" w:cs="SimSun"/>
          <w:sz w:val="20"/>
          <w:szCs w:val="20"/>
          <w:spacing w:val="-35"/>
        </w:rPr>
        <w:t xml:space="preserve"> </w:t>
      </w:r>
      <w:r>
        <w:rPr>
          <w:rFonts w:ascii="Times New Roman" w:hAnsi="Times New Roman" w:eastAsia="Times New Roman" w:cs="Times New Roman"/>
          <w:sz w:val="20"/>
          <w:szCs w:val="20"/>
        </w:rPr>
        <w:t>wordCount</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
        </w:rPr>
        <w:t>中的所有条目。</w:t>
      </w:r>
    </w:p>
    <w:p>
      <w:pPr>
        <w:ind w:right="719" w:firstLine="419"/>
        <w:spacing w:before="91" w:line="269" w:lineRule="auto"/>
        <w:jc w:val="both"/>
        <w:rPr>
          <w:rFonts w:ascii="SimSun" w:hAnsi="SimSun" w:eastAsia="SimSun" w:cs="SimSun"/>
          <w:sz w:val="20"/>
          <w:szCs w:val="20"/>
        </w:rPr>
      </w:pPr>
      <w:r>
        <w:rPr>
          <w:rFonts w:ascii="SimSun" w:hAnsi="SimSun" w:eastAsia="SimSun" w:cs="SimSun"/>
          <w:sz w:val="20"/>
          <w:szCs w:val="20"/>
          <w:spacing w:val="6"/>
        </w:rPr>
        <w:t>这个程序只适合处理少量文档，</w:t>
      </w:r>
      <w:r>
        <w:rPr>
          <w:rFonts w:ascii="SimSun" w:hAnsi="SimSun" w:eastAsia="SimSun" w:cs="SimSun"/>
          <w:sz w:val="20"/>
          <w:szCs w:val="20"/>
          <w:spacing w:val="71"/>
        </w:rPr>
        <w:t xml:space="preserve"> </w:t>
      </w:r>
      <w:r>
        <w:rPr>
          <w:rFonts w:ascii="SimSun" w:hAnsi="SimSun" w:eastAsia="SimSun" w:cs="SimSun"/>
          <w:sz w:val="20"/>
          <w:szCs w:val="20"/>
          <w:spacing w:val="6"/>
        </w:rPr>
        <w:t>一旦文档数量激增，它就不能胜任了。例如，需要编</w:t>
      </w:r>
      <w:r>
        <w:rPr>
          <w:rFonts w:ascii="SimSun" w:hAnsi="SimSun" w:eastAsia="SimSun" w:cs="SimSun"/>
          <w:sz w:val="20"/>
          <w:szCs w:val="20"/>
        </w:rPr>
        <w:t xml:space="preserve">  </w:t>
      </w:r>
      <w:r>
        <w:rPr>
          <w:rFonts w:ascii="SimSun" w:hAnsi="SimSun" w:eastAsia="SimSun" w:cs="SimSun"/>
          <w:sz w:val="20"/>
          <w:szCs w:val="20"/>
          <w:spacing w:val="11"/>
        </w:rPr>
        <w:t>写一个垃圾邮件过滤器，来获取接收到的几</w:t>
      </w:r>
      <w:r>
        <w:rPr>
          <w:rFonts w:ascii="SimSun" w:hAnsi="SimSun" w:eastAsia="SimSun" w:cs="SimSun"/>
          <w:sz w:val="20"/>
          <w:szCs w:val="20"/>
          <w:spacing w:val="10"/>
        </w:rPr>
        <w:t>百万封垃圾邮件中经常使用的单词。使用单台 </w:t>
      </w:r>
      <w:r>
        <w:rPr>
          <w:rFonts w:ascii="SimSun" w:hAnsi="SimSun" w:eastAsia="SimSun" w:cs="SimSun"/>
          <w:sz w:val="20"/>
          <w:szCs w:val="20"/>
          <w:spacing w:val="11"/>
        </w:rPr>
        <w:t>计算机反复遍历所有文档将会非常费时。重</w:t>
      </w:r>
      <w:r>
        <w:rPr>
          <w:rFonts w:ascii="SimSun" w:hAnsi="SimSun" w:eastAsia="SimSun" w:cs="SimSun"/>
          <w:sz w:val="20"/>
          <w:szCs w:val="20"/>
          <w:spacing w:val="10"/>
        </w:rPr>
        <w:t>写程序，让工作可以分布在多台机器上。每台 </w:t>
      </w:r>
      <w:r>
        <w:rPr>
          <w:rFonts w:ascii="SimSun" w:hAnsi="SimSun" w:eastAsia="SimSun" w:cs="SimSun"/>
          <w:sz w:val="20"/>
          <w:szCs w:val="20"/>
          <w:spacing w:val="8"/>
        </w:rPr>
        <w:t>机器处理这些文档的不同部分。当所有的机</w:t>
      </w:r>
      <w:r>
        <w:rPr>
          <w:rFonts w:ascii="SimSun" w:hAnsi="SimSun" w:eastAsia="SimSun" w:cs="SimSun"/>
          <w:sz w:val="20"/>
          <w:szCs w:val="20"/>
          <w:spacing w:val="7"/>
        </w:rPr>
        <w:t>器都完成时，第二个处理阶段将合并这些结果。</w:t>
      </w:r>
      <w:r>
        <w:rPr>
          <w:rFonts w:ascii="SimSun" w:hAnsi="SimSun" w:eastAsia="SimSun" w:cs="SimSun"/>
          <w:sz w:val="20"/>
          <w:szCs w:val="20"/>
        </w:rPr>
        <w:t xml:space="preserve"> </w:t>
      </w:r>
      <w:r>
        <w:rPr>
          <w:rFonts w:ascii="SimSun" w:hAnsi="SimSun" w:eastAsia="SimSun" w:cs="SimSun"/>
          <w:sz w:val="20"/>
          <w:szCs w:val="20"/>
          <w:spacing w:val="7"/>
        </w:rPr>
        <w:t>第一阶段要分布到多台机器上去的伪代码为：</w:t>
      </w:r>
    </w:p>
    <w:p>
      <w:pPr>
        <w:pStyle w:val="BodyText"/>
        <w:ind w:firstLine="319"/>
        <w:spacing w:before="140" w:line="1926" w:lineRule="exact"/>
        <w:rPr/>
      </w:pPr>
      <w:r>
        <w:rPr>
          <w:position w:val="-38"/>
        </w:rPr>
        <w:pict>
          <v:group id="_x0000_s744" style="mso-position-vertical-relative:line;mso-position-horizontal-relative:char;width:397pt;height:96.3pt;" filled="false" stroked="false" coordsize="7940,1926" coordorigin="0,0">
            <v:shape id="_x0000_s746" style="position:absolute;left:0;top:6;width:7940;height:1910;" filled="false" stroked="false" type="#_x0000_t75">
              <v:imagedata o:title="" r:id="rId245"/>
            </v:shape>
            <v:shape id="_x0000_s748" style="position:absolute;left:-20;top:-20;width:7980;height:1966;" filled="false" stroked="false" type="#_x0000_t202">
              <v:fill on="false"/>
              <v:stroke on="false"/>
              <v:path/>
              <v:imagedata o:title=""/>
              <o:lock v:ext="edit" aspectratio="false"/>
              <v:textbox inset="0mm,0mm,0mm,0mm">
                <w:txbxContent>
                  <w:p>
                    <w:pPr>
                      <w:ind w:left="119"/>
                      <w:spacing w:before="20" w:line="254" w:lineRule="exact"/>
                      <w:rPr>
                        <w:rFonts w:ascii="Arial" w:hAnsi="Arial" w:eastAsia="Arial" w:cs="Arial"/>
                        <w:sz w:val="20"/>
                        <w:szCs w:val="20"/>
                      </w:rPr>
                    </w:pPr>
                    <w:r>
                      <w:rPr>
                        <w:rFonts w:ascii="Arial" w:hAnsi="Arial" w:eastAsia="Arial" w:cs="Arial"/>
                        <w:sz w:val="20"/>
                        <w:szCs w:val="20"/>
                        <w:spacing w:val="-10"/>
                        <w:position w:val="2"/>
                      </w:rPr>
                      <w:t>define wordCount as</w:t>
                    </w:r>
                    <w:r>
                      <w:rPr>
                        <w:rFonts w:ascii="Arial" w:hAnsi="Arial" w:eastAsia="Arial" w:cs="Arial"/>
                        <w:sz w:val="20"/>
                        <w:szCs w:val="20"/>
                        <w:spacing w:val="26"/>
                        <w:w w:val="101"/>
                        <w:position w:val="2"/>
                      </w:rPr>
                      <w:t xml:space="preserve"> </w:t>
                    </w:r>
                    <w:r>
                      <w:rPr>
                        <w:rFonts w:ascii="Arial" w:hAnsi="Arial" w:eastAsia="Arial" w:cs="Arial"/>
                        <w:sz w:val="20"/>
                        <w:szCs w:val="20"/>
                        <w:spacing w:val="-10"/>
                        <w:position w:val="2"/>
                      </w:rPr>
                      <w:t>Multiset;</w:t>
                    </w:r>
                  </w:p>
                  <w:p>
                    <w:pPr>
                      <w:ind w:left="119"/>
                      <w:spacing w:line="254" w:lineRule="exact"/>
                      <w:rPr>
                        <w:rFonts w:ascii="Arial" w:hAnsi="Arial" w:eastAsia="Arial" w:cs="Arial"/>
                        <w:sz w:val="20"/>
                        <w:szCs w:val="20"/>
                      </w:rPr>
                    </w:pPr>
                    <w:r>
                      <w:rPr>
                        <w:rFonts w:ascii="Arial" w:hAnsi="Arial" w:eastAsia="Arial" w:cs="Arial"/>
                        <w:sz w:val="20"/>
                        <w:szCs w:val="20"/>
                        <w:spacing w:val="-9"/>
                        <w:position w:val="2"/>
                      </w:rPr>
                      <w:t>for each document in documentS</w:t>
                    </w:r>
                    <w:r>
                      <w:rPr>
                        <w:rFonts w:ascii="Arial" w:hAnsi="Arial" w:eastAsia="Arial" w:cs="Arial"/>
                        <w:sz w:val="20"/>
                        <w:szCs w:val="20"/>
                        <w:spacing w:val="-10"/>
                        <w:position w:val="2"/>
                      </w:rPr>
                      <w:t>ubset(</w:t>
                    </w:r>
                  </w:p>
                  <w:p>
                    <w:pPr>
                      <w:ind w:left="480"/>
                      <w:spacing w:before="27" w:line="202" w:lineRule="auto"/>
                      <w:rPr>
                        <w:rFonts w:ascii="Arial" w:hAnsi="Arial" w:eastAsia="Arial" w:cs="Arial"/>
                        <w:sz w:val="20"/>
                        <w:szCs w:val="20"/>
                      </w:rPr>
                    </w:pPr>
                    <w:r>
                      <w:rPr>
                        <w:rFonts w:ascii="Arial" w:hAnsi="Arial" w:eastAsia="Arial" w:cs="Arial"/>
                        <w:sz w:val="20"/>
                        <w:szCs w:val="20"/>
                        <w:spacing w:val="-9"/>
                      </w:rPr>
                      <w:t>T=tokenize(document);</w:t>
                    </w:r>
                  </w:p>
                  <w:p>
                    <w:pPr>
                      <w:ind w:left="480"/>
                      <w:spacing w:line="259" w:lineRule="exact"/>
                      <w:rPr>
                        <w:rFonts w:ascii="Arial" w:hAnsi="Arial" w:eastAsia="Arial" w:cs="Arial"/>
                        <w:sz w:val="20"/>
                        <w:szCs w:val="20"/>
                      </w:rPr>
                    </w:pPr>
                    <w:r>
                      <w:rPr>
                        <w:rFonts w:ascii="Arial" w:hAnsi="Arial" w:eastAsia="Arial" w:cs="Arial"/>
                        <w:sz w:val="20"/>
                        <w:szCs w:val="20"/>
                        <w:spacing w:val="-9"/>
                        <w:position w:val="3"/>
                      </w:rPr>
                      <w:t>for each token</w:t>
                    </w:r>
                    <w:r>
                      <w:rPr>
                        <w:rFonts w:ascii="Arial" w:hAnsi="Arial" w:eastAsia="Arial" w:cs="Arial"/>
                        <w:sz w:val="20"/>
                        <w:szCs w:val="20"/>
                        <w:spacing w:val="11"/>
                        <w:position w:val="3"/>
                      </w:rPr>
                      <w:t xml:space="preserve"> </w:t>
                    </w:r>
                    <w:r>
                      <w:rPr>
                        <w:rFonts w:ascii="Arial" w:hAnsi="Arial" w:eastAsia="Arial" w:cs="Arial"/>
                        <w:sz w:val="20"/>
                        <w:szCs w:val="20"/>
                        <w:spacing w:val="-9"/>
                        <w:position w:val="3"/>
                      </w:rPr>
                      <w:t>in T(</w:t>
                    </w:r>
                  </w:p>
                  <w:p>
                    <w:pPr>
                      <w:ind w:left="480"/>
                      <w:spacing w:before="29" w:line="198" w:lineRule="auto"/>
                      <w:rPr>
                        <w:rFonts w:ascii="Arial" w:hAnsi="Arial" w:eastAsia="Arial" w:cs="Arial"/>
                        <w:sz w:val="20"/>
                        <w:szCs w:val="20"/>
                      </w:rPr>
                    </w:pPr>
                    <w:r>
                      <w:rPr>
                        <w:rFonts w:ascii="Arial" w:hAnsi="Arial" w:eastAsia="Arial" w:cs="Arial"/>
                        <w:sz w:val="20"/>
                        <w:szCs w:val="20"/>
                        <w:spacing w:val="-10"/>
                      </w:rPr>
                      <w:t>wordCount[token]++;</w:t>
                    </w:r>
                  </w:p>
                  <w:p>
                    <w:pPr>
                      <w:ind w:left="370"/>
                      <w:spacing w:before="49" w:line="223" w:lineRule="auto"/>
                      <w:rPr>
                        <w:rFonts w:ascii="SimSun" w:hAnsi="SimSun" w:eastAsia="SimSun" w:cs="SimSun"/>
                        <w:sz w:val="20"/>
                        <w:szCs w:val="20"/>
                      </w:rPr>
                    </w:pPr>
                    <w:r>
                      <w:rPr>
                        <w:rFonts w:ascii="SimSun" w:hAnsi="SimSun" w:eastAsia="SimSun" w:cs="SimSun"/>
                        <w:sz w:val="20"/>
                        <w:szCs w:val="20"/>
                      </w:rPr>
                      <w:t>}</w:t>
                    </w:r>
                  </w:p>
                  <w:p>
                    <w:pPr>
                      <w:ind w:left="109"/>
                      <w:spacing w:before="100" w:line="221" w:lineRule="auto"/>
                      <w:rPr>
                        <w:rFonts w:ascii="STXingkai" w:hAnsi="STXingkai" w:eastAsia="STXingkai" w:cs="STXingkai"/>
                        <w:sz w:val="8"/>
                        <w:szCs w:val="8"/>
                      </w:rPr>
                    </w:pPr>
                    <w:r>
                      <w:rPr>
                        <w:rFonts w:ascii="STXingkai" w:hAnsi="STXingkai" w:eastAsia="STXingkai" w:cs="STXingkai"/>
                        <w:sz w:val="8"/>
                        <w:szCs w:val="8"/>
                      </w:rPr>
                      <w:t>}</w:t>
                    </w:r>
                  </w:p>
                  <w:p>
                    <w:pPr>
                      <w:ind w:left="119"/>
                      <w:spacing w:before="37" w:line="198" w:lineRule="auto"/>
                      <w:rPr>
                        <w:rFonts w:ascii="Arial" w:hAnsi="Arial" w:eastAsia="Arial" w:cs="Arial"/>
                        <w:sz w:val="20"/>
                        <w:szCs w:val="20"/>
                      </w:rPr>
                    </w:pPr>
                    <w:r>
                      <w:rPr>
                        <w:rFonts w:ascii="Arial" w:hAnsi="Arial" w:eastAsia="Arial" w:cs="Arial"/>
                        <w:sz w:val="20"/>
                        <w:szCs w:val="20"/>
                        <w:spacing w:val="-11"/>
                      </w:rPr>
                      <w:t>sendTOSecondphase(wordCount);</w:t>
                    </w:r>
                  </w:p>
                </w:txbxContent>
              </v:textbox>
            </v:shape>
          </v:group>
        </w:pict>
      </w:r>
    </w:p>
    <w:p>
      <w:pPr>
        <w:ind w:left="419"/>
        <w:spacing w:before="238" w:line="219" w:lineRule="auto"/>
        <w:rPr>
          <w:rFonts w:ascii="SimSun" w:hAnsi="SimSun" w:eastAsia="SimSun" w:cs="SimSun"/>
          <w:sz w:val="20"/>
          <w:szCs w:val="20"/>
        </w:rPr>
      </w:pPr>
      <w:r>
        <w:rPr>
          <w:rFonts w:ascii="SimSun" w:hAnsi="SimSun" w:eastAsia="SimSun" w:cs="SimSun"/>
          <w:sz w:val="20"/>
          <w:szCs w:val="20"/>
        </w:rPr>
        <w:t>第二阶段的伪代码为：</w:t>
      </w:r>
    </w:p>
    <w:p>
      <w:pPr>
        <w:pStyle w:val="BodyText"/>
        <w:ind w:firstLine="350"/>
        <w:spacing w:before="134" w:line="981" w:lineRule="exact"/>
        <w:rPr/>
      </w:pPr>
      <w:r>
        <w:rPr>
          <w:position w:val="-19"/>
        </w:rPr>
        <w:pict>
          <v:shape id="_x0000_s750" style="mso-position-vertical-relative:line;mso-position-horizontal-relative:char;width:395pt;height:49.05pt;" fillcolor="#F8F8F8" filled="true" stroked="false" type="#_x0000_t202">
            <v:fill on="true"/>
            <v:stroke on="false"/>
            <v:path/>
            <v:imagedata o:title=""/>
            <o:lock v:ext="edit" aspectratio="false"/>
            <v:textbox inset="0mm,0mm,0mm,0mm">
              <w:txbxContent>
                <w:p>
                  <w:pPr>
                    <w:ind w:left="69"/>
                    <w:spacing w:before="63" w:line="195" w:lineRule="auto"/>
                    <w:rPr>
                      <w:rFonts w:ascii="Arial" w:hAnsi="Arial" w:eastAsia="Arial" w:cs="Arial"/>
                      <w:sz w:val="20"/>
                      <w:szCs w:val="20"/>
                    </w:rPr>
                  </w:pPr>
                  <w:r>
                    <w:rPr>
                      <w:rFonts w:ascii="Arial" w:hAnsi="Arial" w:eastAsia="Arial" w:cs="Arial"/>
                      <w:sz w:val="20"/>
                      <w:szCs w:val="20"/>
                      <w:spacing w:val="-9"/>
                    </w:rPr>
                    <w:t>Define totalWordCount </w:t>
                  </w:r>
                  <w:r>
                    <w:rPr>
                      <w:rFonts w:ascii="Arial" w:hAnsi="Arial" w:eastAsia="Arial" w:cs="Arial"/>
                      <w:sz w:val="20"/>
                      <w:szCs w:val="20"/>
                      <w:spacing w:val="-10"/>
                    </w:rPr>
                    <w:t>as</w:t>
                  </w:r>
                  <w:r>
                    <w:rPr>
                      <w:rFonts w:ascii="Arial" w:hAnsi="Arial" w:eastAsia="Arial" w:cs="Arial"/>
                      <w:sz w:val="20"/>
                      <w:szCs w:val="20"/>
                      <w:spacing w:val="8"/>
                    </w:rPr>
                    <w:t xml:space="preserve"> </w:t>
                  </w:r>
                  <w:r>
                    <w:rPr>
                      <w:rFonts w:ascii="Arial" w:hAnsi="Arial" w:eastAsia="Arial" w:cs="Arial"/>
                      <w:sz w:val="20"/>
                      <w:szCs w:val="20"/>
                      <w:spacing w:val="-10"/>
                    </w:rPr>
                    <w:t>Multiset;</w:t>
                  </w:r>
                </w:p>
                <w:p>
                  <w:pPr>
                    <w:ind w:left="69"/>
                    <w:spacing w:line="299" w:lineRule="exact"/>
                    <w:rPr>
                      <w:rFonts w:ascii="Arial" w:hAnsi="Arial" w:eastAsia="Arial" w:cs="Arial"/>
                      <w:sz w:val="20"/>
                      <w:szCs w:val="20"/>
                    </w:rPr>
                  </w:pPr>
                  <w:r>
                    <w:rPr>
                      <w:rFonts w:ascii="Arial" w:hAnsi="Arial" w:eastAsia="Arial" w:cs="Arial"/>
                      <w:sz w:val="20"/>
                      <w:szCs w:val="20"/>
                      <w:spacing w:val="-9"/>
                      <w:position w:val="5"/>
                    </w:rPr>
                    <w:t>for each wordCount received from firstPhase{</w:t>
                  </w:r>
                </w:p>
                <w:p>
                  <w:pPr>
                    <w:ind w:left="429"/>
                    <w:spacing w:line="198" w:lineRule="auto"/>
                    <w:rPr>
                      <w:rFonts w:ascii="Arial" w:hAnsi="Arial" w:eastAsia="Arial" w:cs="Arial"/>
                      <w:sz w:val="20"/>
                      <w:szCs w:val="20"/>
                    </w:rPr>
                  </w:pPr>
                  <w:r>
                    <w:rPr>
                      <w:rFonts w:ascii="Arial" w:hAnsi="Arial" w:eastAsia="Arial" w:cs="Arial"/>
                      <w:sz w:val="20"/>
                      <w:szCs w:val="20"/>
                      <w:spacing w:val="-8"/>
                    </w:rPr>
                    <w:t>multisetAdd(totalWordCount,wordCoun</w:t>
                  </w:r>
                  <w:r>
                    <w:rPr>
                      <w:rFonts w:ascii="Arial" w:hAnsi="Arial" w:eastAsia="Arial" w:cs="Arial"/>
                      <w:sz w:val="20"/>
                      <w:szCs w:val="20"/>
                      <w:spacing w:val="-9"/>
                    </w:rPr>
                    <w:t>t);</w:t>
                  </w:r>
                </w:p>
                <w:p>
                  <w:pPr>
                    <w:ind w:left="49"/>
                    <w:spacing w:before="153" w:line="221" w:lineRule="auto"/>
                    <w:rPr>
                      <w:rFonts w:ascii="STXingkai" w:hAnsi="STXingkai" w:eastAsia="STXingkai" w:cs="STXingkai"/>
                      <w:sz w:val="8"/>
                      <w:szCs w:val="8"/>
                    </w:rPr>
                  </w:pPr>
                  <w:r>
                    <w:rPr>
                      <w:rFonts w:ascii="STXingkai" w:hAnsi="STXingkai" w:eastAsia="STXingkai" w:cs="STXingkai"/>
                      <w:sz w:val="8"/>
                      <w:szCs w:val="8"/>
                    </w:rPr>
                    <w:t>}</w:t>
                  </w:r>
                </w:p>
              </w:txbxContent>
            </v:textbox>
          </v:shape>
        </w:pict>
      </w:r>
    </w:p>
    <w:p>
      <w:pPr>
        <w:ind w:left="419"/>
        <w:spacing w:before="238" w:line="219" w:lineRule="auto"/>
        <w:rPr>
          <w:rFonts w:ascii="SimSun" w:hAnsi="SimSun" w:eastAsia="SimSun" w:cs="SimSun"/>
          <w:sz w:val="20"/>
          <w:szCs w:val="20"/>
        </w:rPr>
      </w:pPr>
      <w:r>
        <w:rPr>
          <w:rFonts w:ascii="SimSun" w:hAnsi="SimSun" w:eastAsia="SimSun" w:cs="SimSun"/>
          <w:sz w:val="20"/>
          <w:szCs w:val="20"/>
          <w:spacing w:val="12"/>
        </w:rPr>
        <w:t>首先，忽略了文档读取的性能需求。如果文</w:t>
      </w:r>
      <w:r>
        <w:rPr>
          <w:rFonts w:ascii="SimSun" w:hAnsi="SimSun" w:eastAsia="SimSun" w:cs="SimSun"/>
          <w:sz w:val="20"/>
          <w:szCs w:val="20"/>
          <w:spacing w:val="11"/>
        </w:rPr>
        <w:t>件都存在一个中央存储服务器上，那么瓶</w:t>
      </w:r>
    </w:p>
    <w:p>
      <w:pPr>
        <w:ind w:right="783"/>
        <w:spacing w:before="60" w:line="263" w:lineRule="auto"/>
        <w:jc w:val="both"/>
        <w:rPr>
          <w:rFonts w:ascii="SimSun" w:hAnsi="SimSun" w:eastAsia="SimSun" w:cs="SimSun"/>
          <w:sz w:val="20"/>
          <w:szCs w:val="20"/>
        </w:rPr>
      </w:pPr>
      <w:r>
        <w:rPr>
          <w:rFonts w:ascii="SimSun" w:hAnsi="SimSun" w:eastAsia="SimSun" w:cs="SimSun"/>
          <w:sz w:val="20"/>
          <w:szCs w:val="20"/>
          <w:spacing w:val="10"/>
        </w:rPr>
        <w:t>颈就是该服务器的带宽。让更多的机器参与处理的办法将不会一直有效，因为有时存储服</w:t>
      </w:r>
      <w:r>
        <w:rPr>
          <w:rFonts w:ascii="SimSun" w:hAnsi="SimSun" w:eastAsia="SimSun" w:cs="SimSun"/>
          <w:sz w:val="20"/>
          <w:szCs w:val="20"/>
          <w:spacing w:val="16"/>
        </w:rPr>
        <w:t xml:space="preserve"> </w:t>
      </w:r>
      <w:r>
        <w:rPr>
          <w:rFonts w:ascii="SimSun" w:hAnsi="SimSun" w:eastAsia="SimSun" w:cs="SimSun"/>
          <w:sz w:val="20"/>
          <w:szCs w:val="20"/>
          <w:spacing w:val="11"/>
        </w:rPr>
        <w:t>务器的性能跟不上。因此，需要将文档分开</w:t>
      </w:r>
      <w:r>
        <w:rPr>
          <w:rFonts w:ascii="SimSun" w:hAnsi="SimSun" w:eastAsia="SimSun" w:cs="SimSun"/>
          <w:sz w:val="20"/>
          <w:szCs w:val="20"/>
          <w:spacing w:val="10"/>
        </w:rPr>
        <w:t>存放，使每台机器可以仅处理自己所存储的文</w:t>
      </w:r>
      <w:r>
        <w:rPr>
          <w:rFonts w:ascii="SimSun" w:hAnsi="SimSun" w:eastAsia="SimSun" w:cs="SimSun"/>
          <w:sz w:val="20"/>
          <w:szCs w:val="20"/>
        </w:rPr>
        <w:t xml:space="preserve"> </w:t>
      </w:r>
      <w:r>
        <w:rPr>
          <w:rFonts w:ascii="SimSun" w:hAnsi="SimSun" w:eastAsia="SimSun" w:cs="SimSun"/>
          <w:sz w:val="20"/>
          <w:szCs w:val="20"/>
          <w:spacing w:val="11"/>
        </w:rPr>
        <w:t>档，从而消除单个中央存储服务器的瓶颈。这就是说，在数据密集型分布式应用中存储和</w:t>
      </w:r>
      <w:r>
        <w:rPr>
          <w:rFonts w:ascii="SimSun" w:hAnsi="SimSun" w:eastAsia="SimSun" w:cs="SimSun"/>
          <w:sz w:val="20"/>
          <w:szCs w:val="20"/>
          <w:spacing w:val="5"/>
        </w:rPr>
        <w:t xml:space="preserve"> </w:t>
      </w:r>
      <w:r>
        <w:rPr>
          <w:rFonts w:ascii="SimSun" w:hAnsi="SimSun" w:eastAsia="SimSun" w:cs="SimSun"/>
          <w:sz w:val="20"/>
          <w:szCs w:val="20"/>
          <w:spacing w:val="6"/>
        </w:rPr>
        <w:t>处理不得不紧密地绑定在一起。</w:t>
      </w:r>
    </w:p>
    <w:p>
      <w:pPr>
        <w:ind w:right="796" w:firstLine="419"/>
        <w:spacing w:before="126" w:line="270" w:lineRule="auto"/>
        <w:rPr>
          <w:rFonts w:ascii="SimSun" w:hAnsi="SimSun" w:eastAsia="SimSun" w:cs="SimSun"/>
          <w:sz w:val="20"/>
          <w:szCs w:val="20"/>
        </w:rPr>
      </w:pPr>
      <w:r>
        <w:rPr>
          <w:rFonts w:ascii="SimSun" w:hAnsi="SimSun" w:eastAsia="SimSun" w:cs="SimSun"/>
          <w:sz w:val="20"/>
          <w:szCs w:val="20"/>
          <w:spacing w:val="8"/>
        </w:rPr>
        <w:t>该程序的另一个缺陷是</w:t>
      </w:r>
      <w:r>
        <w:rPr>
          <w:rFonts w:ascii="SimSun" w:hAnsi="SimSun" w:eastAsia="SimSun" w:cs="SimSun"/>
          <w:sz w:val="20"/>
          <w:szCs w:val="20"/>
          <w:spacing w:val="-26"/>
        </w:rPr>
        <w:t xml:space="preserve"> </w:t>
      </w:r>
      <w:r>
        <w:rPr>
          <w:rFonts w:ascii="Times New Roman" w:hAnsi="Times New Roman" w:eastAsia="Times New Roman" w:cs="Times New Roman"/>
          <w:sz w:val="20"/>
          <w:szCs w:val="20"/>
        </w:rPr>
        <w:t>wordCount</w:t>
      </w:r>
      <w:r>
        <w:rPr>
          <w:rFonts w:ascii="Times New Roman" w:hAnsi="Times New Roman" w:eastAsia="Times New Roman" w:cs="Times New Roman"/>
          <w:sz w:val="20"/>
          <w:szCs w:val="20"/>
          <w:spacing w:val="15"/>
          <w:w w:val="101"/>
        </w:rPr>
        <w:t xml:space="preserve">  </w:t>
      </w:r>
      <w:r>
        <w:rPr>
          <w:rFonts w:ascii="SimSun" w:hAnsi="SimSun" w:eastAsia="SimSun" w:cs="SimSun"/>
          <w:sz w:val="20"/>
          <w:szCs w:val="20"/>
          <w:spacing w:val="8"/>
        </w:rPr>
        <w:t>和</w:t>
      </w:r>
      <w:r>
        <w:rPr>
          <w:rFonts w:ascii="SimSun" w:hAnsi="SimSun" w:eastAsia="SimSun" w:cs="SimSun"/>
          <w:sz w:val="20"/>
          <w:szCs w:val="20"/>
          <w:spacing w:val="-31"/>
        </w:rPr>
        <w:t xml:space="preserve"> </w:t>
      </w:r>
      <w:r>
        <w:rPr>
          <w:rFonts w:ascii="Times New Roman" w:hAnsi="Times New Roman" w:eastAsia="Times New Roman" w:cs="Times New Roman"/>
          <w:sz w:val="20"/>
          <w:szCs w:val="20"/>
        </w:rPr>
        <w:t>totalWordCount</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被存储在内存中。当处理大型文</w:t>
      </w:r>
      <w:r>
        <w:rPr>
          <w:rFonts w:ascii="SimSun" w:hAnsi="SimSun" w:eastAsia="SimSun" w:cs="SimSun"/>
          <w:sz w:val="20"/>
          <w:szCs w:val="20"/>
        </w:rPr>
        <w:t xml:space="preserve"> </w:t>
      </w:r>
      <w:r>
        <w:rPr>
          <w:rFonts w:ascii="SimSun" w:hAnsi="SimSun" w:eastAsia="SimSun" w:cs="SimSun"/>
          <w:sz w:val="20"/>
          <w:szCs w:val="20"/>
          <w:spacing w:val="5"/>
        </w:rPr>
        <w:t>档集时，</w:t>
      </w:r>
      <w:r>
        <w:rPr>
          <w:rFonts w:ascii="SimSun" w:hAnsi="SimSun" w:eastAsia="SimSun" w:cs="SimSun"/>
          <w:sz w:val="20"/>
          <w:szCs w:val="20"/>
          <w:spacing w:val="84"/>
        </w:rPr>
        <w:t xml:space="preserve"> </w:t>
      </w:r>
      <w:r>
        <w:rPr>
          <w:rFonts w:ascii="SimSun" w:hAnsi="SimSun" w:eastAsia="SimSun" w:cs="SimSun"/>
          <w:sz w:val="20"/>
          <w:szCs w:val="20"/>
          <w:spacing w:val="5"/>
        </w:rPr>
        <w:t>一个特定单词的数量就会超过一台机器的内存容量。英语有大约一百万个单词，</w:t>
      </w:r>
      <w:r>
        <w:rPr>
          <w:rFonts w:ascii="SimSun" w:hAnsi="SimSun" w:eastAsia="SimSun" w:cs="SimSun"/>
          <w:sz w:val="20"/>
          <w:szCs w:val="20"/>
        </w:rPr>
        <w:t xml:space="preserve"> </w:t>
      </w:r>
      <w:r>
        <w:rPr>
          <w:rFonts w:ascii="SimSun" w:hAnsi="SimSun" w:eastAsia="SimSun" w:cs="SimSun"/>
          <w:sz w:val="20"/>
          <w:szCs w:val="20"/>
          <w:spacing w:val="11"/>
        </w:rPr>
        <w:t>这个大小可以很轻松地放进一个</w:t>
      </w:r>
      <w:r>
        <w:rPr>
          <w:rFonts w:ascii="Times New Roman" w:hAnsi="Times New Roman" w:eastAsia="Times New Roman" w:cs="Times New Roman"/>
          <w:sz w:val="20"/>
          <w:szCs w:val="20"/>
        </w:rPr>
        <w:t>iPod</w:t>
      </w:r>
      <w:r>
        <w:rPr>
          <w:rFonts w:ascii="Times New Roman" w:hAnsi="Times New Roman" w:eastAsia="Times New Roman" w:cs="Times New Roman"/>
          <w:sz w:val="20"/>
          <w:szCs w:val="20"/>
          <w:spacing w:val="11"/>
        </w:rPr>
        <w:t>,</w:t>
      </w:r>
      <w:r>
        <w:rPr>
          <w:rFonts w:ascii="Times New Roman" w:hAnsi="Times New Roman" w:eastAsia="Times New Roman" w:cs="Times New Roman"/>
          <w:sz w:val="20"/>
          <w:szCs w:val="20"/>
          <w:spacing w:val="16"/>
          <w:w w:val="101"/>
        </w:rPr>
        <w:t xml:space="preserve">   </w:t>
      </w:r>
      <w:r>
        <w:rPr>
          <w:rFonts w:ascii="SimSun" w:hAnsi="SimSun" w:eastAsia="SimSun" w:cs="SimSun"/>
          <w:sz w:val="20"/>
          <w:szCs w:val="20"/>
          <w:spacing w:val="11"/>
        </w:rPr>
        <w:t>但单词统计程序</w:t>
      </w:r>
      <w:r>
        <w:rPr>
          <w:rFonts w:ascii="SimSun" w:hAnsi="SimSun" w:eastAsia="SimSun" w:cs="SimSun"/>
          <w:sz w:val="20"/>
          <w:szCs w:val="20"/>
          <w:spacing w:val="10"/>
        </w:rPr>
        <w:t>将处理许多不在标准英语单词词典</w:t>
      </w:r>
      <w:r>
        <w:rPr>
          <w:rFonts w:ascii="SimSun" w:hAnsi="SimSun" w:eastAsia="SimSun" w:cs="SimSun"/>
          <w:sz w:val="20"/>
          <w:szCs w:val="20"/>
        </w:rPr>
        <w:t xml:space="preserve"> </w:t>
      </w:r>
      <w:r>
        <w:rPr>
          <w:rFonts w:ascii="SimSun" w:hAnsi="SimSun" w:eastAsia="SimSun" w:cs="SimSun"/>
          <w:sz w:val="20"/>
          <w:szCs w:val="20"/>
          <w:spacing w:val="9"/>
        </w:rPr>
        <w:t>中的特殊单词。例如，必须处理诸如 </w:t>
      </w:r>
      <w:r>
        <w:rPr>
          <w:rFonts w:ascii="Times New Roman" w:hAnsi="Times New Roman" w:eastAsia="Times New Roman" w:cs="Times New Roman"/>
          <w:sz w:val="20"/>
          <w:szCs w:val="20"/>
        </w:rPr>
        <w:t>Hadoop   </w:t>
      </w:r>
      <w:r>
        <w:rPr>
          <w:rFonts w:ascii="SimSun" w:hAnsi="SimSun" w:eastAsia="SimSun" w:cs="SimSun"/>
          <w:sz w:val="20"/>
          <w:szCs w:val="20"/>
          <w:spacing w:val="9"/>
        </w:rPr>
        <w:t>这样的特定名称。我们必须统计错字，即使</w:t>
      </w:r>
      <w:r>
        <w:rPr>
          <w:rFonts w:ascii="SimSun" w:hAnsi="SimSun" w:eastAsia="SimSun" w:cs="SimSun"/>
          <w:sz w:val="20"/>
          <w:szCs w:val="20"/>
          <w:spacing w:val="1"/>
        </w:rPr>
        <w:t xml:space="preserve"> </w:t>
      </w:r>
      <w:r>
        <w:rPr>
          <w:rFonts w:ascii="SimSun" w:hAnsi="SimSun" w:eastAsia="SimSun" w:cs="SimSun"/>
          <w:sz w:val="20"/>
          <w:szCs w:val="20"/>
          <w:spacing w:val="12"/>
        </w:rPr>
        <w:t>它们并不是真正的单词(例如， </w:t>
      </w:r>
      <w:r>
        <w:rPr>
          <w:rFonts w:ascii="SimSun" w:hAnsi="SimSun" w:eastAsia="SimSun" w:cs="SimSun"/>
          <w:sz w:val="20"/>
          <w:szCs w:val="20"/>
        </w:rPr>
        <w:t>exampel</w:t>
      </w:r>
      <w:r>
        <w:rPr>
          <w:rFonts w:ascii="SimSun" w:hAnsi="SimSun" w:eastAsia="SimSun" w:cs="SimSun"/>
          <w:sz w:val="20"/>
          <w:szCs w:val="20"/>
          <w:spacing w:val="12"/>
        </w:rPr>
        <w:t>),</w:t>
      </w:r>
      <w:r>
        <w:rPr>
          <w:rFonts w:ascii="SimSun" w:hAnsi="SimSun" w:eastAsia="SimSun" w:cs="SimSun"/>
          <w:sz w:val="20"/>
          <w:szCs w:val="20"/>
          <w:spacing w:val="71"/>
        </w:rPr>
        <w:t xml:space="preserve"> </w:t>
      </w:r>
      <w:r>
        <w:rPr>
          <w:rFonts w:ascii="SimSun" w:hAnsi="SimSun" w:eastAsia="SimSun" w:cs="SimSun"/>
          <w:sz w:val="20"/>
          <w:szCs w:val="20"/>
          <w:spacing w:val="12"/>
        </w:rPr>
        <w:t>我们还需分别统计一个字的所有不同形式(例</w:t>
      </w:r>
      <w:r>
        <w:rPr>
          <w:rFonts w:ascii="SimSun" w:hAnsi="SimSun" w:eastAsia="SimSun" w:cs="SimSun"/>
          <w:sz w:val="20"/>
          <w:szCs w:val="20"/>
        </w:rPr>
        <w:t xml:space="preserve"> </w:t>
      </w:r>
      <w:r>
        <w:rPr>
          <w:rFonts w:ascii="SimSun" w:hAnsi="SimSun" w:eastAsia="SimSun" w:cs="SimSun"/>
          <w:sz w:val="20"/>
          <w:szCs w:val="20"/>
          <w:spacing w:val="3"/>
        </w:rPr>
        <w:t>如 ，</w:t>
      </w:r>
      <w:r>
        <w:rPr>
          <w:rFonts w:ascii="Times New Roman" w:hAnsi="Times New Roman" w:eastAsia="Times New Roman" w:cs="Times New Roman"/>
          <w:sz w:val="20"/>
          <w:szCs w:val="20"/>
        </w:rPr>
        <w:t>eat</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ate</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rPr>
        <w:t>eaten</w:t>
      </w:r>
      <w:r>
        <w:rPr>
          <w:rFonts w:ascii="Times New Roman" w:hAnsi="Times New Roman" w:eastAsia="Times New Roman" w:cs="Times New Roman"/>
          <w:sz w:val="20"/>
          <w:szCs w:val="20"/>
          <w:spacing w:val="3"/>
        </w:rPr>
        <w:t xml:space="preserve">         </w:t>
      </w:r>
      <w:r>
        <w:rPr>
          <w:rFonts w:ascii="SimSun" w:hAnsi="SimSun" w:eastAsia="SimSun" w:cs="SimSun"/>
          <w:sz w:val="20"/>
          <w:szCs w:val="20"/>
          <w:spacing w:val="3"/>
        </w:rPr>
        <w:t>和 </w:t>
      </w:r>
      <w:r>
        <w:rPr>
          <w:rFonts w:ascii="Times New Roman" w:hAnsi="Times New Roman" w:eastAsia="Times New Roman" w:cs="Times New Roman"/>
          <w:sz w:val="20"/>
          <w:szCs w:val="20"/>
        </w:rPr>
        <w:t>eating</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spacing w:val="-22"/>
        </w:rPr>
        <w:t xml:space="preserve"> </w:t>
      </w:r>
      <w:r>
        <w:rPr>
          <w:rFonts w:ascii="SimSun" w:hAnsi="SimSun" w:eastAsia="SimSun" w:cs="SimSun"/>
          <w:sz w:val="20"/>
          <w:szCs w:val="20"/>
          <w:spacing w:val="3"/>
        </w:rPr>
        <w:t>。</w:t>
      </w:r>
      <w:r>
        <w:rPr>
          <w:rFonts w:ascii="SimSun" w:hAnsi="SimSun" w:eastAsia="SimSun" w:cs="SimSun"/>
          <w:sz w:val="20"/>
          <w:szCs w:val="20"/>
          <w:spacing w:val="-17"/>
        </w:rPr>
        <w:t xml:space="preserve"> </w:t>
      </w:r>
      <w:r>
        <w:rPr>
          <w:rFonts w:ascii="SimSun" w:hAnsi="SimSun" w:eastAsia="SimSun" w:cs="SimSun"/>
          <w:sz w:val="20"/>
          <w:szCs w:val="20"/>
          <w:spacing w:val="3"/>
        </w:rPr>
        <w:t>即使在文档中特定单词的数量可</w:t>
      </w:r>
      <w:r>
        <w:rPr>
          <w:rFonts w:ascii="SimSun" w:hAnsi="SimSun" w:eastAsia="SimSun" w:cs="SimSun"/>
          <w:sz w:val="20"/>
          <w:szCs w:val="20"/>
          <w:spacing w:val="2"/>
        </w:rPr>
        <w:t>以被管理在内存中，在问</w:t>
      </w:r>
      <w:r>
        <w:rPr>
          <w:rFonts w:ascii="SimSun" w:hAnsi="SimSun" w:eastAsia="SimSun" w:cs="SimSun"/>
          <w:sz w:val="20"/>
          <w:szCs w:val="20"/>
        </w:rPr>
        <w:t xml:space="preserve"> </w:t>
      </w:r>
      <w:r>
        <w:rPr>
          <w:rFonts w:ascii="SimSun" w:hAnsi="SimSun" w:eastAsia="SimSun" w:cs="SimSun"/>
          <w:sz w:val="20"/>
          <w:szCs w:val="20"/>
          <w:spacing w:val="11"/>
        </w:rPr>
        <w:t>题的定义上略有变化就可能会引起空间复杂</w:t>
      </w:r>
      <w:r>
        <w:rPr>
          <w:rFonts w:ascii="SimSun" w:hAnsi="SimSun" w:eastAsia="SimSun" w:cs="SimSun"/>
          <w:sz w:val="20"/>
          <w:szCs w:val="20"/>
          <w:spacing w:val="10"/>
        </w:rPr>
        <w:t>度的爆炸。例如，不统计文档中的单词，而是</w:t>
      </w:r>
      <w:r>
        <w:rPr>
          <w:rFonts w:ascii="SimSun" w:hAnsi="SimSun" w:eastAsia="SimSun" w:cs="SimSun"/>
          <w:sz w:val="20"/>
          <w:szCs w:val="20"/>
        </w:rPr>
        <w:t xml:space="preserve"> </w:t>
      </w:r>
      <w:r>
        <w:rPr>
          <w:rFonts w:ascii="SimSun" w:hAnsi="SimSun" w:eastAsia="SimSun" w:cs="SimSun"/>
          <w:sz w:val="20"/>
          <w:szCs w:val="20"/>
          <w:spacing w:val="10"/>
        </w:rPr>
        <w:t>去统计日志文件中的</w:t>
      </w:r>
      <w:r>
        <w:rPr>
          <w:rFonts w:ascii="Times New Roman" w:hAnsi="Times New Roman" w:eastAsia="Times New Roman" w:cs="Times New Roman"/>
          <w:sz w:val="20"/>
          <w:szCs w:val="20"/>
        </w:rPr>
        <w:t>IP</w:t>
      </w:r>
      <w:r>
        <w:rPr>
          <w:rFonts w:ascii="Times New Roman" w:hAnsi="Times New Roman" w:eastAsia="Times New Roman" w:cs="Times New Roman"/>
          <w:sz w:val="20"/>
          <w:szCs w:val="20"/>
          <w:spacing w:val="27"/>
          <w:w w:val="101"/>
        </w:rPr>
        <w:t xml:space="preserve"> </w:t>
      </w:r>
      <w:r>
        <w:rPr>
          <w:rFonts w:ascii="SimSun" w:hAnsi="SimSun" w:eastAsia="SimSun" w:cs="SimSun"/>
          <w:sz w:val="20"/>
          <w:szCs w:val="20"/>
          <w:spacing w:val="10"/>
        </w:rPr>
        <w:t>地址，那么我们处理的多</w:t>
      </w:r>
      <w:r>
        <w:rPr>
          <w:rFonts w:ascii="SimSun" w:hAnsi="SimSun" w:eastAsia="SimSun" w:cs="SimSun"/>
          <w:sz w:val="20"/>
          <w:szCs w:val="20"/>
          <w:spacing w:val="9"/>
        </w:rPr>
        <w:t>重集合条目将达到数十亿，这超过了大多</w:t>
      </w:r>
      <w:r>
        <w:rPr>
          <w:rFonts w:ascii="SimSun" w:hAnsi="SimSun" w:eastAsia="SimSun" w:cs="SimSun"/>
          <w:sz w:val="20"/>
          <w:szCs w:val="20"/>
        </w:rPr>
        <w:t xml:space="preserve"> </w:t>
      </w:r>
      <w:r>
        <w:rPr>
          <w:rFonts w:ascii="SimSun" w:hAnsi="SimSun" w:eastAsia="SimSun" w:cs="SimSun"/>
          <w:sz w:val="20"/>
          <w:szCs w:val="20"/>
          <w:spacing w:val="6"/>
        </w:rPr>
        <w:t>数计算机的内存容量。</w:t>
      </w:r>
    </w:p>
    <w:p>
      <w:pPr>
        <w:ind w:right="792" w:firstLine="419"/>
        <w:spacing w:before="113" w:line="244" w:lineRule="auto"/>
        <w:rPr>
          <w:rFonts w:ascii="SimSun" w:hAnsi="SimSun" w:eastAsia="SimSun" w:cs="SimSun"/>
          <w:sz w:val="20"/>
          <w:szCs w:val="20"/>
        </w:rPr>
      </w:pPr>
      <w:r>
        <w:rPr>
          <w:rFonts w:ascii="SimSun" w:hAnsi="SimSun" w:eastAsia="SimSun" w:cs="SimSun"/>
          <w:sz w:val="20"/>
          <w:szCs w:val="20"/>
          <w:spacing w:val="6"/>
        </w:rPr>
        <w:t>此外，第二阶段只有一台计算机，它将处理来自所有计算机在第一阶段计算</w:t>
      </w:r>
      <w:r>
        <w:rPr>
          <w:rFonts w:ascii="SimSun" w:hAnsi="SimSun" w:eastAsia="SimSun" w:cs="SimSun"/>
          <w:sz w:val="20"/>
          <w:szCs w:val="20"/>
          <w:spacing w:val="-31"/>
        </w:rPr>
        <w:t xml:space="preserve"> </w:t>
      </w:r>
      <w:r>
        <w:rPr>
          <w:rFonts w:ascii="Times New Roman" w:hAnsi="Times New Roman" w:eastAsia="Times New Roman" w:cs="Times New Roman"/>
          <w:sz w:val="20"/>
          <w:szCs w:val="20"/>
        </w:rPr>
        <w:t>wordCount  </w:t>
      </w:r>
      <w:r>
        <w:rPr>
          <w:rFonts w:ascii="SimSun" w:hAnsi="SimSun" w:eastAsia="SimSun" w:cs="SimSun"/>
          <w:sz w:val="20"/>
          <w:szCs w:val="20"/>
          <w:spacing w:val="8"/>
        </w:rPr>
        <w:t>的结果。</w:t>
      </w:r>
      <w:r>
        <w:rPr>
          <w:rFonts w:ascii="Times New Roman" w:hAnsi="Times New Roman" w:eastAsia="Times New Roman" w:cs="Times New Roman"/>
          <w:sz w:val="20"/>
          <w:szCs w:val="20"/>
        </w:rPr>
        <w:t>wordCount</w:t>
      </w:r>
      <w:r>
        <w:rPr>
          <w:rFonts w:ascii="Times New Roman" w:hAnsi="Times New Roman" w:eastAsia="Times New Roman" w:cs="Times New Roman"/>
          <w:sz w:val="20"/>
          <w:szCs w:val="20"/>
          <w:spacing w:val="23"/>
          <w:w w:val="101"/>
        </w:rPr>
        <w:t xml:space="preserve">  </w:t>
      </w:r>
      <w:r>
        <w:rPr>
          <w:rFonts w:ascii="SimSun" w:hAnsi="SimSun" w:eastAsia="SimSun" w:cs="SimSun"/>
          <w:sz w:val="20"/>
          <w:szCs w:val="20"/>
          <w:spacing w:val="8"/>
        </w:rPr>
        <w:t>的处理任务原本就相当繁重。当我们为</w:t>
      </w:r>
      <w:r>
        <w:rPr>
          <w:rFonts w:ascii="SimSun" w:hAnsi="SimSun" w:eastAsia="SimSun" w:cs="SimSun"/>
          <w:sz w:val="20"/>
          <w:szCs w:val="20"/>
          <w:spacing w:val="-40"/>
        </w:rPr>
        <w:t xml:space="preserve"> </w:t>
      </w:r>
      <w:r>
        <w:rPr>
          <w:rFonts w:ascii="Times New Roman" w:hAnsi="Times New Roman" w:eastAsia="Times New Roman" w:cs="Times New Roman"/>
          <w:sz w:val="20"/>
          <w:szCs w:val="20"/>
        </w:rPr>
        <w:t>Map</w:t>
      </w:r>
      <w:r>
        <w:rPr>
          <w:rFonts w:ascii="Times New Roman" w:hAnsi="Times New Roman" w:eastAsia="Times New Roman" w:cs="Times New Roman"/>
          <w:sz w:val="20"/>
          <w:szCs w:val="20"/>
          <w:spacing w:val="47"/>
        </w:rPr>
        <w:t xml:space="preserve"> </w:t>
      </w:r>
      <w:r>
        <w:rPr>
          <w:rFonts w:ascii="SimSun" w:hAnsi="SimSun" w:eastAsia="SimSun" w:cs="SimSun"/>
          <w:sz w:val="20"/>
          <w:szCs w:val="20"/>
          <w:spacing w:val="8"/>
        </w:rPr>
        <w:t>的处理提供充足的计算机</w:t>
      </w:r>
    </w:p>
    <w:p>
      <w:pPr>
        <w:ind w:firstLine="7789"/>
        <w:spacing w:before="184" w:line="780" w:lineRule="exact"/>
        <w:rPr/>
      </w:pPr>
      <w:r>
        <w:rPr>
          <w:position w:val="-15"/>
        </w:rPr>
        <w:drawing>
          <wp:inline distT="0" distB="0" distL="0" distR="0">
            <wp:extent cx="342897" cy="495331"/>
            <wp:effectExtent l="0" t="0" r="0" b="0"/>
            <wp:docPr id="270" name="IM 270"/>
            <wp:cNvGraphicFramePr/>
            <a:graphic>
              <a:graphicData uri="http://schemas.openxmlformats.org/drawingml/2006/picture">
                <pic:pic>
                  <pic:nvPicPr>
                    <pic:cNvPr id="270" name="IM 270"/>
                    <pic:cNvPicPr/>
                  </pic:nvPicPr>
                  <pic:blipFill>
                    <a:blip r:embed="rId246"/>
                    <a:stretch>
                      <a:fillRect/>
                    </a:stretch>
                  </pic:blipFill>
                  <pic:spPr>
                    <a:xfrm rot="0">
                      <a:off x="0" y="0"/>
                      <a:ext cx="342897" cy="495331"/>
                    </a:xfrm>
                    <a:prstGeom prst="rect">
                      <a:avLst/>
                    </a:prstGeom>
                  </pic:spPr>
                </pic:pic>
              </a:graphicData>
            </a:graphic>
          </wp:inline>
        </w:drawing>
      </w:r>
    </w:p>
    <w:p>
      <w:pPr>
        <w:spacing w:line="780" w:lineRule="exact"/>
        <w:sectPr>
          <w:pgSz w:w="9910" w:h="14230"/>
          <w:pgMar w:top="750" w:right="99" w:bottom="49" w:left="790" w:header="0" w:footer="0" w:gutter="0"/>
        </w:sectPr>
        <w:rPr/>
      </w:pPr>
    </w:p>
    <w:p>
      <w:pPr>
        <w:spacing w:line="319" w:lineRule="exact"/>
        <w:rPr/>
      </w:pPr>
      <w:r>
        <w:rPr>
          <w:position w:val="-6"/>
        </w:rPr>
        <w:pict>
          <v:shape id="_x0000_s752" style="mso-position-vertical-relative:line;mso-position-horizontal-relative:char;width:132.5pt;height:16pt;" fillcolor="#D3D3D3" filled="true" stroked="false" type="#_x0000_t202">
            <v:fill on="true"/>
            <v:stroke on="false"/>
            <v:path/>
            <v:imagedata o:title=""/>
            <o:lock v:ext="edit" aspectratio="false"/>
            <v:textbox inset="0mm,0mm,0mm,0mm">
              <w:txbxContent>
                <w:p>
                  <w:pPr>
                    <w:ind w:left="622"/>
                    <w:spacing w:before="6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w:pict>
      </w:r>
    </w:p>
    <w:p>
      <w:pPr>
        <w:pStyle w:val="BodyText"/>
        <w:spacing w:line="256" w:lineRule="auto"/>
        <w:rPr/>
      </w:pPr>
      <w:r/>
    </w:p>
    <w:p>
      <w:pPr>
        <w:ind w:left="949" w:right="51"/>
        <w:spacing w:before="69" w:line="246" w:lineRule="auto"/>
        <w:rPr>
          <w:rFonts w:ascii="SimSun" w:hAnsi="SimSun" w:eastAsia="SimSun" w:cs="SimSun"/>
          <w:sz w:val="21"/>
          <w:szCs w:val="21"/>
        </w:rPr>
      </w:pPr>
      <w:r>
        <w:rPr>
          <w:rFonts w:ascii="SimSun" w:hAnsi="SimSun" w:eastAsia="SimSun" w:cs="SimSun"/>
          <w:sz w:val="21"/>
          <w:szCs w:val="21"/>
          <w:spacing w:val="-3"/>
        </w:rPr>
        <w:t>时 ，</w:t>
      </w:r>
      <w:r>
        <w:rPr>
          <w:rFonts w:ascii="Times New Roman" w:hAnsi="Times New Roman" w:eastAsia="Times New Roman" w:cs="Times New Roman"/>
          <w:sz w:val="21"/>
          <w:szCs w:val="21"/>
          <w:spacing w:val="-3"/>
        </w:rPr>
        <w:t>Reduce</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3"/>
        </w:rPr>
        <w:t>阶段的单台计算机将成为瓶颈。最明显的问题</w:t>
      </w:r>
      <w:r>
        <w:rPr>
          <w:rFonts w:ascii="SimSun" w:hAnsi="SimSun" w:eastAsia="SimSun" w:cs="SimSun"/>
          <w:sz w:val="21"/>
          <w:szCs w:val="21"/>
          <w:spacing w:val="-4"/>
        </w:rPr>
        <w:t>是，能否按分布模式重写</w:t>
      </w:r>
      <w:r>
        <w:rPr>
          <w:rFonts w:ascii="Times New Roman" w:hAnsi="Times New Roman" w:eastAsia="Times New Roman" w:cs="Times New Roman"/>
          <w:sz w:val="21"/>
          <w:szCs w:val="21"/>
          <w:spacing w:val="-4"/>
        </w:rPr>
        <w:t>Reduce</w:t>
      </w:r>
      <w:r>
        <w:rPr>
          <w:rFonts w:ascii="Times New Roman" w:hAnsi="Times New Roman" w:eastAsia="Times New Roman" w:cs="Times New Roman"/>
          <w:sz w:val="21"/>
          <w:szCs w:val="21"/>
        </w:rPr>
        <w:t xml:space="preserve"> </w:t>
      </w:r>
      <w:r>
        <w:rPr>
          <w:rFonts w:ascii="SimSun" w:hAnsi="SimSun" w:eastAsia="SimSun" w:cs="SimSun"/>
          <w:sz w:val="21"/>
          <w:szCs w:val="21"/>
          <w:spacing w:val="-1"/>
        </w:rPr>
        <w:t>阶段，以便它可以通过增加更多的计算机来实现扩</w:t>
      </w:r>
      <w:r>
        <w:rPr>
          <w:rFonts w:ascii="SimSun" w:hAnsi="SimSun" w:eastAsia="SimSun" w:cs="SimSun"/>
          <w:sz w:val="21"/>
          <w:szCs w:val="21"/>
          <w:spacing w:val="-2"/>
        </w:rPr>
        <w:t>展。</w:t>
      </w:r>
    </w:p>
    <w:p>
      <w:pPr>
        <w:ind w:left="949" w:firstLine="440"/>
        <w:spacing w:before="51" w:line="262" w:lineRule="auto"/>
        <w:jc w:val="both"/>
        <w:rPr>
          <w:rFonts w:ascii="SimSun" w:hAnsi="SimSun" w:eastAsia="SimSun" w:cs="SimSun"/>
          <w:sz w:val="21"/>
          <w:szCs w:val="21"/>
        </w:rPr>
      </w:pPr>
      <w:r>
        <w:rPr>
          <w:rFonts w:ascii="SimSun" w:hAnsi="SimSun" w:eastAsia="SimSun" w:cs="SimSun"/>
          <w:sz w:val="21"/>
          <w:szCs w:val="21"/>
          <w:spacing w:val="1"/>
        </w:rPr>
        <w:t>为了使 </w:t>
      </w:r>
      <w:r>
        <w:rPr>
          <w:rFonts w:ascii="Times New Roman" w:hAnsi="Times New Roman" w:eastAsia="Times New Roman" w:cs="Times New Roman"/>
          <w:sz w:val="21"/>
          <w:szCs w:val="21"/>
        </w:rPr>
        <w:t>Reduce</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阶段以分布的方式运行，必须以某种方式将其分割</w:t>
      </w:r>
      <w:r>
        <w:rPr>
          <w:rFonts w:ascii="SimSun" w:hAnsi="SimSun" w:eastAsia="SimSun" w:cs="SimSun"/>
          <w:sz w:val="21"/>
          <w:szCs w:val="21"/>
        </w:rPr>
        <w:t>到多台计算机上执 </w:t>
      </w:r>
      <w:r>
        <w:rPr>
          <w:rFonts w:ascii="SimSun" w:hAnsi="SimSun" w:eastAsia="SimSun" w:cs="SimSun"/>
          <w:sz w:val="21"/>
          <w:szCs w:val="21"/>
          <w:spacing w:val="-1"/>
        </w:rPr>
        <w:t>行，使之能够独立运行。需要在第一阶段之后将</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1"/>
        </w:rPr>
        <w:t>wordCount</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
        </w:rPr>
        <w:t>分区，使得</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1"/>
        </w:rPr>
        <w:t>Reduce </w:t>
      </w:r>
      <w:r>
        <w:rPr>
          <w:rFonts w:ascii="SimSun" w:hAnsi="SimSun" w:eastAsia="SimSun" w:cs="SimSun"/>
          <w:sz w:val="21"/>
          <w:szCs w:val="21"/>
          <w:spacing w:val="-1"/>
        </w:rPr>
        <w:t>阶段的每台</w:t>
      </w:r>
      <w:r>
        <w:rPr>
          <w:rFonts w:ascii="SimSun" w:hAnsi="SimSun" w:eastAsia="SimSun" w:cs="SimSun"/>
          <w:sz w:val="21"/>
          <w:szCs w:val="21"/>
        </w:rPr>
        <w:t xml:space="preserve"> </w:t>
      </w:r>
      <w:r>
        <w:rPr>
          <w:rFonts w:ascii="SimSun" w:hAnsi="SimSun" w:eastAsia="SimSun" w:cs="SimSun"/>
          <w:sz w:val="21"/>
          <w:szCs w:val="21"/>
          <w:spacing w:val="4"/>
        </w:rPr>
        <w:t>计算机仅需处理一个分区。例如，假设在 </w:t>
      </w:r>
      <w:r>
        <w:rPr>
          <w:rFonts w:ascii="Times New Roman" w:hAnsi="Times New Roman" w:eastAsia="Times New Roman" w:cs="Times New Roman"/>
          <w:sz w:val="21"/>
          <w:szCs w:val="21"/>
        </w:rPr>
        <w:t>Reduce</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阶段有26 台计算机。每台计算机上的 </w:t>
      </w:r>
      <w:r>
        <w:rPr>
          <w:rFonts w:ascii="Times New Roman" w:hAnsi="Times New Roman" w:eastAsia="Times New Roman" w:cs="Times New Roman"/>
          <w:sz w:val="21"/>
          <w:szCs w:val="21"/>
        </w:rPr>
        <w:t>wordCount</w:t>
      </w:r>
      <w:r>
        <w:rPr>
          <w:rFonts w:ascii="Times New Roman" w:hAnsi="Times New Roman" w:eastAsia="Times New Roman" w:cs="Times New Roman"/>
          <w:sz w:val="21"/>
          <w:szCs w:val="21"/>
          <w:spacing w:val="46"/>
        </w:rPr>
        <w:t xml:space="preserve"> </w:t>
      </w:r>
      <w:r>
        <w:rPr>
          <w:rFonts w:ascii="SimSun" w:hAnsi="SimSun" w:eastAsia="SimSun" w:cs="SimSun"/>
          <w:sz w:val="21"/>
          <w:szCs w:val="21"/>
        </w:rPr>
        <w:t>只处理以特定字母开头的单词。计算机</w:t>
      </w:r>
      <w:r>
        <w:rPr>
          <w:rFonts w:ascii="Times New Roman" w:hAnsi="Times New Roman" w:eastAsia="Times New Roman" w:cs="Times New Roman"/>
          <w:sz w:val="21"/>
          <w:szCs w:val="21"/>
        </w:rPr>
        <w:t>A </w:t>
      </w:r>
      <w:r>
        <w:rPr>
          <w:rFonts w:ascii="SimSun" w:hAnsi="SimSun" w:eastAsia="SimSun" w:cs="SimSun"/>
          <w:sz w:val="21"/>
          <w:szCs w:val="21"/>
        </w:rPr>
        <w:t>在</w:t>
      </w:r>
      <w:r>
        <w:rPr>
          <w:rFonts w:ascii="SimSun" w:hAnsi="SimSun" w:eastAsia="SimSun" w:cs="SimSun"/>
          <w:sz w:val="21"/>
          <w:szCs w:val="21"/>
          <w:spacing w:val="-38"/>
        </w:rPr>
        <w:t xml:space="preserve"> </w:t>
      </w:r>
      <w:r>
        <w:rPr>
          <w:rFonts w:ascii="Times New Roman" w:hAnsi="Times New Roman" w:eastAsia="Times New Roman" w:cs="Times New Roman"/>
          <w:sz w:val="21"/>
          <w:szCs w:val="21"/>
        </w:rPr>
        <w:t>Reduce</w:t>
      </w:r>
      <w:r>
        <w:rPr>
          <w:rFonts w:ascii="Times New Roman" w:hAnsi="Times New Roman" w:eastAsia="Times New Roman" w:cs="Times New Roman"/>
          <w:sz w:val="21"/>
          <w:szCs w:val="21"/>
          <w:spacing w:val="32"/>
          <w:w w:val="101"/>
        </w:rPr>
        <w:t xml:space="preserve"> </w:t>
      </w:r>
      <w:r>
        <w:rPr>
          <w:rFonts w:ascii="SimSun" w:hAnsi="SimSun" w:eastAsia="SimSun" w:cs="SimSun"/>
          <w:sz w:val="21"/>
          <w:szCs w:val="21"/>
        </w:rPr>
        <w:t>阶段仅统计以字母</w:t>
      </w:r>
      <w:r>
        <w:rPr>
          <w:rFonts w:ascii="Times New Roman" w:hAnsi="Times New Roman" w:eastAsia="Times New Roman" w:cs="Times New Roman"/>
          <w:sz w:val="21"/>
          <w:szCs w:val="21"/>
        </w:rPr>
        <w:t>a </w:t>
      </w:r>
      <w:r>
        <w:rPr>
          <w:rFonts w:ascii="SimSun" w:hAnsi="SimSun" w:eastAsia="SimSun" w:cs="SimSun"/>
          <w:sz w:val="21"/>
          <w:szCs w:val="21"/>
        </w:rPr>
        <w:t>开头的 </w:t>
      </w:r>
      <w:r>
        <w:rPr>
          <w:rFonts w:ascii="SimSun" w:hAnsi="SimSun" w:eastAsia="SimSun" w:cs="SimSun"/>
          <w:sz w:val="21"/>
          <w:szCs w:val="21"/>
          <w:spacing w:val="-9"/>
        </w:rPr>
        <w:t>单词，以此类推。</w:t>
      </w:r>
    </w:p>
    <w:p>
      <w:pPr>
        <w:ind w:left="909"/>
        <w:spacing w:before="142"/>
        <w:rPr>
          <w:rFonts w:ascii="SimSun" w:hAnsi="SimSun" w:eastAsia="SimSun" w:cs="SimSun"/>
          <w:sz w:val="21"/>
          <w:szCs w:val="21"/>
        </w:rPr>
      </w:pPr>
      <w:r>
        <w:rPr>
          <w:rFonts w:ascii="SimSun" w:hAnsi="SimSun" w:eastAsia="SimSun" w:cs="SimSun"/>
          <w:sz w:val="21"/>
          <w:szCs w:val="21"/>
          <w:position w:val="-2"/>
        </w:rPr>
        <w:drawing>
          <wp:inline distT="0" distB="0" distL="0" distR="0">
            <wp:extent cx="520733" cy="361893"/>
            <wp:effectExtent l="0" t="0" r="0" b="0"/>
            <wp:docPr id="272" name="IM 272"/>
            <wp:cNvGraphicFramePr/>
            <a:graphic>
              <a:graphicData uri="http://schemas.openxmlformats.org/drawingml/2006/picture">
                <pic:pic>
                  <pic:nvPicPr>
                    <pic:cNvPr id="272" name="IM 272"/>
                    <pic:cNvPicPr/>
                  </pic:nvPicPr>
                  <pic:blipFill>
                    <a:blip r:embed="rId247"/>
                    <a:stretch>
                      <a:fillRect/>
                    </a:stretch>
                  </pic:blipFill>
                  <pic:spPr>
                    <a:xfrm rot="0">
                      <a:off x="0" y="0"/>
                      <a:ext cx="520733" cy="361893"/>
                    </a:xfrm>
                    <a:prstGeom prst="rect">
                      <a:avLst/>
                    </a:prstGeom>
                  </pic:spPr>
                </pic:pic>
              </a:graphicData>
            </a:graphic>
          </wp:inline>
        </w:drawing>
      </w:r>
      <w:r>
        <w:rPr>
          <w:rFonts w:ascii="SimSun" w:hAnsi="SimSun" w:eastAsia="SimSun" w:cs="SimSun"/>
          <w:sz w:val="21"/>
          <w:szCs w:val="21"/>
          <w:spacing w:val="-11"/>
        </w:rPr>
        <w:t>小结</w:t>
      </w:r>
    </w:p>
    <w:p>
      <w:pPr>
        <w:ind w:left="949" w:right="11" w:firstLine="429"/>
        <w:spacing w:before="176" w:line="269" w:lineRule="auto"/>
        <w:jc w:val="both"/>
        <w:rPr>
          <w:rFonts w:ascii="SimSun" w:hAnsi="SimSun" w:eastAsia="SimSun" w:cs="SimSun"/>
          <w:sz w:val="21"/>
          <w:szCs w:val="21"/>
        </w:rPr>
      </w:pPr>
      <w:r>
        <w:rPr>
          <w:rFonts w:ascii="SimSun" w:hAnsi="SimSun" w:eastAsia="SimSun" w:cs="SimSun"/>
          <w:sz w:val="21"/>
          <w:szCs w:val="21"/>
          <w:spacing w:val="1"/>
        </w:rPr>
        <w:t>算法是计算机科学的基石。任何一个计算问题的分析与建模，几乎都可以归为算法问</w:t>
      </w:r>
      <w:r>
        <w:rPr>
          <w:rFonts w:ascii="SimSun" w:hAnsi="SimSun" w:eastAsia="SimSun" w:cs="SimSun"/>
          <w:sz w:val="21"/>
          <w:szCs w:val="21"/>
          <w:spacing w:val="16"/>
        </w:rPr>
        <w:t xml:space="preserve"> </w:t>
      </w:r>
      <w:r>
        <w:rPr>
          <w:rFonts w:ascii="SimSun" w:hAnsi="SimSun" w:eastAsia="SimSun" w:cs="SimSun"/>
          <w:sz w:val="21"/>
          <w:szCs w:val="21"/>
          <w:spacing w:val="-1"/>
        </w:rPr>
        <w:t>题。</w:t>
      </w:r>
      <w:r>
        <w:rPr>
          <w:rFonts w:ascii="Times New Roman" w:hAnsi="Times New Roman" w:eastAsia="Times New Roman" w:cs="Times New Roman"/>
          <w:sz w:val="21"/>
          <w:szCs w:val="21"/>
          <w:spacing w:val="-1"/>
        </w:rPr>
        <w:t>MapReduce  </w:t>
      </w:r>
      <w:r>
        <w:rPr>
          <w:rFonts w:ascii="SimSun" w:hAnsi="SimSun" w:eastAsia="SimSun" w:cs="SimSun"/>
          <w:sz w:val="21"/>
          <w:szCs w:val="21"/>
          <w:spacing w:val="-1"/>
        </w:rPr>
        <w:t>算法模型是针对大规模数据处理而提出的分布编程模型，主要应用于大规</w:t>
      </w:r>
      <w:r>
        <w:rPr>
          <w:rFonts w:ascii="SimSun" w:hAnsi="SimSun" w:eastAsia="SimSun" w:cs="SimSun"/>
          <w:sz w:val="21"/>
          <w:szCs w:val="21"/>
          <w:spacing w:val="14"/>
        </w:rPr>
        <w:t xml:space="preserve"> </w:t>
      </w:r>
      <w:r>
        <w:rPr>
          <w:rFonts w:ascii="SimSun" w:hAnsi="SimSun" w:eastAsia="SimSun" w:cs="SimSun"/>
          <w:sz w:val="21"/>
          <w:szCs w:val="21"/>
          <w:spacing w:val="5"/>
        </w:rPr>
        <w:t>模数据集(大于1</w:t>
      </w:r>
      <w:r>
        <w:rPr>
          <w:rFonts w:ascii="Times New Roman" w:hAnsi="Times New Roman" w:eastAsia="Times New Roman" w:cs="Times New Roman"/>
          <w:sz w:val="21"/>
          <w:szCs w:val="21"/>
        </w:rPr>
        <w:t>TB</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 xml:space="preserve">   </w:t>
      </w:r>
      <w:r>
        <w:rPr>
          <w:rFonts w:ascii="SimSun" w:hAnsi="SimSun" w:eastAsia="SimSun" w:cs="SimSun"/>
          <w:sz w:val="21"/>
          <w:szCs w:val="21"/>
          <w:spacing w:val="5"/>
        </w:rPr>
        <w:t>的分布并行运算。本章主要介绍了函数式编程</w:t>
      </w:r>
      <w:r>
        <w:rPr>
          <w:rFonts w:ascii="SimSun" w:hAnsi="SimSun" w:eastAsia="SimSun" w:cs="SimSun"/>
          <w:sz w:val="21"/>
          <w:szCs w:val="21"/>
          <w:spacing w:val="4"/>
        </w:rPr>
        <w:t>范式、映射函数与化</w:t>
      </w:r>
      <w:r>
        <w:rPr>
          <w:rFonts w:ascii="SimSun" w:hAnsi="SimSun" w:eastAsia="SimSun" w:cs="SimSun"/>
          <w:sz w:val="21"/>
          <w:szCs w:val="21"/>
          <w:spacing w:val="1"/>
        </w:rPr>
        <w:t xml:space="preserve"> </w:t>
      </w:r>
      <w:r>
        <w:rPr>
          <w:rFonts w:ascii="SimSun" w:hAnsi="SimSun" w:eastAsia="SimSun" w:cs="SimSun"/>
          <w:sz w:val="21"/>
          <w:szCs w:val="21"/>
          <w:spacing w:val="-1"/>
        </w:rPr>
        <w:t>简函数、</w:t>
      </w:r>
      <w:r>
        <w:rPr>
          <w:rFonts w:ascii="Times New Roman" w:hAnsi="Times New Roman" w:eastAsia="Times New Roman" w:cs="Times New Roman"/>
          <w:sz w:val="21"/>
          <w:szCs w:val="21"/>
          <w:spacing w:val="-1"/>
        </w:rPr>
        <w:t>MapReduce</w:t>
      </w:r>
      <w:r>
        <w:rPr>
          <w:rFonts w:ascii="Times New Roman" w:hAnsi="Times New Roman" w:eastAsia="Times New Roman" w:cs="Times New Roman"/>
          <w:sz w:val="21"/>
          <w:szCs w:val="21"/>
          <w:spacing w:val="64"/>
        </w:rPr>
        <w:t xml:space="preserve"> </w:t>
      </w:r>
      <w:r>
        <w:rPr>
          <w:rFonts w:ascii="SimSun" w:hAnsi="SimSun" w:eastAsia="SimSun" w:cs="SimSun"/>
          <w:sz w:val="21"/>
          <w:szCs w:val="21"/>
          <w:spacing w:val="-1"/>
        </w:rPr>
        <w:t>分布式计算模型的体系结构等内容。通过本章的学习，可以为大数据</w:t>
      </w:r>
      <w:r>
        <w:rPr>
          <w:rFonts w:ascii="SimSun" w:hAnsi="SimSun" w:eastAsia="SimSun" w:cs="SimSun"/>
          <w:sz w:val="21"/>
          <w:szCs w:val="21"/>
        </w:rPr>
        <w:t xml:space="preserve"> </w:t>
      </w:r>
      <w:r>
        <w:rPr>
          <w:rFonts w:ascii="SimSun" w:hAnsi="SimSun" w:eastAsia="SimSun" w:cs="SimSun"/>
          <w:sz w:val="21"/>
          <w:szCs w:val="21"/>
          <w:spacing w:val="-2"/>
        </w:rPr>
        <w:t>分析、大数据挖掘和大数据可视化分析等建立坚实基础。</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firstLine="890"/>
        <w:spacing w:before="1" w:line="829" w:lineRule="exact"/>
        <w:rPr/>
      </w:pPr>
      <w:r>
        <w:rPr>
          <w:position w:val="-16"/>
        </w:rPr>
        <w:drawing>
          <wp:inline distT="0" distB="0" distL="0" distR="0">
            <wp:extent cx="342897" cy="526171"/>
            <wp:effectExtent l="0" t="0" r="0" b="0"/>
            <wp:docPr id="274" name="IM 274"/>
            <wp:cNvGraphicFramePr/>
            <a:graphic>
              <a:graphicData uri="http://schemas.openxmlformats.org/drawingml/2006/picture">
                <pic:pic>
                  <pic:nvPicPr>
                    <pic:cNvPr id="274" name="IM 274"/>
                    <pic:cNvPicPr/>
                  </pic:nvPicPr>
                  <pic:blipFill>
                    <a:blip r:embed="rId248"/>
                    <a:stretch>
                      <a:fillRect/>
                    </a:stretch>
                  </pic:blipFill>
                  <pic:spPr>
                    <a:xfrm rot="0">
                      <a:off x="0" y="0"/>
                      <a:ext cx="342897" cy="526171"/>
                    </a:xfrm>
                    <a:prstGeom prst="rect">
                      <a:avLst/>
                    </a:prstGeom>
                  </pic:spPr>
                </pic:pic>
              </a:graphicData>
            </a:graphic>
          </wp:inline>
        </w:drawing>
      </w:r>
    </w:p>
    <w:p>
      <w:pPr>
        <w:spacing w:line="829" w:lineRule="exact"/>
        <w:sectPr>
          <w:pgSz w:w="9910" w:h="14230"/>
          <w:pgMar w:top="790" w:right="673" w:bottom="1" w:left="20" w:header="0" w:footer="0" w:gutter="0"/>
        </w:sectPr>
        <w:rPr/>
      </w:pPr>
    </w:p>
    <w:p>
      <w:pPr>
        <w:pStyle w:val="BodyText"/>
        <w:spacing w:line="256" w:lineRule="auto"/>
        <w:rPr/>
      </w:pPr>
      <w:r/>
    </w:p>
    <w:p>
      <w:pPr>
        <w:pStyle w:val="BodyText"/>
        <w:spacing w:line="257" w:lineRule="auto"/>
        <w:rPr/>
      </w:pPr>
      <w:r/>
    </w:p>
    <w:p>
      <w:pPr>
        <w:ind w:left="1796"/>
        <w:spacing w:before="143" w:line="219" w:lineRule="auto"/>
        <w:rPr>
          <w:rFonts w:ascii="SimSun" w:hAnsi="SimSun" w:eastAsia="SimSun" w:cs="SimSun"/>
          <w:sz w:val="44"/>
          <w:szCs w:val="44"/>
        </w:rPr>
      </w:pPr>
      <w:bookmarkStart w:name="bookmark121" w:id="113"/>
      <w:bookmarkEnd w:id="113"/>
      <w:r>
        <w:rPr>
          <w:rFonts w:ascii="SimSun" w:hAnsi="SimSun" w:eastAsia="SimSun" w:cs="SimSun"/>
          <w:sz w:val="44"/>
          <w:szCs w:val="44"/>
          <w:b/>
          <w:bCs/>
          <w:spacing w:val="11"/>
        </w:rPr>
        <w:t>第6章</w:t>
      </w:r>
      <w:r>
        <w:rPr>
          <w:rFonts w:ascii="SimSun" w:hAnsi="SimSun" w:eastAsia="SimSun" w:cs="SimSun"/>
          <w:sz w:val="44"/>
          <w:szCs w:val="44"/>
          <w:spacing w:val="213"/>
        </w:rPr>
        <w:t xml:space="preserve"> </w:t>
      </w:r>
      <w:r>
        <w:rPr>
          <w:rFonts w:ascii="SimSun" w:hAnsi="SimSun" w:eastAsia="SimSun" w:cs="SimSun"/>
          <w:sz w:val="44"/>
          <w:szCs w:val="44"/>
          <w:b/>
          <w:bCs/>
          <w:spacing w:val="11"/>
        </w:rPr>
        <w:t>大数据流式计算</w:t>
      </w:r>
    </w:p>
    <w:p>
      <w:pPr>
        <w:pStyle w:val="BodyText"/>
        <w:spacing w:line="388" w:lineRule="auto"/>
        <w:rPr/>
      </w:pPr>
      <w:r/>
    </w:p>
    <w:p>
      <w:pPr>
        <w:spacing w:before="68"/>
        <w:rPr>
          <w:rFonts w:ascii="SimSun" w:hAnsi="SimSun" w:eastAsia="SimSun" w:cs="SimSun"/>
          <w:sz w:val="21"/>
          <w:szCs w:val="21"/>
        </w:rPr>
      </w:pPr>
      <w:r>
        <w:rPr>
          <w:rFonts w:ascii="SimSun" w:hAnsi="SimSun" w:eastAsia="SimSun" w:cs="SimSun"/>
          <w:sz w:val="21"/>
          <w:szCs w:val="21"/>
          <w:position w:val="-3"/>
        </w:rPr>
        <w:drawing>
          <wp:inline distT="0" distB="0" distL="0" distR="0">
            <wp:extent cx="406392" cy="304786"/>
            <wp:effectExtent l="0" t="0" r="0" b="0"/>
            <wp:docPr id="276" name="IM 276"/>
            <wp:cNvGraphicFramePr/>
            <a:graphic>
              <a:graphicData uri="http://schemas.openxmlformats.org/drawingml/2006/picture">
                <pic:pic>
                  <pic:nvPicPr>
                    <pic:cNvPr id="276" name="IM 276"/>
                    <pic:cNvPicPr/>
                  </pic:nvPicPr>
                  <pic:blipFill>
                    <a:blip r:embed="rId249"/>
                    <a:stretch>
                      <a:fillRect/>
                    </a:stretch>
                  </pic:blipFill>
                  <pic:spPr>
                    <a:xfrm rot="0">
                      <a:off x="0" y="0"/>
                      <a:ext cx="406392" cy="304786"/>
                    </a:xfrm>
                    <a:prstGeom prst="rect">
                      <a:avLst/>
                    </a:prstGeom>
                  </pic:spPr>
                </pic:pic>
              </a:graphicData>
            </a:graphic>
          </wp:inline>
        </w:drawing>
      </w:r>
      <w:r>
        <w:rPr>
          <w:rFonts w:ascii="SimSun" w:hAnsi="SimSun" w:eastAsia="SimSun" w:cs="SimSun"/>
          <w:sz w:val="21"/>
          <w:szCs w:val="21"/>
          <w:spacing w:val="-3"/>
        </w:rPr>
        <w:t>本章主要内容</w:t>
      </w:r>
    </w:p>
    <w:p>
      <w:pPr>
        <w:pStyle w:val="BodyText"/>
        <w:ind w:firstLine="419"/>
        <w:spacing w:before="99" w:line="5009" w:lineRule="exact"/>
        <w:rPr/>
      </w:pPr>
      <w:r>
        <w:rPr>
          <w:position w:val="-100"/>
        </w:rPr>
        <w:pict>
          <v:group id="_x0000_s754" style="mso-position-vertical-relative:line;mso-position-horizontal-relative:char;width:375pt;height:250.5pt;" filled="false" stroked="false" coordsize="7500,5010" coordorigin="0,0">
            <v:shape id="_x0000_s756" style="position:absolute;left:0;top:0;width:7500;height:5010;" filled="false" stroked="false" type="#_x0000_t75">
              <v:imagedata o:title="" r:id="rId250"/>
            </v:shape>
            <v:shape id="_x0000_s758" style="position:absolute;left:220;top:116;width:7102;height:4830;" filled="false" stroked="false" type="#_x0000_t202">
              <v:fill on="false"/>
              <v:stroke on="false"/>
              <v:path/>
              <v:imagedata o:title=""/>
              <o:lock v:ext="edit" aspectratio="false"/>
              <v:textbox inset="0mm,0mm,0mm,0mm">
                <w:txbxContent>
                  <w:p>
                    <w:pPr>
                      <w:ind w:left="4930"/>
                      <w:spacing w:before="20" w:line="196" w:lineRule="auto"/>
                      <w:rPr>
                        <w:rFonts w:ascii="SimSun" w:hAnsi="SimSun" w:eastAsia="SimSun" w:cs="SimSun"/>
                        <w:sz w:val="16"/>
                        <w:szCs w:val="16"/>
                      </w:rPr>
                    </w:pPr>
                    <w:r>
                      <w:rPr>
                        <w:rFonts w:ascii="SimSun" w:hAnsi="SimSun" w:eastAsia="SimSun" w:cs="SimSun"/>
                        <w:sz w:val="16"/>
                        <w:szCs w:val="16"/>
                        <w:spacing w:val="-1"/>
                      </w:rPr>
                      <w:t>流式数据的概念</w:t>
                    </w:r>
                  </w:p>
                  <w:p>
                    <w:pPr>
                      <w:ind w:left="2259"/>
                      <w:spacing w:line="219" w:lineRule="auto"/>
                      <w:rPr>
                        <w:rFonts w:ascii="SimSun" w:hAnsi="SimSun" w:eastAsia="SimSun" w:cs="SimSun"/>
                        <w:sz w:val="16"/>
                        <w:szCs w:val="16"/>
                      </w:rPr>
                    </w:pPr>
                    <w:r>
                      <w:rPr>
                        <w:rFonts w:ascii="SimSun" w:hAnsi="SimSun" w:eastAsia="SimSun" w:cs="SimSun"/>
                        <w:sz w:val="16"/>
                        <w:szCs w:val="16"/>
                        <w:spacing w:val="-1"/>
                      </w:rPr>
                      <w:t>流式数据的概念与特征</w:t>
                    </w:r>
                  </w:p>
                  <w:p>
                    <w:pPr>
                      <w:ind w:left="4930"/>
                      <w:spacing w:before="30" w:line="219" w:lineRule="auto"/>
                      <w:rPr>
                        <w:rFonts w:ascii="SimSun" w:hAnsi="SimSun" w:eastAsia="SimSun" w:cs="SimSun"/>
                        <w:sz w:val="16"/>
                        <w:szCs w:val="16"/>
                      </w:rPr>
                    </w:pPr>
                    <w:r>
                      <w:rPr>
                        <w:rFonts w:ascii="SimSun" w:hAnsi="SimSun" w:eastAsia="SimSun" w:cs="SimSun"/>
                        <w:sz w:val="16"/>
                        <w:szCs w:val="16"/>
                        <w:spacing w:val="-1"/>
                      </w:rPr>
                      <w:t>流式数据的特征</w:t>
                    </w:r>
                  </w:p>
                  <w:p>
                    <w:pPr>
                      <w:spacing w:line="276" w:lineRule="auto"/>
                      <w:rPr>
                        <w:rFonts w:ascii="Arial"/>
                        <w:sz w:val="21"/>
                      </w:rPr>
                    </w:pPr>
                    <w:r/>
                  </w:p>
                  <w:p>
                    <w:pPr>
                      <w:ind w:left="4689"/>
                      <w:spacing w:before="52" w:line="219" w:lineRule="auto"/>
                      <w:rPr>
                        <w:rFonts w:ascii="SimSun" w:hAnsi="SimSun" w:eastAsia="SimSun" w:cs="SimSun"/>
                        <w:sz w:val="16"/>
                        <w:szCs w:val="16"/>
                      </w:rPr>
                    </w:pPr>
                    <w:r>
                      <w:rPr>
                        <w:rFonts w:ascii="SimSun" w:hAnsi="SimSun" w:eastAsia="SimSun" w:cs="SimSun"/>
                        <w:sz w:val="16"/>
                        <w:szCs w:val="16"/>
                        <w:spacing w:val="-1"/>
                      </w:rPr>
                      <w:t>大数据批量计算模型</w:t>
                    </w:r>
                  </w:p>
                  <w:p>
                    <w:pPr>
                      <w:ind w:left="4689"/>
                      <w:spacing w:before="190" w:line="219" w:lineRule="auto"/>
                      <w:rPr>
                        <w:rFonts w:ascii="SimSun" w:hAnsi="SimSun" w:eastAsia="SimSun" w:cs="SimSun"/>
                        <w:sz w:val="16"/>
                        <w:szCs w:val="16"/>
                      </w:rPr>
                    </w:pPr>
                    <w:r>
                      <w:rPr>
                        <w:rFonts w:ascii="SimSun" w:hAnsi="SimSun" w:eastAsia="SimSun" w:cs="SimSun"/>
                        <w:sz w:val="16"/>
                        <w:szCs w:val="16"/>
                        <w:spacing w:val="-1"/>
                      </w:rPr>
                      <w:t>大数据流式计算模型</w:t>
                    </w:r>
                  </w:p>
                  <w:p>
                    <w:pPr>
                      <w:ind w:right="19"/>
                      <w:spacing w:before="180" w:line="219" w:lineRule="auto"/>
                      <w:jc w:val="right"/>
                      <w:rPr>
                        <w:rFonts w:ascii="SimSun" w:hAnsi="SimSun" w:eastAsia="SimSun" w:cs="SimSun"/>
                        <w:sz w:val="16"/>
                        <w:szCs w:val="16"/>
                      </w:rPr>
                    </w:pPr>
                    <w:r>
                      <w:rPr>
                        <w:rFonts w:ascii="SimSun" w:hAnsi="SimSun" w:eastAsia="SimSun" w:cs="SimSun"/>
                        <w:sz w:val="16"/>
                        <w:szCs w:val="16"/>
                        <w:spacing w:val="-1"/>
                      </w:rPr>
                      <w:t>大数据流式计算与批量计算的比较</w:t>
                    </w:r>
                  </w:p>
                  <w:p>
                    <w:pPr>
                      <w:spacing w:line="277" w:lineRule="auto"/>
                      <w:rPr>
                        <w:rFonts w:ascii="Arial"/>
                        <w:sz w:val="21"/>
                      </w:rPr>
                    </w:pPr>
                    <w:r/>
                  </w:p>
                  <w:p>
                    <w:pPr>
                      <w:ind w:left="4789"/>
                      <w:spacing w:before="52" w:line="161" w:lineRule="auto"/>
                      <w:rPr>
                        <w:rFonts w:ascii="SimSun" w:hAnsi="SimSun" w:eastAsia="SimSun" w:cs="SimSun"/>
                        <w:sz w:val="16"/>
                        <w:szCs w:val="16"/>
                      </w:rPr>
                    </w:pPr>
                    <w:r>
                      <w:rPr>
                        <w:rFonts w:ascii="SimSun" w:hAnsi="SimSun" w:eastAsia="SimSun" w:cs="SimSun"/>
                        <w:sz w:val="16"/>
                        <w:szCs w:val="16"/>
                      </w:rPr>
                      <w:t>Storm系统</w:t>
                    </w:r>
                  </w:p>
                  <w:p>
                    <w:pPr>
                      <w:ind w:left="20"/>
                      <w:spacing w:line="195" w:lineRule="auto"/>
                      <w:rPr>
                        <w:rFonts w:ascii="SimSun" w:hAnsi="SimSun" w:eastAsia="SimSun" w:cs="SimSun"/>
                        <w:sz w:val="16"/>
                        <w:szCs w:val="16"/>
                      </w:rPr>
                    </w:pPr>
                    <w:r>
                      <w:rPr>
                        <w:rFonts w:ascii="SimSun" w:hAnsi="SimSun" w:eastAsia="SimSun" w:cs="SimSun"/>
                        <w:sz w:val="16"/>
                        <w:szCs w:val="16"/>
                        <w:spacing w:val="-1"/>
                      </w:rPr>
                      <w:t>大数据流式计算</w:t>
                    </w:r>
                  </w:p>
                  <w:p>
                    <w:pPr>
                      <w:ind w:left="4789"/>
                      <w:spacing w:before="91" w:line="224" w:lineRule="auto"/>
                      <w:rPr>
                        <w:rFonts w:ascii="FangSong" w:hAnsi="FangSong" w:eastAsia="FangSong" w:cs="FangSong"/>
                        <w:sz w:val="16"/>
                        <w:szCs w:val="16"/>
                      </w:rPr>
                    </w:pPr>
                    <w:r>
                      <w:rPr>
                        <w:rFonts w:ascii="Times New Roman" w:hAnsi="Times New Roman" w:eastAsia="Times New Roman" w:cs="Times New Roman"/>
                        <w:sz w:val="16"/>
                        <w:szCs w:val="16"/>
                        <w:spacing w:val="-2"/>
                      </w:rPr>
                      <w:t>S4</w:t>
                    </w:r>
                    <w:r>
                      <w:rPr>
                        <w:rFonts w:ascii="FangSong" w:hAnsi="FangSong" w:eastAsia="FangSong" w:cs="FangSong"/>
                        <w:sz w:val="16"/>
                        <w:szCs w:val="16"/>
                        <w:spacing w:val="-2"/>
                      </w:rPr>
                      <w:t>系统</w:t>
                    </w:r>
                  </w:p>
                  <w:p>
                    <w:pPr>
                      <w:ind w:left="4789"/>
                      <w:spacing w:before="181" w:line="223" w:lineRule="auto"/>
                      <w:rPr>
                        <w:rFonts w:ascii="KaiTi" w:hAnsi="KaiTi" w:eastAsia="KaiTi" w:cs="KaiTi"/>
                        <w:sz w:val="16"/>
                        <w:szCs w:val="16"/>
                      </w:rPr>
                    </w:pPr>
                    <w:r>
                      <w:rPr>
                        <w:rFonts w:ascii="SimSun" w:hAnsi="SimSun" w:eastAsia="SimSun" w:cs="SimSun"/>
                        <w:sz w:val="16"/>
                        <w:szCs w:val="16"/>
                        <w:spacing w:val="-5"/>
                      </w:rPr>
                      <w:t>Data Freeway and Pum</w:t>
                    </w:r>
                    <w:r>
                      <w:rPr>
                        <w:rFonts w:ascii="SimSun" w:hAnsi="SimSun" w:eastAsia="SimSun" w:cs="SimSun"/>
                        <w:sz w:val="16"/>
                        <w:szCs w:val="16"/>
                        <w:spacing w:val="-6"/>
                      </w:rPr>
                      <w:t>a</w:t>
                    </w:r>
                    <w:r>
                      <w:rPr>
                        <w:rFonts w:ascii="KaiTi" w:hAnsi="KaiTi" w:eastAsia="KaiTi" w:cs="KaiTi"/>
                        <w:sz w:val="16"/>
                        <w:szCs w:val="16"/>
                        <w:spacing w:val="-6"/>
                      </w:rPr>
                      <w:t>系统</w:t>
                    </w:r>
                  </w:p>
                  <w:p>
                    <w:pPr>
                      <w:spacing w:line="267" w:lineRule="auto"/>
                      <w:rPr>
                        <w:rFonts w:ascii="Arial"/>
                        <w:sz w:val="21"/>
                      </w:rPr>
                    </w:pPr>
                    <w:r/>
                  </w:p>
                  <w:p>
                    <w:pPr>
                      <w:ind w:left="4930"/>
                      <w:spacing w:before="52" w:line="220" w:lineRule="auto"/>
                      <w:rPr>
                        <w:rFonts w:ascii="SimSun" w:hAnsi="SimSun" w:eastAsia="SimSun" w:cs="SimSun"/>
                        <w:sz w:val="16"/>
                        <w:szCs w:val="16"/>
                      </w:rPr>
                    </w:pPr>
                    <w:r>
                      <w:rPr>
                        <w:rFonts w:ascii="SimSun" w:hAnsi="SimSun" w:eastAsia="SimSun" w:cs="SimSun"/>
                        <w:sz w:val="16"/>
                        <w:szCs w:val="16"/>
                        <w:spacing w:val="-1"/>
                      </w:rPr>
                      <w:t>金融银行业的应用</w:t>
                    </w:r>
                  </w:p>
                  <w:p>
                    <w:pPr>
                      <w:ind w:left="4930"/>
                      <w:spacing w:before="200" w:line="220" w:lineRule="auto"/>
                      <w:rPr>
                        <w:rFonts w:ascii="SimSun" w:hAnsi="SimSun" w:eastAsia="SimSun" w:cs="SimSun"/>
                        <w:sz w:val="16"/>
                        <w:szCs w:val="16"/>
                      </w:rPr>
                    </w:pPr>
                    <w:r>
                      <w:rPr>
                        <w:rFonts w:ascii="SimSun" w:hAnsi="SimSun" w:eastAsia="SimSun" w:cs="SimSun"/>
                        <w:sz w:val="16"/>
                        <w:szCs w:val="16"/>
                        <w:spacing w:val="-1"/>
                      </w:rPr>
                      <w:t>互联网领域的应用</w:t>
                    </w:r>
                  </w:p>
                  <w:p>
                    <w:pPr>
                      <w:ind w:left="2259"/>
                      <w:spacing w:before="8" w:line="197" w:lineRule="auto"/>
                      <w:rPr>
                        <w:rFonts w:ascii="SimSun" w:hAnsi="SimSun" w:eastAsia="SimSun" w:cs="SimSun"/>
                        <w:sz w:val="16"/>
                        <w:szCs w:val="16"/>
                      </w:rPr>
                    </w:pPr>
                    <w:r>
                      <w:rPr>
                        <w:rFonts w:ascii="SimSun" w:hAnsi="SimSun" w:eastAsia="SimSun" w:cs="SimSun"/>
                        <w:sz w:val="16"/>
                        <w:szCs w:val="16"/>
                        <w:spacing w:val="-1"/>
                      </w:rPr>
                      <w:t>大数据流式计算的应用</w:t>
                    </w:r>
                  </w:p>
                  <w:p>
                    <w:pPr>
                      <w:ind w:left="4930"/>
                      <w:spacing w:line="220" w:lineRule="auto"/>
                      <w:rPr>
                        <w:rFonts w:ascii="SimSun" w:hAnsi="SimSun" w:eastAsia="SimSun" w:cs="SimSun"/>
                        <w:sz w:val="16"/>
                        <w:szCs w:val="16"/>
                      </w:rPr>
                    </w:pPr>
                    <w:r>
                      <w:rPr>
                        <w:rFonts w:ascii="SimSun" w:hAnsi="SimSun" w:eastAsia="SimSun" w:cs="SimSun"/>
                        <w:sz w:val="16"/>
                        <w:szCs w:val="16"/>
                        <w:spacing w:val="-1"/>
                      </w:rPr>
                      <w:t>物联网领域的应用</w:t>
                    </w:r>
                  </w:p>
                  <w:p>
                    <w:pPr>
                      <w:ind w:left="4930"/>
                      <w:spacing w:before="209" w:line="219" w:lineRule="auto"/>
                      <w:rPr>
                        <w:rFonts w:ascii="SimSun" w:hAnsi="SimSun" w:eastAsia="SimSun" w:cs="SimSun"/>
                        <w:sz w:val="16"/>
                        <w:szCs w:val="16"/>
                      </w:rPr>
                    </w:pPr>
                    <w:r>
                      <w:rPr>
                        <w:rFonts w:ascii="SimSun" w:hAnsi="SimSun" w:eastAsia="SimSun" w:cs="SimSun"/>
                        <w:sz w:val="16"/>
                        <w:szCs w:val="16"/>
                        <w:spacing w:val="-1"/>
                      </w:rPr>
                      <w:t>三种典型应用场景的对比</w:t>
                    </w:r>
                  </w:p>
                </w:txbxContent>
              </v:textbox>
            </v:shape>
            <v:shape id="_x0000_s760" style="position:absolute;left:2459;top:2676;width:1473;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
                      </w:rPr>
                      <w:t>流式大数据处理工具</w:t>
                    </w:r>
                  </w:p>
                </w:txbxContent>
              </v:textbox>
            </v:shape>
            <v:shape id="_x0000_s762" style="position:absolute;left:2459;top:1406;width:1311;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
                      </w:rPr>
                      <w:t>大数据的计算模式</w:t>
                    </w:r>
                  </w:p>
                </w:txbxContent>
              </v:textbox>
            </v:shape>
          </v:group>
        </w:pict>
      </w:r>
    </w:p>
    <w:p>
      <w:pPr>
        <w:ind w:left="30" w:right="30" w:firstLine="419"/>
        <w:spacing w:before="147" w:line="262" w:lineRule="auto"/>
        <w:jc w:val="both"/>
        <w:rPr>
          <w:rFonts w:ascii="SimSun" w:hAnsi="SimSun" w:eastAsia="SimSun" w:cs="SimSun"/>
          <w:sz w:val="21"/>
          <w:szCs w:val="21"/>
        </w:rPr>
      </w:pPr>
      <w:r>
        <w:rPr>
          <w:rFonts w:ascii="SimSun" w:hAnsi="SimSun" w:eastAsia="SimSun" w:cs="SimSun"/>
          <w:sz w:val="21"/>
          <w:szCs w:val="21"/>
        </w:rPr>
        <w:t>大数据的存储、处理、安全及应用都已成为研究的热点。尤其是大数据包括了越来越</w:t>
      </w:r>
      <w:r>
        <w:rPr>
          <w:rFonts w:ascii="SimSun" w:hAnsi="SimSun" w:eastAsia="SimSun" w:cs="SimSun"/>
          <w:sz w:val="21"/>
          <w:szCs w:val="21"/>
          <w:spacing w:val="17"/>
        </w:rPr>
        <w:t xml:space="preserve"> </w:t>
      </w:r>
      <w:r>
        <w:rPr>
          <w:rFonts w:ascii="SimSun" w:hAnsi="SimSun" w:eastAsia="SimSun" w:cs="SimSun"/>
          <w:sz w:val="21"/>
          <w:szCs w:val="21"/>
        </w:rPr>
        <w:t>多不同格式的数据，从简单的电子邮件、数据日志和信用卡记录，到仪器收集到的科学大</w:t>
      </w:r>
      <w:r>
        <w:rPr>
          <w:rFonts w:ascii="SimSun" w:hAnsi="SimSun" w:eastAsia="SimSun" w:cs="SimSun"/>
          <w:sz w:val="21"/>
          <w:szCs w:val="21"/>
          <w:spacing w:val="18"/>
        </w:rPr>
        <w:t xml:space="preserve"> </w:t>
      </w:r>
      <w:r>
        <w:rPr>
          <w:rFonts w:ascii="SimSun" w:hAnsi="SimSun" w:eastAsia="SimSun" w:cs="SimSun"/>
          <w:sz w:val="21"/>
          <w:szCs w:val="21"/>
          <w:spacing w:val="1"/>
        </w:rPr>
        <w:t>数据、医疗大数据、财务大数据以及丰富的媒</w:t>
      </w:r>
      <w:r>
        <w:rPr>
          <w:rFonts w:ascii="SimSun" w:hAnsi="SimSun" w:eastAsia="SimSun" w:cs="SimSun"/>
          <w:sz w:val="21"/>
          <w:szCs w:val="21"/>
        </w:rPr>
        <w:t>体数据，包括照片、音乐和视频等。这些不 </w:t>
      </w:r>
      <w:r>
        <w:rPr>
          <w:rFonts w:ascii="SimSun" w:hAnsi="SimSun" w:eastAsia="SimSun" w:cs="SimSun"/>
          <w:sz w:val="21"/>
          <w:szCs w:val="21"/>
          <w:spacing w:val="1"/>
        </w:rPr>
        <w:t>同格式的数据需要使用不同的处理方法。上述问</w:t>
      </w:r>
      <w:r>
        <w:rPr>
          <w:rFonts w:ascii="SimSun" w:hAnsi="SimSun" w:eastAsia="SimSun" w:cs="SimSun"/>
          <w:sz w:val="21"/>
          <w:szCs w:val="21"/>
        </w:rPr>
        <w:t>题导致应用批量数据处理技术处理大数据 </w:t>
      </w:r>
      <w:r>
        <w:rPr>
          <w:rFonts w:ascii="SimSun" w:hAnsi="SimSun" w:eastAsia="SimSun" w:cs="SimSun"/>
          <w:sz w:val="21"/>
          <w:szCs w:val="21"/>
          <w:spacing w:val="-1"/>
        </w:rPr>
        <w:t>出现了性能瓶颈。为此，流式数据处理技术和交</w:t>
      </w:r>
      <w:r>
        <w:rPr>
          <w:rFonts w:ascii="SimSun" w:hAnsi="SimSun" w:eastAsia="SimSun" w:cs="SimSun"/>
          <w:sz w:val="21"/>
          <w:szCs w:val="21"/>
          <w:spacing w:val="-2"/>
        </w:rPr>
        <w:t>互式数据处理技术应运而生，发展迅速。</w:t>
      </w:r>
    </w:p>
    <w:p>
      <w:pPr>
        <w:pStyle w:val="BodyText"/>
        <w:spacing w:line="280" w:lineRule="auto"/>
        <w:rPr/>
      </w:pPr>
      <w:r/>
    </w:p>
    <w:p>
      <w:pPr>
        <w:ind w:left="1944"/>
        <w:spacing w:before="121" w:line="221" w:lineRule="auto"/>
        <w:outlineLvl w:val="0"/>
        <w:rPr>
          <w:rFonts w:ascii="YouYuan" w:hAnsi="YouYuan" w:eastAsia="YouYuan" w:cs="YouYuan"/>
          <w:sz w:val="37"/>
          <w:szCs w:val="37"/>
        </w:rPr>
      </w:pPr>
      <w:r>
        <w:rPr>
          <w:rFonts w:ascii="YouYuan" w:hAnsi="YouYuan" w:eastAsia="YouYuan" w:cs="YouYuan"/>
          <w:sz w:val="37"/>
          <w:szCs w:val="37"/>
          <w:b/>
          <w:bCs/>
          <w:spacing w:val="-16"/>
        </w:rPr>
        <w:t>6.1</w:t>
      </w:r>
      <w:r>
        <w:rPr>
          <w:rFonts w:ascii="YouYuan" w:hAnsi="YouYuan" w:eastAsia="YouYuan" w:cs="YouYuan"/>
          <w:sz w:val="37"/>
          <w:szCs w:val="37"/>
          <w:spacing w:val="169"/>
        </w:rPr>
        <w:t xml:space="preserve"> </w:t>
      </w:r>
      <w:r>
        <w:rPr>
          <w:rFonts w:ascii="YouYuan" w:hAnsi="YouYuan" w:eastAsia="YouYuan" w:cs="YouYuan"/>
          <w:sz w:val="37"/>
          <w:szCs w:val="37"/>
          <w:b/>
          <w:bCs/>
          <w:spacing w:val="-16"/>
        </w:rPr>
        <w:t>流式数据的概念与特征</w:t>
      </w:r>
    </w:p>
    <w:p>
      <w:pPr>
        <w:pStyle w:val="BodyText"/>
        <w:spacing w:line="423" w:lineRule="auto"/>
        <w:rPr/>
      </w:pPr>
      <w:r/>
    </w:p>
    <w:p>
      <w:pPr>
        <w:ind w:left="30" w:firstLine="419"/>
        <w:spacing w:before="68" w:line="237" w:lineRule="auto"/>
        <w:rPr>
          <w:rFonts w:ascii="SimSun" w:hAnsi="SimSun" w:eastAsia="SimSun" w:cs="SimSun"/>
          <w:sz w:val="21"/>
          <w:szCs w:val="21"/>
        </w:rPr>
      </w:pPr>
      <w:r>
        <w:rPr>
          <w:rFonts w:ascii="SimSun" w:hAnsi="SimSun" w:eastAsia="SimSun" w:cs="SimSun"/>
          <w:sz w:val="21"/>
          <w:szCs w:val="21"/>
          <w:spacing w:val="-5"/>
        </w:rPr>
        <w:t>数据密集型应用的特征是：不宜用持久稳定关系建模，而适宜用瞬态数据流建模。典型</w:t>
      </w:r>
      <w:r>
        <w:rPr>
          <w:rFonts w:ascii="SimSun" w:hAnsi="SimSun" w:eastAsia="SimSun" w:cs="SimSun"/>
          <w:sz w:val="21"/>
          <w:szCs w:val="21"/>
          <w:spacing w:val="2"/>
        </w:rPr>
        <w:t xml:space="preserve"> </w:t>
      </w:r>
      <w:r>
        <w:rPr>
          <w:rFonts w:ascii="SimSun" w:hAnsi="SimSun" w:eastAsia="SimSun" w:cs="SimSun"/>
          <w:sz w:val="21"/>
          <w:szCs w:val="21"/>
          <w:spacing w:val="-4"/>
        </w:rPr>
        <w:t>应用的实例包括金融服务、网络监控、电信数据管理、</w:t>
      </w:r>
      <w:r>
        <w:rPr>
          <w:rFonts w:ascii="Times New Roman" w:hAnsi="Times New Roman" w:eastAsia="Times New Roman" w:cs="Times New Roman"/>
          <w:sz w:val="21"/>
          <w:szCs w:val="21"/>
          <w:spacing w:val="-4"/>
        </w:rPr>
        <w:t>Web</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4"/>
        </w:rPr>
        <w:t>应用、生产</w:t>
      </w:r>
      <w:r>
        <w:rPr>
          <w:rFonts w:ascii="SimSun" w:hAnsi="SimSun" w:eastAsia="SimSun" w:cs="SimSun"/>
          <w:sz w:val="21"/>
          <w:szCs w:val="21"/>
          <w:spacing w:val="-5"/>
        </w:rPr>
        <w:t>制造、传感检测等。</w:t>
      </w:r>
    </w:p>
    <w:p>
      <w:pPr>
        <w:ind w:left="33"/>
        <w:spacing w:before="262" w:line="219" w:lineRule="auto"/>
        <w:outlineLvl w:val="1"/>
        <w:rPr>
          <w:rFonts w:ascii="SimSun" w:hAnsi="SimSun" w:eastAsia="SimSun" w:cs="SimSun"/>
          <w:sz w:val="28"/>
          <w:szCs w:val="28"/>
        </w:rPr>
      </w:pPr>
      <w:r>
        <w:rPr>
          <w:rFonts w:ascii="SimSun" w:hAnsi="SimSun" w:eastAsia="SimSun" w:cs="SimSun"/>
          <w:sz w:val="28"/>
          <w:szCs w:val="28"/>
          <w:b/>
          <w:bCs/>
          <w:spacing w:val="-10"/>
        </w:rPr>
        <w:t>6.1.1</w:t>
      </w:r>
      <w:r>
        <w:rPr>
          <w:rFonts w:ascii="SimSun" w:hAnsi="SimSun" w:eastAsia="SimSun" w:cs="SimSun"/>
          <w:sz w:val="28"/>
          <w:szCs w:val="28"/>
          <w:spacing w:val="-10"/>
        </w:rPr>
        <w:t xml:space="preserve">  </w:t>
      </w:r>
      <w:r>
        <w:rPr>
          <w:rFonts w:ascii="SimSun" w:hAnsi="SimSun" w:eastAsia="SimSun" w:cs="SimSun"/>
          <w:sz w:val="28"/>
          <w:szCs w:val="28"/>
          <w:b/>
          <w:bCs/>
          <w:spacing w:val="-10"/>
        </w:rPr>
        <w:t>流式数据的概念</w:t>
      </w:r>
    </w:p>
    <w:p>
      <w:pPr>
        <w:pStyle w:val="BodyText"/>
        <w:spacing w:line="247" w:lineRule="auto"/>
        <w:rPr/>
      </w:pPr>
      <w:r/>
    </w:p>
    <w:p>
      <w:pPr>
        <w:spacing w:before="69" w:line="219" w:lineRule="auto"/>
        <w:jc w:val="right"/>
        <w:rPr>
          <w:rFonts w:ascii="SimSun" w:hAnsi="SimSun" w:eastAsia="SimSun" w:cs="SimSun"/>
          <w:sz w:val="21"/>
          <w:szCs w:val="21"/>
        </w:rPr>
      </w:pPr>
      <w:r>
        <w:rPr>
          <w:rFonts w:ascii="SimSun" w:hAnsi="SimSun" w:eastAsia="SimSun" w:cs="SimSun"/>
          <w:sz w:val="21"/>
          <w:szCs w:val="21"/>
          <w:spacing w:val="1"/>
        </w:rPr>
        <w:t>流式数据是指产生的数据不是批量地传输过来，而是像水一样“流”过来。流式数据</w:t>
      </w:r>
    </w:p>
    <w:p>
      <w:pPr>
        <w:spacing w:line="219" w:lineRule="auto"/>
        <w:sectPr>
          <w:pgSz w:w="9910" w:h="14230"/>
          <w:pgMar w:top="1209" w:right="877" w:bottom="400" w:left="759" w:header="0" w:footer="0" w:gutter="0"/>
        </w:sectPr>
        <w:rPr>
          <w:rFonts w:ascii="SimSun" w:hAnsi="SimSun" w:eastAsia="SimSun" w:cs="SimSun"/>
          <w:sz w:val="21"/>
          <w:szCs w:val="21"/>
        </w:rPr>
      </w:pPr>
    </w:p>
    <w:p>
      <w:pPr>
        <w:spacing w:line="309" w:lineRule="exact"/>
        <w:rPr/>
      </w:pPr>
      <w:r>
        <w:rPr>
          <w:position w:val="-6"/>
        </w:rPr>
        <w:pict>
          <v:shape id="_x0000_s764" style="mso-position-vertical-relative:line;mso-position-horizontal-relative:char;width:133.05pt;height:15.5pt;" fillcolor="#DFDFDF" filled="true" stroked="false" type="#_x0000_t202">
            <v:fill on="true"/>
            <v:stroke on="false"/>
            <v:path/>
            <v:imagedata o:title=""/>
            <o:lock v:ext="edit" aspectratio="false"/>
            <v:textbox inset="0mm,0mm,0mm,0mm">
              <w:txbxContent>
                <w:p>
                  <w:pPr>
                    <w:ind w:left="593"/>
                    <w:spacing w:before="5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w:pict>
      </w:r>
    </w:p>
    <w:p>
      <w:pPr>
        <w:pStyle w:val="BodyText"/>
        <w:spacing w:line="307" w:lineRule="auto"/>
        <w:rPr/>
      </w:pPr>
      <w:r/>
    </w:p>
    <w:p>
      <w:pPr>
        <w:ind w:left="920" w:right="42"/>
        <w:spacing w:before="68" w:line="242" w:lineRule="auto"/>
        <w:rPr>
          <w:rFonts w:ascii="SimSun" w:hAnsi="SimSun" w:eastAsia="SimSun" w:cs="SimSun"/>
          <w:sz w:val="21"/>
          <w:szCs w:val="21"/>
        </w:rPr>
      </w:pPr>
      <w:r>
        <w:rPr>
          <w:rFonts w:ascii="SimSun" w:hAnsi="SimSun" w:eastAsia="SimSun" w:cs="SimSun"/>
          <w:sz w:val="21"/>
          <w:szCs w:val="21"/>
        </w:rPr>
        <w:t>的处理也是连续处理，而不是批量处理。如果是全</w:t>
      </w:r>
      <w:r>
        <w:rPr>
          <w:rFonts w:ascii="SimSun" w:hAnsi="SimSun" w:eastAsia="SimSun" w:cs="SimSun"/>
          <w:sz w:val="21"/>
          <w:szCs w:val="21"/>
          <w:spacing w:val="-1"/>
        </w:rPr>
        <w:t>部收到数据以后再以批量的形式处理，</w:t>
      </w:r>
      <w:r>
        <w:rPr>
          <w:rFonts w:ascii="SimSun" w:hAnsi="SimSun" w:eastAsia="SimSun" w:cs="SimSun"/>
          <w:sz w:val="21"/>
          <w:szCs w:val="21"/>
        </w:rPr>
        <w:t xml:space="preserve"> </w:t>
      </w:r>
      <w:r>
        <w:rPr>
          <w:rFonts w:ascii="SimSun" w:hAnsi="SimSun" w:eastAsia="SimSun" w:cs="SimSun"/>
          <w:sz w:val="21"/>
          <w:szCs w:val="21"/>
          <w:spacing w:val="-2"/>
        </w:rPr>
        <w:t>那么延迟时间很长，而且在很多场合将消耗大量内存资源。</w:t>
      </w:r>
    </w:p>
    <w:p>
      <w:pPr>
        <w:ind w:left="923"/>
        <w:spacing w:before="257" w:line="221" w:lineRule="auto"/>
        <w:outlineLvl w:val="1"/>
        <w:rPr>
          <w:rFonts w:ascii="SimHei" w:hAnsi="SimHei" w:eastAsia="SimHei" w:cs="SimHei"/>
          <w:sz w:val="29"/>
          <w:szCs w:val="29"/>
        </w:rPr>
      </w:pPr>
      <w:bookmarkStart w:name="bookmark122" w:id="114"/>
      <w:bookmarkEnd w:id="114"/>
      <w:r>
        <w:rPr>
          <w:rFonts w:ascii="SimHei" w:hAnsi="SimHei" w:eastAsia="SimHei" w:cs="SimHei"/>
          <w:sz w:val="29"/>
          <w:szCs w:val="29"/>
          <w:b/>
          <w:bCs/>
          <w:spacing w:val="-16"/>
        </w:rPr>
        <w:t>6.1.2</w:t>
      </w:r>
      <w:r>
        <w:rPr>
          <w:rFonts w:ascii="SimHei" w:hAnsi="SimHei" w:eastAsia="SimHei" w:cs="SimHei"/>
          <w:sz w:val="29"/>
          <w:szCs w:val="29"/>
          <w:spacing w:val="118"/>
        </w:rPr>
        <w:t xml:space="preserve"> </w:t>
      </w:r>
      <w:r>
        <w:rPr>
          <w:rFonts w:ascii="SimHei" w:hAnsi="SimHei" w:eastAsia="SimHei" w:cs="SimHei"/>
          <w:sz w:val="29"/>
          <w:szCs w:val="29"/>
          <w:b/>
          <w:bCs/>
          <w:spacing w:val="-16"/>
        </w:rPr>
        <w:t>流式数据的特征</w:t>
      </w:r>
    </w:p>
    <w:p>
      <w:pPr>
        <w:ind w:left="1333"/>
        <w:spacing w:before="273" w:line="220" w:lineRule="auto"/>
        <w:outlineLvl w:val="2"/>
        <w:rPr>
          <w:rFonts w:ascii="SimSun" w:hAnsi="SimSun" w:eastAsia="SimSun" w:cs="SimSun"/>
          <w:sz w:val="21"/>
          <w:szCs w:val="21"/>
        </w:rPr>
      </w:pPr>
      <w:r>
        <w:rPr>
          <w:rFonts w:ascii="SimSun" w:hAnsi="SimSun" w:eastAsia="SimSun" w:cs="SimSun"/>
          <w:sz w:val="21"/>
          <w:szCs w:val="21"/>
          <w:b/>
          <w:bCs/>
          <w:spacing w:val="-15"/>
        </w:rPr>
        <w:t>1.</w:t>
      </w:r>
      <w:r>
        <w:rPr>
          <w:rFonts w:ascii="SimSun" w:hAnsi="SimSun" w:eastAsia="SimSun" w:cs="SimSun"/>
          <w:sz w:val="21"/>
          <w:szCs w:val="21"/>
          <w:spacing w:val="-15"/>
        </w:rPr>
        <w:t xml:space="preserve"> </w:t>
      </w:r>
      <w:r>
        <w:rPr>
          <w:rFonts w:ascii="SimSun" w:hAnsi="SimSun" w:eastAsia="SimSun" w:cs="SimSun"/>
          <w:sz w:val="21"/>
          <w:szCs w:val="21"/>
          <w:b/>
          <w:bCs/>
          <w:spacing w:val="-15"/>
        </w:rPr>
        <w:t>实时性</w:t>
      </w:r>
    </w:p>
    <w:p>
      <w:pPr>
        <w:ind w:left="920" w:right="5" w:firstLine="409"/>
        <w:spacing w:before="222" w:line="257" w:lineRule="auto"/>
        <w:jc w:val="both"/>
        <w:rPr>
          <w:rFonts w:ascii="SimSun" w:hAnsi="SimSun" w:eastAsia="SimSun" w:cs="SimSun"/>
          <w:sz w:val="21"/>
          <w:szCs w:val="21"/>
        </w:rPr>
      </w:pPr>
      <w:r>
        <w:rPr>
          <w:rFonts w:ascii="SimSun" w:hAnsi="SimSun" w:eastAsia="SimSun" w:cs="SimSun"/>
          <w:sz w:val="21"/>
          <w:szCs w:val="21"/>
        </w:rPr>
        <w:t>由于数据源的种类多而复杂，导致了数据流中的数据可以是结构化的数据、半结构化</w:t>
      </w:r>
      <w:r>
        <w:rPr>
          <w:rFonts w:ascii="SimSun" w:hAnsi="SimSun" w:eastAsia="SimSun" w:cs="SimSun"/>
          <w:sz w:val="21"/>
          <w:szCs w:val="21"/>
          <w:spacing w:val="7"/>
        </w:rPr>
        <w:t xml:space="preserve"> </w:t>
      </w:r>
      <w:r>
        <w:rPr>
          <w:rFonts w:ascii="SimSun" w:hAnsi="SimSun" w:eastAsia="SimSun" w:cs="SimSun"/>
          <w:sz w:val="21"/>
          <w:szCs w:val="21"/>
        </w:rPr>
        <w:t>的数据，甚至是无结构化的数据。数据源不受任何接收系统的控制，所以数据的产生是实 </w:t>
      </w:r>
      <w:r>
        <w:rPr>
          <w:rFonts w:ascii="SimSun" w:hAnsi="SimSun" w:eastAsia="SimSun" w:cs="SimSun"/>
          <w:sz w:val="21"/>
          <w:szCs w:val="21"/>
          <w:spacing w:val="1"/>
        </w:rPr>
        <w:t>时的、连续不断的、不可预知的。也就是说，流</w:t>
      </w:r>
      <w:r>
        <w:rPr>
          <w:rFonts w:ascii="SimSun" w:hAnsi="SimSun" w:eastAsia="SimSun" w:cs="SimSun"/>
          <w:sz w:val="21"/>
          <w:szCs w:val="21"/>
        </w:rPr>
        <w:t>式大数据是实时产生、实时计算，计算结 </w:t>
      </w:r>
      <w:r>
        <w:rPr>
          <w:rFonts w:ascii="SimSun" w:hAnsi="SimSun" w:eastAsia="SimSun" w:cs="SimSun"/>
          <w:sz w:val="21"/>
          <w:szCs w:val="21"/>
        </w:rPr>
        <w:t>果的反馈也往往需要保证及时性。流式大数据的大部分数据到来之后直接在内存中进行计</w:t>
      </w:r>
      <w:r>
        <w:rPr>
          <w:rFonts w:ascii="SimSun" w:hAnsi="SimSun" w:eastAsia="SimSun" w:cs="SimSun"/>
          <w:sz w:val="21"/>
          <w:szCs w:val="21"/>
          <w:spacing w:val="17"/>
        </w:rPr>
        <w:t xml:space="preserve"> </w:t>
      </w:r>
      <w:r>
        <w:rPr>
          <w:rFonts w:ascii="SimSun" w:hAnsi="SimSun" w:eastAsia="SimSun" w:cs="SimSun"/>
          <w:sz w:val="21"/>
          <w:szCs w:val="21"/>
        </w:rPr>
        <w:t>算，并在计算之后被丢弃，只有少量数据长久地保存到硬盘中，这就需要系统计算快，计</w:t>
      </w:r>
      <w:r>
        <w:rPr>
          <w:rFonts w:ascii="SimSun" w:hAnsi="SimSun" w:eastAsia="SimSun" w:cs="SimSun"/>
          <w:sz w:val="21"/>
          <w:szCs w:val="21"/>
          <w:spacing w:val="18"/>
        </w:rPr>
        <w:t xml:space="preserve"> </w:t>
      </w:r>
      <w:r>
        <w:rPr>
          <w:rFonts w:ascii="SimSun" w:hAnsi="SimSun" w:eastAsia="SimSun" w:cs="SimSun"/>
          <w:sz w:val="21"/>
          <w:szCs w:val="21"/>
        </w:rPr>
        <w:t>算延迟足够小。在数据价值有效的时间内，体现数据的有用性，因此，可以优先计算时效</w:t>
      </w:r>
      <w:r>
        <w:rPr>
          <w:rFonts w:ascii="SimSun" w:hAnsi="SimSun" w:eastAsia="SimSun" w:cs="SimSun"/>
          <w:sz w:val="21"/>
          <w:szCs w:val="21"/>
          <w:spacing w:val="18"/>
        </w:rPr>
        <w:t xml:space="preserve"> </w:t>
      </w:r>
      <w:r>
        <w:rPr>
          <w:rFonts w:ascii="SimSun" w:hAnsi="SimSun" w:eastAsia="SimSun" w:cs="SimSun"/>
          <w:sz w:val="21"/>
          <w:szCs w:val="21"/>
          <w:spacing w:val="-4"/>
        </w:rPr>
        <w:t>性特别短、潜在价值又很大的数据。</w:t>
      </w:r>
    </w:p>
    <w:p>
      <w:pPr>
        <w:ind w:left="1333"/>
        <w:spacing w:before="212" w:line="221" w:lineRule="auto"/>
        <w:outlineLvl w:val="2"/>
        <w:rPr>
          <w:rFonts w:ascii="SimSun" w:hAnsi="SimSun" w:eastAsia="SimSun" w:cs="SimSun"/>
          <w:sz w:val="21"/>
          <w:szCs w:val="21"/>
        </w:rPr>
      </w:pPr>
      <w:r>
        <w:rPr>
          <w:rFonts w:ascii="SimSun" w:hAnsi="SimSun" w:eastAsia="SimSun" w:cs="SimSun"/>
          <w:sz w:val="21"/>
          <w:szCs w:val="21"/>
          <w:b/>
          <w:bCs/>
          <w:spacing w:val="-7"/>
        </w:rPr>
        <w:t>2.</w:t>
      </w:r>
      <w:r>
        <w:rPr>
          <w:rFonts w:ascii="SimSun" w:hAnsi="SimSun" w:eastAsia="SimSun" w:cs="SimSun"/>
          <w:sz w:val="21"/>
          <w:szCs w:val="21"/>
          <w:spacing w:val="-7"/>
        </w:rPr>
        <w:t xml:space="preserve"> </w:t>
      </w:r>
      <w:r>
        <w:rPr>
          <w:rFonts w:ascii="SimSun" w:hAnsi="SimSun" w:eastAsia="SimSun" w:cs="SimSun"/>
          <w:sz w:val="21"/>
          <w:szCs w:val="21"/>
          <w:b/>
          <w:bCs/>
          <w:spacing w:val="-7"/>
        </w:rPr>
        <w:t>易失性</w:t>
      </w:r>
    </w:p>
    <w:p>
      <w:pPr>
        <w:ind w:left="920" w:right="5" w:firstLine="409"/>
        <w:spacing w:before="208" w:line="259" w:lineRule="auto"/>
        <w:jc w:val="both"/>
        <w:rPr>
          <w:rFonts w:ascii="SimSun" w:hAnsi="SimSun" w:eastAsia="SimSun" w:cs="SimSun"/>
          <w:sz w:val="21"/>
          <w:szCs w:val="21"/>
        </w:rPr>
      </w:pPr>
      <w:r>
        <w:rPr>
          <w:rFonts w:ascii="SimSun" w:hAnsi="SimSun" w:eastAsia="SimSun" w:cs="SimSun"/>
          <w:sz w:val="21"/>
          <w:szCs w:val="21"/>
          <w:spacing w:val="1"/>
        </w:rPr>
        <w:t>通常数据流到达后立即计算并使用，只有极少数的数据需持久地</w:t>
      </w:r>
      <w:r>
        <w:rPr>
          <w:rFonts w:ascii="SimSun" w:hAnsi="SimSun" w:eastAsia="SimSun" w:cs="SimSun"/>
          <w:sz w:val="21"/>
          <w:szCs w:val="21"/>
        </w:rPr>
        <w:t>保存下来，大多数数 </w:t>
      </w:r>
      <w:r>
        <w:rPr>
          <w:rFonts w:ascii="SimSun" w:hAnsi="SimSun" w:eastAsia="SimSun" w:cs="SimSun"/>
          <w:sz w:val="21"/>
          <w:szCs w:val="21"/>
          <w:spacing w:val="1"/>
        </w:rPr>
        <w:t>据直接丢弃。数据的使用往往是一次性的、</w:t>
      </w:r>
      <w:r>
        <w:rPr>
          <w:rFonts w:ascii="SimSun" w:hAnsi="SimSun" w:eastAsia="SimSun" w:cs="SimSun"/>
          <w:sz w:val="21"/>
          <w:szCs w:val="21"/>
        </w:rPr>
        <w:t>易失的。即使重放，得到的数据流与得到之前 </w:t>
      </w:r>
      <w:r>
        <w:rPr>
          <w:rFonts w:ascii="SimSun" w:hAnsi="SimSun" w:eastAsia="SimSun" w:cs="SimSun"/>
          <w:sz w:val="21"/>
          <w:szCs w:val="21"/>
          <w:spacing w:val="1"/>
        </w:rPr>
        <w:t>的数据流往往也是不同的，这就需要系统具有</w:t>
      </w:r>
      <w:r>
        <w:rPr>
          <w:rFonts w:ascii="SimSun" w:hAnsi="SimSun" w:eastAsia="SimSun" w:cs="SimSun"/>
          <w:sz w:val="21"/>
          <w:szCs w:val="21"/>
        </w:rPr>
        <w:t>一定的容错能力，能够充分地利用仅有的一 </w:t>
      </w:r>
      <w:r>
        <w:rPr>
          <w:rFonts w:ascii="SimSun" w:hAnsi="SimSun" w:eastAsia="SimSun" w:cs="SimSun"/>
          <w:sz w:val="21"/>
          <w:szCs w:val="21"/>
          <w:spacing w:val="-1"/>
        </w:rPr>
        <w:t>次数据计算的机会，尽可能全面、准确、有效地从数据流</w:t>
      </w:r>
      <w:r>
        <w:rPr>
          <w:rFonts w:ascii="SimSun" w:hAnsi="SimSun" w:eastAsia="SimSun" w:cs="SimSun"/>
          <w:sz w:val="21"/>
          <w:szCs w:val="21"/>
          <w:spacing w:val="-2"/>
        </w:rPr>
        <w:t>中获得有价值的信息。</w:t>
      </w:r>
    </w:p>
    <w:p>
      <w:pPr>
        <w:ind w:left="1333"/>
        <w:spacing w:before="182" w:line="220" w:lineRule="auto"/>
        <w:outlineLvl w:val="2"/>
        <w:rPr>
          <w:rFonts w:ascii="SimSun" w:hAnsi="SimSun" w:eastAsia="SimSun" w:cs="SimSun"/>
          <w:sz w:val="21"/>
          <w:szCs w:val="21"/>
        </w:rPr>
      </w:pPr>
      <w:r>
        <w:rPr>
          <w:rFonts w:ascii="SimSun" w:hAnsi="SimSun" w:eastAsia="SimSun" w:cs="SimSun"/>
          <w:sz w:val="21"/>
          <w:szCs w:val="21"/>
          <w:b/>
          <w:bCs/>
          <w:spacing w:val="-11"/>
        </w:rPr>
        <w:t>3.</w:t>
      </w:r>
      <w:r>
        <w:rPr>
          <w:rFonts w:ascii="SimSun" w:hAnsi="SimSun" w:eastAsia="SimSun" w:cs="SimSun"/>
          <w:sz w:val="21"/>
          <w:szCs w:val="21"/>
          <w:spacing w:val="-11"/>
        </w:rPr>
        <w:t xml:space="preserve"> </w:t>
      </w:r>
      <w:r>
        <w:rPr>
          <w:rFonts w:ascii="SimSun" w:hAnsi="SimSun" w:eastAsia="SimSun" w:cs="SimSun"/>
          <w:sz w:val="21"/>
          <w:szCs w:val="21"/>
          <w:b/>
          <w:bCs/>
          <w:spacing w:val="-11"/>
        </w:rPr>
        <w:t>突发性</w:t>
      </w:r>
    </w:p>
    <w:p>
      <w:pPr>
        <w:ind w:left="920" w:right="8" w:firstLine="409"/>
        <w:spacing w:before="189" w:line="264" w:lineRule="auto"/>
        <w:rPr>
          <w:rFonts w:ascii="SimSun" w:hAnsi="SimSun" w:eastAsia="SimSun" w:cs="SimSun"/>
          <w:sz w:val="21"/>
          <w:szCs w:val="21"/>
        </w:rPr>
      </w:pPr>
      <w:r>
        <w:rPr>
          <w:rFonts w:ascii="SimSun" w:hAnsi="SimSun" w:eastAsia="SimSun" w:cs="SimSun"/>
          <w:sz w:val="21"/>
          <w:szCs w:val="21"/>
          <w:spacing w:val="1"/>
        </w:rPr>
        <w:t>数据的产生完全由数据源确定，由于不同的数据源在不同时空</w:t>
      </w:r>
      <w:r>
        <w:rPr>
          <w:rFonts w:ascii="SimSun" w:hAnsi="SimSun" w:eastAsia="SimSun" w:cs="SimSun"/>
          <w:sz w:val="21"/>
          <w:szCs w:val="21"/>
        </w:rPr>
        <w:t>范围内的状态不统一， </w:t>
      </w:r>
      <w:r>
        <w:rPr>
          <w:rFonts w:ascii="SimSun" w:hAnsi="SimSun" w:eastAsia="SimSun" w:cs="SimSun"/>
          <w:sz w:val="21"/>
          <w:szCs w:val="21"/>
        </w:rPr>
        <w:t>导致数据流的速率呈现出了突发性变化的特征。前一时刻数据速率和后一时刻数据速率可</w:t>
      </w:r>
      <w:r>
        <w:rPr>
          <w:rFonts w:ascii="SimSun" w:hAnsi="SimSun" w:eastAsia="SimSun" w:cs="SimSun"/>
          <w:sz w:val="21"/>
          <w:szCs w:val="21"/>
          <w:spacing w:val="17"/>
        </w:rPr>
        <w:t xml:space="preserve"> </w:t>
      </w:r>
      <w:r>
        <w:rPr>
          <w:rFonts w:ascii="SimSun" w:hAnsi="SimSun" w:eastAsia="SimSun" w:cs="SimSun"/>
          <w:sz w:val="21"/>
          <w:szCs w:val="21"/>
        </w:rPr>
        <w:t>能有巨大的差异，数据的流速波动较大，这就需要系统具有很好的可伸缩性，能够动态适</w:t>
      </w:r>
      <w:r>
        <w:rPr>
          <w:rFonts w:ascii="SimSun" w:hAnsi="SimSun" w:eastAsia="SimSun" w:cs="SimSun"/>
          <w:sz w:val="21"/>
          <w:szCs w:val="21"/>
          <w:spacing w:val="16"/>
        </w:rPr>
        <w:t xml:space="preserve"> </w:t>
      </w:r>
      <w:r>
        <w:rPr>
          <w:rFonts w:ascii="SimSun" w:hAnsi="SimSun" w:eastAsia="SimSun" w:cs="SimSun"/>
          <w:sz w:val="21"/>
          <w:szCs w:val="21"/>
        </w:rPr>
        <w:t>应不确定流入的数据流，具有很强的系统计算能力和大数据流量动态匹配的能力。进而达</w:t>
      </w:r>
      <w:r>
        <w:rPr>
          <w:rFonts w:ascii="SimSun" w:hAnsi="SimSun" w:eastAsia="SimSun" w:cs="SimSun"/>
          <w:sz w:val="21"/>
          <w:szCs w:val="21"/>
          <w:spacing w:val="17"/>
        </w:rPr>
        <w:t xml:space="preserve"> </w:t>
      </w:r>
      <w:r>
        <w:rPr>
          <w:rFonts w:ascii="SimSun" w:hAnsi="SimSun" w:eastAsia="SimSun" w:cs="SimSun"/>
          <w:sz w:val="21"/>
          <w:szCs w:val="21"/>
        </w:rPr>
        <w:t>到在高数据流速的情况下不丢弃数据，也可以识别并选择丢弃部分不重要的数据，在低数</w:t>
      </w:r>
      <w:r>
        <w:rPr>
          <w:rFonts w:ascii="SimSun" w:hAnsi="SimSun" w:eastAsia="SimSun" w:cs="SimSun"/>
          <w:sz w:val="21"/>
          <w:szCs w:val="21"/>
          <w:spacing w:val="17"/>
        </w:rPr>
        <w:t xml:space="preserve"> </w:t>
      </w:r>
      <w:r>
        <w:rPr>
          <w:rFonts w:ascii="SimSun" w:hAnsi="SimSun" w:eastAsia="SimSun" w:cs="SimSun"/>
          <w:sz w:val="21"/>
          <w:szCs w:val="21"/>
          <w:spacing w:val="-2"/>
        </w:rPr>
        <w:t>据速率的情况下，保证不长时间占用系统资源。</w:t>
      </w:r>
    </w:p>
    <w:p>
      <w:pPr>
        <w:ind w:left="1323"/>
        <w:spacing w:before="179" w:line="220" w:lineRule="auto"/>
        <w:outlineLvl w:val="2"/>
        <w:rPr>
          <w:rFonts w:ascii="SimSun" w:hAnsi="SimSun" w:eastAsia="SimSun" w:cs="SimSun"/>
          <w:sz w:val="21"/>
          <w:szCs w:val="21"/>
        </w:rPr>
      </w:pPr>
      <w:r>
        <w:rPr>
          <w:rFonts w:ascii="SimSun" w:hAnsi="SimSun" w:eastAsia="SimSun" w:cs="SimSun"/>
          <w:sz w:val="21"/>
          <w:szCs w:val="21"/>
          <w:b/>
          <w:bCs/>
          <w:spacing w:val="-6"/>
        </w:rPr>
        <w:t>4.</w:t>
      </w:r>
      <w:r>
        <w:rPr>
          <w:rFonts w:ascii="SimSun" w:hAnsi="SimSun" w:eastAsia="SimSun" w:cs="SimSun"/>
          <w:sz w:val="21"/>
          <w:szCs w:val="21"/>
          <w:spacing w:val="-6"/>
        </w:rPr>
        <w:t xml:space="preserve"> </w:t>
      </w:r>
      <w:r>
        <w:rPr>
          <w:rFonts w:ascii="SimSun" w:hAnsi="SimSun" w:eastAsia="SimSun" w:cs="SimSun"/>
          <w:sz w:val="21"/>
          <w:szCs w:val="21"/>
          <w:b/>
          <w:bCs/>
          <w:spacing w:val="-6"/>
        </w:rPr>
        <w:t>无序性</w:t>
      </w:r>
    </w:p>
    <w:p>
      <w:pPr>
        <w:ind w:left="920" w:right="42" w:firstLine="409"/>
        <w:spacing w:before="202" w:line="251" w:lineRule="auto"/>
        <w:rPr>
          <w:rFonts w:ascii="SimSun" w:hAnsi="SimSun" w:eastAsia="SimSun" w:cs="SimSun"/>
          <w:sz w:val="21"/>
          <w:szCs w:val="21"/>
        </w:rPr>
      </w:pPr>
      <w:r>
        <w:rPr>
          <w:rFonts w:ascii="SimSun" w:hAnsi="SimSun" w:eastAsia="SimSun" w:cs="SimSun"/>
          <w:sz w:val="21"/>
          <w:szCs w:val="21"/>
        </w:rPr>
        <w:t>大数据的无序性是指各数据流之间无序，而同一数据流内部各数据元</w:t>
      </w:r>
      <w:r>
        <w:rPr>
          <w:rFonts w:ascii="SimSun" w:hAnsi="SimSun" w:eastAsia="SimSun" w:cs="SimSun"/>
          <w:sz w:val="21"/>
          <w:szCs w:val="21"/>
          <w:spacing w:val="-1"/>
        </w:rPr>
        <w:t>素之间也无序。</w:t>
      </w:r>
      <w:r>
        <w:rPr>
          <w:rFonts w:ascii="SimSun" w:hAnsi="SimSun" w:eastAsia="SimSun" w:cs="SimSun"/>
          <w:sz w:val="21"/>
          <w:szCs w:val="21"/>
        </w:rPr>
        <w:t xml:space="preserve"> </w:t>
      </w:r>
      <w:r>
        <w:rPr>
          <w:rFonts w:ascii="SimSun" w:hAnsi="SimSun" w:eastAsia="SimSun" w:cs="SimSun"/>
          <w:sz w:val="21"/>
          <w:szCs w:val="21"/>
          <w:spacing w:val="-8"/>
        </w:rPr>
        <w:t>其原因如下：</w:t>
      </w:r>
    </w:p>
    <w:p>
      <w:pPr>
        <w:ind w:left="920" w:right="7" w:firstLine="409"/>
        <w:spacing w:before="76" w:line="238" w:lineRule="auto"/>
        <w:rPr>
          <w:rFonts w:ascii="SimSun" w:hAnsi="SimSun" w:eastAsia="SimSun" w:cs="SimSun"/>
          <w:sz w:val="21"/>
          <w:szCs w:val="21"/>
        </w:rPr>
      </w:pPr>
      <w:r>
        <w:rPr>
          <w:rFonts w:ascii="SimSun" w:hAnsi="SimSun" w:eastAsia="SimSun" w:cs="SimSun"/>
          <w:sz w:val="21"/>
          <w:szCs w:val="21"/>
          <w:spacing w:val="-2"/>
        </w:rPr>
        <w:t>① 由于各个数据源之间是相互独立的，所处的时空环境也不尽相同，因此无法保证各</w:t>
      </w:r>
      <w:r>
        <w:rPr>
          <w:rFonts w:ascii="SimSun" w:hAnsi="SimSun" w:eastAsia="SimSun" w:cs="SimSun"/>
          <w:sz w:val="21"/>
          <w:szCs w:val="21"/>
        </w:rPr>
        <w:t xml:space="preserve"> </w:t>
      </w:r>
      <w:r>
        <w:rPr>
          <w:rFonts w:ascii="SimSun" w:hAnsi="SimSun" w:eastAsia="SimSun" w:cs="SimSun"/>
          <w:sz w:val="21"/>
          <w:szCs w:val="21"/>
          <w:spacing w:val="-3"/>
        </w:rPr>
        <w:t>数据流间的各个数据元素的相对顺序。</w:t>
      </w:r>
    </w:p>
    <w:p>
      <w:pPr>
        <w:ind w:left="920" w:firstLine="409"/>
        <w:spacing w:before="79" w:line="255" w:lineRule="auto"/>
        <w:rPr>
          <w:rFonts w:ascii="SimSun" w:hAnsi="SimSun" w:eastAsia="SimSun" w:cs="SimSun"/>
          <w:sz w:val="21"/>
          <w:szCs w:val="21"/>
        </w:rPr>
      </w:pPr>
      <w:r>
        <w:rPr>
          <w:rFonts w:ascii="SimSun" w:hAnsi="SimSun" w:eastAsia="SimSun" w:cs="SimSun"/>
          <w:sz w:val="21"/>
          <w:szCs w:val="21"/>
          <w:spacing w:val="-2"/>
        </w:rPr>
        <w:t>② 即使是同一个数据流，由于时间和环境的动态变化，也无法保证重放数据流和之前</w:t>
      </w:r>
      <w:r>
        <w:rPr>
          <w:rFonts w:ascii="SimSun" w:hAnsi="SimSun" w:eastAsia="SimSun" w:cs="SimSun"/>
          <w:sz w:val="21"/>
          <w:szCs w:val="21"/>
        </w:rPr>
        <w:t xml:space="preserve"> </w:t>
      </w:r>
      <w:r>
        <w:rPr>
          <w:rFonts w:ascii="SimSun" w:hAnsi="SimSun" w:eastAsia="SimSun" w:cs="SimSun"/>
          <w:sz w:val="21"/>
          <w:szCs w:val="21"/>
          <w:spacing w:val="1"/>
        </w:rPr>
        <w:t>数据流中数据元素顺序的一致性。这就需要系统在数据计算</w:t>
      </w:r>
      <w:r>
        <w:rPr>
          <w:rFonts w:ascii="SimSun" w:hAnsi="SimSun" w:eastAsia="SimSun" w:cs="SimSun"/>
          <w:sz w:val="21"/>
          <w:szCs w:val="21"/>
        </w:rPr>
        <w:t>过程中具有很好的数据分析和 </w:t>
      </w:r>
      <w:r>
        <w:rPr>
          <w:rFonts w:ascii="SimSun" w:hAnsi="SimSun" w:eastAsia="SimSun" w:cs="SimSun"/>
          <w:sz w:val="21"/>
          <w:szCs w:val="21"/>
          <w:spacing w:val="-1"/>
        </w:rPr>
        <w:t>发现规律的能力，不能仅依赖数据流间的内在逻辑或者数据流内</w:t>
      </w:r>
      <w:r>
        <w:rPr>
          <w:rFonts w:ascii="SimSun" w:hAnsi="SimSun" w:eastAsia="SimSun" w:cs="SimSun"/>
          <w:sz w:val="21"/>
          <w:szCs w:val="21"/>
          <w:spacing w:val="-2"/>
        </w:rPr>
        <w:t>部的内在逻辑。</w:t>
      </w:r>
    </w:p>
    <w:p>
      <w:pPr>
        <w:ind w:left="920" w:right="5" w:firstLine="409"/>
        <w:spacing w:before="60" w:line="251" w:lineRule="auto"/>
        <w:rPr>
          <w:rFonts w:ascii="SimSun" w:hAnsi="SimSun" w:eastAsia="SimSun" w:cs="SimSun"/>
          <w:sz w:val="21"/>
          <w:szCs w:val="21"/>
        </w:rPr>
      </w:pPr>
      <w:r>
        <w:rPr>
          <w:rFonts w:ascii="SimSun" w:hAnsi="SimSun" w:eastAsia="SimSun" w:cs="SimSun"/>
          <w:sz w:val="21"/>
          <w:szCs w:val="21"/>
          <w:spacing w:val="-2"/>
        </w:rPr>
        <w:t>③ 流式数据的元组通常带有时间标签或含序属性。因此，同一流式数据往往是被按序</w:t>
      </w:r>
      <w:r>
        <w:rPr>
          <w:rFonts w:ascii="SimSun" w:hAnsi="SimSun" w:eastAsia="SimSun" w:cs="SimSun"/>
          <w:sz w:val="21"/>
          <w:szCs w:val="21"/>
          <w:spacing w:val="2"/>
        </w:rPr>
        <w:t xml:space="preserve"> </w:t>
      </w:r>
      <w:r>
        <w:rPr>
          <w:rFonts w:ascii="SimSun" w:hAnsi="SimSun" w:eastAsia="SimSun" w:cs="SimSun"/>
          <w:sz w:val="21"/>
          <w:szCs w:val="21"/>
        </w:rPr>
        <w:t>处理，然而数据的到达顺序不可预知，由于时间和环境的动态变化，无法保证重放数据流</w:t>
      </w:r>
    </w:p>
    <w:p>
      <w:pPr>
        <w:pStyle w:val="BodyText"/>
        <w:spacing w:line="339" w:lineRule="auto"/>
        <w:rPr/>
      </w:pPr>
      <w:r/>
    </w:p>
    <w:p>
      <w:pPr>
        <w:ind w:firstLine="849"/>
        <w:spacing w:before="1" w:line="840" w:lineRule="exact"/>
        <w:rPr/>
      </w:pPr>
      <w:r>
        <w:rPr>
          <w:position w:val="-16"/>
        </w:rPr>
        <w:drawing>
          <wp:inline distT="0" distB="0" distL="0" distR="0">
            <wp:extent cx="336541" cy="533463"/>
            <wp:effectExtent l="0" t="0" r="0" b="0"/>
            <wp:docPr id="278" name="IM 278"/>
            <wp:cNvGraphicFramePr/>
            <a:graphic>
              <a:graphicData uri="http://schemas.openxmlformats.org/drawingml/2006/picture">
                <pic:pic>
                  <pic:nvPicPr>
                    <pic:cNvPr id="278" name="IM 278"/>
                    <pic:cNvPicPr/>
                  </pic:nvPicPr>
                  <pic:blipFill>
                    <a:blip r:embed="rId251"/>
                    <a:stretch>
                      <a:fillRect/>
                    </a:stretch>
                  </pic:blipFill>
                  <pic:spPr>
                    <a:xfrm rot="0">
                      <a:off x="0" y="0"/>
                      <a:ext cx="336541" cy="533463"/>
                    </a:xfrm>
                    <a:prstGeom prst="rect">
                      <a:avLst/>
                    </a:prstGeom>
                  </pic:spPr>
                </pic:pic>
              </a:graphicData>
            </a:graphic>
          </wp:inline>
        </w:drawing>
      </w:r>
    </w:p>
    <w:p>
      <w:pPr>
        <w:spacing w:line="840" w:lineRule="exact"/>
        <w:sectPr>
          <w:pgSz w:w="9910" w:h="14230"/>
          <w:pgMar w:top="720" w:right="772" w:bottom="9" w:left="0" w:header="0" w:footer="0" w:gutter="0"/>
        </w:sectPr>
        <w:rPr/>
      </w:pPr>
    </w:p>
    <w:p>
      <w:pPr>
        <w:ind w:firstLine="6009"/>
        <w:spacing w:line="310" w:lineRule="exact"/>
        <w:rPr/>
      </w:pPr>
      <w:r>
        <w:rPr>
          <w:position w:val="-6"/>
        </w:rPr>
        <w:pict>
          <v:group id="_x0000_s766" style="mso-position-vertical-relative:line;mso-position-horizontal-relative:char;width:147.55pt;height:15.55pt;" filled="false" stroked="false" coordsize="2951,311" coordorigin="0,0">
            <v:shape id="_x0000_s768" style="position:absolute;left:0;top:0;width:2951;height:311;" filled="false" stroked="false" type="#_x0000_t75">
              <v:imagedata o:title="" r:id="rId252"/>
            </v:shape>
            <v:shape id="_x0000_s770" style="position:absolute;left:-20;top:-20;width:2991;height:350;" filled="false" stroked="false" type="#_x0000_t202">
              <v:fill on="false"/>
              <v:stroke on="false"/>
              <v:path/>
              <v:imagedata o:title=""/>
              <o:lock v:ext="edit" aspectratio="false"/>
              <v:textbox inset="0mm,0mm,0mm,0mm">
                <w:txbxContent>
                  <w:p>
                    <w:pPr>
                      <w:ind w:left="290"/>
                      <w:spacing w:before="83" w:line="225" w:lineRule="auto"/>
                      <w:rPr>
                        <w:rFonts w:ascii="STXinwei" w:hAnsi="STXinwei" w:eastAsia="STXinwei" w:cs="STXinwei"/>
                        <w:sz w:val="21"/>
                        <w:szCs w:val="21"/>
                      </w:rPr>
                    </w:pPr>
                    <w:r>
                      <w:rPr>
                        <w:rFonts w:ascii="STXinwei" w:hAnsi="STXinwei" w:eastAsia="STXinwei" w:cs="STXinwei"/>
                        <w:sz w:val="21"/>
                        <w:szCs w:val="21"/>
                        <w:spacing w:val="-9"/>
                      </w:rPr>
                      <w:t>第</w:t>
                    </w:r>
                    <w:r>
                      <w:rPr>
                        <w:rFonts w:ascii="STXinwei" w:hAnsi="STXinwei" w:eastAsia="STXinwei" w:cs="STXinwei"/>
                        <w:sz w:val="21"/>
                        <w:szCs w:val="21"/>
                        <w:spacing w:val="26"/>
                        <w:w w:val="101"/>
                      </w:rPr>
                      <w:t xml:space="preserve"> </w:t>
                    </w:r>
                    <w:r>
                      <w:rPr>
                        <w:rFonts w:ascii="STXinwei" w:hAnsi="STXinwei" w:eastAsia="STXinwei" w:cs="STXinwei"/>
                        <w:sz w:val="21"/>
                        <w:szCs w:val="21"/>
                        <w:spacing w:val="-9"/>
                      </w:rPr>
                      <w:t>6</w:t>
                    </w:r>
                    <w:r>
                      <w:rPr>
                        <w:rFonts w:ascii="STXinwei" w:hAnsi="STXinwei" w:eastAsia="STXinwei" w:cs="STXinwei"/>
                        <w:sz w:val="21"/>
                        <w:szCs w:val="21"/>
                        <w:spacing w:val="36"/>
                      </w:rPr>
                      <w:t xml:space="preserve"> </w:t>
                    </w:r>
                    <w:r>
                      <w:rPr>
                        <w:rFonts w:ascii="STXinwei" w:hAnsi="STXinwei" w:eastAsia="STXinwei" w:cs="STXinwei"/>
                        <w:sz w:val="21"/>
                        <w:szCs w:val="21"/>
                        <w:spacing w:val="-9"/>
                      </w:rPr>
                      <w:t>章</w:t>
                    </w:r>
                    <w:r>
                      <w:rPr>
                        <w:rFonts w:ascii="STXinwei" w:hAnsi="STXinwei" w:eastAsia="STXinwei" w:cs="STXinwei"/>
                        <w:sz w:val="21"/>
                        <w:szCs w:val="21"/>
                        <w:spacing w:val="5"/>
                      </w:rPr>
                      <w:t xml:space="preserve">    </w:t>
                    </w:r>
                    <w:r>
                      <w:rPr>
                        <w:rFonts w:ascii="STXinwei" w:hAnsi="STXinwei" w:eastAsia="STXinwei" w:cs="STXinwei"/>
                        <w:sz w:val="21"/>
                        <w:szCs w:val="21"/>
                        <w:spacing w:val="-9"/>
                      </w:rPr>
                      <w:t>大数据流式计算</w:t>
                    </w:r>
                  </w:p>
                </w:txbxContent>
              </v:textbox>
            </v:shape>
          </v:group>
        </w:pict>
      </w:r>
    </w:p>
    <w:p>
      <w:pPr>
        <w:pStyle w:val="BodyText"/>
        <w:spacing w:line="279" w:lineRule="auto"/>
        <w:rPr/>
      </w:pPr>
      <w:r/>
    </w:p>
    <w:p>
      <w:pPr>
        <w:ind w:right="785"/>
        <w:spacing w:before="68" w:line="258" w:lineRule="auto"/>
        <w:rPr>
          <w:rFonts w:ascii="SimSun" w:hAnsi="SimSun" w:eastAsia="SimSun" w:cs="SimSun"/>
          <w:sz w:val="21"/>
          <w:szCs w:val="21"/>
        </w:rPr>
      </w:pPr>
      <w:r>
        <w:rPr>
          <w:rFonts w:ascii="SimSun" w:hAnsi="SimSun" w:eastAsia="SimSun" w:cs="SimSun"/>
          <w:sz w:val="21"/>
          <w:szCs w:val="21"/>
        </w:rPr>
        <w:t>与之前数据流中数据元素顺序的一致性，进而导致</w:t>
      </w:r>
      <w:r>
        <w:rPr>
          <w:rFonts w:ascii="SimSun" w:hAnsi="SimSun" w:eastAsia="SimSun" w:cs="SimSun"/>
          <w:sz w:val="21"/>
          <w:szCs w:val="21"/>
          <w:spacing w:val="-1"/>
        </w:rPr>
        <w:t>了数据的物理顺序与逻辑顺序不一致，</w:t>
      </w:r>
      <w:r>
        <w:rPr>
          <w:rFonts w:ascii="SimSun" w:hAnsi="SimSun" w:eastAsia="SimSun" w:cs="SimSun"/>
          <w:sz w:val="21"/>
          <w:szCs w:val="21"/>
        </w:rPr>
        <w:t xml:space="preserve"> </w:t>
      </w:r>
      <w:r>
        <w:rPr>
          <w:rFonts w:ascii="SimSun" w:hAnsi="SimSun" w:eastAsia="SimSun" w:cs="SimSun"/>
          <w:sz w:val="21"/>
          <w:szCs w:val="21"/>
          <w:spacing w:val="-3"/>
        </w:rPr>
        <w:t>即数据流顺序颠倒，或者由于丢失而不完整。</w:t>
      </w:r>
    </w:p>
    <w:p>
      <w:pPr>
        <w:ind w:left="422"/>
        <w:spacing w:before="159" w:line="220" w:lineRule="auto"/>
        <w:outlineLvl w:val="2"/>
        <w:rPr>
          <w:rFonts w:ascii="SimSun" w:hAnsi="SimSun" w:eastAsia="SimSun" w:cs="SimSun"/>
          <w:sz w:val="21"/>
          <w:szCs w:val="21"/>
        </w:rPr>
      </w:pPr>
      <w:r>
        <w:rPr>
          <w:rFonts w:ascii="SimSun" w:hAnsi="SimSun" w:eastAsia="SimSun" w:cs="SimSun"/>
          <w:sz w:val="21"/>
          <w:szCs w:val="21"/>
          <w:b/>
          <w:bCs/>
          <w:spacing w:val="-6"/>
        </w:rPr>
        <w:t>5.</w:t>
      </w:r>
      <w:r>
        <w:rPr>
          <w:rFonts w:ascii="SimSun" w:hAnsi="SimSun" w:eastAsia="SimSun" w:cs="SimSun"/>
          <w:sz w:val="21"/>
          <w:szCs w:val="21"/>
          <w:spacing w:val="-6"/>
        </w:rPr>
        <w:t xml:space="preserve"> </w:t>
      </w:r>
      <w:r>
        <w:rPr>
          <w:rFonts w:ascii="SimSun" w:hAnsi="SimSun" w:eastAsia="SimSun" w:cs="SimSun"/>
          <w:sz w:val="21"/>
          <w:szCs w:val="21"/>
          <w:b/>
          <w:bCs/>
          <w:spacing w:val="-6"/>
        </w:rPr>
        <w:t>无限性</w:t>
      </w:r>
    </w:p>
    <w:p>
      <w:pPr>
        <w:ind w:right="706" w:firstLine="419"/>
        <w:spacing w:before="182" w:line="259" w:lineRule="auto"/>
        <w:jc w:val="both"/>
        <w:rPr>
          <w:rFonts w:ascii="SimSun" w:hAnsi="SimSun" w:eastAsia="SimSun" w:cs="SimSun"/>
          <w:sz w:val="21"/>
          <w:szCs w:val="21"/>
        </w:rPr>
      </w:pPr>
      <w:r>
        <w:rPr>
          <w:rFonts w:ascii="SimSun" w:hAnsi="SimSun" w:eastAsia="SimSun" w:cs="SimSun"/>
          <w:sz w:val="21"/>
          <w:szCs w:val="21"/>
          <w:spacing w:val="2"/>
        </w:rPr>
        <w:t>数据实时产生并动态增加，只要数据源处于活动状态，数</w:t>
      </w:r>
      <w:r>
        <w:rPr>
          <w:rFonts w:ascii="SimSun" w:hAnsi="SimSun" w:eastAsia="SimSun" w:cs="SimSun"/>
          <w:sz w:val="21"/>
          <w:szCs w:val="21"/>
          <w:spacing w:val="1"/>
        </w:rPr>
        <w:t>据就一直产生和持续增加下</w:t>
      </w:r>
      <w:r>
        <w:rPr>
          <w:rFonts w:ascii="SimSun" w:hAnsi="SimSun" w:eastAsia="SimSun" w:cs="SimSun"/>
          <w:sz w:val="21"/>
          <w:szCs w:val="21"/>
        </w:rPr>
        <w:t xml:space="preserve"> </w:t>
      </w:r>
      <w:r>
        <w:rPr>
          <w:rFonts w:ascii="SimSun" w:hAnsi="SimSun" w:eastAsia="SimSun" w:cs="SimSun"/>
          <w:sz w:val="21"/>
          <w:szCs w:val="21"/>
          <w:spacing w:val="1"/>
        </w:rPr>
        <w:t>去。潜在的数据量无法用一个具体确定的数据描述，在数据计算</w:t>
      </w:r>
      <w:r>
        <w:rPr>
          <w:rFonts w:ascii="SimSun" w:hAnsi="SimSun" w:eastAsia="SimSun" w:cs="SimSun"/>
          <w:sz w:val="21"/>
          <w:szCs w:val="21"/>
        </w:rPr>
        <w:t>过程中，系统无法保存全 </w:t>
      </w:r>
      <w:r>
        <w:rPr>
          <w:rFonts w:ascii="SimSun" w:hAnsi="SimSun" w:eastAsia="SimSun" w:cs="SimSun"/>
          <w:sz w:val="21"/>
          <w:szCs w:val="21"/>
          <w:spacing w:val="2"/>
        </w:rPr>
        <w:t>部数据。这是由于既没有足够大的硬件空间</w:t>
      </w:r>
      <w:r>
        <w:rPr>
          <w:rFonts w:ascii="SimSun" w:hAnsi="SimSun" w:eastAsia="SimSun" w:cs="SimSun"/>
          <w:sz w:val="21"/>
          <w:szCs w:val="21"/>
          <w:spacing w:val="1"/>
        </w:rPr>
        <w:t>来存储无限增长的数据，也没有合适的软件来</w:t>
      </w:r>
      <w:r>
        <w:rPr>
          <w:rFonts w:ascii="SimSun" w:hAnsi="SimSun" w:eastAsia="SimSun" w:cs="SimSun"/>
          <w:sz w:val="21"/>
          <w:szCs w:val="21"/>
        </w:rPr>
        <w:t xml:space="preserve"> </w:t>
      </w:r>
      <w:r>
        <w:rPr>
          <w:rFonts w:ascii="SimSun" w:hAnsi="SimSun" w:eastAsia="SimSun" w:cs="SimSun"/>
          <w:sz w:val="21"/>
          <w:szCs w:val="21"/>
          <w:spacing w:val="-1"/>
        </w:rPr>
        <w:t>有效地管理这么多数据，更无法保证系统长期而稳定地运行。</w:t>
      </w:r>
    </w:p>
    <w:p>
      <w:pPr>
        <w:ind w:left="422"/>
        <w:spacing w:before="198" w:line="220" w:lineRule="auto"/>
        <w:outlineLvl w:val="2"/>
        <w:rPr>
          <w:rFonts w:ascii="SimSun" w:hAnsi="SimSun" w:eastAsia="SimSun" w:cs="SimSun"/>
          <w:sz w:val="21"/>
          <w:szCs w:val="21"/>
        </w:rPr>
      </w:pPr>
      <w:r>
        <w:rPr>
          <w:rFonts w:ascii="SimSun" w:hAnsi="SimSun" w:eastAsia="SimSun" w:cs="SimSun"/>
          <w:sz w:val="21"/>
          <w:szCs w:val="21"/>
          <w:b/>
          <w:bCs/>
          <w:spacing w:val="-10"/>
        </w:rPr>
        <w:t>6.</w:t>
      </w:r>
      <w:r>
        <w:rPr>
          <w:rFonts w:ascii="SimSun" w:hAnsi="SimSun" w:eastAsia="SimSun" w:cs="SimSun"/>
          <w:sz w:val="21"/>
          <w:szCs w:val="21"/>
          <w:spacing w:val="-10"/>
        </w:rPr>
        <w:t xml:space="preserve"> </w:t>
      </w:r>
      <w:r>
        <w:rPr>
          <w:rFonts w:ascii="SimSun" w:hAnsi="SimSun" w:eastAsia="SimSun" w:cs="SimSun"/>
          <w:sz w:val="21"/>
          <w:szCs w:val="21"/>
          <w:b/>
          <w:bCs/>
          <w:spacing w:val="-10"/>
        </w:rPr>
        <w:t>准确性</w:t>
      </w:r>
    </w:p>
    <w:p>
      <w:pPr>
        <w:ind w:right="737" w:firstLine="419"/>
        <w:spacing w:before="202" w:line="255" w:lineRule="auto"/>
        <w:jc w:val="both"/>
        <w:rPr>
          <w:rFonts w:ascii="SimSun" w:hAnsi="SimSun" w:eastAsia="SimSun" w:cs="SimSun"/>
          <w:sz w:val="21"/>
          <w:szCs w:val="21"/>
        </w:rPr>
      </w:pPr>
      <w:r>
        <w:rPr>
          <w:rFonts w:ascii="SimSun" w:hAnsi="SimSun" w:eastAsia="SimSun" w:cs="SimSun"/>
          <w:sz w:val="21"/>
          <w:szCs w:val="21"/>
          <w:spacing w:val="1"/>
        </w:rPr>
        <w:t>数据的质量不能保证就是准确性不能保证。在大数据中，将重复数据</w:t>
      </w:r>
      <w:r>
        <w:rPr>
          <w:rFonts w:ascii="SimSun" w:hAnsi="SimSun" w:eastAsia="SimSun" w:cs="SimSun"/>
          <w:sz w:val="21"/>
          <w:szCs w:val="21"/>
        </w:rPr>
        <w:t>、异常数据和不 </w:t>
      </w:r>
      <w:r>
        <w:rPr>
          <w:rFonts w:ascii="SimSun" w:hAnsi="SimSun" w:eastAsia="SimSun" w:cs="SimSun"/>
          <w:sz w:val="21"/>
          <w:szCs w:val="21"/>
          <w:spacing w:val="1"/>
        </w:rPr>
        <w:t>完整数据统称为脏数据，由于数据流中含有脏数据不可避免，因此流式</w:t>
      </w:r>
      <w:r>
        <w:rPr>
          <w:rFonts w:ascii="SimSun" w:hAnsi="SimSun" w:eastAsia="SimSun" w:cs="SimSun"/>
          <w:sz w:val="21"/>
          <w:szCs w:val="21"/>
        </w:rPr>
        <w:t>数据的处理系统需 </w:t>
      </w:r>
      <w:r>
        <w:rPr>
          <w:rFonts w:ascii="SimSun" w:hAnsi="SimSun" w:eastAsia="SimSun" w:cs="SimSun"/>
          <w:sz w:val="21"/>
          <w:szCs w:val="21"/>
          <w:spacing w:val="-1"/>
        </w:rPr>
        <w:t>要对脏数据具有很强大的数据抽取和动态清洗等能力，进而获得高质</w:t>
      </w:r>
      <w:r>
        <w:rPr>
          <w:rFonts w:ascii="SimSun" w:hAnsi="SimSun" w:eastAsia="SimSun" w:cs="SimSun"/>
          <w:sz w:val="21"/>
          <w:szCs w:val="21"/>
          <w:spacing w:val="-2"/>
        </w:rPr>
        <w:t>量的数据。</w:t>
      </w:r>
    </w:p>
    <w:p>
      <w:pPr>
        <w:ind w:left="2274"/>
        <w:spacing w:before="342" w:line="221" w:lineRule="auto"/>
        <w:outlineLvl w:val="0"/>
        <w:rPr>
          <w:rFonts w:ascii="YouYuan" w:hAnsi="YouYuan" w:eastAsia="YouYuan" w:cs="YouYuan"/>
          <w:sz w:val="37"/>
          <w:szCs w:val="37"/>
        </w:rPr>
      </w:pPr>
      <w:bookmarkStart w:name="bookmark123" w:id="115"/>
      <w:bookmarkEnd w:id="115"/>
      <w:bookmarkStart w:name="bookmark124" w:id="116"/>
      <w:bookmarkEnd w:id="116"/>
      <w:r>
        <w:rPr>
          <w:rFonts w:ascii="YouYuan" w:hAnsi="YouYuan" w:eastAsia="YouYuan" w:cs="YouYuan"/>
          <w:sz w:val="37"/>
          <w:szCs w:val="37"/>
          <w:b/>
          <w:bCs/>
          <w:spacing w:val="-16"/>
        </w:rPr>
        <w:t>6.2</w:t>
      </w:r>
      <w:r>
        <w:rPr>
          <w:rFonts w:ascii="YouYuan" w:hAnsi="YouYuan" w:eastAsia="YouYuan" w:cs="YouYuan"/>
          <w:sz w:val="37"/>
          <w:szCs w:val="37"/>
          <w:spacing w:val="165"/>
        </w:rPr>
        <w:t xml:space="preserve"> </w:t>
      </w:r>
      <w:r>
        <w:rPr>
          <w:rFonts w:ascii="YouYuan" w:hAnsi="YouYuan" w:eastAsia="YouYuan" w:cs="YouYuan"/>
          <w:sz w:val="37"/>
          <w:szCs w:val="37"/>
          <w:b/>
          <w:bCs/>
          <w:spacing w:val="-16"/>
        </w:rPr>
        <w:t>大数据的计算模式</w:t>
      </w:r>
    </w:p>
    <w:p>
      <w:pPr>
        <w:pStyle w:val="BodyText"/>
        <w:spacing w:line="361" w:lineRule="auto"/>
        <w:rPr/>
      </w:pPr>
      <w:r/>
    </w:p>
    <w:p>
      <w:pPr>
        <w:ind w:right="741" w:firstLine="419"/>
        <w:spacing w:before="69" w:line="251" w:lineRule="auto"/>
        <w:rPr>
          <w:rFonts w:ascii="SimSun" w:hAnsi="SimSun" w:eastAsia="SimSun" w:cs="SimSun"/>
          <w:sz w:val="21"/>
          <w:szCs w:val="21"/>
        </w:rPr>
      </w:pPr>
      <w:r>
        <w:rPr>
          <w:rFonts w:ascii="SimSun" w:hAnsi="SimSun" w:eastAsia="SimSun" w:cs="SimSun"/>
          <w:sz w:val="21"/>
          <w:szCs w:val="21"/>
        </w:rPr>
        <w:t>大数据的计算模式可以分为批量计算</w:t>
      </w:r>
      <w:r>
        <w:rPr>
          <w:rFonts w:ascii="Times New Roman" w:hAnsi="Times New Roman" w:eastAsia="Times New Roman" w:cs="Times New Roman"/>
          <w:sz w:val="21"/>
          <w:szCs w:val="21"/>
        </w:rPr>
        <w:t>(batch</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rPr>
        <w:t>computing)</w:t>
      </w:r>
      <w:r>
        <w:rPr>
          <w:rFonts w:ascii="SimSun" w:hAnsi="SimSun" w:eastAsia="SimSun" w:cs="SimSun"/>
          <w:sz w:val="21"/>
          <w:szCs w:val="21"/>
        </w:rPr>
        <w:t>和流式计算</w:t>
      </w:r>
      <w:r>
        <w:rPr>
          <w:rFonts w:ascii="Times New Roman" w:hAnsi="Times New Roman" w:eastAsia="Times New Roman" w:cs="Times New Roman"/>
          <w:sz w:val="21"/>
          <w:szCs w:val="21"/>
        </w:rPr>
        <w:t>(stream</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rPr>
        <w:t>comput</w:t>
      </w:r>
      <w:r>
        <w:rPr>
          <w:rFonts w:ascii="Times New Roman" w:hAnsi="Times New Roman" w:eastAsia="Times New Roman" w:cs="Times New Roman"/>
          <w:sz w:val="21"/>
          <w:szCs w:val="21"/>
          <w:spacing w:val="-1"/>
        </w:rPr>
        <w:t>ing)</w:t>
      </w:r>
      <w:r>
        <w:rPr>
          <w:rFonts w:ascii="Times New Roman" w:hAnsi="Times New Roman" w:eastAsia="Times New Roman" w:cs="Times New Roman"/>
          <w:sz w:val="21"/>
          <w:szCs w:val="21"/>
        </w:rPr>
        <w:t xml:space="preserve"> </w:t>
      </w:r>
      <w:r>
        <w:rPr>
          <w:rFonts w:ascii="SimSun" w:hAnsi="SimSun" w:eastAsia="SimSun" w:cs="SimSun"/>
          <w:sz w:val="21"/>
          <w:szCs w:val="21"/>
          <w:spacing w:val="-8"/>
        </w:rPr>
        <w:t>两种基本形态。</w:t>
      </w:r>
    </w:p>
    <w:p>
      <w:pPr>
        <w:spacing w:before="28"/>
        <w:rPr/>
      </w:pPr>
      <w:r/>
    </w:p>
    <w:p>
      <w:pPr>
        <w:sectPr>
          <w:pgSz w:w="9910" w:h="14230"/>
          <w:pgMar w:top="699" w:right="140" w:bottom="49" w:left="810" w:header="0" w:footer="0" w:gutter="0"/>
          <w:cols w:equalWidth="0" w:num="1">
            <w:col w:w="8960" w:space="0"/>
          </w:cols>
        </w:sectPr>
        <w:rPr/>
      </w:pPr>
    </w:p>
    <w:p>
      <w:pPr>
        <w:ind w:left="3"/>
        <w:spacing w:before="1" w:line="221" w:lineRule="auto"/>
        <w:outlineLvl w:val="1"/>
        <w:rPr>
          <w:rFonts w:ascii="SimHei" w:hAnsi="SimHei" w:eastAsia="SimHei" w:cs="SimHei"/>
          <w:sz w:val="28"/>
          <w:szCs w:val="28"/>
        </w:rPr>
      </w:pPr>
      <w:r>
        <w:rPr>
          <w:rFonts w:ascii="SimHei" w:hAnsi="SimHei" w:eastAsia="SimHei" w:cs="SimHei"/>
          <w:sz w:val="28"/>
          <w:szCs w:val="28"/>
          <w:b/>
          <w:bCs/>
          <w:spacing w:val="-9"/>
        </w:rPr>
        <w:t>6.2.1</w:t>
      </w:r>
      <w:r>
        <w:rPr>
          <w:rFonts w:ascii="SimHei" w:hAnsi="SimHei" w:eastAsia="SimHei" w:cs="SimHei"/>
          <w:sz w:val="28"/>
          <w:szCs w:val="28"/>
          <w:spacing w:val="139"/>
        </w:rPr>
        <w:t xml:space="preserve"> </w:t>
      </w:r>
      <w:r>
        <w:rPr>
          <w:rFonts w:ascii="SimHei" w:hAnsi="SimHei" w:eastAsia="SimHei" w:cs="SimHei"/>
          <w:sz w:val="28"/>
          <w:szCs w:val="28"/>
          <w:b/>
          <w:bCs/>
          <w:spacing w:val="-9"/>
        </w:rPr>
        <w:t>大数据批量计算模型</w:t>
      </w:r>
    </w:p>
    <w:p>
      <w:pPr>
        <w:ind w:right="320" w:firstLine="419"/>
        <w:spacing w:before="288" w:line="263" w:lineRule="auto"/>
        <w:jc w:val="both"/>
        <w:rPr>
          <w:rFonts w:ascii="SimSun" w:hAnsi="SimSun" w:eastAsia="SimSun" w:cs="SimSun"/>
          <w:sz w:val="21"/>
          <w:szCs w:val="21"/>
        </w:rPr>
      </w:pPr>
      <w:r>
        <w:rPr>
          <w:rFonts w:ascii="SimSun" w:hAnsi="SimSun" w:eastAsia="SimSun" w:cs="SimSun"/>
          <w:sz w:val="21"/>
          <w:szCs w:val="21"/>
          <w:spacing w:val="-1"/>
        </w:rPr>
        <w:t>大数据批量计算模式如图6-1</w:t>
      </w:r>
      <w:r>
        <w:rPr>
          <w:rFonts w:ascii="SimSun" w:hAnsi="SimSun" w:eastAsia="SimSun" w:cs="SimSun"/>
          <w:sz w:val="21"/>
          <w:szCs w:val="21"/>
          <w:spacing w:val="-36"/>
        </w:rPr>
        <w:t xml:space="preserve"> </w:t>
      </w:r>
      <w:r>
        <w:rPr>
          <w:rFonts w:ascii="SimSun" w:hAnsi="SimSun" w:eastAsia="SimSun" w:cs="SimSun"/>
          <w:sz w:val="21"/>
          <w:szCs w:val="21"/>
          <w:spacing w:val="-1"/>
        </w:rPr>
        <w:t>所示，批量计算首先将</w:t>
      </w:r>
      <w:r>
        <w:rPr>
          <w:rFonts w:ascii="SimSun" w:hAnsi="SimSun" w:eastAsia="SimSun" w:cs="SimSun"/>
          <w:sz w:val="21"/>
          <w:szCs w:val="21"/>
        </w:rPr>
        <w:t xml:space="preserve"> </w:t>
      </w:r>
      <w:r>
        <w:rPr>
          <w:rFonts w:ascii="SimSun" w:hAnsi="SimSun" w:eastAsia="SimSun" w:cs="SimSun"/>
          <w:sz w:val="21"/>
          <w:szCs w:val="21"/>
          <w:spacing w:val="-3"/>
        </w:rPr>
        <w:t>数据存储到硬盘中，然后再对存储在硬盘中的静态数据进</w:t>
      </w:r>
      <w:r>
        <w:rPr>
          <w:rFonts w:ascii="SimSun" w:hAnsi="SimSun" w:eastAsia="SimSun" w:cs="SimSun"/>
          <w:sz w:val="21"/>
          <w:szCs w:val="21"/>
          <w:spacing w:val="2"/>
        </w:rPr>
        <w:t xml:space="preserve"> </w:t>
      </w:r>
      <w:r>
        <w:rPr>
          <w:rFonts w:ascii="SimSun" w:hAnsi="SimSun" w:eastAsia="SimSun" w:cs="SimSun"/>
          <w:sz w:val="21"/>
          <w:szCs w:val="21"/>
          <w:spacing w:val="-1"/>
        </w:rPr>
        <w:t>行集中计算。</w:t>
      </w:r>
      <w:r>
        <w:rPr>
          <w:rFonts w:ascii="Times New Roman" w:hAnsi="Times New Roman" w:eastAsia="Times New Roman" w:cs="Times New Roman"/>
          <w:sz w:val="21"/>
          <w:szCs w:val="21"/>
          <w:spacing w:val="-1"/>
        </w:rPr>
        <w:t>Hadoop</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1"/>
        </w:rPr>
        <w:t>是典型的大数据批量计算架构，由</w:t>
      </w:r>
      <w:r>
        <w:rPr>
          <w:rFonts w:ascii="SimSun" w:hAnsi="SimSun" w:eastAsia="SimSun" w:cs="SimSun"/>
          <w:sz w:val="21"/>
          <w:szCs w:val="21"/>
        </w:rPr>
        <w:t xml:space="preserve"> </w:t>
      </w:r>
      <w:r>
        <w:rPr>
          <w:rFonts w:ascii="SimSun" w:hAnsi="SimSun" w:eastAsia="SimSun" w:cs="SimSun"/>
          <w:sz w:val="21"/>
          <w:szCs w:val="21"/>
        </w:rPr>
        <w:t>HDFS</w:t>
      </w:r>
      <w:r>
        <w:rPr>
          <w:rFonts w:ascii="SimSun" w:hAnsi="SimSun" w:eastAsia="SimSun" w:cs="SimSun"/>
          <w:sz w:val="21"/>
          <w:szCs w:val="21"/>
          <w:spacing w:val="17"/>
        </w:rPr>
        <w:t xml:space="preserve">  分布式文件系统负责静态数据的存储，并通过</w:t>
      </w:r>
      <w:r>
        <w:rPr>
          <w:rFonts w:ascii="SimSun" w:hAnsi="SimSun" w:eastAsia="SimSun" w:cs="SimSun"/>
          <w:sz w:val="21"/>
          <w:szCs w:val="21"/>
          <w:spacing w:val="3"/>
        </w:rPr>
        <w:t xml:space="preserve"> </w:t>
      </w:r>
      <w:r>
        <w:rPr>
          <w:rFonts w:ascii="Times New Roman" w:hAnsi="Times New Roman" w:eastAsia="Times New Roman" w:cs="Times New Roman"/>
          <w:sz w:val="21"/>
          <w:szCs w:val="21"/>
        </w:rPr>
        <w:t>MapReduce</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将计算逻辑分配到各数据节点进行数据计算</w:t>
      </w:r>
      <w:r>
        <w:rPr>
          <w:rFonts w:ascii="SimSun" w:hAnsi="SimSun" w:eastAsia="SimSun" w:cs="SimSun"/>
          <w:sz w:val="21"/>
          <w:szCs w:val="21"/>
          <w:spacing w:val="15"/>
        </w:rPr>
        <w:t xml:space="preserve"> </w:t>
      </w:r>
      <w:r>
        <w:rPr>
          <w:rFonts w:ascii="SimSun" w:hAnsi="SimSun" w:eastAsia="SimSun" w:cs="SimSun"/>
          <w:sz w:val="21"/>
          <w:szCs w:val="21"/>
          <w:spacing w:val="-6"/>
        </w:rPr>
        <w:t>和价值发现。</w:t>
      </w:r>
    </w:p>
    <w:p>
      <w:pPr>
        <w:ind w:left="3"/>
        <w:spacing w:before="270" w:line="221" w:lineRule="auto"/>
        <w:outlineLvl w:val="1"/>
        <w:rPr>
          <w:rFonts w:ascii="SimHei" w:hAnsi="SimHei" w:eastAsia="SimHei" w:cs="SimHei"/>
          <w:sz w:val="28"/>
          <w:szCs w:val="28"/>
        </w:rPr>
      </w:pPr>
      <w:r>
        <w:rPr>
          <w:rFonts w:ascii="SimHei" w:hAnsi="SimHei" w:eastAsia="SimHei" w:cs="SimHei"/>
          <w:sz w:val="28"/>
          <w:szCs w:val="28"/>
          <w:b/>
          <w:bCs/>
          <w:spacing w:val="-10"/>
        </w:rPr>
        <w:t>6.2.2</w:t>
      </w:r>
      <w:r>
        <w:rPr>
          <w:rFonts w:ascii="SimHei" w:hAnsi="SimHei" w:eastAsia="SimHei" w:cs="SimHei"/>
          <w:sz w:val="28"/>
          <w:szCs w:val="28"/>
          <w:spacing w:val="-10"/>
        </w:rPr>
        <w:t xml:space="preserve">  </w:t>
      </w:r>
      <w:r>
        <w:rPr>
          <w:rFonts w:ascii="SimHei" w:hAnsi="SimHei" w:eastAsia="SimHei" w:cs="SimHei"/>
          <w:sz w:val="28"/>
          <w:szCs w:val="28"/>
          <w:b/>
          <w:bCs/>
          <w:spacing w:val="-10"/>
        </w:rPr>
        <w:t>大数据流式计算模型</w:t>
      </w:r>
    </w:p>
    <w:p>
      <w:pPr>
        <w:pStyle w:val="BodyText"/>
        <w:spacing w:line="14" w:lineRule="auto"/>
        <w:rPr>
          <w:sz w:val="2"/>
        </w:rPr>
      </w:pPr>
      <w:r>
        <w:rPr>
          <w:sz w:val="2"/>
          <w:szCs w:val="2"/>
        </w:rPr>
        <w:br w:type="column"/>
      </w:r>
    </w:p>
    <w:p>
      <w:pPr>
        <w:pStyle w:val="BodyText"/>
        <w:spacing w:line="302" w:lineRule="auto"/>
        <w:rPr/>
      </w:pPr>
      <w:r/>
    </w:p>
    <w:p>
      <w:pPr>
        <w:pStyle w:val="BodyText"/>
        <w:spacing w:line="302" w:lineRule="auto"/>
        <w:rPr/>
      </w:pPr>
      <w:r/>
    </w:p>
    <w:p>
      <w:pPr>
        <w:pStyle w:val="BodyText"/>
        <w:spacing w:line="302" w:lineRule="auto"/>
        <w:rPr/>
      </w:pPr>
      <w:r/>
    </w:p>
    <w:p>
      <w:pPr>
        <w:spacing w:before="1" w:line="1810" w:lineRule="exact"/>
        <w:rPr/>
      </w:pPr>
      <w:r>
        <w:rPr>
          <w:position w:val="-36"/>
        </w:rPr>
        <w:drawing>
          <wp:inline distT="0" distB="0" distL="0" distR="0">
            <wp:extent cx="1631924" cy="1149385"/>
            <wp:effectExtent l="0" t="0" r="0" b="0"/>
            <wp:docPr id="280" name="IM 280"/>
            <wp:cNvGraphicFramePr/>
            <a:graphic>
              <a:graphicData uri="http://schemas.openxmlformats.org/drawingml/2006/picture">
                <pic:pic>
                  <pic:nvPicPr>
                    <pic:cNvPr id="280" name="IM 280"/>
                    <pic:cNvPicPr/>
                  </pic:nvPicPr>
                  <pic:blipFill>
                    <a:blip r:embed="rId253"/>
                    <a:stretch>
                      <a:fillRect/>
                    </a:stretch>
                  </pic:blipFill>
                  <pic:spPr>
                    <a:xfrm rot="0">
                      <a:off x="0" y="0"/>
                      <a:ext cx="1631924" cy="1149385"/>
                    </a:xfrm>
                    <a:prstGeom prst="rect">
                      <a:avLst/>
                    </a:prstGeom>
                  </pic:spPr>
                </pic:pic>
              </a:graphicData>
            </a:graphic>
          </wp:inline>
        </w:drawing>
      </w:r>
    </w:p>
    <w:p>
      <w:pPr>
        <w:ind w:left="350"/>
        <w:spacing w:before="159" w:line="184" w:lineRule="auto"/>
        <w:rPr>
          <w:rFonts w:ascii="SimSun" w:hAnsi="SimSun" w:eastAsia="SimSun" w:cs="SimSun"/>
          <w:sz w:val="21"/>
          <w:szCs w:val="21"/>
        </w:rPr>
      </w:pPr>
      <w:r>
        <w:rPr>
          <w:rFonts w:ascii="SimSun" w:hAnsi="SimSun" w:eastAsia="SimSun" w:cs="SimSun"/>
          <w:sz w:val="21"/>
          <w:szCs w:val="21"/>
          <w:spacing w:val="-20"/>
          <w:w w:val="98"/>
        </w:rPr>
        <w:t>图6-1</w:t>
      </w:r>
      <w:r>
        <w:rPr>
          <w:rFonts w:ascii="SimSun" w:hAnsi="SimSun" w:eastAsia="SimSun" w:cs="SimSun"/>
          <w:sz w:val="21"/>
          <w:szCs w:val="21"/>
          <w:spacing w:val="66"/>
        </w:rPr>
        <w:t xml:space="preserve"> </w:t>
      </w:r>
      <w:r>
        <w:rPr>
          <w:rFonts w:ascii="SimSun" w:hAnsi="SimSun" w:eastAsia="SimSun" w:cs="SimSun"/>
          <w:sz w:val="21"/>
          <w:szCs w:val="21"/>
          <w:spacing w:val="-20"/>
          <w:w w:val="98"/>
        </w:rPr>
        <w:t>大数据批量计算</w:t>
      </w:r>
    </w:p>
    <w:p>
      <w:pPr>
        <w:spacing w:line="184" w:lineRule="auto"/>
        <w:sectPr>
          <w:type w:val="continuous"/>
          <w:pgSz w:w="9910" w:h="14230"/>
          <w:pgMar w:top="699" w:right="140" w:bottom="49" w:left="810" w:header="0" w:footer="0" w:gutter="0"/>
          <w:cols w:equalWidth="0" w:num="2">
            <w:col w:w="5530" w:space="100"/>
            <w:col w:w="3330" w:space="0"/>
          </w:cols>
        </w:sectPr>
        <w:rPr>
          <w:rFonts w:ascii="SimSun" w:hAnsi="SimSun" w:eastAsia="SimSun" w:cs="SimSun"/>
          <w:sz w:val="21"/>
          <w:szCs w:val="21"/>
        </w:rPr>
      </w:pPr>
    </w:p>
    <w:p>
      <w:pPr>
        <w:ind w:left="422"/>
        <w:spacing w:before="228" w:line="219" w:lineRule="auto"/>
        <w:outlineLvl w:val="2"/>
        <w:rPr>
          <w:rFonts w:ascii="SimSun" w:hAnsi="SimSun" w:eastAsia="SimSun" w:cs="SimSun"/>
          <w:sz w:val="21"/>
          <w:szCs w:val="21"/>
        </w:rPr>
      </w:pPr>
      <w:r>
        <w:rPr>
          <w:rFonts w:ascii="SimSun" w:hAnsi="SimSun" w:eastAsia="SimSun" w:cs="SimSun"/>
          <w:sz w:val="21"/>
          <w:szCs w:val="21"/>
          <w:b/>
          <w:bCs/>
          <w:spacing w:val="-9"/>
        </w:rPr>
        <w:t>1.</w:t>
      </w:r>
      <w:r>
        <w:rPr>
          <w:rFonts w:ascii="SimSun" w:hAnsi="SimSun" w:eastAsia="SimSun" w:cs="SimSun"/>
          <w:sz w:val="21"/>
          <w:szCs w:val="21"/>
          <w:spacing w:val="-16"/>
        </w:rPr>
        <w:t xml:space="preserve"> </w:t>
      </w:r>
      <w:r>
        <w:rPr>
          <w:rFonts w:ascii="SimSun" w:hAnsi="SimSun" w:eastAsia="SimSun" w:cs="SimSun"/>
          <w:sz w:val="21"/>
          <w:szCs w:val="21"/>
          <w:b/>
          <w:bCs/>
          <w:spacing w:val="-9"/>
        </w:rPr>
        <w:t>数据流管理系统</w:t>
      </w:r>
    </w:p>
    <w:p>
      <w:pPr>
        <w:ind w:right="727" w:firstLine="419"/>
        <w:spacing w:before="203" w:line="249" w:lineRule="auto"/>
        <w:jc w:val="both"/>
        <w:rPr>
          <w:rFonts w:ascii="SimSun" w:hAnsi="SimSun" w:eastAsia="SimSun" w:cs="SimSun"/>
          <w:sz w:val="21"/>
          <w:szCs w:val="21"/>
        </w:rPr>
      </w:pPr>
      <w:r>
        <w:rPr>
          <w:rFonts w:ascii="SimSun" w:hAnsi="SimSun" w:eastAsia="SimSun" w:cs="SimSun"/>
          <w:sz w:val="21"/>
          <w:szCs w:val="21"/>
          <w:spacing w:val="-4"/>
        </w:rPr>
        <w:t>数据以一个或多个流的方式到来，</w:t>
      </w:r>
      <w:r>
        <w:rPr>
          <w:rFonts w:ascii="SimSun" w:hAnsi="SimSun" w:eastAsia="SimSun" w:cs="SimSun"/>
          <w:sz w:val="21"/>
          <w:szCs w:val="21"/>
          <w:spacing w:val="71"/>
        </w:rPr>
        <w:t xml:space="preserve"> </w:t>
      </w:r>
      <w:r>
        <w:rPr>
          <w:rFonts w:ascii="SimSun" w:hAnsi="SimSun" w:eastAsia="SimSun" w:cs="SimSun"/>
          <w:sz w:val="21"/>
          <w:szCs w:val="21"/>
          <w:spacing w:val="-4"/>
        </w:rPr>
        <w:t>一方面，如果不对数据进行及时的处理和存储，数</w:t>
      </w:r>
      <w:r>
        <w:rPr>
          <w:rFonts w:ascii="SimSun" w:hAnsi="SimSun" w:eastAsia="SimSun" w:cs="SimSun"/>
          <w:sz w:val="21"/>
          <w:szCs w:val="21"/>
        </w:rPr>
        <w:t xml:space="preserve"> </w:t>
      </w:r>
      <w:r>
        <w:rPr>
          <w:rFonts w:ascii="SimSun" w:hAnsi="SimSun" w:eastAsia="SimSun" w:cs="SimSun"/>
          <w:sz w:val="21"/>
          <w:szCs w:val="21"/>
          <w:spacing w:val="1"/>
        </w:rPr>
        <w:t>据将永远丢失。另一方面，数据的传输速度太快，致使不可能将全部数据存储于数据库中</w:t>
      </w:r>
      <w:r>
        <w:rPr>
          <w:rFonts w:ascii="SimSun" w:hAnsi="SimSun" w:eastAsia="SimSun" w:cs="SimSun"/>
          <w:sz w:val="21"/>
          <w:szCs w:val="21"/>
          <w:spacing w:val="2"/>
        </w:rPr>
        <w:t xml:space="preserve"> </w:t>
      </w:r>
      <w:r>
        <w:rPr>
          <w:rFonts w:ascii="SimSun" w:hAnsi="SimSun" w:eastAsia="SimSun" w:cs="SimSun"/>
          <w:sz w:val="21"/>
          <w:szCs w:val="21"/>
          <w:spacing w:val="-3"/>
        </w:rPr>
        <w:t>并在选定的时间进行交互式处理。</w:t>
      </w:r>
    </w:p>
    <w:p>
      <w:pPr>
        <w:ind w:right="708" w:firstLine="419"/>
        <w:spacing w:before="61" w:line="259" w:lineRule="auto"/>
        <w:jc w:val="both"/>
        <w:rPr>
          <w:rFonts w:ascii="SimSun" w:hAnsi="SimSun" w:eastAsia="SimSun" w:cs="SimSun"/>
          <w:sz w:val="21"/>
          <w:szCs w:val="21"/>
        </w:rPr>
      </w:pPr>
      <w:r>
        <w:rPr>
          <w:rFonts w:ascii="SimSun" w:hAnsi="SimSun" w:eastAsia="SimSun" w:cs="SimSun"/>
          <w:sz w:val="21"/>
          <w:szCs w:val="21"/>
          <w:spacing w:val="1"/>
        </w:rPr>
        <w:t>流式数据计算的算法都在某种程度上包含流的汇总过程。首先需要</w:t>
      </w:r>
      <w:r>
        <w:rPr>
          <w:rFonts w:ascii="SimSun" w:hAnsi="SimSun" w:eastAsia="SimSun" w:cs="SimSun"/>
          <w:sz w:val="21"/>
          <w:szCs w:val="21"/>
        </w:rPr>
        <w:t>考虑从流中获取样 </w:t>
      </w:r>
      <w:r>
        <w:rPr>
          <w:rFonts w:ascii="SimSun" w:hAnsi="SimSun" w:eastAsia="SimSun" w:cs="SimSun"/>
          <w:sz w:val="21"/>
          <w:szCs w:val="21"/>
          <w:spacing w:val="-1"/>
        </w:rPr>
        <w:t>本的方法，以及从流中滤除部分不需要的元素。然后展示估计流中的独立元素个数，估计 </w:t>
      </w:r>
      <w:r>
        <w:rPr>
          <w:rFonts w:ascii="SimSun" w:hAnsi="SimSun" w:eastAsia="SimSun" w:cs="SimSun"/>
          <w:sz w:val="21"/>
          <w:szCs w:val="21"/>
          <w:spacing w:val="2"/>
        </w:rPr>
        <w:t>方法所用的开销远少于列举所有所见元素的开销</w:t>
      </w:r>
      <w:r>
        <w:rPr>
          <w:rFonts w:ascii="SimSun" w:hAnsi="SimSun" w:eastAsia="SimSun" w:cs="SimSun"/>
          <w:sz w:val="21"/>
          <w:szCs w:val="21"/>
          <w:spacing w:val="1"/>
        </w:rPr>
        <w:t>。另一种对流进行汇总的方法是只观察一</w:t>
      </w:r>
      <w:r>
        <w:rPr>
          <w:rFonts w:ascii="SimSun" w:hAnsi="SimSun" w:eastAsia="SimSun" w:cs="SimSun"/>
          <w:sz w:val="21"/>
          <w:szCs w:val="21"/>
        </w:rPr>
        <w:t xml:space="preserve"> </w:t>
      </w:r>
      <w:r>
        <w:rPr>
          <w:rFonts w:ascii="SimSun" w:hAnsi="SimSun" w:eastAsia="SimSun" w:cs="SimSun"/>
          <w:sz w:val="21"/>
          <w:szCs w:val="21"/>
          <w:spacing w:val="2"/>
        </w:rPr>
        <w:t>个定长窗口，该窗口由最近的</w:t>
      </w:r>
      <w:r>
        <w:rPr>
          <w:rFonts w:ascii="Times New Roman" w:hAnsi="Times New Roman" w:eastAsia="Times New Roman" w:cs="Times New Roman"/>
          <w:sz w:val="21"/>
          <w:szCs w:val="21"/>
          <w:spacing w:val="2"/>
        </w:rPr>
        <w:t>n</w:t>
      </w:r>
      <w:r>
        <w:rPr>
          <w:rFonts w:ascii="Times New Roman" w:hAnsi="Times New Roman" w:eastAsia="Times New Roman" w:cs="Times New Roman"/>
          <w:sz w:val="21"/>
          <w:szCs w:val="21"/>
          <w:spacing w:val="32"/>
          <w:w w:val="101"/>
        </w:rPr>
        <w:t xml:space="preserve"> </w:t>
      </w:r>
      <w:r>
        <w:rPr>
          <w:rFonts w:ascii="SimSun" w:hAnsi="SimSun" w:eastAsia="SimSun" w:cs="SimSun"/>
          <w:sz w:val="21"/>
          <w:szCs w:val="21"/>
          <w:spacing w:val="2"/>
        </w:rPr>
        <w:t>个元素组成，其中</w:t>
      </w:r>
      <w:r>
        <w:rPr>
          <w:rFonts w:ascii="Times New Roman" w:hAnsi="Times New Roman" w:eastAsia="Times New Roman" w:cs="Times New Roman"/>
          <w:sz w:val="21"/>
          <w:szCs w:val="21"/>
          <w:spacing w:val="2"/>
        </w:rPr>
        <w:t>n</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2"/>
        </w:rPr>
        <w:t>为某个给定值，然后将这个窗口当做</w:t>
      </w:r>
    </w:p>
    <w:p>
      <w:pPr>
        <w:ind w:firstLine="7819"/>
        <w:spacing w:before="193" w:line="820" w:lineRule="exact"/>
        <w:rPr/>
      </w:pPr>
      <w:r>
        <w:rPr>
          <w:position w:val="-16"/>
        </w:rPr>
        <w:drawing>
          <wp:inline distT="0" distB="0" distL="0" distR="0">
            <wp:extent cx="330185" cy="520722"/>
            <wp:effectExtent l="0" t="0" r="0" b="0"/>
            <wp:docPr id="282" name="IM 282"/>
            <wp:cNvGraphicFramePr/>
            <a:graphic>
              <a:graphicData uri="http://schemas.openxmlformats.org/drawingml/2006/picture">
                <pic:pic>
                  <pic:nvPicPr>
                    <pic:cNvPr id="282" name="IM 282"/>
                    <pic:cNvPicPr/>
                  </pic:nvPicPr>
                  <pic:blipFill>
                    <a:blip r:embed="rId254"/>
                    <a:stretch>
                      <a:fillRect/>
                    </a:stretch>
                  </pic:blipFill>
                  <pic:spPr>
                    <a:xfrm rot="0">
                      <a:off x="0" y="0"/>
                      <a:ext cx="330185" cy="520722"/>
                    </a:xfrm>
                    <a:prstGeom prst="rect">
                      <a:avLst/>
                    </a:prstGeom>
                  </pic:spPr>
                </pic:pic>
              </a:graphicData>
            </a:graphic>
          </wp:inline>
        </w:drawing>
      </w:r>
    </w:p>
    <w:p>
      <w:pPr>
        <w:spacing w:line="820" w:lineRule="exact"/>
        <w:sectPr>
          <w:type w:val="continuous"/>
          <w:pgSz w:w="9910" w:h="14230"/>
          <w:pgMar w:top="699" w:right="140" w:bottom="49" w:left="810" w:header="0" w:footer="0" w:gutter="0"/>
          <w:cols w:equalWidth="0" w:num="1">
            <w:col w:w="8960" w:space="0"/>
          </w:cols>
        </w:sectPr>
        <w:rPr/>
      </w:pPr>
    </w:p>
    <w:p>
      <w:pPr>
        <w:spacing w:line="299" w:lineRule="exact"/>
        <w:rPr/>
      </w:pPr>
      <w:r>
        <w:rPr>
          <w:position w:val="-5"/>
        </w:rPr>
        <w:pict>
          <v:group id="_x0000_s772" style="mso-position-vertical-relative:line;mso-position-horizontal-relative:char;width:129.5pt;height:15pt;" filled="false" stroked="false" coordsize="2590,300" coordorigin="0,0">
            <v:shape id="_x0000_s774" style="position:absolute;left:0;top:0;width:2590;height:300;" filled="false" stroked="false" type="#_x0000_t75">
              <v:imagedata o:title="" r:id="rId255"/>
            </v:shape>
            <v:shape id="_x0000_s776" style="position:absolute;left:-20;top:-20;width:2630;height:340;" filled="false" stroked="false" type="#_x0000_t202">
              <v:fill on="false"/>
              <v:stroke on="false"/>
              <v:path/>
              <v:imagedata o:title=""/>
              <o:lock v:ext="edit" aspectratio="false"/>
              <v:textbox inset="0mm,0mm,0mm,0mm">
                <w:txbxContent>
                  <w:p>
                    <w:pPr>
                      <w:ind w:left="573"/>
                      <w:spacing w:before="77"/>
                      <w:rPr>
                        <w:rFonts w:ascii="STXinwei" w:hAnsi="STXinwei" w:eastAsia="STXinwei" w:cs="STXinwei"/>
                        <w:sz w:val="22"/>
                        <w:szCs w:val="22"/>
                      </w:rPr>
                    </w:pPr>
                    <w:bookmarkStart w:name="bookmark125" w:id="117"/>
                    <w:bookmarkEnd w:id="117"/>
                    <w:r>
                      <w:rPr>
                        <w:rFonts w:ascii="STXinwei" w:hAnsi="STXinwei" w:eastAsia="STXinwei" w:cs="STXinwei"/>
                        <w:sz w:val="22"/>
                        <w:szCs w:val="22"/>
                        <w:b/>
                        <w:bCs/>
                        <w:spacing w:val="-11"/>
                      </w:rPr>
                      <w:t>大数据基础与应用</w:t>
                    </w:r>
                  </w:p>
                </w:txbxContent>
              </v:textbox>
            </v:shape>
          </v:group>
        </w:pict>
      </w:r>
    </w:p>
    <w:p>
      <w:pPr>
        <w:pStyle w:val="BodyText"/>
        <w:spacing w:line="293" w:lineRule="auto"/>
        <w:rPr/>
      </w:pPr>
      <w:r/>
    </w:p>
    <w:p>
      <w:pPr>
        <w:ind w:left="900" w:right="35"/>
        <w:spacing w:before="62" w:line="271" w:lineRule="auto"/>
        <w:rPr>
          <w:rFonts w:ascii="SimSun" w:hAnsi="SimSun" w:eastAsia="SimSun" w:cs="SimSun"/>
          <w:sz w:val="19"/>
          <w:szCs w:val="19"/>
        </w:rPr>
      </w:pPr>
      <w:r>
        <w:rPr>
          <w:rFonts w:ascii="SimSun" w:hAnsi="SimSun" w:eastAsia="SimSun" w:cs="SimSun"/>
          <w:sz w:val="19"/>
          <w:szCs w:val="19"/>
          <w:spacing w:val="21"/>
        </w:rPr>
        <w:t>一个数据库一样进行查询处理。如果有很多流或者</w:t>
      </w:r>
      <w:r>
        <w:rPr>
          <w:rFonts w:ascii="Times New Roman" w:hAnsi="Times New Roman" w:eastAsia="Times New Roman" w:cs="Times New Roman"/>
          <w:sz w:val="19"/>
          <w:szCs w:val="19"/>
          <w:spacing w:val="21"/>
        </w:rPr>
        <w:t>n</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21"/>
        </w:rPr>
        <w:t>很大，可能无法存储每个流的整个窗</w:t>
      </w:r>
      <w:r>
        <w:rPr>
          <w:rFonts w:ascii="SimSun" w:hAnsi="SimSun" w:eastAsia="SimSun" w:cs="SimSun"/>
          <w:sz w:val="19"/>
          <w:szCs w:val="19"/>
          <w:spacing w:val="1"/>
        </w:rPr>
        <w:t xml:space="preserve"> </w:t>
      </w:r>
      <w:r>
        <w:rPr>
          <w:rFonts w:ascii="SimSun" w:hAnsi="SimSun" w:eastAsia="SimSun" w:cs="SimSun"/>
          <w:sz w:val="19"/>
          <w:szCs w:val="19"/>
          <w:spacing w:val="16"/>
        </w:rPr>
        <w:t>口。这时需要对这些窗口进行汇总处理。</w:t>
      </w:r>
    </w:p>
    <w:p>
      <w:pPr>
        <w:ind w:left="1320"/>
        <w:spacing w:before="93" w:line="219" w:lineRule="auto"/>
        <w:rPr>
          <w:rFonts w:ascii="SimSun" w:hAnsi="SimSun" w:eastAsia="SimSun" w:cs="SimSun"/>
          <w:sz w:val="19"/>
          <w:szCs w:val="19"/>
        </w:rPr>
      </w:pPr>
      <w:r>
        <w:rPr>
          <w:rFonts w:ascii="SimSun" w:hAnsi="SimSun" w:eastAsia="SimSun" w:cs="SimSun"/>
          <w:sz w:val="19"/>
          <w:szCs w:val="19"/>
          <w:spacing w:val="19"/>
        </w:rPr>
        <w:t>可以将数据流处理器看成一种数据管理系统，如图6-</w:t>
      </w:r>
      <w:r>
        <w:rPr>
          <w:rFonts w:ascii="SimSun" w:hAnsi="SimSun" w:eastAsia="SimSun" w:cs="SimSun"/>
          <w:sz w:val="19"/>
          <w:szCs w:val="19"/>
          <w:spacing w:val="18"/>
        </w:rPr>
        <w:t>2所示。</w:t>
      </w:r>
    </w:p>
    <w:p>
      <w:pPr>
        <w:pStyle w:val="BodyText"/>
        <w:ind w:firstLine="2379"/>
        <w:spacing w:before="76" w:line="3250" w:lineRule="exact"/>
        <w:rPr/>
      </w:pPr>
      <w:r>
        <w:rPr>
          <w:position w:val="-64"/>
        </w:rPr>
        <w:pict>
          <v:group id="_x0000_s778" style="mso-position-vertical-relative:line;mso-position-horizontal-relative:char;width:264.55pt;height:162.5pt;" filled="false" stroked="false" coordsize="5290,3250" coordorigin="0,0">
            <v:shape id="_x0000_s780" style="position:absolute;left:0;top:0;width:5290;height:3250;" filled="false" stroked="false" type="#_x0000_t75">
              <v:imagedata o:title="" r:id="rId256"/>
            </v:shape>
            <v:shape id="_x0000_s782" style="position:absolute;left:69;top:79;width:3585;height:3138;" filled="false" stroked="false" type="#_x0000_t202">
              <v:fill on="false"/>
              <v:stroke on="false"/>
              <v:path/>
              <v:imagedata o:title=""/>
              <o:lock v:ext="edit" aspectratio="false"/>
              <v:textbox inset="0mm,0mm,0mm,0mm">
                <w:txbxContent>
                  <w:p>
                    <w:pPr>
                      <w:ind w:right="2"/>
                      <w:spacing w:before="19" w:line="221" w:lineRule="auto"/>
                      <w:jc w:val="right"/>
                      <w:rPr>
                        <w:rFonts w:ascii="SimSun" w:hAnsi="SimSun" w:eastAsia="SimSun" w:cs="SimSun"/>
                        <w:sz w:val="19"/>
                        <w:szCs w:val="19"/>
                      </w:rPr>
                    </w:pPr>
                    <w:r>
                      <w:rPr>
                        <w:rFonts w:ascii="SimSun" w:hAnsi="SimSun" w:eastAsia="SimSun" w:cs="SimSun"/>
                        <w:sz w:val="19"/>
                        <w:szCs w:val="19"/>
                        <w:spacing w:val="-9"/>
                      </w:rPr>
                      <w:t>查询</w:t>
                    </w:r>
                  </w:p>
                  <w:p>
                    <w:pPr>
                      <w:ind w:left="160"/>
                      <w:spacing w:before="271" w:line="219" w:lineRule="auto"/>
                      <w:rPr>
                        <w:rFonts w:ascii="SimSun" w:hAnsi="SimSun" w:eastAsia="SimSun" w:cs="SimSun"/>
                        <w:sz w:val="19"/>
                        <w:szCs w:val="19"/>
                      </w:rPr>
                    </w:pPr>
                    <w:r>
                      <w:rPr>
                        <w:rFonts w:ascii="SimSun" w:hAnsi="SimSun" w:eastAsia="SimSun" w:cs="SimSun"/>
                        <w:sz w:val="19"/>
                        <w:szCs w:val="19"/>
                        <w:spacing w:val="-13"/>
                        <w:w w:val="97"/>
                      </w:rPr>
                      <w:t>输入流</w:t>
                    </w:r>
                  </w:p>
                  <w:p>
                    <w:pPr>
                      <w:ind w:left="680"/>
                      <w:spacing w:before="11" w:line="183" w:lineRule="auto"/>
                      <w:rPr>
                        <w:rFonts w:ascii="SimSun" w:hAnsi="SimSun" w:eastAsia="SimSun" w:cs="SimSun"/>
                        <w:sz w:val="19"/>
                        <w:szCs w:val="19"/>
                      </w:rPr>
                    </w:pPr>
                    <w:r>
                      <w:rPr>
                        <w:rFonts w:ascii="SimSun" w:hAnsi="SimSun" w:eastAsia="SimSun" w:cs="SimSun"/>
                        <w:sz w:val="19"/>
                        <w:szCs w:val="19"/>
                        <w:spacing w:val="-8"/>
                      </w:rPr>
                      <w:t>3,4,5,6,7,8,9—→</w:t>
                    </w:r>
                  </w:p>
                  <w:p>
                    <w:pPr>
                      <w:ind w:left="20"/>
                      <w:spacing w:before="45" w:line="266" w:lineRule="exact"/>
                      <w:rPr>
                        <w:rFonts w:ascii="SimSun" w:hAnsi="SimSun" w:eastAsia="SimSun" w:cs="SimSun"/>
                        <w:sz w:val="19"/>
                        <w:szCs w:val="19"/>
                      </w:rPr>
                    </w:pPr>
                    <w:r>
                      <w:rPr>
                        <w:rFonts w:ascii="Times New Roman" w:hAnsi="Times New Roman" w:eastAsia="Times New Roman" w:cs="Times New Roman"/>
                        <w:sz w:val="19"/>
                        <w:szCs w:val="19"/>
                        <w:position w:val="8"/>
                      </w:rPr>
                      <w:t>A,S,D,F,G,H,H,J,K,L       </w:t>
                    </w:r>
                    <w:r>
                      <w:rPr>
                        <w:rFonts w:ascii="SimSun" w:hAnsi="SimSun" w:eastAsia="SimSun" w:cs="SimSun"/>
                        <w:sz w:val="19"/>
                        <w:szCs w:val="19"/>
                        <w:position w:val="8"/>
                      </w:rPr>
                      <w:t>→</w:t>
                    </w:r>
                  </w:p>
                  <w:p>
                    <w:pPr>
                      <w:ind w:left="460"/>
                      <w:spacing w:line="183" w:lineRule="auto"/>
                      <w:rPr>
                        <w:rFonts w:ascii="SimSun" w:hAnsi="SimSun" w:eastAsia="SimSun" w:cs="SimSun"/>
                        <w:sz w:val="19"/>
                        <w:szCs w:val="19"/>
                      </w:rPr>
                    </w:pPr>
                    <w:r>
                      <w:rPr>
                        <w:rFonts w:ascii="SimSun" w:hAnsi="SimSun" w:eastAsia="SimSun" w:cs="SimSun"/>
                        <w:sz w:val="19"/>
                        <w:szCs w:val="19"/>
                        <w:spacing w:val="-19"/>
                      </w:rPr>
                      <w:t>1,0.0,1,1,</w:t>
                    </w:r>
                    <w:hyperlink w:history="true" r:id="rId257">
                      <w:r>
                        <w:rPr>
                          <w:rFonts w:ascii="SimSun" w:hAnsi="SimSun" w:eastAsia="SimSun" w:cs="SimSun"/>
                          <w:sz w:val="19"/>
                          <w:szCs w:val="19"/>
                          <w:spacing w:val="-19"/>
                        </w:rPr>
                        <w:t>1.0.0.1</w:t>
                      </w:r>
                    </w:hyperlink>
                    <w:r>
                      <w:rPr>
                        <w:rFonts w:ascii="SimSun" w:hAnsi="SimSun" w:eastAsia="SimSun" w:cs="SimSun"/>
                        <w:sz w:val="19"/>
                        <w:szCs w:val="19"/>
                        <w:spacing w:val="-19"/>
                      </w:rPr>
                      <w:t xml:space="preserve">   →</w:t>
                    </w:r>
                  </w:p>
                  <w:p>
                    <w:pPr>
                      <w:ind w:left="640"/>
                      <w:spacing w:before="37" w:line="221" w:lineRule="auto"/>
                      <w:rPr>
                        <w:rFonts w:ascii="SimSun" w:hAnsi="SimSun" w:eastAsia="SimSun" w:cs="SimSun"/>
                        <w:sz w:val="19"/>
                        <w:szCs w:val="19"/>
                      </w:rPr>
                    </w:pPr>
                    <w:r>
                      <w:rPr>
                        <w:rFonts w:ascii="SimSun" w:hAnsi="SimSun" w:eastAsia="SimSun" w:cs="SimSun"/>
                        <w:sz w:val="19"/>
                        <w:szCs w:val="19"/>
                        <w:spacing w:val="-14"/>
                      </w:rPr>
                      <w:t>时间</w:t>
                    </w:r>
                  </w:p>
                  <w:p>
                    <w:pPr>
                      <w:spacing w:line="307" w:lineRule="auto"/>
                      <w:rPr>
                        <w:rFonts w:ascii="Arial"/>
                        <w:sz w:val="21"/>
                      </w:rPr>
                    </w:pPr>
                    <w:r/>
                  </w:p>
                  <w:p>
                    <w:pPr>
                      <w:spacing w:line="308" w:lineRule="auto"/>
                      <w:rPr>
                        <w:rFonts w:ascii="Arial"/>
                        <w:sz w:val="21"/>
                      </w:rPr>
                    </w:pPr>
                    <w:r/>
                  </w:p>
                  <w:p>
                    <w:pPr>
                      <w:spacing w:line="308" w:lineRule="auto"/>
                      <w:rPr>
                        <w:rFonts w:ascii="Arial"/>
                        <w:sz w:val="21"/>
                      </w:rPr>
                    </w:pPr>
                    <w:r/>
                  </w:p>
                  <w:p>
                    <w:pPr>
                      <w:ind w:left="2510" w:right="554" w:hanging="80"/>
                      <w:spacing w:before="62" w:line="221" w:lineRule="auto"/>
                      <w:rPr>
                        <w:rFonts w:ascii="SimSun" w:hAnsi="SimSun" w:eastAsia="SimSun" w:cs="SimSun"/>
                        <w:sz w:val="19"/>
                        <w:szCs w:val="19"/>
                      </w:rPr>
                    </w:pPr>
                    <w:r>
                      <w:rPr>
                        <w:rFonts w:ascii="SimSun" w:hAnsi="SimSun" w:eastAsia="SimSun" w:cs="SimSun"/>
                        <w:sz w:val="19"/>
                        <w:szCs w:val="19"/>
                        <w:spacing w:val="-15"/>
                        <w:w w:val="86"/>
                      </w:rPr>
                      <w:t>有限工作</w:t>
                    </w:r>
                    <w:r>
                      <w:rPr>
                        <w:rFonts w:ascii="SimSun" w:hAnsi="SimSun" w:eastAsia="SimSun" w:cs="SimSun"/>
                        <w:sz w:val="19"/>
                        <w:szCs w:val="19"/>
                        <w:spacing w:val="5"/>
                      </w:rPr>
                      <w:t xml:space="preserve"> </w:t>
                    </w:r>
                    <w:r>
                      <w:rPr>
                        <w:rFonts w:ascii="SimSun" w:hAnsi="SimSun" w:eastAsia="SimSun" w:cs="SimSun"/>
                        <w:sz w:val="19"/>
                        <w:szCs w:val="19"/>
                        <w:spacing w:val="-13"/>
                        <w:w w:val="97"/>
                      </w:rPr>
                      <w:t>存储器</w:t>
                    </w:r>
                  </w:p>
                </w:txbxContent>
              </v:textbox>
            </v:shape>
            <v:shape id="_x0000_s784" style="position:absolute;left:3620;top:899;width:1618;height:250;" filled="false" stroked="false" type="#_x0000_t202">
              <v:fill on="false"/>
              <v:stroke on="false"/>
              <v:path/>
              <v:imagedata o:title=""/>
              <o:lock v:ext="edit" aspectratio="false"/>
              <v:textbox inset="0mm,0mm,0mm,0mm">
                <w:txbxContent>
                  <w:p>
                    <w:pPr>
                      <w:spacing w:before="19" w:line="234" w:lineRule="auto"/>
                      <w:jc w:val="right"/>
                      <w:rPr>
                        <w:rFonts w:ascii="STXinwei" w:hAnsi="STXinwei" w:eastAsia="STXinwei" w:cs="STXinwei"/>
                        <w:sz w:val="19"/>
                        <w:szCs w:val="19"/>
                      </w:rPr>
                    </w:pPr>
                    <w:r>
                      <w:rPr>
                        <w:rFonts w:ascii="SimSun" w:hAnsi="SimSun" w:eastAsia="SimSun" w:cs="SimSun"/>
                        <w:sz w:val="19"/>
                        <w:szCs w:val="19"/>
                        <w:spacing w:val="-27"/>
                        <w:w w:val="96"/>
                        <w:position w:val="-1"/>
                      </w:rPr>
                      <w:t>固定查询</w:t>
                    </w:r>
                    <w:r>
                      <w:rPr>
                        <w:rFonts w:ascii="SimSun" w:hAnsi="SimSun" w:eastAsia="SimSun" w:cs="SimSun"/>
                        <w:sz w:val="19"/>
                        <w:szCs w:val="19"/>
                        <w:spacing w:val="21"/>
                        <w:position w:val="-1"/>
                      </w:rPr>
                      <w:t xml:space="preserve">    </w:t>
                    </w:r>
                    <w:r>
                      <w:rPr>
                        <w:rFonts w:ascii="STXinwei" w:hAnsi="STXinwei" w:eastAsia="STXinwei" w:cs="STXinwei"/>
                        <w:sz w:val="19"/>
                        <w:szCs w:val="19"/>
                        <w:spacing w:val="-26"/>
                        <w:w w:val="96"/>
                        <w:position w:val="1"/>
                      </w:rPr>
                      <w:t>输出</w:t>
                    </w:r>
                    <w:r>
                      <w:rPr>
                        <w:rFonts w:ascii="STXinwei" w:hAnsi="STXinwei" w:eastAsia="STXinwei" w:cs="STXinwei"/>
                        <w:sz w:val="19"/>
                        <w:szCs w:val="19"/>
                        <w:spacing w:val="-8"/>
                        <w:w w:val="96"/>
                        <w:position w:val="1"/>
                      </w:rPr>
                      <w:t>流</w:t>
                    </w:r>
                  </w:p>
                </w:txbxContent>
              </v:textbox>
            </v:shape>
            <v:shape id="_x0000_s786" style="position:absolute;left:4010;top:2757;width:826;height:2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17"/>
                        <w:w w:val="90"/>
                      </w:rPr>
                      <w:t>归档</w:t>
                    </w:r>
                    <w:r>
                      <w:rPr>
                        <w:rFonts w:ascii="SimSun" w:hAnsi="SimSun" w:eastAsia="SimSun" w:cs="SimSun"/>
                        <w:sz w:val="19"/>
                        <w:szCs w:val="19"/>
                        <w:spacing w:val="-16"/>
                        <w:w w:val="90"/>
                      </w:rPr>
                      <w:t>存储</w:t>
                    </w:r>
                    <w:r>
                      <w:rPr>
                        <w:rFonts w:ascii="SimSun" w:hAnsi="SimSun" w:eastAsia="SimSun" w:cs="SimSun"/>
                        <w:sz w:val="19"/>
                        <w:szCs w:val="19"/>
                        <w:spacing w:val="-9"/>
                        <w:w w:val="90"/>
                      </w:rPr>
                      <w:t>器</w:t>
                    </w:r>
                  </w:p>
                </w:txbxContent>
              </v:textbox>
            </v:shape>
            <v:shape id="_x0000_s788" style="position:absolute;left:2460;top:581;width:656;height:230;" filled="false" stroked="false" type="#_x0000_t202">
              <v:fill on="false"/>
              <v:stroke on="false"/>
              <v:path/>
              <v:imagedata o:title=""/>
              <o:lock v:ext="edit" aspectratio="false"/>
              <v:textbox inset="0mm,0mm,0mm,0mm">
                <w:txbxContent>
                  <w:p>
                    <w:pPr>
                      <w:spacing w:before="19" w:line="223" w:lineRule="auto"/>
                      <w:jc w:val="right"/>
                      <w:rPr>
                        <w:rFonts w:ascii="SimSun" w:hAnsi="SimSun" w:eastAsia="SimSun" w:cs="SimSun"/>
                        <w:sz w:val="19"/>
                        <w:szCs w:val="19"/>
                      </w:rPr>
                    </w:pPr>
                    <w:r>
                      <w:rPr>
                        <w:rFonts w:ascii="SimSun" w:hAnsi="SimSun" w:eastAsia="SimSun" w:cs="SimSun"/>
                        <w:sz w:val="19"/>
                        <w:szCs w:val="19"/>
                        <w:spacing w:val="-15"/>
                        <w:w w:val="87"/>
                      </w:rPr>
                      <w:t>流</w:t>
                    </w:r>
                    <w:r>
                      <w:rPr>
                        <w:rFonts w:ascii="SimSun" w:hAnsi="SimSun" w:eastAsia="SimSun" w:cs="SimSun"/>
                        <w:sz w:val="19"/>
                        <w:szCs w:val="19"/>
                        <w:spacing w:val="-14"/>
                        <w:w w:val="87"/>
                      </w:rPr>
                      <w:t>处理</w:t>
                    </w:r>
                    <w:r>
                      <w:rPr>
                        <w:rFonts w:ascii="SimSun" w:hAnsi="SimSun" w:eastAsia="SimSun" w:cs="SimSun"/>
                        <w:sz w:val="19"/>
                        <w:szCs w:val="19"/>
                        <w:spacing w:val="-9"/>
                        <w:w w:val="87"/>
                      </w:rPr>
                      <w:t>器</w:t>
                    </w:r>
                  </w:p>
                </w:txbxContent>
              </v:textbox>
            </v:shape>
          </v:group>
        </w:pict>
      </w:r>
    </w:p>
    <w:p>
      <w:pPr>
        <w:ind w:left="4070"/>
        <w:spacing w:before="118" w:line="219" w:lineRule="auto"/>
        <w:rPr>
          <w:rFonts w:ascii="SimSun" w:hAnsi="SimSun" w:eastAsia="SimSun" w:cs="SimSun"/>
          <w:sz w:val="19"/>
          <w:szCs w:val="19"/>
        </w:rPr>
      </w:pPr>
      <w:r>
        <w:rPr>
          <w:rFonts w:ascii="SimSun" w:hAnsi="SimSun" w:eastAsia="SimSun" w:cs="SimSun"/>
          <w:sz w:val="19"/>
          <w:szCs w:val="19"/>
          <w:spacing w:val="-7"/>
        </w:rPr>
        <w:t>图6-2  数据流管理系统</w:t>
      </w:r>
    </w:p>
    <w:p>
      <w:pPr>
        <w:ind w:left="900" w:right="20" w:firstLine="419"/>
        <w:spacing w:before="230" w:line="290" w:lineRule="auto"/>
        <w:rPr>
          <w:rFonts w:ascii="SimSun" w:hAnsi="SimSun" w:eastAsia="SimSun" w:cs="SimSun"/>
          <w:sz w:val="19"/>
          <w:szCs w:val="19"/>
        </w:rPr>
      </w:pPr>
      <w:r>
        <w:rPr>
          <w:rFonts w:ascii="SimSun" w:hAnsi="SimSun" w:eastAsia="SimSun" w:cs="SimSun"/>
          <w:sz w:val="19"/>
          <w:szCs w:val="19"/>
          <w:spacing w:val="21"/>
        </w:rPr>
        <w:t>若干数量的流进入系统，每个流可以按照各自的时间表提供元素，各个流的数</w:t>
      </w:r>
      <w:r>
        <w:rPr>
          <w:rFonts w:ascii="SimSun" w:hAnsi="SimSun" w:eastAsia="SimSun" w:cs="SimSun"/>
          <w:sz w:val="19"/>
          <w:szCs w:val="19"/>
          <w:spacing w:val="20"/>
        </w:rPr>
        <w:t>据率和</w:t>
      </w:r>
      <w:r>
        <w:rPr>
          <w:rFonts w:ascii="SimSun" w:hAnsi="SimSun" w:eastAsia="SimSun" w:cs="SimSun"/>
          <w:sz w:val="19"/>
          <w:szCs w:val="19"/>
        </w:rPr>
        <w:t xml:space="preserve"> </w:t>
      </w:r>
      <w:r>
        <w:rPr>
          <w:rFonts w:ascii="SimSun" w:hAnsi="SimSun" w:eastAsia="SimSun" w:cs="SimSun"/>
          <w:sz w:val="19"/>
          <w:szCs w:val="19"/>
          <w:spacing w:val="21"/>
        </w:rPr>
        <w:t>数据类型不相同，流中的元素到达的时间间隔不一定需要满</w:t>
      </w:r>
      <w:r>
        <w:rPr>
          <w:rFonts w:ascii="SimSun" w:hAnsi="SimSun" w:eastAsia="SimSun" w:cs="SimSun"/>
          <w:sz w:val="19"/>
          <w:szCs w:val="19"/>
          <w:spacing w:val="20"/>
        </w:rPr>
        <w:t>足均匀分布。流元素的到达速</w:t>
      </w:r>
      <w:r>
        <w:rPr>
          <w:rFonts w:ascii="SimSun" w:hAnsi="SimSun" w:eastAsia="SimSun" w:cs="SimSun"/>
          <w:sz w:val="19"/>
          <w:szCs w:val="19"/>
        </w:rPr>
        <w:t xml:space="preserve"> </w:t>
      </w:r>
      <w:r>
        <w:rPr>
          <w:rFonts w:ascii="SimSun" w:hAnsi="SimSun" w:eastAsia="SimSun" w:cs="SimSun"/>
          <w:sz w:val="19"/>
          <w:szCs w:val="19"/>
          <w:spacing w:val="16"/>
        </w:rPr>
        <w:t>率也不受系统控制，由于数据库管理系统控制数据从</w:t>
      </w:r>
      <w:r>
        <w:rPr>
          <w:rFonts w:ascii="SimSun" w:hAnsi="SimSun" w:eastAsia="SimSun" w:cs="SimSun"/>
          <w:sz w:val="19"/>
          <w:szCs w:val="19"/>
          <w:spacing w:val="15"/>
        </w:rPr>
        <w:t>磁盘读出的速率，不易产生数据丢失，</w:t>
      </w:r>
      <w:r>
        <w:rPr>
          <w:rFonts w:ascii="SimSun" w:hAnsi="SimSun" w:eastAsia="SimSun" w:cs="SimSun"/>
          <w:sz w:val="19"/>
          <w:szCs w:val="19"/>
        </w:rPr>
        <w:t xml:space="preserve"> </w:t>
      </w:r>
      <w:r>
        <w:rPr>
          <w:rFonts w:ascii="SimSun" w:hAnsi="SimSun" w:eastAsia="SimSun" w:cs="SimSun"/>
          <w:sz w:val="19"/>
          <w:szCs w:val="19"/>
          <w:spacing w:val="17"/>
        </w:rPr>
        <w:t>所以流处理与数据库中的数据处理不同。可以将数据</w:t>
      </w:r>
      <w:r>
        <w:rPr>
          <w:rFonts w:ascii="SimSun" w:hAnsi="SimSun" w:eastAsia="SimSun" w:cs="SimSun"/>
          <w:sz w:val="19"/>
          <w:szCs w:val="19"/>
          <w:spacing w:val="16"/>
        </w:rPr>
        <w:t>流在大容量的归档存储器中归档处理，</w:t>
      </w:r>
      <w:r>
        <w:rPr>
          <w:rFonts w:ascii="SimSun" w:hAnsi="SimSun" w:eastAsia="SimSun" w:cs="SimSun"/>
          <w:sz w:val="19"/>
          <w:szCs w:val="19"/>
        </w:rPr>
        <w:t xml:space="preserve"> </w:t>
      </w:r>
      <w:r>
        <w:rPr>
          <w:rFonts w:ascii="SimSun" w:hAnsi="SimSun" w:eastAsia="SimSun" w:cs="SimSun"/>
          <w:sz w:val="19"/>
          <w:szCs w:val="19"/>
          <w:spacing w:val="20"/>
        </w:rPr>
        <w:t>虽然不能再归档存储器中进行应答查询，但可以将流汇总数据或者部分流数据存于工作存</w:t>
      </w:r>
      <w:r>
        <w:rPr>
          <w:rFonts w:ascii="SimSun" w:hAnsi="SimSun" w:eastAsia="SimSun" w:cs="SimSun"/>
          <w:sz w:val="19"/>
          <w:szCs w:val="19"/>
          <w:spacing w:val="7"/>
        </w:rPr>
        <w:t xml:space="preserve"> </w:t>
      </w:r>
      <w:r>
        <w:rPr>
          <w:rFonts w:ascii="SimSun" w:hAnsi="SimSun" w:eastAsia="SimSun" w:cs="SimSun"/>
          <w:sz w:val="19"/>
          <w:szCs w:val="19"/>
          <w:spacing w:val="19"/>
        </w:rPr>
        <w:t>储器中。在工作存储器中可以完成查询应答处理，存储器容量有限，可以是磁盘或内存，</w:t>
      </w:r>
      <w:r>
        <w:rPr>
          <w:rFonts w:ascii="SimSun" w:hAnsi="SimSun" w:eastAsia="SimSun" w:cs="SimSun"/>
          <w:sz w:val="19"/>
          <w:szCs w:val="19"/>
          <w:spacing w:val="6"/>
        </w:rPr>
        <w:t xml:space="preserve">  </w:t>
      </w:r>
      <w:r>
        <w:rPr>
          <w:rFonts w:ascii="SimSun" w:hAnsi="SimSun" w:eastAsia="SimSun" w:cs="SimSun"/>
          <w:sz w:val="19"/>
          <w:szCs w:val="19"/>
          <w:spacing w:val="16"/>
        </w:rPr>
        <w:t>取决于查询处理的速度要求。</w:t>
      </w:r>
    </w:p>
    <w:p>
      <w:pPr>
        <w:ind w:left="1320"/>
        <w:spacing w:before="105" w:line="272" w:lineRule="exact"/>
        <w:rPr>
          <w:rFonts w:ascii="SimSun" w:hAnsi="SimSun" w:eastAsia="SimSun" w:cs="SimSun"/>
          <w:sz w:val="19"/>
          <w:szCs w:val="19"/>
        </w:rPr>
      </w:pPr>
      <w:r>
        <w:rPr>
          <w:rFonts w:ascii="SimSun" w:hAnsi="SimSun" w:eastAsia="SimSun" w:cs="SimSun"/>
          <w:sz w:val="19"/>
          <w:szCs w:val="19"/>
          <w:spacing w:val="11"/>
          <w:position w:val="5"/>
        </w:rPr>
        <w:t>流查询有两种方式，</w:t>
      </w:r>
      <w:r>
        <w:rPr>
          <w:rFonts w:ascii="SimSun" w:hAnsi="SimSun" w:eastAsia="SimSun" w:cs="SimSun"/>
          <w:sz w:val="19"/>
          <w:szCs w:val="19"/>
          <w:spacing w:val="82"/>
          <w:position w:val="5"/>
        </w:rPr>
        <w:t xml:space="preserve"> </w:t>
      </w:r>
      <w:r>
        <w:rPr>
          <w:rFonts w:ascii="SimSun" w:hAnsi="SimSun" w:eastAsia="SimSun" w:cs="SimSun"/>
          <w:sz w:val="19"/>
          <w:szCs w:val="19"/>
          <w:spacing w:val="11"/>
          <w:position w:val="5"/>
        </w:rPr>
        <w:t>一种是固定查询，另一种是窗口查询。</w:t>
      </w:r>
    </w:p>
    <w:p>
      <w:pPr>
        <w:ind w:left="1440"/>
        <w:spacing w:line="220" w:lineRule="auto"/>
        <w:rPr>
          <w:rFonts w:ascii="SimSun" w:hAnsi="SimSun" w:eastAsia="SimSun" w:cs="SimSun"/>
          <w:sz w:val="22"/>
          <w:szCs w:val="22"/>
        </w:rPr>
      </w:pPr>
      <w:r>
        <w:rPr>
          <w:rFonts w:ascii="SimSun" w:hAnsi="SimSun" w:eastAsia="SimSun" w:cs="SimSun"/>
          <w:sz w:val="22"/>
          <w:szCs w:val="22"/>
          <w:spacing w:val="4"/>
        </w:rPr>
        <w:t>(1)固定查询</w:t>
      </w:r>
    </w:p>
    <w:p>
      <w:pPr>
        <w:ind w:left="900" w:firstLine="419"/>
        <w:spacing w:before="84" w:line="265" w:lineRule="auto"/>
        <w:rPr>
          <w:rFonts w:ascii="SimSun" w:hAnsi="SimSun" w:eastAsia="SimSun" w:cs="SimSun"/>
          <w:sz w:val="19"/>
          <w:szCs w:val="19"/>
        </w:rPr>
      </w:pPr>
      <w:r>
        <w:rPr>
          <w:rFonts w:ascii="SimSun" w:hAnsi="SimSun" w:eastAsia="SimSun" w:cs="SimSun"/>
          <w:sz w:val="19"/>
          <w:szCs w:val="19"/>
          <w:spacing w:val="21"/>
        </w:rPr>
        <w:t>永远不变地执行查询并在适当时刻产生输出结果。例如，查询一</w:t>
      </w:r>
      <w:r>
        <w:rPr>
          <w:rFonts w:ascii="SimSun" w:hAnsi="SimSun" w:eastAsia="SimSun" w:cs="SimSun"/>
          <w:sz w:val="19"/>
          <w:szCs w:val="19"/>
          <w:spacing w:val="20"/>
        </w:rPr>
        <w:t>个数据流，当超过某</w:t>
      </w:r>
      <w:r>
        <w:rPr>
          <w:rFonts w:ascii="SimSun" w:hAnsi="SimSun" w:eastAsia="SimSun" w:cs="SimSun"/>
          <w:sz w:val="19"/>
          <w:szCs w:val="19"/>
        </w:rPr>
        <w:t xml:space="preserve"> </w:t>
      </w:r>
      <w:r>
        <w:rPr>
          <w:rFonts w:ascii="SimSun" w:hAnsi="SimSun" w:eastAsia="SimSun" w:cs="SimSun"/>
          <w:sz w:val="19"/>
          <w:szCs w:val="19"/>
          <w:spacing w:val="17"/>
        </w:rPr>
        <w:t>个值时就发出警报，由于该查询仅依赖于最近的那个流元素，因此对其进行处理相当容易。</w:t>
      </w:r>
    </w:p>
    <w:p>
      <w:pPr>
        <w:ind w:left="1430"/>
        <w:spacing w:before="65" w:line="212" w:lineRule="auto"/>
        <w:rPr>
          <w:rFonts w:ascii="SimSun" w:hAnsi="SimSun" w:eastAsia="SimSun" w:cs="SimSun"/>
          <w:sz w:val="19"/>
          <w:szCs w:val="19"/>
        </w:rPr>
      </w:pPr>
      <w:r>
        <w:rPr>
          <w:rFonts w:ascii="Times New Roman" w:hAnsi="Times New Roman" w:eastAsia="Times New Roman" w:cs="Times New Roman"/>
          <w:sz w:val="19"/>
          <w:szCs w:val="19"/>
          <w:spacing w:val="1"/>
        </w:rPr>
        <w:t>(2)</w:t>
      </w:r>
      <w:r>
        <w:rPr>
          <w:rFonts w:ascii="Times New Roman" w:hAnsi="Times New Roman" w:eastAsia="Times New Roman" w:cs="Times New Roman"/>
          <w:sz w:val="19"/>
          <w:szCs w:val="19"/>
        </w:rPr>
        <w:t>ad</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hoc</w:t>
      </w:r>
      <w:r>
        <w:rPr>
          <w:rFonts w:ascii="Times New Roman" w:hAnsi="Times New Roman" w:eastAsia="Times New Roman" w:cs="Times New Roman"/>
          <w:sz w:val="19"/>
          <w:szCs w:val="19"/>
          <w:spacing w:val="25"/>
          <w:w w:val="101"/>
        </w:rPr>
        <w:t xml:space="preserve"> </w:t>
      </w:r>
      <w:r>
        <w:rPr>
          <w:rFonts w:ascii="SimSun" w:hAnsi="SimSun" w:eastAsia="SimSun" w:cs="SimSun"/>
          <w:sz w:val="19"/>
          <w:szCs w:val="19"/>
          <w:spacing w:val="1"/>
        </w:rPr>
        <w:t>查询</w:t>
      </w:r>
    </w:p>
    <w:p>
      <w:pPr>
        <w:ind w:left="900" w:right="61" w:firstLine="419"/>
        <w:spacing w:before="100" w:line="288" w:lineRule="auto"/>
        <w:jc w:val="both"/>
        <w:rPr>
          <w:rFonts w:ascii="SimSun" w:hAnsi="SimSun" w:eastAsia="SimSun" w:cs="SimSun"/>
          <w:sz w:val="19"/>
          <w:szCs w:val="19"/>
        </w:rPr>
      </w:pPr>
      <w:r>
        <w:rPr>
          <w:rFonts w:ascii="SimSun" w:hAnsi="SimSun" w:eastAsia="SimSun" w:cs="SimSun"/>
          <w:sz w:val="19"/>
          <w:szCs w:val="19"/>
          <w:spacing w:val="21"/>
        </w:rPr>
        <w:t>这种查询对于当前某个或者多个数据流仅提供一次，如果没有存储所有的</w:t>
      </w:r>
      <w:r>
        <w:rPr>
          <w:rFonts w:ascii="SimSun" w:hAnsi="SimSun" w:eastAsia="SimSun" w:cs="SimSun"/>
          <w:sz w:val="19"/>
          <w:szCs w:val="19"/>
          <w:spacing w:val="20"/>
        </w:rPr>
        <w:t>流数据，那</w:t>
      </w:r>
      <w:r>
        <w:rPr>
          <w:rFonts w:ascii="SimSun" w:hAnsi="SimSun" w:eastAsia="SimSun" w:cs="SimSun"/>
          <w:sz w:val="19"/>
          <w:szCs w:val="19"/>
        </w:rPr>
        <w:t xml:space="preserve"> </w:t>
      </w:r>
      <w:r>
        <w:rPr>
          <w:rFonts w:ascii="SimSun" w:hAnsi="SimSun" w:eastAsia="SimSun" w:cs="SimSun"/>
          <w:sz w:val="19"/>
          <w:szCs w:val="19"/>
          <w:spacing w:val="16"/>
        </w:rPr>
        <w:t>么系统就不能应答关于流的任意查询。完成这种查询任务有多种查询方法，</w:t>
      </w:r>
      <w:r>
        <w:rPr>
          <w:rFonts w:ascii="SimSun" w:hAnsi="SimSun" w:eastAsia="SimSun" w:cs="SimSun"/>
          <w:sz w:val="19"/>
          <w:szCs w:val="19"/>
          <w:spacing w:val="87"/>
        </w:rPr>
        <w:t xml:space="preserve"> </w:t>
      </w:r>
      <w:r>
        <w:rPr>
          <w:rFonts w:ascii="SimSun" w:hAnsi="SimSun" w:eastAsia="SimSun" w:cs="SimSun"/>
          <w:sz w:val="19"/>
          <w:szCs w:val="19"/>
          <w:spacing w:val="16"/>
        </w:rPr>
        <w:t>一种通用的方</w:t>
      </w:r>
      <w:r>
        <w:rPr>
          <w:rFonts w:ascii="SimSun" w:hAnsi="SimSun" w:eastAsia="SimSun" w:cs="SimSun"/>
          <w:sz w:val="19"/>
          <w:szCs w:val="19"/>
        </w:rPr>
        <w:t xml:space="preserve"> </w:t>
      </w:r>
      <w:r>
        <w:rPr>
          <w:rFonts w:ascii="SimSun" w:hAnsi="SimSun" w:eastAsia="SimSun" w:cs="SimSun"/>
          <w:sz w:val="19"/>
          <w:szCs w:val="19"/>
          <w:spacing w:val="16"/>
        </w:rPr>
        <w:t>法是在工作存储器上保存每个流的滑动窗口。</w:t>
      </w:r>
      <w:r>
        <w:rPr>
          <w:rFonts w:ascii="SimSun" w:hAnsi="SimSun" w:eastAsia="SimSun" w:cs="SimSun"/>
          <w:sz w:val="19"/>
          <w:szCs w:val="19"/>
          <w:spacing w:val="75"/>
        </w:rPr>
        <w:t xml:space="preserve"> </w:t>
      </w:r>
      <w:r>
        <w:rPr>
          <w:rFonts w:ascii="SimSun" w:hAnsi="SimSun" w:eastAsia="SimSun" w:cs="SimSun"/>
          <w:sz w:val="19"/>
          <w:szCs w:val="19"/>
          <w:spacing w:val="16"/>
        </w:rPr>
        <w:t>一个滑动窗口是最近到达的n 个流元素，也</w:t>
      </w:r>
      <w:r>
        <w:rPr>
          <w:rFonts w:ascii="SimSun" w:hAnsi="SimSun" w:eastAsia="SimSun" w:cs="SimSun"/>
          <w:sz w:val="19"/>
          <w:szCs w:val="19"/>
        </w:rPr>
        <w:t xml:space="preserve"> </w:t>
      </w:r>
      <w:r>
        <w:rPr>
          <w:rFonts w:ascii="SimSun" w:hAnsi="SimSun" w:eastAsia="SimSun" w:cs="SimSun"/>
          <w:sz w:val="19"/>
          <w:szCs w:val="19"/>
          <w:spacing w:val="18"/>
        </w:rPr>
        <w:t>可以是在最近 t</w:t>
      </w:r>
      <w:r>
        <w:rPr>
          <w:rFonts w:ascii="SimSun" w:hAnsi="SimSun" w:eastAsia="SimSun" w:cs="SimSun"/>
          <w:sz w:val="19"/>
          <w:szCs w:val="19"/>
          <w:spacing w:val="-27"/>
        </w:rPr>
        <w:t xml:space="preserve"> </w:t>
      </w:r>
      <w:r>
        <w:rPr>
          <w:rFonts w:ascii="SimSun" w:hAnsi="SimSun" w:eastAsia="SimSun" w:cs="SimSun"/>
          <w:sz w:val="19"/>
          <w:szCs w:val="19"/>
          <w:spacing w:val="18"/>
        </w:rPr>
        <w:t>个时间单位中到达的所有元素。如果将每个流元素看成一个元组，那么就</w:t>
      </w:r>
      <w:r>
        <w:rPr>
          <w:rFonts w:ascii="SimSun" w:hAnsi="SimSun" w:eastAsia="SimSun" w:cs="SimSun"/>
          <w:sz w:val="19"/>
          <w:szCs w:val="19"/>
        </w:rPr>
        <w:t xml:space="preserve"> </w:t>
      </w:r>
      <w:r>
        <w:rPr>
          <w:rFonts w:ascii="SimSun" w:hAnsi="SimSun" w:eastAsia="SimSun" w:cs="SimSun"/>
          <w:sz w:val="19"/>
          <w:szCs w:val="19"/>
          <w:spacing w:val="18"/>
        </w:rPr>
        <w:t>可以将窗口看成是关系数据库，在其上执行任</w:t>
      </w:r>
      <w:r>
        <w:rPr>
          <w:rFonts w:ascii="SimSun" w:hAnsi="SimSun" w:eastAsia="SimSun" w:cs="SimSun"/>
          <w:sz w:val="19"/>
          <w:szCs w:val="19"/>
          <w:spacing w:val="17"/>
        </w:rPr>
        <w:t>意的</w:t>
      </w:r>
      <w:r>
        <w:rPr>
          <w:rFonts w:ascii="SimSun" w:hAnsi="SimSun" w:eastAsia="SimSun" w:cs="SimSun"/>
          <w:sz w:val="19"/>
          <w:szCs w:val="19"/>
          <w:spacing w:val="-39"/>
        </w:rPr>
        <w:t xml:space="preserve"> </w:t>
      </w:r>
      <w:r>
        <w:rPr>
          <w:rFonts w:ascii="Times New Roman" w:hAnsi="Times New Roman" w:eastAsia="Times New Roman" w:cs="Times New Roman"/>
          <w:sz w:val="19"/>
          <w:szCs w:val="19"/>
        </w:rPr>
        <w:t>SQL</w:t>
      </w:r>
      <w:r>
        <w:rPr>
          <w:rFonts w:ascii="Times New Roman" w:hAnsi="Times New Roman" w:eastAsia="Times New Roman" w:cs="Times New Roman"/>
          <w:sz w:val="19"/>
          <w:szCs w:val="19"/>
          <w:spacing w:val="4"/>
        </w:rPr>
        <w:t xml:space="preserve">  </w:t>
      </w:r>
      <w:r>
        <w:rPr>
          <w:rFonts w:ascii="SimSun" w:hAnsi="SimSun" w:eastAsia="SimSun" w:cs="SimSun"/>
          <w:sz w:val="19"/>
          <w:szCs w:val="19"/>
          <w:spacing w:val="17"/>
        </w:rPr>
        <w:t>查询。当然，流管理系统必须在新</w:t>
      </w:r>
      <w:r>
        <w:rPr>
          <w:rFonts w:ascii="SimSun" w:hAnsi="SimSun" w:eastAsia="SimSun" w:cs="SimSun"/>
          <w:sz w:val="19"/>
          <w:szCs w:val="19"/>
        </w:rPr>
        <w:t xml:space="preserve"> </w:t>
      </w:r>
      <w:r>
        <w:rPr>
          <w:rFonts w:ascii="SimSun" w:hAnsi="SimSun" w:eastAsia="SimSun" w:cs="SimSun"/>
          <w:sz w:val="19"/>
          <w:szCs w:val="19"/>
          <w:spacing w:val="18"/>
        </w:rPr>
        <w:t>元素到达时删除最早的那些元素，进而保持窗口的</w:t>
      </w:r>
      <w:r>
        <w:rPr>
          <w:rFonts w:ascii="SimSun" w:hAnsi="SimSun" w:eastAsia="SimSun" w:cs="SimSun"/>
          <w:sz w:val="19"/>
          <w:szCs w:val="19"/>
          <w:spacing w:val="17"/>
        </w:rPr>
        <w:t>最新值。</w:t>
      </w:r>
    </w:p>
    <w:p>
      <w:pPr>
        <w:ind w:left="1322"/>
        <w:spacing w:before="212" w:line="219" w:lineRule="auto"/>
        <w:outlineLvl w:val="2"/>
        <w:rPr>
          <w:rFonts w:ascii="SimSun" w:hAnsi="SimSun" w:eastAsia="SimSun" w:cs="SimSun"/>
          <w:sz w:val="19"/>
          <w:szCs w:val="19"/>
        </w:rPr>
      </w:pPr>
      <w:r>
        <w:rPr>
          <w:rFonts w:ascii="SimSun" w:hAnsi="SimSun" w:eastAsia="SimSun" w:cs="SimSun"/>
          <w:sz w:val="19"/>
          <w:szCs w:val="19"/>
          <w:b/>
          <w:bCs/>
          <w:spacing w:val="8"/>
        </w:rPr>
        <w:t>2.</w:t>
      </w:r>
      <w:r>
        <w:rPr>
          <w:rFonts w:ascii="SimSun" w:hAnsi="SimSun" w:eastAsia="SimSun" w:cs="SimSun"/>
          <w:sz w:val="19"/>
          <w:szCs w:val="19"/>
          <w:spacing w:val="8"/>
        </w:rPr>
        <w:t xml:space="preserve"> </w:t>
      </w:r>
      <w:r>
        <w:rPr>
          <w:rFonts w:ascii="SimSun" w:hAnsi="SimSun" w:eastAsia="SimSun" w:cs="SimSun"/>
          <w:sz w:val="19"/>
          <w:szCs w:val="19"/>
          <w:b/>
          <w:bCs/>
          <w:spacing w:val="8"/>
        </w:rPr>
        <w:t>大数据流式计算</w:t>
      </w:r>
    </w:p>
    <w:p>
      <w:pPr>
        <w:ind w:left="900" w:right="39" w:firstLine="419"/>
        <w:spacing w:before="246" w:line="265" w:lineRule="auto"/>
        <w:jc w:val="both"/>
        <w:rPr>
          <w:rFonts w:ascii="Times New Roman" w:hAnsi="Times New Roman" w:eastAsia="Times New Roman" w:cs="Times New Roman"/>
          <w:sz w:val="19"/>
          <w:szCs w:val="19"/>
        </w:rPr>
      </w:pPr>
      <w:r>
        <w:rPr>
          <w:rFonts w:ascii="SimSun" w:hAnsi="SimSun" w:eastAsia="SimSun" w:cs="SimSun"/>
          <w:sz w:val="19"/>
          <w:szCs w:val="19"/>
          <w:spacing w:val="23"/>
        </w:rPr>
        <w:t>大数据流式计算模型如图6-3所示，流式计算中，无法确</w:t>
      </w:r>
      <w:r>
        <w:rPr>
          <w:rFonts w:ascii="SimSun" w:hAnsi="SimSun" w:eastAsia="SimSun" w:cs="SimSun"/>
          <w:sz w:val="19"/>
          <w:szCs w:val="19"/>
          <w:spacing w:val="22"/>
        </w:rPr>
        <w:t>定数据的到来时刻和到来顺</w:t>
      </w:r>
      <w:r>
        <w:rPr>
          <w:rFonts w:ascii="SimSun" w:hAnsi="SimSun" w:eastAsia="SimSun" w:cs="SimSun"/>
          <w:sz w:val="19"/>
          <w:szCs w:val="19"/>
        </w:rPr>
        <w:t xml:space="preserve"> </w:t>
      </w:r>
      <w:r>
        <w:rPr>
          <w:rFonts w:ascii="SimSun" w:hAnsi="SimSun" w:eastAsia="SimSun" w:cs="SimSun"/>
          <w:sz w:val="19"/>
          <w:szCs w:val="19"/>
          <w:spacing w:val="21"/>
        </w:rPr>
        <w:t>序，也无法将全部数据存储起来。因此，不再进行流式数据的存储，而是</w:t>
      </w:r>
      <w:r>
        <w:rPr>
          <w:rFonts w:ascii="SimSun" w:hAnsi="SimSun" w:eastAsia="SimSun" w:cs="SimSun"/>
          <w:sz w:val="19"/>
          <w:szCs w:val="19"/>
          <w:spacing w:val="20"/>
        </w:rPr>
        <w:t>当流动的数据到</w:t>
      </w:r>
      <w:r>
        <w:rPr>
          <w:rFonts w:ascii="SimSun" w:hAnsi="SimSun" w:eastAsia="SimSun" w:cs="SimSun"/>
          <w:sz w:val="19"/>
          <w:szCs w:val="19"/>
        </w:rPr>
        <w:t xml:space="preserve"> </w:t>
      </w:r>
      <w:r>
        <w:rPr>
          <w:rFonts w:ascii="SimSun" w:hAnsi="SimSun" w:eastAsia="SimSun" w:cs="SimSun"/>
          <w:sz w:val="19"/>
          <w:szCs w:val="19"/>
          <w:spacing w:val="8"/>
        </w:rPr>
        <w:t>来后在内存中直接进行数据的实时计算。如</w:t>
      </w:r>
      <w:r>
        <w:rPr>
          <w:rFonts w:ascii="SimSun" w:hAnsi="SimSun" w:eastAsia="SimSun" w:cs="SimSun"/>
          <w:sz w:val="19"/>
          <w:szCs w:val="19"/>
          <w:spacing w:val="-37"/>
        </w:rPr>
        <w:t xml:space="preserve"> </w:t>
      </w:r>
      <w:r>
        <w:rPr>
          <w:rFonts w:ascii="Times New Roman" w:hAnsi="Times New Roman" w:eastAsia="Times New Roman" w:cs="Times New Roman"/>
          <w:sz w:val="19"/>
          <w:szCs w:val="19"/>
        </w:rPr>
        <w:t>Twitter</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8"/>
        </w:rPr>
        <w:t>的 </w:t>
      </w:r>
      <w:r>
        <w:rPr>
          <w:rFonts w:ascii="Times New Roman" w:hAnsi="Times New Roman" w:eastAsia="Times New Roman" w:cs="Times New Roman"/>
          <w:sz w:val="19"/>
          <w:szCs w:val="19"/>
        </w:rPr>
        <w:t>Storm</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8"/>
        </w:rPr>
        <w:t>、</w:t>
      </w:r>
      <w:r>
        <w:rPr>
          <w:rFonts w:ascii="Times New Roman" w:hAnsi="Times New Roman" w:eastAsia="Times New Roman" w:cs="Times New Roman"/>
          <w:sz w:val="19"/>
          <w:szCs w:val="19"/>
        </w:rPr>
        <w:t>Yahoo</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8"/>
        </w:rPr>
        <w:t>的 </w:t>
      </w:r>
      <w:r>
        <w:rPr>
          <w:rFonts w:ascii="Times New Roman" w:hAnsi="Times New Roman" w:eastAsia="Times New Roman" w:cs="Times New Roman"/>
          <w:sz w:val="19"/>
          <w:szCs w:val="19"/>
          <w:spacing w:val="8"/>
        </w:rPr>
        <w:t>S4(</w:t>
      </w:r>
      <w:r>
        <w:rPr>
          <w:rFonts w:ascii="Times New Roman" w:hAnsi="Times New Roman" w:eastAsia="Times New Roman" w:cs="Times New Roman"/>
          <w:sz w:val="19"/>
          <w:szCs w:val="19"/>
        </w:rPr>
        <w:t>simple</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scalable</w:t>
      </w:r>
    </w:p>
    <w:p>
      <w:pPr>
        <w:ind w:firstLine="839"/>
        <w:spacing w:before="185" w:line="809" w:lineRule="exact"/>
        <w:rPr/>
      </w:pPr>
      <w:r>
        <w:rPr>
          <w:position w:val="-16"/>
        </w:rPr>
        <w:drawing>
          <wp:inline distT="0" distB="0" distL="0" distR="0">
            <wp:extent cx="336604" cy="513431"/>
            <wp:effectExtent l="0" t="0" r="0" b="0"/>
            <wp:docPr id="284" name="IM 284"/>
            <wp:cNvGraphicFramePr/>
            <a:graphic>
              <a:graphicData uri="http://schemas.openxmlformats.org/drawingml/2006/picture">
                <pic:pic>
                  <pic:nvPicPr>
                    <pic:cNvPr id="284" name="IM 284"/>
                    <pic:cNvPicPr/>
                  </pic:nvPicPr>
                  <pic:blipFill>
                    <a:blip r:embed="rId258"/>
                    <a:stretch>
                      <a:fillRect/>
                    </a:stretch>
                  </pic:blipFill>
                  <pic:spPr>
                    <a:xfrm rot="0">
                      <a:off x="0" y="0"/>
                      <a:ext cx="336604" cy="513431"/>
                    </a:xfrm>
                    <a:prstGeom prst="rect">
                      <a:avLst/>
                    </a:prstGeom>
                  </pic:spPr>
                </pic:pic>
              </a:graphicData>
            </a:graphic>
          </wp:inline>
        </w:drawing>
      </w:r>
    </w:p>
    <w:p>
      <w:pPr>
        <w:spacing w:line="809" w:lineRule="exact"/>
        <w:sectPr>
          <w:pgSz w:w="9910" w:h="14230"/>
          <w:pgMar w:top="769" w:right="635" w:bottom="1" w:left="89" w:header="0" w:footer="0" w:gutter="0"/>
        </w:sectPr>
        <w:rPr/>
      </w:pPr>
    </w:p>
    <w:p>
      <w:pPr>
        <w:ind w:firstLine="5969"/>
        <w:spacing w:line="299" w:lineRule="exact"/>
        <w:rPr/>
      </w:pPr>
      <w:r>
        <w:rPr>
          <w:position w:val="-5"/>
        </w:rPr>
        <w:pict>
          <v:group id="_x0000_s790" style="mso-position-vertical-relative:line;mso-position-horizontal-relative:char;width:148.5pt;height:15pt;" filled="false" stroked="false" coordsize="2970,300" coordorigin="0,0">
            <v:shape id="_x0000_s792" style="position:absolute;left:0;top:0;width:2970;height:300;" filled="false" stroked="false" type="#_x0000_t75">
              <v:imagedata o:title="" r:id="rId259"/>
            </v:shape>
            <v:shape id="_x0000_s794" style="position:absolute;left:-20;top:-20;width:3010;height:340;" filled="false" stroked="false" type="#_x0000_t202">
              <v:fill on="false"/>
              <v:stroke on="false"/>
              <v:path/>
              <v:imagedata o:title=""/>
              <o:lock v:ext="edit" aspectratio="false"/>
              <v:textbox inset="0mm,0mm,0mm,0mm">
                <w:txbxContent>
                  <w:p>
                    <w:pPr>
                      <w:ind w:left="342"/>
                      <w:spacing w:before="90" w:line="225" w:lineRule="auto"/>
                      <w:rPr>
                        <w:rFonts w:ascii="STXinwei" w:hAnsi="STXinwei" w:eastAsia="STXinwei" w:cs="STXinwei"/>
                        <w:sz w:val="21"/>
                        <w:szCs w:val="21"/>
                      </w:rPr>
                    </w:pPr>
                    <w:bookmarkStart w:name="bookmark126" w:id="118"/>
                    <w:bookmarkEnd w:id="118"/>
                    <w:r>
                      <w:rPr>
                        <w:rFonts w:ascii="STXinwei" w:hAnsi="STXinwei" w:eastAsia="STXinwei" w:cs="STXinwei"/>
                        <w:sz w:val="21"/>
                        <w:szCs w:val="21"/>
                        <w:b/>
                        <w:bCs/>
                        <w:spacing w:val="5"/>
                      </w:rPr>
                      <w:t>第6章</w:t>
                    </w:r>
                    <w:r>
                      <w:rPr>
                        <w:rFonts w:ascii="STXinwei" w:hAnsi="STXinwei" w:eastAsia="STXinwei" w:cs="STXinwei"/>
                        <w:sz w:val="21"/>
                        <w:szCs w:val="21"/>
                        <w:spacing w:val="18"/>
                      </w:rPr>
                      <w:t xml:space="preserve">   </w:t>
                    </w:r>
                    <w:r>
                      <w:rPr>
                        <w:rFonts w:ascii="STXinwei" w:hAnsi="STXinwei" w:eastAsia="STXinwei" w:cs="STXinwei"/>
                        <w:sz w:val="21"/>
                        <w:szCs w:val="21"/>
                        <w:b/>
                        <w:bCs/>
                        <w:spacing w:val="5"/>
                      </w:rPr>
                      <w:t>大数据流式计算</w:t>
                    </w:r>
                  </w:p>
                </w:txbxContent>
              </v:textbox>
            </v:shape>
          </v:group>
        </w:pict>
      </w:r>
    </w:p>
    <w:p>
      <w:pPr>
        <w:pStyle w:val="BodyText"/>
        <w:spacing w:line="271" w:lineRule="auto"/>
        <w:rPr/>
      </w:pPr>
      <w:r/>
    </w:p>
    <w:p>
      <w:pPr>
        <w:ind w:right="683"/>
        <w:spacing w:before="68" w:line="271" w:lineRule="auto"/>
        <w:rPr>
          <w:rFonts w:ascii="SimSun" w:hAnsi="SimSun" w:eastAsia="SimSun" w:cs="SimSun"/>
          <w:sz w:val="21"/>
          <w:szCs w:val="21"/>
        </w:rPr>
      </w:pPr>
      <w:r>
        <w:rPr>
          <w:rFonts w:ascii="SimSun" w:hAnsi="SimSun" w:eastAsia="SimSun" w:cs="SimSun"/>
          <w:sz w:val="21"/>
          <w:szCs w:val="21"/>
          <w:spacing w:val="-2"/>
        </w:rPr>
        <w:t>streaming system)</w:t>
      </w:r>
      <w:r>
        <w:rPr>
          <w:rFonts w:ascii="SimSun" w:hAnsi="SimSun" w:eastAsia="SimSun" w:cs="SimSun"/>
          <w:sz w:val="21"/>
          <w:szCs w:val="21"/>
          <w:spacing w:val="-49"/>
        </w:rPr>
        <w:t xml:space="preserve"> </w:t>
      </w:r>
      <w:r>
        <w:rPr>
          <w:rFonts w:ascii="SimSun" w:hAnsi="SimSun" w:eastAsia="SimSun" w:cs="SimSun"/>
          <w:sz w:val="21"/>
          <w:szCs w:val="21"/>
          <w:spacing w:val="-2"/>
        </w:rPr>
        <w:t>就是典型的流式数据计算架构，数据在内存中被计算，并输出有价值的</w:t>
      </w:r>
      <w:r>
        <w:rPr>
          <w:rFonts w:ascii="SimSun" w:hAnsi="SimSun" w:eastAsia="SimSun" w:cs="SimSun"/>
          <w:sz w:val="21"/>
          <w:szCs w:val="21"/>
        </w:rPr>
        <w:t xml:space="preserve"> </w:t>
      </w:r>
      <w:r>
        <w:rPr>
          <w:rFonts w:ascii="SimSun" w:hAnsi="SimSun" w:eastAsia="SimSun" w:cs="SimSun"/>
          <w:sz w:val="21"/>
          <w:szCs w:val="21"/>
          <w:spacing w:val="-9"/>
        </w:rPr>
        <w:t>信息。</w:t>
      </w:r>
    </w:p>
    <w:p>
      <w:pPr>
        <w:ind w:firstLine="2209"/>
        <w:spacing w:before="192" w:line="1920" w:lineRule="exact"/>
        <w:rPr/>
      </w:pPr>
      <w:r>
        <w:rPr>
          <w:position w:val="-38"/>
        </w:rPr>
        <w:drawing>
          <wp:inline distT="0" distB="0" distL="0" distR="0">
            <wp:extent cx="2438416" cy="1219144"/>
            <wp:effectExtent l="0" t="0" r="0" b="0"/>
            <wp:docPr id="286" name="IM 286"/>
            <wp:cNvGraphicFramePr/>
            <a:graphic>
              <a:graphicData uri="http://schemas.openxmlformats.org/drawingml/2006/picture">
                <pic:pic>
                  <pic:nvPicPr>
                    <pic:cNvPr id="286" name="IM 286"/>
                    <pic:cNvPicPr/>
                  </pic:nvPicPr>
                  <pic:blipFill>
                    <a:blip r:embed="rId260"/>
                    <a:stretch>
                      <a:fillRect/>
                    </a:stretch>
                  </pic:blipFill>
                  <pic:spPr>
                    <a:xfrm rot="0">
                      <a:off x="0" y="0"/>
                      <a:ext cx="2438416" cy="1219144"/>
                    </a:xfrm>
                    <a:prstGeom prst="rect">
                      <a:avLst/>
                    </a:prstGeom>
                  </pic:spPr>
                </pic:pic>
              </a:graphicData>
            </a:graphic>
          </wp:inline>
        </w:drawing>
      </w:r>
    </w:p>
    <w:p>
      <w:pPr>
        <w:ind w:left="3189"/>
        <w:spacing w:before="148" w:line="219" w:lineRule="auto"/>
        <w:rPr>
          <w:rFonts w:ascii="SimSun" w:hAnsi="SimSun" w:eastAsia="SimSun" w:cs="SimSun"/>
          <w:sz w:val="21"/>
          <w:szCs w:val="21"/>
        </w:rPr>
      </w:pPr>
      <w:r>
        <w:rPr>
          <w:rFonts w:ascii="SimSun" w:hAnsi="SimSun" w:eastAsia="SimSun" w:cs="SimSun"/>
          <w:sz w:val="21"/>
          <w:szCs w:val="21"/>
          <w:spacing w:val="-18"/>
          <w:w w:val="98"/>
        </w:rPr>
        <w:t>图6-3</w:t>
      </w:r>
      <w:r>
        <w:rPr>
          <w:rFonts w:ascii="SimSun" w:hAnsi="SimSun" w:eastAsia="SimSun" w:cs="SimSun"/>
          <w:sz w:val="21"/>
          <w:szCs w:val="21"/>
          <w:spacing w:val="71"/>
        </w:rPr>
        <w:t xml:space="preserve"> </w:t>
      </w:r>
      <w:r>
        <w:rPr>
          <w:rFonts w:ascii="SimSun" w:hAnsi="SimSun" w:eastAsia="SimSun" w:cs="SimSun"/>
          <w:sz w:val="21"/>
          <w:szCs w:val="21"/>
          <w:spacing w:val="-18"/>
          <w:w w:val="98"/>
        </w:rPr>
        <w:t>大数据流式计算</w:t>
      </w:r>
    </w:p>
    <w:p>
      <w:pPr>
        <w:ind w:left="3"/>
        <w:spacing w:before="277" w:line="221" w:lineRule="auto"/>
        <w:outlineLvl w:val="1"/>
        <w:rPr>
          <w:rFonts w:ascii="SimHei" w:hAnsi="SimHei" w:eastAsia="SimHei" w:cs="SimHei"/>
          <w:sz w:val="26"/>
          <w:szCs w:val="26"/>
        </w:rPr>
      </w:pPr>
      <w:r>
        <w:rPr>
          <w:rFonts w:ascii="SimHei" w:hAnsi="SimHei" w:eastAsia="SimHei" w:cs="SimHei"/>
          <w:sz w:val="26"/>
          <w:szCs w:val="26"/>
          <w:b/>
          <w:bCs/>
          <w:spacing w:val="10"/>
        </w:rPr>
        <w:t>6.2.3</w:t>
      </w:r>
      <w:r>
        <w:rPr>
          <w:rFonts w:ascii="SimHei" w:hAnsi="SimHei" w:eastAsia="SimHei" w:cs="SimHei"/>
          <w:sz w:val="26"/>
          <w:szCs w:val="26"/>
          <w:spacing w:val="12"/>
        </w:rPr>
        <w:t xml:space="preserve">  </w:t>
      </w:r>
      <w:r>
        <w:rPr>
          <w:rFonts w:ascii="SimHei" w:hAnsi="SimHei" w:eastAsia="SimHei" w:cs="SimHei"/>
          <w:sz w:val="26"/>
          <w:szCs w:val="26"/>
          <w:b/>
          <w:bCs/>
          <w:spacing w:val="10"/>
        </w:rPr>
        <w:t>大数据流式计算与批量计算的比较</w:t>
      </w:r>
    </w:p>
    <w:p>
      <w:pPr>
        <w:ind w:right="692" w:firstLine="429"/>
        <w:spacing w:before="290" w:line="265" w:lineRule="auto"/>
        <w:rPr>
          <w:rFonts w:ascii="SimSun" w:hAnsi="SimSun" w:eastAsia="SimSun" w:cs="SimSun"/>
          <w:sz w:val="21"/>
          <w:szCs w:val="21"/>
        </w:rPr>
      </w:pPr>
      <w:r>
        <w:rPr>
          <w:rFonts w:ascii="SimSun" w:hAnsi="SimSun" w:eastAsia="SimSun" w:cs="SimSun"/>
          <w:sz w:val="21"/>
          <w:szCs w:val="21"/>
          <w:spacing w:val="1"/>
        </w:rPr>
        <w:t>流式计算、批量计算分别适用于不同的大数据应用场景。对于先存储后计算、实时性</w:t>
      </w:r>
      <w:r>
        <w:rPr>
          <w:rFonts w:ascii="SimSun" w:hAnsi="SimSun" w:eastAsia="SimSun" w:cs="SimSun"/>
          <w:sz w:val="21"/>
          <w:szCs w:val="21"/>
          <w:spacing w:val="9"/>
        </w:rPr>
        <w:t xml:space="preserve"> </w:t>
      </w:r>
      <w:r>
        <w:rPr>
          <w:rFonts w:ascii="SimSun" w:hAnsi="SimSun" w:eastAsia="SimSun" w:cs="SimSun"/>
          <w:sz w:val="21"/>
          <w:szCs w:val="21"/>
          <w:spacing w:val="1"/>
        </w:rPr>
        <w:t>要求不高，但对数据的准确性和全面性更为重要的应用场景，批量计算模式更为合适</w:t>
      </w:r>
      <w:r>
        <w:rPr>
          <w:rFonts w:ascii="SimSun" w:hAnsi="SimSun" w:eastAsia="SimSun" w:cs="SimSun"/>
          <w:sz w:val="21"/>
          <w:szCs w:val="21"/>
        </w:rPr>
        <w:t>。对 </w:t>
      </w:r>
      <w:r>
        <w:rPr>
          <w:rFonts w:ascii="SimSun" w:hAnsi="SimSun" w:eastAsia="SimSun" w:cs="SimSun"/>
          <w:sz w:val="21"/>
          <w:szCs w:val="21"/>
          <w:spacing w:val="1"/>
        </w:rPr>
        <w:t>于无须先存储，可以直接进行数据计算，实时性要求很严</w:t>
      </w:r>
      <w:r>
        <w:rPr>
          <w:rFonts w:ascii="SimSun" w:hAnsi="SimSun" w:eastAsia="SimSun" w:cs="SimSun"/>
          <w:sz w:val="21"/>
          <w:szCs w:val="21"/>
        </w:rPr>
        <w:t>格，但数据的精确度要求稍微宽 </w:t>
      </w:r>
      <w:r>
        <w:rPr>
          <w:rFonts w:ascii="SimSun" w:hAnsi="SimSun" w:eastAsia="SimSun" w:cs="SimSun"/>
          <w:sz w:val="21"/>
          <w:szCs w:val="21"/>
          <w:spacing w:val="1"/>
        </w:rPr>
        <w:t>松的应用场景，更适于流式计算。在流式计算中，由于数据在</w:t>
      </w:r>
      <w:r>
        <w:rPr>
          <w:rFonts w:ascii="SimSun" w:hAnsi="SimSun" w:eastAsia="SimSun" w:cs="SimSun"/>
          <w:sz w:val="21"/>
          <w:szCs w:val="21"/>
        </w:rPr>
        <w:t>最近一个时间窗口内，所以 </w:t>
      </w:r>
      <w:r>
        <w:rPr>
          <w:rFonts w:ascii="SimSun" w:hAnsi="SimSun" w:eastAsia="SimSun" w:cs="SimSun"/>
          <w:sz w:val="21"/>
          <w:szCs w:val="21"/>
          <w:spacing w:val="1"/>
        </w:rPr>
        <w:t>数据延迟往往较短，实时性较强，但数据的精确程度较低。流式计算和批量计算具有互补</w:t>
      </w:r>
      <w:r>
        <w:rPr>
          <w:rFonts w:ascii="SimSun" w:hAnsi="SimSun" w:eastAsia="SimSun" w:cs="SimSun"/>
          <w:sz w:val="21"/>
          <w:szCs w:val="21"/>
          <w:spacing w:val="5"/>
        </w:rPr>
        <w:t xml:space="preserve"> </w:t>
      </w:r>
      <w:r>
        <w:rPr>
          <w:rFonts w:ascii="SimSun" w:hAnsi="SimSun" w:eastAsia="SimSun" w:cs="SimSun"/>
          <w:sz w:val="21"/>
          <w:szCs w:val="21"/>
        </w:rPr>
        <w:t>特征，在多种应用场合下可以将两者结合起来，通过发挥流式计算的实时性优势和批量计</w:t>
      </w:r>
      <w:r>
        <w:rPr>
          <w:rFonts w:ascii="SimSun" w:hAnsi="SimSun" w:eastAsia="SimSun" w:cs="SimSun"/>
          <w:sz w:val="21"/>
          <w:szCs w:val="21"/>
          <w:spacing w:val="18"/>
        </w:rPr>
        <w:t xml:space="preserve"> </w:t>
      </w:r>
      <w:r>
        <w:rPr>
          <w:rFonts w:ascii="SimSun" w:hAnsi="SimSun" w:eastAsia="SimSun" w:cs="SimSun"/>
          <w:sz w:val="21"/>
          <w:szCs w:val="21"/>
          <w:spacing w:val="-2"/>
        </w:rPr>
        <w:t>算的计算精确性优势，来满足多种应用场景的数据计算。</w:t>
      </w:r>
    </w:p>
    <w:p>
      <w:pPr>
        <w:ind w:right="614" w:firstLine="429"/>
        <w:spacing w:before="83" w:line="269" w:lineRule="auto"/>
        <w:rPr>
          <w:rFonts w:ascii="SimSun" w:hAnsi="SimSun" w:eastAsia="SimSun" w:cs="SimSun"/>
          <w:sz w:val="21"/>
          <w:szCs w:val="21"/>
        </w:rPr>
      </w:pPr>
      <w:r>
        <w:rPr>
          <w:rFonts w:ascii="SimSun" w:hAnsi="SimSun" w:eastAsia="SimSun" w:cs="SimSun"/>
          <w:sz w:val="21"/>
          <w:szCs w:val="21"/>
          <w:spacing w:val="8"/>
        </w:rPr>
        <w:t>大数据批量计算相关技术的研究相对成熟，形成了 </w:t>
      </w:r>
      <w:r>
        <w:rPr>
          <w:rFonts w:ascii="Times New Roman" w:hAnsi="Times New Roman" w:eastAsia="Times New Roman" w:cs="Times New Roman"/>
          <w:sz w:val="21"/>
          <w:szCs w:val="21"/>
        </w:rPr>
        <w:t>MapReduce</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编程模型</w:t>
      </w:r>
      <w:r>
        <w:rPr>
          <w:rFonts w:ascii="SimSun" w:hAnsi="SimSun" w:eastAsia="SimSun" w:cs="SimSun"/>
          <w:sz w:val="21"/>
          <w:szCs w:val="21"/>
          <w:spacing w:val="7"/>
        </w:rPr>
        <w:t>、开源的</w:t>
      </w:r>
      <w:r>
        <w:rPr>
          <w:rFonts w:ascii="SimSun" w:hAnsi="SimSun" w:eastAsia="SimSun" w:cs="SimSun"/>
          <w:sz w:val="21"/>
          <w:szCs w:val="21"/>
        </w:rPr>
        <w:t xml:space="preserve">  </w:t>
      </w:r>
      <w:r>
        <w:rPr>
          <w:rFonts w:ascii="Times New Roman" w:hAnsi="Times New Roman" w:eastAsia="Times New Roman" w:cs="Times New Roman"/>
          <w:sz w:val="21"/>
          <w:szCs w:val="21"/>
          <w:spacing w:val="-4"/>
        </w:rPr>
        <w:t>Hadoop</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4"/>
        </w:rPr>
        <w:t>计算系统为代表的高效、稳定的批量计算系统，在理论上和实践中</w:t>
      </w:r>
      <w:r>
        <w:rPr>
          <w:rFonts w:ascii="SimSun" w:hAnsi="SimSun" w:eastAsia="SimSun" w:cs="SimSun"/>
          <w:sz w:val="21"/>
          <w:szCs w:val="21"/>
          <w:spacing w:val="-5"/>
        </w:rPr>
        <w:t>取得了显著成果。</w:t>
      </w:r>
      <w:r>
        <w:rPr>
          <w:rFonts w:ascii="SimSun" w:hAnsi="SimSun" w:eastAsia="SimSun" w:cs="SimSun"/>
          <w:sz w:val="21"/>
          <w:szCs w:val="21"/>
        </w:rPr>
        <w:t xml:space="preserve"> </w:t>
      </w:r>
      <w:r>
        <w:rPr>
          <w:rFonts w:ascii="SimSun" w:hAnsi="SimSun" w:eastAsia="SimSun" w:cs="SimSun"/>
          <w:sz w:val="21"/>
          <w:szCs w:val="21"/>
        </w:rPr>
        <w:t>关于流式计算的早期研究集中在数据库环境中开展数据计算的流式化，数据规模较小，数</w:t>
      </w:r>
      <w:r>
        <w:rPr>
          <w:rFonts w:ascii="SimSun" w:hAnsi="SimSun" w:eastAsia="SimSun" w:cs="SimSun"/>
          <w:sz w:val="21"/>
          <w:szCs w:val="21"/>
          <w:spacing w:val="8"/>
        </w:rPr>
        <w:t xml:space="preserve">  </w:t>
      </w:r>
      <w:r>
        <w:rPr>
          <w:rFonts w:ascii="SimSun" w:hAnsi="SimSun" w:eastAsia="SimSun" w:cs="SimSun"/>
          <w:sz w:val="21"/>
          <w:szCs w:val="21"/>
        </w:rPr>
        <w:t>据对象比较单一。由于大数据呈现出实时性、易失性、突发性、无序性、无限性等特征，</w:t>
      </w:r>
      <w:r>
        <w:rPr>
          <w:rFonts w:ascii="SimSun" w:hAnsi="SimSun" w:eastAsia="SimSun" w:cs="SimSun"/>
          <w:sz w:val="21"/>
          <w:szCs w:val="21"/>
          <w:spacing w:val="6"/>
        </w:rPr>
        <w:t xml:space="preserve">  </w:t>
      </w:r>
      <w:r>
        <w:rPr>
          <w:rFonts w:ascii="SimSun" w:hAnsi="SimSun" w:eastAsia="SimSun" w:cs="SimSun"/>
          <w:sz w:val="21"/>
          <w:szCs w:val="21"/>
          <w:spacing w:val="-4"/>
        </w:rPr>
        <w:t>对系统提出了更高的要求。2010年</w:t>
      </w:r>
      <w:r>
        <w:rPr>
          <w:rFonts w:ascii="Times New Roman" w:hAnsi="Times New Roman" w:eastAsia="Times New Roman" w:cs="Times New Roman"/>
          <w:sz w:val="21"/>
          <w:szCs w:val="21"/>
          <w:spacing w:val="-4"/>
        </w:rPr>
        <w:t>Yahoo</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4"/>
        </w:rPr>
        <w:t>推出</w:t>
      </w:r>
      <w:r>
        <w:rPr>
          <w:rFonts w:ascii="Times New Roman" w:hAnsi="Times New Roman" w:eastAsia="Times New Roman" w:cs="Times New Roman"/>
          <w:sz w:val="21"/>
          <w:szCs w:val="21"/>
          <w:spacing w:val="-4"/>
        </w:rPr>
        <w:t>S4 </w:t>
      </w:r>
      <w:r>
        <w:rPr>
          <w:rFonts w:ascii="SimSun" w:hAnsi="SimSun" w:eastAsia="SimSun" w:cs="SimSun"/>
          <w:sz w:val="21"/>
          <w:szCs w:val="21"/>
          <w:spacing w:val="-4"/>
        </w:rPr>
        <w:t>流式计算系统，2011年，</w:t>
      </w:r>
      <w:r>
        <w:rPr>
          <w:rFonts w:ascii="Times New Roman" w:hAnsi="Times New Roman" w:eastAsia="Times New Roman" w:cs="Times New Roman"/>
          <w:sz w:val="21"/>
          <w:szCs w:val="21"/>
          <w:spacing w:val="-4"/>
        </w:rPr>
        <w:t>Twitter</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4"/>
        </w:rPr>
        <w:t>推出</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4"/>
        </w:rPr>
        <w:t>Storm   </w:t>
      </w:r>
      <w:r>
        <w:rPr>
          <w:rFonts w:ascii="SimSun" w:hAnsi="SimSun" w:eastAsia="SimSun" w:cs="SimSun"/>
          <w:sz w:val="21"/>
          <w:szCs w:val="21"/>
        </w:rPr>
        <w:t>流式计算系统，在一定程度上推动了大数据流式计算技术的发展和应用。但是，这些系统</w:t>
      </w:r>
      <w:r>
        <w:rPr>
          <w:rFonts w:ascii="SimSun" w:hAnsi="SimSun" w:eastAsia="SimSun" w:cs="SimSun"/>
          <w:sz w:val="21"/>
          <w:szCs w:val="21"/>
          <w:spacing w:val="9"/>
        </w:rPr>
        <w:t xml:space="preserve">  </w:t>
      </w:r>
      <w:r>
        <w:rPr>
          <w:rFonts w:ascii="SimSun" w:hAnsi="SimSun" w:eastAsia="SimSun" w:cs="SimSun"/>
          <w:sz w:val="21"/>
          <w:szCs w:val="21"/>
          <w:spacing w:val="1"/>
        </w:rPr>
        <w:t>在可伸缩性、系统容错、状态一致性、负载均</w:t>
      </w:r>
      <w:r>
        <w:rPr>
          <w:rFonts w:ascii="SimSun" w:hAnsi="SimSun" w:eastAsia="SimSun" w:cs="SimSun"/>
          <w:sz w:val="21"/>
          <w:szCs w:val="21"/>
        </w:rPr>
        <w:t>衡、数据吞吐量等多方面仍然存在着明显不  </w:t>
      </w:r>
      <w:r>
        <w:rPr>
          <w:rFonts w:ascii="SimSun" w:hAnsi="SimSun" w:eastAsia="SimSun" w:cs="SimSun"/>
          <w:sz w:val="21"/>
          <w:szCs w:val="21"/>
        </w:rPr>
        <w:t>足。构建低延迟、高吞吐量、持续可靠运行的大数据流式计算系统平台，是当前亟待解决</w:t>
      </w:r>
      <w:r>
        <w:rPr>
          <w:rFonts w:ascii="SimSun" w:hAnsi="SimSun" w:eastAsia="SimSun" w:cs="SimSun"/>
          <w:sz w:val="21"/>
          <w:szCs w:val="21"/>
          <w:spacing w:val="8"/>
        </w:rPr>
        <w:t xml:space="preserve">  </w:t>
      </w:r>
      <w:r>
        <w:rPr>
          <w:rFonts w:ascii="SimSun" w:hAnsi="SimSun" w:eastAsia="SimSun" w:cs="SimSun"/>
          <w:sz w:val="21"/>
          <w:szCs w:val="21"/>
          <w:spacing w:val="-11"/>
        </w:rPr>
        <w:t>的问题。</w:t>
      </w:r>
    </w:p>
    <w:p>
      <w:pPr>
        <w:ind w:left="429"/>
        <w:spacing w:before="66" w:line="219" w:lineRule="auto"/>
        <w:rPr>
          <w:rFonts w:ascii="SimSun" w:hAnsi="SimSun" w:eastAsia="SimSun" w:cs="SimSun"/>
          <w:sz w:val="21"/>
          <w:szCs w:val="21"/>
        </w:rPr>
      </w:pPr>
      <w:r>
        <w:rPr>
          <w:rFonts w:ascii="SimSun" w:hAnsi="SimSun" w:eastAsia="SimSun" w:cs="SimSun"/>
          <w:sz w:val="21"/>
          <w:szCs w:val="21"/>
        </w:rPr>
        <w:t>大数据流式计算与批量计算在各个主要性能指标上的比</w:t>
      </w:r>
      <w:r>
        <w:rPr>
          <w:rFonts w:ascii="SimSun" w:hAnsi="SimSun" w:eastAsia="SimSun" w:cs="SimSun"/>
          <w:sz w:val="21"/>
          <w:szCs w:val="21"/>
          <w:spacing w:val="-1"/>
        </w:rPr>
        <w:t>较结果如表6-1</w:t>
      </w:r>
      <w:r>
        <w:rPr>
          <w:rFonts w:ascii="SimSun" w:hAnsi="SimSun" w:eastAsia="SimSun" w:cs="SimSun"/>
          <w:sz w:val="21"/>
          <w:szCs w:val="21"/>
          <w:spacing w:val="-46"/>
        </w:rPr>
        <w:t xml:space="preserve"> </w:t>
      </w:r>
      <w:r>
        <w:rPr>
          <w:rFonts w:ascii="SimSun" w:hAnsi="SimSun" w:eastAsia="SimSun" w:cs="SimSun"/>
          <w:sz w:val="21"/>
          <w:szCs w:val="21"/>
          <w:spacing w:val="-1"/>
        </w:rPr>
        <w:t>所示。</w:t>
      </w:r>
    </w:p>
    <w:p>
      <w:pPr>
        <w:ind w:left="2472"/>
        <w:spacing w:before="246" w:line="221" w:lineRule="auto"/>
        <w:rPr>
          <w:rFonts w:ascii="SimHei" w:hAnsi="SimHei" w:eastAsia="SimHei" w:cs="SimHei"/>
          <w:sz w:val="21"/>
          <w:szCs w:val="21"/>
        </w:rPr>
      </w:pPr>
      <w:r>
        <w:rPr>
          <w:rFonts w:ascii="SimHei" w:hAnsi="SimHei" w:eastAsia="SimHei" w:cs="SimHei"/>
          <w:sz w:val="21"/>
          <w:szCs w:val="21"/>
          <w:b/>
          <w:bCs/>
          <w:spacing w:val="-18"/>
          <w:w w:val="95"/>
        </w:rPr>
        <w:t>表6-1</w:t>
      </w:r>
      <w:r>
        <w:rPr>
          <w:rFonts w:ascii="SimHei" w:hAnsi="SimHei" w:eastAsia="SimHei" w:cs="SimHei"/>
          <w:sz w:val="21"/>
          <w:szCs w:val="21"/>
          <w:spacing w:val="72"/>
        </w:rPr>
        <w:t xml:space="preserve"> </w:t>
      </w:r>
      <w:r>
        <w:rPr>
          <w:rFonts w:ascii="SimHei" w:hAnsi="SimHei" w:eastAsia="SimHei" w:cs="SimHei"/>
          <w:sz w:val="21"/>
          <w:szCs w:val="21"/>
          <w:b/>
          <w:bCs/>
          <w:spacing w:val="-18"/>
          <w:w w:val="95"/>
        </w:rPr>
        <w:t>大数据流式计算与批量计算的比较</w:t>
      </w:r>
    </w:p>
    <w:p>
      <w:pPr>
        <w:spacing w:line="69" w:lineRule="exact"/>
        <w:rPr/>
      </w:pPr>
      <w:r/>
    </w:p>
    <w:tbl>
      <w:tblPr>
        <w:tblStyle w:val="TableNormal"/>
        <w:tblW w:w="8230" w:type="dxa"/>
        <w:tblInd w:w="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740"/>
        <w:gridCol w:w="2760"/>
        <w:gridCol w:w="2730"/>
      </w:tblGrid>
      <w:tr>
        <w:trPr>
          <w:trHeight w:val="293" w:hRule="atLeast"/>
        </w:trPr>
        <w:tc>
          <w:tcPr>
            <w:tcW w:w="2740" w:type="dxa"/>
            <w:vAlign w:val="top"/>
            <w:tcBorders>
              <w:left w:val="nil"/>
            </w:tcBorders>
          </w:tcPr>
          <w:p>
            <w:pPr>
              <w:pStyle w:val="TableText"/>
              <w:ind w:left="882"/>
              <w:spacing w:before="60" w:line="220" w:lineRule="auto"/>
              <w:rPr>
                <w:sz w:val="18"/>
                <w:szCs w:val="18"/>
              </w:rPr>
            </w:pPr>
            <w:r>
              <w:rPr>
                <w:sz w:val="18"/>
                <w:szCs w:val="18"/>
                <w:b/>
                <w:bCs/>
                <w:spacing w:val="-10"/>
              </w:rPr>
              <w:t>性</w:t>
            </w:r>
            <w:r>
              <w:rPr>
                <w:sz w:val="18"/>
                <w:szCs w:val="18"/>
                <w:spacing w:val="14"/>
              </w:rPr>
              <w:t xml:space="preserve"> </w:t>
            </w:r>
            <w:r>
              <w:rPr>
                <w:sz w:val="18"/>
                <w:szCs w:val="18"/>
                <w:b/>
                <w:bCs/>
                <w:spacing w:val="-10"/>
              </w:rPr>
              <w:t>能</w:t>
            </w:r>
            <w:r>
              <w:rPr>
                <w:sz w:val="18"/>
                <w:szCs w:val="18"/>
                <w:spacing w:val="9"/>
              </w:rPr>
              <w:t xml:space="preserve"> </w:t>
            </w:r>
            <w:r>
              <w:rPr>
                <w:sz w:val="18"/>
                <w:szCs w:val="18"/>
                <w:b/>
                <w:bCs/>
                <w:spacing w:val="-10"/>
              </w:rPr>
              <w:t>指</w:t>
            </w:r>
            <w:r>
              <w:rPr>
                <w:sz w:val="18"/>
                <w:szCs w:val="18"/>
                <w:spacing w:val="8"/>
              </w:rPr>
              <w:t xml:space="preserve"> </w:t>
            </w:r>
            <w:r>
              <w:rPr>
                <w:sz w:val="18"/>
                <w:szCs w:val="18"/>
                <w:b/>
                <w:bCs/>
                <w:spacing w:val="-10"/>
              </w:rPr>
              <w:t>标</w:t>
            </w:r>
          </w:p>
        </w:tc>
        <w:tc>
          <w:tcPr>
            <w:tcW w:w="2760" w:type="dxa"/>
            <w:vAlign w:val="top"/>
          </w:tcPr>
          <w:p>
            <w:pPr>
              <w:pStyle w:val="TableText"/>
              <w:ind w:left="747"/>
              <w:spacing w:before="60" w:line="219" w:lineRule="auto"/>
              <w:rPr>
                <w:sz w:val="18"/>
                <w:szCs w:val="18"/>
              </w:rPr>
            </w:pPr>
            <w:r>
              <w:rPr>
                <w:sz w:val="18"/>
                <w:szCs w:val="18"/>
                <w:b/>
                <w:bCs/>
                <w:spacing w:val="-4"/>
              </w:rPr>
              <w:t>大数据流式计算</w:t>
            </w:r>
          </w:p>
        </w:tc>
        <w:tc>
          <w:tcPr>
            <w:tcW w:w="2730" w:type="dxa"/>
            <w:vAlign w:val="top"/>
            <w:tcBorders>
              <w:right w:val="nil"/>
            </w:tcBorders>
          </w:tcPr>
          <w:p>
            <w:pPr>
              <w:pStyle w:val="TableText"/>
              <w:ind w:left="727"/>
              <w:spacing w:before="60" w:line="219" w:lineRule="auto"/>
              <w:rPr>
                <w:sz w:val="18"/>
                <w:szCs w:val="18"/>
              </w:rPr>
            </w:pPr>
            <w:r>
              <w:rPr>
                <w:sz w:val="18"/>
                <w:szCs w:val="18"/>
                <w:b/>
                <w:bCs/>
                <w:spacing w:val="-4"/>
              </w:rPr>
              <w:t>大数据批量计算</w:t>
            </w:r>
          </w:p>
        </w:tc>
      </w:tr>
      <w:tr>
        <w:trPr>
          <w:trHeight w:val="308" w:hRule="atLeast"/>
        </w:trPr>
        <w:tc>
          <w:tcPr>
            <w:tcW w:w="2740" w:type="dxa"/>
            <w:vAlign w:val="top"/>
            <w:tcBorders>
              <w:left w:val="nil"/>
            </w:tcBorders>
          </w:tcPr>
          <w:p>
            <w:pPr>
              <w:pStyle w:val="TableText"/>
              <w:ind w:left="1010"/>
              <w:spacing w:before="69" w:line="219" w:lineRule="auto"/>
              <w:rPr>
                <w:sz w:val="18"/>
                <w:szCs w:val="18"/>
              </w:rPr>
            </w:pPr>
            <w:r>
              <w:rPr>
                <w:sz w:val="18"/>
                <w:szCs w:val="18"/>
                <w:spacing w:val="-2"/>
              </w:rPr>
              <w:t>计算方式</w:t>
            </w:r>
          </w:p>
        </w:tc>
        <w:tc>
          <w:tcPr>
            <w:tcW w:w="2760" w:type="dxa"/>
            <w:vAlign w:val="top"/>
          </w:tcPr>
          <w:p>
            <w:pPr>
              <w:pStyle w:val="TableText"/>
              <w:ind w:left="1195"/>
              <w:spacing w:before="69" w:line="220" w:lineRule="auto"/>
              <w:rPr>
                <w:sz w:val="18"/>
                <w:szCs w:val="18"/>
              </w:rPr>
            </w:pPr>
            <w:r>
              <w:rPr>
                <w:sz w:val="18"/>
                <w:szCs w:val="18"/>
                <w:spacing w:val="5"/>
              </w:rPr>
              <w:t>实时</w:t>
            </w:r>
          </w:p>
        </w:tc>
        <w:tc>
          <w:tcPr>
            <w:tcW w:w="2730" w:type="dxa"/>
            <w:vAlign w:val="top"/>
            <w:tcBorders>
              <w:right w:val="nil"/>
            </w:tcBorders>
          </w:tcPr>
          <w:p>
            <w:pPr>
              <w:pStyle w:val="TableText"/>
              <w:ind w:left="1175"/>
              <w:spacing w:before="71" w:line="221" w:lineRule="auto"/>
              <w:rPr>
                <w:sz w:val="18"/>
                <w:szCs w:val="18"/>
              </w:rPr>
            </w:pPr>
            <w:r>
              <w:rPr>
                <w:sz w:val="18"/>
                <w:szCs w:val="18"/>
                <w:spacing w:val="-2"/>
              </w:rPr>
              <w:t>批量</w:t>
            </w:r>
          </w:p>
        </w:tc>
      </w:tr>
      <w:tr>
        <w:trPr>
          <w:trHeight w:val="308" w:hRule="atLeast"/>
        </w:trPr>
        <w:tc>
          <w:tcPr>
            <w:tcW w:w="2740" w:type="dxa"/>
            <w:vAlign w:val="top"/>
            <w:tcBorders>
              <w:left w:val="nil"/>
            </w:tcBorders>
          </w:tcPr>
          <w:p>
            <w:pPr>
              <w:pStyle w:val="TableText"/>
              <w:ind w:left="1010"/>
              <w:spacing w:before="71" w:line="220" w:lineRule="auto"/>
              <w:rPr>
                <w:sz w:val="18"/>
                <w:szCs w:val="18"/>
              </w:rPr>
            </w:pPr>
            <w:r>
              <w:rPr>
                <w:sz w:val="18"/>
                <w:szCs w:val="18"/>
                <w:spacing w:val="4"/>
              </w:rPr>
              <w:t>常驻空间</w:t>
            </w:r>
          </w:p>
        </w:tc>
        <w:tc>
          <w:tcPr>
            <w:tcW w:w="2760" w:type="dxa"/>
            <w:vAlign w:val="top"/>
          </w:tcPr>
          <w:p>
            <w:pPr>
              <w:pStyle w:val="TableText"/>
              <w:ind w:left="1195"/>
              <w:spacing w:before="71" w:line="219" w:lineRule="auto"/>
              <w:rPr>
                <w:sz w:val="18"/>
                <w:szCs w:val="18"/>
              </w:rPr>
            </w:pPr>
            <w:r>
              <w:rPr>
                <w:sz w:val="18"/>
                <w:szCs w:val="18"/>
                <w:spacing w:val="3"/>
              </w:rPr>
              <w:t>内存</w:t>
            </w:r>
          </w:p>
        </w:tc>
        <w:tc>
          <w:tcPr>
            <w:tcW w:w="2730" w:type="dxa"/>
            <w:vAlign w:val="top"/>
            <w:tcBorders>
              <w:right w:val="nil"/>
            </w:tcBorders>
          </w:tcPr>
          <w:p>
            <w:pPr>
              <w:pStyle w:val="TableText"/>
              <w:ind w:left="1175"/>
              <w:spacing w:before="72" w:line="221" w:lineRule="auto"/>
              <w:rPr>
                <w:sz w:val="18"/>
                <w:szCs w:val="18"/>
              </w:rPr>
            </w:pPr>
            <w:r>
              <w:rPr>
                <w:sz w:val="18"/>
                <w:szCs w:val="18"/>
                <w:spacing w:val="-2"/>
              </w:rPr>
              <w:t>硬盘</w:t>
            </w:r>
          </w:p>
        </w:tc>
      </w:tr>
      <w:tr>
        <w:trPr>
          <w:trHeight w:val="308" w:hRule="atLeast"/>
        </w:trPr>
        <w:tc>
          <w:tcPr>
            <w:tcW w:w="2740" w:type="dxa"/>
            <w:vAlign w:val="top"/>
            <w:tcBorders>
              <w:left w:val="nil"/>
            </w:tcBorders>
          </w:tcPr>
          <w:p>
            <w:pPr>
              <w:pStyle w:val="TableText"/>
              <w:ind w:left="1100"/>
              <w:spacing w:before="74" w:line="220" w:lineRule="auto"/>
              <w:rPr>
                <w:sz w:val="18"/>
                <w:szCs w:val="18"/>
              </w:rPr>
            </w:pPr>
            <w:r>
              <w:rPr>
                <w:sz w:val="18"/>
                <w:szCs w:val="18"/>
                <w:spacing w:val="2"/>
              </w:rPr>
              <w:t>时效性</w:t>
            </w:r>
          </w:p>
        </w:tc>
        <w:tc>
          <w:tcPr>
            <w:tcW w:w="2760" w:type="dxa"/>
            <w:vAlign w:val="top"/>
          </w:tcPr>
          <w:p>
            <w:pPr>
              <w:pStyle w:val="TableText"/>
              <w:ind w:left="1285"/>
              <w:spacing w:before="74" w:line="220" w:lineRule="auto"/>
              <w:rPr>
                <w:sz w:val="18"/>
                <w:szCs w:val="18"/>
              </w:rPr>
            </w:pPr>
            <w:r>
              <w:rPr>
                <w:sz w:val="18"/>
                <w:szCs w:val="18"/>
              </w:rPr>
              <w:t>短</w:t>
            </w:r>
          </w:p>
        </w:tc>
        <w:tc>
          <w:tcPr>
            <w:tcW w:w="2730" w:type="dxa"/>
            <w:vAlign w:val="top"/>
            <w:tcBorders>
              <w:right w:val="nil"/>
            </w:tcBorders>
          </w:tcPr>
          <w:p>
            <w:pPr>
              <w:pStyle w:val="TableText"/>
              <w:ind w:left="1265"/>
              <w:spacing w:before="76" w:line="223" w:lineRule="auto"/>
              <w:rPr>
                <w:sz w:val="18"/>
                <w:szCs w:val="18"/>
              </w:rPr>
            </w:pPr>
            <w:r>
              <w:rPr>
                <w:sz w:val="18"/>
                <w:szCs w:val="18"/>
              </w:rPr>
              <w:t>长</w:t>
            </w:r>
          </w:p>
        </w:tc>
      </w:tr>
      <w:tr>
        <w:trPr>
          <w:trHeight w:val="313" w:hRule="atLeast"/>
        </w:trPr>
        <w:tc>
          <w:tcPr>
            <w:tcW w:w="2740" w:type="dxa"/>
            <w:vAlign w:val="top"/>
            <w:tcBorders>
              <w:left w:val="nil"/>
            </w:tcBorders>
          </w:tcPr>
          <w:p>
            <w:pPr>
              <w:pStyle w:val="TableText"/>
              <w:ind w:left="1100"/>
              <w:spacing w:before="76" w:line="220" w:lineRule="auto"/>
              <w:rPr>
                <w:sz w:val="18"/>
                <w:szCs w:val="18"/>
              </w:rPr>
            </w:pPr>
            <w:r>
              <w:rPr>
                <w:sz w:val="18"/>
                <w:szCs w:val="18"/>
                <w:spacing w:val="-2"/>
              </w:rPr>
              <w:t>有序性</w:t>
            </w:r>
          </w:p>
        </w:tc>
        <w:tc>
          <w:tcPr>
            <w:tcW w:w="2760" w:type="dxa"/>
            <w:vAlign w:val="top"/>
          </w:tcPr>
          <w:p>
            <w:pPr>
              <w:pStyle w:val="TableText"/>
              <w:ind w:left="1285"/>
              <w:spacing w:before="76" w:line="220" w:lineRule="auto"/>
              <w:rPr>
                <w:sz w:val="18"/>
                <w:szCs w:val="18"/>
              </w:rPr>
            </w:pPr>
            <w:r>
              <w:rPr>
                <w:sz w:val="18"/>
                <w:szCs w:val="18"/>
              </w:rPr>
              <w:t>无</w:t>
            </w:r>
          </w:p>
        </w:tc>
        <w:tc>
          <w:tcPr>
            <w:tcW w:w="2730" w:type="dxa"/>
            <w:vAlign w:val="top"/>
            <w:tcBorders>
              <w:right w:val="nil"/>
            </w:tcBorders>
          </w:tcPr>
          <w:p>
            <w:pPr>
              <w:pStyle w:val="TableText"/>
              <w:ind w:left="1265"/>
              <w:spacing w:before="76" w:line="220" w:lineRule="auto"/>
              <w:rPr>
                <w:sz w:val="18"/>
                <w:szCs w:val="18"/>
              </w:rPr>
            </w:pPr>
            <w:r>
              <w:rPr>
                <w:sz w:val="18"/>
                <w:szCs w:val="18"/>
              </w:rPr>
              <w:t>有</w:t>
            </w:r>
          </w:p>
        </w:tc>
      </w:tr>
    </w:tbl>
    <w:p>
      <w:pPr>
        <w:pStyle w:val="BodyText"/>
        <w:spacing w:line="285" w:lineRule="auto"/>
        <w:rPr/>
      </w:pPr>
      <w:r/>
    </w:p>
    <w:p>
      <w:pPr>
        <w:pStyle w:val="BodyText"/>
        <w:spacing w:line="286" w:lineRule="auto"/>
        <w:rPr/>
      </w:pPr>
      <w:r/>
    </w:p>
    <w:p>
      <w:pPr>
        <w:ind w:firstLine="7819"/>
        <w:spacing w:before="1" w:line="780" w:lineRule="exact"/>
        <w:rPr/>
      </w:pPr>
      <w:r>
        <w:rPr>
          <w:position w:val="-15"/>
        </w:rPr>
        <w:drawing>
          <wp:inline distT="0" distB="0" distL="0" distR="0">
            <wp:extent cx="342897" cy="495331"/>
            <wp:effectExtent l="0" t="0" r="0" b="0"/>
            <wp:docPr id="288" name="IM 288"/>
            <wp:cNvGraphicFramePr/>
            <a:graphic>
              <a:graphicData uri="http://schemas.openxmlformats.org/drawingml/2006/picture">
                <pic:pic>
                  <pic:nvPicPr>
                    <pic:cNvPr id="288" name="IM 288"/>
                    <pic:cNvPicPr/>
                  </pic:nvPicPr>
                  <pic:blipFill>
                    <a:blip r:embed="rId261"/>
                    <a:stretch>
                      <a:fillRect/>
                    </a:stretch>
                  </pic:blipFill>
                  <pic:spPr>
                    <a:xfrm rot="0">
                      <a:off x="0" y="0"/>
                      <a:ext cx="342897" cy="495331"/>
                    </a:xfrm>
                    <a:prstGeom prst="rect">
                      <a:avLst/>
                    </a:prstGeom>
                  </pic:spPr>
                </pic:pic>
              </a:graphicData>
            </a:graphic>
          </wp:inline>
        </w:drawing>
      </w:r>
    </w:p>
    <w:p>
      <w:pPr>
        <w:spacing w:line="780" w:lineRule="exact"/>
        <w:sectPr>
          <w:pgSz w:w="9910" w:h="14230"/>
          <w:pgMar w:top="729" w:right="160" w:bottom="70" w:left="810" w:header="0" w:footer="0" w:gutter="0"/>
        </w:sectPr>
        <w:rPr/>
      </w:pPr>
    </w:p>
    <w:p>
      <w:pPr>
        <w:spacing w:line="299" w:lineRule="exact"/>
        <w:rPr/>
      </w:pPr>
      <w:r>
        <w:rPr>
          <w:position w:val="-5"/>
        </w:rPr>
        <w:pict>
          <v:shape id="_x0000_s796" style="mso-position-vertical-relative:line;mso-position-horizontal-relative:char;width:134pt;height:15pt;" fillcolor="#D2D2D2" filled="true" stroked="false" type="#_x0000_t202">
            <v:fill on="true"/>
            <v:stroke on="false"/>
            <v:path/>
            <v:imagedata o:title=""/>
            <o:lock v:ext="edit" aspectratio="false"/>
            <v:textbox inset="0mm,0mm,0mm,0mm">
              <w:txbxContent>
                <w:p>
                  <w:pPr>
                    <w:ind w:left="609"/>
                    <w:spacing w:before="70"/>
                    <w:rPr>
                      <w:rFonts w:ascii="STXinwei" w:hAnsi="STXinwei" w:eastAsia="STXinwei" w:cs="STXinwei"/>
                      <w:sz w:val="21"/>
                      <w:szCs w:val="21"/>
                    </w:rPr>
                  </w:pPr>
                  <w:bookmarkStart w:name="bookmark127" w:id="119"/>
                  <w:bookmarkEnd w:id="119"/>
                  <w:r>
                    <w:rPr>
                      <w:rFonts w:ascii="STXinwei" w:hAnsi="STXinwei" w:eastAsia="STXinwei" w:cs="STXinwei"/>
                      <w:sz w:val="21"/>
                      <w:szCs w:val="21"/>
                      <w:spacing w:val="-3"/>
                    </w:rPr>
                    <w:t>大数据基础与应用</w:t>
                  </w:r>
                </w:p>
              </w:txbxContent>
            </v:textbox>
          </v:shape>
        </w:pict>
      </w:r>
    </w:p>
    <w:p>
      <w:pPr>
        <w:pStyle w:val="BodyText"/>
        <w:spacing w:line="317" w:lineRule="auto"/>
        <w:rPr/>
      </w:pPr>
      <w:r/>
    </w:p>
    <w:p>
      <w:pPr>
        <w:ind w:left="8449"/>
        <w:spacing w:before="59" w:line="220" w:lineRule="auto"/>
        <w:rPr>
          <w:rFonts w:ascii="SimSun" w:hAnsi="SimSun" w:eastAsia="SimSun" w:cs="SimSun"/>
          <w:sz w:val="18"/>
          <w:szCs w:val="18"/>
        </w:rPr>
      </w:pPr>
      <w:r>
        <w:rPr>
          <w:rFonts w:ascii="SimSun" w:hAnsi="SimSun" w:eastAsia="SimSun" w:cs="SimSun"/>
          <w:sz w:val="18"/>
          <w:szCs w:val="18"/>
          <w:spacing w:val="-3"/>
        </w:rPr>
        <w:t>续表</w:t>
      </w:r>
    </w:p>
    <w:p>
      <w:pPr>
        <w:spacing w:line="32" w:lineRule="exact"/>
        <w:rPr/>
      </w:pPr>
      <w:r/>
    </w:p>
    <w:tbl>
      <w:tblPr>
        <w:tblStyle w:val="TableNormal"/>
        <w:tblW w:w="8250" w:type="dxa"/>
        <w:tblInd w:w="93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750"/>
        <w:gridCol w:w="2750"/>
        <w:gridCol w:w="2750"/>
      </w:tblGrid>
      <w:tr>
        <w:trPr>
          <w:trHeight w:val="294" w:hRule="atLeast"/>
        </w:trPr>
        <w:tc>
          <w:tcPr>
            <w:tcW w:w="2750" w:type="dxa"/>
            <w:vAlign w:val="top"/>
            <w:tcBorders>
              <w:left w:val="nil"/>
            </w:tcBorders>
          </w:tcPr>
          <w:p>
            <w:pPr>
              <w:pStyle w:val="TableText"/>
              <w:ind w:left="882"/>
              <w:spacing w:before="60" w:line="220" w:lineRule="auto"/>
              <w:rPr>
                <w:sz w:val="18"/>
                <w:szCs w:val="18"/>
              </w:rPr>
            </w:pPr>
            <w:r>
              <w:rPr>
                <w:sz w:val="18"/>
                <w:szCs w:val="18"/>
                <w:b/>
                <w:bCs/>
                <w:spacing w:val="-10"/>
              </w:rPr>
              <w:t>性</w:t>
            </w:r>
            <w:r>
              <w:rPr>
                <w:sz w:val="18"/>
                <w:szCs w:val="18"/>
                <w:spacing w:val="14"/>
              </w:rPr>
              <w:t xml:space="preserve"> </w:t>
            </w:r>
            <w:r>
              <w:rPr>
                <w:sz w:val="18"/>
                <w:szCs w:val="18"/>
                <w:b/>
                <w:bCs/>
                <w:spacing w:val="-10"/>
              </w:rPr>
              <w:t>能</w:t>
            </w:r>
            <w:r>
              <w:rPr>
                <w:sz w:val="18"/>
                <w:szCs w:val="18"/>
                <w:spacing w:val="9"/>
              </w:rPr>
              <w:t xml:space="preserve"> </w:t>
            </w:r>
            <w:r>
              <w:rPr>
                <w:sz w:val="18"/>
                <w:szCs w:val="18"/>
                <w:b/>
                <w:bCs/>
                <w:spacing w:val="-10"/>
              </w:rPr>
              <w:t>指</w:t>
            </w:r>
            <w:r>
              <w:rPr>
                <w:sz w:val="18"/>
                <w:szCs w:val="18"/>
                <w:spacing w:val="8"/>
              </w:rPr>
              <w:t xml:space="preserve"> </w:t>
            </w:r>
            <w:r>
              <w:rPr>
                <w:sz w:val="18"/>
                <w:szCs w:val="18"/>
                <w:b/>
                <w:bCs/>
                <w:spacing w:val="-10"/>
              </w:rPr>
              <w:t>标</w:t>
            </w:r>
          </w:p>
        </w:tc>
        <w:tc>
          <w:tcPr>
            <w:tcW w:w="2750" w:type="dxa"/>
            <w:vAlign w:val="top"/>
          </w:tcPr>
          <w:p>
            <w:pPr>
              <w:pStyle w:val="TableText"/>
              <w:ind w:left="737"/>
              <w:spacing w:before="59" w:line="219" w:lineRule="auto"/>
              <w:rPr>
                <w:sz w:val="18"/>
                <w:szCs w:val="18"/>
              </w:rPr>
            </w:pPr>
            <w:r>
              <w:rPr>
                <w:sz w:val="18"/>
                <w:szCs w:val="18"/>
                <w:b/>
                <w:bCs/>
                <w:spacing w:val="-4"/>
              </w:rPr>
              <w:t>大数据流式计算</w:t>
            </w:r>
          </w:p>
        </w:tc>
        <w:tc>
          <w:tcPr>
            <w:tcW w:w="2750" w:type="dxa"/>
            <w:vAlign w:val="top"/>
            <w:tcBorders>
              <w:right w:val="nil"/>
            </w:tcBorders>
          </w:tcPr>
          <w:p>
            <w:pPr>
              <w:pStyle w:val="TableText"/>
              <w:ind w:left="737"/>
              <w:spacing w:before="59" w:line="219" w:lineRule="auto"/>
              <w:rPr>
                <w:sz w:val="18"/>
                <w:szCs w:val="18"/>
              </w:rPr>
            </w:pPr>
            <w:r>
              <w:rPr>
                <w:sz w:val="18"/>
                <w:szCs w:val="18"/>
                <w:b/>
                <w:bCs/>
                <w:spacing w:val="-4"/>
              </w:rPr>
              <w:t>大数据批量计算</w:t>
            </w:r>
          </w:p>
        </w:tc>
      </w:tr>
      <w:tr>
        <w:trPr>
          <w:trHeight w:val="308" w:hRule="atLeast"/>
        </w:trPr>
        <w:tc>
          <w:tcPr>
            <w:tcW w:w="2750" w:type="dxa"/>
            <w:vAlign w:val="top"/>
            <w:tcBorders>
              <w:left w:val="nil"/>
            </w:tcBorders>
          </w:tcPr>
          <w:p>
            <w:pPr>
              <w:pStyle w:val="TableText"/>
              <w:ind w:left="1100"/>
              <w:spacing w:before="68" w:line="219" w:lineRule="auto"/>
              <w:rPr>
                <w:sz w:val="18"/>
                <w:szCs w:val="18"/>
              </w:rPr>
            </w:pPr>
            <w:r>
              <w:rPr>
                <w:sz w:val="18"/>
                <w:szCs w:val="18"/>
                <w:spacing w:val="-2"/>
              </w:rPr>
              <w:t>数据量</w:t>
            </w:r>
          </w:p>
        </w:tc>
        <w:tc>
          <w:tcPr>
            <w:tcW w:w="2750" w:type="dxa"/>
            <w:vAlign w:val="top"/>
          </w:tcPr>
          <w:p>
            <w:pPr>
              <w:pStyle w:val="TableText"/>
              <w:ind w:left="1185"/>
              <w:spacing w:before="68" w:line="220" w:lineRule="auto"/>
              <w:rPr>
                <w:sz w:val="18"/>
                <w:szCs w:val="18"/>
              </w:rPr>
            </w:pPr>
            <w:r>
              <w:rPr>
                <w:sz w:val="18"/>
                <w:szCs w:val="18"/>
                <w:spacing w:val="-3"/>
              </w:rPr>
              <w:t>无限</w:t>
            </w:r>
          </w:p>
        </w:tc>
        <w:tc>
          <w:tcPr>
            <w:tcW w:w="2750" w:type="dxa"/>
            <w:vAlign w:val="top"/>
            <w:tcBorders>
              <w:right w:val="nil"/>
            </w:tcBorders>
          </w:tcPr>
          <w:p>
            <w:pPr>
              <w:pStyle w:val="TableText"/>
              <w:ind w:left="1185"/>
              <w:spacing w:before="68" w:line="220" w:lineRule="auto"/>
              <w:rPr>
                <w:sz w:val="18"/>
                <w:szCs w:val="18"/>
              </w:rPr>
            </w:pPr>
            <w:r>
              <w:rPr>
                <w:sz w:val="18"/>
                <w:szCs w:val="18"/>
                <w:spacing w:val="-2"/>
              </w:rPr>
              <w:t>有限</w:t>
            </w:r>
          </w:p>
        </w:tc>
      </w:tr>
      <w:tr>
        <w:trPr>
          <w:trHeight w:val="308" w:hRule="atLeast"/>
        </w:trPr>
        <w:tc>
          <w:tcPr>
            <w:tcW w:w="2750" w:type="dxa"/>
            <w:vAlign w:val="top"/>
            <w:tcBorders>
              <w:left w:val="nil"/>
            </w:tcBorders>
          </w:tcPr>
          <w:p>
            <w:pPr>
              <w:pStyle w:val="TableText"/>
              <w:ind w:left="1010"/>
              <w:spacing w:before="70" w:line="219" w:lineRule="auto"/>
              <w:rPr>
                <w:sz w:val="18"/>
                <w:szCs w:val="18"/>
              </w:rPr>
            </w:pPr>
            <w:r>
              <w:rPr>
                <w:sz w:val="18"/>
                <w:szCs w:val="18"/>
                <w:spacing w:val="-2"/>
              </w:rPr>
              <w:t>数据速率</w:t>
            </w:r>
          </w:p>
        </w:tc>
        <w:tc>
          <w:tcPr>
            <w:tcW w:w="2750" w:type="dxa"/>
            <w:vAlign w:val="top"/>
          </w:tcPr>
          <w:p>
            <w:pPr>
              <w:pStyle w:val="TableText"/>
              <w:ind w:left="1185"/>
              <w:spacing w:before="70" w:line="220" w:lineRule="auto"/>
              <w:rPr>
                <w:sz w:val="18"/>
                <w:szCs w:val="18"/>
              </w:rPr>
            </w:pPr>
            <w:r>
              <w:rPr>
                <w:sz w:val="18"/>
                <w:szCs w:val="18"/>
                <w:spacing w:val="3"/>
              </w:rPr>
              <w:t>突发</w:t>
            </w:r>
          </w:p>
        </w:tc>
        <w:tc>
          <w:tcPr>
            <w:tcW w:w="2750" w:type="dxa"/>
            <w:vAlign w:val="top"/>
            <w:tcBorders>
              <w:right w:val="nil"/>
            </w:tcBorders>
          </w:tcPr>
          <w:p>
            <w:pPr>
              <w:pStyle w:val="TableText"/>
              <w:ind w:left="1185"/>
              <w:spacing w:before="70" w:line="219" w:lineRule="auto"/>
              <w:rPr>
                <w:sz w:val="18"/>
                <w:szCs w:val="18"/>
              </w:rPr>
            </w:pPr>
            <w:r>
              <w:rPr>
                <w:sz w:val="18"/>
                <w:szCs w:val="18"/>
                <w:spacing w:val="-2"/>
              </w:rPr>
              <w:t>平稳</w:t>
            </w:r>
          </w:p>
        </w:tc>
      </w:tr>
      <w:tr>
        <w:trPr>
          <w:trHeight w:val="308" w:hRule="atLeast"/>
        </w:trPr>
        <w:tc>
          <w:tcPr>
            <w:tcW w:w="2750" w:type="dxa"/>
            <w:vAlign w:val="top"/>
            <w:tcBorders>
              <w:left w:val="nil"/>
            </w:tcBorders>
          </w:tcPr>
          <w:p>
            <w:pPr>
              <w:pStyle w:val="TableText"/>
              <w:ind w:left="920"/>
              <w:spacing w:before="72" w:line="220" w:lineRule="auto"/>
              <w:rPr>
                <w:sz w:val="18"/>
                <w:szCs w:val="18"/>
              </w:rPr>
            </w:pPr>
            <w:r>
              <w:rPr>
                <w:sz w:val="18"/>
                <w:szCs w:val="18"/>
                <w:spacing w:val="-2"/>
              </w:rPr>
              <w:t>是否可重现</w:t>
            </w:r>
          </w:p>
        </w:tc>
        <w:tc>
          <w:tcPr>
            <w:tcW w:w="2750" w:type="dxa"/>
            <w:vAlign w:val="top"/>
          </w:tcPr>
          <w:p>
            <w:pPr>
              <w:pStyle w:val="TableText"/>
              <w:ind w:left="1275"/>
              <w:spacing w:before="73" w:line="221" w:lineRule="auto"/>
              <w:rPr>
                <w:sz w:val="18"/>
                <w:szCs w:val="18"/>
              </w:rPr>
            </w:pPr>
            <w:r>
              <w:rPr>
                <w:sz w:val="18"/>
                <w:szCs w:val="18"/>
              </w:rPr>
              <w:t>难</w:t>
            </w:r>
          </w:p>
        </w:tc>
        <w:tc>
          <w:tcPr>
            <w:tcW w:w="2750" w:type="dxa"/>
            <w:vAlign w:val="top"/>
            <w:tcBorders>
              <w:right w:val="nil"/>
            </w:tcBorders>
          </w:tcPr>
          <w:p>
            <w:pPr>
              <w:pStyle w:val="TableText"/>
              <w:ind w:left="1185"/>
              <w:spacing w:before="72" w:line="219" w:lineRule="auto"/>
              <w:rPr>
                <w:sz w:val="18"/>
                <w:szCs w:val="18"/>
              </w:rPr>
            </w:pPr>
            <w:r>
              <w:rPr>
                <w:sz w:val="18"/>
                <w:szCs w:val="18"/>
                <w:spacing w:val="-2"/>
              </w:rPr>
              <w:t>稳定</w:t>
            </w:r>
          </w:p>
        </w:tc>
      </w:tr>
      <w:tr>
        <w:trPr>
          <w:trHeight w:val="308" w:hRule="atLeast"/>
        </w:trPr>
        <w:tc>
          <w:tcPr>
            <w:tcW w:w="2750" w:type="dxa"/>
            <w:vAlign w:val="top"/>
            <w:tcBorders>
              <w:left w:val="nil"/>
            </w:tcBorders>
          </w:tcPr>
          <w:p>
            <w:pPr>
              <w:pStyle w:val="TableText"/>
              <w:ind w:left="1010"/>
              <w:spacing w:before="74" w:line="219" w:lineRule="auto"/>
              <w:rPr>
                <w:sz w:val="18"/>
                <w:szCs w:val="18"/>
              </w:rPr>
            </w:pPr>
            <w:r>
              <w:rPr>
                <w:sz w:val="18"/>
                <w:szCs w:val="18"/>
                <w:spacing w:val="-2"/>
              </w:rPr>
              <w:t>移动对象</w:t>
            </w:r>
          </w:p>
        </w:tc>
        <w:tc>
          <w:tcPr>
            <w:tcW w:w="2750" w:type="dxa"/>
            <w:vAlign w:val="top"/>
          </w:tcPr>
          <w:p>
            <w:pPr>
              <w:pStyle w:val="TableText"/>
              <w:ind w:left="1005"/>
              <w:spacing w:before="74" w:line="219" w:lineRule="auto"/>
              <w:rPr>
                <w:sz w:val="18"/>
                <w:szCs w:val="18"/>
              </w:rPr>
            </w:pPr>
            <w:r>
              <w:rPr>
                <w:sz w:val="18"/>
                <w:szCs w:val="18"/>
                <w:spacing w:val="3"/>
              </w:rPr>
              <w:t>数据移动</w:t>
            </w:r>
          </w:p>
        </w:tc>
        <w:tc>
          <w:tcPr>
            <w:tcW w:w="2750" w:type="dxa"/>
            <w:vAlign w:val="top"/>
            <w:tcBorders>
              <w:right w:val="nil"/>
            </w:tcBorders>
          </w:tcPr>
          <w:p>
            <w:pPr>
              <w:pStyle w:val="TableText"/>
              <w:ind w:left="1005"/>
              <w:spacing w:before="74" w:line="220" w:lineRule="auto"/>
              <w:rPr>
                <w:sz w:val="18"/>
                <w:szCs w:val="18"/>
              </w:rPr>
            </w:pPr>
            <w:r>
              <w:rPr>
                <w:sz w:val="18"/>
                <w:szCs w:val="18"/>
                <w:spacing w:val="-2"/>
              </w:rPr>
              <w:t>程序移动</w:t>
            </w:r>
          </w:p>
        </w:tc>
      </w:tr>
      <w:tr>
        <w:trPr>
          <w:trHeight w:val="313" w:hRule="atLeast"/>
        </w:trPr>
        <w:tc>
          <w:tcPr>
            <w:tcW w:w="2750" w:type="dxa"/>
            <w:vAlign w:val="top"/>
            <w:tcBorders>
              <w:left w:val="nil"/>
            </w:tcBorders>
          </w:tcPr>
          <w:p>
            <w:pPr>
              <w:pStyle w:val="TableText"/>
              <w:ind w:left="920"/>
              <w:spacing w:before="75" w:line="219" w:lineRule="auto"/>
              <w:rPr>
                <w:sz w:val="18"/>
                <w:szCs w:val="18"/>
              </w:rPr>
            </w:pPr>
            <w:r>
              <w:rPr>
                <w:sz w:val="18"/>
                <w:szCs w:val="18"/>
                <w:spacing w:val="-2"/>
              </w:rPr>
              <w:t>数据精确度</w:t>
            </w:r>
          </w:p>
        </w:tc>
        <w:tc>
          <w:tcPr>
            <w:tcW w:w="2750" w:type="dxa"/>
            <w:vAlign w:val="top"/>
          </w:tcPr>
          <w:p>
            <w:pPr>
              <w:pStyle w:val="TableText"/>
              <w:ind w:left="1185"/>
              <w:spacing w:before="77" w:line="221" w:lineRule="auto"/>
              <w:rPr>
                <w:sz w:val="18"/>
                <w:szCs w:val="18"/>
              </w:rPr>
            </w:pPr>
            <w:r>
              <w:rPr>
                <w:sz w:val="18"/>
                <w:szCs w:val="18"/>
                <w:spacing w:val="-2"/>
              </w:rPr>
              <w:t>较低</w:t>
            </w:r>
          </w:p>
        </w:tc>
        <w:tc>
          <w:tcPr>
            <w:tcW w:w="2750" w:type="dxa"/>
            <w:vAlign w:val="top"/>
            <w:tcBorders>
              <w:right w:val="nil"/>
            </w:tcBorders>
          </w:tcPr>
          <w:p>
            <w:pPr>
              <w:pStyle w:val="TableText"/>
              <w:ind w:left="1185"/>
              <w:spacing w:before="76" w:line="219" w:lineRule="auto"/>
              <w:rPr>
                <w:sz w:val="18"/>
                <w:szCs w:val="18"/>
              </w:rPr>
            </w:pPr>
            <w:r>
              <w:rPr>
                <w:sz w:val="18"/>
                <w:szCs w:val="18"/>
                <w:spacing w:val="-2"/>
              </w:rPr>
              <w:t>较高</w:t>
            </w:r>
          </w:p>
        </w:tc>
      </w:tr>
    </w:tbl>
    <w:p>
      <w:pPr>
        <w:pStyle w:val="BodyText"/>
        <w:spacing w:line="259" w:lineRule="auto"/>
        <w:rPr/>
      </w:pPr>
      <w:r/>
    </w:p>
    <w:p>
      <w:pPr>
        <w:ind w:left="3014"/>
        <w:spacing w:before="120" w:line="224" w:lineRule="auto"/>
        <w:outlineLvl w:val="0"/>
        <w:rPr>
          <w:rFonts w:ascii="YouYuan" w:hAnsi="YouYuan" w:eastAsia="YouYuan" w:cs="YouYuan"/>
          <w:sz w:val="37"/>
          <w:szCs w:val="37"/>
        </w:rPr>
      </w:pPr>
      <w:r>
        <w:rPr>
          <w:rFonts w:ascii="YouYuan" w:hAnsi="YouYuan" w:eastAsia="YouYuan" w:cs="YouYuan"/>
          <w:sz w:val="37"/>
          <w:szCs w:val="37"/>
          <w:b/>
          <w:bCs/>
          <w:spacing w:val="-16"/>
        </w:rPr>
        <w:t>6.3</w:t>
      </w:r>
      <w:r>
        <w:rPr>
          <w:rFonts w:ascii="YouYuan" w:hAnsi="YouYuan" w:eastAsia="YouYuan" w:cs="YouYuan"/>
          <w:sz w:val="37"/>
          <w:szCs w:val="37"/>
          <w:spacing w:val="148"/>
        </w:rPr>
        <w:t xml:space="preserve"> </w:t>
      </w:r>
      <w:r>
        <w:rPr>
          <w:rFonts w:ascii="YouYuan" w:hAnsi="YouYuan" w:eastAsia="YouYuan" w:cs="YouYuan"/>
          <w:sz w:val="37"/>
          <w:szCs w:val="37"/>
          <w:b/>
          <w:bCs/>
          <w:spacing w:val="-16"/>
        </w:rPr>
        <w:t>流式大数据处理工具</w:t>
      </w:r>
    </w:p>
    <w:p>
      <w:pPr>
        <w:pStyle w:val="BodyText"/>
        <w:spacing w:line="403" w:lineRule="auto"/>
        <w:rPr/>
      </w:pPr>
      <w:r/>
    </w:p>
    <w:p>
      <w:pPr>
        <w:ind w:left="1310"/>
        <w:spacing w:before="68" w:line="219" w:lineRule="auto"/>
        <w:rPr>
          <w:rFonts w:ascii="SimSun" w:hAnsi="SimSun" w:eastAsia="SimSun" w:cs="SimSun"/>
          <w:sz w:val="21"/>
          <w:szCs w:val="21"/>
        </w:rPr>
      </w:pPr>
      <w:r>
        <w:rPr>
          <w:rFonts w:ascii="SimSun" w:hAnsi="SimSun" w:eastAsia="SimSun" w:cs="SimSun"/>
          <w:sz w:val="21"/>
          <w:szCs w:val="21"/>
        </w:rPr>
        <w:t>流式大数据处理已经逐渐得到广泛的应用，</w:t>
      </w:r>
      <w:r>
        <w:rPr>
          <w:rFonts w:ascii="SimSun" w:hAnsi="SimSun" w:eastAsia="SimSun" w:cs="SimSun"/>
          <w:sz w:val="21"/>
          <w:szCs w:val="21"/>
          <w:spacing w:val="-1"/>
        </w:rPr>
        <w:t>目前典型的大数据流式计算系统有：</w:t>
      </w:r>
    </w:p>
    <w:p>
      <w:pPr>
        <w:ind w:left="1310"/>
        <w:spacing w:before="52" w:line="221" w:lineRule="auto"/>
        <w:rPr>
          <w:rFonts w:ascii="SimSun" w:hAnsi="SimSun" w:eastAsia="SimSun" w:cs="SimSun"/>
          <w:sz w:val="21"/>
          <w:szCs w:val="21"/>
        </w:rPr>
      </w:pPr>
      <w:r>
        <w:rPr>
          <w:rFonts w:ascii="SimSun" w:hAnsi="SimSun" w:eastAsia="SimSun" w:cs="SimSun"/>
          <w:sz w:val="21"/>
          <w:szCs w:val="21"/>
          <w:spacing w:val="-12"/>
        </w:rPr>
        <w:t>●  Twitter</w:t>
      </w:r>
      <w:r>
        <w:rPr>
          <w:rFonts w:ascii="SimSun" w:hAnsi="SimSun" w:eastAsia="SimSun" w:cs="SimSun"/>
          <w:sz w:val="21"/>
          <w:szCs w:val="21"/>
          <w:spacing w:val="-39"/>
        </w:rPr>
        <w:t xml:space="preserve"> </w:t>
      </w:r>
      <w:r>
        <w:rPr>
          <w:rFonts w:ascii="SimSun" w:hAnsi="SimSun" w:eastAsia="SimSun" w:cs="SimSun"/>
          <w:sz w:val="21"/>
          <w:szCs w:val="21"/>
          <w:spacing w:val="-12"/>
        </w:rPr>
        <w:t>的</w:t>
      </w:r>
      <w:r>
        <w:rPr>
          <w:rFonts w:ascii="SimSun" w:hAnsi="SimSun" w:eastAsia="SimSun" w:cs="SimSun"/>
          <w:sz w:val="21"/>
          <w:szCs w:val="21"/>
          <w:spacing w:val="-40"/>
        </w:rPr>
        <w:t xml:space="preserve"> </w:t>
      </w:r>
      <w:r>
        <w:rPr>
          <w:rFonts w:ascii="SimSun" w:hAnsi="SimSun" w:eastAsia="SimSun" w:cs="SimSun"/>
          <w:sz w:val="21"/>
          <w:szCs w:val="21"/>
          <w:spacing w:val="-12"/>
        </w:rPr>
        <w:t>Storm</w:t>
      </w:r>
      <w:r>
        <w:rPr>
          <w:rFonts w:ascii="SimSun" w:hAnsi="SimSun" w:eastAsia="SimSun" w:cs="SimSun"/>
          <w:sz w:val="21"/>
          <w:szCs w:val="21"/>
          <w:spacing w:val="-50"/>
        </w:rPr>
        <w:t xml:space="preserve"> </w:t>
      </w:r>
      <w:r>
        <w:rPr>
          <w:rFonts w:ascii="SimSun" w:hAnsi="SimSun" w:eastAsia="SimSun" w:cs="SimSun"/>
          <w:sz w:val="21"/>
          <w:szCs w:val="21"/>
          <w:spacing w:val="-12"/>
        </w:rPr>
        <w:t>系统；</w:t>
      </w:r>
    </w:p>
    <w:p>
      <w:pPr>
        <w:ind w:left="1310"/>
        <w:spacing w:before="55" w:line="235" w:lineRule="auto"/>
        <w:rPr>
          <w:rFonts w:ascii="SimSun" w:hAnsi="SimSun" w:eastAsia="SimSun" w:cs="SimSun"/>
          <w:sz w:val="21"/>
          <w:szCs w:val="21"/>
        </w:rPr>
      </w:pPr>
      <w:r>
        <w:rPr>
          <w:rFonts w:ascii="STHupo" w:hAnsi="STHupo" w:eastAsia="STHupo" w:cs="STHupo"/>
          <w:sz w:val="21"/>
          <w:szCs w:val="21"/>
          <w:spacing w:val="-10"/>
        </w:rPr>
        <w:t>●</w:t>
      </w:r>
      <w:r>
        <w:rPr>
          <w:rFonts w:ascii="STHupo" w:hAnsi="STHupo" w:eastAsia="STHupo" w:cs="STHupo"/>
          <w:sz w:val="21"/>
          <w:szCs w:val="21"/>
          <w:spacing w:val="7"/>
        </w:rPr>
        <w:t xml:space="preserve">    </w:t>
      </w:r>
      <w:r>
        <w:rPr>
          <w:rFonts w:ascii="SimSun" w:hAnsi="SimSun" w:eastAsia="SimSun" w:cs="SimSun"/>
          <w:sz w:val="21"/>
          <w:szCs w:val="21"/>
          <w:spacing w:val="-10"/>
        </w:rPr>
        <w:t>Yahoo</w:t>
      </w:r>
      <w:r>
        <w:rPr>
          <w:rFonts w:ascii="SimSun" w:hAnsi="SimSun" w:eastAsia="SimSun" w:cs="SimSun"/>
          <w:sz w:val="21"/>
          <w:szCs w:val="21"/>
          <w:spacing w:val="24"/>
        </w:rPr>
        <w:t xml:space="preserve"> </w:t>
      </w:r>
      <w:r>
        <w:rPr>
          <w:rFonts w:ascii="SimSun" w:hAnsi="SimSun" w:eastAsia="SimSun" w:cs="SimSun"/>
          <w:sz w:val="21"/>
          <w:szCs w:val="21"/>
          <w:spacing w:val="-10"/>
        </w:rPr>
        <w:t>的</w:t>
      </w:r>
      <w:r>
        <w:rPr>
          <w:rFonts w:ascii="SimSun" w:hAnsi="SimSun" w:eastAsia="SimSun" w:cs="SimSun"/>
          <w:sz w:val="21"/>
          <w:szCs w:val="21"/>
          <w:spacing w:val="-39"/>
        </w:rPr>
        <w:t xml:space="preserve"> </w:t>
      </w:r>
      <w:r>
        <w:rPr>
          <w:rFonts w:ascii="SimSun" w:hAnsi="SimSun" w:eastAsia="SimSun" w:cs="SimSun"/>
          <w:sz w:val="21"/>
          <w:szCs w:val="21"/>
          <w:spacing w:val="-10"/>
        </w:rPr>
        <w:t>S4</w:t>
      </w:r>
      <w:r>
        <w:rPr>
          <w:rFonts w:ascii="SimSun" w:hAnsi="SimSun" w:eastAsia="SimSun" w:cs="SimSun"/>
          <w:sz w:val="21"/>
          <w:szCs w:val="21"/>
          <w:spacing w:val="-46"/>
        </w:rPr>
        <w:t xml:space="preserve"> </w:t>
      </w:r>
      <w:r>
        <w:rPr>
          <w:rFonts w:ascii="SimSun" w:hAnsi="SimSun" w:eastAsia="SimSun" w:cs="SimSun"/>
          <w:sz w:val="21"/>
          <w:szCs w:val="21"/>
          <w:spacing w:val="-10"/>
        </w:rPr>
        <w:t>系统；</w:t>
      </w:r>
    </w:p>
    <w:p>
      <w:pPr>
        <w:ind w:left="1310"/>
        <w:spacing w:before="40" w:line="215" w:lineRule="auto"/>
        <w:rPr>
          <w:rFonts w:ascii="SimSun" w:hAnsi="SimSun" w:eastAsia="SimSun" w:cs="SimSun"/>
          <w:sz w:val="21"/>
          <w:szCs w:val="21"/>
        </w:rPr>
      </w:pPr>
      <w:r>
        <w:rPr>
          <w:rFonts w:ascii="SimSun" w:hAnsi="SimSun" w:eastAsia="SimSun" w:cs="SimSun"/>
          <w:sz w:val="21"/>
          <w:szCs w:val="21"/>
          <w:spacing w:val="-7"/>
        </w:rPr>
        <w:t>●</w:t>
      </w:r>
      <w:r>
        <w:rPr>
          <w:rFonts w:ascii="SimSun" w:hAnsi="SimSun" w:eastAsia="SimSun" w:cs="SimSun"/>
          <w:sz w:val="21"/>
          <w:szCs w:val="21"/>
          <w:spacing w:val="91"/>
        </w:rPr>
        <w:t xml:space="preserve"> </w:t>
      </w:r>
      <w:r>
        <w:rPr>
          <w:rFonts w:ascii="SimSun" w:hAnsi="SimSun" w:eastAsia="SimSun" w:cs="SimSun"/>
          <w:sz w:val="21"/>
          <w:szCs w:val="21"/>
          <w:spacing w:val="-7"/>
        </w:rPr>
        <w:t>Facebook</w:t>
      </w:r>
      <w:r>
        <w:rPr>
          <w:rFonts w:ascii="SimSun" w:hAnsi="SimSun" w:eastAsia="SimSun" w:cs="SimSun"/>
          <w:sz w:val="21"/>
          <w:szCs w:val="21"/>
          <w:spacing w:val="-40"/>
        </w:rPr>
        <w:t xml:space="preserve"> </w:t>
      </w:r>
      <w:r>
        <w:rPr>
          <w:rFonts w:ascii="SimSun" w:hAnsi="SimSun" w:eastAsia="SimSun" w:cs="SimSun"/>
          <w:sz w:val="21"/>
          <w:szCs w:val="21"/>
          <w:spacing w:val="-7"/>
        </w:rPr>
        <w:t>的</w:t>
      </w:r>
      <w:r>
        <w:rPr>
          <w:rFonts w:ascii="SimSun" w:hAnsi="SimSun" w:eastAsia="SimSun" w:cs="SimSun"/>
          <w:sz w:val="21"/>
          <w:szCs w:val="21"/>
          <w:spacing w:val="-40"/>
        </w:rPr>
        <w:t xml:space="preserve"> </w:t>
      </w:r>
      <w:r>
        <w:rPr>
          <w:rFonts w:ascii="SimSun" w:hAnsi="SimSun" w:eastAsia="SimSun" w:cs="SimSun"/>
          <w:sz w:val="21"/>
          <w:szCs w:val="21"/>
          <w:spacing w:val="-7"/>
        </w:rPr>
        <w:t>Data Freeway and Puma</w:t>
      </w:r>
      <w:r>
        <w:rPr>
          <w:rFonts w:ascii="SimSun" w:hAnsi="SimSun" w:eastAsia="SimSun" w:cs="SimSun"/>
          <w:sz w:val="21"/>
          <w:szCs w:val="21"/>
          <w:spacing w:val="-39"/>
        </w:rPr>
        <w:t xml:space="preserve"> </w:t>
      </w:r>
      <w:r>
        <w:rPr>
          <w:rFonts w:ascii="SimSun" w:hAnsi="SimSun" w:eastAsia="SimSun" w:cs="SimSun"/>
          <w:sz w:val="21"/>
          <w:szCs w:val="21"/>
          <w:spacing w:val="-7"/>
        </w:rPr>
        <w:t>系</w:t>
      </w:r>
      <w:r>
        <w:rPr>
          <w:rFonts w:ascii="SimSun" w:hAnsi="SimSun" w:eastAsia="SimSun" w:cs="SimSun"/>
          <w:sz w:val="21"/>
          <w:szCs w:val="21"/>
          <w:spacing w:val="-8"/>
        </w:rPr>
        <w:t>统；</w:t>
      </w:r>
    </w:p>
    <w:p>
      <w:pPr>
        <w:ind w:left="1310"/>
        <w:spacing w:before="51" w:line="221" w:lineRule="auto"/>
        <w:rPr>
          <w:rFonts w:ascii="SimSun" w:hAnsi="SimSun" w:eastAsia="SimSun" w:cs="SimSun"/>
          <w:sz w:val="21"/>
          <w:szCs w:val="21"/>
        </w:rPr>
      </w:pPr>
      <w:r>
        <w:rPr>
          <w:rFonts w:ascii="SimSun" w:hAnsi="SimSun" w:eastAsia="SimSun" w:cs="SimSun"/>
          <w:sz w:val="21"/>
          <w:szCs w:val="21"/>
          <w:spacing w:val="-9"/>
        </w:rPr>
        <w:t>●  Linkedin</w:t>
      </w:r>
      <w:r>
        <w:rPr>
          <w:rFonts w:ascii="SimSun" w:hAnsi="SimSun" w:eastAsia="SimSun" w:cs="SimSun"/>
          <w:sz w:val="21"/>
          <w:szCs w:val="21"/>
          <w:spacing w:val="-38"/>
        </w:rPr>
        <w:t xml:space="preserve"> </w:t>
      </w:r>
      <w:r>
        <w:rPr>
          <w:rFonts w:ascii="SimSun" w:hAnsi="SimSun" w:eastAsia="SimSun" w:cs="SimSun"/>
          <w:sz w:val="21"/>
          <w:szCs w:val="21"/>
          <w:spacing w:val="-9"/>
        </w:rPr>
        <w:t>的</w:t>
      </w:r>
      <w:r>
        <w:rPr>
          <w:rFonts w:ascii="SimSun" w:hAnsi="SimSun" w:eastAsia="SimSun" w:cs="SimSun"/>
          <w:sz w:val="21"/>
          <w:szCs w:val="21"/>
          <w:spacing w:val="-39"/>
        </w:rPr>
        <w:t xml:space="preserve"> </w:t>
      </w:r>
      <w:r>
        <w:rPr>
          <w:rFonts w:ascii="SimSun" w:hAnsi="SimSun" w:eastAsia="SimSun" w:cs="SimSun"/>
          <w:sz w:val="21"/>
          <w:szCs w:val="21"/>
          <w:spacing w:val="-9"/>
        </w:rPr>
        <w:t>Kafka</w:t>
      </w:r>
      <w:r>
        <w:rPr>
          <w:rFonts w:ascii="SimSun" w:hAnsi="SimSun" w:eastAsia="SimSun" w:cs="SimSun"/>
          <w:sz w:val="21"/>
          <w:szCs w:val="21"/>
          <w:spacing w:val="-56"/>
        </w:rPr>
        <w:t xml:space="preserve"> </w:t>
      </w:r>
      <w:r>
        <w:rPr>
          <w:rFonts w:ascii="SimSun" w:hAnsi="SimSun" w:eastAsia="SimSun" w:cs="SimSun"/>
          <w:sz w:val="21"/>
          <w:szCs w:val="21"/>
          <w:spacing w:val="-9"/>
        </w:rPr>
        <w:t>系统；</w:t>
      </w:r>
    </w:p>
    <w:p>
      <w:pPr>
        <w:ind w:left="1310"/>
        <w:spacing w:before="69" w:line="221" w:lineRule="auto"/>
        <w:rPr>
          <w:rFonts w:ascii="SimSun" w:hAnsi="SimSun" w:eastAsia="SimSun" w:cs="SimSun"/>
          <w:sz w:val="21"/>
          <w:szCs w:val="21"/>
        </w:rPr>
      </w:pPr>
      <w:r>
        <w:rPr>
          <w:rFonts w:ascii="SimSun" w:hAnsi="SimSun" w:eastAsia="SimSun" w:cs="SimSun"/>
          <w:sz w:val="21"/>
          <w:szCs w:val="21"/>
          <w:spacing w:val="-8"/>
        </w:rPr>
        <w:t>●</w:t>
      </w:r>
      <w:r>
        <w:rPr>
          <w:rFonts w:ascii="SimSun" w:hAnsi="SimSun" w:eastAsia="SimSun" w:cs="SimSun"/>
          <w:sz w:val="21"/>
          <w:szCs w:val="21"/>
          <w:spacing w:val="92"/>
        </w:rPr>
        <w:t xml:space="preserve"> </w:t>
      </w:r>
      <w:r>
        <w:rPr>
          <w:rFonts w:ascii="SimSun" w:hAnsi="SimSun" w:eastAsia="SimSun" w:cs="SimSun"/>
          <w:sz w:val="21"/>
          <w:szCs w:val="21"/>
          <w:spacing w:val="-8"/>
        </w:rPr>
        <w:t>Microsoft</w:t>
      </w:r>
      <w:r>
        <w:rPr>
          <w:rFonts w:ascii="SimSun" w:hAnsi="SimSun" w:eastAsia="SimSun" w:cs="SimSun"/>
          <w:sz w:val="21"/>
          <w:szCs w:val="21"/>
          <w:spacing w:val="-39"/>
        </w:rPr>
        <w:t xml:space="preserve"> </w:t>
      </w:r>
      <w:r>
        <w:rPr>
          <w:rFonts w:ascii="SimSun" w:hAnsi="SimSun" w:eastAsia="SimSun" w:cs="SimSun"/>
          <w:sz w:val="21"/>
          <w:szCs w:val="21"/>
          <w:spacing w:val="-8"/>
        </w:rPr>
        <w:t>的</w:t>
      </w:r>
      <w:r>
        <w:rPr>
          <w:rFonts w:ascii="SimSun" w:hAnsi="SimSun" w:eastAsia="SimSun" w:cs="SimSun"/>
          <w:sz w:val="21"/>
          <w:szCs w:val="21"/>
          <w:spacing w:val="-49"/>
        </w:rPr>
        <w:t xml:space="preserve"> </w:t>
      </w:r>
      <w:r>
        <w:rPr>
          <w:rFonts w:ascii="SimSun" w:hAnsi="SimSun" w:eastAsia="SimSun" w:cs="SimSun"/>
          <w:sz w:val="21"/>
          <w:szCs w:val="21"/>
          <w:spacing w:val="-8"/>
        </w:rPr>
        <w:t>TimeStream</w:t>
      </w:r>
      <w:r>
        <w:rPr>
          <w:rFonts w:ascii="SimSun" w:hAnsi="SimSun" w:eastAsia="SimSun" w:cs="SimSun"/>
          <w:sz w:val="21"/>
          <w:szCs w:val="21"/>
          <w:spacing w:val="-49"/>
        </w:rPr>
        <w:t xml:space="preserve"> </w:t>
      </w:r>
      <w:r>
        <w:rPr>
          <w:rFonts w:ascii="SimSun" w:hAnsi="SimSun" w:eastAsia="SimSun" w:cs="SimSun"/>
          <w:sz w:val="21"/>
          <w:szCs w:val="21"/>
          <w:spacing w:val="-8"/>
        </w:rPr>
        <w:t>系统；</w:t>
      </w:r>
    </w:p>
    <w:p>
      <w:pPr>
        <w:ind w:left="1310"/>
        <w:spacing w:before="54" w:line="226" w:lineRule="auto"/>
        <w:rPr>
          <w:rFonts w:ascii="Times New Roman" w:hAnsi="Times New Roman" w:eastAsia="Times New Roman" w:cs="Times New Roman"/>
          <w:sz w:val="21"/>
          <w:szCs w:val="21"/>
        </w:rPr>
      </w:pPr>
      <w:r>
        <w:rPr>
          <w:rFonts w:ascii="STXingkai" w:hAnsi="STXingkai" w:eastAsia="STXingkai" w:cs="STXingkai"/>
          <w:sz w:val="21"/>
          <w:szCs w:val="21"/>
          <w:spacing w:val="-1"/>
        </w:rPr>
        <w:t>●</w:t>
      </w:r>
      <w:r>
        <w:rPr>
          <w:rFonts w:ascii="STXingkai" w:hAnsi="STXingkai" w:eastAsia="STXingkai" w:cs="STXingkai"/>
          <w:sz w:val="21"/>
          <w:szCs w:val="21"/>
          <w:spacing w:val="17"/>
          <w:w w:val="101"/>
        </w:rPr>
        <w:t xml:space="preserve">   </w:t>
      </w:r>
      <w:r>
        <w:rPr>
          <w:rFonts w:ascii="SimSun" w:hAnsi="SimSun" w:eastAsia="SimSun" w:cs="SimSun"/>
          <w:sz w:val="21"/>
          <w:szCs w:val="21"/>
          <w:spacing w:val="-1"/>
        </w:rPr>
        <w:t>Hadoop 之上的数据分析系统</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1"/>
        </w:rPr>
        <w:t>HStreaming;</w:t>
      </w:r>
    </w:p>
    <w:p>
      <w:pPr>
        <w:ind w:left="1310"/>
        <w:spacing w:before="35" w:line="219" w:lineRule="auto"/>
        <w:rPr>
          <w:rFonts w:ascii="SimSun" w:hAnsi="SimSun" w:eastAsia="SimSun" w:cs="SimSun"/>
          <w:sz w:val="21"/>
          <w:szCs w:val="21"/>
        </w:rPr>
      </w:pPr>
      <w:r>
        <w:rPr>
          <w:rFonts w:ascii="SimSun" w:hAnsi="SimSun" w:eastAsia="SimSun" w:cs="SimSun"/>
          <w:sz w:val="21"/>
          <w:szCs w:val="21"/>
          <w:spacing w:val="-4"/>
        </w:rPr>
        <w:t>●  IBM</w:t>
      </w:r>
      <w:r>
        <w:rPr>
          <w:rFonts w:ascii="SimSun" w:hAnsi="SimSun" w:eastAsia="SimSun" w:cs="SimSun"/>
          <w:sz w:val="21"/>
          <w:szCs w:val="21"/>
          <w:spacing w:val="60"/>
        </w:rPr>
        <w:t xml:space="preserve"> </w:t>
      </w:r>
      <w:r>
        <w:rPr>
          <w:rFonts w:ascii="SimSun" w:hAnsi="SimSun" w:eastAsia="SimSun" w:cs="SimSun"/>
          <w:sz w:val="21"/>
          <w:szCs w:val="21"/>
          <w:spacing w:val="-4"/>
        </w:rPr>
        <w:t>的商业流式计算系统</w:t>
      </w:r>
      <w:r>
        <w:rPr>
          <w:rFonts w:ascii="SimSun" w:hAnsi="SimSun" w:eastAsia="SimSun" w:cs="SimSun"/>
          <w:sz w:val="21"/>
          <w:szCs w:val="21"/>
          <w:spacing w:val="-45"/>
        </w:rPr>
        <w:t xml:space="preserve"> </w:t>
      </w:r>
      <w:r>
        <w:rPr>
          <w:rFonts w:ascii="SimSun" w:hAnsi="SimSun" w:eastAsia="SimSun" w:cs="SimSun"/>
          <w:sz w:val="21"/>
          <w:szCs w:val="21"/>
          <w:spacing w:val="-4"/>
        </w:rPr>
        <w:t>Stream</w:t>
      </w:r>
      <w:r>
        <w:rPr>
          <w:rFonts w:ascii="SimSun" w:hAnsi="SimSun" w:eastAsia="SimSun" w:cs="SimSun"/>
          <w:sz w:val="21"/>
          <w:szCs w:val="21"/>
          <w:spacing w:val="-5"/>
        </w:rPr>
        <w:t>Base;</w:t>
      </w:r>
    </w:p>
    <w:p>
      <w:pPr>
        <w:ind w:left="1310"/>
        <w:spacing w:before="67" w:line="216" w:lineRule="auto"/>
        <w:rPr>
          <w:rFonts w:ascii="Times New Roman" w:hAnsi="Times New Roman" w:eastAsia="Times New Roman" w:cs="Times New Roman"/>
          <w:sz w:val="21"/>
          <w:szCs w:val="21"/>
        </w:rPr>
      </w:pPr>
      <w:r>
        <w:rPr>
          <w:rFonts w:ascii="STHupo" w:hAnsi="STHupo" w:eastAsia="STHupo" w:cs="STHupo"/>
          <w:sz w:val="21"/>
          <w:szCs w:val="21"/>
          <w:spacing w:val="-5"/>
        </w:rPr>
        <w:t>●    </w:t>
      </w:r>
      <w:r>
        <w:rPr>
          <w:rFonts w:ascii="SimSun" w:hAnsi="SimSun" w:eastAsia="SimSun" w:cs="SimSun"/>
          <w:sz w:val="21"/>
          <w:szCs w:val="21"/>
          <w:spacing w:val="-5"/>
        </w:rPr>
        <w:t>Berkeley</w:t>
      </w:r>
      <w:r>
        <w:rPr>
          <w:rFonts w:ascii="SimSun" w:hAnsi="SimSun" w:eastAsia="SimSun" w:cs="SimSun"/>
          <w:sz w:val="21"/>
          <w:szCs w:val="21"/>
          <w:spacing w:val="-24"/>
        </w:rPr>
        <w:t xml:space="preserve"> </w:t>
      </w:r>
      <w:r>
        <w:rPr>
          <w:rFonts w:ascii="SimSun" w:hAnsi="SimSun" w:eastAsia="SimSun" w:cs="SimSun"/>
          <w:sz w:val="21"/>
          <w:szCs w:val="21"/>
          <w:spacing w:val="-5"/>
        </w:rPr>
        <w:t>的交互式实时计算系统</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5"/>
        </w:rPr>
        <w:t>Spark;</w:t>
      </w:r>
    </w:p>
    <w:p>
      <w:pPr>
        <w:ind w:left="1310"/>
        <w:spacing w:before="52" w:line="214" w:lineRule="auto"/>
        <w:rPr>
          <w:rFonts w:ascii="SimSun" w:hAnsi="SimSun" w:eastAsia="SimSun" w:cs="SimSun"/>
          <w:sz w:val="21"/>
          <w:szCs w:val="21"/>
        </w:rPr>
      </w:pPr>
      <w:r>
        <w:rPr>
          <w:rFonts w:ascii="SimSun" w:hAnsi="SimSun" w:eastAsia="SimSun" w:cs="SimSun"/>
          <w:sz w:val="21"/>
          <w:szCs w:val="21"/>
          <w:spacing w:val="-6"/>
        </w:rPr>
        <w:t>●</w:t>
      </w:r>
      <w:r>
        <w:rPr>
          <w:rFonts w:ascii="SimSun" w:hAnsi="SimSun" w:eastAsia="SimSun" w:cs="SimSun"/>
          <w:sz w:val="21"/>
          <w:szCs w:val="21"/>
          <w:spacing w:val="19"/>
        </w:rPr>
        <w:t xml:space="preserve">  </w:t>
      </w:r>
      <w:r>
        <w:rPr>
          <w:rFonts w:ascii="SimSun" w:hAnsi="SimSun" w:eastAsia="SimSun" w:cs="SimSun"/>
          <w:sz w:val="21"/>
          <w:szCs w:val="21"/>
          <w:spacing w:val="-6"/>
        </w:rPr>
        <w:t>复杂事件处理的</w:t>
      </w:r>
      <w:r>
        <w:rPr>
          <w:rFonts w:ascii="SimSun" w:hAnsi="SimSun" w:eastAsia="SimSun" w:cs="SimSun"/>
          <w:sz w:val="21"/>
          <w:szCs w:val="21"/>
          <w:spacing w:val="-41"/>
        </w:rPr>
        <w:t xml:space="preserve"> </w:t>
      </w:r>
      <w:r>
        <w:rPr>
          <w:rFonts w:ascii="SimSun" w:hAnsi="SimSun" w:eastAsia="SimSun" w:cs="SimSun"/>
          <w:sz w:val="21"/>
          <w:szCs w:val="21"/>
          <w:spacing w:val="-6"/>
        </w:rPr>
        <w:t>Esper系统等。</w:t>
      </w:r>
    </w:p>
    <w:p>
      <w:pPr>
        <w:ind w:left="880" w:right="111" w:firstLine="429"/>
        <w:spacing w:before="61" w:line="243" w:lineRule="auto"/>
        <w:rPr>
          <w:rFonts w:ascii="SimSun" w:hAnsi="SimSun" w:eastAsia="SimSun" w:cs="SimSun"/>
          <w:sz w:val="21"/>
          <w:szCs w:val="21"/>
        </w:rPr>
      </w:pPr>
      <w:r>
        <w:rPr>
          <w:rFonts w:ascii="SimSun" w:hAnsi="SimSun" w:eastAsia="SimSun" w:cs="SimSun"/>
          <w:sz w:val="21"/>
          <w:szCs w:val="21"/>
          <w:spacing w:val="3"/>
        </w:rPr>
        <w:t>下面介绍比较典型的、应用较为广泛的、具有代表性的前3种大</w:t>
      </w:r>
      <w:r>
        <w:rPr>
          <w:rFonts w:ascii="SimSun" w:hAnsi="SimSun" w:eastAsia="SimSun" w:cs="SimSun"/>
          <w:sz w:val="21"/>
          <w:szCs w:val="21"/>
          <w:spacing w:val="2"/>
        </w:rPr>
        <w:t>数据流式计算系统进</w:t>
      </w:r>
      <w:r>
        <w:rPr>
          <w:rFonts w:ascii="SimSun" w:hAnsi="SimSun" w:eastAsia="SimSun" w:cs="SimSun"/>
          <w:sz w:val="21"/>
          <w:szCs w:val="21"/>
        </w:rPr>
        <w:t xml:space="preserve"> </w:t>
      </w:r>
      <w:r>
        <w:rPr>
          <w:rFonts w:ascii="SimSun" w:hAnsi="SimSun" w:eastAsia="SimSun" w:cs="SimSun"/>
          <w:sz w:val="21"/>
          <w:szCs w:val="21"/>
          <w:spacing w:val="-6"/>
        </w:rPr>
        <w:t>行实例分析。</w:t>
      </w:r>
    </w:p>
    <w:p>
      <w:pPr>
        <w:ind w:left="883"/>
        <w:spacing w:before="245" w:line="221" w:lineRule="auto"/>
        <w:outlineLvl w:val="1"/>
        <w:rPr>
          <w:rFonts w:ascii="SimHei" w:hAnsi="SimHei" w:eastAsia="SimHei" w:cs="SimHei"/>
          <w:sz w:val="29"/>
          <w:szCs w:val="29"/>
        </w:rPr>
      </w:pPr>
      <w:r>
        <w:rPr>
          <w:rFonts w:ascii="SimHei" w:hAnsi="SimHei" w:eastAsia="SimHei" w:cs="SimHei"/>
          <w:sz w:val="29"/>
          <w:szCs w:val="29"/>
          <w:b/>
          <w:bCs/>
          <w:spacing w:val="-13"/>
        </w:rPr>
        <w:t>6.3.1</w:t>
      </w:r>
      <w:r>
        <w:rPr>
          <w:rFonts w:ascii="SimHei" w:hAnsi="SimHei" w:eastAsia="SimHei" w:cs="SimHei"/>
          <w:sz w:val="29"/>
          <w:szCs w:val="29"/>
          <w:spacing w:val="113"/>
        </w:rPr>
        <w:t xml:space="preserve"> </w:t>
      </w:r>
      <w:r>
        <w:rPr>
          <w:rFonts w:ascii="SimSun" w:hAnsi="SimSun" w:eastAsia="SimSun" w:cs="SimSun"/>
          <w:sz w:val="29"/>
          <w:szCs w:val="29"/>
          <w:b/>
          <w:bCs/>
          <w:spacing w:val="-13"/>
        </w:rPr>
        <w:t>Storm</w:t>
      </w:r>
      <w:r>
        <w:rPr>
          <w:rFonts w:ascii="SimSun" w:hAnsi="SimSun" w:eastAsia="SimSun" w:cs="SimSun"/>
          <w:sz w:val="29"/>
          <w:szCs w:val="29"/>
          <w:spacing w:val="-13"/>
        </w:rPr>
        <w:t xml:space="preserve"> </w:t>
      </w:r>
      <w:r>
        <w:rPr>
          <w:rFonts w:ascii="SimHei" w:hAnsi="SimHei" w:eastAsia="SimHei" w:cs="SimHei"/>
          <w:sz w:val="29"/>
          <w:szCs w:val="29"/>
          <w:b/>
          <w:bCs/>
          <w:spacing w:val="-13"/>
        </w:rPr>
        <w:t>系统</w:t>
      </w:r>
    </w:p>
    <w:p>
      <w:pPr>
        <w:pStyle w:val="BodyText"/>
        <w:spacing w:line="255" w:lineRule="auto"/>
        <w:rPr/>
      </w:pPr>
      <w:r/>
    </w:p>
    <w:p>
      <w:pPr>
        <w:ind w:left="880" w:right="14" w:firstLine="429"/>
        <w:spacing w:before="69" w:line="255" w:lineRule="auto"/>
        <w:jc w:val="both"/>
        <w:rPr>
          <w:rFonts w:ascii="SimSun" w:hAnsi="SimSun" w:eastAsia="SimSun" w:cs="SimSun"/>
          <w:sz w:val="21"/>
          <w:szCs w:val="21"/>
        </w:rPr>
      </w:pPr>
      <w:r>
        <w:rPr>
          <w:rFonts w:ascii="Times New Roman" w:hAnsi="Times New Roman" w:eastAsia="Times New Roman" w:cs="Times New Roman"/>
          <w:sz w:val="21"/>
          <w:szCs w:val="21"/>
          <w:spacing w:val="-3"/>
        </w:rPr>
        <w:t>Storm </w:t>
      </w:r>
      <w:r>
        <w:rPr>
          <w:rFonts w:ascii="SimSun" w:hAnsi="SimSun" w:eastAsia="SimSun" w:cs="SimSun"/>
          <w:sz w:val="21"/>
          <w:szCs w:val="21"/>
          <w:spacing w:val="-3"/>
        </w:rPr>
        <w:t>是</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3"/>
        </w:rPr>
        <w:t>Twitter</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3"/>
        </w:rPr>
        <w:t>开发的一种分布式的、开源的、实时</w:t>
      </w:r>
      <w:r>
        <w:rPr>
          <w:rFonts w:ascii="SimSun" w:hAnsi="SimSun" w:eastAsia="SimSun" w:cs="SimSun"/>
          <w:sz w:val="21"/>
          <w:szCs w:val="21"/>
          <w:spacing w:val="-4"/>
        </w:rPr>
        <w:t>的、主从式大数据流式计算系统，</w:t>
      </w:r>
      <w:r>
        <w:rPr>
          <w:rFonts w:ascii="SimSun" w:hAnsi="SimSun" w:eastAsia="SimSun" w:cs="SimSun"/>
          <w:sz w:val="21"/>
          <w:szCs w:val="21"/>
        </w:rPr>
        <w:t xml:space="preserve"> </w:t>
      </w:r>
      <w:r>
        <w:rPr>
          <w:rFonts w:ascii="SimSun" w:hAnsi="SimSun" w:eastAsia="SimSun" w:cs="SimSun"/>
          <w:sz w:val="21"/>
          <w:szCs w:val="21"/>
        </w:rPr>
        <w:t>版本是 </w:t>
      </w:r>
      <w:r>
        <w:rPr>
          <w:rFonts w:ascii="Times New Roman" w:hAnsi="Times New Roman" w:eastAsia="Times New Roman" w:cs="Times New Roman"/>
          <w:sz w:val="21"/>
          <w:szCs w:val="21"/>
        </w:rPr>
        <w:t>Storm0.8.2,    </w:t>
      </w:r>
      <w:r>
        <w:rPr>
          <w:rFonts w:ascii="SimSun" w:hAnsi="SimSun" w:eastAsia="SimSun" w:cs="SimSun"/>
          <w:sz w:val="21"/>
          <w:szCs w:val="21"/>
        </w:rPr>
        <w:t>使用的协议为</w:t>
      </w:r>
      <w:r>
        <w:rPr>
          <w:rFonts w:ascii="Times New Roman" w:hAnsi="Times New Roman" w:eastAsia="Times New Roman" w:cs="Times New Roman"/>
          <w:sz w:val="21"/>
          <w:szCs w:val="21"/>
        </w:rPr>
        <w:t>Eclipse  Public  License   1.0,</w:t>
      </w:r>
      <w:r>
        <w:rPr>
          <w:rFonts w:ascii="SimSun" w:hAnsi="SimSun" w:eastAsia="SimSun" w:cs="SimSun"/>
          <w:sz w:val="21"/>
          <w:szCs w:val="21"/>
        </w:rPr>
        <w:t>其核心部分用高效流式计算 </w:t>
      </w:r>
      <w:r>
        <w:rPr>
          <w:rFonts w:ascii="SimSun" w:hAnsi="SimSun" w:eastAsia="SimSun" w:cs="SimSun"/>
          <w:sz w:val="21"/>
          <w:szCs w:val="21"/>
          <w:spacing w:val="-2"/>
        </w:rPr>
        <w:t>的函数式语言</w:t>
      </w:r>
      <w:r>
        <w:rPr>
          <w:rFonts w:ascii="Times New Roman" w:hAnsi="Times New Roman" w:eastAsia="Times New Roman" w:cs="Times New Roman"/>
          <w:sz w:val="21"/>
          <w:szCs w:val="21"/>
          <w:spacing w:val="-2"/>
        </w:rPr>
        <w:t>Clojure</w:t>
      </w:r>
      <w:r>
        <w:rPr>
          <w:rFonts w:ascii="Times New Roman" w:hAnsi="Times New Roman" w:eastAsia="Times New Roman" w:cs="Times New Roman"/>
          <w:sz w:val="21"/>
          <w:szCs w:val="21"/>
          <w:spacing w:val="54"/>
          <w:w w:val="101"/>
        </w:rPr>
        <w:t xml:space="preserve"> </w:t>
      </w:r>
      <w:r>
        <w:rPr>
          <w:rFonts w:ascii="SimSun" w:hAnsi="SimSun" w:eastAsia="SimSun" w:cs="SimSun"/>
          <w:sz w:val="21"/>
          <w:szCs w:val="21"/>
          <w:spacing w:val="-2"/>
        </w:rPr>
        <w:t>编写，极大地提高了系统性能。但为了方便用户使用，支持用户使用 </w:t>
      </w:r>
      <w:r>
        <w:rPr>
          <w:rFonts w:ascii="SimSun" w:hAnsi="SimSun" w:eastAsia="SimSun" w:cs="SimSun"/>
          <w:sz w:val="21"/>
          <w:szCs w:val="21"/>
          <w:spacing w:val="-3"/>
        </w:rPr>
        <w:t>任意编程语言进行项目的开发。</w:t>
      </w:r>
    </w:p>
    <w:p>
      <w:pPr>
        <w:ind w:left="1313"/>
        <w:spacing w:before="178" w:line="219" w:lineRule="auto"/>
        <w:outlineLvl w:val="2"/>
        <w:rPr>
          <w:rFonts w:ascii="SimSun" w:hAnsi="SimSun" w:eastAsia="SimSun" w:cs="SimSun"/>
          <w:sz w:val="21"/>
          <w:szCs w:val="21"/>
        </w:rPr>
      </w:pPr>
      <w:r>
        <w:rPr>
          <w:rFonts w:ascii="SimSun" w:hAnsi="SimSun" w:eastAsia="SimSun" w:cs="SimSun"/>
          <w:sz w:val="21"/>
          <w:szCs w:val="21"/>
          <w:b/>
          <w:bCs/>
          <w:spacing w:val="-8"/>
        </w:rPr>
        <w:t>1.</w:t>
      </w:r>
      <w:r>
        <w:rPr>
          <w:rFonts w:ascii="SimSun" w:hAnsi="SimSun" w:eastAsia="SimSun" w:cs="SimSun"/>
          <w:sz w:val="21"/>
          <w:szCs w:val="21"/>
          <w:spacing w:val="-8"/>
        </w:rPr>
        <w:t xml:space="preserve"> </w:t>
      </w:r>
      <w:r>
        <w:rPr>
          <w:rFonts w:ascii="SimSun" w:hAnsi="SimSun" w:eastAsia="SimSun" w:cs="SimSun"/>
          <w:sz w:val="21"/>
          <w:szCs w:val="21"/>
          <w:b/>
          <w:bCs/>
          <w:spacing w:val="-8"/>
        </w:rPr>
        <w:t>任务拓扑</w:t>
      </w:r>
    </w:p>
    <w:p>
      <w:pPr>
        <w:ind w:left="880" w:right="14" w:firstLine="419"/>
        <w:spacing w:before="216" w:line="256" w:lineRule="auto"/>
        <w:jc w:val="both"/>
        <w:rPr>
          <w:rFonts w:ascii="SimSun" w:hAnsi="SimSun" w:eastAsia="SimSun" w:cs="SimSun"/>
          <w:sz w:val="21"/>
          <w:szCs w:val="21"/>
        </w:rPr>
      </w:pPr>
      <w:r>
        <w:rPr>
          <w:rFonts w:ascii="SimSun" w:hAnsi="SimSun" w:eastAsia="SimSun" w:cs="SimSun"/>
          <w:sz w:val="21"/>
          <w:szCs w:val="21"/>
          <w:spacing w:val="-6"/>
        </w:rPr>
        <w:t>任务拓扑是</w:t>
      </w:r>
      <w:r>
        <w:rPr>
          <w:rFonts w:ascii="Times New Roman" w:hAnsi="Times New Roman" w:eastAsia="Times New Roman" w:cs="Times New Roman"/>
          <w:sz w:val="21"/>
          <w:szCs w:val="21"/>
          <w:spacing w:val="-6"/>
        </w:rPr>
        <w:t>Storm</w:t>
      </w:r>
      <w:r>
        <w:rPr>
          <w:rFonts w:ascii="Times New Roman" w:hAnsi="Times New Roman" w:eastAsia="Times New Roman" w:cs="Times New Roman"/>
          <w:sz w:val="21"/>
          <w:szCs w:val="21"/>
          <w:spacing w:val="35"/>
          <w:w w:val="101"/>
        </w:rPr>
        <w:t xml:space="preserve"> </w:t>
      </w:r>
      <w:r>
        <w:rPr>
          <w:rFonts w:ascii="SimSun" w:hAnsi="SimSun" w:eastAsia="SimSun" w:cs="SimSun"/>
          <w:sz w:val="21"/>
          <w:szCs w:val="21"/>
          <w:spacing w:val="-6"/>
        </w:rPr>
        <w:t>的逻辑单元，</w:t>
      </w:r>
      <w:r>
        <w:rPr>
          <w:rFonts w:ascii="SimSun" w:hAnsi="SimSun" w:eastAsia="SimSun" w:cs="SimSun"/>
          <w:sz w:val="21"/>
          <w:szCs w:val="21"/>
          <w:spacing w:val="57"/>
        </w:rPr>
        <w:t xml:space="preserve"> </w:t>
      </w:r>
      <w:r>
        <w:rPr>
          <w:rFonts w:ascii="SimSun" w:hAnsi="SimSun" w:eastAsia="SimSun" w:cs="SimSun"/>
          <w:sz w:val="21"/>
          <w:szCs w:val="21"/>
          <w:spacing w:val="-6"/>
        </w:rPr>
        <w:t>一个实时应用的计算任务将被打包为任务拓扑后发布，</w:t>
      </w:r>
      <w:r>
        <w:rPr>
          <w:rFonts w:ascii="SimSun" w:hAnsi="SimSun" w:eastAsia="SimSun" w:cs="SimSun"/>
          <w:sz w:val="21"/>
          <w:szCs w:val="21"/>
        </w:rPr>
        <w:t xml:space="preserve"> </w:t>
      </w:r>
      <w:r>
        <w:rPr>
          <w:rFonts w:ascii="SimSun" w:hAnsi="SimSun" w:eastAsia="SimSun" w:cs="SimSun"/>
          <w:sz w:val="21"/>
          <w:szCs w:val="21"/>
          <w:spacing w:val="-6"/>
        </w:rPr>
        <w:t>任务拓扑一旦提交后将一直运行，除非显式地中止。</w:t>
      </w:r>
      <w:r>
        <w:rPr>
          <w:rFonts w:ascii="SimSun" w:hAnsi="SimSun" w:eastAsia="SimSun" w:cs="SimSun"/>
          <w:sz w:val="21"/>
          <w:szCs w:val="21"/>
          <w:spacing w:val="40"/>
        </w:rPr>
        <w:t xml:space="preserve"> </w:t>
      </w:r>
      <w:r>
        <w:rPr>
          <w:rFonts w:ascii="SimSun" w:hAnsi="SimSun" w:eastAsia="SimSun" w:cs="SimSun"/>
          <w:sz w:val="21"/>
          <w:szCs w:val="21"/>
          <w:spacing w:val="-7"/>
        </w:rPr>
        <w:t>一个任务拓扑是由一系列</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7"/>
        </w:rPr>
        <w:t>Spout</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7"/>
        </w:rPr>
        <w:t>和</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7"/>
        </w:rPr>
        <w:t>Bolt</w:t>
      </w:r>
      <w:r>
        <w:rPr>
          <w:rFonts w:ascii="Times New Roman" w:hAnsi="Times New Roman" w:eastAsia="Times New Roman" w:cs="Times New Roman"/>
          <w:sz w:val="21"/>
          <w:szCs w:val="21"/>
        </w:rPr>
        <w:t xml:space="preserve">  </w:t>
      </w:r>
      <w:r>
        <w:rPr>
          <w:rFonts w:ascii="SimSun" w:hAnsi="SimSun" w:eastAsia="SimSun" w:cs="SimSun"/>
          <w:sz w:val="21"/>
          <w:szCs w:val="21"/>
          <w:spacing w:val="-4"/>
        </w:rPr>
        <w:t>构成的有向无环图，通过数据流实现</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4"/>
        </w:rPr>
        <w:t>Spout</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4"/>
        </w:rPr>
        <w:t>和</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4"/>
        </w:rPr>
        <w:t>Bolt </w:t>
      </w:r>
      <w:r>
        <w:rPr>
          <w:rFonts w:ascii="SimSun" w:hAnsi="SimSun" w:eastAsia="SimSun" w:cs="SimSun"/>
          <w:sz w:val="21"/>
          <w:szCs w:val="21"/>
          <w:spacing w:val="-4"/>
        </w:rPr>
        <w:t>之间的关联，如图6-4所示。其中，</w:t>
      </w:r>
      <w:r>
        <w:rPr>
          <w:rFonts w:ascii="Times New Roman" w:hAnsi="Times New Roman" w:eastAsia="Times New Roman" w:cs="Times New Roman"/>
          <w:sz w:val="21"/>
          <w:szCs w:val="21"/>
          <w:spacing w:val="-4"/>
        </w:rPr>
        <w:t>Spout  </w:t>
      </w:r>
      <w:r>
        <w:rPr>
          <w:rFonts w:ascii="SimSun" w:hAnsi="SimSun" w:eastAsia="SimSun" w:cs="SimSun"/>
          <w:sz w:val="21"/>
          <w:szCs w:val="21"/>
          <w:spacing w:val="1"/>
        </w:rPr>
        <w:t>负责从外部数据源不间断地读取数据，并以元组的形式发送给相应的</w:t>
      </w:r>
      <w:r>
        <w:rPr>
          <w:rFonts w:ascii="SimSun" w:hAnsi="SimSun" w:eastAsia="SimSun" w:cs="SimSun"/>
          <w:sz w:val="21"/>
          <w:szCs w:val="21"/>
          <w:spacing w:val="-31"/>
        </w:rPr>
        <w:t xml:space="preserve"> </w:t>
      </w:r>
      <w:r>
        <w:rPr>
          <w:rFonts w:ascii="Times New Roman" w:hAnsi="Times New Roman" w:eastAsia="Times New Roman" w:cs="Times New Roman"/>
          <w:sz w:val="21"/>
          <w:szCs w:val="21"/>
        </w:rPr>
        <w:t>Bolt</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Bolt    </w:t>
      </w:r>
      <w:r>
        <w:rPr>
          <w:rFonts w:ascii="SimSun" w:hAnsi="SimSun" w:eastAsia="SimSun" w:cs="SimSun"/>
          <w:sz w:val="21"/>
          <w:szCs w:val="21"/>
        </w:rPr>
        <w:t>对接收到 </w:t>
      </w:r>
      <w:r>
        <w:rPr>
          <w:rFonts w:ascii="SimSun" w:hAnsi="SimSun" w:eastAsia="SimSun" w:cs="SimSun"/>
          <w:sz w:val="21"/>
          <w:szCs w:val="21"/>
          <w:spacing w:val="1"/>
        </w:rPr>
        <w:t>的数据流进行计算，即实现过滤、聚合、查询等具体功能，可以级联，也可以向外发送数</w:t>
      </w:r>
      <w:r>
        <w:rPr>
          <w:rFonts w:ascii="SimSun" w:hAnsi="SimSun" w:eastAsia="SimSun" w:cs="SimSun"/>
          <w:sz w:val="21"/>
          <w:szCs w:val="21"/>
          <w:spacing w:val="9"/>
        </w:rPr>
        <w:t xml:space="preserve"> </w:t>
      </w:r>
      <w:r>
        <w:rPr>
          <w:rFonts w:ascii="SimSun" w:hAnsi="SimSun" w:eastAsia="SimSun" w:cs="SimSun"/>
          <w:sz w:val="21"/>
          <w:szCs w:val="21"/>
          <w:spacing w:val="-9"/>
        </w:rPr>
        <w:t>据流。</w:t>
      </w:r>
    </w:p>
    <w:p>
      <w:pPr>
        <w:pStyle w:val="BodyText"/>
        <w:spacing w:line="359" w:lineRule="auto"/>
        <w:rPr/>
      </w:pPr>
      <w:r/>
    </w:p>
    <w:p>
      <w:pPr>
        <w:ind w:firstLine="819"/>
        <w:spacing w:before="1" w:line="480" w:lineRule="exact"/>
        <w:rPr/>
      </w:pPr>
      <w:r>
        <w:rPr>
          <w:position w:val="-9"/>
        </w:rPr>
        <w:drawing>
          <wp:inline distT="0" distB="0" distL="0" distR="0">
            <wp:extent cx="330248" cy="304764"/>
            <wp:effectExtent l="0" t="0" r="0" b="0"/>
            <wp:docPr id="290" name="IM 290"/>
            <wp:cNvGraphicFramePr/>
            <a:graphic>
              <a:graphicData uri="http://schemas.openxmlformats.org/drawingml/2006/picture">
                <pic:pic>
                  <pic:nvPicPr>
                    <pic:cNvPr id="290" name="IM 290"/>
                    <pic:cNvPicPr/>
                  </pic:nvPicPr>
                  <pic:blipFill>
                    <a:blip r:embed="rId262"/>
                    <a:stretch>
                      <a:fillRect/>
                    </a:stretch>
                  </pic:blipFill>
                  <pic:spPr>
                    <a:xfrm rot="0">
                      <a:off x="0" y="0"/>
                      <a:ext cx="330248" cy="304764"/>
                    </a:xfrm>
                    <a:prstGeom prst="rect">
                      <a:avLst/>
                    </a:prstGeom>
                  </pic:spPr>
                </pic:pic>
              </a:graphicData>
            </a:graphic>
          </wp:inline>
        </w:drawing>
      </w:r>
    </w:p>
    <w:p>
      <w:pPr>
        <w:spacing w:line="480" w:lineRule="exact"/>
        <w:sectPr>
          <w:pgSz w:w="9910" w:h="14230"/>
          <w:pgMar w:top="699" w:right="719" w:bottom="400" w:left="0" w:header="0" w:footer="0" w:gutter="0"/>
        </w:sectPr>
        <w:rPr/>
      </w:pPr>
    </w:p>
    <w:p>
      <w:pPr>
        <w:ind w:firstLine="6009"/>
        <w:spacing w:line="300" w:lineRule="exact"/>
        <w:rPr/>
      </w:pPr>
      <w:r>
        <w:rPr>
          <w:position w:val="-6"/>
        </w:rPr>
        <w:pict>
          <v:group id="_x0000_s798" style="mso-position-vertical-relative:line;mso-position-horizontal-relative:char;width:147pt;height:15.05pt;" filled="false" stroked="false" coordsize="2940,301" coordorigin="0,0">
            <v:shape id="_x0000_s800" style="position:absolute;left:0;top:0;width:2940;height:301;" filled="false" stroked="false" type="#_x0000_t75">
              <v:imagedata o:title="" r:id="rId263"/>
            </v:shape>
            <v:shape id="_x0000_s802" style="position:absolute;left:-20;top:-20;width:2980;height:340;" filled="false" stroked="false" type="#_x0000_t202">
              <v:fill on="false"/>
              <v:stroke on="false"/>
              <v:path/>
              <v:imagedata o:title=""/>
              <o:lock v:ext="edit" aspectratio="false"/>
              <v:textbox inset="0mm,0mm,0mm,0mm">
                <w:txbxContent>
                  <w:p>
                    <w:pPr>
                      <w:ind w:left="320"/>
                      <w:spacing w:before="103" w:line="225" w:lineRule="auto"/>
                      <w:rPr>
                        <w:rFonts w:ascii="STXinwei" w:hAnsi="STXinwei" w:eastAsia="STXinwei" w:cs="STXinwei"/>
                        <w:sz w:val="20"/>
                        <w:szCs w:val="20"/>
                      </w:rPr>
                    </w:pPr>
                    <w:bookmarkStart w:name="bookmark128" w:id="120"/>
                    <w:bookmarkEnd w:id="120"/>
                    <w:bookmarkStart w:name="bookmark129" w:id="121"/>
                    <w:bookmarkEnd w:id="121"/>
                    <w:r>
                      <w:rPr>
                        <w:rFonts w:ascii="STXinwei" w:hAnsi="STXinwei" w:eastAsia="STXinwei" w:cs="STXinwei"/>
                        <w:sz w:val="20"/>
                        <w:szCs w:val="20"/>
                        <w:spacing w:val="3"/>
                      </w:rPr>
                      <w:t>第</w:t>
                    </w:r>
                    <w:r>
                      <w:rPr>
                        <w:rFonts w:ascii="STXinwei" w:hAnsi="STXinwei" w:eastAsia="STXinwei" w:cs="STXinwei"/>
                        <w:sz w:val="20"/>
                        <w:szCs w:val="20"/>
                        <w:spacing w:val="28"/>
                      </w:rPr>
                      <w:t xml:space="preserve"> </w:t>
                    </w:r>
                    <w:r>
                      <w:rPr>
                        <w:rFonts w:ascii="STXinwei" w:hAnsi="STXinwei" w:eastAsia="STXinwei" w:cs="STXinwei"/>
                        <w:sz w:val="20"/>
                        <w:szCs w:val="20"/>
                        <w:spacing w:val="3"/>
                      </w:rPr>
                      <w:t>6</w:t>
                    </w:r>
                    <w:r>
                      <w:rPr>
                        <w:rFonts w:ascii="STXinwei" w:hAnsi="STXinwei" w:eastAsia="STXinwei" w:cs="STXinwei"/>
                        <w:sz w:val="20"/>
                        <w:szCs w:val="20"/>
                        <w:spacing w:val="38"/>
                        <w:w w:val="101"/>
                      </w:rPr>
                      <w:t xml:space="preserve"> </w:t>
                    </w:r>
                    <w:r>
                      <w:rPr>
                        <w:rFonts w:ascii="STXinwei" w:hAnsi="STXinwei" w:eastAsia="STXinwei" w:cs="STXinwei"/>
                        <w:sz w:val="20"/>
                        <w:szCs w:val="20"/>
                        <w:spacing w:val="3"/>
                      </w:rPr>
                      <w:t>章</w:t>
                    </w:r>
                    <w:r>
                      <w:rPr>
                        <w:rFonts w:ascii="STXinwei" w:hAnsi="STXinwei" w:eastAsia="STXinwei" w:cs="STXinwei"/>
                        <w:sz w:val="20"/>
                        <w:szCs w:val="20"/>
                      </w:rPr>
                      <w:t xml:space="preserve">    </w:t>
                    </w:r>
                    <w:r>
                      <w:rPr>
                        <w:rFonts w:ascii="STXinwei" w:hAnsi="STXinwei" w:eastAsia="STXinwei" w:cs="STXinwei"/>
                        <w:sz w:val="20"/>
                        <w:szCs w:val="20"/>
                        <w:spacing w:val="3"/>
                      </w:rPr>
                      <w:t>大数据流式计算</w:t>
                    </w:r>
                  </w:p>
                </w:txbxContent>
              </v:textbox>
            </v:shape>
          </v:group>
        </w:pict>
      </w:r>
    </w:p>
    <w:p>
      <w:pPr>
        <w:pStyle w:val="BodyText"/>
        <w:spacing w:line="331" w:lineRule="auto"/>
        <w:rPr/>
      </w:pPr>
      <w:r/>
    </w:p>
    <w:p>
      <w:pPr>
        <w:ind w:right="731" w:firstLine="419"/>
        <w:spacing w:before="65" w:line="248" w:lineRule="auto"/>
        <w:rPr>
          <w:rFonts w:ascii="Times New Roman" w:hAnsi="Times New Roman" w:eastAsia="Times New Roman" w:cs="Times New Roman"/>
          <w:sz w:val="20"/>
          <w:szCs w:val="20"/>
        </w:rPr>
      </w:pPr>
      <w:r>
        <w:rPr>
          <w:rFonts w:ascii="SimSun" w:hAnsi="SimSun" w:eastAsia="SimSun" w:cs="SimSun"/>
          <w:sz w:val="20"/>
          <w:szCs w:val="20"/>
          <w:spacing w:val="10"/>
        </w:rPr>
        <w:t>数据流是时间上无穷的元组序列，如图6-5 所示。数据流通过流分组所提供的不同策</w:t>
      </w:r>
      <w:r>
        <w:rPr>
          <w:rFonts w:ascii="SimSun" w:hAnsi="SimSun" w:eastAsia="SimSun" w:cs="SimSun"/>
          <w:sz w:val="20"/>
          <w:szCs w:val="20"/>
          <w:spacing w:val="7"/>
        </w:rPr>
        <w:t xml:space="preserve"> </w:t>
      </w:r>
      <w:r>
        <w:rPr>
          <w:rFonts w:ascii="SimSun" w:hAnsi="SimSun" w:eastAsia="SimSun" w:cs="SimSun"/>
          <w:sz w:val="20"/>
          <w:szCs w:val="20"/>
          <w:spacing w:val="14"/>
        </w:rPr>
        <w:t>略实现在任务拓扑中流动。此外，为了满足确保消息能且</w:t>
      </w:r>
      <w:r>
        <w:rPr>
          <w:rFonts w:ascii="SimSun" w:hAnsi="SimSun" w:eastAsia="SimSun" w:cs="SimSun"/>
          <w:sz w:val="20"/>
          <w:szCs w:val="20"/>
          <w:spacing w:val="13"/>
        </w:rPr>
        <w:t>仅能被计算1 次的需求，</w:t>
      </w:r>
      <w:r>
        <w:rPr>
          <w:rFonts w:ascii="Times New Roman" w:hAnsi="Times New Roman" w:eastAsia="Times New Roman" w:cs="Times New Roman"/>
          <w:sz w:val="20"/>
          <w:szCs w:val="20"/>
        </w:rPr>
        <w:t>Storm</w:t>
      </w:r>
    </w:p>
    <w:p>
      <w:pPr>
        <w:spacing w:line="21" w:lineRule="exact"/>
        <w:rPr/>
      </w:pPr>
      <w:r/>
    </w:p>
    <w:p>
      <w:pPr>
        <w:spacing w:line="21" w:lineRule="exact"/>
        <w:sectPr>
          <w:pgSz w:w="9910" w:h="14230"/>
          <w:pgMar w:top="739" w:right="160" w:bottom="60" w:left="800" w:header="0" w:footer="0" w:gutter="0"/>
          <w:cols w:equalWidth="0" w:num="1">
            <w:col w:w="8950" w:space="0"/>
          </w:cols>
        </w:sectPr>
        <w:rPr/>
      </w:pPr>
    </w:p>
    <w:p>
      <w:pPr>
        <w:spacing w:before="39" w:line="219" w:lineRule="auto"/>
        <w:rPr>
          <w:rFonts w:ascii="SimSun" w:hAnsi="SimSun" w:eastAsia="SimSun" w:cs="SimSun"/>
          <w:sz w:val="20"/>
          <w:szCs w:val="20"/>
        </w:rPr>
      </w:pPr>
      <w:r>
        <w:rPr>
          <w:rFonts w:ascii="SimSun" w:hAnsi="SimSun" w:eastAsia="SimSun" w:cs="SimSun"/>
          <w:sz w:val="20"/>
          <w:szCs w:val="20"/>
          <w:spacing w:val="4"/>
        </w:rPr>
        <w:t>还提供了事务任务拓扑。</w:t>
      </w:r>
    </w:p>
    <w:p>
      <w:pPr>
        <w:pStyle w:val="BodyText"/>
        <w:spacing w:line="453" w:lineRule="auto"/>
        <w:rPr/>
      </w:pPr>
      <w:r/>
    </w:p>
    <w:p>
      <w:pPr>
        <w:pStyle w:val="BodyText"/>
        <w:ind w:firstLine="459"/>
        <w:spacing w:line="2139" w:lineRule="exact"/>
        <w:rPr/>
      </w:pPr>
      <w:r>
        <w:rPr>
          <w:position w:val="-42"/>
        </w:rPr>
        <w:pict>
          <v:group id="_x0000_s804" style="mso-position-vertical-relative:line;mso-position-horizontal-relative:char;width:175.55pt;height:107pt;" filled="false" stroked="false" coordsize="3511,2140" coordorigin="0,0">
            <v:shape id="_x0000_s806" style="position:absolute;left:0;top:0;width:3511;height:2140;" filled="false" stroked="false" type="#_x0000_t75">
              <v:imagedata o:title="" r:id="rId264"/>
            </v:shape>
            <v:shape id="_x0000_s808" style="position:absolute;left:110;top:116;width:3201;height:1883;" filled="false" stroked="false" type="#_x0000_t202">
              <v:fill on="false"/>
              <v:stroke on="false"/>
              <v:path/>
              <v:imagedata o:title=""/>
              <o:lock v:ext="edit" aspectratio="false"/>
              <v:textbox inset="0mm,0mm,0mm,0mm">
                <w:txbxContent>
                  <w:p>
                    <w:pPr>
                      <w:ind w:left="1519"/>
                      <w:spacing w:before="19"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Bolt</w:t>
                    </w:r>
                  </w:p>
                  <w:p>
                    <w:pPr>
                      <w:ind w:right="19"/>
                      <w:spacing w:before="209" w:line="212" w:lineRule="auto"/>
                      <w:jc w:val="right"/>
                      <w:rPr>
                        <w:rFonts w:ascii="Times New Roman" w:hAnsi="Times New Roman" w:eastAsia="Times New Roman" w:cs="Times New Roman"/>
                        <w:sz w:val="20"/>
                        <w:szCs w:val="20"/>
                      </w:rPr>
                    </w:pPr>
                    <w:r>
                      <w:rPr>
                        <w:rFonts w:ascii="Times New Roman" w:hAnsi="Times New Roman" w:eastAsia="Times New Roman" w:cs="Times New Roman"/>
                        <w:sz w:val="20"/>
                        <w:szCs w:val="20"/>
                        <w:position w:val="-3"/>
                      </w:rPr>
                      <w:drawing>
                        <wp:inline distT="0" distB="0" distL="0" distR="0">
                          <wp:extent cx="114278" cy="120721"/>
                          <wp:effectExtent l="0" t="0" r="0" b="0"/>
                          <wp:docPr id="292" name="IM 292"/>
                          <wp:cNvGraphicFramePr/>
                          <a:graphic>
                            <a:graphicData uri="http://schemas.openxmlformats.org/drawingml/2006/picture">
                              <pic:pic>
                                <pic:nvPicPr>
                                  <pic:cNvPr id="292" name="IM 292"/>
                                  <pic:cNvPicPr/>
                                </pic:nvPicPr>
                                <pic:blipFill>
                                  <a:blip r:embed="rId265"/>
                                  <a:stretch>
                                    <a:fillRect/>
                                  </a:stretch>
                                </pic:blipFill>
                                <pic:spPr>
                                  <a:xfrm rot="0">
                                    <a:off x="0" y="0"/>
                                    <a:ext cx="114278" cy="120721"/>
                                  </a:xfrm>
                                  <a:prstGeom prst="rect">
                                    <a:avLst/>
                                  </a:prstGeom>
                                </pic:spPr>
                              </pic:pic>
                            </a:graphicData>
                          </a:graphic>
                        </wp:inline>
                      </w:drawing>
                    </w:r>
                    <w:r>
                      <w:rPr>
                        <w:rFonts w:ascii="Times New Roman" w:hAnsi="Times New Roman" w:eastAsia="Times New Roman" w:cs="Times New Roman"/>
                        <w:sz w:val="20"/>
                        <w:szCs w:val="20"/>
                        <w:spacing w:val="20"/>
                      </w:rPr>
                      <w:t xml:space="preserve"> </w:t>
                    </w:r>
                    <w:r>
                      <w:rPr>
                        <w:rFonts w:ascii="Times New Roman" w:hAnsi="Times New Roman" w:eastAsia="Times New Roman" w:cs="Times New Roman"/>
                        <w:sz w:val="20"/>
                        <w:szCs w:val="20"/>
                        <w:spacing w:val="-1"/>
                      </w:rPr>
                      <w:t>Bolt</w:t>
                    </w:r>
                  </w:p>
                  <w:p>
                    <w:pPr>
                      <w:ind w:left="1299"/>
                      <w:spacing w:before="203" w:line="205" w:lineRule="auto"/>
                      <w:rPr>
                        <w:rFonts w:ascii="Times New Roman" w:hAnsi="Times New Roman" w:eastAsia="Times New Roman" w:cs="Times New Roman"/>
                        <w:sz w:val="20"/>
                        <w:szCs w:val="20"/>
                      </w:rPr>
                    </w:pPr>
                    <w:r>
                      <w:rPr>
                        <w:rFonts w:ascii="SimSun" w:hAnsi="SimSun" w:eastAsia="SimSun" w:cs="SimSun"/>
                        <w:sz w:val="13"/>
                        <w:szCs w:val="13"/>
                        <w:spacing w:val="-3"/>
                        <w:position w:val="-2"/>
                      </w:rPr>
                      <w:t>7</w:t>
                    </w:r>
                    <w:r>
                      <w:rPr>
                        <w:rFonts w:ascii="SimSun" w:hAnsi="SimSun" w:eastAsia="SimSun" w:cs="SimSun"/>
                        <w:sz w:val="13"/>
                        <w:szCs w:val="13"/>
                        <w:spacing w:val="18"/>
                        <w:position w:val="-2"/>
                      </w:rPr>
                      <w:t xml:space="preserve">  </w:t>
                    </w:r>
                    <w:r>
                      <w:rPr>
                        <w:rFonts w:ascii="Times New Roman" w:hAnsi="Times New Roman" w:eastAsia="Times New Roman" w:cs="Times New Roman"/>
                        <w:sz w:val="20"/>
                        <w:szCs w:val="20"/>
                        <w:spacing w:val="-3"/>
                      </w:rPr>
                      <w:t>Bolt</w:t>
                    </w:r>
                  </w:p>
                  <w:p>
                    <w:pPr>
                      <w:spacing w:line="392" w:lineRule="auto"/>
                      <w:rPr>
                        <w:rFonts w:ascii="Arial"/>
                        <w:sz w:val="21"/>
                      </w:rPr>
                    </w:pPr>
                    <w:r/>
                  </w:p>
                  <w:p>
                    <w:pPr>
                      <w:ind w:left="20"/>
                      <w:spacing w:before="58"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3"/>
                      </w:rPr>
                      <w:t>Spout</w:t>
                    </w:r>
                  </w:p>
                  <w:p>
                    <w:pPr>
                      <w:ind w:left="1519"/>
                      <w:spacing w:before="5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Bolt</w:t>
                    </w:r>
                  </w:p>
                </w:txbxContent>
              </v:textbox>
            </v:shape>
            <v:shape id="_x0000_s810" style="position:absolute;left:120;top:539;width:495;height:22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color w:val="FFFFFF"/>
                        <w:spacing w:val="-3"/>
                      </w:rPr>
                      <w:t>Spout</w:t>
                    </w:r>
                  </w:p>
                </w:txbxContent>
              </v:textbox>
            </v:shape>
            <v:shape id="_x0000_s812" style="position:absolute;left:2970;top:1556;width:382;height:183;"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color w:val="FFFFFF"/>
                        <w:spacing w:val="-1"/>
                      </w:rPr>
                      <w:t>Bolt</w:t>
                    </w:r>
                  </w:p>
                </w:txbxContent>
              </v:textbox>
            </v:shape>
          </v:group>
        </w:pict>
      </w:r>
    </w:p>
    <w:p>
      <w:pPr>
        <w:ind w:left="1389"/>
        <w:spacing w:before="189" w:line="184" w:lineRule="auto"/>
        <w:rPr>
          <w:rFonts w:ascii="SimSun" w:hAnsi="SimSun" w:eastAsia="SimSun" w:cs="SimSun"/>
          <w:sz w:val="20"/>
          <w:szCs w:val="20"/>
        </w:rPr>
      </w:pPr>
      <w:r>
        <w:rPr>
          <w:rFonts w:ascii="SimSun" w:hAnsi="SimSun" w:eastAsia="SimSun" w:cs="SimSun"/>
          <w:sz w:val="20"/>
          <w:szCs w:val="20"/>
          <w:spacing w:val="-8"/>
        </w:rPr>
        <w:t>图6-4</w:t>
      </w:r>
      <w:r>
        <w:rPr>
          <w:rFonts w:ascii="SimSun" w:hAnsi="SimSun" w:eastAsia="SimSun" w:cs="SimSun"/>
          <w:sz w:val="20"/>
          <w:szCs w:val="20"/>
          <w:spacing w:val="67"/>
        </w:rPr>
        <w:t xml:space="preserve"> </w:t>
      </w:r>
      <w:r>
        <w:rPr>
          <w:rFonts w:ascii="Times New Roman" w:hAnsi="Times New Roman" w:eastAsia="Times New Roman" w:cs="Times New Roman"/>
          <w:sz w:val="20"/>
          <w:szCs w:val="20"/>
          <w:spacing w:val="-8"/>
        </w:rPr>
        <w:t>Storm</w:t>
      </w:r>
      <w:r>
        <w:rPr>
          <w:rFonts w:ascii="SimSun" w:hAnsi="SimSun" w:eastAsia="SimSun" w:cs="SimSun"/>
          <w:sz w:val="20"/>
          <w:szCs w:val="20"/>
          <w:spacing w:val="-8"/>
        </w:rPr>
        <w:t>任务拓扑</w:t>
      </w:r>
    </w:p>
    <w:p>
      <w:pPr>
        <w:pStyle w:val="BodyText"/>
        <w:spacing w:line="14" w:lineRule="auto"/>
        <w:rPr>
          <w:sz w:val="2"/>
        </w:rPr>
      </w:pPr>
      <w:r>
        <w:rPr>
          <w:sz w:val="2"/>
          <w:szCs w:val="2"/>
        </w:rPr>
        <w:br w:type="column"/>
      </w:r>
    </w:p>
    <w:p>
      <w:pPr>
        <w:pStyle w:val="BodyText"/>
        <w:spacing w:line="288" w:lineRule="auto"/>
        <w:rPr/>
      </w:pPr>
      <w:r/>
    </w:p>
    <w:p>
      <w:pPr>
        <w:ind w:left="1310"/>
        <w:spacing w:before="57" w:line="192" w:lineRule="auto"/>
        <w:rPr>
          <w:rFonts w:ascii="Times New Roman" w:hAnsi="Times New Roman" w:eastAsia="Times New Roman" w:cs="Times New Roman"/>
          <w:sz w:val="20"/>
          <w:szCs w:val="20"/>
        </w:rPr>
      </w:pPr>
      <w:r>
        <w:drawing>
          <wp:anchor distT="0" distB="0" distL="0" distR="0" simplePos="0" relativeHeight="252400640" behindDoc="1" locked="0" layoutInCell="1" allowOverlap="1">
            <wp:simplePos x="0" y="0"/>
            <wp:positionH relativeFrom="column">
              <wp:posOffset>0</wp:posOffset>
            </wp:positionH>
            <wp:positionV relativeFrom="paragraph">
              <wp:posOffset>-18178</wp:posOffset>
            </wp:positionV>
            <wp:extent cx="1873255" cy="1663717"/>
            <wp:effectExtent l="0" t="0" r="0" b="0"/>
            <wp:wrapNone/>
            <wp:docPr id="294" name="IM 294"/>
            <wp:cNvGraphicFramePr/>
            <a:graphic>
              <a:graphicData uri="http://schemas.openxmlformats.org/drawingml/2006/picture">
                <pic:pic>
                  <pic:nvPicPr>
                    <pic:cNvPr id="294" name="IM 294"/>
                    <pic:cNvPicPr/>
                  </pic:nvPicPr>
                  <pic:blipFill>
                    <a:blip r:embed="rId266"/>
                    <a:stretch>
                      <a:fillRect/>
                    </a:stretch>
                  </pic:blipFill>
                  <pic:spPr>
                    <a:xfrm rot="0">
                      <a:off x="0" y="0"/>
                      <a:ext cx="1873255" cy="1663717"/>
                    </a:xfrm>
                    <a:prstGeom prst="rect">
                      <a:avLst/>
                    </a:prstGeom>
                  </pic:spPr>
                </pic:pic>
              </a:graphicData>
            </a:graphic>
          </wp:anchor>
        </w:drawing>
      </w:r>
      <w:r>
        <w:rPr>
          <w:rFonts w:ascii="Times New Roman" w:hAnsi="Times New Roman" w:eastAsia="Times New Roman" w:cs="Times New Roman"/>
          <w:sz w:val="20"/>
          <w:szCs w:val="20"/>
          <w:spacing w:val="-10"/>
        </w:rPr>
        <w:t>Bolt</w:t>
      </w:r>
    </w:p>
    <w:p>
      <w:pPr>
        <w:ind w:left="2320"/>
        <w:spacing w:before="126" w:line="192"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8"/>
        </w:rPr>
        <w:t>Bolt</w:t>
      </w:r>
    </w:p>
    <w:p>
      <w:pPr>
        <w:ind w:left="2200"/>
        <w:spacing w:before="88" w:line="183" w:lineRule="auto"/>
        <w:rPr>
          <w:rFonts w:ascii="SimSun" w:hAnsi="SimSun" w:eastAsia="SimSun" w:cs="SimSun"/>
          <w:sz w:val="13"/>
          <w:szCs w:val="13"/>
        </w:rPr>
      </w:pPr>
      <w:r>
        <w:rPr>
          <w:rFonts w:ascii="SimSun" w:hAnsi="SimSun" w:eastAsia="SimSun" w:cs="SimSun"/>
          <w:sz w:val="13"/>
          <w:szCs w:val="13"/>
          <w:color w:val="FFFFFF"/>
        </w:rPr>
        <w:t>2</w:t>
      </w:r>
    </w:p>
    <w:p>
      <w:pPr>
        <w:ind w:left="1179"/>
        <w:spacing w:before="42" w:line="70" w:lineRule="exact"/>
        <w:rPr/>
      </w:pPr>
      <w:r>
        <w:rPr>
          <w:position w:val="-1"/>
        </w:rPr>
        <w:drawing>
          <wp:inline distT="0" distB="0" distL="0" distR="0">
            <wp:extent cx="63494" cy="44456"/>
            <wp:effectExtent l="0" t="0" r="0" b="0"/>
            <wp:docPr id="296" name="IM 296"/>
            <wp:cNvGraphicFramePr/>
            <a:graphic>
              <a:graphicData uri="http://schemas.openxmlformats.org/drawingml/2006/picture">
                <pic:pic>
                  <pic:nvPicPr>
                    <pic:cNvPr id="296" name="IM 296"/>
                    <pic:cNvPicPr/>
                  </pic:nvPicPr>
                  <pic:blipFill>
                    <a:blip r:embed="rId267"/>
                    <a:stretch>
                      <a:fillRect/>
                    </a:stretch>
                  </pic:blipFill>
                  <pic:spPr>
                    <a:xfrm rot="0">
                      <a:off x="0" y="0"/>
                      <a:ext cx="63494" cy="44456"/>
                    </a:xfrm>
                    <a:prstGeom prst="rect">
                      <a:avLst/>
                    </a:prstGeom>
                  </pic:spPr>
                </pic:pic>
              </a:graphicData>
            </a:graphic>
          </wp:inline>
        </w:drawing>
      </w:r>
    </w:p>
    <w:p>
      <w:pPr>
        <w:ind w:left="250"/>
        <w:spacing w:before="1"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8"/>
          <w:w w:val="95"/>
        </w:rPr>
        <w:t>Spout</w:t>
      </w:r>
    </w:p>
    <w:p>
      <w:pPr>
        <w:ind w:left="2200"/>
        <w:spacing w:before="158" w:line="183" w:lineRule="auto"/>
        <w:rPr>
          <w:rFonts w:ascii="SimSun" w:hAnsi="SimSun" w:eastAsia="SimSun" w:cs="SimSun"/>
          <w:sz w:val="13"/>
          <w:szCs w:val="13"/>
        </w:rPr>
      </w:pPr>
      <w:r>
        <w:rPr>
          <w:rFonts w:ascii="SimSun" w:hAnsi="SimSun" w:eastAsia="SimSun" w:cs="SimSun"/>
          <w:sz w:val="13"/>
          <w:szCs w:val="13"/>
        </w:rPr>
        <w:t>4</w:t>
      </w:r>
    </w:p>
    <w:p>
      <w:pPr>
        <w:ind w:left="1310"/>
        <w:spacing w:before="187"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Bolt</w:t>
      </w:r>
    </w:p>
    <w:p>
      <w:pPr>
        <w:pStyle w:val="BodyText"/>
        <w:spacing w:line="253" w:lineRule="auto"/>
        <w:rPr/>
      </w:pPr>
      <w:r/>
    </w:p>
    <w:p>
      <w:pPr>
        <w:pStyle w:val="BodyText"/>
        <w:spacing w:line="253" w:lineRule="auto"/>
        <w:rPr/>
      </w:pPr>
      <w:r/>
    </w:p>
    <w:p>
      <w:pPr>
        <w:pStyle w:val="BodyText"/>
        <w:spacing w:line="254" w:lineRule="auto"/>
        <w:rPr/>
      </w:pPr>
      <w:r/>
    </w:p>
    <w:p>
      <w:pPr>
        <w:pStyle w:val="BodyText"/>
        <w:spacing w:line="254" w:lineRule="auto"/>
        <w:rPr/>
      </w:pPr>
      <w:r/>
    </w:p>
    <w:p>
      <w:pPr>
        <w:ind w:left="419"/>
        <w:spacing w:before="66" w:line="184" w:lineRule="auto"/>
        <w:rPr>
          <w:rFonts w:ascii="SimSun" w:hAnsi="SimSun" w:eastAsia="SimSun" w:cs="SimSun"/>
          <w:sz w:val="20"/>
          <w:szCs w:val="20"/>
        </w:rPr>
      </w:pPr>
      <w:r>
        <w:rPr>
          <w:rFonts w:ascii="SimSun" w:hAnsi="SimSun" w:eastAsia="SimSun" w:cs="SimSun"/>
          <w:sz w:val="20"/>
          <w:szCs w:val="20"/>
          <w:spacing w:val="-9"/>
        </w:rPr>
        <w:t>图6-5</w:t>
      </w:r>
      <w:r>
        <w:rPr>
          <w:rFonts w:ascii="SimSun" w:hAnsi="SimSun" w:eastAsia="SimSun" w:cs="SimSun"/>
          <w:sz w:val="20"/>
          <w:szCs w:val="20"/>
          <w:spacing w:val="62"/>
        </w:rPr>
        <w:t xml:space="preserve"> </w:t>
      </w:r>
      <w:r>
        <w:rPr>
          <w:rFonts w:ascii="Times New Roman" w:hAnsi="Times New Roman" w:eastAsia="Times New Roman" w:cs="Times New Roman"/>
          <w:sz w:val="20"/>
          <w:szCs w:val="20"/>
          <w:spacing w:val="-9"/>
        </w:rPr>
        <w:t>Storm</w:t>
      </w:r>
      <w:r>
        <w:rPr>
          <w:rFonts w:ascii="Times New Roman" w:hAnsi="Times New Roman" w:eastAsia="Times New Roman" w:cs="Times New Roman"/>
          <w:sz w:val="20"/>
          <w:szCs w:val="20"/>
          <w:spacing w:val="-16"/>
        </w:rPr>
        <w:t xml:space="preserve"> </w:t>
      </w:r>
      <w:r>
        <w:rPr>
          <w:rFonts w:ascii="SimSun" w:hAnsi="SimSun" w:eastAsia="SimSun" w:cs="SimSun"/>
          <w:sz w:val="20"/>
          <w:szCs w:val="20"/>
          <w:spacing w:val="-9"/>
        </w:rPr>
        <w:t>数据流组</w:t>
      </w:r>
    </w:p>
    <w:p>
      <w:pPr>
        <w:spacing w:line="184" w:lineRule="auto"/>
        <w:sectPr>
          <w:type w:val="continuous"/>
          <w:pgSz w:w="9910" w:h="14230"/>
          <w:pgMar w:top="739" w:right="160" w:bottom="60" w:left="800" w:header="0" w:footer="0" w:gutter="0"/>
          <w:cols w:equalWidth="0" w:num="2">
            <w:col w:w="4780" w:space="100"/>
            <w:col w:w="4070" w:space="0"/>
          </w:cols>
        </w:sectPr>
        <w:rPr>
          <w:rFonts w:ascii="SimSun" w:hAnsi="SimSun" w:eastAsia="SimSun" w:cs="SimSun"/>
          <w:sz w:val="20"/>
          <w:szCs w:val="20"/>
        </w:rPr>
      </w:pPr>
    </w:p>
    <w:p>
      <w:pPr>
        <w:ind w:left="422"/>
        <w:spacing w:before="236" w:line="219" w:lineRule="auto"/>
        <w:outlineLvl w:val="2"/>
        <w:rPr>
          <w:rFonts w:ascii="SimSun" w:hAnsi="SimSun" w:eastAsia="SimSun" w:cs="SimSun"/>
          <w:sz w:val="20"/>
          <w:szCs w:val="20"/>
        </w:rPr>
      </w:pPr>
      <w:r>
        <w:rPr>
          <w:rFonts w:ascii="SimSun" w:hAnsi="SimSun" w:eastAsia="SimSun" w:cs="SimSun"/>
          <w:sz w:val="20"/>
          <w:szCs w:val="20"/>
          <w:b/>
          <w:bCs/>
          <w:spacing w:val="-5"/>
        </w:rPr>
        <w:t>2.</w:t>
      </w:r>
      <w:r>
        <w:rPr>
          <w:rFonts w:ascii="SimSun" w:hAnsi="SimSun" w:eastAsia="SimSun" w:cs="SimSun"/>
          <w:sz w:val="20"/>
          <w:szCs w:val="20"/>
          <w:spacing w:val="37"/>
        </w:rPr>
        <w:t xml:space="preserve"> </w:t>
      </w:r>
      <w:r>
        <w:rPr>
          <w:rFonts w:ascii="SimSun" w:hAnsi="SimSun" w:eastAsia="SimSun" w:cs="SimSun"/>
          <w:sz w:val="20"/>
          <w:szCs w:val="20"/>
          <w:b/>
          <w:bCs/>
          <w:spacing w:val="-5"/>
        </w:rPr>
        <w:t>作业级容错机制</w:t>
      </w:r>
    </w:p>
    <w:p>
      <w:pPr>
        <w:ind w:right="711" w:firstLine="419"/>
        <w:spacing w:before="213" w:line="275" w:lineRule="auto"/>
        <w:jc w:val="both"/>
        <w:rPr>
          <w:rFonts w:ascii="SimSun" w:hAnsi="SimSun" w:eastAsia="SimSun" w:cs="SimSun"/>
          <w:sz w:val="20"/>
          <w:szCs w:val="20"/>
        </w:rPr>
      </w:pPr>
      <w:r>
        <w:rPr>
          <w:rFonts w:ascii="SimSun" w:hAnsi="SimSun" w:eastAsia="SimSun" w:cs="SimSun"/>
          <w:sz w:val="20"/>
          <w:szCs w:val="20"/>
          <w:spacing w:val="13"/>
        </w:rPr>
        <w:t>用户可以为一个或多个数据流作业(以下简称数据流)进行编号，分配一个唯一的</w:t>
      </w:r>
      <w:r>
        <w:rPr>
          <w:rFonts w:ascii="Times New Roman" w:hAnsi="Times New Roman" w:eastAsia="Times New Roman" w:cs="Times New Roman"/>
          <w:sz w:val="20"/>
          <w:szCs w:val="20"/>
        </w:rPr>
        <w:t>ID</w:t>
      </w:r>
      <w:r>
        <w:rPr>
          <w:rFonts w:ascii="Times New Roman" w:hAnsi="Times New Roman" w:eastAsia="Times New Roman" w:cs="Times New Roman"/>
          <w:sz w:val="20"/>
          <w:szCs w:val="20"/>
          <w:spacing w:val="13"/>
        </w:rPr>
        <w:t>,</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Storm</w:t>
      </w:r>
      <w:r>
        <w:rPr>
          <w:rFonts w:ascii="Times New Roman" w:hAnsi="Times New Roman" w:eastAsia="Times New Roman" w:cs="Times New Roman"/>
          <w:sz w:val="20"/>
          <w:szCs w:val="20"/>
          <w:spacing w:val="41"/>
          <w:w w:val="101"/>
        </w:rPr>
        <w:t xml:space="preserve"> </w:t>
      </w:r>
      <w:r>
        <w:rPr>
          <w:rFonts w:ascii="SimSun" w:hAnsi="SimSun" w:eastAsia="SimSun" w:cs="SimSun"/>
          <w:sz w:val="20"/>
          <w:szCs w:val="20"/>
          <w:spacing w:val="11"/>
        </w:rPr>
        <w:t>可以保证每个编号的数据流在任务拓扑中完全执行。完全执行是指由该</w:t>
      </w:r>
      <w:r>
        <w:rPr>
          <w:rFonts w:ascii="Times New Roman" w:hAnsi="Times New Roman" w:eastAsia="Times New Roman" w:cs="Times New Roman"/>
          <w:sz w:val="20"/>
          <w:szCs w:val="20"/>
        </w:rPr>
        <w:t>ID</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11"/>
        </w:rPr>
        <w:t>绑定的源</w:t>
      </w:r>
      <w:r>
        <w:rPr>
          <w:rFonts w:ascii="SimSun" w:hAnsi="SimSun" w:eastAsia="SimSun" w:cs="SimSun"/>
          <w:sz w:val="20"/>
          <w:szCs w:val="20"/>
        </w:rPr>
        <w:t xml:space="preserve"> </w:t>
      </w:r>
      <w:r>
        <w:rPr>
          <w:rFonts w:ascii="SimSun" w:hAnsi="SimSun" w:eastAsia="SimSun" w:cs="SimSun"/>
          <w:sz w:val="20"/>
          <w:szCs w:val="20"/>
          <w:spacing w:val="11"/>
        </w:rPr>
        <w:t>数据流以及由该源数据流后续生成的新数据流，应该到达的</w:t>
      </w:r>
      <w:r>
        <w:rPr>
          <w:rFonts w:ascii="SimSun" w:hAnsi="SimSun" w:eastAsia="SimSun" w:cs="SimSun"/>
          <w:sz w:val="20"/>
          <w:szCs w:val="20"/>
          <w:spacing w:val="-25"/>
        </w:rPr>
        <w:t xml:space="preserve"> </w:t>
      </w:r>
      <w:r>
        <w:rPr>
          <w:rFonts w:ascii="Times New Roman" w:hAnsi="Times New Roman" w:eastAsia="Times New Roman" w:cs="Times New Roman"/>
          <w:sz w:val="20"/>
          <w:szCs w:val="20"/>
        </w:rPr>
        <w:t>Bolt</w:t>
      </w:r>
      <w:r>
        <w:rPr>
          <w:rFonts w:ascii="Times New Roman" w:hAnsi="Times New Roman" w:eastAsia="Times New Roman" w:cs="Times New Roman"/>
          <w:sz w:val="20"/>
          <w:szCs w:val="20"/>
          <w:spacing w:val="39"/>
        </w:rPr>
        <w:t xml:space="preserve"> </w:t>
      </w:r>
      <w:r>
        <w:rPr>
          <w:rFonts w:ascii="SimSun" w:hAnsi="SimSun" w:eastAsia="SimSun" w:cs="SimSun"/>
          <w:sz w:val="20"/>
          <w:szCs w:val="20"/>
          <w:spacing w:val="11"/>
        </w:rPr>
        <w:t>被</w:t>
      </w:r>
      <w:r>
        <w:rPr>
          <w:rFonts w:ascii="SimSun" w:hAnsi="SimSun" w:eastAsia="SimSun" w:cs="SimSun"/>
          <w:sz w:val="20"/>
          <w:szCs w:val="20"/>
          <w:spacing w:val="10"/>
        </w:rPr>
        <w:t>完全执行。如图6-6所</w:t>
      </w:r>
      <w:r>
        <w:rPr>
          <w:rFonts w:ascii="SimSun" w:hAnsi="SimSun" w:eastAsia="SimSun" w:cs="SimSun"/>
          <w:sz w:val="20"/>
          <w:szCs w:val="20"/>
        </w:rPr>
        <w:t xml:space="preserve"> </w:t>
      </w:r>
      <w:r>
        <w:rPr>
          <w:rFonts w:ascii="SimSun" w:hAnsi="SimSun" w:eastAsia="SimSun" w:cs="SimSun"/>
          <w:sz w:val="20"/>
          <w:szCs w:val="20"/>
          <w:spacing w:val="8"/>
        </w:rPr>
        <w:t>示，两个数据流被分配</w:t>
      </w:r>
      <w:r>
        <w:rPr>
          <w:rFonts w:ascii="Times New Roman" w:hAnsi="Times New Roman" w:eastAsia="Times New Roman" w:cs="Times New Roman"/>
          <w:sz w:val="20"/>
          <w:szCs w:val="20"/>
        </w:rPr>
        <w:t>ID</w:t>
      </w:r>
      <w:r>
        <w:rPr>
          <w:rFonts w:ascii="Times New Roman" w:hAnsi="Times New Roman" w:eastAsia="Times New Roman" w:cs="Times New Roman"/>
          <w:sz w:val="20"/>
          <w:szCs w:val="20"/>
          <w:spacing w:val="8"/>
        </w:rPr>
        <w:t>=1,   </w:t>
      </w:r>
      <w:r>
        <w:rPr>
          <w:rFonts w:ascii="SimSun" w:hAnsi="SimSun" w:eastAsia="SimSun" w:cs="SimSun"/>
          <w:sz w:val="20"/>
          <w:szCs w:val="20"/>
          <w:spacing w:val="8"/>
        </w:rPr>
        <w:t>当且仅当两个数据流分别经过</w:t>
      </w:r>
      <w:r>
        <w:rPr>
          <w:rFonts w:ascii="Times New Roman" w:hAnsi="Times New Roman" w:eastAsia="Times New Roman" w:cs="Times New Roman"/>
          <w:sz w:val="20"/>
          <w:szCs w:val="20"/>
        </w:rPr>
        <w:t>Bolt</w:t>
      </w:r>
      <w:r>
        <w:rPr>
          <w:rFonts w:ascii="Times New Roman" w:hAnsi="Times New Roman" w:eastAsia="Times New Roman" w:cs="Times New Roman"/>
          <w:sz w:val="20"/>
          <w:szCs w:val="20"/>
          <w:spacing w:val="8"/>
        </w:rPr>
        <w:t xml:space="preserve">   1</w:t>
      </w:r>
      <w:r>
        <w:rPr>
          <w:rFonts w:ascii="SimSun" w:hAnsi="SimSun" w:eastAsia="SimSun" w:cs="SimSun"/>
          <w:sz w:val="20"/>
          <w:szCs w:val="20"/>
          <w:spacing w:val="8"/>
        </w:rPr>
        <w:t>和</w:t>
      </w:r>
      <w:r>
        <w:rPr>
          <w:rFonts w:ascii="SimSun" w:hAnsi="SimSun" w:eastAsia="SimSun" w:cs="SimSun"/>
          <w:sz w:val="20"/>
          <w:szCs w:val="20"/>
          <w:spacing w:val="-15"/>
        </w:rPr>
        <w:t xml:space="preserve"> </w:t>
      </w:r>
      <w:r>
        <w:rPr>
          <w:rFonts w:ascii="Times New Roman" w:hAnsi="Times New Roman" w:eastAsia="Times New Roman" w:cs="Times New Roman"/>
          <w:sz w:val="20"/>
          <w:szCs w:val="20"/>
        </w:rPr>
        <w:t>Bolt</w:t>
      </w:r>
      <w:r>
        <w:rPr>
          <w:rFonts w:ascii="Times New Roman" w:hAnsi="Times New Roman" w:eastAsia="Times New Roman" w:cs="Times New Roman"/>
          <w:sz w:val="20"/>
          <w:szCs w:val="20"/>
          <w:spacing w:val="8"/>
        </w:rPr>
        <w:t xml:space="preserve">   2,  </w:t>
      </w:r>
      <w:r>
        <w:rPr>
          <w:rFonts w:ascii="SimSun" w:hAnsi="SimSun" w:eastAsia="SimSun" w:cs="SimSun"/>
          <w:sz w:val="20"/>
          <w:szCs w:val="20"/>
          <w:spacing w:val="8"/>
        </w:rPr>
        <w:t>最终都到达</w:t>
      </w:r>
      <w:r>
        <w:rPr>
          <w:rFonts w:ascii="SimSun" w:hAnsi="SimSun" w:eastAsia="SimSun" w:cs="SimSun"/>
          <w:sz w:val="20"/>
          <w:szCs w:val="20"/>
        </w:rPr>
        <w:t xml:space="preserve"> </w:t>
      </w:r>
      <w:r>
        <w:rPr>
          <w:rFonts w:ascii="Times New Roman" w:hAnsi="Times New Roman" w:eastAsia="Times New Roman" w:cs="Times New Roman"/>
          <w:sz w:val="20"/>
          <w:szCs w:val="20"/>
        </w:rPr>
        <w:t>Bolt</w:t>
      </w:r>
      <w:r>
        <w:rPr>
          <w:rFonts w:ascii="Times New Roman" w:hAnsi="Times New Roman" w:eastAsia="Times New Roman" w:cs="Times New Roman"/>
          <w:sz w:val="20"/>
          <w:szCs w:val="20"/>
          <w:spacing w:val="8"/>
        </w:rPr>
        <w:t xml:space="preserve"> 3</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8"/>
        </w:rPr>
        <w:t>并都被完全处理后，才表明数据流被完全执行。</w:t>
      </w:r>
    </w:p>
    <w:p>
      <w:pPr>
        <w:ind w:left="4150"/>
        <w:spacing w:before="273" w:line="192" w:lineRule="auto"/>
        <w:rPr>
          <w:rFonts w:ascii="Times New Roman" w:hAnsi="Times New Roman" w:eastAsia="Times New Roman" w:cs="Times New Roman"/>
          <w:sz w:val="13"/>
          <w:szCs w:val="13"/>
        </w:rPr>
      </w:pPr>
      <w:r>
        <w:drawing>
          <wp:anchor distT="0" distB="0" distL="0" distR="0" simplePos="0" relativeHeight="252401664" behindDoc="1" locked="0" layoutInCell="1" allowOverlap="1">
            <wp:simplePos x="0" y="0"/>
            <wp:positionH relativeFrom="column">
              <wp:posOffset>1619212</wp:posOffset>
            </wp:positionH>
            <wp:positionV relativeFrom="paragraph">
              <wp:posOffset>92521</wp:posOffset>
            </wp:positionV>
            <wp:extent cx="2254287" cy="1028663"/>
            <wp:effectExtent l="0" t="0" r="0" b="0"/>
            <wp:wrapNone/>
            <wp:docPr id="298" name="IM 298"/>
            <wp:cNvGraphicFramePr/>
            <a:graphic>
              <a:graphicData uri="http://schemas.openxmlformats.org/drawingml/2006/picture">
                <pic:pic>
                  <pic:nvPicPr>
                    <pic:cNvPr id="298" name="IM 298"/>
                    <pic:cNvPicPr/>
                  </pic:nvPicPr>
                  <pic:blipFill>
                    <a:blip r:embed="rId268"/>
                    <a:stretch>
                      <a:fillRect/>
                    </a:stretch>
                  </pic:blipFill>
                  <pic:spPr>
                    <a:xfrm rot="0">
                      <a:off x="0" y="0"/>
                      <a:ext cx="2254287" cy="1028663"/>
                    </a:xfrm>
                    <a:prstGeom prst="rect">
                      <a:avLst/>
                    </a:prstGeom>
                  </pic:spPr>
                </pic:pic>
              </a:graphicData>
            </a:graphic>
          </wp:anchor>
        </w:drawing>
      </w:r>
      <w:r>
        <w:rPr>
          <w:rFonts w:ascii="Times New Roman" w:hAnsi="Times New Roman" w:eastAsia="Times New Roman" w:cs="Times New Roman"/>
          <w:sz w:val="13"/>
          <w:szCs w:val="13"/>
          <w:spacing w:val="-1"/>
        </w:rPr>
        <w:t>Bolt</w:t>
      </w:r>
      <w:r>
        <w:rPr>
          <w:rFonts w:ascii="Times New Roman" w:hAnsi="Times New Roman" w:eastAsia="Times New Roman" w:cs="Times New Roman"/>
          <w:sz w:val="13"/>
          <w:szCs w:val="13"/>
          <w:spacing w:val="4"/>
        </w:rPr>
        <w:t xml:space="preserve">  </w:t>
      </w:r>
      <w:r>
        <w:rPr>
          <w:rFonts w:ascii="Times New Roman" w:hAnsi="Times New Roman" w:eastAsia="Times New Roman" w:cs="Times New Roman"/>
          <w:sz w:val="13"/>
          <w:szCs w:val="13"/>
          <w:spacing w:val="-1"/>
        </w:rPr>
        <w:t>I</w:t>
      </w:r>
    </w:p>
    <w:p>
      <w:pPr>
        <w:ind w:left="5409"/>
        <w:spacing w:before="150" w:line="192" w:lineRule="auto"/>
        <w:rPr>
          <w:rFonts w:ascii="Times New Roman" w:hAnsi="Times New Roman" w:eastAsia="Times New Roman" w:cs="Times New Roman"/>
          <w:sz w:val="13"/>
          <w:szCs w:val="13"/>
        </w:rPr>
      </w:pPr>
      <w:r>
        <w:pict>
          <v:shape id="_x0000_s814" style="position:absolute;margin-left:144.999pt;margin-top:6.33142pt;mso-position-vertical-relative:text;mso-position-horizontal-relative:text;width:16.8pt;height:7.9pt;z-index:252402688;"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
                    </w:rPr>
                    <w:t>Spout</w:t>
                  </w:r>
                </w:p>
              </w:txbxContent>
            </v:textbox>
          </v:shape>
        </w:pict>
      </w:r>
      <w:r>
        <w:rPr>
          <w:rFonts w:ascii="Times New Roman" w:hAnsi="Times New Roman" w:eastAsia="Times New Roman" w:cs="Times New Roman"/>
          <w:sz w:val="13"/>
          <w:szCs w:val="13"/>
          <w:spacing w:val="-1"/>
        </w:rPr>
        <w:t>Bolt</w:t>
      </w:r>
      <w:r>
        <w:rPr>
          <w:rFonts w:ascii="Times New Roman" w:hAnsi="Times New Roman" w:eastAsia="Times New Roman" w:cs="Times New Roman"/>
          <w:sz w:val="13"/>
          <w:szCs w:val="13"/>
          <w:spacing w:val="3"/>
        </w:rPr>
        <w:t xml:space="preserve">  </w:t>
      </w:r>
      <w:r>
        <w:rPr>
          <w:rFonts w:ascii="Times New Roman" w:hAnsi="Times New Roman" w:eastAsia="Times New Roman" w:cs="Times New Roman"/>
          <w:sz w:val="13"/>
          <w:szCs w:val="13"/>
          <w:spacing w:val="-1"/>
        </w:rPr>
        <w:t>3</w:t>
      </w:r>
    </w:p>
    <w:p>
      <w:pPr>
        <w:ind w:left="2649"/>
        <w:spacing w:before="287"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6"/>
          <w:w w:val="95"/>
        </w:rPr>
        <w:t>ID=</w:t>
      </w:r>
    </w:p>
    <w:p>
      <w:pPr>
        <w:ind w:left="4140"/>
        <w:spacing w:before="62"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Bolt</w:t>
      </w:r>
      <w:r>
        <w:rPr>
          <w:rFonts w:ascii="Times New Roman" w:hAnsi="Times New Roman" w:eastAsia="Times New Roman" w:cs="Times New Roman"/>
          <w:sz w:val="13"/>
          <w:szCs w:val="13"/>
          <w:spacing w:val="30"/>
          <w:w w:val="102"/>
        </w:rPr>
        <w:t xml:space="preserve"> </w:t>
      </w:r>
      <w:r>
        <w:rPr>
          <w:rFonts w:ascii="Times New Roman" w:hAnsi="Times New Roman" w:eastAsia="Times New Roman" w:cs="Times New Roman"/>
          <w:sz w:val="13"/>
          <w:szCs w:val="13"/>
          <w:spacing w:val="-1"/>
        </w:rPr>
        <w:t>2</w:t>
      </w:r>
    </w:p>
    <w:p>
      <w:pPr>
        <w:pStyle w:val="BodyText"/>
        <w:spacing w:line="296" w:lineRule="auto"/>
        <w:rPr/>
      </w:pPr>
      <w:r/>
    </w:p>
    <w:p>
      <w:pPr>
        <w:pStyle w:val="BodyText"/>
        <w:spacing w:line="297" w:lineRule="auto"/>
        <w:rPr/>
      </w:pPr>
      <w:r/>
    </w:p>
    <w:p>
      <w:pPr>
        <w:ind w:left="3009"/>
        <w:spacing w:before="65" w:line="219" w:lineRule="auto"/>
        <w:rPr>
          <w:rFonts w:ascii="SimSun" w:hAnsi="SimSun" w:eastAsia="SimSun" w:cs="SimSun"/>
          <w:sz w:val="20"/>
          <w:szCs w:val="20"/>
        </w:rPr>
      </w:pPr>
      <w:r>
        <w:rPr>
          <w:rFonts w:ascii="SimSun" w:hAnsi="SimSun" w:eastAsia="SimSun" w:cs="SimSun"/>
          <w:sz w:val="20"/>
          <w:szCs w:val="20"/>
          <w:spacing w:val="-14"/>
        </w:rPr>
        <w:t>图6-6</w:t>
      </w:r>
      <w:r>
        <w:rPr>
          <w:rFonts w:ascii="SimSun" w:hAnsi="SimSun" w:eastAsia="SimSun" w:cs="SimSun"/>
          <w:sz w:val="20"/>
          <w:szCs w:val="20"/>
          <w:spacing w:val="59"/>
        </w:rPr>
        <w:t xml:space="preserve"> </w:t>
      </w:r>
      <w:r>
        <w:rPr>
          <w:rFonts w:ascii="SimSun" w:hAnsi="SimSun" w:eastAsia="SimSun" w:cs="SimSun"/>
          <w:sz w:val="20"/>
          <w:szCs w:val="20"/>
          <w:spacing w:val="-14"/>
        </w:rPr>
        <w:t>数据流作业完全执行</w:t>
      </w:r>
    </w:p>
    <w:p>
      <w:pPr>
        <w:ind w:right="731" w:firstLine="419"/>
        <w:spacing w:before="232" w:line="264" w:lineRule="auto"/>
        <w:jc w:val="both"/>
        <w:rPr>
          <w:rFonts w:ascii="SimSun" w:hAnsi="SimSun" w:eastAsia="SimSun" w:cs="SimSun"/>
          <w:sz w:val="20"/>
          <w:szCs w:val="20"/>
        </w:rPr>
      </w:pPr>
      <w:r>
        <w:rPr>
          <w:rFonts w:ascii="Times New Roman" w:hAnsi="Times New Roman" w:eastAsia="Times New Roman" w:cs="Times New Roman"/>
          <w:sz w:val="20"/>
          <w:szCs w:val="20"/>
        </w:rPr>
        <w:t>Storm</w:t>
      </w:r>
      <w:r>
        <w:rPr>
          <w:rFonts w:ascii="Times New Roman" w:hAnsi="Times New Roman" w:eastAsia="Times New Roman" w:cs="Times New Roman"/>
          <w:sz w:val="20"/>
          <w:szCs w:val="20"/>
          <w:spacing w:val="34"/>
          <w:w w:val="101"/>
        </w:rPr>
        <w:t xml:space="preserve"> </w:t>
      </w:r>
      <w:r>
        <w:rPr>
          <w:rFonts w:ascii="SimSun" w:hAnsi="SimSun" w:eastAsia="SimSun" w:cs="SimSun"/>
          <w:sz w:val="20"/>
          <w:szCs w:val="20"/>
          <w:spacing w:val="6"/>
        </w:rPr>
        <w:t>通过系统级组件</w:t>
      </w:r>
      <w:r>
        <w:rPr>
          <w:rFonts w:ascii="SimSun" w:hAnsi="SimSun" w:eastAsia="SimSun" w:cs="SimSun"/>
          <w:sz w:val="20"/>
          <w:szCs w:val="20"/>
          <w:spacing w:val="-29"/>
        </w:rPr>
        <w:t xml:space="preserve"> </w:t>
      </w:r>
      <w:r>
        <w:rPr>
          <w:rFonts w:ascii="Times New Roman" w:hAnsi="Times New Roman" w:eastAsia="Times New Roman" w:cs="Times New Roman"/>
          <w:sz w:val="20"/>
          <w:szCs w:val="20"/>
        </w:rPr>
        <w:t>Acker</w:t>
      </w:r>
      <w:r>
        <w:rPr>
          <w:rFonts w:ascii="Times New Roman" w:hAnsi="Times New Roman" w:eastAsia="Times New Roman" w:cs="Times New Roman"/>
          <w:sz w:val="20"/>
          <w:szCs w:val="20"/>
          <w:spacing w:val="22"/>
          <w:w w:val="101"/>
        </w:rPr>
        <w:t xml:space="preserve"> </w:t>
      </w:r>
      <w:r>
        <w:rPr>
          <w:rFonts w:ascii="SimSun" w:hAnsi="SimSun" w:eastAsia="SimSun" w:cs="SimSun"/>
          <w:sz w:val="20"/>
          <w:szCs w:val="20"/>
          <w:spacing w:val="6"/>
        </w:rPr>
        <w:t>实现对数据流的全局计算路径的跟踪，并保证该数据流被</w:t>
      </w:r>
      <w:r>
        <w:rPr>
          <w:rFonts w:ascii="SimSun" w:hAnsi="SimSun" w:eastAsia="SimSun" w:cs="SimSun"/>
          <w:sz w:val="20"/>
          <w:szCs w:val="20"/>
        </w:rPr>
        <w:t xml:space="preserve"> </w:t>
      </w:r>
      <w:r>
        <w:rPr>
          <w:rFonts w:ascii="SimSun" w:hAnsi="SimSun" w:eastAsia="SimSun" w:cs="SimSun"/>
          <w:sz w:val="20"/>
          <w:szCs w:val="20"/>
          <w:spacing w:val="11"/>
        </w:rPr>
        <w:t>完全执行。其基本原理是为数据流中的每个分组进行编号，并</w:t>
      </w:r>
      <w:r>
        <w:rPr>
          <w:rFonts w:ascii="SimSun" w:hAnsi="SimSun" w:eastAsia="SimSun" w:cs="SimSun"/>
          <w:sz w:val="20"/>
          <w:szCs w:val="20"/>
          <w:spacing w:val="10"/>
        </w:rPr>
        <w:t>通过异或运算来实现对其计</w:t>
      </w:r>
      <w:r>
        <w:rPr>
          <w:rFonts w:ascii="SimSun" w:hAnsi="SimSun" w:eastAsia="SimSun" w:cs="SimSun"/>
          <w:sz w:val="20"/>
          <w:szCs w:val="20"/>
        </w:rPr>
        <w:t xml:space="preserve"> </w:t>
      </w:r>
      <w:r>
        <w:rPr>
          <w:rFonts w:ascii="SimSun" w:hAnsi="SimSun" w:eastAsia="SimSun" w:cs="SimSun"/>
          <w:sz w:val="20"/>
          <w:szCs w:val="20"/>
        </w:rPr>
        <w:t>算路径的跟踪。</w:t>
      </w:r>
    </w:p>
    <w:p>
      <w:pPr>
        <w:ind w:left="419"/>
        <w:spacing w:before="71" w:line="219" w:lineRule="auto"/>
        <w:rPr>
          <w:rFonts w:ascii="SimSun" w:hAnsi="SimSun" w:eastAsia="SimSun" w:cs="SimSun"/>
          <w:sz w:val="20"/>
          <w:szCs w:val="20"/>
        </w:rPr>
      </w:pPr>
      <w:r>
        <w:rPr>
          <w:rFonts w:ascii="SimSun" w:hAnsi="SimSun" w:eastAsia="SimSun" w:cs="SimSun"/>
          <w:sz w:val="20"/>
          <w:szCs w:val="20"/>
          <w:spacing w:val="3"/>
        </w:rPr>
        <w:t>作业级容错的基本原理如下：</w:t>
      </w:r>
    </w:p>
    <w:p>
      <w:pPr>
        <w:ind w:left="419"/>
        <w:spacing w:before="136"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Axor</w:t>
      </w:r>
      <w:r>
        <w:rPr>
          <w:rFonts w:ascii="Times New Roman" w:hAnsi="Times New Roman" w:eastAsia="Times New Roman" w:cs="Times New Roman"/>
          <w:sz w:val="20"/>
          <w:szCs w:val="20"/>
          <w:spacing w:val="14"/>
          <w:w w:val="101"/>
        </w:rPr>
        <w:t xml:space="preserve">  </w:t>
      </w:r>
      <w:r>
        <w:rPr>
          <w:rFonts w:ascii="Times New Roman" w:hAnsi="Times New Roman" w:eastAsia="Times New Roman" w:cs="Times New Roman"/>
          <w:sz w:val="20"/>
          <w:szCs w:val="20"/>
          <w:spacing w:val="-1"/>
        </w:rPr>
        <w:t>A=0,</w:t>
      </w:r>
    </w:p>
    <w:p>
      <w:pPr>
        <w:ind w:left="419"/>
        <w:spacing w:before="55" w:line="212" w:lineRule="auto"/>
        <w:rPr>
          <w:rFonts w:ascii="SimSun" w:hAnsi="SimSun" w:eastAsia="SimSun" w:cs="SimSun"/>
          <w:sz w:val="20"/>
          <w:szCs w:val="20"/>
        </w:rPr>
      </w:pPr>
      <w:r>
        <w:rPr>
          <w:rFonts w:ascii="Times New Roman" w:hAnsi="Times New Roman" w:eastAsia="Times New Roman" w:cs="Times New Roman"/>
          <w:sz w:val="20"/>
          <w:szCs w:val="20"/>
        </w:rPr>
        <w:t>A</w:t>
      </w:r>
      <w:r>
        <w:rPr>
          <w:rFonts w:ascii="Times New Roman" w:hAnsi="Times New Roman" w:eastAsia="Times New Roman" w:cs="Times New Roman"/>
          <w:sz w:val="20"/>
          <w:szCs w:val="20"/>
          <w:spacing w:val="37"/>
          <w:w w:val="101"/>
        </w:rPr>
        <w:t xml:space="preserve"> </w:t>
      </w:r>
      <w:r>
        <w:rPr>
          <w:rFonts w:ascii="Times New Roman" w:hAnsi="Times New Roman" w:eastAsia="Times New Roman" w:cs="Times New Roman"/>
          <w:sz w:val="20"/>
          <w:szCs w:val="20"/>
        </w:rPr>
        <w:t>xor</w:t>
      </w:r>
      <w:r>
        <w:rPr>
          <w:rFonts w:ascii="Times New Roman" w:hAnsi="Times New Roman" w:eastAsia="Times New Roman" w:cs="Times New Roman"/>
          <w:sz w:val="20"/>
          <w:szCs w:val="20"/>
          <w:spacing w:val="37"/>
        </w:rPr>
        <w:t xml:space="preserve"> </w:t>
      </w:r>
      <w:r>
        <w:rPr>
          <w:rFonts w:ascii="Times New Roman" w:hAnsi="Times New Roman" w:eastAsia="Times New Roman" w:cs="Times New Roman"/>
          <w:sz w:val="20"/>
          <w:szCs w:val="20"/>
        </w:rPr>
        <w:t>B</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rPr>
        <w:t>xor</w:t>
      </w:r>
      <w:r>
        <w:rPr>
          <w:rFonts w:ascii="Times New Roman" w:hAnsi="Times New Roman" w:eastAsia="Times New Roman" w:cs="Times New Roman"/>
          <w:sz w:val="20"/>
          <w:szCs w:val="20"/>
          <w:spacing w:val="37"/>
        </w:rPr>
        <w:t xml:space="preserve"> </w:t>
      </w:r>
      <w:r>
        <w:rPr>
          <w:rFonts w:ascii="Times New Roman" w:hAnsi="Times New Roman" w:eastAsia="Times New Roman" w:cs="Times New Roman"/>
          <w:sz w:val="20"/>
          <w:szCs w:val="20"/>
        </w:rPr>
        <w:t>B</w:t>
      </w:r>
      <w:r>
        <w:rPr>
          <w:rFonts w:ascii="Times New Roman" w:hAnsi="Times New Roman" w:eastAsia="Times New Roman" w:cs="Times New Roman"/>
          <w:sz w:val="20"/>
          <w:szCs w:val="20"/>
          <w:spacing w:val="37"/>
          <w:w w:val="101"/>
        </w:rPr>
        <w:t xml:space="preserve"> </w:t>
      </w:r>
      <w:r>
        <w:rPr>
          <w:rFonts w:ascii="Times New Roman" w:hAnsi="Times New Roman" w:eastAsia="Times New Roman" w:cs="Times New Roman"/>
          <w:sz w:val="20"/>
          <w:szCs w:val="20"/>
        </w:rPr>
        <w:t>xor</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rPr>
        <w:t>A</w:t>
      </w:r>
      <w:r>
        <w:rPr>
          <w:rFonts w:ascii="Times New Roman" w:hAnsi="Times New Roman" w:eastAsia="Times New Roman" w:cs="Times New Roman"/>
          <w:sz w:val="20"/>
          <w:szCs w:val="20"/>
          <w:spacing w:val="12"/>
        </w:rPr>
        <w:t>=0,</w:t>
      </w:r>
      <w:r>
        <w:rPr>
          <w:rFonts w:ascii="SimSun" w:hAnsi="SimSun" w:eastAsia="SimSun" w:cs="SimSun"/>
          <w:sz w:val="20"/>
          <w:szCs w:val="20"/>
          <w:spacing w:val="12"/>
        </w:rPr>
        <w:t>当且仅当每个编号仅出现2次。</w:t>
      </w:r>
    </w:p>
    <w:p>
      <w:pPr>
        <w:ind w:right="704" w:firstLine="419"/>
        <w:spacing w:before="98" w:line="270" w:lineRule="auto"/>
        <w:rPr>
          <w:rFonts w:ascii="SimSun" w:hAnsi="SimSun" w:eastAsia="SimSun" w:cs="SimSun"/>
          <w:sz w:val="20"/>
          <w:szCs w:val="20"/>
        </w:rPr>
      </w:pPr>
      <w:r>
        <w:rPr>
          <w:rFonts w:ascii="SimSun" w:hAnsi="SimSun" w:eastAsia="SimSun" w:cs="SimSun"/>
          <w:sz w:val="20"/>
          <w:szCs w:val="20"/>
          <w:spacing w:val="9"/>
        </w:rPr>
        <w:t>作业级容错的基本流程是：在 </w:t>
      </w:r>
      <w:r>
        <w:rPr>
          <w:rFonts w:ascii="SimSun" w:hAnsi="SimSun" w:eastAsia="SimSun" w:cs="SimSun"/>
          <w:sz w:val="20"/>
          <w:szCs w:val="20"/>
        </w:rPr>
        <w:t>Spout</w:t>
      </w:r>
      <w:r>
        <w:rPr>
          <w:rFonts w:ascii="SimSun" w:hAnsi="SimSun" w:eastAsia="SimSun" w:cs="SimSun"/>
          <w:sz w:val="20"/>
          <w:szCs w:val="20"/>
          <w:spacing w:val="9"/>
        </w:rPr>
        <w:t xml:space="preserve"> 中，系统会为数据流的每个分组生成一个唯一的</w:t>
      </w:r>
      <w:r>
        <w:rPr>
          <w:rFonts w:ascii="SimSun" w:hAnsi="SimSun" w:eastAsia="SimSun" w:cs="SimSun"/>
          <w:sz w:val="20"/>
          <w:szCs w:val="20"/>
        </w:rPr>
        <w:t xml:space="preserve"> </w:t>
      </w:r>
      <w:r>
        <w:rPr>
          <w:rFonts w:ascii="SimSun" w:hAnsi="SimSun" w:eastAsia="SimSun" w:cs="SimSun"/>
          <w:sz w:val="20"/>
          <w:szCs w:val="20"/>
          <w:spacing w:val="10"/>
        </w:rPr>
        <w:t>64位整数，作为该分组的根</w:t>
      </w:r>
      <w:r>
        <w:rPr>
          <w:rFonts w:ascii="Times New Roman" w:hAnsi="Times New Roman" w:eastAsia="Times New Roman" w:cs="Times New Roman"/>
          <w:sz w:val="20"/>
          <w:szCs w:val="20"/>
        </w:rPr>
        <w:t>ID</w:t>
      </w:r>
      <w:r>
        <w:rPr>
          <w:rFonts w:ascii="Times New Roman" w:hAnsi="Times New Roman" w:eastAsia="Times New Roman" w:cs="Times New Roman"/>
          <w:sz w:val="20"/>
          <w:szCs w:val="20"/>
          <w:spacing w:val="-23"/>
        </w:rPr>
        <w:t xml:space="preserve"> </w:t>
      </w:r>
      <w:r>
        <w:rPr>
          <w:rFonts w:ascii="SimSun" w:hAnsi="SimSun" w:eastAsia="SimSun" w:cs="SimSun"/>
          <w:sz w:val="20"/>
          <w:szCs w:val="20"/>
          <w:spacing w:val="10"/>
        </w:rPr>
        <w:t>。根</w:t>
      </w:r>
      <w:r>
        <w:rPr>
          <w:rFonts w:ascii="SimSun" w:hAnsi="SimSun" w:eastAsia="SimSun" w:cs="SimSun"/>
          <w:sz w:val="20"/>
          <w:szCs w:val="20"/>
          <w:spacing w:val="-32"/>
        </w:rPr>
        <w:t xml:space="preserve"> </w:t>
      </w:r>
      <w:r>
        <w:rPr>
          <w:rFonts w:ascii="Times New Roman" w:hAnsi="Times New Roman" w:eastAsia="Times New Roman" w:cs="Times New Roman"/>
          <w:sz w:val="20"/>
          <w:szCs w:val="20"/>
        </w:rPr>
        <w:t>ID</w:t>
      </w:r>
      <w:r>
        <w:rPr>
          <w:rFonts w:ascii="Times New Roman" w:hAnsi="Times New Roman" w:eastAsia="Times New Roman" w:cs="Times New Roman"/>
          <w:sz w:val="20"/>
          <w:szCs w:val="20"/>
          <w:spacing w:val="34"/>
        </w:rPr>
        <w:t xml:space="preserve"> </w:t>
      </w:r>
      <w:r>
        <w:rPr>
          <w:rFonts w:ascii="SimSun" w:hAnsi="SimSun" w:eastAsia="SimSun" w:cs="SimSun"/>
          <w:sz w:val="20"/>
          <w:szCs w:val="20"/>
          <w:spacing w:val="10"/>
        </w:rPr>
        <w:t>会被传递给</w:t>
      </w:r>
      <w:r>
        <w:rPr>
          <w:rFonts w:ascii="SimSun" w:hAnsi="SimSun" w:eastAsia="SimSun" w:cs="SimSun"/>
          <w:sz w:val="20"/>
          <w:szCs w:val="20"/>
          <w:spacing w:val="-48"/>
        </w:rPr>
        <w:t xml:space="preserve"> </w:t>
      </w:r>
      <w:r>
        <w:rPr>
          <w:rFonts w:ascii="Times New Roman" w:hAnsi="Times New Roman" w:eastAsia="Times New Roman" w:cs="Times New Roman"/>
          <w:sz w:val="20"/>
          <w:szCs w:val="20"/>
        </w:rPr>
        <w:t>Acker</w:t>
      </w:r>
      <w:r>
        <w:rPr>
          <w:rFonts w:ascii="Times New Roman" w:hAnsi="Times New Roman" w:eastAsia="Times New Roman" w:cs="Times New Roman"/>
          <w:sz w:val="20"/>
          <w:szCs w:val="20"/>
          <w:spacing w:val="42"/>
          <w:w w:val="101"/>
        </w:rPr>
        <w:t xml:space="preserve"> </w:t>
      </w:r>
      <w:r>
        <w:rPr>
          <w:rFonts w:ascii="SimSun" w:hAnsi="SimSun" w:eastAsia="SimSun" w:cs="SimSun"/>
          <w:sz w:val="20"/>
          <w:szCs w:val="20"/>
          <w:spacing w:val="10"/>
        </w:rPr>
        <w:t>及后续的</w:t>
      </w:r>
      <w:r>
        <w:rPr>
          <w:rFonts w:ascii="SimSun" w:hAnsi="SimSun" w:eastAsia="SimSun" w:cs="SimSun"/>
          <w:sz w:val="20"/>
          <w:szCs w:val="20"/>
          <w:spacing w:val="-46"/>
        </w:rPr>
        <w:t xml:space="preserve"> </w:t>
      </w:r>
      <w:r>
        <w:rPr>
          <w:rFonts w:ascii="Times New Roman" w:hAnsi="Times New Roman" w:eastAsia="Times New Roman" w:cs="Times New Roman"/>
          <w:sz w:val="20"/>
          <w:szCs w:val="20"/>
        </w:rPr>
        <w:t>Bolt</w:t>
      </w:r>
      <w:r>
        <w:rPr>
          <w:rFonts w:ascii="Times New Roman" w:hAnsi="Times New Roman" w:eastAsia="Times New Roman" w:cs="Times New Roman"/>
          <w:sz w:val="20"/>
          <w:szCs w:val="20"/>
          <w:spacing w:val="29"/>
          <w:w w:val="101"/>
        </w:rPr>
        <w:t xml:space="preserve"> </w:t>
      </w:r>
      <w:r>
        <w:rPr>
          <w:rFonts w:ascii="SimSun" w:hAnsi="SimSun" w:eastAsia="SimSun" w:cs="SimSun"/>
          <w:sz w:val="20"/>
          <w:szCs w:val="20"/>
          <w:spacing w:val="9"/>
        </w:rPr>
        <w:t>作为该分组单元的</w:t>
      </w:r>
      <w:r>
        <w:rPr>
          <w:rFonts w:ascii="SimSun" w:hAnsi="SimSun" w:eastAsia="SimSun" w:cs="SimSun"/>
          <w:sz w:val="20"/>
          <w:szCs w:val="20"/>
        </w:rPr>
        <w:t xml:space="preserve"> </w:t>
      </w:r>
      <w:r>
        <w:rPr>
          <w:rFonts w:ascii="SimSun" w:hAnsi="SimSun" w:eastAsia="SimSun" w:cs="SimSun"/>
          <w:sz w:val="20"/>
          <w:szCs w:val="20"/>
          <w:spacing w:val="8"/>
        </w:rPr>
        <w:t>唯一标识符。同时，无论是 </w:t>
      </w:r>
      <w:r>
        <w:rPr>
          <w:rFonts w:ascii="Times New Roman" w:hAnsi="Times New Roman" w:eastAsia="Times New Roman" w:cs="Times New Roman"/>
          <w:sz w:val="20"/>
          <w:szCs w:val="20"/>
        </w:rPr>
        <w:t>Spout</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还是</w:t>
      </w:r>
      <w:r>
        <w:rPr>
          <w:rFonts w:ascii="SimSun" w:hAnsi="SimSun" w:eastAsia="SimSun" w:cs="SimSun"/>
          <w:sz w:val="20"/>
          <w:szCs w:val="20"/>
          <w:spacing w:val="-11"/>
        </w:rPr>
        <w:t xml:space="preserve"> </w:t>
      </w:r>
      <w:r>
        <w:rPr>
          <w:rFonts w:ascii="Times New Roman" w:hAnsi="Times New Roman" w:eastAsia="Times New Roman" w:cs="Times New Roman"/>
          <w:sz w:val="20"/>
          <w:szCs w:val="20"/>
        </w:rPr>
        <w:t>Bolt</w:t>
      </w:r>
      <w:r>
        <w:rPr>
          <w:rFonts w:ascii="Times New Roman" w:hAnsi="Times New Roman" w:eastAsia="Times New Roman" w:cs="Times New Roman"/>
          <w:sz w:val="20"/>
          <w:szCs w:val="20"/>
          <w:spacing w:val="8"/>
        </w:rPr>
        <w:t>,   </w:t>
      </w:r>
      <w:r>
        <w:rPr>
          <w:rFonts w:ascii="SimSun" w:hAnsi="SimSun" w:eastAsia="SimSun" w:cs="SimSun"/>
          <w:sz w:val="20"/>
          <w:szCs w:val="20"/>
          <w:spacing w:val="8"/>
        </w:rPr>
        <w:t>每次新生成一个分组的时候，都会重新赋予</w:t>
      </w:r>
      <w:r>
        <w:rPr>
          <w:rFonts w:ascii="SimSun" w:hAnsi="SimSun" w:eastAsia="SimSun" w:cs="SimSun"/>
          <w:sz w:val="20"/>
          <w:szCs w:val="20"/>
        </w:rPr>
        <w:t xml:space="preserve"> </w:t>
      </w:r>
      <w:r>
        <w:rPr>
          <w:rFonts w:ascii="SimSun" w:hAnsi="SimSun" w:eastAsia="SimSun" w:cs="SimSun"/>
          <w:sz w:val="20"/>
          <w:szCs w:val="20"/>
          <w:spacing w:val="10"/>
        </w:rPr>
        <w:t>该分组一个新的64位的整数的</w:t>
      </w:r>
      <w:r>
        <w:rPr>
          <w:rFonts w:ascii="Times New Roman" w:hAnsi="Times New Roman" w:eastAsia="Times New Roman" w:cs="Times New Roman"/>
          <w:sz w:val="20"/>
          <w:szCs w:val="20"/>
        </w:rPr>
        <w:t>ID</w:t>
      </w:r>
      <w:r>
        <w:rPr>
          <w:rFonts w:ascii="Times New Roman" w:hAnsi="Times New Roman" w:eastAsia="Times New Roman" w:cs="Times New Roman"/>
          <w:sz w:val="20"/>
          <w:szCs w:val="20"/>
          <w:spacing w:val="-24"/>
        </w:rPr>
        <w:t xml:space="preserve"> </w:t>
      </w:r>
      <w:r>
        <w:rPr>
          <w:rFonts w:ascii="SimSun" w:hAnsi="SimSun" w:eastAsia="SimSun" w:cs="SimSun"/>
          <w:sz w:val="20"/>
          <w:szCs w:val="20"/>
          <w:spacing w:val="10"/>
        </w:rPr>
        <w:t>。</w:t>
      </w:r>
      <w:r>
        <w:rPr>
          <w:rFonts w:ascii="Times New Roman" w:hAnsi="Times New Roman" w:eastAsia="Times New Roman" w:cs="Times New Roman"/>
          <w:sz w:val="20"/>
          <w:szCs w:val="20"/>
        </w:rPr>
        <w:t>Spout</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10"/>
        </w:rPr>
        <w:t>发送完某个数据流对应的源分</w:t>
      </w:r>
      <w:r>
        <w:rPr>
          <w:rFonts w:ascii="SimSun" w:hAnsi="SimSun" w:eastAsia="SimSun" w:cs="SimSun"/>
          <w:sz w:val="20"/>
          <w:szCs w:val="20"/>
          <w:spacing w:val="9"/>
        </w:rPr>
        <w:t>组后，并告知</w:t>
      </w:r>
      <w:r>
        <w:rPr>
          <w:rFonts w:ascii="Times New Roman" w:hAnsi="Times New Roman" w:eastAsia="Times New Roman" w:cs="Times New Roman"/>
          <w:sz w:val="20"/>
          <w:szCs w:val="20"/>
        </w:rPr>
        <w:t>Acker  </w:t>
      </w:r>
      <w:r>
        <w:rPr>
          <w:rFonts w:ascii="SimSun" w:hAnsi="SimSun" w:eastAsia="SimSun" w:cs="SimSun"/>
          <w:sz w:val="20"/>
          <w:szCs w:val="20"/>
          <w:spacing w:val="10"/>
        </w:rPr>
        <w:t>自己所发射分组的根</w:t>
      </w:r>
      <w:r>
        <w:rPr>
          <w:rFonts w:ascii="Times New Roman" w:hAnsi="Times New Roman" w:eastAsia="Times New Roman" w:cs="Times New Roman"/>
          <w:sz w:val="20"/>
          <w:szCs w:val="20"/>
        </w:rPr>
        <w:t>ID</w:t>
      </w:r>
      <w:r>
        <w:rPr>
          <w:rFonts w:ascii="Times New Roman" w:hAnsi="Times New Roman" w:eastAsia="Times New Roman" w:cs="Times New Roman"/>
          <w:sz w:val="20"/>
          <w:szCs w:val="20"/>
          <w:spacing w:val="24"/>
          <w:w w:val="101"/>
        </w:rPr>
        <w:t xml:space="preserve"> </w:t>
      </w:r>
      <w:r>
        <w:rPr>
          <w:rFonts w:ascii="SimSun" w:hAnsi="SimSun" w:eastAsia="SimSun" w:cs="SimSun"/>
          <w:sz w:val="20"/>
          <w:szCs w:val="20"/>
          <w:spacing w:val="10"/>
        </w:rPr>
        <w:t>及生成的那些分组的新</w:t>
      </w:r>
      <w:r>
        <w:rPr>
          <w:rFonts w:ascii="SimSun" w:hAnsi="SimSun" w:eastAsia="SimSun" w:cs="SimSun"/>
          <w:sz w:val="20"/>
          <w:szCs w:val="20"/>
          <w:spacing w:val="-29"/>
        </w:rPr>
        <w:t xml:space="preserve"> </w:t>
      </w:r>
      <w:r>
        <w:rPr>
          <w:rFonts w:ascii="Times New Roman" w:hAnsi="Times New Roman" w:eastAsia="Times New Roman" w:cs="Times New Roman"/>
          <w:sz w:val="20"/>
          <w:szCs w:val="20"/>
        </w:rPr>
        <w:t>ID</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10"/>
        </w:rPr>
        <w:t>而</w:t>
      </w:r>
      <w:r>
        <w:rPr>
          <w:rFonts w:ascii="SimSun" w:hAnsi="SimSun" w:eastAsia="SimSun" w:cs="SimSun"/>
          <w:sz w:val="20"/>
          <w:szCs w:val="20"/>
          <w:spacing w:val="-20"/>
        </w:rPr>
        <w:t xml:space="preserve"> </w:t>
      </w:r>
      <w:r>
        <w:rPr>
          <w:rFonts w:ascii="Times New Roman" w:hAnsi="Times New Roman" w:eastAsia="Times New Roman" w:cs="Times New Roman"/>
          <w:sz w:val="20"/>
          <w:szCs w:val="20"/>
        </w:rPr>
        <w:t>Bolt</w:t>
      </w:r>
      <w:r>
        <w:rPr>
          <w:rFonts w:ascii="Times New Roman" w:hAnsi="Times New Roman" w:eastAsia="Times New Roman" w:cs="Times New Roman"/>
          <w:sz w:val="20"/>
          <w:szCs w:val="20"/>
          <w:spacing w:val="39"/>
        </w:rPr>
        <w:t xml:space="preserve"> </w:t>
      </w:r>
      <w:r>
        <w:rPr>
          <w:rFonts w:ascii="SimSun" w:hAnsi="SimSun" w:eastAsia="SimSun" w:cs="SimSun"/>
          <w:sz w:val="20"/>
          <w:szCs w:val="20"/>
          <w:spacing w:val="10"/>
        </w:rPr>
        <w:t>每次接收到一</w:t>
      </w:r>
      <w:r>
        <w:rPr>
          <w:rFonts w:ascii="SimSun" w:hAnsi="SimSun" w:eastAsia="SimSun" w:cs="SimSun"/>
          <w:sz w:val="20"/>
          <w:szCs w:val="20"/>
          <w:spacing w:val="9"/>
        </w:rPr>
        <w:t>个输入分组并计</w:t>
      </w:r>
    </w:p>
    <w:p>
      <w:pPr>
        <w:ind w:firstLine="7809"/>
        <w:spacing w:before="215" w:line="780" w:lineRule="exact"/>
        <w:rPr/>
      </w:pPr>
      <w:r>
        <w:rPr>
          <w:position w:val="-15"/>
        </w:rPr>
        <w:drawing>
          <wp:inline distT="0" distB="0" distL="0" distR="0">
            <wp:extent cx="342897" cy="495241"/>
            <wp:effectExtent l="0" t="0" r="0" b="0"/>
            <wp:docPr id="300" name="IM 300"/>
            <wp:cNvGraphicFramePr/>
            <a:graphic>
              <a:graphicData uri="http://schemas.openxmlformats.org/drawingml/2006/picture">
                <pic:pic>
                  <pic:nvPicPr>
                    <pic:cNvPr id="300" name="IM 300"/>
                    <pic:cNvPicPr/>
                  </pic:nvPicPr>
                  <pic:blipFill>
                    <a:blip r:embed="rId269"/>
                    <a:stretch>
                      <a:fillRect/>
                    </a:stretch>
                  </pic:blipFill>
                  <pic:spPr>
                    <a:xfrm rot="0">
                      <a:off x="0" y="0"/>
                      <a:ext cx="342897" cy="495241"/>
                    </a:xfrm>
                    <a:prstGeom prst="rect">
                      <a:avLst/>
                    </a:prstGeom>
                  </pic:spPr>
                </pic:pic>
              </a:graphicData>
            </a:graphic>
          </wp:inline>
        </w:drawing>
      </w:r>
    </w:p>
    <w:p>
      <w:pPr>
        <w:spacing w:line="780" w:lineRule="exact"/>
        <w:sectPr>
          <w:type w:val="continuous"/>
          <w:pgSz w:w="9910" w:h="14230"/>
          <w:pgMar w:top="739" w:right="160" w:bottom="60" w:left="800" w:header="0" w:footer="0" w:gutter="0"/>
          <w:cols w:equalWidth="0" w:num="1">
            <w:col w:w="8950" w:space="0"/>
          </w:cols>
        </w:sectPr>
        <w:rPr/>
      </w:pPr>
    </w:p>
    <w:p>
      <w:pPr>
        <w:spacing w:line="299" w:lineRule="exact"/>
        <w:rPr/>
      </w:pPr>
      <w:r>
        <mc:AlternateContent xmlns:mc="http://schemas.openxmlformats.org/markup-compatibility/2006">
          <mc:Choice Requires="wps">
            <w:drawing>
              <wp:anchor distT="0" distB="0" distL="0" distR="0" simplePos="0" relativeHeight="252423168" behindDoc="0" locked="0" layoutInCell="0" allowOverlap="1">
                <wp:simplePos x="0" y="0"/>
                <wp:positionH relativeFrom="page">
                  <wp:posOffset>3508254</wp:posOffset>
                </wp:positionH>
                <wp:positionV relativeFrom="page">
                  <wp:posOffset>2931786</wp:posOffset>
                </wp:positionV>
                <wp:extent cx="1621789" cy="153670"/>
                <wp:effectExtent l="0" t="0" r="0" b="0"/>
                <wp:wrapNone/>
                <wp:docPr id="302" name="TextBox 302"/>
                <wp:cNvGraphicFramePr/>
                <a:graphic>
                  <a:graphicData uri="http://schemas.microsoft.com/office/word/2010/wordprocessingShape">
                    <wps:wsp>
                      <wps:cNvSpPr txBox="1"/>
                      <wps:spPr>
                        <a:xfrm rot="16200000">
                          <a:off x="3508254" y="2931786"/>
                          <a:ext cx="1621789" cy="15367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55" w:line="166" w:lineRule="exact"/>
                              <w:rPr>
                                <w:rFonts w:ascii="SimSun" w:hAnsi="SimSun" w:eastAsia="SimSun" w:cs="SimSun"/>
                                <w:sz w:val="12"/>
                                <w:szCs w:val="12"/>
                              </w:rPr>
                            </w:pPr>
                            <w:r>
                              <w:rPr>
                                <w:rFonts w:ascii="SimSun" w:hAnsi="SimSun" w:eastAsia="SimSun" w:cs="SimSun"/>
                                <w:sz w:val="12"/>
                                <w:szCs w:val="12"/>
                                <w:spacing w:val="-1"/>
                                <w:position w:val="1"/>
                              </w:rPr>
                              <w:t>Slaves</w:t>
                            </w:r>
                            <w:r>
                              <w:rPr>
                                <w:rFonts w:ascii="SimSun" w:hAnsi="SimSun" w:eastAsia="SimSun" w:cs="SimSun"/>
                                <w:sz w:val="12"/>
                                <w:szCs w:val="12"/>
                                <w:spacing w:val="3"/>
                                <w:position w:val="1"/>
                              </w:rPr>
                              <w:t xml:space="preserve">                </w:t>
                            </w:r>
                            <w:r>
                              <w:rPr>
                                <w:rFonts w:ascii="SimSun" w:hAnsi="SimSun" w:eastAsia="SimSun" w:cs="SimSun"/>
                                <w:sz w:val="12"/>
                                <w:szCs w:val="12"/>
                                <w:spacing w:val="-1"/>
                                <w:position w:val="1"/>
                              </w:rPr>
                              <w:t>Cluster</w:t>
                            </w:r>
                            <w:r>
                              <w:rPr>
                                <w:rFonts w:ascii="SimSun" w:hAnsi="SimSun" w:eastAsia="SimSun" w:cs="SimSun"/>
                                <w:sz w:val="12"/>
                                <w:szCs w:val="12"/>
                                <w:spacing w:val="4"/>
                                <w:position w:val="1"/>
                              </w:rPr>
                              <w:t xml:space="preserve">      </w:t>
                            </w:r>
                            <w:r>
                              <w:rPr>
                                <w:rFonts w:ascii="SimSun" w:hAnsi="SimSun" w:eastAsia="SimSun" w:cs="SimSun"/>
                                <w:sz w:val="12"/>
                                <w:szCs w:val="12"/>
                                <w:spacing w:val="-1"/>
                                <w:position w:val="1"/>
                              </w:rPr>
                              <w:t>Master</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816" style="position:absolute;margin-left:276.241pt;margin-top:230.849pt;mso-position-vertical-relative:page;mso-position-horizontal-relative:page;width:127.7pt;height:12.1pt;z-index:252423168;rotation:270;" o:allowincell="f" filled="false" stroked="false" type="#_x0000_t202">
                <v:fill on="false"/>
                <v:stroke on="false"/>
                <v:path/>
                <v:imagedata o:title=""/>
                <o:lock v:ext="edit" aspectratio="false"/>
                <v:textbox inset="0mm,0mm,0mm,0mm">
                  <w:txbxContent>
                    <w:p>
                      <w:pPr>
                        <w:ind w:left="20"/>
                        <w:spacing w:before="55" w:line="166" w:lineRule="exact"/>
                        <w:rPr>
                          <w:rFonts w:ascii="SimSun" w:hAnsi="SimSun" w:eastAsia="SimSun" w:cs="SimSun"/>
                          <w:sz w:val="12"/>
                          <w:szCs w:val="12"/>
                        </w:rPr>
                      </w:pPr>
                      <w:r>
                        <w:rPr>
                          <w:rFonts w:ascii="SimSun" w:hAnsi="SimSun" w:eastAsia="SimSun" w:cs="SimSun"/>
                          <w:sz w:val="12"/>
                          <w:szCs w:val="12"/>
                          <w:spacing w:val="-1"/>
                          <w:position w:val="1"/>
                        </w:rPr>
                        <w:t>Slaves</w:t>
                      </w:r>
                      <w:r>
                        <w:rPr>
                          <w:rFonts w:ascii="SimSun" w:hAnsi="SimSun" w:eastAsia="SimSun" w:cs="SimSun"/>
                          <w:sz w:val="12"/>
                          <w:szCs w:val="12"/>
                          <w:spacing w:val="3"/>
                          <w:position w:val="1"/>
                        </w:rPr>
                        <w:t xml:space="preserve">                </w:t>
                      </w:r>
                      <w:r>
                        <w:rPr>
                          <w:rFonts w:ascii="SimSun" w:hAnsi="SimSun" w:eastAsia="SimSun" w:cs="SimSun"/>
                          <w:sz w:val="12"/>
                          <w:szCs w:val="12"/>
                          <w:spacing w:val="-1"/>
                          <w:position w:val="1"/>
                        </w:rPr>
                        <w:t>Cluster</w:t>
                      </w:r>
                      <w:r>
                        <w:rPr>
                          <w:rFonts w:ascii="SimSun" w:hAnsi="SimSun" w:eastAsia="SimSun" w:cs="SimSun"/>
                          <w:sz w:val="12"/>
                          <w:szCs w:val="12"/>
                          <w:spacing w:val="4"/>
                          <w:position w:val="1"/>
                        </w:rPr>
                        <w:t xml:space="preserve">      </w:t>
                      </w:r>
                      <w:r>
                        <w:rPr>
                          <w:rFonts w:ascii="SimSun" w:hAnsi="SimSun" w:eastAsia="SimSun" w:cs="SimSun"/>
                          <w:sz w:val="12"/>
                          <w:szCs w:val="12"/>
                          <w:spacing w:val="-1"/>
                          <w:position w:val="1"/>
                        </w:rPr>
                        <w:t>Master</w:t>
                      </w:r>
                    </w:p>
                  </w:txbxContent>
                </v:textbox>
              </v:shape>
            </w:pict>
          </mc:Fallback>
        </mc:AlternateContent>
      </w:r>
      <w:r>
        <w:rPr>
          <w:position w:val="-5"/>
        </w:rPr>
        <w:pict>
          <v:group id="_x0000_s818" style="mso-position-vertical-relative:line;mso-position-horizontal-relative:char;width:130.5pt;height:15pt;" filled="false" stroked="false" coordsize="2610,300" coordorigin="0,0">
            <v:shape id="_x0000_s820" style="position:absolute;left:0;top:0;width:2610;height:300;" filled="false" stroked="false" type="#_x0000_t75">
              <v:imagedata o:title="" r:id="rId270"/>
            </v:shape>
            <v:shape id="_x0000_s822" style="position:absolute;left:-20;top:-20;width:2650;height:340;" filled="false" stroked="false" type="#_x0000_t202">
              <v:fill on="false"/>
              <v:stroke on="false"/>
              <v:path/>
              <v:imagedata o:title=""/>
              <o:lock v:ext="edit" aspectratio="false"/>
              <v:textbox inset="0mm,0mm,0mm,0mm">
                <w:txbxContent>
                  <w:p>
                    <w:pPr>
                      <w:ind w:left="613"/>
                      <w:spacing w:before="87"/>
                      <w:rPr>
                        <w:rFonts w:ascii="STXinwei" w:hAnsi="STXinwei" w:eastAsia="STXinwei" w:cs="STXinwei"/>
                        <w:sz w:val="21"/>
                        <w:szCs w:val="21"/>
                      </w:rPr>
                    </w:pPr>
                    <w:bookmarkStart w:name="bookmark131" w:id="122"/>
                    <w:bookmarkEnd w:id="122"/>
                    <w:bookmarkStart w:name="bookmark132" w:id="123"/>
                    <w:bookmarkEnd w:id="123"/>
                    <w:bookmarkStart w:name="bookmark130" w:id="124"/>
                    <w:bookmarkEnd w:id="124"/>
                    <w:r>
                      <w:rPr>
                        <w:rFonts w:ascii="STXinwei" w:hAnsi="STXinwei" w:eastAsia="STXinwei" w:cs="STXinwei"/>
                        <w:sz w:val="21"/>
                        <w:szCs w:val="21"/>
                        <w:b/>
                        <w:bCs/>
                        <w:spacing w:val="-5"/>
                      </w:rPr>
                      <w:t>大数据基础与应用</w:t>
                    </w:r>
                  </w:p>
                </w:txbxContent>
              </v:textbox>
            </v:shape>
          </v:group>
        </w:pict>
      </w:r>
    </w:p>
    <w:p>
      <w:pPr>
        <w:pStyle w:val="BodyText"/>
        <w:spacing w:line="305" w:lineRule="auto"/>
        <w:rPr/>
      </w:pPr>
      <w:r/>
    </w:p>
    <w:p>
      <w:pPr>
        <w:ind w:left="869" w:right="72"/>
        <w:spacing w:before="68" w:line="242" w:lineRule="auto"/>
        <w:rPr>
          <w:rFonts w:ascii="SimSun" w:hAnsi="SimSun" w:eastAsia="SimSun" w:cs="SimSun"/>
          <w:sz w:val="21"/>
          <w:szCs w:val="21"/>
        </w:rPr>
      </w:pPr>
      <w:r>
        <w:rPr>
          <w:rFonts w:ascii="SimSun" w:hAnsi="SimSun" w:eastAsia="SimSun" w:cs="SimSun"/>
          <w:sz w:val="21"/>
          <w:szCs w:val="21"/>
          <w:spacing w:val="-2"/>
        </w:rPr>
        <w:t>算完之后，也将告知</w:t>
      </w:r>
      <w:r>
        <w:rPr>
          <w:rFonts w:ascii="SimSun" w:hAnsi="SimSun" w:eastAsia="SimSun" w:cs="SimSun"/>
          <w:sz w:val="21"/>
          <w:szCs w:val="21"/>
          <w:spacing w:val="-21"/>
        </w:rPr>
        <w:t xml:space="preserve"> </w:t>
      </w:r>
      <w:r>
        <w:rPr>
          <w:rFonts w:ascii="Times New Roman" w:hAnsi="Times New Roman" w:eastAsia="Times New Roman" w:cs="Times New Roman"/>
          <w:sz w:val="21"/>
          <w:szCs w:val="21"/>
          <w:spacing w:val="-2"/>
        </w:rPr>
        <w:t>Acker</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2"/>
        </w:rPr>
        <w:t>自己计算的输入分组的</w:t>
      </w:r>
      <w:r>
        <w:rPr>
          <w:rFonts w:ascii="Times New Roman" w:hAnsi="Times New Roman" w:eastAsia="Times New Roman" w:cs="Times New Roman"/>
          <w:sz w:val="21"/>
          <w:szCs w:val="21"/>
          <w:spacing w:val="-2"/>
        </w:rPr>
        <w:t>ID </w:t>
      </w:r>
      <w:r>
        <w:rPr>
          <w:rFonts w:ascii="SimSun" w:hAnsi="SimSun" w:eastAsia="SimSun" w:cs="SimSun"/>
          <w:sz w:val="21"/>
          <w:szCs w:val="21"/>
          <w:spacing w:val="-2"/>
        </w:rPr>
        <w:t>及新生成的那些分组的</w:t>
      </w:r>
      <w:r>
        <w:rPr>
          <w:rFonts w:ascii="Times New Roman" w:hAnsi="Times New Roman" w:eastAsia="Times New Roman" w:cs="Times New Roman"/>
          <w:sz w:val="21"/>
          <w:szCs w:val="21"/>
          <w:spacing w:val="-2"/>
        </w:rPr>
        <w:t>ID</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Acke</w:t>
      </w:r>
      <w:r>
        <w:rPr>
          <w:rFonts w:ascii="Times New Roman" w:hAnsi="Times New Roman" w:eastAsia="Times New Roman" w:cs="Times New Roman"/>
          <w:sz w:val="21"/>
          <w:szCs w:val="21"/>
          <w:spacing w:val="-3"/>
        </w:rPr>
        <w:t>r</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3"/>
        </w:rPr>
        <w:t>只</w:t>
      </w:r>
      <w:r>
        <w:rPr>
          <w:rFonts w:ascii="SimSun" w:hAnsi="SimSun" w:eastAsia="SimSun" w:cs="SimSun"/>
          <w:sz w:val="21"/>
          <w:szCs w:val="21"/>
        </w:rPr>
        <w:t xml:space="preserve"> </w:t>
      </w:r>
      <w:r>
        <w:rPr>
          <w:rFonts w:ascii="SimSun" w:hAnsi="SimSun" w:eastAsia="SimSun" w:cs="SimSun"/>
          <w:sz w:val="21"/>
          <w:szCs w:val="21"/>
          <w:spacing w:val="-1"/>
        </w:rPr>
        <w:t>需要对这些</w:t>
      </w:r>
      <w:r>
        <w:rPr>
          <w:rFonts w:ascii="Times New Roman" w:hAnsi="Times New Roman" w:eastAsia="Times New Roman" w:cs="Times New Roman"/>
          <w:sz w:val="21"/>
          <w:szCs w:val="21"/>
          <w:spacing w:val="-1"/>
        </w:rPr>
        <w:t>ID </w:t>
      </w:r>
      <w:r>
        <w:rPr>
          <w:rFonts w:ascii="SimSun" w:hAnsi="SimSun" w:eastAsia="SimSun" w:cs="SimSun"/>
          <w:sz w:val="21"/>
          <w:szCs w:val="21"/>
          <w:spacing w:val="-1"/>
        </w:rPr>
        <w:t>做一个简单的异或运算，</w:t>
      </w:r>
      <w:r>
        <w:rPr>
          <w:rFonts w:ascii="SimSun" w:hAnsi="SimSun" w:eastAsia="SimSun" w:cs="SimSun"/>
          <w:sz w:val="21"/>
          <w:szCs w:val="21"/>
          <w:spacing w:val="-2"/>
        </w:rPr>
        <w:t>就能判断出该根</w:t>
      </w:r>
      <w:r>
        <w:rPr>
          <w:rFonts w:ascii="Times New Roman" w:hAnsi="Times New Roman" w:eastAsia="Times New Roman" w:cs="Times New Roman"/>
          <w:sz w:val="21"/>
          <w:szCs w:val="21"/>
          <w:spacing w:val="-2"/>
        </w:rPr>
        <w:t>ID </w:t>
      </w:r>
      <w:r>
        <w:rPr>
          <w:rFonts w:ascii="SimSun" w:hAnsi="SimSun" w:eastAsia="SimSun" w:cs="SimSun"/>
          <w:sz w:val="21"/>
          <w:szCs w:val="21"/>
          <w:spacing w:val="-2"/>
        </w:rPr>
        <w:t>对应的消息单元是否完成计算。</w:t>
      </w:r>
    </w:p>
    <w:p>
      <w:pPr>
        <w:ind w:left="1282"/>
        <w:spacing w:before="169" w:line="219" w:lineRule="auto"/>
        <w:outlineLvl w:val="2"/>
        <w:rPr>
          <w:rFonts w:ascii="SimSun" w:hAnsi="SimSun" w:eastAsia="SimSun" w:cs="SimSun"/>
          <w:sz w:val="21"/>
          <w:szCs w:val="21"/>
        </w:rPr>
      </w:pPr>
      <w:r>
        <w:rPr>
          <w:rFonts w:ascii="SimSun" w:hAnsi="SimSun" w:eastAsia="SimSun" w:cs="SimSun"/>
          <w:sz w:val="21"/>
          <w:szCs w:val="21"/>
          <w:b/>
          <w:bCs/>
          <w:spacing w:val="-11"/>
        </w:rPr>
        <w:t>3.</w:t>
      </w:r>
      <w:r>
        <w:rPr>
          <w:rFonts w:ascii="SimSun" w:hAnsi="SimSun" w:eastAsia="SimSun" w:cs="SimSun"/>
          <w:sz w:val="21"/>
          <w:szCs w:val="21"/>
          <w:spacing w:val="-12"/>
        </w:rPr>
        <w:t xml:space="preserve"> </w:t>
      </w:r>
      <w:r>
        <w:rPr>
          <w:rFonts w:ascii="SimSun" w:hAnsi="SimSun" w:eastAsia="SimSun" w:cs="SimSun"/>
          <w:sz w:val="21"/>
          <w:szCs w:val="21"/>
          <w:b/>
          <w:bCs/>
          <w:spacing w:val="-11"/>
        </w:rPr>
        <w:t>总体架档</w:t>
      </w:r>
    </w:p>
    <w:p>
      <w:pPr>
        <w:ind w:left="869" w:right="21" w:firstLine="409"/>
        <w:spacing w:before="213" w:line="241" w:lineRule="auto"/>
        <w:rPr>
          <w:rFonts w:ascii="SimSun" w:hAnsi="SimSun" w:eastAsia="SimSun" w:cs="SimSun"/>
          <w:sz w:val="21"/>
          <w:szCs w:val="21"/>
        </w:rPr>
      </w:pPr>
      <w:r>
        <w:rPr>
          <w:rFonts w:ascii="Times New Roman" w:hAnsi="Times New Roman" w:eastAsia="Times New Roman" w:cs="Times New Roman"/>
          <w:sz w:val="21"/>
          <w:szCs w:val="21"/>
          <w:spacing w:val="-1"/>
        </w:rPr>
        <w:t>Storm</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
        </w:rPr>
        <w:t>采用主从系统架构，如图6-7所示，在一个</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1"/>
        </w:rPr>
        <w:t>Storm</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1"/>
        </w:rPr>
        <w:t>系统中有两类节点，即一个主</w:t>
      </w:r>
      <w:r>
        <w:rPr>
          <w:rFonts w:ascii="SimSun" w:hAnsi="SimSun" w:eastAsia="SimSun" w:cs="SimSun"/>
          <w:sz w:val="21"/>
          <w:szCs w:val="21"/>
        </w:rPr>
        <w:t xml:space="preserve">  </w:t>
      </w:r>
      <w:r>
        <w:rPr>
          <w:rFonts w:ascii="SimSun" w:hAnsi="SimSun" w:eastAsia="SimSun" w:cs="SimSun"/>
          <w:sz w:val="21"/>
          <w:szCs w:val="21"/>
          <w:spacing w:val="-2"/>
        </w:rPr>
        <w:t>节点</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2"/>
        </w:rPr>
        <w:t>Nimbus</w:t>
      </w:r>
      <w:r>
        <w:rPr>
          <w:rFonts w:ascii="SimSun" w:hAnsi="SimSun" w:eastAsia="SimSun" w:cs="SimSun"/>
          <w:sz w:val="21"/>
          <w:szCs w:val="21"/>
          <w:spacing w:val="-2"/>
        </w:rPr>
        <w:t>、多个从节点</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2"/>
        </w:rPr>
        <w:t>Supervi</w:t>
      </w:r>
      <w:r>
        <w:rPr>
          <w:rFonts w:ascii="Times New Roman" w:hAnsi="Times New Roman" w:eastAsia="Times New Roman" w:cs="Times New Roman"/>
          <w:sz w:val="21"/>
          <w:szCs w:val="21"/>
          <w:spacing w:val="-3"/>
        </w:rPr>
        <w:t>sor</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Storm</w:t>
      </w:r>
      <w:r>
        <w:rPr>
          <w:rFonts w:ascii="SimSun" w:hAnsi="SimSun" w:eastAsia="SimSun" w:cs="SimSun"/>
          <w:sz w:val="21"/>
          <w:szCs w:val="21"/>
          <w:spacing w:val="-3"/>
        </w:rPr>
        <w:t>有3种运行环境，即</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3"/>
        </w:rPr>
        <w:t>Master</w:t>
      </w:r>
      <w:r>
        <w:rPr>
          <w:rFonts w:ascii="SimSun" w:hAnsi="SimSun" w:eastAsia="SimSun" w:cs="SimSun"/>
          <w:sz w:val="21"/>
          <w:szCs w:val="21"/>
          <w:spacing w:val="-3"/>
        </w:rPr>
        <w:t>、</w:t>
      </w:r>
      <w:r>
        <w:rPr>
          <w:rFonts w:ascii="Times New Roman" w:hAnsi="Times New Roman" w:eastAsia="Times New Roman" w:cs="Times New Roman"/>
          <w:sz w:val="21"/>
          <w:szCs w:val="21"/>
          <w:spacing w:val="-3"/>
        </w:rPr>
        <w:t>Cluster</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3"/>
        </w:rPr>
        <w:t>和</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3"/>
        </w:rPr>
        <w:t>Slaves</w:t>
      </w:r>
      <w:r>
        <w:rPr>
          <w:rFonts w:ascii="SimSun" w:hAnsi="SimSun" w:eastAsia="SimSun" w:cs="SimSun"/>
          <w:sz w:val="21"/>
          <w:szCs w:val="21"/>
          <w:spacing w:val="-3"/>
        </w:rPr>
        <w:t>。</w:t>
      </w:r>
    </w:p>
    <w:p>
      <w:pPr>
        <w:pStyle w:val="BodyText"/>
        <w:ind w:firstLine="2950"/>
        <w:spacing w:before="144" w:line="3330" w:lineRule="exact"/>
        <w:rPr/>
      </w:pPr>
      <w:r>
        <w:rPr>
          <w:position w:val="-66"/>
        </w:rPr>
        <w:pict>
          <v:group id="_x0000_s824" style="mso-position-vertical-relative:line;mso-position-horizontal-relative:char;width:203.05pt;height:166.5pt;" filled="false" stroked="false" coordsize="4061,3330" coordorigin="0,0">
            <v:shape id="_x0000_s826" style="position:absolute;left:0;top:0;width:4061;height:3330;" filled="false" stroked="false" type="#_x0000_t75">
              <v:imagedata o:title="" r:id="rId271"/>
            </v:shape>
            <v:shape id="_x0000_s828" style="position:absolute;left:1579;top:252;width:701;height:2737;" filled="false" stroked="false" type="#_x0000_t202">
              <v:fill on="false"/>
              <v:stroke on="false"/>
              <v:path/>
              <v:imagedata o:title=""/>
              <o:lock v:ext="edit" aspectratio="false"/>
              <v:textbox inset="0mm,0mm,0mm,0mm">
                <w:txbxContent>
                  <w:p>
                    <w:pPr>
                      <w:ind w:left="130"/>
                      <w:spacing w:before="1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rPr>
                      <w:t>Nimbus</w:t>
                    </w:r>
                  </w:p>
                  <w:p>
                    <w:pPr>
                      <w:ind w:left="329"/>
                      <w:spacing w:before="189" w:line="100" w:lineRule="exact"/>
                      <w:rPr/>
                    </w:pPr>
                    <w:r>
                      <w:rPr>
                        <w:position w:val="-2"/>
                      </w:rPr>
                      <w:drawing>
                        <wp:inline distT="0" distB="0" distL="0" distR="0">
                          <wp:extent cx="57201" cy="63523"/>
                          <wp:effectExtent l="0" t="0" r="0" b="0"/>
                          <wp:docPr id="304" name="IM 304"/>
                          <wp:cNvGraphicFramePr/>
                          <a:graphic>
                            <a:graphicData uri="http://schemas.openxmlformats.org/drawingml/2006/picture">
                              <pic:pic>
                                <pic:nvPicPr>
                                  <pic:cNvPr id="304" name="IM 304"/>
                                  <pic:cNvPicPr/>
                                </pic:nvPicPr>
                                <pic:blipFill>
                                  <a:blip r:embed="rId272"/>
                                  <a:stretch>
                                    <a:fillRect/>
                                  </a:stretch>
                                </pic:blipFill>
                                <pic:spPr>
                                  <a:xfrm rot="0">
                                    <a:off x="0" y="0"/>
                                    <a:ext cx="57201" cy="63523"/>
                                  </a:xfrm>
                                  <a:prstGeom prst="rect">
                                    <a:avLst/>
                                  </a:prstGeom>
                                </pic:spPr>
                              </pic:pic>
                            </a:graphicData>
                          </a:graphic>
                        </wp:inline>
                      </w:drawing>
                    </w:r>
                  </w:p>
                  <w:p>
                    <w:pPr>
                      <w:ind w:left="329"/>
                      <w:spacing w:before="71" w:line="111" w:lineRule="exact"/>
                      <w:rPr>
                        <w:rFonts w:ascii="SimSun" w:hAnsi="SimSun" w:eastAsia="SimSun" w:cs="SimSun"/>
                        <w:sz w:val="8"/>
                        <w:szCs w:val="8"/>
                      </w:rPr>
                    </w:pPr>
                    <w:r>
                      <w:rPr>
                        <w:rFonts w:ascii="SimSun" w:hAnsi="SimSun" w:eastAsia="SimSun" w:cs="SimSun"/>
                        <w:sz w:val="8"/>
                        <w:szCs w:val="8"/>
                      </w:rPr>
                      <w:t>*</w:t>
                    </w:r>
                  </w:p>
                  <w:p>
                    <w:pPr>
                      <w:ind w:left="20"/>
                      <w:spacing w:before="170"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Zookeeper</w:t>
                    </w:r>
                  </w:p>
                  <w:p>
                    <w:pPr>
                      <w:spacing w:line="345" w:lineRule="auto"/>
                      <w:rPr>
                        <w:rFonts w:ascii="Arial"/>
                        <w:sz w:val="21"/>
                      </w:rPr>
                    </w:pPr>
                    <w:r/>
                  </w:p>
                  <w:p>
                    <w:pPr>
                      <w:ind w:left="290"/>
                      <w:spacing w:before="35" w:line="196" w:lineRule="auto"/>
                      <w:rPr>
                        <w:rFonts w:ascii="Arial" w:hAnsi="Arial" w:eastAsia="Arial" w:cs="Arial"/>
                        <w:sz w:val="12"/>
                        <w:szCs w:val="12"/>
                      </w:rPr>
                    </w:pPr>
                    <w:r>
                      <w:rPr>
                        <w:rFonts w:ascii="Arial" w:hAnsi="Arial" w:eastAsia="Arial" w:cs="Arial"/>
                        <w:sz w:val="12"/>
                        <w:szCs w:val="12"/>
                      </w:rPr>
                      <w:t>T</w:t>
                    </w:r>
                  </w:p>
                  <w:p>
                    <w:pPr>
                      <w:ind w:left="40"/>
                      <w:spacing w:before="247"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Supervisor</w:t>
                    </w:r>
                  </w:p>
                  <w:p>
                    <w:pPr>
                      <w:spacing w:line="247" w:lineRule="auto"/>
                      <w:rPr>
                        <w:rFonts w:ascii="Arial"/>
                        <w:sz w:val="21"/>
                      </w:rPr>
                    </w:pPr>
                    <w:r/>
                  </w:p>
                  <w:p>
                    <w:pPr>
                      <w:ind w:left="130"/>
                      <w:spacing w:before="43"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Worker</w:t>
                    </w:r>
                  </w:p>
                  <w:p>
                    <w:pPr>
                      <w:spacing w:line="316" w:lineRule="auto"/>
                      <w:rPr>
                        <w:rFonts w:ascii="Arial"/>
                        <w:sz w:val="21"/>
                      </w:rPr>
                    </w:pPr>
                    <w:r/>
                  </w:p>
                  <w:p>
                    <w:pPr>
                      <w:ind w:left="130"/>
                      <w:spacing w:before="44"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Worker</w:t>
                    </w:r>
                  </w:p>
                </w:txbxContent>
              </v:textbox>
            </v:shape>
            <v:shape id="_x0000_s830" style="position:absolute;left:299;top:1912;width:681;height:577;"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Supervisor</w:t>
                    </w:r>
                  </w:p>
                  <w:p>
                    <w:pPr>
                      <w:spacing w:line="247" w:lineRule="auto"/>
                      <w:rPr>
                        <w:rFonts w:ascii="Arial"/>
                        <w:sz w:val="21"/>
                      </w:rPr>
                    </w:pPr>
                    <w:r/>
                  </w:p>
                  <w:p>
                    <w:pPr>
                      <w:ind w:left="119"/>
                      <w:spacing w:before="43"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Worker</w:t>
                    </w:r>
                  </w:p>
                </w:txbxContent>
              </v:textbox>
            </v:shape>
            <v:shape id="_x0000_s832" style="position:absolute;left:2879;top:1932;width:681;height:557;"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Supervisor</w:t>
                    </w:r>
                  </w:p>
                  <w:p>
                    <w:pPr>
                      <w:ind w:left="150"/>
                      <w:spacing w:before="271"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4"/>
                        <w:w w:val="99"/>
                      </w:rPr>
                      <w:t>Worker</w:t>
                    </w:r>
                  </w:p>
                </w:txbxContent>
              </v:textbox>
            </v:shape>
            <v:shape id="_x0000_s834" style="position:absolute;left:2850;top:1042;width:680;height:177;"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Zookeeper</w:t>
                    </w:r>
                  </w:p>
                </w:txbxContent>
              </v:textbox>
            </v:shape>
            <v:shape id="_x0000_s836" style="position:absolute;left:279;top:1052;width:680;height:177;"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Zookeeper</w:t>
                    </w:r>
                  </w:p>
                </w:txbxContent>
              </v:textbox>
            </v:shape>
            <v:shape id="_x0000_s838" style="position:absolute;left:399;top:2832;width:497;height:148;"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Worker</w:t>
                    </w:r>
                  </w:p>
                </w:txbxContent>
              </v:textbox>
            </v:shape>
            <v:shape id="_x0000_s840" style="position:absolute;left:3019;top:2832;width:460;height:148;"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color w:val="FFFFFF"/>
                        <w:spacing w:val="-3"/>
                        <w:w w:val="96"/>
                      </w:rPr>
                      <w:t>Worker</w:t>
                    </w:r>
                  </w:p>
                </w:txbxContent>
              </v:textbox>
            </v:shape>
            <v:shape id="_x0000_s842" style="position:absolute;left:3150;top:1579;width:110;height:121;"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2"/>
                        <w:szCs w:val="12"/>
                      </w:rPr>
                    </w:pPr>
                    <w:r>
                      <w:rPr>
                        <w:rFonts w:ascii="Times New Roman" w:hAnsi="Times New Roman" w:eastAsia="Times New Roman" w:cs="Times New Roman"/>
                        <w:sz w:val="12"/>
                        <w:szCs w:val="12"/>
                      </w:rPr>
                      <w:t>T</w:t>
                    </w:r>
                  </w:p>
                </w:txbxContent>
              </v:textbox>
            </v:shape>
          </v:group>
        </w:pict>
      </w:r>
    </w:p>
    <w:p>
      <w:pPr>
        <w:ind w:left="4089"/>
        <w:spacing w:before="139" w:line="220" w:lineRule="auto"/>
        <w:rPr>
          <w:rFonts w:ascii="SimSun" w:hAnsi="SimSun" w:eastAsia="SimSun" w:cs="SimSun"/>
          <w:sz w:val="21"/>
          <w:szCs w:val="21"/>
        </w:rPr>
      </w:pPr>
      <w:r>
        <w:rPr>
          <w:rFonts w:ascii="SimSun" w:hAnsi="SimSun" w:eastAsia="SimSun" w:cs="SimSun"/>
          <w:sz w:val="21"/>
          <w:szCs w:val="21"/>
          <w:spacing w:val="-13"/>
        </w:rPr>
        <w:t>图6-7</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13"/>
        </w:rPr>
        <w:t>Storm</w:t>
      </w:r>
      <w:r>
        <w:rPr>
          <w:rFonts w:ascii="SimSun" w:hAnsi="SimSun" w:eastAsia="SimSun" w:cs="SimSun"/>
          <w:sz w:val="21"/>
          <w:szCs w:val="21"/>
          <w:spacing w:val="-13"/>
        </w:rPr>
        <w:t>系统架构</w:t>
      </w:r>
    </w:p>
    <w:p>
      <w:pPr>
        <w:ind w:left="1399"/>
        <w:spacing w:before="220" w:line="220" w:lineRule="auto"/>
        <w:rPr>
          <w:rFonts w:ascii="Times New Roman" w:hAnsi="Times New Roman" w:eastAsia="Times New Roman" w:cs="Times New Roman"/>
          <w:sz w:val="21"/>
          <w:szCs w:val="21"/>
        </w:rPr>
      </w:pPr>
      <w:r>
        <w:rPr>
          <w:rFonts w:ascii="SimSun" w:hAnsi="SimSun" w:eastAsia="SimSun" w:cs="SimSun"/>
          <w:sz w:val="21"/>
          <w:szCs w:val="21"/>
          <w:spacing w:val="24"/>
        </w:rPr>
        <w:t>(1)主节点</w:t>
      </w:r>
      <w:r>
        <w:rPr>
          <w:rFonts w:ascii="Times New Roman" w:hAnsi="Times New Roman" w:eastAsia="Times New Roman" w:cs="Times New Roman"/>
          <w:sz w:val="21"/>
          <w:szCs w:val="21"/>
        </w:rPr>
        <w:t>Nimbus</w:t>
      </w:r>
    </w:p>
    <w:p>
      <w:pPr>
        <w:ind w:left="869" w:right="103" w:firstLine="409"/>
        <w:spacing w:before="49" w:line="259" w:lineRule="auto"/>
        <w:rPr>
          <w:rFonts w:ascii="SimSun" w:hAnsi="SimSun" w:eastAsia="SimSun" w:cs="SimSun"/>
          <w:sz w:val="21"/>
          <w:szCs w:val="21"/>
        </w:rPr>
      </w:pPr>
      <w:r>
        <w:rPr>
          <w:rFonts w:ascii="SimSun" w:hAnsi="SimSun" w:eastAsia="SimSun" w:cs="SimSun"/>
          <w:sz w:val="21"/>
          <w:szCs w:val="21"/>
          <w:spacing w:val="-1"/>
        </w:rPr>
        <w:t>主节点运行在</w:t>
      </w:r>
      <w:r>
        <w:rPr>
          <w:rFonts w:ascii="SimSun" w:hAnsi="SimSun" w:eastAsia="SimSun" w:cs="SimSun"/>
          <w:sz w:val="21"/>
          <w:szCs w:val="21"/>
          <w:spacing w:val="-29"/>
        </w:rPr>
        <w:t xml:space="preserve"> </w:t>
      </w:r>
      <w:r>
        <w:rPr>
          <w:rFonts w:ascii="Times New Roman" w:hAnsi="Times New Roman" w:eastAsia="Times New Roman" w:cs="Times New Roman"/>
          <w:sz w:val="21"/>
          <w:szCs w:val="21"/>
          <w:spacing w:val="-1"/>
        </w:rPr>
        <w:t>Master </w:t>
      </w:r>
      <w:r>
        <w:rPr>
          <w:rFonts w:ascii="SimSun" w:hAnsi="SimSun" w:eastAsia="SimSun" w:cs="SimSun"/>
          <w:sz w:val="21"/>
          <w:szCs w:val="21"/>
          <w:spacing w:val="-1"/>
        </w:rPr>
        <w:t>环境中，是无状态的，负责全局的资源分配、任务调度、状态监</w:t>
      </w:r>
      <w:r>
        <w:rPr>
          <w:rFonts w:ascii="SimSun" w:hAnsi="SimSun" w:eastAsia="SimSun" w:cs="SimSun"/>
          <w:sz w:val="21"/>
          <w:szCs w:val="21"/>
        </w:rPr>
        <w:t xml:space="preserve"> </w:t>
      </w:r>
      <w:r>
        <w:rPr>
          <w:rFonts w:ascii="SimSun" w:hAnsi="SimSun" w:eastAsia="SimSun" w:cs="SimSun"/>
          <w:sz w:val="21"/>
          <w:szCs w:val="21"/>
          <w:spacing w:val="-5"/>
        </w:rPr>
        <w:t>控和故障检测。</w:t>
      </w:r>
    </w:p>
    <w:p>
      <w:pPr>
        <w:ind w:left="869" w:firstLine="409"/>
        <w:spacing w:before="47" w:line="251" w:lineRule="auto"/>
        <w:rPr>
          <w:rFonts w:ascii="SimSun" w:hAnsi="SimSun" w:eastAsia="SimSun" w:cs="SimSun"/>
          <w:sz w:val="21"/>
          <w:szCs w:val="21"/>
        </w:rPr>
      </w:pPr>
      <w:r>
        <w:rPr>
          <w:rFonts w:ascii="SimSun" w:hAnsi="SimSun" w:eastAsia="SimSun" w:cs="SimSun"/>
          <w:sz w:val="21"/>
          <w:szCs w:val="21"/>
          <w:spacing w:val="-3"/>
        </w:rPr>
        <w:t>① 主节点</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3"/>
        </w:rPr>
        <w:t>Nimbus </w:t>
      </w:r>
      <w:r>
        <w:rPr>
          <w:rFonts w:ascii="SimSun" w:hAnsi="SimSun" w:eastAsia="SimSun" w:cs="SimSun"/>
          <w:sz w:val="21"/>
          <w:szCs w:val="21"/>
          <w:spacing w:val="-3"/>
        </w:rPr>
        <w:t>接收客户端提交来的任务，验证后分配任务到从节点</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3"/>
        </w:rPr>
        <w:t>Supervisor </w:t>
      </w:r>
      <w:r>
        <w:rPr>
          <w:rFonts w:ascii="SimSun" w:hAnsi="SimSun" w:eastAsia="SimSun" w:cs="SimSun"/>
          <w:sz w:val="21"/>
          <w:szCs w:val="21"/>
          <w:spacing w:val="-3"/>
        </w:rPr>
        <w:t>上</w:t>
      </w:r>
      <w:r>
        <w:rPr>
          <w:rFonts w:ascii="SimSun" w:hAnsi="SimSun" w:eastAsia="SimSun" w:cs="SimSun"/>
          <w:sz w:val="21"/>
          <w:szCs w:val="21"/>
          <w:spacing w:val="-43"/>
        </w:rPr>
        <w:t xml:space="preserve"> </w:t>
      </w:r>
      <w:r>
        <w:rPr>
          <w:rFonts w:ascii="SimSun" w:hAnsi="SimSun" w:eastAsia="SimSun" w:cs="SimSun"/>
          <w:sz w:val="21"/>
          <w:szCs w:val="21"/>
          <w:spacing w:val="-3"/>
        </w:rPr>
        <w:t>，</w:t>
      </w:r>
      <w:r>
        <w:rPr>
          <w:rFonts w:ascii="SimSun" w:hAnsi="SimSun" w:eastAsia="SimSun" w:cs="SimSun"/>
          <w:sz w:val="21"/>
          <w:szCs w:val="21"/>
        </w:rPr>
        <w:t xml:space="preserve"> </w:t>
      </w:r>
      <w:r>
        <w:rPr>
          <w:rFonts w:ascii="SimSun" w:hAnsi="SimSun" w:eastAsia="SimSun" w:cs="SimSun"/>
          <w:sz w:val="21"/>
          <w:szCs w:val="21"/>
          <w:spacing w:val="-3"/>
        </w:rPr>
        <w:t>同时把该任务的元信息写入</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3"/>
        </w:rPr>
        <w:t>Zookeeper</w:t>
      </w:r>
      <w:r>
        <w:rPr>
          <w:rFonts w:ascii="Times New Roman" w:hAnsi="Times New Roman" w:eastAsia="Times New Roman" w:cs="Times New Roman"/>
          <w:sz w:val="21"/>
          <w:szCs w:val="21"/>
          <w:spacing w:val="41"/>
          <w:w w:val="101"/>
        </w:rPr>
        <w:t xml:space="preserve"> </w:t>
      </w:r>
      <w:r>
        <w:rPr>
          <w:rFonts w:ascii="SimSun" w:hAnsi="SimSun" w:eastAsia="SimSun" w:cs="SimSun"/>
          <w:sz w:val="21"/>
          <w:szCs w:val="21"/>
          <w:spacing w:val="-3"/>
        </w:rPr>
        <w:t>目录中。</w:t>
      </w:r>
    </w:p>
    <w:p>
      <w:pPr>
        <w:ind w:left="869" w:right="88" w:firstLine="409"/>
        <w:spacing w:before="58" w:line="247" w:lineRule="auto"/>
        <w:rPr>
          <w:rFonts w:ascii="SimSun" w:hAnsi="SimSun" w:eastAsia="SimSun" w:cs="SimSun"/>
          <w:sz w:val="21"/>
          <w:szCs w:val="21"/>
        </w:rPr>
      </w:pPr>
      <w:r>
        <w:rPr>
          <w:rFonts w:ascii="SimSun" w:hAnsi="SimSun" w:eastAsia="SimSun" w:cs="SimSun"/>
          <w:sz w:val="21"/>
          <w:szCs w:val="21"/>
          <w:spacing w:val="-1"/>
        </w:rPr>
        <w:t>②</w:t>
      </w:r>
      <w:r>
        <w:rPr>
          <w:rFonts w:ascii="SimSun" w:hAnsi="SimSun" w:eastAsia="SimSun" w:cs="SimSun"/>
          <w:sz w:val="21"/>
          <w:szCs w:val="21"/>
          <w:spacing w:val="32"/>
        </w:rPr>
        <w:t xml:space="preserve"> </w:t>
      </w:r>
      <w:r>
        <w:rPr>
          <w:rFonts w:ascii="SimSun" w:hAnsi="SimSun" w:eastAsia="SimSun" w:cs="SimSun"/>
          <w:sz w:val="21"/>
          <w:szCs w:val="21"/>
          <w:spacing w:val="-1"/>
        </w:rPr>
        <w:t>主节点</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1"/>
        </w:rPr>
        <w:t>Nimbus</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1"/>
        </w:rPr>
        <w:t>需要通过</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1"/>
        </w:rPr>
        <w:t>Zookeeper</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1"/>
        </w:rPr>
        <w:t>实时监控任务的执行情况，</w:t>
      </w:r>
      <w:r>
        <w:rPr>
          <w:rFonts w:ascii="SimSun" w:hAnsi="SimSun" w:eastAsia="SimSun" w:cs="SimSun"/>
          <w:sz w:val="21"/>
          <w:szCs w:val="21"/>
          <w:spacing w:val="-2"/>
        </w:rPr>
        <w:t>当出现故障时进行</w:t>
      </w:r>
      <w:r>
        <w:rPr>
          <w:rFonts w:ascii="SimSun" w:hAnsi="SimSun" w:eastAsia="SimSun" w:cs="SimSun"/>
          <w:sz w:val="21"/>
          <w:szCs w:val="21"/>
        </w:rPr>
        <w:t xml:space="preserve"> </w:t>
      </w:r>
      <w:r>
        <w:rPr>
          <w:rFonts w:ascii="SimSun" w:hAnsi="SimSun" w:eastAsia="SimSun" w:cs="SimSun"/>
          <w:sz w:val="21"/>
          <w:szCs w:val="21"/>
          <w:spacing w:val="-2"/>
        </w:rPr>
        <w:t>故障检测，并重启失败的从节点</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2"/>
        </w:rPr>
        <w:t>Supervisor</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2"/>
        </w:rPr>
        <w:t>和工作进程</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2"/>
        </w:rPr>
        <w:t>Worker</w:t>
      </w:r>
      <w:r>
        <w:rPr>
          <w:rFonts w:ascii="SimSun" w:hAnsi="SimSun" w:eastAsia="SimSun" w:cs="SimSun"/>
          <w:sz w:val="21"/>
          <w:szCs w:val="21"/>
          <w:spacing w:val="-2"/>
        </w:rPr>
        <w:t>。</w:t>
      </w:r>
    </w:p>
    <w:p>
      <w:pPr>
        <w:ind w:left="1399"/>
        <w:spacing w:before="59" w:line="212" w:lineRule="auto"/>
        <w:rPr>
          <w:rFonts w:ascii="Times New Roman" w:hAnsi="Times New Roman" w:eastAsia="Times New Roman" w:cs="Times New Roman"/>
          <w:sz w:val="21"/>
          <w:szCs w:val="21"/>
        </w:rPr>
      </w:pPr>
      <w:r>
        <w:rPr>
          <w:rFonts w:ascii="SimSun" w:hAnsi="SimSun" w:eastAsia="SimSun" w:cs="SimSun"/>
          <w:sz w:val="21"/>
          <w:szCs w:val="21"/>
          <w:spacing w:val="18"/>
        </w:rPr>
        <w:t>(2)从节点</w:t>
      </w:r>
      <w:r>
        <w:rPr>
          <w:rFonts w:ascii="SimSun" w:hAnsi="SimSun" w:eastAsia="SimSun" w:cs="SimSun"/>
          <w:sz w:val="21"/>
          <w:szCs w:val="21"/>
          <w:spacing w:val="-51"/>
        </w:rPr>
        <w:t xml:space="preserve"> </w:t>
      </w:r>
      <w:r>
        <w:rPr>
          <w:rFonts w:ascii="Times New Roman" w:hAnsi="Times New Roman" w:eastAsia="Times New Roman" w:cs="Times New Roman"/>
          <w:sz w:val="21"/>
          <w:szCs w:val="21"/>
        </w:rPr>
        <w:t>Supervisor</w:t>
      </w:r>
    </w:p>
    <w:p>
      <w:pPr>
        <w:ind w:left="869" w:right="45" w:firstLine="409"/>
        <w:spacing w:before="42" w:line="265" w:lineRule="auto"/>
        <w:jc w:val="both"/>
        <w:rPr>
          <w:rFonts w:ascii="SimSun" w:hAnsi="SimSun" w:eastAsia="SimSun" w:cs="SimSun"/>
          <w:sz w:val="21"/>
          <w:szCs w:val="21"/>
        </w:rPr>
      </w:pPr>
      <w:r>
        <w:rPr>
          <w:rFonts w:ascii="SimSun" w:hAnsi="SimSun" w:eastAsia="SimSun" w:cs="SimSun"/>
          <w:sz w:val="21"/>
          <w:szCs w:val="21"/>
          <w:spacing w:val="-1"/>
        </w:rPr>
        <w:t>从节点运行在</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1"/>
        </w:rPr>
        <w:t>Slaves</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spacing w:val="-1"/>
        </w:rPr>
        <w:t>环境中，也是无状态的，负</w:t>
      </w:r>
      <w:r>
        <w:rPr>
          <w:rFonts w:ascii="SimSun" w:hAnsi="SimSun" w:eastAsia="SimSun" w:cs="SimSun"/>
          <w:sz w:val="21"/>
          <w:szCs w:val="21"/>
          <w:spacing w:val="-2"/>
        </w:rPr>
        <w:t>责监听并接收来自主节点 </w:t>
      </w:r>
      <w:r>
        <w:rPr>
          <w:rFonts w:ascii="Times New Roman" w:hAnsi="Times New Roman" w:eastAsia="Times New Roman" w:cs="Times New Roman"/>
          <w:sz w:val="21"/>
          <w:szCs w:val="21"/>
          <w:spacing w:val="-2"/>
        </w:rPr>
        <w:t>Nimbus</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2"/>
        </w:rPr>
        <w:t>所 </w:t>
      </w:r>
      <w:r>
        <w:rPr>
          <w:rFonts w:ascii="SimSun" w:hAnsi="SimSun" w:eastAsia="SimSun" w:cs="SimSun"/>
          <w:sz w:val="21"/>
          <w:szCs w:val="21"/>
          <w:spacing w:val="-1"/>
        </w:rPr>
        <w:t>分配的任务，并启动或停止自己所管理的工作进程</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1"/>
        </w:rPr>
        <w:t>Worker,</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1"/>
        </w:rPr>
        <w:t>其中，工作进程 </w:t>
      </w:r>
      <w:r>
        <w:rPr>
          <w:rFonts w:ascii="Times New Roman" w:hAnsi="Times New Roman" w:eastAsia="Times New Roman" w:cs="Times New Roman"/>
          <w:sz w:val="21"/>
          <w:szCs w:val="21"/>
          <w:spacing w:val="-1"/>
        </w:rPr>
        <w:t>Worker</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负责</w:t>
      </w:r>
      <w:r>
        <w:rPr>
          <w:rFonts w:ascii="SimSun" w:hAnsi="SimSun" w:eastAsia="SimSun" w:cs="SimSun"/>
          <w:sz w:val="21"/>
          <w:szCs w:val="21"/>
        </w:rPr>
        <w:t xml:space="preserve"> </w:t>
      </w:r>
      <w:r>
        <w:rPr>
          <w:rFonts w:ascii="SimSun" w:hAnsi="SimSun" w:eastAsia="SimSun" w:cs="SimSun"/>
          <w:sz w:val="21"/>
          <w:szCs w:val="21"/>
          <w:spacing w:val="-4"/>
        </w:rPr>
        <w:t>具体任务的执行。</w:t>
      </w:r>
      <w:r>
        <w:rPr>
          <w:rFonts w:ascii="SimSun" w:hAnsi="SimSun" w:eastAsia="SimSun" w:cs="SimSun"/>
          <w:sz w:val="21"/>
          <w:szCs w:val="21"/>
          <w:spacing w:val="41"/>
        </w:rPr>
        <w:t xml:space="preserve"> </w:t>
      </w:r>
      <w:r>
        <w:rPr>
          <w:rFonts w:ascii="SimSun" w:hAnsi="SimSun" w:eastAsia="SimSun" w:cs="SimSun"/>
          <w:sz w:val="21"/>
          <w:szCs w:val="21"/>
          <w:spacing w:val="-4"/>
        </w:rPr>
        <w:t>一个完整的任务拓扑往往由</w:t>
      </w:r>
      <w:r>
        <w:rPr>
          <w:rFonts w:ascii="SimSun" w:hAnsi="SimSun" w:eastAsia="SimSun" w:cs="SimSun"/>
          <w:sz w:val="21"/>
          <w:szCs w:val="21"/>
          <w:spacing w:val="-5"/>
        </w:rPr>
        <w:t>分布在多个从节点</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5"/>
        </w:rPr>
        <w:t>Supervisor </w:t>
      </w:r>
      <w:r>
        <w:rPr>
          <w:rFonts w:ascii="SimSun" w:hAnsi="SimSun" w:eastAsia="SimSun" w:cs="SimSun"/>
          <w:sz w:val="21"/>
          <w:szCs w:val="21"/>
          <w:spacing w:val="-5"/>
        </w:rPr>
        <w:t>上的</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5"/>
        </w:rPr>
        <w:t>Worker </w:t>
      </w:r>
      <w:r>
        <w:rPr>
          <w:rFonts w:ascii="SimSun" w:hAnsi="SimSun" w:eastAsia="SimSun" w:cs="SimSun"/>
          <w:sz w:val="21"/>
          <w:szCs w:val="21"/>
          <w:spacing w:val="-5"/>
        </w:rPr>
        <w:t>进 </w:t>
      </w:r>
      <w:r>
        <w:rPr>
          <w:rFonts w:ascii="SimSun" w:hAnsi="SimSun" w:eastAsia="SimSun" w:cs="SimSun"/>
          <w:sz w:val="21"/>
          <w:szCs w:val="21"/>
          <w:spacing w:val="-2"/>
        </w:rPr>
        <w:t>程来协调执行，每个</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2"/>
        </w:rPr>
        <w:t>Worker</w:t>
      </w:r>
      <w:r>
        <w:rPr>
          <w:rFonts w:ascii="SimSun" w:hAnsi="SimSun" w:eastAsia="SimSun" w:cs="SimSun"/>
          <w:sz w:val="21"/>
          <w:szCs w:val="21"/>
          <w:spacing w:val="-2"/>
        </w:rPr>
        <w:t>都执行且仅执行任务拓扑中的一个子集。在每个</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2"/>
        </w:rPr>
        <w:t>Wo</w:t>
      </w:r>
      <w:r>
        <w:rPr>
          <w:rFonts w:ascii="Times New Roman" w:hAnsi="Times New Roman" w:eastAsia="Times New Roman" w:cs="Times New Roman"/>
          <w:sz w:val="21"/>
          <w:szCs w:val="21"/>
          <w:spacing w:val="-3"/>
        </w:rPr>
        <w:t>rker </w:t>
      </w:r>
      <w:r>
        <w:rPr>
          <w:rFonts w:ascii="SimSun" w:hAnsi="SimSun" w:eastAsia="SimSun" w:cs="SimSun"/>
          <w:sz w:val="21"/>
          <w:szCs w:val="21"/>
          <w:spacing w:val="-3"/>
        </w:rPr>
        <w:t>内部，</w:t>
      </w:r>
      <w:r>
        <w:rPr>
          <w:rFonts w:ascii="SimSun" w:hAnsi="SimSun" w:eastAsia="SimSun" w:cs="SimSun"/>
          <w:sz w:val="21"/>
          <w:szCs w:val="21"/>
        </w:rPr>
        <w:t xml:space="preserve"> </w:t>
      </w:r>
      <w:r>
        <w:rPr>
          <w:rFonts w:ascii="SimSun" w:hAnsi="SimSun" w:eastAsia="SimSun" w:cs="SimSun"/>
          <w:sz w:val="21"/>
          <w:szCs w:val="21"/>
          <w:spacing w:val="-1"/>
        </w:rPr>
        <w:t>会有多个</w:t>
      </w:r>
      <w:r>
        <w:rPr>
          <w:rFonts w:ascii="Times New Roman" w:hAnsi="Times New Roman" w:eastAsia="Times New Roman" w:cs="Times New Roman"/>
          <w:sz w:val="21"/>
          <w:szCs w:val="21"/>
          <w:spacing w:val="-1"/>
        </w:rPr>
        <w:t>Executor,</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1"/>
        </w:rPr>
        <w:t>每个</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1"/>
        </w:rPr>
        <w:t>Executor</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
        </w:rPr>
        <w:t>对应一个线程。</w:t>
      </w:r>
      <w:r>
        <w:rPr>
          <w:rFonts w:ascii="Times New Roman" w:hAnsi="Times New Roman" w:eastAsia="Times New Roman" w:cs="Times New Roman"/>
          <w:sz w:val="21"/>
          <w:szCs w:val="21"/>
          <w:spacing w:val="-1"/>
        </w:rPr>
        <w:t>Task</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1"/>
        </w:rPr>
        <w:t>负责具体数据的计算，即，用户所 </w:t>
      </w:r>
      <w:r>
        <w:rPr>
          <w:rFonts w:ascii="SimSun" w:hAnsi="SimSun" w:eastAsia="SimSun" w:cs="SimSun"/>
          <w:sz w:val="21"/>
          <w:szCs w:val="21"/>
          <w:spacing w:val="-1"/>
        </w:rPr>
        <w:t>实现的</w:t>
      </w:r>
      <w:r>
        <w:rPr>
          <w:rFonts w:ascii="SimSun" w:hAnsi="SimSun" w:eastAsia="SimSun" w:cs="SimSun"/>
          <w:sz w:val="21"/>
          <w:szCs w:val="21"/>
          <w:spacing w:val="-62"/>
        </w:rPr>
        <w:t xml:space="preserve"> </w:t>
      </w:r>
      <w:r>
        <w:rPr>
          <w:rFonts w:ascii="Times New Roman" w:hAnsi="Times New Roman" w:eastAsia="Times New Roman" w:cs="Times New Roman"/>
          <w:sz w:val="21"/>
          <w:szCs w:val="21"/>
          <w:spacing w:val="-1"/>
        </w:rPr>
        <w:t>Spout/Blot</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1"/>
        </w:rPr>
        <w:t>实例。每个</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1"/>
        </w:rPr>
        <w:t>Executor </w:t>
      </w:r>
      <w:r>
        <w:rPr>
          <w:rFonts w:ascii="SimSun" w:hAnsi="SimSun" w:eastAsia="SimSun" w:cs="SimSun"/>
          <w:sz w:val="21"/>
          <w:szCs w:val="21"/>
          <w:spacing w:val="-1"/>
        </w:rPr>
        <w:t>会对应一个或多个</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1"/>
        </w:rPr>
        <w:t>Task,</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1"/>
        </w:rPr>
        <w:t>因此，系</w:t>
      </w:r>
      <w:r>
        <w:rPr>
          <w:rFonts w:ascii="SimSun" w:hAnsi="SimSun" w:eastAsia="SimSun" w:cs="SimSun"/>
          <w:sz w:val="21"/>
          <w:szCs w:val="21"/>
          <w:spacing w:val="-2"/>
        </w:rPr>
        <w:t>统中</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2"/>
        </w:rPr>
        <w:t>Executor</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2"/>
        </w:rPr>
        <w:t>的</w:t>
      </w:r>
      <w:r>
        <w:rPr>
          <w:rFonts w:ascii="SimSun" w:hAnsi="SimSun" w:eastAsia="SimSun" w:cs="SimSun"/>
          <w:sz w:val="21"/>
          <w:szCs w:val="21"/>
        </w:rPr>
        <w:t xml:space="preserve">  </w:t>
      </w:r>
      <w:r>
        <w:rPr>
          <w:rFonts w:ascii="SimSun" w:hAnsi="SimSun" w:eastAsia="SimSun" w:cs="SimSun"/>
          <w:sz w:val="21"/>
          <w:szCs w:val="21"/>
          <w:spacing w:val="-2"/>
        </w:rPr>
        <w:t>数量总是小于等于</w:t>
      </w:r>
      <w:r>
        <w:rPr>
          <w:rFonts w:ascii="Times New Roman" w:hAnsi="Times New Roman" w:eastAsia="Times New Roman" w:cs="Times New Roman"/>
          <w:sz w:val="21"/>
          <w:szCs w:val="21"/>
          <w:spacing w:val="-2"/>
        </w:rPr>
        <w:t>Task</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2"/>
        </w:rPr>
        <w:t>的数量。</w:t>
      </w:r>
    </w:p>
    <w:p>
      <w:pPr>
        <w:ind w:left="1399"/>
        <w:spacing w:before="11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(3)Zookeeper</w:t>
      </w:r>
    </w:p>
    <w:p>
      <w:pPr>
        <w:ind w:left="869" w:right="20" w:firstLine="409"/>
        <w:spacing w:before="106" w:line="252" w:lineRule="auto"/>
        <w:jc w:val="both"/>
        <w:rPr>
          <w:rFonts w:ascii="SimSun" w:hAnsi="SimSun" w:eastAsia="SimSun" w:cs="SimSun"/>
          <w:sz w:val="21"/>
          <w:szCs w:val="21"/>
        </w:rPr>
      </w:pPr>
      <w:r>
        <w:rPr>
          <w:rFonts w:ascii="Times New Roman" w:hAnsi="Times New Roman" w:eastAsia="Times New Roman" w:cs="Times New Roman"/>
          <w:sz w:val="21"/>
          <w:szCs w:val="21"/>
        </w:rPr>
        <w:t>Zookeeper</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是一个针对大型分布式系统的可靠协调服务和元数据存储系统，通过配置  </w:t>
      </w:r>
      <w:r>
        <w:rPr>
          <w:rFonts w:ascii="Times New Roman" w:hAnsi="Times New Roman" w:eastAsia="Times New Roman" w:cs="Times New Roman"/>
          <w:sz w:val="21"/>
          <w:szCs w:val="21"/>
        </w:rPr>
        <w:t>Zookeeper</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2"/>
        </w:rPr>
        <w:t>集群，可以使用 </w:t>
      </w:r>
      <w:r>
        <w:rPr>
          <w:rFonts w:ascii="Times New Roman" w:hAnsi="Times New Roman" w:eastAsia="Times New Roman" w:cs="Times New Roman"/>
          <w:sz w:val="21"/>
          <w:szCs w:val="21"/>
        </w:rPr>
        <w:t>Zookeeper</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2"/>
        </w:rPr>
        <w:t>系统所提供的高可靠性服务。</w:t>
      </w:r>
      <w:r>
        <w:rPr>
          <w:rFonts w:ascii="Times New Roman" w:hAnsi="Times New Roman" w:eastAsia="Times New Roman" w:cs="Times New Roman"/>
          <w:sz w:val="21"/>
          <w:szCs w:val="21"/>
        </w:rPr>
        <w:t>Storm</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2"/>
        </w:rPr>
        <w:t>系统引入 </w:t>
      </w:r>
      <w:r>
        <w:rPr>
          <w:rFonts w:ascii="Times New Roman" w:hAnsi="Times New Roman" w:eastAsia="Times New Roman" w:cs="Times New Roman"/>
          <w:sz w:val="21"/>
          <w:szCs w:val="21"/>
          <w:spacing w:val="-2"/>
        </w:rPr>
        <w:t>Zookeeper,  </w:t>
      </w:r>
      <w:r>
        <w:rPr>
          <w:rFonts w:ascii="SimSun" w:hAnsi="SimSun" w:eastAsia="SimSun" w:cs="SimSun"/>
          <w:sz w:val="21"/>
          <w:szCs w:val="21"/>
          <w:spacing w:val="-2"/>
        </w:rPr>
        <w:t>极大地简化了</w:t>
      </w:r>
      <w:r>
        <w:rPr>
          <w:rFonts w:ascii="Times New Roman" w:hAnsi="Times New Roman" w:eastAsia="Times New Roman" w:cs="Times New Roman"/>
          <w:sz w:val="21"/>
          <w:szCs w:val="21"/>
          <w:spacing w:val="-2"/>
        </w:rPr>
        <w:t>Nimbus</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Supervisor</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Worker </w:t>
      </w:r>
      <w:r>
        <w:rPr>
          <w:rFonts w:ascii="SimSun" w:hAnsi="SimSun" w:eastAsia="SimSun" w:cs="SimSun"/>
          <w:sz w:val="21"/>
          <w:szCs w:val="21"/>
          <w:spacing w:val="-2"/>
        </w:rPr>
        <w:t>之间的设计，保障了系统的稳定性。</w:t>
      </w:r>
    </w:p>
    <w:p>
      <w:pPr>
        <w:pStyle w:val="BodyText"/>
        <w:spacing w:line="282" w:lineRule="auto"/>
        <w:rPr/>
      </w:pPr>
      <w:r/>
    </w:p>
    <w:p>
      <w:pPr>
        <w:ind w:firstLine="810"/>
        <w:spacing w:line="859" w:lineRule="exact"/>
        <w:rPr/>
      </w:pPr>
      <w:r>
        <w:rPr>
          <w:position w:val="-17"/>
        </w:rPr>
        <w:drawing>
          <wp:inline distT="0" distB="0" distL="0" distR="0">
            <wp:extent cx="336541" cy="545237"/>
            <wp:effectExtent l="0" t="0" r="0" b="0"/>
            <wp:docPr id="306" name="IM 306"/>
            <wp:cNvGraphicFramePr/>
            <a:graphic>
              <a:graphicData uri="http://schemas.openxmlformats.org/drawingml/2006/picture">
                <pic:pic>
                  <pic:nvPicPr>
                    <pic:cNvPr id="306" name="IM 306"/>
                    <pic:cNvPicPr/>
                  </pic:nvPicPr>
                  <pic:blipFill>
                    <a:blip r:embed="rId273"/>
                    <a:stretch>
                      <a:fillRect/>
                    </a:stretch>
                  </pic:blipFill>
                  <pic:spPr>
                    <a:xfrm rot="0">
                      <a:off x="0" y="0"/>
                      <a:ext cx="336541" cy="545237"/>
                    </a:xfrm>
                    <a:prstGeom prst="rect">
                      <a:avLst/>
                    </a:prstGeom>
                  </pic:spPr>
                </pic:pic>
              </a:graphicData>
            </a:graphic>
          </wp:inline>
        </w:drawing>
      </w:r>
    </w:p>
    <w:p>
      <w:pPr>
        <w:spacing w:line="859" w:lineRule="exact"/>
        <w:sectPr>
          <w:pgSz w:w="9910" w:h="14230"/>
          <w:pgMar w:top="729" w:right="714" w:bottom="1" w:left="0" w:header="0" w:footer="0" w:gutter="0"/>
        </w:sectPr>
        <w:rPr/>
      </w:pPr>
    </w:p>
    <w:p>
      <w:pPr>
        <w:ind w:firstLine="5960"/>
        <w:spacing w:line="310" w:lineRule="exact"/>
        <w:rPr/>
      </w:pPr>
      <w:r>
        <w:rPr>
          <w:position w:val="-6"/>
        </w:rPr>
        <w:pict>
          <v:group id="_x0000_s844" style="mso-position-vertical-relative:line;mso-position-horizontal-relative:char;width:152pt;height:15.55pt;" filled="false" stroked="false" coordsize="3040,311" coordorigin="0,0">
            <v:shape id="_x0000_s846" style="position:absolute;left:0;top:0;width:3040;height:311;" filled="false" stroked="false" type="#_x0000_t75">
              <v:imagedata o:title="" r:id="rId274"/>
            </v:shape>
            <v:shape id="_x0000_s848" style="position:absolute;left:-20;top:-20;width:3080;height:350;" filled="false" stroked="false" type="#_x0000_t202">
              <v:fill on="false"/>
              <v:stroke on="false"/>
              <v:path/>
              <v:imagedata o:title=""/>
              <o:lock v:ext="edit" aspectratio="false"/>
              <v:textbox inset="0mm,0mm,0mm,0mm">
                <w:txbxContent>
                  <w:p>
                    <w:pPr>
                      <w:ind w:left="369"/>
                      <w:spacing w:before="93" w:line="225" w:lineRule="auto"/>
                      <w:rPr>
                        <w:rFonts w:ascii="STXinwei" w:hAnsi="STXinwei" w:eastAsia="STXinwei" w:cs="STXinwei"/>
                        <w:sz w:val="21"/>
                        <w:szCs w:val="21"/>
                      </w:rPr>
                    </w:pPr>
                    <w:r>
                      <w:rPr>
                        <w:rFonts w:ascii="STXinwei" w:hAnsi="STXinwei" w:eastAsia="STXinwei" w:cs="STXinwei"/>
                        <w:sz w:val="21"/>
                        <w:szCs w:val="21"/>
                        <w:spacing w:val="-9"/>
                      </w:rPr>
                      <w:t>第</w:t>
                    </w:r>
                    <w:r>
                      <w:rPr>
                        <w:rFonts w:ascii="STXinwei" w:hAnsi="STXinwei" w:eastAsia="STXinwei" w:cs="STXinwei"/>
                        <w:sz w:val="21"/>
                        <w:szCs w:val="21"/>
                        <w:spacing w:val="21"/>
                        <w:w w:val="101"/>
                      </w:rPr>
                      <w:t xml:space="preserve"> </w:t>
                    </w:r>
                    <w:r>
                      <w:rPr>
                        <w:rFonts w:ascii="STXinwei" w:hAnsi="STXinwei" w:eastAsia="STXinwei" w:cs="STXinwei"/>
                        <w:sz w:val="21"/>
                        <w:szCs w:val="21"/>
                        <w:spacing w:val="-9"/>
                      </w:rPr>
                      <w:t>6</w:t>
                    </w:r>
                    <w:r>
                      <w:rPr>
                        <w:rFonts w:ascii="STXinwei" w:hAnsi="STXinwei" w:eastAsia="STXinwei" w:cs="STXinwei"/>
                        <w:sz w:val="21"/>
                        <w:szCs w:val="21"/>
                        <w:spacing w:val="31"/>
                      </w:rPr>
                      <w:t xml:space="preserve"> </w:t>
                    </w:r>
                    <w:r>
                      <w:rPr>
                        <w:rFonts w:ascii="STXinwei" w:hAnsi="STXinwei" w:eastAsia="STXinwei" w:cs="STXinwei"/>
                        <w:sz w:val="21"/>
                        <w:szCs w:val="21"/>
                        <w:spacing w:val="-9"/>
                      </w:rPr>
                      <w:t>章</w:t>
                    </w:r>
                    <w:r>
                      <w:rPr>
                        <w:rFonts w:ascii="STXinwei" w:hAnsi="STXinwei" w:eastAsia="STXinwei" w:cs="STXinwei"/>
                        <w:sz w:val="21"/>
                        <w:szCs w:val="21"/>
                        <w:spacing w:val="10"/>
                      </w:rPr>
                      <w:t xml:space="preserve">   </w:t>
                    </w:r>
                    <w:r>
                      <w:rPr>
                        <w:rFonts w:ascii="STXinwei" w:hAnsi="STXinwei" w:eastAsia="STXinwei" w:cs="STXinwei"/>
                        <w:sz w:val="21"/>
                        <w:szCs w:val="21"/>
                        <w:spacing w:val="-9"/>
                      </w:rPr>
                      <w:t>大数据流式计算</w:t>
                    </w:r>
                  </w:p>
                </w:txbxContent>
              </v:textbox>
            </v:shape>
          </v:group>
        </w:pict>
      </w:r>
    </w:p>
    <w:p>
      <w:pPr>
        <w:pStyle w:val="BodyText"/>
        <w:spacing w:line="274" w:lineRule="auto"/>
        <w:rPr/>
      </w:pPr>
      <w:r/>
    </w:p>
    <w:p>
      <w:pPr>
        <w:spacing w:before="69" w:line="212" w:lineRule="auto"/>
        <w:rPr>
          <w:rFonts w:ascii="SimSun" w:hAnsi="SimSun" w:eastAsia="SimSun" w:cs="SimSun"/>
          <w:sz w:val="21"/>
          <w:szCs w:val="21"/>
        </w:rPr>
      </w:pPr>
      <w:r>
        <w:rPr>
          <w:rFonts w:ascii="Times New Roman" w:hAnsi="Times New Roman" w:eastAsia="Times New Roman" w:cs="Times New Roman"/>
          <w:sz w:val="21"/>
          <w:szCs w:val="21"/>
          <w:spacing w:val="-2"/>
        </w:rPr>
        <w:t>Zookeeper</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2"/>
        </w:rPr>
        <w:t>在</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2"/>
        </w:rPr>
        <w:t>Storm </w:t>
      </w:r>
      <w:r>
        <w:rPr>
          <w:rFonts w:ascii="SimSun" w:hAnsi="SimSun" w:eastAsia="SimSun" w:cs="SimSun"/>
          <w:sz w:val="21"/>
          <w:szCs w:val="21"/>
          <w:spacing w:val="-2"/>
        </w:rPr>
        <w:t>系统中具体</w:t>
      </w:r>
      <w:r>
        <w:rPr>
          <w:rFonts w:ascii="SimSun" w:hAnsi="SimSun" w:eastAsia="SimSun" w:cs="SimSun"/>
          <w:sz w:val="21"/>
          <w:szCs w:val="21"/>
          <w:spacing w:val="-3"/>
        </w:rPr>
        <w:t>实现了以下功能。</w:t>
      </w:r>
    </w:p>
    <w:p>
      <w:pPr>
        <w:ind w:left="819" w:right="747" w:hanging="399"/>
        <w:spacing w:before="71" w:line="255" w:lineRule="auto"/>
        <w:rPr>
          <w:rFonts w:ascii="SimSun" w:hAnsi="SimSun" w:eastAsia="SimSun" w:cs="SimSun"/>
          <w:sz w:val="21"/>
          <w:szCs w:val="21"/>
        </w:rPr>
      </w:pPr>
      <w:r>
        <w:rPr>
          <w:rFonts w:ascii="SimSun" w:hAnsi="SimSun" w:eastAsia="SimSun" w:cs="SimSun"/>
          <w:sz w:val="21"/>
          <w:szCs w:val="21"/>
          <w:spacing w:val="8"/>
        </w:rPr>
        <w:t>●存储客户端提交的任务拓扑信息、任务分</w:t>
      </w:r>
      <w:r>
        <w:rPr>
          <w:rFonts w:ascii="SimSun" w:hAnsi="SimSun" w:eastAsia="SimSun" w:cs="SimSun"/>
          <w:sz w:val="21"/>
          <w:szCs w:val="21"/>
          <w:spacing w:val="7"/>
        </w:rPr>
        <w:t>配信息、任务的执行状态信息等，便于</w:t>
      </w:r>
      <w:r>
        <w:rPr>
          <w:rFonts w:ascii="SimSun" w:hAnsi="SimSun" w:eastAsia="SimSun" w:cs="SimSun"/>
          <w:sz w:val="21"/>
          <w:szCs w:val="21"/>
        </w:rPr>
        <w:t xml:space="preserve"> </w:t>
      </w:r>
      <w:r>
        <w:rPr>
          <w:rFonts w:ascii="SimSun" w:hAnsi="SimSun" w:eastAsia="SimSun" w:cs="SimSun"/>
          <w:sz w:val="21"/>
          <w:szCs w:val="21"/>
        </w:rPr>
        <w:t>主节点</w:t>
      </w:r>
      <w:r>
        <w:rPr>
          <w:rFonts w:ascii="Times New Roman" w:hAnsi="Times New Roman" w:eastAsia="Times New Roman" w:cs="Times New Roman"/>
          <w:sz w:val="21"/>
          <w:szCs w:val="21"/>
        </w:rPr>
        <w:t>Nimbus </w:t>
      </w:r>
      <w:r>
        <w:rPr>
          <w:rFonts w:ascii="SimSun" w:hAnsi="SimSun" w:eastAsia="SimSun" w:cs="SimSun"/>
          <w:sz w:val="21"/>
          <w:szCs w:val="21"/>
        </w:rPr>
        <w:t>监控任务的执行情况。</w:t>
      </w:r>
    </w:p>
    <w:p>
      <w:pPr>
        <w:ind w:left="819" w:right="781" w:hanging="399"/>
        <w:spacing w:before="64" w:line="244" w:lineRule="auto"/>
        <w:rPr>
          <w:rFonts w:ascii="SimSun" w:hAnsi="SimSun" w:eastAsia="SimSun" w:cs="SimSun"/>
          <w:sz w:val="21"/>
          <w:szCs w:val="21"/>
        </w:rPr>
      </w:pPr>
      <w:r>
        <w:rPr>
          <w:rFonts w:ascii="SimSun" w:hAnsi="SimSun" w:eastAsia="SimSun" w:cs="SimSun"/>
          <w:sz w:val="21"/>
          <w:szCs w:val="21"/>
          <w:spacing w:val="-4"/>
        </w:rPr>
        <w:t>●  存储从节点</w:t>
      </w:r>
      <w:r>
        <w:rPr>
          <w:rFonts w:ascii="SimSun" w:hAnsi="SimSun" w:eastAsia="SimSun" w:cs="SimSun"/>
          <w:sz w:val="21"/>
          <w:szCs w:val="21"/>
          <w:spacing w:val="-44"/>
        </w:rPr>
        <w:t xml:space="preserve"> </w:t>
      </w:r>
      <w:r>
        <w:rPr>
          <w:rFonts w:ascii="SimSun" w:hAnsi="SimSun" w:eastAsia="SimSun" w:cs="SimSun"/>
          <w:sz w:val="21"/>
          <w:szCs w:val="21"/>
          <w:spacing w:val="-4"/>
        </w:rPr>
        <w:t>Supervisor、工作进程</w:t>
      </w:r>
      <w:r>
        <w:rPr>
          <w:rFonts w:ascii="SimSun" w:hAnsi="SimSun" w:eastAsia="SimSun" w:cs="SimSun"/>
          <w:sz w:val="21"/>
          <w:szCs w:val="21"/>
          <w:spacing w:val="-25"/>
        </w:rPr>
        <w:t xml:space="preserve"> </w:t>
      </w:r>
      <w:r>
        <w:rPr>
          <w:rFonts w:ascii="SimSun" w:hAnsi="SimSun" w:eastAsia="SimSun" w:cs="SimSun"/>
          <w:sz w:val="21"/>
          <w:szCs w:val="21"/>
          <w:spacing w:val="-4"/>
        </w:rPr>
        <w:t>Worker</w:t>
      </w:r>
      <w:r>
        <w:rPr>
          <w:rFonts w:ascii="SimSun" w:hAnsi="SimSun" w:eastAsia="SimSun" w:cs="SimSun"/>
          <w:sz w:val="21"/>
          <w:szCs w:val="21"/>
          <w:spacing w:val="-23"/>
        </w:rPr>
        <w:t xml:space="preserve"> </w:t>
      </w:r>
      <w:r>
        <w:rPr>
          <w:rFonts w:ascii="SimSun" w:hAnsi="SimSun" w:eastAsia="SimSun" w:cs="SimSun"/>
          <w:sz w:val="21"/>
          <w:szCs w:val="21"/>
          <w:spacing w:val="-4"/>
        </w:rPr>
        <w:t>的状态和心跳信息，便于主节点Nimbus</w:t>
      </w:r>
      <w:r>
        <w:rPr>
          <w:rFonts w:ascii="SimSun" w:hAnsi="SimSun" w:eastAsia="SimSun" w:cs="SimSun"/>
          <w:sz w:val="21"/>
          <w:szCs w:val="21"/>
        </w:rPr>
        <w:t xml:space="preserve"> </w:t>
      </w:r>
      <w:r>
        <w:rPr>
          <w:rFonts w:ascii="SimSun" w:hAnsi="SimSun" w:eastAsia="SimSun" w:cs="SimSun"/>
          <w:sz w:val="21"/>
          <w:szCs w:val="21"/>
          <w:spacing w:val="-4"/>
        </w:rPr>
        <w:t>监控系统各节点运行状态。</w:t>
      </w:r>
    </w:p>
    <w:p>
      <w:pPr>
        <w:ind w:left="819" w:right="731" w:hanging="399"/>
        <w:spacing w:before="56" w:line="256" w:lineRule="auto"/>
        <w:rPr>
          <w:rFonts w:ascii="SimSun" w:hAnsi="SimSun" w:eastAsia="SimSun" w:cs="SimSun"/>
          <w:sz w:val="21"/>
          <w:szCs w:val="21"/>
        </w:rPr>
      </w:pPr>
      <w:r>
        <w:rPr>
          <w:rFonts w:ascii="SimSun" w:hAnsi="SimSun" w:eastAsia="SimSun" w:cs="SimSun"/>
          <w:sz w:val="21"/>
          <w:szCs w:val="21"/>
          <w:spacing w:val="1"/>
        </w:rPr>
        <w:t>●  存储整个集群的所有状态信息和配置信息，便于主节点</w:t>
      </w:r>
      <w:r>
        <w:rPr>
          <w:rFonts w:ascii="SimSun" w:hAnsi="SimSun" w:eastAsia="SimSun" w:cs="SimSun"/>
          <w:sz w:val="21"/>
          <w:szCs w:val="21"/>
          <w:spacing w:val="-29"/>
        </w:rPr>
        <w:t xml:space="preserve"> </w:t>
      </w:r>
      <w:r>
        <w:rPr>
          <w:rFonts w:ascii="SimSun" w:hAnsi="SimSun" w:eastAsia="SimSun" w:cs="SimSun"/>
          <w:sz w:val="21"/>
          <w:szCs w:val="21"/>
        </w:rPr>
        <w:t>Nimbus</w:t>
      </w:r>
      <w:r>
        <w:rPr>
          <w:rFonts w:ascii="SimSun" w:hAnsi="SimSun" w:eastAsia="SimSun" w:cs="SimSun"/>
          <w:sz w:val="21"/>
          <w:szCs w:val="21"/>
          <w:spacing w:val="76"/>
        </w:rPr>
        <w:t xml:space="preserve"> </w:t>
      </w:r>
      <w:r>
        <w:rPr>
          <w:rFonts w:ascii="SimSun" w:hAnsi="SimSun" w:eastAsia="SimSun" w:cs="SimSun"/>
          <w:sz w:val="21"/>
          <w:szCs w:val="21"/>
          <w:spacing w:val="1"/>
        </w:rPr>
        <w:t>监控 </w:t>
      </w:r>
      <w:r>
        <w:rPr>
          <w:rFonts w:ascii="SimSun" w:hAnsi="SimSun" w:eastAsia="SimSun" w:cs="SimSun"/>
          <w:sz w:val="21"/>
          <w:szCs w:val="21"/>
        </w:rPr>
        <w:t>Zookeeper </w:t>
      </w:r>
      <w:r>
        <w:rPr>
          <w:rFonts w:ascii="SimSun" w:hAnsi="SimSun" w:eastAsia="SimSun" w:cs="SimSun"/>
          <w:sz w:val="21"/>
          <w:szCs w:val="21"/>
          <w:spacing w:val="-3"/>
        </w:rPr>
        <w:t>集群的状态，在主</w:t>
      </w:r>
      <w:r>
        <w:rPr>
          <w:rFonts w:ascii="Times New Roman" w:hAnsi="Times New Roman" w:eastAsia="Times New Roman" w:cs="Times New Roman"/>
          <w:sz w:val="21"/>
          <w:szCs w:val="21"/>
          <w:spacing w:val="-3"/>
        </w:rPr>
        <w:t>Zookeeper </w:t>
      </w:r>
      <w:r>
        <w:rPr>
          <w:rFonts w:ascii="SimSun" w:hAnsi="SimSun" w:eastAsia="SimSun" w:cs="SimSun"/>
          <w:sz w:val="21"/>
          <w:szCs w:val="21"/>
          <w:spacing w:val="-3"/>
        </w:rPr>
        <w:t>节点挂掉后，可以重新选取一个节点作为</w:t>
      </w:r>
      <w:r>
        <w:rPr>
          <w:rFonts w:ascii="SimSun" w:hAnsi="SimSun" w:eastAsia="SimSun" w:cs="SimSun"/>
          <w:sz w:val="21"/>
          <w:szCs w:val="21"/>
          <w:spacing w:val="-4"/>
        </w:rPr>
        <w:t>主</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4"/>
        </w:rPr>
        <w:t>Zookeeper </w:t>
      </w:r>
      <w:r>
        <w:rPr>
          <w:rFonts w:ascii="SimSun" w:hAnsi="SimSun" w:eastAsia="SimSun" w:cs="SimSun"/>
          <w:sz w:val="21"/>
          <w:szCs w:val="21"/>
          <w:spacing w:val="-7"/>
        </w:rPr>
        <w:t>节点，并进行恢复。</w:t>
      </w:r>
    </w:p>
    <w:p>
      <w:pPr>
        <w:ind w:left="423"/>
        <w:spacing w:before="168" w:line="219" w:lineRule="auto"/>
        <w:outlineLvl w:val="2"/>
        <w:rPr>
          <w:rFonts w:ascii="SimSun" w:hAnsi="SimSun" w:eastAsia="SimSun" w:cs="SimSun"/>
          <w:sz w:val="21"/>
          <w:szCs w:val="21"/>
        </w:rPr>
      </w:pPr>
      <w:r>
        <w:rPr>
          <w:rFonts w:ascii="SimSun" w:hAnsi="SimSun" w:eastAsia="SimSun" w:cs="SimSun"/>
          <w:sz w:val="21"/>
          <w:szCs w:val="21"/>
          <w:b/>
          <w:bCs/>
          <w:spacing w:val="-13"/>
        </w:rPr>
        <w:t>4.</w:t>
      </w:r>
      <w:r>
        <w:rPr>
          <w:rFonts w:ascii="SimSun" w:hAnsi="SimSun" w:eastAsia="SimSun" w:cs="SimSun"/>
          <w:sz w:val="21"/>
          <w:szCs w:val="21"/>
          <w:spacing w:val="12"/>
        </w:rPr>
        <w:t xml:space="preserve"> </w:t>
      </w:r>
      <w:r>
        <w:rPr>
          <w:rFonts w:ascii="SimSun" w:hAnsi="SimSun" w:eastAsia="SimSun" w:cs="SimSun"/>
          <w:sz w:val="21"/>
          <w:szCs w:val="21"/>
          <w:b/>
          <w:bCs/>
          <w:spacing w:val="-13"/>
        </w:rPr>
        <w:t>系统特征</w:t>
      </w:r>
    </w:p>
    <w:p>
      <w:pPr>
        <w:ind w:left="420"/>
        <w:spacing w:before="214" w:line="219" w:lineRule="auto"/>
        <w:rPr>
          <w:rFonts w:ascii="SimSun" w:hAnsi="SimSun" w:eastAsia="SimSun" w:cs="SimSun"/>
          <w:sz w:val="21"/>
          <w:szCs w:val="21"/>
        </w:rPr>
      </w:pPr>
      <w:r>
        <w:rPr>
          <w:rFonts w:ascii="Times New Roman" w:hAnsi="Times New Roman" w:eastAsia="Times New Roman" w:cs="Times New Roman"/>
          <w:sz w:val="21"/>
          <w:szCs w:val="21"/>
          <w:spacing w:val="-4"/>
        </w:rPr>
        <w:t>Storm </w:t>
      </w:r>
      <w:r>
        <w:rPr>
          <w:rFonts w:ascii="SimSun" w:hAnsi="SimSun" w:eastAsia="SimSun" w:cs="SimSun"/>
          <w:sz w:val="21"/>
          <w:szCs w:val="21"/>
          <w:spacing w:val="-4"/>
        </w:rPr>
        <w:t>系统的主要特征包括：</w:t>
      </w:r>
    </w:p>
    <w:p>
      <w:pPr>
        <w:ind w:left="539"/>
        <w:spacing w:before="59" w:line="219" w:lineRule="auto"/>
        <w:rPr>
          <w:rFonts w:ascii="SimSun" w:hAnsi="SimSun" w:eastAsia="SimSun" w:cs="SimSun"/>
          <w:sz w:val="21"/>
          <w:szCs w:val="21"/>
        </w:rPr>
      </w:pPr>
      <w:r>
        <w:rPr>
          <w:rFonts w:ascii="SimSun" w:hAnsi="SimSun" w:eastAsia="SimSun" w:cs="SimSun"/>
          <w:sz w:val="21"/>
          <w:szCs w:val="21"/>
          <w:spacing w:val="11"/>
        </w:rPr>
        <w:t>(1)编程模型简单</w:t>
      </w:r>
    </w:p>
    <w:p>
      <w:pPr>
        <w:ind w:right="750" w:firstLine="420"/>
        <w:spacing w:before="38" w:line="252" w:lineRule="auto"/>
        <w:rPr>
          <w:rFonts w:ascii="SimSun" w:hAnsi="SimSun" w:eastAsia="SimSun" w:cs="SimSun"/>
          <w:sz w:val="21"/>
          <w:szCs w:val="21"/>
        </w:rPr>
      </w:pPr>
      <w:r>
        <w:rPr>
          <w:rFonts w:ascii="SimSun" w:hAnsi="SimSun" w:eastAsia="SimSun" w:cs="SimSun"/>
          <w:sz w:val="21"/>
          <w:szCs w:val="21"/>
        </w:rPr>
        <w:t>用户只需编写</w:t>
      </w:r>
      <w:r>
        <w:rPr>
          <w:rFonts w:ascii="SimSun" w:hAnsi="SimSun" w:eastAsia="SimSun" w:cs="SimSun"/>
          <w:sz w:val="21"/>
          <w:szCs w:val="21"/>
          <w:spacing w:val="-43"/>
        </w:rPr>
        <w:t xml:space="preserve"> </w:t>
      </w:r>
      <w:r>
        <w:rPr>
          <w:rFonts w:ascii="Times New Roman" w:hAnsi="Times New Roman" w:eastAsia="Times New Roman" w:cs="Times New Roman"/>
          <w:sz w:val="21"/>
          <w:szCs w:val="21"/>
        </w:rPr>
        <w:t>Spout</w:t>
      </w:r>
      <w:r>
        <w:rPr>
          <w:rFonts w:ascii="Times New Roman" w:hAnsi="Times New Roman" w:eastAsia="Times New Roman" w:cs="Times New Roman"/>
          <w:sz w:val="21"/>
          <w:szCs w:val="21"/>
          <w:spacing w:val="30"/>
          <w:w w:val="101"/>
        </w:rPr>
        <w:t xml:space="preserve"> </w:t>
      </w:r>
      <w:r>
        <w:rPr>
          <w:rFonts w:ascii="SimSun" w:hAnsi="SimSun" w:eastAsia="SimSun" w:cs="SimSun"/>
          <w:sz w:val="21"/>
          <w:szCs w:val="21"/>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Bolt </w:t>
      </w:r>
      <w:r>
        <w:rPr>
          <w:rFonts w:ascii="SimSun" w:hAnsi="SimSun" w:eastAsia="SimSun" w:cs="SimSun"/>
          <w:sz w:val="21"/>
          <w:szCs w:val="21"/>
        </w:rPr>
        <w:t>部分的实现程序，因此极大地降低了实时大数据流式计算 </w:t>
      </w:r>
      <w:r>
        <w:rPr>
          <w:rFonts w:ascii="SimSun" w:hAnsi="SimSun" w:eastAsia="SimSun" w:cs="SimSun"/>
          <w:sz w:val="21"/>
          <w:szCs w:val="21"/>
          <w:spacing w:val="-6"/>
        </w:rPr>
        <w:t>的复杂性。</w:t>
      </w:r>
    </w:p>
    <w:p>
      <w:pPr>
        <w:ind w:left="539"/>
        <w:spacing w:before="61" w:line="219" w:lineRule="auto"/>
        <w:rPr>
          <w:rFonts w:ascii="SimSun" w:hAnsi="SimSun" w:eastAsia="SimSun" w:cs="SimSun"/>
          <w:sz w:val="21"/>
          <w:szCs w:val="21"/>
        </w:rPr>
      </w:pPr>
      <w:r>
        <w:rPr>
          <w:rFonts w:ascii="SimSun" w:hAnsi="SimSun" w:eastAsia="SimSun" w:cs="SimSun"/>
          <w:sz w:val="21"/>
          <w:szCs w:val="21"/>
          <w:spacing w:val="8"/>
        </w:rPr>
        <w:t>(2)支持多种编程语言</w:t>
      </w:r>
    </w:p>
    <w:p>
      <w:pPr>
        <w:ind w:right="792" w:firstLine="420"/>
        <w:spacing w:before="47" w:line="252" w:lineRule="auto"/>
        <w:rPr>
          <w:rFonts w:ascii="SimSun" w:hAnsi="SimSun" w:eastAsia="SimSun" w:cs="SimSun"/>
          <w:sz w:val="21"/>
          <w:szCs w:val="21"/>
        </w:rPr>
      </w:pPr>
      <w:r>
        <w:rPr>
          <w:rFonts w:ascii="SimSun" w:hAnsi="SimSun" w:eastAsia="SimSun" w:cs="SimSun"/>
          <w:sz w:val="21"/>
          <w:szCs w:val="21"/>
          <w:spacing w:val="-2"/>
        </w:rPr>
        <w:t>默认支持</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2"/>
        </w:rPr>
        <w:t>Clojure</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Java</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Ruby </w:t>
      </w:r>
      <w:r>
        <w:rPr>
          <w:rFonts w:ascii="SimSun" w:hAnsi="SimSun" w:eastAsia="SimSun" w:cs="SimSun"/>
          <w:sz w:val="21"/>
          <w:szCs w:val="21"/>
          <w:spacing w:val="-2"/>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2"/>
        </w:rPr>
        <w:t>Python,  </w:t>
      </w:r>
      <w:r>
        <w:rPr>
          <w:rFonts w:ascii="SimSun" w:hAnsi="SimSun" w:eastAsia="SimSun" w:cs="SimSun"/>
          <w:sz w:val="21"/>
          <w:szCs w:val="21"/>
          <w:spacing w:val="-2"/>
        </w:rPr>
        <w:t>也可以通过添加相关协议实现对新增语言的</w:t>
      </w:r>
      <w:r>
        <w:rPr>
          <w:rFonts w:ascii="SimSun" w:hAnsi="SimSun" w:eastAsia="SimSun" w:cs="SimSun"/>
          <w:sz w:val="21"/>
          <w:szCs w:val="21"/>
        </w:rPr>
        <w:t xml:space="preserve"> </w:t>
      </w:r>
      <w:r>
        <w:rPr>
          <w:rFonts w:ascii="SimSun" w:hAnsi="SimSun" w:eastAsia="SimSun" w:cs="SimSun"/>
          <w:sz w:val="21"/>
          <w:szCs w:val="21"/>
          <w:spacing w:val="-4"/>
        </w:rPr>
        <w:t>支持。</w:t>
      </w:r>
    </w:p>
    <w:p>
      <w:pPr>
        <w:ind w:left="539"/>
        <w:spacing w:before="71" w:line="220" w:lineRule="auto"/>
        <w:rPr>
          <w:rFonts w:ascii="SimSun" w:hAnsi="SimSun" w:eastAsia="SimSun" w:cs="SimSun"/>
          <w:sz w:val="21"/>
          <w:szCs w:val="21"/>
        </w:rPr>
      </w:pPr>
      <w:r>
        <w:rPr>
          <w:rFonts w:ascii="SimSun" w:hAnsi="SimSun" w:eastAsia="SimSun" w:cs="SimSun"/>
          <w:sz w:val="21"/>
          <w:szCs w:val="21"/>
          <w:spacing w:val="8"/>
        </w:rPr>
        <w:t>(3)作业级容错性</w:t>
      </w:r>
    </w:p>
    <w:p>
      <w:pPr>
        <w:ind w:left="420"/>
        <w:spacing w:before="59" w:line="219" w:lineRule="auto"/>
        <w:rPr>
          <w:rFonts w:ascii="SimSun" w:hAnsi="SimSun" w:eastAsia="SimSun" w:cs="SimSun"/>
          <w:sz w:val="21"/>
          <w:szCs w:val="21"/>
        </w:rPr>
      </w:pPr>
      <w:r>
        <w:rPr>
          <w:rFonts w:ascii="SimSun" w:hAnsi="SimSun" w:eastAsia="SimSun" w:cs="SimSun"/>
          <w:sz w:val="21"/>
          <w:szCs w:val="21"/>
          <w:spacing w:val="-4"/>
        </w:rPr>
        <w:t>可以保证每个数据流作业被完全执行。</w:t>
      </w:r>
    </w:p>
    <w:p>
      <w:pPr>
        <w:ind w:left="539"/>
        <w:spacing w:before="61" w:line="219" w:lineRule="auto"/>
        <w:rPr>
          <w:rFonts w:ascii="SimSun" w:hAnsi="SimSun" w:eastAsia="SimSun" w:cs="SimSun"/>
          <w:sz w:val="21"/>
          <w:szCs w:val="21"/>
        </w:rPr>
      </w:pPr>
      <w:r>
        <w:rPr>
          <w:rFonts w:ascii="SimSun" w:hAnsi="SimSun" w:eastAsia="SimSun" w:cs="SimSun"/>
          <w:sz w:val="21"/>
          <w:szCs w:val="21"/>
          <w:spacing w:val="9"/>
        </w:rPr>
        <w:t>(4)水平可扩展</w:t>
      </w:r>
    </w:p>
    <w:p>
      <w:pPr>
        <w:ind w:left="420"/>
        <w:spacing w:before="81" w:line="219" w:lineRule="auto"/>
        <w:rPr>
          <w:rFonts w:ascii="SimSun" w:hAnsi="SimSun" w:eastAsia="SimSun" w:cs="SimSun"/>
          <w:sz w:val="21"/>
          <w:szCs w:val="21"/>
        </w:rPr>
      </w:pPr>
      <w:r>
        <w:rPr>
          <w:rFonts w:ascii="SimSun" w:hAnsi="SimSun" w:eastAsia="SimSun" w:cs="SimSun"/>
          <w:sz w:val="21"/>
          <w:szCs w:val="21"/>
          <w:spacing w:val="-2"/>
        </w:rPr>
        <w:t>计算可以在多个线程、进程和服务器之间并发执行。</w:t>
      </w:r>
    </w:p>
    <w:p>
      <w:pPr>
        <w:ind w:left="539"/>
        <w:spacing w:before="51" w:line="219" w:lineRule="auto"/>
        <w:rPr>
          <w:rFonts w:ascii="SimSun" w:hAnsi="SimSun" w:eastAsia="SimSun" w:cs="SimSun"/>
          <w:sz w:val="21"/>
          <w:szCs w:val="21"/>
        </w:rPr>
      </w:pPr>
      <w:r>
        <w:rPr>
          <w:rFonts w:ascii="SimSun" w:hAnsi="SimSun" w:eastAsia="SimSun" w:cs="SimSun"/>
          <w:sz w:val="21"/>
          <w:szCs w:val="21"/>
          <w:spacing w:val="8"/>
        </w:rPr>
        <w:t>(5)快速消息计算</w:t>
      </w:r>
    </w:p>
    <w:p>
      <w:pPr>
        <w:ind w:left="420"/>
        <w:spacing w:before="81" w:line="212" w:lineRule="auto"/>
        <w:rPr>
          <w:rFonts w:ascii="SimSun" w:hAnsi="SimSun" w:eastAsia="SimSun" w:cs="SimSun"/>
          <w:sz w:val="21"/>
          <w:szCs w:val="21"/>
        </w:rPr>
      </w:pPr>
      <w:r>
        <w:rPr>
          <w:rFonts w:ascii="SimSun" w:hAnsi="SimSun" w:eastAsia="SimSun" w:cs="SimSun"/>
          <w:sz w:val="21"/>
          <w:szCs w:val="21"/>
          <w:spacing w:val="1"/>
        </w:rPr>
        <w:t>通过</w:t>
      </w:r>
      <w:r>
        <w:rPr>
          <w:rFonts w:ascii="Times New Roman" w:hAnsi="Times New Roman" w:eastAsia="Times New Roman" w:cs="Times New Roman"/>
          <w:sz w:val="21"/>
          <w:szCs w:val="21"/>
        </w:rPr>
        <w:t>ZeroMQ</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1"/>
        </w:rPr>
        <w:t>作为其底层消息队列，保证了消息能够得到快速的计算。</w:t>
      </w:r>
    </w:p>
    <w:p>
      <w:pPr>
        <w:ind w:left="423"/>
        <w:spacing w:before="159" w:line="222" w:lineRule="auto"/>
        <w:outlineLvl w:val="2"/>
        <w:rPr>
          <w:rFonts w:ascii="SimSun" w:hAnsi="SimSun" w:eastAsia="SimSun" w:cs="SimSun"/>
          <w:sz w:val="21"/>
          <w:szCs w:val="21"/>
        </w:rPr>
      </w:pPr>
      <w:r>
        <w:rPr>
          <w:rFonts w:ascii="SimSun" w:hAnsi="SimSun" w:eastAsia="SimSun" w:cs="SimSun"/>
          <w:sz w:val="21"/>
          <w:szCs w:val="21"/>
          <w:b/>
          <w:bCs/>
          <w:spacing w:val="-6"/>
        </w:rPr>
        <w:t>5.</w:t>
      </w:r>
      <w:r>
        <w:rPr>
          <w:rFonts w:ascii="SimSun" w:hAnsi="SimSun" w:eastAsia="SimSun" w:cs="SimSun"/>
          <w:sz w:val="21"/>
          <w:szCs w:val="21"/>
          <w:spacing w:val="-6"/>
        </w:rPr>
        <w:t xml:space="preserve"> </w:t>
      </w:r>
      <w:r>
        <w:rPr>
          <w:rFonts w:ascii="SimSun" w:hAnsi="SimSun" w:eastAsia="SimSun" w:cs="SimSun"/>
          <w:sz w:val="21"/>
          <w:szCs w:val="21"/>
          <w:b/>
          <w:bCs/>
          <w:spacing w:val="-6"/>
        </w:rPr>
        <w:t>不足之处</w:t>
      </w:r>
    </w:p>
    <w:p>
      <w:pPr>
        <w:ind w:left="420" w:right="1544"/>
        <w:spacing w:before="214" w:line="245" w:lineRule="auto"/>
        <w:rPr>
          <w:rFonts w:ascii="SimSun" w:hAnsi="SimSun" w:eastAsia="SimSun" w:cs="SimSun"/>
          <w:sz w:val="21"/>
          <w:szCs w:val="21"/>
        </w:rPr>
      </w:pPr>
      <w:r>
        <w:rPr>
          <w:rFonts w:ascii="SimSun" w:hAnsi="SimSun" w:eastAsia="SimSun" w:cs="SimSun"/>
          <w:sz w:val="21"/>
          <w:szCs w:val="21"/>
          <w:spacing w:val="-1"/>
        </w:rPr>
        <w:t>①</w:t>
      </w:r>
      <w:r>
        <w:rPr>
          <w:rFonts w:ascii="SimSun" w:hAnsi="SimSun" w:eastAsia="SimSun" w:cs="SimSun"/>
          <w:sz w:val="21"/>
          <w:szCs w:val="21"/>
          <w:spacing w:val="32"/>
        </w:rPr>
        <w:t xml:space="preserve"> </w:t>
      </w:r>
      <w:r>
        <w:rPr>
          <w:rFonts w:ascii="SimSun" w:hAnsi="SimSun" w:eastAsia="SimSun" w:cs="SimSun"/>
          <w:sz w:val="21"/>
          <w:szCs w:val="21"/>
          <w:spacing w:val="-1"/>
        </w:rPr>
        <w:t>资源分配没有考虑任务拓扑的结构特征，无法适应数据负载的动态变化。</w:t>
      </w:r>
      <w:r>
        <w:rPr>
          <w:rFonts w:ascii="SimSun" w:hAnsi="SimSun" w:eastAsia="SimSun" w:cs="SimSun"/>
          <w:sz w:val="21"/>
          <w:szCs w:val="21"/>
        </w:rPr>
        <w:t xml:space="preserve"> </w:t>
      </w:r>
      <w:r>
        <w:rPr>
          <w:rFonts w:ascii="SimSun" w:hAnsi="SimSun" w:eastAsia="SimSun" w:cs="SimSun"/>
          <w:sz w:val="21"/>
          <w:szCs w:val="21"/>
          <w:spacing w:val="-1"/>
        </w:rPr>
        <w:t>② 采用集中式的作业级容错机制，在一定程度上限制</w:t>
      </w:r>
      <w:r>
        <w:rPr>
          <w:rFonts w:ascii="SimSun" w:hAnsi="SimSun" w:eastAsia="SimSun" w:cs="SimSun"/>
          <w:sz w:val="21"/>
          <w:szCs w:val="21"/>
          <w:spacing w:val="-2"/>
        </w:rPr>
        <w:t>了系统的可扩展性。</w:t>
      </w:r>
    </w:p>
    <w:p>
      <w:pPr>
        <w:ind w:left="3"/>
        <w:spacing w:before="252" w:line="221" w:lineRule="auto"/>
        <w:outlineLvl w:val="1"/>
        <w:rPr>
          <w:rFonts w:ascii="SimHei" w:hAnsi="SimHei" w:eastAsia="SimHei" w:cs="SimHei"/>
          <w:sz w:val="29"/>
          <w:szCs w:val="29"/>
        </w:rPr>
      </w:pPr>
      <w:r>
        <w:rPr>
          <w:rFonts w:ascii="SimHei" w:hAnsi="SimHei" w:eastAsia="SimHei" w:cs="SimHei"/>
          <w:sz w:val="29"/>
          <w:szCs w:val="29"/>
          <w:b/>
          <w:bCs/>
          <w:spacing w:val="-19"/>
        </w:rPr>
        <w:t>6.3.2</w:t>
      </w:r>
      <w:r>
        <w:rPr>
          <w:rFonts w:ascii="SimHei" w:hAnsi="SimHei" w:eastAsia="SimHei" w:cs="SimHei"/>
          <w:sz w:val="29"/>
          <w:szCs w:val="29"/>
          <w:spacing w:val="142"/>
        </w:rPr>
        <w:t xml:space="preserve"> </w:t>
      </w:r>
      <w:r>
        <w:rPr>
          <w:rFonts w:ascii="SimSun" w:hAnsi="SimSun" w:eastAsia="SimSun" w:cs="SimSun"/>
          <w:sz w:val="29"/>
          <w:szCs w:val="29"/>
          <w:b/>
          <w:bCs/>
          <w:spacing w:val="-19"/>
        </w:rPr>
        <w:t>S4</w:t>
      </w:r>
      <w:r>
        <w:rPr>
          <w:rFonts w:ascii="SimSun" w:hAnsi="SimSun" w:eastAsia="SimSun" w:cs="SimSun"/>
          <w:sz w:val="29"/>
          <w:szCs w:val="29"/>
          <w:spacing w:val="17"/>
        </w:rPr>
        <w:t xml:space="preserve"> </w:t>
      </w:r>
      <w:r>
        <w:rPr>
          <w:rFonts w:ascii="SimHei" w:hAnsi="SimHei" w:eastAsia="SimHei" w:cs="SimHei"/>
          <w:sz w:val="29"/>
          <w:szCs w:val="29"/>
          <w:b/>
          <w:bCs/>
          <w:spacing w:val="-19"/>
        </w:rPr>
        <w:t>系统</w:t>
      </w:r>
    </w:p>
    <w:p>
      <w:pPr>
        <w:ind w:right="749" w:firstLine="420"/>
        <w:spacing w:before="296" w:line="241" w:lineRule="auto"/>
        <w:rPr>
          <w:rFonts w:ascii="SimSun" w:hAnsi="SimSun" w:eastAsia="SimSun" w:cs="SimSun"/>
          <w:sz w:val="21"/>
          <w:szCs w:val="21"/>
        </w:rPr>
      </w:pPr>
      <w:r>
        <w:rPr>
          <w:rFonts w:ascii="Times New Roman" w:hAnsi="Times New Roman" w:eastAsia="Times New Roman" w:cs="Times New Roman"/>
          <w:sz w:val="21"/>
          <w:szCs w:val="21"/>
          <w:spacing w:val="-1"/>
        </w:rPr>
        <w:t>S4 </w:t>
      </w:r>
      <w:r>
        <w:rPr>
          <w:rFonts w:ascii="SimSun" w:hAnsi="SimSun" w:eastAsia="SimSun" w:cs="SimSun"/>
          <w:sz w:val="21"/>
          <w:szCs w:val="21"/>
          <w:spacing w:val="-1"/>
        </w:rPr>
        <w:t>是</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1"/>
        </w:rPr>
        <w:t>Yahoo</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
        </w:rPr>
        <w:t>支持开发的一种分布式的、可扩展的、可插拔的、对称的大数据流式计算</w:t>
      </w:r>
      <w:r>
        <w:rPr>
          <w:rFonts w:ascii="SimSun" w:hAnsi="SimSun" w:eastAsia="SimSun" w:cs="SimSun"/>
          <w:sz w:val="21"/>
          <w:szCs w:val="21"/>
        </w:rPr>
        <w:t xml:space="preserve"> </w:t>
      </w:r>
      <w:r>
        <w:rPr>
          <w:rFonts w:ascii="SimSun" w:hAnsi="SimSun" w:eastAsia="SimSun" w:cs="SimSun"/>
          <w:sz w:val="21"/>
          <w:szCs w:val="21"/>
        </w:rPr>
        <w:t>系统，使用的协议为</w:t>
      </w:r>
      <w:r>
        <w:rPr>
          <w:rFonts w:ascii="SimSun" w:hAnsi="SimSun" w:eastAsia="SimSun" w:cs="SimSun"/>
          <w:sz w:val="21"/>
          <w:szCs w:val="21"/>
          <w:spacing w:val="-59"/>
        </w:rPr>
        <w:t xml:space="preserve"> </w:t>
      </w:r>
      <w:r>
        <w:rPr>
          <w:rFonts w:ascii="Times New Roman" w:hAnsi="Times New Roman" w:eastAsia="Times New Roman" w:cs="Times New Roman"/>
          <w:sz w:val="21"/>
          <w:szCs w:val="21"/>
        </w:rPr>
        <w:t>Apache  License  2.0,</w:t>
      </w:r>
      <w:r>
        <w:rPr>
          <w:rFonts w:ascii="Times New Roman" w:hAnsi="Times New Roman" w:eastAsia="Times New Roman" w:cs="Times New Roman"/>
          <w:sz w:val="21"/>
          <w:szCs w:val="21"/>
          <w:spacing w:val="-13"/>
        </w:rPr>
        <w:t xml:space="preserve"> </w:t>
      </w:r>
      <w:r>
        <w:rPr>
          <w:rFonts w:ascii="SimSun" w:hAnsi="SimSun" w:eastAsia="SimSun" w:cs="SimSun"/>
          <w:sz w:val="21"/>
          <w:szCs w:val="21"/>
        </w:rPr>
        <w:t>编程语言为</w:t>
      </w:r>
      <w:r>
        <w:rPr>
          <w:rFonts w:ascii="SimSun" w:hAnsi="SimSun" w:eastAsia="SimSun" w:cs="SimSun"/>
          <w:sz w:val="21"/>
          <w:szCs w:val="21"/>
          <w:spacing w:val="-56"/>
        </w:rPr>
        <w:t xml:space="preserve"> </w:t>
      </w:r>
      <w:r>
        <w:rPr>
          <w:rFonts w:ascii="Times New Roman" w:hAnsi="Times New Roman" w:eastAsia="Times New Roman" w:cs="Times New Roman"/>
          <w:sz w:val="21"/>
          <w:szCs w:val="21"/>
        </w:rPr>
        <w:t>Java</w:t>
      </w:r>
      <w:r>
        <w:rPr>
          <w:rFonts w:ascii="SimSun" w:hAnsi="SimSun" w:eastAsia="SimSun" w:cs="SimSun"/>
          <w:sz w:val="21"/>
          <w:szCs w:val="21"/>
        </w:rPr>
        <w:t>。</w:t>
      </w:r>
    </w:p>
    <w:p>
      <w:pPr>
        <w:ind w:left="423"/>
        <w:spacing w:before="160" w:line="220" w:lineRule="auto"/>
        <w:outlineLvl w:val="2"/>
        <w:rPr>
          <w:rFonts w:ascii="Times New Roman" w:hAnsi="Times New Roman" w:eastAsia="Times New Roman" w:cs="Times New Roman"/>
          <w:sz w:val="21"/>
          <w:szCs w:val="21"/>
        </w:rPr>
      </w:pPr>
      <w:r>
        <w:rPr>
          <w:rFonts w:ascii="SimSun" w:hAnsi="SimSun" w:eastAsia="SimSun" w:cs="SimSun"/>
          <w:sz w:val="21"/>
          <w:szCs w:val="21"/>
          <w:b/>
          <w:bCs/>
          <w:spacing w:val="-11"/>
        </w:rPr>
        <w:t>1.</w:t>
      </w:r>
      <w:r>
        <w:rPr>
          <w:rFonts w:ascii="SimSun" w:hAnsi="SimSun" w:eastAsia="SimSun" w:cs="SimSun"/>
          <w:sz w:val="21"/>
          <w:szCs w:val="21"/>
          <w:spacing w:val="-31"/>
        </w:rPr>
        <w:t xml:space="preserve"> </w:t>
      </w:r>
      <w:r>
        <w:rPr>
          <w:rFonts w:ascii="SimSun" w:hAnsi="SimSun" w:eastAsia="SimSun" w:cs="SimSun"/>
          <w:sz w:val="21"/>
          <w:szCs w:val="21"/>
          <w:b/>
          <w:bCs/>
          <w:spacing w:val="-11"/>
        </w:rPr>
        <w:t>处理单元</w:t>
      </w:r>
      <w:r>
        <w:rPr>
          <w:rFonts w:ascii="SimSun" w:hAnsi="SimSun" w:eastAsia="SimSun" w:cs="SimSun"/>
          <w:sz w:val="21"/>
          <w:szCs w:val="21"/>
          <w:spacing w:val="-11"/>
        </w:rPr>
        <w:t xml:space="preserve"> </w:t>
      </w:r>
      <w:r>
        <w:rPr>
          <w:rFonts w:ascii="Times New Roman" w:hAnsi="Times New Roman" w:eastAsia="Times New Roman" w:cs="Times New Roman"/>
          <w:sz w:val="21"/>
          <w:szCs w:val="21"/>
          <w:b/>
          <w:bCs/>
          <w:spacing w:val="-11"/>
        </w:rPr>
        <w:t>PE</w:t>
      </w:r>
    </w:p>
    <w:p>
      <w:pPr>
        <w:ind w:left="420"/>
        <w:spacing w:before="218" w:line="212" w:lineRule="auto"/>
        <w:rPr>
          <w:rFonts w:ascii="SimSun" w:hAnsi="SimSun" w:eastAsia="SimSun" w:cs="SimSun"/>
          <w:sz w:val="21"/>
          <w:szCs w:val="21"/>
        </w:rPr>
      </w:pPr>
      <w:r>
        <w:rPr>
          <w:rFonts w:ascii="SimSun" w:hAnsi="SimSun" w:eastAsia="SimSun" w:cs="SimSun"/>
          <w:sz w:val="21"/>
          <w:szCs w:val="21"/>
          <w:spacing w:val="6"/>
        </w:rPr>
        <w:t>处理单元</w:t>
      </w:r>
      <w:r>
        <w:rPr>
          <w:rFonts w:ascii="SimSun" w:hAnsi="SimSun" w:eastAsia="SimSun" w:cs="SimSun"/>
          <w:sz w:val="21"/>
          <w:szCs w:val="21"/>
          <w:spacing w:val="-37"/>
        </w:rPr>
        <w:t xml:space="preserve"> </w:t>
      </w:r>
      <w:r>
        <w:rPr>
          <w:rFonts w:ascii="Times New Roman" w:hAnsi="Times New Roman" w:eastAsia="Times New Roman" w:cs="Times New Roman"/>
          <w:sz w:val="21"/>
          <w:szCs w:val="21"/>
        </w:rPr>
        <w:t>PE</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Processing</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Element</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6"/>
        </w:rPr>
        <w:t>组成如图6-8所示，由下述4个组件构成。</w:t>
      </w:r>
    </w:p>
    <w:p>
      <w:pPr>
        <w:ind w:left="420"/>
        <w:spacing w:before="73" w:line="219" w:lineRule="auto"/>
        <w:rPr>
          <w:rFonts w:ascii="SimSun" w:hAnsi="SimSun" w:eastAsia="SimSun" w:cs="SimSun"/>
          <w:sz w:val="21"/>
          <w:szCs w:val="21"/>
        </w:rPr>
      </w:pPr>
      <w:r>
        <w:rPr>
          <w:rFonts w:ascii="SimSun" w:hAnsi="SimSun" w:eastAsia="SimSun" w:cs="SimSun"/>
          <w:sz w:val="21"/>
          <w:szCs w:val="21"/>
        </w:rPr>
        <w:t>●</w:t>
      </w:r>
      <w:r>
        <w:rPr>
          <w:rFonts w:ascii="SimSun" w:hAnsi="SimSun" w:eastAsia="SimSun" w:cs="SimSun"/>
          <w:sz w:val="21"/>
          <w:szCs w:val="21"/>
          <w:spacing w:val="101"/>
        </w:rPr>
        <w:t xml:space="preserve"> </w:t>
      </w:r>
      <w:r>
        <w:rPr>
          <w:rFonts w:ascii="SimSun" w:hAnsi="SimSun" w:eastAsia="SimSun" w:cs="SimSun"/>
          <w:sz w:val="21"/>
          <w:szCs w:val="21"/>
        </w:rPr>
        <w:t>函数：实现了与该处理单元PE 相对应</w:t>
      </w:r>
      <w:r>
        <w:rPr>
          <w:rFonts w:ascii="SimSun" w:hAnsi="SimSun" w:eastAsia="SimSun" w:cs="SimSun"/>
          <w:sz w:val="21"/>
          <w:szCs w:val="21"/>
          <w:spacing w:val="-1"/>
        </w:rPr>
        <w:t>的功能和配置。</w:t>
      </w:r>
    </w:p>
    <w:p>
      <w:pPr>
        <w:ind w:left="420"/>
        <w:spacing w:before="71" w:line="219" w:lineRule="auto"/>
        <w:rPr>
          <w:rFonts w:ascii="SimSun" w:hAnsi="SimSun" w:eastAsia="SimSun" w:cs="SimSun"/>
          <w:sz w:val="21"/>
          <w:szCs w:val="21"/>
        </w:rPr>
      </w:pPr>
      <w:r>
        <w:rPr>
          <w:rFonts w:ascii="SimSun" w:hAnsi="SimSun" w:eastAsia="SimSun" w:cs="SimSun"/>
          <w:sz w:val="21"/>
          <w:szCs w:val="21"/>
          <w:spacing w:val="-1"/>
        </w:rPr>
        <w:t>●</w:t>
      </w:r>
      <w:r>
        <w:rPr>
          <w:rFonts w:ascii="SimSun" w:hAnsi="SimSun" w:eastAsia="SimSun" w:cs="SimSun"/>
          <w:sz w:val="21"/>
          <w:szCs w:val="21"/>
          <w:spacing w:val="101"/>
        </w:rPr>
        <w:t xml:space="preserve"> </w:t>
      </w:r>
      <w:r>
        <w:rPr>
          <w:rFonts w:ascii="SimSun" w:hAnsi="SimSun" w:eastAsia="SimSun" w:cs="SimSun"/>
          <w:sz w:val="21"/>
          <w:szCs w:val="21"/>
          <w:spacing w:val="-1"/>
        </w:rPr>
        <w:t>事件类型：规定了该处理单元</w:t>
      </w:r>
      <w:r>
        <w:rPr>
          <w:rFonts w:ascii="SimSun" w:hAnsi="SimSun" w:eastAsia="SimSun" w:cs="SimSun"/>
          <w:sz w:val="21"/>
          <w:szCs w:val="21"/>
          <w:spacing w:val="-54"/>
        </w:rPr>
        <w:t xml:space="preserve"> </w:t>
      </w:r>
      <w:r>
        <w:rPr>
          <w:rFonts w:ascii="SimSun" w:hAnsi="SimSun" w:eastAsia="SimSun" w:cs="SimSun"/>
          <w:sz w:val="21"/>
          <w:szCs w:val="21"/>
          <w:spacing w:val="-1"/>
        </w:rPr>
        <w:t>PE</w:t>
      </w:r>
      <w:r>
        <w:rPr>
          <w:rFonts w:ascii="SimSun" w:hAnsi="SimSun" w:eastAsia="SimSun" w:cs="SimSun"/>
          <w:sz w:val="21"/>
          <w:szCs w:val="21"/>
          <w:spacing w:val="-30"/>
        </w:rPr>
        <w:t xml:space="preserve"> </w:t>
      </w:r>
      <w:r>
        <w:rPr>
          <w:rFonts w:ascii="SimSun" w:hAnsi="SimSun" w:eastAsia="SimSun" w:cs="SimSun"/>
          <w:sz w:val="21"/>
          <w:szCs w:val="21"/>
          <w:spacing w:val="-1"/>
        </w:rPr>
        <w:t>所接收的事件类</w:t>
      </w:r>
      <w:r>
        <w:rPr>
          <w:rFonts w:ascii="SimSun" w:hAnsi="SimSun" w:eastAsia="SimSun" w:cs="SimSun"/>
          <w:sz w:val="21"/>
          <w:szCs w:val="21"/>
          <w:spacing w:val="-2"/>
        </w:rPr>
        <w:t>型。</w:t>
      </w:r>
    </w:p>
    <w:p>
      <w:pPr>
        <w:ind w:left="420"/>
        <w:spacing w:before="61" w:line="219" w:lineRule="auto"/>
        <w:rPr>
          <w:rFonts w:ascii="SimSun" w:hAnsi="SimSun" w:eastAsia="SimSun" w:cs="SimSun"/>
          <w:sz w:val="21"/>
          <w:szCs w:val="21"/>
        </w:rPr>
      </w:pPr>
      <w:r>
        <w:rPr>
          <w:rFonts w:ascii="SimSun" w:hAnsi="SimSun" w:eastAsia="SimSun" w:cs="SimSun"/>
          <w:sz w:val="21"/>
          <w:szCs w:val="21"/>
        </w:rPr>
        <w:t>●</w:t>
      </w:r>
      <w:r>
        <w:rPr>
          <w:rFonts w:ascii="SimSun" w:hAnsi="SimSun" w:eastAsia="SimSun" w:cs="SimSun"/>
          <w:sz w:val="21"/>
          <w:szCs w:val="21"/>
          <w:spacing w:val="104"/>
        </w:rPr>
        <w:t xml:space="preserve"> </w:t>
      </w:r>
      <w:r>
        <w:rPr>
          <w:rFonts w:ascii="SimSun" w:hAnsi="SimSun" w:eastAsia="SimSun" w:cs="SimSun"/>
          <w:sz w:val="21"/>
          <w:szCs w:val="21"/>
        </w:rPr>
        <w:t>主键：规定了该处理单元PE 所关心的事件主键。</w:t>
      </w:r>
    </w:p>
    <w:p>
      <w:pPr>
        <w:ind w:left="420"/>
        <w:spacing w:before="51" w:line="219" w:lineRule="auto"/>
        <w:rPr>
          <w:rFonts w:ascii="SimSun" w:hAnsi="SimSun" w:eastAsia="SimSun" w:cs="SimSun"/>
          <w:sz w:val="21"/>
          <w:szCs w:val="21"/>
        </w:rPr>
      </w:pPr>
      <w:r>
        <w:rPr>
          <w:rFonts w:ascii="SimSun" w:hAnsi="SimSun" w:eastAsia="SimSun" w:cs="SimSun"/>
          <w:sz w:val="21"/>
          <w:szCs w:val="21"/>
          <w:spacing w:val="-4"/>
        </w:rPr>
        <w:t>●  键值：规定了该处理单元</w:t>
      </w:r>
      <w:r>
        <w:rPr>
          <w:rFonts w:ascii="SimSun" w:hAnsi="SimSun" w:eastAsia="SimSun" w:cs="SimSun"/>
          <w:sz w:val="21"/>
          <w:szCs w:val="21"/>
          <w:spacing w:val="-43"/>
        </w:rPr>
        <w:t xml:space="preserve"> </w:t>
      </w:r>
      <w:r>
        <w:rPr>
          <w:rFonts w:ascii="SimSun" w:hAnsi="SimSun" w:eastAsia="SimSun" w:cs="SimSun"/>
          <w:sz w:val="21"/>
          <w:szCs w:val="21"/>
          <w:spacing w:val="-4"/>
        </w:rPr>
        <w:t>PE</w:t>
      </w:r>
      <w:r>
        <w:rPr>
          <w:rFonts w:ascii="SimSun" w:hAnsi="SimSun" w:eastAsia="SimSun" w:cs="SimSun"/>
          <w:sz w:val="21"/>
          <w:szCs w:val="21"/>
          <w:spacing w:val="-20"/>
        </w:rPr>
        <w:t xml:space="preserve"> </w:t>
      </w:r>
      <w:r>
        <w:rPr>
          <w:rFonts w:ascii="SimSun" w:hAnsi="SimSun" w:eastAsia="SimSun" w:cs="SimSun"/>
          <w:sz w:val="21"/>
          <w:szCs w:val="21"/>
          <w:spacing w:val="-4"/>
        </w:rPr>
        <w:t>所匹配的键值。</w:t>
      </w:r>
    </w:p>
    <w:p>
      <w:pPr>
        <w:ind w:firstLine="7829"/>
        <w:spacing w:before="202" w:line="730" w:lineRule="exact"/>
        <w:rPr/>
      </w:pPr>
      <w:r>
        <w:rPr>
          <w:position w:val="-14"/>
        </w:rPr>
        <w:drawing>
          <wp:inline distT="0" distB="0" distL="0" distR="0">
            <wp:extent cx="304825" cy="463524"/>
            <wp:effectExtent l="0" t="0" r="0" b="0"/>
            <wp:docPr id="308" name="IM 308"/>
            <wp:cNvGraphicFramePr/>
            <a:graphic>
              <a:graphicData uri="http://schemas.openxmlformats.org/drawingml/2006/picture">
                <pic:pic>
                  <pic:nvPicPr>
                    <pic:cNvPr id="308" name="IM 308"/>
                    <pic:cNvPicPr/>
                  </pic:nvPicPr>
                  <pic:blipFill>
                    <a:blip r:embed="rId275"/>
                    <a:stretch>
                      <a:fillRect/>
                    </a:stretch>
                  </pic:blipFill>
                  <pic:spPr>
                    <a:xfrm rot="0">
                      <a:off x="0" y="0"/>
                      <a:ext cx="304825" cy="463524"/>
                    </a:xfrm>
                    <a:prstGeom prst="rect">
                      <a:avLst/>
                    </a:prstGeom>
                  </pic:spPr>
                </pic:pic>
              </a:graphicData>
            </a:graphic>
          </wp:inline>
        </w:drawing>
      </w:r>
    </w:p>
    <w:p>
      <w:pPr>
        <w:spacing w:line="730" w:lineRule="exact"/>
        <w:sectPr>
          <w:pgSz w:w="9910" w:h="14230"/>
          <w:pgMar w:top="779" w:right="79" w:bottom="39" w:left="829" w:header="0" w:footer="0" w:gutter="0"/>
        </w:sectPr>
        <w:rPr/>
      </w:pPr>
    </w:p>
    <w:p>
      <w:pPr>
        <w:spacing w:line="309" w:lineRule="exact"/>
        <w:rPr/>
      </w:pPr>
      <w:r>
        <w:pict>
          <v:shape id="_x0000_s850" style="position:absolute;margin-left:373.87pt;margin-top:394.642pt;mso-position-vertical-relative:page;mso-position-horizontal-relative:page;width:4.65pt;height:13.4pt;z-index:252469248;" o:allowincell="f" filled="false" stroked="false" type="#_x0000_t202">
            <v:fill on="false"/>
            <v:stroke on="false"/>
            <v:path/>
            <v:imagedata o:title=""/>
            <o:lock v:ext="edit" aspectratio="false"/>
            <v:textbox inset="0mm,0mm,0mm,0mm" style="layout-flow:vertical-ideographic;">
              <w:txbxContent>
                <w:p>
                  <w:pPr>
                    <w:ind w:left="20"/>
                    <w:spacing w:before="19" w:line="236" w:lineRule="auto"/>
                    <w:rPr>
                      <w:rFonts w:ascii="SimSun" w:hAnsi="SimSun" w:eastAsia="SimSun" w:cs="SimSun"/>
                      <w:sz w:val="4"/>
                      <w:szCs w:val="4"/>
                    </w:rPr>
                  </w:pPr>
                  <w:r>
                    <w:rPr>
                      <w:rFonts w:ascii="SimSun" w:hAnsi="SimSun" w:eastAsia="SimSun" w:cs="SimSun"/>
                      <w:sz w:val="4"/>
                      <w:szCs w:val="4"/>
                      <w:spacing w:val="9"/>
                      <w:w w:val="128"/>
                    </w:rPr>
                    <w:t>6</w:t>
                  </w:r>
                  <w:r>
                    <w:rPr>
                      <w:rFonts w:ascii="SimSun" w:hAnsi="SimSun" w:eastAsia="SimSun" w:cs="SimSun"/>
                      <w:sz w:val="4"/>
                      <w:szCs w:val="4"/>
                      <w:spacing w:val="2"/>
                    </w:rPr>
                    <w:t xml:space="preserve">       </w:t>
                  </w:r>
                  <w:r>
                    <w:rPr>
                      <w:rFonts w:ascii="SimSun" w:hAnsi="SimSun" w:eastAsia="SimSun" w:cs="SimSun"/>
                      <w:sz w:val="4"/>
                      <w:szCs w:val="4"/>
                      <w:spacing w:val="9"/>
                      <w:w w:val="128"/>
                    </w:rPr>
                    <w:t>1</w:t>
                  </w:r>
                </w:p>
              </w:txbxContent>
            </v:textbox>
          </v:shape>
        </w:pict>
      </w:r>
      <w:r>
        <w:rPr>
          <w:position w:val="-6"/>
        </w:rPr>
        <w:pict>
          <v:group id="_x0000_s852" style="mso-position-vertical-relative:line;mso-position-horizontal-relative:char;width:131.55pt;height:15.5pt;" filled="false" stroked="false" coordsize="2631,310" coordorigin="0,0">
            <v:shape id="_x0000_s854" style="position:absolute;left:0;top:0;width:2631;height:310;" filled="false" stroked="false" type="#_x0000_t75">
              <v:imagedata o:title="" r:id="rId276"/>
            </v:shape>
            <v:shape id="_x0000_s856" style="position:absolute;left:-20;top:-20;width:2671;height:350;" filled="false" stroked="false" type="#_x0000_t202">
              <v:fill on="false"/>
              <v:stroke on="false"/>
              <v:path/>
              <v:imagedata o:title=""/>
              <o:lock v:ext="edit" aspectratio="false"/>
              <v:textbox inset="0mm,0mm,0mm,0mm">
                <w:txbxContent>
                  <w:p>
                    <w:pPr>
                      <w:ind w:left="612"/>
                      <w:spacing w:before="96"/>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315" w:lineRule="auto"/>
        <w:rPr/>
      </w:pPr>
      <w:r/>
    </w:p>
    <w:p>
      <w:pPr>
        <w:ind w:left="859" w:right="23" w:firstLine="419"/>
        <w:spacing w:before="59" w:line="285" w:lineRule="auto"/>
        <w:rPr>
          <w:rFonts w:ascii="SimSun" w:hAnsi="SimSun" w:eastAsia="SimSun" w:cs="SimSun"/>
          <w:sz w:val="18"/>
          <w:szCs w:val="18"/>
        </w:rPr>
      </w:pPr>
      <w:r>
        <w:rPr>
          <w:rFonts w:ascii="SimSun" w:hAnsi="SimSun" w:eastAsia="SimSun" w:cs="SimSun"/>
          <w:sz w:val="18"/>
          <w:szCs w:val="18"/>
          <w:spacing w:val="27"/>
        </w:rPr>
        <w:t>处理单元 </w:t>
      </w:r>
      <w:r>
        <w:rPr>
          <w:rFonts w:ascii="Times New Roman" w:hAnsi="Times New Roman" w:eastAsia="Times New Roman" w:cs="Times New Roman"/>
          <w:sz w:val="18"/>
          <w:szCs w:val="18"/>
        </w:rPr>
        <w:t>PE</w:t>
      </w:r>
      <w:r>
        <w:rPr>
          <w:rFonts w:ascii="Times New Roman" w:hAnsi="Times New Roman" w:eastAsia="Times New Roman" w:cs="Times New Roman"/>
          <w:sz w:val="18"/>
          <w:szCs w:val="18"/>
          <w:spacing w:val="6"/>
        </w:rPr>
        <w:t xml:space="preserve">   </w:t>
      </w:r>
      <w:r>
        <w:rPr>
          <w:rFonts w:ascii="SimSun" w:hAnsi="SimSun" w:eastAsia="SimSun" w:cs="SimSun"/>
          <w:sz w:val="18"/>
          <w:szCs w:val="18"/>
          <w:spacing w:val="27"/>
        </w:rPr>
        <w:t>只关心与其事件类型相匹配的事件，并仅</w:t>
      </w:r>
      <w:r>
        <w:rPr>
          <w:rFonts w:ascii="SimSun" w:hAnsi="SimSun" w:eastAsia="SimSun" w:cs="SimSun"/>
          <w:sz w:val="18"/>
          <w:szCs w:val="18"/>
          <w:spacing w:val="26"/>
        </w:rPr>
        <w:t>处理与其主键、键值相</w:t>
      </w:r>
      <w:r>
        <w:rPr>
          <w:rFonts w:ascii="SimSun" w:hAnsi="SimSun" w:eastAsia="SimSun" w:cs="SimSun"/>
          <w:sz w:val="18"/>
          <w:szCs w:val="18"/>
          <w:spacing w:val="-48"/>
        </w:rPr>
        <w:t xml:space="preserve"> </w:t>
      </w:r>
      <w:r>
        <w:rPr>
          <w:rFonts w:ascii="SimSun" w:hAnsi="SimSun" w:eastAsia="SimSun" w:cs="SimSun"/>
          <w:sz w:val="18"/>
          <w:szCs w:val="18"/>
          <w:spacing w:val="26"/>
        </w:rPr>
        <w:t>一</w:t>
      </w:r>
      <w:r>
        <w:rPr>
          <w:rFonts w:ascii="SimSun" w:hAnsi="SimSun" w:eastAsia="SimSun" w:cs="SimSun"/>
          <w:sz w:val="18"/>
          <w:szCs w:val="18"/>
          <w:spacing w:val="-52"/>
        </w:rPr>
        <w:t xml:space="preserve"> </w:t>
      </w:r>
      <w:r>
        <w:rPr>
          <w:rFonts w:ascii="SimSun" w:hAnsi="SimSun" w:eastAsia="SimSun" w:cs="SimSun"/>
          <w:sz w:val="18"/>
          <w:szCs w:val="18"/>
          <w:spacing w:val="26"/>
        </w:rPr>
        <w:t>致的</w:t>
      </w:r>
      <w:r>
        <w:rPr>
          <w:rFonts w:ascii="SimSun" w:hAnsi="SimSun" w:eastAsia="SimSun" w:cs="SimSun"/>
          <w:sz w:val="18"/>
          <w:szCs w:val="18"/>
        </w:rPr>
        <w:t xml:space="preserve"> </w:t>
      </w:r>
      <w:r>
        <w:rPr>
          <w:rFonts w:ascii="SimSun" w:hAnsi="SimSun" w:eastAsia="SimSun" w:cs="SimSun"/>
          <w:sz w:val="18"/>
          <w:szCs w:val="18"/>
          <w:spacing w:val="29"/>
        </w:rPr>
        <w:t>事件，即只有事件类型、主键、键值全部匹配之后，处理单元 </w:t>
      </w:r>
      <w:r>
        <w:rPr>
          <w:rFonts w:ascii="Times New Roman" w:hAnsi="Times New Roman" w:eastAsia="Times New Roman" w:cs="Times New Roman"/>
          <w:sz w:val="18"/>
          <w:szCs w:val="18"/>
        </w:rPr>
        <w:t>PE</w:t>
      </w:r>
      <w:r>
        <w:rPr>
          <w:rFonts w:ascii="Times New Roman" w:hAnsi="Times New Roman" w:eastAsia="Times New Roman" w:cs="Times New Roman"/>
          <w:sz w:val="18"/>
          <w:szCs w:val="18"/>
          <w:spacing w:val="6"/>
        </w:rPr>
        <w:t xml:space="preserve">   </w:t>
      </w:r>
      <w:r>
        <w:rPr>
          <w:rFonts w:ascii="SimSun" w:hAnsi="SimSun" w:eastAsia="SimSun" w:cs="SimSun"/>
          <w:sz w:val="18"/>
          <w:szCs w:val="18"/>
          <w:spacing w:val="29"/>
        </w:rPr>
        <w:t>才会处理该类事件。当</w:t>
      </w:r>
      <w:r>
        <w:rPr>
          <w:rFonts w:ascii="SimSun" w:hAnsi="SimSun" w:eastAsia="SimSun" w:cs="SimSun"/>
          <w:sz w:val="18"/>
          <w:szCs w:val="18"/>
        </w:rPr>
        <w:t xml:space="preserve"> </w:t>
      </w:r>
      <w:r>
        <w:rPr>
          <w:rFonts w:ascii="SimSun" w:hAnsi="SimSun" w:eastAsia="SimSun" w:cs="SimSun"/>
          <w:sz w:val="18"/>
          <w:szCs w:val="18"/>
          <w:spacing w:val="27"/>
        </w:rPr>
        <w:t>一</w:t>
      </w:r>
      <w:r>
        <w:rPr>
          <w:rFonts w:ascii="SimSun" w:hAnsi="SimSun" w:eastAsia="SimSun" w:cs="SimSun"/>
          <w:sz w:val="18"/>
          <w:szCs w:val="18"/>
          <w:spacing w:val="-50"/>
        </w:rPr>
        <w:t xml:space="preserve"> </w:t>
      </w:r>
      <w:r>
        <w:rPr>
          <w:rFonts w:ascii="SimSun" w:hAnsi="SimSun" w:eastAsia="SimSun" w:cs="SimSun"/>
          <w:sz w:val="18"/>
          <w:szCs w:val="18"/>
          <w:spacing w:val="27"/>
        </w:rPr>
        <w:t>个新事件没有可以匹配的处理单元</w:t>
      </w:r>
      <w:r>
        <w:rPr>
          <w:rFonts w:ascii="SimSun" w:hAnsi="SimSun" w:eastAsia="SimSun" w:cs="SimSun"/>
          <w:sz w:val="18"/>
          <w:szCs w:val="18"/>
        </w:rPr>
        <w:t>PE</w:t>
      </w:r>
      <w:r>
        <w:rPr>
          <w:rFonts w:ascii="SimSun" w:hAnsi="SimSun" w:eastAsia="SimSun" w:cs="SimSun"/>
          <w:sz w:val="18"/>
          <w:szCs w:val="18"/>
          <w:spacing w:val="44"/>
        </w:rPr>
        <w:t xml:space="preserve"> </w:t>
      </w:r>
      <w:r>
        <w:rPr>
          <w:rFonts w:ascii="SimSun" w:hAnsi="SimSun" w:eastAsia="SimSun" w:cs="SimSun"/>
          <w:sz w:val="18"/>
          <w:szCs w:val="18"/>
          <w:spacing w:val="27"/>
        </w:rPr>
        <w:t>时，系统将会为该事件</w:t>
      </w:r>
      <w:r>
        <w:rPr>
          <w:rFonts w:ascii="SimSun" w:hAnsi="SimSun" w:eastAsia="SimSun" w:cs="SimSun"/>
          <w:sz w:val="18"/>
          <w:szCs w:val="18"/>
          <w:spacing w:val="26"/>
        </w:rPr>
        <w:t>新创建</w:t>
      </w:r>
      <w:r>
        <w:rPr>
          <w:rFonts w:ascii="SimSun" w:hAnsi="SimSun" w:eastAsia="SimSun" w:cs="SimSun"/>
          <w:sz w:val="18"/>
          <w:szCs w:val="18"/>
          <w:spacing w:val="-46"/>
        </w:rPr>
        <w:t xml:space="preserve"> </w:t>
      </w:r>
      <w:r>
        <w:rPr>
          <w:rFonts w:ascii="SimSun" w:hAnsi="SimSun" w:eastAsia="SimSun" w:cs="SimSun"/>
          <w:sz w:val="18"/>
          <w:szCs w:val="18"/>
          <w:spacing w:val="26"/>
        </w:rPr>
        <w:t>一</w:t>
      </w:r>
      <w:r>
        <w:rPr>
          <w:rFonts w:ascii="SimSun" w:hAnsi="SimSun" w:eastAsia="SimSun" w:cs="SimSun"/>
          <w:sz w:val="18"/>
          <w:szCs w:val="18"/>
          <w:spacing w:val="-49"/>
        </w:rPr>
        <w:t xml:space="preserve"> </w:t>
      </w:r>
      <w:r>
        <w:rPr>
          <w:rFonts w:ascii="SimSun" w:hAnsi="SimSun" w:eastAsia="SimSun" w:cs="SimSun"/>
          <w:sz w:val="18"/>
          <w:szCs w:val="18"/>
          <w:spacing w:val="26"/>
        </w:rPr>
        <w:t>个处理单元</w:t>
      </w:r>
      <w:r>
        <w:rPr>
          <w:rFonts w:ascii="SimSun" w:hAnsi="SimSun" w:eastAsia="SimSun" w:cs="SimSun"/>
          <w:sz w:val="18"/>
          <w:szCs w:val="18"/>
          <w:spacing w:val="-38"/>
        </w:rPr>
        <w:t xml:space="preserve"> </w:t>
      </w:r>
      <w:r>
        <w:rPr>
          <w:rFonts w:ascii="SimSun" w:hAnsi="SimSun" w:eastAsia="SimSun" w:cs="SimSun"/>
          <w:sz w:val="18"/>
          <w:szCs w:val="18"/>
        </w:rPr>
        <w:t>PE</w:t>
      </w:r>
      <w:r>
        <w:rPr>
          <w:rFonts w:ascii="SimSun" w:hAnsi="SimSun" w:eastAsia="SimSun" w:cs="SimSun"/>
          <w:sz w:val="18"/>
          <w:szCs w:val="18"/>
          <w:spacing w:val="26"/>
        </w:rPr>
        <w:t>。</w:t>
      </w:r>
    </w:p>
    <w:p>
      <w:pPr>
        <w:ind w:left="859" w:right="33"/>
        <w:spacing w:before="84" w:line="275" w:lineRule="auto"/>
        <w:rPr>
          <w:rFonts w:ascii="SimSun" w:hAnsi="SimSun" w:eastAsia="SimSun" w:cs="SimSun"/>
          <w:sz w:val="18"/>
          <w:szCs w:val="18"/>
        </w:rPr>
      </w:pPr>
      <w:r>
        <w:rPr>
          <w:rFonts w:ascii="SimSun" w:hAnsi="SimSun" w:eastAsia="SimSun" w:cs="SimSun"/>
          <w:sz w:val="18"/>
          <w:szCs w:val="18"/>
          <w:spacing w:val="28"/>
        </w:rPr>
        <w:t>因此，不仅需要高效、动态地创建、管理和删除处理单元</w:t>
      </w:r>
      <w:r>
        <w:rPr>
          <w:rFonts w:ascii="Times New Roman" w:hAnsi="Times New Roman" w:eastAsia="Times New Roman" w:cs="Times New Roman"/>
          <w:sz w:val="18"/>
          <w:szCs w:val="18"/>
        </w:rPr>
        <w:t>PE</w:t>
      </w:r>
      <w:r>
        <w:rPr>
          <w:rFonts w:ascii="Times New Roman" w:hAnsi="Times New Roman" w:eastAsia="Times New Roman" w:cs="Times New Roman"/>
          <w:sz w:val="18"/>
          <w:szCs w:val="18"/>
          <w:spacing w:val="28"/>
        </w:rPr>
        <w:t>,   </w:t>
      </w:r>
      <w:r>
        <w:rPr>
          <w:rFonts w:ascii="SimSun" w:hAnsi="SimSun" w:eastAsia="SimSun" w:cs="SimSun"/>
          <w:sz w:val="18"/>
          <w:szCs w:val="18"/>
          <w:spacing w:val="28"/>
        </w:rPr>
        <w:t>还需要更合理地规划处理单</w:t>
      </w:r>
      <w:r>
        <w:rPr>
          <w:rFonts w:ascii="SimSun" w:hAnsi="SimSun" w:eastAsia="SimSun" w:cs="SimSun"/>
          <w:sz w:val="18"/>
          <w:szCs w:val="18"/>
          <w:spacing w:val="8"/>
        </w:rPr>
        <w:t xml:space="preserve"> </w:t>
      </w:r>
      <w:r>
        <w:rPr>
          <w:rFonts w:ascii="SimSun" w:hAnsi="SimSun" w:eastAsia="SimSun" w:cs="SimSun"/>
          <w:sz w:val="18"/>
          <w:szCs w:val="18"/>
          <w:spacing w:val="23"/>
        </w:rPr>
        <w:t>元</w:t>
      </w:r>
      <w:r>
        <w:rPr>
          <w:rFonts w:ascii="SimSun" w:hAnsi="SimSun" w:eastAsia="SimSun" w:cs="SimSun"/>
          <w:sz w:val="18"/>
          <w:szCs w:val="18"/>
          <w:spacing w:val="-24"/>
        </w:rPr>
        <w:t xml:space="preserve"> </w:t>
      </w:r>
      <w:r>
        <w:rPr>
          <w:rFonts w:ascii="Times New Roman" w:hAnsi="Times New Roman" w:eastAsia="Times New Roman" w:cs="Times New Roman"/>
          <w:sz w:val="18"/>
          <w:szCs w:val="18"/>
        </w:rPr>
        <w:t>PE</w:t>
      </w:r>
      <w:r>
        <w:rPr>
          <w:rFonts w:ascii="Times New Roman" w:hAnsi="Times New Roman" w:eastAsia="Times New Roman" w:cs="Times New Roman"/>
          <w:sz w:val="18"/>
          <w:szCs w:val="18"/>
          <w:spacing w:val="1"/>
        </w:rPr>
        <w:t xml:space="preserve">  </w:t>
      </w:r>
      <w:r>
        <w:rPr>
          <w:rFonts w:ascii="SimSun" w:hAnsi="SimSun" w:eastAsia="SimSun" w:cs="SimSun"/>
          <w:sz w:val="18"/>
          <w:szCs w:val="18"/>
          <w:spacing w:val="23"/>
        </w:rPr>
        <w:t>的类型设计及其拓扑结构。</w:t>
      </w:r>
    </w:p>
    <w:p>
      <w:pPr>
        <w:ind w:left="859" w:right="2" w:firstLine="419"/>
        <w:spacing w:before="97" w:line="291" w:lineRule="auto"/>
        <w:rPr>
          <w:rFonts w:ascii="SimSun" w:hAnsi="SimSun" w:eastAsia="SimSun" w:cs="SimSun"/>
          <w:sz w:val="18"/>
          <w:szCs w:val="18"/>
        </w:rPr>
      </w:pPr>
      <w:r>
        <w:rPr>
          <w:rFonts w:ascii="SimSun" w:hAnsi="SimSun" w:eastAsia="SimSun" w:cs="SimSun"/>
          <w:sz w:val="18"/>
          <w:szCs w:val="18"/>
          <w:spacing w:val="23"/>
        </w:rPr>
        <w:t>应说明的是，有</w:t>
      </w:r>
      <w:r>
        <w:rPr>
          <w:rFonts w:ascii="SimSun" w:hAnsi="SimSun" w:eastAsia="SimSun" w:cs="SimSun"/>
          <w:sz w:val="18"/>
          <w:szCs w:val="18"/>
          <w:spacing w:val="-29"/>
        </w:rPr>
        <w:t xml:space="preserve"> </w:t>
      </w:r>
      <w:r>
        <w:rPr>
          <w:rFonts w:ascii="SimSun" w:hAnsi="SimSun" w:eastAsia="SimSun" w:cs="SimSun"/>
          <w:sz w:val="18"/>
          <w:szCs w:val="18"/>
          <w:spacing w:val="23"/>
        </w:rPr>
        <w:t>一</w:t>
      </w:r>
      <w:r>
        <w:rPr>
          <w:rFonts w:ascii="SimSun" w:hAnsi="SimSun" w:eastAsia="SimSun" w:cs="SimSun"/>
          <w:sz w:val="18"/>
          <w:szCs w:val="18"/>
          <w:spacing w:val="-47"/>
        </w:rPr>
        <w:t xml:space="preserve"> </w:t>
      </w:r>
      <w:r>
        <w:rPr>
          <w:rFonts w:ascii="SimSun" w:hAnsi="SimSun" w:eastAsia="SimSun" w:cs="SimSun"/>
          <w:sz w:val="18"/>
          <w:szCs w:val="18"/>
          <w:spacing w:val="23"/>
        </w:rPr>
        <w:t>类处理单元</w:t>
      </w:r>
      <w:r>
        <w:rPr>
          <w:rFonts w:ascii="SimSun" w:hAnsi="SimSun" w:eastAsia="SimSun" w:cs="SimSun"/>
          <w:sz w:val="18"/>
          <w:szCs w:val="18"/>
          <w:spacing w:val="-48"/>
        </w:rPr>
        <w:t xml:space="preserve"> </w:t>
      </w:r>
      <w:r>
        <w:rPr>
          <w:rFonts w:ascii="Times New Roman" w:hAnsi="Times New Roman" w:eastAsia="Times New Roman" w:cs="Times New Roman"/>
          <w:sz w:val="18"/>
          <w:szCs w:val="18"/>
        </w:rPr>
        <w:t>PE</w:t>
      </w:r>
      <w:r>
        <w:rPr>
          <w:rFonts w:ascii="Times New Roman" w:hAnsi="Times New Roman" w:eastAsia="Times New Roman" w:cs="Times New Roman"/>
          <w:sz w:val="18"/>
          <w:szCs w:val="18"/>
          <w:spacing w:val="28"/>
          <w:w w:val="101"/>
        </w:rPr>
        <w:t xml:space="preserve"> </w:t>
      </w:r>
      <w:r>
        <w:rPr>
          <w:rFonts w:ascii="SimSun" w:hAnsi="SimSun" w:eastAsia="SimSun" w:cs="SimSun"/>
          <w:sz w:val="18"/>
          <w:szCs w:val="18"/>
          <w:spacing w:val="23"/>
        </w:rPr>
        <w:t>位 于</w:t>
      </w:r>
      <w:r>
        <w:rPr>
          <w:rFonts w:ascii="Times New Roman" w:hAnsi="Times New Roman" w:eastAsia="Times New Roman" w:cs="Times New Roman"/>
          <w:sz w:val="18"/>
          <w:szCs w:val="18"/>
          <w:spacing w:val="23"/>
        </w:rPr>
        <w:t>S4  </w:t>
      </w:r>
      <w:r>
        <w:rPr>
          <w:rFonts w:ascii="SimSun" w:hAnsi="SimSun" w:eastAsia="SimSun" w:cs="SimSun"/>
          <w:sz w:val="18"/>
          <w:szCs w:val="18"/>
          <w:spacing w:val="23"/>
        </w:rPr>
        <w:t>的输入层，它们没有主键、键值，只需事件</w:t>
      </w:r>
      <w:r>
        <w:rPr>
          <w:rFonts w:ascii="SimSun" w:hAnsi="SimSun" w:eastAsia="SimSun" w:cs="SimSun"/>
          <w:sz w:val="18"/>
          <w:szCs w:val="18"/>
        </w:rPr>
        <w:t xml:space="preserve"> </w:t>
      </w:r>
      <w:r>
        <w:rPr>
          <w:rFonts w:ascii="SimSun" w:hAnsi="SimSun" w:eastAsia="SimSun" w:cs="SimSun"/>
          <w:sz w:val="18"/>
          <w:szCs w:val="18"/>
          <w:spacing w:val="29"/>
        </w:rPr>
        <w:t>类型相匹配，即对该类事件进行处理。通常情况下，该类处理单元 </w:t>
      </w:r>
      <w:r>
        <w:rPr>
          <w:rFonts w:ascii="Times New Roman" w:hAnsi="Times New Roman" w:eastAsia="Times New Roman" w:cs="Times New Roman"/>
          <w:sz w:val="18"/>
          <w:szCs w:val="18"/>
        </w:rPr>
        <w:t>PE</w:t>
      </w:r>
      <w:r>
        <w:rPr>
          <w:rFonts w:ascii="Times New Roman" w:hAnsi="Times New Roman" w:eastAsia="Times New Roman" w:cs="Times New Roman"/>
          <w:sz w:val="18"/>
          <w:szCs w:val="18"/>
          <w:spacing w:val="5"/>
        </w:rPr>
        <w:t xml:space="preserve">   </w:t>
      </w:r>
      <w:r>
        <w:rPr>
          <w:rFonts w:ascii="SimSun" w:hAnsi="SimSun" w:eastAsia="SimSun" w:cs="SimSun"/>
          <w:sz w:val="18"/>
          <w:szCs w:val="18"/>
          <w:spacing w:val="29"/>
        </w:rPr>
        <w:t>所计算的事件为原</w:t>
      </w:r>
      <w:r>
        <w:rPr>
          <w:rFonts w:ascii="SimSun" w:hAnsi="SimSun" w:eastAsia="SimSun" w:cs="SimSun"/>
          <w:sz w:val="18"/>
          <w:szCs w:val="18"/>
          <w:spacing w:val="1"/>
        </w:rPr>
        <w:t xml:space="preserve"> </w:t>
      </w:r>
      <w:r>
        <w:rPr>
          <w:rFonts w:ascii="SimSun" w:hAnsi="SimSun" w:eastAsia="SimSun" w:cs="SimSun"/>
          <w:sz w:val="18"/>
          <w:szCs w:val="18"/>
          <w:spacing w:val="30"/>
        </w:rPr>
        <w:t>始输入事件，其输出事件会被新增主键、键值替代，以便后续处</w:t>
      </w:r>
      <w:r>
        <w:rPr>
          <w:rFonts w:ascii="SimSun" w:hAnsi="SimSun" w:eastAsia="SimSun" w:cs="SimSun"/>
          <w:sz w:val="18"/>
          <w:szCs w:val="18"/>
          <w:spacing w:val="29"/>
        </w:rPr>
        <w:t>理单元</w:t>
      </w:r>
      <w:r>
        <w:rPr>
          <w:rFonts w:ascii="SimSun" w:hAnsi="SimSun" w:eastAsia="SimSun" w:cs="SimSun"/>
          <w:sz w:val="18"/>
          <w:szCs w:val="18"/>
          <w:spacing w:val="-38"/>
        </w:rPr>
        <w:t xml:space="preserve"> </w:t>
      </w:r>
      <w:r>
        <w:rPr>
          <w:rFonts w:ascii="Times New Roman" w:hAnsi="Times New Roman" w:eastAsia="Times New Roman" w:cs="Times New Roman"/>
          <w:sz w:val="18"/>
          <w:szCs w:val="18"/>
        </w:rPr>
        <w:t>PE</w:t>
      </w:r>
      <w:r>
        <w:rPr>
          <w:rFonts w:ascii="Times New Roman" w:hAnsi="Times New Roman" w:eastAsia="Times New Roman" w:cs="Times New Roman"/>
          <w:sz w:val="18"/>
          <w:szCs w:val="18"/>
          <w:spacing w:val="29"/>
        </w:rPr>
        <w:t xml:space="preserve"> </w:t>
      </w:r>
      <w:r>
        <w:rPr>
          <w:rFonts w:ascii="SimSun" w:hAnsi="SimSun" w:eastAsia="SimSun" w:cs="SimSun"/>
          <w:sz w:val="18"/>
          <w:szCs w:val="18"/>
          <w:spacing w:val="29"/>
        </w:rPr>
        <w:t>进行计算。</w:t>
      </w:r>
    </w:p>
    <w:p>
      <w:pPr>
        <w:ind w:left="1282"/>
        <w:spacing w:before="195" w:line="219" w:lineRule="auto"/>
        <w:outlineLvl w:val="2"/>
        <w:rPr>
          <w:rFonts w:ascii="SimSun" w:hAnsi="SimSun" w:eastAsia="SimSun" w:cs="SimSun"/>
          <w:sz w:val="18"/>
          <w:szCs w:val="18"/>
        </w:rPr>
      </w:pPr>
      <w:r>
        <w:rPr>
          <w:rFonts w:ascii="SimSun" w:hAnsi="SimSun" w:eastAsia="SimSun" w:cs="SimSun"/>
          <w:sz w:val="18"/>
          <w:szCs w:val="18"/>
          <w:b/>
          <w:bCs/>
          <w:spacing w:val="11"/>
        </w:rPr>
        <w:t>2.</w:t>
      </w:r>
      <w:r>
        <w:rPr>
          <w:rFonts w:ascii="SimSun" w:hAnsi="SimSun" w:eastAsia="SimSun" w:cs="SimSun"/>
          <w:sz w:val="18"/>
          <w:szCs w:val="18"/>
          <w:spacing w:val="52"/>
        </w:rPr>
        <w:t xml:space="preserve"> </w:t>
      </w:r>
      <w:r>
        <w:rPr>
          <w:rFonts w:ascii="SimSun" w:hAnsi="SimSun" w:eastAsia="SimSun" w:cs="SimSun"/>
          <w:sz w:val="18"/>
          <w:szCs w:val="18"/>
          <w:b/>
          <w:bCs/>
          <w:spacing w:val="11"/>
        </w:rPr>
        <w:t>任务拓扑结构</w:t>
      </w:r>
    </w:p>
    <w:p>
      <w:pPr>
        <w:ind w:right="21"/>
        <w:spacing w:before="209" w:line="212" w:lineRule="auto"/>
        <w:jc w:val="right"/>
        <w:rPr>
          <w:rFonts w:ascii="SimSun" w:hAnsi="SimSun" w:eastAsia="SimSun" w:cs="SimSun"/>
          <w:sz w:val="18"/>
          <w:szCs w:val="18"/>
        </w:rPr>
      </w:pPr>
      <w:r>
        <w:rPr>
          <w:rFonts w:ascii="SimSun" w:hAnsi="SimSun" w:eastAsia="SimSun" w:cs="SimSun"/>
          <w:sz w:val="18"/>
          <w:szCs w:val="18"/>
          <w:spacing w:val="6"/>
        </w:rPr>
        <w:t>在</w:t>
      </w:r>
      <w:r>
        <w:rPr>
          <w:rFonts w:ascii="SimSun" w:hAnsi="SimSun" w:eastAsia="SimSun" w:cs="SimSun"/>
          <w:sz w:val="18"/>
          <w:szCs w:val="18"/>
          <w:spacing w:val="-34"/>
        </w:rPr>
        <w:t xml:space="preserve"> </w:t>
      </w:r>
      <w:r>
        <w:rPr>
          <w:rFonts w:ascii="Times New Roman" w:hAnsi="Times New Roman" w:eastAsia="Times New Roman" w:cs="Times New Roman"/>
          <w:sz w:val="18"/>
          <w:szCs w:val="18"/>
          <w:spacing w:val="6"/>
        </w:rPr>
        <w:t>S4  </w:t>
      </w:r>
      <w:r>
        <w:rPr>
          <w:rFonts w:ascii="SimSun" w:hAnsi="SimSun" w:eastAsia="SimSun" w:cs="SimSun"/>
          <w:sz w:val="18"/>
          <w:szCs w:val="18"/>
          <w:spacing w:val="6"/>
        </w:rPr>
        <w:t>系统中，数据流是由事件的有序序列 </w:t>
      </w:r>
      <w:r>
        <w:rPr>
          <w:rFonts w:ascii="Times New Roman" w:hAnsi="Times New Roman" w:eastAsia="Times New Roman" w:cs="Times New Roman"/>
          <w:sz w:val="18"/>
          <w:szCs w:val="18"/>
          <w:spacing w:val="6"/>
        </w:rPr>
        <w:t>(K,A)       </w:t>
      </w:r>
      <w:r>
        <w:rPr>
          <w:rFonts w:ascii="SimSun" w:hAnsi="SimSun" w:eastAsia="SimSun" w:cs="SimSun"/>
          <w:sz w:val="18"/>
          <w:szCs w:val="18"/>
          <w:spacing w:val="6"/>
        </w:rPr>
        <w:t>构</w:t>
      </w:r>
      <w:r>
        <w:rPr>
          <w:rFonts w:ascii="SimSun" w:hAnsi="SimSun" w:eastAsia="SimSun" w:cs="SimSun"/>
          <w:sz w:val="18"/>
          <w:szCs w:val="18"/>
          <w:spacing w:val="-33"/>
        </w:rPr>
        <w:t xml:space="preserve"> </w:t>
      </w:r>
      <w:r>
        <w:rPr>
          <w:rFonts w:ascii="SimSun" w:hAnsi="SimSun" w:eastAsia="SimSun" w:cs="SimSun"/>
          <w:sz w:val="18"/>
          <w:szCs w:val="18"/>
          <w:spacing w:val="6"/>
        </w:rPr>
        <w:t>成</w:t>
      </w:r>
      <w:r>
        <w:rPr>
          <w:rFonts w:ascii="SimSun" w:hAnsi="SimSun" w:eastAsia="SimSun" w:cs="SimSun"/>
          <w:sz w:val="18"/>
          <w:szCs w:val="18"/>
          <w:spacing w:val="-20"/>
        </w:rPr>
        <w:t xml:space="preserve"> </w:t>
      </w:r>
      <w:r>
        <w:rPr>
          <w:rFonts w:ascii="SimSun" w:hAnsi="SimSun" w:eastAsia="SimSun" w:cs="SimSun"/>
          <w:sz w:val="18"/>
          <w:szCs w:val="18"/>
          <w:spacing w:val="6"/>
        </w:rPr>
        <w:t>的</w:t>
      </w:r>
      <w:r>
        <w:rPr>
          <w:rFonts w:ascii="SimSun" w:hAnsi="SimSun" w:eastAsia="SimSun" w:cs="SimSun"/>
          <w:sz w:val="18"/>
          <w:szCs w:val="18"/>
          <w:spacing w:val="-20"/>
        </w:rPr>
        <w:t xml:space="preserve"> </w:t>
      </w:r>
      <w:r>
        <w:rPr>
          <w:rFonts w:ascii="SimSun" w:hAnsi="SimSun" w:eastAsia="SimSun" w:cs="SimSun"/>
          <w:sz w:val="18"/>
          <w:szCs w:val="18"/>
          <w:spacing w:val="5"/>
        </w:rPr>
        <w:t>，</w:t>
      </w:r>
      <w:r>
        <w:rPr>
          <w:rFonts w:ascii="SimSun" w:hAnsi="SimSun" w:eastAsia="SimSun" w:cs="SimSun"/>
          <w:sz w:val="18"/>
          <w:szCs w:val="18"/>
          <w:spacing w:val="-34"/>
        </w:rPr>
        <w:t xml:space="preserve"> </w:t>
      </w:r>
      <w:r>
        <w:rPr>
          <w:rFonts w:ascii="SimSun" w:hAnsi="SimSun" w:eastAsia="SimSun" w:cs="SimSun"/>
          <w:sz w:val="18"/>
          <w:szCs w:val="18"/>
          <w:spacing w:val="5"/>
        </w:rPr>
        <w:t>其</w:t>
      </w:r>
      <w:r>
        <w:rPr>
          <w:rFonts w:ascii="SimSun" w:hAnsi="SimSun" w:eastAsia="SimSun" w:cs="SimSun"/>
          <w:sz w:val="18"/>
          <w:szCs w:val="18"/>
          <w:spacing w:val="-18"/>
        </w:rPr>
        <w:t xml:space="preserve"> </w:t>
      </w:r>
      <w:r>
        <w:rPr>
          <w:rFonts w:ascii="SimSun" w:hAnsi="SimSun" w:eastAsia="SimSun" w:cs="SimSun"/>
          <w:sz w:val="18"/>
          <w:szCs w:val="18"/>
          <w:spacing w:val="5"/>
        </w:rPr>
        <w:t>中</w:t>
      </w:r>
      <w:r>
        <w:rPr>
          <w:rFonts w:ascii="SimSun" w:hAnsi="SimSun" w:eastAsia="SimSun" w:cs="SimSun"/>
          <w:sz w:val="18"/>
          <w:szCs w:val="18"/>
          <w:spacing w:val="-42"/>
        </w:rPr>
        <w:t xml:space="preserve"> </w:t>
      </w:r>
      <w:r>
        <w:rPr>
          <w:rFonts w:ascii="SimSun" w:hAnsi="SimSun" w:eastAsia="SimSun" w:cs="SimSun"/>
          <w:sz w:val="18"/>
          <w:szCs w:val="18"/>
          <w:spacing w:val="5"/>
        </w:rPr>
        <w:t>，</w:t>
      </w:r>
      <w:r>
        <w:rPr>
          <w:rFonts w:ascii="Times New Roman" w:hAnsi="Times New Roman" w:eastAsia="Times New Roman" w:cs="Times New Roman"/>
          <w:sz w:val="18"/>
          <w:szCs w:val="18"/>
          <w:spacing w:val="5"/>
        </w:rPr>
        <w:t>K,A     </w:t>
      </w:r>
      <w:r>
        <w:rPr>
          <w:rFonts w:ascii="SimSun" w:hAnsi="SimSun" w:eastAsia="SimSun" w:cs="SimSun"/>
          <w:sz w:val="18"/>
          <w:szCs w:val="18"/>
          <w:spacing w:val="5"/>
        </w:rPr>
        <w:t>分</w:t>
      </w:r>
      <w:r>
        <w:rPr>
          <w:rFonts w:ascii="SimSun" w:hAnsi="SimSun" w:eastAsia="SimSun" w:cs="SimSun"/>
          <w:sz w:val="18"/>
          <w:szCs w:val="18"/>
          <w:spacing w:val="-39"/>
        </w:rPr>
        <w:t xml:space="preserve"> </w:t>
      </w:r>
      <w:r>
        <w:rPr>
          <w:rFonts w:ascii="SimSun" w:hAnsi="SimSun" w:eastAsia="SimSun" w:cs="SimSun"/>
          <w:sz w:val="18"/>
          <w:szCs w:val="18"/>
          <w:spacing w:val="5"/>
        </w:rPr>
        <w:t>别</w:t>
      </w:r>
      <w:r>
        <w:rPr>
          <w:rFonts w:ascii="SimSun" w:hAnsi="SimSun" w:eastAsia="SimSun" w:cs="SimSun"/>
          <w:sz w:val="18"/>
          <w:szCs w:val="18"/>
          <w:spacing w:val="-41"/>
        </w:rPr>
        <w:t xml:space="preserve"> </w:t>
      </w:r>
      <w:r>
        <w:rPr>
          <w:rFonts w:ascii="SimSun" w:hAnsi="SimSun" w:eastAsia="SimSun" w:cs="SimSun"/>
          <w:sz w:val="18"/>
          <w:szCs w:val="18"/>
          <w:spacing w:val="5"/>
        </w:rPr>
        <w:t>表</w:t>
      </w:r>
      <w:r>
        <w:rPr>
          <w:rFonts w:ascii="SimSun" w:hAnsi="SimSun" w:eastAsia="SimSun" w:cs="SimSun"/>
          <w:sz w:val="18"/>
          <w:szCs w:val="18"/>
          <w:spacing w:val="-40"/>
        </w:rPr>
        <w:t xml:space="preserve"> </w:t>
      </w:r>
      <w:r>
        <w:rPr>
          <w:rFonts w:ascii="SimSun" w:hAnsi="SimSun" w:eastAsia="SimSun" w:cs="SimSun"/>
          <w:sz w:val="18"/>
          <w:szCs w:val="18"/>
          <w:spacing w:val="5"/>
        </w:rPr>
        <w:t>示</w:t>
      </w:r>
      <w:r>
        <w:rPr>
          <w:rFonts w:ascii="SimSun" w:hAnsi="SimSun" w:eastAsia="SimSun" w:cs="SimSun"/>
          <w:sz w:val="18"/>
          <w:szCs w:val="18"/>
          <w:spacing w:val="-38"/>
        </w:rPr>
        <w:t xml:space="preserve"> </w:t>
      </w:r>
      <w:r>
        <w:rPr>
          <w:rFonts w:ascii="SimSun" w:hAnsi="SimSun" w:eastAsia="SimSun" w:cs="SimSun"/>
          <w:sz w:val="18"/>
          <w:szCs w:val="18"/>
          <w:spacing w:val="5"/>
        </w:rPr>
        <w:t>该</w:t>
      </w:r>
    </w:p>
    <w:p>
      <w:pPr>
        <w:ind w:left="857"/>
        <w:spacing w:before="73" w:line="240" w:lineRule="exact"/>
        <w:rPr>
          <w:rFonts w:ascii="Times New Roman" w:hAnsi="Times New Roman" w:eastAsia="Times New Roman" w:cs="Times New Roman"/>
          <w:sz w:val="18"/>
          <w:szCs w:val="18"/>
        </w:rPr>
      </w:pPr>
      <w:r>
        <w:rPr>
          <w:rFonts w:ascii="SimSun" w:hAnsi="SimSun" w:eastAsia="SimSun" w:cs="SimSun"/>
          <w:sz w:val="18"/>
          <w:szCs w:val="18"/>
          <w:i/>
          <w:iCs/>
          <w:spacing w:val="15"/>
          <w:position w:val="2"/>
        </w:rPr>
        <w:t>类型事件的若干个</w:t>
      </w:r>
      <w:r>
        <w:rPr>
          <w:rFonts w:ascii="SimSun" w:hAnsi="SimSun" w:eastAsia="SimSun" w:cs="SimSun"/>
          <w:sz w:val="18"/>
          <w:szCs w:val="18"/>
          <w:spacing w:val="-39"/>
          <w:position w:val="2"/>
        </w:rPr>
        <w:t xml:space="preserve"> </w:t>
      </w:r>
      <w:r>
        <w:rPr>
          <w:rFonts w:ascii="Times New Roman" w:hAnsi="Times New Roman" w:eastAsia="Times New Roman" w:cs="Times New Roman"/>
          <w:sz w:val="18"/>
          <w:szCs w:val="18"/>
          <w:i/>
          <w:iCs/>
          <w:position w:val="2"/>
        </w:rPr>
        <w:t>key</w:t>
      </w:r>
      <w:r>
        <w:rPr>
          <w:rFonts w:ascii="Times New Roman" w:hAnsi="Times New Roman" w:eastAsia="Times New Roman" w:cs="Times New Roman"/>
          <w:sz w:val="18"/>
          <w:szCs w:val="18"/>
          <w:i/>
          <w:iCs/>
          <w:spacing w:val="15"/>
          <w:position w:val="2"/>
        </w:rPr>
        <w:t xml:space="preserve">  </w:t>
      </w:r>
      <w:r>
        <w:rPr>
          <w:rFonts w:ascii="SimSun" w:hAnsi="SimSun" w:eastAsia="SimSun" w:cs="SimSun"/>
          <w:sz w:val="18"/>
          <w:szCs w:val="18"/>
          <w:i/>
          <w:iCs/>
          <w:spacing w:val="15"/>
          <w:position w:val="2"/>
        </w:rPr>
        <w:t>和若干个</w:t>
      </w:r>
      <w:r>
        <w:rPr>
          <w:rFonts w:ascii="SimSun" w:hAnsi="SimSun" w:eastAsia="SimSun" w:cs="SimSun"/>
          <w:sz w:val="18"/>
          <w:szCs w:val="18"/>
          <w:spacing w:val="-19"/>
          <w:position w:val="2"/>
        </w:rPr>
        <w:t xml:space="preserve"> </w:t>
      </w:r>
      <w:r>
        <w:rPr>
          <w:rFonts w:ascii="Times New Roman" w:hAnsi="Times New Roman" w:eastAsia="Times New Roman" w:cs="Times New Roman"/>
          <w:sz w:val="18"/>
          <w:szCs w:val="18"/>
          <w:i/>
          <w:iCs/>
          <w:position w:val="2"/>
        </w:rPr>
        <w:t>attribute</w:t>
      </w:r>
      <w:r>
        <w:rPr>
          <w:rFonts w:ascii="Times New Roman" w:hAnsi="Times New Roman" w:eastAsia="Times New Roman" w:cs="Times New Roman"/>
          <w:sz w:val="18"/>
          <w:szCs w:val="18"/>
          <w:i/>
          <w:iCs/>
          <w:spacing w:val="15"/>
          <w:position w:val="2"/>
        </w:rPr>
        <w:t>,</w:t>
      </w:r>
      <w:r>
        <w:rPr>
          <w:rFonts w:ascii="Times New Roman" w:hAnsi="Times New Roman" w:eastAsia="Times New Roman" w:cs="Times New Roman"/>
          <w:sz w:val="18"/>
          <w:szCs w:val="18"/>
          <w:i/>
          <w:iCs/>
          <w:position w:val="2"/>
        </w:rPr>
        <w:t>key</w:t>
      </w:r>
      <w:r>
        <w:rPr>
          <w:rFonts w:ascii="Times New Roman" w:hAnsi="Times New Roman" w:eastAsia="Times New Roman" w:cs="Times New Roman"/>
          <w:sz w:val="18"/>
          <w:szCs w:val="18"/>
          <w:i/>
          <w:iCs/>
          <w:spacing w:val="15"/>
          <w:position w:val="2"/>
        </w:rPr>
        <w:t xml:space="preserve">        </w:t>
      </w:r>
      <w:r>
        <w:rPr>
          <w:rFonts w:ascii="SimSun" w:hAnsi="SimSun" w:eastAsia="SimSun" w:cs="SimSun"/>
          <w:sz w:val="18"/>
          <w:szCs w:val="18"/>
          <w:i/>
          <w:iCs/>
          <w:spacing w:val="15"/>
          <w:position w:val="2"/>
        </w:rPr>
        <w:t>和</w:t>
      </w:r>
      <w:r>
        <w:rPr>
          <w:rFonts w:ascii="SimSun" w:hAnsi="SimSun" w:eastAsia="SimSun" w:cs="SimSun"/>
          <w:sz w:val="18"/>
          <w:szCs w:val="18"/>
          <w:spacing w:val="-48"/>
          <w:position w:val="2"/>
        </w:rPr>
        <w:t xml:space="preserve"> </w:t>
      </w:r>
      <w:r>
        <w:rPr>
          <w:rFonts w:ascii="Times New Roman" w:hAnsi="Times New Roman" w:eastAsia="Times New Roman" w:cs="Times New Roman"/>
          <w:sz w:val="18"/>
          <w:szCs w:val="18"/>
          <w:i/>
          <w:iCs/>
          <w:position w:val="2"/>
        </w:rPr>
        <w:t>attribute</w:t>
      </w:r>
      <w:r>
        <w:rPr>
          <w:rFonts w:ascii="Times New Roman" w:hAnsi="Times New Roman" w:eastAsia="Times New Roman" w:cs="Times New Roman"/>
          <w:sz w:val="18"/>
          <w:szCs w:val="18"/>
          <w:i/>
          <w:iCs/>
          <w:spacing w:val="15"/>
          <w:position w:val="2"/>
        </w:rPr>
        <w:t xml:space="preserve">    </w:t>
      </w:r>
      <w:r>
        <w:rPr>
          <w:rFonts w:ascii="SimSun" w:hAnsi="SimSun" w:eastAsia="SimSun" w:cs="SimSun"/>
          <w:sz w:val="18"/>
          <w:szCs w:val="18"/>
          <w:i/>
          <w:iCs/>
          <w:spacing w:val="15"/>
          <w:position w:val="2"/>
        </w:rPr>
        <w:t>都是</w:t>
      </w:r>
      <w:r>
        <w:rPr>
          <w:rFonts w:ascii="SimSun" w:hAnsi="SimSun" w:eastAsia="SimSun" w:cs="SimSun"/>
          <w:sz w:val="18"/>
          <w:szCs w:val="18"/>
          <w:spacing w:val="-16"/>
          <w:position w:val="2"/>
        </w:rPr>
        <w:t xml:space="preserve"> </w:t>
      </w:r>
      <w:r>
        <w:rPr>
          <w:rFonts w:ascii="Times New Roman" w:hAnsi="Times New Roman" w:eastAsia="Times New Roman" w:cs="Times New Roman"/>
          <w:sz w:val="18"/>
          <w:szCs w:val="18"/>
          <w:i/>
          <w:iCs/>
          <w:position w:val="2"/>
        </w:rPr>
        <w:t>tuple</w:t>
      </w:r>
      <w:r>
        <w:rPr>
          <w:rFonts w:ascii="Times New Roman" w:hAnsi="Times New Roman" w:eastAsia="Times New Roman" w:cs="Times New Roman"/>
          <w:sz w:val="18"/>
          <w:szCs w:val="18"/>
          <w:i/>
          <w:iCs/>
          <w:spacing w:val="15"/>
          <w:position w:val="2"/>
        </w:rPr>
        <w:t>-</w:t>
      </w:r>
      <w:r>
        <w:rPr>
          <w:rFonts w:ascii="Times New Roman" w:hAnsi="Times New Roman" w:eastAsia="Times New Roman" w:cs="Times New Roman"/>
          <w:sz w:val="18"/>
          <w:szCs w:val="18"/>
          <w:i/>
          <w:iCs/>
          <w:position w:val="2"/>
        </w:rPr>
        <w:t>valued</w:t>
      </w:r>
      <w:r>
        <w:rPr>
          <w:rFonts w:ascii="Times New Roman" w:hAnsi="Times New Roman" w:eastAsia="Times New Roman" w:cs="Times New Roman"/>
          <w:sz w:val="18"/>
          <w:szCs w:val="18"/>
          <w:i/>
          <w:iCs/>
          <w:spacing w:val="15"/>
          <w:position w:val="2"/>
        </w:rPr>
        <w:t>,     </w:t>
      </w:r>
      <w:r>
        <w:rPr>
          <w:rFonts w:ascii="Times New Roman" w:hAnsi="Times New Roman" w:eastAsia="Times New Roman" w:cs="Times New Roman"/>
          <w:sz w:val="18"/>
          <w:szCs w:val="18"/>
          <w:i/>
          <w:iCs/>
          <w:spacing w:val="14"/>
          <w:position w:val="2"/>
        </w:rPr>
        <w:t xml:space="preserve"> </w:t>
      </w:r>
      <w:r>
        <w:rPr>
          <w:rFonts w:ascii="SimSun" w:hAnsi="SimSun" w:eastAsia="SimSun" w:cs="SimSun"/>
          <w:sz w:val="18"/>
          <w:szCs w:val="18"/>
          <w:i/>
          <w:iCs/>
          <w:spacing w:val="14"/>
          <w:position w:val="2"/>
        </w:rPr>
        <w:t>即</w:t>
      </w:r>
      <w:r>
        <w:rPr>
          <w:rFonts w:ascii="SimSun" w:hAnsi="SimSun" w:eastAsia="SimSun" w:cs="SimSun"/>
          <w:sz w:val="18"/>
          <w:szCs w:val="18"/>
          <w:spacing w:val="-26"/>
          <w:position w:val="2"/>
        </w:rPr>
        <w:t xml:space="preserve"> </w:t>
      </w:r>
      <w:r>
        <w:rPr>
          <w:rFonts w:ascii="Times New Roman" w:hAnsi="Times New Roman" w:eastAsia="Times New Roman" w:cs="Times New Roman"/>
          <w:sz w:val="18"/>
          <w:szCs w:val="18"/>
          <w:i/>
          <w:iCs/>
          <w:position w:val="2"/>
        </w:rPr>
        <w:t>key</w:t>
      </w:r>
      <w:r>
        <w:rPr>
          <w:rFonts w:ascii="Times New Roman" w:hAnsi="Times New Roman" w:eastAsia="Times New Roman" w:cs="Times New Roman"/>
          <w:sz w:val="18"/>
          <w:szCs w:val="18"/>
          <w:i/>
          <w:iCs/>
          <w:spacing w:val="14"/>
          <w:position w:val="2"/>
        </w:rPr>
        <w:t>=</w:t>
      </w:r>
      <w:r>
        <w:rPr>
          <w:rFonts w:ascii="Times New Roman" w:hAnsi="Times New Roman" w:eastAsia="Times New Roman" w:cs="Times New Roman"/>
          <w:sz w:val="18"/>
          <w:szCs w:val="18"/>
          <w:i/>
          <w:iCs/>
          <w:position w:val="2"/>
        </w:rPr>
        <w:t>value</w:t>
      </w:r>
    </w:p>
    <w:p>
      <w:pPr>
        <w:ind w:left="859" w:right="39"/>
        <w:spacing w:before="120" w:line="269" w:lineRule="auto"/>
        <w:rPr>
          <w:rFonts w:ascii="SimSun" w:hAnsi="SimSun" w:eastAsia="SimSun" w:cs="SimSun"/>
          <w:sz w:val="18"/>
          <w:szCs w:val="18"/>
        </w:rPr>
      </w:pPr>
      <w:r>
        <w:rPr>
          <w:rFonts w:ascii="SimSun" w:hAnsi="SimSun" w:eastAsia="SimSun" w:cs="SimSun"/>
          <w:sz w:val="18"/>
          <w:szCs w:val="18"/>
          <w:spacing w:val="28"/>
        </w:rPr>
        <w:t>的元组值。事件在各个处理单元</w:t>
      </w:r>
      <w:r>
        <w:rPr>
          <w:rFonts w:ascii="SimSun" w:hAnsi="SimSun" w:eastAsia="SimSun" w:cs="SimSun"/>
          <w:sz w:val="18"/>
          <w:szCs w:val="18"/>
          <w:spacing w:val="-28"/>
        </w:rPr>
        <w:t xml:space="preserve"> </w:t>
      </w:r>
      <w:r>
        <w:rPr>
          <w:rFonts w:ascii="Times New Roman" w:hAnsi="Times New Roman" w:eastAsia="Times New Roman" w:cs="Times New Roman"/>
          <w:sz w:val="18"/>
          <w:szCs w:val="18"/>
        </w:rPr>
        <w:t>PE</w:t>
      </w:r>
      <w:r>
        <w:rPr>
          <w:rFonts w:ascii="Times New Roman" w:hAnsi="Times New Roman" w:eastAsia="Times New Roman" w:cs="Times New Roman"/>
          <w:sz w:val="18"/>
          <w:szCs w:val="18"/>
          <w:spacing w:val="1"/>
        </w:rPr>
        <w:t xml:space="preserve">  </w:t>
      </w:r>
      <w:r>
        <w:rPr>
          <w:rFonts w:ascii="SimSun" w:hAnsi="SimSun" w:eastAsia="SimSun" w:cs="SimSun"/>
          <w:sz w:val="18"/>
          <w:szCs w:val="18"/>
          <w:spacing w:val="28"/>
        </w:rPr>
        <w:t>中被计算，在处理单元</w:t>
      </w:r>
      <w:r>
        <w:rPr>
          <w:rFonts w:ascii="SimSun" w:hAnsi="SimSun" w:eastAsia="SimSun" w:cs="SimSun"/>
          <w:sz w:val="18"/>
          <w:szCs w:val="18"/>
          <w:spacing w:val="-27"/>
        </w:rPr>
        <w:t xml:space="preserve"> </w:t>
      </w:r>
      <w:r>
        <w:rPr>
          <w:rFonts w:ascii="Times New Roman" w:hAnsi="Times New Roman" w:eastAsia="Times New Roman" w:cs="Times New Roman"/>
          <w:sz w:val="18"/>
          <w:szCs w:val="18"/>
        </w:rPr>
        <w:t>PE</w:t>
      </w:r>
      <w:r>
        <w:rPr>
          <w:rFonts w:ascii="Times New Roman" w:hAnsi="Times New Roman" w:eastAsia="Times New Roman" w:cs="Times New Roman"/>
          <w:sz w:val="18"/>
          <w:szCs w:val="18"/>
          <w:spacing w:val="28"/>
        </w:rPr>
        <w:t xml:space="preserve"> </w:t>
      </w:r>
      <w:r>
        <w:rPr>
          <w:rFonts w:ascii="Times New Roman" w:hAnsi="Times New Roman" w:eastAsia="Times New Roman" w:cs="Times New Roman"/>
          <w:sz w:val="18"/>
          <w:szCs w:val="18"/>
          <w:spacing w:val="27"/>
        </w:rPr>
        <w:t xml:space="preserve"> </w:t>
      </w:r>
      <w:r>
        <w:rPr>
          <w:rFonts w:ascii="SimSun" w:hAnsi="SimSun" w:eastAsia="SimSun" w:cs="SimSun"/>
          <w:sz w:val="18"/>
          <w:szCs w:val="18"/>
          <w:spacing w:val="27"/>
        </w:rPr>
        <w:t>之间流动，处理单元</w:t>
      </w:r>
      <w:r>
        <w:rPr>
          <w:rFonts w:ascii="SimSun" w:hAnsi="SimSun" w:eastAsia="SimSun" w:cs="SimSun"/>
          <w:sz w:val="18"/>
          <w:szCs w:val="18"/>
          <w:spacing w:val="-27"/>
        </w:rPr>
        <w:t xml:space="preserve"> </w:t>
      </w:r>
      <w:r>
        <w:rPr>
          <w:rFonts w:ascii="Times New Roman" w:hAnsi="Times New Roman" w:eastAsia="Times New Roman" w:cs="Times New Roman"/>
          <w:sz w:val="18"/>
          <w:szCs w:val="18"/>
        </w:rPr>
        <w:t>PE</w:t>
      </w:r>
      <w:r>
        <w:rPr>
          <w:rFonts w:ascii="Times New Roman" w:hAnsi="Times New Roman" w:eastAsia="Times New Roman" w:cs="Times New Roman"/>
          <w:sz w:val="18"/>
          <w:szCs w:val="18"/>
          <w:spacing w:val="38"/>
        </w:rPr>
        <w:t xml:space="preserve"> </w:t>
      </w:r>
      <w:r>
        <w:rPr>
          <w:rFonts w:ascii="SimSun" w:hAnsi="SimSun" w:eastAsia="SimSun" w:cs="SimSun"/>
          <w:sz w:val="18"/>
          <w:szCs w:val="18"/>
          <w:spacing w:val="27"/>
        </w:rPr>
        <w:t>之</w:t>
      </w:r>
      <w:r>
        <w:rPr>
          <w:rFonts w:ascii="SimSun" w:hAnsi="SimSun" w:eastAsia="SimSun" w:cs="SimSun"/>
          <w:sz w:val="18"/>
          <w:szCs w:val="18"/>
        </w:rPr>
        <w:t xml:space="preserve"> </w:t>
      </w:r>
      <w:r>
        <w:rPr>
          <w:rFonts w:ascii="SimSun" w:hAnsi="SimSun" w:eastAsia="SimSun" w:cs="SimSun"/>
          <w:sz w:val="18"/>
          <w:szCs w:val="18"/>
          <w:spacing w:val="19"/>
        </w:rPr>
        <w:t>间的逻辑构成了</w:t>
      </w:r>
      <w:r>
        <w:rPr>
          <w:rFonts w:ascii="SimSun" w:hAnsi="SimSun" w:eastAsia="SimSun" w:cs="SimSun"/>
          <w:sz w:val="18"/>
          <w:szCs w:val="18"/>
          <w:spacing w:val="-43"/>
        </w:rPr>
        <w:t xml:space="preserve"> </w:t>
      </w:r>
      <w:r>
        <w:rPr>
          <w:rFonts w:ascii="SimSun" w:hAnsi="SimSun" w:eastAsia="SimSun" w:cs="SimSun"/>
          <w:sz w:val="18"/>
          <w:szCs w:val="18"/>
          <w:spacing w:val="19"/>
        </w:rPr>
        <w:t>一</w:t>
      </w:r>
      <w:r>
        <w:rPr>
          <w:rFonts w:ascii="SimSun" w:hAnsi="SimSun" w:eastAsia="SimSun" w:cs="SimSun"/>
          <w:sz w:val="18"/>
          <w:szCs w:val="18"/>
          <w:spacing w:val="-53"/>
        </w:rPr>
        <w:t xml:space="preserve"> </w:t>
      </w:r>
      <w:r>
        <w:rPr>
          <w:rFonts w:ascii="SimSun" w:hAnsi="SimSun" w:eastAsia="SimSun" w:cs="SimSun"/>
          <w:sz w:val="18"/>
          <w:szCs w:val="18"/>
          <w:spacing w:val="19"/>
        </w:rPr>
        <w:t>个有向无环图。</w:t>
      </w:r>
    </w:p>
    <w:p>
      <w:pPr>
        <w:ind w:left="859" w:firstLine="419"/>
        <w:spacing w:before="85" w:line="281" w:lineRule="auto"/>
        <w:rPr>
          <w:rFonts w:ascii="SimSun" w:hAnsi="SimSun" w:eastAsia="SimSun" w:cs="SimSun"/>
          <w:sz w:val="18"/>
          <w:szCs w:val="18"/>
        </w:rPr>
      </w:pPr>
      <w:r>
        <w:rPr>
          <w:rFonts w:ascii="SimSun" w:hAnsi="SimSun" w:eastAsia="SimSun" w:cs="SimSun"/>
          <w:sz w:val="18"/>
          <w:szCs w:val="18"/>
          <w:spacing w:val="27"/>
        </w:rPr>
        <w:t>在图6</w:t>
      </w:r>
      <w:r>
        <w:rPr>
          <w:rFonts w:ascii="SimSun" w:hAnsi="SimSun" w:eastAsia="SimSun" w:cs="SimSun"/>
          <w:sz w:val="18"/>
          <w:szCs w:val="18"/>
          <w:spacing w:val="-44"/>
        </w:rPr>
        <w:t xml:space="preserve"> </w:t>
      </w:r>
      <w:r>
        <w:rPr>
          <w:rFonts w:ascii="SimSun" w:hAnsi="SimSun" w:eastAsia="SimSun" w:cs="SimSun"/>
          <w:sz w:val="18"/>
          <w:szCs w:val="18"/>
          <w:spacing w:val="27"/>
        </w:rPr>
        <w:t>-</w:t>
      </w:r>
      <w:r>
        <w:rPr>
          <w:rFonts w:ascii="SimSun" w:hAnsi="SimSun" w:eastAsia="SimSun" w:cs="SimSun"/>
          <w:sz w:val="18"/>
          <w:szCs w:val="18"/>
          <w:spacing w:val="-49"/>
        </w:rPr>
        <w:t xml:space="preserve"> </w:t>
      </w:r>
      <w:r>
        <w:rPr>
          <w:rFonts w:ascii="SimSun" w:hAnsi="SimSun" w:eastAsia="SimSun" w:cs="SimSun"/>
          <w:sz w:val="18"/>
          <w:szCs w:val="18"/>
          <w:spacing w:val="27"/>
        </w:rPr>
        <w:t>9所示的有向无环图中，节点表示处理单元</w:t>
      </w:r>
      <w:r>
        <w:rPr>
          <w:rFonts w:ascii="SimSun" w:hAnsi="SimSun" w:eastAsia="SimSun" w:cs="SimSun"/>
          <w:sz w:val="18"/>
          <w:szCs w:val="18"/>
          <w:spacing w:val="-38"/>
        </w:rPr>
        <w:t xml:space="preserve"> </w:t>
      </w:r>
      <w:r>
        <w:rPr>
          <w:rFonts w:ascii="Times New Roman" w:hAnsi="Times New Roman" w:eastAsia="Times New Roman" w:cs="Times New Roman"/>
          <w:sz w:val="18"/>
          <w:szCs w:val="18"/>
        </w:rPr>
        <w:t>PE</w:t>
      </w:r>
      <w:r>
        <w:rPr>
          <w:rFonts w:ascii="Times New Roman" w:hAnsi="Times New Roman" w:eastAsia="Times New Roman" w:cs="Times New Roman"/>
          <w:sz w:val="18"/>
          <w:szCs w:val="18"/>
          <w:spacing w:val="27"/>
        </w:rPr>
        <w:t>,   </w:t>
      </w:r>
      <w:r>
        <w:rPr>
          <w:rFonts w:ascii="SimSun" w:hAnsi="SimSun" w:eastAsia="SimSun" w:cs="SimSun"/>
          <w:sz w:val="18"/>
          <w:szCs w:val="18"/>
          <w:spacing w:val="27"/>
        </w:rPr>
        <w:t>实现对数据流的计算和新数据</w:t>
      </w:r>
      <w:r>
        <w:rPr>
          <w:rFonts w:ascii="SimSun" w:hAnsi="SimSun" w:eastAsia="SimSun" w:cs="SimSun"/>
          <w:sz w:val="18"/>
          <w:szCs w:val="18"/>
        </w:rPr>
        <w:t xml:space="preserve"> </w:t>
      </w:r>
      <w:r>
        <w:rPr>
          <w:rFonts w:ascii="SimSun" w:hAnsi="SimSun" w:eastAsia="SimSun" w:cs="SimSun"/>
          <w:sz w:val="18"/>
          <w:szCs w:val="18"/>
          <w:spacing w:val="21"/>
        </w:rPr>
        <w:t>流的输出，有向边表示事件的有序序列</w:t>
      </w:r>
      <w:r>
        <w:rPr>
          <w:rFonts w:ascii="SimSun" w:hAnsi="SimSun" w:eastAsia="SimSun" w:cs="SimSun"/>
          <w:sz w:val="18"/>
          <w:szCs w:val="18"/>
          <w:spacing w:val="-3"/>
        </w:rPr>
        <w:t xml:space="preserve"> </w:t>
      </w:r>
      <w:r>
        <w:rPr>
          <w:rFonts w:ascii="Times New Roman" w:hAnsi="Times New Roman" w:eastAsia="Times New Roman" w:cs="Times New Roman"/>
          <w:sz w:val="18"/>
          <w:szCs w:val="18"/>
          <w:spacing w:val="21"/>
        </w:rPr>
        <w:t>(K,A)     </w:t>
      </w:r>
      <w:r>
        <w:rPr>
          <w:rFonts w:ascii="SimSun" w:hAnsi="SimSun" w:eastAsia="SimSun" w:cs="SimSun"/>
          <w:sz w:val="18"/>
          <w:szCs w:val="18"/>
          <w:spacing w:val="21"/>
        </w:rPr>
        <w:t>及其流向。</w:t>
      </w:r>
    </w:p>
    <w:p>
      <w:pPr>
        <w:pStyle w:val="BodyText"/>
        <w:spacing w:line="272" w:lineRule="auto"/>
        <w:rPr/>
      </w:pPr>
      <w:r/>
    </w:p>
    <w:p>
      <w:pPr>
        <w:pStyle w:val="BodyText"/>
        <w:spacing w:line="272" w:lineRule="auto"/>
        <w:rPr/>
      </w:pPr>
      <w:r/>
    </w:p>
    <w:p>
      <w:pPr>
        <w:ind w:left="7379"/>
        <w:spacing w:before="52" w:line="192" w:lineRule="auto"/>
        <w:rPr>
          <w:rFonts w:ascii="Times New Roman" w:hAnsi="Times New Roman" w:eastAsia="Times New Roman" w:cs="Times New Roman"/>
          <w:sz w:val="18"/>
          <w:szCs w:val="18"/>
        </w:rPr>
      </w:pPr>
      <w:r>
        <w:drawing>
          <wp:anchor distT="0" distB="0" distL="0" distR="0" simplePos="0" relativeHeight="252464128" behindDoc="1" locked="0" layoutInCell="1" allowOverlap="1">
            <wp:simplePos x="0" y="0"/>
            <wp:positionH relativeFrom="column">
              <wp:posOffset>4063985</wp:posOffset>
            </wp:positionH>
            <wp:positionV relativeFrom="paragraph">
              <wp:posOffset>-222926</wp:posOffset>
            </wp:positionV>
            <wp:extent cx="1485931" cy="1917720"/>
            <wp:effectExtent l="0" t="0" r="0" b="0"/>
            <wp:wrapNone/>
            <wp:docPr id="310" name="IM 310"/>
            <wp:cNvGraphicFramePr/>
            <a:graphic>
              <a:graphicData uri="http://schemas.openxmlformats.org/drawingml/2006/picture">
                <pic:pic>
                  <pic:nvPicPr>
                    <pic:cNvPr id="310" name="IM 310"/>
                    <pic:cNvPicPr/>
                  </pic:nvPicPr>
                  <pic:blipFill>
                    <a:blip r:embed="rId277"/>
                    <a:stretch>
                      <a:fillRect/>
                    </a:stretch>
                  </pic:blipFill>
                  <pic:spPr>
                    <a:xfrm rot="0">
                      <a:off x="0" y="0"/>
                      <a:ext cx="1485931" cy="1917720"/>
                    </a:xfrm>
                    <a:prstGeom prst="rect">
                      <a:avLst/>
                    </a:prstGeom>
                  </pic:spPr>
                </pic:pic>
              </a:graphicData>
            </a:graphic>
          </wp:anchor>
        </w:drawing>
      </w:r>
      <w:r>
        <w:rPr>
          <w:rFonts w:ascii="Times New Roman" w:hAnsi="Times New Roman" w:eastAsia="Times New Roman" w:cs="Times New Roman"/>
          <w:sz w:val="18"/>
          <w:szCs w:val="18"/>
          <w:color w:val="FFFFFF"/>
          <w:spacing w:val="-1"/>
        </w:rPr>
        <w:t>PEl</w:t>
      </w:r>
    </w:p>
    <w:p>
      <w:pPr>
        <w:spacing w:before="86"/>
        <w:rPr/>
      </w:pPr>
      <w:r/>
    </w:p>
    <w:p>
      <w:pPr>
        <w:sectPr>
          <w:pgSz w:w="9910" w:h="14230"/>
          <w:pgMar w:top="750" w:right="799" w:bottom="9" w:left="10" w:header="0" w:footer="0" w:gutter="0"/>
          <w:cols w:equalWidth="0" w:num="1">
            <w:col w:w="9101" w:space="0"/>
          </w:cols>
        </w:sectPr>
        <w:rPr/>
      </w:pPr>
    </w:p>
    <w:p>
      <w:pPr>
        <w:pStyle w:val="BodyText"/>
        <w:spacing w:line="318" w:lineRule="auto"/>
        <w:rPr/>
      </w:pPr>
      <w:r/>
    </w:p>
    <w:p>
      <w:pPr>
        <w:pStyle w:val="BodyText"/>
        <w:spacing w:line="319" w:lineRule="auto"/>
        <w:rPr/>
      </w:pPr>
      <w:r/>
    </w:p>
    <w:p>
      <w:pPr>
        <w:pStyle w:val="BodyText"/>
        <w:spacing w:line="319" w:lineRule="auto"/>
        <w:rPr/>
      </w:pPr>
      <w:r/>
    </w:p>
    <w:p>
      <w:pPr>
        <w:ind w:left="4189"/>
        <w:spacing w:before="59" w:line="219" w:lineRule="auto"/>
        <w:rPr>
          <w:rFonts w:ascii="SimSun" w:hAnsi="SimSun" w:eastAsia="SimSun" w:cs="SimSun"/>
          <w:sz w:val="18"/>
          <w:szCs w:val="18"/>
        </w:rPr>
      </w:pPr>
      <w:r>
        <w:pict>
          <v:shape id="_x0000_s858" style="position:absolute;margin-left:112.499pt;margin-top:0.942089pt;mso-position-vertical-relative:text;mso-position-horizontal-relative:text;width:17.9pt;height:41.85pt;z-index:252466176;"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8"/>
                      <w:szCs w:val="18"/>
                    </w:rPr>
                  </w:pPr>
                  <w:r>
                    <w:rPr>
                      <w:rFonts w:ascii="SimSun" w:hAnsi="SimSun" w:eastAsia="SimSun" w:cs="SimSun"/>
                      <w:sz w:val="18"/>
                      <w:szCs w:val="18"/>
                      <w:spacing w:val="-36"/>
                    </w:rPr>
                    <w:t>函</w:t>
                  </w:r>
                  <w:r>
                    <w:rPr>
                      <w:rFonts w:ascii="SimSun" w:hAnsi="SimSun" w:eastAsia="SimSun" w:cs="SimSun"/>
                      <w:sz w:val="18"/>
                      <w:szCs w:val="18"/>
                      <w:spacing w:val="-8"/>
                    </w:rPr>
                    <w:t>数</w:t>
                  </w:r>
                </w:p>
                <w:p>
                  <w:pPr>
                    <w:pStyle w:val="BodyText"/>
                    <w:spacing w:line="306" w:lineRule="auto"/>
                    <w:rPr/>
                  </w:pPr>
                  <w:r/>
                </w:p>
                <w:p>
                  <w:pPr>
                    <w:spacing w:before="59" w:line="221" w:lineRule="auto"/>
                    <w:jc w:val="right"/>
                    <w:rPr>
                      <w:rFonts w:ascii="SimSun" w:hAnsi="SimSun" w:eastAsia="SimSun" w:cs="SimSun"/>
                      <w:sz w:val="18"/>
                      <w:szCs w:val="18"/>
                    </w:rPr>
                  </w:pPr>
                  <w:r>
                    <w:rPr>
                      <w:rFonts w:ascii="SimSun" w:hAnsi="SimSun" w:eastAsia="SimSun" w:cs="SimSun"/>
                      <w:sz w:val="18"/>
                      <w:szCs w:val="18"/>
                      <w:spacing w:val="-18"/>
                      <w:w w:val="95"/>
                    </w:rPr>
                    <w:t>主</w:t>
                  </w:r>
                  <w:r>
                    <w:rPr>
                      <w:rFonts w:ascii="SimSun" w:hAnsi="SimSun" w:eastAsia="SimSun" w:cs="SimSun"/>
                      <w:sz w:val="18"/>
                      <w:szCs w:val="18"/>
                      <w:spacing w:val="-8"/>
                      <w:w w:val="95"/>
                    </w:rPr>
                    <w:t>键</w:t>
                  </w:r>
                </w:p>
              </w:txbxContent>
            </v:textbox>
          </v:shape>
        </w:pict>
      </w:r>
      <w:r>
        <w:drawing>
          <wp:anchor distT="0" distB="0" distL="0" distR="0" simplePos="0" relativeHeight="252465152" behindDoc="1" locked="0" layoutInCell="1" allowOverlap="1">
            <wp:simplePos x="0" y="0"/>
            <wp:positionH relativeFrom="column">
              <wp:posOffset>863567</wp:posOffset>
            </wp:positionH>
            <wp:positionV relativeFrom="paragraph">
              <wp:posOffset>-183134</wp:posOffset>
            </wp:positionV>
            <wp:extent cx="2673391" cy="908032"/>
            <wp:effectExtent l="0" t="0" r="0" b="0"/>
            <wp:wrapNone/>
            <wp:docPr id="312" name="IM 312"/>
            <wp:cNvGraphicFramePr/>
            <a:graphic>
              <a:graphicData uri="http://schemas.openxmlformats.org/drawingml/2006/picture">
                <pic:pic>
                  <pic:nvPicPr>
                    <pic:cNvPr id="312" name="IM 312"/>
                    <pic:cNvPicPr/>
                  </pic:nvPicPr>
                  <pic:blipFill>
                    <a:blip r:embed="rId278"/>
                    <a:stretch>
                      <a:fillRect/>
                    </a:stretch>
                  </pic:blipFill>
                  <pic:spPr>
                    <a:xfrm rot="0">
                      <a:off x="0" y="0"/>
                      <a:ext cx="2673391" cy="908032"/>
                    </a:xfrm>
                    <a:prstGeom prst="rect">
                      <a:avLst/>
                    </a:prstGeom>
                  </pic:spPr>
                </pic:pic>
              </a:graphicData>
            </a:graphic>
          </wp:anchor>
        </w:drawing>
      </w:r>
      <w:r>
        <w:rPr>
          <w:rFonts w:ascii="SimSun" w:hAnsi="SimSun" w:eastAsia="SimSun" w:cs="SimSun"/>
          <w:sz w:val="18"/>
          <w:szCs w:val="18"/>
          <w:spacing w:val="-15"/>
          <w:w w:val="97"/>
        </w:rPr>
        <w:t>事件类型</w:t>
      </w:r>
    </w:p>
    <w:p>
      <w:pPr>
        <w:pStyle w:val="BodyText"/>
        <w:spacing w:line="316" w:lineRule="auto"/>
        <w:rPr/>
      </w:pPr>
      <w:r/>
    </w:p>
    <w:p>
      <w:pPr>
        <w:ind w:left="4319"/>
        <w:spacing w:before="58" w:line="219" w:lineRule="auto"/>
        <w:rPr>
          <w:rFonts w:ascii="SimSun" w:hAnsi="SimSun" w:eastAsia="SimSun" w:cs="SimSun"/>
          <w:sz w:val="18"/>
          <w:szCs w:val="18"/>
        </w:rPr>
      </w:pPr>
      <w:r>
        <w:rPr>
          <w:rFonts w:ascii="SimSun" w:hAnsi="SimSun" w:eastAsia="SimSun" w:cs="SimSun"/>
          <w:sz w:val="18"/>
          <w:szCs w:val="18"/>
          <w:spacing w:val="-11"/>
        </w:rPr>
        <w:t>键值</w:t>
      </w:r>
    </w:p>
    <w:p>
      <w:pPr>
        <w:pStyle w:val="BodyText"/>
        <w:spacing w:line="455" w:lineRule="auto"/>
        <w:rPr/>
      </w:pPr>
      <w:r/>
    </w:p>
    <w:p>
      <w:pPr>
        <w:ind w:left="2430"/>
        <w:spacing w:before="60" w:line="194" w:lineRule="auto"/>
        <w:rPr>
          <w:rFonts w:ascii="SimSun" w:hAnsi="SimSun" w:eastAsia="SimSun" w:cs="SimSun"/>
          <w:sz w:val="18"/>
          <w:szCs w:val="18"/>
        </w:rPr>
      </w:pPr>
      <w:r>
        <w:rPr>
          <w:rFonts w:ascii="SimSun" w:hAnsi="SimSun" w:eastAsia="SimSun" w:cs="SimSun"/>
          <w:sz w:val="18"/>
          <w:szCs w:val="18"/>
          <w:spacing w:val="2"/>
        </w:rPr>
        <w:t>图6-8</w:t>
      </w:r>
      <w:r>
        <w:rPr>
          <w:rFonts w:ascii="SimSun" w:hAnsi="SimSun" w:eastAsia="SimSun" w:cs="SimSun"/>
          <w:sz w:val="18"/>
          <w:szCs w:val="18"/>
          <w:spacing w:val="69"/>
        </w:rPr>
        <w:t xml:space="preserve"> </w:t>
      </w:r>
      <w:r>
        <w:rPr>
          <w:rFonts w:ascii="SimSun" w:hAnsi="SimSun" w:eastAsia="SimSun" w:cs="SimSun"/>
          <w:sz w:val="18"/>
          <w:szCs w:val="18"/>
          <w:spacing w:val="2"/>
        </w:rPr>
        <w:t>处理单元</w:t>
      </w:r>
      <w:r>
        <w:rPr>
          <w:rFonts w:ascii="SimSun" w:hAnsi="SimSun" w:eastAsia="SimSun" w:cs="SimSun"/>
          <w:sz w:val="18"/>
          <w:szCs w:val="18"/>
          <w:spacing w:val="-48"/>
        </w:rPr>
        <w:t xml:space="preserve"> </w:t>
      </w:r>
      <w:r>
        <w:rPr>
          <w:rFonts w:ascii="Times New Roman" w:hAnsi="Times New Roman" w:eastAsia="Times New Roman" w:cs="Times New Roman"/>
          <w:sz w:val="18"/>
          <w:szCs w:val="18"/>
        </w:rPr>
        <w:t>PE</w:t>
      </w:r>
      <w:r>
        <w:rPr>
          <w:rFonts w:ascii="Times New Roman" w:hAnsi="Times New Roman" w:eastAsia="Times New Roman" w:cs="Times New Roman"/>
          <w:sz w:val="18"/>
          <w:szCs w:val="18"/>
          <w:spacing w:val="-12"/>
        </w:rPr>
        <w:t xml:space="preserve"> </w:t>
      </w:r>
      <w:r>
        <w:rPr>
          <w:rFonts w:ascii="SimSun" w:hAnsi="SimSun" w:eastAsia="SimSun" w:cs="SimSun"/>
          <w:sz w:val="18"/>
          <w:szCs w:val="18"/>
          <w:spacing w:val="2"/>
        </w:rPr>
        <w:t>组成</w:t>
      </w:r>
    </w:p>
    <w:p>
      <w:pPr>
        <w:pStyle w:val="BodyText"/>
        <w:spacing w:line="14" w:lineRule="auto"/>
        <w:rPr>
          <w:sz w:val="2"/>
        </w:rPr>
      </w:pPr>
      <w:r>
        <w:rPr>
          <w:sz w:val="2"/>
          <w:szCs w:val="2"/>
        </w:rPr>
        <w:br w:type="column"/>
      </w:r>
    </w:p>
    <w:p>
      <w:pPr>
        <w:ind w:left="10"/>
        <w:spacing w:before="209"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color w:val="FFFFFF"/>
          <w:spacing w:val="-7"/>
          <w:w w:val="94"/>
        </w:rPr>
        <w:t>PE2</w:t>
      </w:r>
    </w:p>
    <w:p>
      <w:pPr>
        <w:ind w:left="99"/>
        <w:spacing w:before="235" w:line="182" w:lineRule="auto"/>
        <w:rPr>
          <w:rFonts w:ascii="SimSun" w:hAnsi="SimSun" w:eastAsia="SimSun" w:cs="SimSun"/>
          <w:sz w:val="8"/>
          <w:szCs w:val="8"/>
        </w:rPr>
      </w:pPr>
      <w:r>
        <w:rPr>
          <w:rFonts w:ascii="SimSun" w:hAnsi="SimSun" w:eastAsia="SimSun" w:cs="SimSun"/>
          <w:sz w:val="8"/>
          <w:szCs w:val="8"/>
        </w:rPr>
        <w:t>5</w:t>
      </w:r>
    </w:p>
    <w:p>
      <w:pPr>
        <w:ind w:left="99"/>
        <w:spacing w:before="17" w:line="185" w:lineRule="auto"/>
        <w:rPr>
          <w:rFonts w:ascii="Times New Roman" w:hAnsi="Times New Roman" w:eastAsia="Times New Roman" w:cs="Times New Roman"/>
          <w:sz w:val="9"/>
          <w:szCs w:val="9"/>
        </w:rPr>
      </w:pPr>
      <w:r>
        <w:rPr>
          <w:rFonts w:ascii="Times New Roman" w:hAnsi="Times New Roman" w:eastAsia="Times New Roman" w:cs="Times New Roman"/>
          <w:sz w:val="9"/>
          <w:szCs w:val="9"/>
        </w:rPr>
        <w:t>I</w:t>
      </w:r>
    </w:p>
    <w:p>
      <w:pPr>
        <w:spacing w:before="87"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0"/>
        </w:rPr>
        <w:t>PE5</w:t>
      </w:r>
    </w:p>
    <w:p>
      <w:pPr>
        <w:pStyle w:val="BodyText"/>
        <w:spacing w:line="250"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ind w:left="189"/>
        <w:spacing w:before="60" w:line="184" w:lineRule="auto"/>
        <w:rPr>
          <w:rFonts w:ascii="SimSun" w:hAnsi="SimSun" w:eastAsia="SimSun" w:cs="SimSun"/>
          <w:sz w:val="18"/>
          <w:szCs w:val="18"/>
        </w:rPr>
      </w:pPr>
      <w:r>
        <w:rPr>
          <w:rFonts w:ascii="SimSun" w:hAnsi="SimSun" w:eastAsia="SimSun" w:cs="SimSun"/>
          <w:sz w:val="18"/>
          <w:szCs w:val="18"/>
          <w:spacing w:val="4"/>
        </w:rPr>
        <w:t>图6-9</w:t>
      </w:r>
    </w:p>
    <w:p>
      <w:pPr>
        <w:pStyle w:val="BodyText"/>
        <w:spacing w:line="14" w:lineRule="auto"/>
        <w:rPr>
          <w:sz w:val="2"/>
        </w:rPr>
      </w:pPr>
      <w:r>
        <w:rPr>
          <w:sz w:val="2"/>
          <w:szCs w:val="2"/>
        </w:rPr>
        <w:br w:type="column"/>
      </w:r>
    </w:p>
    <w:p>
      <w:pPr>
        <w:ind w:left="109"/>
        <w:spacing w:before="35" w:line="183" w:lineRule="auto"/>
        <w:rPr>
          <w:rFonts w:ascii="SimSun" w:hAnsi="SimSun" w:eastAsia="SimSun" w:cs="SimSun"/>
          <w:sz w:val="11"/>
          <w:szCs w:val="11"/>
        </w:rPr>
      </w:pPr>
      <w:r>
        <w:rPr>
          <w:rFonts w:ascii="SimSun" w:hAnsi="SimSun" w:eastAsia="SimSun" w:cs="SimSun"/>
          <w:sz w:val="11"/>
          <w:szCs w:val="11"/>
        </w:rPr>
        <w:t>3</w:t>
      </w:r>
    </w:p>
    <w:p>
      <w:pPr>
        <w:ind w:left="39"/>
        <w:spacing w:before="83" w:line="188" w:lineRule="auto"/>
        <w:rPr>
          <w:rFonts w:ascii="Times New Roman" w:hAnsi="Times New Roman" w:eastAsia="Times New Roman" w:cs="Times New Roman"/>
          <w:sz w:val="18"/>
          <w:szCs w:val="18"/>
        </w:rPr>
      </w:pPr>
      <w:r>
        <w:pict>
          <v:shape id="_x0000_s860" style="position:absolute;margin-left:48.996pt;margin-top:2.74103pt;mso-position-vertical-relative:text;mso-position-horizontal-relative:text;width:14.8pt;height:10.15pt;z-index:252468224;"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color w:val="FFFFFF"/>
                      <w:spacing w:val="-6"/>
                      <w:w w:val="95"/>
                    </w:rPr>
                    <w:t>PE4</w:t>
                  </w:r>
                </w:p>
              </w:txbxContent>
            </v:textbox>
          </v:shape>
        </w:pict>
      </w:r>
      <w:r>
        <w:rPr>
          <w:rFonts w:ascii="Times New Roman" w:hAnsi="Times New Roman" w:eastAsia="Times New Roman" w:cs="Times New Roman"/>
          <w:sz w:val="18"/>
          <w:szCs w:val="18"/>
          <w:spacing w:val="-9"/>
          <w:w w:val="97"/>
        </w:rPr>
        <w:t>PE3</w:t>
      </w:r>
    </w:p>
    <w:p>
      <w:pPr>
        <w:ind w:left="1089"/>
        <w:spacing w:before="220" w:line="182" w:lineRule="auto"/>
        <w:rPr>
          <w:rFonts w:ascii="SimSun" w:hAnsi="SimSun" w:eastAsia="SimSun" w:cs="SimSun"/>
          <w:sz w:val="9"/>
          <w:szCs w:val="9"/>
        </w:rPr>
      </w:pPr>
      <w:r>
        <w:rPr>
          <w:rFonts w:ascii="SimSun" w:hAnsi="SimSun" w:eastAsia="SimSun" w:cs="SimSun"/>
          <w:sz w:val="9"/>
          <w:szCs w:val="9"/>
          <w:color w:val="FFFFFF"/>
        </w:rPr>
        <w:t>7</w:t>
      </w:r>
    </w:p>
    <w:p>
      <w:pPr>
        <w:ind w:left="1039"/>
        <w:spacing w:before="169" w:line="192" w:lineRule="auto"/>
        <w:rPr>
          <w:rFonts w:ascii="Times New Roman" w:hAnsi="Times New Roman" w:eastAsia="Times New Roman" w:cs="Times New Roman"/>
          <w:sz w:val="18"/>
          <w:szCs w:val="18"/>
        </w:rPr>
      </w:pPr>
      <w:r>
        <w:pict>
          <v:shape id="_x0000_s862" style="position:absolute;margin-left:0.996887pt;margin-top:8.41342pt;mso-position-vertical-relative:text;mso-position-horizontal-relative:text;width:14.45pt;height:42.65pt;z-index:25246720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9"/>
                      <w:w w:val="96"/>
                    </w:rPr>
                    <w:t>PE6</w:t>
                  </w:r>
                </w:p>
                <w:p>
                  <w:pPr>
                    <w:ind w:left="89"/>
                    <w:spacing w:before="236" w:line="251" w:lineRule="exact"/>
                    <w:rPr>
                      <w:rFonts w:ascii="SimSun" w:hAnsi="SimSun" w:eastAsia="SimSun" w:cs="SimSun"/>
                      <w:sz w:val="18"/>
                      <w:szCs w:val="18"/>
                    </w:rPr>
                  </w:pPr>
                  <w:r>
                    <w:rPr>
                      <w:rFonts w:ascii="SimSun" w:hAnsi="SimSun" w:eastAsia="SimSun" w:cs="SimSun"/>
                      <w:sz w:val="18"/>
                      <w:szCs w:val="18"/>
                      <w:position w:val="8"/>
                    </w:rPr>
                    <w:t>3</w:t>
                  </w:r>
                </w:p>
                <w:p>
                  <w:pPr>
                    <w:ind w:left="20"/>
                    <w:spacing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2"/>
                    </w:rPr>
                    <w:t>PE8</w:t>
                  </w:r>
                </w:p>
              </w:txbxContent>
            </v:textbox>
          </v:shape>
        </w:pict>
      </w:r>
      <w:r>
        <w:rPr>
          <w:rFonts w:ascii="Times New Roman" w:hAnsi="Times New Roman" w:eastAsia="Times New Roman" w:cs="Times New Roman"/>
          <w:sz w:val="18"/>
          <w:szCs w:val="18"/>
          <w:color w:val="FFFFFF"/>
          <w:spacing w:val="-8"/>
          <w:w w:val="91"/>
        </w:rPr>
        <w:t>PE7)</w:t>
      </w:r>
    </w:p>
    <w:p>
      <w:pPr>
        <w:ind w:left="599"/>
        <w:spacing w:before="236" w:line="184" w:lineRule="auto"/>
        <w:rPr>
          <w:rFonts w:ascii="SimSun" w:hAnsi="SimSun" w:eastAsia="SimSun" w:cs="SimSun"/>
          <w:sz w:val="9"/>
          <w:szCs w:val="9"/>
        </w:rPr>
      </w:pPr>
      <w:r>
        <w:rPr>
          <w:rFonts w:ascii="SimSun" w:hAnsi="SimSun" w:eastAsia="SimSun" w:cs="SimSun"/>
          <w:sz w:val="9"/>
          <w:szCs w:val="9"/>
          <w:spacing w:val="-3"/>
        </w:rPr>
        <w:t>10</w:t>
      </w:r>
    </w:p>
    <w:p>
      <w:pPr>
        <w:pStyle w:val="BodyText"/>
        <w:spacing w:line="406" w:lineRule="auto"/>
        <w:rPr/>
      </w:pPr>
      <w:r/>
    </w:p>
    <w:p>
      <w:pPr>
        <w:ind w:left="109"/>
        <w:spacing w:before="52" w:line="227"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7"/>
        </w:rPr>
        <w:t>I1</w:t>
      </w:r>
    </w:p>
    <w:p>
      <w:pPr>
        <w:ind w:left="109"/>
        <w:spacing w:line="126" w:lineRule="exact"/>
        <w:rPr>
          <w:rFonts w:ascii="SimSun" w:hAnsi="SimSun" w:eastAsia="SimSun" w:cs="SimSun"/>
          <w:sz w:val="9"/>
          <w:szCs w:val="9"/>
        </w:rPr>
      </w:pPr>
      <w:r>
        <w:rPr>
          <w:rFonts w:ascii="SimSun" w:hAnsi="SimSun" w:eastAsia="SimSun" w:cs="SimSun"/>
          <w:sz w:val="9"/>
          <w:szCs w:val="9"/>
          <w:position w:val="1"/>
        </w:rPr>
        <w:t>*</w:t>
      </w:r>
    </w:p>
    <w:p>
      <w:pPr>
        <w:spacing w:before="209" w:line="184" w:lineRule="auto"/>
        <w:rPr>
          <w:rFonts w:ascii="SimSun" w:hAnsi="SimSun" w:eastAsia="SimSun" w:cs="SimSun"/>
          <w:sz w:val="18"/>
          <w:szCs w:val="18"/>
        </w:rPr>
      </w:pPr>
      <w:r>
        <w:rPr>
          <w:rFonts w:ascii="SimSun" w:hAnsi="SimSun" w:eastAsia="SimSun" w:cs="SimSun"/>
          <w:sz w:val="18"/>
          <w:szCs w:val="18"/>
          <w:spacing w:val="2"/>
        </w:rPr>
        <w:t>任务拓扑实例</w:t>
      </w:r>
    </w:p>
    <w:p>
      <w:pPr>
        <w:spacing w:line="184" w:lineRule="auto"/>
        <w:sectPr>
          <w:type w:val="continuous"/>
          <w:pgSz w:w="9910" w:h="14230"/>
          <w:pgMar w:top="750" w:right="799" w:bottom="9" w:left="10" w:header="0" w:footer="0" w:gutter="0"/>
          <w:cols w:equalWidth="0" w:num="3">
            <w:col w:w="6420" w:space="100"/>
            <w:col w:w="721" w:space="100"/>
            <w:col w:w="1761" w:space="0"/>
          </w:cols>
        </w:sectPr>
        <w:rPr>
          <w:rFonts w:ascii="SimSun" w:hAnsi="SimSun" w:eastAsia="SimSun" w:cs="SimSun"/>
          <w:sz w:val="18"/>
          <w:szCs w:val="18"/>
        </w:rPr>
      </w:pPr>
    </w:p>
    <w:p>
      <w:pPr>
        <w:pStyle w:val="BodyText"/>
        <w:ind w:left="1282"/>
        <w:spacing w:before="239" w:line="220" w:lineRule="auto"/>
        <w:outlineLvl w:val="2"/>
        <w:rPr/>
      </w:pPr>
      <w:r>
        <w:rPr>
          <w:rFonts w:ascii="SimSun" w:hAnsi="SimSun" w:eastAsia="SimSun" w:cs="SimSun"/>
          <w:b/>
          <w:bCs/>
          <w:spacing w:val="-7"/>
        </w:rPr>
        <w:t>3.</w:t>
      </w:r>
      <w:r>
        <w:rPr>
          <w:rFonts w:ascii="SimSun" w:hAnsi="SimSun" w:eastAsia="SimSun" w:cs="SimSun"/>
          <w:spacing w:val="-7"/>
        </w:rPr>
        <w:t xml:space="preserve"> </w:t>
      </w:r>
      <w:r>
        <w:rPr>
          <w:rFonts w:ascii="SimSun" w:hAnsi="SimSun" w:eastAsia="SimSun" w:cs="SimSun"/>
          <w:b/>
          <w:bCs/>
          <w:spacing w:val="-7"/>
        </w:rPr>
        <w:t>处理节点</w:t>
      </w:r>
      <w:r>
        <w:rPr>
          <w:rFonts w:ascii="SimSun" w:hAnsi="SimSun" w:eastAsia="SimSun" w:cs="SimSun"/>
          <w:spacing w:val="-31"/>
        </w:rPr>
        <w:t xml:space="preserve"> </w:t>
      </w:r>
      <w:r>
        <w:rPr>
          <w:b/>
          <w:bCs/>
          <w:spacing w:val="-7"/>
        </w:rPr>
        <w:t>Pnode</w:t>
      </w:r>
    </w:p>
    <w:p>
      <w:pPr>
        <w:ind w:left="1419" w:right="984" w:hanging="140"/>
        <w:spacing w:before="211" w:line="260" w:lineRule="auto"/>
        <w:rPr>
          <w:rFonts w:ascii="SimSun" w:hAnsi="SimSun" w:eastAsia="SimSun" w:cs="SimSun"/>
          <w:sz w:val="18"/>
          <w:szCs w:val="18"/>
        </w:rPr>
      </w:pPr>
      <w:r>
        <w:rPr>
          <w:rFonts w:ascii="SimSun" w:hAnsi="SimSun" w:eastAsia="SimSun" w:cs="SimSun"/>
          <w:sz w:val="21"/>
          <w:szCs w:val="21"/>
          <w:spacing w:val="-4"/>
        </w:rPr>
        <w:t>如图6-10所示， </w:t>
      </w:r>
      <w:r>
        <w:rPr>
          <w:rFonts w:ascii="Times New Roman" w:hAnsi="Times New Roman" w:eastAsia="Times New Roman" w:cs="Times New Roman"/>
          <w:sz w:val="21"/>
          <w:szCs w:val="21"/>
          <w:spacing w:val="-4"/>
        </w:rPr>
        <w:t>S4  </w:t>
      </w:r>
      <w:r>
        <w:rPr>
          <w:rFonts w:ascii="SimSun" w:hAnsi="SimSun" w:eastAsia="SimSun" w:cs="SimSun"/>
          <w:sz w:val="21"/>
          <w:szCs w:val="21"/>
          <w:spacing w:val="-4"/>
        </w:rPr>
        <w:t>的处理节点</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4"/>
        </w:rPr>
        <w:t>Pnode</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4"/>
        </w:rPr>
        <w:t>由处理空间和传输空间两部分组成。</w:t>
      </w:r>
      <w:r>
        <w:rPr>
          <w:rFonts w:ascii="SimSun" w:hAnsi="SimSun" w:eastAsia="SimSun" w:cs="SimSun"/>
          <w:sz w:val="21"/>
          <w:szCs w:val="21"/>
        </w:rPr>
        <w:t xml:space="preserve"> </w:t>
      </w:r>
      <w:r>
        <w:rPr>
          <w:rFonts w:ascii="SimSun" w:hAnsi="SimSun" w:eastAsia="SimSun" w:cs="SimSun"/>
          <w:sz w:val="18"/>
          <w:szCs w:val="18"/>
          <w:spacing w:val="-15"/>
        </w:rPr>
        <w:t>(</w:t>
      </w:r>
      <w:r>
        <w:rPr>
          <w:rFonts w:ascii="SimSun" w:hAnsi="SimSun" w:eastAsia="SimSun" w:cs="SimSun"/>
          <w:sz w:val="18"/>
          <w:szCs w:val="18"/>
          <w:spacing w:val="-16"/>
        </w:rPr>
        <w:t xml:space="preserve"> </w:t>
      </w:r>
      <w:r>
        <w:rPr>
          <w:rFonts w:ascii="SimSun" w:hAnsi="SimSun" w:eastAsia="SimSun" w:cs="SimSun"/>
          <w:sz w:val="18"/>
          <w:szCs w:val="18"/>
          <w:spacing w:val="-15"/>
        </w:rPr>
        <w:t>1</w:t>
      </w:r>
      <w:r>
        <w:rPr>
          <w:rFonts w:ascii="SimSun" w:hAnsi="SimSun" w:eastAsia="SimSun" w:cs="SimSun"/>
          <w:sz w:val="18"/>
          <w:szCs w:val="18"/>
          <w:spacing w:val="-33"/>
        </w:rPr>
        <w:t xml:space="preserve"> </w:t>
      </w:r>
      <w:r>
        <w:rPr>
          <w:rFonts w:ascii="SimSun" w:hAnsi="SimSun" w:eastAsia="SimSun" w:cs="SimSun"/>
          <w:sz w:val="18"/>
          <w:szCs w:val="18"/>
          <w:spacing w:val="-15"/>
        </w:rPr>
        <w:t>)</w:t>
      </w:r>
      <w:r>
        <w:rPr>
          <w:rFonts w:ascii="SimSun" w:hAnsi="SimSun" w:eastAsia="SimSun" w:cs="SimSun"/>
          <w:sz w:val="18"/>
          <w:szCs w:val="18"/>
          <w:spacing w:val="-30"/>
        </w:rPr>
        <w:t xml:space="preserve"> </w:t>
      </w:r>
      <w:r>
        <w:rPr>
          <w:rFonts w:ascii="SimSun" w:hAnsi="SimSun" w:eastAsia="SimSun" w:cs="SimSun"/>
          <w:sz w:val="18"/>
          <w:szCs w:val="18"/>
          <w:spacing w:val="-15"/>
        </w:rPr>
        <w:t>处</w:t>
      </w:r>
      <w:r>
        <w:rPr>
          <w:rFonts w:ascii="SimSun" w:hAnsi="SimSun" w:eastAsia="SimSun" w:cs="SimSun"/>
          <w:sz w:val="18"/>
          <w:szCs w:val="18"/>
          <w:spacing w:val="-31"/>
        </w:rPr>
        <w:t xml:space="preserve"> </w:t>
      </w:r>
      <w:r>
        <w:rPr>
          <w:rFonts w:ascii="SimSun" w:hAnsi="SimSun" w:eastAsia="SimSun" w:cs="SimSun"/>
          <w:sz w:val="18"/>
          <w:szCs w:val="18"/>
          <w:spacing w:val="-15"/>
        </w:rPr>
        <w:t>理</w:t>
      </w:r>
      <w:r>
        <w:rPr>
          <w:rFonts w:ascii="SimSun" w:hAnsi="SimSun" w:eastAsia="SimSun" w:cs="SimSun"/>
          <w:sz w:val="18"/>
          <w:szCs w:val="18"/>
          <w:spacing w:val="-28"/>
        </w:rPr>
        <w:t xml:space="preserve"> </w:t>
      </w:r>
      <w:r>
        <w:rPr>
          <w:rFonts w:ascii="SimSun" w:hAnsi="SimSun" w:eastAsia="SimSun" w:cs="SimSun"/>
          <w:sz w:val="18"/>
          <w:szCs w:val="18"/>
          <w:spacing w:val="-15"/>
        </w:rPr>
        <w:t>空</w:t>
      </w:r>
      <w:r>
        <w:rPr>
          <w:rFonts w:ascii="SimSun" w:hAnsi="SimSun" w:eastAsia="SimSun" w:cs="SimSun"/>
          <w:sz w:val="18"/>
          <w:szCs w:val="18"/>
          <w:spacing w:val="-20"/>
        </w:rPr>
        <w:t xml:space="preserve"> </w:t>
      </w:r>
      <w:r>
        <w:rPr>
          <w:rFonts w:ascii="SimSun" w:hAnsi="SimSun" w:eastAsia="SimSun" w:cs="SimSun"/>
          <w:sz w:val="18"/>
          <w:szCs w:val="18"/>
          <w:spacing w:val="-15"/>
        </w:rPr>
        <w:t>间</w:t>
      </w:r>
    </w:p>
    <w:p>
      <w:pPr>
        <w:ind w:left="859" w:firstLine="419"/>
        <w:spacing w:before="70" w:line="310" w:lineRule="auto"/>
        <w:rPr>
          <w:rFonts w:ascii="SimSun" w:hAnsi="SimSun" w:eastAsia="SimSun" w:cs="SimSun"/>
          <w:sz w:val="18"/>
          <w:szCs w:val="18"/>
        </w:rPr>
      </w:pPr>
      <w:r>
        <w:rPr>
          <w:rFonts w:ascii="SimSun" w:hAnsi="SimSun" w:eastAsia="SimSun" w:cs="SimSun"/>
          <w:sz w:val="18"/>
          <w:szCs w:val="18"/>
          <w:spacing w:val="31"/>
        </w:rPr>
        <w:t>在处理空间中，事件监听系统主要用于监听并分发接收到的事件计算请求，并由调度</w:t>
      </w:r>
      <w:r>
        <w:rPr>
          <w:rFonts w:ascii="SimSun" w:hAnsi="SimSun" w:eastAsia="SimSun" w:cs="SimSun"/>
          <w:sz w:val="18"/>
          <w:szCs w:val="18"/>
          <w:spacing w:val="12"/>
        </w:rPr>
        <w:t xml:space="preserve"> </w:t>
      </w:r>
      <w:r>
        <w:rPr>
          <w:rFonts w:ascii="SimSun" w:hAnsi="SimSun" w:eastAsia="SimSun" w:cs="SimSun"/>
          <w:sz w:val="18"/>
          <w:szCs w:val="18"/>
          <w:spacing w:val="19"/>
        </w:rPr>
        <w:t>分配系统将事件分配到处理单元集</w:t>
      </w:r>
      <w:r>
        <w:rPr>
          <w:rFonts w:ascii="SimSun" w:hAnsi="SimSun" w:eastAsia="SimSun" w:cs="SimSun"/>
          <w:sz w:val="18"/>
          <w:szCs w:val="18"/>
          <w:spacing w:val="-17"/>
        </w:rPr>
        <w:t xml:space="preserve"> </w:t>
      </w:r>
      <w:r>
        <w:rPr>
          <w:rFonts w:ascii="Times New Roman" w:hAnsi="Times New Roman" w:eastAsia="Times New Roman" w:cs="Times New Roman"/>
          <w:sz w:val="18"/>
          <w:szCs w:val="18"/>
          <w:spacing w:val="19"/>
        </w:rPr>
        <w:t>(</w:t>
      </w:r>
      <w:r>
        <w:rPr>
          <w:rFonts w:ascii="Times New Roman" w:hAnsi="Times New Roman" w:eastAsia="Times New Roman" w:cs="Times New Roman"/>
          <w:sz w:val="18"/>
          <w:szCs w:val="18"/>
        </w:rPr>
        <w:t>Processing</w:t>
      </w:r>
      <w:r>
        <w:rPr>
          <w:rFonts w:ascii="Times New Roman" w:hAnsi="Times New Roman" w:eastAsia="Times New Roman" w:cs="Times New Roman"/>
          <w:sz w:val="18"/>
          <w:szCs w:val="18"/>
          <w:spacing w:val="19"/>
        </w:rPr>
        <w:t xml:space="preserve">        </w:t>
      </w:r>
      <w:r>
        <w:rPr>
          <w:rFonts w:ascii="Times New Roman" w:hAnsi="Times New Roman" w:eastAsia="Times New Roman" w:cs="Times New Roman"/>
          <w:sz w:val="18"/>
          <w:szCs w:val="18"/>
        </w:rPr>
        <w:t>Element</w:t>
      </w:r>
      <w:r>
        <w:rPr>
          <w:rFonts w:ascii="Times New Roman" w:hAnsi="Times New Roman" w:eastAsia="Times New Roman" w:cs="Times New Roman"/>
          <w:sz w:val="18"/>
          <w:szCs w:val="18"/>
          <w:spacing w:val="19"/>
        </w:rPr>
        <w:t xml:space="preserve">         </w:t>
      </w:r>
      <w:r>
        <w:rPr>
          <w:rFonts w:ascii="Times New Roman" w:hAnsi="Times New Roman" w:eastAsia="Times New Roman" w:cs="Times New Roman"/>
          <w:sz w:val="18"/>
          <w:szCs w:val="18"/>
        </w:rPr>
        <w:t>Container</w:t>
      </w:r>
      <w:r>
        <w:rPr>
          <w:rFonts w:ascii="Times New Roman" w:hAnsi="Times New Roman" w:eastAsia="Times New Roman" w:cs="Times New Roman"/>
          <w:sz w:val="18"/>
          <w:szCs w:val="18"/>
          <w:spacing w:val="19"/>
        </w:rPr>
        <w:t>,</w:t>
      </w:r>
      <w:r>
        <w:rPr>
          <w:rFonts w:ascii="Times New Roman" w:hAnsi="Times New Roman" w:eastAsia="Times New Roman" w:cs="Times New Roman"/>
          <w:sz w:val="18"/>
          <w:szCs w:val="18"/>
        </w:rPr>
        <w:t>PEC</w:t>
      </w:r>
      <w:r>
        <w:rPr>
          <w:rFonts w:ascii="Times New Roman" w:hAnsi="Times New Roman" w:eastAsia="Times New Roman" w:cs="Times New Roman"/>
          <w:sz w:val="18"/>
          <w:szCs w:val="18"/>
          <w:spacing w:val="19"/>
        </w:rPr>
        <w:t>)</w:t>
      </w:r>
      <w:r>
        <w:rPr>
          <w:rFonts w:ascii="Times New Roman" w:hAnsi="Times New Roman" w:eastAsia="Times New Roman" w:cs="Times New Roman"/>
          <w:sz w:val="18"/>
          <w:szCs w:val="18"/>
          <w:spacing w:val="18"/>
        </w:rPr>
        <w:t xml:space="preserve"> </w:t>
      </w:r>
      <w:r>
        <w:rPr>
          <w:rFonts w:ascii="SimSun" w:hAnsi="SimSun" w:eastAsia="SimSun" w:cs="SimSun"/>
          <w:sz w:val="18"/>
          <w:szCs w:val="18"/>
          <w:spacing w:val="18"/>
        </w:rPr>
        <w:t>上进行计算。处</w:t>
      </w:r>
      <w:r>
        <w:rPr>
          <w:rFonts w:ascii="SimSun" w:hAnsi="SimSun" w:eastAsia="SimSun" w:cs="SimSun"/>
          <w:sz w:val="18"/>
          <w:szCs w:val="18"/>
        </w:rPr>
        <w:t xml:space="preserve"> </w:t>
      </w:r>
      <w:r>
        <w:rPr>
          <w:rFonts w:ascii="SimSun" w:hAnsi="SimSun" w:eastAsia="SimSun" w:cs="SimSun"/>
          <w:sz w:val="18"/>
          <w:szCs w:val="18"/>
          <w:spacing w:val="21"/>
        </w:rPr>
        <w:t>理</w:t>
      </w:r>
      <w:r>
        <w:rPr>
          <w:rFonts w:ascii="SimSun" w:hAnsi="SimSun" w:eastAsia="SimSun" w:cs="SimSun"/>
          <w:sz w:val="18"/>
          <w:szCs w:val="18"/>
          <w:spacing w:val="-25"/>
        </w:rPr>
        <w:t xml:space="preserve"> </w:t>
      </w:r>
      <w:r>
        <w:rPr>
          <w:rFonts w:ascii="SimSun" w:hAnsi="SimSun" w:eastAsia="SimSun" w:cs="SimSun"/>
          <w:sz w:val="18"/>
          <w:szCs w:val="18"/>
          <w:spacing w:val="21"/>
        </w:rPr>
        <w:t>单</w:t>
      </w:r>
      <w:r>
        <w:rPr>
          <w:rFonts w:ascii="SimSun" w:hAnsi="SimSun" w:eastAsia="SimSun" w:cs="SimSun"/>
          <w:sz w:val="18"/>
          <w:szCs w:val="18"/>
          <w:spacing w:val="-40"/>
        </w:rPr>
        <w:t xml:space="preserve"> </w:t>
      </w:r>
      <w:r>
        <w:rPr>
          <w:rFonts w:ascii="SimSun" w:hAnsi="SimSun" w:eastAsia="SimSun" w:cs="SimSun"/>
          <w:sz w:val="18"/>
          <w:szCs w:val="18"/>
          <w:spacing w:val="21"/>
        </w:rPr>
        <w:t>元</w:t>
      </w:r>
      <w:r>
        <w:rPr>
          <w:rFonts w:ascii="SimSun" w:hAnsi="SimSun" w:eastAsia="SimSun" w:cs="SimSun"/>
          <w:sz w:val="18"/>
          <w:szCs w:val="18"/>
          <w:spacing w:val="-40"/>
        </w:rPr>
        <w:t xml:space="preserve"> </w:t>
      </w:r>
      <w:r>
        <w:rPr>
          <w:rFonts w:ascii="SimSun" w:hAnsi="SimSun" w:eastAsia="SimSun" w:cs="SimSun"/>
          <w:sz w:val="18"/>
          <w:szCs w:val="18"/>
          <w:spacing w:val="21"/>
        </w:rPr>
        <w:t>集</w:t>
      </w:r>
      <w:r>
        <w:rPr>
          <w:rFonts w:ascii="SimSun" w:hAnsi="SimSun" w:eastAsia="SimSun" w:cs="SimSun"/>
          <w:sz w:val="18"/>
          <w:szCs w:val="18"/>
          <w:spacing w:val="-27"/>
        </w:rPr>
        <w:t xml:space="preserve"> </w:t>
      </w:r>
      <w:r>
        <w:rPr>
          <w:rFonts w:ascii="Times New Roman" w:hAnsi="Times New Roman" w:eastAsia="Times New Roman" w:cs="Times New Roman"/>
          <w:sz w:val="18"/>
          <w:szCs w:val="18"/>
        </w:rPr>
        <w:t>PEC</w:t>
      </w:r>
      <w:r>
        <w:rPr>
          <w:rFonts w:ascii="Times New Roman" w:hAnsi="Times New Roman" w:eastAsia="Times New Roman" w:cs="Times New Roman"/>
          <w:sz w:val="18"/>
          <w:szCs w:val="18"/>
          <w:spacing w:val="2"/>
        </w:rPr>
        <w:t xml:space="preserve">   </w:t>
      </w:r>
      <w:r>
        <w:rPr>
          <w:rFonts w:ascii="SimSun" w:hAnsi="SimSun" w:eastAsia="SimSun" w:cs="SimSun"/>
          <w:sz w:val="18"/>
          <w:szCs w:val="18"/>
          <w:spacing w:val="21"/>
        </w:rPr>
        <w:t>以适当的顺序调用适当的处理单元</w:t>
      </w:r>
      <w:r>
        <w:rPr>
          <w:rFonts w:ascii="SimSun" w:hAnsi="SimSun" w:eastAsia="SimSun" w:cs="SimSun"/>
          <w:sz w:val="18"/>
          <w:szCs w:val="18"/>
          <w:spacing w:val="-16"/>
        </w:rPr>
        <w:t xml:space="preserve"> </w:t>
      </w:r>
      <w:r>
        <w:rPr>
          <w:rFonts w:ascii="Times New Roman" w:hAnsi="Times New Roman" w:eastAsia="Times New Roman" w:cs="Times New Roman"/>
          <w:sz w:val="18"/>
          <w:szCs w:val="18"/>
        </w:rPr>
        <w:t>PE</w:t>
      </w:r>
      <w:r>
        <w:rPr>
          <w:rFonts w:ascii="Times New Roman" w:hAnsi="Times New Roman" w:eastAsia="Times New Roman" w:cs="Times New Roman"/>
          <w:sz w:val="18"/>
          <w:szCs w:val="18"/>
          <w:spacing w:val="21"/>
        </w:rPr>
        <w:t>,   </w:t>
      </w:r>
      <w:r>
        <w:rPr>
          <w:rFonts w:ascii="SimSun" w:hAnsi="SimSun" w:eastAsia="SimSun" w:cs="SimSun"/>
          <w:sz w:val="18"/>
          <w:szCs w:val="18"/>
          <w:spacing w:val="21"/>
        </w:rPr>
        <w:t>并保证每个主键</w:t>
      </w:r>
      <w:r>
        <w:rPr>
          <w:rFonts w:ascii="SimSun" w:hAnsi="SimSun" w:eastAsia="SimSun" w:cs="SimSun"/>
          <w:sz w:val="18"/>
          <w:szCs w:val="18"/>
          <w:spacing w:val="-27"/>
        </w:rPr>
        <w:t xml:space="preserve"> </w:t>
      </w:r>
      <w:r>
        <w:rPr>
          <w:rFonts w:ascii="Times New Roman" w:hAnsi="Times New Roman" w:eastAsia="Times New Roman" w:cs="Times New Roman"/>
          <w:sz w:val="18"/>
          <w:szCs w:val="18"/>
        </w:rPr>
        <w:t>key</w:t>
      </w:r>
      <w:r>
        <w:rPr>
          <w:rFonts w:ascii="Times New Roman" w:hAnsi="Times New Roman" w:eastAsia="Times New Roman" w:cs="Times New Roman"/>
          <w:sz w:val="18"/>
          <w:szCs w:val="18"/>
          <w:spacing w:val="21"/>
        </w:rPr>
        <w:t xml:space="preserve">  </w:t>
      </w:r>
      <w:r>
        <w:rPr>
          <w:rFonts w:ascii="SimSun" w:hAnsi="SimSun" w:eastAsia="SimSun" w:cs="SimSun"/>
          <w:sz w:val="18"/>
          <w:szCs w:val="18"/>
          <w:spacing w:val="21"/>
        </w:rPr>
        <w:t>的处理单元</w:t>
      </w:r>
      <w:r>
        <w:rPr>
          <w:rFonts w:ascii="SimSun" w:hAnsi="SimSun" w:eastAsia="SimSun" w:cs="SimSun"/>
          <w:sz w:val="18"/>
          <w:szCs w:val="18"/>
          <w:spacing w:val="-28"/>
        </w:rPr>
        <w:t xml:space="preserve"> </w:t>
      </w:r>
      <w:r>
        <w:rPr>
          <w:rFonts w:ascii="Times New Roman" w:hAnsi="Times New Roman" w:eastAsia="Times New Roman" w:cs="Times New Roman"/>
          <w:sz w:val="18"/>
          <w:szCs w:val="18"/>
        </w:rPr>
        <w:t>PE  </w:t>
      </w:r>
      <w:r>
        <w:rPr>
          <w:rFonts w:ascii="SimSun" w:hAnsi="SimSun" w:eastAsia="SimSun" w:cs="SimSun"/>
          <w:sz w:val="18"/>
          <w:szCs w:val="18"/>
          <w:spacing w:val="23"/>
        </w:rPr>
        <w:t>都会被映射到</w:t>
      </w:r>
      <w:r>
        <w:rPr>
          <w:rFonts w:ascii="SimSun" w:hAnsi="SimSun" w:eastAsia="SimSun" w:cs="SimSun"/>
          <w:sz w:val="18"/>
          <w:szCs w:val="18"/>
          <w:spacing w:val="-46"/>
        </w:rPr>
        <w:t xml:space="preserve"> </w:t>
      </w:r>
      <w:r>
        <w:rPr>
          <w:rFonts w:ascii="SimSun" w:hAnsi="SimSun" w:eastAsia="SimSun" w:cs="SimSun"/>
          <w:sz w:val="18"/>
          <w:szCs w:val="18"/>
          <w:spacing w:val="23"/>
        </w:rPr>
        <w:t>一</w:t>
      </w:r>
      <w:r>
        <w:rPr>
          <w:rFonts w:ascii="SimSun" w:hAnsi="SimSun" w:eastAsia="SimSun" w:cs="SimSun"/>
          <w:sz w:val="18"/>
          <w:szCs w:val="18"/>
          <w:spacing w:val="-50"/>
        </w:rPr>
        <w:t xml:space="preserve"> </w:t>
      </w:r>
      <w:r>
        <w:rPr>
          <w:rFonts w:ascii="SimSun" w:hAnsi="SimSun" w:eastAsia="SimSun" w:cs="SimSun"/>
          <w:sz w:val="18"/>
          <w:szCs w:val="18"/>
          <w:spacing w:val="23"/>
        </w:rPr>
        <w:t>个确定的处理节点</w:t>
      </w:r>
      <w:r>
        <w:rPr>
          <w:rFonts w:ascii="SimSun" w:hAnsi="SimSun" w:eastAsia="SimSun" w:cs="SimSun"/>
          <w:sz w:val="18"/>
          <w:szCs w:val="18"/>
          <w:spacing w:val="-26"/>
        </w:rPr>
        <w:t xml:space="preserve"> </w:t>
      </w:r>
      <w:r>
        <w:rPr>
          <w:rFonts w:ascii="Times New Roman" w:hAnsi="Times New Roman" w:eastAsia="Times New Roman" w:cs="Times New Roman"/>
          <w:sz w:val="18"/>
          <w:szCs w:val="18"/>
        </w:rPr>
        <w:t>Pnode</w:t>
      </w:r>
      <w:r>
        <w:rPr>
          <w:rFonts w:ascii="Times New Roman" w:hAnsi="Times New Roman" w:eastAsia="Times New Roman" w:cs="Times New Roman"/>
          <w:sz w:val="18"/>
          <w:szCs w:val="18"/>
          <w:spacing w:val="23"/>
        </w:rPr>
        <w:t xml:space="preserve">  </w:t>
      </w:r>
      <w:r>
        <w:rPr>
          <w:rFonts w:ascii="SimSun" w:hAnsi="SimSun" w:eastAsia="SimSun" w:cs="SimSun"/>
          <w:sz w:val="18"/>
          <w:szCs w:val="18"/>
          <w:spacing w:val="23"/>
        </w:rPr>
        <w:t>上。之后，处理节点</w:t>
      </w:r>
      <w:r>
        <w:rPr>
          <w:rFonts w:ascii="SimSun" w:hAnsi="SimSun" w:eastAsia="SimSun" w:cs="SimSun"/>
          <w:sz w:val="18"/>
          <w:szCs w:val="18"/>
          <w:spacing w:val="-27"/>
        </w:rPr>
        <w:t xml:space="preserve"> </w:t>
      </w:r>
      <w:r>
        <w:rPr>
          <w:rFonts w:ascii="Times New Roman" w:hAnsi="Times New Roman" w:eastAsia="Times New Roman" w:cs="Times New Roman"/>
          <w:sz w:val="18"/>
          <w:szCs w:val="18"/>
        </w:rPr>
        <w:t>Pnode</w:t>
      </w:r>
      <w:r>
        <w:rPr>
          <w:rFonts w:ascii="Times New Roman" w:hAnsi="Times New Roman" w:eastAsia="Times New Roman" w:cs="Times New Roman"/>
          <w:sz w:val="18"/>
          <w:szCs w:val="18"/>
          <w:spacing w:val="23"/>
        </w:rPr>
        <w:t xml:space="preserve">   </w:t>
      </w:r>
      <w:r>
        <w:rPr>
          <w:rFonts w:ascii="SimSun" w:hAnsi="SimSun" w:eastAsia="SimSun" w:cs="SimSun"/>
          <w:sz w:val="18"/>
          <w:szCs w:val="18"/>
          <w:spacing w:val="23"/>
        </w:rPr>
        <w:t>或者发出输出</w:t>
      </w:r>
      <w:r>
        <w:rPr>
          <w:rFonts w:ascii="SimSun" w:hAnsi="SimSun" w:eastAsia="SimSun" w:cs="SimSun"/>
          <w:sz w:val="18"/>
          <w:szCs w:val="18"/>
          <w:spacing w:val="22"/>
        </w:rPr>
        <w:t>事件， </w:t>
      </w:r>
      <w:r>
        <w:rPr>
          <w:rFonts w:ascii="SimSun" w:hAnsi="SimSun" w:eastAsia="SimSun" w:cs="SimSun"/>
          <w:sz w:val="18"/>
          <w:szCs w:val="18"/>
          <w:spacing w:val="26"/>
        </w:rPr>
        <w:t>或者向传输层请求协助，向指定逻辑节点发送消息。其中，处理</w:t>
      </w:r>
      <w:r>
        <w:rPr>
          <w:rFonts w:ascii="SimSun" w:hAnsi="SimSun" w:eastAsia="SimSun" w:cs="SimSun"/>
          <w:sz w:val="18"/>
          <w:szCs w:val="18"/>
          <w:spacing w:val="25"/>
        </w:rPr>
        <w:t>单元集</w:t>
      </w:r>
      <w:r>
        <w:rPr>
          <w:rFonts w:ascii="Times New Roman" w:hAnsi="Times New Roman" w:eastAsia="Times New Roman" w:cs="Times New Roman"/>
          <w:sz w:val="18"/>
          <w:szCs w:val="18"/>
        </w:rPr>
        <w:t>PEC</w:t>
      </w:r>
      <w:r>
        <w:rPr>
          <w:rFonts w:ascii="Times New Roman" w:hAnsi="Times New Roman" w:eastAsia="Times New Roman" w:cs="Times New Roman"/>
          <w:sz w:val="18"/>
          <w:szCs w:val="18"/>
          <w:spacing w:val="25"/>
        </w:rPr>
        <w:t xml:space="preserve">   </w:t>
      </w:r>
      <w:r>
        <w:rPr>
          <w:rFonts w:ascii="SimSun" w:hAnsi="SimSun" w:eastAsia="SimSun" w:cs="SimSun"/>
          <w:sz w:val="18"/>
          <w:szCs w:val="18"/>
          <w:spacing w:val="25"/>
        </w:rPr>
        <w:t>由</w:t>
      </w:r>
      <w:r>
        <w:rPr>
          <w:rFonts w:ascii="SimSun" w:hAnsi="SimSun" w:eastAsia="SimSun" w:cs="SimSun"/>
          <w:sz w:val="18"/>
          <w:szCs w:val="18"/>
          <w:spacing w:val="-46"/>
        </w:rPr>
        <w:t xml:space="preserve"> </w:t>
      </w:r>
      <w:r>
        <w:rPr>
          <w:rFonts w:ascii="SimSun" w:hAnsi="SimSun" w:eastAsia="SimSun" w:cs="SimSun"/>
          <w:sz w:val="18"/>
          <w:szCs w:val="18"/>
          <w:spacing w:val="25"/>
        </w:rPr>
        <w:t>一</w:t>
      </w:r>
      <w:r>
        <w:rPr>
          <w:rFonts w:ascii="SimSun" w:hAnsi="SimSun" w:eastAsia="SimSun" w:cs="SimSun"/>
          <w:sz w:val="18"/>
          <w:szCs w:val="18"/>
          <w:spacing w:val="-49"/>
        </w:rPr>
        <w:t xml:space="preserve"> </w:t>
      </w:r>
      <w:r>
        <w:rPr>
          <w:rFonts w:ascii="SimSun" w:hAnsi="SimSun" w:eastAsia="SimSun" w:cs="SimSun"/>
          <w:sz w:val="18"/>
          <w:szCs w:val="18"/>
          <w:spacing w:val="25"/>
        </w:rPr>
        <w:t>个处理节</w:t>
      </w:r>
      <w:r>
        <w:rPr>
          <w:rFonts w:ascii="SimSun" w:hAnsi="SimSun" w:eastAsia="SimSun" w:cs="SimSun"/>
          <w:sz w:val="18"/>
          <w:szCs w:val="18"/>
        </w:rPr>
        <w:t xml:space="preserve"> </w:t>
      </w:r>
      <w:r>
        <w:rPr>
          <w:rFonts w:ascii="SimSun" w:hAnsi="SimSun" w:eastAsia="SimSun" w:cs="SimSun"/>
          <w:sz w:val="18"/>
          <w:szCs w:val="18"/>
          <w:spacing w:val="23"/>
        </w:rPr>
        <w:t>点 </w:t>
      </w:r>
      <w:r>
        <w:rPr>
          <w:rFonts w:ascii="Times New Roman" w:hAnsi="Times New Roman" w:eastAsia="Times New Roman" w:cs="Times New Roman"/>
          <w:sz w:val="18"/>
          <w:szCs w:val="18"/>
        </w:rPr>
        <w:t>Pnode</w:t>
      </w:r>
      <w:r>
        <w:rPr>
          <w:rFonts w:ascii="Times New Roman" w:hAnsi="Times New Roman" w:eastAsia="Times New Roman" w:cs="Times New Roman"/>
          <w:sz w:val="18"/>
          <w:szCs w:val="18"/>
          <w:spacing w:val="2"/>
        </w:rPr>
        <w:t xml:space="preserve">   </w:t>
      </w:r>
      <w:r>
        <w:rPr>
          <w:rFonts w:ascii="SimSun" w:hAnsi="SimSun" w:eastAsia="SimSun" w:cs="SimSun"/>
          <w:sz w:val="18"/>
          <w:szCs w:val="18"/>
          <w:spacing w:val="23"/>
        </w:rPr>
        <w:t>中内部的多个处理单元</w:t>
      </w:r>
      <w:r>
        <w:rPr>
          <w:rFonts w:ascii="Times New Roman" w:hAnsi="Times New Roman" w:eastAsia="Times New Roman" w:cs="Times New Roman"/>
          <w:sz w:val="18"/>
          <w:szCs w:val="18"/>
        </w:rPr>
        <w:t>PE</w:t>
      </w:r>
      <w:r>
        <w:rPr>
          <w:rFonts w:ascii="Times New Roman" w:hAnsi="Times New Roman" w:eastAsia="Times New Roman" w:cs="Times New Roman"/>
          <w:sz w:val="18"/>
          <w:szCs w:val="18"/>
          <w:spacing w:val="23"/>
        </w:rPr>
        <w:t xml:space="preserve">  </w:t>
      </w:r>
      <w:r>
        <w:rPr>
          <w:rFonts w:ascii="SimSun" w:hAnsi="SimSun" w:eastAsia="SimSun" w:cs="SimSun"/>
          <w:sz w:val="18"/>
          <w:szCs w:val="18"/>
          <w:spacing w:val="23"/>
        </w:rPr>
        <w:t>组成。处理单元</w:t>
      </w:r>
      <w:r>
        <w:rPr>
          <w:rFonts w:ascii="SimSun" w:hAnsi="SimSun" w:eastAsia="SimSun" w:cs="SimSun"/>
          <w:sz w:val="18"/>
          <w:szCs w:val="18"/>
          <w:spacing w:val="-36"/>
        </w:rPr>
        <w:t xml:space="preserve"> </w:t>
      </w:r>
      <w:r>
        <w:rPr>
          <w:rFonts w:ascii="Times New Roman" w:hAnsi="Times New Roman" w:eastAsia="Times New Roman" w:cs="Times New Roman"/>
          <w:sz w:val="18"/>
          <w:szCs w:val="18"/>
        </w:rPr>
        <w:t>PE</w:t>
      </w:r>
      <w:r>
        <w:rPr>
          <w:rFonts w:ascii="Times New Roman" w:hAnsi="Times New Roman" w:eastAsia="Times New Roman" w:cs="Times New Roman"/>
          <w:sz w:val="18"/>
          <w:szCs w:val="18"/>
          <w:spacing w:val="23"/>
        </w:rPr>
        <w:t xml:space="preserve">  </w:t>
      </w:r>
      <w:r>
        <w:rPr>
          <w:rFonts w:ascii="SimSun" w:hAnsi="SimSun" w:eastAsia="SimSun" w:cs="SimSun"/>
          <w:sz w:val="18"/>
          <w:szCs w:val="18"/>
          <w:spacing w:val="23"/>
        </w:rPr>
        <w:t>是</w:t>
      </w:r>
      <w:r>
        <w:rPr>
          <w:rFonts w:ascii="SimSun" w:hAnsi="SimSun" w:eastAsia="SimSun" w:cs="SimSun"/>
          <w:sz w:val="18"/>
          <w:szCs w:val="18"/>
          <w:spacing w:val="22"/>
        </w:rPr>
        <w:t>事件计算的最小单元，接受</w:t>
      </w:r>
      <w:r>
        <w:rPr>
          <w:rFonts w:ascii="SimSun" w:hAnsi="SimSun" w:eastAsia="SimSun" w:cs="SimSun"/>
          <w:sz w:val="18"/>
          <w:szCs w:val="18"/>
          <w:spacing w:val="-50"/>
        </w:rPr>
        <w:t xml:space="preserve"> </w:t>
      </w:r>
      <w:r>
        <w:rPr>
          <w:rFonts w:ascii="SimSun" w:hAnsi="SimSun" w:eastAsia="SimSun" w:cs="SimSun"/>
          <w:sz w:val="18"/>
          <w:szCs w:val="18"/>
          <w:spacing w:val="22"/>
        </w:rPr>
        <w:t>一</w:t>
      </w:r>
      <w:r>
        <w:rPr>
          <w:rFonts w:ascii="SimSun" w:hAnsi="SimSun" w:eastAsia="SimSun" w:cs="SimSun"/>
          <w:sz w:val="18"/>
          <w:szCs w:val="18"/>
          <w:spacing w:val="-52"/>
        </w:rPr>
        <w:t xml:space="preserve"> </w:t>
      </w:r>
      <w:r>
        <w:rPr>
          <w:rFonts w:ascii="SimSun" w:hAnsi="SimSun" w:eastAsia="SimSun" w:cs="SimSun"/>
          <w:sz w:val="18"/>
          <w:szCs w:val="18"/>
          <w:spacing w:val="22"/>
        </w:rPr>
        <w:t>个</w:t>
      </w:r>
    </w:p>
    <w:p>
      <w:pPr>
        <w:pStyle w:val="BodyText"/>
        <w:spacing w:line="356" w:lineRule="auto"/>
        <w:rPr/>
      </w:pPr>
      <w:r/>
    </w:p>
    <w:p>
      <w:pPr>
        <w:ind w:firstLine="809"/>
        <w:spacing w:before="1" w:line="840" w:lineRule="exact"/>
        <w:rPr/>
      </w:pPr>
      <w:r>
        <w:rPr>
          <w:position w:val="-16"/>
        </w:rPr>
        <w:drawing>
          <wp:inline distT="0" distB="0" distL="0" distR="0">
            <wp:extent cx="336604" cy="533463"/>
            <wp:effectExtent l="0" t="0" r="0" b="0"/>
            <wp:docPr id="314" name="IM 314"/>
            <wp:cNvGraphicFramePr/>
            <a:graphic>
              <a:graphicData uri="http://schemas.openxmlformats.org/drawingml/2006/picture">
                <pic:pic>
                  <pic:nvPicPr>
                    <pic:cNvPr id="314" name="IM 314"/>
                    <pic:cNvPicPr/>
                  </pic:nvPicPr>
                  <pic:blipFill>
                    <a:blip r:embed="rId279"/>
                    <a:stretch>
                      <a:fillRect/>
                    </a:stretch>
                  </pic:blipFill>
                  <pic:spPr>
                    <a:xfrm rot="0">
                      <a:off x="0" y="0"/>
                      <a:ext cx="336604" cy="533463"/>
                    </a:xfrm>
                    <a:prstGeom prst="rect">
                      <a:avLst/>
                    </a:prstGeom>
                  </pic:spPr>
                </pic:pic>
              </a:graphicData>
            </a:graphic>
          </wp:inline>
        </w:drawing>
      </w:r>
    </w:p>
    <w:p>
      <w:pPr>
        <w:spacing w:line="840" w:lineRule="exact"/>
        <w:sectPr>
          <w:type w:val="continuous"/>
          <w:pgSz w:w="9910" w:h="14230"/>
          <w:pgMar w:top="750" w:right="799" w:bottom="9" w:left="10" w:header="0" w:footer="0" w:gutter="0"/>
          <w:cols w:equalWidth="0" w:num="1">
            <w:col w:w="9101" w:space="0"/>
          </w:cols>
        </w:sectPr>
        <w:rPr/>
      </w:pPr>
    </w:p>
    <w:p>
      <w:pPr>
        <w:ind w:firstLine="5959"/>
        <w:spacing w:line="299" w:lineRule="exact"/>
        <w:rPr/>
      </w:pPr>
      <w:r>
        <w:rPr>
          <w:position w:val="-5"/>
        </w:rPr>
        <w:pict>
          <v:group id="_x0000_s864" style="mso-position-vertical-relative:line;mso-position-horizontal-relative:char;width:150.55pt;height:15pt;" filled="false" stroked="false" coordsize="3011,300" coordorigin="0,0">
            <v:shape id="_x0000_s866" style="position:absolute;left:0;top:0;width:3011;height:300;" filled="false" stroked="false" type="#_x0000_t75">
              <v:imagedata o:title="" r:id="rId280"/>
            </v:shape>
            <v:shape id="_x0000_s868" style="position:absolute;left:-20;top:-20;width:3051;height:340;" filled="false" stroked="false" type="#_x0000_t202">
              <v:fill on="false"/>
              <v:stroke on="false"/>
              <v:path/>
              <v:imagedata o:title=""/>
              <o:lock v:ext="edit" aspectratio="false"/>
              <v:textbox inset="0mm,0mm,0mm,0mm">
                <w:txbxContent>
                  <w:p>
                    <w:pPr>
                      <w:ind w:left="373"/>
                      <w:spacing w:before="70" w:line="225" w:lineRule="auto"/>
                      <w:rPr>
                        <w:rFonts w:ascii="STXinwei" w:hAnsi="STXinwei" w:eastAsia="STXinwei" w:cs="STXinwei"/>
                        <w:sz w:val="21"/>
                        <w:szCs w:val="21"/>
                      </w:rPr>
                    </w:pPr>
                    <w:bookmarkStart w:name="bookmark133" w:id="125"/>
                    <w:bookmarkEnd w:id="125"/>
                    <w:r>
                      <w:rPr>
                        <w:rFonts w:ascii="STXinwei" w:hAnsi="STXinwei" w:eastAsia="STXinwei" w:cs="STXinwei"/>
                        <w:sz w:val="21"/>
                        <w:szCs w:val="21"/>
                        <w:b/>
                        <w:bCs/>
                        <w:spacing w:val="13"/>
                      </w:rPr>
                      <w:t>第6章</w:t>
                    </w:r>
                    <w:r>
                      <w:rPr>
                        <w:rFonts w:ascii="STXinwei" w:hAnsi="STXinwei" w:eastAsia="STXinwei" w:cs="STXinwei"/>
                        <w:sz w:val="21"/>
                        <w:szCs w:val="21"/>
                        <w:spacing w:val="13"/>
                      </w:rPr>
                      <w:t xml:space="preserve">  </w:t>
                    </w:r>
                    <w:r>
                      <w:rPr>
                        <w:rFonts w:ascii="STXinwei" w:hAnsi="STXinwei" w:eastAsia="STXinwei" w:cs="STXinwei"/>
                        <w:sz w:val="21"/>
                        <w:szCs w:val="21"/>
                        <w:b/>
                        <w:bCs/>
                        <w:spacing w:val="13"/>
                      </w:rPr>
                      <w:t>大数据流式计算</w:t>
                    </w:r>
                  </w:p>
                </w:txbxContent>
              </v:textbox>
            </v:shape>
          </v:group>
        </w:pict>
      </w:r>
    </w:p>
    <w:p>
      <w:pPr>
        <w:pStyle w:val="BodyText"/>
        <w:spacing w:line="279" w:lineRule="auto"/>
        <w:rPr/>
      </w:pPr>
      <w:r/>
    </w:p>
    <w:p>
      <w:pPr>
        <w:ind w:right="745"/>
        <w:spacing w:before="68" w:line="260" w:lineRule="auto"/>
        <w:jc w:val="both"/>
        <w:rPr>
          <w:rFonts w:ascii="SimSun" w:hAnsi="SimSun" w:eastAsia="SimSun" w:cs="SimSun"/>
          <w:sz w:val="21"/>
          <w:szCs w:val="21"/>
        </w:rPr>
      </w:pPr>
      <w:r>
        <w:rPr>
          <w:rFonts w:ascii="SimSun" w:hAnsi="SimSun" w:eastAsia="SimSun" w:cs="SimSun"/>
          <w:sz w:val="21"/>
          <w:szCs w:val="21"/>
          <w:spacing w:val="-1"/>
        </w:rPr>
        <w:t>或多个来自事件源或其他处理单元 </w:t>
      </w:r>
      <w:r>
        <w:rPr>
          <w:rFonts w:ascii="Times New Roman" w:hAnsi="Times New Roman" w:eastAsia="Times New Roman" w:cs="Times New Roman"/>
          <w:sz w:val="21"/>
          <w:szCs w:val="21"/>
          <w:spacing w:val="-1"/>
        </w:rPr>
        <w:t>PE</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
        </w:rPr>
        <w:t>的事件进行计算，在此之后分发一个或多个计算后</w:t>
      </w:r>
      <w:r>
        <w:rPr>
          <w:rFonts w:ascii="SimSun" w:hAnsi="SimSun" w:eastAsia="SimSun" w:cs="SimSun"/>
          <w:sz w:val="21"/>
          <w:szCs w:val="21"/>
        </w:rPr>
        <w:t xml:space="preserve"> </w:t>
      </w:r>
      <w:r>
        <w:rPr>
          <w:rFonts w:ascii="SimSun" w:hAnsi="SimSun" w:eastAsia="SimSun" w:cs="SimSun"/>
          <w:sz w:val="21"/>
          <w:szCs w:val="21"/>
          <w:spacing w:val="-1"/>
        </w:rPr>
        <w:t>的事件到其他处理单元</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1"/>
        </w:rPr>
        <w:t>PE </w:t>
      </w:r>
      <w:r>
        <w:rPr>
          <w:rFonts w:ascii="SimSun" w:hAnsi="SimSun" w:eastAsia="SimSun" w:cs="SimSun"/>
          <w:sz w:val="21"/>
          <w:szCs w:val="21"/>
          <w:spacing w:val="-1"/>
        </w:rPr>
        <w:t>或输出结果。各个处理单元</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1"/>
        </w:rPr>
        <w:t>PE </w:t>
      </w:r>
      <w:r>
        <w:rPr>
          <w:rFonts w:ascii="SimSun" w:hAnsi="SimSun" w:eastAsia="SimSun" w:cs="SimSun"/>
          <w:sz w:val="21"/>
          <w:szCs w:val="21"/>
          <w:spacing w:val="-1"/>
        </w:rPr>
        <w:t>间相互独立无关，它们之间</w:t>
      </w:r>
      <w:r>
        <w:rPr>
          <w:rFonts w:ascii="SimSun" w:hAnsi="SimSun" w:eastAsia="SimSun" w:cs="SimSun"/>
          <w:sz w:val="21"/>
          <w:szCs w:val="21"/>
          <w:spacing w:val="-2"/>
        </w:rPr>
        <w:t>通过</w:t>
      </w:r>
      <w:r>
        <w:rPr>
          <w:rFonts w:ascii="SimSun" w:hAnsi="SimSun" w:eastAsia="SimSun" w:cs="SimSun"/>
          <w:sz w:val="21"/>
          <w:szCs w:val="21"/>
        </w:rPr>
        <w:t xml:space="preserve"> </w:t>
      </w:r>
      <w:r>
        <w:rPr>
          <w:rFonts w:ascii="SimSun" w:hAnsi="SimSun" w:eastAsia="SimSun" w:cs="SimSun"/>
          <w:sz w:val="21"/>
          <w:szCs w:val="21"/>
        </w:rPr>
        <w:t>事件构成关联，事件在各处理单元</w:t>
      </w:r>
      <w:r>
        <w:rPr>
          <w:rFonts w:ascii="Times New Roman" w:hAnsi="Times New Roman" w:eastAsia="Times New Roman" w:cs="Times New Roman"/>
          <w:sz w:val="21"/>
          <w:szCs w:val="21"/>
        </w:rPr>
        <w:t>PE </w:t>
      </w:r>
      <w:r>
        <w:rPr>
          <w:rFonts w:ascii="SimSun" w:hAnsi="SimSun" w:eastAsia="SimSun" w:cs="SimSun"/>
          <w:sz w:val="21"/>
          <w:szCs w:val="21"/>
        </w:rPr>
        <w:t>间以数据流的形式进行传输。</w:t>
      </w:r>
    </w:p>
    <w:p>
      <w:pPr>
        <w:pStyle w:val="BodyText"/>
        <w:ind w:firstLine="2850"/>
        <w:spacing w:before="163" w:line="2640" w:lineRule="exact"/>
        <w:rPr/>
      </w:pPr>
      <w:r>
        <w:rPr>
          <w:position w:val="-52"/>
        </w:rPr>
        <w:pict>
          <v:group id="_x0000_s870" style="mso-position-vertical-relative:line;mso-position-horizontal-relative:char;width:131.05pt;height:132.05pt;" filled="false" stroked="false" coordsize="2621,2641" coordorigin="0,0">
            <v:shape id="_x0000_s872" style="position:absolute;left:0;top:0;width:2621;height:2641;" filled="false" stroked="false" type="#_x0000_t75">
              <v:imagedata o:title="" r:id="rId281"/>
            </v:shape>
            <v:shape id="_x0000_s874" style="position:absolute;left:189;top:215;width:2068;height:2275;" filled="false" stroked="false" type="#_x0000_t202">
              <v:fill on="false"/>
              <v:stroke on="false"/>
              <v:path/>
              <v:imagedata o:title=""/>
              <o:lock v:ext="edit" aspectratio="false"/>
              <v:textbox inset="0mm,0mm,0mm,0mm">
                <w:txbxContent>
                  <w:p>
                    <w:pPr>
                      <w:ind w:left="590"/>
                      <w:spacing w:before="20" w:line="219" w:lineRule="auto"/>
                      <w:rPr>
                        <w:rFonts w:ascii="Times New Roman" w:hAnsi="Times New Roman" w:eastAsia="Times New Roman" w:cs="Times New Roman"/>
                        <w:sz w:val="13"/>
                        <w:szCs w:val="13"/>
                      </w:rPr>
                    </w:pPr>
                    <w:r>
                      <w:rPr>
                        <w:rFonts w:ascii="SimSun" w:hAnsi="SimSun" w:eastAsia="SimSun" w:cs="SimSun"/>
                        <w:sz w:val="13"/>
                        <w:szCs w:val="13"/>
                        <w:spacing w:val="1"/>
                      </w:rPr>
                      <w:t>处理单元集</w:t>
                    </w:r>
                    <w:r>
                      <w:rPr>
                        <w:rFonts w:ascii="Times New Roman" w:hAnsi="Times New Roman" w:eastAsia="Times New Roman" w:cs="Times New Roman"/>
                        <w:sz w:val="13"/>
                        <w:szCs w:val="13"/>
                      </w:rPr>
                      <w:t>PEC</w:t>
                    </w:r>
                  </w:p>
                  <w:p>
                    <w:pPr>
                      <w:ind w:left="720"/>
                      <w:spacing w:before="151"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PE</w:t>
                    </w:r>
                    <w:r>
                      <w:rPr>
                        <w:rFonts w:ascii="Times New Roman" w:hAnsi="Times New Roman" w:eastAsia="Times New Roman" w:cs="Times New Roman"/>
                        <w:sz w:val="13"/>
                        <w:szCs w:val="13"/>
                        <w:spacing w:val="2"/>
                      </w:rPr>
                      <w:t xml:space="preserve"> </w:t>
                    </w:r>
                    <w:r>
                      <w:rPr>
                        <w:rFonts w:ascii="Times New Roman" w:hAnsi="Times New Roman" w:eastAsia="Times New Roman" w:cs="Times New Roman"/>
                        <w:sz w:val="13"/>
                        <w:szCs w:val="13"/>
                        <w:spacing w:val="-1"/>
                      </w:rPr>
                      <w:t>2</w:t>
                    </w:r>
                  </w:p>
                  <w:p>
                    <w:pPr>
                      <w:spacing w:line="332" w:lineRule="auto"/>
                      <w:rPr>
                        <w:rFonts w:ascii="Arial"/>
                        <w:sz w:val="21"/>
                      </w:rPr>
                    </w:pPr>
                    <w:r/>
                  </w:p>
                  <w:p>
                    <w:pPr>
                      <w:ind w:left="20"/>
                      <w:spacing w:before="42" w:line="234" w:lineRule="auto"/>
                      <w:rPr>
                        <w:rFonts w:ascii="SimSun" w:hAnsi="SimSun" w:eastAsia="SimSun" w:cs="SimSun"/>
                        <w:sz w:val="13"/>
                        <w:szCs w:val="13"/>
                      </w:rPr>
                    </w:pPr>
                    <w:r>
                      <w:rPr>
                        <w:rFonts w:ascii="SimSun" w:hAnsi="SimSun" w:eastAsia="SimSun" w:cs="SimSun"/>
                        <w:sz w:val="13"/>
                        <w:szCs w:val="13"/>
                        <w:color w:val="FFFFFF"/>
                        <w:spacing w:val="-5"/>
                        <w:position w:val="1"/>
                      </w:rPr>
                      <w:t>事件监听)</w:t>
                    </w:r>
                    <w:r>
                      <w:rPr>
                        <w:rFonts w:ascii="SimSun" w:hAnsi="SimSun" w:eastAsia="SimSun" w:cs="SimSun"/>
                        <w:sz w:val="13"/>
                        <w:szCs w:val="13"/>
                        <w:color w:val="FFFFFF"/>
                        <w:spacing w:val="7"/>
                        <w:position w:val="1"/>
                      </w:rPr>
                      <w:t xml:space="preserve">  </w:t>
                    </w:r>
                    <w:r>
                      <w:rPr>
                        <w:rFonts w:ascii="FangSong" w:hAnsi="FangSong" w:eastAsia="FangSong" w:cs="FangSong"/>
                        <w:sz w:val="13"/>
                        <w:szCs w:val="13"/>
                        <w:color w:val="FFFFFF"/>
                        <w:spacing w:val="-5"/>
                      </w:rPr>
                      <w:t>(调度分配)</w:t>
                    </w:r>
                    <w:r>
                      <w:rPr>
                        <w:rFonts w:ascii="FangSong" w:hAnsi="FangSong" w:eastAsia="FangSong" w:cs="FangSong"/>
                        <w:sz w:val="13"/>
                        <w:szCs w:val="13"/>
                        <w:color w:val="FFFFFF"/>
                        <w:spacing w:val="9"/>
                      </w:rPr>
                      <w:t xml:space="preserve">  </w:t>
                    </w:r>
                    <w:r>
                      <w:rPr>
                        <w:rFonts w:ascii="SimSun" w:hAnsi="SimSun" w:eastAsia="SimSun" w:cs="SimSun"/>
                        <w:sz w:val="13"/>
                        <w:szCs w:val="13"/>
                        <w:spacing w:val="-5"/>
                        <w:position w:val="-2"/>
                      </w:rPr>
                      <w:t>(事件分发</w:t>
                    </w:r>
                  </w:p>
                  <w:p>
                    <w:pPr>
                      <w:spacing w:line="361" w:lineRule="auto"/>
                      <w:rPr>
                        <w:rFonts w:ascii="Arial"/>
                        <w:sz w:val="21"/>
                      </w:rPr>
                    </w:pPr>
                    <w:r/>
                  </w:p>
                  <w:p>
                    <w:pPr>
                      <w:ind w:left="140"/>
                      <w:spacing w:before="42" w:line="219" w:lineRule="auto"/>
                      <w:rPr>
                        <w:rFonts w:ascii="SimSun" w:hAnsi="SimSun" w:eastAsia="SimSun" w:cs="SimSun"/>
                        <w:sz w:val="13"/>
                        <w:szCs w:val="13"/>
                      </w:rPr>
                    </w:pPr>
                    <w:r>
                      <w:rPr>
                        <w:rFonts w:ascii="SimSun" w:hAnsi="SimSun" w:eastAsia="SimSun" w:cs="SimSun"/>
                        <w:sz w:val="13"/>
                        <w:szCs w:val="13"/>
                        <w:spacing w:val="-5"/>
                      </w:rPr>
                      <w:t>路由管理</w:t>
                    </w:r>
                    <w:r>
                      <w:rPr>
                        <w:rFonts w:ascii="SimSun" w:hAnsi="SimSun" w:eastAsia="SimSun" w:cs="SimSun"/>
                        <w:sz w:val="13"/>
                        <w:szCs w:val="13"/>
                        <w:spacing w:val="7"/>
                      </w:rPr>
                      <w:t xml:space="preserve">         </w:t>
                    </w:r>
                    <w:r>
                      <w:rPr>
                        <w:rFonts w:ascii="SimSun" w:hAnsi="SimSun" w:eastAsia="SimSun" w:cs="SimSun"/>
                        <w:sz w:val="13"/>
                        <w:szCs w:val="13"/>
                        <w:spacing w:val="-5"/>
                      </w:rPr>
                      <w:t>负载均衡</w:t>
                    </w:r>
                  </w:p>
                  <w:p>
                    <w:pPr>
                      <w:ind w:left="150"/>
                      <w:spacing w:before="215" w:line="219" w:lineRule="auto"/>
                      <w:rPr>
                        <w:rFonts w:ascii="SimSun" w:hAnsi="SimSun" w:eastAsia="SimSun" w:cs="SimSun"/>
                        <w:sz w:val="13"/>
                        <w:szCs w:val="13"/>
                      </w:rPr>
                    </w:pPr>
                    <w:r>
                      <w:rPr>
                        <w:rFonts w:ascii="SimSun" w:hAnsi="SimSun" w:eastAsia="SimSun" w:cs="SimSun"/>
                        <w:sz w:val="13"/>
                        <w:szCs w:val="13"/>
                        <w:spacing w:val="-2"/>
                      </w:rPr>
                      <w:t>集群管理</w:t>
                    </w:r>
                    <w:r>
                      <w:rPr>
                        <w:rFonts w:ascii="SimSun" w:hAnsi="SimSun" w:eastAsia="SimSun" w:cs="SimSun"/>
                        <w:sz w:val="13"/>
                        <w:szCs w:val="13"/>
                        <w:spacing w:val="6"/>
                      </w:rPr>
                      <w:t xml:space="preserve">         </w:t>
                    </w:r>
                    <w:r>
                      <w:rPr>
                        <w:rFonts w:ascii="SimSun" w:hAnsi="SimSun" w:eastAsia="SimSun" w:cs="SimSun"/>
                        <w:sz w:val="13"/>
                        <w:szCs w:val="13"/>
                        <w:spacing w:val="-2"/>
                      </w:rPr>
                      <w:t>容错管理</w:t>
                    </w:r>
                  </w:p>
                  <w:p>
                    <w:pPr>
                      <w:ind w:left="319"/>
                      <w:spacing w:before="171" w:line="212" w:lineRule="auto"/>
                      <w:rPr>
                        <w:rFonts w:ascii="Times New Roman" w:hAnsi="Times New Roman" w:eastAsia="Times New Roman" w:cs="Times New Roman"/>
                        <w:sz w:val="13"/>
                        <w:szCs w:val="13"/>
                      </w:rPr>
                    </w:pPr>
                    <w:r>
                      <w:rPr>
                        <w:rFonts w:ascii="KaiTi" w:hAnsi="KaiTi" w:eastAsia="KaiTi" w:cs="KaiTi"/>
                        <w:sz w:val="13"/>
                        <w:szCs w:val="13"/>
                        <w:spacing w:val="-2"/>
                      </w:rPr>
                      <w:t>可靠协调系统</w:t>
                    </w:r>
                    <w:r>
                      <w:rPr>
                        <w:rFonts w:ascii="Times New Roman" w:hAnsi="Times New Roman" w:eastAsia="Times New Roman" w:cs="Times New Roman"/>
                        <w:sz w:val="13"/>
                        <w:szCs w:val="13"/>
                        <w:spacing w:val="-2"/>
                      </w:rPr>
                      <w:t>Zookeeper</w:t>
                    </w:r>
                  </w:p>
                </w:txbxContent>
              </v:textbox>
            </v:shape>
            <v:shape id="_x0000_s876" style="position:absolute;left:2364;top:1603;width:161;height:590;"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Sun" w:hAnsi="SimSun" w:eastAsia="SimSun" w:cs="SimSun"/>
                        <w:sz w:val="12"/>
                        <w:szCs w:val="12"/>
                      </w:rPr>
                    </w:pPr>
                    <w:r>
                      <w:rPr>
                        <w:rFonts w:ascii="SimSun" w:hAnsi="SimSun" w:eastAsia="SimSun" w:cs="SimSun"/>
                        <w:sz w:val="12"/>
                        <w:szCs w:val="12"/>
                        <w:spacing w:val="17"/>
                      </w:rPr>
                      <w:t>传输空同</w:t>
                    </w:r>
                  </w:p>
                </w:txbxContent>
              </v:textbox>
            </v:shape>
            <v:shape id="_x0000_s878" style="position:absolute;left:2364;top:410;width:161;height:584;" filled="false" stroked="false" type="#_x0000_t202">
              <v:fill on="false"/>
              <v:stroke on="false"/>
              <v:path/>
              <v:imagedata o:title=""/>
              <o:lock v:ext="edit" aspectratio="false"/>
              <v:textbox inset="0mm,0mm,0mm,0mm" style="layout-flow:vertical-ideographic;">
                <w:txbxContent>
                  <w:p>
                    <w:pPr>
                      <w:ind w:left="20"/>
                      <w:spacing w:before="19" w:line="219" w:lineRule="auto"/>
                      <w:rPr>
                        <w:rFonts w:ascii="SimSun" w:hAnsi="SimSun" w:eastAsia="SimSun" w:cs="SimSun"/>
                        <w:sz w:val="12"/>
                        <w:szCs w:val="12"/>
                      </w:rPr>
                    </w:pPr>
                    <w:r>
                      <w:rPr>
                        <w:rFonts w:ascii="SimSun" w:hAnsi="SimSun" w:eastAsia="SimSun" w:cs="SimSun"/>
                        <w:sz w:val="12"/>
                        <w:szCs w:val="12"/>
                        <w:spacing w:val="15"/>
                      </w:rPr>
                      <w:t>处理空间</w:t>
                    </w:r>
                  </w:p>
                </w:txbxContent>
              </v:textbox>
            </v:shape>
            <v:shape id="_x0000_s880" style="position:absolute;left:299;top:520;width:287;height:13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PE</w:t>
                    </w:r>
                    <w:r>
                      <w:rPr>
                        <w:rFonts w:ascii="Times New Roman" w:hAnsi="Times New Roman" w:eastAsia="Times New Roman" w:cs="Times New Roman"/>
                        <w:sz w:val="13"/>
                        <w:szCs w:val="13"/>
                        <w:spacing w:val="15"/>
                      </w:rPr>
                      <w:t xml:space="preserve"> </w:t>
                    </w:r>
                    <w:r>
                      <w:rPr>
                        <w:rFonts w:ascii="Times New Roman" w:hAnsi="Times New Roman" w:eastAsia="Times New Roman" w:cs="Times New Roman"/>
                        <w:sz w:val="13"/>
                        <w:szCs w:val="13"/>
                        <w:spacing w:val="-1"/>
                      </w:rPr>
                      <w:t>1</w:t>
                    </w:r>
                  </w:p>
                </w:txbxContent>
              </v:textbox>
            </v:shape>
            <v:shape id="_x0000_s882" style="position:absolute;left:1840;top:522;width:255;height:128;"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1"/>
                      </w:rPr>
                      <w:t>PEn</w:t>
                    </w:r>
                  </w:p>
                </w:txbxContent>
              </v:textbox>
            </v:shape>
          </v:group>
        </w:pict>
      </w:r>
    </w:p>
    <w:p>
      <w:pPr>
        <w:ind w:left="3190"/>
        <w:spacing w:before="139" w:line="220" w:lineRule="auto"/>
        <w:rPr>
          <w:rFonts w:ascii="Times New Roman" w:hAnsi="Times New Roman" w:eastAsia="Times New Roman" w:cs="Times New Roman"/>
          <w:sz w:val="21"/>
          <w:szCs w:val="21"/>
        </w:rPr>
      </w:pPr>
      <w:r>
        <w:rPr>
          <w:rFonts w:ascii="SimSun" w:hAnsi="SimSun" w:eastAsia="SimSun" w:cs="SimSun"/>
          <w:sz w:val="21"/>
          <w:szCs w:val="21"/>
          <w:spacing w:val="-19"/>
          <w:w w:val="99"/>
        </w:rPr>
        <w:t>图6-10</w:t>
      </w:r>
      <w:r>
        <w:rPr>
          <w:rFonts w:ascii="SimSun" w:hAnsi="SimSun" w:eastAsia="SimSun" w:cs="SimSun"/>
          <w:sz w:val="21"/>
          <w:szCs w:val="21"/>
          <w:spacing w:val="78"/>
        </w:rPr>
        <w:t xml:space="preserve"> </w:t>
      </w:r>
      <w:r>
        <w:rPr>
          <w:rFonts w:ascii="SimSun" w:hAnsi="SimSun" w:eastAsia="SimSun" w:cs="SimSun"/>
          <w:sz w:val="21"/>
          <w:szCs w:val="21"/>
          <w:spacing w:val="-19"/>
          <w:w w:val="99"/>
        </w:rPr>
        <w:t>处理节点</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19"/>
          <w:w w:val="99"/>
        </w:rPr>
        <w:t>Pnode</w:t>
      </w:r>
    </w:p>
    <w:p>
      <w:pPr>
        <w:ind w:left="550"/>
        <w:spacing w:before="218" w:line="219" w:lineRule="auto"/>
        <w:rPr>
          <w:rFonts w:ascii="SimSun" w:hAnsi="SimSun" w:eastAsia="SimSun" w:cs="SimSun"/>
          <w:sz w:val="21"/>
          <w:szCs w:val="21"/>
        </w:rPr>
      </w:pPr>
      <w:r>
        <w:rPr>
          <w:rFonts w:ascii="SimSun" w:hAnsi="SimSun" w:eastAsia="SimSun" w:cs="SimSun"/>
          <w:sz w:val="21"/>
          <w:szCs w:val="21"/>
          <w:spacing w:val="12"/>
        </w:rPr>
        <w:t>(2)传输空间</w:t>
      </w:r>
    </w:p>
    <w:p>
      <w:pPr>
        <w:ind w:right="728" w:firstLine="419"/>
        <w:spacing w:before="52" w:line="258" w:lineRule="auto"/>
        <w:rPr>
          <w:rFonts w:ascii="SimSun" w:hAnsi="SimSun" w:eastAsia="SimSun" w:cs="SimSun"/>
          <w:sz w:val="21"/>
          <w:szCs w:val="21"/>
        </w:rPr>
      </w:pPr>
      <w:r>
        <w:rPr>
          <w:rFonts w:ascii="SimSun" w:hAnsi="SimSun" w:eastAsia="SimSun" w:cs="SimSun"/>
          <w:sz w:val="21"/>
          <w:szCs w:val="21"/>
          <w:spacing w:val="1"/>
        </w:rPr>
        <w:t>在传输空间中，主要通过路由管理、负载均衡、集群管理、容错</w:t>
      </w:r>
      <w:r>
        <w:rPr>
          <w:rFonts w:ascii="SimSun" w:hAnsi="SimSun" w:eastAsia="SimSun" w:cs="SimSun"/>
          <w:sz w:val="21"/>
          <w:szCs w:val="21"/>
        </w:rPr>
        <w:t>管理等实现对事件流 </w:t>
      </w:r>
      <w:r>
        <w:rPr>
          <w:rFonts w:ascii="SimSun" w:hAnsi="SimSun" w:eastAsia="SimSun" w:cs="SimSun"/>
          <w:sz w:val="21"/>
          <w:szCs w:val="21"/>
          <w:spacing w:val="6"/>
        </w:rPr>
        <w:t>的路由选择、负载均衡、逻辑影射、故障恢复到备用节点等方面的管理和功能，并通过</w:t>
      </w:r>
      <w:r>
        <w:rPr>
          <w:rFonts w:ascii="SimSun" w:hAnsi="SimSun" w:eastAsia="SimSun" w:cs="SimSun"/>
          <w:sz w:val="21"/>
          <w:szCs w:val="21"/>
          <w:spacing w:val="9"/>
        </w:rPr>
        <w:t xml:space="preserve"> </w:t>
      </w:r>
      <w:r>
        <w:rPr>
          <w:rFonts w:ascii="Times New Roman" w:hAnsi="Times New Roman" w:eastAsia="Times New Roman" w:cs="Times New Roman"/>
          <w:sz w:val="21"/>
          <w:szCs w:val="21"/>
          <w:spacing w:val="-2"/>
        </w:rPr>
        <w:t>Zookeeper</w:t>
      </w:r>
      <w:r>
        <w:rPr>
          <w:rFonts w:ascii="Times New Roman" w:hAnsi="Times New Roman" w:eastAsia="Times New Roman" w:cs="Times New Roman"/>
          <w:sz w:val="21"/>
          <w:szCs w:val="21"/>
          <w:spacing w:val="32"/>
          <w:w w:val="101"/>
        </w:rPr>
        <w:t xml:space="preserve"> </w:t>
      </w:r>
      <w:r>
        <w:rPr>
          <w:rFonts w:ascii="SimSun" w:hAnsi="SimSun" w:eastAsia="SimSun" w:cs="SimSun"/>
          <w:sz w:val="21"/>
          <w:szCs w:val="21"/>
          <w:spacing w:val="-2"/>
        </w:rPr>
        <w:t>系统在</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2"/>
        </w:rPr>
        <w:t>S4 </w:t>
      </w:r>
      <w:r>
        <w:rPr>
          <w:rFonts w:ascii="SimSun" w:hAnsi="SimSun" w:eastAsia="SimSun" w:cs="SimSun"/>
          <w:sz w:val="21"/>
          <w:szCs w:val="21"/>
          <w:spacing w:val="-2"/>
        </w:rPr>
        <w:t>集群节点间实现一致性协作。</w:t>
      </w:r>
      <w:r>
        <w:rPr>
          <w:rFonts w:ascii="Times New Roman" w:hAnsi="Times New Roman" w:eastAsia="Times New Roman" w:cs="Times New Roman"/>
          <w:sz w:val="21"/>
          <w:szCs w:val="21"/>
          <w:spacing w:val="-2"/>
        </w:rPr>
        <w:t>S4</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2"/>
        </w:rPr>
        <w:t>通过插件式的架构来动态选择信息传</w:t>
      </w:r>
      <w:r>
        <w:rPr>
          <w:rFonts w:ascii="SimSun" w:hAnsi="SimSun" w:eastAsia="SimSun" w:cs="SimSun"/>
          <w:sz w:val="21"/>
          <w:szCs w:val="21"/>
        </w:rPr>
        <w:t xml:space="preserve"> </w:t>
      </w:r>
      <w:r>
        <w:rPr>
          <w:rFonts w:ascii="SimSun" w:hAnsi="SimSun" w:eastAsia="SimSun" w:cs="SimSun"/>
          <w:sz w:val="21"/>
          <w:szCs w:val="21"/>
        </w:rPr>
        <w:t>输协议，对于控制信息，通常采用可靠传输协议，如</w:t>
      </w:r>
      <w:r>
        <w:rPr>
          <w:rFonts w:ascii="SimSun" w:hAnsi="SimSun" w:eastAsia="SimSun" w:cs="SimSun"/>
          <w:sz w:val="21"/>
          <w:szCs w:val="21"/>
          <w:spacing w:val="-57"/>
        </w:rPr>
        <w:t xml:space="preserve"> </w:t>
      </w:r>
      <w:r>
        <w:rPr>
          <w:rFonts w:ascii="Times New Roman" w:hAnsi="Times New Roman" w:eastAsia="Times New Roman" w:cs="Times New Roman"/>
          <w:sz w:val="21"/>
          <w:szCs w:val="21"/>
        </w:rPr>
        <w:t>TCP,   </w:t>
      </w:r>
      <w:r>
        <w:rPr>
          <w:rFonts w:ascii="SimSun" w:hAnsi="SimSun" w:eastAsia="SimSun" w:cs="SimSun"/>
          <w:sz w:val="21"/>
          <w:szCs w:val="21"/>
        </w:rPr>
        <w:t>保障控制信息传输的可靠性。 </w:t>
      </w:r>
      <w:r>
        <w:rPr>
          <w:rFonts w:ascii="SimSun" w:hAnsi="SimSun" w:eastAsia="SimSun" w:cs="SimSun"/>
          <w:sz w:val="21"/>
          <w:szCs w:val="21"/>
        </w:rPr>
        <w:t>对于数据信息，通常采用不可靠传输协议，如</w:t>
      </w:r>
      <w:r>
        <w:rPr>
          <w:rFonts w:ascii="SimSun" w:hAnsi="SimSun" w:eastAsia="SimSun" w:cs="SimSun"/>
          <w:sz w:val="21"/>
          <w:szCs w:val="21"/>
          <w:spacing w:val="-57"/>
        </w:rPr>
        <w:t xml:space="preserve"> </w:t>
      </w:r>
      <w:r>
        <w:rPr>
          <w:rFonts w:ascii="Times New Roman" w:hAnsi="Times New Roman" w:eastAsia="Times New Roman" w:cs="Times New Roman"/>
          <w:sz w:val="21"/>
          <w:szCs w:val="21"/>
        </w:rPr>
        <w:t>U</w:t>
      </w:r>
      <w:r>
        <w:rPr>
          <w:rFonts w:ascii="Times New Roman" w:hAnsi="Times New Roman" w:eastAsia="Times New Roman" w:cs="Times New Roman"/>
          <w:sz w:val="21"/>
          <w:szCs w:val="21"/>
          <w:spacing w:val="-1"/>
        </w:rPr>
        <w:t>DP,</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1"/>
        </w:rPr>
        <w:t>保障数据信息的高吞吐量。</w:t>
      </w:r>
    </w:p>
    <w:p>
      <w:pPr>
        <w:ind w:left="422"/>
        <w:spacing w:before="220" w:line="220" w:lineRule="auto"/>
        <w:outlineLvl w:val="2"/>
        <w:rPr>
          <w:rFonts w:ascii="SimSun" w:hAnsi="SimSun" w:eastAsia="SimSun" w:cs="SimSun"/>
          <w:sz w:val="21"/>
          <w:szCs w:val="21"/>
        </w:rPr>
      </w:pPr>
      <w:r>
        <w:rPr>
          <w:rFonts w:ascii="SimSun" w:hAnsi="SimSun" w:eastAsia="SimSun" w:cs="SimSun"/>
          <w:sz w:val="21"/>
          <w:szCs w:val="21"/>
          <w:b/>
          <w:bCs/>
          <w:spacing w:val="-9"/>
        </w:rPr>
        <w:t>4.</w:t>
      </w:r>
      <w:r>
        <w:rPr>
          <w:rFonts w:ascii="SimSun" w:hAnsi="SimSun" w:eastAsia="SimSun" w:cs="SimSun"/>
          <w:sz w:val="21"/>
          <w:szCs w:val="21"/>
          <w:spacing w:val="-9"/>
        </w:rPr>
        <w:t xml:space="preserve"> </w:t>
      </w:r>
      <w:r>
        <w:rPr>
          <w:rFonts w:ascii="SimSun" w:hAnsi="SimSun" w:eastAsia="SimSun" w:cs="SimSun"/>
          <w:sz w:val="21"/>
          <w:szCs w:val="21"/>
          <w:b/>
          <w:bCs/>
          <w:spacing w:val="-9"/>
        </w:rPr>
        <w:t>系统架构</w:t>
      </w:r>
    </w:p>
    <w:p>
      <w:pPr>
        <w:ind w:left="419"/>
        <w:spacing w:before="191" w:line="219" w:lineRule="auto"/>
        <w:rPr>
          <w:rFonts w:ascii="SimSun" w:hAnsi="SimSun" w:eastAsia="SimSun" w:cs="SimSun"/>
          <w:sz w:val="21"/>
          <w:szCs w:val="21"/>
        </w:rPr>
      </w:pPr>
      <w:r>
        <w:rPr>
          <w:rFonts w:ascii="Times New Roman" w:hAnsi="Times New Roman" w:eastAsia="Times New Roman" w:cs="Times New Roman"/>
          <w:sz w:val="21"/>
          <w:szCs w:val="21"/>
        </w:rPr>
        <w:t>S</w:t>
      </w:r>
      <w:r>
        <w:rPr>
          <w:rFonts w:ascii="SimSun" w:hAnsi="SimSun" w:eastAsia="SimSun" w:cs="SimSun"/>
          <w:sz w:val="21"/>
          <w:szCs w:val="21"/>
        </w:rPr>
        <w:t>4</w:t>
      </w:r>
      <w:r>
        <w:rPr>
          <w:rFonts w:ascii="SimSun" w:hAnsi="SimSun" w:eastAsia="SimSun" w:cs="SimSun"/>
          <w:sz w:val="21"/>
          <w:szCs w:val="21"/>
          <w:spacing w:val="-63"/>
        </w:rPr>
        <w:t xml:space="preserve"> </w:t>
      </w:r>
      <w:r>
        <w:rPr>
          <w:rFonts w:ascii="SimSun" w:hAnsi="SimSun" w:eastAsia="SimSun" w:cs="SimSun"/>
          <w:sz w:val="21"/>
          <w:szCs w:val="21"/>
        </w:rPr>
        <w:t>采用了对等式系统架构，如图6-11</w:t>
      </w:r>
      <w:r>
        <w:rPr>
          <w:rFonts w:ascii="SimSun" w:hAnsi="SimSun" w:eastAsia="SimSun" w:cs="SimSun"/>
          <w:sz w:val="21"/>
          <w:szCs w:val="21"/>
          <w:spacing w:val="-36"/>
        </w:rPr>
        <w:t xml:space="preserve"> </w:t>
      </w:r>
      <w:r>
        <w:rPr>
          <w:rFonts w:ascii="SimSun" w:hAnsi="SimSun" w:eastAsia="SimSun" w:cs="SimSun"/>
          <w:sz w:val="21"/>
          <w:szCs w:val="21"/>
        </w:rPr>
        <w:t>所示。</w:t>
      </w:r>
    </w:p>
    <w:p>
      <w:pPr>
        <w:pStyle w:val="BodyText"/>
        <w:ind w:firstLine="2840"/>
        <w:spacing w:before="143" w:line="2190" w:lineRule="exact"/>
        <w:rPr/>
      </w:pPr>
      <w:r>
        <w:rPr>
          <w:position w:val="-43"/>
        </w:rPr>
        <w:pict>
          <v:group id="_x0000_s884" style="mso-position-vertical-relative:line;mso-position-horizontal-relative:char;width:130.5pt;height:109.5pt;" filled="false" stroked="false" coordsize="2610,2190" coordorigin="0,0">
            <v:shape id="_x0000_s886" style="position:absolute;left:0;top:0;width:2610;height:2190;" filled="false" stroked="false" type="#_x0000_t75">
              <v:imagedata o:title="" r:id="rId282"/>
            </v:shape>
            <v:shape id="_x0000_s888" style="position:absolute;left:189;top:259;width:1895;height:1650;" filled="false" stroked="false" type="#_x0000_t202">
              <v:fill on="false"/>
              <v:stroke on="false"/>
              <v:path/>
              <v:imagedata o:title=""/>
              <o:lock v:ext="edit" aspectratio="false"/>
              <v:textbox inset="0mm,0mm,0mm,0mm">
                <w:txbxContent>
                  <w:p>
                    <w:pPr>
                      <w:ind w:left="60"/>
                      <w:spacing w:before="20" w:line="39" w:lineRule="exact"/>
                      <w:rPr/>
                    </w:pPr>
                    <w:r>
                      <w:rPr>
                        <w:position w:val="-1"/>
                      </w:rPr>
                      <w:drawing>
                        <wp:inline distT="0" distB="0" distL="0" distR="0">
                          <wp:extent cx="76206" cy="25391"/>
                          <wp:effectExtent l="0" t="0" r="0" b="0"/>
                          <wp:docPr id="316" name="IM 316"/>
                          <wp:cNvGraphicFramePr/>
                          <a:graphic>
                            <a:graphicData uri="http://schemas.openxmlformats.org/drawingml/2006/picture">
                              <pic:pic>
                                <pic:nvPicPr>
                                  <pic:cNvPr id="316" name="IM 316"/>
                                  <pic:cNvPicPr/>
                                </pic:nvPicPr>
                                <pic:blipFill>
                                  <a:blip r:embed="rId283"/>
                                  <a:stretch>
                                    <a:fillRect/>
                                  </a:stretch>
                                </pic:blipFill>
                                <pic:spPr>
                                  <a:xfrm rot="0">
                                    <a:off x="0" y="0"/>
                                    <a:ext cx="76206" cy="25391"/>
                                  </a:xfrm>
                                  <a:prstGeom prst="rect">
                                    <a:avLst/>
                                  </a:prstGeom>
                                </pic:spPr>
                              </pic:pic>
                            </a:graphicData>
                          </a:graphic>
                        </wp:inline>
                      </w:drawing>
                    </w:r>
                  </w:p>
                  <w:p>
                    <w:pPr>
                      <w:ind w:left="70"/>
                      <w:spacing w:before="209" w:line="185"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U₀</w:t>
                    </w:r>
                  </w:p>
                  <w:p>
                    <w:pPr>
                      <w:ind w:right="2"/>
                      <w:spacing w:before="251" w:line="220" w:lineRule="auto"/>
                      <w:jc w:val="right"/>
                      <w:rPr>
                        <w:rFonts w:ascii="SimSun" w:hAnsi="SimSun" w:eastAsia="SimSun" w:cs="SimSun"/>
                        <w:sz w:val="13"/>
                        <w:szCs w:val="13"/>
                      </w:rPr>
                    </w:pPr>
                    <w:r>
                      <w:rPr>
                        <w:rFonts w:ascii="SimSun" w:hAnsi="SimSun" w:eastAsia="SimSun" w:cs="SimSun"/>
                        <w:sz w:val="13"/>
                        <w:szCs w:val="13"/>
                        <w:spacing w:val="-9"/>
                        <w:w w:val="96"/>
                      </w:rPr>
                      <w:t>客户适配器</w:t>
                    </w:r>
                  </w:p>
                  <w:p>
                    <w:pPr>
                      <w:ind w:left="1309"/>
                      <w:spacing w:before="124" w:line="219" w:lineRule="auto"/>
                      <w:rPr>
                        <w:rFonts w:ascii="SimSun" w:hAnsi="SimSun" w:eastAsia="SimSun" w:cs="SimSun"/>
                        <w:sz w:val="13"/>
                        <w:szCs w:val="13"/>
                      </w:rPr>
                    </w:pPr>
                    <w:r>
                      <w:rPr>
                        <w:rFonts w:ascii="SimSun" w:hAnsi="SimSun" w:eastAsia="SimSun" w:cs="SimSun"/>
                        <w:sz w:val="13"/>
                        <w:szCs w:val="13"/>
                        <w:color w:val="FFFFFF"/>
                        <w:spacing w:val="-13"/>
                      </w:rPr>
                      <w:t>名字眼务</w:t>
                    </w:r>
                  </w:p>
                  <w:p>
                    <w:pPr>
                      <w:spacing w:line="427" w:lineRule="auto"/>
                      <w:rPr>
                        <w:rFonts w:ascii="Arial"/>
                        <w:sz w:val="21"/>
                      </w:rPr>
                    </w:pPr>
                    <w:r/>
                  </w:p>
                  <w:p>
                    <w:pPr>
                      <w:ind w:left="20"/>
                      <w:spacing w:before="37"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4"/>
                      </w:rPr>
                      <w:t>Pnode</w:t>
                    </w:r>
                    <w:r>
                      <w:rPr>
                        <w:rFonts w:ascii="Times New Roman" w:hAnsi="Times New Roman" w:eastAsia="Times New Roman" w:cs="Times New Roman"/>
                        <w:sz w:val="13"/>
                        <w:szCs w:val="13"/>
                        <w:spacing w:val="15"/>
                        <w:w w:val="102"/>
                      </w:rPr>
                      <w:t xml:space="preserve"> </w:t>
                    </w:r>
                    <w:r>
                      <w:rPr>
                        <w:rFonts w:ascii="Times New Roman" w:hAnsi="Times New Roman" w:eastAsia="Times New Roman" w:cs="Times New Roman"/>
                        <w:sz w:val="13"/>
                        <w:szCs w:val="13"/>
                        <w:spacing w:val="-4"/>
                      </w:rPr>
                      <w:t>1         Pnode</w:t>
                    </w:r>
                    <w:r>
                      <w:rPr>
                        <w:rFonts w:ascii="Times New Roman" w:hAnsi="Times New Roman" w:eastAsia="Times New Roman" w:cs="Times New Roman"/>
                        <w:sz w:val="13"/>
                        <w:szCs w:val="13"/>
                        <w:spacing w:val="2"/>
                      </w:rPr>
                      <w:t xml:space="preserve"> </w:t>
                    </w:r>
                    <w:r>
                      <w:rPr>
                        <w:rFonts w:ascii="Times New Roman" w:hAnsi="Times New Roman" w:eastAsia="Times New Roman" w:cs="Times New Roman"/>
                        <w:sz w:val="13"/>
                        <w:szCs w:val="13"/>
                        <w:spacing w:val="-4"/>
                      </w:rPr>
                      <w:t>2</w:t>
                    </w:r>
                  </w:p>
                </w:txbxContent>
              </v:textbox>
            </v:shape>
            <v:shape id="_x0000_s890" style="position:absolute;left:330;top:872;width:499;height:442;" filled="false" stroked="false" type="#_x0000_t202">
              <v:fill on="false"/>
              <v:stroke on="false"/>
              <v:path/>
              <v:imagedata o:title=""/>
              <o:lock v:ext="edit" aspectratio="false"/>
              <v:textbox inset="0mm,0mm,0mm,0mm">
                <w:txbxContent>
                  <w:p>
                    <w:pPr>
                      <w:ind w:left="20"/>
                      <w:spacing w:before="20" w:line="220" w:lineRule="auto"/>
                      <w:rPr>
                        <w:rFonts w:ascii="FangSong" w:hAnsi="FangSong" w:eastAsia="FangSong" w:cs="FangSong"/>
                        <w:sz w:val="13"/>
                        <w:szCs w:val="13"/>
                      </w:rPr>
                    </w:pPr>
                    <w:r>
                      <w:rPr>
                        <w:rFonts w:ascii="FangSong" w:hAnsi="FangSong" w:eastAsia="FangSong" w:cs="FangSong"/>
                        <w:sz w:val="13"/>
                        <w:szCs w:val="13"/>
                        <w:spacing w:val="-12"/>
                      </w:rPr>
                      <w:t>性能监控</w:t>
                    </w:r>
                  </w:p>
                  <w:p>
                    <w:pPr>
                      <w:ind w:left="20"/>
                      <w:spacing w:before="117" w:line="220" w:lineRule="auto"/>
                      <w:rPr>
                        <w:rFonts w:ascii="SimSun" w:hAnsi="SimSun" w:eastAsia="SimSun" w:cs="SimSun"/>
                        <w:sz w:val="13"/>
                        <w:szCs w:val="13"/>
                      </w:rPr>
                    </w:pPr>
                    <w:r>
                      <w:rPr>
                        <w:rFonts w:ascii="SimSun" w:hAnsi="SimSun" w:eastAsia="SimSun" w:cs="SimSun"/>
                        <w:sz w:val="13"/>
                        <w:szCs w:val="13"/>
                        <w:color w:val="FFFFFF"/>
                        <w:spacing w:val="-9"/>
                        <w:w w:val="98"/>
                      </w:rPr>
                      <w:t>配置维护</w:t>
                    </w:r>
                  </w:p>
                </w:txbxContent>
              </v:textbox>
            </v:shape>
            <v:shape id="_x0000_s892" style="position:absolute;left:2279;top:1599;width:201;height:455;" filled="false" stroked="false" type="#_x0000_t75">
              <v:imagedata o:title="" r:id="rId284"/>
            </v:shape>
            <v:shape id="_x0000_s894" style="position:absolute;left:2369;top:141;width:161;height:502;" filled="false" stroked="false" type="#_x0000_t202">
              <v:fill on="false"/>
              <v:stroke on="false"/>
              <v:path/>
              <v:imagedata o:title=""/>
              <o:lock v:ext="edit" aspectratio="false"/>
              <v:textbox inset="0mm,0mm,0mm,0mm" style="layout-flow:vertical-ideographic;">
                <w:txbxContent>
                  <w:p>
                    <w:pPr>
                      <w:ind w:left="20"/>
                      <w:spacing w:before="20" w:line="218" w:lineRule="auto"/>
                      <w:rPr>
                        <w:rFonts w:ascii="SimSun" w:hAnsi="SimSun" w:eastAsia="SimSun" w:cs="SimSun"/>
                        <w:sz w:val="12"/>
                        <w:szCs w:val="12"/>
                      </w:rPr>
                    </w:pPr>
                    <w:r>
                      <w:rPr>
                        <w:rFonts w:ascii="SimSun" w:hAnsi="SimSun" w:eastAsia="SimSun" w:cs="SimSun"/>
                        <w:sz w:val="12"/>
                        <w:szCs w:val="12"/>
                      </w:rPr>
                      <w:t>思</w:t>
                    </w:r>
                    <w:r>
                      <w:rPr>
                        <w:rFonts w:ascii="SimSun" w:hAnsi="SimSun" w:eastAsia="SimSun" w:cs="SimSun"/>
                        <w:sz w:val="12"/>
                        <w:szCs w:val="12"/>
                        <w:spacing w:val="-9"/>
                      </w:rPr>
                      <w:t xml:space="preserve"> </w:t>
                    </w:r>
                    <w:r>
                      <w:rPr>
                        <w:rFonts w:ascii="SimSun" w:hAnsi="SimSun" w:eastAsia="SimSun" w:cs="SimSun"/>
                        <w:sz w:val="12"/>
                        <w:szCs w:val="12"/>
                      </w:rPr>
                      <w:t>空</w:t>
                    </w:r>
                    <w:r>
                      <w:rPr>
                        <w:rFonts w:ascii="SimSun" w:hAnsi="SimSun" w:eastAsia="SimSun" w:cs="SimSun"/>
                        <w:sz w:val="12"/>
                        <w:szCs w:val="12"/>
                        <w:spacing w:val="-9"/>
                      </w:rPr>
                      <w:t xml:space="preserve"> </w:t>
                    </w:r>
                    <w:r>
                      <w:rPr>
                        <w:rFonts w:ascii="SimSun" w:hAnsi="SimSun" w:eastAsia="SimSun" w:cs="SimSun"/>
                        <w:sz w:val="12"/>
                        <w:szCs w:val="12"/>
                      </w:rPr>
                      <w:t>同</w:t>
                    </w:r>
                  </w:p>
                </w:txbxContent>
              </v:textbox>
            </v:shape>
            <v:shape id="_x0000_s896" style="position:absolute;left:2379;top:865;width:131;height:507;"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9"/>
                        <w:szCs w:val="9"/>
                      </w:rPr>
                    </w:pPr>
                    <w:r>
                      <w:rPr>
                        <w:rFonts w:ascii="SimSun" w:hAnsi="SimSun" w:eastAsia="SimSun" w:cs="SimSun"/>
                        <w:sz w:val="9"/>
                        <w:szCs w:val="9"/>
                      </w:rPr>
                      <w:t>资</w:t>
                    </w:r>
                    <w:r>
                      <w:rPr>
                        <w:rFonts w:ascii="SimSun" w:hAnsi="SimSun" w:eastAsia="SimSun" w:cs="SimSun"/>
                        <w:sz w:val="9"/>
                        <w:szCs w:val="9"/>
                        <w:spacing w:val="-10"/>
                      </w:rPr>
                      <w:t xml:space="preserve"> </w:t>
                    </w:r>
                    <w:r>
                      <w:rPr>
                        <w:rFonts w:ascii="SimSun" w:hAnsi="SimSun" w:eastAsia="SimSun" w:cs="SimSun"/>
                        <w:sz w:val="9"/>
                        <w:szCs w:val="9"/>
                      </w:rPr>
                      <w:t>源</w:t>
                    </w:r>
                    <w:r>
                      <w:rPr>
                        <w:rFonts w:ascii="SimSun" w:hAnsi="SimSun" w:eastAsia="SimSun" w:cs="SimSun"/>
                        <w:sz w:val="9"/>
                        <w:szCs w:val="9"/>
                        <w:spacing w:val="-10"/>
                      </w:rPr>
                      <w:t xml:space="preserve"> </w:t>
                    </w:r>
                    <w:r>
                      <w:rPr>
                        <w:rFonts w:ascii="SimSun" w:hAnsi="SimSun" w:eastAsia="SimSun" w:cs="SimSun"/>
                        <w:sz w:val="9"/>
                        <w:szCs w:val="9"/>
                      </w:rPr>
                      <w:t>两</w:t>
                    </w:r>
                    <w:r>
                      <w:rPr>
                        <w:rFonts w:ascii="SimSun" w:hAnsi="SimSun" w:eastAsia="SimSun" w:cs="SimSun"/>
                        <w:sz w:val="9"/>
                        <w:szCs w:val="9"/>
                        <w:spacing w:val="-10"/>
                      </w:rPr>
                      <w:t xml:space="preserve"> </w:t>
                    </w:r>
                    <w:r>
                      <w:rPr>
                        <w:rFonts w:ascii="SimSun" w:hAnsi="SimSun" w:eastAsia="SimSun" w:cs="SimSun"/>
                        <w:sz w:val="9"/>
                        <w:szCs w:val="9"/>
                      </w:rPr>
                      <w:t>度</w:t>
                    </w:r>
                  </w:p>
                </w:txbxContent>
              </v:textbox>
            </v:shape>
            <v:shape id="_x0000_s898" style="position:absolute;left:1709;top:1776;width:420;height:133;"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6"/>
                      </w:rPr>
                      <w:t>Pnode n</w:t>
                    </w:r>
                  </w:p>
                </w:txbxContent>
              </v:textbox>
            </v:shape>
            <v:shape id="_x0000_s900" style="position:absolute;left:2210;top:1077;width:208;height:2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rPr>
                      <w:t>高</w:t>
                    </w:r>
                  </w:p>
                </w:txbxContent>
              </v:textbox>
            </v:shape>
            <v:shape id="_x0000_s902" style="position:absolute;left:2050;top:520;width:133;height:130;"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rPr>
                      <w:t>U</w:t>
                    </w:r>
                  </w:p>
                </w:txbxContent>
              </v:textbox>
            </v:shape>
          </v:group>
        </w:pict>
      </w:r>
    </w:p>
    <w:p>
      <w:pPr>
        <w:ind w:left="3190"/>
        <w:spacing w:before="130" w:line="220" w:lineRule="auto"/>
        <w:rPr>
          <w:rFonts w:ascii="SimSun" w:hAnsi="SimSun" w:eastAsia="SimSun" w:cs="SimSun"/>
          <w:sz w:val="21"/>
          <w:szCs w:val="21"/>
        </w:rPr>
      </w:pPr>
      <w:r>
        <w:rPr>
          <w:rFonts w:ascii="SimSun" w:hAnsi="SimSun" w:eastAsia="SimSun" w:cs="SimSun"/>
          <w:sz w:val="21"/>
          <w:szCs w:val="21"/>
          <w:spacing w:val="-15"/>
        </w:rPr>
        <w:t>图6-11</w:t>
      </w:r>
      <w:r>
        <w:rPr>
          <w:rFonts w:ascii="SimSun" w:hAnsi="SimSun" w:eastAsia="SimSun" w:cs="SimSun"/>
          <w:sz w:val="21"/>
          <w:szCs w:val="21"/>
          <w:spacing w:val="60"/>
        </w:rPr>
        <w:t xml:space="preserve"> </w:t>
      </w:r>
      <w:r>
        <w:rPr>
          <w:rFonts w:ascii="Times New Roman" w:hAnsi="Times New Roman" w:eastAsia="Times New Roman" w:cs="Times New Roman"/>
          <w:sz w:val="21"/>
          <w:szCs w:val="21"/>
          <w:spacing w:val="-15"/>
        </w:rPr>
        <w:t>S4</w:t>
      </w:r>
      <w:r>
        <w:rPr>
          <w:rFonts w:ascii="SimSun" w:hAnsi="SimSun" w:eastAsia="SimSun" w:cs="SimSun"/>
          <w:sz w:val="21"/>
          <w:szCs w:val="21"/>
          <w:spacing w:val="-15"/>
        </w:rPr>
        <w:t>系统结构</w:t>
      </w:r>
    </w:p>
    <w:p>
      <w:pPr>
        <w:ind w:right="729" w:firstLine="419"/>
        <w:spacing w:before="222" w:line="263" w:lineRule="auto"/>
        <w:jc w:val="both"/>
        <w:rPr>
          <w:rFonts w:ascii="SimSun" w:hAnsi="SimSun" w:eastAsia="SimSun" w:cs="SimSun"/>
          <w:sz w:val="21"/>
          <w:szCs w:val="21"/>
        </w:rPr>
      </w:pPr>
      <w:r>
        <w:rPr>
          <w:rFonts w:ascii="SimSun" w:hAnsi="SimSun" w:eastAsia="SimSun" w:cs="SimSun"/>
          <w:sz w:val="21"/>
          <w:szCs w:val="21"/>
        </w:rPr>
        <w:t>一个</w:t>
      </w:r>
      <w:r>
        <w:rPr>
          <w:rFonts w:ascii="SimSun" w:hAnsi="SimSun" w:eastAsia="SimSun" w:cs="SimSun"/>
          <w:sz w:val="21"/>
          <w:szCs w:val="21"/>
          <w:spacing w:val="-54"/>
        </w:rPr>
        <w:t xml:space="preserve"> </w:t>
      </w:r>
      <w:r>
        <w:rPr>
          <w:rFonts w:ascii="Times New Roman" w:hAnsi="Times New Roman" w:eastAsia="Times New Roman" w:cs="Times New Roman"/>
          <w:sz w:val="21"/>
          <w:szCs w:val="21"/>
        </w:rPr>
        <w:t>S4 </w:t>
      </w:r>
      <w:r>
        <w:rPr>
          <w:rFonts w:ascii="SimSun" w:hAnsi="SimSun" w:eastAsia="SimSun" w:cs="SimSun"/>
          <w:sz w:val="21"/>
          <w:szCs w:val="21"/>
        </w:rPr>
        <w:t>系统由用户空间、资源调度空间和</w:t>
      </w:r>
      <w:r>
        <w:rPr>
          <w:rFonts w:ascii="SimSun" w:hAnsi="SimSun" w:eastAsia="SimSun" w:cs="SimSun"/>
          <w:sz w:val="21"/>
          <w:szCs w:val="21"/>
          <w:spacing w:val="-52"/>
        </w:rPr>
        <w:t xml:space="preserve"> </w:t>
      </w:r>
      <w:r>
        <w:rPr>
          <w:rFonts w:ascii="Times New Roman" w:hAnsi="Times New Roman" w:eastAsia="Times New Roman" w:cs="Times New Roman"/>
          <w:sz w:val="21"/>
          <w:szCs w:val="21"/>
        </w:rPr>
        <w:t>S4</w:t>
      </w:r>
      <w:r>
        <w:rPr>
          <w:rFonts w:ascii="Times New Roman" w:hAnsi="Times New Roman" w:eastAsia="Times New Roman" w:cs="Times New Roman"/>
          <w:sz w:val="21"/>
          <w:szCs w:val="21"/>
          <w:spacing w:val="19"/>
        </w:rPr>
        <w:t xml:space="preserve"> </w:t>
      </w:r>
      <w:r>
        <w:rPr>
          <w:rFonts w:ascii="SimSun" w:hAnsi="SimSun" w:eastAsia="SimSun" w:cs="SimSun"/>
          <w:sz w:val="21"/>
          <w:szCs w:val="21"/>
        </w:rPr>
        <w:t>处理节点空间组成。其中，</w:t>
      </w:r>
      <w:r>
        <w:rPr>
          <w:rFonts w:ascii="SimSun" w:hAnsi="SimSun" w:eastAsia="SimSun" w:cs="SimSun"/>
          <w:sz w:val="21"/>
          <w:szCs w:val="21"/>
          <w:spacing w:val="-1"/>
        </w:rPr>
        <w:t>在用户空间</w:t>
      </w:r>
      <w:r>
        <w:rPr>
          <w:rFonts w:ascii="SimSun" w:hAnsi="SimSun" w:eastAsia="SimSun" w:cs="SimSun"/>
          <w:sz w:val="21"/>
          <w:szCs w:val="21"/>
        </w:rPr>
        <w:t xml:space="preserve"> </w:t>
      </w:r>
      <w:r>
        <w:rPr>
          <w:rFonts w:ascii="SimSun" w:hAnsi="SimSun" w:eastAsia="SimSun" w:cs="SimSun"/>
          <w:sz w:val="21"/>
          <w:szCs w:val="21"/>
          <w:spacing w:val="1"/>
        </w:rPr>
        <w:t>中，多个用户可以通过本地的客户端驱动实现服务的请</w:t>
      </w:r>
      <w:r>
        <w:rPr>
          <w:rFonts w:ascii="SimSun" w:hAnsi="SimSun" w:eastAsia="SimSun" w:cs="SimSun"/>
          <w:sz w:val="21"/>
          <w:szCs w:val="21"/>
        </w:rPr>
        <w:t>求访问。在资源调度空间中，为用 </w:t>
      </w:r>
      <w:r>
        <w:rPr>
          <w:rFonts w:ascii="SimSun" w:hAnsi="SimSun" w:eastAsia="SimSun" w:cs="SimSun"/>
          <w:sz w:val="21"/>
          <w:szCs w:val="21"/>
          <w:spacing w:val="-1"/>
        </w:rPr>
        <w:t>户提供了客户适配器，通过</w:t>
      </w:r>
      <w:r>
        <w:rPr>
          <w:rFonts w:ascii="Times New Roman" w:hAnsi="Times New Roman" w:eastAsia="Times New Roman" w:cs="Times New Roman"/>
          <w:sz w:val="21"/>
          <w:szCs w:val="21"/>
          <w:spacing w:val="-1"/>
        </w:rPr>
        <w:t>TCP/IP</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
        </w:rPr>
        <w:t>协议实现用户的客户</w:t>
      </w:r>
      <w:r>
        <w:rPr>
          <w:rFonts w:ascii="SimSun" w:hAnsi="SimSun" w:eastAsia="SimSun" w:cs="SimSun"/>
          <w:sz w:val="21"/>
          <w:szCs w:val="21"/>
          <w:spacing w:val="-2"/>
        </w:rPr>
        <w:t>端驱动与客户适配器间的连接和通</w:t>
      </w:r>
      <w:r>
        <w:rPr>
          <w:rFonts w:ascii="SimSun" w:hAnsi="SimSun" w:eastAsia="SimSun" w:cs="SimSun"/>
          <w:sz w:val="21"/>
          <w:szCs w:val="21"/>
        </w:rPr>
        <w:t xml:space="preserve"> </w:t>
      </w:r>
      <w:r>
        <w:rPr>
          <w:rFonts w:ascii="SimSun" w:hAnsi="SimSun" w:eastAsia="SimSun" w:cs="SimSun"/>
          <w:sz w:val="21"/>
          <w:szCs w:val="21"/>
          <w:spacing w:val="-2"/>
        </w:rPr>
        <w:t>信，多个用户可以并发地与多个客户适配器进行服务请求。在</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2"/>
        </w:rPr>
        <w:t>S4 </w:t>
      </w:r>
      <w:r>
        <w:rPr>
          <w:rFonts w:ascii="SimSun" w:hAnsi="SimSun" w:eastAsia="SimSun" w:cs="SimSun"/>
          <w:sz w:val="21"/>
          <w:szCs w:val="21"/>
          <w:spacing w:val="-2"/>
        </w:rPr>
        <w:t>处理节点空间中，提供了</w:t>
      </w:r>
      <w:r>
        <w:rPr>
          <w:rFonts w:ascii="SimSun" w:hAnsi="SimSun" w:eastAsia="SimSun" w:cs="SimSun"/>
          <w:sz w:val="21"/>
          <w:szCs w:val="21"/>
        </w:rPr>
        <w:t xml:space="preserve"> </w:t>
      </w:r>
      <w:r>
        <w:rPr>
          <w:rFonts w:ascii="SimSun" w:hAnsi="SimSun" w:eastAsia="SimSun" w:cs="SimSun"/>
          <w:sz w:val="21"/>
          <w:szCs w:val="21"/>
          <w:spacing w:val="1"/>
        </w:rPr>
        <w:t>多个处理节点 </w:t>
      </w:r>
      <w:r>
        <w:rPr>
          <w:rFonts w:ascii="Times New Roman" w:hAnsi="Times New Roman" w:eastAsia="Times New Roman" w:cs="Times New Roman"/>
          <w:sz w:val="21"/>
          <w:szCs w:val="21"/>
        </w:rPr>
        <w:t>Pnode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1"/>
        </w:rPr>
        <w:t>进行用户服务请求的计算。各个处理节点间保持相对的独立性、对</w:t>
      </w:r>
      <w:r>
        <w:rPr>
          <w:rFonts w:ascii="SimSun" w:hAnsi="SimSun" w:eastAsia="SimSun" w:cs="SimSun"/>
          <w:sz w:val="21"/>
          <w:szCs w:val="21"/>
        </w:rPr>
        <w:t xml:space="preserve"> </w:t>
      </w:r>
      <w:r>
        <w:rPr>
          <w:rFonts w:ascii="SimSun" w:hAnsi="SimSun" w:eastAsia="SimSun" w:cs="SimSun"/>
          <w:sz w:val="21"/>
          <w:szCs w:val="21"/>
          <w:spacing w:val="-2"/>
        </w:rPr>
        <w:t>等性和高并发性，极大地提高了系统的性能，并通过</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2"/>
        </w:rPr>
        <w:t>Hash</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2"/>
        </w:rPr>
        <w:t>方式将事件传输到一个</w:t>
      </w:r>
      <w:r>
        <w:rPr>
          <w:rFonts w:ascii="SimSun" w:hAnsi="SimSun" w:eastAsia="SimSun" w:cs="SimSun"/>
          <w:sz w:val="21"/>
          <w:szCs w:val="21"/>
          <w:spacing w:val="-3"/>
        </w:rPr>
        <w:t>或多个目</w:t>
      </w:r>
    </w:p>
    <w:p>
      <w:pPr>
        <w:pStyle w:val="BodyText"/>
        <w:spacing w:line="271" w:lineRule="auto"/>
        <w:rPr/>
      </w:pPr>
      <w:r/>
    </w:p>
    <w:p>
      <w:pPr>
        <w:ind w:firstLine="7819"/>
        <w:spacing w:before="1" w:line="879" w:lineRule="exact"/>
        <w:rPr/>
      </w:pPr>
      <w:r>
        <w:rPr>
          <w:position w:val="-17"/>
        </w:rPr>
        <w:drawing>
          <wp:inline distT="0" distB="0" distL="0" distR="0">
            <wp:extent cx="330248" cy="558764"/>
            <wp:effectExtent l="0" t="0" r="0" b="0"/>
            <wp:docPr id="318" name="IM 318"/>
            <wp:cNvGraphicFramePr/>
            <a:graphic>
              <a:graphicData uri="http://schemas.openxmlformats.org/drawingml/2006/picture">
                <pic:pic>
                  <pic:nvPicPr>
                    <pic:cNvPr id="318" name="IM 318"/>
                    <pic:cNvPicPr/>
                  </pic:nvPicPr>
                  <pic:blipFill>
                    <a:blip r:embed="rId285"/>
                    <a:stretch>
                      <a:fillRect/>
                    </a:stretch>
                  </pic:blipFill>
                  <pic:spPr>
                    <a:xfrm rot="0">
                      <a:off x="0" y="0"/>
                      <a:ext cx="330248" cy="558764"/>
                    </a:xfrm>
                    <a:prstGeom prst="rect">
                      <a:avLst/>
                    </a:prstGeom>
                  </pic:spPr>
                </pic:pic>
              </a:graphicData>
            </a:graphic>
          </wp:inline>
        </w:drawing>
      </w:r>
    </w:p>
    <w:p>
      <w:pPr>
        <w:spacing w:line="879" w:lineRule="exact"/>
        <w:sectPr>
          <w:pgSz w:w="9910" w:h="14230"/>
          <w:pgMar w:top="680" w:right="89" w:bottom="30" w:left="849" w:header="0" w:footer="0" w:gutter="0"/>
        </w:sectPr>
        <w:rPr/>
      </w:pPr>
    </w:p>
    <w:p>
      <w:pPr>
        <w:spacing w:line="300" w:lineRule="exact"/>
        <w:rPr/>
      </w:pPr>
      <w:r>
        <w:rPr>
          <w:position w:val="-6"/>
        </w:rPr>
        <w:pict>
          <v:group id="_x0000_s904" style="mso-position-vertical-relative:line;mso-position-horizontal-relative:char;width:127.5pt;height:15.05pt;" filled="false" stroked="false" coordsize="2550,301" coordorigin="0,0">
            <v:shape id="_x0000_s906" style="position:absolute;left:0;top:0;width:2550;height:301;" filled="false" stroked="false" type="#_x0000_t75">
              <v:imagedata o:title="" r:id="rId286"/>
            </v:shape>
            <v:shape id="_x0000_s908" style="position:absolute;left:-20;top:-20;width:2590;height:340;" filled="false" stroked="false" type="#_x0000_t202">
              <v:fill on="false"/>
              <v:stroke on="false"/>
              <v:path/>
              <v:imagedata o:title=""/>
              <o:lock v:ext="edit" aspectratio="false"/>
              <v:textbox inset="0mm,0mm,0mm,0mm">
                <w:txbxContent>
                  <w:p>
                    <w:pPr>
                      <w:ind w:left="532"/>
                      <w:spacing w:before="8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279" w:lineRule="auto"/>
        <w:rPr/>
      </w:pPr>
      <w:r/>
    </w:p>
    <w:p>
      <w:pPr>
        <w:ind w:left="829"/>
        <w:spacing w:before="68" w:line="220" w:lineRule="auto"/>
        <w:rPr>
          <w:rFonts w:ascii="SimSun" w:hAnsi="SimSun" w:eastAsia="SimSun" w:cs="SimSun"/>
          <w:sz w:val="21"/>
          <w:szCs w:val="21"/>
        </w:rPr>
      </w:pPr>
      <w:r>
        <w:rPr>
          <w:rFonts w:ascii="SimSun" w:hAnsi="SimSun" w:eastAsia="SimSun" w:cs="SimSun"/>
          <w:sz w:val="21"/>
          <w:szCs w:val="21"/>
          <w:spacing w:val="-2"/>
        </w:rPr>
        <w:t>标处理节点</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2"/>
        </w:rPr>
        <w:t>Pnode </w:t>
      </w:r>
      <w:r>
        <w:rPr>
          <w:rFonts w:ascii="SimSun" w:hAnsi="SimSun" w:eastAsia="SimSun" w:cs="SimSun"/>
          <w:sz w:val="21"/>
          <w:szCs w:val="21"/>
          <w:spacing w:val="-2"/>
        </w:rPr>
        <w:t>上。</w:t>
      </w:r>
    </w:p>
    <w:p>
      <w:pPr>
        <w:ind w:left="1243"/>
        <w:spacing w:before="179" w:line="222" w:lineRule="auto"/>
        <w:outlineLvl w:val="2"/>
        <w:rPr>
          <w:rFonts w:ascii="SimSun" w:hAnsi="SimSun" w:eastAsia="SimSun" w:cs="SimSun"/>
          <w:sz w:val="21"/>
          <w:szCs w:val="21"/>
        </w:rPr>
      </w:pPr>
      <w:r>
        <w:rPr>
          <w:rFonts w:ascii="SimSun" w:hAnsi="SimSun" w:eastAsia="SimSun" w:cs="SimSun"/>
          <w:sz w:val="21"/>
          <w:szCs w:val="21"/>
          <w:b/>
          <w:bCs/>
          <w:spacing w:val="-11"/>
        </w:rPr>
        <w:t>5.</w:t>
      </w:r>
      <w:r>
        <w:rPr>
          <w:rFonts w:ascii="SimSun" w:hAnsi="SimSun" w:eastAsia="SimSun" w:cs="SimSun"/>
          <w:sz w:val="21"/>
          <w:szCs w:val="21"/>
          <w:spacing w:val="-11"/>
        </w:rPr>
        <w:t xml:space="preserve"> </w:t>
      </w:r>
      <w:r>
        <w:rPr>
          <w:rFonts w:ascii="SimSun" w:hAnsi="SimSun" w:eastAsia="SimSun" w:cs="SimSun"/>
          <w:sz w:val="21"/>
          <w:szCs w:val="21"/>
          <w:b/>
          <w:bCs/>
          <w:spacing w:val="-11"/>
        </w:rPr>
        <w:t>不足之处</w:t>
      </w:r>
    </w:p>
    <w:p>
      <w:pPr>
        <w:ind w:left="1240"/>
        <w:spacing w:before="197" w:line="219" w:lineRule="auto"/>
        <w:rPr>
          <w:rFonts w:ascii="SimSun" w:hAnsi="SimSun" w:eastAsia="SimSun" w:cs="SimSun"/>
          <w:sz w:val="21"/>
          <w:szCs w:val="21"/>
        </w:rPr>
      </w:pPr>
      <w:r>
        <w:rPr>
          <w:rFonts w:ascii="Times New Roman" w:hAnsi="Times New Roman" w:eastAsia="Times New Roman" w:cs="Times New Roman"/>
          <w:sz w:val="21"/>
          <w:szCs w:val="21"/>
          <w:spacing w:val="-4"/>
        </w:rPr>
        <w:t>S4 </w:t>
      </w:r>
      <w:r>
        <w:rPr>
          <w:rFonts w:ascii="SimSun" w:hAnsi="SimSun" w:eastAsia="SimSun" w:cs="SimSun"/>
          <w:sz w:val="21"/>
          <w:szCs w:val="21"/>
          <w:spacing w:val="-4"/>
        </w:rPr>
        <w:t>系统存在的不足：</w:t>
      </w:r>
    </w:p>
    <w:p>
      <w:pPr>
        <w:ind w:left="1240"/>
        <w:spacing w:before="47" w:line="245" w:lineRule="auto"/>
        <w:rPr>
          <w:rFonts w:ascii="SimSun" w:hAnsi="SimSun" w:eastAsia="SimSun" w:cs="SimSun"/>
          <w:sz w:val="21"/>
          <w:szCs w:val="21"/>
        </w:rPr>
      </w:pPr>
      <w:r>
        <w:rPr>
          <w:rFonts w:ascii="SimSun" w:hAnsi="SimSun" w:eastAsia="SimSun" w:cs="SimSun"/>
          <w:sz w:val="21"/>
          <w:szCs w:val="21"/>
          <w:spacing w:val="-2"/>
        </w:rPr>
        <w:t>①</w:t>
      </w:r>
      <w:r>
        <w:rPr>
          <w:rFonts w:ascii="SimSun" w:hAnsi="SimSun" w:eastAsia="SimSun" w:cs="SimSun"/>
          <w:sz w:val="21"/>
          <w:szCs w:val="21"/>
          <w:spacing w:val="46"/>
        </w:rPr>
        <w:t xml:space="preserve"> </w:t>
      </w:r>
      <w:r>
        <w:rPr>
          <w:rFonts w:ascii="SimSun" w:hAnsi="SimSun" w:eastAsia="SimSun" w:cs="SimSun"/>
          <w:sz w:val="21"/>
          <w:szCs w:val="21"/>
          <w:spacing w:val="-2"/>
        </w:rPr>
        <w:t>当数据流到达速度超过一定界限时，到达速度越快，系统数据处理的错误率越大。</w:t>
      </w:r>
      <w:r>
        <w:rPr>
          <w:rFonts w:ascii="SimSun" w:hAnsi="SimSun" w:eastAsia="SimSun" w:cs="SimSun"/>
          <w:sz w:val="21"/>
          <w:szCs w:val="21"/>
        </w:rPr>
        <w:t xml:space="preserve"> </w:t>
      </w:r>
      <w:r>
        <w:rPr>
          <w:rFonts w:ascii="SimSun" w:hAnsi="SimSun" w:eastAsia="SimSun" w:cs="SimSun"/>
          <w:sz w:val="21"/>
          <w:szCs w:val="21"/>
          <w:spacing w:val="-1"/>
        </w:rPr>
        <w:t>② 不支持系统节点的热插拔，所有对节点的调整都必须离线进行。</w:t>
      </w:r>
    </w:p>
    <w:p>
      <w:pPr>
        <w:ind w:left="1240"/>
        <w:spacing w:before="73" w:line="217" w:lineRule="auto"/>
        <w:rPr>
          <w:rFonts w:ascii="SimSun" w:hAnsi="SimSun" w:eastAsia="SimSun" w:cs="SimSun"/>
          <w:sz w:val="21"/>
          <w:szCs w:val="21"/>
        </w:rPr>
      </w:pPr>
      <w:r>
        <w:rPr>
          <w:rFonts w:ascii="SimSun" w:hAnsi="SimSun" w:eastAsia="SimSun" w:cs="SimSun"/>
          <w:sz w:val="21"/>
          <w:szCs w:val="21"/>
        </w:rPr>
        <w:t>③ 仅支持部分容错，即节点失效转移时会丢失原</w:t>
      </w:r>
      <w:r>
        <w:rPr>
          <w:rFonts w:ascii="SimSun" w:hAnsi="SimSun" w:eastAsia="SimSun" w:cs="SimSun"/>
          <w:sz w:val="21"/>
          <w:szCs w:val="21"/>
          <w:spacing w:val="-1"/>
        </w:rPr>
        <w:t>节点内存中的状态信息。</w:t>
      </w:r>
    </w:p>
    <w:p>
      <w:pPr>
        <w:ind w:left="833"/>
        <w:spacing w:before="248" w:line="215" w:lineRule="auto"/>
        <w:outlineLvl w:val="1"/>
        <w:rPr>
          <w:rFonts w:ascii="SimSun" w:hAnsi="SimSun" w:eastAsia="SimSun" w:cs="SimSun"/>
          <w:sz w:val="31"/>
          <w:szCs w:val="31"/>
        </w:rPr>
      </w:pPr>
      <w:bookmarkStart w:name="bookmark134" w:id="126"/>
      <w:bookmarkEnd w:id="126"/>
      <w:bookmarkStart w:name="bookmark135" w:id="127"/>
      <w:bookmarkEnd w:id="127"/>
      <w:bookmarkStart w:name="bookmark136" w:id="128"/>
      <w:bookmarkEnd w:id="128"/>
      <w:r>
        <w:rPr>
          <w:rFonts w:ascii="SimSun" w:hAnsi="SimSun" w:eastAsia="SimSun" w:cs="SimSun"/>
          <w:sz w:val="31"/>
          <w:szCs w:val="31"/>
          <w:b/>
          <w:bCs/>
          <w:spacing w:val="-16"/>
        </w:rPr>
        <w:t>6.3.3</w:t>
      </w:r>
      <w:r>
        <w:rPr>
          <w:rFonts w:ascii="SimSun" w:hAnsi="SimSun" w:eastAsia="SimSun" w:cs="SimSun"/>
          <w:sz w:val="31"/>
          <w:szCs w:val="31"/>
          <w:spacing w:val="127"/>
        </w:rPr>
        <w:t xml:space="preserve"> </w:t>
      </w:r>
      <w:r>
        <w:rPr>
          <w:rFonts w:ascii="SimSun" w:hAnsi="SimSun" w:eastAsia="SimSun" w:cs="SimSun"/>
          <w:sz w:val="31"/>
          <w:szCs w:val="31"/>
          <w:b/>
          <w:bCs/>
          <w:spacing w:val="-16"/>
        </w:rPr>
        <w:t>Data</w:t>
      </w:r>
      <w:r>
        <w:rPr>
          <w:rFonts w:ascii="SimSun" w:hAnsi="SimSun" w:eastAsia="SimSun" w:cs="SimSun"/>
          <w:sz w:val="31"/>
          <w:szCs w:val="31"/>
          <w:spacing w:val="-16"/>
        </w:rPr>
        <w:t xml:space="preserve"> </w:t>
      </w:r>
      <w:r>
        <w:rPr>
          <w:rFonts w:ascii="SimSun" w:hAnsi="SimSun" w:eastAsia="SimSun" w:cs="SimSun"/>
          <w:sz w:val="31"/>
          <w:szCs w:val="31"/>
          <w:b/>
          <w:bCs/>
          <w:spacing w:val="-16"/>
        </w:rPr>
        <w:t>Freeway</w:t>
      </w:r>
      <w:r>
        <w:rPr>
          <w:rFonts w:ascii="SimSun" w:hAnsi="SimSun" w:eastAsia="SimSun" w:cs="SimSun"/>
          <w:sz w:val="31"/>
          <w:szCs w:val="31"/>
          <w:spacing w:val="-16"/>
        </w:rPr>
        <w:t xml:space="preserve"> </w:t>
      </w:r>
      <w:r>
        <w:rPr>
          <w:rFonts w:ascii="SimSun" w:hAnsi="SimSun" w:eastAsia="SimSun" w:cs="SimSun"/>
          <w:sz w:val="31"/>
          <w:szCs w:val="31"/>
          <w:b/>
          <w:bCs/>
          <w:spacing w:val="-16"/>
        </w:rPr>
        <w:t>and</w:t>
      </w:r>
      <w:r>
        <w:rPr>
          <w:rFonts w:ascii="SimSun" w:hAnsi="SimSun" w:eastAsia="SimSun" w:cs="SimSun"/>
          <w:sz w:val="31"/>
          <w:szCs w:val="31"/>
          <w:spacing w:val="-1"/>
        </w:rPr>
        <w:t xml:space="preserve"> </w:t>
      </w:r>
      <w:r>
        <w:rPr>
          <w:rFonts w:ascii="SimSun" w:hAnsi="SimSun" w:eastAsia="SimSun" w:cs="SimSun"/>
          <w:sz w:val="31"/>
          <w:szCs w:val="31"/>
          <w:b/>
          <w:bCs/>
          <w:spacing w:val="-17"/>
        </w:rPr>
        <w:t>Puma</w:t>
      </w:r>
      <w:r>
        <w:rPr>
          <w:rFonts w:ascii="SimSun" w:hAnsi="SimSun" w:eastAsia="SimSun" w:cs="SimSun"/>
          <w:sz w:val="31"/>
          <w:szCs w:val="31"/>
          <w:spacing w:val="17"/>
        </w:rPr>
        <w:t xml:space="preserve"> </w:t>
      </w:r>
      <w:r>
        <w:rPr>
          <w:rFonts w:ascii="SimSun" w:hAnsi="SimSun" w:eastAsia="SimSun" w:cs="SimSun"/>
          <w:sz w:val="31"/>
          <w:szCs w:val="31"/>
          <w:b/>
          <w:bCs/>
          <w:spacing w:val="-17"/>
        </w:rPr>
        <w:t>系统</w:t>
      </w:r>
    </w:p>
    <w:p>
      <w:pPr>
        <w:ind w:left="829" w:right="23" w:firstLine="410"/>
        <w:spacing w:before="252" w:line="256" w:lineRule="auto"/>
        <w:rPr>
          <w:rFonts w:ascii="SimSun" w:hAnsi="SimSun" w:eastAsia="SimSun" w:cs="SimSun"/>
          <w:sz w:val="21"/>
          <w:szCs w:val="21"/>
        </w:rPr>
      </w:pPr>
      <w:r>
        <w:rPr>
          <w:rFonts w:ascii="Times New Roman" w:hAnsi="Times New Roman" w:eastAsia="Times New Roman" w:cs="Times New Roman"/>
          <w:sz w:val="21"/>
          <w:szCs w:val="21"/>
          <w:spacing w:val="-1"/>
        </w:rPr>
        <w:t>Data Freeway and Puma</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1"/>
        </w:rPr>
        <w:t>是</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1"/>
        </w:rPr>
        <w:t>Fa</w:t>
      </w:r>
      <w:r>
        <w:rPr>
          <w:rFonts w:ascii="Times New Roman" w:hAnsi="Times New Roman" w:eastAsia="Times New Roman" w:cs="Times New Roman"/>
          <w:sz w:val="21"/>
          <w:szCs w:val="21"/>
          <w:spacing w:val="-2"/>
        </w:rPr>
        <w:t>cebook</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2"/>
        </w:rPr>
        <w:t>支持开发的一种基于</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2"/>
        </w:rPr>
        <w:t>Hive/Hadoop</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2"/>
        </w:rPr>
        <w:t>的、分布式的、</w:t>
      </w:r>
      <w:r>
        <w:rPr>
          <w:rFonts w:ascii="SimSun" w:hAnsi="SimSun" w:eastAsia="SimSun" w:cs="SimSun"/>
          <w:sz w:val="21"/>
          <w:szCs w:val="21"/>
        </w:rPr>
        <w:t xml:space="preserve"> </w:t>
      </w:r>
      <w:r>
        <w:rPr>
          <w:rFonts w:ascii="SimSun" w:hAnsi="SimSun" w:eastAsia="SimSun" w:cs="SimSun"/>
          <w:sz w:val="21"/>
          <w:szCs w:val="21"/>
          <w:spacing w:val="-2"/>
        </w:rPr>
        <w:t>高效率的、数据传输通道和大数据流式计算系统。</w:t>
      </w:r>
    </w:p>
    <w:p>
      <w:pPr>
        <w:ind w:left="1240"/>
        <w:spacing w:before="201" w:line="219" w:lineRule="auto"/>
        <w:outlineLvl w:val="2"/>
        <w:rPr>
          <w:rFonts w:ascii="STXinwei" w:hAnsi="STXinwei" w:eastAsia="STXinwei" w:cs="STXinwei"/>
          <w:sz w:val="21"/>
          <w:szCs w:val="21"/>
        </w:rPr>
      </w:pPr>
      <w:r>
        <w:rPr>
          <w:rFonts w:ascii="Times New Roman" w:hAnsi="Times New Roman" w:eastAsia="Times New Roman" w:cs="Times New Roman"/>
          <w:sz w:val="21"/>
          <w:szCs w:val="21"/>
          <w:b/>
          <w:bCs/>
          <w:spacing w:val="-5"/>
        </w:rPr>
        <w:t>1.Data</w:t>
      </w:r>
      <w:r>
        <w:rPr>
          <w:rFonts w:ascii="Times New Roman" w:hAnsi="Times New Roman" w:eastAsia="Times New Roman" w:cs="Times New Roman"/>
          <w:sz w:val="21"/>
          <w:szCs w:val="21"/>
          <w:b/>
          <w:bCs/>
          <w:spacing w:val="12"/>
        </w:rPr>
        <w:t xml:space="preserve">   </w:t>
      </w:r>
      <w:r>
        <w:rPr>
          <w:rFonts w:ascii="Times New Roman" w:hAnsi="Times New Roman" w:eastAsia="Times New Roman" w:cs="Times New Roman"/>
          <w:sz w:val="21"/>
          <w:szCs w:val="21"/>
          <w:b/>
          <w:bCs/>
          <w:spacing w:val="-5"/>
        </w:rPr>
        <w:t>Freeway</w:t>
      </w:r>
      <w:r>
        <w:rPr>
          <w:rFonts w:ascii="Times New Roman" w:hAnsi="Times New Roman" w:eastAsia="Times New Roman" w:cs="Times New Roman"/>
          <w:sz w:val="21"/>
          <w:szCs w:val="21"/>
          <w:b/>
          <w:bCs/>
          <w:spacing w:val="31"/>
        </w:rPr>
        <w:t xml:space="preserve"> </w:t>
      </w:r>
      <w:r>
        <w:rPr>
          <w:rFonts w:ascii="STXinwei" w:hAnsi="STXinwei" w:eastAsia="STXinwei" w:cs="STXinwei"/>
          <w:sz w:val="21"/>
          <w:szCs w:val="21"/>
          <w:b/>
          <w:bCs/>
          <w:spacing w:val="-5"/>
        </w:rPr>
        <w:t>系统</w:t>
      </w:r>
    </w:p>
    <w:p>
      <w:pPr>
        <w:ind w:left="829" w:right="35" w:firstLine="410"/>
        <w:spacing w:before="143" w:line="262" w:lineRule="auto"/>
        <w:rPr>
          <w:rFonts w:ascii="SimSun" w:hAnsi="SimSun" w:eastAsia="SimSun" w:cs="SimSun"/>
          <w:sz w:val="21"/>
          <w:szCs w:val="21"/>
        </w:rPr>
      </w:pP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rPr>
        <w:t>Freeway</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是</w:t>
      </w:r>
      <w:r>
        <w:rPr>
          <w:rFonts w:ascii="SimSun" w:hAnsi="SimSun" w:eastAsia="SimSun" w:cs="SimSun"/>
          <w:sz w:val="21"/>
          <w:szCs w:val="21"/>
          <w:spacing w:val="-54"/>
        </w:rPr>
        <w:t xml:space="preserve"> </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1"/>
        </w:rPr>
        <w:t>支持开发的一种可扩展数据流架构，可以有效地支持4</w:t>
      </w:r>
      <w:r>
        <w:rPr>
          <w:rFonts w:ascii="SimSun" w:hAnsi="SimSun" w:eastAsia="SimSun" w:cs="SimSun"/>
          <w:sz w:val="21"/>
          <w:szCs w:val="21"/>
        </w:rPr>
        <w:t>种数 </w:t>
      </w:r>
      <w:r>
        <w:rPr>
          <w:rFonts w:ascii="SimSun" w:hAnsi="SimSun" w:eastAsia="SimSun" w:cs="SimSun"/>
          <w:sz w:val="21"/>
          <w:szCs w:val="21"/>
          <w:spacing w:val="-4"/>
        </w:rPr>
        <w:t>据间的传输，即文件到文件、文件到消息、消息到消息和消息到文件。</w:t>
      </w:r>
      <w:r>
        <w:rPr>
          <w:rFonts w:ascii="SimSun" w:hAnsi="SimSun" w:eastAsia="SimSun" w:cs="SimSun"/>
          <w:sz w:val="21"/>
          <w:szCs w:val="21"/>
          <w:spacing w:val="-5"/>
        </w:rPr>
        <w:t>其系统结构如图6-12</w:t>
      </w:r>
      <w:r>
        <w:rPr>
          <w:rFonts w:ascii="SimSun" w:hAnsi="SimSun" w:eastAsia="SimSun" w:cs="SimSun"/>
          <w:sz w:val="21"/>
          <w:szCs w:val="21"/>
        </w:rPr>
        <w:t xml:space="preserve"> </w:t>
      </w:r>
      <w:r>
        <w:rPr>
          <w:rFonts w:ascii="SimSun" w:hAnsi="SimSun" w:eastAsia="SimSun" w:cs="SimSun"/>
          <w:sz w:val="21"/>
          <w:szCs w:val="21"/>
          <w:spacing w:val="-3"/>
        </w:rPr>
        <w:t>所示，数据流架构由下述4个组件构成。</w:t>
      </w:r>
    </w:p>
    <w:p>
      <w:pPr>
        <w:ind w:left="1240"/>
        <w:spacing w:before="88" w:line="217" w:lineRule="auto"/>
        <w:rPr>
          <w:rFonts w:ascii="SimSun" w:hAnsi="SimSun" w:eastAsia="SimSun" w:cs="SimSun"/>
          <w:sz w:val="21"/>
          <w:szCs w:val="21"/>
        </w:rPr>
      </w:pPr>
      <w:r>
        <w:rPr>
          <w:rFonts w:ascii="SimSun" w:hAnsi="SimSun" w:eastAsia="SimSun" w:cs="SimSun"/>
          <w:sz w:val="21"/>
          <w:szCs w:val="21"/>
          <w:spacing w:val="-6"/>
        </w:rPr>
        <w:t>① PTail.Scribe</w:t>
      </w:r>
      <w:r>
        <w:rPr>
          <w:rFonts w:ascii="SimSun" w:hAnsi="SimSun" w:eastAsia="SimSun" w:cs="SimSun"/>
          <w:sz w:val="21"/>
          <w:szCs w:val="21"/>
          <w:spacing w:val="-55"/>
        </w:rPr>
        <w:t xml:space="preserve"> </w:t>
      </w:r>
      <w:r>
        <w:rPr>
          <w:rFonts w:ascii="SimSun" w:hAnsi="SimSun" w:eastAsia="SimSun" w:cs="SimSun"/>
          <w:sz w:val="21"/>
          <w:szCs w:val="21"/>
          <w:spacing w:val="-6"/>
        </w:rPr>
        <w:t>组件位于用户端，其功能</w:t>
      </w:r>
      <w:r>
        <w:rPr>
          <w:rFonts w:ascii="SimSun" w:hAnsi="SimSun" w:eastAsia="SimSun" w:cs="SimSun"/>
          <w:sz w:val="21"/>
          <w:szCs w:val="21"/>
          <w:spacing w:val="-7"/>
        </w:rPr>
        <w:t>是将用户的数据通过</w:t>
      </w:r>
      <w:r>
        <w:rPr>
          <w:rFonts w:ascii="SimSun" w:hAnsi="SimSun" w:eastAsia="SimSun" w:cs="SimSun"/>
          <w:sz w:val="21"/>
          <w:szCs w:val="21"/>
          <w:spacing w:val="-55"/>
        </w:rPr>
        <w:t xml:space="preserve"> </w:t>
      </w:r>
      <w:r>
        <w:rPr>
          <w:rFonts w:ascii="SimSun" w:hAnsi="SimSun" w:eastAsia="SimSun" w:cs="SimSun"/>
          <w:sz w:val="21"/>
          <w:szCs w:val="21"/>
          <w:spacing w:val="-7"/>
        </w:rPr>
        <w:t>RPC</w:t>
      </w:r>
      <w:r>
        <w:rPr>
          <w:rFonts w:ascii="SimSun" w:hAnsi="SimSun" w:eastAsia="SimSun" w:cs="SimSun"/>
          <w:sz w:val="21"/>
          <w:szCs w:val="21"/>
          <w:spacing w:val="47"/>
        </w:rPr>
        <w:t xml:space="preserve"> </w:t>
      </w:r>
      <w:r>
        <w:rPr>
          <w:rFonts w:ascii="SimSun" w:hAnsi="SimSun" w:eastAsia="SimSun" w:cs="SimSun"/>
          <w:sz w:val="21"/>
          <w:szCs w:val="21"/>
          <w:spacing w:val="-7"/>
        </w:rPr>
        <w:t>发送到服务器端。</w:t>
      </w:r>
    </w:p>
    <w:p>
      <w:pPr>
        <w:ind w:left="829" w:right="3" w:firstLine="410"/>
        <w:spacing w:before="58" w:line="249" w:lineRule="auto"/>
        <w:rPr>
          <w:rFonts w:ascii="SimSun" w:hAnsi="SimSun" w:eastAsia="SimSun" w:cs="SimSun"/>
          <w:sz w:val="21"/>
          <w:szCs w:val="21"/>
        </w:rPr>
      </w:pPr>
      <w:r>
        <w:rPr>
          <w:rFonts w:ascii="SimSun" w:hAnsi="SimSun" w:eastAsia="SimSun" w:cs="SimSun"/>
          <w:sz w:val="21"/>
          <w:szCs w:val="21"/>
          <w:spacing w:val="-6"/>
        </w:rPr>
        <w:t>② Calligraphus</w:t>
      </w:r>
      <w:r>
        <w:rPr>
          <w:rFonts w:ascii="SimSun" w:hAnsi="SimSun" w:eastAsia="SimSun" w:cs="SimSun"/>
          <w:sz w:val="21"/>
          <w:szCs w:val="21"/>
          <w:spacing w:val="-59"/>
        </w:rPr>
        <w:t xml:space="preserve"> </w:t>
      </w:r>
      <w:r>
        <w:rPr>
          <w:rFonts w:ascii="SimSun" w:hAnsi="SimSun" w:eastAsia="SimSun" w:cs="SimSun"/>
          <w:sz w:val="21"/>
          <w:szCs w:val="21"/>
          <w:spacing w:val="-6"/>
        </w:rPr>
        <w:t>组件实现了对日志类型的维护与管理，其功能是通过</w:t>
      </w:r>
      <w:r>
        <w:rPr>
          <w:rFonts w:ascii="SimSun" w:hAnsi="SimSun" w:eastAsia="SimSun" w:cs="SimSun"/>
          <w:sz w:val="21"/>
          <w:szCs w:val="21"/>
          <w:spacing w:val="-34"/>
        </w:rPr>
        <w:t xml:space="preserve"> </w:t>
      </w:r>
      <w:r>
        <w:rPr>
          <w:rFonts w:ascii="SimSun" w:hAnsi="SimSun" w:eastAsia="SimSun" w:cs="SimSun"/>
          <w:sz w:val="21"/>
          <w:szCs w:val="21"/>
          <w:spacing w:val="-6"/>
        </w:rPr>
        <w:t>Zookeeper</w:t>
      </w:r>
      <w:r>
        <w:rPr>
          <w:rFonts w:ascii="SimSun" w:hAnsi="SimSun" w:eastAsia="SimSun" w:cs="SimSun"/>
          <w:sz w:val="21"/>
          <w:szCs w:val="21"/>
          <w:spacing w:val="-63"/>
        </w:rPr>
        <w:t xml:space="preserve"> </w:t>
      </w:r>
      <w:r>
        <w:rPr>
          <w:rFonts w:ascii="SimSun" w:hAnsi="SimSun" w:eastAsia="SimSun" w:cs="SimSun"/>
          <w:sz w:val="21"/>
          <w:szCs w:val="21"/>
          <w:spacing w:val="-6"/>
        </w:rPr>
        <w:t>系</w:t>
      </w:r>
      <w:r>
        <w:rPr>
          <w:rFonts w:ascii="SimSun" w:hAnsi="SimSun" w:eastAsia="SimSun" w:cs="SimSun"/>
          <w:sz w:val="21"/>
          <w:szCs w:val="21"/>
          <w:spacing w:val="-7"/>
        </w:rPr>
        <w:t>统，</w:t>
      </w:r>
      <w:r>
        <w:rPr>
          <w:rFonts w:ascii="SimSun" w:hAnsi="SimSun" w:eastAsia="SimSun" w:cs="SimSun"/>
          <w:sz w:val="21"/>
          <w:szCs w:val="21"/>
        </w:rPr>
        <w:t xml:space="preserve"> </w:t>
      </w:r>
      <w:r>
        <w:rPr>
          <w:rFonts w:ascii="SimSun" w:hAnsi="SimSun" w:eastAsia="SimSun" w:cs="SimSun"/>
          <w:sz w:val="21"/>
          <w:szCs w:val="21"/>
        </w:rPr>
        <w:t>将位于缓冲区中的数据并发写到</w:t>
      </w:r>
      <w:r>
        <w:rPr>
          <w:rFonts w:ascii="Times New Roman" w:hAnsi="Times New Roman" w:eastAsia="Times New Roman" w:cs="Times New Roman"/>
          <w:sz w:val="21"/>
          <w:szCs w:val="21"/>
        </w:rPr>
        <w:t>HDFS</w:t>
      </w:r>
      <w:r>
        <w:rPr>
          <w:rFonts w:ascii="Times New Roman" w:hAnsi="Times New Roman" w:eastAsia="Times New Roman" w:cs="Times New Roman"/>
          <w:sz w:val="21"/>
          <w:szCs w:val="21"/>
          <w:spacing w:val="50"/>
        </w:rPr>
        <w:t xml:space="preserve"> </w:t>
      </w:r>
      <w:r>
        <w:rPr>
          <w:rFonts w:ascii="SimSun" w:hAnsi="SimSun" w:eastAsia="SimSun" w:cs="SimSun"/>
          <w:sz w:val="21"/>
          <w:szCs w:val="21"/>
        </w:rPr>
        <w:t>中。</w:t>
      </w:r>
    </w:p>
    <w:p>
      <w:pPr>
        <w:ind w:left="1240" w:right="670"/>
        <w:spacing w:before="84" w:line="238" w:lineRule="auto"/>
        <w:rPr>
          <w:rFonts w:ascii="SimSun" w:hAnsi="SimSun" w:eastAsia="SimSun" w:cs="SimSun"/>
          <w:sz w:val="21"/>
          <w:szCs w:val="21"/>
        </w:rPr>
      </w:pPr>
      <w:r>
        <w:rPr>
          <w:rFonts w:ascii="SimSun" w:hAnsi="SimSun" w:eastAsia="SimSun" w:cs="SimSun"/>
          <w:sz w:val="21"/>
          <w:szCs w:val="21"/>
          <w:spacing w:val="-8"/>
        </w:rPr>
        <w:t>③ Continuous Copier</w:t>
      </w:r>
      <w:r>
        <w:rPr>
          <w:rFonts w:ascii="SimSun" w:hAnsi="SimSun" w:eastAsia="SimSun" w:cs="SimSun"/>
          <w:sz w:val="21"/>
          <w:szCs w:val="21"/>
          <w:spacing w:val="56"/>
        </w:rPr>
        <w:t xml:space="preserve"> </w:t>
      </w:r>
      <w:r>
        <w:rPr>
          <w:rFonts w:ascii="SimSun" w:hAnsi="SimSun" w:eastAsia="SimSun" w:cs="SimSun"/>
          <w:sz w:val="21"/>
          <w:szCs w:val="21"/>
          <w:spacing w:val="-8"/>
        </w:rPr>
        <w:t>组件的功能是实现在各个</w:t>
      </w:r>
      <w:r>
        <w:rPr>
          <w:rFonts w:ascii="SimSun" w:hAnsi="SimSun" w:eastAsia="SimSun" w:cs="SimSun"/>
          <w:sz w:val="21"/>
          <w:szCs w:val="21"/>
          <w:spacing w:val="-54"/>
        </w:rPr>
        <w:t xml:space="preserve"> </w:t>
      </w:r>
      <w:r>
        <w:rPr>
          <w:rFonts w:ascii="SimSun" w:hAnsi="SimSun" w:eastAsia="SimSun" w:cs="SimSun"/>
          <w:sz w:val="21"/>
          <w:szCs w:val="21"/>
          <w:spacing w:val="-8"/>
        </w:rPr>
        <w:t>HDFS</w:t>
      </w:r>
      <w:r>
        <w:rPr>
          <w:rFonts w:ascii="SimSun" w:hAnsi="SimSun" w:eastAsia="SimSun" w:cs="SimSun"/>
          <w:sz w:val="21"/>
          <w:szCs w:val="21"/>
          <w:spacing w:val="79"/>
        </w:rPr>
        <w:t xml:space="preserve"> </w:t>
      </w:r>
      <w:r>
        <w:rPr>
          <w:rFonts w:ascii="SimSun" w:hAnsi="SimSun" w:eastAsia="SimSun" w:cs="SimSun"/>
          <w:sz w:val="21"/>
          <w:szCs w:val="21"/>
          <w:spacing w:val="-8"/>
        </w:rPr>
        <w:t>系统间进行文件的迁移。</w:t>
      </w:r>
      <w:r>
        <w:rPr>
          <w:rFonts w:ascii="SimSun" w:hAnsi="SimSun" w:eastAsia="SimSun" w:cs="SimSun"/>
          <w:sz w:val="21"/>
          <w:szCs w:val="21"/>
        </w:rPr>
        <w:t xml:space="preserve"> </w:t>
      </w:r>
      <w:r>
        <w:rPr>
          <w:rFonts w:ascii="SimSun" w:hAnsi="SimSun" w:eastAsia="SimSun" w:cs="SimSun"/>
          <w:sz w:val="21"/>
          <w:szCs w:val="21"/>
          <w:spacing w:val="-4"/>
        </w:rPr>
        <w:t>④ </w:t>
      </w:r>
      <w:r>
        <w:rPr>
          <w:rFonts w:ascii="Times New Roman" w:hAnsi="Times New Roman" w:eastAsia="Times New Roman" w:cs="Times New Roman"/>
          <w:sz w:val="21"/>
          <w:szCs w:val="21"/>
          <w:spacing w:val="-4"/>
        </w:rPr>
        <w:t>PTail</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4"/>
        </w:rPr>
        <w:t>组件实现了并行地将文件输</w:t>
      </w:r>
      <w:r>
        <w:rPr>
          <w:rFonts w:ascii="SimSun" w:hAnsi="SimSun" w:eastAsia="SimSun" w:cs="SimSun"/>
          <w:sz w:val="21"/>
          <w:szCs w:val="21"/>
          <w:spacing w:val="-5"/>
        </w:rPr>
        <w:t>出。</w:t>
      </w:r>
    </w:p>
    <w:p>
      <w:pPr>
        <w:pStyle w:val="BodyText"/>
        <w:ind w:firstLine="2609"/>
        <w:spacing w:before="177" w:line="2650" w:lineRule="exact"/>
        <w:rPr/>
      </w:pPr>
      <w:r>
        <w:rPr>
          <w:position w:val="-53"/>
        </w:rPr>
        <w:pict>
          <v:group id="_x0000_s910" style="mso-position-vertical-relative:line;mso-position-horizontal-relative:char;width:234.55pt;height:132.55pt;" filled="false" stroked="false" coordsize="4691,2651" coordorigin="0,0">
            <v:shape id="_x0000_s912" style="position:absolute;left:0;top:0;width:4691;height:2651;" filled="false" stroked="false" type="#_x0000_t75">
              <v:imagedata o:title="" r:id="rId287"/>
            </v:shape>
            <v:shape id="_x0000_s914" style="position:absolute;left:1049;top:215;width:3498;height:2355;" filled="false" stroked="false" type="#_x0000_t202">
              <v:fill on="false"/>
              <v:stroke on="false"/>
              <v:path/>
              <v:imagedata o:title=""/>
              <o:lock v:ext="edit" aspectratio="false"/>
              <v:textbox inset="0mm,0mm,0mm,0mm">
                <w:txbxContent>
                  <w:p>
                    <w:pPr>
                      <w:ind w:left="2809"/>
                      <w:spacing w:before="20" w:line="220" w:lineRule="auto"/>
                      <w:rPr>
                        <w:rFonts w:ascii="SimSun" w:hAnsi="SimSun" w:eastAsia="SimSun" w:cs="SimSun"/>
                        <w:sz w:val="13"/>
                        <w:szCs w:val="13"/>
                      </w:rPr>
                    </w:pPr>
                    <w:r>
                      <w:rPr>
                        <w:rFonts w:ascii="Times New Roman" w:hAnsi="Times New Roman" w:eastAsia="Times New Roman" w:cs="Times New Roman"/>
                        <w:sz w:val="13"/>
                        <w:szCs w:val="13"/>
                        <w:spacing w:val="-2"/>
                      </w:rPr>
                      <w:t>HDFS</w:t>
                    </w:r>
                    <w:r>
                      <w:rPr>
                        <w:rFonts w:ascii="SimSun" w:hAnsi="SimSun" w:eastAsia="SimSun" w:cs="SimSun"/>
                        <w:sz w:val="13"/>
                        <w:szCs w:val="13"/>
                        <w:spacing w:val="-2"/>
                      </w:rPr>
                      <w:t>节点</w:t>
                    </w:r>
                  </w:p>
                  <w:p>
                    <w:pPr>
                      <w:spacing w:line="259" w:lineRule="auto"/>
                      <w:rPr>
                        <w:rFonts w:ascii="Arial"/>
                        <w:sz w:val="21"/>
                      </w:rPr>
                    </w:pPr>
                    <w:r/>
                  </w:p>
                  <w:p>
                    <w:pPr>
                      <w:ind w:left="2819"/>
                      <w:spacing w:before="42" w:line="224" w:lineRule="auto"/>
                      <w:rPr>
                        <w:rFonts w:ascii="KaiTi" w:hAnsi="KaiTi" w:eastAsia="KaiTi" w:cs="KaiTi"/>
                        <w:sz w:val="13"/>
                        <w:szCs w:val="13"/>
                      </w:rPr>
                    </w:pPr>
                    <w:r>
                      <w:rPr>
                        <w:rFonts w:ascii="Times New Roman" w:hAnsi="Times New Roman" w:eastAsia="Times New Roman" w:cs="Times New Roman"/>
                        <w:sz w:val="13"/>
                        <w:szCs w:val="13"/>
                        <w:spacing w:val="-4"/>
                      </w:rPr>
                      <w:t>HDFS</w:t>
                    </w:r>
                    <w:r>
                      <w:rPr>
                        <w:rFonts w:ascii="KaiTi" w:hAnsi="KaiTi" w:eastAsia="KaiTi" w:cs="KaiTi"/>
                        <w:sz w:val="13"/>
                        <w:szCs w:val="13"/>
                        <w:spacing w:val="-4"/>
                      </w:rPr>
                      <w:t>节点</w:t>
                    </w:r>
                  </w:p>
                  <w:p>
                    <w:pPr>
                      <w:ind w:left="1550"/>
                      <w:spacing w:before="114" w:line="219" w:lineRule="auto"/>
                      <w:rPr>
                        <w:rFonts w:ascii="SimSun" w:hAnsi="SimSun" w:eastAsia="SimSun" w:cs="SimSun"/>
                        <w:sz w:val="13"/>
                        <w:szCs w:val="13"/>
                      </w:rPr>
                    </w:pPr>
                    <w:r>
                      <w:rPr>
                        <w:rFonts w:ascii="SimSun" w:hAnsi="SimSun" w:eastAsia="SimSun" w:cs="SimSun"/>
                        <w:sz w:val="13"/>
                        <w:szCs w:val="13"/>
                        <w:spacing w:val="-6"/>
                      </w:rPr>
                      <w:t>数据节点</w:t>
                    </w:r>
                  </w:p>
                  <w:p>
                    <w:pPr>
                      <w:ind w:left="2960"/>
                      <w:spacing w:before="69"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8"/>
                      </w:rPr>
                      <w:t>HDFS</w:t>
                    </w:r>
                  </w:p>
                  <w:p>
                    <w:pPr>
                      <w:ind w:left="20"/>
                      <w:spacing w:before="34" w:line="180"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
                      </w:rPr>
                      <w:t>Calligraphus Calligraphus</w:t>
                    </w:r>
                  </w:p>
                  <w:p>
                    <w:pPr>
                      <w:ind w:left="1550"/>
                      <w:spacing w:line="17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5"/>
                        <w:position w:val="2"/>
                      </w:rPr>
                      <w:t>HDFS</w:t>
                    </w:r>
                    <w:r>
                      <w:rPr>
                        <w:rFonts w:ascii="SimSun" w:hAnsi="SimSun" w:eastAsia="SimSun" w:cs="SimSun"/>
                        <w:sz w:val="13"/>
                        <w:szCs w:val="13"/>
                        <w:spacing w:val="-5"/>
                        <w:position w:val="2"/>
                      </w:rPr>
                      <w:t>层</w:t>
                    </w:r>
                    <w:r>
                      <w:rPr>
                        <w:rFonts w:ascii="SimSun" w:hAnsi="SimSun" w:eastAsia="SimSun" w:cs="SimSun"/>
                        <w:sz w:val="13"/>
                        <w:szCs w:val="13"/>
                        <w:spacing w:val="8"/>
                        <w:position w:val="2"/>
                      </w:rPr>
                      <w:t xml:space="preserve">    </w:t>
                    </w:r>
                    <w:r>
                      <w:rPr>
                        <w:rFonts w:ascii="Times New Roman" w:hAnsi="Times New Roman" w:eastAsia="Times New Roman" w:cs="Times New Roman"/>
                        <w:sz w:val="13"/>
                        <w:szCs w:val="13"/>
                        <w:spacing w:val="-5"/>
                        <w:position w:val="-3"/>
                      </w:rPr>
                      <w:t>PTail</w:t>
                    </w:r>
                  </w:p>
                  <w:p>
                    <w:pPr>
                      <w:ind w:left="3200"/>
                      <w:spacing w:line="189"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1"/>
                      </w:rPr>
                      <w:t>PTail</w:t>
                    </w:r>
                  </w:p>
                  <w:p>
                    <w:pPr>
                      <w:spacing w:line="339" w:lineRule="auto"/>
                      <w:rPr>
                        <w:rFonts w:ascii="Arial"/>
                        <w:sz w:val="21"/>
                      </w:rPr>
                    </w:pPr>
                    <w:r/>
                  </w:p>
                  <w:p>
                    <w:pPr>
                      <w:ind w:left="2870"/>
                      <w:spacing w:before="42" w:line="212" w:lineRule="auto"/>
                      <w:rPr>
                        <w:rFonts w:ascii="KaiTi" w:hAnsi="KaiTi" w:eastAsia="KaiTi" w:cs="KaiTi"/>
                        <w:sz w:val="13"/>
                        <w:szCs w:val="13"/>
                      </w:rPr>
                    </w:pPr>
                    <w:r>
                      <w:rPr>
                        <w:rFonts w:ascii="Times New Roman" w:hAnsi="Times New Roman" w:eastAsia="Times New Roman" w:cs="Times New Roman"/>
                        <w:sz w:val="13"/>
                        <w:szCs w:val="13"/>
                        <w:spacing w:val="-1"/>
                      </w:rPr>
                      <w:t>Log</w:t>
                    </w:r>
                    <w:r>
                      <w:rPr>
                        <w:rFonts w:ascii="KaiTi" w:hAnsi="KaiTi" w:eastAsia="KaiTi" w:cs="KaiTi"/>
                        <w:sz w:val="13"/>
                        <w:szCs w:val="13"/>
                        <w:spacing w:val="-1"/>
                      </w:rPr>
                      <w:t>节点</w:t>
                    </w:r>
                  </w:p>
                  <w:p>
                    <w:pPr>
                      <w:ind w:left="3000"/>
                      <w:spacing w:before="165" w:line="185"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1"/>
                      </w:rPr>
                      <w:t>Log</w:t>
                    </w:r>
                  </w:p>
                </w:txbxContent>
              </v:textbox>
            </v:shape>
            <v:shape id="_x0000_s916" style="position:absolute;left:200;top:273;width:619;height:1441;" filled="false" stroked="false" type="#_x0000_t202">
              <v:fill on="false"/>
              <v:stroke on="false"/>
              <v:path/>
              <v:imagedata o:title=""/>
              <o:lock v:ext="edit" aspectratio="false"/>
              <v:textbox inset="0mm,0mm,0mm,0mm">
                <w:txbxContent>
                  <w:p>
                    <w:pPr>
                      <w:ind w:left="20"/>
                      <w:spacing w:before="20" w:line="224" w:lineRule="auto"/>
                      <w:rPr>
                        <w:rFonts w:ascii="KaiTi" w:hAnsi="KaiTi" w:eastAsia="KaiTi" w:cs="KaiTi"/>
                        <w:sz w:val="13"/>
                        <w:szCs w:val="13"/>
                      </w:rPr>
                    </w:pPr>
                    <w:r>
                      <w:rPr>
                        <w:rFonts w:ascii="Times New Roman" w:hAnsi="Times New Roman" w:eastAsia="Times New Roman" w:cs="Times New Roman"/>
                        <w:sz w:val="13"/>
                        <w:szCs w:val="13"/>
                        <w:spacing w:val="-2"/>
                      </w:rPr>
                      <w:t>Seribe</w:t>
                    </w:r>
                    <w:r>
                      <w:rPr>
                        <w:rFonts w:ascii="KaiTi" w:hAnsi="KaiTi" w:eastAsia="KaiTi" w:cs="KaiTi"/>
                        <w:sz w:val="13"/>
                        <w:szCs w:val="13"/>
                        <w:spacing w:val="-2"/>
                      </w:rPr>
                      <w:t>节点</w:t>
                    </w:r>
                  </w:p>
                  <w:p>
                    <w:pPr>
                      <w:ind w:left="20"/>
                      <w:spacing w:before="272" w:line="224" w:lineRule="auto"/>
                      <w:rPr>
                        <w:rFonts w:ascii="KaiTi" w:hAnsi="KaiTi" w:eastAsia="KaiTi" w:cs="KaiTi"/>
                        <w:sz w:val="13"/>
                        <w:szCs w:val="13"/>
                      </w:rPr>
                    </w:pPr>
                    <w:r>
                      <w:rPr>
                        <w:rFonts w:ascii="Times New Roman" w:hAnsi="Times New Roman" w:eastAsia="Times New Roman" w:cs="Times New Roman"/>
                        <w:sz w:val="13"/>
                        <w:szCs w:val="13"/>
                        <w:spacing w:val="-2"/>
                      </w:rPr>
                      <w:t>Scribe</w:t>
                    </w:r>
                    <w:r>
                      <w:rPr>
                        <w:rFonts w:ascii="KaiTi" w:hAnsi="KaiTi" w:eastAsia="KaiTi" w:cs="KaiTi"/>
                        <w:sz w:val="13"/>
                        <w:szCs w:val="13"/>
                        <w:spacing w:val="-2"/>
                      </w:rPr>
                      <w:t>节点</w:t>
                    </w:r>
                  </w:p>
                  <w:p>
                    <w:pPr>
                      <w:spacing w:line="290" w:lineRule="auto"/>
                      <w:rPr>
                        <w:rFonts w:ascii="Arial"/>
                        <w:sz w:val="21"/>
                      </w:rPr>
                    </w:pPr>
                    <w:r/>
                  </w:p>
                  <w:p>
                    <w:pPr>
                      <w:ind w:left="20"/>
                      <w:spacing w:before="42" w:line="220" w:lineRule="auto"/>
                      <w:rPr>
                        <w:rFonts w:ascii="SimSun" w:hAnsi="SimSun" w:eastAsia="SimSun" w:cs="SimSun"/>
                        <w:sz w:val="13"/>
                        <w:szCs w:val="13"/>
                      </w:rPr>
                    </w:pPr>
                    <w:r>
                      <w:rPr>
                        <w:rFonts w:ascii="Times New Roman" w:hAnsi="Times New Roman" w:eastAsia="Times New Roman" w:cs="Times New Roman"/>
                        <w:sz w:val="13"/>
                        <w:szCs w:val="13"/>
                        <w:spacing w:val="-1"/>
                      </w:rPr>
                      <w:t>Scnbe</w:t>
                    </w:r>
                    <w:r>
                      <w:rPr>
                        <w:rFonts w:ascii="SimSun" w:hAnsi="SimSun" w:eastAsia="SimSun" w:cs="SimSun"/>
                        <w:sz w:val="13"/>
                        <w:szCs w:val="13"/>
                        <w:spacing w:val="-1"/>
                      </w:rPr>
                      <w:t>节点</w:t>
                    </w:r>
                  </w:p>
                  <w:p>
                    <w:pPr>
                      <w:ind w:left="20"/>
                      <w:spacing w:before="194" w:line="219" w:lineRule="auto"/>
                      <w:rPr>
                        <w:rFonts w:ascii="SimSun" w:hAnsi="SimSun" w:eastAsia="SimSun" w:cs="SimSun"/>
                        <w:sz w:val="13"/>
                        <w:szCs w:val="13"/>
                      </w:rPr>
                    </w:pPr>
                    <w:r>
                      <w:rPr>
                        <w:rFonts w:ascii="SimSun" w:hAnsi="SimSun" w:eastAsia="SimSun" w:cs="SimSun"/>
                        <w:sz w:val="13"/>
                        <w:szCs w:val="13"/>
                        <w:spacing w:val="-9"/>
                      </w:rPr>
                      <w:t>Seribe组件</w:t>
                    </w:r>
                  </w:p>
                </w:txbxContent>
              </v:textbox>
            </v:shape>
            <v:shape id="_x0000_s918" style="position:absolute;left:2579;top:245;width:1010;height:535;"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6"/>
                      </w:rPr>
                      <w:t>数据节点</w:t>
                    </w:r>
                  </w:p>
                  <w:p>
                    <w:pPr>
                      <w:ind w:left="80"/>
                      <w:spacing w:before="221"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3"/>
                      </w:rPr>
                      <w:t>Continuous copier</w:t>
                    </w:r>
                  </w:p>
                </w:txbxContent>
              </v:textbox>
            </v:shape>
            <v:shape id="_x0000_s920" style="position:absolute;left:1469;top:2085;width:530;height:475;"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3"/>
                        <w:szCs w:val="13"/>
                      </w:rPr>
                    </w:pPr>
                    <w:r>
                      <w:rPr>
                        <w:rFonts w:ascii="Times New Roman" w:hAnsi="Times New Roman" w:eastAsia="Times New Roman" w:cs="Times New Roman"/>
                        <w:sz w:val="13"/>
                        <w:szCs w:val="13"/>
                        <w:spacing w:val="-2"/>
                      </w:rPr>
                      <w:t>ZK</w:t>
                    </w:r>
                    <w:r>
                      <w:rPr>
                        <w:rFonts w:ascii="SimSun" w:hAnsi="SimSun" w:eastAsia="SimSun" w:cs="SimSun"/>
                        <w:sz w:val="13"/>
                        <w:szCs w:val="13"/>
                        <w:spacing w:val="-2"/>
                      </w:rPr>
                      <w:t>节点</w:t>
                    </w:r>
                  </w:p>
                  <w:p>
                    <w:pPr>
                      <w:ind w:left="20"/>
                      <w:spacing w:before="160"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6"/>
                        <w:w w:val="98"/>
                      </w:rPr>
                      <w:t>Zookeeper</w:t>
                    </w:r>
                  </w:p>
                </w:txbxContent>
              </v:textbox>
            </v:shape>
            <v:shape id="_x0000_s922" style="position:absolute;left:1339;top:268;width:750;height:190;" filled="false" stroked="false" type="#_x0000_t202">
              <v:fill on="false"/>
              <v:stroke on="false"/>
              <v:path/>
              <v:imagedata o:title=""/>
              <o:lock v:ext="edit" aspectratio="false"/>
              <v:textbox inset="0mm,0mm,0mm,0mm">
                <w:txbxContent>
                  <w:p>
                    <w:pPr>
                      <w:ind w:left="20"/>
                      <w:spacing w:before="19" w:line="21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2"/>
                        <w:position w:val="1"/>
                      </w:rPr>
                      <w:t>C₁</w:t>
                    </w:r>
                    <w:r>
                      <w:rPr>
                        <w:rFonts w:ascii="SimSun" w:hAnsi="SimSun" w:eastAsia="SimSun" w:cs="SimSun"/>
                        <w:sz w:val="13"/>
                        <w:szCs w:val="13"/>
                        <w:spacing w:val="-2"/>
                        <w:position w:val="-4"/>
                      </w:rPr>
                      <w:t>2</w:t>
                    </w:r>
                    <w:r>
                      <w:rPr>
                        <w:rFonts w:ascii="SimSun" w:hAnsi="SimSun" w:eastAsia="SimSun" w:cs="SimSun"/>
                        <w:sz w:val="13"/>
                        <w:szCs w:val="13"/>
                        <w:spacing w:val="2"/>
                        <w:position w:val="-4"/>
                      </w:rPr>
                      <w:t xml:space="preserve">      </w:t>
                    </w:r>
                    <w:r>
                      <w:rPr>
                        <w:rFonts w:ascii="Times New Roman" w:hAnsi="Times New Roman" w:eastAsia="Times New Roman" w:cs="Times New Roman"/>
                        <w:sz w:val="13"/>
                        <w:szCs w:val="13"/>
                        <w:spacing w:val="-2"/>
                      </w:rPr>
                      <w:t>C₂</w:t>
                    </w:r>
                  </w:p>
                </w:txbxContent>
              </v:textbox>
            </v:shape>
            <v:shape id="_x0000_s924" style="position:absolute;left:1809;top:1475;width:527;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7"/>
                      </w:rPr>
                      <w:t>写数据层</w:t>
                    </w:r>
                  </w:p>
                </w:txbxContent>
              </v:textbox>
            </v:shape>
            <v:shape id="_x0000_s926" style="position:absolute;left:1180;top:1475;width:412;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spacing w:val="-4"/>
                      </w:rPr>
                      <w:t>中间层</w:t>
                    </w:r>
                  </w:p>
                </w:txbxContent>
              </v:textbox>
            </v:shape>
            <v:shape id="_x0000_s928" style="position:absolute;left:1336;top:1611;width:151;height:318;" filled="false" stroked="false" type="#_x0000_t202">
              <v:fill on="false"/>
              <v:stroke on="false"/>
              <v:path/>
              <v:imagedata o:title=""/>
              <o:lock v:ext="edit" aspectratio="false"/>
              <v:textbox inset="0mm,0mm,0mm,0mm" style="layout-flow:vertical-ideographic;">
                <w:txbxContent>
                  <w:p>
                    <w:pPr>
                      <w:ind w:left="20"/>
                      <w:spacing w:before="20" w:line="237" w:lineRule="auto"/>
                      <w:rPr>
                        <w:rFonts w:ascii="SimSun" w:hAnsi="SimSun" w:eastAsia="SimSun" w:cs="SimSun"/>
                        <w:sz w:val="11"/>
                        <w:szCs w:val="11"/>
                      </w:rPr>
                    </w:pPr>
                    <w:r>
                      <w:rPr>
                        <w:rFonts w:ascii="SimSun" w:hAnsi="SimSun" w:eastAsia="SimSun" w:cs="SimSun"/>
                        <w:sz w:val="11"/>
                        <w:szCs w:val="11"/>
                        <w:spacing w:val="26"/>
                        <w:w w:val="125"/>
                      </w:rPr>
                      <w:t>A</w:t>
                    </w:r>
                    <w:r>
                      <w:rPr>
                        <w:rFonts w:ascii="SimSun" w:hAnsi="SimSun" w:eastAsia="SimSun" w:cs="SimSun"/>
                        <w:sz w:val="11"/>
                        <w:szCs w:val="11"/>
                        <w:spacing w:val="33"/>
                        <w:w w:val="101"/>
                      </w:rPr>
                      <w:t xml:space="preserve"> </w:t>
                    </w:r>
                    <w:r>
                      <w:rPr>
                        <w:rFonts w:ascii="SimSun" w:hAnsi="SimSun" w:eastAsia="SimSun" w:cs="SimSun"/>
                        <w:sz w:val="11"/>
                        <w:szCs w:val="11"/>
                        <w:spacing w:val="26"/>
                        <w:w w:val="125"/>
                      </w:rPr>
                      <w:t>T</w:t>
                    </w:r>
                  </w:p>
                </w:txbxContent>
              </v:textbox>
            </v:shape>
            <v:shape id="_x0000_s930" style="position:absolute;left:1709;top:910;width:151;height:160;" filled="false" stroked="false" type="#_x0000_t75">
              <v:imagedata o:title="" r:id="rId288"/>
            </v:shape>
            <v:shape id="_x0000_s932" style="position:absolute;left:2029;top:1609;width:116;height:312;" filled="false" stroked="false" type="#_x0000_t202">
              <v:fill on="false"/>
              <v:stroke on="false"/>
              <v:path/>
              <v:imagedata o:title=""/>
              <o:lock v:ext="edit" aspectratio="false"/>
              <v:textbox inset="0mm,0mm,0mm,0mm" style="layout-flow:vertical-ideographic;">
                <w:txbxContent>
                  <w:p>
                    <w:pPr>
                      <w:ind w:left="20"/>
                      <w:spacing w:before="20" w:line="87" w:lineRule="exact"/>
                      <w:rPr>
                        <w:rFonts w:ascii="SimSun" w:hAnsi="SimSun" w:eastAsia="SimSun" w:cs="SimSun"/>
                        <w:sz w:val="6"/>
                        <w:szCs w:val="6"/>
                      </w:rPr>
                    </w:pPr>
                    <w:r>
                      <w:rPr>
                        <w:rFonts w:ascii="SimSun" w:hAnsi="SimSun" w:eastAsia="SimSun" w:cs="SimSun"/>
                        <w:sz w:val="6"/>
                        <w:szCs w:val="6"/>
                        <w:spacing w:val="10"/>
                      </w:rPr>
                      <w:t>4</w:t>
                    </w:r>
                    <w:r>
                      <w:rPr>
                        <w:rFonts w:ascii="SimSun" w:hAnsi="SimSun" w:eastAsia="SimSun" w:cs="SimSun"/>
                        <w:sz w:val="6"/>
                        <w:szCs w:val="6"/>
                        <w:spacing w:val="2"/>
                      </w:rPr>
                      <w:t xml:space="preserve">     </w:t>
                    </w:r>
                    <w:r>
                      <w:rPr>
                        <w:rFonts w:ascii="SimSun" w:hAnsi="SimSun" w:eastAsia="SimSun" w:cs="SimSun"/>
                        <w:sz w:val="6"/>
                        <w:szCs w:val="6"/>
                        <w:spacing w:val="10"/>
                      </w:rPr>
                      <w:t>中</w:t>
                    </w:r>
                  </w:p>
                </w:txbxContent>
              </v:textbox>
            </v:shape>
            <v:shape id="_x0000_s934" style="position:absolute;left:1349;top:968;width:161;height:131;"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
                      </w:rPr>
                      <w:t>C₁</w:t>
                    </w:r>
                  </w:p>
                </w:txbxContent>
              </v:textbox>
            </v:shape>
            <v:shape id="_x0000_s936" style="position:absolute;left:1929;top:968;width:161;height:131;"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color w:val="FFFFFF"/>
                        <w:spacing w:val="-2"/>
                      </w:rPr>
                      <w:t>C₂</w:t>
                    </w:r>
                  </w:p>
                </w:txbxContent>
              </v:textbox>
            </v:shape>
          </v:group>
        </w:pict>
      </w:r>
    </w:p>
    <w:p>
      <w:pPr>
        <w:ind w:left="3720"/>
        <w:spacing w:before="155" w:line="212" w:lineRule="auto"/>
        <w:rPr>
          <w:rFonts w:ascii="SimSun" w:hAnsi="SimSun" w:eastAsia="SimSun" w:cs="SimSun"/>
          <w:sz w:val="21"/>
          <w:szCs w:val="21"/>
        </w:rPr>
      </w:pPr>
      <w:r>
        <w:rPr>
          <w:rFonts w:ascii="SimSun" w:hAnsi="SimSun" w:eastAsia="SimSun" w:cs="SimSun"/>
          <w:sz w:val="21"/>
          <w:szCs w:val="21"/>
          <w:spacing w:val="-17"/>
        </w:rPr>
        <w:t>图6-12</w:t>
      </w:r>
      <w:r>
        <w:rPr>
          <w:rFonts w:ascii="SimSun" w:hAnsi="SimSun" w:eastAsia="SimSun" w:cs="SimSun"/>
          <w:sz w:val="21"/>
          <w:szCs w:val="21"/>
          <w:spacing w:val="58"/>
        </w:rPr>
        <w:t xml:space="preserve"> </w:t>
      </w:r>
      <w:r>
        <w:rPr>
          <w:rFonts w:ascii="Times New Roman" w:hAnsi="Times New Roman" w:eastAsia="Times New Roman" w:cs="Times New Roman"/>
          <w:sz w:val="21"/>
          <w:szCs w:val="21"/>
          <w:spacing w:val="-17"/>
        </w:rPr>
        <w:t>Data Freeway</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17"/>
        </w:rPr>
        <w:t>系统架构</w:t>
      </w:r>
    </w:p>
    <w:p>
      <w:pPr>
        <w:ind w:left="1240"/>
        <w:spacing w:before="221" w:line="221" w:lineRule="auto"/>
        <w:outlineLvl w:val="2"/>
        <w:rPr>
          <w:rFonts w:ascii="SimSun" w:hAnsi="SimSun" w:eastAsia="SimSun" w:cs="SimSun"/>
          <w:sz w:val="21"/>
          <w:szCs w:val="21"/>
        </w:rPr>
      </w:pPr>
      <w:r>
        <w:rPr>
          <w:rFonts w:ascii="Times New Roman" w:hAnsi="Times New Roman" w:eastAsia="Times New Roman" w:cs="Times New Roman"/>
          <w:sz w:val="21"/>
          <w:szCs w:val="21"/>
          <w:b/>
          <w:bCs/>
          <w:spacing w:val="-5"/>
        </w:rPr>
        <w:t>2.Puma    </w:t>
      </w:r>
      <w:r>
        <w:rPr>
          <w:rFonts w:ascii="SimSun" w:hAnsi="SimSun" w:eastAsia="SimSun" w:cs="SimSun"/>
          <w:sz w:val="21"/>
          <w:szCs w:val="21"/>
          <w:b/>
          <w:bCs/>
          <w:spacing w:val="-5"/>
        </w:rPr>
        <w:t>系统</w:t>
      </w:r>
    </w:p>
    <w:p>
      <w:pPr>
        <w:ind w:left="829" w:right="107" w:firstLine="410"/>
        <w:spacing w:before="176" w:line="257" w:lineRule="auto"/>
        <w:rPr>
          <w:rFonts w:ascii="SimSun" w:hAnsi="SimSun" w:eastAsia="SimSun" w:cs="SimSun"/>
          <w:sz w:val="21"/>
          <w:szCs w:val="21"/>
        </w:rPr>
      </w:pPr>
      <w:r>
        <w:rPr>
          <w:rFonts w:ascii="Times New Roman" w:hAnsi="Times New Roman" w:eastAsia="Times New Roman" w:cs="Times New Roman"/>
          <w:sz w:val="21"/>
          <w:szCs w:val="21"/>
          <w:spacing w:val="-2"/>
        </w:rPr>
        <w:t>Puma</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2"/>
        </w:rPr>
        <w:t>是</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2"/>
        </w:rPr>
        <w:t>Facebook</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2"/>
        </w:rPr>
        <w:t>的可靠数据流聚合引擎</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2"/>
        </w:rPr>
        <w:t>(reliable</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2"/>
        </w:rPr>
        <w:t>stream</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2"/>
        </w:rPr>
        <w:t>aggregation</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2"/>
        </w:rPr>
        <w:t>engine)</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2"/>
        </w:rPr>
        <w:t>系统，</w:t>
      </w:r>
      <w:r>
        <w:rPr>
          <w:rFonts w:ascii="SimSun" w:hAnsi="SimSun" w:eastAsia="SimSun" w:cs="SimSun"/>
          <w:sz w:val="21"/>
          <w:szCs w:val="21"/>
        </w:rPr>
        <w:t xml:space="preserve"> </w:t>
      </w:r>
      <w:r>
        <w:rPr>
          <w:rFonts w:ascii="SimSun" w:hAnsi="SimSun" w:eastAsia="SimSun" w:cs="SimSun"/>
          <w:sz w:val="21"/>
          <w:szCs w:val="21"/>
          <w:spacing w:val="2"/>
        </w:rPr>
        <w:t>如图6-13所示。</w:t>
      </w:r>
    </w:p>
    <w:p>
      <w:pPr>
        <w:pStyle w:val="BodyText"/>
        <w:spacing w:line="311" w:lineRule="auto"/>
        <w:rPr/>
      </w:pPr>
      <w:r/>
    </w:p>
    <w:p>
      <w:pPr>
        <w:pStyle w:val="BodyText"/>
        <w:spacing w:line="311" w:lineRule="auto"/>
        <w:rPr/>
      </w:pPr>
      <w:r/>
    </w:p>
    <w:p>
      <w:pPr>
        <w:pStyle w:val="BodyText"/>
        <w:spacing w:line="312" w:lineRule="auto"/>
        <w:rPr/>
      </w:pPr>
      <w:r/>
    </w:p>
    <w:p>
      <w:pPr>
        <w:ind w:firstLine="780"/>
        <w:spacing w:before="1" w:line="859" w:lineRule="exact"/>
        <w:rPr/>
      </w:pPr>
      <w:r>
        <w:rPr>
          <w:position w:val="-17"/>
        </w:rPr>
        <w:drawing>
          <wp:inline distT="0" distB="0" distL="0" distR="0">
            <wp:extent cx="342897" cy="545237"/>
            <wp:effectExtent l="0" t="0" r="0" b="0"/>
            <wp:docPr id="320" name="IM 320"/>
            <wp:cNvGraphicFramePr/>
            <a:graphic>
              <a:graphicData uri="http://schemas.openxmlformats.org/drawingml/2006/picture">
                <pic:pic>
                  <pic:nvPicPr>
                    <pic:cNvPr id="320" name="IM 320"/>
                    <pic:cNvPicPr/>
                  </pic:nvPicPr>
                  <pic:blipFill>
                    <a:blip r:embed="rId289"/>
                    <a:stretch>
                      <a:fillRect/>
                    </a:stretch>
                  </pic:blipFill>
                  <pic:spPr>
                    <a:xfrm rot="0">
                      <a:off x="0" y="0"/>
                      <a:ext cx="342897" cy="545237"/>
                    </a:xfrm>
                    <a:prstGeom prst="rect">
                      <a:avLst/>
                    </a:prstGeom>
                  </pic:spPr>
                </pic:pic>
              </a:graphicData>
            </a:graphic>
          </wp:inline>
        </w:drawing>
      </w:r>
    </w:p>
    <w:p>
      <w:pPr>
        <w:spacing w:line="859" w:lineRule="exact"/>
        <w:sectPr>
          <w:pgSz w:w="9910" w:h="14230"/>
          <w:pgMar w:top="739" w:right="811" w:bottom="1" w:left="10" w:header="0" w:footer="0" w:gutter="0"/>
        </w:sectPr>
        <w:rPr/>
      </w:pPr>
    </w:p>
    <w:p>
      <w:pPr>
        <w:ind w:firstLine="5990"/>
        <w:spacing w:line="310" w:lineRule="exact"/>
        <w:rPr/>
      </w:pPr>
      <w:r>
        <w:pict>
          <v:shape id="_x0000_s938" style="position:absolute;margin-left:279.772pt;margin-top:69.2145pt;mso-position-vertical-relative:page;mso-position-horizontal-relative:page;width:9.25pt;height:34.05pt;z-index:252530688;"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2"/>
                      <w:szCs w:val="12"/>
                    </w:rPr>
                  </w:pPr>
                  <w:r>
                    <w:rPr>
                      <w:rFonts w:ascii="SimSun" w:hAnsi="SimSun" w:eastAsia="SimSun" w:cs="SimSun"/>
                      <w:sz w:val="12"/>
                      <w:szCs w:val="12"/>
                      <w:spacing w:val="8"/>
                    </w:rPr>
                    <w:t>各份数据流</w:t>
                  </w:r>
                </w:p>
              </w:txbxContent>
            </v:textbox>
          </v:shape>
        </w:pict>
      </w:r>
      <w:r>
        <w:pict>
          <v:shape id="_x0000_s940" style="position:absolute;margin-left:276.524pt;margin-top:146.711pt;mso-position-vertical-relative:page;mso-position-horizontal-relative:page;width:9.25pt;height:27.05pt;z-index:252532736;"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2"/>
                      <w:szCs w:val="12"/>
                    </w:rPr>
                  </w:pPr>
                  <w:r>
                    <w:rPr>
                      <w:rFonts w:ascii="SimSun" w:hAnsi="SimSun" w:eastAsia="SimSun" w:cs="SimSun"/>
                      <w:sz w:val="12"/>
                      <w:szCs w:val="12"/>
                      <w:spacing w:val="5"/>
                    </w:rPr>
                    <w:t>读数据流</w:t>
                  </w:r>
                </w:p>
              </w:txbxContent>
            </v:textbox>
          </v:shape>
        </w:pict>
      </w:r>
      <w:r>
        <w:pict>
          <v:shape id="_x0000_s942" style="position:absolute;margin-left:214.021pt;margin-top:71.6219pt;mso-position-vertical-relative:page;mso-position-horizontal-relative:page;width:9.25pt;height:28.15pt;z-index:252531712;"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2"/>
                      <w:szCs w:val="12"/>
                    </w:rPr>
                  </w:pPr>
                  <w:r>
                    <w:rPr>
                      <w:rFonts w:ascii="SimSun" w:hAnsi="SimSun" w:eastAsia="SimSun" w:cs="SimSun"/>
                      <w:sz w:val="12"/>
                      <w:szCs w:val="12"/>
                    </w:rPr>
                    <w:t>毁</w:t>
                  </w:r>
                  <w:r>
                    <w:rPr>
                      <w:rFonts w:ascii="SimSun" w:hAnsi="SimSun" w:eastAsia="SimSun" w:cs="SimSun"/>
                      <w:sz w:val="12"/>
                      <w:szCs w:val="12"/>
                      <w:spacing w:val="21"/>
                    </w:rPr>
                    <w:t xml:space="preserve"> </w:t>
                  </w:r>
                  <w:r>
                    <w:rPr>
                      <w:rFonts w:ascii="SimSun" w:hAnsi="SimSun" w:eastAsia="SimSun" w:cs="SimSun"/>
                      <w:sz w:val="12"/>
                      <w:szCs w:val="12"/>
                    </w:rPr>
                    <w:t>据</w:t>
                  </w:r>
                  <w:r>
                    <w:rPr>
                      <w:rFonts w:ascii="SimSun" w:hAnsi="SimSun" w:eastAsia="SimSun" w:cs="SimSun"/>
                      <w:sz w:val="12"/>
                      <w:szCs w:val="12"/>
                      <w:spacing w:val="21"/>
                    </w:rPr>
                    <w:t xml:space="preserve"> </w:t>
                  </w:r>
                  <w:r>
                    <w:rPr>
                      <w:rFonts w:ascii="SimSun" w:hAnsi="SimSun" w:eastAsia="SimSun" w:cs="SimSun"/>
                      <w:sz w:val="12"/>
                      <w:szCs w:val="12"/>
                    </w:rPr>
                    <w:t>流</w:t>
                  </w:r>
                </w:p>
              </w:txbxContent>
            </v:textbox>
          </v:shape>
        </w:pict>
      </w:r>
      <w:r>
        <w:rPr>
          <w:position w:val="-6"/>
        </w:rPr>
        <w:pict>
          <v:group id="_x0000_s944" style="mso-position-vertical-relative:line;mso-position-horizontal-relative:char;width:151pt;height:15.55pt;" filled="false" stroked="false" coordsize="3020,311" coordorigin="0,0">
            <v:shape id="_x0000_s946" style="position:absolute;left:0;top:0;width:3020;height:311;" filled="false" stroked="false" type="#_x0000_t75">
              <v:imagedata o:title="" r:id="rId290"/>
            </v:shape>
            <v:shape id="_x0000_s948" style="position:absolute;left:-20;top:-20;width:3060;height:350;" filled="false" stroked="false" type="#_x0000_t202">
              <v:fill on="false"/>
              <v:stroke on="false"/>
              <v:path/>
              <v:imagedata o:title=""/>
              <o:lock v:ext="edit" aspectratio="false"/>
              <v:textbox inset="0mm,0mm,0mm,0mm">
                <w:txbxContent>
                  <w:p>
                    <w:pPr>
                      <w:ind w:left="339"/>
                      <w:spacing w:before="73" w:line="225" w:lineRule="auto"/>
                      <w:rPr>
                        <w:rFonts w:ascii="STXinwei" w:hAnsi="STXinwei" w:eastAsia="STXinwei" w:cs="STXinwei"/>
                        <w:sz w:val="21"/>
                        <w:szCs w:val="21"/>
                      </w:rPr>
                    </w:pPr>
                    <w:bookmarkStart w:name="bookmark137" w:id="129"/>
                    <w:bookmarkEnd w:id="129"/>
                    <w:r>
                      <w:rPr>
                        <w:rFonts w:ascii="STXinwei" w:hAnsi="STXinwei" w:eastAsia="STXinwei" w:cs="STXinwei"/>
                        <w:sz w:val="21"/>
                        <w:szCs w:val="21"/>
                        <w:spacing w:val="9"/>
                      </w:rPr>
                      <w:t>第6章</w:t>
                    </w:r>
                    <w:r>
                      <w:rPr>
                        <w:rFonts w:ascii="STXinwei" w:hAnsi="STXinwei" w:eastAsia="STXinwei" w:cs="STXinwei"/>
                        <w:sz w:val="21"/>
                        <w:szCs w:val="21"/>
                        <w:spacing w:val="10"/>
                      </w:rPr>
                      <w:t xml:space="preserve">   </w:t>
                    </w:r>
                    <w:r>
                      <w:rPr>
                        <w:rFonts w:ascii="STXinwei" w:hAnsi="STXinwei" w:eastAsia="STXinwei" w:cs="STXinwei"/>
                        <w:sz w:val="21"/>
                        <w:szCs w:val="21"/>
                        <w:spacing w:val="9"/>
                      </w:rPr>
                      <w:t>大数据流式计算</w:t>
                    </w:r>
                  </w:p>
                </w:txbxContent>
              </v:textbox>
            </v:shape>
          </v:group>
        </w:pict>
      </w:r>
    </w:p>
    <w:p>
      <w:pPr>
        <w:pStyle w:val="BodyText"/>
        <w:spacing w:line="468" w:lineRule="auto"/>
        <w:rPr/>
      </w:pPr>
      <w:r/>
    </w:p>
    <w:p>
      <w:pPr>
        <w:ind w:left="5089"/>
        <w:spacing w:before="42" w:line="352" w:lineRule="exact"/>
        <w:rPr>
          <w:rFonts w:ascii="KaiTi" w:hAnsi="KaiTi" w:eastAsia="KaiTi" w:cs="KaiTi"/>
          <w:sz w:val="13"/>
          <w:szCs w:val="13"/>
        </w:rPr>
      </w:pPr>
      <w:r>
        <w:pict>
          <v:shape id="_x0000_s950" style="position:absolute;margin-left:125.001pt;margin-top:1.11444pt;mso-position-vertical-relative:text;mso-position-horizontal-relative:text;width:34.65pt;height:61.3pt;z-index:252529664;" filled="false" stroked="false" type="#_x0000_t202">
            <v:fill on="false"/>
            <v:stroke on="false"/>
            <v:path/>
            <v:imagedata o:title=""/>
            <o:lock v:ext="edit" aspectratio="false"/>
            <v:textbox inset="0mm,0mm,0mm,0mm">
              <w:txbxContent>
                <w:p>
                  <w:pPr>
                    <w:ind w:left="69"/>
                    <w:spacing w:before="20" w:line="360" w:lineRule="exact"/>
                    <w:rPr>
                      <w:rFonts w:ascii="KaiTi" w:hAnsi="KaiTi" w:eastAsia="KaiTi" w:cs="KaiTi"/>
                      <w:sz w:val="13"/>
                      <w:szCs w:val="13"/>
                    </w:rPr>
                  </w:pPr>
                  <w:r>
                    <w:rPr>
                      <w:rFonts w:ascii="Times New Roman" w:hAnsi="Times New Roman" w:eastAsia="Times New Roman" w:cs="Times New Roman"/>
                      <w:sz w:val="13"/>
                      <w:szCs w:val="13"/>
                      <w:spacing w:val="-4"/>
                      <w:position w:val="17"/>
                    </w:rPr>
                    <w:t>Ptail</w:t>
                  </w:r>
                  <w:r>
                    <w:rPr>
                      <w:rFonts w:ascii="KaiTi" w:hAnsi="KaiTi" w:eastAsia="KaiTi" w:cs="KaiTi"/>
                      <w:sz w:val="13"/>
                      <w:szCs w:val="13"/>
                      <w:spacing w:val="-4"/>
                      <w:position w:val="17"/>
                    </w:rPr>
                    <w:t>节点</w:t>
                  </w:r>
                </w:p>
                <w:p>
                  <w:pPr>
                    <w:ind w:left="69"/>
                    <w:spacing w:line="224" w:lineRule="auto"/>
                    <w:rPr>
                      <w:rFonts w:ascii="KaiTi" w:hAnsi="KaiTi" w:eastAsia="KaiTi" w:cs="KaiTi"/>
                      <w:sz w:val="13"/>
                      <w:szCs w:val="13"/>
                    </w:rPr>
                  </w:pPr>
                  <w:r>
                    <w:rPr>
                      <w:rFonts w:ascii="Times New Roman" w:hAnsi="Times New Roman" w:eastAsia="Times New Roman" w:cs="Times New Roman"/>
                      <w:sz w:val="13"/>
                      <w:szCs w:val="13"/>
                      <w:spacing w:val="-2"/>
                    </w:rPr>
                    <w:t>Ptail</w:t>
                  </w:r>
                  <w:r>
                    <w:rPr>
                      <w:rFonts w:ascii="KaiTi" w:hAnsi="KaiTi" w:eastAsia="KaiTi" w:cs="KaiTi"/>
                      <w:sz w:val="13"/>
                      <w:szCs w:val="13"/>
                      <w:spacing w:val="-2"/>
                    </w:rPr>
                    <w:t>节点</w:t>
                  </w:r>
                </w:p>
                <w:p>
                  <w:pPr>
                    <w:ind w:left="69"/>
                    <w:spacing w:before="221" w:line="289" w:lineRule="exact"/>
                    <w:rPr>
                      <w:rFonts w:ascii="KaiTi" w:hAnsi="KaiTi" w:eastAsia="KaiTi" w:cs="KaiTi"/>
                      <w:sz w:val="13"/>
                      <w:szCs w:val="13"/>
                    </w:rPr>
                  </w:pPr>
                  <w:r>
                    <w:rPr>
                      <w:rFonts w:ascii="SimSun" w:hAnsi="SimSun" w:eastAsia="SimSun" w:cs="SimSun"/>
                      <w:sz w:val="13"/>
                      <w:szCs w:val="13"/>
                      <w:spacing w:val="-11"/>
                      <w:position w:val="12"/>
                    </w:rPr>
                    <w:t>Piail</w:t>
                  </w:r>
                  <w:r>
                    <w:rPr>
                      <w:rFonts w:ascii="KaiTi" w:hAnsi="KaiTi" w:eastAsia="KaiTi" w:cs="KaiTi"/>
                      <w:sz w:val="13"/>
                      <w:szCs w:val="13"/>
                      <w:spacing w:val="-11"/>
                      <w:position w:val="12"/>
                    </w:rPr>
                    <w:t>节点</w:t>
                  </w:r>
                </w:p>
                <w:p>
                  <w:pPr>
                    <w:ind w:left="20"/>
                    <w:spacing w:line="222" w:lineRule="auto"/>
                    <w:rPr>
                      <w:rFonts w:ascii="KaiTi" w:hAnsi="KaiTi" w:eastAsia="KaiTi" w:cs="KaiTi"/>
                      <w:sz w:val="13"/>
                      <w:szCs w:val="13"/>
                    </w:rPr>
                  </w:pPr>
                  <w:r>
                    <w:rPr>
                      <w:rFonts w:ascii="SimSun" w:hAnsi="SimSun" w:eastAsia="SimSun" w:cs="SimSun"/>
                      <w:sz w:val="13"/>
                      <w:szCs w:val="13"/>
                      <w:spacing w:val="-8"/>
                    </w:rPr>
                    <w:t>PTail</w:t>
                  </w:r>
                  <w:r>
                    <w:rPr>
                      <w:rFonts w:ascii="KaiTi" w:hAnsi="KaiTi" w:eastAsia="KaiTi" w:cs="KaiTi"/>
                      <w:sz w:val="13"/>
                      <w:szCs w:val="13"/>
                      <w:spacing w:val="-8"/>
                    </w:rPr>
                    <w:t>子系统</w:t>
                  </w:r>
                </w:p>
              </w:txbxContent>
            </v:textbox>
          </v:shape>
        </w:pict>
      </w:r>
      <w:r>
        <w:pict>
          <v:shape id="_x0000_s952" style="position:absolute;margin-left:187.498pt;margin-top:1.23804pt;mso-position-vertical-relative:text;mso-position-horizontal-relative:text;width:38.65pt;height:62.7pt;z-index:252528640;" filled="false" stroked="false" type="#_x0000_t202">
            <v:fill on="false"/>
            <v:stroke on="false"/>
            <v:path/>
            <v:imagedata o:title=""/>
            <o:lock v:ext="edit" aspectratio="false"/>
            <v:textbox inset="0mm,0mm,0mm,0mm">
              <w:txbxContent>
                <w:p>
                  <w:pPr>
                    <w:ind w:left="70"/>
                    <w:spacing w:before="20" w:line="350" w:lineRule="exact"/>
                    <w:rPr>
                      <w:rFonts w:ascii="SimSun" w:hAnsi="SimSun" w:eastAsia="SimSun" w:cs="SimSun"/>
                      <w:sz w:val="13"/>
                      <w:szCs w:val="13"/>
                    </w:rPr>
                  </w:pPr>
                  <w:r>
                    <w:rPr>
                      <w:rFonts w:ascii="Times New Roman" w:hAnsi="Times New Roman" w:eastAsia="Times New Roman" w:cs="Times New Roman"/>
                      <w:sz w:val="13"/>
                      <w:szCs w:val="13"/>
                      <w:spacing w:val="-3"/>
                      <w:position w:val="17"/>
                    </w:rPr>
                    <w:t>Puma3</w:t>
                  </w:r>
                  <w:r>
                    <w:rPr>
                      <w:rFonts w:ascii="SimSun" w:hAnsi="SimSun" w:eastAsia="SimSun" w:cs="SimSun"/>
                      <w:sz w:val="13"/>
                      <w:szCs w:val="13"/>
                      <w:spacing w:val="-3"/>
                      <w:position w:val="17"/>
                    </w:rPr>
                    <w:t>节点</w:t>
                  </w:r>
                </w:p>
                <w:p>
                  <w:pPr>
                    <w:ind w:left="70"/>
                    <w:spacing w:line="220" w:lineRule="auto"/>
                    <w:rPr>
                      <w:rFonts w:ascii="SimSun" w:hAnsi="SimSun" w:eastAsia="SimSun" w:cs="SimSun"/>
                      <w:sz w:val="13"/>
                      <w:szCs w:val="13"/>
                    </w:rPr>
                  </w:pPr>
                  <w:r>
                    <w:rPr>
                      <w:rFonts w:ascii="Times New Roman" w:hAnsi="Times New Roman" w:eastAsia="Times New Roman" w:cs="Times New Roman"/>
                      <w:sz w:val="13"/>
                      <w:szCs w:val="13"/>
                      <w:spacing w:val="-2"/>
                    </w:rPr>
                    <w:t>Puma3</w:t>
                  </w:r>
                  <w:r>
                    <w:rPr>
                      <w:rFonts w:ascii="SimSun" w:hAnsi="SimSun" w:eastAsia="SimSun" w:cs="SimSun"/>
                      <w:sz w:val="13"/>
                      <w:szCs w:val="13"/>
                      <w:spacing w:val="-2"/>
                    </w:rPr>
                    <w:t>节点</w:t>
                  </w:r>
                </w:p>
                <w:p>
                  <w:pPr>
                    <w:ind w:left="70"/>
                    <w:spacing w:before="224" w:line="327" w:lineRule="exact"/>
                    <w:rPr>
                      <w:rFonts w:ascii="SimSun" w:hAnsi="SimSun" w:eastAsia="SimSun" w:cs="SimSun"/>
                      <w:sz w:val="13"/>
                      <w:szCs w:val="13"/>
                    </w:rPr>
                  </w:pPr>
                  <w:r>
                    <w:rPr>
                      <w:rFonts w:ascii="Times New Roman" w:hAnsi="Times New Roman" w:eastAsia="Times New Roman" w:cs="Times New Roman"/>
                      <w:sz w:val="13"/>
                      <w:szCs w:val="13"/>
                      <w:spacing w:val="-1"/>
                      <w:position w:val="15"/>
                    </w:rPr>
                    <w:t>Puma3</w:t>
                  </w:r>
                  <w:r>
                    <w:rPr>
                      <w:rFonts w:ascii="SimSun" w:hAnsi="SimSun" w:eastAsia="SimSun" w:cs="SimSun"/>
                      <w:sz w:val="13"/>
                      <w:szCs w:val="13"/>
                      <w:spacing w:val="-1"/>
                      <w:position w:val="15"/>
                    </w:rPr>
                    <w:t>节点</w:t>
                  </w:r>
                </w:p>
                <w:p>
                  <w:pPr>
                    <w:ind w:left="20"/>
                    <w:spacing w:line="222" w:lineRule="auto"/>
                    <w:rPr>
                      <w:rFonts w:ascii="KaiTi" w:hAnsi="KaiTi" w:eastAsia="KaiTi" w:cs="KaiTi"/>
                      <w:sz w:val="13"/>
                      <w:szCs w:val="13"/>
                    </w:rPr>
                  </w:pPr>
                  <w:r>
                    <w:rPr>
                      <w:rFonts w:ascii="SimSun" w:hAnsi="SimSun" w:eastAsia="SimSun" w:cs="SimSun"/>
                      <w:sz w:val="13"/>
                      <w:szCs w:val="13"/>
                      <w:spacing w:val="-1"/>
                    </w:rPr>
                    <w:t>Puma3</w:t>
                  </w:r>
                  <w:r>
                    <w:rPr>
                      <w:rFonts w:ascii="SimSun" w:hAnsi="SimSun" w:eastAsia="SimSun" w:cs="SimSun"/>
                      <w:sz w:val="13"/>
                      <w:szCs w:val="13"/>
                      <w:spacing w:val="-37"/>
                    </w:rPr>
                    <w:t xml:space="preserve"> </w:t>
                  </w:r>
                  <w:r>
                    <w:rPr>
                      <w:rFonts w:ascii="KaiTi" w:hAnsi="KaiTi" w:eastAsia="KaiTi" w:cs="KaiTi"/>
                      <w:sz w:val="13"/>
                      <w:szCs w:val="13"/>
                      <w:spacing w:val="-1"/>
                    </w:rPr>
                    <w:t>子系统</w:t>
                  </w:r>
                </w:p>
              </w:txbxContent>
            </v:textbox>
          </v:shape>
        </w:pict>
      </w:r>
      <w:r>
        <w:drawing>
          <wp:anchor distT="0" distB="0" distL="0" distR="0" simplePos="0" relativeHeight="252527616" behindDoc="1" locked="0" layoutInCell="1" allowOverlap="1">
            <wp:simplePos x="0" y="0"/>
            <wp:positionH relativeFrom="column">
              <wp:posOffset>1473219</wp:posOffset>
            </wp:positionH>
            <wp:positionV relativeFrom="paragraph">
              <wp:posOffset>-121271</wp:posOffset>
            </wp:positionV>
            <wp:extent cx="2330430" cy="1841546"/>
            <wp:effectExtent l="0" t="0" r="0" b="0"/>
            <wp:wrapNone/>
            <wp:docPr id="322" name="IM 322"/>
            <wp:cNvGraphicFramePr/>
            <a:graphic>
              <a:graphicData uri="http://schemas.openxmlformats.org/drawingml/2006/picture">
                <pic:pic>
                  <pic:nvPicPr>
                    <pic:cNvPr id="322" name="IM 322"/>
                    <pic:cNvPicPr/>
                  </pic:nvPicPr>
                  <pic:blipFill>
                    <a:blip r:embed="rId291"/>
                    <a:stretch>
                      <a:fillRect/>
                    </a:stretch>
                  </pic:blipFill>
                  <pic:spPr>
                    <a:xfrm rot="0">
                      <a:off x="0" y="0"/>
                      <a:ext cx="2330430" cy="1841546"/>
                    </a:xfrm>
                    <a:prstGeom prst="rect">
                      <a:avLst/>
                    </a:prstGeom>
                  </pic:spPr>
                </pic:pic>
              </a:graphicData>
            </a:graphic>
          </wp:anchor>
        </w:drawing>
      </w:r>
      <w:r>
        <w:rPr>
          <w:rFonts w:ascii="Times New Roman" w:hAnsi="Times New Roman" w:eastAsia="Times New Roman" w:cs="Times New Roman"/>
          <w:sz w:val="13"/>
          <w:szCs w:val="13"/>
          <w:spacing w:val="-5"/>
          <w:position w:val="17"/>
        </w:rPr>
        <w:t>HBase</w:t>
      </w:r>
      <w:r>
        <w:rPr>
          <w:rFonts w:ascii="KaiTi" w:hAnsi="KaiTi" w:eastAsia="KaiTi" w:cs="KaiTi"/>
          <w:sz w:val="13"/>
          <w:szCs w:val="13"/>
          <w:spacing w:val="-5"/>
          <w:position w:val="17"/>
        </w:rPr>
        <w:t>节点</w:t>
      </w:r>
    </w:p>
    <w:p>
      <w:pPr>
        <w:ind w:left="5089"/>
        <w:spacing w:line="220" w:lineRule="auto"/>
        <w:rPr>
          <w:rFonts w:ascii="SimSun" w:hAnsi="SimSun" w:eastAsia="SimSun" w:cs="SimSun"/>
          <w:sz w:val="13"/>
          <w:szCs w:val="13"/>
        </w:rPr>
      </w:pPr>
      <w:r>
        <w:rPr>
          <w:rFonts w:ascii="Times New Roman" w:hAnsi="Times New Roman" w:eastAsia="Times New Roman" w:cs="Times New Roman"/>
          <w:sz w:val="13"/>
          <w:szCs w:val="13"/>
          <w:spacing w:val="-2"/>
        </w:rPr>
        <w:t>HBase</w:t>
      </w:r>
      <w:r>
        <w:rPr>
          <w:rFonts w:ascii="SimSun" w:hAnsi="SimSun" w:eastAsia="SimSun" w:cs="SimSun"/>
          <w:sz w:val="13"/>
          <w:szCs w:val="13"/>
          <w:spacing w:val="-2"/>
        </w:rPr>
        <w:t>节点</w:t>
      </w:r>
    </w:p>
    <w:p>
      <w:pPr>
        <w:ind w:left="5089"/>
        <w:spacing w:before="225" w:line="220" w:lineRule="auto"/>
        <w:rPr>
          <w:rFonts w:ascii="SimSun" w:hAnsi="SimSun" w:eastAsia="SimSun" w:cs="SimSun"/>
          <w:sz w:val="13"/>
          <w:szCs w:val="13"/>
        </w:rPr>
      </w:pPr>
      <w:r>
        <w:rPr>
          <w:rFonts w:ascii="Times New Roman" w:hAnsi="Times New Roman" w:eastAsia="Times New Roman" w:cs="Times New Roman"/>
          <w:sz w:val="13"/>
          <w:szCs w:val="13"/>
          <w:spacing w:val="-1"/>
        </w:rPr>
        <w:t>HBase</w:t>
      </w:r>
      <w:r>
        <w:rPr>
          <w:rFonts w:ascii="SimSun" w:hAnsi="SimSun" w:eastAsia="SimSun" w:cs="SimSun"/>
          <w:sz w:val="13"/>
          <w:szCs w:val="13"/>
          <w:spacing w:val="-1"/>
        </w:rPr>
        <w:t>节点</w:t>
      </w:r>
    </w:p>
    <w:p>
      <w:pPr>
        <w:ind w:left="5089"/>
        <w:spacing w:before="161" w:line="378" w:lineRule="exact"/>
        <w:rPr>
          <w:rFonts w:ascii="KaiTi" w:hAnsi="KaiTi" w:eastAsia="KaiTi" w:cs="KaiTi"/>
          <w:sz w:val="13"/>
          <w:szCs w:val="13"/>
        </w:rPr>
      </w:pPr>
      <w:r>
        <w:rPr>
          <w:rFonts w:ascii="SimSun" w:hAnsi="SimSun" w:eastAsia="SimSun" w:cs="SimSun"/>
          <w:sz w:val="13"/>
          <w:szCs w:val="13"/>
          <w:position w:val="19"/>
        </w:rPr>
        <w:t>HBase</w:t>
      </w:r>
      <w:r>
        <w:rPr>
          <w:rFonts w:ascii="KaiTi" w:hAnsi="KaiTi" w:eastAsia="KaiTi" w:cs="KaiTi"/>
          <w:sz w:val="13"/>
          <w:szCs w:val="13"/>
          <w:spacing w:val="2"/>
          <w:position w:val="19"/>
        </w:rPr>
        <w:t>子系统</w:t>
      </w:r>
    </w:p>
    <w:p>
      <w:pPr>
        <w:ind w:left="5089"/>
        <w:spacing w:line="212" w:lineRule="auto"/>
        <w:rPr>
          <w:rFonts w:ascii="KaiTi" w:hAnsi="KaiTi" w:eastAsia="KaiTi" w:cs="KaiTi"/>
          <w:sz w:val="13"/>
          <w:szCs w:val="13"/>
        </w:rPr>
      </w:pPr>
      <w:r>
        <w:rPr>
          <w:rFonts w:ascii="Times New Roman" w:hAnsi="Times New Roman" w:eastAsia="Times New Roman" w:cs="Times New Roman"/>
          <w:sz w:val="13"/>
          <w:szCs w:val="13"/>
        </w:rPr>
        <w:t>Serving</w:t>
      </w:r>
      <w:r>
        <w:rPr>
          <w:rFonts w:ascii="KaiTi" w:hAnsi="KaiTi" w:eastAsia="KaiTi" w:cs="KaiTi"/>
          <w:sz w:val="13"/>
          <w:szCs w:val="13"/>
          <w:spacing w:val="1"/>
        </w:rPr>
        <w:t>节点</w:t>
      </w:r>
    </w:p>
    <w:p>
      <w:pPr>
        <w:pStyle w:val="BodyText"/>
        <w:ind w:left="5089"/>
        <w:spacing w:before="200" w:line="212" w:lineRule="auto"/>
        <w:rPr>
          <w:rFonts w:ascii="SimSun" w:hAnsi="SimSun" w:eastAsia="SimSun" w:cs="SimSun"/>
          <w:sz w:val="13"/>
          <w:szCs w:val="13"/>
        </w:rPr>
      </w:pPr>
      <w:r>
        <w:rPr>
          <w:sz w:val="13"/>
          <w:szCs w:val="13"/>
          <w:spacing w:val="-4"/>
        </w:rPr>
        <w:t>Se</w:t>
      </w:r>
      <w:r>
        <w:rPr>
          <w:rFonts w:ascii="Times New Roman" w:hAnsi="Times New Roman" w:eastAsia="Times New Roman" w:cs="Times New Roman"/>
          <w:sz w:val="13"/>
          <w:szCs w:val="13"/>
          <w:spacing w:val="-4"/>
        </w:rPr>
        <w:t>rving</w:t>
      </w:r>
      <w:r>
        <w:rPr>
          <w:rFonts w:ascii="SimSun" w:hAnsi="SimSun" w:eastAsia="SimSun" w:cs="SimSun"/>
          <w:sz w:val="13"/>
          <w:szCs w:val="13"/>
          <w:spacing w:val="-4"/>
        </w:rPr>
        <w:t>节点</w:t>
      </w:r>
    </w:p>
    <w:p>
      <w:pPr>
        <w:ind w:left="5089"/>
        <w:spacing w:before="231" w:line="212" w:lineRule="auto"/>
        <w:rPr>
          <w:rFonts w:ascii="SimSun" w:hAnsi="SimSun" w:eastAsia="SimSun" w:cs="SimSun"/>
          <w:sz w:val="13"/>
          <w:szCs w:val="13"/>
        </w:rPr>
      </w:pPr>
      <w:r>
        <w:rPr>
          <w:rFonts w:ascii="Times New Roman" w:hAnsi="Times New Roman" w:eastAsia="Times New Roman" w:cs="Times New Roman"/>
          <w:sz w:val="13"/>
          <w:szCs w:val="13"/>
          <w:spacing w:val="-3"/>
        </w:rPr>
        <w:t>Serving</w:t>
      </w:r>
      <w:r>
        <w:rPr>
          <w:rFonts w:ascii="Times New Roman" w:hAnsi="Times New Roman" w:eastAsia="Times New Roman" w:cs="Times New Roman"/>
          <w:sz w:val="13"/>
          <w:szCs w:val="13"/>
          <w:spacing w:val="-6"/>
        </w:rPr>
        <w:t xml:space="preserve"> </w:t>
      </w:r>
      <w:r>
        <w:rPr>
          <w:rFonts w:ascii="SimSun" w:hAnsi="SimSun" w:eastAsia="SimSun" w:cs="SimSun"/>
          <w:sz w:val="13"/>
          <w:szCs w:val="13"/>
          <w:spacing w:val="-3"/>
        </w:rPr>
        <w:t>节点</w:t>
      </w:r>
    </w:p>
    <w:p>
      <w:pPr>
        <w:ind w:left="5040"/>
        <w:spacing w:before="171" w:line="218" w:lineRule="auto"/>
        <w:rPr>
          <w:rFonts w:ascii="FangSong" w:hAnsi="FangSong" w:eastAsia="FangSong" w:cs="FangSong"/>
          <w:sz w:val="13"/>
          <w:szCs w:val="13"/>
        </w:rPr>
      </w:pPr>
      <w:r>
        <w:rPr>
          <w:rFonts w:ascii="SimSun" w:hAnsi="SimSun" w:eastAsia="SimSun" w:cs="SimSun"/>
          <w:sz w:val="13"/>
          <w:szCs w:val="13"/>
          <w:spacing w:val="-6"/>
        </w:rPr>
        <w:t>Serving</w:t>
      </w:r>
      <w:r>
        <w:rPr>
          <w:rFonts w:ascii="FangSong" w:hAnsi="FangSong" w:eastAsia="FangSong" w:cs="FangSong"/>
          <w:sz w:val="13"/>
          <w:szCs w:val="13"/>
          <w:spacing w:val="-6"/>
        </w:rPr>
        <w:t>子系统</w:t>
      </w:r>
    </w:p>
    <w:p>
      <w:pPr>
        <w:ind w:left="3149"/>
        <w:spacing w:before="205" w:line="220" w:lineRule="auto"/>
        <w:rPr>
          <w:rFonts w:ascii="SimSun" w:hAnsi="SimSun" w:eastAsia="SimSun" w:cs="SimSun"/>
          <w:sz w:val="21"/>
          <w:szCs w:val="21"/>
        </w:rPr>
      </w:pPr>
      <w:r>
        <w:rPr>
          <w:rFonts w:ascii="SimSun" w:hAnsi="SimSun" w:eastAsia="SimSun" w:cs="SimSun"/>
          <w:sz w:val="21"/>
          <w:szCs w:val="21"/>
          <w:spacing w:val="-16"/>
        </w:rPr>
        <w:t>图6-13</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16"/>
        </w:rPr>
        <w:t>Puma3</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6"/>
        </w:rPr>
        <w:t>系统架构</w:t>
      </w:r>
    </w:p>
    <w:p>
      <w:pPr>
        <w:ind w:right="694" w:firstLine="440"/>
        <w:spacing w:before="196" w:line="264" w:lineRule="auto"/>
        <w:jc w:val="both"/>
        <w:rPr>
          <w:rFonts w:ascii="SimSun" w:hAnsi="SimSun" w:eastAsia="SimSun" w:cs="SimSun"/>
          <w:sz w:val="21"/>
          <w:szCs w:val="21"/>
        </w:rPr>
      </w:pPr>
      <w:r>
        <w:rPr>
          <w:rFonts w:ascii="Times New Roman" w:hAnsi="Times New Roman" w:eastAsia="Times New Roman" w:cs="Times New Roman"/>
          <w:sz w:val="21"/>
          <w:szCs w:val="21"/>
          <w:spacing w:val="-2"/>
        </w:rPr>
        <w:t>Puma</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2"/>
        </w:rPr>
        <w:t>在本地内存中实现了数据聚合功能，提高了数据的计算能力，</w:t>
      </w:r>
      <w:r>
        <w:rPr>
          <w:rFonts w:ascii="SimSun" w:hAnsi="SimSun" w:eastAsia="SimSun" w:cs="SimSun"/>
          <w:sz w:val="21"/>
          <w:szCs w:val="21"/>
          <w:spacing w:val="-3"/>
        </w:rPr>
        <w:t>有效地降低了系统</w:t>
      </w:r>
      <w:r>
        <w:rPr>
          <w:rFonts w:ascii="SimSun" w:hAnsi="SimSun" w:eastAsia="SimSun" w:cs="SimSun"/>
          <w:sz w:val="21"/>
          <w:szCs w:val="21"/>
        </w:rPr>
        <w:t xml:space="preserve"> </w:t>
      </w:r>
      <w:r>
        <w:rPr>
          <w:rFonts w:ascii="SimSun" w:hAnsi="SimSun" w:eastAsia="SimSun" w:cs="SimSun"/>
          <w:sz w:val="21"/>
          <w:szCs w:val="21"/>
          <w:spacing w:val="-1"/>
        </w:rPr>
        <w:t>延迟。</w:t>
      </w:r>
      <w:r>
        <w:rPr>
          <w:rFonts w:ascii="Times New Roman" w:hAnsi="Times New Roman" w:eastAsia="Times New Roman" w:cs="Times New Roman"/>
          <w:sz w:val="21"/>
          <w:szCs w:val="21"/>
          <w:spacing w:val="-1"/>
        </w:rPr>
        <w:t>Puma</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1"/>
        </w:rPr>
        <w:t>系统实现时，在</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1"/>
        </w:rPr>
        <w:t>Calligraphus</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1"/>
        </w:rPr>
        <w:t>组件通过聚合主键完成对数据的分片，其中，每</w:t>
      </w:r>
      <w:r>
        <w:rPr>
          <w:rFonts w:ascii="SimSun" w:hAnsi="SimSun" w:eastAsia="SimSun" w:cs="SimSun"/>
          <w:sz w:val="21"/>
          <w:szCs w:val="21"/>
        </w:rPr>
        <w:t xml:space="preserve">  </w:t>
      </w:r>
      <w:r>
        <w:rPr>
          <w:rFonts w:ascii="SimSun" w:hAnsi="SimSun" w:eastAsia="SimSun" w:cs="SimSun"/>
          <w:sz w:val="21"/>
          <w:szCs w:val="21"/>
          <w:spacing w:val="1"/>
        </w:rPr>
        <w:t>个分片都是内存中的哈希表，每个表项对应一个</w:t>
      </w:r>
      <w:r>
        <w:rPr>
          <w:rFonts w:ascii="Times New Roman" w:hAnsi="Times New Roman" w:eastAsia="Times New Roman" w:cs="Times New Roman"/>
          <w:sz w:val="21"/>
          <w:szCs w:val="21"/>
        </w:rPr>
        <w:t>Key</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及用户定义的聚合方法，如统计、求</w:t>
      </w:r>
      <w:r>
        <w:rPr>
          <w:rFonts w:ascii="SimSun" w:hAnsi="SimSun" w:eastAsia="SimSun" w:cs="SimSun"/>
          <w:sz w:val="21"/>
          <w:szCs w:val="21"/>
          <w:spacing w:val="4"/>
        </w:rPr>
        <w:t xml:space="preserve">  </w:t>
      </w:r>
      <w:r>
        <w:rPr>
          <w:rFonts w:ascii="SimSun" w:hAnsi="SimSun" w:eastAsia="SimSun" w:cs="SimSun"/>
          <w:sz w:val="21"/>
          <w:szCs w:val="21"/>
        </w:rPr>
        <w:t>和、平均值等操作。</w:t>
      </w:r>
      <w:r>
        <w:rPr>
          <w:rFonts w:ascii="Times New Roman" w:hAnsi="Times New Roman" w:eastAsia="Times New Roman" w:cs="Times New Roman"/>
          <w:sz w:val="21"/>
          <w:szCs w:val="21"/>
        </w:rPr>
        <w:t>HBase</w:t>
      </w:r>
      <w:r>
        <w:rPr>
          <w:rFonts w:ascii="Times New Roman" w:hAnsi="Times New Roman" w:eastAsia="Times New Roman" w:cs="Times New Roman"/>
          <w:sz w:val="21"/>
          <w:szCs w:val="21"/>
          <w:spacing w:val="22"/>
        </w:rPr>
        <w:t xml:space="preserve"> </w:t>
      </w:r>
      <w:r>
        <w:rPr>
          <w:rFonts w:ascii="SimSun" w:hAnsi="SimSun" w:eastAsia="SimSun" w:cs="SimSun"/>
          <w:sz w:val="21"/>
          <w:szCs w:val="21"/>
        </w:rPr>
        <w:t>子系统会定期地将内存中</w:t>
      </w:r>
      <w:r>
        <w:rPr>
          <w:rFonts w:ascii="SimSun" w:hAnsi="SimSun" w:eastAsia="SimSun" w:cs="SimSun"/>
          <w:sz w:val="21"/>
          <w:szCs w:val="21"/>
          <w:spacing w:val="-1"/>
        </w:rPr>
        <w:t>的数据备份到</w:t>
      </w:r>
      <w:r>
        <w:rPr>
          <w:rFonts w:ascii="Times New Roman" w:hAnsi="Times New Roman" w:eastAsia="Times New Roman" w:cs="Times New Roman"/>
          <w:sz w:val="21"/>
          <w:szCs w:val="21"/>
          <w:spacing w:val="-1"/>
        </w:rPr>
        <w:t>HBase</w:t>
      </w:r>
      <w:r>
        <w:rPr>
          <w:rFonts w:ascii="Times New Roman" w:hAnsi="Times New Roman" w:eastAsia="Times New Roman" w:cs="Times New Roman"/>
          <w:sz w:val="21"/>
          <w:szCs w:val="21"/>
          <w:spacing w:val="42"/>
        </w:rPr>
        <w:t xml:space="preserve"> </w:t>
      </w:r>
      <w:r>
        <w:rPr>
          <w:rFonts w:ascii="SimSun" w:hAnsi="SimSun" w:eastAsia="SimSun" w:cs="SimSun"/>
          <w:sz w:val="21"/>
          <w:szCs w:val="21"/>
          <w:spacing w:val="-1"/>
        </w:rPr>
        <w:t>中，进行数据的</w:t>
      </w:r>
      <w:r>
        <w:rPr>
          <w:rFonts w:ascii="SimSun" w:hAnsi="SimSun" w:eastAsia="SimSun" w:cs="SimSun"/>
          <w:sz w:val="21"/>
          <w:szCs w:val="21"/>
        </w:rPr>
        <w:t xml:space="preserve">  </w:t>
      </w:r>
      <w:r>
        <w:rPr>
          <w:rFonts w:ascii="SimSun" w:hAnsi="SimSun" w:eastAsia="SimSun" w:cs="SimSun"/>
          <w:sz w:val="21"/>
          <w:szCs w:val="21"/>
        </w:rPr>
        <w:t>持久化存储。当</w:t>
      </w:r>
      <w:r>
        <w:rPr>
          <w:rFonts w:ascii="Times New Roman" w:hAnsi="Times New Roman" w:eastAsia="Times New Roman" w:cs="Times New Roman"/>
          <w:sz w:val="21"/>
          <w:szCs w:val="21"/>
        </w:rPr>
        <w:t>Puma </w:t>
      </w:r>
      <w:r>
        <w:rPr>
          <w:rFonts w:ascii="SimSun" w:hAnsi="SimSun" w:eastAsia="SimSun" w:cs="SimSun"/>
          <w:sz w:val="21"/>
          <w:szCs w:val="21"/>
        </w:rPr>
        <w:t>发生故障时，从</w:t>
      </w:r>
      <w:r>
        <w:rPr>
          <w:rFonts w:ascii="Times New Roman" w:hAnsi="Times New Roman" w:eastAsia="Times New Roman" w:cs="Times New Roman"/>
          <w:sz w:val="21"/>
          <w:szCs w:val="21"/>
        </w:rPr>
        <w:t>HBase</w:t>
      </w:r>
      <w:r>
        <w:rPr>
          <w:rFonts w:ascii="Times New Roman" w:hAnsi="Times New Roman" w:eastAsia="Times New Roman" w:cs="Times New Roman"/>
          <w:sz w:val="21"/>
          <w:szCs w:val="21"/>
          <w:spacing w:val="30"/>
          <w:w w:val="101"/>
        </w:rPr>
        <w:t xml:space="preserve"> </w:t>
      </w:r>
      <w:r>
        <w:rPr>
          <w:rFonts w:ascii="SimSun" w:hAnsi="SimSun" w:eastAsia="SimSun" w:cs="SimSun"/>
          <w:sz w:val="21"/>
          <w:szCs w:val="21"/>
        </w:rPr>
        <w:t>中读取副本，实现对因故障丢失数据的恢复。 </w:t>
      </w:r>
      <w:r>
        <w:rPr>
          <w:rFonts w:ascii="SimSun" w:hAnsi="SimSun" w:eastAsia="SimSun" w:cs="SimSun"/>
          <w:sz w:val="21"/>
          <w:szCs w:val="21"/>
          <w:spacing w:val="-4"/>
        </w:rPr>
        <w:t>在无故障的情况下， </w:t>
      </w:r>
      <w:r>
        <w:rPr>
          <w:rFonts w:ascii="Times New Roman" w:hAnsi="Times New Roman" w:eastAsia="Times New Roman" w:cs="Times New Roman"/>
          <w:sz w:val="21"/>
          <w:szCs w:val="21"/>
          <w:spacing w:val="-4"/>
        </w:rPr>
        <w:t>HBase</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4"/>
        </w:rPr>
        <w:t>子系统不参与数据的计算，因此提高了数据的计算能力。</w:t>
      </w:r>
    </w:p>
    <w:p>
      <w:pPr>
        <w:ind w:left="443"/>
        <w:spacing w:before="191" w:line="222" w:lineRule="auto"/>
        <w:outlineLvl w:val="2"/>
        <w:rPr>
          <w:rFonts w:ascii="SimSun" w:hAnsi="SimSun" w:eastAsia="SimSun" w:cs="SimSun"/>
          <w:sz w:val="21"/>
          <w:szCs w:val="21"/>
        </w:rPr>
      </w:pPr>
      <w:r>
        <w:rPr>
          <w:rFonts w:ascii="SimSun" w:hAnsi="SimSun" w:eastAsia="SimSun" w:cs="SimSun"/>
          <w:sz w:val="21"/>
          <w:szCs w:val="21"/>
          <w:b/>
          <w:bCs/>
          <w:spacing w:val="-11"/>
        </w:rPr>
        <w:t>3.</w:t>
      </w:r>
      <w:r>
        <w:rPr>
          <w:rFonts w:ascii="SimSun" w:hAnsi="SimSun" w:eastAsia="SimSun" w:cs="SimSun"/>
          <w:sz w:val="21"/>
          <w:szCs w:val="21"/>
          <w:spacing w:val="-11"/>
        </w:rPr>
        <w:t xml:space="preserve"> </w:t>
      </w:r>
      <w:r>
        <w:rPr>
          <w:rFonts w:ascii="SimSun" w:hAnsi="SimSun" w:eastAsia="SimSun" w:cs="SimSun"/>
          <w:sz w:val="21"/>
          <w:szCs w:val="21"/>
          <w:b/>
          <w:bCs/>
          <w:spacing w:val="-11"/>
        </w:rPr>
        <w:t>不足之处</w:t>
      </w:r>
    </w:p>
    <w:p>
      <w:pPr>
        <w:ind w:left="440"/>
        <w:spacing w:before="202" w:line="215" w:lineRule="auto"/>
        <w:rPr>
          <w:rFonts w:ascii="SimSun" w:hAnsi="SimSun" w:eastAsia="SimSun" w:cs="SimSun"/>
          <w:sz w:val="21"/>
          <w:szCs w:val="21"/>
        </w:rPr>
      </w:pPr>
      <w:r>
        <w:rPr>
          <w:rFonts w:ascii="SimSun" w:hAnsi="SimSun" w:eastAsia="SimSun" w:cs="SimSun"/>
          <w:sz w:val="21"/>
          <w:szCs w:val="21"/>
          <w:spacing w:val="-7"/>
        </w:rPr>
        <w:t>Data Freeway and Puma</w:t>
      </w:r>
      <w:r>
        <w:rPr>
          <w:rFonts w:ascii="SimSun" w:hAnsi="SimSun" w:eastAsia="SimSun" w:cs="SimSun"/>
          <w:sz w:val="21"/>
          <w:szCs w:val="21"/>
          <w:spacing w:val="-42"/>
        </w:rPr>
        <w:t xml:space="preserve"> </w:t>
      </w:r>
      <w:r>
        <w:rPr>
          <w:rFonts w:ascii="SimSun" w:hAnsi="SimSun" w:eastAsia="SimSun" w:cs="SimSun"/>
          <w:sz w:val="21"/>
          <w:szCs w:val="21"/>
          <w:spacing w:val="-7"/>
        </w:rPr>
        <w:t>系统存在的不足：</w:t>
      </w:r>
    </w:p>
    <w:p>
      <w:pPr>
        <w:ind w:left="440" w:right="1790"/>
        <w:spacing w:before="69"/>
        <w:rPr>
          <w:rFonts w:ascii="SimSun" w:hAnsi="SimSun" w:eastAsia="SimSun" w:cs="SimSun"/>
          <w:sz w:val="21"/>
          <w:szCs w:val="21"/>
        </w:rPr>
      </w:pPr>
      <w:r>
        <w:rPr>
          <w:rFonts w:ascii="SimSun" w:hAnsi="SimSun" w:eastAsia="SimSun" w:cs="SimSun"/>
          <w:sz w:val="21"/>
          <w:szCs w:val="21"/>
          <w:spacing w:val="-1"/>
        </w:rPr>
        <w:t>① 数据延迟在秒级，无法满足大数据流式</w:t>
      </w:r>
      <w:r>
        <w:rPr>
          <w:rFonts w:ascii="SimSun" w:hAnsi="SimSun" w:eastAsia="SimSun" w:cs="SimSun"/>
          <w:sz w:val="21"/>
          <w:szCs w:val="21"/>
          <w:spacing w:val="-2"/>
        </w:rPr>
        <w:t>计算所需要的毫秒级应用需求。</w:t>
      </w:r>
      <w:r>
        <w:rPr>
          <w:rFonts w:ascii="SimSun" w:hAnsi="SimSun" w:eastAsia="SimSun" w:cs="SimSun"/>
          <w:sz w:val="21"/>
          <w:szCs w:val="21"/>
        </w:rPr>
        <w:t xml:space="preserve"> </w:t>
      </w:r>
      <w:r>
        <w:rPr>
          <w:rFonts w:ascii="SimSun" w:hAnsi="SimSun" w:eastAsia="SimSun" w:cs="SimSun"/>
          <w:sz w:val="21"/>
          <w:szCs w:val="21"/>
          <w:spacing w:val="-1"/>
        </w:rPr>
        <w:t>② 将哈希表完全放入内存的加速机制，导致内存需求量大。</w:t>
      </w:r>
    </w:p>
    <w:p>
      <w:pPr>
        <w:ind w:left="440"/>
        <w:spacing w:before="84" w:line="217" w:lineRule="auto"/>
        <w:rPr>
          <w:rFonts w:ascii="SimSun" w:hAnsi="SimSun" w:eastAsia="SimSun" w:cs="SimSun"/>
          <w:sz w:val="21"/>
          <w:szCs w:val="21"/>
        </w:rPr>
      </w:pPr>
      <w:r>
        <w:rPr>
          <w:rFonts w:ascii="SimSun" w:hAnsi="SimSun" w:eastAsia="SimSun" w:cs="SimSun"/>
          <w:sz w:val="21"/>
          <w:szCs w:val="21"/>
          <w:spacing w:val="-2"/>
        </w:rPr>
        <w:t>③ 资源调度策略不够简单、高效，不能灵活适应连续的工作负载。</w:t>
      </w:r>
    </w:p>
    <w:p>
      <w:pPr>
        <w:pStyle w:val="BodyText"/>
        <w:spacing w:line="285" w:lineRule="auto"/>
        <w:rPr/>
      </w:pPr>
      <w:r/>
    </w:p>
    <w:p>
      <w:pPr>
        <w:ind w:left="1924"/>
        <w:spacing w:before="120" w:line="219" w:lineRule="auto"/>
        <w:outlineLvl w:val="1"/>
        <w:rPr>
          <w:rFonts w:ascii="SimSun" w:hAnsi="SimSun" w:eastAsia="SimSun" w:cs="SimSun"/>
          <w:sz w:val="37"/>
          <w:szCs w:val="37"/>
        </w:rPr>
      </w:pPr>
      <w:r>
        <w:rPr>
          <w:rFonts w:ascii="SimSun" w:hAnsi="SimSun" w:eastAsia="SimSun" w:cs="SimSun"/>
          <w:sz w:val="37"/>
          <w:szCs w:val="37"/>
          <w:b/>
          <w:bCs/>
          <w:spacing w:val="-14"/>
        </w:rPr>
        <w:t>6.4</w:t>
      </w:r>
      <w:r>
        <w:rPr>
          <w:rFonts w:ascii="SimSun" w:hAnsi="SimSun" w:eastAsia="SimSun" w:cs="SimSun"/>
          <w:sz w:val="37"/>
          <w:szCs w:val="37"/>
          <w:spacing w:val="159"/>
        </w:rPr>
        <w:t xml:space="preserve"> </w:t>
      </w:r>
      <w:r>
        <w:rPr>
          <w:rFonts w:ascii="SimSun" w:hAnsi="SimSun" w:eastAsia="SimSun" w:cs="SimSun"/>
          <w:sz w:val="37"/>
          <w:szCs w:val="37"/>
          <w:b/>
          <w:bCs/>
          <w:spacing w:val="-14"/>
        </w:rPr>
        <w:t>大数据流式计算的应用</w:t>
      </w:r>
    </w:p>
    <w:p>
      <w:pPr>
        <w:pStyle w:val="BodyText"/>
        <w:spacing w:line="376" w:lineRule="auto"/>
        <w:rPr/>
      </w:pPr>
      <w:r/>
    </w:p>
    <w:p>
      <w:pPr>
        <w:ind w:right="771" w:firstLine="440"/>
        <w:spacing w:before="69" w:line="264" w:lineRule="auto"/>
        <w:jc w:val="both"/>
        <w:rPr>
          <w:rFonts w:ascii="SimSun" w:hAnsi="SimSun" w:eastAsia="SimSun" w:cs="SimSun"/>
          <w:sz w:val="21"/>
          <w:szCs w:val="21"/>
        </w:rPr>
      </w:pPr>
      <w:r>
        <w:rPr>
          <w:rFonts w:ascii="SimSun" w:hAnsi="SimSun" w:eastAsia="SimSun" w:cs="SimSun"/>
          <w:sz w:val="21"/>
          <w:szCs w:val="21"/>
        </w:rPr>
        <w:t>大数据流式计算模型主要适用于商业计算与科学计算中的</w:t>
      </w:r>
      <w:r>
        <w:rPr>
          <w:rFonts w:ascii="SimSun" w:hAnsi="SimSun" w:eastAsia="SimSun" w:cs="SimSun"/>
          <w:sz w:val="21"/>
          <w:szCs w:val="21"/>
          <w:spacing w:val="-1"/>
        </w:rPr>
        <w:t>快速运算和分析数据，也适</w:t>
      </w:r>
      <w:r>
        <w:rPr>
          <w:rFonts w:ascii="SimSun" w:hAnsi="SimSun" w:eastAsia="SimSun" w:cs="SimSun"/>
          <w:sz w:val="21"/>
          <w:szCs w:val="21"/>
        </w:rPr>
        <w:t xml:space="preserve"> </w:t>
      </w:r>
      <w:r>
        <w:rPr>
          <w:rFonts w:ascii="SimSun" w:hAnsi="SimSun" w:eastAsia="SimSun" w:cs="SimSun"/>
          <w:sz w:val="21"/>
          <w:szCs w:val="21"/>
        </w:rPr>
        <w:t>于</w:t>
      </w:r>
      <w:r>
        <w:rPr>
          <w:rFonts w:ascii="Times New Roman" w:hAnsi="Times New Roman" w:eastAsia="Times New Roman" w:cs="Times New Roman"/>
          <w:sz w:val="21"/>
          <w:szCs w:val="21"/>
        </w:rPr>
        <w:t>Web </w:t>
      </w:r>
      <w:r>
        <w:rPr>
          <w:rFonts w:ascii="SimSun" w:hAnsi="SimSun" w:eastAsia="SimSun" w:cs="SimSun"/>
          <w:sz w:val="21"/>
          <w:szCs w:val="21"/>
        </w:rPr>
        <w:t>网站、博客、电子邮件、视频、新闻、电话记录、传输数据、电子感应</w:t>
      </w:r>
      <w:r>
        <w:rPr>
          <w:rFonts w:ascii="SimSun" w:hAnsi="SimSun" w:eastAsia="SimSun" w:cs="SimSun"/>
          <w:sz w:val="21"/>
          <w:szCs w:val="21"/>
          <w:spacing w:val="-1"/>
        </w:rPr>
        <w:t>器之中的具</w:t>
      </w:r>
      <w:r>
        <w:rPr>
          <w:rFonts w:ascii="SimSun" w:hAnsi="SimSun" w:eastAsia="SimSun" w:cs="SimSun"/>
          <w:sz w:val="21"/>
          <w:szCs w:val="21"/>
        </w:rPr>
        <w:t xml:space="preserve"> </w:t>
      </w:r>
      <w:r>
        <w:rPr>
          <w:rFonts w:ascii="SimSun" w:hAnsi="SimSun" w:eastAsia="SimSun" w:cs="SimSun"/>
          <w:sz w:val="21"/>
          <w:szCs w:val="21"/>
          <w:spacing w:val="1"/>
        </w:rPr>
        <w:t>有一定格式的数据流进行处理的需求。大数据流式计算主要用于对</w:t>
      </w:r>
      <w:r>
        <w:rPr>
          <w:rFonts w:ascii="SimSun" w:hAnsi="SimSun" w:eastAsia="SimSun" w:cs="SimSun"/>
          <w:sz w:val="21"/>
          <w:szCs w:val="21"/>
        </w:rPr>
        <w:t>动态产生的数据进行实 </w:t>
      </w:r>
      <w:r>
        <w:rPr>
          <w:rFonts w:ascii="SimSun" w:hAnsi="SimSun" w:eastAsia="SimSun" w:cs="SimSun"/>
          <w:sz w:val="21"/>
          <w:szCs w:val="21"/>
          <w:spacing w:val="1"/>
        </w:rPr>
        <w:t>时计算并及时反馈结果，但不要求结果绝对精确。在数据的有效</w:t>
      </w:r>
      <w:r>
        <w:rPr>
          <w:rFonts w:ascii="SimSun" w:hAnsi="SimSun" w:eastAsia="SimSun" w:cs="SimSun"/>
          <w:sz w:val="21"/>
          <w:szCs w:val="21"/>
        </w:rPr>
        <w:t>时间内获取其价值，是大 </w:t>
      </w:r>
      <w:r>
        <w:rPr>
          <w:rFonts w:ascii="SimSun" w:hAnsi="SimSun" w:eastAsia="SimSun" w:cs="SimSun"/>
          <w:sz w:val="21"/>
          <w:szCs w:val="21"/>
          <w:spacing w:val="1"/>
        </w:rPr>
        <w:t>数据流式计算系统的首要设计目标，因此，当数据到来后将立即对其进行计算，而不再对</w:t>
      </w:r>
      <w:r>
        <w:rPr>
          <w:rFonts w:ascii="SimSun" w:hAnsi="SimSun" w:eastAsia="SimSun" w:cs="SimSun"/>
          <w:sz w:val="21"/>
          <w:szCs w:val="21"/>
          <w:spacing w:val="8"/>
        </w:rPr>
        <w:t xml:space="preserve"> </w:t>
      </w:r>
      <w:r>
        <w:rPr>
          <w:rFonts w:ascii="SimSun" w:hAnsi="SimSun" w:eastAsia="SimSun" w:cs="SimSun"/>
          <w:sz w:val="21"/>
          <w:szCs w:val="21"/>
          <w:spacing w:val="-2"/>
        </w:rPr>
        <w:t>其进行缓存等待后续全部数据到来再进行计算。</w:t>
      </w:r>
    </w:p>
    <w:p>
      <w:pPr>
        <w:ind w:right="747" w:firstLine="440"/>
        <w:spacing w:before="71" w:line="254" w:lineRule="auto"/>
        <w:jc w:val="both"/>
        <w:rPr>
          <w:rFonts w:ascii="SimSun" w:hAnsi="SimSun" w:eastAsia="SimSun" w:cs="SimSun"/>
          <w:sz w:val="21"/>
          <w:szCs w:val="21"/>
        </w:rPr>
      </w:pPr>
      <w:r>
        <w:rPr>
          <w:rFonts w:ascii="SimSun" w:hAnsi="SimSun" w:eastAsia="SimSun" w:cs="SimSun"/>
          <w:sz w:val="21"/>
          <w:szCs w:val="21"/>
          <w:spacing w:val="4"/>
        </w:rPr>
        <w:t>大数据流式计算的应用场景较多，按照数据产生方式、数据规模以及技术成熟度这3</w:t>
      </w:r>
      <w:r>
        <w:rPr>
          <w:rFonts w:ascii="SimSun" w:hAnsi="SimSun" w:eastAsia="SimSun" w:cs="SimSun"/>
          <w:sz w:val="21"/>
          <w:szCs w:val="21"/>
          <w:spacing w:val="8"/>
        </w:rPr>
        <w:t xml:space="preserve"> </w:t>
      </w:r>
      <w:r>
        <w:rPr>
          <w:rFonts w:ascii="SimSun" w:hAnsi="SimSun" w:eastAsia="SimSun" w:cs="SimSun"/>
          <w:sz w:val="21"/>
          <w:szCs w:val="21"/>
          <w:spacing w:val="4"/>
        </w:rPr>
        <w:t>个维度考虑，选择金融银行业应用、互联网应用和物联网应用这3种典型应用场</w:t>
      </w:r>
      <w:r>
        <w:rPr>
          <w:rFonts w:ascii="SimSun" w:hAnsi="SimSun" w:eastAsia="SimSun" w:cs="SimSun"/>
          <w:sz w:val="21"/>
          <w:szCs w:val="21"/>
          <w:spacing w:val="3"/>
        </w:rPr>
        <w:t>景，分析</w:t>
      </w:r>
      <w:r>
        <w:rPr>
          <w:rFonts w:ascii="SimSun" w:hAnsi="SimSun" w:eastAsia="SimSun" w:cs="SimSun"/>
          <w:sz w:val="21"/>
          <w:szCs w:val="21"/>
        </w:rPr>
        <w:t xml:space="preserve"> </w:t>
      </w:r>
      <w:r>
        <w:rPr>
          <w:rFonts w:ascii="SimSun" w:hAnsi="SimSun" w:eastAsia="SimSun" w:cs="SimSun"/>
          <w:sz w:val="21"/>
          <w:szCs w:val="21"/>
          <w:spacing w:val="-5"/>
        </w:rPr>
        <w:t>与说明大数据流式计算的基本特征。</w:t>
      </w:r>
    </w:p>
    <w:p>
      <w:pPr>
        <w:pStyle w:val="BodyText"/>
        <w:spacing w:line="282" w:lineRule="auto"/>
        <w:rPr/>
      </w:pPr>
      <w:r/>
    </w:p>
    <w:p>
      <w:pPr>
        <w:pStyle w:val="BodyText"/>
        <w:spacing w:line="283" w:lineRule="auto"/>
        <w:rPr/>
      </w:pPr>
      <w:r/>
    </w:p>
    <w:p>
      <w:pPr>
        <w:pStyle w:val="BodyText"/>
        <w:spacing w:line="283" w:lineRule="auto"/>
        <w:rPr/>
      </w:pPr>
      <w:r/>
    </w:p>
    <w:p>
      <w:pPr>
        <w:ind w:firstLine="7799"/>
        <w:spacing w:before="1" w:line="840" w:lineRule="exact"/>
        <w:rPr/>
      </w:pPr>
      <w:r>
        <w:rPr>
          <w:position w:val="-16"/>
        </w:rPr>
        <w:drawing>
          <wp:inline distT="0" distB="0" distL="0" distR="0">
            <wp:extent cx="342897" cy="533373"/>
            <wp:effectExtent l="0" t="0" r="0" b="0"/>
            <wp:docPr id="324" name="IM 324"/>
            <wp:cNvGraphicFramePr/>
            <a:graphic>
              <a:graphicData uri="http://schemas.openxmlformats.org/drawingml/2006/picture">
                <pic:pic>
                  <pic:nvPicPr>
                    <pic:cNvPr id="324" name="IM 324"/>
                    <pic:cNvPicPr/>
                  </pic:nvPicPr>
                  <pic:blipFill>
                    <a:blip r:embed="rId292"/>
                    <a:stretch>
                      <a:fillRect/>
                    </a:stretch>
                  </pic:blipFill>
                  <pic:spPr>
                    <a:xfrm rot="0">
                      <a:off x="0" y="0"/>
                      <a:ext cx="342897" cy="533373"/>
                    </a:xfrm>
                    <a:prstGeom prst="rect">
                      <a:avLst/>
                    </a:prstGeom>
                  </pic:spPr>
                </pic:pic>
              </a:graphicData>
            </a:graphic>
          </wp:inline>
        </w:drawing>
      </w:r>
    </w:p>
    <w:p>
      <w:pPr>
        <w:spacing w:line="840" w:lineRule="exact"/>
        <w:sectPr>
          <w:pgSz w:w="9910" w:h="14230"/>
          <w:pgMar w:top="729" w:right="10" w:bottom="20" w:left="890" w:header="0" w:footer="0" w:gutter="0"/>
        </w:sectPr>
        <w:rPr/>
      </w:pPr>
    </w:p>
    <w:p>
      <w:pPr>
        <w:spacing w:line="299" w:lineRule="exact"/>
        <w:rPr/>
      </w:pPr>
      <w:r>
        <w:rPr>
          <w:position w:val="-5"/>
        </w:rPr>
        <w:pict>
          <v:shape id="_x0000_s954" style="mso-position-vertical-relative:line;mso-position-horizontal-relative:char;width:130pt;height:15pt;" fillcolor="#D4D4D4" filled="true" stroked="false" type="#_x0000_t202">
            <v:fill on="true"/>
            <v:stroke on="false"/>
            <v:path/>
            <v:imagedata o:title=""/>
            <o:lock v:ext="edit" aspectratio="false"/>
            <v:textbox inset="0mm,0mm,0mm,0mm">
              <w:txbxContent>
                <w:p>
                  <w:pPr>
                    <w:ind w:left="573"/>
                    <w:spacing w:before="6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w:pict>
      </w:r>
    </w:p>
    <w:p>
      <w:pPr>
        <w:pStyle w:val="BodyText"/>
        <w:spacing w:line="270" w:lineRule="auto"/>
        <w:rPr/>
      </w:pPr>
      <w:r/>
    </w:p>
    <w:p>
      <w:pPr>
        <w:pStyle w:val="BodyText"/>
        <w:spacing w:line="271" w:lineRule="auto"/>
        <w:rPr/>
      </w:pPr>
      <w:r/>
    </w:p>
    <w:p>
      <w:pPr>
        <w:ind w:left="873"/>
        <w:spacing w:before="91" w:line="222" w:lineRule="auto"/>
        <w:outlineLvl w:val="2"/>
        <w:rPr>
          <w:rFonts w:ascii="SimHei" w:hAnsi="SimHei" w:eastAsia="SimHei" w:cs="SimHei"/>
          <w:sz w:val="28"/>
          <w:szCs w:val="28"/>
        </w:rPr>
      </w:pPr>
      <w:bookmarkStart w:name="bookmark138" w:id="130"/>
      <w:bookmarkEnd w:id="130"/>
      <w:bookmarkStart w:name="bookmark139" w:id="131"/>
      <w:bookmarkEnd w:id="131"/>
      <w:r>
        <w:rPr>
          <w:rFonts w:ascii="SimHei" w:hAnsi="SimHei" w:eastAsia="SimHei" w:cs="SimHei"/>
          <w:sz w:val="28"/>
          <w:szCs w:val="28"/>
          <w:b/>
          <w:bCs/>
          <w:spacing w:val="-8"/>
        </w:rPr>
        <w:t>6.4.1</w:t>
      </w:r>
      <w:r>
        <w:rPr>
          <w:rFonts w:ascii="SimHei" w:hAnsi="SimHei" w:eastAsia="SimHei" w:cs="SimHei"/>
          <w:sz w:val="28"/>
          <w:szCs w:val="28"/>
          <w:spacing w:val="136"/>
        </w:rPr>
        <w:t xml:space="preserve"> </w:t>
      </w:r>
      <w:r>
        <w:rPr>
          <w:rFonts w:ascii="SimHei" w:hAnsi="SimHei" w:eastAsia="SimHei" w:cs="SimHei"/>
          <w:sz w:val="28"/>
          <w:szCs w:val="28"/>
          <w:b/>
          <w:bCs/>
          <w:spacing w:val="-8"/>
        </w:rPr>
        <w:t>金融银行业的应用</w:t>
      </w:r>
    </w:p>
    <w:p>
      <w:pPr>
        <w:ind w:left="869" w:right="20" w:firstLine="409"/>
        <w:spacing w:before="293" w:line="264" w:lineRule="auto"/>
        <w:jc w:val="both"/>
        <w:rPr>
          <w:rFonts w:ascii="SimSun" w:hAnsi="SimSun" w:eastAsia="SimSun" w:cs="SimSun"/>
          <w:sz w:val="21"/>
          <w:szCs w:val="21"/>
        </w:rPr>
      </w:pPr>
      <w:r>
        <w:rPr>
          <w:rFonts w:ascii="SimSun" w:hAnsi="SimSun" w:eastAsia="SimSun" w:cs="SimSun"/>
          <w:sz w:val="21"/>
          <w:szCs w:val="21"/>
          <w:spacing w:val="-4"/>
        </w:rPr>
        <w:t>在金融银行领域的日常运营过程中产生大量数据，由于这些数据的时效性较短，因此，</w:t>
      </w:r>
      <w:r>
        <w:rPr>
          <w:rFonts w:ascii="SimSun" w:hAnsi="SimSun" w:eastAsia="SimSun" w:cs="SimSun"/>
          <w:sz w:val="21"/>
          <w:szCs w:val="21"/>
          <w:spacing w:val="16"/>
        </w:rPr>
        <w:t xml:space="preserve"> </w:t>
      </w:r>
      <w:r>
        <w:rPr>
          <w:rFonts w:ascii="SimSun" w:hAnsi="SimSun" w:eastAsia="SimSun" w:cs="SimSun"/>
          <w:sz w:val="21"/>
          <w:szCs w:val="21"/>
        </w:rPr>
        <w:t>金融银行领域是大数据流式计算最典型的应用场景之一，也是大数据流式计算最早的</w:t>
      </w:r>
      <w:r>
        <w:rPr>
          <w:rFonts w:ascii="SimSun" w:hAnsi="SimSun" w:eastAsia="SimSun" w:cs="SimSun"/>
          <w:sz w:val="21"/>
          <w:szCs w:val="21"/>
          <w:spacing w:val="-1"/>
        </w:rPr>
        <w:t>应用</w:t>
      </w:r>
      <w:r>
        <w:rPr>
          <w:rFonts w:ascii="SimSun" w:hAnsi="SimSun" w:eastAsia="SimSun" w:cs="SimSun"/>
          <w:sz w:val="21"/>
          <w:szCs w:val="21"/>
        </w:rPr>
        <w:t xml:space="preserve"> </w:t>
      </w:r>
      <w:r>
        <w:rPr>
          <w:rFonts w:ascii="SimSun" w:hAnsi="SimSun" w:eastAsia="SimSun" w:cs="SimSun"/>
          <w:sz w:val="21"/>
          <w:szCs w:val="21"/>
        </w:rPr>
        <w:t>领域。在金融银行系统内部，每时每刻都有大量的结构化的数据在各个系统间流动，并需</w:t>
      </w:r>
      <w:r>
        <w:rPr>
          <w:rFonts w:ascii="SimSun" w:hAnsi="SimSun" w:eastAsia="SimSun" w:cs="SimSun"/>
          <w:sz w:val="21"/>
          <w:szCs w:val="21"/>
          <w:spacing w:val="12"/>
        </w:rPr>
        <w:t xml:space="preserve"> </w:t>
      </w:r>
      <w:r>
        <w:rPr>
          <w:rFonts w:ascii="SimSun" w:hAnsi="SimSun" w:eastAsia="SimSun" w:cs="SimSun"/>
          <w:sz w:val="21"/>
          <w:szCs w:val="21"/>
        </w:rPr>
        <w:t>要实时计算。同时，金融银行系统与其他系统也有着大量的数据流动，这些数据不仅有结</w:t>
      </w:r>
      <w:r>
        <w:rPr>
          <w:rFonts w:ascii="SimSun" w:hAnsi="SimSun" w:eastAsia="SimSun" w:cs="SimSun"/>
          <w:sz w:val="21"/>
          <w:szCs w:val="21"/>
          <w:spacing w:val="11"/>
        </w:rPr>
        <w:t xml:space="preserve"> </w:t>
      </w:r>
      <w:r>
        <w:rPr>
          <w:rFonts w:ascii="SimSun" w:hAnsi="SimSun" w:eastAsia="SimSun" w:cs="SimSun"/>
          <w:sz w:val="21"/>
          <w:szCs w:val="21"/>
        </w:rPr>
        <w:t>构化数据，也会有半结构化和非结构化数据。通过对这些大数据的流式计算，发现隐含于</w:t>
      </w:r>
      <w:r>
        <w:rPr>
          <w:rFonts w:ascii="SimSun" w:hAnsi="SimSun" w:eastAsia="SimSun" w:cs="SimSun"/>
          <w:sz w:val="21"/>
          <w:szCs w:val="21"/>
          <w:spacing w:val="11"/>
        </w:rPr>
        <w:t xml:space="preserve"> </w:t>
      </w:r>
      <w:r>
        <w:rPr>
          <w:rFonts w:ascii="SimSun" w:hAnsi="SimSun" w:eastAsia="SimSun" w:cs="SimSun"/>
          <w:sz w:val="21"/>
          <w:szCs w:val="21"/>
          <w:spacing w:val="-2"/>
        </w:rPr>
        <w:t>其中的内在特征，可以帮助金融银行系统进行实时决策。</w:t>
      </w:r>
    </w:p>
    <w:p>
      <w:pPr>
        <w:ind w:left="1279"/>
        <w:spacing w:before="70" w:line="219" w:lineRule="auto"/>
        <w:rPr>
          <w:rFonts w:ascii="SimSun" w:hAnsi="SimSun" w:eastAsia="SimSun" w:cs="SimSun"/>
          <w:sz w:val="21"/>
          <w:szCs w:val="21"/>
        </w:rPr>
      </w:pPr>
      <w:r>
        <w:rPr>
          <w:rFonts w:ascii="SimSun" w:hAnsi="SimSun" w:eastAsia="SimSun" w:cs="SimSun"/>
          <w:sz w:val="21"/>
          <w:szCs w:val="21"/>
          <w:spacing w:val="-2"/>
        </w:rPr>
        <w:t>在金融银行的实时监控场景中，大数据流式计算的优势如下。</w:t>
      </w:r>
    </w:p>
    <w:p>
      <w:pPr>
        <w:ind w:left="1282"/>
        <w:spacing w:before="207" w:line="219" w:lineRule="auto"/>
        <w:outlineLvl w:val="3"/>
        <w:rPr>
          <w:rFonts w:ascii="SimSun" w:hAnsi="SimSun" w:eastAsia="SimSun" w:cs="SimSun"/>
          <w:sz w:val="18"/>
          <w:szCs w:val="18"/>
        </w:rPr>
      </w:pPr>
      <w:r>
        <w:rPr>
          <w:rFonts w:ascii="SimSun" w:hAnsi="SimSun" w:eastAsia="SimSun" w:cs="SimSun"/>
          <w:sz w:val="18"/>
          <w:szCs w:val="18"/>
          <w:b/>
          <w:bCs/>
          <w:spacing w:val="6"/>
        </w:rPr>
        <w:t>1.</w:t>
      </w:r>
      <w:r>
        <w:rPr>
          <w:rFonts w:ascii="SimSun" w:hAnsi="SimSun" w:eastAsia="SimSun" w:cs="SimSun"/>
          <w:sz w:val="18"/>
          <w:szCs w:val="18"/>
          <w:spacing w:val="32"/>
        </w:rPr>
        <w:t xml:space="preserve"> </w:t>
      </w:r>
      <w:r>
        <w:rPr>
          <w:rFonts w:ascii="SimSun" w:hAnsi="SimSun" w:eastAsia="SimSun" w:cs="SimSun"/>
          <w:sz w:val="18"/>
          <w:szCs w:val="18"/>
          <w:b/>
          <w:bCs/>
          <w:spacing w:val="6"/>
        </w:rPr>
        <w:t>风险管理</w:t>
      </w:r>
    </w:p>
    <w:p>
      <w:pPr>
        <w:ind w:left="869" w:right="73" w:firstLine="409"/>
        <w:spacing w:before="200" w:line="247" w:lineRule="auto"/>
        <w:rPr>
          <w:rFonts w:ascii="SimSun" w:hAnsi="SimSun" w:eastAsia="SimSun" w:cs="SimSun"/>
          <w:sz w:val="21"/>
          <w:szCs w:val="21"/>
        </w:rPr>
      </w:pPr>
      <w:r>
        <w:rPr>
          <w:rFonts w:ascii="SimSun" w:hAnsi="SimSun" w:eastAsia="SimSun" w:cs="SimSun"/>
          <w:sz w:val="21"/>
          <w:szCs w:val="21"/>
          <w:spacing w:val="6"/>
        </w:rPr>
        <w:t>风险管理包括信用卡诈骗、保险诈骗、证券交易诈骗、程序交易等，需要实时跟踪</w:t>
      </w:r>
      <w:r>
        <w:rPr>
          <w:rFonts w:ascii="SimSun" w:hAnsi="SimSun" w:eastAsia="SimSun" w:cs="SimSun"/>
          <w:sz w:val="21"/>
          <w:szCs w:val="21"/>
          <w:spacing w:val="14"/>
        </w:rPr>
        <w:t xml:space="preserve"> </w:t>
      </w:r>
      <w:r>
        <w:rPr>
          <w:rFonts w:ascii="SimSun" w:hAnsi="SimSun" w:eastAsia="SimSun" w:cs="SimSun"/>
          <w:sz w:val="21"/>
          <w:szCs w:val="21"/>
          <w:spacing w:val="-4"/>
        </w:rPr>
        <w:t>发现。</w:t>
      </w:r>
    </w:p>
    <w:p>
      <w:pPr>
        <w:ind w:left="1282"/>
        <w:spacing w:before="195" w:line="219" w:lineRule="auto"/>
        <w:outlineLvl w:val="3"/>
        <w:rPr>
          <w:rFonts w:ascii="SimSun" w:hAnsi="SimSun" w:eastAsia="SimSun" w:cs="SimSun"/>
          <w:sz w:val="18"/>
          <w:szCs w:val="18"/>
        </w:rPr>
      </w:pPr>
      <w:r>
        <w:rPr>
          <w:rFonts w:ascii="SimSun" w:hAnsi="SimSun" w:eastAsia="SimSun" w:cs="SimSun"/>
          <w:sz w:val="18"/>
          <w:szCs w:val="18"/>
          <w:b/>
          <w:bCs/>
          <w:spacing w:val="6"/>
        </w:rPr>
        <w:t>2.</w:t>
      </w:r>
      <w:r>
        <w:rPr>
          <w:rFonts w:ascii="SimSun" w:hAnsi="SimSun" w:eastAsia="SimSun" w:cs="SimSun"/>
          <w:sz w:val="18"/>
          <w:szCs w:val="18"/>
          <w:spacing w:val="52"/>
        </w:rPr>
        <w:t xml:space="preserve"> </w:t>
      </w:r>
      <w:r>
        <w:rPr>
          <w:rFonts w:ascii="SimSun" w:hAnsi="SimSun" w:eastAsia="SimSun" w:cs="SimSun"/>
          <w:sz w:val="18"/>
          <w:szCs w:val="18"/>
          <w:b/>
          <w:bCs/>
          <w:spacing w:val="6"/>
        </w:rPr>
        <w:t>营销管理</w:t>
      </w:r>
    </w:p>
    <w:p>
      <w:pPr>
        <w:ind w:left="869" w:right="99" w:firstLine="409"/>
        <w:spacing w:before="220" w:line="241" w:lineRule="auto"/>
        <w:rPr>
          <w:rFonts w:ascii="SimSun" w:hAnsi="SimSun" w:eastAsia="SimSun" w:cs="SimSun"/>
          <w:sz w:val="21"/>
          <w:szCs w:val="21"/>
        </w:rPr>
      </w:pPr>
      <w:r>
        <w:rPr>
          <w:rFonts w:ascii="SimSun" w:hAnsi="SimSun" w:eastAsia="SimSun" w:cs="SimSun"/>
          <w:sz w:val="21"/>
          <w:szCs w:val="21"/>
        </w:rPr>
        <w:t>根据客户信用卡消费记录，掌握客户的消费习惯和偏好，预测客户未来</w:t>
      </w:r>
      <w:r>
        <w:rPr>
          <w:rFonts w:ascii="SimSun" w:hAnsi="SimSun" w:eastAsia="SimSun" w:cs="SimSun"/>
          <w:sz w:val="21"/>
          <w:szCs w:val="21"/>
          <w:spacing w:val="-1"/>
        </w:rPr>
        <w:t>的消费需求，</w:t>
      </w:r>
      <w:r>
        <w:rPr>
          <w:rFonts w:ascii="SimSun" w:hAnsi="SimSun" w:eastAsia="SimSun" w:cs="SimSun"/>
          <w:sz w:val="21"/>
          <w:szCs w:val="21"/>
        </w:rPr>
        <w:t xml:space="preserve"> </w:t>
      </w:r>
      <w:r>
        <w:rPr>
          <w:rFonts w:ascii="SimSun" w:hAnsi="SimSun" w:eastAsia="SimSun" w:cs="SimSun"/>
          <w:sz w:val="21"/>
          <w:szCs w:val="21"/>
          <w:spacing w:val="-4"/>
        </w:rPr>
        <w:t>并为其推荐个性化的金融产品和服务。</w:t>
      </w:r>
    </w:p>
    <w:p>
      <w:pPr>
        <w:ind w:left="1282"/>
        <w:spacing w:before="199" w:line="220" w:lineRule="auto"/>
        <w:outlineLvl w:val="3"/>
        <w:rPr>
          <w:rFonts w:ascii="SimSun" w:hAnsi="SimSun" w:eastAsia="SimSun" w:cs="SimSun"/>
          <w:sz w:val="18"/>
          <w:szCs w:val="18"/>
        </w:rPr>
      </w:pPr>
      <w:r>
        <w:rPr>
          <w:rFonts w:ascii="SimSun" w:hAnsi="SimSun" w:eastAsia="SimSun" w:cs="SimSun"/>
          <w:sz w:val="18"/>
          <w:szCs w:val="18"/>
          <w:b/>
          <w:bCs/>
          <w:spacing w:val="5"/>
        </w:rPr>
        <w:t>3.</w:t>
      </w:r>
      <w:r>
        <w:rPr>
          <w:rFonts w:ascii="SimSun" w:hAnsi="SimSun" w:eastAsia="SimSun" w:cs="SimSun"/>
          <w:sz w:val="18"/>
          <w:szCs w:val="18"/>
          <w:spacing w:val="41"/>
        </w:rPr>
        <w:t xml:space="preserve"> </w:t>
      </w:r>
      <w:r>
        <w:rPr>
          <w:rFonts w:ascii="SimSun" w:hAnsi="SimSun" w:eastAsia="SimSun" w:cs="SimSun"/>
          <w:sz w:val="18"/>
          <w:szCs w:val="18"/>
          <w:b/>
          <w:bCs/>
          <w:spacing w:val="5"/>
        </w:rPr>
        <w:t>商业智能</w:t>
      </w:r>
    </w:p>
    <w:p>
      <w:pPr>
        <w:ind w:left="869" w:firstLine="409"/>
        <w:spacing w:before="216" w:line="264" w:lineRule="auto"/>
        <w:rPr>
          <w:rFonts w:ascii="SimSun" w:hAnsi="SimSun" w:eastAsia="SimSun" w:cs="SimSun"/>
          <w:sz w:val="21"/>
          <w:szCs w:val="21"/>
        </w:rPr>
      </w:pPr>
      <w:r>
        <w:rPr>
          <w:rFonts w:ascii="SimSun" w:hAnsi="SimSun" w:eastAsia="SimSun" w:cs="SimSun"/>
          <w:sz w:val="21"/>
          <w:szCs w:val="21"/>
        </w:rPr>
        <w:t>掌握金融银行系统内部各系统的实时数据，实现对全局状态的监控和优化，并提供决 </w:t>
      </w:r>
      <w:r>
        <w:rPr>
          <w:rFonts w:ascii="SimSun" w:hAnsi="SimSun" w:eastAsia="SimSun" w:cs="SimSun"/>
          <w:sz w:val="21"/>
          <w:szCs w:val="21"/>
        </w:rPr>
        <w:t>策支持。在金融银行领域的日常运营过程中将产生时效性较短，</w:t>
      </w:r>
      <w:r>
        <w:rPr>
          <w:rFonts w:ascii="SimSun" w:hAnsi="SimSun" w:eastAsia="SimSun" w:cs="SimSun"/>
          <w:sz w:val="21"/>
          <w:szCs w:val="21"/>
          <w:spacing w:val="-1"/>
        </w:rPr>
        <w:t>不仅有结构化数据，也会</w:t>
      </w:r>
      <w:r>
        <w:rPr>
          <w:rFonts w:ascii="SimSun" w:hAnsi="SimSun" w:eastAsia="SimSun" w:cs="SimSun"/>
          <w:sz w:val="21"/>
          <w:szCs w:val="21"/>
        </w:rPr>
        <w:t xml:space="preserve">  </w:t>
      </w:r>
      <w:r>
        <w:rPr>
          <w:rFonts w:ascii="SimSun" w:hAnsi="SimSun" w:eastAsia="SimSun" w:cs="SimSun"/>
          <w:sz w:val="21"/>
          <w:szCs w:val="21"/>
          <w:spacing w:val="-3"/>
        </w:rPr>
        <w:t>有半结构化和非结构化数据。通过对这些大数据的流式计算，发现隐含于其中</w:t>
      </w:r>
      <w:r>
        <w:rPr>
          <w:rFonts w:ascii="SimSun" w:hAnsi="SimSun" w:eastAsia="SimSun" w:cs="SimSun"/>
          <w:sz w:val="21"/>
          <w:szCs w:val="21"/>
          <w:spacing w:val="-4"/>
        </w:rPr>
        <w:t>的内在特征，</w:t>
      </w:r>
      <w:r>
        <w:rPr>
          <w:rFonts w:ascii="SimSun" w:hAnsi="SimSun" w:eastAsia="SimSun" w:cs="SimSun"/>
          <w:sz w:val="21"/>
          <w:szCs w:val="21"/>
        </w:rPr>
        <w:t xml:space="preserve"> </w:t>
      </w:r>
      <w:r>
        <w:rPr>
          <w:rFonts w:ascii="SimSun" w:hAnsi="SimSun" w:eastAsia="SimSun" w:cs="SimSun"/>
          <w:sz w:val="21"/>
          <w:szCs w:val="21"/>
        </w:rPr>
        <w:t>可帮助金融银行进行实时决策。传统的商业智能要求</w:t>
      </w:r>
      <w:r>
        <w:rPr>
          <w:rFonts w:ascii="SimSun" w:hAnsi="SimSun" w:eastAsia="SimSun" w:cs="SimSun"/>
          <w:sz w:val="21"/>
          <w:szCs w:val="21"/>
          <w:spacing w:val="-1"/>
        </w:rPr>
        <w:t>数据是静态的，通过数据挖掘技术，</w:t>
      </w:r>
      <w:r>
        <w:rPr>
          <w:rFonts w:ascii="SimSun" w:hAnsi="SimSun" w:eastAsia="SimSun" w:cs="SimSun"/>
          <w:sz w:val="21"/>
          <w:szCs w:val="21"/>
        </w:rPr>
        <w:t xml:space="preserve">  </w:t>
      </w:r>
      <w:r>
        <w:rPr>
          <w:rFonts w:ascii="SimSun" w:hAnsi="SimSun" w:eastAsia="SimSun" w:cs="SimSun"/>
          <w:sz w:val="21"/>
          <w:szCs w:val="21"/>
        </w:rPr>
        <w:t>获得数据的价值。然而在瞬息万变的场景下，如股票期货市场，需要数据挖掘技术能及时 </w:t>
      </w:r>
      <w:r>
        <w:rPr>
          <w:rFonts w:ascii="SimSun" w:hAnsi="SimSun" w:eastAsia="SimSun" w:cs="SimSun"/>
          <w:sz w:val="21"/>
          <w:szCs w:val="21"/>
          <w:spacing w:val="-2"/>
        </w:rPr>
        <w:t>地响应需求，这就需要应用流式数据处理技术。</w:t>
      </w:r>
    </w:p>
    <w:p>
      <w:pPr>
        <w:ind w:left="873"/>
        <w:spacing w:before="278" w:line="222" w:lineRule="auto"/>
        <w:outlineLvl w:val="2"/>
        <w:rPr>
          <w:rFonts w:ascii="SimHei" w:hAnsi="SimHei" w:eastAsia="SimHei" w:cs="SimHei"/>
          <w:sz w:val="28"/>
          <w:szCs w:val="28"/>
        </w:rPr>
      </w:pPr>
      <w:r>
        <w:rPr>
          <w:rFonts w:ascii="SimHei" w:hAnsi="SimHei" w:eastAsia="SimHei" w:cs="SimHei"/>
          <w:sz w:val="28"/>
          <w:szCs w:val="28"/>
          <w:b/>
          <w:bCs/>
          <w:spacing w:val="-10"/>
        </w:rPr>
        <w:t>6.4.2</w:t>
      </w:r>
      <w:r>
        <w:rPr>
          <w:rFonts w:ascii="SimHei" w:hAnsi="SimHei" w:eastAsia="SimHei" w:cs="SimHei"/>
          <w:sz w:val="28"/>
          <w:szCs w:val="28"/>
          <w:spacing w:val="-10"/>
        </w:rPr>
        <w:t xml:space="preserve">  </w:t>
      </w:r>
      <w:r>
        <w:rPr>
          <w:rFonts w:ascii="SimHei" w:hAnsi="SimHei" w:eastAsia="SimHei" w:cs="SimHei"/>
          <w:sz w:val="28"/>
          <w:szCs w:val="28"/>
          <w:b/>
          <w:bCs/>
          <w:spacing w:val="-10"/>
        </w:rPr>
        <w:t>互联网领域的应用</w:t>
      </w:r>
    </w:p>
    <w:p>
      <w:pPr>
        <w:ind w:left="869" w:right="36" w:firstLine="409"/>
        <w:spacing w:before="307" w:line="259" w:lineRule="auto"/>
        <w:jc w:val="both"/>
        <w:rPr>
          <w:rFonts w:ascii="SimSun" w:hAnsi="SimSun" w:eastAsia="SimSun" w:cs="SimSun"/>
          <w:sz w:val="21"/>
          <w:szCs w:val="21"/>
        </w:rPr>
      </w:pPr>
      <w:r>
        <w:rPr>
          <w:rFonts w:ascii="SimSun" w:hAnsi="SimSun" w:eastAsia="SimSun" w:cs="SimSun"/>
          <w:sz w:val="21"/>
          <w:szCs w:val="21"/>
        </w:rPr>
        <w:t>随着互联网技术的不断发展，特别是</w:t>
      </w:r>
      <w:r>
        <w:rPr>
          <w:rFonts w:ascii="Times New Roman" w:hAnsi="Times New Roman" w:eastAsia="Times New Roman" w:cs="Times New Roman"/>
          <w:sz w:val="21"/>
          <w:szCs w:val="21"/>
        </w:rPr>
        <w:t>Web  2.0</w:t>
      </w:r>
      <w:r>
        <w:rPr>
          <w:rFonts w:ascii="Times New Roman" w:hAnsi="Times New Roman" w:eastAsia="Times New Roman" w:cs="Times New Roman"/>
          <w:sz w:val="21"/>
          <w:szCs w:val="21"/>
          <w:spacing w:val="34"/>
        </w:rPr>
        <w:t xml:space="preserve"> </w:t>
      </w:r>
      <w:r>
        <w:rPr>
          <w:rFonts w:ascii="SimSun" w:hAnsi="SimSun" w:eastAsia="SimSun" w:cs="SimSun"/>
          <w:sz w:val="21"/>
          <w:szCs w:val="21"/>
        </w:rPr>
        <w:t>时代的到来，用户可以实时分享和提供 </w:t>
      </w:r>
      <w:r>
        <w:rPr>
          <w:rFonts w:ascii="SimSun" w:hAnsi="SimSun" w:eastAsia="SimSun" w:cs="SimSun"/>
          <w:sz w:val="21"/>
          <w:szCs w:val="21"/>
        </w:rPr>
        <w:t>各类数据。不仅使得数据量大为增加，也使得数据更多地以半</w:t>
      </w:r>
      <w:r>
        <w:rPr>
          <w:rFonts w:ascii="SimSun" w:hAnsi="SimSun" w:eastAsia="SimSun" w:cs="SimSun"/>
          <w:sz w:val="21"/>
          <w:szCs w:val="21"/>
          <w:spacing w:val="-1"/>
        </w:rPr>
        <w:t>结构化和非结构化的形态呈</w:t>
      </w:r>
      <w:r>
        <w:rPr>
          <w:rFonts w:ascii="SimSun" w:hAnsi="SimSun" w:eastAsia="SimSun" w:cs="SimSun"/>
          <w:sz w:val="21"/>
          <w:szCs w:val="21"/>
        </w:rPr>
        <w:t xml:space="preserve"> </w:t>
      </w:r>
      <w:r>
        <w:rPr>
          <w:rFonts w:ascii="SimSun" w:hAnsi="SimSun" w:eastAsia="SimSun" w:cs="SimSun"/>
          <w:sz w:val="21"/>
          <w:szCs w:val="21"/>
          <w:spacing w:val="4"/>
        </w:rPr>
        <w:t>现。据统计，目前互联网中75%的数据来源于个人，主要以图片、音频</w:t>
      </w:r>
      <w:r>
        <w:rPr>
          <w:rFonts w:ascii="SimSun" w:hAnsi="SimSun" w:eastAsia="SimSun" w:cs="SimSun"/>
          <w:sz w:val="21"/>
          <w:szCs w:val="21"/>
          <w:spacing w:val="3"/>
        </w:rPr>
        <w:t>、视频数据形式存</w:t>
      </w:r>
      <w:r>
        <w:rPr>
          <w:rFonts w:ascii="SimSun" w:hAnsi="SimSun" w:eastAsia="SimSun" w:cs="SimSun"/>
          <w:sz w:val="21"/>
          <w:szCs w:val="21"/>
        </w:rPr>
        <w:t xml:space="preserve"> </w:t>
      </w:r>
      <w:r>
        <w:rPr>
          <w:rFonts w:ascii="SimSun" w:hAnsi="SimSun" w:eastAsia="SimSun" w:cs="SimSun"/>
          <w:sz w:val="21"/>
          <w:szCs w:val="21"/>
          <w:spacing w:val="-1"/>
        </w:rPr>
        <w:t>在，需要实时分析和计算这些大量的动态数据。</w:t>
      </w:r>
    </w:p>
    <w:p>
      <w:pPr>
        <w:ind w:left="1282"/>
        <w:spacing w:before="187" w:line="219" w:lineRule="auto"/>
        <w:outlineLvl w:val="3"/>
        <w:rPr>
          <w:rFonts w:ascii="SimSun" w:hAnsi="SimSun" w:eastAsia="SimSun" w:cs="SimSun"/>
          <w:sz w:val="18"/>
          <w:szCs w:val="18"/>
        </w:rPr>
      </w:pPr>
      <w:r>
        <w:rPr>
          <w:rFonts w:ascii="SimSun" w:hAnsi="SimSun" w:eastAsia="SimSun" w:cs="SimSun"/>
          <w:sz w:val="18"/>
          <w:szCs w:val="18"/>
          <w:b/>
          <w:bCs/>
          <w:spacing w:val="5"/>
        </w:rPr>
        <w:t>1.</w:t>
      </w:r>
      <w:r>
        <w:rPr>
          <w:rFonts w:ascii="SimSun" w:hAnsi="SimSun" w:eastAsia="SimSun" w:cs="SimSun"/>
          <w:sz w:val="18"/>
          <w:szCs w:val="18"/>
          <w:spacing w:val="40"/>
        </w:rPr>
        <w:t xml:space="preserve"> </w:t>
      </w:r>
      <w:r>
        <w:rPr>
          <w:rFonts w:ascii="SimSun" w:hAnsi="SimSun" w:eastAsia="SimSun" w:cs="SimSun"/>
          <w:sz w:val="18"/>
          <w:szCs w:val="18"/>
          <w:b/>
          <w:bCs/>
          <w:spacing w:val="5"/>
        </w:rPr>
        <w:t>搜索引擎</w:t>
      </w:r>
    </w:p>
    <w:p>
      <w:pPr>
        <w:ind w:left="869" w:right="36" w:firstLine="409"/>
        <w:spacing w:before="221" w:line="252" w:lineRule="auto"/>
        <w:jc w:val="both"/>
        <w:rPr>
          <w:rFonts w:ascii="SimSun" w:hAnsi="SimSun" w:eastAsia="SimSun" w:cs="SimSun"/>
          <w:sz w:val="21"/>
          <w:szCs w:val="21"/>
        </w:rPr>
      </w:pPr>
      <w:r>
        <w:rPr>
          <w:rFonts w:ascii="SimSun" w:hAnsi="SimSun" w:eastAsia="SimSun" w:cs="SimSun"/>
          <w:sz w:val="21"/>
          <w:szCs w:val="21"/>
          <w:spacing w:val="1"/>
        </w:rPr>
        <w:t>在互联网领域中，搜索引擎提供商们将在反馈给</w:t>
      </w:r>
      <w:r>
        <w:rPr>
          <w:rFonts w:ascii="SimSun" w:hAnsi="SimSun" w:eastAsia="SimSun" w:cs="SimSun"/>
          <w:sz w:val="21"/>
          <w:szCs w:val="21"/>
        </w:rPr>
        <w:t>客户的搜索页面中加入点击付费的广 </w:t>
      </w:r>
      <w:r>
        <w:rPr>
          <w:rFonts w:ascii="SimSun" w:hAnsi="SimSun" w:eastAsia="SimSun" w:cs="SimSun"/>
          <w:sz w:val="21"/>
          <w:szCs w:val="21"/>
        </w:rPr>
        <w:t>告信息。插入什么广告、在什么位置插入这些广告才能得到最佳效果，需要根据客户的查</w:t>
      </w:r>
      <w:r>
        <w:rPr>
          <w:rFonts w:ascii="SimSun" w:hAnsi="SimSun" w:eastAsia="SimSun" w:cs="SimSun"/>
          <w:sz w:val="21"/>
          <w:szCs w:val="21"/>
          <w:spacing w:val="10"/>
        </w:rPr>
        <w:t xml:space="preserve"> </w:t>
      </w:r>
      <w:r>
        <w:rPr>
          <w:rFonts w:ascii="SimSun" w:hAnsi="SimSun" w:eastAsia="SimSun" w:cs="SimSun"/>
          <w:sz w:val="21"/>
          <w:szCs w:val="21"/>
          <w:spacing w:val="1"/>
        </w:rPr>
        <w:t>询偏好、浏览历史、地理位置等综合语义进行决定。而这种计算</w:t>
      </w:r>
      <w:r>
        <w:rPr>
          <w:rFonts w:ascii="SimSun" w:hAnsi="SimSun" w:eastAsia="SimSun" w:cs="SimSun"/>
          <w:sz w:val="21"/>
          <w:szCs w:val="21"/>
        </w:rPr>
        <w:t>对于搜索服务器来说是大 </w:t>
      </w:r>
      <w:r>
        <w:rPr>
          <w:rFonts w:ascii="SimSun" w:hAnsi="SimSun" w:eastAsia="SimSun" w:cs="SimSun"/>
          <w:sz w:val="21"/>
          <w:szCs w:val="21"/>
          <w:spacing w:val="1"/>
        </w:rPr>
        <w:t>量的计算。主要表现在每时每刻都会有大量客户进行搜索请求，而且由于数据计算的时效</w:t>
      </w:r>
    </w:p>
    <w:p>
      <w:pPr>
        <w:pStyle w:val="BodyText"/>
        <w:spacing w:line="271" w:lineRule="auto"/>
        <w:rPr/>
      </w:pPr>
      <w:r/>
    </w:p>
    <w:p>
      <w:pPr>
        <w:ind w:firstLine="809"/>
        <w:spacing w:before="1" w:line="820" w:lineRule="exact"/>
        <w:rPr/>
      </w:pPr>
      <w:r>
        <w:rPr>
          <w:position w:val="-16"/>
        </w:rPr>
        <w:drawing>
          <wp:inline distT="0" distB="0" distL="0" distR="0">
            <wp:extent cx="336604" cy="520632"/>
            <wp:effectExtent l="0" t="0" r="0" b="0"/>
            <wp:docPr id="326" name="IM 326"/>
            <wp:cNvGraphicFramePr/>
            <a:graphic>
              <a:graphicData uri="http://schemas.openxmlformats.org/drawingml/2006/picture">
                <pic:pic>
                  <pic:nvPicPr>
                    <pic:cNvPr id="326" name="IM 326"/>
                    <pic:cNvPicPr/>
                  </pic:nvPicPr>
                  <pic:blipFill>
                    <a:blip r:embed="rId293"/>
                    <a:stretch>
                      <a:fillRect/>
                    </a:stretch>
                  </pic:blipFill>
                  <pic:spPr>
                    <a:xfrm rot="0">
                      <a:off x="0" y="0"/>
                      <a:ext cx="336604" cy="520632"/>
                    </a:xfrm>
                    <a:prstGeom prst="rect">
                      <a:avLst/>
                    </a:prstGeom>
                  </pic:spPr>
                </pic:pic>
              </a:graphicData>
            </a:graphic>
          </wp:inline>
        </w:drawing>
      </w:r>
    </w:p>
    <w:p>
      <w:pPr>
        <w:spacing w:line="820" w:lineRule="exact"/>
        <w:sectPr>
          <w:pgSz w:w="9910" w:h="14230"/>
          <w:pgMar w:top="760" w:right="754" w:bottom="20" w:left="10" w:header="0" w:footer="0" w:gutter="0"/>
        </w:sectPr>
        <w:rPr/>
      </w:pPr>
    </w:p>
    <w:p>
      <w:pPr>
        <w:ind w:firstLine="6029"/>
        <w:spacing w:line="299" w:lineRule="exact"/>
        <w:rPr/>
      </w:pPr>
      <w:r>
        <w:rPr>
          <w:position w:val="-5"/>
        </w:rPr>
        <w:pict>
          <v:group id="_x0000_s956" style="mso-position-vertical-relative:line;mso-position-horizontal-relative:char;width:148.55pt;height:15pt;" filled="false" stroked="false" coordsize="2971,300" coordorigin="0,0">
            <v:shape id="_x0000_s958" style="position:absolute;left:0;top:0;width:2971;height:300;" filled="false" stroked="false" type="#_x0000_t75">
              <v:imagedata o:title="" r:id="rId294"/>
            </v:shape>
            <v:shape id="_x0000_s960" style="position:absolute;left:-20;top:-20;width:3011;height:340;" filled="false" stroked="false" type="#_x0000_t202">
              <v:fill on="false"/>
              <v:stroke on="false"/>
              <v:path/>
              <v:imagedata o:title=""/>
              <o:lock v:ext="edit" aspectratio="false"/>
              <v:textbox inset="0mm,0mm,0mm,0mm">
                <w:txbxContent>
                  <w:p>
                    <w:pPr>
                      <w:ind w:left="280"/>
                      <w:spacing w:before="83" w:line="225" w:lineRule="auto"/>
                      <w:rPr>
                        <w:rFonts w:ascii="STXinwei" w:hAnsi="STXinwei" w:eastAsia="STXinwei" w:cs="STXinwei"/>
                        <w:sz w:val="21"/>
                        <w:szCs w:val="21"/>
                      </w:rPr>
                    </w:pPr>
                    <w:r>
                      <w:rPr>
                        <w:rFonts w:ascii="STXinwei" w:hAnsi="STXinwei" w:eastAsia="STXinwei" w:cs="STXinwei"/>
                        <w:sz w:val="21"/>
                        <w:szCs w:val="21"/>
                        <w:spacing w:val="-4"/>
                      </w:rPr>
                      <w:t>第</w:t>
                    </w:r>
                    <w:r>
                      <w:rPr>
                        <w:rFonts w:ascii="STXinwei" w:hAnsi="STXinwei" w:eastAsia="STXinwei" w:cs="STXinwei"/>
                        <w:sz w:val="21"/>
                        <w:szCs w:val="21"/>
                        <w:spacing w:val="24"/>
                      </w:rPr>
                      <w:t xml:space="preserve"> </w:t>
                    </w:r>
                    <w:r>
                      <w:rPr>
                        <w:rFonts w:ascii="STXinwei" w:hAnsi="STXinwei" w:eastAsia="STXinwei" w:cs="STXinwei"/>
                        <w:sz w:val="21"/>
                        <w:szCs w:val="21"/>
                        <w:spacing w:val="-4"/>
                      </w:rPr>
                      <w:t>6</w:t>
                    </w:r>
                    <w:r>
                      <w:rPr>
                        <w:rFonts w:ascii="STXinwei" w:hAnsi="STXinwei" w:eastAsia="STXinwei" w:cs="STXinwei"/>
                        <w:sz w:val="21"/>
                        <w:szCs w:val="21"/>
                        <w:spacing w:val="31"/>
                      </w:rPr>
                      <w:t xml:space="preserve"> </w:t>
                    </w:r>
                    <w:r>
                      <w:rPr>
                        <w:rFonts w:ascii="STXinwei" w:hAnsi="STXinwei" w:eastAsia="STXinwei" w:cs="STXinwei"/>
                        <w:sz w:val="21"/>
                        <w:szCs w:val="21"/>
                        <w:spacing w:val="-4"/>
                      </w:rPr>
                      <w:t>章    大数据流式计算</w:t>
                    </w:r>
                  </w:p>
                </w:txbxContent>
              </v:textbox>
            </v:shape>
          </v:group>
        </w:pict>
      </w:r>
    </w:p>
    <w:p>
      <w:pPr>
        <w:pStyle w:val="BodyText"/>
        <w:spacing w:line="319" w:lineRule="auto"/>
        <w:rPr/>
      </w:pPr>
      <w:r/>
    </w:p>
    <w:p>
      <w:pPr>
        <w:spacing w:before="68" w:line="220" w:lineRule="auto"/>
        <w:rPr>
          <w:rFonts w:ascii="SimSun" w:hAnsi="SimSun" w:eastAsia="SimSun" w:cs="SimSun"/>
          <w:sz w:val="21"/>
          <w:szCs w:val="21"/>
        </w:rPr>
      </w:pPr>
      <w:r>
        <w:rPr>
          <w:rFonts w:ascii="SimSun" w:hAnsi="SimSun" w:eastAsia="SimSun" w:cs="SimSun"/>
          <w:sz w:val="21"/>
          <w:szCs w:val="21"/>
          <w:spacing w:val="-1"/>
        </w:rPr>
        <w:t>性极低，需要保证极短的响应时间。</w:t>
      </w:r>
    </w:p>
    <w:p>
      <w:pPr>
        <w:ind w:left="432"/>
        <w:spacing w:before="136" w:line="219" w:lineRule="auto"/>
        <w:outlineLvl w:val="3"/>
        <w:rPr>
          <w:rFonts w:ascii="SimSun" w:hAnsi="SimSun" w:eastAsia="SimSun" w:cs="SimSun"/>
          <w:sz w:val="21"/>
          <w:szCs w:val="21"/>
        </w:rPr>
      </w:pPr>
      <w:r>
        <w:rPr>
          <w:rFonts w:ascii="SimSun" w:hAnsi="SimSun" w:eastAsia="SimSun" w:cs="SimSun"/>
          <w:sz w:val="21"/>
          <w:szCs w:val="21"/>
          <w:b/>
          <w:bCs/>
          <w:spacing w:val="-13"/>
        </w:rPr>
        <w:t>2.</w:t>
      </w:r>
      <w:r>
        <w:rPr>
          <w:rFonts w:ascii="SimSun" w:hAnsi="SimSun" w:eastAsia="SimSun" w:cs="SimSun"/>
          <w:sz w:val="21"/>
          <w:szCs w:val="21"/>
          <w:spacing w:val="19"/>
        </w:rPr>
        <w:t xml:space="preserve"> </w:t>
      </w:r>
      <w:r>
        <w:rPr>
          <w:rFonts w:ascii="SimSun" w:hAnsi="SimSun" w:eastAsia="SimSun" w:cs="SimSun"/>
          <w:sz w:val="21"/>
          <w:szCs w:val="21"/>
          <w:b/>
          <w:bCs/>
          <w:spacing w:val="-13"/>
        </w:rPr>
        <w:t>社交网站</w:t>
      </w:r>
    </w:p>
    <w:p>
      <w:pPr>
        <w:ind w:right="755" w:firstLine="429"/>
        <w:spacing w:before="172" w:line="250" w:lineRule="auto"/>
        <w:rPr>
          <w:rFonts w:ascii="SimSun" w:hAnsi="SimSun" w:eastAsia="SimSun" w:cs="SimSun"/>
          <w:sz w:val="21"/>
          <w:szCs w:val="21"/>
        </w:rPr>
      </w:pPr>
      <w:r>
        <w:rPr>
          <w:rFonts w:ascii="SimSun" w:hAnsi="SimSun" w:eastAsia="SimSun" w:cs="SimSun"/>
          <w:sz w:val="21"/>
          <w:szCs w:val="21"/>
          <w:spacing w:val="1"/>
        </w:rPr>
        <w:t>社交网站需要实时分析用户的状态信息，及时把用户的最新信息分享给相关的朋友。</w:t>
      </w:r>
      <w:r>
        <w:rPr>
          <w:rFonts w:ascii="SimSun" w:hAnsi="SimSun" w:eastAsia="SimSun" w:cs="SimSun"/>
          <w:sz w:val="21"/>
          <w:szCs w:val="21"/>
          <w:spacing w:val="6"/>
        </w:rPr>
        <w:t xml:space="preserve"> </w:t>
      </w:r>
      <w:r>
        <w:rPr>
          <w:rFonts w:ascii="SimSun" w:hAnsi="SimSun" w:eastAsia="SimSun" w:cs="SimSun"/>
          <w:sz w:val="21"/>
          <w:szCs w:val="21"/>
        </w:rPr>
        <w:t>准确地推荐朋友，推荐主题，提升用户体验，</w:t>
      </w:r>
      <w:r>
        <w:rPr>
          <w:rFonts w:ascii="SimSun" w:hAnsi="SimSun" w:eastAsia="SimSun" w:cs="SimSun"/>
          <w:sz w:val="21"/>
          <w:szCs w:val="21"/>
          <w:spacing w:val="-1"/>
        </w:rPr>
        <w:t>并能及时发现和屏蔽各种欺骗行为。</w:t>
      </w:r>
    </w:p>
    <w:p>
      <w:pPr>
        <w:ind w:left="3"/>
        <w:spacing w:before="229" w:line="222" w:lineRule="auto"/>
        <w:outlineLvl w:val="2"/>
        <w:rPr>
          <w:rFonts w:ascii="SimHei" w:hAnsi="SimHei" w:eastAsia="SimHei" w:cs="SimHei"/>
          <w:sz w:val="28"/>
          <w:szCs w:val="28"/>
        </w:rPr>
      </w:pPr>
      <w:r>
        <w:rPr>
          <w:rFonts w:ascii="SimHei" w:hAnsi="SimHei" w:eastAsia="SimHei" w:cs="SimHei"/>
          <w:sz w:val="28"/>
          <w:szCs w:val="28"/>
          <w:b/>
          <w:bCs/>
          <w:spacing w:val="-8"/>
        </w:rPr>
        <w:t>6.4.3</w:t>
      </w:r>
      <w:r>
        <w:rPr>
          <w:rFonts w:ascii="SimHei" w:hAnsi="SimHei" w:eastAsia="SimHei" w:cs="SimHei"/>
          <w:sz w:val="28"/>
          <w:szCs w:val="28"/>
          <w:spacing w:val="-8"/>
        </w:rPr>
        <w:t xml:space="preserve">  </w:t>
      </w:r>
      <w:r>
        <w:rPr>
          <w:rFonts w:ascii="SimHei" w:hAnsi="SimHei" w:eastAsia="SimHei" w:cs="SimHei"/>
          <w:sz w:val="28"/>
          <w:szCs w:val="28"/>
          <w:b/>
          <w:bCs/>
          <w:spacing w:val="-8"/>
        </w:rPr>
        <w:t>物联网领域的应用</w:t>
      </w:r>
    </w:p>
    <w:p>
      <w:pPr>
        <w:ind w:right="747" w:firstLine="429"/>
        <w:spacing w:before="259" w:line="257" w:lineRule="auto"/>
        <w:jc w:val="both"/>
        <w:rPr>
          <w:rFonts w:ascii="SimSun" w:hAnsi="SimSun" w:eastAsia="SimSun" w:cs="SimSun"/>
          <w:sz w:val="21"/>
          <w:szCs w:val="21"/>
        </w:rPr>
      </w:pPr>
      <w:r>
        <w:rPr>
          <w:rFonts w:ascii="SimSun" w:hAnsi="SimSun" w:eastAsia="SimSun" w:cs="SimSun"/>
          <w:sz w:val="21"/>
          <w:szCs w:val="21"/>
          <w:spacing w:val="1"/>
        </w:rPr>
        <w:t>在物联网环境中，各个传感器产生大量数据。这些数据通常</w:t>
      </w:r>
      <w:r>
        <w:rPr>
          <w:rFonts w:ascii="SimSun" w:hAnsi="SimSun" w:eastAsia="SimSun" w:cs="SimSun"/>
          <w:sz w:val="21"/>
          <w:szCs w:val="21"/>
        </w:rPr>
        <w:t>包含时间、位置、环境和 </w:t>
      </w:r>
      <w:r>
        <w:rPr>
          <w:rFonts w:ascii="SimSun" w:hAnsi="SimSun" w:eastAsia="SimSun" w:cs="SimSun"/>
          <w:sz w:val="21"/>
          <w:szCs w:val="21"/>
          <w:spacing w:val="2"/>
        </w:rPr>
        <w:t>行为等内容，具有明显的颗粒性。由于传感器</w:t>
      </w:r>
      <w:r>
        <w:rPr>
          <w:rFonts w:ascii="SimSun" w:hAnsi="SimSun" w:eastAsia="SimSun" w:cs="SimSun"/>
          <w:sz w:val="21"/>
          <w:szCs w:val="21"/>
          <w:spacing w:val="1"/>
        </w:rPr>
        <w:t>的多元化、差异化以及环境的多样化，这些</w:t>
      </w:r>
      <w:r>
        <w:rPr>
          <w:rFonts w:ascii="SimSun" w:hAnsi="SimSun" w:eastAsia="SimSun" w:cs="SimSun"/>
          <w:sz w:val="21"/>
          <w:szCs w:val="21"/>
        </w:rPr>
        <w:t xml:space="preserve"> </w:t>
      </w:r>
      <w:r>
        <w:rPr>
          <w:rFonts w:ascii="SimSun" w:hAnsi="SimSun" w:eastAsia="SimSun" w:cs="SimSun"/>
          <w:sz w:val="21"/>
          <w:szCs w:val="21"/>
          <w:spacing w:val="2"/>
        </w:rPr>
        <w:t>数据呈现出鲜明的异构性、多样性、非结构化、有</w:t>
      </w:r>
      <w:r>
        <w:rPr>
          <w:rFonts w:ascii="SimSun" w:hAnsi="SimSun" w:eastAsia="SimSun" w:cs="SimSun"/>
          <w:sz w:val="21"/>
          <w:szCs w:val="21"/>
          <w:spacing w:val="1"/>
        </w:rPr>
        <w:t>噪声、高增长率等特征。所产生的数据</w:t>
      </w:r>
      <w:r>
        <w:rPr>
          <w:rFonts w:ascii="SimSun" w:hAnsi="SimSun" w:eastAsia="SimSun" w:cs="SimSun"/>
          <w:sz w:val="21"/>
          <w:szCs w:val="21"/>
        </w:rPr>
        <w:t xml:space="preserve"> </w:t>
      </w:r>
      <w:r>
        <w:rPr>
          <w:rFonts w:ascii="SimSun" w:hAnsi="SimSun" w:eastAsia="SimSun" w:cs="SimSun"/>
          <w:sz w:val="21"/>
          <w:szCs w:val="21"/>
          <w:spacing w:val="-1"/>
        </w:rPr>
        <w:t>量之密集、实时性之强、价值密度之低，需要进行实时、高效的计算。实时分析提供动态 </w:t>
      </w:r>
      <w:r>
        <w:rPr>
          <w:rFonts w:ascii="SimSun" w:hAnsi="SimSun" w:eastAsia="SimSun" w:cs="SimSun"/>
          <w:sz w:val="21"/>
          <w:szCs w:val="21"/>
          <w:spacing w:val="-1"/>
        </w:rPr>
        <w:t>的信息展示，目前主要应用于智能交通、环境监控、灾难预警等。Web</w:t>
      </w:r>
      <w:r>
        <w:rPr>
          <w:rFonts w:ascii="SimSun" w:hAnsi="SimSun" w:eastAsia="SimSun" w:cs="SimSun"/>
          <w:sz w:val="21"/>
          <w:szCs w:val="21"/>
          <w:spacing w:val="62"/>
        </w:rPr>
        <w:t xml:space="preserve"> </w:t>
      </w:r>
      <w:r>
        <w:rPr>
          <w:rFonts w:ascii="SimSun" w:hAnsi="SimSun" w:eastAsia="SimSun" w:cs="SimSun"/>
          <w:sz w:val="21"/>
          <w:szCs w:val="21"/>
          <w:spacing w:val="-1"/>
        </w:rPr>
        <w:t>数据采集系</w:t>
      </w:r>
      <w:r>
        <w:rPr>
          <w:rFonts w:ascii="SimSun" w:hAnsi="SimSun" w:eastAsia="SimSun" w:cs="SimSun"/>
          <w:sz w:val="21"/>
          <w:szCs w:val="21"/>
          <w:spacing w:val="-2"/>
        </w:rPr>
        <w:t>统是利</w:t>
      </w:r>
      <w:r>
        <w:rPr>
          <w:rFonts w:ascii="SimSun" w:hAnsi="SimSun" w:eastAsia="SimSun" w:cs="SimSun"/>
          <w:sz w:val="21"/>
          <w:szCs w:val="21"/>
        </w:rPr>
        <w:t xml:space="preserve"> </w:t>
      </w:r>
      <w:r>
        <w:rPr>
          <w:rFonts w:ascii="SimSun" w:hAnsi="SimSun" w:eastAsia="SimSun" w:cs="SimSun"/>
          <w:sz w:val="21"/>
          <w:szCs w:val="21"/>
          <w:spacing w:val="1"/>
        </w:rPr>
        <w:t>用网络爬虫程序抓取万维网上的内容，通过清洗、归类、分析</w:t>
      </w:r>
      <w:r>
        <w:rPr>
          <w:rFonts w:ascii="SimSun" w:hAnsi="SimSun" w:eastAsia="SimSun" w:cs="SimSun"/>
          <w:sz w:val="21"/>
          <w:szCs w:val="21"/>
        </w:rPr>
        <w:t>并挖掘其数据价值。在物联 </w:t>
      </w:r>
      <w:r>
        <w:rPr>
          <w:rFonts w:ascii="SimSun" w:hAnsi="SimSun" w:eastAsia="SimSun" w:cs="SimSun"/>
          <w:sz w:val="21"/>
          <w:szCs w:val="21"/>
          <w:spacing w:val="-2"/>
        </w:rPr>
        <w:t>网领域中，大数据流式计算的典型应用场景如下。</w:t>
      </w:r>
    </w:p>
    <w:p>
      <w:pPr>
        <w:ind w:left="432"/>
        <w:spacing w:before="159" w:line="221" w:lineRule="auto"/>
        <w:outlineLvl w:val="3"/>
        <w:rPr>
          <w:rFonts w:ascii="SimSun" w:hAnsi="SimSun" w:eastAsia="SimSun" w:cs="SimSun"/>
          <w:sz w:val="21"/>
          <w:szCs w:val="21"/>
        </w:rPr>
      </w:pPr>
      <w:r>
        <w:rPr>
          <w:rFonts w:ascii="SimSun" w:hAnsi="SimSun" w:eastAsia="SimSun" w:cs="SimSun"/>
          <w:sz w:val="21"/>
          <w:szCs w:val="21"/>
          <w:b/>
          <w:bCs/>
          <w:spacing w:val="-15"/>
        </w:rPr>
        <w:t>1.</w:t>
      </w:r>
      <w:r>
        <w:rPr>
          <w:rFonts w:ascii="SimSun" w:hAnsi="SimSun" w:eastAsia="SimSun" w:cs="SimSun"/>
          <w:sz w:val="21"/>
          <w:szCs w:val="21"/>
          <w:spacing w:val="-15"/>
        </w:rPr>
        <w:t xml:space="preserve"> </w:t>
      </w:r>
      <w:r>
        <w:rPr>
          <w:rFonts w:ascii="SimSun" w:hAnsi="SimSun" w:eastAsia="SimSun" w:cs="SimSun"/>
          <w:sz w:val="21"/>
          <w:szCs w:val="21"/>
          <w:b/>
          <w:bCs/>
          <w:spacing w:val="-15"/>
        </w:rPr>
        <w:t>智能交通</w:t>
      </w:r>
    </w:p>
    <w:p>
      <w:pPr>
        <w:ind w:right="781" w:firstLine="429"/>
        <w:spacing w:before="159" w:line="251" w:lineRule="auto"/>
        <w:rPr>
          <w:rFonts w:ascii="SimSun" w:hAnsi="SimSun" w:eastAsia="SimSun" w:cs="SimSun"/>
          <w:sz w:val="21"/>
          <w:szCs w:val="21"/>
        </w:rPr>
      </w:pPr>
      <w:r>
        <w:rPr>
          <w:rFonts w:ascii="SimSun" w:hAnsi="SimSun" w:eastAsia="SimSun" w:cs="SimSun"/>
          <w:sz w:val="21"/>
          <w:szCs w:val="21"/>
          <w:spacing w:val="-2"/>
        </w:rPr>
        <w:t>通过传感器实时感知车辆、道路的状态，并分析和预测一定</w:t>
      </w:r>
      <w:r>
        <w:rPr>
          <w:rFonts w:ascii="SimSun" w:hAnsi="SimSun" w:eastAsia="SimSun" w:cs="SimSun"/>
          <w:sz w:val="21"/>
          <w:szCs w:val="21"/>
          <w:spacing w:val="-3"/>
        </w:rPr>
        <w:t>范围、 一段时间内的道路</w:t>
      </w:r>
      <w:r>
        <w:rPr>
          <w:rFonts w:ascii="SimSun" w:hAnsi="SimSun" w:eastAsia="SimSun" w:cs="SimSun"/>
          <w:sz w:val="21"/>
          <w:szCs w:val="21"/>
        </w:rPr>
        <w:t xml:space="preserve"> </w:t>
      </w:r>
      <w:r>
        <w:rPr>
          <w:rFonts w:ascii="SimSun" w:hAnsi="SimSun" w:eastAsia="SimSun" w:cs="SimSun"/>
          <w:sz w:val="21"/>
          <w:szCs w:val="21"/>
          <w:spacing w:val="-2"/>
        </w:rPr>
        <w:t>流量情况，以便有效地进行分流、调度和指挥。</w:t>
      </w:r>
    </w:p>
    <w:p>
      <w:pPr>
        <w:ind w:left="432"/>
        <w:spacing w:before="118" w:line="220" w:lineRule="auto"/>
        <w:outlineLvl w:val="3"/>
        <w:rPr>
          <w:rFonts w:ascii="SimSun" w:hAnsi="SimSun" w:eastAsia="SimSun" w:cs="SimSun"/>
          <w:sz w:val="21"/>
          <w:szCs w:val="21"/>
        </w:rPr>
      </w:pPr>
      <w:r>
        <w:rPr>
          <w:rFonts w:ascii="SimSun" w:hAnsi="SimSun" w:eastAsia="SimSun" w:cs="SimSun"/>
          <w:sz w:val="21"/>
          <w:szCs w:val="21"/>
          <w:b/>
          <w:bCs/>
          <w:spacing w:val="-9"/>
        </w:rPr>
        <w:t>2.</w:t>
      </w:r>
      <w:r>
        <w:rPr>
          <w:rFonts w:ascii="SimSun" w:hAnsi="SimSun" w:eastAsia="SimSun" w:cs="SimSun"/>
          <w:sz w:val="21"/>
          <w:szCs w:val="21"/>
          <w:spacing w:val="-14"/>
        </w:rPr>
        <w:t xml:space="preserve"> </w:t>
      </w:r>
      <w:r>
        <w:rPr>
          <w:rFonts w:ascii="SimSun" w:hAnsi="SimSun" w:eastAsia="SimSun" w:cs="SimSun"/>
          <w:sz w:val="21"/>
          <w:szCs w:val="21"/>
          <w:b/>
          <w:bCs/>
          <w:spacing w:val="-9"/>
        </w:rPr>
        <w:t>环境监控</w:t>
      </w:r>
    </w:p>
    <w:p>
      <w:pPr>
        <w:ind w:right="779" w:firstLine="429"/>
        <w:spacing w:before="181" w:line="255" w:lineRule="auto"/>
        <w:jc w:val="both"/>
        <w:rPr>
          <w:rFonts w:ascii="SimSun" w:hAnsi="SimSun" w:eastAsia="SimSun" w:cs="SimSun"/>
          <w:sz w:val="21"/>
          <w:szCs w:val="21"/>
        </w:rPr>
      </w:pPr>
      <w:r>
        <w:rPr>
          <w:rFonts w:ascii="SimSun" w:hAnsi="SimSun" w:eastAsia="SimSun" w:cs="SimSun"/>
          <w:sz w:val="21"/>
          <w:szCs w:val="21"/>
          <w:spacing w:val="1"/>
        </w:rPr>
        <w:t>通过传感器和移动终端，对一个地区的环境</w:t>
      </w:r>
      <w:r>
        <w:rPr>
          <w:rFonts w:ascii="SimSun" w:hAnsi="SimSun" w:eastAsia="SimSun" w:cs="SimSun"/>
          <w:sz w:val="21"/>
          <w:szCs w:val="21"/>
        </w:rPr>
        <w:t>综合指标进行实时监控、远程查看、智能 </w:t>
      </w:r>
      <w:r>
        <w:rPr>
          <w:rFonts w:ascii="SimSun" w:hAnsi="SimSun" w:eastAsia="SimSun" w:cs="SimSun"/>
          <w:sz w:val="21"/>
          <w:szCs w:val="21"/>
          <w:spacing w:val="1"/>
        </w:rPr>
        <w:t>联动、远程控制，系统地解决综合环境问题。这些对计算系统</w:t>
      </w:r>
      <w:r>
        <w:rPr>
          <w:rFonts w:ascii="SimSun" w:hAnsi="SimSun" w:eastAsia="SimSun" w:cs="SimSun"/>
          <w:sz w:val="21"/>
          <w:szCs w:val="21"/>
        </w:rPr>
        <w:t>的实时性、吞吐量、可靠性 </w:t>
      </w:r>
      <w:r>
        <w:rPr>
          <w:rFonts w:ascii="SimSun" w:hAnsi="SimSun" w:eastAsia="SimSun" w:cs="SimSun"/>
          <w:sz w:val="21"/>
          <w:szCs w:val="21"/>
          <w:spacing w:val="-4"/>
        </w:rPr>
        <w:t>等方面都提出了很高要求。</w:t>
      </w:r>
    </w:p>
    <w:p>
      <w:pPr>
        <w:ind w:left="3"/>
        <w:spacing w:before="208" w:line="221" w:lineRule="auto"/>
        <w:outlineLvl w:val="2"/>
        <w:rPr>
          <w:rFonts w:ascii="SimHei" w:hAnsi="SimHei" w:eastAsia="SimHei" w:cs="SimHei"/>
          <w:sz w:val="28"/>
          <w:szCs w:val="28"/>
        </w:rPr>
      </w:pPr>
      <w:r>
        <w:rPr>
          <w:rFonts w:ascii="SimHei" w:hAnsi="SimHei" w:eastAsia="SimHei" w:cs="SimHei"/>
          <w:sz w:val="28"/>
          <w:szCs w:val="28"/>
          <w:b/>
          <w:bCs/>
          <w:spacing w:val="-9"/>
        </w:rPr>
        <w:t>6.4.4</w:t>
      </w:r>
      <w:r>
        <w:rPr>
          <w:rFonts w:ascii="SimHei" w:hAnsi="SimHei" w:eastAsia="SimHei" w:cs="SimHei"/>
          <w:sz w:val="28"/>
          <w:szCs w:val="28"/>
          <w:spacing w:val="22"/>
        </w:rPr>
        <w:t xml:space="preserve">  </w:t>
      </w:r>
      <w:r>
        <w:rPr>
          <w:rFonts w:ascii="SimHei" w:hAnsi="SimHei" w:eastAsia="SimHei" w:cs="SimHei"/>
          <w:sz w:val="28"/>
          <w:szCs w:val="28"/>
          <w:b/>
          <w:bCs/>
          <w:spacing w:val="-9"/>
        </w:rPr>
        <w:t>三种典型应用场景的对比</w:t>
      </w:r>
    </w:p>
    <w:p>
      <w:pPr>
        <w:ind w:left="429"/>
        <w:spacing w:before="258" w:line="219" w:lineRule="auto"/>
        <w:rPr>
          <w:rFonts w:ascii="SimSun" w:hAnsi="SimSun" w:eastAsia="SimSun" w:cs="SimSun"/>
          <w:sz w:val="21"/>
          <w:szCs w:val="21"/>
        </w:rPr>
      </w:pPr>
      <w:r>
        <w:rPr>
          <w:rFonts w:ascii="SimSun" w:hAnsi="SimSun" w:eastAsia="SimSun" w:cs="SimSun"/>
          <w:sz w:val="21"/>
          <w:szCs w:val="21"/>
          <w:spacing w:val="2"/>
        </w:rPr>
        <w:t>大数据流式计算的三种典型应用场景的对比如表6-2所示。</w:t>
      </w:r>
    </w:p>
    <w:p>
      <w:pPr>
        <w:ind w:left="2642"/>
        <w:spacing w:before="256" w:line="221" w:lineRule="auto"/>
        <w:rPr>
          <w:rFonts w:ascii="SimHei" w:hAnsi="SimHei" w:eastAsia="SimHei" w:cs="SimHei"/>
          <w:sz w:val="21"/>
          <w:szCs w:val="21"/>
        </w:rPr>
      </w:pPr>
      <w:r>
        <w:rPr>
          <w:rFonts w:ascii="SimHei" w:hAnsi="SimHei" w:eastAsia="SimHei" w:cs="SimHei"/>
          <w:sz w:val="21"/>
          <w:szCs w:val="21"/>
          <w:b/>
          <w:bCs/>
          <w:spacing w:val="-18"/>
          <w:w w:val="96"/>
        </w:rPr>
        <w:t>表6-2</w:t>
      </w:r>
      <w:r>
        <w:rPr>
          <w:rFonts w:ascii="SimHei" w:hAnsi="SimHei" w:eastAsia="SimHei" w:cs="SimHei"/>
          <w:sz w:val="21"/>
          <w:szCs w:val="21"/>
          <w:spacing w:val="59"/>
        </w:rPr>
        <w:t xml:space="preserve"> </w:t>
      </w:r>
      <w:r>
        <w:rPr>
          <w:rFonts w:ascii="SimHei" w:hAnsi="SimHei" w:eastAsia="SimHei" w:cs="SimHei"/>
          <w:sz w:val="21"/>
          <w:szCs w:val="21"/>
          <w:b/>
          <w:bCs/>
          <w:spacing w:val="-18"/>
          <w:w w:val="96"/>
        </w:rPr>
        <w:t>三种典型应用场景的比较说明</w:t>
      </w:r>
    </w:p>
    <w:p>
      <w:pPr>
        <w:spacing w:line="60" w:lineRule="exact"/>
        <w:rPr/>
      </w:pPr>
      <w:r/>
    </w:p>
    <w:tbl>
      <w:tblPr>
        <w:tblStyle w:val="TableNormal"/>
        <w:tblW w:w="8250"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010"/>
        <w:gridCol w:w="2100"/>
        <w:gridCol w:w="2120"/>
        <w:gridCol w:w="2020"/>
      </w:tblGrid>
      <w:tr>
        <w:trPr>
          <w:trHeight w:val="293" w:hRule="atLeast"/>
        </w:trPr>
        <w:tc>
          <w:tcPr>
            <w:tcW w:w="2010" w:type="dxa"/>
            <w:vAlign w:val="top"/>
            <w:tcBorders>
              <w:left w:val="nil"/>
            </w:tcBorders>
          </w:tcPr>
          <w:p>
            <w:pPr>
              <w:pStyle w:val="TableText"/>
              <w:ind w:left="522"/>
              <w:spacing w:before="60" w:line="219" w:lineRule="auto"/>
              <w:rPr>
                <w:sz w:val="18"/>
                <w:szCs w:val="18"/>
              </w:rPr>
            </w:pPr>
            <w:r>
              <w:rPr>
                <w:sz w:val="18"/>
                <w:szCs w:val="18"/>
                <w:b/>
                <w:bCs/>
                <w:spacing w:val="-10"/>
              </w:rPr>
              <w:t>典</w:t>
            </w:r>
            <w:r>
              <w:rPr>
                <w:sz w:val="18"/>
                <w:szCs w:val="18"/>
                <w:spacing w:val="12"/>
              </w:rPr>
              <w:t xml:space="preserve"> </w:t>
            </w:r>
            <w:r>
              <w:rPr>
                <w:sz w:val="18"/>
                <w:szCs w:val="18"/>
                <w:b/>
                <w:bCs/>
                <w:spacing w:val="-10"/>
              </w:rPr>
              <w:t>型</w:t>
            </w:r>
            <w:r>
              <w:rPr>
                <w:sz w:val="18"/>
                <w:szCs w:val="18"/>
                <w:spacing w:val="6"/>
              </w:rPr>
              <w:t xml:space="preserve"> </w:t>
            </w:r>
            <w:r>
              <w:rPr>
                <w:sz w:val="18"/>
                <w:szCs w:val="18"/>
                <w:b/>
                <w:bCs/>
                <w:spacing w:val="-10"/>
              </w:rPr>
              <w:t>应</w:t>
            </w:r>
            <w:r>
              <w:rPr>
                <w:sz w:val="18"/>
                <w:szCs w:val="18"/>
                <w:spacing w:val="8"/>
              </w:rPr>
              <w:t xml:space="preserve"> </w:t>
            </w:r>
            <w:r>
              <w:rPr>
                <w:sz w:val="18"/>
                <w:szCs w:val="18"/>
                <w:b/>
                <w:bCs/>
                <w:spacing w:val="-10"/>
              </w:rPr>
              <w:t>用</w:t>
            </w:r>
          </w:p>
        </w:tc>
        <w:tc>
          <w:tcPr>
            <w:tcW w:w="2100" w:type="dxa"/>
            <w:vAlign w:val="top"/>
          </w:tcPr>
          <w:p>
            <w:pPr>
              <w:pStyle w:val="TableText"/>
              <w:ind w:left="507"/>
              <w:spacing w:before="60" w:line="219" w:lineRule="auto"/>
              <w:rPr>
                <w:sz w:val="18"/>
                <w:szCs w:val="18"/>
              </w:rPr>
            </w:pPr>
            <w:r>
              <w:rPr>
                <w:sz w:val="18"/>
                <w:szCs w:val="18"/>
                <w:b/>
                <w:bCs/>
                <w:spacing w:val="-4"/>
              </w:rPr>
              <w:t>数据产生方式</w:t>
            </w:r>
          </w:p>
        </w:tc>
        <w:tc>
          <w:tcPr>
            <w:tcW w:w="2120" w:type="dxa"/>
            <w:vAlign w:val="top"/>
          </w:tcPr>
          <w:p>
            <w:pPr>
              <w:pStyle w:val="TableText"/>
              <w:ind w:left="577"/>
              <w:spacing w:before="60" w:line="219" w:lineRule="auto"/>
              <w:rPr>
                <w:sz w:val="18"/>
                <w:szCs w:val="18"/>
              </w:rPr>
            </w:pPr>
            <w:r>
              <w:rPr>
                <w:sz w:val="18"/>
                <w:szCs w:val="18"/>
                <w:b/>
                <w:bCs/>
                <w:spacing w:val="-5"/>
              </w:rPr>
              <w:t>数</w:t>
            </w:r>
            <w:r>
              <w:rPr>
                <w:sz w:val="18"/>
                <w:szCs w:val="18"/>
                <w:spacing w:val="-5"/>
              </w:rPr>
              <w:t xml:space="preserve"> </w:t>
            </w:r>
            <w:r>
              <w:rPr>
                <w:sz w:val="18"/>
                <w:szCs w:val="18"/>
                <w:b/>
                <w:bCs/>
                <w:spacing w:val="-5"/>
              </w:rPr>
              <w:t>据</w:t>
            </w:r>
            <w:r>
              <w:rPr>
                <w:sz w:val="18"/>
                <w:szCs w:val="18"/>
                <w:spacing w:val="-5"/>
              </w:rPr>
              <w:t xml:space="preserve"> </w:t>
            </w:r>
            <w:r>
              <w:rPr>
                <w:sz w:val="18"/>
                <w:szCs w:val="18"/>
                <w:b/>
                <w:bCs/>
                <w:spacing w:val="-5"/>
              </w:rPr>
              <w:t>规</w:t>
            </w:r>
            <w:r>
              <w:rPr>
                <w:sz w:val="18"/>
                <w:szCs w:val="18"/>
              </w:rPr>
              <w:t xml:space="preserve"> </w:t>
            </w:r>
            <w:r>
              <w:rPr>
                <w:sz w:val="18"/>
                <w:szCs w:val="18"/>
                <w:b/>
                <w:bCs/>
                <w:spacing w:val="-5"/>
              </w:rPr>
              <w:t>模</w:t>
            </w:r>
          </w:p>
        </w:tc>
        <w:tc>
          <w:tcPr>
            <w:tcW w:w="2020" w:type="dxa"/>
            <w:vAlign w:val="top"/>
            <w:tcBorders>
              <w:right w:val="nil"/>
            </w:tcBorders>
          </w:tcPr>
          <w:p>
            <w:pPr>
              <w:pStyle w:val="TableText"/>
              <w:ind w:left="557"/>
              <w:spacing w:before="60" w:line="219" w:lineRule="auto"/>
              <w:rPr>
                <w:sz w:val="18"/>
                <w:szCs w:val="18"/>
              </w:rPr>
            </w:pPr>
            <w:r>
              <w:rPr>
                <w:sz w:val="18"/>
                <w:szCs w:val="18"/>
                <w:b/>
                <w:bCs/>
                <w:spacing w:val="-4"/>
              </w:rPr>
              <w:t>技术成熟度</w:t>
            </w:r>
          </w:p>
        </w:tc>
      </w:tr>
      <w:tr>
        <w:trPr>
          <w:trHeight w:val="307" w:hRule="atLeast"/>
        </w:trPr>
        <w:tc>
          <w:tcPr>
            <w:tcW w:w="2010" w:type="dxa"/>
            <w:vAlign w:val="top"/>
            <w:tcBorders>
              <w:left w:val="nil"/>
            </w:tcBorders>
          </w:tcPr>
          <w:p>
            <w:pPr>
              <w:pStyle w:val="TableText"/>
              <w:ind w:left="550"/>
              <w:spacing w:before="69" w:line="220" w:lineRule="auto"/>
              <w:rPr>
                <w:sz w:val="18"/>
                <w:szCs w:val="18"/>
              </w:rPr>
            </w:pPr>
            <w:r>
              <w:rPr>
                <w:sz w:val="18"/>
                <w:szCs w:val="18"/>
                <w:spacing w:val="-2"/>
              </w:rPr>
              <w:t>金融银行业</w:t>
            </w:r>
          </w:p>
        </w:tc>
        <w:tc>
          <w:tcPr>
            <w:tcW w:w="2100" w:type="dxa"/>
            <w:vAlign w:val="top"/>
          </w:tcPr>
          <w:p>
            <w:pPr>
              <w:pStyle w:val="TableText"/>
              <w:ind w:left="505"/>
              <w:spacing w:before="69" w:line="219" w:lineRule="auto"/>
              <w:rPr>
                <w:sz w:val="18"/>
                <w:szCs w:val="18"/>
              </w:rPr>
            </w:pPr>
            <w:r>
              <w:rPr>
                <w:sz w:val="18"/>
                <w:szCs w:val="18"/>
                <w:spacing w:val="-1"/>
              </w:rPr>
              <w:t>被动产生数据</w:t>
            </w:r>
          </w:p>
        </w:tc>
        <w:tc>
          <w:tcPr>
            <w:tcW w:w="2120" w:type="dxa"/>
            <w:vAlign w:val="top"/>
          </w:tcPr>
          <w:p>
            <w:pPr>
              <w:pStyle w:val="TableText"/>
              <w:ind w:left="784"/>
              <w:spacing w:before="69" w:line="219" w:lineRule="auto"/>
              <w:rPr>
                <w:sz w:val="18"/>
                <w:szCs w:val="18"/>
              </w:rPr>
            </w:pPr>
            <w:r>
              <w:rPr>
                <w:sz w:val="18"/>
                <w:szCs w:val="18"/>
                <w:spacing w:val="-3"/>
              </w:rPr>
              <w:t>小规模</w:t>
            </w:r>
          </w:p>
        </w:tc>
        <w:tc>
          <w:tcPr>
            <w:tcW w:w="2020" w:type="dxa"/>
            <w:vAlign w:val="top"/>
            <w:tcBorders>
              <w:right w:val="nil"/>
            </w:tcBorders>
          </w:tcPr>
          <w:p>
            <w:pPr>
              <w:pStyle w:val="TableText"/>
              <w:ind w:left="645"/>
              <w:spacing w:before="69" w:line="219" w:lineRule="auto"/>
              <w:rPr>
                <w:sz w:val="18"/>
                <w:szCs w:val="18"/>
              </w:rPr>
            </w:pPr>
            <w:r>
              <w:rPr>
                <w:sz w:val="18"/>
                <w:szCs w:val="18"/>
                <w:spacing w:val="-2"/>
              </w:rPr>
              <w:t>成熟度高</w:t>
            </w:r>
          </w:p>
        </w:tc>
      </w:tr>
      <w:tr>
        <w:trPr>
          <w:trHeight w:val="308" w:hRule="atLeast"/>
        </w:trPr>
        <w:tc>
          <w:tcPr>
            <w:tcW w:w="2010" w:type="dxa"/>
            <w:vAlign w:val="top"/>
            <w:tcBorders>
              <w:left w:val="nil"/>
            </w:tcBorders>
          </w:tcPr>
          <w:p>
            <w:pPr>
              <w:pStyle w:val="TableText"/>
              <w:ind w:left="730"/>
              <w:spacing w:before="74" w:line="221" w:lineRule="auto"/>
              <w:rPr>
                <w:sz w:val="18"/>
                <w:szCs w:val="18"/>
              </w:rPr>
            </w:pPr>
            <w:r>
              <w:rPr>
                <w:sz w:val="18"/>
                <w:szCs w:val="18"/>
                <w:spacing w:val="5"/>
              </w:rPr>
              <w:t>互联网</w:t>
            </w:r>
          </w:p>
        </w:tc>
        <w:tc>
          <w:tcPr>
            <w:tcW w:w="2100" w:type="dxa"/>
            <w:vAlign w:val="top"/>
          </w:tcPr>
          <w:p>
            <w:pPr>
              <w:pStyle w:val="TableText"/>
              <w:ind w:left="505"/>
              <w:spacing w:before="72" w:line="219" w:lineRule="auto"/>
              <w:rPr>
                <w:sz w:val="18"/>
                <w:szCs w:val="18"/>
              </w:rPr>
            </w:pPr>
            <w:r>
              <w:rPr>
                <w:sz w:val="18"/>
                <w:szCs w:val="18"/>
                <w:spacing w:val="-2"/>
              </w:rPr>
              <w:t>主动产生数据</w:t>
            </w:r>
          </w:p>
        </w:tc>
        <w:tc>
          <w:tcPr>
            <w:tcW w:w="2120" w:type="dxa"/>
            <w:vAlign w:val="top"/>
          </w:tcPr>
          <w:p>
            <w:pPr>
              <w:pStyle w:val="TableText"/>
              <w:ind w:left="784"/>
              <w:spacing w:before="72" w:line="219" w:lineRule="auto"/>
              <w:rPr>
                <w:sz w:val="18"/>
                <w:szCs w:val="18"/>
              </w:rPr>
            </w:pPr>
            <w:r>
              <w:rPr>
                <w:sz w:val="18"/>
                <w:szCs w:val="18"/>
                <w:spacing w:val="2"/>
              </w:rPr>
              <w:t>中规模</w:t>
            </w:r>
          </w:p>
        </w:tc>
        <w:tc>
          <w:tcPr>
            <w:tcW w:w="2020" w:type="dxa"/>
            <w:vAlign w:val="top"/>
            <w:tcBorders>
              <w:right w:val="nil"/>
            </w:tcBorders>
          </w:tcPr>
          <w:p>
            <w:pPr>
              <w:pStyle w:val="TableText"/>
              <w:ind w:left="645"/>
              <w:spacing w:before="72" w:line="220" w:lineRule="auto"/>
              <w:rPr>
                <w:sz w:val="18"/>
                <w:szCs w:val="18"/>
              </w:rPr>
            </w:pPr>
            <w:r>
              <w:rPr>
                <w:sz w:val="18"/>
                <w:szCs w:val="18"/>
                <w:spacing w:val="4"/>
              </w:rPr>
              <w:t>成熟度中</w:t>
            </w:r>
          </w:p>
        </w:tc>
      </w:tr>
      <w:tr>
        <w:trPr>
          <w:trHeight w:val="312" w:hRule="atLeast"/>
        </w:trPr>
        <w:tc>
          <w:tcPr>
            <w:tcW w:w="2010" w:type="dxa"/>
            <w:vAlign w:val="top"/>
            <w:tcBorders>
              <w:left w:val="nil"/>
            </w:tcBorders>
          </w:tcPr>
          <w:p>
            <w:pPr>
              <w:pStyle w:val="TableText"/>
              <w:ind w:left="730"/>
              <w:spacing w:before="75" w:line="221" w:lineRule="auto"/>
              <w:rPr>
                <w:sz w:val="18"/>
                <w:szCs w:val="18"/>
              </w:rPr>
            </w:pPr>
            <w:r>
              <w:rPr>
                <w:sz w:val="18"/>
                <w:szCs w:val="18"/>
                <w:spacing w:val="5"/>
              </w:rPr>
              <w:t>物联网</w:t>
            </w:r>
          </w:p>
        </w:tc>
        <w:tc>
          <w:tcPr>
            <w:tcW w:w="2100" w:type="dxa"/>
            <w:vAlign w:val="top"/>
          </w:tcPr>
          <w:p>
            <w:pPr>
              <w:pStyle w:val="TableText"/>
              <w:ind w:left="505"/>
              <w:spacing w:before="74" w:line="219" w:lineRule="auto"/>
              <w:rPr>
                <w:sz w:val="18"/>
                <w:szCs w:val="18"/>
              </w:rPr>
            </w:pPr>
            <w:r>
              <w:rPr>
                <w:sz w:val="18"/>
                <w:szCs w:val="18"/>
                <w:spacing w:val="1"/>
              </w:rPr>
              <w:t>自动产生数据</w:t>
            </w:r>
          </w:p>
        </w:tc>
        <w:tc>
          <w:tcPr>
            <w:tcW w:w="2120" w:type="dxa"/>
            <w:vAlign w:val="top"/>
          </w:tcPr>
          <w:p>
            <w:pPr>
              <w:pStyle w:val="TableText"/>
              <w:ind w:left="784"/>
              <w:spacing w:before="74" w:line="219" w:lineRule="auto"/>
              <w:rPr>
                <w:sz w:val="18"/>
                <w:szCs w:val="18"/>
              </w:rPr>
            </w:pPr>
            <w:r>
              <w:rPr>
                <w:sz w:val="18"/>
                <w:szCs w:val="18"/>
                <w:spacing w:val="-3"/>
              </w:rPr>
              <w:t>大规模</w:t>
            </w:r>
          </w:p>
        </w:tc>
        <w:tc>
          <w:tcPr>
            <w:tcW w:w="2020" w:type="dxa"/>
            <w:vAlign w:val="top"/>
            <w:tcBorders>
              <w:right w:val="nil"/>
            </w:tcBorders>
          </w:tcPr>
          <w:p>
            <w:pPr>
              <w:pStyle w:val="TableText"/>
              <w:ind w:left="645"/>
              <w:spacing w:before="75" w:line="220" w:lineRule="auto"/>
              <w:rPr>
                <w:sz w:val="18"/>
                <w:szCs w:val="18"/>
              </w:rPr>
            </w:pPr>
            <w:r>
              <w:rPr>
                <w:sz w:val="18"/>
                <w:szCs w:val="18"/>
                <w:spacing w:val="2"/>
              </w:rPr>
              <w:t>成熟度低</w:t>
            </w:r>
          </w:p>
        </w:tc>
      </w:tr>
    </w:tbl>
    <w:p>
      <w:pPr>
        <w:ind w:left="432"/>
        <w:spacing w:before="181" w:line="219" w:lineRule="auto"/>
        <w:outlineLvl w:val="3"/>
        <w:rPr>
          <w:rFonts w:ascii="SimSun" w:hAnsi="SimSun" w:eastAsia="SimSun" w:cs="SimSun"/>
          <w:sz w:val="21"/>
          <w:szCs w:val="21"/>
        </w:rPr>
      </w:pPr>
      <w:r>
        <w:rPr>
          <w:rFonts w:ascii="SimSun" w:hAnsi="SimSun" w:eastAsia="SimSun" w:cs="SimSun"/>
          <w:sz w:val="21"/>
          <w:szCs w:val="21"/>
          <w:b/>
          <w:bCs/>
          <w:spacing w:val="-6"/>
        </w:rPr>
        <w:t>1.</w:t>
      </w:r>
      <w:r>
        <w:rPr>
          <w:rFonts w:ascii="SimSun" w:hAnsi="SimSun" w:eastAsia="SimSun" w:cs="SimSun"/>
          <w:sz w:val="21"/>
          <w:szCs w:val="21"/>
          <w:spacing w:val="-21"/>
        </w:rPr>
        <w:t xml:space="preserve"> </w:t>
      </w:r>
      <w:r>
        <w:rPr>
          <w:rFonts w:ascii="SimSun" w:hAnsi="SimSun" w:eastAsia="SimSun" w:cs="SimSun"/>
          <w:sz w:val="21"/>
          <w:szCs w:val="21"/>
          <w:b/>
          <w:bCs/>
          <w:spacing w:val="-6"/>
        </w:rPr>
        <w:t>数据的产生方式</w:t>
      </w:r>
    </w:p>
    <w:p>
      <w:pPr>
        <w:ind w:right="781" w:firstLine="429"/>
        <w:spacing w:before="213" w:line="241" w:lineRule="auto"/>
        <w:rPr>
          <w:rFonts w:ascii="SimSun" w:hAnsi="SimSun" w:eastAsia="SimSun" w:cs="SimSun"/>
          <w:sz w:val="21"/>
          <w:szCs w:val="21"/>
        </w:rPr>
      </w:pPr>
      <w:r>
        <w:rPr>
          <w:rFonts w:ascii="SimSun" w:hAnsi="SimSun" w:eastAsia="SimSun" w:cs="SimSun"/>
          <w:sz w:val="21"/>
          <w:szCs w:val="21"/>
        </w:rPr>
        <w:t>从数据的产生方式看，金融银行领域的数据是在系统中被动产生的，互联网领域的数</w:t>
      </w:r>
      <w:r>
        <w:rPr>
          <w:rFonts w:ascii="SimSun" w:hAnsi="SimSun" w:eastAsia="SimSun" w:cs="SimSun"/>
          <w:sz w:val="21"/>
          <w:szCs w:val="21"/>
          <w:spacing w:val="17"/>
        </w:rPr>
        <w:t xml:space="preserve"> </w:t>
      </w:r>
      <w:r>
        <w:rPr>
          <w:rFonts w:ascii="SimSun" w:hAnsi="SimSun" w:eastAsia="SimSun" w:cs="SimSun"/>
          <w:sz w:val="21"/>
          <w:szCs w:val="21"/>
        </w:rPr>
        <w:t>据是人为主动产生的，物联网领域的数据往往是由传感器等设备</w:t>
      </w:r>
      <w:r>
        <w:rPr>
          <w:rFonts w:ascii="SimSun" w:hAnsi="SimSun" w:eastAsia="SimSun" w:cs="SimSun"/>
          <w:sz w:val="21"/>
          <w:szCs w:val="21"/>
          <w:spacing w:val="-1"/>
        </w:rPr>
        <w:t>自动产生的。</w:t>
      </w:r>
    </w:p>
    <w:p>
      <w:pPr>
        <w:ind w:left="432"/>
        <w:spacing w:before="179" w:line="219" w:lineRule="auto"/>
        <w:outlineLvl w:val="3"/>
        <w:rPr>
          <w:rFonts w:ascii="SimSun" w:hAnsi="SimSun" w:eastAsia="SimSun" w:cs="SimSun"/>
          <w:sz w:val="21"/>
          <w:szCs w:val="21"/>
        </w:rPr>
      </w:pPr>
      <w:r>
        <w:rPr>
          <w:rFonts w:ascii="SimSun" w:hAnsi="SimSun" w:eastAsia="SimSun" w:cs="SimSun"/>
          <w:sz w:val="21"/>
          <w:szCs w:val="21"/>
          <w:b/>
          <w:bCs/>
          <w:spacing w:val="-10"/>
        </w:rPr>
        <w:t>2.</w:t>
      </w:r>
      <w:r>
        <w:rPr>
          <w:rFonts w:ascii="SimSun" w:hAnsi="SimSun" w:eastAsia="SimSun" w:cs="SimSun"/>
          <w:sz w:val="21"/>
          <w:szCs w:val="21"/>
          <w:spacing w:val="-10"/>
        </w:rPr>
        <w:t xml:space="preserve"> </w:t>
      </w:r>
      <w:r>
        <w:rPr>
          <w:rFonts w:ascii="SimSun" w:hAnsi="SimSun" w:eastAsia="SimSun" w:cs="SimSun"/>
          <w:sz w:val="21"/>
          <w:szCs w:val="21"/>
          <w:b/>
          <w:bCs/>
          <w:spacing w:val="-10"/>
        </w:rPr>
        <w:t>数据的规模</w:t>
      </w:r>
    </w:p>
    <w:p>
      <w:pPr>
        <w:ind w:left="429"/>
        <w:spacing w:before="204" w:line="219" w:lineRule="auto"/>
        <w:rPr>
          <w:rFonts w:ascii="SimSun" w:hAnsi="SimSun" w:eastAsia="SimSun" w:cs="SimSun"/>
          <w:sz w:val="21"/>
          <w:szCs w:val="21"/>
        </w:rPr>
      </w:pPr>
      <w:r>
        <w:rPr>
          <w:rFonts w:ascii="SimSun" w:hAnsi="SimSun" w:eastAsia="SimSun" w:cs="SimSun"/>
          <w:sz w:val="21"/>
          <w:szCs w:val="21"/>
          <w:spacing w:val="1"/>
        </w:rPr>
        <w:t>从数据的规模来看，金融银行领域的数据与互联网、物联网领域的数据相比较少；物</w:t>
      </w:r>
    </w:p>
    <w:p>
      <w:pPr>
        <w:ind w:firstLine="7819"/>
        <w:spacing w:before="182" w:line="510" w:lineRule="exact"/>
        <w:rPr/>
      </w:pPr>
      <w:r>
        <w:rPr>
          <w:position w:val="-10"/>
        </w:rPr>
        <w:drawing>
          <wp:inline distT="0" distB="0" distL="0" distR="0">
            <wp:extent cx="330185" cy="323827"/>
            <wp:effectExtent l="0" t="0" r="0" b="0"/>
            <wp:docPr id="328" name="IM 328"/>
            <wp:cNvGraphicFramePr/>
            <a:graphic>
              <a:graphicData uri="http://schemas.openxmlformats.org/drawingml/2006/picture">
                <pic:pic>
                  <pic:nvPicPr>
                    <pic:cNvPr id="328" name="IM 328"/>
                    <pic:cNvPicPr/>
                  </pic:nvPicPr>
                  <pic:blipFill>
                    <a:blip r:embed="rId295"/>
                    <a:stretch>
                      <a:fillRect/>
                    </a:stretch>
                  </pic:blipFill>
                  <pic:spPr>
                    <a:xfrm rot="0">
                      <a:off x="0" y="0"/>
                      <a:ext cx="330185" cy="323827"/>
                    </a:xfrm>
                    <a:prstGeom prst="rect">
                      <a:avLst/>
                    </a:prstGeom>
                  </pic:spPr>
                </pic:pic>
              </a:graphicData>
            </a:graphic>
          </wp:inline>
        </w:drawing>
      </w:r>
    </w:p>
    <w:p>
      <w:pPr>
        <w:spacing w:line="510" w:lineRule="exact"/>
        <w:sectPr>
          <w:pgSz w:w="9910" w:h="14230"/>
          <w:pgMar w:top="699" w:right="10" w:bottom="369" w:left="900" w:header="0" w:footer="0" w:gutter="0"/>
        </w:sectPr>
        <w:rPr/>
      </w:pPr>
    </w:p>
    <w:p>
      <w:pPr>
        <w:spacing w:line="300" w:lineRule="exact"/>
        <w:rPr/>
      </w:pPr>
      <w:r>
        <w:rPr>
          <w:position w:val="-6"/>
        </w:rPr>
        <w:pict>
          <v:group id="_x0000_s962" style="mso-position-vertical-relative:line;mso-position-horizontal-relative:char;width:132.55pt;height:15.05pt;" filled="false" stroked="false" coordsize="2651,301" coordorigin="0,0">
            <v:shape id="_x0000_s964" style="position:absolute;left:0;top:0;width:2651;height:301;" filled="false" stroked="false" type="#_x0000_t75">
              <v:imagedata o:title="" r:id="rId296"/>
            </v:shape>
            <v:shape id="_x0000_s966" style="position:absolute;left:-20;top:-20;width:2691;height:340;" filled="false" stroked="false" type="#_x0000_t202">
              <v:fill on="false"/>
              <v:stroke on="false"/>
              <v:path/>
              <v:imagedata o:title=""/>
              <o:lock v:ext="edit" aspectratio="false"/>
              <v:textbox inset="0mm,0mm,0mm,0mm">
                <w:txbxContent>
                  <w:p>
                    <w:pPr>
                      <w:ind w:left="593"/>
                      <w:spacing w:before="8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288" w:lineRule="auto"/>
        <w:rPr/>
      </w:pPr>
      <w:r/>
    </w:p>
    <w:p>
      <w:pPr>
        <w:ind w:left="880" w:right="12"/>
        <w:spacing w:before="68" w:line="251" w:lineRule="auto"/>
        <w:rPr>
          <w:rFonts w:ascii="SimSun" w:hAnsi="SimSun" w:eastAsia="SimSun" w:cs="SimSun"/>
          <w:sz w:val="21"/>
          <w:szCs w:val="21"/>
        </w:rPr>
      </w:pPr>
      <w:r>
        <w:rPr>
          <w:rFonts w:ascii="SimSun" w:hAnsi="SimSun" w:eastAsia="SimSun" w:cs="SimSun"/>
          <w:sz w:val="21"/>
          <w:szCs w:val="21"/>
        </w:rPr>
        <w:t>联网领域的数据规模是最大的，但受制于物联网的发展阶段，当前实际拥有数据规模最大</w:t>
      </w:r>
      <w:r>
        <w:rPr>
          <w:rFonts w:ascii="SimSun" w:hAnsi="SimSun" w:eastAsia="SimSun" w:cs="SimSun"/>
          <w:sz w:val="21"/>
          <w:szCs w:val="21"/>
          <w:spacing w:val="18"/>
        </w:rPr>
        <w:t xml:space="preserve"> </w:t>
      </w:r>
      <w:r>
        <w:rPr>
          <w:rFonts w:ascii="SimSun" w:hAnsi="SimSun" w:eastAsia="SimSun" w:cs="SimSun"/>
          <w:sz w:val="21"/>
          <w:szCs w:val="21"/>
          <w:spacing w:val="-7"/>
        </w:rPr>
        <w:t>的是互联网领域。</w:t>
      </w:r>
    </w:p>
    <w:p>
      <w:pPr>
        <w:ind w:left="1302"/>
        <w:spacing w:before="185" w:line="219" w:lineRule="auto"/>
        <w:outlineLvl w:val="3"/>
        <w:rPr>
          <w:rFonts w:ascii="SimSun" w:hAnsi="SimSun" w:eastAsia="SimSun" w:cs="SimSun"/>
          <w:sz w:val="18"/>
          <w:szCs w:val="18"/>
        </w:rPr>
      </w:pPr>
      <w:r>
        <w:rPr>
          <w:rFonts w:ascii="SimSun" w:hAnsi="SimSun" w:eastAsia="SimSun" w:cs="SimSun"/>
          <w:sz w:val="18"/>
          <w:szCs w:val="18"/>
          <w:b/>
          <w:bCs/>
          <w:spacing w:val="11"/>
        </w:rPr>
        <w:t>3.</w:t>
      </w:r>
      <w:r>
        <w:rPr>
          <w:rFonts w:ascii="SimSun" w:hAnsi="SimSun" w:eastAsia="SimSun" w:cs="SimSun"/>
          <w:sz w:val="18"/>
          <w:szCs w:val="18"/>
          <w:spacing w:val="34"/>
        </w:rPr>
        <w:t xml:space="preserve"> </w:t>
      </w:r>
      <w:r>
        <w:rPr>
          <w:rFonts w:ascii="SimSun" w:hAnsi="SimSun" w:eastAsia="SimSun" w:cs="SimSun"/>
          <w:sz w:val="18"/>
          <w:szCs w:val="18"/>
          <w:b/>
          <w:bCs/>
          <w:spacing w:val="11"/>
        </w:rPr>
        <w:t>技术成熟度</w:t>
      </w:r>
    </w:p>
    <w:p>
      <w:pPr>
        <w:ind w:left="880" w:firstLine="419"/>
        <w:spacing w:before="221" w:line="254" w:lineRule="auto"/>
        <w:jc w:val="both"/>
        <w:rPr>
          <w:rFonts w:ascii="SimSun" w:hAnsi="SimSun" w:eastAsia="SimSun" w:cs="SimSun"/>
          <w:sz w:val="21"/>
          <w:szCs w:val="21"/>
        </w:rPr>
      </w:pPr>
      <w:r>
        <w:rPr>
          <w:rFonts w:ascii="SimSun" w:hAnsi="SimSun" w:eastAsia="SimSun" w:cs="SimSun"/>
          <w:sz w:val="21"/>
          <w:szCs w:val="21"/>
        </w:rPr>
        <w:t>从技术成熟度来看，金融银行领域的流式大数据应用最为成熟，从早期的复杂事件处</w:t>
      </w:r>
      <w:r>
        <w:rPr>
          <w:rFonts w:ascii="SimSun" w:hAnsi="SimSun" w:eastAsia="SimSun" w:cs="SimSun"/>
          <w:sz w:val="21"/>
          <w:szCs w:val="21"/>
          <w:spacing w:val="17"/>
        </w:rPr>
        <w:t xml:space="preserve"> </w:t>
      </w:r>
      <w:r>
        <w:rPr>
          <w:rFonts w:ascii="SimSun" w:hAnsi="SimSun" w:eastAsia="SimSun" w:cs="SimSun"/>
          <w:sz w:val="21"/>
          <w:szCs w:val="21"/>
          <w:spacing w:val="1"/>
        </w:rPr>
        <w:t>理开始就呈现了大数据流式计算的思想。互联网领域的发展，将大数</w:t>
      </w:r>
      <w:r>
        <w:rPr>
          <w:rFonts w:ascii="SimSun" w:hAnsi="SimSun" w:eastAsia="SimSun" w:cs="SimSun"/>
          <w:sz w:val="21"/>
          <w:szCs w:val="21"/>
        </w:rPr>
        <w:t>据流式计算真正推向 </w:t>
      </w:r>
      <w:r>
        <w:rPr>
          <w:rFonts w:ascii="SimSun" w:hAnsi="SimSun" w:eastAsia="SimSun" w:cs="SimSun"/>
          <w:sz w:val="21"/>
          <w:szCs w:val="21"/>
          <w:spacing w:val="-1"/>
        </w:rPr>
        <w:t>历史舞台，物联网领域的发展为大数据流式计算提供</w:t>
      </w:r>
      <w:r>
        <w:rPr>
          <w:rFonts w:ascii="SimSun" w:hAnsi="SimSun" w:eastAsia="SimSun" w:cs="SimSun"/>
          <w:sz w:val="21"/>
          <w:szCs w:val="21"/>
          <w:spacing w:val="-2"/>
        </w:rPr>
        <w:t>了重要的历史机遇。</w:t>
      </w:r>
    </w:p>
    <w:p>
      <w:pPr>
        <w:ind w:left="819"/>
        <w:spacing w:before="113"/>
        <w:rPr>
          <w:rFonts w:ascii="SimSun" w:hAnsi="SimSun" w:eastAsia="SimSun" w:cs="SimSun"/>
          <w:sz w:val="21"/>
          <w:szCs w:val="21"/>
        </w:rPr>
      </w:pPr>
      <w:r>
        <w:rPr>
          <w:rFonts w:ascii="SimSun" w:hAnsi="SimSun" w:eastAsia="SimSun" w:cs="SimSun"/>
          <w:sz w:val="21"/>
          <w:szCs w:val="21"/>
          <w:position w:val="-5"/>
        </w:rPr>
        <w:drawing>
          <wp:inline distT="0" distB="0" distL="0" distR="0">
            <wp:extent cx="514377" cy="374634"/>
            <wp:effectExtent l="0" t="0" r="0" b="0"/>
            <wp:docPr id="330" name="IM 330"/>
            <wp:cNvGraphicFramePr/>
            <a:graphic>
              <a:graphicData uri="http://schemas.openxmlformats.org/drawingml/2006/picture">
                <pic:pic>
                  <pic:nvPicPr>
                    <pic:cNvPr id="330" name="IM 330"/>
                    <pic:cNvPicPr/>
                  </pic:nvPicPr>
                  <pic:blipFill>
                    <a:blip r:embed="rId297"/>
                    <a:stretch>
                      <a:fillRect/>
                    </a:stretch>
                  </pic:blipFill>
                  <pic:spPr>
                    <a:xfrm rot="0">
                      <a:off x="0" y="0"/>
                      <a:ext cx="514377" cy="374634"/>
                    </a:xfrm>
                    <a:prstGeom prst="rect">
                      <a:avLst/>
                    </a:prstGeom>
                  </pic:spPr>
                </pic:pic>
              </a:graphicData>
            </a:graphic>
          </wp:inline>
        </w:drawing>
      </w:r>
      <w:r>
        <w:rPr>
          <w:rFonts w:ascii="SimSun" w:hAnsi="SimSun" w:eastAsia="SimSun" w:cs="SimSun"/>
          <w:sz w:val="21"/>
          <w:szCs w:val="21"/>
          <w:b/>
          <w:bCs/>
          <w:spacing w:val="-8"/>
        </w:rPr>
        <w:t>小结</w:t>
      </w:r>
    </w:p>
    <w:p>
      <w:pPr>
        <w:ind w:left="880" w:right="5" w:firstLine="419"/>
        <w:spacing w:before="226" w:line="265" w:lineRule="auto"/>
        <w:jc w:val="both"/>
        <w:rPr>
          <w:rFonts w:ascii="SimSun" w:hAnsi="SimSun" w:eastAsia="SimSun" w:cs="SimSun"/>
          <w:sz w:val="21"/>
          <w:szCs w:val="21"/>
        </w:rPr>
      </w:pPr>
      <w:r>
        <w:rPr>
          <w:rFonts w:ascii="SimSun" w:hAnsi="SimSun" w:eastAsia="SimSun" w:cs="SimSun"/>
          <w:sz w:val="21"/>
          <w:szCs w:val="21"/>
          <w:spacing w:val="1"/>
        </w:rPr>
        <w:t>流式大数据处理技术在商业智能、市场营销</w:t>
      </w:r>
      <w:r>
        <w:rPr>
          <w:rFonts w:ascii="SimSun" w:hAnsi="SimSun" w:eastAsia="SimSun" w:cs="SimSun"/>
          <w:sz w:val="21"/>
          <w:szCs w:val="21"/>
        </w:rPr>
        <w:t>和公共服务等诸多领域有着广泛的应用前 </w:t>
      </w:r>
      <w:r>
        <w:rPr>
          <w:rFonts w:ascii="SimSun" w:hAnsi="SimSun" w:eastAsia="SimSun" w:cs="SimSun"/>
          <w:sz w:val="21"/>
          <w:szCs w:val="21"/>
          <w:spacing w:val="1"/>
        </w:rPr>
        <w:t>景，并已在金融银行业、互联网、物联网等场景</w:t>
      </w:r>
      <w:r>
        <w:rPr>
          <w:rFonts w:ascii="SimSun" w:hAnsi="SimSun" w:eastAsia="SimSun" w:cs="SimSun"/>
          <w:sz w:val="21"/>
          <w:szCs w:val="21"/>
        </w:rPr>
        <w:t>的应用中取得了显著的成效。流式大数据 </w:t>
      </w:r>
      <w:r>
        <w:rPr>
          <w:rFonts w:ascii="SimSun" w:hAnsi="SimSun" w:eastAsia="SimSun" w:cs="SimSun"/>
          <w:sz w:val="21"/>
          <w:szCs w:val="21"/>
        </w:rPr>
        <w:t>以其实时性、无序性、无限性、易失性、突发性等显著特征，与传统批量大数据在数据计</w:t>
      </w:r>
      <w:r>
        <w:rPr>
          <w:rFonts w:ascii="SimSun" w:hAnsi="SimSun" w:eastAsia="SimSun" w:cs="SimSun"/>
          <w:sz w:val="21"/>
          <w:szCs w:val="21"/>
          <w:spacing w:val="17"/>
        </w:rPr>
        <w:t xml:space="preserve"> </w:t>
      </w:r>
      <w:r>
        <w:rPr>
          <w:rFonts w:ascii="SimSun" w:hAnsi="SimSun" w:eastAsia="SimSun" w:cs="SimSun"/>
          <w:sz w:val="21"/>
          <w:szCs w:val="21"/>
        </w:rPr>
        <w:t>算的要求、方式等方面有着明显的不同，也使得当前数据计算系统无法进一步更好地适应</w:t>
      </w:r>
      <w:r>
        <w:rPr>
          <w:rFonts w:ascii="SimSun" w:hAnsi="SimSun" w:eastAsia="SimSun" w:cs="SimSun"/>
          <w:sz w:val="21"/>
          <w:szCs w:val="21"/>
          <w:spacing w:val="18"/>
        </w:rPr>
        <w:t xml:space="preserve"> </w:t>
      </w:r>
      <w:r>
        <w:rPr>
          <w:rFonts w:ascii="SimSun" w:hAnsi="SimSun" w:eastAsia="SimSun" w:cs="SimSun"/>
          <w:sz w:val="21"/>
          <w:szCs w:val="21"/>
          <w:spacing w:val="1"/>
        </w:rPr>
        <w:t>流式大数据在系统可伸缩性、容错、状态一致性、负载均</w:t>
      </w:r>
      <w:r>
        <w:rPr>
          <w:rFonts w:ascii="SimSun" w:hAnsi="SimSun" w:eastAsia="SimSun" w:cs="SimSun"/>
          <w:sz w:val="21"/>
          <w:szCs w:val="21"/>
        </w:rPr>
        <w:t>衡、数据吞吐量等方面所带来的 </w:t>
      </w:r>
      <w:r>
        <w:rPr>
          <w:rFonts w:ascii="SimSun" w:hAnsi="SimSun" w:eastAsia="SimSun" w:cs="SimSun"/>
          <w:sz w:val="21"/>
          <w:szCs w:val="21"/>
          <w:spacing w:val="1"/>
        </w:rPr>
        <w:t>新挑战。本章介绍了流式数据特征和流式大数据处理技术</w:t>
      </w:r>
      <w:r>
        <w:rPr>
          <w:rFonts w:ascii="SimSun" w:hAnsi="SimSun" w:eastAsia="SimSun" w:cs="SimSun"/>
          <w:sz w:val="21"/>
          <w:szCs w:val="21"/>
        </w:rPr>
        <w:t>，分析和对比了当前较为典型的 </w:t>
      </w:r>
      <w:r>
        <w:rPr>
          <w:rFonts w:ascii="SimSun" w:hAnsi="SimSun" w:eastAsia="SimSun" w:cs="SimSun"/>
          <w:sz w:val="21"/>
          <w:szCs w:val="21"/>
          <w:spacing w:val="-3"/>
        </w:rPr>
        <w:t>三种大数据流式计算系统。</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ind w:firstLine="800"/>
        <w:spacing w:line="869" w:lineRule="exact"/>
        <w:rPr/>
      </w:pPr>
      <w:r>
        <w:rPr>
          <w:position w:val="-17"/>
        </w:rPr>
        <w:drawing>
          <wp:inline distT="0" distB="0" distL="0" distR="0">
            <wp:extent cx="349253" cy="551563"/>
            <wp:effectExtent l="0" t="0" r="0" b="0"/>
            <wp:docPr id="332" name="IM 332"/>
            <wp:cNvGraphicFramePr/>
            <a:graphic>
              <a:graphicData uri="http://schemas.openxmlformats.org/drawingml/2006/picture">
                <pic:pic>
                  <pic:nvPicPr>
                    <pic:cNvPr id="332" name="IM 332"/>
                    <pic:cNvPicPr/>
                  </pic:nvPicPr>
                  <pic:blipFill>
                    <a:blip r:embed="rId298"/>
                    <a:stretch>
                      <a:fillRect/>
                    </a:stretch>
                  </pic:blipFill>
                  <pic:spPr>
                    <a:xfrm rot="0">
                      <a:off x="0" y="0"/>
                      <a:ext cx="349253" cy="551563"/>
                    </a:xfrm>
                    <a:prstGeom prst="rect">
                      <a:avLst/>
                    </a:prstGeom>
                  </pic:spPr>
                </pic:pic>
              </a:graphicData>
            </a:graphic>
          </wp:inline>
        </w:drawing>
      </w:r>
    </w:p>
    <w:p>
      <w:pPr>
        <w:spacing w:line="869" w:lineRule="exact"/>
        <w:sectPr>
          <w:pgSz w:w="9910" w:h="14230"/>
          <w:pgMar w:top="739" w:right="808" w:bottom="1" w:left="0" w:header="0" w:footer="0" w:gutter="0"/>
        </w:sectPr>
        <w:rPr/>
      </w:pPr>
    </w:p>
    <w:p>
      <w:pPr>
        <w:pStyle w:val="BodyText"/>
        <w:spacing w:line="273" w:lineRule="auto"/>
        <w:rPr/>
      </w:pPr>
      <w:r/>
    </w:p>
    <w:p>
      <w:pPr>
        <w:pStyle w:val="BodyText"/>
        <w:spacing w:line="273" w:lineRule="auto"/>
        <w:rPr/>
      </w:pPr>
      <w:r/>
    </w:p>
    <w:p>
      <w:pPr>
        <w:ind w:left="1816"/>
        <w:spacing w:before="140" w:line="219" w:lineRule="auto"/>
        <w:rPr>
          <w:rFonts w:ascii="SimSun" w:hAnsi="SimSun" w:eastAsia="SimSun" w:cs="SimSun"/>
          <w:sz w:val="43"/>
          <w:szCs w:val="43"/>
        </w:rPr>
      </w:pPr>
      <w:bookmarkStart w:name="bookmark140" w:id="132"/>
      <w:bookmarkEnd w:id="132"/>
      <w:r>
        <w:rPr>
          <w:rFonts w:ascii="SimSun" w:hAnsi="SimSun" w:eastAsia="SimSun" w:cs="SimSun"/>
          <w:sz w:val="43"/>
          <w:szCs w:val="43"/>
          <w:b/>
          <w:bCs/>
          <w:spacing w:val="-7"/>
        </w:rPr>
        <w:t>第</w:t>
      </w:r>
      <w:r>
        <w:rPr>
          <w:rFonts w:ascii="SimSun" w:hAnsi="SimSun" w:eastAsia="SimSun" w:cs="SimSun"/>
          <w:sz w:val="43"/>
          <w:szCs w:val="43"/>
          <w:spacing w:val="-77"/>
        </w:rPr>
        <w:t xml:space="preserve"> </w:t>
      </w:r>
      <w:r>
        <w:rPr>
          <w:rFonts w:ascii="SimSun" w:hAnsi="SimSun" w:eastAsia="SimSun" w:cs="SimSun"/>
          <w:sz w:val="43"/>
          <w:szCs w:val="43"/>
          <w:b/>
          <w:bCs/>
          <w:spacing w:val="-7"/>
        </w:rPr>
        <w:t>7</w:t>
      </w:r>
      <w:r>
        <w:rPr>
          <w:rFonts w:ascii="SimSun" w:hAnsi="SimSun" w:eastAsia="SimSun" w:cs="SimSun"/>
          <w:sz w:val="43"/>
          <w:szCs w:val="43"/>
          <w:spacing w:val="-83"/>
        </w:rPr>
        <w:t xml:space="preserve"> </w:t>
      </w:r>
      <w:r>
        <w:rPr>
          <w:rFonts w:ascii="SimSun" w:hAnsi="SimSun" w:eastAsia="SimSun" w:cs="SimSun"/>
          <w:sz w:val="43"/>
          <w:szCs w:val="43"/>
          <w:b/>
          <w:bCs/>
          <w:spacing w:val="-7"/>
        </w:rPr>
        <w:t>章</w:t>
      </w:r>
      <w:r>
        <w:rPr>
          <w:rFonts w:ascii="SimSun" w:hAnsi="SimSun" w:eastAsia="SimSun" w:cs="SimSun"/>
          <w:sz w:val="43"/>
          <w:szCs w:val="43"/>
          <w:spacing w:val="-7"/>
        </w:rPr>
        <w:t xml:space="preserve">  </w:t>
      </w:r>
      <w:r>
        <w:rPr>
          <w:rFonts w:ascii="SimSun" w:hAnsi="SimSun" w:eastAsia="SimSun" w:cs="SimSun"/>
          <w:sz w:val="43"/>
          <w:szCs w:val="43"/>
          <w:b/>
          <w:bCs/>
          <w:spacing w:val="-7"/>
        </w:rPr>
        <w:t>大数据搜索技术</w:t>
      </w:r>
    </w:p>
    <w:p>
      <w:pPr>
        <w:pStyle w:val="BodyText"/>
        <w:spacing w:line="380" w:lineRule="auto"/>
        <w:rPr/>
      </w:pPr>
      <w:r/>
    </w:p>
    <w:p>
      <w:pPr>
        <w:spacing w:before="68"/>
        <w:rPr>
          <w:rFonts w:ascii="SimSun" w:hAnsi="SimSun" w:eastAsia="SimSun" w:cs="SimSun"/>
          <w:sz w:val="21"/>
          <w:szCs w:val="21"/>
        </w:rPr>
      </w:pPr>
      <w:r>
        <w:rPr>
          <w:rFonts w:ascii="SimSun" w:hAnsi="SimSun" w:eastAsia="SimSun" w:cs="SimSun"/>
          <w:sz w:val="21"/>
          <w:szCs w:val="21"/>
          <w:position w:val="-4"/>
        </w:rPr>
        <w:drawing>
          <wp:inline distT="0" distB="0" distL="0" distR="0">
            <wp:extent cx="419103" cy="311201"/>
            <wp:effectExtent l="0" t="0" r="0" b="0"/>
            <wp:docPr id="334" name="IM 334"/>
            <wp:cNvGraphicFramePr/>
            <a:graphic>
              <a:graphicData uri="http://schemas.openxmlformats.org/drawingml/2006/picture">
                <pic:pic>
                  <pic:nvPicPr>
                    <pic:cNvPr id="334" name="IM 334"/>
                    <pic:cNvPicPr/>
                  </pic:nvPicPr>
                  <pic:blipFill>
                    <a:blip r:embed="rId299"/>
                    <a:stretch>
                      <a:fillRect/>
                    </a:stretch>
                  </pic:blipFill>
                  <pic:spPr>
                    <a:xfrm rot="0">
                      <a:off x="0" y="0"/>
                      <a:ext cx="419103" cy="311201"/>
                    </a:xfrm>
                    <a:prstGeom prst="rect">
                      <a:avLst/>
                    </a:prstGeom>
                  </pic:spPr>
                </pic:pic>
              </a:graphicData>
            </a:graphic>
          </wp:inline>
        </w:drawing>
      </w:r>
      <w:r>
        <w:rPr>
          <w:rFonts w:ascii="SimSun" w:hAnsi="SimSun" w:eastAsia="SimSun" w:cs="SimSun"/>
          <w:sz w:val="21"/>
          <w:szCs w:val="21"/>
          <w:spacing w:val="-5"/>
        </w:rPr>
        <w:t>本章主要内容</w:t>
      </w:r>
    </w:p>
    <w:p>
      <w:pPr>
        <w:pStyle w:val="BodyText"/>
        <w:ind w:firstLine="409"/>
        <w:spacing w:before="108" w:line="7640" w:lineRule="exact"/>
        <w:rPr/>
      </w:pPr>
      <w:r>
        <w:rPr>
          <w:position w:val="-152"/>
        </w:rPr>
        <w:pict>
          <v:group id="_x0000_s968" style="mso-position-vertical-relative:line;mso-position-horizontal-relative:char;width:377.55pt;height:382.05pt;" filled="false" stroked="false" coordsize="7550,7640" coordorigin="0,0">
            <v:shape id="_x0000_s970" style="position:absolute;left:0;top:0;width:7550;height:7640;" filled="false" stroked="false" type="#_x0000_t75">
              <v:imagedata o:title="" r:id="rId300"/>
            </v:shape>
            <v:shape id="_x0000_s972" style="position:absolute;left:200;top:106;width:6992;height:7440;" filled="false" stroked="false" type="#_x0000_t202">
              <v:fill on="false"/>
              <v:stroke on="false"/>
              <v:path/>
              <v:imagedata o:title=""/>
              <o:lock v:ext="edit" aspectratio="false"/>
              <v:textbox inset="0mm,0mm,0mm,0mm">
                <w:txbxContent>
                  <w:p>
                    <w:pPr>
                      <w:ind w:left="4579"/>
                      <w:spacing w:before="20" w:line="219" w:lineRule="auto"/>
                      <w:rPr>
                        <w:rFonts w:ascii="SimSun" w:hAnsi="SimSun" w:eastAsia="SimSun" w:cs="SimSun"/>
                        <w:sz w:val="17"/>
                        <w:szCs w:val="17"/>
                      </w:rPr>
                    </w:pPr>
                    <w:r>
                      <w:rPr>
                        <w:rFonts w:ascii="SimSun" w:hAnsi="SimSun" w:eastAsia="SimSun" w:cs="SimSun"/>
                        <w:sz w:val="17"/>
                        <w:szCs w:val="17"/>
                        <w:spacing w:val="-10"/>
                      </w:rPr>
                      <w:t>搜索引擎的发展过程</w:t>
                    </w:r>
                  </w:p>
                  <w:p>
                    <w:pPr>
                      <w:ind w:left="4579"/>
                      <w:spacing w:before="208" w:line="219" w:lineRule="auto"/>
                      <w:rPr>
                        <w:rFonts w:ascii="SimSun" w:hAnsi="SimSun" w:eastAsia="SimSun" w:cs="SimSun"/>
                        <w:sz w:val="17"/>
                        <w:szCs w:val="17"/>
                      </w:rPr>
                    </w:pPr>
                    <w:r>
                      <w:rPr>
                        <w:rFonts w:ascii="SimSun" w:hAnsi="SimSun" w:eastAsia="SimSun" w:cs="SimSun"/>
                        <w:sz w:val="17"/>
                        <w:szCs w:val="17"/>
                        <w:spacing w:val="-11"/>
                      </w:rPr>
                      <w:t>搜索引擎的定义</w:t>
                    </w:r>
                  </w:p>
                  <w:p>
                    <w:pPr>
                      <w:ind w:left="4579"/>
                      <w:spacing w:before="188" w:line="206" w:lineRule="auto"/>
                      <w:rPr>
                        <w:rFonts w:ascii="SimSun" w:hAnsi="SimSun" w:eastAsia="SimSun" w:cs="SimSun"/>
                        <w:sz w:val="17"/>
                        <w:szCs w:val="17"/>
                      </w:rPr>
                    </w:pPr>
                    <w:r>
                      <w:rPr>
                        <w:rFonts w:ascii="SimSun" w:hAnsi="SimSun" w:eastAsia="SimSun" w:cs="SimSun"/>
                        <w:sz w:val="17"/>
                        <w:szCs w:val="17"/>
                        <w:spacing w:val="-11"/>
                      </w:rPr>
                      <w:t>搜索引擎的组成</w:t>
                    </w:r>
                  </w:p>
                  <w:p>
                    <w:pPr>
                      <w:ind w:left="2479"/>
                      <w:spacing w:line="206" w:lineRule="auto"/>
                      <w:rPr>
                        <w:rFonts w:ascii="SimSun" w:hAnsi="SimSun" w:eastAsia="SimSun" w:cs="SimSun"/>
                        <w:sz w:val="17"/>
                        <w:szCs w:val="17"/>
                      </w:rPr>
                    </w:pPr>
                    <w:r>
                      <w:rPr>
                        <w:rFonts w:ascii="SimSun" w:hAnsi="SimSun" w:eastAsia="SimSun" w:cs="SimSun"/>
                        <w:sz w:val="17"/>
                        <w:szCs w:val="17"/>
                        <w:spacing w:val="-11"/>
                      </w:rPr>
                      <w:t>搜索引擎概述</w:t>
                    </w:r>
                  </w:p>
                  <w:p>
                    <w:pPr>
                      <w:ind w:left="4579"/>
                      <w:spacing w:line="219" w:lineRule="auto"/>
                      <w:rPr>
                        <w:rFonts w:ascii="SimSun" w:hAnsi="SimSun" w:eastAsia="SimSun" w:cs="SimSun"/>
                        <w:sz w:val="17"/>
                        <w:szCs w:val="17"/>
                      </w:rPr>
                    </w:pPr>
                    <w:r>
                      <w:rPr>
                        <w:rFonts w:ascii="SimSun" w:hAnsi="SimSun" w:eastAsia="SimSun" w:cs="SimSun"/>
                        <w:sz w:val="17"/>
                        <w:szCs w:val="17"/>
                        <w:spacing w:val="-11"/>
                      </w:rPr>
                      <w:t>搜索引擎的分类</w:t>
                    </w:r>
                  </w:p>
                  <w:p>
                    <w:pPr>
                      <w:ind w:left="4579"/>
                      <w:spacing w:before="218" w:line="219" w:lineRule="auto"/>
                      <w:rPr>
                        <w:rFonts w:ascii="SimSun" w:hAnsi="SimSun" w:eastAsia="SimSun" w:cs="SimSun"/>
                        <w:sz w:val="17"/>
                        <w:szCs w:val="17"/>
                      </w:rPr>
                    </w:pPr>
                    <w:r>
                      <w:rPr>
                        <w:rFonts w:ascii="SimSun" w:hAnsi="SimSun" w:eastAsia="SimSun" w:cs="SimSun"/>
                        <w:sz w:val="17"/>
                        <w:szCs w:val="17"/>
                        <w:spacing w:val="-10"/>
                      </w:rPr>
                      <w:t>搜索引擎的工作过程</w:t>
                    </w:r>
                  </w:p>
                  <w:p>
                    <w:pPr>
                      <w:ind w:left="4579"/>
                      <w:spacing w:before="216" w:line="218" w:lineRule="auto"/>
                      <w:rPr>
                        <w:rFonts w:ascii="SimSun" w:hAnsi="SimSun" w:eastAsia="SimSun" w:cs="SimSun"/>
                        <w:sz w:val="17"/>
                        <w:szCs w:val="17"/>
                      </w:rPr>
                    </w:pPr>
                    <w:r>
                      <w:rPr>
                        <w:rFonts w:ascii="SimSun" w:hAnsi="SimSun" w:eastAsia="SimSun" w:cs="SimSun"/>
                        <w:sz w:val="17"/>
                        <w:szCs w:val="17"/>
                        <w:spacing w:val="-10"/>
                      </w:rPr>
                      <w:t>搜索引擎的评价指标</w:t>
                    </w:r>
                  </w:p>
                  <w:p>
                    <w:pPr>
                      <w:spacing w:line="263" w:lineRule="auto"/>
                      <w:rPr>
                        <w:rFonts w:ascii="Arial"/>
                        <w:sz w:val="21"/>
                      </w:rPr>
                    </w:pPr>
                    <w:r/>
                  </w:p>
                  <w:p>
                    <w:pPr>
                      <w:ind w:left="4579"/>
                      <w:spacing w:before="56" w:line="219" w:lineRule="auto"/>
                      <w:rPr>
                        <w:rFonts w:ascii="SimSun" w:hAnsi="SimSun" w:eastAsia="SimSun" w:cs="SimSun"/>
                        <w:sz w:val="17"/>
                        <w:szCs w:val="17"/>
                      </w:rPr>
                    </w:pPr>
                    <w:r>
                      <w:rPr>
                        <w:rFonts w:ascii="SimSun" w:hAnsi="SimSun" w:eastAsia="SimSun" w:cs="SimSun"/>
                        <w:sz w:val="17"/>
                        <w:szCs w:val="17"/>
                        <w:spacing w:val="-9"/>
                      </w:rPr>
                      <w:t>语义与语义搜索引擎的概念</w:t>
                    </w:r>
                  </w:p>
                  <w:p>
                    <w:pPr>
                      <w:ind w:left="4579"/>
                      <w:spacing w:before="162" w:line="221" w:lineRule="auto"/>
                      <w:rPr>
                        <w:rFonts w:ascii="SimSun" w:hAnsi="SimSun" w:eastAsia="SimSun" w:cs="SimSun"/>
                        <w:sz w:val="21"/>
                        <w:szCs w:val="21"/>
                      </w:rPr>
                    </w:pPr>
                    <w:r>
                      <w:rPr>
                        <w:rFonts w:ascii="SimSun" w:hAnsi="SimSun" w:eastAsia="SimSun" w:cs="SimSun"/>
                        <w:sz w:val="21"/>
                        <w:szCs w:val="21"/>
                        <w:spacing w:val="-21"/>
                      </w:rPr>
                      <w:t>图谱</w:t>
                    </w:r>
                  </w:p>
                  <w:p>
                    <w:pPr>
                      <w:ind w:left="4579"/>
                      <w:spacing w:before="186" w:line="220" w:lineRule="auto"/>
                      <w:rPr>
                        <w:rFonts w:ascii="SimSun" w:hAnsi="SimSun" w:eastAsia="SimSun" w:cs="SimSun"/>
                        <w:sz w:val="17"/>
                        <w:szCs w:val="17"/>
                      </w:rPr>
                    </w:pPr>
                    <w:r>
                      <w:rPr>
                        <w:rFonts w:ascii="SimSun" w:hAnsi="SimSun" w:eastAsia="SimSun" w:cs="SimSun"/>
                        <w:sz w:val="17"/>
                        <w:szCs w:val="17"/>
                        <w:spacing w:val="-8"/>
                      </w:rPr>
                      <w:t>搜索就是回答</w:t>
                    </w:r>
                  </w:p>
                  <w:p>
                    <w:pPr>
                      <w:ind w:left="20"/>
                      <w:spacing w:before="77" w:line="157" w:lineRule="auto"/>
                      <w:rPr>
                        <w:rFonts w:ascii="SimSun" w:hAnsi="SimSun" w:eastAsia="SimSun" w:cs="SimSun"/>
                        <w:sz w:val="17"/>
                        <w:szCs w:val="17"/>
                      </w:rPr>
                    </w:pPr>
                    <w:r>
                      <w:rPr>
                        <w:rFonts w:ascii="SimSun" w:hAnsi="SimSun" w:eastAsia="SimSun" w:cs="SimSun"/>
                        <w:sz w:val="17"/>
                        <w:szCs w:val="17"/>
                        <w:spacing w:val="-11"/>
                      </w:rPr>
                      <w:t>大数据搜索技术</w:t>
                    </w:r>
                  </w:p>
                  <w:p>
                    <w:pPr>
                      <w:ind w:left="4579"/>
                      <w:spacing w:line="192" w:lineRule="auto"/>
                      <w:rPr>
                        <w:rFonts w:ascii="SimSun" w:hAnsi="SimSun" w:eastAsia="SimSun" w:cs="SimSun"/>
                        <w:sz w:val="17"/>
                        <w:szCs w:val="17"/>
                      </w:rPr>
                    </w:pPr>
                    <w:r>
                      <w:rPr>
                        <w:rFonts w:ascii="SimSun" w:hAnsi="SimSun" w:eastAsia="SimSun" w:cs="SimSun"/>
                        <w:sz w:val="17"/>
                        <w:szCs w:val="17"/>
                        <w:spacing w:val="-10"/>
                      </w:rPr>
                      <w:t>语义搜索引擎的组成</w:t>
                    </w:r>
                  </w:p>
                  <w:p>
                    <w:pPr>
                      <w:ind w:left="4579"/>
                      <w:spacing w:before="197" w:line="219" w:lineRule="auto"/>
                      <w:rPr>
                        <w:rFonts w:ascii="SimSun" w:hAnsi="SimSun" w:eastAsia="SimSun" w:cs="SimSun"/>
                        <w:sz w:val="17"/>
                        <w:szCs w:val="17"/>
                      </w:rPr>
                    </w:pPr>
                    <w:r>
                      <w:rPr>
                        <w:rFonts w:ascii="SimSun" w:hAnsi="SimSun" w:eastAsia="SimSun" w:cs="SimSun"/>
                        <w:sz w:val="17"/>
                        <w:szCs w:val="17"/>
                        <w:spacing w:val="-11"/>
                      </w:rPr>
                      <w:t>基于本体的语义搜索引擎</w:t>
                    </w:r>
                  </w:p>
                  <w:p>
                    <w:pPr>
                      <w:spacing w:line="312" w:lineRule="auto"/>
                      <w:rPr>
                        <w:rFonts w:ascii="Arial"/>
                        <w:sz w:val="21"/>
                      </w:rPr>
                    </w:pPr>
                    <w:r/>
                  </w:p>
                  <w:p>
                    <w:pPr>
                      <w:ind w:right="9"/>
                      <w:spacing w:before="56" w:line="220" w:lineRule="auto"/>
                      <w:jc w:val="right"/>
                      <w:rPr>
                        <w:rFonts w:ascii="SimSun" w:hAnsi="SimSun" w:eastAsia="SimSun" w:cs="SimSun"/>
                        <w:sz w:val="17"/>
                        <w:szCs w:val="17"/>
                      </w:rPr>
                    </w:pPr>
                    <w:r>
                      <w:rPr>
                        <w:rFonts w:ascii="SimSun" w:hAnsi="SimSun" w:eastAsia="SimSun" w:cs="SimSun"/>
                        <w:sz w:val="17"/>
                        <w:szCs w:val="17"/>
                        <w:spacing w:val="-10"/>
                      </w:rPr>
                      <w:t>垂直网站与垂直搜索</w:t>
                    </w:r>
                  </w:p>
                  <w:p>
                    <w:pPr>
                      <w:ind w:left="5539"/>
                      <w:spacing w:before="187" w:line="195" w:lineRule="auto"/>
                      <w:rPr>
                        <w:rFonts w:ascii="SimSun" w:hAnsi="SimSun" w:eastAsia="SimSun" w:cs="SimSun"/>
                        <w:sz w:val="17"/>
                        <w:szCs w:val="17"/>
                      </w:rPr>
                    </w:pPr>
                    <w:r>
                      <w:rPr>
                        <w:rFonts w:ascii="SimSun" w:hAnsi="SimSun" w:eastAsia="SimSun" w:cs="SimSun"/>
                        <w:sz w:val="17"/>
                        <w:szCs w:val="17"/>
                        <w:spacing w:val="-10"/>
                      </w:rPr>
                      <w:t>私有化的</w:t>
                    </w:r>
                    <w:r>
                      <w:rPr>
                        <w:rFonts w:ascii="Times New Roman" w:hAnsi="Times New Roman" w:eastAsia="Times New Roman" w:cs="Times New Roman"/>
                        <w:sz w:val="17"/>
                        <w:szCs w:val="17"/>
                        <w:spacing w:val="-10"/>
                      </w:rPr>
                      <w:t>Web</w:t>
                    </w:r>
                    <w:r>
                      <w:rPr>
                        <w:rFonts w:ascii="SimSun" w:hAnsi="SimSun" w:eastAsia="SimSun" w:cs="SimSun"/>
                        <w:sz w:val="17"/>
                        <w:szCs w:val="17"/>
                        <w:spacing w:val="-10"/>
                      </w:rPr>
                      <w:t>化数据</w:t>
                    </w:r>
                  </w:p>
                  <w:p>
                    <w:pPr>
                      <w:ind w:left="2479"/>
                      <w:spacing w:before="1" w:line="206" w:lineRule="auto"/>
                      <w:rPr>
                        <w:rFonts w:ascii="SimSun" w:hAnsi="SimSun" w:eastAsia="SimSun" w:cs="SimSun"/>
                        <w:sz w:val="17"/>
                        <w:szCs w:val="17"/>
                      </w:rPr>
                    </w:pPr>
                    <w:r>
                      <w:rPr>
                        <w:rFonts w:ascii="SimSun" w:hAnsi="SimSun" w:eastAsia="SimSun" w:cs="SimSun"/>
                        <w:sz w:val="17"/>
                        <w:szCs w:val="17"/>
                        <w:spacing w:val="-11"/>
                      </w:rPr>
                      <w:t>网站数据对搜索引擎的影响</w:t>
                    </w:r>
                  </w:p>
                  <w:p>
                    <w:pPr>
                      <w:ind w:left="5539"/>
                      <w:spacing w:line="219" w:lineRule="auto"/>
                      <w:rPr>
                        <w:rFonts w:ascii="SimSun" w:hAnsi="SimSun" w:eastAsia="SimSun" w:cs="SimSun"/>
                        <w:sz w:val="17"/>
                        <w:szCs w:val="17"/>
                      </w:rPr>
                    </w:pPr>
                    <w:r>
                      <w:rPr>
                        <w:rFonts w:ascii="SimSun" w:hAnsi="SimSun" w:eastAsia="SimSun" w:cs="SimSun"/>
                        <w:sz w:val="17"/>
                        <w:szCs w:val="17"/>
                        <w:spacing w:val="-11"/>
                      </w:rPr>
                      <w:t>没有</w:t>
                    </w:r>
                    <w:r>
                      <w:rPr>
                        <w:rFonts w:ascii="Times New Roman" w:hAnsi="Times New Roman" w:eastAsia="Times New Roman" w:cs="Times New Roman"/>
                        <w:sz w:val="17"/>
                        <w:szCs w:val="17"/>
                        <w:spacing w:val="-11"/>
                      </w:rPr>
                      <w:t>Web</w:t>
                    </w:r>
                    <w:r>
                      <w:rPr>
                        <w:rFonts w:ascii="SimSun" w:hAnsi="SimSun" w:eastAsia="SimSun" w:cs="SimSun"/>
                        <w:sz w:val="17"/>
                        <w:szCs w:val="17"/>
                        <w:spacing w:val="-11"/>
                      </w:rPr>
                      <w:t>化的数据</w:t>
                    </w:r>
                  </w:p>
                  <w:p>
                    <w:pPr>
                      <w:ind w:left="5539"/>
                      <w:spacing w:before="208" w:line="219" w:lineRule="auto"/>
                      <w:rPr>
                        <w:rFonts w:ascii="SimSun" w:hAnsi="SimSun" w:eastAsia="SimSun" w:cs="SimSun"/>
                        <w:sz w:val="17"/>
                        <w:szCs w:val="17"/>
                      </w:rPr>
                    </w:pPr>
                    <w:r>
                      <w:rPr>
                        <w:rFonts w:ascii="SimSun" w:hAnsi="SimSun" w:eastAsia="SimSun" w:cs="SimSun"/>
                        <w:sz w:val="17"/>
                        <w:szCs w:val="17"/>
                        <w:spacing w:val="-10"/>
                      </w:rPr>
                      <w:t>大数据流动</w:t>
                    </w:r>
                  </w:p>
                  <w:p>
                    <w:pPr>
                      <w:spacing w:line="291" w:lineRule="auto"/>
                      <w:rPr>
                        <w:rFonts w:ascii="Arial"/>
                        <w:sz w:val="21"/>
                      </w:rPr>
                    </w:pPr>
                    <w:r/>
                  </w:p>
                  <w:p>
                    <w:pPr>
                      <w:ind w:left="4579"/>
                      <w:spacing w:before="56" w:line="219" w:lineRule="auto"/>
                      <w:rPr>
                        <w:rFonts w:ascii="SimSun" w:hAnsi="SimSun" w:eastAsia="SimSun" w:cs="SimSun"/>
                        <w:sz w:val="17"/>
                        <w:szCs w:val="17"/>
                      </w:rPr>
                    </w:pPr>
                    <w:r>
                      <w:rPr>
                        <w:rFonts w:ascii="SimSun" w:hAnsi="SimSun" w:eastAsia="SimSun" w:cs="SimSun"/>
                        <w:sz w:val="17"/>
                        <w:szCs w:val="17"/>
                        <w:spacing w:val="-10"/>
                      </w:rPr>
                      <w:t>搜索引擎优化的产生</w:t>
                    </w:r>
                  </w:p>
                  <w:p>
                    <w:pPr>
                      <w:ind w:left="4579"/>
                      <w:spacing w:before="209" w:line="220" w:lineRule="auto"/>
                      <w:rPr>
                        <w:rFonts w:ascii="SimSun" w:hAnsi="SimSun" w:eastAsia="SimSun" w:cs="SimSun"/>
                        <w:sz w:val="17"/>
                        <w:szCs w:val="17"/>
                      </w:rPr>
                    </w:pPr>
                    <w:r>
                      <w:rPr>
                        <w:rFonts w:ascii="SimSun" w:hAnsi="SimSun" w:eastAsia="SimSun" w:cs="SimSun"/>
                        <w:sz w:val="17"/>
                        <w:szCs w:val="17"/>
                        <w:spacing w:val="-4"/>
                      </w:rPr>
                      <w:t>网页级别</w:t>
                    </w:r>
                  </w:p>
                  <w:p>
                    <w:pPr>
                      <w:ind w:left="4579"/>
                      <w:spacing w:before="187" w:line="219" w:lineRule="auto"/>
                      <w:rPr>
                        <w:rFonts w:ascii="SimSun" w:hAnsi="SimSun" w:eastAsia="SimSun" w:cs="SimSun"/>
                        <w:sz w:val="17"/>
                        <w:szCs w:val="17"/>
                      </w:rPr>
                    </w:pPr>
                    <w:r>
                      <w:rPr>
                        <w:rFonts w:ascii="SimSun" w:hAnsi="SimSun" w:eastAsia="SimSun" w:cs="SimSun"/>
                        <w:sz w:val="17"/>
                        <w:szCs w:val="17"/>
                        <w:spacing w:val="-10"/>
                      </w:rPr>
                      <w:t>搜索引擎优化的方法</w:t>
                    </w:r>
                  </w:p>
                </w:txbxContent>
              </v:textbox>
            </v:shape>
            <v:shape id="_x0000_s974" style="position:absolute;left:2659;top:3456;width:986;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1"/>
                      </w:rPr>
                      <w:t>语义搜索引擎</w:t>
                    </w:r>
                  </w:p>
                </w:txbxContent>
              </v:textbox>
            </v:shape>
            <v:shape id="_x0000_s976" style="position:absolute;left:2659;top:6966;width:986;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1"/>
                      </w:rPr>
                      <w:t>搜索引擎优化</w:t>
                    </w:r>
                  </w:p>
                </w:txbxContent>
              </v:textbox>
            </v:shape>
          </v:group>
        </w:pict>
      </w:r>
    </w:p>
    <w:p>
      <w:pPr>
        <w:ind w:left="49" w:firstLine="429"/>
        <w:spacing w:before="179" w:line="259" w:lineRule="auto"/>
        <w:rPr>
          <w:rFonts w:ascii="SimSun" w:hAnsi="SimSun" w:eastAsia="SimSun" w:cs="SimSun"/>
          <w:sz w:val="21"/>
          <w:szCs w:val="21"/>
        </w:rPr>
      </w:pPr>
      <w:r>
        <w:rPr>
          <w:rFonts w:ascii="SimSun" w:hAnsi="SimSun" w:eastAsia="SimSun" w:cs="SimSun"/>
          <w:sz w:val="21"/>
          <w:szCs w:val="21"/>
        </w:rPr>
        <w:t>网络信息检索现在已经成为获取信息的主要手段，统计结果表明，目前中国用户上网</w:t>
      </w:r>
      <w:r>
        <w:rPr>
          <w:rFonts w:ascii="SimSun" w:hAnsi="SimSun" w:eastAsia="SimSun" w:cs="SimSun"/>
          <w:sz w:val="21"/>
          <w:szCs w:val="21"/>
          <w:spacing w:val="9"/>
        </w:rPr>
        <w:t xml:space="preserve"> </w:t>
      </w:r>
      <w:r>
        <w:rPr>
          <w:rFonts w:ascii="SimSun" w:hAnsi="SimSun" w:eastAsia="SimSun" w:cs="SimSun"/>
          <w:sz w:val="21"/>
          <w:szCs w:val="21"/>
          <w:spacing w:val="7"/>
        </w:rPr>
        <w:t>的最主要目的是获取信息，占42.3%,位居榜首。有98.7%</w:t>
      </w:r>
      <w:r>
        <w:rPr>
          <w:rFonts w:ascii="SimSun" w:hAnsi="SimSun" w:eastAsia="SimSun" w:cs="SimSun"/>
          <w:sz w:val="21"/>
          <w:szCs w:val="21"/>
          <w:spacing w:val="6"/>
        </w:rPr>
        <w:t>的用户通过互联网获取信息，</w:t>
      </w:r>
      <w:r>
        <w:rPr>
          <w:rFonts w:ascii="SimSun" w:hAnsi="SimSun" w:eastAsia="SimSun" w:cs="SimSun"/>
          <w:sz w:val="21"/>
          <w:szCs w:val="21"/>
        </w:rPr>
        <w:t xml:space="preserve"> </w:t>
      </w:r>
      <w:r>
        <w:rPr>
          <w:rFonts w:ascii="SimSun" w:hAnsi="SimSun" w:eastAsia="SimSun" w:cs="SimSun"/>
          <w:sz w:val="21"/>
          <w:szCs w:val="21"/>
          <w:spacing w:val="3"/>
        </w:rPr>
        <w:t>其中有71.9%的用户通过搜索引擎来查找相关网站。面对数量如此巨大的用户，</w:t>
      </w:r>
      <w:r>
        <w:rPr>
          <w:rFonts w:ascii="SimSun" w:hAnsi="SimSun" w:eastAsia="SimSun" w:cs="SimSun"/>
          <w:sz w:val="21"/>
          <w:szCs w:val="21"/>
          <w:spacing w:val="2"/>
        </w:rPr>
        <w:t>网络信息</w:t>
      </w:r>
      <w:r>
        <w:rPr>
          <w:rFonts w:ascii="SimSun" w:hAnsi="SimSun" w:eastAsia="SimSun" w:cs="SimSun"/>
          <w:sz w:val="21"/>
          <w:szCs w:val="21"/>
        </w:rPr>
        <w:t xml:space="preserve"> </w:t>
      </w:r>
      <w:r>
        <w:rPr>
          <w:rFonts w:ascii="SimSun" w:hAnsi="SimSun" w:eastAsia="SimSun" w:cs="SimSun"/>
          <w:sz w:val="21"/>
          <w:szCs w:val="21"/>
          <w:spacing w:val="-3"/>
        </w:rPr>
        <w:t>检索面临下述两个最为突出、亟待解决的问题：</w:t>
      </w:r>
    </w:p>
    <w:p>
      <w:pPr>
        <w:ind w:left="479"/>
        <w:spacing w:before="80" w:line="219" w:lineRule="auto"/>
        <w:rPr>
          <w:rFonts w:ascii="SimSun" w:hAnsi="SimSun" w:eastAsia="SimSun" w:cs="SimSun"/>
          <w:sz w:val="21"/>
          <w:szCs w:val="21"/>
        </w:rPr>
      </w:pPr>
      <w:r>
        <w:rPr>
          <w:rFonts w:ascii="SimSun" w:hAnsi="SimSun" w:eastAsia="SimSun" w:cs="SimSun"/>
          <w:sz w:val="21"/>
          <w:szCs w:val="21"/>
          <w:spacing w:val="-5"/>
        </w:rPr>
        <w:t>●  搜索的结果相关度低，冗余信息太多；</w:t>
      </w:r>
    </w:p>
    <w:p>
      <w:pPr>
        <w:ind w:left="479"/>
        <w:spacing w:before="51" w:line="219" w:lineRule="auto"/>
        <w:rPr>
          <w:rFonts w:ascii="SimSun" w:hAnsi="SimSun" w:eastAsia="SimSun" w:cs="SimSun"/>
          <w:sz w:val="21"/>
          <w:szCs w:val="21"/>
        </w:rPr>
      </w:pPr>
      <w:r>
        <w:rPr>
          <w:rFonts w:ascii="SimSun" w:hAnsi="SimSun" w:eastAsia="SimSun" w:cs="SimSun"/>
          <w:sz w:val="21"/>
          <w:szCs w:val="21"/>
          <w:spacing w:val="-3"/>
        </w:rPr>
        <w:t>●  智能水平不高，搜索引擎无法回答常识</w:t>
      </w:r>
      <w:r>
        <w:rPr>
          <w:rFonts w:ascii="SimSun" w:hAnsi="SimSun" w:eastAsia="SimSun" w:cs="SimSun"/>
          <w:sz w:val="21"/>
          <w:szCs w:val="21"/>
          <w:spacing w:val="-4"/>
        </w:rPr>
        <w:t>性问题。</w:t>
      </w:r>
    </w:p>
    <w:p>
      <w:pPr>
        <w:spacing w:line="219" w:lineRule="auto"/>
        <w:sectPr>
          <w:pgSz w:w="9910" w:h="14230"/>
          <w:pgMar w:top="1209" w:right="849" w:bottom="400" w:left="800" w:header="0" w:footer="0" w:gutter="0"/>
        </w:sectPr>
        <w:rPr>
          <w:rFonts w:ascii="SimSun" w:hAnsi="SimSun" w:eastAsia="SimSun" w:cs="SimSun"/>
          <w:sz w:val="21"/>
          <w:szCs w:val="21"/>
        </w:rPr>
      </w:pPr>
    </w:p>
    <w:p>
      <w:pPr>
        <w:spacing w:line="310" w:lineRule="exact"/>
        <w:rPr/>
      </w:pPr>
      <w:r>
        <w:rPr>
          <w:position w:val="-6"/>
        </w:rPr>
        <w:pict>
          <v:shape id="_x0000_s978" style="mso-position-vertical-relative:line;mso-position-horizontal-relative:char;width:126.05pt;height:15.55pt;" fillcolor="#DEDEDE" filled="true" stroked="false" type="#_x0000_t202">
            <v:fill on="true"/>
            <v:stroke on="false"/>
            <v:path/>
            <v:imagedata o:title=""/>
            <o:lock v:ext="edit" aspectratio="false"/>
            <v:textbox inset="0mm,0mm,0mm,0mm">
              <w:txbxContent>
                <w:p>
                  <w:pPr>
                    <w:ind w:left="553"/>
                    <w:spacing w:before="5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w:pict>
      </w:r>
    </w:p>
    <w:p>
      <w:pPr>
        <w:pStyle w:val="BodyText"/>
        <w:spacing w:line="289" w:lineRule="auto"/>
        <w:rPr/>
      </w:pPr>
      <w:r/>
    </w:p>
    <w:p>
      <w:pPr>
        <w:ind w:left="1279"/>
        <w:spacing w:before="68" w:line="220" w:lineRule="auto"/>
        <w:rPr>
          <w:rFonts w:ascii="SimSun" w:hAnsi="SimSun" w:eastAsia="SimSun" w:cs="SimSun"/>
          <w:sz w:val="21"/>
          <w:szCs w:val="21"/>
        </w:rPr>
      </w:pPr>
      <w:r>
        <w:rPr>
          <w:rFonts w:ascii="SimSun" w:hAnsi="SimSun" w:eastAsia="SimSun" w:cs="SimSun"/>
          <w:sz w:val="21"/>
          <w:szCs w:val="21"/>
          <w:spacing w:val="-4"/>
        </w:rPr>
        <w:t>出现上述问题的主要原因如下。</w:t>
      </w:r>
    </w:p>
    <w:p>
      <w:pPr>
        <w:ind w:left="869" w:right="115" w:firstLine="409"/>
        <w:spacing w:before="47" w:line="261" w:lineRule="auto"/>
        <w:rPr>
          <w:rFonts w:ascii="SimSun" w:hAnsi="SimSun" w:eastAsia="SimSun" w:cs="SimSun"/>
          <w:sz w:val="21"/>
          <w:szCs w:val="21"/>
        </w:rPr>
      </w:pPr>
      <w:r>
        <w:rPr>
          <w:rFonts w:ascii="SimSun" w:hAnsi="SimSun" w:eastAsia="SimSun" w:cs="SimSun"/>
          <w:sz w:val="21"/>
          <w:szCs w:val="21"/>
          <w:spacing w:val="1"/>
        </w:rPr>
        <w:t>一是检索技术主要依据编码技术，通过分类模式描述给定的信息，然后使用字符串匹</w:t>
      </w:r>
      <w:r>
        <w:rPr>
          <w:rFonts w:ascii="SimSun" w:hAnsi="SimSun" w:eastAsia="SimSun" w:cs="SimSun"/>
          <w:sz w:val="21"/>
          <w:szCs w:val="21"/>
          <w:spacing w:val="6"/>
        </w:rPr>
        <w:t xml:space="preserve"> </w:t>
      </w:r>
      <w:r>
        <w:rPr>
          <w:rFonts w:ascii="SimSun" w:hAnsi="SimSun" w:eastAsia="SimSun" w:cs="SimSun"/>
          <w:sz w:val="21"/>
          <w:szCs w:val="21"/>
          <w:spacing w:val="1"/>
        </w:rPr>
        <w:t>配的全文检索方法搜索用户所提交的关键词。由于使用这种</w:t>
      </w:r>
      <w:r>
        <w:rPr>
          <w:rFonts w:ascii="SimSun" w:hAnsi="SimSun" w:eastAsia="SimSun" w:cs="SimSun"/>
          <w:sz w:val="21"/>
          <w:szCs w:val="21"/>
        </w:rPr>
        <w:t>编码技术，描述的信息只能反 </w:t>
      </w:r>
      <w:r>
        <w:rPr>
          <w:rFonts w:ascii="SimSun" w:hAnsi="SimSun" w:eastAsia="SimSun" w:cs="SimSun"/>
          <w:sz w:val="21"/>
          <w:szCs w:val="21"/>
          <w:spacing w:val="-3"/>
        </w:rPr>
        <w:t>映出部分语义，因此不能保证语义的完全匹配。</w:t>
      </w:r>
    </w:p>
    <w:p>
      <w:pPr>
        <w:ind w:left="869" w:right="115" w:firstLine="409"/>
        <w:spacing w:before="39" w:line="251" w:lineRule="auto"/>
        <w:rPr>
          <w:rFonts w:ascii="SimSun" w:hAnsi="SimSun" w:eastAsia="SimSun" w:cs="SimSun"/>
          <w:sz w:val="21"/>
          <w:szCs w:val="21"/>
        </w:rPr>
      </w:pPr>
      <w:r>
        <w:rPr>
          <w:rFonts w:ascii="SimSun" w:hAnsi="SimSun" w:eastAsia="SimSun" w:cs="SimSun"/>
          <w:sz w:val="21"/>
          <w:szCs w:val="21"/>
          <w:spacing w:val="1"/>
        </w:rPr>
        <w:t>二是检索过程是把用户的查询关键词与全文中的每个词进行遍历式比较，而没有考虑</w:t>
      </w:r>
      <w:r>
        <w:rPr>
          <w:rFonts w:ascii="SimSun" w:hAnsi="SimSun" w:eastAsia="SimSun" w:cs="SimSun"/>
          <w:sz w:val="21"/>
          <w:szCs w:val="21"/>
          <w:spacing w:val="6"/>
        </w:rPr>
        <w:t xml:space="preserve"> </w:t>
      </w:r>
      <w:r>
        <w:rPr>
          <w:rFonts w:ascii="SimSun" w:hAnsi="SimSun" w:eastAsia="SimSun" w:cs="SimSun"/>
          <w:sz w:val="21"/>
          <w:szCs w:val="21"/>
          <w:spacing w:val="-3"/>
        </w:rPr>
        <w:t>查询请求与文档语义上的匹配。</w:t>
      </w:r>
    </w:p>
    <w:p>
      <w:pPr>
        <w:ind w:left="869" w:right="100" w:firstLine="409"/>
        <w:spacing w:before="80" w:line="253" w:lineRule="auto"/>
        <w:rPr>
          <w:rFonts w:ascii="SimSun" w:hAnsi="SimSun" w:eastAsia="SimSun" w:cs="SimSun"/>
          <w:sz w:val="21"/>
          <w:szCs w:val="21"/>
        </w:rPr>
      </w:pPr>
      <w:r>
        <w:rPr>
          <w:rFonts w:ascii="SimSun" w:hAnsi="SimSun" w:eastAsia="SimSun" w:cs="SimSun"/>
          <w:sz w:val="21"/>
          <w:szCs w:val="21"/>
          <w:spacing w:val="1"/>
        </w:rPr>
        <w:t>针对上述问题，众多学者进行了研究，尤其是大数据出现之后，基于语义搜索引擎模 </w:t>
      </w:r>
      <w:r>
        <w:rPr>
          <w:rFonts w:ascii="SimSun" w:hAnsi="SimSun" w:eastAsia="SimSun" w:cs="SimSun"/>
          <w:sz w:val="21"/>
          <w:szCs w:val="21"/>
          <w:spacing w:val="1"/>
        </w:rPr>
        <w:t>型与方法的研究已成为热点并被寄予厚望。应用语义搜索技术，可以将全世界范围内的数</w:t>
      </w:r>
      <w:r>
        <w:rPr>
          <w:rFonts w:ascii="SimSun" w:hAnsi="SimSun" w:eastAsia="SimSun" w:cs="SimSun"/>
          <w:sz w:val="21"/>
          <w:szCs w:val="21"/>
          <w:spacing w:val="9"/>
        </w:rPr>
        <w:t xml:space="preserve"> </w:t>
      </w:r>
      <w:r>
        <w:rPr>
          <w:rFonts w:ascii="SimSun" w:hAnsi="SimSun" w:eastAsia="SimSun" w:cs="SimSun"/>
          <w:sz w:val="21"/>
          <w:szCs w:val="21"/>
          <w:spacing w:val="1"/>
        </w:rPr>
        <w:t>据通过链接进入图谱，整合成一个巨大的数据库，搜索引擎就变成了</w:t>
      </w:r>
      <w:r>
        <w:rPr>
          <w:rFonts w:ascii="SimSun" w:hAnsi="SimSun" w:eastAsia="SimSun" w:cs="SimSun"/>
          <w:sz w:val="21"/>
          <w:szCs w:val="21"/>
        </w:rPr>
        <w:t>一个问答引擎，能够 </w:t>
      </w:r>
      <w:r>
        <w:rPr>
          <w:rFonts w:ascii="SimSun" w:hAnsi="SimSun" w:eastAsia="SimSun" w:cs="SimSun"/>
          <w:sz w:val="21"/>
          <w:szCs w:val="21"/>
          <w:spacing w:val="-3"/>
        </w:rPr>
        <w:t>理解前后语境进而回答问题。</w:t>
      </w:r>
    </w:p>
    <w:p>
      <w:pPr>
        <w:pStyle w:val="BodyText"/>
        <w:spacing w:line="295" w:lineRule="auto"/>
        <w:rPr/>
      </w:pPr>
      <w:r/>
    </w:p>
    <w:p>
      <w:pPr>
        <w:ind w:left="3494"/>
        <w:spacing w:before="120" w:line="221" w:lineRule="auto"/>
        <w:outlineLvl w:val="0"/>
        <w:rPr>
          <w:rFonts w:ascii="SimHei" w:hAnsi="SimHei" w:eastAsia="SimHei" w:cs="SimHei"/>
          <w:sz w:val="37"/>
          <w:szCs w:val="37"/>
        </w:rPr>
      </w:pPr>
      <w:bookmarkStart w:name="bookmark141" w:id="133"/>
      <w:bookmarkEnd w:id="133"/>
      <w:bookmarkStart w:name="bookmark142" w:id="134"/>
      <w:bookmarkEnd w:id="134"/>
      <w:r>
        <w:rPr>
          <w:rFonts w:ascii="SimHei" w:hAnsi="SimHei" w:eastAsia="SimHei" w:cs="SimHei"/>
          <w:sz w:val="37"/>
          <w:szCs w:val="37"/>
          <w:b/>
          <w:bCs/>
          <w:spacing w:val="-14"/>
        </w:rPr>
        <w:t>7.1</w:t>
      </w:r>
      <w:r>
        <w:rPr>
          <w:rFonts w:ascii="SimHei" w:hAnsi="SimHei" w:eastAsia="SimHei" w:cs="SimHei"/>
          <w:sz w:val="37"/>
          <w:szCs w:val="37"/>
          <w:spacing w:val="138"/>
        </w:rPr>
        <w:t xml:space="preserve"> </w:t>
      </w:r>
      <w:r>
        <w:rPr>
          <w:rFonts w:ascii="SimHei" w:hAnsi="SimHei" w:eastAsia="SimHei" w:cs="SimHei"/>
          <w:sz w:val="37"/>
          <w:szCs w:val="37"/>
          <w:b/>
          <w:bCs/>
          <w:spacing w:val="-14"/>
        </w:rPr>
        <w:t>搜索引擎概述</w:t>
      </w:r>
    </w:p>
    <w:p>
      <w:pPr>
        <w:pStyle w:val="BodyText"/>
        <w:spacing w:line="309" w:lineRule="auto"/>
        <w:rPr/>
      </w:pPr>
      <w:r/>
    </w:p>
    <w:p>
      <w:pPr>
        <w:ind w:left="873"/>
        <w:spacing w:before="94" w:line="221" w:lineRule="auto"/>
        <w:outlineLvl w:val="1"/>
        <w:rPr>
          <w:rFonts w:ascii="SimHei" w:hAnsi="SimHei" w:eastAsia="SimHei" w:cs="SimHei"/>
          <w:sz w:val="29"/>
          <w:szCs w:val="29"/>
        </w:rPr>
      </w:pPr>
      <w:r>
        <w:rPr>
          <w:rFonts w:ascii="SimHei" w:hAnsi="SimHei" w:eastAsia="SimHei" w:cs="SimHei"/>
          <w:sz w:val="29"/>
          <w:szCs w:val="29"/>
          <w:b/>
          <w:bCs/>
          <w:spacing w:val="-14"/>
        </w:rPr>
        <w:t>7.1.1</w:t>
      </w:r>
      <w:r>
        <w:rPr>
          <w:rFonts w:ascii="SimHei" w:hAnsi="SimHei" w:eastAsia="SimHei" w:cs="SimHei"/>
          <w:sz w:val="29"/>
          <w:szCs w:val="29"/>
          <w:spacing w:val="112"/>
        </w:rPr>
        <w:t xml:space="preserve"> </w:t>
      </w:r>
      <w:r>
        <w:rPr>
          <w:rFonts w:ascii="SimHei" w:hAnsi="SimHei" w:eastAsia="SimHei" w:cs="SimHei"/>
          <w:sz w:val="29"/>
          <w:szCs w:val="29"/>
          <w:b/>
          <w:bCs/>
          <w:spacing w:val="-14"/>
        </w:rPr>
        <w:t>搜索引擎的发展过程</w:t>
      </w:r>
    </w:p>
    <w:p>
      <w:pPr>
        <w:ind w:left="869" w:right="101" w:firstLine="409"/>
        <w:spacing w:before="296" w:line="255" w:lineRule="auto"/>
        <w:rPr>
          <w:rFonts w:ascii="SimSun" w:hAnsi="SimSun" w:eastAsia="SimSun" w:cs="SimSun"/>
          <w:sz w:val="21"/>
          <w:szCs w:val="21"/>
        </w:rPr>
      </w:pPr>
      <w:r>
        <w:rPr>
          <w:rFonts w:ascii="SimSun" w:hAnsi="SimSun" w:eastAsia="SimSun" w:cs="SimSun"/>
          <w:sz w:val="21"/>
          <w:szCs w:val="21"/>
          <w:spacing w:val="1"/>
        </w:rPr>
        <w:t>互联网出现之后，流行网站分类目录查询。由人工整理维护网站分类目录，主要工作</w:t>
      </w:r>
      <w:r>
        <w:rPr>
          <w:rFonts w:ascii="SimSun" w:hAnsi="SimSun" w:eastAsia="SimSun" w:cs="SimSun"/>
          <w:sz w:val="21"/>
          <w:szCs w:val="21"/>
          <w:spacing w:val="5"/>
        </w:rPr>
        <w:t xml:space="preserve"> </w:t>
      </w:r>
      <w:r>
        <w:rPr>
          <w:rFonts w:ascii="SimSun" w:hAnsi="SimSun" w:eastAsia="SimSun" w:cs="SimSun"/>
          <w:sz w:val="21"/>
          <w:szCs w:val="21"/>
          <w:spacing w:val="1"/>
        </w:rPr>
        <w:t>是精选互联网上的优秀网站，并简要描述，分类存放于不同目录下。当用户查询时，通过</w:t>
      </w:r>
      <w:r>
        <w:rPr>
          <w:rFonts w:ascii="SimSun" w:hAnsi="SimSun" w:eastAsia="SimSun" w:cs="SimSun"/>
          <w:sz w:val="21"/>
          <w:szCs w:val="21"/>
          <w:spacing w:val="8"/>
        </w:rPr>
        <w:t xml:space="preserve"> </w:t>
      </w:r>
      <w:r>
        <w:rPr>
          <w:rFonts w:ascii="SimSun" w:hAnsi="SimSun" w:eastAsia="SimSun" w:cs="SimSun"/>
          <w:sz w:val="21"/>
          <w:szCs w:val="21"/>
        </w:rPr>
        <w:t>逐层点击来查找所需要的网站。当时将基于目录</w:t>
      </w:r>
      <w:r>
        <w:rPr>
          <w:rFonts w:ascii="SimSun" w:hAnsi="SimSun" w:eastAsia="SimSun" w:cs="SimSun"/>
          <w:sz w:val="21"/>
          <w:szCs w:val="21"/>
          <w:spacing w:val="-1"/>
        </w:rPr>
        <w:t>检索服务的这种网站称为搜索引擎。</w:t>
      </w:r>
    </w:p>
    <w:p>
      <w:pPr>
        <w:ind w:left="869" w:right="135" w:firstLine="409"/>
        <w:spacing w:before="69" w:line="255" w:lineRule="auto"/>
        <w:rPr>
          <w:rFonts w:ascii="SimSun" w:hAnsi="SimSun" w:eastAsia="SimSun" w:cs="SimSun"/>
          <w:sz w:val="21"/>
          <w:szCs w:val="21"/>
        </w:rPr>
      </w:pPr>
      <w:r>
        <w:rPr>
          <w:rFonts w:ascii="SimSun" w:hAnsi="SimSun" w:eastAsia="SimSun" w:cs="SimSun"/>
          <w:sz w:val="21"/>
          <w:szCs w:val="21"/>
          <w:spacing w:val="1"/>
        </w:rPr>
        <w:t>1993年，出现了在网站上使用的搜索软件，通过</w:t>
      </w:r>
      <w:r>
        <w:rPr>
          <w:rFonts w:ascii="SimSun" w:hAnsi="SimSun" w:eastAsia="SimSun" w:cs="SimSun"/>
          <w:sz w:val="21"/>
          <w:szCs w:val="21"/>
        </w:rPr>
        <w:t>分析字词关系，对互联网上的大量信 </w:t>
      </w:r>
      <w:r>
        <w:rPr>
          <w:rFonts w:ascii="SimSun" w:hAnsi="SimSun" w:eastAsia="SimSun" w:cs="SimSun"/>
          <w:sz w:val="21"/>
          <w:szCs w:val="21"/>
          <w:spacing w:val="-5"/>
        </w:rPr>
        <w:t>息做更为有效的检索。</w:t>
      </w:r>
    </w:p>
    <w:p>
      <w:pPr>
        <w:ind w:left="869" w:right="64" w:firstLine="409"/>
        <w:spacing w:before="60" w:line="255" w:lineRule="auto"/>
        <w:rPr>
          <w:rFonts w:ascii="SimSun" w:hAnsi="SimSun" w:eastAsia="SimSun" w:cs="SimSun"/>
          <w:sz w:val="21"/>
          <w:szCs w:val="21"/>
        </w:rPr>
      </w:pPr>
      <w:r>
        <w:rPr>
          <w:rFonts w:ascii="SimSun" w:hAnsi="SimSun" w:eastAsia="SimSun" w:cs="SimSun"/>
          <w:sz w:val="21"/>
          <w:szCs w:val="21"/>
          <w:spacing w:val="-3"/>
        </w:rPr>
        <w:t>1995年，出现了元搜索引擎。元搜索引擎的工作方式是：用户只需提交一次搜索请求，</w:t>
      </w:r>
      <w:r>
        <w:rPr>
          <w:rFonts w:ascii="SimSun" w:hAnsi="SimSun" w:eastAsia="SimSun" w:cs="SimSun"/>
          <w:sz w:val="21"/>
          <w:szCs w:val="21"/>
          <w:spacing w:val="4"/>
        </w:rPr>
        <w:t xml:space="preserve"> </w:t>
      </w:r>
      <w:r>
        <w:rPr>
          <w:rFonts w:ascii="SimSun" w:hAnsi="SimSun" w:eastAsia="SimSun" w:cs="SimSun"/>
          <w:sz w:val="21"/>
          <w:szCs w:val="21"/>
        </w:rPr>
        <w:t>由元搜索引擎负责转换处理后提交给多个预先选定的独立搜索引擎，并将从各独立搜索引 </w:t>
      </w:r>
      <w:r>
        <w:rPr>
          <w:rFonts w:ascii="SimSun" w:hAnsi="SimSun" w:eastAsia="SimSun" w:cs="SimSun"/>
          <w:sz w:val="21"/>
          <w:szCs w:val="21"/>
          <w:spacing w:val="-2"/>
        </w:rPr>
        <w:t>擎返回的所有查询结果集中起来处理，之后再返回给用户。</w:t>
      </w:r>
    </w:p>
    <w:p>
      <w:pPr>
        <w:ind w:left="869" w:right="101" w:firstLine="409"/>
        <w:spacing w:before="60" w:line="259" w:lineRule="auto"/>
        <w:rPr>
          <w:rFonts w:ascii="SimSun" w:hAnsi="SimSun" w:eastAsia="SimSun" w:cs="SimSun"/>
          <w:sz w:val="21"/>
          <w:szCs w:val="21"/>
        </w:rPr>
      </w:pPr>
      <w:r>
        <w:rPr>
          <w:rFonts w:ascii="SimSun" w:hAnsi="SimSun" w:eastAsia="SimSun" w:cs="SimSun"/>
          <w:sz w:val="21"/>
          <w:szCs w:val="21"/>
          <w:spacing w:val="1"/>
        </w:rPr>
        <w:t>之后，出现了智能检索。智能检索利用分词词典、同义词典、同音词典来改善检索效 </w:t>
      </w:r>
      <w:r>
        <w:rPr>
          <w:rFonts w:ascii="SimSun" w:hAnsi="SimSun" w:eastAsia="SimSun" w:cs="SimSun"/>
          <w:sz w:val="21"/>
          <w:szCs w:val="21"/>
          <w:spacing w:val="1"/>
        </w:rPr>
        <w:t>果，进一步还可在知识层或者概念层上辅助查询。通过主题词典、上下位</w:t>
      </w:r>
      <w:r>
        <w:rPr>
          <w:rFonts w:ascii="SimSun" w:hAnsi="SimSun" w:eastAsia="SimSun" w:cs="SimSun"/>
          <w:sz w:val="21"/>
          <w:szCs w:val="21"/>
        </w:rPr>
        <w:t>词典、相关同级 </w:t>
      </w:r>
      <w:r>
        <w:rPr>
          <w:rFonts w:ascii="SimSun" w:hAnsi="SimSun" w:eastAsia="SimSun" w:cs="SimSun"/>
          <w:sz w:val="21"/>
          <w:szCs w:val="21"/>
          <w:spacing w:val="1"/>
        </w:rPr>
        <w:t>词典来检索处理形成一个知识体系或概念网络，给予用户智能知识提示，最终帮助用户获</w:t>
      </w:r>
      <w:r>
        <w:rPr>
          <w:rFonts w:ascii="SimSun" w:hAnsi="SimSun" w:eastAsia="SimSun" w:cs="SimSun"/>
          <w:sz w:val="21"/>
          <w:szCs w:val="21"/>
          <w:spacing w:val="8"/>
        </w:rPr>
        <w:t xml:space="preserve"> </w:t>
      </w:r>
      <w:r>
        <w:rPr>
          <w:rFonts w:ascii="SimSun" w:hAnsi="SimSun" w:eastAsia="SimSun" w:cs="SimSun"/>
          <w:sz w:val="21"/>
          <w:szCs w:val="21"/>
          <w:spacing w:val="-4"/>
        </w:rPr>
        <w:t>得最佳的检索效果。</w:t>
      </w:r>
    </w:p>
    <w:p>
      <w:pPr>
        <w:ind w:left="869" w:firstLine="409"/>
        <w:spacing w:before="62" w:line="262" w:lineRule="auto"/>
        <w:rPr>
          <w:rFonts w:ascii="SimSun" w:hAnsi="SimSun" w:eastAsia="SimSun" w:cs="SimSun"/>
          <w:sz w:val="21"/>
          <w:szCs w:val="21"/>
        </w:rPr>
      </w:pPr>
      <w:r>
        <w:rPr>
          <w:rFonts w:ascii="SimSun" w:hAnsi="SimSun" w:eastAsia="SimSun" w:cs="SimSun"/>
          <w:sz w:val="21"/>
          <w:szCs w:val="21"/>
          <w:spacing w:val="-1"/>
        </w:rPr>
        <w:t>例如查询“计算机”,那么与计算机相关的信息也能检索出来，并可以进一步缩小查询</w:t>
      </w:r>
      <w:r>
        <w:rPr>
          <w:rFonts w:ascii="SimSun" w:hAnsi="SimSun" w:eastAsia="SimSun" w:cs="SimSun"/>
          <w:sz w:val="21"/>
          <w:szCs w:val="21"/>
        </w:rPr>
        <w:t xml:space="preserve">  </w:t>
      </w:r>
      <w:r>
        <w:rPr>
          <w:rFonts w:ascii="SimSun" w:hAnsi="SimSun" w:eastAsia="SimSun" w:cs="SimSun"/>
          <w:sz w:val="21"/>
          <w:szCs w:val="21"/>
          <w:spacing w:val="-2"/>
        </w:rPr>
        <w:t>范围至微机、服务器或扩大查询至信息技术或查询相关的电子技术、软件和计算机应用等，</w:t>
      </w:r>
      <w:r>
        <w:rPr>
          <w:rFonts w:ascii="SimSun" w:hAnsi="SimSun" w:eastAsia="SimSun" w:cs="SimSun"/>
          <w:sz w:val="21"/>
          <w:szCs w:val="21"/>
          <w:spacing w:val="18"/>
        </w:rPr>
        <w:t xml:space="preserve"> </w:t>
      </w:r>
      <w:r>
        <w:rPr>
          <w:rFonts w:ascii="SimSun" w:hAnsi="SimSun" w:eastAsia="SimSun" w:cs="SimSun"/>
          <w:sz w:val="21"/>
          <w:szCs w:val="21"/>
          <w:spacing w:val="-2"/>
        </w:rPr>
        <w:t>包括歧义信息和检索处理。再如查询“苹果”,究竟是指水果还是计算机品牌，将通过歧义</w:t>
      </w:r>
      <w:r>
        <w:rPr>
          <w:rFonts w:ascii="SimSun" w:hAnsi="SimSun" w:eastAsia="SimSun" w:cs="SimSun"/>
          <w:sz w:val="21"/>
          <w:szCs w:val="21"/>
          <w:spacing w:val="2"/>
        </w:rPr>
        <w:t xml:space="preserve">  </w:t>
      </w:r>
      <w:r>
        <w:rPr>
          <w:rFonts w:ascii="SimSun" w:hAnsi="SimSun" w:eastAsia="SimSun" w:cs="SimSun"/>
          <w:sz w:val="21"/>
          <w:szCs w:val="21"/>
          <w:spacing w:val="-2"/>
        </w:rPr>
        <w:t>知识描述库、全文索引、用户检索上下文分析以及用户相关性反馈等技术结合</w:t>
      </w:r>
      <w:r>
        <w:rPr>
          <w:rFonts w:ascii="SimSun" w:hAnsi="SimSun" w:eastAsia="SimSun" w:cs="SimSun"/>
          <w:sz w:val="21"/>
          <w:szCs w:val="21"/>
          <w:spacing w:val="-3"/>
        </w:rPr>
        <w:t>处理，高效、</w:t>
      </w:r>
      <w:r>
        <w:rPr>
          <w:rFonts w:ascii="SimSun" w:hAnsi="SimSun" w:eastAsia="SimSun" w:cs="SimSun"/>
          <w:sz w:val="21"/>
          <w:szCs w:val="21"/>
        </w:rPr>
        <w:t xml:space="preserve"> </w:t>
      </w:r>
      <w:r>
        <w:rPr>
          <w:rFonts w:ascii="SimSun" w:hAnsi="SimSun" w:eastAsia="SimSun" w:cs="SimSun"/>
          <w:sz w:val="21"/>
          <w:szCs w:val="21"/>
          <w:spacing w:val="-3"/>
        </w:rPr>
        <w:t>准确地反馈给用户最需要的信息。</w:t>
      </w:r>
    </w:p>
    <w:p>
      <w:pPr>
        <w:ind w:left="869" w:right="100" w:firstLine="409"/>
        <w:spacing w:before="81" w:line="259" w:lineRule="auto"/>
        <w:rPr>
          <w:rFonts w:ascii="SimSun" w:hAnsi="SimSun" w:eastAsia="SimSun" w:cs="SimSun"/>
          <w:sz w:val="21"/>
          <w:szCs w:val="21"/>
        </w:rPr>
      </w:pPr>
      <w:r>
        <w:rPr>
          <w:rFonts w:ascii="SimSun" w:hAnsi="SimSun" w:eastAsia="SimSun" w:cs="SimSun"/>
          <w:sz w:val="21"/>
          <w:szCs w:val="21"/>
          <w:spacing w:val="7"/>
        </w:rPr>
        <w:t>个性化搜索引擎能够通过社区化产品(即对注册用户提供服务)的方式</w:t>
      </w:r>
      <w:r>
        <w:rPr>
          <w:rFonts w:ascii="SimSun" w:hAnsi="SimSun" w:eastAsia="SimSun" w:cs="SimSun"/>
          <w:sz w:val="21"/>
          <w:szCs w:val="21"/>
          <w:spacing w:val="6"/>
        </w:rPr>
        <w:t>来组织个人信</w:t>
      </w:r>
      <w:r>
        <w:rPr>
          <w:rFonts w:ascii="SimSun" w:hAnsi="SimSun" w:eastAsia="SimSun" w:cs="SimSun"/>
          <w:sz w:val="21"/>
          <w:szCs w:val="21"/>
        </w:rPr>
        <w:t xml:space="preserve"> </w:t>
      </w:r>
      <w:r>
        <w:rPr>
          <w:rFonts w:ascii="SimSun" w:hAnsi="SimSun" w:eastAsia="SimSun" w:cs="SimSun"/>
          <w:sz w:val="21"/>
          <w:szCs w:val="21"/>
          <w:spacing w:val="1"/>
        </w:rPr>
        <w:t>息，然后在搜索引擎基础信息库的检索中引入个人因素进行分</w:t>
      </w:r>
      <w:r>
        <w:rPr>
          <w:rFonts w:ascii="SimSun" w:hAnsi="SimSun" w:eastAsia="SimSun" w:cs="SimSun"/>
          <w:sz w:val="21"/>
          <w:szCs w:val="21"/>
        </w:rPr>
        <w:t>析，获得针对个人的不同搜 </w:t>
      </w:r>
      <w:r>
        <w:rPr>
          <w:rFonts w:ascii="SimSun" w:hAnsi="SimSun" w:eastAsia="SimSun" w:cs="SimSun"/>
          <w:sz w:val="21"/>
          <w:szCs w:val="21"/>
          <w:spacing w:val="1"/>
        </w:rPr>
        <w:t>索结果。分析特定用户的搜索需要限定的范围，然后按照用户需求范围扩展到互联网上其</w:t>
      </w:r>
      <w:r>
        <w:rPr>
          <w:rFonts w:ascii="SimSun" w:hAnsi="SimSun" w:eastAsia="SimSun" w:cs="SimSun"/>
          <w:sz w:val="21"/>
          <w:szCs w:val="21"/>
          <w:spacing w:val="9"/>
        </w:rPr>
        <w:t xml:space="preserve"> </w:t>
      </w:r>
      <w:r>
        <w:rPr>
          <w:rFonts w:ascii="SimSun" w:hAnsi="SimSun" w:eastAsia="SimSun" w:cs="SimSun"/>
          <w:sz w:val="21"/>
          <w:szCs w:val="21"/>
          <w:spacing w:val="-3"/>
        </w:rPr>
        <w:t>他的同类网站给出的最相关结果。</w:t>
      </w:r>
    </w:p>
    <w:p>
      <w:pPr>
        <w:ind w:left="1279"/>
        <w:spacing w:before="71" w:line="219" w:lineRule="auto"/>
        <w:rPr>
          <w:rFonts w:ascii="SimSun" w:hAnsi="SimSun" w:eastAsia="SimSun" w:cs="SimSun"/>
          <w:sz w:val="21"/>
          <w:szCs w:val="21"/>
        </w:rPr>
      </w:pPr>
      <w:r>
        <w:rPr>
          <w:rFonts w:ascii="SimSun" w:hAnsi="SimSun" w:eastAsia="SimSun" w:cs="SimSun"/>
          <w:sz w:val="21"/>
          <w:szCs w:val="21"/>
          <w:spacing w:val="1"/>
        </w:rPr>
        <w:t>由于没有统一的信息组织标准对网络信息资源进行加工</w:t>
      </w:r>
      <w:r>
        <w:rPr>
          <w:rFonts w:ascii="SimSun" w:hAnsi="SimSun" w:eastAsia="SimSun" w:cs="SimSun"/>
          <w:sz w:val="21"/>
          <w:szCs w:val="21"/>
        </w:rPr>
        <w:t>处理，难以对无序的网络信息</w:t>
      </w:r>
    </w:p>
    <w:p>
      <w:pPr>
        <w:ind w:firstLine="819"/>
        <w:spacing w:before="222" w:line="480" w:lineRule="exact"/>
        <w:rPr/>
      </w:pPr>
      <w:r>
        <w:rPr>
          <w:position w:val="-9"/>
        </w:rPr>
        <w:drawing>
          <wp:inline distT="0" distB="0" distL="0" distR="0">
            <wp:extent cx="330248" cy="304761"/>
            <wp:effectExtent l="0" t="0" r="0" b="0"/>
            <wp:docPr id="336" name="IM 336"/>
            <wp:cNvGraphicFramePr/>
            <a:graphic>
              <a:graphicData uri="http://schemas.openxmlformats.org/drawingml/2006/picture">
                <pic:pic>
                  <pic:nvPicPr>
                    <pic:cNvPr id="336" name="IM 336"/>
                    <pic:cNvPicPr/>
                  </pic:nvPicPr>
                  <pic:blipFill>
                    <a:blip r:embed="rId301"/>
                    <a:stretch>
                      <a:fillRect/>
                    </a:stretch>
                  </pic:blipFill>
                  <pic:spPr>
                    <a:xfrm rot="0">
                      <a:off x="0" y="0"/>
                      <a:ext cx="330248" cy="304761"/>
                    </a:xfrm>
                    <a:prstGeom prst="rect">
                      <a:avLst/>
                    </a:prstGeom>
                  </pic:spPr>
                </pic:pic>
              </a:graphicData>
            </a:graphic>
          </wp:inline>
        </w:drawing>
      </w:r>
    </w:p>
    <w:p>
      <w:pPr>
        <w:spacing w:line="480" w:lineRule="exact"/>
        <w:sectPr>
          <w:pgSz w:w="9910" w:h="14230"/>
          <w:pgMar w:top="699" w:right="700" w:bottom="390" w:left="0" w:header="0" w:footer="0" w:gutter="0"/>
        </w:sectPr>
        <w:rPr/>
      </w:pPr>
    </w:p>
    <w:p>
      <w:pPr>
        <w:ind w:firstLine="6039"/>
        <w:spacing w:line="309" w:lineRule="exact"/>
        <w:rPr/>
      </w:pPr>
      <w:r>
        <w:rPr>
          <w:position w:val="-6"/>
        </w:rPr>
        <w:pict>
          <v:group id="_x0000_s980" style="mso-position-vertical-relative:line;mso-position-horizontal-relative:char;width:148.55pt;height:15.5pt;" filled="false" stroked="false" coordsize="2971,310" coordorigin="0,0">
            <v:shape id="_x0000_s982" style="position:absolute;left:0;top:0;width:2971;height:310;" filled="false" stroked="false" type="#_x0000_t75">
              <v:imagedata o:title="" r:id="rId302"/>
            </v:shape>
            <v:shape id="_x0000_s984" style="position:absolute;left:-20;top:-20;width:3011;height:350;" filled="false" stroked="false" type="#_x0000_t202">
              <v:fill on="false"/>
              <v:stroke on="false"/>
              <v:path/>
              <v:imagedata o:title=""/>
              <o:lock v:ext="edit" aspectratio="false"/>
              <v:textbox inset="0mm,0mm,0mm,0mm">
                <w:txbxContent>
                  <w:p>
                    <w:pPr>
                      <w:ind w:left="290"/>
                      <w:spacing w:before="94" w:line="226" w:lineRule="auto"/>
                      <w:rPr>
                        <w:rFonts w:ascii="STXinwei" w:hAnsi="STXinwei" w:eastAsia="STXinwei" w:cs="STXinwei"/>
                        <w:sz w:val="20"/>
                        <w:szCs w:val="20"/>
                      </w:rPr>
                    </w:pPr>
                    <w:r>
                      <w:rPr>
                        <w:rFonts w:ascii="STXinwei" w:hAnsi="STXinwei" w:eastAsia="STXinwei" w:cs="STXinwei"/>
                        <w:sz w:val="20"/>
                        <w:szCs w:val="20"/>
                        <w:spacing w:val="22"/>
                      </w:rPr>
                      <w:t>第7章</w:t>
                    </w:r>
                    <w:r>
                      <w:rPr>
                        <w:rFonts w:ascii="STXinwei" w:hAnsi="STXinwei" w:eastAsia="STXinwei" w:cs="STXinwei"/>
                        <w:sz w:val="20"/>
                        <w:szCs w:val="20"/>
                        <w:spacing w:val="23"/>
                      </w:rPr>
                      <w:t xml:space="preserve">  </w:t>
                    </w:r>
                    <w:r>
                      <w:rPr>
                        <w:rFonts w:ascii="STXinwei" w:hAnsi="STXinwei" w:eastAsia="STXinwei" w:cs="STXinwei"/>
                        <w:sz w:val="20"/>
                        <w:szCs w:val="20"/>
                        <w:spacing w:val="22"/>
                      </w:rPr>
                      <w:t>大数据搜索技术</w:t>
                    </w:r>
                  </w:p>
                </w:txbxContent>
              </v:textbox>
            </v:shape>
          </v:group>
        </w:pict>
      </w:r>
    </w:p>
    <w:p>
      <w:pPr>
        <w:pStyle w:val="BodyText"/>
        <w:spacing w:line="292" w:lineRule="auto"/>
        <w:rPr/>
      </w:pPr>
      <w:r/>
    </w:p>
    <w:p>
      <w:pPr>
        <w:ind w:right="790"/>
        <w:spacing w:before="65" w:line="257" w:lineRule="auto"/>
        <w:rPr>
          <w:rFonts w:ascii="SimSun" w:hAnsi="SimSun" w:eastAsia="SimSun" w:cs="SimSun"/>
          <w:sz w:val="20"/>
          <w:szCs w:val="20"/>
        </w:rPr>
      </w:pPr>
      <w:r>
        <w:rPr>
          <w:rFonts w:ascii="SimSun" w:hAnsi="SimSun" w:eastAsia="SimSun" w:cs="SimSun"/>
          <w:sz w:val="20"/>
          <w:szCs w:val="20"/>
          <w:spacing w:val="11"/>
        </w:rPr>
        <w:t>资源进行检索、交接和共享乃至深层次的开发利用，形成了信息</w:t>
      </w:r>
      <w:r>
        <w:rPr>
          <w:rFonts w:ascii="SimSun" w:hAnsi="SimSun" w:eastAsia="SimSun" w:cs="SimSun"/>
          <w:sz w:val="20"/>
          <w:szCs w:val="20"/>
          <w:spacing w:val="10"/>
        </w:rPr>
        <w:t>孤岛。利用互联网可以消</w:t>
      </w:r>
      <w:r>
        <w:rPr>
          <w:rFonts w:ascii="SimSun" w:hAnsi="SimSun" w:eastAsia="SimSun" w:cs="SimSun"/>
          <w:sz w:val="20"/>
          <w:szCs w:val="20"/>
        </w:rPr>
        <w:t xml:space="preserve"> </w:t>
      </w:r>
      <w:r>
        <w:rPr>
          <w:rFonts w:ascii="SimSun" w:hAnsi="SimSun" w:eastAsia="SimSun" w:cs="SimSun"/>
          <w:sz w:val="20"/>
          <w:szCs w:val="20"/>
          <w:spacing w:val="7"/>
        </w:rPr>
        <w:t>除信息孤岛，并实现互联网上资源的全面连通。</w:t>
      </w:r>
    </w:p>
    <w:p>
      <w:pPr>
        <w:ind w:left="3"/>
        <w:spacing w:before="280" w:line="222" w:lineRule="auto"/>
        <w:outlineLvl w:val="1"/>
        <w:rPr>
          <w:rFonts w:ascii="SimHei" w:hAnsi="SimHei" w:eastAsia="SimHei" w:cs="SimHei"/>
          <w:sz w:val="28"/>
          <w:szCs w:val="28"/>
        </w:rPr>
      </w:pPr>
      <w:bookmarkStart w:name="bookmark143" w:id="135"/>
      <w:bookmarkEnd w:id="135"/>
      <w:bookmarkStart w:name="bookmark144" w:id="136"/>
      <w:bookmarkEnd w:id="136"/>
      <w:r>
        <w:rPr>
          <w:rFonts w:ascii="SimHei" w:hAnsi="SimHei" w:eastAsia="SimHei" w:cs="SimHei"/>
          <w:sz w:val="28"/>
          <w:szCs w:val="28"/>
          <w:b/>
          <w:bCs/>
          <w:spacing w:val="-9"/>
        </w:rPr>
        <w:t>7.1.2</w:t>
      </w:r>
      <w:r>
        <w:rPr>
          <w:rFonts w:ascii="SimHei" w:hAnsi="SimHei" w:eastAsia="SimHei" w:cs="SimHei"/>
          <w:sz w:val="28"/>
          <w:szCs w:val="28"/>
          <w:spacing w:val="-9"/>
        </w:rPr>
        <w:t xml:space="preserve">  </w:t>
      </w:r>
      <w:r>
        <w:rPr>
          <w:rFonts w:ascii="SimHei" w:hAnsi="SimHei" w:eastAsia="SimHei" w:cs="SimHei"/>
          <w:sz w:val="28"/>
          <w:szCs w:val="28"/>
          <w:b/>
          <w:bCs/>
          <w:spacing w:val="-9"/>
        </w:rPr>
        <w:t>搜索引擎的定义</w:t>
      </w:r>
    </w:p>
    <w:p>
      <w:pPr>
        <w:ind w:right="790" w:firstLine="419"/>
        <w:spacing w:before="274" w:line="271" w:lineRule="auto"/>
        <w:jc w:val="both"/>
        <w:rPr>
          <w:rFonts w:ascii="SimSun" w:hAnsi="SimSun" w:eastAsia="SimSun" w:cs="SimSun"/>
          <w:sz w:val="20"/>
          <w:szCs w:val="20"/>
        </w:rPr>
      </w:pPr>
      <w:r>
        <w:rPr>
          <w:rFonts w:ascii="SimSun" w:hAnsi="SimSun" w:eastAsia="SimSun" w:cs="SimSun"/>
          <w:sz w:val="20"/>
          <w:szCs w:val="20"/>
          <w:spacing w:val="10"/>
        </w:rPr>
        <w:t>搜索引擎</w:t>
      </w:r>
      <w:r>
        <w:rPr>
          <w:rFonts w:ascii="SimSun" w:hAnsi="SimSun" w:eastAsia="SimSun" w:cs="SimSun"/>
          <w:sz w:val="20"/>
          <w:szCs w:val="20"/>
          <w:spacing w:val="-19"/>
        </w:rPr>
        <w:t xml:space="preserve"> </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Search</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Engine</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spacing w:val="22"/>
          <w:w w:val="101"/>
        </w:rPr>
        <w:t xml:space="preserve"> </w:t>
      </w:r>
      <w:r>
        <w:rPr>
          <w:rFonts w:ascii="SimSun" w:hAnsi="SimSun" w:eastAsia="SimSun" w:cs="SimSun"/>
          <w:sz w:val="20"/>
          <w:szCs w:val="20"/>
          <w:spacing w:val="10"/>
        </w:rPr>
        <w:t>是指根据一定的策略、运用特定的计</w:t>
      </w:r>
      <w:r>
        <w:rPr>
          <w:rFonts w:ascii="SimSun" w:hAnsi="SimSun" w:eastAsia="SimSun" w:cs="SimSun"/>
          <w:sz w:val="20"/>
          <w:szCs w:val="20"/>
          <w:spacing w:val="9"/>
        </w:rPr>
        <w:t>算机程序，从互联网</w:t>
      </w:r>
      <w:r>
        <w:rPr>
          <w:rFonts w:ascii="SimSun" w:hAnsi="SimSun" w:eastAsia="SimSun" w:cs="SimSun"/>
          <w:sz w:val="20"/>
          <w:szCs w:val="20"/>
        </w:rPr>
        <w:t xml:space="preserve"> </w:t>
      </w:r>
      <w:r>
        <w:rPr>
          <w:rFonts w:ascii="SimSun" w:hAnsi="SimSun" w:eastAsia="SimSun" w:cs="SimSun"/>
          <w:sz w:val="20"/>
          <w:szCs w:val="20"/>
          <w:spacing w:val="11"/>
        </w:rPr>
        <w:t>上搜集信息，在对信息进行组织和处理之后为用户提</w:t>
      </w:r>
      <w:r>
        <w:rPr>
          <w:rFonts w:ascii="SimSun" w:hAnsi="SimSun" w:eastAsia="SimSun" w:cs="SimSun"/>
          <w:sz w:val="20"/>
          <w:szCs w:val="20"/>
          <w:spacing w:val="10"/>
        </w:rPr>
        <w:t>供检索服务，将用户检索的相关信息</w:t>
      </w:r>
      <w:r>
        <w:rPr>
          <w:rFonts w:ascii="SimSun" w:hAnsi="SimSun" w:eastAsia="SimSun" w:cs="SimSun"/>
          <w:sz w:val="20"/>
          <w:szCs w:val="20"/>
        </w:rPr>
        <w:t xml:space="preserve"> </w:t>
      </w:r>
      <w:r>
        <w:rPr>
          <w:rFonts w:ascii="SimSun" w:hAnsi="SimSun" w:eastAsia="SimSun" w:cs="SimSun"/>
          <w:sz w:val="20"/>
          <w:szCs w:val="20"/>
          <w:spacing w:val="10"/>
        </w:rPr>
        <w:t>展示给用户的系统，如图7-1所示。</w:t>
      </w:r>
    </w:p>
    <w:p>
      <w:pPr>
        <w:pStyle w:val="BodyText"/>
        <w:ind w:firstLine="2290"/>
        <w:spacing w:before="182" w:line="2387" w:lineRule="exact"/>
        <w:rPr/>
      </w:pPr>
      <w:r>
        <w:rPr>
          <w:position w:val="-47"/>
        </w:rPr>
        <w:pict>
          <v:group id="_x0000_s986" style="mso-position-vertical-relative:line;mso-position-horizontal-relative:char;width:184.5pt;height:119.35pt;" filled="false" stroked="false" coordsize="3690,2386" coordorigin="0,0">
            <v:shape id="_x0000_s988" style="position:absolute;left:0;top:0;width:3690;height:2261;" filled="false" stroked="false" type="#_x0000_t75">
              <v:imagedata o:title="" r:id="rId303"/>
            </v:shape>
            <v:shape id="_x0000_s990" style="position:absolute;left:179;top:153;width:3088;height:2253;"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4"/>
                        <w:w w:val="90"/>
                      </w:rPr>
                      <w:t>Internet</w:t>
                    </w:r>
                  </w:p>
                  <w:p>
                    <w:pPr>
                      <w:ind w:left="360"/>
                      <w:spacing w:before="217" w:line="219" w:lineRule="auto"/>
                      <w:rPr>
                        <w:rFonts w:ascii="SimSun" w:hAnsi="SimSun" w:eastAsia="SimSun" w:cs="SimSun"/>
                        <w:sz w:val="20"/>
                        <w:szCs w:val="20"/>
                      </w:rPr>
                    </w:pPr>
                    <w:r>
                      <w:rPr>
                        <w:rFonts w:ascii="SimSun" w:hAnsi="SimSun" w:eastAsia="SimSun" w:cs="SimSun"/>
                        <w:sz w:val="20"/>
                        <w:szCs w:val="20"/>
                        <w:spacing w:val="-15"/>
                        <w:w w:val="98"/>
                      </w:rPr>
                      <w:t>抓取数据</w:t>
                    </w:r>
                  </w:p>
                  <w:p>
                    <w:pPr>
                      <w:spacing w:line="280" w:lineRule="auto"/>
                      <w:rPr>
                        <w:rFonts w:ascii="Arial"/>
                        <w:sz w:val="21"/>
                      </w:rPr>
                    </w:pPr>
                    <w:r/>
                  </w:p>
                  <w:p>
                    <w:pPr>
                      <w:ind w:left="2240"/>
                      <w:spacing w:before="48" w:line="219" w:lineRule="auto"/>
                      <w:rPr>
                        <w:rFonts w:ascii="SimSun" w:hAnsi="SimSun" w:eastAsia="SimSun" w:cs="SimSun"/>
                        <w:sz w:val="15"/>
                        <w:szCs w:val="15"/>
                      </w:rPr>
                    </w:pPr>
                    <w:r>
                      <w:rPr>
                        <w:rFonts w:ascii="SimSun" w:hAnsi="SimSun" w:eastAsia="SimSun" w:cs="SimSun"/>
                        <w:sz w:val="15"/>
                        <w:szCs w:val="15"/>
                        <w:spacing w:val="-7"/>
                      </w:rPr>
                      <w:t>读取记录</w:t>
                    </w:r>
                  </w:p>
                  <w:p>
                    <w:pPr>
                      <w:ind w:left="20"/>
                      <w:spacing w:before="304" w:line="219" w:lineRule="auto"/>
                      <w:rPr>
                        <w:rFonts w:ascii="SimSun" w:hAnsi="SimSun" w:eastAsia="SimSun" w:cs="SimSun"/>
                        <w:sz w:val="20"/>
                        <w:szCs w:val="20"/>
                      </w:rPr>
                    </w:pPr>
                    <w:r>
                      <w:rPr>
                        <w:rFonts w:ascii="SimSun" w:hAnsi="SimSun" w:eastAsia="SimSun" w:cs="SimSun"/>
                        <w:sz w:val="20"/>
                        <w:szCs w:val="20"/>
                        <w:spacing w:val="-19"/>
                        <w:w w:val="97"/>
                      </w:rPr>
                      <w:t>资料库</w:t>
                    </w:r>
                  </w:p>
                  <w:p>
                    <w:pPr>
                      <w:ind w:left="1790"/>
                      <w:spacing w:before="72" w:line="219" w:lineRule="auto"/>
                      <w:rPr>
                        <w:rFonts w:ascii="SimSun" w:hAnsi="SimSun" w:eastAsia="SimSun" w:cs="SimSun"/>
                        <w:sz w:val="20"/>
                        <w:szCs w:val="20"/>
                      </w:rPr>
                    </w:pPr>
                    <w:r>
                      <w:rPr>
                        <w:rFonts w:ascii="SimSun" w:hAnsi="SimSun" w:eastAsia="SimSun" w:cs="SimSun"/>
                        <w:sz w:val="20"/>
                        <w:szCs w:val="20"/>
                        <w:spacing w:val="-17"/>
                        <w:w w:val="94"/>
                      </w:rPr>
                      <w:t>有序资料库</w:t>
                    </w:r>
                  </w:p>
                  <w:p>
                    <w:pPr>
                      <w:ind w:right="12"/>
                      <w:spacing w:before="71" w:line="220" w:lineRule="auto"/>
                      <w:jc w:val="right"/>
                      <w:rPr>
                        <w:rFonts w:ascii="SimSun" w:hAnsi="SimSun" w:eastAsia="SimSun" w:cs="SimSun"/>
                        <w:sz w:val="15"/>
                        <w:szCs w:val="15"/>
                      </w:rPr>
                    </w:pPr>
                    <w:r>
                      <w:rPr>
                        <w:rFonts w:ascii="SimSun" w:hAnsi="SimSun" w:eastAsia="SimSun" w:cs="SimSun"/>
                        <w:sz w:val="15"/>
                        <w:szCs w:val="15"/>
                        <w:spacing w:val="-6"/>
                      </w:rPr>
                      <w:t>显示结果</w:t>
                    </w:r>
                  </w:p>
                </w:txbxContent>
              </v:textbox>
            </v:shape>
            <v:shape id="_x0000_s992" style="position:absolute;left:2019;top:627;width:520;height:24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19"/>
                        <w:w w:val="88"/>
                      </w:rPr>
                      <w:t>资</w:t>
                    </w:r>
                    <w:r>
                      <w:rPr>
                        <w:rFonts w:ascii="SimSun" w:hAnsi="SimSun" w:eastAsia="SimSun" w:cs="SimSun"/>
                        <w:sz w:val="20"/>
                        <w:szCs w:val="20"/>
                        <w:spacing w:val="-18"/>
                        <w:w w:val="88"/>
                      </w:rPr>
                      <w:t>料</w:t>
                    </w:r>
                    <w:r>
                      <w:rPr>
                        <w:rFonts w:ascii="SimSun" w:hAnsi="SimSun" w:eastAsia="SimSun" w:cs="SimSun"/>
                        <w:sz w:val="20"/>
                        <w:szCs w:val="20"/>
                        <w:spacing w:val="-14"/>
                        <w:w w:val="88"/>
                      </w:rPr>
                      <w:t>库</w:t>
                    </w:r>
                  </w:p>
                </w:txbxContent>
              </v:textbox>
            </v:shape>
            <v:shape id="_x0000_s994" style="position:absolute;left:3313;top:1008;width:202;height:455;"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6"/>
                        <w:szCs w:val="16"/>
                      </w:rPr>
                    </w:pPr>
                    <w:r>
                      <w:rPr>
                        <w:rFonts w:ascii="SimSun" w:hAnsi="SimSun" w:eastAsia="SimSun" w:cs="SimSun"/>
                        <w:sz w:val="16"/>
                        <w:szCs w:val="16"/>
                      </w:rPr>
                      <w:t>用</w:t>
                    </w:r>
                    <w:r>
                      <w:rPr>
                        <w:rFonts w:ascii="SimSun" w:hAnsi="SimSun" w:eastAsia="SimSun" w:cs="SimSun"/>
                        <w:sz w:val="16"/>
                        <w:szCs w:val="16"/>
                        <w:spacing w:val="15"/>
                      </w:rPr>
                      <w:t xml:space="preserve"> </w:t>
                    </w:r>
                    <w:r>
                      <w:rPr>
                        <w:rFonts w:ascii="SimSun" w:hAnsi="SimSun" w:eastAsia="SimSun" w:cs="SimSun"/>
                        <w:sz w:val="16"/>
                        <w:szCs w:val="16"/>
                      </w:rPr>
                      <w:t>户</w:t>
                    </w:r>
                  </w:p>
                </w:txbxContent>
              </v:textbox>
            </v:shape>
          </v:group>
        </w:pict>
      </w:r>
    </w:p>
    <w:p>
      <w:pPr>
        <w:ind w:left="3449"/>
        <w:spacing w:before="231" w:line="219" w:lineRule="auto"/>
        <w:rPr>
          <w:rFonts w:ascii="SimSun" w:hAnsi="SimSun" w:eastAsia="SimSun" w:cs="SimSun"/>
          <w:sz w:val="20"/>
          <w:szCs w:val="20"/>
        </w:rPr>
      </w:pPr>
      <w:r>
        <w:rPr>
          <w:rFonts w:ascii="SimSun" w:hAnsi="SimSun" w:eastAsia="SimSun" w:cs="SimSun"/>
          <w:sz w:val="20"/>
          <w:szCs w:val="20"/>
          <w:spacing w:val="-14"/>
        </w:rPr>
        <w:t>图7-1</w:t>
      </w:r>
      <w:r>
        <w:rPr>
          <w:rFonts w:ascii="SimSun" w:hAnsi="SimSun" w:eastAsia="SimSun" w:cs="SimSun"/>
          <w:sz w:val="20"/>
          <w:szCs w:val="20"/>
          <w:spacing w:val="86"/>
        </w:rPr>
        <w:t xml:space="preserve"> </w:t>
      </w:r>
      <w:r>
        <w:rPr>
          <w:rFonts w:ascii="SimSun" w:hAnsi="SimSun" w:eastAsia="SimSun" w:cs="SimSun"/>
          <w:sz w:val="20"/>
          <w:szCs w:val="20"/>
          <w:spacing w:val="-14"/>
        </w:rPr>
        <w:t>搜索引擎</w:t>
      </w:r>
    </w:p>
    <w:p>
      <w:pPr>
        <w:ind w:left="3"/>
        <w:spacing w:before="250" w:line="222" w:lineRule="auto"/>
        <w:outlineLvl w:val="1"/>
        <w:rPr>
          <w:rFonts w:ascii="SimHei" w:hAnsi="SimHei" w:eastAsia="SimHei" w:cs="SimHei"/>
          <w:sz w:val="28"/>
          <w:szCs w:val="28"/>
        </w:rPr>
      </w:pPr>
      <w:r>
        <w:rPr>
          <w:rFonts w:ascii="SimHei" w:hAnsi="SimHei" w:eastAsia="SimHei" w:cs="SimHei"/>
          <w:sz w:val="28"/>
          <w:szCs w:val="28"/>
          <w:b/>
          <w:bCs/>
          <w:spacing w:val="-8"/>
        </w:rPr>
        <w:t>7.1.3</w:t>
      </w:r>
      <w:r>
        <w:rPr>
          <w:rFonts w:ascii="SimHei" w:hAnsi="SimHei" w:eastAsia="SimHei" w:cs="SimHei"/>
          <w:sz w:val="28"/>
          <w:szCs w:val="28"/>
          <w:spacing w:val="-8"/>
        </w:rPr>
        <w:t xml:space="preserve">  </w:t>
      </w:r>
      <w:r>
        <w:rPr>
          <w:rFonts w:ascii="SimHei" w:hAnsi="SimHei" w:eastAsia="SimHei" w:cs="SimHei"/>
          <w:sz w:val="28"/>
          <w:szCs w:val="28"/>
          <w:b/>
          <w:bCs/>
          <w:spacing w:val="-8"/>
        </w:rPr>
        <w:t>搜索引擎的组成</w:t>
      </w:r>
    </w:p>
    <w:p>
      <w:pPr>
        <w:pStyle w:val="BodyText"/>
        <w:spacing w:line="247" w:lineRule="auto"/>
        <w:rPr/>
      </w:pPr>
      <w:r/>
    </w:p>
    <w:p>
      <w:pPr>
        <w:ind w:right="796" w:firstLine="419"/>
        <w:spacing w:before="66" w:line="275" w:lineRule="auto"/>
        <w:jc w:val="both"/>
        <w:rPr>
          <w:rFonts w:ascii="SimSun" w:hAnsi="SimSun" w:eastAsia="SimSun" w:cs="SimSun"/>
          <w:sz w:val="20"/>
          <w:szCs w:val="20"/>
        </w:rPr>
      </w:pPr>
      <w:r>
        <w:rPr>
          <w:rFonts w:ascii="SimSun" w:hAnsi="SimSun" w:eastAsia="SimSun" w:cs="SimSun"/>
          <w:sz w:val="20"/>
          <w:szCs w:val="20"/>
          <w:spacing w:val="10"/>
        </w:rPr>
        <w:t>搜索引擎由搜索器、索引器、检索器和用户接口四个部分组成。搜索器的功能是在互</w:t>
      </w:r>
      <w:r>
        <w:rPr>
          <w:rFonts w:ascii="SimSun" w:hAnsi="SimSun" w:eastAsia="SimSun" w:cs="SimSun"/>
          <w:sz w:val="20"/>
          <w:szCs w:val="20"/>
          <w:spacing w:val="16"/>
        </w:rPr>
        <w:t xml:space="preserve"> </w:t>
      </w:r>
      <w:r>
        <w:rPr>
          <w:rFonts w:ascii="SimSun" w:hAnsi="SimSun" w:eastAsia="SimSun" w:cs="SimSun"/>
          <w:sz w:val="20"/>
          <w:szCs w:val="20"/>
          <w:spacing w:val="11"/>
        </w:rPr>
        <w:t>联网中漫游，发现和搜集信息。索引器的功能是理</w:t>
      </w:r>
      <w:r>
        <w:rPr>
          <w:rFonts w:ascii="SimSun" w:hAnsi="SimSun" w:eastAsia="SimSun" w:cs="SimSun"/>
          <w:sz w:val="20"/>
          <w:szCs w:val="20"/>
          <w:spacing w:val="10"/>
        </w:rPr>
        <w:t>解搜索器所搜索的信息，从中抽取出索</w:t>
      </w:r>
      <w:r>
        <w:rPr>
          <w:rFonts w:ascii="SimSun" w:hAnsi="SimSun" w:eastAsia="SimSun" w:cs="SimSun"/>
          <w:sz w:val="20"/>
          <w:szCs w:val="20"/>
        </w:rPr>
        <w:t xml:space="preserve"> </w:t>
      </w:r>
      <w:r>
        <w:rPr>
          <w:rFonts w:ascii="SimSun" w:hAnsi="SimSun" w:eastAsia="SimSun" w:cs="SimSun"/>
          <w:sz w:val="20"/>
          <w:szCs w:val="20"/>
          <w:spacing w:val="11"/>
        </w:rPr>
        <w:t>引项，用于表示文档以及生成文档库的索引表。</w:t>
      </w:r>
      <w:r>
        <w:rPr>
          <w:rFonts w:ascii="SimSun" w:hAnsi="SimSun" w:eastAsia="SimSun" w:cs="SimSun"/>
          <w:sz w:val="20"/>
          <w:szCs w:val="20"/>
          <w:spacing w:val="10"/>
        </w:rPr>
        <w:t>检索器的功能是根据用户的查询在索引库</w:t>
      </w:r>
      <w:r>
        <w:rPr>
          <w:rFonts w:ascii="SimSun" w:hAnsi="SimSun" w:eastAsia="SimSun" w:cs="SimSun"/>
          <w:sz w:val="20"/>
          <w:szCs w:val="20"/>
        </w:rPr>
        <w:t xml:space="preserve"> </w:t>
      </w:r>
      <w:r>
        <w:rPr>
          <w:rFonts w:ascii="SimSun" w:hAnsi="SimSun" w:eastAsia="SimSun" w:cs="SimSun"/>
          <w:sz w:val="20"/>
          <w:szCs w:val="20"/>
          <w:spacing w:val="10"/>
        </w:rPr>
        <w:t>中快速检出文档，进行文档与查询的相关度评价，对将要输出的结果进行排序，并实</w:t>
      </w:r>
      <w:r>
        <w:rPr>
          <w:rFonts w:ascii="SimSun" w:hAnsi="SimSun" w:eastAsia="SimSun" w:cs="SimSun"/>
          <w:sz w:val="20"/>
          <w:szCs w:val="20"/>
          <w:spacing w:val="9"/>
        </w:rPr>
        <w:t>现某</w:t>
      </w:r>
      <w:r>
        <w:rPr>
          <w:rFonts w:ascii="SimSun" w:hAnsi="SimSun" w:eastAsia="SimSun" w:cs="SimSun"/>
          <w:sz w:val="20"/>
          <w:szCs w:val="20"/>
        </w:rPr>
        <w:t xml:space="preserve"> </w:t>
      </w:r>
      <w:r>
        <w:rPr>
          <w:rFonts w:ascii="SimSun" w:hAnsi="SimSun" w:eastAsia="SimSun" w:cs="SimSun"/>
          <w:sz w:val="20"/>
          <w:szCs w:val="20"/>
          <w:spacing w:val="10"/>
        </w:rPr>
        <w:t>种用户相关性反馈机制。用户接口的作用是输入用户查询、显示查询结果、提供用户相关</w:t>
      </w:r>
      <w:r>
        <w:rPr>
          <w:rFonts w:ascii="SimSun" w:hAnsi="SimSun" w:eastAsia="SimSun" w:cs="SimSun"/>
          <w:sz w:val="20"/>
          <w:szCs w:val="20"/>
          <w:spacing w:val="18"/>
        </w:rPr>
        <w:t xml:space="preserve"> </w:t>
      </w:r>
      <w:r>
        <w:rPr>
          <w:rFonts w:ascii="SimSun" w:hAnsi="SimSun" w:eastAsia="SimSun" w:cs="SimSun"/>
          <w:sz w:val="20"/>
          <w:szCs w:val="20"/>
          <w:spacing w:val="3"/>
        </w:rPr>
        <w:t>性反馈机制。</w:t>
      </w:r>
    </w:p>
    <w:p>
      <w:pPr>
        <w:ind w:left="3"/>
        <w:spacing w:before="270" w:line="221" w:lineRule="auto"/>
        <w:outlineLvl w:val="1"/>
        <w:rPr>
          <w:rFonts w:ascii="SimHei" w:hAnsi="SimHei" w:eastAsia="SimHei" w:cs="SimHei"/>
          <w:sz w:val="28"/>
          <w:szCs w:val="28"/>
        </w:rPr>
      </w:pPr>
      <w:r>
        <w:rPr>
          <w:rFonts w:ascii="SimHei" w:hAnsi="SimHei" w:eastAsia="SimHei" w:cs="SimHei"/>
          <w:sz w:val="28"/>
          <w:szCs w:val="28"/>
          <w:b/>
          <w:bCs/>
          <w:spacing w:val="-10"/>
        </w:rPr>
        <w:t>7.1.4</w:t>
      </w:r>
      <w:r>
        <w:rPr>
          <w:rFonts w:ascii="SimHei" w:hAnsi="SimHei" w:eastAsia="SimHei" w:cs="SimHei"/>
          <w:sz w:val="28"/>
          <w:szCs w:val="28"/>
          <w:spacing w:val="-10"/>
        </w:rPr>
        <w:t xml:space="preserve">  </w:t>
      </w:r>
      <w:r>
        <w:rPr>
          <w:rFonts w:ascii="SimHei" w:hAnsi="SimHei" w:eastAsia="SimHei" w:cs="SimHei"/>
          <w:sz w:val="28"/>
          <w:szCs w:val="28"/>
          <w:b/>
          <w:bCs/>
          <w:spacing w:val="-10"/>
        </w:rPr>
        <w:t>搜索引擎的分类</w:t>
      </w:r>
    </w:p>
    <w:p>
      <w:pPr>
        <w:pStyle w:val="BodyText"/>
        <w:rPr/>
      </w:pPr>
      <w:r/>
    </w:p>
    <w:p>
      <w:pPr>
        <w:ind w:left="419"/>
        <w:spacing w:before="66" w:line="219" w:lineRule="auto"/>
        <w:rPr>
          <w:rFonts w:ascii="SimSun" w:hAnsi="SimSun" w:eastAsia="SimSun" w:cs="SimSun"/>
          <w:sz w:val="20"/>
          <w:szCs w:val="20"/>
        </w:rPr>
      </w:pPr>
      <w:r>
        <w:rPr>
          <w:rFonts w:ascii="SimSun" w:hAnsi="SimSun" w:eastAsia="SimSun" w:cs="SimSun"/>
          <w:sz w:val="20"/>
          <w:szCs w:val="20"/>
          <w:spacing w:val="5"/>
        </w:rPr>
        <w:t>搜索引擎主要分为下述几类。</w:t>
      </w:r>
    </w:p>
    <w:p>
      <w:pPr>
        <w:ind w:left="422"/>
        <w:spacing w:before="181" w:line="219" w:lineRule="auto"/>
        <w:outlineLvl w:val="2"/>
        <w:rPr>
          <w:rFonts w:ascii="SimSun" w:hAnsi="SimSun" w:eastAsia="SimSun" w:cs="SimSun"/>
          <w:sz w:val="20"/>
          <w:szCs w:val="20"/>
        </w:rPr>
      </w:pPr>
      <w:r>
        <w:rPr>
          <w:rFonts w:ascii="SimSun" w:hAnsi="SimSun" w:eastAsia="SimSun" w:cs="SimSun"/>
          <w:sz w:val="20"/>
          <w:szCs w:val="20"/>
          <w:b/>
          <w:bCs/>
          <w:spacing w:val="-3"/>
        </w:rPr>
        <w:t>1.</w:t>
      </w:r>
      <w:r>
        <w:rPr>
          <w:rFonts w:ascii="SimSun" w:hAnsi="SimSun" w:eastAsia="SimSun" w:cs="SimSun"/>
          <w:sz w:val="20"/>
          <w:szCs w:val="20"/>
          <w:spacing w:val="-3"/>
        </w:rPr>
        <w:t xml:space="preserve"> </w:t>
      </w:r>
      <w:r>
        <w:rPr>
          <w:rFonts w:ascii="SimSun" w:hAnsi="SimSun" w:eastAsia="SimSun" w:cs="SimSun"/>
          <w:sz w:val="20"/>
          <w:szCs w:val="20"/>
          <w:b/>
          <w:bCs/>
          <w:spacing w:val="-3"/>
        </w:rPr>
        <w:t>全文搜索引擎</w:t>
      </w:r>
    </w:p>
    <w:p>
      <w:pPr>
        <w:ind w:right="782" w:firstLine="419"/>
        <w:spacing w:before="205" w:line="262" w:lineRule="auto"/>
        <w:rPr>
          <w:rFonts w:ascii="SimSun" w:hAnsi="SimSun" w:eastAsia="SimSun" w:cs="SimSun"/>
          <w:sz w:val="20"/>
          <w:szCs w:val="20"/>
        </w:rPr>
      </w:pPr>
      <w:r>
        <w:rPr>
          <w:rFonts w:ascii="SimSun" w:hAnsi="SimSun" w:eastAsia="SimSun" w:cs="SimSun"/>
          <w:sz w:val="20"/>
          <w:szCs w:val="20"/>
          <w:spacing w:val="11"/>
        </w:rPr>
        <w:t>全文搜索引擎是指从网站上提取信息来建立网页数据库。全文搜索引擎的自动信息搜</w:t>
      </w:r>
      <w:r>
        <w:rPr>
          <w:rFonts w:ascii="SimSun" w:hAnsi="SimSun" w:eastAsia="SimSun" w:cs="SimSun"/>
          <w:sz w:val="20"/>
          <w:szCs w:val="20"/>
        </w:rPr>
        <w:t xml:space="preserve"> </w:t>
      </w:r>
      <w:r>
        <w:rPr>
          <w:rFonts w:ascii="SimSun" w:hAnsi="SimSun" w:eastAsia="SimSun" w:cs="SimSun"/>
          <w:sz w:val="20"/>
          <w:szCs w:val="20"/>
          <w:spacing w:val="7"/>
        </w:rPr>
        <w:t>集功能分为定期搜索和提交网站搜索两种。</w:t>
      </w:r>
    </w:p>
    <w:p>
      <w:pPr>
        <w:ind w:left="550"/>
        <w:spacing w:before="73" w:line="220" w:lineRule="auto"/>
        <w:rPr>
          <w:rFonts w:ascii="SimSun" w:hAnsi="SimSun" w:eastAsia="SimSun" w:cs="SimSun"/>
          <w:sz w:val="20"/>
          <w:szCs w:val="20"/>
        </w:rPr>
      </w:pPr>
      <w:r>
        <w:rPr>
          <w:rFonts w:ascii="SimSun" w:hAnsi="SimSun" w:eastAsia="SimSun" w:cs="SimSun"/>
          <w:sz w:val="20"/>
          <w:szCs w:val="20"/>
          <w:spacing w:val="20"/>
        </w:rPr>
        <w:t>(1)定期搜索</w:t>
      </w:r>
    </w:p>
    <w:p>
      <w:pPr>
        <w:ind w:right="775" w:firstLine="419"/>
        <w:spacing w:before="49" w:line="277" w:lineRule="auto"/>
        <w:jc w:val="both"/>
        <w:rPr>
          <w:rFonts w:ascii="SimSun" w:hAnsi="SimSun" w:eastAsia="SimSun" w:cs="SimSun"/>
          <w:sz w:val="20"/>
          <w:szCs w:val="20"/>
        </w:rPr>
      </w:pPr>
      <w:r>
        <w:rPr>
          <w:rFonts w:ascii="SimSun" w:hAnsi="SimSun" w:eastAsia="SimSun" w:cs="SimSun"/>
          <w:sz w:val="20"/>
          <w:szCs w:val="20"/>
          <w:spacing w:val="20"/>
        </w:rPr>
        <w:t>定期搜索是指每隔一段时间(例如</w:t>
      </w:r>
      <w:r>
        <w:rPr>
          <w:rFonts w:ascii="Times New Roman" w:hAnsi="Times New Roman" w:eastAsia="Times New Roman" w:cs="Times New Roman"/>
          <w:sz w:val="20"/>
          <w:szCs w:val="20"/>
        </w:rPr>
        <w:t>Google</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20"/>
        </w:rPr>
        <w:t>一般是28天)进行一次搜索。蜘蛛搜索引</w:t>
      </w:r>
      <w:r>
        <w:rPr>
          <w:rFonts w:ascii="SimSun" w:hAnsi="SimSun" w:eastAsia="SimSun" w:cs="SimSun"/>
          <w:sz w:val="20"/>
          <w:szCs w:val="20"/>
          <w:spacing w:val="4"/>
        </w:rPr>
        <w:t xml:space="preserve"> </w:t>
      </w:r>
      <w:r>
        <w:rPr>
          <w:rFonts w:ascii="SimSun" w:hAnsi="SimSun" w:eastAsia="SimSun" w:cs="SimSun"/>
          <w:sz w:val="20"/>
          <w:szCs w:val="20"/>
          <w:spacing w:val="5"/>
        </w:rPr>
        <w:t>擎可以定期主动执行“蜘蛛”程序，对一定</w:t>
      </w:r>
      <w:r>
        <w:rPr>
          <w:rFonts w:ascii="Times New Roman" w:hAnsi="Times New Roman" w:eastAsia="Times New Roman" w:cs="Times New Roman"/>
          <w:sz w:val="20"/>
          <w:szCs w:val="20"/>
        </w:rPr>
        <w:t>IP</w:t>
      </w:r>
      <w:r>
        <w:rPr>
          <w:rFonts w:ascii="Times New Roman" w:hAnsi="Times New Roman" w:eastAsia="Times New Roman" w:cs="Times New Roman"/>
          <w:sz w:val="20"/>
          <w:szCs w:val="20"/>
          <w:spacing w:val="43"/>
        </w:rPr>
        <w:t xml:space="preserve"> </w:t>
      </w:r>
      <w:r>
        <w:rPr>
          <w:rFonts w:ascii="SimSun" w:hAnsi="SimSun" w:eastAsia="SimSun" w:cs="SimSun"/>
          <w:sz w:val="20"/>
          <w:szCs w:val="20"/>
          <w:spacing w:val="5"/>
        </w:rPr>
        <w:t>地址范围内的互联网网站进行检索，</w:t>
      </w:r>
      <w:r>
        <w:rPr>
          <w:rFonts w:ascii="SimSun" w:hAnsi="SimSun" w:eastAsia="SimSun" w:cs="SimSun"/>
          <w:sz w:val="20"/>
          <w:szCs w:val="20"/>
          <w:spacing w:val="66"/>
        </w:rPr>
        <w:t xml:space="preserve"> </w:t>
      </w:r>
      <w:r>
        <w:rPr>
          <w:rFonts w:ascii="SimSun" w:hAnsi="SimSun" w:eastAsia="SimSun" w:cs="SimSun"/>
          <w:sz w:val="20"/>
          <w:szCs w:val="20"/>
          <w:spacing w:val="5"/>
        </w:rPr>
        <w:t>一旦发</w:t>
      </w:r>
      <w:r>
        <w:rPr>
          <w:rFonts w:ascii="SimSun" w:hAnsi="SimSun" w:eastAsia="SimSun" w:cs="SimSun"/>
          <w:sz w:val="20"/>
          <w:szCs w:val="20"/>
        </w:rPr>
        <w:t xml:space="preserve"> </w:t>
      </w:r>
      <w:r>
        <w:rPr>
          <w:rFonts w:ascii="SimSun" w:hAnsi="SimSun" w:eastAsia="SimSun" w:cs="SimSun"/>
          <w:sz w:val="20"/>
          <w:szCs w:val="20"/>
          <w:spacing w:val="9"/>
        </w:rPr>
        <w:t>现新的网站，就自动提取网站的信息和网址加入自己的</w:t>
      </w:r>
      <w:r>
        <w:rPr>
          <w:rFonts w:ascii="SimSun" w:hAnsi="SimSun" w:eastAsia="SimSun" w:cs="SimSun"/>
          <w:sz w:val="20"/>
          <w:szCs w:val="20"/>
          <w:spacing w:val="8"/>
        </w:rPr>
        <w:t>数据库。</w:t>
      </w:r>
    </w:p>
    <w:p>
      <w:pPr>
        <w:pStyle w:val="BodyText"/>
        <w:spacing w:line="322" w:lineRule="auto"/>
        <w:rPr/>
      </w:pPr>
      <w:r/>
    </w:p>
    <w:p>
      <w:pPr>
        <w:ind w:firstLine="7799"/>
        <w:spacing w:line="500" w:lineRule="exact"/>
        <w:rPr/>
      </w:pPr>
      <w:r>
        <w:rPr>
          <w:position w:val="-10"/>
        </w:rPr>
        <w:drawing>
          <wp:inline distT="0" distB="0" distL="0" distR="0">
            <wp:extent cx="330186" cy="317502"/>
            <wp:effectExtent l="0" t="0" r="0" b="0"/>
            <wp:docPr id="338" name="IM 338"/>
            <wp:cNvGraphicFramePr/>
            <a:graphic>
              <a:graphicData uri="http://schemas.openxmlformats.org/drawingml/2006/picture">
                <pic:pic>
                  <pic:nvPicPr>
                    <pic:cNvPr id="338" name="IM 338"/>
                    <pic:cNvPicPr/>
                  </pic:nvPicPr>
                  <pic:blipFill>
                    <a:blip r:embed="rId304"/>
                    <a:stretch>
                      <a:fillRect/>
                    </a:stretch>
                  </pic:blipFill>
                  <pic:spPr>
                    <a:xfrm rot="0">
                      <a:off x="0" y="0"/>
                      <a:ext cx="330186" cy="317502"/>
                    </a:xfrm>
                    <a:prstGeom prst="rect">
                      <a:avLst/>
                    </a:prstGeom>
                  </pic:spPr>
                </pic:pic>
              </a:graphicData>
            </a:graphic>
          </wp:inline>
        </w:drawing>
      </w:r>
    </w:p>
    <w:p>
      <w:pPr>
        <w:spacing w:line="500" w:lineRule="exact"/>
        <w:sectPr>
          <w:pgSz w:w="9910" w:h="14230"/>
          <w:pgMar w:top="690" w:right="10" w:bottom="379" w:left="890" w:header="0" w:footer="0" w:gutter="0"/>
        </w:sectPr>
        <w:rPr/>
      </w:pPr>
    </w:p>
    <w:p>
      <w:pPr>
        <w:spacing w:line="299" w:lineRule="exact"/>
        <w:rPr/>
      </w:pPr>
      <w:r>
        <w:pict>
          <v:group id="_x0000_s996" style="position:absolute;margin-left:264.498pt;margin-top:441.998pt;mso-position-vertical-relative:page;mso-position-horizontal-relative:page;width:63.55pt;height:96.55pt;z-index:252672000;" o:allowincell="f" filled="false" stroked="false" coordsize="1270,1931" coordorigin="0,0">
            <v:shape id="_x0000_s998" style="position:absolute;left:0;top:0;width:1270;height:1931;" filled="false" stroked="false" type="#_x0000_t75">
              <v:imagedata o:title="" r:id="rId305"/>
            </v:shape>
            <v:shape id="_x0000_s1000" style="position:absolute;left:60;top:93;width:750;height:1701;" filled="false" stroked="false" type="#_x0000_t202">
              <v:fill on="false"/>
              <v:stroke on="false"/>
              <v:path/>
              <v:imagedata o:title=""/>
              <o:lock v:ext="edit" aspectratio="false"/>
              <v:textbox inset="0mm,0mm,0mm,0mm">
                <w:txbxContent>
                  <w:p>
                    <w:pPr>
                      <w:ind w:left="250"/>
                      <w:spacing w:before="20" w:line="188" w:lineRule="auto"/>
                      <w:rPr>
                        <w:rFonts w:ascii="Times New Roman" w:hAnsi="Times New Roman" w:eastAsia="Times New Roman" w:cs="Times New Roman"/>
                        <w:sz w:val="28"/>
                        <w:szCs w:val="28"/>
                      </w:rPr>
                    </w:pPr>
                    <w:r>
                      <w:rPr>
                        <w:rFonts w:ascii="Times New Roman" w:hAnsi="Times New Roman" w:eastAsia="Times New Roman" w:cs="Times New Roman"/>
                        <w:sz w:val="28"/>
                        <w:szCs w:val="28"/>
                      </w:rPr>
                      <w:t>G</w:t>
                    </w:r>
                  </w:p>
                  <w:p>
                    <w:pPr>
                      <w:pStyle w:val="BodyText"/>
                      <w:spacing w:line="315" w:lineRule="auto"/>
                      <w:rPr/>
                    </w:pPr>
                    <w:r/>
                  </w:p>
                  <w:p>
                    <w:pPr>
                      <w:ind w:left="470"/>
                      <w:spacing w:before="46" w:line="18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A</w:t>
                    </w:r>
                  </w:p>
                  <w:p>
                    <w:pPr>
                      <w:pStyle w:val="BodyText"/>
                      <w:spacing w:line="310" w:lineRule="auto"/>
                      <w:rPr/>
                    </w:pPr>
                    <w:r/>
                  </w:p>
                  <w:p>
                    <w:pPr>
                      <w:ind w:left="319"/>
                      <w:spacing w:before="46"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E</w:t>
                    </w:r>
                  </w:p>
                  <w:p>
                    <w:pPr>
                      <w:ind w:left="20"/>
                      <w:spacing w:before="248" w:line="19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2"/>
                      </w:rPr>
                      <w:t>H</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spacing w:val="-2"/>
                      </w:rPr>
                      <w:t>I</w:t>
                    </w:r>
                  </w:p>
                </w:txbxContent>
              </v:textbox>
            </v:shape>
            <v:shape id="_x0000_s1002" style="position:absolute;left:870;top:1138;width:188;height:227;"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D</w:t>
                    </w:r>
                  </w:p>
                </w:txbxContent>
              </v:textbox>
            </v:shape>
            <v:shape id="_x0000_s1004" style="position:absolute;left:1000;top:657;width:141;height:185;"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C</w:t>
                    </w:r>
                  </w:p>
                </w:txbxContent>
              </v:textbox>
            </v:shape>
            <v:shape id="_x0000_s1006" style="position:absolute;left:849;top:212;width:143;height:182;"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B</w:t>
                    </w:r>
                  </w:p>
                </w:txbxContent>
              </v:textbox>
            </v:shape>
            <v:shape id="_x0000_s1008" style="position:absolute;left:60;top:642;width:126;height:182;"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F</w:t>
                    </w:r>
                  </w:p>
                </w:txbxContent>
              </v:textbox>
            </v:shape>
          </v:group>
        </w:pict>
      </w:r>
      <w:r>
        <w:rPr>
          <w:position w:val="-5"/>
        </w:rPr>
        <w:pict>
          <v:group id="_x0000_s1010" style="mso-position-vertical-relative:line;mso-position-horizontal-relative:char;width:130pt;height:15pt;" filled="false" stroked="false" coordsize="2600,300" coordorigin="0,0">
            <v:shape id="_x0000_s1012" style="position:absolute;left:0;top:0;width:2600;height:300;" filled="false" stroked="false" type="#_x0000_t75">
              <v:imagedata o:title="" r:id="rId306"/>
            </v:shape>
            <v:shape id="_x0000_s1014" style="position:absolute;left:-20;top:-20;width:2640;height:340;" filled="false" stroked="false" type="#_x0000_t202">
              <v:fill on="false"/>
              <v:stroke on="false"/>
              <v:path/>
              <v:imagedata o:title=""/>
              <o:lock v:ext="edit" aspectratio="false"/>
              <v:textbox inset="0mm,0mm,0mm,0mm">
                <w:txbxContent>
                  <w:p>
                    <w:pPr>
                      <w:ind w:left="573"/>
                      <w:spacing w:before="87"/>
                      <w:rPr>
                        <w:rFonts w:ascii="STXinwei" w:hAnsi="STXinwei" w:eastAsia="STXinwei" w:cs="STXinwei"/>
                        <w:sz w:val="21"/>
                        <w:szCs w:val="21"/>
                      </w:rPr>
                    </w:pPr>
                    <w:bookmarkStart w:name="bookmark145" w:id="137"/>
                    <w:bookmarkEnd w:id="137"/>
                    <w:bookmarkStart w:name="bookmark146" w:id="138"/>
                    <w:bookmarkEnd w:id="138"/>
                    <w:bookmarkStart w:name="bookmark147" w:id="139"/>
                    <w:bookmarkEnd w:id="139"/>
                    <w:r>
                      <w:rPr>
                        <w:rFonts w:ascii="STXinwei" w:hAnsi="STXinwei" w:eastAsia="STXinwei" w:cs="STXinwei"/>
                        <w:sz w:val="21"/>
                        <w:szCs w:val="21"/>
                        <w:b/>
                        <w:bCs/>
                        <w:spacing w:val="-5"/>
                      </w:rPr>
                      <w:t>大数据基础与应用</w:t>
                    </w:r>
                  </w:p>
                </w:txbxContent>
              </v:textbox>
            </v:shape>
          </v:group>
        </w:pict>
      </w:r>
    </w:p>
    <w:p>
      <w:pPr>
        <w:pStyle w:val="BodyText"/>
        <w:spacing w:line="289" w:lineRule="auto"/>
        <w:rPr/>
      </w:pPr>
      <w:r/>
    </w:p>
    <w:p>
      <w:pPr>
        <w:ind w:left="1430"/>
        <w:spacing w:before="68" w:line="220" w:lineRule="auto"/>
        <w:rPr>
          <w:rFonts w:ascii="SimSun" w:hAnsi="SimSun" w:eastAsia="SimSun" w:cs="SimSun"/>
          <w:sz w:val="21"/>
          <w:szCs w:val="21"/>
        </w:rPr>
      </w:pPr>
      <w:r>
        <w:rPr>
          <w:rFonts w:ascii="SimSun" w:hAnsi="SimSun" w:eastAsia="SimSun" w:cs="SimSun"/>
          <w:sz w:val="21"/>
          <w:szCs w:val="21"/>
          <w:spacing w:val="8"/>
        </w:rPr>
        <w:t>(2)提交网站搜索</w:t>
      </w:r>
    </w:p>
    <w:p>
      <w:pPr>
        <w:ind w:left="890" w:right="13" w:firstLine="419"/>
        <w:spacing w:before="48" w:line="259" w:lineRule="auto"/>
        <w:jc w:val="both"/>
        <w:rPr>
          <w:rFonts w:ascii="SimSun" w:hAnsi="SimSun" w:eastAsia="SimSun" w:cs="SimSun"/>
          <w:sz w:val="21"/>
          <w:szCs w:val="21"/>
        </w:rPr>
      </w:pPr>
      <w:r>
        <w:rPr>
          <w:rFonts w:ascii="SimSun" w:hAnsi="SimSun" w:eastAsia="SimSun" w:cs="SimSun"/>
          <w:sz w:val="21"/>
          <w:szCs w:val="21"/>
          <w:spacing w:val="1"/>
        </w:rPr>
        <w:t>提交网站搜索是指网站拥有者主动向搜索引擎提交网址，它在一定时间内(2天到数月</w:t>
      </w:r>
      <w:r>
        <w:rPr>
          <w:rFonts w:ascii="SimSun" w:hAnsi="SimSun" w:eastAsia="SimSun" w:cs="SimSun"/>
          <w:sz w:val="21"/>
          <w:szCs w:val="21"/>
          <w:spacing w:val="13"/>
        </w:rPr>
        <w:t xml:space="preserve"> </w:t>
      </w:r>
      <w:r>
        <w:rPr>
          <w:rFonts w:ascii="SimSun" w:hAnsi="SimSun" w:eastAsia="SimSun" w:cs="SimSun"/>
          <w:sz w:val="21"/>
          <w:szCs w:val="21"/>
          <w:spacing w:val="-2"/>
        </w:rPr>
        <w:t>不等)派出抓取程序，扫描网站并将有关信息存入数据库，以备用户查询。随着搜索引</w:t>
      </w:r>
      <w:r>
        <w:rPr>
          <w:rFonts w:ascii="SimSun" w:hAnsi="SimSun" w:eastAsia="SimSun" w:cs="SimSun"/>
          <w:sz w:val="21"/>
          <w:szCs w:val="21"/>
          <w:spacing w:val="-3"/>
        </w:rPr>
        <w:t>擎索</w:t>
      </w:r>
      <w:r>
        <w:rPr>
          <w:rFonts w:ascii="SimSun" w:hAnsi="SimSun" w:eastAsia="SimSun" w:cs="SimSun"/>
          <w:sz w:val="21"/>
          <w:szCs w:val="21"/>
        </w:rPr>
        <w:t xml:space="preserve"> </w:t>
      </w:r>
      <w:r>
        <w:rPr>
          <w:rFonts w:ascii="SimSun" w:hAnsi="SimSun" w:eastAsia="SimSun" w:cs="SimSun"/>
          <w:sz w:val="21"/>
          <w:szCs w:val="21"/>
          <w:spacing w:val="-5"/>
        </w:rPr>
        <w:t>引规则发生很大变化，主动提交网址并不保证网站能进入搜索引擎数据库。最好的办法是多</w:t>
      </w:r>
      <w:r>
        <w:rPr>
          <w:rFonts w:ascii="SimSun" w:hAnsi="SimSun" w:eastAsia="SimSun" w:cs="SimSun"/>
          <w:sz w:val="21"/>
          <w:szCs w:val="21"/>
          <w:spacing w:val="18"/>
        </w:rPr>
        <w:t xml:space="preserve"> </w:t>
      </w:r>
      <w:r>
        <w:rPr>
          <w:rFonts w:ascii="SimSun" w:hAnsi="SimSun" w:eastAsia="SimSun" w:cs="SimSun"/>
          <w:sz w:val="21"/>
          <w:szCs w:val="21"/>
          <w:spacing w:val="-2"/>
        </w:rPr>
        <w:t>获得一些外部链接，让搜索引擎有更多机会找到网站，并自动将网站收</w:t>
      </w:r>
      <w:r>
        <w:rPr>
          <w:rFonts w:ascii="SimSun" w:hAnsi="SimSun" w:eastAsia="SimSun" w:cs="SimSun"/>
          <w:sz w:val="21"/>
          <w:szCs w:val="21"/>
          <w:spacing w:val="-3"/>
        </w:rPr>
        <w:t>录，如图7-2所示。</w:t>
      </w:r>
    </w:p>
    <w:p>
      <w:pPr>
        <w:pStyle w:val="BodyText"/>
        <w:ind w:firstLine="2730"/>
        <w:spacing w:before="183" w:line="3490" w:lineRule="exact"/>
        <w:rPr/>
      </w:pPr>
      <w:r>
        <w:rPr>
          <w:position w:val="-69"/>
        </w:rPr>
        <w:pict>
          <v:group id="_x0000_s1016" style="mso-position-vertical-relative:line;mso-position-horizontal-relative:char;width:228pt;height:174.5pt;" filled="false" stroked="false" coordsize="4560,3490" coordorigin="0,0">
            <v:shape id="_x0000_s1018" style="position:absolute;left:0;top:0;width:4560;height:3490;" filled="false" stroked="false" type="#_x0000_t75">
              <v:imagedata o:title="" r:id="rId307"/>
            </v:shape>
            <v:shape id="_x0000_s1020" style="position:absolute;left:399;top:108;width:4003;height:3137;" filled="false" stroked="false" type="#_x0000_t202">
              <v:fill on="false"/>
              <v:stroke on="false"/>
              <v:path/>
              <v:imagedata o:title=""/>
              <o:lock v:ext="edit" aspectratio="false"/>
              <v:textbox inset="0mm,0mm,0mm,0mm">
                <w:txbxContent>
                  <w:p>
                    <w:pPr>
                      <w:ind w:right="6"/>
                      <w:spacing w:before="20" w:line="222" w:lineRule="auto"/>
                      <w:jc w:val="right"/>
                      <w:rPr>
                        <w:rFonts w:ascii="SimSun" w:hAnsi="SimSun" w:eastAsia="SimSun" w:cs="SimSun"/>
                        <w:sz w:val="16"/>
                        <w:szCs w:val="16"/>
                      </w:rPr>
                    </w:pPr>
                    <w:r>
                      <w:rPr>
                        <w:rFonts w:ascii="Times New Roman" w:hAnsi="Times New Roman" w:eastAsia="Times New Roman" w:cs="Times New Roman"/>
                        <w:sz w:val="16"/>
                        <w:szCs w:val="16"/>
                        <w:spacing w:val="-4"/>
                      </w:rPr>
                      <w:t>Web</w:t>
                    </w:r>
                    <w:r>
                      <w:rPr>
                        <w:rFonts w:ascii="SimSun" w:hAnsi="SimSun" w:eastAsia="SimSun" w:cs="SimSun"/>
                        <w:sz w:val="16"/>
                        <w:szCs w:val="16"/>
                        <w:spacing w:val="-4"/>
                      </w:rPr>
                      <w:t>站点</w:t>
                    </w:r>
                  </w:p>
                  <w:p>
                    <w:pPr>
                      <w:spacing w:line="254" w:lineRule="auto"/>
                      <w:rPr>
                        <w:rFonts w:ascii="Arial"/>
                        <w:sz w:val="21"/>
                      </w:rPr>
                    </w:pPr>
                    <w:r/>
                  </w:p>
                  <w:p>
                    <w:pPr>
                      <w:ind w:left="2809"/>
                      <w:spacing w:before="52" w:line="222" w:lineRule="auto"/>
                      <w:rPr>
                        <w:rFonts w:ascii="SimSun" w:hAnsi="SimSun" w:eastAsia="SimSun" w:cs="SimSun"/>
                        <w:sz w:val="16"/>
                        <w:szCs w:val="16"/>
                      </w:rPr>
                    </w:pPr>
                    <w:r>
                      <w:rPr>
                        <w:rFonts w:ascii="Times New Roman" w:hAnsi="Times New Roman" w:eastAsia="Times New Roman" w:cs="Times New Roman"/>
                        <w:sz w:val="16"/>
                        <w:szCs w:val="16"/>
                        <w:spacing w:val="-7"/>
                      </w:rPr>
                      <w:t>Web</w:t>
                    </w:r>
                    <w:r>
                      <w:rPr>
                        <w:rFonts w:ascii="SimSun" w:hAnsi="SimSun" w:eastAsia="SimSun" w:cs="SimSun"/>
                        <w:sz w:val="16"/>
                        <w:szCs w:val="16"/>
                        <w:spacing w:val="-7"/>
                      </w:rPr>
                      <w:t>站点</w:t>
                    </w:r>
                  </w:p>
                  <w:p>
                    <w:pPr>
                      <w:ind w:left="50"/>
                      <w:spacing w:before="204" w:line="157" w:lineRule="auto"/>
                      <w:rPr>
                        <w:rFonts w:ascii="SimSun" w:hAnsi="SimSun" w:eastAsia="SimSun" w:cs="SimSun"/>
                        <w:sz w:val="16"/>
                        <w:szCs w:val="16"/>
                      </w:rPr>
                    </w:pPr>
                    <w:r>
                      <w:rPr>
                        <w:rFonts w:ascii="Times New Roman" w:hAnsi="Times New Roman" w:eastAsia="Times New Roman" w:cs="Times New Roman"/>
                        <w:sz w:val="16"/>
                        <w:szCs w:val="16"/>
                        <w:spacing w:val="-9"/>
                      </w:rPr>
                      <w:t>Web</w:t>
                    </w:r>
                    <w:r>
                      <w:rPr>
                        <w:rFonts w:ascii="SimSun" w:hAnsi="SimSun" w:eastAsia="SimSun" w:cs="SimSun"/>
                        <w:sz w:val="16"/>
                        <w:szCs w:val="16"/>
                        <w:spacing w:val="-9"/>
                      </w:rPr>
                      <w:t>服务器</w:t>
                    </w:r>
                  </w:p>
                  <w:p>
                    <w:pPr>
                      <w:ind w:left="2230"/>
                      <w:spacing w:line="194" w:lineRule="auto"/>
                      <w:rPr>
                        <w:rFonts w:ascii="SimSun" w:hAnsi="SimSun" w:eastAsia="SimSun" w:cs="SimSun"/>
                        <w:sz w:val="16"/>
                        <w:szCs w:val="16"/>
                      </w:rPr>
                    </w:pPr>
                    <w:r>
                      <w:rPr>
                        <w:rFonts w:ascii="Times New Roman" w:hAnsi="Times New Roman" w:eastAsia="Times New Roman" w:cs="Times New Roman"/>
                        <w:sz w:val="16"/>
                        <w:szCs w:val="16"/>
                        <w:spacing w:val="-7"/>
                      </w:rPr>
                      <w:t>Web</w:t>
                    </w:r>
                    <w:r>
                      <w:rPr>
                        <w:rFonts w:ascii="SimSun" w:hAnsi="SimSun" w:eastAsia="SimSun" w:cs="SimSun"/>
                        <w:sz w:val="16"/>
                        <w:szCs w:val="16"/>
                        <w:spacing w:val="-7"/>
                      </w:rPr>
                      <w:t>站点</w:t>
                    </w:r>
                  </w:p>
                  <w:p>
                    <w:pPr>
                      <w:spacing w:line="250" w:lineRule="auto"/>
                      <w:rPr>
                        <w:rFonts w:ascii="Arial"/>
                        <w:sz w:val="21"/>
                      </w:rPr>
                    </w:pPr>
                    <w:r/>
                  </w:p>
                  <w:p>
                    <w:pPr>
                      <w:ind w:left="30"/>
                      <w:spacing w:before="53" w:line="196" w:lineRule="auto"/>
                      <w:rPr>
                        <w:rFonts w:ascii="SimSun" w:hAnsi="SimSun" w:eastAsia="SimSun" w:cs="SimSun"/>
                        <w:sz w:val="16"/>
                        <w:szCs w:val="16"/>
                      </w:rPr>
                    </w:pPr>
                    <w:r>
                      <w:rPr>
                        <w:rFonts w:ascii="SimSun" w:hAnsi="SimSun" w:eastAsia="SimSun" w:cs="SimSun"/>
                        <w:sz w:val="16"/>
                        <w:szCs w:val="16"/>
                        <w:spacing w:val="-2"/>
                      </w:rPr>
                      <w:t>检索</w:t>
                    </w:r>
                  </w:p>
                  <w:p>
                    <w:pPr>
                      <w:ind w:left="20"/>
                      <w:spacing w:line="173" w:lineRule="auto"/>
                      <w:rPr>
                        <w:rFonts w:ascii="SimSun" w:hAnsi="SimSun" w:eastAsia="SimSun" w:cs="SimSun"/>
                        <w:sz w:val="16"/>
                        <w:szCs w:val="16"/>
                      </w:rPr>
                    </w:pPr>
                    <w:r>
                      <w:rPr>
                        <w:rFonts w:ascii="SimSun" w:hAnsi="SimSun" w:eastAsia="SimSun" w:cs="SimSun"/>
                        <w:sz w:val="16"/>
                        <w:szCs w:val="16"/>
                        <w:spacing w:val="-3"/>
                      </w:rPr>
                      <w:t>软件</w:t>
                    </w:r>
                  </w:p>
                  <w:p>
                    <w:pPr>
                      <w:ind w:left="1619"/>
                      <w:spacing w:line="196" w:lineRule="auto"/>
                      <w:rPr>
                        <w:rFonts w:ascii="SimSun" w:hAnsi="SimSun" w:eastAsia="SimSun" w:cs="SimSun"/>
                        <w:sz w:val="16"/>
                        <w:szCs w:val="16"/>
                      </w:rPr>
                    </w:pPr>
                    <w:r>
                      <w:rPr>
                        <w:rFonts w:ascii="SimSun" w:hAnsi="SimSun" w:eastAsia="SimSun" w:cs="SimSun"/>
                        <w:sz w:val="16"/>
                        <w:szCs w:val="16"/>
                        <w:spacing w:val="-9"/>
                      </w:rPr>
                      <w:t>搜索软件</w:t>
                    </w:r>
                  </w:p>
                  <w:p>
                    <w:pPr>
                      <w:ind w:left="370"/>
                      <w:spacing w:before="161" w:line="107"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rPr>
                      <w:t>x</w:t>
                    </w:r>
                  </w:p>
                  <w:p>
                    <w:pPr>
                      <w:ind w:left="2210"/>
                      <w:spacing w:before="123" w:line="218" w:lineRule="auto"/>
                      <w:rPr>
                        <w:rFonts w:ascii="SimSun" w:hAnsi="SimSun" w:eastAsia="SimSun" w:cs="SimSun"/>
                        <w:sz w:val="16"/>
                        <w:szCs w:val="16"/>
                      </w:rPr>
                    </w:pPr>
                    <w:r>
                      <w:rPr>
                        <w:rFonts w:ascii="SimSun" w:hAnsi="SimSun" w:eastAsia="SimSun" w:cs="SimSun"/>
                        <w:sz w:val="16"/>
                        <w:szCs w:val="16"/>
                        <w:spacing w:val="-14"/>
                      </w:rPr>
                      <w:t>图中：</w:t>
                    </w:r>
                  </w:p>
                  <w:p>
                    <w:pPr>
                      <w:ind w:left="2399"/>
                      <w:spacing w:line="219" w:lineRule="auto"/>
                      <w:rPr>
                        <w:rFonts w:ascii="SimSun" w:hAnsi="SimSun" w:eastAsia="SimSun" w:cs="SimSun"/>
                        <w:sz w:val="16"/>
                        <w:szCs w:val="16"/>
                      </w:rPr>
                    </w:pPr>
                    <w:r>
                      <w:rPr>
                        <w:rFonts w:ascii="SimSun" w:hAnsi="SimSun" w:eastAsia="SimSun" w:cs="SimSun"/>
                        <w:sz w:val="16"/>
                        <w:szCs w:val="16"/>
                        <w:spacing w:val="-8"/>
                      </w:rPr>
                      <w:t>→表示数据库的更新</w:t>
                    </w:r>
                  </w:p>
                  <w:p>
                    <w:pPr>
                      <w:ind w:left="2230" w:right="67" w:firstLine="159"/>
                      <w:spacing w:before="1" w:line="208" w:lineRule="auto"/>
                      <w:rPr>
                        <w:rFonts w:ascii="SimSun" w:hAnsi="SimSun" w:eastAsia="SimSun" w:cs="SimSun"/>
                        <w:sz w:val="16"/>
                        <w:szCs w:val="16"/>
                      </w:rPr>
                    </w:pPr>
                    <w:r>
                      <w:rPr>
                        <w:rFonts w:ascii="SimSun" w:hAnsi="SimSun" w:eastAsia="SimSun" w:cs="SimSun"/>
                        <w:sz w:val="16"/>
                        <w:szCs w:val="16"/>
                        <w:spacing w:val="-6"/>
                      </w:rPr>
                      <w:t>→表示检索的查询过程</w:t>
                    </w:r>
                    <w:r>
                      <w:rPr>
                        <w:rFonts w:ascii="SimSun" w:hAnsi="SimSun" w:eastAsia="SimSun" w:cs="SimSun"/>
                        <w:sz w:val="16"/>
                        <w:szCs w:val="16"/>
                        <w:spacing w:val="4"/>
                      </w:rPr>
                      <w:t xml:space="preserve"> </w:t>
                    </w:r>
                    <w:r>
                      <w:rPr>
                        <w:rFonts w:ascii="Arial" w:hAnsi="Arial" w:eastAsia="Arial" w:cs="Arial"/>
                        <w:sz w:val="16"/>
                        <w:szCs w:val="16"/>
                        <w:spacing w:val="-8"/>
                      </w:rPr>
                      <w:t>---</w:t>
                    </w:r>
                    <w:r>
                      <w:rPr>
                        <w:rFonts w:ascii="SimSun" w:hAnsi="SimSun" w:eastAsia="SimSun" w:cs="SimSun"/>
                        <w:sz w:val="16"/>
                        <w:szCs w:val="16"/>
                        <w:spacing w:val="-8"/>
                      </w:rPr>
                      <w:t>→表示浏览</w:t>
                    </w:r>
                    <w:r>
                      <w:rPr>
                        <w:rFonts w:ascii="Times New Roman" w:hAnsi="Times New Roman" w:eastAsia="Times New Roman" w:cs="Times New Roman"/>
                        <w:sz w:val="16"/>
                        <w:szCs w:val="16"/>
                        <w:spacing w:val="-8"/>
                      </w:rPr>
                      <w:t>Web</w:t>
                    </w:r>
                    <w:r>
                      <w:rPr>
                        <w:rFonts w:ascii="SimSun" w:hAnsi="SimSun" w:eastAsia="SimSun" w:cs="SimSun"/>
                        <w:sz w:val="16"/>
                        <w:szCs w:val="16"/>
                        <w:spacing w:val="-8"/>
                      </w:rPr>
                      <w:t>页面</w:t>
                    </w:r>
                  </w:p>
                </w:txbxContent>
              </v:textbox>
            </v:shape>
            <v:shape id="_x0000_s1022" style="position:absolute;left:430;top:2516;width:935;height:690;" filled="false" stroked="false" type="#_x0000_t202">
              <v:fill on="false"/>
              <v:stroke on="false"/>
              <v:path/>
              <v:imagedata o:title=""/>
              <o:lock v:ext="edit" aspectratio="false"/>
              <v:textbox inset="0mm,0mm,0mm,0mm">
                <w:txbxContent>
                  <w:p>
                    <w:pPr>
                      <w:ind w:left="339"/>
                      <w:spacing w:before="20" w:line="219" w:lineRule="auto"/>
                      <w:rPr>
                        <w:rFonts w:ascii="SimSun" w:hAnsi="SimSun" w:eastAsia="SimSun" w:cs="SimSun"/>
                        <w:sz w:val="16"/>
                        <w:szCs w:val="16"/>
                      </w:rPr>
                    </w:pPr>
                    <w:r>
                      <w:rPr>
                        <w:rFonts w:ascii="SimSun" w:hAnsi="SimSun" w:eastAsia="SimSun" w:cs="SimSun"/>
                        <w:sz w:val="16"/>
                        <w:szCs w:val="16"/>
                        <w:spacing w:val="-2"/>
                      </w:rPr>
                      <w:t>数据库</w:t>
                    </w:r>
                  </w:p>
                  <w:p>
                    <w:pPr>
                      <w:spacing w:line="245" w:lineRule="auto"/>
                      <w:rPr>
                        <w:rFonts w:ascii="Arial"/>
                        <w:sz w:val="21"/>
                      </w:rPr>
                    </w:pPr>
                    <w:r/>
                  </w:p>
                  <w:p>
                    <w:pPr>
                      <w:ind w:left="20"/>
                      <w:spacing w:before="52" w:line="219" w:lineRule="auto"/>
                      <w:rPr>
                        <w:rFonts w:ascii="SimSun" w:hAnsi="SimSun" w:eastAsia="SimSun" w:cs="SimSun"/>
                        <w:sz w:val="16"/>
                        <w:szCs w:val="16"/>
                      </w:rPr>
                    </w:pPr>
                    <w:r>
                      <w:rPr>
                        <w:rFonts w:ascii="SimSun" w:hAnsi="SimSun" w:eastAsia="SimSun" w:cs="SimSun"/>
                        <w:sz w:val="16"/>
                        <w:szCs w:val="16"/>
                        <w:spacing w:val="-9"/>
                      </w:rPr>
                      <w:t>搜索引擎主机</w:t>
                    </w:r>
                  </w:p>
                </w:txbxContent>
              </v:textbox>
            </v:shape>
            <v:shape id="_x0000_s1024" style="position:absolute;left:430;top:106;width:906;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5"/>
                      </w:rPr>
                      <w:t>客户</w:t>
                    </w:r>
                    <w:r>
                      <w:rPr>
                        <w:rFonts w:ascii="SimSun" w:hAnsi="SimSun" w:eastAsia="SimSun" w:cs="SimSun"/>
                        <w:sz w:val="16"/>
                        <w:szCs w:val="16"/>
                        <w:spacing w:val="-14"/>
                      </w:rPr>
                      <w:t>端浏览</w:t>
                    </w:r>
                    <w:r>
                      <w:rPr>
                        <w:rFonts w:ascii="SimSun" w:hAnsi="SimSun" w:eastAsia="SimSun" w:cs="SimSun"/>
                        <w:sz w:val="16"/>
                        <w:szCs w:val="16"/>
                        <w:spacing w:val="-12"/>
                      </w:rPr>
                      <w:t>器</w:t>
                    </w:r>
                  </w:p>
                </w:txbxContent>
              </v:textbox>
            </v:shape>
            <v:shape id="_x0000_s1026" style="position:absolute;left:1219;top:1626;width:352;height:370;" filled="false" stroked="false" type="#_x0000_t202">
              <v:fill on="false"/>
              <v:stroke on="false"/>
              <v:path/>
              <v:imagedata o:title=""/>
              <o:lock v:ext="edit" aspectratio="false"/>
              <v:textbox inset="0mm,0mm,0mm,0mm">
                <w:txbxContent>
                  <w:p>
                    <w:pPr>
                      <w:ind w:left="20" w:right="20"/>
                      <w:spacing w:before="20" w:line="207" w:lineRule="auto"/>
                      <w:rPr>
                        <w:rFonts w:ascii="SimSun" w:hAnsi="SimSun" w:eastAsia="SimSun" w:cs="SimSun"/>
                        <w:sz w:val="16"/>
                        <w:szCs w:val="16"/>
                      </w:rPr>
                    </w:pPr>
                    <w:r>
                      <w:rPr>
                        <w:rFonts w:ascii="SimSun" w:hAnsi="SimSun" w:eastAsia="SimSun" w:cs="SimSun"/>
                        <w:sz w:val="16"/>
                        <w:szCs w:val="16"/>
                        <w:spacing w:val="-5"/>
                      </w:rPr>
                      <w:t>索引</w:t>
                    </w:r>
                    <w:r>
                      <w:rPr>
                        <w:rFonts w:ascii="SimSun" w:hAnsi="SimSun" w:eastAsia="SimSun" w:cs="SimSun"/>
                        <w:sz w:val="16"/>
                        <w:szCs w:val="16"/>
                      </w:rPr>
                      <w:t xml:space="preserve"> </w:t>
                    </w:r>
                    <w:r>
                      <w:rPr>
                        <w:rFonts w:ascii="SimSun" w:hAnsi="SimSun" w:eastAsia="SimSun" w:cs="SimSun"/>
                        <w:sz w:val="16"/>
                        <w:szCs w:val="16"/>
                        <w:spacing w:val="-5"/>
                      </w:rPr>
                      <w:t>软件</w:t>
                    </w:r>
                  </w:p>
                </w:txbxContent>
              </v:textbox>
            </v:shape>
          </v:group>
        </w:pict>
      </w:r>
    </w:p>
    <w:p>
      <w:pPr>
        <w:ind w:left="4160"/>
        <w:spacing w:before="217" w:line="220" w:lineRule="auto"/>
        <w:rPr>
          <w:rFonts w:ascii="SimSun" w:hAnsi="SimSun" w:eastAsia="SimSun" w:cs="SimSun"/>
          <w:sz w:val="16"/>
          <w:szCs w:val="16"/>
        </w:rPr>
      </w:pPr>
      <w:r>
        <w:rPr>
          <w:rFonts w:ascii="SimSun" w:hAnsi="SimSun" w:eastAsia="SimSun" w:cs="SimSun"/>
          <w:sz w:val="16"/>
          <w:szCs w:val="16"/>
          <w:spacing w:val="15"/>
        </w:rPr>
        <w:t>图7-</w:t>
      </w:r>
      <w:r>
        <w:rPr>
          <w:rFonts w:ascii="SimSun" w:hAnsi="SimSun" w:eastAsia="SimSun" w:cs="SimSun"/>
          <w:sz w:val="16"/>
          <w:szCs w:val="16"/>
          <w:spacing w:val="-40"/>
        </w:rPr>
        <w:t xml:space="preserve"> </w:t>
      </w:r>
      <w:r>
        <w:rPr>
          <w:rFonts w:ascii="SimSun" w:hAnsi="SimSun" w:eastAsia="SimSun" w:cs="SimSun"/>
          <w:sz w:val="16"/>
          <w:szCs w:val="16"/>
          <w:spacing w:val="15"/>
        </w:rPr>
        <w:t>2</w:t>
      </w:r>
      <w:r>
        <w:rPr>
          <w:rFonts w:ascii="SimSun" w:hAnsi="SimSun" w:eastAsia="SimSun" w:cs="SimSun"/>
          <w:sz w:val="16"/>
          <w:szCs w:val="16"/>
        </w:rPr>
        <w:t xml:space="preserve">  </w:t>
      </w:r>
      <w:r>
        <w:rPr>
          <w:rFonts w:ascii="SimSun" w:hAnsi="SimSun" w:eastAsia="SimSun" w:cs="SimSun"/>
          <w:sz w:val="16"/>
          <w:szCs w:val="16"/>
          <w:spacing w:val="15"/>
        </w:rPr>
        <w:t>提交网站搜索</w:t>
      </w:r>
    </w:p>
    <w:p>
      <w:pPr>
        <w:ind w:left="890" w:firstLine="419"/>
        <w:spacing w:before="210" w:line="262" w:lineRule="auto"/>
        <w:jc w:val="both"/>
        <w:rPr>
          <w:rFonts w:ascii="SimSun" w:hAnsi="SimSun" w:eastAsia="SimSun" w:cs="SimSun"/>
          <w:sz w:val="21"/>
          <w:szCs w:val="21"/>
        </w:rPr>
      </w:pPr>
      <w:r>
        <w:rPr>
          <w:rFonts w:ascii="SimSun" w:hAnsi="SimSun" w:eastAsia="SimSun" w:cs="SimSun"/>
          <w:sz w:val="21"/>
          <w:szCs w:val="21"/>
          <w:spacing w:val="1"/>
        </w:rPr>
        <w:t>抓取搜索引擎的搜索方式分为广度优先和深度优先两种搜索顺序，如</w:t>
      </w:r>
      <w:r>
        <w:rPr>
          <w:rFonts w:ascii="SimSun" w:hAnsi="SimSun" w:eastAsia="SimSun" w:cs="SimSun"/>
          <w:sz w:val="21"/>
          <w:szCs w:val="21"/>
        </w:rPr>
        <w:t>图7-3 所示。当 </w:t>
      </w:r>
      <w:r>
        <w:rPr>
          <w:rFonts w:ascii="SimSun" w:hAnsi="SimSun" w:eastAsia="SimSun" w:cs="SimSun"/>
          <w:sz w:val="21"/>
          <w:szCs w:val="21"/>
          <w:spacing w:val="1"/>
        </w:rPr>
        <w:t>用户以关键词查找信息时，搜索引擎会在数据库中进行搜寻，如果找到与用户要求内容相</w:t>
      </w:r>
      <w:r>
        <w:rPr>
          <w:rFonts w:ascii="SimSun" w:hAnsi="SimSun" w:eastAsia="SimSun" w:cs="SimSun"/>
          <w:sz w:val="21"/>
          <w:szCs w:val="21"/>
          <w:spacing w:val="7"/>
        </w:rPr>
        <w:t xml:space="preserve"> </w:t>
      </w:r>
      <w:r>
        <w:rPr>
          <w:rFonts w:ascii="SimSun" w:hAnsi="SimSun" w:eastAsia="SimSun" w:cs="SimSun"/>
          <w:sz w:val="21"/>
          <w:szCs w:val="21"/>
          <w:spacing w:val="1"/>
        </w:rPr>
        <w:t>符的网站，便根据网页中关键词的匹配程度、出现的位置、频</w:t>
      </w:r>
      <w:r>
        <w:rPr>
          <w:rFonts w:ascii="SimSun" w:hAnsi="SimSun" w:eastAsia="SimSun" w:cs="SimSun"/>
          <w:sz w:val="21"/>
          <w:szCs w:val="21"/>
        </w:rPr>
        <w:t>次、链接质量计算出各网页 </w:t>
      </w:r>
      <w:r>
        <w:rPr>
          <w:rFonts w:ascii="SimSun" w:hAnsi="SimSun" w:eastAsia="SimSun" w:cs="SimSun"/>
          <w:sz w:val="21"/>
          <w:szCs w:val="21"/>
          <w:spacing w:val="2"/>
        </w:rPr>
        <w:t>的相关度及排名等级，然后根据关联度高低，按顺序将这</w:t>
      </w:r>
      <w:r>
        <w:rPr>
          <w:rFonts w:ascii="SimSun" w:hAnsi="SimSun" w:eastAsia="SimSun" w:cs="SimSun"/>
          <w:sz w:val="21"/>
          <w:szCs w:val="21"/>
          <w:spacing w:val="1"/>
        </w:rPr>
        <w:t>些网页链接返回给用户。这种引</w:t>
      </w:r>
      <w:r>
        <w:rPr>
          <w:rFonts w:ascii="SimSun" w:hAnsi="SimSun" w:eastAsia="SimSun" w:cs="SimSun"/>
          <w:sz w:val="21"/>
          <w:szCs w:val="21"/>
        </w:rPr>
        <w:t xml:space="preserve"> </w:t>
      </w:r>
      <w:r>
        <w:rPr>
          <w:rFonts w:ascii="SimSun" w:hAnsi="SimSun" w:eastAsia="SimSun" w:cs="SimSun"/>
          <w:sz w:val="21"/>
          <w:szCs w:val="21"/>
          <w:spacing w:val="-4"/>
        </w:rPr>
        <w:t>擎的特点是搜全率比较高。</w:t>
      </w:r>
    </w:p>
    <w:p>
      <w:pPr>
        <w:pStyle w:val="BodyText"/>
        <w:ind w:firstLine="3270"/>
        <w:spacing w:before="162" w:line="1920" w:lineRule="exact"/>
        <w:rPr/>
      </w:pPr>
      <w:r>
        <w:rPr>
          <w:position w:val="-38"/>
        </w:rPr>
        <w:pict>
          <v:group id="_x0000_s1028" style="mso-position-vertical-relative:line;mso-position-horizontal-relative:char;width:62.5pt;height:96pt;" filled="false" stroked="false" coordsize="1250,1920" coordorigin="0,0">
            <v:shape id="_x0000_s1030" style="position:absolute;left:0;top:0;width:1250;height:1920;" filled="false" stroked="false" type="#_x0000_t75">
              <v:imagedata o:title="" r:id="rId308"/>
            </v:shape>
            <v:shape id="_x0000_s1032" style="position:absolute;left:90;top:202;width:734;height:1558;" filled="false" stroked="false" type="#_x0000_t202">
              <v:fill on="false"/>
              <v:stroke on="false"/>
              <v:path/>
              <v:imagedata o:title=""/>
              <o:lock v:ext="edit" aspectratio="false"/>
              <v:textbox inset="0mm,0mm,0mm,0mm">
                <w:txbxContent>
                  <w:p>
                    <w:pPr>
                      <w:ind w:right="17"/>
                      <w:spacing w:before="20" w:line="185" w:lineRule="auto"/>
                      <w:jc w:val="right"/>
                      <w:rPr>
                        <w:rFonts w:ascii="Times New Roman" w:hAnsi="Times New Roman" w:eastAsia="Times New Roman" w:cs="Times New Roman"/>
                        <w:sz w:val="16"/>
                        <w:szCs w:val="16"/>
                      </w:rPr>
                    </w:pPr>
                    <w:r>
                      <w:rPr>
                        <w:rFonts w:ascii="Times New Roman" w:hAnsi="Times New Roman" w:eastAsia="Times New Roman" w:cs="Times New Roman"/>
                        <w:sz w:val="16"/>
                        <w:szCs w:val="16"/>
                      </w:rPr>
                      <w:t>B</w:t>
                    </w:r>
                  </w:p>
                  <w:p>
                    <w:pPr>
                      <w:ind w:left="40"/>
                      <w:spacing w:before="267" w:line="98"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position w:val="-2"/>
                      </w:rPr>
                      <w:t>F</w:t>
                    </w:r>
                  </w:p>
                  <w:p>
                    <w:pPr>
                      <w:ind w:left="439"/>
                      <w:spacing w:line="17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rPr>
                      <w:t>A</w:t>
                    </w:r>
                  </w:p>
                  <w:p>
                    <w:pPr>
                      <w:spacing w:line="300" w:lineRule="auto"/>
                      <w:rPr>
                        <w:rFonts w:ascii="Arial"/>
                        <w:sz w:val="21"/>
                      </w:rPr>
                    </w:pPr>
                    <w:r/>
                  </w:p>
                  <w:p>
                    <w:pPr>
                      <w:ind w:left="279"/>
                      <w:spacing w:before="46"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rPr>
                      <w:t>E</w:t>
                    </w:r>
                  </w:p>
                  <w:p>
                    <w:pPr>
                      <w:ind w:left="20"/>
                      <w:spacing w:before="278"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rPr>
                      <w:t>H</w:t>
                    </w:r>
                  </w:p>
                </w:txbxContent>
              </v:textbox>
            </v:shape>
            <v:shape id="_x0000_s1034" style="position:absolute;left:210;top:147;width:150;height:153;"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G</w:t>
                    </w:r>
                  </w:p>
                </w:txbxContent>
              </v:textbox>
            </v:shape>
            <v:shape id="_x0000_s1036" style="position:absolute;left:679;top:1132;width:153;height:148;"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rPr>
                      <w:t>D</w:t>
                    </w:r>
                  </w:p>
                </w:txbxContent>
              </v:textbox>
            </v:shape>
            <v:shape id="_x0000_s1038" style="position:absolute;left:970;top:647;width:141;height:153;"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rPr>
                      <w:t>C</w:t>
                    </w:r>
                  </w:p>
                </w:txbxContent>
              </v:textbox>
            </v:shape>
            <v:shape id="_x0000_s1040" style="position:absolute;left:679;top:1602;width:90;height:148;"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I</w:t>
                    </w:r>
                  </w:p>
                </w:txbxContent>
              </v:textbox>
            </v:shape>
          </v:group>
        </w:pict>
      </w:r>
    </w:p>
    <w:p>
      <w:pPr>
        <w:ind w:left="3180"/>
        <w:spacing w:before="47" w:line="191" w:lineRule="auto"/>
        <w:rPr>
          <w:rFonts w:ascii="SimSun" w:hAnsi="SimSun" w:eastAsia="SimSun" w:cs="SimSun"/>
          <w:sz w:val="16"/>
          <w:szCs w:val="16"/>
        </w:rPr>
      </w:pPr>
      <w:r>
        <w:rPr>
          <w:rFonts w:ascii="SimSun" w:hAnsi="SimSun" w:eastAsia="SimSun" w:cs="SimSun"/>
          <w:sz w:val="16"/>
          <w:szCs w:val="16"/>
          <w:spacing w:val="-15"/>
          <w:w w:val="98"/>
          <w:position w:val="-2"/>
        </w:rPr>
        <w:t>广度优先的抓取顺序：</w:t>
      </w:r>
      <w:r>
        <w:rPr>
          <w:rFonts w:ascii="SimSun" w:hAnsi="SimSun" w:eastAsia="SimSun" w:cs="SimSun"/>
          <w:sz w:val="16"/>
          <w:szCs w:val="16"/>
          <w:spacing w:val="6"/>
          <w:position w:val="-2"/>
        </w:rPr>
        <w:t xml:space="preserve">        </w:t>
      </w:r>
      <w:r>
        <w:rPr>
          <w:rFonts w:ascii="SimSun" w:hAnsi="SimSun" w:eastAsia="SimSun" w:cs="SimSun"/>
          <w:sz w:val="16"/>
          <w:szCs w:val="16"/>
          <w:spacing w:val="-15"/>
          <w:w w:val="98"/>
          <w:position w:val="2"/>
        </w:rPr>
        <w:t>深度优先的抓取顺序：</w:t>
      </w:r>
    </w:p>
    <w:p>
      <w:pPr>
        <w:ind w:left="3180"/>
        <w:spacing w:line="193"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7"/>
        </w:rPr>
        <w:t>A—BCDEF—HG—</w:t>
      </w:r>
      <w:r>
        <w:rPr>
          <w:rFonts w:ascii="Times New Roman" w:hAnsi="Times New Roman" w:eastAsia="Times New Roman" w:cs="Times New Roman"/>
          <w:sz w:val="16"/>
          <w:szCs w:val="16"/>
          <w:spacing w:val="-6"/>
        </w:rPr>
        <w:t xml:space="preserve"> </w:t>
      </w:r>
      <w:r>
        <w:rPr>
          <w:rFonts w:ascii="Times New Roman" w:hAnsi="Times New Roman" w:eastAsia="Times New Roman" w:cs="Times New Roman"/>
          <w:sz w:val="16"/>
          <w:szCs w:val="16"/>
          <w:spacing w:val="-7"/>
        </w:rPr>
        <w:t>1                     </w:t>
      </w:r>
      <w:r>
        <w:rPr>
          <w:rFonts w:ascii="Times New Roman" w:hAnsi="Times New Roman" w:eastAsia="Times New Roman" w:cs="Times New Roman"/>
          <w:sz w:val="16"/>
          <w:szCs w:val="16"/>
          <w:spacing w:val="-7"/>
          <w:position w:val="3"/>
        </w:rPr>
        <w:t>A—F—G</w:t>
      </w:r>
    </w:p>
    <w:p>
      <w:pPr>
        <w:ind w:left="5250"/>
        <w:spacing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7"/>
          <w:w w:val="97"/>
        </w:rPr>
        <w:t>E—H—1</w:t>
      </w:r>
    </w:p>
    <w:p>
      <w:pPr>
        <w:pStyle w:val="BodyText"/>
        <w:spacing w:line="397" w:lineRule="auto"/>
        <w:rPr/>
      </w:pPr>
      <w:r/>
    </w:p>
    <w:p>
      <w:pPr>
        <w:ind w:left="3720"/>
        <w:spacing w:before="53" w:line="219" w:lineRule="auto"/>
        <w:rPr>
          <w:rFonts w:ascii="SimSun" w:hAnsi="SimSun" w:eastAsia="SimSun" w:cs="SimSun"/>
          <w:sz w:val="16"/>
          <w:szCs w:val="16"/>
        </w:rPr>
      </w:pPr>
      <w:r>
        <w:rPr>
          <w:rFonts w:ascii="SimSun" w:hAnsi="SimSun" w:eastAsia="SimSun" w:cs="SimSun"/>
          <w:sz w:val="16"/>
          <w:szCs w:val="16"/>
          <w:spacing w:val="14"/>
        </w:rPr>
        <w:t>图7-</w:t>
      </w:r>
      <w:r>
        <w:rPr>
          <w:rFonts w:ascii="SimSun" w:hAnsi="SimSun" w:eastAsia="SimSun" w:cs="SimSun"/>
          <w:sz w:val="16"/>
          <w:szCs w:val="16"/>
          <w:spacing w:val="-33"/>
        </w:rPr>
        <w:t xml:space="preserve"> </w:t>
      </w:r>
      <w:r>
        <w:rPr>
          <w:rFonts w:ascii="SimSun" w:hAnsi="SimSun" w:eastAsia="SimSun" w:cs="SimSun"/>
          <w:sz w:val="16"/>
          <w:szCs w:val="16"/>
          <w:spacing w:val="14"/>
        </w:rPr>
        <w:t>3  抓取搜索引擎的搜索方式</w:t>
      </w:r>
    </w:p>
    <w:p>
      <w:pPr>
        <w:ind w:left="1312"/>
        <w:spacing w:before="258" w:line="219" w:lineRule="auto"/>
        <w:outlineLvl w:val="3"/>
        <w:rPr>
          <w:rFonts w:ascii="SimSun" w:hAnsi="SimSun" w:eastAsia="SimSun" w:cs="SimSun"/>
          <w:sz w:val="16"/>
          <w:szCs w:val="16"/>
        </w:rPr>
      </w:pPr>
      <w:r>
        <w:rPr>
          <w:rFonts w:ascii="SimSun" w:hAnsi="SimSun" w:eastAsia="SimSun" w:cs="SimSun"/>
          <w:sz w:val="16"/>
          <w:szCs w:val="16"/>
          <w:b/>
          <w:bCs/>
          <w:spacing w:val="-14"/>
        </w:rPr>
        <w:t>2.</w:t>
      </w:r>
      <w:r>
        <w:rPr>
          <w:rFonts w:ascii="SimSun" w:hAnsi="SimSun" w:eastAsia="SimSun" w:cs="SimSun"/>
          <w:sz w:val="16"/>
          <w:szCs w:val="16"/>
          <w:spacing w:val="6"/>
        </w:rPr>
        <w:t xml:space="preserve">  </w:t>
      </w:r>
      <w:r>
        <w:rPr>
          <w:rFonts w:ascii="SimSun" w:hAnsi="SimSun" w:eastAsia="SimSun" w:cs="SimSun"/>
          <w:sz w:val="16"/>
          <w:szCs w:val="16"/>
          <w:b/>
          <w:bCs/>
          <w:spacing w:val="-14"/>
        </w:rPr>
        <w:t>目</w:t>
      </w:r>
      <w:r>
        <w:rPr>
          <w:rFonts w:ascii="SimSun" w:hAnsi="SimSun" w:eastAsia="SimSun" w:cs="SimSun"/>
          <w:sz w:val="16"/>
          <w:szCs w:val="16"/>
          <w:spacing w:val="-22"/>
        </w:rPr>
        <w:t xml:space="preserve"> </w:t>
      </w:r>
      <w:r>
        <w:rPr>
          <w:rFonts w:ascii="SimSun" w:hAnsi="SimSun" w:eastAsia="SimSun" w:cs="SimSun"/>
          <w:sz w:val="16"/>
          <w:szCs w:val="16"/>
          <w:b/>
          <w:bCs/>
          <w:spacing w:val="-14"/>
        </w:rPr>
        <w:t>录</w:t>
      </w:r>
      <w:r>
        <w:rPr>
          <w:rFonts w:ascii="SimSun" w:hAnsi="SimSun" w:eastAsia="SimSun" w:cs="SimSun"/>
          <w:sz w:val="16"/>
          <w:szCs w:val="16"/>
          <w:spacing w:val="-18"/>
        </w:rPr>
        <w:t xml:space="preserve"> </w:t>
      </w:r>
      <w:r>
        <w:rPr>
          <w:rFonts w:ascii="SimSun" w:hAnsi="SimSun" w:eastAsia="SimSun" w:cs="SimSun"/>
          <w:sz w:val="16"/>
          <w:szCs w:val="16"/>
          <w:b/>
          <w:bCs/>
          <w:spacing w:val="-14"/>
        </w:rPr>
        <w:t>索</w:t>
      </w:r>
      <w:r>
        <w:rPr>
          <w:rFonts w:ascii="SimSun" w:hAnsi="SimSun" w:eastAsia="SimSun" w:cs="SimSun"/>
          <w:sz w:val="16"/>
          <w:szCs w:val="16"/>
          <w:spacing w:val="-14"/>
        </w:rPr>
        <w:t xml:space="preserve"> </w:t>
      </w:r>
      <w:r>
        <w:rPr>
          <w:rFonts w:ascii="SimSun" w:hAnsi="SimSun" w:eastAsia="SimSun" w:cs="SimSun"/>
          <w:sz w:val="16"/>
          <w:szCs w:val="16"/>
          <w:b/>
          <w:bCs/>
          <w:spacing w:val="-14"/>
        </w:rPr>
        <w:t>引</w:t>
      </w:r>
      <w:r>
        <w:rPr>
          <w:rFonts w:ascii="SimSun" w:hAnsi="SimSun" w:eastAsia="SimSun" w:cs="SimSun"/>
          <w:sz w:val="16"/>
          <w:szCs w:val="16"/>
          <w:spacing w:val="-10"/>
        </w:rPr>
        <w:t xml:space="preserve"> </w:t>
      </w:r>
      <w:r>
        <w:rPr>
          <w:rFonts w:ascii="SimSun" w:hAnsi="SimSun" w:eastAsia="SimSun" w:cs="SimSun"/>
          <w:sz w:val="16"/>
          <w:szCs w:val="16"/>
          <w:b/>
          <w:bCs/>
          <w:spacing w:val="-14"/>
        </w:rPr>
        <w:t>引</w:t>
      </w:r>
      <w:r>
        <w:rPr>
          <w:rFonts w:ascii="SimSun" w:hAnsi="SimSun" w:eastAsia="SimSun" w:cs="SimSun"/>
          <w:sz w:val="16"/>
          <w:szCs w:val="16"/>
          <w:spacing w:val="-22"/>
        </w:rPr>
        <w:t xml:space="preserve"> </w:t>
      </w:r>
      <w:r>
        <w:rPr>
          <w:rFonts w:ascii="SimSun" w:hAnsi="SimSun" w:eastAsia="SimSun" w:cs="SimSun"/>
          <w:sz w:val="16"/>
          <w:szCs w:val="16"/>
          <w:b/>
          <w:bCs/>
          <w:spacing w:val="-14"/>
        </w:rPr>
        <w:t>擎</w:t>
      </w:r>
    </w:p>
    <w:p>
      <w:pPr>
        <w:ind w:left="1450"/>
        <w:spacing w:before="262" w:line="219" w:lineRule="auto"/>
        <w:rPr>
          <w:rFonts w:ascii="SimSun" w:hAnsi="SimSun" w:eastAsia="SimSun" w:cs="SimSun"/>
          <w:sz w:val="16"/>
          <w:szCs w:val="16"/>
        </w:rPr>
      </w:pPr>
      <w:r>
        <w:rPr>
          <w:rFonts w:ascii="SimSun" w:hAnsi="SimSun" w:eastAsia="SimSun" w:cs="SimSun"/>
          <w:sz w:val="16"/>
          <w:szCs w:val="16"/>
          <w:spacing w:val="-13"/>
        </w:rPr>
        <w:t>( 1 )</w:t>
      </w:r>
      <w:r>
        <w:rPr>
          <w:rFonts w:ascii="SimSun" w:hAnsi="SimSun" w:eastAsia="SimSun" w:cs="SimSun"/>
          <w:sz w:val="16"/>
          <w:szCs w:val="16"/>
          <w:spacing w:val="14"/>
        </w:rPr>
        <w:t xml:space="preserve"> </w:t>
      </w:r>
      <w:r>
        <w:rPr>
          <w:rFonts w:ascii="SimSun" w:hAnsi="SimSun" w:eastAsia="SimSun" w:cs="SimSun"/>
          <w:sz w:val="16"/>
          <w:szCs w:val="16"/>
          <w:spacing w:val="-13"/>
        </w:rPr>
        <w:t>目</w:t>
      </w:r>
      <w:r>
        <w:rPr>
          <w:rFonts w:ascii="SimSun" w:hAnsi="SimSun" w:eastAsia="SimSun" w:cs="SimSun"/>
          <w:sz w:val="16"/>
          <w:szCs w:val="16"/>
          <w:spacing w:val="-16"/>
        </w:rPr>
        <w:t xml:space="preserve"> </w:t>
      </w:r>
      <w:r>
        <w:rPr>
          <w:rFonts w:ascii="SimSun" w:hAnsi="SimSun" w:eastAsia="SimSun" w:cs="SimSun"/>
          <w:sz w:val="16"/>
          <w:szCs w:val="16"/>
          <w:spacing w:val="-13"/>
        </w:rPr>
        <w:t>录 索 引 引 擎 的 概</w:t>
      </w:r>
      <w:r>
        <w:rPr>
          <w:rFonts w:ascii="SimSun" w:hAnsi="SimSun" w:eastAsia="SimSun" w:cs="SimSun"/>
          <w:sz w:val="16"/>
          <w:szCs w:val="16"/>
          <w:spacing w:val="-17"/>
        </w:rPr>
        <w:t xml:space="preserve"> </w:t>
      </w:r>
      <w:r>
        <w:rPr>
          <w:rFonts w:ascii="SimSun" w:hAnsi="SimSun" w:eastAsia="SimSun" w:cs="SimSun"/>
          <w:sz w:val="16"/>
          <w:szCs w:val="16"/>
          <w:spacing w:val="-13"/>
        </w:rPr>
        <w:t>念</w:t>
      </w:r>
    </w:p>
    <w:p>
      <w:pPr>
        <w:ind w:left="1310"/>
        <w:spacing w:before="71" w:line="219" w:lineRule="auto"/>
        <w:rPr>
          <w:rFonts w:ascii="SimSun" w:hAnsi="SimSun" w:eastAsia="SimSun" w:cs="SimSun"/>
          <w:sz w:val="21"/>
          <w:szCs w:val="21"/>
        </w:rPr>
      </w:pPr>
      <w:r>
        <w:rPr>
          <w:rFonts w:ascii="SimSun" w:hAnsi="SimSun" w:eastAsia="SimSun" w:cs="SimSun"/>
          <w:sz w:val="21"/>
          <w:szCs w:val="21"/>
          <w:spacing w:val="-1"/>
        </w:rPr>
        <w:t>目录索引也称为分类检索，是因特网上最早提供</w:t>
      </w:r>
      <w:r>
        <w:rPr>
          <w:rFonts w:ascii="SimSun" w:hAnsi="SimSun" w:eastAsia="SimSun" w:cs="SimSun"/>
          <w:sz w:val="21"/>
          <w:szCs w:val="21"/>
          <w:spacing w:val="-36"/>
        </w:rPr>
        <w:t xml:space="preserve"> </w:t>
      </w:r>
      <w:r>
        <w:rPr>
          <w:rFonts w:ascii="SimSun" w:hAnsi="SimSun" w:eastAsia="SimSun" w:cs="SimSun"/>
          <w:sz w:val="21"/>
          <w:szCs w:val="21"/>
          <w:spacing w:val="-1"/>
        </w:rPr>
        <w:t>WWW</w:t>
      </w:r>
      <w:r>
        <w:rPr>
          <w:rFonts w:ascii="SimSun" w:hAnsi="SimSun" w:eastAsia="SimSun" w:cs="SimSun"/>
          <w:sz w:val="21"/>
          <w:szCs w:val="21"/>
          <w:spacing w:val="-2"/>
        </w:rPr>
        <w:t xml:space="preserve">   资源查询的服务，主要通过搜</w:t>
      </w:r>
    </w:p>
    <w:p>
      <w:pPr>
        <w:ind w:firstLine="839"/>
        <w:spacing w:before="204" w:line="760" w:lineRule="exact"/>
        <w:rPr/>
      </w:pPr>
      <w:r>
        <w:rPr>
          <w:position w:val="-15"/>
        </w:rPr>
        <w:drawing>
          <wp:inline distT="0" distB="0" distL="0" distR="0">
            <wp:extent cx="336541" cy="482590"/>
            <wp:effectExtent l="0" t="0" r="0" b="0"/>
            <wp:docPr id="340" name="IM 340"/>
            <wp:cNvGraphicFramePr/>
            <a:graphic>
              <a:graphicData uri="http://schemas.openxmlformats.org/drawingml/2006/picture">
                <pic:pic>
                  <pic:nvPicPr>
                    <pic:cNvPr id="340" name="IM 340"/>
                    <pic:cNvPicPr/>
                  </pic:nvPicPr>
                  <pic:blipFill>
                    <a:blip r:embed="rId309"/>
                    <a:stretch>
                      <a:fillRect/>
                    </a:stretch>
                  </pic:blipFill>
                  <pic:spPr>
                    <a:xfrm rot="0">
                      <a:off x="0" y="0"/>
                      <a:ext cx="336541" cy="482590"/>
                    </a:xfrm>
                    <a:prstGeom prst="rect">
                      <a:avLst/>
                    </a:prstGeom>
                  </pic:spPr>
                </pic:pic>
              </a:graphicData>
            </a:graphic>
          </wp:inline>
        </w:drawing>
      </w:r>
    </w:p>
    <w:p>
      <w:pPr>
        <w:spacing w:line="760" w:lineRule="exact"/>
        <w:sectPr>
          <w:pgSz w:w="9910" w:h="14230"/>
          <w:pgMar w:top="769" w:right="754" w:bottom="49" w:left="10" w:header="0" w:footer="0" w:gutter="0"/>
        </w:sectPr>
        <w:rPr/>
      </w:pPr>
    </w:p>
    <w:p>
      <w:pPr>
        <w:ind w:firstLine="6010"/>
        <w:spacing w:line="309" w:lineRule="exact"/>
        <w:rPr/>
      </w:pPr>
      <w:r>
        <w:rPr>
          <w:position w:val="-6"/>
        </w:rPr>
        <w:pict>
          <v:shape id="_x0000_s1042" style="mso-position-vertical-relative:line;mso-position-horizontal-relative:char;width:150pt;height:15.5pt;" fillcolor="#DDDDDD" filled="true" stroked="false" type="#_x0000_t202">
            <v:fill on="true"/>
            <v:stroke on="false"/>
            <v:path/>
            <v:imagedata o:title=""/>
            <o:lock v:ext="edit" aspectratio="false"/>
            <v:textbox inset="0mm,0mm,0mm,0mm">
              <w:txbxContent>
                <w:p>
                  <w:pPr>
                    <w:ind w:left="292"/>
                    <w:spacing w:before="52" w:line="226" w:lineRule="auto"/>
                    <w:rPr>
                      <w:rFonts w:ascii="STXinwei" w:hAnsi="STXinwei" w:eastAsia="STXinwei" w:cs="STXinwei"/>
                      <w:sz w:val="21"/>
                      <w:szCs w:val="21"/>
                    </w:rPr>
                  </w:pPr>
                  <w:r>
                    <w:rPr>
                      <w:rFonts w:ascii="STXinwei" w:hAnsi="STXinwei" w:eastAsia="STXinwei" w:cs="STXinwei"/>
                      <w:sz w:val="21"/>
                      <w:szCs w:val="21"/>
                      <w:b/>
                      <w:bCs/>
                      <w:spacing w:val="1"/>
                    </w:rPr>
                    <w:t>第7章</w:t>
                  </w:r>
                  <w:r>
                    <w:rPr>
                      <w:rFonts w:ascii="STXinwei" w:hAnsi="STXinwei" w:eastAsia="STXinwei" w:cs="STXinwei"/>
                      <w:sz w:val="21"/>
                      <w:szCs w:val="21"/>
                      <w:spacing w:val="14"/>
                      <w:w w:val="101"/>
                    </w:rPr>
                    <w:t xml:space="preserve">   </w:t>
                  </w:r>
                  <w:r>
                    <w:rPr>
                      <w:rFonts w:ascii="STXinwei" w:hAnsi="STXinwei" w:eastAsia="STXinwei" w:cs="STXinwei"/>
                      <w:sz w:val="21"/>
                      <w:szCs w:val="21"/>
                      <w:b/>
                      <w:bCs/>
                      <w:spacing w:val="1"/>
                    </w:rPr>
                    <w:t>大数据搜索技术</w:t>
                  </w:r>
                </w:p>
              </w:txbxContent>
            </v:textbox>
          </v:shape>
        </w:pict>
      </w:r>
    </w:p>
    <w:p>
      <w:pPr>
        <w:pStyle w:val="BodyText"/>
        <w:spacing w:line="269" w:lineRule="auto"/>
        <w:rPr/>
      </w:pPr>
      <w:r/>
    </w:p>
    <w:p>
      <w:pPr>
        <w:ind w:right="695"/>
        <w:spacing w:before="68" w:line="260" w:lineRule="auto"/>
        <w:jc w:val="both"/>
        <w:rPr>
          <w:rFonts w:ascii="SimSun" w:hAnsi="SimSun" w:eastAsia="SimSun" w:cs="SimSun"/>
          <w:sz w:val="21"/>
          <w:szCs w:val="21"/>
        </w:rPr>
      </w:pPr>
      <w:r>
        <w:rPr>
          <w:rFonts w:ascii="SimSun" w:hAnsi="SimSun" w:eastAsia="SimSun" w:cs="SimSun"/>
          <w:sz w:val="21"/>
          <w:szCs w:val="21"/>
          <w:spacing w:val="1"/>
        </w:rPr>
        <w:t>集和整理因特网的资源，根据搜索到的网页内容，将其网址分配到相</w:t>
      </w:r>
      <w:r>
        <w:rPr>
          <w:rFonts w:ascii="SimSun" w:hAnsi="SimSun" w:eastAsia="SimSun" w:cs="SimSun"/>
          <w:sz w:val="21"/>
          <w:szCs w:val="21"/>
        </w:rPr>
        <w:t>关分类主题目录的不  </w:t>
      </w:r>
      <w:r>
        <w:rPr>
          <w:rFonts w:ascii="SimSun" w:hAnsi="SimSun" w:eastAsia="SimSun" w:cs="SimSun"/>
          <w:sz w:val="21"/>
          <w:szCs w:val="21"/>
          <w:spacing w:val="1"/>
        </w:rPr>
        <w:t>同层次、类目之下，形成像图书馆目录一样的分类树形结构索</w:t>
      </w:r>
      <w:r>
        <w:rPr>
          <w:rFonts w:ascii="SimSun" w:hAnsi="SimSun" w:eastAsia="SimSun" w:cs="SimSun"/>
          <w:sz w:val="21"/>
          <w:szCs w:val="21"/>
        </w:rPr>
        <w:t>引。目录索引无须输入任何  </w:t>
      </w:r>
      <w:r>
        <w:rPr>
          <w:rFonts w:ascii="SimSun" w:hAnsi="SimSun" w:eastAsia="SimSun" w:cs="SimSun"/>
          <w:sz w:val="21"/>
          <w:szCs w:val="21"/>
          <w:spacing w:val="-2"/>
        </w:rPr>
        <w:t>文字，只要根据网站提供的主题分类目录，逐层点击进入，便可查到所需的</w:t>
      </w:r>
      <w:r>
        <w:rPr>
          <w:rFonts w:ascii="SimSun" w:hAnsi="SimSun" w:eastAsia="SimSun" w:cs="SimSun"/>
          <w:sz w:val="21"/>
          <w:szCs w:val="21"/>
          <w:spacing w:val="-3"/>
        </w:rPr>
        <w:t>网络信息资源。</w:t>
      </w:r>
    </w:p>
    <w:p>
      <w:pPr>
        <w:ind w:right="771" w:firstLine="419"/>
        <w:spacing w:before="62" w:line="255" w:lineRule="auto"/>
        <w:jc w:val="both"/>
        <w:rPr>
          <w:rFonts w:ascii="SimSun" w:hAnsi="SimSun" w:eastAsia="SimSun" w:cs="SimSun"/>
          <w:sz w:val="21"/>
          <w:szCs w:val="21"/>
        </w:rPr>
      </w:pPr>
      <w:r>
        <w:rPr>
          <w:rFonts w:ascii="SimSun" w:hAnsi="SimSun" w:eastAsia="SimSun" w:cs="SimSun"/>
          <w:sz w:val="21"/>
          <w:szCs w:val="21"/>
          <w:spacing w:val="1"/>
        </w:rPr>
        <w:t>虽然目录索引具有搜索功能，但严格意义上不能称为真正的搜</w:t>
      </w:r>
      <w:r>
        <w:rPr>
          <w:rFonts w:ascii="SimSun" w:hAnsi="SimSun" w:eastAsia="SimSun" w:cs="SimSun"/>
          <w:sz w:val="21"/>
          <w:szCs w:val="21"/>
        </w:rPr>
        <w:t>索引擎，只是按目录分 </w:t>
      </w:r>
      <w:r>
        <w:rPr>
          <w:rFonts w:ascii="SimSun" w:hAnsi="SimSun" w:eastAsia="SimSun" w:cs="SimSun"/>
          <w:sz w:val="21"/>
          <w:szCs w:val="21"/>
          <w:spacing w:val="1"/>
        </w:rPr>
        <w:t>类的网站链接列表而已。用户完全可以按照分类目录找到所需要的信息，不依靠关键词进</w:t>
      </w:r>
      <w:r>
        <w:rPr>
          <w:rFonts w:ascii="SimSun" w:hAnsi="SimSun" w:eastAsia="SimSun" w:cs="SimSun"/>
          <w:sz w:val="21"/>
          <w:szCs w:val="21"/>
          <w:spacing w:val="8"/>
        </w:rPr>
        <w:t xml:space="preserve"> </w:t>
      </w:r>
      <w:r>
        <w:rPr>
          <w:rFonts w:ascii="SimSun" w:hAnsi="SimSun" w:eastAsia="SimSun" w:cs="SimSun"/>
          <w:sz w:val="21"/>
          <w:szCs w:val="21"/>
          <w:spacing w:val="-8"/>
        </w:rPr>
        <w:t>行查询。</w:t>
      </w:r>
    </w:p>
    <w:p>
      <w:pPr>
        <w:ind w:left="539"/>
        <w:spacing w:before="79" w:line="219" w:lineRule="auto"/>
        <w:rPr>
          <w:rFonts w:ascii="SimSun" w:hAnsi="SimSun" w:eastAsia="SimSun" w:cs="SimSun"/>
          <w:sz w:val="21"/>
          <w:szCs w:val="21"/>
        </w:rPr>
      </w:pPr>
      <w:r>
        <w:rPr>
          <w:rFonts w:ascii="SimSun" w:hAnsi="SimSun" w:eastAsia="SimSun" w:cs="SimSun"/>
          <w:sz w:val="21"/>
          <w:szCs w:val="21"/>
          <w:spacing w:val="4"/>
        </w:rPr>
        <w:t>(2)目录索引引擎与全文搜索引擎的比较</w:t>
      </w:r>
    </w:p>
    <w:p>
      <w:pPr>
        <w:ind w:left="419"/>
        <w:spacing w:before="61" w:line="219" w:lineRule="auto"/>
        <w:rPr>
          <w:rFonts w:ascii="SimSun" w:hAnsi="SimSun" w:eastAsia="SimSun" w:cs="SimSun"/>
          <w:sz w:val="21"/>
          <w:szCs w:val="21"/>
        </w:rPr>
      </w:pPr>
      <w:r>
        <w:rPr>
          <w:rFonts w:ascii="SimSun" w:hAnsi="SimSun" w:eastAsia="SimSun" w:cs="SimSun"/>
          <w:sz w:val="21"/>
          <w:szCs w:val="21"/>
          <w:spacing w:val="-2"/>
        </w:rPr>
        <w:t>全文搜索引擎与目录索引引擎具有下述不同之处。</w:t>
      </w:r>
    </w:p>
    <w:p>
      <w:pPr>
        <w:ind w:right="767" w:firstLine="419"/>
        <w:spacing w:before="40" w:line="262" w:lineRule="auto"/>
        <w:rPr>
          <w:rFonts w:ascii="SimSun" w:hAnsi="SimSun" w:eastAsia="SimSun" w:cs="SimSun"/>
          <w:sz w:val="21"/>
          <w:szCs w:val="21"/>
        </w:rPr>
      </w:pPr>
      <w:r>
        <w:rPr>
          <w:rFonts w:ascii="SimSun" w:hAnsi="SimSun" w:eastAsia="SimSun" w:cs="SimSun"/>
          <w:sz w:val="21"/>
          <w:szCs w:val="21"/>
          <w:spacing w:val="-2"/>
        </w:rPr>
        <w:t>①</w:t>
      </w:r>
      <w:r>
        <w:rPr>
          <w:rFonts w:ascii="SimSun" w:hAnsi="SimSun" w:eastAsia="SimSun" w:cs="SimSun"/>
          <w:sz w:val="21"/>
          <w:szCs w:val="21"/>
          <w:spacing w:val="32"/>
        </w:rPr>
        <w:t xml:space="preserve"> </w:t>
      </w:r>
      <w:r>
        <w:rPr>
          <w:rFonts w:ascii="SimSun" w:hAnsi="SimSun" w:eastAsia="SimSun" w:cs="SimSun"/>
          <w:sz w:val="21"/>
          <w:szCs w:val="21"/>
          <w:spacing w:val="-2"/>
        </w:rPr>
        <w:t>全文搜索引擎是自动进行网站检索，而目录索</w:t>
      </w:r>
      <w:r>
        <w:rPr>
          <w:rFonts w:ascii="SimSun" w:hAnsi="SimSun" w:eastAsia="SimSun" w:cs="SimSun"/>
          <w:sz w:val="21"/>
          <w:szCs w:val="21"/>
          <w:spacing w:val="-3"/>
        </w:rPr>
        <w:t>引引擎则完全依赖手工操作，用户提</w:t>
      </w:r>
      <w:r>
        <w:rPr>
          <w:rFonts w:ascii="SimSun" w:hAnsi="SimSun" w:eastAsia="SimSun" w:cs="SimSun"/>
          <w:sz w:val="21"/>
          <w:szCs w:val="21"/>
        </w:rPr>
        <w:t xml:space="preserve"> </w:t>
      </w:r>
      <w:r>
        <w:rPr>
          <w:rFonts w:ascii="SimSun" w:hAnsi="SimSun" w:eastAsia="SimSun" w:cs="SimSun"/>
          <w:sz w:val="21"/>
          <w:szCs w:val="21"/>
          <w:spacing w:val="1"/>
        </w:rPr>
        <w:t>交网站后，目录编辑人员将亲自浏览网站，然后根据一套自定的评判标准决定是否接纳需</w:t>
      </w:r>
      <w:r>
        <w:rPr>
          <w:rFonts w:ascii="SimSun" w:hAnsi="SimSun" w:eastAsia="SimSun" w:cs="SimSun"/>
          <w:sz w:val="21"/>
          <w:szCs w:val="21"/>
          <w:spacing w:val="12"/>
        </w:rPr>
        <w:t xml:space="preserve"> </w:t>
      </w:r>
      <w:r>
        <w:rPr>
          <w:rFonts w:ascii="SimSun" w:hAnsi="SimSun" w:eastAsia="SimSun" w:cs="SimSun"/>
          <w:sz w:val="21"/>
          <w:szCs w:val="21"/>
          <w:spacing w:val="1"/>
        </w:rPr>
        <w:t>检索的网站。其次，只要网站本身没有违反有关的规则，通过全文搜索引擎一般都能登录</w:t>
      </w:r>
      <w:r>
        <w:rPr>
          <w:rFonts w:ascii="SimSun" w:hAnsi="SimSun" w:eastAsia="SimSun" w:cs="SimSun"/>
          <w:sz w:val="21"/>
          <w:szCs w:val="21"/>
          <w:spacing w:val="9"/>
        </w:rPr>
        <w:t xml:space="preserve"> </w:t>
      </w:r>
      <w:r>
        <w:rPr>
          <w:rFonts w:ascii="SimSun" w:hAnsi="SimSun" w:eastAsia="SimSun" w:cs="SimSun"/>
          <w:sz w:val="21"/>
          <w:szCs w:val="21"/>
          <w:spacing w:val="6"/>
        </w:rPr>
        <w:t>成功。目录索引引擎对网站的要求则高得多，有时即使登录多次也不一定成功。尤其像</w:t>
      </w:r>
      <w:r>
        <w:rPr>
          <w:rFonts w:ascii="SimSun" w:hAnsi="SimSun" w:eastAsia="SimSun" w:cs="SimSun"/>
          <w:sz w:val="21"/>
          <w:szCs w:val="21"/>
          <w:spacing w:val="9"/>
        </w:rPr>
        <w:t xml:space="preserve"> </w:t>
      </w:r>
      <w:r>
        <w:rPr>
          <w:rFonts w:ascii="Times New Roman" w:hAnsi="Times New Roman" w:eastAsia="Times New Roman" w:cs="Times New Roman"/>
          <w:sz w:val="21"/>
          <w:szCs w:val="21"/>
          <w:spacing w:val="-3"/>
        </w:rPr>
        <w:t>Yahoo </w:t>
      </w:r>
      <w:r>
        <w:rPr>
          <w:rFonts w:ascii="SimSun" w:hAnsi="SimSun" w:eastAsia="SimSun" w:cs="SimSun"/>
          <w:sz w:val="21"/>
          <w:szCs w:val="21"/>
          <w:spacing w:val="-3"/>
        </w:rPr>
        <w:t>这样的超级索引，登录更是困难。</w:t>
      </w:r>
    </w:p>
    <w:p>
      <w:pPr>
        <w:ind w:right="762" w:firstLine="419"/>
        <w:spacing w:before="89" w:line="246" w:lineRule="auto"/>
        <w:rPr>
          <w:rFonts w:ascii="SimSun" w:hAnsi="SimSun" w:eastAsia="SimSun" w:cs="SimSun"/>
          <w:sz w:val="21"/>
          <w:szCs w:val="21"/>
        </w:rPr>
      </w:pPr>
      <w:r>
        <w:rPr>
          <w:rFonts w:ascii="SimSun" w:hAnsi="SimSun" w:eastAsia="SimSun" w:cs="SimSun"/>
          <w:sz w:val="21"/>
          <w:szCs w:val="21"/>
          <w:spacing w:val="-6"/>
        </w:rPr>
        <w:t>② 全文搜索在登录搜索引擎时，</w:t>
      </w:r>
      <w:r>
        <w:rPr>
          <w:rFonts w:ascii="SimSun" w:hAnsi="SimSun" w:eastAsia="SimSun" w:cs="SimSun"/>
          <w:sz w:val="21"/>
          <w:szCs w:val="21"/>
          <w:spacing w:val="74"/>
        </w:rPr>
        <w:t xml:space="preserve"> </w:t>
      </w:r>
      <w:r>
        <w:rPr>
          <w:rFonts w:ascii="SimSun" w:hAnsi="SimSun" w:eastAsia="SimSun" w:cs="SimSun"/>
          <w:sz w:val="21"/>
          <w:szCs w:val="21"/>
          <w:spacing w:val="-6"/>
        </w:rPr>
        <w:t>一般不考虑网站的分类问题，而登录目录索引时则必</w:t>
      </w:r>
      <w:r>
        <w:rPr>
          <w:rFonts w:ascii="SimSun" w:hAnsi="SimSun" w:eastAsia="SimSun" w:cs="SimSun"/>
          <w:sz w:val="21"/>
          <w:szCs w:val="21"/>
        </w:rPr>
        <w:t xml:space="preserve"> </w:t>
      </w:r>
      <w:r>
        <w:rPr>
          <w:rFonts w:ascii="SimSun" w:hAnsi="SimSun" w:eastAsia="SimSun" w:cs="SimSun"/>
          <w:sz w:val="21"/>
          <w:szCs w:val="21"/>
          <w:spacing w:val="-3"/>
        </w:rPr>
        <w:t>须考虑将网站放在一个最合适的目录。</w:t>
      </w:r>
    </w:p>
    <w:p>
      <w:pPr>
        <w:ind w:right="734" w:firstLine="419"/>
        <w:spacing w:before="71" w:line="255" w:lineRule="auto"/>
        <w:rPr>
          <w:rFonts w:ascii="SimSun" w:hAnsi="SimSun" w:eastAsia="SimSun" w:cs="SimSun"/>
          <w:sz w:val="21"/>
          <w:szCs w:val="21"/>
        </w:rPr>
      </w:pPr>
      <w:r>
        <w:rPr>
          <w:rFonts w:ascii="SimSun" w:hAnsi="SimSun" w:eastAsia="SimSun" w:cs="SimSun"/>
          <w:sz w:val="21"/>
          <w:szCs w:val="21"/>
          <w:spacing w:val="-2"/>
        </w:rPr>
        <w:t>③ 全文搜索引擎中各网站的有关信息都是从用户网页中自动提取的，所以用户拥有更</w:t>
      </w:r>
      <w:r>
        <w:rPr>
          <w:rFonts w:ascii="SimSun" w:hAnsi="SimSun" w:eastAsia="SimSun" w:cs="SimSun"/>
          <w:sz w:val="21"/>
          <w:szCs w:val="21"/>
        </w:rPr>
        <w:t xml:space="preserve"> </w:t>
      </w:r>
      <w:r>
        <w:rPr>
          <w:rFonts w:ascii="SimSun" w:hAnsi="SimSun" w:eastAsia="SimSun" w:cs="SimSun"/>
          <w:sz w:val="21"/>
          <w:szCs w:val="21"/>
        </w:rPr>
        <w:t>多的自主权，而目录索引引擎则要求必须手工填写网站信息，而且还有各种各样的限制</w:t>
      </w:r>
      <w:r>
        <w:rPr>
          <w:rFonts w:ascii="SimSun" w:hAnsi="SimSun" w:eastAsia="SimSun" w:cs="SimSun"/>
          <w:sz w:val="21"/>
          <w:szCs w:val="21"/>
          <w:spacing w:val="-1"/>
        </w:rPr>
        <w:t>。 </w:t>
      </w:r>
      <w:r>
        <w:rPr>
          <w:rFonts w:ascii="SimSun" w:hAnsi="SimSun" w:eastAsia="SimSun" w:cs="SimSun"/>
          <w:sz w:val="21"/>
          <w:szCs w:val="21"/>
          <w:spacing w:val="-3"/>
        </w:rPr>
        <w:t>更有甚者，如果工作人员认为提交网站的目录、网站信息不合适，可以随时</w:t>
      </w:r>
      <w:r>
        <w:rPr>
          <w:rFonts w:ascii="SimSun" w:hAnsi="SimSun" w:eastAsia="SimSun" w:cs="SimSun"/>
          <w:sz w:val="21"/>
          <w:szCs w:val="21"/>
          <w:spacing w:val="-4"/>
        </w:rPr>
        <w:t>对其进行调整，</w:t>
      </w:r>
      <w:r>
        <w:rPr>
          <w:rFonts w:ascii="SimSun" w:hAnsi="SimSun" w:eastAsia="SimSun" w:cs="SimSun"/>
          <w:sz w:val="21"/>
          <w:szCs w:val="21"/>
        </w:rPr>
        <w:t xml:space="preserve"> </w:t>
      </w:r>
      <w:r>
        <w:rPr>
          <w:rFonts w:ascii="SimSun" w:hAnsi="SimSun" w:eastAsia="SimSun" w:cs="SimSun"/>
          <w:sz w:val="21"/>
          <w:szCs w:val="21"/>
          <w:spacing w:val="-7"/>
        </w:rPr>
        <w:t>当然事先不与用户商量。</w:t>
      </w:r>
    </w:p>
    <w:p>
      <w:pPr>
        <w:ind w:right="828" w:firstLine="419"/>
        <w:spacing w:before="80" w:line="250" w:lineRule="auto"/>
        <w:rPr>
          <w:rFonts w:ascii="SimSun" w:hAnsi="SimSun" w:eastAsia="SimSun" w:cs="SimSun"/>
          <w:sz w:val="21"/>
          <w:szCs w:val="21"/>
        </w:rPr>
      </w:pPr>
      <w:r>
        <w:rPr>
          <w:rFonts w:ascii="SimSun" w:hAnsi="SimSun" w:eastAsia="SimSun" w:cs="SimSun"/>
          <w:sz w:val="21"/>
          <w:szCs w:val="21"/>
          <w:spacing w:val="-4"/>
        </w:rPr>
        <w:t>全文搜索引擎与目录索引引擎有相互融合渗透的趋势。</w:t>
      </w:r>
      <w:r>
        <w:rPr>
          <w:rFonts w:ascii="SimSun" w:hAnsi="SimSun" w:eastAsia="SimSun" w:cs="SimSun"/>
          <w:sz w:val="21"/>
          <w:szCs w:val="21"/>
          <w:spacing w:val="42"/>
        </w:rPr>
        <w:t xml:space="preserve"> </w:t>
      </w:r>
      <w:r>
        <w:rPr>
          <w:rFonts w:ascii="SimSun" w:hAnsi="SimSun" w:eastAsia="SimSun" w:cs="SimSun"/>
          <w:sz w:val="21"/>
          <w:szCs w:val="21"/>
          <w:spacing w:val="-4"/>
        </w:rPr>
        <w:t>一些纯粹</w:t>
      </w:r>
      <w:r>
        <w:rPr>
          <w:rFonts w:ascii="SimSun" w:hAnsi="SimSun" w:eastAsia="SimSun" w:cs="SimSun"/>
          <w:sz w:val="21"/>
          <w:szCs w:val="21"/>
          <w:spacing w:val="-5"/>
        </w:rPr>
        <w:t>的全文搜索引擎也提</w:t>
      </w:r>
      <w:r>
        <w:rPr>
          <w:rFonts w:ascii="SimSun" w:hAnsi="SimSun" w:eastAsia="SimSun" w:cs="SimSun"/>
          <w:sz w:val="21"/>
          <w:szCs w:val="21"/>
        </w:rPr>
        <w:t xml:space="preserve"> </w:t>
      </w:r>
      <w:r>
        <w:rPr>
          <w:rFonts w:ascii="SimSun" w:hAnsi="SimSun" w:eastAsia="SimSun" w:cs="SimSun"/>
          <w:sz w:val="21"/>
          <w:szCs w:val="21"/>
          <w:spacing w:val="-10"/>
        </w:rPr>
        <w:t>供目录搜索。</w:t>
      </w:r>
    </w:p>
    <w:p>
      <w:pPr>
        <w:ind w:left="422"/>
        <w:spacing w:before="119" w:line="219" w:lineRule="auto"/>
        <w:outlineLvl w:val="2"/>
        <w:rPr>
          <w:rFonts w:ascii="SimSun" w:hAnsi="SimSun" w:eastAsia="SimSun" w:cs="SimSun"/>
          <w:sz w:val="21"/>
          <w:szCs w:val="21"/>
        </w:rPr>
      </w:pPr>
      <w:r>
        <w:rPr>
          <w:rFonts w:ascii="SimSun" w:hAnsi="SimSun" w:eastAsia="SimSun" w:cs="SimSun"/>
          <w:sz w:val="21"/>
          <w:szCs w:val="21"/>
          <w:b/>
          <w:bCs/>
          <w:spacing w:val="-11"/>
        </w:rPr>
        <w:t>3.</w:t>
      </w:r>
      <w:r>
        <w:rPr>
          <w:rFonts w:ascii="SimSun" w:hAnsi="SimSun" w:eastAsia="SimSun" w:cs="SimSun"/>
          <w:sz w:val="21"/>
          <w:szCs w:val="21"/>
          <w:spacing w:val="19"/>
        </w:rPr>
        <w:t xml:space="preserve"> </w:t>
      </w:r>
      <w:r>
        <w:rPr>
          <w:rFonts w:ascii="SimSun" w:hAnsi="SimSun" w:eastAsia="SimSun" w:cs="SimSun"/>
          <w:sz w:val="21"/>
          <w:szCs w:val="21"/>
          <w:b/>
          <w:bCs/>
          <w:spacing w:val="-11"/>
        </w:rPr>
        <w:t>元搜索引擎</w:t>
      </w:r>
    </w:p>
    <w:p>
      <w:pPr>
        <w:ind w:right="714" w:firstLine="419"/>
        <w:spacing w:before="143" w:line="266" w:lineRule="auto"/>
        <w:jc w:val="both"/>
        <w:rPr>
          <w:rFonts w:ascii="SimSun" w:hAnsi="SimSun" w:eastAsia="SimSun" w:cs="SimSun"/>
          <w:sz w:val="21"/>
          <w:szCs w:val="21"/>
        </w:rPr>
      </w:pPr>
      <w:r>
        <w:rPr>
          <w:rFonts w:ascii="SimSun" w:hAnsi="SimSun" w:eastAsia="SimSun" w:cs="SimSun"/>
          <w:sz w:val="21"/>
          <w:szCs w:val="21"/>
          <w:spacing w:val="-3"/>
        </w:rPr>
        <w:t>元搜索引擎接受用户查询请求后，同时在多个搜索引擎上搜索，并将结果返回给用户。</w:t>
      </w:r>
      <w:r>
        <w:rPr>
          <w:rFonts w:ascii="SimSun" w:hAnsi="SimSun" w:eastAsia="SimSun" w:cs="SimSun"/>
          <w:sz w:val="21"/>
          <w:szCs w:val="21"/>
          <w:spacing w:val="8"/>
        </w:rPr>
        <w:t xml:space="preserve"> </w:t>
      </w:r>
      <w:r>
        <w:rPr>
          <w:rFonts w:ascii="SimSun" w:hAnsi="SimSun" w:eastAsia="SimSun" w:cs="SimSun"/>
          <w:sz w:val="21"/>
          <w:szCs w:val="21"/>
          <w:spacing w:val="-1"/>
        </w:rPr>
        <w:t>著名的元搜索引擎有</w:t>
      </w:r>
      <w:r>
        <w:rPr>
          <w:rFonts w:ascii="Times New Roman" w:hAnsi="Times New Roman" w:eastAsia="Times New Roman" w:cs="Times New Roman"/>
          <w:sz w:val="21"/>
          <w:szCs w:val="21"/>
          <w:spacing w:val="-1"/>
        </w:rPr>
        <w:t>InfoSpace</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Dogpile</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Vivisimo </w:t>
      </w:r>
      <w:r>
        <w:rPr>
          <w:rFonts w:ascii="SimSun" w:hAnsi="SimSun" w:eastAsia="SimSun" w:cs="SimSun"/>
          <w:sz w:val="21"/>
          <w:szCs w:val="21"/>
          <w:spacing w:val="-1"/>
        </w:rPr>
        <w:t>等，中文元搜索引擎中具</w:t>
      </w:r>
      <w:r>
        <w:rPr>
          <w:rFonts w:ascii="SimSun" w:hAnsi="SimSun" w:eastAsia="SimSun" w:cs="SimSun"/>
          <w:sz w:val="21"/>
          <w:szCs w:val="21"/>
          <w:spacing w:val="-2"/>
        </w:rPr>
        <w:t>代表性的是搜</w:t>
      </w:r>
      <w:r>
        <w:rPr>
          <w:rFonts w:ascii="SimSun" w:hAnsi="SimSun" w:eastAsia="SimSun" w:cs="SimSun"/>
          <w:sz w:val="21"/>
          <w:szCs w:val="21"/>
        </w:rPr>
        <w:t xml:space="preserve"> </w:t>
      </w:r>
      <w:r>
        <w:rPr>
          <w:rFonts w:ascii="SimSun" w:hAnsi="SimSun" w:eastAsia="SimSun" w:cs="SimSun"/>
          <w:sz w:val="21"/>
          <w:szCs w:val="21"/>
          <w:spacing w:val="-1"/>
        </w:rPr>
        <w:t>星搜索引擎。在搜索结果排列方面，有的直接按来源排列搜索结果，如</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1"/>
        </w:rPr>
        <w:t>Dogpile;  </w:t>
      </w:r>
      <w:r>
        <w:rPr>
          <w:rFonts w:ascii="SimSun" w:hAnsi="SimSun" w:eastAsia="SimSun" w:cs="SimSun"/>
          <w:sz w:val="21"/>
          <w:szCs w:val="21"/>
          <w:spacing w:val="-1"/>
        </w:rPr>
        <w:t>有的则按 </w:t>
      </w:r>
      <w:r>
        <w:rPr>
          <w:rFonts w:ascii="SimSun" w:hAnsi="SimSun" w:eastAsia="SimSun" w:cs="SimSun"/>
          <w:sz w:val="21"/>
          <w:szCs w:val="21"/>
          <w:spacing w:val="-2"/>
        </w:rPr>
        <w:t>自定的规则将结果重新排列组合，如</w:t>
      </w:r>
      <w:r>
        <w:rPr>
          <w:rFonts w:ascii="SimSun" w:hAnsi="SimSun" w:eastAsia="SimSun" w:cs="SimSun"/>
          <w:sz w:val="21"/>
          <w:szCs w:val="21"/>
          <w:spacing w:val="-31"/>
        </w:rPr>
        <w:t xml:space="preserve"> </w:t>
      </w:r>
      <w:r>
        <w:rPr>
          <w:rFonts w:ascii="Times New Roman" w:hAnsi="Times New Roman" w:eastAsia="Times New Roman" w:cs="Times New Roman"/>
          <w:sz w:val="21"/>
          <w:szCs w:val="21"/>
          <w:spacing w:val="-2"/>
        </w:rPr>
        <w:t>Vivisimo</w:t>
      </w:r>
      <w:r>
        <w:rPr>
          <w:rFonts w:ascii="SimSun" w:hAnsi="SimSun" w:eastAsia="SimSun" w:cs="SimSun"/>
          <w:sz w:val="21"/>
          <w:szCs w:val="21"/>
          <w:spacing w:val="-2"/>
        </w:rPr>
        <w:t>。</w:t>
      </w:r>
    </w:p>
    <w:p>
      <w:pPr>
        <w:ind w:left="422"/>
        <w:spacing w:before="118" w:line="219" w:lineRule="auto"/>
        <w:outlineLvl w:val="2"/>
        <w:rPr>
          <w:rFonts w:ascii="SimSun" w:hAnsi="SimSun" w:eastAsia="SimSun" w:cs="SimSun"/>
          <w:sz w:val="21"/>
          <w:szCs w:val="21"/>
        </w:rPr>
      </w:pPr>
      <w:r>
        <w:rPr>
          <w:rFonts w:ascii="SimSun" w:hAnsi="SimSun" w:eastAsia="SimSun" w:cs="SimSun"/>
          <w:sz w:val="21"/>
          <w:szCs w:val="21"/>
          <w:b/>
          <w:bCs/>
          <w:spacing w:val="-5"/>
        </w:rPr>
        <w:t>4.</w:t>
      </w:r>
      <w:r>
        <w:rPr>
          <w:rFonts w:ascii="SimSun" w:hAnsi="SimSun" w:eastAsia="SimSun" w:cs="SimSun"/>
          <w:sz w:val="21"/>
          <w:szCs w:val="21"/>
          <w:spacing w:val="-5"/>
        </w:rPr>
        <w:t xml:space="preserve"> </w:t>
      </w:r>
      <w:r>
        <w:rPr>
          <w:rFonts w:ascii="SimSun" w:hAnsi="SimSun" w:eastAsia="SimSun" w:cs="SimSun"/>
          <w:sz w:val="21"/>
          <w:szCs w:val="21"/>
          <w:b/>
          <w:bCs/>
          <w:spacing w:val="-5"/>
        </w:rPr>
        <w:t>垂直搜索引擎</w:t>
      </w:r>
    </w:p>
    <w:p>
      <w:pPr>
        <w:ind w:right="785" w:firstLine="419"/>
        <w:spacing w:before="161" w:line="264" w:lineRule="auto"/>
        <w:rPr>
          <w:rFonts w:ascii="SimSun" w:hAnsi="SimSun" w:eastAsia="SimSun" w:cs="SimSun"/>
          <w:sz w:val="21"/>
          <w:szCs w:val="21"/>
        </w:rPr>
      </w:pPr>
      <w:r>
        <w:rPr>
          <w:rFonts w:ascii="SimSun" w:hAnsi="SimSun" w:eastAsia="SimSun" w:cs="SimSun"/>
          <w:sz w:val="21"/>
          <w:szCs w:val="21"/>
          <w:spacing w:val="1"/>
        </w:rPr>
        <w:t>垂直搜索是针对某一个行业的专业搜索引擎，是搜索引擎的细分和延伸，是</w:t>
      </w:r>
      <w:r>
        <w:rPr>
          <w:rFonts w:ascii="SimSun" w:hAnsi="SimSun" w:eastAsia="SimSun" w:cs="SimSun"/>
          <w:sz w:val="21"/>
          <w:szCs w:val="21"/>
        </w:rPr>
        <w:t>对网页库 </w:t>
      </w:r>
      <w:r>
        <w:rPr>
          <w:rFonts w:ascii="SimSun" w:hAnsi="SimSun" w:eastAsia="SimSun" w:cs="SimSun"/>
          <w:sz w:val="21"/>
          <w:szCs w:val="21"/>
        </w:rPr>
        <w:t>中的某类专门的信息进行一次整合，定向分字段抽取出需要的数据进行处理后再以某种形</w:t>
      </w:r>
      <w:r>
        <w:rPr>
          <w:rFonts w:ascii="SimSun" w:hAnsi="SimSun" w:eastAsia="SimSun" w:cs="SimSun"/>
          <w:sz w:val="21"/>
          <w:szCs w:val="21"/>
          <w:spacing w:val="9"/>
        </w:rPr>
        <w:t xml:space="preserve"> </w:t>
      </w:r>
      <w:r>
        <w:rPr>
          <w:rFonts w:ascii="SimSun" w:hAnsi="SimSun" w:eastAsia="SimSun" w:cs="SimSun"/>
          <w:sz w:val="21"/>
          <w:szCs w:val="21"/>
        </w:rPr>
        <w:t>式返回给用户。与垂直搜索相对应的通用搜索引擎信息量大、查询不准确、深度不够等。</w:t>
      </w:r>
      <w:r>
        <w:rPr>
          <w:rFonts w:ascii="SimSun" w:hAnsi="SimSun" w:eastAsia="SimSun" w:cs="SimSun"/>
          <w:sz w:val="21"/>
          <w:szCs w:val="21"/>
          <w:spacing w:val="4"/>
        </w:rPr>
        <w:t xml:space="preserve"> </w:t>
      </w:r>
      <w:r>
        <w:rPr>
          <w:rFonts w:ascii="SimSun" w:hAnsi="SimSun" w:eastAsia="SimSun" w:cs="SimSun"/>
          <w:sz w:val="21"/>
          <w:szCs w:val="21"/>
          <w:spacing w:val="1"/>
        </w:rPr>
        <w:t>提出来的新的搜索引擎服务模式，能够通过针对某一特定领域、某一特定</w:t>
      </w:r>
      <w:r>
        <w:rPr>
          <w:rFonts w:ascii="SimSun" w:hAnsi="SimSun" w:eastAsia="SimSun" w:cs="SimSun"/>
          <w:sz w:val="21"/>
          <w:szCs w:val="21"/>
        </w:rPr>
        <w:t>人群或某一特定 </w:t>
      </w:r>
      <w:r>
        <w:rPr>
          <w:rFonts w:ascii="SimSun" w:hAnsi="SimSun" w:eastAsia="SimSun" w:cs="SimSun"/>
          <w:sz w:val="21"/>
          <w:szCs w:val="21"/>
        </w:rPr>
        <w:t>需求提供有一定价值的信息和相关服务。其特点就是专、精、深，且具有行业色彩，相比</w:t>
      </w:r>
      <w:r>
        <w:rPr>
          <w:rFonts w:ascii="SimSun" w:hAnsi="SimSun" w:eastAsia="SimSun" w:cs="SimSun"/>
          <w:sz w:val="21"/>
          <w:szCs w:val="21"/>
          <w:spacing w:val="11"/>
        </w:rPr>
        <w:t xml:space="preserve"> </w:t>
      </w:r>
      <w:r>
        <w:rPr>
          <w:rFonts w:ascii="SimSun" w:hAnsi="SimSun" w:eastAsia="SimSun" w:cs="SimSun"/>
          <w:sz w:val="21"/>
          <w:szCs w:val="21"/>
          <w:spacing w:val="-1"/>
        </w:rPr>
        <w:t>较通用搜索引擎的海量信息无序化，垂直搜索引擎则显得更加专业、具体和</w:t>
      </w:r>
      <w:r>
        <w:rPr>
          <w:rFonts w:ascii="SimSun" w:hAnsi="SimSun" w:eastAsia="SimSun" w:cs="SimSun"/>
          <w:sz w:val="21"/>
          <w:szCs w:val="21"/>
          <w:spacing w:val="-2"/>
        </w:rPr>
        <w:t>深入。</w:t>
      </w:r>
    </w:p>
    <w:p>
      <w:pPr>
        <w:ind w:right="787" w:firstLine="419"/>
        <w:spacing w:before="89" w:line="253" w:lineRule="auto"/>
        <w:rPr>
          <w:rFonts w:ascii="SimSun" w:hAnsi="SimSun" w:eastAsia="SimSun" w:cs="SimSun"/>
          <w:sz w:val="21"/>
          <w:szCs w:val="21"/>
        </w:rPr>
      </w:pPr>
      <w:r>
        <w:rPr>
          <w:rFonts w:ascii="SimSun" w:hAnsi="SimSun" w:eastAsia="SimSun" w:cs="SimSun"/>
          <w:sz w:val="21"/>
          <w:szCs w:val="21"/>
          <w:spacing w:val="1"/>
        </w:rPr>
        <w:t>垂直搜索引擎为逐步兴起的一类搜索引擎。不同于通用的网页搜索引</w:t>
      </w:r>
      <w:r>
        <w:rPr>
          <w:rFonts w:ascii="SimSun" w:hAnsi="SimSun" w:eastAsia="SimSun" w:cs="SimSun"/>
          <w:sz w:val="21"/>
          <w:szCs w:val="21"/>
        </w:rPr>
        <w:t>擎，垂直搜索专 </w:t>
      </w:r>
      <w:r>
        <w:rPr>
          <w:rFonts w:ascii="SimSun" w:hAnsi="SimSun" w:eastAsia="SimSun" w:cs="SimSun"/>
          <w:sz w:val="21"/>
          <w:szCs w:val="21"/>
          <w:spacing w:val="3"/>
        </w:rPr>
        <w:t>注于特定的搜索领域和搜索需求(如机票搜索、旅游搜索、生活搜索、小说搜索、视频搜</w:t>
      </w:r>
      <w:r>
        <w:rPr>
          <w:rFonts w:ascii="SimSun" w:hAnsi="SimSun" w:eastAsia="SimSun" w:cs="SimSun"/>
          <w:sz w:val="21"/>
          <w:szCs w:val="21"/>
          <w:spacing w:val="15"/>
        </w:rPr>
        <w:t xml:space="preserve"> </w:t>
      </w:r>
      <w:r>
        <w:rPr>
          <w:rFonts w:ascii="SimSun" w:hAnsi="SimSun" w:eastAsia="SimSun" w:cs="SimSun"/>
          <w:sz w:val="21"/>
          <w:szCs w:val="21"/>
          <w:spacing w:val="1"/>
        </w:rPr>
        <w:t>索、购物搜索等),在其特定的搜索领域有更好的用户体验。垂直搜索</w:t>
      </w:r>
      <w:r>
        <w:rPr>
          <w:rFonts w:ascii="SimSun" w:hAnsi="SimSun" w:eastAsia="SimSun" w:cs="SimSun"/>
          <w:sz w:val="21"/>
          <w:szCs w:val="21"/>
        </w:rPr>
        <w:t>硬件成本低、用户需 </w:t>
      </w:r>
      <w:r>
        <w:rPr>
          <w:rFonts w:ascii="SimSun" w:hAnsi="SimSun" w:eastAsia="SimSun" w:cs="SimSun"/>
          <w:sz w:val="21"/>
          <w:szCs w:val="21"/>
          <w:spacing w:val="-4"/>
        </w:rPr>
        <w:t>求特定、查询的方式多样。</w:t>
      </w:r>
    </w:p>
    <w:p>
      <w:pPr>
        <w:ind w:firstLine="7809"/>
        <w:spacing w:before="182" w:line="520" w:lineRule="exact"/>
        <w:rPr/>
      </w:pPr>
      <w:r>
        <w:rPr>
          <w:position w:val="-10"/>
        </w:rPr>
        <w:drawing>
          <wp:inline distT="0" distB="0" distL="0" distR="0">
            <wp:extent cx="336541" cy="330242"/>
            <wp:effectExtent l="0" t="0" r="0" b="0"/>
            <wp:docPr id="342" name="IM 342"/>
            <wp:cNvGraphicFramePr/>
            <a:graphic>
              <a:graphicData uri="http://schemas.openxmlformats.org/drawingml/2006/picture">
                <pic:pic>
                  <pic:nvPicPr>
                    <pic:cNvPr id="342" name="IM 342"/>
                    <pic:cNvPicPr/>
                  </pic:nvPicPr>
                  <pic:blipFill>
                    <a:blip r:embed="rId310"/>
                    <a:stretch>
                      <a:fillRect/>
                    </a:stretch>
                  </pic:blipFill>
                  <pic:spPr>
                    <a:xfrm rot="0">
                      <a:off x="0" y="0"/>
                      <a:ext cx="336541" cy="330242"/>
                    </a:xfrm>
                    <a:prstGeom prst="rect">
                      <a:avLst/>
                    </a:prstGeom>
                  </pic:spPr>
                </pic:pic>
              </a:graphicData>
            </a:graphic>
          </wp:inline>
        </w:drawing>
      </w:r>
    </w:p>
    <w:p>
      <w:pPr>
        <w:spacing w:line="520" w:lineRule="exact"/>
        <w:sectPr>
          <w:pgSz w:w="9910" w:h="14230"/>
          <w:pgMar w:top="690" w:right="10" w:bottom="369" w:left="890" w:header="0" w:footer="0" w:gutter="0"/>
        </w:sectPr>
        <w:rPr/>
      </w:pPr>
    </w:p>
    <w:p>
      <w:pPr>
        <w:spacing w:line="299" w:lineRule="exact"/>
        <w:rPr/>
      </w:pPr>
      <w:r>
        <w:rPr>
          <w:position w:val="-5"/>
        </w:rPr>
        <w:pict>
          <v:shape id="_x0000_s1044" style="mso-position-vertical-relative:line;mso-position-horizontal-relative:char;width:132.55pt;height:15pt;" fillcolor="#DBDBDB" filled="true" stroked="false" type="#_x0000_t202">
            <v:fill on="true"/>
            <v:stroke on="false"/>
            <v:path/>
            <v:imagedata o:title=""/>
            <o:lock v:ext="edit" aspectratio="false"/>
            <v:textbox inset="0mm,0mm,0mm,0mm">
              <w:txbxContent>
                <w:p>
                  <w:pPr>
                    <w:ind w:left="612"/>
                    <w:spacing w:before="67"/>
                    <w:rPr>
                      <w:rFonts w:ascii="STXinwei" w:hAnsi="STXinwei" w:eastAsia="STXinwei" w:cs="STXinwei"/>
                      <w:sz w:val="21"/>
                      <w:szCs w:val="21"/>
                    </w:rPr>
                  </w:pPr>
                  <w:bookmarkStart w:name="bookmark148" w:id="140"/>
                  <w:bookmarkEnd w:id="140"/>
                  <w:r>
                    <w:rPr>
                      <w:rFonts w:ascii="STXinwei" w:hAnsi="STXinwei" w:eastAsia="STXinwei" w:cs="STXinwei"/>
                      <w:sz w:val="21"/>
                      <w:szCs w:val="21"/>
                      <w:b/>
                      <w:bCs/>
                      <w:spacing w:val="-5"/>
                    </w:rPr>
                    <w:t>大数据基础与应用</w:t>
                  </w:r>
                </w:p>
              </w:txbxContent>
            </v:textbox>
          </v:shape>
        </w:pict>
      </w:r>
    </w:p>
    <w:p>
      <w:pPr>
        <w:pStyle w:val="BodyText"/>
        <w:spacing w:line="285" w:lineRule="auto"/>
        <w:rPr/>
      </w:pPr>
      <w:r/>
    </w:p>
    <w:p>
      <w:pPr>
        <w:ind w:left="1313"/>
        <w:spacing w:before="69" w:line="219" w:lineRule="auto"/>
        <w:outlineLvl w:val="2"/>
        <w:rPr>
          <w:rFonts w:ascii="SimSun" w:hAnsi="SimSun" w:eastAsia="SimSun" w:cs="SimSun"/>
          <w:sz w:val="21"/>
          <w:szCs w:val="21"/>
        </w:rPr>
      </w:pPr>
      <w:r>
        <w:rPr>
          <w:rFonts w:ascii="SimSun" w:hAnsi="SimSun" w:eastAsia="SimSun" w:cs="SimSun"/>
          <w:sz w:val="21"/>
          <w:szCs w:val="21"/>
          <w:b/>
          <w:bCs/>
          <w:spacing w:val="-10"/>
        </w:rPr>
        <w:t>5.</w:t>
      </w:r>
      <w:r>
        <w:rPr>
          <w:rFonts w:ascii="SimSun" w:hAnsi="SimSun" w:eastAsia="SimSun" w:cs="SimSun"/>
          <w:sz w:val="21"/>
          <w:szCs w:val="21"/>
          <w:spacing w:val="-10"/>
        </w:rPr>
        <w:t xml:space="preserve"> </w:t>
      </w:r>
      <w:r>
        <w:rPr>
          <w:rFonts w:ascii="SimSun" w:hAnsi="SimSun" w:eastAsia="SimSun" w:cs="SimSun"/>
          <w:sz w:val="21"/>
          <w:szCs w:val="21"/>
          <w:b/>
          <w:bCs/>
          <w:spacing w:val="-10"/>
        </w:rPr>
        <w:t>集合式搜索引擎</w:t>
      </w:r>
    </w:p>
    <w:p>
      <w:pPr>
        <w:ind w:left="900" w:firstLine="409"/>
        <w:spacing w:before="182" w:line="250" w:lineRule="auto"/>
        <w:rPr>
          <w:rFonts w:ascii="SimSun" w:hAnsi="SimSun" w:eastAsia="SimSun" w:cs="SimSun"/>
          <w:sz w:val="21"/>
          <w:szCs w:val="21"/>
        </w:rPr>
      </w:pPr>
      <w:r>
        <w:rPr>
          <w:rFonts w:ascii="SimSun" w:hAnsi="SimSun" w:eastAsia="SimSun" w:cs="SimSun"/>
          <w:sz w:val="21"/>
          <w:szCs w:val="21"/>
          <w:spacing w:val="-2"/>
        </w:rPr>
        <w:t>集合式搜索引擎类似于元搜索引擎，区别在于它并非同时调用</w:t>
      </w:r>
      <w:r>
        <w:rPr>
          <w:rFonts w:ascii="SimSun" w:hAnsi="SimSun" w:eastAsia="SimSun" w:cs="SimSun"/>
          <w:sz w:val="21"/>
          <w:szCs w:val="21"/>
          <w:spacing w:val="-3"/>
        </w:rPr>
        <w:t>多个搜索引擎进行搜索，</w:t>
      </w:r>
      <w:r>
        <w:rPr>
          <w:rFonts w:ascii="SimSun" w:hAnsi="SimSun" w:eastAsia="SimSun" w:cs="SimSun"/>
          <w:sz w:val="21"/>
          <w:szCs w:val="21"/>
        </w:rPr>
        <w:t xml:space="preserve"> </w:t>
      </w:r>
      <w:r>
        <w:rPr>
          <w:rFonts w:ascii="SimSun" w:hAnsi="SimSun" w:eastAsia="SimSun" w:cs="SimSun"/>
          <w:sz w:val="21"/>
          <w:szCs w:val="21"/>
          <w:spacing w:val="-2"/>
        </w:rPr>
        <w:t>而是由用户从提供的若干搜索引擎中选择。</w:t>
      </w:r>
    </w:p>
    <w:p>
      <w:pPr>
        <w:ind w:left="1313"/>
        <w:spacing w:before="169" w:line="219" w:lineRule="auto"/>
        <w:outlineLvl w:val="2"/>
        <w:rPr>
          <w:rFonts w:ascii="SimSun" w:hAnsi="SimSun" w:eastAsia="SimSun" w:cs="SimSun"/>
          <w:sz w:val="21"/>
          <w:szCs w:val="21"/>
        </w:rPr>
      </w:pPr>
      <w:r>
        <w:rPr>
          <w:rFonts w:ascii="SimSun" w:hAnsi="SimSun" w:eastAsia="SimSun" w:cs="SimSun"/>
          <w:sz w:val="21"/>
          <w:szCs w:val="21"/>
          <w:b/>
          <w:bCs/>
          <w:spacing w:val="-7"/>
        </w:rPr>
        <w:t>6.</w:t>
      </w:r>
      <w:r>
        <w:rPr>
          <w:rFonts w:ascii="SimSun" w:hAnsi="SimSun" w:eastAsia="SimSun" w:cs="SimSun"/>
          <w:sz w:val="21"/>
          <w:szCs w:val="21"/>
          <w:spacing w:val="-15"/>
        </w:rPr>
        <w:t xml:space="preserve"> </w:t>
      </w:r>
      <w:r>
        <w:rPr>
          <w:rFonts w:ascii="SimSun" w:hAnsi="SimSun" w:eastAsia="SimSun" w:cs="SimSun"/>
          <w:sz w:val="21"/>
          <w:szCs w:val="21"/>
          <w:b/>
          <w:bCs/>
          <w:spacing w:val="-7"/>
        </w:rPr>
        <w:t>门户搜索引擎</w:t>
      </w:r>
    </w:p>
    <w:p>
      <w:pPr>
        <w:ind w:left="900" w:right="110" w:firstLine="409"/>
        <w:spacing w:before="223" w:line="233" w:lineRule="auto"/>
        <w:rPr>
          <w:rFonts w:ascii="SimSun" w:hAnsi="SimSun" w:eastAsia="SimSun" w:cs="SimSun"/>
          <w:sz w:val="21"/>
          <w:szCs w:val="21"/>
        </w:rPr>
      </w:pPr>
      <w:r>
        <w:rPr>
          <w:rFonts w:ascii="SimSun" w:hAnsi="SimSun" w:eastAsia="SimSun" w:cs="SimSun"/>
          <w:sz w:val="21"/>
          <w:szCs w:val="21"/>
        </w:rPr>
        <w:t>门户搜索引擎虽然提供搜索服务，但自身既没有分类目录也没有网页数据库，其搜索</w:t>
      </w:r>
      <w:r>
        <w:rPr>
          <w:rFonts w:ascii="SimSun" w:hAnsi="SimSun" w:eastAsia="SimSun" w:cs="SimSun"/>
          <w:sz w:val="21"/>
          <w:szCs w:val="21"/>
          <w:spacing w:val="13"/>
        </w:rPr>
        <w:t xml:space="preserve"> </w:t>
      </w:r>
      <w:r>
        <w:rPr>
          <w:rFonts w:ascii="SimSun" w:hAnsi="SimSun" w:eastAsia="SimSun" w:cs="SimSun"/>
          <w:sz w:val="21"/>
          <w:szCs w:val="21"/>
        </w:rPr>
        <w:t>结果完全来自其他搜索引擎，如</w:t>
      </w:r>
      <w:r>
        <w:rPr>
          <w:rFonts w:ascii="Times New Roman" w:hAnsi="Times New Roman" w:eastAsia="Times New Roman" w:cs="Times New Roman"/>
          <w:sz w:val="21"/>
          <w:szCs w:val="21"/>
        </w:rPr>
        <w:t>AOL</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rPr>
        <w:t>Search</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w:t>
      </w:r>
      <w:r>
        <w:rPr>
          <w:rFonts w:ascii="Times New Roman" w:hAnsi="Times New Roman" w:eastAsia="Times New Roman" w:cs="Times New Roman"/>
          <w:sz w:val="21"/>
          <w:szCs w:val="21"/>
        </w:rPr>
        <w:t>MSN</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rPr>
        <w:t>Search</w:t>
      </w:r>
      <w:r>
        <w:rPr>
          <w:rFonts w:ascii="SimSun" w:hAnsi="SimSun" w:eastAsia="SimSun" w:cs="SimSun"/>
          <w:sz w:val="21"/>
          <w:szCs w:val="21"/>
        </w:rPr>
        <w:t>等。</w:t>
      </w:r>
    </w:p>
    <w:p>
      <w:pPr>
        <w:ind w:left="903"/>
        <w:spacing w:before="287" w:line="222" w:lineRule="auto"/>
        <w:outlineLvl w:val="1"/>
        <w:rPr>
          <w:rFonts w:ascii="SimHei" w:hAnsi="SimHei" w:eastAsia="SimHei" w:cs="SimHei"/>
          <w:sz w:val="28"/>
          <w:szCs w:val="28"/>
        </w:rPr>
      </w:pPr>
      <w:r>
        <w:rPr>
          <w:rFonts w:ascii="SimHei" w:hAnsi="SimHei" w:eastAsia="SimHei" w:cs="SimHei"/>
          <w:sz w:val="28"/>
          <w:szCs w:val="28"/>
          <w:b/>
          <w:bCs/>
          <w:spacing w:val="-9"/>
        </w:rPr>
        <w:t>7.1.5</w:t>
      </w:r>
      <w:r>
        <w:rPr>
          <w:rFonts w:ascii="SimHei" w:hAnsi="SimHei" w:eastAsia="SimHei" w:cs="SimHei"/>
          <w:sz w:val="28"/>
          <w:szCs w:val="28"/>
          <w:spacing w:val="-9"/>
        </w:rPr>
        <w:t xml:space="preserve">  </w:t>
      </w:r>
      <w:r>
        <w:rPr>
          <w:rFonts w:ascii="SimHei" w:hAnsi="SimHei" w:eastAsia="SimHei" w:cs="SimHei"/>
          <w:sz w:val="28"/>
          <w:szCs w:val="28"/>
          <w:b/>
          <w:bCs/>
          <w:spacing w:val="-9"/>
        </w:rPr>
        <w:t>搜索引擎的工作过程</w:t>
      </w:r>
    </w:p>
    <w:p>
      <w:pPr>
        <w:ind w:left="1310"/>
        <w:spacing w:before="287" w:line="219" w:lineRule="auto"/>
        <w:rPr>
          <w:rFonts w:ascii="SimSun" w:hAnsi="SimSun" w:eastAsia="SimSun" w:cs="SimSun"/>
          <w:sz w:val="21"/>
          <w:szCs w:val="21"/>
        </w:rPr>
      </w:pPr>
      <w:r>
        <w:rPr>
          <w:rFonts w:ascii="SimSun" w:hAnsi="SimSun" w:eastAsia="SimSun" w:cs="SimSun"/>
          <w:sz w:val="21"/>
          <w:szCs w:val="21"/>
          <w:spacing w:val="-1"/>
        </w:rPr>
        <w:t>搜索引擎的工作过程经历了爬行、抓取存储、预处理、排名四个步骤，分述如</w:t>
      </w:r>
      <w:r>
        <w:rPr>
          <w:rFonts w:ascii="SimSun" w:hAnsi="SimSun" w:eastAsia="SimSun" w:cs="SimSun"/>
          <w:sz w:val="21"/>
          <w:szCs w:val="21"/>
          <w:spacing w:val="-2"/>
        </w:rPr>
        <w:t>下。</w:t>
      </w:r>
    </w:p>
    <w:p>
      <w:pPr>
        <w:ind w:left="1313"/>
        <w:spacing w:before="158" w:line="220" w:lineRule="auto"/>
        <w:outlineLvl w:val="2"/>
        <w:rPr>
          <w:rFonts w:ascii="SimSun" w:hAnsi="SimSun" w:eastAsia="SimSun" w:cs="SimSun"/>
          <w:sz w:val="21"/>
          <w:szCs w:val="21"/>
        </w:rPr>
      </w:pPr>
      <w:r>
        <w:rPr>
          <w:rFonts w:ascii="SimSun" w:hAnsi="SimSun" w:eastAsia="SimSun" w:cs="SimSun"/>
          <w:sz w:val="21"/>
          <w:szCs w:val="21"/>
          <w:b/>
          <w:bCs/>
          <w:spacing w:val="-10"/>
        </w:rPr>
        <w:t>1.</w:t>
      </w:r>
      <w:r>
        <w:rPr>
          <w:rFonts w:ascii="SimSun" w:hAnsi="SimSun" w:eastAsia="SimSun" w:cs="SimSun"/>
          <w:sz w:val="21"/>
          <w:szCs w:val="21"/>
          <w:spacing w:val="-9"/>
        </w:rPr>
        <w:t xml:space="preserve"> </w:t>
      </w:r>
      <w:r>
        <w:rPr>
          <w:rFonts w:ascii="SimSun" w:hAnsi="SimSun" w:eastAsia="SimSun" w:cs="SimSun"/>
          <w:sz w:val="21"/>
          <w:szCs w:val="21"/>
          <w:b/>
          <w:bCs/>
          <w:spacing w:val="-10"/>
        </w:rPr>
        <w:t>爬行</w:t>
      </w:r>
    </w:p>
    <w:p>
      <w:pPr>
        <w:ind w:left="900" w:right="96" w:firstLine="409"/>
        <w:spacing w:before="232" w:line="241" w:lineRule="auto"/>
        <w:rPr>
          <w:rFonts w:ascii="SimSun" w:hAnsi="SimSun" w:eastAsia="SimSun" w:cs="SimSun"/>
          <w:sz w:val="21"/>
          <w:szCs w:val="21"/>
        </w:rPr>
      </w:pPr>
      <w:r>
        <w:rPr>
          <w:rFonts w:ascii="SimSun" w:hAnsi="SimSun" w:eastAsia="SimSun" w:cs="SimSun"/>
          <w:sz w:val="21"/>
          <w:szCs w:val="21"/>
          <w:spacing w:val="1"/>
        </w:rPr>
        <w:t>搜索引擎是通过一种特定的软件跟踪网页的链接，从一个链接</w:t>
      </w:r>
      <w:r>
        <w:rPr>
          <w:rFonts w:ascii="SimSun" w:hAnsi="SimSun" w:eastAsia="SimSun" w:cs="SimSun"/>
          <w:sz w:val="21"/>
          <w:szCs w:val="21"/>
        </w:rPr>
        <w:t>爬到另外一个链接，像 </w:t>
      </w:r>
      <w:r>
        <w:rPr>
          <w:rFonts w:ascii="SimSun" w:hAnsi="SimSun" w:eastAsia="SimSun" w:cs="SimSun"/>
          <w:sz w:val="21"/>
          <w:szCs w:val="21"/>
          <w:spacing w:val="-2"/>
        </w:rPr>
        <w:t>蜘蛛在蜘蛛网上爬行一样，所以被称为蜘蛛，也被称为机器人。</w:t>
      </w:r>
    </w:p>
    <w:p>
      <w:pPr>
        <w:ind w:left="1313"/>
        <w:spacing w:before="169" w:line="219" w:lineRule="auto"/>
        <w:outlineLvl w:val="2"/>
        <w:rPr>
          <w:rFonts w:ascii="SimSun" w:hAnsi="SimSun" w:eastAsia="SimSun" w:cs="SimSun"/>
          <w:sz w:val="21"/>
          <w:szCs w:val="21"/>
        </w:rPr>
      </w:pPr>
      <w:r>
        <w:rPr>
          <w:rFonts w:ascii="SimSun" w:hAnsi="SimSun" w:eastAsia="SimSun" w:cs="SimSun"/>
          <w:sz w:val="21"/>
          <w:szCs w:val="21"/>
          <w:b/>
          <w:bCs/>
          <w:spacing w:val="-6"/>
        </w:rPr>
        <w:t>2.</w:t>
      </w:r>
      <w:r>
        <w:rPr>
          <w:rFonts w:ascii="SimSun" w:hAnsi="SimSun" w:eastAsia="SimSun" w:cs="SimSun"/>
          <w:sz w:val="21"/>
          <w:szCs w:val="21"/>
          <w:spacing w:val="-20"/>
        </w:rPr>
        <w:t xml:space="preserve"> </w:t>
      </w:r>
      <w:r>
        <w:rPr>
          <w:rFonts w:ascii="SimSun" w:hAnsi="SimSun" w:eastAsia="SimSun" w:cs="SimSun"/>
          <w:sz w:val="21"/>
          <w:szCs w:val="21"/>
          <w:b/>
          <w:bCs/>
          <w:spacing w:val="-6"/>
        </w:rPr>
        <w:t>抓取存储</w:t>
      </w:r>
    </w:p>
    <w:p>
      <w:pPr>
        <w:ind w:left="900" w:right="94" w:firstLine="409"/>
        <w:spacing w:before="215" w:line="248" w:lineRule="auto"/>
        <w:jc w:val="both"/>
        <w:rPr>
          <w:rFonts w:ascii="SimSun" w:hAnsi="SimSun" w:eastAsia="SimSun" w:cs="SimSun"/>
          <w:sz w:val="21"/>
          <w:szCs w:val="21"/>
        </w:rPr>
      </w:pPr>
      <w:r>
        <w:rPr>
          <w:rFonts w:ascii="SimSun" w:hAnsi="SimSun" w:eastAsia="SimSun" w:cs="SimSun"/>
          <w:sz w:val="21"/>
          <w:szCs w:val="21"/>
          <w:spacing w:val="1"/>
        </w:rPr>
        <w:t>搜索引擎是通过蜘蛛跟踪链接爬行到网页，并将抓取的数据存</w:t>
      </w:r>
      <w:r>
        <w:rPr>
          <w:rFonts w:ascii="SimSun" w:hAnsi="SimSun" w:eastAsia="SimSun" w:cs="SimSun"/>
          <w:sz w:val="21"/>
          <w:szCs w:val="21"/>
        </w:rPr>
        <w:t>入原始页面数据库。其 </w:t>
      </w:r>
      <w:r>
        <w:rPr>
          <w:rFonts w:ascii="SimSun" w:hAnsi="SimSun" w:eastAsia="SimSun" w:cs="SimSun"/>
          <w:sz w:val="21"/>
          <w:szCs w:val="21"/>
          <w:spacing w:val="-5"/>
        </w:rPr>
        <w:t>中的页面数据与用户浏览器得到的完全一样。搜索引擎蜘蛛在抓取页面时，也做了重复内容</w:t>
      </w:r>
      <w:r>
        <w:rPr>
          <w:rFonts w:ascii="SimSun" w:hAnsi="SimSun" w:eastAsia="SimSun" w:cs="SimSun"/>
          <w:sz w:val="21"/>
          <w:szCs w:val="21"/>
          <w:spacing w:val="9"/>
        </w:rPr>
        <w:t xml:space="preserve"> </w:t>
      </w:r>
      <w:r>
        <w:rPr>
          <w:rFonts w:ascii="SimSun" w:hAnsi="SimSun" w:eastAsia="SimSun" w:cs="SimSun"/>
          <w:sz w:val="21"/>
          <w:szCs w:val="21"/>
          <w:spacing w:val="-7"/>
        </w:rPr>
        <w:t>检测， 一旦遇到权重很低的网站上有大量抄袭、采集或者复制的内容</w:t>
      </w:r>
      <w:r>
        <w:rPr>
          <w:rFonts w:ascii="SimSun" w:hAnsi="SimSun" w:eastAsia="SimSun" w:cs="SimSun"/>
          <w:sz w:val="21"/>
          <w:szCs w:val="21"/>
          <w:spacing w:val="-8"/>
        </w:rPr>
        <w:t>，很可能就不再爬行。</w:t>
      </w:r>
    </w:p>
    <w:p>
      <w:pPr>
        <w:ind w:left="1313"/>
        <w:spacing w:before="180" w:line="220" w:lineRule="auto"/>
        <w:outlineLvl w:val="2"/>
        <w:rPr>
          <w:rFonts w:ascii="SimSun" w:hAnsi="SimSun" w:eastAsia="SimSun" w:cs="SimSun"/>
          <w:sz w:val="21"/>
          <w:szCs w:val="21"/>
        </w:rPr>
      </w:pPr>
      <w:r>
        <w:rPr>
          <w:rFonts w:ascii="SimSun" w:hAnsi="SimSun" w:eastAsia="SimSun" w:cs="SimSun"/>
          <w:sz w:val="21"/>
          <w:szCs w:val="21"/>
          <w:b/>
          <w:bCs/>
          <w:spacing w:val="-6"/>
        </w:rPr>
        <w:t>3.</w:t>
      </w:r>
      <w:r>
        <w:rPr>
          <w:rFonts w:ascii="SimSun" w:hAnsi="SimSun" w:eastAsia="SimSun" w:cs="SimSun"/>
          <w:sz w:val="21"/>
          <w:szCs w:val="21"/>
          <w:spacing w:val="-13"/>
        </w:rPr>
        <w:t xml:space="preserve"> </w:t>
      </w:r>
      <w:r>
        <w:rPr>
          <w:rFonts w:ascii="SimSun" w:hAnsi="SimSun" w:eastAsia="SimSun" w:cs="SimSun"/>
          <w:sz w:val="21"/>
          <w:szCs w:val="21"/>
          <w:b/>
          <w:bCs/>
          <w:spacing w:val="-6"/>
        </w:rPr>
        <w:t>预处理</w:t>
      </w:r>
    </w:p>
    <w:p>
      <w:pPr>
        <w:ind w:left="1310"/>
        <w:spacing w:before="212" w:line="298" w:lineRule="exact"/>
        <w:rPr>
          <w:rFonts w:ascii="SimSun" w:hAnsi="SimSun" w:eastAsia="SimSun" w:cs="SimSun"/>
          <w:sz w:val="21"/>
          <w:szCs w:val="21"/>
        </w:rPr>
      </w:pPr>
      <w:r>
        <w:rPr>
          <w:rFonts w:ascii="SimSun" w:hAnsi="SimSun" w:eastAsia="SimSun" w:cs="SimSun"/>
          <w:sz w:val="21"/>
          <w:szCs w:val="21"/>
          <w:spacing w:val="-2"/>
          <w:position w:val="6"/>
        </w:rPr>
        <w:t>搜索引擎将蜘蛛抓取回来的页面，进行下述的预处理。</w:t>
      </w:r>
    </w:p>
    <w:p>
      <w:pPr>
        <w:ind w:left="1310"/>
        <w:spacing w:line="217" w:lineRule="auto"/>
        <w:rPr>
          <w:rFonts w:ascii="SimSun" w:hAnsi="SimSun" w:eastAsia="SimSun" w:cs="SimSun"/>
          <w:sz w:val="21"/>
          <w:szCs w:val="21"/>
        </w:rPr>
      </w:pPr>
      <w:r>
        <w:rPr>
          <w:rFonts w:ascii="SimSun" w:hAnsi="SimSun" w:eastAsia="SimSun" w:cs="SimSun"/>
          <w:sz w:val="21"/>
          <w:szCs w:val="21"/>
          <w:spacing w:val="-7"/>
        </w:rPr>
        <w:t>① 提取文字；</w:t>
      </w:r>
    </w:p>
    <w:p>
      <w:pPr>
        <w:ind w:left="1310"/>
        <w:spacing w:before="83" w:line="310" w:lineRule="exact"/>
        <w:rPr>
          <w:rFonts w:ascii="SimSun" w:hAnsi="SimSun" w:eastAsia="SimSun" w:cs="SimSun"/>
          <w:sz w:val="21"/>
          <w:szCs w:val="21"/>
        </w:rPr>
      </w:pPr>
      <w:r>
        <w:rPr>
          <w:rFonts w:ascii="SimSun" w:hAnsi="SimSun" w:eastAsia="SimSun" w:cs="SimSun"/>
          <w:sz w:val="21"/>
          <w:szCs w:val="21"/>
          <w:spacing w:val="-12"/>
          <w:position w:val="7"/>
        </w:rPr>
        <w:t>②</w:t>
      </w:r>
      <w:r>
        <w:rPr>
          <w:rFonts w:ascii="SimSun" w:hAnsi="SimSun" w:eastAsia="SimSun" w:cs="SimSun"/>
          <w:sz w:val="21"/>
          <w:szCs w:val="21"/>
          <w:spacing w:val="24"/>
          <w:position w:val="7"/>
        </w:rPr>
        <w:t xml:space="preserve"> </w:t>
      </w:r>
      <w:r>
        <w:rPr>
          <w:rFonts w:ascii="SimSun" w:hAnsi="SimSun" w:eastAsia="SimSun" w:cs="SimSun"/>
          <w:sz w:val="21"/>
          <w:szCs w:val="21"/>
          <w:spacing w:val="-12"/>
          <w:position w:val="7"/>
        </w:rPr>
        <w:t>中文分词；</w:t>
      </w:r>
    </w:p>
    <w:p>
      <w:pPr>
        <w:ind w:left="1310"/>
        <w:spacing w:line="217" w:lineRule="auto"/>
        <w:rPr>
          <w:rFonts w:ascii="SimSun" w:hAnsi="SimSun" w:eastAsia="SimSun" w:cs="SimSun"/>
          <w:sz w:val="21"/>
          <w:szCs w:val="21"/>
        </w:rPr>
      </w:pPr>
      <w:r>
        <w:rPr>
          <w:rFonts w:ascii="SimSun" w:hAnsi="SimSun" w:eastAsia="SimSun" w:cs="SimSun"/>
          <w:sz w:val="21"/>
          <w:szCs w:val="21"/>
          <w:spacing w:val="-8"/>
        </w:rPr>
        <w:t>③ 去停止词；</w:t>
      </w:r>
    </w:p>
    <w:p>
      <w:pPr>
        <w:ind w:left="1310"/>
        <w:spacing w:before="53" w:line="310" w:lineRule="exact"/>
        <w:rPr>
          <w:rFonts w:ascii="SimSun" w:hAnsi="SimSun" w:eastAsia="SimSun" w:cs="SimSun"/>
          <w:sz w:val="21"/>
          <w:szCs w:val="21"/>
        </w:rPr>
      </w:pPr>
      <w:r>
        <w:rPr>
          <w:rFonts w:ascii="SimSun" w:hAnsi="SimSun" w:eastAsia="SimSun" w:cs="SimSun"/>
          <w:sz w:val="21"/>
          <w:szCs w:val="21"/>
          <w:spacing w:val="3"/>
          <w:position w:val="7"/>
        </w:rPr>
        <w:t>④ 识别并消除噪声(如版权声明文字、导航条、广告等);</w:t>
      </w:r>
    </w:p>
    <w:p>
      <w:pPr>
        <w:ind w:left="1310"/>
        <w:spacing w:line="217" w:lineRule="auto"/>
        <w:rPr>
          <w:rFonts w:ascii="SimSun" w:hAnsi="SimSun" w:eastAsia="SimSun" w:cs="SimSun"/>
          <w:sz w:val="21"/>
          <w:szCs w:val="21"/>
        </w:rPr>
      </w:pPr>
      <w:r>
        <w:rPr>
          <w:rFonts w:ascii="SimSun" w:hAnsi="SimSun" w:eastAsia="SimSun" w:cs="SimSun"/>
          <w:sz w:val="21"/>
          <w:szCs w:val="21"/>
          <w:spacing w:val="-8"/>
        </w:rPr>
        <w:t>⑤ 正向索引；</w:t>
      </w:r>
    </w:p>
    <w:p>
      <w:pPr>
        <w:ind w:left="1310"/>
        <w:spacing w:before="64" w:line="217" w:lineRule="auto"/>
        <w:rPr>
          <w:rFonts w:ascii="SimSun" w:hAnsi="SimSun" w:eastAsia="SimSun" w:cs="SimSun"/>
          <w:sz w:val="21"/>
          <w:szCs w:val="21"/>
        </w:rPr>
      </w:pPr>
      <w:r>
        <w:rPr>
          <w:rFonts w:ascii="SimSun" w:hAnsi="SimSun" w:eastAsia="SimSun" w:cs="SimSun"/>
          <w:sz w:val="21"/>
          <w:szCs w:val="21"/>
          <w:spacing w:val="-8"/>
        </w:rPr>
        <w:t>⑥ 倒排索引；</w:t>
      </w:r>
    </w:p>
    <w:p>
      <w:pPr>
        <w:ind w:left="1310"/>
        <w:spacing w:before="72" w:line="320" w:lineRule="exact"/>
        <w:rPr>
          <w:rFonts w:ascii="SimSun" w:hAnsi="SimSun" w:eastAsia="SimSun" w:cs="SimSun"/>
          <w:sz w:val="21"/>
          <w:szCs w:val="21"/>
        </w:rPr>
      </w:pPr>
      <w:r>
        <w:rPr>
          <w:rFonts w:ascii="SimSun" w:hAnsi="SimSun" w:eastAsia="SimSun" w:cs="SimSun"/>
          <w:sz w:val="21"/>
          <w:szCs w:val="21"/>
          <w:spacing w:val="-8"/>
          <w:position w:val="8"/>
        </w:rPr>
        <w:t>⑦ 链接关系计算；</w:t>
      </w:r>
    </w:p>
    <w:p>
      <w:pPr>
        <w:ind w:left="1310"/>
        <w:spacing w:before="1" w:line="217" w:lineRule="auto"/>
        <w:rPr>
          <w:rFonts w:ascii="SimSun" w:hAnsi="SimSun" w:eastAsia="SimSun" w:cs="SimSun"/>
          <w:sz w:val="21"/>
          <w:szCs w:val="21"/>
        </w:rPr>
      </w:pPr>
      <w:r>
        <w:rPr>
          <w:rFonts w:ascii="SimSun" w:hAnsi="SimSun" w:eastAsia="SimSun" w:cs="SimSun"/>
          <w:sz w:val="21"/>
          <w:szCs w:val="21"/>
          <w:spacing w:val="-5"/>
        </w:rPr>
        <w:t>⑧ 特殊文件处理。</w:t>
      </w:r>
    </w:p>
    <w:p>
      <w:pPr>
        <w:ind w:left="900" w:right="74" w:firstLine="409"/>
        <w:spacing w:before="56" w:line="254" w:lineRule="auto"/>
        <w:jc w:val="both"/>
        <w:rPr>
          <w:rFonts w:ascii="SimSun" w:hAnsi="SimSun" w:eastAsia="SimSun" w:cs="SimSun"/>
          <w:sz w:val="21"/>
          <w:szCs w:val="21"/>
        </w:rPr>
      </w:pPr>
      <w:r>
        <w:rPr>
          <w:rFonts w:ascii="SimSun" w:hAnsi="SimSun" w:eastAsia="SimSun" w:cs="SimSun"/>
          <w:sz w:val="21"/>
          <w:szCs w:val="21"/>
          <w:spacing w:val="-2"/>
        </w:rPr>
        <w:t>除 了</w:t>
      </w:r>
      <w:r>
        <w:rPr>
          <w:rFonts w:ascii="Times New Roman" w:hAnsi="Times New Roman" w:eastAsia="Times New Roman" w:cs="Times New Roman"/>
          <w:sz w:val="21"/>
          <w:szCs w:val="21"/>
          <w:spacing w:val="-2"/>
        </w:rPr>
        <w:t>HTML </w:t>
      </w:r>
      <w:r>
        <w:rPr>
          <w:rFonts w:ascii="SimSun" w:hAnsi="SimSun" w:eastAsia="SimSun" w:cs="SimSun"/>
          <w:sz w:val="21"/>
          <w:szCs w:val="21"/>
          <w:spacing w:val="-2"/>
        </w:rPr>
        <w:t>文件外，搜索引擎通常还能抓取和索引以文字为基础的多种文件类型，如</w:t>
      </w:r>
      <w:r>
        <w:rPr>
          <w:rFonts w:ascii="SimSun" w:hAnsi="SimSun" w:eastAsia="SimSun" w:cs="SimSun"/>
          <w:sz w:val="21"/>
          <w:szCs w:val="21"/>
          <w:spacing w:val="6"/>
        </w:rPr>
        <w:t xml:space="preserve"> </w:t>
      </w:r>
      <w:r>
        <w:rPr>
          <w:rFonts w:ascii="Times New Roman" w:hAnsi="Times New Roman" w:eastAsia="Times New Roman" w:cs="Times New Roman"/>
          <w:sz w:val="21"/>
          <w:szCs w:val="21"/>
          <w:spacing w:val="-3"/>
        </w:rPr>
        <w:t>PDF</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Word</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WPS</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XLS</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PPT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TXT</w:t>
      </w:r>
      <w:r>
        <w:rPr>
          <w:rFonts w:ascii="Times New Roman" w:hAnsi="Times New Roman" w:eastAsia="Times New Roman" w:cs="Times New Roman"/>
          <w:sz w:val="21"/>
          <w:szCs w:val="21"/>
          <w:spacing w:val="43"/>
        </w:rPr>
        <w:t xml:space="preserve"> </w:t>
      </w:r>
      <w:r>
        <w:rPr>
          <w:rFonts w:ascii="SimSun" w:hAnsi="SimSun" w:eastAsia="SimSun" w:cs="SimSun"/>
          <w:sz w:val="21"/>
          <w:szCs w:val="21"/>
          <w:spacing w:val="-3"/>
        </w:rPr>
        <w:t>文件等，但搜</w:t>
      </w:r>
      <w:r>
        <w:rPr>
          <w:rFonts w:ascii="SimSun" w:hAnsi="SimSun" w:eastAsia="SimSun" w:cs="SimSun"/>
          <w:sz w:val="21"/>
          <w:szCs w:val="21"/>
          <w:spacing w:val="-4"/>
        </w:rPr>
        <w:t>索引擎还不能处理图片、视频、</w:t>
      </w:r>
      <w:r>
        <w:rPr>
          <w:rFonts w:ascii="Times New Roman" w:hAnsi="Times New Roman" w:eastAsia="Times New Roman" w:cs="Times New Roman"/>
          <w:sz w:val="21"/>
          <w:szCs w:val="21"/>
          <w:spacing w:val="-4"/>
        </w:rPr>
        <w:t>Flash</w:t>
      </w:r>
      <w:r>
        <w:rPr>
          <w:rFonts w:ascii="Times New Roman" w:hAnsi="Times New Roman" w:eastAsia="Times New Roman" w:cs="Times New Roman"/>
          <w:sz w:val="21"/>
          <w:szCs w:val="21"/>
        </w:rPr>
        <w:t xml:space="preserve"> </w:t>
      </w:r>
      <w:r>
        <w:rPr>
          <w:rFonts w:ascii="SimSun" w:hAnsi="SimSun" w:eastAsia="SimSun" w:cs="SimSun"/>
          <w:sz w:val="21"/>
          <w:szCs w:val="21"/>
          <w:spacing w:val="-4"/>
        </w:rPr>
        <w:t>类非文字内容，也不能执行脚本程序。</w:t>
      </w:r>
    </w:p>
    <w:p>
      <w:pPr>
        <w:ind w:left="1313"/>
        <w:spacing w:before="172" w:line="221" w:lineRule="auto"/>
        <w:outlineLvl w:val="2"/>
        <w:rPr>
          <w:rFonts w:ascii="SimSun" w:hAnsi="SimSun" w:eastAsia="SimSun" w:cs="SimSun"/>
          <w:sz w:val="21"/>
          <w:szCs w:val="21"/>
        </w:rPr>
      </w:pPr>
      <w:r>
        <w:rPr>
          <w:rFonts w:ascii="SimSun" w:hAnsi="SimSun" w:eastAsia="SimSun" w:cs="SimSun"/>
          <w:sz w:val="21"/>
          <w:szCs w:val="21"/>
          <w:b/>
          <w:bCs/>
          <w:spacing w:val="-6"/>
        </w:rPr>
        <w:t>4.</w:t>
      </w:r>
      <w:r>
        <w:rPr>
          <w:rFonts w:ascii="SimSun" w:hAnsi="SimSun" w:eastAsia="SimSun" w:cs="SimSun"/>
          <w:sz w:val="21"/>
          <w:szCs w:val="21"/>
          <w:spacing w:val="-6"/>
        </w:rPr>
        <w:t xml:space="preserve"> </w:t>
      </w:r>
      <w:r>
        <w:rPr>
          <w:rFonts w:ascii="SimSun" w:hAnsi="SimSun" w:eastAsia="SimSun" w:cs="SimSun"/>
          <w:sz w:val="21"/>
          <w:szCs w:val="21"/>
          <w:b/>
          <w:bCs/>
          <w:spacing w:val="-6"/>
        </w:rPr>
        <w:t>排名</w:t>
      </w:r>
    </w:p>
    <w:p>
      <w:pPr>
        <w:ind w:left="900" w:right="95" w:firstLine="409"/>
        <w:spacing w:before="219" w:line="249" w:lineRule="auto"/>
        <w:jc w:val="both"/>
        <w:rPr>
          <w:rFonts w:ascii="SimSun" w:hAnsi="SimSun" w:eastAsia="SimSun" w:cs="SimSun"/>
          <w:sz w:val="21"/>
          <w:szCs w:val="21"/>
        </w:rPr>
      </w:pPr>
      <w:r>
        <w:rPr>
          <w:rFonts w:ascii="SimSun" w:hAnsi="SimSun" w:eastAsia="SimSun" w:cs="SimSun"/>
          <w:sz w:val="21"/>
          <w:szCs w:val="21"/>
          <w:spacing w:val="1"/>
        </w:rPr>
        <w:t>用户在搜索框中输入关键词后，排名程序调用索引库数据，计</w:t>
      </w:r>
      <w:r>
        <w:rPr>
          <w:rFonts w:ascii="SimSun" w:hAnsi="SimSun" w:eastAsia="SimSun" w:cs="SimSun"/>
          <w:sz w:val="21"/>
          <w:szCs w:val="21"/>
        </w:rPr>
        <w:t>算排名显示给用户，排 </w:t>
      </w:r>
      <w:r>
        <w:rPr>
          <w:rFonts w:ascii="SimSun" w:hAnsi="SimSun" w:eastAsia="SimSun" w:cs="SimSun"/>
          <w:sz w:val="21"/>
          <w:szCs w:val="21"/>
        </w:rPr>
        <w:t>名过程与用户直接互动。但是，由于搜索引擎的数据量庞大，虽然能达到每日都有小的更</w:t>
      </w:r>
      <w:r>
        <w:rPr>
          <w:rFonts w:ascii="SimSun" w:hAnsi="SimSun" w:eastAsia="SimSun" w:cs="SimSun"/>
          <w:sz w:val="21"/>
          <w:szCs w:val="21"/>
          <w:spacing w:val="18"/>
        </w:rPr>
        <w:t xml:space="preserve"> </w:t>
      </w:r>
      <w:r>
        <w:rPr>
          <w:rFonts w:ascii="SimSun" w:hAnsi="SimSun" w:eastAsia="SimSun" w:cs="SimSun"/>
          <w:sz w:val="21"/>
          <w:szCs w:val="21"/>
          <w:spacing w:val="-1"/>
        </w:rPr>
        <w:t>新，但是一般情况下，搜索引擎的排名规则是根据日、周、</w:t>
      </w:r>
      <w:r>
        <w:rPr>
          <w:rFonts w:ascii="SimSun" w:hAnsi="SimSun" w:eastAsia="SimSun" w:cs="SimSun"/>
          <w:sz w:val="21"/>
          <w:szCs w:val="21"/>
          <w:spacing w:val="-2"/>
        </w:rPr>
        <w:t>月阶段性更新。</w:t>
      </w:r>
    </w:p>
    <w:p>
      <w:pPr>
        <w:spacing w:line="249" w:lineRule="auto"/>
        <w:sectPr>
          <w:footerReference w:type="default" r:id="rId311"/>
          <w:pgSz w:w="9910" w:h="14230"/>
          <w:pgMar w:top="699" w:right="705" w:bottom="652" w:left="0" w:header="0" w:footer="493" w:gutter="0"/>
        </w:sectPr>
        <w:rPr>
          <w:rFonts w:ascii="SimSun" w:hAnsi="SimSun" w:eastAsia="SimSun" w:cs="SimSun"/>
          <w:sz w:val="21"/>
          <w:szCs w:val="21"/>
        </w:rPr>
      </w:pPr>
    </w:p>
    <w:p>
      <w:pPr>
        <w:ind w:firstLine="6030"/>
        <w:spacing w:line="310" w:lineRule="exact"/>
        <w:rPr/>
      </w:pPr>
      <w:r>
        <w:rPr>
          <w:position w:val="-6"/>
        </w:rPr>
        <w:pict>
          <v:group id="_x0000_s1046" style="mso-position-vertical-relative:line;mso-position-horizontal-relative:char;width:145.5pt;height:15.55pt;" filled="false" stroked="false" coordsize="2910,311" coordorigin="0,0">
            <v:shape id="_x0000_s1048" style="position:absolute;left:0;top:0;width:2910;height:311;" filled="false" stroked="false" type="#_x0000_t75">
              <v:imagedata o:title="" r:id="rId312"/>
            </v:shape>
            <v:shape id="_x0000_s1050" style="position:absolute;left:-20;top:-20;width:2950;height:350;" filled="false" stroked="false" type="#_x0000_t202">
              <v:fill on="false"/>
              <v:stroke on="false"/>
              <v:path/>
              <v:imagedata o:title=""/>
              <o:lock v:ext="edit" aspectratio="false"/>
              <v:textbox inset="0mm,0mm,0mm,0mm">
                <w:txbxContent>
                  <w:p>
                    <w:pPr>
                      <w:ind w:left="329"/>
                      <w:spacing w:before="95" w:line="226" w:lineRule="auto"/>
                      <w:rPr>
                        <w:rFonts w:ascii="STXinwei" w:hAnsi="STXinwei" w:eastAsia="STXinwei" w:cs="STXinwei"/>
                        <w:sz w:val="21"/>
                        <w:szCs w:val="21"/>
                      </w:rPr>
                    </w:pPr>
                    <w:r>
                      <w:rPr>
                        <w:rFonts w:ascii="STXinwei" w:hAnsi="STXinwei" w:eastAsia="STXinwei" w:cs="STXinwei"/>
                        <w:sz w:val="21"/>
                        <w:szCs w:val="21"/>
                        <w:spacing w:val="13"/>
                      </w:rPr>
                      <w:t>第7章  大数据搜索技术</w:t>
                    </w:r>
                  </w:p>
                </w:txbxContent>
              </v:textbox>
            </v:shape>
          </v:group>
        </w:pict>
      </w:r>
    </w:p>
    <w:p>
      <w:pPr>
        <w:pStyle w:val="BodyText"/>
        <w:spacing w:line="461" w:lineRule="auto"/>
        <w:rPr/>
      </w:pPr>
      <w:r/>
    </w:p>
    <w:p>
      <w:pPr>
        <w:ind w:left="3"/>
        <w:spacing w:before="91" w:line="222" w:lineRule="auto"/>
        <w:outlineLvl w:val="1"/>
        <w:rPr>
          <w:rFonts w:ascii="SimHei" w:hAnsi="SimHei" w:eastAsia="SimHei" w:cs="SimHei"/>
          <w:sz w:val="28"/>
          <w:szCs w:val="28"/>
        </w:rPr>
      </w:pPr>
      <w:bookmarkStart w:name="bookmark149" w:id="141"/>
      <w:bookmarkEnd w:id="141"/>
      <w:bookmarkStart w:name="bookmark150" w:id="142"/>
      <w:bookmarkEnd w:id="142"/>
      <w:r>
        <w:rPr>
          <w:rFonts w:ascii="SimHei" w:hAnsi="SimHei" w:eastAsia="SimHei" w:cs="SimHei"/>
          <w:sz w:val="28"/>
          <w:szCs w:val="28"/>
          <w:b/>
          <w:bCs/>
          <w:spacing w:val="-8"/>
        </w:rPr>
        <w:t>7.1.6</w:t>
      </w:r>
      <w:r>
        <w:rPr>
          <w:rFonts w:ascii="SimHei" w:hAnsi="SimHei" w:eastAsia="SimHei" w:cs="SimHei"/>
          <w:sz w:val="28"/>
          <w:szCs w:val="28"/>
          <w:spacing w:val="-8"/>
        </w:rPr>
        <w:t xml:space="preserve">  </w:t>
      </w:r>
      <w:r>
        <w:rPr>
          <w:rFonts w:ascii="SimHei" w:hAnsi="SimHei" w:eastAsia="SimHei" w:cs="SimHei"/>
          <w:sz w:val="28"/>
          <w:szCs w:val="28"/>
          <w:b/>
          <w:bCs/>
          <w:spacing w:val="-8"/>
        </w:rPr>
        <w:t>搜索引擎的评价指标</w:t>
      </w:r>
    </w:p>
    <w:p>
      <w:pPr>
        <w:ind w:left="422"/>
        <w:spacing w:before="293" w:line="219" w:lineRule="auto"/>
        <w:outlineLvl w:val="2"/>
        <w:rPr>
          <w:rFonts w:ascii="SimSun" w:hAnsi="SimSun" w:eastAsia="SimSun" w:cs="SimSun"/>
          <w:sz w:val="21"/>
          <w:szCs w:val="21"/>
        </w:rPr>
      </w:pPr>
      <w:r>
        <w:rPr>
          <w:rFonts w:ascii="SimSun" w:hAnsi="SimSun" w:eastAsia="SimSun" w:cs="SimSun"/>
          <w:sz w:val="21"/>
          <w:szCs w:val="21"/>
          <w:b/>
          <w:bCs/>
          <w:spacing w:val="-12"/>
        </w:rPr>
        <w:t>1.</w:t>
      </w:r>
      <w:r>
        <w:rPr>
          <w:rFonts w:ascii="SimSun" w:hAnsi="SimSun" w:eastAsia="SimSun" w:cs="SimSun"/>
          <w:sz w:val="21"/>
          <w:szCs w:val="21"/>
          <w:spacing w:val="-12"/>
        </w:rPr>
        <w:t xml:space="preserve"> </w:t>
      </w:r>
      <w:r>
        <w:rPr>
          <w:rFonts w:ascii="SimSun" w:hAnsi="SimSun" w:eastAsia="SimSun" w:cs="SimSun"/>
          <w:sz w:val="21"/>
          <w:szCs w:val="21"/>
          <w:b/>
          <w:bCs/>
          <w:spacing w:val="-12"/>
        </w:rPr>
        <w:t>查全率</w:t>
      </w:r>
    </w:p>
    <w:p>
      <w:pPr>
        <w:ind w:right="727" w:firstLine="419"/>
        <w:spacing w:before="223" w:line="237" w:lineRule="auto"/>
        <w:rPr>
          <w:rFonts w:ascii="SimSun" w:hAnsi="SimSun" w:eastAsia="SimSun" w:cs="SimSun"/>
          <w:sz w:val="21"/>
          <w:szCs w:val="21"/>
        </w:rPr>
      </w:pPr>
      <w:r>
        <w:rPr>
          <w:rFonts w:ascii="SimSun" w:hAnsi="SimSun" w:eastAsia="SimSun" w:cs="SimSun"/>
          <w:sz w:val="21"/>
          <w:szCs w:val="21"/>
          <w:spacing w:val="-2"/>
        </w:rPr>
        <w:t>查全率又称为召回率，是指用户通过搜索引擎所获得的有用信息与整个</w:t>
      </w:r>
      <w:r>
        <w:rPr>
          <w:rFonts w:ascii="Times New Roman" w:hAnsi="Times New Roman" w:eastAsia="Times New Roman" w:cs="Times New Roman"/>
          <w:sz w:val="21"/>
          <w:szCs w:val="21"/>
          <w:spacing w:val="-3"/>
        </w:rPr>
        <w:t>Internet</w:t>
      </w:r>
      <w:r>
        <w:rPr>
          <w:rFonts w:ascii="Times New Roman" w:hAnsi="Times New Roman" w:eastAsia="Times New Roman" w:cs="Times New Roman"/>
          <w:sz w:val="21"/>
          <w:szCs w:val="21"/>
          <w:spacing w:val="40"/>
          <w:w w:val="101"/>
        </w:rPr>
        <w:t xml:space="preserve"> </w:t>
      </w:r>
      <w:r>
        <w:rPr>
          <w:rFonts w:ascii="SimSun" w:hAnsi="SimSun" w:eastAsia="SimSun" w:cs="SimSun"/>
          <w:sz w:val="21"/>
          <w:szCs w:val="21"/>
          <w:spacing w:val="-3"/>
        </w:rPr>
        <w:t>中相关</w:t>
      </w:r>
      <w:r>
        <w:rPr>
          <w:rFonts w:ascii="SimSun" w:hAnsi="SimSun" w:eastAsia="SimSun" w:cs="SimSun"/>
          <w:sz w:val="21"/>
          <w:szCs w:val="21"/>
        </w:rPr>
        <w:t xml:space="preserve"> </w:t>
      </w:r>
      <w:r>
        <w:rPr>
          <w:rFonts w:ascii="SimSun" w:hAnsi="SimSun" w:eastAsia="SimSun" w:cs="SimSun"/>
          <w:sz w:val="21"/>
          <w:szCs w:val="21"/>
          <w:spacing w:val="-6"/>
        </w:rPr>
        <w:t>信息的比率。</w:t>
      </w:r>
    </w:p>
    <w:p>
      <w:pPr>
        <w:ind w:left="422"/>
        <w:spacing w:before="167" w:line="219" w:lineRule="auto"/>
        <w:outlineLvl w:val="2"/>
        <w:rPr>
          <w:rFonts w:ascii="SimSun" w:hAnsi="SimSun" w:eastAsia="SimSun" w:cs="SimSun"/>
          <w:sz w:val="21"/>
          <w:szCs w:val="21"/>
        </w:rPr>
      </w:pPr>
      <w:r>
        <w:rPr>
          <w:rFonts w:ascii="SimSun" w:hAnsi="SimSun" w:eastAsia="SimSun" w:cs="SimSun"/>
          <w:sz w:val="21"/>
          <w:szCs w:val="21"/>
          <w:b/>
          <w:bCs/>
          <w:spacing w:val="-10"/>
        </w:rPr>
        <w:t>2.</w:t>
      </w:r>
      <w:r>
        <w:rPr>
          <w:rFonts w:ascii="SimSun" w:hAnsi="SimSun" w:eastAsia="SimSun" w:cs="SimSun"/>
          <w:sz w:val="21"/>
          <w:szCs w:val="21"/>
          <w:spacing w:val="-22"/>
        </w:rPr>
        <w:t xml:space="preserve"> </w:t>
      </w:r>
      <w:r>
        <w:rPr>
          <w:rFonts w:ascii="SimSun" w:hAnsi="SimSun" w:eastAsia="SimSun" w:cs="SimSun"/>
          <w:sz w:val="21"/>
          <w:szCs w:val="21"/>
          <w:b/>
          <w:bCs/>
          <w:spacing w:val="-10"/>
        </w:rPr>
        <w:t>查准率</w:t>
      </w:r>
    </w:p>
    <w:p>
      <w:pPr>
        <w:ind w:left="419"/>
        <w:spacing w:before="204" w:line="219" w:lineRule="auto"/>
        <w:rPr>
          <w:rFonts w:ascii="SimSun" w:hAnsi="SimSun" w:eastAsia="SimSun" w:cs="SimSun"/>
          <w:sz w:val="21"/>
          <w:szCs w:val="21"/>
        </w:rPr>
      </w:pPr>
      <w:r>
        <w:rPr>
          <w:rFonts w:ascii="SimSun" w:hAnsi="SimSun" w:eastAsia="SimSun" w:cs="SimSun"/>
          <w:sz w:val="21"/>
          <w:szCs w:val="21"/>
          <w:spacing w:val="-1"/>
        </w:rPr>
        <w:t>查准率是指用户通过搜索引擎所获得的真正需要的信息占</w:t>
      </w:r>
      <w:r>
        <w:rPr>
          <w:rFonts w:ascii="SimSun" w:hAnsi="SimSun" w:eastAsia="SimSun" w:cs="SimSun"/>
          <w:sz w:val="21"/>
          <w:szCs w:val="21"/>
          <w:spacing w:val="-2"/>
        </w:rPr>
        <w:t>获取信息的比率。</w:t>
      </w:r>
    </w:p>
    <w:p>
      <w:pPr>
        <w:ind w:left="422"/>
        <w:spacing w:before="161" w:line="221" w:lineRule="auto"/>
        <w:outlineLvl w:val="2"/>
        <w:rPr>
          <w:rFonts w:ascii="SimSun" w:hAnsi="SimSun" w:eastAsia="SimSun" w:cs="SimSun"/>
          <w:sz w:val="21"/>
          <w:szCs w:val="21"/>
        </w:rPr>
      </w:pPr>
      <w:r>
        <w:rPr>
          <w:rFonts w:ascii="SimSun" w:hAnsi="SimSun" w:eastAsia="SimSun" w:cs="SimSun"/>
          <w:sz w:val="21"/>
          <w:szCs w:val="21"/>
          <w:b/>
          <w:bCs/>
          <w:spacing w:val="-7"/>
        </w:rPr>
        <w:t>3.</w:t>
      </w:r>
      <w:r>
        <w:rPr>
          <w:rFonts w:ascii="SimSun" w:hAnsi="SimSun" w:eastAsia="SimSun" w:cs="SimSun"/>
          <w:sz w:val="21"/>
          <w:szCs w:val="21"/>
          <w:spacing w:val="-7"/>
        </w:rPr>
        <w:t xml:space="preserve"> </w:t>
      </w:r>
      <w:r>
        <w:rPr>
          <w:rFonts w:ascii="SimSun" w:hAnsi="SimSun" w:eastAsia="SimSun" w:cs="SimSun"/>
          <w:sz w:val="21"/>
          <w:szCs w:val="21"/>
          <w:b/>
          <w:bCs/>
          <w:spacing w:val="-7"/>
        </w:rPr>
        <w:t>响应时间</w:t>
      </w:r>
    </w:p>
    <w:p>
      <w:pPr>
        <w:ind w:left="419"/>
        <w:spacing w:before="209" w:line="219" w:lineRule="auto"/>
        <w:rPr>
          <w:rFonts w:ascii="SimSun" w:hAnsi="SimSun" w:eastAsia="SimSun" w:cs="SimSun"/>
          <w:sz w:val="21"/>
          <w:szCs w:val="21"/>
        </w:rPr>
      </w:pPr>
      <w:r>
        <w:rPr>
          <w:rFonts w:ascii="SimSun" w:hAnsi="SimSun" w:eastAsia="SimSun" w:cs="SimSun"/>
          <w:sz w:val="21"/>
          <w:szCs w:val="21"/>
          <w:spacing w:val="-1"/>
        </w:rPr>
        <w:t>响应时间是指用户发出查询请求之后至看到查询结果的这段时间。</w:t>
      </w:r>
    </w:p>
    <w:p>
      <w:pPr>
        <w:ind w:left="422"/>
        <w:spacing w:before="158" w:line="220" w:lineRule="auto"/>
        <w:outlineLvl w:val="2"/>
        <w:rPr>
          <w:rFonts w:ascii="SimSun" w:hAnsi="SimSun" w:eastAsia="SimSun" w:cs="SimSun"/>
          <w:sz w:val="21"/>
          <w:szCs w:val="21"/>
        </w:rPr>
      </w:pPr>
      <w:r>
        <w:rPr>
          <w:rFonts w:ascii="SimSun" w:hAnsi="SimSun" w:eastAsia="SimSun" w:cs="SimSun"/>
          <w:sz w:val="21"/>
          <w:szCs w:val="21"/>
          <w:b/>
          <w:bCs/>
          <w:spacing w:val="-8"/>
        </w:rPr>
        <w:t>4.</w:t>
      </w:r>
      <w:r>
        <w:rPr>
          <w:rFonts w:ascii="SimSun" w:hAnsi="SimSun" w:eastAsia="SimSun" w:cs="SimSun"/>
          <w:sz w:val="21"/>
          <w:szCs w:val="21"/>
          <w:spacing w:val="-8"/>
        </w:rPr>
        <w:t xml:space="preserve"> </w:t>
      </w:r>
      <w:r>
        <w:rPr>
          <w:rFonts w:ascii="SimSun" w:hAnsi="SimSun" w:eastAsia="SimSun" w:cs="SimSun"/>
          <w:sz w:val="21"/>
          <w:szCs w:val="21"/>
          <w:b/>
          <w:bCs/>
          <w:spacing w:val="-8"/>
        </w:rPr>
        <w:t>覆盖范围</w:t>
      </w:r>
    </w:p>
    <w:p>
      <w:pPr>
        <w:ind w:left="419"/>
        <w:spacing w:before="212" w:line="219" w:lineRule="auto"/>
        <w:rPr>
          <w:rFonts w:ascii="SimSun" w:hAnsi="SimSun" w:eastAsia="SimSun" w:cs="SimSun"/>
          <w:sz w:val="21"/>
          <w:szCs w:val="21"/>
        </w:rPr>
      </w:pPr>
      <w:r>
        <w:rPr>
          <w:rFonts w:ascii="SimSun" w:hAnsi="SimSun" w:eastAsia="SimSun" w:cs="SimSun"/>
          <w:sz w:val="21"/>
          <w:szCs w:val="21"/>
        </w:rPr>
        <w:t>覆盖范围是指搜索引擎索引的</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rPr>
        <w:t>页面占整个</w:t>
      </w:r>
      <w:r>
        <w:rPr>
          <w:rFonts w:ascii="SimSun" w:hAnsi="SimSun" w:eastAsia="SimSun" w:cs="SimSun"/>
          <w:sz w:val="21"/>
          <w:szCs w:val="21"/>
          <w:spacing w:val="-52"/>
        </w:rPr>
        <w:t xml:space="preserve"> </w:t>
      </w:r>
      <w:r>
        <w:rPr>
          <w:rFonts w:ascii="Times New Roman" w:hAnsi="Times New Roman" w:eastAsia="Times New Roman" w:cs="Times New Roman"/>
          <w:sz w:val="21"/>
          <w:szCs w:val="21"/>
        </w:rPr>
        <w:t>I</w:t>
      </w:r>
      <w:r>
        <w:rPr>
          <w:rFonts w:ascii="Times New Roman" w:hAnsi="Times New Roman" w:eastAsia="Times New Roman" w:cs="Times New Roman"/>
          <w:sz w:val="21"/>
          <w:szCs w:val="21"/>
          <w:spacing w:val="-1"/>
        </w:rPr>
        <w:t>nternet  </w:t>
      </w:r>
      <w:r>
        <w:rPr>
          <w:rFonts w:ascii="SimSun" w:hAnsi="SimSun" w:eastAsia="SimSun" w:cs="SimSun"/>
          <w:sz w:val="21"/>
          <w:szCs w:val="21"/>
          <w:spacing w:val="-1"/>
        </w:rPr>
        <w:t>中页面的比例。</w:t>
      </w:r>
    </w:p>
    <w:p>
      <w:pPr>
        <w:ind w:left="422"/>
        <w:spacing w:before="158" w:line="219" w:lineRule="auto"/>
        <w:outlineLvl w:val="2"/>
        <w:rPr>
          <w:rFonts w:ascii="SimSun" w:hAnsi="SimSun" w:eastAsia="SimSun" w:cs="SimSun"/>
          <w:sz w:val="21"/>
          <w:szCs w:val="21"/>
        </w:rPr>
      </w:pPr>
      <w:r>
        <w:rPr>
          <w:rFonts w:ascii="SimSun" w:hAnsi="SimSun" w:eastAsia="SimSun" w:cs="SimSun"/>
          <w:sz w:val="21"/>
          <w:szCs w:val="21"/>
          <w:b/>
          <w:bCs/>
          <w:spacing w:val="-11"/>
        </w:rPr>
        <w:t>5.</w:t>
      </w:r>
      <w:r>
        <w:rPr>
          <w:rFonts w:ascii="SimSun" w:hAnsi="SimSun" w:eastAsia="SimSun" w:cs="SimSun"/>
          <w:sz w:val="21"/>
          <w:szCs w:val="21"/>
          <w:spacing w:val="-11"/>
        </w:rPr>
        <w:t xml:space="preserve"> </w:t>
      </w:r>
      <w:r>
        <w:rPr>
          <w:rFonts w:ascii="SimSun" w:hAnsi="SimSun" w:eastAsia="SimSun" w:cs="SimSun"/>
          <w:sz w:val="21"/>
          <w:szCs w:val="21"/>
          <w:b/>
          <w:bCs/>
          <w:spacing w:val="-11"/>
        </w:rPr>
        <w:t>用户方便性</w:t>
      </w:r>
    </w:p>
    <w:p>
      <w:pPr>
        <w:ind w:right="697" w:firstLine="419"/>
        <w:spacing w:before="204" w:line="246" w:lineRule="auto"/>
        <w:rPr>
          <w:rFonts w:ascii="SimSun" w:hAnsi="SimSun" w:eastAsia="SimSun" w:cs="SimSun"/>
          <w:sz w:val="21"/>
          <w:szCs w:val="21"/>
        </w:rPr>
      </w:pPr>
      <w:r>
        <w:rPr>
          <w:rFonts w:ascii="SimSun" w:hAnsi="SimSun" w:eastAsia="SimSun" w:cs="SimSun"/>
          <w:sz w:val="21"/>
          <w:szCs w:val="21"/>
          <w:spacing w:val="1"/>
        </w:rPr>
        <w:t>用户方便性主要包括查询接口是否直观、是否易于使用，查询语法是否丰富，显示结</w:t>
      </w:r>
      <w:r>
        <w:rPr>
          <w:rFonts w:ascii="SimSun" w:hAnsi="SimSun" w:eastAsia="SimSun" w:cs="SimSun"/>
          <w:sz w:val="21"/>
          <w:szCs w:val="21"/>
          <w:spacing w:val="14"/>
        </w:rPr>
        <w:t xml:space="preserve"> </w:t>
      </w:r>
      <w:r>
        <w:rPr>
          <w:rFonts w:ascii="SimSun" w:hAnsi="SimSun" w:eastAsia="SimSun" w:cs="SimSun"/>
          <w:sz w:val="21"/>
          <w:szCs w:val="21"/>
          <w:spacing w:val="-5"/>
        </w:rPr>
        <w:t>果是否易于查看等。</w:t>
      </w:r>
    </w:p>
    <w:p>
      <w:pPr>
        <w:pStyle w:val="BodyText"/>
        <w:spacing w:line="263" w:lineRule="auto"/>
        <w:rPr/>
      </w:pPr>
      <w:r/>
    </w:p>
    <w:p>
      <w:pPr>
        <w:ind w:left="2625"/>
        <w:spacing w:before="114" w:line="224" w:lineRule="auto"/>
        <w:outlineLvl w:val="0"/>
        <w:rPr>
          <w:rFonts w:ascii="YouYuan" w:hAnsi="YouYuan" w:eastAsia="YouYuan" w:cs="YouYuan"/>
          <w:sz w:val="35"/>
          <w:szCs w:val="35"/>
        </w:rPr>
      </w:pPr>
      <w:r>
        <w:rPr>
          <w:rFonts w:ascii="YouYuan" w:hAnsi="YouYuan" w:eastAsia="YouYuan" w:cs="YouYuan"/>
          <w:sz w:val="35"/>
          <w:szCs w:val="35"/>
          <w:b/>
          <w:bCs/>
          <w:spacing w:val="1"/>
        </w:rPr>
        <w:t>7.2</w:t>
      </w:r>
      <w:r>
        <w:rPr>
          <w:rFonts w:ascii="YouYuan" w:hAnsi="YouYuan" w:eastAsia="YouYuan" w:cs="YouYuan"/>
          <w:sz w:val="35"/>
          <w:szCs w:val="35"/>
          <w:spacing w:val="172"/>
        </w:rPr>
        <w:t xml:space="preserve"> </w:t>
      </w:r>
      <w:r>
        <w:rPr>
          <w:rFonts w:ascii="YouYuan" w:hAnsi="YouYuan" w:eastAsia="YouYuan" w:cs="YouYuan"/>
          <w:sz w:val="35"/>
          <w:szCs w:val="35"/>
          <w:b/>
          <w:bCs/>
          <w:spacing w:val="1"/>
        </w:rPr>
        <w:t>语义搜索引擎</w:t>
      </w:r>
    </w:p>
    <w:p>
      <w:pPr>
        <w:pStyle w:val="BodyText"/>
        <w:spacing w:line="290" w:lineRule="auto"/>
        <w:rPr/>
      </w:pPr>
      <w:r/>
    </w:p>
    <w:p>
      <w:pPr>
        <w:ind w:left="3"/>
        <w:spacing w:before="92" w:line="221" w:lineRule="auto"/>
        <w:outlineLvl w:val="1"/>
        <w:rPr>
          <w:rFonts w:ascii="SimHei" w:hAnsi="SimHei" w:eastAsia="SimHei" w:cs="SimHei"/>
          <w:sz w:val="28"/>
          <w:szCs w:val="28"/>
        </w:rPr>
      </w:pPr>
      <w:r>
        <w:rPr>
          <w:rFonts w:ascii="SimHei" w:hAnsi="SimHei" w:eastAsia="SimHei" w:cs="SimHei"/>
          <w:sz w:val="28"/>
          <w:szCs w:val="28"/>
          <w:b/>
          <w:bCs/>
          <w:spacing w:val="-6"/>
        </w:rPr>
        <w:t>7.2.1</w:t>
      </w:r>
      <w:r>
        <w:rPr>
          <w:rFonts w:ascii="SimHei" w:hAnsi="SimHei" w:eastAsia="SimHei" w:cs="SimHei"/>
          <w:sz w:val="28"/>
          <w:szCs w:val="28"/>
          <w:spacing w:val="114"/>
        </w:rPr>
        <w:t xml:space="preserve"> </w:t>
      </w:r>
      <w:r>
        <w:rPr>
          <w:rFonts w:ascii="SimHei" w:hAnsi="SimHei" w:eastAsia="SimHei" w:cs="SimHei"/>
          <w:sz w:val="28"/>
          <w:szCs w:val="28"/>
          <w:b/>
          <w:bCs/>
          <w:spacing w:val="-6"/>
        </w:rPr>
        <w:t>语义与语义搜索引擎的概念</w:t>
      </w:r>
    </w:p>
    <w:p>
      <w:pPr>
        <w:ind w:left="422"/>
        <w:spacing w:before="286" w:line="220" w:lineRule="auto"/>
        <w:outlineLvl w:val="2"/>
        <w:rPr>
          <w:rFonts w:ascii="SimSun" w:hAnsi="SimSun" w:eastAsia="SimSun" w:cs="SimSun"/>
          <w:sz w:val="21"/>
          <w:szCs w:val="21"/>
        </w:rPr>
      </w:pPr>
      <w:r>
        <w:rPr>
          <w:rFonts w:ascii="SimSun" w:hAnsi="SimSun" w:eastAsia="SimSun" w:cs="SimSun"/>
          <w:sz w:val="21"/>
          <w:szCs w:val="21"/>
          <w:b/>
          <w:bCs/>
          <w:spacing w:val="-16"/>
        </w:rPr>
        <w:t>1.</w:t>
      </w:r>
      <w:r>
        <w:rPr>
          <w:rFonts w:ascii="SimSun" w:hAnsi="SimSun" w:eastAsia="SimSun" w:cs="SimSun"/>
          <w:sz w:val="21"/>
          <w:szCs w:val="21"/>
        </w:rPr>
        <w:t xml:space="preserve"> </w:t>
      </w:r>
      <w:r>
        <w:rPr>
          <w:rFonts w:ascii="SimSun" w:hAnsi="SimSun" w:eastAsia="SimSun" w:cs="SimSun"/>
          <w:sz w:val="21"/>
          <w:szCs w:val="21"/>
          <w:b/>
          <w:bCs/>
          <w:spacing w:val="-16"/>
        </w:rPr>
        <w:t>语义</w:t>
      </w:r>
    </w:p>
    <w:p>
      <w:pPr>
        <w:ind w:right="699" w:firstLine="419"/>
        <w:spacing w:before="210" w:line="255" w:lineRule="auto"/>
        <w:rPr>
          <w:rFonts w:ascii="SimSun" w:hAnsi="SimSun" w:eastAsia="SimSun" w:cs="SimSun"/>
          <w:sz w:val="21"/>
          <w:szCs w:val="21"/>
        </w:rPr>
      </w:pPr>
      <w:r>
        <w:rPr>
          <w:rFonts w:ascii="SimSun" w:hAnsi="SimSun" w:eastAsia="SimSun" w:cs="SimSun"/>
          <w:sz w:val="21"/>
          <w:szCs w:val="21"/>
          <w:spacing w:val="1"/>
        </w:rPr>
        <w:t>语义是指语言的意义或者与语言的意义相关的文本。语义技术研究问题集中于信息含</w:t>
      </w:r>
      <w:r>
        <w:rPr>
          <w:rFonts w:ascii="SimSun" w:hAnsi="SimSun" w:eastAsia="SimSun" w:cs="SimSun"/>
          <w:sz w:val="21"/>
          <w:szCs w:val="21"/>
          <w:spacing w:val="12"/>
        </w:rPr>
        <w:t xml:space="preserve"> </w:t>
      </w:r>
      <w:r>
        <w:rPr>
          <w:rFonts w:ascii="SimSun" w:hAnsi="SimSun" w:eastAsia="SimSun" w:cs="SimSun"/>
          <w:sz w:val="21"/>
          <w:szCs w:val="21"/>
        </w:rPr>
        <w:t>义的获得，并利用数据分析、数据挖掘和可视化分析的支持工具，获取深度</w:t>
      </w:r>
      <w:r>
        <w:rPr>
          <w:rFonts w:ascii="SimSun" w:hAnsi="SimSun" w:eastAsia="SimSun" w:cs="SimSun"/>
          <w:sz w:val="21"/>
          <w:szCs w:val="21"/>
          <w:spacing w:val="-1"/>
        </w:rPr>
        <w:t>内涵和推论。</w:t>
      </w:r>
      <w:r>
        <w:rPr>
          <w:rFonts w:ascii="SimSun" w:hAnsi="SimSun" w:eastAsia="SimSun" w:cs="SimSun"/>
          <w:sz w:val="21"/>
          <w:szCs w:val="21"/>
        </w:rPr>
        <w:t xml:space="preserve"> </w:t>
      </w:r>
      <w:r>
        <w:rPr>
          <w:rFonts w:ascii="SimSun" w:hAnsi="SimSun" w:eastAsia="SimSun" w:cs="SimSun"/>
          <w:sz w:val="21"/>
          <w:szCs w:val="21"/>
          <w:spacing w:val="-2"/>
        </w:rPr>
        <w:t>语义搜索技术是许多重要技术研究的综合结晶。</w:t>
      </w:r>
    </w:p>
    <w:p>
      <w:pPr>
        <w:ind w:left="422"/>
        <w:spacing w:before="189" w:line="219" w:lineRule="auto"/>
        <w:outlineLvl w:val="2"/>
        <w:rPr>
          <w:rFonts w:ascii="SimSun" w:hAnsi="SimSun" w:eastAsia="SimSun" w:cs="SimSun"/>
          <w:sz w:val="21"/>
          <w:szCs w:val="21"/>
        </w:rPr>
      </w:pPr>
      <w:r>
        <w:rPr>
          <w:rFonts w:ascii="SimSun" w:hAnsi="SimSun" w:eastAsia="SimSun" w:cs="SimSun"/>
          <w:sz w:val="21"/>
          <w:szCs w:val="21"/>
          <w:b/>
          <w:bCs/>
          <w:spacing w:val="-5"/>
        </w:rPr>
        <w:t>2.</w:t>
      </w:r>
      <w:r>
        <w:rPr>
          <w:rFonts w:ascii="SimSun" w:hAnsi="SimSun" w:eastAsia="SimSun" w:cs="SimSun"/>
          <w:sz w:val="21"/>
          <w:szCs w:val="21"/>
          <w:spacing w:val="-5"/>
        </w:rPr>
        <w:t xml:space="preserve"> </w:t>
      </w:r>
      <w:r>
        <w:rPr>
          <w:rFonts w:ascii="SimSun" w:hAnsi="SimSun" w:eastAsia="SimSun" w:cs="SimSun"/>
          <w:sz w:val="21"/>
          <w:szCs w:val="21"/>
          <w:b/>
          <w:bCs/>
          <w:spacing w:val="-5"/>
        </w:rPr>
        <w:t>语义搜索引擎</w:t>
      </w:r>
    </w:p>
    <w:p>
      <w:pPr>
        <w:ind w:right="700" w:firstLine="419"/>
        <w:spacing w:before="185" w:line="259" w:lineRule="auto"/>
        <w:rPr>
          <w:rFonts w:ascii="SimSun" w:hAnsi="SimSun" w:eastAsia="SimSun" w:cs="SimSun"/>
          <w:sz w:val="21"/>
          <w:szCs w:val="21"/>
        </w:rPr>
      </w:pPr>
      <w:r>
        <w:rPr>
          <w:rFonts w:ascii="SimSun" w:hAnsi="SimSun" w:eastAsia="SimSun" w:cs="SimSun"/>
          <w:sz w:val="21"/>
          <w:szCs w:val="21"/>
          <w:spacing w:val="1"/>
        </w:rPr>
        <w:t>利用语义搜索引擎可以自动识别文本的概念结构，并通过</w:t>
      </w:r>
      <w:r>
        <w:rPr>
          <w:rFonts w:ascii="SimSun" w:hAnsi="SimSun" w:eastAsia="SimSun" w:cs="SimSun"/>
          <w:sz w:val="21"/>
          <w:szCs w:val="21"/>
        </w:rPr>
        <w:t>上下文来解读搜索结果。例 </w:t>
      </w:r>
      <w:r>
        <w:rPr>
          <w:rFonts w:ascii="SimSun" w:hAnsi="SimSun" w:eastAsia="SimSun" w:cs="SimSun"/>
          <w:sz w:val="21"/>
          <w:szCs w:val="21"/>
          <w:spacing w:val="1"/>
        </w:rPr>
        <w:t>如，如果搜索“计算机软件”一词，语义搜索引擎可能获取软件工程、软件构造、软件体</w:t>
      </w:r>
      <w:r>
        <w:rPr>
          <w:rFonts w:ascii="SimSun" w:hAnsi="SimSun" w:eastAsia="SimSun" w:cs="SimSun"/>
          <w:sz w:val="21"/>
          <w:szCs w:val="21"/>
          <w:spacing w:val="9"/>
        </w:rPr>
        <w:t xml:space="preserve"> </w:t>
      </w:r>
      <w:r>
        <w:rPr>
          <w:rFonts w:ascii="SimSun" w:hAnsi="SimSun" w:eastAsia="SimSun" w:cs="SimSun"/>
          <w:sz w:val="21"/>
          <w:szCs w:val="21"/>
          <w:spacing w:val="1"/>
        </w:rPr>
        <w:t>系结构和软件测试等文本信息。如果计算机软件这个</w:t>
      </w:r>
      <w:r>
        <w:rPr>
          <w:rFonts w:ascii="SimSun" w:hAnsi="SimSun" w:eastAsia="SimSun" w:cs="SimSun"/>
          <w:sz w:val="21"/>
          <w:szCs w:val="21"/>
        </w:rPr>
        <w:t>词没有出现在信息来源中，语义搜索 </w:t>
      </w:r>
      <w:r>
        <w:rPr>
          <w:rFonts w:ascii="SimSun" w:hAnsi="SimSun" w:eastAsia="SimSun" w:cs="SimSun"/>
          <w:sz w:val="21"/>
          <w:szCs w:val="21"/>
          <w:spacing w:val="-1"/>
        </w:rPr>
        <w:t>可以对关键词的相关词和类似词进行解读，从而扩大搜索信息的准确性</w:t>
      </w:r>
      <w:r>
        <w:rPr>
          <w:rFonts w:ascii="SimSun" w:hAnsi="SimSun" w:eastAsia="SimSun" w:cs="SimSun"/>
          <w:sz w:val="21"/>
          <w:szCs w:val="21"/>
          <w:spacing w:val="-2"/>
        </w:rPr>
        <w:t>和相关性。</w:t>
      </w:r>
    </w:p>
    <w:p>
      <w:pPr>
        <w:ind w:right="697" w:firstLine="419"/>
        <w:spacing w:before="51" w:line="259" w:lineRule="auto"/>
        <w:rPr>
          <w:rFonts w:ascii="SimSun" w:hAnsi="SimSun" w:eastAsia="SimSun" w:cs="SimSun"/>
          <w:sz w:val="21"/>
          <w:szCs w:val="21"/>
        </w:rPr>
      </w:pPr>
      <w:r>
        <w:rPr>
          <w:rFonts w:ascii="SimSun" w:hAnsi="SimSun" w:eastAsia="SimSun" w:cs="SimSun"/>
          <w:sz w:val="21"/>
          <w:szCs w:val="21"/>
          <w:spacing w:val="1"/>
        </w:rPr>
        <w:t>在语义搜索的过程中，需要对查询的信息和网络上的内容进行歧义消除，即搜索引擎</w:t>
      </w:r>
      <w:r>
        <w:rPr>
          <w:rFonts w:ascii="SimSun" w:hAnsi="SimSun" w:eastAsia="SimSun" w:cs="SimSun"/>
          <w:sz w:val="21"/>
          <w:szCs w:val="21"/>
          <w:spacing w:val="10"/>
        </w:rPr>
        <w:t xml:space="preserve"> </w:t>
      </w:r>
      <w:r>
        <w:rPr>
          <w:rFonts w:ascii="SimSun" w:hAnsi="SimSun" w:eastAsia="SimSun" w:cs="SimSun"/>
          <w:sz w:val="21"/>
          <w:szCs w:val="21"/>
          <w:spacing w:val="4"/>
        </w:rPr>
        <w:t>通过自然语言处理消除模棱两可的情况。例如搜索“美洲虎”(捷豹轿车),就会</w:t>
      </w:r>
      <w:r>
        <w:rPr>
          <w:rFonts w:ascii="SimSun" w:hAnsi="SimSun" w:eastAsia="SimSun" w:cs="SimSun"/>
          <w:sz w:val="21"/>
          <w:szCs w:val="21"/>
          <w:spacing w:val="3"/>
        </w:rPr>
        <w:t>知道要找</w:t>
      </w:r>
      <w:r>
        <w:rPr>
          <w:rFonts w:ascii="SimSun" w:hAnsi="SimSun" w:eastAsia="SimSun" w:cs="SimSun"/>
          <w:sz w:val="21"/>
          <w:szCs w:val="21"/>
        </w:rPr>
        <w:t xml:space="preserve"> </w:t>
      </w:r>
      <w:r>
        <w:rPr>
          <w:rFonts w:ascii="SimSun" w:hAnsi="SimSun" w:eastAsia="SimSun" w:cs="SimSun"/>
          <w:sz w:val="21"/>
          <w:szCs w:val="21"/>
        </w:rPr>
        <w:t>一辆车还是一个大型猫科动物。目前，搜索引擎基本上是根据关键词的关注度进行排序，</w:t>
      </w:r>
      <w:r>
        <w:rPr>
          <w:rFonts w:ascii="SimSun" w:hAnsi="SimSun" w:eastAsia="SimSun" w:cs="SimSun"/>
          <w:sz w:val="21"/>
          <w:szCs w:val="21"/>
          <w:spacing w:val="14"/>
        </w:rPr>
        <w:t xml:space="preserve"> </w:t>
      </w:r>
      <w:r>
        <w:rPr>
          <w:rFonts w:ascii="SimSun" w:hAnsi="SimSun" w:eastAsia="SimSun" w:cs="SimSun"/>
          <w:sz w:val="21"/>
          <w:szCs w:val="21"/>
          <w:spacing w:val="-3"/>
        </w:rPr>
        <w:t>将搜索频度高的关键词结果列在前面。</w:t>
      </w:r>
    </w:p>
    <w:p>
      <w:pPr>
        <w:ind w:firstLine="7809"/>
        <w:spacing w:before="192" w:line="870" w:lineRule="exact"/>
        <w:rPr/>
      </w:pPr>
      <w:r>
        <w:rPr>
          <w:position w:val="-17"/>
        </w:rPr>
        <w:drawing>
          <wp:inline distT="0" distB="0" distL="0" distR="0">
            <wp:extent cx="336541" cy="552439"/>
            <wp:effectExtent l="0" t="0" r="0" b="0"/>
            <wp:docPr id="344" name="IM 344"/>
            <wp:cNvGraphicFramePr/>
            <a:graphic>
              <a:graphicData uri="http://schemas.openxmlformats.org/drawingml/2006/picture">
                <pic:pic>
                  <pic:nvPicPr>
                    <pic:cNvPr id="344" name="IM 344"/>
                    <pic:cNvPicPr/>
                  </pic:nvPicPr>
                  <pic:blipFill>
                    <a:blip r:embed="rId313"/>
                    <a:stretch>
                      <a:fillRect/>
                    </a:stretch>
                  </pic:blipFill>
                  <pic:spPr>
                    <a:xfrm rot="0">
                      <a:off x="0" y="0"/>
                      <a:ext cx="336541" cy="552439"/>
                    </a:xfrm>
                    <a:prstGeom prst="rect">
                      <a:avLst/>
                    </a:prstGeom>
                  </pic:spPr>
                </pic:pic>
              </a:graphicData>
            </a:graphic>
          </wp:inline>
        </w:drawing>
      </w:r>
    </w:p>
    <w:p>
      <w:pPr>
        <w:spacing w:line="870" w:lineRule="exact"/>
        <w:sectPr>
          <w:footerReference w:type="default" r:id="rId12"/>
          <w:pgSz w:w="9910" w:h="14230"/>
          <w:pgMar w:top="669" w:right="99" w:bottom="30" w:left="869" w:header="0" w:footer="0" w:gutter="0"/>
        </w:sectPr>
        <w:rPr/>
      </w:pPr>
    </w:p>
    <w:p>
      <w:pPr>
        <w:spacing w:line="299" w:lineRule="exact"/>
        <w:rPr/>
      </w:pPr>
      <w:r>
        <w:rPr>
          <w:position w:val="-5"/>
        </w:rPr>
        <w:pict>
          <v:shape id="_x0000_s1052" style="mso-position-vertical-relative:line;mso-position-horizontal-relative:char;width:128.5pt;height:15pt;" fillcolor="#D6D6D6" filled="true" stroked="false" type="#_x0000_t202">
            <v:fill on="true"/>
            <v:stroke on="false"/>
            <v:path/>
            <v:imagedata o:title=""/>
            <o:lock v:ext="edit" aspectratio="false"/>
            <v:textbox inset="0mm,0mm,0mm,0mm">
              <w:txbxContent>
                <w:p>
                  <w:pPr>
                    <w:ind w:left="563"/>
                    <w:spacing w:before="67"/>
                    <w:rPr>
                      <w:rFonts w:ascii="STXinwei" w:hAnsi="STXinwei" w:eastAsia="STXinwei" w:cs="STXinwei"/>
                      <w:sz w:val="21"/>
                      <w:szCs w:val="21"/>
                    </w:rPr>
                  </w:pPr>
                  <w:bookmarkStart w:name="bookmark151" w:id="143"/>
                  <w:bookmarkEnd w:id="143"/>
                  <w:bookmarkStart w:name="bookmark152" w:id="144"/>
                  <w:bookmarkEnd w:id="144"/>
                  <w:r>
                    <w:rPr>
                      <w:rFonts w:ascii="STXinwei" w:hAnsi="STXinwei" w:eastAsia="STXinwei" w:cs="STXinwei"/>
                      <w:sz w:val="21"/>
                      <w:szCs w:val="21"/>
                      <w:b/>
                      <w:bCs/>
                      <w:spacing w:val="-5"/>
                    </w:rPr>
                    <w:t>大数据基础与应用</w:t>
                  </w:r>
                </w:p>
              </w:txbxContent>
            </v:textbox>
          </v:shape>
        </w:pict>
      </w:r>
    </w:p>
    <w:p>
      <w:pPr>
        <w:pStyle w:val="BodyText"/>
        <w:spacing w:line="259" w:lineRule="auto"/>
        <w:rPr/>
      </w:pPr>
      <w:r/>
    </w:p>
    <w:p>
      <w:pPr>
        <w:ind w:left="869" w:right="54" w:firstLine="429"/>
        <w:spacing w:before="68" w:line="265" w:lineRule="auto"/>
        <w:rPr>
          <w:rFonts w:ascii="SimSun" w:hAnsi="SimSun" w:eastAsia="SimSun" w:cs="SimSun"/>
          <w:sz w:val="21"/>
          <w:szCs w:val="21"/>
        </w:rPr>
      </w:pPr>
      <w:r>
        <w:rPr>
          <w:rFonts w:ascii="SimSun" w:hAnsi="SimSun" w:eastAsia="SimSun" w:cs="SimSun"/>
          <w:sz w:val="21"/>
          <w:szCs w:val="21"/>
        </w:rPr>
        <w:t>算法与人的思维主要的区别是人可以直接理解词或文章的意思，但算法却不能理解。</w:t>
      </w:r>
      <w:r>
        <w:rPr>
          <w:rFonts w:ascii="SimSun" w:hAnsi="SimSun" w:eastAsia="SimSun" w:cs="SimSun"/>
          <w:sz w:val="21"/>
          <w:szCs w:val="21"/>
          <w:spacing w:val="14"/>
        </w:rPr>
        <w:t xml:space="preserve"> </w:t>
      </w:r>
      <w:r>
        <w:rPr>
          <w:rFonts w:ascii="SimSun" w:hAnsi="SimSun" w:eastAsia="SimSun" w:cs="SimSun"/>
          <w:sz w:val="21"/>
          <w:szCs w:val="21"/>
          <w:spacing w:val="1"/>
        </w:rPr>
        <w:t>人看到“苹果”这两个字后，脑中就会浮现出水</w:t>
      </w:r>
      <w:r>
        <w:rPr>
          <w:rFonts w:ascii="SimSun" w:hAnsi="SimSun" w:eastAsia="SimSun" w:cs="SimSun"/>
          <w:sz w:val="21"/>
          <w:szCs w:val="21"/>
        </w:rPr>
        <w:t>果的形象，这是由于苹果的概念在人脑中 </w:t>
      </w:r>
      <w:r>
        <w:rPr>
          <w:rFonts w:ascii="SimSun" w:hAnsi="SimSun" w:eastAsia="SimSun" w:cs="SimSun"/>
          <w:sz w:val="21"/>
          <w:szCs w:val="21"/>
        </w:rPr>
        <w:t>已经形成，但是，搜索引擎却不能从感性上理解。由</w:t>
      </w:r>
      <w:r>
        <w:rPr>
          <w:rFonts w:ascii="SimSun" w:hAnsi="SimSun" w:eastAsia="SimSun" w:cs="SimSun"/>
          <w:sz w:val="21"/>
          <w:szCs w:val="21"/>
          <w:spacing w:val="-1"/>
        </w:rPr>
        <w:t>于搜索引擎可以掌握词之间的关系，</w:t>
      </w:r>
      <w:r>
        <w:rPr>
          <w:rFonts w:ascii="SimSun" w:hAnsi="SimSun" w:eastAsia="SimSun" w:cs="SimSun"/>
          <w:sz w:val="21"/>
          <w:szCs w:val="21"/>
        </w:rPr>
        <w:t xml:space="preserve"> </w:t>
      </w:r>
      <w:r>
        <w:rPr>
          <w:rFonts w:ascii="SimSun" w:hAnsi="SimSun" w:eastAsia="SimSun" w:cs="SimSun"/>
          <w:sz w:val="21"/>
          <w:szCs w:val="21"/>
          <w:spacing w:val="1"/>
        </w:rPr>
        <w:t>这就牵涉语义分析，也就是通过海量文献寻找出词汇之间的关</w:t>
      </w:r>
      <w:r>
        <w:rPr>
          <w:rFonts w:ascii="SimSun" w:hAnsi="SimSun" w:eastAsia="SimSun" w:cs="SimSun"/>
          <w:sz w:val="21"/>
          <w:szCs w:val="21"/>
        </w:rPr>
        <w:t>系。当两个词或一组词大量 </w:t>
      </w:r>
      <w:r>
        <w:rPr>
          <w:rFonts w:ascii="SimSun" w:hAnsi="SimSun" w:eastAsia="SimSun" w:cs="SimSun"/>
          <w:sz w:val="21"/>
          <w:szCs w:val="21"/>
          <w:spacing w:val="1"/>
        </w:rPr>
        <w:t>出现在同一个文档中时，就可以认为这些词之间语义相关。例如，电脑和计算机这</w:t>
      </w:r>
      <w:r>
        <w:rPr>
          <w:rFonts w:ascii="SimSun" w:hAnsi="SimSun" w:eastAsia="SimSun" w:cs="SimSun"/>
          <w:sz w:val="21"/>
          <w:szCs w:val="21"/>
        </w:rPr>
        <w:t>两个词 </w:t>
      </w:r>
      <w:r>
        <w:rPr>
          <w:rFonts w:ascii="SimSun" w:hAnsi="SimSun" w:eastAsia="SimSun" w:cs="SimSun"/>
          <w:sz w:val="21"/>
          <w:szCs w:val="21"/>
        </w:rPr>
        <w:t>在人们写文章时经常混用，这两个词在大量的网页中同时出现，搜索引擎就认为这两个词</w:t>
      </w:r>
      <w:r>
        <w:rPr>
          <w:rFonts w:ascii="SimSun" w:hAnsi="SimSun" w:eastAsia="SimSun" w:cs="SimSun"/>
          <w:sz w:val="21"/>
          <w:szCs w:val="21"/>
          <w:spacing w:val="15"/>
        </w:rPr>
        <w:t xml:space="preserve"> </w:t>
      </w:r>
      <w:r>
        <w:rPr>
          <w:rFonts w:ascii="SimSun" w:hAnsi="SimSun" w:eastAsia="SimSun" w:cs="SimSun"/>
          <w:sz w:val="21"/>
          <w:szCs w:val="21"/>
          <w:spacing w:val="-6"/>
        </w:rPr>
        <w:t>是语义相关。</w:t>
      </w:r>
    </w:p>
    <w:p>
      <w:pPr>
        <w:ind w:left="869" w:firstLine="429"/>
        <w:spacing w:before="89" w:line="259" w:lineRule="auto"/>
        <w:rPr>
          <w:rFonts w:ascii="SimSun" w:hAnsi="SimSun" w:eastAsia="SimSun" w:cs="SimSun"/>
          <w:sz w:val="21"/>
          <w:szCs w:val="21"/>
        </w:rPr>
      </w:pPr>
      <w:r>
        <w:rPr>
          <w:rFonts w:ascii="SimSun" w:hAnsi="SimSun" w:eastAsia="SimSun" w:cs="SimSun"/>
          <w:sz w:val="21"/>
          <w:szCs w:val="21"/>
          <w:spacing w:val="-5"/>
        </w:rPr>
        <w:t>语义索引并不依赖于语言，所以</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5"/>
        </w:rPr>
        <w:t>SEO </w:t>
      </w:r>
      <w:r>
        <w:rPr>
          <w:rFonts w:ascii="SimSun" w:hAnsi="SimSun" w:eastAsia="SimSun" w:cs="SimSun"/>
          <w:sz w:val="21"/>
          <w:szCs w:val="21"/>
          <w:spacing w:val="-5"/>
        </w:rPr>
        <w:t>和搜索引擎优化虽然一个是英语，</w:t>
      </w:r>
      <w:r>
        <w:rPr>
          <w:rFonts w:ascii="SimSun" w:hAnsi="SimSun" w:eastAsia="SimSun" w:cs="SimSun"/>
          <w:sz w:val="21"/>
          <w:szCs w:val="21"/>
          <w:spacing w:val="61"/>
        </w:rPr>
        <w:t xml:space="preserve"> </w:t>
      </w:r>
      <w:r>
        <w:rPr>
          <w:rFonts w:ascii="SimSun" w:hAnsi="SimSun" w:eastAsia="SimSun" w:cs="SimSun"/>
          <w:sz w:val="21"/>
          <w:szCs w:val="21"/>
          <w:spacing w:val="-5"/>
        </w:rPr>
        <w:t>一个是中文，</w:t>
      </w:r>
      <w:r>
        <w:rPr>
          <w:rFonts w:ascii="SimSun" w:hAnsi="SimSun" w:eastAsia="SimSun" w:cs="SimSun"/>
          <w:sz w:val="21"/>
          <w:szCs w:val="21"/>
        </w:rPr>
        <w:t xml:space="preserve"> </w:t>
      </w:r>
      <w:r>
        <w:rPr>
          <w:rFonts w:ascii="SimSun" w:hAnsi="SimSun" w:eastAsia="SimSun" w:cs="SimSun"/>
          <w:sz w:val="21"/>
          <w:szCs w:val="21"/>
          <w:spacing w:val="-2"/>
        </w:rPr>
        <w:t>但这两个词大量出现在相同的网页中，即使搜索引擎并不知道搜索引擎优</w:t>
      </w:r>
      <w:r>
        <w:rPr>
          <w:rFonts w:ascii="SimSun" w:hAnsi="SimSun" w:eastAsia="SimSun" w:cs="SimSun"/>
          <w:sz w:val="21"/>
          <w:szCs w:val="21"/>
          <w:spacing w:val="-3"/>
        </w:rPr>
        <w:t>化或</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3"/>
        </w:rPr>
        <w:t>SEO </w:t>
      </w:r>
      <w:r>
        <w:rPr>
          <w:rFonts w:ascii="SimSun" w:hAnsi="SimSun" w:eastAsia="SimSun" w:cs="SimSun"/>
          <w:sz w:val="21"/>
          <w:szCs w:val="21"/>
          <w:spacing w:val="-3"/>
        </w:rPr>
        <w:t>指的是 </w:t>
      </w:r>
      <w:r>
        <w:rPr>
          <w:rFonts w:ascii="SimSun" w:hAnsi="SimSun" w:eastAsia="SimSun" w:cs="SimSun"/>
          <w:sz w:val="21"/>
          <w:szCs w:val="21"/>
          <w:spacing w:val="4"/>
        </w:rPr>
        <w:t>什么,但是却可以从语义上把</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SEO</w:t>
      </w:r>
      <w:r>
        <w:rPr>
          <w:rFonts w:ascii="Times New Roman" w:hAnsi="Times New Roman" w:eastAsia="Times New Roman" w:cs="Times New Roman"/>
          <w:sz w:val="21"/>
          <w:szCs w:val="21"/>
          <w:spacing w:val="4"/>
        </w:rPr>
        <w:t>”</w:t>
      </w:r>
      <w:r>
        <w:rPr>
          <w:rFonts w:ascii="SimSun" w:hAnsi="SimSun" w:eastAsia="SimSun" w:cs="SimSun"/>
          <w:sz w:val="21"/>
          <w:szCs w:val="21"/>
          <w:spacing w:val="4"/>
        </w:rPr>
        <w:t>“搜索引擎优化”</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search</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engine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optimization</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SEM</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 xml:space="preserve"> </w:t>
      </w:r>
      <w:r>
        <w:rPr>
          <w:rFonts w:ascii="SimSun" w:hAnsi="SimSun" w:eastAsia="SimSun" w:cs="SimSun"/>
          <w:sz w:val="21"/>
          <w:szCs w:val="21"/>
          <w:spacing w:val="-3"/>
        </w:rPr>
        <w:t>等词紧紧地联系在一起。</w:t>
      </w:r>
    </w:p>
    <w:p>
      <w:pPr>
        <w:ind w:left="1420"/>
        <w:spacing w:before="72" w:line="221" w:lineRule="auto"/>
        <w:rPr>
          <w:rFonts w:ascii="SimSun" w:hAnsi="SimSun" w:eastAsia="SimSun" w:cs="SimSun"/>
          <w:sz w:val="21"/>
          <w:szCs w:val="21"/>
        </w:rPr>
      </w:pPr>
      <w:r>
        <w:rPr>
          <w:rFonts w:ascii="SimSun" w:hAnsi="SimSun" w:eastAsia="SimSun" w:cs="SimSun"/>
          <w:sz w:val="21"/>
          <w:szCs w:val="21"/>
          <w:spacing w:val="9"/>
        </w:rPr>
        <w:t>(1)网站主题的形成</w:t>
      </w:r>
    </w:p>
    <w:p>
      <w:pPr>
        <w:ind w:left="869" w:right="42" w:firstLine="429"/>
        <w:spacing w:before="46" w:line="261" w:lineRule="auto"/>
        <w:jc w:val="both"/>
        <w:rPr>
          <w:rFonts w:ascii="SimSun" w:hAnsi="SimSun" w:eastAsia="SimSun" w:cs="SimSun"/>
          <w:sz w:val="21"/>
          <w:szCs w:val="21"/>
        </w:rPr>
      </w:pPr>
      <w:r>
        <w:rPr>
          <w:rFonts w:ascii="SimSun" w:hAnsi="SimSun" w:eastAsia="SimSun" w:cs="SimSun"/>
          <w:sz w:val="21"/>
          <w:szCs w:val="21"/>
          <w:spacing w:val="1"/>
        </w:rPr>
        <w:t>网站分成不同栏目，各栏目介绍有区别但紧密</w:t>
      </w:r>
      <w:r>
        <w:rPr>
          <w:rFonts w:ascii="SimSun" w:hAnsi="SimSun" w:eastAsia="SimSun" w:cs="SimSun"/>
          <w:sz w:val="21"/>
          <w:szCs w:val="21"/>
        </w:rPr>
        <w:t>相关的话题，这些话题共同形成了网站 </w:t>
      </w:r>
      <w:r>
        <w:rPr>
          <w:rFonts w:ascii="SimSun" w:hAnsi="SimSun" w:eastAsia="SimSun" w:cs="SimSun"/>
          <w:sz w:val="21"/>
          <w:szCs w:val="21"/>
          <w:spacing w:val="1"/>
        </w:rPr>
        <w:t>主题。搜索引擎在把整个网站的页面收录进去之后，能够根据这些主题词之间的语义相关</w:t>
      </w:r>
      <w:r>
        <w:rPr>
          <w:rFonts w:ascii="SimSun" w:hAnsi="SimSun" w:eastAsia="SimSun" w:cs="SimSun"/>
          <w:sz w:val="21"/>
          <w:szCs w:val="21"/>
          <w:spacing w:val="10"/>
        </w:rPr>
        <w:t xml:space="preserve"> </w:t>
      </w:r>
      <w:r>
        <w:rPr>
          <w:rFonts w:ascii="SimSun" w:hAnsi="SimSun" w:eastAsia="SimSun" w:cs="SimSun"/>
          <w:sz w:val="21"/>
          <w:szCs w:val="21"/>
          <w:spacing w:val="-3"/>
        </w:rPr>
        <w:t>程度，判断出网站的主题。</w:t>
      </w:r>
    </w:p>
    <w:p>
      <w:pPr>
        <w:ind w:left="1430"/>
        <w:spacing w:before="71" w:line="219" w:lineRule="auto"/>
        <w:rPr>
          <w:rFonts w:ascii="SimSun" w:hAnsi="SimSun" w:eastAsia="SimSun" w:cs="SimSun"/>
          <w:sz w:val="21"/>
          <w:szCs w:val="21"/>
        </w:rPr>
      </w:pPr>
      <w:r>
        <w:rPr>
          <w:rFonts w:ascii="SimSun" w:hAnsi="SimSun" w:eastAsia="SimSun" w:cs="SimSun"/>
          <w:sz w:val="21"/>
          <w:szCs w:val="21"/>
          <w:spacing w:val="7"/>
        </w:rPr>
        <w:t>(2)网页内容写作</w:t>
      </w:r>
    </w:p>
    <w:p>
      <w:pPr>
        <w:ind w:left="869" w:right="41" w:firstLine="429"/>
        <w:spacing w:before="38" w:line="264" w:lineRule="auto"/>
        <w:jc w:val="both"/>
        <w:rPr>
          <w:rFonts w:ascii="SimSun" w:hAnsi="SimSun" w:eastAsia="SimSun" w:cs="SimSun"/>
          <w:sz w:val="21"/>
          <w:szCs w:val="21"/>
        </w:rPr>
      </w:pPr>
      <w:r>
        <w:rPr>
          <w:rFonts w:ascii="SimSun" w:hAnsi="SimSun" w:eastAsia="SimSun" w:cs="SimSun"/>
          <w:sz w:val="21"/>
          <w:szCs w:val="21"/>
          <w:spacing w:val="1"/>
        </w:rPr>
        <w:t>搜索引擎排名有一个现象，即搜索某个关键词时，排在前面的网页有时甚至并不含有</w:t>
      </w:r>
      <w:r>
        <w:rPr>
          <w:rFonts w:ascii="SimSun" w:hAnsi="SimSun" w:eastAsia="SimSun" w:cs="SimSun"/>
          <w:sz w:val="21"/>
          <w:szCs w:val="21"/>
          <w:spacing w:val="2"/>
        </w:rPr>
        <w:t xml:space="preserve"> </w:t>
      </w:r>
      <w:r>
        <w:rPr>
          <w:rFonts w:ascii="SimSun" w:hAnsi="SimSun" w:eastAsia="SimSun" w:cs="SimSun"/>
          <w:sz w:val="21"/>
          <w:szCs w:val="21"/>
          <w:spacing w:val="-2"/>
        </w:rPr>
        <w:t>所搜索的关键词，这有可能是潜在语义索引在起作用。例如搜索“电脑”,排在前面的网页</w:t>
      </w:r>
      <w:r>
        <w:rPr>
          <w:rFonts w:ascii="SimSun" w:hAnsi="SimSun" w:eastAsia="SimSun" w:cs="SimSun"/>
          <w:sz w:val="21"/>
          <w:szCs w:val="21"/>
          <w:spacing w:val="11"/>
        </w:rPr>
        <w:t xml:space="preserve"> </w:t>
      </w:r>
      <w:r>
        <w:rPr>
          <w:rFonts w:ascii="SimSun" w:hAnsi="SimSun" w:eastAsia="SimSun" w:cs="SimSun"/>
          <w:sz w:val="21"/>
          <w:szCs w:val="21"/>
          <w:spacing w:val="1"/>
        </w:rPr>
        <w:t>有可能只提到计算机却没提到电脑。因为搜索引擎通过语义分析知道这两个词是紧密相关</w:t>
      </w:r>
      <w:r>
        <w:rPr>
          <w:rFonts w:ascii="SimSun" w:hAnsi="SimSun" w:eastAsia="SimSun" w:cs="SimSun"/>
          <w:sz w:val="21"/>
          <w:szCs w:val="21"/>
          <w:spacing w:val="9"/>
        </w:rPr>
        <w:t xml:space="preserve"> </w:t>
      </w:r>
      <w:r>
        <w:rPr>
          <w:rFonts w:ascii="SimSun" w:hAnsi="SimSun" w:eastAsia="SimSun" w:cs="SimSun"/>
          <w:sz w:val="21"/>
          <w:szCs w:val="21"/>
          <w:spacing w:val="1"/>
        </w:rPr>
        <w:t>的。还有一个要注意的是，在进行网页写作的时候，不要局限于目标关键词，应</w:t>
      </w:r>
      <w:r>
        <w:rPr>
          <w:rFonts w:ascii="SimSun" w:hAnsi="SimSun" w:eastAsia="SimSun" w:cs="SimSun"/>
          <w:sz w:val="21"/>
          <w:szCs w:val="21"/>
        </w:rPr>
        <w:t>该包含与 </w:t>
      </w:r>
      <w:r>
        <w:rPr>
          <w:rFonts w:ascii="SimSun" w:hAnsi="SimSun" w:eastAsia="SimSun" w:cs="SimSun"/>
          <w:sz w:val="21"/>
          <w:szCs w:val="21"/>
          <w:spacing w:val="1"/>
        </w:rPr>
        <w:t>主关键词语义相关、相近的词汇，以支持主关键词。这在搜索结果中也有体现</w:t>
      </w:r>
      <w:r>
        <w:rPr>
          <w:rFonts w:ascii="SimSun" w:hAnsi="SimSun" w:eastAsia="SimSun" w:cs="SimSun"/>
          <w:sz w:val="21"/>
          <w:szCs w:val="21"/>
        </w:rPr>
        <w:t>，有的文章 </w:t>
      </w:r>
      <w:r>
        <w:rPr>
          <w:rFonts w:ascii="SimSun" w:hAnsi="SimSun" w:eastAsia="SimSun" w:cs="SimSun"/>
          <w:sz w:val="21"/>
          <w:szCs w:val="21"/>
          <w:spacing w:val="-1"/>
        </w:rPr>
        <w:t>虽然大量出现主关键词，但缺少其他支撑词汇，搜索排名并不理想。</w:t>
      </w:r>
    </w:p>
    <w:p>
      <w:pPr>
        <w:ind w:left="869" w:right="53" w:firstLine="429"/>
        <w:spacing w:before="89" w:line="246" w:lineRule="auto"/>
        <w:rPr>
          <w:rFonts w:ascii="SimSun" w:hAnsi="SimSun" w:eastAsia="SimSun" w:cs="SimSun"/>
          <w:sz w:val="21"/>
          <w:szCs w:val="21"/>
        </w:rPr>
      </w:pPr>
      <w:r>
        <w:rPr>
          <w:rFonts w:ascii="SimSun" w:hAnsi="SimSun" w:eastAsia="SimSun" w:cs="SimSun"/>
          <w:sz w:val="21"/>
          <w:szCs w:val="21"/>
          <w:spacing w:val="1"/>
        </w:rPr>
        <w:t>网络上大部分的搜索问题都是随机漫步式的浏览，对结果的要</w:t>
      </w:r>
      <w:r>
        <w:rPr>
          <w:rFonts w:ascii="SimSun" w:hAnsi="SimSun" w:eastAsia="SimSun" w:cs="SimSun"/>
          <w:sz w:val="21"/>
          <w:szCs w:val="21"/>
        </w:rPr>
        <w:t>求也不精益求精，所以 </w:t>
      </w:r>
      <w:r>
        <w:rPr>
          <w:rFonts w:ascii="SimSun" w:hAnsi="SimSun" w:eastAsia="SimSun" w:cs="SimSun"/>
          <w:sz w:val="21"/>
          <w:szCs w:val="21"/>
          <w:spacing w:val="-1"/>
        </w:rPr>
        <w:t>语义搜索的用处不大，对于具有针对性的研究搜索，语义</w:t>
      </w:r>
      <w:r>
        <w:rPr>
          <w:rFonts w:ascii="SimSun" w:hAnsi="SimSun" w:eastAsia="SimSun" w:cs="SimSun"/>
          <w:sz w:val="21"/>
          <w:szCs w:val="21"/>
          <w:spacing w:val="-2"/>
        </w:rPr>
        <w:t>搜索作用巨大。</w:t>
      </w:r>
    </w:p>
    <w:p>
      <w:pPr>
        <w:ind w:left="873"/>
        <w:spacing w:before="239" w:line="221" w:lineRule="auto"/>
        <w:outlineLvl w:val="1"/>
        <w:rPr>
          <w:rFonts w:ascii="SimHei" w:hAnsi="SimHei" w:eastAsia="SimHei" w:cs="SimHei"/>
          <w:sz w:val="31"/>
          <w:szCs w:val="31"/>
        </w:rPr>
      </w:pPr>
      <w:r>
        <w:rPr>
          <w:rFonts w:ascii="SimHei" w:hAnsi="SimHei" w:eastAsia="SimHei" w:cs="SimHei"/>
          <w:sz w:val="31"/>
          <w:szCs w:val="31"/>
          <w:b/>
          <w:bCs/>
          <w:spacing w:val="-26"/>
        </w:rPr>
        <w:t>7.2.2</w:t>
      </w:r>
      <w:r>
        <w:rPr>
          <w:rFonts w:ascii="SimHei" w:hAnsi="SimHei" w:eastAsia="SimHei" w:cs="SimHei"/>
          <w:sz w:val="31"/>
          <w:szCs w:val="31"/>
          <w:spacing w:val="-26"/>
        </w:rPr>
        <w:t xml:space="preserve">  </w:t>
      </w:r>
      <w:r>
        <w:rPr>
          <w:rFonts w:ascii="SimHei" w:hAnsi="SimHei" w:eastAsia="SimHei" w:cs="SimHei"/>
          <w:sz w:val="31"/>
          <w:szCs w:val="31"/>
          <w:b/>
          <w:bCs/>
          <w:spacing w:val="-26"/>
        </w:rPr>
        <w:t>图谱</w:t>
      </w:r>
    </w:p>
    <w:p>
      <w:pPr>
        <w:ind w:left="869" w:right="53" w:firstLine="429"/>
        <w:spacing w:before="298" w:line="268" w:lineRule="auto"/>
        <w:jc w:val="both"/>
        <w:rPr>
          <w:rFonts w:ascii="SimSun" w:hAnsi="SimSun" w:eastAsia="SimSun" w:cs="SimSun"/>
          <w:sz w:val="21"/>
          <w:szCs w:val="21"/>
        </w:rPr>
      </w:pPr>
      <w:r>
        <w:rPr>
          <w:rFonts w:ascii="SimSun" w:hAnsi="SimSun" w:eastAsia="SimSun" w:cs="SimSun"/>
          <w:sz w:val="21"/>
          <w:szCs w:val="21"/>
          <w:spacing w:val="1"/>
        </w:rPr>
        <w:t>随着大数据的兴起，从大量无结构数据中获取上下文是一个</w:t>
      </w:r>
      <w:r>
        <w:rPr>
          <w:rFonts w:ascii="SimSun" w:hAnsi="SimSun" w:eastAsia="SimSun" w:cs="SimSun"/>
          <w:sz w:val="21"/>
          <w:szCs w:val="21"/>
        </w:rPr>
        <w:t>困难的问题。但是利用图 </w:t>
      </w:r>
      <w:r>
        <w:rPr>
          <w:rFonts w:ascii="SimSun" w:hAnsi="SimSun" w:eastAsia="SimSun" w:cs="SimSun"/>
          <w:sz w:val="21"/>
          <w:szCs w:val="21"/>
          <w:spacing w:val="1"/>
        </w:rPr>
        <w:t>谱数据库，语义技术可以将每个人和事物联系起来，可以保证高质量的搜索结果。知</w:t>
      </w:r>
      <w:r>
        <w:rPr>
          <w:rFonts w:ascii="SimSun" w:hAnsi="SimSun" w:eastAsia="SimSun" w:cs="SimSun"/>
          <w:sz w:val="21"/>
          <w:szCs w:val="21"/>
        </w:rPr>
        <w:t>识图 </w:t>
      </w:r>
      <w:r>
        <w:rPr>
          <w:rFonts w:ascii="SimSun" w:hAnsi="SimSun" w:eastAsia="SimSun" w:cs="SimSun"/>
          <w:sz w:val="21"/>
          <w:szCs w:val="21"/>
          <w:spacing w:val="1"/>
        </w:rPr>
        <w:t>谱是大数据语义链接的基石，也称为科学知识图谱，它将应用数</w:t>
      </w:r>
      <w:r>
        <w:rPr>
          <w:rFonts w:ascii="SimSun" w:hAnsi="SimSun" w:eastAsia="SimSun" w:cs="SimSun"/>
          <w:sz w:val="21"/>
          <w:szCs w:val="21"/>
        </w:rPr>
        <w:t>学、图形学、信息可视化 </w:t>
      </w:r>
      <w:r>
        <w:rPr>
          <w:rFonts w:ascii="SimSun" w:hAnsi="SimSun" w:eastAsia="SimSun" w:cs="SimSun"/>
          <w:sz w:val="21"/>
          <w:szCs w:val="21"/>
          <w:spacing w:val="1"/>
        </w:rPr>
        <w:t>技术、信息科学等学科的理论方法与计量学引文分析、共现分</w:t>
      </w:r>
      <w:r>
        <w:rPr>
          <w:rFonts w:ascii="SimSun" w:hAnsi="SimSun" w:eastAsia="SimSun" w:cs="SimSun"/>
          <w:sz w:val="21"/>
          <w:szCs w:val="21"/>
        </w:rPr>
        <w:t>析等方法结合，并利用可视 </w:t>
      </w:r>
      <w:r>
        <w:rPr>
          <w:rFonts w:ascii="SimSun" w:hAnsi="SimSun" w:eastAsia="SimSun" w:cs="SimSun"/>
          <w:sz w:val="21"/>
          <w:szCs w:val="21"/>
          <w:spacing w:val="1"/>
        </w:rPr>
        <w:t>化的图谱形象地展示学科的核心结构、发展历史、前沿领域以及整体</w:t>
      </w:r>
      <w:r>
        <w:rPr>
          <w:rFonts w:ascii="SimSun" w:hAnsi="SimSun" w:eastAsia="SimSun" w:cs="SimSun"/>
          <w:sz w:val="21"/>
          <w:szCs w:val="21"/>
        </w:rPr>
        <w:t>知识架构，达到多学 </w:t>
      </w:r>
      <w:r>
        <w:rPr>
          <w:rFonts w:ascii="SimSun" w:hAnsi="SimSun" w:eastAsia="SimSun" w:cs="SimSun"/>
          <w:sz w:val="21"/>
          <w:szCs w:val="21"/>
          <w:spacing w:val="1"/>
        </w:rPr>
        <w:t>科融合的目的，为学科研究提供切实的、有价值的参考。知识</w:t>
      </w:r>
      <w:r>
        <w:rPr>
          <w:rFonts w:ascii="SimSun" w:hAnsi="SimSun" w:eastAsia="SimSun" w:cs="SimSun"/>
          <w:sz w:val="21"/>
          <w:szCs w:val="21"/>
        </w:rPr>
        <w:t>图谱实现对客观世界从字符 </w:t>
      </w:r>
      <w:r>
        <w:rPr>
          <w:rFonts w:ascii="SimSun" w:hAnsi="SimSun" w:eastAsia="SimSun" w:cs="SimSun"/>
          <w:sz w:val="21"/>
          <w:szCs w:val="21"/>
          <w:spacing w:val="1"/>
        </w:rPr>
        <w:t>串描述到结构化语义描述，是对客观世界的知识映射。知识图谱可以描</w:t>
      </w:r>
      <w:r>
        <w:rPr>
          <w:rFonts w:ascii="SimSun" w:hAnsi="SimSun" w:eastAsia="SimSun" w:cs="SimSun"/>
          <w:sz w:val="21"/>
          <w:szCs w:val="21"/>
        </w:rPr>
        <w:t>述不同层次和粒度 </w:t>
      </w:r>
      <w:r>
        <w:rPr>
          <w:rFonts w:ascii="SimSun" w:hAnsi="SimSun" w:eastAsia="SimSun" w:cs="SimSun"/>
          <w:sz w:val="21"/>
          <w:szCs w:val="21"/>
          <w:spacing w:val="-2"/>
        </w:rPr>
        <w:t>的概念抽象，可以作为互联网资源组织的基础。虽然语义</w:t>
      </w:r>
      <w:r>
        <w:rPr>
          <w:rFonts w:ascii="SimSun" w:hAnsi="SimSun" w:eastAsia="SimSun" w:cs="SimSun"/>
          <w:sz w:val="21"/>
          <w:szCs w:val="21"/>
          <w:spacing w:val="-60"/>
        </w:rPr>
        <w:t xml:space="preserve"> </w:t>
      </w:r>
      <w:r>
        <w:rPr>
          <w:rFonts w:ascii="Times New Roman" w:hAnsi="Times New Roman" w:eastAsia="Times New Roman" w:cs="Times New Roman"/>
          <w:sz w:val="21"/>
          <w:szCs w:val="21"/>
          <w:spacing w:val="-2"/>
        </w:rPr>
        <w:t>Web</w:t>
      </w:r>
      <w:r>
        <w:rPr>
          <w:rFonts w:ascii="Times New Roman" w:hAnsi="Times New Roman" w:eastAsia="Times New Roman" w:cs="Times New Roman"/>
          <w:sz w:val="21"/>
          <w:szCs w:val="21"/>
          <w:spacing w:val="31"/>
          <w:w w:val="101"/>
        </w:rPr>
        <w:t xml:space="preserve"> </w:t>
      </w:r>
      <w:r>
        <w:rPr>
          <w:rFonts w:ascii="SimSun" w:hAnsi="SimSun" w:eastAsia="SimSun" w:cs="SimSun"/>
          <w:sz w:val="21"/>
          <w:szCs w:val="21"/>
          <w:spacing w:val="-2"/>
        </w:rPr>
        <w:t>的愿景还尚未发生，知</w:t>
      </w:r>
      <w:r>
        <w:rPr>
          <w:rFonts w:ascii="SimSun" w:hAnsi="SimSun" w:eastAsia="SimSun" w:cs="SimSun"/>
          <w:sz w:val="21"/>
          <w:szCs w:val="21"/>
          <w:spacing w:val="-3"/>
        </w:rPr>
        <w:t>识图</w:t>
      </w:r>
      <w:r>
        <w:rPr>
          <w:rFonts w:ascii="SimSun" w:hAnsi="SimSun" w:eastAsia="SimSun" w:cs="SimSun"/>
          <w:sz w:val="21"/>
          <w:szCs w:val="21"/>
        </w:rPr>
        <w:t xml:space="preserve"> </w:t>
      </w:r>
      <w:r>
        <w:rPr>
          <w:rFonts w:ascii="SimSun" w:hAnsi="SimSun" w:eastAsia="SimSun" w:cs="SimSun"/>
          <w:sz w:val="21"/>
          <w:szCs w:val="21"/>
        </w:rPr>
        <w:t>谱的发展是让互联网更好地具有世界知识的良好开端。在网络搜索时，经常会出现多义的</w:t>
      </w:r>
      <w:r>
        <w:rPr>
          <w:rFonts w:ascii="SimSun" w:hAnsi="SimSun" w:eastAsia="SimSun" w:cs="SimSun"/>
          <w:sz w:val="21"/>
          <w:szCs w:val="21"/>
          <w:spacing w:val="15"/>
        </w:rPr>
        <w:t xml:space="preserve"> </w:t>
      </w:r>
      <w:r>
        <w:rPr>
          <w:rFonts w:ascii="SimSun" w:hAnsi="SimSun" w:eastAsia="SimSun" w:cs="SimSun"/>
          <w:sz w:val="21"/>
          <w:szCs w:val="21"/>
          <w:spacing w:val="1"/>
        </w:rPr>
        <w:t>词条，如具有相同名字的几个人，通常搜索结果将以结果列表</w:t>
      </w:r>
      <w:r>
        <w:rPr>
          <w:rFonts w:ascii="SimSun" w:hAnsi="SimSun" w:eastAsia="SimSun" w:cs="SimSun"/>
          <w:sz w:val="21"/>
          <w:szCs w:val="21"/>
        </w:rPr>
        <w:t>的形式给出。知识图谱的语 </w:t>
      </w:r>
      <w:r>
        <w:rPr>
          <w:rFonts w:ascii="SimSun" w:hAnsi="SimSun" w:eastAsia="SimSun" w:cs="SimSun"/>
          <w:sz w:val="21"/>
          <w:szCs w:val="21"/>
        </w:rPr>
        <w:t>义链接，使得搜索引擎可以用基于实体的搜索来代替基于字符串的搜索，从而实现搜索时</w:t>
      </w:r>
    </w:p>
    <w:p>
      <w:pPr>
        <w:pStyle w:val="BodyText"/>
        <w:spacing w:line="280" w:lineRule="auto"/>
        <w:rPr/>
      </w:pPr>
      <w:r/>
    </w:p>
    <w:p>
      <w:pPr>
        <w:ind w:firstLine="800"/>
        <w:spacing w:before="1" w:line="500" w:lineRule="exact"/>
        <w:rPr/>
      </w:pPr>
      <w:r>
        <w:rPr>
          <w:position w:val="-10"/>
        </w:rPr>
        <w:drawing>
          <wp:inline distT="0" distB="0" distL="0" distR="0">
            <wp:extent cx="336541" cy="317505"/>
            <wp:effectExtent l="0" t="0" r="0" b="0"/>
            <wp:docPr id="346" name="IM 346"/>
            <wp:cNvGraphicFramePr/>
            <a:graphic>
              <a:graphicData uri="http://schemas.openxmlformats.org/drawingml/2006/picture">
                <pic:pic>
                  <pic:nvPicPr>
                    <pic:cNvPr id="346" name="IM 346"/>
                    <pic:cNvPicPr/>
                  </pic:nvPicPr>
                  <pic:blipFill>
                    <a:blip r:embed="rId314"/>
                    <a:stretch>
                      <a:fillRect/>
                    </a:stretch>
                  </pic:blipFill>
                  <pic:spPr>
                    <a:xfrm rot="0">
                      <a:off x="0" y="0"/>
                      <a:ext cx="336541" cy="317505"/>
                    </a:xfrm>
                    <a:prstGeom prst="rect">
                      <a:avLst/>
                    </a:prstGeom>
                  </pic:spPr>
                </pic:pic>
              </a:graphicData>
            </a:graphic>
          </wp:inline>
        </w:drawing>
      </w:r>
    </w:p>
    <w:p>
      <w:pPr>
        <w:spacing w:line="500" w:lineRule="exact"/>
        <w:sectPr>
          <w:pgSz w:w="9910" w:h="14230"/>
          <w:pgMar w:top="699" w:right="747" w:bottom="400" w:left="10" w:header="0" w:footer="0" w:gutter="0"/>
        </w:sectPr>
        <w:rPr/>
      </w:pPr>
    </w:p>
    <w:p>
      <w:pPr>
        <w:ind w:firstLine="6020"/>
        <w:spacing w:line="310" w:lineRule="exact"/>
        <w:rPr/>
      </w:pPr>
      <w:r>
        <w:rPr>
          <w:position w:val="-6"/>
        </w:rPr>
        <w:pict>
          <v:group id="_x0000_s1054" style="mso-position-vertical-relative:line;mso-position-horizontal-relative:char;width:147pt;height:15.55pt;" filled="false" stroked="false" coordsize="2940,311" coordorigin="0,0">
            <v:shape id="_x0000_s1056" style="position:absolute;left:0;top:0;width:2940;height:311;" filled="false" stroked="false" type="#_x0000_t75">
              <v:imagedata o:title="" r:id="rId315"/>
            </v:shape>
            <v:shape id="_x0000_s1058" style="position:absolute;left:-20;top:-20;width:2980;height:350;" filled="false" stroked="false" type="#_x0000_t202">
              <v:fill on="false"/>
              <v:stroke on="false"/>
              <v:path/>
              <v:imagedata o:title=""/>
              <o:lock v:ext="edit" aspectratio="false"/>
              <v:textbox inset="0mm,0mm,0mm,0mm">
                <w:txbxContent>
                  <w:p>
                    <w:pPr>
                      <w:ind w:left="342"/>
                      <w:spacing w:before="82" w:line="226" w:lineRule="auto"/>
                      <w:rPr>
                        <w:rFonts w:ascii="STXinwei" w:hAnsi="STXinwei" w:eastAsia="STXinwei" w:cs="STXinwei"/>
                        <w:sz w:val="21"/>
                        <w:szCs w:val="21"/>
                      </w:rPr>
                    </w:pPr>
                    <w:r>
                      <w:rPr>
                        <w:rFonts w:ascii="STXinwei" w:hAnsi="STXinwei" w:eastAsia="STXinwei" w:cs="STXinwei"/>
                        <w:sz w:val="21"/>
                        <w:szCs w:val="21"/>
                        <w:b/>
                        <w:bCs/>
                        <w:spacing w:val="-6"/>
                      </w:rPr>
                      <w:t>第</w:t>
                    </w:r>
                    <w:r>
                      <w:rPr>
                        <w:rFonts w:ascii="STXinwei" w:hAnsi="STXinwei" w:eastAsia="STXinwei" w:cs="STXinwei"/>
                        <w:sz w:val="21"/>
                        <w:szCs w:val="21"/>
                        <w:spacing w:val="14"/>
                      </w:rPr>
                      <w:t xml:space="preserve"> </w:t>
                    </w:r>
                    <w:r>
                      <w:rPr>
                        <w:rFonts w:ascii="STXinwei" w:hAnsi="STXinwei" w:eastAsia="STXinwei" w:cs="STXinwei"/>
                        <w:sz w:val="21"/>
                        <w:szCs w:val="21"/>
                        <w:b/>
                        <w:bCs/>
                        <w:spacing w:val="-6"/>
                      </w:rPr>
                      <w:t>7</w:t>
                    </w:r>
                    <w:r>
                      <w:rPr>
                        <w:rFonts w:ascii="STXinwei" w:hAnsi="STXinwei" w:eastAsia="STXinwei" w:cs="STXinwei"/>
                        <w:sz w:val="21"/>
                        <w:szCs w:val="21"/>
                        <w:spacing w:val="23"/>
                      </w:rPr>
                      <w:t xml:space="preserve"> </w:t>
                    </w:r>
                    <w:r>
                      <w:rPr>
                        <w:rFonts w:ascii="STXinwei" w:hAnsi="STXinwei" w:eastAsia="STXinwei" w:cs="STXinwei"/>
                        <w:sz w:val="21"/>
                        <w:szCs w:val="21"/>
                        <w:b/>
                        <w:bCs/>
                        <w:spacing w:val="-6"/>
                      </w:rPr>
                      <w:t>章</w:t>
                    </w:r>
                    <w:r>
                      <w:rPr>
                        <w:rFonts w:ascii="STXinwei" w:hAnsi="STXinwei" w:eastAsia="STXinwei" w:cs="STXinwei"/>
                        <w:sz w:val="21"/>
                        <w:szCs w:val="21"/>
                        <w:spacing w:val="-6"/>
                      </w:rPr>
                      <w:t xml:space="preserve">    </w:t>
                    </w:r>
                    <w:r>
                      <w:rPr>
                        <w:rFonts w:ascii="STXinwei" w:hAnsi="STXinwei" w:eastAsia="STXinwei" w:cs="STXinwei"/>
                        <w:sz w:val="21"/>
                        <w:szCs w:val="21"/>
                        <w:b/>
                        <w:bCs/>
                        <w:spacing w:val="-6"/>
                      </w:rPr>
                      <w:t>大数据搜索技术</w:t>
                    </w:r>
                  </w:p>
                </w:txbxContent>
              </v:textbox>
            </v:shape>
          </v:group>
        </w:pict>
      </w:r>
    </w:p>
    <w:p>
      <w:pPr>
        <w:pStyle w:val="BodyText"/>
        <w:spacing w:line="288" w:lineRule="auto"/>
        <w:rPr/>
      </w:pPr>
      <w:r/>
    </w:p>
    <w:p>
      <w:pPr>
        <w:ind w:right="739"/>
        <w:spacing w:before="69" w:line="245" w:lineRule="auto"/>
        <w:rPr>
          <w:rFonts w:ascii="SimSun" w:hAnsi="SimSun" w:eastAsia="SimSun" w:cs="SimSun"/>
          <w:sz w:val="21"/>
          <w:szCs w:val="21"/>
        </w:rPr>
      </w:pPr>
      <w:r>
        <w:rPr>
          <w:rFonts w:ascii="SimSun" w:hAnsi="SimSun" w:eastAsia="SimSun" w:cs="SimSun"/>
          <w:sz w:val="21"/>
          <w:szCs w:val="21"/>
          <w:spacing w:val="1"/>
        </w:rPr>
        <w:t>的歧义消除。知识图谱使互联网从字符串描述发展到客观世界的具</w:t>
      </w:r>
      <w:r>
        <w:rPr>
          <w:rFonts w:ascii="SimSun" w:hAnsi="SimSun" w:eastAsia="SimSun" w:cs="SimSun"/>
          <w:sz w:val="21"/>
          <w:szCs w:val="21"/>
        </w:rPr>
        <w:t>体事物描述，互联网为 </w:t>
      </w:r>
      <w:r>
        <w:rPr>
          <w:rFonts w:ascii="SimSun" w:hAnsi="SimSun" w:eastAsia="SimSun" w:cs="SimSun"/>
          <w:sz w:val="21"/>
          <w:szCs w:val="21"/>
          <w:spacing w:val="-1"/>
        </w:rPr>
        <w:t>知识图谱构建提供了丰富的资源，知识图谱是互联网</w:t>
      </w:r>
      <w:r>
        <w:rPr>
          <w:rFonts w:ascii="SimSun" w:hAnsi="SimSun" w:eastAsia="SimSun" w:cs="SimSun"/>
          <w:sz w:val="21"/>
          <w:szCs w:val="21"/>
          <w:spacing w:val="-2"/>
        </w:rPr>
        <w:t>理解世界的基础设施。</w:t>
      </w:r>
    </w:p>
    <w:p>
      <w:pPr>
        <w:ind w:right="719" w:firstLine="419"/>
        <w:spacing w:before="59" w:line="264" w:lineRule="auto"/>
        <w:jc w:val="both"/>
        <w:rPr>
          <w:rFonts w:ascii="SimSun" w:hAnsi="SimSun" w:eastAsia="SimSun" w:cs="SimSun"/>
          <w:sz w:val="21"/>
          <w:szCs w:val="21"/>
        </w:rPr>
      </w:pPr>
      <w:r>
        <w:rPr>
          <w:rFonts w:ascii="Times New Roman" w:hAnsi="Times New Roman" w:eastAsia="Times New Roman" w:cs="Times New Roman"/>
          <w:sz w:val="21"/>
          <w:szCs w:val="21"/>
        </w:rPr>
        <w:t>Google</w:t>
      </w:r>
      <w:r>
        <w:rPr>
          <w:rFonts w:ascii="Times New Roman" w:hAnsi="Times New Roman" w:eastAsia="Times New Roman" w:cs="Times New Roman"/>
          <w:sz w:val="21"/>
          <w:szCs w:val="21"/>
          <w:spacing w:val="42"/>
        </w:rPr>
        <w:t xml:space="preserve"> </w:t>
      </w:r>
      <w:r>
        <w:rPr>
          <w:rFonts w:ascii="SimSun" w:hAnsi="SimSun" w:eastAsia="SimSun" w:cs="SimSun"/>
          <w:sz w:val="21"/>
          <w:szCs w:val="21"/>
        </w:rPr>
        <w:t>利用</w:t>
      </w:r>
      <w:r>
        <w:rPr>
          <w:rFonts w:ascii="SimSun" w:hAnsi="SimSun" w:eastAsia="SimSun" w:cs="SimSun"/>
          <w:sz w:val="21"/>
          <w:szCs w:val="21"/>
          <w:spacing w:val="-56"/>
        </w:rPr>
        <w:t xml:space="preserve"> </w:t>
      </w:r>
      <w:r>
        <w:rPr>
          <w:rFonts w:ascii="Times New Roman" w:hAnsi="Times New Roman" w:eastAsia="Times New Roman" w:cs="Times New Roman"/>
          <w:sz w:val="21"/>
          <w:szCs w:val="21"/>
        </w:rPr>
        <w:t>Knowledge  Graph</w:t>
      </w:r>
      <w:r>
        <w:rPr>
          <w:rFonts w:ascii="SimSun" w:hAnsi="SimSun" w:eastAsia="SimSun" w:cs="SimSun"/>
          <w:sz w:val="21"/>
          <w:szCs w:val="21"/>
        </w:rPr>
        <w:t>系统描述了人、地点、物体间的相互关系。现在，这样 </w:t>
      </w:r>
      <w:r>
        <w:rPr>
          <w:rFonts w:ascii="SimSun" w:hAnsi="SimSun" w:eastAsia="SimSun" w:cs="SimSun"/>
          <w:sz w:val="21"/>
          <w:szCs w:val="21"/>
          <w:spacing w:val="6"/>
        </w:rPr>
        <w:t>的语义网络包含了5.7亿个体，超过180亿个关于不同个体的相互关系，这一</w:t>
      </w:r>
      <w:r>
        <w:rPr>
          <w:rFonts w:ascii="SimSun" w:hAnsi="SimSun" w:eastAsia="SimSun" w:cs="SimSun"/>
          <w:sz w:val="21"/>
          <w:szCs w:val="21"/>
          <w:spacing w:val="5"/>
        </w:rPr>
        <w:t>切都将用于</w:t>
      </w:r>
      <w:r>
        <w:rPr>
          <w:rFonts w:ascii="SimSun" w:hAnsi="SimSun" w:eastAsia="SimSun" w:cs="SimSun"/>
          <w:sz w:val="21"/>
          <w:szCs w:val="21"/>
        </w:rPr>
        <w:t xml:space="preserve"> </w:t>
      </w:r>
      <w:r>
        <w:rPr>
          <w:rFonts w:ascii="SimSun" w:hAnsi="SimSun" w:eastAsia="SimSun" w:cs="SimSun"/>
          <w:sz w:val="21"/>
          <w:szCs w:val="21"/>
          <w:spacing w:val="1"/>
        </w:rPr>
        <w:t>更好地理解用户输入的关键词，了解用户的倾向和意图。当一个</w:t>
      </w:r>
      <w:r>
        <w:rPr>
          <w:rFonts w:ascii="SimSun" w:hAnsi="SimSun" w:eastAsia="SimSun" w:cs="SimSun"/>
          <w:sz w:val="21"/>
          <w:szCs w:val="21"/>
        </w:rPr>
        <w:t>用户提出疑问，语义技术 </w:t>
      </w:r>
      <w:r>
        <w:rPr>
          <w:rFonts w:ascii="SimSun" w:hAnsi="SimSun" w:eastAsia="SimSun" w:cs="SimSun"/>
          <w:sz w:val="21"/>
          <w:szCs w:val="21"/>
          <w:spacing w:val="1"/>
        </w:rPr>
        <w:t>便会为用户生成一个信息图谱，从不同角度为原先的提问形成全面的概括。这种工具从用</w:t>
      </w:r>
      <w:r>
        <w:rPr>
          <w:rFonts w:ascii="SimSun" w:hAnsi="SimSun" w:eastAsia="SimSun" w:cs="SimSun"/>
          <w:sz w:val="21"/>
          <w:szCs w:val="21"/>
          <w:spacing w:val="5"/>
        </w:rPr>
        <w:t xml:space="preserve"> </w:t>
      </w:r>
      <w:r>
        <w:rPr>
          <w:rFonts w:ascii="SimSun" w:hAnsi="SimSun" w:eastAsia="SimSun" w:cs="SimSun"/>
          <w:sz w:val="21"/>
          <w:szCs w:val="21"/>
          <w:spacing w:val="-1"/>
        </w:rPr>
        <w:t>户的原始搜索出发，将不同的搜索结果有机结合。同样，</w:t>
      </w:r>
      <w:r>
        <w:rPr>
          <w:rFonts w:ascii="Times New Roman" w:hAnsi="Times New Roman" w:eastAsia="Times New Roman" w:cs="Times New Roman"/>
          <w:sz w:val="21"/>
          <w:szCs w:val="21"/>
          <w:spacing w:val="-1"/>
        </w:rPr>
        <w:t>Facebook</w:t>
      </w:r>
      <w:r>
        <w:rPr>
          <w:rFonts w:ascii="Times New Roman" w:hAnsi="Times New Roman" w:eastAsia="Times New Roman" w:cs="Times New Roman"/>
          <w:sz w:val="21"/>
          <w:szCs w:val="21"/>
          <w:spacing w:val="50"/>
          <w:w w:val="101"/>
        </w:rPr>
        <w:t xml:space="preserve"> </w:t>
      </w:r>
      <w:r>
        <w:rPr>
          <w:rFonts w:ascii="SimSun" w:hAnsi="SimSun" w:eastAsia="SimSun" w:cs="SimSun"/>
          <w:sz w:val="21"/>
          <w:szCs w:val="21"/>
          <w:spacing w:val="-1"/>
        </w:rPr>
        <w:t>也推出了一个连接不同</w:t>
      </w:r>
      <w:r>
        <w:rPr>
          <w:rFonts w:ascii="SimSun" w:hAnsi="SimSun" w:eastAsia="SimSun" w:cs="SimSun"/>
          <w:sz w:val="21"/>
          <w:szCs w:val="21"/>
        </w:rPr>
        <w:t xml:space="preserve"> </w:t>
      </w:r>
      <w:r>
        <w:rPr>
          <w:rFonts w:ascii="SimSun" w:hAnsi="SimSun" w:eastAsia="SimSun" w:cs="SimSun"/>
          <w:sz w:val="21"/>
          <w:szCs w:val="21"/>
          <w:spacing w:val="-1"/>
        </w:rPr>
        <w:t>用户的社交图谱，将搜索逐渐转型为寻找，使</w:t>
      </w:r>
      <w:r>
        <w:rPr>
          <w:rFonts w:ascii="SimSun" w:hAnsi="SimSun" w:eastAsia="SimSun" w:cs="SimSun"/>
          <w:sz w:val="21"/>
          <w:szCs w:val="21"/>
          <w:spacing w:val="-2"/>
        </w:rPr>
        <w:t>得搜索更具有智能性。</w:t>
      </w:r>
    </w:p>
    <w:p>
      <w:pPr>
        <w:ind w:left="3"/>
        <w:spacing w:before="257" w:line="222" w:lineRule="auto"/>
        <w:outlineLvl w:val="2"/>
        <w:rPr>
          <w:rFonts w:ascii="SimHei" w:hAnsi="SimHei" w:eastAsia="SimHei" w:cs="SimHei"/>
          <w:sz w:val="28"/>
          <w:szCs w:val="28"/>
        </w:rPr>
      </w:pPr>
      <w:r>
        <w:rPr>
          <w:rFonts w:ascii="SimHei" w:hAnsi="SimHei" w:eastAsia="SimHei" w:cs="SimHei"/>
          <w:sz w:val="28"/>
          <w:szCs w:val="28"/>
          <w:b/>
          <w:bCs/>
          <w:spacing w:val="-9"/>
        </w:rPr>
        <w:t>7.2.3</w:t>
      </w:r>
      <w:r>
        <w:rPr>
          <w:rFonts w:ascii="SimHei" w:hAnsi="SimHei" w:eastAsia="SimHei" w:cs="SimHei"/>
          <w:sz w:val="28"/>
          <w:szCs w:val="28"/>
          <w:spacing w:val="-9"/>
        </w:rPr>
        <w:t xml:space="preserve">  </w:t>
      </w:r>
      <w:r>
        <w:rPr>
          <w:rFonts w:ascii="SimHei" w:hAnsi="SimHei" w:eastAsia="SimHei" w:cs="SimHei"/>
          <w:sz w:val="28"/>
          <w:szCs w:val="28"/>
          <w:b/>
          <w:bCs/>
          <w:spacing w:val="-9"/>
        </w:rPr>
        <w:t>搜索就是回答</w:t>
      </w:r>
    </w:p>
    <w:p>
      <w:pPr>
        <w:ind w:right="719" w:firstLine="419"/>
        <w:spacing w:before="303" w:line="259" w:lineRule="auto"/>
        <w:jc w:val="both"/>
        <w:rPr>
          <w:rFonts w:ascii="SimSun" w:hAnsi="SimSun" w:eastAsia="SimSun" w:cs="SimSun"/>
          <w:sz w:val="21"/>
          <w:szCs w:val="21"/>
        </w:rPr>
      </w:pPr>
      <w:r>
        <w:rPr>
          <w:rFonts w:ascii="SimSun" w:hAnsi="SimSun" w:eastAsia="SimSun" w:cs="SimSun"/>
          <w:sz w:val="21"/>
          <w:szCs w:val="21"/>
          <w:spacing w:val="1"/>
        </w:rPr>
        <w:t>基于语义和图谱搜索现已实现。当大数据与图谱出现后，语义技术将打破传统的商务</w:t>
      </w:r>
      <w:r>
        <w:rPr>
          <w:rFonts w:ascii="SimSun" w:hAnsi="SimSun" w:eastAsia="SimSun" w:cs="SimSun"/>
          <w:sz w:val="21"/>
          <w:szCs w:val="21"/>
          <w:spacing w:val="12"/>
        </w:rPr>
        <w:t xml:space="preserve"> </w:t>
      </w:r>
      <w:r>
        <w:rPr>
          <w:rFonts w:ascii="SimSun" w:hAnsi="SimSun" w:eastAsia="SimSun" w:cs="SimSun"/>
          <w:sz w:val="21"/>
          <w:szCs w:val="21"/>
          <w:spacing w:val="1"/>
        </w:rPr>
        <w:t>市场，以便留住用户，扩大规模。当消费者通过搜索技术寻求复杂问题的答案时，利用语</w:t>
      </w:r>
      <w:r>
        <w:rPr>
          <w:rFonts w:ascii="SimSun" w:hAnsi="SimSun" w:eastAsia="SimSun" w:cs="SimSun"/>
          <w:sz w:val="21"/>
          <w:szCs w:val="21"/>
          <w:spacing w:val="9"/>
        </w:rPr>
        <w:t xml:space="preserve"> </w:t>
      </w:r>
      <w:r>
        <w:rPr>
          <w:rFonts w:ascii="SimSun" w:hAnsi="SimSun" w:eastAsia="SimSun" w:cs="SimSun"/>
          <w:sz w:val="21"/>
          <w:szCs w:val="21"/>
        </w:rPr>
        <w:t>义技术，市场人员可以快速向用户推销他们之前寻找过的商品。</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21"/>
        </w:rPr>
        <w:t xml:space="preserve"> </w:t>
      </w:r>
      <w:r>
        <w:rPr>
          <w:rFonts w:ascii="SimSun" w:hAnsi="SimSun" w:eastAsia="SimSun" w:cs="SimSun"/>
          <w:sz w:val="21"/>
          <w:szCs w:val="21"/>
        </w:rPr>
        <w:t>、</w:t>
      </w:r>
      <w:r>
        <w:rPr>
          <w:rFonts w:ascii="Times New Roman" w:hAnsi="Times New Roman" w:eastAsia="Times New Roman" w:cs="Times New Roman"/>
          <w:sz w:val="21"/>
          <w:szCs w:val="21"/>
        </w:rPr>
        <w:t>Google</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w:t>
      </w:r>
      <w:r>
        <w:rPr>
          <w:rFonts w:ascii="Times New Roman" w:hAnsi="Times New Roman" w:eastAsia="Times New Roman" w:cs="Times New Roman"/>
          <w:sz w:val="21"/>
          <w:szCs w:val="21"/>
        </w:rPr>
        <w:t>IBM  </w:t>
      </w:r>
      <w:r>
        <w:rPr>
          <w:rFonts w:ascii="SimSun" w:hAnsi="SimSun" w:eastAsia="SimSun" w:cs="SimSun"/>
          <w:sz w:val="21"/>
          <w:szCs w:val="21"/>
        </w:rPr>
        <w:t>还有微软都早已看到了语义技术的未来和价值。现在，搜</w:t>
      </w:r>
      <w:r>
        <w:rPr>
          <w:rFonts w:ascii="SimSun" w:hAnsi="SimSun" w:eastAsia="SimSun" w:cs="SimSun"/>
          <w:sz w:val="21"/>
          <w:szCs w:val="21"/>
          <w:spacing w:val="-1"/>
        </w:rPr>
        <w:t>索就是回答。</w:t>
      </w:r>
    </w:p>
    <w:p>
      <w:pPr>
        <w:ind w:left="3"/>
        <w:spacing w:before="281" w:line="222" w:lineRule="auto"/>
        <w:outlineLvl w:val="2"/>
        <w:rPr>
          <w:rFonts w:ascii="SimHei" w:hAnsi="SimHei" w:eastAsia="SimHei" w:cs="SimHei"/>
          <w:sz w:val="28"/>
          <w:szCs w:val="28"/>
        </w:rPr>
      </w:pPr>
      <w:r>
        <w:rPr>
          <w:rFonts w:ascii="SimHei" w:hAnsi="SimHei" w:eastAsia="SimHei" w:cs="SimHei"/>
          <w:sz w:val="28"/>
          <w:szCs w:val="28"/>
          <w:b/>
          <w:bCs/>
          <w:spacing w:val="-9"/>
        </w:rPr>
        <w:t>7.2.4</w:t>
      </w:r>
      <w:r>
        <w:rPr>
          <w:rFonts w:ascii="SimHei" w:hAnsi="SimHei" w:eastAsia="SimHei" w:cs="SimHei"/>
          <w:sz w:val="28"/>
          <w:szCs w:val="28"/>
          <w:spacing w:val="-9"/>
        </w:rPr>
        <w:t xml:space="preserve">  </w:t>
      </w:r>
      <w:r>
        <w:rPr>
          <w:rFonts w:ascii="SimHei" w:hAnsi="SimHei" w:eastAsia="SimHei" w:cs="SimHei"/>
          <w:sz w:val="28"/>
          <w:szCs w:val="28"/>
          <w:b/>
          <w:bCs/>
          <w:spacing w:val="-9"/>
        </w:rPr>
        <w:t>语义搜索引擎的组成</w:t>
      </w:r>
    </w:p>
    <w:p>
      <w:pPr>
        <w:ind w:left="419"/>
        <w:spacing w:before="296" w:line="219" w:lineRule="auto"/>
        <w:rPr>
          <w:rFonts w:ascii="SimSun" w:hAnsi="SimSun" w:eastAsia="SimSun" w:cs="SimSun"/>
          <w:sz w:val="21"/>
          <w:szCs w:val="21"/>
        </w:rPr>
      </w:pPr>
      <w:r>
        <w:rPr>
          <w:rFonts w:ascii="SimSun" w:hAnsi="SimSun" w:eastAsia="SimSun" w:cs="SimSun"/>
          <w:sz w:val="21"/>
          <w:szCs w:val="21"/>
          <w:spacing w:val="-1"/>
        </w:rPr>
        <w:t>语义搜索引擎由开放云、数据工厂和大脑三个部分组成。</w:t>
      </w:r>
    </w:p>
    <w:p>
      <w:pPr>
        <w:ind w:left="422"/>
        <w:spacing w:before="149" w:line="221" w:lineRule="auto"/>
        <w:outlineLvl w:val="3"/>
        <w:rPr>
          <w:rFonts w:ascii="SimSun" w:hAnsi="SimSun" w:eastAsia="SimSun" w:cs="SimSun"/>
          <w:sz w:val="21"/>
          <w:szCs w:val="21"/>
        </w:rPr>
      </w:pPr>
      <w:r>
        <w:rPr>
          <w:rFonts w:ascii="SimSun" w:hAnsi="SimSun" w:eastAsia="SimSun" w:cs="SimSun"/>
          <w:sz w:val="21"/>
          <w:szCs w:val="21"/>
          <w:b/>
          <w:bCs/>
          <w:spacing w:val="-9"/>
        </w:rPr>
        <w:t>1.</w:t>
      </w:r>
      <w:r>
        <w:rPr>
          <w:rFonts w:ascii="SimSun" w:hAnsi="SimSun" w:eastAsia="SimSun" w:cs="SimSun"/>
          <w:sz w:val="21"/>
          <w:szCs w:val="21"/>
          <w:spacing w:val="-18"/>
        </w:rPr>
        <w:t xml:space="preserve"> </w:t>
      </w:r>
      <w:r>
        <w:rPr>
          <w:rFonts w:ascii="SimSun" w:hAnsi="SimSun" w:eastAsia="SimSun" w:cs="SimSun"/>
          <w:sz w:val="21"/>
          <w:szCs w:val="21"/>
          <w:b/>
          <w:bCs/>
          <w:spacing w:val="-9"/>
        </w:rPr>
        <w:t>开放云</w:t>
      </w:r>
    </w:p>
    <w:p>
      <w:pPr>
        <w:ind w:right="645" w:firstLine="419"/>
        <w:spacing w:before="220" w:line="250" w:lineRule="auto"/>
        <w:rPr>
          <w:rFonts w:ascii="SimSun" w:hAnsi="SimSun" w:eastAsia="SimSun" w:cs="SimSun"/>
          <w:sz w:val="21"/>
          <w:szCs w:val="21"/>
        </w:rPr>
      </w:pPr>
      <w:r>
        <w:rPr>
          <w:rFonts w:ascii="SimSun" w:hAnsi="SimSun" w:eastAsia="SimSun" w:cs="SimSun"/>
          <w:sz w:val="21"/>
          <w:szCs w:val="21"/>
          <w:spacing w:val="-8"/>
        </w:rPr>
        <w:t>开放云主要面向开发者，引擎的开放云则是面向有数据存储和处理需求的开发者。例如，</w:t>
      </w:r>
      <w:r>
        <w:rPr>
          <w:rFonts w:ascii="SimSun" w:hAnsi="SimSun" w:eastAsia="SimSun" w:cs="SimSun"/>
          <w:sz w:val="21"/>
          <w:szCs w:val="21"/>
          <w:spacing w:val="16"/>
        </w:rPr>
        <w:t xml:space="preserve"> </w:t>
      </w:r>
      <w:r>
        <w:rPr>
          <w:rFonts w:ascii="SimSun" w:hAnsi="SimSun" w:eastAsia="SimSun" w:cs="SimSun"/>
          <w:sz w:val="21"/>
          <w:szCs w:val="21"/>
          <w:spacing w:val="-2"/>
        </w:rPr>
        <w:t>百度的开放云拥有超过1.2万台的单集群，还拥有</w:t>
      </w:r>
      <w:r>
        <w:rPr>
          <w:rFonts w:ascii="Times New Roman" w:hAnsi="Times New Roman" w:eastAsia="Times New Roman" w:cs="Times New Roman"/>
          <w:sz w:val="21"/>
          <w:szCs w:val="21"/>
          <w:spacing w:val="-3"/>
        </w:rPr>
        <w:t>CPU</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3"/>
        </w:rPr>
        <w:t>利用率高、弹性高、成本低等特点。</w:t>
      </w:r>
    </w:p>
    <w:p>
      <w:pPr>
        <w:ind w:left="422"/>
        <w:spacing w:before="139" w:line="219" w:lineRule="auto"/>
        <w:outlineLvl w:val="3"/>
        <w:rPr>
          <w:rFonts w:ascii="SimSun" w:hAnsi="SimSun" w:eastAsia="SimSun" w:cs="SimSun"/>
          <w:sz w:val="21"/>
          <w:szCs w:val="21"/>
        </w:rPr>
      </w:pPr>
      <w:r>
        <w:rPr>
          <w:rFonts w:ascii="SimSun" w:hAnsi="SimSun" w:eastAsia="SimSun" w:cs="SimSun"/>
          <w:sz w:val="21"/>
          <w:szCs w:val="21"/>
          <w:b/>
          <w:bCs/>
          <w:spacing w:val="-6"/>
        </w:rPr>
        <w:t>2.</w:t>
      </w:r>
      <w:r>
        <w:rPr>
          <w:rFonts w:ascii="SimSun" w:hAnsi="SimSun" w:eastAsia="SimSun" w:cs="SimSun"/>
          <w:sz w:val="21"/>
          <w:szCs w:val="21"/>
          <w:spacing w:val="-6"/>
        </w:rPr>
        <w:t xml:space="preserve"> </w:t>
      </w:r>
      <w:r>
        <w:rPr>
          <w:rFonts w:ascii="SimSun" w:hAnsi="SimSun" w:eastAsia="SimSun" w:cs="SimSun"/>
          <w:sz w:val="21"/>
          <w:szCs w:val="21"/>
          <w:b/>
          <w:bCs/>
          <w:spacing w:val="-6"/>
        </w:rPr>
        <w:t>数据工厂</w:t>
      </w:r>
    </w:p>
    <w:p>
      <w:pPr>
        <w:ind w:right="701" w:firstLine="419"/>
        <w:spacing w:before="213" w:line="255" w:lineRule="auto"/>
        <w:jc w:val="both"/>
        <w:rPr>
          <w:rFonts w:ascii="SimSun" w:hAnsi="SimSun" w:eastAsia="SimSun" w:cs="SimSun"/>
          <w:sz w:val="21"/>
          <w:szCs w:val="21"/>
        </w:rPr>
      </w:pPr>
      <w:r>
        <w:rPr>
          <w:rFonts w:ascii="SimSun" w:hAnsi="SimSun" w:eastAsia="SimSun" w:cs="SimSun"/>
          <w:sz w:val="21"/>
          <w:szCs w:val="21"/>
          <w:spacing w:val="1"/>
        </w:rPr>
        <w:t>如果将开放云理解为基础设施和硬件能力，则可以把数据工厂理解为将海量数据组织</w:t>
      </w:r>
      <w:r>
        <w:rPr>
          <w:rFonts w:ascii="SimSun" w:hAnsi="SimSun" w:eastAsia="SimSun" w:cs="SimSun"/>
          <w:sz w:val="21"/>
          <w:szCs w:val="21"/>
          <w:spacing w:val="13"/>
        </w:rPr>
        <w:t xml:space="preserve"> </w:t>
      </w:r>
      <w:r>
        <w:rPr>
          <w:rFonts w:ascii="SimSun" w:hAnsi="SimSun" w:eastAsia="SimSun" w:cs="SimSun"/>
          <w:sz w:val="21"/>
          <w:szCs w:val="21"/>
        </w:rPr>
        <w:t>起来的软件能力，就像数据库软件的地位一样，只不过数据工厂被用作处理 </w:t>
      </w:r>
      <w:r>
        <w:rPr>
          <w:rFonts w:ascii="Times New Roman" w:hAnsi="Times New Roman" w:eastAsia="Times New Roman" w:cs="Times New Roman"/>
          <w:sz w:val="21"/>
          <w:szCs w:val="21"/>
        </w:rPr>
        <w:t>TB  </w:t>
      </w:r>
      <w:r>
        <w:rPr>
          <w:rFonts w:ascii="SimSun" w:hAnsi="SimSun" w:eastAsia="SimSun" w:cs="SimSun"/>
          <w:sz w:val="21"/>
          <w:szCs w:val="21"/>
        </w:rPr>
        <w:t>级甚至更</w:t>
      </w:r>
      <w:r>
        <w:rPr>
          <w:rFonts w:ascii="SimSun" w:hAnsi="SimSun" w:eastAsia="SimSun" w:cs="SimSun"/>
          <w:sz w:val="21"/>
          <w:szCs w:val="21"/>
          <w:spacing w:val="9"/>
        </w:rPr>
        <w:t xml:space="preserve"> </w:t>
      </w:r>
      <w:r>
        <w:rPr>
          <w:rFonts w:ascii="SimSun" w:hAnsi="SimSun" w:eastAsia="SimSun" w:cs="SimSun"/>
          <w:sz w:val="21"/>
          <w:szCs w:val="21"/>
          <w:spacing w:val="-7"/>
        </w:rPr>
        <w:t>大的数据。</w:t>
      </w:r>
    </w:p>
    <w:p>
      <w:pPr>
        <w:ind w:left="422"/>
        <w:spacing w:before="178" w:line="220" w:lineRule="auto"/>
        <w:outlineLvl w:val="3"/>
        <w:rPr>
          <w:rFonts w:ascii="SimSun" w:hAnsi="SimSun" w:eastAsia="SimSun" w:cs="SimSun"/>
          <w:sz w:val="21"/>
          <w:szCs w:val="21"/>
        </w:rPr>
      </w:pPr>
      <w:r>
        <w:rPr>
          <w:rFonts w:ascii="SimSun" w:hAnsi="SimSun" w:eastAsia="SimSun" w:cs="SimSun"/>
          <w:sz w:val="21"/>
          <w:szCs w:val="21"/>
          <w:b/>
          <w:bCs/>
          <w:spacing w:val="-11"/>
        </w:rPr>
        <w:t>3.</w:t>
      </w:r>
      <w:r>
        <w:rPr>
          <w:rFonts w:ascii="SimSun" w:hAnsi="SimSun" w:eastAsia="SimSun" w:cs="SimSun"/>
          <w:sz w:val="21"/>
          <w:szCs w:val="21"/>
          <w:spacing w:val="-11"/>
        </w:rPr>
        <w:t xml:space="preserve"> </w:t>
      </w:r>
      <w:r>
        <w:rPr>
          <w:rFonts w:ascii="SimSun" w:hAnsi="SimSun" w:eastAsia="SimSun" w:cs="SimSun"/>
          <w:sz w:val="21"/>
          <w:szCs w:val="21"/>
          <w:b/>
          <w:bCs/>
          <w:spacing w:val="-11"/>
        </w:rPr>
        <w:t>大脑</w:t>
      </w:r>
    </w:p>
    <w:p>
      <w:pPr>
        <w:ind w:right="719" w:firstLine="419"/>
        <w:spacing w:before="177" w:line="268" w:lineRule="auto"/>
        <w:jc w:val="both"/>
        <w:rPr>
          <w:rFonts w:ascii="SimSun" w:hAnsi="SimSun" w:eastAsia="SimSun" w:cs="SimSun"/>
          <w:sz w:val="21"/>
          <w:szCs w:val="21"/>
        </w:rPr>
      </w:pPr>
      <w:r>
        <w:rPr>
          <w:rFonts w:ascii="SimSun" w:hAnsi="SimSun" w:eastAsia="SimSun" w:cs="SimSun"/>
          <w:sz w:val="21"/>
          <w:szCs w:val="21"/>
          <w:spacing w:val="1"/>
        </w:rPr>
        <w:t>图灵奖获得者沃斯</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1"/>
        </w:rPr>
        <w:t>(N.</w:t>
      </w:r>
      <w:r>
        <w:rPr>
          <w:rFonts w:ascii="Times New Roman" w:hAnsi="Times New Roman" w:eastAsia="Times New Roman" w:cs="Times New Roman"/>
          <w:sz w:val="21"/>
          <w:szCs w:val="21"/>
        </w:rPr>
        <w:t>Wirth</w:t>
      </w:r>
      <w:r>
        <w:rPr>
          <w:rFonts w:ascii="Times New Roman" w:hAnsi="Times New Roman" w:eastAsia="Times New Roman" w:cs="Times New Roman"/>
          <w:sz w:val="21"/>
          <w:szCs w:val="21"/>
          <w:spacing w:val="1"/>
        </w:rPr>
        <w:t>)   </w:t>
      </w:r>
      <w:r>
        <w:rPr>
          <w:rFonts w:ascii="SimSun" w:hAnsi="SimSun" w:eastAsia="SimSun" w:cs="SimSun"/>
          <w:sz w:val="21"/>
          <w:szCs w:val="21"/>
          <w:spacing w:val="1"/>
        </w:rPr>
        <w:t>提出“程序=数据结构+算法”的理论。将语</w:t>
      </w:r>
      <w:r>
        <w:rPr>
          <w:rFonts w:ascii="SimSun" w:hAnsi="SimSun" w:eastAsia="SimSun" w:cs="SimSun"/>
          <w:sz w:val="21"/>
          <w:szCs w:val="21"/>
        </w:rPr>
        <w:t>义搜索引擎 </w:t>
      </w:r>
      <w:r>
        <w:rPr>
          <w:rFonts w:ascii="SimSun" w:hAnsi="SimSun" w:eastAsia="SimSun" w:cs="SimSun"/>
          <w:sz w:val="21"/>
          <w:szCs w:val="21"/>
          <w:spacing w:val="1"/>
        </w:rPr>
        <w:t>看作是一个程序，那么数据结构是“数据工厂+开放云”,而算法则对应大脑。可以将语义</w:t>
      </w:r>
      <w:r>
        <w:rPr>
          <w:rFonts w:ascii="SimSun" w:hAnsi="SimSun" w:eastAsia="SimSun" w:cs="SimSun"/>
          <w:sz w:val="21"/>
          <w:szCs w:val="21"/>
          <w:spacing w:val="9"/>
        </w:rPr>
        <w:t xml:space="preserve"> </w:t>
      </w:r>
      <w:r>
        <w:rPr>
          <w:rFonts w:ascii="SimSun" w:hAnsi="SimSun" w:eastAsia="SimSun" w:cs="SimSun"/>
          <w:sz w:val="21"/>
          <w:szCs w:val="21"/>
          <w:spacing w:val="-2"/>
        </w:rPr>
        <w:t>搜索引擎描述为“语义搜索引擎=数据工厂+开放云+大</w:t>
      </w:r>
      <w:r>
        <w:rPr>
          <w:rFonts w:ascii="SimSun" w:hAnsi="SimSun" w:eastAsia="SimSun" w:cs="SimSun"/>
          <w:sz w:val="21"/>
          <w:szCs w:val="21"/>
          <w:spacing w:val="-3"/>
        </w:rPr>
        <w:t>脑”。</w:t>
      </w:r>
    </w:p>
    <w:p>
      <w:pPr>
        <w:ind w:left="3"/>
        <w:spacing w:before="268" w:line="222" w:lineRule="auto"/>
        <w:outlineLvl w:val="2"/>
        <w:rPr>
          <w:rFonts w:ascii="SimHei" w:hAnsi="SimHei" w:eastAsia="SimHei" w:cs="SimHei"/>
          <w:sz w:val="28"/>
          <w:szCs w:val="28"/>
        </w:rPr>
      </w:pPr>
      <w:r>
        <w:rPr>
          <w:rFonts w:ascii="SimHei" w:hAnsi="SimHei" w:eastAsia="SimHei" w:cs="SimHei"/>
          <w:sz w:val="28"/>
          <w:szCs w:val="28"/>
          <w:b/>
          <w:bCs/>
          <w:spacing w:val="-7"/>
        </w:rPr>
        <w:t>7.2.5</w:t>
      </w:r>
      <w:r>
        <w:rPr>
          <w:rFonts w:ascii="SimHei" w:hAnsi="SimHei" w:eastAsia="SimHei" w:cs="SimHei"/>
          <w:sz w:val="28"/>
          <w:szCs w:val="28"/>
          <w:spacing w:val="-7"/>
        </w:rPr>
        <w:t xml:space="preserve">  </w:t>
      </w:r>
      <w:r>
        <w:rPr>
          <w:rFonts w:ascii="SimHei" w:hAnsi="SimHei" w:eastAsia="SimHei" w:cs="SimHei"/>
          <w:sz w:val="28"/>
          <w:szCs w:val="28"/>
          <w:b/>
          <w:bCs/>
          <w:spacing w:val="-7"/>
        </w:rPr>
        <w:t>基于本体的语义搜索引擎</w:t>
      </w:r>
    </w:p>
    <w:p>
      <w:pPr>
        <w:ind w:right="719" w:firstLine="419"/>
        <w:spacing w:before="285" w:line="255" w:lineRule="auto"/>
        <w:jc w:val="both"/>
        <w:rPr>
          <w:rFonts w:ascii="SimSun" w:hAnsi="SimSun" w:eastAsia="SimSun" w:cs="SimSun"/>
          <w:sz w:val="21"/>
          <w:szCs w:val="21"/>
        </w:rPr>
      </w:pPr>
      <w:r>
        <w:rPr>
          <w:rFonts w:ascii="SimSun" w:hAnsi="SimSun" w:eastAsia="SimSun" w:cs="SimSun"/>
          <w:sz w:val="21"/>
          <w:szCs w:val="21"/>
          <w:spacing w:val="1"/>
        </w:rPr>
        <w:t>基于本体的语义搜索引擎是运用本体论构建基于本体的语义搜索引擎模型。该模型能</w:t>
      </w:r>
      <w:r>
        <w:rPr>
          <w:rFonts w:ascii="SimSun" w:hAnsi="SimSun" w:eastAsia="SimSun" w:cs="SimSun"/>
          <w:sz w:val="21"/>
          <w:szCs w:val="21"/>
          <w:spacing w:val="12"/>
        </w:rPr>
        <w:t xml:space="preserve"> </w:t>
      </w:r>
      <w:r>
        <w:rPr>
          <w:rFonts w:ascii="SimSun" w:hAnsi="SimSun" w:eastAsia="SimSun" w:cs="SimSun"/>
          <w:sz w:val="21"/>
          <w:szCs w:val="21"/>
          <w:spacing w:val="1"/>
        </w:rPr>
        <w:t>够根据用户的查询关键字或者询问问题，进行基于知识的推理，从而提高检索结果的相关</w:t>
      </w:r>
      <w:r>
        <w:rPr>
          <w:rFonts w:ascii="SimSun" w:hAnsi="SimSun" w:eastAsia="SimSun" w:cs="SimSun"/>
          <w:sz w:val="21"/>
          <w:szCs w:val="21"/>
          <w:spacing w:val="9"/>
        </w:rPr>
        <w:t xml:space="preserve"> </w:t>
      </w:r>
      <w:r>
        <w:rPr>
          <w:rFonts w:ascii="SimSun" w:hAnsi="SimSun" w:eastAsia="SimSun" w:cs="SimSun"/>
          <w:sz w:val="21"/>
          <w:szCs w:val="21"/>
          <w:spacing w:val="-3"/>
        </w:rPr>
        <w:t>度，进而实现较高水平的语义检索。</w:t>
      </w:r>
    </w:p>
    <w:p>
      <w:pPr>
        <w:pStyle w:val="BodyText"/>
        <w:spacing w:line="379" w:lineRule="auto"/>
        <w:rPr/>
      </w:pPr>
      <w:r/>
    </w:p>
    <w:p>
      <w:pPr>
        <w:ind w:firstLine="7799"/>
        <w:spacing w:before="1" w:line="790" w:lineRule="exact"/>
        <w:rPr/>
      </w:pPr>
      <w:r>
        <w:rPr>
          <w:position w:val="-15"/>
        </w:rPr>
        <w:drawing>
          <wp:inline distT="0" distB="0" distL="0" distR="0">
            <wp:extent cx="336541" cy="501656"/>
            <wp:effectExtent l="0" t="0" r="0" b="0"/>
            <wp:docPr id="348" name="IM 348"/>
            <wp:cNvGraphicFramePr/>
            <a:graphic>
              <a:graphicData uri="http://schemas.openxmlformats.org/drawingml/2006/picture">
                <pic:pic>
                  <pic:nvPicPr>
                    <pic:cNvPr id="348" name="IM 348"/>
                    <pic:cNvPicPr/>
                  </pic:nvPicPr>
                  <pic:blipFill>
                    <a:blip r:embed="rId316"/>
                    <a:stretch>
                      <a:fillRect/>
                    </a:stretch>
                  </pic:blipFill>
                  <pic:spPr>
                    <a:xfrm rot="0">
                      <a:off x="0" y="0"/>
                      <a:ext cx="336541" cy="501656"/>
                    </a:xfrm>
                    <a:prstGeom prst="rect">
                      <a:avLst/>
                    </a:prstGeom>
                  </pic:spPr>
                </pic:pic>
              </a:graphicData>
            </a:graphic>
          </wp:inline>
        </w:drawing>
      </w:r>
    </w:p>
    <w:p>
      <w:pPr>
        <w:spacing w:line="790" w:lineRule="exact"/>
        <w:sectPr>
          <w:pgSz w:w="9910" w:h="14230"/>
          <w:pgMar w:top="769" w:right="69" w:bottom="9" w:left="880" w:header="0" w:footer="0" w:gutter="0"/>
        </w:sectPr>
        <w:rPr/>
      </w:pPr>
    </w:p>
    <w:p>
      <w:pPr>
        <w:spacing w:line="310" w:lineRule="exact"/>
        <w:rPr/>
      </w:pPr>
      <w:r>
        <w:rPr>
          <w:position w:val="-6"/>
        </w:rPr>
        <w:pict>
          <v:group id="_x0000_s1060" style="mso-position-vertical-relative:line;mso-position-horizontal-relative:char;width:128pt;height:15.55pt;" filled="false" stroked="false" coordsize="2560,311" coordorigin="0,0">
            <v:shape id="_x0000_s1062" style="position:absolute;left:0;top:0;width:2560;height:311;" filled="false" stroked="false" type="#_x0000_t75">
              <v:imagedata o:title="" r:id="rId317"/>
            </v:shape>
            <v:shape id="_x0000_s1064" style="position:absolute;left:-20;top:-20;width:2600;height:350;" filled="false" stroked="false" type="#_x0000_t202">
              <v:fill on="false"/>
              <v:stroke on="false"/>
              <v:path/>
              <v:imagedata o:title=""/>
              <o:lock v:ext="edit" aspectratio="false"/>
              <v:textbox inset="0mm,0mm,0mm,0mm">
                <w:txbxContent>
                  <w:p>
                    <w:pPr>
                      <w:ind w:left="562"/>
                      <w:spacing w:before="107"/>
                      <w:rPr>
                        <w:rFonts w:ascii="STXinwei" w:hAnsi="STXinwei" w:eastAsia="STXinwei" w:cs="STXinwei"/>
                        <w:sz w:val="21"/>
                        <w:szCs w:val="21"/>
                      </w:rPr>
                    </w:pPr>
                    <w:bookmarkStart w:name="bookmark153" w:id="145"/>
                    <w:bookmarkEnd w:id="145"/>
                    <w:r>
                      <w:rPr>
                        <w:rFonts w:ascii="STXinwei" w:hAnsi="STXinwei" w:eastAsia="STXinwei" w:cs="STXinwei"/>
                        <w:sz w:val="21"/>
                        <w:szCs w:val="21"/>
                        <w:b/>
                        <w:bCs/>
                        <w:spacing w:val="-7"/>
                      </w:rPr>
                      <w:t>大数据基础与应用</w:t>
                    </w:r>
                  </w:p>
                </w:txbxContent>
              </v:textbox>
            </v:shape>
          </v:group>
        </w:pict>
      </w:r>
    </w:p>
    <w:p>
      <w:pPr>
        <w:pStyle w:val="BodyText"/>
        <w:spacing w:line="274" w:lineRule="auto"/>
        <w:rPr/>
      </w:pPr>
      <w:r/>
    </w:p>
    <w:p>
      <w:pPr>
        <w:ind w:left="1262"/>
        <w:spacing w:before="68" w:line="219" w:lineRule="auto"/>
        <w:outlineLvl w:val="3"/>
        <w:rPr>
          <w:rFonts w:ascii="SimSun" w:hAnsi="SimSun" w:eastAsia="SimSun" w:cs="SimSun"/>
          <w:sz w:val="21"/>
          <w:szCs w:val="21"/>
        </w:rPr>
      </w:pPr>
      <w:r>
        <w:rPr>
          <w:rFonts w:ascii="SimSun" w:hAnsi="SimSun" w:eastAsia="SimSun" w:cs="SimSun"/>
          <w:sz w:val="21"/>
          <w:szCs w:val="21"/>
          <w:b/>
          <w:bCs/>
          <w:spacing w:val="-7"/>
        </w:rPr>
        <w:t>1.</w:t>
      </w:r>
      <w:r>
        <w:rPr>
          <w:rFonts w:ascii="SimSun" w:hAnsi="SimSun" w:eastAsia="SimSun" w:cs="SimSun"/>
          <w:sz w:val="21"/>
          <w:szCs w:val="21"/>
          <w:spacing w:val="-20"/>
        </w:rPr>
        <w:t xml:space="preserve"> </w:t>
      </w:r>
      <w:r>
        <w:rPr>
          <w:rFonts w:ascii="SimSun" w:hAnsi="SimSun" w:eastAsia="SimSun" w:cs="SimSun"/>
          <w:sz w:val="21"/>
          <w:szCs w:val="21"/>
          <w:b/>
          <w:bCs/>
          <w:spacing w:val="-7"/>
        </w:rPr>
        <w:t>本体的定义</w:t>
      </w:r>
    </w:p>
    <w:p>
      <w:pPr>
        <w:ind w:left="859" w:right="66" w:firstLine="399"/>
        <w:spacing w:before="185" w:line="254" w:lineRule="auto"/>
        <w:rPr>
          <w:rFonts w:ascii="SimSun" w:hAnsi="SimSun" w:eastAsia="SimSun" w:cs="SimSun"/>
          <w:sz w:val="21"/>
          <w:szCs w:val="21"/>
        </w:rPr>
      </w:pPr>
      <w:r>
        <w:rPr>
          <w:rFonts w:ascii="SimSun" w:hAnsi="SimSun" w:eastAsia="SimSun" w:cs="SimSun"/>
          <w:sz w:val="21"/>
          <w:szCs w:val="21"/>
          <w:spacing w:val="1"/>
        </w:rPr>
        <w:t>本体这个术语源于哲学，本体在人工智能领域得到广泛的应用，但目前还没有形成标</w:t>
      </w:r>
      <w:r>
        <w:rPr>
          <w:rFonts w:ascii="SimSun" w:hAnsi="SimSun" w:eastAsia="SimSun" w:cs="SimSun"/>
          <w:sz w:val="21"/>
          <w:szCs w:val="21"/>
          <w:spacing w:val="10"/>
        </w:rPr>
        <w:t xml:space="preserve"> </w:t>
      </w:r>
      <w:r>
        <w:rPr>
          <w:rFonts w:ascii="SimSun" w:hAnsi="SimSun" w:eastAsia="SimSun" w:cs="SimSun"/>
          <w:sz w:val="21"/>
          <w:szCs w:val="21"/>
          <w:spacing w:val="-3"/>
        </w:rPr>
        <w:t>准定义，仅将常用的三种定义列举如下。</w:t>
      </w:r>
    </w:p>
    <w:p>
      <w:pPr>
        <w:ind w:left="1379"/>
        <w:spacing w:before="52" w:line="219" w:lineRule="auto"/>
        <w:rPr>
          <w:rFonts w:ascii="SimSun" w:hAnsi="SimSun" w:eastAsia="SimSun" w:cs="SimSun"/>
          <w:sz w:val="21"/>
          <w:szCs w:val="21"/>
        </w:rPr>
      </w:pPr>
      <w:r>
        <w:rPr>
          <w:rFonts w:ascii="SimSun" w:hAnsi="SimSun" w:eastAsia="SimSun" w:cs="SimSun"/>
          <w:sz w:val="21"/>
          <w:szCs w:val="21"/>
          <w:spacing w:val="6"/>
        </w:rPr>
        <w:t>(1)概念模型的形式化说明</w:t>
      </w:r>
    </w:p>
    <w:p>
      <w:pPr>
        <w:ind w:left="1259"/>
        <w:spacing w:before="69" w:line="219" w:lineRule="auto"/>
        <w:rPr>
          <w:rFonts w:ascii="SimSun" w:hAnsi="SimSun" w:eastAsia="SimSun" w:cs="SimSun"/>
          <w:sz w:val="21"/>
          <w:szCs w:val="21"/>
        </w:rPr>
      </w:pPr>
      <w:r>
        <w:rPr>
          <w:rFonts w:ascii="SimSun" w:hAnsi="SimSun" w:eastAsia="SimSun" w:cs="SimSun"/>
          <w:sz w:val="21"/>
          <w:szCs w:val="21"/>
          <w:spacing w:val="-2"/>
        </w:rPr>
        <w:t>本体是对共享概念模型的形式化说明，主要表现为下述几点。</w:t>
      </w:r>
    </w:p>
    <w:p>
      <w:pPr>
        <w:ind w:left="859" w:right="95" w:firstLine="399"/>
        <w:spacing w:before="49" w:line="252" w:lineRule="auto"/>
        <w:rPr>
          <w:rFonts w:ascii="SimSun" w:hAnsi="SimSun" w:eastAsia="SimSun" w:cs="SimSun"/>
          <w:sz w:val="21"/>
          <w:szCs w:val="21"/>
        </w:rPr>
      </w:pPr>
      <w:r>
        <w:rPr>
          <w:rFonts w:ascii="SimSun" w:hAnsi="SimSun" w:eastAsia="SimSun" w:cs="SimSun"/>
          <w:sz w:val="21"/>
          <w:szCs w:val="21"/>
          <w:spacing w:val="-2"/>
        </w:rPr>
        <w:t>① 概念模型：指通过抽象客观世界中一些现象的相关概念而</w:t>
      </w:r>
      <w:r>
        <w:rPr>
          <w:rFonts w:ascii="SimSun" w:hAnsi="SimSun" w:eastAsia="SimSun" w:cs="SimSun"/>
          <w:sz w:val="21"/>
          <w:szCs w:val="21"/>
          <w:spacing w:val="-3"/>
        </w:rPr>
        <w:t>得到的模型，其表示的含</w:t>
      </w:r>
      <w:r>
        <w:rPr>
          <w:rFonts w:ascii="SimSun" w:hAnsi="SimSun" w:eastAsia="SimSun" w:cs="SimSun"/>
          <w:sz w:val="21"/>
          <w:szCs w:val="21"/>
        </w:rPr>
        <w:t xml:space="preserve"> </w:t>
      </w:r>
      <w:r>
        <w:rPr>
          <w:rFonts w:ascii="SimSun" w:hAnsi="SimSun" w:eastAsia="SimSun" w:cs="SimSun"/>
          <w:sz w:val="21"/>
          <w:szCs w:val="21"/>
          <w:spacing w:val="-10"/>
        </w:rPr>
        <w:t>义与具体环境无关。</w:t>
      </w:r>
    </w:p>
    <w:p>
      <w:pPr>
        <w:ind w:left="1259" w:right="1720"/>
        <w:spacing w:before="56" w:line="245" w:lineRule="auto"/>
        <w:rPr>
          <w:rFonts w:ascii="SimSun" w:hAnsi="SimSun" w:eastAsia="SimSun" w:cs="SimSun"/>
          <w:sz w:val="21"/>
          <w:szCs w:val="21"/>
        </w:rPr>
      </w:pPr>
      <w:r>
        <w:rPr>
          <w:rFonts w:ascii="SimSun" w:hAnsi="SimSun" w:eastAsia="SimSun" w:cs="SimSun"/>
          <w:sz w:val="21"/>
          <w:szCs w:val="21"/>
          <w:spacing w:val="-1"/>
        </w:rPr>
        <w:t>② 明确的定义：指所使用的概念及使用这些概念的约束定义明</w:t>
      </w:r>
      <w:r>
        <w:rPr>
          <w:rFonts w:ascii="SimSun" w:hAnsi="SimSun" w:eastAsia="SimSun" w:cs="SimSun"/>
          <w:sz w:val="21"/>
          <w:szCs w:val="21"/>
          <w:spacing w:val="-2"/>
        </w:rPr>
        <w:t>确。</w:t>
      </w:r>
      <w:r>
        <w:rPr>
          <w:rFonts w:ascii="SimSun" w:hAnsi="SimSun" w:eastAsia="SimSun" w:cs="SimSun"/>
          <w:sz w:val="21"/>
          <w:szCs w:val="21"/>
        </w:rPr>
        <w:t xml:space="preserve"> </w:t>
      </w:r>
      <w:r>
        <w:rPr>
          <w:rFonts w:ascii="SimSun" w:hAnsi="SimSun" w:eastAsia="SimSun" w:cs="SimSun"/>
          <w:sz w:val="21"/>
          <w:szCs w:val="21"/>
          <w:spacing w:val="-4"/>
        </w:rPr>
        <w:t>③ 形式化：表现在本体可读。</w:t>
      </w:r>
    </w:p>
    <w:p>
      <w:pPr>
        <w:ind w:left="859" w:firstLine="399"/>
        <w:spacing w:before="60" w:line="261" w:lineRule="auto"/>
        <w:jc w:val="both"/>
        <w:rPr>
          <w:rFonts w:ascii="SimSun" w:hAnsi="SimSun" w:eastAsia="SimSun" w:cs="SimSun"/>
          <w:sz w:val="21"/>
          <w:szCs w:val="21"/>
        </w:rPr>
      </w:pPr>
      <w:r>
        <w:rPr>
          <w:rFonts w:ascii="SimSun" w:hAnsi="SimSun" w:eastAsia="SimSun" w:cs="SimSun"/>
          <w:sz w:val="21"/>
          <w:szCs w:val="21"/>
          <w:spacing w:val="-1"/>
        </w:rPr>
        <w:t>④ 共享：指本体中的共同认可的知识，反映的是相关领域</w:t>
      </w:r>
      <w:r>
        <w:rPr>
          <w:rFonts w:ascii="SimSun" w:hAnsi="SimSun" w:eastAsia="SimSun" w:cs="SimSun"/>
          <w:sz w:val="21"/>
          <w:szCs w:val="21"/>
          <w:spacing w:val="-2"/>
        </w:rPr>
        <w:t>中公认的概念集，所针对的</w:t>
      </w:r>
      <w:r>
        <w:rPr>
          <w:rFonts w:ascii="SimSun" w:hAnsi="SimSun" w:eastAsia="SimSun" w:cs="SimSun"/>
          <w:sz w:val="21"/>
          <w:szCs w:val="21"/>
        </w:rPr>
        <w:t xml:space="preserve"> </w:t>
      </w:r>
      <w:r>
        <w:rPr>
          <w:rFonts w:ascii="SimSun" w:hAnsi="SimSun" w:eastAsia="SimSun" w:cs="SimSun"/>
          <w:sz w:val="21"/>
          <w:szCs w:val="21"/>
          <w:spacing w:val="1"/>
        </w:rPr>
        <w:t>是团体，而不是个体。简单地说，本体给出构成相关领域词汇的基本术语和关</w:t>
      </w:r>
      <w:r>
        <w:rPr>
          <w:rFonts w:ascii="SimSun" w:hAnsi="SimSun" w:eastAsia="SimSun" w:cs="SimSun"/>
          <w:sz w:val="21"/>
          <w:szCs w:val="21"/>
        </w:rPr>
        <w:t>系，以及利 </w:t>
      </w:r>
      <w:r>
        <w:rPr>
          <w:rFonts w:ascii="SimSun" w:hAnsi="SimSun" w:eastAsia="SimSun" w:cs="SimSun"/>
          <w:sz w:val="21"/>
          <w:szCs w:val="21"/>
          <w:spacing w:val="-3"/>
        </w:rPr>
        <w:t>用这些术语和关系构成的确定词汇外延的有关规则的定义。其目标是捕获相关领域的知识，</w:t>
      </w:r>
      <w:r>
        <w:rPr>
          <w:rFonts w:ascii="SimSun" w:hAnsi="SimSun" w:eastAsia="SimSun" w:cs="SimSun"/>
          <w:sz w:val="21"/>
          <w:szCs w:val="21"/>
          <w:spacing w:val="3"/>
        </w:rPr>
        <w:t xml:space="preserve"> </w:t>
      </w:r>
      <w:r>
        <w:rPr>
          <w:rFonts w:ascii="SimSun" w:hAnsi="SimSun" w:eastAsia="SimSun" w:cs="SimSun"/>
          <w:sz w:val="21"/>
          <w:szCs w:val="21"/>
          <w:spacing w:val="1"/>
        </w:rPr>
        <w:t>提供对该领域知识的共同理解，确定领域内通用的词汇，并给出这些词汇之间相</w:t>
      </w:r>
      <w:r>
        <w:rPr>
          <w:rFonts w:ascii="SimSun" w:hAnsi="SimSun" w:eastAsia="SimSun" w:cs="SimSun"/>
          <w:sz w:val="21"/>
          <w:szCs w:val="21"/>
        </w:rPr>
        <w:t>互关系的 </w:t>
      </w:r>
      <w:r>
        <w:rPr>
          <w:rFonts w:ascii="SimSun" w:hAnsi="SimSun" w:eastAsia="SimSun" w:cs="SimSun"/>
          <w:sz w:val="21"/>
          <w:szCs w:val="21"/>
          <w:spacing w:val="-10"/>
        </w:rPr>
        <w:t>明确定义。</w:t>
      </w:r>
    </w:p>
    <w:p>
      <w:pPr>
        <w:ind w:left="1379"/>
        <w:spacing w:before="81" w:line="219" w:lineRule="auto"/>
        <w:rPr>
          <w:rFonts w:ascii="SimSun" w:hAnsi="SimSun" w:eastAsia="SimSun" w:cs="SimSun"/>
          <w:sz w:val="21"/>
          <w:szCs w:val="21"/>
        </w:rPr>
      </w:pPr>
      <w:r>
        <w:rPr>
          <w:rFonts w:ascii="SimSun" w:hAnsi="SimSun" w:eastAsia="SimSun" w:cs="SimSun"/>
          <w:sz w:val="21"/>
          <w:szCs w:val="21"/>
          <w:spacing w:val="5"/>
        </w:rPr>
        <w:t>(2)词汇或概念的理论</w:t>
      </w:r>
    </w:p>
    <w:p>
      <w:pPr>
        <w:ind w:left="859" w:right="66" w:firstLine="399"/>
        <w:spacing w:before="70" w:line="259" w:lineRule="auto"/>
        <w:rPr>
          <w:rFonts w:ascii="SimSun" w:hAnsi="SimSun" w:eastAsia="SimSun" w:cs="SimSun"/>
          <w:sz w:val="21"/>
          <w:szCs w:val="21"/>
        </w:rPr>
      </w:pPr>
      <w:r>
        <w:rPr>
          <w:rFonts w:ascii="SimSun" w:hAnsi="SimSun" w:eastAsia="SimSun" w:cs="SimSun"/>
          <w:sz w:val="21"/>
          <w:szCs w:val="21"/>
          <w:spacing w:val="1"/>
        </w:rPr>
        <w:t>本体是关于词汇或概念的理论，本体是一种表示性的词汇</w:t>
      </w:r>
      <w:r>
        <w:rPr>
          <w:rFonts w:ascii="SimSun" w:hAnsi="SimSun" w:eastAsia="SimSun" w:cs="SimSun"/>
          <w:sz w:val="21"/>
          <w:szCs w:val="21"/>
        </w:rPr>
        <w:t>，可以应用于特定领域。例 </w:t>
      </w:r>
      <w:r>
        <w:rPr>
          <w:rFonts w:ascii="SimSun" w:hAnsi="SimSun" w:eastAsia="SimSun" w:cs="SimSun"/>
          <w:sz w:val="21"/>
          <w:szCs w:val="21"/>
        </w:rPr>
        <w:t>如，计算机科学与技术领域的本体包含一些描述基本概念的词汇：计算机系</w:t>
      </w:r>
      <w:r>
        <w:rPr>
          <w:rFonts w:ascii="SimSun" w:hAnsi="SimSun" w:eastAsia="SimSun" w:cs="SimSun"/>
          <w:sz w:val="21"/>
          <w:szCs w:val="21"/>
          <w:spacing w:val="-1"/>
        </w:rPr>
        <w:t>统、运算器、</w:t>
      </w:r>
      <w:r>
        <w:rPr>
          <w:rFonts w:ascii="SimSun" w:hAnsi="SimSun" w:eastAsia="SimSun" w:cs="SimSun"/>
          <w:sz w:val="21"/>
          <w:szCs w:val="21"/>
        </w:rPr>
        <w:t xml:space="preserve"> </w:t>
      </w:r>
      <w:r>
        <w:rPr>
          <w:rFonts w:ascii="SimSun" w:hAnsi="SimSun" w:eastAsia="SimSun" w:cs="SimSun"/>
          <w:sz w:val="21"/>
          <w:szCs w:val="21"/>
          <w:spacing w:val="1"/>
        </w:rPr>
        <w:t>软件等，也包含这些基本词汇间的关系。例如，计算机是计算</w:t>
      </w:r>
      <w:r>
        <w:rPr>
          <w:rFonts w:ascii="SimSun" w:hAnsi="SimSun" w:eastAsia="SimSun" w:cs="SimSun"/>
          <w:sz w:val="21"/>
          <w:szCs w:val="21"/>
        </w:rPr>
        <w:t>机系统的一部分，而运算器 </w:t>
      </w:r>
      <w:r>
        <w:rPr>
          <w:rFonts w:ascii="SimSun" w:hAnsi="SimSun" w:eastAsia="SimSun" w:cs="SimSun"/>
          <w:sz w:val="21"/>
          <w:szCs w:val="21"/>
          <w:spacing w:val="-5"/>
        </w:rPr>
        <w:t>是计算机的一个部件元件。</w:t>
      </w:r>
    </w:p>
    <w:p>
      <w:pPr>
        <w:ind w:left="1379"/>
        <w:spacing w:before="73" w:line="220" w:lineRule="auto"/>
        <w:rPr>
          <w:rFonts w:ascii="SimSun" w:hAnsi="SimSun" w:eastAsia="SimSun" w:cs="SimSun"/>
          <w:sz w:val="21"/>
          <w:szCs w:val="21"/>
        </w:rPr>
      </w:pPr>
      <w:r>
        <w:rPr>
          <w:rFonts w:ascii="SimSun" w:hAnsi="SimSun" w:eastAsia="SimSun" w:cs="SimSun"/>
          <w:sz w:val="21"/>
          <w:szCs w:val="21"/>
          <w:spacing w:val="5"/>
        </w:rPr>
        <w:t>(3)定义领域知识主体</w:t>
      </w:r>
    </w:p>
    <w:p>
      <w:pPr>
        <w:ind w:left="859" w:right="66" w:firstLine="399"/>
        <w:spacing w:before="59" w:line="249" w:lineRule="auto"/>
        <w:jc w:val="both"/>
        <w:rPr>
          <w:rFonts w:ascii="SimSun" w:hAnsi="SimSun" w:eastAsia="SimSun" w:cs="SimSun"/>
          <w:sz w:val="21"/>
          <w:szCs w:val="21"/>
        </w:rPr>
      </w:pPr>
      <w:r>
        <w:rPr>
          <w:rFonts w:ascii="SimSun" w:hAnsi="SimSun" w:eastAsia="SimSun" w:cs="SimSun"/>
          <w:sz w:val="21"/>
          <w:szCs w:val="21"/>
          <w:spacing w:val="1"/>
        </w:rPr>
        <w:t>本体用来定义某一领域的知识主体。本体是描述某个领域</w:t>
      </w:r>
      <w:r>
        <w:rPr>
          <w:rFonts w:ascii="SimSun" w:hAnsi="SimSun" w:eastAsia="SimSun" w:cs="SimSun"/>
          <w:sz w:val="21"/>
          <w:szCs w:val="21"/>
        </w:rPr>
        <w:t>的知识，它不仅仅是简单的 </w:t>
      </w:r>
      <w:r>
        <w:rPr>
          <w:rFonts w:ascii="SimSun" w:hAnsi="SimSun" w:eastAsia="SimSun" w:cs="SimSun"/>
          <w:sz w:val="21"/>
          <w:szCs w:val="21"/>
          <w:spacing w:val="1"/>
        </w:rPr>
        <w:t>词汇表，而是整个上层知识库，包括用于描述这个知识库的词</w:t>
      </w:r>
      <w:r>
        <w:rPr>
          <w:rFonts w:ascii="SimSun" w:hAnsi="SimSun" w:eastAsia="SimSun" w:cs="SimSun"/>
          <w:sz w:val="21"/>
          <w:szCs w:val="21"/>
        </w:rPr>
        <w:t>汇。本体可以作为知识图谱 </w:t>
      </w:r>
      <w:r>
        <w:rPr>
          <w:rFonts w:ascii="SimSun" w:hAnsi="SimSun" w:eastAsia="SimSun" w:cs="SimSun"/>
          <w:sz w:val="21"/>
          <w:szCs w:val="21"/>
          <w:spacing w:val="-6"/>
        </w:rPr>
        <w:t>表示的概念模型和逻辑基础。</w:t>
      </w:r>
    </w:p>
    <w:p>
      <w:pPr>
        <w:ind w:left="859" w:right="58" w:firstLine="399"/>
        <w:spacing w:before="70" w:line="255" w:lineRule="auto"/>
        <w:jc w:val="both"/>
        <w:rPr>
          <w:rFonts w:ascii="SimSun" w:hAnsi="SimSun" w:eastAsia="SimSun" w:cs="SimSun"/>
          <w:sz w:val="21"/>
          <w:szCs w:val="21"/>
        </w:rPr>
      </w:pPr>
      <w:r>
        <w:rPr>
          <w:rFonts w:ascii="SimSun" w:hAnsi="SimSun" w:eastAsia="SimSun" w:cs="SimSun"/>
          <w:sz w:val="21"/>
          <w:szCs w:val="21"/>
          <w:spacing w:val="6"/>
        </w:rPr>
        <w:t>综上所述，本体是某个领域内(可以是特定专业的，也可以是宽泛范畴的)不同主体 </w:t>
      </w:r>
      <w:r>
        <w:rPr>
          <w:rFonts w:ascii="SimSun" w:hAnsi="SimSun" w:eastAsia="SimSun" w:cs="SimSun"/>
          <w:sz w:val="21"/>
          <w:szCs w:val="21"/>
          <w:spacing w:val="1"/>
        </w:rPr>
        <w:t>之间进行交流的一种语义基础，即由本体提供定义明确的词汇表，描述概念和概</w:t>
      </w:r>
      <w:r>
        <w:rPr>
          <w:rFonts w:ascii="SimSun" w:hAnsi="SimSun" w:eastAsia="SimSun" w:cs="SimSun"/>
          <w:sz w:val="21"/>
          <w:szCs w:val="21"/>
        </w:rPr>
        <w:t>念之间的 </w:t>
      </w:r>
      <w:r>
        <w:rPr>
          <w:rFonts w:ascii="SimSun" w:hAnsi="SimSun" w:eastAsia="SimSun" w:cs="SimSun"/>
          <w:sz w:val="21"/>
          <w:szCs w:val="21"/>
          <w:spacing w:val="-4"/>
        </w:rPr>
        <w:t>关系，作为使用者之间达成的共识。</w:t>
      </w:r>
    </w:p>
    <w:p>
      <w:pPr>
        <w:ind w:left="1262"/>
        <w:spacing w:before="176" w:line="219" w:lineRule="auto"/>
        <w:outlineLvl w:val="3"/>
        <w:rPr>
          <w:rFonts w:ascii="SimSun" w:hAnsi="SimSun" w:eastAsia="SimSun" w:cs="SimSun"/>
          <w:sz w:val="21"/>
          <w:szCs w:val="21"/>
        </w:rPr>
      </w:pPr>
      <w:r>
        <w:rPr>
          <w:rFonts w:ascii="SimSun" w:hAnsi="SimSun" w:eastAsia="SimSun" w:cs="SimSun"/>
          <w:sz w:val="21"/>
          <w:szCs w:val="21"/>
          <w:b/>
          <w:bCs/>
          <w:spacing w:val="-8"/>
        </w:rPr>
        <w:t>2.</w:t>
      </w:r>
      <w:r>
        <w:rPr>
          <w:rFonts w:ascii="SimSun" w:hAnsi="SimSun" w:eastAsia="SimSun" w:cs="SimSun"/>
          <w:sz w:val="21"/>
          <w:szCs w:val="21"/>
          <w:spacing w:val="-8"/>
        </w:rPr>
        <w:t xml:space="preserve"> </w:t>
      </w:r>
      <w:r>
        <w:rPr>
          <w:rFonts w:ascii="SimSun" w:hAnsi="SimSun" w:eastAsia="SimSun" w:cs="SimSun"/>
          <w:sz w:val="21"/>
          <w:szCs w:val="21"/>
          <w:b/>
          <w:bCs/>
          <w:spacing w:val="-8"/>
        </w:rPr>
        <w:t>本体的作用</w:t>
      </w:r>
    </w:p>
    <w:p>
      <w:pPr>
        <w:ind w:left="1379" w:right="1079"/>
        <w:spacing w:before="214" w:line="250" w:lineRule="auto"/>
        <w:rPr>
          <w:rFonts w:ascii="SimSun" w:hAnsi="SimSun" w:eastAsia="SimSun" w:cs="SimSun"/>
          <w:sz w:val="21"/>
          <w:szCs w:val="21"/>
        </w:rPr>
      </w:pPr>
      <w:r>
        <w:rPr>
          <w:rFonts w:ascii="SimSun" w:hAnsi="SimSun" w:eastAsia="SimSun" w:cs="SimSun"/>
          <w:sz w:val="21"/>
          <w:szCs w:val="21"/>
          <w:spacing w:val="2"/>
        </w:rPr>
        <w:t>(1)本体可为人与人之间或组织与组织之间的通信提供交流的共同词汇。</w:t>
      </w:r>
      <w:r>
        <w:rPr>
          <w:rFonts w:ascii="SimSun" w:hAnsi="SimSun" w:eastAsia="SimSun" w:cs="SimSun"/>
          <w:sz w:val="21"/>
          <w:szCs w:val="21"/>
          <w:spacing w:val="3"/>
        </w:rPr>
        <w:t xml:space="preserve"> </w:t>
      </w:r>
      <w:r>
        <w:rPr>
          <w:rFonts w:ascii="SimSun" w:hAnsi="SimSun" w:eastAsia="SimSun" w:cs="SimSun"/>
          <w:sz w:val="21"/>
          <w:szCs w:val="21"/>
          <w:spacing w:val="3"/>
        </w:rPr>
        <w:t>(2)本体可以实现不同系统之间集成。</w:t>
      </w:r>
    </w:p>
    <w:p>
      <w:pPr>
        <w:ind w:left="1379"/>
        <w:spacing w:before="41" w:line="219" w:lineRule="auto"/>
        <w:rPr>
          <w:rFonts w:ascii="SimSun" w:hAnsi="SimSun" w:eastAsia="SimSun" w:cs="SimSun"/>
          <w:sz w:val="21"/>
          <w:szCs w:val="21"/>
        </w:rPr>
      </w:pPr>
      <w:r>
        <w:rPr>
          <w:rFonts w:ascii="SimSun" w:hAnsi="SimSun" w:eastAsia="SimSun" w:cs="SimSun"/>
          <w:sz w:val="21"/>
          <w:szCs w:val="21"/>
          <w:spacing w:val="2"/>
        </w:rPr>
        <w:t>(3)本体可以重用，有助于知识获取，提高系统可靠性和规范</w:t>
      </w:r>
      <w:r>
        <w:rPr>
          <w:rFonts w:ascii="SimSun" w:hAnsi="SimSun" w:eastAsia="SimSun" w:cs="SimSun"/>
          <w:sz w:val="21"/>
          <w:szCs w:val="21"/>
          <w:spacing w:val="1"/>
        </w:rPr>
        <w:t>描述。</w:t>
      </w:r>
    </w:p>
    <w:p>
      <w:pPr>
        <w:ind w:left="1262"/>
        <w:spacing w:before="178" w:line="219" w:lineRule="auto"/>
        <w:outlineLvl w:val="3"/>
        <w:rPr>
          <w:rFonts w:ascii="SimSun" w:hAnsi="SimSun" w:eastAsia="SimSun" w:cs="SimSun"/>
          <w:sz w:val="21"/>
          <w:szCs w:val="21"/>
        </w:rPr>
      </w:pPr>
      <w:r>
        <w:rPr>
          <w:rFonts w:ascii="SimSun" w:hAnsi="SimSun" w:eastAsia="SimSun" w:cs="SimSun"/>
          <w:sz w:val="21"/>
          <w:szCs w:val="21"/>
          <w:b/>
          <w:bCs/>
          <w:spacing w:val="-4"/>
        </w:rPr>
        <w:t>3.</w:t>
      </w:r>
      <w:r>
        <w:rPr>
          <w:rFonts w:ascii="SimSun" w:hAnsi="SimSun" w:eastAsia="SimSun" w:cs="SimSun"/>
          <w:sz w:val="21"/>
          <w:szCs w:val="21"/>
          <w:spacing w:val="-4"/>
        </w:rPr>
        <w:t xml:space="preserve"> </w:t>
      </w:r>
      <w:r>
        <w:rPr>
          <w:rFonts w:ascii="SimSun" w:hAnsi="SimSun" w:eastAsia="SimSun" w:cs="SimSun"/>
          <w:sz w:val="21"/>
          <w:szCs w:val="21"/>
          <w:b/>
          <w:bCs/>
          <w:spacing w:val="-4"/>
        </w:rPr>
        <w:t>本体语义搜索引擎</w:t>
      </w:r>
    </w:p>
    <w:p>
      <w:pPr>
        <w:ind w:left="1379"/>
        <w:spacing w:before="204" w:line="219" w:lineRule="auto"/>
        <w:rPr>
          <w:rFonts w:ascii="SimSun" w:hAnsi="SimSun" w:eastAsia="SimSun" w:cs="SimSun"/>
          <w:sz w:val="21"/>
          <w:szCs w:val="21"/>
        </w:rPr>
      </w:pPr>
      <w:r>
        <w:rPr>
          <w:rFonts w:ascii="SimSun" w:hAnsi="SimSun" w:eastAsia="SimSun" w:cs="SimSun"/>
          <w:sz w:val="21"/>
          <w:szCs w:val="21"/>
          <w:spacing w:val="5"/>
        </w:rPr>
        <w:t>(1)基于本体搜索引擎的设计</w:t>
      </w:r>
    </w:p>
    <w:p>
      <w:pPr>
        <w:ind w:left="859" w:right="90" w:firstLine="399"/>
        <w:spacing w:before="61" w:line="250" w:lineRule="auto"/>
        <w:rPr>
          <w:rFonts w:ascii="SimSun" w:hAnsi="SimSun" w:eastAsia="SimSun" w:cs="SimSun"/>
          <w:sz w:val="21"/>
          <w:szCs w:val="21"/>
        </w:rPr>
      </w:pPr>
      <w:r>
        <w:rPr>
          <w:rFonts w:ascii="SimSun" w:hAnsi="SimSun" w:eastAsia="SimSun" w:cs="SimSun"/>
          <w:sz w:val="21"/>
          <w:szCs w:val="21"/>
          <w:spacing w:val="1"/>
        </w:rPr>
        <w:t>本体提供了人机交流的机制，从而为搜索引擎效率提</w:t>
      </w:r>
      <w:r>
        <w:rPr>
          <w:rFonts w:ascii="SimSun" w:hAnsi="SimSun" w:eastAsia="SimSun" w:cs="SimSun"/>
          <w:sz w:val="21"/>
          <w:szCs w:val="21"/>
        </w:rPr>
        <w:t>高奠定了基础。基于本体的搜索 </w:t>
      </w:r>
      <w:r>
        <w:rPr>
          <w:rFonts w:ascii="SimSun" w:hAnsi="SimSun" w:eastAsia="SimSun" w:cs="SimSun"/>
          <w:sz w:val="21"/>
          <w:szCs w:val="21"/>
          <w:spacing w:val="-5"/>
        </w:rPr>
        <w:t>引擎的基本思想如下所述。</w:t>
      </w:r>
    </w:p>
    <w:p>
      <w:pPr>
        <w:ind w:left="1259"/>
        <w:spacing w:before="70" w:line="217" w:lineRule="auto"/>
        <w:rPr>
          <w:rFonts w:ascii="SimSun" w:hAnsi="SimSun" w:eastAsia="SimSun" w:cs="SimSun"/>
          <w:sz w:val="21"/>
          <w:szCs w:val="21"/>
        </w:rPr>
      </w:pPr>
      <w:r>
        <w:rPr>
          <w:rFonts w:ascii="SimSun" w:hAnsi="SimSun" w:eastAsia="SimSun" w:cs="SimSun"/>
          <w:sz w:val="21"/>
          <w:szCs w:val="21"/>
          <w:spacing w:val="-2"/>
        </w:rPr>
        <w:t>① 在领域专家的帮助下，建立相关领域的本体。</w:t>
      </w:r>
    </w:p>
    <w:p>
      <w:pPr>
        <w:ind w:left="1259"/>
        <w:spacing w:before="53" w:line="217" w:lineRule="auto"/>
        <w:rPr>
          <w:rFonts w:ascii="SimSun" w:hAnsi="SimSun" w:eastAsia="SimSun" w:cs="SimSun"/>
          <w:sz w:val="21"/>
          <w:szCs w:val="21"/>
        </w:rPr>
      </w:pPr>
      <w:r>
        <w:rPr>
          <w:rFonts w:ascii="SimSun" w:hAnsi="SimSun" w:eastAsia="SimSun" w:cs="SimSun"/>
          <w:sz w:val="21"/>
          <w:szCs w:val="21"/>
          <w:spacing w:val="-1"/>
        </w:rPr>
        <w:t>② 收集信息源中的数据，并参照已建立的本体，把</w:t>
      </w:r>
      <w:r>
        <w:rPr>
          <w:rFonts w:ascii="SimSun" w:hAnsi="SimSun" w:eastAsia="SimSun" w:cs="SimSun"/>
          <w:sz w:val="21"/>
          <w:szCs w:val="21"/>
          <w:spacing w:val="-2"/>
        </w:rPr>
        <w:t>收集来的数据按规定的格式存储在</w:t>
      </w:r>
    </w:p>
    <w:p>
      <w:pPr>
        <w:ind w:firstLine="800"/>
        <w:spacing w:before="197" w:line="720" w:lineRule="exact"/>
        <w:rPr/>
      </w:pPr>
      <w:r>
        <w:rPr>
          <w:position w:val="-14"/>
        </w:rPr>
        <w:drawing>
          <wp:inline distT="0" distB="0" distL="0" distR="0">
            <wp:extent cx="330185" cy="457199"/>
            <wp:effectExtent l="0" t="0" r="0" b="0"/>
            <wp:docPr id="350" name="IM 350"/>
            <wp:cNvGraphicFramePr/>
            <a:graphic>
              <a:graphicData uri="http://schemas.openxmlformats.org/drawingml/2006/picture">
                <pic:pic>
                  <pic:nvPicPr>
                    <pic:cNvPr id="350" name="IM 350"/>
                    <pic:cNvPicPr/>
                  </pic:nvPicPr>
                  <pic:blipFill>
                    <a:blip r:embed="rId318"/>
                    <a:stretch>
                      <a:fillRect/>
                    </a:stretch>
                  </pic:blipFill>
                  <pic:spPr>
                    <a:xfrm rot="0">
                      <a:off x="0" y="0"/>
                      <a:ext cx="330185" cy="457199"/>
                    </a:xfrm>
                    <a:prstGeom prst="rect">
                      <a:avLst/>
                    </a:prstGeom>
                  </pic:spPr>
                </pic:pic>
              </a:graphicData>
            </a:graphic>
          </wp:inline>
        </w:drawing>
      </w:r>
    </w:p>
    <w:p>
      <w:pPr>
        <w:spacing w:line="720" w:lineRule="exact"/>
        <w:sectPr>
          <w:pgSz w:w="9910" w:h="14230"/>
          <w:pgMar w:top="779" w:right="765" w:bottom="79" w:left="0" w:header="0" w:footer="0" w:gutter="0"/>
        </w:sectPr>
        <w:rPr/>
      </w:pPr>
    </w:p>
    <w:p>
      <w:pPr>
        <w:ind w:firstLine="6000"/>
        <w:spacing w:line="310" w:lineRule="exact"/>
        <w:rPr/>
      </w:pPr>
      <w:r>
        <w:rPr>
          <w:position w:val="-6"/>
        </w:rPr>
        <w:pict>
          <v:group id="_x0000_s1066" style="mso-position-vertical-relative:line;mso-position-horizontal-relative:char;width:149.05pt;height:15.55pt;" filled="false" stroked="false" coordsize="2981,311" coordorigin="0,0">
            <v:shape id="_x0000_s1068" style="position:absolute;left:0;top:0;width:2981;height:311;" filled="false" stroked="false" type="#_x0000_t75">
              <v:imagedata o:title="" r:id="rId319"/>
            </v:shape>
            <v:shape id="_x0000_s1070" style="position:absolute;left:-20;top:-20;width:3021;height:350;" filled="false" stroked="false" type="#_x0000_t202">
              <v:fill on="false"/>
              <v:stroke on="false"/>
              <v:path/>
              <v:imagedata o:title=""/>
              <o:lock v:ext="edit" aspectratio="false"/>
              <v:textbox inset="0mm,0mm,0mm,0mm">
                <w:txbxContent>
                  <w:p>
                    <w:pPr>
                      <w:ind w:left="350"/>
                      <w:spacing w:before="85" w:line="226" w:lineRule="auto"/>
                      <w:rPr>
                        <w:rFonts w:ascii="STXinwei" w:hAnsi="STXinwei" w:eastAsia="STXinwei" w:cs="STXinwei"/>
                        <w:sz w:val="21"/>
                        <w:szCs w:val="21"/>
                      </w:rPr>
                    </w:pPr>
                    <w:r>
                      <w:rPr>
                        <w:rFonts w:ascii="STXinwei" w:hAnsi="STXinwei" w:eastAsia="STXinwei" w:cs="STXinwei"/>
                        <w:sz w:val="21"/>
                        <w:szCs w:val="21"/>
                        <w:spacing w:val="5"/>
                      </w:rPr>
                      <w:t>第7章</w:t>
                    </w:r>
                    <w:r>
                      <w:rPr>
                        <w:rFonts w:ascii="STXinwei" w:hAnsi="STXinwei" w:eastAsia="STXinwei" w:cs="STXinwei"/>
                        <w:sz w:val="21"/>
                        <w:szCs w:val="21"/>
                        <w:spacing w:val="15"/>
                      </w:rPr>
                      <w:t xml:space="preserve">   </w:t>
                    </w:r>
                    <w:r>
                      <w:rPr>
                        <w:rFonts w:ascii="STXinwei" w:hAnsi="STXinwei" w:eastAsia="STXinwei" w:cs="STXinwei"/>
                        <w:sz w:val="21"/>
                        <w:szCs w:val="21"/>
                        <w:spacing w:val="5"/>
                      </w:rPr>
                      <w:t>大数据搜索技术</w:t>
                    </w:r>
                  </w:p>
                </w:txbxContent>
              </v:textbox>
            </v:shape>
          </v:group>
        </w:pict>
      </w:r>
    </w:p>
    <w:p>
      <w:pPr>
        <w:pStyle w:val="BodyText"/>
        <w:spacing w:line="308"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1"/>
        </w:rPr>
        <w:t>元数据库中。</w:t>
      </w:r>
    </w:p>
    <w:p>
      <w:pPr>
        <w:ind w:right="731" w:firstLine="429"/>
        <w:spacing w:before="38" w:line="251" w:lineRule="auto"/>
        <w:rPr>
          <w:rFonts w:ascii="SimSun" w:hAnsi="SimSun" w:eastAsia="SimSun" w:cs="SimSun"/>
          <w:sz w:val="21"/>
          <w:szCs w:val="21"/>
        </w:rPr>
      </w:pPr>
      <w:r>
        <w:rPr>
          <w:rFonts w:ascii="SimSun" w:hAnsi="SimSun" w:eastAsia="SimSun" w:cs="SimSun"/>
          <w:sz w:val="21"/>
          <w:szCs w:val="21"/>
          <w:spacing w:val="-1"/>
        </w:rPr>
        <w:t>③ 查询转换器把查询请求转换成规定的格</w:t>
      </w:r>
      <w:r>
        <w:rPr>
          <w:rFonts w:ascii="SimSun" w:hAnsi="SimSun" w:eastAsia="SimSun" w:cs="SimSun"/>
          <w:sz w:val="21"/>
          <w:szCs w:val="21"/>
          <w:spacing w:val="-2"/>
        </w:rPr>
        <w:t>式，在本体的帮助下从元数据库中找出符合</w:t>
      </w:r>
      <w:r>
        <w:rPr>
          <w:rFonts w:ascii="SimSun" w:hAnsi="SimSun" w:eastAsia="SimSun" w:cs="SimSun"/>
          <w:sz w:val="21"/>
          <w:szCs w:val="21"/>
        </w:rPr>
        <w:t xml:space="preserve"> </w:t>
      </w:r>
      <w:r>
        <w:rPr>
          <w:rFonts w:ascii="SimSun" w:hAnsi="SimSun" w:eastAsia="SimSun" w:cs="SimSun"/>
          <w:sz w:val="21"/>
          <w:szCs w:val="21"/>
          <w:spacing w:val="-8"/>
        </w:rPr>
        <w:t>条件的数据集合。</w:t>
      </w:r>
    </w:p>
    <w:p>
      <w:pPr>
        <w:ind w:left="429"/>
        <w:spacing w:before="58" w:line="312" w:lineRule="exact"/>
        <w:rPr>
          <w:rFonts w:ascii="SimSun" w:hAnsi="SimSun" w:eastAsia="SimSun" w:cs="SimSun"/>
          <w:sz w:val="21"/>
          <w:szCs w:val="21"/>
        </w:rPr>
      </w:pPr>
      <w:r>
        <w:rPr>
          <w:rFonts w:ascii="SimSun" w:hAnsi="SimSun" w:eastAsia="SimSun" w:cs="SimSun"/>
          <w:sz w:val="21"/>
          <w:szCs w:val="21"/>
          <w:spacing w:val="-3"/>
          <w:position w:val="7"/>
        </w:rPr>
        <w:t>④ 检索的结果经过定制处理后，返回给用户。</w:t>
      </w:r>
    </w:p>
    <w:p>
      <w:pPr>
        <w:ind w:left="550"/>
        <w:spacing w:line="219" w:lineRule="auto"/>
        <w:rPr>
          <w:rFonts w:ascii="SimSun" w:hAnsi="SimSun" w:eastAsia="SimSun" w:cs="SimSun"/>
          <w:sz w:val="21"/>
          <w:szCs w:val="21"/>
        </w:rPr>
      </w:pPr>
      <w:r>
        <w:rPr>
          <w:rFonts w:ascii="SimSun" w:hAnsi="SimSun" w:eastAsia="SimSun" w:cs="SimSun"/>
          <w:sz w:val="21"/>
          <w:szCs w:val="21"/>
          <w:spacing w:val="14"/>
        </w:rPr>
        <w:t>(2)知识库</w:t>
      </w:r>
    </w:p>
    <w:p>
      <w:pPr>
        <w:ind w:right="772" w:firstLine="429"/>
        <w:spacing w:before="81" w:line="249" w:lineRule="auto"/>
        <w:rPr>
          <w:rFonts w:ascii="SimSun" w:hAnsi="SimSun" w:eastAsia="SimSun" w:cs="SimSun"/>
          <w:sz w:val="21"/>
          <w:szCs w:val="21"/>
        </w:rPr>
      </w:pPr>
      <w:r>
        <w:rPr>
          <w:rFonts w:ascii="SimSun" w:hAnsi="SimSun" w:eastAsia="SimSun" w:cs="SimSun"/>
          <w:sz w:val="21"/>
          <w:szCs w:val="21"/>
        </w:rPr>
        <w:t>知识库是语义搜索引擎进行推理和存储知识积累的容器，而本体则是知识库的基础。</w:t>
      </w:r>
      <w:r>
        <w:rPr>
          <w:rFonts w:ascii="SimSun" w:hAnsi="SimSun" w:eastAsia="SimSun" w:cs="SimSun"/>
          <w:sz w:val="21"/>
          <w:szCs w:val="21"/>
          <w:spacing w:val="4"/>
        </w:rPr>
        <w:t xml:space="preserve"> </w:t>
      </w:r>
      <w:r>
        <w:rPr>
          <w:rFonts w:ascii="SimSun" w:hAnsi="SimSun" w:eastAsia="SimSun" w:cs="SimSun"/>
          <w:sz w:val="21"/>
          <w:szCs w:val="21"/>
        </w:rPr>
        <w:t>本体提供一组术语和概念来描述某个领域，知识库则使用本体表达该领域的事实。本体和</w:t>
      </w:r>
      <w:r>
        <w:rPr>
          <w:rFonts w:ascii="SimSun" w:hAnsi="SimSun" w:eastAsia="SimSun" w:cs="SimSun"/>
          <w:sz w:val="21"/>
          <w:szCs w:val="21"/>
          <w:spacing w:val="16"/>
        </w:rPr>
        <w:t xml:space="preserve"> </w:t>
      </w:r>
      <w:r>
        <w:rPr>
          <w:rFonts w:ascii="SimSun" w:hAnsi="SimSun" w:eastAsia="SimSun" w:cs="SimSun"/>
          <w:sz w:val="21"/>
          <w:szCs w:val="21"/>
          <w:spacing w:val="-7"/>
        </w:rPr>
        <w:t>知识库的关系为：</w:t>
      </w:r>
    </w:p>
    <w:p>
      <w:pPr>
        <w:ind w:left="429"/>
        <w:spacing w:before="78" w:line="217" w:lineRule="auto"/>
        <w:rPr>
          <w:rFonts w:ascii="SimSun" w:hAnsi="SimSun" w:eastAsia="SimSun" w:cs="SimSun"/>
          <w:sz w:val="21"/>
          <w:szCs w:val="21"/>
        </w:rPr>
      </w:pPr>
      <w:r>
        <w:rPr>
          <w:rFonts w:ascii="SimSun" w:hAnsi="SimSun" w:eastAsia="SimSun" w:cs="SimSun"/>
          <w:sz w:val="21"/>
          <w:szCs w:val="21"/>
          <w:spacing w:val="-3"/>
        </w:rPr>
        <w:t>① 本体为知识库的建立提供一个基本的结构。</w:t>
      </w:r>
    </w:p>
    <w:p>
      <w:pPr>
        <w:ind w:left="429" w:right="929"/>
        <w:spacing w:before="63" w:line="245" w:lineRule="auto"/>
        <w:rPr>
          <w:rFonts w:ascii="SimSun" w:hAnsi="SimSun" w:eastAsia="SimSun" w:cs="SimSun"/>
          <w:sz w:val="21"/>
          <w:szCs w:val="21"/>
        </w:rPr>
      </w:pPr>
      <w:r>
        <w:rPr>
          <w:rFonts w:ascii="SimSun" w:hAnsi="SimSun" w:eastAsia="SimSun" w:cs="SimSun"/>
          <w:sz w:val="21"/>
          <w:szCs w:val="21"/>
          <w:spacing w:val="-1"/>
        </w:rPr>
        <w:t>② 本体提供一套概念和术语来描述某一领域，并且获取该领域</w:t>
      </w:r>
      <w:r>
        <w:rPr>
          <w:rFonts w:ascii="SimSun" w:hAnsi="SimSun" w:eastAsia="SimSun" w:cs="SimSun"/>
          <w:sz w:val="21"/>
          <w:szCs w:val="21"/>
          <w:spacing w:val="-2"/>
        </w:rPr>
        <w:t>的本质的概念结构。</w:t>
      </w:r>
      <w:r>
        <w:rPr>
          <w:rFonts w:ascii="SimSun" w:hAnsi="SimSun" w:eastAsia="SimSun" w:cs="SimSun"/>
          <w:sz w:val="21"/>
          <w:szCs w:val="21"/>
        </w:rPr>
        <w:t xml:space="preserve"> </w:t>
      </w:r>
      <w:r>
        <w:rPr>
          <w:rFonts w:ascii="SimSun" w:hAnsi="SimSun" w:eastAsia="SimSun" w:cs="SimSun"/>
          <w:sz w:val="21"/>
          <w:szCs w:val="21"/>
          <w:spacing w:val="-1"/>
        </w:rPr>
        <w:t>③ 知识库运用这些术语去表达现实或者虚拟</w:t>
      </w:r>
      <w:r>
        <w:rPr>
          <w:rFonts w:ascii="SimSun" w:hAnsi="SimSun" w:eastAsia="SimSun" w:cs="SimSun"/>
          <w:sz w:val="21"/>
          <w:szCs w:val="21"/>
          <w:spacing w:val="-2"/>
        </w:rPr>
        <w:t>世界中的正确知识。</w:t>
      </w:r>
    </w:p>
    <w:p>
      <w:pPr>
        <w:ind w:left="429"/>
        <w:spacing w:before="54" w:line="219" w:lineRule="auto"/>
        <w:rPr>
          <w:rFonts w:ascii="SimSun" w:hAnsi="SimSun" w:eastAsia="SimSun" w:cs="SimSun"/>
          <w:sz w:val="21"/>
          <w:szCs w:val="21"/>
        </w:rPr>
      </w:pPr>
      <w:r>
        <w:rPr>
          <w:rFonts w:ascii="SimSun" w:hAnsi="SimSun" w:eastAsia="SimSun" w:cs="SimSun"/>
          <w:sz w:val="21"/>
          <w:szCs w:val="21"/>
          <w:spacing w:val="-1"/>
        </w:rPr>
        <w:t>综上所述，可以看出构建知识库的第一步就是对该领域进行有</w:t>
      </w:r>
      <w:r>
        <w:rPr>
          <w:rFonts w:ascii="SimSun" w:hAnsi="SimSun" w:eastAsia="SimSun" w:cs="SimSun"/>
          <w:sz w:val="21"/>
          <w:szCs w:val="21"/>
          <w:spacing w:val="-2"/>
        </w:rPr>
        <w:t>效的本体分析。</w:t>
      </w:r>
    </w:p>
    <w:p>
      <w:pPr>
        <w:ind w:left="432"/>
        <w:spacing w:before="197" w:line="219" w:lineRule="auto"/>
        <w:outlineLvl w:val="3"/>
        <w:rPr>
          <w:rFonts w:ascii="SimSun" w:hAnsi="SimSun" w:eastAsia="SimSun" w:cs="SimSun"/>
          <w:sz w:val="18"/>
          <w:szCs w:val="18"/>
        </w:rPr>
      </w:pPr>
      <w:r>
        <w:rPr>
          <w:rFonts w:ascii="SimSun" w:hAnsi="SimSun" w:eastAsia="SimSun" w:cs="SimSun"/>
          <w:sz w:val="18"/>
          <w:szCs w:val="18"/>
          <w:b/>
          <w:bCs/>
          <w:spacing w:val="2"/>
        </w:rPr>
        <w:t>4.</w:t>
      </w:r>
      <w:r>
        <w:rPr>
          <w:rFonts w:ascii="SimSun" w:hAnsi="SimSun" w:eastAsia="SimSun" w:cs="SimSun"/>
          <w:sz w:val="18"/>
          <w:szCs w:val="18"/>
          <w:spacing w:val="68"/>
        </w:rPr>
        <w:t xml:space="preserve"> </w:t>
      </w:r>
      <w:r>
        <w:rPr>
          <w:rFonts w:ascii="SimSun" w:hAnsi="SimSun" w:eastAsia="SimSun" w:cs="SimSun"/>
          <w:sz w:val="18"/>
          <w:szCs w:val="18"/>
          <w:b/>
          <w:bCs/>
          <w:spacing w:val="2"/>
        </w:rPr>
        <w:t>构造本体</w:t>
      </w:r>
    </w:p>
    <w:p>
      <w:pPr>
        <w:ind w:right="753" w:firstLine="429"/>
        <w:spacing w:before="211" w:line="250" w:lineRule="auto"/>
        <w:rPr>
          <w:rFonts w:ascii="SimSun" w:hAnsi="SimSun" w:eastAsia="SimSun" w:cs="SimSun"/>
          <w:sz w:val="21"/>
          <w:szCs w:val="21"/>
        </w:rPr>
      </w:pPr>
      <w:r>
        <w:rPr>
          <w:rFonts w:ascii="SimSun" w:hAnsi="SimSun" w:eastAsia="SimSun" w:cs="SimSun"/>
          <w:sz w:val="21"/>
          <w:szCs w:val="21"/>
          <w:spacing w:val="1"/>
        </w:rPr>
        <w:t>本体是基于本体的信息检索系统的基石，决定系统的性能</w:t>
      </w:r>
      <w:r>
        <w:rPr>
          <w:rFonts w:ascii="SimSun" w:hAnsi="SimSun" w:eastAsia="SimSun" w:cs="SimSun"/>
          <w:sz w:val="21"/>
          <w:szCs w:val="21"/>
        </w:rPr>
        <w:t>、通用程度以及系统运行的 </w:t>
      </w:r>
      <w:r>
        <w:rPr>
          <w:rFonts w:ascii="SimSun" w:hAnsi="SimSun" w:eastAsia="SimSun" w:cs="SimSun"/>
          <w:sz w:val="21"/>
          <w:szCs w:val="21"/>
          <w:spacing w:val="-2"/>
        </w:rPr>
        <w:t>质量。如何正确、有效、合乎逻辑地建立本体是系统建立的关键。</w:t>
      </w:r>
    </w:p>
    <w:p>
      <w:pPr>
        <w:ind w:left="550"/>
        <w:spacing w:before="50" w:line="219" w:lineRule="auto"/>
        <w:rPr>
          <w:rFonts w:ascii="SimSun" w:hAnsi="SimSun" w:eastAsia="SimSun" w:cs="SimSun"/>
          <w:sz w:val="21"/>
          <w:szCs w:val="21"/>
        </w:rPr>
      </w:pPr>
      <w:r>
        <w:rPr>
          <w:rFonts w:ascii="SimSun" w:hAnsi="SimSun" w:eastAsia="SimSun" w:cs="SimSun"/>
          <w:sz w:val="21"/>
          <w:szCs w:val="21"/>
          <w:spacing w:val="9"/>
        </w:rPr>
        <w:t>(1)本体的构造准则</w:t>
      </w:r>
    </w:p>
    <w:p>
      <w:pPr>
        <w:ind w:right="705" w:firstLine="429"/>
        <w:spacing w:before="82" w:line="232" w:lineRule="auto"/>
        <w:rPr>
          <w:rFonts w:ascii="SimSun" w:hAnsi="SimSun" w:eastAsia="SimSun" w:cs="SimSun"/>
          <w:sz w:val="21"/>
          <w:szCs w:val="21"/>
        </w:rPr>
      </w:pPr>
      <w:r>
        <w:rPr>
          <w:rFonts w:ascii="SimSun" w:hAnsi="SimSun" w:eastAsia="SimSun" w:cs="SimSun"/>
          <w:sz w:val="21"/>
          <w:szCs w:val="21"/>
          <w:spacing w:val="-6"/>
        </w:rPr>
        <w:t>对同一领域、同一事物，不同人可能建立不同的本体。由于本体应该是规范化的描述， </w:t>
      </w:r>
      <w:r>
        <w:rPr>
          <w:rFonts w:ascii="SimSun" w:hAnsi="SimSun" w:eastAsia="SimSun" w:cs="SimSun"/>
          <w:sz w:val="21"/>
          <w:szCs w:val="21"/>
          <w:spacing w:val="-1"/>
        </w:rPr>
        <w:t>因此遵循统一的构造准则。目前最为常用的是格鲁伯</w:t>
      </w:r>
      <w:r>
        <w:rPr>
          <w:rFonts w:ascii="Times New Roman" w:hAnsi="Times New Roman" w:eastAsia="Times New Roman" w:cs="Times New Roman"/>
          <w:sz w:val="21"/>
          <w:szCs w:val="21"/>
          <w:spacing w:val="-1"/>
        </w:rPr>
        <w:t>(Gruber)</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1"/>
        </w:rPr>
        <w:t>提出的构造本体</w:t>
      </w:r>
      <w:r>
        <w:rPr>
          <w:rFonts w:ascii="SimSun" w:hAnsi="SimSun" w:eastAsia="SimSun" w:cs="SimSun"/>
          <w:sz w:val="21"/>
          <w:szCs w:val="21"/>
          <w:spacing w:val="-2"/>
        </w:rPr>
        <w:t>的5条准则：</w:t>
      </w:r>
    </w:p>
    <w:p>
      <w:pPr>
        <w:ind w:left="429"/>
        <w:spacing w:before="90" w:line="217" w:lineRule="auto"/>
        <w:rPr>
          <w:rFonts w:ascii="SimSun" w:hAnsi="SimSun" w:eastAsia="SimSun" w:cs="SimSun"/>
          <w:sz w:val="21"/>
          <w:szCs w:val="21"/>
        </w:rPr>
      </w:pPr>
      <w:r>
        <w:rPr>
          <w:rFonts w:ascii="SimSun" w:hAnsi="SimSun" w:eastAsia="SimSun" w:cs="SimSun"/>
          <w:sz w:val="21"/>
          <w:szCs w:val="21"/>
          <w:spacing w:val="-2"/>
        </w:rPr>
        <w:t>① 清晰：本体必须能够有效地说明所定义的术语。</w:t>
      </w:r>
    </w:p>
    <w:p>
      <w:pPr>
        <w:ind w:left="429"/>
        <w:spacing w:before="64" w:line="217" w:lineRule="auto"/>
        <w:rPr>
          <w:rFonts w:ascii="SimSun" w:hAnsi="SimSun" w:eastAsia="SimSun" w:cs="SimSun"/>
          <w:sz w:val="21"/>
          <w:szCs w:val="21"/>
        </w:rPr>
      </w:pPr>
      <w:r>
        <w:rPr>
          <w:rFonts w:ascii="SimSun" w:hAnsi="SimSun" w:eastAsia="SimSun" w:cs="SimSun"/>
          <w:sz w:val="21"/>
          <w:szCs w:val="21"/>
          <w:spacing w:val="-2"/>
        </w:rPr>
        <w:t>② 一致：本体应该能够支持与其定义相一致的推理。</w:t>
      </w:r>
    </w:p>
    <w:p>
      <w:pPr>
        <w:ind w:left="429"/>
        <w:spacing w:before="53" w:line="217" w:lineRule="auto"/>
        <w:rPr>
          <w:rFonts w:ascii="SimSun" w:hAnsi="SimSun" w:eastAsia="SimSun" w:cs="SimSun"/>
          <w:sz w:val="21"/>
          <w:szCs w:val="21"/>
        </w:rPr>
      </w:pPr>
      <w:r>
        <w:rPr>
          <w:rFonts w:ascii="SimSun" w:hAnsi="SimSun" w:eastAsia="SimSun" w:cs="SimSun"/>
          <w:sz w:val="21"/>
          <w:szCs w:val="21"/>
          <w:spacing w:val="-2"/>
        </w:rPr>
        <w:t>③ 可扩展性：可以支持在已有的概念基础上定义新的术语。</w:t>
      </w:r>
    </w:p>
    <w:p>
      <w:pPr>
        <w:ind w:left="429" w:right="1360"/>
        <w:spacing w:before="72" w:line="241" w:lineRule="auto"/>
        <w:rPr>
          <w:rFonts w:ascii="SimSun" w:hAnsi="SimSun" w:eastAsia="SimSun" w:cs="SimSun"/>
          <w:sz w:val="21"/>
          <w:szCs w:val="21"/>
        </w:rPr>
      </w:pPr>
      <w:r>
        <w:rPr>
          <w:rFonts w:ascii="SimSun" w:hAnsi="SimSun" w:eastAsia="SimSun" w:cs="SimSun"/>
          <w:sz w:val="21"/>
          <w:szCs w:val="21"/>
          <w:spacing w:val="-2"/>
        </w:rPr>
        <w:t>④ 编码偏好程度最小：概念的描述不依赖于某一种特殊的符号层的表示方法。</w:t>
      </w:r>
      <w:r>
        <w:rPr>
          <w:rFonts w:ascii="SimSun" w:hAnsi="SimSun" w:eastAsia="SimSun" w:cs="SimSun"/>
          <w:sz w:val="21"/>
          <w:szCs w:val="21"/>
          <w:spacing w:val="13"/>
        </w:rPr>
        <w:t xml:space="preserve"> </w:t>
      </w:r>
      <w:r>
        <w:rPr>
          <w:rFonts w:ascii="SimSun" w:hAnsi="SimSun" w:eastAsia="SimSun" w:cs="SimSun"/>
          <w:sz w:val="21"/>
          <w:szCs w:val="21"/>
          <w:spacing w:val="-2"/>
        </w:rPr>
        <w:t>⑤ 本体约定最小：只要能够满足特定的知识共享需求即可。</w:t>
      </w:r>
    </w:p>
    <w:p>
      <w:pPr>
        <w:ind w:left="550"/>
        <w:spacing w:before="74" w:line="219" w:lineRule="auto"/>
        <w:rPr>
          <w:rFonts w:ascii="SimSun" w:hAnsi="SimSun" w:eastAsia="SimSun" w:cs="SimSun"/>
          <w:sz w:val="21"/>
          <w:szCs w:val="21"/>
        </w:rPr>
      </w:pPr>
      <w:r>
        <w:rPr>
          <w:rFonts w:ascii="SimSun" w:hAnsi="SimSun" w:eastAsia="SimSun" w:cs="SimSun"/>
          <w:sz w:val="21"/>
          <w:szCs w:val="21"/>
          <w:spacing w:val="10"/>
        </w:rPr>
        <w:t>(2)本体的表示</w:t>
      </w:r>
    </w:p>
    <w:p>
      <w:pPr>
        <w:ind w:right="759" w:firstLine="429"/>
        <w:spacing w:before="82" w:line="237" w:lineRule="auto"/>
        <w:rPr>
          <w:rFonts w:ascii="SimSun" w:hAnsi="SimSun" w:eastAsia="SimSun" w:cs="SimSun"/>
          <w:sz w:val="21"/>
          <w:szCs w:val="21"/>
        </w:rPr>
      </w:pPr>
      <w:r>
        <w:rPr>
          <w:rFonts w:ascii="SimSun" w:hAnsi="SimSun" w:eastAsia="SimSun" w:cs="SimSun"/>
          <w:sz w:val="21"/>
          <w:szCs w:val="21"/>
          <w:spacing w:val="-3"/>
        </w:rPr>
        <w:t>本体表示方法应用广泛。</w:t>
      </w:r>
      <w:r>
        <w:rPr>
          <w:rFonts w:ascii="SimSun" w:hAnsi="SimSun" w:eastAsia="SimSun" w:cs="SimSun"/>
          <w:sz w:val="21"/>
          <w:szCs w:val="21"/>
          <w:spacing w:val="43"/>
        </w:rPr>
        <w:t xml:space="preserve"> </w:t>
      </w:r>
      <w:r>
        <w:rPr>
          <w:rFonts w:ascii="SimSun" w:hAnsi="SimSun" w:eastAsia="SimSun" w:cs="SimSun"/>
          <w:sz w:val="21"/>
          <w:szCs w:val="21"/>
          <w:spacing w:val="-3"/>
        </w:rPr>
        <w:t>一是传统的四元素</w:t>
      </w:r>
      <w:r>
        <w:rPr>
          <w:rFonts w:ascii="SimSun" w:hAnsi="SimSun" w:eastAsia="SimSun" w:cs="SimSun"/>
          <w:sz w:val="21"/>
          <w:szCs w:val="21"/>
          <w:spacing w:val="-4"/>
        </w:rPr>
        <w:t>表示方法，二是较新的六元组表示法。前</w:t>
      </w:r>
      <w:r>
        <w:rPr>
          <w:rFonts w:ascii="SimSun" w:hAnsi="SimSun" w:eastAsia="SimSun" w:cs="SimSun"/>
          <w:sz w:val="21"/>
          <w:szCs w:val="21"/>
        </w:rPr>
        <w:t xml:space="preserve"> </w:t>
      </w:r>
      <w:r>
        <w:rPr>
          <w:rFonts w:ascii="SimSun" w:hAnsi="SimSun" w:eastAsia="SimSun" w:cs="SimSun"/>
          <w:sz w:val="21"/>
          <w:szCs w:val="21"/>
          <w:spacing w:val="-2"/>
        </w:rPr>
        <w:t>者过于灵活，不易掌握；后者因为定义规范，可操作性强。</w:t>
      </w:r>
    </w:p>
    <w:p>
      <w:pPr>
        <w:ind w:right="761" w:firstLine="429"/>
        <w:spacing w:before="80" w:line="255" w:lineRule="auto"/>
        <w:rPr>
          <w:rFonts w:ascii="SimSun" w:hAnsi="SimSun" w:eastAsia="SimSun" w:cs="SimSun"/>
          <w:sz w:val="21"/>
          <w:szCs w:val="21"/>
        </w:rPr>
      </w:pPr>
      <w:r>
        <w:rPr>
          <w:rFonts w:ascii="SimSun" w:hAnsi="SimSun" w:eastAsia="SimSun" w:cs="SimSun"/>
          <w:sz w:val="21"/>
          <w:szCs w:val="21"/>
          <w:spacing w:val="-7"/>
        </w:rPr>
        <w:t>① 四元素表示方法：</w:t>
      </w:r>
      <w:r>
        <w:rPr>
          <w:rFonts w:ascii="SimSun" w:hAnsi="SimSun" w:eastAsia="SimSun" w:cs="SimSun"/>
          <w:sz w:val="21"/>
          <w:szCs w:val="21"/>
          <w:spacing w:val="74"/>
        </w:rPr>
        <w:t xml:space="preserve"> </w:t>
      </w:r>
      <w:r>
        <w:rPr>
          <w:rFonts w:ascii="SimSun" w:hAnsi="SimSun" w:eastAsia="SimSun" w:cs="SimSun"/>
          <w:sz w:val="21"/>
          <w:szCs w:val="21"/>
          <w:spacing w:val="-7"/>
        </w:rPr>
        <w:t>一个本体含有概念、关系、实例和公理四个主要元素。其中概念</w:t>
      </w:r>
      <w:r>
        <w:rPr>
          <w:rFonts w:ascii="SimSun" w:hAnsi="SimSun" w:eastAsia="SimSun" w:cs="SimSun"/>
          <w:sz w:val="21"/>
          <w:szCs w:val="21"/>
        </w:rPr>
        <w:t xml:space="preserve"> </w:t>
      </w:r>
      <w:r>
        <w:rPr>
          <w:rFonts w:ascii="SimSun" w:hAnsi="SimSun" w:eastAsia="SimSun" w:cs="SimSun"/>
          <w:sz w:val="21"/>
          <w:szCs w:val="21"/>
          <w:spacing w:val="-5"/>
        </w:rPr>
        <w:t>表示某个领域中一类实体或事物的集合；关系描述概念和概念属性的交互；实例是概念表示</w:t>
      </w:r>
      <w:r>
        <w:rPr>
          <w:rFonts w:ascii="SimSun" w:hAnsi="SimSun" w:eastAsia="SimSun" w:cs="SimSun"/>
          <w:sz w:val="21"/>
          <w:szCs w:val="21"/>
          <w:spacing w:val="17"/>
        </w:rPr>
        <w:t xml:space="preserve"> </w:t>
      </w:r>
      <w:r>
        <w:rPr>
          <w:rFonts w:ascii="SimSun" w:hAnsi="SimSun" w:eastAsia="SimSun" w:cs="SimSun"/>
          <w:sz w:val="21"/>
          <w:szCs w:val="21"/>
          <w:spacing w:val="-5"/>
        </w:rPr>
        <w:t>的具体的事物；公理用来限制类和实例的取值范围，在公理中包括许多具体的规则和约束。</w:t>
      </w:r>
    </w:p>
    <w:p>
      <w:pPr>
        <w:ind w:left="429"/>
        <w:spacing w:before="58" w:line="217" w:lineRule="auto"/>
        <w:rPr>
          <w:rFonts w:ascii="SimSun" w:hAnsi="SimSun" w:eastAsia="SimSun" w:cs="SimSun"/>
          <w:sz w:val="21"/>
          <w:szCs w:val="21"/>
        </w:rPr>
      </w:pPr>
      <w:r>
        <w:rPr>
          <w:rFonts w:ascii="SimSun" w:hAnsi="SimSun" w:eastAsia="SimSun" w:cs="SimSun"/>
          <w:sz w:val="21"/>
          <w:szCs w:val="21"/>
        </w:rPr>
        <w:t>② 六元组表示法：六元组表示法用一个六元组来表示一个</w:t>
      </w:r>
      <w:r>
        <w:rPr>
          <w:rFonts w:ascii="SimSun" w:hAnsi="SimSun" w:eastAsia="SimSun" w:cs="SimSun"/>
          <w:sz w:val="21"/>
          <w:szCs w:val="21"/>
          <w:spacing w:val="-1"/>
        </w:rPr>
        <w:t>本体，即</w:t>
      </w:r>
    </w:p>
    <w:p>
      <w:pPr>
        <w:ind w:left="2599"/>
        <w:spacing w:before="94"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An   Ontology={C,AC,R,AR,H,X}</w:t>
      </w:r>
    </w:p>
    <w:p>
      <w:pPr>
        <w:ind w:right="751" w:firstLine="429"/>
        <w:spacing w:before="88" w:line="255" w:lineRule="auto"/>
        <w:jc w:val="both"/>
        <w:rPr>
          <w:rFonts w:ascii="SimSun" w:hAnsi="SimSun" w:eastAsia="SimSun" w:cs="SimSun"/>
          <w:sz w:val="21"/>
          <w:szCs w:val="21"/>
        </w:rPr>
      </w:pPr>
      <w:r>
        <w:rPr>
          <w:rFonts w:ascii="SimSun" w:hAnsi="SimSun" w:eastAsia="SimSun" w:cs="SimSun"/>
          <w:sz w:val="21"/>
          <w:szCs w:val="21"/>
          <w:spacing w:val="-6"/>
        </w:rPr>
        <w:t>其中，</w:t>
      </w:r>
      <w:r>
        <w:rPr>
          <w:rFonts w:ascii="Times New Roman" w:hAnsi="Times New Roman" w:eastAsia="Times New Roman" w:cs="Times New Roman"/>
          <w:sz w:val="21"/>
          <w:szCs w:val="21"/>
          <w:spacing w:val="-6"/>
        </w:rPr>
        <w:t>C</w:t>
      </w:r>
      <w:r>
        <w:rPr>
          <w:rFonts w:ascii="Times New Roman" w:hAnsi="Times New Roman" w:eastAsia="Times New Roman" w:cs="Times New Roman"/>
          <w:sz w:val="21"/>
          <w:szCs w:val="21"/>
          <w:spacing w:val="31"/>
          <w:w w:val="101"/>
        </w:rPr>
        <w:t xml:space="preserve"> </w:t>
      </w:r>
      <w:r>
        <w:rPr>
          <w:rFonts w:ascii="SimSun" w:hAnsi="SimSun" w:eastAsia="SimSun" w:cs="SimSun"/>
          <w:sz w:val="21"/>
          <w:szCs w:val="21"/>
          <w:spacing w:val="-6"/>
        </w:rPr>
        <w:t>表示概念的集合；</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6"/>
        </w:rPr>
        <w:t>AC</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6"/>
        </w:rPr>
        <w:t>表示多个属性集合组成的集合，其中每个属性集合对应</w:t>
      </w:r>
      <w:r>
        <w:rPr>
          <w:rFonts w:ascii="SimSun" w:hAnsi="SimSun" w:eastAsia="SimSun" w:cs="SimSun"/>
          <w:sz w:val="21"/>
          <w:szCs w:val="21"/>
        </w:rPr>
        <w:t xml:space="preserve"> </w:t>
      </w:r>
      <w:r>
        <w:rPr>
          <w:rFonts w:ascii="SimSun" w:hAnsi="SimSun" w:eastAsia="SimSun" w:cs="SimSun"/>
          <w:sz w:val="21"/>
          <w:szCs w:val="21"/>
          <w:spacing w:val="-7"/>
        </w:rPr>
        <w:t>于一个概念；</w:t>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7"/>
        </w:rPr>
        <w:t>R </w:t>
      </w:r>
      <w:r>
        <w:rPr>
          <w:rFonts w:ascii="SimSun" w:hAnsi="SimSun" w:eastAsia="SimSun" w:cs="SimSun"/>
          <w:sz w:val="21"/>
          <w:szCs w:val="21"/>
          <w:spacing w:val="-7"/>
        </w:rPr>
        <w:t>是一个关系集合； </w:t>
      </w:r>
      <w:r>
        <w:rPr>
          <w:rFonts w:ascii="Times New Roman" w:hAnsi="Times New Roman" w:eastAsia="Times New Roman" w:cs="Times New Roman"/>
          <w:sz w:val="21"/>
          <w:szCs w:val="21"/>
          <w:spacing w:val="-7"/>
        </w:rPr>
        <w:t>AR</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7"/>
        </w:rPr>
        <w:t>是由多个属性集合组成的集合，其中每个属性集合对</w:t>
      </w:r>
      <w:r>
        <w:rPr>
          <w:rFonts w:ascii="SimSun" w:hAnsi="SimSun" w:eastAsia="SimSun" w:cs="SimSun"/>
          <w:sz w:val="21"/>
          <w:szCs w:val="21"/>
        </w:rPr>
        <w:t xml:space="preserve"> </w:t>
      </w:r>
      <w:r>
        <w:rPr>
          <w:rFonts w:ascii="SimSun" w:hAnsi="SimSun" w:eastAsia="SimSun" w:cs="SimSun"/>
          <w:sz w:val="21"/>
          <w:szCs w:val="21"/>
          <w:spacing w:val="-6"/>
        </w:rPr>
        <w:t>应于</w:t>
      </w:r>
      <w:r>
        <w:rPr>
          <w:rFonts w:ascii="Times New Roman" w:hAnsi="Times New Roman" w:eastAsia="Times New Roman" w:cs="Times New Roman"/>
          <w:sz w:val="21"/>
          <w:szCs w:val="21"/>
          <w:spacing w:val="-6"/>
        </w:rPr>
        <w:t>R</w:t>
      </w:r>
      <w:r>
        <w:rPr>
          <w:rFonts w:ascii="Times New Roman" w:hAnsi="Times New Roman" w:eastAsia="Times New Roman" w:cs="Times New Roman"/>
          <w:sz w:val="21"/>
          <w:szCs w:val="21"/>
          <w:spacing w:val="31"/>
          <w:w w:val="101"/>
        </w:rPr>
        <w:t xml:space="preserve"> </w:t>
      </w:r>
      <w:r>
        <w:rPr>
          <w:rFonts w:ascii="SimSun" w:hAnsi="SimSun" w:eastAsia="SimSun" w:cs="SimSun"/>
          <w:sz w:val="21"/>
          <w:szCs w:val="21"/>
          <w:spacing w:val="-6"/>
        </w:rPr>
        <w:t>中的一个关系； </w:t>
      </w:r>
      <w:r>
        <w:rPr>
          <w:rFonts w:ascii="Times New Roman" w:hAnsi="Times New Roman" w:eastAsia="Times New Roman" w:cs="Times New Roman"/>
          <w:sz w:val="21"/>
          <w:szCs w:val="21"/>
          <w:spacing w:val="-6"/>
        </w:rPr>
        <w:t>H</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6"/>
        </w:rPr>
        <w:t>表示概念之间的层次结构关系； </w:t>
      </w:r>
      <w:r>
        <w:rPr>
          <w:rFonts w:ascii="Times New Roman" w:hAnsi="Times New Roman" w:eastAsia="Times New Roman" w:cs="Times New Roman"/>
          <w:sz w:val="21"/>
          <w:szCs w:val="21"/>
          <w:spacing w:val="-6"/>
        </w:rPr>
        <w:t>X </w:t>
      </w:r>
      <w:r>
        <w:rPr>
          <w:rFonts w:ascii="SimSun" w:hAnsi="SimSun" w:eastAsia="SimSun" w:cs="SimSun"/>
          <w:sz w:val="21"/>
          <w:szCs w:val="21"/>
          <w:spacing w:val="-6"/>
        </w:rPr>
        <w:t>表示公理集合。</w:t>
      </w:r>
    </w:p>
    <w:p>
      <w:pPr>
        <w:ind w:left="550"/>
        <w:spacing w:before="59" w:line="219" w:lineRule="auto"/>
        <w:rPr>
          <w:rFonts w:ascii="SimSun" w:hAnsi="SimSun" w:eastAsia="SimSun" w:cs="SimSun"/>
          <w:sz w:val="21"/>
          <w:szCs w:val="21"/>
        </w:rPr>
      </w:pPr>
      <w:r>
        <w:rPr>
          <w:rFonts w:ascii="SimSun" w:hAnsi="SimSun" w:eastAsia="SimSun" w:cs="SimSun"/>
          <w:sz w:val="21"/>
          <w:szCs w:val="21"/>
          <w:spacing w:val="6"/>
        </w:rPr>
        <w:t>(3)本体构造的生命周期</w:t>
      </w:r>
    </w:p>
    <w:p>
      <w:pPr>
        <w:ind w:right="760" w:firstLine="429"/>
        <w:spacing w:before="81" w:line="239" w:lineRule="auto"/>
        <w:rPr>
          <w:rFonts w:ascii="SimSun" w:hAnsi="SimSun" w:eastAsia="SimSun" w:cs="SimSun"/>
          <w:sz w:val="21"/>
          <w:szCs w:val="21"/>
        </w:rPr>
      </w:pPr>
      <w:r>
        <w:rPr>
          <w:rFonts w:ascii="SimSun" w:hAnsi="SimSun" w:eastAsia="SimSun" w:cs="SimSun"/>
          <w:sz w:val="21"/>
          <w:szCs w:val="21"/>
        </w:rPr>
        <w:t>首先明确本体使用的目的和范围，然后依次构造本体。其具体过程可以分为下述三个</w:t>
      </w:r>
      <w:r>
        <w:rPr>
          <w:rFonts w:ascii="SimSun" w:hAnsi="SimSun" w:eastAsia="SimSun" w:cs="SimSun"/>
          <w:sz w:val="21"/>
          <w:szCs w:val="21"/>
          <w:spacing w:val="18"/>
        </w:rPr>
        <w:t xml:space="preserve"> </w:t>
      </w:r>
      <w:r>
        <w:rPr>
          <w:rFonts w:ascii="SimSun" w:hAnsi="SimSun" w:eastAsia="SimSun" w:cs="SimSun"/>
          <w:sz w:val="21"/>
          <w:szCs w:val="21"/>
          <w:spacing w:val="-7"/>
        </w:rPr>
        <w:t>主要阶段。</w:t>
      </w:r>
    </w:p>
    <w:p>
      <w:pPr>
        <w:pStyle w:val="BodyText"/>
        <w:spacing w:line="247" w:lineRule="auto"/>
        <w:rPr/>
      </w:pPr>
      <w:r/>
    </w:p>
    <w:p>
      <w:pPr>
        <w:ind w:firstLine="7809"/>
        <w:spacing w:line="820" w:lineRule="exact"/>
        <w:rPr/>
      </w:pPr>
      <w:r>
        <w:rPr>
          <w:position w:val="-16"/>
        </w:rPr>
        <w:drawing>
          <wp:inline distT="0" distB="0" distL="0" distR="0">
            <wp:extent cx="342960" cy="520632"/>
            <wp:effectExtent l="0" t="0" r="0" b="0"/>
            <wp:docPr id="352" name="IM 352"/>
            <wp:cNvGraphicFramePr/>
            <a:graphic>
              <a:graphicData uri="http://schemas.openxmlformats.org/drawingml/2006/picture">
                <pic:pic>
                  <pic:nvPicPr>
                    <pic:cNvPr id="352" name="IM 352"/>
                    <pic:cNvPicPr/>
                  </pic:nvPicPr>
                  <pic:blipFill>
                    <a:blip r:embed="rId320"/>
                    <a:stretch>
                      <a:fillRect/>
                    </a:stretch>
                  </pic:blipFill>
                  <pic:spPr>
                    <a:xfrm rot="0">
                      <a:off x="0" y="0"/>
                      <a:ext cx="342960" cy="520632"/>
                    </a:xfrm>
                    <a:prstGeom prst="rect">
                      <a:avLst/>
                    </a:prstGeom>
                  </pic:spPr>
                </pic:pic>
              </a:graphicData>
            </a:graphic>
          </wp:inline>
        </w:drawing>
      </w:r>
    </w:p>
    <w:p>
      <w:pPr>
        <w:spacing w:line="820" w:lineRule="exact"/>
        <w:sectPr>
          <w:pgSz w:w="9910" w:h="14230"/>
          <w:pgMar w:top="739" w:right="79" w:bottom="20" w:left="849" w:header="0" w:footer="0" w:gutter="0"/>
        </w:sectPr>
        <w:rPr/>
      </w:pPr>
    </w:p>
    <w:p>
      <w:pPr>
        <w:spacing w:line="290" w:lineRule="exact"/>
        <w:rPr/>
      </w:pPr>
      <w:r>
        <w:rPr>
          <w:position w:val="-5"/>
        </w:rPr>
        <w:pict>
          <v:group id="_x0000_s1072" style="mso-position-vertical-relative:line;mso-position-horizontal-relative:char;width:127.55pt;height:14.55pt;" filled="false" stroked="false" coordsize="2551,291" coordorigin="0,0">
            <v:shape id="_x0000_s1074" style="position:absolute;left:0;top:0;width:2551;height:291;" filled="false" stroked="false" type="#_x0000_t75">
              <v:imagedata o:title="" r:id="rId321"/>
            </v:shape>
            <v:shape id="_x0000_s1076" style="position:absolute;left:-20;top:-20;width:2591;height:330;" filled="false" stroked="false" type="#_x0000_t202">
              <v:fill on="false"/>
              <v:stroke on="false"/>
              <v:path/>
              <v:imagedata o:title=""/>
              <o:lock v:ext="edit" aspectratio="false"/>
              <v:textbox inset="0mm,0mm,0mm,0mm">
                <w:txbxContent>
                  <w:p>
                    <w:pPr>
                      <w:ind w:left="552"/>
                      <w:spacing w:before="76"/>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266" w:lineRule="auto"/>
        <w:rPr/>
      </w:pPr>
      <w:r/>
    </w:p>
    <w:p>
      <w:pPr>
        <w:spacing w:before="68" w:line="217" w:lineRule="auto"/>
        <w:jc w:val="right"/>
        <w:rPr>
          <w:rFonts w:ascii="SimSun" w:hAnsi="SimSun" w:eastAsia="SimSun" w:cs="SimSun"/>
          <w:sz w:val="21"/>
          <w:szCs w:val="21"/>
        </w:rPr>
      </w:pPr>
      <w:r>
        <w:rPr>
          <w:rFonts w:ascii="SimSun" w:hAnsi="SimSun" w:eastAsia="SimSun" w:cs="SimSun"/>
          <w:sz w:val="21"/>
          <w:szCs w:val="21"/>
        </w:rPr>
        <w:t>① 本体捕获阶段：确定关键的概念和关系，给出精确定义，并确定其他相关的术语。</w:t>
      </w:r>
    </w:p>
    <w:p>
      <w:pPr>
        <w:ind w:left="859" w:right="68" w:firstLine="409"/>
        <w:spacing w:before="82" w:line="256" w:lineRule="auto"/>
        <w:rPr>
          <w:rFonts w:ascii="SimSun" w:hAnsi="SimSun" w:eastAsia="SimSun" w:cs="SimSun"/>
          <w:sz w:val="21"/>
          <w:szCs w:val="21"/>
        </w:rPr>
      </w:pPr>
      <w:r>
        <w:rPr>
          <w:rFonts w:ascii="SimSun" w:hAnsi="SimSun" w:eastAsia="SimSun" w:cs="SimSun"/>
          <w:sz w:val="21"/>
          <w:szCs w:val="21"/>
          <w:spacing w:val="-2"/>
        </w:rPr>
        <w:t>②</w:t>
      </w:r>
      <w:r>
        <w:rPr>
          <w:rFonts w:ascii="SimSun" w:hAnsi="SimSun" w:eastAsia="SimSun" w:cs="SimSun"/>
          <w:sz w:val="21"/>
          <w:szCs w:val="21"/>
          <w:spacing w:val="32"/>
        </w:rPr>
        <w:t xml:space="preserve"> </w:t>
      </w:r>
      <w:r>
        <w:rPr>
          <w:rFonts w:ascii="SimSun" w:hAnsi="SimSun" w:eastAsia="SimSun" w:cs="SimSun"/>
          <w:sz w:val="21"/>
          <w:szCs w:val="21"/>
          <w:spacing w:val="-2"/>
        </w:rPr>
        <w:t>本体编码阶段：选择描述语言来表达概念</w:t>
      </w:r>
      <w:r>
        <w:rPr>
          <w:rFonts w:ascii="SimSun" w:hAnsi="SimSun" w:eastAsia="SimSun" w:cs="SimSun"/>
          <w:sz w:val="21"/>
          <w:szCs w:val="21"/>
          <w:spacing w:val="-3"/>
        </w:rPr>
        <w:t>和术语。已存本体的集成是对已存本体的</w:t>
      </w:r>
      <w:r>
        <w:rPr>
          <w:rFonts w:ascii="SimSun" w:hAnsi="SimSun" w:eastAsia="SimSun" w:cs="SimSun"/>
          <w:sz w:val="21"/>
          <w:szCs w:val="21"/>
        </w:rPr>
        <w:t xml:space="preserve"> </w:t>
      </w:r>
      <w:r>
        <w:rPr>
          <w:rFonts w:ascii="SimSun" w:hAnsi="SimSun" w:eastAsia="SimSun" w:cs="SimSun"/>
          <w:sz w:val="21"/>
          <w:szCs w:val="21"/>
          <w:spacing w:val="-1"/>
        </w:rPr>
        <w:t>重用和修改，这个阶段也是一个循环往复的迭代过程。</w:t>
      </w:r>
    </w:p>
    <w:p>
      <w:pPr>
        <w:spacing w:before="48" w:line="217" w:lineRule="auto"/>
        <w:jc w:val="right"/>
        <w:rPr>
          <w:rFonts w:ascii="SimSun" w:hAnsi="SimSun" w:eastAsia="SimSun" w:cs="SimSun"/>
          <w:sz w:val="21"/>
          <w:szCs w:val="21"/>
        </w:rPr>
      </w:pPr>
      <w:r>
        <w:rPr>
          <w:rFonts w:ascii="SimSun" w:hAnsi="SimSun" w:eastAsia="SimSun" w:cs="SimSun"/>
          <w:sz w:val="21"/>
          <w:szCs w:val="21"/>
        </w:rPr>
        <w:t>③ 评估阶段：根据需求描述、能力问题等对本体以及软件环境、相关文档进行评价。</w:t>
      </w:r>
    </w:p>
    <w:p>
      <w:pPr>
        <w:ind w:left="1272"/>
        <w:spacing w:before="171" w:line="219" w:lineRule="auto"/>
        <w:outlineLvl w:val="3"/>
        <w:rPr>
          <w:rFonts w:ascii="SimSun" w:hAnsi="SimSun" w:eastAsia="SimSun" w:cs="SimSun"/>
          <w:sz w:val="21"/>
          <w:szCs w:val="21"/>
        </w:rPr>
      </w:pPr>
      <w:r>
        <w:rPr>
          <w:rFonts w:ascii="SimSun" w:hAnsi="SimSun" w:eastAsia="SimSun" w:cs="SimSun"/>
          <w:sz w:val="21"/>
          <w:szCs w:val="21"/>
          <w:b/>
          <w:bCs/>
          <w:spacing w:val="-6"/>
        </w:rPr>
        <w:t>5.</w:t>
      </w:r>
      <w:r>
        <w:rPr>
          <w:rFonts w:ascii="SimSun" w:hAnsi="SimSun" w:eastAsia="SimSun" w:cs="SimSun"/>
          <w:sz w:val="21"/>
          <w:szCs w:val="21"/>
          <w:spacing w:val="-6"/>
        </w:rPr>
        <w:t xml:space="preserve"> </w:t>
      </w:r>
      <w:r>
        <w:rPr>
          <w:rFonts w:ascii="SimSun" w:hAnsi="SimSun" w:eastAsia="SimSun" w:cs="SimSun"/>
          <w:sz w:val="21"/>
          <w:szCs w:val="21"/>
          <w:b/>
          <w:bCs/>
          <w:spacing w:val="-6"/>
        </w:rPr>
        <w:t>基于本体的语义搜索引擎模型简介</w:t>
      </w:r>
    </w:p>
    <w:p>
      <w:pPr>
        <w:ind w:left="859" w:right="45" w:firstLine="409"/>
        <w:spacing w:before="185" w:line="259" w:lineRule="auto"/>
        <w:jc w:val="both"/>
        <w:rPr>
          <w:rFonts w:ascii="SimSun" w:hAnsi="SimSun" w:eastAsia="SimSun" w:cs="SimSun"/>
          <w:sz w:val="21"/>
          <w:szCs w:val="21"/>
        </w:rPr>
      </w:pPr>
      <w:r>
        <w:rPr>
          <w:rFonts w:ascii="SimSun" w:hAnsi="SimSun" w:eastAsia="SimSun" w:cs="SimSun"/>
          <w:sz w:val="21"/>
          <w:szCs w:val="21"/>
          <w:spacing w:val="1"/>
        </w:rPr>
        <w:t>基于本体的语义搜索引擎模型是基于本体的搜索引擎</w:t>
      </w:r>
      <w:r>
        <w:rPr>
          <w:rFonts w:ascii="SimSun" w:hAnsi="SimSun" w:eastAsia="SimSun" w:cs="SimSun"/>
          <w:sz w:val="21"/>
          <w:szCs w:val="21"/>
        </w:rPr>
        <w:t>，能够实现语义搜索、知识检索 </w:t>
      </w:r>
      <w:r>
        <w:rPr>
          <w:rFonts w:ascii="SimSun" w:hAnsi="SimSun" w:eastAsia="SimSun" w:cs="SimSun"/>
          <w:sz w:val="21"/>
          <w:szCs w:val="21"/>
          <w:spacing w:val="-2"/>
        </w:rPr>
        <w:t>和推理功能。本模型搜索引擎的环境是</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2"/>
        </w:rPr>
        <w:t>Web</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2"/>
        </w:rPr>
        <w:t>网页，这些网页并未自动含有语义标记。此系</w:t>
      </w:r>
      <w:r>
        <w:rPr>
          <w:rFonts w:ascii="SimSun" w:hAnsi="SimSun" w:eastAsia="SimSun" w:cs="SimSun"/>
          <w:sz w:val="21"/>
          <w:szCs w:val="21"/>
        </w:rPr>
        <w:t xml:space="preserve"> </w:t>
      </w:r>
      <w:r>
        <w:rPr>
          <w:rFonts w:ascii="SimSun" w:hAnsi="SimSun" w:eastAsia="SimSun" w:cs="SimSun"/>
          <w:sz w:val="21"/>
          <w:szCs w:val="21"/>
          <w:spacing w:val="2"/>
        </w:rPr>
        <w:t>统也应具备搜索引擎的各种基本功能，例如</w:t>
      </w:r>
      <w:r>
        <w:rPr>
          <w:rFonts w:ascii="SimSun" w:hAnsi="SimSun" w:eastAsia="SimSun" w:cs="SimSun"/>
          <w:sz w:val="21"/>
          <w:szCs w:val="21"/>
          <w:spacing w:val="1"/>
        </w:rPr>
        <w:t>网页的遍历和获取、索引的建立、页面查找算</w:t>
      </w:r>
      <w:r>
        <w:rPr>
          <w:rFonts w:ascii="SimSun" w:hAnsi="SimSun" w:eastAsia="SimSun" w:cs="SimSun"/>
          <w:sz w:val="21"/>
          <w:szCs w:val="21"/>
        </w:rPr>
        <w:t xml:space="preserve"> </w:t>
      </w:r>
      <w:r>
        <w:rPr>
          <w:rFonts w:ascii="SimSun" w:hAnsi="SimSun" w:eastAsia="SimSun" w:cs="SimSun"/>
          <w:sz w:val="21"/>
          <w:szCs w:val="21"/>
          <w:spacing w:val="-2"/>
        </w:rPr>
        <w:t>法等，都可以参考目前流行的搜索引擎的结构和实现过程。</w:t>
      </w:r>
    </w:p>
    <w:p>
      <w:pPr>
        <w:ind w:left="859" w:right="77" w:firstLine="409"/>
        <w:spacing w:before="60" w:line="266" w:lineRule="auto"/>
        <w:jc w:val="both"/>
        <w:rPr>
          <w:rFonts w:ascii="SimSun" w:hAnsi="SimSun" w:eastAsia="SimSun" w:cs="SimSun"/>
          <w:sz w:val="21"/>
          <w:szCs w:val="21"/>
        </w:rPr>
      </w:pPr>
      <w:r>
        <w:rPr>
          <w:rFonts w:ascii="SimSun" w:hAnsi="SimSun" w:eastAsia="SimSun" w:cs="SimSun"/>
          <w:sz w:val="21"/>
          <w:szCs w:val="21"/>
          <w:spacing w:val="1"/>
        </w:rPr>
        <w:t>在基于本体的语义搜索引擎模型中，信息库和知识库可以交流。知识库是实现智能搜</w:t>
      </w:r>
      <w:r>
        <w:rPr>
          <w:rFonts w:ascii="SimSun" w:hAnsi="SimSun" w:eastAsia="SimSun" w:cs="SimSun"/>
          <w:sz w:val="21"/>
          <w:szCs w:val="21"/>
        </w:rPr>
        <w:t xml:space="preserve"> </w:t>
      </w:r>
      <w:r>
        <w:rPr>
          <w:rFonts w:ascii="SimSun" w:hAnsi="SimSun" w:eastAsia="SimSun" w:cs="SimSun"/>
          <w:sz w:val="21"/>
          <w:szCs w:val="21"/>
        </w:rPr>
        <w:t>索的核心，知识库的丰富也决定了检索能力和回答问题能力的高低。智能搜索引擎就是通</w:t>
      </w:r>
      <w:r>
        <w:rPr>
          <w:rFonts w:ascii="SimSun" w:hAnsi="SimSun" w:eastAsia="SimSun" w:cs="SimSun"/>
          <w:sz w:val="21"/>
          <w:szCs w:val="21"/>
          <w:spacing w:val="7"/>
        </w:rPr>
        <w:t xml:space="preserve"> </w:t>
      </w:r>
      <w:r>
        <w:rPr>
          <w:rFonts w:ascii="SimSun" w:hAnsi="SimSun" w:eastAsia="SimSun" w:cs="SimSun"/>
          <w:sz w:val="21"/>
          <w:szCs w:val="21"/>
        </w:rPr>
        <w:t>过知识库把用户的问题提高到知识层面，然后利用知识检索信息库。二者的有机结合离不</w:t>
      </w:r>
      <w:r>
        <w:rPr>
          <w:rFonts w:ascii="SimSun" w:hAnsi="SimSun" w:eastAsia="SimSun" w:cs="SimSun"/>
          <w:sz w:val="21"/>
          <w:szCs w:val="21"/>
          <w:spacing w:val="10"/>
        </w:rPr>
        <w:t xml:space="preserve"> </w:t>
      </w:r>
      <w:r>
        <w:rPr>
          <w:rFonts w:ascii="SimSun" w:hAnsi="SimSun" w:eastAsia="SimSun" w:cs="SimSun"/>
          <w:sz w:val="21"/>
          <w:szCs w:val="21"/>
          <w:spacing w:val="-4"/>
        </w:rPr>
        <w:t>开语义分析和知识管理。</w:t>
      </w:r>
    </w:p>
    <w:p>
      <w:pPr>
        <w:pStyle w:val="BodyText"/>
        <w:spacing w:line="274" w:lineRule="auto"/>
        <w:rPr/>
      </w:pPr>
      <w:r/>
    </w:p>
    <w:p>
      <w:pPr>
        <w:ind w:left="2404"/>
        <w:spacing w:before="117" w:line="221" w:lineRule="auto"/>
        <w:outlineLvl w:val="1"/>
        <w:rPr>
          <w:rFonts w:ascii="YouYuan" w:hAnsi="YouYuan" w:eastAsia="YouYuan" w:cs="YouYuan"/>
          <w:sz w:val="36"/>
          <w:szCs w:val="36"/>
        </w:rPr>
      </w:pPr>
      <w:r>
        <w:rPr>
          <w:rFonts w:ascii="YouYuan" w:hAnsi="YouYuan" w:eastAsia="YouYuan" w:cs="YouYuan"/>
          <w:sz w:val="36"/>
          <w:szCs w:val="36"/>
          <w:b/>
          <w:bCs/>
          <w:spacing w:val="-7"/>
        </w:rPr>
        <w:t>7.3</w:t>
      </w:r>
      <w:r>
        <w:rPr>
          <w:rFonts w:ascii="YouYuan" w:hAnsi="YouYuan" w:eastAsia="YouYuan" w:cs="YouYuan"/>
          <w:sz w:val="36"/>
          <w:szCs w:val="36"/>
          <w:spacing w:val="182"/>
        </w:rPr>
        <w:t xml:space="preserve"> </w:t>
      </w:r>
      <w:r>
        <w:rPr>
          <w:rFonts w:ascii="YouYuan" w:hAnsi="YouYuan" w:eastAsia="YouYuan" w:cs="YouYuan"/>
          <w:sz w:val="36"/>
          <w:szCs w:val="36"/>
          <w:b/>
          <w:bCs/>
          <w:spacing w:val="-7"/>
        </w:rPr>
        <w:t>网站数据对搜索引擎的影响</w:t>
      </w:r>
    </w:p>
    <w:p>
      <w:pPr>
        <w:pStyle w:val="BodyText"/>
        <w:spacing w:line="406" w:lineRule="auto"/>
        <w:rPr/>
      </w:pPr>
      <w:r/>
    </w:p>
    <w:p>
      <w:pPr>
        <w:ind w:left="859" w:right="54" w:firstLine="409"/>
        <w:spacing w:before="69" w:line="259" w:lineRule="auto"/>
        <w:tabs>
          <w:tab w:val="left" w:pos="990"/>
        </w:tabs>
        <w:rPr>
          <w:rFonts w:ascii="SimSun" w:hAnsi="SimSun" w:eastAsia="SimSun" w:cs="SimSun"/>
          <w:sz w:val="21"/>
          <w:szCs w:val="21"/>
        </w:rPr>
      </w:pPr>
      <w:r>
        <w:rPr>
          <w:rFonts w:ascii="SimSun" w:hAnsi="SimSun" w:eastAsia="SimSun" w:cs="SimSun"/>
          <w:sz w:val="21"/>
          <w:szCs w:val="21"/>
          <w:spacing w:val="3"/>
        </w:rPr>
        <w:t>聚合所有网络上的信息是搜索引擎所追寻的目标，1994 年，吉尔·艾尔斯沃斯博士</w:t>
      </w:r>
      <w:r>
        <w:rPr>
          <w:rFonts w:ascii="SimSun" w:hAnsi="SimSun" w:eastAsia="SimSun" w:cs="SimSun"/>
          <w:sz w:val="21"/>
          <w:szCs w:val="21"/>
          <w:spacing w:val="7"/>
        </w:rPr>
        <w:t xml:space="preserve"> </w:t>
      </w:r>
      <w:r>
        <w:rPr>
          <w:rFonts w:ascii="Times New Roman" w:hAnsi="Times New Roman" w:eastAsia="Times New Roman" w:cs="Times New Roman"/>
          <w:sz w:val="21"/>
          <w:szCs w:val="21"/>
        </w:rPr>
        <w:tab/>
      </w:r>
      <w:r>
        <w:rPr>
          <w:rFonts w:ascii="Times New Roman" w:hAnsi="Times New Roman" w:eastAsia="Times New Roman" w:cs="Times New Roman"/>
          <w:sz w:val="21"/>
          <w:szCs w:val="21"/>
        </w:rPr>
        <w:t>(Dr.Jill     Ellsworth)</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rPr>
        <w:t>提出暗网的概念，</w:t>
      </w:r>
      <w:r>
        <w:rPr>
          <w:rFonts w:ascii="SimSun" w:hAnsi="SimSun" w:eastAsia="SimSun" w:cs="SimSun"/>
          <w:sz w:val="21"/>
          <w:szCs w:val="21"/>
          <w:spacing w:val="-1"/>
        </w:rPr>
        <w:t>暗网是指不能被标准搜索引擎索引的网络。研究结</w:t>
      </w:r>
      <w:r>
        <w:rPr>
          <w:rFonts w:ascii="SimSun" w:hAnsi="SimSun" w:eastAsia="SimSun" w:cs="SimSun"/>
          <w:sz w:val="21"/>
          <w:szCs w:val="21"/>
        </w:rPr>
        <w:t xml:space="preserve"> </w:t>
      </w:r>
      <w:r>
        <w:rPr>
          <w:rFonts w:ascii="SimSun" w:hAnsi="SimSun" w:eastAsia="SimSun" w:cs="SimSun"/>
          <w:sz w:val="21"/>
          <w:szCs w:val="21"/>
          <w:spacing w:val="5"/>
        </w:rPr>
        <w:t>果表明，人类信息只有不到1%实现了</w:t>
      </w:r>
      <w:r>
        <w:rPr>
          <w:rFonts w:ascii="SimSun" w:hAnsi="SimSun" w:eastAsia="SimSun" w:cs="SimSun"/>
          <w:sz w:val="21"/>
          <w:szCs w:val="21"/>
        </w:rPr>
        <w:t>Web</w:t>
      </w:r>
      <w:r>
        <w:rPr>
          <w:rFonts w:ascii="SimSun" w:hAnsi="SimSun" w:eastAsia="SimSun" w:cs="SimSun"/>
          <w:sz w:val="21"/>
          <w:szCs w:val="21"/>
          <w:spacing w:val="5"/>
        </w:rPr>
        <w:t xml:space="preserve"> 化，而</w:t>
      </w:r>
      <w:r>
        <w:rPr>
          <w:rFonts w:ascii="SimSun" w:hAnsi="SimSun" w:eastAsia="SimSun" w:cs="SimSun"/>
          <w:sz w:val="21"/>
          <w:szCs w:val="21"/>
        </w:rPr>
        <w:t>Web</w:t>
      </w:r>
      <w:r>
        <w:rPr>
          <w:rFonts w:ascii="SimSun" w:hAnsi="SimSun" w:eastAsia="SimSun" w:cs="SimSun"/>
          <w:sz w:val="21"/>
          <w:szCs w:val="21"/>
          <w:spacing w:val="5"/>
        </w:rPr>
        <w:t xml:space="preserve"> 化的网页中，搜索引擎能抓取的大</w:t>
      </w:r>
      <w:r>
        <w:rPr>
          <w:rFonts w:ascii="SimSun" w:hAnsi="SimSun" w:eastAsia="SimSun" w:cs="SimSun"/>
          <w:sz w:val="21"/>
          <w:szCs w:val="21"/>
          <w:spacing w:val="14"/>
        </w:rPr>
        <w:t xml:space="preserve"> </w:t>
      </w:r>
      <w:r>
        <w:rPr>
          <w:rFonts w:ascii="SimSun" w:hAnsi="SimSun" w:eastAsia="SimSun" w:cs="SimSun"/>
          <w:sz w:val="21"/>
          <w:szCs w:val="21"/>
          <w:spacing w:val="17"/>
        </w:rPr>
        <w:t>概为1%。</w:t>
      </w:r>
    </w:p>
    <w:p>
      <w:pPr>
        <w:ind w:left="859" w:right="69" w:firstLine="409"/>
        <w:spacing w:before="70" w:line="250" w:lineRule="auto"/>
        <w:rPr>
          <w:rFonts w:ascii="SimSun" w:hAnsi="SimSun" w:eastAsia="SimSun" w:cs="SimSun"/>
          <w:sz w:val="21"/>
          <w:szCs w:val="21"/>
        </w:rPr>
      </w:pPr>
      <w:r>
        <w:rPr>
          <w:rFonts w:ascii="SimSun" w:hAnsi="SimSun" w:eastAsia="SimSun" w:cs="SimSun"/>
          <w:sz w:val="21"/>
          <w:szCs w:val="21"/>
          <w:spacing w:val="1"/>
        </w:rPr>
        <w:t>影响搜索引擎抓取的因素既有网站本身非主观的问题，如不符合网页规范、对搜索引</w:t>
      </w:r>
      <w:r>
        <w:rPr>
          <w:rFonts w:ascii="SimSun" w:hAnsi="SimSun" w:eastAsia="SimSun" w:cs="SimSun"/>
          <w:sz w:val="21"/>
          <w:szCs w:val="21"/>
          <w:spacing w:val="7"/>
        </w:rPr>
        <w:t xml:space="preserve"> </w:t>
      </w:r>
      <w:r>
        <w:rPr>
          <w:rFonts w:ascii="SimSun" w:hAnsi="SimSun" w:eastAsia="SimSun" w:cs="SimSun"/>
          <w:sz w:val="21"/>
          <w:szCs w:val="21"/>
          <w:spacing w:val="-1"/>
        </w:rPr>
        <w:t>擎不友好等，但也有网站本身的主观屏蔽的问题，如淘宝、优酷等网站屏蔽百度的爬虫。</w:t>
      </w:r>
    </w:p>
    <w:p>
      <w:pPr>
        <w:ind w:left="863"/>
        <w:spacing w:before="259" w:line="222" w:lineRule="auto"/>
        <w:outlineLvl w:val="2"/>
        <w:rPr>
          <w:rFonts w:ascii="SimHei" w:hAnsi="SimHei" w:eastAsia="SimHei" w:cs="SimHei"/>
          <w:sz w:val="29"/>
          <w:szCs w:val="29"/>
        </w:rPr>
      </w:pPr>
      <w:r>
        <w:rPr>
          <w:rFonts w:ascii="SimHei" w:hAnsi="SimHei" w:eastAsia="SimHei" w:cs="SimHei"/>
          <w:sz w:val="29"/>
          <w:szCs w:val="29"/>
          <w:b/>
          <w:bCs/>
          <w:spacing w:val="-14"/>
        </w:rPr>
        <w:t>7.3.1</w:t>
      </w:r>
      <w:r>
        <w:rPr>
          <w:rFonts w:ascii="SimHei" w:hAnsi="SimHei" w:eastAsia="SimHei" w:cs="SimHei"/>
          <w:sz w:val="29"/>
          <w:szCs w:val="29"/>
          <w:spacing w:val="104"/>
        </w:rPr>
        <w:t xml:space="preserve"> </w:t>
      </w:r>
      <w:r>
        <w:rPr>
          <w:rFonts w:ascii="SimHei" w:hAnsi="SimHei" w:eastAsia="SimHei" w:cs="SimHei"/>
          <w:sz w:val="29"/>
          <w:szCs w:val="29"/>
          <w:b/>
          <w:bCs/>
          <w:spacing w:val="-14"/>
        </w:rPr>
        <w:t>垂直网站与垂直搜索</w:t>
      </w:r>
    </w:p>
    <w:p>
      <w:pPr>
        <w:ind w:left="1272"/>
        <w:spacing w:before="275" w:line="222" w:lineRule="auto"/>
        <w:outlineLvl w:val="3"/>
        <w:rPr>
          <w:rFonts w:ascii="SimSun" w:hAnsi="SimSun" w:eastAsia="SimSun" w:cs="SimSun"/>
          <w:sz w:val="21"/>
          <w:szCs w:val="21"/>
        </w:rPr>
      </w:pPr>
      <w:r>
        <w:rPr>
          <w:rFonts w:ascii="SimSun" w:hAnsi="SimSun" w:eastAsia="SimSun" w:cs="SimSun"/>
          <w:sz w:val="21"/>
          <w:szCs w:val="21"/>
          <w:b/>
          <w:bCs/>
          <w:spacing w:val="-16"/>
        </w:rPr>
        <w:t>1.</w:t>
      </w:r>
      <w:r>
        <w:rPr>
          <w:rFonts w:ascii="SimSun" w:hAnsi="SimSun" w:eastAsia="SimSun" w:cs="SimSun"/>
          <w:sz w:val="21"/>
          <w:szCs w:val="21"/>
          <w:spacing w:val="10"/>
        </w:rPr>
        <w:t xml:space="preserve"> </w:t>
      </w:r>
      <w:r>
        <w:rPr>
          <w:rFonts w:ascii="SimSun" w:hAnsi="SimSun" w:eastAsia="SimSun" w:cs="SimSun"/>
          <w:sz w:val="21"/>
          <w:szCs w:val="21"/>
          <w:b/>
          <w:bCs/>
          <w:spacing w:val="-16"/>
        </w:rPr>
        <w:t>垂直网站</w:t>
      </w:r>
    </w:p>
    <w:p>
      <w:pPr>
        <w:ind w:left="859" w:right="95" w:firstLine="409"/>
        <w:spacing w:before="197" w:line="246" w:lineRule="auto"/>
        <w:rPr>
          <w:rFonts w:ascii="SimSun" w:hAnsi="SimSun" w:eastAsia="SimSun" w:cs="SimSun"/>
          <w:sz w:val="21"/>
          <w:szCs w:val="21"/>
        </w:rPr>
      </w:pPr>
      <w:r>
        <w:rPr>
          <w:rFonts w:ascii="SimSun" w:hAnsi="SimSun" w:eastAsia="SimSun" w:cs="SimSun"/>
          <w:sz w:val="21"/>
          <w:szCs w:val="21"/>
        </w:rPr>
        <w:t>垂直网站集中于某些特定的领域或某种特定的需求而建立，提供关于这个领域或需求</w:t>
      </w:r>
      <w:r>
        <w:rPr>
          <w:rFonts w:ascii="SimSun" w:hAnsi="SimSun" w:eastAsia="SimSun" w:cs="SimSun"/>
          <w:sz w:val="21"/>
          <w:szCs w:val="21"/>
          <w:spacing w:val="18"/>
        </w:rPr>
        <w:t xml:space="preserve"> </w:t>
      </w:r>
      <w:r>
        <w:rPr>
          <w:rFonts w:ascii="SimSun" w:hAnsi="SimSun" w:eastAsia="SimSun" w:cs="SimSun"/>
          <w:sz w:val="21"/>
          <w:szCs w:val="21"/>
          <w:spacing w:val="-1"/>
        </w:rPr>
        <w:t>的全部深度信息和相关服务，垂直网站越来越受重视并得以广</w:t>
      </w:r>
      <w:r>
        <w:rPr>
          <w:rFonts w:ascii="SimSun" w:hAnsi="SimSun" w:eastAsia="SimSun" w:cs="SimSun"/>
          <w:sz w:val="21"/>
          <w:szCs w:val="21"/>
          <w:spacing w:val="-2"/>
        </w:rPr>
        <w:t>泛应用。</w:t>
      </w:r>
    </w:p>
    <w:p>
      <w:pPr>
        <w:ind w:left="1272"/>
        <w:spacing w:before="167" w:line="219" w:lineRule="auto"/>
        <w:outlineLvl w:val="3"/>
        <w:rPr>
          <w:rFonts w:ascii="SimSun" w:hAnsi="SimSun" w:eastAsia="SimSun" w:cs="SimSun"/>
          <w:sz w:val="21"/>
          <w:szCs w:val="21"/>
        </w:rPr>
      </w:pPr>
      <w:r>
        <w:rPr>
          <w:rFonts w:ascii="SimSun" w:hAnsi="SimSun" w:eastAsia="SimSun" w:cs="SimSun"/>
          <w:sz w:val="21"/>
          <w:szCs w:val="21"/>
          <w:b/>
          <w:bCs/>
          <w:spacing w:val="-9"/>
        </w:rPr>
        <w:t>2.</w:t>
      </w:r>
      <w:r>
        <w:rPr>
          <w:rFonts w:ascii="SimSun" w:hAnsi="SimSun" w:eastAsia="SimSun" w:cs="SimSun"/>
          <w:sz w:val="21"/>
          <w:szCs w:val="21"/>
          <w:spacing w:val="-9"/>
        </w:rPr>
        <w:t xml:space="preserve"> </w:t>
      </w:r>
      <w:r>
        <w:rPr>
          <w:rFonts w:ascii="SimSun" w:hAnsi="SimSun" w:eastAsia="SimSun" w:cs="SimSun"/>
          <w:sz w:val="21"/>
          <w:szCs w:val="21"/>
          <w:b/>
          <w:bCs/>
          <w:spacing w:val="-9"/>
        </w:rPr>
        <w:t>垂直搜索引擎</w:t>
      </w:r>
    </w:p>
    <w:p>
      <w:pPr>
        <w:ind w:left="859" w:right="69" w:firstLine="409"/>
        <w:spacing w:before="205" w:line="255" w:lineRule="auto"/>
        <w:rPr>
          <w:rFonts w:ascii="SimSun" w:hAnsi="SimSun" w:eastAsia="SimSun" w:cs="SimSun"/>
          <w:sz w:val="21"/>
          <w:szCs w:val="21"/>
        </w:rPr>
      </w:pPr>
      <w:r>
        <w:rPr>
          <w:rFonts w:ascii="SimSun" w:hAnsi="SimSun" w:eastAsia="SimSun" w:cs="SimSun"/>
          <w:sz w:val="21"/>
          <w:szCs w:val="21"/>
          <w:spacing w:val="1"/>
        </w:rPr>
        <w:t>垂直搜索引擎是针对某一个行业的专业搜索引擎，是搜索引擎</w:t>
      </w:r>
      <w:r>
        <w:rPr>
          <w:rFonts w:ascii="SimSun" w:hAnsi="SimSun" w:eastAsia="SimSun" w:cs="SimSun"/>
          <w:sz w:val="21"/>
          <w:szCs w:val="21"/>
        </w:rPr>
        <w:t>的垂直延伸，是对网页 </w:t>
      </w:r>
      <w:r>
        <w:rPr>
          <w:rFonts w:ascii="SimSun" w:hAnsi="SimSun" w:eastAsia="SimSun" w:cs="SimSun"/>
          <w:sz w:val="21"/>
          <w:szCs w:val="21"/>
          <w:spacing w:val="1"/>
        </w:rPr>
        <w:t>库中的某类专门的信息进行一次整合，定向分字段抽取出需要的数据进行处理</w:t>
      </w:r>
      <w:r>
        <w:rPr>
          <w:rFonts w:ascii="SimSun" w:hAnsi="SimSun" w:eastAsia="SimSun" w:cs="SimSun"/>
          <w:sz w:val="21"/>
          <w:szCs w:val="21"/>
        </w:rPr>
        <w:t>后再以某种 </w:t>
      </w:r>
      <w:r>
        <w:rPr>
          <w:rFonts w:ascii="SimSun" w:hAnsi="SimSun" w:eastAsia="SimSun" w:cs="SimSun"/>
          <w:sz w:val="21"/>
          <w:szCs w:val="21"/>
          <w:spacing w:val="-5"/>
        </w:rPr>
        <w:t>形式返回给用户。</w:t>
      </w:r>
    </w:p>
    <w:p>
      <w:pPr>
        <w:ind w:left="859" w:right="69" w:firstLine="409"/>
        <w:spacing w:before="68" w:line="255" w:lineRule="auto"/>
        <w:rPr>
          <w:rFonts w:ascii="SimSun" w:hAnsi="SimSun" w:eastAsia="SimSun" w:cs="SimSun"/>
          <w:sz w:val="21"/>
          <w:szCs w:val="21"/>
        </w:rPr>
      </w:pPr>
      <w:r>
        <w:rPr>
          <w:rFonts w:ascii="SimSun" w:hAnsi="SimSun" w:eastAsia="SimSun" w:cs="SimSun"/>
          <w:sz w:val="21"/>
          <w:szCs w:val="21"/>
          <w:spacing w:val="1"/>
        </w:rPr>
        <w:t>网页搜索是以网页为最小单位，而垂直搜索是以结构化数据为最小单位。垂直搜索引</w:t>
      </w:r>
      <w:r>
        <w:rPr>
          <w:rFonts w:ascii="SimSun" w:hAnsi="SimSun" w:eastAsia="SimSun" w:cs="SimSun"/>
          <w:sz w:val="21"/>
          <w:szCs w:val="21"/>
          <w:spacing w:val="7"/>
        </w:rPr>
        <w:t xml:space="preserve"> </w:t>
      </w:r>
      <w:r>
        <w:rPr>
          <w:rFonts w:ascii="SimSun" w:hAnsi="SimSun" w:eastAsia="SimSun" w:cs="SimSun"/>
          <w:sz w:val="21"/>
          <w:szCs w:val="21"/>
        </w:rPr>
        <w:t>擎将网页的非结构化数据抽取成特定格式的结构化数</w:t>
      </w:r>
      <w:r>
        <w:rPr>
          <w:rFonts w:ascii="SimSun" w:hAnsi="SimSun" w:eastAsia="SimSun" w:cs="SimSun"/>
          <w:sz w:val="21"/>
          <w:szCs w:val="21"/>
          <w:spacing w:val="-1"/>
        </w:rPr>
        <w:t>据，然后将这些数据存储到数据库，</w:t>
      </w:r>
      <w:r>
        <w:rPr>
          <w:rFonts w:ascii="SimSun" w:hAnsi="SimSun" w:eastAsia="SimSun" w:cs="SimSun"/>
          <w:sz w:val="21"/>
          <w:szCs w:val="21"/>
        </w:rPr>
        <w:t xml:space="preserve"> </w:t>
      </w:r>
      <w:r>
        <w:rPr>
          <w:rFonts w:ascii="SimSun" w:hAnsi="SimSun" w:eastAsia="SimSun" w:cs="SimSun"/>
          <w:sz w:val="21"/>
          <w:szCs w:val="21"/>
        </w:rPr>
        <w:t>进行进一步的处理，例如除掉重复数据、分类等，</w:t>
      </w:r>
      <w:r>
        <w:rPr>
          <w:rFonts w:ascii="SimSun" w:hAnsi="SimSun" w:eastAsia="SimSun" w:cs="SimSun"/>
          <w:sz w:val="21"/>
          <w:szCs w:val="21"/>
          <w:spacing w:val="-1"/>
        </w:rPr>
        <w:t>最后分词、索引。经过上述过程之后，</w:t>
      </w:r>
    </w:p>
    <w:p>
      <w:pPr>
        <w:pStyle w:val="BodyText"/>
        <w:spacing w:line="300" w:lineRule="auto"/>
        <w:rPr/>
      </w:pPr>
      <w:r/>
    </w:p>
    <w:p>
      <w:pPr>
        <w:ind w:firstLine="810"/>
        <w:spacing w:line="839" w:lineRule="exact"/>
        <w:rPr/>
      </w:pPr>
      <w:r>
        <w:rPr>
          <w:position w:val="-16"/>
        </w:rPr>
        <w:drawing>
          <wp:inline distT="0" distB="0" distL="0" distR="0">
            <wp:extent cx="336541" cy="532497"/>
            <wp:effectExtent l="0" t="0" r="0" b="0"/>
            <wp:docPr id="354" name="IM 354"/>
            <wp:cNvGraphicFramePr/>
            <a:graphic>
              <a:graphicData uri="http://schemas.openxmlformats.org/drawingml/2006/picture">
                <pic:pic>
                  <pic:nvPicPr>
                    <pic:cNvPr id="354" name="IM 354"/>
                    <pic:cNvPicPr/>
                  </pic:nvPicPr>
                  <pic:blipFill>
                    <a:blip r:embed="rId322"/>
                    <a:stretch>
                      <a:fillRect/>
                    </a:stretch>
                  </pic:blipFill>
                  <pic:spPr>
                    <a:xfrm rot="0">
                      <a:off x="0" y="0"/>
                      <a:ext cx="336541" cy="532497"/>
                    </a:xfrm>
                    <a:prstGeom prst="rect">
                      <a:avLst/>
                    </a:prstGeom>
                  </pic:spPr>
                </pic:pic>
              </a:graphicData>
            </a:graphic>
          </wp:inline>
        </w:drawing>
      </w:r>
    </w:p>
    <w:p>
      <w:pPr>
        <w:spacing w:line="839" w:lineRule="exact"/>
        <w:sectPr>
          <w:pgSz w:w="9910" w:h="14230"/>
          <w:pgMar w:top="750" w:right="754" w:bottom="1" w:left="0" w:header="0" w:footer="0" w:gutter="0"/>
        </w:sectPr>
        <w:rPr/>
      </w:pPr>
    </w:p>
    <w:p>
      <w:pPr>
        <w:ind w:firstLine="6040"/>
        <w:spacing w:line="309" w:lineRule="exact"/>
        <w:rPr/>
      </w:pPr>
      <w:r>
        <w:rPr>
          <w:position w:val="-6"/>
        </w:rPr>
        <w:pict>
          <v:group id="_x0000_s1078" style="mso-position-vertical-relative:line;mso-position-horizontal-relative:char;width:146pt;height:15.5pt;" filled="false" stroked="false" coordsize="2920,310" coordorigin="0,0">
            <v:shape id="_x0000_s1080" style="position:absolute;left:0;top:0;width:2920;height:310;" filled="false" stroked="false" type="#_x0000_t75">
              <v:imagedata o:title="" r:id="rId323"/>
            </v:shape>
            <v:shape id="_x0000_s1082" style="position:absolute;left:-20;top:-20;width:2960;height:350;" filled="false" stroked="false" type="#_x0000_t202">
              <v:fill on="false"/>
              <v:stroke on="false"/>
              <v:path/>
              <v:imagedata o:title=""/>
              <o:lock v:ext="edit" aspectratio="false"/>
              <v:textbox inset="0mm,0mm,0mm,0mm">
                <w:txbxContent>
                  <w:p>
                    <w:pPr>
                      <w:ind w:left="282"/>
                      <w:spacing w:before="82" w:line="226" w:lineRule="auto"/>
                      <w:rPr>
                        <w:rFonts w:ascii="STXinwei" w:hAnsi="STXinwei" w:eastAsia="STXinwei" w:cs="STXinwei"/>
                        <w:sz w:val="21"/>
                        <w:szCs w:val="21"/>
                      </w:rPr>
                    </w:pPr>
                    <w:r>
                      <w:rPr>
                        <w:rFonts w:ascii="STXinwei" w:hAnsi="STXinwei" w:eastAsia="STXinwei" w:cs="STXinwei"/>
                        <w:sz w:val="21"/>
                        <w:szCs w:val="21"/>
                        <w:b/>
                        <w:bCs/>
                        <w:spacing w:val="-6"/>
                      </w:rPr>
                      <w:t>第</w:t>
                    </w:r>
                    <w:r>
                      <w:rPr>
                        <w:rFonts w:ascii="STXinwei" w:hAnsi="STXinwei" w:eastAsia="STXinwei" w:cs="STXinwei"/>
                        <w:sz w:val="21"/>
                        <w:szCs w:val="21"/>
                        <w:spacing w:val="24"/>
                      </w:rPr>
                      <w:t xml:space="preserve"> </w:t>
                    </w:r>
                    <w:r>
                      <w:rPr>
                        <w:rFonts w:ascii="STXinwei" w:hAnsi="STXinwei" w:eastAsia="STXinwei" w:cs="STXinwei"/>
                        <w:sz w:val="21"/>
                        <w:szCs w:val="21"/>
                        <w:b/>
                        <w:bCs/>
                        <w:spacing w:val="-6"/>
                      </w:rPr>
                      <w:t>7</w:t>
                    </w:r>
                    <w:r>
                      <w:rPr>
                        <w:rFonts w:ascii="STXinwei" w:hAnsi="STXinwei" w:eastAsia="STXinwei" w:cs="STXinwei"/>
                        <w:sz w:val="21"/>
                        <w:szCs w:val="21"/>
                        <w:spacing w:val="23"/>
                      </w:rPr>
                      <w:t xml:space="preserve"> </w:t>
                    </w:r>
                    <w:r>
                      <w:rPr>
                        <w:rFonts w:ascii="STXinwei" w:hAnsi="STXinwei" w:eastAsia="STXinwei" w:cs="STXinwei"/>
                        <w:sz w:val="21"/>
                        <w:szCs w:val="21"/>
                        <w:b/>
                        <w:bCs/>
                        <w:spacing w:val="-6"/>
                      </w:rPr>
                      <w:t>章</w:t>
                    </w:r>
                    <w:r>
                      <w:rPr>
                        <w:rFonts w:ascii="STXinwei" w:hAnsi="STXinwei" w:eastAsia="STXinwei" w:cs="STXinwei"/>
                        <w:sz w:val="21"/>
                        <w:szCs w:val="21"/>
                        <w:spacing w:val="-6"/>
                      </w:rPr>
                      <w:t xml:space="preserve">    </w:t>
                    </w:r>
                    <w:r>
                      <w:rPr>
                        <w:rFonts w:ascii="STXinwei" w:hAnsi="STXinwei" w:eastAsia="STXinwei" w:cs="STXinwei"/>
                        <w:sz w:val="21"/>
                        <w:szCs w:val="21"/>
                        <w:b/>
                        <w:bCs/>
                        <w:spacing w:val="-6"/>
                      </w:rPr>
                      <w:t>大数据搜索技术</w:t>
                    </w:r>
                  </w:p>
                </w:txbxContent>
              </v:textbox>
            </v:shape>
          </v:group>
        </w:pict>
      </w:r>
    </w:p>
    <w:p>
      <w:pPr>
        <w:pStyle w:val="BodyText"/>
        <w:spacing w:line="288"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
        </w:rPr>
        <w:t>将非结构化数据抽取成了结构化数据，再经过深度加工处理后返回给用户。</w:t>
      </w:r>
    </w:p>
    <w:p>
      <w:pPr>
        <w:ind w:right="737" w:firstLine="409"/>
        <w:spacing w:before="59" w:line="255" w:lineRule="auto"/>
        <w:jc w:val="both"/>
        <w:rPr>
          <w:rFonts w:ascii="SimSun" w:hAnsi="SimSun" w:eastAsia="SimSun" w:cs="SimSun"/>
          <w:sz w:val="21"/>
          <w:szCs w:val="21"/>
        </w:rPr>
      </w:pPr>
      <w:r>
        <w:rPr>
          <w:rFonts w:ascii="SimSun" w:hAnsi="SimSun" w:eastAsia="SimSun" w:cs="SimSun"/>
          <w:sz w:val="21"/>
          <w:szCs w:val="21"/>
        </w:rPr>
        <w:t>垂直搜索引擎的应用广泛，例如企业库搜索、供求信息搜索引擎、购物搜索、房产搜</w:t>
      </w:r>
      <w:r>
        <w:rPr>
          <w:rFonts w:ascii="SimSun" w:hAnsi="SimSun" w:eastAsia="SimSun" w:cs="SimSun"/>
          <w:sz w:val="21"/>
          <w:szCs w:val="21"/>
          <w:spacing w:val="17"/>
        </w:rPr>
        <w:t xml:space="preserve"> </w:t>
      </w:r>
      <w:r>
        <w:rPr>
          <w:rFonts w:ascii="SimSun" w:hAnsi="SimSun" w:eastAsia="SimSun" w:cs="SimSun"/>
          <w:sz w:val="21"/>
          <w:szCs w:val="21"/>
          <w:spacing w:val="-1"/>
        </w:rPr>
        <w:t>索、人才搜索、地图搜索、</w:t>
      </w:r>
      <w:r>
        <w:rPr>
          <w:rFonts w:ascii="Times New Roman" w:hAnsi="Times New Roman" w:eastAsia="Times New Roman" w:cs="Times New Roman"/>
          <w:sz w:val="21"/>
          <w:szCs w:val="21"/>
          <w:spacing w:val="-1"/>
        </w:rPr>
        <w:t>MP3</w:t>
      </w:r>
      <w:r>
        <w:rPr>
          <w:rFonts w:ascii="Times New Roman" w:hAnsi="Times New Roman" w:eastAsia="Times New Roman" w:cs="Times New Roman"/>
          <w:sz w:val="21"/>
          <w:szCs w:val="21"/>
          <w:spacing w:val="32"/>
          <w:w w:val="101"/>
        </w:rPr>
        <w:t xml:space="preserve"> </w:t>
      </w:r>
      <w:r>
        <w:rPr>
          <w:rFonts w:ascii="SimSun" w:hAnsi="SimSun" w:eastAsia="SimSun" w:cs="SimSun"/>
          <w:sz w:val="21"/>
          <w:szCs w:val="21"/>
          <w:spacing w:val="-1"/>
        </w:rPr>
        <w:t>搜索、图片搜索等，几乎各行各业各类信息都可以进</w:t>
      </w:r>
      <w:r>
        <w:rPr>
          <w:rFonts w:ascii="SimSun" w:hAnsi="SimSun" w:eastAsia="SimSun" w:cs="SimSun"/>
          <w:sz w:val="21"/>
          <w:szCs w:val="21"/>
          <w:spacing w:val="-2"/>
        </w:rPr>
        <w:t>一步</w:t>
      </w:r>
      <w:r>
        <w:rPr>
          <w:rFonts w:ascii="SimSun" w:hAnsi="SimSun" w:eastAsia="SimSun" w:cs="SimSun"/>
          <w:sz w:val="21"/>
          <w:szCs w:val="21"/>
        </w:rPr>
        <w:t xml:space="preserve"> </w:t>
      </w:r>
      <w:r>
        <w:rPr>
          <w:rFonts w:ascii="SimSun" w:hAnsi="SimSun" w:eastAsia="SimSun" w:cs="SimSun"/>
          <w:sz w:val="21"/>
          <w:szCs w:val="21"/>
          <w:spacing w:val="-3"/>
        </w:rPr>
        <w:t>细化成各类的垂直搜索引擎。</w:t>
      </w:r>
    </w:p>
    <w:p>
      <w:pPr>
        <w:ind w:right="665" w:firstLine="409"/>
        <w:spacing w:before="79" w:line="259" w:lineRule="auto"/>
        <w:rPr>
          <w:rFonts w:ascii="SimSun" w:hAnsi="SimSun" w:eastAsia="SimSun" w:cs="SimSun"/>
          <w:sz w:val="21"/>
          <w:szCs w:val="21"/>
        </w:rPr>
      </w:pPr>
      <w:r>
        <w:rPr>
          <w:rFonts w:ascii="SimSun" w:hAnsi="SimSun" w:eastAsia="SimSun" w:cs="SimSun"/>
          <w:sz w:val="21"/>
          <w:szCs w:val="21"/>
          <w:spacing w:val="-3"/>
        </w:rPr>
        <w:t>购物搜索引擎的流程如下：抓取网页后，对网页商品信息进行抽取，抽取出商品名称、</w:t>
      </w:r>
      <w:r>
        <w:rPr>
          <w:rFonts w:ascii="SimSun" w:hAnsi="SimSun" w:eastAsia="SimSun" w:cs="SimSun"/>
          <w:sz w:val="21"/>
          <w:szCs w:val="21"/>
          <w:spacing w:val="18"/>
        </w:rPr>
        <w:t xml:space="preserve"> </w:t>
      </w:r>
      <w:r>
        <w:rPr>
          <w:rFonts w:ascii="SimSun" w:hAnsi="SimSun" w:eastAsia="SimSun" w:cs="SimSun"/>
          <w:sz w:val="21"/>
          <w:szCs w:val="21"/>
          <w:spacing w:val="-2"/>
        </w:rPr>
        <w:t>价格、简介等，如可以将笔记本电脑简介进一步细分成品牌、型号、CPU、 </w:t>
      </w:r>
      <w:r>
        <w:rPr>
          <w:rFonts w:ascii="SimSun" w:hAnsi="SimSun" w:eastAsia="SimSun" w:cs="SimSun"/>
          <w:sz w:val="21"/>
          <w:szCs w:val="21"/>
          <w:spacing w:val="-3"/>
        </w:rPr>
        <w:t xml:space="preserve"> 内存、硬盘、</w:t>
      </w:r>
      <w:r>
        <w:rPr>
          <w:rFonts w:ascii="SimSun" w:hAnsi="SimSun" w:eastAsia="SimSun" w:cs="SimSun"/>
          <w:sz w:val="21"/>
          <w:szCs w:val="21"/>
        </w:rPr>
        <w:t xml:space="preserve">  </w:t>
      </w:r>
      <w:r>
        <w:rPr>
          <w:rFonts w:ascii="SimSun" w:hAnsi="SimSun" w:eastAsia="SimSun" w:cs="SimSun"/>
          <w:sz w:val="21"/>
          <w:szCs w:val="21"/>
          <w:spacing w:val="1"/>
        </w:rPr>
        <w:t>显示屏……然后对数据进行清洗、去重、分</w:t>
      </w:r>
      <w:r>
        <w:rPr>
          <w:rFonts w:ascii="SimSun" w:hAnsi="SimSun" w:eastAsia="SimSun" w:cs="SimSun"/>
          <w:sz w:val="21"/>
          <w:szCs w:val="21"/>
        </w:rPr>
        <w:t>类、分析比较、挖掘，最后通过分词索引提供 </w:t>
      </w:r>
      <w:r>
        <w:rPr>
          <w:rFonts w:ascii="SimSun" w:hAnsi="SimSun" w:eastAsia="SimSun" w:cs="SimSun"/>
          <w:sz w:val="21"/>
          <w:szCs w:val="21"/>
          <w:spacing w:val="-2"/>
        </w:rPr>
        <w:t>用户搜索，通过分析挖掘提供市场行情的报告。</w:t>
      </w:r>
    </w:p>
    <w:p>
      <w:pPr>
        <w:ind w:right="724" w:firstLine="409"/>
        <w:spacing w:before="73" w:line="236" w:lineRule="auto"/>
        <w:rPr>
          <w:rFonts w:ascii="SimSun" w:hAnsi="SimSun" w:eastAsia="SimSun" w:cs="SimSun"/>
          <w:sz w:val="21"/>
          <w:szCs w:val="21"/>
        </w:rPr>
      </w:pPr>
      <w:r>
        <w:rPr>
          <w:rFonts w:ascii="SimSun" w:hAnsi="SimSun" w:eastAsia="SimSun" w:cs="SimSun"/>
          <w:sz w:val="21"/>
          <w:szCs w:val="21"/>
          <w:spacing w:val="-5"/>
        </w:rPr>
        <w:t>垂直搜索引擎需要蜘蛛、网页结构化信息抽取技术或元数据采集技术、分词、索</w:t>
      </w:r>
      <w:r>
        <w:rPr>
          <w:rFonts w:ascii="SimSun" w:hAnsi="SimSun" w:eastAsia="SimSun" w:cs="SimSun"/>
          <w:sz w:val="21"/>
          <w:szCs w:val="21"/>
          <w:spacing w:val="-6"/>
        </w:rPr>
        <w:t>引等其</w:t>
      </w:r>
      <w:r>
        <w:rPr>
          <w:rFonts w:ascii="SimSun" w:hAnsi="SimSun" w:eastAsia="SimSun" w:cs="SimSun"/>
          <w:sz w:val="21"/>
          <w:szCs w:val="21"/>
        </w:rPr>
        <w:t xml:space="preserve"> </w:t>
      </w:r>
      <w:r>
        <w:rPr>
          <w:rFonts w:ascii="SimSun" w:hAnsi="SimSun" w:eastAsia="SimSun" w:cs="SimSun"/>
          <w:sz w:val="21"/>
          <w:szCs w:val="21"/>
          <w:spacing w:val="-4"/>
        </w:rPr>
        <w:t>他信息处理技术。垂直搜索引擎的技术评估应从全面性、更新性、准确性和功</w:t>
      </w:r>
      <w:r>
        <w:rPr>
          <w:rFonts w:ascii="SimSun" w:hAnsi="SimSun" w:eastAsia="SimSun" w:cs="SimSun"/>
          <w:sz w:val="21"/>
          <w:szCs w:val="21"/>
          <w:spacing w:val="-5"/>
        </w:rPr>
        <w:t>能性来判断。</w:t>
      </w:r>
    </w:p>
    <w:p>
      <w:pPr>
        <w:ind w:left="412"/>
        <w:spacing w:before="161" w:line="219" w:lineRule="auto"/>
        <w:outlineLvl w:val="3"/>
        <w:rPr>
          <w:rFonts w:ascii="SimSun" w:hAnsi="SimSun" w:eastAsia="SimSun" w:cs="SimSun"/>
          <w:sz w:val="21"/>
          <w:szCs w:val="21"/>
        </w:rPr>
      </w:pPr>
      <w:r>
        <w:rPr>
          <w:rFonts w:ascii="SimSun" w:hAnsi="SimSun" w:eastAsia="SimSun" w:cs="SimSun"/>
          <w:sz w:val="21"/>
          <w:szCs w:val="21"/>
          <w:b/>
          <w:bCs/>
          <w:spacing w:val="-8"/>
        </w:rPr>
        <w:t>3.</w:t>
      </w:r>
      <w:r>
        <w:rPr>
          <w:rFonts w:ascii="SimSun" w:hAnsi="SimSun" w:eastAsia="SimSun" w:cs="SimSun"/>
          <w:sz w:val="21"/>
          <w:szCs w:val="21"/>
          <w:spacing w:val="-15"/>
        </w:rPr>
        <w:t xml:space="preserve"> </w:t>
      </w:r>
      <w:r>
        <w:rPr>
          <w:rFonts w:ascii="SimSun" w:hAnsi="SimSun" w:eastAsia="SimSun" w:cs="SimSun"/>
          <w:sz w:val="21"/>
          <w:szCs w:val="21"/>
          <w:b/>
          <w:bCs/>
          <w:spacing w:val="-8"/>
        </w:rPr>
        <w:t>垂直搜索引擎的特点</w:t>
      </w:r>
    </w:p>
    <w:p>
      <w:pPr>
        <w:ind w:left="409"/>
        <w:spacing w:before="224" w:line="219" w:lineRule="auto"/>
        <w:rPr>
          <w:rFonts w:ascii="SimSun" w:hAnsi="SimSun" w:eastAsia="SimSun" w:cs="SimSun"/>
          <w:sz w:val="21"/>
          <w:szCs w:val="21"/>
        </w:rPr>
      </w:pPr>
      <w:r>
        <w:rPr>
          <w:rFonts w:ascii="SimSun" w:hAnsi="SimSun" w:eastAsia="SimSun" w:cs="SimSun"/>
          <w:sz w:val="21"/>
          <w:szCs w:val="21"/>
          <w:spacing w:val="-3"/>
        </w:rPr>
        <w:t>●  垂直搜索引擎抓取的数据来源于垂直搜索引擎关注的行业站点；</w:t>
      </w:r>
    </w:p>
    <w:p>
      <w:pPr>
        <w:ind w:left="409"/>
        <w:spacing w:before="50" w:line="219" w:lineRule="auto"/>
        <w:rPr>
          <w:rFonts w:ascii="SimSun" w:hAnsi="SimSun" w:eastAsia="SimSun" w:cs="SimSun"/>
          <w:sz w:val="21"/>
          <w:szCs w:val="21"/>
        </w:rPr>
      </w:pPr>
      <w:r>
        <w:rPr>
          <w:rFonts w:ascii="SimSun" w:hAnsi="SimSun" w:eastAsia="SimSun" w:cs="SimSun"/>
          <w:sz w:val="21"/>
          <w:szCs w:val="21"/>
          <w:spacing w:val="-3"/>
        </w:rPr>
        <w:t>●  垂直搜索引擎抓取的数据倾向于结构化数据和</w:t>
      </w:r>
      <w:r>
        <w:rPr>
          <w:rFonts w:ascii="SimSun" w:hAnsi="SimSun" w:eastAsia="SimSun" w:cs="SimSun"/>
          <w:sz w:val="21"/>
          <w:szCs w:val="21"/>
          <w:spacing w:val="-4"/>
        </w:rPr>
        <w:t>元数据；</w:t>
      </w:r>
    </w:p>
    <w:p>
      <w:pPr>
        <w:ind w:left="409"/>
        <w:spacing w:before="71" w:line="219" w:lineRule="auto"/>
        <w:rPr>
          <w:rFonts w:ascii="SimSun" w:hAnsi="SimSun" w:eastAsia="SimSun" w:cs="SimSun"/>
          <w:sz w:val="21"/>
          <w:szCs w:val="21"/>
        </w:rPr>
      </w:pPr>
      <w:r>
        <w:rPr>
          <w:rFonts w:ascii="SimSun" w:hAnsi="SimSun" w:eastAsia="SimSun" w:cs="SimSun"/>
          <w:sz w:val="21"/>
          <w:szCs w:val="21"/>
          <w:spacing w:val="-2"/>
        </w:rPr>
        <w:t>●  垂直搜索引擎的搜索行为是基于结构化数据和元数据的结构化搜索。</w:t>
      </w:r>
    </w:p>
    <w:p>
      <w:pPr>
        <w:pStyle w:val="BodyText"/>
        <w:ind w:left="3"/>
        <w:spacing w:before="240" w:line="222" w:lineRule="auto"/>
        <w:outlineLvl w:val="2"/>
        <w:rPr>
          <w:rFonts w:ascii="SimHei" w:hAnsi="SimHei" w:eastAsia="SimHei" w:cs="SimHei"/>
          <w:sz w:val="29"/>
          <w:szCs w:val="29"/>
        </w:rPr>
      </w:pPr>
      <w:r>
        <w:rPr>
          <w:rFonts w:ascii="SimHei" w:hAnsi="SimHei" w:eastAsia="SimHei" w:cs="SimHei"/>
          <w:sz w:val="29"/>
          <w:szCs w:val="29"/>
          <w:b/>
          <w:bCs/>
          <w:spacing w:val="-11"/>
        </w:rPr>
        <w:t>7.3.2</w:t>
      </w:r>
      <w:r>
        <w:rPr>
          <w:rFonts w:ascii="SimHei" w:hAnsi="SimHei" w:eastAsia="SimHei" w:cs="SimHei"/>
          <w:sz w:val="29"/>
          <w:szCs w:val="29"/>
          <w:spacing w:val="133"/>
        </w:rPr>
        <w:t xml:space="preserve"> </w:t>
      </w:r>
      <w:r>
        <w:rPr>
          <w:rFonts w:ascii="SimHei" w:hAnsi="SimHei" w:eastAsia="SimHei" w:cs="SimHei"/>
          <w:sz w:val="29"/>
          <w:szCs w:val="29"/>
          <w:b/>
          <w:bCs/>
          <w:spacing w:val="-11"/>
        </w:rPr>
        <w:t>私有化的</w:t>
      </w:r>
      <w:r>
        <w:rPr>
          <w:rFonts w:ascii="SimHei" w:hAnsi="SimHei" w:eastAsia="SimHei" w:cs="SimHei"/>
          <w:sz w:val="29"/>
          <w:szCs w:val="29"/>
          <w:spacing w:val="-75"/>
        </w:rPr>
        <w:t xml:space="preserve"> </w:t>
      </w:r>
      <w:r>
        <w:rPr>
          <w:sz w:val="29"/>
          <w:szCs w:val="29"/>
          <w:b/>
          <w:bCs/>
          <w:spacing w:val="-11"/>
        </w:rPr>
        <w:t>Web</w:t>
      </w:r>
      <w:r>
        <w:rPr>
          <w:rFonts w:ascii="SimHei" w:hAnsi="SimHei" w:eastAsia="SimHei" w:cs="SimHei"/>
          <w:sz w:val="29"/>
          <w:szCs w:val="29"/>
          <w:b/>
          <w:bCs/>
          <w:spacing w:val="-11"/>
        </w:rPr>
        <w:t>化数据</w:t>
      </w:r>
    </w:p>
    <w:p>
      <w:pPr>
        <w:pStyle w:val="BodyText"/>
        <w:spacing w:line="241" w:lineRule="auto"/>
        <w:rPr/>
      </w:pPr>
      <w:r/>
    </w:p>
    <w:p>
      <w:pPr>
        <w:ind w:right="664" w:firstLine="409"/>
        <w:spacing w:before="69" w:line="259" w:lineRule="auto"/>
        <w:jc w:val="both"/>
        <w:rPr>
          <w:rFonts w:ascii="SimSun" w:hAnsi="SimSun" w:eastAsia="SimSun" w:cs="SimSun"/>
          <w:sz w:val="21"/>
          <w:szCs w:val="21"/>
        </w:rPr>
      </w:pPr>
      <w:r>
        <w:rPr>
          <w:rFonts w:ascii="SimSun" w:hAnsi="SimSun" w:eastAsia="SimSun" w:cs="SimSun"/>
          <w:sz w:val="21"/>
          <w:szCs w:val="21"/>
          <w:spacing w:val="-3"/>
        </w:rPr>
        <w:t>垂直网站在达到一定规模后，拥有与搜索引擎博弈的能力，</w:t>
      </w:r>
      <w:r>
        <w:rPr>
          <w:rFonts w:ascii="SimSun" w:hAnsi="SimSun" w:eastAsia="SimSun" w:cs="SimSun"/>
          <w:sz w:val="21"/>
          <w:szCs w:val="21"/>
          <w:spacing w:val="-4"/>
        </w:rPr>
        <w:t>可以屏蔽搜索引擎的搜索，</w:t>
      </w:r>
      <w:r>
        <w:rPr>
          <w:rFonts w:ascii="SimSun" w:hAnsi="SimSun" w:eastAsia="SimSun" w:cs="SimSun"/>
          <w:sz w:val="21"/>
          <w:szCs w:val="21"/>
        </w:rPr>
        <w:t xml:space="preserve"> </w:t>
      </w:r>
      <w:r>
        <w:rPr>
          <w:rFonts w:ascii="SimSun" w:hAnsi="SimSun" w:eastAsia="SimSun" w:cs="SimSun"/>
          <w:sz w:val="21"/>
          <w:szCs w:val="21"/>
          <w:spacing w:val="-4"/>
        </w:rPr>
        <w:t>将自己的数据私有化。电商网站、BBS、  互动百科等内容属于私有化的</w:t>
      </w:r>
      <w:r>
        <w:rPr>
          <w:rFonts w:ascii="SimSun" w:hAnsi="SimSun" w:eastAsia="SimSun" w:cs="SimSun"/>
          <w:sz w:val="21"/>
          <w:szCs w:val="21"/>
          <w:spacing w:val="-15"/>
        </w:rPr>
        <w:t xml:space="preserve"> </w:t>
      </w:r>
      <w:r>
        <w:rPr>
          <w:rFonts w:ascii="SimSun" w:hAnsi="SimSun" w:eastAsia="SimSun" w:cs="SimSun"/>
          <w:sz w:val="21"/>
          <w:szCs w:val="21"/>
          <w:spacing w:val="-4"/>
        </w:rPr>
        <w:t>Web 数据。对于垂</w:t>
      </w:r>
      <w:r>
        <w:rPr>
          <w:rFonts w:ascii="SimSun" w:hAnsi="SimSun" w:eastAsia="SimSun" w:cs="SimSun"/>
          <w:sz w:val="21"/>
          <w:szCs w:val="21"/>
        </w:rPr>
        <w:t xml:space="preserve"> </w:t>
      </w:r>
      <w:r>
        <w:rPr>
          <w:rFonts w:ascii="SimSun" w:hAnsi="SimSun" w:eastAsia="SimSun" w:cs="SimSun"/>
          <w:sz w:val="21"/>
          <w:szCs w:val="21"/>
        </w:rPr>
        <w:t>直网站来说，可以用个性化的搜索功能和独有的挖掘能力，完成更好的搜索，甚至可上升</w:t>
      </w:r>
      <w:r>
        <w:rPr>
          <w:rFonts w:ascii="SimSun" w:hAnsi="SimSun" w:eastAsia="SimSun" w:cs="SimSun"/>
          <w:sz w:val="21"/>
          <w:szCs w:val="21"/>
          <w:spacing w:val="4"/>
        </w:rPr>
        <w:t xml:space="preserve">  </w:t>
      </w:r>
      <w:r>
        <w:rPr>
          <w:rFonts w:ascii="SimSun" w:hAnsi="SimSun" w:eastAsia="SimSun" w:cs="SimSun"/>
          <w:sz w:val="21"/>
          <w:szCs w:val="21"/>
          <w:spacing w:val="-3"/>
        </w:rPr>
        <w:t>为垂直搜索引擎。另外一种垂直搜索引擎即是综合其他垂直的结构化数据，提供搜索服务。</w:t>
      </w:r>
    </w:p>
    <w:p>
      <w:pPr>
        <w:ind w:right="748" w:firstLine="409"/>
        <w:spacing w:before="72" w:line="255" w:lineRule="auto"/>
        <w:jc w:val="both"/>
        <w:rPr>
          <w:rFonts w:ascii="SimSun" w:hAnsi="SimSun" w:eastAsia="SimSun" w:cs="SimSun"/>
          <w:sz w:val="21"/>
          <w:szCs w:val="21"/>
        </w:rPr>
      </w:pPr>
      <w:r>
        <w:rPr>
          <w:rFonts w:ascii="SimSun" w:hAnsi="SimSun" w:eastAsia="SimSun" w:cs="SimSun"/>
          <w:sz w:val="21"/>
          <w:szCs w:val="21"/>
        </w:rPr>
        <w:t>垂直搜索是搜索引擎的一个发展方向，将对传统搜索引擎构成挑战。手机上的浏览器</w:t>
      </w:r>
      <w:r>
        <w:rPr>
          <w:rFonts w:ascii="SimSun" w:hAnsi="SimSun" w:eastAsia="SimSun" w:cs="SimSun"/>
          <w:sz w:val="21"/>
          <w:szCs w:val="21"/>
          <w:spacing w:val="18"/>
        </w:rPr>
        <w:t xml:space="preserve"> </w:t>
      </w:r>
      <w:r>
        <w:rPr>
          <w:rFonts w:ascii="SimSun" w:hAnsi="SimSun" w:eastAsia="SimSun" w:cs="SimSun"/>
          <w:sz w:val="21"/>
          <w:szCs w:val="21"/>
          <w:spacing w:val="1"/>
        </w:rPr>
        <w:t>和</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1"/>
        </w:rPr>
        <w:t>的流量对半分。将传统搜索引擎比喻为浏览器，那么垂直搜索引擎便是</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
        </w:rPr>
        <w:t>。垂直</w:t>
      </w:r>
      <w:r>
        <w:rPr>
          <w:rFonts w:ascii="SimSun" w:hAnsi="SimSun" w:eastAsia="SimSun" w:cs="SimSun"/>
          <w:sz w:val="21"/>
          <w:szCs w:val="21"/>
        </w:rPr>
        <w:t xml:space="preserve"> </w:t>
      </w:r>
      <w:r>
        <w:rPr>
          <w:rFonts w:ascii="SimSun" w:hAnsi="SimSun" w:eastAsia="SimSun" w:cs="SimSun"/>
          <w:sz w:val="21"/>
          <w:szCs w:val="21"/>
          <w:spacing w:val="-1"/>
        </w:rPr>
        <w:t>搜索引擎正在迅速壮大，使</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1"/>
        </w:rPr>
        <w:t>Web </w:t>
      </w:r>
      <w:r>
        <w:rPr>
          <w:rFonts w:ascii="SimSun" w:hAnsi="SimSun" w:eastAsia="SimSun" w:cs="SimSun"/>
          <w:sz w:val="21"/>
          <w:szCs w:val="21"/>
          <w:spacing w:val="-1"/>
        </w:rPr>
        <w:t>数据中的不能抓取私有化信息所</w:t>
      </w:r>
      <w:r>
        <w:rPr>
          <w:rFonts w:ascii="SimSun" w:hAnsi="SimSun" w:eastAsia="SimSun" w:cs="SimSun"/>
          <w:sz w:val="21"/>
          <w:szCs w:val="21"/>
          <w:spacing w:val="-2"/>
        </w:rPr>
        <w:t>占比例变得更小。</w:t>
      </w:r>
    </w:p>
    <w:p>
      <w:pPr>
        <w:pStyle w:val="BodyText"/>
        <w:ind w:left="3"/>
        <w:spacing w:before="250" w:line="222" w:lineRule="auto"/>
        <w:outlineLvl w:val="2"/>
        <w:rPr>
          <w:rFonts w:ascii="SimHei" w:hAnsi="SimHei" w:eastAsia="SimHei" w:cs="SimHei"/>
          <w:sz w:val="29"/>
          <w:szCs w:val="29"/>
        </w:rPr>
      </w:pPr>
      <w:r>
        <w:rPr>
          <w:rFonts w:ascii="SimHei" w:hAnsi="SimHei" w:eastAsia="SimHei" w:cs="SimHei"/>
          <w:sz w:val="29"/>
          <w:szCs w:val="29"/>
          <w:b/>
          <w:bCs/>
          <w:spacing w:val="-16"/>
        </w:rPr>
        <w:t>7.3.3</w:t>
      </w:r>
      <w:r>
        <w:rPr>
          <w:rFonts w:ascii="SimHei" w:hAnsi="SimHei" w:eastAsia="SimHei" w:cs="SimHei"/>
          <w:sz w:val="29"/>
          <w:szCs w:val="29"/>
          <w:spacing w:val="10"/>
        </w:rPr>
        <w:t xml:space="preserve">  </w:t>
      </w:r>
      <w:r>
        <w:rPr>
          <w:rFonts w:ascii="SimHei" w:hAnsi="SimHei" w:eastAsia="SimHei" w:cs="SimHei"/>
          <w:sz w:val="29"/>
          <w:szCs w:val="29"/>
          <w:b/>
          <w:bCs/>
          <w:spacing w:val="-16"/>
        </w:rPr>
        <w:t>没有</w:t>
      </w:r>
      <w:r>
        <w:rPr>
          <w:rFonts w:ascii="SimHei" w:hAnsi="SimHei" w:eastAsia="SimHei" w:cs="SimHei"/>
          <w:sz w:val="29"/>
          <w:szCs w:val="29"/>
          <w:spacing w:val="-71"/>
        </w:rPr>
        <w:t xml:space="preserve"> </w:t>
      </w:r>
      <w:r>
        <w:rPr>
          <w:sz w:val="29"/>
          <w:szCs w:val="29"/>
          <w:b/>
          <w:bCs/>
          <w:spacing w:val="-16"/>
        </w:rPr>
        <w:t>Web </w:t>
      </w:r>
      <w:r>
        <w:rPr>
          <w:rFonts w:ascii="SimHei" w:hAnsi="SimHei" w:eastAsia="SimHei" w:cs="SimHei"/>
          <w:sz w:val="29"/>
          <w:szCs w:val="29"/>
          <w:b/>
          <w:bCs/>
          <w:spacing w:val="-16"/>
        </w:rPr>
        <w:t>化的数据</w:t>
      </w:r>
    </w:p>
    <w:p>
      <w:pPr>
        <w:ind w:right="741" w:firstLine="409"/>
        <w:spacing w:before="278" w:line="256" w:lineRule="auto"/>
        <w:rPr>
          <w:rFonts w:ascii="SimSun" w:hAnsi="SimSun" w:eastAsia="SimSun" w:cs="SimSun"/>
          <w:sz w:val="21"/>
          <w:szCs w:val="21"/>
        </w:rPr>
      </w:pPr>
      <w:r>
        <w:rPr>
          <w:rFonts w:ascii="SimSun" w:hAnsi="SimSun" w:eastAsia="SimSun" w:cs="SimSun"/>
          <w:sz w:val="21"/>
          <w:szCs w:val="21"/>
          <w:spacing w:val="2"/>
        </w:rPr>
        <w:t>移动互联网已积累大量的数据，</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2"/>
        </w:rPr>
        <w:t>、云应用、社交和物联网使数据爆炸式增长。但</w:t>
      </w:r>
      <w:r>
        <w:rPr>
          <w:rFonts w:ascii="SimSun" w:hAnsi="SimSun" w:eastAsia="SimSun" w:cs="SimSun"/>
          <w:sz w:val="21"/>
          <w:szCs w:val="21"/>
        </w:rPr>
        <w:t xml:space="preserve"> </w:t>
      </w:r>
      <w:r>
        <w:rPr>
          <w:rFonts w:ascii="SimSun" w:hAnsi="SimSun" w:eastAsia="SimSun" w:cs="SimSun"/>
          <w:sz w:val="21"/>
          <w:szCs w:val="21"/>
          <w:spacing w:val="-3"/>
        </w:rPr>
        <w:t>是，这些数据对搜索引擎透明。</w:t>
      </w:r>
    </w:p>
    <w:p>
      <w:pPr>
        <w:ind w:left="412"/>
        <w:spacing w:before="158" w:line="219" w:lineRule="auto"/>
        <w:outlineLvl w:val="3"/>
        <w:rPr>
          <w:rFonts w:ascii="SimSun" w:hAnsi="SimSun" w:eastAsia="SimSun" w:cs="SimSun"/>
          <w:sz w:val="21"/>
          <w:szCs w:val="21"/>
        </w:rPr>
      </w:pPr>
      <w:r>
        <w:rPr>
          <w:rFonts w:ascii="SimSun" w:hAnsi="SimSun" w:eastAsia="SimSun" w:cs="SimSun"/>
          <w:sz w:val="21"/>
          <w:szCs w:val="21"/>
          <w:b/>
          <w:bCs/>
          <w:spacing w:val="-9"/>
        </w:rPr>
        <w:t>1.</w:t>
      </w:r>
      <w:r>
        <w:rPr>
          <w:rFonts w:ascii="SimSun" w:hAnsi="SimSun" w:eastAsia="SimSun" w:cs="SimSun"/>
          <w:sz w:val="21"/>
          <w:szCs w:val="21"/>
          <w:spacing w:val="-24"/>
        </w:rPr>
        <w:t xml:space="preserve"> </w:t>
      </w:r>
      <w:r>
        <w:rPr>
          <w:rFonts w:ascii="SimSun" w:hAnsi="SimSun" w:eastAsia="SimSun" w:cs="SimSun"/>
          <w:sz w:val="21"/>
          <w:szCs w:val="21"/>
          <w:b/>
          <w:bCs/>
          <w:spacing w:val="-9"/>
        </w:rPr>
        <w:t>人工整理的数据</w:t>
      </w:r>
    </w:p>
    <w:p>
      <w:pPr>
        <w:ind w:left="409"/>
        <w:spacing w:before="204" w:line="219" w:lineRule="auto"/>
        <w:rPr>
          <w:rFonts w:ascii="SimSun" w:hAnsi="SimSun" w:eastAsia="SimSun" w:cs="SimSun"/>
          <w:sz w:val="21"/>
          <w:szCs w:val="21"/>
        </w:rPr>
      </w:pPr>
      <w:r>
        <w:rPr>
          <w:rFonts w:ascii="SimSun" w:hAnsi="SimSun" w:eastAsia="SimSun" w:cs="SimSun"/>
          <w:sz w:val="21"/>
          <w:szCs w:val="21"/>
          <w:spacing w:val="-2"/>
        </w:rPr>
        <w:t>没有通过网站公开的大量民生数据已达到可观的量级。</w:t>
      </w:r>
    </w:p>
    <w:p>
      <w:pPr>
        <w:ind w:left="412"/>
        <w:spacing w:before="168" w:line="219" w:lineRule="auto"/>
        <w:outlineLvl w:val="3"/>
        <w:rPr>
          <w:rFonts w:ascii="SimSun" w:hAnsi="SimSun" w:eastAsia="SimSun" w:cs="SimSun"/>
          <w:sz w:val="21"/>
          <w:szCs w:val="21"/>
        </w:rPr>
      </w:pPr>
      <w:r>
        <w:rPr>
          <w:rFonts w:ascii="SimSun" w:hAnsi="SimSun" w:eastAsia="SimSun" w:cs="SimSun"/>
          <w:sz w:val="21"/>
          <w:szCs w:val="21"/>
          <w:b/>
          <w:bCs/>
          <w:spacing w:val="-5"/>
        </w:rPr>
        <w:t>2.</w:t>
      </w:r>
      <w:r>
        <w:rPr>
          <w:rFonts w:ascii="SimSun" w:hAnsi="SimSun" w:eastAsia="SimSun" w:cs="SimSun"/>
          <w:sz w:val="21"/>
          <w:szCs w:val="21"/>
          <w:spacing w:val="-5"/>
        </w:rPr>
        <w:t xml:space="preserve"> </w:t>
      </w:r>
      <w:r>
        <w:rPr>
          <w:rFonts w:ascii="SimSun" w:hAnsi="SimSun" w:eastAsia="SimSun" w:cs="SimSun"/>
          <w:sz w:val="21"/>
          <w:szCs w:val="21"/>
          <w:b/>
          <w:bCs/>
          <w:spacing w:val="-5"/>
        </w:rPr>
        <w:t>社交产生的数据</w:t>
      </w:r>
    </w:p>
    <w:p>
      <w:pPr>
        <w:ind w:left="409"/>
        <w:spacing w:before="224" w:line="219" w:lineRule="auto"/>
        <w:rPr>
          <w:rFonts w:ascii="SimSun" w:hAnsi="SimSun" w:eastAsia="SimSun" w:cs="SimSun"/>
          <w:sz w:val="21"/>
          <w:szCs w:val="21"/>
        </w:rPr>
      </w:pPr>
      <w:r>
        <w:rPr>
          <w:rFonts w:ascii="SimSun" w:hAnsi="SimSun" w:eastAsia="SimSun" w:cs="SimSun"/>
          <w:sz w:val="21"/>
          <w:szCs w:val="21"/>
          <w:spacing w:val="-1"/>
        </w:rPr>
        <w:t>部分社交网站的数据是</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1"/>
        </w:rPr>
        <w:t>Web </w:t>
      </w:r>
      <w:r>
        <w:rPr>
          <w:rFonts w:ascii="SimSun" w:hAnsi="SimSun" w:eastAsia="SimSun" w:cs="SimSun"/>
          <w:sz w:val="21"/>
          <w:szCs w:val="21"/>
          <w:spacing w:val="-1"/>
        </w:rPr>
        <w:t>化的，但是它们是封闭的。搜索引擎对它们无能为力。</w:t>
      </w:r>
    </w:p>
    <w:p>
      <w:pPr>
        <w:ind w:left="412"/>
        <w:spacing w:before="148" w:line="219" w:lineRule="auto"/>
        <w:outlineLvl w:val="3"/>
        <w:rPr>
          <w:rFonts w:ascii="SimSun" w:hAnsi="SimSun" w:eastAsia="SimSun" w:cs="SimSun"/>
          <w:sz w:val="21"/>
          <w:szCs w:val="21"/>
        </w:rPr>
      </w:pPr>
      <w:r>
        <w:rPr>
          <w:rFonts w:ascii="SimSun" w:hAnsi="SimSun" w:eastAsia="SimSun" w:cs="SimSun"/>
          <w:sz w:val="21"/>
          <w:szCs w:val="21"/>
          <w:b/>
          <w:bCs/>
          <w:spacing w:val="-4"/>
        </w:rPr>
        <w:t>3.</w:t>
      </w:r>
      <w:r>
        <w:rPr>
          <w:rFonts w:ascii="SimSun" w:hAnsi="SimSun" w:eastAsia="SimSun" w:cs="SimSun"/>
          <w:sz w:val="21"/>
          <w:szCs w:val="21"/>
          <w:spacing w:val="-22"/>
        </w:rPr>
        <w:t xml:space="preserve"> </w:t>
      </w:r>
      <w:r>
        <w:rPr>
          <w:rFonts w:ascii="SimSun" w:hAnsi="SimSun" w:eastAsia="SimSun" w:cs="SimSun"/>
          <w:sz w:val="21"/>
          <w:szCs w:val="21"/>
          <w:b/>
          <w:bCs/>
          <w:spacing w:val="-4"/>
        </w:rPr>
        <w:t>个人云应用产生的数据</w:t>
      </w:r>
    </w:p>
    <w:p>
      <w:pPr>
        <w:ind w:left="409"/>
        <w:spacing w:before="224" w:line="219" w:lineRule="auto"/>
        <w:rPr>
          <w:rFonts w:ascii="SimSun" w:hAnsi="SimSun" w:eastAsia="SimSun" w:cs="SimSun"/>
          <w:sz w:val="21"/>
          <w:szCs w:val="21"/>
        </w:rPr>
      </w:pPr>
      <w:r>
        <w:rPr>
          <w:rFonts w:ascii="SimSun" w:hAnsi="SimSun" w:eastAsia="SimSun" w:cs="SimSun"/>
          <w:sz w:val="21"/>
          <w:szCs w:val="21"/>
          <w:spacing w:val="-1"/>
        </w:rPr>
        <w:t>个人云应用将越来越多，数据量越来越大，但搜索引擎对这些数据无能为力。</w:t>
      </w:r>
    </w:p>
    <w:p>
      <w:pPr>
        <w:pStyle w:val="BodyText"/>
        <w:spacing w:line="330" w:lineRule="auto"/>
        <w:rPr/>
      </w:pPr>
      <w:r/>
    </w:p>
    <w:p>
      <w:pPr>
        <w:ind w:firstLine="7790"/>
        <w:spacing w:line="790" w:lineRule="exact"/>
        <w:rPr/>
      </w:pPr>
      <w:r>
        <w:rPr>
          <w:position w:val="-15"/>
        </w:rPr>
        <w:drawing>
          <wp:inline distT="0" distB="0" distL="0" distR="0">
            <wp:extent cx="349253" cy="501656"/>
            <wp:effectExtent l="0" t="0" r="0" b="0"/>
            <wp:docPr id="356" name="IM 356"/>
            <wp:cNvGraphicFramePr/>
            <a:graphic>
              <a:graphicData uri="http://schemas.openxmlformats.org/drawingml/2006/picture">
                <pic:pic>
                  <pic:nvPicPr>
                    <pic:cNvPr id="356" name="IM 356"/>
                    <pic:cNvPicPr/>
                  </pic:nvPicPr>
                  <pic:blipFill>
                    <a:blip r:embed="rId324"/>
                    <a:stretch>
                      <a:fillRect/>
                    </a:stretch>
                  </pic:blipFill>
                  <pic:spPr>
                    <a:xfrm rot="0">
                      <a:off x="0" y="0"/>
                      <a:ext cx="349253" cy="501656"/>
                    </a:xfrm>
                    <a:prstGeom prst="rect">
                      <a:avLst/>
                    </a:prstGeom>
                  </pic:spPr>
                </pic:pic>
              </a:graphicData>
            </a:graphic>
          </wp:inline>
        </w:drawing>
      </w:r>
    </w:p>
    <w:p>
      <w:pPr>
        <w:spacing w:line="790" w:lineRule="exact"/>
        <w:sectPr>
          <w:pgSz w:w="9910" w:h="14230"/>
          <w:pgMar w:top="750" w:right="99" w:bottom="30" w:left="849" w:header="0" w:footer="0" w:gutter="0"/>
        </w:sectPr>
        <w:rPr/>
      </w:pPr>
    </w:p>
    <w:p>
      <w:pPr>
        <w:spacing w:line="299" w:lineRule="exact"/>
        <w:rPr/>
      </w:pPr>
      <w:r>
        <w:rPr>
          <w:position w:val="-5"/>
        </w:rPr>
        <w:pict>
          <v:shape id="_x0000_s1084" style="mso-position-vertical-relative:line;mso-position-horizontal-relative:char;width:128.5pt;height:15pt;" fillcolor="#D5D5D5" filled="true" stroked="false" type="#_x0000_t202">
            <v:fill on="true"/>
            <v:stroke on="false"/>
            <v:path/>
            <v:imagedata o:title=""/>
            <o:lock v:ext="edit" aspectratio="false"/>
            <v:textbox inset="0mm,0mm,0mm,0mm">
              <w:txbxContent>
                <w:p>
                  <w:pPr>
                    <w:ind w:left="573"/>
                    <w:spacing w:before="6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w:pict>
      </w:r>
    </w:p>
    <w:p>
      <w:pPr>
        <w:pStyle w:val="BodyText"/>
        <w:spacing w:line="275" w:lineRule="auto"/>
        <w:rPr/>
      </w:pPr>
      <w:r/>
    </w:p>
    <w:p>
      <w:pPr>
        <w:ind w:left="1282"/>
        <w:spacing w:before="69" w:line="219" w:lineRule="auto"/>
        <w:outlineLvl w:val="3"/>
        <w:rPr>
          <w:rFonts w:ascii="SimSun" w:hAnsi="SimSun" w:eastAsia="SimSun" w:cs="SimSun"/>
          <w:sz w:val="21"/>
          <w:szCs w:val="21"/>
        </w:rPr>
      </w:pPr>
      <w:r>
        <w:rPr>
          <w:rFonts w:ascii="SimSun" w:hAnsi="SimSun" w:eastAsia="SimSun" w:cs="SimSun"/>
          <w:sz w:val="21"/>
          <w:szCs w:val="21"/>
          <w:b/>
          <w:bCs/>
          <w:spacing w:val="-5"/>
        </w:rPr>
        <w:t>4.</w:t>
      </w:r>
      <w:r>
        <w:rPr>
          <w:rFonts w:ascii="SimSun" w:hAnsi="SimSun" w:eastAsia="SimSun" w:cs="SimSun"/>
          <w:sz w:val="21"/>
          <w:szCs w:val="21"/>
          <w:spacing w:val="-5"/>
        </w:rPr>
        <w:t xml:space="preserve"> </w:t>
      </w:r>
      <w:r>
        <w:rPr>
          <w:rFonts w:ascii="SimSun" w:hAnsi="SimSun" w:eastAsia="SimSun" w:cs="SimSun"/>
          <w:sz w:val="21"/>
          <w:szCs w:val="21"/>
          <w:b/>
          <w:bCs/>
          <w:spacing w:val="-5"/>
        </w:rPr>
        <w:t>物联网产生的数据</w:t>
      </w:r>
    </w:p>
    <w:p>
      <w:pPr>
        <w:ind w:left="859" w:right="33" w:firstLine="419"/>
        <w:spacing w:before="214" w:line="245" w:lineRule="auto"/>
        <w:rPr>
          <w:rFonts w:ascii="SimSun" w:hAnsi="SimSun" w:eastAsia="SimSun" w:cs="SimSun"/>
          <w:sz w:val="21"/>
          <w:szCs w:val="21"/>
        </w:rPr>
      </w:pPr>
      <w:r>
        <w:rPr>
          <w:rFonts w:ascii="SimSun" w:hAnsi="SimSun" w:eastAsia="SimSun" w:cs="SimSun"/>
          <w:sz w:val="21"/>
          <w:szCs w:val="21"/>
          <w:spacing w:val="1"/>
        </w:rPr>
        <w:t>车联网、监控录像、电子抄表、水文监测等物</w:t>
      </w:r>
      <w:r>
        <w:rPr>
          <w:rFonts w:ascii="SimSun" w:hAnsi="SimSun" w:eastAsia="SimSun" w:cs="SimSun"/>
          <w:sz w:val="21"/>
          <w:szCs w:val="21"/>
        </w:rPr>
        <w:t>联网应用产生了大量的数据，搜索这些 </w:t>
      </w:r>
      <w:r>
        <w:rPr>
          <w:rFonts w:ascii="SimSun" w:hAnsi="SimSun" w:eastAsia="SimSun" w:cs="SimSun"/>
          <w:sz w:val="21"/>
          <w:szCs w:val="21"/>
          <w:spacing w:val="-3"/>
        </w:rPr>
        <w:t>数据需要考虑搜索形式和搜索结果等问题。</w:t>
      </w:r>
    </w:p>
    <w:p>
      <w:pPr>
        <w:ind w:left="863"/>
        <w:spacing w:before="218" w:line="221" w:lineRule="auto"/>
        <w:outlineLvl w:val="2"/>
        <w:rPr>
          <w:rFonts w:ascii="SimHei" w:hAnsi="SimHei" w:eastAsia="SimHei" w:cs="SimHei"/>
          <w:sz w:val="29"/>
          <w:szCs w:val="29"/>
        </w:rPr>
      </w:pPr>
      <w:bookmarkStart w:name="bookmark155" w:id="146"/>
      <w:bookmarkEnd w:id="146"/>
      <w:bookmarkStart w:name="bookmark154" w:id="147"/>
      <w:bookmarkEnd w:id="147"/>
      <w:r>
        <w:rPr>
          <w:rFonts w:ascii="SimHei" w:hAnsi="SimHei" w:eastAsia="SimHei" w:cs="SimHei"/>
          <w:sz w:val="29"/>
          <w:szCs w:val="29"/>
          <w:b/>
          <w:bCs/>
          <w:spacing w:val="-20"/>
        </w:rPr>
        <w:t>7.3.4</w:t>
      </w:r>
      <w:r>
        <w:rPr>
          <w:rFonts w:ascii="SimHei" w:hAnsi="SimHei" w:eastAsia="SimHei" w:cs="SimHei"/>
          <w:sz w:val="29"/>
          <w:szCs w:val="29"/>
          <w:spacing w:val="9"/>
        </w:rPr>
        <w:t xml:space="preserve">  </w:t>
      </w:r>
      <w:r>
        <w:rPr>
          <w:rFonts w:ascii="SimHei" w:hAnsi="SimHei" w:eastAsia="SimHei" w:cs="SimHei"/>
          <w:sz w:val="29"/>
          <w:szCs w:val="29"/>
          <w:b/>
          <w:bCs/>
          <w:spacing w:val="-20"/>
        </w:rPr>
        <w:t>大数据流动</w:t>
      </w:r>
    </w:p>
    <w:p>
      <w:pPr>
        <w:ind w:left="1279"/>
        <w:spacing w:before="256" w:line="219" w:lineRule="auto"/>
        <w:rPr>
          <w:rFonts w:ascii="SimSun" w:hAnsi="SimSun" w:eastAsia="SimSun" w:cs="SimSun"/>
          <w:sz w:val="21"/>
          <w:szCs w:val="21"/>
        </w:rPr>
      </w:pPr>
      <w:r>
        <w:rPr>
          <w:rFonts w:ascii="SimSun" w:hAnsi="SimSun" w:eastAsia="SimSun" w:cs="SimSun"/>
          <w:sz w:val="21"/>
          <w:szCs w:val="21"/>
          <w:spacing w:val="-1"/>
        </w:rPr>
        <w:t>将数据私有化或者有限地开放给部分搜索引擎，这就涉及大数据流</w:t>
      </w:r>
      <w:r>
        <w:rPr>
          <w:rFonts w:ascii="SimSun" w:hAnsi="SimSun" w:eastAsia="SimSun" w:cs="SimSun"/>
          <w:sz w:val="21"/>
          <w:szCs w:val="21"/>
          <w:spacing w:val="-2"/>
        </w:rPr>
        <w:t>动问题。</w:t>
      </w:r>
    </w:p>
    <w:p>
      <w:pPr>
        <w:ind w:left="1282"/>
        <w:spacing w:before="108" w:line="219" w:lineRule="auto"/>
        <w:outlineLvl w:val="3"/>
        <w:rPr>
          <w:rFonts w:ascii="SimSun" w:hAnsi="SimSun" w:eastAsia="SimSun" w:cs="SimSun"/>
          <w:sz w:val="21"/>
          <w:szCs w:val="21"/>
        </w:rPr>
      </w:pPr>
      <w:r>
        <w:rPr>
          <w:rFonts w:ascii="SimSun" w:hAnsi="SimSun" w:eastAsia="SimSun" w:cs="SimSun"/>
          <w:sz w:val="21"/>
          <w:szCs w:val="21"/>
          <w:b/>
          <w:bCs/>
          <w:spacing w:val="-7"/>
        </w:rPr>
        <w:t>1.</w:t>
      </w:r>
      <w:r>
        <w:rPr>
          <w:rFonts w:ascii="SimSun" w:hAnsi="SimSun" w:eastAsia="SimSun" w:cs="SimSun"/>
          <w:sz w:val="21"/>
          <w:szCs w:val="21"/>
          <w:spacing w:val="-7"/>
        </w:rPr>
        <w:t xml:space="preserve"> </w:t>
      </w:r>
      <w:r>
        <w:rPr>
          <w:rFonts w:ascii="SimSun" w:hAnsi="SimSun" w:eastAsia="SimSun" w:cs="SimSun"/>
          <w:sz w:val="21"/>
          <w:szCs w:val="21"/>
          <w:b/>
          <w:bCs/>
          <w:spacing w:val="-7"/>
        </w:rPr>
        <w:t>远离搜索引擎的数据</w:t>
      </w:r>
    </w:p>
    <w:p>
      <w:pPr>
        <w:ind w:left="859" w:right="35" w:firstLine="419"/>
        <w:spacing w:before="164" w:line="260" w:lineRule="auto"/>
        <w:rPr>
          <w:rFonts w:ascii="SimSun" w:hAnsi="SimSun" w:eastAsia="SimSun" w:cs="SimSun"/>
          <w:sz w:val="21"/>
          <w:szCs w:val="21"/>
        </w:rPr>
      </w:pPr>
      <w:r>
        <w:rPr>
          <w:rFonts w:ascii="SimSun" w:hAnsi="SimSun" w:eastAsia="SimSun" w:cs="SimSun"/>
          <w:sz w:val="21"/>
          <w:szCs w:val="21"/>
        </w:rPr>
        <w:t>垂直网站将其数据私有化，社交网站本身就将数据私有化，而云应用提供商保存着用</w:t>
      </w:r>
      <w:r>
        <w:rPr>
          <w:rFonts w:ascii="SimSun" w:hAnsi="SimSun" w:eastAsia="SimSun" w:cs="SimSun"/>
          <w:sz w:val="21"/>
          <w:szCs w:val="21"/>
          <w:spacing w:val="14"/>
        </w:rPr>
        <w:t xml:space="preserve"> </w:t>
      </w:r>
      <w:r>
        <w:rPr>
          <w:rFonts w:ascii="SimSun" w:hAnsi="SimSun" w:eastAsia="SimSun" w:cs="SimSun"/>
          <w:sz w:val="21"/>
          <w:szCs w:val="21"/>
        </w:rPr>
        <w:t>户的私有数据，</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rPr>
        <w:t>的数据因为没有</w:t>
      </w:r>
      <w:r>
        <w:rPr>
          <w:rFonts w:ascii="Times New Roman" w:hAnsi="Times New Roman" w:eastAsia="Times New Roman" w:cs="Times New Roman"/>
          <w:sz w:val="21"/>
          <w:szCs w:val="21"/>
        </w:rPr>
        <w:t>We</w:t>
      </w:r>
      <w:r>
        <w:rPr>
          <w:rFonts w:ascii="Times New Roman" w:hAnsi="Times New Roman" w:eastAsia="Times New Roman" w:cs="Times New Roman"/>
          <w:sz w:val="21"/>
          <w:szCs w:val="21"/>
          <w:spacing w:val="-1"/>
        </w:rPr>
        <w:t>b </w:t>
      </w:r>
      <w:r>
        <w:rPr>
          <w:rFonts w:ascii="SimSun" w:hAnsi="SimSun" w:eastAsia="SimSun" w:cs="SimSun"/>
          <w:sz w:val="21"/>
          <w:szCs w:val="21"/>
          <w:spacing w:val="-1"/>
        </w:rPr>
        <w:t>化所以也是私有化的，当然还有一部分数据掌握</w:t>
      </w:r>
      <w:r>
        <w:rPr>
          <w:rFonts w:ascii="SimSun" w:hAnsi="SimSun" w:eastAsia="SimSun" w:cs="SimSun"/>
          <w:sz w:val="21"/>
          <w:szCs w:val="21"/>
        </w:rPr>
        <w:t xml:space="preserve"> </w:t>
      </w:r>
      <w:r>
        <w:rPr>
          <w:rFonts w:ascii="SimSun" w:hAnsi="SimSun" w:eastAsia="SimSun" w:cs="SimSun"/>
          <w:sz w:val="21"/>
          <w:szCs w:val="21"/>
          <w:spacing w:val="-2"/>
        </w:rPr>
        <w:t>在政府和普通企业手中。这些数据都是远离搜索引擎的数据。</w:t>
      </w:r>
    </w:p>
    <w:p>
      <w:pPr>
        <w:ind w:left="859" w:right="28" w:firstLine="419"/>
        <w:spacing w:before="52" w:line="248" w:lineRule="auto"/>
        <w:rPr>
          <w:rFonts w:ascii="SimSun" w:hAnsi="SimSun" w:eastAsia="SimSun" w:cs="SimSun"/>
          <w:sz w:val="21"/>
          <w:szCs w:val="21"/>
        </w:rPr>
      </w:pPr>
      <w:r>
        <w:rPr>
          <w:rFonts w:ascii="SimSun" w:hAnsi="SimSun" w:eastAsia="SimSun" w:cs="SimSun"/>
          <w:sz w:val="21"/>
          <w:szCs w:val="21"/>
          <w:spacing w:val="1"/>
        </w:rPr>
        <w:t>现在结构化的数据，尤其是有价值的结构化数据正在远离</w:t>
      </w:r>
      <w:r>
        <w:rPr>
          <w:rFonts w:ascii="SimSun" w:hAnsi="SimSun" w:eastAsia="SimSun" w:cs="SimSun"/>
          <w:sz w:val="21"/>
          <w:szCs w:val="21"/>
        </w:rPr>
        <w:t>搜索引擎，流向一个私有的 </w:t>
      </w:r>
      <w:r>
        <w:rPr>
          <w:rFonts w:ascii="SimSun" w:hAnsi="SimSun" w:eastAsia="SimSun" w:cs="SimSun"/>
          <w:sz w:val="21"/>
          <w:szCs w:val="21"/>
        </w:rPr>
        <w:t>区域。这将产生数据的滚雪球效应：有数据的地方，数据会越来越多；没</w:t>
      </w:r>
      <w:r>
        <w:rPr>
          <w:rFonts w:ascii="SimSun" w:hAnsi="SimSun" w:eastAsia="SimSun" w:cs="SimSun"/>
          <w:sz w:val="21"/>
          <w:szCs w:val="21"/>
          <w:spacing w:val="-1"/>
        </w:rPr>
        <w:t>有数据的地方，</w:t>
      </w:r>
      <w:r>
        <w:rPr>
          <w:rFonts w:ascii="SimSun" w:hAnsi="SimSun" w:eastAsia="SimSun" w:cs="SimSun"/>
          <w:sz w:val="21"/>
          <w:szCs w:val="21"/>
        </w:rPr>
        <w:t xml:space="preserve"> </w:t>
      </w:r>
      <w:r>
        <w:rPr>
          <w:rFonts w:ascii="SimSun" w:hAnsi="SimSun" w:eastAsia="SimSun" w:cs="SimSun"/>
          <w:sz w:val="21"/>
          <w:szCs w:val="21"/>
          <w:spacing w:val="-2"/>
        </w:rPr>
        <w:t>必须为获得数据付出比蜘蛛爬取更多的代价。</w:t>
      </w:r>
    </w:p>
    <w:p>
      <w:pPr>
        <w:ind w:left="1282"/>
        <w:spacing w:before="131" w:line="219" w:lineRule="auto"/>
        <w:outlineLvl w:val="3"/>
        <w:rPr>
          <w:rFonts w:ascii="SimSun" w:hAnsi="SimSun" w:eastAsia="SimSun" w:cs="SimSun"/>
          <w:sz w:val="21"/>
          <w:szCs w:val="21"/>
        </w:rPr>
      </w:pPr>
      <w:r>
        <w:rPr>
          <w:rFonts w:ascii="SimSun" w:hAnsi="SimSun" w:eastAsia="SimSun" w:cs="SimSun"/>
          <w:sz w:val="21"/>
          <w:szCs w:val="21"/>
          <w:b/>
          <w:bCs/>
          <w:spacing w:val="-9"/>
        </w:rPr>
        <w:t>2.</w:t>
      </w:r>
      <w:r>
        <w:rPr>
          <w:rFonts w:ascii="SimSun" w:hAnsi="SimSun" w:eastAsia="SimSun" w:cs="SimSun"/>
          <w:sz w:val="21"/>
          <w:szCs w:val="21"/>
          <w:spacing w:val="-9"/>
        </w:rPr>
        <w:t xml:space="preserve"> </w:t>
      </w:r>
      <w:r>
        <w:rPr>
          <w:rFonts w:ascii="SimSun" w:hAnsi="SimSun" w:eastAsia="SimSun" w:cs="SimSun"/>
          <w:sz w:val="21"/>
          <w:szCs w:val="21"/>
          <w:b/>
          <w:bCs/>
          <w:spacing w:val="-9"/>
        </w:rPr>
        <w:t>搜索引擎将退化</w:t>
      </w:r>
    </w:p>
    <w:p>
      <w:pPr>
        <w:ind w:left="859" w:firstLine="419"/>
        <w:spacing w:before="162" w:line="253" w:lineRule="auto"/>
        <w:jc w:val="both"/>
        <w:rPr>
          <w:rFonts w:ascii="SimSun" w:hAnsi="SimSun" w:eastAsia="SimSun" w:cs="SimSun"/>
          <w:sz w:val="21"/>
          <w:szCs w:val="21"/>
        </w:rPr>
      </w:pPr>
      <w:r>
        <w:rPr>
          <w:rFonts w:ascii="SimSun" w:hAnsi="SimSun" w:eastAsia="SimSun" w:cs="SimSun"/>
          <w:sz w:val="21"/>
          <w:szCs w:val="21"/>
        </w:rPr>
        <w:t>传统综合搜索引擎需要解决的问题不是加速信息流动，而是解决找到信息的问题。这</w:t>
      </w:r>
      <w:r>
        <w:rPr>
          <w:rFonts w:ascii="SimSun" w:hAnsi="SimSun" w:eastAsia="SimSun" w:cs="SimSun"/>
          <w:sz w:val="21"/>
          <w:szCs w:val="21"/>
          <w:spacing w:val="18"/>
        </w:rPr>
        <w:t xml:space="preserve"> </w:t>
      </w:r>
      <w:r>
        <w:rPr>
          <w:rFonts w:ascii="SimSun" w:hAnsi="SimSun" w:eastAsia="SimSun" w:cs="SimSun"/>
          <w:sz w:val="21"/>
          <w:szCs w:val="21"/>
          <w:spacing w:val="1"/>
        </w:rPr>
        <w:t>也更加突出收集数据对搜索引擎的重要性。传统的网页搜</w:t>
      </w:r>
      <w:r>
        <w:rPr>
          <w:rFonts w:ascii="SimSun" w:hAnsi="SimSun" w:eastAsia="SimSun" w:cs="SimSun"/>
          <w:sz w:val="21"/>
          <w:szCs w:val="21"/>
        </w:rPr>
        <w:t>索引擎将退化为垂直网页搜索引 </w:t>
      </w:r>
      <w:r>
        <w:rPr>
          <w:rFonts w:ascii="SimSun" w:hAnsi="SimSun" w:eastAsia="SimSun" w:cs="SimSun"/>
          <w:sz w:val="21"/>
          <w:szCs w:val="21"/>
          <w:spacing w:val="1"/>
        </w:rPr>
        <w:t>擎。因为网页数据只是网络数据的一部分。当然，还有一种可能是搜索引擎仍然可以找到</w:t>
      </w:r>
      <w:r>
        <w:rPr>
          <w:rFonts w:ascii="SimSun" w:hAnsi="SimSun" w:eastAsia="SimSun" w:cs="SimSun"/>
          <w:sz w:val="21"/>
          <w:szCs w:val="21"/>
          <w:spacing w:val="14"/>
        </w:rPr>
        <w:t xml:space="preserve"> </w:t>
      </w:r>
      <w:r>
        <w:rPr>
          <w:rFonts w:ascii="SimSun" w:hAnsi="SimSun" w:eastAsia="SimSun" w:cs="SimSun"/>
          <w:sz w:val="21"/>
          <w:szCs w:val="21"/>
          <w:spacing w:val="-3"/>
        </w:rPr>
        <w:t>这些数据，但是需要有偿获取。</w:t>
      </w:r>
    </w:p>
    <w:p>
      <w:pPr>
        <w:ind w:left="1282"/>
        <w:spacing w:before="156" w:line="218" w:lineRule="auto"/>
        <w:outlineLvl w:val="3"/>
        <w:rPr>
          <w:rFonts w:ascii="SimSun" w:hAnsi="SimSun" w:eastAsia="SimSun" w:cs="SimSun"/>
          <w:sz w:val="21"/>
          <w:szCs w:val="21"/>
        </w:rPr>
      </w:pPr>
      <w:r>
        <w:rPr>
          <w:rFonts w:ascii="SimSun" w:hAnsi="SimSun" w:eastAsia="SimSun" w:cs="SimSun"/>
          <w:sz w:val="21"/>
          <w:szCs w:val="21"/>
          <w:b/>
          <w:bCs/>
          <w:spacing w:val="-6"/>
        </w:rPr>
        <w:t>3.</w:t>
      </w:r>
      <w:r>
        <w:rPr>
          <w:rFonts w:ascii="SimSun" w:hAnsi="SimSun" w:eastAsia="SimSun" w:cs="SimSun"/>
          <w:sz w:val="21"/>
          <w:szCs w:val="21"/>
          <w:spacing w:val="-6"/>
        </w:rPr>
        <w:t xml:space="preserve"> </w:t>
      </w:r>
      <w:r>
        <w:rPr>
          <w:rFonts w:ascii="SimSun" w:hAnsi="SimSun" w:eastAsia="SimSun" w:cs="SimSun"/>
          <w:sz w:val="21"/>
          <w:szCs w:val="21"/>
          <w:b/>
          <w:bCs/>
          <w:spacing w:val="-6"/>
        </w:rPr>
        <w:t>大数据对搜索价值重大</w:t>
      </w:r>
    </w:p>
    <w:p>
      <w:pPr>
        <w:ind w:left="859" w:right="5" w:firstLine="419"/>
        <w:spacing w:before="156" w:line="255" w:lineRule="auto"/>
        <w:jc w:val="both"/>
        <w:rPr>
          <w:rFonts w:ascii="SimSun" w:hAnsi="SimSun" w:eastAsia="SimSun" w:cs="SimSun"/>
          <w:sz w:val="21"/>
          <w:szCs w:val="21"/>
        </w:rPr>
      </w:pPr>
      <w:r>
        <w:rPr>
          <w:rFonts w:ascii="SimSun" w:hAnsi="SimSun" w:eastAsia="SimSun" w:cs="SimSun"/>
          <w:sz w:val="21"/>
          <w:szCs w:val="21"/>
          <w:spacing w:val="1"/>
        </w:rPr>
        <w:t>按照达尔文生物进化论，人类的信息吸收、筛选和处理的能力应该也会进化。人们对</w:t>
      </w:r>
      <w:r>
        <w:rPr>
          <w:rFonts w:ascii="SimSun" w:hAnsi="SimSun" w:eastAsia="SimSun" w:cs="SimSun"/>
          <w:sz w:val="21"/>
          <w:szCs w:val="21"/>
          <w:spacing w:val="11"/>
        </w:rPr>
        <w:t xml:space="preserve"> </w:t>
      </w:r>
      <w:r>
        <w:rPr>
          <w:rFonts w:ascii="SimSun" w:hAnsi="SimSun" w:eastAsia="SimSun" w:cs="SimSun"/>
          <w:sz w:val="21"/>
          <w:szCs w:val="21"/>
          <w:spacing w:val="1"/>
        </w:rPr>
        <w:t>信息的需求并不会退化，反而会更加饥渴。而搜索引擎</w:t>
      </w:r>
      <w:r>
        <w:rPr>
          <w:rFonts w:ascii="SimSun" w:hAnsi="SimSun" w:eastAsia="SimSun" w:cs="SimSun"/>
          <w:sz w:val="21"/>
          <w:szCs w:val="21"/>
        </w:rPr>
        <w:t>需要解决的问题，不再是帮助人们 </w:t>
      </w:r>
      <w:r>
        <w:rPr>
          <w:rFonts w:ascii="SimSun" w:hAnsi="SimSun" w:eastAsia="SimSun" w:cs="SimSun"/>
          <w:sz w:val="21"/>
          <w:szCs w:val="21"/>
          <w:spacing w:val="-1"/>
        </w:rPr>
        <w:t>从海量信息里面找到结果，而是在海量结果中找</w:t>
      </w:r>
      <w:r>
        <w:rPr>
          <w:rFonts w:ascii="SimSun" w:hAnsi="SimSun" w:eastAsia="SimSun" w:cs="SimSun"/>
          <w:sz w:val="21"/>
          <w:szCs w:val="21"/>
          <w:spacing w:val="-2"/>
        </w:rPr>
        <w:t>到唯一答案。</w:t>
      </w:r>
    </w:p>
    <w:p>
      <w:pPr>
        <w:ind w:left="1420"/>
        <w:spacing w:before="69" w:line="218" w:lineRule="auto"/>
        <w:rPr>
          <w:rFonts w:ascii="SimSun" w:hAnsi="SimSun" w:eastAsia="SimSun" w:cs="SimSun"/>
          <w:sz w:val="21"/>
          <w:szCs w:val="21"/>
        </w:rPr>
      </w:pPr>
      <w:r>
        <w:rPr>
          <w:rFonts w:ascii="SimSun" w:hAnsi="SimSun" w:eastAsia="SimSun" w:cs="SimSun"/>
          <w:sz w:val="21"/>
          <w:szCs w:val="21"/>
          <w:spacing w:val="5"/>
        </w:rPr>
        <w:t>(1)结构化数据对搜索引擎的价值</w:t>
      </w:r>
    </w:p>
    <w:p>
      <w:pPr>
        <w:ind w:left="859" w:right="6" w:firstLine="419"/>
        <w:spacing w:before="93" w:line="253" w:lineRule="auto"/>
        <w:rPr>
          <w:rFonts w:ascii="SimSun" w:hAnsi="SimSun" w:eastAsia="SimSun" w:cs="SimSun"/>
          <w:sz w:val="21"/>
          <w:szCs w:val="21"/>
        </w:rPr>
      </w:pPr>
      <w:r>
        <w:rPr>
          <w:rFonts w:ascii="SimSun" w:hAnsi="SimSun" w:eastAsia="SimSun" w:cs="SimSun"/>
          <w:sz w:val="21"/>
          <w:szCs w:val="21"/>
        </w:rPr>
        <w:t>结构化数据和网页数据相比，能够找准唯一答案。网页分析是靠文本匹配。结构化数</w:t>
      </w:r>
      <w:r>
        <w:rPr>
          <w:rFonts w:ascii="SimSun" w:hAnsi="SimSun" w:eastAsia="SimSun" w:cs="SimSun"/>
          <w:sz w:val="21"/>
          <w:szCs w:val="21"/>
          <w:spacing w:val="18"/>
        </w:rPr>
        <w:t xml:space="preserve"> </w:t>
      </w:r>
      <w:r>
        <w:rPr>
          <w:rFonts w:ascii="SimSun" w:hAnsi="SimSun" w:eastAsia="SimSun" w:cs="SimSun"/>
          <w:sz w:val="21"/>
          <w:szCs w:val="21"/>
          <w:spacing w:val="1"/>
        </w:rPr>
        <w:t>据的分析既支持内容提供者的主动接入，也支持搜索引擎的个性化精准分析。这两种方式</w:t>
      </w:r>
      <w:r>
        <w:rPr>
          <w:rFonts w:ascii="SimSun" w:hAnsi="SimSun" w:eastAsia="SimSun" w:cs="SimSun"/>
          <w:sz w:val="21"/>
          <w:szCs w:val="21"/>
          <w:spacing w:val="8"/>
        </w:rPr>
        <w:t xml:space="preserve"> </w:t>
      </w:r>
      <w:r>
        <w:rPr>
          <w:rFonts w:ascii="SimSun" w:hAnsi="SimSun" w:eastAsia="SimSun" w:cs="SimSun"/>
          <w:sz w:val="21"/>
          <w:szCs w:val="21"/>
        </w:rPr>
        <w:t>都会增加内容提供者或者搜索引擎的成本，但是付出带来的回报是用户快速</w:t>
      </w:r>
      <w:r>
        <w:rPr>
          <w:rFonts w:ascii="SimSun" w:hAnsi="SimSun" w:eastAsia="SimSun" w:cs="SimSun"/>
          <w:sz w:val="21"/>
          <w:szCs w:val="21"/>
          <w:spacing w:val="-1"/>
        </w:rPr>
        <w:t>得到准确的、</w:t>
      </w:r>
      <w:r>
        <w:rPr>
          <w:rFonts w:ascii="SimSun" w:hAnsi="SimSun" w:eastAsia="SimSun" w:cs="SimSun"/>
          <w:sz w:val="21"/>
          <w:szCs w:val="21"/>
        </w:rPr>
        <w:t xml:space="preserve"> </w:t>
      </w:r>
      <w:r>
        <w:rPr>
          <w:rFonts w:ascii="SimSun" w:hAnsi="SimSun" w:eastAsia="SimSun" w:cs="SimSun"/>
          <w:sz w:val="21"/>
          <w:szCs w:val="21"/>
          <w:spacing w:val="-7"/>
        </w:rPr>
        <w:t>唯一的答案。</w:t>
      </w:r>
    </w:p>
    <w:p>
      <w:pPr>
        <w:ind w:left="1409"/>
        <w:spacing w:before="70" w:line="219" w:lineRule="auto"/>
        <w:rPr>
          <w:rFonts w:ascii="SimSun" w:hAnsi="SimSun" w:eastAsia="SimSun" w:cs="SimSun"/>
          <w:sz w:val="21"/>
          <w:szCs w:val="21"/>
        </w:rPr>
      </w:pPr>
      <w:r>
        <w:rPr>
          <w:rFonts w:ascii="SimSun" w:hAnsi="SimSun" w:eastAsia="SimSun" w:cs="SimSun"/>
          <w:sz w:val="21"/>
          <w:szCs w:val="21"/>
          <w:spacing w:val="6"/>
        </w:rPr>
        <w:t>(2)大数据挖掘需要搜索引擎</w:t>
      </w:r>
    </w:p>
    <w:p>
      <w:pPr>
        <w:ind w:left="859" w:right="6" w:firstLine="419"/>
        <w:spacing w:before="68" w:line="255" w:lineRule="auto"/>
        <w:jc w:val="both"/>
        <w:rPr>
          <w:rFonts w:ascii="SimSun" w:hAnsi="SimSun" w:eastAsia="SimSun" w:cs="SimSun"/>
          <w:sz w:val="21"/>
          <w:szCs w:val="21"/>
        </w:rPr>
      </w:pPr>
      <w:r>
        <w:rPr>
          <w:rFonts w:ascii="SimSun" w:hAnsi="SimSun" w:eastAsia="SimSun" w:cs="SimSun"/>
          <w:sz w:val="21"/>
          <w:szCs w:val="21"/>
          <w:spacing w:val="1"/>
        </w:rPr>
        <w:t>搜索引擎需要帮助人类完成人脑不能做的事情——数据挖掘，即从海量数据中挖掘价</w:t>
      </w:r>
      <w:r>
        <w:rPr>
          <w:rFonts w:ascii="SimSun" w:hAnsi="SimSun" w:eastAsia="SimSun" w:cs="SimSun"/>
          <w:sz w:val="21"/>
          <w:szCs w:val="21"/>
          <w:spacing w:val="10"/>
        </w:rPr>
        <w:t xml:space="preserve"> </w:t>
      </w:r>
      <w:r>
        <w:rPr>
          <w:rFonts w:ascii="SimSun" w:hAnsi="SimSun" w:eastAsia="SimSun" w:cs="SimSun"/>
          <w:sz w:val="21"/>
          <w:szCs w:val="21"/>
        </w:rPr>
        <w:t>值。搜索引擎经过十多年的发展，在文本分析、关系发掘、图谱构造、用户语义理解等方</w:t>
      </w:r>
      <w:r>
        <w:rPr>
          <w:rFonts w:ascii="SimSun" w:hAnsi="SimSun" w:eastAsia="SimSun" w:cs="SimSun"/>
          <w:sz w:val="21"/>
          <w:szCs w:val="21"/>
          <w:spacing w:val="17"/>
        </w:rPr>
        <w:t xml:space="preserve"> </w:t>
      </w:r>
      <w:r>
        <w:rPr>
          <w:rFonts w:ascii="SimSun" w:hAnsi="SimSun" w:eastAsia="SimSun" w:cs="SimSun"/>
          <w:sz w:val="21"/>
          <w:szCs w:val="21"/>
          <w:spacing w:val="-1"/>
        </w:rPr>
        <w:t>面已有丰富的积累。这些技术是大数据挖掘依赖的基本技术，又可称为挖</w:t>
      </w:r>
      <w:r>
        <w:rPr>
          <w:rFonts w:ascii="SimSun" w:hAnsi="SimSun" w:eastAsia="SimSun" w:cs="SimSun"/>
          <w:sz w:val="21"/>
          <w:szCs w:val="21"/>
          <w:spacing w:val="-2"/>
        </w:rPr>
        <w:t>掘引擎。</w:t>
      </w:r>
    </w:p>
    <w:p>
      <w:pPr>
        <w:ind w:left="3514"/>
        <w:spacing w:before="361" w:line="222" w:lineRule="auto"/>
        <w:outlineLvl w:val="0"/>
        <w:rPr>
          <w:rFonts w:ascii="SimHei" w:hAnsi="SimHei" w:eastAsia="SimHei" w:cs="SimHei"/>
          <w:sz w:val="37"/>
          <w:szCs w:val="37"/>
        </w:rPr>
      </w:pPr>
      <w:r>
        <w:rPr>
          <w:rFonts w:ascii="SimHei" w:hAnsi="SimHei" w:eastAsia="SimHei" w:cs="SimHei"/>
          <w:sz w:val="37"/>
          <w:szCs w:val="37"/>
          <w:b/>
          <w:bCs/>
          <w:spacing w:val="-17"/>
        </w:rPr>
        <w:t>7.4</w:t>
      </w:r>
      <w:r>
        <w:rPr>
          <w:rFonts w:ascii="SimHei" w:hAnsi="SimHei" w:eastAsia="SimHei" w:cs="SimHei"/>
          <w:sz w:val="37"/>
          <w:szCs w:val="37"/>
          <w:spacing w:val="-17"/>
        </w:rPr>
        <w:t xml:space="preserve">  </w:t>
      </w:r>
      <w:r>
        <w:rPr>
          <w:rFonts w:ascii="SimHei" w:hAnsi="SimHei" w:eastAsia="SimHei" w:cs="SimHei"/>
          <w:sz w:val="37"/>
          <w:szCs w:val="37"/>
          <w:b/>
          <w:bCs/>
          <w:spacing w:val="-17"/>
        </w:rPr>
        <w:t>搜索引擎优化</w:t>
      </w:r>
    </w:p>
    <w:p>
      <w:pPr>
        <w:pStyle w:val="BodyText"/>
        <w:spacing w:line="368" w:lineRule="auto"/>
        <w:rPr/>
      </w:pPr>
      <w:r/>
    </w:p>
    <w:p>
      <w:pPr>
        <w:ind w:right="25"/>
        <w:spacing w:before="69" w:line="214" w:lineRule="auto"/>
        <w:jc w:val="right"/>
        <w:rPr>
          <w:rFonts w:ascii="SimSun" w:hAnsi="SimSun" w:eastAsia="SimSun" w:cs="SimSun"/>
          <w:sz w:val="21"/>
          <w:szCs w:val="21"/>
        </w:rPr>
      </w:pPr>
      <w:r>
        <w:rPr>
          <w:rFonts w:ascii="SimSun" w:hAnsi="SimSun" w:eastAsia="SimSun" w:cs="SimSun"/>
          <w:sz w:val="21"/>
          <w:szCs w:val="21"/>
          <w:spacing w:val="-2"/>
        </w:rPr>
        <w:t>搜索引擎优化 (Search Engine Optimization,SEO)</w:t>
      </w:r>
      <w:r>
        <w:rPr>
          <w:rFonts w:ascii="SimSun" w:hAnsi="SimSun" w:eastAsia="SimSun" w:cs="SimSun"/>
          <w:sz w:val="21"/>
          <w:szCs w:val="21"/>
          <w:spacing w:val="-61"/>
        </w:rPr>
        <w:t xml:space="preserve"> </w:t>
      </w:r>
      <w:r>
        <w:rPr>
          <w:rFonts w:ascii="SimSun" w:hAnsi="SimSun" w:eastAsia="SimSun" w:cs="SimSun"/>
          <w:sz w:val="21"/>
          <w:szCs w:val="21"/>
          <w:spacing w:val="-2"/>
        </w:rPr>
        <w:t>是</w:t>
      </w:r>
      <w:r>
        <w:rPr>
          <w:rFonts w:ascii="SimSun" w:hAnsi="SimSun" w:eastAsia="SimSun" w:cs="SimSun"/>
          <w:sz w:val="21"/>
          <w:szCs w:val="21"/>
          <w:spacing w:val="-3"/>
        </w:rPr>
        <w:t>指通过研究搜索引擎的运作规则</w:t>
      </w:r>
    </w:p>
    <w:p>
      <w:pPr>
        <w:ind w:firstLine="819"/>
        <w:spacing w:before="155" w:line="750" w:lineRule="exact"/>
        <w:rPr/>
      </w:pPr>
      <w:r>
        <w:rPr>
          <w:position w:val="-15"/>
        </w:rPr>
        <w:drawing>
          <wp:inline distT="0" distB="0" distL="0" distR="0">
            <wp:extent cx="330248" cy="476265"/>
            <wp:effectExtent l="0" t="0" r="0" b="0"/>
            <wp:docPr id="358" name="IM 358"/>
            <wp:cNvGraphicFramePr/>
            <a:graphic>
              <a:graphicData uri="http://schemas.openxmlformats.org/drawingml/2006/picture">
                <pic:pic>
                  <pic:nvPicPr>
                    <pic:cNvPr id="358" name="IM 358"/>
                    <pic:cNvPicPr/>
                  </pic:nvPicPr>
                  <pic:blipFill>
                    <a:blip r:embed="rId325"/>
                    <a:stretch>
                      <a:fillRect/>
                    </a:stretch>
                  </pic:blipFill>
                  <pic:spPr>
                    <a:xfrm rot="0">
                      <a:off x="0" y="0"/>
                      <a:ext cx="330248" cy="476265"/>
                    </a:xfrm>
                    <a:prstGeom prst="rect">
                      <a:avLst/>
                    </a:prstGeom>
                  </pic:spPr>
                </pic:pic>
              </a:graphicData>
            </a:graphic>
          </wp:inline>
        </w:drawing>
      </w:r>
    </w:p>
    <w:p>
      <w:pPr>
        <w:spacing w:line="750" w:lineRule="exact"/>
        <w:sectPr>
          <w:pgSz w:w="9910" w:h="14230"/>
          <w:pgMar w:top="750" w:right="805" w:bottom="89" w:left="0" w:header="0" w:footer="0" w:gutter="0"/>
        </w:sectPr>
        <w:rPr/>
      </w:pPr>
    </w:p>
    <w:p>
      <w:pPr>
        <w:ind w:firstLine="6049"/>
        <w:spacing w:line="309" w:lineRule="exact"/>
        <w:rPr/>
      </w:pPr>
      <w:r>
        <w:rPr>
          <w:position w:val="-6"/>
        </w:rPr>
        <w:pict>
          <v:shape id="_x0000_s1086" style="mso-position-vertical-relative:line;mso-position-horizontal-relative:char;width:147.55pt;height:15.5pt;" fillcolor="#D5D5D5" filled="true" stroked="false" type="#_x0000_t202">
            <v:fill on="true"/>
            <v:stroke on="false"/>
            <v:path/>
            <v:imagedata o:title=""/>
            <o:lock v:ext="edit" aspectratio="false"/>
            <v:textbox inset="0mm,0mm,0mm,0mm">
              <w:txbxContent>
                <w:p>
                  <w:pPr>
                    <w:ind w:left="273"/>
                    <w:spacing w:before="52" w:line="226" w:lineRule="auto"/>
                    <w:rPr>
                      <w:rFonts w:ascii="STXinwei" w:hAnsi="STXinwei" w:eastAsia="STXinwei" w:cs="STXinwei"/>
                      <w:sz w:val="21"/>
                      <w:szCs w:val="21"/>
                    </w:rPr>
                  </w:pPr>
                  <w:bookmarkStart w:name="bookmark156" w:id="148"/>
                  <w:bookmarkEnd w:id="148"/>
                  <w:r>
                    <w:rPr>
                      <w:rFonts w:ascii="STXinwei" w:hAnsi="STXinwei" w:eastAsia="STXinwei" w:cs="STXinwei"/>
                      <w:sz w:val="21"/>
                      <w:szCs w:val="21"/>
                      <w:b/>
                      <w:bCs/>
                      <w:spacing w:val="4"/>
                    </w:rPr>
                    <w:t>第7章</w:t>
                  </w:r>
                  <w:r>
                    <w:rPr>
                      <w:rFonts w:ascii="STXinwei" w:hAnsi="STXinwei" w:eastAsia="STXinwei" w:cs="STXinwei"/>
                      <w:sz w:val="21"/>
                      <w:szCs w:val="21"/>
                      <w:spacing w:val="12"/>
                    </w:rPr>
                    <w:t xml:space="preserve">   </w:t>
                  </w:r>
                  <w:r>
                    <w:rPr>
                      <w:rFonts w:ascii="STXinwei" w:hAnsi="STXinwei" w:eastAsia="STXinwei" w:cs="STXinwei"/>
                      <w:sz w:val="21"/>
                      <w:szCs w:val="21"/>
                      <w:b/>
                      <w:bCs/>
                      <w:spacing w:val="4"/>
                    </w:rPr>
                    <w:t>大数据搜索技术</w:t>
                  </w:r>
                </w:p>
              </w:txbxContent>
            </v:textbox>
          </v:shape>
        </w:pict>
      </w:r>
    </w:p>
    <w:p>
      <w:pPr>
        <w:pStyle w:val="BodyText"/>
        <w:spacing w:line="264" w:lineRule="auto"/>
        <w:rPr/>
      </w:pPr>
      <w:r/>
    </w:p>
    <w:p>
      <w:pPr>
        <w:ind w:right="705"/>
        <w:spacing w:before="68" w:line="267" w:lineRule="auto"/>
        <w:jc w:val="both"/>
        <w:rPr>
          <w:rFonts w:ascii="SimSun" w:hAnsi="SimSun" w:eastAsia="SimSun" w:cs="SimSun"/>
          <w:sz w:val="21"/>
          <w:szCs w:val="21"/>
        </w:rPr>
      </w:pPr>
      <w:r>
        <w:rPr>
          <w:rFonts w:ascii="SimSun" w:hAnsi="SimSun" w:eastAsia="SimSun" w:cs="SimSun"/>
          <w:sz w:val="21"/>
          <w:szCs w:val="21"/>
        </w:rPr>
        <w:t>来调整网站，进而提高网站在搜索引擎的排名的方式。由于搜索引擎的用户通常只注意搜 </w:t>
      </w:r>
      <w:r>
        <w:rPr>
          <w:rFonts w:ascii="SimSun" w:hAnsi="SimSun" w:eastAsia="SimSun" w:cs="SimSun"/>
          <w:sz w:val="21"/>
          <w:szCs w:val="21"/>
          <w:spacing w:val="1"/>
        </w:rPr>
        <w:t>索结果最前面的几个条目，所以不少网站都希望通过各种形式来影响搜索引擎的排序，使</w:t>
      </w:r>
      <w:r>
        <w:rPr>
          <w:rFonts w:ascii="SimSun" w:hAnsi="SimSun" w:eastAsia="SimSun" w:cs="SimSun"/>
          <w:sz w:val="21"/>
          <w:szCs w:val="21"/>
          <w:spacing w:val="10"/>
        </w:rPr>
        <w:t xml:space="preserve"> </w:t>
      </w:r>
      <w:r>
        <w:rPr>
          <w:rFonts w:ascii="SimSun" w:hAnsi="SimSun" w:eastAsia="SimSun" w:cs="SimSun"/>
          <w:sz w:val="21"/>
          <w:szCs w:val="21"/>
        </w:rPr>
        <w:t>自己的网站可以获得理想的搜索排名结果。搜索引擎优化的处理就是为了使网站更容易被 </w:t>
      </w:r>
      <w:r>
        <w:rPr>
          <w:rFonts w:ascii="SimSun" w:hAnsi="SimSun" w:eastAsia="SimSun" w:cs="SimSun"/>
          <w:sz w:val="21"/>
          <w:szCs w:val="21"/>
        </w:rPr>
        <w:t>搜索引擎接受。搜索引擎将网站彼此间的内容做相关性的数据比较，然后再由浏览器将这 </w:t>
      </w:r>
      <w:r>
        <w:rPr>
          <w:rFonts w:ascii="SimSun" w:hAnsi="SimSun" w:eastAsia="SimSun" w:cs="SimSun"/>
          <w:sz w:val="21"/>
          <w:szCs w:val="21"/>
        </w:rPr>
        <w:t>些内容以最快速、最完整的方式呈现给搜索者。搜索引擎优化是指通过搜索引擎的规则进 </w:t>
      </w:r>
      <w:r>
        <w:rPr>
          <w:rFonts w:ascii="SimSun" w:hAnsi="SimSun" w:eastAsia="SimSun" w:cs="SimSun"/>
          <w:sz w:val="21"/>
          <w:szCs w:val="21"/>
        </w:rPr>
        <w:t>行优化，为用户打造更好的用户体验，其最终目的就是做好用户体验。对于任何一个网站 </w:t>
      </w:r>
      <w:r>
        <w:rPr>
          <w:rFonts w:ascii="SimSun" w:hAnsi="SimSun" w:eastAsia="SimSun" w:cs="SimSun"/>
          <w:sz w:val="21"/>
          <w:szCs w:val="21"/>
        </w:rPr>
        <w:t>来说，要想在网站推广中取得成功，搜索引擎优化都是至为关键的一项任务。同时，随着 </w:t>
      </w:r>
      <w:r>
        <w:rPr>
          <w:rFonts w:ascii="SimSun" w:hAnsi="SimSun" w:eastAsia="SimSun" w:cs="SimSun"/>
          <w:sz w:val="21"/>
          <w:szCs w:val="21"/>
          <w:spacing w:val="-3"/>
        </w:rPr>
        <w:t>搜索引擎不断变换它们的搜索排名算法规则，每次算法上的改变都将使网站排名发生变化，</w:t>
      </w:r>
      <w:r>
        <w:rPr>
          <w:rFonts w:ascii="SimSun" w:hAnsi="SimSun" w:eastAsia="SimSun" w:cs="SimSun"/>
          <w:sz w:val="21"/>
          <w:szCs w:val="21"/>
          <w:spacing w:val="13"/>
        </w:rPr>
        <w:t xml:space="preserve"> </w:t>
      </w:r>
      <w:r>
        <w:rPr>
          <w:rFonts w:ascii="SimSun" w:hAnsi="SimSun" w:eastAsia="SimSun" w:cs="SimSun"/>
          <w:sz w:val="21"/>
          <w:szCs w:val="21"/>
          <w:spacing w:val="-1"/>
        </w:rPr>
        <w:t>都将在网站中引起反响。可以说，搜索引擎优化是一个越来</w:t>
      </w:r>
      <w:r>
        <w:rPr>
          <w:rFonts w:ascii="SimSun" w:hAnsi="SimSun" w:eastAsia="SimSun" w:cs="SimSun"/>
          <w:sz w:val="21"/>
          <w:szCs w:val="21"/>
          <w:spacing w:val="-2"/>
        </w:rPr>
        <w:t>越复杂的任务。</w:t>
      </w:r>
    </w:p>
    <w:p>
      <w:pPr>
        <w:ind w:left="3"/>
        <w:spacing w:before="278" w:line="222" w:lineRule="auto"/>
        <w:outlineLvl w:val="1"/>
        <w:rPr>
          <w:rFonts w:ascii="SimHei" w:hAnsi="SimHei" w:eastAsia="SimHei" w:cs="SimHei"/>
          <w:sz w:val="29"/>
          <w:szCs w:val="29"/>
        </w:rPr>
      </w:pPr>
      <w:r>
        <w:rPr>
          <w:rFonts w:ascii="SimHei" w:hAnsi="SimHei" w:eastAsia="SimHei" w:cs="SimHei"/>
          <w:sz w:val="29"/>
          <w:szCs w:val="29"/>
          <w:b/>
          <w:bCs/>
          <w:spacing w:val="-13"/>
        </w:rPr>
        <w:t>7.4.1</w:t>
      </w:r>
      <w:r>
        <w:rPr>
          <w:rFonts w:ascii="SimHei" w:hAnsi="SimHei" w:eastAsia="SimHei" w:cs="SimHei"/>
          <w:sz w:val="29"/>
          <w:szCs w:val="29"/>
          <w:spacing w:val="100"/>
        </w:rPr>
        <w:t xml:space="preserve"> </w:t>
      </w:r>
      <w:r>
        <w:rPr>
          <w:rFonts w:ascii="SimHei" w:hAnsi="SimHei" w:eastAsia="SimHei" w:cs="SimHei"/>
          <w:sz w:val="29"/>
          <w:szCs w:val="29"/>
          <w:b/>
          <w:bCs/>
          <w:spacing w:val="-13"/>
        </w:rPr>
        <w:t>搜索引擎优化的产生</w:t>
      </w:r>
    </w:p>
    <w:p>
      <w:pPr>
        <w:pStyle w:val="BodyText"/>
        <w:spacing w:line="241" w:lineRule="auto"/>
        <w:rPr/>
      </w:pPr>
      <w:r/>
    </w:p>
    <w:p>
      <w:pPr>
        <w:ind w:right="769" w:firstLine="429"/>
        <w:spacing w:before="68" w:line="264" w:lineRule="auto"/>
        <w:jc w:val="both"/>
        <w:rPr>
          <w:rFonts w:ascii="SimSun" w:hAnsi="SimSun" w:eastAsia="SimSun" w:cs="SimSun"/>
          <w:sz w:val="21"/>
          <w:szCs w:val="21"/>
        </w:rPr>
      </w:pPr>
      <w:r>
        <w:rPr>
          <w:rFonts w:ascii="SimSun" w:hAnsi="SimSun" w:eastAsia="SimSun" w:cs="SimSun"/>
          <w:sz w:val="21"/>
          <w:szCs w:val="21"/>
          <w:spacing w:val="6"/>
        </w:rPr>
        <w:t>搜索引擎优化始于20世纪90年代中期。当时所有网站管理员的工作是提交所属网站</w:t>
      </w:r>
      <w:r>
        <w:rPr>
          <w:rFonts w:ascii="SimSun" w:hAnsi="SimSun" w:eastAsia="SimSun" w:cs="SimSun"/>
          <w:sz w:val="21"/>
          <w:szCs w:val="21"/>
          <w:spacing w:val="2"/>
        </w:rPr>
        <w:t xml:space="preserve"> </w:t>
      </w:r>
      <w:r>
        <w:rPr>
          <w:rFonts w:ascii="SimSun" w:hAnsi="SimSun" w:eastAsia="SimSun" w:cs="SimSun"/>
          <w:sz w:val="21"/>
          <w:szCs w:val="21"/>
          <w:spacing w:val="1"/>
        </w:rPr>
        <w:t>到各个搜索引擎。这些引擎利用一些蜘蛛机器人，截取网页程序</w:t>
      </w:r>
      <w:r>
        <w:rPr>
          <w:rFonts w:ascii="SimSun" w:hAnsi="SimSun" w:eastAsia="SimSun" w:cs="SimSun"/>
          <w:sz w:val="21"/>
          <w:szCs w:val="21"/>
        </w:rPr>
        <w:t>中连接到其他网页的超链 </w:t>
      </w:r>
      <w:r>
        <w:rPr>
          <w:rFonts w:ascii="SimSun" w:hAnsi="SimSun" w:eastAsia="SimSun" w:cs="SimSun"/>
          <w:sz w:val="21"/>
          <w:szCs w:val="21"/>
          <w:spacing w:val="1"/>
        </w:rPr>
        <w:t>接，并且存储所找到的数据。这个过程中同时包含了将网页下载</w:t>
      </w:r>
      <w:r>
        <w:rPr>
          <w:rFonts w:ascii="SimSun" w:hAnsi="SimSun" w:eastAsia="SimSun" w:cs="SimSun"/>
          <w:sz w:val="21"/>
          <w:szCs w:val="21"/>
        </w:rPr>
        <w:t>并存储至搜索引擎拥有者 </w:t>
      </w:r>
      <w:r>
        <w:rPr>
          <w:rFonts w:ascii="SimSun" w:hAnsi="SimSun" w:eastAsia="SimSun" w:cs="SimSun"/>
          <w:sz w:val="21"/>
          <w:szCs w:val="21"/>
          <w:spacing w:val="-2"/>
        </w:rPr>
        <w:t>的服务器中，利用</w:t>
      </w:r>
      <w:r>
        <w:rPr>
          <w:rFonts w:ascii="Times New Roman" w:hAnsi="Times New Roman" w:eastAsia="Times New Roman" w:cs="Times New Roman"/>
          <w:sz w:val="21"/>
          <w:szCs w:val="21"/>
          <w:spacing w:val="-2"/>
        </w:rPr>
        <w:t>Indexer</w:t>
      </w:r>
      <w:r>
        <w:rPr>
          <w:rFonts w:ascii="Times New Roman" w:hAnsi="Times New Roman" w:eastAsia="Times New Roman" w:cs="Times New Roman"/>
          <w:sz w:val="21"/>
          <w:szCs w:val="21"/>
          <w:spacing w:val="49"/>
        </w:rPr>
        <w:t xml:space="preserve"> </w:t>
      </w:r>
      <w:r>
        <w:rPr>
          <w:rFonts w:ascii="SimSun" w:hAnsi="SimSun" w:eastAsia="SimSun" w:cs="SimSun"/>
          <w:sz w:val="21"/>
          <w:szCs w:val="21"/>
          <w:spacing w:val="-2"/>
        </w:rPr>
        <w:t>软件来截取页面中各种信息，主要包括页面中的文字、文字的位</w:t>
      </w:r>
      <w:r>
        <w:rPr>
          <w:rFonts w:ascii="SimSun" w:hAnsi="SimSun" w:eastAsia="SimSun" w:cs="SimSun"/>
          <w:sz w:val="21"/>
          <w:szCs w:val="21"/>
        </w:rPr>
        <w:t xml:space="preserve"> </w:t>
      </w:r>
      <w:r>
        <w:rPr>
          <w:rFonts w:ascii="SimSun" w:hAnsi="SimSun" w:eastAsia="SimSun" w:cs="SimSun"/>
          <w:sz w:val="21"/>
          <w:szCs w:val="21"/>
          <w:spacing w:val="-3"/>
        </w:rPr>
        <w:t>置、文字的重要性以及页面所包含的任何链接，此后再将页面置入清</w:t>
      </w:r>
      <w:r>
        <w:rPr>
          <w:rFonts w:ascii="SimSun" w:hAnsi="SimSun" w:eastAsia="SimSun" w:cs="SimSun"/>
          <w:sz w:val="21"/>
          <w:szCs w:val="21"/>
          <w:spacing w:val="-4"/>
        </w:rPr>
        <w:t>单中等待，</w:t>
      </w:r>
      <w:r>
        <w:rPr>
          <w:rFonts w:ascii="SimSun" w:hAnsi="SimSun" w:eastAsia="SimSun" w:cs="SimSun"/>
          <w:sz w:val="21"/>
          <w:szCs w:val="21"/>
          <w:spacing w:val="60"/>
        </w:rPr>
        <w:t xml:space="preserve"> </w:t>
      </w:r>
      <w:r>
        <w:rPr>
          <w:rFonts w:ascii="SimSun" w:hAnsi="SimSun" w:eastAsia="SimSun" w:cs="SimSun"/>
          <w:sz w:val="21"/>
          <w:szCs w:val="21"/>
          <w:spacing w:val="-4"/>
        </w:rPr>
        <w:t>一段时间</w:t>
      </w:r>
      <w:r>
        <w:rPr>
          <w:rFonts w:ascii="SimSun" w:hAnsi="SimSun" w:eastAsia="SimSun" w:cs="SimSun"/>
          <w:sz w:val="21"/>
          <w:szCs w:val="21"/>
        </w:rPr>
        <w:t xml:space="preserve"> </w:t>
      </w:r>
      <w:r>
        <w:rPr>
          <w:rFonts w:ascii="SimSun" w:hAnsi="SimSun" w:eastAsia="SimSun" w:cs="SimSun"/>
          <w:sz w:val="21"/>
          <w:szCs w:val="21"/>
          <w:spacing w:val="-3"/>
        </w:rPr>
        <w:t>之后，再来截取一次。</w:t>
      </w:r>
    </w:p>
    <w:p>
      <w:pPr>
        <w:ind w:right="761" w:firstLine="429"/>
        <w:spacing w:before="50" w:line="261" w:lineRule="auto"/>
        <w:jc w:val="both"/>
        <w:rPr>
          <w:rFonts w:ascii="SimSun" w:hAnsi="SimSun" w:eastAsia="SimSun" w:cs="SimSun"/>
          <w:sz w:val="21"/>
          <w:szCs w:val="21"/>
        </w:rPr>
      </w:pPr>
      <w:r>
        <w:rPr>
          <w:rFonts w:ascii="SimSun" w:hAnsi="SimSun" w:eastAsia="SimSun" w:cs="SimSun"/>
          <w:sz w:val="21"/>
          <w:szCs w:val="21"/>
          <w:spacing w:val="1"/>
        </w:rPr>
        <w:t>搜索引擎碰到许多滥用与操纵排名等问题。为了给使用者提供较好的结果，搜索引擎</w:t>
      </w:r>
      <w:r>
        <w:rPr>
          <w:rFonts w:ascii="SimSun" w:hAnsi="SimSun" w:eastAsia="SimSun" w:cs="SimSun"/>
          <w:sz w:val="21"/>
          <w:szCs w:val="21"/>
        </w:rPr>
        <w:t xml:space="preserve"> </w:t>
      </w:r>
      <w:r>
        <w:rPr>
          <w:rFonts w:ascii="SimSun" w:hAnsi="SimSun" w:eastAsia="SimSun" w:cs="SimSun"/>
          <w:sz w:val="21"/>
          <w:szCs w:val="21"/>
          <w:spacing w:val="1"/>
        </w:rPr>
        <w:t>必须调整搜索结果表现出最适当的结果，而不是某些不道德的网</w:t>
      </w:r>
      <w:r>
        <w:rPr>
          <w:rFonts w:ascii="SimSun" w:hAnsi="SimSun" w:eastAsia="SimSun" w:cs="SimSun"/>
          <w:sz w:val="21"/>
          <w:szCs w:val="21"/>
        </w:rPr>
        <w:t>络员制造的、塞满关键字 </w:t>
      </w:r>
      <w:r>
        <w:rPr>
          <w:rFonts w:ascii="SimSun" w:hAnsi="SimSun" w:eastAsia="SimSun" w:cs="SimSun"/>
          <w:sz w:val="21"/>
          <w:szCs w:val="21"/>
          <w:spacing w:val="-2"/>
        </w:rPr>
        <w:t>的无用网页。为了达到此目的，搜索引擎优化</w:t>
      </w:r>
      <w:r>
        <w:rPr>
          <w:rFonts w:ascii="SimSun" w:hAnsi="SimSun" w:eastAsia="SimSun" w:cs="SimSun"/>
          <w:sz w:val="21"/>
          <w:szCs w:val="21"/>
          <w:spacing w:val="-3"/>
        </w:rPr>
        <w:t>应运而生。</w:t>
      </w:r>
    </w:p>
    <w:p>
      <w:pPr>
        <w:ind w:left="3"/>
        <w:spacing w:before="257" w:line="221" w:lineRule="auto"/>
        <w:outlineLvl w:val="1"/>
        <w:rPr>
          <w:rFonts w:ascii="SimHei" w:hAnsi="SimHei" w:eastAsia="SimHei" w:cs="SimHei"/>
          <w:sz w:val="29"/>
          <w:szCs w:val="29"/>
        </w:rPr>
      </w:pPr>
      <w:r>
        <w:rPr>
          <w:rFonts w:ascii="SimHei" w:hAnsi="SimHei" w:eastAsia="SimHei" w:cs="SimHei"/>
          <w:sz w:val="29"/>
          <w:szCs w:val="29"/>
          <w:b/>
          <w:bCs/>
          <w:spacing w:val="-16"/>
        </w:rPr>
        <w:t>7.4.2</w:t>
      </w:r>
      <w:r>
        <w:rPr>
          <w:rFonts w:ascii="SimHei" w:hAnsi="SimHei" w:eastAsia="SimHei" w:cs="SimHei"/>
          <w:sz w:val="29"/>
          <w:szCs w:val="29"/>
          <w:spacing w:val="-16"/>
        </w:rPr>
        <w:t xml:space="preserve">  </w:t>
      </w:r>
      <w:r>
        <w:rPr>
          <w:rFonts w:ascii="SimHei" w:hAnsi="SimHei" w:eastAsia="SimHei" w:cs="SimHei"/>
          <w:sz w:val="29"/>
          <w:szCs w:val="29"/>
          <w:b/>
          <w:bCs/>
          <w:spacing w:val="-16"/>
        </w:rPr>
        <w:t>网页级别</w:t>
      </w:r>
    </w:p>
    <w:p>
      <w:pPr>
        <w:ind w:right="754" w:firstLine="429"/>
        <w:spacing w:before="263" w:line="267" w:lineRule="auto"/>
        <w:rPr>
          <w:rFonts w:ascii="SimSun" w:hAnsi="SimSun" w:eastAsia="SimSun" w:cs="SimSun"/>
          <w:sz w:val="21"/>
          <w:szCs w:val="21"/>
        </w:rPr>
      </w:pPr>
      <w:r>
        <w:rPr>
          <w:rFonts w:ascii="SimSun" w:hAnsi="SimSun" w:eastAsia="SimSun" w:cs="SimSun"/>
          <w:sz w:val="21"/>
          <w:szCs w:val="21"/>
        </w:rPr>
        <w:t>拉里·佩奇 </w:t>
      </w:r>
      <w:r>
        <w:rPr>
          <w:rFonts w:ascii="Times New Roman" w:hAnsi="Times New Roman" w:eastAsia="Times New Roman" w:cs="Times New Roman"/>
          <w:sz w:val="21"/>
          <w:szCs w:val="21"/>
        </w:rPr>
        <w:t>(Larry</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rPr>
        <w:t>Page)</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rPr>
        <w:t>和谢尔盖·布林</w:t>
      </w:r>
      <w:r>
        <w:rPr>
          <w:rFonts w:ascii="SimSun" w:hAnsi="SimSun" w:eastAsia="SimSun" w:cs="SimSun"/>
          <w:sz w:val="21"/>
          <w:szCs w:val="21"/>
          <w:spacing w:val="-33"/>
        </w:rPr>
        <w:t xml:space="preserve"> </w:t>
      </w:r>
      <w:r>
        <w:rPr>
          <w:rFonts w:ascii="Times New Roman" w:hAnsi="Times New Roman" w:eastAsia="Times New Roman" w:cs="Times New Roman"/>
          <w:sz w:val="21"/>
          <w:szCs w:val="21"/>
        </w:rPr>
        <w:t>(Sergey   Brin)</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
        </w:rPr>
        <w:t>提出了网页评估的新概念，</w:t>
      </w:r>
      <w:r>
        <w:rPr>
          <w:rFonts w:ascii="SimSun" w:hAnsi="SimSun" w:eastAsia="SimSun" w:cs="SimSun"/>
          <w:sz w:val="21"/>
          <w:szCs w:val="21"/>
        </w:rPr>
        <w:t xml:space="preserve"> </w:t>
      </w:r>
      <w:r>
        <w:rPr>
          <w:rFonts w:ascii="SimSun" w:hAnsi="SimSun" w:eastAsia="SimSun" w:cs="SimSun"/>
          <w:sz w:val="21"/>
          <w:szCs w:val="21"/>
          <w:spacing w:val="1"/>
        </w:rPr>
        <w:t>即利用网页级别来评估网页，网页级别依赖导入链接，并利</w:t>
      </w:r>
      <w:r>
        <w:rPr>
          <w:rFonts w:ascii="SimSun" w:hAnsi="SimSun" w:eastAsia="SimSun" w:cs="SimSun"/>
          <w:sz w:val="21"/>
          <w:szCs w:val="21"/>
        </w:rPr>
        <w:t>用导入某网页的链接相当于给 </w:t>
      </w:r>
      <w:r>
        <w:rPr>
          <w:rFonts w:ascii="SimSun" w:hAnsi="SimSun" w:eastAsia="SimSun" w:cs="SimSun"/>
          <w:sz w:val="21"/>
          <w:szCs w:val="21"/>
          <w:spacing w:val="-1"/>
        </w:rPr>
        <w:t>该网页价值投一票的方法来创建系统。导入链接越多就表明该网页越有价值。而导入链接 </w:t>
      </w:r>
      <w:r>
        <w:rPr>
          <w:rFonts w:ascii="SimSun" w:hAnsi="SimSun" w:eastAsia="SimSun" w:cs="SimSun"/>
          <w:sz w:val="21"/>
          <w:szCs w:val="21"/>
          <w:spacing w:val="1"/>
        </w:rPr>
        <w:t>本身价值直接根据该链接来源的网页级别确定。大多数搜索引擎不公开评估</w:t>
      </w:r>
      <w:r>
        <w:rPr>
          <w:rFonts w:ascii="SimSun" w:hAnsi="SimSun" w:eastAsia="SimSun" w:cs="SimSun"/>
          <w:sz w:val="21"/>
          <w:szCs w:val="21"/>
        </w:rPr>
        <w:t>的算法。搜索 </w:t>
      </w:r>
      <w:r>
        <w:rPr>
          <w:rFonts w:ascii="SimSun" w:hAnsi="SimSun" w:eastAsia="SimSun" w:cs="SimSun"/>
          <w:sz w:val="21"/>
          <w:szCs w:val="21"/>
          <w:spacing w:val="1"/>
        </w:rPr>
        <w:t>引擎可以使用多种因素排列目录，每个因素本身和因素所占比重不断地改变，所以搜索引</w:t>
      </w:r>
      <w:r>
        <w:rPr>
          <w:rFonts w:ascii="SimSun" w:hAnsi="SimSun" w:eastAsia="SimSun" w:cs="SimSun"/>
          <w:sz w:val="21"/>
          <w:szCs w:val="21"/>
          <w:spacing w:val="15"/>
        </w:rPr>
        <w:t xml:space="preserve"> </w:t>
      </w:r>
      <w:r>
        <w:rPr>
          <w:rFonts w:ascii="SimSun" w:hAnsi="SimSun" w:eastAsia="SimSun" w:cs="SimSun"/>
          <w:sz w:val="21"/>
          <w:szCs w:val="21"/>
          <w:spacing w:val="-3"/>
        </w:rPr>
        <w:t>擎优化可以使用不同优化方法。</w:t>
      </w:r>
    </w:p>
    <w:p>
      <w:pPr>
        <w:ind w:left="3"/>
        <w:spacing w:before="267" w:line="221" w:lineRule="auto"/>
        <w:outlineLvl w:val="1"/>
        <w:rPr>
          <w:rFonts w:ascii="SimHei" w:hAnsi="SimHei" w:eastAsia="SimHei" w:cs="SimHei"/>
          <w:sz w:val="29"/>
          <w:szCs w:val="29"/>
        </w:rPr>
      </w:pPr>
      <w:r>
        <w:rPr>
          <w:rFonts w:ascii="SimHei" w:hAnsi="SimHei" w:eastAsia="SimHei" w:cs="SimHei"/>
          <w:sz w:val="29"/>
          <w:szCs w:val="29"/>
          <w:b/>
          <w:bCs/>
          <w:spacing w:val="-14"/>
        </w:rPr>
        <w:t>7.4.3</w:t>
      </w:r>
      <w:r>
        <w:rPr>
          <w:rFonts w:ascii="SimHei" w:hAnsi="SimHei" w:eastAsia="SimHei" w:cs="SimHei"/>
          <w:sz w:val="29"/>
          <w:szCs w:val="29"/>
          <w:spacing w:val="-14"/>
        </w:rPr>
        <w:t xml:space="preserve">  </w:t>
      </w:r>
      <w:r>
        <w:rPr>
          <w:rFonts w:ascii="SimHei" w:hAnsi="SimHei" w:eastAsia="SimHei" w:cs="SimHei"/>
          <w:sz w:val="29"/>
          <w:szCs w:val="29"/>
          <w:b/>
          <w:bCs/>
          <w:spacing w:val="-14"/>
        </w:rPr>
        <w:t>搜索引擎优化的方法</w:t>
      </w:r>
    </w:p>
    <w:p>
      <w:pPr>
        <w:ind w:right="705" w:firstLine="429"/>
        <w:spacing w:before="310" w:line="263" w:lineRule="auto"/>
        <w:jc w:val="both"/>
        <w:rPr>
          <w:rFonts w:ascii="SimSun" w:hAnsi="SimSun" w:eastAsia="SimSun" w:cs="SimSun"/>
          <w:sz w:val="21"/>
          <w:szCs w:val="21"/>
        </w:rPr>
      </w:pPr>
      <w:r>
        <w:rPr>
          <w:rFonts w:ascii="SimSun" w:hAnsi="SimSun" w:eastAsia="SimSun" w:cs="SimSun"/>
          <w:sz w:val="21"/>
          <w:szCs w:val="21"/>
          <w:spacing w:val="1"/>
        </w:rPr>
        <w:t>网站管理员为了使自己的网站拥有较好的搜索排名，甚至将</w:t>
      </w:r>
      <w:r>
        <w:rPr>
          <w:rFonts w:ascii="SimSun" w:hAnsi="SimSun" w:eastAsia="SimSun" w:cs="SimSun"/>
          <w:sz w:val="21"/>
          <w:szCs w:val="21"/>
        </w:rPr>
        <w:t>不相关的关键字塞在网页 </w:t>
      </w:r>
      <w:r>
        <w:rPr>
          <w:rFonts w:ascii="SimSun" w:hAnsi="SimSun" w:eastAsia="SimSun" w:cs="SimSun"/>
          <w:sz w:val="21"/>
          <w:szCs w:val="21"/>
          <w:spacing w:val="-7"/>
        </w:rPr>
        <w:t>中，用来“欺骗”搜索引擎进而获得好的搜索排名。早期的搜索引擎，如</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7"/>
        </w:rPr>
        <w:t>Altavista</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7"/>
        </w:rPr>
        <w:t>与</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7"/>
        </w:rPr>
        <w:t>Infoseek</w:t>
      </w:r>
      <w:r>
        <w:rPr>
          <w:rFonts w:ascii="Times New Roman" w:hAnsi="Times New Roman" w:eastAsia="Times New Roman" w:cs="Times New Roman"/>
          <w:sz w:val="21"/>
          <w:szCs w:val="21"/>
        </w:rPr>
        <w:t xml:space="preserve">  </w:t>
      </w:r>
      <w:r>
        <w:rPr>
          <w:rFonts w:ascii="SimSun" w:hAnsi="SimSun" w:eastAsia="SimSun" w:cs="SimSun"/>
          <w:sz w:val="21"/>
          <w:szCs w:val="21"/>
          <w:spacing w:val="1"/>
        </w:rPr>
        <w:t>就开始调整搜索算法以避免受到人为的干扰，搜索引擎需要不断优化。新站点不需要提交</w:t>
      </w:r>
      <w:r>
        <w:rPr>
          <w:rFonts w:ascii="SimSun" w:hAnsi="SimSun" w:eastAsia="SimSun" w:cs="SimSun"/>
          <w:sz w:val="21"/>
          <w:szCs w:val="21"/>
          <w:spacing w:val="8"/>
        </w:rPr>
        <w:t xml:space="preserve"> </w:t>
      </w:r>
      <w:r>
        <w:rPr>
          <w:rFonts w:ascii="SimSun" w:hAnsi="SimSun" w:eastAsia="SimSun" w:cs="SimSun"/>
          <w:sz w:val="21"/>
          <w:szCs w:val="21"/>
          <w:spacing w:val="-3"/>
        </w:rPr>
        <w:t>到搜索引擎，就能登记上市。</w:t>
      </w:r>
      <w:r>
        <w:rPr>
          <w:rFonts w:ascii="SimSun" w:hAnsi="SimSun" w:eastAsia="SimSun" w:cs="SimSun"/>
          <w:sz w:val="21"/>
          <w:szCs w:val="21"/>
          <w:spacing w:val="43"/>
        </w:rPr>
        <w:t xml:space="preserve"> </w:t>
      </w:r>
      <w:r>
        <w:rPr>
          <w:rFonts w:ascii="SimSun" w:hAnsi="SimSun" w:eastAsia="SimSun" w:cs="SimSun"/>
          <w:sz w:val="21"/>
          <w:szCs w:val="21"/>
          <w:spacing w:val="-3"/>
        </w:rPr>
        <w:t>一个创建好的、其他站点的简单链接就</w:t>
      </w:r>
      <w:r>
        <w:rPr>
          <w:rFonts w:ascii="SimSun" w:hAnsi="SimSun" w:eastAsia="SimSun" w:cs="SimSun"/>
          <w:sz w:val="21"/>
          <w:szCs w:val="21"/>
          <w:spacing w:val="-4"/>
        </w:rPr>
        <w:t>可使搜索引擎访问新 </w:t>
      </w:r>
      <w:r>
        <w:rPr>
          <w:rFonts w:ascii="SimSun" w:hAnsi="SimSun" w:eastAsia="SimSun" w:cs="SimSun"/>
          <w:sz w:val="21"/>
          <w:szCs w:val="21"/>
          <w:spacing w:val="-7"/>
        </w:rPr>
        <w:t>站点，开始搜索该网站内容，</w:t>
      </w:r>
      <w:r>
        <w:rPr>
          <w:rFonts w:ascii="SimSun" w:hAnsi="SimSun" w:eastAsia="SimSun" w:cs="SimSun"/>
          <w:sz w:val="21"/>
          <w:szCs w:val="21"/>
          <w:spacing w:val="68"/>
        </w:rPr>
        <w:t xml:space="preserve"> </w:t>
      </w:r>
      <w:r>
        <w:rPr>
          <w:rFonts w:ascii="SimSun" w:hAnsi="SimSun" w:eastAsia="SimSun" w:cs="SimSun"/>
          <w:sz w:val="21"/>
          <w:szCs w:val="21"/>
          <w:spacing w:val="-7"/>
        </w:rPr>
        <w:t>一旦搜索引擎发现了新站点，它一般将访问和开始索引该站，</w:t>
      </w:r>
      <w:r>
        <w:rPr>
          <w:rFonts w:ascii="SimSun" w:hAnsi="SimSun" w:eastAsia="SimSun" w:cs="SimSun"/>
          <w:sz w:val="21"/>
          <w:szCs w:val="21"/>
        </w:rPr>
        <w:t xml:space="preserve"> </w:t>
      </w:r>
      <w:r>
        <w:rPr>
          <w:rFonts w:ascii="SimSun" w:hAnsi="SimSun" w:eastAsia="SimSun" w:cs="SimSun"/>
          <w:sz w:val="21"/>
          <w:szCs w:val="21"/>
        </w:rPr>
        <w:t>直到所有标准的超链接链接到页索引为止。</w:t>
      </w:r>
      <w:r>
        <w:rPr>
          <w:rFonts w:ascii="SimSun" w:hAnsi="SimSun" w:eastAsia="SimSun" w:cs="SimSun"/>
          <w:sz w:val="21"/>
          <w:szCs w:val="21"/>
          <w:spacing w:val="-1"/>
        </w:rPr>
        <w:t>下面介绍几种搜索引擎优化的方法。</w:t>
      </w:r>
    </w:p>
    <w:p>
      <w:pPr>
        <w:ind w:firstLine="7809"/>
        <w:spacing w:before="173" w:line="800" w:lineRule="exact"/>
        <w:rPr/>
      </w:pPr>
      <w:r>
        <w:rPr>
          <w:position w:val="-15"/>
        </w:rPr>
        <w:drawing>
          <wp:inline distT="0" distB="0" distL="0" distR="0">
            <wp:extent cx="336541" cy="507981"/>
            <wp:effectExtent l="0" t="0" r="0" b="0"/>
            <wp:docPr id="360" name="IM 360"/>
            <wp:cNvGraphicFramePr/>
            <a:graphic>
              <a:graphicData uri="http://schemas.openxmlformats.org/drawingml/2006/picture">
                <pic:pic>
                  <pic:nvPicPr>
                    <pic:cNvPr id="360" name="IM 360"/>
                    <pic:cNvPicPr/>
                  </pic:nvPicPr>
                  <pic:blipFill>
                    <a:blip r:embed="rId326"/>
                    <a:stretch>
                      <a:fillRect/>
                    </a:stretch>
                  </pic:blipFill>
                  <pic:spPr>
                    <a:xfrm rot="0">
                      <a:off x="0" y="0"/>
                      <a:ext cx="336541" cy="507981"/>
                    </a:xfrm>
                    <a:prstGeom prst="rect">
                      <a:avLst/>
                    </a:prstGeom>
                  </pic:spPr>
                </pic:pic>
              </a:graphicData>
            </a:graphic>
          </wp:inline>
        </w:drawing>
      </w:r>
    </w:p>
    <w:p>
      <w:pPr>
        <w:spacing w:line="800" w:lineRule="exact"/>
        <w:sectPr>
          <w:pgSz w:w="9910" w:h="14230"/>
          <w:pgMar w:top="750" w:right="99" w:bottom="30" w:left="810" w:header="0" w:footer="0" w:gutter="0"/>
        </w:sectPr>
        <w:rPr/>
      </w:pPr>
    </w:p>
    <w:p>
      <w:pPr>
        <w:spacing w:line="310" w:lineRule="exact"/>
        <w:rPr/>
      </w:pPr>
      <w:r>
        <w:rPr>
          <w:position w:val="-6"/>
        </w:rPr>
        <w:pict>
          <v:shape id="_x0000_s1088" style="mso-position-vertical-relative:line;mso-position-horizontal-relative:char;width:132.55pt;height:15.55pt;" fillcolor="#D3D3D3" filled="true" stroked="false" type="#_x0000_t202">
            <v:fill on="true"/>
            <v:stroke on="false"/>
            <v:path/>
            <v:imagedata o:title=""/>
            <o:lock v:ext="edit" aspectratio="false"/>
            <v:textbox inset="0mm,0mm,0mm,0mm">
              <w:txbxContent>
                <w:p>
                  <w:pPr>
                    <w:ind w:left="602"/>
                    <w:spacing w:before="7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w:pict>
      </w:r>
    </w:p>
    <w:p>
      <w:pPr>
        <w:pStyle w:val="BodyText"/>
        <w:spacing w:line="284" w:lineRule="auto"/>
        <w:rPr/>
      </w:pPr>
      <w:r/>
    </w:p>
    <w:p>
      <w:pPr>
        <w:ind w:left="1292"/>
        <w:spacing w:before="68" w:line="219" w:lineRule="auto"/>
        <w:outlineLvl w:val="2"/>
        <w:rPr>
          <w:rFonts w:ascii="SimSun" w:hAnsi="SimSun" w:eastAsia="SimSun" w:cs="SimSun"/>
          <w:sz w:val="21"/>
          <w:szCs w:val="21"/>
        </w:rPr>
      </w:pPr>
      <w:r>
        <w:rPr>
          <w:rFonts w:ascii="SimSun" w:hAnsi="SimSun" w:eastAsia="SimSun" w:cs="SimSun"/>
          <w:sz w:val="21"/>
          <w:szCs w:val="21"/>
          <w:b/>
          <w:bCs/>
          <w:spacing w:val="-12"/>
        </w:rPr>
        <w:t>1.</w:t>
      </w:r>
      <w:r>
        <w:rPr>
          <w:rFonts w:ascii="SimSun" w:hAnsi="SimSun" w:eastAsia="SimSun" w:cs="SimSun"/>
          <w:sz w:val="21"/>
          <w:szCs w:val="21"/>
          <w:spacing w:val="-12"/>
        </w:rPr>
        <w:t xml:space="preserve"> </w:t>
      </w:r>
      <w:r>
        <w:rPr>
          <w:rFonts w:ascii="SimSun" w:hAnsi="SimSun" w:eastAsia="SimSun" w:cs="SimSun"/>
          <w:sz w:val="21"/>
          <w:szCs w:val="21"/>
          <w:b/>
          <w:bCs/>
          <w:spacing w:val="-12"/>
        </w:rPr>
        <w:t>白帽方法</w:t>
      </w:r>
    </w:p>
    <w:p>
      <w:pPr>
        <w:ind w:left="890" w:right="84" w:firstLine="399"/>
        <w:spacing w:before="215" w:line="256" w:lineRule="auto"/>
        <w:rPr>
          <w:rFonts w:ascii="SimSun" w:hAnsi="SimSun" w:eastAsia="SimSun" w:cs="SimSun"/>
          <w:sz w:val="21"/>
          <w:szCs w:val="21"/>
        </w:rPr>
      </w:pPr>
      <w:r>
        <w:rPr>
          <w:rFonts w:ascii="SimSun" w:hAnsi="SimSun" w:eastAsia="SimSun" w:cs="SimSun"/>
          <w:sz w:val="21"/>
          <w:szCs w:val="21"/>
          <w:spacing w:val="1"/>
        </w:rPr>
        <w:t>搜索引擎优化的白帽法主要考虑搜索引擎哪些内容可接受，哪些内容不能接受，即为</w:t>
      </w:r>
      <w:r>
        <w:rPr>
          <w:rFonts w:ascii="SimSun" w:hAnsi="SimSun" w:eastAsia="SimSun" w:cs="SimSun"/>
          <w:sz w:val="21"/>
          <w:szCs w:val="21"/>
          <w:spacing w:val="2"/>
        </w:rPr>
        <w:t xml:space="preserve"> </w:t>
      </w:r>
      <w:r>
        <w:rPr>
          <w:rFonts w:ascii="SimSun" w:hAnsi="SimSun" w:eastAsia="SimSun" w:cs="SimSun"/>
          <w:sz w:val="21"/>
          <w:szCs w:val="21"/>
        </w:rPr>
        <w:t>用户创建内容，而非搜索引擎，使这些内容易于被蜘蛛机器人索引。网站设计或构建时，</w:t>
      </w:r>
      <w:r>
        <w:rPr>
          <w:rFonts w:ascii="SimSun" w:hAnsi="SimSun" w:eastAsia="SimSun" w:cs="SimSun"/>
          <w:sz w:val="21"/>
          <w:szCs w:val="21"/>
          <w:spacing w:val="13"/>
        </w:rPr>
        <w:t xml:space="preserve"> </w:t>
      </w:r>
      <w:r>
        <w:rPr>
          <w:rFonts w:ascii="SimSun" w:hAnsi="SimSun" w:eastAsia="SimSun" w:cs="SimSun"/>
          <w:sz w:val="21"/>
          <w:szCs w:val="21"/>
        </w:rPr>
        <w:t>出现致命错误导致排名不好。白帽法企图发现并纠正错误，例如机器无法读取的菜单、无</w:t>
      </w:r>
      <w:r>
        <w:rPr>
          <w:rFonts w:ascii="SimSun" w:hAnsi="SimSun" w:eastAsia="SimSun" w:cs="SimSun"/>
          <w:sz w:val="21"/>
          <w:szCs w:val="21"/>
          <w:spacing w:val="17"/>
        </w:rPr>
        <w:t xml:space="preserve"> </w:t>
      </w:r>
      <w:r>
        <w:rPr>
          <w:rFonts w:ascii="SimSun" w:hAnsi="SimSun" w:eastAsia="SimSun" w:cs="SimSun"/>
          <w:sz w:val="21"/>
          <w:szCs w:val="21"/>
          <w:spacing w:val="1"/>
        </w:rPr>
        <w:t>效链接、临时改变导向或粗劣的导引结构等。因</w:t>
      </w:r>
      <w:r>
        <w:rPr>
          <w:rFonts w:ascii="SimSun" w:hAnsi="SimSun" w:eastAsia="SimSun" w:cs="SimSun"/>
          <w:sz w:val="21"/>
          <w:szCs w:val="21"/>
        </w:rPr>
        <w:t>为搜索引擎是以文本为中心，许多有助于 </w:t>
      </w:r>
      <w:r>
        <w:rPr>
          <w:rFonts w:ascii="SimSun" w:hAnsi="SimSun" w:eastAsia="SimSun" w:cs="SimSun"/>
          <w:sz w:val="21"/>
          <w:szCs w:val="21"/>
          <w:spacing w:val="-1"/>
        </w:rPr>
        <w:t>提高网页亲和力的手段同样便于搜索引擎优化。这些方法包括优化图形内容、</w:t>
      </w:r>
      <w:r>
        <w:rPr>
          <w:rFonts w:ascii="Times New Roman" w:hAnsi="Times New Roman" w:eastAsia="Times New Roman" w:cs="Times New Roman"/>
          <w:sz w:val="21"/>
          <w:szCs w:val="21"/>
          <w:spacing w:val="-1"/>
        </w:rPr>
        <w:t>ALT</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1"/>
        </w:rPr>
        <w:t>属性和</w:t>
      </w:r>
      <w:r>
        <w:rPr>
          <w:rFonts w:ascii="SimSun" w:hAnsi="SimSun" w:eastAsia="SimSun" w:cs="SimSun"/>
          <w:sz w:val="21"/>
          <w:szCs w:val="21"/>
        </w:rPr>
        <w:t xml:space="preserve"> </w:t>
      </w:r>
      <w:r>
        <w:rPr>
          <w:rFonts w:ascii="SimSun" w:hAnsi="SimSun" w:eastAsia="SimSun" w:cs="SimSun"/>
          <w:sz w:val="21"/>
          <w:szCs w:val="21"/>
          <w:spacing w:val="-2"/>
        </w:rPr>
        <w:t>增加文本说明等。</w:t>
      </w:r>
    </w:p>
    <w:p>
      <w:pPr>
        <w:ind w:left="1289"/>
        <w:spacing w:before="102" w:line="219" w:lineRule="auto"/>
        <w:rPr>
          <w:rFonts w:ascii="SimSun" w:hAnsi="SimSun" w:eastAsia="SimSun" w:cs="SimSun"/>
          <w:sz w:val="21"/>
          <w:szCs w:val="21"/>
        </w:rPr>
      </w:pPr>
      <w:r>
        <w:rPr>
          <w:rFonts w:ascii="SimSun" w:hAnsi="SimSun" w:eastAsia="SimSun" w:cs="SimSun"/>
          <w:sz w:val="21"/>
          <w:szCs w:val="21"/>
          <w:spacing w:val="-7"/>
        </w:rPr>
        <w:t>下面是搜索引擎常用的方法：</w:t>
      </w:r>
    </w:p>
    <w:p>
      <w:pPr>
        <w:ind w:left="1289"/>
        <w:spacing w:before="58" w:line="217" w:lineRule="auto"/>
        <w:rPr>
          <w:rFonts w:ascii="SimSun" w:hAnsi="SimSun" w:eastAsia="SimSun" w:cs="SimSun"/>
          <w:sz w:val="21"/>
          <w:szCs w:val="21"/>
        </w:rPr>
      </w:pPr>
      <w:r>
        <w:rPr>
          <w:rFonts w:ascii="SimSun" w:hAnsi="SimSun" w:eastAsia="SimSun" w:cs="SimSun"/>
          <w:sz w:val="21"/>
          <w:szCs w:val="21"/>
          <w:spacing w:val="-3"/>
        </w:rPr>
        <w:t>① 在每页使用一个短的、独特的和相关的标题。</w:t>
      </w:r>
    </w:p>
    <w:p>
      <w:pPr>
        <w:ind w:left="890" w:right="88" w:firstLine="399"/>
        <w:spacing w:before="82" w:line="243" w:lineRule="auto"/>
        <w:rPr>
          <w:rFonts w:ascii="SimSun" w:hAnsi="SimSun" w:eastAsia="SimSun" w:cs="SimSun"/>
          <w:sz w:val="21"/>
          <w:szCs w:val="21"/>
        </w:rPr>
      </w:pPr>
      <w:r>
        <w:rPr>
          <w:rFonts w:ascii="SimSun" w:hAnsi="SimSun" w:eastAsia="SimSun" w:cs="SimSun"/>
          <w:sz w:val="21"/>
          <w:szCs w:val="21"/>
          <w:spacing w:val="-2"/>
        </w:rPr>
        <w:t>② 编辑网页，用与该页的主题有关的具体术语替换隐晦的字眼，这有助于该站诉求的</w:t>
      </w:r>
      <w:r>
        <w:rPr>
          <w:rFonts w:ascii="SimSun" w:hAnsi="SimSun" w:eastAsia="SimSun" w:cs="SimSun"/>
          <w:sz w:val="21"/>
          <w:szCs w:val="21"/>
          <w:spacing w:val="16"/>
        </w:rPr>
        <w:t xml:space="preserve"> </w:t>
      </w:r>
      <w:r>
        <w:rPr>
          <w:rFonts w:ascii="SimSun" w:hAnsi="SimSun" w:eastAsia="SimSun" w:cs="SimSun"/>
          <w:sz w:val="21"/>
          <w:szCs w:val="21"/>
          <w:spacing w:val="-2"/>
        </w:rPr>
        <w:t>观众群在搜索引擎上搜索，而被正确导引至该站。</w:t>
      </w:r>
    </w:p>
    <w:p>
      <w:pPr>
        <w:ind w:left="1289"/>
        <w:spacing w:before="48" w:line="217" w:lineRule="auto"/>
        <w:rPr>
          <w:rFonts w:ascii="SimSun" w:hAnsi="SimSun" w:eastAsia="SimSun" w:cs="SimSun"/>
          <w:sz w:val="21"/>
          <w:szCs w:val="21"/>
        </w:rPr>
      </w:pPr>
      <w:r>
        <w:rPr>
          <w:rFonts w:ascii="SimSun" w:hAnsi="SimSun" w:eastAsia="SimSun" w:cs="SimSun"/>
          <w:sz w:val="21"/>
          <w:szCs w:val="21"/>
          <w:spacing w:val="-3"/>
        </w:rPr>
        <w:t>③ 在站点增加相当数量的原创内容。</w:t>
      </w:r>
    </w:p>
    <w:p>
      <w:pPr>
        <w:spacing w:before="73" w:line="217" w:lineRule="auto"/>
        <w:jc w:val="right"/>
        <w:rPr>
          <w:rFonts w:ascii="SimSun" w:hAnsi="SimSun" w:eastAsia="SimSun" w:cs="SimSun"/>
          <w:sz w:val="21"/>
          <w:szCs w:val="21"/>
        </w:rPr>
      </w:pPr>
      <w:r>
        <w:rPr>
          <w:rFonts w:ascii="SimSun" w:hAnsi="SimSun" w:eastAsia="SimSun" w:cs="SimSun"/>
          <w:sz w:val="21"/>
          <w:szCs w:val="21"/>
          <w:spacing w:val="-6"/>
        </w:rPr>
        <w:t>④</w:t>
      </w:r>
      <w:r>
        <w:rPr>
          <w:rFonts w:ascii="SimSun" w:hAnsi="SimSun" w:eastAsia="SimSun" w:cs="SimSun"/>
          <w:sz w:val="21"/>
          <w:szCs w:val="21"/>
          <w:spacing w:val="46"/>
        </w:rPr>
        <w:t xml:space="preserve"> </w:t>
      </w:r>
      <w:r>
        <w:rPr>
          <w:rFonts w:ascii="SimSun" w:hAnsi="SimSun" w:eastAsia="SimSun" w:cs="SimSun"/>
          <w:sz w:val="21"/>
          <w:szCs w:val="21"/>
          <w:spacing w:val="-6"/>
        </w:rPr>
        <w:t>使用合理大小、准确描述的汇标，而不过度使用关键字、惊叹号或不相关标题术语。</w:t>
      </w:r>
    </w:p>
    <w:p>
      <w:pPr>
        <w:ind w:left="890" w:right="71" w:firstLine="399"/>
        <w:spacing w:before="32" w:line="265" w:lineRule="auto"/>
        <w:rPr>
          <w:rFonts w:ascii="SimSun" w:hAnsi="SimSun" w:eastAsia="SimSun" w:cs="SimSun"/>
          <w:sz w:val="21"/>
          <w:szCs w:val="21"/>
        </w:rPr>
      </w:pPr>
      <w:r>
        <w:rPr>
          <w:rFonts w:ascii="SimSun" w:hAnsi="SimSun" w:eastAsia="SimSun" w:cs="SimSun"/>
          <w:sz w:val="21"/>
          <w:szCs w:val="21"/>
          <w:spacing w:val="-5"/>
        </w:rPr>
        <w:t>⑤ 确认所有页可通过正常的链接来访问，而非只能通过</w:t>
      </w:r>
      <w:r>
        <w:rPr>
          <w:rFonts w:ascii="Times New Roman" w:hAnsi="Times New Roman" w:eastAsia="Times New Roman" w:cs="Times New Roman"/>
          <w:sz w:val="21"/>
          <w:szCs w:val="21"/>
          <w:spacing w:val="-5"/>
        </w:rPr>
        <w:t>Java</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spacing w:val="-5"/>
        </w:rPr>
        <w:t>JavaScript </w:t>
      </w:r>
      <w:r>
        <w:rPr>
          <w:rFonts w:ascii="SimSun" w:hAnsi="SimSun" w:eastAsia="SimSun" w:cs="SimSun"/>
          <w:sz w:val="21"/>
          <w:szCs w:val="21"/>
          <w:spacing w:val="-5"/>
        </w:rPr>
        <w:t>或</w:t>
      </w:r>
      <w:r>
        <w:rPr>
          <w:rFonts w:ascii="SimSun" w:hAnsi="SimSun" w:eastAsia="SimSun" w:cs="SimSun"/>
          <w:sz w:val="21"/>
          <w:szCs w:val="21"/>
          <w:spacing w:val="-55"/>
        </w:rPr>
        <w:t xml:space="preserve"> </w:t>
      </w:r>
      <w:r>
        <w:rPr>
          <w:rFonts w:ascii="SimSun" w:hAnsi="SimSun" w:eastAsia="SimSun" w:cs="SimSun"/>
          <w:sz w:val="21"/>
          <w:szCs w:val="21"/>
          <w:spacing w:val="-5"/>
        </w:rPr>
        <w:t>Adobe Flas</w:t>
      </w:r>
      <w:r>
        <w:rPr>
          <w:rFonts w:ascii="Times New Roman" w:hAnsi="Times New Roman" w:eastAsia="Times New Roman" w:cs="Times New Roman"/>
          <w:sz w:val="21"/>
          <w:szCs w:val="21"/>
          <w:spacing w:val="-5"/>
        </w:rPr>
        <w:t>h</w:t>
      </w:r>
      <w:r>
        <w:rPr>
          <w:rFonts w:ascii="Times New Roman" w:hAnsi="Times New Roman" w:eastAsia="Times New Roman" w:cs="Times New Roman"/>
          <w:sz w:val="21"/>
          <w:szCs w:val="21"/>
        </w:rPr>
        <w:t xml:space="preserve"> </w:t>
      </w:r>
      <w:r>
        <w:rPr>
          <w:rFonts w:ascii="SimSun" w:hAnsi="SimSun" w:eastAsia="SimSun" w:cs="SimSun"/>
          <w:sz w:val="21"/>
          <w:szCs w:val="21"/>
          <w:spacing w:val="-1"/>
        </w:rPr>
        <w:t>应用程序访问。这可通过使用一个专属列出该站所有内</w:t>
      </w:r>
      <w:r>
        <w:rPr>
          <w:rFonts w:ascii="SimSun" w:hAnsi="SimSun" w:eastAsia="SimSun" w:cs="SimSun"/>
          <w:sz w:val="21"/>
          <w:szCs w:val="21"/>
          <w:spacing w:val="-2"/>
        </w:rPr>
        <w:t>容的网页实现。</w:t>
      </w:r>
    </w:p>
    <w:p>
      <w:pPr>
        <w:ind w:left="890" w:right="66" w:firstLine="399"/>
        <w:spacing w:before="58" w:line="242" w:lineRule="auto"/>
        <w:rPr>
          <w:rFonts w:ascii="SimSun" w:hAnsi="SimSun" w:eastAsia="SimSun" w:cs="SimSun"/>
          <w:sz w:val="21"/>
          <w:szCs w:val="21"/>
        </w:rPr>
      </w:pPr>
      <w:r>
        <w:rPr>
          <w:rFonts w:ascii="SimSun" w:hAnsi="SimSun" w:eastAsia="SimSun" w:cs="SimSun"/>
          <w:sz w:val="21"/>
          <w:szCs w:val="21"/>
          <w:spacing w:val="-2"/>
        </w:rPr>
        <w:t>⑥</w:t>
      </w:r>
      <w:r>
        <w:rPr>
          <w:rFonts w:ascii="SimSun" w:hAnsi="SimSun" w:eastAsia="SimSun" w:cs="SimSun"/>
          <w:sz w:val="21"/>
          <w:szCs w:val="21"/>
          <w:spacing w:val="36"/>
        </w:rPr>
        <w:t xml:space="preserve"> </w:t>
      </w:r>
      <w:r>
        <w:rPr>
          <w:rFonts w:ascii="SimSun" w:hAnsi="SimSun" w:eastAsia="SimSun" w:cs="SimSun"/>
          <w:sz w:val="21"/>
          <w:szCs w:val="21"/>
          <w:spacing w:val="-2"/>
        </w:rPr>
        <w:t>通过自然方式开发链接：在混淆不清的指南上，写封电子邮件给网站员，说明刚发</w:t>
      </w:r>
      <w:r>
        <w:rPr>
          <w:rFonts w:ascii="SimSun" w:hAnsi="SimSun" w:eastAsia="SimSun" w:cs="SimSun"/>
          <w:sz w:val="21"/>
          <w:szCs w:val="21"/>
        </w:rPr>
        <w:t xml:space="preserve"> </w:t>
      </w:r>
      <w:r>
        <w:rPr>
          <w:rFonts w:ascii="SimSun" w:hAnsi="SimSun" w:eastAsia="SimSun" w:cs="SimSun"/>
          <w:sz w:val="21"/>
          <w:szCs w:val="21"/>
          <w:spacing w:val="-1"/>
        </w:rPr>
        <w:t>布了一篇很好的文章，并且请求链接，这种做法很可能为搜索</w:t>
      </w:r>
      <w:r>
        <w:rPr>
          <w:rFonts w:ascii="SimSun" w:hAnsi="SimSun" w:eastAsia="SimSun" w:cs="SimSun"/>
          <w:sz w:val="21"/>
          <w:szCs w:val="21"/>
          <w:spacing w:val="-2"/>
        </w:rPr>
        <w:t>引擎所认可。</w:t>
      </w:r>
    </w:p>
    <w:p>
      <w:pPr>
        <w:ind w:left="890" w:right="96" w:firstLine="399"/>
        <w:spacing w:before="80" w:line="243" w:lineRule="auto"/>
        <w:rPr>
          <w:rFonts w:ascii="SimSun" w:hAnsi="SimSun" w:eastAsia="SimSun" w:cs="SimSun"/>
          <w:sz w:val="21"/>
          <w:szCs w:val="21"/>
        </w:rPr>
      </w:pPr>
      <w:r>
        <w:rPr>
          <w:rFonts w:ascii="SimSun" w:hAnsi="SimSun" w:eastAsia="SimSun" w:cs="SimSun"/>
          <w:sz w:val="21"/>
          <w:szCs w:val="21"/>
          <w:spacing w:val="4"/>
        </w:rPr>
        <w:t>⑦ 参与其他网站的网络集团，只要其他网站是独立的、分享同样题目</w:t>
      </w:r>
      <w:r>
        <w:rPr>
          <w:rFonts w:ascii="SimSun" w:hAnsi="SimSun" w:eastAsia="SimSun" w:cs="SimSun"/>
          <w:sz w:val="21"/>
          <w:szCs w:val="21"/>
          <w:spacing w:val="3"/>
        </w:rPr>
        <w:t>和可比较质量</w:t>
      </w:r>
      <w:r>
        <w:rPr>
          <w:rFonts w:ascii="SimSun" w:hAnsi="SimSun" w:eastAsia="SimSun" w:cs="SimSun"/>
          <w:sz w:val="21"/>
          <w:szCs w:val="21"/>
        </w:rPr>
        <w:t xml:space="preserve"> </w:t>
      </w:r>
      <w:r>
        <w:rPr>
          <w:rFonts w:ascii="SimSun" w:hAnsi="SimSun" w:eastAsia="SimSun" w:cs="SimSun"/>
          <w:sz w:val="21"/>
          <w:szCs w:val="21"/>
          <w:spacing w:val="-4"/>
        </w:rPr>
        <w:t>即可。</w:t>
      </w:r>
    </w:p>
    <w:p>
      <w:pPr>
        <w:ind w:left="1292"/>
        <w:spacing w:before="165" w:line="219" w:lineRule="auto"/>
        <w:outlineLvl w:val="2"/>
        <w:rPr>
          <w:rFonts w:ascii="SimSun" w:hAnsi="SimSun" w:eastAsia="SimSun" w:cs="SimSun"/>
          <w:sz w:val="21"/>
          <w:szCs w:val="21"/>
        </w:rPr>
      </w:pPr>
      <w:r>
        <w:rPr>
          <w:rFonts w:ascii="SimSun" w:hAnsi="SimSun" w:eastAsia="SimSun" w:cs="SimSun"/>
          <w:sz w:val="21"/>
          <w:szCs w:val="21"/>
          <w:b/>
          <w:bCs/>
          <w:spacing w:val="-13"/>
        </w:rPr>
        <w:t>2.</w:t>
      </w:r>
      <w:r>
        <w:rPr>
          <w:rFonts w:ascii="SimSun" w:hAnsi="SimSun" w:eastAsia="SimSun" w:cs="SimSun"/>
          <w:sz w:val="21"/>
          <w:szCs w:val="21"/>
          <w:spacing w:val="-13"/>
        </w:rPr>
        <w:t xml:space="preserve"> </w:t>
      </w:r>
      <w:r>
        <w:rPr>
          <w:rFonts w:ascii="SimSun" w:hAnsi="SimSun" w:eastAsia="SimSun" w:cs="SimSun"/>
          <w:sz w:val="21"/>
          <w:szCs w:val="21"/>
          <w:b/>
          <w:bCs/>
          <w:spacing w:val="-13"/>
        </w:rPr>
        <w:t>黑帽方法</w:t>
      </w:r>
    </w:p>
    <w:p>
      <w:pPr>
        <w:ind w:left="890" w:right="19" w:firstLine="399"/>
        <w:spacing w:before="204" w:line="265" w:lineRule="auto"/>
        <w:rPr>
          <w:rFonts w:ascii="SimSun" w:hAnsi="SimSun" w:eastAsia="SimSun" w:cs="SimSun"/>
          <w:sz w:val="21"/>
          <w:szCs w:val="21"/>
        </w:rPr>
      </w:pPr>
      <w:r>
        <w:rPr>
          <w:rFonts w:ascii="SimSun" w:hAnsi="SimSun" w:eastAsia="SimSun" w:cs="SimSun"/>
          <w:sz w:val="21"/>
          <w:szCs w:val="21"/>
        </w:rPr>
        <w:t>搜索引擎管理员认为任何搜索引擎的优化，其目的是用来改进网站的页排名都是垃圾</w:t>
      </w:r>
      <w:r>
        <w:rPr>
          <w:rFonts w:ascii="SimSun" w:hAnsi="SimSun" w:eastAsia="SimSun" w:cs="SimSun"/>
          <w:sz w:val="21"/>
          <w:szCs w:val="21"/>
          <w:spacing w:val="9"/>
        </w:rPr>
        <w:t xml:space="preserve">  </w:t>
      </w:r>
      <w:r>
        <w:rPr>
          <w:rFonts w:ascii="SimSun" w:hAnsi="SimSun" w:eastAsia="SimSun" w:cs="SimSun"/>
          <w:sz w:val="21"/>
          <w:szCs w:val="21"/>
          <w:spacing w:val="-3"/>
        </w:rPr>
        <w:t>索引。然而，随着时间流逝，业内公认促进搜索引擎排名与流量结果的某些手段不可接受。</w:t>
      </w:r>
      <w:r>
        <w:rPr>
          <w:rFonts w:ascii="SimSun" w:hAnsi="SimSun" w:eastAsia="SimSun" w:cs="SimSun"/>
          <w:sz w:val="21"/>
          <w:szCs w:val="21"/>
          <w:spacing w:val="4"/>
        </w:rPr>
        <w:t xml:space="preserve"> </w:t>
      </w:r>
      <w:r>
        <w:rPr>
          <w:rFonts w:ascii="SimSun" w:hAnsi="SimSun" w:eastAsia="SimSun" w:cs="SimSun"/>
          <w:sz w:val="21"/>
          <w:szCs w:val="21"/>
          <w:spacing w:val="1"/>
        </w:rPr>
        <w:t>因为搜索引擎以高度自动化的方式运作，网站管理员通常利用某些未被搜索引擎认可的手</w:t>
      </w:r>
      <w:r>
        <w:rPr>
          <w:rFonts w:ascii="SimSun" w:hAnsi="SimSun" w:eastAsia="SimSun" w:cs="SimSun"/>
          <w:sz w:val="21"/>
          <w:szCs w:val="21"/>
          <w:spacing w:val="9"/>
        </w:rPr>
        <w:t xml:space="preserve"> </w:t>
      </w:r>
      <w:r>
        <w:rPr>
          <w:rFonts w:ascii="SimSun" w:hAnsi="SimSun" w:eastAsia="SimSun" w:cs="SimSun"/>
          <w:sz w:val="21"/>
          <w:szCs w:val="21"/>
        </w:rPr>
        <w:t>段、方法来促进排名。这些方法经常未被注意，除非搜索引擎管理员亲临该站点并注意到 </w:t>
      </w:r>
      <w:r>
        <w:rPr>
          <w:rFonts w:ascii="SimSun" w:hAnsi="SimSun" w:eastAsia="SimSun" w:cs="SimSun"/>
          <w:sz w:val="21"/>
          <w:szCs w:val="21"/>
        </w:rPr>
        <w:t>不寻常活动，或在排名算法上的某个小变化导致站点丢失以过去方式取得的高排名。下述 </w:t>
      </w:r>
      <w:r>
        <w:rPr>
          <w:rFonts w:ascii="SimSun" w:hAnsi="SimSun" w:eastAsia="SimSun" w:cs="SimSun"/>
          <w:sz w:val="21"/>
          <w:szCs w:val="21"/>
          <w:spacing w:val="1"/>
        </w:rPr>
        <w:t>是几个常见的未被搜索引擎认可的手段，如果被发现，该网站有可能将永远从搜索</w:t>
      </w:r>
      <w:r>
        <w:rPr>
          <w:rFonts w:ascii="SimSun" w:hAnsi="SimSun" w:eastAsia="SimSun" w:cs="SimSun"/>
          <w:sz w:val="21"/>
          <w:szCs w:val="21"/>
        </w:rPr>
        <w:t>引擎名 </w:t>
      </w:r>
      <w:r>
        <w:rPr>
          <w:rFonts w:ascii="SimSun" w:hAnsi="SimSun" w:eastAsia="SimSun" w:cs="SimSun"/>
          <w:sz w:val="21"/>
          <w:szCs w:val="21"/>
          <w:spacing w:val="-6"/>
        </w:rPr>
        <w:t>单中被剔除。</w:t>
      </w:r>
    </w:p>
    <w:p>
      <w:pPr>
        <w:ind w:left="890" w:right="89" w:firstLine="399"/>
        <w:spacing w:before="68" w:line="251" w:lineRule="auto"/>
        <w:rPr>
          <w:rFonts w:ascii="SimSun" w:hAnsi="SimSun" w:eastAsia="SimSun" w:cs="SimSun"/>
          <w:sz w:val="21"/>
          <w:szCs w:val="21"/>
        </w:rPr>
      </w:pPr>
      <w:r>
        <w:rPr>
          <w:rFonts w:ascii="SimSun" w:hAnsi="SimSun" w:eastAsia="SimSun" w:cs="SimSun"/>
          <w:sz w:val="21"/>
          <w:szCs w:val="21"/>
          <w:spacing w:val="-5"/>
        </w:rPr>
        <w:t>① 斗篷法是指网站站长用了两版不同的网页来</w:t>
      </w:r>
      <w:r>
        <w:rPr>
          <w:rFonts w:ascii="SimSun" w:hAnsi="SimSun" w:eastAsia="SimSun" w:cs="SimSun"/>
          <w:sz w:val="21"/>
          <w:szCs w:val="21"/>
          <w:spacing w:val="-6"/>
        </w:rPr>
        <w:t>达到优化的效果。</w:t>
      </w:r>
      <w:r>
        <w:rPr>
          <w:rFonts w:ascii="SimSun" w:hAnsi="SimSun" w:eastAsia="SimSun" w:cs="SimSun"/>
          <w:sz w:val="21"/>
          <w:szCs w:val="21"/>
          <w:spacing w:val="41"/>
        </w:rPr>
        <w:t xml:space="preserve"> </w:t>
      </w:r>
      <w:r>
        <w:rPr>
          <w:rFonts w:ascii="SimSun" w:hAnsi="SimSun" w:eastAsia="SimSun" w:cs="SimSun"/>
          <w:sz w:val="21"/>
          <w:szCs w:val="21"/>
          <w:spacing w:val="-6"/>
        </w:rPr>
        <w:t>一个版本只给搜索引</w:t>
      </w:r>
      <w:r>
        <w:rPr>
          <w:rFonts w:ascii="SimSun" w:hAnsi="SimSun" w:eastAsia="SimSun" w:cs="SimSun"/>
          <w:sz w:val="21"/>
          <w:szCs w:val="21"/>
        </w:rPr>
        <w:t xml:space="preserve"> </w:t>
      </w:r>
      <w:r>
        <w:rPr>
          <w:rFonts w:ascii="SimSun" w:hAnsi="SimSun" w:eastAsia="SimSun" w:cs="SimSun"/>
          <w:sz w:val="21"/>
          <w:szCs w:val="21"/>
          <w:spacing w:val="-11"/>
        </w:rPr>
        <w:t>擎看， 一个版本给用户看。</w:t>
      </w:r>
    </w:p>
    <w:p>
      <w:pPr>
        <w:ind w:left="890" w:right="96" w:firstLine="399"/>
        <w:spacing w:before="70" w:line="247" w:lineRule="auto"/>
        <w:rPr>
          <w:rFonts w:ascii="SimSun" w:hAnsi="SimSun" w:eastAsia="SimSun" w:cs="SimSun"/>
          <w:sz w:val="21"/>
          <w:szCs w:val="21"/>
        </w:rPr>
      </w:pPr>
      <w:r>
        <w:rPr>
          <w:rFonts w:ascii="SimSun" w:hAnsi="SimSun" w:eastAsia="SimSun" w:cs="SimSun"/>
          <w:sz w:val="21"/>
          <w:szCs w:val="21"/>
          <w:spacing w:val="-2"/>
        </w:rPr>
        <w:t>② 关键字装进隐秘文本是另外一种欺骗搜索引擎的做法。通常是指设置关键字的颜色</w:t>
      </w:r>
      <w:r>
        <w:rPr>
          <w:rFonts w:ascii="SimSun" w:hAnsi="SimSun" w:eastAsia="SimSun" w:cs="SimSun"/>
          <w:sz w:val="21"/>
          <w:szCs w:val="21"/>
          <w:spacing w:val="8"/>
        </w:rPr>
        <w:t xml:space="preserve"> </w:t>
      </w:r>
      <w:r>
        <w:rPr>
          <w:rFonts w:ascii="SimSun" w:hAnsi="SimSun" w:eastAsia="SimSun" w:cs="SimSun"/>
          <w:sz w:val="21"/>
          <w:szCs w:val="21"/>
          <w:spacing w:val="-2"/>
        </w:rPr>
        <w:t>和网页背景颜色一样，或通过隐秘特性来达到优化效果。</w:t>
      </w:r>
    </w:p>
    <w:p>
      <w:pPr>
        <w:ind w:left="890" w:right="69" w:firstLine="399"/>
        <w:spacing w:before="67" w:line="258" w:lineRule="auto"/>
        <w:rPr>
          <w:rFonts w:ascii="SimSun" w:hAnsi="SimSun" w:eastAsia="SimSun" w:cs="SimSun"/>
          <w:sz w:val="21"/>
          <w:szCs w:val="21"/>
        </w:rPr>
      </w:pPr>
      <w:r>
        <w:rPr>
          <w:rFonts w:ascii="SimSun" w:hAnsi="SimSun" w:eastAsia="SimSun" w:cs="SimSun"/>
          <w:sz w:val="21"/>
          <w:szCs w:val="21"/>
          <w:spacing w:val="-1"/>
        </w:rPr>
        <w:t>③ 桥页也叫门页，通常使用软件自动生成大量包含关键词的网页，然后从这些</w:t>
      </w:r>
      <w:r>
        <w:rPr>
          <w:rFonts w:ascii="SimSun" w:hAnsi="SimSun" w:eastAsia="SimSun" w:cs="SimSun"/>
          <w:sz w:val="21"/>
          <w:szCs w:val="21"/>
          <w:spacing w:val="-2"/>
        </w:rPr>
        <w:t>网页自</w:t>
      </w:r>
      <w:r>
        <w:rPr>
          <w:rFonts w:ascii="SimSun" w:hAnsi="SimSun" w:eastAsia="SimSun" w:cs="SimSun"/>
          <w:sz w:val="21"/>
          <w:szCs w:val="21"/>
        </w:rPr>
        <w:t xml:space="preserve"> </w:t>
      </w:r>
      <w:r>
        <w:rPr>
          <w:rFonts w:ascii="SimSun" w:hAnsi="SimSun" w:eastAsia="SimSun" w:cs="SimSun"/>
          <w:sz w:val="21"/>
          <w:szCs w:val="21"/>
          <w:spacing w:val="1"/>
        </w:rPr>
        <w:t>动转到主页。目的是希望这些以不同关键词为目标的桥页在搜索</w:t>
      </w:r>
      <w:r>
        <w:rPr>
          <w:rFonts w:ascii="SimSun" w:hAnsi="SimSun" w:eastAsia="SimSun" w:cs="SimSun"/>
          <w:sz w:val="21"/>
          <w:szCs w:val="21"/>
        </w:rPr>
        <w:t>引擎中得到好的排名。当 </w:t>
      </w:r>
      <w:r>
        <w:rPr>
          <w:rFonts w:ascii="SimSun" w:hAnsi="SimSun" w:eastAsia="SimSun" w:cs="SimSun"/>
          <w:sz w:val="21"/>
          <w:szCs w:val="21"/>
          <w:spacing w:val="1"/>
        </w:rPr>
        <w:t>用户点击搜索结果的时候就自动转到主页，也</w:t>
      </w:r>
      <w:r>
        <w:rPr>
          <w:rFonts w:ascii="SimSun" w:hAnsi="SimSun" w:eastAsia="SimSun" w:cs="SimSun"/>
          <w:sz w:val="21"/>
          <w:szCs w:val="21"/>
        </w:rPr>
        <w:t>可以在桥页上放一个通往主页的链接，而不 </w:t>
      </w:r>
      <w:r>
        <w:rPr>
          <w:rFonts w:ascii="SimSun" w:hAnsi="SimSun" w:eastAsia="SimSun" w:cs="SimSun"/>
          <w:sz w:val="21"/>
          <w:szCs w:val="21"/>
          <w:spacing w:val="-8"/>
        </w:rPr>
        <w:t>用自动转向主页。</w:t>
      </w:r>
    </w:p>
    <w:p>
      <w:pPr>
        <w:ind w:left="1289"/>
        <w:spacing w:before="67" w:line="217" w:lineRule="auto"/>
        <w:rPr>
          <w:rFonts w:ascii="SimSun" w:hAnsi="SimSun" w:eastAsia="SimSun" w:cs="SimSun"/>
          <w:sz w:val="21"/>
          <w:szCs w:val="21"/>
        </w:rPr>
      </w:pPr>
      <w:r>
        <w:rPr>
          <w:rFonts w:ascii="SimSun" w:hAnsi="SimSun" w:eastAsia="SimSun" w:cs="SimSun"/>
          <w:sz w:val="21"/>
          <w:szCs w:val="21"/>
          <w:spacing w:val="-2"/>
        </w:rPr>
        <w:t>④ 付费链接是利用支付费用方式要求其他网站提供链接至自身网站，借此伪装高信任</w:t>
      </w:r>
    </w:p>
    <w:p>
      <w:pPr>
        <w:pStyle w:val="BodyText"/>
        <w:spacing w:line="453" w:lineRule="auto"/>
        <w:rPr/>
      </w:pPr>
      <w:r/>
    </w:p>
    <w:p>
      <w:pPr>
        <w:ind w:firstLine="859"/>
        <w:spacing w:before="1" w:line="640" w:lineRule="exact"/>
        <w:rPr/>
      </w:pPr>
      <w:r>
        <w:rPr>
          <w:position w:val="-12"/>
        </w:rPr>
        <w:drawing>
          <wp:inline distT="0" distB="0" distL="0" distR="0">
            <wp:extent cx="298469" cy="406416"/>
            <wp:effectExtent l="0" t="0" r="0" b="0"/>
            <wp:docPr id="362" name="IM 362"/>
            <wp:cNvGraphicFramePr/>
            <a:graphic>
              <a:graphicData uri="http://schemas.openxmlformats.org/drawingml/2006/picture">
                <pic:pic>
                  <pic:nvPicPr>
                    <pic:cNvPr id="362" name="IM 362"/>
                    <pic:cNvPicPr/>
                  </pic:nvPicPr>
                  <pic:blipFill>
                    <a:blip r:embed="rId327"/>
                    <a:stretch>
                      <a:fillRect/>
                    </a:stretch>
                  </pic:blipFill>
                  <pic:spPr>
                    <a:xfrm rot="0">
                      <a:off x="0" y="0"/>
                      <a:ext cx="298469" cy="406416"/>
                    </a:xfrm>
                    <a:prstGeom prst="rect">
                      <a:avLst/>
                    </a:prstGeom>
                  </pic:spPr>
                </pic:pic>
              </a:graphicData>
            </a:graphic>
          </wp:inline>
        </w:drawing>
      </w:r>
    </w:p>
    <w:p>
      <w:pPr>
        <w:spacing w:line="640" w:lineRule="exact"/>
        <w:sectPr>
          <w:pgSz w:w="9910" w:h="14230"/>
          <w:pgMar w:top="809" w:right="705" w:bottom="100" w:left="10" w:header="0" w:footer="0" w:gutter="0"/>
        </w:sectPr>
        <w:rPr/>
      </w:pPr>
    </w:p>
    <w:p>
      <w:pPr>
        <w:ind w:firstLine="6050"/>
        <w:spacing w:line="320" w:lineRule="exact"/>
        <w:rPr/>
      </w:pPr>
      <w:r>
        <w:rPr>
          <w:position w:val="-6"/>
        </w:rPr>
        <w:pict>
          <v:shape id="_x0000_s1090" style="mso-position-vertical-relative:line;mso-position-horizontal-relative:char;width:148.5pt;height:16.05pt;" fillcolor="#DBDBDB" filled="true" stroked="false" type="#_x0000_t202">
            <v:fill on="true"/>
            <v:stroke on="false"/>
            <v:path/>
            <v:imagedata o:title=""/>
            <o:lock v:ext="edit" aspectratio="false"/>
            <v:textbox inset="0mm,0mm,0mm,0mm">
              <w:txbxContent>
                <w:p>
                  <w:pPr>
                    <w:ind w:left="309"/>
                    <w:spacing w:before="55" w:line="226" w:lineRule="auto"/>
                    <w:rPr>
                      <w:rFonts w:ascii="STXinwei" w:hAnsi="STXinwei" w:eastAsia="STXinwei" w:cs="STXinwei"/>
                      <w:sz w:val="22"/>
                      <w:szCs w:val="22"/>
                    </w:rPr>
                  </w:pPr>
                  <w:bookmarkStart w:name="bookmark157" w:id="149"/>
                  <w:bookmarkEnd w:id="149"/>
                  <w:r>
                    <w:rPr>
                      <w:rFonts w:ascii="STXinwei" w:hAnsi="STXinwei" w:eastAsia="STXinwei" w:cs="STXinwei"/>
                      <w:sz w:val="22"/>
                      <w:szCs w:val="22"/>
                      <w:spacing w:val="-3"/>
                    </w:rPr>
                    <w:t>第7章</w:t>
                  </w:r>
                  <w:r>
                    <w:rPr>
                      <w:rFonts w:ascii="STXinwei" w:hAnsi="STXinwei" w:eastAsia="STXinwei" w:cs="STXinwei"/>
                      <w:sz w:val="22"/>
                      <w:szCs w:val="22"/>
                      <w:spacing w:val="11"/>
                    </w:rPr>
                    <w:t xml:space="preserve">   </w:t>
                  </w:r>
                  <w:r>
                    <w:rPr>
                      <w:rFonts w:ascii="STXinwei" w:hAnsi="STXinwei" w:eastAsia="STXinwei" w:cs="STXinwei"/>
                      <w:sz w:val="22"/>
                      <w:szCs w:val="22"/>
                      <w:spacing w:val="-3"/>
                    </w:rPr>
                    <w:t>大数据搜索技术</w:t>
                  </w:r>
                </w:p>
              </w:txbxContent>
            </v:textbox>
          </v:shape>
        </w:pict>
      </w:r>
    </w:p>
    <w:p>
      <w:pPr>
        <w:pStyle w:val="BodyText"/>
        <w:spacing w:line="266" w:lineRule="auto"/>
        <w:rPr/>
      </w:pPr>
      <w:r/>
    </w:p>
    <w:p>
      <w:pPr>
        <w:ind w:left="50"/>
        <w:spacing w:before="71" w:line="219" w:lineRule="auto"/>
        <w:rPr>
          <w:rFonts w:ascii="SimSun" w:hAnsi="SimSun" w:eastAsia="SimSun" w:cs="SimSun"/>
          <w:sz w:val="22"/>
          <w:szCs w:val="22"/>
        </w:rPr>
      </w:pPr>
      <w:r>
        <w:rPr>
          <w:rFonts w:ascii="SimSun" w:hAnsi="SimSun" w:eastAsia="SimSun" w:cs="SimSun"/>
          <w:sz w:val="22"/>
          <w:szCs w:val="22"/>
          <w:spacing w:val="-12"/>
        </w:rPr>
        <w:t>网站来欺骗搜索引擎，付费链接类型多为锚文字类型。</w:t>
      </w:r>
    </w:p>
    <w:p>
      <w:pPr>
        <w:spacing w:before="139"/>
        <w:rPr>
          <w:rFonts w:ascii="SimSun" w:hAnsi="SimSun" w:eastAsia="SimSun" w:cs="SimSun"/>
          <w:sz w:val="22"/>
          <w:szCs w:val="22"/>
        </w:rPr>
      </w:pPr>
      <w:r>
        <w:rPr>
          <w:rFonts w:ascii="SimSun" w:hAnsi="SimSun" w:eastAsia="SimSun" w:cs="SimSun"/>
          <w:sz w:val="22"/>
          <w:szCs w:val="22"/>
          <w:position w:val="-6"/>
        </w:rPr>
        <w:drawing>
          <wp:inline distT="0" distB="0" distL="0" distR="0">
            <wp:extent cx="508021" cy="361984"/>
            <wp:effectExtent l="0" t="0" r="0" b="0"/>
            <wp:docPr id="364" name="IM 364"/>
            <wp:cNvGraphicFramePr/>
            <a:graphic>
              <a:graphicData uri="http://schemas.openxmlformats.org/drawingml/2006/picture">
                <pic:pic>
                  <pic:nvPicPr>
                    <pic:cNvPr id="364" name="IM 364"/>
                    <pic:cNvPicPr/>
                  </pic:nvPicPr>
                  <pic:blipFill>
                    <a:blip r:embed="rId328"/>
                    <a:stretch>
                      <a:fillRect/>
                    </a:stretch>
                  </pic:blipFill>
                  <pic:spPr>
                    <a:xfrm rot="0">
                      <a:off x="0" y="0"/>
                      <a:ext cx="508021" cy="361984"/>
                    </a:xfrm>
                    <a:prstGeom prst="rect">
                      <a:avLst/>
                    </a:prstGeom>
                  </pic:spPr>
                </pic:pic>
              </a:graphicData>
            </a:graphic>
          </wp:inline>
        </w:drawing>
      </w:r>
      <w:r>
        <w:rPr>
          <w:rFonts w:ascii="SimSun" w:hAnsi="SimSun" w:eastAsia="SimSun" w:cs="SimSun"/>
          <w:sz w:val="22"/>
          <w:szCs w:val="22"/>
          <w:spacing w:val="-7"/>
        </w:rPr>
        <w:t>小结</w:t>
      </w:r>
    </w:p>
    <w:p>
      <w:pPr>
        <w:ind w:left="50" w:right="741" w:firstLine="429"/>
        <w:spacing w:before="215" w:line="253" w:lineRule="auto"/>
        <w:jc w:val="both"/>
        <w:rPr>
          <w:rFonts w:ascii="SimSun" w:hAnsi="SimSun" w:eastAsia="SimSun" w:cs="SimSun"/>
          <w:sz w:val="22"/>
          <w:szCs w:val="22"/>
        </w:rPr>
      </w:pPr>
      <w:r>
        <w:rPr>
          <w:rFonts w:ascii="SimSun" w:hAnsi="SimSun" w:eastAsia="SimSun" w:cs="SimSun"/>
          <w:sz w:val="22"/>
          <w:szCs w:val="22"/>
          <w:spacing w:val="-9"/>
        </w:rPr>
        <w:t>对于大数据技术来说，搜索引擎是一个重要</w:t>
      </w:r>
      <w:r>
        <w:rPr>
          <w:rFonts w:ascii="SimSun" w:hAnsi="SimSun" w:eastAsia="SimSun" w:cs="SimSun"/>
          <w:sz w:val="22"/>
          <w:szCs w:val="22"/>
          <w:spacing w:val="-10"/>
        </w:rPr>
        <w:t>的研究课题，这是由于大数据存于互联网</w:t>
      </w:r>
      <w:r>
        <w:rPr>
          <w:rFonts w:ascii="SimSun" w:hAnsi="SimSun" w:eastAsia="SimSun" w:cs="SimSun"/>
          <w:sz w:val="22"/>
          <w:szCs w:val="22"/>
        </w:rPr>
        <w:t xml:space="preserve"> </w:t>
      </w:r>
      <w:r>
        <w:rPr>
          <w:rFonts w:ascii="SimSun" w:hAnsi="SimSun" w:eastAsia="SimSun" w:cs="SimSun"/>
          <w:sz w:val="22"/>
          <w:szCs w:val="22"/>
          <w:spacing w:val="-10"/>
        </w:rPr>
        <w:t>上，搜索离不开搜索引擎。对于大数据来说，语义搜索引擎、图谱等是重要技术。而搜索</w:t>
      </w:r>
      <w:r>
        <w:rPr>
          <w:rFonts w:ascii="SimSun" w:hAnsi="SimSun" w:eastAsia="SimSun" w:cs="SimSun"/>
          <w:sz w:val="22"/>
          <w:szCs w:val="22"/>
          <w:spacing w:val="3"/>
        </w:rPr>
        <w:t xml:space="preserve"> </w:t>
      </w:r>
      <w:r>
        <w:rPr>
          <w:rFonts w:ascii="SimSun" w:hAnsi="SimSun" w:eastAsia="SimSun" w:cs="SimSun"/>
          <w:sz w:val="22"/>
          <w:szCs w:val="22"/>
          <w:spacing w:val="-9"/>
        </w:rPr>
        <w:t>引擎的优化、大数据的流向趋势、搜索引擎的</w:t>
      </w:r>
      <w:r>
        <w:rPr>
          <w:rFonts w:ascii="SimSun" w:hAnsi="SimSun" w:eastAsia="SimSun" w:cs="SimSun"/>
          <w:sz w:val="22"/>
          <w:szCs w:val="22"/>
          <w:spacing w:val="-10"/>
        </w:rPr>
        <w:t>优化等技术都是必不可缺的技术。提高网站</w:t>
      </w:r>
      <w:r>
        <w:rPr>
          <w:rFonts w:ascii="SimSun" w:hAnsi="SimSun" w:eastAsia="SimSun" w:cs="SimSun"/>
          <w:sz w:val="22"/>
          <w:szCs w:val="22"/>
        </w:rPr>
        <w:t xml:space="preserve"> </w:t>
      </w:r>
      <w:r>
        <w:rPr>
          <w:rFonts w:ascii="SimSun" w:hAnsi="SimSun" w:eastAsia="SimSun" w:cs="SimSun"/>
          <w:sz w:val="22"/>
          <w:szCs w:val="22"/>
          <w:spacing w:val="-9"/>
        </w:rPr>
        <w:t>质量，比直接查找、操控搜索排名更具有生命力。语义搜索引擎是未来搜索引擎的发</w:t>
      </w:r>
      <w:r>
        <w:rPr>
          <w:rFonts w:ascii="SimSun" w:hAnsi="SimSun" w:eastAsia="SimSun" w:cs="SimSun"/>
          <w:sz w:val="22"/>
          <w:szCs w:val="22"/>
          <w:spacing w:val="-10"/>
        </w:rPr>
        <w:t>展方</w:t>
      </w:r>
      <w:r>
        <w:rPr>
          <w:rFonts w:ascii="SimSun" w:hAnsi="SimSun" w:eastAsia="SimSun" w:cs="SimSun"/>
          <w:sz w:val="22"/>
          <w:szCs w:val="22"/>
        </w:rPr>
        <w:t xml:space="preserve"> </w:t>
      </w:r>
      <w:r>
        <w:rPr>
          <w:rFonts w:ascii="SimSun" w:hAnsi="SimSun" w:eastAsia="SimSun" w:cs="SimSun"/>
          <w:sz w:val="22"/>
          <w:szCs w:val="22"/>
          <w:spacing w:val="-10"/>
        </w:rPr>
        <w:t>向，语义</w:t>
      </w:r>
      <w:r>
        <w:rPr>
          <w:rFonts w:ascii="SimSun" w:hAnsi="SimSun" w:eastAsia="SimSun" w:cs="SimSun"/>
          <w:sz w:val="22"/>
          <w:szCs w:val="22"/>
          <w:spacing w:val="-51"/>
        </w:rPr>
        <w:t xml:space="preserve"> </w:t>
      </w:r>
      <w:r>
        <w:rPr>
          <w:rFonts w:ascii="Times New Roman" w:hAnsi="Times New Roman" w:eastAsia="Times New Roman" w:cs="Times New Roman"/>
          <w:sz w:val="22"/>
          <w:szCs w:val="22"/>
          <w:spacing w:val="-10"/>
        </w:rPr>
        <w:t>Web</w:t>
      </w:r>
      <w:r>
        <w:rPr>
          <w:rFonts w:ascii="SimSun" w:hAnsi="SimSun" w:eastAsia="SimSun" w:cs="SimSun"/>
          <w:sz w:val="22"/>
          <w:szCs w:val="22"/>
          <w:spacing w:val="-10"/>
        </w:rPr>
        <w:t>的发展和自然语言处理技术是其发展的基础。语义搜索引</w:t>
      </w:r>
      <w:r>
        <w:rPr>
          <w:rFonts w:ascii="SimSun" w:hAnsi="SimSun" w:eastAsia="SimSun" w:cs="SimSun"/>
          <w:sz w:val="22"/>
          <w:szCs w:val="22"/>
          <w:spacing w:val="-11"/>
        </w:rPr>
        <w:t>擎设计的最终目标</w:t>
      </w:r>
      <w:r>
        <w:rPr>
          <w:rFonts w:ascii="SimSun" w:hAnsi="SimSun" w:eastAsia="SimSun" w:cs="SimSun"/>
          <w:sz w:val="22"/>
          <w:szCs w:val="22"/>
        </w:rPr>
        <w:t xml:space="preserve"> </w:t>
      </w:r>
      <w:r>
        <w:rPr>
          <w:rFonts w:ascii="SimSun" w:hAnsi="SimSun" w:eastAsia="SimSun" w:cs="SimSun"/>
          <w:sz w:val="22"/>
          <w:szCs w:val="22"/>
          <w:spacing w:val="-11"/>
        </w:rPr>
        <w:t>是使计算机具有人的智能，并以解决问题的形式把结果返回给用户。</w:t>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1"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firstLine="7829"/>
        <w:spacing w:line="890" w:lineRule="exact"/>
        <w:rPr/>
      </w:pPr>
      <w:r>
        <w:rPr>
          <w:position w:val="-17"/>
        </w:rPr>
        <w:drawing>
          <wp:inline distT="0" distB="0" distL="0" distR="0">
            <wp:extent cx="349253" cy="565180"/>
            <wp:effectExtent l="0" t="0" r="0" b="0"/>
            <wp:docPr id="366" name="IM 366"/>
            <wp:cNvGraphicFramePr/>
            <a:graphic>
              <a:graphicData uri="http://schemas.openxmlformats.org/drawingml/2006/picture">
                <pic:pic>
                  <pic:nvPicPr>
                    <pic:cNvPr id="366" name="IM 366"/>
                    <pic:cNvPicPr/>
                  </pic:nvPicPr>
                  <pic:blipFill>
                    <a:blip r:embed="rId329"/>
                    <a:stretch>
                      <a:fillRect/>
                    </a:stretch>
                  </pic:blipFill>
                  <pic:spPr>
                    <a:xfrm rot="0">
                      <a:off x="0" y="0"/>
                      <a:ext cx="349253" cy="565180"/>
                    </a:xfrm>
                    <a:prstGeom prst="rect">
                      <a:avLst/>
                    </a:prstGeom>
                  </pic:spPr>
                </pic:pic>
              </a:graphicData>
            </a:graphic>
          </wp:inline>
        </w:drawing>
      </w:r>
    </w:p>
    <w:p>
      <w:pPr>
        <w:spacing w:line="890" w:lineRule="exact"/>
        <w:sectPr>
          <w:pgSz w:w="9910" w:h="14230"/>
          <w:pgMar w:top="629" w:right="150" w:bottom="49" w:left="739" w:header="0" w:footer="0" w:gutter="0"/>
        </w:sectPr>
        <w:rPr/>
      </w:pPr>
    </w:p>
    <w:p>
      <w:pPr>
        <w:pStyle w:val="BodyText"/>
        <w:spacing w:line="246" w:lineRule="auto"/>
        <w:rPr/>
      </w:pPr>
      <w:r/>
    </w:p>
    <w:p>
      <w:pPr>
        <w:pStyle w:val="BodyText"/>
        <w:spacing w:line="247" w:lineRule="auto"/>
        <w:rPr/>
      </w:pPr>
      <w:r/>
    </w:p>
    <w:p>
      <w:pPr>
        <w:ind w:left="2246"/>
        <w:spacing w:before="143" w:line="219" w:lineRule="auto"/>
        <w:rPr>
          <w:rFonts w:ascii="SimSun" w:hAnsi="SimSun" w:eastAsia="SimSun" w:cs="SimSun"/>
          <w:sz w:val="44"/>
          <w:szCs w:val="44"/>
        </w:rPr>
      </w:pPr>
      <w:bookmarkStart w:name="bookmark158" w:id="150"/>
      <w:bookmarkEnd w:id="150"/>
      <w:r>
        <w:rPr>
          <w:rFonts w:ascii="SimSun" w:hAnsi="SimSun" w:eastAsia="SimSun" w:cs="SimSun"/>
          <w:sz w:val="44"/>
          <w:szCs w:val="44"/>
          <w:b/>
          <w:bCs/>
          <w:spacing w:val="-16"/>
        </w:rPr>
        <w:t>第</w:t>
      </w:r>
      <w:r>
        <w:rPr>
          <w:rFonts w:ascii="SimSun" w:hAnsi="SimSun" w:eastAsia="SimSun" w:cs="SimSun"/>
          <w:sz w:val="44"/>
          <w:szCs w:val="44"/>
          <w:spacing w:val="-90"/>
        </w:rPr>
        <w:t xml:space="preserve"> </w:t>
      </w:r>
      <w:r>
        <w:rPr>
          <w:rFonts w:ascii="SimSun" w:hAnsi="SimSun" w:eastAsia="SimSun" w:cs="SimSun"/>
          <w:sz w:val="44"/>
          <w:szCs w:val="44"/>
          <w:b/>
          <w:bCs/>
          <w:spacing w:val="-16"/>
        </w:rPr>
        <w:t>8</w:t>
      </w:r>
      <w:r>
        <w:rPr>
          <w:rFonts w:ascii="SimSun" w:hAnsi="SimSun" w:eastAsia="SimSun" w:cs="SimSun"/>
          <w:sz w:val="44"/>
          <w:szCs w:val="44"/>
          <w:spacing w:val="-78"/>
        </w:rPr>
        <w:t xml:space="preserve"> </w:t>
      </w:r>
      <w:r>
        <w:rPr>
          <w:rFonts w:ascii="SimSun" w:hAnsi="SimSun" w:eastAsia="SimSun" w:cs="SimSun"/>
          <w:sz w:val="44"/>
          <w:szCs w:val="44"/>
          <w:b/>
          <w:bCs/>
          <w:spacing w:val="-16"/>
        </w:rPr>
        <w:t>章</w:t>
      </w:r>
      <w:r>
        <w:rPr>
          <w:rFonts w:ascii="SimSun" w:hAnsi="SimSun" w:eastAsia="SimSun" w:cs="SimSun"/>
          <w:sz w:val="44"/>
          <w:szCs w:val="44"/>
          <w:spacing w:val="190"/>
        </w:rPr>
        <w:t xml:space="preserve"> </w:t>
      </w:r>
      <w:r>
        <w:rPr>
          <w:rFonts w:ascii="SimSun" w:hAnsi="SimSun" w:eastAsia="SimSun" w:cs="SimSun"/>
          <w:sz w:val="44"/>
          <w:szCs w:val="44"/>
          <w:b/>
          <w:bCs/>
          <w:spacing w:val="-16"/>
        </w:rPr>
        <w:t>大数据存储</w:t>
      </w:r>
    </w:p>
    <w:p>
      <w:pPr>
        <w:pStyle w:val="BodyText"/>
        <w:spacing w:line="378" w:lineRule="auto"/>
        <w:rPr/>
      </w:pPr>
      <w:r/>
    </w:p>
    <w:p>
      <w:pPr>
        <w:spacing w:before="68"/>
        <w:rPr>
          <w:rFonts w:ascii="SimSun" w:hAnsi="SimSun" w:eastAsia="SimSun" w:cs="SimSun"/>
          <w:sz w:val="21"/>
          <w:szCs w:val="21"/>
        </w:rPr>
      </w:pPr>
      <w:r>
        <w:rPr>
          <w:rFonts w:ascii="SimSun" w:hAnsi="SimSun" w:eastAsia="SimSun" w:cs="SimSun"/>
          <w:sz w:val="21"/>
          <w:szCs w:val="21"/>
          <w:position w:val="-4"/>
        </w:rPr>
        <w:drawing>
          <wp:inline distT="0" distB="0" distL="0" distR="0">
            <wp:extent cx="425459" cy="311201"/>
            <wp:effectExtent l="0" t="0" r="0" b="0"/>
            <wp:docPr id="368" name="IM 368"/>
            <wp:cNvGraphicFramePr/>
            <a:graphic>
              <a:graphicData uri="http://schemas.openxmlformats.org/drawingml/2006/picture">
                <pic:pic>
                  <pic:nvPicPr>
                    <pic:cNvPr id="368" name="IM 368"/>
                    <pic:cNvPicPr/>
                  </pic:nvPicPr>
                  <pic:blipFill>
                    <a:blip r:embed="rId330"/>
                    <a:stretch>
                      <a:fillRect/>
                    </a:stretch>
                  </pic:blipFill>
                  <pic:spPr>
                    <a:xfrm rot="0">
                      <a:off x="0" y="0"/>
                      <a:ext cx="425459" cy="311201"/>
                    </a:xfrm>
                    <a:prstGeom prst="rect">
                      <a:avLst/>
                    </a:prstGeom>
                  </pic:spPr>
                </pic:pic>
              </a:graphicData>
            </a:graphic>
          </wp:inline>
        </w:drawing>
      </w:r>
      <w:r>
        <w:rPr>
          <w:rFonts w:ascii="SimSun" w:hAnsi="SimSun" w:eastAsia="SimSun" w:cs="SimSun"/>
          <w:sz w:val="21"/>
          <w:szCs w:val="21"/>
          <w:spacing w:val="-6"/>
        </w:rPr>
        <w:t>本章主要内容</w:t>
      </w:r>
    </w:p>
    <w:p>
      <w:pPr>
        <w:pStyle w:val="BodyText"/>
        <w:ind w:firstLine="579"/>
        <w:spacing w:before="148" w:line="4630" w:lineRule="exact"/>
        <w:rPr/>
      </w:pPr>
      <w:r>
        <w:rPr>
          <w:position w:val="-92"/>
        </w:rPr>
        <w:pict>
          <v:group id="_x0000_s1092" style="mso-position-vertical-relative:line;mso-position-horizontal-relative:char;width:359pt;height:231.55pt;" filled="false" stroked="false" coordsize="7180,4631" coordorigin="0,0">
            <v:shape id="_x0000_s1094" style="position:absolute;left:0;top:0;width:7180;height:4631;" filled="false" stroked="false" type="#_x0000_t75">
              <v:imagedata o:title="" r:id="rId331"/>
            </v:shape>
            <v:shape id="_x0000_s1096" style="position:absolute;left:2550;top:86;width:4173;height:4460;" filled="false" stroked="false" type="#_x0000_t202">
              <v:fill on="false"/>
              <v:stroke on="false"/>
              <v:path/>
              <v:imagedata o:title=""/>
              <o:lock v:ext="edit" aspectratio="false"/>
              <v:textbox inset="0mm,0mm,0mm,0mm">
                <w:txbxContent>
                  <w:p>
                    <w:pPr>
                      <w:ind w:left="2399"/>
                      <w:spacing w:before="20" w:line="219" w:lineRule="auto"/>
                      <w:rPr>
                        <w:rFonts w:ascii="SimSun" w:hAnsi="SimSun" w:eastAsia="SimSun" w:cs="SimSun"/>
                        <w:sz w:val="16"/>
                        <w:szCs w:val="16"/>
                      </w:rPr>
                    </w:pPr>
                    <w:r>
                      <w:rPr>
                        <w:rFonts w:ascii="SimSun" w:hAnsi="SimSun" w:eastAsia="SimSun" w:cs="SimSun"/>
                        <w:sz w:val="16"/>
                        <w:szCs w:val="16"/>
                        <w:spacing w:val="-4"/>
                      </w:rPr>
                      <w:t>大数据存储模型</w:t>
                    </w:r>
                  </w:p>
                  <w:p>
                    <w:pPr>
                      <w:ind w:left="2399"/>
                      <w:spacing w:before="180" w:line="219" w:lineRule="auto"/>
                      <w:rPr>
                        <w:rFonts w:ascii="SimSun" w:hAnsi="SimSun" w:eastAsia="SimSun" w:cs="SimSun"/>
                        <w:sz w:val="16"/>
                        <w:szCs w:val="16"/>
                      </w:rPr>
                    </w:pPr>
                    <w:r>
                      <w:rPr>
                        <w:rFonts w:ascii="SimSun" w:hAnsi="SimSun" w:eastAsia="SimSun" w:cs="SimSun"/>
                        <w:sz w:val="16"/>
                        <w:szCs w:val="16"/>
                        <w:spacing w:val="-4"/>
                      </w:rPr>
                      <w:t>大数据存储问题</w:t>
                    </w:r>
                  </w:p>
                  <w:p>
                    <w:pPr>
                      <w:ind w:left="2369"/>
                      <w:spacing w:before="160" w:line="219" w:lineRule="auto"/>
                      <w:rPr>
                        <w:rFonts w:ascii="SimSun" w:hAnsi="SimSun" w:eastAsia="SimSun" w:cs="SimSun"/>
                        <w:sz w:val="16"/>
                        <w:szCs w:val="16"/>
                      </w:rPr>
                    </w:pPr>
                    <w:r>
                      <w:rPr>
                        <w:rFonts w:ascii="SimSun" w:hAnsi="SimSun" w:eastAsia="SimSun" w:cs="SimSun"/>
                        <w:sz w:val="16"/>
                        <w:szCs w:val="16"/>
                        <w:spacing w:val="-2"/>
                      </w:rPr>
                      <w:t>存储方式</w:t>
                    </w:r>
                  </w:p>
                  <w:p>
                    <w:pPr>
                      <w:ind w:left="2399"/>
                      <w:spacing w:before="180" w:line="219" w:lineRule="auto"/>
                      <w:rPr>
                        <w:rFonts w:ascii="SimSun" w:hAnsi="SimSun" w:eastAsia="SimSun" w:cs="SimSun"/>
                        <w:sz w:val="16"/>
                        <w:szCs w:val="16"/>
                      </w:rPr>
                    </w:pPr>
                    <w:r>
                      <w:rPr>
                        <w:rFonts w:ascii="SimSun" w:hAnsi="SimSun" w:eastAsia="SimSun" w:cs="SimSun"/>
                        <w:sz w:val="16"/>
                        <w:szCs w:val="16"/>
                        <w:spacing w:val="-2"/>
                      </w:rPr>
                      <w:t>数据容量问题</w:t>
                    </w:r>
                  </w:p>
                  <w:p>
                    <w:pPr>
                      <w:ind w:left="2399"/>
                      <w:spacing w:before="240" w:line="219" w:lineRule="auto"/>
                      <w:rPr>
                        <w:rFonts w:ascii="SimSun" w:hAnsi="SimSun" w:eastAsia="SimSun" w:cs="SimSun"/>
                        <w:sz w:val="16"/>
                        <w:szCs w:val="16"/>
                      </w:rPr>
                    </w:pPr>
                    <w:r>
                      <w:rPr>
                        <w:rFonts w:ascii="SimSun" w:hAnsi="SimSun" w:eastAsia="SimSun" w:cs="SimSun"/>
                        <w:sz w:val="16"/>
                        <w:szCs w:val="16"/>
                        <w:spacing w:val="-2"/>
                      </w:rPr>
                      <w:t>大图数据</w:t>
                    </w:r>
                  </w:p>
                  <w:p>
                    <w:pPr>
                      <w:ind w:left="20"/>
                      <w:spacing w:line="219" w:lineRule="auto"/>
                      <w:rPr>
                        <w:rFonts w:ascii="SimSun" w:hAnsi="SimSun" w:eastAsia="SimSun" w:cs="SimSun"/>
                        <w:sz w:val="16"/>
                        <w:szCs w:val="16"/>
                      </w:rPr>
                    </w:pPr>
                    <w:r>
                      <w:rPr>
                        <w:rFonts w:ascii="SimSun" w:hAnsi="SimSun" w:eastAsia="SimSun" w:cs="SimSun"/>
                        <w:sz w:val="16"/>
                        <w:szCs w:val="16"/>
                        <w:spacing w:val="-1"/>
                      </w:rPr>
                      <w:t>大数据的存储技术</w:t>
                    </w:r>
                  </w:p>
                  <w:p>
                    <w:pPr>
                      <w:ind w:left="2399"/>
                      <w:spacing w:before="9" w:line="219" w:lineRule="auto"/>
                      <w:rPr>
                        <w:rFonts w:ascii="SimSun" w:hAnsi="SimSun" w:eastAsia="SimSun" w:cs="SimSun"/>
                        <w:sz w:val="16"/>
                        <w:szCs w:val="16"/>
                      </w:rPr>
                    </w:pPr>
                    <w:r>
                      <w:rPr>
                        <w:rFonts w:ascii="SimSun" w:hAnsi="SimSun" w:eastAsia="SimSun" w:cs="SimSun"/>
                        <w:sz w:val="16"/>
                        <w:szCs w:val="16"/>
                        <w:spacing w:val="-1"/>
                      </w:rPr>
                      <w:t>分布式存储的架构</w:t>
                    </w:r>
                  </w:p>
                  <w:p>
                    <w:pPr>
                      <w:ind w:left="2399"/>
                      <w:spacing w:before="211" w:line="219" w:lineRule="auto"/>
                      <w:rPr>
                        <w:rFonts w:ascii="SimSun" w:hAnsi="SimSun" w:eastAsia="SimSun" w:cs="SimSun"/>
                        <w:sz w:val="16"/>
                        <w:szCs w:val="16"/>
                      </w:rPr>
                    </w:pPr>
                    <w:r>
                      <w:rPr>
                        <w:rFonts w:ascii="SimSun" w:hAnsi="SimSun" w:eastAsia="SimSun" w:cs="SimSun"/>
                        <w:sz w:val="16"/>
                        <w:szCs w:val="16"/>
                        <w:spacing w:val="-2"/>
                      </w:rPr>
                      <w:t>数据存储管理</w:t>
                    </w:r>
                  </w:p>
                  <w:p>
                    <w:pPr>
                      <w:spacing w:line="326" w:lineRule="auto"/>
                      <w:rPr>
                        <w:rFonts w:ascii="Arial"/>
                        <w:sz w:val="21"/>
                      </w:rPr>
                    </w:pPr>
                    <w:r/>
                  </w:p>
                  <w:p>
                    <w:pPr>
                      <w:ind w:left="2079"/>
                      <w:spacing w:before="52" w:line="219" w:lineRule="auto"/>
                      <w:rPr>
                        <w:rFonts w:ascii="SimSun" w:hAnsi="SimSun" w:eastAsia="SimSun" w:cs="SimSun"/>
                        <w:sz w:val="16"/>
                        <w:szCs w:val="16"/>
                      </w:rPr>
                    </w:pPr>
                    <w:r>
                      <w:rPr>
                        <w:rFonts w:ascii="SimSun" w:hAnsi="SimSun" w:eastAsia="SimSun" w:cs="SimSun"/>
                        <w:sz w:val="16"/>
                        <w:szCs w:val="16"/>
                        <w:spacing w:val="-4"/>
                      </w:rPr>
                      <w:t>云存储的意义与问题</w:t>
                    </w:r>
                  </w:p>
                  <w:p>
                    <w:pPr>
                      <w:ind w:left="20"/>
                      <w:spacing w:before="10" w:line="219" w:lineRule="auto"/>
                      <w:rPr>
                        <w:rFonts w:ascii="SimSun" w:hAnsi="SimSun" w:eastAsia="SimSun" w:cs="SimSun"/>
                        <w:sz w:val="16"/>
                        <w:szCs w:val="16"/>
                      </w:rPr>
                    </w:pPr>
                    <w:r>
                      <w:rPr>
                        <w:rFonts w:ascii="SimSun" w:hAnsi="SimSun" w:eastAsia="SimSun" w:cs="SimSun"/>
                        <w:sz w:val="16"/>
                        <w:szCs w:val="16"/>
                        <w:spacing w:val="-2"/>
                      </w:rPr>
                      <w:t>数据云存储</w:t>
                    </w:r>
                  </w:p>
                  <w:p>
                    <w:pPr>
                      <w:ind w:left="2069"/>
                      <w:spacing w:before="10" w:line="219" w:lineRule="auto"/>
                      <w:rPr>
                        <w:rFonts w:ascii="SimSun" w:hAnsi="SimSun" w:eastAsia="SimSun" w:cs="SimSun"/>
                        <w:sz w:val="16"/>
                        <w:szCs w:val="16"/>
                      </w:rPr>
                    </w:pPr>
                    <w:r>
                      <w:rPr>
                        <w:rFonts w:ascii="SimSun" w:hAnsi="SimSun" w:eastAsia="SimSun" w:cs="SimSun"/>
                        <w:sz w:val="16"/>
                        <w:szCs w:val="16"/>
                        <w:spacing w:val="-2"/>
                      </w:rPr>
                      <w:t>技术措施</w:t>
                    </w:r>
                  </w:p>
                  <w:p>
                    <w:pPr>
                      <w:spacing w:line="326" w:lineRule="auto"/>
                      <w:rPr>
                        <w:rFonts w:ascii="Arial"/>
                        <w:sz w:val="21"/>
                      </w:rPr>
                    </w:pPr>
                    <w:r/>
                  </w:p>
                  <w:p>
                    <w:pPr>
                      <w:ind w:right="19"/>
                      <w:spacing w:before="52" w:line="219" w:lineRule="auto"/>
                      <w:jc w:val="right"/>
                      <w:rPr>
                        <w:rFonts w:ascii="SimSun" w:hAnsi="SimSun" w:eastAsia="SimSun" w:cs="SimSun"/>
                        <w:sz w:val="16"/>
                        <w:szCs w:val="16"/>
                      </w:rPr>
                    </w:pPr>
                    <w:r>
                      <w:rPr>
                        <w:rFonts w:ascii="SimSun" w:hAnsi="SimSun" w:eastAsia="SimSun" w:cs="SimSun"/>
                        <w:sz w:val="16"/>
                        <w:szCs w:val="16"/>
                        <w:spacing w:val="-1"/>
                      </w:rPr>
                      <w:t>磁盘与磁盘阵列的可靠性</w:t>
                    </w:r>
                  </w:p>
                  <w:p>
                    <w:pPr>
                      <w:ind w:left="20"/>
                      <w:spacing w:before="30" w:line="219" w:lineRule="auto"/>
                      <w:rPr>
                        <w:rFonts w:ascii="SimSun" w:hAnsi="SimSun" w:eastAsia="SimSun" w:cs="SimSun"/>
                        <w:sz w:val="16"/>
                        <w:szCs w:val="16"/>
                      </w:rPr>
                    </w:pPr>
                    <w:r>
                      <w:rPr>
                        <w:rFonts w:ascii="SimSun" w:hAnsi="SimSun" w:eastAsia="SimSun" w:cs="SimSun"/>
                        <w:sz w:val="16"/>
                        <w:szCs w:val="16"/>
                        <w:spacing w:val="-1"/>
                      </w:rPr>
                      <w:t>数据存储的可靠性</w:t>
                    </w:r>
                  </w:p>
                  <w:p>
                    <w:pPr>
                      <w:ind w:left="2399"/>
                      <w:spacing w:line="219" w:lineRule="auto"/>
                      <w:rPr>
                        <w:rFonts w:ascii="SimSun" w:hAnsi="SimSun" w:eastAsia="SimSun" w:cs="SimSun"/>
                        <w:sz w:val="16"/>
                        <w:szCs w:val="16"/>
                      </w:rPr>
                    </w:pPr>
                    <w:r>
                      <w:rPr>
                        <w:rFonts w:ascii="SimSun" w:hAnsi="SimSun" w:eastAsia="SimSun" w:cs="SimSun"/>
                        <w:sz w:val="16"/>
                        <w:szCs w:val="16"/>
                        <w:spacing w:val="-1"/>
                      </w:rPr>
                      <w:t>文件系统的可靠性</w:t>
                    </w:r>
                  </w:p>
                </w:txbxContent>
              </v:textbox>
            </v:shape>
            <v:shape id="_x0000_s1098" style="position:absolute;left:2550;top:466;width:1151;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
                      </w:rPr>
                      <w:t>大数据存储概述</w:t>
                    </w:r>
                  </w:p>
                </w:txbxContent>
              </v:textbox>
            </v:shape>
            <v:shape id="_x0000_s1100" style="position:absolute;left:290;top:1716;width:831;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2"/>
                      </w:rPr>
                      <w:t>大数据存储</w:t>
                    </w:r>
                  </w:p>
                </w:txbxContent>
              </v:textbox>
            </v:shape>
          </v:group>
        </w:pict>
      </w:r>
    </w:p>
    <w:p>
      <w:pPr>
        <w:pStyle w:val="BodyText"/>
        <w:spacing w:line="244" w:lineRule="auto"/>
        <w:rPr/>
      </w:pPr>
      <w:r/>
    </w:p>
    <w:p>
      <w:pPr>
        <w:ind w:left="2494"/>
        <w:spacing w:before="120" w:line="224" w:lineRule="auto"/>
        <w:outlineLvl w:val="0"/>
        <w:rPr>
          <w:rFonts w:ascii="YouYuan" w:hAnsi="YouYuan" w:eastAsia="YouYuan" w:cs="YouYuan"/>
          <w:sz w:val="37"/>
          <w:szCs w:val="37"/>
        </w:rPr>
      </w:pPr>
      <w:r>
        <w:rPr>
          <w:rFonts w:ascii="YouYuan" w:hAnsi="YouYuan" w:eastAsia="YouYuan" w:cs="YouYuan"/>
          <w:sz w:val="37"/>
          <w:szCs w:val="37"/>
          <w:b/>
          <w:bCs/>
          <w:spacing w:val="-15"/>
        </w:rPr>
        <w:t>8.1</w:t>
      </w:r>
      <w:r>
        <w:rPr>
          <w:rFonts w:ascii="YouYuan" w:hAnsi="YouYuan" w:eastAsia="YouYuan" w:cs="YouYuan"/>
          <w:sz w:val="37"/>
          <w:szCs w:val="37"/>
          <w:spacing w:val="-15"/>
        </w:rPr>
        <w:t xml:space="preserve">  </w:t>
      </w:r>
      <w:r>
        <w:rPr>
          <w:rFonts w:ascii="YouYuan" w:hAnsi="YouYuan" w:eastAsia="YouYuan" w:cs="YouYuan"/>
          <w:sz w:val="37"/>
          <w:szCs w:val="37"/>
          <w:b/>
          <w:bCs/>
          <w:spacing w:val="-15"/>
        </w:rPr>
        <w:t>大数据存储概述</w:t>
      </w:r>
    </w:p>
    <w:p>
      <w:pPr>
        <w:pStyle w:val="BodyText"/>
        <w:spacing w:line="390" w:lineRule="auto"/>
        <w:rPr/>
      </w:pPr>
      <w:r/>
    </w:p>
    <w:p>
      <w:pPr>
        <w:ind w:left="59" w:right="7" w:firstLine="419"/>
        <w:spacing w:before="69" w:line="255" w:lineRule="auto"/>
        <w:rPr>
          <w:rFonts w:ascii="SimSun" w:hAnsi="SimSun" w:eastAsia="SimSun" w:cs="SimSun"/>
          <w:sz w:val="21"/>
          <w:szCs w:val="21"/>
        </w:rPr>
      </w:pPr>
      <w:r>
        <w:rPr>
          <w:rFonts w:ascii="SimSun" w:hAnsi="SimSun" w:eastAsia="SimSun" w:cs="SimSun"/>
          <w:sz w:val="21"/>
          <w:szCs w:val="21"/>
        </w:rPr>
        <w:t>基于系统软件的角度，大数据存储是对现有的分布式存储的扩</w:t>
      </w:r>
      <w:r>
        <w:rPr>
          <w:rFonts w:ascii="SimSun" w:hAnsi="SimSun" w:eastAsia="SimSun" w:cs="SimSun"/>
          <w:sz w:val="21"/>
          <w:szCs w:val="21"/>
          <w:spacing w:val="-1"/>
        </w:rPr>
        <w:t>展，与单机存储的最大</w:t>
      </w:r>
      <w:r>
        <w:rPr>
          <w:rFonts w:ascii="SimSun" w:hAnsi="SimSun" w:eastAsia="SimSun" w:cs="SimSun"/>
          <w:sz w:val="21"/>
          <w:szCs w:val="21"/>
        </w:rPr>
        <w:t xml:space="preserve"> </w:t>
      </w:r>
      <w:r>
        <w:rPr>
          <w:rFonts w:ascii="SimSun" w:hAnsi="SimSun" w:eastAsia="SimSun" w:cs="SimSun"/>
          <w:sz w:val="21"/>
          <w:szCs w:val="21"/>
          <w:spacing w:val="3"/>
        </w:rPr>
        <w:t>区别是数据的容量。大数据的容量要扩展到与互联网数据规模(基于互联网产</w:t>
      </w:r>
      <w:r>
        <w:rPr>
          <w:rFonts w:ascii="SimSun" w:hAnsi="SimSun" w:eastAsia="SimSun" w:cs="SimSun"/>
          <w:sz w:val="21"/>
          <w:szCs w:val="21"/>
          <w:spacing w:val="2"/>
        </w:rPr>
        <w:t>生的数据规</w:t>
      </w:r>
      <w:r>
        <w:rPr>
          <w:rFonts w:ascii="SimSun" w:hAnsi="SimSun" w:eastAsia="SimSun" w:cs="SimSun"/>
          <w:sz w:val="21"/>
          <w:szCs w:val="21"/>
        </w:rPr>
        <w:t xml:space="preserve"> </w:t>
      </w:r>
      <w:r>
        <w:rPr>
          <w:rFonts w:ascii="SimSun" w:hAnsi="SimSun" w:eastAsia="SimSun" w:cs="SimSun"/>
          <w:sz w:val="21"/>
          <w:szCs w:val="21"/>
          <w:spacing w:val="3"/>
        </w:rPr>
        <w:t>模)相当的级别，但在科学计算大数据中，</w:t>
      </w:r>
      <w:r>
        <w:rPr>
          <w:rFonts w:ascii="SimSun" w:hAnsi="SimSun" w:eastAsia="SimSun" w:cs="SimSun"/>
          <w:sz w:val="21"/>
          <w:szCs w:val="21"/>
          <w:spacing w:val="2"/>
        </w:rPr>
        <w:t>数据量更大。</w:t>
      </w:r>
    </w:p>
    <w:p>
      <w:pPr>
        <w:ind w:left="59" w:firstLine="419"/>
        <w:spacing w:before="70" w:line="262" w:lineRule="auto"/>
        <w:rPr>
          <w:rFonts w:ascii="SimSun" w:hAnsi="SimSun" w:eastAsia="SimSun" w:cs="SimSun"/>
          <w:sz w:val="21"/>
          <w:szCs w:val="21"/>
        </w:rPr>
      </w:pPr>
      <w:r>
        <w:rPr>
          <w:rFonts w:ascii="SimSun" w:hAnsi="SimSun" w:eastAsia="SimSun" w:cs="SimSun"/>
          <w:sz w:val="21"/>
          <w:szCs w:val="21"/>
        </w:rPr>
        <w:t>数据存储是指数据流在加工处理过程中产生的临时文件或加工处理过程中需要查找的</w:t>
      </w:r>
      <w:r>
        <w:rPr>
          <w:rFonts w:ascii="SimSun" w:hAnsi="SimSun" w:eastAsia="SimSun" w:cs="SimSun"/>
          <w:sz w:val="21"/>
          <w:szCs w:val="21"/>
          <w:spacing w:val="15"/>
        </w:rPr>
        <w:t xml:space="preserve"> </w:t>
      </w:r>
      <w:r>
        <w:rPr>
          <w:rFonts w:ascii="SimSun" w:hAnsi="SimSun" w:eastAsia="SimSun" w:cs="SimSun"/>
          <w:sz w:val="21"/>
          <w:szCs w:val="21"/>
        </w:rPr>
        <w:t>信息的存储。数据以某种格式记录在计算机内部或外</w:t>
      </w:r>
      <w:r>
        <w:rPr>
          <w:rFonts w:ascii="SimSun" w:hAnsi="SimSun" w:eastAsia="SimSun" w:cs="SimSun"/>
          <w:sz w:val="21"/>
          <w:szCs w:val="21"/>
          <w:spacing w:val="-1"/>
        </w:rPr>
        <w:t>部存储介质上。数据存储需要命名，</w:t>
      </w:r>
      <w:r>
        <w:rPr>
          <w:rFonts w:ascii="SimSun" w:hAnsi="SimSun" w:eastAsia="SimSun" w:cs="SimSun"/>
          <w:sz w:val="21"/>
          <w:szCs w:val="21"/>
        </w:rPr>
        <w:t xml:space="preserve"> </w:t>
      </w:r>
      <w:r>
        <w:rPr>
          <w:rFonts w:ascii="SimSun" w:hAnsi="SimSun" w:eastAsia="SimSun" w:cs="SimSun"/>
          <w:sz w:val="21"/>
          <w:szCs w:val="21"/>
        </w:rPr>
        <w:t>命名要反映信息特征的组成含义。数据流反映了系统中流动的数据，</w:t>
      </w:r>
      <w:r>
        <w:rPr>
          <w:rFonts w:ascii="SimSun" w:hAnsi="SimSun" w:eastAsia="SimSun" w:cs="SimSun"/>
          <w:sz w:val="21"/>
          <w:szCs w:val="21"/>
          <w:spacing w:val="-1"/>
        </w:rPr>
        <w:t>表现出动态数据的特</w:t>
      </w:r>
      <w:r>
        <w:rPr>
          <w:rFonts w:ascii="SimSun" w:hAnsi="SimSun" w:eastAsia="SimSun" w:cs="SimSun"/>
          <w:sz w:val="21"/>
          <w:szCs w:val="21"/>
        </w:rPr>
        <w:t xml:space="preserve"> </w:t>
      </w:r>
      <w:r>
        <w:rPr>
          <w:rFonts w:ascii="SimSun" w:hAnsi="SimSun" w:eastAsia="SimSun" w:cs="SimSun"/>
          <w:sz w:val="21"/>
          <w:szCs w:val="21"/>
        </w:rPr>
        <w:t>征。需要查找的信息的数据存储反映系统中静止的数据，表现出静态数据的特征。本章介</w:t>
      </w:r>
      <w:r>
        <w:rPr>
          <w:rFonts w:ascii="SimSun" w:hAnsi="SimSun" w:eastAsia="SimSun" w:cs="SimSun"/>
          <w:sz w:val="21"/>
          <w:szCs w:val="21"/>
          <w:spacing w:val="11"/>
        </w:rPr>
        <w:t xml:space="preserve"> </w:t>
      </w:r>
      <w:r>
        <w:rPr>
          <w:rFonts w:ascii="SimSun" w:hAnsi="SimSun" w:eastAsia="SimSun" w:cs="SimSun"/>
          <w:sz w:val="21"/>
          <w:szCs w:val="21"/>
          <w:spacing w:val="-2"/>
        </w:rPr>
        <w:t>绍目前常用的几种磁盘存储方式与大数据存储模式。</w:t>
      </w:r>
    </w:p>
    <w:p>
      <w:pPr>
        <w:ind w:left="59" w:right="16" w:firstLine="419"/>
        <w:spacing w:before="24" w:line="272" w:lineRule="auto"/>
        <w:rPr>
          <w:rFonts w:ascii="SimSun" w:hAnsi="SimSun" w:eastAsia="SimSun" w:cs="SimSun"/>
          <w:sz w:val="21"/>
          <w:szCs w:val="21"/>
        </w:rPr>
      </w:pPr>
      <w:r>
        <w:rPr>
          <w:rFonts w:ascii="SimSun" w:hAnsi="SimSun" w:eastAsia="SimSun" w:cs="SimSun"/>
          <w:sz w:val="21"/>
          <w:szCs w:val="21"/>
        </w:rPr>
        <w:t>对于大数据来说，大数据存储和大数据分析两者的关系密切相关</w:t>
      </w:r>
      <w:r>
        <w:rPr>
          <w:rFonts w:ascii="SimSun" w:hAnsi="SimSun" w:eastAsia="SimSun" w:cs="SimSun"/>
          <w:sz w:val="21"/>
          <w:szCs w:val="21"/>
          <w:spacing w:val="-1"/>
        </w:rPr>
        <w:t>。大数据存储是大数</w:t>
      </w:r>
      <w:r>
        <w:rPr>
          <w:rFonts w:ascii="SimSun" w:hAnsi="SimSun" w:eastAsia="SimSun" w:cs="SimSun"/>
          <w:sz w:val="21"/>
          <w:szCs w:val="21"/>
        </w:rPr>
        <w:t xml:space="preserve"> </w:t>
      </w:r>
      <w:r>
        <w:rPr>
          <w:rFonts w:ascii="SimSun" w:hAnsi="SimSun" w:eastAsia="SimSun" w:cs="SimSun"/>
          <w:sz w:val="21"/>
          <w:szCs w:val="21"/>
        </w:rPr>
        <w:t>据分析的基础，大数据分析是大数据存储的数据的价值升华。然而，</w:t>
      </w:r>
      <w:r>
        <w:rPr>
          <w:rFonts w:ascii="SimSun" w:hAnsi="SimSun" w:eastAsia="SimSun" w:cs="SimSun"/>
          <w:sz w:val="21"/>
          <w:szCs w:val="21"/>
          <w:spacing w:val="-1"/>
        </w:rPr>
        <w:t>到目前为止，大数据</w:t>
      </w:r>
      <w:r>
        <w:rPr>
          <w:rFonts w:ascii="SimSun" w:hAnsi="SimSun" w:eastAsia="SimSun" w:cs="SimSun"/>
          <w:sz w:val="21"/>
          <w:szCs w:val="21"/>
        </w:rPr>
        <w:t xml:space="preserve"> </w:t>
      </w:r>
      <w:r>
        <w:rPr>
          <w:rFonts w:ascii="SimSun" w:hAnsi="SimSun" w:eastAsia="SimSun" w:cs="SimSun"/>
          <w:sz w:val="21"/>
          <w:szCs w:val="21"/>
          <w:spacing w:val="-1"/>
        </w:rPr>
        <w:t>分析与大数据存储还是计算机的两个不同技术领域。大数据存储关注并研究可</w:t>
      </w:r>
      <w:r>
        <w:rPr>
          <w:rFonts w:ascii="SimSun" w:hAnsi="SimSun" w:eastAsia="SimSun" w:cs="SimSun"/>
          <w:sz w:val="21"/>
          <w:szCs w:val="21"/>
          <w:spacing w:val="-2"/>
        </w:rPr>
        <w:t>以扩展至PB</w:t>
      </w:r>
      <w:r>
        <w:rPr>
          <w:rFonts w:ascii="SimSun" w:hAnsi="SimSun" w:eastAsia="SimSun" w:cs="SimSun"/>
          <w:sz w:val="21"/>
          <w:szCs w:val="21"/>
        </w:rPr>
        <w:t xml:space="preserve"> </w:t>
      </w:r>
      <w:r>
        <w:rPr>
          <w:rFonts w:ascii="SimSun" w:hAnsi="SimSun" w:eastAsia="SimSun" w:cs="SimSun"/>
          <w:sz w:val="21"/>
          <w:szCs w:val="21"/>
          <w:spacing w:val="-1"/>
        </w:rPr>
        <w:t>甚至</w:t>
      </w:r>
      <w:r>
        <w:rPr>
          <w:rFonts w:ascii="SimSun" w:hAnsi="SimSun" w:eastAsia="SimSun" w:cs="SimSun"/>
          <w:sz w:val="21"/>
          <w:szCs w:val="21"/>
          <w:spacing w:val="-19"/>
        </w:rPr>
        <w:t xml:space="preserve"> </w:t>
      </w:r>
      <w:r>
        <w:rPr>
          <w:rFonts w:ascii="Times New Roman" w:hAnsi="Times New Roman" w:eastAsia="Times New Roman" w:cs="Times New Roman"/>
          <w:sz w:val="21"/>
          <w:szCs w:val="21"/>
          <w:spacing w:val="-1"/>
        </w:rPr>
        <w:t>EB  </w:t>
      </w:r>
      <w:r>
        <w:rPr>
          <w:rFonts w:ascii="SimSun" w:hAnsi="SimSun" w:eastAsia="SimSun" w:cs="SimSun"/>
          <w:sz w:val="21"/>
          <w:szCs w:val="21"/>
          <w:spacing w:val="-1"/>
        </w:rPr>
        <w:t>数量级别的数据存储平台，而大数据分析关注的是在最短时间内处理大量的不同</w:t>
      </w:r>
    </w:p>
    <w:p>
      <w:pPr>
        <w:spacing w:line="272" w:lineRule="auto"/>
        <w:sectPr>
          <w:pgSz w:w="9910" w:h="14230"/>
          <w:pgMar w:top="1209" w:right="743" w:bottom="400" w:left="900" w:header="0" w:footer="0" w:gutter="0"/>
        </w:sectPr>
        <w:rPr>
          <w:rFonts w:ascii="SimSun" w:hAnsi="SimSun" w:eastAsia="SimSun" w:cs="SimSun"/>
          <w:sz w:val="21"/>
          <w:szCs w:val="21"/>
        </w:rPr>
      </w:pPr>
    </w:p>
    <w:p>
      <w:pPr>
        <w:ind w:firstLine="6439"/>
        <w:spacing w:line="299" w:lineRule="exact"/>
        <w:rPr/>
      </w:pPr>
      <w:r>
        <w:rPr>
          <w:position w:val="-5"/>
        </w:rPr>
        <w:pict>
          <v:group id="_x0000_s1102" style="mso-position-vertical-relative:line;mso-position-horizontal-relative:char;width:126.55pt;height:15pt;" filled="false" stroked="false" coordsize="2531,300" coordorigin="0,0">
            <v:shape id="_x0000_s1104" style="position:absolute;left:0;top:0;width:2531;height:300;" filled="false" stroked="false" type="#_x0000_t75">
              <v:imagedata o:title="" r:id="rId332"/>
            </v:shape>
            <v:shape id="_x0000_s1106" style="position:absolute;left:-20;top:-20;width:2571;height:340;" filled="false" stroked="false" type="#_x0000_t202">
              <v:fill on="false"/>
              <v:stroke on="false"/>
              <v:path/>
              <v:imagedata o:title=""/>
              <o:lock v:ext="edit" aspectratio="false"/>
              <v:textbox inset="0mm,0mm,0mm,0mm">
                <w:txbxContent>
                  <w:p>
                    <w:pPr>
                      <w:ind w:left="320"/>
                      <w:spacing w:before="75" w:line="226" w:lineRule="auto"/>
                      <w:rPr>
                        <w:rFonts w:ascii="STXinwei" w:hAnsi="STXinwei" w:eastAsia="STXinwei" w:cs="STXinwei"/>
                        <w:sz w:val="21"/>
                        <w:szCs w:val="21"/>
                      </w:rPr>
                    </w:pPr>
                    <w:r>
                      <w:rPr>
                        <w:rFonts w:ascii="STXinwei" w:hAnsi="STXinwei" w:eastAsia="STXinwei" w:cs="STXinwei"/>
                        <w:sz w:val="21"/>
                        <w:szCs w:val="21"/>
                        <w:spacing w:val="17"/>
                      </w:rPr>
                      <w:t>第8章</w:t>
                    </w:r>
                    <w:r>
                      <w:rPr>
                        <w:rFonts w:ascii="STXinwei" w:hAnsi="STXinwei" w:eastAsia="STXinwei" w:cs="STXinwei"/>
                        <w:sz w:val="21"/>
                        <w:szCs w:val="21"/>
                        <w:spacing w:val="16"/>
                        <w:w w:val="101"/>
                      </w:rPr>
                      <w:t xml:space="preserve">  </w:t>
                    </w:r>
                    <w:r>
                      <w:rPr>
                        <w:rFonts w:ascii="STXinwei" w:hAnsi="STXinwei" w:eastAsia="STXinwei" w:cs="STXinwei"/>
                        <w:sz w:val="21"/>
                        <w:szCs w:val="21"/>
                        <w:spacing w:val="17"/>
                      </w:rPr>
                      <w:t>大数据存储</w:t>
                    </w:r>
                  </w:p>
                </w:txbxContent>
              </v:textbox>
            </v:shape>
          </v:group>
        </w:pict>
      </w:r>
    </w:p>
    <w:p>
      <w:pPr>
        <w:pStyle w:val="BodyText"/>
        <w:spacing w:line="298"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5"/>
        </w:rPr>
        <w:t>类型的数据集。</w:t>
      </w:r>
    </w:p>
    <w:p>
      <w:pPr>
        <w:ind w:left="3"/>
        <w:spacing w:before="257" w:line="222" w:lineRule="auto"/>
        <w:outlineLvl w:val="1"/>
        <w:rPr>
          <w:rFonts w:ascii="SimHei" w:hAnsi="SimHei" w:eastAsia="SimHei" w:cs="SimHei"/>
          <w:sz w:val="29"/>
          <w:szCs w:val="29"/>
        </w:rPr>
      </w:pPr>
      <w:r>
        <w:rPr>
          <w:rFonts w:ascii="SimHei" w:hAnsi="SimHei" w:eastAsia="SimHei" w:cs="SimHei"/>
          <w:sz w:val="29"/>
          <w:szCs w:val="29"/>
          <w:b/>
          <w:bCs/>
          <w:spacing w:val="-16"/>
        </w:rPr>
        <w:t>8.1.1</w:t>
      </w:r>
      <w:r>
        <w:rPr>
          <w:rFonts w:ascii="SimHei" w:hAnsi="SimHei" w:eastAsia="SimHei" w:cs="SimHei"/>
          <w:sz w:val="29"/>
          <w:szCs w:val="29"/>
          <w:spacing w:val="119"/>
        </w:rPr>
        <w:t xml:space="preserve"> </w:t>
      </w:r>
      <w:r>
        <w:rPr>
          <w:rFonts w:ascii="SimHei" w:hAnsi="SimHei" w:eastAsia="SimHei" w:cs="SimHei"/>
          <w:sz w:val="29"/>
          <w:szCs w:val="29"/>
          <w:b/>
          <w:bCs/>
          <w:spacing w:val="-16"/>
        </w:rPr>
        <w:t>大数据存储模型</w:t>
      </w:r>
    </w:p>
    <w:p>
      <w:pPr>
        <w:ind w:left="419"/>
        <w:spacing w:before="295" w:line="219" w:lineRule="auto"/>
        <w:rPr>
          <w:rFonts w:ascii="SimSun" w:hAnsi="SimSun" w:eastAsia="SimSun" w:cs="SimSun"/>
          <w:sz w:val="21"/>
          <w:szCs w:val="21"/>
        </w:rPr>
      </w:pPr>
      <w:r>
        <w:rPr>
          <w:rFonts w:ascii="SimSun" w:hAnsi="SimSun" w:eastAsia="SimSun" w:cs="SimSun"/>
          <w:sz w:val="21"/>
          <w:szCs w:val="21"/>
          <w:spacing w:val="-1"/>
        </w:rPr>
        <w:t>大数据主要的存储模型分为无格式的文件数据存储和有格式的</w:t>
      </w:r>
      <w:r>
        <w:rPr>
          <w:rFonts w:ascii="SimSun" w:hAnsi="SimSun" w:eastAsia="SimSun" w:cs="SimSun"/>
          <w:sz w:val="21"/>
          <w:szCs w:val="21"/>
          <w:spacing w:val="-2"/>
        </w:rPr>
        <w:t>文件数据存储。</w:t>
      </w:r>
    </w:p>
    <w:p>
      <w:pPr>
        <w:ind w:left="422"/>
        <w:spacing w:before="158" w:line="219" w:lineRule="auto"/>
        <w:outlineLvl w:val="2"/>
        <w:rPr>
          <w:rFonts w:ascii="SimSun" w:hAnsi="SimSun" w:eastAsia="SimSun" w:cs="SimSun"/>
          <w:sz w:val="21"/>
          <w:szCs w:val="21"/>
        </w:rPr>
      </w:pPr>
      <w:r>
        <w:rPr>
          <w:rFonts w:ascii="SimSun" w:hAnsi="SimSun" w:eastAsia="SimSun" w:cs="SimSun"/>
          <w:sz w:val="21"/>
          <w:szCs w:val="21"/>
          <w:b/>
          <w:bCs/>
          <w:spacing w:val="-8"/>
        </w:rPr>
        <w:t>1.</w:t>
      </w:r>
      <w:r>
        <w:rPr>
          <w:rFonts w:ascii="SimSun" w:hAnsi="SimSun" w:eastAsia="SimSun" w:cs="SimSun"/>
          <w:sz w:val="21"/>
          <w:szCs w:val="21"/>
          <w:spacing w:val="-8"/>
        </w:rPr>
        <w:t xml:space="preserve"> </w:t>
      </w:r>
      <w:r>
        <w:rPr>
          <w:rFonts w:ascii="SimSun" w:hAnsi="SimSun" w:eastAsia="SimSun" w:cs="SimSun"/>
          <w:sz w:val="21"/>
          <w:szCs w:val="21"/>
          <w:b/>
          <w:bCs/>
          <w:spacing w:val="-8"/>
        </w:rPr>
        <w:t>无格式的文件数据存储</w:t>
      </w:r>
    </w:p>
    <w:p>
      <w:pPr>
        <w:ind w:right="766" w:firstLine="419"/>
        <w:spacing w:before="214" w:line="242" w:lineRule="auto"/>
        <w:rPr>
          <w:rFonts w:ascii="SimSun" w:hAnsi="SimSun" w:eastAsia="SimSun" w:cs="SimSun"/>
          <w:sz w:val="21"/>
          <w:szCs w:val="21"/>
        </w:rPr>
      </w:pPr>
      <w:r>
        <w:rPr>
          <w:rFonts w:ascii="SimSun" w:hAnsi="SimSun" w:eastAsia="SimSun" w:cs="SimSun"/>
          <w:sz w:val="21"/>
          <w:szCs w:val="21"/>
        </w:rPr>
        <w:t>无格式的文件数据是指无任何格式的文件数据，也就是说，被存储的文件数据是任意</w:t>
      </w:r>
      <w:r>
        <w:rPr>
          <w:rFonts w:ascii="SimSun" w:hAnsi="SimSun" w:eastAsia="SimSun" w:cs="SimSun"/>
          <w:sz w:val="21"/>
          <w:szCs w:val="21"/>
          <w:spacing w:val="12"/>
        </w:rPr>
        <w:t xml:space="preserve"> </w:t>
      </w:r>
      <w:r>
        <w:rPr>
          <w:rFonts w:ascii="SimSun" w:hAnsi="SimSun" w:eastAsia="SimSun" w:cs="SimSun"/>
          <w:sz w:val="21"/>
          <w:szCs w:val="21"/>
          <w:spacing w:val="-8"/>
        </w:rPr>
        <w:t>的二进制流。</w:t>
      </w:r>
    </w:p>
    <w:p>
      <w:pPr>
        <w:ind w:left="422"/>
        <w:spacing w:before="156" w:line="219" w:lineRule="auto"/>
        <w:outlineLvl w:val="2"/>
        <w:rPr>
          <w:rFonts w:ascii="SimSun" w:hAnsi="SimSun" w:eastAsia="SimSun" w:cs="SimSun"/>
          <w:sz w:val="21"/>
          <w:szCs w:val="21"/>
        </w:rPr>
      </w:pPr>
      <w:r>
        <w:rPr>
          <w:rFonts w:ascii="SimSun" w:hAnsi="SimSun" w:eastAsia="SimSun" w:cs="SimSun"/>
          <w:sz w:val="21"/>
          <w:szCs w:val="21"/>
          <w:b/>
          <w:bCs/>
          <w:spacing w:val="-6"/>
        </w:rPr>
        <w:t>2.</w:t>
      </w:r>
      <w:r>
        <w:rPr>
          <w:rFonts w:ascii="SimSun" w:hAnsi="SimSun" w:eastAsia="SimSun" w:cs="SimSun"/>
          <w:sz w:val="21"/>
          <w:szCs w:val="21"/>
          <w:spacing w:val="-34"/>
        </w:rPr>
        <w:t xml:space="preserve"> </w:t>
      </w:r>
      <w:r>
        <w:rPr>
          <w:rFonts w:ascii="SimSun" w:hAnsi="SimSun" w:eastAsia="SimSun" w:cs="SimSun"/>
          <w:sz w:val="21"/>
          <w:szCs w:val="21"/>
          <w:b/>
          <w:bCs/>
          <w:spacing w:val="-6"/>
        </w:rPr>
        <w:t>有格式的文件数据存储</w:t>
      </w:r>
    </w:p>
    <w:p>
      <w:pPr>
        <w:ind w:right="763" w:firstLine="419"/>
        <w:spacing w:before="202" w:line="262" w:lineRule="auto"/>
        <w:jc w:val="both"/>
        <w:rPr>
          <w:rFonts w:ascii="SimSun" w:hAnsi="SimSun" w:eastAsia="SimSun" w:cs="SimSun"/>
          <w:sz w:val="21"/>
          <w:szCs w:val="21"/>
        </w:rPr>
      </w:pPr>
      <w:r>
        <w:rPr>
          <w:rFonts w:ascii="SimSun" w:hAnsi="SimSun" w:eastAsia="SimSun" w:cs="SimSun"/>
          <w:sz w:val="21"/>
          <w:szCs w:val="21"/>
        </w:rPr>
        <w:t>有格式的文件数据存储是指具有一定格式的数据存储，也就</w:t>
      </w:r>
      <w:r>
        <w:rPr>
          <w:rFonts w:ascii="SimSun" w:hAnsi="SimSun" w:eastAsia="SimSun" w:cs="SimSun"/>
          <w:sz w:val="21"/>
          <w:szCs w:val="21"/>
          <w:spacing w:val="-1"/>
        </w:rPr>
        <w:t>是说，被存储的数据具有</w:t>
      </w:r>
      <w:r>
        <w:rPr>
          <w:rFonts w:ascii="SimSun" w:hAnsi="SimSun" w:eastAsia="SimSun" w:cs="SimSun"/>
          <w:sz w:val="21"/>
          <w:szCs w:val="21"/>
        </w:rPr>
        <w:t xml:space="preserve"> </w:t>
      </w:r>
      <w:r>
        <w:rPr>
          <w:rFonts w:ascii="SimSun" w:hAnsi="SimSun" w:eastAsia="SimSun" w:cs="SimSun"/>
          <w:sz w:val="21"/>
          <w:szCs w:val="21"/>
        </w:rPr>
        <w:t>确定的格式，例如关系数据库中的数据就是具有确定的格式或结构，构成二维数据表格的</w:t>
      </w:r>
      <w:r>
        <w:rPr>
          <w:rFonts w:ascii="SimSun" w:hAnsi="SimSun" w:eastAsia="SimSun" w:cs="SimSun"/>
          <w:sz w:val="21"/>
          <w:szCs w:val="21"/>
          <w:spacing w:val="15"/>
        </w:rPr>
        <w:t xml:space="preserve"> </w:t>
      </w:r>
      <w:r>
        <w:rPr>
          <w:rFonts w:ascii="SimSun" w:hAnsi="SimSun" w:eastAsia="SimSun" w:cs="SimSun"/>
          <w:sz w:val="21"/>
          <w:szCs w:val="21"/>
          <w:spacing w:val="-10"/>
        </w:rPr>
        <w:t>形式。</w:t>
      </w:r>
    </w:p>
    <w:p>
      <w:pPr>
        <w:ind w:left="3"/>
        <w:spacing w:before="245" w:line="222" w:lineRule="auto"/>
        <w:outlineLvl w:val="1"/>
        <w:rPr>
          <w:rFonts w:ascii="SimHei" w:hAnsi="SimHei" w:eastAsia="SimHei" w:cs="SimHei"/>
          <w:sz w:val="29"/>
          <w:szCs w:val="29"/>
        </w:rPr>
      </w:pPr>
      <w:r>
        <w:rPr>
          <w:rFonts w:ascii="SimHei" w:hAnsi="SimHei" w:eastAsia="SimHei" w:cs="SimHei"/>
          <w:sz w:val="29"/>
          <w:szCs w:val="29"/>
          <w:b/>
          <w:bCs/>
          <w:spacing w:val="-17"/>
        </w:rPr>
        <w:t>8.1.2</w:t>
      </w:r>
      <w:r>
        <w:rPr>
          <w:rFonts w:ascii="SimHei" w:hAnsi="SimHei" w:eastAsia="SimHei" w:cs="SimHei"/>
          <w:sz w:val="29"/>
          <w:szCs w:val="29"/>
          <w:spacing w:val="131"/>
        </w:rPr>
        <w:t xml:space="preserve"> </w:t>
      </w:r>
      <w:r>
        <w:rPr>
          <w:rFonts w:ascii="SimHei" w:hAnsi="SimHei" w:eastAsia="SimHei" w:cs="SimHei"/>
          <w:sz w:val="29"/>
          <w:szCs w:val="29"/>
          <w:b/>
          <w:bCs/>
          <w:spacing w:val="-17"/>
        </w:rPr>
        <w:t>大数据存储问题</w:t>
      </w:r>
    </w:p>
    <w:p>
      <w:pPr>
        <w:pStyle w:val="BodyText"/>
        <w:spacing w:line="242" w:lineRule="auto"/>
        <w:rPr/>
      </w:pPr>
      <w:r/>
    </w:p>
    <w:p>
      <w:pPr>
        <w:ind w:left="419"/>
        <w:spacing w:before="69" w:line="219" w:lineRule="auto"/>
        <w:rPr>
          <w:rFonts w:ascii="SimSun" w:hAnsi="SimSun" w:eastAsia="SimSun" w:cs="SimSun"/>
          <w:sz w:val="21"/>
          <w:szCs w:val="21"/>
        </w:rPr>
      </w:pPr>
      <w:r>
        <w:rPr>
          <w:rFonts w:ascii="SimSun" w:hAnsi="SimSun" w:eastAsia="SimSun" w:cs="SimSun"/>
          <w:sz w:val="21"/>
          <w:szCs w:val="21"/>
          <w:spacing w:val="-2"/>
        </w:rPr>
        <w:t>对于大数据的存储，主要考虑如下问题。</w:t>
      </w:r>
    </w:p>
    <w:p>
      <w:pPr>
        <w:ind w:left="422"/>
        <w:spacing w:before="150" w:line="220" w:lineRule="auto"/>
        <w:outlineLvl w:val="2"/>
        <w:rPr>
          <w:rFonts w:ascii="SimSun" w:hAnsi="SimSun" w:eastAsia="SimSun" w:cs="SimSun"/>
          <w:sz w:val="21"/>
          <w:szCs w:val="21"/>
        </w:rPr>
      </w:pPr>
      <w:r>
        <w:rPr>
          <w:rFonts w:ascii="SimSun" w:hAnsi="SimSun" w:eastAsia="SimSun" w:cs="SimSun"/>
          <w:sz w:val="21"/>
          <w:szCs w:val="21"/>
          <w:b/>
          <w:bCs/>
          <w:spacing w:val="-13"/>
        </w:rPr>
        <w:t>1.</w:t>
      </w:r>
      <w:r>
        <w:rPr>
          <w:rFonts w:ascii="SimSun" w:hAnsi="SimSun" w:eastAsia="SimSun" w:cs="SimSun"/>
          <w:sz w:val="21"/>
          <w:szCs w:val="21"/>
          <w:spacing w:val="-12"/>
        </w:rPr>
        <w:t xml:space="preserve"> </w:t>
      </w:r>
      <w:r>
        <w:rPr>
          <w:rFonts w:ascii="SimSun" w:hAnsi="SimSun" w:eastAsia="SimSun" w:cs="SimSun"/>
          <w:sz w:val="21"/>
          <w:szCs w:val="21"/>
          <w:b/>
          <w:bCs/>
          <w:spacing w:val="-13"/>
        </w:rPr>
        <w:t>容量</w:t>
      </w:r>
    </w:p>
    <w:p>
      <w:pPr>
        <w:ind w:right="768" w:firstLine="419"/>
        <w:spacing w:before="223" w:line="262" w:lineRule="auto"/>
        <w:jc w:val="both"/>
        <w:rPr>
          <w:rFonts w:ascii="SimSun" w:hAnsi="SimSun" w:eastAsia="SimSun" w:cs="SimSun"/>
          <w:sz w:val="21"/>
          <w:szCs w:val="21"/>
        </w:rPr>
      </w:pPr>
      <w:r>
        <w:rPr>
          <w:rFonts w:ascii="SimSun" w:hAnsi="SimSun" w:eastAsia="SimSun" w:cs="SimSun"/>
          <w:sz w:val="21"/>
          <w:szCs w:val="21"/>
          <w:spacing w:val="-1"/>
        </w:rPr>
        <w:t>大数据的容量可达到 </w:t>
      </w:r>
      <w:r>
        <w:rPr>
          <w:rFonts w:ascii="Times New Roman" w:hAnsi="Times New Roman" w:eastAsia="Times New Roman" w:cs="Times New Roman"/>
          <w:sz w:val="21"/>
          <w:szCs w:val="21"/>
          <w:spacing w:val="-1"/>
        </w:rPr>
        <w:t>PB  </w:t>
      </w:r>
      <w:r>
        <w:rPr>
          <w:rFonts w:ascii="SimSun" w:hAnsi="SimSun" w:eastAsia="SimSun" w:cs="SimSun"/>
          <w:sz w:val="21"/>
          <w:szCs w:val="21"/>
          <w:spacing w:val="-1"/>
        </w:rPr>
        <w:t>级的数据规模，因此，对于海量数据存储系统需要有相应等</w:t>
      </w:r>
      <w:r>
        <w:rPr>
          <w:rFonts w:ascii="SimSun" w:hAnsi="SimSun" w:eastAsia="SimSun" w:cs="SimSun"/>
          <w:sz w:val="21"/>
          <w:szCs w:val="21"/>
        </w:rPr>
        <w:t xml:space="preserve"> </w:t>
      </w:r>
      <w:r>
        <w:rPr>
          <w:rFonts w:ascii="SimSun" w:hAnsi="SimSun" w:eastAsia="SimSun" w:cs="SimSun"/>
          <w:sz w:val="21"/>
          <w:szCs w:val="21"/>
        </w:rPr>
        <w:t>级的扩展能力。存储系统的扩展要简便，可以通过增加模块或磁盘柜来增加容量，甚至不</w:t>
      </w:r>
      <w:r>
        <w:rPr>
          <w:rFonts w:ascii="SimSun" w:hAnsi="SimSun" w:eastAsia="SimSun" w:cs="SimSun"/>
          <w:sz w:val="21"/>
          <w:szCs w:val="21"/>
          <w:spacing w:val="10"/>
        </w:rPr>
        <w:t xml:space="preserve"> </w:t>
      </w:r>
      <w:r>
        <w:rPr>
          <w:rFonts w:ascii="SimSun" w:hAnsi="SimSun" w:eastAsia="SimSun" w:cs="SimSun"/>
          <w:sz w:val="21"/>
          <w:szCs w:val="21"/>
          <w:spacing w:val="-4"/>
        </w:rPr>
        <w:t>需要停机。在解决容量问题上，</w:t>
      </w:r>
      <w:r>
        <w:rPr>
          <w:rFonts w:ascii="Times New Roman" w:hAnsi="Times New Roman" w:eastAsia="Times New Roman" w:cs="Times New Roman"/>
          <w:sz w:val="21"/>
          <w:szCs w:val="21"/>
          <w:spacing w:val="-4"/>
        </w:rPr>
        <w:t>LSI</w:t>
      </w:r>
      <w:r>
        <w:rPr>
          <w:rFonts w:ascii="Times New Roman" w:hAnsi="Times New Roman" w:eastAsia="Times New Roman" w:cs="Times New Roman"/>
          <w:sz w:val="21"/>
          <w:szCs w:val="21"/>
          <w:spacing w:val="32"/>
          <w:w w:val="101"/>
        </w:rPr>
        <w:t xml:space="preserve"> </w:t>
      </w:r>
      <w:r>
        <w:rPr>
          <w:rFonts w:ascii="SimSun" w:hAnsi="SimSun" w:eastAsia="SimSun" w:cs="SimSun"/>
          <w:sz w:val="21"/>
          <w:szCs w:val="21"/>
          <w:spacing w:val="-4"/>
        </w:rPr>
        <w:t>公司提出了全新</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4"/>
        </w:rPr>
        <w:t>Nytro </w:t>
      </w:r>
      <w:r>
        <w:rPr>
          <w:rFonts w:ascii="SimSun" w:hAnsi="SimSun" w:eastAsia="SimSun" w:cs="SimSun"/>
          <w:sz w:val="21"/>
          <w:szCs w:val="21"/>
          <w:spacing w:val="-4"/>
        </w:rPr>
        <w:t>智能化闪存解决方案，可以将数</w:t>
      </w:r>
      <w:r>
        <w:rPr>
          <w:rFonts w:ascii="SimSun" w:hAnsi="SimSun" w:eastAsia="SimSun" w:cs="SimSun"/>
          <w:sz w:val="21"/>
          <w:szCs w:val="21"/>
        </w:rPr>
        <w:t xml:space="preserve"> </w:t>
      </w:r>
      <w:r>
        <w:rPr>
          <w:rFonts w:ascii="SimSun" w:hAnsi="SimSun" w:eastAsia="SimSun" w:cs="SimSun"/>
          <w:sz w:val="21"/>
          <w:szCs w:val="21"/>
          <w:spacing w:val="1"/>
        </w:rPr>
        <w:t>据库事务处理性能提高30倍，并且每秒超过4.0</w:t>
      </w:r>
      <w:r>
        <w:rPr>
          <w:rFonts w:ascii="Times New Roman" w:hAnsi="Times New Roman" w:eastAsia="Times New Roman" w:cs="Times New Roman"/>
          <w:sz w:val="21"/>
          <w:szCs w:val="21"/>
        </w:rPr>
        <w:t>GB</w:t>
      </w:r>
      <w:r>
        <w:rPr>
          <w:rFonts w:ascii="SimSun" w:hAnsi="SimSun" w:eastAsia="SimSun" w:cs="SimSun"/>
          <w:sz w:val="21"/>
          <w:szCs w:val="21"/>
          <w:spacing w:val="1"/>
        </w:rPr>
        <w:t>的持续吞吐能力，</w:t>
      </w:r>
      <w:r>
        <w:rPr>
          <w:rFonts w:ascii="SimSun" w:hAnsi="SimSun" w:eastAsia="SimSun" w:cs="SimSun"/>
          <w:sz w:val="21"/>
          <w:szCs w:val="21"/>
        </w:rPr>
        <w:t>非常适用于大数据分 </w:t>
      </w:r>
      <w:r>
        <w:rPr>
          <w:rFonts w:ascii="SimSun" w:hAnsi="SimSun" w:eastAsia="SimSun" w:cs="SimSun"/>
          <w:sz w:val="21"/>
          <w:szCs w:val="21"/>
          <w:spacing w:val="-7"/>
        </w:rPr>
        <w:t>析与处理。</w:t>
      </w:r>
    </w:p>
    <w:p>
      <w:pPr>
        <w:ind w:left="422"/>
        <w:spacing w:before="160" w:line="223" w:lineRule="auto"/>
        <w:outlineLvl w:val="2"/>
        <w:rPr>
          <w:rFonts w:ascii="SimSun" w:hAnsi="SimSun" w:eastAsia="SimSun" w:cs="SimSun"/>
          <w:sz w:val="21"/>
          <w:szCs w:val="21"/>
        </w:rPr>
      </w:pPr>
      <w:r>
        <w:rPr>
          <w:rFonts w:ascii="SimSun" w:hAnsi="SimSun" w:eastAsia="SimSun" w:cs="SimSun"/>
          <w:sz w:val="21"/>
          <w:szCs w:val="21"/>
          <w:b/>
          <w:bCs/>
          <w:spacing w:val="-9"/>
        </w:rPr>
        <w:t>2.</w:t>
      </w:r>
      <w:r>
        <w:rPr>
          <w:rFonts w:ascii="SimSun" w:hAnsi="SimSun" w:eastAsia="SimSun" w:cs="SimSun"/>
          <w:sz w:val="21"/>
          <w:szCs w:val="21"/>
          <w:spacing w:val="-9"/>
        </w:rPr>
        <w:t xml:space="preserve"> </w:t>
      </w:r>
      <w:r>
        <w:rPr>
          <w:rFonts w:ascii="SimSun" w:hAnsi="SimSun" w:eastAsia="SimSun" w:cs="SimSun"/>
          <w:sz w:val="21"/>
          <w:szCs w:val="21"/>
          <w:b/>
          <w:bCs/>
          <w:spacing w:val="-9"/>
        </w:rPr>
        <w:t>延迟</w:t>
      </w:r>
    </w:p>
    <w:p>
      <w:pPr>
        <w:ind w:right="754" w:firstLine="419"/>
        <w:spacing w:before="218" w:line="263" w:lineRule="auto"/>
        <w:rPr>
          <w:rFonts w:ascii="SimSun" w:hAnsi="SimSun" w:eastAsia="SimSun" w:cs="SimSun"/>
          <w:sz w:val="21"/>
          <w:szCs w:val="21"/>
        </w:rPr>
      </w:pPr>
      <w:r>
        <w:rPr>
          <w:rFonts w:ascii="SimSun" w:hAnsi="SimSun" w:eastAsia="SimSun" w:cs="SimSun"/>
          <w:sz w:val="21"/>
          <w:szCs w:val="21"/>
        </w:rPr>
        <w:t>大数据应用存在实时性的问题。特别是涉及与网上交易或</w:t>
      </w:r>
      <w:r>
        <w:rPr>
          <w:rFonts w:ascii="SimSun" w:hAnsi="SimSun" w:eastAsia="SimSun" w:cs="SimSun"/>
          <w:sz w:val="21"/>
          <w:szCs w:val="21"/>
          <w:spacing w:val="-1"/>
        </w:rPr>
        <w:t>者金融类相关的应用，大数</w:t>
      </w:r>
      <w:r>
        <w:rPr>
          <w:rFonts w:ascii="SimSun" w:hAnsi="SimSun" w:eastAsia="SimSun" w:cs="SimSun"/>
          <w:sz w:val="21"/>
          <w:szCs w:val="21"/>
        </w:rPr>
        <w:t xml:space="preserve"> </w:t>
      </w:r>
      <w:r>
        <w:rPr>
          <w:rFonts w:ascii="SimSun" w:hAnsi="SimSun" w:eastAsia="SimSun" w:cs="SimSun"/>
          <w:sz w:val="21"/>
          <w:szCs w:val="21"/>
          <w:spacing w:val="1"/>
        </w:rPr>
        <w:t>据应用的实时性问题就更显得突出，仅允许小延迟。为</w:t>
      </w:r>
      <w:r>
        <w:rPr>
          <w:rFonts w:ascii="SimSun" w:hAnsi="SimSun" w:eastAsia="SimSun" w:cs="SimSun"/>
          <w:sz w:val="21"/>
          <w:szCs w:val="21"/>
        </w:rPr>
        <w:t>了满足延迟指标，很多大数据应用 </w:t>
      </w:r>
      <w:r>
        <w:rPr>
          <w:rFonts w:ascii="SimSun" w:hAnsi="SimSun" w:eastAsia="SimSun" w:cs="SimSun"/>
          <w:sz w:val="21"/>
          <w:szCs w:val="21"/>
          <w:spacing w:val="-1"/>
        </w:rPr>
        <w:t>环境需要较高的 </w:t>
      </w:r>
      <w:r>
        <w:rPr>
          <w:rFonts w:ascii="Times New Roman" w:hAnsi="Times New Roman" w:eastAsia="Times New Roman" w:cs="Times New Roman"/>
          <w:sz w:val="21"/>
          <w:szCs w:val="21"/>
          <w:spacing w:val="-1"/>
        </w:rPr>
        <w:t>IOPS  </w:t>
      </w:r>
      <w:r>
        <w:rPr>
          <w:rFonts w:ascii="SimSun" w:hAnsi="SimSun" w:eastAsia="SimSun" w:cs="SimSun"/>
          <w:sz w:val="21"/>
          <w:szCs w:val="21"/>
          <w:spacing w:val="-1"/>
        </w:rPr>
        <w:t>性能，例如高性能计算与大规模分布计算等。此外，服务器虚拟化</w:t>
      </w:r>
      <w:r>
        <w:rPr>
          <w:rFonts w:ascii="SimSun" w:hAnsi="SimSun" w:eastAsia="SimSun" w:cs="SimSun"/>
          <w:sz w:val="21"/>
          <w:szCs w:val="21"/>
          <w:spacing w:val="16"/>
        </w:rPr>
        <w:t xml:space="preserve"> </w:t>
      </w:r>
      <w:r>
        <w:rPr>
          <w:rFonts w:ascii="SimSun" w:hAnsi="SimSun" w:eastAsia="SimSun" w:cs="SimSun"/>
          <w:sz w:val="21"/>
          <w:szCs w:val="21"/>
          <w:spacing w:val="-2"/>
        </w:rPr>
        <w:t>的普及也导致了对高</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2"/>
        </w:rPr>
        <w:t>IOPS</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2"/>
        </w:rPr>
        <w:t>的需求。针对这些问题，各种模式的固态存储设备应运而生，</w:t>
      </w:r>
      <w:r>
        <w:rPr>
          <w:rFonts w:ascii="SimSun" w:hAnsi="SimSun" w:eastAsia="SimSun" w:cs="SimSun"/>
          <w:sz w:val="21"/>
          <w:szCs w:val="21"/>
        </w:rPr>
        <w:t xml:space="preserve"> </w:t>
      </w:r>
      <w:r>
        <w:rPr>
          <w:rFonts w:ascii="SimSun" w:hAnsi="SimSun" w:eastAsia="SimSun" w:cs="SimSun"/>
          <w:sz w:val="21"/>
          <w:szCs w:val="21"/>
        </w:rPr>
        <w:t>小到简单的在服务器内部做高速缓存，大到全固态介质可扩展存储系统通过高性能闪存存</w:t>
      </w:r>
      <w:r>
        <w:rPr>
          <w:rFonts w:ascii="SimSun" w:hAnsi="SimSun" w:eastAsia="SimSun" w:cs="SimSun"/>
          <w:sz w:val="21"/>
          <w:szCs w:val="21"/>
          <w:spacing w:val="7"/>
        </w:rPr>
        <w:t xml:space="preserve"> </w:t>
      </w:r>
      <w:r>
        <w:rPr>
          <w:rFonts w:ascii="SimSun" w:hAnsi="SimSun" w:eastAsia="SimSun" w:cs="SimSun"/>
          <w:sz w:val="21"/>
          <w:szCs w:val="21"/>
          <w:spacing w:val="-2"/>
        </w:rPr>
        <w:t>储，促进了自动、智能地读写热点数据的高速缓存技术发展。</w:t>
      </w:r>
    </w:p>
    <w:p>
      <w:pPr>
        <w:ind w:left="422"/>
        <w:spacing w:before="130" w:line="221" w:lineRule="auto"/>
        <w:outlineLvl w:val="2"/>
        <w:rPr>
          <w:rFonts w:ascii="SimSun" w:hAnsi="SimSun" w:eastAsia="SimSun" w:cs="SimSun"/>
          <w:sz w:val="21"/>
          <w:szCs w:val="21"/>
        </w:rPr>
      </w:pPr>
      <w:r>
        <w:rPr>
          <w:rFonts w:ascii="SimSun" w:hAnsi="SimSun" w:eastAsia="SimSun" w:cs="SimSun"/>
          <w:sz w:val="21"/>
          <w:szCs w:val="21"/>
          <w:b/>
          <w:bCs/>
          <w:spacing w:val="-9"/>
        </w:rPr>
        <w:t>3.</w:t>
      </w:r>
      <w:r>
        <w:rPr>
          <w:rFonts w:ascii="SimSun" w:hAnsi="SimSun" w:eastAsia="SimSun" w:cs="SimSun"/>
          <w:sz w:val="21"/>
          <w:szCs w:val="21"/>
          <w:spacing w:val="-9"/>
        </w:rPr>
        <w:t xml:space="preserve"> </w:t>
      </w:r>
      <w:r>
        <w:rPr>
          <w:rFonts w:ascii="SimSun" w:hAnsi="SimSun" w:eastAsia="SimSun" w:cs="SimSun"/>
          <w:sz w:val="21"/>
          <w:szCs w:val="21"/>
          <w:b/>
          <w:bCs/>
          <w:spacing w:val="-9"/>
        </w:rPr>
        <w:t>安全</w:t>
      </w:r>
    </w:p>
    <w:p>
      <w:pPr>
        <w:ind w:right="704" w:firstLine="419"/>
        <w:spacing w:before="160" w:line="262" w:lineRule="auto"/>
        <w:jc w:val="both"/>
        <w:rPr>
          <w:rFonts w:ascii="SimSun" w:hAnsi="SimSun" w:eastAsia="SimSun" w:cs="SimSun"/>
          <w:sz w:val="21"/>
          <w:szCs w:val="21"/>
        </w:rPr>
      </w:pPr>
      <w:r>
        <w:rPr>
          <w:rFonts w:ascii="SimSun" w:hAnsi="SimSun" w:eastAsia="SimSun" w:cs="SimSun"/>
          <w:sz w:val="21"/>
          <w:szCs w:val="21"/>
        </w:rPr>
        <w:t>某些特殊行业的应用，例如金融数据、医疗信息以及政府重要信息等，都有自己的安</w:t>
      </w:r>
      <w:r>
        <w:rPr>
          <w:rFonts w:ascii="SimSun" w:hAnsi="SimSun" w:eastAsia="SimSun" w:cs="SimSun"/>
          <w:sz w:val="21"/>
          <w:szCs w:val="21"/>
          <w:spacing w:val="10"/>
        </w:rPr>
        <w:t xml:space="preserve"> </w:t>
      </w:r>
      <w:r>
        <w:rPr>
          <w:rFonts w:ascii="SimSun" w:hAnsi="SimSun" w:eastAsia="SimSun" w:cs="SimSun"/>
          <w:sz w:val="21"/>
          <w:szCs w:val="21"/>
          <w:spacing w:val="-4"/>
        </w:rPr>
        <w:t>全标准和保密性需求。虽然对于</w:t>
      </w:r>
      <w:r>
        <w:rPr>
          <w:rFonts w:ascii="Times New Roman" w:hAnsi="Times New Roman" w:eastAsia="Times New Roman" w:cs="Times New Roman"/>
          <w:sz w:val="21"/>
          <w:szCs w:val="21"/>
          <w:spacing w:val="-4"/>
        </w:rPr>
        <w:t>IT </w:t>
      </w:r>
      <w:r>
        <w:rPr>
          <w:rFonts w:ascii="SimSun" w:hAnsi="SimSun" w:eastAsia="SimSun" w:cs="SimSun"/>
          <w:sz w:val="21"/>
          <w:szCs w:val="21"/>
          <w:spacing w:val="-4"/>
        </w:rPr>
        <w:t>管理者来说这些并没有什么不同，而</w:t>
      </w:r>
      <w:r>
        <w:rPr>
          <w:rFonts w:ascii="SimSun" w:hAnsi="SimSun" w:eastAsia="SimSun" w:cs="SimSun"/>
          <w:sz w:val="21"/>
          <w:szCs w:val="21"/>
          <w:spacing w:val="-5"/>
        </w:rPr>
        <w:t>且都是必须遵从的，</w:t>
      </w:r>
      <w:r>
        <w:rPr>
          <w:rFonts w:ascii="SimSun" w:hAnsi="SimSun" w:eastAsia="SimSun" w:cs="SimSun"/>
          <w:sz w:val="21"/>
          <w:szCs w:val="21"/>
        </w:rPr>
        <w:t xml:space="preserve"> </w:t>
      </w:r>
      <w:r>
        <w:rPr>
          <w:rFonts w:ascii="SimSun" w:hAnsi="SimSun" w:eastAsia="SimSun" w:cs="SimSun"/>
          <w:sz w:val="21"/>
          <w:szCs w:val="21"/>
          <w:spacing w:val="1"/>
        </w:rPr>
        <w:t>但是，大数据分析往往需要多类数据相互参考，而在过去并不需要这种数据混合访问的情</w:t>
      </w:r>
      <w:r>
        <w:rPr>
          <w:rFonts w:ascii="SimSun" w:hAnsi="SimSun" w:eastAsia="SimSun" w:cs="SimSun"/>
          <w:sz w:val="21"/>
          <w:szCs w:val="21"/>
          <w:spacing w:val="9"/>
        </w:rPr>
        <w:t xml:space="preserve"> </w:t>
      </w:r>
      <w:r>
        <w:rPr>
          <w:rFonts w:ascii="SimSun" w:hAnsi="SimSun" w:eastAsia="SimSun" w:cs="SimSun"/>
          <w:sz w:val="21"/>
          <w:szCs w:val="21"/>
        </w:rPr>
        <w:t>况。大数据应用催生出一些新的、需要考虑的安全性问题，进而实现了企业级存储的性能</w:t>
      </w:r>
      <w:r>
        <w:rPr>
          <w:rFonts w:ascii="SimSun" w:hAnsi="SimSun" w:eastAsia="SimSun" w:cs="SimSun"/>
          <w:sz w:val="21"/>
          <w:szCs w:val="21"/>
          <w:spacing w:val="9"/>
        </w:rPr>
        <w:t xml:space="preserve"> </w:t>
      </w:r>
      <w:r>
        <w:rPr>
          <w:rFonts w:ascii="SimSun" w:hAnsi="SimSun" w:eastAsia="SimSun" w:cs="SimSun"/>
          <w:sz w:val="21"/>
          <w:szCs w:val="21"/>
          <w:spacing w:val="-4"/>
        </w:rPr>
        <w:t>和可靠，既安全又方便。</w:t>
      </w:r>
    </w:p>
    <w:p>
      <w:pPr>
        <w:ind w:firstLine="7819"/>
        <w:spacing w:before="182" w:line="810" w:lineRule="exact"/>
        <w:rPr/>
      </w:pPr>
      <w:r>
        <w:rPr>
          <w:position w:val="-16"/>
        </w:rPr>
        <w:drawing>
          <wp:inline distT="0" distB="0" distL="0" distR="0">
            <wp:extent cx="336541" cy="514307"/>
            <wp:effectExtent l="0" t="0" r="0" b="0"/>
            <wp:docPr id="370" name="IM 370"/>
            <wp:cNvGraphicFramePr/>
            <a:graphic>
              <a:graphicData uri="http://schemas.openxmlformats.org/drawingml/2006/picture">
                <pic:pic>
                  <pic:nvPicPr>
                    <pic:cNvPr id="370" name="IM 370"/>
                    <pic:cNvPicPr/>
                  </pic:nvPicPr>
                  <pic:blipFill>
                    <a:blip r:embed="rId333"/>
                    <a:stretch>
                      <a:fillRect/>
                    </a:stretch>
                  </pic:blipFill>
                  <pic:spPr>
                    <a:xfrm rot="0">
                      <a:off x="0" y="0"/>
                      <a:ext cx="336541" cy="514307"/>
                    </a:xfrm>
                    <a:prstGeom prst="rect">
                      <a:avLst/>
                    </a:prstGeom>
                  </pic:spPr>
                </pic:pic>
              </a:graphicData>
            </a:graphic>
          </wp:inline>
        </w:drawing>
      </w:r>
    </w:p>
    <w:p>
      <w:pPr>
        <w:spacing w:line="810" w:lineRule="exact"/>
        <w:sectPr>
          <w:pgSz w:w="9910" w:h="14230"/>
          <w:pgMar w:top="699" w:right="130" w:bottom="60" w:left="810" w:header="0" w:footer="0" w:gutter="0"/>
        </w:sectPr>
        <w:rPr/>
      </w:pPr>
    </w:p>
    <w:p>
      <w:pPr>
        <w:spacing w:line="310" w:lineRule="exact"/>
        <w:rPr/>
      </w:pPr>
      <w:r>
        <w:rPr>
          <w:position w:val="-6"/>
        </w:rPr>
        <w:pict>
          <v:shape id="_x0000_s1108" style="mso-position-vertical-relative:line;mso-position-horizontal-relative:char;width:131.55pt;height:15.55pt;" fillcolor="#D3D3D3" filled="true" stroked="false" type="#_x0000_t202">
            <v:fill on="true"/>
            <v:stroke on="false"/>
            <v:path/>
            <v:imagedata o:title=""/>
            <o:lock v:ext="edit" aspectratio="false"/>
            <v:textbox inset="0mm,0mm,0mm,0mm">
              <w:txbxContent>
                <w:p>
                  <w:pPr>
                    <w:ind w:left="612"/>
                    <w:spacing w:before="57"/>
                    <w:rPr>
                      <w:rFonts w:ascii="STXinwei" w:hAnsi="STXinwei" w:eastAsia="STXinwei" w:cs="STXinwei"/>
                      <w:sz w:val="21"/>
                      <w:szCs w:val="21"/>
                    </w:rPr>
                  </w:pPr>
                  <w:bookmarkStart w:name="bookmark159" w:id="151"/>
                  <w:bookmarkEnd w:id="151"/>
                  <w:bookmarkStart w:name="bookmark160" w:id="152"/>
                  <w:bookmarkEnd w:id="152"/>
                  <w:r>
                    <w:rPr>
                      <w:rFonts w:ascii="STXinwei" w:hAnsi="STXinwei" w:eastAsia="STXinwei" w:cs="STXinwei"/>
                      <w:sz w:val="21"/>
                      <w:szCs w:val="21"/>
                      <w:b/>
                      <w:bCs/>
                      <w:spacing w:val="-5"/>
                    </w:rPr>
                    <w:t>大数据基础与应用</w:t>
                  </w:r>
                </w:p>
              </w:txbxContent>
            </v:textbox>
          </v:shape>
        </w:pict>
      </w:r>
    </w:p>
    <w:p>
      <w:pPr>
        <w:pStyle w:val="BodyText"/>
        <w:spacing w:line="264" w:lineRule="auto"/>
        <w:rPr/>
      </w:pPr>
      <w:r/>
    </w:p>
    <w:p>
      <w:pPr>
        <w:ind w:left="1353"/>
        <w:spacing w:before="68" w:line="219" w:lineRule="auto"/>
        <w:outlineLvl w:val="2"/>
        <w:rPr>
          <w:rFonts w:ascii="SimSun" w:hAnsi="SimSun" w:eastAsia="SimSun" w:cs="SimSun"/>
          <w:sz w:val="21"/>
          <w:szCs w:val="21"/>
        </w:rPr>
      </w:pPr>
      <w:r>
        <w:rPr>
          <w:rFonts w:ascii="SimSun" w:hAnsi="SimSun" w:eastAsia="SimSun" w:cs="SimSun"/>
          <w:sz w:val="21"/>
          <w:szCs w:val="21"/>
          <w:b/>
          <w:bCs/>
          <w:spacing w:val="-11"/>
        </w:rPr>
        <w:t>4.</w:t>
      </w:r>
      <w:r>
        <w:rPr>
          <w:rFonts w:ascii="SimSun" w:hAnsi="SimSun" w:eastAsia="SimSun" w:cs="SimSun"/>
          <w:sz w:val="21"/>
          <w:szCs w:val="21"/>
          <w:spacing w:val="-11"/>
        </w:rPr>
        <w:t xml:space="preserve"> </w:t>
      </w:r>
      <w:r>
        <w:rPr>
          <w:rFonts w:ascii="SimSun" w:hAnsi="SimSun" w:eastAsia="SimSun" w:cs="SimSun"/>
          <w:sz w:val="21"/>
          <w:szCs w:val="21"/>
          <w:b/>
          <w:bCs/>
          <w:spacing w:val="-11"/>
        </w:rPr>
        <w:t>成本</w:t>
      </w:r>
    </w:p>
    <w:p>
      <w:pPr>
        <w:ind w:left="939" w:right="82" w:firstLine="410"/>
        <w:spacing w:before="194" w:line="255" w:lineRule="auto"/>
        <w:rPr>
          <w:rFonts w:ascii="SimSun" w:hAnsi="SimSun" w:eastAsia="SimSun" w:cs="SimSun"/>
          <w:sz w:val="21"/>
          <w:szCs w:val="21"/>
        </w:rPr>
      </w:pPr>
      <w:r>
        <w:rPr>
          <w:rFonts w:ascii="SimSun" w:hAnsi="SimSun" w:eastAsia="SimSun" w:cs="SimSun"/>
          <w:sz w:val="21"/>
          <w:szCs w:val="21"/>
          <w:spacing w:val="1"/>
        </w:rPr>
        <w:t>对于正在应用大数据环境的用户来说，成本控制是关键。控制成本表明</w:t>
      </w:r>
      <w:r>
        <w:rPr>
          <w:rFonts w:ascii="SimSun" w:hAnsi="SimSun" w:eastAsia="SimSun" w:cs="SimSun"/>
          <w:sz w:val="21"/>
          <w:szCs w:val="21"/>
        </w:rPr>
        <w:t>要使得每一台 </w:t>
      </w:r>
      <w:r>
        <w:rPr>
          <w:rFonts w:ascii="SimSun" w:hAnsi="SimSun" w:eastAsia="SimSun" w:cs="SimSun"/>
          <w:sz w:val="21"/>
          <w:szCs w:val="21"/>
          <w:spacing w:val="-2"/>
        </w:rPr>
        <w:t>设备都实现更高的效率，同时还要减少昂贵的部件。</w:t>
      </w:r>
    </w:p>
    <w:p>
      <w:pPr>
        <w:ind w:left="1479"/>
        <w:spacing w:before="50" w:line="219" w:lineRule="auto"/>
        <w:rPr>
          <w:rFonts w:ascii="SimSun" w:hAnsi="SimSun" w:eastAsia="SimSun" w:cs="SimSun"/>
          <w:sz w:val="21"/>
          <w:szCs w:val="21"/>
        </w:rPr>
      </w:pPr>
      <w:r>
        <w:rPr>
          <w:rFonts w:ascii="SimSun" w:hAnsi="SimSun" w:eastAsia="SimSun" w:cs="SimSun"/>
          <w:sz w:val="21"/>
          <w:szCs w:val="21"/>
          <w:spacing w:val="8"/>
        </w:rPr>
        <w:t>(1)删除重复数据</w:t>
      </w:r>
    </w:p>
    <w:p>
      <w:pPr>
        <w:ind w:left="939" w:right="61" w:firstLine="410"/>
        <w:spacing w:before="50" w:line="258" w:lineRule="auto"/>
        <w:rPr>
          <w:rFonts w:ascii="SimSun" w:hAnsi="SimSun" w:eastAsia="SimSun" w:cs="SimSun"/>
          <w:sz w:val="21"/>
          <w:szCs w:val="21"/>
        </w:rPr>
      </w:pPr>
      <w:r>
        <w:rPr>
          <w:rFonts w:ascii="SimSun" w:hAnsi="SimSun" w:eastAsia="SimSun" w:cs="SimSun"/>
          <w:sz w:val="21"/>
          <w:szCs w:val="21"/>
          <w:spacing w:val="1"/>
        </w:rPr>
        <w:t>删除重复数据能够提高大数据的质量，删除各种数据类型的重复数据技术已经得到广</w:t>
      </w:r>
      <w:r>
        <w:rPr>
          <w:rFonts w:ascii="SimSun" w:hAnsi="SimSun" w:eastAsia="SimSun" w:cs="SimSun"/>
          <w:sz w:val="21"/>
          <w:szCs w:val="21"/>
          <w:spacing w:val="15"/>
        </w:rPr>
        <w:t xml:space="preserve"> </w:t>
      </w:r>
      <w:r>
        <w:rPr>
          <w:rFonts w:ascii="SimSun" w:hAnsi="SimSun" w:eastAsia="SimSun" w:cs="SimSun"/>
          <w:sz w:val="21"/>
          <w:szCs w:val="21"/>
          <w:spacing w:val="-1"/>
        </w:rPr>
        <w:t>泛应用，从而提升存储效率，为大数据存储</w:t>
      </w:r>
      <w:r>
        <w:rPr>
          <w:rFonts w:ascii="SimSun" w:hAnsi="SimSun" w:eastAsia="SimSun" w:cs="SimSun"/>
          <w:sz w:val="21"/>
          <w:szCs w:val="21"/>
          <w:spacing w:val="-2"/>
        </w:rPr>
        <w:t>应用带来更多的价值。</w:t>
      </w:r>
    </w:p>
    <w:p>
      <w:pPr>
        <w:ind w:left="1489"/>
        <w:spacing w:before="53" w:line="219" w:lineRule="auto"/>
        <w:rPr>
          <w:rFonts w:ascii="SimSun" w:hAnsi="SimSun" w:eastAsia="SimSun" w:cs="SimSun"/>
          <w:sz w:val="21"/>
          <w:szCs w:val="21"/>
        </w:rPr>
      </w:pPr>
      <w:r>
        <w:rPr>
          <w:rFonts w:ascii="SimSun" w:hAnsi="SimSun" w:eastAsia="SimSun" w:cs="SimSun"/>
          <w:sz w:val="21"/>
          <w:szCs w:val="21"/>
          <w:spacing w:val="7"/>
        </w:rPr>
        <w:t>(2)减少后端存储的消耗</w:t>
      </w:r>
    </w:p>
    <w:p>
      <w:pPr>
        <w:ind w:left="939" w:right="69" w:firstLine="410"/>
        <w:spacing w:before="69" w:line="262" w:lineRule="auto"/>
        <w:jc w:val="both"/>
        <w:rPr>
          <w:rFonts w:ascii="SimSun" w:hAnsi="SimSun" w:eastAsia="SimSun" w:cs="SimSun"/>
          <w:sz w:val="21"/>
          <w:szCs w:val="21"/>
        </w:rPr>
      </w:pPr>
      <w:r>
        <w:rPr>
          <w:rFonts w:ascii="SimSun" w:hAnsi="SimSun" w:eastAsia="SimSun" w:cs="SimSun"/>
          <w:sz w:val="21"/>
          <w:szCs w:val="21"/>
        </w:rPr>
        <w:t>在数据量不断增长的环境中，需要减少后端存储的消耗。数据中心使用的传统引导驱</w:t>
      </w:r>
      <w:r>
        <w:rPr>
          <w:rFonts w:ascii="SimSun" w:hAnsi="SimSun" w:eastAsia="SimSun" w:cs="SimSun"/>
          <w:sz w:val="21"/>
          <w:szCs w:val="21"/>
          <w:spacing w:val="16"/>
        </w:rPr>
        <w:t xml:space="preserve"> </w:t>
      </w:r>
      <w:r>
        <w:rPr>
          <w:rFonts w:ascii="SimSun" w:hAnsi="SimSun" w:eastAsia="SimSun" w:cs="SimSun"/>
          <w:sz w:val="21"/>
          <w:szCs w:val="21"/>
          <w:spacing w:val="1"/>
        </w:rPr>
        <w:t>动器不仅故障率高，而且具有较高的维修和更换成本。如果使用数据中心的独</w:t>
      </w:r>
      <w:r>
        <w:rPr>
          <w:rFonts w:ascii="SimSun" w:hAnsi="SimSun" w:eastAsia="SimSun" w:cs="SimSun"/>
          <w:sz w:val="21"/>
          <w:szCs w:val="21"/>
        </w:rPr>
        <w:t>立服务器引 </w:t>
      </w:r>
      <w:r>
        <w:rPr>
          <w:rFonts w:ascii="SimSun" w:hAnsi="SimSun" w:eastAsia="SimSun" w:cs="SimSun"/>
          <w:sz w:val="21"/>
          <w:szCs w:val="21"/>
          <w:spacing w:val="3"/>
        </w:rPr>
        <w:t>导驱动器，则能将可靠性提升多达100倍。它对主机系统是透明的，能为</w:t>
      </w:r>
      <w:r>
        <w:rPr>
          <w:rFonts w:ascii="SimSun" w:hAnsi="SimSun" w:eastAsia="SimSun" w:cs="SimSun"/>
          <w:sz w:val="21"/>
          <w:szCs w:val="21"/>
          <w:spacing w:val="2"/>
        </w:rPr>
        <w:t>每一个附加服务</w:t>
      </w:r>
      <w:r>
        <w:rPr>
          <w:rFonts w:ascii="SimSun" w:hAnsi="SimSun" w:eastAsia="SimSun" w:cs="SimSun"/>
          <w:sz w:val="21"/>
          <w:szCs w:val="21"/>
        </w:rPr>
        <w:t xml:space="preserve"> </w:t>
      </w:r>
      <w:r>
        <w:rPr>
          <w:rFonts w:ascii="SimSun" w:hAnsi="SimSun" w:eastAsia="SimSun" w:cs="SimSun"/>
          <w:sz w:val="21"/>
          <w:szCs w:val="21"/>
          <w:spacing w:val="6"/>
        </w:rPr>
        <w:t>器提供唯一的引导镜像，可简化系统管理，提升可靠性</w:t>
      </w:r>
      <w:r>
        <w:rPr>
          <w:rFonts w:ascii="SimSun" w:hAnsi="SimSun" w:eastAsia="SimSun" w:cs="SimSun"/>
          <w:sz w:val="21"/>
          <w:szCs w:val="21"/>
          <w:spacing w:val="5"/>
        </w:rPr>
        <w:t>，并且节电率高达60%,真正做到</w:t>
      </w:r>
      <w:r>
        <w:rPr>
          <w:rFonts w:ascii="SimSun" w:hAnsi="SimSun" w:eastAsia="SimSun" w:cs="SimSun"/>
          <w:sz w:val="21"/>
          <w:szCs w:val="21"/>
        </w:rPr>
        <w:t xml:space="preserve"> </w:t>
      </w:r>
      <w:r>
        <w:rPr>
          <w:rFonts w:ascii="SimSun" w:hAnsi="SimSun" w:eastAsia="SimSun" w:cs="SimSun"/>
          <w:sz w:val="21"/>
          <w:szCs w:val="21"/>
          <w:spacing w:val="-8"/>
        </w:rPr>
        <w:t>了节省成本。</w:t>
      </w:r>
    </w:p>
    <w:p>
      <w:pPr>
        <w:ind w:left="1353"/>
        <w:spacing w:before="159" w:line="219" w:lineRule="auto"/>
        <w:outlineLvl w:val="2"/>
        <w:rPr>
          <w:rFonts w:ascii="SimSun" w:hAnsi="SimSun" w:eastAsia="SimSun" w:cs="SimSun"/>
          <w:sz w:val="21"/>
          <w:szCs w:val="21"/>
        </w:rPr>
      </w:pPr>
      <w:r>
        <w:rPr>
          <w:rFonts w:ascii="SimSun" w:hAnsi="SimSun" w:eastAsia="SimSun" w:cs="SimSun"/>
          <w:sz w:val="21"/>
          <w:szCs w:val="21"/>
          <w:b/>
          <w:bCs/>
          <w:spacing w:val="-11"/>
        </w:rPr>
        <w:t>5.</w:t>
      </w:r>
      <w:r>
        <w:rPr>
          <w:rFonts w:ascii="SimSun" w:hAnsi="SimSun" w:eastAsia="SimSun" w:cs="SimSun"/>
          <w:sz w:val="21"/>
          <w:szCs w:val="21"/>
          <w:spacing w:val="-11"/>
        </w:rPr>
        <w:t xml:space="preserve"> </w:t>
      </w:r>
      <w:r>
        <w:rPr>
          <w:rFonts w:ascii="SimSun" w:hAnsi="SimSun" w:eastAsia="SimSun" w:cs="SimSun"/>
          <w:sz w:val="21"/>
          <w:szCs w:val="21"/>
          <w:b/>
          <w:bCs/>
          <w:spacing w:val="-11"/>
        </w:rPr>
        <w:t>长期保存</w:t>
      </w:r>
    </w:p>
    <w:p>
      <w:pPr>
        <w:ind w:left="939" w:right="64" w:firstLine="410"/>
        <w:spacing w:before="193" w:line="262" w:lineRule="auto"/>
        <w:jc w:val="both"/>
        <w:rPr>
          <w:rFonts w:ascii="SimSun" w:hAnsi="SimSun" w:eastAsia="SimSun" w:cs="SimSun"/>
          <w:sz w:val="21"/>
          <w:szCs w:val="21"/>
        </w:rPr>
      </w:pPr>
      <w:r>
        <w:rPr>
          <w:rFonts w:ascii="SimSun" w:hAnsi="SimSun" w:eastAsia="SimSun" w:cs="SimSun"/>
          <w:sz w:val="21"/>
          <w:szCs w:val="21"/>
        </w:rPr>
        <w:t>大数据应用通常要求数据要保存多年，例如医疗信息通常是为了保证患者的生命安全</w:t>
      </w:r>
      <w:r>
        <w:rPr>
          <w:rFonts w:ascii="SimSun" w:hAnsi="SimSun" w:eastAsia="SimSun" w:cs="SimSun"/>
          <w:sz w:val="21"/>
          <w:szCs w:val="21"/>
          <w:spacing w:val="18"/>
        </w:rPr>
        <w:t xml:space="preserve"> </w:t>
      </w:r>
      <w:r>
        <w:rPr>
          <w:rFonts w:ascii="SimSun" w:hAnsi="SimSun" w:eastAsia="SimSun" w:cs="SimSun"/>
          <w:sz w:val="21"/>
          <w:szCs w:val="21"/>
          <w:spacing w:val="4"/>
        </w:rPr>
        <w:t>需要保存几年或者几十年，而财务信息通常要保存7年。有些</w:t>
      </w:r>
      <w:r>
        <w:rPr>
          <w:rFonts w:ascii="SimSun" w:hAnsi="SimSun" w:eastAsia="SimSun" w:cs="SimSun"/>
          <w:sz w:val="21"/>
          <w:szCs w:val="21"/>
          <w:spacing w:val="3"/>
        </w:rPr>
        <w:t>使用大数据存储的用户却希</w:t>
      </w:r>
      <w:r>
        <w:rPr>
          <w:rFonts w:ascii="SimSun" w:hAnsi="SimSun" w:eastAsia="SimSun" w:cs="SimSun"/>
          <w:sz w:val="21"/>
          <w:szCs w:val="21"/>
        </w:rPr>
        <w:t xml:space="preserve"> </w:t>
      </w:r>
      <w:r>
        <w:rPr>
          <w:rFonts w:ascii="SimSun" w:hAnsi="SimSun" w:eastAsia="SimSun" w:cs="SimSun"/>
          <w:sz w:val="21"/>
          <w:szCs w:val="21"/>
          <w:spacing w:val="1"/>
        </w:rPr>
        <w:t>望数据能够保存更长的时间，因为任何数据都是历史记录的一部分，大数据的分析大都是</w:t>
      </w:r>
      <w:r>
        <w:rPr>
          <w:rFonts w:ascii="SimSun" w:hAnsi="SimSun" w:eastAsia="SimSun" w:cs="SimSun"/>
          <w:sz w:val="21"/>
          <w:szCs w:val="21"/>
        </w:rPr>
        <w:t xml:space="preserve"> </w:t>
      </w:r>
      <w:r>
        <w:rPr>
          <w:rFonts w:ascii="SimSun" w:hAnsi="SimSun" w:eastAsia="SimSun" w:cs="SimSun"/>
          <w:sz w:val="21"/>
          <w:szCs w:val="21"/>
        </w:rPr>
        <w:t>基于时间段进行的。要实现长期的数据保存，就要求能够持续进行</w:t>
      </w:r>
      <w:r>
        <w:rPr>
          <w:rFonts w:ascii="SimSun" w:hAnsi="SimSun" w:eastAsia="SimSun" w:cs="SimSun"/>
          <w:sz w:val="21"/>
          <w:szCs w:val="21"/>
          <w:spacing w:val="-1"/>
        </w:rPr>
        <w:t>数据一致性检测以及保</w:t>
      </w:r>
      <w:r>
        <w:rPr>
          <w:rFonts w:ascii="SimSun" w:hAnsi="SimSun" w:eastAsia="SimSun" w:cs="SimSun"/>
          <w:sz w:val="21"/>
          <w:szCs w:val="21"/>
        </w:rPr>
        <w:t xml:space="preserve"> </w:t>
      </w:r>
      <w:r>
        <w:rPr>
          <w:rFonts w:ascii="SimSun" w:hAnsi="SimSun" w:eastAsia="SimSun" w:cs="SimSun"/>
          <w:sz w:val="21"/>
          <w:szCs w:val="21"/>
          <w:spacing w:val="-1"/>
        </w:rPr>
        <w:t>证长期高可用的特性，同时还要实现数据直</w:t>
      </w:r>
      <w:r>
        <w:rPr>
          <w:rFonts w:ascii="SimSun" w:hAnsi="SimSun" w:eastAsia="SimSun" w:cs="SimSun"/>
          <w:sz w:val="21"/>
          <w:szCs w:val="21"/>
          <w:spacing w:val="-2"/>
        </w:rPr>
        <w:t>接在原位更新的功能。</w:t>
      </w:r>
    </w:p>
    <w:p>
      <w:pPr>
        <w:ind w:left="1353"/>
        <w:spacing w:before="188" w:line="220" w:lineRule="auto"/>
        <w:outlineLvl w:val="2"/>
        <w:rPr>
          <w:rFonts w:ascii="SimSun" w:hAnsi="SimSun" w:eastAsia="SimSun" w:cs="SimSun"/>
          <w:sz w:val="21"/>
          <w:szCs w:val="21"/>
        </w:rPr>
      </w:pPr>
      <w:r>
        <w:rPr>
          <w:rFonts w:ascii="SimSun" w:hAnsi="SimSun" w:eastAsia="SimSun" w:cs="SimSun"/>
          <w:sz w:val="21"/>
          <w:szCs w:val="21"/>
          <w:b/>
          <w:bCs/>
          <w:spacing w:val="-14"/>
        </w:rPr>
        <w:t>6.</w:t>
      </w:r>
      <w:r>
        <w:rPr>
          <w:rFonts w:ascii="SimSun" w:hAnsi="SimSun" w:eastAsia="SimSun" w:cs="SimSun"/>
          <w:sz w:val="21"/>
          <w:szCs w:val="21"/>
          <w:spacing w:val="17"/>
        </w:rPr>
        <w:t xml:space="preserve"> </w:t>
      </w:r>
      <w:r>
        <w:rPr>
          <w:rFonts w:ascii="SimSun" w:hAnsi="SimSun" w:eastAsia="SimSun" w:cs="SimSun"/>
          <w:sz w:val="21"/>
          <w:szCs w:val="21"/>
          <w:b/>
          <w:bCs/>
          <w:spacing w:val="-14"/>
        </w:rPr>
        <w:t>灵活性</w:t>
      </w:r>
    </w:p>
    <w:p>
      <w:pPr>
        <w:ind w:left="939" w:firstLine="410"/>
        <w:spacing w:before="203" w:line="259" w:lineRule="auto"/>
        <w:jc w:val="both"/>
        <w:rPr>
          <w:rFonts w:ascii="SimSun" w:hAnsi="SimSun" w:eastAsia="SimSun" w:cs="SimSun"/>
          <w:sz w:val="21"/>
          <w:szCs w:val="21"/>
        </w:rPr>
      </w:pPr>
      <w:r>
        <w:rPr>
          <w:rFonts w:ascii="SimSun" w:hAnsi="SimSun" w:eastAsia="SimSun" w:cs="SimSun"/>
          <w:sz w:val="21"/>
          <w:szCs w:val="21"/>
          <w:spacing w:val="1"/>
        </w:rPr>
        <w:t>大数据存储系统的基础设施规模大，因此必须经</w:t>
      </w:r>
      <w:r>
        <w:rPr>
          <w:rFonts w:ascii="SimSun" w:hAnsi="SimSun" w:eastAsia="SimSun" w:cs="SimSun"/>
          <w:sz w:val="21"/>
          <w:szCs w:val="21"/>
        </w:rPr>
        <w:t>过仔细设计，才能保证存储系统的灵  </w:t>
      </w:r>
      <w:r>
        <w:rPr>
          <w:rFonts w:ascii="SimSun" w:hAnsi="SimSun" w:eastAsia="SimSun" w:cs="SimSun"/>
          <w:sz w:val="21"/>
          <w:szCs w:val="21"/>
          <w:spacing w:val="1"/>
        </w:rPr>
        <w:t>活性，并能够使其随着应用分析软件一起扩展。在大数据存储环境中，已经没有必要再做</w:t>
      </w:r>
      <w:r>
        <w:rPr>
          <w:rFonts w:ascii="SimSun" w:hAnsi="SimSun" w:eastAsia="SimSun" w:cs="SimSun"/>
          <w:sz w:val="21"/>
          <w:szCs w:val="21"/>
        </w:rPr>
        <w:t xml:space="preserve"> </w:t>
      </w:r>
      <w:r>
        <w:rPr>
          <w:rFonts w:ascii="SimSun" w:hAnsi="SimSun" w:eastAsia="SimSun" w:cs="SimSun"/>
          <w:sz w:val="21"/>
          <w:szCs w:val="21"/>
          <w:spacing w:val="-3"/>
        </w:rPr>
        <w:t>数据迁移，这是由于数据同时保存在多个部</w:t>
      </w:r>
      <w:r>
        <w:rPr>
          <w:rFonts w:ascii="SimSun" w:hAnsi="SimSun" w:eastAsia="SimSun" w:cs="SimSun"/>
          <w:sz w:val="21"/>
          <w:szCs w:val="21"/>
          <w:spacing w:val="-4"/>
        </w:rPr>
        <w:t>署站点中。</w:t>
      </w:r>
      <w:r>
        <w:rPr>
          <w:rFonts w:ascii="SimSun" w:hAnsi="SimSun" w:eastAsia="SimSun" w:cs="SimSun"/>
          <w:sz w:val="21"/>
          <w:szCs w:val="21"/>
          <w:spacing w:val="43"/>
        </w:rPr>
        <w:t xml:space="preserve"> </w:t>
      </w:r>
      <w:r>
        <w:rPr>
          <w:rFonts w:ascii="SimSun" w:hAnsi="SimSun" w:eastAsia="SimSun" w:cs="SimSun"/>
          <w:sz w:val="21"/>
          <w:szCs w:val="21"/>
          <w:spacing w:val="-4"/>
        </w:rPr>
        <w:t>一个大型的数据存储基础设施一旦</w:t>
      </w:r>
      <w:r>
        <w:rPr>
          <w:rFonts w:ascii="SimSun" w:hAnsi="SimSun" w:eastAsia="SimSun" w:cs="SimSun"/>
          <w:sz w:val="21"/>
          <w:szCs w:val="21"/>
        </w:rPr>
        <w:t xml:space="preserve">  </w:t>
      </w:r>
      <w:r>
        <w:rPr>
          <w:rFonts w:ascii="SimSun" w:hAnsi="SimSun" w:eastAsia="SimSun" w:cs="SimSun"/>
          <w:sz w:val="21"/>
          <w:szCs w:val="21"/>
          <w:spacing w:val="-3"/>
        </w:rPr>
        <w:t>开始投入使用，就很难再进行调整，因此它必须能够适应各种不同的应用类型和数据场景。</w:t>
      </w:r>
    </w:p>
    <w:p>
      <w:pPr>
        <w:ind w:left="1353"/>
        <w:spacing w:before="189" w:line="221" w:lineRule="auto"/>
        <w:outlineLvl w:val="2"/>
        <w:rPr>
          <w:rFonts w:ascii="SimSun" w:hAnsi="SimSun" w:eastAsia="SimSun" w:cs="SimSun"/>
          <w:sz w:val="21"/>
          <w:szCs w:val="21"/>
        </w:rPr>
      </w:pPr>
      <w:r>
        <w:rPr>
          <w:rFonts w:ascii="SimSun" w:hAnsi="SimSun" w:eastAsia="SimSun" w:cs="SimSun"/>
          <w:sz w:val="21"/>
          <w:szCs w:val="21"/>
          <w:b/>
          <w:bCs/>
          <w:spacing w:val="-10"/>
        </w:rPr>
        <w:t>7.</w:t>
      </w:r>
      <w:r>
        <w:rPr>
          <w:rFonts w:ascii="SimSun" w:hAnsi="SimSun" w:eastAsia="SimSun" w:cs="SimSun"/>
          <w:sz w:val="21"/>
          <w:szCs w:val="21"/>
          <w:spacing w:val="-10"/>
        </w:rPr>
        <w:t xml:space="preserve"> </w:t>
      </w:r>
      <w:r>
        <w:rPr>
          <w:rFonts w:ascii="SimSun" w:hAnsi="SimSun" w:eastAsia="SimSun" w:cs="SimSun"/>
          <w:sz w:val="21"/>
          <w:szCs w:val="21"/>
          <w:b/>
          <w:bCs/>
          <w:spacing w:val="-10"/>
        </w:rPr>
        <w:t>应用感知</w:t>
      </w:r>
    </w:p>
    <w:p>
      <w:pPr>
        <w:ind w:left="939" w:right="86" w:firstLine="410"/>
        <w:spacing w:before="199" w:line="249" w:lineRule="auto"/>
        <w:rPr>
          <w:rFonts w:ascii="SimSun" w:hAnsi="SimSun" w:eastAsia="SimSun" w:cs="SimSun"/>
          <w:sz w:val="21"/>
          <w:szCs w:val="21"/>
        </w:rPr>
      </w:pPr>
      <w:r>
        <w:rPr>
          <w:rFonts w:ascii="SimSun" w:hAnsi="SimSun" w:eastAsia="SimSun" w:cs="SimSun"/>
          <w:sz w:val="21"/>
          <w:szCs w:val="21"/>
          <w:spacing w:val="1"/>
        </w:rPr>
        <w:t>应用感知存储可以根据性能、可用性、可恢复性、法规要求及</w:t>
      </w:r>
      <w:r>
        <w:rPr>
          <w:rFonts w:ascii="SimSun" w:hAnsi="SimSun" w:eastAsia="SimSun" w:cs="SimSun"/>
          <w:sz w:val="21"/>
          <w:szCs w:val="21"/>
        </w:rPr>
        <w:t>其价值来调整存储，以 </w:t>
      </w:r>
      <w:r>
        <w:rPr>
          <w:rFonts w:ascii="SimSun" w:hAnsi="SimSun" w:eastAsia="SimSun" w:cs="SimSun"/>
          <w:sz w:val="21"/>
          <w:szCs w:val="21"/>
          <w:spacing w:val="-1"/>
        </w:rPr>
        <w:t>适应存储对应的单个应用。应用感知存储可以优化数据布局、数据行为和服务质量水平，</w:t>
      </w:r>
      <w:r>
        <w:rPr>
          <w:rFonts w:ascii="SimSun" w:hAnsi="SimSun" w:eastAsia="SimSun" w:cs="SimSun"/>
          <w:sz w:val="21"/>
          <w:szCs w:val="21"/>
          <w:spacing w:val="13"/>
        </w:rPr>
        <w:t xml:space="preserve"> </w:t>
      </w:r>
      <w:r>
        <w:rPr>
          <w:rFonts w:ascii="SimSun" w:hAnsi="SimSun" w:eastAsia="SimSun" w:cs="SimSun"/>
          <w:sz w:val="21"/>
          <w:szCs w:val="21"/>
          <w:spacing w:val="-10"/>
        </w:rPr>
        <w:t>以确保最佳性能。</w:t>
      </w:r>
    </w:p>
    <w:p>
      <w:pPr>
        <w:ind w:left="939" w:right="64" w:firstLine="410"/>
        <w:spacing w:before="79" w:line="264" w:lineRule="auto"/>
        <w:rPr>
          <w:rFonts w:ascii="SimSun" w:hAnsi="SimSun" w:eastAsia="SimSun" w:cs="SimSun"/>
          <w:sz w:val="21"/>
          <w:szCs w:val="21"/>
        </w:rPr>
      </w:pPr>
      <w:r>
        <w:rPr>
          <w:rFonts w:ascii="SimSun" w:hAnsi="SimSun" w:eastAsia="SimSun" w:cs="SimSun"/>
          <w:sz w:val="21"/>
          <w:szCs w:val="21"/>
          <w:spacing w:val="1"/>
        </w:rPr>
        <w:t>应用感知磁盘按照关键任务次序识别并存储数据。例如，公司日常销售库存系</w:t>
      </w:r>
      <w:r>
        <w:rPr>
          <w:rFonts w:ascii="SimSun" w:hAnsi="SimSun" w:eastAsia="SimSun" w:cs="SimSun"/>
          <w:sz w:val="21"/>
          <w:szCs w:val="21"/>
        </w:rPr>
        <w:t>统应用 </w:t>
      </w:r>
      <w:r>
        <w:rPr>
          <w:rFonts w:ascii="SimSun" w:hAnsi="SimSun" w:eastAsia="SimSun" w:cs="SimSun"/>
          <w:sz w:val="21"/>
          <w:szCs w:val="21"/>
          <w:spacing w:val="-2"/>
        </w:rPr>
        <w:t>数据都存储在磁盘外部边缘，以确保快速访问。</w:t>
      </w:r>
      <w:r>
        <w:rPr>
          <w:rFonts w:ascii="Times New Roman" w:hAnsi="Times New Roman" w:eastAsia="Times New Roman" w:cs="Times New Roman"/>
          <w:sz w:val="21"/>
          <w:szCs w:val="21"/>
          <w:spacing w:val="-2"/>
        </w:rPr>
        <w:t>CRM</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2"/>
        </w:rPr>
        <w:t>数据保存到性能中等的磁盘中部，而</w:t>
      </w:r>
      <w:r>
        <w:rPr>
          <w:rFonts w:ascii="SimSun" w:hAnsi="SimSun" w:eastAsia="SimSun" w:cs="SimSun"/>
          <w:sz w:val="21"/>
          <w:szCs w:val="21"/>
        </w:rPr>
        <w:t xml:space="preserve"> </w:t>
      </w:r>
      <w:r>
        <w:rPr>
          <w:rFonts w:ascii="SimSun" w:hAnsi="SimSun" w:eastAsia="SimSun" w:cs="SimSun"/>
          <w:sz w:val="21"/>
          <w:szCs w:val="21"/>
          <w:spacing w:val="1"/>
        </w:rPr>
        <w:t>电子邮件归档可以存储在磁盘高容量的中心部分。应用</w:t>
      </w:r>
      <w:r>
        <w:rPr>
          <w:rFonts w:ascii="SimSun" w:hAnsi="SimSun" w:eastAsia="SimSun" w:cs="SimSun"/>
          <w:sz w:val="21"/>
          <w:szCs w:val="21"/>
        </w:rPr>
        <w:t>感知可以显著提高存储密集型应用 </w:t>
      </w:r>
      <w:r>
        <w:rPr>
          <w:rFonts w:ascii="SimSun" w:hAnsi="SimSun" w:eastAsia="SimSun" w:cs="SimSun"/>
          <w:sz w:val="21"/>
          <w:szCs w:val="21"/>
        </w:rPr>
        <w:t>任务的性能，例如归档、备份、灾难恢复和搜索等。在某些情况下，整合和分层存储可以</w:t>
      </w:r>
      <w:r>
        <w:rPr>
          <w:rFonts w:ascii="SimSun" w:hAnsi="SimSun" w:eastAsia="SimSun" w:cs="SimSun"/>
          <w:sz w:val="21"/>
          <w:szCs w:val="21"/>
          <w:spacing w:val="18"/>
        </w:rPr>
        <w:t xml:space="preserve"> </w:t>
      </w:r>
      <w:r>
        <w:rPr>
          <w:rFonts w:ascii="SimSun" w:hAnsi="SimSun" w:eastAsia="SimSun" w:cs="SimSun"/>
          <w:sz w:val="21"/>
          <w:szCs w:val="21"/>
          <w:spacing w:val="6"/>
        </w:rPr>
        <w:t>提高磁盘使用率高达80%～90%。服务质</w:t>
      </w:r>
      <w:r>
        <w:rPr>
          <w:rFonts w:ascii="SimSun" w:hAnsi="SimSun" w:eastAsia="SimSun" w:cs="SimSun"/>
          <w:sz w:val="21"/>
          <w:szCs w:val="21"/>
          <w:spacing w:val="5"/>
        </w:rPr>
        <w:t>量水平保持不下降的前提下，自动化关键任务的</w:t>
      </w:r>
      <w:r>
        <w:rPr>
          <w:rFonts w:ascii="SimSun" w:hAnsi="SimSun" w:eastAsia="SimSun" w:cs="SimSun"/>
          <w:sz w:val="21"/>
          <w:szCs w:val="21"/>
        </w:rPr>
        <w:t xml:space="preserve"> </w:t>
      </w:r>
      <w:r>
        <w:rPr>
          <w:rFonts w:ascii="SimSun" w:hAnsi="SimSun" w:eastAsia="SimSun" w:cs="SimSun"/>
          <w:sz w:val="21"/>
          <w:szCs w:val="21"/>
          <w:spacing w:val="4"/>
        </w:rPr>
        <w:t>存储管理时间也减少了，最高可减少50%。</w:t>
      </w:r>
    </w:p>
    <w:p>
      <w:pPr>
        <w:ind w:left="939" w:right="94" w:firstLine="410"/>
        <w:spacing w:before="60" w:line="255" w:lineRule="auto"/>
        <w:rPr>
          <w:rFonts w:ascii="SimSun" w:hAnsi="SimSun" w:eastAsia="SimSun" w:cs="SimSun"/>
          <w:sz w:val="21"/>
          <w:szCs w:val="21"/>
        </w:rPr>
      </w:pPr>
      <w:r>
        <w:rPr>
          <w:rFonts w:ascii="SimSun" w:hAnsi="SimSun" w:eastAsia="SimSun" w:cs="SimSun"/>
          <w:sz w:val="21"/>
          <w:szCs w:val="21"/>
          <w:spacing w:val="1"/>
        </w:rPr>
        <w:t>在主流存储系统领域，应用感知技术的使用</w:t>
      </w:r>
      <w:r>
        <w:rPr>
          <w:rFonts w:ascii="SimSun" w:hAnsi="SimSun" w:eastAsia="SimSun" w:cs="SimSun"/>
          <w:sz w:val="21"/>
          <w:szCs w:val="21"/>
        </w:rPr>
        <w:t>越来越普遍，它也是改善系统效率和性能 </w:t>
      </w:r>
      <w:r>
        <w:rPr>
          <w:rFonts w:ascii="SimSun" w:hAnsi="SimSun" w:eastAsia="SimSun" w:cs="SimSun"/>
          <w:sz w:val="21"/>
          <w:szCs w:val="21"/>
          <w:spacing w:val="-1"/>
        </w:rPr>
        <w:t>的重要手段，所以应用感知技术也应用在大</w:t>
      </w:r>
      <w:r>
        <w:rPr>
          <w:rFonts w:ascii="SimSun" w:hAnsi="SimSun" w:eastAsia="SimSun" w:cs="SimSun"/>
          <w:sz w:val="21"/>
          <w:szCs w:val="21"/>
          <w:spacing w:val="-2"/>
        </w:rPr>
        <w:t>数据存储环境里。</w:t>
      </w:r>
    </w:p>
    <w:p>
      <w:pPr>
        <w:pStyle w:val="BodyText"/>
        <w:rPr/>
      </w:pPr>
      <w:r/>
    </w:p>
    <w:p>
      <w:pPr>
        <w:ind w:firstLine="880"/>
        <w:spacing w:before="1" w:line="879" w:lineRule="exact"/>
        <w:rPr/>
      </w:pPr>
      <w:r>
        <w:rPr>
          <w:position w:val="-17"/>
        </w:rPr>
        <w:drawing>
          <wp:inline distT="0" distB="0" distL="0" distR="0">
            <wp:extent cx="336541" cy="557888"/>
            <wp:effectExtent l="0" t="0" r="0" b="0"/>
            <wp:docPr id="372" name="IM 372"/>
            <wp:cNvGraphicFramePr/>
            <a:graphic>
              <a:graphicData uri="http://schemas.openxmlformats.org/drawingml/2006/picture">
                <pic:pic>
                  <pic:nvPicPr>
                    <pic:cNvPr id="372" name="IM 372"/>
                    <pic:cNvPicPr/>
                  </pic:nvPicPr>
                  <pic:blipFill>
                    <a:blip r:embed="rId334"/>
                    <a:stretch>
                      <a:fillRect/>
                    </a:stretch>
                  </pic:blipFill>
                  <pic:spPr>
                    <a:xfrm rot="0">
                      <a:off x="0" y="0"/>
                      <a:ext cx="336541" cy="557888"/>
                    </a:xfrm>
                    <a:prstGeom prst="rect">
                      <a:avLst/>
                    </a:prstGeom>
                  </pic:spPr>
                </pic:pic>
              </a:graphicData>
            </a:graphic>
          </wp:inline>
        </w:drawing>
      </w:r>
    </w:p>
    <w:p>
      <w:pPr>
        <w:spacing w:line="879" w:lineRule="exact"/>
        <w:sectPr>
          <w:pgSz w:w="9910" w:h="14230"/>
          <w:pgMar w:top="709" w:right="664" w:bottom="1" w:left="10" w:header="0" w:footer="0" w:gutter="0"/>
        </w:sectPr>
        <w:rPr/>
      </w:pPr>
    </w:p>
    <w:p>
      <w:pPr>
        <w:ind w:firstLine="6349"/>
        <w:spacing w:line="310" w:lineRule="exact"/>
        <w:rPr/>
      </w:pPr>
      <w:r>
        <w:rPr>
          <w:position w:val="-6"/>
        </w:rPr>
        <w:pict>
          <v:group id="_x0000_s1110" style="mso-position-vertical-relative:line;mso-position-horizontal-relative:char;width:131.55pt;height:15.55pt;" filled="false" stroked="false" coordsize="2631,311" coordorigin="0,0">
            <v:shape id="_x0000_s1112" style="position:absolute;left:0;top:0;width:2631;height:311;" filled="false" stroked="false" type="#_x0000_t75">
              <v:imagedata o:title="" r:id="rId335"/>
            </v:shape>
            <v:shape id="_x0000_s1114" style="position:absolute;left:-20;top:-20;width:2671;height:350;" filled="false" stroked="false" type="#_x0000_t202">
              <v:fill on="false"/>
              <v:stroke on="false"/>
              <v:path/>
              <v:imagedata o:title=""/>
              <o:lock v:ext="edit" aspectratio="false"/>
              <v:textbox inset="0mm,0mm,0mm,0mm">
                <w:txbxContent>
                  <w:p>
                    <w:pPr>
                      <w:ind w:left="380"/>
                      <w:spacing w:before="75" w:line="226" w:lineRule="auto"/>
                      <w:rPr>
                        <w:rFonts w:ascii="STXinwei" w:hAnsi="STXinwei" w:eastAsia="STXinwei" w:cs="STXinwei"/>
                        <w:sz w:val="21"/>
                        <w:szCs w:val="21"/>
                      </w:rPr>
                    </w:pPr>
                    <w:r>
                      <w:rPr>
                        <w:rFonts w:ascii="STXinwei" w:hAnsi="STXinwei" w:eastAsia="STXinwei" w:cs="STXinwei"/>
                        <w:sz w:val="21"/>
                        <w:szCs w:val="21"/>
                        <w:spacing w:val="9"/>
                      </w:rPr>
                      <w:t>第8章</w:t>
                    </w:r>
                    <w:r>
                      <w:rPr>
                        <w:rFonts w:ascii="STXinwei" w:hAnsi="STXinwei" w:eastAsia="STXinwei" w:cs="STXinwei"/>
                        <w:sz w:val="21"/>
                        <w:szCs w:val="21"/>
                        <w:spacing w:val="12"/>
                      </w:rPr>
                      <w:t xml:space="preserve">   </w:t>
                    </w:r>
                    <w:r>
                      <w:rPr>
                        <w:rFonts w:ascii="STXinwei" w:hAnsi="STXinwei" w:eastAsia="STXinwei" w:cs="STXinwei"/>
                        <w:sz w:val="21"/>
                        <w:szCs w:val="21"/>
                        <w:spacing w:val="9"/>
                      </w:rPr>
                      <w:t>大数据存储</w:t>
                    </w:r>
                  </w:p>
                </w:txbxContent>
              </v:textbox>
            </v:shape>
          </v:group>
        </w:pict>
      </w:r>
    </w:p>
    <w:p>
      <w:pPr>
        <w:pStyle w:val="BodyText"/>
        <w:spacing w:line="286" w:lineRule="auto"/>
        <w:rPr/>
      </w:pPr>
      <w:r/>
    </w:p>
    <w:p>
      <w:pPr>
        <w:ind w:left="412"/>
        <w:spacing w:before="68" w:line="220" w:lineRule="auto"/>
        <w:outlineLvl w:val="2"/>
        <w:rPr>
          <w:rFonts w:ascii="SimSun" w:hAnsi="SimSun" w:eastAsia="SimSun" w:cs="SimSun"/>
          <w:sz w:val="21"/>
          <w:szCs w:val="21"/>
        </w:rPr>
      </w:pPr>
      <w:r>
        <w:rPr>
          <w:rFonts w:ascii="SimSun" w:hAnsi="SimSun" w:eastAsia="SimSun" w:cs="SimSun"/>
          <w:sz w:val="21"/>
          <w:szCs w:val="21"/>
          <w:b/>
          <w:bCs/>
          <w:spacing w:val="-9"/>
        </w:rPr>
        <w:t>8.</w:t>
      </w:r>
      <w:r>
        <w:rPr>
          <w:rFonts w:ascii="SimSun" w:hAnsi="SimSun" w:eastAsia="SimSun" w:cs="SimSun"/>
          <w:sz w:val="21"/>
          <w:szCs w:val="21"/>
          <w:spacing w:val="-9"/>
        </w:rPr>
        <w:t xml:space="preserve"> </w:t>
      </w:r>
      <w:r>
        <w:rPr>
          <w:rFonts w:ascii="SimSun" w:hAnsi="SimSun" w:eastAsia="SimSun" w:cs="SimSun"/>
          <w:sz w:val="21"/>
          <w:szCs w:val="21"/>
          <w:b/>
          <w:bCs/>
          <w:spacing w:val="-9"/>
        </w:rPr>
        <w:t>小用户</w:t>
      </w:r>
    </w:p>
    <w:p>
      <w:pPr>
        <w:ind w:right="749" w:firstLine="409"/>
        <w:spacing w:before="171" w:line="254" w:lineRule="auto"/>
        <w:rPr>
          <w:rFonts w:ascii="SimSun" w:hAnsi="SimSun" w:eastAsia="SimSun" w:cs="SimSun"/>
          <w:sz w:val="21"/>
          <w:szCs w:val="21"/>
        </w:rPr>
      </w:pPr>
      <w:r>
        <w:rPr>
          <w:rFonts w:ascii="SimSun" w:hAnsi="SimSun" w:eastAsia="SimSun" w:cs="SimSun"/>
          <w:sz w:val="21"/>
          <w:szCs w:val="21"/>
          <w:spacing w:val="1"/>
        </w:rPr>
        <w:t>作为商业需求，不仅是大型用户群体应用大数据，小型企业也一定会应用大数据。目</w:t>
      </w:r>
      <w:r>
        <w:rPr>
          <w:rFonts w:ascii="SimSun" w:hAnsi="SimSun" w:eastAsia="SimSun" w:cs="SimSun"/>
          <w:sz w:val="21"/>
          <w:szCs w:val="21"/>
          <w:spacing w:val="12"/>
        </w:rPr>
        <w:t xml:space="preserve"> </w:t>
      </w:r>
      <w:r>
        <w:rPr>
          <w:rFonts w:ascii="SimSun" w:hAnsi="SimSun" w:eastAsia="SimSun" w:cs="SimSun"/>
          <w:sz w:val="21"/>
          <w:szCs w:val="21"/>
          <w:spacing w:val="-1"/>
        </w:rPr>
        <w:t>前已经开发出一些小型的大数据存储系统，主要吸引那些对成本比较</w:t>
      </w:r>
      <w:r>
        <w:rPr>
          <w:rFonts w:ascii="SimSun" w:hAnsi="SimSun" w:eastAsia="SimSun" w:cs="SimSun"/>
          <w:sz w:val="21"/>
          <w:szCs w:val="21"/>
          <w:spacing w:val="-2"/>
        </w:rPr>
        <w:t>敏感的用户。</w:t>
      </w:r>
    </w:p>
    <w:p>
      <w:pPr>
        <w:ind w:left="3"/>
        <w:spacing w:before="248" w:line="221" w:lineRule="auto"/>
        <w:outlineLvl w:val="1"/>
        <w:rPr>
          <w:rFonts w:ascii="SimHei" w:hAnsi="SimHei" w:eastAsia="SimHei" w:cs="SimHei"/>
          <w:sz w:val="29"/>
          <w:szCs w:val="29"/>
        </w:rPr>
      </w:pPr>
      <w:bookmarkStart w:name="bookmark161" w:id="153"/>
      <w:bookmarkEnd w:id="153"/>
      <w:r>
        <w:rPr>
          <w:rFonts w:ascii="SimHei" w:hAnsi="SimHei" w:eastAsia="SimHei" w:cs="SimHei"/>
          <w:sz w:val="29"/>
          <w:szCs w:val="29"/>
          <w:b/>
          <w:bCs/>
          <w:spacing w:val="-20"/>
        </w:rPr>
        <w:t>8.1.3</w:t>
      </w:r>
      <w:r>
        <w:rPr>
          <w:rFonts w:ascii="SimHei" w:hAnsi="SimHei" w:eastAsia="SimHei" w:cs="SimHei"/>
          <w:sz w:val="29"/>
          <w:szCs w:val="29"/>
          <w:spacing w:val="4"/>
        </w:rPr>
        <w:t xml:space="preserve">  </w:t>
      </w:r>
      <w:r>
        <w:rPr>
          <w:rFonts w:ascii="SimHei" w:hAnsi="SimHei" w:eastAsia="SimHei" w:cs="SimHei"/>
          <w:sz w:val="29"/>
          <w:szCs w:val="29"/>
          <w:b/>
          <w:bCs/>
          <w:spacing w:val="-20"/>
        </w:rPr>
        <w:t>存储方式</w:t>
      </w:r>
    </w:p>
    <w:p>
      <w:pPr>
        <w:ind w:left="412"/>
        <w:spacing w:before="282" w:line="219" w:lineRule="auto"/>
        <w:outlineLvl w:val="2"/>
        <w:rPr>
          <w:rFonts w:ascii="SimSun" w:hAnsi="SimSun" w:eastAsia="SimSun" w:cs="SimSun"/>
          <w:sz w:val="21"/>
          <w:szCs w:val="21"/>
        </w:rPr>
      </w:pPr>
      <w:r>
        <w:rPr>
          <w:rFonts w:ascii="SimSun" w:hAnsi="SimSun" w:eastAsia="SimSun" w:cs="SimSun"/>
          <w:sz w:val="21"/>
          <w:szCs w:val="21"/>
          <w:b/>
          <w:bCs/>
          <w:spacing w:val="-8"/>
        </w:rPr>
        <w:t>1.</w:t>
      </w:r>
      <w:r>
        <w:rPr>
          <w:rFonts w:ascii="SimSun" w:hAnsi="SimSun" w:eastAsia="SimSun" w:cs="SimSun"/>
          <w:sz w:val="21"/>
          <w:szCs w:val="21"/>
          <w:spacing w:val="-8"/>
        </w:rPr>
        <w:t xml:space="preserve"> </w:t>
      </w:r>
      <w:r>
        <w:rPr>
          <w:rFonts w:ascii="SimSun" w:hAnsi="SimSun" w:eastAsia="SimSun" w:cs="SimSun"/>
          <w:sz w:val="21"/>
          <w:szCs w:val="21"/>
          <w:b/>
          <w:bCs/>
          <w:spacing w:val="-8"/>
        </w:rPr>
        <w:t>存储介质</w:t>
      </w:r>
    </w:p>
    <w:p>
      <w:pPr>
        <w:ind w:right="752" w:firstLine="409"/>
        <w:spacing w:before="223" w:line="253" w:lineRule="auto"/>
        <w:rPr>
          <w:rFonts w:ascii="SimSun" w:hAnsi="SimSun" w:eastAsia="SimSun" w:cs="SimSun"/>
          <w:sz w:val="21"/>
          <w:szCs w:val="21"/>
        </w:rPr>
      </w:pPr>
      <w:r>
        <w:rPr>
          <w:rFonts w:ascii="SimSun" w:hAnsi="SimSun" w:eastAsia="SimSun" w:cs="SimSun"/>
          <w:sz w:val="21"/>
          <w:szCs w:val="21"/>
        </w:rPr>
        <w:t>常用的存储介质为磁盘和磁带。数据存储组织方</w:t>
      </w:r>
      <w:r>
        <w:rPr>
          <w:rFonts w:ascii="SimSun" w:hAnsi="SimSun" w:eastAsia="SimSun" w:cs="SimSun"/>
          <w:sz w:val="21"/>
          <w:szCs w:val="21"/>
          <w:spacing w:val="-1"/>
        </w:rPr>
        <w:t>式因存储介质不同而异。在磁带上，</w:t>
      </w:r>
      <w:r>
        <w:rPr>
          <w:rFonts w:ascii="SimSun" w:hAnsi="SimSun" w:eastAsia="SimSun" w:cs="SimSun"/>
          <w:sz w:val="21"/>
          <w:szCs w:val="21"/>
        </w:rPr>
        <w:t xml:space="preserve"> </w:t>
      </w:r>
      <w:r>
        <w:rPr>
          <w:rFonts w:ascii="SimSun" w:hAnsi="SimSun" w:eastAsia="SimSun" w:cs="SimSun"/>
          <w:sz w:val="21"/>
          <w:szCs w:val="21"/>
          <w:spacing w:val="1"/>
        </w:rPr>
        <w:t>数据仅按顺序文件方式存取；在磁盘上，数据则可按使用要求直接存取。数据存储</w:t>
      </w:r>
      <w:r>
        <w:rPr>
          <w:rFonts w:ascii="SimSun" w:hAnsi="SimSun" w:eastAsia="SimSun" w:cs="SimSun"/>
          <w:sz w:val="21"/>
          <w:szCs w:val="21"/>
        </w:rPr>
        <w:t>方式与 </w:t>
      </w:r>
      <w:r>
        <w:rPr>
          <w:rFonts w:ascii="SimSun" w:hAnsi="SimSun" w:eastAsia="SimSun" w:cs="SimSun"/>
          <w:sz w:val="21"/>
          <w:szCs w:val="21"/>
          <w:spacing w:val="1"/>
        </w:rPr>
        <w:t>数据文件组织密切相关，其关键在于建立记录的逻辑与物理顺</w:t>
      </w:r>
      <w:r>
        <w:rPr>
          <w:rFonts w:ascii="SimSun" w:hAnsi="SimSun" w:eastAsia="SimSun" w:cs="SimSun"/>
          <w:sz w:val="21"/>
          <w:szCs w:val="21"/>
        </w:rPr>
        <w:t>序间对应的关系，确定存储 </w:t>
      </w:r>
      <w:r>
        <w:rPr>
          <w:rFonts w:ascii="SimSun" w:hAnsi="SimSun" w:eastAsia="SimSun" w:cs="SimSun"/>
          <w:sz w:val="21"/>
          <w:szCs w:val="21"/>
          <w:spacing w:val="-3"/>
        </w:rPr>
        <w:t>地址，以提高数据存取速度。</w:t>
      </w:r>
    </w:p>
    <w:p>
      <w:pPr>
        <w:ind w:left="412"/>
        <w:spacing w:before="188" w:line="219" w:lineRule="auto"/>
        <w:outlineLvl w:val="2"/>
        <w:rPr>
          <w:rFonts w:ascii="SimSun" w:hAnsi="SimSun" w:eastAsia="SimSun" w:cs="SimSun"/>
          <w:sz w:val="21"/>
          <w:szCs w:val="21"/>
        </w:rPr>
      </w:pPr>
      <w:r>
        <w:rPr>
          <w:rFonts w:ascii="SimSun" w:hAnsi="SimSun" w:eastAsia="SimSun" w:cs="SimSun"/>
          <w:sz w:val="21"/>
          <w:szCs w:val="21"/>
          <w:b/>
          <w:bCs/>
          <w:spacing w:val="-6"/>
        </w:rPr>
        <w:t>2.</w:t>
      </w:r>
      <w:r>
        <w:rPr>
          <w:rFonts w:ascii="SimSun" w:hAnsi="SimSun" w:eastAsia="SimSun" w:cs="SimSun"/>
          <w:sz w:val="21"/>
          <w:szCs w:val="21"/>
          <w:spacing w:val="-6"/>
        </w:rPr>
        <w:t xml:space="preserve"> </w:t>
      </w:r>
      <w:r>
        <w:rPr>
          <w:rFonts w:ascii="SimSun" w:hAnsi="SimSun" w:eastAsia="SimSun" w:cs="SimSun"/>
          <w:sz w:val="21"/>
          <w:szCs w:val="21"/>
          <w:b/>
          <w:bCs/>
          <w:spacing w:val="-6"/>
        </w:rPr>
        <w:t>直接连接存储</w:t>
      </w:r>
    </w:p>
    <w:p>
      <w:pPr>
        <w:ind w:right="748" w:firstLine="409"/>
        <w:spacing w:before="163" w:line="260" w:lineRule="auto"/>
        <w:jc w:val="both"/>
        <w:rPr>
          <w:rFonts w:ascii="SimSun" w:hAnsi="SimSun" w:eastAsia="SimSun" w:cs="SimSun"/>
          <w:sz w:val="21"/>
          <w:szCs w:val="21"/>
        </w:rPr>
      </w:pPr>
      <w:r>
        <w:rPr>
          <w:rFonts w:ascii="Times New Roman" w:hAnsi="Times New Roman" w:eastAsia="Times New Roman" w:cs="Times New Roman"/>
          <w:sz w:val="21"/>
          <w:szCs w:val="21"/>
          <w:spacing w:val="-2"/>
        </w:rPr>
        <w:t>DAS</w:t>
      </w:r>
      <w:r>
        <w:rPr>
          <w:rFonts w:ascii="Times New Roman" w:hAnsi="Times New Roman" w:eastAsia="Times New Roman" w:cs="Times New Roman"/>
          <w:sz w:val="21"/>
          <w:szCs w:val="21"/>
          <w:spacing w:val="38"/>
        </w:rPr>
        <w:t xml:space="preserve"> </w:t>
      </w:r>
      <w:r>
        <w:rPr>
          <w:rFonts w:ascii="SimSun" w:hAnsi="SimSun" w:eastAsia="SimSun" w:cs="SimSun"/>
          <w:sz w:val="21"/>
          <w:szCs w:val="21"/>
          <w:spacing w:val="-2"/>
        </w:rPr>
        <w:t>是</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2"/>
        </w:rPr>
        <w:t>Direct Attached</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2"/>
        </w:rPr>
        <w:t>Storage</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2"/>
        </w:rPr>
        <w:t>的英文缩写，即直接连接存储，是指将外置存储设备通</w:t>
      </w:r>
      <w:r>
        <w:rPr>
          <w:rFonts w:ascii="SimSun" w:hAnsi="SimSun" w:eastAsia="SimSun" w:cs="SimSun"/>
          <w:sz w:val="21"/>
          <w:szCs w:val="21"/>
        </w:rPr>
        <w:t xml:space="preserve"> </w:t>
      </w:r>
      <w:r>
        <w:rPr>
          <w:rFonts w:ascii="SimSun" w:hAnsi="SimSun" w:eastAsia="SimSun" w:cs="SimSun"/>
          <w:sz w:val="21"/>
          <w:szCs w:val="21"/>
          <w:spacing w:val="1"/>
        </w:rPr>
        <w:t>过连接电缆，直接连接到一台主机上，再连接到存储系统中，使得数据</w:t>
      </w:r>
      <w:r>
        <w:rPr>
          <w:rFonts w:ascii="SimSun" w:hAnsi="SimSun" w:eastAsia="SimSun" w:cs="SimSun"/>
          <w:sz w:val="21"/>
          <w:szCs w:val="21"/>
        </w:rPr>
        <w:t>存储是整个主机结 </w:t>
      </w:r>
      <w:r>
        <w:rPr>
          <w:rFonts w:ascii="SimSun" w:hAnsi="SimSun" w:eastAsia="SimSun" w:cs="SimSun"/>
          <w:sz w:val="21"/>
          <w:szCs w:val="21"/>
          <w:spacing w:val="1"/>
        </w:rPr>
        <w:t>构的一部分。在这种情况下，文件和数据的管理依赖于本机操</w:t>
      </w:r>
      <w:r>
        <w:rPr>
          <w:rFonts w:ascii="SimSun" w:hAnsi="SimSun" w:eastAsia="SimSun" w:cs="SimSun"/>
          <w:sz w:val="21"/>
          <w:szCs w:val="21"/>
        </w:rPr>
        <w:t>作系统。操作系统对磁盘数 </w:t>
      </w:r>
      <w:r>
        <w:rPr>
          <w:rFonts w:ascii="SimSun" w:hAnsi="SimSun" w:eastAsia="SimSun" w:cs="SimSun"/>
          <w:sz w:val="21"/>
          <w:szCs w:val="21"/>
          <w:spacing w:val="-8"/>
        </w:rPr>
        <w:t>据的读写与维护管理，需要占用主机资源，如</w:t>
      </w:r>
      <w:r>
        <w:rPr>
          <w:rFonts w:ascii="Times New Roman" w:hAnsi="Times New Roman" w:eastAsia="Times New Roman" w:cs="Times New Roman"/>
          <w:sz w:val="21"/>
          <w:szCs w:val="21"/>
          <w:spacing w:val="-8"/>
        </w:rPr>
        <w:t>CPU</w:t>
      </w:r>
      <w:r>
        <w:rPr>
          <w:rFonts w:ascii="SimSun" w:hAnsi="SimSun" w:eastAsia="SimSun" w:cs="SimSun"/>
          <w:sz w:val="21"/>
          <w:szCs w:val="21"/>
          <w:spacing w:val="-8"/>
        </w:rPr>
        <w:t>、系</w:t>
      </w:r>
      <w:r>
        <w:rPr>
          <w:rFonts w:ascii="SimSun" w:hAnsi="SimSun" w:eastAsia="SimSun" w:cs="SimSun"/>
          <w:sz w:val="21"/>
          <w:szCs w:val="21"/>
          <w:spacing w:val="-26"/>
        </w:rPr>
        <w:t xml:space="preserve"> </w:t>
      </w:r>
      <w:r>
        <w:rPr>
          <w:rFonts w:ascii="SimSun" w:hAnsi="SimSun" w:eastAsia="SimSun" w:cs="SimSun"/>
          <w:sz w:val="21"/>
          <w:szCs w:val="21"/>
          <w:spacing w:val="-8"/>
        </w:rPr>
        <w:t>统</w:t>
      </w:r>
      <w:r>
        <w:rPr>
          <w:rFonts w:ascii="Times New Roman" w:hAnsi="Times New Roman" w:eastAsia="Times New Roman" w:cs="Times New Roman"/>
          <w:sz w:val="21"/>
          <w:szCs w:val="21"/>
          <w:spacing w:val="-8"/>
        </w:rPr>
        <w:t>I/O</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8"/>
        </w:rPr>
        <w:t>等。直接连接存储的优点是中间</w:t>
      </w:r>
      <w:r>
        <w:rPr>
          <w:rFonts w:ascii="SimSun" w:hAnsi="SimSun" w:eastAsia="SimSun" w:cs="SimSun"/>
          <w:sz w:val="21"/>
          <w:szCs w:val="21"/>
        </w:rPr>
        <w:t xml:space="preserve"> </w:t>
      </w:r>
      <w:r>
        <w:rPr>
          <w:rFonts w:ascii="SimSun" w:hAnsi="SimSun" w:eastAsia="SimSun" w:cs="SimSun"/>
          <w:sz w:val="21"/>
          <w:szCs w:val="21"/>
          <w:spacing w:val="1"/>
        </w:rPr>
        <w:t>环节少，磁盘读写带宽的利用率高，成本也比较低。缺点是其扩展能力有限，数据</w:t>
      </w:r>
      <w:r>
        <w:rPr>
          <w:rFonts w:ascii="SimSun" w:hAnsi="SimSun" w:eastAsia="SimSun" w:cs="SimSun"/>
          <w:sz w:val="21"/>
          <w:szCs w:val="21"/>
        </w:rPr>
        <w:t>存储占 </w:t>
      </w:r>
      <w:r>
        <w:rPr>
          <w:rFonts w:ascii="SimSun" w:hAnsi="SimSun" w:eastAsia="SimSun" w:cs="SimSun"/>
          <w:sz w:val="21"/>
          <w:szCs w:val="21"/>
          <w:spacing w:val="1"/>
        </w:rPr>
        <w:t>用主机资源，使得主机的性能受到相当大的影响，同时主机系统的软硬件故障将直</w:t>
      </w:r>
      <w:r>
        <w:rPr>
          <w:rFonts w:ascii="SimSun" w:hAnsi="SimSun" w:eastAsia="SimSun" w:cs="SimSun"/>
          <w:sz w:val="21"/>
          <w:szCs w:val="21"/>
        </w:rPr>
        <w:t>接影响 </w:t>
      </w:r>
      <w:r>
        <w:rPr>
          <w:rFonts w:ascii="SimSun" w:hAnsi="SimSun" w:eastAsia="SimSun" w:cs="SimSun"/>
          <w:sz w:val="21"/>
          <w:szCs w:val="21"/>
          <w:spacing w:val="1"/>
        </w:rPr>
        <w:t>对存储数据的访问。直接连接存储方式适用于小型网络及一些硬盘播出系统。</w:t>
      </w:r>
    </w:p>
    <w:p>
      <w:pPr>
        <w:ind w:left="539"/>
        <w:spacing w:before="111" w:line="219" w:lineRule="auto"/>
        <w:rPr>
          <w:rFonts w:ascii="SimSun" w:hAnsi="SimSun" w:eastAsia="SimSun" w:cs="SimSun"/>
          <w:sz w:val="21"/>
          <w:szCs w:val="21"/>
        </w:rPr>
      </w:pPr>
      <w:r>
        <w:rPr>
          <w:rFonts w:ascii="SimSun" w:hAnsi="SimSun" w:eastAsia="SimSun" w:cs="SimSun"/>
          <w:sz w:val="21"/>
          <w:szCs w:val="21"/>
          <w:spacing w:val="5"/>
        </w:rPr>
        <w:t>(1)直接连接存储的种类与限制</w:t>
      </w:r>
    </w:p>
    <w:p>
      <w:pPr>
        <w:ind w:right="871" w:firstLine="409"/>
        <w:spacing w:before="57" w:line="251" w:lineRule="auto"/>
        <w:rPr>
          <w:rFonts w:ascii="SimSun" w:hAnsi="SimSun" w:eastAsia="SimSun" w:cs="SimSun"/>
          <w:sz w:val="21"/>
          <w:szCs w:val="21"/>
        </w:rPr>
      </w:pPr>
      <w:r>
        <w:rPr>
          <w:rFonts w:ascii="SimSun" w:hAnsi="SimSun" w:eastAsia="SimSun" w:cs="SimSun"/>
          <w:sz w:val="21"/>
          <w:szCs w:val="21"/>
          <w:spacing w:val="-1"/>
        </w:rPr>
        <w:t>主机与存储设备的连接有多种方式，例如 </w:t>
      </w:r>
      <w:r>
        <w:rPr>
          <w:rFonts w:ascii="Times New Roman" w:hAnsi="Times New Roman" w:eastAsia="Times New Roman" w:cs="Times New Roman"/>
          <w:sz w:val="21"/>
          <w:szCs w:val="21"/>
          <w:spacing w:val="-1"/>
        </w:rPr>
        <w:t>ATA</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SATA</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SCSI</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FC(Fibre    C</w:t>
      </w:r>
      <w:r>
        <w:rPr>
          <w:rFonts w:ascii="Times New Roman" w:hAnsi="Times New Roman" w:eastAsia="Times New Roman" w:cs="Times New Roman"/>
          <w:sz w:val="21"/>
          <w:szCs w:val="21"/>
          <w:spacing w:val="-2"/>
        </w:rPr>
        <w:t>hannel)</w:t>
      </w:r>
      <w:r>
        <w:rPr>
          <w:rFonts w:ascii="Times New Roman" w:hAnsi="Times New Roman" w:eastAsia="Times New Roman" w:cs="Times New Roman"/>
          <w:sz w:val="21"/>
          <w:szCs w:val="21"/>
        </w:rPr>
        <w:t xml:space="preserve"> </w:t>
      </w:r>
      <w:r>
        <w:rPr>
          <w:rFonts w:ascii="SimSun" w:hAnsi="SimSun" w:eastAsia="SimSun" w:cs="SimSun"/>
          <w:sz w:val="21"/>
          <w:szCs w:val="21"/>
          <w:spacing w:val="-2"/>
        </w:rPr>
        <w:t>等，在实际应用中常采用</w:t>
      </w:r>
      <w:r>
        <w:rPr>
          <w:rFonts w:ascii="Times New Roman" w:hAnsi="Times New Roman" w:eastAsia="Times New Roman" w:cs="Times New Roman"/>
          <w:sz w:val="21"/>
          <w:szCs w:val="21"/>
          <w:spacing w:val="-2"/>
        </w:rPr>
        <w:t>SCSI</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2"/>
        </w:rPr>
        <w:t>方式，</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2"/>
        </w:rPr>
        <w:t>SCSI</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2"/>
        </w:rPr>
        <w:t>所提供的存储服务的主要限制如下。</w:t>
      </w:r>
    </w:p>
    <w:p>
      <w:pPr>
        <w:ind w:left="409"/>
        <w:spacing w:before="60" w:line="217" w:lineRule="auto"/>
        <w:rPr>
          <w:rFonts w:ascii="SimSun" w:hAnsi="SimSun" w:eastAsia="SimSun" w:cs="SimSun"/>
          <w:sz w:val="21"/>
          <w:szCs w:val="21"/>
        </w:rPr>
      </w:pPr>
      <w:r>
        <w:rPr>
          <w:rFonts w:ascii="SimSun" w:hAnsi="SimSun" w:eastAsia="SimSun" w:cs="SimSun"/>
          <w:sz w:val="21"/>
          <w:szCs w:val="21"/>
          <w:spacing w:val="2"/>
        </w:rPr>
        <w:t>① 与服务器连接距离有限，不到10米；</w:t>
      </w:r>
    </w:p>
    <w:p>
      <w:pPr>
        <w:ind w:left="409" w:right="724"/>
        <w:spacing w:before="54" w:line="249" w:lineRule="auto"/>
        <w:rPr>
          <w:rFonts w:ascii="SimSun" w:hAnsi="SimSun" w:eastAsia="SimSun" w:cs="SimSun"/>
          <w:sz w:val="21"/>
          <w:szCs w:val="21"/>
        </w:rPr>
      </w:pPr>
      <w:r>
        <w:rPr>
          <w:rFonts w:ascii="SimSun" w:hAnsi="SimSun" w:eastAsia="SimSun" w:cs="SimSun"/>
          <w:sz w:val="21"/>
          <w:szCs w:val="21"/>
          <w:spacing w:val="-11"/>
        </w:rPr>
        <w:t>②</w:t>
      </w:r>
      <w:r>
        <w:rPr>
          <w:rFonts w:ascii="SimSun" w:hAnsi="SimSun" w:eastAsia="SimSun" w:cs="SimSun"/>
          <w:sz w:val="21"/>
          <w:szCs w:val="21"/>
          <w:spacing w:val="21"/>
        </w:rPr>
        <w:t xml:space="preserve"> </w:t>
      </w:r>
      <w:r>
        <w:rPr>
          <w:rFonts w:ascii="SimSun" w:hAnsi="SimSun" w:eastAsia="SimSun" w:cs="SimSun"/>
          <w:sz w:val="21"/>
          <w:szCs w:val="21"/>
          <w:spacing w:val="-11"/>
        </w:rPr>
        <w:t>可连接的服务器数量有限，</w:t>
      </w:r>
      <w:r>
        <w:rPr>
          <w:rFonts w:ascii="SimSun" w:hAnsi="SimSun" w:eastAsia="SimSun" w:cs="SimSun"/>
          <w:sz w:val="21"/>
          <w:szCs w:val="21"/>
          <w:spacing w:val="54"/>
        </w:rPr>
        <w:t xml:space="preserve"> </w:t>
      </w:r>
      <w:r>
        <w:rPr>
          <w:rFonts w:ascii="SimSun" w:hAnsi="SimSun" w:eastAsia="SimSun" w:cs="SimSun"/>
          <w:sz w:val="21"/>
          <w:szCs w:val="21"/>
          <w:spacing w:val="-11"/>
        </w:rPr>
        <w:t>一般只有两台，无法服务更大规模和更复杂的应</w:t>
      </w:r>
      <w:r>
        <w:rPr>
          <w:rFonts w:ascii="SimSun" w:hAnsi="SimSun" w:eastAsia="SimSun" w:cs="SimSun"/>
          <w:sz w:val="21"/>
          <w:szCs w:val="21"/>
          <w:spacing w:val="-12"/>
        </w:rPr>
        <w:t>用环境；</w:t>
      </w:r>
      <w:r>
        <w:rPr>
          <w:rFonts w:ascii="SimSun" w:hAnsi="SimSun" w:eastAsia="SimSun" w:cs="SimSun"/>
          <w:sz w:val="21"/>
          <w:szCs w:val="21"/>
        </w:rPr>
        <w:t xml:space="preserve"> </w:t>
      </w:r>
      <w:r>
        <w:rPr>
          <w:rFonts w:ascii="SimSun" w:hAnsi="SimSun" w:eastAsia="SimSun" w:cs="SimSun"/>
          <w:sz w:val="21"/>
          <w:szCs w:val="21"/>
          <w:spacing w:val="-2"/>
        </w:rPr>
        <w:t>③ SCSI</w:t>
      </w:r>
      <w:r>
        <w:rPr>
          <w:rFonts w:ascii="SimSun" w:hAnsi="SimSun" w:eastAsia="SimSun" w:cs="SimSun"/>
          <w:sz w:val="21"/>
          <w:szCs w:val="21"/>
          <w:spacing w:val="-12"/>
        </w:rPr>
        <w:t xml:space="preserve"> </w:t>
      </w:r>
      <w:r>
        <w:rPr>
          <w:rFonts w:ascii="SimSun" w:hAnsi="SimSun" w:eastAsia="SimSun" w:cs="SimSun"/>
          <w:sz w:val="21"/>
          <w:szCs w:val="21"/>
          <w:spacing w:val="-2"/>
        </w:rPr>
        <w:t>盘阵受固化的控制器限制，无法进行在线扩容。</w:t>
      </w:r>
    </w:p>
    <w:p>
      <w:pPr>
        <w:ind w:left="539"/>
        <w:spacing w:before="45" w:line="219" w:lineRule="auto"/>
        <w:rPr>
          <w:rFonts w:ascii="SimSun" w:hAnsi="SimSun" w:eastAsia="SimSun" w:cs="SimSun"/>
          <w:sz w:val="21"/>
          <w:szCs w:val="21"/>
        </w:rPr>
      </w:pPr>
      <w:r>
        <w:rPr>
          <w:rFonts w:ascii="SimSun" w:hAnsi="SimSun" w:eastAsia="SimSun" w:cs="SimSun"/>
          <w:sz w:val="21"/>
          <w:szCs w:val="21"/>
          <w:spacing w:val="12"/>
        </w:rPr>
        <w:t>(2)直接连接存储的环境</w:t>
      </w:r>
    </w:p>
    <w:p>
      <w:pPr>
        <w:ind w:right="834" w:firstLine="409"/>
        <w:spacing w:before="71" w:line="246" w:lineRule="auto"/>
        <w:rPr>
          <w:rFonts w:ascii="SimSun" w:hAnsi="SimSun" w:eastAsia="SimSun" w:cs="SimSun"/>
          <w:sz w:val="21"/>
          <w:szCs w:val="21"/>
        </w:rPr>
      </w:pPr>
      <w:r>
        <w:rPr>
          <w:rFonts w:ascii="SimSun" w:hAnsi="SimSun" w:eastAsia="SimSun" w:cs="SimSun"/>
          <w:sz w:val="21"/>
          <w:szCs w:val="21"/>
          <w:spacing w:val="-2"/>
        </w:rPr>
        <w:t>与 </w:t>
      </w:r>
      <w:r>
        <w:rPr>
          <w:rFonts w:ascii="Times New Roman" w:hAnsi="Times New Roman" w:eastAsia="Times New Roman" w:cs="Times New Roman"/>
          <w:sz w:val="21"/>
          <w:szCs w:val="21"/>
          <w:spacing w:val="-2"/>
        </w:rPr>
        <w:t>PC</w:t>
      </w:r>
      <w:r>
        <w:rPr>
          <w:rFonts w:ascii="Times New Roman" w:hAnsi="Times New Roman" w:eastAsia="Times New Roman" w:cs="Times New Roman"/>
          <w:sz w:val="21"/>
          <w:szCs w:val="21"/>
          <w:spacing w:val="46"/>
        </w:rPr>
        <w:t xml:space="preserve"> </w:t>
      </w:r>
      <w:r>
        <w:rPr>
          <w:rFonts w:ascii="SimSun" w:hAnsi="SimSun" w:eastAsia="SimSun" w:cs="SimSun"/>
          <w:sz w:val="21"/>
          <w:szCs w:val="21"/>
          <w:spacing w:val="-2"/>
        </w:rPr>
        <w:t>机存储架构的存储方式一样，将外部存储设备直接挂接在服务器内部总线上，</w:t>
      </w:r>
      <w:r>
        <w:rPr>
          <w:rFonts w:ascii="SimSun" w:hAnsi="SimSun" w:eastAsia="SimSun" w:cs="SimSun"/>
          <w:sz w:val="21"/>
          <w:szCs w:val="21"/>
        </w:rPr>
        <w:t xml:space="preserve"> </w:t>
      </w:r>
      <w:r>
        <w:rPr>
          <w:rFonts w:ascii="SimSun" w:hAnsi="SimSun" w:eastAsia="SimSun" w:cs="SimSun"/>
          <w:sz w:val="21"/>
          <w:szCs w:val="21"/>
        </w:rPr>
        <w:t>数据存储设备成为整个服务器结构的一部分。直接连接存储方式主要适</w:t>
      </w:r>
      <w:r>
        <w:rPr>
          <w:rFonts w:ascii="SimSun" w:hAnsi="SimSun" w:eastAsia="SimSun" w:cs="SimSun"/>
          <w:sz w:val="21"/>
          <w:szCs w:val="21"/>
          <w:spacing w:val="-1"/>
        </w:rPr>
        <w:t>用以下环境。</w:t>
      </w:r>
    </w:p>
    <w:p>
      <w:pPr>
        <w:ind w:right="749" w:firstLine="409"/>
        <w:spacing w:before="58" w:line="250" w:lineRule="auto"/>
        <w:rPr>
          <w:rFonts w:ascii="SimSun" w:hAnsi="SimSun" w:eastAsia="SimSun" w:cs="SimSun"/>
          <w:sz w:val="21"/>
          <w:szCs w:val="21"/>
        </w:rPr>
      </w:pPr>
      <w:r>
        <w:rPr>
          <w:rFonts w:ascii="SimSun" w:hAnsi="SimSun" w:eastAsia="SimSun" w:cs="SimSun"/>
          <w:sz w:val="21"/>
          <w:szCs w:val="21"/>
          <w:spacing w:val="-2"/>
        </w:rPr>
        <w:t>① 小型网络。因为小型网络的规模较小，数据存储量小，而且也不是很复杂，采用这</w:t>
      </w:r>
      <w:r>
        <w:rPr>
          <w:rFonts w:ascii="SimSun" w:hAnsi="SimSun" w:eastAsia="SimSun" w:cs="SimSun"/>
          <w:sz w:val="21"/>
          <w:szCs w:val="21"/>
          <w:spacing w:val="8"/>
        </w:rPr>
        <w:t xml:space="preserve"> </w:t>
      </w:r>
      <w:r>
        <w:rPr>
          <w:rFonts w:ascii="SimSun" w:hAnsi="SimSun" w:eastAsia="SimSun" w:cs="SimSun"/>
          <w:sz w:val="21"/>
          <w:szCs w:val="21"/>
          <w:spacing w:val="-4"/>
        </w:rPr>
        <w:t>种直接连接存储方式对服务器的影响不大，并且这种存储方式也十</w:t>
      </w:r>
      <w:r>
        <w:rPr>
          <w:rFonts w:ascii="SimSun" w:hAnsi="SimSun" w:eastAsia="SimSun" w:cs="SimSun"/>
          <w:sz w:val="21"/>
          <w:szCs w:val="21"/>
          <w:spacing w:val="-5"/>
        </w:rPr>
        <w:t>分经济，适合拥有小型网</w:t>
      </w:r>
      <w:r>
        <w:rPr>
          <w:rFonts w:ascii="SimSun" w:hAnsi="SimSun" w:eastAsia="SimSun" w:cs="SimSun"/>
          <w:sz w:val="21"/>
          <w:szCs w:val="21"/>
        </w:rPr>
        <w:t xml:space="preserve"> </w:t>
      </w:r>
      <w:r>
        <w:rPr>
          <w:rFonts w:ascii="SimSun" w:hAnsi="SimSun" w:eastAsia="SimSun" w:cs="SimSun"/>
          <w:sz w:val="21"/>
          <w:szCs w:val="21"/>
          <w:spacing w:val="-11"/>
        </w:rPr>
        <w:t>络的企业用户。</w:t>
      </w:r>
    </w:p>
    <w:p>
      <w:pPr>
        <w:ind w:right="747" w:firstLine="409"/>
        <w:spacing w:before="77" w:line="255" w:lineRule="auto"/>
        <w:tabs>
          <w:tab w:val="left" w:pos="110"/>
        </w:tabs>
        <w:rPr>
          <w:rFonts w:ascii="SimSun" w:hAnsi="SimSun" w:eastAsia="SimSun" w:cs="SimSun"/>
          <w:sz w:val="21"/>
          <w:szCs w:val="21"/>
        </w:rPr>
      </w:pPr>
      <w:r>
        <w:rPr>
          <w:rFonts w:ascii="SimSun" w:hAnsi="SimSun" w:eastAsia="SimSun" w:cs="SimSun"/>
          <w:sz w:val="21"/>
          <w:szCs w:val="21"/>
          <w:spacing w:val="-2"/>
        </w:rPr>
        <w:t>② 地理位置分散的网络。虽然网络规模较大，但在地理分布上分散，通过存储域网络</w:t>
      </w:r>
      <w:r>
        <w:rPr>
          <w:rFonts w:ascii="SimSun" w:hAnsi="SimSun" w:eastAsia="SimSun" w:cs="SimSun"/>
          <w:sz w:val="21"/>
          <w:szCs w:val="21"/>
          <w:spacing w:val="9"/>
        </w:rPr>
        <w:t xml:space="preserve"> </w:t>
      </w:r>
      <w:r>
        <w:rPr>
          <w:rFonts w:ascii="Times New Roman" w:hAnsi="Times New Roman" w:eastAsia="Times New Roman" w:cs="Times New Roman"/>
          <w:sz w:val="21"/>
          <w:szCs w:val="21"/>
        </w:rPr>
        <w:tab/>
      </w:r>
      <w:r>
        <w:rPr>
          <w:rFonts w:ascii="Times New Roman" w:hAnsi="Times New Roman" w:eastAsia="Times New Roman" w:cs="Times New Roman"/>
          <w:sz w:val="21"/>
          <w:szCs w:val="21"/>
        </w:rPr>
        <w:t>(Storage   Area   Network,SAN) </w:t>
      </w:r>
      <w:r>
        <w:rPr>
          <w:rFonts w:ascii="SimSun" w:hAnsi="SimSun" w:eastAsia="SimSun" w:cs="SimSun"/>
          <w:sz w:val="21"/>
          <w:szCs w:val="21"/>
        </w:rPr>
        <w:t>存储或网络连接存储</w:t>
      </w:r>
      <w:r>
        <w:rPr>
          <w:rFonts w:ascii="SimSun" w:hAnsi="SimSun" w:eastAsia="SimSun" w:cs="SimSun"/>
          <w:sz w:val="21"/>
          <w:szCs w:val="21"/>
          <w:spacing w:val="-34"/>
        </w:rPr>
        <w:t xml:space="preserve"> </w:t>
      </w:r>
      <w:r>
        <w:rPr>
          <w:rFonts w:ascii="Times New Roman" w:hAnsi="Times New Roman" w:eastAsia="Times New Roman" w:cs="Times New Roman"/>
          <w:sz w:val="21"/>
          <w:szCs w:val="21"/>
        </w:rPr>
        <w:t>(Network   Attached    Storage,NAS)</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rPr>
        <w:t>在 </w:t>
      </w:r>
      <w:r>
        <w:rPr>
          <w:rFonts w:ascii="SimSun" w:hAnsi="SimSun" w:eastAsia="SimSun" w:cs="SimSun"/>
          <w:sz w:val="21"/>
          <w:szCs w:val="21"/>
          <w:spacing w:val="1"/>
        </w:rPr>
        <w:t>它们之间进行互联非常困难，此时可以将各分支机构的服务器</w:t>
      </w:r>
      <w:r>
        <w:rPr>
          <w:rFonts w:ascii="SimSun" w:hAnsi="SimSun" w:eastAsia="SimSun" w:cs="SimSun"/>
          <w:sz w:val="21"/>
          <w:szCs w:val="21"/>
        </w:rPr>
        <w:t>采用直接连接存储方式，这 </w:t>
      </w:r>
      <w:r>
        <w:rPr>
          <w:rFonts w:ascii="SimSun" w:hAnsi="SimSun" w:eastAsia="SimSun" w:cs="SimSun"/>
          <w:sz w:val="21"/>
          <w:szCs w:val="21"/>
          <w:spacing w:val="-3"/>
        </w:rPr>
        <w:t>样可以进一步降低成本。</w:t>
      </w:r>
    </w:p>
    <w:p>
      <w:pPr>
        <w:ind w:right="753" w:firstLine="409"/>
        <w:spacing w:before="69" w:line="242" w:lineRule="auto"/>
        <w:rPr>
          <w:rFonts w:ascii="SimSun" w:hAnsi="SimSun" w:eastAsia="SimSun" w:cs="SimSun"/>
          <w:sz w:val="21"/>
          <w:szCs w:val="21"/>
        </w:rPr>
      </w:pPr>
      <w:r>
        <w:rPr>
          <w:rFonts w:ascii="SimSun" w:hAnsi="SimSun" w:eastAsia="SimSun" w:cs="SimSun"/>
          <w:sz w:val="21"/>
          <w:szCs w:val="21"/>
          <w:spacing w:val="-2"/>
        </w:rPr>
        <w:t>③ 特殊应用服务器。在一些特殊应用的服务器上，如集群服务器或某些数据库使用的</w:t>
      </w:r>
      <w:r>
        <w:rPr>
          <w:rFonts w:ascii="SimSun" w:hAnsi="SimSun" w:eastAsia="SimSun" w:cs="SimSun"/>
          <w:sz w:val="21"/>
          <w:szCs w:val="21"/>
          <w:spacing w:val="16"/>
        </w:rPr>
        <w:t xml:space="preserve"> </w:t>
      </w:r>
      <w:r>
        <w:rPr>
          <w:rFonts w:ascii="SimSun" w:hAnsi="SimSun" w:eastAsia="SimSun" w:cs="SimSun"/>
          <w:sz w:val="21"/>
          <w:szCs w:val="21"/>
          <w:spacing w:val="-1"/>
        </w:rPr>
        <w:t>原始分区，均要求存储设备直接连接到应用服务器，可以采用直</w:t>
      </w:r>
      <w:r>
        <w:rPr>
          <w:rFonts w:ascii="SimSun" w:hAnsi="SimSun" w:eastAsia="SimSun" w:cs="SimSun"/>
          <w:sz w:val="21"/>
          <w:szCs w:val="21"/>
          <w:spacing w:val="-2"/>
        </w:rPr>
        <w:t>接连接存储方式。</w:t>
      </w:r>
    </w:p>
    <w:p>
      <w:pPr>
        <w:ind w:firstLine="7839"/>
        <w:spacing w:before="214" w:line="760" w:lineRule="exact"/>
        <w:rPr/>
      </w:pPr>
      <w:r>
        <w:rPr>
          <w:position w:val="-15"/>
        </w:rPr>
        <w:drawing>
          <wp:inline distT="0" distB="0" distL="0" distR="0">
            <wp:extent cx="298406" cy="482590"/>
            <wp:effectExtent l="0" t="0" r="0" b="0"/>
            <wp:docPr id="374" name="IM 374"/>
            <wp:cNvGraphicFramePr/>
            <a:graphic>
              <a:graphicData uri="http://schemas.openxmlformats.org/drawingml/2006/picture">
                <pic:pic>
                  <pic:nvPicPr>
                    <pic:cNvPr id="374" name="IM 374"/>
                    <pic:cNvPicPr/>
                  </pic:nvPicPr>
                  <pic:blipFill>
                    <a:blip r:embed="rId336"/>
                    <a:stretch>
                      <a:fillRect/>
                    </a:stretch>
                  </pic:blipFill>
                  <pic:spPr>
                    <a:xfrm rot="0">
                      <a:off x="0" y="0"/>
                      <a:ext cx="298406" cy="482590"/>
                    </a:xfrm>
                    <a:prstGeom prst="rect">
                      <a:avLst/>
                    </a:prstGeom>
                  </pic:spPr>
                </pic:pic>
              </a:graphicData>
            </a:graphic>
          </wp:inline>
        </w:drawing>
      </w:r>
    </w:p>
    <w:p>
      <w:pPr>
        <w:spacing w:line="760" w:lineRule="exact"/>
        <w:sectPr>
          <w:pgSz w:w="9910" w:h="14230"/>
          <w:pgMar w:top="729" w:right="120" w:bottom="70" w:left="810" w:header="0" w:footer="0" w:gutter="0"/>
        </w:sectPr>
        <w:rPr/>
      </w:pPr>
    </w:p>
    <w:p>
      <w:pPr>
        <w:spacing w:line="290" w:lineRule="exact"/>
        <w:rPr/>
      </w:pPr>
      <w:r>
        <w:rPr>
          <w:position w:val="-5"/>
        </w:rPr>
        <w:pict>
          <v:shape id="_x0000_s1116" style="mso-position-vertical-relative:line;mso-position-horizontal-relative:char;width:133.5pt;height:14.55pt;" fillcolor="#DADADA" filled="true" stroked="false" type="#_x0000_t202">
            <v:fill on="true"/>
            <v:stroke on="false"/>
            <v:path/>
            <v:imagedata o:title=""/>
            <o:lock v:ext="edit" aspectratio="false"/>
            <v:textbox inset="0mm,0mm,0mm,0mm">
              <w:txbxContent>
                <w:p>
                  <w:pPr>
                    <w:ind w:left="663"/>
                    <w:spacing w:before="6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w:pict>
      </w:r>
    </w:p>
    <w:p>
      <w:pPr>
        <w:pStyle w:val="BodyText"/>
        <w:spacing w:line="287" w:lineRule="auto"/>
        <w:rPr/>
      </w:pPr>
      <w:r/>
    </w:p>
    <w:p>
      <w:pPr>
        <w:ind w:left="959" w:right="36" w:firstLine="429"/>
        <w:spacing w:before="68" w:line="261" w:lineRule="auto"/>
        <w:jc w:val="both"/>
        <w:rPr>
          <w:rFonts w:ascii="SimSun" w:hAnsi="SimSun" w:eastAsia="SimSun" w:cs="SimSun"/>
          <w:sz w:val="21"/>
          <w:szCs w:val="21"/>
        </w:rPr>
      </w:pPr>
      <w:r>
        <w:rPr>
          <w:rFonts w:ascii="SimSun" w:hAnsi="SimSun" w:eastAsia="SimSun" w:cs="SimSun"/>
          <w:sz w:val="21"/>
          <w:szCs w:val="21"/>
          <w:spacing w:val="1"/>
        </w:rPr>
        <w:t>直接连接存储结构下的数据保护流程相对复杂，如果做网络备份，那么每台服务器都</w:t>
      </w:r>
      <w:r>
        <w:rPr>
          <w:rFonts w:ascii="SimSun" w:hAnsi="SimSun" w:eastAsia="SimSun" w:cs="SimSun"/>
          <w:sz w:val="21"/>
          <w:szCs w:val="21"/>
          <w:spacing w:val="11"/>
        </w:rPr>
        <w:t xml:space="preserve"> </w:t>
      </w:r>
      <w:r>
        <w:rPr>
          <w:rFonts w:ascii="SimSun" w:hAnsi="SimSun" w:eastAsia="SimSun" w:cs="SimSun"/>
          <w:sz w:val="21"/>
          <w:szCs w:val="21"/>
          <w:spacing w:val="2"/>
        </w:rPr>
        <w:t>必须单独进行备份，而且所有的数据流都要通</w:t>
      </w:r>
      <w:r>
        <w:rPr>
          <w:rFonts w:ascii="SimSun" w:hAnsi="SimSun" w:eastAsia="SimSun" w:cs="SimSun"/>
          <w:sz w:val="21"/>
          <w:szCs w:val="21"/>
          <w:spacing w:val="1"/>
        </w:rPr>
        <w:t>过网络传输。如果不做网络备份，那么就要</w:t>
      </w:r>
      <w:r>
        <w:rPr>
          <w:rFonts w:ascii="SimSun" w:hAnsi="SimSun" w:eastAsia="SimSun" w:cs="SimSun"/>
          <w:sz w:val="21"/>
          <w:szCs w:val="21"/>
        </w:rPr>
        <w:t xml:space="preserve"> </w:t>
      </w:r>
      <w:r>
        <w:rPr>
          <w:rFonts w:ascii="SimSun" w:hAnsi="SimSun" w:eastAsia="SimSun" w:cs="SimSun"/>
          <w:sz w:val="21"/>
          <w:szCs w:val="21"/>
          <w:spacing w:val="-1"/>
        </w:rPr>
        <w:t>为每台服务器都配一套备份软件和磁带设备，备份流程的复杂</w:t>
      </w:r>
      <w:r>
        <w:rPr>
          <w:rFonts w:ascii="SimSun" w:hAnsi="SimSun" w:eastAsia="SimSun" w:cs="SimSun"/>
          <w:sz w:val="21"/>
          <w:szCs w:val="21"/>
          <w:spacing w:val="-2"/>
        </w:rPr>
        <w:t>程度大大增加。</w:t>
      </w:r>
    </w:p>
    <w:p>
      <w:pPr>
        <w:ind w:left="959" w:firstLine="429"/>
        <w:spacing w:before="48" w:line="264" w:lineRule="auto"/>
        <w:jc w:val="both"/>
        <w:rPr>
          <w:rFonts w:ascii="SimSun" w:hAnsi="SimSun" w:eastAsia="SimSun" w:cs="SimSun"/>
          <w:sz w:val="21"/>
          <w:szCs w:val="21"/>
        </w:rPr>
      </w:pPr>
      <w:r>
        <w:rPr>
          <w:rFonts w:ascii="SimSun" w:hAnsi="SimSun" w:eastAsia="SimSun" w:cs="SimSun"/>
          <w:sz w:val="21"/>
          <w:szCs w:val="21"/>
          <w:spacing w:val="-3"/>
        </w:rPr>
        <w:t>为了应用高可用性的直接连接存储方案，就需要降低解决方案的成本，例如， </w:t>
      </w:r>
      <w:r>
        <w:rPr>
          <w:rFonts w:ascii="Times New Roman" w:hAnsi="Times New Roman" w:eastAsia="Times New Roman" w:cs="Times New Roman"/>
          <w:sz w:val="21"/>
          <w:szCs w:val="21"/>
          <w:spacing w:val="-3"/>
        </w:rPr>
        <w:t>LSI  </w:t>
      </w:r>
      <w:r>
        <w:rPr>
          <w:rFonts w:ascii="SimSun" w:hAnsi="SimSun" w:eastAsia="SimSun" w:cs="SimSun"/>
          <w:sz w:val="21"/>
          <w:szCs w:val="21"/>
          <w:spacing w:val="-3"/>
        </w:rPr>
        <w:t>的</w:t>
      </w:r>
      <w:r>
        <w:rPr>
          <w:rFonts w:ascii="SimSun" w:hAnsi="SimSun" w:eastAsia="SimSun" w:cs="SimSun"/>
          <w:sz w:val="21"/>
          <w:szCs w:val="21"/>
          <w:spacing w:val="5"/>
        </w:rPr>
        <w:t xml:space="preserve">  </w:t>
      </w:r>
      <w:r>
        <w:rPr>
          <w:rFonts w:ascii="Times New Roman" w:hAnsi="Times New Roman" w:eastAsia="Times New Roman" w:cs="Times New Roman"/>
          <w:sz w:val="21"/>
          <w:szCs w:val="21"/>
          <w:spacing w:val="-2"/>
        </w:rPr>
        <w:t>12Gb/s  SAS,</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2"/>
        </w:rPr>
        <w:t>它有直接连接存储，通过直接连接存储能够很好地为大型数据中心提供支持。</w:t>
      </w:r>
      <w:r>
        <w:rPr>
          <w:rFonts w:ascii="SimSun" w:hAnsi="SimSun" w:eastAsia="SimSun" w:cs="SimSun"/>
          <w:sz w:val="21"/>
          <w:szCs w:val="21"/>
        </w:rPr>
        <w:t xml:space="preserve"> </w:t>
      </w:r>
      <w:r>
        <w:rPr>
          <w:rFonts w:ascii="SimSun" w:hAnsi="SimSun" w:eastAsia="SimSun" w:cs="SimSun"/>
          <w:sz w:val="21"/>
          <w:szCs w:val="21"/>
          <w:spacing w:val="-3"/>
        </w:rPr>
        <w:t>对于大型的数据中心、云计算、存储和大数据，都对</w:t>
      </w:r>
      <w:r>
        <w:rPr>
          <w:rFonts w:ascii="SimSun" w:hAnsi="SimSun" w:eastAsia="SimSun" w:cs="SimSun"/>
          <w:sz w:val="21"/>
          <w:szCs w:val="21"/>
          <w:spacing w:val="-4"/>
        </w:rPr>
        <w:t>直接连接存储性能提出了更高的要求，</w:t>
      </w:r>
      <w:r>
        <w:rPr>
          <w:rFonts w:ascii="SimSun" w:hAnsi="SimSun" w:eastAsia="SimSun" w:cs="SimSun"/>
          <w:sz w:val="21"/>
          <w:szCs w:val="21"/>
        </w:rPr>
        <w:t xml:space="preserve"> </w:t>
      </w:r>
      <w:r>
        <w:rPr>
          <w:rFonts w:ascii="SimSun" w:hAnsi="SimSun" w:eastAsia="SimSun" w:cs="SimSun"/>
          <w:sz w:val="21"/>
          <w:szCs w:val="21"/>
        </w:rPr>
        <w:t>云中心和企业数据中心数据的爆炸式增长也推动了支持更高速数据访问的高性能存储接口 </w:t>
      </w:r>
      <w:r>
        <w:rPr>
          <w:rFonts w:ascii="SimSun" w:hAnsi="SimSun" w:eastAsia="SimSun" w:cs="SimSun"/>
          <w:sz w:val="21"/>
          <w:szCs w:val="21"/>
          <w:spacing w:val="-1"/>
        </w:rPr>
        <w:t>的需求，因为</w:t>
      </w:r>
      <w:r>
        <w:rPr>
          <w:rFonts w:ascii="Times New Roman" w:hAnsi="Times New Roman" w:eastAsia="Times New Roman" w:cs="Times New Roman"/>
          <w:sz w:val="21"/>
          <w:szCs w:val="21"/>
          <w:spacing w:val="-1"/>
        </w:rPr>
        <w:t>LSI12Gb/s</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1"/>
        </w:rPr>
        <w:t>SAS</w:t>
      </w:r>
      <w:r>
        <w:rPr>
          <w:rFonts w:ascii="SimSun" w:hAnsi="SimSun" w:eastAsia="SimSun" w:cs="SimSun"/>
          <w:sz w:val="21"/>
          <w:szCs w:val="21"/>
          <w:spacing w:val="-1"/>
        </w:rPr>
        <w:t>能够满足这种性能增长的要求，它可以提供更高的</w:t>
      </w:r>
      <w:r>
        <w:rPr>
          <w:rFonts w:ascii="Times New Roman" w:hAnsi="Times New Roman" w:eastAsia="Times New Roman" w:cs="Times New Roman"/>
          <w:sz w:val="21"/>
          <w:szCs w:val="21"/>
          <w:spacing w:val="-1"/>
        </w:rPr>
        <w:t>IOPS </w:t>
      </w:r>
      <w:r>
        <w:rPr>
          <w:rFonts w:ascii="SimSun" w:hAnsi="SimSun" w:eastAsia="SimSun" w:cs="SimSun"/>
          <w:sz w:val="21"/>
          <w:szCs w:val="21"/>
          <w:spacing w:val="-1"/>
        </w:rPr>
        <w:t>和更 </w:t>
      </w:r>
      <w:r>
        <w:rPr>
          <w:rFonts w:ascii="SimSun" w:hAnsi="SimSun" w:eastAsia="SimSun" w:cs="SimSun"/>
          <w:sz w:val="21"/>
          <w:szCs w:val="21"/>
          <w:spacing w:val="-3"/>
        </w:rPr>
        <w:t>高的吞吐能力，12</w:t>
      </w:r>
      <w:r>
        <w:rPr>
          <w:rFonts w:ascii="Times New Roman" w:hAnsi="Times New Roman" w:eastAsia="Times New Roman" w:cs="Times New Roman"/>
          <w:sz w:val="21"/>
          <w:szCs w:val="21"/>
          <w:spacing w:val="-3"/>
        </w:rPr>
        <w:t>Gb/s</w:t>
      </w:r>
      <w:r>
        <w:rPr>
          <w:rFonts w:ascii="Times New Roman" w:hAnsi="Times New Roman" w:eastAsia="Times New Roman" w:cs="Times New Roman"/>
          <w:sz w:val="21"/>
          <w:szCs w:val="21"/>
          <w:spacing w:val="46"/>
          <w:w w:val="101"/>
        </w:rPr>
        <w:t xml:space="preserve"> </w:t>
      </w:r>
      <w:r>
        <w:rPr>
          <w:rFonts w:ascii="Times New Roman" w:hAnsi="Times New Roman" w:eastAsia="Times New Roman" w:cs="Times New Roman"/>
          <w:sz w:val="21"/>
          <w:szCs w:val="21"/>
          <w:spacing w:val="-3"/>
        </w:rPr>
        <w:t>SAS</w:t>
      </w:r>
      <w:r>
        <w:rPr>
          <w:rFonts w:ascii="SimSun" w:hAnsi="SimSun" w:eastAsia="SimSun" w:cs="SimSun"/>
          <w:sz w:val="21"/>
          <w:szCs w:val="21"/>
          <w:spacing w:val="-3"/>
        </w:rPr>
        <w:t>提高了更高的写入的性能，并且提高了</w:t>
      </w:r>
      <w:r>
        <w:rPr>
          <w:rFonts w:ascii="Times New Roman" w:hAnsi="Times New Roman" w:eastAsia="Times New Roman" w:cs="Times New Roman"/>
          <w:sz w:val="21"/>
          <w:szCs w:val="21"/>
          <w:spacing w:val="-3"/>
        </w:rPr>
        <w:t>RAID</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3"/>
        </w:rPr>
        <w:t>的整个综合性能。</w:t>
      </w:r>
    </w:p>
    <w:p>
      <w:pPr>
        <w:ind w:left="959" w:right="59" w:firstLine="429"/>
        <w:spacing w:before="61" w:line="259" w:lineRule="auto"/>
        <w:jc w:val="both"/>
        <w:rPr>
          <w:rFonts w:ascii="SimSun" w:hAnsi="SimSun" w:eastAsia="SimSun" w:cs="SimSun"/>
          <w:sz w:val="21"/>
          <w:szCs w:val="21"/>
        </w:rPr>
      </w:pPr>
      <w:r>
        <w:rPr>
          <w:rFonts w:ascii="SimSun" w:hAnsi="SimSun" w:eastAsia="SimSun" w:cs="SimSun"/>
          <w:sz w:val="21"/>
          <w:szCs w:val="21"/>
          <w:spacing w:val="1"/>
        </w:rPr>
        <w:t>在服务器与存储的各种连接方式中，直接连接存储是一种低</w:t>
      </w:r>
      <w:r>
        <w:rPr>
          <w:rFonts w:ascii="SimSun" w:hAnsi="SimSun" w:eastAsia="SimSun" w:cs="SimSun"/>
          <w:sz w:val="21"/>
          <w:szCs w:val="21"/>
        </w:rPr>
        <w:t>效率的结构，而且也不方 </w:t>
      </w:r>
      <w:r>
        <w:rPr>
          <w:rFonts w:ascii="SimSun" w:hAnsi="SimSun" w:eastAsia="SimSun" w:cs="SimSun"/>
          <w:sz w:val="21"/>
          <w:szCs w:val="21"/>
          <w:spacing w:val="1"/>
        </w:rPr>
        <w:t>便进行数据保护。直接连接存储无法共享，</w:t>
      </w:r>
      <w:r>
        <w:rPr>
          <w:rFonts w:ascii="SimSun" w:hAnsi="SimSun" w:eastAsia="SimSun" w:cs="SimSun"/>
          <w:sz w:val="21"/>
          <w:szCs w:val="21"/>
        </w:rPr>
        <w:t>因此经常使得某台服务器的存储空间不足，而 </w:t>
      </w:r>
      <w:r>
        <w:rPr>
          <w:rFonts w:ascii="SimSun" w:hAnsi="SimSun" w:eastAsia="SimSun" w:cs="SimSun"/>
          <w:sz w:val="21"/>
          <w:szCs w:val="21"/>
          <w:spacing w:val="1"/>
        </w:rPr>
        <w:t>其他服务器却有大量的存储空间处于闲置状态</w:t>
      </w:r>
      <w:r>
        <w:rPr>
          <w:rFonts w:ascii="SimSun" w:hAnsi="SimSun" w:eastAsia="SimSun" w:cs="SimSun"/>
          <w:sz w:val="21"/>
          <w:szCs w:val="21"/>
        </w:rPr>
        <w:t>，无法利用。如果存储不能共享，也不能够 </w:t>
      </w:r>
      <w:r>
        <w:rPr>
          <w:rFonts w:ascii="SimSun" w:hAnsi="SimSun" w:eastAsia="SimSun" w:cs="SimSun"/>
          <w:sz w:val="21"/>
          <w:szCs w:val="21"/>
          <w:spacing w:val="-3"/>
        </w:rPr>
        <w:t>实现容量分配与使用需求之间的平衡。</w:t>
      </w:r>
    </w:p>
    <w:p>
      <w:pPr>
        <w:ind w:left="1392"/>
        <w:spacing w:before="177" w:line="219" w:lineRule="auto"/>
        <w:outlineLvl w:val="2"/>
        <w:rPr>
          <w:rFonts w:ascii="SimSun" w:hAnsi="SimSun" w:eastAsia="SimSun" w:cs="SimSun"/>
          <w:sz w:val="21"/>
          <w:szCs w:val="21"/>
        </w:rPr>
      </w:pPr>
      <w:r>
        <w:rPr>
          <w:rFonts w:ascii="SimSun" w:hAnsi="SimSun" w:eastAsia="SimSun" w:cs="SimSun"/>
          <w:sz w:val="21"/>
          <w:szCs w:val="21"/>
          <w:b/>
          <w:bCs/>
          <w:spacing w:val="-5"/>
        </w:rPr>
        <w:t>3.</w:t>
      </w:r>
      <w:r>
        <w:rPr>
          <w:rFonts w:ascii="SimSun" w:hAnsi="SimSun" w:eastAsia="SimSun" w:cs="SimSun"/>
          <w:sz w:val="21"/>
          <w:szCs w:val="21"/>
          <w:spacing w:val="-5"/>
        </w:rPr>
        <w:t xml:space="preserve"> </w:t>
      </w:r>
      <w:r>
        <w:rPr>
          <w:rFonts w:ascii="SimSun" w:hAnsi="SimSun" w:eastAsia="SimSun" w:cs="SimSun"/>
          <w:sz w:val="21"/>
          <w:szCs w:val="21"/>
          <w:b/>
          <w:bCs/>
          <w:spacing w:val="-5"/>
        </w:rPr>
        <w:t>网络连接存储</w:t>
      </w:r>
    </w:p>
    <w:p>
      <w:pPr>
        <w:ind w:left="959" w:right="66" w:firstLine="429"/>
        <w:spacing w:before="169" w:line="271" w:lineRule="auto"/>
        <w:rPr>
          <w:rFonts w:ascii="SimSun" w:hAnsi="SimSun" w:eastAsia="SimSun" w:cs="SimSun"/>
          <w:sz w:val="21"/>
          <w:szCs w:val="21"/>
        </w:rPr>
      </w:pPr>
      <w:r>
        <w:rPr>
          <w:rFonts w:ascii="SimSun" w:hAnsi="SimSun" w:eastAsia="SimSun" w:cs="SimSun"/>
          <w:sz w:val="21"/>
          <w:szCs w:val="21"/>
        </w:rPr>
        <w:t>网络连接存储</w:t>
      </w:r>
      <w:r>
        <w:rPr>
          <w:rFonts w:ascii="SimSun" w:hAnsi="SimSun" w:eastAsia="SimSun" w:cs="SimSun"/>
          <w:sz w:val="21"/>
          <w:szCs w:val="21"/>
          <w:spacing w:val="-44"/>
        </w:rPr>
        <w:t xml:space="preserve"> </w:t>
      </w:r>
      <w:r>
        <w:rPr>
          <w:rFonts w:ascii="Times New Roman" w:hAnsi="Times New Roman" w:eastAsia="Times New Roman" w:cs="Times New Roman"/>
          <w:sz w:val="21"/>
          <w:szCs w:val="21"/>
        </w:rPr>
        <w:t>(NAS)   </w:t>
      </w:r>
      <w:r>
        <w:rPr>
          <w:rFonts w:ascii="SimSun" w:hAnsi="SimSun" w:eastAsia="SimSun" w:cs="SimSun"/>
          <w:sz w:val="21"/>
          <w:szCs w:val="21"/>
        </w:rPr>
        <w:t>全面改进了低效的</w:t>
      </w:r>
      <w:r>
        <w:rPr>
          <w:rFonts w:ascii="SimSun" w:hAnsi="SimSun" w:eastAsia="SimSun" w:cs="SimSun"/>
          <w:sz w:val="21"/>
          <w:szCs w:val="21"/>
          <w:spacing w:val="-51"/>
        </w:rPr>
        <w:t xml:space="preserve"> </w:t>
      </w:r>
      <w:r>
        <w:rPr>
          <w:rFonts w:ascii="Times New Roman" w:hAnsi="Times New Roman" w:eastAsia="Times New Roman" w:cs="Times New Roman"/>
          <w:sz w:val="21"/>
          <w:szCs w:val="21"/>
        </w:rPr>
        <w:t>DAS</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1"/>
        </w:rPr>
        <w:t>存储。它采用独立于服务器，单独为网</w:t>
      </w:r>
      <w:r>
        <w:rPr>
          <w:rFonts w:ascii="SimSun" w:hAnsi="SimSun" w:eastAsia="SimSun" w:cs="SimSun"/>
          <w:sz w:val="21"/>
          <w:szCs w:val="21"/>
        </w:rPr>
        <w:t xml:space="preserve"> </w:t>
      </w:r>
      <w:r>
        <w:rPr>
          <w:rFonts w:ascii="SimSun" w:hAnsi="SimSun" w:eastAsia="SimSun" w:cs="SimSun"/>
          <w:sz w:val="21"/>
          <w:szCs w:val="21"/>
          <w:spacing w:val="6"/>
        </w:rPr>
        <w:t>络数据存储而开发的一种文件服务器来连接存储设备，形成一个网络。这样数据存储就</w:t>
      </w:r>
      <w:r>
        <w:rPr>
          <w:rFonts w:ascii="SimSun" w:hAnsi="SimSun" w:eastAsia="SimSun" w:cs="SimSun"/>
          <w:sz w:val="21"/>
          <w:szCs w:val="21"/>
        </w:rPr>
        <w:t xml:space="preserve"> </w:t>
      </w:r>
      <w:r>
        <w:rPr>
          <w:rFonts w:ascii="SimSun" w:hAnsi="SimSun" w:eastAsia="SimSun" w:cs="SimSun"/>
          <w:sz w:val="21"/>
          <w:szCs w:val="21"/>
          <w:spacing w:val="6"/>
        </w:rPr>
        <w:t>不再是服务器的附属品，而是作为独立网络节点而存在于网络之中，可由所有</w:t>
      </w:r>
      <w:r>
        <w:rPr>
          <w:rFonts w:ascii="SimSun" w:hAnsi="SimSun" w:eastAsia="SimSun" w:cs="SimSun"/>
          <w:sz w:val="21"/>
          <w:szCs w:val="21"/>
          <w:spacing w:val="5"/>
        </w:rPr>
        <w:t>的网络用</w:t>
      </w:r>
      <w:r>
        <w:rPr>
          <w:rFonts w:ascii="SimSun" w:hAnsi="SimSun" w:eastAsia="SimSun" w:cs="SimSun"/>
          <w:sz w:val="21"/>
          <w:szCs w:val="21"/>
        </w:rPr>
        <w:t xml:space="preserve"> </w:t>
      </w:r>
      <w:r>
        <w:rPr>
          <w:rFonts w:ascii="SimSun" w:hAnsi="SimSun" w:eastAsia="SimSun" w:cs="SimSun"/>
          <w:sz w:val="21"/>
          <w:szCs w:val="21"/>
          <w:spacing w:val="-3"/>
        </w:rPr>
        <w:t>户共享。</w:t>
      </w:r>
    </w:p>
    <w:p>
      <w:pPr>
        <w:ind w:left="959" w:firstLine="429"/>
        <w:spacing w:before="50" w:line="266" w:lineRule="auto"/>
        <w:rPr>
          <w:rFonts w:ascii="SimSun" w:hAnsi="SimSun" w:eastAsia="SimSun" w:cs="SimSun"/>
          <w:sz w:val="21"/>
          <w:szCs w:val="21"/>
        </w:rPr>
      </w:pPr>
      <w:r>
        <w:rPr>
          <w:rFonts w:ascii="SimSun" w:hAnsi="SimSun" w:eastAsia="SimSun" w:cs="SimSun"/>
          <w:sz w:val="21"/>
          <w:szCs w:val="21"/>
          <w:spacing w:val="-14"/>
        </w:rPr>
        <w:t>由于 </w:t>
      </w:r>
      <w:r>
        <w:rPr>
          <w:rFonts w:ascii="Times New Roman" w:hAnsi="Times New Roman" w:eastAsia="Times New Roman" w:cs="Times New Roman"/>
          <w:sz w:val="21"/>
          <w:szCs w:val="21"/>
          <w:spacing w:val="-14"/>
        </w:rPr>
        <w:t>NAS  </w:t>
      </w:r>
      <w:r>
        <w:rPr>
          <w:rFonts w:ascii="SimSun" w:hAnsi="SimSun" w:eastAsia="SimSun" w:cs="SimSun"/>
          <w:sz w:val="21"/>
          <w:szCs w:val="21"/>
          <w:spacing w:val="-14"/>
        </w:rPr>
        <w:t>可无须网络文件服务器，不依赖</w:t>
      </w:r>
      <w:r>
        <w:rPr>
          <w:rFonts w:ascii="SimSun" w:hAnsi="SimSun" w:eastAsia="SimSun" w:cs="SimSun"/>
          <w:sz w:val="21"/>
          <w:szCs w:val="21"/>
          <w:spacing w:val="-15"/>
        </w:rPr>
        <w:t>通用的操作系统，而是采用一个专门用于数据存</w:t>
      </w:r>
      <w:r>
        <w:rPr>
          <w:rFonts w:ascii="SimSun" w:hAnsi="SimSun" w:eastAsia="SimSun" w:cs="SimSun"/>
          <w:sz w:val="21"/>
          <w:szCs w:val="21"/>
        </w:rPr>
        <w:t xml:space="preserve"> </w:t>
      </w:r>
      <w:r>
        <w:rPr>
          <w:rFonts w:ascii="SimSun" w:hAnsi="SimSun" w:eastAsia="SimSun" w:cs="SimSun"/>
          <w:sz w:val="21"/>
          <w:szCs w:val="21"/>
        </w:rPr>
        <w:t>储的简化操作系统，内置了网络通信协议，其内嵌的操作系统及硬件体系结构专门针对文 </w:t>
      </w:r>
      <w:r>
        <w:rPr>
          <w:rFonts w:ascii="SimSun" w:hAnsi="SimSun" w:eastAsia="SimSun" w:cs="SimSun"/>
          <w:sz w:val="21"/>
          <w:szCs w:val="21"/>
        </w:rPr>
        <w:t>件管理和存储管理进行设计和优化，去掉了通用服务器的大多数计算及多媒体功能，能提 </w:t>
      </w:r>
      <w:r>
        <w:rPr>
          <w:rFonts w:ascii="SimSun" w:hAnsi="SimSun" w:eastAsia="SimSun" w:cs="SimSun"/>
          <w:sz w:val="21"/>
          <w:szCs w:val="21"/>
          <w:spacing w:val="-1"/>
        </w:rPr>
        <w:t>供高效率的文档服务。不仅响应速度快，而</w:t>
      </w:r>
      <w:r>
        <w:rPr>
          <w:rFonts w:ascii="SimSun" w:hAnsi="SimSun" w:eastAsia="SimSun" w:cs="SimSun"/>
          <w:sz w:val="21"/>
          <w:szCs w:val="21"/>
          <w:spacing w:val="-2"/>
        </w:rPr>
        <w:t>且数据传输速率也很高。</w:t>
      </w:r>
      <w:r>
        <w:rPr>
          <w:rFonts w:ascii="Times New Roman" w:hAnsi="Times New Roman" w:eastAsia="Times New Roman" w:cs="Times New Roman"/>
          <w:sz w:val="21"/>
          <w:szCs w:val="21"/>
          <w:spacing w:val="-2"/>
        </w:rPr>
        <w:t>NAS</w:t>
      </w:r>
      <w:r>
        <w:rPr>
          <w:rFonts w:ascii="Times New Roman" w:hAnsi="Times New Roman" w:eastAsia="Times New Roman" w:cs="Times New Roman"/>
          <w:sz w:val="21"/>
          <w:szCs w:val="21"/>
          <w:spacing w:val="45"/>
          <w:w w:val="101"/>
        </w:rPr>
        <w:t xml:space="preserve"> </w:t>
      </w:r>
      <w:r>
        <w:rPr>
          <w:rFonts w:ascii="SimSun" w:hAnsi="SimSun" w:eastAsia="SimSun" w:cs="SimSun"/>
          <w:sz w:val="21"/>
          <w:szCs w:val="21"/>
          <w:spacing w:val="-2"/>
        </w:rPr>
        <w:t>按照 </w:t>
      </w:r>
      <w:r>
        <w:rPr>
          <w:rFonts w:ascii="Times New Roman" w:hAnsi="Times New Roman" w:eastAsia="Times New Roman" w:cs="Times New Roman"/>
          <w:sz w:val="21"/>
          <w:szCs w:val="21"/>
          <w:spacing w:val="-2"/>
        </w:rPr>
        <w:t>TCP/IP</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2"/>
        </w:rPr>
        <w:t>协 </w:t>
      </w:r>
      <w:r>
        <w:rPr>
          <w:rFonts w:ascii="SimSun" w:hAnsi="SimSun" w:eastAsia="SimSun" w:cs="SimSun"/>
          <w:sz w:val="21"/>
          <w:szCs w:val="21"/>
        </w:rPr>
        <w:t>议进行通信，以文档的方式进行数据传输，采用业</w:t>
      </w:r>
      <w:r>
        <w:rPr>
          <w:rFonts w:ascii="SimSun" w:hAnsi="SimSun" w:eastAsia="SimSun" w:cs="SimSun"/>
          <w:sz w:val="21"/>
          <w:szCs w:val="21"/>
          <w:spacing w:val="-1"/>
        </w:rPr>
        <w:t>界标准文件共享协议，如</w:t>
      </w:r>
      <w:r>
        <w:rPr>
          <w:rFonts w:ascii="Times New Roman" w:hAnsi="Times New Roman" w:eastAsia="Times New Roman" w:cs="Times New Roman"/>
          <w:sz w:val="21"/>
          <w:szCs w:val="21"/>
          <w:spacing w:val="-1"/>
        </w:rPr>
        <w:t>NFS</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HTTP</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SimSun" w:hAnsi="SimSun" w:eastAsia="SimSun" w:cs="SimSun"/>
          <w:sz w:val="21"/>
          <w:szCs w:val="21"/>
        </w:rPr>
        <w:t xml:space="preserve"> </w:t>
      </w:r>
      <w:r>
        <w:rPr>
          <w:rFonts w:ascii="Times New Roman" w:hAnsi="Times New Roman" w:eastAsia="Times New Roman" w:cs="Times New Roman"/>
          <w:sz w:val="21"/>
          <w:szCs w:val="21"/>
          <w:spacing w:val="-4"/>
        </w:rPr>
        <w:t>CIFS </w:t>
      </w:r>
      <w:r>
        <w:rPr>
          <w:rFonts w:ascii="SimSun" w:hAnsi="SimSun" w:eastAsia="SimSun" w:cs="SimSun"/>
          <w:sz w:val="21"/>
          <w:szCs w:val="21"/>
          <w:spacing w:val="-4"/>
        </w:rPr>
        <w:t>实现共享。由于</w:t>
      </w:r>
      <w:r>
        <w:rPr>
          <w:rFonts w:ascii="Times New Roman" w:hAnsi="Times New Roman" w:eastAsia="Times New Roman" w:cs="Times New Roman"/>
          <w:sz w:val="21"/>
          <w:szCs w:val="21"/>
          <w:spacing w:val="-4"/>
        </w:rPr>
        <w:t>NAS</w:t>
      </w:r>
      <w:r>
        <w:rPr>
          <w:rFonts w:ascii="Times New Roman" w:hAnsi="Times New Roman" w:eastAsia="Times New Roman" w:cs="Times New Roman"/>
          <w:sz w:val="21"/>
          <w:szCs w:val="21"/>
          <w:spacing w:val="45"/>
        </w:rPr>
        <w:t xml:space="preserve"> </w:t>
      </w:r>
      <w:r>
        <w:rPr>
          <w:rFonts w:ascii="SimSun" w:hAnsi="SimSun" w:eastAsia="SimSun" w:cs="SimSun"/>
          <w:sz w:val="21"/>
          <w:szCs w:val="21"/>
          <w:spacing w:val="-4"/>
        </w:rPr>
        <w:t>自带文件管理系统，各节点安装不同操作</w:t>
      </w:r>
      <w:r>
        <w:rPr>
          <w:rFonts w:ascii="SimSun" w:hAnsi="SimSun" w:eastAsia="SimSun" w:cs="SimSun"/>
          <w:sz w:val="21"/>
          <w:szCs w:val="21"/>
          <w:spacing w:val="-5"/>
        </w:rPr>
        <w:t>系统，如</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5"/>
        </w:rPr>
        <w:t>APPLE </w:t>
      </w:r>
      <w:r>
        <w:rPr>
          <w:rFonts w:ascii="SimSun" w:hAnsi="SimSun" w:eastAsia="SimSun" w:cs="SimSun"/>
          <w:sz w:val="21"/>
          <w:szCs w:val="21"/>
          <w:spacing w:val="-5"/>
        </w:rPr>
        <w:t>系统、</w:t>
      </w:r>
      <w:r>
        <w:rPr>
          <w:rFonts w:ascii="SimSun" w:hAnsi="SimSun" w:eastAsia="SimSun" w:cs="SimSun"/>
          <w:sz w:val="21"/>
          <w:szCs w:val="21"/>
        </w:rPr>
        <w:t xml:space="preserve"> </w:t>
      </w:r>
      <w:r>
        <w:rPr>
          <w:rFonts w:ascii="Times New Roman" w:hAnsi="Times New Roman" w:eastAsia="Times New Roman" w:cs="Times New Roman"/>
          <w:sz w:val="21"/>
          <w:szCs w:val="21"/>
          <w:spacing w:val="-1"/>
        </w:rPr>
        <w:t>Windows</w:t>
      </w:r>
      <w:r>
        <w:rPr>
          <w:rFonts w:ascii="SimSun" w:hAnsi="SimSun" w:eastAsia="SimSun" w:cs="SimSun"/>
          <w:sz w:val="21"/>
          <w:szCs w:val="21"/>
          <w:spacing w:val="-1"/>
        </w:rPr>
        <w:t>系统、</w:t>
      </w:r>
      <w:r>
        <w:rPr>
          <w:rFonts w:ascii="Times New Roman" w:hAnsi="Times New Roman" w:eastAsia="Times New Roman" w:cs="Times New Roman"/>
          <w:sz w:val="21"/>
          <w:szCs w:val="21"/>
          <w:spacing w:val="-1"/>
        </w:rPr>
        <w:t>Linux</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UNIX</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1"/>
        </w:rPr>
        <w:t>的客户机使用同一文件管理系统，完全实现异构平台之间的 </w:t>
      </w:r>
      <w:r>
        <w:rPr>
          <w:rFonts w:ascii="SimSun" w:hAnsi="SimSun" w:eastAsia="SimSun" w:cs="SimSun"/>
          <w:sz w:val="21"/>
          <w:szCs w:val="21"/>
          <w:spacing w:val="-6"/>
        </w:rPr>
        <w:t>数据级共享。</w:t>
      </w:r>
    </w:p>
    <w:p>
      <w:pPr>
        <w:ind w:left="959" w:right="56" w:firstLine="429"/>
        <w:spacing w:before="70" w:line="250" w:lineRule="auto"/>
        <w:rPr>
          <w:rFonts w:ascii="SimSun" w:hAnsi="SimSun" w:eastAsia="SimSun" w:cs="SimSun"/>
          <w:sz w:val="21"/>
          <w:szCs w:val="21"/>
        </w:rPr>
      </w:pPr>
      <w:r>
        <w:rPr>
          <w:rFonts w:ascii="SimSun" w:hAnsi="SimSun" w:eastAsia="SimSun" w:cs="SimSun"/>
          <w:sz w:val="21"/>
          <w:szCs w:val="21"/>
          <w:spacing w:val="1"/>
        </w:rPr>
        <w:t>网络连接存储数据存储是基于现有的企业以太网网络设计，按照 </w:t>
      </w:r>
      <w:r>
        <w:rPr>
          <w:rFonts w:ascii="Times New Roman" w:hAnsi="Times New Roman" w:eastAsia="Times New Roman" w:cs="Times New Roman"/>
          <w:sz w:val="21"/>
          <w:szCs w:val="21"/>
        </w:rPr>
        <w:t>TCP/IP  </w:t>
      </w:r>
      <w:r>
        <w:rPr>
          <w:rFonts w:ascii="SimSun" w:hAnsi="SimSun" w:eastAsia="SimSun" w:cs="SimSun"/>
          <w:sz w:val="21"/>
          <w:szCs w:val="21"/>
        </w:rPr>
        <w:t>协议进行通 </w:t>
      </w:r>
      <w:r>
        <w:rPr>
          <w:rFonts w:ascii="SimSun" w:hAnsi="SimSun" w:eastAsia="SimSun" w:cs="SimSun"/>
          <w:sz w:val="21"/>
          <w:szCs w:val="21"/>
        </w:rPr>
        <w:t>信，以文件的</w:t>
      </w:r>
      <w:r>
        <w:rPr>
          <w:rFonts w:ascii="Times New Roman" w:hAnsi="Times New Roman" w:eastAsia="Times New Roman" w:cs="Times New Roman"/>
          <w:sz w:val="21"/>
          <w:szCs w:val="21"/>
        </w:rPr>
        <w:t>I/O </w:t>
      </w:r>
      <w:r>
        <w:rPr>
          <w:rFonts w:ascii="SimSun" w:hAnsi="SimSun" w:eastAsia="SimSun" w:cs="SimSun"/>
          <w:sz w:val="21"/>
          <w:szCs w:val="21"/>
        </w:rPr>
        <w:t>方式进行数据传输。</w:t>
      </w:r>
    </w:p>
    <w:p>
      <w:pPr>
        <w:ind w:left="959" w:right="60" w:firstLine="429"/>
        <w:spacing w:before="61" w:line="255" w:lineRule="auto"/>
        <w:rPr>
          <w:rFonts w:ascii="SimSun" w:hAnsi="SimSun" w:eastAsia="SimSun" w:cs="SimSun"/>
          <w:sz w:val="21"/>
          <w:szCs w:val="21"/>
        </w:rPr>
      </w:pPr>
      <w:r>
        <w:rPr>
          <w:rFonts w:ascii="SimSun" w:hAnsi="SimSun" w:eastAsia="SimSun" w:cs="SimSun"/>
          <w:sz w:val="21"/>
          <w:szCs w:val="21"/>
          <w:spacing w:val="-4"/>
        </w:rPr>
        <w:t>网络连接存储是一种在以太网上实现数据存储的技术，</w:t>
      </w:r>
      <w:r>
        <w:rPr>
          <w:rFonts w:ascii="SimSun" w:hAnsi="SimSun" w:eastAsia="SimSun" w:cs="SimSun"/>
          <w:sz w:val="21"/>
          <w:szCs w:val="21"/>
          <w:spacing w:val="-15"/>
        </w:rPr>
        <w:t xml:space="preserve"> </w:t>
      </w:r>
      <w:r>
        <w:rPr>
          <w:rFonts w:ascii="Times New Roman" w:hAnsi="Times New Roman" w:eastAsia="Times New Roman" w:cs="Times New Roman"/>
          <w:sz w:val="21"/>
          <w:szCs w:val="21"/>
          <w:spacing w:val="-4"/>
        </w:rPr>
        <w:t>NAS</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4"/>
        </w:rPr>
        <w:t>实际上是一个嵌有网络通</w:t>
      </w:r>
      <w:r>
        <w:rPr>
          <w:rFonts w:ascii="SimSun" w:hAnsi="SimSun" w:eastAsia="SimSun" w:cs="SimSun"/>
          <w:sz w:val="21"/>
          <w:szCs w:val="21"/>
        </w:rPr>
        <w:t xml:space="preserve"> </w:t>
      </w:r>
      <w:r>
        <w:rPr>
          <w:rFonts w:ascii="SimSun" w:hAnsi="SimSun" w:eastAsia="SimSun" w:cs="SimSun"/>
          <w:sz w:val="21"/>
          <w:szCs w:val="21"/>
          <w:spacing w:val="-2"/>
        </w:rPr>
        <w:t>信及文件管理功能的专用存储服务器，具有以下优点。</w:t>
      </w:r>
    </w:p>
    <w:p>
      <w:pPr>
        <w:ind w:left="1479"/>
        <w:spacing w:before="61" w:line="220" w:lineRule="auto"/>
        <w:rPr>
          <w:rFonts w:ascii="SimSun" w:hAnsi="SimSun" w:eastAsia="SimSun" w:cs="SimSun"/>
          <w:sz w:val="21"/>
          <w:szCs w:val="21"/>
        </w:rPr>
      </w:pPr>
      <w:r>
        <w:rPr>
          <w:rFonts w:ascii="SimSun" w:hAnsi="SimSun" w:eastAsia="SimSun" w:cs="SimSun"/>
          <w:sz w:val="21"/>
          <w:szCs w:val="21"/>
          <w:spacing w:val="15"/>
        </w:rPr>
        <w:t>(1)即插即用</w:t>
      </w:r>
    </w:p>
    <w:p>
      <w:pPr>
        <w:ind w:left="959" w:right="75" w:firstLine="429"/>
        <w:spacing w:before="39" w:line="251" w:lineRule="auto"/>
        <w:rPr>
          <w:rFonts w:ascii="SimSun" w:hAnsi="SimSun" w:eastAsia="SimSun" w:cs="SimSun"/>
          <w:sz w:val="21"/>
          <w:szCs w:val="21"/>
        </w:rPr>
      </w:pPr>
      <w:r>
        <w:rPr>
          <w:rFonts w:ascii="SimSun" w:hAnsi="SimSun" w:eastAsia="SimSun" w:cs="SimSun"/>
          <w:sz w:val="21"/>
          <w:szCs w:val="21"/>
        </w:rPr>
        <w:t>网络连接存储是独立的存储节点存在于网络之中，与用户的操作系统平台无关，真正</w:t>
      </w:r>
      <w:r>
        <w:rPr>
          <w:rFonts w:ascii="SimSun" w:hAnsi="SimSun" w:eastAsia="SimSun" w:cs="SimSun"/>
          <w:sz w:val="21"/>
          <w:szCs w:val="21"/>
          <w:spacing w:val="11"/>
        </w:rPr>
        <w:t xml:space="preserve"> </w:t>
      </w:r>
      <w:r>
        <w:rPr>
          <w:rFonts w:ascii="SimSun" w:hAnsi="SimSun" w:eastAsia="SimSun" w:cs="SimSun"/>
          <w:sz w:val="21"/>
          <w:szCs w:val="21"/>
          <w:spacing w:val="-6"/>
        </w:rPr>
        <w:t>实现即插即用。</w:t>
      </w:r>
    </w:p>
    <w:p>
      <w:pPr>
        <w:ind w:left="1509"/>
        <w:spacing w:before="58" w:line="219" w:lineRule="auto"/>
        <w:rPr>
          <w:rFonts w:ascii="SimSun" w:hAnsi="SimSun" w:eastAsia="SimSun" w:cs="SimSun"/>
          <w:sz w:val="21"/>
          <w:szCs w:val="21"/>
        </w:rPr>
      </w:pPr>
      <w:r>
        <w:rPr>
          <w:rFonts w:ascii="SimSun" w:hAnsi="SimSun" w:eastAsia="SimSun" w:cs="SimSun"/>
          <w:sz w:val="21"/>
          <w:szCs w:val="21"/>
          <w:spacing w:val="7"/>
        </w:rPr>
        <w:t>(2)存储部署简单</w:t>
      </w:r>
    </w:p>
    <w:p>
      <w:pPr>
        <w:ind w:left="959" w:right="75" w:firstLine="429"/>
        <w:spacing w:before="80" w:line="255" w:lineRule="auto"/>
        <w:jc w:val="both"/>
        <w:rPr>
          <w:rFonts w:ascii="SimSun" w:hAnsi="SimSun" w:eastAsia="SimSun" w:cs="SimSun"/>
          <w:sz w:val="21"/>
          <w:szCs w:val="21"/>
        </w:rPr>
      </w:pPr>
      <w:r>
        <w:rPr>
          <w:rFonts w:ascii="SimSun" w:hAnsi="SimSun" w:eastAsia="SimSun" w:cs="SimSun"/>
          <w:sz w:val="21"/>
          <w:szCs w:val="21"/>
        </w:rPr>
        <w:t>网络连接存储不依赖通用的操作系统，而是采用一个面向用户设计的、专门用于数据</w:t>
      </w:r>
      <w:r>
        <w:rPr>
          <w:rFonts w:ascii="SimSun" w:hAnsi="SimSun" w:eastAsia="SimSun" w:cs="SimSun"/>
          <w:sz w:val="21"/>
          <w:szCs w:val="21"/>
          <w:spacing w:val="11"/>
        </w:rPr>
        <w:t xml:space="preserve"> </w:t>
      </w:r>
      <w:r>
        <w:rPr>
          <w:rFonts w:ascii="SimSun" w:hAnsi="SimSun" w:eastAsia="SimSun" w:cs="SimSun"/>
          <w:sz w:val="21"/>
          <w:szCs w:val="21"/>
          <w:spacing w:val="1"/>
        </w:rPr>
        <w:t>存储的简化操作系统，内置与网络连接所需</w:t>
      </w:r>
      <w:r>
        <w:rPr>
          <w:rFonts w:ascii="SimSun" w:hAnsi="SimSun" w:eastAsia="SimSun" w:cs="SimSun"/>
          <w:sz w:val="21"/>
          <w:szCs w:val="21"/>
        </w:rPr>
        <w:t>要的协议。因此，整个系统的管理和设置较为 </w:t>
      </w:r>
      <w:r>
        <w:rPr>
          <w:rFonts w:ascii="SimSun" w:hAnsi="SimSun" w:eastAsia="SimSun" w:cs="SimSun"/>
          <w:sz w:val="21"/>
          <w:szCs w:val="21"/>
          <w:spacing w:val="-10"/>
        </w:rPr>
        <w:t>简单。</w:t>
      </w:r>
    </w:p>
    <w:p>
      <w:pPr>
        <w:ind w:firstLine="890"/>
        <w:spacing w:before="234" w:line="500" w:lineRule="exact"/>
        <w:rPr/>
      </w:pPr>
      <w:r>
        <w:rPr>
          <w:position w:val="-10"/>
        </w:rPr>
        <w:drawing>
          <wp:inline distT="0" distB="0" distL="0" distR="0">
            <wp:extent cx="330185" cy="317502"/>
            <wp:effectExtent l="0" t="0" r="0" b="0"/>
            <wp:docPr id="376" name="IM 376"/>
            <wp:cNvGraphicFramePr/>
            <a:graphic>
              <a:graphicData uri="http://schemas.openxmlformats.org/drawingml/2006/picture">
                <pic:pic>
                  <pic:nvPicPr>
                    <pic:cNvPr id="376" name="IM 376"/>
                    <pic:cNvPicPr/>
                  </pic:nvPicPr>
                  <pic:blipFill>
                    <a:blip r:embed="rId337"/>
                    <a:stretch>
                      <a:fillRect/>
                    </a:stretch>
                  </pic:blipFill>
                  <pic:spPr>
                    <a:xfrm rot="0">
                      <a:off x="0" y="0"/>
                      <a:ext cx="330185" cy="317502"/>
                    </a:xfrm>
                    <a:prstGeom prst="rect">
                      <a:avLst/>
                    </a:prstGeom>
                  </pic:spPr>
                </pic:pic>
              </a:graphicData>
            </a:graphic>
          </wp:inline>
        </w:drawing>
      </w:r>
    </w:p>
    <w:p>
      <w:pPr>
        <w:spacing w:line="500" w:lineRule="exact"/>
        <w:sectPr>
          <w:pgSz w:w="9910" w:h="14230"/>
          <w:pgMar w:top="720" w:right="652" w:bottom="379" w:left="10" w:header="0" w:footer="0" w:gutter="0"/>
        </w:sectPr>
        <w:rPr/>
      </w:pPr>
    </w:p>
    <w:p>
      <w:pPr>
        <w:ind w:firstLine="6309"/>
        <w:spacing w:line="309" w:lineRule="exact"/>
        <w:rPr/>
      </w:pPr>
      <w:r>
        <w:rPr>
          <w:position w:val="-6"/>
        </w:rPr>
        <w:pict>
          <v:group id="_x0000_s1118" style="mso-position-vertical-relative:line;mso-position-horizontal-relative:char;width:132.55pt;height:15.5pt;" filled="false" stroked="false" coordsize="2651,310" coordorigin="0,0">
            <v:shape id="_x0000_s1120" style="position:absolute;left:0;top:0;width:2651;height:310;" filled="false" stroked="false" type="#_x0000_t75">
              <v:imagedata o:title="" r:id="rId338"/>
            </v:shape>
            <v:shape id="_x0000_s1122" style="position:absolute;left:-20;top:-20;width:2691;height:350;" filled="false" stroked="false" type="#_x0000_t202">
              <v:fill on="false"/>
              <v:stroke on="false"/>
              <v:path/>
              <v:imagedata o:title=""/>
              <o:lock v:ext="edit" aspectratio="false"/>
              <v:textbox inset="0mm,0mm,0mm,0mm">
                <w:txbxContent>
                  <w:p>
                    <w:pPr>
                      <w:ind w:left="420"/>
                      <w:spacing w:before="85" w:line="226" w:lineRule="auto"/>
                      <w:rPr>
                        <w:rFonts w:ascii="STXinwei" w:hAnsi="STXinwei" w:eastAsia="STXinwei" w:cs="STXinwei"/>
                        <w:sz w:val="21"/>
                        <w:szCs w:val="21"/>
                      </w:rPr>
                    </w:pPr>
                    <w:bookmarkStart w:name="bookmark162" w:id="154"/>
                    <w:bookmarkEnd w:id="154"/>
                    <w:r>
                      <w:rPr>
                        <w:rFonts w:ascii="STXinwei" w:hAnsi="STXinwei" w:eastAsia="STXinwei" w:cs="STXinwei"/>
                        <w:sz w:val="21"/>
                        <w:szCs w:val="21"/>
                        <w:spacing w:val="18"/>
                      </w:rPr>
                      <w:t>第8章</w:t>
                    </w:r>
                    <w:r>
                      <w:rPr>
                        <w:rFonts w:ascii="STXinwei" w:hAnsi="STXinwei" w:eastAsia="STXinwei" w:cs="STXinwei"/>
                        <w:sz w:val="21"/>
                        <w:szCs w:val="21"/>
                        <w:spacing w:val="22"/>
                        <w:w w:val="101"/>
                      </w:rPr>
                      <w:t xml:space="preserve">  </w:t>
                    </w:r>
                    <w:r>
                      <w:rPr>
                        <w:rFonts w:ascii="STXinwei" w:hAnsi="STXinwei" w:eastAsia="STXinwei" w:cs="STXinwei"/>
                        <w:sz w:val="21"/>
                        <w:szCs w:val="21"/>
                        <w:spacing w:val="18"/>
                      </w:rPr>
                      <w:t>大数据存储</w:t>
                    </w:r>
                  </w:p>
                </w:txbxContent>
              </v:textbox>
            </v:shape>
          </v:group>
        </w:pict>
      </w:r>
    </w:p>
    <w:p>
      <w:pPr>
        <w:pStyle w:val="BodyText"/>
        <w:spacing w:line="308" w:lineRule="auto"/>
        <w:rPr/>
      </w:pPr>
      <w:r/>
    </w:p>
    <w:p>
      <w:pPr>
        <w:ind w:left="539"/>
        <w:spacing w:before="68" w:line="219" w:lineRule="auto"/>
        <w:rPr>
          <w:rFonts w:ascii="SimSun" w:hAnsi="SimSun" w:eastAsia="SimSun" w:cs="SimSun"/>
          <w:sz w:val="21"/>
          <w:szCs w:val="21"/>
        </w:rPr>
      </w:pPr>
      <w:r>
        <w:rPr>
          <w:rFonts w:ascii="SimSun" w:hAnsi="SimSun" w:eastAsia="SimSun" w:cs="SimSun"/>
          <w:sz w:val="21"/>
          <w:szCs w:val="21"/>
          <w:spacing w:val="7"/>
        </w:rPr>
        <w:t>(3)存储设备位置非常灵活</w:t>
      </w:r>
    </w:p>
    <w:p>
      <w:pPr>
        <w:ind w:right="731" w:firstLine="400"/>
        <w:spacing w:before="41" w:line="261" w:lineRule="auto"/>
        <w:jc w:val="both"/>
        <w:rPr>
          <w:rFonts w:ascii="SimSun" w:hAnsi="SimSun" w:eastAsia="SimSun" w:cs="SimSun"/>
          <w:sz w:val="21"/>
          <w:szCs w:val="21"/>
        </w:rPr>
      </w:pPr>
      <w:r>
        <w:rPr>
          <w:rFonts w:ascii="SimSun" w:hAnsi="SimSun" w:eastAsia="SimSun" w:cs="SimSun"/>
          <w:sz w:val="21"/>
          <w:szCs w:val="21"/>
        </w:rPr>
        <w:t>网络连接存储是部件级的存储，可直接通过双绞网线连接在</w:t>
      </w:r>
      <w:r>
        <w:rPr>
          <w:rFonts w:ascii="SimSun" w:hAnsi="SimSun" w:eastAsia="SimSun" w:cs="SimSun"/>
          <w:sz w:val="21"/>
          <w:szCs w:val="21"/>
          <w:spacing w:val="-31"/>
        </w:rPr>
        <w:t xml:space="preserve"> </w:t>
      </w:r>
      <w:r>
        <w:rPr>
          <w:rFonts w:ascii="Times New Roman" w:hAnsi="Times New Roman" w:eastAsia="Times New Roman" w:cs="Times New Roman"/>
          <w:sz w:val="21"/>
          <w:szCs w:val="21"/>
        </w:rPr>
        <w:t>IP</w:t>
      </w:r>
      <w:r>
        <w:rPr>
          <w:rFonts w:ascii="SimSun" w:hAnsi="SimSun" w:eastAsia="SimSun" w:cs="SimSun"/>
          <w:sz w:val="21"/>
          <w:szCs w:val="21"/>
        </w:rPr>
        <w:t>网络上</w:t>
      </w:r>
      <w:r>
        <w:rPr>
          <w:rFonts w:ascii="SimSun" w:hAnsi="SimSun" w:eastAsia="SimSun" w:cs="SimSun"/>
          <w:sz w:val="21"/>
          <w:szCs w:val="21"/>
          <w:spacing w:val="-1"/>
        </w:rPr>
        <w:t>，作为网络的一</w:t>
      </w:r>
      <w:r>
        <w:rPr>
          <w:rFonts w:ascii="SimSun" w:hAnsi="SimSun" w:eastAsia="SimSun" w:cs="SimSun"/>
          <w:sz w:val="21"/>
          <w:szCs w:val="21"/>
        </w:rPr>
        <w:t xml:space="preserve"> </w:t>
      </w:r>
      <w:r>
        <w:rPr>
          <w:rFonts w:ascii="SimSun" w:hAnsi="SimSun" w:eastAsia="SimSun" w:cs="SimSun"/>
          <w:sz w:val="21"/>
          <w:szCs w:val="21"/>
          <w:spacing w:val="1"/>
        </w:rPr>
        <w:t>个节点而存在。它是真正即插即用的产品，并且物理位置灵活，可放置在工作组内，</w:t>
      </w:r>
      <w:r>
        <w:rPr>
          <w:rFonts w:ascii="SimSun" w:hAnsi="SimSun" w:eastAsia="SimSun" w:cs="SimSun"/>
          <w:sz w:val="21"/>
          <w:szCs w:val="21"/>
        </w:rPr>
        <w:t>也可 </w:t>
      </w:r>
      <w:r>
        <w:rPr>
          <w:rFonts w:ascii="SimSun" w:hAnsi="SimSun" w:eastAsia="SimSun" w:cs="SimSun"/>
          <w:sz w:val="21"/>
          <w:szCs w:val="21"/>
          <w:spacing w:val="-3"/>
        </w:rPr>
        <w:t>放在其他地点与网络连接。</w:t>
      </w:r>
    </w:p>
    <w:p>
      <w:pPr>
        <w:ind w:left="539"/>
        <w:spacing w:before="57" w:line="219" w:lineRule="auto"/>
        <w:rPr>
          <w:rFonts w:ascii="SimSun" w:hAnsi="SimSun" w:eastAsia="SimSun" w:cs="SimSun"/>
          <w:sz w:val="21"/>
          <w:szCs w:val="21"/>
        </w:rPr>
      </w:pPr>
      <w:r>
        <w:rPr>
          <w:rFonts w:ascii="SimSun" w:hAnsi="SimSun" w:eastAsia="SimSun" w:cs="SimSun"/>
          <w:sz w:val="21"/>
          <w:szCs w:val="21"/>
          <w:spacing w:val="7"/>
        </w:rPr>
        <w:t>(4)管理容易且成本低</w:t>
      </w:r>
    </w:p>
    <w:p>
      <w:pPr>
        <w:ind w:left="400"/>
        <w:spacing w:before="61" w:line="219" w:lineRule="auto"/>
        <w:rPr>
          <w:rFonts w:ascii="SimSun" w:hAnsi="SimSun" w:eastAsia="SimSun" w:cs="SimSun"/>
          <w:sz w:val="21"/>
          <w:szCs w:val="21"/>
        </w:rPr>
      </w:pPr>
      <w:r>
        <w:rPr>
          <w:rFonts w:ascii="Times New Roman" w:hAnsi="Times New Roman" w:eastAsia="Times New Roman" w:cs="Times New Roman"/>
          <w:sz w:val="21"/>
          <w:szCs w:val="21"/>
        </w:rPr>
        <w:t>NAS </w:t>
      </w:r>
      <w:r>
        <w:rPr>
          <w:rFonts w:ascii="SimSun" w:hAnsi="SimSun" w:eastAsia="SimSun" w:cs="SimSun"/>
          <w:sz w:val="21"/>
          <w:szCs w:val="21"/>
        </w:rPr>
        <w:t>具有安装简单、扩展容易、维护方便</w:t>
      </w:r>
      <w:r>
        <w:rPr>
          <w:rFonts w:ascii="SimSun" w:hAnsi="SimSun" w:eastAsia="SimSun" w:cs="SimSun"/>
          <w:sz w:val="21"/>
          <w:szCs w:val="21"/>
          <w:spacing w:val="-1"/>
        </w:rPr>
        <w:t>、成本低等特点。</w:t>
      </w:r>
    </w:p>
    <w:p>
      <w:pPr>
        <w:ind w:right="730" w:firstLine="400"/>
        <w:spacing w:before="59" w:line="260" w:lineRule="auto"/>
        <w:tabs>
          <w:tab w:val="left" w:pos="120"/>
        </w:tabs>
        <w:rPr>
          <w:rFonts w:ascii="SimSun" w:hAnsi="SimSun" w:eastAsia="SimSun" w:cs="SimSun"/>
          <w:sz w:val="21"/>
          <w:szCs w:val="21"/>
        </w:rPr>
      </w:pPr>
      <w:r>
        <w:rPr>
          <w:rFonts w:ascii="Times New Roman" w:hAnsi="Times New Roman" w:eastAsia="Times New Roman" w:cs="Times New Roman"/>
          <w:sz w:val="21"/>
          <w:szCs w:val="21"/>
        </w:rPr>
        <w:t>NAS</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系统常用于处理非结构化的数据(比如文档和图像),不适合用于满足事务型数</w:t>
      </w:r>
      <w:r>
        <w:rPr>
          <w:rFonts w:ascii="SimSun" w:hAnsi="SimSun" w:eastAsia="SimSun" w:cs="SimSun"/>
          <w:sz w:val="21"/>
          <w:szCs w:val="21"/>
          <w:spacing w:val="9"/>
        </w:rPr>
        <w:t xml:space="preserve"> </w:t>
      </w:r>
      <w:r>
        <w:rPr>
          <w:rFonts w:ascii="SimSun" w:hAnsi="SimSun" w:eastAsia="SimSun" w:cs="SimSun"/>
          <w:sz w:val="21"/>
          <w:szCs w:val="21"/>
          <w:spacing w:val="7"/>
        </w:rPr>
        <w:t>据的存储需求。由于</w:t>
      </w:r>
      <w:r>
        <w:rPr>
          <w:rFonts w:ascii="Times New Roman" w:hAnsi="Times New Roman" w:eastAsia="Times New Roman" w:cs="Times New Roman"/>
          <w:sz w:val="21"/>
          <w:szCs w:val="21"/>
        </w:rPr>
        <w:t>NAS</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spacing w:val="7"/>
        </w:rPr>
        <w:t>采用的是较高端应用层面的</w:t>
      </w:r>
      <w:r>
        <w:rPr>
          <w:rFonts w:ascii="SimSun" w:hAnsi="SimSun" w:eastAsia="SimSun" w:cs="SimSun"/>
          <w:sz w:val="21"/>
          <w:szCs w:val="21"/>
          <w:spacing w:val="-38"/>
        </w:rPr>
        <w:t xml:space="preserve"> </w:t>
      </w:r>
      <w:r>
        <w:rPr>
          <w:rFonts w:ascii="Times New Roman" w:hAnsi="Times New Roman" w:eastAsia="Times New Roman" w:cs="Times New Roman"/>
          <w:sz w:val="21"/>
          <w:szCs w:val="21"/>
        </w:rPr>
        <w:t>NFS</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7"/>
        </w:rPr>
        <w:t>(网络文件系统)协议和</w:t>
      </w:r>
      <w:r>
        <w:rPr>
          <w:rFonts w:ascii="Times New Roman" w:hAnsi="Times New Roman" w:eastAsia="Times New Roman" w:cs="Times New Roman"/>
          <w:sz w:val="21"/>
          <w:szCs w:val="21"/>
        </w:rPr>
        <w:t>CIFS </w:t>
      </w:r>
      <w:r>
        <w:rPr>
          <w:rFonts w:ascii="SimSun" w:hAnsi="SimSun" w:eastAsia="SimSun" w:cs="SimSun"/>
          <w:sz w:val="21"/>
          <w:szCs w:val="21"/>
        </w:rPr>
        <w:tab/>
      </w:r>
      <w:r>
        <w:rPr>
          <w:rFonts w:ascii="SimSun" w:hAnsi="SimSun" w:eastAsia="SimSun" w:cs="SimSun"/>
          <w:sz w:val="21"/>
          <w:szCs w:val="21"/>
          <w:spacing w:val="3"/>
        </w:rPr>
        <w:t>(通用网络文件共享)协议，无形中延长了系统响应的时间，所以，它的数据传输速度较</w:t>
      </w:r>
      <w:r>
        <w:rPr>
          <w:rFonts w:ascii="SimSun" w:hAnsi="SimSun" w:eastAsia="SimSun" w:cs="SimSun"/>
          <w:sz w:val="21"/>
          <w:szCs w:val="21"/>
          <w:spacing w:val="10"/>
        </w:rPr>
        <w:t xml:space="preserve"> </w:t>
      </w:r>
      <w:r>
        <w:rPr>
          <w:rFonts w:ascii="Times New Roman" w:hAnsi="Times New Roman" w:eastAsia="Times New Roman" w:cs="Times New Roman"/>
          <w:sz w:val="21"/>
          <w:szCs w:val="21"/>
          <w:spacing w:val="-2"/>
        </w:rPr>
        <w:t>SAN </w:t>
      </w:r>
      <w:r>
        <w:rPr>
          <w:rFonts w:ascii="SimSun" w:hAnsi="SimSun" w:eastAsia="SimSun" w:cs="SimSun"/>
          <w:sz w:val="21"/>
          <w:szCs w:val="21"/>
          <w:spacing w:val="-2"/>
        </w:rPr>
        <w:t>要慢一些。其缺点是存储性能较低、可靠度不高。</w:t>
      </w:r>
    </w:p>
    <w:p>
      <w:pPr>
        <w:ind w:left="402"/>
        <w:spacing w:before="197" w:line="219" w:lineRule="auto"/>
        <w:outlineLvl w:val="2"/>
        <w:rPr>
          <w:rFonts w:ascii="SimSun" w:hAnsi="SimSun" w:eastAsia="SimSun" w:cs="SimSun"/>
          <w:sz w:val="18"/>
          <w:szCs w:val="18"/>
        </w:rPr>
      </w:pPr>
      <w:r>
        <w:rPr>
          <w:rFonts w:ascii="SimSun" w:hAnsi="SimSun" w:eastAsia="SimSun" w:cs="SimSun"/>
          <w:sz w:val="18"/>
          <w:szCs w:val="18"/>
          <w:b/>
          <w:bCs/>
          <w:spacing w:val="12"/>
        </w:rPr>
        <w:t>4.</w:t>
      </w:r>
      <w:r>
        <w:rPr>
          <w:rFonts w:ascii="SimSun" w:hAnsi="SimSun" w:eastAsia="SimSun" w:cs="SimSun"/>
          <w:sz w:val="18"/>
          <w:szCs w:val="18"/>
          <w:spacing w:val="66"/>
        </w:rPr>
        <w:t xml:space="preserve"> </w:t>
      </w:r>
      <w:r>
        <w:rPr>
          <w:rFonts w:ascii="SimSun" w:hAnsi="SimSun" w:eastAsia="SimSun" w:cs="SimSun"/>
          <w:sz w:val="18"/>
          <w:szCs w:val="18"/>
          <w:b/>
          <w:bCs/>
          <w:spacing w:val="12"/>
        </w:rPr>
        <w:t>存储域网络存储</w:t>
      </w:r>
    </w:p>
    <w:p>
      <w:pPr>
        <w:ind w:right="655" w:firstLine="400"/>
        <w:spacing w:before="198" w:line="257" w:lineRule="auto"/>
        <w:rPr>
          <w:rFonts w:ascii="SimSun" w:hAnsi="SimSun" w:eastAsia="SimSun" w:cs="SimSun"/>
          <w:sz w:val="21"/>
          <w:szCs w:val="21"/>
        </w:rPr>
      </w:pPr>
      <w:r>
        <w:rPr>
          <w:rFonts w:ascii="SimSun" w:hAnsi="SimSun" w:eastAsia="SimSun" w:cs="SimSun"/>
          <w:sz w:val="21"/>
          <w:szCs w:val="21"/>
          <w:spacing w:val="1"/>
        </w:rPr>
        <w:t>1991年，</w:t>
      </w:r>
      <w:r>
        <w:rPr>
          <w:rFonts w:ascii="SimSun" w:hAnsi="SimSun" w:eastAsia="SimSun" w:cs="SimSun"/>
          <w:sz w:val="21"/>
          <w:szCs w:val="21"/>
          <w:spacing w:val="-35"/>
        </w:rPr>
        <w:t xml:space="preserve"> </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公司在S/390服务器中推出了</w:t>
      </w:r>
      <w:r>
        <w:rPr>
          <w:rFonts w:ascii="Times New Roman" w:hAnsi="Times New Roman" w:eastAsia="Times New Roman" w:cs="Times New Roman"/>
          <w:sz w:val="21"/>
          <w:szCs w:val="21"/>
        </w:rPr>
        <w:t>ESCON</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Enterprise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System</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Connection</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r>
        <w:rPr>
          <w:rFonts w:ascii="SimSun" w:hAnsi="SimSun" w:eastAsia="SimSun" w:cs="SimSun"/>
          <w:sz w:val="21"/>
          <w:szCs w:val="21"/>
        </w:rPr>
        <w:t>技术。它是基于光纤介质、最大传输速率达17MB/s 的服务器访问存储器的一种连接方式。</w:t>
      </w:r>
      <w:r>
        <w:rPr>
          <w:rFonts w:ascii="SimSun" w:hAnsi="SimSun" w:eastAsia="SimSun" w:cs="SimSun"/>
          <w:sz w:val="21"/>
          <w:szCs w:val="21"/>
          <w:spacing w:val="8"/>
        </w:rPr>
        <w:t xml:space="preserve"> </w:t>
      </w:r>
      <w:r>
        <w:rPr>
          <w:rFonts w:ascii="SimSun" w:hAnsi="SimSun" w:eastAsia="SimSun" w:cs="SimSun"/>
          <w:sz w:val="21"/>
          <w:szCs w:val="21"/>
          <w:spacing w:val="-1"/>
        </w:rPr>
        <w:t>在此基础上，进一步推出了功能更强的</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1"/>
        </w:rPr>
        <w:t>ESCON</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Director(FC</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spacing w:val="-1"/>
        </w:rPr>
        <w:t>SWitch),</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
        </w:rPr>
        <w:t>构建了一套最原始</w:t>
      </w:r>
      <w:r>
        <w:rPr>
          <w:rFonts w:ascii="SimSun" w:hAnsi="SimSun" w:eastAsia="SimSun" w:cs="SimSun"/>
          <w:sz w:val="21"/>
          <w:szCs w:val="21"/>
        </w:rPr>
        <w:t xml:space="preserve">  </w:t>
      </w:r>
      <w:r>
        <w:rPr>
          <w:rFonts w:ascii="SimSun" w:hAnsi="SimSun" w:eastAsia="SimSun" w:cs="SimSun"/>
          <w:sz w:val="21"/>
          <w:szCs w:val="21"/>
          <w:spacing w:val="-2"/>
        </w:rPr>
        <w:t>的存储域网络 </w:t>
      </w:r>
      <w:r>
        <w:rPr>
          <w:rFonts w:ascii="Times New Roman" w:hAnsi="Times New Roman" w:eastAsia="Times New Roman" w:cs="Times New Roman"/>
          <w:sz w:val="21"/>
          <w:szCs w:val="21"/>
          <w:spacing w:val="-2"/>
        </w:rPr>
        <w:t>(SAN)   </w:t>
      </w:r>
      <w:r>
        <w:rPr>
          <w:rFonts w:ascii="SimSun" w:hAnsi="SimSun" w:eastAsia="SimSun" w:cs="SimSun"/>
          <w:sz w:val="21"/>
          <w:szCs w:val="21"/>
          <w:spacing w:val="-2"/>
        </w:rPr>
        <w:t>系统。</w:t>
      </w:r>
    </w:p>
    <w:p>
      <w:pPr>
        <w:ind w:right="674" w:firstLine="400"/>
        <w:spacing w:before="87" w:line="268" w:lineRule="auto"/>
        <w:rPr>
          <w:rFonts w:ascii="SimSun" w:hAnsi="SimSun" w:eastAsia="SimSun" w:cs="SimSun"/>
          <w:sz w:val="21"/>
          <w:szCs w:val="21"/>
        </w:rPr>
      </w:pPr>
      <w:r>
        <w:rPr>
          <w:rFonts w:ascii="SimSun" w:hAnsi="SimSun" w:eastAsia="SimSun" w:cs="SimSun"/>
          <w:sz w:val="21"/>
          <w:szCs w:val="21"/>
          <w:spacing w:val="-1"/>
        </w:rPr>
        <w:t>存储域网络存储是指通过支持</w:t>
      </w:r>
      <w:r>
        <w:rPr>
          <w:rFonts w:ascii="Times New Roman" w:hAnsi="Times New Roman" w:eastAsia="Times New Roman" w:cs="Times New Roman"/>
          <w:sz w:val="21"/>
          <w:szCs w:val="21"/>
          <w:spacing w:val="-1"/>
        </w:rPr>
        <w:t>SAN</w:t>
      </w:r>
      <w:r>
        <w:rPr>
          <w:rFonts w:ascii="Times New Roman" w:hAnsi="Times New Roman" w:eastAsia="Times New Roman" w:cs="Times New Roman"/>
          <w:sz w:val="21"/>
          <w:szCs w:val="21"/>
          <w:spacing w:val="31"/>
          <w:w w:val="101"/>
        </w:rPr>
        <w:t xml:space="preserve"> </w:t>
      </w:r>
      <w:r>
        <w:rPr>
          <w:rFonts w:ascii="SimSun" w:hAnsi="SimSun" w:eastAsia="SimSun" w:cs="SimSun"/>
          <w:sz w:val="21"/>
          <w:szCs w:val="21"/>
          <w:spacing w:val="-1"/>
        </w:rPr>
        <w:t>协议的光纤信道</w:t>
      </w:r>
      <w:r>
        <w:rPr>
          <w:rFonts w:ascii="SimSun" w:hAnsi="SimSun" w:eastAsia="SimSun" w:cs="SimSun"/>
          <w:sz w:val="21"/>
          <w:szCs w:val="21"/>
          <w:spacing w:val="-2"/>
        </w:rPr>
        <w:t>交换机，将主机和存储系统联系起 </w:t>
      </w:r>
      <w:r>
        <w:rPr>
          <w:rFonts w:ascii="SimSun" w:hAnsi="SimSun" w:eastAsia="SimSun" w:cs="SimSun"/>
          <w:sz w:val="21"/>
          <w:szCs w:val="21"/>
          <w:spacing w:val="2"/>
        </w:rPr>
        <w:t>来，组成一个</w:t>
      </w:r>
      <w:r>
        <w:rPr>
          <w:rFonts w:ascii="SimSun" w:hAnsi="SimSun" w:eastAsia="SimSun" w:cs="SimSun"/>
          <w:sz w:val="21"/>
          <w:szCs w:val="21"/>
          <w:spacing w:val="-56"/>
        </w:rPr>
        <w:t xml:space="preserve"> </w:t>
      </w:r>
      <w:r>
        <w:rPr>
          <w:rFonts w:ascii="Times New Roman" w:hAnsi="Times New Roman" w:eastAsia="Times New Roman" w:cs="Times New Roman"/>
          <w:sz w:val="21"/>
          <w:szCs w:val="21"/>
        </w:rPr>
        <w:t>LUN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Based</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2"/>
        </w:rPr>
        <w:t>的网络，其核心技术就是</w:t>
      </w:r>
      <w:r>
        <w:rPr>
          <w:rFonts w:ascii="SimSun" w:hAnsi="SimSun" w:eastAsia="SimSun" w:cs="SimSun"/>
          <w:sz w:val="21"/>
          <w:szCs w:val="21"/>
          <w:spacing w:val="-40"/>
        </w:rPr>
        <w:t xml:space="preserve"> </w:t>
      </w:r>
      <w:r>
        <w:rPr>
          <w:rFonts w:ascii="Times New Roman" w:hAnsi="Times New Roman" w:eastAsia="Times New Roman" w:cs="Times New Roman"/>
          <w:sz w:val="21"/>
          <w:szCs w:val="21"/>
        </w:rPr>
        <w:t>Fibre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Channel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FC</w:t>
      </w:r>
      <w:r>
        <w:rPr>
          <w:rFonts w:ascii="Times New Roman" w:hAnsi="Times New Roman" w:eastAsia="Times New Roman" w:cs="Times New Roman"/>
          <w:sz w:val="21"/>
          <w:szCs w:val="21"/>
          <w:spacing w:val="2"/>
        </w:rPr>
        <w:t>, </w:t>
      </w:r>
      <w:r>
        <w:rPr>
          <w:rFonts w:ascii="SimSun" w:hAnsi="SimSun" w:eastAsia="SimSun" w:cs="SimSun"/>
          <w:sz w:val="21"/>
          <w:szCs w:val="21"/>
          <w:spacing w:val="2"/>
        </w:rPr>
        <w:t>光纤</w:t>
      </w:r>
      <w:r>
        <w:rPr>
          <w:rFonts w:ascii="SimSun" w:hAnsi="SimSun" w:eastAsia="SimSun" w:cs="SimSun"/>
          <w:sz w:val="21"/>
          <w:szCs w:val="21"/>
          <w:spacing w:val="1"/>
        </w:rPr>
        <w:t>信道)协议，</w:t>
      </w:r>
      <w:r>
        <w:rPr>
          <w:rFonts w:ascii="SimSun" w:hAnsi="SimSun" w:eastAsia="SimSun" w:cs="SimSun"/>
          <w:sz w:val="21"/>
          <w:szCs w:val="21"/>
        </w:rPr>
        <w:t xml:space="preserve"> </w:t>
      </w:r>
      <w:r>
        <w:rPr>
          <w:rFonts w:ascii="SimSun" w:hAnsi="SimSun" w:eastAsia="SimSun" w:cs="SimSun"/>
          <w:sz w:val="21"/>
          <w:szCs w:val="21"/>
          <w:spacing w:val="-3"/>
        </w:rPr>
        <w:t>支持</w:t>
      </w:r>
      <w:r>
        <w:rPr>
          <w:rFonts w:ascii="Times New Roman" w:hAnsi="Times New Roman" w:eastAsia="Times New Roman" w:cs="Times New Roman"/>
          <w:sz w:val="21"/>
          <w:szCs w:val="21"/>
          <w:spacing w:val="-3"/>
        </w:rPr>
        <w:t>HIPPI</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IPI</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SCSI</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IP</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ATM</w:t>
      </w:r>
      <w:r>
        <w:rPr>
          <w:rFonts w:ascii="SimSun" w:hAnsi="SimSun" w:eastAsia="SimSun" w:cs="SimSun"/>
          <w:sz w:val="21"/>
          <w:szCs w:val="21"/>
          <w:spacing w:val="-3"/>
        </w:rPr>
        <w:t>等多种高级协议。</w:t>
      </w:r>
      <w:r>
        <w:rPr>
          <w:rFonts w:ascii="Times New Roman" w:hAnsi="Times New Roman" w:eastAsia="Times New Roman" w:cs="Times New Roman"/>
          <w:sz w:val="21"/>
          <w:szCs w:val="21"/>
          <w:spacing w:val="-3"/>
        </w:rPr>
        <w:t>FC</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3"/>
        </w:rPr>
        <w:t>是为了解决传统</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3"/>
        </w:rPr>
        <w:t>SCSI </w:t>
      </w:r>
      <w:r>
        <w:rPr>
          <w:rFonts w:ascii="SimSun" w:hAnsi="SimSun" w:eastAsia="SimSun" w:cs="SimSun"/>
          <w:sz w:val="21"/>
          <w:szCs w:val="21"/>
          <w:spacing w:val="-3"/>
        </w:rPr>
        <w:t>的传输距离</w:t>
      </w:r>
      <w:r>
        <w:rPr>
          <w:rFonts w:ascii="SimSun" w:hAnsi="SimSun" w:eastAsia="SimSun" w:cs="SimSun"/>
          <w:sz w:val="21"/>
          <w:szCs w:val="21"/>
        </w:rPr>
        <w:t xml:space="preserve">  </w:t>
      </w:r>
      <w:r>
        <w:rPr>
          <w:rFonts w:ascii="SimSun" w:hAnsi="SimSun" w:eastAsia="SimSun" w:cs="SimSun"/>
          <w:sz w:val="21"/>
          <w:szCs w:val="21"/>
        </w:rPr>
        <w:t>限制而发展起来的一种技术。光纤信道协议的最大特性是将网络和设备的通信协议与传输 </w:t>
      </w:r>
      <w:r>
        <w:rPr>
          <w:rFonts w:ascii="SimSun" w:hAnsi="SimSun" w:eastAsia="SimSun" w:cs="SimSun"/>
          <w:sz w:val="21"/>
          <w:szCs w:val="21"/>
          <w:spacing w:val="-4"/>
        </w:rPr>
        <w:t>物理介质隔离开，这样多种协议可在同一个物理连接上传送。与传统技术相比， </w:t>
      </w:r>
      <w:r>
        <w:rPr>
          <w:rFonts w:ascii="Times New Roman" w:hAnsi="Times New Roman" w:eastAsia="Times New Roman" w:cs="Times New Roman"/>
          <w:sz w:val="21"/>
          <w:szCs w:val="21"/>
          <w:spacing w:val="-4"/>
        </w:rPr>
        <w:t>SAN</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4"/>
        </w:rPr>
        <w:t>技术</w:t>
      </w:r>
      <w:r>
        <w:rPr>
          <w:rFonts w:ascii="SimSun" w:hAnsi="SimSun" w:eastAsia="SimSun" w:cs="SimSun"/>
          <w:sz w:val="21"/>
          <w:szCs w:val="21"/>
        </w:rPr>
        <w:t xml:space="preserve"> </w:t>
      </w:r>
      <w:r>
        <w:rPr>
          <w:rFonts w:ascii="SimSun" w:hAnsi="SimSun" w:eastAsia="SimSun" w:cs="SimSun"/>
          <w:sz w:val="21"/>
          <w:szCs w:val="21"/>
          <w:spacing w:val="-1"/>
        </w:rPr>
        <w:t>的最大特点是将存储设备从传统的以太网中隔离出来，成为</w:t>
      </w:r>
      <w:r>
        <w:rPr>
          <w:rFonts w:ascii="SimSun" w:hAnsi="SimSun" w:eastAsia="SimSun" w:cs="SimSun"/>
          <w:sz w:val="21"/>
          <w:szCs w:val="21"/>
          <w:spacing w:val="-2"/>
        </w:rPr>
        <w:t>独立的存储局域网络。</w:t>
      </w:r>
      <w:r>
        <w:rPr>
          <w:rFonts w:ascii="Times New Roman" w:hAnsi="Times New Roman" w:eastAsia="Times New Roman" w:cs="Times New Roman"/>
          <w:sz w:val="21"/>
          <w:szCs w:val="21"/>
          <w:spacing w:val="-2"/>
        </w:rPr>
        <w:t>SAN</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2"/>
        </w:rPr>
        <w:t>使</w:t>
      </w:r>
      <w:r>
        <w:rPr>
          <w:rFonts w:ascii="SimSun" w:hAnsi="SimSun" w:eastAsia="SimSun" w:cs="SimSun"/>
          <w:sz w:val="21"/>
          <w:szCs w:val="21"/>
        </w:rPr>
        <w:t xml:space="preserve"> </w:t>
      </w:r>
      <w:r>
        <w:rPr>
          <w:rFonts w:ascii="SimSun" w:hAnsi="SimSun" w:eastAsia="SimSun" w:cs="SimSun"/>
          <w:sz w:val="21"/>
          <w:szCs w:val="21"/>
          <w:spacing w:val="-1"/>
        </w:rPr>
        <w:t>得存储与服务器分开成为现实。</w:t>
      </w:r>
      <w:r>
        <w:rPr>
          <w:rFonts w:ascii="Times New Roman" w:hAnsi="Times New Roman" w:eastAsia="Times New Roman" w:cs="Times New Roman"/>
          <w:sz w:val="21"/>
          <w:szCs w:val="21"/>
          <w:spacing w:val="-1"/>
        </w:rPr>
        <w:t>SAN</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
        </w:rPr>
        <w:t>技术的另一大特点是完全采用光纤连接，从而保证了</w:t>
      </w:r>
      <w:r>
        <w:rPr>
          <w:rFonts w:ascii="SimSun" w:hAnsi="SimSun" w:eastAsia="SimSun" w:cs="SimSun"/>
          <w:sz w:val="21"/>
          <w:szCs w:val="21"/>
        </w:rPr>
        <w:t xml:space="preserve"> </w:t>
      </w:r>
      <w:r>
        <w:rPr>
          <w:rFonts w:ascii="SimSun" w:hAnsi="SimSun" w:eastAsia="SimSun" w:cs="SimSun"/>
          <w:sz w:val="21"/>
          <w:szCs w:val="21"/>
          <w:spacing w:val="4"/>
        </w:rPr>
        <w:t>大的数据传输带宽，目前其数据传输速度已达4</w:t>
      </w:r>
      <w:r>
        <w:rPr>
          <w:rFonts w:ascii="Times New Roman" w:hAnsi="Times New Roman" w:eastAsia="Times New Roman" w:cs="Times New Roman"/>
          <w:sz w:val="21"/>
          <w:szCs w:val="21"/>
        </w:rPr>
        <w:t>Gb</w:t>
      </w:r>
      <w:r>
        <w:rPr>
          <w:rFonts w:ascii="Times New Roman" w:hAnsi="Times New Roman" w:eastAsia="Times New Roman" w:cs="Times New Roman"/>
          <w:sz w:val="21"/>
          <w:szCs w:val="21"/>
          <w:spacing w:val="4"/>
        </w:rPr>
        <w:t>/S,   </w:t>
      </w:r>
      <w:r>
        <w:rPr>
          <w:rFonts w:ascii="SimSun" w:hAnsi="SimSun" w:eastAsia="SimSun" w:cs="SimSun"/>
          <w:sz w:val="21"/>
          <w:szCs w:val="21"/>
          <w:spacing w:val="4"/>
        </w:rPr>
        <w:t>传输距离可达100</w:t>
      </w:r>
      <w:r>
        <w:rPr>
          <w:rFonts w:ascii="Times New Roman" w:hAnsi="Times New Roman" w:eastAsia="Times New Roman" w:cs="Times New Roman"/>
          <w:sz w:val="21"/>
          <w:szCs w:val="21"/>
        </w:rPr>
        <w:t>km</w:t>
      </w:r>
      <w:r>
        <w:rPr>
          <w:rFonts w:ascii="SimSun" w:hAnsi="SimSun" w:eastAsia="SimSun" w:cs="SimSun"/>
          <w:sz w:val="21"/>
          <w:szCs w:val="21"/>
          <w:spacing w:val="4"/>
        </w:rPr>
        <w:t>。一条</w:t>
      </w:r>
      <w:r>
        <w:rPr>
          <w:rFonts w:ascii="SimSun" w:hAnsi="SimSun" w:eastAsia="SimSun" w:cs="SimSun"/>
          <w:sz w:val="21"/>
          <w:szCs w:val="21"/>
          <w:spacing w:val="3"/>
        </w:rPr>
        <w:t>单一的</w:t>
      </w:r>
      <w:r>
        <w:rPr>
          <w:rFonts w:ascii="SimSun" w:hAnsi="SimSun" w:eastAsia="SimSun" w:cs="SimSun"/>
          <w:sz w:val="21"/>
          <w:szCs w:val="21"/>
        </w:rPr>
        <w:t xml:space="preserve"> </w:t>
      </w:r>
      <w:r>
        <w:rPr>
          <w:rFonts w:ascii="Times New Roman" w:hAnsi="Times New Roman" w:eastAsia="Times New Roman" w:cs="Times New Roman"/>
          <w:sz w:val="21"/>
          <w:szCs w:val="21"/>
        </w:rPr>
        <w:t>FC</w:t>
      </w:r>
      <w:r>
        <w:rPr>
          <w:rFonts w:ascii="SimSun" w:hAnsi="SimSun" w:eastAsia="SimSun" w:cs="SimSun"/>
          <w:sz w:val="21"/>
          <w:szCs w:val="21"/>
          <w:spacing w:val="2"/>
        </w:rPr>
        <w:t>环路最大可以承载126个设备。</w:t>
      </w:r>
      <w:r>
        <w:rPr>
          <w:rFonts w:ascii="Times New Roman" w:hAnsi="Times New Roman" w:eastAsia="Times New Roman" w:cs="Times New Roman"/>
          <w:sz w:val="21"/>
          <w:szCs w:val="21"/>
        </w:rPr>
        <w:t>SAN</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2"/>
        </w:rPr>
        <w:t>具有以下优点：专为传输而设计的光纤信道协议，</w:t>
      </w:r>
      <w:r>
        <w:rPr>
          <w:rFonts w:ascii="SimSun" w:hAnsi="SimSun" w:eastAsia="SimSun" w:cs="SimSun"/>
          <w:sz w:val="21"/>
          <w:szCs w:val="21"/>
        </w:rPr>
        <w:t xml:space="preserve"> </w:t>
      </w:r>
      <w:r>
        <w:rPr>
          <w:rFonts w:ascii="SimSun" w:hAnsi="SimSun" w:eastAsia="SimSun" w:cs="SimSun"/>
          <w:sz w:val="21"/>
          <w:szCs w:val="21"/>
        </w:rPr>
        <w:t>使其的传输速率和传输效率都非常高，特别适合于大数据量高带宽的传输要求。由于</w:t>
      </w:r>
      <w:r>
        <w:rPr>
          <w:rFonts w:ascii="Times New Roman" w:hAnsi="Times New Roman" w:eastAsia="Times New Roman" w:cs="Times New Roman"/>
          <w:sz w:val="21"/>
          <w:szCs w:val="21"/>
        </w:rPr>
        <w:t>SAN  </w:t>
      </w:r>
      <w:r>
        <w:rPr>
          <w:rFonts w:ascii="SimSun" w:hAnsi="SimSun" w:eastAsia="SimSun" w:cs="SimSun"/>
          <w:sz w:val="21"/>
          <w:szCs w:val="21"/>
          <w:spacing w:val="-2"/>
        </w:rPr>
        <w:t>采用了网络结构，使其具有无限的扩展能力。</w:t>
      </w:r>
      <w:r>
        <w:rPr>
          <w:rFonts w:ascii="Times New Roman" w:hAnsi="Times New Roman" w:eastAsia="Times New Roman" w:cs="Times New Roman"/>
          <w:sz w:val="21"/>
          <w:szCs w:val="21"/>
          <w:spacing w:val="-2"/>
        </w:rPr>
        <w:t>SAN</w:t>
      </w:r>
      <w:r>
        <w:rPr>
          <w:rFonts w:ascii="Times New Roman" w:hAnsi="Times New Roman" w:eastAsia="Times New Roman" w:cs="Times New Roman"/>
          <w:sz w:val="21"/>
          <w:szCs w:val="21"/>
          <w:spacing w:val="48"/>
        </w:rPr>
        <w:t xml:space="preserve"> </w:t>
      </w:r>
      <w:r>
        <w:rPr>
          <w:rFonts w:ascii="SimSun" w:hAnsi="SimSun" w:eastAsia="SimSun" w:cs="SimSun"/>
          <w:sz w:val="21"/>
          <w:szCs w:val="21"/>
          <w:spacing w:val="-2"/>
        </w:rPr>
        <w:t>的缺点是成本高，管理难度大。</w:t>
      </w:r>
    </w:p>
    <w:p>
      <w:pPr>
        <w:ind w:right="766" w:firstLine="400"/>
        <w:spacing w:before="112" w:line="237" w:lineRule="auto"/>
        <w:rPr>
          <w:rFonts w:ascii="SimSun" w:hAnsi="SimSun" w:eastAsia="SimSun" w:cs="SimSun"/>
          <w:sz w:val="21"/>
          <w:szCs w:val="21"/>
        </w:rPr>
      </w:pPr>
      <w:r>
        <w:rPr>
          <w:rFonts w:ascii="SimSun" w:hAnsi="SimSun" w:eastAsia="SimSun" w:cs="SimSun"/>
          <w:sz w:val="21"/>
          <w:szCs w:val="21"/>
          <w:spacing w:val="1"/>
        </w:rPr>
        <w:t>存储域网络存储方式创造了存储的网络化。存储网</w:t>
      </w:r>
      <w:r>
        <w:rPr>
          <w:rFonts w:ascii="SimSun" w:hAnsi="SimSun" w:eastAsia="SimSun" w:cs="SimSun"/>
          <w:sz w:val="21"/>
          <w:szCs w:val="21"/>
        </w:rPr>
        <w:t>络化顺应了计算机服务器体系结构 </w:t>
      </w:r>
      <w:r>
        <w:rPr>
          <w:rFonts w:ascii="SimSun" w:hAnsi="SimSun" w:eastAsia="SimSun" w:cs="SimSun"/>
          <w:sz w:val="21"/>
          <w:szCs w:val="21"/>
          <w:spacing w:val="-7"/>
        </w:rPr>
        <w:t>网络化的趋势。</w:t>
      </w:r>
    </w:p>
    <w:p>
      <w:pPr>
        <w:ind w:left="539"/>
        <w:spacing w:before="61" w:line="219" w:lineRule="auto"/>
        <w:rPr>
          <w:rFonts w:ascii="SimSun" w:hAnsi="SimSun" w:eastAsia="SimSun" w:cs="SimSun"/>
          <w:sz w:val="21"/>
          <w:szCs w:val="21"/>
        </w:rPr>
      </w:pPr>
      <w:r>
        <w:rPr>
          <w:rFonts w:ascii="SimSun" w:hAnsi="SimSun" w:eastAsia="SimSun" w:cs="SimSun"/>
          <w:sz w:val="21"/>
          <w:szCs w:val="21"/>
          <w:spacing w:val="6"/>
        </w:rPr>
        <w:t>(1)存储域网络的组成</w:t>
      </w:r>
    </w:p>
    <w:p>
      <w:pPr>
        <w:ind w:right="768" w:firstLine="400"/>
        <w:spacing w:before="60" w:line="247" w:lineRule="auto"/>
        <w:rPr>
          <w:rFonts w:ascii="SimSun" w:hAnsi="SimSun" w:eastAsia="SimSun" w:cs="SimSun"/>
          <w:sz w:val="21"/>
          <w:szCs w:val="21"/>
        </w:rPr>
      </w:pPr>
      <w:r>
        <w:rPr>
          <w:rFonts w:ascii="SimSun" w:hAnsi="SimSun" w:eastAsia="SimSun" w:cs="SimSun"/>
          <w:sz w:val="21"/>
          <w:szCs w:val="21"/>
          <w:spacing w:val="1"/>
        </w:rPr>
        <w:t>存储域网络的硬件基础设施是光纤通道，用光</w:t>
      </w:r>
      <w:r>
        <w:rPr>
          <w:rFonts w:ascii="SimSun" w:hAnsi="SimSun" w:eastAsia="SimSun" w:cs="SimSun"/>
          <w:sz w:val="21"/>
          <w:szCs w:val="21"/>
        </w:rPr>
        <w:t>纤通道构建的存储域网络由以下三个部 </w:t>
      </w:r>
      <w:r>
        <w:rPr>
          <w:rFonts w:ascii="SimSun" w:hAnsi="SimSun" w:eastAsia="SimSun" w:cs="SimSun"/>
          <w:sz w:val="21"/>
          <w:szCs w:val="21"/>
          <w:spacing w:val="-8"/>
        </w:rPr>
        <w:t>分组成。</w:t>
      </w:r>
    </w:p>
    <w:p>
      <w:pPr>
        <w:ind w:left="400"/>
        <w:spacing w:before="56" w:line="217" w:lineRule="auto"/>
        <w:rPr>
          <w:rFonts w:ascii="SimSun" w:hAnsi="SimSun" w:eastAsia="SimSun" w:cs="SimSun"/>
          <w:sz w:val="21"/>
          <w:szCs w:val="21"/>
        </w:rPr>
      </w:pPr>
      <w:r>
        <w:rPr>
          <w:rFonts w:ascii="SimSun" w:hAnsi="SimSun" w:eastAsia="SimSun" w:cs="SimSun"/>
          <w:sz w:val="21"/>
          <w:szCs w:val="21"/>
          <w:spacing w:val="-3"/>
        </w:rPr>
        <w:t>① 存储和备份设备：磁带、磁盘和光盘库等。</w:t>
      </w:r>
    </w:p>
    <w:p>
      <w:pPr>
        <w:ind w:right="750" w:firstLine="400"/>
        <w:spacing w:before="73" w:line="247" w:lineRule="auto"/>
        <w:rPr>
          <w:rFonts w:ascii="SimSun" w:hAnsi="SimSun" w:eastAsia="SimSun" w:cs="SimSun"/>
          <w:sz w:val="21"/>
          <w:szCs w:val="21"/>
        </w:rPr>
      </w:pPr>
      <w:r>
        <w:rPr>
          <w:rFonts w:ascii="SimSun" w:hAnsi="SimSun" w:eastAsia="SimSun" w:cs="SimSun"/>
          <w:sz w:val="21"/>
          <w:szCs w:val="21"/>
          <w:spacing w:val="-2"/>
        </w:rPr>
        <w:t>② 光纤通道网络连接部件：主机总线适配卡、驱动程序、光缆、集线器、交换机、光</w:t>
      </w:r>
      <w:r>
        <w:rPr>
          <w:rFonts w:ascii="SimSun" w:hAnsi="SimSun" w:eastAsia="SimSun" w:cs="SimSun"/>
          <w:sz w:val="21"/>
          <w:szCs w:val="21"/>
          <w:spacing w:val="9"/>
        </w:rPr>
        <w:t xml:space="preserve"> </w:t>
      </w:r>
      <w:r>
        <w:rPr>
          <w:rFonts w:ascii="SimSun" w:hAnsi="SimSun" w:eastAsia="SimSun" w:cs="SimSun"/>
          <w:sz w:val="21"/>
          <w:szCs w:val="21"/>
          <w:spacing w:val="-3"/>
        </w:rPr>
        <w:t>纤通道和</w:t>
      </w:r>
      <w:r>
        <w:rPr>
          <w:rFonts w:ascii="Times New Roman" w:hAnsi="Times New Roman" w:eastAsia="Times New Roman" w:cs="Times New Roman"/>
          <w:sz w:val="21"/>
          <w:szCs w:val="21"/>
          <w:spacing w:val="-3"/>
        </w:rPr>
        <w:t>SCSI</w:t>
      </w:r>
      <w:r>
        <w:rPr>
          <w:rFonts w:ascii="Times New Roman" w:hAnsi="Times New Roman" w:eastAsia="Times New Roman" w:cs="Times New Roman"/>
          <w:sz w:val="21"/>
          <w:szCs w:val="21"/>
          <w:spacing w:val="30"/>
          <w:w w:val="101"/>
        </w:rPr>
        <w:t xml:space="preserve"> </w:t>
      </w:r>
      <w:r>
        <w:rPr>
          <w:rFonts w:ascii="SimSun" w:hAnsi="SimSun" w:eastAsia="SimSun" w:cs="SimSun"/>
          <w:sz w:val="21"/>
          <w:szCs w:val="21"/>
          <w:spacing w:val="-3"/>
        </w:rPr>
        <w:t>间的桥接器等。</w:t>
      </w:r>
    </w:p>
    <w:p>
      <w:pPr>
        <w:ind w:left="400"/>
        <w:spacing w:before="69" w:line="217" w:lineRule="auto"/>
        <w:rPr>
          <w:rFonts w:ascii="SimSun" w:hAnsi="SimSun" w:eastAsia="SimSun" w:cs="SimSun"/>
          <w:sz w:val="21"/>
          <w:szCs w:val="21"/>
        </w:rPr>
      </w:pPr>
      <w:r>
        <w:rPr>
          <w:rFonts w:ascii="SimSun" w:hAnsi="SimSun" w:eastAsia="SimSun" w:cs="SimSun"/>
          <w:sz w:val="21"/>
          <w:szCs w:val="21"/>
          <w:spacing w:val="1"/>
        </w:rPr>
        <w:t>③</w:t>
      </w:r>
      <w:r>
        <w:rPr>
          <w:rFonts w:ascii="SimSun" w:hAnsi="SimSun" w:eastAsia="SimSun" w:cs="SimSun"/>
          <w:sz w:val="21"/>
          <w:szCs w:val="21"/>
          <w:spacing w:val="31"/>
        </w:rPr>
        <w:t xml:space="preserve"> </w:t>
      </w:r>
      <w:r>
        <w:rPr>
          <w:rFonts w:ascii="SimSun" w:hAnsi="SimSun" w:eastAsia="SimSun" w:cs="SimSun"/>
          <w:sz w:val="21"/>
          <w:szCs w:val="21"/>
          <w:spacing w:val="1"/>
        </w:rPr>
        <w:t>应用和管理软件：备份软件、存储资源管理软</w:t>
      </w:r>
      <w:r>
        <w:rPr>
          <w:rFonts w:ascii="SimSun" w:hAnsi="SimSun" w:eastAsia="SimSun" w:cs="SimSun"/>
          <w:sz w:val="21"/>
          <w:szCs w:val="21"/>
        </w:rPr>
        <w:t>件和存储设备管理软件。</w:t>
      </w:r>
    </w:p>
    <w:p>
      <w:pPr>
        <w:ind w:left="539"/>
        <w:spacing w:before="55" w:line="308" w:lineRule="exact"/>
        <w:rPr>
          <w:rFonts w:ascii="SimSun" w:hAnsi="SimSun" w:eastAsia="SimSun" w:cs="SimSun"/>
          <w:sz w:val="21"/>
          <w:szCs w:val="21"/>
        </w:rPr>
      </w:pPr>
      <w:r>
        <w:rPr>
          <w:rFonts w:ascii="SimSun" w:hAnsi="SimSun" w:eastAsia="SimSun" w:cs="SimSun"/>
          <w:sz w:val="21"/>
          <w:szCs w:val="21"/>
          <w:spacing w:val="7"/>
          <w:position w:val="7"/>
        </w:rPr>
        <w:t>(2)存储域网络的优点</w:t>
      </w:r>
    </w:p>
    <w:p>
      <w:pPr>
        <w:ind w:left="400"/>
        <w:spacing w:line="217" w:lineRule="auto"/>
        <w:rPr>
          <w:rFonts w:ascii="SimSun" w:hAnsi="SimSun" w:eastAsia="SimSun" w:cs="SimSun"/>
          <w:sz w:val="21"/>
          <w:szCs w:val="21"/>
        </w:rPr>
      </w:pPr>
      <w:r>
        <w:rPr>
          <w:rFonts w:ascii="SimSun" w:hAnsi="SimSun" w:eastAsia="SimSun" w:cs="SimSun"/>
          <w:sz w:val="21"/>
          <w:szCs w:val="21"/>
          <w:spacing w:val="-6"/>
        </w:rPr>
        <w:t>① 网络部署容易。</w:t>
      </w:r>
    </w:p>
    <w:p>
      <w:pPr>
        <w:pStyle w:val="BodyText"/>
        <w:spacing w:line="285" w:lineRule="auto"/>
        <w:rPr/>
      </w:pPr>
      <w:r/>
    </w:p>
    <w:p>
      <w:pPr>
        <w:ind w:firstLine="7829"/>
        <w:spacing w:line="700" w:lineRule="exact"/>
        <w:rPr/>
      </w:pPr>
      <w:r>
        <w:rPr>
          <w:position w:val="-14"/>
        </w:rPr>
        <w:drawing>
          <wp:inline distT="0" distB="0" distL="0" distR="0">
            <wp:extent cx="311181" cy="444548"/>
            <wp:effectExtent l="0" t="0" r="0" b="0"/>
            <wp:docPr id="378" name="IM 378"/>
            <wp:cNvGraphicFramePr/>
            <a:graphic>
              <a:graphicData uri="http://schemas.openxmlformats.org/drawingml/2006/picture">
                <pic:pic>
                  <pic:nvPicPr>
                    <pic:cNvPr id="378" name="IM 378"/>
                    <pic:cNvPicPr/>
                  </pic:nvPicPr>
                  <pic:blipFill>
                    <a:blip r:embed="rId339"/>
                    <a:stretch>
                      <a:fillRect/>
                    </a:stretch>
                  </pic:blipFill>
                  <pic:spPr>
                    <a:xfrm rot="0">
                      <a:off x="0" y="0"/>
                      <a:ext cx="311181" cy="444548"/>
                    </a:xfrm>
                    <a:prstGeom prst="rect">
                      <a:avLst/>
                    </a:prstGeom>
                  </pic:spPr>
                </pic:pic>
              </a:graphicData>
            </a:graphic>
          </wp:inline>
        </w:drawing>
      </w:r>
    </w:p>
    <w:p>
      <w:pPr>
        <w:spacing w:line="700" w:lineRule="exact"/>
        <w:sectPr>
          <w:pgSz w:w="9910" w:h="14230"/>
          <w:pgMar w:top="760" w:right="99" w:bottom="79" w:left="849" w:header="0" w:footer="0" w:gutter="0"/>
        </w:sectPr>
        <w:rPr/>
      </w:pPr>
    </w:p>
    <w:p>
      <w:pPr>
        <w:spacing w:line="310" w:lineRule="exact"/>
        <w:rPr/>
      </w:pPr>
      <w:r>
        <w:rPr>
          <w:position w:val="-6"/>
        </w:rPr>
        <w:pict>
          <v:group id="_x0000_s1124" style="mso-position-vertical-relative:line;mso-position-horizontal-relative:char;width:132.05pt;height:15.55pt;" filled="false" stroked="false" coordsize="2641,311" coordorigin="0,0">
            <v:shape id="_x0000_s1126" style="position:absolute;left:0;top:0;width:2641;height:311;" filled="false" stroked="false" type="#_x0000_t75">
              <v:imagedata o:title="" r:id="rId340"/>
            </v:shape>
            <v:shape id="_x0000_s1128" style="position:absolute;left:-20;top:-20;width:2681;height:350;" filled="false" stroked="false" type="#_x0000_t202">
              <v:fill on="false"/>
              <v:stroke on="false"/>
              <v:path/>
              <v:imagedata o:title=""/>
              <o:lock v:ext="edit" aspectratio="false"/>
              <v:textbox inset="0mm,0mm,0mm,0mm">
                <w:txbxContent>
                  <w:p>
                    <w:pPr>
                      <w:ind w:left="612"/>
                      <w:spacing w:before="87"/>
                      <w:rPr>
                        <w:rFonts w:ascii="STXinwei" w:hAnsi="STXinwei" w:eastAsia="STXinwei" w:cs="STXinwei"/>
                        <w:sz w:val="21"/>
                        <w:szCs w:val="21"/>
                      </w:rPr>
                    </w:pPr>
                    <w:r>
                      <w:rPr>
                        <w:rFonts w:ascii="STXinwei" w:hAnsi="STXinwei" w:eastAsia="STXinwei" w:cs="STXinwei"/>
                        <w:sz w:val="21"/>
                        <w:szCs w:val="21"/>
                        <w:b/>
                        <w:bCs/>
                        <w:spacing w:val="-9"/>
                      </w:rPr>
                      <w:t>大数据基础与应用</w:t>
                    </w:r>
                  </w:p>
                </w:txbxContent>
              </v:textbox>
            </v:shape>
          </v:group>
        </w:pict>
      </w:r>
    </w:p>
    <w:p>
      <w:pPr>
        <w:pStyle w:val="BodyText"/>
        <w:spacing w:line="266" w:lineRule="auto"/>
        <w:rPr/>
      </w:pPr>
      <w:r/>
    </w:p>
    <w:p>
      <w:pPr>
        <w:ind w:left="919" w:right="56" w:firstLine="410"/>
        <w:spacing w:before="68" w:line="267" w:lineRule="auto"/>
        <w:jc w:val="both"/>
        <w:rPr>
          <w:rFonts w:ascii="SimSun" w:hAnsi="SimSun" w:eastAsia="SimSun" w:cs="SimSun"/>
          <w:sz w:val="21"/>
          <w:szCs w:val="21"/>
        </w:rPr>
      </w:pPr>
      <w:r>
        <w:rPr>
          <w:rFonts w:ascii="SimSun" w:hAnsi="SimSun" w:eastAsia="SimSun" w:cs="SimSun"/>
          <w:sz w:val="21"/>
          <w:szCs w:val="21"/>
          <w:spacing w:val="3"/>
        </w:rPr>
        <w:t>②</w:t>
      </w:r>
      <w:r>
        <w:rPr>
          <w:rFonts w:ascii="SimSun" w:hAnsi="SimSun" w:eastAsia="SimSun" w:cs="SimSun"/>
          <w:sz w:val="21"/>
          <w:szCs w:val="21"/>
          <w:spacing w:val="56"/>
        </w:rPr>
        <w:t xml:space="preserve"> </w:t>
      </w:r>
      <w:r>
        <w:rPr>
          <w:rFonts w:ascii="SimSun" w:hAnsi="SimSun" w:eastAsia="SimSun" w:cs="SimSun"/>
          <w:sz w:val="21"/>
          <w:szCs w:val="21"/>
          <w:spacing w:val="3"/>
        </w:rPr>
        <w:t>高速存储性能。因为存储域网络采用了光纤通道技术，所以它具有更大的存储带</w:t>
      </w:r>
      <w:r>
        <w:rPr>
          <w:rFonts w:ascii="SimSun" w:hAnsi="SimSun" w:eastAsia="SimSun" w:cs="SimSun"/>
          <w:sz w:val="21"/>
          <w:szCs w:val="21"/>
        </w:rPr>
        <w:t xml:space="preserve"> </w:t>
      </w:r>
      <w:r>
        <w:rPr>
          <w:rFonts w:ascii="SimSun" w:hAnsi="SimSun" w:eastAsia="SimSun" w:cs="SimSun"/>
          <w:sz w:val="21"/>
          <w:szCs w:val="21"/>
          <w:spacing w:val="7"/>
        </w:rPr>
        <w:t>宽，存储性能明显提高。存储域网络的光纤通道使用全双工串行通信原</w:t>
      </w:r>
      <w:r>
        <w:rPr>
          <w:rFonts w:ascii="SimSun" w:hAnsi="SimSun" w:eastAsia="SimSun" w:cs="SimSun"/>
          <w:sz w:val="21"/>
          <w:szCs w:val="21"/>
          <w:spacing w:val="6"/>
        </w:rPr>
        <w:t>理传输数据，传</w:t>
      </w:r>
      <w:r>
        <w:rPr>
          <w:rFonts w:ascii="SimSun" w:hAnsi="SimSun" w:eastAsia="SimSun" w:cs="SimSun"/>
          <w:sz w:val="21"/>
          <w:szCs w:val="21"/>
        </w:rPr>
        <w:t xml:space="preserve"> </w:t>
      </w:r>
      <w:r>
        <w:rPr>
          <w:rFonts w:ascii="SimSun" w:hAnsi="SimSun" w:eastAsia="SimSun" w:cs="SimSun"/>
          <w:sz w:val="21"/>
          <w:szCs w:val="21"/>
          <w:spacing w:val="1"/>
        </w:rPr>
        <w:t>输速率高。</w:t>
      </w:r>
    </w:p>
    <w:p>
      <w:pPr>
        <w:ind w:left="919" w:right="60" w:firstLine="410"/>
        <w:spacing w:before="37" w:line="251" w:lineRule="auto"/>
        <w:rPr>
          <w:rFonts w:ascii="SimSun" w:hAnsi="SimSun" w:eastAsia="SimSun" w:cs="SimSun"/>
          <w:sz w:val="21"/>
          <w:szCs w:val="21"/>
        </w:rPr>
      </w:pPr>
      <w:r>
        <w:rPr>
          <w:rFonts w:ascii="SimSun" w:hAnsi="SimSun" w:eastAsia="SimSun" w:cs="SimSun"/>
          <w:sz w:val="21"/>
          <w:szCs w:val="21"/>
          <w:spacing w:val="-2"/>
        </w:rPr>
        <w:t>③</w:t>
      </w:r>
      <w:r>
        <w:rPr>
          <w:rFonts w:ascii="SimSun" w:hAnsi="SimSun" w:eastAsia="SimSun" w:cs="SimSun"/>
          <w:sz w:val="21"/>
          <w:szCs w:val="21"/>
          <w:spacing w:val="32"/>
        </w:rPr>
        <w:t xml:space="preserve"> </w:t>
      </w:r>
      <w:r>
        <w:rPr>
          <w:rFonts w:ascii="SimSun" w:hAnsi="SimSun" w:eastAsia="SimSun" w:cs="SimSun"/>
          <w:sz w:val="21"/>
          <w:szCs w:val="21"/>
          <w:spacing w:val="-2"/>
        </w:rPr>
        <w:t>良好的扩展能力。由于存储域网络采用了网络结构，扩展能力更强</w:t>
      </w:r>
      <w:r>
        <w:rPr>
          <w:rFonts w:ascii="SimSun" w:hAnsi="SimSun" w:eastAsia="SimSun" w:cs="SimSun"/>
          <w:sz w:val="21"/>
          <w:szCs w:val="21"/>
          <w:spacing w:val="-3"/>
        </w:rPr>
        <w:t>。光纤接口提供</w:t>
      </w:r>
      <w:r>
        <w:rPr>
          <w:rFonts w:ascii="SimSun" w:hAnsi="SimSun" w:eastAsia="SimSun" w:cs="SimSun"/>
          <w:sz w:val="21"/>
          <w:szCs w:val="21"/>
        </w:rPr>
        <w:t xml:space="preserve"> </w:t>
      </w:r>
      <w:r>
        <w:rPr>
          <w:rFonts w:ascii="SimSun" w:hAnsi="SimSun" w:eastAsia="SimSun" w:cs="SimSun"/>
          <w:sz w:val="21"/>
          <w:szCs w:val="21"/>
          <w:spacing w:val="-1"/>
        </w:rPr>
        <w:t>了更长的连接距离，实现物理上的分离，即不在本地机房存储数据。</w:t>
      </w:r>
    </w:p>
    <w:p>
      <w:pPr>
        <w:pStyle w:val="BodyText"/>
        <w:ind w:left="1389"/>
        <w:spacing w:before="146" w:line="198" w:lineRule="auto"/>
        <w:outlineLvl w:val="2"/>
        <w:rPr/>
      </w:pPr>
      <w:r>
        <w:rPr>
          <w:b/>
          <w:bCs/>
          <w:spacing w:val="-2"/>
        </w:rPr>
        <w:t>5.IP-SAN</w:t>
      </w:r>
    </w:p>
    <w:p>
      <w:pPr>
        <w:ind w:left="1469"/>
        <w:spacing w:before="163" w:line="212" w:lineRule="auto"/>
        <w:rPr>
          <w:rFonts w:ascii="SimSun" w:hAnsi="SimSun" w:eastAsia="SimSun" w:cs="SimSun"/>
          <w:sz w:val="21"/>
          <w:szCs w:val="21"/>
        </w:rPr>
      </w:pPr>
      <w:r>
        <w:rPr>
          <w:rFonts w:ascii="Times New Roman" w:hAnsi="Times New Roman" w:eastAsia="Times New Roman" w:cs="Times New Roman"/>
          <w:sz w:val="21"/>
          <w:szCs w:val="21"/>
          <w:spacing w:val="-3"/>
        </w:rPr>
        <w:t>(1)ISCSI</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3"/>
        </w:rPr>
        <w:t>的产生</w:t>
      </w:r>
    </w:p>
    <w:p>
      <w:pPr>
        <w:ind w:left="1330" w:right="1332"/>
        <w:spacing w:before="78" w:line="250" w:lineRule="auto"/>
        <w:rPr>
          <w:rFonts w:ascii="SimSun" w:hAnsi="SimSun" w:eastAsia="SimSun" w:cs="SimSun"/>
          <w:sz w:val="21"/>
          <w:szCs w:val="21"/>
        </w:rPr>
      </w:pPr>
      <w:r>
        <w:rPr>
          <w:rFonts w:ascii="Times New Roman" w:hAnsi="Times New Roman" w:eastAsia="Times New Roman" w:cs="Times New Roman"/>
          <w:sz w:val="21"/>
          <w:szCs w:val="21"/>
        </w:rPr>
        <w:t>IP-SAN</w:t>
      </w:r>
      <w:r>
        <w:rPr>
          <w:rFonts w:ascii="Times New Roman" w:hAnsi="Times New Roman" w:eastAsia="Times New Roman" w:cs="Times New Roman"/>
          <w:sz w:val="21"/>
          <w:szCs w:val="21"/>
          <w:spacing w:val="42"/>
        </w:rPr>
        <w:t xml:space="preserve"> </w:t>
      </w:r>
      <w:r>
        <w:rPr>
          <w:rFonts w:ascii="SimSun" w:hAnsi="SimSun" w:eastAsia="SimSun" w:cs="SimSun"/>
          <w:sz w:val="21"/>
          <w:szCs w:val="21"/>
        </w:rPr>
        <w:t>实际上就是</w:t>
      </w:r>
      <w:r>
        <w:rPr>
          <w:rFonts w:ascii="SimSun" w:hAnsi="SimSun" w:eastAsia="SimSun" w:cs="SimSun"/>
          <w:sz w:val="21"/>
          <w:szCs w:val="21"/>
          <w:spacing w:val="-42"/>
        </w:rPr>
        <w:t xml:space="preserve"> </w:t>
      </w:r>
      <w:r>
        <w:rPr>
          <w:rFonts w:ascii="Times New Roman" w:hAnsi="Times New Roman" w:eastAsia="Times New Roman" w:cs="Times New Roman"/>
          <w:sz w:val="21"/>
          <w:szCs w:val="21"/>
        </w:rPr>
        <w:t>ISCSI,   </w:t>
      </w:r>
      <w:r>
        <w:rPr>
          <w:rFonts w:ascii="SimSun" w:hAnsi="SimSun" w:eastAsia="SimSun" w:cs="SimSun"/>
          <w:sz w:val="21"/>
          <w:szCs w:val="21"/>
        </w:rPr>
        <w:t>由于以下两点原因，导致了</w:t>
      </w:r>
      <w:r>
        <w:rPr>
          <w:rFonts w:ascii="Times New Roman" w:hAnsi="Times New Roman" w:eastAsia="Times New Roman" w:cs="Times New Roman"/>
          <w:sz w:val="21"/>
          <w:szCs w:val="21"/>
        </w:rPr>
        <w:t>ISCSI</w:t>
      </w:r>
      <w:r>
        <w:rPr>
          <w:rFonts w:ascii="Times New Roman" w:hAnsi="Times New Roman" w:eastAsia="Times New Roman" w:cs="Times New Roman"/>
          <w:sz w:val="21"/>
          <w:szCs w:val="21"/>
          <w:spacing w:val="20"/>
        </w:rPr>
        <w:t xml:space="preserve"> </w:t>
      </w:r>
      <w:r>
        <w:rPr>
          <w:rFonts w:ascii="SimSun" w:hAnsi="SimSun" w:eastAsia="SimSun" w:cs="SimSun"/>
          <w:sz w:val="21"/>
          <w:szCs w:val="21"/>
        </w:rPr>
        <w:t>的产生。 </w:t>
      </w:r>
      <w:r>
        <w:rPr>
          <w:rFonts w:ascii="SimSun" w:hAnsi="SimSun" w:eastAsia="SimSun" w:cs="SimSun"/>
          <w:sz w:val="21"/>
          <w:szCs w:val="21"/>
          <w:spacing w:val="-4"/>
        </w:rPr>
        <w:t>① 光纤信道。SAN  不仅昂贵，而且管</w:t>
      </w:r>
      <w:r>
        <w:rPr>
          <w:rFonts w:ascii="SimSun" w:hAnsi="SimSun" w:eastAsia="SimSun" w:cs="SimSun"/>
          <w:sz w:val="21"/>
          <w:szCs w:val="21"/>
          <w:spacing w:val="-5"/>
        </w:rPr>
        <w:t>理复杂。</w:t>
      </w:r>
    </w:p>
    <w:p>
      <w:pPr>
        <w:ind w:left="919" w:right="55" w:firstLine="410"/>
        <w:spacing w:before="63" w:line="265" w:lineRule="auto"/>
        <w:jc w:val="both"/>
        <w:rPr>
          <w:rFonts w:ascii="SimSun" w:hAnsi="SimSun" w:eastAsia="SimSun" w:cs="SimSun"/>
          <w:sz w:val="21"/>
          <w:szCs w:val="21"/>
        </w:rPr>
      </w:pPr>
      <w:r>
        <w:rPr>
          <w:rFonts w:ascii="SimSun" w:hAnsi="SimSun" w:eastAsia="SimSun" w:cs="SimSun"/>
          <w:sz w:val="21"/>
          <w:szCs w:val="21"/>
        </w:rPr>
        <w:t>② 有极少部分的软件由于种种原因不支持网络文件系统，即不能够在</w:t>
      </w:r>
      <w:r>
        <w:rPr>
          <w:rFonts w:ascii="SimSun" w:hAnsi="SimSun" w:eastAsia="SimSun" w:cs="SimSun"/>
          <w:sz w:val="21"/>
          <w:szCs w:val="21"/>
          <w:spacing w:val="-56"/>
        </w:rPr>
        <w:t xml:space="preserve"> </w:t>
      </w:r>
      <w:r>
        <w:rPr>
          <w:rFonts w:ascii="SimSun" w:hAnsi="SimSun" w:eastAsia="SimSun" w:cs="SimSun"/>
          <w:sz w:val="21"/>
          <w:szCs w:val="21"/>
        </w:rPr>
        <w:t>NAS  上无缝使 </w:t>
      </w:r>
      <w:r>
        <w:rPr>
          <w:rFonts w:ascii="SimSun" w:hAnsi="SimSun" w:eastAsia="SimSun" w:cs="SimSun"/>
          <w:sz w:val="21"/>
          <w:szCs w:val="21"/>
          <w:spacing w:val="10"/>
        </w:rPr>
        <w:t>用。</w:t>
      </w:r>
      <w:r>
        <w:rPr>
          <w:rFonts w:ascii="Times New Roman" w:hAnsi="Times New Roman" w:eastAsia="Times New Roman" w:cs="Times New Roman"/>
          <w:sz w:val="21"/>
          <w:szCs w:val="21"/>
        </w:rPr>
        <w:t>ISCSI</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Internet</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SCSI</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spacing w:val="10"/>
        </w:rPr>
        <w:t>是 </w:t>
      </w:r>
      <w:r>
        <w:rPr>
          <w:rFonts w:ascii="Times New Roman" w:hAnsi="Times New Roman" w:eastAsia="Times New Roman" w:cs="Times New Roman"/>
          <w:sz w:val="21"/>
          <w:szCs w:val="21"/>
        </w:rPr>
        <w:t>IETF</w:t>
      </w:r>
      <w:r>
        <w:rPr>
          <w:rFonts w:ascii="Times New Roman" w:hAnsi="Times New Roman" w:eastAsia="Times New Roman" w:cs="Times New Roman"/>
          <w:sz w:val="21"/>
          <w:szCs w:val="21"/>
          <w:spacing w:val="40"/>
        </w:rPr>
        <w:t xml:space="preserve"> </w:t>
      </w:r>
      <w:r>
        <w:rPr>
          <w:rFonts w:ascii="SimSun" w:hAnsi="SimSun" w:eastAsia="SimSun" w:cs="SimSun"/>
          <w:sz w:val="21"/>
          <w:szCs w:val="21"/>
          <w:spacing w:val="10"/>
        </w:rPr>
        <w:t>(互联网工程任务小组)制定</w:t>
      </w:r>
      <w:r>
        <w:rPr>
          <w:rFonts w:ascii="SimSun" w:hAnsi="SimSun" w:eastAsia="SimSun" w:cs="SimSun"/>
          <w:sz w:val="21"/>
          <w:szCs w:val="21"/>
          <w:spacing w:val="9"/>
        </w:rPr>
        <w:t>并于2003年2月正式发</w:t>
      </w:r>
      <w:r>
        <w:rPr>
          <w:rFonts w:ascii="SimSun" w:hAnsi="SimSun" w:eastAsia="SimSun" w:cs="SimSun"/>
          <w:sz w:val="21"/>
          <w:szCs w:val="21"/>
        </w:rPr>
        <w:t xml:space="preserve"> </w:t>
      </w:r>
      <w:r>
        <w:rPr>
          <w:rFonts w:ascii="SimSun" w:hAnsi="SimSun" w:eastAsia="SimSun" w:cs="SimSun"/>
          <w:sz w:val="21"/>
          <w:szCs w:val="21"/>
          <w:spacing w:val="-2"/>
        </w:rPr>
        <w:t>布的标准协议，可以理解成</w:t>
      </w:r>
      <w:r>
        <w:rPr>
          <w:rFonts w:ascii="Times New Roman" w:hAnsi="Times New Roman" w:eastAsia="Times New Roman" w:cs="Times New Roman"/>
          <w:sz w:val="21"/>
          <w:szCs w:val="21"/>
          <w:spacing w:val="-2"/>
        </w:rPr>
        <w:t>SCSI    overTCP/IP,</w:t>
      </w:r>
      <w:r>
        <w:rPr>
          <w:rFonts w:ascii="SimSun" w:hAnsi="SimSun" w:eastAsia="SimSun" w:cs="SimSun"/>
          <w:sz w:val="21"/>
          <w:szCs w:val="21"/>
          <w:spacing w:val="-2"/>
        </w:rPr>
        <w:t>即网络上的</w:t>
      </w:r>
      <w:r>
        <w:rPr>
          <w:rFonts w:ascii="Times New Roman" w:hAnsi="Times New Roman" w:eastAsia="Times New Roman" w:cs="Times New Roman"/>
          <w:sz w:val="21"/>
          <w:szCs w:val="21"/>
          <w:spacing w:val="-2"/>
        </w:rPr>
        <w:t>SCSI</w:t>
      </w:r>
      <w:r>
        <w:rPr>
          <w:rFonts w:ascii="SimSun" w:hAnsi="SimSun" w:eastAsia="SimSun" w:cs="SimSun"/>
          <w:sz w:val="21"/>
          <w:szCs w:val="21"/>
          <w:spacing w:val="-2"/>
        </w:rPr>
        <w:t>。</w:t>
      </w:r>
      <w:r>
        <w:rPr>
          <w:rFonts w:ascii="Times New Roman" w:hAnsi="Times New Roman" w:eastAsia="Times New Roman" w:cs="Times New Roman"/>
          <w:sz w:val="21"/>
          <w:szCs w:val="21"/>
          <w:spacing w:val="-2"/>
        </w:rPr>
        <w:t>ISCSI</w:t>
      </w:r>
      <w:r>
        <w:rPr>
          <w:rFonts w:ascii="SimSun" w:hAnsi="SimSun" w:eastAsia="SimSun" w:cs="SimSun"/>
          <w:sz w:val="21"/>
          <w:szCs w:val="21"/>
          <w:spacing w:val="-2"/>
        </w:rPr>
        <w:t>协议定义了在</w:t>
      </w:r>
      <w:r>
        <w:rPr>
          <w:rFonts w:ascii="Times New Roman" w:hAnsi="Times New Roman" w:eastAsia="Times New Roman" w:cs="Times New Roman"/>
          <w:sz w:val="21"/>
          <w:szCs w:val="21"/>
          <w:spacing w:val="-2"/>
        </w:rPr>
        <w:t>TCP/IP</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6"/>
        </w:rPr>
        <w:t>网络发送、接收数据块级的存储数据的规则和方法。发送端将 </w:t>
      </w:r>
      <w:r>
        <w:rPr>
          <w:rFonts w:ascii="Times New Roman" w:hAnsi="Times New Roman" w:eastAsia="Times New Roman" w:cs="Times New Roman"/>
          <w:sz w:val="21"/>
          <w:szCs w:val="21"/>
        </w:rPr>
        <w:t>SCSI</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5"/>
        </w:rPr>
        <w:t>命令和数据封装到</w:t>
      </w:r>
      <w:r>
        <w:rPr>
          <w:rFonts w:ascii="SimSun" w:hAnsi="SimSun" w:eastAsia="SimSun" w:cs="SimSun"/>
          <w:sz w:val="21"/>
          <w:szCs w:val="21"/>
        </w:rPr>
        <w:t xml:space="preserve"> </w:t>
      </w:r>
      <w:r>
        <w:rPr>
          <w:rFonts w:ascii="Times New Roman" w:hAnsi="Times New Roman" w:eastAsia="Times New Roman" w:cs="Times New Roman"/>
          <w:sz w:val="21"/>
          <w:szCs w:val="21"/>
          <w:spacing w:val="-1"/>
        </w:rPr>
        <w:t>TCP/IP</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包中再通过网络转发。接收端收到</w:t>
      </w:r>
      <w:r>
        <w:rPr>
          <w:rFonts w:ascii="Times New Roman" w:hAnsi="Times New Roman" w:eastAsia="Times New Roman" w:cs="Times New Roman"/>
          <w:sz w:val="21"/>
          <w:szCs w:val="21"/>
          <w:spacing w:val="-1"/>
        </w:rPr>
        <w:t>TCP/IP</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1"/>
        </w:rPr>
        <w:t>包之后，将其还原为</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2"/>
        </w:rPr>
        <w:t>SCSI</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2"/>
        </w:rPr>
        <w:t>命令和数据并</w:t>
      </w:r>
      <w:r>
        <w:rPr>
          <w:rFonts w:ascii="SimSun" w:hAnsi="SimSun" w:eastAsia="SimSun" w:cs="SimSun"/>
          <w:sz w:val="21"/>
          <w:szCs w:val="21"/>
        </w:rPr>
        <w:t xml:space="preserve"> </w:t>
      </w:r>
      <w:r>
        <w:rPr>
          <w:rFonts w:ascii="SimSun" w:hAnsi="SimSun" w:eastAsia="SimSun" w:cs="SimSun"/>
          <w:sz w:val="21"/>
          <w:szCs w:val="21"/>
          <w:spacing w:val="2"/>
        </w:rPr>
        <w:t>执行，完成之后将返回的</w:t>
      </w:r>
      <w:r>
        <w:rPr>
          <w:rFonts w:ascii="Times New Roman" w:hAnsi="Times New Roman" w:eastAsia="Times New Roman" w:cs="Times New Roman"/>
          <w:sz w:val="21"/>
          <w:szCs w:val="21"/>
        </w:rPr>
        <w:t>SCSI</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2"/>
        </w:rPr>
        <w:t>命令和数据封装到</w:t>
      </w:r>
      <w:r>
        <w:rPr>
          <w:rFonts w:ascii="Times New Roman" w:hAnsi="Times New Roman" w:eastAsia="Times New Roman" w:cs="Times New Roman"/>
          <w:sz w:val="21"/>
          <w:szCs w:val="21"/>
        </w:rPr>
        <w:t>TCP</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IP</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2"/>
        </w:rPr>
        <w:t>包中，再传送回发送端。而整个</w:t>
      </w:r>
      <w:r>
        <w:rPr>
          <w:rFonts w:ascii="SimSun" w:hAnsi="SimSun" w:eastAsia="SimSun" w:cs="SimSun"/>
          <w:sz w:val="21"/>
          <w:szCs w:val="21"/>
        </w:rPr>
        <w:t xml:space="preserve"> </w:t>
      </w:r>
      <w:r>
        <w:rPr>
          <w:rFonts w:ascii="SimSun" w:hAnsi="SimSun" w:eastAsia="SimSun" w:cs="SimSun"/>
          <w:sz w:val="21"/>
          <w:szCs w:val="21"/>
        </w:rPr>
        <w:t>过程在用户看来，使用远程的存储设备就像访问本地的</w:t>
      </w:r>
      <w:r>
        <w:rPr>
          <w:rFonts w:ascii="Times New Roman" w:hAnsi="Times New Roman" w:eastAsia="Times New Roman" w:cs="Times New Roman"/>
          <w:sz w:val="21"/>
          <w:szCs w:val="21"/>
        </w:rPr>
        <w:t>S</w:t>
      </w:r>
      <w:r>
        <w:rPr>
          <w:rFonts w:ascii="Times New Roman" w:hAnsi="Times New Roman" w:eastAsia="Times New Roman" w:cs="Times New Roman"/>
          <w:sz w:val="21"/>
          <w:szCs w:val="21"/>
          <w:spacing w:val="-1"/>
        </w:rPr>
        <w:t>CSI</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1"/>
        </w:rPr>
        <w:t>设备一样简单。</w:t>
      </w:r>
      <w:r>
        <w:rPr>
          <w:rFonts w:ascii="Times New Roman" w:hAnsi="Times New Roman" w:eastAsia="Times New Roman" w:cs="Times New Roman"/>
          <w:sz w:val="21"/>
          <w:szCs w:val="21"/>
          <w:spacing w:val="-1"/>
        </w:rPr>
        <w:t>ISCSI </w:t>
      </w:r>
      <w:r>
        <w:rPr>
          <w:rFonts w:ascii="SimSun" w:hAnsi="SimSun" w:eastAsia="SimSun" w:cs="SimSun"/>
          <w:sz w:val="21"/>
          <w:szCs w:val="21"/>
          <w:spacing w:val="-1"/>
        </w:rPr>
        <w:t>集合了</w:t>
      </w:r>
      <w:r>
        <w:rPr>
          <w:rFonts w:ascii="SimSun" w:hAnsi="SimSun" w:eastAsia="SimSun" w:cs="SimSun"/>
          <w:sz w:val="21"/>
          <w:szCs w:val="21"/>
        </w:rPr>
        <w:t xml:space="preserve"> </w:t>
      </w:r>
      <w:r>
        <w:rPr>
          <w:rFonts w:ascii="Times New Roman" w:hAnsi="Times New Roman" w:eastAsia="Times New Roman" w:cs="Times New Roman"/>
          <w:sz w:val="21"/>
          <w:szCs w:val="21"/>
          <w:spacing w:val="-4"/>
        </w:rPr>
        <w:t>SCSI</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4"/>
        </w:rPr>
        <w:t>、以太网和 </w:t>
      </w:r>
      <w:r>
        <w:rPr>
          <w:rFonts w:ascii="Times New Roman" w:hAnsi="Times New Roman" w:eastAsia="Times New Roman" w:cs="Times New Roman"/>
          <w:sz w:val="21"/>
          <w:szCs w:val="21"/>
          <w:spacing w:val="-4"/>
        </w:rPr>
        <w:t>TCP/IP </w:t>
      </w:r>
      <w:r>
        <w:rPr>
          <w:rFonts w:ascii="SimSun" w:hAnsi="SimSun" w:eastAsia="SimSun" w:cs="SimSun"/>
          <w:sz w:val="21"/>
          <w:szCs w:val="21"/>
          <w:spacing w:val="-4"/>
        </w:rPr>
        <w:t>等技术，存在很多优点。</w:t>
      </w:r>
    </w:p>
    <w:p>
      <w:pPr>
        <w:ind w:left="1469"/>
        <w:spacing w:before="37" w:line="212" w:lineRule="auto"/>
        <w:rPr>
          <w:rFonts w:ascii="SimSun" w:hAnsi="SimSun" w:eastAsia="SimSun" w:cs="SimSun"/>
          <w:sz w:val="21"/>
          <w:szCs w:val="21"/>
        </w:rPr>
      </w:pPr>
      <w:r>
        <w:rPr>
          <w:rFonts w:ascii="Times New Roman" w:hAnsi="Times New Roman" w:eastAsia="Times New Roman" w:cs="Times New Roman"/>
          <w:sz w:val="21"/>
          <w:szCs w:val="21"/>
          <w:spacing w:val="-3"/>
        </w:rPr>
        <w:t>(2)ISCSI</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3"/>
        </w:rPr>
        <w:t>的优点</w:t>
      </w:r>
    </w:p>
    <w:p>
      <w:pPr>
        <w:ind w:left="1330"/>
        <w:spacing w:before="90" w:line="217" w:lineRule="auto"/>
        <w:rPr>
          <w:rFonts w:ascii="SimSun" w:hAnsi="SimSun" w:eastAsia="SimSun" w:cs="SimSun"/>
          <w:sz w:val="21"/>
          <w:szCs w:val="21"/>
        </w:rPr>
      </w:pPr>
      <w:r>
        <w:rPr>
          <w:rFonts w:ascii="SimSun" w:hAnsi="SimSun" w:eastAsia="SimSun" w:cs="SimSun"/>
          <w:sz w:val="21"/>
          <w:szCs w:val="21"/>
        </w:rPr>
        <w:t>① 基于TCP/IP</w:t>
      </w:r>
      <w:r>
        <w:rPr>
          <w:rFonts w:ascii="SimSun" w:hAnsi="SimSun" w:eastAsia="SimSun" w:cs="SimSun"/>
          <w:sz w:val="21"/>
          <w:szCs w:val="21"/>
          <w:spacing w:val="-30"/>
        </w:rPr>
        <w:t xml:space="preserve"> </w:t>
      </w:r>
      <w:r>
        <w:rPr>
          <w:rFonts w:ascii="SimSun" w:hAnsi="SimSun" w:eastAsia="SimSun" w:cs="SimSun"/>
          <w:sz w:val="21"/>
          <w:szCs w:val="21"/>
        </w:rPr>
        <w:t>协议，基础是传统的以太网和因特网，</w:t>
      </w:r>
      <w:r>
        <w:rPr>
          <w:rFonts w:ascii="SimSun" w:hAnsi="SimSun" w:eastAsia="SimSun" w:cs="SimSun"/>
          <w:sz w:val="21"/>
          <w:szCs w:val="21"/>
          <w:spacing w:val="-1"/>
        </w:rPr>
        <w:t>技术熟悉，维护方便。</w:t>
      </w:r>
    </w:p>
    <w:p>
      <w:pPr>
        <w:ind w:left="919" w:firstLine="410"/>
        <w:spacing w:before="63" w:line="247" w:lineRule="auto"/>
        <w:rPr>
          <w:rFonts w:ascii="SimSun" w:hAnsi="SimSun" w:eastAsia="SimSun" w:cs="SimSun"/>
          <w:sz w:val="21"/>
          <w:szCs w:val="21"/>
        </w:rPr>
      </w:pPr>
      <w:r>
        <w:rPr>
          <w:rFonts w:ascii="SimSun" w:hAnsi="SimSun" w:eastAsia="SimSun" w:cs="SimSun"/>
          <w:sz w:val="21"/>
          <w:szCs w:val="21"/>
          <w:spacing w:val="-1"/>
        </w:rPr>
        <w:t>②</w:t>
      </w:r>
      <w:r>
        <w:rPr>
          <w:rFonts w:ascii="SimSun" w:hAnsi="SimSun" w:eastAsia="SimSun" w:cs="SimSun"/>
          <w:sz w:val="21"/>
          <w:szCs w:val="21"/>
          <w:spacing w:val="42"/>
        </w:rPr>
        <w:t xml:space="preserve"> </w:t>
      </w:r>
      <w:r>
        <w:rPr>
          <w:rFonts w:ascii="SimSun" w:hAnsi="SimSun" w:eastAsia="SimSun" w:cs="SimSun"/>
          <w:sz w:val="21"/>
          <w:szCs w:val="21"/>
          <w:spacing w:val="-1"/>
        </w:rPr>
        <w:t>支持ISCSI</w:t>
      </w:r>
      <w:r>
        <w:rPr>
          <w:rFonts w:ascii="SimSun" w:hAnsi="SimSun" w:eastAsia="SimSun" w:cs="SimSun"/>
          <w:sz w:val="21"/>
          <w:szCs w:val="21"/>
          <w:spacing w:val="-40"/>
        </w:rPr>
        <w:t xml:space="preserve"> </w:t>
      </w:r>
      <w:r>
        <w:rPr>
          <w:rFonts w:ascii="SimSun" w:hAnsi="SimSun" w:eastAsia="SimSun" w:cs="SimSun"/>
          <w:sz w:val="21"/>
          <w:szCs w:val="21"/>
          <w:spacing w:val="-1"/>
        </w:rPr>
        <w:t>技术的服务器和存储设备能够直接连接到现有的IP</w:t>
      </w:r>
      <w:r>
        <w:rPr>
          <w:rFonts w:ascii="SimSun" w:hAnsi="SimSun" w:eastAsia="SimSun" w:cs="SimSun"/>
          <w:sz w:val="21"/>
          <w:szCs w:val="21"/>
          <w:spacing w:val="-56"/>
        </w:rPr>
        <w:t xml:space="preserve"> </w:t>
      </w:r>
      <w:r>
        <w:rPr>
          <w:rFonts w:ascii="SimSun" w:hAnsi="SimSun" w:eastAsia="SimSun" w:cs="SimSun"/>
          <w:sz w:val="21"/>
          <w:szCs w:val="21"/>
          <w:spacing w:val="-1"/>
        </w:rPr>
        <w:t>交换机和路由器上，</w:t>
      </w:r>
      <w:r>
        <w:rPr>
          <w:rFonts w:ascii="SimSun" w:hAnsi="SimSun" w:eastAsia="SimSun" w:cs="SimSun"/>
          <w:sz w:val="21"/>
          <w:szCs w:val="21"/>
        </w:rPr>
        <w:t xml:space="preserve"> </w:t>
      </w:r>
      <w:r>
        <w:rPr>
          <w:rFonts w:ascii="SimSun" w:hAnsi="SimSun" w:eastAsia="SimSun" w:cs="SimSun"/>
          <w:sz w:val="21"/>
          <w:szCs w:val="21"/>
          <w:spacing w:val="-1"/>
        </w:rPr>
        <w:t>因此</w:t>
      </w:r>
      <w:r>
        <w:rPr>
          <w:rFonts w:ascii="SimSun" w:hAnsi="SimSun" w:eastAsia="SimSun" w:cs="SimSun"/>
          <w:sz w:val="21"/>
          <w:szCs w:val="21"/>
          <w:spacing w:val="-18"/>
        </w:rPr>
        <w:t xml:space="preserve"> </w:t>
      </w:r>
      <w:r>
        <w:rPr>
          <w:rFonts w:ascii="Times New Roman" w:hAnsi="Times New Roman" w:eastAsia="Times New Roman" w:cs="Times New Roman"/>
          <w:sz w:val="21"/>
          <w:szCs w:val="21"/>
          <w:spacing w:val="-1"/>
        </w:rPr>
        <w:t>ISCSI</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
        </w:rPr>
        <w:t>技术具有易于安装、不受地理限制、良好的互操作性、管理方便等优势。</w:t>
      </w:r>
    </w:p>
    <w:p>
      <w:pPr>
        <w:ind w:left="919" w:right="59" w:firstLine="410"/>
        <w:spacing w:before="59" w:line="246" w:lineRule="auto"/>
        <w:rPr>
          <w:rFonts w:ascii="SimSun" w:hAnsi="SimSun" w:eastAsia="SimSun" w:cs="SimSun"/>
          <w:sz w:val="21"/>
          <w:szCs w:val="21"/>
        </w:rPr>
      </w:pPr>
      <w:r>
        <w:rPr>
          <w:rFonts w:ascii="SimSun" w:hAnsi="SimSun" w:eastAsia="SimSun" w:cs="SimSun"/>
          <w:sz w:val="21"/>
          <w:szCs w:val="21"/>
          <w:spacing w:val="-3"/>
        </w:rPr>
        <w:t>③</w:t>
      </w:r>
      <w:r>
        <w:rPr>
          <w:rFonts w:ascii="SimSun" w:hAnsi="SimSun" w:eastAsia="SimSun" w:cs="SimSun"/>
          <w:sz w:val="21"/>
          <w:szCs w:val="21"/>
          <w:spacing w:val="41"/>
        </w:rPr>
        <w:t xml:space="preserve"> </w:t>
      </w:r>
      <w:r>
        <w:rPr>
          <w:rFonts w:ascii="SimSun" w:hAnsi="SimSun" w:eastAsia="SimSun" w:cs="SimSun"/>
          <w:sz w:val="21"/>
          <w:szCs w:val="21"/>
          <w:spacing w:val="-3"/>
        </w:rPr>
        <w:t>速度与以太网络速度正相关，IP 网络的带宽发展相当迅速，随着10Gb</w:t>
      </w:r>
      <w:r>
        <w:rPr>
          <w:rFonts w:ascii="SimSun" w:hAnsi="SimSun" w:eastAsia="SimSun" w:cs="SimSun"/>
          <w:sz w:val="21"/>
          <w:szCs w:val="21"/>
          <w:spacing w:val="31"/>
        </w:rPr>
        <w:t xml:space="preserve"> </w:t>
      </w:r>
      <w:r>
        <w:rPr>
          <w:rFonts w:ascii="SimSun" w:hAnsi="SimSun" w:eastAsia="SimSun" w:cs="SimSun"/>
          <w:sz w:val="21"/>
          <w:szCs w:val="21"/>
          <w:spacing w:val="-3"/>
        </w:rPr>
        <w:t>以太网络的</w:t>
      </w:r>
      <w:r>
        <w:rPr>
          <w:rFonts w:ascii="SimSun" w:hAnsi="SimSun" w:eastAsia="SimSun" w:cs="SimSun"/>
          <w:sz w:val="21"/>
          <w:szCs w:val="21"/>
        </w:rPr>
        <w:t xml:space="preserve"> </w:t>
      </w:r>
      <w:r>
        <w:rPr>
          <w:rFonts w:ascii="SimSun" w:hAnsi="SimSun" w:eastAsia="SimSun" w:cs="SimSun"/>
          <w:sz w:val="21"/>
          <w:szCs w:val="21"/>
          <w:spacing w:val="-5"/>
        </w:rPr>
        <w:t>普及，其传输速率将会显著提高。</w:t>
      </w:r>
    </w:p>
    <w:p>
      <w:pPr>
        <w:ind w:left="919" w:right="59" w:firstLine="410"/>
        <w:spacing w:before="41" w:line="260" w:lineRule="auto"/>
        <w:rPr>
          <w:rFonts w:ascii="SimSun" w:hAnsi="SimSun" w:eastAsia="SimSun" w:cs="SimSun"/>
          <w:sz w:val="21"/>
          <w:szCs w:val="21"/>
        </w:rPr>
      </w:pPr>
      <w:r>
        <w:rPr>
          <w:rFonts w:ascii="SimSun" w:hAnsi="SimSun" w:eastAsia="SimSun" w:cs="SimSun"/>
          <w:sz w:val="21"/>
          <w:szCs w:val="21"/>
          <w:spacing w:val="-1"/>
        </w:rPr>
        <w:t>④</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1"/>
        </w:rPr>
        <w:t>ISCSI</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
        </w:rPr>
        <w:t>实现在</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1"/>
        </w:rPr>
        <w:t>IP </w:t>
      </w:r>
      <w:r>
        <w:rPr>
          <w:rFonts w:ascii="SimSun" w:hAnsi="SimSun" w:eastAsia="SimSun" w:cs="SimSun"/>
          <w:sz w:val="21"/>
          <w:szCs w:val="21"/>
          <w:spacing w:val="-1"/>
        </w:rPr>
        <w:t>网络上应用</w:t>
      </w:r>
      <w:r>
        <w:rPr>
          <w:rFonts w:ascii="SimSun" w:hAnsi="SimSun" w:eastAsia="SimSun" w:cs="SimSun"/>
          <w:sz w:val="21"/>
          <w:szCs w:val="21"/>
          <w:spacing w:val="-20"/>
        </w:rPr>
        <w:t xml:space="preserve"> </w:t>
      </w:r>
      <w:r>
        <w:rPr>
          <w:rFonts w:ascii="Times New Roman" w:hAnsi="Times New Roman" w:eastAsia="Times New Roman" w:cs="Times New Roman"/>
          <w:sz w:val="21"/>
          <w:szCs w:val="21"/>
          <w:spacing w:val="-1"/>
        </w:rPr>
        <w:t>SCSI </w:t>
      </w:r>
      <w:r>
        <w:rPr>
          <w:rFonts w:ascii="SimSun" w:hAnsi="SimSun" w:eastAsia="SimSun" w:cs="SimSun"/>
          <w:sz w:val="21"/>
          <w:szCs w:val="21"/>
          <w:spacing w:val="-1"/>
        </w:rPr>
        <w:t>的功能，比价格</w:t>
      </w:r>
      <w:r>
        <w:rPr>
          <w:rFonts w:ascii="SimSun" w:hAnsi="SimSun" w:eastAsia="SimSun" w:cs="SimSun"/>
          <w:sz w:val="21"/>
          <w:szCs w:val="21"/>
          <w:spacing w:val="-2"/>
        </w:rPr>
        <w:t>高昂的光纤信道的性价比更高。</w:t>
      </w:r>
      <w:r>
        <w:rPr>
          <w:rFonts w:ascii="SimSun" w:hAnsi="SimSun" w:eastAsia="SimSun" w:cs="SimSun"/>
          <w:sz w:val="21"/>
          <w:szCs w:val="21"/>
        </w:rPr>
        <w:t xml:space="preserve"> </w:t>
      </w:r>
      <w:r>
        <w:rPr>
          <w:rFonts w:ascii="SimSun" w:hAnsi="SimSun" w:eastAsia="SimSun" w:cs="SimSun"/>
          <w:sz w:val="21"/>
          <w:szCs w:val="21"/>
          <w:spacing w:val="1"/>
        </w:rPr>
        <w:t>虽然</w:t>
      </w:r>
      <w:r>
        <w:rPr>
          <w:rFonts w:ascii="Times New Roman" w:hAnsi="Times New Roman" w:eastAsia="Times New Roman" w:cs="Times New Roman"/>
          <w:sz w:val="21"/>
          <w:szCs w:val="21"/>
        </w:rPr>
        <w:t>ISCSI</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前途光明，但目前在性能上仍无法同光纤信道</w:t>
      </w:r>
      <w:r>
        <w:rPr>
          <w:rFonts w:ascii="SimSun" w:hAnsi="SimSun" w:eastAsia="SimSun" w:cs="SimSun"/>
          <w:sz w:val="21"/>
          <w:szCs w:val="21"/>
        </w:rPr>
        <w:t>相比，速度仍不理想，而且</w:t>
      </w:r>
      <w:r>
        <w:rPr>
          <w:rFonts w:ascii="Times New Roman" w:hAnsi="Times New Roman" w:eastAsia="Times New Roman" w:cs="Times New Roman"/>
          <w:sz w:val="21"/>
          <w:szCs w:val="21"/>
        </w:rPr>
        <w:t>IP</w:t>
      </w:r>
      <w:r>
        <w:rPr>
          <w:rFonts w:ascii="Times New Roman" w:hAnsi="Times New Roman" w:eastAsia="Times New Roman" w:cs="Times New Roman"/>
          <w:sz w:val="21"/>
          <w:szCs w:val="21"/>
          <w:spacing w:val="16"/>
        </w:rPr>
        <w:t xml:space="preserve"> </w:t>
      </w:r>
      <w:r>
        <w:rPr>
          <w:rFonts w:ascii="SimSun" w:hAnsi="SimSun" w:eastAsia="SimSun" w:cs="SimSun"/>
          <w:sz w:val="21"/>
          <w:szCs w:val="21"/>
        </w:rPr>
        <w:t>网 </w:t>
      </w:r>
      <w:r>
        <w:rPr>
          <w:rFonts w:ascii="SimSun" w:hAnsi="SimSun" w:eastAsia="SimSun" w:cs="SimSun"/>
          <w:sz w:val="21"/>
          <w:szCs w:val="21"/>
        </w:rPr>
        <w:t>络的传输效率和延迟都不适应实时性要求高的存储数据传输。其次，</w:t>
      </w:r>
      <w:r>
        <w:rPr>
          <w:rFonts w:ascii="SimSun" w:hAnsi="SimSun" w:eastAsia="SimSun" w:cs="SimSun"/>
          <w:sz w:val="21"/>
          <w:szCs w:val="21"/>
          <w:spacing w:val="-1"/>
        </w:rPr>
        <w:t>其受限于 </w:t>
      </w:r>
      <w:r>
        <w:rPr>
          <w:rFonts w:ascii="Times New Roman" w:hAnsi="Times New Roman" w:eastAsia="Times New Roman" w:cs="Times New Roman"/>
          <w:sz w:val="21"/>
          <w:szCs w:val="21"/>
          <w:spacing w:val="-1"/>
        </w:rPr>
        <w:t>I/O</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spacing w:val="-1"/>
        </w:rPr>
        <w:t>端口的</w:t>
      </w:r>
      <w:r>
        <w:rPr>
          <w:rFonts w:ascii="SimSun" w:hAnsi="SimSun" w:eastAsia="SimSun" w:cs="SimSun"/>
          <w:sz w:val="21"/>
          <w:szCs w:val="21"/>
        </w:rPr>
        <w:t xml:space="preserve"> </w:t>
      </w:r>
      <w:r>
        <w:rPr>
          <w:rFonts w:ascii="SimSun" w:hAnsi="SimSun" w:eastAsia="SimSun" w:cs="SimSun"/>
          <w:sz w:val="21"/>
          <w:szCs w:val="21"/>
          <w:spacing w:val="-7"/>
        </w:rPr>
        <w:t>速度：在</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7"/>
        </w:rPr>
        <w:t>Host</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7"/>
        </w:rPr>
        <w:t>主机及</w:t>
      </w:r>
      <w:r>
        <w:rPr>
          <w:rFonts w:ascii="Times New Roman" w:hAnsi="Times New Roman" w:eastAsia="Times New Roman" w:cs="Times New Roman"/>
          <w:sz w:val="21"/>
          <w:szCs w:val="21"/>
          <w:spacing w:val="-7"/>
        </w:rPr>
        <w:t>Target</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7"/>
        </w:rPr>
        <w:t>存储设备两处的</w:t>
      </w:r>
      <w:r>
        <w:rPr>
          <w:rFonts w:ascii="Times New Roman" w:hAnsi="Times New Roman" w:eastAsia="Times New Roman" w:cs="Times New Roman"/>
          <w:sz w:val="21"/>
          <w:szCs w:val="21"/>
          <w:spacing w:val="-7"/>
        </w:rPr>
        <w:t>I/O</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7"/>
        </w:rPr>
        <w:t>端的速度一直提不上来，所以即使10</w:t>
      </w:r>
      <w:r>
        <w:rPr>
          <w:rFonts w:ascii="Times New Roman" w:hAnsi="Times New Roman" w:eastAsia="Times New Roman" w:cs="Times New Roman"/>
          <w:sz w:val="21"/>
          <w:szCs w:val="21"/>
          <w:spacing w:val="-7"/>
        </w:rPr>
        <w:t>Gb</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7"/>
        </w:rPr>
        <w:t>以太</w:t>
      </w:r>
      <w:r>
        <w:rPr>
          <w:rFonts w:ascii="SimSun" w:hAnsi="SimSun" w:eastAsia="SimSun" w:cs="SimSun"/>
          <w:sz w:val="21"/>
          <w:szCs w:val="21"/>
        </w:rPr>
        <w:t xml:space="preserve"> </w:t>
      </w:r>
      <w:r>
        <w:rPr>
          <w:rFonts w:ascii="SimSun" w:hAnsi="SimSun" w:eastAsia="SimSun" w:cs="SimSun"/>
          <w:sz w:val="21"/>
          <w:szCs w:val="21"/>
          <w:spacing w:val="-2"/>
        </w:rPr>
        <w:t>网络普及，</w:t>
      </w:r>
      <w:r>
        <w:rPr>
          <w:rFonts w:ascii="Times New Roman" w:hAnsi="Times New Roman" w:eastAsia="Times New Roman" w:cs="Times New Roman"/>
          <w:sz w:val="21"/>
          <w:szCs w:val="21"/>
          <w:spacing w:val="-2"/>
        </w:rPr>
        <w:t>I/O</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2"/>
        </w:rPr>
        <w:t>端的速度瓶颈仍然会拖累其传输效能。</w:t>
      </w:r>
    </w:p>
    <w:p>
      <w:pPr>
        <w:ind w:left="1330"/>
        <w:spacing w:before="169" w:line="219" w:lineRule="auto"/>
        <w:outlineLvl w:val="2"/>
        <w:rPr>
          <w:rFonts w:ascii="SimSun" w:hAnsi="SimSun" w:eastAsia="SimSun" w:cs="SimSun"/>
          <w:sz w:val="21"/>
          <w:szCs w:val="21"/>
        </w:rPr>
      </w:pPr>
      <w:r>
        <w:rPr>
          <w:rFonts w:ascii="Times New Roman" w:hAnsi="Times New Roman" w:eastAsia="Times New Roman" w:cs="Times New Roman"/>
          <w:sz w:val="21"/>
          <w:szCs w:val="21"/>
          <w:b/>
          <w:bCs/>
          <w:spacing w:val="-7"/>
        </w:rPr>
        <w:t>6.DAS</w:t>
      </w:r>
      <w:r>
        <w:rPr>
          <w:rFonts w:ascii="Times New Roman" w:hAnsi="Times New Roman" w:eastAsia="Times New Roman" w:cs="Times New Roman"/>
          <w:sz w:val="21"/>
          <w:szCs w:val="21"/>
          <w:b/>
          <w:bCs/>
          <w:spacing w:val="-15"/>
        </w:rPr>
        <w:t xml:space="preserve"> </w:t>
      </w:r>
      <w:r>
        <w:rPr>
          <w:rFonts w:ascii="SimSun" w:hAnsi="SimSun" w:eastAsia="SimSun" w:cs="SimSun"/>
          <w:sz w:val="21"/>
          <w:szCs w:val="21"/>
          <w:b/>
          <w:bCs/>
          <w:spacing w:val="-7"/>
        </w:rPr>
        <w:t>、</w:t>
      </w:r>
      <w:r>
        <w:rPr>
          <w:rFonts w:ascii="Times New Roman" w:hAnsi="Times New Roman" w:eastAsia="Times New Roman" w:cs="Times New Roman"/>
          <w:sz w:val="21"/>
          <w:szCs w:val="21"/>
          <w:b/>
          <w:bCs/>
          <w:spacing w:val="-7"/>
        </w:rPr>
        <w:t>NAS</w:t>
      </w:r>
      <w:r>
        <w:rPr>
          <w:rFonts w:ascii="Times New Roman" w:hAnsi="Times New Roman" w:eastAsia="Times New Roman" w:cs="Times New Roman"/>
          <w:sz w:val="21"/>
          <w:szCs w:val="21"/>
          <w:b/>
          <w:bCs/>
          <w:spacing w:val="11"/>
        </w:rPr>
        <w:t xml:space="preserve">   </w:t>
      </w:r>
      <w:r>
        <w:rPr>
          <w:rFonts w:ascii="SimSun" w:hAnsi="SimSun" w:eastAsia="SimSun" w:cs="SimSun"/>
          <w:sz w:val="21"/>
          <w:szCs w:val="21"/>
          <w:b/>
          <w:bCs/>
          <w:spacing w:val="-7"/>
        </w:rPr>
        <w:t>和</w:t>
      </w:r>
      <w:r>
        <w:rPr>
          <w:rFonts w:ascii="SimSun" w:hAnsi="SimSun" w:eastAsia="SimSun" w:cs="SimSun"/>
          <w:sz w:val="21"/>
          <w:szCs w:val="21"/>
          <w:spacing w:val="-7"/>
        </w:rPr>
        <w:t xml:space="preserve"> </w:t>
      </w:r>
      <w:r>
        <w:rPr>
          <w:rFonts w:ascii="Times New Roman" w:hAnsi="Times New Roman" w:eastAsia="Times New Roman" w:cs="Times New Roman"/>
          <w:sz w:val="21"/>
          <w:szCs w:val="21"/>
          <w:b/>
          <w:bCs/>
          <w:spacing w:val="-7"/>
        </w:rPr>
        <w:t>SAN</w:t>
      </w:r>
      <w:r>
        <w:rPr>
          <w:rFonts w:ascii="Times New Roman" w:hAnsi="Times New Roman" w:eastAsia="Times New Roman" w:cs="Times New Roman"/>
          <w:sz w:val="21"/>
          <w:szCs w:val="21"/>
          <w:b/>
          <w:bCs/>
          <w:spacing w:val="24"/>
        </w:rPr>
        <w:t xml:space="preserve"> </w:t>
      </w:r>
      <w:r>
        <w:rPr>
          <w:rFonts w:ascii="SimSun" w:hAnsi="SimSun" w:eastAsia="SimSun" w:cs="SimSun"/>
          <w:sz w:val="21"/>
          <w:szCs w:val="21"/>
          <w:b/>
          <w:bCs/>
          <w:spacing w:val="-7"/>
        </w:rPr>
        <w:t>三种存储比较</w:t>
      </w:r>
    </w:p>
    <w:p>
      <w:pPr>
        <w:ind w:left="1330"/>
        <w:spacing w:before="204" w:line="322" w:lineRule="exact"/>
        <w:rPr>
          <w:rFonts w:ascii="SimSun" w:hAnsi="SimSun" w:eastAsia="SimSun" w:cs="SimSun"/>
          <w:sz w:val="21"/>
          <w:szCs w:val="21"/>
        </w:rPr>
      </w:pPr>
      <w:r>
        <w:rPr>
          <w:rFonts w:ascii="Times New Roman" w:hAnsi="Times New Roman" w:eastAsia="Times New Roman" w:cs="Times New Roman"/>
          <w:sz w:val="21"/>
          <w:szCs w:val="21"/>
          <w:spacing w:val="-3"/>
          <w:position w:val="8"/>
        </w:rPr>
        <w:t>DAS</w:t>
      </w:r>
      <w:r>
        <w:rPr>
          <w:rFonts w:ascii="Times New Roman" w:hAnsi="Times New Roman" w:eastAsia="Times New Roman" w:cs="Times New Roman"/>
          <w:sz w:val="21"/>
          <w:szCs w:val="21"/>
          <w:spacing w:val="-24"/>
          <w:position w:val="8"/>
        </w:rPr>
        <w:t xml:space="preserve"> </w:t>
      </w:r>
      <w:r>
        <w:rPr>
          <w:rFonts w:ascii="SimSun" w:hAnsi="SimSun" w:eastAsia="SimSun" w:cs="SimSun"/>
          <w:sz w:val="21"/>
          <w:szCs w:val="21"/>
          <w:spacing w:val="-3"/>
          <w:position w:val="8"/>
        </w:rPr>
        <w:t>、</w:t>
      </w:r>
      <w:r>
        <w:rPr>
          <w:rFonts w:ascii="Times New Roman" w:hAnsi="Times New Roman" w:eastAsia="Times New Roman" w:cs="Times New Roman"/>
          <w:sz w:val="21"/>
          <w:szCs w:val="21"/>
          <w:spacing w:val="-3"/>
          <w:position w:val="8"/>
        </w:rPr>
        <w:t>NAS</w:t>
      </w:r>
      <w:r>
        <w:rPr>
          <w:rFonts w:ascii="Times New Roman" w:hAnsi="Times New Roman" w:eastAsia="Times New Roman" w:cs="Times New Roman"/>
          <w:sz w:val="21"/>
          <w:szCs w:val="21"/>
          <w:spacing w:val="21"/>
          <w:w w:val="101"/>
          <w:position w:val="8"/>
        </w:rPr>
        <w:t xml:space="preserve"> </w:t>
      </w:r>
      <w:r>
        <w:rPr>
          <w:rFonts w:ascii="SimSun" w:hAnsi="SimSun" w:eastAsia="SimSun" w:cs="SimSun"/>
          <w:sz w:val="21"/>
          <w:szCs w:val="21"/>
          <w:spacing w:val="-3"/>
          <w:position w:val="8"/>
        </w:rPr>
        <w:t>和</w:t>
      </w:r>
      <w:r>
        <w:rPr>
          <w:rFonts w:ascii="SimSun" w:hAnsi="SimSun" w:eastAsia="SimSun" w:cs="SimSun"/>
          <w:sz w:val="21"/>
          <w:szCs w:val="21"/>
          <w:spacing w:val="-36"/>
          <w:position w:val="8"/>
        </w:rPr>
        <w:t xml:space="preserve"> </w:t>
      </w:r>
      <w:r>
        <w:rPr>
          <w:rFonts w:ascii="Times New Roman" w:hAnsi="Times New Roman" w:eastAsia="Times New Roman" w:cs="Times New Roman"/>
          <w:sz w:val="21"/>
          <w:szCs w:val="21"/>
          <w:spacing w:val="-3"/>
          <w:position w:val="8"/>
        </w:rPr>
        <w:t>SAN</w:t>
      </w:r>
      <w:r>
        <w:rPr>
          <w:rFonts w:ascii="Times New Roman" w:hAnsi="Times New Roman" w:eastAsia="Times New Roman" w:cs="Times New Roman"/>
          <w:sz w:val="21"/>
          <w:szCs w:val="21"/>
          <w:spacing w:val="20"/>
          <w:w w:val="101"/>
          <w:position w:val="8"/>
        </w:rPr>
        <w:t xml:space="preserve"> </w:t>
      </w:r>
      <w:r>
        <w:rPr>
          <w:rFonts w:ascii="SimSun" w:hAnsi="SimSun" w:eastAsia="SimSun" w:cs="SimSun"/>
          <w:sz w:val="21"/>
          <w:szCs w:val="21"/>
          <w:spacing w:val="-3"/>
          <w:position w:val="8"/>
        </w:rPr>
        <w:t>三种存储共存与互补，可以满足信息化应用。</w:t>
      </w:r>
    </w:p>
    <w:p>
      <w:pPr>
        <w:ind w:left="1399"/>
        <w:spacing w:before="1" w:line="220" w:lineRule="auto"/>
        <w:rPr>
          <w:rFonts w:ascii="SimSun" w:hAnsi="SimSun" w:eastAsia="SimSun" w:cs="SimSun"/>
          <w:sz w:val="21"/>
          <w:szCs w:val="21"/>
        </w:rPr>
      </w:pPr>
      <w:r>
        <w:rPr>
          <w:rFonts w:ascii="SimSun" w:hAnsi="SimSun" w:eastAsia="SimSun" w:cs="SimSun"/>
          <w:sz w:val="21"/>
          <w:szCs w:val="21"/>
          <w:spacing w:val="11"/>
        </w:rPr>
        <w:t>(1)连接方式</w:t>
      </w:r>
    </w:p>
    <w:p>
      <w:pPr>
        <w:ind w:left="919" w:right="70" w:firstLine="410"/>
        <w:spacing w:before="46" w:line="262" w:lineRule="auto"/>
        <w:jc w:val="both"/>
        <w:rPr>
          <w:rFonts w:ascii="SimSun" w:hAnsi="SimSun" w:eastAsia="SimSun" w:cs="SimSun"/>
          <w:sz w:val="21"/>
          <w:szCs w:val="21"/>
        </w:rPr>
      </w:pPr>
      <w:r>
        <w:rPr>
          <w:rFonts w:ascii="SimSun" w:hAnsi="SimSun" w:eastAsia="SimSun" w:cs="SimSun"/>
          <w:sz w:val="21"/>
          <w:szCs w:val="21"/>
          <w:spacing w:val="-4"/>
        </w:rPr>
        <w:t>从连接方式上比较， </w:t>
      </w:r>
      <w:r>
        <w:rPr>
          <w:rFonts w:ascii="Times New Roman" w:hAnsi="Times New Roman" w:eastAsia="Times New Roman" w:cs="Times New Roman"/>
          <w:sz w:val="21"/>
          <w:szCs w:val="21"/>
          <w:spacing w:val="-4"/>
        </w:rPr>
        <w:t>DAS</w:t>
      </w:r>
      <w:r>
        <w:rPr>
          <w:rFonts w:ascii="Times New Roman" w:hAnsi="Times New Roman" w:eastAsia="Times New Roman" w:cs="Times New Roman"/>
          <w:sz w:val="21"/>
          <w:szCs w:val="21"/>
          <w:spacing w:val="41"/>
          <w:w w:val="101"/>
        </w:rPr>
        <w:t xml:space="preserve"> </w:t>
      </w:r>
      <w:r>
        <w:rPr>
          <w:rFonts w:ascii="SimSun" w:hAnsi="SimSun" w:eastAsia="SimSun" w:cs="SimSun"/>
          <w:sz w:val="21"/>
          <w:szCs w:val="21"/>
          <w:spacing w:val="-4"/>
        </w:rPr>
        <w:t>的存储设备直接连接应用服务器，具有一定的灵活性和限制</w:t>
      </w:r>
      <w:r>
        <w:rPr>
          <w:rFonts w:ascii="SimSun" w:hAnsi="SimSun" w:eastAsia="SimSun" w:cs="SimSun"/>
          <w:sz w:val="21"/>
          <w:szCs w:val="21"/>
        </w:rPr>
        <w:t xml:space="preserve"> </w:t>
      </w:r>
      <w:r>
        <w:rPr>
          <w:rFonts w:ascii="SimSun" w:hAnsi="SimSun" w:eastAsia="SimSun" w:cs="SimSun"/>
          <w:sz w:val="21"/>
          <w:szCs w:val="21"/>
        </w:rPr>
        <w:t>性。</w:t>
      </w:r>
      <w:r>
        <w:rPr>
          <w:rFonts w:ascii="Times New Roman" w:hAnsi="Times New Roman" w:eastAsia="Times New Roman" w:cs="Times New Roman"/>
          <w:sz w:val="21"/>
          <w:szCs w:val="21"/>
        </w:rPr>
        <w:t>NAS  </w:t>
      </w:r>
      <w:r>
        <w:rPr>
          <w:rFonts w:ascii="SimSun" w:hAnsi="SimSun" w:eastAsia="SimSun" w:cs="SimSun"/>
          <w:sz w:val="21"/>
          <w:szCs w:val="21"/>
        </w:rPr>
        <w:t>通过网络技术 </w:t>
      </w:r>
      <w:r>
        <w:rPr>
          <w:rFonts w:ascii="Times New Roman" w:hAnsi="Times New Roman" w:eastAsia="Times New Roman" w:cs="Times New Roman"/>
          <w:sz w:val="21"/>
          <w:szCs w:val="21"/>
        </w:rPr>
        <w:t>(TCP/IP</w:t>
      </w:r>
      <w:r>
        <w:rPr>
          <w:rFonts w:ascii="Times New Roman" w:hAnsi="Times New Roman" w:eastAsia="Times New Roman" w:cs="Times New Roman"/>
          <w:sz w:val="21"/>
          <w:szCs w:val="21"/>
          <w:spacing w:val="-29"/>
        </w:rPr>
        <w:t xml:space="preserve"> </w:t>
      </w:r>
      <w:r>
        <w:rPr>
          <w:rFonts w:ascii="SimSun" w:hAnsi="SimSun" w:eastAsia="SimSun" w:cs="SimSun"/>
          <w:sz w:val="21"/>
          <w:szCs w:val="21"/>
        </w:rPr>
        <w:t>、</w:t>
      </w:r>
      <w:r>
        <w:rPr>
          <w:rFonts w:ascii="Times New Roman" w:hAnsi="Times New Roman" w:eastAsia="Times New Roman" w:cs="Times New Roman"/>
          <w:sz w:val="21"/>
          <w:szCs w:val="21"/>
        </w:rPr>
        <w:t>ATM</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w:t>
      </w:r>
      <w:r>
        <w:rPr>
          <w:rFonts w:ascii="Times New Roman" w:hAnsi="Times New Roman" w:eastAsia="Times New Roman" w:cs="Times New Roman"/>
          <w:sz w:val="21"/>
          <w:szCs w:val="21"/>
        </w:rPr>
        <w:t>FDDI)   </w:t>
      </w:r>
      <w:r>
        <w:rPr>
          <w:rFonts w:ascii="SimSun" w:hAnsi="SimSun" w:eastAsia="SimSun" w:cs="SimSun"/>
          <w:sz w:val="21"/>
          <w:szCs w:val="21"/>
        </w:rPr>
        <w:t>连接存储设</w:t>
      </w:r>
      <w:r>
        <w:rPr>
          <w:rFonts w:ascii="SimSun" w:hAnsi="SimSun" w:eastAsia="SimSun" w:cs="SimSun"/>
          <w:sz w:val="21"/>
          <w:szCs w:val="21"/>
          <w:spacing w:val="-1"/>
        </w:rPr>
        <w:t>备和应用服务器，存储设备</w:t>
      </w:r>
      <w:r>
        <w:rPr>
          <w:rFonts w:ascii="SimSun" w:hAnsi="SimSun" w:eastAsia="SimSun" w:cs="SimSun"/>
          <w:sz w:val="21"/>
          <w:szCs w:val="21"/>
        </w:rPr>
        <w:t xml:space="preserve"> </w:t>
      </w:r>
      <w:r>
        <w:rPr>
          <w:rFonts w:ascii="SimSun" w:hAnsi="SimSun" w:eastAsia="SimSun" w:cs="SimSun"/>
          <w:sz w:val="21"/>
          <w:szCs w:val="21"/>
          <w:spacing w:val="-1"/>
        </w:rPr>
        <w:t>位置灵活，随着万兆网的出现，传输速率有了很大的提高。</w:t>
      </w:r>
      <w:r>
        <w:rPr>
          <w:rFonts w:ascii="Times New Roman" w:hAnsi="Times New Roman" w:eastAsia="Times New Roman" w:cs="Times New Roman"/>
          <w:sz w:val="21"/>
          <w:szCs w:val="21"/>
          <w:spacing w:val="-1"/>
        </w:rPr>
        <w:t>SAN </w:t>
      </w:r>
      <w:r>
        <w:rPr>
          <w:rFonts w:ascii="SimSun" w:hAnsi="SimSun" w:eastAsia="SimSun" w:cs="SimSun"/>
          <w:sz w:val="21"/>
          <w:szCs w:val="21"/>
          <w:spacing w:val="-1"/>
        </w:rPr>
        <w:t>则是通过光纤通道技术连</w:t>
      </w:r>
      <w:r>
        <w:rPr>
          <w:rFonts w:ascii="SimSun" w:hAnsi="SimSun" w:eastAsia="SimSun" w:cs="SimSun"/>
          <w:sz w:val="21"/>
          <w:szCs w:val="21"/>
          <w:spacing w:val="15"/>
        </w:rPr>
        <w:t xml:space="preserve"> </w:t>
      </w:r>
      <w:r>
        <w:rPr>
          <w:rFonts w:ascii="SimSun" w:hAnsi="SimSun" w:eastAsia="SimSun" w:cs="SimSun"/>
          <w:sz w:val="21"/>
          <w:szCs w:val="21"/>
          <w:spacing w:val="1"/>
        </w:rPr>
        <w:t>接存储设备和应用服务器，具有很好的传输速率和扩展性能。三种存储方式各有优</w:t>
      </w:r>
      <w:r>
        <w:rPr>
          <w:rFonts w:ascii="SimSun" w:hAnsi="SimSun" w:eastAsia="SimSun" w:cs="SimSun"/>
          <w:sz w:val="21"/>
          <w:szCs w:val="21"/>
        </w:rPr>
        <w:t>势，相 </w:t>
      </w:r>
      <w:r>
        <w:rPr>
          <w:rFonts w:ascii="SimSun" w:hAnsi="SimSun" w:eastAsia="SimSun" w:cs="SimSun"/>
          <w:sz w:val="21"/>
          <w:szCs w:val="21"/>
          <w:spacing w:val="4"/>
        </w:rPr>
        <w:t>互共存，占到了现在磁盘存储市场的70%以上。</w:t>
      </w:r>
    </w:p>
    <w:p>
      <w:pPr>
        <w:pStyle w:val="BodyText"/>
        <w:spacing w:line="244" w:lineRule="auto"/>
        <w:rPr/>
      </w:pPr>
      <w:r/>
    </w:p>
    <w:p>
      <w:pPr>
        <w:pStyle w:val="BodyText"/>
        <w:spacing w:line="245" w:lineRule="auto"/>
        <w:rPr/>
      </w:pPr>
      <w:r/>
    </w:p>
    <w:p>
      <w:pPr>
        <w:ind w:firstLine="869"/>
        <w:spacing w:line="809" w:lineRule="exact"/>
        <w:rPr/>
      </w:pPr>
      <w:r>
        <w:rPr>
          <w:position w:val="-16"/>
        </w:rPr>
        <w:drawing>
          <wp:inline distT="0" distB="0" distL="0" distR="0">
            <wp:extent cx="336541" cy="513431"/>
            <wp:effectExtent l="0" t="0" r="0" b="0"/>
            <wp:docPr id="380" name="IM 380"/>
            <wp:cNvGraphicFramePr/>
            <a:graphic>
              <a:graphicData uri="http://schemas.openxmlformats.org/drawingml/2006/picture">
                <pic:pic>
                  <pic:nvPicPr>
                    <pic:cNvPr id="380" name="IM 380"/>
                    <pic:cNvPicPr/>
                  </pic:nvPicPr>
                  <pic:blipFill>
                    <a:blip r:embed="rId341"/>
                    <a:stretch>
                      <a:fillRect/>
                    </a:stretch>
                  </pic:blipFill>
                  <pic:spPr>
                    <a:xfrm rot="0">
                      <a:off x="0" y="0"/>
                      <a:ext cx="336541" cy="513431"/>
                    </a:xfrm>
                    <a:prstGeom prst="rect">
                      <a:avLst/>
                    </a:prstGeom>
                  </pic:spPr>
                </pic:pic>
              </a:graphicData>
            </a:graphic>
          </wp:inline>
        </w:drawing>
      </w:r>
    </w:p>
    <w:p>
      <w:pPr>
        <w:spacing w:line="809" w:lineRule="exact"/>
        <w:sectPr>
          <w:pgSz w:w="9910" w:h="14230"/>
          <w:pgMar w:top="769" w:right="682" w:bottom="1" w:left="10" w:header="0" w:footer="0" w:gutter="0"/>
        </w:sectPr>
        <w:rPr/>
      </w:pPr>
    </w:p>
    <w:p>
      <w:pPr>
        <w:ind w:firstLine="6400"/>
        <w:spacing w:line="309" w:lineRule="exact"/>
        <w:rPr/>
      </w:pPr>
      <w:r>
        <w:rPr>
          <w:position w:val="-6"/>
        </w:rPr>
        <w:pict>
          <v:group id="_x0000_s1130" style="mso-position-vertical-relative:line;mso-position-horizontal-relative:char;width:126.5pt;height:15.5pt;" filled="false" stroked="false" coordsize="2530,310" coordorigin="0,0">
            <v:shape id="_x0000_s1132" style="position:absolute;left:0;top:0;width:2530;height:310;" filled="false" stroked="false" type="#_x0000_t75">
              <v:imagedata o:title="" r:id="rId342"/>
            </v:shape>
            <v:shape id="_x0000_s1134" style="position:absolute;left:-20;top:-20;width:2570;height:350;" filled="false" stroked="false" type="#_x0000_t202">
              <v:fill on="false"/>
              <v:stroke on="false"/>
              <v:path/>
              <v:imagedata o:title=""/>
              <o:lock v:ext="edit" aspectratio="false"/>
              <v:textbox inset="0mm,0mm,0mm,0mm">
                <w:txbxContent>
                  <w:p>
                    <w:pPr>
                      <w:ind w:left="329"/>
                      <w:spacing w:before="95" w:line="226" w:lineRule="auto"/>
                      <w:rPr>
                        <w:rFonts w:ascii="STXinwei" w:hAnsi="STXinwei" w:eastAsia="STXinwei" w:cs="STXinwei"/>
                        <w:sz w:val="21"/>
                        <w:szCs w:val="21"/>
                      </w:rPr>
                    </w:pPr>
                    <w:r>
                      <w:rPr>
                        <w:rFonts w:ascii="STXinwei" w:hAnsi="STXinwei" w:eastAsia="STXinwei" w:cs="STXinwei"/>
                        <w:sz w:val="21"/>
                        <w:szCs w:val="21"/>
                        <w:spacing w:val="-8"/>
                      </w:rPr>
                      <w:t>第</w:t>
                    </w:r>
                    <w:r>
                      <w:rPr>
                        <w:rFonts w:ascii="STXinwei" w:hAnsi="STXinwei" w:eastAsia="STXinwei" w:cs="STXinwei"/>
                        <w:sz w:val="21"/>
                        <w:szCs w:val="21"/>
                        <w:spacing w:val="23"/>
                      </w:rPr>
                      <w:t xml:space="preserve"> </w:t>
                    </w:r>
                    <w:r>
                      <w:rPr>
                        <w:rFonts w:ascii="STXinwei" w:hAnsi="STXinwei" w:eastAsia="STXinwei" w:cs="STXinwei"/>
                        <w:sz w:val="21"/>
                        <w:szCs w:val="21"/>
                        <w:spacing w:val="-8"/>
                      </w:rPr>
                      <w:t>8</w:t>
                    </w:r>
                    <w:r>
                      <w:rPr>
                        <w:rFonts w:ascii="STXinwei" w:hAnsi="STXinwei" w:eastAsia="STXinwei" w:cs="STXinwei"/>
                        <w:sz w:val="21"/>
                        <w:szCs w:val="21"/>
                        <w:spacing w:val="35"/>
                        <w:w w:val="101"/>
                      </w:rPr>
                      <w:t xml:space="preserve"> </w:t>
                    </w:r>
                    <w:r>
                      <w:rPr>
                        <w:rFonts w:ascii="STXinwei" w:hAnsi="STXinwei" w:eastAsia="STXinwei" w:cs="STXinwei"/>
                        <w:sz w:val="21"/>
                        <w:szCs w:val="21"/>
                        <w:spacing w:val="-8"/>
                      </w:rPr>
                      <w:t>章</w:t>
                    </w:r>
                    <w:r>
                      <w:rPr>
                        <w:rFonts w:ascii="STXinwei" w:hAnsi="STXinwei" w:eastAsia="STXinwei" w:cs="STXinwei"/>
                        <w:sz w:val="21"/>
                        <w:szCs w:val="21"/>
                        <w:spacing w:val="13"/>
                        <w:w w:val="101"/>
                      </w:rPr>
                      <w:t xml:space="preserve">   </w:t>
                    </w:r>
                    <w:r>
                      <w:rPr>
                        <w:rFonts w:ascii="STXinwei" w:hAnsi="STXinwei" w:eastAsia="STXinwei" w:cs="STXinwei"/>
                        <w:sz w:val="21"/>
                        <w:szCs w:val="21"/>
                        <w:spacing w:val="-8"/>
                      </w:rPr>
                      <w:t>大数据存储</w:t>
                    </w:r>
                  </w:p>
                </w:txbxContent>
              </v:textbox>
            </v:shape>
          </v:group>
        </w:pict>
      </w:r>
    </w:p>
    <w:p>
      <w:pPr>
        <w:pStyle w:val="BodyText"/>
        <w:spacing w:line="296" w:lineRule="auto"/>
        <w:rPr/>
      </w:pPr>
      <w:r/>
    </w:p>
    <w:p>
      <w:pPr>
        <w:ind w:left="570"/>
        <w:spacing w:before="69" w:line="218" w:lineRule="auto"/>
        <w:rPr>
          <w:rFonts w:ascii="SimSun" w:hAnsi="SimSun" w:eastAsia="SimSun" w:cs="SimSun"/>
          <w:sz w:val="21"/>
          <w:szCs w:val="21"/>
        </w:rPr>
      </w:pPr>
      <w:r>
        <w:rPr>
          <w:rFonts w:ascii="SimSun" w:hAnsi="SimSun" w:eastAsia="SimSun" w:cs="SimSun"/>
          <w:sz w:val="21"/>
          <w:szCs w:val="21"/>
          <w:spacing w:val="6"/>
        </w:rPr>
        <w:t>(2)产品的价格</w:t>
      </w:r>
    </w:p>
    <w:p>
      <w:pPr>
        <w:ind w:right="670" w:firstLine="429"/>
        <w:spacing w:before="49" w:line="261" w:lineRule="auto"/>
        <w:rPr>
          <w:rFonts w:ascii="SimSun" w:hAnsi="SimSun" w:eastAsia="SimSun" w:cs="SimSun"/>
          <w:sz w:val="21"/>
          <w:szCs w:val="21"/>
        </w:rPr>
      </w:pPr>
      <w:r>
        <w:rPr>
          <w:rFonts w:ascii="Times New Roman" w:hAnsi="Times New Roman" w:eastAsia="Times New Roman" w:cs="Times New Roman"/>
          <w:sz w:val="21"/>
          <w:szCs w:val="21"/>
        </w:rPr>
        <w:t>SAN</w:t>
      </w:r>
      <w:r>
        <w:rPr>
          <w:rFonts w:ascii="Times New Roman" w:hAnsi="Times New Roman" w:eastAsia="Times New Roman" w:cs="Times New Roman"/>
          <w:sz w:val="21"/>
          <w:szCs w:val="21"/>
          <w:spacing w:val="41"/>
        </w:rPr>
        <w:t xml:space="preserve"> </w:t>
      </w:r>
      <w:r>
        <w:rPr>
          <w:rFonts w:ascii="SimSun" w:hAnsi="SimSun" w:eastAsia="SimSun" w:cs="SimSun"/>
          <w:sz w:val="21"/>
          <w:szCs w:val="21"/>
        </w:rPr>
        <w:t>和</w:t>
      </w:r>
      <w:r>
        <w:rPr>
          <w:rFonts w:ascii="SimSun" w:hAnsi="SimSun" w:eastAsia="SimSun" w:cs="SimSun"/>
          <w:sz w:val="21"/>
          <w:szCs w:val="21"/>
          <w:spacing w:val="-57"/>
        </w:rPr>
        <w:t xml:space="preserve"> </w:t>
      </w:r>
      <w:r>
        <w:rPr>
          <w:rFonts w:ascii="Times New Roman" w:hAnsi="Times New Roman" w:eastAsia="Times New Roman" w:cs="Times New Roman"/>
          <w:sz w:val="21"/>
          <w:szCs w:val="21"/>
        </w:rPr>
        <w:t>NAS</w:t>
      </w:r>
      <w:r>
        <w:rPr>
          <w:rFonts w:ascii="Times New Roman" w:hAnsi="Times New Roman" w:eastAsia="Times New Roman" w:cs="Times New Roman"/>
          <w:sz w:val="21"/>
          <w:szCs w:val="21"/>
          <w:spacing w:val="26"/>
        </w:rPr>
        <w:t xml:space="preserve"> </w:t>
      </w:r>
      <w:r>
        <w:rPr>
          <w:rFonts w:ascii="SimSun" w:hAnsi="SimSun" w:eastAsia="SimSun" w:cs="SimSun"/>
          <w:sz w:val="21"/>
          <w:szCs w:val="21"/>
        </w:rPr>
        <w:t>产品的价格仍然远远高于</w:t>
      </w:r>
      <w:r>
        <w:rPr>
          <w:rFonts w:ascii="SimSun" w:hAnsi="SimSun" w:eastAsia="SimSun" w:cs="SimSun"/>
          <w:sz w:val="21"/>
          <w:szCs w:val="21"/>
          <w:spacing w:val="-37"/>
        </w:rPr>
        <w:t xml:space="preserve"> </w:t>
      </w:r>
      <w:r>
        <w:rPr>
          <w:rFonts w:ascii="Times New Roman" w:hAnsi="Times New Roman" w:eastAsia="Times New Roman" w:cs="Times New Roman"/>
          <w:sz w:val="21"/>
          <w:szCs w:val="21"/>
        </w:rPr>
        <w:t>DAS,</w:t>
      </w:r>
      <w:r>
        <w:rPr>
          <w:rFonts w:ascii="Times New Roman" w:hAnsi="Times New Roman" w:eastAsia="Times New Roman" w:cs="Times New Roman"/>
          <w:sz w:val="21"/>
          <w:szCs w:val="21"/>
          <w:spacing w:val="18"/>
        </w:rPr>
        <w:t xml:space="preserve">  </w:t>
      </w:r>
      <w:r>
        <w:rPr>
          <w:rFonts w:ascii="SimSun" w:hAnsi="SimSun" w:eastAsia="SimSun" w:cs="SimSun"/>
          <w:sz w:val="21"/>
          <w:szCs w:val="21"/>
        </w:rPr>
        <w:t>许多用户出于价格因素考虑选</w:t>
      </w:r>
      <w:r>
        <w:rPr>
          <w:rFonts w:ascii="SimSun" w:hAnsi="SimSun" w:eastAsia="SimSun" w:cs="SimSun"/>
          <w:sz w:val="21"/>
          <w:szCs w:val="21"/>
          <w:spacing w:val="-1"/>
        </w:rPr>
        <w:t>择了低效</w:t>
      </w:r>
      <w:r>
        <w:rPr>
          <w:rFonts w:ascii="SimSun" w:hAnsi="SimSun" w:eastAsia="SimSun" w:cs="SimSun"/>
          <w:sz w:val="21"/>
          <w:szCs w:val="21"/>
        </w:rPr>
        <w:t xml:space="preserve"> </w:t>
      </w:r>
      <w:r>
        <w:rPr>
          <w:rFonts w:ascii="SimSun" w:hAnsi="SimSun" w:eastAsia="SimSun" w:cs="SimSun"/>
          <w:sz w:val="21"/>
          <w:szCs w:val="21"/>
          <w:spacing w:val="-3"/>
        </w:rPr>
        <w:t>率的直连存储而不是高效率的共享存储。</w:t>
      </w:r>
    </w:p>
    <w:p>
      <w:pPr>
        <w:ind w:left="560"/>
        <w:spacing w:before="49" w:line="219" w:lineRule="auto"/>
        <w:rPr>
          <w:rFonts w:ascii="SimSun" w:hAnsi="SimSun" w:eastAsia="SimSun" w:cs="SimSun"/>
          <w:sz w:val="21"/>
          <w:szCs w:val="21"/>
        </w:rPr>
      </w:pPr>
      <w:r>
        <w:rPr>
          <w:rFonts w:ascii="SimSun" w:hAnsi="SimSun" w:eastAsia="SimSun" w:cs="SimSun"/>
          <w:sz w:val="21"/>
          <w:szCs w:val="21"/>
          <w:spacing w:val="10"/>
        </w:rPr>
        <w:t>(3)自动精简配置</w:t>
      </w:r>
    </w:p>
    <w:p>
      <w:pPr>
        <w:ind w:right="662" w:firstLine="429"/>
        <w:spacing w:before="71" w:line="253" w:lineRule="auto"/>
        <w:rPr>
          <w:rFonts w:ascii="SimSun" w:hAnsi="SimSun" w:eastAsia="SimSun" w:cs="SimSun"/>
          <w:sz w:val="21"/>
          <w:szCs w:val="21"/>
        </w:rPr>
      </w:pPr>
      <w:r>
        <w:rPr>
          <w:rFonts w:ascii="Times New Roman" w:hAnsi="Times New Roman" w:eastAsia="Times New Roman" w:cs="Times New Roman"/>
          <w:sz w:val="21"/>
          <w:szCs w:val="21"/>
        </w:rPr>
        <w:t>SAN  </w:t>
      </w:r>
      <w:r>
        <w:rPr>
          <w:rFonts w:ascii="SimSun" w:hAnsi="SimSun" w:eastAsia="SimSun" w:cs="SimSun"/>
          <w:sz w:val="21"/>
          <w:szCs w:val="21"/>
        </w:rPr>
        <w:t>和</w:t>
      </w:r>
      <w:r>
        <w:rPr>
          <w:rFonts w:ascii="SimSun" w:hAnsi="SimSun" w:eastAsia="SimSun" w:cs="SimSun"/>
          <w:sz w:val="21"/>
          <w:szCs w:val="21"/>
          <w:spacing w:val="-22"/>
        </w:rPr>
        <w:t xml:space="preserve"> </w:t>
      </w:r>
      <w:r>
        <w:rPr>
          <w:rFonts w:ascii="Times New Roman" w:hAnsi="Times New Roman" w:eastAsia="Times New Roman" w:cs="Times New Roman"/>
          <w:sz w:val="21"/>
          <w:szCs w:val="21"/>
        </w:rPr>
        <w:t>NAS</w:t>
      </w:r>
      <w:r>
        <w:rPr>
          <w:rFonts w:ascii="Times New Roman" w:hAnsi="Times New Roman" w:eastAsia="Times New Roman" w:cs="Times New Roman"/>
          <w:sz w:val="21"/>
          <w:szCs w:val="21"/>
          <w:spacing w:val="35"/>
        </w:rPr>
        <w:t xml:space="preserve"> </w:t>
      </w:r>
      <w:r>
        <w:rPr>
          <w:rFonts w:ascii="SimSun" w:hAnsi="SimSun" w:eastAsia="SimSun" w:cs="SimSun"/>
          <w:sz w:val="21"/>
          <w:szCs w:val="21"/>
        </w:rPr>
        <w:t>系统可以利用自动精简配置技术来弥补早期存储分配不灵活的问题。与 </w:t>
      </w:r>
      <w:r>
        <w:rPr>
          <w:rFonts w:ascii="SimSun" w:hAnsi="SimSun" w:eastAsia="SimSun" w:cs="SimSun"/>
          <w:sz w:val="21"/>
          <w:szCs w:val="21"/>
          <w:spacing w:val="-1"/>
        </w:rPr>
        <w:t>直连存储架构相比，共享式的存储架构，如</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1"/>
        </w:rPr>
        <w:t>SAN</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1"/>
        </w:rPr>
        <w:t>或者</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1"/>
        </w:rPr>
        <w:t>NAS</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1"/>
        </w:rPr>
        <w:t>都可以较</w:t>
      </w:r>
      <w:r>
        <w:rPr>
          <w:rFonts w:ascii="SimSun" w:hAnsi="SimSun" w:eastAsia="SimSun" w:cs="SimSun"/>
          <w:sz w:val="21"/>
          <w:szCs w:val="21"/>
          <w:spacing w:val="-2"/>
        </w:rPr>
        <w:t>好地完成存储问题。</w:t>
      </w:r>
      <w:r>
        <w:rPr>
          <w:rFonts w:ascii="SimSun" w:hAnsi="SimSun" w:eastAsia="SimSun" w:cs="SimSun"/>
          <w:sz w:val="21"/>
          <w:szCs w:val="21"/>
        </w:rPr>
        <w:t xml:space="preserve"> </w:t>
      </w:r>
      <w:r>
        <w:rPr>
          <w:rFonts w:ascii="SimSun" w:hAnsi="SimSun" w:eastAsia="SimSun" w:cs="SimSun"/>
          <w:sz w:val="21"/>
          <w:szCs w:val="21"/>
          <w:spacing w:val="1"/>
        </w:rPr>
        <w:t>于是淘汰直接连接存储的进程越来越快。但是，目前直接连</w:t>
      </w:r>
      <w:r>
        <w:rPr>
          <w:rFonts w:ascii="SimSun" w:hAnsi="SimSun" w:eastAsia="SimSun" w:cs="SimSun"/>
          <w:sz w:val="21"/>
          <w:szCs w:val="21"/>
        </w:rPr>
        <w:t>接存储仍然是服务器与存储连 </w:t>
      </w:r>
      <w:r>
        <w:rPr>
          <w:rFonts w:ascii="SimSun" w:hAnsi="SimSun" w:eastAsia="SimSun" w:cs="SimSun"/>
          <w:sz w:val="21"/>
          <w:szCs w:val="21"/>
          <w:spacing w:val="-2"/>
        </w:rPr>
        <w:t>接的一种常用的方式。</w:t>
      </w:r>
    </w:p>
    <w:p>
      <w:pPr>
        <w:pStyle w:val="BodyText"/>
        <w:spacing w:line="258" w:lineRule="auto"/>
        <w:rPr/>
      </w:pPr>
      <w:r/>
    </w:p>
    <w:p>
      <w:pPr>
        <w:ind w:left="2294"/>
        <w:spacing w:before="121" w:line="221" w:lineRule="auto"/>
        <w:outlineLvl w:val="0"/>
        <w:rPr>
          <w:rFonts w:ascii="YouYuan" w:hAnsi="YouYuan" w:eastAsia="YouYuan" w:cs="YouYuan"/>
          <w:sz w:val="37"/>
          <w:szCs w:val="37"/>
        </w:rPr>
      </w:pPr>
      <w:r>
        <w:rPr>
          <w:rFonts w:ascii="YouYuan" w:hAnsi="YouYuan" w:eastAsia="YouYuan" w:cs="YouYuan"/>
          <w:sz w:val="37"/>
          <w:szCs w:val="37"/>
          <w:b/>
          <w:bCs/>
          <w:spacing w:val="-15"/>
        </w:rPr>
        <w:t>8.2</w:t>
      </w:r>
      <w:r>
        <w:rPr>
          <w:rFonts w:ascii="YouYuan" w:hAnsi="YouYuan" w:eastAsia="YouYuan" w:cs="YouYuan"/>
          <w:sz w:val="37"/>
          <w:szCs w:val="37"/>
          <w:spacing w:val="154"/>
        </w:rPr>
        <w:t xml:space="preserve"> </w:t>
      </w:r>
      <w:r>
        <w:rPr>
          <w:rFonts w:ascii="YouYuan" w:hAnsi="YouYuan" w:eastAsia="YouYuan" w:cs="YouYuan"/>
          <w:sz w:val="37"/>
          <w:szCs w:val="37"/>
          <w:b/>
          <w:bCs/>
          <w:spacing w:val="-15"/>
        </w:rPr>
        <w:t>大数据的存储技术</w:t>
      </w:r>
    </w:p>
    <w:p>
      <w:pPr>
        <w:pStyle w:val="BodyText"/>
        <w:spacing w:line="436" w:lineRule="auto"/>
        <w:rPr/>
      </w:pPr>
      <w:r/>
    </w:p>
    <w:p>
      <w:pPr>
        <w:ind w:right="700" w:firstLine="429"/>
        <w:spacing w:before="69" w:line="256" w:lineRule="auto"/>
        <w:jc w:val="both"/>
        <w:rPr>
          <w:rFonts w:ascii="SimSun" w:hAnsi="SimSun" w:eastAsia="SimSun" w:cs="SimSun"/>
          <w:sz w:val="21"/>
          <w:szCs w:val="21"/>
        </w:rPr>
      </w:pPr>
      <w:r>
        <w:rPr>
          <w:rFonts w:ascii="SimSun" w:hAnsi="SimSun" w:eastAsia="SimSun" w:cs="SimSun"/>
          <w:sz w:val="21"/>
          <w:szCs w:val="21"/>
        </w:rPr>
        <w:t>随着大数据应用的飞快发展，现已出现了独特的架构，而且也直接推动了存储、网络</w:t>
      </w:r>
      <w:r>
        <w:rPr>
          <w:rFonts w:ascii="SimSun" w:hAnsi="SimSun" w:eastAsia="SimSun" w:cs="SimSun"/>
          <w:sz w:val="21"/>
          <w:szCs w:val="21"/>
          <w:spacing w:val="18"/>
        </w:rPr>
        <w:t xml:space="preserve"> </w:t>
      </w:r>
      <w:r>
        <w:rPr>
          <w:rFonts w:ascii="SimSun" w:hAnsi="SimSun" w:eastAsia="SimSun" w:cs="SimSun"/>
          <w:sz w:val="21"/>
          <w:szCs w:val="21"/>
          <w:spacing w:val="1"/>
        </w:rPr>
        <w:t>以及计算技术的发展。由于大数据处理的需求是一个新的挑战。硬</w:t>
      </w:r>
      <w:r>
        <w:rPr>
          <w:rFonts w:ascii="SimSun" w:hAnsi="SimSun" w:eastAsia="SimSun" w:cs="SimSun"/>
          <w:sz w:val="21"/>
          <w:szCs w:val="21"/>
        </w:rPr>
        <w:t>件的发展最终还是需要 </w:t>
      </w:r>
      <w:r>
        <w:rPr>
          <w:rFonts w:ascii="SimSun" w:hAnsi="SimSun" w:eastAsia="SimSun" w:cs="SimSun"/>
          <w:sz w:val="21"/>
          <w:szCs w:val="21"/>
          <w:spacing w:val="1"/>
        </w:rPr>
        <w:t>软件需求推动，所以大数据分析应用需求正在影响和促进数据存储基</w:t>
      </w:r>
      <w:r>
        <w:rPr>
          <w:rFonts w:ascii="SimSun" w:hAnsi="SimSun" w:eastAsia="SimSun" w:cs="SimSun"/>
          <w:sz w:val="21"/>
          <w:szCs w:val="21"/>
        </w:rPr>
        <w:t>础设施的发展。随着 </w:t>
      </w:r>
      <w:r>
        <w:rPr>
          <w:rFonts w:ascii="SimSun" w:hAnsi="SimSun" w:eastAsia="SimSun" w:cs="SimSun"/>
          <w:sz w:val="21"/>
          <w:szCs w:val="21"/>
          <w:spacing w:val="1"/>
        </w:rPr>
        <w:t>结构化数据和非结构化数据量的持续增长，以及被分析数据的来源多样化，现有的存储系</w:t>
      </w:r>
      <w:r>
        <w:rPr>
          <w:rFonts w:ascii="SimSun" w:hAnsi="SimSun" w:eastAsia="SimSun" w:cs="SimSun"/>
          <w:sz w:val="21"/>
          <w:szCs w:val="21"/>
        </w:rPr>
        <w:t xml:space="preserve"> </w:t>
      </w:r>
      <w:r>
        <w:rPr>
          <w:rFonts w:ascii="SimSun" w:hAnsi="SimSun" w:eastAsia="SimSun" w:cs="SimSun"/>
          <w:sz w:val="21"/>
          <w:szCs w:val="21"/>
          <w:spacing w:val="1"/>
        </w:rPr>
        <w:t>统已经无法满足大数据存储的需要。基于存储基础设施研究的</w:t>
      </w:r>
      <w:r>
        <w:rPr>
          <w:rFonts w:ascii="SimSun" w:hAnsi="SimSun" w:eastAsia="SimSun" w:cs="SimSun"/>
          <w:sz w:val="21"/>
          <w:szCs w:val="21"/>
        </w:rPr>
        <w:t>考虑，现已开始修改基于块 </w:t>
      </w:r>
      <w:r>
        <w:rPr>
          <w:rFonts w:ascii="SimSun" w:hAnsi="SimSun" w:eastAsia="SimSun" w:cs="SimSun"/>
          <w:sz w:val="21"/>
          <w:szCs w:val="21"/>
          <w:spacing w:val="-1"/>
        </w:rPr>
        <w:t>和文件的存储系统的架构设计，以便适应这些新的要求。</w:t>
      </w:r>
    </w:p>
    <w:p>
      <w:pPr>
        <w:ind w:left="3"/>
        <w:spacing w:before="310" w:line="222" w:lineRule="auto"/>
        <w:outlineLvl w:val="1"/>
        <w:rPr>
          <w:rFonts w:ascii="SimHei" w:hAnsi="SimHei" w:eastAsia="SimHei" w:cs="SimHei"/>
          <w:sz w:val="29"/>
          <w:szCs w:val="29"/>
        </w:rPr>
      </w:pPr>
      <w:r>
        <w:rPr>
          <w:rFonts w:ascii="SimHei" w:hAnsi="SimHei" w:eastAsia="SimHei" w:cs="SimHei"/>
          <w:sz w:val="29"/>
          <w:szCs w:val="29"/>
          <w:b/>
          <w:bCs/>
          <w:spacing w:val="-16"/>
        </w:rPr>
        <w:t>8.2.1</w:t>
      </w:r>
      <w:r>
        <w:rPr>
          <w:rFonts w:ascii="SimHei" w:hAnsi="SimHei" w:eastAsia="SimHei" w:cs="SimHei"/>
          <w:sz w:val="29"/>
          <w:szCs w:val="29"/>
          <w:spacing w:val="114"/>
        </w:rPr>
        <w:t xml:space="preserve"> </w:t>
      </w:r>
      <w:r>
        <w:rPr>
          <w:rFonts w:ascii="SimHei" w:hAnsi="SimHei" w:eastAsia="SimHei" w:cs="SimHei"/>
          <w:sz w:val="29"/>
          <w:szCs w:val="29"/>
          <w:b/>
          <w:bCs/>
          <w:spacing w:val="-16"/>
        </w:rPr>
        <w:t>数据容量问题</w:t>
      </w:r>
    </w:p>
    <w:p>
      <w:pPr>
        <w:ind w:right="705" w:firstLine="429"/>
        <w:spacing w:before="304" w:line="256" w:lineRule="auto"/>
        <w:jc w:val="both"/>
        <w:rPr>
          <w:rFonts w:ascii="SimSun" w:hAnsi="SimSun" w:eastAsia="SimSun" w:cs="SimSun"/>
          <w:sz w:val="21"/>
          <w:szCs w:val="21"/>
        </w:rPr>
      </w:pPr>
      <w:r>
        <w:rPr>
          <w:rFonts w:ascii="SimSun" w:hAnsi="SimSun" w:eastAsia="SimSun" w:cs="SimSun"/>
          <w:sz w:val="21"/>
          <w:szCs w:val="21"/>
          <w:spacing w:val="-1"/>
        </w:rPr>
        <w:t>大数据容量为 PB</w:t>
      </w:r>
      <w:r>
        <w:rPr>
          <w:rFonts w:ascii="SimSun" w:hAnsi="SimSun" w:eastAsia="SimSun" w:cs="SimSun"/>
          <w:sz w:val="21"/>
          <w:szCs w:val="21"/>
          <w:spacing w:val="45"/>
        </w:rPr>
        <w:t xml:space="preserve"> </w:t>
      </w:r>
      <w:r>
        <w:rPr>
          <w:rFonts w:ascii="SimSun" w:hAnsi="SimSun" w:eastAsia="SimSun" w:cs="SimSun"/>
          <w:sz w:val="21"/>
          <w:szCs w:val="21"/>
          <w:spacing w:val="-1"/>
        </w:rPr>
        <w:t>级的数据规模，因此，海量数据存储系统需要具有一定相应等级的</w:t>
      </w:r>
      <w:r>
        <w:rPr>
          <w:rFonts w:ascii="SimSun" w:hAnsi="SimSun" w:eastAsia="SimSun" w:cs="SimSun"/>
          <w:sz w:val="21"/>
          <w:szCs w:val="21"/>
        </w:rPr>
        <w:t xml:space="preserve"> </w:t>
      </w:r>
      <w:r>
        <w:rPr>
          <w:rFonts w:ascii="SimSun" w:hAnsi="SimSun" w:eastAsia="SimSun" w:cs="SimSun"/>
          <w:sz w:val="21"/>
          <w:szCs w:val="21"/>
          <w:spacing w:val="1"/>
        </w:rPr>
        <w:t>扩展能力。与此同时，存储系统的扩展一定要简便，可以通过</w:t>
      </w:r>
      <w:r>
        <w:rPr>
          <w:rFonts w:ascii="SimSun" w:hAnsi="SimSun" w:eastAsia="SimSun" w:cs="SimSun"/>
          <w:sz w:val="21"/>
          <w:szCs w:val="21"/>
        </w:rPr>
        <w:t>增加模块或增加磁盘柜的方 </w:t>
      </w:r>
      <w:r>
        <w:rPr>
          <w:rFonts w:ascii="SimSun" w:hAnsi="SimSun" w:eastAsia="SimSun" w:cs="SimSun"/>
          <w:sz w:val="21"/>
          <w:szCs w:val="21"/>
          <w:spacing w:val="1"/>
        </w:rPr>
        <w:t>式来增加容量，甚至不需要停机。基于这样的需求，客户现在越来越</w:t>
      </w:r>
      <w:r>
        <w:rPr>
          <w:rFonts w:ascii="SimSun" w:hAnsi="SimSun" w:eastAsia="SimSun" w:cs="SimSun"/>
          <w:sz w:val="21"/>
          <w:szCs w:val="21"/>
        </w:rPr>
        <w:t>多地选择规模可扩展 </w:t>
      </w:r>
      <w:r>
        <w:rPr>
          <w:rFonts w:ascii="SimSun" w:hAnsi="SimSun" w:eastAsia="SimSun" w:cs="SimSun"/>
          <w:sz w:val="21"/>
          <w:szCs w:val="21"/>
          <w:spacing w:val="1"/>
        </w:rPr>
        <w:t>架构的存储。规模可扩展集群结构的特点是，每个节点除了具</w:t>
      </w:r>
      <w:r>
        <w:rPr>
          <w:rFonts w:ascii="SimSun" w:hAnsi="SimSun" w:eastAsia="SimSun" w:cs="SimSun"/>
          <w:sz w:val="21"/>
          <w:szCs w:val="21"/>
        </w:rPr>
        <w:t>有一定的存储容量之外，内 </w:t>
      </w:r>
      <w:r>
        <w:rPr>
          <w:rFonts w:ascii="SimSun" w:hAnsi="SimSun" w:eastAsia="SimSun" w:cs="SimSun"/>
          <w:sz w:val="21"/>
          <w:szCs w:val="21"/>
          <w:spacing w:val="1"/>
        </w:rPr>
        <w:t>部还具备数据处理能力以及互联设备。与传统存储系统的架构完全不同，规</w:t>
      </w:r>
      <w:r>
        <w:rPr>
          <w:rFonts w:ascii="SimSun" w:hAnsi="SimSun" w:eastAsia="SimSun" w:cs="SimSun"/>
          <w:sz w:val="21"/>
          <w:szCs w:val="21"/>
        </w:rPr>
        <w:t>模可扩展架构 </w:t>
      </w:r>
      <w:r>
        <w:rPr>
          <w:rFonts w:ascii="SimSun" w:hAnsi="SimSun" w:eastAsia="SimSun" w:cs="SimSun"/>
          <w:sz w:val="21"/>
          <w:szCs w:val="21"/>
          <w:spacing w:val="-2"/>
        </w:rPr>
        <w:t>能够实现无缝平滑的扩展，避免存储孤岛的出</w:t>
      </w:r>
      <w:r>
        <w:rPr>
          <w:rFonts w:ascii="SimSun" w:hAnsi="SimSun" w:eastAsia="SimSun" w:cs="SimSun"/>
          <w:sz w:val="21"/>
          <w:szCs w:val="21"/>
          <w:spacing w:val="-3"/>
        </w:rPr>
        <w:t>现。</w:t>
      </w:r>
    </w:p>
    <w:p>
      <w:pPr>
        <w:ind w:right="634" w:firstLine="429"/>
        <w:spacing w:before="108" w:line="264" w:lineRule="auto"/>
        <w:rPr>
          <w:rFonts w:ascii="SimSun" w:hAnsi="SimSun" w:eastAsia="SimSun" w:cs="SimSun"/>
          <w:sz w:val="21"/>
          <w:szCs w:val="21"/>
        </w:rPr>
      </w:pPr>
      <w:r>
        <w:rPr>
          <w:rFonts w:ascii="SimSun" w:hAnsi="SimSun" w:eastAsia="SimSun" w:cs="SimSun"/>
          <w:sz w:val="21"/>
          <w:szCs w:val="21"/>
          <w:spacing w:val="1"/>
        </w:rPr>
        <w:t>在文件系统中，文件是文件系统的存储单位，大数据除了数据容量巨大之外，文件数 </w:t>
      </w:r>
      <w:r>
        <w:rPr>
          <w:rFonts w:ascii="SimSun" w:hAnsi="SimSun" w:eastAsia="SimSun" w:cs="SimSun"/>
          <w:sz w:val="21"/>
          <w:szCs w:val="21"/>
          <w:spacing w:val="1"/>
        </w:rPr>
        <w:t>量也十分庞大。因此管理文件系统层累积的</w:t>
      </w:r>
      <w:r>
        <w:rPr>
          <w:rFonts w:ascii="SimSun" w:hAnsi="SimSun" w:eastAsia="SimSun" w:cs="SimSun"/>
          <w:sz w:val="21"/>
          <w:szCs w:val="21"/>
        </w:rPr>
        <w:t>元数据是一个困难问题，如果处理不当，将影 </w:t>
      </w:r>
      <w:r>
        <w:rPr>
          <w:rFonts w:ascii="SimSun" w:hAnsi="SimSun" w:eastAsia="SimSun" w:cs="SimSun"/>
          <w:sz w:val="21"/>
          <w:szCs w:val="21"/>
          <w:spacing w:val="-1"/>
        </w:rPr>
        <w:t>响到系统的扩展能力和性能，例如传统的</w:t>
      </w:r>
      <w:r>
        <w:rPr>
          <w:rFonts w:ascii="Times New Roman" w:hAnsi="Times New Roman" w:eastAsia="Times New Roman" w:cs="Times New Roman"/>
          <w:sz w:val="21"/>
          <w:szCs w:val="21"/>
          <w:spacing w:val="-1"/>
        </w:rPr>
        <w:t>NAS </w:t>
      </w:r>
      <w:r>
        <w:rPr>
          <w:rFonts w:ascii="SimSun" w:hAnsi="SimSun" w:eastAsia="SimSun" w:cs="SimSun"/>
          <w:sz w:val="21"/>
          <w:szCs w:val="21"/>
          <w:spacing w:val="-1"/>
        </w:rPr>
        <w:t>存储系统就存在这一问题。但是，基于对象 </w:t>
      </w:r>
      <w:r>
        <w:rPr>
          <w:rFonts w:ascii="SimSun" w:hAnsi="SimSun" w:eastAsia="SimSun" w:cs="SimSun"/>
          <w:sz w:val="21"/>
          <w:szCs w:val="21"/>
          <w:spacing w:val="1"/>
        </w:rPr>
        <w:t>的存储架构就不存在这个问题，它可以在一个系统中管理十亿级别的文件数量，而且还不</w:t>
      </w:r>
      <w:r>
        <w:rPr>
          <w:rFonts w:ascii="SimSun" w:hAnsi="SimSun" w:eastAsia="SimSun" w:cs="SimSun"/>
          <w:sz w:val="21"/>
          <w:szCs w:val="21"/>
          <w:spacing w:val="11"/>
        </w:rPr>
        <w:t xml:space="preserve"> </w:t>
      </w:r>
      <w:r>
        <w:rPr>
          <w:rFonts w:ascii="SimSun" w:hAnsi="SimSun" w:eastAsia="SimSun" w:cs="SimSun"/>
          <w:sz w:val="21"/>
          <w:szCs w:val="21"/>
          <w:spacing w:val="-3"/>
        </w:rPr>
        <w:t>能够像传统存储一样遇到元数据管理的困扰。基于对象的存储系统还具有广域性扩展能力，</w:t>
      </w:r>
      <w:r>
        <w:rPr>
          <w:rFonts w:ascii="SimSun" w:hAnsi="SimSun" w:eastAsia="SimSun" w:cs="SimSun"/>
          <w:sz w:val="21"/>
          <w:szCs w:val="21"/>
          <w:spacing w:val="14"/>
        </w:rPr>
        <w:t xml:space="preserve"> </w:t>
      </w:r>
      <w:r>
        <w:rPr>
          <w:rFonts w:ascii="SimSun" w:hAnsi="SimSun" w:eastAsia="SimSun" w:cs="SimSun"/>
          <w:sz w:val="21"/>
          <w:szCs w:val="21"/>
          <w:spacing w:val="-1"/>
        </w:rPr>
        <w:t>可以在多个不同的地点部署并组成一个跨区域</w:t>
      </w:r>
      <w:r>
        <w:rPr>
          <w:rFonts w:ascii="SimSun" w:hAnsi="SimSun" w:eastAsia="SimSun" w:cs="SimSun"/>
          <w:sz w:val="21"/>
          <w:szCs w:val="21"/>
          <w:spacing w:val="-2"/>
        </w:rPr>
        <w:t>的大型存储基础架构。</w:t>
      </w:r>
    </w:p>
    <w:p>
      <w:pPr>
        <w:ind w:right="679" w:firstLine="429"/>
        <w:spacing w:before="82" w:line="259" w:lineRule="auto"/>
        <w:rPr>
          <w:rFonts w:ascii="SimSun" w:hAnsi="SimSun" w:eastAsia="SimSun" w:cs="SimSun"/>
          <w:sz w:val="21"/>
          <w:szCs w:val="21"/>
        </w:rPr>
      </w:pPr>
      <w:r>
        <w:rPr>
          <w:rFonts w:ascii="SimSun" w:hAnsi="SimSun" w:eastAsia="SimSun" w:cs="SimSun"/>
          <w:sz w:val="21"/>
          <w:szCs w:val="21"/>
          <w:spacing w:val="-2"/>
        </w:rPr>
        <w:t>大数据的存储是分布式的存储，并呈现出与计算融合的趋势。由于</w:t>
      </w:r>
      <w:r>
        <w:rPr>
          <w:rFonts w:ascii="SimSun" w:hAnsi="SimSun" w:eastAsia="SimSun" w:cs="SimSun"/>
          <w:sz w:val="21"/>
          <w:szCs w:val="21"/>
          <w:spacing w:val="-22"/>
        </w:rPr>
        <w:t xml:space="preserve"> </w:t>
      </w:r>
      <w:r>
        <w:rPr>
          <w:rFonts w:ascii="Times New Roman" w:hAnsi="Times New Roman" w:eastAsia="Times New Roman" w:cs="Times New Roman"/>
          <w:sz w:val="21"/>
          <w:szCs w:val="21"/>
          <w:spacing w:val="-2"/>
        </w:rPr>
        <w:t>TB</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PB</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spacing w:val="-2"/>
        </w:rPr>
        <w:t>级数据量</w:t>
      </w:r>
      <w:r>
        <w:rPr>
          <w:rFonts w:ascii="SimSun" w:hAnsi="SimSun" w:eastAsia="SimSun" w:cs="SimSun"/>
          <w:sz w:val="21"/>
          <w:szCs w:val="21"/>
        </w:rPr>
        <w:t xml:space="preserve"> </w:t>
      </w:r>
      <w:r>
        <w:rPr>
          <w:rFonts w:ascii="SimSun" w:hAnsi="SimSun" w:eastAsia="SimSun" w:cs="SimSun"/>
          <w:sz w:val="21"/>
          <w:szCs w:val="21"/>
          <w:spacing w:val="1"/>
        </w:rPr>
        <w:t>的急剧膨胀，传统的数据移动方式已经不适用，导致</w:t>
      </w:r>
      <w:r>
        <w:rPr>
          <w:rFonts w:ascii="SimSun" w:hAnsi="SimSun" w:eastAsia="SimSun" w:cs="SimSun"/>
          <w:sz w:val="21"/>
          <w:szCs w:val="21"/>
        </w:rPr>
        <w:t>新的融合趋势的存储服务器的出现。 </w:t>
      </w:r>
      <w:r>
        <w:rPr>
          <w:rFonts w:ascii="SimSun" w:hAnsi="SimSun" w:eastAsia="SimSun" w:cs="SimSun"/>
          <w:sz w:val="21"/>
          <w:szCs w:val="21"/>
          <w:spacing w:val="-5"/>
        </w:rPr>
        <w:t>在这样的架构中，数据不再移动，写入以后分散存储，它的计算节点融合在数据旁边的</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5"/>
        </w:rPr>
        <w:t>CPU</w:t>
      </w:r>
      <w:r>
        <w:rPr>
          <w:rFonts w:ascii="Times New Roman" w:hAnsi="Times New Roman" w:eastAsia="Times New Roman" w:cs="Times New Roman"/>
          <w:sz w:val="21"/>
          <w:szCs w:val="21"/>
        </w:rPr>
        <w:t xml:space="preserve"> </w:t>
      </w:r>
      <w:r>
        <w:rPr>
          <w:rFonts w:ascii="SimSun" w:hAnsi="SimSun" w:eastAsia="SimSun" w:cs="SimSun"/>
          <w:sz w:val="21"/>
          <w:szCs w:val="21"/>
          <w:spacing w:val="-1"/>
        </w:rPr>
        <w:t>中，数据越来越贴近计算节点，形成了以数据为中心的架构。</w:t>
      </w:r>
    </w:p>
    <w:p>
      <w:pPr>
        <w:pStyle w:val="BodyText"/>
        <w:spacing w:line="309" w:lineRule="auto"/>
        <w:rPr/>
      </w:pPr>
      <w:r/>
    </w:p>
    <w:p>
      <w:pPr>
        <w:pStyle w:val="BodyText"/>
        <w:spacing w:line="309" w:lineRule="auto"/>
        <w:rPr/>
      </w:pPr>
      <w:r/>
    </w:p>
    <w:p>
      <w:pPr>
        <w:ind w:firstLine="7839"/>
        <w:spacing w:line="770" w:lineRule="exact"/>
        <w:rPr/>
      </w:pPr>
      <w:r>
        <w:rPr>
          <w:position w:val="-15"/>
        </w:rPr>
        <w:drawing>
          <wp:inline distT="0" distB="0" distL="0" distR="0">
            <wp:extent cx="304825" cy="488915"/>
            <wp:effectExtent l="0" t="0" r="0" b="0"/>
            <wp:docPr id="382" name="IM 382"/>
            <wp:cNvGraphicFramePr/>
            <a:graphic>
              <a:graphicData uri="http://schemas.openxmlformats.org/drawingml/2006/picture">
                <pic:pic>
                  <pic:nvPicPr>
                    <pic:cNvPr id="382" name="IM 382"/>
                    <pic:cNvPicPr/>
                  </pic:nvPicPr>
                  <pic:blipFill>
                    <a:blip r:embed="rId343"/>
                    <a:stretch>
                      <a:fillRect/>
                    </a:stretch>
                  </pic:blipFill>
                  <pic:spPr>
                    <a:xfrm rot="0">
                      <a:off x="0" y="0"/>
                      <a:ext cx="304825" cy="488915"/>
                    </a:xfrm>
                    <a:prstGeom prst="rect">
                      <a:avLst/>
                    </a:prstGeom>
                  </pic:spPr>
                </pic:pic>
              </a:graphicData>
            </a:graphic>
          </wp:inline>
        </w:drawing>
      </w:r>
    </w:p>
    <w:p>
      <w:pPr>
        <w:spacing w:line="770" w:lineRule="exact"/>
        <w:sectPr>
          <w:pgSz w:w="9910" w:h="14230"/>
          <w:pgMar w:top="680" w:right="140" w:bottom="100" w:left="839" w:header="0" w:footer="0" w:gutter="0"/>
        </w:sectPr>
        <w:rPr/>
      </w:pPr>
    </w:p>
    <w:p>
      <w:pPr>
        <w:spacing w:line="309" w:lineRule="exact"/>
        <w:rPr/>
      </w:pPr>
      <w:r>
        <w:rPr>
          <w:position w:val="-6"/>
        </w:rPr>
        <w:pict>
          <v:shape id="_x0000_s1136" style="mso-position-vertical-relative:line;mso-position-horizontal-relative:char;width:131.05pt;height:15.5pt;" fillcolor="#D9D9D9" filled="true" stroked="false" type="#_x0000_t202">
            <v:fill on="true"/>
            <v:stroke on="false"/>
            <v:path/>
            <v:imagedata o:title=""/>
            <o:lock v:ext="edit" aspectratio="false"/>
            <v:textbox inset="0mm,0mm,0mm,0mm">
              <w:txbxContent>
                <w:p>
                  <w:pPr>
                    <w:ind w:left="532"/>
                    <w:spacing w:before="76"/>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w:pict>
      </w:r>
    </w:p>
    <w:p>
      <w:pPr>
        <w:pStyle w:val="BodyText"/>
        <w:spacing w:line="250" w:lineRule="auto"/>
        <w:rPr/>
      </w:pPr>
      <w:r/>
    </w:p>
    <w:p>
      <w:pPr>
        <w:pStyle w:val="BodyText"/>
        <w:spacing w:line="250" w:lineRule="auto"/>
        <w:rPr/>
      </w:pPr>
      <w:r/>
    </w:p>
    <w:p>
      <w:pPr>
        <w:ind w:left="813"/>
        <w:spacing w:before="94" w:line="222" w:lineRule="auto"/>
        <w:outlineLvl w:val="1"/>
        <w:rPr>
          <w:rFonts w:ascii="SimHei" w:hAnsi="SimHei" w:eastAsia="SimHei" w:cs="SimHei"/>
          <w:sz w:val="29"/>
          <w:szCs w:val="29"/>
        </w:rPr>
      </w:pPr>
      <w:bookmarkStart w:name="bookmark164" w:id="155"/>
      <w:bookmarkEnd w:id="155"/>
      <w:bookmarkStart w:name="bookmark163" w:id="156"/>
      <w:bookmarkEnd w:id="156"/>
      <w:r>
        <w:rPr>
          <w:rFonts w:ascii="SimHei" w:hAnsi="SimHei" w:eastAsia="SimHei" w:cs="SimHei"/>
          <w:sz w:val="29"/>
          <w:szCs w:val="29"/>
          <w:b/>
          <w:bCs/>
          <w:spacing w:val="-16"/>
        </w:rPr>
        <w:t>8.2.2</w:t>
      </w:r>
      <w:r>
        <w:rPr>
          <w:rFonts w:ascii="SimHei" w:hAnsi="SimHei" w:eastAsia="SimHei" w:cs="SimHei"/>
          <w:sz w:val="29"/>
          <w:szCs w:val="29"/>
          <w:spacing w:val="118"/>
        </w:rPr>
        <w:t xml:space="preserve"> </w:t>
      </w:r>
      <w:r>
        <w:rPr>
          <w:rFonts w:ascii="SimHei" w:hAnsi="SimHei" w:eastAsia="SimHei" w:cs="SimHei"/>
          <w:sz w:val="29"/>
          <w:szCs w:val="29"/>
          <w:b/>
          <w:bCs/>
          <w:spacing w:val="-16"/>
        </w:rPr>
        <w:t>大图数据</w:t>
      </w:r>
    </w:p>
    <w:p>
      <w:pPr>
        <w:ind w:left="810" w:right="82" w:firstLine="440"/>
        <w:spacing w:before="290" w:line="266" w:lineRule="auto"/>
        <w:jc w:val="both"/>
        <w:rPr>
          <w:rFonts w:ascii="SimSun" w:hAnsi="SimSun" w:eastAsia="SimSun" w:cs="SimSun"/>
          <w:sz w:val="21"/>
          <w:szCs w:val="21"/>
        </w:rPr>
      </w:pPr>
      <w:r>
        <w:rPr>
          <w:rFonts w:ascii="SimSun" w:hAnsi="SimSun" w:eastAsia="SimSun" w:cs="SimSun"/>
          <w:sz w:val="21"/>
          <w:szCs w:val="21"/>
        </w:rPr>
        <w:t>近年来，数十亿顶点规模的大图数据大量出现，不断地对数据管</w:t>
      </w:r>
      <w:r>
        <w:rPr>
          <w:rFonts w:ascii="SimSun" w:hAnsi="SimSun" w:eastAsia="SimSun" w:cs="SimSun"/>
          <w:sz w:val="21"/>
          <w:szCs w:val="21"/>
          <w:spacing w:val="-1"/>
        </w:rPr>
        <w:t>理技术提出了新的要</w:t>
      </w:r>
      <w:r>
        <w:rPr>
          <w:rFonts w:ascii="SimSun" w:hAnsi="SimSun" w:eastAsia="SimSun" w:cs="SimSun"/>
          <w:sz w:val="21"/>
          <w:szCs w:val="21"/>
        </w:rPr>
        <w:t xml:space="preserve"> </w:t>
      </w:r>
      <w:r>
        <w:rPr>
          <w:rFonts w:ascii="SimSun" w:hAnsi="SimSun" w:eastAsia="SimSun" w:cs="SimSun"/>
          <w:sz w:val="21"/>
          <w:szCs w:val="21"/>
          <w:spacing w:val="3"/>
        </w:rPr>
        <w:t>求。万维网目前已经包含了超过500亿个网页以及数量达万亿级别的统一资源定位符，社</w:t>
      </w:r>
      <w:r>
        <w:rPr>
          <w:rFonts w:ascii="SimSun" w:hAnsi="SimSun" w:eastAsia="SimSun" w:cs="SimSun"/>
          <w:sz w:val="21"/>
          <w:szCs w:val="21"/>
          <w:spacing w:val="12"/>
        </w:rPr>
        <w:t xml:space="preserve"> </w:t>
      </w:r>
      <w:r>
        <w:rPr>
          <w:rFonts w:ascii="SimSun" w:hAnsi="SimSun" w:eastAsia="SimSun" w:cs="SimSun"/>
          <w:sz w:val="21"/>
          <w:szCs w:val="21"/>
          <w:spacing w:val="5"/>
        </w:rPr>
        <w:t>交网络</w:t>
      </w:r>
      <w:r>
        <w:rPr>
          <w:rFonts w:ascii="SimSun" w:hAnsi="SimSun" w:eastAsia="SimSun" w:cs="SimSun"/>
          <w:sz w:val="21"/>
          <w:szCs w:val="21"/>
          <w:spacing w:val="-52"/>
        </w:rPr>
        <w:t xml:space="preserve"> </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5"/>
        </w:rPr>
        <w:t>存储的好友网络包含了超过8亿个节点和1000</w:t>
      </w:r>
      <w:r>
        <w:rPr>
          <w:rFonts w:ascii="SimSun" w:hAnsi="SimSun" w:eastAsia="SimSun" w:cs="SimSun"/>
          <w:sz w:val="21"/>
          <w:szCs w:val="21"/>
          <w:spacing w:val="-36"/>
        </w:rPr>
        <w:t xml:space="preserve"> </w:t>
      </w:r>
      <w:r>
        <w:rPr>
          <w:rFonts w:ascii="SimSun" w:hAnsi="SimSun" w:eastAsia="SimSun" w:cs="SimSun"/>
          <w:sz w:val="21"/>
          <w:szCs w:val="21"/>
          <w:spacing w:val="5"/>
        </w:rPr>
        <w:t>亿</w:t>
      </w:r>
      <w:r>
        <w:rPr>
          <w:rFonts w:ascii="SimSun" w:hAnsi="SimSun" w:eastAsia="SimSun" w:cs="SimSun"/>
          <w:sz w:val="21"/>
          <w:szCs w:val="21"/>
          <w:spacing w:val="4"/>
        </w:rPr>
        <w:t>条边。语义网领域的链</w:t>
      </w:r>
      <w:r>
        <w:rPr>
          <w:rFonts w:ascii="SimSun" w:hAnsi="SimSun" w:eastAsia="SimSun" w:cs="SimSun"/>
          <w:sz w:val="21"/>
          <w:szCs w:val="21"/>
        </w:rPr>
        <w:t xml:space="preserve"> </w:t>
      </w:r>
      <w:r>
        <w:rPr>
          <w:rFonts w:ascii="SimSun" w:hAnsi="SimSun" w:eastAsia="SimSun" w:cs="SimSun"/>
          <w:sz w:val="21"/>
          <w:szCs w:val="21"/>
          <w:spacing w:val="14"/>
        </w:rPr>
        <w:t>接数据规模正迅速呈指数方式提升，目前已包含了310 亿个资源描述框架 </w:t>
      </w:r>
      <w:r>
        <w:rPr>
          <w:rFonts w:ascii="Times New Roman" w:hAnsi="Times New Roman" w:eastAsia="Times New Roman" w:cs="Times New Roman"/>
          <w:sz w:val="21"/>
          <w:szCs w:val="21"/>
          <w:spacing w:val="14"/>
        </w:rPr>
        <w:t>(</w:t>
      </w:r>
      <w:r>
        <w:rPr>
          <w:rFonts w:ascii="Times New Roman" w:hAnsi="Times New Roman" w:eastAsia="Times New Roman" w:cs="Times New Roman"/>
          <w:sz w:val="21"/>
          <w:szCs w:val="21"/>
        </w:rPr>
        <w:t>Resource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Description</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Framework</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RDF</w:t>
      </w:r>
      <w:r>
        <w:rPr>
          <w:rFonts w:ascii="Times New Roman" w:hAnsi="Times New Roman" w:eastAsia="Times New Roman" w:cs="Times New Roman"/>
          <w:sz w:val="21"/>
          <w:szCs w:val="21"/>
          <w:spacing w:val="4"/>
        </w:rPr>
        <w:t>) </w:t>
      </w:r>
      <w:r>
        <w:rPr>
          <w:rFonts w:ascii="SimSun" w:hAnsi="SimSun" w:eastAsia="SimSun" w:cs="SimSun"/>
          <w:sz w:val="21"/>
          <w:szCs w:val="21"/>
          <w:spacing w:val="4"/>
        </w:rPr>
        <w:t>三元组以及超过5亿个</w:t>
      </w:r>
      <w:r>
        <w:rPr>
          <w:rFonts w:ascii="SimSun" w:hAnsi="SimSun" w:eastAsia="SimSun" w:cs="SimSun"/>
          <w:sz w:val="21"/>
          <w:szCs w:val="21"/>
          <w:spacing w:val="-38"/>
        </w:rPr>
        <w:t xml:space="preserve"> </w:t>
      </w:r>
      <w:r>
        <w:rPr>
          <w:rFonts w:ascii="Times New Roman" w:hAnsi="Times New Roman" w:eastAsia="Times New Roman" w:cs="Times New Roman"/>
          <w:sz w:val="21"/>
          <w:szCs w:val="21"/>
        </w:rPr>
        <w:t>RDF</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链接。在生物信息学领域，全</w:t>
      </w:r>
      <w:r>
        <w:rPr>
          <w:rFonts w:ascii="SimSun" w:hAnsi="SimSun" w:eastAsia="SimSun" w:cs="SimSun"/>
          <w:sz w:val="21"/>
          <w:szCs w:val="21"/>
        </w:rPr>
        <w:t xml:space="preserve"> </w:t>
      </w:r>
      <w:r>
        <w:rPr>
          <w:rFonts w:ascii="SimSun" w:hAnsi="SimSun" w:eastAsia="SimSun" w:cs="SimSun"/>
          <w:sz w:val="21"/>
          <w:szCs w:val="21"/>
          <w:spacing w:val="1"/>
        </w:rPr>
        <w:t>基因组序列数据分析的关键环节之一是序列拼接。当前的面向短</w:t>
      </w:r>
      <w:r>
        <w:rPr>
          <w:rFonts w:ascii="SimSun" w:hAnsi="SimSun" w:eastAsia="SimSun" w:cs="SimSun"/>
          <w:sz w:val="21"/>
          <w:szCs w:val="21"/>
        </w:rPr>
        <w:t>序列拼接的主流方法是基 </w:t>
      </w:r>
      <w:r>
        <w:rPr>
          <w:rFonts w:ascii="SimSun" w:hAnsi="SimSun" w:eastAsia="SimSun" w:cs="SimSun"/>
          <w:sz w:val="21"/>
          <w:szCs w:val="21"/>
          <w:spacing w:val="-3"/>
        </w:rPr>
        <w:t>于德布鲁因图 (de Brujin)的拼接方法。而人类基因组上的de Bruji</w:t>
      </w:r>
      <w:r>
        <w:rPr>
          <w:rFonts w:ascii="SimSun" w:hAnsi="SimSun" w:eastAsia="SimSun" w:cs="SimSun"/>
          <w:sz w:val="21"/>
          <w:szCs w:val="21"/>
          <w:spacing w:val="-4"/>
        </w:rPr>
        <w:t>n</w:t>
      </w:r>
      <w:r>
        <w:rPr>
          <w:rFonts w:ascii="SimSun" w:hAnsi="SimSun" w:eastAsia="SimSun" w:cs="SimSun"/>
          <w:sz w:val="21"/>
          <w:szCs w:val="21"/>
          <w:spacing w:val="-30"/>
        </w:rPr>
        <w:t xml:space="preserve"> </w:t>
      </w:r>
      <w:r>
        <w:rPr>
          <w:rFonts w:ascii="SimSun" w:hAnsi="SimSun" w:eastAsia="SimSun" w:cs="SimSun"/>
          <w:sz w:val="21"/>
          <w:szCs w:val="21"/>
          <w:spacing w:val="-4"/>
        </w:rPr>
        <w:t>图在最坏情况下具有</w:t>
      </w:r>
      <w:r>
        <w:rPr>
          <w:rFonts w:ascii="SimSun" w:hAnsi="SimSun" w:eastAsia="SimSun" w:cs="SimSun"/>
          <w:sz w:val="21"/>
          <w:szCs w:val="21"/>
        </w:rPr>
        <w:t xml:space="preserve"> </w:t>
      </w:r>
      <w:r>
        <w:rPr>
          <w:rFonts w:ascii="SimSun" w:hAnsi="SimSun" w:eastAsia="SimSun" w:cs="SimSun"/>
          <w:sz w:val="21"/>
          <w:szCs w:val="21"/>
          <w:spacing w:val="4"/>
        </w:rPr>
        <w:t>420个节点。</w:t>
      </w:r>
    </w:p>
    <w:p>
      <w:pPr>
        <w:ind w:left="810" w:right="96" w:firstLine="440"/>
        <w:spacing w:before="90" w:line="249" w:lineRule="auto"/>
        <w:jc w:val="both"/>
        <w:rPr>
          <w:rFonts w:ascii="SimSun" w:hAnsi="SimSun" w:eastAsia="SimSun" w:cs="SimSun"/>
          <w:sz w:val="21"/>
          <w:szCs w:val="21"/>
        </w:rPr>
      </w:pPr>
      <w:r>
        <w:rPr>
          <w:rFonts w:ascii="SimSun" w:hAnsi="SimSun" w:eastAsia="SimSun" w:cs="SimSun"/>
          <w:sz w:val="21"/>
          <w:szCs w:val="21"/>
        </w:rPr>
        <w:t>图存储技术主要研究图数据在磁盘上存储以及分布式环境下的存储布局形式、划分方</w:t>
      </w:r>
      <w:r>
        <w:rPr>
          <w:rFonts w:ascii="SimSun" w:hAnsi="SimSun" w:eastAsia="SimSun" w:cs="SimSun"/>
          <w:sz w:val="21"/>
          <w:szCs w:val="21"/>
          <w:spacing w:val="6"/>
        </w:rPr>
        <w:t xml:space="preserve"> </w:t>
      </w:r>
      <w:r>
        <w:rPr>
          <w:rFonts w:ascii="SimSun" w:hAnsi="SimSun" w:eastAsia="SimSun" w:cs="SimSun"/>
          <w:sz w:val="21"/>
          <w:szCs w:val="21"/>
          <w:spacing w:val="1"/>
        </w:rPr>
        <w:t>法、复制方法等一系列方法，图存储技术是图数据管理的基石</w:t>
      </w:r>
      <w:r>
        <w:rPr>
          <w:rFonts w:ascii="SimSun" w:hAnsi="SimSun" w:eastAsia="SimSun" w:cs="SimSun"/>
          <w:sz w:val="21"/>
          <w:szCs w:val="21"/>
        </w:rPr>
        <w:t>。图的存储方式直接决定了 </w:t>
      </w:r>
      <w:r>
        <w:rPr>
          <w:rFonts w:ascii="SimSun" w:hAnsi="SimSun" w:eastAsia="SimSun" w:cs="SimSun"/>
          <w:sz w:val="21"/>
          <w:szCs w:val="21"/>
          <w:spacing w:val="-3"/>
        </w:rPr>
        <w:t>图数据的访问方式、图查询方式与挖掘的效率。</w:t>
      </w:r>
    </w:p>
    <w:p>
      <w:pPr>
        <w:ind w:left="1253"/>
        <w:spacing w:before="167" w:line="219" w:lineRule="auto"/>
        <w:outlineLvl w:val="2"/>
        <w:rPr>
          <w:rFonts w:ascii="SimSun" w:hAnsi="SimSun" w:eastAsia="SimSun" w:cs="SimSun"/>
          <w:sz w:val="21"/>
          <w:szCs w:val="21"/>
        </w:rPr>
      </w:pPr>
      <w:r>
        <w:rPr>
          <w:rFonts w:ascii="SimSun" w:hAnsi="SimSun" w:eastAsia="SimSun" w:cs="SimSun"/>
          <w:sz w:val="21"/>
          <w:szCs w:val="21"/>
          <w:b/>
          <w:bCs/>
          <w:spacing w:val="-5"/>
        </w:rPr>
        <w:t>1.</w:t>
      </w:r>
      <w:r>
        <w:rPr>
          <w:rFonts w:ascii="SimSun" w:hAnsi="SimSun" w:eastAsia="SimSun" w:cs="SimSun"/>
          <w:sz w:val="21"/>
          <w:szCs w:val="21"/>
          <w:spacing w:val="-5"/>
        </w:rPr>
        <w:t xml:space="preserve"> </w:t>
      </w:r>
      <w:r>
        <w:rPr>
          <w:rFonts w:ascii="SimSun" w:hAnsi="SimSun" w:eastAsia="SimSun" w:cs="SimSun"/>
          <w:sz w:val="21"/>
          <w:szCs w:val="21"/>
          <w:b/>
          <w:bCs/>
          <w:spacing w:val="-5"/>
        </w:rPr>
        <w:t>大图存储的基本框架</w:t>
      </w:r>
    </w:p>
    <w:p>
      <w:pPr>
        <w:ind w:left="1250"/>
        <w:spacing w:before="194" w:line="311" w:lineRule="exact"/>
        <w:rPr>
          <w:rFonts w:ascii="SimSun" w:hAnsi="SimSun" w:eastAsia="SimSun" w:cs="SimSun"/>
          <w:sz w:val="21"/>
          <w:szCs w:val="21"/>
        </w:rPr>
      </w:pPr>
      <w:r>
        <w:rPr>
          <w:rFonts w:ascii="SimSun" w:hAnsi="SimSun" w:eastAsia="SimSun" w:cs="SimSun"/>
          <w:sz w:val="21"/>
          <w:szCs w:val="21"/>
          <w:spacing w:val="-2"/>
          <w:position w:val="7"/>
        </w:rPr>
        <w:t>大图存储的基本框架是分布式存储框架，其原因如下。</w:t>
      </w:r>
    </w:p>
    <w:p>
      <w:pPr>
        <w:ind w:left="1379"/>
        <w:spacing w:line="219" w:lineRule="auto"/>
        <w:rPr>
          <w:rFonts w:ascii="SimSun" w:hAnsi="SimSun" w:eastAsia="SimSun" w:cs="SimSun"/>
          <w:sz w:val="21"/>
          <w:szCs w:val="21"/>
        </w:rPr>
      </w:pPr>
      <w:r>
        <w:rPr>
          <w:rFonts w:ascii="SimSun" w:hAnsi="SimSun" w:eastAsia="SimSun" w:cs="SimSun"/>
          <w:sz w:val="21"/>
          <w:szCs w:val="21"/>
          <w:spacing w:val="7"/>
        </w:rPr>
        <w:t>(1)大图数据规模大</w:t>
      </w:r>
    </w:p>
    <w:p>
      <w:pPr>
        <w:ind w:left="810" w:right="106" w:firstLine="440"/>
        <w:spacing w:before="59" w:line="243" w:lineRule="auto"/>
        <w:rPr>
          <w:rFonts w:ascii="SimSun" w:hAnsi="SimSun" w:eastAsia="SimSun" w:cs="SimSun"/>
          <w:sz w:val="21"/>
          <w:szCs w:val="21"/>
        </w:rPr>
      </w:pPr>
      <w:r>
        <w:rPr>
          <w:rFonts w:ascii="SimSun" w:hAnsi="SimSun" w:eastAsia="SimSun" w:cs="SimSun"/>
          <w:sz w:val="21"/>
          <w:szCs w:val="21"/>
          <w:spacing w:val="2"/>
        </w:rPr>
        <w:t>10亿顶点规模的大图的每个顶点或者边上存储的附加信息，其规模在</w:t>
      </w:r>
      <w:r>
        <w:rPr>
          <w:rFonts w:ascii="Times New Roman" w:hAnsi="Times New Roman" w:eastAsia="Times New Roman" w:cs="Times New Roman"/>
          <w:sz w:val="21"/>
          <w:szCs w:val="21"/>
        </w:rPr>
        <w:t>TB</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2"/>
        </w:rPr>
        <w:t>级别，</w:t>
      </w:r>
      <w:r>
        <w:rPr>
          <w:rFonts w:ascii="SimSun" w:hAnsi="SimSun" w:eastAsia="SimSun" w:cs="SimSun"/>
          <w:sz w:val="21"/>
          <w:szCs w:val="21"/>
          <w:spacing w:val="1"/>
        </w:rPr>
        <w:t>甚至</w:t>
      </w:r>
      <w:r>
        <w:rPr>
          <w:rFonts w:ascii="SimSun" w:hAnsi="SimSun" w:eastAsia="SimSun" w:cs="SimSun"/>
          <w:sz w:val="21"/>
          <w:szCs w:val="21"/>
        </w:rPr>
        <w:t xml:space="preserve"> </w:t>
      </w:r>
      <w:r>
        <w:rPr>
          <w:rFonts w:ascii="SimSun" w:hAnsi="SimSun" w:eastAsia="SimSun" w:cs="SimSun"/>
          <w:sz w:val="21"/>
          <w:szCs w:val="21"/>
          <w:spacing w:val="-6"/>
        </w:rPr>
        <w:t>达到</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6"/>
        </w:rPr>
        <w:t>PB </w:t>
      </w:r>
      <w:r>
        <w:rPr>
          <w:rFonts w:ascii="SimSun" w:hAnsi="SimSun" w:eastAsia="SimSun" w:cs="SimSun"/>
          <w:sz w:val="21"/>
          <w:szCs w:val="21"/>
          <w:spacing w:val="-6"/>
        </w:rPr>
        <w:t>级。</w:t>
      </w:r>
    </w:p>
    <w:p>
      <w:pPr>
        <w:ind w:left="1369"/>
        <w:spacing w:before="58" w:line="219" w:lineRule="auto"/>
        <w:rPr>
          <w:rFonts w:ascii="SimSun" w:hAnsi="SimSun" w:eastAsia="SimSun" w:cs="SimSun"/>
          <w:sz w:val="21"/>
          <w:szCs w:val="21"/>
        </w:rPr>
      </w:pPr>
      <w:r>
        <w:rPr>
          <w:rFonts w:ascii="SimSun" w:hAnsi="SimSun" w:eastAsia="SimSun" w:cs="SimSun"/>
          <w:sz w:val="21"/>
          <w:szCs w:val="21"/>
          <w:spacing w:val="5"/>
        </w:rPr>
        <w:t>(2)利用了基于分布式内存的计算框架</w:t>
      </w:r>
    </w:p>
    <w:p>
      <w:pPr>
        <w:ind w:left="810" w:right="85" w:firstLine="440"/>
        <w:spacing w:before="80" w:line="249" w:lineRule="auto"/>
        <w:jc w:val="both"/>
        <w:rPr>
          <w:rFonts w:ascii="SimSun" w:hAnsi="SimSun" w:eastAsia="SimSun" w:cs="SimSun"/>
          <w:sz w:val="21"/>
          <w:szCs w:val="21"/>
        </w:rPr>
      </w:pPr>
      <w:r>
        <w:rPr>
          <w:rFonts w:ascii="SimSun" w:hAnsi="SimSun" w:eastAsia="SimSun" w:cs="SimSun"/>
          <w:sz w:val="21"/>
          <w:szCs w:val="21"/>
        </w:rPr>
        <w:t>为了实现对整个图进行随机访问而不是顺序访问，图计算必须基于内存展开。由于当</w:t>
      </w:r>
      <w:r>
        <w:rPr>
          <w:rFonts w:ascii="SimSun" w:hAnsi="SimSun" w:eastAsia="SimSun" w:cs="SimSun"/>
          <w:sz w:val="21"/>
          <w:szCs w:val="21"/>
          <w:spacing w:val="18"/>
        </w:rPr>
        <w:t xml:space="preserve"> </w:t>
      </w:r>
      <w:r>
        <w:rPr>
          <w:rFonts w:ascii="SimSun" w:hAnsi="SimSun" w:eastAsia="SimSun" w:cs="SimSun"/>
          <w:sz w:val="21"/>
          <w:szCs w:val="21"/>
          <w:spacing w:val="4"/>
        </w:rPr>
        <w:t>前内存规模在</w:t>
      </w:r>
      <w:r>
        <w:rPr>
          <w:rFonts w:ascii="Times New Roman" w:hAnsi="Times New Roman" w:eastAsia="Times New Roman" w:cs="Times New Roman"/>
          <w:sz w:val="21"/>
          <w:szCs w:val="21"/>
        </w:rPr>
        <w:t>GB</w:t>
      </w:r>
      <w:r>
        <w:rPr>
          <w:rFonts w:ascii="Times New Roman" w:hAnsi="Times New Roman" w:eastAsia="Times New Roman" w:cs="Times New Roman"/>
          <w:sz w:val="21"/>
          <w:szCs w:val="21"/>
          <w:spacing w:val="4"/>
        </w:rPr>
        <w:t>(10°   </w:t>
      </w:r>
      <w:r>
        <w:rPr>
          <w:rFonts w:ascii="SimSun" w:hAnsi="SimSun" w:eastAsia="SimSun" w:cs="SimSun"/>
          <w:sz w:val="21"/>
          <w:szCs w:val="21"/>
          <w:spacing w:val="4"/>
        </w:rPr>
        <w:t>字节)级别，通过分布式存储就</w:t>
      </w:r>
      <w:r>
        <w:rPr>
          <w:rFonts w:ascii="SimSun" w:hAnsi="SimSun" w:eastAsia="SimSun" w:cs="SimSun"/>
          <w:sz w:val="21"/>
          <w:szCs w:val="21"/>
          <w:spacing w:val="3"/>
        </w:rPr>
        <w:t>可以直接装入内存，从而降低每台</w:t>
      </w:r>
      <w:r>
        <w:rPr>
          <w:rFonts w:ascii="SimSun" w:hAnsi="SimSun" w:eastAsia="SimSun" w:cs="SimSun"/>
          <w:sz w:val="21"/>
          <w:szCs w:val="21"/>
        </w:rPr>
        <w:t xml:space="preserve"> </w:t>
      </w:r>
      <w:r>
        <w:rPr>
          <w:rFonts w:ascii="SimSun" w:hAnsi="SimSun" w:eastAsia="SimSun" w:cs="SimSun"/>
          <w:sz w:val="21"/>
          <w:szCs w:val="21"/>
          <w:spacing w:val="-2"/>
        </w:rPr>
        <w:t>机器上的图的规模，避免频繁进行磁盘交互。</w:t>
      </w:r>
    </w:p>
    <w:p>
      <w:pPr>
        <w:ind w:left="1253"/>
        <w:spacing w:before="169" w:line="219" w:lineRule="auto"/>
        <w:outlineLvl w:val="2"/>
        <w:rPr>
          <w:rFonts w:ascii="SimSun" w:hAnsi="SimSun" w:eastAsia="SimSun" w:cs="SimSun"/>
          <w:sz w:val="21"/>
          <w:szCs w:val="21"/>
        </w:rPr>
      </w:pPr>
      <w:r>
        <w:rPr>
          <w:rFonts w:ascii="SimSun" w:hAnsi="SimSun" w:eastAsia="SimSun" w:cs="SimSun"/>
          <w:sz w:val="21"/>
          <w:szCs w:val="21"/>
          <w:b/>
          <w:bCs/>
          <w:spacing w:val="-11"/>
        </w:rPr>
        <w:t>2.</w:t>
      </w:r>
      <w:r>
        <w:rPr>
          <w:rFonts w:ascii="SimSun" w:hAnsi="SimSun" w:eastAsia="SimSun" w:cs="SimSun"/>
          <w:sz w:val="21"/>
          <w:szCs w:val="21"/>
          <w:spacing w:val="-11"/>
        </w:rPr>
        <w:t xml:space="preserve"> </w:t>
      </w:r>
      <w:r>
        <w:rPr>
          <w:rFonts w:ascii="SimSun" w:hAnsi="SimSun" w:eastAsia="SimSun" w:cs="SimSun"/>
          <w:sz w:val="21"/>
          <w:szCs w:val="21"/>
          <w:b/>
          <w:bCs/>
          <w:spacing w:val="-11"/>
        </w:rPr>
        <w:t>图划分技术</w:t>
      </w:r>
    </w:p>
    <w:p>
      <w:pPr>
        <w:ind w:left="810" w:right="20" w:firstLine="440"/>
        <w:spacing w:before="202" w:line="262" w:lineRule="auto"/>
        <w:jc w:val="both"/>
        <w:rPr>
          <w:rFonts w:ascii="SimSun" w:hAnsi="SimSun" w:eastAsia="SimSun" w:cs="SimSun"/>
          <w:sz w:val="21"/>
          <w:szCs w:val="21"/>
        </w:rPr>
      </w:pPr>
      <w:r>
        <w:rPr>
          <w:rFonts w:ascii="SimSun" w:hAnsi="SimSun" w:eastAsia="SimSun" w:cs="SimSun"/>
          <w:sz w:val="21"/>
          <w:szCs w:val="21"/>
        </w:rPr>
        <w:t>大图的分布式存储的核心技术是图划分技术。为了将图部署到分布式系统中，需要</w:t>
      </w:r>
      <w:r>
        <w:rPr>
          <w:rFonts w:ascii="SimSun" w:hAnsi="SimSun" w:eastAsia="SimSun" w:cs="SimSun"/>
          <w:sz w:val="21"/>
          <w:szCs w:val="21"/>
          <w:spacing w:val="-1"/>
        </w:rPr>
        <w:t>将 </w:t>
      </w:r>
      <w:r>
        <w:rPr>
          <w:rFonts w:ascii="SimSun" w:hAnsi="SimSun" w:eastAsia="SimSun" w:cs="SimSun"/>
          <w:sz w:val="21"/>
          <w:szCs w:val="21"/>
        </w:rPr>
        <w:t>图分为若干部分，而后将每一部分分别存入某一机器。具体而言，图划分是一类问题的集 </w:t>
      </w:r>
      <w:r>
        <w:rPr>
          <w:rFonts w:ascii="SimSun" w:hAnsi="SimSun" w:eastAsia="SimSun" w:cs="SimSun"/>
          <w:sz w:val="21"/>
          <w:szCs w:val="21"/>
        </w:rPr>
        <w:t>合，这类问题需要将顶点集合划分为若干单元，这些单元的并集构成总体的顶点集，任意 </w:t>
      </w:r>
      <w:r>
        <w:rPr>
          <w:rFonts w:ascii="SimSun" w:hAnsi="SimSun" w:eastAsia="SimSun" w:cs="SimSun"/>
          <w:sz w:val="21"/>
          <w:szCs w:val="21"/>
          <w:spacing w:val="-3"/>
        </w:rPr>
        <w:t>两个单元相交为空。在考虑通过顶点复制减少通信的策略中，需要放松单元不相交的约束。</w:t>
      </w:r>
      <w:r>
        <w:rPr>
          <w:rFonts w:ascii="SimSun" w:hAnsi="SimSun" w:eastAsia="SimSun" w:cs="SimSun"/>
          <w:sz w:val="21"/>
          <w:szCs w:val="21"/>
          <w:spacing w:val="13"/>
        </w:rPr>
        <w:t xml:space="preserve"> </w:t>
      </w:r>
      <w:r>
        <w:rPr>
          <w:rFonts w:ascii="SimSun" w:hAnsi="SimSun" w:eastAsia="SimSun" w:cs="SimSun"/>
          <w:sz w:val="21"/>
          <w:szCs w:val="21"/>
          <w:spacing w:val="-4"/>
        </w:rPr>
        <w:t>通常考虑下述集中因素。</w:t>
      </w:r>
    </w:p>
    <w:p>
      <w:pPr>
        <w:ind w:left="810" w:firstLine="440"/>
        <w:spacing w:before="51" w:line="256" w:lineRule="auto"/>
        <w:jc w:val="both"/>
        <w:rPr>
          <w:rFonts w:ascii="SimSun" w:hAnsi="SimSun" w:eastAsia="SimSun" w:cs="SimSun"/>
          <w:sz w:val="21"/>
          <w:szCs w:val="21"/>
        </w:rPr>
      </w:pPr>
      <w:r>
        <w:rPr>
          <w:rFonts w:ascii="SimSun" w:hAnsi="SimSun" w:eastAsia="SimSun" w:cs="SimSun"/>
          <w:sz w:val="21"/>
          <w:szCs w:val="21"/>
          <w:spacing w:val="-3"/>
        </w:rPr>
        <w:t>图计算是通过边对顶点进行访问与遍历，跨越机器的边数决定图系统的网络通信开销。</w:t>
      </w:r>
      <w:r>
        <w:rPr>
          <w:rFonts w:ascii="SimSun" w:hAnsi="SimSun" w:eastAsia="SimSun" w:cs="SimSun"/>
          <w:sz w:val="21"/>
          <w:szCs w:val="21"/>
          <w:spacing w:val="7"/>
        </w:rPr>
        <w:t xml:space="preserve"> </w:t>
      </w:r>
      <w:r>
        <w:rPr>
          <w:rFonts w:ascii="SimSun" w:hAnsi="SimSun" w:eastAsia="SimSun" w:cs="SimSun"/>
          <w:sz w:val="21"/>
          <w:szCs w:val="21"/>
          <w:spacing w:val="1"/>
        </w:rPr>
        <w:t>通常将两个端点存储在不同机器上的边称作交叉边。对于非本地</w:t>
      </w:r>
      <w:r>
        <w:rPr>
          <w:rFonts w:ascii="SimSun" w:hAnsi="SimSun" w:eastAsia="SimSun" w:cs="SimSun"/>
          <w:sz w:val="21"/>
          <w:szCs w:val="21"/>
        </w:rPr>
        <w:t>数据的访问而导致的网络  </w:t>
      </w:r>
      <w:r>
        <w:rPr>
          <w:rFonts w:ascii="SimSun" w:hAnsi="SimSun" w:eastAsia="SimSun" w:cs="SimSun"/>
          <w:sz w:val="21"/>
          <w:szCs w:val="21"/>
          <w:spacing w:val="1"/>
        </w:rPr>
        <w:t>通信代价非常高。访问本地内存数据的时间通常以纳秒计算，而</w:t>
      </w:r>
      <w:r>
        <w:rPr>
          <w:rFonts w:ascii="SimSun" w:hAnsi="SimSun" w:eastAsia="SimSun" w:cs="SimSun"/>
          <w:sz w:val="21"/>
          <w:szCs w:val="21"/>
        </w:rPr>
        <w:t>网络通信时间则通常以毫  </w:t>
      </w:r>
      <w:r>
        <w:rPr>
          <w:rFonts w:ascii="SimSun" w:hAnsi="SimSun" w:eastAsia="SimSun" w:cs="SimSun"/>
          <w:sz w:val="21"/>
          <w:szCs w:val="21"/>
          <w:spacing w:val="1"/>
        </w:rPr>
        <w:t>秒计算，两者时间相差巨大。所以图划分的方式直接决定了交叉</w:t>
      </w:r>
      <w:r>
        <w:rPr>
          <w:rFonts w:ascii="SimSun" w:hAnsi="SimSun" w:eastAsia="SimSun" w:cs="SimSun"/>
          <w:sz w:val="21"/>
          <w:szCs w:val="21"/>
        </w:rPr>
        <w:t>边的数量，从而决定了基  </w:t>
      </w:r>
      <w:r>
        <w:rPr>
          <w:rFonts w:ascii="SimSun" w:hAnsi="SimSun" w:eastAsia="SimSun" w:cs="SimSun"/>
          <w:sz w:val="21"/>
          <w:szCs w:val="21"/>
          <w:spacing w:val="1"/>
        </w:rPr>
        <w:t>于该划分方式的图计算所需的通信代价。通常，我们期望交</w:t>
      </w:r>
      <w:r>
        <w:rPr>
          <w:rFonts w:ascii="SimSun" w:hAnsi="SimSun" w:eastAsia="SimSun" w:cs="SimSun"/>
          <w:sz w:val="21"/>
          <w:szCs w:val="21"/>
        </w:rPr>
        <w:t>叉边数量最小化，进而降低通  </w:t>
      </w:r>
      <w:r>
        <w:rPr>
          <w:rFonts w:ascii="SimSun" w:hAnsi="SimSun" w:eastAsia="SimSun" w:cs="SimSun"/>
          <w:sz w:val="21"/>
          <w:szCs w:val="21"/>
          <w:spacing w:val="-2"/>
        </w:rPr>
        <w:t>信代价。图划分主要考虑负载均衡与存储冗余问题。</w:t>
      </w:r>
    </w:p>
    <w:p>
      <w:pPr>
        <w:spacing w:line="256" w:lineRule="auto"/>
        <w:sectPr>
          <w:footerReference w:type="default" r:id="rId344"/>
          <w:pgSz w:w="9910" w:h="14230"/>
          <w:pgMar w:top="690" w:right="785" w:bottom="682" w:left="0" w:header="0" w:footer="523" w:gutter="0"/>
        </w:sectPr>
        <w:rPr>
          <w:rFonts w:ascii="SimSun" w:hAnsi="SimSun" w:eastAsia="SimSun" w:cs="SimSun"/>
          <w:sz w:val="21"/>
          <w:szCs w:val="21"/>
        </w:rPr>
      </w:pPr>
    </w:p>
    <w:p>
      <w:pPr>
        <w:ind w:firstLine="6299"/>
        <w:spacing w:line="299" w:lineRule="exact"/>
        <w:rPr/>
      </w:pPr>
      <w:r>
        <w:rPr>
          <w:position w:val="-5"/>
        </w:rPr>
        <w:pict>
          <v:shape id="_x0000_s1138" style="mso-position-vertical-relative:line;mso-position-horizontal-relative:char;width:137.05pt;height:15pt;" fillcolor="#DADADA" filled="true" stroked="false" type="#_x0000_t202">
            <v:fill on="true"/>
            <v:stroke on="false"/>
            <v:path/>
            <v:imagedata o:title=""/>
            <o:lock v:ext="edit" aspectratio="false"/>
            <v:textbox inset="0mm,0mm,0mm,0mm">
              <w:txbxContent>
                <w:p>
                  <w:pPr>
                    <w:ind w:left="423"/>
                    <w:spacing w:before="42" w:line="226" w:lineRule="auto"/>
                    <w:rPr>
                      <w:rFonts w:ascii="STXinwei" w:hAnsi="STXinwei" w:eastAsia="STXinwei" w:cs="STXinwei"/>
                      <w:sz w:val="22"/>
                      <w:szCs w:val="22"/>
                    </w:rPr>
                  </w:pPr>
                  <w:bookmarkStart w:name="bookmark165" w:id="157"/>
                  <w:bookmarkEnd w:id="157"/>
                  <w:r>
                    <w:rPr>
                      <w:rFonts w:ascii="STXinwei" w:hAnsi="STXinwei" w:eastAsia="STXinwei" w:cs="STXinwei"/>
                      <w:sz w:val="22"/>
                      <w:szCs w:val="22"/>
                      <w:b/>
                      <w:bCs/>
                    </w:rPr>
                    <w:t>第8章</w:t>
                  </w:r>
                  <w:r>
                    <w:rPr>
                      <w:rFonts w:ascii="STXinwei" w:hAnsi="STXinwei" w:eastAsia="STXinwei" w:cs="STXinwei"/>
                      <w:sz w:val="22"/>
                      <w:szCs w:val="22"/>
                      <w:spacing w:val="15"/>
                    </w:rPr>
                    <w:t xml:space="preserve">   </w:t>
                  </w:r>
                  <w:r>
                    <w:rPr>
                      <w:rFonts w:ascii="STXinwei" w:hAnsi="STXinwei" w:eastAsia="STXinwei" w:cs="STXinwei"/>
                      <w:sz w:val="22"/>
                      <w:szCs w:val="22"/>
                      <w:b/>
                      <w:bCs/>
                    </w:rPr>
                    <w:t>大数据存储</w:t>
                  </w:r>
                </w:p>
              </w:txbxContent>
            </v:textbox>
          </v:shape>
        </w:pict>
      </w:r>
    </w:p>
    <w:p>
      <w:pPr>
        <w:pStyle w:val="BodyText"/>
        <w:spacing w:line="275" w:lineRule="auto"/>
        <w:rPr/>
      </w:pPr>
      <w:r/>
    </w:p>
    <w:p>
      <w:pPr>
        <w:ind w:left="550"/>
        <w:spacing w:before="72" w:line="219" w:lineRule="auto"/>
        <w:rPr>
          <w:rFonts w:ascii="SimSun" w:hAnsi="SimSun" w:eastAsia="SimSun" w:cs="SimSun"/>
          <w:sz w:val="22"/>
          <w:szCs w:val="22"/>
        </w:rPr>
      </w:pPr>
      <w:r>
        <w:rPr>
          <w:rFonts w:ascii="SimSun" w:hAnsi="SimSun" w:eastAsia="SimSun" w:cs="SimSun"/>
          <w:sz w:val="22"/>
          <w:szCs w:val="22"/>
          <w:spacing w:val="4"/>
        </w:rPr>
        <w:t>(1)负载均衡</w:t>
      </w:r>
    </w:p>
    <w:p>
      <w:pPr>
        <w:ind w:right="832" w:firstLine="419"/>
        <w:spacing w:before="66" w:line="273" w:lineRule="auto"/>
        <w:jc w:val="both"/>
        <w:rPr>
          <w:rFonts w:ascii="SimSun" w:hAnsi="SimSun" w:eastAsia="SimSun" w:cs="SimSun"/>
          <w:sz w:val="20"/>
          <w:szCs w:val="20"/>
        </w:rPr>
      </w:pPr>
      <w:r>
        <w:rPr>
          <w:rFonts w:ascii="SimSun" w:hAnsi="SimSun" w:eastAsia="SimSun" w:cs="SimSun"/>
          <w:sz w:val="20"/>
          <w:szCs w:val="20"/>
          <w:spacing w:val="10"/>
        </w:rPr>
        <w:t>避免网络通信代价的极端方法是将完整的图信息仅存储于一台机器上。显然，这一方</w:t>
      </w:r>
      <w:r>
        <w:rPr>
          <w:rFonts w:ascii="SimSun" w:hAnsi="SimSun" w:eastAsia="SimSun" w:cs="SimSun"/>
          <w:sz w:val="20"/>
          <w:szCs w:val="20"/>
          <w:spacing w:val="16"/>
        </w:rPr>
        <w:t xml:space="preserve"> </w:t>
      </w:r>
      <w:r>
        <w:rPr>
          <w:rFonts w:ascii="SimSun" w:hAnsi="SimSun" w:eastAsia="SimSun" w:cs="SimSun"/>
          <w:sz w:val="20"/>
          <w:szCs w:val="20"/>
          <w:spacing w:val="10"/>
        </w:rPr>
        <w:t>式很可能超出单台机器的存储上限，同时这一方法也没有并行计算能力。期望图划分</w:t>
      </w:r>
      <w:r>
        <w:rPr>
          <w:rFonts w:ascii="SimSun" w:hAnsi="SimSun" w:eastAsia="SimSun" w:cs="SimSun"/>
          <w:sz w:val="20"/>
          <w:szCs w:val="20"/>
          <w:spacing w:val="9"/>
        </w:rPr>
        <w:t>的各</w:t>
      </w:r>
      <w:r>
        <w:rPr>
          <w:rFonts w:ascii="SimSun" w:hAnsi="SimSun" w:eastAsia="SimSun" w:cs="SimSun"/>
          <w:sz w:val="20"/>
          <w:szCs w:val="20"/>
        </w:rPr>
        <w:t xml:space="preserve"> </w:t>
      </w:r>
      <w:r>
        <w:rPr>
          <w:rFonts w:ascii="SimSun" w:hAnsi="SimSun" w:eastAsia="SimSun" w:cs="SimSun"/>
          <w:sz w:val="20"/>
          <w:szCs w:val="20"/>
          <w:spacing w:val="10"/>
        </w:rPr>
        <w:t>个部分具有相近的规模，从而避免负载失衡的情况。负载均衡是相对于机器存储容</w:t>
      </w:r>
      <w:r>
        <w:rPr>
          <w:rFonts w:ascii="SimSun" w:hAnsi="SimSun" w:eastAsia="SimSun" w:cs="SimSun"/>
          <w:sz w:val="20"/>
          <w:szCs w:val="20"/>
          <w:spacing w:val="9"/>
        </w:rPr>
        <w:t>量和计</w:t>
      </w:r>
      <w:r>
        <w:rPr>
          <w:rFonts w:ascii="SimSun" w:hAnsi="SimSun" w:eastAsia="SimSun" w:cs="SimSun"/>
          <w:sz w:val="20"/>
          <w:szCs w:val="20"/>
        </w:rPr>
        <w:t xml:space="preserve"> </w:t>
      </w:r>
      <w:r>
        <w:rPr>
          <w:rFonts w:ascii="SimSun" w:hAnsi="SimSun" w:eastAsia="SimSun" w:cs="SimSun"/>
          <w:sz w:val="20"/>
          <w:szCs w:val="20"/>
          <w:spacing w:val="10"/>
        </w:rPr>
        <w:t>算能力而言的。在复杂的实际应用中，可以构建复杂的度量模型用以刻画兼顾机器存储容</w:t>
      </w:r>
      <w:r>
        <w:rPr>
          <w:rFonts w:ascii="SimSun" w:hAnsi="SimSun" w:eastAsia="SimSun" w:cs="SimSun"/>
          <w:sz w:val="20"/>
          <w:szCs w:val="20"/>
        </w:rPr>
        <w:t xml:space="preserve"> </w:t>
      </w:r>
      <w:r>
        <w:rPr>
          <w:rFonts w:ascii="SimSun" w:hAnsi="SimSun" w:eastAsia="SimSun" w:cs="SimSun"/>
          <w:sz w:val="20"/>
          <w:szCs w:val="20"/>
          <w:spacing w:val="4"/>
        </w:rPr>
        <w:t>量和计算能力的负载均衡模型。</w:t>
      </w:r>
    </w:p>
    <w:p>
      <w:pPr>
        <w:ind w:left="550"/>
        <w:spacing w:before="53" w:line="219" w:lineRule="auto"/>
        <w:rPr>
          <w:rFonts w:ascii="SimSun" w:hAnsi="SimSun" w:eastAsia="SimSun" w:cs="SimSun"/>
          <w:sz w:val="22"/>
          <w:szCs w:val="22"/>
        </w:rPr>
      </w:pPr>
      <w:r>
        <w:rPr>
          <w:rFonts w:ascii="SimSun" w:hAnsi="SimSun" w:eastAsia="SimSun" w:cs="SimSun"/>
          <w:sz w:val="22"/>
          <w:szCs w:val="22"/>
          <w:spacing w:val="4"/>
        </w:rPr>
        <w:t>(2)存储冗余</w:t>
      </w:r>
    </w:p>
    <w:p>
      <w:pPr>
        <w:ind w:right="759" w:firstLine="419"/>
        <w:spacing w:before="75" w:line="275" w:lineRule="auto"/>
        <w:rPr>
          <w:rFonts w:ascii="SimSun" w:hAnsi="SimSun" w:eastAsia="SimSun" w:cs="SimSun"/>
          <w:sz w:val="20"/>
          <w:szCs w:val="20"/>
        </w:rPr>
      </w:pPr>
      <w:r>
        <w:rPr>
          <w:rFonts w:ascii="SimSun" w:hAnsi="SimSun" w:eastAsia="SimSun" w:cs="SimSun"/>
          <w:sz w:val="20"/>
          <w:szCs w:val="20"/>
          <w:spacing w:val="11"/>
        </w:rPr>
        <w:t>避免网络通信代价升高的另一极端方法是将图的信息在每台机器上复制一份。但这种</w:t>
      </w:r>
      <w:r>
        <w:rPr>
          <w:rFonts w:ascii="SimSun" w:hAnsi="SimSun" w:eastAsia="SimSun" w:cs="SimSun"/>
          <w:sz w:val="20"/>
          <w:szCs w:val="20"/>
          <w:spacing w:val="17"/>
        </w:rPr>
        <w:t xml:space="preserve"> </w:t>
      </w:r>
      <w:r>
        <w:rPr>
          <w:rFonts w:ascii="SimSun" w:hAnsi="SimSun" w:eastAsia="SimSun" w:cs="SimSun"/>
          <w:sz w:val="20"/>
          <w:szCs w:val="20"/>
          <w:spacing w:val="9"/>
        </w:rPr>
        <w:t>方法也容易超出单台机器的存储能力，同时导致大量冗余。对于</w:t>
      </w:r>
      <w:r>
        <w:rPr>
          <w:rFonts w:ascii="Times New Roman" w:hAnsi="Times New Roman" w:eastAsia="Times New Roman" w:cs="Times New Roman"/>
          <w:sz w:val="20"/>
          <w:szCs w:val="20"/>
          <w:spacing w:val="9"/>
        </w:rPr>
        <w:t>k  </w:t>
      </w:r>
      <w:r>
        <w:rPr>
          <w:rFonts w:ascii="SimSun" w:hAnsi="SimSun" w:eastAsia="SimSun" w:cs="SimSun"/>
          <w:sz w:val="20"/>
          <w:szCs w:val="20"/>
          <w:spacing w:val="9"/>
        </w:rPr>
        <w:t>台机器的分布式系统，</w:t>
      </w:r>
      <w:r>
        <w:rPr>
          <w:rFonts w:ascii="SimSun" w:hAnsi="SimSun" w:eastAsia="SimSun" w:cs="SimSun"/>
          <w:sz w:val="20"/>
          <w:szCs w:val="20"/>
        </w:rPr>
        <w:t xml:space="preserve">  </w:t>
      </w:r>
      <w:r>
        <w:rPr>
          <w:rFonts w:ascii="SimSun" w:hAnsi="SimSun" w:eastAsia="SimSun" w:cs="SimSun"/>
          <w:sz w:val="20"/>
          <w:szCs w:val="20"/>
          <w:spacing w:val="8"/>
        </w:rPr>
        <w:t>这种方法导致</w:t>
      </w:r>
      <w:r>
        <w:rPr>
          <w:rFonts w:ascii="SimSun" w:hAnsi="SimSun" w:eastAsia="SimSun" w:cs="SimSun"/>
          <w:sz w:val="20"/>
          <w:szCs w:val="20"/>
          <w:spacing w:val="-49"/>
        </w:rPr>
        <w:t xml:space="preserve"> </w:t>
      </w:r>
      <w:r>
        <w:rPr>
          <w:rFonts w:ascii="SimSun" w:hAnsi="SimSun" w:eastAsia="SimSun" w:cs="SimSun"/>
          <w:sz w:val="20"/>
          <w:szCs w:val="20"/>
          <w:spacing w:val="8"/>
        </w:rPr>
        <w:t>k-1份存储冗余。为了降低冗余，可以选择特定顶点及其邻接信息进行复制。</w:t>
      </w:r>
      <w:r>
        <w:rPr>
          <w:rFonts w:ascii="SimSun" w:hAnsi="SimSun" w:eastAsia="SimSun" w:cs="SimSun"/>
          <w:sz w:val="20"/>
          <w:szCs w:val="20"/>
        </w:rPr>
        <w:t xml:space="preserve"> </w:t>
      </w:r>
      <w:r>
        <w:rPr>
          <w:rFonts w:ascii="SimSun" w:hAnsi="SimSun" w:eastAsia="SimSun" w:cs="SimSun"/>
          <w:sz w:val="20"/>
          <w:szCs w:val="20"/>
          <w:spacing w:val="9"/>
        </w:rPr>
        <w:t>通常选择度数较大的顶点进行复制，从而在降低通信代价的同时，避免较大冗余。此外，  </w:t>
      </w:r>
      <w:r>
        <w:rPr>
          <w:rFonts w:ascii="SimSun" w:hAnsi="SimSun" w:eastAsia="SimSun" w:cs="SimSun"/>
          <w:sz w:val="20"/>
          <w:szCs w:val="20"/>
          <w:spacing w:val="10"/>
        </w:rPr>
        <w:t>复制顶点个数和位置的选择等都对最终结果有着直接影响。另外，多个副本之间的</w:t>
      </w:r>
      <w:r>
        <w:rPr>
          <w:rFonts w:ascii="SimSun" w:hAnsi="SimSun" w:eastAsia="SimSun" w:cs="SimSun"/>
          <w:sz w:val="20"/>
          <w:szCs w:val="20"/>
          <w:spacing w:val="9"/>
        </w:rPr>
        <w:t>一致性</w:t>
      </w:r>
      <w:r>
        <w:rPr>
          <w:rFonts w:ascii="SimSun" w:hAnsi="SimSun" w:eastAsia="SimSun" w:cs="SimSun"/>
          <w:sz w:val="20"/>
          <w:szCs w:val="20"/>
        </w:rPr>
        <w:t xml:space="preserve">  </w:t>
      </w:r>
      <w:r>
        <w:rPr>
          <w:rFonts w:ascii="SimSun" w:hAnsi="SimSun" w:eastAsia="SimSun" w:cs="SimSun"/>
          <w:sz w:val="20"/>
          <w:szCs w:val="20"/>
          <w:spacing w:val="9"/>
        </w:rPr>
        <w:t>也是重要的问题，通常需要额外的计算代价保持多份副本与主本的</w:t>
      </w:r>
      <w:r>
        <w:rPr>
          <w:rFonts w:ascii="SimSun" w:hAnsi="SimSun" w:eastAsia="SimSun" w:cs="SimSun"/>
          <w:sz w:val="20"/>
          <w:szCs w:val="20"/>
          <w:spacing w:val="8"/>
        </w:rPr>
        <w:t>完全一致性。</w:t>
      </w:r>
    </w:p>
    <w:p>
      <w:pPr>
        <w:ind w:left="422"/>
        <w:spacing w:before="193" w:line="219" w:lineRule="auto"/>
        <w:outlineLvl w:val="2"/>
        <w:rPr>
          <w:rFonts w:ascii="SimSun" w:hAnsi="SimSun" w:eastAsia="SimSun" w:cs="SimSun"/>
          <w:sz w:val="20"/>
          <w:szCs w:val="20"/>
        </w:rPr>
      </w:pPr>
      <w:r>
        <w:rPr>
          <w:rFonts w:ascii="SimSun" w:hAnsi="SimSun" w:eastAsia="SimSun" w:cs="SimSun"/>
          <w:sz w:val="20"/>
          <w:szCs w:val="20"/>
          <w:b/>
          <w:bCs/>
          <w:spacing w:val="-2"/>
        </w:rPr>
        <w:t>3.</w:t>
      </w:r>
      <w:r>
        <w:rPr>
          <w:rFonts w:ascii="SimSun" w:hAnsi="SimSun" w:eastAsia="SimSun" w:cs="SimSun"/>
          <w:sz w:val="20"/>
          <w:szCs w:val="20"/>
          <w:spacing w:val="-2"/>
        </w:rPr>
        <w:t xml:space="preserve"> </w:t>
      </w:r>
      <w:r>
        <w:rPr>
          <w:rFonts w:ascii="SimSun" w:hAnsi="SimSun" w:eastAsia="SimSun" w:cs="SimSun"/>
          <w:sz w:val="20"/>
          <w:szCs w:val="20"/>
          <w:b/>
          <w:bCs/>
          <w:spacing w:val="-2"/>
        </w:rPr>
        <w:t>大图数据的查询</w:t>
      </w:r>
    </w:p>
    <w:p>
      <w:pPr>
        <w:ind w:right="844" w:firstLine="419"/>
        <w:spacing w:before="234" w:line="258" w:lineRule="auto"/>
        <w:jc w:val="both"/>
        <w:rPr>
          <w:rFonts w:ascii="SimSun" w:hAnsi="SimSun" w:eastAsia="SimSun" w:cs="SimSun"/>
          <w:sz w:val="20"/>
          <w:szCs w:val="20"/>
        </w:rPr>
      </w:pPr>
      <w:r>
        <w:rPr>
          <w:rFonts w:ascii="SimSun" w:hAnsi="SimSun" w:eastAsia="SimSun" w:cs="SimSun"/>
          <w:sz w:val="20"/>
          <w:szCs w:val="20"/>
          <w:spacing w:val="14"/>
        </w:rPr>
        <w:t>如果用图表示社交网络，用户可以看作图的顶点，用户之间的关系(如朋友关系等)</w:t>
      </w:r>
      <w:r>
        <w:rPr>
          <w:rFonts w:ascii="SimSun" w:hAnsi="SimSun" w:eastAsia="SimSun" w:cs="SimSun"/>
          <w:sz w:val="20"/>
          <w:szCs w:val="20"/>
          <w:spacing w:val="4"/>
        </w:rPr>
        <w:t xml:space="preserve"> </w:t>
      </w:r>
      <w:r>
        <w:rPr>
          <w:rFonts w:ascii="SimSun" w:hAnsi="SimSun" w:eastAsia="SimSun" w:cs="SimSun"/>
          <w:sz w:val="20"/>
          <w:szCs w:val="20"/>
          <w:spacing w:val="9"/>
        </w:rPr>
        <w:t>可以看作图的边。与社交网络相类似，</w:t>
      </w:r>
      <w:r>
        <w:rPr>
          <w:rFonts w:ascii="SimSun" w:hAnsi="SimSun" w:eastAsia="SimSun" w:cs="SimSun"/>
          <w:sz w:val="20"/>
          <w:szCs w:val="20"/>
        </w:rPr>
        <w:t>Web</w:t>
      </w:r>
      <w:r>
        <w:rPr>
          <w:rFonts w:ascii="SimSun" w:hAnsi="SimSun" w:eastAsia="SimSun" w:cs="SimSun"/>
          <w:sz w:val="20"/>
          <w:szCs w:val="20"/>
          <w:spacing w:val="71"/>
        </w:rPr>
        <w:t xml:space="preserve"> </w:t>
      </w:r>
      <w:r>
        <w:rPr>
          <w:rFonts w:ascii="SimSun" w:hAnsi="SimSun" w:eastAsia="SimSun" w:cs="SimSun"/>
          <w:sz w:val="20"/>
          <w:szCs w:val="20"/>
          <w:spacing w:val="9"/>
        </w:rPr>
        <w:t>网络中的网页可以看作</w:t>
      </w:r>
      <w:r>
        <w:rPr>
          <w:rFonts w:ascii="SimSun" w:hAnsi="SimSun" w:eastAsia="SimSun" w:cs="SimSun"/>
          <w:sz w:val="20"/>
          <w:szCs w:val="20"/>
          <w:spacing w:val="8"/>
        </w:rPr>
        <w:t>图的顶点，网页之间的</w:t>
      </w:r>
      <w:r>
        <w:rPr>
          <w:rFonts w:ascii="SimSun" w:hAnsi="SimSun" w:eastAsia="SimSun" w:cs="SimSun"/>
          <w:sz w:val="20"/>
          <w:szCs w:val="20"/>
        </w:rPr>
        <w:t xml:space="preserve"> </w:t>
      </w:r>
      <w:r>
        <w:rPr>
          <w:rFonts w:ascii="SimSun" w:hAnsi="SimSun" w:eastAsia="SimSun" w:cs="SimSun"/>
          <w:sz w:val="20"/>
          <w:szCs w:val="20"/>
          <w:spacing w:val="9"/>
        </w:rPr>
        <w:t>链接关系可以看作图的边。图在社交网络中有着重要</w:t>
      </w:r>
      <w:r>
        <w:rPr>
          <w:rFonts w:ascii="SimSun" w:hAnsi="SimSun" w:eastAsia="SimSun" w:cs="SimSun"/>
          <w:sz w:val="20"/>
          <w:szCs w:val="20"/>
          <w:spacing w:val="8"/>
        </w:rPr>
        <w:t>的应用。</w:t>
      </w:r>
    </w:p>
    <w:p>
      <w:pPr>
        <w:ind w:right="849" w:firstLine="419"/>
        <w:spacing w:before="93" w:line="249" w:lineRule="auto"/>
        <w:rPr>
          <w:rFonts w:ascii="SimSun" w:hAnsi="SimSun" w:eastAsia="SimSun" w:cs="SimSun"/>
          <w:sz w:val="20"/>
          <w:szCs w:val="20"/>
        </w:rPr>
      </w:pPr>
      <w:r>
        <w:rPr>
          <w:rFonts w:ascii="SimSun" w:hAnsi="SimSun" w:eastAsia="SimSun" w:cs="SimSun"/>
          <w:sz w:val="20"/>
          <w:szCs w:val="20"/>
          <w:spacing w:val="4"/>
        </w:rPr>
        <w:t>计算机查询方式经历了文件系统查询、数据库系统查询、 </w:t>
      </w:r>
      <w:r>
        <w:rPr>
          <w:rFonts w:ascii="SimSun" w:hAnsi="SimSun" w:eastAsia="SimSun" w:cs="SimSun"/>
          <w:sz w:val="20"/>
          <w:szCs w:val="20"/>
        </w:rPr>
        <w:t>Web</w:t>
      </w:r>
      <w:r>
        <w:rPr>
          <w:rFonts w:ascii="SimSun" w:hAnsi="SimSun" w:eastAsia="SimSun" w:cs="SimSun"/>
          <w:sz w:val="20"/>
          <w:szCs w:val="20"/>
          <w:spacing w:val="4"/>
        </w:rPr>
        <w:t xml:space="preserve">  网络查询、社会网络查</w:t>
      </w:r>
      <w:r>
        <w:rPr>
          <w:rFonts w:ascii="SimSun" w:hAnsi="SimSun" w:eastAsia="SimSun" w:cs="SimSun"/>
          <w:sz w:val="20"/>
          <w:szCs w:val="20"/>
          <w:spacing w:val="17"/>
        </w:rPr>
        <w:t xml:space="preserve"> </w:t>
      </w:r>
      <w:r>
        <w:rPr>
          <w:rFonts w:ascii="SimSun" w:hAnsi="SimSun" w:eastAsia="SimSun" w:cs="SimSun"/>
          <w:sz w:val="20"/>
          <w:szCs w:val="20"/>
          <w:spacing w:val="7"/>
        </w:rPr>
        <w:t>询的发展历程，如图8-1所示。</w:t>
      </w:r>
    </w:p>
    <w:p>
      <w:pPr>
        <w:ind w:firstLine="900"/>
        <w:spacing w:before="122" w:line="620" w:lineRule="exact"/>
        <w:rPr/>
      </w:pPr>
      <w:r>
        <w:rPr>
          <w:position w:val="-12"/>
        </w:rPr>
        <w:pict>
          <v:group id="_x0000_s1140" style="mso-position-vertical-relative:line;mso-position-horizontal-relative:char;width:319.5pt;height:31.05pt;" filled="false" stroked="false" coordsize="6390,620" coordorigin="0,0">
            <v:shape id="_x0000_s1142" style="position:absolute;left:0;top:0;width:6390;height:620;" filled="false" stroked="false" type="#_x0000_t75">
              <v:imagedata o:title="" r:id="rId345"/>
            </v:shape>
            <v:shape id="_x0000_s1144" style="position:absolute;left:-20;top:-20;width:6430;height:660;" filled="false" stroked="false" type="#_x0000_t202">
              <v:fill on="false"/>
              <v:stroke on="false"/>
              <v:path/>
              <v:imagedata o:title=""/>
              <o:lock v:ext="edit" aspectratio="false"/>
              <v:textbox inset="0mm,0mm,0mm,0mm">
                <w:txbxContent>
                  <w:p>
                    <w:pPr>
                      <w:ind w:left="319"/>
                      <w:spacing w:before="218" w:line="228" w:lineRule="auto"/>
                      <w:rPr>
                        <w:rFonts w:ascii="SimSun" w:hAnsi="SimSun" w:eastAsia="SimSun" w:cs="SimSun"/>
                        <w:sz w:val="20"/>
                        <w:szCs w:val="20"/>
                      </w:rPr>
                    </w:pPr>
                    <w:r>
                      <w:rPr>
                        <w:rFonts w:ascii="SimSun" w:hAnsi="SimSun" w:eastAsia="SimSun" w:cs="SimSun"/>
                        <w:sz w:val="20"/>
                        <w:szCs w:val="20"/>
                        <w:spacing w:val="-27"/>
                        <w:position w:val="1"/>
                      </w:rPr>
                      <w:t>文件系统</w:t>
                    </w:r>
                    <w:r>
                      <w:rPr>
                        <w:rFonts w:ascii="SimSun" w:hAnsi="SimSun" w:eastAsia="SimSun" w:cs="SimSun"/>
                        <w:sz w:val="20"/>
                        <w:szCs w:val="20"/>
                        <w:spacing w:val="9"/>
                        <w:position w:val="1"/>
                      </w:rPr>
                      <w:t xml:space="preserve">        </w:t>
                    </w:r>
                    <w:r>
                      <w:rPr>
                        <w:rFonts w:ascii="SimSun" w:hAnsi="SimSun" w:eastAsia="SimSun" w:cs="SimSun"/>
                        <w:sz w:val="20"/>
                        <w:szCs w:val="20"/>
                        <w:spacing w:val="-27"/>
                      </w:rPr>
                      <w:t>数据库系统</w:t>
                    </w:r>
                    <w:r>
                      <w:rPr>
                        <w:rFonts w:ascii="SimSun" w:hAnsi="SimSun" w:eastAsia="SimSun" w:cs="SimSun"/>
                        <w:sz w:val="20"/>
                        <w:szCs w:val="20"/>
                        <w:spacing w:val="1"/>
                      </w:rPr>
                      <w:t xml:space="preserve">           </w:t>
                    </w:r>
                    <w:r>
                      <w:rPr>
                        <w:rFonts w:ascii="Times New Roman" w:hAnsi="Times New Roman" w:eastAsia="Times New Roman" w:cs="Times New Roman"/>
                        <w:sz w:val="20"/>
                        <w:szCs w:val="20"/>
                        <w:spacing w:val="-27"/>
                        <w:position w:val="-1"/>
                      </w:rPr>
                      <w:t>Web</w:t>
                    </w:r>
                    <w:r>
                      <w:rPr>
                        <w:rFonts w:ascii="SimSun" w:hAnsi="SimSun" w:eastAsia="SimSun" w:cs="SimSun"/>
                        <w:sz w:val="20"/>
                        <w:szCs w:val="20"/>
                        <w:spacing w:val="-27"/>
                        <w:position w:val="-1"/>
                      </w:rPr>
                      <w:t>网络      </w:t>
                    </w:r>
                    <w:r>
                      <w:rPr>
                        <w:rFonts w:ascii="SimSun" w:hAnsi="SimSun" w:eastAsia="SimSun" w:cs="SimSun"/>
                        <w:sz w:val="20"/>
                        <w:szCs w:val="20"/>
                        <w:spacing w:val="-28"/>
                        <w:position w:val="-1"/>
                      </w:rPr>
                      <w:t xml:space="preserve">      </w:t>
                    </w:r>
                    <w:r>
                      <w:rPr>
                        <w:rFonts w:ascii="SimSun" w:hAnsi="SimSun" w:eastAsia="SimSun" w:cs="SimSun"/>
                        <w:sz w:val="20"/>
                        <w:szCs w:val="20"/>
                        <w:spacing w:val="-28"/>
                      </w:rPr>
                      <w:t>社会网络</w:t>
                    </w:r>
                  </w:p>
                </w:txbxContent>
              </v:textbox>
            </v:shape>
          </v:group>
        </w:pict>
      </w:r>
    </w:p>
    <w:p>
      <w:pPr>
        <w:ind w:left="3199"/>
        <w:spacing w:before="99" w:line="220" w:lineRule="auto"/>
        <w:rPr>
          <w:rFonts w:ascii="SimSun" w:hAnsi="SimSun" w:eastAsia="SimSun" w:cs="SimSun"/>
          <w:sz w:val="20"/>
          <w:szCs w:val="20"/>
        </w:rPr>
      </w:pPr>
      <w:r>
        <w:rPr>
          <w:rFonts w:ascii="SimSun" w:hAnsi="SimSun" w:eastAsia="SimSun" w:cs="SimSun"/>
          <w:sz w:val="20"/>
          <w:szCs w:val="20"/>
          <w:spacing w:val="-15"/>
        </w:rPr>
        <w:t>图8-1</w:t>
      </w:r>
      <w:r>
        <w:rPr>
          <w:rFonts w:ascii="SimSun" w:hAnsi="SimSun" w:eastAsia="SimSun" w:cs="SimSun"/>
          <w:sz w:val="20"/>
          <w:szCs w:val="20"/>
          <w:spacing w:val="78"/>
        </w:rPr>
        <w:t xml:space="preserve"> </w:t>
      </w:r>
      <w:r>
        <w:rPr>
          <w:rFonts w:ascii="SimSun" w:hAnsi="SimSun" w:eastAsia="SimSun" w:cs="SimSun"/>
          <w:sz w:val="20"/>
          <w:szCs w:val="20"/>
          <w:spacing w:val="-15"/>
        </w:rPr>
        <w:t>查询的演变过程</w:t>
      </w:r>
    </w:p>
    <w:p>
      <w:pPr>
        <w:ind w:left="550"/>
        <w:spacing w:before="212" w:line="219" w:lineRule="auto"/>
        <w:rPr>
          <w:rFonts w:ascii="SimSun" w:hAnsi="SimSun" w:eastAsia="SimSun" w:cs="SimSun"/>
          <w:sz w:val="22"/>
          <w:szCs w:val="22"/>
        </w:rPr>
      </w:pPr>
      <w:r>
        <w:rPr>
          <w:rFonts w:ascii="SimSun" w:hAnsi="SimSun" w:eastAsia="SimSun" w:cs="SimSun"/>
          <w:sz w:val="22"/>
          <w:szCs w:val="22"/>
          <w:spacing w:val="7"/>
        </w:rPr>
        <w:t>(1)文件系统</w:t>
      </w:r>
    </w:p>
    <w:p>
      <w:pPr>
        <w:ind w:right="802" w:firstLine="419"/>
        <w:spacing w:before="49" w:line="260" w:lineRule="auto"/>
        <w:jc w:val="both"/>
        <w:rPr>
          <w:rFonts w:ascii="SimSun" w:hAnsi="SimSun" w:eastAsia="SimSun" w:cs="SimSun"/>
          <w:sz w:val="22"/>
          <w:szCs w:val="22"/>
        </w:rPr>
      </w:pPr>
      <w:r>
        <w:rPr>
          <w:rFonts w:ascii="SimSun" w:hAnsi="SimSun" w:eastAsia="SimSun" w:cs="SimSun"/>
          <w:sz w:val="22"/>
          <w:szCs w:val="22"/>
          <w:spacing w:val="-3"/>
        </w:rPr>
        <w:t>从20世纪60年代开始，计算机开始装配了具有</w:t>
      </w:r>
      <w:r>
        <w:rPr>
          <w:rFonts w:ascii="SimSun" w:hAnsi="SimSun" w:eastAsia="SimSun" w:cs="SimSun"/>
          <w:sz w:val="22"/>
          <w:szCs w:val="22"/>
          <w:spacing w:val="-4"/>
        </w:rPr>
        <w:t>现代意义的操作系统，而文件系统是</w:t>
      </w:r>
      <w:r>
        <w:rPr>
          <w:rFonts w:ascii="SimSun" w:hAnsi="SimSun" w:eastAsia="SimSun" w:cs="SimSun"/>
          <w:sz w:val="22"/>
          <w:szCs w:val="22"/>
        </w:rPr>
        <w:t xml:space="preserve"> </w:t>
      </w:r>
      <w:r>
        <w:rPr>
          <w:rFonts w:ascii="SimSun" w:hAnsi="SimSun" w:eastAsia="SimSun" w:cs="SimSun"/>
          <w:sz w:val="20"/>
          <w:szCs w:val="20"/>
          <w:spacing w:val="11"/>
        </w:rPr>
        <w:t>操作系统提供的一种存储和组织计算机文件的方法。它提供简单的查询功能，用户可以搜</w:t>
      </w:r>
      <w:r>
        <w:rPr>
          <w:rFonts w:ascii="SimSun" w:hAnsi="SimSun" w:eastAsia="SimSun" w:cs="SimSun"/>
          <w:sz w:val="20"/>
          <w:szCs w:val="20"/>
          <w:spacing w:val="7"/>
        </w:rPr>
        <w:t xml:space="preserve"> </w:t>
      </w:r>
      <w:r>
        <w:rPr>
          <w:rFonts w:ascii="SimSun" w:hAnsi="SimSun" w:eastAsia="SimSun" w:cs="SimSun"/>
          <w:sz w:val="22"/>
          <w:szCs w:val="22"/>
          <w:spacing w:val="-15"/>
        </w:rPr>
        <w:t>索文件。</w:t>
      </w:r>
    </w:p>
    <w:p>
      <w:pPr>
        <w:ind w:left="550"/>
        <w:spacing w:before="59" w:line="219" w:lineRule="auto"/>
        <w:rPr>
          <w:rFonts w:ascii="SimSun" w:hAnsi="SimSun" w:eastAsia="SimSun" w:cs="SimSun"/>
          <w:sz w:val="22"/>
          <w:szCs w:val="22"/>
        </w:rPr>
      </w:pPr>
      <w:r>
        <w:rPr>
          <w:rFonts w:ascii="SimSun" w:hAnsi="SimSun" w:eastAsia="SimSun" w:cs="SimSun"/>
          <w:sz w:val="22"/>
          <w:szCs w:val="22"/>
          <w:spacing w:val="2"/>
        </w:rPr>
        <w:t>(2)数据库系统</w:t>
      </w:r>
    </w:p>
    <w:p>
      <w:pPr>
        <w:ind w:right="772" w:firstLine="419"/>
        <w:spacing w:before="27" w:line="250" w:lineRule="auto"/>
        <w:jc w:val="both"/>
        <w:rPr>
          <w:rFonts w:ascii="SimSun" w:hAnsi="SimSun" w:eastAsia="SimSun" w:cs="SimSun"/>
          <w:sz w:val="22"/>
          <w:szCs w:val="22"/>
        </w:rPr>
      </w:pPr>
      <w:r>
        <w:rPr>
          <w:rFonts w:ascii="SimSun" w:hAnsi="SimSun" w:eastAsia="SimSun" w:cs="SimSun"/>
          <w:sz w:val="22"/>
          <w:szCs w:val="22"/>
          <w:spacing w:val="-2"/>
        </w:rPr>
        <w:t>20世纪60年代中期，数据库系统开始应用。</w:t>
      </w:r>
      <w:r>
        <w:rPr>
          <w:rFonts w:ascii="SimSun" w:hAnsi="SimSun" w:eastAsia="SimSun" w:cs="SimSun"/>
          <w:sz w:val="22"/>
          <w:szCs w:val="22"/>
          <w:spacing w:val="-3"/>
        </w:rPr>
        <w:t>20世纪70年代，关系数据模型成为数据</w:t>
      </w:r>
      <w:r>
        <w:rPr>
          <w:rFonts w:ascii="SimSun" w:hAnsi="SimSun" w:eastAsia="SimSun" w:cs="SimSun"/>
          <w:sz w:val="22"/>
          <w:szCs w:val="22"/>
        </w:rPr>
        <w:t xml:space="preserve"> </w:t>
      </w:r>
      <w:r>
        <w:rPr>
          <w:rFonts w:ascii="SimSun" w:hAnsi="SimSun" w:eastAsia="SimSun" w:cs="SimSun"/>
          <w:sz w:val="22"/>
          <w:szCs w:val="22"/>
          <w:spacing w:val="-6"/>
        </w:rPr>
        <w:t>库管理系统的主流系统。70年代后期出现的结构</w:t>
      </w:r>
      <w:r>
        <w:rPr>
          <w:rFonts w:ascii="SimSun" w:hAnsi="SimSun" w:eastAsia="SimSun" w:cs="SimSun"/>
          <w:sz w:val="22"/>
          <w:szCs w:val="22"/>
          <w:spacing w:val="-7"/>
        </w:rPr>
        <w:t>化查询语言</w:t>
      </w:r>
      <w:r>
        <w:rPr>
          <w:rFonts w:ascii="SimSun" w:hAnsi="SimSun" w:eastAsia="SimSun" w:cs="SimSun"/>
          <w:sz w:val="22"/>
          <w:szCs w:val="22"/>
          <w:spacing w:val="-66"/>
        </w:rPr>
        <w:t xml:space="preserve"> </w:t>
      </w:r>
      <w:r>
        <w:rPr>
          <w:rFonts w:ascii="Times New Roman" w:hAnsi="Times New Roman" w:eastAsia="Times New Roman" w:cs="Times New Roman"/>
          <w:sz w:val="22"/>
          <w:szCs w:val="22"/>
          <w:spacing w:val="-7"/>
        </w:rPr>
        <w:t>SQL,  </w:t>
      </w:r>
      <w:r>
        <w:rPr>
          <w:rFonts w:ascii="SimSun" w:hAnsi="SimSun" w:eastAsia="SimSun" w:cs="SimSun"/>
          <w:sz w:val="22"/>
          <w:szCs w:val="22"/>
          <w:spacing w:val="-7"/>
        </w:rPr>
        <w:t>极大地提高了数据查询</w:t>
      </w:r>
      <w:r>
        <w:rPr>
          <w:rFonts w:ascii="SimSun" w:hAnsi="SimSun" w:eastAsia="SimSun" w:cs="SimSun"/>
          <w:sz w:val="22"/>
          <w:szCs w:val="22"/>
        </w:rPr>
        <w:t xml:space="preserve"> </w:t>
      </w:r>
      <w:r>
        <w:rPr>
          <w:rFonts w:ascii="SimSun" w:hAnsi="SimSun" w:eastAsia="SimSun" w:cs="SimSun"/>
          <w:sz w:val="22"/>
          <w:szCs w:val="22"/>
          <w:spacing w:val="-9"/>
        </w:rPr>
        <w:t>的灵活性。用户可以通过</w:t>
      </w:r>
      <w:r>
        <w:rPr>
          <w:rFonts w:ascii="Times New Roman" w:hAnsi="Times New Roman" w:eastAsia="Times New Roman" w:cs="Times New Roman"/>
          <w:sz w:val="22"/>
          <w:szCs w:val="22"/>
          <w:spacing w:val="-9"/>
        </w:rPr>
        <w:t>SQL </w:t>
      </w:r>
      <w:r>
        <w:rPr>
          <w:rFonts w:ascii="SimSun" w:hAnsi="SimSun" w:eastAsia="SimSun" w:cs="SimSun"/>
          <w:sz w:val="22"/>
          <w:szCs w:val="22"/>
          <w:spacing w:val="-9"/>
        </w:rPr>
        <w:t>语言来进行各种复杂的查询。</w:t>
      </w:r>
    </w:p>
    <w:p>
      <w:pPr>
        <w:ind w:left="550"/>
        <w:spacing w:before="33" w:line="212" w:lineRule="auto"/>
        <w:rPr>
          <w:rFonts w:ascii="SimSun" w:hAnsi="SimSun" w:eastAsia="SimSun" w:cs="SimSun"/>
          <w:sz w:val="22"/>
          <w:szCs w:val="22"/>
        </w:rPr>
      </w:pPr>
      <w:r>
        <w:rPr>
          <w:rFonts w:ascii="Times New Roman" w:hAnsi="Times New Roman" w:eastAsia="Times New Roman" w:cs="Times New Roman"/>
          <w:sz w:val="22"/>
          <w:szCs w:val="22"/>
          <w:spacing w:val="-5"/>
        </w:rPr>
        <w:t>(3)Web</w:t>
      </w:r>
      <w:r>
        <w:rPr>
          <w:rFonts w:ascii="Times New Roman" w:hAnsi="Times New Roman" w:eastAsia="Times New Roman" w:cs="Times New Roman"/>
          <w:sz w:val="22"/>
          <w:szCs w:val="22"/>
          <w:spacing w:val="9"/>
        </w:rPr>
        <w:t xml:space="preserve">   </w:t>
      </w:r>
      <w:r>
        <w:rPr>
          <w:rFonts w:ascii="SimSun" w:hAnsi="SimSun" w:eastAsia="SimSun" w:cs="SimSun"/>
          <w:sz w:val="22"/>
          <w:szCs w:val="22"/>
          <w:spacing w:val="-5"/>
        </w:rPr>
        <w:t>网络</w:t>
      </w:r>
    </w:p>
    <w:p>
      <w:pPr>
        <w:ind w:right="801" w:firstLine="419"/>
        <w:spacing w:before="63" w:line="247" w:lineRule="auto"/>
        <w:rPr>
          <w:rFonts w:ascii="SimSun" w:hAnsi="SimSun" w:eastAsia="SimSun" w:cs="SimSun"/>
          <w:sz w:val="22"/>
          <w:szCs w:val="22"/>
        </w:rPr>
      </w:pPr>
      <w:r>
        <w:rPr>
          <w:rFonts w:ascii="SimSun" w:hAnsi="SimSun" w:eastAsia="SimSun" w:cs="SimSun"/>
          <w:sz w:val="22"/>
          <w:szCs w:val="22"/>
          <w:spacing w:val="-3"/>
        </w:rPr>
        <w:t>从20世纪90年代开始，随着万维网的兴起，</w:t>
      </w:r>
      <w:r>
        <w:rPr>
          <w:rFonts w:ascii="Times New Roman" w:hAnsi="Times New Roman" w:eastAsia="Times New Roman" w:cs="Times New Roman"/>
          <w:sz w:val="22"/>
          <w:szCs w:val="22"/>
          <w:spacing w:val="-3"/>
        </w:rPr>
        <w:t>Web </w:t>
      </w:r>
      <w:r>
        <w:rPr>
          <w:rFonts w:ascii="SimSun" w:hAnsi="SimSun" w:eastAsia="SimSun" w:cs="SimSun"/>
          <w:sz w:val="22"/>
          <w:szCs w:val="22"/>
          <w:spacing w:val="-3"/>
        </w:rPr>
        <w:t>搜索</w:t>
      </w:r>
      <w:r>
        <w:rPr>
          <w:rFonts w:ascii="SimSun" w:hAnsi="SimSun" w:eastAsia="SimSun" w:cs="SimSun"/>
          <w:sz w:val="22"/>
          <w:szCs w:val="22"/>
          <w:spacing w:val="-4"/>
        </w:rPr>
        <w:t>引擎被广泛应用。它们通过提</w:t>
      </w:r>
      <w:r>
        <w:rPr>
          <w:rFonts w:ascii="SimSun" w:hAnsi="SimSun" w:eastAsia="SimSun" w:cs="SimSun"/>
          <w:sz w:val="22"/>
          <w:szCs w:val="22"/>
        </w:rPr>
        <w:t xml:space="preserve"> </w:t>
      </w:r>
      <w:r>
        <w:rPr>
          <w:rFonts w:ascii="SimSun" w:hAnsi="SimSun" w:eastAsia="SimSun" w:cs="SimSun"/>
          <w:sz w:val="22"/>
          <w:szCs w:val="22"/>
          <w:spacing w:val="-10"/>
        </w:rPr>
        <w:t>供关键词搜索的功能，使得几乎所有的用户都可以</w:t>
      </w:r>
      <w:r>
        <w:rPr>
          <w:rFonts w:ascii="SimSun" w:hAnsi="SimSun" w:eastAsia="SimSun" w:cs="SimSun"/>
          <w:sz w:val="22"/>
          <w:szCs w:val="22"/>
          <w:spacing w:val="-11"/>
        </w:rPr>
        <w:t>方便地搜索万维网数据。</w:t>
      </w:r>
    </w:p>
    <w:p>
      <w:pPr>
        <w:ind w:left="550"/>
        <w:spacing w:before="39" w:line="219" w:lineRule="auto"/>
        <w:rPr>
          <w:rFonts w:ascii="SimSun" w:hAnsi="SimSun" w:eastAsia="SimSun" w:cs="SimSun"/>
          <w:sz w:val="22"/>
          <w:szCs w:val="22"/>
        </w:rPr>
      </w:pPr>
      <w:r>
        <w:rPr>
          <w:rFonts w:ascii="SimSun" w:hAnsi="SimSun" w:eastAsia="SimSun" w:cs="SimSun"/>
          <w:sz w:val="22"/>
          <w:szCs w:val="22"/>
          <w:spacing w:val="4"/>
        </w:rPr>
        <w:t>(4)社会网络</w:t>
      </w:r>
    </w:p>
    <w:p>
      <w:pPr>
        <w:ind w:left="419"/>
        <w:spacing w:before="89" w:line="219" w:lineRule="auto"/>
        <w:rPr>
          <w:rFonts w:ascii="SimSun" w:hAnsi="SimSun" w:eastAsia="SimSun" w:cs="SimSun"/>
          <w:sz w:val="20"/>
          <w:szCs w:val="20"/>
        </w:rPr>
      </w:pPr>
      <w:r>
        <w:rPr>
          <w:rFonts w:ascii="SimSun" w:hAnsi="SimSun" w:eastAsia="SimSun" w:cs="SimSun"/>
          <w:sz w:val="20"/>
          <w:szCs w:val="20"/>
          <w:spacing w:val="9"/>
        </w:rPr>
        <w:t>随着</w:t>
      </w:r>
      <w:r>
        <w:rPr>
          <w:rFonts w:ascii="SimSun" w:hAnsi="SimSun" w:eastAsia="SimSun" w:cs="SimSun"/>
          <w:sz w:val="20"/>
          <w:szCs w:val="20"/>
          <w:spacing w:val="-22"/>
        </w:rPr>
        <w:t xml:space="preserve"> </w:t>
      </w:r>
      <w:r>
        <w:rPr>
          <w:rFonts w:ascii="Times New Roman" w:hAnsi="Times New Roman" w:eastAsia="Times New Roman" w:cs="Times New Roman"/>
          <w:sz w:val="20"/>
          <w:szCs w:val="20"/>
        </w:rPr>
        <w:t>Web</w:t>
      </w:r>
      <w:r>
        <w:rPr>
          <w:rFonts w:ascii="Times New Roman" w:hAnsi="Times New Roman" w:eastAsia="Times New Roman" w:cs="Times New Roman"/>
          <w:sz w:val="20"/>
          <w:szCs w:val="20"/>
          <w:spacing w:val="18"/>
          <w:w w:val="101"/>
        </w:rPr>
        <w:t xml:space="preserve">  </w:t>
      </w:r>
      <w:r>
        <w:rPr>
          <w:rFonts w:ascii="Times New Roman" w:hAnsi="Times New Roman" w:eastAsia="Times New Roman" w:cs="Times New Roman"/>
          <w:sz w:val="20"/>
          <w:szCs w:val="20"/>
          <w:spacing w:val="9"/>
        </w:rPr>
        <w:t>2.0</w:t>
      </w:r>
      <w:r>
        <w:rPr>
          <w:rFonts w:ascii="SimSun" w:hAnsi="SimSun" w:eastAsia="SimSun" w:cs="SimSun"/>
          <w:sz w:val="20"/>
          <w:szCs w:val="20"/>
          <w:spacing w:val="9"/>
        </w:rPr>
        <w:t>的出现和社会计算的兴起，社交网络系</w:t>
      </w:r>
      <w:r>
        <w:rPr>
          <w:rFonts w:ascii="SimSun" w:hAnsi="SimSun" w:eastAsia="SimSun" w:cs="SimSun"/>
          <w:sz w:val="20"/>
          <w:szCs w:val="20"/>
          <w:spacing w:val="8"/>
        </w:rPr>
        <w:t>统开始大量应用，如</w:t>
      </w:r>
      <w:r>
        <w:rPr>
          <w:rFonts w:ascii="SimSun" w:hAnsi="SimSun" w:eastAsia="SimSun" w:cs="SimSun"/>
          <w:sz w:val="20"/>
          <w:szCs w:val="20"/>
          <w:spacing w:val="-45"/>
        </w:rPr>
        <w:t xml:space="preserve"> </w:t>
      </w:r>
      <w:r>
        <w:rPr>
          <w:rFonts w:ascii="Times New Roman" w:hAnsi="Times New Roman" w:eastAsia="Times New Roman" w:cs="Times New Roman"/>
          <w:sz w:val="20"/>
          <w:szCs w:val="20"/>
        </w:rPr>
        <w:t>Facebook</w:t>
      </w:r>
      <w:r>
        <w:rPr>
          <w:rFonts w:ascii="SimSun" w:hAnsi="SimSun" w:eastAsia="SimSun" w:cs="SimSun"/>
          <w:sz w:val="20"/>
          <w:szCs w:val="20"/>
          <w:spacing w:val="8"/>
        </w:rPr>
        <w:t>、</w:t>
      </w:r>
    </w:p>
    <w:p>
      <w:pPr>
        <w:spacing w:before="62" w:line="219" w:lineRule="auto"/>
        <w:rPr>
          <w:rFonts w:ascii="SimSun" w:hAnsi="SimSun" w:eastAsia="SimSun" w:cs="SimSun"/>
          <w:sz w:val="20"/>
          <w:szCs w:val="20"/>
        </w:rPr>
      </w:pPr>
      <w:r>
        <w:rPr>
          <w:rFonts w:ascii="Times New Roman" w:hAnsi="Times New Roman" w:eastAsia="Times New Roman" w:cs="Times New Roman"/>
          <w:sz w:val="20"/>
          <w:szCs w:val="20"/>
        </w:rPr>
        <w:t>Linkedln</w:t>
      </w:r>
      <w:r>
        <w:rPr>
          <w:rFonts w:ascii="Times New Roman" w:hAnsi="Times New Roman" w:eastAsia="Times New Roman" w:cs="Times New Roman"/>
          <w:sz w:val="20"/>
          <w:szCs w:val="20"/>
          <w:spacing w:val="-18"/>
        </w:rPr>
        <w:t xml:space="preserve"> </w:t>
      </w:r>
      <w:r>
        <w:rPr>
          <w:rFonts w:ascii="SimSun" w:hAnsi="SimSun" w:eastAsia="SimSun" w:cs="SimSun"/>
          <w:sz w:val="20"/>
          <w:szCs w:val="20"/>
          <w:spacing w:val="12"/>
        </w:rPr>
        <w:t>、</w:t>
      </w:r>
      <w:r>
        <w:rPr>
          <w:rFonts w:ascii="SimSun" w:hAnsi="SimSun" w:eastAsia="SimSun" w:cs="SimSun"/>
          <w:sz w:val="20"/>
          <w:szCs w:val="20"/>
          <w:spacing w:val="-37"/>
        </w:rPr>
        <w:t xml:space="preserve"> </w:t>
      </w:r>
      <w:r>
        <w:rPr>
          <w:rFonts w:ascii="SimSun" w:hAnsi="SimSun" w:eastAsia="SimSun" w:cs="SimSun"/>
          <w:sz w:val="20"/>
          <w:szCs w:val="20"/>
          <w:spacing w:val="12"/>
        </w:rPr>
        <w:t>人人网等。图查询技术是适合社会计算的搜索方式。社会计算一般需要考虑社</w:t>
      </w:r>
    </w:p>
    <w:p>
      <w:pPr>
        <w:ind w:firstLine="7829"/>
        <w:spacing w:before="236" w:line="820" w:lineRule="exact"/>
        <w:rPr/>
      </w:pPr>
      <w:r>
        <w:rPr>
          <w:position w:val="-16"/>
        </w:rPr>
        <w:drawing>
          <wp:inline distT="0" distB="0" distL="0" distR="0">
            <wp:extent cx="330186" cy="520722"/>
            <wp:effectExtent l="0" t="0" r="0" b="0"/>
            <wp:docPr id="384" name="IM 384"/>
            <wp:cNvGraphicFramePr/>
            <a:graphic>
              <a:graphicData uri="http://schemas.openxmlformats.org/drawingml/2006/picture">
                <pic:pic>
                  <pic:nvPicPr>
                    <pic:cNvPr id="384" name="IM 384"/>
                    <pic:cNvPicPr/>
                  </pic:nvPicPr>
                  <pic:blipFill>
                    <a:blip r:embed="rId346"/>
                    <a:stretch>
                      <a:fillRect/>
                    </a:stretch>
                  </pic:blipFill>
                  <pic:spPr>
                    <a:xfrm rot="0">
                      <a:off x="0" y="0"/>
                      <a:ext cx="330186" cy="520722"/>
                    </a:xfrm>
                    <a:prstGeom prst="rect">
                      <a:avLst/>
                    </a:prstGeom>
                  </pic:spPr>
                </pic:pic>
              </a:graphicData>
            </a:graphic>
          </wp:inline>
        </w:drawing>
      </w:r>
    </w:p>
    <w:p>
      <w:pPr>
        <w:spacing w:line="820" w:lineRule="exact"/>
        <w:sectPr>
          <w:footerReference w:type="default" r:id="rId12"/>
          <w:pgSz w:w="9910" w:h="14230"/>
          <w:pgMar w:top="750" w:right="89" w:bottom="39" w:left="780" w:header="0" w:footer="0" w:gutter="0"/>
        </w:sectPr>
        <w:rPr/>
      </w:pPr>
    </w:p>
    <w:p>
      <w:pPr>
        <w:spacing w:line="299" w:lineRule="exact"/>
        <w:rPr/>
      </w:pPr>
      <w:r>
        <w:rPr>
          <w:position w:val="-5"/>
        </w:rPr>
        <w:pict>
          <v:shape id="_x0000_s1146" style="mso-position-vertical-relative:line;mso-position-horizontal-relative:char;width:129pt;height:15pt;" fillcolor="#D9D9D9" filled="true" stroked="false" type="#_x0000_t202">
            <v:fill on="true"/>
            <v:stroke on="false"/>
            <v:path/>
            <v:imagedata o:title=""/>
            <o:lock v:ext="edit" aspectratio="false"/>
            <v:textbox inset="0mm,0mm,0mm,0mm">
              <w:txbxContent>
                <w:p>
                  <w:pPr>
                    <w:ind w:left="573"/>
                    <w:spacing w:before="6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w:pict>
      </w:r>
    </w:p>
    <w:p>
      <w:pPr>
        <w:pStyle w:val="BodyText"/>
        <w:spacing w:line="297" w:lineRule="auto"/>
        <w:rPr/>
      </w:pPr>
      <w:r/>
    </w:p>
    <w:p>
      <w:pPr>
        <w:ind w:left="880" w:right="112"/>
        <w:spacing w:before="68" w:line="250" w:lineRule="auto"/>
        <w:rPr>
          <w:rFonts w:ascii="SimSun" w:hAnsi="SimSun" w:eastAsia="SimSun" w:cs="SimSun"/>
          <w:sz w:val="21"/>
          <w:szCs w:val="21"/>
        </w:rPr>
      </w:pPr>
      <w:r>
        <w:rPr>
          <w:rFonts w:ascii="SimSun" w:hAnsi="SimSun" w:eastAsia="SimSun" w:cs="SimSun"/>
          <w:sz w:val="21"/>
          <w:szCs w:val="21"/>
        </w:rPr>
        <w:t>会的结构、组织和活动等社会因素。所有的社会活动构成了社会网络</w:t>
      </w:r>
      <w:r>
        <w:rPr>
          <w:rFonts w:ascii="SimSun" w:hAnsi="SimSun" w:eastAsia="SimSun" w:cs="SimSun"/>
          <w:sz w:val="21"/>
          <w:szCs w:val="21"/>
          <w:spacing w:val="-1"/>
        </w:rPr>
        <w:t>，本质上这是图的一</w:t>
      </w:r>
      <w:r>
        <w:rPr>
          <w:rFonts w:ascii="SimSun" w:hAnsi="SimSun" w:eastAsia="SimSun" w:cs="SimSun"/>
          <w:sz w:val="21"/>
          <w:szCs w:val="21"/>
        </w:rPr>
        <w:t xml:space="preserve"> </w:t>
      </w:r>
      <w:r>
        <w:rPr>
          <w:rFonts w:ascii="SimSun" w:hAnsi="SimSun" w:eastAsia="SimSun" w:cs="SimSun"/>
          <w:sz w:val="21"/>
          <w:szCs w:val="21"/>
          <w:spacing w:val="-2"/>
        </w:rPr>
        <w:t>种表现形式，所以图搜索技术的研究成为关键技术。</w:t>
      </w:r>
    </w:p>
    <w:p>
      <w:pPr>
        <w:ind w:left="883"/>
        <w:spacing w:before="239" w:line="222" w:lineRule="auto"/>
        <w:outlineLvl w:val="1"/>
        <w:rPr>
          <w:rFonts w:ascii="SimHei" w:hAnsi="SimHei" w:eastAsia="SimHei" w:cs="SimHei"/>
          <w:sz w:val="29"/>
          <w:szCs w:val="29"/>
        </w:rPr>
      </w:pPr>
      <w:bookmarkStart w:name="bookmark166" w:id="158"/>
      <w:bookmarkEnd w:id="158"/>
      <w:bookmarkStart w:name="bookmark167" w:id="159"/>
      <w:bookmarkEnd w:id="159"/>
      <w:bookmarkStart w:name="bookmark168" w:id="160"/>
      <w:bookmarkEnd w:id="160"/>
      <w:r>
        <w:rPr>
          <w:rFonts w:ascii="SimHei" w:hAnsi="SimHei" w:eastAsia="SimHei" w:cs="SimHei"/>
          <w:sz w:val="29"/>
          <w:szCs w:val="29"/>
          <w:b/>
          <w:bCs/>
          <w:spacing w:val="-15"/>
        </w:rPr>
        <w:t>8.2.3</w:t>
      </w:r>
      <w:r>
        <w:rPr>
          <w:rFonts w:ascii="SimHei" w:hAnsi="SimHei" w:eastAsia="SimHei" w:cs="SimHei"/>
          <w:sz w:val="29"/>
          <w:szCs w:val="29"/>
          <w:spacing w:val="-15"/>
        </w:rPr>
        <w:t xml:space="preserve">  </w:t>
      </w:r>
      <w:r>
        <w:rPr>
          <w:rFonts w:ascii="SimHei" w:hAnsi="SimHei" w:eastAsia="SimHei" w:cs="SimHei"/>
          <w:sz w:val="29"/>
          <w:szCs w:val="29"/>
          <w:b/>
          <w:bCs/>
          <w:spacing w:val="-15"/>
        </w:rPr>
        <w:t>分布式存储的架构</w:t>
      </w:r>
    </w:p>
    <w:p>
      <w:pPr>
        <w:ind w:left="880" w:right="76" w:firstLine="419"/>
        <w:spacing w:before="293" w:line="246" w:lineRule="auto"/>
        <w:rPr>
          <w:rFonts w:ascii="SimSun" w:hAnsi="SimSun" w:eastAsia="SimSun" w:cs="SimSun"/>
          <w:sz w:val="21"/>
          <w:szCs w:val="21"/>
        </w:rPr>
      </w:pPr>
      <w:r>
        <w:rPr>
          <w:rFonts w:ascii="SimSun" w:hAnsi="SimSun" w:eastAsia="SimSun" w:cs="SimSun"/>
          <w:sz w:val="21"/>
          <w:szCs w:val="21"/>
          <w:spacing w:val="1"/>
        </w:rPr>
        <w:t>大数据带来的变化是从集中走向分布，从以计算为中心转向以</w:t>
      </w:r>
      <w:r>
        <w:rPr>
          <w:rFonts w:ascii="SimSun" w:hAnsi="SimSun" w:eastAsia="SimSun" w:cs="SimSun"/>
          <w:sz w:val="21"/>
          <w:szCs w:val="21"/>
        </w:rPr>
        <w:t>数据为中心，分布式存 </w:t>
      </w:r>
      <w:r>
        <w:rPr>
          <w:rFonts w:ascii="SimSun" w:hAnsi="SimSun" w:eastAsia="SimSun" w:cs="SimSun"/>
          <w:sz w:val="21"/>
          <w:szCs w:val="21"/>
          <w:spacing w:val="-2"/>
        </w:rPr>
        <w:t>储的架构是大数据存储架构的发展方向。</w:t>
      </w:r>
    </w:p>
    <w:p>
      <w:pPr>
        <w:ind w:left="1302"/>
        <w:spacing w:before="198" w:line="220" w:lineRule="auto"/>
        <w:outlineLvl w:val="2"/>
        <w:rPr>
          <w:rFonts w:ascii="SimSun" w:hAnsi="SimSun" w:eastAsia="SimSun" w:cs="SimSun"/>
          <w:sz w:val="18"/>
          <w:szCs w:val="18"/>
        </w:rPr>
      </w:pPr>
      <w:r>
        <w:rPr>
          <w:rFonts w:ascii="SimSun" w:hAnsi="SimSun" w:eastAsia="SimSun" w:cs="SimSun"/>
          <w:sz w:val="18"/>
          <w:szCs w:val="18"/>
          <w:b/>
          <w:bCs/>
          <w:spacing w:val="7"/>
        </w:rPr>
        <w:t>1.</w:t>
      </w:r>
      <w:r>
        <w:rPr>
          <w:rFonts w:ascii="SimSun" w:hAnsi="SimSun" w:eastAsia="SimSun" w:cs="SimSun"/>
          <w:sz w:val="18"/>
          <w:szCs w:val="18"/>
          <w:spacing w:val="42"/>
        </w:rPr>
        <w:t xml:space="preserve"> </w:t>
      </w:r>
      <w:r>
        <w:rPr>
          <w:rFonts w:ascii="SimSun" w:hAnsi="SimSun" w:eastAsia="SimSun" w:cs="SimSun"/>
          <w:sz w:val="18"/>
          <w:szCs w:val="18"/>
          <w:b/>
          <w:bCs/>
          <w:spacing w:val="7"/>
        </w:rPr>
        <w:t>融合架构</w:t>
      </w:r>
    </w:p>
    <w:p>
      <w:pPr>
        <w:ind w:left="880" w:right="75" w:firstLine="419"/>
        <w:spacing w:before="209" w:line="250" w:lineRule="auto"/>
        <w:rPr>
          <w:rFonts w:ascii="SimSun" w:hAnsi="SimSun" w:eastAsia="SimSun" w:cs="SimSun"/>
          <w:sz w:val="21"/>
          <w:szCs w:val="21"/>
        </w:rPr>
      </w:pPr>
      <w:r>
        <w:rPr>
          <w:rFonts w:ascii="SimSun" w:hAnsi="SimSun" w:eastAsia="SimSun" w:cs="SimSun"/>
          <w:sz w:val="21"/>
          <w:szCs w:val="21"/>
          <w:spacing w:val="1"/>
        </w:rPr>
        <w:t>融合架构方法是面对大数据存储的一个很好的选择。通过融合架</w:t>
      </w:r>
      <w:r>
        <w:rPr>
          <w:rFonts w:ascii="SimSun" w:hAnsi="SimSun" w:eastAsia="SimSun" w:cs="SimSun"/>
          <w:sz w:val="21"/>
          <w:szCs w:val="21"/>
        </w:rPr>
        <w:t>构可以实现计算与存 </w:t>
      </w:r>
      <w:r>
        <w:rPr>
          <w:rFonts w:ascii="SimSun" w:hAnsi="SimSun" w:eastAsia="SimSun" w:cs="SimSun"/>
          <w:sz w:val="21"/>
          <w:szCs w:val="21"/>
          <w:spacing w:val="-2"/>
        </w:rPr>
        <w:t>储相融合，进而获得更高的管理效率和更高效能。</w:t>
      </w:r>
    </w:p>
    <w:p>
      <w:pPr>
        <w:ind w:left="880" w:right="77" w:firstLine="419"/>
        <w:spacing w:before="70" w:line="249" w:lineRule="auto"/>
        <w:rPr>
          <w:rFonts w:ascii="SimSun" w:hAnsi="SimSun" w:eastAsia="SimSun" w:cs="SimSun"/>
          <w:sz w:val="21"/>
          <w:szCs w:val="21"/>
        </w:rPr>
      </w:pPr>
      <w:r>
        <w:rPr>
          <w:rFonts w:ascii="SimSun" w:hAnsi="SimSun" w:eastAsia="SimSun" w:cs="SimSun"/>
          <w:sz w:val="21"/>
          <w:szCs w:val="21"/>
          <w:spacing w:val="1"/>
        </w:rPr>
        <w:t>从虚拟化、云计算数据保护和融合架构三个</w:t>
      </w:r>
      <w:r>
        <w:rPr>
          <w:rFonts w:ascii="SimSun" w:hAnsi="SimSun" w:eastAsia="SimSun" w:cs="SimSun"/>
          <w:sz w:val="21"/>
          <w:szCs w:val="21"/>
        </w:rPr>
        <w:t>维度设计数据中心，可以减少整合的时间 </w:t>
      </w:r>
      <w:r>
        <w:rPr>
          <w:rFonts w:ascii="SimSun" w:hAnsi="SimSun" w:eastAsia="SimSun" w:cs="SimSun"/>
          <w:sz w:val="21"/>
          <w:szCs w:val="21"/>
          <w:spacing w:val="1"/>
        </w:rPr>
        <w:t>和网络问题判断的时间，并能够实现统一集中透明管理，可</w:t>
      </w:r>
      <w:r>
        <w:rPr>
          <w:rFonts w:ascii="SimSun" w:hAnsi="SimSun" w:eastAsia="SimSun" w:cs="SimSun"/>
          <w:sz w:val="21"/>
          <w:szCs w:val="21"/>
        </w:rPr>
        <w:t>以根据工作负载实时动态配置 </w:t>
      </w:r>
      <w:r>
        <w:rPr>
          <w:rFonts w:ascii="SimSun" w:hAnsi="SimSun" w:eastAsia="SimSun" w:cs="SimSun"/>
          <w:sz w:val="21"/>
          <w:szCs w:val="21"/>
          <w:spacing w:val="-2"/>
        </w:rPr>
        <w:t>资源，也可以实时监控，进行故障诊断、排除故障。</w:t>
      </w:r>
    </w:p>
    <w:p>
      <w:pPr>
        <w:ind w:left="880" w:right="74" w:firstLine="419"/>
        <w:spacing w:before="70" w:line="255" w:lineRule="auto"/>
        <w:rPr>
          <w:rFonts w:ascii="SimSun" w:hAnsi="SimSun" w:eastAsia="SimSun" w:cs="SimSun"/>
          <w:sz w:val="21"/>
          <w:szCs w:val="21"/>
        </w:rPr>
      </w:pPr>
      <w:r>
        <w:rPr>
          <w:rFonts w:ascii="SimSun" w:hAnsi="SimSun" w:eastAsia="SimSun" w:cs="SimSun"/>
          <w:sz w:val="21"/>
          <w:szCs w:val="21"/>
          <w:spacing w:val="1"/>
        </w:rPr>
        <w:t>融合架构具有不同的形态，其中一种形态是在原来硬件基础上装</w:t>
      </w:r>
      <w:r>
        <w:rPr>
          <w:rFonts w:ascii="SimSun" w:hAnsi="SimSun" w:eastAsia="SimSun" w:cs="SimSun"/>
          <w:sz w:val="21"/>
          <w:szCs w:val="21"/>
        </w:rPr>
        <w:t>配一个软件，然后形 </w:t>
      </w:r>
      <w:r>
        <w:rPr>
          <w:rFonts w:ascii="SimSun" w:hAnsi="SimSun" w:eastAsia="SimSun" w:cs="SimSun"/>
          <w:sz w:val="21"/>
          <w:szCs w:val="21"/>
          <w:spacing w:val="1"/>
        </w:rPr>
        <w:t>成融合架构。实现目的是在线扩展、动态负载平衡，在最大限度提</w:t>
      </w:r>
      <w:r>
        <w:rPr>
          <w:rFonts w:ascii="SimSun" w:hAnsi="SimSun" w:eastAsia="SimSun" w:cs="SimSun"/>
          <w:sz w:val="21"/>
          <w:szCs w:val="21"/>
        </w:rPr>
        <w:t>高部署效率前提下，降 </w:t>
      </w:r>
      <w:r>
        <w:rPr>
          <w:rFonts w:ascii="SimSun" w:hAnsi="SimSun" w:eastAsia="SimSun" w:cs="SimSun"/>
          <w:sz w:val="21"/>
          <w:szCs w:val="21"/>
          <w:spacing w:val="-2"/>
        </w:rPr>
        <w:t>低因为硬件问题而导致的应用性能降低和应用的不稳定性。</w:t>
      </w:r>
    </w:p>
    <w:p>
      <w:pPr>
        <w:ind w:left="1302"/>
        <w:spacing w:before="197" w:line="219" w:lineRule="auto"/>
        <w:outlineLvl w:val="2"/>
        <w:rPr>
          <w:rFonts w:ascii="SimSun" w:hAnsi="SimSun" w:eastAsia="SimSun" w:cs="SimSun"/>
          <w:sz w:val="18"/>
          <w:szCs w:val="18"/>
        </w:rPr>
      </w:pPr>
      <w:r>
        <w:rPr>
          <w:rFonts w:ascii="SimSun" w:hAnsi="SimSun" w:eastAsia="SimSun" w:cs="SimSun"/>
          <w:sz w:val="18"/>
          <w:szCs w:val="18"/>
          <w:b/>
          <w:bCs/>
          <w:spacing w:val="9"/>
        </w:rPr>
        <w:t>2.</w:t>
      </w:r>
      <w:r>
        <w:rPr>
          <w:rFonts w:ascii="SimSun" w:hAnsi="SimSun" w:eastAsia="SimSun" w:cs="SimSun"/>
          <w:sz w:val="18"/>
          <w:szCs w:val="18"/>
          <w:spacing w:val="33"/>
        </w:rPr>
        <w:t xml:space="preserve"> </w:t>
      </w:r>
      <w:r>
        <w:rPr>
          <w:rFonts w:ascii="SimSun" w:hAnsi="SimSun" w:eastAsia="SimSun" w:cs="SimSun"/>
          <w:sz w:val="18"/>
          <w:szCs w:val="18"/>
          <w:b/>
          <w:bCs/>
          <w:spacing w:val="9"/>
        </w:rPr>
        <w:t>服务级别</w:t>
      </w:r>
    </w:p>
    <w:p>
      <w:pPr>
        <w:ind w:left="880" w:right="20" w:firstLine="419"/>
        <w:spacing w:before="231" w:line="259" w:lineRule="auto"/>
        <w:jc w:val="both"/>
        <w:rPr>
          <w:rFonts w:ascii="SimSun" w:hAnsi="SimSun" w:eastAsia="SimSun" w:cs="SimSun"/>
          <w:sz w:val="21"/>
          <w:szCs w:val="21"/>
        </w:rPr>
      </w:pPr>
      <w:r>
        <w:rPr>
          <w:rFonts w:ascii="SimSun" w:hAnsi="SimSun" w:eastAsia="SimSun" w:cs="SimSun"/>
          <w:sz w:val="21"/>
          <w:szCs w:val="21"/>
        </w:rPr>
        <w:t>利用移动硬盘就可以存储数据，但是不同于放在数据中心和</w:t>
      </w:r>
      <w:r>
        <w:rPr>
          <w:rFonts w:ascii="SimSun" w:hAnsi="SimSun" w:eastAsia="SimSun" w:cs="SimSun"/>
          <w:sz w:val="21"/>
          <w:szCs w:val="21"/>
          <w:spacing w:val="-1"/>
        </w:rPr>
        <w:t>网络云上的存储享受的服</w:t>
      </w:r>
      <w:r>
        <w:rPr>
          <w:rFonts w:ascii="SimSun" w:hAnsi="SimSun" w:eastAsia="SimSun" w:cs="SimSun"/>
          <w:sz w:val="21"/>
          <w:szCs w:val="21"/>
        </w:rPr>
        <w:t xml:space="preserve">  </w:t>
      </w:r>
      <w:r>
        <w:rPr>
          <w:rFonts w:ascii="SimSun" w:hAnsi="SimSun" w:eastAsia="SimSun" w:cs="SimSun"/>
          <w:sz w:val="21"/>
          <w:szCs w:val="21"/>
          <w:spacing w:val="-3"/>
        </w:rPr>
        <w:t>务级别。为了不使数据成为整个企业发展的负担，而是成为价值增长点，从资</w:t>
      </w:r>
      <w:r>
        <w:rPr>
          <w:rFonts w:ascii="SimSun" w:hAnsi="SimSun" w:eastAsia="SimSun" w:cs="SimSun"/>
          <w:sz w:val="21"/>
          <w:szCs w:val="21"/>
          <w:spacing w:val="-4"/>
        </w:rPr>
        <w:t>料变成资产，</w:t>
      </w:r>
      <w:r>
        <w:rPr>
          <w:rFonts w:ascii="SimSun" w:hAnsi="SimSun" w:eastAsia="SimSun" w:cs="SimSun"/>
          <w:sz w:val="21"/>
          <w:szCs w:val="21"/>
        </w:rPr>
        <w:t xml:space="preserve"> </w:t>
      </w:r>
      <w:r>
        <w:rPr>
          <w:rFonts w:ascii="SimSun" w:hAnsi="SimSun" w:eastAsia="SimSun" w:cs="SimSun"/>
          <w:sz w:val="21"/>
          <w:szCs w:val="21"/>
        </w:rPr>
        <w:t>基础架构需要快速、安全地支持新的技术手段，应用级别和服务级</w:t>
      </w:r>
      <w:r>
        <w:rPr>
          <w:rFonts w:ascii="SimSun" w:hAnsi="SimSun" w:eastAsia="SimSun" w:cs="SimSun"/>
          <w:sz w:val="21"/>
          <w:szCs w:val="21"/>
          <w:spacing w:val="-1"/>
        </w:rPr>
        <w:t>别的定义需要有很好存</w:t>
      </w:r>
      <w:r>
        <w:rPr>
          <w:rFonts w:ascii="SimSun" w:hAnsi="SimSun" w:eastAsia="SimSun" w:cs="SimSun"/>
          <w:sz w:val="21"/>
          <w:szCs w:val="21"/>
        </w:rPr>
        <w:t xml:space="preserve">  </w:t>
      </w:r>
      <w:r>
        <w:rPr>
          <w:rFonts w:ascii="SimSun" w:hAnsi="SimSun" w:eastAsia="SimSun" w:cs="SimSun"/>
          <w:sz w:val="21"/>
          <w:szCs w:val="21"/>
          <w:spacing w:val="-1"/>
        </w:rPr>
        <w:t>储架构。集群存储系统是面向实际的应用设计，满足应用分级、资源分层的需</w:t>
      </w:r>
      <w:r>
        <w:rPr>
          <w:rFonts w:ascii="SimSun" w:hAnsi="SimSun" w:eastAsia="SimSun" w:cs="SimSun"/>
          <w:sz w:val="21"/>
          <w:szCs w:val="21"/>
          <w:spacing w:val="-2"/>
        </w:rPr>
        <w:t>求。</w:t>
      </w:r>
    </w:p>
    <w:p>
      <w:pPr>
        <w:ind w:left="1299"/>
        <w:spacing w:before="167" w:line="219" w:lineRule="auto"/>
        <w:outlineLvl w:val="2"/>
        <w:rPr>
          <w:rFonts w:ascii="SimSun" w:hAnsi="SimSun" w:eastAsia="SimSun" w:cs="SimSun"/>
          <w:sz w:val="18"/>
          <w:szCs w:val="18"/>
        </w:rPr>
      </w:pPr>
      <w:r>
        <w:rPr>
          <w:rFonts w:ascii="Times New Roman" w:hAnsi="Times New Roman" w:eastAsia="Times New Roman" w:cs="Times New Roman"/>
          <w:sz w:val="18"/>
          <w:szCs w:val="18"/>
          <w:b/>
          <w:bCs/>
          <w:spacing w:val="-1"/>
        </w:rPr>
        <w:t>3.PCle</w:t>
      </w:r>
      <w:r>
        <w:rPr>
          <w:rFonts w:ascii="Times New Roman" w:hAnsi="Times New Roman" w:eastAsia="Times New Roman" w:cs="Times New Roman"/>
          <w:sz w:val="18"/>
          <w:szCs w:val="18"/>
          <w:b/>
          <w:bCs/>
          <w:spacing w:val="5"/>
        </w:rPr>
        <w:t xml:space="preserve">      </w:t>
      </w:r>
      <w:r>
        <w:rPr>
          <w:rFonts w:ascii="SimSun" w:hAnsi="SimSun" w:eastAsia="SimSun" w:cs="SimSun"/>
          <w:sz w:val="18"/>
          <w:szCs w:val="18"/>
          <w:b/>
          <w:bCs/>
          <w:spacing w:val="-1"/>
        </w:rPr>
        <w:t>闪存卡</w:t>
      </w:r>
    </w:p>
    <w:p>
      <w:pPr>
        <w:ind w:left="880" w:right="16" w:firstLine="419"/>
        <w:spacing w:before="221" w:line="259" w:lineRule="auto"/>
        <w:jc w:val="both"/>
        <w:rPr>
          <w:rFonts w:ascii="SimSun" w:hAnsi="SimSun" w:eastAsia="SimSun" w:cs="SimSun"/>
          <w:sz w:val="21"/>
          <w:szCs w:val="21"/>
        </w:rPr>
      </w:pPr>
      <w:r>
        <w:rPr>
          <w:rFonts w:ascii="SimSun" w:hAnsi="SimSun" w:eastAsia="SimSun" w:cs="SimSun"/>
          <w:sz w:val="21"/>
          <w:szCs w:val="21"/>
        </w:rPr>
        <w:t>非结构化的大量数据快速变成信息，不仅要求服务器工</w:t>
      </w:r>
      <w:r>
        <w:rPr>
          <w:rFonts w:ascii="SimSun" w:hAnsi="SimSun" w:eastAsia="SimSun" w:cs="SimSun"/>
          <w:sz w:val="21"/>
          <w:szCs w:val="21"/>
          <w:spacing w:val="-1"/>
        </w:rPr>
        <w:t>作速度快，存储速度也需要与</w:t>
      </w:r>
      <w:r>
        <w:rPr>
          <w:rFonts w:ascii="SimSun" w:hAnsi="SimSun" w:eastAsia="SimSun" w:cs="SimSun"/>
          <w:sz w:val="21"/>
          <w:szCs w:val="21"/>
        </w:rPr>
        <w:t xml:space="preserve">  </w:t>
      </w:r>
      <w:r>
        <w:rPr>
          <w:rFonts w:ascii="Times New Roman" w:hAnsi="Times New Roman" w:eastAsia="Times New Roman" w:cs="Times New Roman"/>
          <w:sz w:val="21"/>
          <w:szCs w:val="21"/>
          <w:spacing w:val="-1"/>
        </w:rPr>
        <w:t>CPU </w:t>
      </w:r>
      <w:r>
        <w:rPr>
          <w:rFonts w:ascii="SimSun" w:hAnsi="SimSun" w:eastAsia="SimSun" w:cs="SimSun"/>
          <w:sz w:val="21"/>
          <w:szCs w:val="21"/>
          <w:spacing w:val="-1"/>
        </w:rPr>
        <w:t>的速度相匹配，闪存正是针对当前网络存储速度落后的解决方案，能够有效提高存储 </w:t>
      </w:r>
      <w:r>
        <w:rPr>
          <w:rFonts w:ascii="SimSun" w:hAnsi="SimSun" w:eastAsia="SimSun" w:cs="SimSun"/>
          <w:sz w:val="21"/>
          <w:szCs w:val="21"/>
          <w:spacing w:val="1"/>
        </w:rPr>
        <w:t>的性能。在云计算、大数据时代，集中式存储管理和维护非常困难</w:t>
      </w:r>
      <w:r>
        <w:rPr>
          <w:rFonts w:ascii="SimSun" w:hAnsi="SimSun" w:eastAsia="SimSun" w:cs="SimSun"/>
          <w:sz w:val="21"/>
          <w:szCs w:val="21"/>
        </w:rPr>
        <w:t>，分布式存储模型是大 </w:t>
      </w:r>
      <w:r>
        <w:rPr>
          <w:rFonts w:ascii="SimSun" w:hAnsi="SimSun" w:eastAsia="SimSun" w:cs="SimSun"/>
          <w:sz w:val="21"/>
          <w:szCs w:val="21"/>
          <w:spacing w:val="-4"/>
        </w:rPr>
        <w:t>势所趋。在这其中， </w:t>
      </w:r>
      <w:r>
        <w:rPr>
          <w:rFonts w:ascii="Times New Roman" w:hAnsi="Times New Roman" w:eastAsia="Times New Roman" w:cs="Times New Roman"/>
          <w:sz w:val="21"/>
          <w:szCs w:val="21"/>
          <w:spacing w:val="-4"/>
        </w:rPr>
        <w:t>PCle  </w:t>
      </w:r>
      <w:r>
        <w:rPr>
          <w:rFonts w:ascii="SimSun" w:hAnsi="SimSun" w:eastAsia="SimSun" w:cs="SimSun"/>
          <w:sz w:val="21"/>
          <w:szCs w:val="21"/>
          <w:spacing w:val="-4"/>
        </w:rPr>
        <w:t>闪存卡、全闪存阵列以及</w:t>
      </w:r>
      <w:r>
        <w:rPr>
          <w:rFonts w:ascii="Times New Roman" w:hAnsi="Times New Roman" w:eastAsia="Times New Roman" w:cs="Times New Roman"/>
          <w:sz w:val="21"/>
          <w:szCs w:val="21"/>
          <w:spacing w:val="-4"/>
        </w:rPr>
        <w:t>SDK</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4"/>
        </w:rPr>
        <w:t>工具</w:t>
      </w:r>
      <w:r>
        <w:rPr>
          <w:rFonts w:ascii="SimSun" w:hAnsi="SimSun" w:eastAsia="SimSun" w:cs="SimSun"/>
          <w:sz w:val="21"/>
          <w:szCs w:val="21"/>
          <w:spacing w:val="-5"/>
        </w:rPr>
        <w:t>，支持提升各种应用的性能。</w:t>
      </w:r>
    </w:p>
    <w:p>
      <w:pPr>
        <w:ind w:left="880" w:firstLine="419"/>
        <w:spacing w:before="81" w:line="249" w:lineRule="auto"/>
        <w:jc w:val="both"/>
        <w:rPr>
          <w:rFonts w:ascii="SimSun" w:hAnsi="SimSun" w:eastAsia="SimSun" w:cs="SimSun"/>
          <w:sz w:val="21"/>
          <w:szCs w:val="21"/>
        </w:rPr>
      </w:pPr>
      <w:r>
        <w:rPr>
          <w:rFonts w:ascii="Times New Roman" w:hAnsi="Times New Roman" w:eastAsia="Times New Roman" w:cs="Times New Roman"/>
          <w:sz w:val="21"/>
          <w:szCs w:val="21"/>
          <w:spacing w:val="-4"/>
        </w:rPr>
        <w:t>SSD </w:t>
      </w:r>
      <w:r>
        <w:rPr>
          <w:rFonts w:ascii="SimSun" w:hAnsi="SimSun" w:eastAsia="SimSun" w:cs="SimSun"/>
          <w:sz w:val="21"/>
          <w:szCs w:val="21"/>
          <w:spacing w:val="-4"/>
        </w:rPr>
        <w:t>不只是让数据变快，通过</w:t>
      </w:r>
      <w:r>
        <w:rPr>
          <w:rFonts w:ascii="Times New Roman" w:hAnsi="Times New Roman" w:eastAsia="Times New Roman" w:cs="Times New Roman"/>
          <w:sz w:val="21"/>
          <w:szCs w:val="21"/>
          <w:spacing w:val="-4"/>
        </w:rPr>
        <w:t>SSD</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4"/>
        </w:rPr>
        <w:t>在数据中心的使用，能够帮助节约成本，降低延迟，</w:t>
      </w:r>
      <w:r>
        <w:rPr>
          <w:rFonts w:ascii="SimSun" w:hAnsi="SimSun" w:eastAsia="SimSun" w:cs="SimSun"/>
          <w:sz w:val="21"/>
          <w:szCs w:val="21"/>
        </w:rPr>
        <w:t xml:space="preserve"> </w:t>
      </w:r>
      <w:r>
        <w:rPr>
          <w:rFonts w:ascii="SimSun" w:hAnsi="SimSun" w:eastAsia="SimSun" w:cs="SimSun"/>
          <w:sz w:val="21"/>
          <w:szCs w:val="21"/>
          <w:spacing w:val="-1"/>
        </w:rPr>
        <w:t>加快访问数据的速度，同时还能够提高可靠性和管理级别，结合 </w:t>
      </w:r>
      <w:r>
        <w:rPr>
          <w:rFonts w:ascii="Times New Roman" w:hAnsi="Times New Roman" w:eastAsia="Times New Roman" w:cs="Times New Roman"/>
          <w:sz w:val="21"/>
          <w:szCs w:val="21"/>
          <w:spacing w:val="-1"/>
        </w:rPr>
        <w:t>DRM  </w:t>
      </w:r>
      <w:r>
        <w:rPr>
          <w:rFonts w:ascii="SimSun" w:hAnsi="SimSun" w:eastAsia="SimSun" w:cs="SimSun"/>
          <w:sz w:val="21"/>
          <w:szCs w:val="21"/>
          <w:spacing w:val="-1"/>
        </w:rPr>
        <w:t>的使用进行</w:t>
      </w:r>
      <w:r>
        <w:rPr>
          <w:rFonts w:ascii="SimSun" w:hAnsi="SimSun" w:eastAsia="SimSun" w:cs="SimSun"/>
          <w:sz w:val="21"/>
          <w:szCs w:val="21"/>
          <w:spacing w:val="-2"/>
        </w:rPr>
        <w:t>软件分</w:t>
      </w:r>
      <w:r>
        <w:rPr>
          <w:rFonts w:ascii="SimSun" w:hAnsi="SimSun" w:eastAsia="SimSun" w:cs="SimSun"/>
          <w:sz w:val="21"/>
          <w:szCs w:val="21"/>
        </w:rPr>
        <w:t xml:space="preserve">  </w:t>
      </w:r>
      <w:r>
        <w:rPr>
          <w:rFonts w:ascii="SimSun" w:hAnsi="SimSun" w:eastAsia="SimSun" w:cs="SimSun"/>
          <w:sz w:val="21"/>
          <w:szCs w:val="21"/>
          <w:spacing w:val="-8"/>
        </w:rPr>
        <w:t>层管理。</w:t>
      </w:r>
    </w:p>
    <w:p>
      <w:pPr>
        <w:ind w:left="880" w:right="59" w:firstLine="419"/>
        <w:spacing w:before="80" w:line="259" w:lineRule="auto"/>
        <w:jc w:val="both"/>
        <w:rPr>
          <w:rFonts w:ascii="SimSun" w:hAnsi="SimSun" w:eastAsia="SimSun" w:cs="SimSun"/>
          <w:sz w:val="21"/>
          <w:szCs w:val="21"/>
        </w:rPr>
      </w:pPr>
      <w:r>
        <w:rPr>
          <w:rFonts w:ascii="SimSun" w:hAnsi="SimSun" w:eastAsia="SimSun" w:cs="SimSun"/>
          <w:sz w:val="21"/>
          <w:szCs w:val="21"/>
          <w:spacing w:val="1"/>
        </w:rPr>
        <w:t>大数据分析流程和传统的数据仓库的方式完全不同，其已经变</w:t>
      </w:r>
      <w:r>
        <w:rPr>
          <w:rFonts w:ascii="SimSun" w:hAnsi="SimSun" w:eastAsia="SimSun" w:cs="SimSun"/>
          <w:sz w:val="21"/>
          <w:szCs w:val="21"/>
        </w:rPr>
        <w:t>成了业务部门级别和数 </w:t>
      </w:r>
      <w:r>
        <w:rPr>
          <w:rFonts w:ascii="SimSun" w:hAnsi="SimSun" w:eastAsia="SimSun" w:cs="SimSun"/>
          <w:sz w:val="21"/>
          <w:szCs w:val="21"/>
          <w:spacing w:val="1"/>
        </w:rPr>
        <w:t>据中心级别的关键应用。这也是存储管理员的切入点。随着基础平台变得业务关键化，用</w:t>
      </w:r>
      <w:r>
        <w:rPr>
          <w:rFonts w:ascii="SimSun" w:hAnsi="SimSun" w:eastAsia="SimSun" w:cs="SimSun"/>
          <w:sz w:val="21"/>
          <w:szCs w:val="21"/>
          <w:spacing w:val="5"/>
        </w:rPr>
        <w:t xml:space="preserve"> </w:t>
      </w:r>
      <w:r>
        <w:rPr>
          <w:rFonts w:ascii="SimSun" w:hAnsi="SimSun" w:eastAsia="SimSun" w:cs="SimSun"/>
          <w:sz w:val="21"/>
          <w:szCs w:val="21"/>
          <w:spacing w:val="1"/>
        </w:rPr>
        <w:t>户群更加紧密地依赖这一平台，这也使得其成为企业安全性、数据保护和数据管</w:t>
      </w:r>
      <w:r>
        <w:rPr>
          <w:rFonts w:ascii="SimSun" w:hAnsi="SimSun" w:eastAsia="SimSun" w:cs="SimSun"/>
          <w:sz w:val="21"/>
          <w:szCs w:val="21"/>
        </w:rPr>
        <w:t>理策略的 </w:t>
      </w:r>
      <w:r>
        <w:rPr>
          <w:rFonts w:ascii="SimSun" w:hAnsi="SimSun" w:eastAsia="SimSun" w:cs="SimSun"/>
          <w:sz w:val="21"/>
          <w:szCs w:val="21"/>
          <w:spacing w:val="-6"/>
        </w:rPr>
        <w:t>关键研究课题。</w:t>
      </w:r>
    </w:p>
    <w:p>
      <w:pPr>
        <w:ind w:left="880" w:right="66" w:firstLine="419"/>
        <w:spacing w:before="91" w:line="249" w:lineRule="auto"/>
        <w:jc w:val="both"/>
        <w:rPr>
          <w:rFonts w:ascii="SimSun" w:hAnsi="SimSun" w:eastAsia="SimSun" w:cs="SimSun"/>
          <w:sz w:val="21"/>
          <w:szCs w:val="21"/>
        </w:rPr>
      </w:pPr>
      <w:r>
        <w:rPr>
          <w:rFonts w:ascii="SimSun" w:hAnsi="SimSun" w:eastAsia="SimSun" w:cs="SimSun"/>
          <w:sz w:val="21"/>
          <w:szCs w:val="21"/>
          <w:spacing w:val="1"/>
        </w:rPr>
        <w:t>用于数据分析平台的分布式计算平台内的存储不是面对的网络连接存储</w:t>
      </w:r>
      <w:r>
        <w:rPr>
          <w:rFonts w:ascii="SimSun" w:hAnsi="SimSun" w:eastAsia="SimSun" w:cs="SimSun"/>
          <w:sz w:val="21"/>
          <w:szCs w:val="21"/>
          <w:spacing w:val="-18"/>
        </w:rPr>
        <w:t xml:space="preserve"> </w:t>
      </w:r>
      <w:r>
        <w:rPr>
          <w:rFonts w:ascii="SimSun" w:hAnsi="SimSun" w:eastAsia="SimSun" w:cs="SimSun"/>
          <w:sz w:val="21"/>
          <w:szCs w:val="21"/>
          <w:spacing w:val="1"/>
        </w:rPr>
        <w:t>(</w:t>
      </w:r>
      <w:r>
        <w:rPr>
          <w:rFonts w:ascii="SimSun" w:hAnsi="SimSun" w:eastAsia="SimSun" w:cs="SimSun"/>
          <w:sz w:val="21"/>
          <w:szCs w:val="21"/>
        </w:rPr>
        <w:t>NAS</w:t>
      </w:r>
      <w:r>
        <w:rPr>
          <w:rFonts w:ascii="SimSun" w:hAnsi="SimSun" w:eastAsia="SimSun" w:cs="SimSun"/>
          <w:sz w:val="21"/>
          <w:szCs w:val="21"/>
          <w:spacing w:val="1"/>
        </w:rPr>
        <w:t>)  和存</w:t>
      </w:r>
      <w:r>
        <w:rPr>
          <w:rFonts w:ascii="SimSun" w:hAnsi="SimSun" w:eastAsia="SimSun" w:cs="SimSun"/>
          <w:sz w:val="21"/>
          <w:szCs w:val="21"/>
        </w:rPr>
        <w:t xml:space="preserve"> </w:t>
      </w:r>
      <w:r>
        <w:rPr>
          <w:rFonts w:ascii="SimSun" w:hAnsi="SimSun" w:eastAsia="SimSun" w:cs="SimSun"/>
          <w:sz w:val="21"/>
          <w:szCs w:val="21"/>
        </w:rPr>
        <w:t>储区域网络</w:t>
      </w:r>
      <w:r>
        <w:rPr>
          <w:rFonts w:ascii="SimSun" w:hAnsi="SimSun" w:eastAsia="SimSun" w:cs="SimSun"/>
          <w:sz w:val="21"/>
          <w:szCs w:val="21"/>
          <w:spacing w:val="-32"/>
        </w:rPr>
        <w:t xml:space="preserve"> </w:t>
      </w:r>
      <w:r>
        <w:rPr>
          <w:rFonts w:ascii="Times New Roman" w:hAnsi="Times New Roman" w:eastAsia="Times New Roman" w:cs="Times New Roman"/>
          <w:sz w:val="21"/>
          <w:szCs w:val="21"/>
        </w:rPr>
        <w:t>(SAN),    </w:t>
      </w:r>
      <w:r>
        <w:rPr>
          <w:rFonts w:ascii="SimSun" w:hAnsi="SimSun" w:eastAsia="SimSun" w:cs="SimSun"/>
          <w:sz w:val="21"/>
          <w:szCs w:val="21"/>
        </w:rPr>
        <w:t>而是内置的直连存储</w:t>
      </w:r>
      <w:r>
        <w:rPr>
          <w:rFonts w:ascii="SimSun" w:hAnsi="SimSun" w:eastAsia="SimSun" w:cs="SimSun"/>
          <w:sz w:val="21"/>
          <w:szCs w:val="21"/>
          <w:spacing w:val="-54"/>
        </w:rPr>
        <w:t xml:space="preserve"> </w:t>
      </w:r>
      <w:r>
        <w:rPr>
          <w:rFonts w:ascii="Times New Roman" w:hAnsi="Times New Roman" w:eastAsia="Times New Roman" w:cs="Times New Roman"/>
          <w:sz w:val="21"/>
          <w:szCs w:val="21"/>
        </w:rPr>
        <w:t>(NAS)    </w:t>
      </w:r>
      <w:r>
        <w:rPr>
          <w:rFonts w:ascii="SimSun" w:hAnsi="SimSun" w:eastAsia="SimSun" w:cs="SimSun"/>
          <w:sz w:val="21"/>
          <w:szCs w:val="21"/>
        </w:rPr>
        <w:t>以及组成集群的分布式计算节点。这就 </w:t>
      </w:r>
      <w:r>
        <w:rPr>
          <w:rFonts w:ascii="SimSun" w:hAnsi="SimSun" w:eastAsia="SimSun" w:cs="SimSun"/>
          <w:sz w:val="21"/>
          <w:szCs w:val="21"/>
          <w:spacing w:val="1"/>
        </w:rPr>
        <w:t>使得管理大数据变得更为复杂，因为无法像以前那样对这些数</w:t>
      </w:r>
      <w:r>
        <w:rPr>
          <w:rFonts w:ascii="SimSun" w:hAnsi="SimSun" w:eastAsia="SimSun" w:cs="SimSun"/>
          <w:sz w:val="21"/>
          <w:szCs w:val="21"/>
        </w:rPr>
        <w:t>据部署安全、保护和保存流</w:t>
      </w:r>
    </w:p>
    <w:p>
      <w:pPr>
        <w:ind w:firstLine="810"/>
        <w:spacing w:before="163" w:line="490" w:lineRule="exact"/>
        <w:rPr/>
      </w:pPr>
      <w:r>
        <w:rPr>
          <w:position w:val="-9"/>
        </w:rPr>
        <w:drawing>
          <wp:inline distT="0" distB="0" distL="0" distR="0">
            <wp:extent cx="336541" cy="311176"/>
            <wp:effectExtent l="0" t="0" r="0" b="0"/>
            <wp:docPr id="386" name="IM 386"/>
            <wp:cNvGraphicFramePr/>
            <a:graphic>
              <a:graphicData uri="http://schemas.openxmlformats.org/drawingml/2006/picture">
                <pic:pic>
                  <pic:nvPicPr>
                    <pic:cNvPr id="386" name="IM 386"/>
                    <pic:cNvPicPr/>
                  </pic:nvPicPr>
                  <pic:blipFill>
                    <a:blip r:embed="rId347"/>
                    <a:stretch>
                      <a:fillRect/>
                    </a:stretch>
                  </pic:blipFill>
                  <pic:spPr>
                    <a:xfrm rot="0">
                      <a:off x="0" y="0"/>
                      <a:ext cx="336541" cy="311176"/>
                    </a:xfrm>
                    <a:prstGeom prst="rect">
                      <a:avLst/>
                    </a:prstGeom>
                  </pic:spPr>
                </pic:pic>
              </a:graphicData>
            </a:graphic>
          </wp:inline>
        </w:drawing>
      </w:r>
    </w:p>
    <w:p>
      <w:pPr>
        <w:spacing w:line="490" w:lineRule="exact"/>
        <w:sectPr>
          <w:pgSz w:w="9910" w:h="14230"/>
          <w:pgMar w:top="729" w:right="734" w:bottom="379" w:left="0" w:header="0" w:footer="0" w:gutter="0"/>
        </w:sectPr>
        <w:rPr/>
      </w:pPr>
    </w:p>
    <w:p>
      <w:pPr>
        <w:ind w:firstLine="6450"/>
        <w:spacing w:line="310" w:lineRule="exact"/>
        <w:rPr/>
      </w:pPr>
      <w:r>
        <w:rPr>
          <w:position w:val="-6"/>
        </w:rPr>
        <w:pict>
          <v:group id="_x0000_s1148" style="mso-position-vertical-relative:line;mso-position-horizontal-relative:char;width:125.55pt;height:15.55pt;" filled="false" stroked="false" coordsize="2511,311" coordorigin="0,0">
            <v:shape id="_x0000_s1150" style="position:absolute;left:0;top:0;width:2511;height:311;" filled="false" stroked="false" type="#_x0000_t75">
              <v:imagedata o:title="" r:id="rId348"/>
            </v:shape>
            <v:shape id="_x0000_s1152" style="position:absolute;left:-20;top:-20;width:2551;height:350;" filled="false" stroked="false" type="#_x0000_t202">
              <v:fill on="false"/>
              <v:stroke on="false"/>
              <v:path/>
              <v:imagedata o:title=""/>
              <o:lock v:ext="edit" aspectratio="false"/>
              <v:textbox inset="0mm,0mm,0mm,0mm">
                <w:txbxContent>
                  <w:p>
                    <w:pPr>
                      <w:ind w:left="319"/>
                      <w:spacing w:before="85" w:line="226" w:lineRule="auto"/>
                      <w:rPr>
                        <w:rFonts w:ascii="STXinwei" w:hAnsi="STXinwei" w:eastAsia="STXinwei" w:cs="STXinwei"/>
                        <w:sz w:val="21"/>
                        <w:szCs w:val="21"/>
                      </w:rPr>
                    </w:pPr>
                    <w:r>
                      <w:rPr>
                        <w:rFonts w:ascii="STXinwei" w:hAnsi="STXinwei" w:eastAsia="STXinwei" w:cs="STXinwei"/>
                        <w:sz w:val="21"/>
                        <w:szCs w:val="21"/>
                        <w:spacing w:val="19"/>
                      </w:rPr>
                      <w:t>第8章  大数据存储</w:t>
                    </w:r>
                  </w:p>
                </w:txbxContent>
              </v:textbox>
            </v:shape>
          </v:group>
        </w:pict>
      </w:r>
    </w:p>
    <w:p>
      <w:pPr>
        <w:pStyle w:val="BodyText"/>
        <w:spacing w:line="258" w:lineRule="auto"/>
        <w:rPr/>
      </w:pPr>
      <w:r/>
    </w:p>
    <w:p>
      <w:pPr>
        <w:ind w:right="720"/>
        <w:spacing w:before="69" w:line="259" w:lineRule="auto"/>
        <w:rPr>
          <w:rFonts w:ascii="SimSun" w:hAnsi="SimSun" w:eastAsia="SimSun" w:cs="SimSun"/>
          <w:sz w:val="21"/>
          <w:szCs w:val="21"/>
        </w:rPr>
      </w:pPr>
      <w:r>
        <w:rPr>
          <w:rFonts w:ascii="SimSun" w:hAnsi="SimSun" w:eastAsia="SimSun" w:cs="SimSun"/>
          <w:sz w:val="21"/>
          <w:szCs w:val="21"/>
          <w:spacing w:val="1"/>
        </w:rPr>
        <w:t>程。然而，执行这些流程策略的必要性集成于管理分布式计算集群之中，并且改变了计算</w:t>
      </w:r>
      <w:r>
        <w:rPr>
          <w:rFonts w:ascii="SimSun" w:hAnsi="SimSun" w:eastAsia="SimSun" w:cs="SimSun"/>
          <w:sz w:val="21"/>
          <w:szCs w:val="21"/>
          <w:spacing w:val="9"/>
        </w:rPr>
        <w:t xml:space="preserve"> </w:t>
      </w:r>
      <w:r>
        <w:rPr>
          <w:rFonts w:ascii="SimSun" w:hAnsi="SimSun" w:eastAsia="SimSun" w:cs="SimSun"/>
          <w:sz w:val="21"/>
          <w:szCs w:val="21"/>
          <w:spacing w:val="-4"/>
        </w:rPr>
        <w:t>和存储层交互的方式。</w:t>
      </w:r>
    </w:p>
    <w:p>
      <w:pPr>
        <w:ind w:left="3"/>
        <w:spacing w:before="248" w:line="222" w:lineRule="auto"/>
        <w:outlineLvl w:val="1"/>
        <w:rPr>
          <w:rFonts w:ascii="SimHei" w:hAnsi="SimHei" w:eastAsia="SimHei" w:cs="SimHei"/>
          <w:sz w:val="29"/>
          <w:szCs w:val="29"/>
        </w:rPr>
      </w:pPr>
      <w:r>
        <w:rPr>
          <w:rFonts w:ascii="SimHei" w:hAnsi="SimHei" w:eastAsia="SimHei" w:cs="SimHei"/>
          <w:sz w:val="29"/>
          <w:szCs w:val="29"/>
          <w:b/>
          <w:bCs/>
          <w:spacing w:val="-18"/>
        </w:rPr>
        <w:t>8.2.4</w:t>
      </w:r>
      <w:r>
        <w:rPr>
          <w:rFonts w:ascii="SimHei" w:hAnsi="SimHei" w:eastAsia="SimHei" w:cs="SimHei"/>
          <w:sz w:val="29"/>
          <w:szCs w:val="29"/>
          <w:spacing w:val="9"/>
        </w:rPr>
        <w:t xml:space="preserve">  </w:t>
      </w:r>
      <w:r>
        <w:rPr>
          <w:rFonts w:ascii="SimHei" w:hAnsi="SimHei" w:eastAsia="SimHei" w:cs="SimHei"/>
          <w:sz w:val="29"/>
          <w:szCs w:val="29"/>
          <w:b/>
          <w:bCs/>
          <w:spacing w:val="-18"/>
        </w:rPr>
        <w:t>数据存储管理</w:t>
      </w:r>
    </w:p>
    <w:p>
      <w:pPr>
        <w:ind w:right="721" w:firstLine="419"/>
        <w:spacing w:before="291" w:line="255" w:lineRule="auto"/>
        <w:jc w:val="both"/>
        <w:rPr>
          <w:rFonts w:ascii="SimSun" w:hAnsi="SimSun" w:eastAsia="SimSun" w:cs="SimSun"/>
          <w:sz w:val="21"/>
          <w:szCs w:val="21"/>
        </w:rPr>
      </w:pPr>
      <w:r>
        <w:rPr>
          <w:rFonts w:ascii="SimSun" w:hAnsi="SimSun" w:eastAsia="SimSun" w:cs="SimSun"/>
          <w:sz w:val="21"/>
          <w:szCs w:val="21"/>
        </w:rPr>
        <w:t>数据无处不在，手机通话记录、商店的 </w:t>
      </w:r>
      <w:r>
        <w:rPr>
          <w:rFonts w:ascii="Times New Roman" w:hAnsi="Times New Roman" w:eastAsia="Times New Roman" w:cs="Times New Roman"/>
          <w:sz w:val="21"/>
          <w:szCs w:val="21"/>
        </w:rPr>
        <w:t>RFID  </w:t>
      </w:r>
      <w:r>
        <w:rPr>
          <w:rFonts w:ascii="SimSun" w:hAnsi="SimSun" w:eastAsia="SimSun" w:cs="SimSun"/>
          <w:sz w:val="21"/>
          <w:szCs w:val="21"/>
        </w:rPr>
        <w:t>标签、物流</w:t>
      </w:r>
      <w:r>
        <w:rPr>
          <w:rFonts w:ascii="SimSun" w:hAnsi="SimSun" w:eastAsia="SimSun" w:cs="SimSun"/>
          <w:sz w:val="21"/>
          <w:szCs w:val="21"/>
          <w:spacing w:val="-1"/>
        </w:rPr>
        <w:t>公司的快递产生的数据、银</w:t>
      </w:r>
      <w:r>
        <w:rPr>
          <w:rFonts w:ascii="SimSun" w:hAnsi="SimSun" w:eastAsia="SimSun" w:cs="SimSun"/>
          <w:sz w:val="21"/>
          <w:szCs w:val="21"/>
        </w:rPr>
        <w:t xml:space="preserve"> </w:t>
      </w:r>
      <w:r>
        <w:rPr>
          <w:rFonts w:ascii="SimSun" w:hAnsi="SimSun" w:eastAsia="SimSun" w:cs="SimSun"/>
          <w:sz w:val="21"/>
          <w:szCs w:val="21"/>
          <w:spacing w:val="1"/>
        </w:rPr>
        <w:t>行的交易数据、出租车的运行轨迹、生活中如此众多的数据记</w:t>
      </w:r>
      <w:r>
        <w:rPr>
          <w:rFonts w:ascii="SimSun" w:hAnsi="SimSun" w:eastAsia="SimSun" w:cs="SimSun"/>
          <w:sz w:val="21"/>
          <w:szCs w:val="21"/>
        </w:rPr>
        <w:t>录，凸显现实世界的数据变 </w:t>
      </w:r>
      <w:r>
        <w:rPr>
          <w:rFonts w:ascii="SimSun" w:hAnsi="SimSun" w:eastAsia="SimSun" w:cs="SimSun"/>
          <w:sz w:val="21"/>
          <w:szCs w:val="21"/>
          <w:spacing w:val="4"/>
        </w:rPr>
        <w:t>化。</w:t>
      </w:r>
      <w:r>
        <w:rPr>
          <w:rFonts w:ascii="Times New Roman" w:hAnsi="Times New Roman" w:eastAsia="Times New Roman" w:cs="Times New Roman"/>
          <w:sz w:val="21"/>
          <w:szCs w:val="21"/>
        </w:rPr>
        <w:t>IDC</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4"/>
        </w:rPr>
        <w:t>的统计表明，到2020年，全球以电子形式存储的数量将达到35</w:t>
      </w:r>
      <w:r>
        <w:rPr>
          <w:rFonts w:ascii="Times New Roman" w:hAnsi="Times New Roman" w:eastAsia="Times New Roman" w:cs="Times New Roman"/>
          <w:sz w:val="21"/>
          <w:szCs w:val="21"/>
        </w:rPr>
        <w:t>ZB</w:t>
      </w:r>
      <w:r>
        <w:rPr>
          <w:rFonts w:ascii="Times New Roman" w:hAnsi="Times New Roman" w:eastAsia="Times New Roman" w:cs="Times New Roman"/>
          <w:sz w:val="21"/>
          <w:szCs w:val="21"/>
          <w:spacing w:val="4"/>
        </w:rPr>
        <w:t>(1</w:t>
      </w:r>
      <w:r>
        <w:rPr>
          <w:rFonts w:ascii="Times New Roman" w:hAnsi="Times New Roman" w:eastAsia="Times New Roman" w:cs="Times New Roman"/>
          <w:sz w:val="21"/>
          <w:szCs w:val="21"/>
        </w:rPr>
        <w:t>ZB</w:t>
      </w:r>
      <w:r>
        <w:rPr>
          <w:rFonts w:ascii="Times New Roman" w:hAnsi="Times New Roman" w:eastAsia="Times New Roman" w:cs="Times New Roman"/>
          <w:sz w:val="21"/>
          <w:szCs w:val="21"/>
          <w:spacing w:val="4"/>
        </w:rPr>
        <w:t>=100   </w:t>
      </w:r>
      <w:r>
        <w:rPr>
          <w:rFonts w:ascii="SimSun" w:hAnsi="SimSun" w:eastAsia="SimSun" w:cs="SimSun"/>
          <w:sz w:val="21"/>
          <w:szCs w:val="21"/>
          <w:spacing w:val="4"/>
        </w:rPr>
        <w:t>万</w:t>
      </w:r>
      <w:r>
        <w:rPr>
          <w:rFonts w:ascii="SimSun" w:hAnsi="SimSun" w:eastAsia="SimSun" w:cs="SimSun"/>
          <w:sz w:val="21"/>
          <w:szCs w:val="21"/>
        </w:rPr>
        <w:t xml:space="preserve"> </w:t>
      </w:r>
      <w:r>
        <w:rPr>
          <w:rFonts w:ascii="Times New Roman" w:hAnsi="Times New Roman" w:eastAsia="Times New Roman" w:cs="Times New Roman"/>
          <w:sz w:val="21"/>
          <w:szCs w:val="21"/>
        </w:rPr>
        <w:t>PB</w:t>
      </w:r>
      <w:r>
        <w:rPr>
          <w:rFonts w:ascii="Times New Roman" w:hAnsi="Times New Roman" w:eastAsia="Times New Roman" w:cs="Times New Roman"/>
          <w:sz w:val="21"/>
          <w:szCs w:val="21"/>
          <w:spacing w:val="9"/>
        </w:rPr>
        <w:t>),   </w:t>
      </w:r>
      <w:r>
        <w:rPr>
          <w:rFonts w:ascii="SimSun" w:hAnsi="SimSun" w:eastAsia="SimSun" w:cs="SimSun"/>
          <w:sz w:val="21"/>
          <w:szCs w:val="21"/>
          <w:spacing w:val="9"/>
        </w:rPr>
        <w:t>是2009年存储量的40倍。其中企业数据以55</w:t>
      </w:r>
      <w:r>
        <w:rPr>
          <w:rFonts w:ascii="SimSun" w:hAnsi="SimSun" w:eastAsia="SimSun" w:cs="SimSun"/>
          <w:sz w:val="21"/>
          <w:szCs w:val="21"/>
          <w:spacing w:val="8"/>
        </w:rPr>
        <w:t>%的速度在逐年增长。</w:t>
      </w:r>
    </w:p>
    <w:p>
      <w:pPr>
        <w:ind w:left="422"/>
        <w:spacing w:before="198" w:line="219" w:lineRule="auto"/>
        <w:outlineLvl w:val="2"/>
        <w:rPr>
          <w:rFonts w:ascii="SimSun" w:hAnsi="SimSun" w:eastAsia="SimSun" w:cs="SimSun"/>
          <w:sz w:val="21"/>
          <w:szCs w:val="21"/>
        </w:rPr>
      </w:pPr>
      <w:r>
        <w:rPr>
          <w:rFonts w:ascii="SimSun" w:hAnsi="SimSun" w:eastAsia="SimSun" w:cs="SimSun"/>
          <w:sz w:val="21"/>
          <w:szCs w:val="21"/>
          <w:b/>
          <w:bCs/>
          <w:spacing w:val="-6"/>
        </w:rPr>
        <w:t>1.</w:t>
      </w:r>
      <w:r>
        <w:rPr>
          <w:rFonts w:ascii="SimSun" w:hAnsi="SimSun" w:eastAsia="SimSun" w:cs="SimSun"/>
          <w:sz w:val="21"/>
          <w:szCs w:val="21"/>
          <w:spacing w:val="-8"/>
        </w:rPr>
        <w:t xml:space="preserve"> </w:t>
      </w:r>
      <w:r>
        <w:rPr>
          <w:rFonts w:ascii="SimSun" w:hAnsi="SimSun" w:eastAsia="SimSun" w:cs="SimSun"/>
          <w:sz w:val="21"/>
          <w:szCs w:val="21"/>
          <w:b/>
          <w:bCs/>
          <w:spacing w:val="-6"/>
        </w:rPr>
        <w:t>传统的数据存储管理不能满足发展要求</w:t>
      </w:r>
    </w:p>
    <w:p>
      <w:pPr>
        <w:ind w:right="721" w:firstLine="419"/>
        <w:spacing w:before="204" w:line="262" w:lineRule="auto"/>
        <w:jc w:val="both"/>
        <w:rPr>
          <w:rFonts w:ascii="SimSun" w:hAnsi="SimSun" w:eastAsia="SimSun" w:cs="SimSun"/>
          <w:sz w:val="21"/>
          <w:szCs w:val="21"/>
        </w:rPr>
      </w:pPr>
      <w:r>
        <w:rPr>
          <w:rFonts w:ascii="SimSun" w:hAnsi="SimSun" w:eastAsia="SimSun" w:cs="SimSun"/>
          <w:sz w:val="21"/>
          <w:szCs w:val="21"/>
          <w:spacing w:val="1"/>
        </w:rPr>
        <w:t>企业的决策者往往根据自己的直觉和经验来规划企业未来的发展战略，</w:t>
      </w:r>
      <w:r>
        <w:rPr>
          <w:rFonts w:ascii="SimSun" w:hAnsi="SimSun" w:eastAsia="SimSun" w:cs="SimSun"/>
          <w:sz w:val="21"/>
          <w:szCs w:val="21"/>
        </w:rPr>
        <w:t>而不是依托于 </w:t>
      </w:r>
      <w:r>
        <w:rPr>
          <w:rFonts w:ascii="SimSun" w:hAnsi="SimSun" w:eastAsia="SimSun" w:cs="SimSun"/>
          <w:sz w:val="21"/>
          <w:szCs w:val="21"/>
          <w:spacing w:val="1"/>
        </w:rPr>
        <w:t>具体的数据。利用数据可以获得有价值的线索，使决策者看到数据分析的重要性。然而从</w:t>
      </w:r>
      <w:r>
        <w:rPr>
          <w:rFonts w:ascii="SimSun" w:hAnsi="SimSun" w:eastAsia="SimSun" w:cs="SimSun"/>
          <w:sz w:val="21"/>
          <w:szCs w:val="21"/>
          <w:spacing w:val="8"/>
        </w:rPr>
        <w:t xml:space="preserve"> </w:t>
      </w:r>
      <w:r>
        <w:rPr>
          <w:rFonts w:ascii="SimSun" w:hAnsi="SimSun" w:eastAsia="SimSun" w:cs="SimSun"/>
          <w:sz w:val="21"/>
          <w:szCs w:val="21"/>
          <w:spacing w:val="1"/>
        </w:rPr>
        <w:t>大数据中抽取数据样本，挖掘数据，形成报表的过程看似简单，但是</w:t>
      </w:r>
      <w:r>
        <w:rPr>
          <w:rFonts w:ascii="SimSun" w:hAnsi="SimSun" w:eastAsia="SimSun" w:cs="SimSun"/>
          <w:sz w:val="21"/>
          <w:szCs w:val="21"/>
        </w:rPr>
        <w:t>实际困难较大，涉及 </w:t>
      </w:r>
      <w:r>
        <w:rPr>
          <w:rFonts w:ascii="SimSun" w:hAnsi="SimSun" w:eastAsia="SimSun" w:cs="SimSun"/>
          <w:sz w:val="21"/>
          <w:szCs w:val="21"/>
        </w:rPr>
        <w:t>企业</w:t>
      </w:r>
      <w:r>
        <w:rPr>
          <w:rFonts w:ascii="Times New Roman" w:hAnsi="Times New Roman" w:eastAsia="Times New Roman" w:cs="Times New Roman"/>
          <w:sz w:val="21"/>
          <w:szCs w:val="21"/>
        </w:rPr>
        <w:t>IT </w:t>
      </w:r>
      <w:r>
        <w:rPr>
          <w:rFonts w:ascii="SimSun" w:hAnsi="SimSun" w:eastAsia="SimSun" w:cs="SimSun"/>
          <w:sz w:val="21"/>
          <w:szCs w:val="21"/>
        </w:rPr>
        <w:t>系统的各方面，例如企业的数据中心、数据存储、数据</w:t>
      </w:r>
      <w:r>
        <w:rPr>
          <w:rFonts w:ascii="SimSun" w:hAnsi="SimSun" w:eastAsia="SimSun" w:cs="SimSun"/>
          <w:sz w:val="21"/>
          <w:szCs w:val="21"/>
          <w:spacing w:val="-1"/>
        </w:rPr>
        <w:t>管理等多个环节。因此，传</w:t>
      </w:r>
      <w:r>
        <w:rPr>
          <w:rFonts w:ascii="SimSun" w:hAnsi="SimSun" w:eastAsia="SimSun" w:cs="SimSun"/>
          <w:sz w:val="21"/>
          <w:szCs w:val="21"/>
        </w:rPr>
        <w:t xml:space="preserve"> </w:t>
      </w:r>
      <w:r>
        <w:rPr>
          <w:rFonts w:ascii="SimSun" w:hAnsi="SimSun" w:eastAsia="SimSun" w:cs="SimSun"/>
          <w:sz w:val="21"/>
          <w:szCs w:val="21"/>
          <w:spacing w:val="-2"/>
        </w:rPr>
        <w:t>统的数据存储管理已经不能满足大数据的发展要求。</w:t>
      </w:r>
    </w:p>
    <w:p>
      <w:pPr>
        <w:ind w:left="422"/>
        <w:spacing w:before="157" w:line="219" w:lineRule="auto"/>
        <w:outlineLvl w:val="2"/>
        <w:rPr>
          <w:rFonts w:ascii="SimSun" w:hAnsi="SimSun" w:eastAsia="SimSun" w:cs="SimSun"/>
          <w:sz w:val="21"/>
          <w:szCs w:val="21"/>
        </w:rPr>
      </w:pPr>
      <w:r>
        <w:rPr>
          <w:rFonts w:ascii="SimSun" w:hAnsi="SimSun" w:eastAsia="SimSun" w:cs="SimSun"/>
          <w:sz w:val="21"/>
          <w:szCs w:val="21"/>
          <w:b/>
          <w:bCs/>
          <w:spacing w:val="-6"/>
        </w:rPr>
        <w:t>2.</w:t>
      </w:r>
      <w:r>
        <w:rPr>
          <w:rFonts w:ascii="SimSun" w:hAnsi="SimSun" w:eastAsia="SimSun" w:cs="SimSun"/>
          <w:sz w:val="21"/>
          <w:szCs w:val="21"/>
          <w:spacing w:val="-24"/>
        </w:rPr>
        <w:t xml:space="preserve"> </w:t>
      </w:r>
      <w:r>
        <w:rPr>
          <w:rFonts w:ascii="SimSun" w:hAnsi="SimSun" w:eastAsia="SimSun" w:cs="SimSun"/>
          <w:sz w:val="21"/>
          <w:szCs w:val="21"/>
          <w:b/>
          <w:bCs/>
          <w:spacing w:val="-6"/>
        </w:rPr>
        <w:t>大数据存储管理面临的挑战</w:t>
      </w:r>
    </w:p>
    <w:p>
      <w:pPr>
        <w:ind w:right="727" w:firstLine="419"/>
        <w:spacing w:before="222" w:line="262" w:lineRule="auto"/>
        <w:jc w:val="both"/>
        <w:rPr>
          <w:rFonts w:ascii="SimSun" w:hAnsi="SimSun" w:eastAsia="SimSun" w:cs="SimSun"/>
          <w:sz w:val="21"/>
          <w:szCs w:val="21"/>
        </w:rPr>
      </w:pPr>
      <w:r>
        <w:rPr>
          <w:rFonts w:ascii="SimSun" w:hAnsi="SimSun" w:eastAsia="SimSun" w:cs="SimSun"/>
          <w:sz w:val="21"/>
          <w:szCs w:val="21"/>
          <w:spacing w:val="1"/>
        </w:rPr>
        <w:t>电信、金融、零售等行业希望通过大数据的分析手段来帮助做出理</w:t>
      </w:r>
      <w:r>
        <w:rPr>
          <w:rFonts w:ascii="SimSun" w:hAnsi="SimSun" w:eastAsia="SimSun" w:cs="SimSun"/>
          <w:sz w:val="21"/>
          <w:szCs w:val="21"/>
        </w:rPr>
        <w:t>性的决策。特别是 </w:t>
      </w:r>
      <w:r>
        <w:rPr>
          <w:rFonts w:ascii="SimSun" w:hAnsi="SimSun" w:eastAsia="SimSun" w:cs="SimSun"/>
          <w:sz w:val="21"/>
          <w:szCs w:val="21"/>
          <w:spacing w:val="1"/>
        </w:rPr>
        <w:t>电信和金融行业表现更为突出，市场数据没有办法与</w:t>
      </w:r>
      <w:r>
        <w:rPr>
          <w:rFonts w:ascii="SimSun" w:hAnsi="SimSun" w:eastAsia="SimSun" w:cs="SimSun"/>
          <w:sz w:val="21"/>
          <w:szCs w:val="21"/>
        </w:rPr>
        <w:t>用户消费数据打通。面临的第一个问 </w:t>
      </w:r>
      <w:r>
        <w:rPr>
          <w:rFonts w:ascii="SimSun" w:hAnsi="SimSun" w:eastAsia="SimSun" w:cs="SimSun"/>
          <w:sz w:val="21"/>
          <w:szCs w:val="21"/>
          <w:spacing w:val="1"/>
        </w:rPr>
        <w:t>题就是海量数据存储的问题。多数企业正在建设自己的数据中</w:t>
      </w:r>
      <w:r>
        <w:rPr>
          <w:rFonts w:ascii="SimSun" w:hAnsi="SimSun" w:eastAsia="SimSun" w:cs="SimSun"/>
          <w:sz w:val="21"/>
          <w:szCs w:val="21"/>
        </w:rPr>
        <w:t>心，来满足大规模的数据量 </w:t>
      </w:r>
      <w:r>
        <w:rPr>
          <w:rFonts w:ascii="SimSun" w:hAnsi="SimSun" w:eastAsia="SimSun" w:cs="SimSun"/>
          <w:sz w:val="21"/>
          <w:szCs w:val="21"/>
          <w:spacing w:val="1"/>
        </w:rPr>
        <w:t>的产生，但是随着数据的进一步增多，很多数据的查询和分析性能急剧下降，有的数据中</w:t>
      </w:r>
      <w:r>
        <w:rPr>
          <w:rFonts w:ascii="SimSun" w:hAnsi="SimSun" w:eastAsia="SimSun" w:cs="SimSun"/>
          <w:sz w:val="21"/>
          <w:szCs w:val="21"/>
          <w:spacing w:val="2"/>
        </w:rPr>
        <w:t xml:space="preserve"> </w:t>
      </w:r>
      <w:r>
        <w:rPr>
          <w:rFonts w:ascii="SimSun" w:hAnsi="SimSun" w:eastAsia="SimSun" w:cs="SimSun"/>
          <w:sz w:val="21"/>
          <w:szCs w:val="21"/>
          <w:spacing w:val="-1"/>
        </w:rPr>
        <w:t>心甚至出现了无法响应的状况，为企业的业务带来了很大损失。</w:t>
      </w:r>
    </w:p>
    <w:p>
      <w:pPr>
        <w:ind w:right="720" w:firstLine="419"/>
        <w:spacing w:before="68" w:line="264" w:lineRule="auto"/>
        <w:jc w:val="both"/>
        <w:rPr>
          <w:rFonts w:ascii="SimSun" w:hAnsi="SimSun" w:eastAsia="SimSun" w:cs="SimSun"/>
          <w:sz w:val="21"/>
          <w:szCs w:val="21"/>
        </w:rPr>
      </w:pPr>
      <w:r>
        <w:rPr>
          <w:rFonts w:ascii="SimSun" w:hAnsi="SimSun" w:eastAsia="SimSun" w:cs="SimSun"/>
          <w:sz w:val="21"/>
          <w:szCs w:val="21"/>
          <w:spacing w:val="1"/>
        </w:rPr>
        <w:t>应该考虑数据管理策略对数据进行有效的保护问题，而且在需要时，可使数据随时转</w:t>
      </w:r>
      <w:r>
        <w:rPr>
          <w:rFonts w:ascii="SimSun" w:hAnsi="SimSun" w:eastAsia="SimSun" w:cs="SimSun"/>
          <w:sz w:val="21"/>
          <w:szCs w:val="21"/>
          <w:spacing w:val="11"/>
        </w:rPr>
        <w:t xml:space="preserve"> </w:t>
      </w:r>
      <w:r>
        <w:rPr>
          <w:rFonts w:ascii="SimSun" w:hAnsi="SimSun" w:eastAsia="SimSun" w:cs="SimSun"/>
          <w:sz w:val="21"/>
          <w:szCs w:val="21"/>
          <w:spacing w:val="1"/>
        </w:rPr>
        <w:t>变成价值。只有数据与适合的存储系统相匹配，制定出管理数据</w:t>
      </w:r>
      <w:r>
        <w:rPr>
          <w:rFonts w:ascii="SimSun" w:hAnsi="SimSun" w:eastAsia="SimSun" w:cs="SimSun"/>
          <w:sz w:val="21"/>
          <w:szCs w:val="21"/>
        </w:rPr>
        <w:t>的战略，才能低成本、高 </w:t>
      </w:r>
      <w:r>
        <w:rPr>
          <w:rFonts w:ascii="SimSun" w:hAnsi="SimSun" w:eastAsia="SimSun" w:cs="SimSun"/>
          <w:sz w:val="21"/>
          <w:szCs w:val="21"/>
          <w:spacing w:val="1"/>
        </w:rPr>
        <w:t>可靠性、高效益地应对大量数据。对于企业来说，面临大数据首先解决的问题就是</w:t>
      </w:r>
      <w:r>
        <w:rPr>
          <w:rFonts w:ascii="SimSun" w:hAnsi="SimSun" w:eastAsia="SimSun" w:cs="SimSun"/>
          <w:sz w:val="21"/>
          <w:szCs w:val="21"/>
        </w:rPr>
        <w:t>成本和 </w:t>
      </w:r>
      <w:r>
        <w:rPr>
          <w:rFonts w:ascii="SimSun" w:hAnsi="SimSun" w:eastAsia="SimSun" w:cs="SimSun"/>
          <w:sz w:val="21"/>
          <w:szCs w:val="21"/>
        </w:rPr>
        <w:t>时间效应问题。为了不错过商机，存储数据管理可以自动删除磁盘和重复数据、备份和归</w:t>
      </w:r>
      <w:r>
        <w:rPr>
          <w:rFonts w:ascii="SimSun" w:hAnsi="SimSun" w:eastAsia="SimSun" w:cs="SimSun"/>
          <w:sz w:val="21"/>
          <w:szCs w:val="21"/>
          <w:spacing w:val="17"/>
        </w:rPr>
        <w:t xml:space="preserve"> </w:t>
      </w:r>
      <w:r>
        <w:rPr>
          <w:rFonts w:ascii="SimSun" w:hAnsi="SimSun" w:eastAsia="SimSun" w:cs="SimSun"/>
          <w:sz w:val="21"/>
          <w:szCs w:val="21"/>
          <w:spacing w:val="1"/>
        </w:rPr>
        <w:t>档，使企业的关键数据存在不同的区域，然后按照特定的业务需求</w:t>
      </w:r>
      <w:r>
        <w:rPr>
          <w:rFonts w:ascii="SimSun" w:hAnsi="SimSun" w:eastAsia="SimSun" w:cs="SimSun"/>
          <w:sz w:val="21"/>
          <w:szCs w:val="21"/>
        </w:rPr>
        <w:t>，对数据进行提取、操 </w:t>
      </w:r>
      <w:r>
        <w:rPr>
          <w:rFonts w:ascii="SimSun" w:hAnsi="SimSun" w:eastAsia="SimSun" w:cs="SimSun"/>
          <w:sz w:val="21"/>
          <w:szCs w:val="21"/>
          <w:spacing w:val="-2"/>
        </w:rPr>
        <w:t>作和分析，并形成企业所需要的目标数据。</w:t>
      </w:r>
    </w:p>
    <w:p>
      <w:pPr>
        <w:ind w:left="422"/>
        <w:spacing w:before="168" w:line="219" w:lineRule="auto"/>
        <w:outlineLvl w:val="2"/>
        <w:rPr>
          <w:rFonts w:ascii="SimSun" w:hAnsi="SimSun" w:eastAsia="SimSun" w:cs="SimSun"/>
          <w:sz w:val="21"/>
          <w:szCs w:val="21"/>
        </w:rPr>
      </w:pPr>
      <w:r>
        <w:rPr>
          <w:rFonts w:ascii="SimSun" w:hAnsi="SimSun" w:eastAsia="SimSun" w:cs="SimSun"/>
          <w:sz w:val="21"/>
          <w:szCs w:val="21"/>
          <w:b/>
          <w:bCs/>
          <w:spacing w:val="-6"/>
        </w:rPr>
        <w:t>3.</w:t>
      </w:r>
      <w:r>
        <w:rPr>
          <w:rFonts w:ascii="SimSun" w:hAnsi="SimSun" w:eastAsia="SimSun" w:cs="SimSun"/>
          <w:sz w:val="21"/>
          <w:szCs w:val="21"/>
          <w:spacing w:val="-6"/>
        </w:rPr>
        <w:t xml:space="preserve"> </w:t>
      </w:r>
      <w:r>
        <w:rPr>
          <w:rFonts w:ascii="SimSun" w:hAnsi="SimSun" w:eastAsia="SimSun" w:cs="SimSun"/>
          <w:sz w:val="21"/>
          <w:szCs w:val="21"/>
          <w:b/>
          <w:bCs/>
          <w:spacing w:val="-6"/>
        </w:rPr>
        <w:t>大数据数据管理的意义</w:t>
      </w:r>
    </w:p>
    <w:p>
      <w:pPr>
        <w:ind w:right="733" w:firstLine="419"/>
        <w:spacing w:before="212" w:line="255" w:lineRule="auto"/>
        <w:jc w:val="both"/>
        <w:rPr>
          <w:rFonts w:ascii="SimSun" w:hAnsi="SimSun" w:eastAsia="SimSun" w:cs="SimSun"/>
          <w:sz w:val="21"/>
          <w:szCs w:val="21"/>
        </w:rPr>
      </w:pPr>
      <w:r>
        <w:rPr>
          <w:rFonts w:ascii="SimSun" w:hAnsi="SimSun" w:eastAsia="SimSun" w:cs="SimSun"/>
          <w:sz w:val="21"/>
          <w:szCs w:val="21"/>
          <w:spacing w:val="1"/>
        </w:rPr>
        <w:t>计算机从文字、图像、视频等数据中解析出共性之处，从互联网浩瀚的数据中收</w:t>
      </w:r>
      <w:r>
        <w:rPr>
          <w:rFonts w:ascii="SimSun" w:hAnsi="SimSun" w:eastAsia="SimSun" w:cs="SimSun"/>
          <w:sz w:val="21"/>
          <w:szCs w:val="21"/>
        </w:rPr>
        <w:t>获知 </w:t>
      </w:r>
      <w:r>
        <w:rPr>
          <w:rFonts w:ascii="SimSun" w:hAnsi="SimSun" w:eastAsia="SimSun" w:cs="SimSun"/>
          <w:sz w:val="21"/>
          <w:szCs w:val="21"/>
          <w:spacing w:val="1"/>
        </w:rPr>
        <w:t>识，洞察信息。而数据分析建立在数据管理基础</w:t>
      </w:r>
      <w:r>
        <w:rPr>
          <w:rFonts w:ascii="SimSun" w:hAnsi="SimSun" w:eastAsia="SimSun" w:cs="SimSun"/>
          <w:sz w:val="21"/>
          <w:szCs w:val="21"/>
        </w:rPr>
        <w:t>之上。通过交易平台就可以看到整体交易 </w:t>
      </w:r>
      <w:r>
        <w:rPr>
          <w:rFonts w:ascii="SimSun" w:hAnsi="SimSun" w:eastAsia="SimSun" w:cs="SimSun"/>
          <w:sz w:val="21"/>
          <w:szCs w:val="21"/>
          <w:spacing w:val="1"/>
        </w:rPr>
        <w:t>额的下滑趋势，进而预测到下一年的金融危机的爆发。领军企业与其他企</w:t>
      </w:r>
      <w:r>
        <w:rPr>
          <w:rFonts w:ascii="SimSun" w:hAnsi="SimSun" w:eastAsia="SimSun" w:cs="SimSun"/>
          <w:sz w:val="21"/>
          <w:szCs w:val="21"/>
        </w:rPr>
        <w:t>业之间最大的显 </w:t>
      </w:r>
      <w:r>
        <w:rPr>
          <w:rFonts w:ascii="SimSun" w:hAnsi="SimSun" w:eastAsia="SimSun" w:cs="SimSun"/>
          <w:sz w:val="21"/>
          <w:szCs w:val="21"/>
        </w:rPr>
        <w:t>著差别在于新数据类型的引入。那些没有引入新的分析技术和新的数据类型的企业，不太</w:t>
      </w:r>
      <w:r>
        <w:rPr>
          <w:rFonts w:ascii="SimSun" w:hAnsi="SimSun" w:eastAsia="SimSun" w:cs="SimSun"/>
          <w:sz w:val="21"/>
          <w:szCs w:val="21"/>
          <w:spacing w:val="7"/>
        </w:rPr>
        <w:t xml:space="preserve"> </w:t>
      </w:r>
      <w:r>
        <w:rPr>
          <w:rFonts w:ascii="SimSun" w:hAnsi="SimSun" w:eastAsia="SimSun" w:cs="SimSun"/>
          <w:sz w:val="21"/>
          <w:szCs w:val="21"/>
          <w:spacing w:val="-4"/>
        </w:rPr>
        <w:t>可能成为其行业的领军者。</w:t>
      </w:r>
    </w:p>
    <w:p>
      <w:pPr>
        <w:ind w:right="713" w:firstLine="419"/>
        <w:spacing w:before="101" w:line="255" w:lineRule="auto"/>
        <w:jc w:val="both"/>
        <w:rPr>
          <w:rFonts w:ascii="SimSun" w:hAnsi="SimSun" w:eastAsia="SimSun" w:cs="SimSun"/>
          <w:sz w:val="21"/>
          <w:szCs w:val="21"/>
        </w:rPr>
      </w:pPr>
      <w:r>
        <w:rPr>
          <w:rFonts w:ascii="SimSun" w:hAnsi="SimSun" w:eastAsia="SimSun" w:cs="SimSun"/>
          <w:sz w:val="21"/>
          <w:szCs w:val="21"/>
          <w:spacing w:val="1"/>
        </w:rPr>
        <w:t>企业的发展战略与大数据的管理密切相关。信息是企业的财富，如果企业对大数据的</w:t>
      </w:r>
      <w:r>
        <w:rPr>
          <w:rFonts w:ascii="SimSun" w:hAnsi="SimSun" w:eastAsia="SimSun" w:cs="SimSun"/>
          <w:sz w:val="21"/>
          <w:szCs w:val="21"/>
          <w:spacing w:val="18"/>
        </w:rPr>
        <w:t xml:space="preserve"> </w:t>
      </w:r>
      <w:r>
        <w:rPr>
          <w:rFonts w:ascii="SimSun" w:hAnsi="SimSun" w:eastAsia="SimSun" w:cs="SimSun"/>
          <w:sz w:val="21"/>
          <w:szCs w:val="21"/>
          <w:spacing w:val="-3"/>
        </w:rPr>
        <w:t>管理适当，利用好大数据，并服务于企业发展战略，</w:t>
      </w:r>
      <w:r>
        <w:rPr>
          <w:rFonts w:ascii="SimSun" w:hAnsi="SimSun" w:eastAsia="SimSun" w:cs="SimSun"/>
          <w:sz w:val="21"/>
          <w:szCs w:val="21"/>
          <w:spacing w:val="60"/>
        </w:rPr>
        <w:t xml:space="preserve"> </w:t>
      </w:r>
      <w:r>
        <w:rPr>
          <w:rFonts w:ascii="SimSun" w:hAnsi="SimSun" w:eastAsia="SimSun" w:cs="SimSun"/>
          <w:sz w:val="21"/>
          <w:szCs w:val="21"/>
          <w:spacing w:val="-3"/>
        </w:rPr>
        <w:t>一定能做出明智的决策。现阶段的难</w:t>
      </w:r>
      <w:r>
        <w:rPr>
          <w:rFonts w:ascii="SimSun" w:hAnsi="SimSun" w:eastAsia="SimSun" w:cs="SimSun"/>
          <w:sz w:val="21"/>
          <w:szCs w:val="21"/>
        </w:rPr>
        <w:t xml:space="preserve"> </w:t>
      </w:r>
      <w:r>
        <w:rPr>
          <w:rFonts w:ascii="SimSun" w:hAnsi="SimSun" w:eastAsia="SimSun" w:cs="SimSun"/>
          <w:sz w:val="21"/>
          <w:szCs w:val="21"/>
          <w:spacing w:val="1"/>
        </w:rPr>
        <w:t>点在于，企业分析的数据仅仅是企业标准化结构数据中的很小一部分</w:t>
      </w:r>
      <w:r>
        <w:rPr>
          <w:rFonts w:ascii="SimSun" w:hAnsi="SimSun" w:eastAsia="SimSun" w:cs="SimSun"/>
          <w:sz w:val="21"/>
          <w:szCs w:val="21"/>
        </w:rPr>
        <w:t>，企业未来的数据管</w:t>
      </w:r>
    </w:p>
    <w:p>
      <w:pPr>
        <w:ind w:firstLine="7809"/>
        <w:spacing w:before="172" w:line="830" w:lineRule="exact"/>
        <w:rPr/>
      </w:pPr>
      <w:r>
        <w:rPr>
          <w:position w:val="-16"/>
        </w:rPr>
        <w:drawing>
          <wp:inline distT="0" distB="0" distL="0" distR="0">
            <wp:extent cx="342960" cy="527048"/>
            <wp:effectExtent l="0" t="0" r="0" b="0"/>
            <wp:docPr id="388" name="IM 388"/>
            <wp:cNvGraphicFramePr/>
            <a:graphic>
              <a:graphicData uri="http://schemas.openxmlformats.org/drawingml/2006/picture">
                <pic:pic>
                  <pic:nvPicPr>
                    <pic:cNvPr id="388" name="IM 388"/>
                    <pic:cNvPicPr/>
                  </pic:nvPicPr>
                  <pic:blipFill>
                    <a:blip r:embed="rId349"/>
                    <a:stretch>
                      <a:fillRect/>
                    </a:stretch>
                  </pic:blipFill>
                  <pic:spPr>
                    <a:xfrm rot="0">
                      <a:off x="0" y="0"/>
                      <a:ext cx="342960" cy="527048"/>
                    </a:xfrm>
                    <a:prstGeom prst="rect">
                      <a:avLst/>
                    </a:prstGeom>
                  </pic:spPr>
                </pic:pic>
              </a:graphicData>
            </a:graphic>
          </wp:inline>
        </w:drawing>
      </w:r>
    </w:p>
    <w:p>
      <w:pPr>
        <w:spacing w:line="830" w:lineRule="exact"/>
        <w:sectPr>
          <w:pgSz w:w="9910" w:h="14230"/>
          <w:pgMar w:top="709" w:right="99" w:bottom="49" w:left="849" w:header="0" w:footer="0" w:gutter="0"/>
        </w:sectPr>
        <w:rPr/>
      </w:pPr>
    </w:p>
    <w:p>
      <w:pPr>
        <w:spacing w:line="299" w:lineRule="exact"/>
        <w:rPr/>
      </w:pPr>
      <w:r>
        <w:rPr>
          <w:position w:val="-5"/>
        </w:rPr>
        <w:pict>
          <v:group id="_x0000_s1154" style="mso-position-vertical-relative:line;mso-position-horizontal-relative:char;width:125.55pt;height:15pt;" filled="false" stroked="false" coordsize="2511,300" coordorigin="0,0">
            <v:shape id="_x0000_s1156" style="position:absolute;left:0;top:0;width:2511;height:300;" filled="false" stroked="false" type="#_x0000_t75">
              <v:imagedata o:title="" r:id="rId350"/>
            </v:shape>
            <v:shape id="_x0000_s1158" style="position:absolute;left:-20;top:-20;width:2551;height:340;" filled="false" stroked="false" type="#_x0000_t202">
              <v:fill on="false"/>
              <v:stroke on="false"/>
              <v:path/>
              <v:imagedata o:title=""/>
              <o:lock v:ext="edit" aspectratio="false"/>
              <v:textbox inset="0mm,0mm,0mm,0mm">
                <w:txbxContent>
                  <w:p>
                    <w:pPr>
                      <w:ind w:left="542"/>
                      <w:spacing w:before="87"/>
                      <w:rPr>
                        <w:rFonts w:ascii="STXinwei" w:hAnsi="STXinwei" w:eastAsia="STXinwei" w:cs="STXinwei"/>
                        <w:sz w:val="21"/>
                        <w:szCs w:val="21"/>
                      </w:rPr>
                    </w:pPr>
                    <w:bookmarkStart w:name="bookmark169" w:id="161"/>
                    <w:bookmarkEnd w:id="161"/>
                    <w:bookmarkStart w:name="bookmark170" w:id="162"/>
                    <w:bookmarkEnd w:id="162"/>
                    <w:r>
                      <w:rPr>
                        <w:rFonts w:ascii="STXinwei" w:hAnsi="STXinwei" w:eastAsia="STXinwei" w:cs="STXinwei"/>
                        <w:sz w:val="21"/>
                        <w:szCs w:val="21"/>
                        <w:b/>
                        <w:bCs/>
                        <w:spacing w:val="-5"/>
                      </w:rPr>
                      <w:t>大数据基础与应用</w:t>
                    </w:r>
                  </w:p>
                </w:txbxContent>
              </v:textbox>
            </v:shape>
          </v:group>
        </w:pict>
      </w:r>
    </w:p>
    <w:p>
      <w:pPr>
        <w:pStyle w:val="BodyText"/>
        <w:spacing w:line="298" w:lineRule="auto"/>
        <w:rPr/>
      </w:pPr>
      <w:r/>
    </w:p>
    <w:p>
      <w:pPr>
        <w:ind w:left="819"/>
        <w:spacing w:before="68" w:line="219" w:lineRule="auto"/>
        <w:rPr>
          <w:rFonts w:ascii="SimSun" w:hAnsi="SimSun" w:eastAsia="SimSun" w:cs="SimSun"/>
          <w:sz w:val="21"/>
          <w:szCs w:val="21"/>
        </w:rPr>
      </w:pPr>
      <w:r>
        <w:rPr>
          <w:rFonts w:ascii="SimSun" w:hAnsi="SimSun" w:eastAsia="SimSun" w:cs="SimSun"/>
          <w:sz w:val="21"/>
          <w:szCs w:val="21"/>
          <w:spacing w:val="-5"/>
        </w:rPr>
        <w:t>理之路还很漫长。</w:t>
      </w:r>
    </w:p>
    <w:p>
      <w:pPr>
        <w:ind w:left="1243"/>
        <w:spacing w:before="157" w:line="219" w:lineRule="auto"/>
        <w:outlineLvl w:val="2"/>
        <w:rPr>
          <w:rFonts w:ascii="SimSun" w:hAnsi="SimSun" w:eastAsia="SimSun" w:cs="SimSun"/>
          <w:sz w:val="21"/>
          <w:szCs w:val="21"/>
        </w:rPr>
      </w:pPr>
      <w:r>
        <w:rPr>
          <w:rFonts w:ascii="SimSun" w:hAnsi="SimSun" w:eastAsia="SimSun" w:cs="SimSun"/>
          <w:sz w:val="21"/>
          <w:szCs w:val="21"/>
          <w:b/>
          <w:bCs/>
          <w:spacing w:val="-8"/>
        </w:rPr>
        <w:t>4.</w:t>
      </w:r>
      <w:r>
        <w:rPr>
          <w:rFonts w:ascii="SimSun" w:hAnsi="SimSun" w:eastAsia="SimSun" w:cs="SimSun"/>
          <w:sz w:val="21"/>
          <w:szCs w:val="21"/>
          <w:spacing w:val="23"/>
        </w:rPr>
        <w:t xml:space="preserve"> </w:t>
      </w:r>
      <w:r>
        <w:rPr>
          <w:rFonts w:ascii="SimSun" w:hAnsi="SimSun" w:eastAsia="SimSun" w:cs="SimSun"/>
          <w:sz w:val="21"/>
          <w:szCs w:val="21"/>
          <w:b/>
          <w:bCs/>
          <w:spacing w:val="-8"/>
        </w:rPr>
        <w:t>大数据的数据管理技术</w:t>
      </w:r>
    </w:p>
    <w:p>
      <w:pPr>
        <w:ind w:left="819" w:right="44" w:firstLine="420"/>
        <w:spacing w:before="204" w:line="249" w:lineRule="auto"/>
        <w:jc w:val="both"/>
        <w:rPr>
          <w:rFonts w:ascii="SimSun" w:hAnsi="SimSun" w:eastAsia="SimSun" w:cs="SimSun"/>
          <w:sz w:val="21"/>
          <w:szCs w:val="21"/>
        </w:rPr>
      </w:pPr>
      <w:r>
        <w:rPr>
          <w:rFonts w:ascii="SimSun" w:hAnsi="SimSun" w:eastAsia="SimSun" w:cs="SimSun"/>
          <w:sz w:val="21"/>
          <w:szCs w:val="21"/>
          <w:spacing w:val="3"/>
        </w:rPr>
        <w:t>在大数据管理技术中，有6种数据管理技术普遍被关注，即分布式存储与计算、内存</w:t>
      </w:r>
      <w:r>
        <w:rPr>
          <w:rFonts w:ascii="SimSun" w:hAnsi="SimSun" w:eastAsia="SimSun" w:cs="SimSun"/>
          <w:sz w:val="21"/>
          <w:szCs w:val="21"/>
          <w:spacing w:val="11"/>
        </w:rPr>
        <w:t xml:space="preserve"> </w:t>
      </w:r>
      <w:r>
        <w:rPr>
          <w:rFonts w:ascii="SimSun" w:hAnsi="SimSun" w:eastAsia="SimSun" w:cs="SimSun"/>
          <w:sz w:val="21"/>
          <w:szCs w:val="21"/>
          <w:spacing w:val="-2"/>
        </w:rPr>
        <w:t>数据库技术、列式数据库技术、云数据库、</w:t>
      </w:r>
      <w:r>
        <w:rPr>
          <w:rFonts w:ascii="Times New Roman" w:hAnsi="Times New Roman" w:eastAsia="Times New Roman" w:cs="Times New Roman"/>
          <w:sz w:val="21"/>
          <w:szCs w:val="21"/>
          <w:spacing w:val="-2"/>
        </w:rPr>
        <w:t>NoSQL</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2"/>
        </w:rPr>
        <w:t>技术、移动数据库技术。其中分布式存</w:t>
      </w:r>
      <w:r>
        <w:rPr>
          <w:rFonts w:ascii="SimSun" w:hAnsi="SimSun" w:eastAsia="SimSun" w:cs="SimSun"/>
          <w:sz w:val="21"/>
          <w:szCs w:val="21"/>
        </w:rPr>
        <w:t xml:space="preserve"> </w:t>
      </w:r>
      <w:r>
        <w:rPr>
          <w:rFonts w:ascii="SimSun" w:hAnsi="SimSun" w:eastAsia="SimSun" w:cs="SimSun"/>
          <w:sz w:val="21"/>
          <w:szCs w:val="21"/>
          <w:spacing w:val="2"/>
        </w:rPr>
        <w:t>储与计算最受关注，数据管理新技术被关注的程度如图8-2所示。</w:t>
      </w:r>
    </w:p>
    <w:p>
      <w:pPr>
        <w:ind w:firstLine="1169"/>
        <w:spacing w:before="152" w:line="2540" w:lineRule="exact"/>
        <w:rPr/>
      </w:pPr>
      <w:r>
        <w:rPr>
          <w:position w:val="-50"/>
        </w:rPr>
        <w:drawing>
          <wp:inline distT="0" distB="0" distL="0" distR="0">
            <wp:extent cx="4806982" cy="1612934"/>
            <wp:effectExtent l="0" t="0" r="0" b="0"/>
            <wp:docPr id="390" name="IM 390"/>
            <wp:cNvGraphicFramePr/>
            <a:graphic>
              <a:graphicData uri="http://schemas.openxmlformats.org/drawingml/2006/picture">
                <pic:pic>
                  <pic:nvPicPr>
                    <pic:cNvPr id="390" name="IM 390"/>
                    <pic:cNvPicPr/>
                  </pic:nvPicPr>
                  <pic:blipFill>
                    <a:blip r:embed="rId351"/>
                    <a:stretch>
                      <a:fillRect/>
                    </a:stretch>
                  </pic:blipFill>
                  <pic:spPr>
                    <a:xfrm rot="0">
                      <a:off x="0" y="0"/>
                      <a:ext cx="4806982" cy="1612934"/>
                    </a:xfrm>
                    <a:prstGeom prst="rect">
                      <a:avLst/>
                    </a:prstGeom>
                  </pic:spPr>
                </pic:pic>
              </a:graphicData>
            </a:graphic>
          </wp:inline>
        </w:drawing>
      </w:r>
    </w:p>
    <w:p>
      <w:pPr>
        <w:ind w:left="4009"/>
        <w:spacing w:before="199" w:line="219" w:lineRule="auto"/>
        <w:rPr>
          <w:rFonts w:ascii="SimSun" w:hAnsi="SimSun" w:eastAsia="SimSun" w:cs="SimSun"/>
          <w:sz w:val="21"/>
          <w:szCs w:val="21"/>
        </w:rPr>
      </w:pPr>
      <w:r>
        <w:rPr>
          <w:rFonts w:ascii="SimSun" w:hAnsi="SimSun" w:eastAsia="SimSun" w:cs="SimSun"/>
          <w:sz w:val="21"/>
          <w:szCs w:val="21"/>
          <w:spacing w:val="-18"/>
          <w:w w:val="98"/>
        </w:rPr>
        <w:t>图8-2</w:t>
      </w:r>
      <w:r>
        <w:rPr>
          <w:rFonts w:ascii="SimSun" w:hAnsi="SimSun" w:eastAsia="SimSun" w:cs="SimSun"/>
          <w:sz w:val="21"/>
          <w:szCs w:val="21"/>
          <w:spacing w:val="64"/>
        </w:rPr>
        <w:t xml:space="preserve"> </w:t>
      </w:r>
      <w:r>
        <w:rPr>
          <w:rFonts w:ascii="SimSun" w:hAnsi="SimSun" w:eastAsia="SimSun" w:cs="SimSun"/>
          <w:sz w:val="21"/>
          <w:szCs w:val="21"/>
          <w:spacing w:val="-18"/>
          <w:w w:val="98"/>
        </w:rPr>
        <w:t>数据管理新技术</w:t>
      </w:r>
    </w:p>
    <w:p>
      <w:pPr>
        <w:ind w:left="819" w:right="54" w:firstLine="420"/>
        <w:spacing w:before="228" w:line="264" w:lineRule="auto"/>
        <w:rPr>
          <w:rFonts w:ascii="SimSun" w:hAnsi="SimSun" w:eastAsia="SimSun" w:cs="SimSun"/>
          <w:sz w:val="21"/>
          <w:szCs w:val="21"/>
        </w:rPr>
      </w:pPr>
      <w:r>
        <w:rPr>
          <w:rFonts w:ascii="SimSun" w:hAnsi="SimSun" w:eastAsia="SimSun" w:cs="SimSun"/>
          <w:sz w:val="21"/>
          <w:szCs w:val="21"/>
          <w:spacing w:val="3"/>
        </w:rPr>
        <w:t>分布式存储与计算成为最受关注的数据管理新技术，比例达到29.86%,其次是内存数 </w:t>
      </w:r>
      <w:r>
        <w:rPr>
          <w:rFonts w:ascii="SimSun" w:hAnsi="SimSun" w:eastAsia="SimSun" w:cs="SimSun"/>
          <w:sz w:val="21"/>
          <w:szCs w:val="21"/>
          <w:spacing w:val="5"/>
        </w:rPr>
        <w:t>据库技术，占到23.30%。云数据库排名第三，比例为16.29%。此外，列式</w:t>
      </w:r>
      <w:r>
        <w:rPr>
          <w:rFonts w:ascii="SimSun" w:hAnsi="SimSun" w:eastAsia="SimSun" w:cs="SimSun"/>
          <w:sz w:val="21"/>
          <w:szCs w:val="21"/>
          <w:spacing w:val="4"/>
        </w:rPr>
        <w:t>数据库技术、</w:t>
      </w:r>
      <w:r>
        <w:rPr>
          <w:rFonts w:ascii="SimSun" w:hAnsi="SimSun" w:eastAsia="SimSun" w:cs="SimSun"/>
          <w:sz w:val="21"/>
          <w:szCs w:val="21"/>
        </w:rPr>
        <w:t xml:space="preserve"> </w:t>
      </w:r>
      <w:r>
        <w:rPr>
          <w:rFonts w:ascii="Times New Roman" w:hAnsi="Times New Roman" w:eastAsia="Times New Roman" w:cs="Times New Roman"/>
          <w:sz w:val="21"/>
          <w:szCs w:val="21"/>
          <w:spacing w:val="-1"/>
        </w:rPr>
        <w:t>NoSQL</w:t>
      </w:r>
      <w:r>
        <w:rPr>
          <w:rFonts w:ascii="Times New Roman" w:hAnsi="Times New Roman" w:eastAsia="Times New Roman" w:cs="Times New Roman"/>
          <w:sz w:val="21"/>
          <w:szCs w:val="21"/>
          <w:spacing w:val="32"/>
          <w:w w:val="101"/>
        </w:rPr>
        <w:t xml:space="preserve"> </w:t>
      </w:r>
      <w:r>
        <w:rPr>
          <w:rFonts w:ascii="SimSun" w:hAnsi="SimSun" w:eastAsia="SimSun" w:cs="SimSun"/>
          <w:sz w:val="21"/>
          <w:szCs w:val="21"/>
          <w:spacing w:val="-1"/>
        </w:rPr>
        <w:t>也获得较多关注。从调查结果来看，以</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1"/>
        </w:rPr>
        <w:t>Hadoop</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1"/>
        </w:rPr>
        <w:t>为代表</w:t>
      </w:r>
      <w:r>
        <w:rPr>
          <w:rFonts w:ascii="SimSun" w:hAnsi="SimSun" w:eastAsia="SimSun" w:cs="SimSun"/>
          <w:sz w:val="21"/>
          <w:szCs w:val="21"/>
          <w:spacing w:val="-2"/>
        </w:rPr>
        <w:t>的分布式存储与计算已成为</w:t>
      </w:r>
      <w:r>
        <w:rPr>
          <w:rFonts w:ascii="SimSun" w:hAnsi="SimSun" w:eastAsia="SimSun" w:cs="SimSun"/>
          <w:sz w:val="21"/>
          <w:szCs w:val="21"/>
        </w:rPr>
        <w:t xml:space="preserve"> </w:t>
      </w:r>
      <w:r>
        <w:rPr>
          <w:rFonts w:ascii="SimSun" w:hAnsi="SimSun" w:eastAsia="SimSun" w:cs="SimSun"/>
          <w:sz w:val="21"/>
          <w:szCs w:val="21"/>
          <w:spacing w:val="-1"/>
        </w:rPr>
        <w:t>大数据的关键技术。以</w:t>
      </w:r>
      <w:r>
        <w:rPr>
          <w:rFonts w:ascii="SimSun" w:hAnsi="SimSun" w:eastAsia="SimSun" w:cs="SimSun"/>
          <w:sz w:val="21"/>
          <w:szCs w:val="21"/>
          <w:spacing w:val="-50"/>
        </w:rPr>
        <w:t xml:space="preserve"> </w:t>
      </w:r>
      <w:r>
        <w:rPr>
          <w:rFonts w:ascii="SimSun" w:hAnsi="SimSun" w:eastAsia="SimSun" w:cs="SimSun"/>
          <w:sz w:val="21"/>
          <w:szCs w:val="21"/>
          <w:spacing w:val="-1"/>
        </w:rPr>
        <w:t>SAPHANA   为代表的内存数据库技术和以</w:t>
      </w:r>
      <w:r>
        <w:rPr>
          <w:rFonts w:ascii="SimSun" w:hAnsi="SimSun" w:eastAsia="SimSun" w:cs="SimSun"/>
          <w:sz w:val="21"/>
          <w:szCs w:val="21"/>
          <w:spacing w:val="-54"/>
        </w:rPr>
        <w:t xml:space="preserve"> </w:t>
      </w:r>
      <w:r>
        <w:rPr>
          <w:rFonts w:ascii="SimSun" w:hAnsi="SimSun" w:eastAsia="SimSun" w:cs="SimSun"/>
          <w:sz w:val="21"/>
          <w:szCs w:val="21"/>
          <w:spacing w:val="-1"/>
        </w:rPr>
        <w:t>SQLAzure</w:t>
      </w:r>
      <w:r>
        <w:rPr>
          <w:rFonts w:ascii="SimSun" w:hAnsi="SimSun" w:eastAsia="SimSun" w:cs="SimSun"/>
          <w:sz w:val="21"/>
          <w:szCs w:val="21"/>
          <w:spacing w:val="64"/>
        </w:rPr>
        <w:t xml:space="preserve"> </w:t>
      </w:r>
      <w:r>
        <w:rPr>
          <w:rFonts w:ascii="SimSun" w:hAnsi="SimSun" w:eastAsia="SimSun" w:cs="SimSun"/>
          <w:sz w:val="21"/>
          <w:szCs w:val="21"/>
          <w:spacing w:val="-1"/>
        </w:rPr>
        <w:t>为代表的云数</w:t>
      </w:r>
      <w:r>
        <w:rPr>
          <w:rFonts w:ascii="SimSun" w:hAnsi="SimSun" w:eastAsia="SimSun" w:cs="SimSun"/>
          <w:sz w:val="21"/>
          <w:szCs w:val="21"/>
        </w:rPr>
        <w:t xml:space="preserve"> </w:t>
      </w:r>
      <w:r>
        <w:rPr>
          <w:rFonts w:ascii="SimSun" w:hAnsi="SimSun" w:eastAsia="SimSun" w:cs="SimSun"/>
          <w:sz w:val="21"/>
          <w:szCs w:val="21"/>
          <w:spacing w:val="-2"/>
        </w:rPr>
        <w:t>据库技术，也将成为占据重要地位的数据管理创新平台。</w:t>
      </w:r>
    </w:p>
    <w:p>
      <w:pPr>
        <w:ind w:left="819" w:right="36" w:firstLine="420"/>
        <w:spacing w:before="48" w:line="255" w:lineRule="auto"/>
        <w:rPr>
          <w:rFonts w:ascii="SimSun" w:hAnsi="SimSun" w:eastAsia="SimSun" w:cs="SimSun"/>
          <w:sz w:val="21"/>
          <w:szCs w:val="21"/>
        </w:rPr>
      </w:pPr>
      <w:r>
        <w:rPr>
          <w:rFonts w:ascii="SimSun" w:hAnsi="SimSun" w:eastAsia="SimSun" w:cs="SimSun"/>
          <w:sz w:val="21"/>
          <w:szCs w:val="21"/>
        </w:rPr>
        <w:t>分布式存储与计算架构可以使大量数据以一种可靠、高效、可伸缩的方式进行处理。</w:t>
      </w:r>
      <w:r>
        <w:rPr>
          <w:rFonts w:ascii="SimSun" w:hAnsi="SimSun" w:eastAsia="SimSun" w:cs="SimSun"/>
          <w:sz w:val="21"/>
          <w:szCs w:val="21"/>
          <w:spacing w:val="3"/>
        </w:rPr>
        <w:t xml:space="preserve"> </w:t>
      </w:r>
      <w:r>
        <w:rPr>
          <w:rFonts w:ascii="SimSun" w:hAnsi="SimSun" w:eastAsia="SimSun" w:cs="SimSun"/>
          <w:sz w:val="21"/>
          <w:szCs w:val="21"/>
        </w:rPr>
        <w:t>因为以并行的方式工作，所以数据处理速度相对较</w:t>
      </w:r>
      <w:r>
        <w:rPr>
          <w:rFonts w:ascii="SimSun" w:hAnsi="SimSun" w:eastAsia="SimSun" w:cs="SimSun"/>
          <w:sz w:val="21"/>
          <w:szCs w:val="21"/>
          <w:spacing w:val="-1"/>
        </w:rPr>
        <w:t>快，且成本较低，</w:t>
      </w:r>
      <w:r>
        <w:rPr>
          <w:rFonts w:ascii="Times New Roman" w:hAnsi="Times New Roman" w:eastAsia="Times New Roman" w:cs="Times New Roman"/>
          <w:sz w:val="21"/>
          <w:szCs w:val="21"/>
          <w:spacing w:val="-1"/>
        </w:rPr>
        <w:t>Hadoop</w:t>
      </w:r>
      <w:r>
        <w:rPr>
          <w:rFonts w:ascii="Times New Roman" w:hAnsi="Times New Roman" w:eastAsia="Times New Roman" w:cs="Times New Roman"/>
          <w:sz w:val="21"/>
          <w:szCs w:val="21"/>
          <w:spacing w:val="37"/>
        </w:rPr>
        <w:t xml:space="preserve"> </w:t>
      </w:r>
      <w:r>
        <w:rPr>
          <w:rFonts w:ascii="SimSun" w:hAnsi="SimSun" w:eastAsia="SimSun" w:cs="SimSun"/>
          <w:sz w:val="21"/>
          <w:szCs w:val="21"/>
          <w:spacing w:val="-1"/>
        </w:rPr>
        <w:t>和</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1"/>
        </w:rPr>
        <w:t>NoSQL </w:t>
      </w:r>
      <w:r>
        <w:rPr>
          <w:rFonts w:ascii="SimSun" w:hAnsi="SimSun" w:eastAsia="SimSun" w:cs="SimSun"/>
          <w:sz w:val="21"/>
          <w:szCs w:val="21"/>
          <w:spacing w:val="-1"/>
        </w:rPr>
        <w:t>都</w:t>
      </w:r>
      <w:r>
        <w:rPr>
          <w:rFonts w:ascii="SimSun" w:hAnsi="SimSun" w:eastAsia="SimSun" w:cs="SimSun"/>
          <w:sz w:val="21"/>
          <w:szCs w:val="21"/>
        </w:rPr>
        <w:t xml:space="preserve"> </w:t>
      </w:r>
      <w:r>
        <w:rPr>
          <w:rFonts w:ascii="SimSun" w:hAnsi="SimSun" w:eastAsia="SimSun" w:cs="SimSun"/>
          <w:sz w:val="21"/>
          <w:szCs w:val="21"/>
          <w:spacing w:val="-4"/>
        </w:rPr>
        <w:t>属于分布式存储技术。</w:t>
      </w:r>
    </w:p>
    <w:p>
      <w:pPr>
        <w:ind w:left="819" w:right="55" w:firstLine="420"/>
        <w:spacing w:before="71" w:line="251" w:lineRule="auto"/>
        <w:rPr>
          <w:rFonts w:ascii="SimSun" w:hAnsi="SimSun" w:eastAsia="SimSun" w:cs="SimSun"/>
          <w:sz w:val="21"/>
          <w:szCs w:val="21"/>
        </w:rPr>
      </w:pPr>
      <w:r>
        <w:rPr>
          <w:rFonts w:ascii="SimSun" w:hAnsi="SimSun" w:eastAsia="SimSun" w:cs="SimSun"/>
          <w:sz w:val="21"/>
          <w:szCs w:val="21"/>
        </w:rPr>
        <w:t>内存数据库技术可以作为单独的数据库使用，还能为应用程序提供即时的响应和高吞</w:t>
      </w:r>
      <w:r>
        <w:rPr>
          <w:rFonts w:ascii="SimSun" w:hAnsi="SimSun" w:eastAsia="SimSun" w:cs="SimSun"/>
          <w:sz w:val="21"/>
          <w:szCs w:val="21"/>
          <w:spacing w:val="18"/>
        </w:rPr>
        <w:t xml:space="preserve"> </w:t>
      </w:r>
      <w:r>
        <w:rPr>
          <w:rFonts w:ascii="SimSun" w:hAnsi="SimSun" w:eastAsia="SimSun" w:cs="SimSun"/>
          <w:sz w:val="21"/>
          <w:szCs w:val="21"/>
          <w:spacing w:val="-4"/>
        </w:rPr>
        <w:t>吐量，</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4"/>
        </w:rPr>
        <w:t>SAPHANA  </w:t>
      </w:r>
      <w:r>
        <w:rPr>
          <w:rFonts w:ascii="SimSun" w:hAnsi="SimSun" w:eastAsia="SimSun" w:cs="SimSun"/>
          <w:sz w:val="21"/>
          <w:szCs w:val="21"/>
          <w:spacing w:val="-4"/>
        </w:rPr>
        <w:t>是该技术的典型代</w:t>
      </w:r>
      <w:r>
        <w:rPr>
          <w:rFonts w:ascii="SimSun" w:hAnsi="SimSun" w:eastAsia="SimSun" w:cs="SimSun"/>
          <w:sz w:val="21"/>
          <w:szCs w:val="21"/>
          <w:spacing w:val="-5"/>
        </w:rPr>
        <w:t>表。</w:t>
      </w:r>
    </w:p>
    <w:p>
      <w:pPr>
        <w:ind w:left="819" w:firstLine="420"/>
        <w:spacing w:before="69" w:line="242" w:lineRule="auto"/>
        <w:rPr>
          <w:rFonts w:ascii="SimSun" w:hAnsi="SimSun" w:eastAsia="SimSun" w:cs="SimSun"/>
          <w:sz w:val="21"/>
          <w:szCs w:val="21"/>
        </w:rPr>
      </w:pPr>
      <w:r>
        <w:rPr>
          <w:rFonts w:ascii="SimSun" w:hAnsi="SimSun" w:eastAsia="SimSun" w:cs="SimSun"/>
          <w:sz w:val="21"/>
          <w:szCs w:val="21"/>
          <w:spacing w:val="-4"/>
        </w:rPr>
        <w:t>列式数据库的特点是可以更好地应对海量关系数据中列的查询，占用更少的存储空间，</w:t>
      </w:r>
      <w:r>
        <w:rPr>
          <w:rFonts w:ascii="SimSun" w:hAnsi="SimSun" w:eastAsia="SimSun" w:cs="SimSun"/>
          <w:sz w:val="21"/>
          <w:szCs w:val="21"/>
          <w:spacing w:val="16"/>
        </w:rPr>
        <w:t xml:space="preserve"> </w:t>
      </w:r>
      <w:r>
        <w:rPr>
          <w:rFonts w:ascii="SimSun" w:hAnsi="SimSun" w:eastAsia="SimSun" w:cs="SimSun"/>
          <w:sz w:val="21"/>
          <w:szCs w:val="21"/>
          <w:spacing w:val="-1"/>
        </w:rPr>
        <w:t>这也是构建数据仓库的理想架构之一。</w:t>
      </w:r>
    </w:p>
    <w:p>
      <w:pPr>
        <w:ind w:left="819" w:right="55" w:firstLine="420"/>
        <w:spacing w:before="49" w:line="243" w:lineRule="auto"/>
        <w:rPr>
          <w:rFonts w:ascii="SimSun" w:hAnsi="SimSun" w:eastAsia="SimSun" w:cs="SimSun"/>
          <w:sz w:val="21"/>
          <w:szCs w:val="21"/>
        </w:rPr>
      </w:pPr>
      <w:r>
        <w:rPr>
          <w:rFonts w:ascii="SimSun" w:hAnsi="SimSun" w:eastAsia="SimSun" w:cs="SimSun"/>
          <w:sz w:val="21"/>
          <w:szCs w:val="21"/>
          <w:spacing w:val="-5"/>
        </w:rPr>
        <w:t>云数据库可以不受任何部署环境的局限，随意地进行拓展，进而为客户提供适宜其</w:t>
      </w:r>
      <w:r>
        <w:rPr>
          <w:rFonts w:ascii="SimSun" w:hAnsi="SimSun" w:eastAsia="SimSun" w:cs="SimSun"/>
          <w:sz w:val="21"/>
          <w:szCs w:val="21"/>
          <w:spacing w:val="-6"/>
        </w:rPr>
        <w:t>需求</w:t>
      </w:r>
      <w:r>
        <w:rPr>
          <w:rFonts w:ascii="SimSun" w:hAnsi="SimSun" w:eastAsia="SimSun" w:cs="SimSun"/>
          <w:sz w:val="21"/>
          <w:szCs w:val="21"/>
        </w:rPr>
        <w:t xml:space="preserve"> </w:t>
      </w:r>
      <w:r>
        <w:rPr>
          <w:rFonts w:ascii="SimSun" w:hAnsi="SimSun" w:eastAsia="SimSun" w:cs="SimSun"/>
          <w:sz w:val="21"/>
          <w:szCs w:val="21"/>
          <w:spacing w:val="-4"/>
        </w:rPr>
        <w:t>的虚拟容量，并实现自助式资源调配和自助式使用计量。</w:t>
      </w:r>
      <w:r>
        <w:rPr>
          <w:rFonts w:ascii="Times New Roman" w:hAnsi="Times New Roman" w:eastAsia="Times New Roman" w:cs="Times New Roman"/>
          <w:sz w:val="21"/>
          <w:szCs w:val="21"/>
          <w:spacing w:val="-4"/>
        </w:rPr>
        <w:t>SQLServer</w:t>
      </w:r>
      <w:r>
        <w:rPr>
          <w:rFonts w:ascii="Times New Roman" w:hAnsi="Times New Roman" w:eastAsia="Times New Roman" w:cs="Times New Roman"/>
          <w:sz w:val="21"/>
          <w:szCs w:val="21"/>
          <w:spacing w:val="37"/>
        </w:rPr>
        <w:t xml:space="preserve"> </w:t>
      </w:r>
      <w:r>
        <w:rPr>
          <w:rFonts w:ascii="SimSun" w:hAnsi="SimSun" w:eastAsia="SimSun" w:cs="SimSun"/>
          <w:sz w:val="21"/>
          <w:szCs w:val="21"/>
          <w:spacing w:val="-4"/>
        </w:rPr>
        <w:t>可以提供类似的服务。</w:t>
      </w:r>
    </w:p>
    <w:p>
      <w:pPr>
        <w:ind w:left="819" w:right="29" w:firstLine="420"/>
        <w:spacing w:before="80" w:line="252" w:lineRule="auto"/>
        <w:rPr>
          <w:rFonts w:ascii="SimSun" w:hAnsi="SimSun" w:eastAsia="SimSun" w:cs="SimSun"/>
          <w:sz w:val="21"/>
          <w:szCs w:val="21"/>
        </w:rPr>
      </w:pPr>
      <w:r>
        <w:rPr>
          <w:rFonts w:ascii="Times New Roman" w:hAnsi="Times New Roman" w:eastAsia="Times New Roman" w:cs="Times New Roman"/>
          <w:sz w:val="21"/>
          <w:szCs w:val="21"/>
          <w:spacing w:val="-2"/>
        </w:rPr>
        <w:t>NoSQL </w:t>
      </w:r>
      <w:r>
        <w:rPr>
          <w:rFonts w:ascii="SimSun" w:hAnsi="SimSun" w:eastAsia="SimSun" w:cs="SimSun"/>
          <w:sz w:val="21"/>
          <w:szCs w:val="21"/>
          <w:spacing w:val="-2"/>
        </w:rPr>
        <w:t>数据库适用于庞大的数据量、</w:t>
      </w:r>
      <w:r>
        <w:rPr>
          <w:rFonts w:ascii="SimSun" w:hAnsi="SimSun" w:eastAsia="SimSun" w:cs="SimSun"/>
          <w:sz w:val="21"/>
          <w:szCs w:val="21"/>
          <w:spacing w:val="-3"/>
        </w:rPr>
        <w:t>极端的查询量和模式演化。企业可以通过</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3"/>
        </w:rPr>
        <w:t>NoSQL</w:t>
      </w:r>
      <w:r>
        <w:rPr>
          <w:rFonts w:ascii="Times New Roman" w:hAnsi="Times New Roman" w:eastAsia="Times New Roman" w:cs="Times New Roman"/>
          <w:sz w:val="21"/>
          <w:szCs w:val="21"/>
        </w:rPr>
        <w:t xml:space="preserve"> </w:t>
      </w:r>
      <w:r>
        <w:rPr>
          <w:rFonts w:ascii="SimSun" w:hAnsi="SimSun" w:eastAsia="SimSun" w:cs="SimSun"/>
          <w:sz w:val="21"/>
          <w:szCs w:val="21"/>
          <w:spacing w:val="1"/>
        </w:rPr>
        <w:t>得到高可扩展性、高可用性、低成本、可预见的弹性和架构灵活性的</w:t>
      </w:r>
      <w:r>
        <w:rPr>
          <w:rFonts w:ascii="SimSun" w:hAnsi="SimSun" w:eastAsia="SimSun" w:cs="SimSun"/>
          <w:sz w:val="21"/>
          <w:szCs w:val="21"/>
        </w:rPr>
        <w:t>优势。甲骨文在2011 </w:t>
      </w:r>
      <w:r>
        <w:rPr>
          <w:rFonts w:ascii="SimSun" w:hAnsi="SimSun" w:eastAsia="SimSun" w:cs="SimSun"/>
          <w:sz w:val="21"/>
          <w:szCs w:val="21"/>
          <w:spacing w:val="1"/>
        </w:rPr>
        <w:t>年推出</w:t>
      </w:r>
      <w:r>
        <w:rPr>
          <w:rFonts w:ascii="Times New Roman" w:hAnsi="Times New Roman" w:eastAsia="Times New Roman" w:cs="Times New Roman"/>
          <w:sz w:val="21"/>
          <w:szCs w:val="21"/>
        </w:rPr>
        <w:t>Oracle</w:t>
      </w:r>
      <w:r>
        <w:rPr>
          <w:rFonts w:ascii="Times New Roman" w:hAnsi="Times New Roman" w:eastAsia="Times New Roman" w:cs="Times New Roman"/>
          <w:sz w:val="21"/>
          <w:szCs w:val="21"/>
          <w:spacing w:val="29"/>
          <w:w w:val="101"/>
        </w:rPr>
        <w:t xml:space="preserve"> </w:t>
      </w:r>
      <w:r>
        <w:rPr>
          <w:rFonts w:ascii="Times New Roman" w:hAnsi="Times New Roman" w:eastAsia="Times New Roman" w:cs="Times New Roman"/>
          <w:sz w:val="21"/>
          <w:szCs w:val="21"/>
        </w:rPr>
        <w:t>NoSQL</w:t>
      </w:r>
      <w:r>
        <w:rPr>
          <w:rFonts w:ascii="SimSun" w:hAnsi="SimSun" w:eastAsia="SimSun" w:cs="SimSun"/>
          <w:sz w:val="21"/>
          <w:szCs w:val="21"/>
          <w:spacing w:val="1"/>
        </w:rPr>
        <w:t>数据库。</w:t>
      </w:r>
    </w:p>
    <w:p>
      <w:pPr>
        <w:ind w:left="819" w:right="48" w:firstLine="420"/>
        <w:spacing w:before="77" w:line="260" w:lineRule="auto"/>
        <w:rPr>
          <w:rFonts w:ascii="SimSun" w:hAnsi="SimSun" w:eastAsia="SimSun" w:cs="SimSun"/>
          <w:sz w:val="21"/>
          <w:szCs w:val="21"/>
        </w:rPr>
      </w:pPr>
      <w:r>
        <w:rPr>
          <w:rFonts w:ascii="SimSun" w:hAnsi="SimSun" w:eastAsia="SimSun" w:cs="SimSun"/>
          <w:sz w:val="21"/>
          <w:szCs w:val="21"/>
          <w:spacing w:val="1"/>
        </w:rPr>
        <w:t>移动数据库技术是适应移动计算的产物。随着智</w:t>
      </w:r>
      <w:r>
        <w:rPr>
          <w:rFonts w:ascii="SimSun" w:hAnsi="SimSun" w:eastAsia="SimSun" w:cs="SimSun"/>
          <w:sz w:val="21"/>
          <w:szCs w:val="21"/>
        </w:rPr>
        <w:t>能移动终端的普及，对移动数据实时 </w:t>
      </w:r>
      <w:r>
        <w:rPr>
          <w:rFonts w:ascii="SimSun" w:hAnsi="SimSun" w:eastAsia="SimSun" w:cs="SimSun"/>
          <w:sz w:val="21"/>
          <w:szCs w:val="21"/>
          <w:spacing w:val="1"/>
        </w:rPr>
        <w:t>处理和管理要求的不断提高，移动数据库具有平台的移动</w:t>
      </w:r>
      <w:r>
        <w:rPr>
          <w:rFonts w:ascii="SimSun" w:hAnsi="SimSun" w:eastAsia="SimSun" w:cs="SimSun"/>
          <w:sz w:val="21"/>
          <w:szCs w:val="21"/>
        </w:rPr>
        <w:t>性、频繁的断接性、网络条件的 </w:t>
      </w:r>
      <w:r>
        <w:rPr>
          <w:rFonts w:ascii="SimSun" w:hAnsi="SimSun" w:eastAsia="SimSun" w:cs="SimSun"/>
          <w:sz w:val="21"/>
          <w:szCs w:val="21"/>
        </w:rPr>
        <w:t>多样性、网络通信的非对称性、系统的高伸</w:t>
      </w:r>
      <w:r>
        <w:rPr>
          <w:rFonts w:ascii="SimSun" w:hAnsi="SimSun" w:eastAsia="SimSun" w:cs="SimSun"/>
          <w:sz w:val="21"/>
          <w:szCs w:val="21"/>
          <w:spacing w:val="-1"/>
        </w:rPr>
        <w:t>缩性和低可靠性以及电源能力的有限性等，受</w:t>
      </w:r>
      <w:r>
        <w:rPr>
          <w:rFonts w:ascii="SimSun" w:hAnsi="SimSun" w:eastAsia="SimSun" w:cs="SimSun"/>
          <w:sz w:val="21"/>
          <w:szCs w:val="21"/>
        </w:rPr>
        <w:t xml:space="preserve"> </w:t>
      </w:r>
      <w:r>
        <w:rPr>
          <w:rFonts w:ascii="SimSun" w:hAnsi="SimSun" w:eastAsia="SimSun" w:cs="SimSun"/>
          <w:sz w:val="21"/>
          <w:szCs w:val="21"/>
          <w:spacing w:val="-7"/>
        </w:rPr>
        <w:t>到业界重视。</w:t>
      </w:r>
    </w:p>
    <w:p>
      <w:pPr>
        <w:pStyle w:val="BodyText"/>
        <w:spacing w:line="397" w:lineRule="auto"/>
        <w:rPr/>
      </w:pPr>
      <w:r/>
    </w:p>
    <w:p>
      <w:pPr>
        <w:ind w:firstLine="759"/>
        <w:spacing w:before="1" w:line="859" w:lineRule="exact"/>
        <w:rPr/>
      </w:pPr>
      <w:r>
        <w:rPr>
          <w:position w:val="-17"/>
        </w:rPr>
        <w:drawing>
          <wp:inline distT="0" distB="0" distL="0" distR="0">
            <wp:extent cx="336541" cy="545237"/>
            <wp:effectExtent l="0" t="0" r="0" b="0"/>
            <wp:docPr id="392" name="IM 392"/>
            <wp:cNvGraphicFramePr/>
            <a:graphic>
              <a:graphicData uri="http://schemas.openxmlformats.org/drawingml/2006/picture">
                <pic:pic>
                  <pic:nvPicPr>
                    <pic:cNvPr id="392" name="IM 392"/>
                    <pic:cNvPicPr/>
                  </pic:nvPicPr>
                  <pic:blipFill>
                    <a:blip r:embed="rId352"/>
                    <a:stretch>
                      <a:fillRect/>
                    </a:stretch>
                  </pic:blipFill>
                  <pic:spPr>
                    <a:xfrm rot="0">
                      <a:off x="0" y="0"/>
                      <a:ext cx="336541" cy="545237"/>
                    </a:xfrm>
                    <a:prstGeom prst="rect">
                      <a:avLst/>
                    </a:prstGeom>
                  </pic:spPr>
                </pic:pic>
              </a:graphicData>
            </a:graphic>
          </wp:inline>
        </w:drawing>
      </w:r>
    </w:p>
    <w:p>
      <w:pPr>
        <w:spacing w:line="859" w:lineRule="exact"/>
        <w:sectPr>
          <w:pgSz w:w="9910" w:h="14230"/>
          <w:pgMar w:top="729" w:right="824" w:bottom="1" w:left="0" w:header="0" w:footer="0" w:gutter="0"/>
        </w:sectPr>
        <w:rPr/>
      </w:pPr>
    </w:p>
    <w:p>
      <w:pPr>
        <w:ind w:firstLine="6409"/>
        <w:spacing w:line="310" w:lineRule="exact"/>
        <w:rPr/>
      </w:pPr>
      <w:r>
        <w:rPr>
          <w:position w:val="-6"/>
        </w:rPr>
        <w:pict>
          <v:shape id="_x0000_s1160" style="mso-position-vertical-relative:line;mso-position-horizontal-relative:char;width:130pt;height:15.55pt;" fillcolor="#DADADA" filled="true" stroked="false" type="#_x0000_t202">
            <v:fill on="true"/>
            <v:stroke on="false"/>
            <v:path/>
            <v:imagedata o:title=""/>
            <o:lock v:ext="edit" aspectratio="false"/>
            <v:textbox inset="0mm,0mm,0mm,0mm">
              <w:txbxContent>
                <w:p>
                  <w:pPr>
                    <w:ind w:left="319"/>
                    <w:spacing w:before="75" w:line="226" w:lineRule="auto"/>
                    <w:rPr>
                      <w:rFonts w:ascii="STXinwei" w:hAnsi="STXinwei" w:eastAsia="STXinwei" w:cs="STXinwei"/>
                      <w:sz w:val="21"/>
                      <w:szCs w:val="21"/>
                    </w:rPr>
                  </w:pPr>
                  <w:r>
                    <w:rPr>
                      <w:rFonts w:ascii="STXinwei" w:hAnsi="STXinwei" w:eastAsia="STXinwei" w:cs="STXinwei"/>
                      <w:sz w:val="21"/>
                      <w:szCs w:val="21"/>
                      <w:spacing w:val="16"/>
                    </w:rPr>
                    <w:t>第8章</w:t>
                  </w:r>
                  <w:r>
                    <w:rPr>
                      <w:rFonts w:ascii="STXinwei" w:hAnsi="STXinwei" w:eastAsia="STXinwei" w:cs="STXinwei"/>
                      <w:sz w:val="21"/>
                      <w:szCs w:val="21"/>
                      <w:spacing w:val="15"/>
                      <w:w w:val="101"/>
                    </w:rPr>
                    <w:t xml:space="preserve">  </w:t>
                  </w:r>
                  <w:r>
                    <w:rPr>
                      <w:rFonts w:ascii="STXinwei" w:hAnsi="STXinwei" w:eastAsia="STXinwei" w:cs="STXinwei"/>
                      <w:sz w:val="21"/>
                      <w:szCs w:val="21"/>
                      <w:spacing w:val="16"/>
                    </w:rPr>
                    <w:t>大数据存储</w:t>
                  </w:r>
                </w:p>
              </w:txbxContent>
            </v:textbox>
          </v:shape>
        </w:pict>
      </w:r>
    </w:p>
    <w:p>
      <w:pPr>
        <w:pStyle w:val="BodyText"/>
        <w:spacing w:line="285" w:lineRule="auto"/>
        <w:rPr/>
      </w:pPr>
      <w:r/>
    </w:p>
    <w:p>
      <w:pPr>
        <w:ind w:left="422"/>
        <w:spacing w:before="68" w:line="219" w:lineRule="auto"/>
        <w:outlineLvl w:val="2"/>
        <w:rPr>
          <w:rFonts w:ascii="SimSun" w:hAnsi="SimSun" w:eastAsia="SimSun" w:cs="SimSun"/>
          <w:sz w:val="21"/>
          <w:szCs w:val="21"/>
        </w:rPr>
      </w:pPr>
      <w:r>
        <w:rPr>
          <w:rFonts w:ascii="SimSun" w:hAnsi="SimSun" w:eastAsia="SimSun" w:cs="SimSun"/>
          <w:sz w:val="21"/>
          <w:szCs w:val="21"/>
          <w:b/>
          <w:bCs/>
          <w:spacing w:val="-5"/>
        </w:rPr>
        <w:t>5.</w:t>
      </w:r>
      <w:r>
        <w:rPr>
          <w:rFonts w:ascii="SimSun" w:hAnsi="SimSun" w:eastAsia="SimSun" w:cs="SimSun"/>
          <w:sz w:val="21"/>
          <w:szCs w:val="21"/>
          <w:spacing w:val="-5"/>
        </w:rPr>
        <w:t xml:space="preserve"> </w:t>
      </w:r>
      <w:r>
        <w:rPr>
          <w:rFonts w:ascii="SimSun" w:hAnsi="SimSun" w:eastAsia="SimSun" w:cs="SimSun"/>
          <w:sz w:val="21"/>
          <w:szCs w:val="21"/>
          <w:b/>
          <w:bCs/>
          <w:spacing w:val="-5"/>
        </w:rPr>
        <w:t>大数据的有效管理</w:t>
      </w:r>
    </w:p>
    <w:p>
      <w:pPr>
        <w:ind w:right="824" w:firstLine="419"/>
        <w:spacing w:before="174" w:line="260" w:lineRule="auto"/>
        <w:jc w:val="both"/>
        <w:rPr>
          <w:rFonts w:ascii="SimSun" w:hAnsi="SimSun" w:eastAsia="SimSun" w:cs="SimSun"/>
          <w:sz w:val="21"/>
          <w:szCs w:val="21"/>
        </w:rPr>
      </w:pPr>
      <w:r>
        <w:rPr>
          <w:rFonts w:ascii="SimSun" w:hAnsi="SimSun" w:eastAsia="SimSun" w:cs="SimSun"/>
          <w:sz w:val="21"/>
          <w:szCs w:val="21"/>
        </w:rPr>
        <w:t>由于数据已经处于核心位置，许多业务已经开始以数据为中心，重新审</w:t>
      </w:r>
      <w:r>
        <w:rPr>
          <w:rFonts w:ascii="SimSun" w:hAnsi="SimSun" w:eastAsia="SimSun" w:cs="SimSun"/>
          <w:sz w:val="21"/>
          <w:szCs w:val="21"/>
          <w:spacing w:val="-1"/>
        </w:rPr>
        <w:t>视业务系统，</w:t>
      </w:r>
      <w:r>
        <w:rPr>
          <w:rFonts w:ascii="SimSun" w:hAnsi="SimSun" w:eastAsia="SimSun" w:cs="SimSun"/>
          <w:sz w:val="21"/>
          <w:szCs w:val="21"/>
        </w:rPr>
        <w:t xml:space="preserve"> </w:t>
      </w:r>
      <w:r>
        <w:rPr>
          <w:rFonts w:ascii="SimSun" w:hAnsi="SimSun" w:eastAsia="SimSun" w:cs="SimSun"/>
          <w:sz w:val="21"/>
          <w:szCs w:val="21"/>
        </w:rPr>
        <w:t>希望以此获取大数据带来的价值。但大数据并不是将数据送入仓库</w:t>
      </w:r>
      <w:r>
        <w:rPr>
          <w:rFonts w:ascii="SimSun" w:hAnsi="SimSun" w:eastAsia="SimSun" w:cs="SimSun"/>
          <w:sz w:val="21"/>
          <w:szCs w:val="21"/>
          <w:spacing w:val="-1"/>
        </w:rPr>
        <w:t>就可以了，相反需要更</w:t>
      </w:r>
      <w:r>
        <w:rPr>
          <w:rFonts w:ascii="SimSun" w:hAnsi="SimSun" w:eastAsia="SimSun" w:cs="SimSun"/>
          <w:sz w:val="21"/>
          <w:szCs w:val="21"/>
        </w:rPr>
        <w:t xml:space="preserve"> </w:t>
      </w:r>
      <w:r>
        <w:rPr>
          <w:rFonts w:ascii="SimSun" w:hAnsi="SimSun" w:eastAsia="SimSun" w:cs="SimSun"/>
          <w:sz w:val="21"/>
          <w:szCs w:val="21"/>
          <w:spacing w:val="-1"/>
        </w:rPr>
        <w:t>加精细化的手段管理，才能够做到有效运营</w:t>
      </w:r>
      <w:r>
        <w:rPr>
          <w:rFonts w:ascii="SimSun" w:hAnsi="SimSun" w:eastAsia="SimSun" w:cs="SimSun"/>
          <w:sz w:val="21"/>
          <w:szCs w:val="21"/>
          <w:spacing w:val="-2"/>
        </w:rPr>
        <w:t>数据，具体措施如下。</w:t>
      </w:r>
    </w:p>
    <w:p>
      <w:pPr>
        <w:ind w:left="419"/>
        <w:spacing w:before="60" w:line="219" w:lineRule="auto"/>
        <w:rPr>
          <w:rFonts w:ascii="SimSun" w:hAnsi="SimSun" w:eastAsia="SimSun" w:cs="SimSun"/>
          <w:sz w:val="21"/>
          <w:szCs w:val="21"/>
        </w:rPr>
      </w:pPr>
      <w:r>
        <w:rPr>
          <w:rFonts w:ascii="SimSun" w:hAnsi="SimSun" w:eastAsia="SimSun" w:cs="SimSun"/>
          <w:sz w:val="21"/>
          <w:szCs w:val="21"/>
          <w:spacing w:val="-1"/>
        </w:rPr>
        <w:t>●  考虑大数据的安全；</w:t>
      </w:r>
    </w:p>
    <w:p>
      <w:pPr>
        <w:ind w:left="419"/>
        <w:spacing w:before="61" w:line="219" w:lineRule="auto"/>
        <w:rPr>
          <w:rFonts w:ascii="SimSun" w:hAnsi="SimSun" w:eastAsia="SimSun" w:cs="SimSun"/>
          <w:sz w:val="21"/>
          <w:szCs w:val="21"/>
        </w:rPr>
      </w:pPr>
      <w:r>
        <w:rPr>
          <w:rFonts w:ascii="SimSun" w:hAnsi="SimSun" w:eastAsia="SimSun" w:cs="SimSun"/>
          <w:sz w:val="21"/>
          <w:szCs w:val="21"/>
          <w:spacing w:val="-4"/>
        </w:rPr>
        <w:t>●  重新考虑数据解释、分析和预测的能力；</w:t>
      </w:r>
    </w:p>
    <w:p>
      <w:pPr>
        <w:ind w:left="419"/>
        <w:spacing w:before="62" w:line="219" w:lineRule="auto"/>
        <w:rPr>
          <w:rFonts w:ascii="SimSun" w:hAnsi="SimSun" w:eastAsia="SimSun" w:cs="SimSun"/>
          <w:sz w:val="21"/>
          <w:szCs w:val="21"/>
        </w:rPr>
      </w:pPr>
      <w:r>
        <w:rPr>
          <w:rFonts w:ascii="SimSun" w:hAnsi="SimSun" w:eastAsia="SimSun" w:cs="SimSun"/>
          <w:sz w:val="21"/>
          <w:szCs w:val="21"/>
          <w:spacing w:val="-3"/>
        </w:rPr>
        <w:t>●  建立以数据为导向的数据驱动业务的工作模式；</w:t>
      </w:r>
    </w:p>
    <w:p>
      <w:pPr>
        <w:ind w:left="419"/>
        <w:spacing w:before="69" w:line="219" w:lineRule="auto"/>
        <w:rPr>
          <w:rFonts w:ascii="SimSun" w:hAnsi="SimSun" w:eastAsia="SimSun" w:cs="SimSun"/>
          <w:sz w:val="21"/>
          <w:szCs w:val="21"/>
        </w:rPr>
      </w:pPr>
      <w:r>
        <w:rPr>
          <w:rFonts w:ascii="SimSun" w:hAnsi="SimSun" w:eastAsia="SimSun" w:cs="SimSun"/>
          <w:sz w:val="21"/>
          <w:szCs w:val="21"/>
          <w:spacing w:val="-3"/>
        </w:rPr>
        <w:t>●  解决流程与数据的矛盾，将流程与数据分离；</w:t>
      </w:r>
    </w:p>
    <w:p>
      <w:pPr>
        <w:ind w:left="419"/>
        <w:spacing w:before="63" w:line="219" w:lineRule="auto"/>
        <w:rPr>
          <w:rFonts w:ascii="SimSun" w:hAnsi="SimSun" w:eastAsia="SimSun" w:cs="SimSun"/>
          <w:sz w:val="21"/>
          <w:szCs w:val="21"/>
        </w:rPr>
      </w:pPr>
      <w:r>
        <w:rPr>
          <w:rFonts w:ascii="SimSun" w:hAnsi="SimSun" w:eastAsia="SimSun" w:cs="SimSun"/>
          <w:sz w:val="21"/>
          <w:szCs w:val="21"/>
          <w:spacing w:val="-3"/>
        </w:rPr>
        <w:t>●  业务构建以应用为中心转向以数据为中心。</w:t>
      </w:r>
    </w:p>
    <w:p>
      <w:pPr>
        <w:ind w:right="808" w:firstLine="419"/>
        <w:spacing w:before="58" w:line="260" w:lineRule="auto"/>
        <w:rPr>
          <w:rFonts w:ascii="SimSun" w:hAnsi="SimSun" w:eastAsia="SimSun" w:cs="SimSun"/>
          <w:sz w:val="21"/>
          <w:szCs w:val="21"/>
        </w:rPr>
      </w:pPr>
      <w:r>
        <w:rPr>
          <w:rFonts w:ascii="SimSun" w:hAnsi="SimSun" w:eastAsia="SimSun" w:cs="SimSun"/>
          <w:sz w:val="21"/>
          <w:szCs w:val="21"/>
        </w:rPr>
        <w:t>面对不同的数据库和分析环境，企业横向和纵向的扩展能力</w:t>
      </w:r>
      <w:r>
        <w:rPr>
          <w:rFonts w:ascii="SimSun" w:hAnsi="SimSun" w:eastAsia="SimSun" w:cs="SimSun"/>
          <w:sz w:val="21"/>
          <w:szCs w:val="21"/>
          <w:spacing w:val="-1"/>
        </w:rPr>
        <w:t>非常重要。具有简便易行</w:t>
      </w:r>
      <w:r>
        <w:rPr>
          <w:rFonts w:ascii="SimSun" w:hAnsi="SimSun" w:eastAsia="SimSun" w:cs="SimSun"/>
          <w:sz w:val="21"/>
          <w:szCs w:val="21"/>
        </w:rPr>
        <w:t xml:space="preserve"> </w:t>
      </w:r>
      <w:r>
        <w:rPr>
          <w:rFonts w:ascii="SimSun" w:hAnsi="SimSun" w:eastAsia="SimSun" w:cs="SimSun"/>
          <w:sz w:val="21"/>
          <w:szCs w:val="21"/>
          <w:spacing w:val="-1"/>
        </w:rPr>
        <w:t>的横向扩展功能是 Hadoop</w:t>
      </w:r>
      <w:r>
        <w:rPr>
          <w:rFonts w:ascii="SimSun" w:hAnsi="SimSun" w:eastAsia="SimSun" w:cs="SimSun"/>
          <w:sz w:val="21"/>
          <w:szCs w:val="21"/>
          <w:spacing w:val="52"/>
        </w:rPr>
        <w:t xml:space="preserve"> </w:t>
      </w:r>
      <w:r>
        <w:rPr>
          <w:rFonts w:ascii="SimSun" w:hAnsi="SimSun" w:eastAsia="SimSun" w:cs="SimSun"/>
          <w:sz w:val="21"/>
          <w:szCs w:val="21"/>
          <w:spacing w:val="-1"/>
        </w:rPr>
        <w:t>迅速应用的原因。其关键在于利用低成本的服务器集群进行大</w:t>
      </w:r>
      <w:r>
        <w:rPr>
          <w:rFonts w:ascii="SimSun" w:hAnsi="SimSun" w:eastAsia="SimSun" w:cs="SimSun"/>
          <w:sz w:val="21"/>
          <w:szCs w:val="21"/>
        </w:rPr>
        <w:t xml:space="preserve"> </w:t>
      </w:r>
      <w:r>
        <w:rPr>
          <w:rFonts w:ascii="SimSun" w:hAnsi="SimSun" w:eastAsia="SimSun" w:cs="SimSun"/>
          <w:sz w:val="21"/>
          <w:szCs w:val="21"/>
        </w:rPr>
        <w:t>规模并行处理，比其他的数据管理方式需要更少的专业技能，从而降低了对</w:t>
      </w:r>
      <w:r>
        <w:rPr>
          <w:rFonts w:ascii="SimSun" w:hAnsi="SimSun" w:eastAsia="SimSun" w:cs="SimSun"/>
          <w:sz w:val="21"/>
          <w:szCs w:val="21"/>
          <w:spacing w:val="-1"/>
        </w:rPr>
        <w:t>人员的要求，</w:t>
      </w:r>
      <w:r>
        <w:rPr>
          <w:rFonts w:ascii="SimSun" w:hAnsi="SimSun" w:eastAsia="SimSun" w:cs="SimSun"/>
          <w:sz w:val="21"/>
          <w:szCs w:val="21"/>
        </w:rPr>
        <w:t xml:space="preserve"> </w:t>
      </w:r>
      <w:r>
        <w:rPr>
          <w:rFonts w:ascii="SimSun" w:hAnsi="SimSun" w:eastAsia="SimSun" w:cs="SimSun"/>
          <w:sz w:val="21"/>
          <w:szCs w:val="21"/>
          <w:spacing w:val="-4"/>
        </w:rPr>
        <w:t>能够更经济地实现平滑扩展。</w:t>
      </w:r>
    </w:p>
    <w:p>
      <w:pPr>
        <w:ind w:left="2824"/>
        <w:spacing w:before="357" w:line="224" w:lineRule="auto"/>
        <w:outlineLvl w:val="0"/>
        <w:rPr>
          <w:rFonts w:ascii="YouYuan" w:hAnsi="YouYuan" w:eastAsia="YouYuan" w:cs="YouYuan"/>
          <w:sz w:val="37"/>
          <w:szCs w:val="37"/>
        </w:rPr>
      </w:pPr>
      <w:bookmarkStart w:name="bookmark171" w:id="163"/>
      <w:bookmarkEnd w:id="163"/>
      <w:r>
        <w:rPr>
          <w:rFonts w:ascii="YouYuan" w:hAnsi="YouYuan" w:eastAsia="YouYuan" w:cs="YouYuan"/>
          <w:sz w:val="37"/>
          <w:szCs w:val="37"/>
          <w:b/>
          <w:bCs/>
          <w:spacing w:val="-18"/>
        </w:rPr>
        <w:t>8.3</w:t>
      </w:r>
      <w:r>
        <w:rPr>
          <w:rFonts w:ascii="YouYuan" w:hAnsi="YouYuan" w:eastAsia="YouYuan" w:cs="YouYuan"/>
          <w:sz w:val="37"/>
          <w:szCs w:val="37"/>
          <w:spacing w:val="168"/>
        </w:rPr>
        <w:t xml:space="preserve"> </w:t>
      </w:r>
      <w:r>
        <w:rPr>
          <w:rFonts w:ascii="YouYuan" w:hAnsi="YouYuan" w:eastAsia="YouYuan" w:cs="YouYuan"/>
          <w:sz w:val="37"/>
          <w:szCs w:val="37"/>
          <w:b/>
          <w:bCs/>
          <w:spacing w:val="-18"/>
        </w:rPr>
        <w:t>数据云存储</w:t>
      </w:r>
    </w:p>
    <w:p>
      <w:pPr>
        <w:pStyle w:val="BodyText"/>
        <w:spacing w:line="383" w:lineRule="auto"/>
        <w:rPr/>
      </w:pPr>
      <w:r/>
    </w:p>
    <w:p>
      <w:pPr>
        <w:ind w:right="769" w:firstLine="419"/>
        <w:spacing w:before="69" w:line="259" w:lineRule="auto"/>
        <w:jc w:val="both"/>
        <w:rPr>
          <w:rFonts w:ascii="SimSun" w:hAnsi="SimSun" w:eastAsia="SimSun" w:cs="SimSun"/>
          <w:sz w:val="21"/>
          <w:szCs w:val="21"/>
        </w:rPr>
      </w:pPr>
      <w:r>
        <w:rPr>
          <w:rFonts w:ascii="SimSun" w:hAnsi="SimSun" w:eastAsia="SimSun" w:cs="SimSun"/>
          <w:sz w:val="21"/>
          <w:szCs w:val="21"/>
          <w:spacing w:val="1"/>
        </w:rPr>
        <w:t>随着云计算和物联网的迅速发展，越来越多的个人和企业选择将自己的业务迁移到大</w:t>
      </w:r>
      <w:r>
        <w:rPr>
          <w:rFonts w:ascii="SimSun" w:hAnsi="SimSun" w:eastAsia="SimSun" w:cs="SimSun"/>
          <w:sz w:val="21"/>
          <w:szCs w:val="21"/>
          <w:spacing w:val="12"/>
        </w:rPr>
        <w:t xml:space="preserve"> </w:t>
      </w:r>
      <w:r>
        <w:rPr>
          <w:rFonts w:ascii="SimSun" w:hAnsi="SimSun" w:eastAsia="SimSun" w:cs="SimSun"/>
          <w:sz w:val="21"/>
          <w:szCs w:val="21"/>
          <w:spacing w:val="1"/>
        </w:rPr>
        <w:t>型数据中心，以此来降低本地的硬件成本和系统维护费用。在数据的存储从终端转向云端</w:t>
      </w:r>
      <w:r>
        <w:rPr>
          <w:rFonts w:ascii="SimSun" w:hAnsi="SimSun" w:eastAsia="SimSun" w:cs="SimSun"/>
          <w:sz w:val="21"/>
          <w:szCs w:val="21"/>
          <w:spacing w:val="10"/>
        </w:rPr>
        <w:t xml:space="preserve"> </w:t>
      </w:r>
      <w:r>
        <w:rPr>
          <w:rFonts w:ascii="SimSun" w:hAnsi="SimSun" w:eastAsia="SimSun" w:cs="SimSun"/>
          <w:sz w:val="21"/>
          <w:szCs w:val="21"/>
          <w:spacing w:val="1"/>
        </w:rPr>
        <w:t>时，必须考虑云端存储的用户数据规模越来越大，当数据集中在云端之后，必将遇到快速</w:t>
      </w:r>
      <w:r>
        <w:rPr>
          <w:rFonts w:ascii="SimSun" w:hAnsi="SimSun" w:eastAsia="SimSun" w:cs="SimSun"/>
          <w:sz w:val="21"/>
          <w:szCs w:val="21"/>
          <w:spacing w:val="8"/>
        </w:rPr>
        <w:t xml:space="preserve"> </w:t>
      </w:r>
      <w:r>
        <w:rPr>
          <w:rFonts w:ascii="SimSun" w:hAnsi="SimSun" w:eastAsia="SimSun" w:cs="SimSun"/>
          <w:sz w:val="21"/>
          <w:szCs w:val="21"/>
          <w:spacing w:val="-5"/>
        </w:rPr>
        <w:t>频繁访问的问题。</w:t>
      </w:r>
    </w:p>
    <w:p>
      <w:pPr>
        <w:ind w:left="3"/>
        <w:spacing w:before="278" w:line="222" w:lineRule="auto"/>
        <w:outlineLvl w:val="1"/>
        <w:rPr>
          <w:rFonts w:ascii="SimHei" w:hAnsi="SimHei" w:eastAsia="SimHei" w:cs="SimHei"/>
          <w:sz w:val="28"/>
          <w:szCs w:val="28"/>
        </w:rPr>
      </w:pPr>
      <w:r>
        <w:rPr>
          <w:rFonts w:ascii="SimHei" w:hAnsi="SimHei" w:eastAsia="SimHei" w:cs="SimHei"/>
          <w:sz w:val="28"/>
          <w:szCs w:val="28"/>
          <w:b/>
          <w:bCs/>
          <w:spacing w:val="-8"/>
        </w:rPr>
        <w:t>8.3.1</w:t>
      </w:r>
      <w:r>
        <w:rPr>
          <w:rFonts w:ascii="SimHei" w:hAnsi="SimHei" w:eastAsia="SimHei" w:cs="SimHei"/>
          <w:sz w:val="28"/>
          <w:szCs w:val="28"/>
          <w:spacing w:val="125"/>
        </w:rPr>
        <w:t xml:space="preserve"> </w:t>
      </w:r>
      <w:r>
        <w:rPr>
          <w:rFonts w:ascii="SimHei" w:hAnsi="SimHei" w:eastAsia="SimHei" w:cs="SimHei"/>
          <w:sz w:val="28"/>
          <w:szCs w:val="28"/>
          <w:b/>
          <w:bCs/>
          <w:spacing w:val="-8"/>
        </w:rPr>
        <w:t>云存储的意义与问题</w:t>
      </w:r>
    </w:p>
    <w:p>
      <w:pPr>
        <w:ind w:left="422"/>
        <w:spacing w:before="273" w:line="219" w:lineRule="auto"/>
        <w:outlineLvl w:val="2"/>
        <w:rPr>
          <w:rFonts w:ascii="SimSun" w:hAnsi="SimSun" w:eastAsia="SimSun" w:cs="SimSun"/>
          <w:sz w:val="21"/>
          <w:szCs w:val="21"/>
        </w:rPr>
      </w:pPr>
      <w:r>
        <w:rPr>
          <w:rFonts w:ascii="SimSun" w:hAnsi="SimSun" w:eastAsia="SimSun" w:cs="SimSun"/>
          <w:sz w:val="21"/>
          <w:szCs w:val="21"/>
          <w:b/>
          <w:bCs/>
          <w:spacing w:val="-11"/>
        </w:rPr>
        <w:t>1.</w:t>
      </w:r>
      <w:r>
        <w:rPr>
          <w:rFonts w:ascii="SimSun" w:hAnsi="SimSun" w:eastAsia="SimSun" w:cs="SimSun"/>
          <w:sz w:val="21"/>
          <w:szCs w:val="21"/>
          <w:spacing w:val="-11"/>
        </w:rPr>
        <w:t xml:space="preserve"> </w:t>
      </w:r>
      <w:r>
        <w:rPr>
          <w:rFonts w:ascii="SimSun" w:hAnsi="SimSun" w:eastAsia="SimSun" w:cs="SimSun"/>
          <w:sz w:val="21"/>
          <w:szCs w:val="21"/>
          <w:b/>
          <w:bCs/>
          <w:spacing w:val="-11"/>
        </w:rPr>
        <w:t>云存储的意义</w:t>
      </w:r>
    </w:p>
    <w:p>
      <w:pPr>
        <w:ind w:left="419"/>
        <w:spacing w:before="204" w:line="219" w:lineRule="auto"/>
        <w:rPr>
          <w:rFonts w:ascii="SimSun" w:hAnsi="SimSun" w:eastAsia="SimSun" w:cs="SimSun"/>
          <w:sz w:val="21"/>
          <w:szCs w:val="21"/>
        </w:rPr>
      </w:pPr>
      <w:r>
        <w:rPr>
          <w:rFonts w:ascii="SimSun" w:hAnsi="SimSun" w:eastAsia="SimSun" w:cs="SimSun"/>
          <w:sz w:val="21"/>
          <w:szCs w:val="21"/>
          <w:spacing w:val="-3"/>
        </w:rPr>
        <w:t>用户数据集中在云端后，其优点如下所述。</w:t>
      </w:r>
    </w:p>
    <w:p>
      <w:pPr>
        <w:ind w:left="419"/>
        <w:spacing w:before="61" w:line="219" w:lineRule="auto"/>
        <w:rPr>
          <w:rFonts w:ascii="SimSun" w:hAnsi="SimSun" w:eastAsia="SimSun" w:cs="SimSun"/>
          <w:sz w:val="21"/>
          <w:szCs w:val="21"/>
        </w:rPr>
      </w:pPr>
      <w:r>
        <w:rPr>
          <w:rFonts w:ascii="SimSun" w:hAnsi="SimSun" w:eastAsia="SimSun" w:cs="SimSun"/>
          <w:sz w:val="21"/>
          <w:szCs w:val="21"/>
          <w:spacing w:val="-5"/>
        </w:rPr>
        <w:t>●  用户数据不再隶属于某一个终端；</w:t>
      </w:r>
    </w:p>
    <w:p>
      <w:pPr>
        <w:ind w:left="419"/>
        <w:spacing w:before="71" w:line="219" w:lineRule="auto"/>
        <w:rPr>
          <w:rFonts w:ascii="SimSun" w:hAnsi="SimSun" w:eastAsia="SimSun" w:cs="SimSun"/>
          <w:sz w:val="21"/>
          <w:szCs w:val="21"/>
        </w:rPr>
      </w:pPr>
      <w:r>
        <w:rPr>
          <w:rFonts w:ascii="SimSun" w:hAnsi="SimSun" w:eastAsia="SimSun" w:cs="SimSun"/>
          <w:sz w:val="21"/>
          <w:szCs w:val="21"/>
          <w:spacing w:val="-1"/>
        </w:rPr>
        <w:t>●  不用担心数据丢失；</w:t>
      </w:r>
    </w:p>
    <w:p>
      <w:pPr>
        <w:ind w:left="419"/>
        <w:spacing w:before="71" w:line="219" w:lineRule="auto"/>
        <w:rPr>
          <w:rFonts w:ascii="SimSun" w:hAnsi="SimSun" w:eastAsia="SimSun" w:cs="SimSun"/>
          <w:sz w:val="21"/>
          <w:szCs w:val="21"/>
        </w:rPr>
      </w:pPr>
      <w:r>
        <w:rPr>
          <w:rFonts w:ascii="SimSun" w:hAnsi="SimSun" w:eastAsia="SimSun" w:cs="SimSun"/>
          <w:sz w:val="21"/>
          <w:szCs w:val="21"/>
        </w:rPr>
        <w:t>●  数据只需存储一份，极大地节省了存储空间。</w:t>
      </w:r>
    </w:p>
    <w:p>
      <w:pPr>
        <w:ind w:left="422"/>
        <w:spacing w:before="158" w:line="219" w:lineRule="auto"/>
        <w:outlineLvl w:val="2"/>
        <w:rPr>
          <w:rFonts w:ascii="SimSun" w:hAnsi="SimSun" w:eastAsia="SimSun" w:cs="SimSun"/>
          <w:sz w:val="21"/>
          <w:szCs w:val="21"/>
        </w:rPr>
      </w:pPr>
      <w:r>
        <w:rPr>
          <w:rFonts w:ascii="SimSun" w:hAnsi="SimSun" w:eastAsia="SimSun" w:cs="SimSun"/>
          <w:sz w:val="21"/>
          <w:szCs w:val="21"/>
          <w:b/>
          <w:bCs/>
          <w:spacing w:val="-8"/>
        </w:rPr>
        <w:t>2.</w:t>
      </w:r>
      <w:r>
        <w:rPr>
          <w:rFonts w:ascii="SimSun" w:hAnsi="SimSun" w:eastAsia="SimSun" w:cs="SimSun"/>
          <w:sz w:val="21"/>
          <w:szCs w:val="21"/>
          <w:spacing w:val="-8"/>
        </w:rPr>
        <w:t xml:space="preserve"> </w:t>
      </w:r>
      <w:r>
        <w:rPr>
          <w:rFonts w:ascii="SimSun" w:hAnsi="SimSun" w:eastAsia="SimSun" w:cs="SimSun"/>
          <w:sz w:val="21"/>
          <w:szCs w:val="21"/>
          <w:b/>
          <w:bCs/>
          <w:spacing w:val="-8"/>
        </w:rPr>
        <w:t>云存储的问题</w:t>
      </w:r>
    </w:p>
    <w:p>
      <w:pPr>
        <w:ind w:left="419"/>
        <w:spacing w:before="203" w:line="320" w:lineRule="exact"/>
        <w:rPr>
          <w:rFonts w:ascii="SimSun" w:hAnsi="SimSun" w:eastAsia="SimSun" w:cs="SimSun"/>
          <w:sz w:val="21"/>
          <w:szCs w:val="21"/>
        </w:rPr>
      </w:pPr>
      <w:r>
        <w:rPr>
          <w:rFonts w:ascii="SimSun" w:hAnsi="SimSun" w:eastAsia="SimSun" w:cs="SimSun"/>
          <w:sz w:val="21"/>
          <w:szCs w:val="21"/>
          <w:spacing w:val="-3"/>
          <w:position w:val="8"/>
        </w:rPr>
        <w:t>云存储需要解决的问题如下所述。</w:t>
      </w:r>
    </w:p>
    <w:p>
      <w:pPr>
        <w:ind w:left="539"/>
        <w:spacing w:line="218" w:lineRule="auto"/>
        <w:rPr>
          <w:rFonts w:ascii="SimSun" w:hAnsi="SimSun" w:eastAsia="SimSun" w:cs="SimSun"/>
          <w:sz w:val="21"/>
          <w:szCs w:val="21"/>
        </w:rPr>
      </w:pPr>
      <w:r>
        <w:rPr>
          <w:rFonts w:ascii="SimSun" w:hAnsi="SimSun" w:eastAsia="SimSun" w:cs="SimSun"/>
          <w:sz w:val="21"/>
          <w:szCs w:val="21"/>
          <w:spacing w:val="10"/>
        </w:rPr>
        <w:t>(1)存储成本问题</w:t>
      </w:r>
    </w:p>
    <w:p>
      <w:pPr>
        <w:ind w:right="865" w:firstLine="419"/>
        <w:spacing w:before="39" w:line="248" w:lineRule="auto"/>
        <w:rPr>
          <w:rFonts w:ascii="SimSun" w:hAnsi="SimSun" w:eastAsia="SimSun" w:cs="SimSun"/>
          <w:sz w:val="21"/>
          <w:szCs w:val="21"/>
        </w:rPr>
      </w:pPr>
      <w:r>
        <w:rPr>
          <w:rFonts w:ascii="SimSun" w:hAnsi="SimSun" w:eastAsia="SimSun" w:cs="SimSun"/>
          <w:sz w:val="21"/>
          <w:szCs w:val="21"/>
          <w:spacing w:val="4"/>
        </w:rPr>
        <w:t>由于大数据的存储数据规模巨大，即使单位存储空间的成本比传统方式只节省10%,</w:t>
      </w:r>
      <w:r>
        <w:rPr>
          <w:rFonts w:ascii="SimSun" w:hAnsi="SimSun" w:eastAsia="SimSun" w:cs="SimSun"/>
          <w:sz w:val="21"/>
          <w:szCs w:val="21"/>
          <w:spacing w:val="11"/>
        </w:rPr>
        <w:t xml:space="preserve"> </w:t>
      </w:r>
      <w:r>
        <w:rPr>
          <w:rFonts w:ascii="SimSun" w:hAnsi="SimSun" w:eastAsia="SimSun" w:cs="SimSun"/>
          <w:sz w:val="21"/>
          <w:szCs w:val="21"/>
          <w:spacing w:val="-4"/>
        </w:rPr>
        <w:t>总体上的经济效益也很可观。</w:t>
      </w:r>
    </w:p>
    <w:p>
      <w:pPr>
        <w:ind w:left="539"/>
        <w:spacing w:before="50" w:line="221" w:lineRule="auto"/>
        <w:rPr>
          <w:rFonts w:ascii="SimSun" w:hAnsi="SimSun" w:eastAsia="SimSun" w:cs="SimSun"/>
          <w:sz w:val="21"/>
          <w:szCs w:val="21"/>
        </w:rPr>
      </w:pPr>
      <w:r>
        <w:rPr>
          <w:rFonts w:ascii="SimSun" w:hAnsi="SimSun" w:eastAsia="SimSun" w:cs="SimSun"/>
          <w:sz w:val="21"/>
          <w:szCs w:val="21"/>
          <w:spacing w:val="10"/>
        </w:rPr>
        <w:t>(2)可靠性问题</w:t>
      </w:r>
    </w:p>
    <w:p>
      <w:pPr>
        <w:ind w:right="769" w:firstLine="419"/>
        <w:spacing w:before="67" w:line="242" w:lineRule="auto"/>
        <w:rPr>
          <w:rFonts w:ascii="SimSun" w:hAnsi="SimSun" w:eastAsia="SimSun" w:cs="SimSun"/>
          <w:sz w:val="21"/>
          <w:szCs w:val="21"/>
        </w:rPr>
      </w:pPr>
      <w:r>
        <w:rPr>
          <w:rFonts w:ascii="SimSun" w:hAnsi="SimSun" w:eastAsia="SimSun" w:cs="SimSun"/>
          <w:sz w:val="21"/>
          <w:szCs w:val="21"/>
          <w:spacing w:val="1"/>
        </w:rPr>
        <w:t>当数据存储在终端时，数据丢失只影响少数用户，而当数据存储在云端时，数据丢失</w:t>
      </w:r>
      <w:r>
        <w:rPr>
          <w:rFonts w:ascii="SimSun" w:hAnsi="SimSun" w:eastAsia="SimSun" w:cs="SimSun"/>
          <w:sz w:val="21"/>
          <w:szCs w:val="21"/>
          <w:spacing w:val="12"/>
        </w:rPr>
        <w:t xml:space="preserve"> </w:t>
      </w:r>
      <w:r>
        <w:rPr>
          <w:rFonts w:ascii="SimSun" w:hAnsi="SimSun" w:eastAsia="SimSun" w:cs="SimSun"/>
          <w:sz w:val="21"/>
          <w:szCs w:val="21"/>
          <w:spacing w:val="-5"/>
        </w:rPr>
        <w:t>将影响大量用户。</w:t>
      </w:r>
    </w:p>
    <w:p>
      <w:pPr>
        <w:ind w:firstLine="7829"/>
        <w:spacing w:before="222" w:line="430" w:lineRule="exact"/>
        <w:rPr/>
      </w:pPr>
      <w:r>
        <w:rPr>
          <w:position w:val="-8"/>
        </w:rPr>
        <w:drawing>
          <wp:inline distT="0" distB="0" distL="0" distR="0">
            <wp:extent cx="298469" cy="273047"/>
            <wp:effectExtent l="0" t="0" r="0" b="0"/>
            <wp:docPr id="394" name="IM 394"/>
            <wp:cNvGraphicFramePr/>
            <a:graphic>
              <a:graphicData uri="http://schemas.openxmlformats.org/drawingml/2006/picture">
                <pic:pic>
                  <pic:nvPicPr>
                    <pic:cNvPr id="394" name="IM 394"/>
                    <pic:cNvPicPr/>
                  </pic:nvPicPr>
                  <pic:blipFill>
                    <a:blip r:embed="rId353"/>
                    <a:stretch>
                      <a:fillRect/>
                    </a:stretch>
                  </pic:blipFill>
                  <pic:spPr>
                    <a:xfrm rot="0">
                      <a:off x="0" y="0"/>
                      <a:ext cx="298469" cy="273047"/>
                    </a:xfrm>
                    <a:prstGeom prst="rect">
                      <a:avLst/>
                    </a:prstGeom>
                  </pic:spPr>
                </pic:pic>
              </a:graphicData>
            </a:graphic>
          </wp:inline>
        </w:drawing>
      </w:r>
    </w:p>
    <w:p>
      <w:pPr>
        <w:spacing w:line="430" w:lineRule="exact"/>
        <w:sectPr>
          <w:pgSz w:w="9910" w:h="14230"/>
          <w:pgMar w:top="709" w:right="30" w:bottom="400" w:left="869" w:header="0" w:footer="0" w:gutter="0"/>
        </w:sectPr>
        <w:rPr/>
      </w:pPr>
    </w:p>
    <w:p>
      <w:pPr>
        <w:spacing w:line="299" w:lineRule="exact"/>
        <w:rPr/>
      </w:pPr>
      <w:r>
        <w:rPr>
          <w:position w:val="-5"/>
        </w:rPr>
        <w:pict>
          <v:shape id="_x0000_s1162" style="mso-position-vertical-relative:line;mso-position-horizontal-relative:char;width:133.5pt;height:15pt;" fillcolor="#D5D5D5" filled="true" stroked="false" type="#_x0000_t202">
            <v:fill on="true"/>
            <v:stroke on="false"/>
            <v:path/>
            <v:imagedata o:title=""/>
            <o:lock v:ext="edit" aspectratio="false"/>
            <v:textbox inset="0mm,0mm,0mm,0mm">
              <w:txbxContent>
                <w:p>
                  <w:pPr>
                    <w:ind w:left="632"/>
                    <w:spacing w:before="67"/>
                    <w:rPr>
                      <w:rFonts w:ascii="STXinwei" w:hAnsi="STXinwei" w:eastAsia="STXinwei" w:cs="STXinwei"/>
                      <w:sz w:val="21"/>
                      <w:szCs w:val="21"/>
                    </w:rPr>
                  </w:pPr>
                  <w:bookmarkStart w:name="bookmark172" w:id="164"/>
                  <w:bookmarkEnd w:id="164"/>
                  <w:bookmarkStart w:name="bookmark173" w:id="165"/>
                  <w:bookmarkEnd w:id="165"/>
                  <w:r>
                    <w:rPr>
                      <w:rFonts w:ascii="STXinwei" w:hAnsi="STXinwei" w:eastAsia="STXinwei" w:cs="STXinwei"/>
                      <w:sz w:val="21"/>
                      <w:szCs w:val="21"/>
                      <w:b/>
                      <w:bCs/>
                      <w:spacing w:val="-5"/>
                    </w:rPr>
                    <w:t>大数据基础与应用</w:t>
                  </w:r>
                </w:p>
              </w:txbxContent>
            </v:textbox>
          </v:shape>
        </w:pict>
      </w:r>
    </w:p>
    <w:p>
      <w:pPr>
        <w:pStyle w:val="BodyText"/>
        <w:spacing w:line="279" w:lineRule="auto"/>
        <w:rPr/>
      </w:pPr>
      <w:r/>
    </w:p>
    <w:p>
      <w:pPr>
        <w:ind w:left="1479"/>
        <w:spacing w:before="69" w:line="221" w:lineRule="auto"/>
        <w:rPr>
          <w:rFonts w:ascii="SimSun" w:hAnsi="SimSun" w:eastAsia="SimSun" w:cs="SimSun"/>
          <w:sz w:val="21"/>
          <w:szCs w:val="21"/>
        </w:rPr>
      </w:pPr>
      <w:r>
        <w:rPr>
          <w:rFonts w:ascii="SimSun" w:hAnsi="SimSun" w:eastAsia="SimSun" w:cs="SimSun"/>
          <w:sz w:val="21"/>
          <w:szCs w:val="21"/>
          <w:spacing w:val="10"/>
        </w:rPr>
        <w:t>(3)可用性问题</w:t>
      </w:r>
    </w:p>
    <w:p>
      <w:pPr>
        <w:ind w:left="890" w:firstLine="440"/>
        <w:spacing w:before="84" w:line="255" w:lineRule="auto"/>
        <w:jc w:val="both"/>
        <w:rPr>
          <w:rFonts w:ascii="SimSun" w:hAnsi="SimSun" w:eastAsia="SimSun" w:cs="SimSun"/>
          <w:sz w:val="21"/>
          <w:szCs w:val="21"/>
        </w:rPr>
      </w:pPr>
      <w:r>
        <w:rPr>
          <w:rFonts w:ascii="SimSun" w:hAnsi="SimSun" w:eastAsia="SimSun" w:cs="SimSun"/>
          <w:sz w:val="21"/>
          <w:szCs w:val="21"/>
          <w:spacing w:val="1"/>
        </w:rPr>
        <w:t>当数据存储于云端时，如果存储服务出现问题，用户无法访问存储于云端的</w:t>
      </w:r>
      <w:r>
        <w:rPr>
          <w:rFonts w:ascii="SimSun" w:hAnsi="SimSun" w:eastAsia="SimSun" w:cs="SimSun"/>
          <w:sz w:val="21"/>
          <w:szCs w:val="21"/>
        </w:rPr>
        <w:t>数据，显 </w:t>
      </w:r>
      <w:r>
        <w:rPr>
          <w:rFonts w:ascii="SimSun" w:hAnsi="SimSun" w:eastAsia="SimSun" w:cs="SimSun"/>
          <w:sz w:val="21"/>
          <w:szCs w:val="21"/>
        </w:rPr>
        <w:t>然这对某些应用是不可容忍的。由于云端存储是十分复杂的系统，因此要使云端存储具有 </w:t>
      </w:r>
      <w:r>
        <w:rPr>
          <w:rFonts w:ascii="SimSun" w:hAnsi="SimSun" w:eastAsia="SimSun" w:cs="SimSun"/>
          <w:sz w:val="21"/>
          <w:szCs w:val="21"/>
          <w:spacing w:val="-3"/>
        </w:rPr>
        <w:t>极高的可用性，云端存储的架构实现就必须具有强大的容错能力，能够应对网络、服务器、</w:t>
      </w:r>
      <w:r>
        <w:rPr>
          <w:rFonts w:ascii="SimSun" w:hAnsi="SimSun" w:eastAsia="SimSun" w:cs="SimSun"/>
          <w:sz w:val="21"/>
          <w:szCs w:val="21"/>
          <w:spacing w:val="4"/>
        </w:rPr>
        <w:t xml:space="preserve"> </w:t>
      </w:r>
      <w:r>
        <w:rPr>
          <w:rFonts w:ascii="Times New Roman" w:hAnsi="Times New Roman" w:eastAsia="Times New Roman" w:cs="Times New Roman"/>
          <w:sz w:val="21"/>
          <w:szCs w:val="21"/>
        </w:rPr>
        <w:t>IDC</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rPr>
        <w:t>等各种类型的故障，甚至是地震、海啸等自然灾害引起的大范围异常。</w:t>
      </w:r>
      <w:r>
        <w:rPr>
          <w:rFonts w:ascii="SimSun" w:hAnsi="SimSun" w:eastAsia="SimSun" w:cs="SimSun"/>
          <w:sz w:val="21"/>
          <w:szCs w:val="21"/>
          <w:spacing w:val="-1"/>
        </w:rPr>
        <w:t>这种全方位的 </w:t>
      </w:r>
      <w:r>
        <w:rPr>
          <w:rFonts w:ascii="SimSun" w:hAnsi="SimSun" w:eastAsia="SimSun" w:cs="SimSun"/>
          <w:sz w:val="21"/>
          <w:szCs w:val="21"/>
          <w:spacing w:val="-1"/>
        </w:rPr>
        <w:t>抗灾能力一直是云服务面临的困难问题和研究目标。</w:t>
      </w:r>
    </w:p>
    <w:p>
      <w:pPr>
        <w:ind w:left="1479"/>
        <w:spacing w:before="82" w:line="219" w:lineRule="auto"/>
        <w:rPr>
          <w:rFonts w:ascii="SimSun" w:hAnsi="SimSun" w:eastAsia="SimSun" w:cs="SimSun"/>
          <w:sz w:val="21"/>
          <w:szCs w:val="21"/>
        </w:rPr>
      </w:pPr>
      <w:r>
        <w:rPr>
          <w:rFonts w:ascii="SimSun" w:hAnsi="SimSun" w:eastAsia="SimSun" w:cs="SimSun"/>
          <w:sz w:val="21"/>
          <w:szCs w:val="21"/>
          <w:spacing w:val="7"/>
        </w:rPr>
        <w:t>(4)数据安全问题</w:t>
      </w:r>
    </w:p>
    <w:p>
      <w:pPr>
        <w:ind w:left="890" w:right="42" w:firstLine="440"/>
        <w:spacing w:before="70" w:line="246" w:lineRule="auto"/>
        <w:rPr>
          <w:rFonts w:ascii="SimSun" w:hAnsi="SimSun" w:eastAsia="SimSun" w:cs="SimSun"/>
          <w:sz w:val="21"/>
          <w:szCs w:val="21"/>
        </w:rPr>
      </w:pPr>
      <w:r>
        <w:rPr>
          <w:rFonts w:ascii="SimSun" w:hAnsi="SimSun" w:eastAsia="SimSun" w:cs="SimSun"/>
          <w:sz w:val="21"/>
          <w:szCs w:val="21"/>
          <w:spacing w:val="1"/>
        </w:rPr>
        <w:t>用户数据存储于云端时，如果用户敏感数据发生泄露，将带来严重的安</w:t>
      </w:r>
      <w:r>
        <w:rPr>
          <w:rFonts w:ascii="SimSun" w:hAnsi="SimSun" w:eastAsia="SimSun" w:cs="SimSun"/>
          <w:sz w:val="21"/>
          <w:szCs w:val="21"/>
        </w:rPr>
        <w:t>全问题，数据 </w:t>
      </w:r>
      <w:r>
        <w:rPr>
          <w:rFonts w:ascii="SimSun" w:hAnsi="SimSun" w:eastAsia="SimSun" w:cs="SimSun"/>
          <w:sz w:val="21"/>
          <w:szCs w:val="21"/>
          <w:spacing w:val="-3"/>
        </w:rPr>
        <w:t>的安全性面临极大的挑战。</w:t>
      </w:r>
    </w:p>
    <w:p>
      <w:pPr>
        <w:ind w:left="1479"/>
        <w:spacing w:before="37" w:line="212" w:lineRule="auto"/>
        <w:rPr>
          <w:rFonts w:ascii="SimSun" w:hAnsi="SimSun" w:eastAsia="SimSun" w:cs="SimSun"/>
          <w:sz w:val="21"/>
          <w:szCs w:val="21"/>
        </w:rPr>
      </w:pPr>
      <w:r>
        <w:rPr>
          <w:rFonts w:ascii="Times New Roman" w:hAnsi="Times New Roman" w:eastAsia="Times New Roman" w:cs="Times New Roman"/>
          <w:sz w:val="21"/>
          <w:szCs w:val="21"/>
          <w:spacing w:val="14"/>
        </w:rPr>
        <w:t>(5</w:t>
      </w:r>
      <w:r>
        <w:rPr>
          <w:rFonts w:ascii="SimSun" w:hAnsi="SimSun" w:eastAsia="SimSun" w:cs="SimSun"/>
          <w:sz w:val="21"/>
          <w:szCs w:val="21"/>
          <w:spacing w:val="14"/>
        </w:rPr>
        <w:t>)访问性能问题</w:t>
      </w:r>
    </w:p>
    <w:p>
      <w:pPr>
        <w:ind w:left="890" w:right="37" w:firstLine="440"/>
        <w:spacing w:before="102" w:line="255" w:lineRule="auto"/>
        <w:jc w:val="both"/>
        <w:rPr>
          <w:rFonts w:ascii="SimSun" w:hAnsi="SimSun" w:eastAsia="SimSun" w:cs="SimSun"/>
          <w:sz w:val="21"/>
          <w:szCs w:val="21"/>
        </w:rPr>
      </w:pPr>
      <w:r>
        <w:rPr>
          <w:rFonts w:ascii="SimSun" w:hAnsi="SimSun" w:eastAsia="SimSun" w:cs="SimSun"/>
          <w:sz w:val="21"/>
          <w:szCs w:val="21"/>
          <w:spacing w:val="1"/>
        </w:rPr>
        <w:t>大数据存储于在云端时，需要面对大量用户的同时访问，尤其是多个用户共享一份相</w:t>
      </w:r>
      <w:r>
        <w:rPr>
          <w:rFonts w:ascii="SimSun" w:hAnsi="SimSun" w:eastAsia="SimSun" w:cs="SimSun"/>
          <w:sz w:val="21"/>
          <w:szCs w:val="21"/>
        </w:rPr>
        <w:t xml:space="preserve"> </w:t>
      </w:r>
      <w:r>
        <w:rPr>
          <w:rFonts w:ascii="SimSun" w:hAnsi="SimSun" w:eastAsia="SimSun" w:cs="SimSun"/>
          <w:sz w:val="21"/>
          <w:szCs w:val="21"/>
          <w:spacing w:val="1"/>
        </w:rPr>
        <w:t>同的数据时，对同一份数据的并发访问明显增加。此外，由于用户在访问云端存储的数据</w:t>
      </w:r>
      <w:r>
        <w:rPr>
          <w:rFonts w:ascii="SimSun" w:hAnsi="SimSun" w:eastAsia="SimSun" w:cs="SimSun"/>
          <w:sz w:val="21"/>
          <w:szCs w:val="21"/>
          <w:spacing w:val="12"/>
        </w:rPr>
        <w:t xml:space="preserve"> </w:t>
      </w:r>
      <w:r>
        <w:rPr>
          <w:rFonts w:ascii="SimSun" w:hAnsi="SimSun" w:eastAsia="SimSun" w:cs="SimSun"/>
          <w:sz w:val="21"/>
          <w:szCs w:val="21"/>
          <w:spacing w:val="-2"/>
        </w:rPr>
        <w:t>时必须通过互联网，对互联网带宽提出了更高的要求。</w:t>
      </w:r>
    </w:p>
    <w:p>
      <w:pPr>
        <w:ind w:left="893"/>
        <w:spacing w:before="240" w:line="222" w:lineRule="auto"/>
        <w:outlineLvl w:val="1"/>
        <w:rPr>
          <w:rFonts w:ascii="SimHei" w:hAnsi="SimHei" w:eastAsia="SimHei" w:cs="SimHei"/>
          <w:sz w:val="29"/>
          <w:szCs w:val="29"/>
        </w:rPr>
      </w:pPr>
      <w:r>
        <w:rPr>
          <w:rFonts w:ascii="SimHei" w:hAnsi="SimHei" w:eastAsia="SimHei" w:cs="SimHei"/>
          <w:sz w:val="29"/>
          <w:szCs w:val="29"/>
          <w:b/>
          <w:bCs/>
          <w:spacing w:val="-15"/>
        </w:rPr>
        <w:t>8.3.2</w:t>
      </w:r>
      <w:r>
        <w:rPr>
          <w:rFonts w:ascii="SimHei" w:hAnsi="SimHei" w:eastAsia="SimHei" w:cs="SimHei"/>
          <w:sz w:val="29"/>
          <w:szCs w:val="29"/>
          <w:spacing w:val="-15"/>
        </w:rPr>
        <w:t xml:space="preserve">  </w:t>
      </w:r>
      <w:r>
        <w:rPr>
          <w:rFonts w:ascii="SimHei" w:hAnsi="SimHei" w:eastAsia="SimHei" w:cs="SimHei"/>
          <w:sz w:val="29"/>
          <w:szCs w:val="29"/>
          <w:b/>
          <w:bCs/>
          <w:spacing w:val="-15"/>
        </w:rPr>
        <w:t>技术措施</w:t>
      </w:r>
    </w:p>
    <w:p>
      <w:pPr>
        <w:ind w:left="1333"/>
        <w:spacing w:before="278" w:line="219" w:lineRule="auto"/>
        <w:outlineLvl w:val="2"/>
        <w:rPr>
          <w:rFonts w:ascii="SimSun" w:hAnsi="SimSun" w:eastAsia="SimSun" w:cs="SimSun"/>
          <w:sz w:val="21"/>
          <w:szCs w:val="21"/>
        </w:rPr>
      </w:pPr>
      <w:r>
        <w:rPr>
          <w:rFonts w:ascii="SimSun" w:hAnsi="SimSun" w:eastAsia="SimSun" w:cs="SimSun"/>
          <w:sz w:val="21"/>
          <w:szCs w:val="21"/>
          <w:b/>
          <w:bCs/>
          <w:spacing w:val="-10"/>
        </w:rPr>
        <w:t>1.</w:t>
      </w:r>
      <w:r>
        <w:rPr>
          <w:rFonts w:ascii="SimSun" w:hAnsi="SimSun" w:eastAsia="SimSun" w:cs="SimSun"/>
          <w:sz w:val="21"/>
          <w:szCs w:val="21"/>
          <w:spacing w:val="-16"/>
        </w:rPr>
        <w:t xml:space="preserve"> </w:t>
      </w:r>
      <w:r>
        <w:rPr>
          <w:rFonts w:ascii="SimSun" w:hAnsi="SimSun" w:eastAsia="SimSun" w:cs="SimSun"/>
          <w:sz w:val="21"/>
          <w:szCs w:val="21"/>
          <w:b/>
          <w:bCs/>
          <w:spacing w:val="-10"/>
        </w:rPr>
        <w:t>分布式文件系统</w:t>
      </w:r>
    </w:p>
    <w:p>
      <w:pPr>
        <w:ind w:left="890" w:right="26" w:firstLine="440"/>
        <w:spacing w:before="216" w:line="259" w:lineRule="auto"/>
        <w:jc w:val="both"/>
        <w:rPr>
          <w:rFonts w:ascii="SimSun" w:hAnsi="SimSun" w:eastAsia="SimSun" w:cs="SimSun"/>
          <w:sz w:val="21"/>
          <w:szCs w:val="21"/>
        </w:rPr>
      </w:pPr>
      <w:r>
        <w:rPr>
          <w:rFonts w:ascii="SimSun" w:hAnsi="SimSun" w:eastAsia="SimSun" w:cs="SimSun"/>
          <w:sz w:val="21"/>
          <w:szCs w:val="21"/>
          <w:spacing w:val="1"/>
        </w:rPr>
        <w:t>数据分布存储能够解决数据存储的成本、可靠性、可用性和性能等问题。采用分布式</w:t>
      </w:r>
      <w:r>
        <w:rPr>
          <w:rFonts w:ascii="SimSun" w:hAnsi="SimSun" w:eastAsia="SimSun" w:cs="SimSun"/>
          <w:sz w:val="21"/>
          <w:szCs w:val="21"/>
          <w:spacing w:val="10"/>
        </w:rPr>
        <w:t xml:space="preserve"> </w:t>
      </w:r>
      <w:r>
        <w:rPr>
          <w:rFonts w:ascii="SimSun" w:hAnsi="SimSun" w:eastAsia="SimSun" w:cs="SimSun"/>
          <w:sz w:val="21"/>
          <w:szCs w:val="21"/>
          <w:spacing w:val="2"/>
        </w:rPr>
        <w:t>存储后，可以利用多台廉价的服务器来替代</w:t>
      </w:r>
      <w:r>
        <w:rPr>
          <w:rFonts w:ascii="SimSun" w:hAnsi="SimSun" w:eastAsia="SimSun" w:cs="SimSun"/>
          <w:sz w:val="21"/>
          <w:szCs w:val="21"/>
          <w:spacing w:val="1"/>
        </w:rPr>
        <w:t>昂贵的专用硬件，降低了成本。将一份数据多</w:t>
      </w:r>
      <w:r>
        <w:rPr>
          <w:rFonts w:ascii="SimSun" w:hAnsi="SimSun" w:eastAsia="SimSun" w:cs="SimSun"/>
          <w:sz w:val="21"/>
          <w:szCs w:val="21"/>
        </w:rPr>
        <w:t xml:space="preserve"> </w:t>
      </w:r>
      <w:r>
        <w:rPr>
          <w:rFonts w:ascii="SimSun" w:hAnsi="SimSun" w:eastAsia="SimSun" w:cs="SimSun"/>
          <w:sz w:val="21"/>
          <w:szCs w:val="21"/>
        </w:rPr>
        <w:t>备份，分布存储，可以提高数据可靠性。由于能够同时发挥大量硬盘的</w:t>
      </w:r>
      <w:r>
        <w:rPr>
          <w:rFonts w:ascii="SimSun" w:hAnsi="SimSun" w:eastAsia="SimSun" w:cs="SimSun"/>
          <w:sz w:val="21"/>
          <w:szCs w:val="21"/>
          <w:spacing w:val="-22"/>
        </w:rPr>
        <w:t xml:space="preserve"> </w:t>
      </w:r>
      <w:r>
        <w:rPr>
          <w:rFonts w:ascii="Times New Roman" w:hAnsi="Times New Roman" w:eastAsia="Times New Roman" w:cs="Times New Roman"/>
          <w:sz w:val="21"/>
          <w:szCs w:val="21"/>
        </w:rPr>
        <w:t>I/O  </w:t>
      </w:r>
      <w:r>
        <w:rPr>
          <w:rFonts w:ascii="SimSun" w:hAnsi="SimSun" w:eastAsia="SimSun" w:cs="SimSun"/>
          <w:sz w:val="21"/>
          <w:szCs w:val="21"/>
        </w:rPr>
        <w:t>性能优势，所 </w:t>
      </w:r>
      <w:r>
        <w:rPr>
          <w:rFonts w:ascii="SimSun" w:hAnsi="SimSun" w:eastAsia="SimSun" w:cs="SimSun"/>
          <w:sz w:val="21"/>
          <w:szCs w:val="21"/>
          <w:spacing w:val="-4"/>
        </w:rPr>
        <w:t>以访问性能也将获得极大的提高。</w:t>
      </w:r>
    </w:p>
    <w:p>
      <w:pPr>
        <w:ind w:left="1333"/>
        <w:spacing w:before="157" w:line="219" w:lineRule="auto"/>
        <w:outlineLvl w:val="2"/>
        <w:rPr>
          <w:rFonts w:ascii="SimSun" w:hAnsi="SimSun" w:eastAsia="SimSun" w:cs="SimSun"/>
          <w:sz w:val="21"/>
          <w:szCs w:val="21"/>
        </w:rPr>
      </w:pPr>
      <w:r>
        <w:rPr>
          <w:rFonts w:ascii="SimSun" w:hAnsi="SimSun" w:eastAsia="SimSun" w:cs="SimSun"/>
          <w:sz w:val="21"/>
          <w:szCs w:val="21"/>
          <w:b/>
          <w:bCs/>
          <w:spacing w:val="-5"/>
        </w:rPr>
        <w:t>2.</w:t>
      </w:r>
      <w:r>
        <w:rPr>
          <w:rFonts w:ascii="SimSun" w:hAnsi="SimSun" w:eastAsia="SimSun" w:cs="SimSun"/>
          <w:sz w:val="21"/>
          <w:szCs w:val="21"/>
          <w:spacing w:val="-5"/>
        </w:rPr>
        <w:t xml:space="preserve"> </w:t>
      </w:r>
      <w:r>
        <w:rPr>
          <w:rFonts w:ascii="SimSun" w:hAnsi="SimSun" w:eastAsia="SimSun" w:cs="SimSun"/>
          <w:sz w:val="21"/>
          <w:szCs w:val="21"/>
          <w:b/>
          <w:bCs/>
          <w:spacing w:val="-5"/>
        </w:rPr>
        <w:t>重复存储数据</w:t>
      </w:r>
    </w:p>
    <w:p>
      <w:pPr>
        <w:ind w:left="890" w:right="26" w:firstLine="440"/>
        <w:spacing w:before="204" w:line="248" w:lineRule="auto"/>
        <w:rPr>
          <w:rFonts w:ascii="SimSun" w:hAnsi="SimSun" w:eastAsia="SimSun" w:cs="SimSun"/>
          <w:sz w:val="21"/>
          <w:szCs w:val="21"/>
        </w:rPr>
      </w:pPr>
      <w:r>
        <w:rPr>
          <w:rFonts w:ascii="SimSun" w:hAnsi="SimSun" w:eastAsia="SimSun" w:cs="SimSun"/>
          <w:sz w:val="21"/>
          <w:szCs w:val="21"/>
          <w:spacing w:val="7"/>
        </w:rPr>
        <w:t>数据分为结构化数据与非结构化数据。很多数据属于重复的存储数据，要考虑下述</w:t>
      </w:r>
      <w:r>
        <w:rPr>
          <w:rFonts w:ascii="SimSun" w:hAnsi="SimSun" w:eastAsia="SimSun" w:cs="SimSun"/>
          <w:sz w:val="21"/>
          <w:szCs w:val="21"/>
          <w:spacing w:val="5"/>
        </w:rPr>
        <w:t xml:space="preserve"> </w:t>
      </w:r>
      <w:r>
        <w:rPr>
          <w:rFonts w:ascii="SimSun" w:hAnsi="SimSun" w:eastAsia="SimSun" w:cs="SimSun"/>
          <w:sz w:val="21"/>
          <w:szCs w:val="21"/>
          <w:spacing w:val="-4"/>
        </w:rPr>
        <w:t>问题。</w:t>
      </w:r>
    </w:p>
    <w:p>
      <w:pPr>
        <w:ind w:left="1330"/>
        <w:spacing w:before="74" w:line="217" w:lineRule="auto"/>
        <w:rPr>
          <w:rFonts w:ascii="SimSun" w:hAnsi="SimSun" w:eastAsia="SimSun" w:cs="SimSun"/>
          <w:sz w:val="21"/>
          <w:szCs w:val="21"/>
        </w:rPr>
      </w:pPr>
      <w:r>
        <w:rPr>
          <w:rFonts w:ascii="SimSun" w:hAnsi="SimSun" w:eastAsia="SimSun" w:cs="SimSun"/>
          <w:sz w:val="21"/>
          <w:szCs w:val="21"/>
          <w:spacing w:val="-5"/>
        </w:rPr>
        <w:t>① 减少系统中无效副本的数量；</w:t>
      </w:r>
    </w:p>
    <w:p>
      <w:pPr>
        <w:ind w:left="1330"/>
        <w:spacing w:before="63" w:line="217" w:lineRule="auto"/>
        <w:rPr>
          <w:rFonts w:ascii="SimSun" w:hAnsi="SimSun" w:eastAsia="SimSun" w:cs="SimSun"/>
          <w:sz w:val="21"/>
          <w:szCs w:val="21"/>
        </w:rPr>
      </w:pPr>
      <w:r>
        <w:rPr>
          <w:rFonts w:ascii="SimSun" w:hAnsi="SimSun" w:eastAsia="SimSun" w:cs="SimSun"/>
          <w:sz w:val="21"/>
          <w:szCs w:val="21"/>
          <w:spacing w:val="2"/>
        </w:rPr>
        <w:t>② 有效利用数据压缩技术减少空间占用和处</w:t>
      </w:r>
      <w:r>
        <w:rPr>
          <w:rFonts w:ascii="SimSun" w:hAnsi="SimSun" w:eastAsia="SimSun" w:cs="SimSun"/>
          <w:sz w:val="21"/>
          <w:szCs w:val="21"/>
          <w:spacing w:val="1"/>
        </w:rPr>
        <w:t>理时间；</w:t>
      </w:r>
    </w:p>
    <w:p>
      <w:pPr>
        <w:ind w:left="890" w:right="27" w:firstLine="440"/>
        <w:spacing w:before="83" w:line="238" w:lineRule="auto"/>
        <w:rPr>
          <w:rFonts w:ascii="SimSun" w:hAnsi="SimSun" w:eastAsia="SimSun" w:cs="SimSun"/>
          <w:sz w:val="21"/>
          <w:szCs w:val="21"/>
        </w:rPr>
      </w:pPr>
      <w:r>
        <w:rPr>
          <w:rFonts w:ascii="SimSun" w:hAnsi="SimSun" w:eastAsia="SimSun" w:cs="SimSun"/>
          <w:sz w:val="21"/>
          <w:szCs w:val="21"/>
          <w:spacing w:val="4"/>
        </w:rPr>
        <w:t>③ 能够保证数据存储的安全性，针对不同类型的数据，实现高效、便利、有针对性</w:t>
      </w:r>
      <w:r>
        <w:rPr>
          <w:rFonts w:ascii="SimSun" w:hAnsi="SimSun" w:eastAsia="SimSun" w:cs="SimSun"/>
          <w:sz w:val="21"/>
          <w:szCs w:val="21"/>
          <w:spacing w:val="3"/>
        </w:rPr>
        <w:t xml:space="preserve"> </w:t>
      </w:r>
      <w:r>
        <w:rPr>
          <w:rFonts w:ascii="SimSun" w:hAnsi="SimSun" w:eastAsia="SimSun" w:cs="SimSun"/>
          <w:sz w:val="21"/>
          <w:szCs w:val="21"/>
          <w:spacing w:val="-1"/>
        </w:rPr>
        <w:t>的存储。</w:t>
      </w:r>
    </w:p>
    <w:p>
      <w:pPr>
        <w:ind w:left="1333"/>
        <w:spacing w:before="168" w:line="219" w:lineRule="auto"/>
        <w:outlineLvl w:val="2"/>
        <w:rPr>
          <w:rFonts w:ascii="SimSun" w:hAnsi="SimSun" w:eastAsia="SimSun" w:cs="SimSun"/>
          <w:sz w:val="21"/>
          <w:szCs w:val="21"/>
        </w:rPr>
      </w:pPr>
      <w:r>
        <w:rPr>
          <w:rFonts w:ascii="SimSun" w:hAnsi="SimSun" w:eastAsia="SimSun" w:cs="SimSun"/>
          <w:sz w:val="21"/>
          <w:szCs w:val="21"/>
          <w:b/>
          <w:bCs/>
          <w:spacing w:val="-6"/>
        </w:rPr>
        <w:t>3.GFS</w:t>
      </w:r>
      <w:r>
        <w:rPr>
          <w:rFonts w:ascii="SimSun" w:hAnsi="SimSun" w:eastAsia="SimSun" w:cs="SimSun"/>
          <w:sz w:val="21"/>
          <w:szCs w:val="21"/>
          <w:spacing w:val="9"/>
        </w:rPr>
        <w:t xml:space="preserve">  </w:t>
      </w:r>
      <w:r>
        <w:rPr>
          <w:rFonts w:ascii="SimSun" w:hAnsi="SimSun" w:eastAsia="SimSun" w:cs="SimSun"/>
          <w:sz w:val="21"/>
          <w:szCs w:val="21"/>
          <w:b/>
          <w:bCs/>
          <w:spacing w:val="-6"/>
        </w:rPr>
        <w:t>与文件系统的区别</w:t>
      </w:r>
    </w:p>
    <w:p>
      <w:pPr>
        <w:ind w:left="890" w:right="30" w:firstLine="440"/>
        <w:spacing w:before="203" w:line="259" w:lineRule="auto"/>
        <w:jc w:val="both"/>
        <w:rPr>
          <w:rFonts w:ascii="SimSun" w:hAnsi="SimSun" w:eastAsia="SimSun" w:cs="SimSun"/>
          <w:sz w:val="21"/>
          <w:szCs w:val="21"/>
        </w:rPr>
      </w:pPr>
      <w:r>
        <w:rPr>
          <w:rFonts w:ascii="SimSun" w:hAnsi="SimSun" w:eastAsia="SimSun" w:cs="SimSun"/>
          <w:sz w:val="21"/>
          <w:szCs w:val="21"/>
          <w:spacing w:val="1"/>
        </w:rPr>
        <w:t>当云端存储涉及成千上万个分布式存储节点时，如何有效地管理这些存储节点并非易</w:t>
      </w:r>
      <w:r>
        <w:rPr>
          <w:rFonts w:ascii="SimSun" w:hAnsi="SimSun" w:eastAsia="SimSun" w:cs="SimSun"/>
          <w:sz w:val="21"/>
          <w:szCs w:val="21"/>
          <w:spacing w:val="3"/>
        </w:rPr>
        <w:t xml:space="preserve"> </w:t>
      </w:r>
      <w:r>
        <w:rPr>
          <w:rFonts w:ascii="SimSun" w:hAnsi="SimSun" w:eastAsia="SimSun" w:cs="SimSun"/>
          <w:sz w:val="21"/>
          <w:szCs w:val="21"/>
          <w:spacing w:val="2"/>
        </w:rPr>
        <w:t>事。由于云端存储几乎不可能容忍停机，如何动态地对</w:t>
      </w:r>
      <w:r>
        <w:rPr>
          <w:rFonts w:ascii="SimSun" w:hAnsi="SimSun" w:eastAsia="SimSun" w:cs="SimSun"/>
          <w:sz w:val="21"/>
          <w:szCs w:val="21"/>
          <w:spacing w:val="1"/>
        </w:rPr>
        <w:t>系统进行扩容也成为非常复杂的问</w:t>
      </w:r>
      <w:r>
        <w:rPr>
          <w:rFonts w:ascii="SimSun" w:hAnsi="SimSun" w:eastAsia="SimSun" w:cs="SimSun"/>
          <w:sz w:val="21"/>
          <w:szCs w:val="21"/>
        </w:rPr>
        <w:t xml:space="preserve"> </w:t>
      </w:r>
      <w:r>
        <w:rPr>
          <w:rFonts w:ascii="SimSun" w:hAnsi="SimSun" w:eastAsia="SimSun" w:cs="SimSun"/>
          <w:sz w:val="21"/>
          <w:szCs w:val="21"/>
          <w:spacing w:val="1"/>
        </w:rPr>
        <w:t>题。由于数据被存储多份，数据出现不一致的可能性也大大增加。这些难点都是分布式文</w:t>
      </w:r>
      <w:r>
        <w:rPr>
          <w:rFonts w:ascii="SimSun" w:hAnsi="SimSun" w:eastAsia="SimSun" w:cs="SimSun"/>
          <w:sz w:val="21"/>
          <w:szCs w:val="21"/>
          <w:spacing w:val="11"/>
        </w:rPr>
        <w:t xml:space="preserve"> </w:t>
      </w:r>
      <w:r>
        <w:rPr>
          <w:rFonts w:ascii="SimSun" w:hAnsi="SimSun" w:eastAsia="SimSun" w:cs="SimSun"/>
          <w:sz w:val="21"/>
          <w:szCs w:val="21"/>
          <w:spacing w:val="-1"/>
        </w:rPr>
        <w:t>件系统需要解决的问题。谷歌分布式文件系统</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1"/>
        </w:rPr>
        <w:t>GFS </w:t>
      </w:r>
      <w:r>
        <w:rPr>
          <w:rFonts w:ascii="SimSun" w:hAnsi="SimSun" w:eastAsia="SimSun" w:cs="SimSun"/>
          <w:sz w:val="21"/>
          <w:szCs w:val="21"/>
          <w:spacing w:val="-1"/>
        </w:rPr>
        <w:t>与以往文</w:t>
      </w:r>
      <w:r>
        <w:rPr>
          <w:rFonts w:ascii="SimSun" w:hAnsi="SimSun" w:eastAsia="SimSun" w:cs="SimSun"/>
          <w:sz w:val="21"/>
          <w:szCs w:val="21"/>
          <w:spacing w:val="-2"/>
        </w:rPr>
        <w:t>件系统的区别如下。</w:t>
      </w:r>
    </w:p>
    <w:p>
      <w:pPr>
        <w:ind w:left="1330"/>
        <w:spacing w:before="81" w:line="218" w:lineRule="auto"/>
        <w:rPr>
          <w:rFonts w:ascii="SimSun" w:hAnsi="SimSun" w:eastAsia="SimSun" w:cs="SimSun"/>
          <w:sz w:val="21"/>
          <w:szCs w:val="21"/>
        </w:rPr>
      </w:pPr>
      <w:r>
        <w:rPr>
          <w:rFonts w:ascii="SimSun" w:hAnsi="SimSun" w:eastAsia="SimSun" w:cs="SimSun"/>
          <w:sz w:val="21"/>
          <w:szCs w:val="21"/>
          <w:spacing w:val="-3"/>
        </w:rPr>
        <w:t>●  采用分布式的多台廉价服务器替代专用的存储设备；</w:t>
      </w:r>
    </w:p>
    <w:p>
      <w:pPr>
        <w:ind w:left="1749" w:right="45" w:hanging="419"/>
        <w:spacing w:before="62" w:line="250" w:lineRule="auto"/>
        <w:rPr>
          <w:rFonts w:ascii="SimSun" w:hAnsi="SimSun" w:eastAsia="SimSun" w:cs="SimSun"/>
          <w:sz w:val="21"/>
          <w:szCs w:val="21"/>
        </w:rPr>
      </w:pPr>
      <w:r>
        <w:rPr>
          <w:rFonts w:ascii="SimSun" w:hAnsi="SimSun" w:eastAsia="SimSun" w:cs="SimSun"/>
          <w:sz w:val="21"/>
          <w:szCs w:val="21"/>
          <w:spacing w:val="1"/>
        </w:rPr>
        <w:t>●  存储部件故障不再被当作异常，而是将其作为常见的情况</w:t>
      </w:r>
      <w:r>
        <w:rPr>
          <w:rFonts w:ascii="SimSun" w:hAnsi="SimSun" w:eastAsia="SimSun" w:cs="SimSun"/>
          <w:sz w:val="21"/>
          <w:szCs w:val="21"/>
        </w:rPr>
        <w:t>加以处理，如存储系统 </w:t>
      </w:r>
      <w:r>
        <w:rPr>
          <w:rFonts w:ascii="SimSun" w:hAnsi="SimSun" w:eastAsia="SimSun" w:cs="SimSun"/>
          <w:sz w:val="21"/>
          <w:szCs w:val="21"/>
          <w:spacing w:val="-1"/>
        </w:rPr>
        <w:t>中的少部分服务器、硬盘或交换机出现故障，都不会影响</w:t>
      </w:r>
      <w:r>
        <w:rPr>
          <w:rFonts w:ascii="SimSun" w:hAnsi="SimSun" w:eastAsia="SimSun" w:cs="SimSun"/>
          <w:sz w:val="21"/>
          <w:szCs w:val="21"/>
          <w:spacing w:val="-2"/>
        </w:rPr>
        <w:t>存储系统的正常运作；</w:t>
      </w:r>
    </w:p>
    <w:p>
      <w:pPr>
        <w:spacing w:line="250" w:lineRule="auto"/>
        <w:sectPr>
          <w:footerReference w:type="default" r:id="rId354"/>
          <w:pgSz w:w="9910" w:h="14230"/>
          <w:pgMar w:top="720" w:right="734" w:bottom="672" w:left="0" w:header="0" w:footer="513" w:gutter="0"/>
        </w:sectPr>
        <w:rPr>
          <w:rFonts w:ascii="SimSun" w:hAnsi="SimSun" w:eastAsia="SimSun" w:cs="SimSun"/>
          <w:sz w:val="21"/>
          <w:szCs w:val="21"/>
        </w:rPr>
      </w:pPr>
    </w:p>
    <w:p>
      <w:pPr>
        <w:ind w:firstLine="6400"/>
        <w:spacing w:line="310" w:lineRule="exact"/>
        <w:rPr/>
      </w:pPr>
      <w:r>
        <w:rPr>
          <w:position w:val="-6"/>
        </w:rPr>
        <w:pict>
          <v:group id="_x0000_s1164" style="mso-position-vertical-relative:line;mso-position-horizontal-relative:char;width:133pt;height:15.55pt;" filled="false" stroked="false" coordsize="2660,311" coordorigin="0,0">
            <v:shape id="_x0000_s1166" style="position:absolute;left:0;top:0;width:2660;height:311;" filled="false" stroked="false" type="#_x0000_t75">
              <v:imagedata o:title="" r:id="rId355"/>
            </v:shape>
            <v:shape id="_x0000_s1168" style="position:absolute;left:-20;top:-20;width:2700;height:350;" filled="false" stroked="false" type="#_x0000_t202">
              <v:fill on="false"/>
              <v:stroke on="false"/>
              <v:path/>
              <v:imagedata o:title=""/>
              <o:lock v:ext="edit" aspectratio="false"/>
              <v:textbox inset="0mm,0mm,0mm,0mm">
                <w:txbxContent>
                  <w:p>
                    <w:pPr>
                      <w:ind w:left="349"/>
                      <w:spacing w:before="75" w:line="226" w:lineRule="auto"/>
                      <w:rPr>
                        <w:rFonts w:ascii="STXinwei" w:hAnsi="STXinwei" w:eastAsia="STXinwei" w:cs="STXinwei"/>
                        <w:sz w:val="21"/>
                        <w:szCs w:val="21"/>
                      </w:rPr>
                    </w:pPr>
                    <w:bookmarkStart w:name="bookmark174" w:id="166"/>
                    <w:bookmarkEnd w:id="166"/>
                    <w:r>
                      <w:rPr>
                        <w:rFonts w:ascii="STXinwei" w:hAnsi="STXinwei" w:eastAsia="STXinwei" w:cs="STXinwei"/>
                        <w:sz w:val="21"/>
                        <w:szCs w:val="21"/>
                        <w:spacing w:val="9"/>
                      </w:rPr>
                      <w:t>第8章</w:t>
                    </w:r>
                    <w:r>
                      <w:rPr>
                        <w:rFonts w:ascii="STXinwei" w:hAnsi="STXinwei" w:eastAsia="STXinwei" w:cs="STXinwei"/>
                        <w:sz w:val="21"/>
                        <w:szCs w:val="21"/>
                        <w:spacing w:val="12"/>
                      </w:rPr>
                      <w:t xml:space="preserve">   </w:t>
                    </w:r>
                    <w:r>
                      <w:rPr>
                        <w:rFonts w:ascii="STXinwei" w:hAnsi="STXinwei" w:eastAsia="STXinwei" w:cs="STXinwei"/>
                        <w:sz w:val="21"/>
                        <w:szCs w:val="21"/>
                        <w:spacing w:val="9"/>
                      </w:rPr>
                      <w:t>大数据存储</w:t>
                    </w:r>
                  </w:p>
                </w:txbxContent>
              </v:textbox>
            </v:shape>
          </v:group>
        </w:pict>
      </w:r>
    </w:p>
    <w:p>
      <w:pPr>
        <w:pStyle w:val="BodyText"/>
        <w:spacing w:line="318" w:lineRule="auto"/>
        <w:rPr/>
      </w:pPr>
      <w:r/>
    </w:p>
    <w:p>
      <w:pPr>
        <w:ind w:left="410"/>
        <w:spacing w:before="68" w:line="219" w:lineRule="auto"/>
        <w:rPr>
          <w:rFonts w:ascii="SimSun" w:hAnsi="SimSun" w:eastAsia="SimSun" w:cs="SimSun"/>
          <w:sz w:val="21"/>
          <w:szCs w:val="21"/>
        </w:rPr>
      </w:pPr>
      <w:r>
        <w:rPr>
          <w:rFonts w:ascii="SimSun" w:hAnsi="SimSun" w:eastAsia="SimSun" w:cs="SimSun"/>
          <w:sz w:val="21"/>
          <w:szCs w:val="21"/>
          <w:spacing w:val="-8"/>
        </w:rPr>
        <w:t>●  存储的文件可以非常大；</w:t>
      </w:r>
    </w:p>
    <w:p>
      <w:pPr>
        <w:ind w:left="819" w:right="831" w:hanging="409"/>
        <w:spacing w:before="30" w:line="259" w:lineRule="auto"/>
        <w:rPr>
          <w:rFonts w:ascii="SimSun" w:hAnsi="SimSun" w:eastAsia="SimSun" w:cs="SimSun"/>
          <w:sz w:val="21"/>
          <w:szCs w:val="21"/>
        </w:rPr>
      </w:pPr>
      <w:r>
        <w:rPr>
          <w:rFonts w:ascii="SimSun" w:hAnsi="SimSun" w:eastAsia="SimSun" w:cs="SimSun"/>
          <w:sz w:val="21"/>
          <w:szCs w:val="21"/>
          <w:spacing w:val="1"/>
        </w:rPr>
        <w:t>●  大部分文件的更新是通过添加新数据完成的，而尽量不对已存在的数据进行修改</w:t>
      </w:r>
      <w:r>
        <w:rPr>
          <w:rFonts w:ascii="SimSun" w:hAnsi="SimSun" w:eastAsia="SimSun" w:cs="SimSun"/>
          <w:sz w:val="21"/>
          <w:szCs w:val="21"/>
          <w:spacing w:val="9"/>
        </w:rPr>
        <w:t xml:space="preserve"> </w:t>
      </w:r>
      <w:r>
        <w:rPr>
          <w:rFonts w:ascii="SimSun" w:hAnsi="SimSun" w:eastAsia="SimSun" w:cs="SimSun"/>
          <w:sz w:val="21"/>
          <w:szCs w:val="21"/>
          <w:spacing w:val="-8"/>
        </w:rPr>
        <w:t>操作；</w:t>
      </w:r>
    </w:p>
    <w:p>
      <w:pPr>
        <w:ind w:left="410"/>
        <w:spacing w:before="50" w:line="219" w:lineRule="auto"/>
        <w:rPr>
          <w:rFonts w:ascii="SimSun" w:hAnsi="SimSun" w:eastAsia="SimSun" w:cs="SimSun"/>
          <w:sz w:val="21"/>
          <w:szCs w:val="21"/>
        </w:rPr>
      </w:pPr>
      <w:r>
        <w:rPr>
          <w:rFonts w:ascii="SimSun" w:hAnsi="SimSun" w:eastAsia="SimSun" w:cs="SimSun"/>
          <w:sz w:val="21"/>
          <w:szCs w:val="21"/>
          <w:spacing w:val="-2"/>
        </w:rPr>
        <w:t>●  对读多写少的应用进行优化，符合大多数互联网业务的特征。</w:t>
      </w:r>
    </w:p>
    <w:p>
      <w:pPr>
        <w:ind w:right="810" w:firstLine="410"/>
        <w:spacing w:before="41" w:line="259" w:lineRule="auto"/>
        <w:jc w:val="both"/>
        <w:rPr>
          <w:rFonts w:ascii="SimSun" w:hAnsi="SimSun" w:eastAsia="SimSun" w:cs="SimSun"/>
          <w:sz w:val="21"/>
          <w:szCs w:val="21"/>
        </w:rPr>
      </w:pPr>
      <w:r>
        <w:rPr>
          <w:rFonts w:ascii="Times New Roman" w:hAnsi="Times New Roman" w:eastAsia="Times New Roman" w:cs="Times New Roman"/>
          <w:sz w:val="21"/>
          <w:szCs w:val="21"/>
        </w:rPr>
        <w:t>GFS</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rPr>
        <w:t>满足低成本、高可靠性、高可用性的特征</w:t>
      </w:r>
      <w:r>
        <w:rPr>
          <w:rFonts w:ascii="SimSun" w:hAnsi="SimSun" w:eastAsia="SimSun" w:cs="SimSun"/>
          <w:sz w:val="21"/>
          <w:szCs w:val="21"/>
          <w:spacing w:val="-1"/>
        </w:rPr>
        <w:t>，并且在性能方面可以做到随存储规模</w:t>
      </w:r>
      <w:r>
        <w:rPr>
          <w:rFonts w:ascii="SimSun" w:hAnsi="SimSun" w:eastAsia="SimSun" w:cs="SimSun"/>
          <w:sz w:val="21"/>
          <w:szCs w:val="21"/>
        </w:rPr>
        <w:t xml:space="preserve"> </w:t>
      </w:r>
      <w:r>
        <w:rPr>
          <w:rFonts w:ascii="SimSun" w:hAnsi="SimSun" w:eastAsia="SimSun" w:cs="SimSun"/>
          <w:sz w:val="21"/>
          <w:szCs w:val="21"/>
          <w:spacing w:val="-1"/>
        </w:rPr>
        <w:t>的增加而增大。</w:t>
      </w:r>
      <w:r>
        <w:rPr>
          <w:rFonts w:ascii="Times New Roman" w:hAnsi="Times New Roman" w:eastAsia="Times New Roman" w:cs="Times New Roman"/>
          <w:sz w:val="21"/>
          <w:szCs w:val="21"/>
          <w:spacing w:val="-1"/>
        </w:rPr>
        <w:t>Hadoop</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平台中包含</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1"/>
        </w:rPr>
        <w:t>HDFS</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1"/>
        </w:rPr>
        <w:t>文件</w:t>
      </w:r>
      <w:r>
        <w:rPr>
          <w:rFonts w:ascii="SimSun" w:hAnsi="SimSun" w:eastAsia="SimSun" w:cs="SimSun"/>
          <w:sz w:val="21"/>
          <w:szCs w:val="21"/>
          <w:spacing w:val="-2"/>
        </w:rPr>
        <w:t>系统。</w:t>
      </w:r>
      <w:r>
        <w:rPr>
          <w:rFonts w:ascii="Times New Roman" w:hAnsi="Times New Roman" w:eastAsia="Times New Roman" w:cs="Times New Roman"/>
          <w:sz w:val="21"/>
          <w:szCs w:val="21"/>
          <w:spacing w:val="-2"/>
        </w:rPr>
        <w:t>HDFS</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2"/>
        </w:rPr>
        <w:t>的出现使得分布式文件系统真</w:t>
      </w:r>
      <w:r>
        <w:rPr>
          <w:rFonts w:ascii="SimSun" w:hAnsi="SimSun" w:eastAsia="SimSun" w:cs="SimSun"/>
          <w:sz w:val="21"/>
          <w:szCs w:val="21"/>
        </w:rPr>
        <w:t xml:space="preserve"> </w:t>
      </w:r>
      <w:r>
        <w:rPr>
          <w:rFonts w:ascii="SimSun" w:hAnsi="SimSun" w:eastAsia="SimSun" w:cs="SimSun"/>
          <w:sz w:val="21"/>
          <w:szCs w:val="21"/>
          <w:spacing w:val="-1"/>
        </w:rPr>
        <w:t>正得到普及。除了</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1"/>
        </w:rPr>
        <w:t>HDFS</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1"/>
        </w:rPr>
        <w:t>外，大型互联网公司也在公司内部开发使用了自主研发的分布式</w:t>
      </w:r>
      <w:r>
        <w:rPr>
          <w:rFonts w:ascii="SimSun" w:hAnsi="SimSun" w:eastAsia="SimSun" w:cs="SimSun"/>
          <w:sz w:val="21"/>
          <w:szCs w:val="21"/>
        </w:rPr>
        <w:t xml:space="preserve"> </w:t>
      </w:r>
      <w:r>
        <w:rPr>
          <w:rFonts w:ascii="SimSun" w:hAnsi="SimSun" w:eastAsia="SimSun" w:cs="SimSun"/>
          <w:sz w:val="21"/>
          <w:szCs w:val="21"/>
        </w:rPr>
        <w:t>文件系统，自主研发的主要好处在于可以根据自己的业务特征进行有针</w:t>
      </w:r>
      <w:r>
        <w:rPr>
          <w:rFonts w:ascii="SimSun" w:hAnsi="SimSun" w:eastAsia="SimSun" w:cs="SimSun"/>
          <w:sz w:val="21"/>
          <w:szCs w:val="21"/>
          <w:spacing w:val="-1"/>
        </w:rPr>
        <w:t>对性的优化。</w:t>
      </w:r>
    </w:p>
    <w:p>
      <w:pPr>
        <w:ind w:left="413"/>
        <w:spacing w:before="198" w:line="219" w:lineRule="auto"/>
        <w:outlineLvl w:val="2"/>
        <w:rPr>
          <w:rFonts w:ascii="SimSun" w:hAnsi="SimSun" w:eastAsia="SimSun" w:cs="SimSun"/>
          <w:sz w:val="21"/>
          <w:szCs w:val="21"/>
        </w:rPr>
      </w:pPr>
      <w:r>
        <w:rPr>
          <w:rFonts w:ascii="SimSun" w:hAnsi="SimSun" w:eastAsia="SimSun" w:cs="SimSun"/>
          <w:sz w:val="21"/>
          <w:szCs w:val="21"/>
          <w:b/>
          <w:bCs/>
          <w:spacing w:val="-11"/>
        </w:rPr>
        <w:t>4.</w:t>
      </w:r>
      <w:r>
        <w:rPr>
          <w:rFonts w:ascii="SimSun" w:hAnsi="SimSun" w:eastAsia="SimSun" w:cs="SimSun"/>
          <w:sz w:val="21"/>
          <w:szCs w:val="21"/>
          <w:spacing w:val="17"/>
        </w:rPr>
        <w:t xml:space="preserve"> </w:t>
      </w:r>
      <w:r>
        <w:rPr>
          <w:rFonts w:ascii="SimSun" w:hAnsi="SimSun" w:eastAsia="SimSun" w:cs="SimSun"/>
          <w:sz w:val="21"/>
          <w:szCs w:val="21"/>
          <w:b/>
          <w:bCs/>
          <w:spacing w:val="-11"/>
        </w:rPr>
        <w:t>存储架构</w:t>
      </w:r>
    </w:p>
    <w:p>
      <w:pPr>
        <w:ind w:right="785" w:firstLine="410"/>
        <w:spacing w:before="169" w:line="259" w:lineRule="auto"/>
        <w:rPr>
          <w:rFonts w:ascii="SimSun" w:hAnsi="SimSun" w:eastAsia="SimSun" w:cs="SimSun"/>
          <w:sz w:val="21"/>
          <w:szCs w:val="21"/>
        </w:rPr>
      </w:pPr>
      <w:r>
        <w:rPr>
          <w:rFonts w:ascii="SimSun" w:hAnsi="SimSun" w:eastAsia="SimSun" w:cs="SimSun"/>
          <w:sz w:val="21"/>
          <w:szCs w:val="21"/>
        </w:rPr>
        <w:t>在云计算技术出现之前，数据存储的方式很简单，非关系型数据存储在文件系统中，</w:t>
      </w:r>
      <w:r>
        <w:rPr>
          <w:rFonts w:ascii="SimSun" w:hAnsi="SimSun" w:eastAsia="SimSun" w:cs="SimSun"/>
          <w:sz w:val="21"/>
          <w:szCs w:val="21"/>
          <w:spacing w:val="1"/>
        </w:rPr>
        <w:t xml:space="preserve">  </w:t>
      </w:r>
      <w:r>
        <w:rPr>
          <w:rFonts w:ascii="SimSun" w:hAnsi="SimSun" w:eastAsia="SimSun" w:cs="SimSun"/>
          <w:sz w:val="21"/>
          <w:szCs w:val="21"/>
          <w:spacing w:val="1"/>
        </w:rPr>
        <w:t>关系型数据存储到关系数据库中。数据通过各种备份和复制方</w:t>
      </w:r>
      <w:r>
        <w:rPr>
          <w:rFonts w:ascii="SimSun" w:hAnsi="SimSun" w:eastAsia="SimSun" w:cs="SimSun"/>
          <w:sz w:val="21"/>
          <w:szCs w:val="21"/>
        </w:rPr>
        <w:t>法保留多份副本。针对不同 </w:t>
      </w:r>
      <w:r>
        <w:rPr>
          <w:rFonts w:ascii="SimSun" w:hAnsi="SimSun" w:eastAsia="SimSun" w:cs="SimSun"/>
          <w:sz w:val="21"/>
          <w:szCs w:val="21"/>
          <w:spacing w:val="1"/>
        </w:rPr>
        <w:t>的业务场景和需求，使用不同的存储架构来满足</w:t>
      </w:r>
      <w:r>
        <w:rPr>
          <w:rFonts w:ascii="SimSun" w:hAnsi="SimSun" w:eastAsia="SimSun" w:cs="SimSun"/>
          <w:sz w:val="21"/>
          <w:szCs w:val="21"/>
        </w:rPr>
        <w:t>需求。为了满足可扩展性需求，针对非结 </w:t>
      </w:r>
      <w:r>
        <w:rPr>
          <w:rFonts w:ascii="SimSun" w:hAnsi="SimSun" w:eastAsia="SimSun" w:cs="SimSun"/>
          <w:sz w:val="21"/>
          <w:szCs w:val="21"/>
          <w:spacing w:val="1"/>
        </w:rPr>
        <w:t>构化数据，利用分布式文件系统保存海量的数据文件，例如日志信息、话单信息、用户镜</w:t>
      </w:r>
      <w:r>
        <w:rPr>
          <w:rFonts w:ascii="SimSun" w:hAnsi="SimSun" w:eastAsia="SimSun" w:cs="SimSun"/>
          <w:sz w:val="21"/>
          <w:szCs w:val="21"/>
        </w:rPr>
        <w:t xml:space="preserve"> </w:t>
      </w:r>
      <w:r>
        <w:rPr>
          <w:rFonts w:ascii="SimSun" w:hAnsi="SimSun" w:eastAsia="SimSun" w:cs="SimSun"/>
          <w:sz w:val="21"/>
          <w:szCs w:val="21"/>
          <w:spacing w:val="1"/>
        </w:rPr>
        <w:t>像文件、数据库备份信息和视频文件等。对于文件系统，为了提高性能，要将冷热数</w:t>
      </w:r>
      <w:r>
        <w:rPr>
          <w:rFonts w:ascii="SimSun" w:hAnsi="SimSun" w:eastAsia="SimSun" w:cs="SimSun"/>
          <w:sz w:val="21"/>
          <w:szCs w:val="21"/>
        </w:rPr>
        <w:t>据分 </w:t>
      </w:r>
      <w:r>
        <w:rPr>
          <w:rFonts w:ascii="SimSun" w:hAnsi="SimSun" w:eastAsia="SimSun" w:cs="SimSun"/>
          <w:sz w:val="21"/>
          <w:szCs w:val="21"/>
          <w:spacing w:val="-3"/>
        </w:rPr>
        <w:t>离，大小文件分离。根据服务等级协议，还需采用不同的副本及备份策略。</w:t>
      </w:r>
      <w:r>
        <w:rPr>
          <w:rFonts w:ascii="SimSun" w:hAnsi="SimSun" w:eastAsia="SimSun" w:cs="SimSun"/>
          <w:sz w:val="21"/>
          <w:szCs w:val="21"/>
          <w:spacing w:val="52"/>
        </w:rPr>
        <w:t xml:space="preserve"> </w:t>
      </w:r>
      <w:r>
        <w:rPr>
          <w:rFonts w:ascii="SimSun" w:hAnsi="SimSun" w:eastAsia="SimSun" w:cs="SimSun"/>
          <w:sz w:val="21"/>
          <w:szCs w:val="21"/>
          <w:spacing w:val="-3"/>
        </w:rPr>
        <w:t>一套完整的文</w:t>
      </w:r>
      <w:r>
        <w:rPr>
          <w:rFonts w:ascii="SimSun" w:hAnsi="SimSun" w:eastAsia="SimSun" w:cs="SimSun"/>
          <w:sz w:val="21"/>
          <w:szCs w:val="21"/>
        </w:rPr>
        <w:t xml:space="preserve"> </w:t>
      </w:r>
      <w:r>
        <w:rPr>
          <w:rFonts w:ascii="SimSun" w:hAnsi="SimSun" w:eastAsia="SimSun" w:cs="SimSun"/>
          <w:sz w:val="21"/>
          <w:szCs w:val="21"/>
          <w:spacing w:val="1"/>
        </w:rPr>
        <w:t>件系统实际上是由多套子文件系统组合而成。冷热数据分离后，可以针对冷热数据采用不 </w:t>
      </w:r>
      <w:r>
        <w:rPr>
          <w:rFonts w:ascii="SimSun" w:hAnsi="SimSun" w:eastAsia="SimSun" w:cs="SimSun"/>
          <w:sz w:val="21"/>
          <w:szCs w:val="21"/>
          <w:spacing w:val="-2"/>
        </w:rPr>
        <w:t>同的设备和存储策略。热数据基本上保存在内存和SSD 盘内，冷数据使用SATA</w:t>
      </w:r>
      <w:r>
        <w:rPr>
          <w:rFonts w:ascii="SimSun" w:hAnsi="SimSun" w:eastAsia="SimSun" w:cs="SimSun"/>
          <w:sz w:val="21"/>
          <w:szCs w:val="21"/>
          <w:spacing w:val="64"/>
        </w:rPr>
        <w:t xml:space="preserve"> </w:t>
      </w:r>
      <w:r>
        <w:rPr>
          <w:rFonts w:ascii="SimSun" w:hAnsi="SimSun" w:eastAsia="SimSun" w:cs="SimSun"/>
          <w:sz w:val="21"/>
          <w:szCs w:val="21"/>
          <w:spacing w:val="-2"/>
        </w:rPr>
        <w:t>硬盘保存，</w:t>
      </w:r>
      <w:r>
        <w:rPr>
          <w:rFonts w:ascii="SimSun" w:hAnsi="SimSun" w:eastAsia="SimSun" w:cs="SimSun"/>
          <w:sz w:val="21"/>
          <w:szCs w:val="21"/>
        </w:rPr>
        <w:t xml:space="preserve"> </w:t>
      </w:r>
      <w:r>
        <w:rPr>
          <w:rFonts w:ascii="SimSun" w:hAnsi="SimSun" w:eastAsia="SimSun" w:cs="SimSun"/>
          <w:sz w:val="21"/>
          <w:szCs w:val="21"/>
        </w:rPr>
        <w:t>这样可达到的性价比最高。大小文件分离也有助于</w:t>
      </w:r>
      <w:r>
        <w:rPr>
          <w:rFonts w:ascii="SimSun" w:hAnsi="SimSun" w:eastAsia="SimSun" w:cs="SimSun"/>
          <w:sz w:val="21"/>
          <w:szCs w:val="21"/>
          <w:spacing w:val="-1"/>
        </w:rPr>
        <w:t>选择合适的块大小，减少元数据量。</w:t>
      </w:r>
    </w:p>
    <w:p>
      <w:pPr>
        <w:ind w:right="829" w:firstLine="410"/>
        <w:spacing w:before="122" w:line="243" w:lineRule="auto"/>
        <w:rPr>
          <w:rFonts w:ascii="SimSun" w:hAnsi="SimSun" w:eastAsia="SimSun" w:cs="SimSun"/>
          <w:sz w:val="21"/>
          <w:szCs w:val="21"/>
        </w:rPr>
      </w:pPr>
      <w:r>
        <w:rPr>
          <w:rFonts w:ascii="SimSun" w:hAnsi="SimSun" w:eastAsia="SimSun" w:cs="SimSun"/>
          <w:sz w:val="21"/>
          <w:szCs w:val="21"/>
        </w:rPr>
        <w:t>根据不同的应用情况，结构化的数据存储可细分为联机事务处理</w:t>
      </w:r>
      <w:r>
        <w:rPr>
          <w:rFonts w:ascii="Times New Roman" w:hAnsi="Times New Roman" w:eastAsia="Times New Roman" w:cs="Times New Roman"/>
          <w:sz w:val="21"/>
          <w:szCs w:val="21"/>
        </w:rPr>
        <w:t>OLTP</w:t>
      </w:r>
      <w:r>
        <w:rPr>
          <w:rFonts w:ascii="Times New Roman" w:hAnsi="Times New Roman" w:eastAsia="Times New Roman" w:cs="Times New Roman"/>
          <w:sz w:val="21"/>
          <w:szCs w:val="21"/>
          <w:spacing w:val="-27"/>
        </w:rPr>
        <w:t xml:space="preserve"> </w:t>
      </w:r>
      <w:r>
        <w:rPr>
          <w:rFonts w:ascii="SimSun" w:hAnsi="SimSun" w:eastAsia="SimSun" w:cs="SimSun"/>
          <w:sz w:val="21"/>
          <w:szCs w:val="21"/>
        </w:rPr>
        <w:t>、</w:t>
      </w:r>
      <w:r>
        <w:rPr>
          <w:rFonts w:ascii="Times New Roman" w:hAnsi="Times New Roman" w:eastAsia="Times New Roman" w:cs="Times New Roman"/>
          <w:sz w:val="21"/>
          <w:szCs w:val="21"/>
        </w:rPr>
        <w:t>OLAP</w:t>
      </w:r>
      <w:r>
        <w:rPr>
          <w:rFonts w:ascii="SimSun" w:hAnsi="SimSun" w:eastAsia="SimSun" w:cs="SimSun"/>
          <w:sz w:val="21"/>
          <w:szCs w:val="21"/>
        </w:rPr>
        <w:t>以及最 </w:t>
      </w:r>
      <w:r>
        <w:rPr>
          <w:rFonts w:ascii="SimSun" w:hAnsi="SimSun" w:eastAsia="SimSun" w:cs="SimSun"/>
          <w:sz w:val="21"/>
          <w:szCs w:val="21"/>
          <w:spacing w:val="-2"/>
        </w:rPr>
        <w:t>终一致性的</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2"/>
        </w:rPr>
        <w:t>NoSQL</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2"/>
        </w:rPr>
        <w:t>存储。</w:t>
      </w:r>
    </w:p>
    <w:p>
      <w:pPr>
        <w:ind w:left="410"/>
        <w:spacing w:before="182" w:line="212" w:lineRule="auto"/>
        <w:outlineLvl w:val="2"/>
        <w:rPr>
          <w:rFonts w:ascii="SimSun" w:hAnsi="SimSun" w:eastAsia="SimSun" w:cs="SimSun"/>
          <w:sz w:val="21"/>
          <w:szCs w:val="21"/>
        </w:rPr>
      </w:pPr>
      <w:r>
        <w:rPr>
          <w:rFonts w:ascii="Times New Roman" w:hAnsi="Times New Roman" w:eastAsia="Times New Roman" w:cs="Times New Roman"/>
          <w:sz w:val="21"/>
          <w:szCs w:val="21"/>
          <w:b/>
          <w:bCs/>
          <w:spacing w:val="-6"/>
        </w:rPr>
        <w:t>5.NoSQL</w:t>
      </w:r>
      <w:r>
        <w:rPr>
          <w:rFonts w:ascii="Times New Roman" w:hAnsi="Times New Roman" w:eastAsia="Times New Roman" w:cs="Times New Roman"/>
          <w:sz w:val="21"/>
          <w:szCs w:val="21"/>
          <w:b/>
          <w:bCs/>
          <w:spacing w:val="10"/>
        </w:rPr>
        <w:t xml:space="preserve">   </w:t>
      </w:r>
      <w:r>
        <w:rPr>
          <w:rFonts w:ascii="SimSun" w:hAnsi="SimSun" w:eastAsia="SimSun" w:cs="SimSun"/>
          <w:sz w:val="21"/>
          <w:szCs w:val="21"/>
          <w:b/>
          <w:bCs/>
          <w:spacing w:val="-6"/>
        </w:rPr>
        <w:t>技术</w:t>
      </w:r>
    </w:p>
    <w:p>
      <w:pPr>
        <w:ind w:right="774" w:firstLine="410"/>
        <w:spacing w:before="227" w:line="260" w:lineRule="auto"/>
        <w:jc w:val="both"/>
        <w:rPr>
          <w:rFonts w:ascii="SimSun" w:hAnsi="SimSun" w:eastAsia="SimSun" w:cs="SimSun"/>
          <w:sz w:val="21"/>
          <w:szCs w:val="21"/>
        </w:rPr>
      </w:pPr>
      <w:r>
        <w:rPr>
          <w:rFonts w:ascii="SimSun" w:hAnsi="SimSun" w:eastAsia="SimSun" w:cs="SimSun"/>
          <w:sz w:val="21"/>
          <w:szCs w:val="21"/>
          <w:spacing w:val="1"/>
        </w:rPr>
        <w:t>并不是所有的用户数据都适合用文件的形式存储，这也是分布式文件系统不能解决所</w:t>
      </w:r>
      <w:r>
        <w:rPr>
          <w:rFonts w:ascii="SimSun" w:hAnsi="SimSun" w:eastAsia="SimSun" w:cs="SimSun"/>
          <w:sz w:val="21"/>
          <w:szCs w:val="21"/>
          <w:spacing w:val="9"/>
        </w:rPr>
        <w:t xml:space="preserve"> </w:t>
      </w:r>
      <w:r>
        <w:rPr>
          <w:rFonts w:ascii="SimSun" w:hAnsi="SimSun" w:eastAsia="SimSun" w:cs="SimSun"/>
          <w:sz w:val="21"/>
          <w:szCs w:val="21"/>
          <w:spacing w:val="1"/>
        </w:rPr>
        <w:t>有的大规模云端数据存储的重要原因。例如，在微博应用中，需要一次性查询到一个</w:t>
      </w:r>
      <w:r>
        <w:rPr>
          <w:rFonts w:ascii="SimSun" w:hAnsi="SimSun" w:eastAsia="SimSun" w:cs="SimSun"/>
          <w:sz w:val="21"/>
          <w:szCs w:val="21"/>
        </w:rPr>
        <w:t>用户 </w:t>
      </w:r>
      <w:r>
        <w:rPr>
          <w:rFonts w:ascii="SimSun" w:hAnsi="SimSun" w:eastAsia="SimSun" w:cs="SimSun"/>
          <w:sz w:val="21"/>
          <w:szCs w:val="21"/>
          <w:spacing w:val="1"/>
        </w:rPr>
        <w:t>对应的多条博文。如果使用文件存储，每次需要打开多个文件并定位到对应内容的代价将</w:t>
      </w:r>
      <w:r>
        <w:rPr>
          <w:rFonts w:ascii="SimSun" w:hAnsi="SimSun" w:eastAsia="SimSun" w:cs="SimSun"/>
          <w:sz w:val="21"/>
          <w:szCs w:val="21"/>
        </w:rPr>
        <w:t xml:space="preserve"> </w:t>
      </w:r>
      <w:r>
        <w:rPr>
          <w:rFonts w:ascii="SimSun" w:hAnsi="SimSun" w:eastAsia="SimSun" w:cs="SimSun"/>
          <w:sz w:val="21"/>
          <w:szCs w:val="21"/>
          <w:spacing w:val="-4"/>
        </w:rPr>
        <w:t>很高。而如果使用传统的关系型数据库进行存储，</w:t>
      </w:r>
      <w:r>
        <w:rPr>
          <w:rFonts w:ascii="SimSun" w:hAnsi="SimSun" w:eastAsia="SimSun" w:cs="SimSun"/>
          <w:sz w:val="21"/>
          <w:szCs w:val="21"/>
          <w:spacing w:val="64"/>
        </w:rPr>
        <w:t xml:space="preserve"> </w:t>
      </w:r>
      <w:r>
        <w:rPr>
          <w:rFonts w:ascii="SimSun" w:hAnsi="SimSun" w:eastAsia="SimSun" w:cs="SimSun"/>
          <w:sz w:val="21"/>
          <w:szCs w:val="21"/>
          <w:spacing w:val="-4"/>
        </w:rPr>
        <w:t>一方面性能不够理想，另一方面又很难 </w:t>
      </w:r>
      <w:r>
        <w:rPr>
          <w:rFonts w:ascii="SimSun" w:hAnsi="SimSun" w:eastAsia="SimSun" w:cs="SimSun"/>
          <w:sz w:val="21"/>
          <w:szCs w:val="21"/>
          <w:spacing w:val="-1"/>
        </w:rPr>
        <w:t>利用分布式系统的优势。因此，NoSQL  系统舍弃了一些 SQL</w:t>
      </w:r>
      <w:r>
        <w:rPr>
          <w:rFonts w:ascii="SimSun" w:hAnsi="SimSun" w:eastAsia="SimSun" w:cs="SimSun"/>
          <w:sz w:val="21"/>
          <w:szCs w:val="21"/>
          <w:spacing w:val="59"/>
        </w:rPr>
        <w:t xml:space="preserve"> </w:t>
      </w:r>
      <w:r>
        <w:rPr>
          <w:rFonts w:ascii="SimSun" w:hAnsi="SimSun" w:eastAsia="SimSun" w:cs="SimSun"/>
          <w:sz w:val="21"/>
          <w:szCs w:val="21"/>
          <w:spacing w:val="-1"/>
        </w:rPr>
        <w:t>标准中的功能，取</w:t>
      </w:r>
      <w:r>
        <w:rPr>
          <w:rFonts w:ascii="SimSun" w:hAnsi="SimSun" w:eastAsia="SimSun" w:cs="SimSun"/>
          <w:sz w:val="21"/>
          <w:szCs w:val="21"/>
          <w:spacing w:val="-2"/>
        </w:rPr>
        <w:t>而代之的 </w:t>
      </w:r>
      <w:r>
        <w:rPr>
          <w:rFonts w:ascii="SimSun" w:hAnsi="SimSun" w:eastAsia="SimSun" w:cs="SimSun"/>
          <w:sz w:val="21"/>
          <w:szCs w:val="21"/>
          <w:spacing w:val="-2"/>
        </w:rPr>
        <w:t>是一些简单灵活的功能，使得分布式存储变得更加容易。同时，</w:t>
      </w:r>
      <w:r>
        <w:rPr>
          <w:rFonts w:ascii="Times New Roman" w:hAnsi="Times New Roman" w:eastAsia="Times New Roman" w:cs="Times New Roman"/>
          <w:sz w:val="21"/>
          <w:szCs w:val="21"/>
          <w:spacing w:val="-2"/>
        </w:rPr>
        <w:t>NoSQL</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2"/>
        </w:rPr>
        <w:t>构建的基</w:t>
      </w:r>
      <w:r>
        <w:rPr>
          <w:rFonts w:ascii="SimSun" w:hAnsi="SimSun" w:eastAsia="SimSun" w:cs="SimSun"/>
          <w:sz w:val="21"/>
          <w:szCs w:val="21"/>
          <w:spacing w:val="-3"/>
        </w:rPr>
        <w:t>本思想就 </w:t>
      </w:r>
      <w:r>
        <w:rPr>
          <w:rFonts w:ascii="SimSun" w:hAnsi="SimSun" w:eastAsia="SimSun" w:cs="SimSun"/>
          <w:sz w:val="21"/>
          <w:szCs w:val="21"/>
          <w:spacing w:val="4"/>
        </w:rPr>
        <w:t>是尽量简化数据操作，并使操作的执行效率可预估，这也使得</w:t>
      </w:r>
      <w:r>
        <w:rPr>
          <w:rFonts w:ascii="SimSun" w:hAnsi="SimSun" w:eastAsia="SimSun" w:cs="SimSun"/>
          <w:sz w:val="21"/>
          <w:szCs w:val="21"/>
          <w:spacing w:val="3"/>
        </w:rPr>
        <w:t>分布式的</w:t>
      </w:r>
      <w:r>
        <w:rPr>
          <w:rFonts w:ascii="Times New Roman" w:hAnsi="Times New Roman" w:eastAsia="Times New Roman" w:cs="Times New Roman"/>
          <w:sz w:val="21"/>
          <w:szCs w:val="21"/>
        </w:rPr>
        <w:t>NoSQL</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3"/>
        </w:rPr>
        <w:t>系统有着</w:t>
      </w:r>
      <w:r>
        <w:rPr>
          <w:rFonts w:ascii="SimSun" w:hAnsi="SimSun" w:eastAsia="SimSun" w:cs="SimSun"/>
          <w:sz w:val="21"/>
          <w:szCs w:val="21"/>
        </w:rPr>
        <w:t xml:space="preserve"> </w:t>
      </w:r>
      <w:r>
        <w:rPr>
          <w:rFonts w:ascii="SimSun" w:hAnsi="SimSun" w:eastAsia="SimSun" w:cs="SimSun"/>
          <w:sz w:val="21"/>
          <w:szCs w:val="21"/>
          <w:spacing w:val="2"/>
        </w:rPr>
        <w:t>非常好的性能。虽然目前分布式的</w:t>
      </w:r>
      <w:r>
        <w:rPr>
          <w:rFonts w:ascii="SimSun" w:hAnsi="SimSun" w:eastAsia="SimSun" w:cs="SimSun"/>
          <w:sz w:val="21"/>
          <w:szCs w:val="21"/>
          <w:spacing w:val="-23"/>
        </w:rPr>
        <w:t xml:space="preserve"> </w:t>
      </w:r>
      <w:r>
        <w:rPr>
          <w:rFonts w:ascii="Times New Roman" w:hAnsi="Times New Roman" w:eastAsia="Times New Roman" w:cs="Times New Roman"/>
          <w:sz w:val="21"/>
          <w:szCs w:val="21"/>
        </w:rPr>
        <w:t>NoSQL</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数据库对分布式支</w:t>
      </w:r>
      <w:r>
        <w:rPr>
          <w:rFonts w:ascii="SimSun" w:hAnsi="SimSun" w:eastAsia="SimSun" w:cs="SimSun"/>
          <w:sz w:val="21"/>
          <w:szCs w:val="21"/>
          <w:spacing w:val="1"/>
        </w:rPr>
        <w:t>持并不特别完善，但可以通 </w:t>
      </w:r>
      <w:r>
        <w:rPr>
          <w:rFonts w:ascii="SimSun" w:hAnsi="SimSun" w:eastAsia="SimSun" w:cs="SimSun"/>
          <w:sz w:val="21"/>
          <w:szCs w:val="21"/>
        </w:rPr>
        <w:t>过应用层逻辑来实现分布式存储。NoSQL</w:t>
      </w:r>
      <w:r>
        <w:rPr>
          <w:rFonts w:ascii="SimSun" w:hAnsi="SimSun" w:eastAsia="SimSun" w:cs="SimSun"/>
          <w:sz w:val="21"/>
          <w:szCs w:val="21"/>
          <w:spacing w:val="102"/>
        </w:rPr>
        <w:t xml:space="preserve"> </w:t>
      </w:r>
      <w:r>
        <w:rPr>
          <w:rFonts w:ascii="SimSun" w:hAnsi="SimSun" w:eastAsia="SimSun" w:cs="SimSun"/>
          <w:sz w:val="21"/>
          <w:szCs w:val="21"/>
        </w:rPr>
        <w:t>技术目前也还存在一些薄弱环</w:t>
      </w:r>
      <w:r>
        <w:rPr>
          <w:rFonts w:ascii="SimSun" w:hAnsi="SimSun" w:eastAsia="SimSun" w:cs="SimSun"/>
          <w:sz w:val="21"/>
          <w:szCs w:val="21"/>
          <w:spacing w:val="-1"/>
        </w:rPr>
        <w:t>节，主要表现在：</w:t>
      </w:r>
      <w:r>
        <w:rPr>
          <w:rFonts w:ascii="SimSun" w:hAnsi="SimSun" w:eastAsia="SimSun" w:cs="SimSun"/>
          <w:sz w:val="21"/>
          <w:szCs w:val="21"/>
        </w:rPr>
        <w:t xml:space="preserve"> </w:t>
      </w:r>
      <w:r>
        <w:rPr>
          <w:rFonts w:ascii="SimSun" w:hAnsi="SimSun" w:eastAsia="SimSun" w:cs="SimSun"/>
          <w:sz w:val="21"/>
          <w:szCs w:val="21"/>
          <w:spacing w:val="4"/>
        </w:rPr>
        <w:t>统计分析没有传统关系型数据库简单，</w:t>
      </w:r>
      <w:r>
        <w:rPr>
          <w:rFonts w:ascii="SimSun" w:hAnsi="SimSun" w:eastAsia="SimSun" w:cs="SimSun"/>
          <w:sz w:val="21"/>
          <w:szCs w:val="21"/>
        </w:rPr>
        <w:t>NoSQL</w:t>
      </w:r>
      <w:r>
        <w:rPr>
          <w:rFonts w:ascii="SimSun" w:hAnsi="SimSun" w:eastAsia="SimSun" w:cs="SimSun"/>
          <w:sz w:val="21"/>
          <w:szCs w:val="21"/>
          <w:spacing w:val="4"/>
        </w:rPr>
        <w:t xml:space="preserve">  数据库的运行与维护的管理工具的成</w:t>
      </w:r>
      <w:r>
        <w:rPr>
          <w:rFonts w:ascii="SimSun" w:hAnsi="SimSun" w:eastAsia="SimSun" w:cs="SimSun"/>
          <w:sz w:val="21"/>
          <w:szCs w:val="21"/>
          <w:spacing w:val="3"/>
        </w:rPr>
        <w:t>熟度</w:t>
      </w:r>
      <w:r>
        <w:rPr>
          <w:rFonts w:ascii="SimSun" w:hAnsi="SimSun" w:eastAsia="SimSun" w:cs="SimSun"/>
          <w:sz w:val="21"/>
          <w:szCs w:val="21"/>
        </w:rPr>
        <w:t xml:space="preserve"> </w:t>
      </w:r>
      <w:r>
        <w:rPr>
          <w:rFonts w:ascii="SimSun" w:hAnsi="SimSun" w:eastAsia="SimSun" w:cs="SimSun"/>
          <w:sz w:val="21"/>
          <w:szCs w:val="21"/>
          <w:spacing w:val="-9"/>
        </w:rPr>
        <w:t>较差。</w:t>
      </w:r>
    </w:p>
    <w:p>
      <w:pPr>
        <w:ind w:left="413"/>
        <w:spacing w:before="231" w:line="219" w:lineRule="auto"/>
        <w:outlineLvl w:val="2"/>
        <w:rPr>
          <w:rFonts w:ascii="SimSun" w:hAnsi="SimSun" w:eastAsia="SimSun" w:cs="SimSun"/>
          <w:sz w:val="21"/>
          <w:szCs w:val="21"/>
        </w:rPr>
      </w:pPr>
      <w:r>
        <w:rPr>
          <w:rFonts w:ascii="SimSun" w:hAnsi="SimSun" w:eastAsia="SimSun" w:cs="SimSun"/>
          <w:sz w:val="21"/>
          <w:szCs w:val="21"/>
          <w:b/>
          <w:bCs/>
          <w:spacing w:val="-8"/>
        </w:rPr>
        <w:t>6.</w:t>
      </w:r>
      <w:r>
        <w:rPr>
          <w:rFonts w:ascii="SimSun" w:hAnsi="SimSun" w:eastAsia="SimSun" w:cs="SimSun"/>
          <w:sz w:val="21"/>
          <w:szCs w:val="21"/>
          <w:spacing w:val="-16"/>
        </w:rPr>
        <w:t xml:space="preserve"> </w:t>
      </w:r>
      <w:r>
        <w:rPr>
          <w:rFonts w:ascii="SimSun" w:hAnsi="SimSun" w:eastAsia="SimSun" w:cs="SimSun"/>
          <w:sz w:val="21"/>
          <w:szCs w:val="21"/>
          <w:b/>
          <w:bCs/>
          <w:spacing w:val="-8"/>
        </w:rPr>
        <w:t>分布式存储核心算法</w:t>
      </w:r>
    </w:p>
    <w:p>
      <w:pPr>
        <w:ind w:left="410"/>
        <w:spacing w:before="194" w:line="321" w:lineRule="exact"/>
        <w:rPr>
          <w:rFonts w:ascii="SimSun" w:hAnsi="SimSun" w:eastAsia="SimSun" w:cs="SimSun"/>
          <w:sz w:val="21"/>
          <w:szCs w:val="21"/>
        </w:rPr>
      </w:pPr>
      <w:r>
        <w:rPr>
          <w:rFonts w:ascii="SimSun" w:hAnsi="SimSun" w:eastAsia="SimSun" w:cs="SimSun"/>
          <w:sz w:val="21"/>
          <w:szCs w:val="21"/>
          <w:spacing w:val="-1"/>
          <w:position w:val="8"/>
        </w:rPr>
        <w:t>在分布式数据存储中，主要采用的核心算法如下所述。</w:t>
      </w:r>
    </w:p>
    <w:p>
      <w:pPr>
        <w:ind w:left="539"/>
        <w:spacing w:line="219" w:lineRule="auto"/>
        <w:rPr>
          <w:rFonts w:ascii="SimSun" w:hAnsi="SimSun" w:eastAsia="SimSun" w:cs="SimSun"/>
          <w:sz w:val="21"/>
          <w:szCs w:val="21"/>
        </w:rPr>
      </w:pPr>
      <w:r>
        <w:rPr>
          <w:rFonts w:ascii="SimSun" w:hAnsi="SimSun" w:eastAsia="SimSun" w:cs="SimSun"/>
          <w:sz w:val="21"/>
          <w:szCs w:val="21"/>
          <w:spacing w:val="10"/>
        </w:rPr>
        <w:t>(1)哈希算法</w:t>
      </w:r>
    </w:p>
    <w:p>
      <w:pPr>
        <w:ind w:left="410"/>
        <w:spacing w:before="60" w:line="219" w:lineRule="auto"/>
        <w:rPr>
          <w:rFonts w:ascii="SimSun" w:hAnsi="SimSun" w:eastAsia="SimSun" w:cs="SimSun"/>
          <w:sz w:val="21"/>
          <w:szCs w:val="21"/>
        </w:rPr>
      </w:pPr>
      <w:r>
        <w:rPr>
          <w:rFonts w:ascii="SimSun" w:hAnsi="SimSun" w:eastAsia="SimSun" w:cs="SimSun"/>
          <w:sz w:val="21"/>
          <w:szCs w:val="21"/>
          <w:spacing w:val="-3"/>
        </w:rPr>
        <w:t>利用哈希算法可以决定数据存储位置。传统的哈希算法虽然可以实现数据的均匀分布，</w:t>
      </w:r>
    </w:p>
    <w:p>
      <w:pPr>
        <w:ind w:firstLine="7800"/>
        <w:spacing w:before="153" w:line="849" w:lineRule="exact"/>
        <w:rPr/>
      </w:pPr>
      <w:r>
        <w:rPr>
          <w:position w:val="-16"/>
        </w:rPr>
        <w:drawing>
          <wp:inline distT="0" distB="0" distL="0" distR="0">
            <wp:extent cx="342897" cy="538912"/>
            <wp:effectExtent l="0" t="0" r="0" b="0"/>
            <wp:docPr id="396" name="IM 396"/>
            <wp:cNvGraphicFramePr/>
            <a:graphic>
              <a:graphicData uri="http://schemas.openxmlformats.org/drawingml/2006/picture">
                <pic:pic>
                  <pic:nvPicPr>
                    <pic:cNvPr id="396" name="IM 396"/>
                    <pic:cNvPicPr/>
                  </pic:nvPicPr>
                  <pic:blipFill>
                    <a:blip r:embed="rId356"/>
                    <a:stretch>
                      <a:fillRect/>
                    </a:stretch>
                  </pic:blipFill>
                  <pic:spPr>
                    <a:xfrm rot="0">
                      <a:off x="0" y="0"/>
                      <a:ext cx="342897" cy="538912"/>
                    </a:xfrm>
                    <a:prstGeom prst="rect">
                      <a:avLst/>
                    </a:prstGeom>
                  </pic:spPr>
                </pic:pic>
              </a:graphicData>
            </a:graphic>
          </wp:inline>
        </w:drawing>
      </w:r>
    </w:p>
    <w:p>
      <w:pPr>
        <w:spacing w:line="849" w:lineRule="exact"/>
        <w:sectPr>
          <w:footerReference w:type="default" r:id="rId12"/>
          <w:pgSz w:w="9910" w:h="14230"/>
          <w:pgMar w:top="729" w:right="10" w:bottom="1" w:left="839" w:header="0" w:footer="0" w:gutter="0"/>
        </w:sectPr>
        <w:rPr/>
      </w:pPr>
    </w:p>
    <w:p>
      <w:pPr>
        <w:spacing w:line="310" w:lineRule="exact"/>
        <w:rPr/>
      </w:pPr>
      <w:r>
        <w:rPr>
          <w:position w:val="-6"/>
        </w:rPr>
        <w:pict>
          <v:shape id="_x0000_s1170" style="mso-position-vertical-relative:line;mso-position-horizontal-relative:char;width:135.5pt;height:15.55pt;" fillcolor="#D8D8D8" filled="true" stroked="false" type="#_x0000_t202">
            <v:fill on="true"/>
            <v:stroke on="false"/>
            <v:path/>
            <v:imagedata o:title=""/>
            <o:lock v:ext="edit" aspectratio="false"/>
            <v:textbox inset="0mm,0mm,0mm,0mm">
              <w:txbxContent>
                <w:p>
                  <w:pPr>
                    <w:ind w:left="583"/>
                    <w:spacing w:before="6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w:pict>
      </w:r>
    </w:p>
    <w:p>
      <w:pPr>
        <w:pStyle w:val="BodyText"/>
        <w:spacing w:line="288" w:lineRule="auto"/>
        <w:rPr/>
      </w:pPr>
      <w:r/>
    </w:p>
    <w:p>
      <w:pPr>
        <w:ind w:left="910" w:right="94"/>
        <w:spacing w:before="68" w:line="246" w:lineRule="auto"/>
        <w:rPr>
          <w:rFonts w:ascii="SimSun" w:hAnsi="SimSun" w:eastAsia="SimSun" w:cs="SimSun"/>
          <w:sz w:val="21"/>
          <w:szCs w:val="21"/>
        </w:rPr>
      </w:pPr>
      <w:r>
        <w:rPr>
          <w:rFonts w:ascii="SimSun" w:hAnsi="SimSun" w:eastAsia="SimSun" w:cs="SimSun"/>
          <w:sz w:val="21"/>
          <w:szCs w:val="21"/>
          <w:spacing w:val="1"/>
        </w:rPr>
        <w:t>但是当系统需要扩容时，或者从现有系统中</w:t>
      </w:r>
      <w:r>
        <w:rPr>
          <w:rFonts w:ascii="SimSun" w:hAnsi="SimSun" w:eastAsia="SimSun" w:cs="SimSun"/>
          <w:sz w:val="21"/>
          <w:szCs w:val="21"/>
        </w:rPr>
        <w:t>摘除一个节点时，则整个系统的数据需要进行 </w:t>
      </w:r>
      <w:r>
        <w:rPr>
          <w:rFonts w:ascii="SimSun" w:hAnsi="SimSun" w:eastAsia="SimSun" w:cs="SimSun"/>
          <w:sz w:val="21"/>
          <w:szCs w:val="21"/>
          <w:spacing w:val="-1"/>
        </w:rPr>
        <w:t>迁移，消耗的工作量非常大，然而利用一致性哈希算法能够很好地解决这个问</w:t>
      </w:r>
      <w:r>
        <w:rPr>
          <w:rFonts w:ascii="SimSun" w:hAnsi="SimSun" w:eastAsia="SimSun" w:cs="SimSun"/>
          <w:sz w:val="21"/>
          <w:szCs w:val="21"/>
          <w:spacing w:val="-2"/>
        </w:rPr>
        <w:t>题。</w:t>
      </w:r>
    </w:p>
    <w:p>
      <w:pPr>
        <w:ind w:left="1460"/>
        <w:spacing w:before="60" w:line="219" w:lineRule="auto"/>
        <w:rPr>
          <w:rFonts w:ascii="SimSun" w:hAnsi="SimSun" w:eastAsia="SimSun" w:cs="SimSun"/>
          <w:sz w:val="21"/>
          <w:szCs w:val="21"/>
        </w:rPr>
      </w:pPr>
      <w:r>
        <w:rPr>
          <w:rFonts w:ascii="SimSun" w:hAnsi="SimSun" w:eastAsia="SimSun" w:cs="SimSun"/>
          <w:sz w:val="21"/>
          <w:szCs w:val="21"/>
          <w:spacing w:val="14"/>
        </w:rPr>
        <w:t>(2)容错算法</w:t>
      </w:r>
    </w:p>
    <w:p>
      <w:pPr>
        <w:ind w:left="910" w:right="19" w:firstLine="450"/>
        <w:spacing w:before="79" w:line="255" w:lineRule="auto"/>
        <w:rPr>
          <w:rFonts w:ascii="SimSun" w:hAnsi="SimSun" w:eastAsia="SimSun" w:cs="SimSun"/>
          <w:sz w:val="21"/>
          <w:szCs w:val="21"/>
        </w:rPr>
      </w:pPr>
      <w:r>
        <w:rPr>
          <w:rFonts w:ascii="SimSun" w:hAnsi="SimSun" w:eastAsia="SimSun" w:cs="SimSun"/>
          <w:sz w:val="21"/>
          <w:szCs w:val="21"/>
          <w:spacing w:val="-5"/>
        </w:rPr>
        <w:t>当数据存储多备份时，如果某个节点无法成功完成读或写，</w:t>
      </w:r>
      <w:r>
        <w:rPr>
          <w:rFonts w:ascii="SimSun" w:hAnsi="SimSun" w:eastAsia="SimSun" w:cs="SimSun"/>
          <w:sz w:val="21"/>
          <w:szCs w:val="21"/>
          <w:spacing w:val="58"/>
        </w:rPr>
        <w:t xml:space="preserve"> </w:t>
      </w:r>
      <w:r>
        <w:rPr>
          <w:rFonts w:ascii="SimSun" w:hAnsi="SimSun" w:eastAsia="SimSun" w:cs="SimSun"/>
          <w:sz w:val="21"/>
          <w:szCs w:val="21"/>
          <w:spacing w:val="-5"/>
        </w:rPr>
        <w:t>一种解决方案是把故障节</w:t>
      </w:r>
      <w:r>
        <w:rPr>
          <w:rFonts w:ascii="SimSun" w:hAnsi="SimSun" w:eastAsia="SimSun" w:cs="SimSun"/>
          <w:sz w:val="21"/>
          <w:szCs w:val="21"/>
        </w:rPr>
        <w:t xml:space="preserve">  </w:t>
      </w:r>
      <w:r>
        <w:rPr>
          <w:rFonts w:ascii="SimSun" w:hAnsi="SimSun" w:eastAsia="SimSun" w:cs="SimSun"/>
          <w:sz w:val="21"/>
          <w:szCs w:val="21"/>
        </w:rPr>
        <w:t>点摘除。但从实际经验来看，在分布式系统中，网络瞬间故障导致节点无法访问是经常的 </w:t>
      </w:r>
      <w:r>
        <w:rPr>
          <w:rFonts w:ascii="SimSun" w:hAnsi="SimSun" w:eastAsia="SimSun" w:cs="SimSun"/>
          <w:sz w:val="21"/>
          <w:szCs w:val="21"/>
        </w:rPr>
        <w:t>事，这种方案引起频繁的节点摘除操作，甚至带来大量的数据不一致。另外一种解决方案 </w:t>
      </w:r>
      <w:r>
        <w:rPr>
          <w:rFonts w:ascii="SimSun" w:hAnsi="SimSun" w:eastAsia="SimSun" w:cs="SimSun"/>
          <w:sz w:val="21"/>
          <w:szCs w:val="21"/>
          <w:spacing w:val="-3"/>
        </w:rPr>
        <w:t>是允许少数节点的读取或写入失败，但在读取时通过综合读取多个节点信息进行校验纠正，</w:t>
      </w:r>
      <w:r>
        <w:rPr>
          <w:rFonts w:ascii="SimSun" w:hAnsi="SimSun" w:eastAsia="SimSun" w:cs="SimSun"/>
          <w:sz w:val="21"/>
          <w:szCs w:val="21"/>
          <w:spacing w:val="4"/>
        </w:rPr>
        <w:t xml:space="preserve"> </w:t>
      </w:r>
      <w:r>
        <w:rPr>
          <w:rFonts w:ascii="SimSun" w:hAnsi="SimSun" w:eastAsia="SimSun" w:cs="SimSun"/>
          <w:sz w:val="21"/>
          <w:szCs w:val="21"/>
          <w:spacing w:val="-2"/>
        </w:rPr>
        <w:t>利用了容错技术。</w:t>
      </w:r>
    </w:p>
    <w:p>
      <w:pPr>
        <w:ind w:left="1450"/>
        <w:spacing w:before="80" w:line="219" w:lineRule="auto"/>
        <w:rPr>
          <w:rFonts w:ascii="SimSun" w:hAnsi="SimSun" w:eastAsia="SimSun" w:cs="SimSun"/>
          <w:sz w:val="21"/>
          <w:szCs w:val="21"/>
        </w:rPr>
      </w:pPr>
      <w:r>
        <w:rPr>
          <w:rFonts w:ascii="SimSun" w:hAnsi="SimSun" w:eastAsia="SimSun" w:cs="SimSun"/>
          <w:sz w:val="21"/>
          <w:szCs w:val="21"/>
          <w:spacing w:val="14"/>
        </w:rPr>
        <w:t>(3)一致性算法</w:t>
      </w:r>
    </w:p>
    <w:p>
      <w:pPr>
        <w:ind w:left="910" w:right="66" w:firstLine="450"/>
        <w:spacing w:before="82" w:line="259" w:lineRule="auto"/>
        <w:rPr>
          <w:rFonts w:ascii="SimSun" w:hAnsi="SimSun" w:eastAsia="SimSun" w:cs="SimSun"/>
          <w:sz w:val="21"/>
          <w:szCs w:val="21"/>
        </w:rPr>
      </w:pPr>
      <w:r>
        <w:rPr>
          <w:rFonts w:ascii="SimSun" w:hAnsi="SimSun" w:eastAsia="SimSun" w:cs="SimSun"/>
          <w:sz w:val="21"/>
          <w:szCs w:val="21"/>
          <w:spacing w:val="3"/>
        </w:rPr>
        <w:t>在分布式系统中，如何实现关键状态的一致性是较为困难的环节。例如，有3个控制</w:t>
      </w:r>
      <w:r>
        <w:rPr>
          <w:rFonts w:ascii="SimSun" w:hAnsi="SimSun" w:eastAsia="SimSun" w:cs="SimSun"/>
          <w:sz w:val="21"/>
          <w:szCs w:val="21"/>
          <w:spacing w:val="10"/>
        </w:rPr>
        <w:t xml:space="preserve"> </w:t>
      </w:r>
      <w:r>
        <w:rPr>
          <w:rFonts w:ascii="SimSun" w:hAnsi="SimSun" w:eastAsia="SimSun" w:cs="SimSun"/>
          <w:sz w:val="21"/>
          <w:szCs w:val="21"/>
          <w:spacing w:val="3"/>
        </w:rPr>
        <w:t>节点要自动同步更新一个信息，由于网络故障，其中2个节点同步更新成功了，另外一个</w:t>
      </w:r>
      <w:r>
        <w:rPr>
          <w:rFonts w:ascii="SimSun" w:hAnsi="SimSun" w:eastAsia="SimSun" w:cs="SimSun"/>
          <w:sz w:val="21"/>
          <w:szCs w:val="21"/>
          <w:spacing w:val="6"/>
        </w:rPr>
        <w:t xml:space="preserve"> </w:t>
      </w:r>
      <w:r>
        <w:rPr>
          <w:rFonts w:ascii="SimSun" w:hAnsi="SimSun" w:eastAsia="SimSun" w:cs="SimSun"/>
          <w:sz w:val="21"/>
          <w:szCs w:val="21"/>
          <w:spacing w:val="-3"/>
        </w:rPr>
        <w:t>节点更新失败了，这种数据不一致带来了数据错误。</w:t>
      </w:r>
      <w:r>
        <w:rPr>
          <w:rFonts w:ascii="SimSun" w:hAnsi="SimSun" w:eastAsia="SimSun" w:cs="SimSun"/>
          <w:sz w:val="21"/>
          <w:szCs w:val="21"/>
          <w:spacing w:val="43"/>
        </w:rPr>
        <w:t xml:space="preserve"> </w:t>
      </w:r>
      <w:r>
        <w:rPr>
          <w:rFonts w:ascii="SimSun" w:hAnsi="SimSun" w:eastAsia="SimSun" w:cs="SimSun"/>
          <w:sz w:val="21"/>
          <w:szCs w:val="21"/>
          <w:spacing w:val="-3"/>
        </w:rPr>
        <w:t>一致性</w:t>
      </w:r>
      <w:r>
        <w:rPr>
          <w:rFonts w:ascii="SimSun" w:hAnsi="SimSun" w:eastAsia="SimSun" w:cs="SimSun"/>
          <w:sz w:val="21"/>
          <w:szCs w:val="21"/>
          <w:spacing w:val="-4"/>
        </w:rPr>
        <w:t>算法就是为了尽可能把发生故</w:t>
      </w:r>
      <w:r>
        <w:rPr>
          <w:rFonts w:ascii="SimSun" w:hAnsi="SimSun" w:eastAsia="SimSun" w:cs="SimSun"/>
          <w:sz w:val="21"/>
          <w:szCs w:val="21"/>
        </w:rPr>
        <w:t xml:space="preserve"> </w:t>
      </w:r>
      <w:r>
        <w:rPr>
          <w:rFonts w:ascii="SimSun" w:hAnsi="SimSun" w:eastAsia="SimSun" w:cs="SimSun"/>
          <w:sz w:val="21"/>
          <w:szCs w:val="21"/>
          <w:spacing w:val="-6"/>
        </w:rPr>
        <w:t>障的可能性降低， </w:t>
      </w:r>
      <w:r>
        <w:rPr>
          <w:rFonts w:ascii="Times New Roman" w:hAnsi="Times New Roman" w:eastAsia="Times New Roman" w:cs="Times New Roman"/>
          <w:sz w:val="21"/>
          <w:szCs w:val="21"/>
          <w:spacing w:val="-6"/>
        </w:rPr>
        <w:t>Paxos</w:t>
      </w:r>
      <w:r>
        <w:rPr>
          <w:rFonts w:ascii="Times New Roman" w:hAnsi="Times New Roman" w:eastAsia="Times New Roman" w:cs="Times New Roman"/>
          <w:sz w:val="21"/>
          <w:szCs w:val="21"/>
          <w:spacing w:val="39"/>
        </w:rPr>
        <w:t xml:space="preserve"> </w:t>
      </w:r>
      <w:r>
        <w:rPr>
          <w:rFonts w:ascii="SimSun" w:hAnsi="SimSun" w:eastAsia="SimSun" w:cs="SimSun"/>
          <w:sz w:val="21"/>
          <w:szCs w:val="21"/>
          <w:spacing w:val="-6"/>
        </w:rPr>
        <w:t>算法就是一种典型的一致性算法。</w:t>
      </w:r>
    </w:p>
    <w:p>
      <w:pPr>
        <w:ind w:left="1333"/>
        <w:spacing w:before="148" w:line="219" w:lineRule="auto"/>
        <w:outlineLvl w:val="2"/>
        <w:rPr>
          <w:rFonts w:ascii="SimSun" w:hAnsi="SimSun" w:eastAsia="SimSun" w:cs="SimSun"/>
          <w:sz w:val="21"/>
          <w:szCs w:val="21"/>
        </w:rPr>
      </w:pPr>
      <w:r>
        <w:rPr>
          <w:rFonts w:ascii="SimSun" w:hAnsi="SimSun" w:eastAsia="SimSun" w:cs="SimSun"/>
          <w:sz w:val="21"/>
          <w:szCs w:val="21"/>
          <w:b/>
          <w:bCs/>
          <w:spacing w:val="-5"/>
        </w:rPr>
        <w:t>7.</w:t>
      </w:r>
      <w:r>
        <w:rPr>
          <w:rFonts w:ascii="SimSun" w:hAnsi="SimSun" w:eastAsia="SimSun" w:cs="SimSun"/>
          <w:sz w:val="21"/>
          <w:szCs w:val="21"/>
          <w:spacing w:val="-5"/>
        </w:rPr>
        <w:t xml:space="preserve"> </w:t>
      </w:r>
      <w:r>
        <w:rPr>
          <w:rFonts w:ascii="SimSun" w:hAnsi="SimSun" w:eastAsia="SimSun" w:cs="SimSun"/>
          <w:sz w:val="21"/>
          <w:szCs w:val="21"/>
          <w:b/>
          <w:bCs/>
          <w:spacing w:val="-5"/>
        </w:rPr>
        <w:t>加密数据云存储模型</w:t>
      </w:r>
    </w:p>
    <w:p>
      <w:pPr>
        <w:ind w:left="910" w:firstLine="450"/>
        <w:spacing w:before="214" w:line="255" w:lineRule="auto"/>
        <w:jc w:val="both"/>
        <w:rPr>
          <w:rFonts w:ascii="SimSun" w:hAnsi="SimSun" w:eastAsia="SimSun" w:cs="SimSun"/>
          <w:sz w:val="21"/>
          <w:szCs w:val="21"/>
        </w:rPr>
      </w:pPr>
      <w:r>
        <w:rPr>
          <w:rFonts w:ascii="SimSun" w:hAnsi="SimSun" w:eastAsia="SimSun" w:cs="SimSun"/>
          <w:sz w:val="21"/>
          <w:szCs w:val="21"/>
          <w:spacing w:val="-3"/>
        </w:rPr>
        <w:t>安全与隐私保护成为使用计算的关注问题，云计算存在下</w:t>
      </w:r>
      <w:r>
        <w:rPr>
          <w:rFonts w:ascii="SimSun" w:hAnsi="SimSun" w:eastAsia="SimSun" w:cs="SimSun"/>
          <w:sz w:val="21"/>
          <w:szCs w:val="21"/>
          <w:spacing w:val="-4"/>
        </w:rPr>
        <w:t>述安全风险：特权用户访问、</w:t>
      </w:r>
      <w:r>
        <w:rPr>
          <w:rFonts w:ascii="SimSun" w:hAnsi="SimSun" w:eastAsia="SimSun" w:cs="SimSun"/>
          <w:sz w:val="21"/>
          <w:szCs w:val="21"/>
        </w:rPr>
        <w:t xml:space="preserve"> </w:t>
      </w:r>
      <w:r>
        <w:rPr>
          <w:rFonts w:ascii="SimSun" w:hAnsi="SimSun" w:eastAsia="SimSun" w:cs="SimSun"/>
          <w:sz w:val="21"/>
          <w:szCs w:val="21"/>
        </w:rPr>
        <w:t>利用企业免责的法规遵从、数据存储与处理的不确定性、敏感数据的保护、灾难恢复、可</w:t>
      </w:r>
      <w:r>
        <w:rPr>
          <w:rFonts w:ascii="SimSun" w:hAnsi="SimSun" w:eastAsia="SimSun" w:cs="SimSun"/>
          <w:sz w:val="21"/>
          <w:szCs w:val="21"/>
          <w:spacing w:val="9"/>
        </w:rPr>
        <w:t xml:space="preserve">  </w:t>
      </w:r>
      <w:r>
        <w:rPr>
          <w:rFonts w:ascii="SimSun" w:hAnsi="SimSun" w:eastAsia="SimSun" w:cs="SimSun"/>
          <w:sz w:val="21"/>
          <w:szCs w:val="21"/>
          <w:spacing w:val="-3"/>
        </w:rPr>
        <w:t>审计和可追踪以及生命周期的有效性。</w:t>
      </w:r>
    </w:p>
    <w:p>
      <w:pPr>
        <w:ind w:left="910" w:firstLine="450"/>
        <w:spacing w:before="80" w:line="259" w:lineRule="auto"/>
        <w:jc w:val="both"/>
        <w:rPr>
          <w:rFonts w:ascii="SimSun" w:hAnsi="SimSun" w:eastAsia="SimSun" w:cs="SimSun"/>
          <w:sz w:val="21"/>
          <w:szCs w:val="21"/>
        </w:rPr>
      </w:pPr>
      <w:r>
        <w:rPr>
          <w:rFonts w:ascii="SimSun" w:hAnsi="SimSun" w:eastAsia="SimSun" w:cs="SimSun"/>
          <w:sz w:val="21"/>
          <w:szCs w:val="21"/>
          <w:spacing w:val="-3"/>
        </w:rPr>
        <w:t>在加密数据云存储模型中，云存储端除了响应数据共享者</w:t>
      </w:r>
      <w:r>
        <w:rPr>
          <w:rFonts w:ascii="SimSun" w:hAnsi="SimSun" w:eastAsia="SimSun" w:cs="SimSun"/>
          <w:sz w:val="21"/>
          <w:szCs w:val="21"/>
          <w:spacing w:val="-4"/>
        </w:rPr>
        <w:t>的请求并返回加密数据之外，</w:t>
      </w:r>
      <w:r>
        <w:rPr>
          <w:rFonts w:ascii="SimSun" w:hAnsi="SimSun" w:eastAsia="SimSun" w:cs="SimSun"/>
          <w:sz w:val="21"/>
          <w:szCs w:val="21"/>
        </w:rPr>
        <w:t xml:space="preserve"> </w:t>
      </w:r>
      <w:r>
        <w:rPr>
          <w:rFonts w:ascii="SimSun" w:hAnsi="SimSun" w:eastAsia="SimSun" w:cs="SimSun"/>
          <w:sz w:val="21"/>
          <w:szCs w:val="21"/>
          <w:spacing w:val="1"/>
        </w:rPr>
        <w:t>没有任何密钥生成相关文件。云存储端所有的处理只</w:t>
      </w:r>
      <w:r>
        <w:rPr>
          <w:rFonts w:ascii="SimSun" w:hAnsi="SimSun" w:eastAsia="SimSun" w:cs="SimSun"/>
          <w:sz w:val="21"/>
          <w:szCs w:val="21"/>
        </w:rPr>
        <w:t>涉及密文，云存储端并不是可信的第  </w:t>
      </w:r>
      <w:r>
        <w:rPr>
          <w:rFonts w:ascii="SimSun" w:hAnsi="SimSun" w:eastAsia="SimSun" w:cs="SimSun"/>
          <w:sz w:val="21"/>
          <w:szCs w:val="21"/>
        </w:rPr>
        <w:t>三方，进而使得实现安全的加密数据云存储和共享变得复杂。但是，如果采用技术与方法</w:t>
      </w:r>
      <w:r>
        <w:rPr>
          <w:rFonts w:ascii="SimSun" w:hAnsi="SimSun" w:eastAsia="SimSun" w:cs="SimSun"/>
          <w:sz w:val="21"/>
          <w:szCs w:val="21"/>
          <w:spacing w:val="8"/>
        </w:rPr>
        <w:t xml:space="preserve">  </w:t>
      </w:r>
      <w:r>
        <w:rPr>
          <w:rFonts w:ascii="SimSun" w:hAnsi="SimSun" w:eastAsia="SimSun" w:cs="SimSun"/>
          <w:sz w:val="21"/>
          <w:szCs w:val="21"/>
          <w:spacing w:val="-2"/>
        </w:rPr>
        <w:t>实现可信的第三方加密技术，那么并不能保证第三方不泄露数据。</w:t>
      </w:r>
    </w:p>
    <w:p>
      <w:pPr>
        <w:pStyle w:val="BodyText"/>
        <w:spacing w:line="264" w:lineRule="auto"/>
        <w:rPr/>
      </w:pPr>
      <w:r/>
    </w:p>
    <w:p>
      <w:pPr>
        <w:ind w:left="3184"/>
        <w:spacing w:before="118" w:line="221" w:lineRule="auto"/>
        <w:outlineLvl w:val="0"/>
        <w:rPr>
          <w:rFonts w:ascii="YouYuan" w:hAnsi="YouYuan" w:eastAsia="YouYuan" w:cs="YouYuan"/>
          <w:sz w:val="36"/>
          <w:szCs w:val="36"/>
        </w:rPr>
      </w:pPr>
      <w:r>
        <w:rPr>
          <w:rFonts w:ascii="YouYuan" w:hAnsi="YouYuan" w:eastAsia="YouYuan" w:cs="YouYuan"/>
          <w:sz w:val="36"/>
          <w:szCs w:val="36"/>
          <w:b/>
          <w:bCs/>
          <w:spacing w:val="-10"/>
        </w:rPr>
        <w:t>8.4</w:t>
      </w:r>
      <w:r>
        <w:rPr>
          <w:rFonts w:ascii="YouYuan" w:hAnsi="YouYuan" w:eastAsia="YouYuan" w:cs="YouYuan"/>
          <w:sz w:val="36"/>
          <w:szCs w:val="36"/>
          <w:spacing w:val="-10"/>
        </w:rPr>
        <w:t xml:space="preserve">  </w:t>
      </w:r>
      <w:r>
        <w:rPr>
          <w:rFonts w:ascii="YouYuan" w:hAnsi="YouYuan" w:eastAsia="YouYuan" w:cs="YouYuan"/>
          <w:sz w:val="36"/>
          <w:szCs w:val="36"/>
          <w:b/>
          <w:bCs/>
          <w:spacing w:val="-10"/>
        </w:rPr>
        <w:t>数据存储的可靠性</w:t>
      </w:r>
    </w:p>
    <w:p>
      <w:pPr>
        <w:pStyle w:val="BodyText"/>
        <w:spacing w:line="423" w:lineRule="auto"/>
        <w:rPr/>
      </w:pPr>
      <w:r/>
    </w:p>
    <w:p>
      <w:pPr>
        <w:ind w:left="910" w:right="19" w:firstLine="450"/>
        <w:spacing w:before="68" w:line="262" w:lineRule="auto"/>
        <w:jc w:val="both"/>
        <w:rPr>
          <w:rFonts w:ascii="SimSun" w:hAnsi="SimSun" w:eastAsia="SimSun" w:cs="SimSun"/>
          <w:sz w:val="21"/>
          <w:szCs w:val="21"/>
        </w:rPr>
      </w:pPr>
      <w:r>
        <w:rPr>
          <w:rFonts w:ascii="SimSun" w:hAnsi="SimSun" w:eastAsia="SimSun" w:cs="SimSun"/>
          <w:sz w:val="21"/>
          <w:szCs w:val="21"/>
        </w:rPr>
        <w:t>数据的价值不仅在于数据内容本身，更体现在为业务发展所带来的利益、用户体验和</w:t>
      </w:r>
      <w:r>
        <w:rPr>
          <w:rFonts w:ascii="SimSun" w:hAnsi="SimSun" w:eastAsia="SimSun" w:cs="SimSun"/>
          <w:sz w:val="21"/>
          <w:szCs w:val="21"/>
          <w:spacing w:val="16"/>
        </w:rPr>
        <w:t xml:space="preserve"> </w:t>
      </w:r>
      <w:r>
        <w:rPr>
          <w:rFonts w:ascii="SimSun" w:hAnsi="SimSun" w:eastAsia="SimSun" w:cs="SimSun"/>
          <w:sz w:val="21"/>
          <w:szCs w:val="21"/>
        </w:rPr>
        <w:t>公司盈利状况等。基于数据中心级别考虑，如果存储的数据量十分庞大，则管理系统的复 </w:t>
      </w:r>
      <w:r>
        <w:rPr>
          <w:rFonts w:ascii="SimSun" w:hAnsi="SimSun" w:eastAsia="SimSun" w:cs="SimSun"/>
          <w:sz w:val="21"/>
          <w:szCs w:val="21"/>
          <w:spacing w:val="-3"/>
        </w:rPr>
        <w:t>杂性较高。基于存储设备级别考虑，数据中心为了控制成本，如果大量采用廉价存储设备，</w:t>
      </w:r>
      <w:r>
        <w:rPr>
          <w:rFonts w:ascii="SimSun" w:hAnsi="SimSun" w:eastAsia="SimSun" w:cs="SimSun"/>
          <w:sz w:val="21"/>
          <w:szCs w:val="21"/>
          <w:spacing w:val="3"/>
        </w:rPr>
        <w:t xml:space="preserve"> </w:t>
      </w:r>
      <w:r>
        <w:rPr>
          <w:rFonts w:ascii="SimSun" w:hAnsi="SimSun" w:eastAsia="SimSun" w:cs="SimSun"/>
          <w:sz w:val="21"/>
          <w:szCs w:val="21"/>
          <w:spacing w:val="1"/>
        </w:rPr>
        <w:t>则使得数据极易因硬件设备故障而丢失。因此，如何提高数据中心的数据存储可靠</w:t>
      </w:r>
      <w:r>
        <w:rPr>
          <w:rFonts w:ascii="SimSun" w:hAnsi="SimSun" w:eastAsia="SimSun" w:cs="SimSun"/>
          <w:sz w:val="21"/>
          <w:szCs w:val="21"/>
        </w:rPr>
        <w:t>性成了 </w:t>
      </w:r>
      <w:r>
        <w:rPr>
          <w:rFonts w:ascii="SimSun" w:hAnsi="SimSun" w:eastAsia="SimSun" w:cs="SimSun"/>
          <w:sz w:val="21"/>
          <w:szCs w:val="21"/>
          <w:spacing w:val="-1"/>
        </w:rPr>
        <w:t>研究重点。数据存储的可靠性主要包括磁盘阵列的可靠性和文件系统的可靠性两个方面。</w:t>
      </w:r>
    </w:p>
    <w:p>
      <w:pPr>
        <w:ind w:left="913"/>
        <w:spacing w:before="260" w:line="222" w:lineRule="auto"/>
        <w:outlineLvl w:val="1"/>
        <w:rPr>
          <w:rFonts w:ascii="SimHei" w:hAnsi="SimHei" w:eastAsia="SimHei" w:cs="SimHei"/>
          <w:sz w:val="28"/>
          <w:szCs w:val="28"/>
        </w:rPr>
      </w:pPr>
      <w:r>
        <w:rPr>
          <w:rFonts w:ascii="SimHei" w:hAnsi="SimHei" w:eastAsia="SimHei" w:cs="SimHei"/>
          <w:sz w:val="28"/>
          <w:szCs w:val="28"/>
          <w:b/>
          <w:bCs/>
          <w:spacing w:val="-8"/>
        </w:rPr>
        <w:t>8.4.1</w:t>
      </w:r>
      <w:r>
        <w:rPr>
          <w:rFonts w:ascii="SimHei" w:hAnsi="SimHei" w:eastAsia="SimHei" w:cs="SimHei"/>
          <w:sz w:val="28"/>
          <w:szCs w:val="28"/>
          <w:spacing w:val="121"/>
        </w:rPr>
        <w:t xml:space="preserve"> </w:t>
      </w:r>
      <w:r>
        <w:rPr>
          <w:rFonts w:ascii="SimHei" w:hAnsi="SimHei" w:eastAsia="SimHei" w:cs="SimHei"/>
          <w:sz w:val="28"/>
          <w:szCs w:val="28"/>
          <w:b/>
          <w:bCs/>
          <w:spacing w:val="-8"/>
        </w:rPr>
        <w:t>磁盘与磁盘阵列的可靠性</w:t>
      </w:r>
    </w:p>
    <w:p>
      <w:pPr>
        <w:ind w:left="910" w:right="66" w:firstLine="450"/>
        <w:spacing w:before="307" w:line="259" w:lineRule="auto"/>
        <w:jc w:val="both"/>
        <w:rPr>
          <w:rFonts w:ascii="SimSun" w:hAnsi="SimSun" w:eastAsia="SimSun" w:cs="SimSun"/>
          <w:sz w:val="21"/>
          <w:szCs w:val="21"/>
        </w:rPr>
      </w:pPr>
      <w:r>
        <w:rPr>
          <w:rFonts w:ascii="SimSun" w:hAnsi="SimSun" w:eastAsia="SimSun" w:cs="SimSun"/>
          <w:sz w:val="21"/>
          <w:szCs w:val="21"/>
          <w:spacing w:val="-1"/>
        </w:rPr>
        <w:t>作为主流的存储设备的磁盘，其存储容量不断增长，已从最初的</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1"/>
        </w:rPr>
        <w:t>MB</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1"/>
        </w:rPr>
        <w:t>级发展到现在的</w:t>
      </w:r>
      <w:r>
        <w:rPr>
          <w:rFonts w:ascii="SimSun" w:hAnsi="SimSun" w:eastAsia="SimSun" w:cs="SimSun"/>
          <w:sz w:val="21"/>
          <w:szCs w:val="21"/>
        </w:rPr>
        <w:t xml:space="preserve"> </w:t>
      </w:r>
      <w:r>
        <w:rPr>
          <w:rFonts w:ascii="Times New Roman" w:hAnsi="Times New Roman" w:eastAsia="Times New Roman" w:cs="Times New Roman"/>
          <w:sz w:val="21"/>
          <w:szCs w:val="21"/>
          <w:spacing w:val="-4"/>
        </w:rPr>
        <w:t>TB </w:t>
      </w:r>
      <w:r>
        <w:rPr>
          <w:rFonts w:ascii="SimSun" w:hAnsi="SimSun" w:eastAsia="SimSun" w:cs="SimSun"/>
          <w:sz w:val="21"/>
          <w:szCs w:val="21"/>
          <w:spacing w:val="-4"/>
        </w:rPr>
        <w:t>级。 一个</w:t>
      </w:r>
      <w:r>
        <w:rPr>
          <w:rFonts w:ascii="Times New Roman" w:hAnsi="Times New Roman" w:eastAsia="Times New Roman" w:cs="Times New Roman"/>
          <w:sz w:val="21"/>
          <w:szCs w:val="21"/>
          <w:spacing w:val="-4"/>
        </w:rPr>
        <w:t>PB</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4"/>
        </w:rPr>
        <w:t>级的数据中心需要采用上千个磁盘，</w:t>
      </w:r>
      <w:r>
        <w:rPr>
          <w:rFonts w:ascii="SimSun" w:hAnsi="SimSun" w:eastAsia="SimSun" w:cs="SimSun"/>
          <w:sz w:val="21"/>
          <w:szCs w:val="21"/>
          <w:spacing w:val="61"/>
        </w:rPr>
        <w:t xml:space="preserve"> </w:t>
      </w:r>
      <w:r>
        <w:rPr>
          <w:rFonts w:ascii="SimSun" w:hAnsi="SimSun" w:eastAsia="SimSun" w:cs="SimSun"/>
          <w:sz w:val="21"/>
          <w:szCs w:val="21"/>
          <w:spacing w:val="-4"/>
        </w:rPr>
        <w:t>一个</w:t>
      </w:r>
      <w:r>
        <w:rPr>
          <w:rFonts w:ascii="Times New Roman" w:hAnsi="Times New Roman" w:eastAsia="Times New Roman" w:cs="Times New Roman"/>
          <w:sz w:val="21"/>
          <w:szCs w:val="21"/>
          <w:spacing w:val="-4"/>
        </w:rPr>
        <w:t>EB </w:t>
      </w:r>
      <w:r>
        <w:rPr>
          <w:rFonts w:ascii="SimSun" w:hAnsi="SimSun" w:eastAsia="SimSun" w:cs="SimSun"/>
          <w:sz w:val="21"/>
          <w:szCs w:val="21"/>
          <w:spacing w:val="-4"/>
        </w:rPr>
        <w:t>级的数据中心需要采用上百</w:t>
      </w:r>
      <w:r>
        <w:rPr>
          <w:rFonts w:ascii="SimSun" w:hAnsi="SimSun" w:eastAsia="SimSun" w:cs="SimSun"/>
          <w:sz w:val="21"/>
          <w:szCs w:val="21"/>
        </w:rPr>
        <w:t xml:space="preserve"> </w:t>
      </w:r>
      <w:r>
        <w:rPr>
          <w:rFonts w:ascii="SimSun" w:hAnsi="SimSun" w:eastAsia="SimSun" w:cs="SimSun"/>
          <w:sz w:val="21"/>
          <w:szCs w:val="21"/>
        </w:rPr>
        <w:t>万个磁盘。磁盘作为一种机械式存储设备，产生的磁盘错误将导致数据丢失或者损坏。磁</w:t>
      </w:r>
      <w:r>
        <w:rPr>
          <w:rFonts w:ascii="SimSun" w:hAnsi="SimSun" w:eastAsia="SimSun" w:cs="SimSun"/>
          <w:sz w:val="21"/>
          <w:szCs w:val="21"/>
          <w:spacing w:val="17"/>
        </w:rPr>
        <w:t xml:space="preserve"> </w:t>
      </w:r>
      <w:r>
        <w:rPr>
          <w:rFonts w:ascii="SimSun" w:hAnsi="SimSun" w:eastAsia="SimSun" w:cs="SimSun"/>
          <w:sz w:val="21"/>
          <w:szCs w:val="21"/>
          <w:spacing w:val="1"/>
        </w:rPr>
        <w:t>盘错误类型主要包括：磁盘故障、潜在扇区错误</w:t>
      </w:r>
      <w:r>
        <w:rPr>
          <w:rFonts w:ascii="SimSun" w:hAnsi="SimSun" w:eastAsia="SimSun" w:cs="SimSun"/>
          <w:sz w:val="21"/>
          <w:szCs w:val="21"/>
        </w:rPr>
        <w:t>和不可检测的磁盘错误。因为磁盘是数据</w:t>
      </w:r>
    </w:p>
    <w:p>
      <w:pPr>
        <w:pStyle w:val="BodyText"/>
        <w:spacing w:line="359" w:lineRule="auto"/>
        <w:rPr/>
      </w:pPr>
      <w:r/>
    </w:p>
    <w:p>
      <w:pPr>
        <w:ind w:firstLine="839"/>
        <w:spacing w:before="1" w:line="848" w:lineRule="exact"/>
        <w:rPr/>
      </w:pPr>
      <w:r>
        <w:rPr>
          <w:position w:val="-16"/>
        </w:rPr>
        <w:drawing>
          <wp:inline distT="0" distB="0" distL="0" distR="0">
            <wp:extent cx="336541" cy="538912"/>
            <wp:effectExtent l="0" t="0" r="0" b="0"/>
            <wp:docPr id="398" name="IM 398"/>
            <wp:cNvGraphicFramePr/>
            <a:graphic>
              <a:graphicData uri="http://schemas.openxmlformats.org/drawingml/2006/picture">
                <pic:pic>
                  <pic:nvPicPr>
                    <pic:cNvPr id="398" name="IM 398"/>
                    <pic:cNvPicPr/>
                  </pic:nvPicPr>
                  <pic:blipFill>
                    <a:blip r:embed="rId357"/>
                    <a:stretch>
                      <a:fillRect/>
                    </a:stretch>
                  </pic:blipFill>
                  <pic:spPr>
                    <a:xfrm rot="0">
                      <a:off x="0" y="0"/>
                      <a:ext cx="336541" cy="538912"/>
                    </a:xfrm>
                    <a:prstGeom prst="rect">
                      <a:avLst/>
                    </a:prstGeom>
                  </pic:spPr>
                </pic:pic>
              </a:graphicData>
            </a:graphic>
          </wp:inline>
        </w:drawing>
      </w:r>
    </w:p>
    <w:p>
      <w:pPr>
        <w:spacing w:line="848" w:lineRule="exact"/>
        <w:sectPr>
          <w:pgSz w:w="9910" w:h="14230"/>
          <w:pgMar w:top="729" w:right="695" w:bottom="1" w:left="0" w:header="0" w:footer="0" w:gutter="0"/>
        </w:sectPr>
        <w:rPr/>
      </w:pPr>
    </w:p>
    <w:p>
      <w:pPr>
        <w:ind w:firstLine="6399"/>
        <w:spacing w:line="299" w:lineRule="exact"/>
        <w:rPr/>
      </w:pPr>
      <w:r>
        <w:rPr>
          <w:position w:val="-5"/>
        </w:rPr>
        <w:pict>
          <v:group id="_x0000_s1172" style="mso-position-vertical-relative:line;mso-position-horizontal-relative:char;width:124.5pt;height:15pt;" filled="false" stroked="false" coordsize="2490,300" coordorigin="0,0">
            <v:shape id="_x0000_s1174" style="position:absolute;left:0;top:0;width:2490;height:300;" filled="false" stroked="false" type="#_x0000_t75">
              <v:imagedata o:title="" r:id="rId358"/>
            </v:shape>
            <v:shape id="_x0000_s1176" style="position:absolute;left:-20;top:-20;width:2530;height:340;" filled="false" stroked="false" type="#_x0000_t202">
              <v:fill on="false"/>
              <v:stroke on="false"/>
              <v:path/>
              <v:imagedata o:title=""/>
              <o:lock v:ext="edit" aspectratio="false"/>
              <v:textbox inset="0mm,0mm,0mm,0mm">
                <w:txbxContent>
                  <w:p>
                    <w:pPr>
                      <w:ind w:left="339"/>
                      <w:spacing w:before="75" w:line="226" w:lineRule="auto"/>
                      <w:rPr>
                        <w:rFonts w:ascii="STXinwei" w:hAnsi="STXinwei" w:eastAsia="STXinwei" w:cs="STXinwei"/>
                        <w:sz w:val="21"/>
                        <w:szCs w:val="21"/>
                      </w:rPr>
                    </w:pPr>
                    <w:r>
                      <w:rPr>
                        <w:rFonts w:ascii="STXinwei" w:hAnsi="STXinwei" w:eastAsia="STXinwei" w:cs="STXinwei"/>
                        <w:sz w:val="21"/>
                        <w:szCs w:val="21"/>
                        <w:spacing w:val="16"/>
                      </w:rPr>
                      <w:t>第8章</w:t>
                    </w:r>
                    <w:r>
                      <w:rPr>
                        <w:rFonts w:ascii="STXinwei" w:hAnsi="STXinwei" w:eastAsia="STXinwei" w:cs="STXinwei"/>
                        <w:sz w:val="21"/>
                        <w:szCs w:val="21"/>
                        <w:spacing w:val="15"/>
                        <w:w w:val="101"/>
                      </w:rPr>
                      <w:t xml:space="preserve">  </w:t>
                    </w:r>
                    <w:r>
                      <w:rPr>
                        <w:rFonts w:ascii="STXinwei" w:hAnsi="STXinwei" w:eastAsia="STXinwei" w:cs="STXinwei"/>
                        <w:sz w:val="21"/>
                        <w:szCs w:val="21"/>
                        <w:spacing w:val="16"/>
                      </w:rPr>
                      <w:t>大数据存储</w:t>
                    </w:r>
                  </w:p>
                </w:txbxContent>
              </v:textbox>
            </v:shape>
          </v:group>
        </w:pict>
      </w:r>
    </w:p>
    <w:p>
      <w:pPr>
        <w:pStyle w:val="BodyText"/>
        <w:spacing w:line="308"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
        </w:rPr>
        <w:t>的载体，所以磁盘的可靠性与被存储数据的可靠性直接相关。</w:t>
      </w:r>
    </w:p>
    <w:p>
      <w:pPr>
        <w:ind w:left="412"/>
        <w:spacing w:before="168" w:line="221" w:lineRule="auto"/>
        <w:outlineLvl w:val="2"/>
        <w:rPr>
          <w:rFonts w:ascii="SimSun" w:hAnsi="SimSun" w:eastAsia="SimSun" w:cs="SimSun"/>
          <w:sz w:val="21"/>
          <w:szCs w:val="21"/>
        </w:rPr>
      </w:pPr>
      <w:bookmarkStart w:name="bookmark175" w:id="167"/>
      <w:bookmarkEnd w:id="167"/>
      <w:r>
        <w:rPr>
          <w:rFonts w:ascii="SimSun" w:hAnsi="SimSun" w:eastAsia="SimSun" w:cs="SimSun"/>
          <w:sz w:val="21"/>
          <w:szCs w:val="21"/>
          <w:b/>
          <w:bCs/>
          <w:spacing w:val="-12"/>
        </w:rPr>
        <w:t>1.</w:t>
      </w:r>
      <w:r>
        <w:rPr>
          <w:rFonts w:ascii="SimSun" w:hAnsi="SimSun" w:eastAsia="SimSun" w:cs="SimSun"/>
          <w:sz w:val="21"/>
          <w:szCs w:val="21"/>
          <w:spacing w:val="-12"/>
        </w:rPr>
        <w:t xml:space="preserve"> </w:t>
      </w:r>
      <w:r>
        <w:rPr>
          <w:rFonts w:ascii="SimSun" w:hAnsi="SimSun" w:eastAsia="SimSun" w:cs="SimSun"/>
          <w:sz w:val="21"/>
          <w:szCs w:val="21"/>
          <w:b/>
          <w:bCs/>
          <w:spacing w:val="-12"/>
        </w:rPr>
        <w:t>磁盘的可靠性</w:t>
      </w:r>
    </w:p>
    <w:p>
      <w:pPr>
        <w:ind w:left="409"/>
        <w:spacing w:before="201" w:line="310" w:lineRule="exact"/>
        <w:rPr>
          <w:rFonts w:ascii="SimSun" w:hAnsi="SimSun" w:eastAsia="SimSun" w:cs="SimSun"/>
          <w:sz w:val="21"/>
          <w:szCs w:val="21"/>
        </w:rPr>
      </w:pPr>
      <w:r>
        <w:rPr>
          <w:rFonts w:ascii="SimSun" w:hAnsi="SimSun" w:eastAsia="SimSun" w:cs="SimSun"/>
          <w:sz w:val="21"/>
          <w:szCs w:val="21"/>
          <w:spacing w:val="-2"/>
          <w:position w:val="7"/>
        </w:rPr>
        <w:t>磁盘错误分为可检测的错误和不可检测的错误。</w:t>
      </w:r>
    </w:p>
    <w:p>
      <w:pPr>
        <w:ind w:left="539"/>
        <w:spacing w:line="219" w:lineRule="auto"/>
        <w:rPr>
          <w:rFonts w:ascii="SimSun" w:hAnsi="SimSun" w:eastAsia="SimSun" w:cs="SimSun"/>
          <w:sz w:val="21"/>
          <w:szCs w:val="21"/>
        </w:rPr>
      </w:pPr>
      <w:r>
        <w:rPr>
          <w:rFonts w:ascii="SimSun" w:hAnsi="SimSun" w:eastAsia="SimSun" w:cs="SimSun"/>
          <w:sz w:val="21"/>
          <w:szCs w:val="21"/>
          <w:spacing w:val="10"/>
        </w:rPr>
        <w:t>(1)可检测的错误</w:t>
      </w:r>
    </w:p>
    <w:p>
      <w:pPr>
        <w:ind w:left="409"/>
        <w:spacing w:before="61" w:line="219" w:lineRule="auto"/>
        <w:rPr>
          <w:rFonts w:ascii="SimSun" w:hAnsi="SimSun" w:eastAsia="SimSun" w:cs="SimSun"/>
          <w:sz w:val="21"/>
          <w:szCs w:val="21"/>
        </w:rPr>
      </w:pPr>
      <w:r>
        <w:rPr>
          <w:rFonts w:ascii="SimSun" w:hAnsi="SimSun" w:eastAsia="SimSun" w:cs="SimSun"/>
          <w:sz w:val="21"/>
          <w:szCs w:val="21"/>
          <w:spacing w:val="-2"/>
        </w:rPr>
        <w:t>磁盘故障和潜在扇区错误属于可检测的磁盘错误。</w:t>
      </w:r>
    </w:p>
    <w:p>
      <w:pPr>
        <w:ind w:right="670" w:firstLine="409"/>
        <w:spacing w:before="58" w:line="262" w:lineRule="auto"/>
        <w:rPr>
          <w:rFonts w:ascii="SimSun" w:hAnsi="SimSun" w:eastAsia="SimSun" w:cs="SimSun"/>
          <w:sz w:val="21"/>
          <w:szCs w:val="21"/>
        </w:rPr>
      </w:pPr>
      <w:r>
        <w:rPr>
          <w:rFonts w:ascii="SimSun" w:hAnsi="SimSun" w:eastAsia="SimSun" w:cs="SimSun"/>
          <w:sz w:val="21"/>
          <w:szCs w:val="21"/>
          <w:spacing w:val="-2"/>
        </w:rPr>
        <w:t>① 磁盘故障。磁盘故障指磁盘硬件错误导致整个磁盘数据变得无法访问。磁盘的年故</w:t>
      </w:r>
      <w:r>
        <w:rPr>
          <w:rFonts w:ascii="SimSun" w:hAnsi="SimSun" w:eastAsia="SimSun" w:cs="SimSun"/>
          <w:sz w:val="21"/>
          <w:szCs w:val="21"/>
          <w:spacing w:val="9"/>
        </w:rPr>
        <w:t xml:space="preserve"> </w:t>
      </w:r>
      <w:r>
        <w:rPr>
          <w:rFonts w:ascii="SimSun" w:hAnsi="SimSun" w:eastAsia="SimSun" w:cs="SimSun"/>
          <w:sz w:val="21"/>
          <w:szCs w:val="21"/>
          <w:spacing w:val="5"/>
        </w:rPr>
        <w:t>障率1.7%～8.6%,磁盘的年替换率最高达到13%。由此可以看出，对于由上千个磁盘组成</w:t>
      </w:r>
      <w:r>
        <w:rPr>
          <w:rFonts w:ascii="SimSun" w:hAnsi="SimSun" w:eastAsia="SimSun" w:cs="SimSun"/>
          <w:sz w:val="21"/>
          <w:szCs w:val="21"/>
        </w:rPr>
        <w:t xml:space="preserve"> </w:t>
      </w:r>
      <w:r>
        <w:rPr>
          <w:rFonts w:ascii="SimSun" w:hAnsi="SimSun" w:eastAsia="SimSun" w:cs="SimSun"/>
          <w:sz w:val="21"/>
          <w:szCs w:val="21"/>
          <w:spacing w:val="-5"/>
        </w:rPr>
        <w:t>的 PB</w:t>
      </w:r>
      <w:r>
        <w:rPr>
          <w:rFonts w:ascii="SimSun" w:hAnsi="SimSun" w:eastAsia="SimSun" w:cs="SimSun"/>
          <w:sz w:val="21"/>
          <w:szCs w:val="21"/>
          <w:spacing w:val="54"/>
        </w:rPr>
        <w:t xml:space="preserve"> </w:t>
      </w:r>
      <w:r>
        <w:rPr>
          <w:rFonts w:ascii="SimSun" w:hAnsi="SimSun" w:eastAsia="SimSun" w:cs="SimSun"/>
          <w:sz w:val="21"/>
          <w:szCs w:val="21"/>
          <w:spacing w:val="-5"/>
        </w:rPr>
        <w:t>级存储系统来说，</w:t>
      </w:r>
      <w:r>
        <w:rPr>
          <w:rFonts w:ascii="SimSun" w:hAnsi="SimSun" w:eastAsia="SimSun" w:cs="SimSun"/>
          <w:sz w:val="21"/>
          <w:szCs w:val="21"/>
          <w:spacing w:val="58"/>
        </w:rPr>
        <w:t xml:space="preserve"> </w:t>
      </w:r>
      <w:r>
        <w:rPr>
          <w:rFonts w:ascii="SimSun" w:hAnsi="SimSun" w:eastAsia="SimSun" w:cs="SimSun"/>
          <w:sz w:val="21"/>
          <w:szCs w:val="21"/>
          <w:spacing w:val="-5"/>
        </w:rPr>
        <w:t>一年内发生故障的磁盘个数就会达到几十个甚至上百个。而对于</w:t>
      </w:r>
      <w:r>
        <w:rPr>
          <w:rFonts w:ascii="SimSun" w:hAnsi="SimSun" w:eastAsia="SimSun" w:cs="SimSun"/>
          <w:sz w:val="21"/>
          <w:szCs w:val="21"/>
        </w:rPr>
        <w:t xml:space="preserve"> </w:t>
      </w:r>
      <w:r>
        <w:rPr>
          <w:rFonts w:ascii="SimSun" w:hAnsi="SimSun" w:eastAsia="SimSun" w:cs="SimSun"/>
          <w:sz w:val="21"/>
          <w:szCs w:val="21"/>
          <w:spacing w:val="-5"/>
        </w:rPr>
        <w:t>由上百万个磁盘组成的 </w:t>
      </w:r>
      <w:r>
        <w:rPr>
          <w:rFonts w:ascii="Times New Roman" w:hAnsi="Times New Roman" w:eastAsia="Times New Roman" w:cs="Times New Roman"/>
          <w:sz w:val="21"/>
          <w:szCs w:val="21"/>
          <w:spacing w:val="-5"/>
        </w:rPr>
        <w:t>EB</w:t>
      </w:r>
      <w:r>
        <w:rPr>
          <w:rFonts w:ascii="Times New Roman" w:hAnsi="Times New Roman" w:eastAsia="Times New Roman" w:cs="Times New Roman"/>
          <w:sz w:val="21"/>
          <w:szCs w:val="21"/>
          <w:spacing w:val="48"/>
        </w:rPr>
        <w:t xml:space="preserve"> </w:t>
      </w:r>
      <w:r>
        <w:rPr>
          <w:rFonts w:ascii="SimSun" w:hAnsi="SimSun" w:eastAsia="SimSun" w:cs="SimSun"/>
          <w:sz w:val="21"/>
          <w:szCs w:val="21"/>
          <w:spacing w:val="-5"/>
        </w:rPr>
        <w:t>级存储系统，</w:t>
      </w:r>
      <w:r>
        <w:rPr>
          <w:rFonts w:ascii="SimSun" w:hAnsi="SimSun" w:eastAsia="SimSun" w:cs="SimSun"/>
          <w:sz w:val="21"/>
          <w:szCs w:val="21"/>
          <w:spacing w:val="58"/>
        </w:rPr>
        <w:t xml:space="preserve"> </w:t>
      </w:r>
      <w:r>
        <w:rPr>
          <w:rFonts w:ascii="SimSun" w:hAnsi="SimSun" w:eastAsia="SimSun" w:cs="SimSun"/>
          <w:sz w:val="21"/>
          <w:szCs w:val="21"/>
          <w:spacing w:val="-5"/>
        </w:rPr>
        <w:t>一年内发生故障的磁盘个数则将达到几万个甚至</w:t>
      </w:r>
      <w:r>
        <w:rPr>
          <w:rFonts w:ascii="SimSun" w:hAnsi="SimSun" w:eastAsia="SimSun" w:cs="SimSun"/>
          <w:sz w:val="21"/>
          <w:szCs w:val="21"/>
        </w:rPr>
        <w:t xml:space="preserve"> </w:t>
      </w:r>
      <w:r>
        <w:rPr>
          <w:rFonts w:ascii="SimSun" w:hAnsi="SimSun" w:eastAsia="SimSun" w:cs="SimSun"/>
          <w:sz w:val="21"/>
          <w:szCs w:val="21"/>
          <w:spacing w:val="-3"/>
        </w:rPr>
        <w:t>几十万个。这是一个惊人的数字。</w:t>
      </w:r>
    </w:p>
    <w:p>
      <w:pPr>
        <w:ind w:right="678" w:firstLine="409"/>
        <w:spacing w:before="68" w:line="254" w:lineRule="auto"/>
        <w:rPr>
          <w:rFonts w:ascii="SimSun" w:hAnsi="SimSun" w:eastAsia="SimSun" w:cs="SimSun"/>
          <w:sz w:val="21"/>
          <w:szCs w:val="21"/>
        </w:rPr>
      </w:pPr>
      <w:r>
        <w:rPr>
          <w:rFonts w:ascii="SimSun" w:hAnsi="SimSun" w:eastAsia="SimSun" w:cs="SimSun"/>
          <w:sz w:val="21"/>
          <w:szCs w:val="21"/>
          <w:spacing w:val="-1"/>
        </w:rPr>
        <w:t>② 潜在扇区错误。潜在扇区错误指磁盘盘片表面磁介质损坏或 ECC</w:t>
      </w:r>
      <w:r>
        <w:rPr>
          <w:rFonts w:ascii="SimSun" w:hAnsi="SimSun" w:eastAsia="SimSun" w:cs="SimSun"/>
          <w:sz w:val="21"/>
          <w:szCs w:val="21"/>
          <w:spacing w:val="75"/>
        </w:rPr>
        <w:t xml:space="preserve"> </w:t>
      </w:r>
      <w:r>
        <w:rPr>
          <w:rFonts w:ascii="SimSun" w:hAnsi="SimSun" w:eastAsia="SimSun" w:cs="SimSun"/>
          <w:sz w:val="21"/>
          <w:szCs w:val="21"/>
          <w:spacing w:val="-1"/>
        </w:rPr>
        <w:t>错</w:t>
      </w:r>
      <w:r>
        <w:rPr>
          <w:rFonts w:ascii="SimSun" w:hAnsi="SimSun" w:eastAsia="SimSun" w:cs="SimSun"/>
          <w:sz w:val="21"/>
          <w:szCs w:val="21"/>
          <w:spacing w:val="-2"/>
        </w:rPr>
        <w:t>误导致某些扇</w:t>
      </w:r>
      <w:r>
        <w:rPr>
          <w:rFonts w:ascii="SimSun" w:hAnsi="SimSun" w:eastAsia="SimSun" w:cs="SimSun"/>
          <w:sz w:val="21"/>
          <w:szCs w:val="21"/>
        </w:rPr>
        <w:t xml:space="preserve"> </w:t>
      </w:r>
      <w:r>
        <w:rPr>
          <w:rFonts w:ascii="SimSun" w:hAnsi="SimSun" w:eastAsia="SimSun" w:cs="SimSun"/>
          <w:sz w:val="21"/>
          <w:szCs w:val="21"/>
          <w:spacing w:val="3"/>
        </w:rPr>
        <w:t>区数据变得无法访问或不可修复。在32个月内，153万个磁盘中</w:t>
      </w:r>
      <w:r>
        <w:rPr>
          <w:rFonts w:ascii="SimSun" w:hAnsi="SimSun" w:eastAsia="SimSun" w:cs="SimSun"/>
          <w:sz w:val="21"/>
          <w:szCs w:val="21"/>
          <w:spacing w:val="2"/>
        </w:rPr>
        <w:t>出现潜在扇区错误的磁盘</w:t>
      </w:r>
      <w:r>
        <w:rPr>
          <w:rFonts w:ascii="SimSun" w:hAnsi="SimSun" w:eastAsia="SimSun" w:cs="SimSun"/>
          <w:sz w:val="21"/>
          <w:szCs w:val="21"/>
        </w:rPr>
        <w:t xml:space="preserve"> </w:t>
      </w:r>
      <w:r>
        <w:rPr>
          <w:rFonts w:ascii="SimSun" w:hAnsi="SimSun" w:eastAsia="SimSun" w:cs="SimSun"/>
          <w:sz w:val="21"/>
          <w:szCs w:val="21"/>
          <w:spacing w:val="3"/>
        </w:rPr>
        <w:t>比例为3.45%,并且这些出现错误的磁盘中潜在扇区错误个数的平均值高达19.7。</w:t>
      </w:r>
    </w:p>
    <w:p>
      <w:pPr>
        <w:ind w:left="539"/>
        <w:spacing w:before="68" w:line="219" w:lineRule="auto"/>
        <w:rPr>
          <w:rFonts w:ascii="SimSun" w:hAnsi="SimSun" w:eastAsia="SimSun" w:cs="SimSun"/>
          <w:sz w:val="21"/>
          <w:szCs w:val="21"/>
        </w:rPr>
      </w:pPr>
      <w:r>
        <w:rPr>
          <w:rFonts w:ascii="SimSun" w:hAnsi="SimSun" w:eastAsia="SimSun" w:cs="SimSun"/>
          <w:sz w:val="21"/>
          <w:szCs w:val="21"/>
          <w:spacing w:val="8"/>
        </w:rPr>
        <w:t>(2)不可检测的错误</w:t>
      </w:r>
    </w:p>
    <w:p>
      <w:pPr>
        <w:ind w:right="614" w:firstLine="409"/>
        <w:spacing w:before="80" w:line="265" w:lineRule="auto"/>
        <w:rPr>
          <w:rFonts w:ascii="SimSun" w:hAnsi="SimSun" w:eastAsia="SimSun" w:cs="SimSun"/>
          <w:sz w:val="21"/>
          <w:szCs w:val="21"/>
        </w:rPr>
      </w:pPr>
      <w:r>
        <w:rPr>
          <w:rFonts w:ascii="SimSun" w:hAnsi="SimSun" w:eastAsia="SimSun" w:cs="SimSun"/>
          <w:sz w:val="21"/>
          <w:szCs w:val="21"/>
        </w:rPr>
        <w:t>不可检测的磁盘错误指磁盘固件或硬件错误导致从磁盘读出的数据与磁盘预存的数据 </w:t>
      </w:r>
      <w:r>
        <w:rPr>
          <w:rFonts w:ascii="SimSun" w:hAnsi="SimSun" w:eastAsia="SimSun" w:cs="SimSun"/>
          <w:sz w:val="21"/>
          <w:szCs w:val="21"/>
          <w:spacing w:val="1"/>
        </w:rPr>
        <w:t>不一致。根据引发的时间点，又可分为不可检测的读错误和不可检测的写错误。不论是不</w:t>
      </w:r>
      <w:r>
        <w:rPr>
          <w:rFonts w:ascii="SimSun" w:hAnsi="SimSun" w:eastAsia="SimSun" w:cs="SimSun"/>
          <w:sz w:val="21"/>
          <w:szCs w:val="21"/>
          <w:spacing w:val="11"/>
        </w:rPr>
        <w:t xml:space="preserve"> </w:t>
      </w:r>
      <w:r>
        <w:rPr>
          <w:rFonts w:ascii="SimSun" w:hAnsi="SimSun" w:eastAsia="SimSun" w:cs="SimSun"/>
          <w:sz w:val="21"/>
          <w:szCs w:val="21"/>
        </w:rPr>
        <w:t>可检测的读错误还是写错误，在应用中对读操作表现出来的症状相同，要么是读取了过时 </w:t>
      </w:r>
      <w:r>
        <w:rPr>
          <w:rFonts w:ascii="SimSun" w:hAnsi="SimSun" w:eastAsia="SimSun" w:cs="SimSun"/>
          <w:sz w:val="21"/>
          <w:szCs w:val="21"/>
        </w:rPr>
        <w:t>的数据，要么是读取了不正确的数据。过时的数据和不正确的数据的区别是过时的数据虽 </w:t>
      </w:r>
      <w:r>
        <w:rPr>
          <w:rFonts w:ascii="SimSun" w:hAnsi="SimSun" w:eastAsia="SimSun" w:cs="SimSun"/>
          <w:sz w:val="21"/>
          <w:szCs w:val="21"/>
          <w:spacing w:val="-3"/>
        </w:rPr>
        <w:t>然正确，但已过期，而不正确的数据就是指错误的数据。不可检测的读错误是</w:t>
      </w:r>
      <w:r>
        <w:rPr>
          <w:rFonts w:ascii="SimSun" w:hAnsi="SimSun" w:eastAsia="SimSun" w:cs="SimSun"/>
          <w:sz w:val="21"/>
          <w:szCs w:val="21"/>
          <w:spacing w:val="-4"/>
        </w:rPr>
        <w:t>瞬时的错误，</w:t>
      </w:r>
      <w:r>
        <w:rPr>
          <w:rFonts w:ascii="SimSun" w:hAnsi="SimSun" w:eastAsia="SimSun" w:cs="SimSun"/>
          <w:sz w:val="21"/>
          <w:szCs w:val="21"/>
        </w:rPr>
        <w:t xml:space="preserve"> </w:t>
      </w:r>
      <w:r>
        <w:rPr>
          <w:rFonts w:ascii="SimSun" w:hAnsi="SimSun" w:eastAsia="SimSun" w:cs="SimSun"/>
          <w:sz w:val="21"/>
          <w:szCs w:val="21"/>
        </w:rPr>
        <w:t>而不可检测的写错误则是持久的错误。因此，比较起来，不可检测的写错误对存储系统的 </w:t>
      </w:r>
      <w:r>
        <w:rPr>
          <w:rFonts w:ascii="SimSun" w:hAnsi="SimSun" w:eastAsia="SimSun" w:cs="SimSun"/>
          <w:sz w:val="21"/>
          <w:szCs w:val="21"/>
          <w:spacing w:val="-2"/>
        </w:rPr>
        <w:t>可靠性的影响更为严重。不可检测的写错误主要分为如下三种。</w:t>
      </w:r>
    </w:p>
    <w:p>
      <w:pPr>
        <w:ind w:right="691" w:firstLine="409"/>
        <w:spacing w:before="37" w:line="267" w:lineRule="auto"/>
        <w:rPr>
          <w:rFonts w:ascii="SimSun" w:hAnsi="SimSun" w:eastAsia="SimSun" w:cs="SimSun"/>
          <w:sz w:val="21"/>
          <w:szCs w:val="21"/>
        </w:rPr>
      </w:pPr>
      <w:r>
        <w:rPr>
          <w:rFonts w:ascii="SimSun" w:hAnsi="SimSun" w:eastAsia="SimSun" w:cs="SimSun"/>
          <w:sz w:val="21"/>
          <w:szCs w:val="21"/>
          <w:spacing w:val="3"/>
        </w:rPr>
        <w:t>① 误地址写。磁盘固件中的缺陷将使正确的数据被写到错误的位置，从而导致误地</w:t>
      </w:r>
      <w:r>
        <w:rPr>
          <w:rFonts w:ascii="SimSun" w:hAnsi="SimSun" w:eastAsia="SimSun" w:cs="SimSun"/>
          <w:sz w:val="21"/>
          <w:szCs w:val="21"/>
          <w:spacing w:val="11"/>
        </w:rPr>
        <w:t xml:space="preserve"> </w:t>
      </w:r>
      <w:r>
        <w:rPr>
          <w:rFonts w:ascii="SimSun" w:hAnsi="SimSun" w:eastAsia="SimSun" w:cs="SimSun"/>
          <w:sz w:val="21"/>
          <w:szCs w:val="21"/>
          <w:spacing w:val="-4"/>
        </w:rPr>
        <w:t>址写。</w:t>
      </w:r>
    </w:p>
    <w:p>
      <w:pPr>
        <w:ind w:right="683" w:firstLine="409"/>
        <w:spacing w:before="65" w:line="256" w:lineRule="auto"/>
        <w:rPr>
          <w:rFonts w:ascii="SimSun" w:hAnsi="SimSun" w:eastAsia="SimSun" w:cs="SimSun"/>
          <w:sz w:val="21"/>
          <w:szCs w:val="21"/>
        </w:rPr>
      </w:pPr>
      <w:r>
        <w:rPr>
          <w:rFonts w:ascii="SimSun" w:hAnsi="SimSun" w:eastAsia="SimSun" w:cs="SimSun"/>
          <w:sz w:val="21"/>
          <w:szCs w:val="21"/>
          <w:spacing w:val="-2"/>
        </w:rPr>
        <w:t>② 丢失写。如果磁盘的磁头信号强度不够就不能将写数据送达磁盘盘片，并</w:t>
      </w:r>
      <w:r>
        <w:rPr>
          <w:rFonts w:ascii="SimSun" w:hAnsi="SimSun" w:eastAsia="SimSun" w:cs="SimSun"/>
          <w:sz w:val="21"/>
          <w:szCs w:val="21"/>
          <w:spacing w:val="-3"/>
        </w:rPr>
        <w:t>覆盖盘片</w:t>
      </w:r>
      <w:r>
        <w:rPr>
          <w:rFonts w:ascii="SimSun" w:hAnsi="SimSun" w:eastAsia="SimSun" w:cs="SimSun"/>
          <w:sz w:val="21"/>
          <w:szCs w:val="21"/>
        </w:rPr>
        <w:t xml:space="preserve"> </w:t>
      </w:r>
      <w:r>
        <w:rPr>
          <w:rFonts w:ascii="SimSun" w:hAnsi="SimSun" w:eastAsia="SimSun" w:cs="SimSun"/>
          <w:sz w:val="21"/>
          <w:szCs w:val="21"/>
        </w:rPr>
        <w:t>上原先存储的旧数据。但此时，如果磁盘又向上层发出“写操作</w:t>
      </w:r>
      <w:r>
        <w:rPr>
          <w:rFonts w:ascii="SimSun" w:hAnsi="SimSun" w:eastAsia="SimSun" w:cs="SimSun"/>
          <w:sz w:val="21"/>
          <w:szCs w:val="21"/>
          <w:spacing w:val="-1"/>
        </w:rPr>
        <w:t>完成”的报告，就会发生</w:t>
      </w:r>
      <w:r>
        <w:rPr>
          <w:rFonts w:ascii="SimSun" w:hAnsi="SimSun" w:eastAsia="SimSun" w:cs="SimSun"/>
          <w:sz w:val="21"/>
          <w:szCs w:val="21"/>
        </w:rPr>
        <w:t xml:space="preserve"> </w:t>
      </w:r>
      <w:r>
        <w:rPr>
          <w:rFonts w:ascii="SimSun" w:hAnsi="SimSun" w:eastAsia="SimSun" w:cs="SimSun"/>
          <w:sz w:val="21"/>
          <w:szCs w:val="21"/>
          <w:spacing w:val="-8"/>
        </w:rPr>
        <w:t>丢失写。</w:t>
      </w:r>
    </w:p>
    <w:p>
      <w:pPr>
        <w:ind w:right="647" w:firstLine="409"/>
        <w:spacing w:before="46" w:line="251" w:lineRule="auto"/>
        <w:rPr>
          <w:rFonts w:ascii="SimSun" w:hAnsi="SimSun" w:eastAsia="SimSun" w:cs="SimSun"/>
          <w:sz w:val="21"/>
          <w:szCs w:val="21"/>
        </w:rPr>
      </w:pPr>
      <w:r>
        <w:rPr>
          <w:rFonts w:ascii="SimSun" w:hAnsi="SimSun" w:eastAsia="SimSun" w:cs="SimSun"/>
          <w:sz w:val="21"/>
          <w:szCs w:val="21"/>
          <w:spacing w:val="-1"/>
        </w:rPr>
        <w:t>③ 破写。破写是指如果磁盘在写数据的过程中电源被循环重启，就会导</w:t>
      </w:r>
      <w:r>
        <w:rPr>
          <w:rFonts w:ascii="SimSun" w:hAnsi="SimSun" w:eastAsia="SimSun" w:cs="SimSun"/>
          <w:sz w:val="21"/>
          <w:szCs w:val="21"/>
          <w:spacing w:val="-2"/>
        </w:rPr>
        <w:t>致一部分数据</w:t>
      </w:r>
      <w:r>
        <w:rPr>
          <w:rFonts w:ascii="SimSun" w:hAnsi="SimSun" w:eastAsia="SimSun" w:cs="SimSun"/>
          <w:sz w:val="21"/>
          <w:szCs w:val="21"/>
        </w:rPr>
        <w:t xml:space="preserve"> </w:t>
      </w:r>
      <w:r>
        <w:rPr>
          <w:rFonts w:ascii="SimSun" w:hAnsi="SimSun" w:eastAsia="SimSun" w:cs="SimSun"/>
          <w:sz w:val="21"/>
          <w:szCs w:val="21"/>
          <w:spacing w:val="-4"/>
        </w:rPr>
        <w:t>刚写入磁盘时，写操作就结束了。</w:t>
      </w:r>
    </w:p>
    <w:p>
      <w:pPr>
        <w:ind w:left="412"/>
        <w:spacing w:before="157" w:line="219" w:lineRule="auto"/>
        <w:outlineLvl w:val="2"/>
        <w:rPr>
          <w:rFonts w:ascii="SimSun" w:hAnsi="SimSun" w:eastAsia="SimSun" w:cs="SimSun"/>
          <w:sz w:val="21"/>
          <w:szCs w:val="21"/>
        </w:rPr>
      </w:pPr>
      <w:r>
        <w:rPr>
          <w:rFonts w:ascii="SimSun" w:hAnsi="SimSun" w:eastAsia="SimSun" w:cs="SimSun"/>
          <w:sz w:val="21"/>
          <w:szCs w:val="21"/>
          <w:b/>
          <w:bCs/>
          <w:spacing w:val="-4"/>
        </w:rPr>
        <w:t>2.</w:t>
      </w:r>
      <w:r>
        <w:rPr>
          <w:rFonts w:ascii="SimSun" w:hAnsi="SimSun" w:eastAsia="SimSun" w:cs="SimSun"/>
          <w:sz w:val="21"/>
          <w:szCs w:val="21"/>
          <w:spacing w:val="-4"/>
        </w:rPr>
        <w:t xml:space="preserve"> </w:t>
      </w:r>
      <w:r>
        <w:rPr>
          <w:rFonts w:ascii="SimSun" w:hAnsi="SimSun" w:eastAsia="SimSun" w:cs="SimSun"/>
          <w:sz w:val="21"/>
          <w:szCs w:val="21"/>
          <w:b/>
          <w:bCs/>
          <w:spacing w:val="-4"/>
        </w:rPr>
        <w:t>磁盘阵列的可靠性</w:t>
      </w:r>
    </w:p>
    <w:p>
      <w:pPr>
        <w:ind w:right="688" w:firstLine="409"/>
        <w:spacing w:before="212" w:line="247" w:lineRule="auto"/>
        <w:rPr>
          <w:rFonts w:ascii="SimSun" w:hAnsi="SimSun" w:eastAsia="SimSun" w:cs="SimSun"/>
          <w:sz w:val="21"/>
          <w:szCs w:val="21"/>
        </w:rPr>
      </w:pPr>
      <w:r>
        <w:rPr>
          <w:rFonts w:ascii="SimSun" w:hAnsi="SimSun" w:eastAsia="SimSun" w:cs="SimSun"/>
          <w:sz w:val="21"/>
          <w:szCs w:val="21"/>
          <w:spacing w:val="3"/>
        </w:rPr>
        <w:t>为了防止可检测的错误(磁盘故障和潜在的扇区错误),通常采用冗余技术将磁盘组织</w:t>
      </w:r>
      <w:r>
        <w:rPr>
          <w:rFonts w:ascii="SimSun" w:hAnsi="SimSun" w:eastAsia="SimSun" w:cs="SimSun"/>
          <w:sz w:val="21"/>
          <w:szCs w:val="21"/>
          <w:spacing w:val="11"/>
        </w:rPr>
        <w:t xml:space="preserve"> </w:t>
      </w:r>
      <w:r>
        <w:rPr>
          <w:rFonts w:ascii="SimSun" w:hAnsi="SimSun" w:eastAsia="SimSun" w:cs="SimSun"/>
          <w:sz w:val="21"/>
          <w:szCs w:val="21"/>
          <w:spacing w:val="-2"/>
        </w:rPr>
        <w:t>成磁盘阵列，冗余技术主要分为多路镜像技术和纠删码技术。</w:t>
      </w:r>
    </w:p>
    <w:p>
      <w:pPr>
        <w:ind w:left="539"/>
        <w:spacing w:before="51" w:line="219" w:lineRule="auto"/>
        <w:rPr>
          <w:rFonts w:ascii="SimSun" w:hAnsi="SimSun" w:eastAsia="SimSun" w:cs="SimSun"/>
          <w:sz w:val="21"/>
          <w:szCs w:val="21"/>
        </w:rPr>
      </w:pPr>
      <w:r>
        <w:rPr>
          <w:rFonts w:ascii="SimSun" w:hAnsi="SimSun" w:eastAsia="SimSun" w:cs="SimSun"/>
          <w:sz w:val="21"/>
          <w:szCs w:val="21"/>
          <w:spacing w:val="8"/>
        </w:rPr>
        <w:t>(1)多路镜像技术</w:t>
      </w:r>
    </w:p>
    <w:p>
      <w:pPr>
        <w:ind w:right="678" w:firstLine="409"/>
        <w:spacing w:before="81" w:line="252" w:lineRule="auto"/>
        <w:jc w:val="both"/>
        <w:rPr>
          <w:rFonts w:ascii="SimSun" w:hAnsi="SimSun" w:eastAsia="SimSun" w:cs="SimSun"/>
          <w:sz w:val="21"/>
          <w:szCs w:val="21"/>
        </w:rPr>
      </w:pPr>
      <w:r>
        <w:rPr>
          <w:rFonts w:ascii="SimSun" w:hAnsi="SimSun" w:eastAsia="SimSun" w:cs="SimSun"/>
          <w:sz w:val="21"/>
          <w:szCs w:val="21"/>
          <w:spacing w:val="-1"/>
        </w:rPr>
        <w:t>多路镜像技术又称为多副本技术，就是将数据复制为多个副本并分别存储，以实现冗</w:t>
      </w:r>
      <w:r>
        <w:rPr>
          <w:rFonts w:ascii="SimSun" w:hAnsi="SimSun" w:eastAsia="SimSun" w:cs="SimSun"/>
          <w:sz w:val="21"/>
          <w:szCs w:val="21"/>
          <w:spacing w:val="17"/>
        </w:rPr>
        <w:t xml:space="preserve"> </w:t>
      </w:r>
      <w:r>
        <w:rPr>
          <w:rFonts w:ascii="SimSun" w:hAnsi="SimSun" w:eastAsia="SimSun" w:cs="SimSun"/>
          <w:sz w:val="21"/>
          <w:szCs w:val="21"/>
          <w:spacing w:val="-1"/>
        </w:rPr>
        <w:t>余备份。例如，将每份数据同时存储到</w:t>
      </w:r>
      <w:r>
        <w:rPr>
          <w:rFonts w:ascii="Times New Roman" w:hAnsi="Times New Roman" w:eastAsia="Times New Roman" w:cs="Times New Roman"/>
          <w:sz w:val="21"/>
          <w:szCs w:val="21"/>
          <w:spacing w:val="-1"/>
        </w:rPr>
        <w:t>t+1</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1"/>
        </w:rPr>
        <w:t>个磁盘中，以防止</w:t>
      </w:r>
      <w:r>
        <w:rPr>
          <w:rFonts w:ascii="Times New Roman" w:hAnsi="Times New Roman" w:eastAsia="Times New Roman" w:cs="Times New Roman"/>
          <w:sz w:val="21"/>
          <w:szCs w:val="21"/>
          <w:spacing w:val="-1"/>
        </w:rPr>
        <w:t>t</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1"/>
        </w:rPr>
        <w:t>个磁盘同时发生故障</w:t>
      </w:r>
      <w:r>
        <w:rPr>
          <w:rFonts w:ascii="SimSun" w:hAnsi="SimSun" w:eastAsia="SimSun" w:cs="SimSun"/>
          <w:sz w:val="21"/>
          <w:szCs w:val="21"/>
          <w:spacing w:val="-2"/>
        </w:rPr>
        <w:t>。但是</w:t>
      </w:r>
      <w:r>
        <w:rPr>
          <w:rFonts w:ascii="SimSun" w:hAnsi="SimSun" w:eastAsia="SimSun" w:cs="SimSun"/>
          <w:sz w:val="21"/>
          <w:szCs w:val="21"/>
        </w:rPr>
        <w:t xml:space="preserve"> </w:t>
      </w:r>
      <w:r>
        <w:rPr>
          <w:rFonts w:ascii="SimSun" w:hAnsi="SimSun" w:eastAsia="SimSun" w:cs="SimSun"/>
          <w:sz w:val="21"/>
          <w:szCs w:val="21"/>
          <w:spacing w:val="-1"/>
        </w:rPr>
        <w:t>这种方法需要</w:t>
      </w:r>
      <w:r>
        <w:rPr>
          <w:rFonts w:ascii="Times New Roman" w:hAnsi="Times New Roman" w:eastAsia="Times New Roman" w:cs="Times New Roman"/>
          <w:sz w:val="21"/>
          <w:szCs w:val="21"/>
          <w:spacing w:val="-1"/>
        </w:rPr>
        <w:t>t </w:t>
      </w:r>
      <w:r>
        <w:rPr>
          <w:rFonts w:ascii="SimSun" w:hAnsi="SimSun" w:eastAsia="SimSun" w:cs="SimSun"/>
          <w:sz w:val="21"/>
          <w:szCs w:val="21"/>
          <w:spacing w:val="-1"/>
        </w:rPr>
        <w:t>倍的额外存储开销，导致存储成本非常高。</w:t>
      </w:r>
      <w:r>
        <w:rPr>
          <w:rFonts w:ascii="Times New Roman" w:hAnsi="Times New Roman" w:eastAsia="Times New Roman" w:cs="Times New Roman"/>
          <w:sz w:val="21"/>
          <w:szCs w:val="21"/>
          <w:spacing w:val="-1"/>
        </w:rPr>
        <w:t>R</w:t>
      </w:r>
      <w:r>
        <w:rPr>
          <w:rFonts w:ascii="Times New Roman" w:hAnsi="Times New Roman" w:eastAsia="Times New Roman" w:cs="Times New Roman"/>
          <w:sz w:val="21"/>
          <w:szCs w:val="21"/>
          <w:spacing w:val="-2"/>
        </w:rPr>
        <w:t>AID11</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2"/>
        </w:rPr>
        <w:t>是该技术的一个典型应</w:t>
      </w:r>
      <w:r>
        <w:rPr>
          <w:rFonts w:ascii="SimSun" w:hAnsi="SimSun" w:eastAsia="SimSun" w:cs="SimSun"/>
          <w:sz w:val="21"/>
          <w:szCs w:val="21"/>
        </w:rPr>
        <w:t xml:space="preserve"> </w:t>
      </w:r>
      <w:r>
        <w:rPr>
          <w:rFonts w:ascii="SimSun" w:hAnsi="SimSun" w:eastAsia="SimSun" w:cs="SimSun"/>
          <w:sz w:val="21"/>
          <w:szCs w:val="21"/>
          <w:spacing w:val="7"/>
        </w:rPr>
        <w:t>用，采用2路镜像并且能容忍1个磁盘发生故障。</w:t>
      </w:r>
    </w:p>
    <w:p>
      <w:pPr>
        <w:pStyle w:val="BodyText"/>
        <w:spacing w:line="321" w:lineRule="auto"/>
        <w:rPr/>
      </w:pPr>
      <w:r/>
    </w:p>
    <w:p>
      <w:pPr>
        <w:ind w:firstLine="7799"/>
        <w:spacing w:before="1" w:line="810" w:lineRule="exact"/>
        <w:rPr/>
      </w:pPr>
      <w:r>
        <w:rPr>
          <w:position w:val="-16"/>
        </w:rPr>
        <w:drawing>
          <wp:inline distT="0" distB="0" distL="0" distR="0">
            <wp:extent cx="342960" cy="514307"/>
            <wp:effectExtent l="0" t="0" r="0" b="0"/>
            <wp:docPr id="400" name="IM 400"/>
            <wp:cNvGraphicFramePr/>
            <a:graphic>
              <a:graphicData uri="http://schemas.openxmlformats.org/drawingml/2006/picture">
                <pic:pic>
                  <pic:nvPicPr>
                    <pic:cNvPr id="400" name="IM 400"/>
                    <pic:cNvPicPr/>
                  </pic:nvPicPr>
                  <pic:blipFill>
                    <a:blip r:embed="rId359"/>
                    <a:stretch>
                      <a:fillRect/>
                    </a:stretch>
                  </pic:blipFill>
                  <pic:spPr>
                    <a:xfrm rot="0">
                      <a:off x="0" y="0"/>
                      <a:ext cx="342960" cy="514307"/>
                    </a:xfrm>
                    <a:prstGeom prst="rect">
                      <a:avLst/>
                    </a:prstGeom>
                  </pic:spPr>
                </pic:pic>
              </a:graphicData>
            </a:graphic>
          </wp:inline>
        </w:drawing>
      </w:r>
    </w:p>
    <w:p>
      <w:pPr>
        <w:spacing w:line="810" w:lineRule="exact"/>
        <w:sectPr>
          <w:pgSz w:w="9910" w:h="14230"/>
          <w:pgMar w:top="699" w:right="160" w:bottom="70" w:left="859" w:header="0" w:footer="0" w:gutter="0"/>
        </w:sectPr>
        <w:rPr/>
      </w:pPr>
    </w:p>
    <w:p>
      <w:pPr>
        <w:spacing w:line="310" w:lineRule="exact"/>
        <w:rPr/>
      </w:pPr>
      <w:r>
        <w:rPr>
          <w:position w:val="-6"/>
        </w:rPr>
        <w:pict>
          <v:group id="_x0000_s1178" style="mso-position-vertical-relative:line;mso-position-horizontal-relative:char;width:130.5pt;height:15.55pt;" filled="false" stroked="false" coordsize="2610,311" coordorigin="0,0">
            <v:shape id="_x0000_s1180" style="position:absolute;left:0;top:0;width:2610;height:311;" filled="false" stroked="false" type="#_x0000_t75">
              <v:imagedata o:title="" r:id="rId361"/>
            </v:shape>
            <v:shape id="_x0000_s1182" style="position:absolute;left:-20;top:-20;width:2650;height:350;" filled="false" stroked="false" type="#_x0000_t202">
              <v:fill on="false"/>
              <v:stroke on="false"/>
              <v:path/>
              <v:imagedata o:title=""/>
              <o:lock v:ext="edit" aspectratio="false"/>
              <v:textbox inset="0mm,0mm,0mm,0mm">
                <w:txbxContent>
                  <w:p>
                    <w:pPr>
                      <w:ind w:left="573"/>
                      <w:spacing w:before="9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288" w:lineRule="auto"/>
        <w:rPr/>
      </w:pPr>
      <w:r/>
    </w:p>
    <w:p>
      <w:pPr>
        <w:ind w:left="1430"/>
        <w:spacing w:before="68" w:line="219" w:lineRule="auto"/>
        <w:rPr>
          <w:rFonts w:ascii="SimSun" w:hAnsi="SimSun" w:eastAsia="SimSun" w:cs="SimSun"/>
          <w:sz w:val="21"/>
          <w:szCs w:val="21"/>
        </w:rPr>
      </w:pPr>
      <w:r>
        <w:rPr>
          <w:rFonts w:ascii="SimSun" w:hAnsi="SimSun" w:eastAsia="SimSun" w:cs="SimSun"/>
          <w:sz w:val="21"/>
          <w:szCs w:val="21"/>
          <w:spacing w:val="9"/>
        </w:rPr>
        <w:t>(2)纠删码技术</w:t>
      </w:r>
    </w:p>
    <w:p>
      <w:pPr>
        <w:ind w:left="849" w:right="35" w:firstLine="429"/>
        <w:spacing w:before="61" w:line="267" w:lineRule="auto"/>
        <w:jc w:val="both"/>
        <w:rPr>
          <w:rFonts w:ascii="SimSun" w:hAnsi="SimSun" w:eastAsia="SimSun" w:cs="SimSun"/>
          <w:sz w:val="21"/>
          <w:szCs w:val="21"/>
        </w:rPr>
      </w:pPr>
      <w:r>
        <w:rPr>
          <w:rFonts w:ascii="SimSun" w:hAnsi="SimSun" w:eastAsia="SimSun" w:cs="SimSun"/>
          <w:sz w:val="21"/>
          <w:szCs w:val="21"/>
          <w:spacing w:val="1"/>
        </w:rPr>
        <w:t>纠删码技术的基本思想是将</w:t>
      </w:r>
      <w:r>
        <w:rPr>
          <w:rFonts w:ascii="Times New Roman" w:hAnsi="Times New Roman" w:eastAsia="Times New Roman" w:cs="Times New Roman"/>
          <w:sz w:val="21"/>
          <w:szCs w:val="21"/>
          <w:spacing w:val="1"/>
        </w:rPr>
        <w:t>k </w:t>
      </w:r>
      <w:r>
        <w:rPr>
          <w:rFonts w:ascii="SimSun" w:hAnsi="SimSun" w:eastAsia="SimSun" w:cs="SimSun"/>
          <w:sz w:val="21"/>
          <w:szCs w:val="21"/>
          <w:spacing w:val="1"/>
        </w:rPr>
        <w:t>个原始数据元素通过编码计算，得到</w:t>
      </w:r>
      <w:r>
        <w:rPr>
          <w:rFonts w:ascii="Times New Roman" w:hAnsi="Times New Roman" w:eastAsia="Times New Roman" w:cs="Times New Roman"/>
          <w:sz w:val="21"/>
          <w:szCs w:val="21"/>
          <w:spacing w:val="1"/>
        </w:rPr>
        <w:t>m </w:t>
      </w:r>
      <w:r>
        <w:rPr>
          <w:rFonts w:ascii="SimSun" w:hAnsi="SimSun" w:eastAsia="SimSun" w:cs="SimSun"/>
          <w:sz w:val="21"/>
          <w:szCs w:val="21"/>
          <w:spacing w:val="1"/>
        </w:rPr>
        <w:t>块冗余元素，在</w:t>
      </w:r>
      <w:r>
        <w:rPr>
          <w:rFonts w:ascii="SimSun" w:hAnsi="SimSun" w:eastAsia="SimSun" w:cs="SimSun"/>
          <w:sz w:val="21"/>
          <w:szCs w:val="21"/>
          <w:spacing w:val="18"/>
        </w:rPr>
        <w:t xml:space="preserve"> </w:t>
      </w:r>
      <w:r>
        <w:rPr>
          <w:rFonts w:ascii="SimSun" w:hAnsi="SimSun" w:eastAsia="SimSun" w:cs="SimSun"/>
          <w:sz w:val="21"/>
          <w:szCs w:val="21"/>
          <w:spacing w:val="3"/>
        </w:rPr>
        <w:t>所有的</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3"/>
        </w:rPr>
        <w:t>(k+m)   </w:t>
      </w:r>
      <w:r>
        <w:rPr>
          <w:rFonts w:ascii="SimSun" w:hAnsi="SimSun" w:eastAsia="SimSun" w:cs="SimSun"/>
          <w:sz w:val="21"/>
          <w:szCs w:val="21"/>
          <w:spacing w:val="3"/>
        </w:rPr>
        <w:t>块元素中，任意不高于</w:t>
      </w:r>
      <w:r>
        <w:rPr>
          <w:rFonts w:ascii="SimSun" w:hAnsi="SimSun" w:eastAsia="SimSun" w:cs="SimSun"/>
          <w:sz w:val="21"/>
          <w:szCs w:val="21"/>
          <w:spacing w:val="-58"/>
        </w:rPr>
        <w:t xml:space="preserve"> </w:t>
      </w:r>
      <w:r>
        <w:rPr>
          <w:rFonts w:ascii="Times New Roman" w:hAnsi="Times New Roman" w:eastAsia="Times New Roman" w:cs="Times New Roman"/>
          <w:sz w:val="21"/>
          <w:szCs w:val="21"/>
          <w:spacing w:val="3"/>
        </w:rPr>
        <w:t>m</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3"/>
        </w:rPr>
        <w:t>块元素出错都可以</w:t>
      </w:r>
      <w:r>
        <w:rPr>
          <w:rFonts w:ascii="SimSun" w:hAnsi="SimSun" w:eastAsia="SimSun" w:cs="SimSun"/>
          <w:sz w:val="21"/>
          <w:szCs w:val="21"/>
          <w:spacing w:val="2"/>
        </w:rPr>
        <w:t>通过重构算法恢复出原来的</w:t>
      </w:r>
      <w:r>
        <w:rPr>
          <w:rFonts w:ascii="Times New Roman" w:hAnsi="Times New Roman" w:eastAsia="Times New Roman" w:cs="Times New Roman"/>
          <w:sz w:val="21"/>
          <w:szCs w:val="21"/>
          <w:spacing w:val="2"/>
        </w:rPr>
        <w:t>k</w:t>
      </w:r>
      <w:r>
        <w:rPr>
          <w:rFonts w:ascii="Times New Roman" w:hAnsi="Times New Roman" w:eastAsia="Times New Roman" w:cs="Times New Roman"/>
          <w:sz w:val="21"/>
          <w:szCs w:val="21"/>
        </w:rPr>
        <w:t xml:space="preserve">  </w:t>
      </w:r>
      <w:r>
        <w:rPr>
          <w:rFonts w:ascii="SimSun" w:hAnsi="SimSun" w:eastAsia="SimSun" w:cs="SimSun"/>
          <w:sz w:val="21"/>
          <w:szCs w:val="21"/>
          <w:spacing w:val="2"/>
        </w:rPr>
        <w:t>块原始数据。其过程如图8-3</w:t>
      </w:r>
      <w:r>
        <w:rPr>
          <w:rFonts w:ascii="SimSun" w:hAnsi="SimSun" w:eastAsia="SimSun" w:cs="SimSun"/>
          <w:sz w:val="21"/>
          <w:szCs w:val="21"/>
          <w:spacing w:val="-27"/>
        </w:rPr>
        <w:t xml:space="preserve"> </w:t>
      </w:r>
      <w:r>
        <w:rPr>
          <w:rFonts w:ascii="SimSun" w:hAnsi="SimSun" w:eastAsia="SimSun" w:cs="SimSun"/>
          <w:sz w:val="21"/>
          <w:szCs w:val="21"/>
          <w:spacing w:val="2"/>
        </w:rPr>
        <w:t>所示，先将</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2"/>
        </w:rPr>
        <w:t>k </w:t>
      </w:r>
      <w:r>
        <w:rPr>
          <w:rFonts w:ascii="SimSun" w:hAnsi="SimSun" w:eastAsia="SimSun" w:cs="SimSun"/>
          <w:sz w:val="21"/>
          <w:szCs w:val="21"/>
          <w:spacing w:val="2"/>
        </w:rPr>
        <w:t>个磁盘的原始数据存储到由</w:t>
      </w:r>
      <w:r>
        <w:rPr>
          <w:rFonts w:ascii="Times New Roman" w:hAnsi="Times New Roman" w:eastAsia="Times New Roman" w:cs="Times New Roman"/>
          <w:sz w:val="21"/>
          <w:szCs w:val="21"/>
          <w:spacing w:val="2"/>
        </w:rPr>
        <w:t>n </w:t>
      </w:r>
      <w:r>
        <w:rPr>
          <w:rFonts w:ascii="SimSun" w:hAnsi="SimSun" w:eastAsia="SimSun" w:cs="SimSun"/>
          <w:sz w:val="21"/>
          <w:szCs w:val="21"/>
          <w:spacing w:val="2"/>
        </w:rPr>
        <w:t>个磁盘组成的磁</w:t>
      </w:r>
      <w:r>
        <w:rPr>
          <w:rFonts w:ascii="SimSun" w:hAnsi="SimSun" w:eastAsia="SimSun" w:cs="SimSun"/>
          <w:sz w:val="21"/>
          <w:szCs w:val="21"/>
        </w:rPr>
        <w:t xml:space="preserve"> </w:t>
      </w:r>
      <w:r>
        <w:rPr>
          <w:rFonts w:ascii="SimSun" w:hAnsi="SimSun" w:eastAsia="SimSun" w:cs="SimSun"/>
          <w:sz w:val="21"/>
          <w:szCs w:val="21"/>
          <w:spacing w:val="2"/>
        </w:rPr>
        <w:t>盘阵列中(其中 </w:t>
      </w:r>
      <w:r>
        <w:rPr>
          <w:rFonts w:ascii="Times New Roman" w:hAnsi="Times New Roman" w:eastAsia="Times New Roman" w:cs="Times New Roman"/>
          <w:sz w:val="21"/>
          <w:szCs w:val="21"/>
          <w:spacing w:val="2"/>
        </w:rPr>
        <w:t>k&lt;n&lt;2k),</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2"/>
        </w:rPr>
        <w:t>并对磁盘</w:t>
      </w:r>
      <w:r>
        <w:rPr>
          <w:rFonts w:ascii="SimSun" w:hAnsi="SimSun" w:eastAsia="SimSun" w:cs="SimSun"/>
          <w:sz w:val="21"/>
          <w:szCs w:val="21"/>
          <w:spacing w:val="1"/>
        </w:rPr>
        <w:t>阵列进行条带化。然后用一个纠删码对每个条带中的</w:t>
      </w:r>
      <w:r>
        <w:rPr>
          <w:rFonts w:ascii="SimSun" w:hAnsi="SimSun" w:eastAsia="SimSun" w:cs="SimSun"/>
          <w:sz w:val="21"/>
          <w:szCs w:val="21"/>
        </w:rPr>
        <w:t xml:space="preserve"> </w:t>
      </w:r>
      <w:r>
        <w:rPr>
          <w:rFonts w:ascii="SimSun" w:hAnsi="SimSun" w:eastAsia="SimSun" w:cs="SimSun"/>
          <w:sz w:val="21"/>
          <w:szCs w:val="21"/>
          <w:spacing w:val="1"/>
        </w:rPr>
        <w:t>数据进行编码，以便在多个磁盘同时发生故障时丢失的数据能被恢复出来。如果采用的纠</w:t>
      </w:r>
      <w:r>
        <w:rPr>
          <w:rFonts w:ascii="SimSun" w:hAnsi="SimSun" w:eastAsia="SimSun" w:cs="SimSun"/>
          <w:sz w:val="21"/>
          <w:szCs w:val="21"/>
          <w:spacing w:val="4"/>
        </w:rPr>
        <w:t xml:space="preserve"> </w:t>
      </w:r>
      <w:r>
        <w:rPr>
          <w:rFonts w:ascii="SimSun" w:hAnsi="SimSun" w:eastAsia="SimSun" w:cs="SimSun"/>
          <w:sz w:val="21"/>
          <w:szCs w:val="21"/>
          <w:spacing w:val="1"/>
        </w:rPr>
        <w:t>删码是最大距离可分</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Maximum</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Distance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Separable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MDS</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1"/>
        </w:rPr>
        <w:t>码，则可以容忍多达</w:t>
      </w:r>
      <w:r>
        <w:rPr>
          <w:rFonts w:ascii="Times New Roman" w:hAnsi="Times New Roman" w:eastAsia="Times New Roman" w:cs="Times New Roman"/>
          <w:sz w:val="21"/>
          <w:szCs w:val="21"/>
          <w:spacing w:val="1"/>
        </w:rPr>
        <w:t>m=n-k </w:t>
      </w:r>
      <w:r>
        <w:rPr>
          <w:rFonts w:ascii="SimSun" w:hAnsi="SimSun" w:eastAsia="SimSun" w:cs="SimSun"/>
          <w:sz w:val="21"/>
          <w:szCs w:val="21"/>
          <w:spacing w:val="1"/>
        </w:rPr>
        <w:t>个</w:t>
      </w:r>
      <w:r>
        <w:rPr>
          <w:rFonts w:ascii="SimSun" w:hAnsi="SimSun" w:eastAsia="SimSun" w:cs="SimSun"/>
          <w:sz w:val="21"/>
          <w:szCs w:val="21"/>
        </w:rPr>
        <w:t xml:space="preserve"> </w:t>
      </w:r>
      <w:r>
        <w:rPr>
          <w:rFonts w:ascii="SimSun" w:hAnsi="SimSun" w:eastAsia="SimSun" w:cs="SimSun"/>
          <w:sz w:val="21"/>
          <w:szCs w:val="21"/>
          <w:spacing w:val="3"/>
        </w:rPr>
        <w:t>磁盘同时发生故障。为了容忍</w:t>
      </w:r>
      <w:r>
        <w:rPr>
          <w:rFonts w:ascii="Times New Roman" w:hAnsi="Times New Roman" w:eastAsia="Times New Roman" w:cs="Times New Roman"/>
          <w:sz w:val="21"/>
          <w:szCs w:val="21"/>
          <w:spacing w:val="3"/>
        </w:rPr>
        <w:t>t </w:t>
      </w:r>
      <w:r>
        <w:rPr>
          <w:rFonts w:ascii="SimSun" w:hAnsi="SimSun" w:eastAsia="SimSun" w:cs="SimSun"/>
          <w:sz w:val="21"/>
          <w:szCs w:val="21"/>
          <w:spacing w:val="3"/>
        </w:rPr>
        <w:t>个磁盘同时发生故障，纠删码技术只需要</w:t>
      </w:r>
      <w:r>
        <w:rPr>
          <w:rFonts w:ascii="Times New Roman" w:hAnsi="Times New Roman" w:eastAsia="Times New Roman" w:cs="Times New Roman"/>
          <w:sz w:val="21"/>
          <w:szCs w:val="21"/>
        </w:rPr>
        <w:t>tn</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tVn</w:t>
      </w:r>
      <w:r>
        <w:rPr>
          <w:rFonts w:ascii="Times New Roman" w:hAnsi="Times New Roman" w:eastAsia="Times New Roman" w:cs="Times New Roman"/>
          <w:sz w:val="21"/>
          <w:szCs w:val="21"/>
          <w:spacing w:val="3"/>
        </w:rPr>
        <w:t>&lt;1)    </w:t>
      </w:r>
      <w:r>
        <w:rPr>
          <w:rFonts w:ascii="SimSun" w:hAnsi="SimSun" w:eastAsia="SimSun" w:cs="SimSun"/>
          <w:sz w:val="21"/>
          <w:szCs w:val="21"/>
          <w:spacing w:val="3"/>
        </w:rPr>
        <w:t>倍的</w:t>
      </w:r>
      <w:r>
        <w:rPr>
          <w:rFonts w:ascii="SimSun" w:hAnsi="SimSun" w:eastAsia="SimSun" w:cs="SimSun"/>
          <w:sz w:val="21"/>
          <w:szCs w:val="21"/>
        </w:rPr>
        <w:t xml:space="preserve"> </w:t>
      </w:r>
      <w:r>
        <w:rPr>
          <w:rFonts w:ascii="SimSun" w:hAnsi="SimSun" w:eastAsia="SimSun" w:cs="SimSun"/>
          <w:sz w:val="21"/>
          <w:szCs w:val="21"/>
          <w:spacing w:val="5"/>
        </w:rPr>
        <w:t>额外冗余。</w:t>
      </w:r>
      <w:r>
        <w:rPr>
          <w:rFonts w:ascii="Times New Roman" w:hAnsi="Times New Roman" w:eastAsia="Times New Roman" w:cs="Times New Roman"/>
          <w:sz w:val="21"/>
          <w:szCs w:val="21"/>
        </w:rPr>
        <w:t>RAID</w:t>
      </w:r>
      <w:r>
        <w:rPr>
          <w:rFonts w:ascii="Times New Roman" w:hAnsi="Times New Roman" w:eastAsia="Times New Roman" w:cs="Times New Roman"/>
          <w:sz w:val="21"/>
          <w:szCs w:val="21"/>
          <w:spacing w:val="5"/>
        </w:rPr>
        <w:t>5 </w:t>
      </w:r>
      <w:r>
        <w:rPr>
          <w:rFonts w:ascii="SimSun" w:hAnsi="SimSun" w:eastAsia="SimSun" w:cs="SimSun"/>
          <w:sz w:val="21"/>
          <w:szCs w:val="21"/>
          <w:spacing w:val="5"/>
        </w:rPr>
        <w:t>是该技术的一个典型应用，采用1个冗余磁盘并且能容忍1个磁盘发生</w:t>
      </w:r>
      <w:r>
        <w:rPr>
          <w:rFonts w:ascii="SimSun" w:hAnsi="SimSun" w:eastAsia="SimSun" w:cs="SimSun"/>
          <w:sz w:val="21"/>
          <w:szCs w:val="21"/>
          <w:spacing w:val="8"/>
        </w:rPr>
        <w:t xml:space="preserve"> </w:t>
      </w:r>
      <w:r>
        <w:rPr>
          <w:rFonts w:ascii="SimSun" w:hAnsi="SimSun" w:eastAsia="SimSun" w:cs="SimSun"/>
          <w:sz w:val="21"/>
          <w:szCs w:val="21"/>
          <w:spacing w:val="1"/>
        </w:rPr>
        <w:t>故障。与多路镜像技术相比，纠删码技术可以提高磁盘阵列</w:t>
      </w:r>
      <w:r>
        <w:rPr>
          <w:rFonts w:ascii="SimSun" w:hAnsi="SimSun" w:eastAsia="SimSun" w:cs="SimSun"/>
          <w:sz w:val="21"/>
          <w:szCs w:val="21"/>
        </w:rPr>
        <w:t>的存储效率，并且只引入少量 </w:t>
      </w:r>
      <w:r>
        <w:rPr>
          <w:rFonts w:ascii="SimSun" w:hAnsi="SimSun" w:eastAsia="SimSun" w:cs="SimSun"/>
          <w:sz w:val="21"/>
          <w:szCs w:val="21"/>
          <w:spacing w:val="1"/>
        </w:rPr>
        <w:t>的额外能耗开销。现已提出多种纠删码技术，主</w:t>
      </w:r>
      <w:r>
        <w:rPr>
          <w:rFonts w:ascii="SimSun" w:hAnsi="SimSun" w:eastAsia="SimSun" w:cs="SimSun"/>
          <w:sz w:val="21"/>
          <w:szCs w:val="21"/>
        </w:rPr>
        <w:t>要有</w:t>
      </w:r>
      <w:r>
        <w:rPr>
          <w:rFonts w:ascii="Times New Roman" w:hAnsi="Times New Roman" w:eastAsia="Times New Roman" w:cs="Times New Roman"/>
          <w:sz w:val="21"/>
          <w:szCs w:val="21"/>
        </w:rPr>
        <w:t>RS</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rPr>
        <w:t>码、奇偶校验码和阵列码。</w:t>
      </w:r>
    </w:p>
    <w:p>
      <w:pPr>
        <w:spacing w:line="89" w:lineRule="exact"/>
        <w:rPr/>
      </w:pPr>
      <w:r/>
    </w:p>
    <w:p>
      <w:pPr>
        <w:spacing w:line="89" w:lineRule="exact"/>
        <w:sectPr>
          <w:footerReference w:type="default" r:id="rId360"/>
          <w:pgSz w:w="9910" w:h="14230"/>
          <w:pgMar w:top="699" w:right="790" w:bottom="652" w:left="0" w:header="0" w:footer="493" w:gutter="0"/>
          <w:cols w:equalWidth="0" w:num="1">
            <w:col w:w="9120" w:space="0"/>
          </w:cols>
        </w:sectPr>
        <w:rPr/>
      </w:pPr>
    </w:p>
    <w:p>
      <w:pPr>
        <w:ind w:left="849" w:right="134" w:firstLine="429"/>
        <w:spacing w:line="261" w:lineRule="auto"/>
        <w:jc w:val="both"/>
        <w:rPr>
          <w:rFonts w:ascii="SimSun" w:hAnsi="SimSun" w:eastAsia="SimSun" w:cs="SimSun"/>
          <w:sz w:val="21"/>
          <w:szCs w:val="21"/>
        </w:rPr>
      </w:pPr>
      <w:r>
        <w:rPr>
          <w:rFonts w:ascii="SimSun" w:hAnsi="SimSun" w:eastAsia="SimSun" w:cs="SimSun"/>
          <w:sz w:val="21"/>
          <w:szCs w:val="21"/>
          <w:spacing w:val="-6"/>
        </w:rPr>
        <w:t>① </w:t>
      </w:r>
      <w:r>
        <w:rPr>
          <w:rFonts w:ascii="Times New Roman" w:hAnsi="Times New Roman" w:eastAsia="Times New Roman" w:cs="Times New Roman"/>
          <w:sz w:val="21"/>
          <w:szCs w:val="21"/>
          <w:spacing w:val="-6"/>
        </w:rPr>
        <w:t>RS </w:t>
      </w:r>
      <w:r>
        <w:rPr>
          <w:rFonts w:ascii="SimSun" w:hAnsi="SimSun" w:eastAsia="SimSun" w:cs="SimSun"/>
          <w:sz w:val="21"/>
          <w:szCs w:val="21"/>
          <w:spacing w:val="-6"/>
        </w:rPr>
        <w:t>码。</w:t>
      </w:r>
      <w:r>
        <w:rPr>
          <w:rFonts w:ascii="Times New Roman" w:hAnsi="Times New Roman" w:eastAsia="Times New Roman" w:cs="Times New Roman"/>
          <w:sz w:val="21"/>
          <w:szCs w:val="21"/>
          <w:spacing w:val="-6"/>
        </w:rPr>
        <w:t>RS</w:t>
      </w:r>
      <w:r>
        <w:rPr>
          <w:rFonts w:ascii="Times New Roman" w:hAnsi="Times New Roman" w:eastAsia="Times New Roman" w:cs="Times New Roman"/>
          <w:sz w:val="21"/>
          <w:szCs w:val="21"/>
          <w:spacing w:val="39"/>
        </w:rPr>
        <w:t xml:space="preserve"> </w:t>
      </w:r>
      <w:r>
        <w:rPr>
          <w:rFonts w:ascii="SimSun" w:hAnsi="SimSun" w:eastAsia="SimSun" w:cs="SimSun"/>
          <w:sz w:val="21"/>
          <w:szCs w:val="21"/>
          <w:spacing w:val="-6"/>
        </w:rPr>
        <w:t>码能够提供高容错能力的最大距离可分码，</w:t>
      </w:r>
      <w:r>
        <w:rPr>
          <w:rFonts w:ascii="SimSun" w:hAnsi="SimSun" w:eastAsia="SimSun" w:cs="SimSun"/>
          <w:sz w:val="21"/>
          <w:szCs w:val="21"/>
        </w:rPr>
        <w:t xml:space="preserve"> </w:t>
      </w:r>
      <w:r>
        <w:rPr>
          <w:rFonts w:ascii="SimSun" w:hAnsi="SimSun" w:eastAsia="SimSun" w:cs="SimSun"/>
          <w:sz w:val="21"/>
          <w:szCs w:val="21"/>
          <w:spacing w:val="-1"/>
        </w:rPr>
        <w:t>但编码和解码工作量较大。</w:t>
      </w:r>
      <w:r>
        <w:rPr>
          <w:rFonts w:ascii="Times New Roman" w:hAnsi="Times New Roman" w:eastAsia="Times New Roman" w:cs="Times New Roman"/>
          <w:sz w:val="21"/>
          <w:szCs w:val="21"/>
          <w:spacing w:val="-1"/>
        </w:rPr>
        <w:t>RS</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1"/>
        </w:rPr>
        <w:t>码的原理是利用</w:t>
      </w:r>
      <w:r>
        <w:rPr>
          <w:rFonts w:ascii="SimSun" w:hAnsi="SimSun" w:eastAsia="SimSun" w:cs="SimSun"/>
          <w:sz w:val="21"/>
          <w:szCs w:val="21"/>
          <w:spacing w:val="-2"/>
        </w:rPr>
        <w:t>生成矩阵与数 </w:t>
      </w:r>
      <w:r>
        <w:rPr>
          <w:rFonts w:ascii="SimSun" w:hAnsi="SimSun" w:eastAsia="SimSun" w:cs="SimSun"/>
          <w:sz w:val="21"/>
          <w:szCs w:val="21"/>
          <w:spacing w:val="-4"/>
        </w:rPr>
        <w:t>据列向量的乘积得到信息列向量。在重构的时候，利用未出错 </w:t>
      </w:r>
      <w:r>
        <w:rPr>
          <w:rFonts w:ascii="SimSun" w:hAnsi="SimSun" w:eastAsia="SimSun" w:cs="SimSun"/>
          <w:sz w:val="21"/>
          <w:szCs w:val="21"/>
          <w:spacing w:val="-4"/>
        </w:rPr>
        <w:t>的信息列向量所对应的残余生成矩阵的逆矩阵，再与未出错的 </w:t>
      </w:r>
      <w:r>
        <w:rPr>
          <w:rFonts w:ascii="SimSun" w:hAnsi="SimSun" w:eastAsia="SimSun" w:cs="SimSun"/>
          <w:sz w:val="21"/>
          <w:szCs w:val="21"/>
          <w:spacing w:val="-4"/>
        </w:rPr>
        <w:t>信息列向量相乘，来恢复原始数据。磁盘阵列的条带化是独立 </w:t>
      </w:r>
      <w:r>
        <w:rPr>
          <w:rFonts w:ascii="SimSun" w:hAnsi="SimSun" w:eastAsia="SimSun" w:cs="SimSun"/>
          <w:sz w:val="21"/>
          <w:szCs w:val="21"/>
          <w:spacing w:val="-3"/>
        </w:rPr>
        <w:t>构成纠删码算法的信息集合。</w:t>
      </w:r>
    </w:p>
    <w:p>
      <w:pPr>
        <w:ind w:left="849" w:right="154" w:firstLine="429"/>
        <w:spacing w:before="89" w:line="229" w:lineRule="auto"/>
        <w:jc w:val="both"/>
        <w:rPr>
          <w:rFonts w:ascii="SimSun" w:hAnsi="SimSun" w:eastAsia="SimSun" w:cs="SimSun"/>
          <w:sz w:val="21"/>
          <w:szCs w:val="21"/>
        </w:rPr>
      </w:pPr>
      <w:r>
        <w:rPr>
          <w:rFonts w:ascii="SimSun" w:hAnsi="SimSun" w:eastAsia="SimSun" w:cs="SimSun"/>
          <w:sz w:val="21"/>
          <w:szCs w:val="21"/>
          <w:spacing w:val="-1"/>
        </w:rPr>
        <w:t>② 奇偶校验码。奇偶校验码是一种基于异或运算的纠删</w:t>
      </w:r>
      <w:r>
        <w:rPr>
          <w:rFonts w:ascii="SimSun" w:hAnsi="SimSun" w:eastAsia="SimSun" w:cs="SimSun"/>
          <w:sz w:val="21"/>
          <w:szCs w:val="21"/>
          <w:spacing w:val="9"/>
        </w:rPr>
        <w:t xml:space="preserve"> </w:t>
      </w:r>
      <w:r>
        <w:rPr>
          <w:rFonts w:ascii="SimSun" w:hAnsi="SimSun" w:eastAsia="SimSun" w:cs="SimSun"/>
          <w:sz w:val="21"/>
          <w:szCs w:val="21"/>
          <w:spacing w:val="-9"/>
        </w:rPr>
        <w:t>码。最简单的奇偶校验码是单奇偶校验码。在单奇偶校</w:t>
      </w:r>
      <w:r>
        <w:rPr>
          <w:rFonts w:ascii="SimSun" w:hAnsi="SimSun" w:eastAsia="SimSun" w:cs="SimSun"/>
          <w:sz w:val="21"/>
          <w:szCs w:val="21"/>
          <w:spacing w:val="-10"/>
        </w:rPr>
        <w:t>验码中，</w:t>
      </w:r>
    </w:p>
    <w:p>
      <w:pPr>
        <w:pStyle w:val="BodyText"/>
        <w:spacing w:line="14" w:lineRule="auto"/>
        <w:rPr>
          <w:sz w:val="2"/>
        </w:rPr>
      </w:pPr>
      <w:r>
        <w:rPr>
          <w:sz w:val="2"/>
          <w:szCs w:val="2"/>
        </w:rPr>
        <w:br w:type="column"/>
      </w:r>
    </w:p>
    <w:p>
      <w:pPr>
        <w:spacing w:before="212" w:line="1590" w:lineRule="exact"/>
        <w:rPr/>
      </w:pPr>
      <w:r>
        <w:rPr>
          <w:position w:val="-31"/>
        </w:rPr>
        <w:drawing>
          <wp:inline distT="0" distB="0" distL="0" distR="0">
            <wp:extent cx="1517646" cy="1009598"/>
            <wp:effectExtent l="0" t="0" r="0" b="0"/>
            <wp:docPr id="402" name="IM 402"/>
            <wp:cNvGraphicFramePr/>
            <a:graphic>
              <a:graphicData uri="http://schemas.openxmlformats.org/drawingml/2006/picture">
                <pic:pic>
                  <pic:nvPicPr>
                    <pic:cNvPr id="402" name="IM 402"/>
                    <pic:cNvPicPr/>
                  </pic:nvPicPr>
                  <pic:blipFill>
                    <a:blip r:embed="rId362"/>
                    <a:stretch>
                      <a:fillRect/>
                    </a:stretch>
                  </pic:blipFill>
                  <pic:spPr>
                    <a:xfrm rot="0">
                      <a:off x="0" y="0"/>
                      <a:ext cx="1517646" cy="1009598"/>
                    </a:xfrm>
                    <a:prstGeom prst="rect">
                      <a:avLst/>
                    </a:prstGeom>
                  </pic:spPr>
                </pic:pic>
              </a:graphicData>
            </a:graphic>
          </wp:inline>
        </w:drawing>
      </w:r>
    </w:p>
    <w:p>
      <w:pPr>
        <w:ind w:left="510"/>
        <w:spacing w:before="139" w:line="219" w:lineRule="auto"/>
        <w:rPr>
          <w:rFonts w:ascii="SimSun" w:hAnsi="SimSun" w:eastAsia="SimSun" w:cs="SimSun"/>
          <w:sz w:val="21"/>
          <w:szCs w:val="21"/>
        </w:rPr>
      </w:pPr>
      <w:r>
        <w:rPr>
          <w:rFonts w:ascii="SimSun" w:hAnsi="SimSun" w:eastAsia="SimSun" w:cs="SimSun"/>
          <w:sz w:val="21"/>
          <w:szCs w:val="21"/>
          <w:spacing w:val="-20"/>
        </w:rPr>
        <w:t>图8-3</w:t>
      </w:r>
      <w:r>
        <w:rPr>
          <w:rFonts w:ascii="SimSun" w:hAnsi="SimSun" w:eastAsia="SimSun" w:cs="SimSun"/>
          <w:sz w:val="21"/>
          <w:szCs w:val="21"/>
          <w:spacing w:val="67"/>
        </w:rPr>
        <w:t xml:space="preserve"> </w:t>
      </w:r>
      <w:r>
        <w:rPr>
          <w:rFonts w:ascii="SimSun" w:hAnsi="SimSun" w:eastAsia="SimSun" w:cs="SimSun"/>
          <w:sz w:val="21"/>
          <w:szCs w:val="21"/>
          <w:spacing w:val="-20"/>
        </w:rPr>
        <w:t>磁盘阵列</w:t>
      </w:r>
    </w:p>
    <w:p>
      <w:pPr>
        <w:spacing w:line="219" w:lineRule="auto"/>
        <w:sectPr>
          <w:type w:val="continuous"/>
          <w:pgSz w:w="9910" w:h="14230"/>
          <w:pgMar w:top="699" w:right="790" w:bottom="652" w:left="0" w:header="0" w:footer="493" w:gutter="0"/>
          <w:cols w:equalWidth="0" w:num="2">
            <w:col w:w="6630" w:space="100"/>
            <w:col w:w="2390" w:space="0"/>
          </w:cols>
        </w:sectPr>
        <w:rPr>
          <w:rFonts w:ascii="SimSun" w:hAnsi="SimSun" w:eastAsia="SimSun" w:cs="SimSun"/>
          <w:sz w:val="21"/>
          <w:szCs w:val="21"/>
        </w:rPr>
      </w:pPr>
    </w:p>
    <w:p>
      <w:pPr>
        <w:ind w:left="849" w:right="63"/>
        <w:spacing w:before="109" w:line="246" w:lineRule="auto"/>
        <w:rPr>
          <w:rFonts w:ascii="SimSun" w:hAnsi="SimSun" w:eastAsia="SimSun" w:cs="SimSun"/>
          <w:sz w:val="21"/>
          <w:szCs w:val="21"/>
        </w:rPr>
      </w:pPr>
      <w:r>
        <w:rPr>
          <w:rFonts w:ascii="SimSun" w:hAnsi="SimSun" w:eastAsia="SimSun" w:cs="SimSun"/>
          <w:sz w:val="21"/>
          <w:szCs w:val="21"/>
        </w:rPr>
        <w:t>一个条带中只有唯一的一个校验条块。基于单奇偶校验码可以构造出具有更高容错能力的</w:t>
      </w:r>
      <w:r>
        <w:rPr>
          <w:rFonts w:ascii="SimSun" w:hAnsi="SimSun" w:eastAsia="SimSun" w:cs="SimSun"/>
          <w:sz w:val="21"/>
          <w:szCs w:val="21"/>
          <w:spacing w:val="15"/>
        </w:rPr>
        <w:t xml:space="preserve"> </w:t>
      </w:r>
      <w:r>
        <w:rPr>
          <w:rFonts w:ascii="SimSun" w:hAnsi="SimSun" w:eastAsia="SimSun" w:cs="SimSun"/>
          <w:sz w:val="21"/>
          <w:szCs w:val="21"/>
          <w:spacing w:val="-2"/>
        </w:rPr>
        <w:t>奇偶校验码。根据构造方式，奇偶校验码可以分为下述两大类。</w:t>
      </w:r>
    </w:p>
    <w:p>
      <w:pPr>
        <w:ind w:left="1279"/>
        <w:spacing w:before="51" w:line="219" w:lineRule="auto"/>
        <w:rPr>
          <w:rFonts w:ascii="SimSun" w:hAnsi="SimSun" w:eastAsia="SimSun" w:cs="SimSun"/>
          <w:sz w:val="21"/>
          <w:szCs w:val="21"/>
        </w:rPr>
      </w:pPr>
      <w:r>
        <w:rPr>
          <w:rFonts w:ascii="SimSun" w:hAnsi="SimSun" w:eastAsia="SimSun" w:cs="SimSun"/>
          <w:sz w:val="21"/>
          <w:szCs w:val="21"/>
          <w:spacing w:val="-5"/>
        </w:rPr>
        <w:t>●  几何结构奇偶校验码</w:t>
      </w:r>
    </w:p>
    <w:p>
      <w:pPr>
        <w:ind w:left="849" w:right="50" w:firstLine="429"/>
        <w:spacing w:before="61" w:line="255" w:lineRule="auto"/>
        <w:rPr>
          <w:rFonts w:ascii="SimSun" w:hAnsi="SimSun" w:eastAsia="SimSun" w:cs="SimSun"/>
          <w:sz w:val="21"/>
          <w:szCs w:val="21"/>
        </w:rPr>
      </w:pPr>
      <w:r>
        <w:rPr>
          <w:rFonts w:ascii="SimSun" w:hAnsi="SimSun" w:eastAsia="SimSun" w:cs="SimSun"/>
          <w:sz w:val="21"/>
          <w:szCs w:val="21"/>
        </w:rPr>
        <w:t>几何结构奇偶校验码将一个条带中的条块在逻辑上组织成多维几何结构，然后在每个</w:t>
      </w:r>
      <w:r>
        <w:rPr>
          <w:rFonts w:ascii="SimSun" w:hAnsi="SimSun" w:eastAsia="SimSun" w:cs="SimSun"/>
          <w:sz w:val="21"/>
          <w:szCs w:val="21"/>
          <w:spacing w:val="18"/>
        </w:rPr>
        <w:t xml:space="preserve"> </w:t>
      </w:r>
      <w:r>
        <w:rPr>
          <w:rFonts w:ascii="SimSun" w:hAnsi="SimSun" w:eastAsia="SimSun" w:cs="SimSun"/>
          <w:sz w:val="21"/>
          <w:szCs w:val="21"/>
          <w:spacing w:val="1"/>
        </w:rPr>
        <w:t>方向上采用单奇偶校验码进行编码，因此具有规整的结构。虽</w:t>
      </w:r>
      <w:r>
        <w:rPr>
          <w:rFonts w:ascii="SimSun" w:hAnsi="SimSun" w:eastAsia="SimSun" w:cs="SimSun"/>
          <w:sz w:val="21"/>
          <w:szCs w:val="21"/>
        </w:rPr>
        <w:t>然此类校验码易于实现，但 </w:t>
      </w:r>
      <w:r>
        <w:rPr>
          <w:rFonts w:ascii="SimSun" w:hAnsi="SimSun" w:eastAsia="SimSun" w:cs="SimSun"/>
          <w:sz w:val="21"/>
          <w:szCs w:val="21"/>
          <w:spacing w:val="-5"/>
        </w:rPr>
        <w:t>是存储效率较低。</w:t>
      </w:r>
    </w:p>
    <w:p>
      <w:pPr>
        <w:ind w:left="1279"/>
        <w:spacing w:before="70" w:line="219" w:lineRule="auto"/>
        <w:rPr>
          <w:rFonts w:ascii="SimSun" w:hAnsi="SimSun" w:eastAsia="SimSun" w:cs="SimSun"/>
          <w:sz w:val="21"/>
          <w:szCs w:val="21"/>
        </w:rPr>
      </w:pPr>
      <w:r>
        <w:rPr>
          <w:rFonts w:ascii="SimSun" w:hAnsi="SimSun" w:eastAsia="SimSun" w:cs="SimSun"/>
          <w:sz w:val="21"/>
          <w:szCs w:val="21"/>
          <w:spacing w:val="-7"/>
        </w:rPr>
        <w:t>●  图结构奇偶校验码</w:t>
      </w:r>
    </w:p>
    <w:p>
      <w:pPr>
        <w:ind w:left="849" w:right="42" w:firstLine="429"/>
        <w:spacing w:before="63" w:line="259" w:lineRule="auto"/>
        <w:rPr>
          <w:rFonts w:ascii="SimSun" w:hAnsi="SimSun" w:eastAsia="SimSun" w:cs="SimSun"/>
          <w:sz w:val="21"/>
          <w:szCs w:val="21"/>
        </w:rPr>
      </w:pPr>
      <w:r>
        <w:rPr>
          <w:rFonts w:ascii="SimSun" w:hAnsi="SimSun" w:eastAsia="SimSun" w:cs="SimSun"/>
          <w:sz w:val="21"/>
          <w:szCs w:val="21"/>
          <w:spacing w:val="-2"/>
        </w:rPr>
        <w:t>图结构奇偶校验码由基于</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2"/>
        </w:rPr>
        <w:t>Tanner </w:t>
      </w:r>
      <w:r>
        <w:rPr>
          <w:rFonts w:ascii="SimSun" w:hAnsi="SimSun" w:eastAsia="SimSun" w:cs="SimSun"/>
          <w:sz w:val="21"/>
          <w:szCs w:val="21"/>
          <w:spacing w:val="-2"/>
        </w:rPr>
        <w:t>图构造的低密度奇偶校验码组成。低密度奇偶校验码</w:t>
      </w:r>
      <w:r>
        <w:rPr>
          <w:rFonts w:ascii="SimSun" w:hAnsi="SimSun" w:eastAsia="SimSun" w:cs="SimSun"/>
          <w:sz w:val="21"/>
          <w:szCs w:val="21"/>
        </w:rPr>
        <w:t xml:space="preserve"> </w:t>
      </w:r>
      <w:r>
        <w:rPr>
          <w:rFonts w:ascii="SimSun" w:hAnsi="SimSun" w:eastAsia="SimSun" w:cs="SimSun"/>
          <w:sz w:val="21"/>
          <w:szCs w:val="21"/>
          <w:spacing w:val="1"/>
        </w:rPr>
        <w:t>最初是为了通信链路的容错而设计，近年来用于广域网的存储。它的</w:t>
      </w:r>
      <w:r>
        <w:rPr>
          <w:rFonts w:ascii="SimSun" w:hAnsi="SimSun" w:eastAsia="SimSun" w:cs="SimSun"/>
          <w:sz w:val="21"/>
          <w:szCs w:val="21"/>
        </w:rPr>
        <w:t>优点是容错性好，具 </w:t>
      </w:r>
      <w:r>
        <w:rPr>
          <w:rFonts w:ascii="SimSun" w:hAnsi="SimSun" w:eastAsia="SimSun" w:cs="SimSun"/>
          <w:sz w:val="21"/>
          <w:szCs w:val="21"/>
          <w:spacing w:val="1"/>
        </w:rPr>
        <w:t>有较高的存储效率，解码复杂度很低。由于它基于不规整的图结构构造，因此在磁</w:t>
      </w:r>
      <w:r>
        <w:rPr>
          <w:rFonts w:ascii="SimSun" w:hAnsi="SimSun" w:eastAsia="SimSun" w:cs="SimSun"/>
          <w:sz w:val="21"/>
          <w:szCs w:val="21"/>
        </w:rPr>
        <w:t>盘阵列 </w:t>
      </w:r>
      <w:r>
        <w:rPr>
          <w:rFonts w:ascii="SimSun" w:hAnsi="SimSun" w:eastAsia="SimSun" w:cs="SimSun"/>
          <w:sz w:val="21"/>
          <w:szCs w:val="21"/>
          <w:spacing w:val="-2"/>
        </w:rPr>
        <w:t>中不仅很难实现，还将导致硬件设计复杂化。</w:t>
      </w:r>
    </w:p>
    <w:p>
      <w:pPr>
        <w:ind w:left="849" w:right="44" w:firstLine="429"/>
        <w:spacing w:before="76" w:line="250" w:lineRule="auto"/>
        <w:rPr>
          <w:rFonts w:ascii="SimSun" w:hAnsi="SimSun" w:eastAsia="SimSun" w:cs="SimSun"/>
          <w:sz w:val="21"/>
          <w:szCs w:val="21"/>
        </w:rPr>
      </w:pPr>
      <w:r>
        <w:rPr>
          <w:rFonts w:ascii="SimSun" w:hAnsi="SimSun" w:eastAsia="SimSun" w:cs="SimSun"/>
          <w:sz w:val="21"/>
          <w:szCs w:val="21"/>
          <w:spacing w:val="-2"/>
        </w:rPr>
        <w:t>③ 阵列码。阵列码是奇偶校验阵列码的简称，其原理是将原</w:t>
      </w:r>
      <w:r>
        <w:rPr>
          <w:rFonts w:ascii="SimSun" w:hAnsi="SimSun" w:eastAsia="SimSun" w:cs="SimSun"/>
          <w:sz w:val="21"/>
          <w:szCs w:val="21"/>
          <w:spacing w:val="-3"/>
        </w:rPr>
        <w:t>始数据和冗余数据都存储</w:t>
      </w:r>
      <w:r>
        <w:rPr>
          <w:rFonts w:ascii="SimSun" w:hAnsi="SimSun" w:eastAsia="SimSun" w:cs="SimSun"/>
          <w:sz w:val="21"/>
          <w:szCs w:val="21"/>
        </w:rPr>
        <w:t xml:space="preserve"> </w:t>
      </w:r>
      <w:r>
        <w:rPr>
          <w:rFonts w:ascii="SimSun" w:hAnsi="SimSun" w:eastAsia="SimSun" w:cs="SimSun"/>
          <w:sz w:val="21"/>
          <w:szCs w:val="21"/>
          <w:spacing w:val="-5"/>
        </w:rPr>
        <w:t>在二维或者多维的阵列中。阵列码具有易于实现、编码和重构的过程相对简单等特点，因此</w:t>
      </w:r>
      <w:r>
        <w:rPr>
          <w:rFonts w:ascii="SimSun" w:hAnsi="SimSun" w:eastAsia="SimSun" w:cs="SimSun"/>
          <w:sz w:val="21"/>
          <w:szCs w:val="21"/>
          <w:spacing w:val="17"/>
        </w:rPr>
        <w:t xml:space="preserve"> </w:t>
      </w:r>
      <w:r>
        <w:rPr>
          <w:rFonts w:ascii="SimSun" w:hAnsi="SimSun" w:eastAsia="SimSun" w:cs="SimSun"/>
          <w:sz w:val="21"/>
          <w:szCs w:val="21"/>
          <w:spacing w:val="-4"/>
        </w:rPr>
        <w:t>应用较为广泛。阵列码根据冗余数据和原始数据的排放</w:t>
      </w:r>
      <w:r>
        <w:rPr>
          <w:rFonts w:ascii="SimSun" w:hAnsi="SimSun" w:eastAsia="SimSun" w:cs="SimSun"/>
          <w:sz w:val="21"/>
          <w:szCs w:val="21"/>
          <w:spacing w:val="-5"/>
        </w:rPr>
        <w:t>方式不同可以分为水平和垂直两类。</w:t>
      </w:r>
    </w:p>
    <w:p>
      <w:pPr>
        <w:ind w:left="1669" w:right="31" w:hanging="390"/>
        <w:spacing w:before="60" w:line="255" w:lineRule="auto"/>
        <w:rPr>
          <w:rFonts w:ascii="SimSun" w:hAnsi="SimSun" w:eastAsia="SimSun" w:cs="SimSun"/>
          <w:sz w:val="21"/>
          <w:szCs w:val="21"/>
        </w:rPr>
      </w:pPr>
      <w:r>
        <w:rPr>
          <w:rFonts w:ascii="SimSun" w:hAnsi="SimSun" w:eastAsia="SimSun" w:cs="SimSun"/>
          <w:sz w:val="21"/>
          <w:szCs w:val="21"/>
          <w:spacing w:val="1"/>
        </w:rPr>
        <w:t>●  水平阵列码是指冗余数据单独存放在独立的冗余磁盘中，而剩余磁盘存放原始数</w:t>
      </w:r>
      <w:r>
        <w:rPr>
          <w:rFonts w:ascii="SimSun" w:hAnsi="SimSun" w:eastAsia="SimSun" w:cs="SimSun"/>
          <w:sz w:val="21"/>
          <w:szCs w:val="21"/>
        </w:rPr>
        <w:t xml:space="preserve"> </w:t>
      </w:r>
      <w:r>
        <w:rPr>
          <w:rFonts w:ascii="SimSun" w:hAnsi="SimSun" w:eastAsia="SimSun" w:cs="SimSun"/>
          <w:sz w:val="21"/>
          <w:szCs w:val="21"/>
          <w:spacing w:val="-3"/>
        </w:rPr>
        <w:t>据，这种排放方式可扩展性良好。</w:t>
      </w:r>
    </w:p>
    <w:p>
      <w:pPr>
        <w:ind w:left="1669" w:right="38" w:hanging="390"/>
        <w:spacing w:before="50" w:line="249" w:lineRule="auto"/>
        <w:rPr>
          <w:rFonts w:ascii="SimSun" w:hAnsi="SimSun" w:eastAsia="SimSun" w:cs="SimSun"/>
          <w:sz w:val="21"/>
          <w:szCs w:val="21"/>
        </w:rPr>
      </w:pPr>
      <w:r>
        <w:rPr>
          <w:rFonts w:ascii="SimSun" w:hAnsi="SimSun" w:eastAsia="SimSun" w:cs="SimSun"/>
          <w:sz w:val="21"/>
          <w:szCs w:val="21"/>
          <w:spacing w:val="-2"/>
        </w:rPr>
        <w:t>●  为了使更新复杂度降到最低，提出了垂直阵列码。在</w:t>
      </w:r>
      <w:r>
        <w:rPr>
          <w:rFonts w:ascii="SimSun" w:hAnsi="SimSun" w:eastAsia="SimSun" w:cs="SimSun"/>
          <w:sz w:val="21"/>
          <w:szCs w:val="21"/>
          <w:spacing w:val="-9"/>
        </w:rPr>
        <w:t xml:space="preserve"> </w:t>
      </w:r>
      <w:r>
        <w:rPr>
          <w:rFonts w:ascii="SimSun" w:hAnsi="SimSun" w:eastAsia="SimSun" w:cs="SimSun"/>
          <w:sz w:val="21"/>
          <w:szCs w:val="21"/>
          <w:spacing w:val="-2"/>
        </w:rPr>
        <w:t>S</w:t>
      </w:r>
      <w:r>
        <w:rPr>
          <w:rFonts w:ascii="SimSun" w:hAnsi="SimSun" w:eastAsia="SimSun" w:cs="SimSun"/>
          <w:sz w:val="21"/>
          <w:szCs w:val="21"/>
          <w:spacing w:val="-21"/>
        </w:rPr>
        <w:t xml:space="preserve"> </w:t>
      </w:r>
      <w:r>
        <w:rPr>
          <w:rFonts w:ascii="SimSun" w:hAnsi="SimSun" w:eastAsia="SimSun" w:cs="SimSun"/>
          <w:sz w:val="21"/>
          <w:szCs w:val="21"/>
          <w:spacing w:val="-2"/>
        </w:rPr>
        <w:t>垂直阵列码中，某些条块</w:t>
      </w:r>
      <w:r>
        <w:rPr>
          <w:rFonts w:ascii="SimSun" w:hAnsi="SimSun" w:eastAsia="SimSun" w:cs="SimSun"/>
          <w:sz w:val="21"/>
          <w:szCs w:val="21"/>
        </w:rPr>
        <w:t xml:space="preserve"> </w:t>
      </w:r>
      <w:r>
        <w:rPr>
          <w:rFonts w:ascii="SimSun" w:hAnsi="SimSun" w:eastAsia="SimSun" w:cs="SimSun"/>
          <w:sz w:val="21"/>
          <w:szCs w:val="21"/>
          <w:spacing w:val="2"/>
        </w:rPr>
        <w:t>中既存储了冗余数据，也存储了原始数据。由于垂直阵列</w:t>
      </w:r>
      <w:r>
        <w:rPr>
          <w:rFonts w:ascii="SimSun" w:hAnsi="SimSun" w:eastAsia="SimSun" w:cs="SimSun"/>
          <w:sz w:val="21"/>
          <w:szCs w:val="21"/>
          <w:spacing w:val="1"/>
        </w:rPr>
        <w:t>码的几何结构简单，因</w:t>
      </w:r>
      <w:r>
        <w:rPr>
          <w:rFonts w:ascii="SimSun" w:hAnsi="SimSun" w:eastAsia="SimSun" w:cs="SimSun"/>
          <w:sz w:val="21"/>
          <w:szCs w:val="21"/>
        </w:rPr>
        <w:t xml:space="preserve"> </w:t>
      </w:r>
      <w:r>
        <w:rPr>
          <w:rFonts w:ascii="SimSun" w:hAnsi="SimSun" w:eastAsia="SimSun" w:cs="SimSun"/>
          <w:sz w:val="21"/>
          <w:szCs w:val="21"/>
          <w:spacing w:val="-2"/>
        </w:rPr>
        <w:t>此其计算开销可均匀地分布到各个磁盘上。</w:t>
      </w:r>
    </w:p>
    <w:p>
      <w:pPr>
        <w:spacing w:line="249" w:lineRule="auto"/>
        <w:sectPr>
          <w:type w:val="continuous"/>
          <w:pgSz w:w="9910" w:h="14230"/>
          <w:pgMar w:top="699" w:right="790" w:bottom="652" w:left="0" w:header="0" w:footer="493" w:gutter="0"/>
          <w:cols w:equalWidth="0" w:num="1">
            <w:col w:w="9120" w:space="0"/>
          </w:cols>
        </w:sectPr>
        <w:rPr>
          <w:rFonts w:ascii="SimSun" w:hAnsi="SimSun" w:eastAsia="SimSun" w:cs="SimSun"/>
          <w:sz w:val="21"/>
          <w:szCs w:val="21"/>
        </w:rPr>
      </w:pPr>
    </w:p>
    <w:p>
      <w:pPr>
        <w:ind w:firstLine="6400"/>
        <w:spacing w:line="310" w:lineRule="exact"/>
        <w:rPr/>
      </w:pPr>
      <w:r>
        <w:rPr>
          <w:position w:val="-6"/>
        </w:rPr>
        <w:pict>
          <v:group id="_x0000_s1184" style="mso-position-vertical-relative:line;mso-position-horizontal-relative:char;width:135.5pt;height:15.55pt;" filled="false" stroked="false" coordsize="2710,311" coordorigin="0,0">
            <v:shape id="_x0000_s1186" style="position:absolute;left:0;top:0;width:2710;height:311;" filled="false" stroked="false" type="#_x0000_t75">
              <v:imagedata o:title="" r:id="rId363"/>
            </v:shape>
            <v:shape id="_x0000_s1188" style="position:absolute;left:-20;top:-20;width:2750;height:350;" filled="false" stroked="false" type="#_x0000_t202">
              <v:fill on="false"/>
              <v:stroke on="false"/>
              <v:path/>
              <v:imagedata o:title=""/>
              <o:lock v:ext="edit" aspectratio="false"/>
              <v:textbox inset="0mm,0mm,0mm,0mm">
                <w:txbxContent>
                  <w:p>
                    <w:pPr>
                      <w:ind w:left="362"/>
                      <w:spacing w:before="82" w:line="226" w:lineRule="auto"/>
                      <w:rPr>
                        <w:rFonts w:ascii="STXinwei" w:hAnsi="STXinwei" w:eastAsia="STXinwei" w:cs="STXinwei"/>
                        <w:sz w:val="21"/>
                        <w:szCs w:val="21"/>
                      </w:rPr>
                    </w:pPr>
                    <w:r>
                      <w:rPr>
                        <w:rFonts w:ascii="STXinwei" w:hAnsi="STXinwei" w:eastAsia="STXinwei" w:cs="STXinwei"/>
                        <w:sz w:val="21"/>
                        <w:szCs w:val="21"/>
                        <w:b/>
                        <w:bCs/>
                        <w:spacing w:val="-9"/>
                      </w:rPr>
                      <w:t>第</w:t>
                    </w:r>
                    <w:r>
                      <w:rPr>
                        <w:rFonts w:ascii="STXinwei" w:hAnsi="STXinwei" w:eastAsia="STXinwei" w:cs="STXinwei"/>
                        <w:sz w:val="21"/>
                        <w:szCs w:val="21"/>
                        <w:spacing w:val="18"/>
                        <w:w w:val="101"/>
                      </w:rPr>
                      <w:t xml:space="preserve"> </w:t>
                    </w:r>
                    <w:r>
                      <w:rPr>
                        <w:rFonts w:ascii="STXinwei" w:hAnsi="STXinwei" w:eastAsia="STXinwei" w:cs="STXinwei"/>
                        <w:sz w:val="21"/>
                        <w:szCs w:val="21"/>
                        <w:b/>
                        <w:bCs/>
                        <w:spacing w:val="-9"/>
                      </w:rPr>
                      <w:t>8</w:t>
                    </w:r>
                    <w:r>
                      <w:rPr>
                        <w:rFonts w:ascii="STXinwei" w:hAnsi="STXinwei" w:eastAsia="STXinwei" w:cs="STXinwei"/>
                        <w:sz w:val="21"/>
                        <w:szCs w:val="21"/>
                        <w:spacing w:val="28"/>
                      </w:rPr>
                      <w:t xml:space="preserve"> </w:t>
                    </w:r>
                    <w:r>
                      <w:rPr>
                        <w:rFonts w:ascii="STXinwei" w:hAnsi="STXinwei" w:eastAsia="STXinwei" w:cs="STXinwei"/>
                        <w:sz w:val="21"/>
                        <w:szCs w:val="21"/>
                        <w:b/>
                        <w:bCs/>
                        <w:spacing w:val="-9"/>
                      </w:rPr>
                      <w:t>章</w:t>
                    </w:r>
                    <w:r>
                      <w:rPr>
                        <w:rFonts w:ascii="STXinwei" w:hAnsi="STXinwei" w:eastAsia="STXinwei" w:cs="STXinwei"/>
                        <w:sz w:val="21"/>
                        <w:szCs w:val="21"/>
                        <w:spacing w:val="12"/>
                      </w:rPr>
                      <w:t xml:space="preserve">   </w:t>
                    </w:r>
                    <w:r>
                      <w:rPr>
                        <w:rFonts w:ascii="STXinwei" w:hAnsi="STXinwei" w:eastAsia="STXinwei" w:cs="STXinwei"/>
                        <w:sz w:val="21"/>
                        <w:szCs w:val="21"/>
                        <w:b/>
                        <w:bCs/>
                        <w:spacing w:val="-9"/>
                      </w:rPr>
                      <w:t>大数据存储</w:t>
                    </w:r>
                  </w:p>
                </w:txbxContent>
              </v:textbox>
            </v:shape>
          </v:group>
        </w:pict>
      </w:r>
    </w:p>
    <w:p>
      <w:pPr>
        <w:pStyle w:val="BodyText"/>
        <w:spacing w:line="298" w:lineRule="auto"/>
        <w:rPr/>
      </w:pPr>
      <w:r/>
    </w:p>
    <w:p>
      <w:pPr>
        <w:ind w:left="470"/>
        <w:spacing w:before="68" w:line="219" w:lineRule="auto"/>
        <w:rPr>
          <w:rFonts w:ascii="SimSun" w:hAnsi="SimSun" w:eastAsia="SimSun" w:cs="SimSun"/>
          <w:sz w:val="21"/>
          <w:szCs w:val="21"/>
        </w:rPr>
      </w:pPr>
      <w:r>
        <w:rPr>
          <w:rFonts w:ascii="SimSun" w:hAnsi="SimSun" w:eastAsia="SimSun" w:cs="SimSun"/>
          <w:sz w:val="21"/>
          <w:szCs w:val="21"/>
          <w:spacing w:val="-2"/>
        </w:rPr>
        <w:t>●  水平垂直阵列码是一类混合结构的阵列码。</w:t>
      </w:r>
    </w:p>
    <w:p>
      <w:pPr>
        <w:ind w:left="50" w:right="805" w:firstLine="419"/>
        <w:spacing w:before="39" w:line="265" w:lineRule="auto"/>
        <w:rPr>
          <w:rFonts w:ascii="SimSun" w:hAnsi="SimSun" w:eastAsia="SimSun" w:cs="SimSun"/>
          <w:sz w:val="21"/>
          <w:szCs w:val="21"/>
        </w:rPr>
      </w:pPr>
      <w:r>
        <w:rPr>
          <w:rFonts w:ascii="SimSun" w:hAnsi="SimSun" w:eastAsia="SimSun" w:cs="SimSun"/>
          <w:sz w:val="21"/>
          <w:szCs w:val="21"/>
          <w:spacing w:val="2"/>
        </w:rPr>
        <w:t>纠删码技术主要用于解决磁盘故障和潜在扇区错误引起的数</w:t>
      </w:r>
      <w:r>
        <w:rPr>
          <w:rFonts w:ascii="SimSun" w:hAnsi="SimSun" w:eastAsia="SimSun" w:cs="SimSun"/>
          <w:sz w:val="21"/>
          <w:szCs w:val="21"/>
          <w:spacing w:val="1"/>
        </w:rPr>
        <w:t>据丢失问题，而没有考虑</w:t>
      </w:r>
      <w:r>
        <w:rPr>
          <w:rFonts w:ascii="SimSun" w:hAnsi="SimSun" w:eastAsia="SimSun" w:cs="SimSun"/>
          <w:sz w:val="21"/>
          <w:szCs w:val="21"/>
        </w:rPr>
        <w:t xml:space="preserve"> </w:t>
      </w:r>
      <w:r>
        <w:rPr>
          <w:rFonts w:ascii="SimSun" w:hAnsi="SimSun" w:eastAsia="SimSun" w:cs="SimSun"/>
          <w:sz w:val="21"/>
          <w:szCs w:val="21"/>
          <w:spacing w:val="2"/>
        </w:rPr>
        <w:t>不可检测的磁盘错误引起的无记载数据损坏</w:t>
      </w:r>
      <w:r>
        <w:rPr>
          <w:rFonts w:ascii="SimSun" w:hAnsi="SimSun" w:eastAsia="SimSun" w:cs="SimSun"/>
          <w:sz w:val="21"/>
          <w:szCs w:val="21"/>
          <w:spacing w:val="1"/>
        </w:rPr>
        <w:t>问题。传统的方法是为磁盘数据附带存储元数</w:t>
      </w:r>
      <w:r>
        <w:rPr>
          <w:rFonts w:ascii="SimSun" w:hAnsi="SimSun" w:eastAsia="SimSun" w:cs="SimSun"/>
          <w:sz w:val="21"/>
          <w:szCs w:val="21"/>
        </w:rPr>
        <w:t xml:space="preserve"> </w:t>
      </w:r>
      <w:r>
        <w:rPr>
          <w:rFonts w:ascii="SimSun" w:hAnsi="SimSun" w:eastAsia="SimSun" w:cs="SimSun"/>
          <w:sz w:val="21"/>
          <w:szCs w:val="21"/>
          <w:spacing w:val="-1"/>
        </w:rPr>
        <w:t>据，包括校验和版本号等额外信息，进而使得无记载数据损坏变得可检测。然而，这种方 </w:t>
      </w:r>
      <w:r>
        <w:rPr>
          <w:rFonts w:ascii="SimSun" w:hAnsi="SimSun" w:eastAsia="SimSun" w:cs="SimSun"/>
          <w:sz w:val="21"/>
          <w:szCs w:val="21"/>
          <w:spacing w:val="-1"/>
        </w:rPr>
        <w:t>法需要额外的存储开销来存取元数据，尤其是在写磁盘数据的时候，还要同步地更新元数 </w:t>
      </w:r>
      <w:r>
        <w:rPr>
          <w:rFonts w:ascii="SimSun" w:hAnsi="SimSun" w:eastAsia="SimSun" w:cs="SimSun"/>
          <w:sz w:val="21"/>
          <w:szCs w:val="21"/>
          <w:spacing w:val="-1"/>
        </w:rPr>
        <w:t>据，从而对写操作性能影响较大。由于增加元数据方法使写操作过程复杂化，增大了写操 </w:t>
      </w:r>
      <w:r>
        <w:rPr>
          <w:rFonts w:ascii="SimSun" w:hAnsi="SimSun" w:eastAsia="SimSun" w:cs="SimSun"/>
          <w:sz w:val="21"/>
          <w:szCs w:val="21"/>
          <w:spacing w:val="-1"/>
        </w:rPr>
        <w:t>作失败的可能性，还可能引起新的无记载数据的损坏。此外，增加元数据方法在检测无记 </w:t>
      </w:r>
      <w:r>
        <w:rPr>
          <w:rFonts w:ascii="SimSun" w:hAnsi="SimSun" w:eastAsia="SimSun" w:cs="SimSun"/>
          <w:sz w:val="21"/>
          <w:szCs w:val="21"/>
          <w:spacing w:val="-1"/>
        </w:rPr>
        <w:t>载数据损坏方面也存在一定局限性，不能检测到所有类型条</w:t>
      </w:r>
      <w:r>
        <w:rPr>
          <w:rFonts w:ascii="SimSun" w:hAnsi="SimSun" w:eastAsia="SimSun" w:cs="SimSun"/>
          <w:sz w:val="21"/>
          <w:szCs w:val="21"/>
          <w:spacing w:val="-2"/>
        </w:rPr>
        <w:t>块的更新错误。</w:t>
      </w:r>
    </w:p>
    <w:p>
      <w:pPr>
        <w:ind w:left="53"/>
        <w:spacing w:before="277" w:line="221" w:lineRule="auto"/>
        <w:outlineLvl w:val="1"/>
        <w:rPr>
          <w:rFonts w:ascii="SimHei" w:hAnsi="SimHei" w:eastAsia="SimHei" w:cs="SimHei"/>
          <w:sz w:val="29"/>
          <w:szCs w:val="29"/>
        </w:rPr>
      </w:pPr>
      <w:r>
        <w:rPr>
          <w:rFonts w:ascii="SimHei" w:hAnsi="SimHei" w:eastAsia="SimHei" w:cs="SimHei"/>
          <w:sz w:val="29"/>
          <w:szCs w:val="29"/>
          <w:b/>
          <w:bCs/>
          <w:spacing w:val="-17"/>
        </w:rPr>
        <w:t>8.4.2</w:t>
      </w:r>
      <w:r>
        <w:rPr>
          <w:rFonts w:ascii="SimHei" w:hAnsi="SimHei" w:eastAsia="SimHei" w:cs="SimHei"/>
          <w:sz w:val="29"/>
          <w:szCs w:val="29"/>
          <w:spacing w:val="137"/>
        </w:rPr>
        <w:t xml:space="preserve"> </w:t>
      </w:r>
      <w:r>
        <w:rPr>
          <w:rFonts w:ascii="SimHei" w:hAnsi="SimHei" w:eastAsia="SimHei" w:cs="SimHei"/>
          <w:sz w:val="29"/>
          <w:szCs w:val="29"/>
          <w:b/>
          <w:bCs/>
          <w:spacing w:val="-17"/>
        </w:rPr>
        <w:t>文件系统的可靠性</w:t>
      </w:r>
    </w:p>
    <w:p>
      <w:pPr>
        <w:pStyle w:val="BodyText"/>
        <w:spacing w:line="248" w:lineRule="auto"/>
        <w:rPr/>
      </w:pPr>
      <w:r/>
    </w:p>
    <w:p>
      <w:pPr>
        <w:ind w:left="50" w:right="765" w:firstLine="419"/>
        <w:spacing w:before="69" w:line="267" w:lineRule="auto"/>
        <w:rPr>
          <w:rFonts w:ascii="SimSun" w:hAnsi="SimSun" w:eastAsia="SimSun" w:cs="SimSun"/>
          <w:sz w:val="21"/>
          <w:szCs w:val="21"/>
        </w:rPr>
      </w:pPr>
      <w:r>
        <w:rPr>
          <w:rFonts w:ascii="SimSun" w:hAnsi="SimSun" w:eastAsia="SimSun" w:cs="SimSun"/>
          <w:sz w:val="21"/>
          <w:szCs w:val="21"/>
        </w:rPr>
        <w:t>在大型存储系统中，文件系统是重要的核心子系统。随着磁盘失效的多样性和操作系 </w:t>
      </w:r>
      <w:r>
        <w:rPr>
          <w:rFonts w:ascii="SimSun" w:hAnsi="SimSun" w:eastAsia="SimSun" w:cs="SimSun"/>
          <w:sz w:val="21"/>
          <w:szCs w:val="21"/>
          <w:spacing w:val="-2"/>
        </w:rPr>
        <w:t>统本身的不确定性，文件系统的实现日趋复杂，例如</w:t>
      </w:r>
      <w:r>
        <w:rPr>
          <w:rFonts w:ascii="Times New Roman" w:hAnsi="Times New Roman" w:eastAsia="Times New Roman" w:cs="Times New Roman"/>
          <w:sz w:val="21"/>
          <w:szCs w:val="21"/>
          <w:spacing w:val="-2"/>
        </w:rPr>
        <w:t>Lustre</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2"/>
        </w:rPr>
        <w:t>文件系统已经达到34万行代码，</w:t>
      </w:r>
      <w:r>
        <w:rPr>
          <w:rFonts w:ascii="SimSun" w:hAnsi="SimSun" w:eastAsia="SimSun" w:cs="SimSun"/>
          <w:sz w:val="21"/>
          <w:szCs w:val="21"/>
        </w:rPr>
        <w:t xml:space="preserve"> </w:t>
      </w:r>
      <w:r>
        <w:rPr>
          <w:rFonts w:ascii="Times New Roman" w:hAnsi="Times New Roman" w:eastAsia="Times New Roman" w:cs="Times New Roman"/>
          <w:sz w:val="21"/>
          <w:szCs w:val="21"/>
        </w:rPr>
        <w:t>PVFS2(Parallel</w:t>
      </w:r>
      <w:r>
        <w:rPr>
          <w:rFonts w:ascii="Times New Roman" w:hAnsi="Times New Roman" w:eastAsia="Times New Roman" w:cs="Times New Roman"/>
          <w:sz w:val="21"/>
          <w:szCs w:val="21"/>
          <w:spacing w:val="47"/>
        </w:rPr>
        <w:t xml:space="preserve"> </w:t>
      </w:r>
      <w:r>
        <w:rPr>
          <w:rFonts w:ascii="Times New Roman" w:hAnsi="Times New Roman" w:eastAsia="Times New Roman" w:cs="Times New Roman"/>
          <w:sz w:val="21"/>
          <w:szCs w:val="21"/>
        </w:rPr>
        <w:t>Virtual</w:t>
      </w:r>
      <w:r>
        <w:rPr>
          <w:rFonts w:ascii="Times New Roman" w:hAnsi="Times New Roman" w:eastAsia="Times New Roman" w:cs="Times New Roman"/>
          <w:sz w:val="21"/>
          <w:szCs w:val="21"/>
          <w:spacing w:val="34"/>
        </w:rPr>
        <w:t xml:space="preserve"> </w:t>
      </w:r>
      <w:r>
        <w:rPr>
          <w:rFonts w:ascii="Times New Roman" w:hAnsi="Times New Roman" w:eastAsia="Times New Roman" w:cs="Times New Roman"/>
          <w:sz w:val="21"/>
          <w:szCs w:val="21"/>
        </w:rPr>
        <w:t>File</w:t>
      </w:r>
      <w:r>
        <w:rPr>
          <w:rFonts w:ascii="Times New Roman" w:hAnsi="Times New Roman" w:eastAsia="Times New Roman" w:cs="Times New Roman"/>
          <w:sz w:val="21"/>
          <w:szCs w:val="21"/>
          <w:spacing w:val="44"/>
          <w:w w:val="101"/>
        </w:rPr>
        <w:t xml:space="preserve"> </w:t>
      </w:r>
      <w:r>
        <w:rPr>
          <w:rFonts w:ascii="Times New Roman" w:hAnsi="Times New Roman" w:eastAsia="Times New Roman" w:cs="Times New Roman"/>
          <w:sz w:val="21"/>
          <w:szCs w:val="21"/>
        </w:rPr>
        <w:t>System</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rPr>
        <w:t>Version</w:t>
      </w:r>
      <w:r>
        <w:rPr>
          <w:rFonts w:ascii="Times New Roman" w:hAnsi="Times New Roman" w:eastAsia="Times New Roman" w:cs="Times New Roman"/>
          <w:sz w:val="21"/>
          <w:szCs w:val="21"/>
          <w:spacing w:val="35"/>
          <w:w w:val="101"/>
        </w:rPr>
        <w:t xml:space="preserve"> </w:t>
      </w:r>
      <w:r>
        <w:rPr>
          <w:rFonts w:ascii="Times New Roman" w:hAnsi="Times New Roman" w:eastAsia="Times New Roman" w:cs="Times New Roman"/>
          <w:sz w:val="21"/>
          <w:szCs w:val="21"/>
        </w:rPr>
        <w:t>2) </w:t>
      </w:r>
      <w:r>
        <w:rPr>
          <w:rFonts w:ascii="SimSun" w:hAnsi="SimSun" w:eastAsia="SimSun" w:cs="SimSun"/>
          <w:sz w:val="21"/>
          <w:szCs w:val="21"/>
        </w:rPr>
        <w:t>文件系统约为21</w:t>
      </w:r>
      <w:r>
        <w:rPr>
          <w:rFonts w:ascii="SimSun" w:hAnsi="SimSun" w:eastAsia="SimSun" w:cs="SimSun"/>
          <w:sz w:val="21"/>
          <w:szCs w:val="21"/>
          <w:spacing w:val="-47"/>
        </w:rPr>
        <w:t xml:space="preserve"> </w:t>
      </w:r>
      <w:r>
        <w:rPr>
          <w:rFonts w:ascii="SimSun" w:hAnsi="SimSun" w:eastAsia="SimSun" w:cs="SimSun"/>
          <w:sz w:val="21"/>
          <w:szCs w:val="21"/>
        </w:rPr>
        <w:t>万行代码。传统的单元测试 </w:t>
      </w:r>
      <w:r>
        <w:rPr>
          <w:rFonts w:ascii="SimSun" w:hAnsi="SimSun" w:eastAsia="SimSun" w:cs="SimSun"/>
          <w:sz w:val="21"/>
          <w:szCs w:val="21"/>
        </w:rPr>
        <w:t>需要大量的人力完成，并且几乎无法进行全面的测试，致使分布式文件系</w:t>
      </w:r>
      <w:r>
        <w:rPr>
          <w:rFonts w:ascii="SimSun" w:hAnsi="SimSun" w:eastAsia="SimSun" w:cs="SimSun"/>
          <w:sz w:val="21"/>
          <w:szCs w:val="21"/>
          <w:spacing w:val="-1"/>
        </w:rPr>
        <w:t>统在部署之后，</w:t>
      </w:r>
      <w:r>
        <w:rPr>
          <w:rFonts w:ascii="SimSun" w:hAnsi="SimSun" w:eastAsia="SimSun" w:cs="SimSun"/>
          <w:sz w:val="21"/>
          <w:szCs w:val="21"/>
        </w:rPr>
        <w:t xml:space="preserve">  </w:t>
      </w:r>
      <w:r>
        <w:rPr>
          <w:rFonts w:ascii="SimSun" w:hAnsi="SimSun" w:eastAsia="SimSun" w:cs="SimSun"/>
          <w:sz w:val="21"/>
          <w:szCs w:val="21"/>
        </w:rPr>
        <w:t>不可避免地出现错误，进而经常导致系统挂起和系统性能下降，甚至系统崩溃。更为严重</w:t>
      </w:r>
      <w:r>
        <w:rPr>
          <w:rFonts w:ascii="SimSun" w:hAnsi="SimSun" w:eastAsia="SimSun" w:cs="SimSun"/>
          <w:sz w:val="21"/>
          <w:szCs w:val="21"/>
          <w:spacing w:val="4"/>
        </w:rPr>
        <w:t xml:space="preserve">  </w:t>
      </w:r>
      <w:r>
        <w:rPr>
          <w:rFonts w:ascii="SimSun" w:hAnsi="SimSun" w:eastAsia="SimSun" w:cs="SimSun"/>
          <w:sz w:val="21"/>
          <w:szCs w:val="21"/>
        </w:rPr>
        <w:t>的是，某些软件错误还有可能直接导致数据的丢失或者损坏。为了检查系统某个方面的容</w:t>
      </w:r>
      <w:r>
        <w:rPr>
          <w:rFonts w:ascii="SimSun" w:hAnsi="SimSun" w:eastAsia="SimSun" w:cs="SimSun"/>
          <w:sz w:val="21"/>
          <w:szCs w:val="21"/>
          <w:spacing w:val="5"/>
        </w:rPr>
        <w:t xml:space="preserve">  </w:t>
      </w:r>
      <w:r>
        <w:rPr>
          <w:rFonts w:ascii="SimSun" w:hAnsi="SimSun" w:eastAsia="SimSun" w:cs="SimSun"/>
          <w:sz w:val="21"/>
          <w:szCs w:val="21"/>
        </w:rPr>
        <w:t>错能力，常采用错误注入方法，检测文件系统是否能应对底层失效</w:t>
      </w:r>
      <w:r>
        <w:rPr>
          <w:rFonts w:ascii="SimSun" w:hAnsi="SimSun" w:eastAsia="SimSun" w:cs="SimSun"/>
          <w:sz w:val="21"/>
          <w:szCs w:val="21"/>
          <w:spacing w:val="-1"/>
        </w:rPr>
        <w:t>，例如磁盘潜在扇区失</w:t>
      </w:r>
      <w:r>
        <w:rPr>
          <w:rFonts w:ascii="SimSun" w:hAnsi="SimSun" w:eastAsia="SimSun" w:cs="SimSun"/>
          <w:sz w:val="21"/>
          <w:szCs w:val="21"/>
        </w:rPr>
        <w:t xml:space="preserve">  </w:t>
      </w:r>
      <w:r>
        <w:rPr>
          <w:rFonts w:ascii="SimSun" w:hAnsi="SimSun" w:eastAsia="SimSun" w:cs="SimSun"/>
          <w:sz w:val="21"/>
          <w:szCs w:val="21"/>
        </w:rPr>
        <w:t>效、固件失效等。研究结果表明即使成熟的文件系统，也无法容忍瞬间错误。而且这些错</w:t>
      </w:r>
      <w:r>
        <w:rPr>
          <w:rFonts w:ascii="SimSun" w:hAnsi="SimSun" w:eastAsia="SimSun" w:cs="SimSun"/>
          <w:sz w:val="21"/>
          <w:szCs w:val="21"/>
          <w:spacing w:val="3"/>
        </w:rPr>
        <w:t xml:space="preserve">  </w:t>
      </w:r>
      <w:r>
        <w:rPr>
          <w:rFonts w:ascii="SimSun" w:hAnsi="SimSun" w:eastAsia="SimSun" w:cs="SimSun"/>
          <w:sz w:val="21"/>
          <w:szCs w:val="21"/>
        </w:rPr>
        <w:t>误还可能被传播到其他的磁盘块，导致系统崩溃。由于一致性检查工具极为复杂，注入的</w:t>
      </w:r>
      <w:r>
        <w:rPr>
          <w:rFonts w:ascii="SimSun" w:hAnsi="SimSun" w:eastAsia="SimSun" w:cs="SimSun"/>
          <w:sz w:val="21"/>
          <w:szCs w:val="21"/>
          <w:spacing w:val="7"/>
        </w:rPr>
        <w:t xml:space="preserve">  </w:t>
      </w:r>
      <w:r>
        <w:rPr>
          <w:rFonts w:ascii="SimSun" w:hAnsi="SimSun" w:eastAsia="SimSun" w:cs="SimSun"/>
          <w:sz w:val="21"/>
          <w:szCs w:val="21"/>
          <w:spacing w:val="-2"/>
        </w:rPr>
        <w:t>磁盘错误也有可能导致文件系统无法得到正常修复。</w:t>
      </w:r>
    </w:p>
    <w:p>
      <w:pPr>
        <w:ind w:left="50" w:right="837" w:firstLine="419"/>
        <w:spacing w:before="59" w:line="256" w:lineRule="auto"/>
        <w:rPr>
          <w:rFonts w:ascii="SimSun" w:hAnsi="SimSun" w:eastAsia="SimSun" w:cs="SimSun"/>
          <w:sz w:val="21"/>
          <w:szCs w:val="21"/>
        </w:rPr>
      </w:pPr>
      <w:r>
        <w:rPr>
          <w:rFonts w:ascii="SimSun" w:hAnsi="SimSun" w:eastAsia="SimSun" w:cs="SimSun"/>
          <w:sz w:val="21"/>
          <w:szCs w:val="21"/>
          <w:spacing w:val="6"/>
        </w:rPr>
        <w:t>大数据中心的数据存储可靠性取决于磁盘阵列可靠性和文件系统可靠性。提高磁盘</w:t>
      </w:r>
      <w:r>
        <w:rPr>
          <w:rFonts w:ascii="SimSun" w:hAnsi="SimSun" w:eastAsia="SimSun" w:cs="SimSun"/>
          <w:sz w:val="21"/>
          <w:szCs w:val="21"/>
          <w:spacing w:val="1"/>
        </w:rPr>
        <w:t xml:space="preserve"> </w:t>
      </w:r>
      <w:r>
        <w:rPr>
          <w:rFonts w:ascii="SimSun" w:hAnsi="SimSun" w:eastAsia="SimSun" w:cs="SimSun"/>
          <w:sz w:val="21"/>
          <w:szCs w:val="21"/>
          <w:spacing w:val="6"/>
        </w:rPr>
        <w:t>阵列的可靠性方法是应用纠错码技术。提高文件系统的可靠性方法是提供端到端的数据</w:t>
      </w:r>
      <w:r>
        <w:rPr>
          <w:rFonts w:ascii="SimSun" w:hAnsi="SimSun" w:eastAsia="SimSun" w:cs="SimSun"/>
          <w:sz w:val="21"/>
          <w:szCs w:val="21"/>
          <w:spacing w:val="13"/>
        </w:rPr>
        <w:t xml:space="preserve"> </w:t>
      </w:r>
      <w:r>
        <w:rPr>
          <w:rFonts w:ascii="SimSun" w:hAnsi="SimSun" w:eastAsia="SimSun" w:cs="SimSun"/>
          <w:sz w:val="21"/>
          <w:szCs w:val="21"/>
          <w:spacing w:val="-8"/>
        </w:rPr>
        <w:t>可靠性。</w:t>
      </w:r>
    </w:p>
    <w:p>
      <w:pPr>
        <w:spacing w:before="129"/>
        <w:rPr>
          <w:rFonts w:ascii="SimSun" w:hAnsi="SimSun" w:eastAsia="SimSun" w:cs="SimSun"/>
          <w:sz w:val="21"/>
          <w:szCs w:val="21"/>
        </w:rPr>
      </w:pPr>
      <w:r>
        <w:rPr>
          <w:rFonts w:ascii="SimSun" w:hAnsi="SimSun" w:eastAsia="SimSun" w:cs="SimSun"/>
          <w:sz w:val="21"/>
          <w:szCs w:val="21"/>
          <w:position w:val="-5"/>
        </w:rPr>
        <w:drawing>
          <wp:inline distT="0" distB="0" distL="0" distR="0">
            <wp:extent cx="501665" cy="368309"/>
            <wp:effectExtent l="0" t="0" r="0" b="0"/>
            <wp:docPr id="404" name="IM 404"/>
            <wp:cNvGraphicFramePr/>
            <a:graphic>
              <a:graphicData uri="http://schemas.openxmlformats.org/drawingml/2006/picture">
                <pic:pic>
                  <pic:nvPicPr>
                    <pic:cNvPr id="404" name="IM 404"/>
                    <pic:cNvPicPr/>
                  </pic:nvPicPr>
                  <pic:blipFill>
                    <a:blip r:embed="rId364"/>
                    <a:stretch>
                      <a:fillRect/>
                    </a:stretch>
                  </pic:blipFill>
                  <pic:spPr>
                    <a:xfrm rot="0">
                      <a:off x="0" y="0"/>
                      <a:ext cx="501665" cy="368309"/>
                    </a:xfrm>
                    <a:prstGeom prst="rect">
                      <a:avLst/>
                    </a:prstGeom>
                  </pic:spPr>
                </pic:pic>
              </a:graphicData>
            </a:graphic>
          </wp:inline>
        </w:drawing>
      </w:r>
      <w:r>
        <w:rPr>
          <w:rFonts w:ascii="SimSun" w:hAnsi="SimSun" w:eastAsia="SimSun" w:cs="SimSun"/>
          <w:sz w:val="21"/>
          <w:szCs w:val="21"/>
          <w:b/>
          <w:bCs/>
          <w:spacing w:val="-5"/>
        </w:rPr>
        <w:t>小结</w:t>
      </w:r>
    </w:p>
    <w:p>
      <w:pPr>
        <w:ind w:left="50" w:right="833" w:firstLine="419"/>
        <w:spacing w:before="247" w:line="259" w:lineRule="auto"/>
        <w:jc w:val="both"/>
        <w:rPr>
          <w:rFonts w:ascii="SimSun" w:hAnsi="SimSun" w:eastAsia="SimSun" w:cs="SimSun"/>
          <w:sz w:val="21"/>
          <w:szCs w:val="21"/>
        </w:rPr>
      </w:pPr>
      <w:r>
        <w:rPr>
          <w:rFonts w:ascii="SimSun" w:hAnsi="SimSun" w:eastAsia="SimSun" w:cs="SimSun"/>
          <w:sz w:val="21"/>
          <w:szCs w:val="21"/>
        </w:rPr>
        <w:t>本章主要介绍数据存储容量、延迟、安全、成本、数据的积</w:t>
      </w:r>
      <w:r>
        <w:rPr>
          <w:rFonts w:ascii="SimSun" w:hAnsi="SimSun" w:eastAsia="SimSun" w:cs="SimSun"/>
          <w:sz w:val="21"/>
          <w:szCs w:val="21"/>
          <w:spacing w:val="-1"/>
        </w:rPr>
        <w:t>累和灵活性等问题。对集</w:t>
      </w:r>
      <w:r>
        <w:rPr>
          <w:rFonts w:ascii="SimSun" w:hAnsi="SimSun" w:eastAsia="SimSun" w:cs="SimSun"/>
          <w:sz w:val="21"/>
          <w:szCs w:val="21"/>
        </w:rPr>
        <w:t xml:space="preserve"> </w:t>
      </w:r>
      <w:r>
        <w:rPr>
          <w:rFonts w:ascii="SimSun" w:hAnsi="SimSun" w:eastAsia="SimSun" w:cs="SimSun"/>
          <w:sz w:val="21"/>
          <w:szCs w:val="21"/>
          <w:spacing w:val="1"/>
        </w:rPr>
        <w:t>中常用的存储模型，如存储介质、直接连接存储、网络连接存</w:t>
      </w:r>
      <w:r>
        <w:rPr>
          <w:rFonts w:ascii="SimSun" w:hAnsi="SimSun" w:eastAsia="SimSun" w:cs="SimSun"/>
          <w:sz w:val="21"/>
          <w:szCs w:val="21"/>
        </w:rPr>
        <w:t>储、存储域网络存储等做了 </w:t>
      </w:r>
      <w:r>
        <w:rPr>
          <w:rFonts w:ascii="SimSun" w:hAnsi="SimSun" w:eastAsia="SimSun" w:cs="SimSun"/>
          <w:sz w:val="21"/>
          <w:szCs w:val="21"/>
          <w:spacing w:val="1"/>
        </w:rPr>
        <w:t>较简单的介绍。对大数据存储、大图存储、数据云存储和数据存储的可靠性做了</w:t>
      </w:r>
      <w:r>
        <w:rPr>
          <w:rFonts w:ascii="SimSun" w:hAnsi="SimSun" w:eastAsia="SimSun" w:cs="SimSun"/>
          <w:sz w:val="21"/>
          <w:szCs w:val="21"/>
        </w:rPr>
        <w:t>较详细的 </w:t>
      </w:r>
      <w:r>
        <w:rPr>
          <w:rFonts w:ascii="SimSun" w:hAnsi="SimSun" w:eastAsia="SimSun" w:cs="SimSun"/>
          <w:sz w:val="21"/>
          <w:szCs w:val="21"/>
          <w:spacing w:val="-9"/>
        </w:rPr>
        <w:t>介绍。</w:t>
      </w:r>
    </w:p>
    <w:p>
      <w:pPr>
        <w:pStyle w:val="BodyText"/>
        <w:spacing w:line="247" w:lineRule="auto"/>
        <w:rPr/>
      </w:pPr>
      <w:r/>
    </w:p>
    <w:p>
      <w:pPr>
        <w:pStyle w:val="BodyText"/>
        <w:spacing w:line="247"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ind w:firstLine="7860"/>
        <w:spacing w:line="889" w:lineRule="exact"/>
        <w:rPr/>
      </w:pPr>
      <w:r>
        <w:rPr>
          <w:position w:val="-17"/>
        </w:rPr>
        <w:drawing>
          <wp:inline distT="0" distB="0" distL="0" distR="0">
            <wp:extent cx="336541" cy="564303"/>
            <wp:effectExtent l="0" t="0" r="0" b="0"/>
            <wp:docPr id="406" name="IM 406"/>
            <wp:cNvGraphicFramePr/>
            <a:graphic>
              <a:graphicData uri="http://schemas.openxmlformats.org/drawingml/2006/picture">
                <pic:pic>
                  <pic:nvPicPr>
                    <pic:cNvPr id="406" name="IM 406"/>
                    <pic:cNvPicPr/>
                  </pic:nvPicPr>
                  <pic:blipFill>
                    <a:blip r:embed="rId365"/>
                    <a:stretch>
                      <a:fillRect/>
                    </a:stretch>
                  </pic:blipFill>
                  <pic:spPr>
                    <a:xfrm rot="0">
                      <a:off x="0" y="0"/>
                      <a:ext cx="336541" cy="564303"/>
                    </a:xfrm>
                    <a:prstGeom prst="rect">
                      <a:avLst/>
                    </a:prstGeom>
                  </pic:spPr>
                </pic:pic>
              </a:graphicData>
            </a:graphic>
          </wp:inline>
        </w:drawing>
      </w:r>
    </w:p>
    <w:p>
      <w:pPr>
        <w:spacing w:line="889" w:lineRule="exact"/>
        <w:sectPr>
          <w:footerReference w:type="default" r:id="rId12"/>
          <w:pgSz w:w="9910" w:h="14230"/>
          <w:pgMar w:top="699" w:right="69" w:bottom="1" w:left="729" w:header="0" w:footer="0" w:gutter="0"/>
        </w:sectPr>
        <w:rPr/>
      </w:pPr>
    </w:p>
    <w:p>
      <w:pPr>
        <w:pStyle w:val="BodyText"/>
        <w:spacing w:line="437" w:lineRule="auto"/>
        <w:rPr/>
      </w:pPr>
      <w:r/>
    </w:p>
    <w:p>
      <w:pPr>
        <w:ind w:left="1926"/>
        <w:spacing w:before="143" w:line="212" w:lineRule="auto"/>
        <w:rPr>
          <w:rFonts w:ascii="SimSun" w:hAnsi="SimSun" w:eastAsia="SimSun" w:cs="SimSun"/>
          <w:sz w:val="44"/>
          <w:szCs w:val="44"/>
        </w:rPr>
      </w:pPr>
      <w:r>
        <w:rPr>
          <w:rFonts w:ascii="SimSun" w:hAnsi="SimSun" w:eastAsia="SimSun" w:cs="SimSun"/>
          <w:sz w:val="44"/>
          <w:szCs w:val="44"/>
          <w:b/>
          <w:bCs/>
          <w:spacing w:val="20"/>
        </w:rPr>
        <w:t>第9章</w:t>
      </w:r>
      <w:r>
        <w:rPr>
          <w:rFonts w:ascii="SimSun" w:hAnsi="SimSun" w:eastAsia="SimSun" w:cs="SimSun"/>
          <w:sz w:val="44"/>
          <w:szCs w:val="44"/>
          <w:spacing w:val="159"/>
        </w:rPr>
        <w:t xml:space="preserve"> </w:t>
      </w:r>
      <w:r>
        <w:rPr>
          <w:rFonts w:ascii="Times New Roman" w:hAnsi="Times New Roman" w:eastAsia="Times New Roman" w:cs="Times New Roman"/>
          <w:sz w:val="44"/>
          <w:szCs w:val="44"/>
          <w:b/>
          <w:bCs/>
        </w:rPr>
        <w:t>NoSQL</w:t>
      </w:r>
      <w:r>
        <w:rPr>
          <w:rFonts w:ascii="Times New Roman" w:hAnsi="Times New Roman" w:eastAsia="Times New Roman" w:cs="Times New Roman"/>
          <w:sz w:val="44"/>
          <w:szCs w:val="44"/>
          <w:b/>
          <w:bCs/>
          <w:spacing w:val="20"/>
        </w:rPr>
        <w:t xml:space="preserve"> </w:t>
      </w:r>
      <w:r>
        <w:rPr>
          <w:rFonts w:ascii="SimSun" w:hAnsi="SimSun" w:eastAsia="SimSun" w:cs="SimSun"/>
          <w:sz w:val="44"/>
          <w:szCs w:val="44"/>
          <w:b/>
          <w:bCs/>
          <w:spacing w:val="20"/>
        </w:rPr>
        <w:t>数据库</w:t>
      </w:r>
    </w:p>
    <w:p>
      <w:pPr>
        <w:pStyle w:val="BodyText"/>
        <w:spacing w:line="390" w:lineRule="auto"/>
        <w:rPr/>
      </w:pPr>
      <w:r/>
    </w:p>
    <w:p>
      <w:pPr>
        <w:spacing w:before="69"/>
        <w:rPr>
          <w:rFonts w:ascii="SimSun" w:hAnsi="SimSun" w:eastAsia="SimSun" w:cs="SimSun"/>
          <w:sz w:val="21"/>
          <w:szCs w:val="21"/>
        </w:rPr>
      </w:pPr>
      <w:r>
        <w:rPr>
          <w:rFonts w:ascii="SimSun" w:hAnsi="SimSun" w:eastAsia="SimSun" w:cs="SimSun"/>
          <w:sz w:val="21"/>
          <w:szCs w:val="21"/>
          <w:position w:val="-4"/>
        </w:rPr>
        <w:drawing>
          <wp:inline distT="0" distB="0" distL="0" distR="0">
            <wp:extent cx="412747" cy="317436"/>
            <wp:effectExtent l="0" t="0" r="0" b="0"/>
            <wp:docPr id="408" name="IM 408"/>
            <wp:cNvGraphicFramePr/>
            <a:graphic>
              <a:graphicData uri="http://schemas.openxmlformats.org/drawingml/2006/picture">
                <pic:pic>
                  <pic:nvPicPr>
                    <pic:cNvPr id="408" name="IM 408"/>
                    <pic:cNvPicPr/>
                  </pic:nvPicPr>
                  <pic:blipFill>
                    <a:blip r:embed="rId366"/>
                    <a:stretch>
                      <a:fillRect/>
                    </a:stretch>
                  </pic:blipFill>
                  <pic:spPr>
                    <a:xfrm rot="0">
                      <a:off x="0" y="0"/>
                      <a:ext cx="412747" cy="317436"/>
                    </a:xfrm>
                    <a:prstGeom prst="rect">
                      <a:avLst/>
                    </a:prstGeom>
                  </pic:spPr>
                </pic:pic>
              </a:graphicData>
            </a:graphic>
          </wp:inline>
        </w:drawing>
      </w:r>
      <w:r>
        <w:rPr>
          <w:rFonts w:ascii="SimSun" w:hAnsi="SimSun" w:eastAsia="SimSun" w:cs="SimSun"/>
          <w:sz w:val="21"/>
          <w:szCs w:val="21"/>
          <w:spacing w:val="-6"/>
        </w:rPr>
        <w:t>本章主要内容</w:t>
      </w:r>
    </w:p>
    <w:p>
      <w:pPr>
        <w:pStyle w:val="BodyText"/>
        <w:ind w:firstLine="390"/>
        <w:spacing w:before="219" w:line="7489" w:lineRule="exact"/>
        <w:rPr/>
      </w:pPr>
      <w:r>
        <w:rPr>
          <w:position w:val="-149"/>
        </w:rPr>
        <w:pict>
          <v:group id="_x0000_s1190" style="mso-position-vertical-relative:line;mso-position-horizontal-relative:char;width:355.05pt;height:374.5pt;" filled="false" stroked="false" coordsize="7100,7490" coordorigin="0,0">
            <v:shape id="_x0000_s1192" style="position:absolute;left:0;top:0;width:7100;height:7490;" filled="false" stroked="false" type="#_x0000_t75">
              <v:imagedata o:title="" r:id="rId367"/>
            </v:shape>
            <v:shape id="_x0000_s1194" style="position:absolute;left:2429;top:106;width:4513;height:7274;" filled="false" stroked="false" type="#_x0000_t202">
              <v:fill on="false"/>
              <v:stroke on="false"/>
              <v:path/>
              <v:imagedata o:title=""/>
              <o:lock v:ext="edit" aspectratio="false"/>
              <v:textbox inset="0mm,0mm,0mm,0mm">
                <w:txbxContent>
                  <w:p>
                    <w:pPr>
                      <w:ind w:left="1980"/>
                      <w:spacing w:before="20" w:line="220" w:lineRule="auto"/>
                      <w:rPr>
                        <w:rFonts w:ascii="SimSun" w:hAnsi="SimSun" w:eastAsia="SimSun" w:cs="SimSun"/>
                        <w:sz w:val="14"/>
                        <w:szCs w:val="14"/>
                      </w:rPr>
                    </w:pPr>
                    <w:r>
                      <w:rPr>
                        <w:rFonts w:ascii="SimSun" w:hAnsi="SimSun" w:eastAsia="SimSun" w:cs="SimSun"/>
                        <w:sz w:val="14"/>
                        <w:szCs w:val="14"/>
                        <w:spacing w:val="-2"/>
                      </w:rPr>
                      <w:t>非结构化问题</w:t>
                    </w:r>
                  </w:p>
                  <w:p>
                    <w:pPr>
                      <w:ind w:left="100"/>
                      <w:spacing w:before="32" w:line="219" w:lineRule="auto"/>
                      <w:rPr>
                        <w:rFonts w:ascii="SimSun" w:hAnsi="SimSun" w:eastAsia="SimSun" w:cs="SimSun"/>
                        <w:sz w:val="14"/>
                        <w:szCs w:val="14"/>
                      </w:rPr>
                    </w:pPr>
                    <w:r>
                      <w:rPr>
                        <w:rFonts w:ascii="SimSun" w:hAnsi="SimSun" w:eastAsia="SimSun" w:cs="SimSun"/>
                        <w:sz w:val="14"/>
                        <w:szCs w:val="14"/>
                      </w:rPr>
                      <w:t>NoSQL</w:t>
                    </w:r>
                    <w:r>
                      <w:rPr>
                        <w:rFonts w:ascii="SimSun" w:hAnsi="SimSun" w:eastAsia="SimSun" w:cs="SimSun"/>
                        <w:sz w:val="14"/>
                        <w:szCs w:val="14"/>
                        <w:spacing w:val="-9"/>
                      </w:rPr>
                      <w:t xml:space="preserve"> </w:t>
                    </w:r>
                    <w:r>
                      <w:rPr>
                        <w:rFonts w:ascii="SimSun" w:hAnsi="SimSun" w:eastAsia="SimSun" w:cs="SimSun"/>
                        <w:sz w:val="14"/>
                        <w:szCs w:val="14"/>
                        <w:spacing w:val="7"/>
                      </w:rPr>
                      <w:t>概述</w:t>
                    </w:r>
                  </w:p>
                  <w:p>
                    <w:pPr>
                      <w:ind w:left="1969"/>
                      <w:spacing w:before="30" w:line="212" w:lineRule="auto"/>
                      <w:rPr>
                        <w:rFonts w:ascii="SimSun" w:hAnsi="SimSun" w:eastAsia="SimSun" w:cs="SimSun"/>
                        <w:sz w:val="14"/>
                        <w:szCs w:val="14"/>
                      </w:rPr>
                    </w:pPr>
                    <w:r>
                      <w:rPr>
                        <w:rFonts w:ascii="Times New Roman" w:hAnsi="Times New Roman" w:eastAsia="Times New Roman" w:cs="Times New Roman"/>
                        <w:sz w:val="14"/>
                        <w:szCs w:val="14"/>
                        <w:color w:val="FFFFFF"/>
                        <w:spacing w:val="-1"/>
                      </w:rPr>
                      <w:t>NoSQL</w:t>
                    </w:r>
                    <w:r>
                      <w:rPr>
                        <w:rFonts w:ascii="SimSun" w:hAnsi="SimSun" w:eastAsia="SimSun" w:cs="SimSun"/>
                        <w:sz w:val="14"/>
                        <w:szCs w:val="14"/>
                        <w:color w:val="FFFFFF"/>
                        <w:spacing w:val="-1"/>
                      </w:rPr>
                      <w:t>的产生</w:t>
                    </w:r>
                  </w:p>
                  <w:p>
                    <w:pPr>
                      <w:spacing w:line="321" w:lineRule="auto"/>
                      <w:rPr>
                        <w:rFonts w:ascii="Arial"/>
                        <w:sz w:val="21"/>
                      </w:rPr>
                    </w:pPr>
                    <w:r/>
                  </w:p>
                  <w:p>
                    <w:pPr>
                      <w:ind w:left="2310"/>
                      <w:spacing w:before="46" w:line="212" w:lineRule="auto"/>
                      <w:rPr>
                        <w:rFonts w:ascii="SimSun" w:hAnsi="SimSun" w:eastAsia="SimSun" w:cs="SimSun"/>
                        <w:sz w:val="14"/>
                        <w:szCs w:val="14"/>
                      </w:rPr>
                    </w:pPr>
                    <w:r>
                      <w:rPr>
                        <w:rFonts w:ascii="Times New Roman" w:hAnsi="Times New Roman" w:eastAsia="Times New Roman" w:cs="Times New Roman"/>
                        <w:sz w:val="14"/>
                        <w:szCs w:val="14"/>
                        <w:spacing w:val="-1"/>
                      </w:rPr>
                      <w:t>NoSQL</w:t>
                    </w:r>
                    <w:r>
                      <w:rPr>
                        <w:rFonts w:ascii="SimSun" w:hAnsi="SimSun" w:eastAsia="SimSun" w:cs="SimSun"/>
                        <w:sz w:val="14"/>
                        <w:szCs w:val="14"/>
                        <w:spacing w:val="-1"/>
                      </w:rPr>
                      <w:t>的特点</w:t>
                    </w:r>
                  </w:p>
                  <w:p>
                    <w:pPr>
                      <w:ind w:left="20"/>
                      <w:spacing w:before="19" w:line="212" w:lineRule="auto"/>
                      <w:rPr>
                        <w:rFonts w:ascii="SimSun" w:hAnsi="SimSun" w:eastAsia="SimSun" w:cs="SimSun"/>
                        <w:sz w:val="14"/>
                        <w:szCs w:val="14"/>
                      </w:rPr>
                    </w:pPr>
                    <w:r>
                      <w:rPr>
                        <w:rFonts w:ascii="Times New Roman" w:hAnsi="Times New Roman" w:eastAsia="Times New Roman" w:cs="Times New Roman"/>
                        <w:sz w:val="14"/>
                        <w:szCs w:val="14"/>
                        <w:spacing w:val="-1"/>
                      </w:rPr>
                      <w:t>NoSQL</w:t>
                    </w:r>
                    <w:r>
                      <w:rPr>
                        <w:rFonts w:ascii="SimSun" w:hAnsi="SimSun" w:eastAsia="SimSun" w:cs="SimSun"/>
                        <w:sz w:val="14"/>
                        <w:szCs w:val="14"/>
                        <w:spacing w:val="-1"/>
                      </w:rPr>
                      <w:t>的特点与问题</w:t>
                    </w:r>
                  </w:p>
                  <w:p>
                    <w:pPr>
                      <w:ind w:left="2320"/>
                      <w:spacing w:before="43" w:line="221" w:lineRule="auto"/>
                      <w:rPr>
                        <w:rFonts w:ascii="SimSun" w:hAnsi="SimSun" w:eastAsia="SimSun" w:cs="SimSun"/>
                        <w:sz w:val="14"/>
                        <w:szCs w:val="14"/>
                      </w:rPr>
                    </w:pPr>
                    <w:r>
                      <w:rPr>
                        <w:rFonts w:ascii="SimSun" w:hAnsi="SimSun" w:eastAsia="SimSun" w:cs="SimSun"/>
                        <w:sz w:val="14"/>
                        <w:szCs w:val="14"/>
                        <w:spacing w:val="-1"/>
                      </w:rPr>
                      <w:t>NoSQL</w:t>
                    </w:r>
                    <w:r>
                      <w:rPr>
                        <w:rFonts w:ascii="SimSun" w:hAnsi="SimSun" w:eastAsia="SimSun" w:cs="SimSun"/>
                        <w:sz w:val="14"/>
                        <w:szCs w:val="14"/>
                        <w:spacing w:val="24"/>
                      </w:rPr>
                      <w:t xml:space="preserve"> </w:t>
                    </w:r>
                    <w:r>
                      <w:rPr>
                        <w:rFonts w:ascii="SimSun" w:hAnsi="SimSun" w:eastAsia="SimSun" w:cs="SimSun"/>
                        <w:sz w:val="14"/>
                        <w:szCs w:val="14"/>
                        <w:spacing w:val="-1"/>
                      </w:rPr>
                      <w:t>面对的问题</w:t>
                    </w:r>
                  </w:p>
                  <w:p>
                    <w:pPr>
                      <w:ind w:left="2680"/>
                      <w:spacing w:before="211" w:line="219" w:lineRule="auto"/>
                      <w:rPr>
                        <w:rFonts w:ascii="SimSun" w:hAnsi="SimSun" w:eastAsia="SimSun" w:cs="SimSun"/>
                        <w:sz w:val="14"/>
                        <w:szCs w:val="14"/>
                      </w:rPr>
                    </w:pPr>
                    <w:r>
                      <w:rPr>
                        <w:rFonts w:ascii="SimSun" w:hAnsi="SimSun" w:eastAsia="SimSun" w:cs="SimSun"/>
                        <w:sz w:val="14"/>
                        <w:szCs w:val="14"/>
                        <w:spacing w:val="-1"/>
                      </w:rPr>
                      <w:t>键值存储方式</w:t>
                    </w:r>
                  </w:p>
                  <w:p>
                    <w:pPr>
                      <w:ind w:left="2680"/>
                      <w:spacing w:before="204" w:line="219" w:lineRule="auto"/>
                      <w:rPr>
                        <w:rFonts w:ascii="SimSun" w:hAnsi="SimSun" w:eastAsia="SimSun" w:cs="SimSun"/>
                        <w:sz w:val="14"/>
                        <w:szCs w:val="14"/>
                      </w:rPr>
                    </w:pPr>
                    <w:r>
                      <w:rPr>
                        <w:rFonts w:ascii="SimSun" w:hAnsi="SimSun" w:eastAsia="SimSun" w:cs="SimSun"/>
                        <w:sz w:val="14"/>
                        <w:szCs w:val="14"/>
                        <w:spacing w:val="-5"/>
                      </w:rPr>
                      <w:t>文档存储方式</w:t>
                    </w:r>
                  </w:p>
                  <w:p>
                    <w:pPr>
                      <w:ind w:left="2680"/>
                      <w:spacing w:before="204" w:line="219" w:lineRule="auto"/>
                      <w:rPr>
                        <w:rFonts w:ascii="SimSun" w:hAnsi="SimSun" w:eastAsia="SimSun" w:cs="SimSun"/>
                        <w:sz w:val="14"/>
                        <w:szCs w:val="14"/>
                      </w:rPr>
                    </w:pPr>
                    <w:r>
                      <w:rPr>
                        <w:rFonts w:ascii="SimSun" w:hAnsi="SimSun" w:eastAsia="SimSun" w:cs="SimSun"/>
                        <w:sz w:val="14"/>
                        <w:szCs w:val="14"/>
                        <w:spacing w:val="-2"/>
                      </w:rPr>
                      <w:t>列存储方式</w:t>
                    </w:r>
                  </w:p>
                  <w:p>
                    <w:pPr>
                      <w:ind w:left="2680"/>
                      <w:spacing w:before="204" w:line="219" w:lineRule="auto"/>
                      <w:rPr>
                        <w:rFonts w:ascii="SimSun" w:hAnsi="SimSun" w:eastAsia="SimSun" w:cs="SimSun"/>
                        <w:sz w:val="14"/>
                        <w:szCs w:val="14"/>
                      </w:rPr>
                    </w:pPr>
                    <w:r>
                      <w:rPr>
                        <w:rFonts w:ascii="SimSun" w:hAnsi="SimSun" w:eastAsia="SimSun" w:cs="SimSun"/>
                        <w:sz w:val="14"/>
                        <w:szCs w:val="14"/>
                        <w:spacing w:val="-3"/>
                      </w:rPr>
                      <w:t>图形存储方式</w:t>
                    </w:r>
                  </w:p>
                  <w:p>
                    <w:pPr>
                      <w:ind w:right="17"/>
                      <w:spacing w:before="184" w:line="219" w:lineRule="auto"/>
                      <w:jc w:val="right"/>
                      <w:rPr>
                        <w:rFonts w:ascii="SimSun" w:hAnsi="SimSun" w:eastAsia="SimSun" w:cs="SimSun"/>
                        <w:sz w:val="14"/>
                        <w:szCs w:val="14"/>
                      </w:rPr>
                    </w:pPr>
                    <w:r>
                      <w:rPr>
                        <w:rFonts w:ascii="SimSun" w:hAnsi="SimSun" w:eastAsia="SimSun" w:cs="SimSun"/>
                        <w:sz w:val="14"/>
                        <w:szCs w:val="14"/>
                        <w:spacing w:val="-1"/>
                      </w:rPr>
                      <w:t>存储类型对应的NoSQL 数据库</w:t>
                    </w:r>
                  </w:p>
                  <w:p>
                    <w:pPr>
                      <w:ind w:left="2570"/>
                      <w:spacing w:before="238"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Cassandra</w:t>
                    </w:r>
                  </w:p>
                  <w:p>
                    <w:pPr>
                      <w:ind w:left="2570"/>
                      <w:spacing w:before="266" w:line="18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Lucene</w:t>
                    </w:r>
                  </w:p>
                  <w:p>
                    <w:pPr>
                      <w:spacing w:line="250" w:lineRule="auto"/>
                      <w:rPr>
                        <w:rFonts w:ascii="Arial"/>
                        <w:sz w:val="21"/>
                      </w:rPr>
                    </w:pPr>
                    <w:r/>
                  </w:p>
                  <w:p>
                    <w:pPr>
                      <w:ind w:left="2550"/>
                      <w:spacing w:before="40"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color w:val="FFFFFF"/>
                        <w:spacing w:val="-1"/>
                      </w:rPr>
                      <w:t>Riak</w:t>
                    </w:r>
                  </w:p>
                  <w:p>
                    <w:pPr>
                      <w:ind w:left="2570"/>
                      <w:spacing w:before="270"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CouchDB</w:t>
                    </w:r>
                  </w:p>
                  <w:p>
                    <w:pPr>
                      <w:ind w:left="2570"/>
                      <w:spacing w:before="244"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rPr>
                      <w:t>Neo4j</w:t>
                    </w:r>
                  </w:p>
                  <w:p>
                    <w:pPr>
                      <w:ind w:left="100"/>
                      <w:spacing w:before="42" w:line="212" w:lineRule="auto"/>
                      <w:rPr>
                        <w:rFonts w:ascii="SimSun" w:hAnsi="SimSun" w:eastAsia="SimSun" w:cs="SimSun"/>
                        <w:sz w:val="14"/>
                        <w:szCs w:val="14"/>
                      </w:rPr>
                    </w:pPr>
                    <w:r>
                      <w:rPr>
                        <w:rFonts w:ascii="SimSun" w:hAnsi="SimSun" w:eastAsia="SimSun" w:cs="SimSun"/>
                        <w:sz w:val="14"/>
                        <w:szCs w:val="14"/>
                        <w:spacing w:val="-1"/>
                      </w:rPr>
                      <w:t>常用的</w:t>
                    </w:r>
                    <w:r>
                      <w:rPr>
                        <w:rFonts w:ascii="Times New Roman" w:hAnsi="Times New Roman" w:eastAsia="Times New Roman" w:cs="Times New Roman"/>
                        <w:sz w:val="14"/>
                        <w:szCs w:val="14"/>
                        <w:spacing w:val="-1"/>
                      </w:rPr>
                      <w:t>NoSQL</w:t>
                    </w:r>
                    <w:r>
                      <w:rPr>
                        <w:rFonts w:ascii="SimSun" w:hAnsi="SimSun" w:eastAsia="SimSun" w:cs="SimSun"/>
                        <w:sz w:val="14"/>
                        <w:szCs w:val="14"/>
                        <w:spacing w:val="-1"/>
                      </w:rPr>
                      <w:t>数据库</w:t>
                    </w:r>
                  </w:p>
                  <w:p>
                    <w:pPr>
                      <w:ind w:left="2570"/>
                      <w:spacing w:before="59" w:line="21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Oracle</w:t>
                    </w:r>
                    <w:r>
                      <w:rPr>
                        <w:rFonts w:ascii="SimSun" w:hAnsi="SimSun" w:eastAsia="SimSun" w:cs="SimSun"/>
                        <w:sz w:val="14"/>
                        <w:szCs w:val="14"/>
                        <w:spacing w:val="-1"/>
                      </w:rPr>
                      <w:t>的</w:t>
                    </w:r>
                    <w:r>
                      <w:rPr>
                        <w:rFonts w:ascii="Times New Roman" w:hAnsi="Times New Roman" w:eastAsia="Times New Roman" w:cs="Times New Roman"/>
                        <w:sz w:val="14"/>
                        <w:szCs w:val="14"/>
                        <w:spacing w:val="-1"/>
                      </w:rPr>
                      <w:t>NoSQL</w:t>
                    </w:r>
                  </w:p>
                  <w:p>
                    <w:pPr>
                      <w:ind w:left="2570"/>
                      <w:spacing w:before="217" w:line="21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2"/>
                      </w:rPr>
                      <w:t>Hadoop</w:t>
                    </w:r>
                    <w:r>
                      <w:rPr>
                        <w:rFonts w:ascii="SimSun" w:hAnsi="SimSun" w:eastAsia="SimSun" w:cs="SimSun"/>
                        <w:sz w:val="14"/>
                        <w:szCs w:val="14"/>
                        <w:spacing w:val="-2"/>
                      </w:rPr>
                      <w:t>的</w:t>
                    </w:r>
                    <w:r>
                      <w:rPr>
                        <w:rFonts w:ascii="Times New Roman" w:hAnsi="Times New Roman" w:eastAsia="Times New Roman" w:cs="Times New Roman"/>
                        <w:sz w:val="14"/>
                        <w:szCs w:val="14"/>
                        <w:spacing w:val="-2"/>
                      </w:rPr>
                      <w:t>HBase</w:t>
                    </w:r>
                  </w:p>
                  <w:p>
                    <w:pPr>
                      <w:ind w:left="2570"/>
                      <w:spacing w:before="250"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Bigtable</w:t>
                    </w:r>
                  </w:p>
                  <w:p>
                    <w:pPr>
                      <w:spacing w:line="244" w:lineRule="auto"/>
                      <w:rPr>
                        <w:rFonts w:ascii="Arial"/>
                        <w:sz w:val="21"/>
                      </w:rPr>
                    </w:pPr>
                    <w:r/>
                  </w:p>
                  <w:p>
                    <w:pPr>
                      <w:ind w:left="2570"/>
                      <w:spacing w:before="41" w:line="18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DynamoDB</w:t>
                    </w:r>
                  </w:p>
                  <w:p>
                    <w:pPr>
                      <w:ind w:left="2570"/>
                      <w:spacing w:before="256" w:line="185"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1"/>
                      </w:rPr>
                      <w:t>MongoDB</w:t>
                    </w:r>
                  </w:p>
                </w:txbxContent>
              </v:textbox>
            </v:shape>
            <v:shape id="_x0000_s1196" style="position:absolute;left:2510;top:2542;width:1443;height:187;" filled="false" stroked="false" type="#_x0000_t202">
              <v:fill on="false"/>
              <v:stroke on="false"/>
              <v:path/>
              <v:imagedata o:title=""/>
              <o:lock v:ext="edit" aspectratio="false"/>
              <v:textbox inset="0mm,0mm,0mm,0mm">
                <w:txbxContent>
                  <w:p>
                    <w:pPr>
                      <w:ind w:left="20"/>
                      <w:spacing w:before="20" w:line="212" w:lineRule="auto"/>
                      <w:rPr>
                        <w:rFonts w:ascii="SimSun" w:hAnsi="SimSun" w:eastAsia="SimSun" w:cs="SimSun"/>
                        <w:sz w:val="14"/>
                        <w:szCs w:val="14"/>
                      </w:rPr>
                    </w:pPr>
                    <w:r>
                      <w:rPr>
                        <w:rFonts w:ascii="Times New Roman" w:hAnsi="Times New Roman" w:eastAsia="Times New Roman" w:cs="Times New Roman"/>
                        <w:sz w:val="14"/>
                        <w:szCs w:val="14"/>
                        <w:spacing w:val="-1"/>
                      </w:rPr>
                      <w:t>NoSQL</w:t>
                    </w:r>
                    <w:r>
                      <w:rPr>
                        <w:rFonts w:ascii="SimSun" w:hAnsi="SimSun" w:eastAsia="SimSun" w:cs="SimSun"/>
                        <w:sz w:val="14"/>
                        <w:szCs w:val="14"/>
                        <w:spacing w:val="-1"/>
                      </w:rPr>
                      <w:t>的主要存储方式</w:t>
                    </w:r>
                  </w:p>
                </w:txbxContent>
              </v:textbox>
            </v:shape>
            <v:shape id="_x0000_s1198" style="position:absolute;left:210;top:3652;width:894;height:187;" filled="false" stroked="false" type="#_x0000_t202">
              <v:fill on="false"/>
              <v:stroke on="false"/>
              <v:path/>
              <v:imagedata o:title=""/>
              <o:lock v:ext="edit" aspectratio="false"/>
              <v:textbox inset="0mm,0mm,0mm,0mm">
                <w:txbxContent>
                  <w:p>
                    <w:pPr>
                      <w:ind w:left="20"/>
                      <w:spacing w:before="20" w:line="212" w:lineRule="auto"/>
                      <w:rPr>
                        <w:rFonts w:ascii="SimSun" w:hAnsi="SimSun" w:eastAsia="SimSun" w:cs="SimSun"/>
                        <w:sz w:val="14"/>
                        <w:szCs w:val="14"/>
                      </w:rPr>
                    </w:pPr>
                    <w:r>
                      <w:rPr>
                        <w:rFonts w:ascii="Times New Roman" w:hAnsi="Times New Roman" w:eastAsia="Times New Roman" w:cs="Times New Roman"/>
                        <w:sz w:val="14"/>
                        <w:szCs w:val="14"/>
                        <w:spacing w:val="-1"/>
                      </w:rPr>
                      <w:t>NoSQL</w:t>
                    </w:r>
                    <w:r>
                      <w:rPr>
                        <w:rFonts w:ascii="SimSun" w:hAnsi="SimSun" w:eastAsia="SimSun" w:cs="SimSun"/>
                        <w:sz w:val="14"/>
                        <w:szCs w:val="14"/>
                        <w:spacing w:val="-1"/>
                      </w:rPr>
                      <w:t>数据库</w:t>
                    </w:r>
                  </w:p>
                </w:txbxContent>
              </v:textbox>
            </v:shape>
          </v:group>
        </w:pict>
      </w:r>
    </w:p>
    <w:p>
      <w:pPr>
        <w:ind w:left="20" w:firstLine="429"/>
        <w:spacing w:before="237" w:line="255" w:lineRule="auto"/>
        <w:jc w:val="both"/>
        <w:rPr>
          <w:rFonts w:ascii="SimSun" w:hAnsi="SimSun" w:eastAsia="SimSun" w:cs="SimSun"/>
          <w:sz w:val="21"/>
          <w:szCs w:val="21"/>
        </w:rPr>
      </w:pPr>
      <w:r>
        <w:rPr>
          <w:rFonts w:ascii="SimSun" w:hAnsi="SimSun" w:eastAsia="SimSun" w:cs="SimSun"/>
          <w:sz w:val="21"/>
          <w:szCs w:val="21"/>
          <w:spacing w:val="1"/>
        </w:rPr>
        <w:t>对结构化数据的存储与管理技术已经成熟并得到了广泛应用。由于非结</w:t>
      </w:r>
      <w:r>
        <w:rPr>
          <w:rFonts w:ascii="SimSun" w:hAnsi="SimSun" w:eastAsia="SimSun" w:cs="SimSun"/>
          <w:sz w:val="21"/>
          <w:szCs w:val="21"/>
        </w:rPr>
        <w:t>构化是大数据 </w:t>
      </w:r>
      <w:r>
        <w:rPr>
          <w:rFonts w:ascii="SimSun" w:hAnsi="SimSun" w:eastAsia="SimSun" w:cs="SimSun"/>
          <w:sz w:val="21"/>
          <w:szCs w:val="21"/>
          <w:spacing w:val="1"/>
        </w:rPr>
        <w:t>的重要特征之一，如何将大数据组织成合理的逻辑结构与存储结</w:t>
      </w:r>
      <w:r>
        <w:rPr>
          <w:rFonts w:ascii="SimSun" w:hAnsi="SimSun" w:eastAsia="SimSun" w:cs="SimSun"/>
          <w:sz w:val="21"/>
          <w:szCs w:val="21"/>
        </w:rPr>
        <w:t>构是大数据存储与管理中 </w:t>
      </w:r>
      <w:r>
        <w:rPr>
          <w:rFonts w:ascii="SimSun" w:hAnsi="SimSun" w:eastAsia="SimSun" w:cs="SimSun"/>
          <w:sz w:val="21"/>
          <w:szCs w:val="21"/>
          <w:spacing w:val="-3"/>
        </w:rPr>
        <w:t>的一个重要的、必须解决的问题。</w:t>
      </w:r>
    </w:p>
    <w:p>
      <w:pPr>
        <w:spacing w:line="255" w:lineRule="auto"/>
        <w:sectPr>
          <w:pgSz w:w="9910" w:h="14230"/>
          <w:pgMar w:top="1209" w:right="717" w:bottom="400" w:left="939" w:header="0" w:footer="0" w:gutter="0"/>
        </w:sectPr>
        <w:rPr>
          <w:rFonts w:ascii="SimSun" w:hAnsi="SimSun" w:eastAsia="SimSun" w:cs="SimSun"/>
          <w:sz w:val="21"/>
          <w:szCs w:val="21"/>
        </w:rPr>
      </w:pPr>
    </w:p>
    <w:p>
      <w:pPr>
        <w:ind w:firstLine="6080"/>
        <w:spacing w:line="319" w:lineRule="exact"/>
        <w:rPr/>
      </w:pPr>
      <w:r>
        <w:rPr>
          <w:position w:val="-6"/>
        </w:rPr>
        <w:pict>
          <v:group id="_x0000_s1200" style="mso-position-vertical-relative:line;mso-position-horizontal-relative:char;width:145.5pt;height:16pt;" filled="false" stroked="false" coordsize="2910,320" coordorigin="0,0">
            <v:shape id="_x0000_s1202" style="position:absolute;left:0;top:0;width:2910;height:320;" filled="false" stroked="false" type="#_x0000_t75">
              <v:imagedata o:title="" r:id="rId368"/>
            </v:shape>
            <v:shape id="_x0000_s1204" style="position:absolute;left:-20;top:-20;width:2950;height:360;" filled="false" stroked="false" type="#_x0000_t202">
              <v:fill on="false"/>
              <v:stroke on="false"/>
              <v:path/>
              <v:imagedata o:title=""/>
              <o:lock v:ext="edit" aspectratio="false"/>
              <v:textbox inset="0mm,0mm,0mm,0mm">
                <w:txbxContent>
                  <w:p>
                    <w:pPr>
                      <w:ind w:left="369"/>
                      <w:spacing w:before="111" w:line="223" w:lineRule="auto"/>
                      <w:rPr>
                        <w:rFonts w:ascii="STXinwei" w:hAnsi="STXinwei" w:eastAsia="STXinwei" w:cs="STXinwei"/>
                        <w:sz w:val="21"/>
                        <w:szCs w:val="21"/>
                      </w:rPr>
                    </w:pPr>
                    <w:r>
                      <w:rPr>
                        <w:rFonts w:ascii="STXinwei" w:hAnsi="STXinwei" w:eastAsia="STXinwei" w:cs="STXinwei"/>
                        <w:sz w:val="21"/>
                        <w:szCs w:val="21"/>
                        <w:spacing w:val="-1"/>
                      </w:rPr>
                      <w:t>第</w:t>
                    </w:r>
                    <w:r>
                      <w:rPr>
                        <w:rFonts w:ascii="STXinwei" w:hAnsi="STXinwei" w:eastAsia="STXinwei" w:cs="STXinwei"/>
                        <w:sz w:val="21"/>
                        <w:szCs w:val="21"/>
                        <w:spacing w:val="30"/>
                      </w:rPr>
                      <w:t xml:space="preserve"> </w:t>
                    </w:r>
                    <w:r>
                      <w:rPr>
                        <w:rFonts w:ascii="STXinwei" w:hAnsi="STXinwei" w:eastAsia="STXinwei" w:cs="STXinwei"/>
                        <w:sz w:val="21"/>
                        <w:szCs w:val="21"/>
                        <w:spacing w:val="-1"/>
                      </w:rPr>
                      <w:t>9</w:t>
                    </w:r>
                    <w:r>
                      <w:rPr>
                        <w:rFonts w:ascii="STXinwei" w:hAnsi="STXinwei" w:eastAsia="STXinwei" w:cs="STXinwei"/>
                        <w:sz w:val="21"/>
                        <w:szCs w:val="21"/>
                        <w:spacing w:val="46"/>
                      </w:rPr>
                      <w:t xml:space="preserve"> </w:t>
                    </w:r>
                    <w:r>
                      <w:rPr>
                        <w:rFonts w:ascii="STXinwei" w:hAnsi="STXinwei" w:eastAsia="STXinwei" w:cs="STXinwei"/>
                        <w:sz w:val="21"/>
                        <w:szCs w:val="21"/>
                        <w:spacing w:val="-1"/>
                      </w:rPr>
                      <w:t>章</w:t>
                    </w:r>
                    <w:r>
                      <w:rPr>
                        <w:rFonts w:ascii="STXinwei" w:hAnsi="STXinwei" w:eastAsia="STXinwei" w:cs="STXinwei"/>
                        <w:sz w:val="21"/>
                        <w:szCs w:val="21"/>
                        <w:spacing w:val="21"/>
                      </w:rPr>
                      <w:t xml:space="preserve">  </w:t>
                    </w:r>
                    <w:r>
                      <w:rPr>
                        <w:rFonts w:ascii="Times New Roman" w:hAnsi="Times New Roman" w:eastAsia="Times New Roman" w:cs="Times New Roman"/>
                        <w:sz w:val="21"/>
                        <w:szCs w:val="21"/>
                        <w:spacing w:val="-1"/>
                      </w:rPr>
                      <w:t>NoSQL </w:t>
                    </w:r>
                    <w:r>
                      <w:rPr>
                        <w:rFonts w:ascii="STXinwei" w:hAnsi="STXinwei" w:eastAsia="STXinwei" w:cs="STXinwei"/>
                        <w:sz w:val="21"/>
                        <w:szCs w:val="21"/>
                        <w:spacing w:val="-1"/>
                      </w:rPr>
                      <w:t>数据库</w:t>
                    </w:r>
                  </w:p>
                </w:txbxContent>
              </v:textbox>
            </v:shape>
          </v:group>
        </w:pict>
      </w:r>
    </w:p>
    <w:p>
      <w:pPr>
        <w:pStyle w:val="BodyText"/>
        <w:spacing w:line="292" w:lineRule="auto"/>
        <w:rPr/>
      </w:pPr>
      <w:r/>
    </w:p>
    <w:p>
      <w:pPr>
        <w:pStyle w:val="BodyText"/>
        <w:spacing w:line="292" w:lineRule="auto"/>
        <w:rPr/>
      </w:pPr>
      <w:r/>
    </w:p>
    <w:p>
      <w:pPr>
        <w:ind w:left="2714"/>
        <w:spacing w:before="117" w:line="221" w:lineRule="auto"/>
        <w:outlineLvl w:val="0"/>
        <w:rPr>
          <w:rFonts w:ascii="YouYuan" w:hAnsi="YouYuan" w:eastAsia="YouYuan" w:cs="YouYuan"/>
          <w:sz w:val="36"/>
          <w:szCs w:val="36"/>
        </w:rPr>
      </w:pPr>
      <w:r>
        <w:rPr>
          <w:rFonts w:ascii="YouYuan" w:hAnsi="YouYuan" w:eastAsia="YouYuan" w:cs="YouYuan"/>
          <w:sz w:val="36"/>
          <w:szCs w:val="36"/>
          <w:b/>
          <w:bCs/>
          <w:spacing w:val="-7"/>
        </w:rPr>
        <w:t>9.1</w:t>
      </w:r>
      <w:r>
        <w:rPr>
          <w:rFonts w:ascii="YouYuan" w:hAnsi="YouYuan" w:eastAsia="YouYuan" w:cs="YouYuan"/>
          <w:sz w:val="36"/>
          <w:szCs w:val="36"/>
          <w:spacing w:val="-7"/>
        </w:rPr>
        <w:t xml:space="preserve">  </w:t>
      </w:r>
      <w:r>
        <w:rPr>
          <w:rFonts w:ascii="Times New Roman" w:hAnsi="Times New Roman" w:eastAsia="Times New Roman" w:cs="Times New Roman"/>
          <w:sz w:val="36"/>
          <w:szCs w:val="36"/>
          <w:b/>
          <w:bCs/>
          <w:spacing w:val="-7"/>
        </w:rPr>
        <w:t>NoSQL</w:t>
      </w:r>
      <w:r>
        <w:rPr>
          <w:rFonts w:ascii="Times New Roman" w:hAnsi="Times New Roman" w:eastAsia="Times New Roman" w:cs="Times New Roman"/>
          <w:sz w:val="36"/>
          <w:szCs w:val="36"/>
          <w:b/>
          <w:bCs/>
          <w:spacing w:val="32"/>
          <w:w w:val="101"/>
        </w:rPr>
        <w:t xml:space="preserve"> </w:t>
      </w:r>
      <w:r>
        <w:rPr>
          <w:rFonts w:ascii="YouYuan" w:hAnsi="YouYuan" w:eastAsia="YouYuan" w:cs="YouYuan"/>
          <w:sz w:val="36"/>
          <w:szCs w:val="36"/>
          <w:b/>
          <w:bCs/>
          <w:spacing w:val="-7"/>
        </w:rPr>
        <w:t>概述</w:t>
      </w:r>
    </w:p>
    <w:p>
      <w:pPr>
        <w:pStyle w:val="BodyText"/>
        <w:spacing w:line="400" w:lineRule="auto"/>
        <w:rPr/>
      </w:pPr>
      <w:r/>
    </w:p>
    <w:p>
      <w:pPr>
        <w:ind w:right="730" w:firstLine="429"/>
        <w:spacing w:before="69" w:line="255" w:lineRule="auto"/>
        <w:jc w:val="both"/>
        <w:rPr>
          <w:rFonts w:ascii="SimSun" w:hAnsi="SimSun" w:eastAsia="SimSun" w:cs="SimSun"/>
          <w:sz w:val="21"/>
          <w:szCs w:val="21"/>
        </w:rPr>
      </w:pPr>
      <w:r>
        <w:rPr>
          <w:rFonts w:ascii="SimSun" w:hAnsi="SimSun" w:eastAsia="SimSun" w:cs="SimSun"/>
          <w:sz w:val="21"/>
          <w:szCs w:val="21"/>
        </w:rPr>
        <w:t>数据库是按照数据结构来组织、存储和管理数据的仓库，而数据库技术是研究、管理</w:t>
      </w:r>
      <w:r>
        <w:rPr>
          <w:rFonts w:ascii="SimSun" w:hAnsi="SimSun" w:eastAsia="SimSun" w:cs="SimSun"/>
          <w:sz w:val="21"/>
          <w:szCs w:val="21"/>
          <w:spacing w:val="16"/>
        </w:rPr>
        <w:t xml:space="preserve"> </w:t>
      </w:r>
      <w:r>
        <w:rPr>
          <w:rFonts w:ascii="SimSun" w:hAnsi="SimSun" w:eastAsia="SimSun" w:cs="SimSun"/>
          <w:sz w:val="21"/>
          <w:szCs w:val="21"/>
        </w:rPr>
        <w:t>和应用数据库的技术。</w:t>
      </w:r>
      <w:r>
        <w:rPr>
          <w:rFonts w:ascii="Times New Roman" w:hAnsi="Times New Roman" w:eastAsia="Times New Roman" w:cs="Times New Roman"/>
          <w:sz w:val="21"/>
          <w:szCs w:val="21"/>
        </w:rPr>
        <w:t>NoSQL </w:t>
      </w:r>
      <w:r>
        <w:rPr>
          <w:rFonts w:ascii="SimSun" w:hAnsi="SimSun" w:eastAsia="SimSun" w:cs="SimSun"/>
          <w:sz w:val="21"/>
          <w:szCs w:val="21"/>
        </w:rPr>
        <w:t>代表一族产品及一系列的、不同类型的相</w:t>
      </w:r>
      <w:r>
        <w:rPr>
          <w:rFonts w:ascii="SimSun" w:hAnsi="SimSun" w:eastAsia="SimSun" w:cs="SimSun"/>
          <w:sz w:val="21"/>
          <w:szCs w:val="21"/>
          <w:spacing w:val="-1"/>
        </w:rPr>
        <w:t>互关联的数据存储</w:t>
      </w:r>
      <w:r>
        <w:rPr>
          <w:rFonts w:ascii="SimSun" w:hAnsi="SimSun" w:eastAsia="SimSun" w:cs="SimSun"/>
          <w:sz w:val="21"/>
          <w:szCs w:val="21"/>
        </w:rPr>
        <w:t xml:space="preserve"> </w:t>
      </w:r>
      <w:r>
        <w:rPr>
          <w:rFonts w:ascii="SimSun" w:hAnsi="SimSun" w:eastAsia="SimSun" w:cs="SimSun"/>
          <w:sz w:val="21"/>
          <w:szCs w:val="21"/>
          <w:spacing w:val="-9"/>
        </w:rPr>
        <w:t>与处理技术的集合。</w:t>
      </w:r>
    </w:p>
    <w:p>
      <w:pPr>
        <w:ind w:left="3"/>
        <w:spacing w:before="250" w:line="222" w:lineRule="auto"/>
        <w:outlineLvl w:val="1"/>
        <w:rPr>
          <w:rFonts w:ascii="SimHei" w:hAnsi="SimHei" w:eastAsia="SimHei" w:cs="SimHei"/>
          <w:sz w:val="29"/>
          <w:szCs w:val="29"/>
        </w:rPr>
      </w:pPr>
      <w:r>
        <w:rPr>
          <w:rFonts w:ascii="SimHei" w:hAnsi="SimHei" w:eastAsia="SimHei" w:cs="SimHei"/>
          <w:sz w:val="29"/>
          <w:szCs w:val="29"/>
          <w:b/>
          <w:bCs/>
          <w:spacing w:val="-14"/>
        </w:rPr>
        <w:t>9.1.1</w:t>
      </w:r>
      <w:r>
        <w:rPr>
          <w:rFonts w:ascii="SimHei" w:hAnsi="SimHei" w:eastAsia="SimHei" w:cs="SimHei"/>
          <w:sz w:val="29"/>
          <w:szCs w:val="29"/>
          <w:spacing w:val="116"/>
        </w:rPr>
        <w:t xml:space="preserve"> </w:t>
      </w:r>
      <w:r>
        <w:rPr>
          <w:rFonts w:ascii="SimHei" w:hAnsi="SimHei" w:eastAsia="SimHei" w:cs="SimHei"/>
          <w:sz w:val="29"/>
          <w:szCs w:val="29"/>
          <w:b/>
          <w:bCs/>
          <w:spacing w:val="-14"/>
        </w:rPr>
        <w:t>非结构化问题</w:t>
      </w:r>
    </w:p>
    <w:p>
      <w:pPr>
        <w:ind w:right="751" w:firstLine="429"/>
        <w:spacing w:before="293" w:line="257" w:lineRule="auto"/>
        <w:jc w:val="both"/>
        <w:rPr>
          <w:rFonts w:ascii="SimSun" w:hAnsi="SimSun" w:eastAsia="SimSun" w:cs="SimSun"/>
          <w:sz w:val="21"/>
          <w:szCs w:val="21"/>
        </w:rPr>
      </w:pPr>
      <w:r>
        <w:rPr>
          <w:rFonts w:ascii="SimSun" w:hAnsi="SimSun" w:eastAsia="SimSun" w:cs="SimSun"/>
          <w:sz w:val="21"/>
          <w:szCs w:val="21"/>
          <w:spacing w:val="1"/>
        </w:rPr>
        <w:t>可计算性问题是指可以使用计算机来解决的实际问题，而计算机本身的优势在于数值</w:t>
      </w:r>
      <w:r>
        <w:rPr>
          <w:rFonts w:ascii="SimSun" w:hAnsi="SimSun" w:eastAsia="SimSun" w:cs="SimSun"/>
          <w:sz w:val="21"/>
          <w:szCs w:val="21"/>
        </w:rPr>
        <w:t xml:space="preserve"> </w:t>
      </w:r>
      <w:r>
        <w:rPr>
          <w:rFonts w:ascii="SimSun" w:hAnsi="SimSun" w:eastAsia="SimSun" w:cs="SimSun"/>
          <w:sz w:val="21"/>
          <w:szCs w:val="21"/>
          <w:spacing w:val="6"/>
        </w:rPr>
        <w:t>计算，很多非数值问题(例如文字识别、图像处理等)通过转化成为数值问题之后，由计</w:t>
      </w:r>
      <w:r>
        <w:rPr>
          <w:rFonts w:ascii="SimSun" w:hAnsi="SimSun" w:eastAsia="SimSun" w:cs="SimSun"/>
          <w:sz w:val="21"/>
          <w:szCs w:val="21"/>
          <w:spacing w:val="3"/>
        </w:rPr>
        <w:t xml:space="preserve"> </w:t>
      </w:r>
      <w:r>
        <w:rPr>
          <w:rFonts w:ascii="SimSun" w:hAnsi="SimSun" w:eastAsia="SimSun" w:cs="SimSun"/>
          <w:sz w:val="21"/>
          <w:szCs w:val="21"/>
          <w:spacing w:val="-3"/>
        </w:rPr>
        <w:t>算机处理。</w:t>
      </w:r>
      <w:r>
        <w:rPr>
          <w:rFonts w:ascii="SimSun" w:hAnsi="SimSun" w:eastAsia="SimSun" w:cs="SimSun"/>
          <w:sz w:val="21"/>
          <w:szCs w:val="21"/>
          <w:spacing w:val="43"/>
        </w:rPr>
        <w:t xml:space="preserve"> </w:t>
      </w:r>
      <w:r>
        <w:rPr>
          <w:rFonts w:ascii="SimSun" w:hAnsi="SimSun" w:eastAsia="SimSun" w:cs="SimSun"/>
          <w:sz w:val="21"/>
          <w:szCs w:val="21"/>
          <w:spacing w:val="-3"/>
        </w:rPr>
        <w:t>一个可以使用计算机解决的问题可以定义为可在有限步骤内被解决的问题</w:t>
      </w:r>
      <w:r>
        <w:rPr>
          <w:rFonts w:ascii="SimSun" w:hAnsi="SimSun" w:eastAsia="SimSun" w:cs="SimSun"/>
          <w:sz w:val="21"/>
          <w:szCs w:val="21"/>
          <w:spacing w:val="-4"/>
        </w:rPr>
        <w:t>，哥</w:t>
      </w:r>
      <w:r>
        <w:rPr>
          <w:rFonts w:ascii="SimSun" w:hAnsi="SimSun" w:eastAsia="SimSun" w:cs="SimSun"/>
          <w:sz w:val="21"/>
          <w:szCs w:val="21"/>
        </w:rPr>
        <w:t xml:space="preserve"> </w:t>
      </w:r>
      <w:r>
        <w:rPr>
          <w:rFonts w:ascii="SimSun" w:hAnsi="SimSun" w:eastAsia="SimSun" w:cs="SimSun"/>
          <w:sz w:val="21"/>
          <w:szCs w:val="21"/>
          <w:spacing w:val="1"/>
        </w:rPr>
        <w:t>德巴赫猜想问题就不属于可计算问题，因为计算机没有办法给出数学意义上的证明，</w:t>
      </w:r>
      <w:r>
        <w:rPr>
          <w:rFonts w:ascii="SimSun" w:hAnsi="SimSun" w:eastAsia="SimSun" w:cs="SimSun"/>
          <w:sz w:val="21"/>
          <w:szCs w:val="21"/>
        </w:rPr>
        <w:t>所以 </w:t>
      </w:r>
      <w:r>
        <w:rPr>
          <w:rFonts w:ascii="SimSun" w:hAnsi="SimSun" w:eastAsia="SimSun" w:cs="SimSun"/>
          <w:sz w:val="21"/>
          <w:szCs w:val="21"/>
          <w:spacing w:val="1"/>
        </w:rPr>
        <w:t>也没有期待计算机能解决世界上所有的问题。分析某个问题</w:t>
      </w:r>
      <w:r>
        <w:rPr>
          <w:rFonts w:ascii="SimSun" w:hAnsi="SimSun" w:eastAsia="SimSun" w:cs="SimSun"/>
          <w:sz w:val="21"/>
          <w:szCs w:val="21"/>
        </w:rPr>
        <w:t>的可计算性意义重大，它使得 </w:t>
      </w:r>
      <w:r>
        <w:rPr>
          <w:rFonts w:ascii="SimSun" w:hAnsi="SimSun" w:eastAsia="SimSun" w:cs="SimSun"/>
          <w:sz w:val="21"/>
          <w:szCs w:val="21"/>
          <w:spacing w:val="1"/>
        </w:rPr>
        <w:t>人们将资源集中在可以解决的问题集中，而不必浪费时间去解决不可能解决的问题，</w:t>
      </w:r>
      <w:r>
        <w:rPr>
          <w:rFonts w:ascii="SimSun" w:hAnsi="SimSun" w:eastAsia="SimSun" w:cs="SimSun"/>
          <w:sz w:val="21"/>
          <w:szCs w:val="21"/>
        </w:rPr>
        <w:t>可以 </w:t>
      </w:r>
      <w:r>
        <w:rPr>
          <w:rFonts w:ascii="SimSun" w:hAnsi="SimSun" w:eastAsia="SimSun" w:cs="SimSun"/>
          <w:sz w:val="21"/>
          <w:szCs w:val="21"/>
          <w:spacing w:val="-1"/>
        </w:rPr>
        <w:t>尽早转向使用计算机以外的更加有效的手段去解决。</w:t>
      </w:r>
    </w:p>
    <w:p>
      <w:pPr>
        <w:ind w:right="766" w:firstLine="429"/>
        <w:spacing w:before="119" w:line="255" w:lineRule="auto"/>
        <w:jc w:val="both"/>
        <w:rPr>
          <w:rFonts w:ascii="SimSun" w:hAnsi="SimSun" w:eastAsia="SimSun" w:cs="SimSun"/>
          <w:sz w:val="21"/>
          <w:szCs w:val="21"/>
        </w:rPr>
      </w:pPr>
      <w:r>
        <w:rPr>
          <w:rFonts w:ascii="SimSun" w:hAnsi="SimSun" w:eastAsia="SimSun" w:cs="SimSun"/>
          <w:sz w:val="21"/>
          <w:szCs w:val="21"/>
          <w:spacing w:val="1"/>
        </w:rPr>
        <w:t>由于计算机所能处理的问题是离散数值问题</w:t>
      </w:r>
      <w:r>
        <w:rPr>
          <w:rFonts w:ascii="SimSun" w:hAnsi="SimSun" w:eastAsia="SimSun" w:cs="SimSun"/>
          <w:sz w:val="21"/>
          <w:szCs w:val="21"/>
        </w:rPr>
        <w:t>，对于连续性非线性复杂问题，需要用有 </w:t>
      </w:r>
      <w:r>
        <w:rPr>
          <w:rFonts w:ascii="SimSun" w:hAnsi="SimSun" w:eastAsia="SimSun" w:cs="SimSun"/>
          <w:sz w:val="21"/>
          <w:szCs w:val="21"/>
          <w:spacing w:val="1"/>
        </w:rPr>
        <w:t>限元等计算数学工具，把问题映射成计算机能够处理的离散数</w:t>
      </w:r>
      <w:r>
        <w:rPr>
          <w:rFonts w:ascii="SimSun" w:hAnsi="SimSun" w:eastAsia="SimSun" w:cs="SimSun"/>
          <w:sz w:val="21"/>
          <w:szCs w:val="21"/>
        </w:rPr>
        <w:t>值计算类问题。随着计算机 </w:t>
      </w:r>
      <w:r>
        <w:rPr>
          <w:rFonts w:ascii="SimSun" w:hAnsi="SimSun" w:eastAsia="SimSun" w:cs="SimSun"/>
          <w:sz w:val="21"/>
          <w:szCs w:val="21"/>
          <w:spacing w:val="1"/>
        </w:rPr>
        <w:t>功能的日益强大，计算机进入以数据、信息处理为基础的广泛应用领域，最</w:t>
      </w:r>
      <w:r>
        <w:rPr>
          <w:rFonts w:ascii="SimSun" w:hAnsi="SimSun" w:eastAsia="SimSun" w:cs="SimSun"/>
          <w:sz w:val="21"/>
          <w:szCs w:val="21"/>
        </w:rPr>
        <w:t>成功的是结构 </w:t>
      </w:r>
      <w:r>
        <w:rPr>
          <w:rFonts w:ascii="SimSun" w:hAnsi="SimSun" w:eastAsia="SimSun" w:cs="SimSun"/>
          <w:sz w:val="21"/>
          <w:szCs w:val="21"/>
          <w:spacing w:val="1"/>
        </w:rPr>
        <w:t>化数据、信息处理的应用。结构化计算要求每个信息和数据都可</w:t>
      </w:r>
      <w:r>
        <w:rPr>
          <w:rFonts w:ascii="SimSun" w:hAnsi="SimSun" w:eastAsia="SimSun" w:cs="SimSun"/>
          <w:sz w:val="21"/>
          <w:szCs w:val="21"/>
        </w:rPr>
        <w:t>以分解为多个有意义的字 </w:t>
      </w:r>
      <w:r>
        <w:rPr>
          <w:rFonts w:ascii="SimSun" w:hAnsi="SimSun" w:eastAsia="SimSun" w:cs="SimSun"/>
          <w:sz w:val="21"/>
          <w:szCs w:val="21"/>
          <w:spacing w:val="-2"/>
        </w:rPr>
        <w:t>段，计算机处理的不是单纯的数值，而是结构数据和信息。</w:t>
      </w:r>
    </w:p>
    <w:p>
      <w:pPr>
        <w:ind w:right="763" w:firstLine="429"/>
        <w:spacing w:before="101" w:line="249" w:lineRule="auto"/>
        <w:jc w:val="both"/>
        <w:rPr>
          <w:rFonts w:ascii="SimSun" w:hAnsi="SimSun" w:eastAsia="SimSun" w:cs="SimSun"/>
          <w:sz w:val="21"/>
          <w:szCs w:val="21"/>
        </w:rPr>
      </w:pPr>
      <w:r>
        <w:rPr>
          <w:rFonts w:ascii="SimSun" w:hAnsi="SimSun" w:eastAsia="SimSun" w:cs="SimSun"/>
          <w:sz w:val="21"/>
          <w:szCs w:val="21"/>
          <w:spacing w:val="1"/>
        </w:rPr>
        <w:t>计算机处理能力的增强，也为处理复杂的非结构化信</w:t>
      </w:r>
      <w:r>
        <w:rPr>
          <w:rFonts w:ascii="SimSun" w:hAnsi="SimSun" w:eastAsia="SimSun" w:cs="SimSun"/>
          <w:sz w:val="21"/>
          <w:szCs w:val="21"/>
        </w:rPr>
        <w:t>息提供了可能的技术。由于结构 </w:t>
      </w:r>
      <w:r>
        <w:rPr>
          <w:rFonts w:ascii="SimSun" w:hAnsi="SimSun" w:eastAsia="SimSun" w:cs="SimSun"/>
          <w:sz w:val="21"/>
          <w:szCs w:val="21"/>
          <w:spacing w:val="1"/>
        </w:rPr>
        <w:t>数据与信息所占份额比例小，大多数的数据都是非结构数据，对非结构数据计算</w:t>
      </w:r>
      <w:r>
        <w:rPr>
          <w:rFonts w:ascii="SimSun" w:hAnsi="SimSun" w:eastAsia="SimSun" w:cs="SimSun"/>
          <w:sz w:val="21"/>
          <w:szCs w:val="21"/>
        </w:rPr>
        <w:t>与存储的 </w:t>
      </w:r>
      <w:r>
        <w:rPr>
          <w:rFonts w:ascii="SimSun" w:hAnsi="SimSun" w:eastAsia="SimSun" w:cs="SimSun"/>
          <w:sz w:val="21"/>
          <w:szCs w:val="21"/>
          <w:spacing w:val="-3"/>
        </w:rPr>
        <w:t>研究备受重视并已成为研究热点。</w:t>
      </w:r>
    </w:p>
    <w:p>
      <w:pPr>
        <w:ind w:left="3"/>
        <w:spacing w:before="262" w:line="223" w:lineRule="auto"/>
        <w:outlineLvl w:val="1"/>
        <w:rPr>
          <w:rFonts w:ascii="SimHei" w:hAnsi="SimHei" w:eastAsia="SimHei" w:cs="SimHei"/>
          <w:sz w:val="29"/>
          <w:szCs w:val="29"/>
        </w:rPr>
      </w:pPr>
      <w:r>
        <w:rPr>
          <w:rFonts w:ascii="SimHei" w:hAnsi="SimHei" w:eastAsia="SimHei" w:cs="SimHei"/>
          <w:sz w:val="29"/>
          <w:szCs w:val="29"/>
          <w:b/>
          <w:bCs/>
          <w:spacing w:val="-11"/>
        </w:rPr>
        <w:t>9.1.2</w:t>
      </w:r>
      <w:r>
        <w:rPr>
          <w:rFonts w:ascii="SimHei" w:hAnsi="SimHei" w:eastAsia="SimHei" w:cs="SimHei"/>
          <w:sz w:val="29"/>
          <w:szCs w:val="29"/>
          <w:spacing w:val="131"/>
        </w:rPr>
        <w:t xml:space="preserve"> </w:t>
      </w:r>
      <w:r>
        <w:rPr>
          <w:rFonts w:ascii="SimSun" w:hAnsi="SimSun" w:eastAsia="SimSun" w:cs="SimSun"/>
          <w:sz w:val="29"/>
          <w:szCs w:val="29"/>
          <w:b/>
          <w:bCs/>
          <w:spacing w:val="-11"/>
        </w:rPr>
        <w:t>NoSQL</w:t>
      </w:r>
      <w:r>
        <w:rPr>
          <w:rFonts w:ascii="SimSun" w:hAnsi="SimSun" w:eastAsia="SimSun" w:cs="SimSun"/>
          <w:sz w:val="29"/>
          <w:szCs w:val="29"/>
          <w:spacing w:val="-11"/>
        </w:rPr>
        <w:t xml:space="preserve">  </w:t>
      </w:r>
      <w:r>
        <w:rPr>
          <w:rFonts w:ascii="SimHei" w:hAnsi="SimHei" w:eastAsia="SimHei" w:cs="SimHei"/>
          <w:sz w:val="29"/>
          <w:szCs w:val="29"/>
          <w:b/>
          <w:bCs/>
          <w:spacing w:val="-11"/>
        </w:rPr>
        <w:t>的产生</w:t>
      </w:r>
    </w:p>
    <w:p>
      <w:pPr>
        <w:ind w:right="744" w:firstLine="429"/>
        <w:spacing w:before="245" w:line="268" w:lineRule="auto"/>
        <w:rPr>
          <w:rFonts w:ascii="SimSun" w:hAnsi="SimSun" w:eastAsia="SimSun" w:cs="SimSun"/>
          <w:sz w:val="21"/>
          <w:szCs w:val="21"/>
        </w:rPr>
      </w:pPr>
      <w:r>
        <w:rPr>
          <w:rFonts w:ascii="Times New Roman" w:hAnsi="Times New Roman" w:eastAsia="Times New Roman" w:cs="Times New Roman"/>
          <w:sz w:val="21"/>
          <w:szCs w:val="21"/>
        </w:rPr>
        <w:t>NoSQL</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出现于1998年，是由卡罗·斯特罗兹</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Carlo</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Strozzi</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4"/>
        </w:rPr>
        <w:t>开发的一个轻量级的、</w:t>
      </w:r>
      <w:r>
        <w:rPr>
          <w:rFonts w:ascii="SimSun" w:hAnsi="SimSun" w:eastAsia="SimSun" w:cs="SimSun"/>
          <w:sz w:val="21"/>
          <w:szCs w:val="21"/>
        </w:rPr>
        <w:t xml:space="preserve"> </w:t>
      </w:r>
      <w:r>
        <w:rPr>
          <w:rFonts w:ascii="SimSun" w:hAnsi="SimSun" w:eastAsia="SimSun" w:cs="SimSun"/>
          <w:sz w:val="21"/>
          <w:szCs w:val="21"/>
          <w:spacing w:val="2"/>
        </w:rPr>
        <w:t>开源的、不提供</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2"/>
        </w:rPr>
        <w:t>功能的关系数据库。2009年，约安·奥斯卡森</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Johan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Oskarsson</w:t>
      </w:r>
      <w:r>
        <w:rPr>
          <w:rFonts w:ascii="Times New Roman" w:hAnsi="Times New Roman" w:eastAsia="Times New Roman" w:cs="Times New Roman"/>
          <w:sz w:val="21"/>
          <w:szCs w:val="21"/>
          <w:spacing w:val="2"/>
        </w:rPr>
        <w:t>) </w:t>
      </w:r>
      <w:r>
        <w:rPr>
          <w:rFonts w:ascii="SimSun" w:hAnsi="SimSun" w:eastAsia="SimSun" w:cs="SimSun"/>
          <w:sz w:val="21"/>
          <w:szCs w:val="21"/>
          <w:spacing w:val="2"/>
        </w:rPr>
        <w:t>发</w:t>
      </w:r>
      <w:r>
        <w:rPr>
          <w:rFonts w:ascii="SimSun" w:hAnsi="SimSun" w:eastAsia="SimSun" w:cs="SimSun"/>
          <w:sz w:val="21"/>
          <w:szCs w:val="21"/>
        </w:rPr>
        <w:t xml:space="preserve"> </w:t>
      </w:r>
      <w:r>
        <w:rPr>
          <w:rFonts w:ascii="SimSun" w:hAnsi="SimSun" w:eastAsia="SimSun" w:cs="SimSun"/>
          <w:sz w:val="21"/>
          <w:szCs w:val="21"/>
          <w:spacing w:val="-3"/>
        </w:rPr>
        <w:t>起了一次关于分布式开源数据库的讨论。来自</w:t>
      </w:r>
      <w:r>
        <w:rPr>
          <w:rFonts w:ascii="SimSun" w:hAnsi="SimSun" w:eastAsia="SimSun" w:cs="SimSun"/>
          <w:sz w:val="21"/>
          <w:szCs w:val="21"/>
          <w:spacing w:val="-49"/>
        </w:rPr>
        <w:t xml:space="preserve"> </w:t>
      </w:r>
      <w:r>
        <w:rPr>
          <w:rFonts w:ascii="SimSun" w:hAnsi="SimSun" w:eastAsia="SimSun" w:cs="SimSun"/>
          <w:sz w:val="21"/>
          <w:szCs w:val="21"/>
          <w:spacing w:val="-3"/>
        </w:rPr>
        <w:t>Rackspace的埃里克·埃文斯(Eric Evans</w:t>
      </w:r>
      <w:r>
        <w:rPr>
          <w:rFonts w:ascii="SimSun" w:hAnsi="SimSun" w:eastAsia="SimSun" w:cs="SimSun"/>
          <w:sz w:val="21"/>
          <w:szCs w:val="21"/>
          <w:spacing w:val="-4"/>
        </w:rPr>
        <w:t>)再</w:t>
      </w:r>
      <w:r>
        <w:rPr>
          <w:rFonts w:ascii="SimSun" w:hAnsi="SimSun" w:eastAsia="SimSun" w:cs="SimSun"/>
          <w:sz w:val="21"/>
          <w:szCs w:val="21"/>
        </w:rPr>
        <w:t xml:space="preserve"> </w:t>
      </w:r>
      <w:r>
        <w:rPr>
          <w:rFonts w:ascii="SimSun" w:hAnsi="SimSun" w:eastAsia="SimSun" w:cs="SimSun"/>
          <w:sz w:val="21"/>
          <w:szCs w:val="21"/>
          <w:spacing w:val="5"/>
        </w:rPr>
        <w:t>次提出了</w:t>
      </w:r>
      <w:r>
        <w:rPr>
          <w:rFonts w:ascii="Times New Roman" w:hAnsi="Times New Roman" w:eastAsia="Times New Roman" w:cs="Times New Roman"/>
          <w:sz w:val="21"/>
          <w:szCs w:val="21"/>
        </w:rPr>
        <w:t>NoSQL</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的概念。这时的</w:t>
      </w:r>
      <w:r>
        <w:rPr>
          <w:rFonts w:ascii="Times New Roman" w:hAnsi="Times New Roman" w:eastAsia="Times New Roman" w:cs="Times New Roman"/>
          <w:sz w:val="21"/>
          <w:szCs w:val="21"/>
        </w:rPr>
        <w:t>NoSQL</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主要指非关系型、分布式、不提供</w:t>
      </w:r>
      <w:r>
        <w:rPr>
          <w:rFonts w:ascii="Times New Roman" w:hAnsi="Times New Roman" w:eastAsia="Times New Roman" w:cs="Times New Roman"/>
          <w:sz w:val="21"/>
          <w:szCs w:val="21"/>
        </w:rPr>
        <w:t>ACID</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4"/>
        </w:rPr>
        <w:t>特性的</w:t>
      </w:r>
      <w:r>
        <w:rPr>
          <w:rFonts w:ascii="SimSun" w:hAnsi="SimSun" w:eastAsia="SimSun" w:cs="SimSun"/>
          <w:sz w:val="21"/>
          <w:szCs w:val="21"/>
        </w:rPr>
        <w:t xml:space="preserve"> </w:t>
      </w:r>
      <w:r>
        <w:rPr>
          <w:rFonts w:ascii="SimSun" w:hAnsi="SimSun" w:eastAsia="SimSun" w:cs="SimSun"/>
          <w:sz w:val="21"/>
          <w:szCs w:val="21"/>
          <w:spacing w:val="8"/>
        </w:rPr>
        <w:t>数据库设计模式。2009 年在亚特兰大举行的 </w:t>
      </w:r>
      <w:r>
        <w:rPr>
          <w:rFonts w:ascii="Times New Roman" w:hAnsi="Times New Roman" w:eastAsia="Times New Roman" w:cs="Times New Roman"/>
          <w:sz w:val="21"/>
          <w:szCs w:val="21"/>
        </w:rPr>
        <w:t>no</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east</w:t>
      </w:r>
      <w:r>
        <w:rPr>
          <w:rFonts w:ascii="Times New Roman" w:hAnsi="Times New Roman" w:eastAsia="Times New Roman" w:cs="Times New Roman"/>
          <w:sz w:val="21"/>
          <w:szCs w:val="21"/>
          <w:spacing w:val="8"/>
        </w:rPr>
        <w:t>)</w:t>
      </w:r>
      <w:r>
        <w:rPr>
          <w:rFonts w:ascii="SimSun" w:hAnsi="SimSun" w:eastAsia="SimSun" w:cs="SimSun"/>
          <w:sz w:val="21"/>
          <w:szCs w:val="21"/>
          <w:spacing w:val="8"/>
        </w:rPr>
        <w:t>讨论会是一个新的里</w:t>
      </w:r>
      <w:r>
        <w:rPr>
          <w:rFonts w:ascii="SimSun" w:hAnsi="SimSun" w:eastAsia="SimSun" w:cs="SimSun"/>
          <w:sz w:val="21"/>
          <w:szCs w:val="21"/>
          <w:spacing w:val="7"/>
        </w:rPr>
        <w:t>程碑。对</w:t>
      </w:r>
      <w:r>
        <w:rPr>
          <w:rFonts w:ascii="SimSun" w:hAnsi="SimSun" w:eastAsia="SimSun" w:cs="SimSun"/>
          <w:sz w:val="21"/>
          <w:szCs w:val="21"/>
        </w:rPr>
        <w:t xml:space="preserve"> </w:t>
      </w:r>
      <w:r>
        <w:rPr>
          <w:rFonts w:ascii="Times New Roman" w:hAnsi="Times New Roman" w:eastAsia="Times New Roman" w:cs="Times New Roman"/>
          <w:sz w:val="21"/>
          <w:szCs w:val="21"/>
          <w:spacing w:val="-2"/>
        </w:rPr>
        <w:t>NoSQL</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2"/>
        </w:rPr>
        <w:t>最普遍的解释是非关系型的、强调键值存储和文档数据库的优点，而不是单纯的关</w:t>
      </w:r>
      <w:r>
        <w:rPr>
          <w:rFonts w:ascii="SimSun" w:hAnsi="SimSun" w:eastAsia="SimSun" w:cs="SimSun"/>
          <w:sz w:val="21"/>
          <w:szCs w:val="21"/>
        </w:rPr>
        <w:t xml:space="preserve"> </w:t>
      </w:r>
      <w:r>
        <w:rPr>
          <w:rFonts w:ascii="SimSun" w:hAnsi="SimSun" w:eastAsia="SimSun" w:cs="SimSun"/>
          <w:sz w:val="21"/>
          <w:szCs w:val="21"/>
          <w:spacing w:val="-10"/>
        </w:rPr>
        <w:t>系型数据库。</w:t>
      </w:r>
    </w:p>
    <w:p>
      <w:pPr>
        <w:ind w:right="727" w:firstLine="429"/>
        <w:spacing w:before="28" w:line="258" w:lineRule="auto"/>
        <w:rPr>
          <w:rFonts w:ascii="SimSun" w:hAnsi="SimSun" w:eastAsia="SimSun" w:cs="SimSun"/>
          <w:sz w:val="21"/>
          <w:szCs w:val="21"/>
        </w:rPr>
      </w:pPr>
      <w:r>
        <w:rPr>
          <w:rFonts w:ascii="Times New Roman" w:hAnsi="Times New Roman" w:eastAsia="Times New Roman" w:cs="Times New Roman"/>
          <w:sz w:val="21"/>
          <w:szCs w:val="21"/>
        </w:rPr>
        <w:t>NoSQL</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是</w:t>
      </w:r>
      <w:r>
        <w:rPr>
          <w:rFonts w:ascii="SimSun" w:hAnsi="SimSun" w:eastAsia="SimSun" w:cs="SimSun"/>
          <w:sz w:val="21"/>
          <w:szCs w:val="21"/>
          <w:spacing w:val="-23"/>
        </w:rPr>
        <w:t xml:space="preserve"> </w:t>
      </w:r>
      <w:r>
        <w:rPr>
          <w:rFonts w:ascii="Times New Roman" w:hAnsi="Times New Roman" w:eastAsia="Times New Roman" w:cs="Times New Roman"/>
          <w:sz w:val="21"/>
          <w:szCs w:val="21"/>
        </w:rPr>
        <w:t>Not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Only</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SQL</w:t>
      </w:r>
      <w:r>
        <w:rPr>
          <w:rFonts w:ascii="SimSun" w:hAnsi="SimSun" w:eastAsia="SimSun" w:cs="SimSun"/>
          <w:sz w:val="21"/>
          <w:szCs w:val="21"/>
          <w:spacing w:val="1"/>
        </w:rPr>
        <w:t>的英文简写，其含义是不仅是结构化查询，所以它是不同于</w:t>
      </w:r>
      <w:r>
        <w:rPr>
          <w:rFonts w:ascii="SimSun" w:hAnsi="SimSun" w:eastAsia="SimSun" w:cs="SimSun"/>
          <w:sz w:val="21"/>
          <w:szCs w:val="21"/>
        </w:rPr>
        <w:t xml:space="preserve"> </w:t>
      </w:r>
      <w:r>
        <w:rPr>
          <w:rFonts w:ascii="SimSun" w:hAnsi="SimSun" w:eastAsia="SimSun" w:cs="SimSun"/>
          <w:sz w:val="21"/>
          <w:szCs w:val="21"/>
          <w:spacing w:val="-3"/>
        </w:rPr>
        <w:t>传统的关系型数据库的数据库管理系统的统称。</w:t>
      </w:r>
      <w:r>
        <w:rPr>
          <w:rFonts w:ascii="Times New Roman" w:hAnsi="Times New Roman" w:eastAsia="Times New Roman" w:cs="Times New Roman"/>
          <w:sz w:val="21"/>
          <w:szCs w:val="21"/>
          <w:spacing w:val="-3"/>
        </w:rPr>
        <w:t>NoSQL</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3"/>
        </w:rPr>
        <w:t>与</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3"/>
        </w:rPr>
        <w:t>SQL</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3"/>
        </w:rPr>
        <w:t>的显著区别是</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3"/>
        </w:rPr>
        <w:t>NoSQL </w:t>
      </w:r>
      <w:r>
        <w:rPr>
          <w:rFonts w:ascii="SimSun" w:hAnsi="SimSun" w:eastAsia="SimSun" w:cs="SimSun"/>
          <w:sz w:val="21"/>
          <w:szCs w:val="21"/>
          <w:spacing w:val="-3"/>
        </w:rPr>
        <w:t>不使</w:t>
      </w:r>
      <w:r>
        <w:rPr>
          <w:rFonts w:ascii="SimSun" w:hAnsi="SimSun" w:eastAsia="SimSun" w:cs="SimSun"/>
          <w:sz w:val="21"/>
          <w:szCs w:val="21"/>
        </w:rPr>
        <w:t xml:space="preserve"> </w:t>
      </w:r>
      <w:r>
        <w:rPr>
          <w:rFonts w:ascii="SimSun" w:hAnsi="SimSun" w:eastAsia="SimSun" w:cs="SimSun"/>
          <w:sz w:val="21"/>
          <w:szCs w:val="21"/>
          <w:spacing w:val="1"/>
        </w:rPr>
        <w:t>用 </w:t>
      </w:r>
      <w:r>
        <w:rPr>
          <w:rFonts w:ascii="SimSun" w:hAnsi="SimSun" w:eastAsia="SimSun" w:cs="SimSun"/>
          <w:sz w:val="21"/>
          <w:szCs w:val="21"/>
        </w:rPr>
        <w:t>SQL</w:t>
      </w:r>
      <w:r>
        <w:rPr>
          <w:rFonts w:ascii="SimSun" w:hAnsi="SimSun" w:eastAsia="SimSun" w:cs="SimSun"/>
          <w:sz w:val="21"/>
          <w:szCs w:val="21"/>
          <w:spacing w:val="99"/>
        </w:rPr>
        <w:t xml:space="preserve"> </w:t>
      </w:r>
      <w:r>
        <w:rPr>
          <w:rFonts w:ascii="SimSun" w:hAnsi="SimSun" w:eastAsia="SimSun" w:cs="SimSun"/>
          <w:sz w:val="21"/>
          <w:szCs w:val="21"/>
          <w:spacing w:val="1"/>
        </w:rPr>
        <w:t>作为查询语言。其数据存储不需要固定</w:t>
      </w:r>
      <w:r>
        <w:rPr>
          <w:rFonts w:ascii="SimSun" w:hAnsi="SimSun" w:eastAsia="SimSun" w:cs="SimSun"/>
          <w:sz w:val="21"/>
          <w:szCs w:val="21"/>
        </w:rPr>
        <w:t>的表格模式，具有横向可扩展性的特征。 </w:t>
      </w:r>
      <w:r>
        <w:rPr>
          <w:rFonts w:ascii="Times New Roman" w:hAnsi="Times New Roman" w:eastAsia="Times New Roman" w:cs="Times New Roman"/>
          <w:sz w:val="21"/>
          <w:szCs w:val="21"/>
          <w:spacing w:val="-5"/>
        </w:rPr>
        <w:t>NoSQL</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5"/>
        </w:rPr>
        <w:t>的实现具有两个要点，</w:t>
      </w:r>
      <w:r>
        <w:rPr>
          <w:rFonts w:ascii="SimSun" w:hAnsi="SimSun" w:eastAsia="SimSun" w:cs="SimSun"/>
          <w:sz w:val="21"/>
          <w:szCs w:val="21"/>
          <w:spacing w:val="58"/>
        </w:rPr>
        <w:t xml:space="preserve"> </w:t>
      </w:r>
      <w:r>
        <w:rPr>
          <w:rFonts w:ascii="SimSun" w:hAnsi="SimSun" w:eastAsia="SimSun" w:cs="SimSun"/>
          <w:sz w:val="21"/>
          <w:szCs w:val="21"/>
          <w:spacing w:val="-5"/>
        </w:rPr>
        <w:t>一个是主要使用硬盘作为存储载体，另一个是尽可能把随机</w:t>
      </w:r>
    </w:p>
    <w:p>
      <w:pPr>
        <w:ind w:firstLine="7829"/>
        <w:spacing w:before="210" w:line="860" w:lineRule="exact"/>
        <w:rPr/>
      </w:pPr>
      <w:r>
        <w:rPr>
          <w:position w:val="-17"/>
        </w:rPr>
        <w:drawing>
          <wp:inline distT="0" distB="0" distL="0" distR="0">
            <wp:extent cx="342960" cy="546023"/>
            <wp:effectExtent l="0" t="0" r="0" b="0"/>
            <wp:docPr id="410" name="IM 410"/>
            <wp:cNvGraphicFramePr/>
            <a:graphic>
              <a:graphicData uri="http://schemas.openxmlformats.org/drawingml/2006/picture">
                <pic:pic>
                  <pic:nvPicPr>
                    <pic:cNvPr id="410" name="IM 410"/>
                    <pic:cNvPicPr/>
                  </pic:nvPicPr>
                  <pic:blipFill>
                    <a:blip r:embed="rId369"/>
                    <a:stretch>
                      <a:fillRect/>
                    </a:stretch>
                  </pic:blipFill>
                  <pic:spPr>
                    <a:xfrm rot="0">
                      <a:off x="0" y="0"/>
                      <a:ext cx="342960" cy="546023"/>
                    </a:xfrm>
                    <a:prstGeom prst="rect">
                      <a:avLst/>
                    </a:prstGeom>
                  </pic:spPr>
                </pic:pic>
              </a:graphicData>
            </a:graphic>
          </wp:inline>
        </w:drawing>
      </w:r>
    </w:p>
    <w:p>
      <w:pPr>
        <w:spacing w:line="860" w:lineRule="exact"/>
        <w:sectPr>
          <w:pgSz w:w="9910" w:h="14230"/>
          <w:pgMar w:top="680" w:right="89" w:bottom="20" w:left="829" w:header="0" w:footer="0" w:gutter="0"/>
        </w:sectPr>
        <w:rPr/>
      </w:pPr>
    </w:p>
    <w:p>
      <w:pPr>
        <w:spacing w:line="299" w:lineRule="exact"/>
        <w:rPr/>
      </w:pPr>
      <w:r>
        <w:rPr>
          <w:position w:val="-5"/>
        </w:rPr>
        <w:pict>
          <v:group id="_x0000_s1206" style="mso-position-vertical-relative:line;mso-position-horizontal-relative:char;width:130pt;height:15pt;" filled="false" stroked="false" coordsize="2600,300" coordorigin="0,0">
            <v:shape id="_x0000_s1208" style="position:absolute;left:0;top:0;width:2600;height:300;" filled="false" stroked="false" type="#_x0000_t75">
              <v:imagedata o:title="" r:id="rId371"/>
            </v:shape>
            <v:shape id="_x0000_s1210" style="position:absolute;left:-20;top:-20;width:2640;height:340;" filled="false" stroked="false" type="#_x0000_t202">
              <v:fill on="false"/>
              <v:stroke on="false"/>
              <v:path/>
              <v:imagedata o:title=""/>
              <o:lock v:ext="edit" aspectratio="false"/>
              <v:textbox inset="0mm,0mm,0mm,0mm">
                <w:txbxContent>
                  <w:p>
                    <w:pPr>
                      <w:ind w:left="552"/>
                      <w:spacing w:before="8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308" w:lineRule="auto"/>
        <w:rPr/>
      </w:pPr>
      <w:r/>
    </w:p>
    <w:p>
      <w:pPr>
        <w:ind w:left="809"/>
        <w:spacing w:before="68" w:line="219" w:lineRule="auto"/>
        <w:rPr>
          <w:rFonts w:ascii="SimSun" w:hAnsi="SimSun" w:eastAsia="SimSun" w:cs="SimSun"/>
          <w:sz w:val="21"/>
          <w:szCs w:val="21"/>
        </w:rPr>
      </w:pPr>
      <w:r>
        <w:rPr>
          <w:rFonts w:ascii="SimSun" w:hAnsi="SimSun" w:eastAsia="SimSun" w:cs="SimSun"/>
          <w:sz w:val="21"/>
          <w:szCs w:val="21"/>
          <w:spacing w:val="-6"/>
        </w:rPr>
        <w:t>存储器当作存储载体。</w:t>
      </w:r>
    </w:p>
    <w:p>
      <w:pPr>
        <w:ind w:left="809" w:right="26" w:firstLine="420"/>
        <w:spacing w:before="62" w:line="256" w:lineRule="auto"/>
        <w:jc w:val="both"/>
        <w:rPr>
          <w:rFonts w:ascii="SimSun" w:hAnsi="SimSun" w:eastAsia="SimSun" w:cs="SimSun"/>
          <w:sz w:val="21"/>
          <w:szCs w:val="21"/>
        </w:rPr>
      </w:pPr>
      <w:r>
        <w:rPr>
          <w:rFonts w:ascii="SimSun" w:hAnsi="SimSun" w:eastAsia="SimSun" w:cs="SimSun"/>
          <w:sz w:val="21"/>
          <w:szCs w:val="21"/>
          <w:spacing w:val="-3"/>
        </w:rPr>
        <w:t>利用关系型数据库中的二维表来存储结构化的数据结构，每个元组字段的组成都相同，</w:t>
      </w:r>
      <w:r>
        <w:rPr>
          <w:rFonts w:ascii="SimSun" w:hAnsi="SimSun" w:eastAsia="SimSun" w:cs="SimSun"/>
          <w:sz w:val="21"/>
          <w:szCs w:val="21"/>
          <w:spacing w:val="7"/>
        </w:rPr>
        <w:t xml:space="preserve"> </w:t>
      </w:r>
      <w:r>
        <w:rPr>
          <w:rFonts w:ascii="SimSun" w:hAnsi="SimSun" w:eastAsia="SimSun" w:cs="SimSun"/>
          <w:sz w:val="21"/>
          <w:szCs w:val="21"/>
          <w:spacing w:val="1"/>
        </w:rPr>
        <w:t>即使每个元组不是都需要所有的字段，但数</w:t>
      </w:r>
      <w:r>
        <w:rPr>
          <w:rFonts w:ascii="SimSun" w:hAnsi="SimSun" w:eastAsia="SimSun" w:cs="SimSun"/>
          <w:sz w:val="21"/>
          <w:szCs w:val="21"/>
        </w:rPr>
        <w:t>据库还是为每个元组分配全部的字段。虽然这 </w:t>
      </w:r>
      <w:r>
        <w:rPr>
          <w:rFonts w:ascii="SimSun" w:hAnsi="SimSun" w:eastAsia="SimSun" w:cs="SimSun"/>
          <w:sz w:val="21"/>
          <w:szCs w:val="21"/>
          <w:spacing w:val="1"/>
        </w:rPr>
        <w:t>种结构便于表与表之间进行连接等操作，但</w:t>
      </w:r>
      <w:r>
        <w:rPr>
          <w:rFonts w:ascii="SimSun" w:hAnsi="SimSun" w:eastAsia="SimSun" w:cs="SimSun"/>
          <w:sz w:val="21"/>
          <w:szCs w:val="21"/>
        </w:rPr>
        <w:t>却出现了冗余，这也是关系型数据库性能瓶颈 </w:t>
      </w:r>
      <w:r>
        <w:rPr>
          <w:rFonts w:ascii="SimSun" w:hAnsi="SimSun" w:eastAsia="SimSun" w:cs="SimSun"/>
          <w:sz w:val="21"/>
          <w:szCs w:val="21"/>
          <w:spacing w:val="1"/>
        </w:rPr>
        <w:t>的一个因素。而非关系型数据库以键值对存</w:t>
      </w:r>
      <w:r>
        <w:rPr>
          <w:rFonts w:ascii="SimSun" w:hAnsi="SimSun" w:eastAsia="SimSun" w:cs="SimSun"/>
          <w:sz w:val="21"/>
          <w:szCs w:val="21"/>
        </w:rPr>
        <w:t>储，其结构不固定，每一个元组可以有不一样 </w:t>
      </w:r>
      <w:r>
        <w:rPr>
          <w:rFonts w:ascii="SimSun" w:hAnsi="SimSun" w:eastAsia="SimSun" w:cs="SimSun"/>
          <w:sz w:val="21"/>
          <w:szCs w:val="21"/>
          <w:spacing w:val="1"/>
        </w:rPr>
        <w:t>的字段，而且每个元组可以根据需要增减自</w:t>
      </w:r>
      <w:r>
        <w:rPr>
          <w:rFonts w:ascii="SimSun" w:hAnsi="SimSun" w:eastAsia="SimSun" w:cs="SimSun"/>
          <w:sz w:val="21"/>
          <w:szCs w:val="21"/>
        </w:rPr>
        <w:t>己的键值对，这样就不局限于固定的结构，可 </w:t>
      </w:r>
      <w:r>
        <w:rPr>
          <w:rFonts w:ascii="SimSun" w:hAnsi="SimSun" w:eastAsia="SimSun" w:cs="SimSun"/>
          <w:sz w:val="21"/>
          <w:szCs w:val="21"/>
          <w:spacing w:val="-2"/>
        </w:rPr>
        <w:t>以减少时间和空间的开销，提高存储效率。</w:t>
      </w:r>
    </w:p>
    <w:p>
      <w:pPr>
        <w:ind w:left="809" w:right="115" w:firstLine="420"/>
        <w:spacing w:before="91" w:line="237" w:lineRule="auto"/>
        <w:rPr>
          <w:rFonts w:ascii="SimSun" w:hAnsi="SimSun" w:eastAsia="SimSun" w:cs="SimSun"/>
          <w:sz w:val="21"/>
          <w:szCs w:val="21"/>
        </w:rPr>
      </w:pPr>
      <w:r>
        <w:rPr>
          <w:rFonts w:ascii="SimSun" w:hAnsi="SimSun" w:eastAsia="SimSun" w:cs="SimSun"/>
          <w:sz w:val="21"/>
          <w:szCs w:val="21"/>
          <w:spacing w:val="-1"/>
        </w:rPr>
        <w:t>随着</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1"/>
        </w:rPr>
        <w:t>Web  2.0</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1"/>
        </w:rPr>
        <w:t>网站的出现与应用，在构建大型的、高并发的</w:t>
      </w:r>
      <w:r>
        <w:rPr>
          <w:rFonts w:ascii="SimSun" w:hAnsi="SimSun" w:eastAsia="SimSun" w:cs="SimSun"/>
          <w:sz w:val="21"/>
          <w:szCs w:val="21"/>
          <w:spacing w:val="-2"/>
        </w:rPr>
        <w:t>社交网络时，应用关系型</w:t>
      </w:r>
      <w:r>
        <w:rPr>
          <w:rFonts w:ascii="SimSun" w:hAnsi="SimSun" w:eastAsia="SimSun" w:cs="SimSun"/>
          <w:sz w:val="21"/>
          <w:szCs w:val="21"/>
        </w:rPr>
        <w:t xml:space="preserve"> </w:t>
      </w:r>
      <w:r>
        <w:rPr>
          <w:rFonts w:ascii="SimSun" w:hAnsi="SimSun" w:eastAsia="SimSun" w:cs="SimSun"/>
          <w:sz w:val="21"/>
          <w:szCs w:val="21"/>
          <w:spacing w:val="-4"/>
        </w:rPr>
        <w:t>数据库出现了下述问题。</w:t>
      </w:r>
    </w:p>
    <w:p>
      <w:pPr>
        <w:ind w:left="1233"/>
        <w:spacing w:before="168" w:line="219" w:lineRule="auto"/>
        <w:outlineLvl w:val="2"/>
        <w:rPr>
          <w:rFonts w:ascii="SimSun" w:hAnsi="SimSun" w:eastAsia="SimSun" w:cs="SimSun"/>
          <w:sz w:val="21"/>
          <w:szCs w:val="21"/>
        </w:rPr>
      </w:pPr>
      <w:r>
        <w:rPr>
          <w:rFonts w:ascii="SimSun" w:hAnsi="SimSun" w:eastAsia="SimSun" w:cs="SimSun"/>
          <w:sz w:val="21"/>
          <w:szCs w:val="21"/>
          <w:b/>
          <w:bCs/>
          <w:spacing w:val="-10"/>
        </w:rPr>
        <w:t>1.</w:t>
      </w:r>
      <w:r>
        <w:rPr>
          <w:rFonts w:ascii="SimSun" w:hAnsi="SimSun" w:eastAsia="SimSun" w:cs="SimSun"/>
          <w:sz w:val="21"/>
          <w:szCs w:val="21"/>
          <w:spacing w:val="42"/>
        </w:rPr>
        <w:t xml:space="preserve"> </w:t>
      </w:r>
      <w:r>
        <w:rPr>
          <w:rFonts w:ascii="SimSun" w:hAnsi="SimSun" w:eastAsia="SimSun" w:cs="SimSun"/>
          <w:sz w:val="21"/>
          <w:szCs w:val="21"/>
          <w:b/>
          <w:bCs/>
          <w:spacing w:val="-10"/>
        </w:rPr>
        <w:t>高并发读写的需求</w:t>
      </w:r>
    </w:p>
    <w:p>
      <w:pPr>
        <w:ind w:left="809" w:right="76" w:firstLine="420"/>
        <w:spacing w:before="223" w:line="255" w:lineRule="auto"/>
        <w:jc w:val="both"/>
        <w:rPr>
          <w:rFonts w:ascii="SimSun" w:hAnsi="SimSun" w:eastAsia="SimSun" w:cs="SimSun"/>
          <w:sz w:val="21"/>
          <w:szCs w:val="21"/>
        </w:rPr>
      </w:pPr>
      <w:r>
        <w:rPr>
          <w:rFonts w:ascii="Times New Roman" w:hAnsi="Times New Roman" w:eastAsia="Times New Roman" w:cs="Times New Roman"/>
          <w:sz w:val="21"/>
          <w:szCs w:val="21"/>
          <w:spacing w:val="-2"/>
        </w:rPr>
        <w:t>Web2.0</w:t>
      </w:r>
      <w:r>
        <w:rPr>
          <w:rFonts w:ascii="Times New Roman" w:hAnsi="Times New Roman" w:eastAsia="Times New Roman" w:cs="Times New Roman"/>
          <w:sz w:val="21"/>
          <w:szCs w:val="21"/>
          <w:spacing w:val="47"/>
        </w:rPr>
        <w:t xml:space="preserve"> </w:t>
      </w:r>
      <w:r>
        <w:rPr>
          <w:rFonts w:ascii="SimSun" w:hAnsi="SimSun" w:eastAsia="SimSun" w:cs="SimSun"/>
          <w:sz w:val="21"/>
          <w:szCs w:val="21"/>
          <w:spacing w:val="-2"/>
        </w:rPr>
        <w:t>网站以及普通的</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2"/>
        </w:rPr>
        <w:t>BBS</w:t>
      </w:r>
      <w:r>
        <w:rPr>
          <w:rFonts w:ascii="SimSun" w:hAnsi="SimSun" w:eastAsia="SimSun" w:cs="SimSun"/>
          <w:sz w:val="21"/>
          <w:szCs w:val="21"/>
          <w:spacing w:val="-2"/>
        </w:rPr>
        <w:t>网站，需要高并发写请求。</w:t>
      </w:r>
      <w:r>
        <w:rPr>
          <w:rFonts w:ascii="Times New Roman" w:hAnsi="Times New Roman" w:eastAsia="Times New Roman" w:cs="Times New Roman"/>
          <w:sz w:val="21"/>
          <w:szCs w:val="21"/>
          <w:spacing w:val="-2"/>
        </w:rPr>
        <w:t>Web 2.0</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网站要根据用户个性</w:t>
      </w:r>
      <w:r>
        <w:rPr>
          <w:rFonts w:ascii="SimSun" w:hAnsi="SimSun" w:eastAsia="SimSun" w:cs="SimSun"/>
          <w:sz w:val="21"/>
          <w:szCs w:val="21"/>
        </w:rPr>
        <w:t xml:space="preserve"> </w:t>
      </w:r>
      <w:r>
        <w:rPr>
          <w:rFonts w:ascii="SimSun" w:hAnsi="SimSun" w:eastAsia="SimSun" w:cs="SimSun"/>
          <w:sz w:val="21"/>
          <w:szCs w:val="21"/>
          <w:spacing w:val="1"/>
        </w:rPr>
        <w:t>化信息来实时生成动态页面和提供动态信息，因为数据库并发负载非常高，通常可以达到</w:t>
      </w:r>
      <w:r>
        <w:rPr>
          <w:rFonts w:ascii="SimSun" w:hAnsi="SimSun" w:eastAsia="SimSun" w:cs="SimSun"/>
          <w:sz w:val="21"/>
          <w:szCs w:val="21"/>
          <w:spacing w:val="14"/>
        </w:rPr>
        <w:t xml:space="preserve"> </w:t>
      </w:r>
      <w:r>
        <w:rPr>
          <w:rFonts w:ascii="SimSun" w:hAnsi="SimSun" w:eastAsia="SimSun" w:cs="SimSun"/>
          <w:sz w:val="21"/>
          <w:szCs w:val="21"/>
          <w:spacing w:val="1"/>
        </w:rPr>
        <w:t>每秒上万次读写请求，所以基本上无法使用动态页面静态化技术</w:t>
      </w:r>
      <w:r>
        <w:rPr>
          <w:rFonts w:ascii="SimSun" w:hAnsi="SimSun" w:eastAsia="SimSun" w:cs="SimSun"/>
          <w:sz w:val="21"/>
          <w:szCs w:val="21"/>
        </w:rPr>
        <w:t>。关系型数据库可以响应 </w:t>
      </w:r>
      <w:r>
        <w:rPr>
          <w:rFonts w:ascii="SimSun" w:hAnsi="SimSun" w:eastAsia="SimSun" w:cs="SimSun"/>
          <w:sz w:val="21"/>
          <w:szCs w:val="21"/>
          <w:spacing w:val="-3"/>
        </w:rPr>
        <w:t>上万次</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3"/>
        </w:rPr>
        <w:t>SQL</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3"/>
        </w:rPr>
        <w:t>查询，但是响应上万次</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3"/>
        </w:rPr>
        <w:t>SQL </w:t>
      </w:r>
      <w:r>
        <w:rPr>
          <w:rFonts w:ascii="SimSun" w:hAnsi="SimSun" w:eastAsia="SimSun" w:cs="SimSun"/>
          <w:sz w:val="21"/>
          <w:szCs w:val="21"/>
          <w:spacing w:val="-3"/>
        </w:rPr>
        <w:t>写数据请求，硬盘</w:t>
      </w:r>
      <w:r>
        <w:rPr>
          <w:rFonts w:ascii="SimSun" w:hAnsi="SimSun" w:eastAsia="SimSun" w:cs="SimSun"/>
          <w:sz w:val="21"/>
          <w:szCs w:val="21"/>
          <w:spacing w:val="-61"/>
        </w:rPr>
        <w:t xml:space="preserve"> </w:t>
      </w:r>
      <w:r>
        <w:rPr>
          <w:rFonts w:ascii="Times New Roman" w:hAnsi="Times New Roman" w:eastAsia="Times New Roman" w:cs="Times New Roman"/>
          <w:sz w:val="21"/>
          <w:szCs w:val="21"/>
          <w:spacing w:val="-3"/>
        </w:rPr>
        <w:t>I/O</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3"/>
        </w:rPr>
        <w:t>无法</w:t>
      </w:r>
      <w:r>
        <w:rPr>
          <w:rFonts w:ascii="SimSun" w:hAnsi="SimSun" w:eastAsia="SimSun" w:cs="SimSun"/>
          <w:sz w:val="21"/>
          <w:szCs w:val="21"/>
          <w:spacing w:val="-4"/>
        </w:rPr>
        <w:t>完成。这是由于对硬盘</w:t>
      </w:r>
      <w:r>
        <w:rPr>
          <w:rFonts w:ascii="SimSun" w:hAnsi="SimSun" w:eastAsia="SimSun" w:cs="SimSun"/>
          <w:sz w:val="21"/>
          <w:szCs w:val="21"/>
        </w:rPr>
        <w:t xml:space="preserve"> </w:t>
      </w:r>
      <w:r>
        <w:rPr>
          <w:rFonts w:ascii="SimSun" w:hAnsi="SimSun" w:eastAsia="SimSun" w:cs="SimSun"/>
          <w:sz w:val="21"/>
          <w:szCs w:val="21"/>
          <w:spacing w:val="-4"/>
        </w:rPr>
        <w:t>的写过程速度比读过程的速度慢。</w:t>
      </w:r>
    </w:p>
    <w:p>
      <w:pPr>
        <w:ind w:left="1233"/>
        <w:spacing w:before="188" w:line="219" w:lineRule="auto"/>
        <w:outlineLvl w:val="2"/>
        <w:rPr>
          <w:rFonts w:ascii="SimSun" w:hAnsi="SimSun" w:eastAsia="SimSun" w:cs="SimSun"/>
          <w:sz w:val="21"/>
          <w:szCs w:val="21"/>
        </w:rPr>
      </w:pPr>
      <w:r>
        <w:rPr>
          <w:rFonts w:ascii="SimSun" w:hAnsi="SimSun" w:eastAsia="SimSun" w:cs="SimSun"/>
          <w:sz w:val="21"/>
          <w:szCs w:val="21"/>
          <w:b/>
          <w:bCs/>
          <w:spacing w:val="-7"/>
        </w:rPr>
        <w:t>2.</w:t>
      </w:r>
      <w:r>
        <w:rPr>
          <w:rFonts w:ascii="SimSun" w:hAnsi="SimSun" w:eastAsia="SimSun" w:cs="SimSun"/>
          <w:sz w:val="21"/>
          <w:szCs w:val="21"/>
          <w:spacing w:val="-7"/>
        </w:rPr>
        <w:t xml:space="preserve"> </w:t>
      </w:r>
      <w:r>
        <w:rPr>
          <w:rFonts w:ascii="SimSun" w:hAnsi="SimSun" w:eastAsia="SimSun" w:cs="SimSun"/>
          <w:sz w:val="21"/>
          <w:szCs w:val="21"/>
          <w:b/>
          <w:bCs/>
          <w:spacing w:val="-7"/>
        </w:rPr>
        <w:t>高效率存储和访问的需求</w:t>
      </w:r>
    </w:p>
    <w:p>
      <w:pPr>
        <w:ind w:left="809" w:right="112" w:firstLine="420"/>
        <w:spacing w:before="202" w:line="261" w:lineRule="auto"/>
        <w:rPr>
          <w:rFonts w:ascii="SimSun" w:hAnsi="SimSun" w:eastAsia="SimSun" w:cs="SimSun"/>
          <w:sz w:val="21"/>
          <w:szCs w:val="21"/>
        </w:rPr>
      </w:pPr>
      <w:r>
        <w:rPr>
          <w:rFonts w:ascii="SimSun" w:hAnsi="SimSun" w:eastAsia="SimSun" w:cs="SimSun"/>
          <w:sz w:val="21"/>
          <w:szCs w:val="21"/>
        </w:rPr>
        <w:t>对于大型的社交网站来说，每天产生大量的用户动态信息。对于关系</w:t>
      </w:r>
      <w:r>
        <w:rPr>
          <w:rFonts w:ascii="SimSun" w:hAnsi="SimSun" w:eastAsia="SimSun" w:cs="SimSun"/>
          <w:sz w:val="21"/>
          <w:szCs w:val="21"/>
          <w:spacing w:val="-1"/>
        </w:rPr>
        <w:t>型数据库来说，</w:t>
      </w:r>
      <w:r>
        <w:rPr>
          <w:rFonts w:ascii="SimSun" w:hAnsi="SimSun" w:eastAsia="SimSun" w:cs="SimSun"/>
          <w:sz w:val="21"/>
          <w:szCs w:val="21"/>
        </w:rPr>
        <w:t xml:space="preserve"> </w:t>
      </w:r>
      <w:r>
        <w:rPr>
          <w:rFonts w:ascii="SimSun" w:hAnsi="SimSun" w:eastAsia="SimSun" w:cs="SimSun"/>
          <w:sz w:val="21"/>
          <w:szCs w:val="21"/>
        </w:rPr>
        <w:t>在一张存储2.5 亿条记录的表中进行 SQL  查询，效率极低，甚至不可忍受。此外，大型</w:t>
      </w:r>
      <w:r>
        <w:rPr>
          <w:rFonts w:ascii="SimSun" w:hAnsi="SimSun" w:eastAsia="SimSun" w:cs="SimSun"/>
          <w:sz w:val="21"/>
          <w:szCs w:val="21"/>
          <w:spacing w:val="18"/>
        </w:rPr>
        <w:t xml:space="preserve"> </w:t>
      </w:r>
      <w:r>
        <w:rPr>
          <w:rFonts w:ascii="Times New Roman" w:hAnsi="Times New Roman" w:eastAsia="Times New Roman" w:cs="Times New Roman"/>
          <w:sz w:val="21"/>
          <w:szCs w:val="21"/>
        </w:rPr>
        <w:t>Web</w:t>
      </w:r>
      <w:r>
        <w:rPr>
          <w:rFonts w:ascii="SimSun" w:hAnsi="SimSun" w:eastAsia="SimSun" w:cs="SimSun"/>
          <w:sz w:val="21"/>
          <w:szCs w:val="21"/>
        </w:rPr>
        <w:t>网站的用户登录系统，面对数以亿计的账号，利用关系型数据库完成困难重重。</w:t>
      </w:r>
    </w:p>
    <w:p>
      <w:pPr>
        <w:ind w:left="1233"/>
        <w:spacing w:before="158" w:line="219" w:lineRule="auto"/>
        <w:outlineLvl w:val="2"/>
        <w:rPr>
          <w:rFonts w:ascii="SimSun" w:hAnsi="SimSun" w:eastAsia="SimSun" w:cs="SimSun"/>
          <w:sz w:val="21"/>
          <w:szCs w:val="21"/>
        </w:rPr>
      </w:pPr>
      <w:r>
        <w:rPr>
          <w:rFonts w:ascii="SimSun" w:hAnsi="SimSun" w:eastAsia="SimSun" w:cs="SimSun"/>
          <w:sz w:val="21"/>
          <w:szCs w:val="21"/>
          <w:b/>
          <w:bCs/>
          <w:spacing w:val="-4"/>
        </w:rPr>
        <w:t>3.</w:t>
      </w:r>
      <w:r>
        <w:rPr>
          <w:rFonts w:ascii="SimSun" w:hAnsi="SimSun" w:eastAsia="SimSun" w:cs="SimSun"/>
          <w:sz w:val="21"/>
          <w:szCs w:val="21"/>
          <w:spacing w:val="-4"/>
        </w:rPr>
        <w:t xml:space="preserve"> </w:t>
      </w:r>
      <w:r>
        <w:rPr>
          <w:rFonts w:ascii="SimSun" w:hAnsi="SimSun" w:eastAsia="SimSun" w:cs="SimSun"/>
          <w:sz w:val="21"/>
          <w:szCs w:val="21"/>
          <w:b/>
          <w:bCs/>
          <w:spacing w:val="-4"/>
        </w:rPr>
        <w:t>高可扩展性和高可用性的需求</w:t>
      </w:r>
    </w:p>
    <w:p>
      <w:pPr>
        <w:ind w:left="809" w:right="66" w:firstLine="420"/>
        <w:spacing w:before="192" w:line="255" w:lineRule="auto"/>
        <w:rPr>
          <w:rFonts w:ascii="SimSun" w:hAnsi="SimSun" w:eastAsia="SimSun" w:cs="SimSun"/>
          <w:sz w:val="21"/>
          <w:szCs w:val="21"/>
        </w:rPr>
      </w:pPr>
      <w:r>
        <w:rPr>
          <w:rFonts w:ascii="SimSun" w:hAnsi="SimSun" w:eastAsia="SimSun" w:cs="SimSun"/>
          <w:sz w:val="21"/>
          <w:szCs w:val="21"/>
        </w:rPr>
        <w:t>在基于</w:t>
      </w:r>
      <w:r>
        <w:rPr>
          <w:rFonts w:ascii="Times New Roman" w:hAnsi="Times New Roman" w:eastAsia="Times New Roman" w:cs="Times New Roman"/>
          <w:sz w:val="21"/>
          <w:szCs w:val="21"/>
        </w:rPr>
        <w:t>Web </w:t>
      </w:r>
      <w:r>
        <w:rPr>
          <w:rFonts w:ascii="SimSun" w:hAnsi="SimSun" w:eastAsia="SimSun" w:cs="SimSun"/>
          <w:sz w:val="21"/>
          <w:szCs w:val="21"/>
        </w:rPr>
        <w:t>的架构中，数据库进行横向扩展困难。当一个应用系统的用户量和访问量</w:t>
      </w:r>
      <w:r>
        <w:rPr>
          <w:rFonts w:ascii="SimSun" w:hAnsi="SimSun" w:eastAsia="SimSun" w:cs="SimSun"/>
          <w:sz w:val="21"/>
          <w:szCs w:val="21"/>
          <w:spacing w:val="4"/>
        </w:rPr>
        <w:t xml:space="preserve"> </w:t>
      </w:r>
      <w:r>
        <w:rPr>
          <w:rFonts w:ascii="SimSun" w:hAnsi="SimSun" w:eastAsia="SimSun" w:cs="SimSun"/>
          <w:sz w:val="21"/>
          <w:szCs w:val="21"/>
          <w:spacing w:val="-2"/>
        </w:rPr>
        <w:t>与日俱增时，数据库却没有办法像</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2"/>
        </w:rPr>
        <w:t>Web</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2"/>
        </w:rPr>
        <w:t>Server </w:t>
      </w:r>
      <w:r>
        <w:rPr>
          <w:rFonts w:ascii="SimSun" w:hAnsi="SimSun" w:eastAsia="SimSun" w:cs="SimSun"/>
          <w:sz w:val="21"/>
          <w:szCs w:val="21"/>
          <w:spacing w:val="-2"/>
        </w:rPr>
        <w:t>和</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2"/>
        </w:rPr>
        <w:t>App</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2"/>
        </w:rPr>
        <w:t>Server</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2"/>
        </w:rPr>
        <w:t>那样</w:t>
      </w:r>
      <w:r>
        <w:rPr>
          <w:rFonts w:ascii="SimSun" w:hAnsi="SimSun" w:eastAsia="SimSun" w:cs="SimSun"/>
          <w:sz w:val="21"/>
          <w:szCs w:val="21"/>
          <w:spacing w:val="-3"/>
        </w:rPr>
        <w:t>简单地通过添加更多的硬</w:t>
      </w:r>
      <w:r>
        <w:rPr>
          <w:rFonts w:ascii="SimSun" w:hAnsi="SimSun" w:eastAsia="SimSun" w:cs="SimSun"/>
          <w:sz w:val="21"/>
          <w:szCs w:val="21"/>
        </w:rPr>
        <w:t xml:space="preserve"> </w:t>
      </w:r>
      <w:r>
        <w:rPr>
          <w:rFonts w:ascii="SimSun" w:hAnsi="SimSun" w:eastAsia="SimSun" w:cs="SimSun"/>
          <w:sz w:val="21"/>
          <w:szCs w:val="21"/>
          <w:spacing w:val="2"/>
        </w:rPr>
        <w:t>件和服务节点来扩展性能和负载能力。对于很多需要提</w:t>
      </w:r>
      <w:r>
        <w:rPr>
          <w:rFonts w:ascii="SimSun" w:hAnsi="SimSun" w:eastAsia="SimSun" w:cs="SimSun"/>
          <w:sz w:val="21"/>
          <w:szCs w:val="21"/>
          <w:spacing w:val="1"/>
        </w:rPr>
        <w:t>供24小时不间断服务的网站来说，</w:t>
      </w:r>
      <w:r>
        <w:rPr>
          <w:rFonts w:ascii="SimSun" w:hAnsi="SimSun" w:eastAsia="SimSun" w:cs="SimSun"/>
          <w:sz w:val="21"/>
          <w:szCs w:val="21"/>
        </w:rPr>
        <w:t xml:space="preserve"> </w:t>
      </w:r>
      <w:r>
        <w:rPr>
          <w:rFonts w:ascii="SimSun" w:hAnsi="SimSun" w:eastAsia="SimSun" w:cs="SimSun"/>
          <w:sz w:val="21"/>
          <w:szCs w:val="21"/>
          <w:spacing w:val="1"/>
        </w:rPr>
        <w:t>对数据库系统进行升级和扩展困难，通常需要停机维护和数据迁移，可是停机维护随之引</w:t>
      </w:r>
      <w:r>
        <w:rPr>
          <w:rFonts w:ascii="SimSun" w:hAnsi="SimSun" w:eastAsia="SimSun" w:cs="SimSun"/>
          <w:sz w:val="21"/>
          <w:szCs w:val="21"/>
          <w:spacing w:val="16"/>
        </w:rPr>
        <w:t xml:space="preserve"> </w:t>
      </w:r>
      <w:r>
        <w:rPr>
          <w:rFonts w:ascii="SimSun" w:hAnsi="SimSun" w:eastAsia="SimSun" w:cs="SimSun"/>
          <w:sz w:val="21"/>
          <w:szCs w:val="21"/>
          <w:spacing w:val="-6"/>
        </w:rPr>
        <w:t>起效率降低。</w:t>
      </w:r>
    </w:p>
    <w:p>
      <w:pPr>
        <w:ind w:left="809" w:firstLine="420"/>
        <w:spacing w:before="89" w:line="257" w:lineRule="auto"/>
        <w:rPr>
          <w:rFonts w:ascii="SimSun" w:hAnsi="SimSun" w:eastAsia="SimSun" w:cs="SimSun"/>
          <w:sz w:val="21"/>
          <w:szCs w:val="21"/>
        </w:rPr>
      </w:pPr>
      <w:r>
        <w:rPr>
          <w:rFonts w:ascii="SimSun" w:hAnsi="SimSun" w:eastAsia="SimSun" w:cs="SimSun"/>
          <w:sz w:val="21"/>
          <w:szCs w:val="21"/>
        </w:rPr>
        <w:t>对于</w:t>
      </w:r>
      <w:r>
        <w:rPr>
          <w:rFonts w:ascii="Times New Roman" w:hAnsi="Times New Roman" w:eastAsia="Times New Roman" w:cs="Times New Roman"/>
          <w:sz w:val="21"/>
          <w:szCs w:val="21"/>
        </w:rPr>
        <w:t>Web2.0</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rPr>
        <w:t>网站来说，关系型数据库的很多主要特性无法发挥。例如很</w:t>
      </w:r>
      <w:r>
        <w:rPr>
          <w:rFonts w:ascii="SimSun" w:hAnsi="SimSun" w:eastAsia="SimSun" w:cs="SimSun"/>
          <w:sz w:val="21"/>
          <w:szCs w:val="21"/>
          <w:spacing w:val="-1"/>
        </w:rPr>
        <w:t>多</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1"/>
        </w:rPr>
        <w:t>Web </w:t>
      </w:r>
      <w:r>
        <w:rPr>
          <w:rFonts w:ascii="SimSun" w:hAnsi="SimSun" w:eastAsia="SimSun" w:cs="SimSun"/>
          <w:sz w:val="21"/>
          <w:szCs w:val="21"/>
          <w:spacing w:val="-1"/>
        </w:rPr>
        <w:t>实时</w:t>
      </w:r>
      <w:r>
        <w:rPr>
          <w:rFonts w:ascii="SimSun" w:hAnsi="SimSun" w:eastAsia="SimSun" w:cs="SimSun"/>
          <w:sz w:val="21"/>
          <w:szCs w:val="21"/>
        </w:rPr>
        <w:t xml:space="preserve">  </w:t>
      </w:r>
      <w:r>
        <w:rPr>
          <w:rFonts w:ascii="SimSun" w:hAnsi="SimSun" w:eastAsia="SimSun" w:cs="SimSun"/>
          <w:sz w:val="21"/>
          <w:szCs w:val="21"/>
          <w:spacing w:val="-3"/>
        </w:rPr>
        <w:t>系统并不要求严格的数据库事务一致性，对读一致性的要求很低，对写一致性要求也不高。</w:t>
      </w:r>
      <w:r>
        <w:rPr>
          <w:rFonts w:ascii="SimSun" w:hAnsi="SimSun" w:eastAsia="SimSun" w:cs="SimSun"/>
          <w:sz w:val="21"/>
          <w:szCs w:val="21"/>
          <w:spacing w:val="14"/>
        </w:rPr>
        <w:t xml:space="preserve"> </w:t>
      </w:r>
      <w:r>
        <w:rPr>
          <w:rFonts w:ascii="SimSun" w:hAnsi="SimSun" w:eastAsia="SimSun" w:cs="SimSun"/>
          <w:sz w:val="21"/>
          <w:szCs w:val="21"/>
        </w:rPr>
        <w:t>因此数据库事务管理成了数据库高负载下一个沉重的负担。对关系型数据库来说，插入一</w:t>
      </w:r>
      <w:r>
        <w:rPr>
          <w:rFonts w:ascii="SimSun" w:hAnsi="SimSun" w:eastAsia="SimSun" w:cs="SimSun"/>
          <w:sz w:val="21"/>
          <w:szCs w:val="21"/>
          <w:spacing w:val="5"/>
        </w:rPr>
        <w:t xml:space="preserve">  </w:t>
      </w:r>
      <w:r>
        <w:rPr>
          <w:rFonts w:ascii="SimSun" w:hAnsi="SimSun" w:eastAsia="SimSun" w:cs="SimSun"/>
          <w:sz w:val="21"/>
          <w:szCs w:val="21"/>
          <w:spacing w:val="-4"/>
        </w:rPr>
        <w:t>条数据之后立刻查询，可以读出这个数据。但是多数</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4"/>
        </w:rPr>
        <w:t>Web</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4"/>
        </w:rPr>
        <w:t>应用，并不要求这么高的实时性。</w:t>
      </w:r>
      <w:r>
        <w:rPr>
          <w:rFonts w:ascii="SimSun" w:hAnsi="SimSun" w:eastAsia="SimSun" w:cs="SimSun"/>
          <w:sz w:val="21"/>
          <w:szCs w:val="21"/>
        </w:rPr>
        <w:t xml:space="preserve"> </w:t>
      </w:r>
      <w:r>
        <w:rPr>
          <w:rFonts w:ascii="SimSun" w:hAnsi="SimSun" w:eastAsia="SimSun" w:cs="SimSun"/>
          <w:sz w:val="21"/>
          <w:szCs w:val="21"/>
          <w:spacing w:val="-1"/>
        </w:rPr>
        <w:t>对复杂的</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1"/>
        </w:rPr>
        <w:t>SQL</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1"/>
        </w:rPr>
        <w:t>查询，特别是多表关联查询的需求，任何大数据量</w:t>
      </w:r>
      <w:r>
        <w:rPr>
          <w:rFonts w:ascii="SimSun" w:hAnsi="SimSun" w:eastAsia="SimSun" w:cs="SimSun"/>
          <w:sz w:val="21"/>
          <w:szCs w:val="21"/>
          <w:spacing w:val="-2"/>
        </w:rPr>
        <w:t>的 </w:t>
      </w:r>
      <w:r>
        <w:rPr>
          <w:rFonts w:ascii="Times New Roman" w:hAnsi="Times New Roman" w:eastAsia="Times New Roman" w:cs="Times New Roman"/>
          <w:sz w:val="21"/>
          <w:szCs w:val="21"/>
          <w:spacing w:val="-2"/>
        </w:rPr>
        <w:t>Web</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2"/>
        </w:rPr>
        <w:t>系统都避免多个</w:t>
      </w:r>
      <w:r>
        <w:rPr>
          <w:rFonts w:ascii="SimSun" w:hAnsi="SimSun" w:eastAsia="SimSun" w:cs="SimSun"/>
          <w:sz w:val="21"/>
          <w:szCs w:val="21"/>
        </w:rPr>
        <w:t xml:space="preserve">  </w:t>
      </w:r>
      <w:r>
        <w:rPr>
          <w:rFonts w:ascii="SimSun" w:hAnsi="SimSun" w:eastAsia="SimSun" w:cs="SimSun"/>
          <w:sz w:val="21"/>
          <w:szCs w:val="21"/>
        </w:rPr>
        <w:t>大的关联查询，以及复杂报表查询。尤其是社交类型的网站，就需要避免产</w:t>
      </w:r>
      <w:r>
        <w:rPr>
          <w:rFonts w:ascii="SimSun" w:hAnsi="SimSun" w:eastAsia="SimSun" w:cs="SimSun"/>
          <w:sz w:val="21"/>
          <w:szCs w:val="21"/>
          <w:spacing w:val="-1"/>
        </w:rPr>
        <w:t>生这种情况。</w:t>
      </w:r>
      <w:r>
        <w:rPr>
          <w:rFonts w:ascii="SimSun" w:hAnsi="SimSun" w:eastAsia="SimSun" w:cs="SimSun"/>
          <w:sz w:val="21"/>
          <w:szCs w:val="21"/>
        </w:rPr>
        <w:t xml:space="preserve">  </w:t>
      </w:r>
      <w:r>
        <w:rPr>
          <w:rFonts w:ascii="SimSun" w:hAnsi="SimSun" w:eastAsia="SimSun" w:cs="SimSun"/>
          <w:sz w:val="21"/>
          <w:szCs w:val="21"/>
          <w:spacing w:val="-1"/>
        </w:rPr>
        <w:t>更多地采用单表的主键查询，以及单表的简单</w:t>
      </w:r>
      <w:r>
        <w:rPr>
          <w:rFonts w:ascii="SimSun" w:hAnsi="SimSun" w:eastAsia="SimSun" w:cs="SimSun"/>
          <w:sz w:val="21"/>
          <w:szCs w:val="21"/>
          <w:spacing w:val="-2"/>
        </w:rPr>
        <w:t>条件分页查询，极大地弱化了</w:t>
      </w:r>
      <w:r>
        <w:rPr>
          <w:rFonts w:ascii="Times New Roman" w:hAnsi="Times New Roman" w:eastAsia="Times New Roman" w:cs="Times New Roman"/>
          <w:sz w:val="21"/>
          <w:szCs w:val="21"/>
          <w:spacing w:val="-2"/>
        </w:rPr>
        <w:t>SQL</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2"/>
        </w:rPr>
        <w:t>的功能，</w:t>
      </w:r>
      <w:r>
        <w:rPr>
          <w:rFonts w:ascii="SimSun" w:hAnsi="SimSun" w:eastAsia="SimSun" w:cs="SimSun"/>
          <w:sz w:val="21"/>
          <w:szCs w:val="21"/>
        </w:rPr>
        <w:t xml:space="preserve">  </w:t>
      </w:r>
      <w:r>
        <w:rPr>
          <w:rFonts w:ascii="SimSun" w:hAnsi="SimSun" w:eastAsia="SimSun" w:cs="SimSun"/>
          <w:sz w:val="21"/>
          <w:szCs w:val="21"/>
          <w:spacing w:val="-1"/>
        </w:rPr>
        <w:t>因此，关系型数据库在越来越多的应用场景下已不合适，为了解决这类问题的</w:t>
      </w:r>
      <w:r>
        <w:rPr>
          <w:rFonts w:ascii="Times New Roman" w:hAnsi="Times New Roman" w:eastAsia="Times New Roman" w:cs="Times New Roman"/>
          <w:sz w:val="21"/>
          <w:szCs w:val="21"/>
          <w:spacing w:val="-1"/>
        </w:rPr>
        <w:t>NoSQL </w:t>
      </w:r>
      <w:r>
        <w:rPr>
          <w:rFonts w:ascii="SimSun" w:hAnsi="SimSun" w:eastAsia="SimSun" w:cs="SimSun"/>
          <w:sz w:val="21"/>
          <w:szCs w:val="21"/>
          <w:spacing w:val="-1"/>
        </w:rPr>
        <w:t>数据 </w:t>
      </w:r>
      <w:r>
        <w:rPr>
          <w:rFonts w:ascii="SimSun" w:hAnsi="SimSun" w:eastAsia="SimSun" w:cs="SimSun"/>
          <w:sz w:val="21"/>
          <w:szCs w:val="21"/>
          <w:spacing w:val="-1"/>
        </w:rPr>
        <w:t>库应运而生。</w:t>
      </w:r>
      <w:r>
        <w:rPr>
          <w:rFonts w:ascii="Times New Roman" w:hAnsi="Times New Roman" w:eastAsia="Times New Roman" w:cs="Times New Roman"/>
          <w:sz w:val="21"/>
          <w:szCs w:val="21"/>
          <w:spacing w:val="-1"/>
        </w:rPr>
        <w:t>NoSQL  </w:t>
      </w:r>
      <w:r>
        <w:rPr>
          <w:rFonts w:ascii="SimSun" w:hAnsi="SimSun" w:eastAsia="SimSun" w:cs="SimSun"/>
          <w:sz w:val="21"/>
          <w:szCs w:val="21"/>
          <w:spacing w:val="-1"/>
        </w:rPr>
        <w:t>是非关系型数据库。</w:t>
      </w:r>
      <w:r>
        <w:rPr>
          <w:rFonts w:ascii="Times New Roman" w:hAnsi="Times New Roman" w:eastAsia="Times New Roman" w:cs="Times New Roman"/>
          <w:sz w:val="21"/>
          <w:szCs w:val="21"/>
          <w:spacing w:val="-1"/>
        </w:rPr>
        <w:t>NoSQL</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1"/>
        </w:rPr>
        <w:t>数据存储</w:t>
      </w:r>
      <w:r>
        <w:rPr>
          <w:rFonts w:ascii="SimSun" w:hAnsi="SimSun" w:eastAsia="SimSun" w:cs="SimSun"/>
          <w:sz w:val="21"/>
          <w:szCs w:val="21"/>
          <w:spacing w:val="-2"/>
        </w:rPr>
        <w:t>不需要固定的表结构，也不存</w:t>
      </w:r>
      <w:r>
        <w:rPr>
          <w:rFonts w:ascii="SimSun" w:hAnsi="SimSun" w:eastAsia="SimSun" w:cs="SimSun"/>
          <w:sz w:val="21"/>
          <w:szCs w:val="21"/>
        </w:rPr>
        <w:t xml:space="preserve">  </w:t>
      </w:r>
      <w:r>
        <w:rPr>
          <w:rFonts w:ascii="SimSun" w:hAnsi="SimSun" w:eastAsia="SimSun" w:cs="SimSun"/>
          <w:sz w:val="21"/>
          <w:szCs w:val="21"/>
          <w:spacing w:val="-3"/>
        </w:rPr>
        <w:t>在连接操作。在大数据存取方面， </w:t>
      </w:r>
      <w:r>
        <w:rPr>
          <w:rFonts w:ascii="Times New Roman" w:hAnsi="Times New Roman" w:eastAsia="Times New Roman" w:cs="Times New Roman"/>
          <w:sz w:val="21"/>
          <w:szCs w:val="21"/>
          <w:spacing w:val="-3"/>
        </w:rPr>
        <w:t>NoSQL </w:t>
      </w:r>
      <w:r>
        <w:rPr>
          <w:rFonts w:ascii="SimSun" w:hAnsi="SimSun" w:eastAsia="SimSun" w:cs="SimSun"/>
          <w:sz w:val="21"/>
          <w:szCs w:val="21"/>
          <w:spacing w:val="-3"/>
        </w:rPr>
        <w:t>具有关系型数据库无法比拟的优秀性能。</w:t>
      </w:r>
    </w:p>
    <w:p>
      <w:pPr>
        <w:ind w:left="1230"/>
        <w:spacing w:before="149" w:line="212" w:lineRule="auto"/>
        <w:rPr>
          <w:rFonts w:ascii="SimSun" w:hAnsi="SimSun" w:eastAsia="SimSun" w:cs="SimSun"/>
          <w:sz w:val="21"/>
          <w:szCs w:val="21"/>
        </w:rPr>
      </w:pPr>
      <w:r>
        <w:rPr>
          <w:rFonts w:ascii="Times New Roman" w:hAnsi="Times New Roman" w:eastAsia="Times New Roman" w:cs="Times New Roman"/>
          <w:sz w:val="21"/>
          <w:szCs w:val="21"/>
          <w:spacing w:val="-1"/>
        </w:rPr>
        <w:t>NoSQL</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1"/>
        </w:rPr>
        <w:t>是非关系型的、分布式的、开源的、横向可扩展的数据库。横向扩展可以将多</w:t>
      </w:r>
    </w:p>
    <w:p>
      <w:pPr>
        <w:spacing w:line="212" w:lineRule="auto"/>
        <w:sectPr>
          <w:footerReference w:type="default" r:id="rId370"/>
          <w:pgSz w:w="9910" w:h="14230"/>
          <w:pgMar w:top="699" w:right="758" w:bottom="672" w:left="20" w:header="0" w:footer="513" w:gutter="0"/>
        </w:sectPr>
        <w:rPr>
          <w:rFonts w:ascii="SimSun" w:hAnsi="SimSun" w:eastAsia="SimSun" w:cs="SimSun"/>
          <w:sz w:val="21"/>
          <w:szCs w:val="21"/>
        </w:rPr>
      </w:pPr>
    </w:p>
    <w:p>
      <w:pPr>
        <w:ind w:firstLine="6100"/>
        <w:spacing w:line="299" w:lineRule="exact"/>
        <w:rPr/>
      </w:pPr>
      <w:r>
        <w:rPr>
          <w:position w:val="-5"/>
        </w:rPr>
        <w:pict>
          <v:group id="_x0000_s1212" style="mso-position-vertical-relative:line;mso-position-horizontal-relative:char;width:143.05pt;height:15pt;" filled="false" stroked="false" coordsize="2861,300" coordorigin="0,0">
            <v:shape id="_x0000_s1214" style="position:absolute;left:0;top:0;width:2861;height:300;" filled="false" stroked="false" type="#_x0000_t75">
              <v:imagedata o:title="" r:id="rId372"/>
            </v:shape>
            <v:shape id="_x0000_s1216" style="position:absolute;left:-20;top:-20;width:2901;height:340;" filled="false" stroked="false" type="#_x0000_t202">
              <v:fill on="false"/>
              <v:stroke on="false"/>
              <v:path/>
              <v:imagedata o:title=""/>
              <o:lock v:ext="edit" aspectratio="false"/>
              <v:textbox inset="0mm,0mm,0mm,0mm">
                <w:txbxContent>
                  <w:p>
                    <w:pPr>
                      <w:ind w:left="370"/>
                      <w:spacing w:before="91" w:line="223" w:lineRule="auto"/>
                      <w:rPr>
                        <w:rFonts w:ascii="STXinwei" w:hAnsi="STXinwei" w:eastAsia="STXinwei" w:cs="STXinwei"/>
                        <w:sz w:val="21"/>
                        <w:szCs w:val="21"/>
                      </w:rPr>
                    </w:pPr>
                    <w:r>
                      <w:rPr>
                        <w:rFonts w:ascii="STXinwei" w:hAnsi="STXinwei" w:eastAsia="STXinwei" w:cs="STXinwei"/>
                        <w:sz w:val="21"/>
                        <w:szCs w:val="21"/>
                        <w:spacing w:val="-4"/>
                      </w:rPr>
                      <w:t>第</w:t>
                    </w:r>
                    <w:r>
                      <w:rPr>
                        <w:rFonts w:ascii="STXinwei" w:hAnsi="STXinwei" w:eastAsia="STXinwei" w:cs="STXinwei"/>
                        <w:sz w:val="21"/>
                        <w:szCs w:val="21"/>
                        <w:spacing w:val="30"/>
                      </w:rPr>
                      <w:t xml:space="preserve"> </w:t>
                    </w:r>
                    <w:r>
                      <w:rPr>
                        <w:rFonts w:ascii="STXinwei" w:hAnsi="STXinwei" w:eastAsia="STXinwei" w:cs="STXinwei"/>
                        <w:sz w:val="21"/>
                        <w:szCs w:val="21"/>
                        <w:spacing w:val="-4"/>
                      </w:rPr>
                      <w:t>9</w:t>
                    </w:r>
                    <w:r>
                      <w:rPr>
                        <w:rFonts w:ascii="STXinwei" w:hAnsi="STXinwei" w:eastAsia="STXinwei" w:cs="STXinwei"/>
                        <w:sz w:val="21"/>
                        <w:szCs w:val="21"/>
                        <w:spacing w:val="46"/>
                      </w:rPr>
                      <w:t xml:space="preserve"> </w:t>
                    </w:r>
                    <w:r>
                      <w:rPr>
                        <w:rFonts w:ascii="STXinwei" w:hAnsi="STXinwei" w:eastAsia="STXinwei" w:cs="STXinwei"/>
                        <w:sz w:val="21"/>
                        <w:szCs w:val="21"/>
                        <w:spacing w:val="-4"/>
                      </w:rPr>
                      <w:t>章</w:t>
                    </w:r>
                    <w:r>
                      <w:rPr>
                        <w:rFonts w:ascii="STXinwei" w:hAnsi="STXinwei" w:eastAsia="STXinwei" w:cs="STXinwei"/>
                        <w:sz w:val="21"/>
                        <w:szCs w:val="21"/>
                        <w:spacing w:val="24"/>
                      </w:rPr>
                      <w:t xml:space="preserve"> </w:t>
                    </w:r>
                    <w:r>
                      <w:rPr>
                        <w:rFonts w:ascii="Times New Roman" w:hAnsi="Times New Roman" w:eastAsia="Times New Roman" w:cs="Times New Roman"/>
                        <w:sz w:val="21"/>
                        <w:szCs w:val="21"/>
                        <w:spacing w:val="-4"/>
                      </w:rPr>
                      <w:t>NoSQL</w:t>
                    </w:r>
                    <w:r>
                      <w:rPr>
                        <w:rFonts w:ascii="Times New Roman" w:hAnsi="Times New Roman" w:eastAsia="Times New Roman" w:cs="Times New Roman"/>
                        <w:sz w:val="21"/>
                        <w:szCs w:val="21"/>
                        <w:spacing w:val="9"/>
                      </w:rPr>
                      <w:t xml:space="preserve">  </w:t>
                    </w:r>
                    <w:r>
                      <w:rPr>
                        <w:rFonts w:ascii="STXinwei" w:hAnsi="STXinwei" w:eastAsia="STXinwei" w:cs="STXinwei"/>
                        <w:sz w:val="21"/>
                        <w:szCs w:val="21"/>
                        <w:spacing w:val="-4"/>
                      </w:rPr>
                      <w:t>数据库</w:t>
                    </w:r>
                  </w:p>
                </w:txbxContent>
              </v:textbox>
            </v:shape>
          </v:group>
        </w:pict>
      </w:r>
    </w:p>
    <w:p>
      <w:pPr>
        <w:pStyle w:val="BodyText"/>
        <w:spacing w:line="276" w:lineRule="auto"/>
        <w:rPr/>
      </w:pPr>
      <w:r/>
    </w:p>
    <w:p>
      <w:pPr>
        <w:ind w:right="720"/>
        <w:spacing w:before="68" w:line="264" w:lineRule="auto"/>
        <w:jc w:val="both"/>
        <w:rPr>
          <w:rFonts w:ascii="SimSun" w:hAnsi="SimSun" w:eastAsia="SimSun" w:cs="SimSun"/>
          <w:sz w:val="21"/>
          <w:szCs w:val="21"/>
        </w:rPr>
      </w:pPr>
      <w:r>
        <w:rPr>
          <w:rFonts w:ascii="SimSun" w:hAnsi="SimSun" w:eastAsia="SimSun" w:cs="SimSun"/>
          <w:sz w:val="21"/>
          <w:szCs w:val="21"/>
          <w:spacing w:val="1"/>
        </w:rPr>
        <w:t>个服务器从逻辑上看成一个实体，在</w:t>
      </w:r>
      <w:r>
        <w:rPr>
          <w:rFonts w:ascii="Times New Roman" w:hAnsi="Times New Roman" w:eastAsia="Times New Roman" w:cs="Times New Roman"/>
          <w:sz w:val="21"/>
          <w:szCs w:val="21"/>
        </w:rPr>
        <w:t>CAP</w:t>
      </w:r>
      <w:r>
        <w:rPr>
          <w:rFonts w:ascii="Times New Roman" w:hAnsi="Times New Roman" w:eastAsia="Times New Roman" w:cs="Times New Roman"/>
          <w:sz w:val="21"/>
          <w:szCs w:val="21"/>
          <w:spacing w:val="31"/>
          <w:w w:val="101"/>
        </w:rPr>
        <w:t xml:space="preserve"> </w:t>
      </w:r>
      <w:r>
        <w:rPr>
          <w:rFonts w:ascii="SimSun" w:hAnsi="SimSun" w:eastAsia="SimSun" w:cs="SimSun"/>
          <w:sz w:val="21"/>
          <w:szCs w:val="21"/>
          <w:spacing w:val="1"/>
        </w:rPr>
        <w:t>理论中已有所介绍。</w:t>
      </w:r>
      <w:r>
        <w:rPr>
          <w:rFonts w:ascii="Times New Roman" w:hAnsi="Times New Roman" w:eastAsia="Times New Roman" w:cs="Times New Roman"/>
          <w:sz w:val="21"/>
          <w:szCs w:val="21"/>
        </w:rPr>
        <w:t>NoSQL</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主要用于</w:t>
      </w:r>
      <w:r>
        <w:rPr>
          <w:rFonts w:ascii="SimSun" w:hAnsi="SimSun" w:eastAsia="SimSun" w:cs="SimSun"/>
          <w:sz w:val="21"/>
          <w:szCs w:val="21"/>
          <w:spacing w:val="-58"/>
        </w:rPr>
        <w:t xml:space="preserve"> </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大规</w:t>
      </w:r>
      <w:r>
        <w:rPr>
          <w:rFonts w:ascii="SimSun" w:hAnsi="SimSun" w:eastAsia="SimSun" w:cs="SimSun"/>
          <w:sz w:val="21"/>
          <w:szCs w:val="21"/>
        </w:rPr>
        <w:t xml:space="preserve"> </w:t>
      </w:r>
      <w:r>
        <w:rPr>
          <w:rFonts w:ascii="SimSun" w:hAnsi="SimSun" w:eastAsia="SimSun" w:cs="SimSun"/>
          <w:sz w:val="21"/>
          <w:szCs w:val="21"/>
          <w:spacing w:val="1"/>
        </w:rPr>
        <w:t>模的非关系型数据存储。具有模式自由、支持简易复制、</w:t>
      </w:r>
      <w:r>
        <w:rPr>
          <w:rFonts w:ascii="SimSun" w:hAnsi="SimSun" w:eastAsia="SimSun" w:cs="SimSun"/>
          <w:sz w:val="21"/>
          <w:szCs w:val="21"/>
        </w:rPr>
        <w:t>简单的 </w:t>
      </w:r>
      <w:r>
        <w:rPr>
          <w:rFonts w:ascii="Times New Roman" w:hAnsi="Times New Roman" w:eastAsia="Times New Roman" w:cs="Times New Roman"/>
          <w:sz w:val="21"/>
          <w:szCs w:val="21"/>
        </w:rPr>
        <w:t>API</w:t>
      </w:r>
      <w:r>
        <w:rPr>
          <w:rFonts w:ascii="SimSun" w:hAnsi="SimSun" w:eastAsia="SimSun" w:cs="SimSun"/>
          <w:sz w:val="21"/>
          <w:szCs w:val="21"/>
        </w:rPr>
        <w:t>、最终的一致性、大 </w:t>
      </w:r>
      <w:r>
        <w:rPr>
          <w:rFonts w:ascii="SimSun" w:hAnsi="SimSun" w:eastAsia="SimSun" w:cs="SimSun"/>
          <w:sz w:val="21"/>
          <w:szCs w:val="21"/>
          <w:spacing w:val="-2"/>
        </w:rPr>
        <w:t>容量数据等特性。</w:t>
      </w:r>
      <w:r>
        <w:rPr>
          <w:rFonts w:ascii="Times New Roman" w:hAnsi="Times New Roman" w:eastAsia="Times New Roman" w:cs="Times New Roman"/>
          <w:sz w:val="21"/>
          <w:szCs w:val="21"/>
          <w:spacing w:val="-2"/>
        </w:rPr>
        <w:t>NoSQL</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2"/>
        </w:rPr>
        <w:t>数据库应用最多的是键值存储方式，还包括文档型存储方式、列</w:t>
      </w:r>
      <w:r>
        <w:rPr>
          <w:rFonts w:ascii="SimSun" w:hAnsi="SimSun" w:eastAsia="SimSun" w:cs="SimSun"/>
          <w:sz w:val="21"/>
          <w:szCs w:val="21"/>
        </w:rPr>
        <w:t xml:space="preserve"> </w:t>
      </w:r>
      <w:r>
        <w:rPr>
          <w:rFonts w:ascii="SimSun" w:hAnsi="SimSun" w:eastAsia="SimSun" w:cs="SimSun"/>
          <w:sz w:val="21"/>
          <w:szCs w:val="21"/>
        </w:rPr>
        <w:t>存储方式、图形存储方式、面向对象存储方式与</w:t>
      </w:r>
      <w:r>
        <w:rPr>
          <w:rFonts w:ascii="Times New Roman" w:hAnsi="Times New Roman" w:eastAsia="Times New Roman" w:cs="Times New Roman"/>
          <w:sz w:val="21"/>
          <w:szCs w:val="21"/>
        </w:rPr>
        <w:t>XML </w:t>
      </w:r>
      <w:r>
        <w:rPr>
          <w:rFonts w:ascii="SimSun" w:hAnsi="SimSun" w:eastAsia="SimSun" w:cs="SimSun"/>
          <w:sz w:val="21"/>
          <w:szCs w:val="21"/>
        </w:rPr>
        <w:t>存储方式等。</w:t>
      </w:r>
    </w:p>
    <w:p>
      <w:pPr>
        <w:pStyle w:val="BodyText"/>
        <w:spacing w:line="260" w:lineRule="auto"/>
        <w:rPr/>
      </w:pPr>
      <w:r/>
    </w:p>
    <w:p>
      <w:pPr>
        <w:pStyle w:val="BodyText"/>
        <w:ind w:left="2014"/>
        <w:spacing w:before="120" w:line="221" w:lineRule="auto"/>
        <w:outlineLvl w:val="0"/>
        <w:rPr>
          <w:rFonts w:ascii="YouYuan" w:hAnsi="YouYuan" w:eastAsia="YouYuan" w:cs="YouYuan"/>
          <w:sz w:val="37"/>
          <w:szCs w:val="37"/>
        </w:rPr>
      </w:pPr>
      <w:bookmarkStart w:name="bookmark176" w:id="168"/>
      <w:bookmarkEnd w:id="168"/>
      <w:r>
        <w:rPr>
          <w:rFonts w:ascii="YouYuan" w:hAnsi="YouYuan" w:eastAsia="YouYuan" w:cs="YouYuan"/>
          <w:sz w:val="37"/>
          <w:szCs w:val="37"/>
          <w:b/>
          <w:bCs/>
          <w:spacing w:val="-10"/>
        </w:rPr>
        <w:t>9.2</w:t>
      </w:r>
      <w:r>
        <w:rPr>
          <w:rFonts w:ascii="YouYuan" w:hAnsi="YouYuan" w:eastAsia="YouYuan" w:cs="YouYuan"/>
          <w:sz w:val="37"/>
          <w:szCs w:val="37"/>
          <w:spacing w:val="180"/>
        </w:rPr>
        <w:t xml:space="preserve"> </w:t>
      </w:r>
      <w:r>
        <w:rPr>
          <w:sz w:val="37"/>
          <w:szCs w:val="37"/>
          <w:b/>
          <w:bCs/>
          <w:spacing w:val="-10"/>
        </w:rPr>
        <w:t>NoSQL</w:t>
      </w:r>
      <w:r>
        <w:rPr>
          <w:rFonts w:ascii="YouYuan" w:hAnsi="YouYuan" w:eastAsia="YouYuan" w:cs="YouYuan"/>
          <w:sz w:val="37"/>
          <w:szCs w:val="37"/>
          <w:b/>
          <w:bCs/>
          <w:spacing w:val="-10"/>
        </w:rPr>
        <w:t>的特点与问题</w:t>
      </w:r>
    </w:p>
    <w:p>
      <w:pPr>
        <w:pStyle w:val="BodyText"/>
        <w:spacing w:line="385" w:lineRule="auto"/>
        <w:rPr/>
      </w:pPr>
      <w:r/>
    </w:p>
    <w:p>
      <w:pPr>
        <w:ind w:right="715" w:firstLine="409"/>
        <w:spacing w:before="69" w:line="251" w:lineRule="auto"/>
        <w:jc w:val="both"/>
        <w:rPr>
          <w:rFonts w:ascii="SimSun" w:hAnsi="SimSun" w:eastAsia="SimSun" w:cs="SimSun"/>
          <w:sz w:val="21"/>
          <w:szCs w:val="21"/>
        </w:rPr>
      </w:pPr>
      <w:r>
        <w:rPr>
          <w:rFonts w:ascii="Times New Roman" w:hAnsi="Times New Roman" w:eastAsia="Times New Roman" w:cs="Times New Roman"/>
          <w:sz w:val="21"/>
          <w:szCs w:val="21"/>
          <w:spacing w:val="-1"/>
        </w:rPr>
        <w:t>CAP </w:t>
      </w:r>
      <w:r>
        <w:rPr>
          <w:rFonts w:ascii="SimSun" w:hAnsi="SimSun" w:eastAsia="SimSun" w:cs="SimSun"/>
          <w:sz w:val="21"/>
          <w:szCs w:val="21"/>
          <w:spacing w:val="-1"/>
        </w:rPr>
        <w:t>理论、</w:t>
      </w:r>
      <w:r>
        <w:rPr>
          <w:rFonts w:ascii="Times New Roman" w:hAnsi="Times New Roman" w:eastAsia="Times New Roman" w:cs="Times New Roman"/>
          <w:sz w:val="21"/>
          <w:szCs w:val="21"/>
          <w:spacing w:val="-1"/>
        </w:rPr>
        <w:t>BASE</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1"/>
        </w:rPr>
        <w:t>模型和最终一致性是</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1"/>
        </w:rPr>
        <w:t>NoSQL</w:t>
      </w:r>
      <w:r>
        <w:rPr>
          <w:rFonts w:ascii="Times New Roman" w:hAnsi="Times New Roman" w:eastAsia="Times New Roman" w:cs="Times New Roman"/>
          <w:sz w:val="21"/>
          <w:szCs w:val="21"/>
          <w:spacing w:val="32"/>
          <w:w w:val="101"/>
        </w:rPr>
        <w:t xml:space="preserve"> </w:t>
      </w:r>
      <w:r>
        <w:rPr>
          <w:rFonts w:ascii="SimSun" w:hAnsi="SimSun" w:eastAsia="SimSun" w:cs="SimSun"/>
          <w:sz w:val="21"/>
          <w:szCs w:val="21"/>
          <w:spacing w:val="-1"/>
        </w:rPr>
        <w:t>数据库存在的三大基石。</w:t>
      </w:r>
      <w:r>
        <w:rPr>
          <w:rFonts w:ascii="Times New Roman" w:hAnsi="Times New Roman" w:eastAsia="Times New Roman" w:cs="Times New Roman"/>
          <w:sz w:val="21"/>
          <w:szCs w:val="21"/>
          <w:spacing w:val="-1"/>
        </w:rPr>
        <w:t>NoSQL</w:t>
      </w:r>
      <w:r>
        <w:rPr>
          <w:rFonts w:ascii="Times New Roman" w:hAnsi="Times New Roman" w:eastAsia="Times New Roman" w:cs="Times New Roman"/>
          <w:sz w:val="21"/>
          <w:szCs w:val="21"/>
          <w:spacing w:val="42"/>
        </w:rPr>
        <w:t xml:space="preserve"> </w:t>
      </w:r>
      <w:r>
        <w:rPr>
          <w:rFonts w:ascii="SimSun" w:hAnsi="SimSun" w:eastAsia="SimSun" w:cs="SimSun"/>
          <w:sz w:val="21"/>
          <w:szCs w:val="21"/>
          <w:spacing w:val="-1"/>
        </w:rPr>
        <w:t>数据</w:t>
      </w:r>
      <w:r>
        <w:rPr>
          <w:rFonts w:ascii="SimSun" w:hAnsi="SimSun" w:eastAsia="SimSun" w:cs="SimSun"/>
          <w:sz w:val="21"/>
          <w:szCs w:val="21"/>
        </w:rPr>
        <w:t xml:space="preserve"> </w:t>
      </w:r>
      <w:r>
        <w:rPr>
          <w:rFonts w:ascii="SimSun" w:hAnsi="SimSun" w:eastAsia="SimSun" w:cs="SimSun"/>
          <w:sz w:val="21"/>
          <w:szCs w:val="21"/>
          <w:spacing w:val="7"/>
        </w:rPr>
        <w:t>库满足了数据存储的横向伸缩性的需求。</w:t>
      </w:r>
      <w:r>
        <w:rPr>
          <w:rFonts w:ascii="SimSun" w:hAnsi="SimSun" w:eastAsia="SimSun" w:cs="SimSun"/>
          <w:sz w:val="21"/>
          <w:szCs w:val="21"/>
          <w:spacing w:val="71"/>
        </w:rPr>
        <w:t xml:space="preserve"> </w:t>
      </w:r>
      <w:r>
        <w:rPr>
          <w:rFonts w:ascii="SimSun" w:hAnsi="SimSun" w:eastAsia="SimSun" w:cs="SimSun"/>
          <w:sz w:val="21"/>
          <w:szCs w:val="21"/>
          <w:spacing w:val="7"/>
        </w:rPr>
        <w:t>一些开源的 </w:t>
      </w:r>
      <w:r>
        <w:rPr>
          <w:rFonts w:ascii="Times New Roman" w:hAnsi="Times New Roman" w:eastAsia="Times New Roman" w:cs="Times New Roman"/>
          <w:sz w:val="21"/>
          <w:szCs w:val="21"/>
        </w:rPr>
        <w:t>NoSQL</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体系，如 </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的</w:t>
      </w:r>
      <w:r>
        <w:rPr>
          <w:rFonts w:ascii="SimSun" w:hAnsi="SimSun" w:eastAsia="SimSun" w:cs="SimSun"/>
          <w:sz w:val="21"/>
          <w:szCs w:val="21"/>
        </w:rPr>
        <w:t xml:space="preserve"> </w:t>
      </w:r>
      <w:r>
        <w:rPr>
          <w:rFonts w:ascii="Times New Roman" w:hAnsi="Times New Roman" w:eastAsia="Times New Roman" w:cs="Times New Roman"/>
          <w:sz w:val="21"/>
          <w:szCs w:val="21"/>
          <w:spacing w:val="-3"/>
        </w:rPr>
        <w:t>Cassandra</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Apache</w:t>
      </w:r>
      <w:r>
        <w:rPr>
          <w:rFonts w:ascii="Times New Roman" w:hAnsi="Times New Roman" w:eastAsia="Times New Roman" w:cs="Times New Roman"/>
          <w:sz w:val="21"/>
          <w:szCs w:val="21"/>
          <w:spacing w:val="42"/>
        </w:rPr>
        <w:t xml:space="preserve"> </w:t>
      </w:r>
      <w:r>
        <w:rPr>
          <w:rFonts w:ascii="SimSun" w:hAnsi="SimSun" w:eastAsia="SimSun" w:cs="SimSun"/>
          <w:sz w:val="21"/>
          <w:szCs w:val="21"/>
          <w:spacing w:val="-3"/>
        </w:rPr>
        <w:t>的</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3"/>
        </w:rPr>
        <w:t>HBase </w:t>
      </w:r>
      <w:r>
        <w:rPr>
          <w:rFonts w:ascii="SimSun" w:hAnsi="SimSun" w:eastAsia="SimSun" w:cs="SimSun"/>
          <w:sz w:val="21"/>
          <w:szCs w:val="21"/>
          <w:spacing w:val="-3"/>
        </w:rPr>
        <w:t>等已得到了广泛应用。</w:t>
      </w:r>
    </w:p>
    <w:p>
      <w:pPr>
        <w:ind w:left="3"/>
        <w:spacing w:before="290" w:line="222" w:lineRule="auto"/>
        <w:outlineLvl w:val="1"/>
        <w:rPr>
          <w:rFonts w:ascii="SimHei" w:hAnsi="SimHei" w:eastAsia="SimHei" w:cs="SimHei"/>
          <w:sz w:val="29"/>
          <w:szCs w:val="29"/>
        </w:rPr>
      </w:pPr>
      <w:r>
        <w:rPr>
          <w:rFonts w:ascii="SimHei" w:hAnsi="SimHei" w:eastAsia="SimHei" w:cs="SimHei"/>
          <w:sz w:val="29"/>
          <w:szCs w:val="29"/>
          <w:b/>
          <w:bCs/>
          <w:spacing w:val="-11"/>
        </w:rPr>
        <w:t>9.2.1</w:t>
      </w:r>
      <w:r>
        <w:rPr>
          <w:rFonts w:ascii="SimHei" w:hAnsi="SimHei" w:eastAsia="SimHei" w:cs="SimHei"/>
          <w:sz w:val="29"/>
          <w:szCs w:val="29"/>
          <w:spacing w:val="131"/>
        </w:rPr>
        <w:t xml:space="preserve"> </w:t>
      </w:r>
      <w:r>
        <w:rPr>
          <w:rFonts w:ascii="SimSun" w:hAnsi="SimSun" w:eastAsia="SimSun" w:cs="SimSun"/>
          <w:sz w:val="29"/>
          <w:szCs w:val="29"/>
          <w:b/>
          <w:bCs/>
          <w:spacing w:val="-11"/>
        </w:rPr>
        <w:t>NoSQL</w:t>
      </w:r>
      <w:r>
        <w:rPr>
          <w:rFonts w:ascii="SimSun" w:hAnsi="SimSun" w:eastAsia="SimSun" w:cs="SimSun"/>
          <w:sz w:val="29"/>
          <w:szCs w:val="29"/>
          <w:spacing w:val="-11"/>
        </w:rPr>
        <w:t xml:space="preserve">  </w:t>
      </w:r>
      <w:r>
        <w:rPr>
          <w:rFonts w:ascii="SimHei" w:hAnsi="SimHei" w:eastAsia="SimHei" w:cs="SimHei"/>
          <w:sz w:val="29"/>
          <w:szCs w:val="29"/>
          <w:b/>
          <w:bCs/>
          <w:spacing w:val="-11"/>
        </w:rPr>
        <w:t>的特点</w:t>
      </w:r>
    </w:p>
    <w:p>
      <w:pPr>
        <w:ind w:left="409"/>
        <w:spacing w:before="294" w:line="212" w:lineRule="auto"/>
        <w:rPr>
          <w:rFonts w:ascii="SimSun" w:hAnsi="SimSun" w:eastAsia="SimSun" w:cs="SimSun"/>
          <w:sz w:val="21"/>
          <w:szCs w:val="21"/>
        </w:rPr>
      </w:pPr>
      <w:r>
        <w:rPr>
          <w:rFonts w:ascii="Times New Roman" w:hAnsi="Times New Roman" w:eastAsia="Times New Roman" w:cs="Times New Roman"/>
          <w:sz w:val="21"/>
          <w:szCs w:val="21"/>
          <w:spacing w:val="-4"/>
        </w:rPr>
        <w:t>NoSQL</w:t>
      </w:r>
      <w:r>
        <w:rPr>
          <w:rFonts w:ascii="Times New Roman" w:hAnsi="Times New Roman" w:eastAsia="Times New Roman" w:cs="Times New Roman"/>
          <w:sz w:val="21"/>
          <w:szCs w:val="21"/>
          <w:spacing w:val="52"/>
          <w:w w:val="101"/>
        </w:rPr>
        <w:t xml:space="preserve"> </w:t>
      </w:r>
      <w:r>
        <w:rPr>
          <w:rFonts w:ascii="SimSun" w:hAnsi="SimSun" w:eastAsia="SimSun" w:cs="SimSun"/>
          <w:sz w:val="21"/>
          <w:szCs w:val="21"/>
          <w:spacing w:val="-4"/>
        </w:rPr>
        <w:t>的主要特点如下所述。</w:t>
      </w:r>
    </w:p>
    <w:p>
      <w:pPr>
        <w:ind w:left="412"/>
        <w:spacing w:before="176" w:line="219" w:lineRule="auto"/>
        <w:outlineLvl w:val="2"/>
        <w:rPr>
          <w:rFonts w:ascii="SimSun" w:hAnsi="SimSun" w:eastAsia="SimSun" w:cs="SimSun"/>
          <w:sz w:val="21"/>
          <w:szCs w:val="21"/>
        </w:rPr>
      </w:pPr>
      <w:r>
        <w:rPr>
          <w:rFonts w:ascii="SimSun" w:hAnsi="SimSun" w:eastAsia="SimSun" w:cs="SimSun"/>
          <w:sz w:val="21"/>
          <w:szCs w:val="21"/>
          <w:b/>
          <w:bCs/>
          <w:spacing w:val="-8"/>
        </w:rPr>
        <w:t>1.</w:t>
      </w:r>
      <w:r>
        <w:rPr>
          <w:rFonts w:ascii="SimSun" w:hAnsi="SimSun" w:eastAsia="SimSun" w:cs="SimSun"/>
          <w:sz w:val="21"/>
          <w:szCs w:val="21"/>
          <w:spacing w:val="-20"/>
        </w:rPr>
        <w:t xml:space="preserve"> </w:t>
      </w:r>
      <w:r>
        <w:rPr>
          <w:rFonts w:ascii="SimSun" w:hAnsi="SimSun" w:eastAsia="SimSun" w:cs="SimSun"/>
          <w:sz w:val="21"/>
          <w:szCs w:val="21"/>
          <w:b/>
          <w:bCs/>
          <w:spacing w:val="-8"/>
        </w:rPr>
        <w:t>运行在</w:t>
      </w:r>
      <w:r>
        <w:rPr>
          <w:rFonts w:ascii="SimSun" w:hAnsi="SimSun" w:eastAsia="SimSun" w:cs="SimSun"/>
          <w:sz w:val="21"/>
          <w:szCs w:val="21"/>
          <w:spacing w:val="-59"/>
        </w:rPr>
        <w:t xml:space="preserve"> </w:t>
      </w:r>
      <w:r>
        <w:rPr>
          <w:rFonts w:ascii="Times New Roman" w:hAnsi="Times New Roman" w:eastAsia="Times New Roman" w:cs="Times New Roman"/>
          <w:sz w:val="21"/>
          <w:szCs w:val="21"/>
          <w:b/>
          <w:bCs/>
          <w:spacing w:val="-8"/>
        </w:rPr>
        <w:t>PC</w:t>
      </w:r>
      <w:r>
        <w:rPr>
          <w:rFonts w:ascii="Times New Roman" w:hAnsi="Times New Roman" w:eastAsia="Times New Roman" w:cs="Times New Roman"/>
          <w:sz w:val="21"/>
          <w:szCs w:val="21"/>
          <w:b/>
          <w:bCs/>
          <w:spacing w:val="46"/>
        </w:rPr>
        <w:t xml:space="preserve"> </w:t>
      </w:r>
      <w:r>
        <w:rPr>
          <w:rFonts w:ascii="SimSun" w:hAnsi="SimSun" w:eastAsia="SimSun" w:cs="SimSun"/>
          <w:sz w:val="21"/>
          <w:szCs w:val="21"/>
          <w:b/>
          <w:bCs/>
          <w:spacing w:val="-8"/>
        </w:rPr>
        <w:t>服务器集群上</w:t>
      </w:r>
    </w:p>
    <w:p>
      <w:pPr>
        <w:ind w:left="409"/>
        <w:spacing w:before="202" w:line="219" w:lineRule="auto"/>
        <w:rPr>
          <w:rFonts w:ascii="SimSun" w:hAnsi="SimSun" w:eastAsia="SimSun" w:cs="SimSun"/>
          <w:sz w:val="21"/>
          <w:szCs w:val="21"/>
        </w:rPr>
      </w:pPr>
      <w:r>
        <w:rPr>
          <w:rFonts w:ascii="Times New Roman" w:hAnsi="Times New Roman" w:eastAsia="Times New Roman" w:cs="Times New Roman"/>
          <w:sz w:val="21"/>
          <w:szCs w:val="21"/>
        </w:rPr>
        <w:t>PC</w:t>
      </w:r>
      <w:r>
        <w:rPr>
          <w:rFonts w:ascii="Times New Roman" w:hAnsi="Times New Roman" w:eastAsia="Times New Roman" w:cs="Times New Roman"/>
          <w:sz w:val="21"/>
          <w:szCs w:val="21"/>
          <w:spacing w:val="-16"/>
        </w:rPr>
        <w:t xml:space="preserve"> </w:t>
      </w:r>
      <w:r>
        <w:rPr>
          <w:rFonts w:ascii="SimSun" w:hAnsi="SimSun" w:eastAsia="SimSun" w:cs="SimSun"/>
          <w:sz w:val="21"/>
          <w:szCs w:val="21"/>
        </w:rPr>
        <w:t>集群扩充方便并且成本很低，避免了传统数据库共享操作的复杂性和成本。</w:t>
      </w:r>
    </w:p>
    <w:p>
      <w:pPr>
        <w:ind w:left="412"/>
        <w:spacing w:before="170" w:line="219" w:lineRule="auto"/>
        <w:outlineLvl w:val="2"/>
        <w:rPr>
          <w:rFonts w:ascii="SimSun" w:hAnsi="SimSun" w:eastAsia="SimSun" w:cs="SimSun"/>
          <w:sz w:val="21"/>
          <w:szCs w:val="21"/>
        </w:rPr>
      </w:pPr>
      <w:r>
        <w:rPr>
          <w:rFonts w:ascii="SimSun" w:hAnsi="SimSun" w:eastAsia="SimSun" w:cs="SimSun"/>
          <w:sz w:val="21"/>
          <w:szCs w:val="21"/>
          <w:b/>
          <w:bCs/>
          <w:spacing w:val="-9"/>
        </w:rPr>
        <w:t>2.</w:t>
      </w:r>
      <w:r>
        <w:rPr>
          <w:rFonts w:ascii="SimSun" w:hAnsi="SimSun" w:eastAsia="SimSun" w:cs="SimSun"/>
          <w:sz w:val="21"/>
          <w:szCs w:val="21"/>
          <w:spacing w:val="-19"/>
        </w:rPr>
        <w:t xml:space="preserve"> </w:t>
      </w:r>
      <w:r>
        <w:rPr>
          <w:rFonts w:ascii="SimSun" w:hAnsi="SimSun" w:eastAsia="SimSun" w:cs="SimSun"/>
          <w:sz w:val="21"/>
          <w:szCs w:val="21"/>
          <w:b/>
          <w:bCs/>
          <w:spacing w:val="-9"/>
        </w:rPr>
        <w:t>不需要预定义模式</w:t>
      </w:r>
    </w:p>
    <w:p>
      <w:pPr>
        <w:ind w:right="752" w:firstLine="409"/>
        <w:spacing w:before="234" w:line="237" w:lineRule="auto"/>
        <w:rPr>
          <w:rFonts w:ascii="SimSun" w:hAnsi="SimSun" w:eastAsia="SimSun" w:cs="SimSun"/>
          <w:sz w:val="21"/>
          <w:szCs w:val="21"/>
        </w:rPr>
      </w:pPr>
      <w:r>
        <w:rPr>
          <w:rFonts w:ascii="SimSun" w:hAnsi="SimSun" w:eastAsia="SimSun" w:cs="SimSun"/>
          <w:sz w:val="21"/>
          <w:szCs w:val="21"/>
          <w:spacing w:val="1"/>
        </w:rPr>
        <w:t>不需要事先定义数据模式、预定义表结构。数据中的每条记</w:t>
      </w:r>
      <w:r>
        <w:rPr>
          <w:rFonts w:ascii="SimSun" w:hAnsi="SimSun" w:eastAsia="SimSun" w:cs="SimSun"/>
          <w:sz w:val="21"/>
          <w:szCs w:val="21"/>
        </w:rPr>
        <w:t>录都可能有不同的属性和 </w:t>
      </w:r>
      <w:r>
        <w:rPr>
          <w:rFonts w:ascii="SimSun" w:hAnsi="SimSun" w:eastAsia="SimSun" w:cs="SimSun"/>
          <w:sz w:val="21"/>
          <w:szCs w:val="21"/>
          <w:spacing w:val="-2"/>
        </w:rPr>
        <w:t>格式。当插入数据时，并不需要预先定义它们的模式。</w:t>
      </w:r>
    </w:p>
    <w:p>
      <w:pPr>
        <w:ind w:left="412"/>
        <w:spacing w:before="158" w:line="220" w:lineRule="auto"/>
        <w:outlineLvl w:val="2"/>
        <w:rPr>
          <w:rFonts w:ascii="SimSun" w:hAnsi="SimSun" w:eastAsia="SimSun" w:cs="SimSun"/>
          <w:sz w:val="21"/>
          <w:szCs w:val="21"/>
        </w:rPr>
      </w:pPr>
      <w:r>
        <w:rPr>
          <w:rFonts w:ascii="SimSun" w:hAnsi="SimSun" w:eastAsia="SimSun" w:cs="SimSun"/>
          <w:sz w:val="21"/>
          <w:szCs w:val="21"/>
          <w:b/>
          <w:bCs/>
          <w:spacing w:val="-8"/>
        </w:rPr>
        <w:t>3.</w:t>
      </w:r>
      <w:r>
        <w:rPr>
          <w:rFonts w:ascii="SimSun" w:hAnsi="SimSun" w:eastAsia="SimSun" w:cs="SimSun"/>
          <w:sz w:val="21"/>
          <w:szCs w:val="21"/>
          <w:spacing w:val="-8"/>
        </w:rPr>
        <w:t xml:space="preserve"> </w:t>
      </w:r>
      <w:r>
        <w:rPr>
          <w:rFonts w:ascii="SimSun" w:hAnsi="SimSun" w:eastAsia="SimSun" w:cs="SimSun"/>
          <w:sz w:val="21"/>
          <w:szCs w:val="21"/>
          <w:b/>
          <w:bCs/>
          <w:spacing w:val="-8"/>
        </w:rPr>
        <w:t>突破了性能瓶颈</w:t>
      </w:r>
    </w:p>
    <w:p>
      <w:pPr>
        <w:ind w:right="721" w:firstLine="409"/>
        <w:spacing w:before="212" w:line="238" w:lineRule="auto"/>
        <w:rPr>
          <w:rFonts w:ascii="SimSun" w:hAnsi="SimSun" w:eastAsia="SimSun" w:cs="SimSun"/>
          <w:sz w:val="21"/>
          <w:szCs w:val="21"/>
        </w:rPr>
      </w:pPr>
      <w:r>
        <w:rPr>
          <w:rFonts w:ascii="Times New Roman" w:hAnsi="Times New Roman" w:eastAsia="Times New Roman" w:cs="Times New Roman"/>
          <w:sz w:val="21"/>
          <w:szCs w:val="21"/>
        </w:rPr>
        <w:t>NoSQL</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可以省去将</w:t>
      </w:r>
      <w:r>
        <w:rPr>
          <w:rFonts w:ascii="SimSun" w:hAnsi="SimSun" w:eastAsia="SimSun" w:cs="SimSun"/>
          <w:sz w:val="21"/>
          <w:szCs w:val="21"/>
          <w:spacing w:val="-26"/>
        </w:rPr>
        <w:t xml:space="preserve"> </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3"/>
        </w:rPr>
        <w:t>或</w:t>
      </w:r>
      <w:r>
        <w:rPr>
          <w:rFonts w:ascii="SimSun" w:hAnsi="SimSun" w:eastAsia="SimSun" w:cs="SimSun"/>
          <w:sz w:val="21"/>
          <w:szCs w:val="21"/>
          <w:spacing w:val="-24"/>
        </w:rPr>
        <w:t xml:space="preserve"> </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3"/>
        </w:rPr>
        <w:t>应用和数据转换成</w:t>
      </w:r>
      <w:r>
        <w:rPr>
          <w:rFonts w:ascii="SimSun" w:hAnsi="SimSun" w:eastAsia="SimSun" w:cs="SimSun"/>
          <w:sz w:val="21"/>
          <w:szCs w:val="21"/>
          <w:spacing w:val="-25"/>
        </w:rPr>
        <w:t xml:space="preserve"> </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格式的时间，执行速度变得</w:t>
      </w:r>
      <w:r>
        <w:rPr>
          <w:rFonts w:ascii="SimSun" w:hAnsi="SimSun" w:eastAsia="SimSun" w:cs="SimSun"/>
          <w:sz w:val="21"/>
          <w:szCs w:val="21"/>
        </w:rPr>
        <w:t xml:space="preserve"> </w:t>
      </w:r>
      <w:r>
        <w:rPr>
          <w:rFonts w:ascii="SimSun" w:hAnsi="SimSun" w:eastAsia="SimSun" w:cs="SimSun"/>
          <w:sz w:val="21"/>
          <w:szCs w:val="21"/>
          <w:spacing w:val="-4"/>
        </w:rPr>
        <w:t>更快。</w:t>
      </w:r>
    </w:p>
    <w:p>
      <w:pPr>
        <w:ind w:left="412"/>
        <w:spacing w:before="166" w:line="219" w:lineRule="auto"/>
        <w:outlineLvl w:val="2"/>
        <w:rPr>
          <w:rFonts w:ascii="SimSun" w:hAnsi="SimSun" w:eastAsia="SimSun" w:cs="SimSun"/>
          <w:sz w:val="21"/>
          <w:szCs w:val="21"/>
        </w:rPr>
      </w:pPr>
      <w:r>
        <w:rPr>
          <w:rFonts w:ascii="SimSun" w:hAnsi="SimSun" w:eastAsia="SimSun" w:cs="SimSun"/>
          <w:sz w:val="21"/>
          <w:szCs w:val="21"/>
          <w:b/>
          <w:bCs/>
          <w:spacing w:val="-5"/>
        </w:rPr>
        <w:t>4.</w:t>
      </w:r>
      <w:r>
        <w:rPr>
          <w:rFonts w:ascii="SimSun" w:hAnsi="SimSun" w:eastAsia="SimSun" w:cs="SimSun"/>
          <w:sz w:val="21"/>
          <w:szCs w:val="21"/>
          <w:spacing w:val="-5"/>
        </w:rPr>
        <w:t xml:space="preserve"> </w:t>
      </w:r>
      <w:r>
        <w:rPr>
          <w:rFonts w:ascii="SimSun" w:hAnsi="SimSun" w:eastAsia="SimSun" w:cs="SimSun"/>
          <w:sz w:val="21"/>
          <w:szCs w:val="21"/>
          <w:b/>
          <w:bCs/>
          <w:spacing w:val="-5"/>
        </w:rPr>
        <w:t>无共享架构</w:t>
      </w:r>
    </w:p>
    <w:p>
      <w:pPr>
        <w:ind w:right="756" w:firstLine="409"/>
        <w:spacing w:before="244" w:line="243" w:lineRule="auto"/>
        <w:rPr>
          <w:rFonts w:ascii="SimSun" w:hAnsi="SimSun" w:eastAsia="SimSun" w:cs="SimSun"/>
          <w:sz w:val="21"/>
          <w:szCs w:val="21"/>
        </w:rPr>
      </w:pPr>
      <w:r>
        <w:rPr>
          <w:rFonts w:ascii="SimSun" w:hAnsi="SimSun" w:eastAsia="SimSun" w:cs="SimSun"/>
          <w:sz w:val="21"/>
          <w:szCs w:val="21"/>
          <w:spacing w:val="-2"/>
        </w:rPr>
        <w:t>相对于将所有数据存储的存储于区域网络中的全共享架构，NoSQL</w:t>
      </w:r>
      <w:r>
        <w:rPr>
          <w:rFonts w:ascii="SimSun" w:hAnsi="SimSun" w:eastAsia="SimSun" w:cs="SimSun"/>
          <w:sz w:val="21"/>
          <w:szCs w:val="21"/>
          <w:spacing w:val="100"/>
        </w:rPr>
        <w:t xml:space="preserve"> </w:t>
      </w:r>
      <w:r>
        <w:rPr>
          <w:rFonts w:ascii="SimSun" w:hAnsi="SimSun" w:eastAsia="SimSun" w:cs="SimSun"/>
          <w:sz w:val="21"/>
          <w:szCs w:val="21"/>
          <w:spacing w:val="-2"/>
        </w:rPr>
        <w:t>将数据划分后存储</w:t>
      </w:r>
      <w:r>
        <w:rPr>
          <w:rFonts w:ascii="SimSun" w:hAnsi="SimSun" w:eastAsia="SimSun" w:cs="SimSun"/>
          <w:sz w:val="21"/>
          <w:szCs w:val="21"/>
        </w:rPr>
        <w:t xml:space="preserve"> </w:t>
      </w:r>
      <w:r>
        <w:rPr>
          <w:rFonts w:ascii="SimSun" w:hAnsi="SimSun" w:eastAsia="SimSun" w:cs="SimSun"/>
          <w:sz w:val="21"/>
          <w:szCs w:val="21"/>
          <w:spacing w:val="-1"/>
        </w:rPr>
        <w:t>在各个本地服务器上。因为从本地磁盘读取数据的性能往往优于通过网络传输读取数据，</w:t>
      </w:r>
      <w:r>
        <w:rPr>
          <w:rFonts w:ascii="SimSun" w:hAnsi="SimSun" w:eastAsia="SimSun" w:cs="SimSun"/>
          <w:sz w:val="21"/>
          <w:szCs w:val="21"/>
          <w:spacing w:val="12"/>
        </w:rPr>
        <w:t xml:space="preserve"> </w:t>
      </w:r>
      <w:r>
        <w:rPr>
          <w:rFonts w:ascii="SimSun" w:hAnsi="SimSun" w:eastAsia="SimSun" w:cs="SimSun"/>
          <w:sz w:val="21"/>
          <w:szCs w:val="21"/>
          <w:spacing w:val="-7"/>
        </w:rPr>
        <w:t>从而提高了系统的性能。</w:t>
      </w:r>
    </w:p>
    <w:p>
      <w:pPr>
        <w:ind w:left="412"/>
        <w:spacing w:before="187" w:line="219" w:lineRule="auto"/>
        <w:outlineLvl w:val="2"/>
        <w:rPr>
          <w:rFonts w:ascii="SimSun" w:hAnsi="SimSun" w:eastAsia="SimSun" w:cs="SimSun"/>
          <w:sz w:val="21"/>
          <w:szCs w:val="21"/>
        </w:rPr>
      </w:pPr>
      <w:r>
        <w:rPr>
          <w:rFonts w:ascii="SimSun" w:hAnsi="SimSun" w:eastAsia="SimSun" w:cs="SimSun"/>
          <w:sz w:val="21"/>
          <w:szCs w:val="21"/>
          <w:b/>
          <w:bCs/>
          <w:spacing w:val="-6"/>
        </w:rPr>
        <w:t>5.</w:t>
      </w:r>
      <w:r>
        <w:rPr>
          <w:rFonts w:ascii="SimSun" w:hAnsi="SimSun" w:eastAsia="SimSun" w:cs="SimSun"/>
          <w:sz w:val="21"/>
          <w:szCs w:val="21"/>
          <w:spacing w:val="-21"/>
        </w:rPr>
        <w:t xml:space="preserve"> </w:t>
      </w:r>
      <w:r>
        <w:rPr>
          <w:rFonts w:ascii="SimSun" w:hAnsi="SimSun" w:eastAsia="SimSun" w:cs="SimSun"/>
          <w:sz w:val="21"/>
          <w:szCs w:val="21"/>
          <w:b/>
          <w:bCs/>
          <w:spacing w:val="-6"/>
        </w:rPr>
        <w:t>分区不把数据存放于同一个节点</w:t>
      </w:r>
    </w:p>
    <w:p>
      <w:pPr>
        <w:ind w:right="711" w:firstLine="409"/>
        <w:spacing w:before="195" w:line="250" w:lineRule="auto"/>
        <w:rPr>
          <w:rFonts w:ascii="SimSun" w:hAnsi="SimSun" w:eastAsia="SimSun" w:cs="SimSun"/>
          <w:sz w:val="21"/>
          <w:szCs w:val="21"/>
        </w:rPr>
      </w:pPr>
      <w:r>
        <w:rPr>
          <w:rFonts w:ascii="Times New Roman" w:hAnsi="Times New Roman" w:eastAsia="Times New Roman" w:cs="Times New Roman"/>
          <w:sz w:val="21"/>
          <w:szCs w:val="21"/>
          <w:spacing w:val="-1"/>
        </w:rPr>
        <w:t>NoSQL</w:t>
      </w:r>
      <w:r>
        <w:rPr>
          <w:rFonts w:ascii="Times New Roman" w:hAnsi="Times New Roman" w:eastAsia="Times New Roman" w:cs="Times New Roman"/>
          <w:sz w:val="21"/>
          <w:szCs w:val="21"/>
          <w:spacing w:val="31"/>
          <w:w w:val="101"/>
        </w:rPr>
        <w:t xml:space="preserve"> </w:t>
      </w:r>
      <w:r>
        <w:rPr>
          <w:rFonts w:ascii="SimSun" w:hAnsi="SimSun" w:eastAsia="SimSun" w:cs="SimSun"/>
          <w:sz w:val="21"/>
          <w:szCs w:val="21"/>
          <w:spacing w:val="-1"/>
        </w:rPr>
        <w:t>数据库需要将数据进行分区，将记录分散存储在多个节点上面，并且分区的同</w:t>
      </w:r>
      <w:r>
        <w:rPr>
          <w:rFonts w:ascii="SimSun" w:hAnsi="SimSun" w:eastAsia="SimSun" w:cs="SimSun"/>
          <w:sz w:val="21"/>
          <w:szCs w:val="21"/>
        </w:rPr>
        <w:t xml:space="preserve"> </w:t>
      </w:r>
      <w:r>
        <w:rPr>
          <w:rFonts w:ascii="SimSun" w:hAnsi="SimSun" w:eastAsia="SimSun" w:cs="SimSun"/>
          <w:sz w:val="21"/>
          <w:szCs w:val="21"/>
          <w:spacing w:val="-1"/>
        </w:rPr>
        <w:t>时还要做复制。这样既提高了并行性能，又可以避免单点失效的问题。</w:t>
      </w:r>
    </w:p>
    <w:p>
      <w:pPr>
        <w:ind w:left="412"/>
        <w:spacing w:before="168" w:line="219" w:lineRule="auto"/>
        <w:outlineLvl w:val="2"/>
        <w:rPr>
          <w:rFonts w:ascii="SimSun" w:hAnsi="SimSun" w:eastAsia="SimSun" w:cs="SimSun"/>
          <w:sz w:val="21"/>
          <w:szCs w:val="21"/>
        </w:rPr>
      </w:pPr>
      <w:r>
        <w:rPr>
          <w:rFonts w:ascii="SimSun" w:hAnsi="SimSun" w:eastAsia="SimSun" w:cs="SimSun"/>
          <w:sz w:val="21"/>
          <w:szCs w:val="21"/>
          <w:b/>
          <w:bCs/>
          <w:spacing w:val="-5"/>
        </w:rPr>
        <w:t>6.</w:t>
      </w:r>
      <w:r>
        <w:rPr>
          <w:rFonts w:ascii="SimSun" w:hAnsi="SimSun" w:eastAsia="SimSun" w:cs="SimSun"/>
          <w:sz w:val="21"/>
          <w:szCs w:val="21"/>
          <w:spacing w:val="-15"/>
        </w:rPr>
        <w:t xml:space="preserve"> </w:t>
      </w:r>
      <w:r>
        <w:rPr>
          <w:rFonts w:ascii="SimSun" w:hAnsi="SimSun" w:eastAsia="SimSun" w:cs="SimSun"/>
          <w:sz w:val="21"/>
          <w:szCs w:val="21"/>
          <w:b/>
          <w:bCs/>
          <w:spacing w:val="-5"/>
        </w:rPr>
        <w:t>横向扩展</w:t>
      </w:r>
    </w:p>
    <w:p>
      <w:pPr>
        <w:ind w:right="716" w:firstLine="409"/>
        <w:spacing w:before="222" w:line="234" w:lineRule="auto"/>
        <w:rPr>
          <w:rFonts w:ascii="SimSun" w:hAnsi="SimSun" w:eastAsia="SimSun" w:cs="SimSun"/>
          <w:sz w:val="21"/>
          <w:szCs w:val="21"/>
        </w:rPr>
      </w:pPr>
      <w:r>
        <w:rPr>
          <w:rFonts w:ascii="SimSun" w:hAnsi="SimSun" w:eastAsia="SimSun" w:cs="SimSun"/>
          <w:sz w:val="21"/>
          <w:szCs w:val="21"/>
          <w:spacing w:val="2"/>
        </w:rPr>
        <w:t>随着负载的增加，可将数据库分布到多个不同的主机上。</w:t>
      </w:r>
      <w:r>
        <w:rPr>
          <w:rFonts w:ascii="SimSun" w:hAnsi="SimSun" w:eastAsia="SimSun" w:cs="SimSun"/>
          <w:sz w:val="21"/>
          <w:szCs w:val="21"/>
          <w:spacing w:val="1"/>
        </w:rPr>
        <w:t>随着每秒事务数与可用性需</w:t>
      </w:r>
      <w:r>
        <w:rPr>
          <w:rFonts w:ascii="SimSun" w:hAnsi="SimSun" w:eastAsia="SimSun" w:cs="SimSun"/>
          <w:sz w:val="21"/>
          <w:szCs w:val="21"/>
        </w:rPr>
        <w:t xml:space="preserve"> </w:t>
      </w:r>
      <w:r>
        <w:rPr>
          <w:rFonts w:ascii="SimSun" w:hAnsi="SimSun" w:eastAsia="SimSun" w:cs="SimSun"/>
          <w:sz w:val="21"/>
          <w:szCs w:val="21"/>
          <w:spacing w:val="-3"/>
        </w:rPr>
        <w:t>求的提高，以及数据库向云或虚拟环境的迁移，</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3"/>
        </w:rPr>
        <w:t>NoSQ</w:t>
      </w:r>
      <w:r>
        <w:rPr>
          <w:rFonts w:ascii="Times New Roman" w:hAnsi="Times New Roman" w:eastAsia="Times New Roman" w:cs="Times New Roman"/>
          <w:sz w:val="21"/>
          <w:szCs w:val="21"/>
          <w:spacing w:val="-4"/>
        </w:rPr>
        <w:t>L</w:t>
      </w:r>
      <w:r>
        <w:rPr>
          <w:rFonts w:ascii="Times New Roman" w:hAnsi="Times New Roman" w:eastAsia="Times New Roman" w:cs="Times New Roman"/>
          <w:sz w:val="21"/>
          <w:szCs w:val="21"/>
          <w:spacing w:val="31"/>
          <w:w w:val="101"/>
        </w:rPr>
        <w:t xml:space="preserve"> </w:t>
      </w:r>
      <w:r>
        <w:rPr>
          <w:rFonts w:ascii="SimSun" w:hAnsi="SimSun" w:eastAsia="SimSun" w:cs="SimSun"/>
          <w:sz w:val="21"/>
          <w:szCs w:val="21"/>
          <w:spacing w:val="-4"/>
        </w:rPr>
        <w:t>数据库从设计之初就考虑了透明横</w:t>
      </w:r>
    </w:p>
    <w:p>
      <w:pPr>
        <w:pStyle w:val="BodyText"/>
        <w:spacing w:line="407" w:lineRule="auto"/>
        <w:rPr/>
      </w:pPr>
      <w:r/>
    </w:p>
    <w:p>
      <w:pPr>
        <w:ind w:firstLine="7839"/>
        <w:spacing w:before="1" w:line="760" w:lineRule="exact"/>
        <w:rPr/>
      </w:pPr>
      <w:r>
        <w:rPr>
          <w:position w:val="-15"/>
        </w:rPr>
        <w:drawing>
          <wp:inline distT="0" distB="0" distL="0" distR="0">
            <wp:extent cx="298469" cy="482590"/>
            <wp:effectExtent l="0" t="0" r="0" b="0"/>
            <wp:docPr id="412" name="IM 412"/>
            <wp:cNvGraphicFramePr/>
            <a:graphic>
              <a:graphicData uri="http://schemas.openxmlformats.org/drawingml/2006/picture">
                <pic:pic>
                  <pic:nvPicPr>
                    <pic:cNvPr id="412" name="IM 412"/>
                    <pic:cNvPicPr/>
                  </pic:nvPicPr>
                  <pic:blipFill>
                    <a:blip r:embed="rId373"/>
                    <a:stretch>
                      <a:fillRect/>
                    </a:stretch>
                  </pic:blipFill>
                  <pic:spPr>
                    <a:xfrm rot="0">
                      <a:off x="0" y="0"/>
                      <a:ext cx="298469" cy="482590"/>
                    </a:xfrm>
                    <a:prstGeom prst="rect">
                      <a:avLst/>
                    </a:prstGeom>
                  </pic:spPr>
                </pic:pic>
              </a:graphicData>
            </a:graphic>
          </wp:inline>
        </w:drawing>
      </w:r>
    </w:p>
    <w:p>
      <w:pPr>
        <w:spacing w:line="760" w:lineRule="exact"/>
        <w:sectPr>
          <w:footerReference w:type="default" r:id="rId12"/>
          <w:pgSz w:w="9910" w:h="14230"/>
          <w:pgMar w:top="760" w:right="69" w:bottom="39" w:left="880" w:header="0" w:footer="0" w:gutter="0"/>
        </w:sectPr>
        <w:rPr/>
      </w:pPr>
    </w:p>
    <w:p>
      <w:pPr>
        <w:spacing w:line="310" w:lineRule="exact"/>
        <w:rPr/>
      </w:pPr>
      <w:r>
        <w:rPr>
          <w:position w:val="-6"/>
        </w:rPr>
        <w:pict>
          <v:group id="_x0000_s1218" style="mso-position-vertical-relative:line;mso-position-horizontal-relative:char;width:141pt;height:15.55pt;" filled="false" stroked="false" coordsize="2820,311" coordorigin="0,0">
            <v:shape id="_x0000_s1220" style="position:absolute;left:0;top:0;width:2820;height:311;" filled="false" stroked="false" type="#_x0000_t75">
              <v:imagedata o:title="" r:id="rId374"/>
            </v:shape>
            <v:shape id="_x0000_s1222" style="position:absolute;left:-20;top:-20;width:2860;height:350;" filled="false" stroked="false" type="#_x0000_t202">
              <v:fill on="false"/>
              <v:stroke on="false"/>
              <v:path/>
              <v:imagedata o:title=""/>
              <o:lock v:ext="edit" aspectratio="false"/>
              <v:textbox inset="0mm,0mm,0mm,0mm">
                <w:txbxContent>
                  <w:p>
                    <w:pPr>
                      <w:ind w:left="583"/>
                      <w:spacing w:before="87"/>
                      <w:rPr>
                        <w:rFonts w:ascii="STXinwei" w:hAnsi="STXinwei" w:eastAsia="STXinwei" w:cs="STXinwei"/>
                        <w:sz w:val="21"/>
                        <w:szCs w:val="21"/>
                      </w:rPr>
                    </w:pPr>
                    <w:bookmarkStart w:name="bookmark177" w:id="169"/>
                    <w:bookmarkEnd w:id="169"/>
                    <w:r>
                      <w:rPr>
                        <w:rFonts w:ascii="STXinwei" w:hAnsi="STXinwei" w:eastAsia="STXinwei" w:cs="STXinwei"/>
                        <w:sz w:val="21"/>
                        <w:szCs w:val="21"/>
                        <w:b/>
                        <w:bCs/>
                        <w:spacing w:val="-5"/>
                      </w:rPr>
                      <w:t>大数据基础与应用</w:t>
                    </w:r>
                  </w:p>
                </w:txbxContent>
              </v:textbox>
            </v:shape>
          </v:group>
        </w:pict>
      </w:r>
    </w:p>
    <w:p>
      <w:pPr>
        <w:pStyle w:val="BodyText"/>
        <w:spacing w:line="288" w:lineRule="auto"/>
        <w:rPr/>
      </w:pPr>
      <w:r/>
    </w:p>
    <w:p>
      <w:pPr>
        <w:ind w:left="869" w:right="89"/>
        <w:spacing w:before="68" w:line="251" w:lineRule="auto"/>
        <w:rPr>
          <w:rFonts w:ascii="SimSun" w:hAnsi="SimSun" w:eastAsia="SimSun" w:cs="SimSun"/>
          <w:sz w:val="21"/>
          <w:szCs w:val="21"/>
        </w:rPr>
      </w:pPr>
      <w:r>
        <w:rPr>
          <w:rFonts w:ascii="SimSun" w:hAnsi="SimSun" w:eastAsia="SimSun" w:cs="SimSun"/>
          <w:sz w:val="21"/>
          <w:szCs w:val="21"/>
          <w:spacing w:val="1"/>
        </w:rPr>
        <w:t>向扩展。可以在系统运行的时候，动态增加或者删除节</w:t>
      </w:r>
      <w:r>
        <w:rPr>
          <w:rFonts w:ascii="SimSun" w:hAnsi="SimSun" w:eastAsia="SimSun" w:cs="SimSun"/>
          <w:sz w:val="21"/>
          <w:szCs w:val="21"/>
        </w:rPr>
        <w:t>点。不需要停机维护，数据可以自 </w:t>
      </w:r>
      <w:r>
        <w:rPr>
          <w:rFonts w:ascii="SimSun" w:hAnsi="SimSun" w:eastAsia="SimSun" w:cs="SimSun"/>
          <w:sz w:val="21"/>
          <w:szCs w:val="21"/>
          <w:spacing w:val="-8"/>
        </w:rPr>
        <w:t>动迁移。</w:t>
      </w:r>
    </w:p>
    <w:p>
      <w:pPr>
        <w:ind w:left="1282"/>
        <w:spacing w:before="146" w:line="219" w:lineRule="auto"/>
        <w:outlineLvl w:val="2"/>
        <w:rPr>
          <w:rFonts w:ascii="SimSun" w:hAnsi="SimSun" w:eastAsia="SimSun" w:cs="SimSun"/>
          <w:sz w:val="21"/>
          <w:szCs w:val="21"/>
        </w:rPr>
      </w:pPr>
      <w:r>
        <w:rPr>
          <w:rFonts w:ascii="SimSun" w:hAnsi="SimSun" w:eastAsia="SimSun" w:cs="SimSun"/>
          <w:sz w:val="21"/>
          <w:szCs w:val="21"/>
          <w:b/>
          <w:bCs/>
          <w:spacing w:val="-6"/>
        </w:rPr>
        <w:t>7.</w:t>
      </w:r>
      <w:r>
        <w:rPr>
          <w:rFonts w:ascii="SimSun" w:hAnsi="SimSun" w:eastAsia="SimSun" w:cs="SimSun"/>
          <w:sz w:val="21"/>
          <w:szCs w:val="21"/>
          <w:spacing w:val="-6"/>
        </w:rPr>
        <w:t xml:space="preserve"> </w:t>
      </w:r>
      <w:r>
        <w:rPr>
          <w:rFonts w:ascii="SimSun" w:hAnsi="SimSun" w:eastAsia="SimSun" w:cs="SimSun"/>
          <w:sz w:val="21"/>
          <w:szCs w:val="21"/>
          <w:b/>
          <w:bCs/>
          <w:spacing w:val="-6"/>
        </w:rPr>
        <w:t>异步复制</w:t>
      </w:r>
    </w:p>
    <w:p>
      <w:pPr>
        <w:ind w:left="869" w:right="94" w:firstLine="409"/>
        <w:spacing w:before="185" w:line="266" w:lineRule="auto"/>
        <w:rPr>
          <w:rFonts w:ascii="SimSun" w:hAnsi="SimSun" w:eastAsia="SimSun" w:cs="SimSun"/>
          <w:sz w:val="21"/>
          <w:szCs w:val="21"/>
        </w:rPr>
      </w:pPr>
      <w:r>
        <w:rPr>
          <w:rFonts w:ascii="SimSun" w:hAnsi="SimSun" w:eastAsia="SimSun" w:cs="SimSun"/>
          <w:sz w:val="21"/>
          <w:szCs w:val="21"/>
          <w:spacing w:val="-3"/>
        </w:rPr>
        <w:t>与</w:t>
      </w:r>
      <w:r>
        <w:rPr>
          <w:rFonts w:ascii="Times New Roman" w:hAnsi="Times New Roman" w:eastAsia="Times New Roman" w:cs="Times New Roman"/>
          <w:sz w:val="21"/>
          <w:szCs w:val="21"/>
          <w:spacing w:val="-3"/>
        </w:rPr>
        <w:t>RAID</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3"/>
        </w:rPr>
        <w:t>存储系统不同的是， </w:t>
      </w:r>
      <w:r>
        <w:rPr>
          <w:rFonts w:ascii="Times New Roman" w:hAnsi="Times New Roman" w:eastAsia="Times New Roman" w:cs="Times New Roman"/>
          <w:sz w:val="21"/>
          <w:szCs w:val="21"/>
          <w:spacing w:val="-3"/>
        </w:rPr>
        <w:t>NoSQL</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3"/>
        </w:rPr>
        <w:t>中的复制是基于日志的异步复制。这</w:t>
      </w:r>
      <w:r>
        <w:rPr>
          <w:rFonts w:ascii="SimSun" w:hAnsi="SimSun" w:eastAsia="SimSun" w:cs="SimSun"/>
          <w:sz w:val="21"/>
          <w:szCs w:val="21"/>
          <w:spacing w:val="-4"/>
        </w:rPr>
        <w:t>样，数据就</w:t>
      </w:r>
      <w:r>
        <w:rPr>
          <w:rFonts w:ascii="SimSun" w:hAnsi="SimSun" w:eastAsia="SimSun" w:cs="SimSun"/>
          <w:sz w:val="21"/>
          <w:szCs w:val="21"/>
        </w:rPr>
        <w:t xml:space="preserve"> </w:t>
      </w:r>
      <w:r>
        <w:rPr>
          <w:rFonts w:ascii="SimSun" w:hAnsi="SimSun" w:eastAsia="SimSun" w:cs="SimSun"/>
          <w:sz w:val="21"/>
          <w:szCs w:val="21"/>
        </w:rPr>
        <w:t>可以尽快地写入一个节点，而不会被网络传输引起迟</w:t>
      </w:r>
      <w:r>
        <w:rPr>
          <w:rFonts w:ascii="SimSun" w:hAnsi="SimSun" w:eastAsia="SimSun" w:cs="SimSun"/>
          <w:sz w:val="21"/>
          <w:szCs w:val="21"/>
          <w:spacing w:val="-1"/>
        </w:rPr>
        <w:t>延。缺点是并不能总是保证一致性，</w:t>
      </w:r>
      <w:r>
        <w:rPr>
          <w:rFonts w:ascii="SimSun" w:hAnsi="SimSun" w:eastAsia="SimSun" w:cs="SimSun"/>
          <w:sz w:val="21"/>
          <w:szCs w:val="21"/>
        </w:rPr>
        <w:t xml:space="preserve"> </w:t>
      </w:r>
      <w:r>
        <w:rPr>
          <w:rFonts w:ascii="SimSun" w:hAnsi="SimSun" w:eastAsia="SimSun" w:cs="SimSun"/>
          <w:sz w:val="21"/>
          <w:szCs w:val="21"/>
          <w:spacing w:val="-2"/>
        </w:rPr>
        <w:t>这样的方式出现故障时，可能丢失少量的数据。</w:t>
      </w:r>
    </w:p>
    <w:p>
      <w:pPr>
        <w:pStyle w:val="BodyText"/>
        <w:ind w:left="1279"/>
        <w:spacing w:before="124" w:line="198" w:lineRule="auto"/>
        <w:outlineLvl w:val="3"/>
        <w:rPr/>
      </w:pPr>
      <w:r>
        <w:rPr>
          <w:b/>
          <w:bCs/>
          <w:spacing w:val="-2"/>
        </w:rPr>
        <w:t>8.BASE</w:t>
      </w:r>
    </w:p>
    <w:p>
      <w:pPr>
        <w:spacing w:before="196" w:line="212" w:lineRule="auto"/>
        <w:jc w:val="right"/>
        <w:rPr>
          <w:rFonts w:ascii="SimSun" w:hAnsi="SimSun" w:eastAsia="SimSun" w:cs="SimSun"/>
          <w:sz w:val="21"/>
          <w:szCs w:val="21"/>
        </w:rPr>
      </w:pPr>
      <w:r>
        <w:rPr>
          <w:rFonts w:ascii="SimSun" w:hAnsi="SimSun" w:eastAsia="SimSun" w:cs="SimSun"/>
          <w:sz w:val="21"/>
          <w:szCs w:val="21"/>
          <w:spacing w:val="-8"/>
        </w:rPr>
        <w:t>相对于事务严格的</w:t>
      </w:r>
      <w:r>
        <w:rPr>
          <w:rFonts w:ascii="Times New Roman" w:hAnsi="Times New Roman" w:eastAsia="Times New Roman" w:cs="Times New Roman"/>
          <w:sz w:val="21"/>
          <w:szCs w:val="21"/>
          <w:spacing w:val="-8"/>
        </w:rPr>
        <w:t>ACID</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8"/>
        </w:rPr>
        <w:t>特性，</w:t>
      </w:r>
      <w:r>
        <w:rPr>
          <w:rFonts w:ascii="Times New Roman" w:hAnsi="Times New Roman" w:eastAsia="Times New Roman" w:cs="Times New Roman"/>
          <w:sz w:val="21"/>
          <w:szCs w:val="21"/>
          <w:spacing w:val="-8"/>
        </w:rPr>
        <w:t>NoSQL</w:t>
      </w:r>
      <w:r>
        <w:rPr>
          <w:rFonts w:ascii="SimSun" w:hAnsi="SimSun" w:eastAsia="SimSun" w:cs="SimSun"/>
          <w:sz w:val="21"/>
          <w:szCs w:val="21"/>
          <w:spacing w:val="-8"/>
        </w:rPr>
        <w:t>数据库保证的是</w:t>
      </w:r>
      <w:r>
        <w:rPr>
          <w:rFonts w:ascii="Times New Roman" w:hAnsi="Times New Roman" w:eastAsia="Times New Roman" w:cs="Times New Roman"/>
          <w:sz w:val="21"/>
          <w:szCs w:val="21"/>
          <w:spacing w:val="-8"/>
        </w:rPr>
        <w:t>BASE</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8"/>
        </w:rPr>
        <w:t>特性。</w:t>
      </w:r>
      <w:r>
        <w:rPr>
          <w:rFonts w:ascii="Times New Roman" w:hAnsi="Times New Roman" w:eastAsia="Times New Roman" w:cs="Times New Roman"/>
          <w:sz w:val="21"/>
          <w:szCs w:val="21"/>
          <w:spacing w:val="-8"/>
        </w:rPr>
        <w:t>BASE </w:t>
      </w:r>
      <w:r>
        <w:rPr>
          <w:rFonts w:ascii="SimSun" w:hAnsi="SimSun" w:eastAsia="SimSun" w:cs="SimSun"/>
          <w:sz w:val="21"/>
          <w:szCs w:val="21"/>
          <w:spacing w:val="-8"/>
        </w:rPr>
        <w:t>是最终一致性。</w:t>
      </w:r>
    </w:p>
    <w:p>
      <w:pPr>
        <w:ind w:left="873"/>
        <w:spacing w:before="268" w:line="222" w:lineRule="auto"/>
        <w:outlineLvl w:val="1"/>
        <w:rPr>
          <w:rFonts w:ascii="SimHei" w:hAnsi="SimHei" w:eastAsia="SimHei" w:cs="SimHei"/>
          <w:sz w:val="28"/>
          <w:szCs w:val="28"/>
        </w:rPr>
      </w:pPr>
      <w:r>
        <w:rPr>
          <w:rFonts w:ascii="SimHei" w:hAnsi="SimHei" w:eastAsia="SimHei" w:cs="SimHei"/>
          <w:sz w:val="28"/>
          <w:szCs w:val="28"/>
          <w:b/>
          <w:bCs/>
          <w:spacing w:val="-9"/>
        </w:rPr>
        <w:t>9.2.2</w:t>
      </w:r>
      <w:r>
        <w:rPr>
          <w:rFonts w:ascii="SimHei" w:hAnsi="SimHei" w:eastAsia="SimHei" w:cs="SimHei"/>
          <w:sz w:val="28"/>
          <w:szCs w:val="28"/>
          <w:spacing w:val="-9"/>
        </w:rPr>
        <w:t xml:space="preserve">  </w:t>
      </w:r>
      <w:r>
        <w:rPr>
          <w:rFonts w:ascii="SimSun" w:hAnsi="SimSun" w:eastAsia="SimSun" w:cs="SimSun"/>
          <w:sz w:val="28"/>
          <w:szCs w:val="28"/>
          <w:b/>
          <w:bCs/>
          <w:spacing w:val="-9"/>
        </w:rPr>
        <w:t>NoSQL</w:t>
      </w:r>
      <w:r>
        <w:rPr>
          <w:rFonts w:ascii="SimSun" w:hAnsi="SimSun" w:eastAsia="SimSun" w:cs="SimSun"/>
          <w:sz w:val="28"/>
          <w:szCs w:val="28"/>
          <w:spacing w:val="21"/>
        </w:rPr>
        <w:t xml:space="preserve">  </w:t>
      </w:r>
      <w:r>
        <w:rPr>
          <w:rFonts w:ascii="SimHei" w:hAnsi="SimHei" w:eastAsia="SimHei" w:cs="SimHei"/>
          <w:sz w:val="28"/>
          <w:szCs w:val="28"/>
          <w:b/>
          <w:bCs/>
          <w:spacing w:val="-9"/>
        </w:rPr>
        <w:t>面对的问题</w:t>
      </w:r>
    </w:p>
    <w:p>
      <w:pPr>
        <w:ind w:left="1279"/>
        <w:spacing w:before="295" w:line="212" w:lineRule="auto"/>
        <w:rPr>
          <w:rFonts w:ascii="SimSun" w:hAnsi="SimSun" w:eastAsia="SimSun" w:cs="SimSun"/>
          <w:sz w:val="21"/>
          <w:szCs w:val="21"/>
        </w:rPr>
      </w:pPr>
      <w:r>
        <w:rPr>
          <w:rFonts w:ascii="Times New Roman" w:hAnsi="Times New Roman" w:eastAsia="Times New Roman" w:cs="Times New Roman"/>
          <w:sz w:val="21"/>
          <w:szCs w:val="21"/>
          <w:spacing w:val="-1"/>
        </w:rPr>
        <w:t>NoSQL</w:t>
      </w:r>
      <w:r>
        <w:rPr>
          <w:rFonts w:ascii="Times New Roman" w:hAnsi="Times New Roman" w:eastAsia="Times New Roman" w:cs="Times New Roman"/>
          <w:sz w:val="21"/>
          <w:szCs w:val="21"/>
          <w:spacing w:val="32"/>
          <w:w w:val="101"/>
        </w:rPr>
        <w:t xml:space="preserve"> </w:t>
      </w:r>
      <w:r>
        <w:rPr>
          <w:rFonts w:ascii="SimSun" w:hAnsi="SimSun" w:eastAsia="SimSun" w:cs="SimSun"/>
          <w:sz w:val="21"/>
          <w:szCs w:val="21"/>
          <w:spacing w:val="-1"/>
        </w:rPr>
        <w:t>得到广泛应用，但还有许多困难需要克服。</w:t>
      </w:r>
    </w:p>
    <w:p>
      <w:pPr>
        <w:ind w:left="1282"/>
        <w:spacing w:before="166" w:line="220" w:lineRule="auto"/>
        <w:outlineLvl w:val="2"/>
        <w:rPr>
          <w:rFonts w:ascii="SimSun" w:hAnsi="SimSun" w:eastAsia="SimSun" w:cs="SimSun"/>
          <w:sz w:val="21"/>
          <w:szCs w:val="21"/>
        </w:rPr>
      </w:pPr>
      <w:r>
        <w:rPr>
          <w:rFonts w:ascii="SimSun" w:hAnsi="SimSun" w:eastAsia="SimSun" w:cs="SimSun"/>
          <w:sz w:val="21"/>
          <w:szCs w:val="21"/>
          <w:b/>
          <w:bCs/>
          <w:spacing w:val="-17"/>
        </w:rPr>
        <w:t>1.</w:t>
      </w:r>
      <w:r>
        <w:rPr>
          <w:rFonts w:ascii="SimSun" w:hAnsi="SimSun" w:eastAsia="SimSun" w:cs="SimSun"/>
          <w:sz w:val="21"/>
          <w:szCs w:val="21"/>
          <w:spacing w:val="8"/>
        </w:rPr>
        <w:t xml:space="preserve"> </w:t>
      </w:r>
      <w:r>
        <w:rPr>
          <w:rFonts w:ascii="SimSun" w:hAnsi="SimSun" w:eastAsia="SimSun" w:cs="SimSun"/>
          <w:sz w:val="21"/>
          <w:szCs w:val="21"/>
          <w:b/>
          <w:bCs/>
          <w:spacing w:val="-17"/>
        </w:rPr>
        <w:t>成熟度</w:t>
      </w:r>
    </w:p>
    <w:p>
      <w:pPr>
        <w:ind w:left="869" w:right="54" w:firstLine="409"/>
        <w:spacing w:before="191" w:line="261" w:lineRule="auto"/>
        <w:jc w:val="both"/>
        <w:rPr>
          <w:rFonts w:ascii="SimSun" w:hAnsi="SimSun" w:eastAsia="SimSun" w:cs="SimSun"/>
          <w:sz w:val="21"/>
          <w:szCs w:val="21"/>
        </w:rPr>
      </w:pPr>
      <w:r>
        <w:rPr>
          <w:rFonts w:ascii="Times New Roman" w:hAnsi="Times New Roman" w:eastAsia="Times New Roman" w:cs="Times New Roman"/>
          <w:sz w:val="21"/>
          <w:szCs w:val="21"/>
          <w:spacing w:val="-1"/>
        </w:rPr>
        <w:t>RDBMS</w:t>
      </w:r>
      <w:r>
        <w:rPr>
          <w:rFonts w:ascii="Times New Roman" w:hAnsi="Times New Roman" w:eastAsia="Times New Roman" w:cs="Times New Roman"/>
          <w:sz w:val="21"/>
          <w:szCs w:val="21"/>
          <w:spacing w:val="52"/>
        </w:rPr>
        <w:t xml:space="preserve"> </w:t>
      </w:r>
      <w:r>
        <w:rPr>
          <w:rFonts w:ascii="SimSun" w:hAnsi="SimSun" w:eastAsia="SimSun" w:cs="SimSun"/>
          <w:sz w:val="21"/>
          <w:szCs w:val="21"/>
          <w:spacing w:val="-1"/>
        </w:rPr>
        <w:t>系统比</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1"/>
        </w:rPr>
        <w:t>NoSQL</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1"/>
        </w:rPr>
        <w:t>系统更加稳定，而且功能也更加丰富，但是</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1"/>
        </w:rPr>
        <w:t>NoSQL</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1"/>
        </w:rPr>
        <w:t>数据库正</w:t>
      </w:r>
      <w:r>
        <w:rPr>
          <w:rFonts w:ascii="SimSun" w:hAnsi="SimSun" w:eastAsia="SimSun" w:cs="SimSun"/>
          <w:sz w:val="21"/>
          <w:szCs w:val="21"/>
        </w:rPr>
        <w:t xml:space="preserve"> </w:t>
      </w:r>
      <w:r>
        <w:rPr>
          <w:rFonts w:ascii="SimSun" w:hAnsi="SimSun" w:eastAsia="SimSun" w:cs="SimSun"/>
          <w:sz w:val="21"/>
          <w:szCs w:val="21"/>
          <w:spacing w:val="1"/>
        </w:rPr>
        <w:t>在快速发展，许多关键性的功能还有待实现</w:t>
      </w:r>
      <w:r>
        <w:rPr>
          <w:rFonts w:ascii="SimSun" w:hAnsi="SimSun" w:eastAsia="SimSun" w:cs="SimSun"/>
          <w:sz w:val="21"/>
          <w:szCs w:val="21"/>
        </w:rPr>
        <w:t>与完善。在应用系统开发中，最经常使用的是 </w:t>
      </w:r>
      <w:r>
        <w:rPr>
          <w:rFonts w:ascii="SimSun" w:hAnsi="SimSun" w:eastAsia="SimSun" w:cs="SimSun"/>
          <w:sz w:val="21"/>
          <w:szCs w:val="21"/>
          <w:spacing w:val="-3"/>
        </w:rPr>
        <w:t>最成熟的技术，而不是最新的技术。</w:t>
      </w:r>
    </w:p>
    <w:p>
      <w:pPr>
        <w:ind w:left="1282"/>
        <w:spacing w:before="167" w:line="219" w:lineRule="auto"/>
        <w:outlineLvl w:val="2"/>
        <w:rPr>
          <w:rFonts w:ascii="SimSun" w:hAnsi="SimSun" w:eastAsia="SimSun" w:cs="SimSun"/>
          <w:sz w:val="21"/>
          <w:szCs w:val="21"/>
        </w:rPr>
      </w:pPr>
      <w:r>
        <w:rPr>
          <w:rFonts w:ascii="SimSun" w:hAnsi="SimSun" w:eastAsia="SimSun" w:cs="SimSun"/>
          <w:sz w:val="21"/>
          <w:szCs w:val="21"/>
          <w:b/>
          <w:bCs/>
          <w:spacing w:val="-6"/>
        </w:rPr>
        <w:t>2.</w:t>
      </w:r>
      <w:r>
        <w:rPr>
          <w:rFonts w:ascii="SimSun" w:hAnsi="SimSun" w:eastAsia="SimSun" w:cs="SimSun"/>
          <w:sz w:val="21"/>
          <w:szCs w:val="21"/>
          <w:spacing w:val="-6"/>
        </w:rPr>
        <w:t xml:space="preserve"> </w:t>
      </w:r>
      <w:r>
        <w:rPr>
          <w:rFonts w:ascii="SimSun" w:hAnsi="SimSun" w:eastAsia="SimSun" w:cs="SimSun"/>
          <w:sz w:val="21"/>
          <w:szCs w:val="21"/>
          <w:b/>
          <w:bCs/>
          <w:spacing w:val="-6"/>
        </w:rPr>
        <w:t>支持</w:t>
      </w:r>
    </w:p>
    <w:p>
      <w:pPr>
        <w:ind w:left="869" w:right="94" w:firstLine="409"/>
        <w:spacing w:before="234" w:line="249" w:lineRule="auto"/>
        <w:jc w:val="both"/>
        <w:rPr>
          <w:rFonts w:ascii="SimSun" w:hAnsi="SimSun" w:eastAsia="SimSun" w:cs="SimSun"/>
          <w:sz w:val="21"/>
          <w:szCs w:val="21"/>
        </w:rPr>
      </w:pPr>
      <w:r>
        <w:rPr>
          <w:rFonts w:ascii="SimSun" w:hAnsi="SimSun" w:eastAsia="SimSun" w:cs="SimSun"/>
          <w:sz w:val="21"/>
          <w:szCs w:val="21"/>
          <w:spacing w:val="-2"/>
        </w:rPr>
        <w:t>用户希望能得到产品维护的支持与保证，但大多数的NoSQL</w:t>
      </w:r>
      <w:r>
        <w:rPr>
          <w:rFonts w:ascii="SimSun" w:hAnsi="SimSun" w:eastAsia="SimSun" w:cs="SimSun"/>
          <w:sz w:val="21"/>
          <w:szCs w:val="21"/>
          <w:spacing w:val="107"/>
        </w:rPr>
        <w:t xml:space="preserve"> </w:t>
      </w:r>
      <w:r>
        <w:rPr>
          <w:rFonts w:ascii="SimSun" w:hAnsi="SimSun" w:eastAsia="SimSun" w:cs="SimSun"/>
          <w:sz w:val="21"/>
          <w:szCs w:val="21"/>
          <w:spacing w:val="-2"/>
        </w:rPr>
        <w:t>系统都是开源项目。虽然</w:t>
      </w:r>
      <w:r>
        <w:rPr>
          <w:rFonts w:ascii="SimSun" w:hAnsi="SimSun" w:eastAsia="SimSun" w:cs="SimSun"/>
          <w:sz w:val="21"/>
          <w:szCs w:val="21"/>
        </w:rPr>
        <w:t xml:space="preserve"> </w:t>
      </w:r>
      <w:r>
        <w:rPr>
          <w:rFonts w:ascii="SimSun" w:hAnsi="SimSun" w:eastAsia="SimSun" w:cs="SimSun"/>
          <w:sz w:val="21"/>
          <w:szCs w:val="21"/>
          <w:spacing w:val="-1"/>
        </w:rPr>
        <w:t>对于每个</w:t>
      </w:r>
      <w:r>
        <w:rPr>
          <w:rFonts w:ascii="Times New Roman" w:hAnsi="Times New Roman" w:eastAsia="Times New Roman" w:cs="Times New Roman"/>
          <w:sz w:val="21"/>
          <w:szCs w:val="21"/>
          <w:spacing w:val="-1"/>
        </w:rPr>
        <w:t>NoSQL </w:t>
      </w:r>
      <w:r>
        <w:rPr>
          <w:rFonts w:ascii="SimSun" w:hAnsi="SimSun" w:eastAsia="SimSun" w:cs="SimSun"/>
          <w:sz w:val="21"/>
          <w:szCs w:val="21"/>
          <w:spacing w:val="-1"/>
        </w:rPr>
        <w:t>数据库来说，通常也有一个或多个</w:t>
      </w:r>
      <w:r>
        <w:rPr>
          <w:rFonts w:ascii="SimSun" w:hAnsi="SimSun" w:eastAsia="SimSun" w:cs="SimSun"/>
          <w:sz w:val="21"/>
          <w:szCs w:val="21"/>
          <w:spacing w:val="-2"/>
        </w:rPr>
        <w:t>小型公司对它们提供支持，但是在支持</w:t>
      </w:r>
      <w:r>
        <w:rPr>
          <w:rFonts w:ascii="SimSun" w:hAnsi="SimSun" w:eastAsia="SimSun" w:cs="SimSun"/>
          <w:sz w:val="21"/>
          <w:szCs w:val="21"/>
        </w:rPr>
        <w:t xml:space="preserve"> </w:t>
      </w:r>
      <w:r>
        <w:rPr>
          <w:rFonts w:ascii="SimSun" w:hAnsi="SimSun" w:eastAsia="SimSun" w:cs="SimSun"/>
          <w:sz w:val="21"/>
          <w:szCs w:val="21"/>
        </w:rPr>
        <w:t>的范围与资源或可信度方面，不能与</w:t>
      </w:r>
      <w:r>
        <w:rPr>
          <w:rFonts w:ascii="Times New Roman" w:hAnsi="Times New Roman" w:eastAsia="Times New Roman" w:cs="Times New Roman"/>
          <w:sz w:val="21"/>
          <w:szCs w:val="21"/>
        </w:rPr>
        <w:t>Oracle</w:t>
      </w:r>
      <w:r>
        <w:rPr>
          <w:rFonts w:ascii="Times New Roman" w:hAnsi="Times New Roman" w:eastAsia="Times New Roman" w:cs="Times New Roman"/>
          <w:sz w:val="21"/>
          <w:szCs w:val="21"/>
          <w:spacing w:val="-15"/>
        </w:rPr>
        <w:t xml:space="preserve"> </w:t>
      </w:r>
      <w:r>
        <w:rPr>
          <w:rFonts w:ascii="SimSun" w:hAnsi="SimSun" w:eastAsia="SimSun" w:cs="SimSun"/>
          <w:sz w:val="21"/>
          <w:szCs w:val="21"/>
        </w:rPr>
        <w:t>、</w:t>
      </w:r>
      <w:r>
        <w:rPr>
          <w:rFonts w:ascii="Times New Roman" w:hAnsi="Times New Roman" w:eastAsia="Times New Roman" w:cs="Times New Roman"/>
          <w:sz w:val="21"/>
          <w:szCs w:val="21"/>
        </w:rPr>
        <w:t>Microsoft</w:t>
      </w:r>
      <w:r>
        <w:rPr>
          <w:rFonts w:ascii="Times New Roman" w:hAnsi="Times New Roman" w:eastAsia="Times New Roman" w:cs="Times New Roman"/>
          <w:sz w:val="21"/>
          <w:szCs w:val="21"/>
          <w:spacing w:val="38"/>
          <w:w w:val="101"/>
        </w:rPr>
        <w:t xml:space="preserve"> </w:t>
      </w:r>
      <w:r>
        <w:rPr>
          <w:rFonts w:ascii="SimSun" w:hAnsi="SimSun" w:eastAsia="SimSun" w:cs="SimSun"/>
          <w:sz w:val="21"/>
          <w:szCs w:val="21"/>
        </w:rPr>
        <w:t>或</w:t>
      </w:r>
      <w:r>
        <w:rPr>
          <w:rFonts w:ascii="Times New Roman" w:hAnsi="Times New Roman" w:eastAsia="Times New Roman" w:cs="Times New Roman"/>
          <w:sz w:val="21"/>
          <w:szCs w:val="21"/>
        </w:rPr>
        <w:t>IBM </w:t>
      </w:r>
      <w:r>
        <w:rPr>
          <w:rFonts w:ascii="SimSun" w:hAnsi="SimSun" w:eastAsia="SimSun" w:cs="SimSun"/>
          <w:sz w:val="21"/>
          <w:szCs w:val="21"/>
        </w:rPr>
        <w:t>等大型公司比较。</w:t>
      </w:r>
    </w:p>
    <w:p>
      <w:pPr>
        <w:ind w:left="1279"/>
        <w:spacing w:before="168" w:line="220" w:lineRule="auto"/>
        <w:outlineLvl w:val="2"/>
        <w:rPr>
          <w:rFonts w:ascii="SimSun" w:hAnsi="SimSun" w:eastAsia="SimSun" w:cs="SimSun"/>
          <w:sz w:val="21"/>
          <w:szCs w:val="21"/>
        </w:rPr>
      </w:pPr>
      <w:r>
        <w:rPr>
          <w:rFonts w:ascii="Times New Roman" w:hAnsi="Times New Roman" w:eastAsia="Times New Roman" w:cs="Times New Roman"/>
          <w:sz w:val="21"/>
          <w:szCs w:val="21"/>
          <w:b/>
          <w:bCs/>
          <w:spacing w:val="-6"/>
        </w:rPr>
        <w:t>3.</w:t>
      </w:r>
      <w:r>
        <w:rPr>
          <w:rFonts w:ascii="Times New Roman" w:hAnsi="Times New Roman" w:eastAsia="Times New Roman" w:cs="Times New Roman"/>
          <w:sz w:val="21"/>
          <w:szCs w:val="21"/>
          <w:b/>
          <w:bCs/>
          <w:spacing w:val="24"/>
          <w:w w:val="101"/>
        </w:rPr>
        <w:t xml:space="preserve">  </w:t>
      </w:r>
      <w:r>
        <w:rPr>
          <w:rFonts w:ascii="SimSun" w:hAnsi="SimSun" w:eastAsia="SimSun" w:cs="SimSun"/>
          <w:sz w:val="21"/>
          <w:szCs w:val="21"/>
          <w:b/>
          <w:bCs/>
          <w:spacing w:val="-6"/>
        </w:rPr>
        <w:t>分析和商业智能化</w:t>
      </w:r>
    </w:p>
    <w:p>
      <w:pPr>
        <w:ind w:left="869" w:right="76" w:firstLine="409"/>
        <w:spacing w:before="219" w:line="260" w:lineRule="auto"/>
        <w:jc w:val="both"/>
        <w:rPr>
          <w:rFonts w:ascii="SimSun" w:hAnsi="SimSun" w:eastAsia="SimSun" w:cs="SimSun"/>
          <w:sz w:val="21"/>
          <w:szCs w:val="21"/>
        </w:rPr>
      </w:pPr>
      <w:r>
        <w:rPr>
          <w:rFonts w:ascii="SimSun" w:hAnsi="SimSun" w:eastAsia="SimSun" w:cs="SimSun"/>
          <w:sz w:val="21"/>
          <w:szCs w:val="21"/>
          <w:spacing w:val="2"/>
        </w:rPr>
        <w:t>为了满足</w:t>
      </w:r>
      <w:r>
        <w:rPr>
          <w:rFonts w:ascii="SimSun" w:hAnsi="SimSun" w:eastAsia="SimSun" w:cs="SimSun"/>
          <w:sz w:val="21"/>
          <w:szCs w:val="21"/>
        </w:rPr>
        <w:t>Web</w:t>
      </w:r>
      <w:r>
        <w:rPr>
          <w:rFonts w:ascii="SimSun" w:hAnsi="SimSun" w:eastAsia="SimSun" w:cs="SimSun"/>
          <w:sz w:val="21"/>
          <w:szCs w:val="21"/>
          <w:spacing w:val="2"/>
        </w:rPr>
        <w:t>2.0 应用程序的高度可扩展性</w:t>
      </w:r>
      <w:r>
        <w:rPr>
          <w:rFonts w:ascii="SimSun" w:hAnsi="SimSun" w:eastAsia="SimSun" w:cs="SimSun"/>
          <w:sz w:val="21"/>
          <w:szCs w:val="21"/>
          <w:spacing w:val="1"/>
        </w:rPr>
        <w:t>的要求，</w:t>
      </w:r>
      <w:r>
        <w:rPr>
          <w:rFonts w:ascii="SimSun" w:hAnsi="SimSun" w:eastAsia="SimSun" w:cs="SimSun"/>
          <w:sz w:val="21"/>
          <w:szCs w:val="21"/>
        </w:rPr>
        <w:t>NoSQL</w:t>
      </w:r>
      <w:r>
        <w:rPr>
          <w:rFonts w:ascii="SimSun" w:hAnsi="SimSun" w:eastAsia="SimSun" w:cs="SimSun"/>
          <w:sz w:val="21"/>
          <w:szCs w:val="21"/>
          <w:spacing w:val="81"/>
        </w:rPr>
        <w:t xml:space="preserve"> </w:t>
      </w:r>
      <w:r>
        <w:rPr>
          <w:rFonts w:ascii="SimSun" w:hAnsi="SimSun" w:eastAsia="SimSun" w:cs="SimSun"/>
          <w:sz w:val="21"/>
          <w:szCs w:val="21"/>
          <w:spacing w:val="1"/>
        </w:rPr>
        <w:t>数据库的大多数功能都是</w:t>
      </w:r>
      <w:r>
        <w:rPr>
          <w:rFonts w:ascii="SimSun" w:hAnsi="SimSun" w:eastAsia="SimSun" w:cs="SimSun"/>
          <w:sz w:val="21"/>
          <w:szCs w:val="21"/>
        </w:rPr>
        <w:t xml:space="preserve"> </w:t>
      </w:r>
      <w:r>
        <w:rPr>
          <w:rFonts w:ascii="SimSun" w:hAnsi="SimSun" w:eastAsia="SimSun" w:cs="SimSun"/>
          <w:sz w:val="21"/>
          <w:szCs w:val="21"/>
          <w:spacing w:val="1"/>
        </w:rPr>
        <w:t>面向这类应用程序而设计。但是，在一个应用</w:t>
      </w:r>
      <w:r>
        <w:rPr>
          <w:rFonts w:ascii="SimSun" w:hAnsi="SimSun" w:eastAsia="SimSun" w:cs="SimSun"/>
          <w:sz w:val="21"/>
          <w:szCs w:val="21"/>
        </w:rPr>
        <w:t>程序中，具有商业价值的数据已经超出了一 </w:t>
      </w:r>
      <w:r>
        <w:rPr>
          <w:rFonts w:ascii="SimSun" w:hAnsi="SimSun" w:eastAsia="SimSun" w:cs="SimSun"/>
          <w:sz w:val="21"/>
          <w:szCs w:val="21"/>
        </w:rPr>
        <w:t>个标准的</w:t>
      </w:r>
      <w:r>
        <w:rPr>
          <w:rFonts w:ascii="Times New Roman" w:hAnsi="Times New Roman" w:eastAsia="Times New Roman" w:cs="Times New Roman"/>
          <w:sz w:val="21"/>
          <w:szCs w:val="21"/>
        </w:rPr>
        <w:t>Web </w:t>
      </w:r>
      <w:r>
        <w:rPr>
          <w:rFonts w:ascii="SimSun" w:hAnsi="SimSun" w:eastAsia="SimSun" w:cs="SimSun"/>
          <w:sz w:val="21"/>
          <w:szCs w:val="21"/>
        </w:rPr>
        <w:t>应用程序需要的“插入一读取一更新一删除”的范畴。在数据库中进行商业</w:t>
      </w:r>
      <w:r>
        <w:rPr>
          <w:rFonts w:ascii="SimSun" w:hAnsi="SimSun" w:eastAsia="SimSun" w:cs="SimSun"/>
          <w:sz w:val="21"/>
          <w:szCs w:val="21"/>
          <w:spacing w:val="1"/>
        </w:rPr>
        <w:t xml:space="preserve"> </w:t>
      </w:r>
      <w:r>
        <w:rPr>
          <w:rFonts w:ascii="SimSun" w:hAnsi="SimSun" w:eastAsia="SimSun" w:cs="SimSun"/>
          <w:sz w:val="21"/>
          <w:szCs w:val="21"/>
          <w:spacing w:val="-1"/>
        </w:rPr>
        <w:t>信息的挖掘可以提高企业的效率和竞争力，所以商业智能始终是一个重</w:t>
      </w:r>
      <w:r>
        <w:rPr>
          <w:rFonts w:ascii="SimSun" w:hAnsi="SimSun" w:eastAsia="SimSun" w:cs="SimSun"/>
          <w:sz w:val="21"/>
          <w:szCs w:val="21"/>
          <w:spacing w:val="-2"/>
        </w:rPr>
        <w:t>要的</w:t>
      </w:r>
      <w:r>
        <w:rPr>
          <w:rFonts w:ascii="Times New Roman" w:hAnsi="Times New Roman" w:eastAsia="Times New Roman" w:cs="Times New Roman"/>
          <w:sz w:val="21"/>
          <w:szCs w:val="21"/>
          <w:spacing w:val="-2"/>
        </w:rPr>
        <w:t>IT</w:t>
      </w:r>
      <w:r>
        <w:rPr>
          <w:rFonts w:ascii="Times New Roman" w:hAnsi="Times New Roman" w:eastAsia="Times New Roman" w:cs="Times New Roman"/>
          <w:sz w:val="21"/>
          <w:szCs w:val="21"/>
          <w:spacing w:val="45"/>
        </w:rPr>
        <w:t xml:space="preserve"> </w:t>
      </w:r>
      <w:r>
        <w:rPr>
          <w:rFonts w:ascii="SimSun" w:hAnsi="SimSun" w:eastAsia="SimSun" w:cs="SimSun"/>
          <w:sz w:val="21"/>
          <w:szCs w:val="21"/>
          <w:spacing w:val="-2"/>
        </w:rPr>
        <w:t>问题。由于</w:t>
      </w:r>
      <w:r>
        <w:rPr>
          <w:rFonts w:ascii="SimSun" w:hAnsi="SimSun" w:eastAsia="SimSun" w:cs="SimSun"/>
          <w:sz w:val="21"/>
          <w:szCs w:val="21"/>
        </w:rPr>
        <w:t xml:space="preserve"> </w:t>
      </w:r>
      <w:r>
        <w:rPr>
          <w:rFonts w:ascii="Times New Roman" w:hAnsi="Times New Roman" w:eastAsia="Times New Roman" w:cs="Times New Roman"/>
          <w:sz w:val="21"/>
          <w:szCs w:val="21"/>
          <w:spacing w:val="-1"/>
        </w:rPr>
        <w:t>NoSQL</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数据库几乎没有提供专用的查询和分析工具，使得一个简单的查询也需要操作者具</w:t>
      </w:r>
      <w:r>
        <w:rPr>
          <w:rFonts w:ascii="SimSun" w:hAnsi="SimSun" w:eastAsia="SimSun" w:cs="SimSun"/>
          <w:sz w:val="21"/>
          <w:szCs w:val="21"/>
        </w:rPr>
        <w:t xml:space="preserve"> </w:t>
      </w:r>
      <w:r>
        <w:rPr>
          <w:rFonts w:ascii="SimSun" w:hAnsi="SimSun" w:eastAsia="SimSun" w:cs="SimSun"/>
          <w:sz w:val="21"/>
          <w:szCs w:val="21"/>
          <w:spacing w:val="-1"/>
        </w:rPr>
        <w:t>有很高超的编程技术，而且常用的商业智能工具无法与</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1"/>
        </w:rPr>
        <w:t>NoSQL </w:t>
      </w:r>
      <w:r>
        <w:rPr>
          <w:rFonts w:ascii="SimSun" w:hAnsi="SimSun" w:eastAsia="SimSun" w:cs="SimSun"/>
          <w:sz w:val="21"/>
          <w:szCs w:val="21"/>
          <w:spacing w:val="-1"/>
        </w:rPr>
        <w:t>连接。</w:t>
      </w:r>
    </w:p>
    <w:p>
      <w:pPr>
        <w:ind w:left="1282"/>
        <w:spacing w:before="196" w:line="219" w:lineRule="auto"/>
        <w:outlineLvl w:val="2"/>
        <w:rPr>
          <w:rFonts w:ascii="SimSun" w:hAnsi="SimSun" w:eastAsia="SimSun" w:cs="SimSun"/>
          <w:sz w:val="21"/>
          <w:szCs w:val="21"/>
        </w:rPr>
      </w:pPr>
      <w:r>
        <w:rPr>
          <w:rFonts w:ascii="SimSun" w:hAnsi="SimSun" w:eastAsia="SimSun" w:cs="SimSun"/>
          <w:sz w:val="21"/>
          <w:szCs w:val="21"/>
          <w:b/>
          <w:bCs/>
          <w:spacing w:val="-6"/>
        </w:rPr>
        <w:t>4.</w:t>
      </w:r>
      <w:r>
        <w:rPr>
          <w:rFonts w:ascii="SimSun" w:hAnsi="SimSun" w:eastAsia="SimSun" w:cs="SimSun"/>
          <w:sz w:val="21"/>
          <w:szCs w:val="21"/>
          <w:spacing w:val="-18"/>
        </w:rPr>
        <w:t xml:space="preserve"> </w:t>
      </w:r>
      <w:r>
        <w:rPr>
          <w:rFonts w:ascii="SimSun" w:hAnsi="SimSun" w:eastAsia="SimSun" w:cs="SimSun"/>
          <w:sz w:val="21"/>
          <w:szCs w:val="21"/>
          <w:b/>
          <w:bCs/>
          <w:spacing w:val="-6"/>
        </w:rPr>
        <w:t>管理</w:t>
      </w:r>
    </w:p>
    <w:p>
      <w:pPr>
        <w:ind w:left="869" w:right="95" w:firstLine="409"/>
        <w:spacing w:before="174" w:line="251" w:lineRule="auto"/>
        <w:rPr>
          <w:rFonts w:ascii="SimSun" w:hAnsi="SimSun" w:eastAsia="SimSun" w:cs="SimSun"/>
          <w:sz w:val="21"/>
          <w:szCs w:val="21"/>
        </w:rPr>
      </w:pPr>
      <w:r>
        <w:rPr>
          <w:rFonts w:ascii="Times New Roman" w:hAnsi="Times New Roman" w:eastAsia="Times New Roman" w:cs="Times New Roman"/>
          <w:sz w:val="21"/>
          <w:szCs w:val="21"/>
          <w:spacing w:val="-2"/>
        </w:rPr>
        <w:t>NoSQL</w:t>
      </w:r>
      <w:r>
        <w:rPr>
          <w:rFonts w:ascii="Times New Roman" w:hAnsi="Times New Roman" w:eastAsia="Times New Roman" w:cs="Times New Roman"/>
          <w:sz w:val="21"/>
          <w:szCs w:val="21"/>
          <w:spacing w:val="30"/>
          <w:w w:val="101"/>
        </w:rPr>
        <w:t xml:space="preserve"> </w:t>
      </w:r>
      <w:r>
        <w:rPr>
          <w:rFonts w:ascii="SimSun" w:hAnsi="SimSun" w:eastAsia="SimSun" w:cs="SimSun"/>
          <w:sz w:val="21"/>
          <w:szCs w:val="21"/>
          <w:spacing w:val="-2"/>
        </w:rPr>
        <w:t>的设计目标是提供一个零管理的解决方案，目前还远没有达到这个目标。安装</w:t>
      </w:r>
      <w:r>
        <w:rPr>
          <w:rFonts w:ascii="SimSun" w:hAnsi="SimSun" w:eastAsia="SimSun" w:cs="SimSun"/>
          <w:sz w:val="21"/>
          <w:szCs w:val="21"/>
        </w:rPr>
        <w:t xml:space="preserve"> </w:t>
      </w:r>
      <w:r>
        <w:rPr>
          <w:rFonts w:ascii="Times New Roman" w:hAnsi="Times New Roman" w:eastAsia="Times New Roman" w:cs="Times New Roman"/>
          <w:sz w:val="21"/>
          <w:szCs w:val="21"/>
          <w:spacing w:val="-2"/>
        </w:rPr>
        <w:t>NoSQL</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2"/>
        </w:rPr>
        <w:t>需要很多技巧，维护也需要付出很多的努力。</w:t>
      </w:r>
    </w:p>
    <w:p>
      <w:pPr>
        <w:ind w:left="1282"/>
        <w:spacing w:before="186" w:line="220" w:lineRule="auto"/>
        <w:outlineLvl w:val="2"/>
        <w:rPr>
          <w:rFonts w:ascii="SimSun" w:hAnsi="SimSun" w:eastAsia="SimSun" w:cs="SimSun"/>
          <w:sz w:val="21"/>
          <w:szCs w:val="21"/>
        </w:rPr>
      </w:pPr>
      <w:r>
        <w:rPr>
          <w:rFonts w:ascii="SimSun" w:hAnsi="SimSun" w:eastAsia="SimSun" w:cs="SimSun"/>
          <w:sz w:val="21"/>
          <w:szCs w:val="21"/>
          <w:b/>
          <w:bCs/>
          <w:spacing w:val="-10"/>
        </w:rPr>
        <w:t>5.</w:t>
      </w:r>
      <w:r>
        <w:rPr>
          <w:rFonts w:ascii="SimSun" w:hAnsi="SimSun" w:eastAsia="SimSun" w:cs="SimSun"/>
          <w:sz w:val="21"/>
          <w:szCs w:val="21"/>
          <w:spacing w:val="-10"/>
        </w:rPr>
        <w:t xml:space="preserve"> </w:t>
      </w:r>
      <w:r>
        <w:rPr>
          <w:rFonts w:ascii="SimSun" w:hAnsi="SimSun" w:eastAsia="SimSun" w:cs="SimSun"/>
          <w:sz w:val="21"/>
          <w:szCs w:val="21"/>
          <w:b/>
          <w:bCs/>
          <w:spacing w:val="-10"/>
        </w:rPr>
        <w:t>专业知识</w:t>
      </w:r>
    </w:p>
    <w:p>
      <w:pPr>
        <w:ind w:left="869" w:right="93" w:firstLine="409"/>
        <w:spacing w:before="183" w:line="251" w:lineRule="auto"/>
        <w:rPr>
          <w:rFonts w:ascii="SimSun" w:hAnsi="SimSun" w:eastAsia="SimSun" w:cs="SimSun"/>
          <w:sz w:val="21"/>
          <w:szCs w:val="21"/>
        </w:rPr>
      </w:pPr>
      <w:r>
        <w:rPr>
          <w:rFonts w:ascii="Times New Roman" w:hAnsi="Times New Roman" w:eastAsia="Times New Roman" w:cs="Times New Roman"/>
          <w:sz w:val="21"/>
          <w:szCs w:val="21"/>
          <w:spacing w:val="-2"/>
        </w:rPr>
        <w:t>SQL</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2"/>
        </w:rPr>
        <w:t>开发者很熟悉</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2"/>
        </w:rPr>
        <w:t>RDBMS</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2"/>
        </w:rPr>
        <w:t>的概念和</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2"/>
        </w:rPr>
        <w:t>SQL</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2"/>
        </w:rPr>
        <w:t>编程方法，但是，</w:t>
      </w:r>
      <w:r>
        <w:rPr>
          <w:rFonts w:ascii="Times New Roman" w:hAnsi="Times New Roman" w:eastAsia="Times New Roman" w:cs="Times New Roman"/>
          <w:sz w:val="21"/>
          <w:szCs w:val="21"/>
          <w:spacing w:val="-2"/>
        </w:rPr>
        <w:t>NoSQL</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2"/>
        </w:rPr>
        <w:t>开发者正处于学</w:t>
      </w:r>
      <w:r>
        <w:rPr>
          <w:rFonts w:ascii="SimSun" w:hAnsi="SimSun" w:eastAsia="SimSun" w:cs="SimSun"/>
          <w:sz w:val="21"/>
          <w:szCs w:val="21"/>
        </w:rPr>
        <w:t xml:space="preserve"> </w:t>
      </w:r>
      <w:r>
        <w:rPr>
          <w:rFonts w:ascii="SimSun" w:hAnsi="SimSun" w:eastAsia="SimSun" w:cs="SimSun"/>
          <w:sz w:val="21"/>
          <w:szCs w:val="21"/>
          <w:spacing w:val="-3"/>
        </w:rPr>
        <w:t>习状态。虽然这种情况会随着时间的推移而改变，但是现在找到有经验的</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3"/>
        </w:rPr>
        <w:t>NoSQL </w:t>
      </w:r>
      <w:r>
        <w:rPr>
          <w:rFonts w:ascii="SimSun" w:hAnsi="SimSun" w:eastAsia="SimSun" w:cs="SimSun"/>
          <w:sz w:val="21"/>
          <w:szCs w:val="21"/>
          <w:spacing w:val="-3"/>
        </w:rPr>
        <w:t>程序员或</w:t>
      </w:r>
    </w:p>
    <w:p>
      <w:pPr>
        <w:ind w:firstLine="819"/>
        <w:spacing w:before="210" w:line="820" w:lineRule="exact"/>
        <w:rPr/>
      </w:pPr>
      <w:r>
        <w:rPr>
          <w:position w:val="-16"/>
        </w:rPr>
        <w:drawing>
          <wp:inline distT="0" distB="0" distL="0" distR="0">
            <wp:extent cx="330248" cy="520722"/>
            <wp:effectExtent l="0" t="0" r="0" b="0"/>
            <wp:docPr id="414" name="IM 414"/>
            <wp:cNvGraphicFramePr/>
            <a:graphic>
              <a:graphicData uri="http://schemas.openxmlformats.org/drawingml/2006/picture">
                <pic:pic>
                  <pic:nvPicPr>
                    <pic:cNvPr id="414" name="IM 414"/>
                    <pic:cNvPicPr/>
                  </pic:nvPicPr>
                  <pic:blipFill>
                    <a:blip r:embed="rId375"/>
                    <a:stretch>
                      <a:fillRect/>
                    </a:stretch>
                  </pic:blipFill>
                  <pic:spPr>
                    <a:xfrm rot="0">
                      <a:off x="0" y="0"/>
                      <a:ext cx="330248" cy="520722"/>
                    </a:xfrm>
                    <a:prstGeom prst="rect">
                      <a:avLst/>
                    </a:prstGeom>
                  </pic:spPr>
                </pic:pic>
              </a:graphicData>
            </a:graphic>
          </wp:inline>
        </w:drawing>
      </w:r>
    </w:p>
    <w:p>
      <w:pPr>
        <w:spacing w:line="820" w:lineRule="exact"/>
        <w:sectPr>
          <w:pgSz w:w="9910" w:h="14230"/>
          <w:pgMar w:top="739" w:right="734" w:bottom="30" w:left="0" w:header="0" w:footer="0" w:gutter="0"/>
        </w:sectPr>
        <w:rPr/>
      </w:pPr>
    </w:p>
    <w:p>
      <w:pPr>
        <w:ind w:firstLine="6089"/>
        <w:spacing w:line="310" w:lineRule="exact"/>
        <w:rPr/>
      </w:pPr>
      <w:r>
        <w:rPr>
          <w:position w:val="-6"/>
        </w:rPr>
        <w:pict>
          <v:group id="_x0000_s1224" style="mso-position-vertical-relative:line;mso-position-horizontal-relative:char;width:146.5pt;height:15.55pt;" filled="false" stroked="false" coordsize="2930,311" coordorigin="0,0">
            <v:shape id="_x0000_s1226" style="position:absolute;left:0;top:0;width:2930;height:311;" filled="false" stroked="false" type="#_x0000_t75">
              <v:imagedata o:title="" r:id="rId376"/>
            </v:shape>
            <v:shape id="_x0000_s1228" style="position:absolute;left:-20;top:-20;width:2970;height:350;" filled="false" stroked="false" type="#_x0000_t202">
              <v:fill on="false"/>
              <v:stroke on="false"/>
              <v:path/>
              <v:imagedata o:title=""/>
              <o:lock v:ext="edit" aspectratio="false"/>
              <v:textbox inset="0mm,0mm,0mm,0mm">
                <w:txbxContent>
                  <w:p>
                    <w:pPr>
                      <w:ind w:left="370"/>
                      <w:spacing w:before="111" w:line="223" w:lineRule="auto"/>
                      <w:rPr>
                        <w:rFonts w:ascii="STXinwei" w:hAnsi="STXinwei" w:eastAsia="STXinwei" w:cs="STXinwei"/>
                        <w:sz w:val="21"/>
                        <w:szCs w:val="21"/>
                      </w:rPr>
                    </w:pPr>
                    <w:r>
                      <w:rPr>
                        <w:rFonts w:ascii="STXinwei" w:hAnsi="STXinwei" w:eastAsia="STXinwei" w:cs="STXinwei"/>
                        <w:sz w:val="21"/>
                        <w:szCs w:val="21"/>
                        <w:spacing w:val="-3"/>
                      </w:rPr>
                      <w:t>第</w:t>
                    </w:r>
                    <w:r>
                      <w:rPr>
                        <w:rFonts w:ascii="STXinwei" w:hAnsi="STXinwei" w:eastAsia="STXinwei" w:cs="STXinwei"/>
                        <w:sz w:val="21"/>
                        <w:szCs w:val="21"/>
                        <w:spacing w:val="34"/>
                      </w:rPr>
                      <w:t xml:space="preserve"> </w:t>
                    </w:r>
                    <w:r>
                      <w:rPr>
                        <w:rFonts w:ascii="STXinwei" w:hAnsi="STXinwei" w:eastAsia="STXinwei" w:cs="STXinwei"/>
                        <w:sz w:val="21"/>
                        <w:szCs w:val="21"/>
                        <w:spacing w:val="-3"/>
                      </w:rPr>
                      <w:t>9</w:t>
                    </w:r>
                    <w:r>
                      <w:rPr>
                        <w:rFonts w:ascii="STXinwei" w:hAnsi="STXinwei" w:eastAsia="STXinwei" w:cs="STXinwei"/>
                        <w:sz w:val="21"/>
                        <w:szCs w:val="21"/>
                        <w:spacing w:val="41"/>
                      </w:rPr>
                      <w:t xml:space="preserve"> </w:t>
                    </w:r>
                    <w:r>
                      <w:rPr>
                        <w:rFonts w:ascii="STXinwei" w:hAnsi="STXinwei" w:eastAsia="STXinwei" w:cs="STXinwei"/>
                        <w:sz w:val="21"/>
                        <w:szCs w:val="21"/>
                        <w:spacing w:val="-3"/>
                      </w:rPr>
                      <w:t>章</w:t>
                    </w:r>
                    <w:r>
                      <w:rPr>
                        <w:rFonts w:ascii="STXinwei" w:hAnsi="STXinwei" w:eastAsia="STXinwei" w:cs="STXinwei"/>
                        <w:sz w:val="21"/>
                        <w:szCs w:val="21"/>
                        <w:spacing w:val="34"/>
                      </w:rPr>
                      <w:t xml:space="preserve"> </w:t>
                    </w:r>
                    <w:r>
                      <w:rPr>
                        <w:rFonts w:ascii="Times New Roman" w:hAnsi="Times New Roman" w:eastAsia="Times New Roman" w:cs="Times New Roman"/>
                        <w:sz w:val="21"/>
                        <w:szCs w:val="21"/>
                        <w:spacing w:val="-3"/>
                      </w:rPr>
                      <w:t>NoSQL</w:t>
                    </w:r>
                    <w:r>
                      <w:rPr>
                        <w:rFonts w:ascii="Times New Roman" w:hAnsi="Times New Roman" w:eastAsia="Times New Roman" w:cs="Times New Roman"/>
                        <w:sz w:val="21"/>
                        <w:szCs w:val="21"/>
                        <w:spacing w:val="19"/>
                        <w:w w:val="101"/>
                      </w:rPr>
                      <w:t xml:space="preserve">  </w:t>
                    </w:r>
                    <w:r>
                      <w:rPr>
                        <w:rFonts w:ascii="STXinwei" w:hAnsi="STXinwei" w:eastAsia="STXinwei" w:cs="STXinwei"/>
                        <w:sz w:val="21"/>
                        <w:szCs w:val="21"/>
                        <w:spacing w:val="-3"/>
                      </w:rPr>
                      <w:t>数据库</w:t>
                    </w:r>
                  </w:p>
                </w:txbxContent>
              </v:textbox>
            </v:shape>
          </v:group>
        </w:pict>
      </w:r>
    </w:p>
    <w:p>
      <w:pPr>
        <w:pStyle w:val="BodyText"/>
        <w:spacing w:line="298" w:lineRule="auto"/>
        <w:rPr/>
      </w:pPr>
      <w:r/>
    </w:p>
    <w:p>
      <w:pPr>
        <w:ind w:left="10"/>
        <w:spacing w:before="68" w:line="219" w:lineRule="auto"/>
        <w:rPr>
          <w:rFonts w:ascii="SimSun" w:hAnsi="SimSun" w:eastAsia="SimSun" w:cs="SimSun"/>
          <w:sz w:val="21"/>
          <w:szCs w:val="21"/>
        </w:rPr>
      </w:pPr>
      <w:r>
        <w:rPr>
          <w:rFonts w:ascii="SimSun" w:hAnsi="SimSun" w:eastAsia="SimSun" w:cs="SimSun"/>
          <w:sz w:val="21"/>
          <w:szCs w:val="21"/>
          <w:spacing w:val="-3"/>
        </w:rPr>
        <w:t>管理员要比找到</w:t>
      </w:r>
      <w:r>
        <w:rPr>
          <w:rFonts w:ascii="SimSun" w:hAnsi="SimSun" w:eastAsia="SimSun" w:cs="SimSun"/>
          <w:sz w:val="21"/>
          <w:szCs w:val="21"/>
          <w:spacing w:val="-58"/>
        </w:rPr>
        <w:t xml:space="preserve"> </w:t>
      </w:r>
      <w:r>
        <w:rPr>
          <w:rFonts w:ascii="Times New Roman" w:hAnsi="Times New Roman" w:eastAsia="Times New Roman" w:cs="Times New Roman"/>
          <w:sz w:val="21"/>
          <w:szCs w:val="21"/>
          <w:spacing w:val="-3"/>
        </w:rPr>
        <w:t>RDBMS </w:t>
      </w:r>
      <w:r>
        <w:rPr>
          <w:rFonts w:ascii="SimSun" w:hAnsi="SimSun" w:eastAsia="SimSun" w:cs="SimSun"/>
          <w:sz w:val="21"/>
          <w:szCs w:val="21"/>
          <w:spacing w:val="-3"/>
        </w:rPr>
        <w:t>专家更为困难。</w:t>
      </w:r>
    </w:p>
    <w:p>
      <w:pPr>
        <w:pStyle w:val="BodyText"/>
        <w:spacing w:line="260" w:lineRule="auto"/>
        <w:rPr/>
      </w:pPr>
      <w:r/>
    </w:p>
    <w:p>
      <w:pPr>
        <w:ind w:left="1824"/>
        <w:spacing w:before="120" w:line="221" w:lineRule="auto"/>
        <w:outlineLvl w:val="0"/>
        <w:rPr>
          <w:rFonts w:ascii="YouYuan" w:hAnsi="YouYuan" w:eastAsia="YouYuan" w:cs="YouYuan"/>
          <w:sz w:val="37"/>
          <w:szCs w:val="37"/>
        </w:rPr>
      </w:pPr>
      <w:bookmarkStart w:name="bookmark178" w:id="170"/>
      <w:bookmarkEnd w:id="170"/>
      <w:bookmarkStart w:name="bookmark179" w:id="171"/>
      <w:bookmarkEnd w:id="171"/>
      <w:bookmarkStart w:name="bookmark180" w:id="172"/>
      <w:bookmarkEnd w:id="172"/>
      <w:r>
        <w:rPr>
          <w:rFonts w:ascii="YouYuan" w:hAnsi="YouYuan" w:eastAsia="YouYuan" w:cs="YouYuan"/>
          <w:sz w:val="37"/>
          <w:szCs w:val="37"/>
          <w:b/>
          <w:bCs/>
          <w:spacing w:val="-11"/>
        </w:rPr>
        <w:t>9.3</w:t>
      </w:r>
      <w:r>
        <w:rPr>
          <w:rFonts w:ascii="YouYuan" w:hAnsi="YouYuan" w:eastAsia="YouYuan" w:cs="YouYuan"/>
          <w:sz w:val="37"/>
          <w:szCs w:val="37"/>
          <w:spacing w:val="174"/>
        </w:rPr>
        <w:t xml:space="preserve"> </w:t>
      </w:r>
      <w:r>
        <w:rPr>
          <w:rFonts w:ascii="SimSun" w:hAnsi="SimSun" w:eastAsia="SimSun" w:cs="SimSun"/>
          <w:sz w:val="37"/>
          <w:szCs w:val="37"/>
          <w:b/>
          <w:bCs/>
          <w:spacing w:val="-11"/>
        </w:rPr>
        <w:t>NoSQL</w:t>
      </w:r>
      <w:r>
        <w:rPr>
          <w:rFonts w:ascii="SimSun" w:hAnsi="SimSun" w:eastAsia="SimSun" w:cs="SimSun"/>
          <w:sz w:val="37"/>
          <w:szCs w:val="37"/>
          <w:spacing w:val="163"/>
        </w:rPr>
        <w:t xml:space="preserve"> </w:t>
      </w:r>
      <w:r>
        <w:rPr>
          <w:rFonts w:ascii="YouYuan" w:hAnsi="YouYuan" w:eastAsia="YouYuan" w:cs="YouYuan"/>
          <w:sz w:val="37"/>
          <w:szCs w:val="37"/>
          <w:b/>
          <w:bCs/>
          <w:spacing w:val="-11"/>
        </w:rPr>
        <w:t>的主要存储方式</w:t>
      </w:r>
    </w:p>
    <w:p>
      <w:pPr>
        <w:pStyle w:val="BodyText"/>
        <w:spacing w:line="375" w:lineRule="auto"/>
        <w:rPr/>
      </w:pPr>
      <w:r/>
    </w:p>
    <w:p>
      <w:pPr>
        <w:ind w:left="10" w:right="740" w:firstLine="419"/>
        <w:spacing w:before="68" w:line="263" w:lineRule="auto"/>
        <w:rPr>
          <w:rFonts w:ascii="SimSun" w:hAnsi="SimSun" w:eastAsia="SimSun" w:cs="SimSun"/>
          <w:sz w:val="21"/>
          <w:szCs w:val="21"/>
        </w:rPr>
      </w:pPr>
      <w:r>
        <w:rPr>
          <w:rFonts w:ascii="SimSun" w:hAnsi="SimSun" w:eastAsia="SimSun" w:cs="SimSun"/>
          <w:sz w:val="21"/>
          <w:szCs w:val="21"/>
        </w:rPr>
        <w:t>在</w:t>
      </w:r>
      <w:r>
        <w:rPr>
          <w:rFonts w:ascii="Times New Roman" w:hAnsi="Times New Roman" w:eastAsia="Times New Roman" w:cs="Times New Roman"/>
          <w:sz w:val="21"/>
          <w:szCs w:val="21"/>
        </w:rPr>
        <w:t>NoSQL </w:t>
      </w:r>
      <w:r>
        <w:rPr>
          <w:rFonts w:ascii="SimSun" w:hAnsi="SimSun" w:eastAsia="SimSun" w:cs="SimSun"/>
          <w:sz w:val="21"/>
          <w:szCs w:val="21"/>
        </w:rPr>
        <w:t>数据库中，最常用的存储方式有文档存储、列存储、键值存储、对象存储、</w:t>
      </w:r>
      <w:r>
        <w:rPr>
          <w:rFonts w:ascii="SimSun" w:hAnsi="SimSun" w:eastAsia="SimSun" w:cs="SimSun"/>
          <w:sz w:val="21"/>
          <w:szCs w:val="21"/>
          <w:spacing w:val="2"/>
        </w:rPr>
        <w:t xml:space="preserve"> </w:t>
      </w:r>
      <w:r>
        <w:rPr>
          <w:rFonts w:ascii="SimSun" w:hAnsi="SimSun" w:eastAsia="SimSun" w:cs="SimSun"/>
          <w:sz w:val="21"/>
          <w:szCs w:val="21"/>
          <w:spacing w:val="-2"/>
        </w:rPr>
        <w:t>图形存储和</w:t>
      </w:r>
      <w:r>
        <w:rPr>
          <w:rFonts w:ascii="Times New Roman" w:hAnsi="Times New Roman" w:eastAsia="Times New Roman" w:cs="Times New Roman"/>
          <w:sz w:val="21"/>
          <w:szCs w:val="21"/>
          <w:spacing w:val="-2"/>
        </w:rPr>
        <w:t>XML </w:t>
      </w:r>
      <w:r>
        <w:rPr>
          <w:rFonts w:ascii="SimSun" w:hAnsi="SimSun" w:eastAsia="SimSun" w:cs="SimSun"/>
          <w:sz w:val="21"/>
          <w:szCs w:val="21"/>
          <w:spacing w:val="-2"/>
        </w:rPr>
        <w:t>存储等。</w:t>
      </w:r>
    </w:p>
    <w:p>
      <w:pPr>
        <w:ind w:left="13"/>
        <w:spacing w:before="257" w:line="221" w:lineRule="auto"/>
        <w:outlineLvl w:val="1"/>
        <w:rPr>
          <w:rFonts w:ascii="SimHei" w:hAnsi="SimHei" w:eastAsia="SimHei" w:cs="SimHei"/>
          <w:sz w:val="28"/>
          <w:szCs w:val="28"/>
        </w:rPr>
      </w:pPr>
      <w:r>
        <w:rPr>
          <w:rFonts w:ascii="SimHei" w:hAnsi="SimHei" w:eastAsia="SimHei" w:cs="SimHei"/>
          <w:sz w:val="28"/>
          <w:szCs w:val="28"/>
          <w:b/>
          <w:bCs/>
          <w:spacing w:val="-11"/>
        </w:rPr>
        <w:t>9.3.1</w:t>
      </w:r>
      <w:r>
        <w:rPr>
          <w:rFonts w:ascii="SimHei" w:hAnsi="SimHei" w:eastAsia="SimHei" w:cs="SimHei"/>
          <w:sz w:val="28"/>
          <w:szCs w:val="28"/>
          <w:spacing w:val="121"/>
        </w:rPr>
        <w:t xml:space="preserve"> </w:t>
      </w:r>
      <w:r>
        <w:rPr>
          <w:rFonts w:ascii="SimHei" w:hAnsi="SimHei" w:eastAsia="SimHei" w:cs="SimHei"/>
          <w:sz w:val="28"/>
          <w:szCs w:val="28"/>
          <w:b/>
          <w:bCs/>
          <w:spacing w:val="-11"/>
        </w:rPr>
        <w:t>键值存储方式</w:t>
      </w:r>
    </w:p>
    <w:p>
      <w:pPr>
        <w:pStyle w:val="BodyText"/>
        <w:spacing w:line="248" w:lineRule="auto"/>
        <w:rPr/>
      </w:pPr>
      <w:r/>
    </w:p>
    <w:p>
      <w:pPr>
        <w:ind w:left="10" w:right="815" w:firstLine="419"/>
        <w:spacing w:before="69" w:line="253" w:lineRule="auto"/>
        <w:jc w:val="both"/>
        <w:rPr>
          <w:rFonts w:ascii="SimSun" w:hAnsi="SimSun" w:eastAsia="SimSun" w:cs="SimSun"/>
          <w:sz w:val="21"/>
          <w:szCs w:val="21"/>
        </w:rPr>
      </w:pPr>
      <w:r>
        <w:rPr>
          <w:rFonts w:ascii="SimSun" w:hAnsi="SimSun" w:eastAsia="SimSun" w:cs="SimSun"/>
          <w:sz w:val="21"/>
          <w:szCs w:val="21"/>
        </w:rPr>
        <w:t>关系型数据库中的表都是存储一些格式化的数据结构，每个元组字段的结构都一样。</w:t>
      </w:r>
      <w:r>
        <w:rPr>
          <w:rFonts w:ascii="SimSun" w:hAnsi="SimSun" w:eastAsia="SimSun" w:cs="SimSun"/>
          <w:sz w:val="21"/>
          <w:szCs w:val="21"/>
          <w:spacing w:val="3"/>
        </w:rPr>
        <w:t xml:space="preserve"> </w:t>
      </w:r>
      <w:r>
        <w:rPr>
          <w:rFonts w:ascii="SimSun" w:hAnsi="SimSun" w:eastAsia="SimSun" w:cs="SimSun"/>
          <w:sz w:val="21"/>
          <w:szCs w:val="21"/>
        </w:rPr>
        <w:t>即使不是每个元组都需要所有的字段，但数据库会为每个元组分配所有的字段。这样的结</w:t>
      </w:r>
      <w:r>
        <w:rPr>
          <w:rFonts w:ascii="SimSun" w:hAnsi="SimSun" w:eastAsia="SimSun" w:cs="SimSun"/>
          <w:sz w:val="21"/>
          <w:szCs w:val="21"/>
          <w:spacing w:val="1"/>
        </w:rPr>
        <w:t xml:space="preserve"> </w:t>
      </w:r>
      <w:r>
        <w:rPr>
          <w:rFonts w:ascii="SimSun" w:hAnsi="SimSun" w:eastAsia="SimSun" w:cs="SimSun"/>
          <w:sz w:val="21"/>
          <w:szCs w:val="21"/>
        </w:rPr>
        <w:t>构可以便于表与表之间进行连接等操作，但从另一个角度来说</w:t>
      </w:r>
      <w:r>
        <w:rPr>
          <w:rFonts w:ascii="SimSun" w:hAnsi="SimSun" w:eastAsia="SimSun" w:cs="SimSun"/>
          <w:sz w:val="21"/>
          <w:szCs w:val="21"/>
          <w:spacing w:val="-1"/>
        </w:rPr>
        <w:t>，它出现了冗余，不能满足</w:t>
      </w:r>
      <w:r>
        <w:rPr>
          <w:rFonts w:ascii="SimSun" w:hAnsi="SimSun" w:eastAsia="SimSun" w:cs="SimSun"/>
          <w:sz w:val="21"/>
          <w:szCs w:val="21"/>
        </w:rPr>
        <w:t xml:space="preserve"> </w:t>
      </w:r>
      <w:r>
        <w:rPr>
          <w:rFonts w:ascii="SimSun" w:hAnsi="SimSun" w:eastAsia="SimSun" w:cs="SimSun"/>
          <w:sz w:val="21"/>
          <w:szCs w:val="21"/>
          <w:spacing w:val="-10"/>
        </w:rPr>
        <w:t>以下需求。</w:t>
      </w:r>
    </w:p>
    <w:p>
      <w:pPr>
        <w:ind w:left="429"/>
        <w:spacing w:before="66" w:line="311" w:lineRule="exact"/>
        <w:rPr>
          <w:rFonts w:ascii="SimSun" w:hAnsi="SimSun" w:eastAsia="SimSun" w:cs="SimSun"/>
          <w:sz w:val="21"/>
          <w:szCs w:val="21"/>
        </w:rPr>
      </w:pPr>
      <w:r>
        <w:rPr>
          <w:rFonts w:ascii="STXingkai" w:hAnsi="STXingkai" w:eastAsia="STXingkai" w:cs="STXingkai"/>
          <w:sz w:val="21"/>
          <w:szCs w:val="21"/>
          <w:spacing w:val="-5"/>
          <w:position w:val="2"/>
        </w:rPr>
        <w:t>●    </w:t>
      </w:r>
      <w:r>
        <w:rPr>
          <w:rFonts w:ascii="SimSun" w:hAnsi="SimSun" w:eastAsia="SimSun" w:cs="SimSun"/>
          <w:sz w:val="21"/>
          <w:szCs w:val="21"/>
          <w:spacing w:val="-5"/>
          <w:position w:val="2"/>
        </w:rPr>
        <w:t>对数据库高并发读写的需求；</w:t>
      </w:r>
    </w:p>
    <w:p>
      <w:pPr>
        <w:ind w:left="429"/>
        <w:spacing w:before="2" w:line="219" w:lineRule="auto"/>
        <w:rPr>
          <w:rFonts w:ascii="SimSun" w:hAnsi="SimSun" w:eastAsia="SimSun" w:cs="SimSun"/>
          <w:sz w:val="21"/>
          <w:szCs w:val="21"/>
        </w:rPr>
      </w:pPr>
      <w:r>
        <w:rPr>
          <w:rFonts w:ascii="SimSun" w:hAnsi="SimSun" w:eastAsia="SimSun" w:cs="SimSun"/>
          <w:sz w:val="21"/>
          <w:szCs w:val="21"/>
          <w:spacing w:val="-4"/>
        </w:rPr>
        <w:t>●  对海量数据的高效率存储和访问的需求；</w:t>
      </w:r>
    </w:p>
    <w:p>
      <w:pPr>
        <w:ind w:left="429"/>
        <w:spacing w:before="61" w:line="219" w:lineRule="auto"/>
        <w:rPr>
          <w:rFonts w:ascii="SimSun" w:hAnsi="SimSun" w:eastAsia="SimSun" w:cs="SimSun"/>
          <w:sz w:val="21"/>
          <w:szCs w:val="21"/>
        </w:rPr>
      </w:pPr>
      <w:r>
        <w:rPr>
          <w:rFonts w:ascii="SimSun" w:hAnsi="SimSun" w:eastAsia="SimSun" w:cs="SimSun"/>
          <w:sz w:val="21"/>
          <w:szCs w:val="21"/>
          <w:spacing w:val="-3"/>
        </w:rPr>
        <w:t>●  对数据库的高可扩展性和高可用性的需求。</w:t>
      </w:r>
    </w:p>
    <w:p>
      <w:pPr>
        <w:ind w:left="10" w:right="695" w:firstLine="419"/>
        <w:spacing w:before="46" w:line="262" w:lineRule="auto"/>
        <w:jc w:val="both"/>
        <w:rPr>
          <w:rFonts w:ascii="SimSun" w:hAnsi="SimSun" w:eastAsia="SimSun" w:cs="SimSun"/>
          <w:sz w:val="21"/>
          <w:szCs w:val="21"/>
        </w:rPr>
      </w:pPr>
      <w:r>
        <w:rPr>
          <w:rFonts w:ascii="SimSun" w:hAnsi="SimSun" w:eastAsia="SimSun" w:cs="SimSun"/>
          <w:sz w:val="21"/>
          <w:szCs w:val="21"/>
          <w:spacing w:val="-7"/>
        </w:rPr>
        <w:t>为了解决这类问题，非关系型数据库应运而生。</w:t>
      </w:r>
      <w:r>
        <w:rPr>
          <w:rFonts w:ascii="Times New Roman" w:hAnsi="Times New Roman" w:eastAsia="Times New Roman" w:cs="Times New Roman"/>
          <w:sz w:val="21"/>
          <w:szCs w:val="21"/>
          <w:spacing w:val="-7"/>
        </w:rPr>
        <w:t>Google</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7"/>
        </w:rPr>
        <w:t>的 </w:t>
      </w:r>
      <w:r>
        <w:rPr>
          <w:rFonts w:ascii="Times New Roman" w:hAnsi="Times New Roman" w:eastAsia="Times New Roman" w:cs="Times New Roman"/>
          <w:sz w:val="21"/>
          <w:szCs w:val="21"/>
          <w:spacing w:val="-7"/>
        </w:rPr>
        <w:t>Bigtable</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7"/>
        </w:rPr>
        <w:t>与</w:t>
      </w:r>
      <w:r>
        <w:rPr>
          <w:rFonts w:ascii="Times New Roman" w:hAnsi="Times New Roman" w:eastAsia="Times New Roman" w:cs="Times New Roman"/>
          <w:sz w:val="21"/>
          <w:szCs w:val="21"/>
          <w:spacing w:val="-7"/>
        </w:rPr>
        <w:t>Amazon </w:t>
      </w:r>
      <w:r>
        <w:rPr>
          <w:rFonts w:ascii="SimSun" w:hAnsi="SimSun" w:eastAsia="SimSun" w:cs="SimSun"/>
          <w:sz w:val="21"/>
          <w:szCs w:val="21"/>
          <w:spacing w:val="-7"/>
        </w:rPr>
        <w:t>的 </w:t>
      </w:r>
      <w:r>
        <w:rPr>
          <w:rFonts w:ascii="Times New Roman" w:hAnsi="Times New Roman" w:eastAsia="Times New Roman" w:cs="Times New Roman"/>
          <w:sz w:val="21"/>
          <w:szCs w:val="21"/>
          <w:spacing w:val="-7"/>
        </w:rPr>
        <w:t>D</w:t>
      </w:r>
      <w:r>
        <w:rPr>
          <w:rFonts w:ascii="Times New Roman" w:hAnsi="Times New Roman" w:eastAsia="Times New Roman" w:cs="Times New Roman"/>
          <w:sz w:val="21"/>
          <w:szCs w:val="21"/>
          <w:spacing w:val="-8"/>
        </w:rPr>
        <w:t>ynamo</w:t>
      </w:r>
      <w:r>
        <w:rPr>
          <w:rFonts w:ascii="Times New Roman" w:hAnsi="Times New Roman" w:eastAsia="Times New Roman" w:cs="Times New Roman"/>
          <w:sz w:val="21"/>
          <w:szCs w:val="21"/>
        </w:rPr>
        <w:t xml:space="preserve">   </w:t>
      </w:r>
      <w:r>
        <w:rPr>
          <w:rFonts w:ascii="SimSun" w:hAnsi="SimSun" w:eastAsia="SimSun" w:cs="SimSun"/>
          <w:sz w:val="21"/>
          <w:szCs w:val="21"/>
          <w:spacing w:val="-5"/>
        </w:rPr>
        <w:t>是成功的</w:t>
      </w:r>
      <w:r>
        <w:rPr>
          <w:rFonts w:ascii="Times New Roman" w:hAnsi="Times New Roman" w:eastAsia="Times New Roman" w:cs="Times New Roman"/>
          <w:sz w:val="21"/>
          <w:szCs w:val="21"/>
          <w:spacing w:val="-5"/>
        </w:rPr>
        <w:t>NoSQL</w:t>
      </w:r>
      <w:r>
        <w:rPr>
          <w:rFonts w:ascii="SimSun" w:hAnsi="SimSun" w:eastAsia="SimSun" w:cs="SimSun"/>
          <w:sz w:val="21"/>
          <w:szCs w:val="21"/>
          <w:spacing w:val="-5"/>
        </w:rPr>
        <w:t>。一些开源的</w:t>
      </w:r>
      <w:r>
        <w:rPr>
          <w:rFonts w:ascii="Times New Roman" w:hAnsi="Times New Roman" w:eastAsia="Times New Roman" w:cs="Times New Roman"/>
          <w:sz w:val="21"/>
          <w:szCs w:val="21"/>
          <w:spacing w:val="-5"/>
        </w:rPr>
        <w:t>NoSQL </w:t>
      </w:r>
      <w:r>
        <w:rPr>
          <w:rFonts w:ascii="SimSun" w:hAnsi="SimSun" w:eastAsia="SimSun" w:cs="SimSun"/>
          <w:sz w:val="21"/>
          <w:szCs w:val="21"/>
          <w:spacing w:val="-5"/>
        </w:rPr>
        <w:t>体系，如</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6"/>
        </w:rPr>
        <w:t>Membase</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6"/>
        </w:rPr>
        <w:t>、</w:t>
      </w:r>
      <w:r>
        <w:rPr>
          <w:rFonts w:ascii="Times New Roman" w:hAnsi="Times New Roman" w:eastAsia="Times New Roman" w:cs="Times New Roman"/>
          <w:sz w:val="21"/>
          <w:szCs w:val="21"/>
          <w:spacing w:val="-6"/>
        </w:rPr>
        <w:t>MongoDB</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6"/>
        </w:rPr>
        <w:t>、</w:t>
      </w:r>
      <w:r>
        <w:rPr>
          <w:rFonts w:ascii="Times New Roman" w:hAnsi="Times New Roman" w:eastAsia="Times New Roman" w:cs="Times New Roman"/>
          <w:sz w:val="21"/>
          <w:szCs w:val="21"/>
          <w:spacing w:val="-6"/>
        </w:rPr>
        <w:t>Cassandra</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6"/>
        </w:rPr>
        <w:t>、</w:t>
      </w:r>
      <w:r>
        <w:rPr>
          <w:rFonts w:ascii="Times New Roman" w:hAnsi="Times New Roman" w:eastAsia="Times New Roman" w:cs="Times New Roman"/>
          <w:sz w:val="21"/>
          <w:szCs w:val="21"/>
          <w:spacing w:val="-6"/>
        </w:rPr>
        <w:t>BeansDB</w:t>
      </w:r>
      <w:r>
        <w:rPr>
          <w:rFonts w:ascii="SimSun" w:hAnsi="SimSun" w:eastAsia="SimSun" w:cs="SimSun"/>
          <w:sz w:val="21"/>
          <w:szCs w:val="21"/>
          <w:spacing w:val="-6"/>
        </w:rPr>
        <w:t>、</w:t>
      </w:r>
      <w:r>
        <w:rPr>
          <w:rFonts w:ascii="SimSun" w:hAnsi="SimSun" w:eastAsia="SimSun" w:cs="SimSun"/>
          <w:sz w:val="21"/>
          <w:szCs w:val="21"/>
        </w:rPr>
        <w:t xml:space="preserve"> </w:t>
      </w:r>
      <w:r>
        <w:rPr>
          <w:rFonts w:ascii="Times New Roman" w:hAnsi="Times New Roman" w:eastAsia="Times New Roman" w:cs="Times New Roman"/>
          <w:sz w:val="21"/>
          <w:szCs w:val="21"/>
          <w:spacing w:val="-3"/>
        </w:rPr>
        <w:t>Redis </w:t>
      </w:r>
      <w:r>
        <w:rPr>
          <w:rFonts w:ascii="SimSun" w:hAnsi="SimSun" w:eastAsia="SimSun" w:cs="SimSun"/>
          <w:sz w:val="21"/>
          <w:szCs w:val="21"/>
          <w:spacing w:val="-3"/>
        </w:rPr>
        <w:t>等也得到了广泛应用。</w:t>
      </w:r>
    </w:p>
    <w:p>
      <w:pPr>
        <w:ind w:left="432"/>
        <w:spacing w:before="168" w:line="219" w:lineRule="auto"/>
        <w:outlineLvl w:val="2"/>
        <w:rPr>
          <w:rFonts w:ascii="SimSun" w:hAnsi="SimSun" w:eastAsia="SimSun" w:cs="SimSun"/>
          <w:sz w:val="21"/>
          <w:szCs w:val="21"/>
        </w:rPr>
      </w:pPr>
      <w:r>
        <w:rPr>
          <w:rFonts w:ascii="SimSun" w:hAnsi="SimSun" w:eastAsia="SimSun" w:cs="SimSun"/>
          <w:sz w:val="21"/>
          <w:szCs w:val="21"/>
          <w:b/>
          <w:bCs/>
          <w:spacing w:val="-7"/>
        </w:rPr>
        <w:t>1.</w:t>
      </w:r>
      <w:r>
        <w:rPr>
          <w:rFonts w:ascii="SimSun" w:hAnsi="SimSun" w:eastAsia="SimSun" w:cs="SimSun"/>
          <w:sz w:val="21"/>
          <w:szCs w:val="21"/>
          <w:spacing w:val="-7"/>
        </w:rPr>
        <w:t xml:space="preserve"> </w:t>
      </w:r>
      <w:r>
        <w:rPr>
          <w:rFonts w:ascii="SimSun" w:hAnsi="SimSun" w:eastAsia="SimSun" w:cs="SimSun"/>
          <w:sz w:val="21"/>
          <w:szCs w:val="21"/>
          <w:b/>
          <w:bCs/>
          <w:spacing w:val="-7"/>
        </w:rPr>
        <w:t>键值存储的概念</w:t>
      </w:r>
    </w:p>
    <w:p>
      <w:pPr>
        <w:ind w:left="10" w:right="724" w:firstLine="419"/>
        <w:spacing w:before="213" w:line="246" w:lineRule="auto"/>
        <w:rPr>
          <w:rFonts w:ascii="SimSun" w:hAnsi="SimSun" w:eastAsia="SimSun" w:cs="SimSun"/>
          <w:sz w:val="21"/>
          <w:szCs w:val="21"/>
        </w:rPr>
      </w:pPr>
      <w:r>
        <w:rPr>
          <w:rFonts w:ascii="SimSun" w:hAnsi="SimSun" w:eastAsia="SimSun" w:cs="SimSun"/>
          <w:sz w:val="21"/>
          <w:szCs w:val="21"/>
          <w:spacing w:val="-5"/>
        </w:rPr>
        <w:t>键值存储方式是NoSQL</w:t>
      </w:r>
      <w:r>
        <w:rPr>
          <w:rFonts w:ascii="SimSun" w:hAnsi="SimSun" w:eastAsia="SimSun" w:cs="SimSun"/>
          <w:sz w:val="21"/>
          <w:szCs w:val="21"/>
          <w:spacing w:val="92"/>
        </w:rPr>
        <w:t xml:space="preserve"> </w:t>
      </w:r>
      <w:r>
        <w:rPr>
          <w:rFonts w:ascii="SimSun" w:hAnsi="SimSun" w:eastAsia="SimSun" w:cs="SimSun"/>
          <w:sz w:val="21"/>
          <w:szCs w:val="21"/>
          <w:spacing w:val="-5"/>
        </w:rPr>
        <w:t>数据库中最常用的存储方式，键表示地址，值</w:t>
      </w:r>
      <w:r>
        <w:rPr>
          <w:rFonts w:ascii="SimSun" w:hAnsi="SimSun" w:eastAsia="SimSun" w:cs="SimSun"/>
          <w:sz w:val="21"/>
          <w:szCs w:val="21"/>
          <w:spacing w:val="-6"/>
        </w:rPr>
        <w:t>为被存储的数据，</w:t>
      </w:r>
      <w:r>
        <w:rPr>
          <w:rFonts w:ascii="SimSun" w:hAnsi="SimSun" w:eastAsia="SimSun" w:cs="SimSun"/>
          <w:sz w:val="21"/>
          <w:szCs w:val="21"/>
        </w:rPr>
        <w:t xml:space="preserve"> </w:t>
      </w:r>
      <w:r>
        <w:rPr>
          <w:rFonts w:ascii="SimSun" w:hAnsi="SimSun" w:eastAsia="SimSun" w:cs="SimSun"/>
          <w:sz w:val="21"/>
          <w:szCs w:val="21"/>
          <w:spacing w:val="-1"/>
        </w:rPr>
        <w:t>即一个键值对与地址、地址内容的对应关系如表9-</w:t>
      </w:r>
      <w:r>
        <w:rPr>
          <w:rFonts w:ascii="SimSun" w:hAnsi="SimSun" w:eastAsia="SimSun" w:cs="SimSun"/>
          <w:sz w:val="21"/>
          <w:szCs w:val="21"/>
          <w:spacing w:val="-2"/>
        </w:rPr>
        <w:t>1</w:t>
      </w:r>
      <w:r>
        <w:rPr>
          <w:rFonts w:ascii="SimSun" w:hAnsi="SimSun" w:eastAsia="SimSun" w:cs="SimSun"/>
          <w:sz w:val="21"/>
          <w:szCs w:val="21"/>
          <w:spacing w:val="-46"/>
        </w:rPr>
        <w:t xml:space="preserve"> </w:t>
      </w:r>
      <w:r>
        <w:rPr>
          <w:rFonts w:ascii="SimSun" w:hAnsi="SimSun" w:eastAsia="SimSun" w:cs="SimSun"/>
          <w:sz w:val="21"/>
          <w:szCs w:val="21"/>
          <w:spacing w:val="-2"/>
        </w:rPr>
        <w:t>所示。</w:t>
      </w:r>
    </w:p>
    <w:p>
      <w:pPr>
        <w:ind w:left="3022"/>
        <w:spacing w:before="236" w:line="221" w:lineRule="auto"/>
        <w:rPr>
          <w:rFonts w:ascii="SimHei" w:hAnsi="SimHei" w:eastAsia="SimHei" w:cs="SimHei"/>
          <w:sz w:val="21"/>
          <w:szCs w:val="21"/>
        </w:rPr>
      </w:pPr>
      <w:r>
        <w:rPr>
          <w:rFonts w:ascii="SimHei" w:hAnsi="SimHei" w:eastAsia="SimHei" w:cs="SimHei"/>
          <w:sz w:val="21"/>
          <w:szCs w:val="21"/>
          <w:b/>
          <w:bCs/>
          <w:spacing w:val="-16"/>
          <w:w w:val="95"/>
        </w:rPr>
        <w:t>表9-1</w:t>
      </w:r>
      <w:r>
        <w:rPr>
          <w:rFonts w:ascii="SimHei" w:hAnsi="SimHei" w:eastAsia="SimHei" w:cs="SimHei"/>
          <w:sz w:val="21"/>
          <w:szCs w:val="21"/>
          <w:spacing w:val="79"/>
        </w:rPr>
        <w:t xml:space="preserve"> </w:t>
      </w:r>
      <w:r>
        <w:rPr>
          <w:rFonts w:ascii="SimHei" w:hAnsi="SimHei" w:eastAsia="SimHei" w:cs="SimHei"/>
          <w:sz w:val="21"/>
          <w:szCs w:val="21"/>
          <w:b/>
          <w:bCs/>
          <w:spacing w:val="-16"/>
          <w:w w:val="95"/>
        </w:rPr>
        <w:t>键值存储方式示意表</w:t>
      </w:r>
    </w:p>
    <w:p>
      <w:pPr>
        <w:spacing w:line="60" w:lineRule="exact"/>
        <w:rPr/>
      </w:pPr>
      <w:r/>
    </w:p>
    <w:tbl>
      <w:tblPr>
        <w:tblStyle w:val="TableNormal"/>
        <w:tblW w:w="8239"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130"/>
        <w:gridCol w:w="4109"/>
      </w:tblGrid>
      <w:tr>
        <w:trPr>
          <w:trHeight w:val="290" w:hRule="atLeast"/>
        </w:trPr>
        <w:tc>
          <w:tcPr>
            <w:tcW w:w="4130" w:type="dxa"/>
            <w:vAlign w:val="top"/>
            <w:tcBorders>
              <w:left w:val="nil"/>
            </w:tcBorders>
          </w:tcPr>
          <w:p>
            <w:pPr>
              <w:pStyle w:val="TableText"/>
              <w:ind w:left="1752"/>
              <w:spacing w:before="68" w:line="217" w:lineRule="auto"/>
              <w:rPr>
                <w:sz w:val="18"/>
                <w:szCs w:val="18"/>
              </w:rPr>
            </w:pPr>
            <w:r>
              <w:rPr>
                <w:sz w:val="18"/>
                <w:szCs w:val="18"/>
                <w:b/>
                <w:bCs/>
                <w:spacing w:val="-6"/>
              </w:rPr>
              <w:t>地</w:t>
            </w:r>
            <w:r>
              <w:rPr>
                <w:sz w:val="18"/>
                <w:szCs w:val="18"/>
                <w:spacing w:val="2"/>
              </w:rPr>
              <w:t xml:space="preserve">   </w:t>
            </w:r>
            <w:r>
              <w:rPr>
                <w:sz w:val="18"/>
                <w:szCs w:val="18"/>
                <w:b/>
                <w:bCs/>
                <w:spacing w:val="-6"/>
              </w:rPr>
              <w:t>址</w:t>
            </w:r>
          </w:p>
        </w:tc>
        <w:tc>
          <w:tcPr>
            <w:tcW w:w="4109" w:type="dxa"/>
            <w:vAlign w:val="top"/>
            <w:tcBorders>
              <w:right w:val="nil"/>
            </w:tcBorders>
          </w:tcPr>
          <w:p>
            <w:pPr>
              <w:pStyle w:val="TableText"/>
              <w:ind w:left="1507"/>
              <w:spacing w:before="60" w:line="219" w:lineRule="auto"/>
              <w:rPr>
                <w:sz w:val="18"/>
                <w:szCs w:val="18"/>
              </w:rPr>
            </w:pPr>
            <w:r>
              <w:rPr>
                <w:sz w:val="18"/>
                <w:szCs w:val="18"/>
                <w:b/>
                <w:bCs/>
                <w:spacing w:val="-3"/>
              </w:rPr>
              <w:t>被存储的数据</w:t>
            </w:r>
          </w:p>
        </w:tc>
      </w:tr>
      <w:tr>
        <w:trPr>
          <w:trHeight w:val="300" w:hRule="atLeast"/>
        </w:trPr>
        <w:tc>
          <w:tcPr>
            <w:tcW w:w="4130" w:type="dxa"/>
            <w:vAlign w:val="top"/>
            <w:tcBorders>
              <w:left w:val="nil"/>
            </w:tcBorders>
          </w:tcPr>
          <w:p>
            <w:pPr>
              <w:pStyle w:val="TableText"/>
              <w:ind w:left="1972"/>
              <w:spacing w:before="60" w:line="221" w:lineRule="auto"/>
              <w:rPr>
                <w:sz w:val="18"/>
                <w:szCs w:val="18"/>
              </w:rPr>
            </w:pPr>
            <w:r>
              <w:rPr>
                <w:sz w:val="18"/>
                <w:szCs w:val="18"/>
                <w:b/>
                <w:bCs/>
                <w:spacing w:val="-2"/>
              </w:rPr>
              <w:t>键</w:t>
            </w:r>
          </w:p>
        </w:tc>
        <w:tc>
          <w:tcPr>
            <w:tcW w:w="4109" w:type="dxa"/>
            <w:vAlign w:val="top"/>
            <w:tcBorders>
              <w:right w:val="nil"/>
            </w:tcBorders>
          </w:tcPr>
          <w:p>
            <w:pPr>
              <w:pStyle w:val="TableText"/>
              <w:ind w:left="1957"/>
              <w:spacing w:before="59" w:line="219" w:lineRule="auto"/>
              <w:rPr>
                <w:sz w:val="18"/>
                <w:szCs w:val="18"/>
              </w:rPr>
            </w:pPr>
            <w:r>
              <w:rPr>
                <w:sz w:val="18"/>
                <w:szCs w:val="18"/>
                <w:b/>
                <w:bCs/>
                <w:spacing w:val="-2"/>
              </w:rPr>
              <w:t>值</w:t>
            </w:r>
          </w:p>
        </w:tc>
      </w:tr>
    </w:tbl>
    <w:p>
      <w:pPr>
        <w:ind w:left="429"/>
        <w:spacing w:before="234" w:line="219" w:lineRule="auto"/>
        <w:rPr>
          <w:rFonts w:ascii="SimSun" w:hAnsi="SimSun" w:eastAsia="SimSun" w:cs="SimSun"/>
          <w:sz w:val="21"/>
          <w:szCs w:val="21"/>
        </w:rPr>
      </w:pPr>
      <w:r>
        <w:rPr>
          <w:rFonts w:ascii="SimSun" w:hAnsi="SimSun" w:eastAsia="SimSun" w:cs="SimSun"/>
          <w:sz w:val="21"/>
          <w:szCs w:val="21"/>
          <w:spacing w:val="-1"/>
        </w:rPr>
        <w:t>键值存储方式通过对键的一致性查询来获取数</w:t>
      </w:r>
      <w:r>
        <w:rPr>
          <w:rFonts w:ascii="SimSun" w:hAnsi="SimSun" w:eastAsia="SimSun" w:cs="SimSun"/>
          <w:sz w:val="21"/>
          <w:szCs w:val="21"/>
          <w:spacing w:val="-2"/>
        </w:rPr>
        <w:t>据，主要特点如下。</w:t>
      </w:r>
    </w:p>
    <w:p>
      <w:pPr>
        <w:ind w:left="429"/>
        <w:spacing w:before="68" w:line="217" w:lineRule="auto"/>
        <w:rPr>
          <w:rFonts w:ascii="SimSun" w:hAnsi="SimSun" w:eastAsia="SimSun" w:cs="SimSun"/>
          <w:sz w:val="21"/>
          <w:szCs w:val="21"/>
        </w:rPr>
      </w:pPr>
      <w:r>
        <w:rPr>
          <w:rFonts w:ascii="SimSun" w:hAnsi="SimSun" w:eastAsia="SimSun" w:cs="SimSun"/>
          <w:sz w:val="21"/>
          <w:szCs w:val="21"/>
          <w:spacing w:val="-5"/>
        </w:rPr>
        <w:t>① 存取速度非常快。</w:t>
      </w:r>
    </w:p>
    <w:p>
      <w:pPr>
        <w:ind w:left="10" w:right="774" w:firstLine="419"/>
        <w:spacing w:before="73" w:line="239" w:lineRule="auto"/>
        <w:rPr>
          <w:rFonts w:ascii="SimSun" w:hAnsi="SimSun" w:eastAsia="SimSun" w:cs="SimSun"/>
          <w:sz w:val="21"/>
          <w:szCs w:val="21"/>
        </w:rPr>
      </w:pPr>
      <w:r>
        <w:rPr>
          <w:rFonts w:ascii="SimSun" w:hAnsi="SimSun" w:eastAsia="SimSun" w:cs="SimSun"/>
          <w:sz w:val="21"/>
          <w:szCs w:val="21"/>
          <w:spacing w:val="-2"/>
        </w:rPr>
        <w:t>② 键值存储适用于不涉及过多数据关系的数据存储，能够有效减少读写磁盘的次数，</w:t>
      </w:r>
      <w:r>
        <w:rPr>
          <w:rFonts w:ascii="SimSun" w:hAnsi="SimSun" w:eastAsia="SimSun" w:cs="SimSun"/>
          <w:sz w:val="21"/>
          <w:szCs w:val="21"/>
          <w:spacing w:val="15"/>
        </w:rPr>
        <w:t xml:space="preserve"> </w:t>
      </w:r>
      <w:r>
        <w:rPr>
          <w:rFonts w:ascii="SimSun" w:hAnsi="SimSun" w:eastAsia="SimSun" w:cs="SimSun"/>
          <w:sz w:val="21"/>
          <w:szCs w:val="21"/>
          <w:spacing w:val="-3"/>
        </w:rPr>
        <w:t>比</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3"/>
        </w:rPr>
        <w:t>SQL</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3"/>
        </w:rPr>
        <w:t>数据库存储拥有更快的读写性能，依赖客户端对值进行解释和管理。</w:t>
      </w:r>
    </w:p>
    <w:p>
      <w:pPr>
        <w:ind w:left="429"/>
        <w:spacing w:before="87" w:line="217" w:lineRule="auto"/>
        <w:rPr>
          <w:rFonts w:ascii="SimSun" w:hAnsi="SimSun" w:eastAsia="SimSun" w:cs="SimSun"/>
          <w:sz w:val="21"/>
          <w:szCs w:val="21"/>
        </w:rPr>
      </w:pPr>
      <w:r>
        <w:rPr>
          <w:rFonts w:ascii="SimSun" w:hAnsi="SimSun" w:eastAsia="SimSun" w:cs="SimSun"/>
          <w:sz w:val="21"/>
          <w:szCs w:val="21"/>
          <w:spacing w:val="-2"/>
        </w:rPr>
        <w:t>③ 键值对可以被创建或删除，与键的值可</w:t>
      </w:r>
      <w:r>
        <w:rPr>
          <w:rFonts w:ascii="SimSun" w:hAnsi="SimSun" w:eastAsia="SimSun" w:cs="SimSun"/>
          <w:sz w:val="21"/>
          <w:szCs w:val="21"/>
          <w:spacing w:val="-3"/>
        </w:rPr>
        <w:t>以被更新。</w:t>
      </w:r>
    </w:p>
    <w:p>
      <w:pPr>
        <w:ind w:right="769" w:firstLine="429"/>
        <w:spacing w:before="42" w:line="255" w:lineRule="auto"/>
        <w:rPr>
          <w:rFonts w:ascii="SimSun" w:hAnsi="SimSun" w:eastAsia="SimSun" w:cs="SimSun"/>
          <w:sz w:val="21"/>
          <w:szCs w:val="21"/>
        </w:rPr>
      </w:pPr>
      <w:r>
        <w:rPr>
          <w:rFonts w:ascii="SimSun" w:hAnsi="SimSun" w:eastAsia="SimSun" w:cs="SimSun"/>
          <w:sz w:val="21"/>
          <w:szCs w:val="21"/>
          <w:spacing w:val="-3"/>
        </w:rPr>
        <w:t>④ 对不同的编程语言而言，键值存储与哈希表相类似。例如， </w:t>
      </w:r>
      <w:r>
        <w:rPr>
          <w:rFonts w:ascii="Times New Roman" w:hAnsi="Times New Roman" w:eastAsia="Times New Roman" w:cs="Times New Roman"/>
          <w:sz w:val="21"/>
          <w:szCs w:val="21"/>
          <w:spacing w:val="-3"/>
        </w:rPr>
        <w:t>Java </w:t>
      </w:r>
      <w:r>
        <w:rPr>
          <w:rFonts w:ascii="SimSun" w:hAnsi="SimSun" w:eastAsia="SimSun" w:cs="SimSun"/>
          <w:sz w:val="21"/>
          <w:szCs w:val="21"/>
          <w:spacing w:val="-3"/>
        </w:rPr>
        <w:t>称之为</w:t>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3"/>
        </w:rPr>
        <w:t>HashMap,</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Perl</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称之为 </w:t>
      </w:r>
      <w:r>
        <w:rPr>
          <w:rFonts w:ascii="Times New Roman" w:hAnsi="Times New Roman" w:eastAsia="Times New Roman" w:cs="Times New Roman"/>
          <w:sz w:val="21"/>
          <w:szCs w:val="21"/>
        </w:rPr>
        <w:t>hash</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Python</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称之为 </w:t>
      </w:r>
      <w:r>
        <w:rPr>
          <w:rFonts w:ascii="Times New Roman" w:hAnsi="Times New Roman" w:eastAsia="Times New Roman" w:cs="Times New Roman"/>
          <w:sz w:val="21"/>
          <w:szCs w:val="21"/>
        </w:rPr>
        <w:t>dict</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PHP</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称之为 </w:t>
      </w:r>
      <w:r>
        <w:rPr>
          <w:rFonts w:ascii="Times New Roman" w:hAnsi="Times New Roman" w:eastAsia="Times New Roman" w:cs="Times New Roman"/>
          <w:sz w:val="21"/>
          <w:szCs w:val="21"/>
        </w:rPr>
        <w:t>associative</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array</w:t>
      </w:r>
      <w:r>
        <w:rPr>
          <w:rFonts w:ascii="Times New Roman" w:hAnsi="Times New Roman" w:eastAsia="Times New Roman" w:cs="Times New Roman"/>
          <w:sz w:val="21"/>
          <w:szCs w:val="21"/>
          <w:spacing w:val="4"/>
        </w:rPr>
        <w:t>,C++</w:t>
      </w:r>
      <w:r>
        <w:rPr>
          <w:rFonts w:ascii="SimSun" w:hAnsi="SimSun" w:eastAsia="SimSun" w:cs="SimSun"/>
          <w:sz w:val="21"/>
          <w:szCs w:val="21"/>
          <w:spacing w:val="4"/>
        </w:rPr>
        <w:t>则称之为</w:t>
      </w:r>
      <w:r>
        <w:rPr>
          <w:rFonts w:ascii="SimSun" w:hAnsi="SimSun" w:eastAsia="SimSun" w:cs="SimSun"/>
          <w:sz w:val="21"/>
          <w:szCs w:val="21"/>
        </w:rPr>
        <w:t xml:space="preserve"> </w:t>
      </w:r>
      <w:r>
        <w:rPr>
          <w:rFonts w:ascii="Times New Roman" w:hAnsi="Times New Roman" w:eastAsia="Times New Roman" w:cs="Times New Roman"/>
          <w:sz w:val="21"/>
          <w:szCs w:val="21"/>
          <w:spacing w:val="-1"/>
        </w:rPr>
        <w:t>boost:unordered_map&lt;…&gt;</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
        </w:rPr>
        <w:t>等。</w:t>
      </w:r>
    </w:p>
    <w:p>
      <w:pPr>
        <w:ind w:left="10" w:right="789" w:firstLine="419"/>
        <w:spacing w:before="81" w:line="248" w:lineRule="auto"/>
        <w:rPr>
          <w:rFonts w:ascii="SimSun" w:hAnsi="SimSun" w:eastAsia="SimSun" w:cs="SimSun"/>
          <w:sz w:val="21"/>
          <w:szCs w:val="21"/>
        </w:rPr>
      </w:pPr>
      <w:r>
        <w:rPr>
          <w:rFonts w:ascii="SimSun" w:hAnsi="SimSun" w:eastAsia="SimSun" w:cs="SimSun"/>
          <w:sz w:val="21"/>
          <w:szCs w:val="21"/>
        </w:rPr>
        <w:t>⑤ 键值存储的值中可以存储大量信息。值可以是一个</w:t>
      </w:r>
      <w:r>
        <w:rPr>
          <w:rFonts w:ascii="SimSun" w:hAnsi="SimSun" w:eastAsia="SimSun" w:cs="SimSun"/>
          <w:sz w:val="21"/>
          <w:szCs w:val="21"/>
          <w:spacing w:val="-58"/>
        </w:rPr>
        <w:t xml:space="preserve"> </w:t>
      </w:r>
      <w:r>
        <w:rPr>
          <w:rFonts w:ascii="Times New Roman" w:hAnsi="Times New Roman" w:eastAsia="Times New Roman" w:cs="Times New Roman"/>
          <w:sz w:val="21"/>
          <w:szCs w:val="21"/>
        </w:rPr>
        <w:t>XM</w:t>
      </w:r>
      <w:r>
        <w:rPr>
          <w:rFonts w:ascii="Times New Roman" w:hAnsi="Times New Roman" w:eastAsia="Times New Roman" w:cs="Times New Roman"/>
          <w:sz w:val="21"/>
          <w:szCs w:val="21"/>
          <w:spacing w:val="-1"/>
        </w:rPr>
        <w:t>L </w:t>
      </w:r>
      <w:r>
        <w:rPr>
          <w:rFonts w:ascii="SimSun" w:hAnsi="SimSun" w:eastAsia="SimSun" w:cs="SimSun"/>
          <w:sz w:val="21"/>
          <w:szCs w:val="21"/>
          <w:spacing w:val="-1"/>
        </w:rPr>
        <w:t>文档，或者其他任何序列</w:t>
      </w:r>
      <w:r>
        <w:rPr>
          <w:rFonts w:ascii="SimSun" w:hAnsi="SimSun" w:eastAsia="SimSun" w:cs="SimSun"/>
          <w:sz w:val="21"/>
          <w:szCs w:val="21"/>
        </w:rPr>
        <w:t xml:space="preserve"> </w:t>
      </w:r>
      <w:r>
        <w:rPr>
          <w:rFonts w:ascii="SimSun" w:hAnsi="SimSun" w:eastAsia="SimSun" w:cs="SimSun"/>
          <w:sz w:val="21"/>
          <w:szCs w:val="21"/>
          <w:spacing w:val="-8"/>
        </w:rPr>
        <w:t>化形式。</w:t>
      </w:r>
    </w:p>
    <w:p>
      <w:pPr>
        <w:pStyle w:val="BodyText"/>
        <w:spacing w:line="247" w:lineRule="auto"/>
        <w:rPr/>
      </w:pPr>
      <w:r/>
    </w:p>
    <w:p>
      <w:pPr>
        <w:ind w:firstLine="7819"/>
        <w:spacing w:before="1" w:line="690" w:lineRule="exact"/>
        <w:rPr/>
      </w:pPr>
      <w:r>
        <w:rPr>
          <w:position w:val="-13"/>
        </w:rPr>
        <w:drawing>
          <wp:inline distT="0" distB="0" distL="0" distR="0">
            <wp:extent cx="342897" cy="438133"/>
            <wp:effectExtent l="0" t="0" r="0" b="0"/>
            <wp:docPr id="416" name="IM 416"/>
            <wp:cNvGraphicFramePr/>
            <a:graphic>
              <a:graphicData uri="http://schemas.openxmlformats.org/drawingml/2006/picture">
                <pic:pic>
                  <pic:nvPicPr>
                    <pic:cNvPr id="416" name="IM 416"/>
                    <pic:cNvPicPr/>
                  </pic:nvPicPr>
                  <pic:blipFill>
                    <a:blip r:embed="rId377"/>
                    <a:stretch>
                      <a:fillRect/>
                    </a:stretch>
                  </pic:blipFill>
                  <pic:spPr>
                    <a:xfrm rot="0">
                      <a:off x="0" y="0"/>
                      <a:ext cx="342897" cy="438133"/>
                    </a:xfrm>
                    <a:prstGeom prst="rect">
                      <a:avLst/>
                    </a:prstGeom>
                  </pic:spPr>
                </pic:pic>
              </a:graphicData>
            </a:graphic>
          </wp:inline>
        </w:drawing>
      </w:r>
    </w:p>
    <w:p>
      <w:pPr>
        <w:spacing w:line="690" w:lineRule="exact"/>
        <w:sectPr>
          <w:pgSz w:w="9910" w:h="14230"/>
          <w:pgMar w:top="659" w:right="10" w:bottom="219" w:left="880" w:header="0" w:footer="0" w:gutter="0"/>
        </w:sectPr>
        <w:rPr/>
      </w:pPr>
    </w:p>
    <w:p>
      <w:pPr>
        <w:spacing w:line="299" w:lineRule="exact"/>
        <w:rPr/>
      </w:pPr>
      <w:r>
        <w:rPr>
          <w:position w:val="-5"/>
        </w:rPr>
        <w:pict>
          <v:group id="_x0000_s1230" style="mso-position-vertical-relative:line;mso-position-horizontal-relative:char;width:127.05pt;height:15pt;" filled="false" stroked="false" coordsize="2541,300" coordorigin="0,0">
            <v:shape id="_x0000_s1232" style="position:absolute;left:0;top:0;width:2541;height:300;" filled="false" stroked="false" type="#_x0000_t75">
              <v:imagedata o:title="" r:id="rId378"/>
            </v:shape>
            <v:shape id="_x0000_s1234" style="position:absolute;left:-20;top:-20;width:2581;height:340;" filled="false" stroked="false" type="#_x0000_t202">
              <v:fill on="false"/>
              <v:stroke on="false"/>
              <v:path/>
              <v:imagedata o:title=""/>
              <o:lock v:ext="edit" aspectratio="false"/>
              <v:textbox inset="0mm,0mm,0mm,0mm">
                <w:txbxContent>
                  <w:p>
                    <w:pPr>
                      <w:ind w:left="552"/>
                      <w:spacing w:before="87"/>
                      <w:rPr>
                        <w:rFonts w:ascii="STXinwei" w:hAnsi="STXinwei" w:eastAsia="STXinwei" w:cs="STXinwei"/>
                        <w:sz w:val="21"/>
                        <w:szCs w:val="21"/>
                      </w:rPr>
                    </w:pPr>
                    <w:bookmarkStart w:name="bookmark181" w:id="173"/>
                    <w:bookmarkEnd w:id="173"/>
                    <w:bookmarkStart w:name="bookmark182" w:id="174"/>
                    <w:bookmarkEnd w:id="174"/>
                    <w:bookmarkStart w:name="bookmark183" w:id="175"/>
                    <w:bookmarkEnd w:id="175"/>
                    <w:bookmarkStart w:name="bookmark184" w:id="176"/>
                    <w:bookmarkEnd w:id="176"/>
                    <w:r>
                      <w:rPr>
                        <w:rFonts w:ascii="STXinwei" w:hAnsi="STXinwei" w:eastAsia="STXinwei" w:cs="STXinwei"/>
                        <w:sz w:val="21"/>
                        <w:szCs w:val="21"/>
                        <w:b/>
                        <w:bCs/>
                        <w:spacing w:val="-5"/>
                      </w:rPr>
                      <w:t>大数据基础与应用</w:t>
                    </w:r>
                  </w:p>
                </w:txbxContent>
              </v:textbox>
            </v:shape>
          </v:group>
        </w:pict>
      </w:r>
    </w:p>
    <w:p>
      <w:pPr>
        <w:pStyle w:val="BodyText"/>
        <w:spacing w:line="275" w:lineRule="auto"/>
        <w:rPr/>
      </w:pPr>
      <w:r/>
    </w:p>
    <w:p>
      <w:pPr>
        <w:ind w:left="1252"/>
        <w:spacing w:before="69" w:line="219" w:lineRule="auto"/>
        <w:outlineLvl w:val="2"/>
        <w:rPr>
          <w:rFonts w:ascii="SimSun" w:hAnsi="SimSun" w:eastAsia="SimSun" w:cs="SimSun"/>
          <w:sz w:val="21"/>
          <w:szCs w:val="21"/>
        </w:rPr>
      </w:pPr>
      <w:r>
        <w:rPr>
          <w:rFonts w:ascii="SimSun" w:hAnsi="SimSun" w:eastAsia="SimSun" w:cs="SimSun"/>
          <w:sz w:val="21"/>
          <w:szCs w:val="21"/>
          <w:b/>
          <w:bCs/>
          <w:spacing w:val="-6"/>
        </w:rPr>
        <w:t>2.</w:t>
      </w:r>
      <w:r>
        <w:rPr>
          <w:rFonts w:ascii="SimSun" w:hAnsi="SimSun" w:eastAsia="SimSun" w:cs="SimSun"/>
          <w:sz w:val="21"/>
          <w:szCs w:val="21"/>
          <w:spacing w:val="-6"/>
        </w:rPr>
        <w:t xml:space="preserve"> </w:t>
      </w:r>
      <w:r>
        <w:rPr>
          <w:rFonts w:ascii="SimSun" w:hAnsi="SimSun" w:eastAsia="SimSun" w:cs="SimSun"/>
          <w:sz w:val="21"/>
          <w:szCs w:val="21"/>
          <w:b/>
          <w:bCs/>
          <w:spacing w:val="-6"/>
        </w:rPr>
        <w:t>键值存储方式的分类</w:t>
      </w:r>
    </w:p>
    <w:p>
      <w:pPr>
        <w:ind w:left="829" w:right="54" w:firstLine="419"/>
        <w:spacing w:before="182" w:line="261" w:lineRule="auto"/>
        <w:jc w:val="both"/>
        <w:rPr>
          <w:rFonts w:ascii="SimSun" w:hAnsi="SimSun" w:eastAsia="SimSun" w:cs="SimSun"/>
          <w:sz w:val="21"/>
          <w:szCs w:val="21"/>
        </w:rPr>
      </w:pPr>
      <w:r>
        <w:rPr>
          <w:rFonts w:ascii="SimSun" w:hAnsi="SimSun" w:eastAsia="SimSun" w:cs="SimSun"/>
          <w:sz w:val="21"/>
          <w:szCs w:val="21"/>
          <w:spacing w:val="19"/>
        </w:rPr>
        <w:t>基于键值存储方式建立的数据库的主要特点是具有极高的并发读写性能。例如</w:t>
      </w:r>
      <w:r>
        <w:rPr>
          <w:rFonts w:ascii="SimSun" w:hAnsi="SimSun" w:eastAsia="SimSun" w:cs="SimSun"/>
          <w:sz w:val="21"/>
          <w:szCs w:val="21"/>
          <w:spacing w:val="18"/>
        </w:rPr>
        <w:t xml:space="preserve"> </w:t>
      </w:r>
      <w:r>
        <w:rPr>
          <w:rFonts w:ascii="Times New Roman" w:hAnsi="Times New Roman" w:eastAsia="Times New Roman" w:cs="Times New Roman"/>
          <w:sz w:val="21"/>
          <w:szCs w:val="21"/>
        </w:rPr>
        <w:t>Bigtable</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w:t>
      </w:r>
      <w:r>
        <w:rPr>
          <w:rFonts w:ascii="Times New Roman" w:hAnsi="Times New Roman" w:eastAsia="Times New Roman" w:cs="Times New Roman"/>
          <w:sz w:val="21"/>
          <w:szCs w:val="21"/>
        </w:rPr>
        <w:t>Memcachedb</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w:t>
      </w:r>
      <w:r>
        <w:rPr>
          <w:rFonts w:ascii="Times New Roman" w:hAnsi="Times New Roman" w:eastAsia="Times New Roman" w:cs="Times New Roman"/>
          <w:sz w:val="21"/>
          <w:szCs w:val="21"/>
        </w:rPr>
        <w:t>Ke</w:t>
      </w:r>
      <w:r>
        <w:rPr>
          <w:rFonts w:ascii="Times New Roman" w:hAnsi="Times New Roman" w:eastAsia="Times New Roman" w:cs="Times New Roman"/>
          <w:sz w:val="21"/>
          <w:szCs w:val="21"/>
          <w:spacing w:val="-1"/>
        </w:rPr>
        <w:t>yspace </w:t>
      </w:r>
      <w:r>
        <w:rPr>
          <w:rFonts w:ascii="SimSun" w:hAnsi="SimSun" w:eastAsia="SimSun" w:cs="SimSun"/>
          <w:sz w:val="21"/>
          <w:szCs w:val="21"/>
          <w:spacing w:val="-1"/>
        </w:rPr>
        <w:t>等</w:t>
      </w:r>
      <w:r>
        <w:rPr>
          <w:rFonts w:ascii="Times New Roman" w:hAnsi="Times New Roman" w:eastAsia="Times New Roman" w:cs="Times New Roman"/>
          <w:sz w:val="21"/>
          <w:szCs w:val="21"/>
          <w:spacing w:val="-1"/>
        </w:rPr>
        <w:t>NoSQL </w:t>
      </w:r>
      <w:r>
        <w:rPr>
          <w:rFonts w:ascii="SimSun" w:hAnsi="SimSun" w:eastAsia="SimSun" w:cs="SimSun"/>
          <w:sz w:val="21"/>
          <w:szCs w:val="21"/>
          <w:spacing w:val="-1"/>
        </w:rPr>
        <w:t>数据库都采用了键值存储方式。键值存储方式</w:t>
      </w:r>
      <w:r>
        <w:rPr>
          <w:rFonts w:ascii="SimSun" w:hAnsi="SimSun" w:eastAsia="SimSun" w:cs="SimSun"/>
          <w:sz w:val="21"/>
          <w:szCs w:val="21"/>
        </w:rPr>
        <w:t xml:space="preserve"> </w:t>
      </w:r>
      <w:r>
        <w:rPr>
          <w:rFonts w:ascii="SimSun" w:hAnsi="SimSun" w:eastAsia="SimSun" w:cs="SimSun"/>
          <w:sz w:val="21"/>
          <w:szCs w:val="21"/>
          <w:spacing w:val="-2"/>
        </w:rPr>
        <w:t>可以分为临时型、永久型和混合型三种形式。</w:t>
      </w:r>
    </w:p>
    <w:p>
      <w:pPr>
        <w:ind w:left="1369"/>
        <w:spacing w:before="60" w:line="219" w:lineRule="auto"/>
        <w:rPr>
          <w:rFonts w:ascii="SimSun" w:hAnsi="SimSun" w:eastAsia="SimSun" w:cs="SimSun"/>
          <w:sz w:val="21"/>
          <w:szCs w:val="21"/>
        </w:rPr>
      </w:pPr>
      <w:r>
        <w:rPr>
          <w:rFonts w:ascii="SimSun" w:hAnsi="SimSun" w:eastAsia="SimSun" w:cs="SimSun"/>
          <w:sz w:val="21"/>
          <w:szCs w:val="21"/>
          <w:spacing w:val="16"/>
        </w:rPr>
        <w:t>(1)临时型</w:t>
      </w:r>
    </w:p>
    <w:p>
      <w:pPr>
        <w:ind w:left="829" w:right="92" w:firstLine="419"/>
        <w:spacing w:before="50" w:line="255" w:lineRule="auto"/>
        <w:jc w:val="both"/>
        <w:rPr>
          <w:rFonts w:ascii="SimSun" w:hAnsi="SimSun" w:eastAsia="SimSun" w:cs="SimSun"/>
          <w:sz w:val="21"/>
          <w:szCs w:val="21"/>
        </w:rPr>
      </w:pPr>
      <w:r>
        <w:rPr>
          <w:rFonts w:ascii="SimSun" w:hAnsi="SimSun" w:eastAsia="SimSun" w:cs="SimSun"/>
          <w:sz w:val="21"/>
          <w:szCs w:val="21"/>
          <w:spacing w:val="1"/>
        </w:rPr>
        <w:t>在临时型的键值存储方式中，将所有的数据都保存在内存中，这样存储</w:t>
      </w:r>
      <w:r>
        <w:rPr>
          <w:rFonts w:ascii="SimSun" w:hAnsi="SimSun" w:eastAsia="SimSun" w:cs="SimSun"/>
          <w:sz w:val="21"/>
          <w:szCs w:val="21"/>
        </w:rPr>
        <w:t>和读取的速度 </w:t>
      </w:r>
      <w:r>
        <w:rPr>
          <w:rFonts w:ascii="SimSun" w:hAnsi="SimSun" w:eastAsia="SimSun" w:cs="SimSun"/>
          <w:sz w:val="21"/>
          <w:szCs w:val="21"/>
          <w:spacing w:val="1"/>
        </w:rPr>
        <w:t>快。但当数据库停止运行时，数据就不存在了，而且，由于</w:t>
      </w:r>
      <w:r>
        <w:rPr>
          <w:rFonts w:ascii="SimSun" w:hAnsi="SimSun" w:eastAsia="SimSun" w:cs="SimSun"/>
          <w:sz w:val="21"/>
          <w:szCs w:val="21"/>
        </w:rPr>
        <w:t>数据保存在内存中，所以无法 </w:t>
      </w:r>
      <w:r>
        <w:rPr>
          <w:rFonts w:ascii="SimSun" w:hAnsi="SimSun" w:eastAsia="SimSun" w:cs="SimSun"/>
          <w:sz w:val="21"/>
          <w:szCs w:val="21"/>
          <w:spacing w:val="-3"/>
        </w:rPr>
        <w:t>操作超出内存容量的数据。</w:t>
      </w:r>
    </w:p>
    <w:p>
      <w:pPr>
        <w:ind w:left="1369"/>
        <w:spacing w:before="82" w:line="221" w:lineRule="auto"/>
        <w:rPr>
          <w:rFonts w:ascii="SimSun" w:hAnsi="SimSun" w:eastAsia="SimSun" w:cs="SimSun"/>
          <w:sz w:val="21"/>
          <w:szCs w:val="21"/>
        </w:rPr>
      </w:pPr>
      <w:r>
        <w:rPr>
          <w:rFonts w:ascii="SimSun" w:hAnsi="SimSun" w:eastAsia="SimSun" w:cs="SimSun"/>
          <w:sz w:val="21"/>
          <w:szCs w:val="21"/>
          <w:spacing w:val="16"/>
        </w:rPr>
        <w:t>(2)永久型</w:t>
      </w:r>
    </w:p>
    <w:p>
      <w:pPr>
        <w:ind w:left="829" w:right="137" w:firstLine="419"/>
        <w:spacing w:before="56" w:line="250" w:lineRule="auto"/>
        <w:rPr>
          <w:rFonts w:ascii="SimSun" w:hAnsi="SimSun" w:eastAsia="SimSun" w:cs="SimSun"/>
          <w:sz w:val="21"/>
          <w:szCs w:val="21"/>
        </w:rPr>
      </w:pPr>
      <w:r>
        <w:rPr>
          <w:rFonts w:ascii="SimSun" w:hAnsi="SimSun" w:eastAsia="SimSun" w:cs="SimSun"/>
          <w:sz w:val="21"/>
          <w:szCs w:val="21"/>
        </w:rPr>
        <w:t>与临时型相反，在永久型的键值存储方式中，数据不</w:t>
      </w:r>
      <w:r>
        <w:rPr>
          <w:rFonts w:ascii="SimSun" w:hAnsi="SimSun" w:eastAsia="SimSun" w:cs="SimSun"/>
          <w:sz w:val="21"/>
          <w:szCs w:val="21"/>
          <w:spacing w:val="-1"/>
        </w:rPr>
        <w:t>会丢失，数据保存在磁盘中。这</w:t>
      </w:r>
      <w:r>
        <w:rPr>
          <w:rFonts w:ascii="SimSun" w:hAnsi="SimSun" w:eastAsia="SimSun" w:cs="SimSun"/>
          <w:sz w:val="21"/>
          <w:szCs w:val="21"/>
        </w:rPr>
        <w:t xml:space="preserve"> </w:t>
      </w:r>
      <w:r>
        <w:rPr>
          <w:rFonts w:ascii="SimSun" w:hAnsi="SimSun" w:eastAsia="SimSun" w:cs="SimSun"/>
          <w:sz w:val="21"/>
          <w:szCs w:val="21"/>
          <w:spacing w:val="-1"/>
        </w:rPr>
        <w:t>就必然对磁盘进行读写操作，所以性能受到影响，但数据不会丢失是其最大</w:t>
      </w:r>
      <w:r>
        <w:rPr>
          <w:rFonts w:ascii="SimSun" w:hAnsi="SimSun" w:eastAsia="SimSun" w:cs="SimSun"/>
          <w:sz w:val="21"/>
          <w:szCs w:val="21"/>
          <w:spacing w:val="-2"/>
        </w:rPr>
        <w:t>的优势。</w:t>
      </w:r>
    </w:p>
    <w:p>
      <w:pPr>
        <w:ind w:left="1369"/>
        <w:spacing w:before="56" w:line="222" w:lineRule="auto"/>
        <w:rPr>
          <w:rFonts w:ascii="SimSun" w:hAnsi="SimSun" w:eastAsia="SimSun" w:cs="SimSun"/>
          <w:sz w:val="21"/>
          <w:szCs w:val="21"/>
        </w:rPr>
      </w:pPr>
      <w:r>
        <w:rPr>
          <w:rFonts w:ascii="SimSun" w:hAnsi="SimSun" w:eastAsia="SimSun" w:cs="SimSun"/>
          <w:sz w:val="21"/>
          <w:szCs w:val="21"/>
          <w:spacing w:val="16"/>
        </w:rPr>
        <w:t>(3)混合型</w:t>
      </w:r>
    </w:p>
    <w:p>
      <w:pPr>
        <w:ind w:left="829" w:right="20" w:firstLine="419"/>
        <w:spacing w:before="53" w:line="262" w:lineRule="auto"/>
        <w:jc w:val="both"/>
        <w:rPr>
          <w:rFonts w:ascii="SimSun" w:hAnsi="SimSun" w:eastAsia="SimSun" w:cs="SimSun"/>
          <w:sz w:val="21"/>
          <w:szCs w:val="21"/>
        </w:rPr>
      </w:pPr>
      <w:r>
        <w:rPr>
          <w:rFonts w:ascii="SimSun" w:hAnsi="SimSun" w:eastAsia="SimSun" w:cs="SimSun"/>
          <w:sz w:val="21"/>
          <w:szCs w:val="21"/>
          <w:spacing w:val="6"/>
        </w:rPr>
        <w:t>混合型的键值存储方式集合了临时型的键值存储方式和永久型的键值存储方式的特</w:t>
      </w:r>
      <w:r>
        <w:rPr>
          <w:rFonts w:ascii="SimSun" w:hAnsi="SimSun" w:eastAsia="SimSun" w:cs="SimSun"/>
          <w:sz w:val="21"/>
          <w:szCs w:val="21"/>
        </w:rPr>
        <w:t xml:space="preserve">  </w:t>
      </w:r>
      <w:r>
        <w:rPr>
          <w:rFonts w:ascii="SimSun" w:hAnsi="SimSun" w:eastAsia="SimSun" w:cs="SimSun"/>
          <w:sz w:val="21"/>
          <w:szCs w:val="21"/>
        </w:rPr>
        <w:t>点，进行了折中处理。首先将数据保存在内存中，在满足特定条件，例如默认为15</w:t>
      </w:r>
      <w:r>
        <w:rPr>
          <w:rFonts w:ascii="Times New Roman" w:hAnsi="Times New Roman" w:eastAsia="Times New Roman" w:cs="Times New Roman"/>
          <w:sz w:val="21"/>
          <w:szCs w:val="21"/>
        </w:rPr>
        <w:t>min </w:t>
      </w:r>
      <w:r>
        <w:rPr>
          <w:rFonts w:ascii="SimSun" w:hAnsi="SimSun" w:eastAsia="SimSun" w:cs="SimSun"/>
          <w:sz w:val="21"/>
          <w:szCs w:val="21"/>
        </w:rPr>
        <w:t>一</w:t>
      </w:r>
      <w:r>
        <w:rPr>
          <w:rFonts w:ascii="SimSun" w:hAnsi="SimSun" w:eastAsia="SimSun" w:cs="SimSun"/>
          <w:sz w:val="21"/>
          <w:szCs w:val="21"/>
          <w:spacing w:val="9"/>
        </w:rPr>
        <w:t xml:space="preserve">  </w:t>
      </w:r>
      <w:r>
        <w:rPr>
          <w:rFonts w:ascii="SimSun" w:hAnsi="SimSun" w:eastAsia="SimSun" w:cs="SimSun"/>
          <w:sz w:val="21"/>
          <w:szCs w:val="21"/>
          <w:spacing w:val="4"/>
        </w:rPr>
        <w:t>个以上，或5</w:t>
      </w:r>
      <w:r>
        <w:rPr>
          <w:rFonts w:ascii="Times New Roman" w:hAnsi="Times New Roman" w:eastAsia="Times New Roman" w:cs="Times New Roman"/>
          <w:sz w:val="21"/>
          <w:szCs w:val="21"/>
        </w:rPr>
        <w:t>min</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内10个以上，或1</w:t>
      </w:r>
      <w:r>
        <w:rPr>
          <w:rFonts w:ascii="Times New Roman" w:hAnsi="Times New Roman" w:eastAsia="Times New Roman" w:cs="Times New Roman"/>
          <w:sz w:val="21"/>
          <w:szCs w:val="21"/>
        </w:rPr>
        <w:t>min</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4"/>
        </w:rPr>
        <w:t>内10000个以上的键发生变更的时候，将数据写入</w:t>
      </w:r>
      <w:r>
        <w:rPr>
          <w:rFonts w:ascii="SimSun" w:hAnsi="SimSun" w:eastAsia="SimSun" w:cs="SimSun"/>
          <w:sz w:val="21"/>
          <w:szCs w:val="21"/>
        </w:rPr>
        <w:t xml:space="preserve">  </w:t>
      </w:r>
      <w:r>
        <w:rPr>
          <w:rFonts w:ascii="SimSun" w:hAnsi="SimSun" w:eastAsia="SimSun" w:cs="SimSun"/>
          <w:sz w:val="21"/>
          <w:szCs w:val="21"/>
          <w:spacing w:val="-8"/>
        </w:rPr>
        <w:t>到硬盘中。这样既确保了内存中数据的处理速度，又可以通过写入硬盘来保证数据的永久性。</w:t>
      </w:r>
      <w:r>
        <w:rPr>
          <w:rFonts w:ascii="SimSun" w:hAnsi="SimSun" w:eastAsia="SimSun" w:cs="SimSun"/>
          <w:sz w:val="21"/>
          <w:szCs w:val="21"/>
          <w:spacing w:val="12"/>
        </w:rPr>
        <w:t xml:space="preserve"> </w:t>
      </w:r>
      <w:r>
        <w:rPr>
          <w:rFonts w:ascii="SimSun" w:hAnsi="SimSun" w:eastAsia="SimSun" w:cs="SimSun"/>
          <w:sz w:val="21"/>
          <w:szCs w:val="21"/>
          <w:spacing w:val="-5"/>
        </w:rPr>
        <w:t>这种存储方式的数据库适合处理数组类型的数据。混合型的键值存储方式总结归纳如下。</w:t>
      </w:r>
    </w:p>
    <w:p>
      <w:pPr>
        <w:ind w:left="1249"/>
        <w:spacing w:before="78" w:line="217" w:lineRule="auto"/>
        <w:rPr>
          <w:rFonts w:ascii="SimSun" w:hAnsi="SimSun" w:eastAsia="SimSun" w:cs="SimSun"/>
          <w:sz w:val="21"/>
          <w:szCs w:val="21"/>
        </w:rPr>
      </w:pPr>
      <w:r>
        <w:rPr>
          <w:rFonts w:ascii="SimSun" w:hAnsi="SimSun" w:eastAsia="SimSun" w:cs="SimSun"/>
          <w:sz w:val="21"/>
          <w:szCs w:val="21"/>
          <w:spacing w:val="-4"/>
        </w:rPr>
        <w:t>① 同时在内存与硬盘上保存数据；</w:t>
      </w:r>
    </w:p>
    <w:p>
      <w:pPr>
        <w:ind w:left="1249"/>
        <w:spacing w:before="53" w:line="217" w:lineRule="auto"/>
        <w:rPr>
          <w:rFonts w:ascii="SimSun" w:hAnsi="SimSun" w:eastAsia="SimSun" w:cs="SimSun"/>
          <w:sz w:val="21"/>
          <w:szCs w:val="21"/>
        </w:rPr>
      </w:pPr>
      <w:r>
        <w:rPr>
          <w:rFonts w:ascii="SimSun" w:hAnsi="SimSun" w:eastAsia="SimSun" w:cs="SimSun"/>
          <w:sz w:val="21"/>
          <w:szCs w:val="21"/>
          <w:spacing w:val="-4"/>
        </w:rPr>
        <w:t>② 可以非常快速地进行保存与读取处理；</w:t>
      </w:r>
    </w:p>
    <w:p>
      <w:pPr>
        <w:ind w:left="1249"/>
        <w:spacing w:before="73" w:line="300" w:lineRule="exact"/>
        <w:rPr>
          <w:rFonts w:ascii="SimSun" w:hAnsi="SimSun" w:eastAsia="SimSun" w:cs="SimSun"/>
          <w:sz w:val="21"/>
          <w:szCs w:val="21"/>
        </w:rPr>
      </w:pPr>
      <w:r>
        <w:rPr>
          <w:rFonts w:ascii="SimSun" w:hAnsi="SimSun" w:eastAsia="SimSun" w:cs="SimSun"/>
          <w:sz w:val="21"/>
          <w:szCs w:val="21"/>
          <w:spacing w:val="-2"/>
          <w:position w:val="6"/>
        </w:rPr>
        <w:t>③ 保存在硬盘上的数据不会丢失，可以恢复；</w:t>
      </w:r>
    </w:p>
    <w:p>
      <w:pPr>
        <w:ind w:left="1249"/>
        <w:spacing w:line="217" w:lineRule="auto"/>
        <w:rPr>
          <w:rFonts w:ascii="SimSun" w:hAnsi="SimSun" w:eastAsia="SimSun" w:cs="SimSun"/>
          <w:sz w:val="21"/>
          <w:szCs w:val="21"/>
        </w:rPr>
      </w:pPr>
      <w:r>
        <w:rPr>
          <w:rFonts w:ascii="SimSun" w:hAnsi="SimSun" w:eastAsia="SimSun" w:cs="SimSun"/>
          <w:sz w:val="21"/>
          <w:szCs w:val="21"/>
          <w:spacing w:val="-3"/>
        </w:rPr>
        <w:t>④ 适合处理数组类型的数据。</w:t>
      </w:r>
    </w:p>
    <w:p>
      <w:pPr>
        <w:ind w:left="1252"/>
        <w:spacing w:before="182" w:line="219" w:lineRule="auto"/>
        <w:outlineLvl w:val="2"/>
        <w:rPr>
          <w:rFonts w:ascii="SimSun" w:hAnsi="SimSun" w:eastAsia="SimSun" w:cs="SimSun"/>
          <w:sz w:val="21"/>
          <w:szCs w:val="21"/>
        </w:rPr>
      </w:pPr>
      <w:r>
        <w:rPr>
          <w:rFonts w:ascii="SimSun" w:hAnsi="SimSun" w:eastAsia="SimSun" w:cs="SimSun"/>
          <w:sz w:val="21"/>
          <w:szCs w:val="21"/>
          <w:b/>
          <w:bCs/>
          <w:spacing w:val="-8"/>
        </w:rPr>
        <w:t>3.</w:t>
      </w:r>
      <w:r>
        <w:rPr>
          <w:rFonts w:ascii="SimSun" w:hAnsi="SimSun" w:eastAsia="SimSun" w:cs="SimSun"/>
          <w:sz w:val="21"/>
          <w:szCs w:val="21"/>
          <w:spacing w:val="-8"/>
        </w:rPr>
        <w:t xml:space="preserve"> </w:t>
      </w:r>
      <w:r>
        <w:rPr>
          <w:rFonts w:ascii="SimSun" w:hAnsi="SimSun" w:eastAsia="SimSun" w:cs="SimSun"/>
          <w:sz w:val="21"/>
          <w:szCs w:val="21"/>
          <w:b/>
          <w:bCs/>
          <w:spacing w:val="-8"/>
        </w:rPr>
        <w:t>举例</w:t>
      </w:r>
    </w:p>
    <w:p>
      <w:pPr>
        <w:ind w:left="829" w:right="132" w:firstLine="419"/>
        <w:spacing w:before="205" w:line="250" w:lineRule="auto"/>
        <w:rPr>
          <w:rFonts w:ascii="SimSun" w:hAnsi="SimSun" w:eastAsia="SimSun" w:cs="SimSun"/>
          <w:sz w:val="21"/>
          <w:szCs w:val="21"/>
        </w:rPr>
      </w:pPr>
      <w:r>
        <w:rPr>
          <w:rFonts w:ascii="SimSun" w:hAnsi="SimSun" w:eastAsia="SimSun" w:cs="SimSun"/>
          <w:sz w:val="21"/>
          <w:szCs w:val="21"/>
        </w:rPr>
        <w:t>键值数据库的存取效率较高，能够支持大数据中心的数据管理与</w:t>
      </w:r>
      <w:r>
        <w:rPr>
          <w:rFonts w:ascii="SimSun" w:hAnsi="SimSun" w:eastAsia="SimSun" w:cs="SimSun"/>
          <w:sz w:val="21"/>
          <w:szCs w:val="21"/>
          <w:spacing w:val="-1"/>
        </w:rPr>
        <w:t>高速查询，但仅适于</w:t>
      </w:r>
      <w:r>
        <w:rPr>
          <w:rFonts w:ascii="SimSun" w:hAnsi="SimSun" w:eastAsia="SimSun" w:cs="SimSun"/>
          <w:sz w:val="21"/>
          <w:szCs w:val="21"/>
        </w:rPr>
        <w:t xml:space="preserve"> </w:t>
      </w:r>
      <w:r>
        <w:rPr>
          <w:rFonts w:ascii="SimSun" w:hAnsi="SimSun" w:eastAsia="SimSun" w:cs="SimSun"/>
          <w:sz w:val="21"/>
          <w:szCs w:val="21"/>
          <w:spacing w:val="-2"/>
        </w:rPr>
        <w:t>关键字查询，对于非关键字查询和需要逻辑计算的查询，效率低下。</w:t>
      </w:r>
    </w:p>
    <w:p>
      <w:pPr>
        <w:ind w:left="833"/>
        <w:spacing w:before="238" w:line="221" w:lineRule="auto"/>
        <w:outlineLvl w:val="1"/>
        <w:rPr>
          <w:rFonts w:ascii="SimHei" w:hAnsi="SimHei" w:eastAsia="SimHei" w:cs="SimHei"/>
          <w:sz w:val="29"/>
          <w:szCs w:val="29"/>
        </w:rPr>
      </w:pPr>
      <w:r>
        <w:rPr>
          <w:rFonts w:ascii="SimHei" w:hAnsi="SimHei" w:eastAsia="SimHei" w:cs="SimHei"/>
          <w:sz w:val="29"/>
          <w:szCs w:val="29"/>
          <w:b/>
          <w:bCs/>
          <w:spacing w:val="-17"/>
        </w:rPr>
        <w:t>9.3.2</w:t>
      </w:r>
      <w:r>
        <w:rPr>
          <w:rFonts w:ascii="SimHei" w:hAnsi="SimHei" w:eastAsia="SimHei" w:cs="SimHei"/>
          <w:sz w:val="29"/>
          <w:szCs w:val="29"/>
          <w:spacing w:val="9"/>
        </w:rPr>
        <w:t xml:space="preserve">  </w:t>
      </w:r>
      <w:r>
        <w:rPr>
          <w:rFonts w:ascii="SimHei" w:hAnsi="SimHei" w:eastAsia="SimHei" w:cs="SimHei"/>
          <w:sz w:val="29"/>
          <w:szCs w:val="29"/>
          <w:b/>
          <w:bCs/>
          <w:spacing w:val="-17"/>
        </w:rPr>
        <w:t>文档存储方式</w:t>
      </w:r>
    </w:p>
    <w:p>
      <w:pPr>
        <w:pStyle w:val="BodyText"/>
        <w:spacing w:line="256" w:lineRule="auto"/>
        <w:rPr/>
      </w:pPr>
      <w:r/>
    </w:p>
    <w:p>
      <w:pPr>
        <w:ind w:right="11"/>
        <w:spacing w:before="69" w:line="219" w:lineRule="auto"/>
        <w:jc w:val="right"/>
        <w:rPr>
          <w:rFonts w:ascii="SimSun" w:hAnsi="SimSun" w:eastAsia="SimSun" w:cs="SimSun"/>
          <w:sz w:val="21"/>
          <w:szCs w:val="21"/>
        </w:rPr>
      </w:pPr>
      <w:r>
        <w:rPr>
          <w:rFonts w:ascii="SimSun" w:hAnsi="SimSun" w:eastAsia="SimSun" w:cs="SimSun"/>
          <w:sz w:val="21"/>
          <w:szCs w:val="21"/>
          <w:spacing w:val="-8"/>
        </w:rPr>
        <w:t>文档存储支持对结构化数据的访问，但与关系模型不同的是，文档存储没有强制的架构。</w:t>
      </w:r>
    </w:p>
    <w:p>
      <w:pPr>
        <w:ind w:left="829" w:right="113" w:firstLine="419"/>
        <w:spacing w:before="49" w:line="242" w:lineRule="auto"/>
        <w:rPr>
          <w:rFonts w:ascii="SimSun" w:hAnsi="SimSun" w:eastAsia="SimSun" w:cs="SimSun"/>
          <w:sz w:val="21"/>
          <w:szCs w:val="21"/>
        </w:rPr>
      </w:pPr>
      <w:r>
        <w:rPr>
          <w:rFonts w:ascii="SimSun" w:hAnsi="SimSun" w:eastAsia="SimSun" w:cs="SimSun"/>
          <w:sz w:val="21"/>
          <w:szCs w:val="21"/>
        </w:rPr>
        <w:t>文档存储以封包键值对的方式进行存储。在这种情况下，应用对要检索的封包采取一</w:t>
      </w:r>
      <w:r>
        <w:rPr>
          <w:rFonts w:ascii="SimSun" w:hAnsi="SimSun" w:eastAsia="SimSun" w:cs="SimSun"/>
          <w:sz w:val="21"/>
          <w:szCs w:val="21"/>
          <w:spacing w:val="10"/>
        </w:rPr>
        <w:t xml:space="preserve"> </w:t>
      </w:r>
      <w:r>
        <w:rPr>
          <w:rFonts w:ascii="SimSun" w:hAnsi="SimSun" w:eastAsia="SimSun" w:cs="SimSun"/>
          <w:sz w:val="21"/>
          <w:szCs w:val="21"/>
          <w:spacing w:val="-1"/>
        </w:rPr>
        <w:t>些约定，或者利用存储引擎的能力将不同的文档划分成不同的集合，以利于管</w:t>
      </w:r>
      <w:r>
        <w:rPr>
          <w:rFonts w:ascii="SimSun" w:hAnsi="SimSun" w:eastAsia="SimSun" w:cs="SimSun"/>
          <w:sz w:val="21"/>
          <w:szCs w:val="21"/>
          <w:spacing w:val="-2"/>
        </w:rPr>
        <w:t>理数据。</w:t>
      </w:r>
    </w:p>
    <w:p>
      <w:pPr>
        <w:ind w:left="1252"/>
        <w:spacing w:before="168" w:line="219" w:lineRule="auto"/>
        <w:outlineLvl w:val="2"/>
        <w:rPr>
          <w:rFonts w:ascii="SimSun" w:hAnsi="SimSun" w:eastAsia="SimSun" w:cs="SimSun"/>
          <w:sz w:val="21"/>
          <w:szCs w:val="21"/>
        </w:rPr>
      </w:pPr>
      <w:r>
        <w:rPr>
          <w:rFonts w:ascii="SimSun" w:hAnsi="SimSun" w:eastAsia="SimSun" w:cs="SimSun"/>
          <w:sz w:val="21"/>
          <w:szCs w:val="21"/>
          <w:b/>
          <w:bCs/>
          <w:spacing w:val="-8"/>
        </w:rPr>
        <w:t>1.</w:t>
      </w:r>
      <w:r>
        <w:rPr>
          <w:rFonts w:ascii="SimSun" w:hAnsi="SimSun" w:eastAsia="SimSun" w:cs="SimSun"/>
          <w:sz w:val="21"/>
          <w:szCs w:val="21"/>
          <w:spacing w:val="-32"/>
        </w:rPr>
        <w:t xml:space="preserve"> </w:t>
      </w:r>
      <w:r>
        <w:rPr>
          <w:rFonts w:ascii="SimSun" w:hAnsi="SimSun" w:eastAsia="SimSun" w:cs="SimSun"/>
          <w:sz w:val="21"/>
          <w:szCs w:val="21"/>
          <w:b/>
          <w:bCs/>
          <w:spacing w:val="-8"/>
        </w:rPr>
        <w:t>文档存储方式的主要特征</w:t>
      </w:r>
    </w:p>
    <w:p>
      <w:pPr>
        <w:ind w:left="1369"/>
        <w:spacing w:before="214" w:line="219" w:lineRule="auto"/>
        <w:rPr>
          <w:rFonts w:ascii="SimSun" w:hAnsi="SimSun" w:eastAsia="SimSun" w:cs="SimSun"/>
          <w:sz w:val="21"/>
          <w:szCs w:val="21"/>
        </w:rPr>
      </w:pPr>
      <w:r>
        <w:rPr>
          <w:rFonts w:ascii="SimSun" w:hAnsi="SimSun" w:eastAsia="SimSun" w:cs="SimSun"/>
          <w:sz w:val="21"/>
          <w:szCs w:val="21"/>
          <w:spacing w:val="4"/>
        </w:rPr>
        <w:t>(1)文档存储模型支持嵌套结构</w:t>
      </w:r>
    </w:p>
    <w:p>
      <w:pPr>
        <w:ind w:left="829" w:firstLine="419"/>
        <w:spacing w:before="50" w:line="246" w:lineRule="auto"/>
        <w:rPr>
          <w:rFonts w:ascii="SimSun" w:hAnsi="SimSun" w:eastAsia="SimSun" w:cs="SimSun"/>
          <w:sz w:val="21"/>
          <w:szCs w:val="21"/>
        </w:rPr>
      </w:pPr>
      <w:r>
        <w:rPr>
          <w:rFonts w:ascii="SimSun" w:hAnsi="SimSun" w:eastAsia="SimSun" w:cs="SimSun"/>
          <w:sz w:val="21"/>
          <w:szCs w:val="21"/>
          <w:spacing w:val="-5"/>
        </w:rPr>
        <w:t>例如，文档存储模型支持</w:t>
      </w:r>
      <w:r>
        <w:rPr>
          <w:rFonts w:ascii="Times New Roman" w:hAnsi="Times New Roman" w:eastAsia="Times New Roman" w:cs="Times New Roman"/>
          <w:sz w:val="21"/>
          <w:szCs w:val="21"/>
          <w:spacing w:val="-5"/>
        </w:rPr>
        <w:t>XML</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5"/>
        </w:rPr>
        <w:t>和</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5"/>
        </w:rPr>
        <w:t>JSON</w:t>
      </w:r>
      <w:r>
        <w:rPr>
          <w:rFonts w:ascii="Times New Roman" w:hAnsi="Times New Roman" w:eastAsia="Times New Roman" w:cs="Times New Roman"/>
          <w:sz w:val="21"/>
          <w:szCs w:val="21"/>
          <w:spacing w:val="30"/>
          <w:w w:val="101"/>
        </w:rPr>
        <w:t xml:space="preserve"> </w:t>
      </w:r>
      <w:r>
        <w:rPr>
          <w:rFonts w:ascii="SimSun" w:hAnsi="SimSun" w:eastAsia="SimSun" w:cs="SimSun"/>
          <w:sz w:val="21"/>
          <w:szCs w:val="21"/>
          <w:spacing w:val="-5"/>
        </w:rPr>
        <w:t>文档，字段的“值”又可以嵌套存储其他文</w:t>
      </w:r>
      <w:r>
        <w:rPr>
          <w:rFonts w:ascii="SimSun" w:hAnsi="SimSun" w:eastAsia="SimSun" w:cs="SimSun"/>
          <w:sz w:val="21"/>
          <w:szCs w:val="21"/>
          <w:spacing w:val="-6"/>
        </w:rPr>
        <w:t>档。</w:t>
      </w:r>
      <w:r>
        <w:rPr>
          <w:rFonts w:ascii="SimSun" w:hAnsi="SimSun" w:eastAsia="SimSun" w:cs="SimSun"/>
          <w:sz w:val="21"/>
          <w:szCs w:val="21"/>
        </w:rPr>
        <w:t xml:space="preserve"> </w:t>
      </w:r>
      <w:r>
        <w:rPr>
          <w:rFonts w:ascii="SimSun" w:hAnsi="SimSun" w:eastAsia="SimSun" w:cs="SimSun"/>
          <w:sz w:val="21"/>
          <w:szCs w:val="21"/>
          <w:spacing w:val="-2"/>
        </w:rPr>
        <w:t>文档存储模型也支持数组和列值键。这是与关系模型的不同点。</w:t>
      </w:r>
    </w:p>
    <w:p>
      <w:pPr>
        <w:ind w:left="1369"/>
        <w:spacing w:before="71" w:line="219" w:lineRule="auto"/>
        <w:rPr>
          <w:rFonts w:ascii="SimSun" w:hAnsi="SimSun" w:eastAsia="SimSun" w:cs="SimSun"/>
          <w:sz w:val="21"/>
          <w:szCs w:val="21"/>
        </w:rPr>
      </w:pPr>
      <w:r>
        <w:rPr>
          <w:rFonts w:ascii="SimSun" w:hAnsi="SimSun" w:eastAsia="SimSun" w:cs="SimSun"/>
          <w:sz w:val="21"/>
          <w:szCs w:val="21"/>
          <w:spacing w:val="5"/>
        </w:rPr>
        <w:t>(2)文档存储关注文档的内部结构</w:t>
      </w:r>
    </w:p>
    <w:p>
      <w:pPr>
        <w:ind w:left="1249"/>
        <w:spacing w:before="61" w:line="219" w:lineRule="auto"/>
        <w:rPr>
          <w:rFonts w:ascii="SimSun" w:hAnsi="SimSun" w:eastAsia="SimSun" w:cs="SimSun"/>
          <w:sz w:val="21"/>
          <w:szCs w:val="21"/>
        </w:rPr>
      </w:pPr>
      <w:r>
        <w:rPr>
          <w:rFonts w:ascii="SimSun" w:hAnsi="SimSun" w:eastAsia="SimSun" w:cs="SimSun"/>
          <w:sz w:val="21"/>
          <w:szCs w:val="21"/>
          <w:spacing w:val="-5"/>
        </w:rPr>
        <w:t>这使得存储引擎可以直接支持二级索引，从而允许对任意字段进行高效查询。支持文档</w:t>
      </w:r>
    </w:p>
    <w:p>
      <w:pPr>
        <w:pStyle w:val="BodyText"/>
        <w:spacing w:line="280" w:lineRule="auto"/>
        <w:rPr/>
      </w:pPr>
      <w:r/>
    </w:p>
    <w:p>
      <w:pPr>
        <w:ind w:firstLine="790"/>
        <w:spacing w:line="480" w:lineRule="exact"/>
        <w:rPr/>
      </w:pPr>
      <w:r>
        <w:rPr>
          <w:position w:val="-9"/>
        </w:rPr>
        <w:drawing>
          <wp:inline distT="0" distB="0" distL="0" distR="0">
            <wp:extent cx="323829" cy="304764"/>
            <wp:effectExtent l="0" t="0" r="0" b="0"/>
            <wp:docPr id="418" name="IM 418"/>
            <wp:cNvGraphicFramePr/>
            <a:graphic>
              <a:graphicData uri="http://schemas.openxmlformats.org/drawingml/2006/picture">
                <pic:pic>
                  <pic:nvPicPr>
                    <pic:cNvPr id="418" name="IM 418"/>
                    <pic:cNvPicPr/>
                  </pic:nvPicPr>
                  <pic:blipFill>
                    <a:blip r:embed="rId379"/>
                    <a:stretch>
                      <a:fillRect/>
                    </a:stretch>
                  </pic:blipFill>
                  <pic:spPr>
                    <a:xfrm rot="0">
                      <a:off x="0" y="0"/>
                      <a:ext cx="323829" cy="304764"/>
                    </a:xfrm>
                    <a:prstGeom prst="rect">
                      <a:avLst/>
                    </a:prstGeom>
                  </pic:spPr>
                </pic:pic>
              </a:graphicData>
            </a:graphic>
          </wp:inline>
        </w:drawing>
      </w:r>
    </w:p>
    <w:p>
      <w:pPr>
        <w:spacing w:line="480" w:lineRule="exact"/>
        <w:sectPr>
          <w:pgSz w:w="9910" w:h="14230"/>
          <w:pgMar w:top="720" w:right="754" w:bottom="400" w:left="10" w:header="0" w:footer="0" w:gutter="0"/>
        </w:sectPr>
        <w:rPr/>
      </w:pPr>
    </w:p>
    <w:p>
      <w:pPr>
        <w:ind w:firstLine="6069"/>
        <w:spacing w:line="299" w:lineRule="exact"/>
        <w:rPr/>
      </w:pPr>
      <w:r>
        <w:rPr>
          <w:position w:val="-5"/>
        </w:rPr>
        <w:pict>
          <v:group id="_x0000_s1236" style="mso-position-vertical-relative:line;mso-position-horizontal-relative:char;width:146pt;height:15pt;" filled="false" stroked="false" coordsize="2920,300" coordorigin="0,0">
            <v:shape id="_x0000_s1238" style="position:absolute;left:0;top:0;width:2920;height:300;" filled="false" stroked="false" type="#_x0000_t75">
              <v:imagedata o:title="" r:id="rId380"/>
            </v:shape>
            <v:shape id="_x0000_s1240" style="position:absolute;left:-20;top:-20;width:2960;height:340;" filled="false" stroked="false" type="#_x0000_t202">
              <v:fill on="false"/>
              <v:stroke on="false"/>
              <v:path/>
              <v:imagedata o:title=""/>
              <o:lock v:ext="edit" aspectratio="false"/>
              <v:textbox inset="0mm,0mm,0mm,0mm">
                <w:txbxContent>
                  <w:p>
                    <w:pPr>
                      <w:ind w:left="390"/>
                      <w:spacing w:before="94" w:line="213" w:lineRule="auto"/>
                      <w:rPr>
                        <w:rFonts w:ascii="STXinwei" w:hAnsi="STXinwei" w:eastAsia="STXinwei" w:cs="STXinwei"/>
                        <w:sz w:val="21"/>
                        <w:szCs w:val="21"/>
                      </w:rPr>
                    </w:pPr>
                    <w:bookmarkStart w:name="bookmark185" w:id="177"/>
                    <w:bookmarkEnd w:id="177"/>
                    <w:bookmarkStart w:name="bookmark186" w:id="178"/>
                    <w:bookmarkEnd w:id="178"/>
                    <w:bookmarkStart w:name="bookmark187" w:id="179"/>
                    <w:bookmarkEnd w:id="179"/>
                    <w:bookmarkStart w:name="bookmark188" w:id="180"/>
                    <w:bookmarkEnd w:id="180"/>
                    <w:r>
                      <w:rPr>
                        <w:rFonts w:ascii="STXinwei" w:hAnsi="STXinwei" w:eastAsia="STXinwei" w:cs="STXinwei"/>
                        <w:sz w:val="21"/>
                        <w:szCs w:val="21"/>
                        <w:spacing w:val="-4"/>
                      </w:rPr>
                      <w:t>第</w:t>
                    </w:r>
                    <w:r>
                      <w:rPr>
                        <w:rFonts w:ascii="STXinwei" w:hAnsi="STXinwei" w:eastAsia="STXinwei" w:cs="STXinwei"/>
                        <w:sz w:val="21"/>
                        <w:szCs w:val="21"/>
                        <w:spacing w:val="21"/>
                      </w:rPr>
                      <w:t xml:space="preserve"> </w:t>
                    </w:r>
                    <w:r>
                      <w:rPr>
                        <w:rFonts w:ascii="STXinwei" w:hAnsi="STXinwei" w:eastAsia="STXinwei" w:cs="STXinwei"/>
                        <w:sz w:val="21"/>
                        <w:szCs w:val="21"/>
                        <w:spacing w:val="-4"/>
                      </w:rPr>
                      <w:t>9</w:t>
                    </w:r>
                    <w:r>
                      <w:rPr>
                        <w:rFonts w:ascii="STXinwei" w:hAnsi="STXinwei" w:eastAsia="STXinwei" w:cs="STXinwei"/>
                        <w:sz w:val="21"/>
                        <w:szCs w:val="21"/>
                        <w:spacing w:val="31"/>
                      </w:rPr>
                      <w:t xml:space="preserve"> </w:t>
                    </w:r>
                    <w:r>
                      <w:rPr>
                        <w:rFonts w:ascii="STXinwei" w:hAnsi="STXinwei" w:eastAsia="STXinwei" w:cs="STXinwei"/>
                        <w:sz w:val="21"/>
                        <w:szCs w:val="21"/>
                        <w:spacing w:val="-4"/>
                      </w:rPr>
                      <w:t>章</w:t>
                    </w:r>
                    <w:r>
                      <w:rPr>
                        <w:rFonts w:ascii="STXinwei" w:hAnsi="STXinwei" w:eastAsia="STXinwei" w:cs="STXinwei"/>
                        <w:sz w:val="21"/>
                        <w:szCs w:val="21"/>
                        <w:spacing w:val="11"/>
                      </w:rPr>
                      <w:t xml:space="preserve">  </w:t>
                    </w:r>
                    <w:r>
                      <w:rPr>
                        <w:rFonts w:ascii="SimSun" w:hAnsi="SimSun" w:eastAsia="SimSun" w:cs="SimSun"/>
                        <w:sz w:val="21"/>
                        <w:szCs w:val="21"/>
                        <w:spacing w:val="-4"/>
                      </w:rPr>
                      <w:t>NoSQL</w:t>
                    </w:r>
                    <w:r>
                      <w:rPr>
                        <w:rFonts w:ascii="SimSun" w:hAnsi="SimSun" w:eastAsia="SimSun" w:cs="SimSun"/>
                        <w:sz w:val="21"/>
                        <w:szCs w:val="21"/>
                        <w:spacing w:val="8"/>
                      </w:rPr>
                      <w:t xml:space="preserve">  </w:t>
                    </w:r>
                    <w:r>
                      <w:rPr>
                        <w:rFonts w:ascii="STXinwei" w:hAnsi="STXinwei" w:eastAsia="STXinwei" w:cs="STXinwei"/>
                        <w:sz w:val="21"/>
                        <w:szCs w:val="21"/>
                        <w:spacing w:val="-4"/>
                      </w:rPr>
                      <w:t>数据库</w:t>
                    </w:r>
                  </w:p>
                </w:txbxContent>
              </v:textbox>
            </v:shape>
          </v:group>
        </w:pict>
      </w:r>
    </w:p>
    <w:p>
      <w:pPr>
        <w:pStyle w:val="BodyText"/>
        <w:spacing w:line="264" w:lineRule="auto"/>
        <w:rPr/>
      </w:pPr>
      <w:r/>
    </w:p>
    <w:p>
      <w:pPr>
        <w:ind w:right="765"/>
        <w:spacing w:before="68" w:line="261" w:lineRule="auto"/>
        <w:rPr>
          <w:rFonts w:ascii="SimSun" w:hAnsi="SimSun" w:eastAsia="SimSun" w:cs="SimSun"/>
          <w:sz w:val="21"/>
          <w:szCs w:val="21"/>
        </w:rPr>
      </w:pPr>
      <w:r>
        <w:rPr>
          <w:rFonts w:ascii="SimSun" w:hAnsi="SimSun" w:eastAsia="SimSun" w:cs="SimSun"/>
          <w:sz w:val="21"/>
          <w:szCs w:val="21"/>
          <w:spacing w:val="-9"/>
        </w:rPr>
        <w:t>嵌套存储的能力，使得查询语言具有搜索嵌套对象的能力，</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9"/>
        </w:rPr>
        <w:t>XQuery</w:t>
      </w:r>
      <w:r>
        <w:rPr>
          <w:rFonts w:ascii="Times New Roman" w:hAnsi="Times New Roman" w:eastAsia="Times New Roman" w:cs="Times New Roman"/>
          <w:sz w:val="21"/>
          <w:szCs w:val="21"/>
          <w:spacing w:val="33"/>
        </w:rPr>
        <w:t xml:space="preserve"> </w:t>
      </w:r>
      <w:r>
        <w:rPr>
          <w:rFonts w:ascii="SimSun" w:hAnsi="SimSun" w:eastAsia="SimSun" w:cs="SimSun"/>
          <w:sz w:val="21"/>
          <w:szCs w:val="21"/>
          <w:spacing w:val="-9"/>
        </w:rPr>
        <w:t>就是一个例子。</w:t>
      </w:r>
      <w:r>
        <w:rPr>
          <w:rFonts w:ascii="Times New Roman" w:hAnsi="Times New Roman" w:eastAsia="Times New Roman" w:cs="Times New Roman"/>
          <w:sz w:val="21"/>
          <w:szCs w:val="21"/>
          <w:spacing w:val="-9"/>
        </w:rPr>
        <w:t>Mong</w:t>
      </w:r>
      <w:r>
        <w:rPr>
          <w:rFonts w:ascii="Times New Roman" w:hAnsi="Times New Roman" w:eastAsia="Times New Roman" w:cs="Times New Roman"/>
          <w:sz w:val="21"/>
          <w:szCs w:val="21"/>
          <w:spacing w:val="-10"/>
        </w:rPr>
        <w:t>oDB</w:t>
      </w:r>
      <w:r>
        <w:rPr>
          <w:rFonts w:ascii="Times New Roman" w:hAnsi="Times New Roman" w:eastAsia="Times New Roman" w:cs="Times New Roman"/>
          <w:sz w:val="21"/>
          <w:szCs w:val="21"/>
        </w:rPr>
        <w:t xml:space="preserve"> </w:t>
      </w:r>
      <w:r>
        <w:rPr>
          <w:rFonts w:ascii="SimSun" w:hAnsi="SimSun" w:eastAsia="SimSun" w:cs="SimSun"/>
          <w:sz w:val="21"/>
          <w:szCs w:val="21"/>
          <w:spacing w:val="-3"/>
        </w:rPr>
        <w:t>通过支持在查询中指定</w:t>
      </w:r>
      <w:r>
        <w:rPr>
          <w:rFonts w:ascii="Times New Roman" w:hAnsi="Times New Roman" w:eastAsia="Times New Roman" w:cs="Times New Roman"/>
          <w:sz w:val="21"/>
          <w:szCs w:val="21"/>
          <w:spacing w:val="-3"/>
        </w:rPr>
        <w:t>JSON</w:t>
      </w:r>
      <w:r>
        <w:rPr>
          <w:rFonts w:ascii="Times New Roman" w:hAnsi="Times New Roman" w:eastAsia="Times New Roman" w:cs="Times New Roman"/>
          <w:sz w:val="21"/>
          <w:szCs w:val="21"/>
          <w:spacing w:val="30"/>
          <w:w w:val="101"/>
        </w:rPr>
        <w:t xml:space="preserve"> </w:t>
      </w:r>
      <w:r>
        <w:rPr>
          <w:rFonts w:ascii="SimSun" w:hAnsi="SimSun" w:eastAsia="SimSun" w:cs="SimSun"/>
          <w:sz w:val="21"/>
          <w:szCs w:val="21"/>
          <w:spacing w:val="-3"/>
        </w:rPr>
        <w:t>字段路径实现类似的功能，</w:t>
      </w:r>
      <w:r>
        <w:rPr>
          <w:rFonts w:ascii="SimSun" w:hAnsi="SimSun" w:eastAsia="SimSun" w:cs="SimSun"/>
          <w:sz w:val="21"/>
          <w:szCs w:val="21"/>
          <w:spacing w:val="-4"/>
        </w:rPr>
        <w:t>这是与键值存储的不同点。</w:t>
      </w:r>
    </w:p>
    <w:p>
      <w:pPr>
        <w:ind w:left="560"/>
        <w:spacing w:before="80" w:line="219" w:lineRule="auto"/>
        <w:rPr>
          <w:rFonts w:ascii="SimSun" w:hAnsi="SimSun" w:eastAsia="SimSun" w:cs="SimSun"/>
          <w:sz w:val="21"/>
          <w:szCs w:val="21"/>
        </w:rPr>
      </w:pPr>
      <w:r>
        <w:rPr>
          <w:rFonts w:ascii="SimSun" w:hAnsi="SimSun" w:eastAsia="SimSun" w:cs="SimSun"/>
          <w:sz w:val="21"/>
          <w:szCs w:val="21"/>
          <w:spacing w:val="6"/>
        </w:rPr>
        <w:t>(3)存储的内容为文档型数据</w:t>
      </w:r>
    </w:p>
    <w:p>
      <w:pPr>
        <w:ind w:right="750" w:firstLine="389"/>
        <w:spacing w:before="48" w:line="262" w:lineRule="auto"/>
        <w:jc w:val="both"/>
        <w:rPr>
          <w:rFonts w:ascii="SimSun" w:hAnsi="SimSun" w:eastAsia="SimSun" w:cs="SimSun"/>
          <w:sz w:val="21"/>
          <w:szCs w:val="21"/>
        </w:rPr>
      </w:pPr>
      <w:r>
        <w:rPr>
          <w:rFonts w:ascii="SimSun" w:hAnsi="SimSun" w:eastAsia="SimSun" w:cs="SimSun"/>
          <w:sz w:val="21"/>
          <w:szCs w:val="21"/>
        </w:rPr>
        <w:t>不定义表结构，但可以像定义表结构一样使用。关系数据库在变更时比</w:t>
      </w:r>
      <w:r>
        <w:rPr>
          <w:rFonts w:ascii="SimSun" w:hAnsi="SimSun" w:eastAsia="SimSun" w:cs="SimSun"/>
          <w:sz w:val="21"/>
          <w:szCs w:val="21"/>
          <w:spacing w:val="-1"/>
        </w:rPr>
        <w:t>较费事，而且 </w:t>
      </w:r>
      <w:r>
        <w:rPr>
          <w:rFonts w:ascii="SimSun" w:hAnsi="SimSun" w:eastAsia="SimSun" w:cs="SimSun"/>
          <w:sz w:val="21"/>
          <w:szCs w:val="21"/>
          <w:spacing w:val="1"/>
        </w:rPr>
        <w:t>为了保持一致性还需要修改程序。但是文档存储方式的存储</w:t>
      </w:r>
      <w:r>
        <w:rPr>
          <w:rFonts w:ascii="SimSun" w:hAnsi="SimSun" w:eastAsia="SimSun" w:cs="SimSun"/>
          <w:sz w:val="21"/>
          <w:szCs w:val="21"/>
        </w:rPr>
        <w:t>可以省去这些事情，方便、快 </w:t>
      </w:r>
      <w:r>
        <w:rPr>
          <w:rFonts w:ascii="SimSun" w:hAnsi="SimSun" w:eastAsia="SimSun" w:cs="SimSun"/>
          <w:sz w:val="21"/>
          <w:szCs w:val="21"/>
          <w:spacing w:val="1"/>
        </w:rPr>
        <w:t>捷。文档存储方式与键值存储方式不同的是，文档存储方式可以通过复杂的查询条件来获</w:t>
      </w:r>
      <w:r>
        <w:rPr>
          <w:rFonts w:ascii="SimSun" w:hAnsi="SimSun" w:eastAsia="SimSun" w:cs="SimSun"/>
          <w:sz w:val="21"/>
          <w:szCs w:val="21"/>
          <w:spacing w:val="8"/>
        </w:rPr>
        <w:t xml:space="preserve"> </w:t>
      </w:r>
      <w:r>
        <w:rPr>
          <w:rFonts w:ascii="SimSun" w:hAnsi="SimSun" w:eastAsia="SimSun" w:cs="SimSun"/>
          <w:sz w:val="21"/>
          <w:szCs w:val="21"/>
          <w:spacing w:val="1"/>
        </w:rPr>
        <w:t>取数据。虽然不具备实务处理和</w:t>
      </w:r>
      <w:r>
        <w:rPr>
          <w:rFonts w:ascii="SimSun" w:hAnsi="SimSun" w:eastAsia="SimSun" w:cs="SimSun"/>
          <w:sz w:val="21"/>
          <w:szCs w:val="21"/>
          <w:spacing w:val="-43"/>
        </w:rPr>
        <w:t xml:space="preserve"> </w:t>
      </w:r>
      <w:r>
        <w:rPr>
          <w:rFonts w:ascii="Times New Roman" w:hAnsi="Times New Roman" w:eastAsia="Times New Roman" w:cs="Times New Roman"/>
          <w:sz w:val="21"/>
          <w:szCs w:val="21"/>
        </w:rPr>
        <w:t>JOIN</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这些关系数据库所具有的处理能力，但除此以外的</w:t>
      </w:r>
      <w:r>
        <w:rPr>
          <w:rFonts w:ascii="SimSun" w:hAnsi="SimSun" w:eastAsia="SimSun" w:cs="SimSun"/>
          <w:sz w:val="21"/>
          <w:szCs w:val="21"/>
        </w:rPr>
        <w:t xml:space="preserve"> </w:t>
      </w:r>
      <w:r>
        <w:rPr>
          <w:rFonts w:ascii="SimSun" w:hAnsi="SimSun" w:eastAsia="SimSun" w:cs="SimSun"/>
          <w:sz w:val="21"/>
          <w:szCs w:val="21"/>
          <w:spacing w:val="-4"/>
        </w:rPr>
        <w:t>其他处理基本上都能实现。</w:t>
      </w:r>
    </w:p>
    <w:p>
      <w:pPr>
        <w:ind w:left="569"/>
        <w:spacing w:before="63" w:line="219" w:lineRule="auto"/>
        <w:rPr>
          <w:rFonts w:ascii="SimSun" w:hAnsi="SimSun" w:eastAsia="SimSun" w:cs="SimSun"/>
          <w:sz w:val="21"/>
          <w:szCs w:val="21"/>
        </w:rPr>
      </w:pPr>
      <w:r>
        <w:rPr>
          <w:rFonts w:ascii="SimSun" w:hAnsi="SimSun" w:eastAsia="SimSun" w:cs="SimSun"/>
          <w:sz w:val="21"/>
          <w:szCs w:val="21"/>
          <w:spacing w:val="8"/>
        </w:rPr>
        <w:t>(4)主要解决的问题</w:t>
      </w:r>
    </w:p>
    <w:p>
      <w:pPr>
        <w:ind w:right="782" w:firstLine="389"/>
        <w:spacing w:before="80" w:line="243" w:lineRule="auto"/>
        <w:rPr>
          <w:rFonts w:ascii="SimSun" w:hAnsi="SimSun" w:eastAsia="SimSun" w:cs="SimSun"/>
          <w:sz w:val="21"/>
          <w:szCs w:val="21"/>
        </w:rPr>
      </w:pPr>
      <w:r>
        <w:rPr>
          <w:rFonts w:ascii="SimSun" w:hAnsi="SimSun" w:eastAsia="SimSun" w:cs="SimSun"/>
          <w:sz w:val="21"/>
          <w:szCs w:val="21"/>
          <w:spacing w:val="1"/>
        </w:rPr>
        <w:t>主要解决的问题不是高并发读写操作，而是实现海量数据存储，同时具有优异的查询</w:t>
      </w:r>
      <w:r>
        <w:rPr>
          <w:rFonts w:ascii="SimSun" w:hAnsi="SimSun" w:eastAsia="SimSun" w:cs="SimSun"/>
          <w:sz w:val="21"/>
          <w:szCs w:val="21"/>
          <w:spacing w:val="9"/>
        </w:rPr>
        <w:t xml:space="preserve"> </w:t>
      </w:r>
      <w:r>
        <w:rPr>
          <w:rFonts w:ascii="SimSun" w:hAnsi="SimSun" w:eastAsia="SimSun" w:cs="SimSun"/>
          <w:sz w:val="21"/>
          <w:szCs w:val="21"/>
          <w:spacing w:val="-10"/>
        </w:rPr>
        <w:t>性能。</w:t>
      </w:r>
    </w:p>
    <w:p>
      <w:pPr>
        <w:ind w:left="392"/>
        <w:spacing w:before="155" w:line="219" w:lineRule="auto"/>
        <w:outlineLvl w:val="2"/>
        <w:rPr>
          <w:rFonts w:ascii="SimSun" w:hAnsi="SimSun" w:eastAsia="SimSun" w:cs="SimSun"/>
          <w:sz w:val="21"/>
          <w:szCs w:val="21"/>
        </w:rPr>
      </w:pPr>
      <w:r>
        <w:rPr>
          <w:rFonts w:ascii="SimSun" w:hAnsi="SimSun" w:eastAsia="SimSun" w:cs="SimSun"/>
          <w:sz w:val="21"/>
          <w:szCs w:val="21"/>
          <w:b/>
          <w:bCs/>
          <w:spacing w:val="-5"/>
        </w:rPr>
        <w:t>2.</w:t>
      </w:r>
      <w:r>
        <w:rPr>
          <w:rFonts w:ascii="SimSun" w:hAnsi="SimSun" w:eastAsia="SimSun" w:cs="SimSun"/>
          <w:sz w:val="21"/>
          <w:szCs w:val="21"/>
          <w:spacing w:val="-5"/>
        </w:rPr>
        <w:t xml:space="preserve"> </w:t>
      </w:r>
      <w:r>
        <w:rPr>
          <w:rFonts w:ascii="SimSun" w:hAnsi="SimSun" w:eastAsia="SimSun" w:cs="SimSun"/>
          <w:sz w:val="21"/>
          <w:szCs w:val="21"/>
          <w:b/>
          <w:bCs/>
          <w:spacing w:val="-5"/>
        </w:rPr>
        <w:t>文档存储方式的</w:t>
      </w:r>
      <w:r>
        <w:rPr>
          <w:rFonts w:ascii="SimSun" w:hAnsi="SimSun" w:eastAsia="SimSun" w:cs="SimSun"/>
          <w:sz w:val="21"/>
          <w:szCs w:val="21"/>
          <w:spacing w:val="-24"/>
        </w:rPr>
        <w:t xml:space="preserve"> </w:t>
      </w:r>
      <w:r>
        <w:rPr>
          <w:rFonts w:ascii="SimSun" w:hAnsi="SimSun" w:eastAsia="SimSun" w:cs="SimSun"/>
          <w:sz w:val="21"/>
          <w:szCs w:val="21"/>
          <w:b/>
          <w:bCs/>
          <w:spacing w:val="-5"/>
        </w:rPr>
        <w:t>NoSQL</w:t>
      </w:r>
      <w:r>
        <w:rPr>
          <w:rFonts w:ascii="SimSun" w:hAnsi="SimSun" w:eastAsia="SimSun" w:cs="SimSun"/>
          <w:sz w:val="21"/>
          <w:szCs w:val="21"/>
          <w:spacing w:val="-5"/>
        </w:rPr>
        <w:t xml:space="preserve">  </w:t>
      </w:r>
      <w:r>
        <w:rPr>
          <w:rFonts w:ascii="SimSun" w:hAnsi="SimSun" w:eastAsia="SimSun" w:cs="SimSun"/>
          <w:sz w:val="21"/>
          <w:szCs w:val="21"/>
          <w:b/>
          <w:bCs/>
          <w:spacing w:val="-5"/>
        </w:rPr>
        <w:t>数据库组成</w:t>
      </w:r>
    </w:p>
    <w:p>
      <w:pPr>
        <w:ind w:right="654" w:firstLine="389"/>
        <w:spacing w:before="233" w:line="246" w:lineRule="auto"/>
        <w:jc w:val="both"/>
        <w:rPr>
          <w:rFonts w:ascii="SimSun" w:hAnsi="SimSun" w:eastAsia="SimSun" w:cs="SimSun"/>
          <w:sz w:val="21"/>
          <w:szCs w:val="21"/>
        </w:rPr>
      </w:pPr>
      <w:r>
        <w:rPr>
          <w:rFonts w:ascii="Times New Roman" w:hAnsi="Times New Roman" w:eastAsia="Times New Roman" w:cs="Times New Roman"/>
          <w:sz w:val="21"/>
          <w:szCs w:val="21"/>
          <w:spacing w:val="-9"/>
        </w:rPr>
        <w:t>BaseX</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9"/>
        </w:rPr>
        <w:t>、</w:t>
      </w:r>
      <w:r>
        <w:rPr>
          <w:rFonts w:ascii="Times New Roman" w:hAnsi="Times New Roman" w:eastAsia="Times New Roman" w:cs="Times New Roman"/>
          <w:sz w:val="21"/>
          <w:szCs w:val="21"/>
          <w:spacing w:val="-9"/>
        </w:rPr>
        <w:t>CouchDB</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9"/>
        </w:rPr>
        <w:t>、</w:t>
      </w:r>
      <w:r>
        <w:rPr>
          <w:rFonts w:ascii="Times New Roman" w:hAnsi="Times New Roman" w:eastAsia="Times New Roman" w:cs="Times New Roman"/>
          <w:sz w:val="21"/>
          <w:szCs w:val="21"/>
          <w:spacing w:val="-9"/>
        </w:rPr>
        <w:t>eXist</w:t>
      </w:r>
      <w:r>
        <w:rPr>
          <w:rFonts w:ascii="SimSun" w:hAnsi="SimSun" w:eastAsia="SimSun" w:cs="SimSun"/>
          <w:sz w:val="21"/>
          <w:szCs w:val="21"/>
          <w:spacing w:val="-9"/>
        </w:rPr>
        <w:t>、</w:t>
      </w:r>
      <w:r>
        <w:rPr>
          <w:rFonts w:ascii="Times New Roman" w:hAnsi="Times New Roman" w:eastAsia="Times New Roman" w:cs="Times New Roman"/>
          <w:sz w:val="21"/>
          <w:szCs w:val="21"/>
          <w:spacing w:val="-9"/>
        </w:rPr>
        <w:t>Jackr</w:t>
      </w:r>
      <w:r>
        <w:rPr>
          <w:rFonts w:ascii="Times New Roman" w:hAnsi="Times New Roman" w:eastAsia="Times New Roman" w:cs="Times New Roman"/>
          <w:sz w:val="21"/>
          <w:szCs w:val="21"/>
          <w:spacing w:val="-10"/>
        </w:rPr>
        <w:t>abbit</w:t>
      </w:r>
      <w:r>
        <w:rPr>
          <w:rFonts w:ascii="SimSun" w:hAnsi="SimSun" w:eastAsia="SimSun" w:cs="SimSun"/>
          <w:sz w:val="21"/>
          <w:szCs w:val="21"/>
          <w:spacing w:val="-10"/>
        </w:rPr>
        <w:t>、</w:t>
      </w:r>
      <w:r>
        <w:rPr>
          <w:rFonts w:ascii="Times New Roman" w:hAnsi="Times New Roman" w:eastAsia="Times New Roman" w:cs="Times New Roman"/>
          <w:sz w:val="21"/>
          <w:szCs w:val="21"/>
          <w:spacing w:val="-10"/>
        </w:rPr>
        <w:t>Lotus Notes</w:t>
      </w:r>
      <w:r>
        <w:rPr>
          <w:rFonts w:ascii="SimSun" w:hAnsi="SimSun" w:eastAsia="SimSun" w:cs="SimSun"/>
          <w:sz w:val="21"/>
          <w:szCs w:val="21"/>
          <w:spacing w:val="-10"/>
        </w:rPr>
        <w:t>、</w:t>
      </w:r>
      <w:r>
        <w:rPr>
          <w:rFonts w:ascii="Times New Roman" w:hAnsi="Times New Roman" w:eastAsia="Times New Roman" w:cs="Times New Roman"/>
          <w:sz w:val="21"/>
          <w:szCs w:val="21"/>
          <w:spacing w:val="-10"/>
        </w:rPr>
        <w:t>MarkLogic</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spacing w:val="-10"/>
        </w:rPr>
        <w:t>Server</w:t>
      </w:r>
      <w:r>
        <w:rPr>
          <w:rFonts w:ascii="SimSun" w:hAnsi="SimSun" w:eastAsia="SimSun" w:cs="SimSun"/>
          <w:sz w:val="21"/>
          <w:szCs w:val="21"/>
          <w:spacing w:val="-10"/>
        </w:rPr>
        <w:t>、</w:t>
      </w:r>
      <w:r>
        <w:rPr>
          <w:rFonts w:ascii="Times New Roman" w:hAnsi="Times New Roman" w:eastAsia="Times New Roman" w:cs="Times New Roman"/>
          <w:sz w:val="21"/>
          <w:szCs w:val="21"/>
          <w:spacing w:val="-10"/>
        </w:rPr>
        <w:t>Terrastore</w:t>
      </w:r>
      <w:r>
        <w:rPr>
          <w:rFonts w:ascii="SimSun" w:hAnsi="SimSun" w:eastAsia="SimSun" w:cs="SimSun"/>
          <w:sz w:val="21"/>
          <w:szCs w:val="21"/>
          <w:spacing w:val="-10"/>
        </w:rPr>
        <w:t>、</w:t>
      </w:r>
      <w:r>
        <w:rPr>
          <w:rFonts w:ascii="Times New Roman" w:hAnsi="Times New Roman" w:eastAsia="Times New Roman" w:cs="Times New Roman"/>
          <w:sz w:val="21"/>
          <w:szCs w:val="21"/>
          <w:spacing w:val="-10"/>
        </w:rPr>
        <w:t>MongoDB</w:t>
      </w:r>
      <w:r>
        <w:rPr>
          <w:rFonts w:ascii="Times New Roman" w:hAnsi="Times New Roman" w:eastAsia="Times New Roman" w:cs="Times New Roman"/>
          <w:sz w:val="21"/>
          <w:szCs w:val="21"/>
        </w:rPr>
        <w:t xml:space="preserve">   </w:t>
      </w:r>
      <w:r>
        <w:rPr>
          <w:rFonts w:ascii="SimSun" w:hAnsi="SimSun" w:eastAsia="SimSun" w:cs="SimSun"/>
          <w:sz w:val="21"/>
          <w:szCs w:val="21"/>
        </w:rPr>
        <w:t>和</w:t>
      </w:r>
      <w:r>
        <w:rPr>
          <w:rFonts w:ascii="SimSun" w:hAnsi="SimSun" w:eastAsia="SimSun" w:cs="SimSun"/>
          <w:sz w:val="21"/>
          <w:szCs w:val="21"/>
          <w:spacing w:val="-56"/>
        </w:rPr>
        <w:t xml:space="preserve"> </w:t>
      </w:r>
      <w:r>
        <w:rPr>
          <w:rFonts w:ascii="Times New Roman" w:hAnsi="Times New Roman" w:eastAsia="Times New Roman" w:cs="Times New Roman"/>
          <w:sz w:val="21"/>
          <w:szCs w:val="21"/>
        </w:rPr>
        <w:t>OrientDB </w:t>
      </w:r>
      <w:r>
        <w:rPr>
          <w:rFonts w:ascii="SimSun" w:hAnsi="SimSun" w:eastAsia="SimSun" w:cs="SimSun"/>
          <w:sz w:val="21"/>
          <w:szCs w:val="21"/>
        </w:rPr>
        <w:t>数据库都是典型的文档存储方式，</w:t>
      </w:r>
      <w:r>
        <w:rPr>
          <w:rFonts w:ascii="SimSun" w:hAnsi="SimSun" w:eastAsia="SimSun" w:cs="SimSun"/>
          <w:sz w:val="21"/>
          <w:szCs w:val="21"/>
          <w:spacing w:val="-1"/>
        </w:rPr>
        <w:t>文档存储方式的</w:t>
      </w:r>
      <w:r>
        <w:rPr>
          <w:rFonts w:ascii="Times New Roman" w:hAnsi="Times New Roman" w:eastAsia="Times New Roman" w:cs="Times New Roman"/>
          <w:sz w:val="21"/>
          <w:szCs w:val="21"/>
          <w:spacing w:val="-1"/>
        </w:rPr>
        <w:t>NoSQL </w:t>
      </w:r>
      <w:r>
        <w:rPr>
          <w:rFonts w:ascii="SimSun" w:hAnsi="SimSun" w:eastAsia="SimSun" w:cs="SimSun"/>
          <w:sz w:val="21"/>
          <w:szCs w:val="21"/>
          <w:spacing w:val="-1"/>
        </w:rPr>
        <w:t>数据库主要由文档、</w:t>
      </w:r>
      <w:r>
        <w:rPr>
          <w:rFonts w:ascii="SimSun" w:hAnsi="SimSun" w:eastAsia="SimSun" w:cs="SimSun"/>
          <w:sz w:val="21"/>
          <w:szCs w:val="21"/>
        </w:rPr>
        <w:t xml:space="preserve"> </w:t>
      </w:r>
      <w:r>
        <w:rPr>
          <w:rFonts w:ascii="SimSun" w:hAnsi="SimSun" w:eastAsia="SimSun" w:cs="SimSun"/>
          <w:sz w:val="21"/>
          <w:szCs w:val="21"/>
          <w:spacing w:val="-4"/>
        </w:rPr>
        <w:t>集合、数据库组成。</w:t>
      </w:r>
    </w:p>
    <w:p>
      <w:pPr>
        <w:ind w:left="389"/>
        <w:spacing w:before="79" w:line="217" w:lineRule="auto"/>
        <w:rPr>
          <w:rFonts w:ascii="SimSun" w:hAnsi="SimSun" w:eastAsia="SimSun" w:cs="SimSun"/>
          <w:sz w:val="21"/>
          <w:szCs w:val="21"/>
        </w:rPr>
      </w:pPr>
      <w:r>
        <w:rPr>
          <w:rFonts w:ascii="SimSun" w:hAnsi="SimSun" w:eastAsia="SimSun" w:cs="SimSun"/>
          <w:sz w:val="21"/>
          <w:szCs w:val="21"/>
          <w:spacing w:val="-4"/>
        </w:rPr>
        <w:t>① 文档相当于关系数据库中的一条记录；</w:t>
      </w:r>
    </w:p>
    <w:p>
      <w:pPr>
        <w:ind w:left="389"/>
        <w:spacing w:before="63" w:line="217" w:lineRule="auto"/>
        <w:rPr>
          <w:rFonts w:ascii="SimSun" w:hAnsi="SimSun" w:eastAsia="SimSun" w:cs="SimSun"/>
          <w:sz w:val="21"/>
          <w:szCs w:val="21"/>
        </w:rPr>
      </w:pPr>
      <w:r>
        <w:rPr>
          <w:rFonts w:ascii="SimSun" w:hAnsi="SimSun" w:eastAsia="SimSun" w:cs="SimSun"/>
          <w:sz w:val="21"/>
          <w:szCs w:val="21"/>
          <w:spacing w:val="-3"/>
        </w:rPr>
        <w:t>② 多个文档组成一个集合，集合相当于关系数据库的表；</w:t>
      </w:r>
    </w:p>
    <w:p>
      <w:pPr>
        <w:ind w:left="389"/>
        <w:spacing w:before="63" w:line="217" w:lineRule="auto"/>
        <w:rPr>
          <w:rFonts w:ascii="SimSun" w:hAnsi="SimSun" w:eastAsia="SimSun" w:cs="SimSun"/>
          <w:sz w:val="21"/>
          <w:szCs w:val="21"/>
        </w:rPr>
      </w:pPr>
      <w:r>
        <w:rPr>
          <w:rFonts w:ascii="SimSun" w:hAnsi="SimSun" w:eastAsia="SimSun" w:cs="SimSun"/>
          <w:sz w:val="21"/>
          <w:szCs w:val="21"/>
          <w:spacing w:val="-2"/>
        </w:rPr>
        <w:t>③ 将多个集合在逻辑上组织在一起就是数据库。</w:t>
      </w:r>
    </w:p>
    <w:p>
      <w:pPr>
        <w:ind w:left="392"/>
        <w:spacing w:before="61" w:line="212" w:lineRule="auto"/>
        <w:rPr>
          <w:rFonts w:ascii="SimSun" w:hAnsi="SimSun" w:eastAsia="SimSun" w:cs="SimSun"/>
          <w:sz w:val="21"/>
          <w:szCs w:val="21"/>
        </w:rPr>
      </w:pPr>
      <w:r>
        <w:rPr>
          <w:rFonts w:ascii="SimHei" w:hAnsi="SimHei" w:eastAsia="SimHei" w:cs="SimHei"/>
          <w:sz w:val="21"/>
          <w:szCs w:val="21"/>
          <w:b/>
          <w:bCs/>
          <w:spacing w:val="2"/>
        </w:rPr>
        <w:t>例9-1</w:t>
      </w:r>
      <w:r>
        <w:rPr>
          <w:rFonts w:ascii="SimHei" w:hAnsi="SimHei" w:eastAsia="SimHei" w:cs="SimHei"/>
          <w:sz w:val="21"/>
          <w:szCs w:val="21"/>
          <w:spacing w:val="2"/>
        </w:rPr>
        <w:t xml:space="preserve">  </w:t>
      </w:r>
      <w:r>
        <w:rPr>
          <w:rFonts w:ascii="SimSun" w:hAnsi="SimSun" w:eastAsia="SimSun" w:cs="SimSun"/>
          <w:sz w:val="21"/>
          <w:szCs w:val="21"/>
          <w:spacing w:val="2"/>
        </w:rPr>
        <w:t>文档数据库</w:t>
      </w:r>
      <w:r>
        <w:rPr>
          <w:rFonts w:ascii="SimSun" w:hAnsi="SimSun" w:eastAsia="SimSun" w:cs="SimSun"/>
          <w:sz w:val="21"/>
          <w:szCs w:val="21"/>
          <w:spacing w:val="-29"/>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MongoDB</w:t>
      </w:r>
      <w:r>
        <w:rPr>
          <w:rFonts w:ascii="Times New Roman" w:hAnsi="Times New Roman" w:eastAsia="Times New Roman" w:cs="Times New Roman"/>
          <w:sz w:val="21"/>
          <w:szCs w:val="21"/>
          <w:spacing w:val="2"/>
        </w:rPr>
        <w:t>)    </w:t>
      </w:r>
      <w:r>
        <w:rPr>
          <w:rFonts w:ascii="SimSun" w:hAnsi="SimSun" w:eastAsia="SimSun" w:cs="SimSun"/>
          <w:sz w:val="21"/>
          <w:szCs w:val="21"/>
          <w:spacing w:val="2"/>
        </w:rPr>
        <w:t>中的一</w:t>
      </w:r>
      <w:r>
        <w:rPr>
          <w:rFonts w:ascii="SimSun" w:hAnsi="SimSun" w:eastAsia="SimSun" w:cs="SimSun"/>
          <w:sz w:val="21"/>
          <w:szCs w:val="21"/>
          <w:spacing w:val="1"/>
        </w:rPr>
        <w:t>个文档为：</w:t>
      </w:r>
    </w:p>
    <w:p>
      <w:pPr>
        <w:pStyle w:val="BodyText"/>
        <w:ind w:firstLine="389"/>
        <w:spacing w:before="135" w:line="988" w:lineRule="exact"/>
        <w:rPr/>
      </w:pPr>
      <w:r>
        <w:rPr>
          <w:position w:val="-19"/>
        </w:rPr>
        <w:pict>
          <v:group id="_x0000_s1242" style="mso-position-vertical-relative:line;mso-position-horizontal-relative:char;width:393.05pt;height:49.45pt;" filled="false" stroked="false" coordsize="7860,989" coordorigin="0,0">
            <v:shape id="_x0000_s1244" style="position:absolute;left:0;top:0;width:7860;height:980;" filled="false" stroked="false" type="#_x0000_t75">
              <v:imagedata o:title="" r:id="rId381"/>
            </v:shape>
            <v:shape id="_x0000_s1246" style="position:absolute;left:-20;top:-20;width:7900;height:1029;" filled="false" stroked="false" type="#_x0000_t202">
              <v:fill on="false"/>
              <v:stroke on="false"/>
              <v:path/>
              <v:imagedata o:title=""/>
              <o:lock v:ext="edit" aspectratio="false"/>
              <v:textbox inset="0mm,0mm,0mm,0mm">
                <w:txbxContent>
                  <w:p>
                    <w:pPr>
                      <w:ind w:left="20"/>
                      <w:spacing w:before="82" w:line="174" w:lineRule="auto"/>
                      <w:rPr>
                        <w:rFonts w:ascii="SimSun" w:hAnsi="SimSun" w:eastAsia="SimSun" w:cs="SimSun"/>
                        <w:sz w:val="21"/>
                        <w:szCs w:val="21"/>
                      </w:rPr>
                    </w:pPr>
                    <w:r>
                      <w:rPr>
                        <w:rFonts w:ascii="SimSun" w:hAnsi="SimSun" w:eastAsia="SimSun" w:cs="SimSun"/>
                        <w:sz w:val="21"/>
                        <w:szCs w:val="21"/>
                        <w:spacing w:val="-8"/>
                      </w:rPr>
                      <w:t>1.</w:t>
                    </w:r>
                    <w:r>
                      <w:rPr>
                        <w:rFonts w:ascii="SimSun" w:hAnsi="SimSun" w:eastAsia="SimSun" w:cs="SimSun"/>
                        <w:sz w:val="21"/>
                        <w:szCs w:val="21"/>
                        <w:spacing w:val="1"/>
                      </w:rPr>
                      <w:t xml:space="preserve">  </w:t>
                    </w:r>
                    <w:r>
                      <w:rPr>
                        <w:rFonts w:ascii="SimSun" w:hAnsi="SimSun" w:eastAsia="SimSun" w:cs="SimSun"/>
                        <w:sz w:val="21"/>
                        <w:szCs w:val="21"/>
                        <w:spacing w:val="-8"/>
                      </w:rPr>
                      <w:t>{</w:t>
                    </w:r>
                  </w:p>
                  <w:p>
                    <w:pPr>
                      <w:ind w:left="20"/>
                      <w:spacing w:line="274" w:lineRule="exact"/>
                      <w:rPr>
                        <w:rFonts w:ascii="Arial" w:hAnsi="Arial" w:eastAsia="Arial" w:cs="Arial"/>
                        <w:sz w:val="21"/>
                        <w:szCs w:val="21"/>
                      </w:rPr>
                    </w:pPr>
                    <w:r>
                      <w:rPr>
                        <w:rFonts w:ascii="Arial" w:hAnsi="Arial" w:eastAsia="Arial" w:cs="Arial"/>
                        <w:sz w:val="21"/>
                        <w:szCs w:val="21"/>
                        <w:spacing w:val="-1"/>
                        <w:position w:val="3"/>
                      </w:rPr>
                      <w:t>2."name":"zhang",</w:t>
                    </w:r>
                  </w:p>
                  <w:p>
                    <w:pPr>
                      <w:ind w:left="20"/>
                      <w:spacing w:before="21" w:line="210" w:lineRule="auto"/>
                      <w:rPr>
                        <w:rFonts w:ascii="Arial" w:hAnsi="Arial" w:eastAsia="Arial" w:cs="Arial"/>
                        <w:sz w:val="21"/>
                        <w:szCs w:val="21"/>
                      </w:rPr>
                    </w:pPr>
                    <w:r>
                      <w:rPr>
                        <w:rFonts w:ascii="Arial" w:hAnsi="Arial" w:eastAsia="Arial" w:cs="Arial"/>
                        <w:sz w:val="21"/>
                        <w:szCs w:val="21"/>
                        <w:spacing w:val="-1"/>
                      </w:rPr>
                      <w:t>3."scores":[75,99,87.2]</w:t>
                    </w:r>
                  </w:p>
                  <w:p>
                    <w:pPr>
                      <w:ind w:left="20"/>
                      <w:spacing w:line="186" w:lineRule="auto"/>
                      <w:rPr>
                        <w:rFonts w:ascii="SimSun" w:hAnsi="SimSun" w:eastAsia="SimSun" w:cs="SimSun"/>
                        <w:sz w:val="28"/>
                        <w:szCs w:val="28"/>
                      </w:rPr>
                    </w:pPr>
                    <w:r>
                      <w:rPr>
                        <w:rFonts w:ascii="SimSun" w:hAnsi="SimSun" w:eastAsia="SimSun" w:cs="SimSun"/>
                        <w:sz w:val="28"/>
                        <w:szCs w:val="28"/>
                        <w:spacing w:val="-4"/>
                      </w:rPr>
                      <w:t>4.</w:t>
                    </w:r>
                    <w:r>
                      <w:rPr>
                        <w:rFonts w:ascii="SimSun" w:hAnsi="SimSun" w:eastAsia="SimSun" w:cs="SimSun"/>
                        <w:sz w:val="28"/>
                        <w:szCs w:val="28"/>
                        <w:spacing w:val="20"/>
                      </w:rPr>
                      <w:t xml:space="preserve"> </w:t>
                    </w:r>
                    <w:r>
                      <w:rPr>
                        <w:rFonts w:ascii="SimSun" w:hAnsi="SimSun" w:eastAsia="SimSun" w:cs="SimSun"/>
                        <w:sz w:val="28"/>
                        <w:szCs w:val="28"/>
                        <w:spacing w:val="-4"/>
                      </w:rPr>
                      <w:t>]</w:t>
                    </w:r>
                  </w:p>
                </w:txbxContent>
              </v:textbox>
            </v:shape>
          </v:group>
        </w:pict>
      </w:r>
    </w:p>
    <w:p>
      <w:pPr>
        <w:ind w:left="389"/>
        <w:spacing w:before="220" w:line="219" w:lineRule="auto"/>
        <w:rPr>
          <w:rFonts w:ascii="SimSun" w:hAnsi="SimSun" w:eastAsia="SimSun" w:cs="SimSun"/>
          <w:sz w:val="21"/>
          <w:szCs w:val="21"/>
        </w:rPr>
      </w:pPr>
      <w:r>
        <w:rPr>
          <w:rFonts w:ascii="SimSun" w:hAnsi="SimSun" w:eastAsia="SimSun" w:cs="SimSun"/>
          <w:sz w:val="21"/>
          <w:szCs w:val="21"/>
          <w:spacing w:val="-1"/>
        </w:rPr>
        <w:t>从上述例子中，我们可以看出文档存储方式</w:t>
      </w:r>
      <w:r>
        <w:rPr>
          <w:rFonts w:ascii="SimSun" w:hAnsi="SimSun" w:eastAsia="SimSun" w:cs="SimSun"/>
          <w:sz w:val="21"/>
          <w:szCs w:val="21"/>
          <w:spacing w:val="-2"/>
        </w:rPr>
        <w:t>的下述主要特性：</w:t>
      </w:r>
    </w:p>
    <w:p>
      <w:pPr>
        <w:ind w:left="389"/>
        <w:spacing w:before="79" w:line="217" w:lineRule="auto"/>
        <w:rPr>
          <w:rFonts w:ascii="SimSun" w:hAnsi="SimSun" w:eastAsia="SimSun" w:cs="SimSun"/>
          <w:sz w:val="21"/>
          <w:szCs w:val="21"/>
        </w:rPr>
      </w:pPr>
      <w:r>
        <w:rPr>
          <w:rFonts w:ascii="SimSun" w:hAnsi="SimSun" w:eastAsia="SimSun" w:cs="SimSun"/>
          <w:sz w:val="21"/>
          <w:szCs w:val="21"/>
        </w:rPr>
        <w:t>①</w:t>
      </w:r>
      <w:r>
        <w:rPr>
          <w:rFonts w:ascii="SimSun" w:hAnsi="SimSun" w:eastAsia="SimSun" w:cs="SimSun"/>
          <w:sz w:val="21"/>
          <w:szCs w:val="21"/>
          <w:spacing w:val="-13"/>
        </w:rPr>
        <w:t xml:space="preserve"> </w:t>
      </w:r>
      <w:r>
        <w:rPr>
          <w:rFonts w:ascii="SimSun" w:hAnsi="SimSun" w:eastAsia="SimSun" w:cs="SimSun"/>
          <w:sz w:val="21"/>
          <w:szCs w:val="21"/>
        </w:rPr>
        <w:t>不定义表结构</w:t>
      </w:r>
    </w:p>
    <w:p>
      <w:pPr>
        <w:ind w:right="743" w:firstLine="389"/>
        <w:spacing w:before="27" w:line="252" w:lineRule="auto"/>
        <w:rPr>
          <w:rFonts w:ascii="SimSun" w:hAnsi="SimSun" w:eastAsia="SimSun" w:cs="SimSun"/>
          <w:sz w:val="21"/>
          <w:szCs w:val="21"/>
        </w:rPr>
      </w:pPr>
      <w:r>
        <w:rPr>
          <w:rFonts w:ascii="SimSun" w:hAnsi="SimSun" w:eastAsia="SimSun" w:cs="SimSun"/>
          <w:sz w:val="21"/>
          <w:szCs w:val="21"/>
          <w:spacing w:val="-1"/>
        </w:rPr>
        <w:t>虽然文档存储</w:t>
      </w:r>
      <w:r>
        <w:rPr>
          <w:rFonts w:ascii="Times New Roman" w:hAnsi="Times New Roman" w:eastAsia="Times New Roman" w:cs="Times New Roman"/>
          <w:sz w:val="21"/>
          <w:szCs w:val="21"/>
          <w:spacing w:val="-1"/>
        </w:rPr>
        <w:t>NoSQL</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1"/>
        </w:rPr>
        <w:t>数据库不定义表结构，却可以像已定义</w:t>
      </w:r>
      <w:r>
        <w:rPr>
          <w:rFonts w:ascii="SimSun" w:hAnsi="SimSun" w:eastAsia="SimSun" w:cs="SimSun"/>
          <w:sz w:val="21"/>
          <w:szCs w:val="21"/>
          <w:spacing w:val="-2"/>
        </w:rPr>
        <w:t>了表结构一样使用。关系</w:t>
      </w:r>
      <w:r>
        <w:rPr>
          <w:rFonts w:ascii="SimSun" w:hAnsi="SimSun" w:eastAsia="SimSun" w:cs="SimSun"/>
          <w:sz w:val="21"/>
          <w:szCs w:val="21"/>
        </w:rPr>
        <w:t xml:space="preserve"> </w:t>
      </w:r>
      <w:r>
        <w:rPr>
          <w:rFonts w:ascii="SimSun" w:hAnsi="SimSun" w:eastAsia="SimSun" w:cs="SimSun"/>
          <w:sz w:val="21"/>
          <w:szCs w:val="21"/>
          <w:spacing w:val="1"/>
        </w:rPr>
        <w:t>型数据库在变更表结构时比较麻烦，而且为了保持一致性还需要修改程序。但文档存储的</w:t>
      </w:r>
      <w:r>
        <w:rPr>
          <w:rFonts w:ascii="SimSun" w:hAnsi="SimSun" w:eastAsia="SimSun" w:cs="SimSun"/>
          <w:sz w:val="21"/>
          <w:szCs w:val="21"/>
          <w:spacing w:val="15"/>
        </w:rPr>
        <w:t xml:space="preserve"> </w:t>
      </w:r>
      <w:r>
        <w:rPr>
          <w:rFonts w:ascii="Times New Roman" w:hAnsi="Times New Roman" w:eastAsia="Times New Roman" w:cs="Times New Roman"/>
          <w:sz w:val="21"/>
          <w:szCs w:val="21"/>
          <w:spacing w:val="-1"/>
        </w:rPr>
        <w:t>NoSQL</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1"/>
        </w:rPr>
        <w:t>数据库可以省去这些步骤，确实方便、简单而快</w:t>
      </w:r>
      <w:r>
        <w:rPr>
          <w:rFonts w:ascii="SimSun" w:hAnsi="SimSun" w:eastAsia="SimSun" w:cs="SimSun"/>
          <w:sz w:val="21"/>
          <w:szCs w:val="21"/>
          <w:spacing w:val="-2"/>
        </w:rPr>
        <w:t>捷。</w:t>
      </w:r>
    </w:p>
    <w:p>
      <w:pPr>
        <w:ind w:left="389"/>
        <w:spacing w:before="96" w:line="217" w:lineRule="auto"/>
        <w:rPr>
          <w:rFonts w:ascii="SimSun" w:hAnsi="SimSun" w:eastAsia="SimSun" w:cs="SimSun"/>
          <w:sz w:val="21"/>
          <w:szCs w:val="21"/>
        </w:rPr>
      </w:pPr>
      <w:r>
        <w:rPr>
          <w:rFonts w:ascii="SimSun" w:hAnsi="SimSun" w:eastAsia="SimSun" w:cs="SimSun"/>
          <w:sz w:val="21"/>
          <w:szCs w:val="21"/>
        </w:rPr>
        <w:t>② 单个文档中存在相关数据</w:t>
      </w:r>
    </w:p>
    <w:p>
      <w:pPr>
        <w:ind w:right="763" w:firstLine="389"/>
        <w:spacing w:before="34" w:line="261" w:lineRule="auto"/>
        <w:rPr>
          <w:rFonts w:ascii="SimSun" w:hAnsi="SimSun" w:eastAsia="SimSun" w:cs="SimSun"/>
          <w:sz w:val="21"/>
          <w:szCs w:val="21"/>
        </w:rPr>
      </w:pPr>
      <w:r>
        <w:rPr>
          <w:rFonts w:ascii="Times New Roman" w:hAnsi="Times New Roman" w:eastAsia="Times New Roman" w:cs="Times New Roman"/>
          <w:sz w:val="21"/>
          <w:szCs w:val="21"/>
          <w:spacing w:val="-1"/>
        </w:rPr>
        <w:t>NoSQL </w:t>
      </w:r>
      <w:r>
        <w:rPr>
          <w:rFonts w:ascii="SimSun" w:hAnsi="SimSun" w:eastAsia="SimSun" w:cs="SimSun"/>
          <w:sz w:val="21"/>
          <w:szCs w:val="21"/>
          <w:spacing w:val="-1"/>
        </w:rPr>
        <w:t>数据库并不是绝对没有相对关系结构的记录文件的集合，而是在记录中存储的</w:t>
      </w:r>
      <w:r>
        <w:rPr>
          <w:rFonts w:ascii="SimSun" w:hAnsi="SimSun" w:eastAsia="SimSun" w:cs="SimSun"/>
          <w:sz w:val="21"/>
          <w:szCs w:val="21"/>
          <w:spacing w:val="9"/>
        </w:rPr>
        <w:t xml:space="preserve"> </w:t>
      </w:r>
      <w:r>
        <w:rPr>
          <w:rFonts w:ascii="SimSun" w:hAnsi="SimSun" w:eastAsia="SimSun" w:cs="SimSun"/>
          <w:sz w:val="21"/>
          <w:szCs w:val="21"/>
          <w:spacing w:val="1"/>
        </w:rPr>
        <w:t>数据包含带有节点的树状数据。数据库中的每个记录都以文档形式存在，具备自</w:t>
      </w:r>
      <w:r>
        <w:rPr>
          <w:rFonts w:ascii="SimSun" w:hAnsi="SimSun" w:eastAsia="SimSun" w:cs="SimSun"/>
          <w:sz w:val="21"/>
          <w:szCs w:val="21"/>
        </w:rPr>
        <w:t>我描述的 </w:t>
      </w:r>
      <w:r>
        <w:rPr>
          <w:rFonts w:ascii="SimSun" w:hAnsi="SimSun" w:eastAsia="SimSun" w:cs="SimSun"/>
          <w:sz w:val="21"/>
          <w:szCs w:val="21"/>
          <w:spacing w:val="-3"/>
        </w:rPr>
        <w:t>功能，并且独立于任何其他文档。</w:t>
      </w:r>
    </w:p>
    <w:p>
      <w:pPr>
        <w:ind w:left="392"/>
        <w:spacing w:before="57" w:line="212" w:lineRule="auto"/>
        <w:rPr>
          <w:rFonts w:ascii="SimSun" w:hAnsi="SimSun" w:eastAsia="SimSun" w:cs="SimSun"/>
          <w:sz w:val="21"/>
          <w:szCs w:val="21"/>
        </w:rPr>
      </w:pPr>
      <w:r>
        <w:rPr>
          <w:rFonts w:ascii="SimHei" w:hAnsi="SimHei" w:eastAsia="SimHei" w:cs="SimHei"/>
          <w:sz w:val="21"/>
          <w:szCs w:val="21"/>
          <w:b/>
          <w:bCs/>
          <w:spacing w:val="-1"/>
        </w:rPr>
        <w:t>例9-2</w:t>
      </w:r>
      <w:r>
        <w:rPr>
          <w:rFonts w:ascii="SimHei" w:hAnsi="SimHei" w:eastAsia="SimHei" w:cs="SimHei"/>
          <w:sz w:val="21"/>
          <w:szCs w:val="21"/>
          <w:spacing w:val="100"/>
        </w:rPr>
        <w:t xml:space="preserve"> </w:t>
      </w:r>
      <w:r>
        <w:rPr>
          <w:rFonts w:ascii="SimSun" w:hAnsi="SimSun" w:eastAsia="SimSun" w:cs="SimSun"/>
          <w:sz w:val="21"/>
          <w:szCs w:val="21"/>
          <w:spacing w:val="-1"/>
        </w:rPr>
        <w:t>文档数据库 </w:t>
      </w:r>
      <w:r>
        <w:rPr>
          <w:rFonts w:ascii="Times New Roman" w:hAnsi="Times New Roman" w:eastAsia="Times New Roman" w:cs="Times New Roman"/>
          <w:sz w:val="21"/>
          <w:szCs w:val="21"/>
          <w:spacing w:val="-1"/>
        </w:rPr>
        <w:t>(CouchDB)</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1"/>
        </w:rPr>
        <w:t>中的一个文档为：</w:t>
      </w:r>
    </w:p>
    <w:p>
      <w:pPr>
        <w:pStyle w:val="BodyText"/>
        <w:ind w:firstLine="340"/>
        <w:spacing w:before="151" w:line="973" w:lineRule="exact"/>
        <w:rPr/>
      </w:pPr>
      <w:r>
        <w:rPr>
          <w:position w:val="-19"/>
        </w:rPr>
        <w:pict>
          <v:group id="_x0000_s1248" style="mso-position-vertical-relative:line;mso-position-horizontal-relative:char;width:395.5pt;height:48.7pt;" filled="false" stroked="false" coordsize="7910,974" coordorigin="0,0">
            <v:shape id="_x0000_s1250" style="position:absolute;left:0;top:3;width:7910;height:970;" filled="false" stroked="false" type="#_x0000_t75">
              <v:imagedata o:title="" r:id="rId382"/>
            </v:shape>
            <v:shape id="_x0000_s1252" style="position:absolute;left:-20;top:-20;width:7950;height:1014;" filled="false" stroked="false" type="#_x0000_t202">
              <v:fill on="false"/>
              <v:stroke on="false"/>
              <v:path/>
              <v:imagedata o:title=""/>
              <o:lock v:ext="edit" aspectratio="false"/>
              <v:textbox inset="0mm,0mm,0mm,0mm">
                <w:txbxContent>
                  <w:p>
                    <w:pPr>
                      <w:ind w:left="69"/>
                      <w:spacing w:before="20" w:line="165" w:lineRule="auto"/>
                      <w:rPr>
                        <w:rFonts w:ascii="SimSun" w:hAnsi="SimSun" w:eastAsia="SimSun" w:cs="SimSun"/>
                        <w:sz w:val="28"/>
                        <w:szCs w:val="28"/>
                      </w:rPr>
                    </w:pPr>
                    <w:r>
                      <w:rPr>
                        <w:rFonts w:ascii="SimSun" w:hAnsi="SimSun" w:eastAsia="SimSun" w:cs="SimSun"/>
                        <w:sz w:val="28"/>
                        <w:szCs w:val="28"/>
                        <w:spacing w:val="-11"/>
                      </w:rPr>
                      <w:t>1.{</w:t>
                    </w:r>
                  </w:p>
                  <w:p>
                    <w:pPr>
                      <w:ind w:left="69"/>
                      <w:spacing w:line="306" w:lineRule="exact"/>
                      <w:rPr>
                        <w:rFonts w:ascii="Arial" w:hAnsi="Arial" w:eastAsia="Arial" w:cs="Arial"/>
                        <w:sz w:val="21"/>
                        <w:szCs w:val="21"/>
                      </w:rPr>
                    </w:pPr>
                    <w:r>
                      <w:rPr>
                        <w:rFonts w:ascii="Arial" w:hAnsi="Arial" w:eastAsia="Arial" w:cs="Arial"/>
                        <w:sz w:val="21"/>
                        <w:szCs w:val="21"/>
                        <w:spacing w:val="-2"/>
                        <w:position w:val="6"/>
                      </w:rPr>
                      <w:t>2."Subject"."I like</w:t>
                    </w:r>
                    <w:r>
                      <w:rPr>
                        <w:rFonts w:ascii="Arial" w:hAnsi="Arial" w:eastAsia="Arial" w:cs="Arial"/>
                        <w:sz w:val="21"/>
                        <w:szCs w:val="21"/>
                        <w:spacing w:val="17"/>
                        <w:position w:val="6"/>
                      </w:rPr>
                      <w:t xml:space="preserve"> </w:t>
                    </w:r>
                    <w:r>
                      <w:rPr>
                        <w:rFonts w:ascii="Arial" w:hAnsi="Arial" w:eastAsia="Arial" w:cs="Arial"/>
                        <w:sz w:val="21"/>
                        <w:szCs w:val="21"/>
                        <w:spacing w:val="-2"/>
                        <w:position w:val="6"/>
                      </w:rPr>
                      <w:t>Plankton"</w:t>
                    </w:r>
                  </w:p>
                  <w:p>
                    <w:pPr>
                      <w:ind w:left="69"/>
                      <w:spacing w:line="185" w:lineRule="auto"/>
                      <w:rPr>
                        <w:rFonts w:ascii="Arial" w:hAnsi="Arial" w:eastAsia="Arial" w:cs="Arial"/>
                        <w:sz w:val="21"/>
                        <w:szCs w:val="21"/>
                      </w:rPr>
                    </w:pPr>
                    <w:r>
                      <w:rPr>
                        <w:rFonts w:ascii="Arial" w:hAnsi="Arial" w:eastAsia="Arial" w:cs="Arial"/>
                        <w:sz w:val="21"/>
                        <w:szCs w:val="21"/>
                        <w:spacing w:val="-1"/>
                      </w:rPr>
                      <w:t>3."Author":"Rusty"</w:t>
                    </w:r>
                  </w:p>
                  <w:p>
                    <w:pPr>
                      <w:ind w:left="69"/>
                      <w:spacing w:before="41" w:line="190" w:lineRule="auto"/>
                      <w:rPr>
                        <w:rFonts w:ascii="Arial" w:hAnsi="Arial" w:eastAsia="Arial" w:cs="Arial"/>
                        <w:sz w:val="21"/>
                        <w:szCs w:val="21"/>
                      </w:rPr>
                    </w:pPr>
                    <w:r>
                      <w:rPr>
                        <w:rFonts w:ascii="SimSun" w:hAnsi="SimSun" w:eastAsia="SimSun" w:cs="SimSun"/>
                        <w:sz w:val="21"/>
                        <w:szCs w:val="21"/>
                        <w:spacing w:val="-12"/>
                      </w:rPr>
                      <w:t>4.</w:t>
                    </w:r>
                    <w:r>
                      <w:rPr>
                        <w:rFonts w:ascii="SimSun" w:hAnsi="SimSun" w:eastAsia="SimSun" w:cs="SimSun"/>
                        <w:sz w:val="21"/>
                        <w:szCs w:val="21"/>
                        <w:spacing w:val="5"/>
                      </w:rPr>
                      <w:t xml:space="preserve">  </w:t>
                    </w:r>
                    <w:r>
                      <w:rPr>
                        <w:rFonts w:ascii="Arial" w:hAnsi="Arial" w:eastAsia="Arial" w:cs="Arial"/>
                        <w:sz w:val="21"/>
                        <w:szCs w:val="21"/>
                        <w:spacing w:val="-12"/>
                      </w:rPr>
                      <w:t>"PostedDate":"5/23/2006"</w:t>
                    </w:r>
                  </w:p>
                </w:txbxContent>
              </v:textbox>
            </v:shape>
          </v:group>
        </w:pict>
      </w:r>
    </w:p>
    <w:p>
      <w:pPr>
        <w:pStyle w:val="BodyText"/>
        <w:spacing w:line="377" w:lineRule="auto"/>
        <w:rPr/>
      </w:pPr>
      <w:r/>
    </w:p>
    <w:p>
      <w:pPr>
        <w:ind w:firstLine="7809"/>
        <w:spacing w:before="1" w:line="820" w:lineRule="exact"/>
        <w:rPr/>
      </w:pPr>
      <w:r>
        <w:rPr>
          <w:position w:val="-16"/>
        </w:rPr>
        <w:drawing>
          <wp:inline distT="0" distB="0" distL="0" distR="0">
            <wp:extent cx="330185" cy="520722"/>
            <wp:effectExtent l="0" t="0" r="0" b="0"/>
            <wp:docPr id="420" name="IM 420"/>
            <wp:cNvGraphicFramePr/>
            <a:graphic>
              <a:graphicData uri="http://schemas.openxmlformats.org/drawingml/2006/picture">
                <pic:pic>
                  <pic:nvPicPr>
                    <pic:cNvPr id="420" name="IM 420"/>
                    <pic:cNvPicPr/>
                  </pic:nvPicPr>
                  <pic:blipFill>
                    <a:blip r:embed="rId383"/>
                    <a:stretch>
                      <a:fillRect/>
                    </a:stretch>
                  </pic:blipFill>
                  <pic:spPr>
                    <a:xfrm rot="0">
                      <a:off x="0" y="0"/>
                      <a:ext cx="330185" cy="520722"/>
                    </a:xfrm>
                    <a:prstGeom prst="rect">
                      <a:avLst/>
                    </a:prstGeom>
                  </pic:spPr>
                </pic:pic>
              </a:graphicData>
            </a:graphic>
          </wp:inline>
        </w:drawing>
      </w:r>
    </w:p>
    <w:p>
      <w:pPr>
        <w:spacing w:line="820" w:lineRule="exact"/>
        <w:sectPr>
          <w:pgSz w:w="9910" w:h="14230"/>
          <w:pgMar w:top="729" w:right="10" w:bottom="30" w:left="910" w:header="0" w:footer="0" w:gutter="0"/>
        </w:sectPr>
        <w:rPr/>
      </w:pPr>
    </w:p>
    <w:p>
      <w:pPr>
        <w:spacing w:line="299" w:lineRule="exact"/>
        <w:rPr/>
      </w:pPr>
      <w:r>
        <w:rPr>
          <w:position w:val="-5"/>
        </w:rPr>
        <w:pict>
          <v:group id="_x0000_s1254" style="mso-position-vertical-relative:line;mso-position-horizontal-relative:char;width:128.5pt;height:15pt;" filled="false" stroked="false" coordsize="2570,300" coordorigin="0,0">
            <v:shape id="_x0000_s1256" style="position:absolute;left:0;top:0;width:2570;height:300;" filled="false" stroked="false" type="#_x0000_t75">
              <v:imagedata o:title="" r:id="rId384"/>
            </v:shape>
            <v:shape id="_x0000_s1258" style="position:absolute;left:-20;top:-20;width:2610;height:340;" filled="false" stroked="false" type="#_x0000_t202">
              <v:fill on="false"/>
              <v:stroke on="false"/>
              <v:path/>
              <v:imagedata o:title=""/>
              <o:lock v:ext="edit" aspectratio="false"/>
              <v:textbox inset="0mm,0mm,0mm,0mm">
                <w:txbxContent>
                  <w:p>
                    <w:pPr>
                      <w:ind w:left="559"/>
                      <w:spacing w:before="88"/>
                      <w:rPr>
                        <w:rFonts w:ascii="STXinwei" w:hAnsi="STXinwei" w:eastAsia="STXinwei" w:cs="STXinwei"/>
                        <w:sz w:val="20"/>
                        <w:szCs w:val="20"/>
                      </w:rPr>
                    </w:pPr>
                    <w:r>
                      <w:rPr>
                        <w:rFonts w:ascii="STXinwei" w:hAnsi="STXinwei" w:eastAsia="STXinwei" w:cs="STXinwei"/>
                        <w:sz w:val="20"/>
                        <w:szCs w:val="20"/>
                        <w:spacing w:val="7"/>
                      </w:rPr>
                      <w:t>大数据基础与应用</w:t>
                    </w:r>
                  </w:p>
                </w:txbxContent>
              </v:textbox>
            </v:shape>
          </v:group>
        </w:pict>
      </w:r>
    </w:p>
    <w:p>
      <w:pPr>
        <w:pStyle w:val="BodyText"/>
        <w:spacing w:line="288" w:lineRule="auto"/>
        <w:rPr/>
      </w:pPr>
      <w:r/>
    </w:p>
    <w:p>
      <w:pPr>
        <w:pStyle w:val="BodyText"/>
        <w:ind w:firstLine="1139"/>
        <w:spacing w:line="723" w:lineRule="exact"/>
        <w:rPr/>
      </w:pPr>
      <w:r>
        <w:rPr>
          <w:position w:val="-14"/>
        </w:rPr>
        <w:pict>
          <v:group id="_x0000_s1260" style="mso-position-vertical-relative:line;mso-position-horizontal-relative:char;width:400.05pt;height:36.2pt;" filled="false" stroked="false" coordsize="8000,724" coordorigin="0,0">
            <v:shape id="_x0000_s1262" style="position:absolute;left:0;top:0;width:8000;height:720;" filled="false" stroked="false" type="#_x0000_t75">
              <v:imagedata o:title="" r:id="rId385"/>
            </v:shape>
            <v:shape id="_x0000_s1264" style="position:absolute;left:-20;top:-20;width:8040;height:764;" filled="false" stroked="false" type="#_x0000_t202">
              <v:fill on="false"/>
              <v:stroke on="false"/>
              <v:path/>
              <v:imagedata o:title=""/>
              <o:lock v:ext="edit" aspectratio="false"/>
              <v:textbox inset="0mm,0mm,0mm,0mm">
                <w:txbxContent>
                  <w:p>
                    <w:pPr>
                      <w:ind w:left="150"/>
                      <w:spacing w:before="82" w:line="159" w:lineRule="auto"/>
                      <w:rPr>
                        <w:rFonts w:ascii="Arial" w:hAnsi="Arial" w:eastAsia="Arial" w:cs="Arial"/>
                        <w:sz w:val="20"/>
                        <w:szCs w:val="20"/>
                      </w:rPr>
                    </w:pPr>
                    <w:r>
                      <w:rPr>
                        <w:rFonts w:ascii="SimSun" w:hAnsi="SimSun" w:eastAsia="SimSun" w:cs="SimSun"/>
                        <w:sz w:val="20"/>
                        <w:szCs w:val="20"/>
                        <w:spacing w:val="-6"/>
                      </w:rPr>
                      <w:t>5.</w:t>
                    </w:r>
                    <w:r>
                      <w:rPr>
                        <w:rFonts w:ascii="SimSun" w:hAnsi="SimSun" w:eastAsia="SimSun" w:cs="SimSun"/>
                        <w:sz w:val="20"/>
                        <w:szCs w:val="20"/>
                        <w:spacing w:val="16"/>
                      </w:rPr>
                      <w:t xml:space="preserve">  </w:t>
                    </w:r>
                    <w:r>
                      <w:rPr>
                        <w:rFonts w:ascii="Arial" w:hAnsi="Arial" w:eastAsia="Arial" w:cs="Arial"/>
                        <w:sz w:val="20"/>
                        <w:szCs w:val="20"/>
                        <w:spacing w:val="-6"/>
                      </w:rPr>
                      <w:t>"Tags":["plankton","baseball","de</w:t>
                    </w:r>
                    <w:r>
                      <w:rPr>
                        <w:rFonts w:ascii="Arial" w:hAnsi="Arial" w:eastAsia="Arial" w:cs="Arial"/>
                        <w:sz w:val="20"/>
                        <w:szCs w:val="20"/>
                        <w:spacing w:val="-7"/>
                      </w:rPr>
                      <w:t>cisions"]</w:t>
                    </w:r>
                  </w:p>
                  <w:p>
                    <w:pPr>
                      <w:ind w:left="150"/>
                      <w:spacing w:line="294" w:lineRule="exact"/>
                      <w:rPr>
                        <w:rFonts w:ascii="Arial" w:hAnsi="Arial" w:eastAsia="Arial" w:cs="Arial"/>
                        <w:sz w:val="20"/>
                        <w:szCs w:val="20"/>
                      </w:rPr>
                    </w:pPr>
                    <w:r>
                      <w:rPr>
                        <w:rFonts w:ascii="Arial" w:hAnsi="Arial" w:eastAsia="Arial" w:cs="Arial"/>
                        <w:sz w:val="20"/>
                        <w:szCs w:val="20"/>
                        <w:spacing w:val="-4"/>
                        <w:position w:val="5"/>
                      </w:rPr>
                      <w:t>6."Body"."I decided today that</w:t>
                    </w:r>
                    <w:r>
                      <w:rPr>
                        <w:rFonts w:ascii="Arial" w:hAnsi="Arial" w:eastAsia="Arial" w:cs="Arial"/>
                        <w:sz w:val="20"/>
                        <w:szCs w:val="20"/>
                        <w:spacing w:val="15"/>
                        <w:position w:val="5"/>
                      </w:rPr>
                      <w:t xml:space="preserve"> </w:t>
                    </w:r>
                    <w:r>
                      <w:rPr>
                        <w:rFonts w:ascii="Arial" w:hAnsi="Arial" w:eastAsia="Arial" w:cs="Arial"/>
                        <w:sz w:val="20"/>
                        <w:szCs w:val="20"/>
                        <w:spacing w:val="-4"/>
                        <w:position w:val="5"/>
                      </w:rPr>
                      <w:t>I don't like baseball.I</w:t>
                    </w:r>
                    <w:r>
                      <w:rPr>
                        <w:rFonts w:ascii="Arial" w:hAnsi="Arial" w:eastAsia="Arial" w:cs="Arial"/>
                        <w:sz w:val="20"/>
                        <w:szCs w:val="20"/>
                        <w:spacing w:val="9"/>
                        <w:position w:val="5"/>
                      </w:rPr>
                      <w:t xml:space="preserve"> </w:t>
                    </w:r>
                    <w:r>
                      <w:rPr>
                        <w:rFonts w:ascii="Arial" w:hAnsi="Arial" w:eastAsia="Arial" w:cs="Arial"/>
                        <w:sz w:val="20"/>
                        <w:szCs w:val="20"/>
                        <w:spacing w:val="-4"/>
                        <w:position w:val="5"/>
                      </w:rPr>
                      <w:t>like</w:t>
                    </w:r>
                    <w:r>
                      <w:rPr>
                        <w:rFonts w:ascii="Arial" w:hAnsi="Arial" w:eastAsia="Arial" w:cs="Arial"/>
                        <w:sz w:val="20"/>
                        <w:szCs w:val="20"/>
                        <w:spacing w:val="11"/>
                        <w:position w:val="5"/>
                      </w:rPr>
                      <w:t xml:space="preserve"> </w:t>
                    </w:r>
                    <w:r>
                      <w:rPr>
                        <w:rFonts w:ascii="Arial" w:hAnsi="Arial" w:eastAsia="Arial" w:cs="Arial"/>
                        <w:sz w:val="20"/>
                        <w:szCs w:val="20"/>
                        <w:spacing w:val="-4"/>
                        <w:position w:val="5"/>
                      </w:rPr>
                      <w:t>plankton."</w:t>
                    </w:r>
                  </w:p>
                  <w:p>
                    <w:pPr>
                      <w:ind w:left="150"/>
                      <w:spacing w:before="1" w:line="218" w:lineRule="auto"/>
                      <w:rPr>
                        <w:rFonts w:ascii="SimSun" w:hAnsi="SimSun" w:eastAsia="SimSun" w:cs="SimSun"/>
                        <w:sz w:val="20"/>
                        <w:szCs w:val="20"/>
                      </w:rPr>
                    </w:pPr>
                    <w:r>
                      <w:rPr>
                        <w:rFonts w:ascii="SimSun" w:hAnsi="SimSun" w:eastAsia="SimSun" w:cs="SimSun"/>
                        <w:sz w:val="20"/>
                        <w:szCs w:val="20"/>
                        <w:spacing w:val="-5"/>
                      </w:rPr>
                      <w:t>7.]</w:t>
                    </w:r>
                  </w:p>
                </w:txbxContent>
              </v:textbox>
            </v:shape>
          </v:group>
        </w:pict>
      </w:r>
    </w:p>
    <w:p>
      <w:pPr>
        <w:ind w:left="1272"/>
        <w:spacing w:before="202" w:line="212" w:lineRule="auto"/>
        <w:rPr>
          <w:rFonts w:ascii="SimSun" w:hAnsi="SimSun" w:eastAsia="SimSun" w:cs="SimSun"/>
          <w:sz w:val="20"/>
          <w:szCs w:val="20"/>
        </w:rPr>
      </w:pPr>
      <w:r>
        <w:rPr>
          <w:rFonts w:ascii="SimHei" w:hAnsi="SimHei" w:eastAsia="SimHei" w:cs="SimHei"/>
          <w:sz w:val="20"/>
          <w:szCs w:val="20"/>
          <w:b/>
          <w:bCs/>
          <w:spacing w:val="6"/>
        </w:rPr>
        <w:t>例9-3</w:t>
      </w:r>
      <w:r>
        <w:rPr>
          <w:rFonts w:ascii="SimHei" w:hAnsi="SimHei" w:eastAsia="SimHei" w:cs="SimHei"/>
          <w:sz w:val="20"/>
          <w:szCs w:val="20"/>
          <w:spacing w:val="33"/>
        </w:rPr>
        <w:t xml:space="preserve">  </w:t>
      </w:r>
      <w:r>
        <w:rPr>
          <w:rFonts w:ascii="SimSun" w:hAnsi="SimSun" w:eastAsia="SimSun" w:cs="SimSun"/>
          <w:sz w:val="20"/>
          <w:szCs w:val="20"/>
          <w:spacing w:val="6"/>
        </w:rPr>
        <w:t>文档数据库</w:t>
      </w:r>
      <w:r>
        <w:rPr>
          <w:rFonts w:ascii="SimSun" w:hAnsi="SimSun" w:eastAsia="SimSun" w:cs="SimSun"/>
          <w:sz w:val="20"/>
          <w:szCs w:val="20"/>
          <w:spacing w:val="-22"/>
        </w:rPr>
        <w:t xml:space="preserve"> </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RavenDB</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spacing w:val="1"/>
        </w:rPr>
        <w:t xml:space="preserve">     </w:t>
      </w:r>
      <w:r>
        <w:rPr>
          <w:rFonts w:ascii="SimSun" w:hAnsi="SimSun" w:eastAsia="SimSun" w:cs="SimSun"/>
          <w:sz w:val="20"/>
          <w:szCs w:val="20"/>
          <w:spacing w:val="6"/>
        </w:rPr>
        <w:t>中的一个文档为：</w:t>
      </w:r>
    </w:p>
    <w:p>
      <w:pPr>
        <w:pStyle w:val="BodyText"/>
        <w:ind w:firstLine="1119"/>
        <w:spacing w:before="164" w:line="3610" w:lineRule="exact"/>
        <w:rPr/>
      </w:pPr>
      <w:r>
        <w:rPr>
          <w:position w:val="-72"/>
        </w:rPr>
        <w:pict>
          <v:group id="_x0000_s1266" style="mso-position-vertical-relative:line;mso-position-horizontal-relative:char;width:397.55pt;height:180.55pt;" filled="false" stroked="false" coordsize="7950,3611" coordorigin="0,0">
            <v:shape id="_x0000_s1268" style="position:absolute;left:0;top:0;width:7950;height:3611;" filled="false" stroked="false" type="#_x0000_t75">
              <v:imagedata o:title="" r:id="rId386"/>
            </v:shape>
            <v:shape id="_x0000_s1270" style="position:absolute;left:-20;top:-20;width:7990;height:3651;" filled="false" stroked="false" type="#_x0000_t202">
              <v:fill on="false"/>
              <v:stroke on="false"/>
              <v:path/>
              <v:imagedata o:title=""/>
              <o:lock v:ext="edit" aspectratio="false"/>
              <v:textbox inset="0mm,0mm,0mm,0mm">
                <w:txbxContent>
                  <w:p>
                    <w:pPr>
                      <w:ind w:left="170"/>
                      <w:spacing w:before="45" w:line="172" w:lineRule="auto"/>
                      <w:rPr>
                        <w:rFonts w:ascii="SimSun" w:hAnsi="SimSun" w:eastAsia="SimSun" w:cs="SimSun"/>
                        <w:sz w:val="26"/>
                        <w:szCs w:val="26"/>
                      </w:rPr>
                    </w:pPr>
                    <w:r>
                      <w:rPr>
                        <w:rFonts w:ascii="SimSun" w:hAnsi="SimSun" w:eastAsia="SimSun" w:cs="SimSun"/>
                        <w:sz w:val="26"/>
                        <w:szCs w:val="26"/>
                        <w:spacing w:val="-10"/>
                      </w:rPr>
                      <w:t>1.{</w:t>
                    </w:r>
                  </w:p>
                  <w:p>
                    <w:pPr>
                      <w:ind w:left="170"/>
                      <w:spacing w:before="1" w:line="242" w:lineRule="auto"/>
                      <w:rPr>
                        <w:rFonts w:ascii="Arial" w:hAnsi="Arial" w:eastAsia="Arial" w:cs="Arial"/>
                        <w:sz w:val="20"/>
                        <w:szCs w:val="20"/>
                      </w:rPr>
                    </w:pPr>
                    <w:r>
                      <w:rPr>
                        <w:rFonts w:ascii="SimSun" w:hAnsi="SimSun" w:eastAsia="SimSun" w:cs="SimSun"/>
                        <w:sz w:val="20"/>
                        <w:szCs w:val="20"/>
                        <w:spacing w:val="-7"/>
                      </w:rPr>
                      <w:t>2.   </w:t>
                    </w:r>
                    <w:r>
                      <w:rPr>
                        <w:rFonts w:ascii="Arial" w:hAnsi="Arial" w:eastAsia="Arial" w:cs="Arial"/>
                        <w:sz w:val="20"/>
                        <w:szCs w:val="20"/>
                        <w:spacing w:val="-7"/>
                      </w:rPr>
                      <w:t>"BlogPostTitle":"LINQ Queries and</w:t>
                    </w:r>
                    <w:r>
                      <w:rPr>
                        <w:rFonts w:ascii="Arial" w:hAnsi="Arial" w:eastAsia="Arial" w:cs="Arial"/>
                        <w:sz w:val="20"/>
                        <w:szCs w:val="20"/>
                        <w:spacing w:val="21"/>
                      </w:rPr>
                      <w:t xml:space="preserve"> </w:t>
                    </w:r>
                    <w:r>
                      <w:rPr>
                        <w:rFonts w:ascii="Arial" w:hAnsi="Arial" w:eastAsia="Arial" w:cs="Arial"/>
                        <w:sz w:val="20"/>
                        <w:szCs w:val="20"/>
                        <w:spacing w:val="-7"/>
                      </w:rPr>
                      <w:t>RavenDB",</w:t>
                    </w:r>
                  </w:p>
                  <w:p>
                    <w:pPr>
                      <w:ind w:left="170"/>
                      <w:spacing w:line="176" w:lineRule="auto"/>
                      <w:rPr>
                        <w:rFonts w:ascii="SimSun" w:hAnsi="SimSun" w:eastAsia="SimSun" w:cs="SimSun"/>
                        <w:sz w:val="20"/>
                        <w:szCs w:val="20"/>
                      </w:rPr>
                    </w:pPr>
                    <w:r>
                      <w:rPr>
                        <w:rFonts w:ascii="SimSun" w:hAnsi="SimSun" w:eastAsia="SimSun" w:cs="SimSun"/>
                        <w:sz w:val="20"/>
                        <w:szCs w:val="20"/>
                        <w:spacing w:val="-8"/>
                      </w:rPr>
                      <w:t>3.</w:t>
                    </w:r>
                    <w:r>
                      <w:rPr>
                        <w:rFonts w:ascii="SimSun" w:hAnsi="SimSun" w:eastAsia="SimSun" w:cs="SimSun"/>
                        <w:sz w:val="20"/>
                        <w:szCs w:val="20"/>
                        <w:spacing w:val="23"/>
                      </w:rPr>
                      <w:t xml:space="preserve">  </w:t>
                    </w:r>
                    <w:r>
                      <w:rPr>
                        <w:rFonts w:ascii="SimSun" w:hAnsi="SimSun" w:eastAsia="SimSun" w:cs="SimSun"/>
                        <w:sz w:val="20"/>
                        <w:szCs w:val="20"/>
                        <w:spacing w:val="-8"/>
                      </w:rPr>
                      <w:t>"Date":"VDate(1266953391687+0200)V",</w:t>
                    </w:r>
                  </w:p>
                  <w:p>
                    <w:pPr>
                      <w:ind w:left="170" w:right="828"/>
                      <w:spacing w:before="1" w:line="249" w:lineRule="auto"/>
                      <w:rPr>
                        <w:rFonts w:ascii="Arial" w:hAnsi="Arial" w:eastAsia="Arial" w:cs="Arial"/>
                        <w:sz w:val="20"/>
                        <w:szCs w:val="20"/>
                      </w:rPr>
                    </w:pPr>
                    <w:r>
                      <w:rPr>
                        <w:rFonts w:ascii="Arial" w:hAnsi="Arial" w:eastAsia="Arial" w:cs="Arial"/>
                        <w:sz w:val="20"/>
                        <w:szCs w:val="20"/>
                        <w:spacing w:val="-5"/>
                      </w:rPr>
                      <w:t>4."Content":"Querying</w:t>
                    </w:r>
                    <w:r>
                      <w:rPr>
                        <w:rFonts w:ascii="Arial" w:hAnsi="Arial" w:eastAsia="Arial" w:cs="Arial"/>
                        <w:sz w:val="20"/>
                        <w:szCs w:val="20"/>
                        <w:spacing w:val="12"/>
                      </w:rPr>
                      <w:t xml:space="preserve"> </w:t>
                    </w:r>
                    <w:r>
                      <w:rPr>
                        <w:rFonts w:ascii="Arial" w:hAnsi="Arial" w:eastAsia="Arial" w:cs="Arial"/>
                        <w:sz w:val="20"/>
                        <w:szCs w:val="20"/>
                        <w:spacing w:val="-5"/>
                      </w:rPr>
                      <w:t>RavenDB isvery familiar for.NET devel</w:t>
                    </w:r>
                    <w:r>
                      <w:rPr>
                        <w:rFonts w:ascii="Arial" w:hAnsi="Arial" w:eastAsia="Arial" w:cs="Arial"/>
                        <w:sz w:val="20"/>
                        <w:szCs w:val="20"/>
                        <w:spacing w:val="-6"/>
                      </w:rPr>
                      <w:t>opers who are already</w:t>
                    </w:r>
                    <w:r>
                      <w:rPr>
                        <w:rFonts w:ascii="Arial" w:hAnsi="Arial" w:eastAsia="Arial" w:cs="Arial"/>
                        <w:sz w:val="20"/>
                        <w:szCs w:val="20"/>
                      </w:rPr>
                      <w:t xml:space="preserve"> </w:t>
                    </w:r>
                    <w:r>
                      <w:rPr>
                        <w:rFonts w:ascii="SimSun" w:hAnsi="SimSun" w:eastAsia="SimSun" w:cs="SimSun"/>
                        <w:sz w:val="20"/>
                        <w:szCs w:val="20"/>
                        <w:spacing w:val="-10"/>
                      </w:rPr>
                      <w:t>5.</w:t>
                    </w:r>
                    <w:r>
                      <w:rPr>
                        <w:rFonts w:ascii="SimSun" w:hAnsi="SimSun" w:eastAsia="SimSun" w:cs="SimSun"/>
                        <w:sz w:val="20"/>
                        <w:szCs w:val="20"/>
                        <w:spacing w:val="33"/>
                      </w:rPr>
                      <w:t xml:space="preserve">  </w:t>
                    </w:r>
                    <w:r>
                      <w:rPr>
                        <w:rFonts w:ascii="Arial" w:hAnsi="Arial" w:eastAsia="Arial" w:cs="Arial"/>
                        <w:sz w:val="20"/>
                        <w:szCs w:val="20"/>
                        <w:spacing w:val="-10"/>
                      </w:rPr>
                      <w:t>using</w:t>
                    </w:r>
                    <w:r>
                      <w:rPr>
                        <w:rFonts w:ascii="Arial" w:hAnsi="Arial" w:eastAsia="Arial" w:cs="Arial"/>
                        <w:sz w:val="20"/>
                        <w:szCs w:val="20"/>
                        <w:spacing w:val="9"/>
                      </w:rPr>
                      <w:t xml:space="preserve"> </w:t>
                    </w:r>
                    <w:r>
                      <w:rPr>
                        <w:rFonts w:ascii="Arial" w:hAnsi="Arial" w:eastAsia="Arial" w:cs="Arial"/>
                        <w:sz w:val="20"/>
                        <w:szCs w:val="20"/>
                        <w:spacing w:val="-10"/>
                      </w:rPr>
                      <w:t>LINQ for other purposes",</w:t>
                    </w:r>
                  </w:p>
                  <w:p>
                    <w:pPr>
                      <w:ind w:left="170"/>
                      <w:spacing w:before="1" w:line="189" w:lineRule="auto"/>
                      <w:rPr>
                        <w:rFonts w:ascii="Arial" w:hAnsi="Arial" w:eastAsia="Arial" w:cs="Arial"/>
                        <w:sz w:val="20"/>
                        <w:szCs w:val="20"/>
                      </w:rPr>
                    </w:pPr>
                    <w:r>
                      <w:rPr>
                        <w:rFonts w:ascii="SimSun" w:hAnsi="SimSun" w:eastAsia="SimSun" w:cs="SimSun"/>
                        <w:sz w:val="20"/>
                        <w:szCs w:val="20"/>
                        <w:spacing w:val="-9"/>
                      </w:rPr>
                      <w:t>6.</w:t>
                    </w:r>
                    <w:r>
                      <w:rPr>
                        <w:rFonts w:ascii="SimSun" w:hAnsi="SimSun" w:eastAsia="SimSun" w:cs="SimSun"/>
                        <w:sz w:val="20"/>
                        <w:szCs w:val="20"/>
                        <w:spacing w:val="4"/>
                      </w:rPr>
                      <w:t xml:space="preserve">   </w:t>
                    </w:r>
                    <w:r>
                      <w:rPr>
                        <w:rFonts w:ascii="Arial" w:hAnsi="Arial" w:eastAsia="Arial" w:cs="Arial"/>
                        <w:sz w:val="20"/>
                        <w:szCs w:val="20"/>
                        <w:spacing w:val="-9"/>
                      </w:rPr>
                      <w:t>"Comments":[</w:t>
                    </w:r>
                  </w:p>
                  <w:p>
                    <w:pPr>
                      <w:ind w:left="170"/>
                      <w:spacing w:before="73" w:line="205" w:lineRule="auto"/>
                      <w:rPr>
                        <w:rFonts w:ascii="SimSun" w:hAnsi="SimSun" w:eastAsia="SimSun" w:cs="SimSun"/>
                        <w:sz w:val="20"/>
                        <w:szCs w:val="20"/>
                      </w:rPr>
                    </w:pPr>
                    <w:r>
                      <w:rPr>
                        <w:rFonts w:ascii="SimSun" w:hAnsi="SimSun" w:eastAsia="SimSun" w:cs="SimSun"/>
                        <w:sz w:val="20"/>
                        <w:szCs w:val="20"/>
                        <w:spacing w:val="-5"/>
                      </w:rPr>
                      <w:t>7.</w:t>
                    </w:r>
                    <w:r>
                      <w:rPr>
                        <w:rFonts w:ascii="SimSun" w:hAnsi="SimSun" w:eastAsia="SimSun" w:cs="SimSun"/>
                        <w:sz w:val="20"/>
                        <w:szCs w:val="20"/>
                        <w:spacing w:val="21"/>
                      </w:rPr>
                      <w:t xml:space="preserve">  </w:t>
                    </w:r>
                    <w:r>
                      <w:rPr>
                        <w:rFonts w:ascii="SimSun" w:hAnsi="SimSun" w:eastAsia="SimSun" w:cs="SimSun"/>
                        <w:sz w:val="20"/>
                        <w:szCs w:val="20"/>
                        <w:spacing w:val="-5"/>
                      </w:rPr>
                      <w:t>{</w:t>
                    </w:r>
                  </w:p>
                  <w:p>
                    <w:pPr>
                      <w:ind w:left="170"/>
                      <w:spacing w:before="1" w:line="189" w:lineRule="auto"/>
                      <w:rPr>
                        <w:rFonts w:ascii="Arial" w:hAnsi="Arial" w:eastAsia="Arial" w:cs="Arial"/>
                        <w:sz w:val="20"/>
                        <w:szCs w:val="20"/>
                      </w:rPr>
                    </w:pPr>
                    <w:r>
                      <w:rPr>
                        <w:rFonts w:ascii="SimSun" w:hAnsi="SimSun" w:eastAsia="SimSun" w:cs="SimSun"/>
                        <w:sz w:val="20"/>
                        <w:szCs w:val="20"/>
                        <w:spacing w:val="-5"/>
                      </w:rPr>
                      <w:t>8.</w:t>
                    </w:r>
                    <w:r>
                      <w:rPr>
                        <w:rFonts w:ascii="SimSun" w:hAnsi="SimSun" w:eastAsia="SimSun" w:cs="SimSun"/>
                        <w:sz w:val="20"/>
                        <w:szCs w:val="20"/>
                        <w:spacing w:val="41"/>
                      </w:rPr>
                      <w:t xml:space="preserve">  </w:t>
                    </w:r>
                    <w:r>
                      <w:rPr>
                        <w:rFonts w:ascii="Arial" w:hAnsi="Arial" w:eastAsia="Arial" w:cs="Arial"/>
                        <w:sz w:val="20"/>
                        <w:szCs w:val="20"/>
                        <w:spacing w:val="-5"/>
                      </w:rPr>
                      <w:t>"CommentorName":"Julie",</w:t>
                    </w:r>
                  </w:p>
                  <w:p>
                    <w:pPr>
                      <w:ind w:left="170"/>
                      <w:spacing w:before="25" w:line="178" w:lineRule="auto"/>
                      <w:rPr>
                        <w:rFonts w:ascii="SimSun" w:hAnsi="SimSun" w:eastAsia="SimSun" w:cs="SimSun"/>
                        <w:sz w:val="20"/>
                        <w:szCs w:val="20"/>
                      </w:rPr>
                    </w:pPr>
                    <w:r>
                      <w:rPr>
                        <w:rFonts w:ascii="SimSun" w:hAnsi="SimSun" w:eastAsia="SimSun" w:cs="SimSun"/>
                        <w:sz w:val="20"/>
                        <w:szCs w:val="20"/>
                        <w:spacing w:val="-8"/>
                      </w:rPr>
                      <w:t>9.</w:t>
                    </w:r>
                    <w:r>
                      <w:rPr>
                        <w:rFonts w:ascii="SimSun" w:hAnsi="SimSun" w:eastAsia="SimSun" w:cs="SimSun"/>
                        <w:sz w:val="20"/>
                        <w:szCs w:val="20"/>
                        <w:spacing w:val="23"/>
                      </w:rPr>
                      <w:t xml:space="preserve">  </w:t>
                    </w:r>
                    <w:r>
                      <w:rPr>
                        <w:rFonts w:ascii="SimSun" w:hAnsi="SimSun" w:eastAsia="SimSun" w:cs="SimSun"/>
                        <w:sz w:val="20"/>
                        <w:szCs w:val="20"/>
                        <w:spacing w:val="-8"/>
                      </w:rPr>
                      <w:t>"Date":"VDate(1266952919510+0200)V",</w:t>
                    </w:r>
                  </w:p>
                  <w:p>
                    <w:pPr>
                      <w:ind w:left="170"/>
                      <w:spacing w:line="288" w:lineRule="exact"/>
                      <w:rPr>
                        <w:rFonts w:ascii="Arial" w:hAnsi="Arial" w:eastAsia="Arial" w:cs="Arial"/>
                        <w:sz w:val="20"/>
                        <w:szCs w:val="20"/>
                      </w:rPr>
                    </w:pPr>
                    <w:r>
                      <w:rPr>
                        <w:rFonts w:ascii="Arial" w:hAnsi="Arial" w:eastAsia="Arial" w:cs="Arial"/>
                        <w:sz w:val="20"/>
                        <w:szCs w:val="20"/>
                        <w:spacing w:val="-5"/>
                        <w:position w:val="4"/>
                      </w:rPr>
                      <w:t>10."Text":"Thanks for using something l already</w:t>
                    </w:r>
                    <w:r>
                      <w:rPr>
                        <w:rFonts w:ascii="Arial" w:hAnsi="Arial" w:eastAsia="Arial" w:cs="Arial"/>
                        <w:sz w:val="20"/>
                        <w:szCs w:val="20"/>
                        <w:spacing w:val="23"/>
                        <w:w w:val="101"/>
                        <w:position w:val="4"/>
                      </w:rPr>
                      <w:t xml:space="preserve"> </w:t>
                    </w:r>
                    <w:r>
                      <w:rPr>
                        <w:rFonts w:ascii="Arial" w:hAnsi="Arial" w:eastAsia="Arial" w:cs="Arial"/>
                        <w:sz w:val="20"/>
                        <w:szCs w:val="20"/>
                        <w:spacing w:val="-5"/>
                        <w:position w:val="4"/>
                      </w:rPr>
                      <w:t>knowhow to</w:t>
                    </w:r>
                  </w:p>
                  <w:p>
                    <w:pPr>
                      <w:ind w:left="170"/>
                      <w:spacing w:before="1" w:line="234" w:lineRule="auto"/>
                      <w:rPr>
                        <w:rFonts w:ascii="Arial" w:hAnsi="Arial" w:eastAsia="Arial" w:cs="Arial"/>
                        <w:sz w:val="20"/>
                        <w:szCs w:val="20"/>
                      </w:rPr>
                    </w:pPr>
                    <w:r>
                      <w:rPr>
                        <w:rFonts w:ascii="Arial" w:hAnsi="Arial" w:eastAsia="Arial" w:cs="Arial"/>
                        <w:sz w:val="20"/>
                        <w:szCs w:val="20"/>
                        <w:spacing w:val="-2"/>
                      </w:rPr>
                      <w:t>11.workwith!",</w:t>
                    </w:r>
                  </w:p>
                  <w:p>
                    <w:pPr>
                      <w:ind w:left="170"/>
                      <w:spacing w:before="30" w:line="198" w:lineRule="auto"/>
                      <w:rPr>
                        <w:rFonts w:ascii="Arial" w:hAnsi="Arial" w:eastAsia="Arial" w:cs="Arial"/>
                        <w:sz w:val="20"/>
                        <w:szCs w:val="20"/>
                      </w:rPr>
                    </w:pPr>
                    <w:r>
                      <w:rPr>
                        <w:rFonts w:ascii="Arial" w:hAnsi="Arial" w:eastAsia="Arial" w:cs="Arial"/>
                        <w:sz w:val="20"/>
                        <w:szCs w:val="20"/>
                        <w:spacing w:val="-2"/>
                      </w:rPr>
                      <w:t>12."Userld":"users/203907"</w:t>
                    </w:r>
                  </w:p>
                  <w:p>
                    <w:pPr>
                      <w:ind w:left="170"/>
                      <w:spacing w:before="45" w:line="192" w:lineRule="auto"/>
                      <w:rPr>
                        <w:rFonts w:ascii="SimSun" w:hAnsi="SimSun" w:eastAsia="SimSun" w:cs="SimSun"/>
                        <w:sz w:val="20"/>
                        <w:szCs w:val="20"/>
                      </w:rPr>
                    </w:pPr>
                    <w:r>
                      <w:rPr>
                        <w:rFonts w:ascii="SimSun" w:hAnsi="SimSun" w:eastAsia="SimSun" w:cs="SimSun"/>
                        <w:sz w:val="20"/>
                        <w:szCs w:val="20"/>
                        <w:spacing w:val="-5"/>
                      </w:rPr>
                      <w:t>13.},</w:t>
                    </w:r>
                  </w:p>
                  <w:p>
                    <w:pPr>
                      <w:ind w:left="170"/>
                      <w:spacing w:before="1" w:line="224" w:lineRule="auto"/>
                      <w:rPr>
                        <w:rFonts w:ascii="SimSun" w:hAnsi="SimSun" w:eastAsia="SimSun" w:cs="SimSun"/>
                        <w:sz w:val="20"/>
                        <w:szCs w:val="20"/>
                      </w:rPr>
                    </w:pPr>
                    <w:r>
                      <w:rPr>
                        <w:rFonts w:ascii="SimSun" w:hAnsi="SimSun" w:eastAsia="SimSun" w:cs="SimSun"/>
                        <w:sz w:val="20"/>
                        <w:szCs w:val="20"/>
                        <w:spacing w:val="-6"/>
                      </w:rPr>
                      <w:t>14.]</w:t>
                    </w:r>
                  </w:p>
                  <w:p>
                    <w:pPr>
                      <w:ind w:left="170"/>
                      <w:spacing w:before="15" w:line="223" w:lineRule="auto"/>
                      <w:rPr>
                        <w:rFonts w:ascii="SimSun" w:hAnsi="SimSun" w:eastAsia="SimSun" w:cs="SimSun"/>
                        <w:sz w:val="20"/>
                        <w:szCs w:val="20"/>
                      </w:rPr>
                    </w:pPr>
                    <w:r>
                      <w:rPr>
                        <w:rFonts w:ascii="SimSun" w:hAnsi="SimSun" w:eastAsia="SimSun" w:cs="SimSun"/>
                        <w:sz w:val="20"/>
                        <w:szCs w:val="20"/>
                        <w:spacing w:val="-6"/>
                      </w:rPr>
                      <w:t>15.}</w:t>
                    </w:r>
                  </w:p>
                </w:txbxContent>
              </v:textbox>
            </v:shape>
          </v:group>
        </w:pict>
      </w:r>
    </w:p>
    <w:p>
      <w:pPr>
        <w:ind w:left="1269"/>
        <w:spacing w:before="207" w:line="219" w:lineRule="auto"/>
        <w:rPr>
          <w:rFonts w:ascii="SimSun" w:hAnsi="SimSun" w:eastAsia="SimSun" w:cs="SimSun"/>
          <w:sz w:val="20"/>
          <w:szCs w:val="20"/>
        </w:rPr>
      </w:pPr>
      <w:r>
        <w:rPr>
          <w:rFonts w:ascii="SimSun" w:hAnsi="SimSun" w:eastAsia="SimSun" w:cs="SimSun"/>
          <w:sz w:val="20"/>
          <w:szCs w:val="20"/>
          <w:spacing w:val="10"/>
        </w:rPr>
        <w:t>在例9-3 中，文档中包含字符串数据、数字和数组的简单结构，还可在对象中内嵌入</w:t>
      </w:r>
    </w:p>
    <w:p>
      <w:pPr>
        <w:ind w:left="869"/>
        <w:spacing w:before="84" w:line="219" w:lineRule="auto"/>
        <w:rPr>
          <w:rFonts w:ascii="SimSun" w:hAnsi="SimSun" w:eastAsia="SimSun" w:cs="SimSun"/>
          <w:sz w:val="20"/>
          <w:szCs w:val="20"/>
        </w:rPr>
      </w:pPr>
      <w:r>
        <w:rPr>
          <w:rFonts w:ascii="SimSun" w:hAnsi="SimSun" w:eastAsia="SimSun" w:cs="SimSun"/>
          <w:sz w:val="20"/>
          <w:szCs w:val="20"/>
          <w:spacing w:val="6"/>
        </w:rPr>
        <w:t>对象，以获得更复杂的文档结构。</w:t>
      </w:r>
    </w:p>
    <w:p>
      <w:pPr>
        <w:ind w:left="1272"/>
        <w:spacing w:before="191" w:line="221" w:lineRule="auto"/>
        <w:outlineLvl w:val="2"/>
        <w:rPr>
          <w:rFonts w:ascii="SimSun" w:hAnsi="SimSun" w:eastAsia="SimSun" w:cs="SimSun"/>
          <w:sz w:val="20"/>
          <w:szCs w:val="20"/>
        </w:rPr>
      </w:pPr>
      <w:r>
        <w:rPr>
          <w:rFonts w:ascii="SimSun" w:hAnsi="SimSun" w:eastAsia="SimSun" w:cs="SimSun"/>
          <w:sz w:val="20"/>
          <w:szCs w:val="20"/>
          <w:b/>
          <w:bCs/>
          <w:spacing w:val="-8"/>
        </w:rPr>
        <w:t>3.</w:t>
      </w:r>
      <w:r>
        <w:rPr>
          <w:rFonts w:ascii="SimSun" w:hAnsi="SimSun" w:eastAsia="SimSun" w:cs="SimSun"/>
          <w:sz w:val="20"/>
          <w:szCs w:val="20"/>
          <w:spacing w:val="12"/>
        </w:rPr>
        <w:t xml:space="preserve"> </w:t>
      </w:r>
      <w:r>
        <w:rPr>
          <w:rFonts w:ascii="SimSun" w:hAnsi="SimSun" w:eastAsia="SimSun" w:cs="SimSun"/>
          <w:sz w:val="20"/>
          <w:szCs w:val="20"/>
          <w:b/>
          <w:bCs/>
          <w:spacing w:val="-8"/>
        </w:rPr>
        <w:t>唯一键</w:t>
      </w:r>
    </w:p>
    <w:p>
      <w:pPr>
        <w:ind w:left="869" w:firstLine="399"/>
        <w:spacing w:before="203" w:line="257" w:lineRule="auto"/>
        <w:rPr>
          <w:rFonts w:ascii="SimSun" w:hAnsi="SimSun" w:eastAsia="SimSun" w:cs="SimSun"/>
          <w:sz w:val="20"/>
          <w:szCs w:val="20"/>
        </w:rPr>
      </w:pPr>
      <w:r>
        <w:rPr>
          <w:rFonts w:ascii="SimSun" w:hAnsi="SimSun" w:eastAsia="SimSun" w:cs="SimSun"/>
          <w:sz w:val="20"/>
          <w:szCs w:val="20"/>
          <w:spacing w:val="11"/>
        </w:rPr>
        <w:t>主键不能重复，不能为空，唯一键不能重复，可以为空。主键可用于</w:t>
      </w:r>
      <w:r>
        <w:rPr>
          <w:rFonts w:ascii="SimSun" w:hAnsi="SimSun" w:eastAsia="SimSun" w:cs="SimSun"/>
          <w:sz w:val="20"/>
          <w:szCs w:val="20"/>
          <w:spacing w:val="10"/>
        </w:rPr>
        <w:t>标识数据库中一</w:t>
      </w:r>
      <w:r>
        <w:rPr>
          <w:rFonts w:ascii="SimSun" w:hAnsi="SimSun" w:eastAsia="SimSun" w:cs="SimSun"/>
          <w:sz w:val="20"/>
          <w:szCs w:val="20"/>
        </w:rPr>
        <w:t xml:space="preserve">  </w:t>
      </w:r>
      <w:r>
        <w:rPr>
          <w:rFonts w:ascii="SimSun" w:hAnsi="SimSun" w:eastAsia="SimSun" w:cs="SimSun"/>
          <w:sz w:val="20"/>
          <w:szCs w:val="20"/>
          <w:spacing w:val="3"/>
        </w:rPr>
        <w:t>条记录，所以不可以为空。唯一键是用来标识数据库中一条</w:t>
      </w:r>
      <w:r>
        <w:rPr>
          <w:rFonts w:ascii="SimSun" w:hAnsi="SimSun" w:eastAsia="SimSun" w:cs="SimSun"/>
          <w:sz w:val="20"/>
          <w:szCs w:val="20"/>
          <w:spacing w:val="2"/>
        </w:rPr>
        <w:t>记录是否为唯一，所以可以为空。</w:t>
      </w:r>
    </w:p>
    <w:p>
      <w:pPr>
        <w:ind w:left="869" w:right="91" w:firstLine="399"/>
        <w:spacing w:before="41" w:line="272" w:lineRule="auto"/>
        <w:rPr>
          <w:rFonts w:ascii="SimSun" w:hAnsi="SimSun" w:eastAsia="SimSun" w:cs="SimSun"/>
          <w:sz w:val="20"/>
          <w:szCs w:val="20"/>
        </w:rPr>
      </w:pPr>
      <w:r>
        <w:rPr>
          <w:rFonts w:ascii="SimSun" w:hAnsi="SimSun" w:eastAsia="SimSun" w:cs="SimSun"/>
          <w:sz w:val="20"/>
          <w:szCs w:val="20"/>
          <w:spacing w:val="11"/>
        </w:rPr>
        <w:t>所有数据库都需要键。如果不提供键，系统则将自动地在内部创建一个键。键对于数</w:t>
      </w:r>
      <w:r>
        <w:rPr>
          <w:rFonts w:ascii="SimSun" w:hAnsi="SimSun" w:eastAsia="SimSun" w:cs="SimSun"/>
          <w:sz w:val="20"/>
          <w:szCs w:val="20"/>
          <w:spacing w:val="10"/>
        </w:rPr>
        <w:t xml:space="preserve"> </w:t>
      </w:r>
      <w:r>
        <w:rPr>
          <w:rFonts w:ascii="SimSun" w:hAnsi="SimSun" w:eastAsia="SimSun" w:cs="SimSun"/>
          <w:sz w:val="20"/>
          <w:szCs w:val="20"/>
          <w:spacing w:val="4"/>
        </w:rPr>
        <w:t>据库的索引功能至关重要。</w:t>
      </w:r>
    </w:p>
    <w:p>
      <w:pPr>
        <w:ind w:left="873"/>
        <w:spacing w:before="249" w:line="221" w:lineRule="auto"/>
        <w:outlineLvl w:val="1"/>
        <w:rPr>
          <w:rFonts w:ascii="SimHei" w:hAnsi="SimHei" w:eastAsia="SimHei" w:cs="SimHei"/>
          <w:sz w:val="29"/>
          <w:szCs w:val="29"/>
        </w:rPr>
      </w:pPr>
      <w:r>
        <w:rPr>
          <w:rFonts w:ascii="SimHei" w:hAnsi="SimHei" w:eastAsia="SimHei" w:cs="SimHei"/>
          <w:sz w:val="29"/>
          <w:szCs w:val="29"/>
          <w:b/>
          <w:bCs/>
          <w:spacing w:val="-16"/>
        </w:rPr>
        <w:t>9.3.3</w:t>
      </w:r>
      <w:r>
        <w:rPr>
          <w:rFonts w:ascii="SimHei" w:hAnsi="SimHei" w:eastAsia="SimHei" w:cs="SimHei"/>
          <w:sz w:val="29"/>
          <w:szCs w:val="29"/>
          <w:spacing w:val="-16"/>
        </w:rPr>
        <w:t xml:space="preserve">  </w:t>
      </w:r>
      <w:r>
        <w:rPr>
          <w:rFonts w:ascii="SimHei" w:hAnsi="SimHei" w:eastAsia="SimHei" w:cs="SimHei"/>
          <w:sz w:val="29"/>
          <w:szCs w:val="29"/>
          <w:b/>
          <w:bCs/>
          <w:spacing w:val="-16"/>
        </w:rPr>
        <w:t>列存储方式</w:t>
      </w:r>
    </w:p>
    <w:p>
      <w:pPr>
        <w:ind w:left="869" w:right="91" w:firstLine="399"/>
        <w:spacing w:before="256" w:line="278" w:lineRule="auto"/>
        <w:jc w:val="both"/>
        <w:rPr>
          <w:rFonts w:ascii="SimSun" w:hAnsi="SimSun" w:eastAsia="SimSun" w:cs="SimSun"/>
          <w:sz w:val="20"/>
          <w:szCs w:val="20"/>
        </w:rPr>
      </w:pPr>
      <w:r>
        <w:rPr>
          <w:rFonts w:ascii="SimSun" w:hAnsi="SimSun" w:eastAsia="SimSun" w:cs="SimSun"/>
          <w:sz w:val="20"/>
          <w:szCs w:val="20"/>
          <w:spacing w:val="8"/>
        </w:rPr>
        <w:t>列存储方式的</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8"/>
        </w:rPr>
        <w:t>数据库可以实现按列存储数据，最大的特点是便于</w:t>
      </w:r>
      <w:r>
        <w:rPr>
          <w:rFonts w:ascii="SimSun" w:hAnsi="SimSun" w:eastAsia="SimSun" w:cs="SimSun"/>
          <w:sz w:val="20"/>
          <w:szCs w:val="20"/>
          <w:spacing w:val="7"/>
        </w:rPr>
        <w:t>存储结构化和</w:t>
      </w:r>
      <w:r>
        <w:rPr>
          <w:rFonts w:ascii="SimSun" w:hAnsi="SimSun" w:eastAsia="SimSun" w:cs="SimSun"/>
          <w:sz w:val="20"/>
          <w:szCs w:val="20"/>
        </w:rPr>
        <w:t xml:space="preserve"> </w:t>
      </w:r>
      <w:r>
        <w:rPr>
          <w:rFonts w:ascii="SimSun" w:hAnsi="SimSun" w:eastAsia="SimSun" w:cs="SimSun"/>
          <w:sz w:val="20"/>
          <w:szCs w:val="20"/>
          <w:spacing w:val="9"/>
        </w:rPr>
        <w:t>半结构化数据，便于数据压缩，对于某一列或某几列的查询具有非常大的</w:t>
      </w:r>
      <w:r>
        <w:rPr>
          <w:rFonts w:ascii="SimSun" w:hAnsi="SimSun" w:eastAsia="SimSun" w:cs="SimSun"/>
          <w:sz w:val="20"/>
          <w:szCs w:val="20"/>
          <w:spacing w:val="-16"/>
        </w:rPr>
        <w:t xml:space="preserve"> </w:t>
      </w:r>
      <w:r>
        <w:rPr>
          <w:rFonts w:ascii="Times New Roman" w:hAnsi="Times New Roman" w:eastAsia="Times New Roman" w:cs="Times New Roman"/>
          <w:sz w:val="20"/>
          <w:szCs w:val="20"/>
          <w:spacing w:val="9"/>
        </w:rPr>
        <w:t>I/</w:t>
      </w:r>
      <w:r>
        <w:rPr>
          <w:rFonts w:ascii="Times New Roman" w:hAnsi="Times New Roman" w:eastAsia="Times New Roman" w:cs="Times New Roman"/>
          <w:sz w:val="20"/>
          <w:szCs w:val="20"/>
          <w:spacing w:val="8"/>
        </w:rPr>
        <w:t>O</w:t>
      </w:r>
      <w:r>
        <w:rPr>
          <w:rFonts w:ascii="Times New Roman" w:hAnsi="Times New Roman" w:eastAsia="Times New Roman" w:cs="Times New Roman"/>
          <w:sz w:val="20"/>
          <w:szCs w:val="20"/>
          <w:spacing w:val="49"/>
        </w:rPr>
        <w:t xml:space="preserve"> </w:t>
      </w:r>
      <w:r>
        <w:rPr>
          <w:rFonts w:ascii="SimSun" w:hAnsi="SimSun" w:eastAsia="SimSun" w:cs="SimSun"/>
          <w:sz w:val="20"/>
          <w:szCs w:val="20"/>
          <w:spacing w:val="8"/>
        </w:rPr>
        <w:t>优势。例如</w:t>
      </w:r>
      <w:r>
        <w:rPr>
          <w:rFonts w:ascii="SimSun" w:hAnsi="SimSun" w:eastAsia="SimSun" w:cs="SimSun"/>
          <w:sz w:val="20"/>
          <w:szCs w:val="20"/>
        </w:rPr>
        <w:t xml:space="preserve"> </w:t>
      </w:r>
      <w:r>
        <w:rPr>
          <w:rFonts w:ascii="Times New Roman" w:hAnsi="Times New Roman" w:eastAsia="Times New Roman" w:cs="Times New Roman"/>
          <w:sz w:val="20"/>
          <w:szCs w:val="20"/>
        </w:rPr>
        <w:t>Cassandra</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6"/>
        </w:rPr>
        <w:t>、</w:t>
      </w:r>
      <w:r>
        <w:rPr>
          <w:rFonts w:ascii="Times New Roman" w:hAnsi="Times New Roman" w:eastAsia="Times New Roman" w:cs="Times New Roman"/>
          <w:sz w:val="20"/>
          <w:szCs w:val="20"/>
        </w:rPr>
        <w:t>HBase</w:t>
      </w:r>
      <w:r>
        <w:rPr>
          <w:rFonts w:ascii="Times New Roman" w:hAnsi="Times New Roman" w:eastAsia="Times New Roman" w:cs="Times New Roman"/>
          <w:sz w:val="20"/>
          <w:szCs w:val="20"/>
          <w:spacing w:val="16"/>
          <w:w w:val="101"/>
        </w:rPr>
        <w:t xml:space="preserve">  </w:t>
      </w:r>
      <w:r>
        <w:rPr>
          <w:rFonts w:ascii="SimSun" w:hAnsi="SimSun" w:eastAsia="SimSun" w:cs="SimSun"/>
          <w:sz w:val="20"/>
          <w:szCs w:val="20"/>
          <w:spacing w:val="6"/>
        </w:rPr>
        <w:t>和</w:t>
      </w:r>
      <w:r>
        <w:rPr>
          <w:rFonts w:ascii="SimSun" w:hAnsi="SimSun" w:eastAsia="SimSun" w:cs="SimSun"/>
          <w:sz w:val="20"/>
          <w:szCs w:val="20"/>
          <w:spacing w:val="-41"/>
        </w:rPr>
        <w:t xml:space="preserve"> </w:t>
      </w:r>
      <w:r>
        <w:rPr>
          <w:rFonts w:ascii="Times New Roman" w:hAnsi="Times New Roman" w:eastAsia="Times New Roman" w:cs="Times New Roman"/>
          <w:sz w:val="20"/>
          <w:szCs w:val="20"/>
        </w:rPr>
        <w:t>Hypertable</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等数据库都是列存储方式的</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6"/>
        </w:rPr>
        <w:t>数据库。</w:t>
      </w:r>
      <w:r>
        <w:rPr>
          <w:rFonts w:ascii="Times New Roman" w:hAnsi="Times New Roman" w:eastAsia="Times New Roman" w:cs="Times New Roman"/>
          <w:sz w:val="20"/>
          <w:szCs w:val="20"/>
        </w:rPr>
        <w:t>Bigtable</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5"/>
        </w:rPr>
        <w:t>表面</w:t>
      </w:r>
      <w:r>
        <w:rPr>
          <w:rFonts w:ascii="SimSun" w:hAnsi="SimSun" w:eastAsia="SimSun" w:cs="SimSun"/>
          <w:sz w:val="20"/>
          <w:szCs w:val="20"/>
        </w:rPr>
        <w:t xml:space="preserve"> </w:t>
      </w:r>
      <w:r>
        <w:rPr>
          <w:rFonts w:ascii="SimSun" w:hAnsi="SimSun" w:eastAsia="SimSun" w:cs="SimSun"/>
          <w:sz w:val="20"/>
          <w:szCs w:val="20"/>
          <w:spacing w:val="12"/>
        </w:rPr>
        <w:t>上与关系型数据库类似，但实际上一个是按行存储数据(关系数据库),另一个是按列存储</w:t>
      </w:r>
      <w:r>
        <w:rPr>
          <w:rFonts w:ascii="SimSun" w:hAnsi="SimSun" w:eastAsia="SimSun" w:cs="SimSun"/>
          <w:sz w:val="20"/>
          <w:szCs w:val="20"/>
          <w:spacing w:val="17"/>
        </w:rPr>
        <w:t xml:space="preserve"> </w:t>
      </w:r>
      <w:r>
        <w:rPr>
          <w:rFonts w:ascii="SimSun" w:hAnsi="SimSun" w:eastAsia="SimSun" w:cs="SimSun"/>
          <w:sz w:val="20"/>
          <w:szCs w:val="20"/>
          <w:spacing w:val="10"/>
        </w:rPr>
        <w:t>数据(列数据库)。因为列数据库中不存在关系，所以不能将适用于关系型数据库的解决方</w:t>
      </w:r>
      <w:r>
        <w:rPr>
          <w:rFonts w:ascii="SimSun" w:hAnsi="SimSun" w:eastAsia="SimSun" w:cs="SimSun"/>
          <w:sz w:val="20"/>
          <w:szCs w:val="20"/>
          <w:spacing w:val="17"/>
        </w:rPr>
        <w:t xml:space="preserve"> </w:t>
      </w:r>
      <w:r>
        <w:rPr>
          <w:rFonts w:ascii="SimSun" w:hAnsi="SimSun" w:eastAsia="SimSun" w:cs="SimSun"/>
          <w:sz w:val="20"/>
          <w:szCs w:val="20"/>
          <w:spacing w:val="5"/>
        </w:rPr>
        <w:t>案运用于列存储方式的数据库。</w:t>
      </w:r>
    </w:p>
    <w:p>
      <w:pPr>
        <w:ind w:left="1272"/>
        <w:spacing w:before="210" w:line="219" w:lineRule="auto"/>
        <w:outlineLvl w:val="2"/>
        <w:rPr>
          <w:rFonts w:ascii="SimSun" w:hAnsi="SimSun" w:eastAsia="SimSun" w:cs="SimSun"/>
          <w:sz w:val="20"/>
          <w:szCs w:val="20"/>
        </w:rPr>
      </w:pPr>
      <w:r>
        <w:rPr>
          <w:rFonts w:ascii="SimSun" w:hAnsi="SimSun" w:eastAsia="SimSun" w:cs="SimSun"/>
          <w:sz w:val="20"/>
          <w:szCs w:val="20"/>
          <w:b/>
          <w:bCs/>
          <w:spacing w:val="-7"/>
        </w:rPr>
        <w:t>1.</w:t>
      </w:r>
      <w:r>
        <w:rPr>
          <w:rFonts w:ascii="SimSun" w:hAnsi="SimSun" w:eastAsia="SimSun" w:cs="SimSun"/>
          <w:sz w:val="20"/>
          <w:szCs w:val="20"/>
          <w:spacing w:val="28"/>
        </w:rPr>
        <w:t xml:space="preserve"> </w:t>
      </w:r>
      <w:r>
        <w:rPr>
          <w:rFonts w:ascii="SimSun" w:hAnsi="SimSun" w:eastAsia="SimSun" w:cs="SimSun"/>
          <w:sz w:val="20"/>
          <w:szCs w:val="20"/>
          <w:b/>
          <w:bCs/>
          <w:spacing w:val="-7"/>
        </w:rPr>
        <w:t>列存储的概念</w:t>
      </w:r>
    </w:p>
    <w:p>
      <w:pPr>
        <w:ind w:left="869" w:right="90" w:firstLine="399"/>
        <w:spacing w:before="205" w:line="261" w:lineRule="auto"/>
        <w:jc w:val="both"/>
        <w:rPr>
          <w:rFonts w:ascii="SimSun" w:hAnsi="SimSun" w:eastAsia="SimSun" w:cs="SimSun"/>
          <w:sz w:val="20"/>
          <w:szCs w:val="20"/>
        </w:rPr>
      </w:pPr>
      <w:r>
        <w:rPr>
          <w:rFonts w:ascii="SimSun" w:hAnsi="SimSun" w:eastAsia="SimSun" w:cs="SimSun"/>
          <w:sz w:val="20"/>
          <w:szCs w:val="20"/>
          <w:spacing w:val="10"/>
        </w:rPr>
        <w:t>列存储方式能够高效率地存储数据，如果列值不存在就不存储，这样一来遇到</w:t>
      </w:r>
      <w:r>
        <w:rPr>
          <w:rFonts w:ascii="SimSun" w:hAnsi="SimSun" w:eastAsia="SimSun" w:cs="SimSun"/>
          <w:sz w:val="20"/>
          <w:szCs w:val="20"/>
          <w:spacing w:val="-41"/>
        </w:rPr>
        <w:t xml:space="preserve"> </w:t>
      </w:r>
      <w:r>
        <w:rPr>
          <w:rFonts w:ascii="Times New Roman" w:hAnsi="Times New Roman" w:eastAsia="Times New Roman" w:cs="Times New Roman"/>
          <w:sz w:val="20"/>
          <w:szCs w:val="20"/>
        </w:rPr>
        <w:t>null</w:t>
      </w:r>
      <w:r>
        <w:rPr>
          <w:rFonts w:ascii="Times New Roman" w:hAnsi="Times New Roman" w:eastAsia="Times New Roman" w:cs="Times New Roman"/>
          <w:sz w:val="20"/>
          <w:szCs w:val="20"/>
          <w:spacing w:val="41"/>
        </w:rPr>
        <w:t xml:space="preserve"> </w:t>
      </w:r>
      <w:r>
        <w:rPr>
          <w:rFonts w:ascii="SimSun" w:hAnsi="SimSun" w:eastAsia="SimSun" w:cs="SimSun"/>
          <w:sz w:val="20"/>
          <w:szCs w:val="20"/>
          <w:spacing w:val="10"/>
        </w:rPr>
        <w:t>值</w:t>
      </w:r>
      <w:r>
        <w:rPr>
          <w:rFonts w:ascii="SimSun" w:hAnsi="SimSun" w:eastAsia="SimSun" w:cs="SimSun"/>
          <w:sz w:val="20"/>
          <w:szCs w:val="20"/>
        </w:rPr>
        <w:t xml:space="preserve"> </w:t>
      </w:r>
      <w:r>
        <w:rPr>
          <w:rFonts w:ascii="SimSun" w:hAnsi="SimSun" w:eastAsia="SimSun" w:cs="SimSun"/>
          <w:sz w:val="20"/>
          <w:szCs w:val="20"/>
          <w:spacing w:val="5"/>
        </w:rPr>
        <w:t>时就能避免浪费空间，减少冗余。在列存储方式中，列族</w:t>
      </w:r>
      <w:r>
        <w:rPr>
          <w:rFonts w:ascii="SimSun" w:hAnsi="SimSun" w:eastAsia="SimSun" w:cs="SimSun"/>
          <w:sz w:val="20"/>
          <w:szCs w:val="20"/>
          <w:spacing w:val="-37"/>
        </w:rPr>
        <w:t xml:space="preserve"> </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Column</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rPr>
        <w:t>Family</w:t>
      </w:r>
      <w:r>
        <w:rPr>
          <w:rFonts w:ascii="Times New Roman" w:hAnsi="Times New Roman" w:eastAsia="Times New Roman" w:cs="Times New Roman"/>
          <w:sz w:val="20"/>
          <w:szCs w:val="20"/>
          <w:spacing w:val="5"/>
        </w:rPr>
        <w:t>)</w:t>
      </w:r>
      <w:r>
        <w:rPr>
          <w:rFonts w:ascii="SimSun" w:hAnsi="SimSun" w:eastAsia="SimSun" w:cs="SimSun"/>
          <w:sz w:val="20"/>
          <w:szCs w:val="20"/>
          <w:spacing w:val="5"/>
        </w:rPr>
        <w:t>、超</w:t>
      </w:r>
      <w:r>
        <w:rPr>
          <w:rFonts w:ascii="SimSun" w:hAnsi="SimSun" w:eastAsia="SimSun" w:cs="SimSun"/>
          <w:sz w:val="20"/>
          <w:szCs w:val="20"/>
          <w:spacing w:val="-35"/>
        </w:rPr>
        <w:t xml:space="preserve"> </w:t>
      </w:r>
      <w:r>
        <w:rPr>
          <w:rFonts w:ascii="SimSun" w:hAnsi="SimSun" w:eastAsia="SimSun" w:cs="SimSun"/>
          <w:sz w:val="20"/>
          <w:szCs w:val="20"/>
          <w:spacing w:val="5"/>
        </w:rPr>
        <w:t>列</w:t>
      </w:r>
      <w:r>
        <w:rPr>
          <w:rFonts w:ascii="SimSun" w:hAnsi="SimSun" w:eastAsia="SimSun" w:cs="SimSun"/>
          <w:sz w:val="20"/>
          <w:szCs w:val="20"/>
          <w:spacing w:val="-16"/>
        </w:rPr>
        <w:t xml:space="preserve"> </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Super  </w:t>
      </w:r>
      <w:r>
        <w:rPr>
          <w:rFonts w:ascii="Times New Roman" w:hAnsi="Times New Roman" w:eastAsia="Times New Roman" w:cs="Times New Roman"/>
          <w:sz w:val="20"/>
          <w:szCs w:val="20"/>
        </w:rPr>
        <w:t>Column</w:t>
      </w:r>
      <w:r>
        <w:rPr>
          <w:rFonts w:ascii="Times New Roman" w:hAnsi="Times New Roman" w:eastAsia="Times New Roman" w:cs="Times New Roman"/>
          <w:sz w:val="20"/>
          <w:szCs w:val="20"/>
          <w:spacing w:val="7"/>
        </w:rPr>
        <w:t>)   </w:t>
      </w:r>
      <w:r>
        <w:rPr>
          <w:rFonts w:ascii="SimSun" w:hAnsi="SimSun" w:eastAsia="SimSun" w:cs="SimSun"/>
          <w:sz w:val="20"/>
          <w:szCs w:val="20"/>
          <w:spacing w:val="7"/>
        </w:rPr>
        <w:t>和列 </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Column</w:t>
      </w:r>
      <w:r>
        <w:rPr>
          <w:rFonts w:ascii="Times New Roman" w:hAnsi="Times New Roman" w:eastAsia="Times New Roman" w:cs="Times New Roman"/>
          <w:sz w:val="20"/>
          <w:szCs w:val="20"/>
          <w:spacing w:val="7"/>
        </w:rPr>
        <w:t>)    </w:t>
      </w:r>
      <w:r>
        <w:rPr>
          <w:rFonts w:ascii="SimSun" w:hAnsi="SimSun" w:eastAsia="SimSun" w:cs="SimSun"/>
          <w:sz w:val="20"/>
          <w:szCs w:val="20"/>
          <w:spacing w:val="7"/>
        </w:rPr>
        <w:t>是三个重要的概念。列族和超列在数据库中不</w:t>
      </w:r>
      <w:r>
        <w:rPr>
          <w:rFonts w:ascii="SimSun" w:hAnsi="SimSun" w:eastAsia="SimSun" w:cs="SimSun"/>
          <w:sz w:val="20"/>
          <w:szCs w:val="20"/>
          <w:spacing w:val="6"/>
        </w:rPr>
        <w:t>占存储空间，也就</w:t>
      </w:r>
    </w:p>
    <w:p>
      <w:pPr>
        <w:pStyle w:val="BodyText"/>
        <w:spacing w:line="342" w:lineRule="auto"/>
        <w:rPr/>
      </w:pPr>
      <w:r/>
    </w:p>
    <w:p>
      <w:pPr>
        <w:ind w:firstLine="819"/>
        <w:spacing w:line="929" w:lineRule="exact"/>
        <w:rPr/>
      </w:pPr>
      <w:r>
        <w:rPr>
          <w:position w:val="-18"/>
        </w:rPr>
        <w:drawing>
          <wp:inline distT="0" distB="0" distL="0" distR="0">
            <wp:extent cx="330185" cy="589695"/>
            <wp:effectExtent l="0" t="0" r="0" b="0"/>
            <wp:docPr id="422" name="IM 422"/>
            <wp:cNvGraphicFramePr/>
            <a:graphic>
              <a:graphicData uri="http://schemas.openxmlformats.org/drawingml/2006/picture">
                <pic:pic>
                  <pic:nvPicPr>
                    <pic:cNvPr id="422" name="IM 422"/>
                    <pic:cNvPicPr/>
                  </pic:nvPicPr>
                  <pic:blipFill>
                    <a:blip r:embed="rId387"/>
                    <a:stretch>
                      <a:fillRect/>
                    </a:stretch>
                  </pic:blipFill>
                  <pic:spPr>
                    <a:xfrm rot="0">
                      <a:off x="0" y="0"/>
                      <a:ext cx="330185" cy="589695"/>
                    </a:xfrm>
                    <a:prstGeom prst="rect">
                      <a:avLst/>
                    </a:prstGeom>
                  </pic:spPr>
                </pic:pic>
              </a:graphicData>
            </a:graphic>
          </wp:inline>
        </w:drawing>
      </w:r>
    </w:p>
    <w:p>
      <w:pPr>
        <w:spacing w:line="929" w:lineRule="exact"/>
        <w:sectPr>
          <w:pgSz w:w="9910" w:h="14230"/>
          <w:pgMar w:top="680" w:right="680" w:bottom="1" w:left="50" w:header="0" w:footer="0" w:gutter="0"/>
        </w:sectPr>
        <w:rPr/>
      </w:pPr>
    </w:p>
    <w:p>
      <w:pPr>
        <w:ind w:firstLine="6139"/>
        <w:spacing w:line="310" w:lineRule="exact"/>
        <w:rPr/>
      </w:pPr>
      <w:r>
        <w:rPr>
          <w:position w:val="-6"/>
        </w:rPr>
        <w:pict>
          <v:group id="_x0000_s1272" style="mso-position-vertical-relative:line;mso-position-horizontal-relative:char;width:142.55pt;height:15.55pt;" filled="false" stroked="false" coordsize="2851,311" coordorigin="0,0">
            <v:shape id="_x0000_s1274" style="position:absolute;left:0;top:0;width:2851;height:311;" filled="false" stroked="false" type="#_x0000_t75">
              <v:imagedata o:title="" r:id="rId388"/>
            </v:shape>
            <v:shape id="_x0000_s1276" style="position:absolute;left:-20;top:-20;width:2891;height:350;" filled="false" stroked="false" type="#_x0000_t202">
              <v:fill on="false"/>
              <v:stroke on="false"/>
              <v:path/>
              <v:imagedata o:title=""/>
              <o:lock v:ext="edit" aspectratio="false"/>
              <v:textbox inset="0mm,0mm,0mm,0mm">
                <w:txbxContent>
                  <w:p>
                    <w:pPr>
                      <w:ind w:left="313"/>
                      <w:spacing w:before="101" w:line="213" w:lineRule="auto"/>
                      <w:rPr>
                        <w:rFonts w:ascii="STXinwei" w:hAnsi="STXinwei" w:eastAsia="STXinwei" w:cs="STXinwei"/>
                        <w:sz w:val="21"/>
                        <w:szCs w:val="21"/>
                      </w:rPr>
                    </w:pPr>
                    <w:r>
                      <w:rPr>
                        <w:rFonts w:ascii="STXinwei" w:hAnsi="STXinwei" w:eastAsia="STXinwei" w:cs="STXinwei"/>
                        <w:sz w:val="21"/>
                        <w:szCs w:val="21"/>
                        <w:b/>
                        <w:bCs/>
                        <w:spacing w:val="-8"/>
                      </w:rPr>
                      <w:t>第</w:t>
                    </w:r>
                    <w:r>
                      <w:rPr>
                        <w:rFonts w:ascii="STXinwei" w:hAnsi="STXinwei" w:eastAsia="STXinwei" w:cs="STXinwei"/>
                        <w:sz w:val="21"/>
                        <w:szCs w:val="21"/>
                        <w:spacing w:val="22"/>
                      </w:rPr>
                      <w:t xml:space="preserve"> </w:t>
                    </w:r>
                    <w:r>
                      <w:rPr>
                        <w:rFonts w:ascii="STXinwei" w:hAnsi="STXinwei" w:eastAsia="STXinwei" w:cs="STXinwei"/>
                        <w:sz w:val="21"/>
                        <w:szCs w:val="21"/>
                        <w:b/>
                        <w:bCs/>
                        <w:spacing w:val="-8"/>
                      </w:rPr>
                      <w:t>9</w:t>
                    </w:r>
                    <w:r>
                      <w:rPr>
                        <w:rFonts w:ascii="STXinwei" w:hAnsi="STXinwei" w:eastAsia="STXinwei" w:cs="STXinwei"/>
                        <w:sz w:val="21"/>
                        <w:szCs w:val="21"/>
                        <w:spacing w:val="27"/>
                        <w:w w:val="101"/>
                      </w:rPr>
                      <w:t xml:space="preserve"> </w:t>
                    </w:r>
                    <w:r>
                      <w:rPr>
                        <w:rFonts w:ascii="STXinwei" w:hAnsi="STXinwei" w:eastAsia="STXinwei" w:cs="STXinwei"/>
                        <w:sz w:val="21"/>
                        <w:szCs w:val="21"/>
                        <w:b/>
                        <w:bCs/>
                        <w:spacing w:val="-8"/>
                      </w:rPr>
                      <w:t>章</w:t>
                    </w:r>
                    <w:r>
                      <w:rPr>
                        <w:rFonts w:ascii="STXinwei" w:hAnsi="STXinwei" w:eastAsia="STXinwei" w:cs="STXinwei"/>
                        <w:sz w:val="21"/>
                        <w:szCs w:val="21"/>
                        <w:spacing w:val="9"/>
                      </w:rPr>
                      <w:t xml:space="preserve">  </w:t>
                    </w:r>
                    <w:r>
                      <w:rPr>
                        <w:rFonts w:ascii="SimSun" w:hAnsi="SimSun" w:eastAsia="SimSun" w:cs="SimSun"/>
                        <w:sz w:val="21"/>
                        <w:szCs w:val="21"/>
                        <w:b/>
                        <w:bCs/>
                        <w:spacing w:val="-8"/>
                      </w:rPr>
                      <w:t>NoSQL</w:t>
                    </w:r>
                    <w:r>
                      <w:rPr>
                        <w:rFonts w:ascii="SimSun" w:hAnsi="SimSun" w:eastAsia="SimSun" w:cs="SimSun"/>
                        <w:sz w:val="21"/>
                        <w:szCs w:val="21"/>
                        <w:spacing w:val="18"/>
                      </w:rPr>
                      <w:t xml:space="preserve">  </w:t>
                    </w:r>
                    <w:r>
                      <w:rPr>
                        <w:rFonts w:ascii="STXinwei" w:hAnsi="STXinwei" w:eastAsia="STXinwei" w:cs="STXinwei"/>
                        <w:sz w:val="21"/>
                        <w:szCs w:val="21"/>
                        <w:b/>
                        <w:bCs/>
                        <w:spacing w:val="-8"/>
                      </w:rPr>
                      <w:t>数据库</w:t>
                    </w:r>
                  </w:p>
                </w:txbxContent>
              </v:textbox>
            </v:shape>
          </v:group>
        </w:pict>
      </w:r>
    </w:p>
    <w:p>
      <w:pPr>
        <w:pStyle w:val="BodyText"/>
        <w:spacing w:line="277" w:lineRule="auto"/>
        <w:rPr/>
      </w:pPr>
      <w:r/>
    </w:p>
    <w:p>
      <w:pPr>
        <w:ind w:right="758"/>
        <w:spacing w:before="69" w:line="255" w:lineRule="auto"/>
        <w:rPr>
          <w:rFonts w:ascii="SimSun" w:hAnsi="SimSun" w:eastAsia="SimSun" w:cs="SimSun"/>
          <w:sz w:val="21"/>
          <w:szCs w:val="21"/>
        </w:rPr>
      </w:pPr>
      <w:r>
        <w:rPr>
          <w:rFonts w:ascii="SimSun" w:hAnsi="SimSun" w:eastAsia="SimSun" w:cs="SimSun"/>
          <w:sz w:val="21"/>
          <w:szCs w:val="21"/>
          <w:spacing w:val="4"/>
        </w:rPr>
        <w:t>是说如果它们没有值，它们只占用0个字节，列族与传统数据库</w:t>
      </w:r>
      <w:r>
        <w:rPr>
          <w:rFonts w:ascii="SimSun" w:hAnsi="SimSun" w:eastAsia="SimSun" w:cs="SimSun"/>
          <w:sz w:val="21"/>
          <w:szCs w:val="21"/>
          <w:spacing w:val="3"/>
        </w:rPr>
        <w:t>中的表类似，但和表又不</w:t>
      </w:r>
      <w:r>
        <w:rPr>
          <w:rFonts w:ascii="SimSun" w:hAnsi="SimSun" w:eastAsia="SimSun" w:cs="SimSun"/>
          <w:sz w:val="21"/>
          <w:szCs w:val="21"/>
        </w:rPr>
        <w:t xml:space="preserve"> </w:t>
      </w:r>
      <w:r>
        <w:rPr>
          <w:rFonts w:ascii="SimSun" w:hAnsi="SimSun" w:eastAsia="SimSun" w:cs="SimSun"/>
          <w:sz w:val="21"/>
          <w:szCs w:val="21"/>
          <w:spacing w:val="-1"/>
        </w:rPr>
        <w:t>一样，在列族中的唯一定义是名称和键排序选项。</w:t>
      </w:r>
    </w:p>
    <w:p>
      <w:pPr>
        <w:ind w:left="409"/>
        <w:spacing w:before="70" w:line="220" w:lineRule="auto"/>
        <w:rPr>
          <w:rFonts w:ascii="STXingkai" w:hAnsi="STXingkai" w:eastAsia="STXingkai" w:cs="STXingkai"/>
          <w:sz w:val="21"/>
          <w:szCs w:val="21"/>
        </w:rPr>
      </w:pPr>
      <w:r>
        <w:rPr>
          <w:rFonts w:ascii="SimSun" w:hAnsi="SimSun" w:eastAsia="SimSun" w:cs="SimSun"/>
          <w:sz w:val="21"/>
          <w:szCs w:val="21"/>
          <w:spacing w:val="1"/>
        </w:rPr>
        <w:t>●  列：由名称、值和时间戳组成，可以忽略时间戳，可当作</w:t>
      </w:r>
      <w:r>
        <w:rPr>
          <w:rFonts w:ascii="SimSun" w:hAnsi="SimSun" w:eastAsia="SimSun" w:cs="SimSun"/>
          <w:sz w:val="21"/>
          <w:szCs w:val="21"/>
        </w:rPr>
        <w:t>一个键值对</w:t>
      </w:r>
      <w:r>
        <w:rPr>
          <w:rFonts w:ascii="STXingkai" w:hAnsi="STXingkai" w:eastAsia="STXingkai" w:cs="STXingkai"/>
          <w:sz w:val="21"/>
          <w:szCs w:val="21"/>
        </w:rPr>
        <w:t>。</w:t>
      </w:r>
    </w:p>
    <w:p>
      <w:pPr>
        <w:ind w:left="409"/>
        <w:spacing w:before="28" w:line="219" w:lineRule="auto"/>
        <w:rPr>
          <w:rFonts w:ascii="SimSun" w:hAnsi="SimSun" w:eastAsia="SimSun" w:cs="SimSun"/>
          <w:sz w:val="21"/>
          <w:szCs w:val="21"/>
        </w:rPr>
      </w:pPr>
      <w:r>
        <w:rPr>
          <w:rFonts w:ascii="SimSun" w:hAnsi="SimSun" w:eastAsia="SimSun" w:cs="SimSun"/>
          <w:sz w:val="21"/>
          <w:szCs w:val="21"/>
          <w:spacing w:val="-4"/>
        </w:rPr>
        <w:t>●  超列： 一个字典，它是一个包含其他列的列，但不能包含另一个超列。</w:t>
      </w:r>
    </w:p>
    <w:p>
      <w:pPr>
        <w:ind w:left="409"/>
        <w:spacing w:before="40" w:line="219" w:lineRule="auto"/>
        <w:rPr>
          <w:rFonts w:ascii="SimSun" w:hAnsi="SimSun" w:eastAsia="SimSun" w:cs="SimSun"/>
          <w:sz w:val="21"/>
          <w:szCs w:val="21"/>
        </w:rPr>
      </w:pPr>
      <w:r>
        <w:rPr>
          <w:rFonts w:ascii="SimSun" w:hAnsi="SimSun" w:eastAsia="SimSun" w:cs="SimSun"/>
          <w:sz w:val="21"/>
          <w:szCs w:val="21"/>
          <w:spacing w:val="-6"/>
        </w:rPr>
        <w:t>●  列族： 一个列族中的所有数据都将保存在相同的文件中，</w:t>
      </w:r>
      <w:r>
        <w:rPr>
          <w:rFonts w:ascii="SimSun" w:hAnsi="SimSun" w:eastAsia="SimSun" w:cs="SimSun"/>
          <w:sz w:val="21"/>
          <w:szCs w:val="21"/>
          <w:spacing w:val="72"/>
        </w:rPr>
        <w:t xml:space="preserve"> </w:t>
      </w:r>
      <w:r>
        <w:rPr>
          <w:rFonts w:ascii="SimSun" w:hAnsi="SimSun" w:eastAsia="SimSun" w:cs="SimSun"/>
          <w:sz w:val="21"/>
          <w:szCs w:val="21"/>
          <w:spacing w:val="-6"/>
        </w:rPr>
        <w:t>一个列族可以容纳多个</w:t>
      </w:r>
    </w:p>
    <w:p>
      <w:pPr>
        <w:ind w:left="809"/>
        <w:spacing w:before="81" w:line="221" w:lineRule="auto"/>
        <w:rPr>
          <w:rFonts w:ascii="SimSun" w:hAnsi="SimSun" w:eastAsia="SimSun" w:cs="SimSun"/>
          <w:sz w:val="21"/>
          <w:szCs w:val="21"/>
        </w:rPr>
      </w:pPr>
      <w:r>
        <w:rPr>
          <w:rFonts w:ascii="SimSun" w:hAnsi="SimSun" w:eastAsia="SimSun" w:cs="SimSun"/>
          <w:sz w:val="21"/>
          <w:szCs w:val="21"/>
          <w:spacing w:val="1"/>
        </w:rPr>
        <w:t>超列或列。</w:t>
      </w:r>
    </w:p>
    <w:p>
      <w:pPr>
        <w:ind w:right="753" w:firstLine="409"/>
        <w:spacing w:before="38" w:line="268" w:lineRule="auto"/>
        <w:jc w:val="both"/>
        <w:rPr>
          <w:rFonts w:ascii="SimSun" w:hAnsi="SimSun" w:eastAsia="SimSun" w:cs="SimSun"/>
          <w:sz w:val="21"/>
          <w:szCs w:val="21"/>
        </w:rPr>
      </w:pPr>
      <w:r>
        <w:rPr>
          <w:rFonts w:ascii="SimSun" w:hAnsi="SimSun" w:eastAsia="SimSun" w:cs="SimSun"/>
          <w:sz w:val="21"/>
          <w:szCs w:val="21"/>
          <w:spacing w:val="-1"/>
        </w:rPr>
        <w:t>通常将列存储方式的 </w:t>
      </w:r>
      <w:r>
        <w:rPr>
          <w:rFonts w:ascii="Times New Roman" w:hAnsi="Times New Roman" w:eastAsia="Times New Roman" w:cs="Times New Roman"/>
          <w:sz w:val="21"/>
          <w:szCs w:val="21"/>
          <w:spacing w:val="-1"/>
        </w:rPr>
        <w:t>NoSQL</w:t>
      </w:r>
      <w:r>
        <w:rPr>
          <w:rFonts w:ascii="Times New Roman" w:hAnsi="Times New Roman" w:eastAsia="Times New Roman" w:cs="Times New Roman"/>
          <w:sz w:val="21"/>
          <w:szCs w:val="21"/>
          <w:spacing w:val="57"/>
        </w:rPr>
        <w:t xml:space="preserve"> </w:t>
      </w:r>
      <w:r>
        <w:rPr>
          <w:rFonts w:ascii="SimSun" w:hAnsi="SimSun" w:eastAsia="SimSun" w:cs="SimSun"/>
          <w:sz w:val="21"/>
          <w:szCs w:val="21"/>
          <w:spacing w:val="-1"/>
        </w:rPr>
        <w:t>数据库称为列族数据库</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1"/>
        </w:rPr>
        <w:t>(CFDB)</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
        </w:rPr>
        <w:t>。 在列族数据库中，如</w:t>
      </w:r>
      <w:r>
        <w:rPr>
          <w:rFonts w:ascii="SimSun" w:hAnsi="SimSun" w:eastAsia="SimSun" w:cs="SimSun"/>
          <w:sz w:val="21"/>
          <w:szCs w:val="21"/>
        </w:rPr>
        <w:t xml:space="preserve"> </w:t>
      </w:r>
      <w:r>
        <w:rPr>
          <w:rFonts w:ascii="SimSun" w:hAnsi="SimSun" w:eastAsia="SimSun" w:cs="SimSun"/>
          <w:sz w:val="21"/>
          <w:szCs w:val="21"/>
          <w:spacing w:val="4"/>
        </w:rPr>
        <w:t>果列族与超列内部没有值，它们只占用0个字节，列族与传</w:t>
      </w:r>
      <w:r>
        <w:rPr>
          <w:rFonts w:ascii="SimSun" w:hAnsi="SimSun" w:eastAsia="SimSun" w:cs="SimSun"/>
          <w:sz w:val="21"/>
          <w:szCs w:val="21"/>
          <w:spacing w:val="3"/>
        </w:rPr>
        <w:t>统数据库中的表类似，但与表</w:t>
      </w:r>
      <w:r>
        <w:rPr>
          <w:rFonts w:ascii="SimSun" w:hAnsi="SimSun" w:eastAsia="SimSun" w:cs="SimSun"/>
          <w:sz w:val="21"/>
          <w:szCs w:val="21"/>
        </w:rPr>
        <w:t xml:space="preserve"> </w:t>
      </w:r>
      <w:r>
        <w:rPr>
          <w:rFonts w:ascii="SimSun" w:hAnsi="SimSun" w:eastAsia="SimSun" w:cs="SimSun"/>
          <w:sz w:val="21"/>
          <w:szCs w:val="21"/>
          <w:spacing w:val="1"/>
        </w:rPr>
        <w:t>又不一样，在列族中的唯一定义是名称和键排序选项，没有任何模式。列族数据库是</w:t>
      </w:r>
      <w:r>
        <w:rPr>
          <w:rFonts w:ascii="SimSun" w:hAnsi="SimSun" w:eastAsia="SimSun" w:cs="SimSun"/>
          <w:sz w:val="21"/>
          <w:szCs w:val="21"/>
        </w:rPr>
        <w:t>围绕 </w:t>
      </w:r>
      <w:r>
        <w:rPr>
          <w:rFonts w:ascii="SimSun" w:hAnsi="SimSun" w:eastAsia="SimSun" w:cs="SimSun"/>
          <w:sz w:val="21"/>
          <w:szCs w:val="21"/>
          <w:spacing w:val="1"/>
        </w:rPr>
        <w:t>真实的物理模型设计，消除了抽象设计。如果架构不正确，</w:t>
      </w:r>
      <w:r>
        <w:rPr>
          <w:rFonts w:ascii="SimSun" w:hAnsi="SimSun" w:eastAsia="SimSun" w:cs="SimSun"/>
          <w:sz w:val="21"/>
          <w:szCs w:val="21"/>
        </w:rPr>
        <w:t>那么就无法获取数据，因为列 </w:t>
      </w:r>
      <w:r>
        <w:rPr>
          <w:rFonts w:ascii="SimSun" w:hAnsi="SimSun" w:eastAsia="SimSun" w:cs="SimSun"/>
          <w:sz w:val="21"/>
          <w:szCs w:val="21"/>
          <w:spacing w:val="1"/>
        </w:rPr>
        <w:t>族数据库是分布式的，所以列族数据库按照键或键范围两种形式进行查询。又因为数据是</w:t>
      </w:r>
      <w:r>
        <w:rPr>
          <w:rFonts w:ascii="SimSun" w:hAnsi="SimSun" w:eastAsia="SimSun" w:cs="SimSun"/>
          <w:sz w:val="21"/>
          <w:szCs w:val="21"/>
        </w:rPr>
        <w:t xml:space="preserve"> </w:t>
      </w:r>
      <w:r>
        <w:rPr>
          <w:rFonts w:ascii="SimSun" w:hAnsi="SimSun" w:eastAsia="SimSun" w:cs="SimSun"/>
          <w:sz w:val="21"/>
          <w:szCs w:val="21"/>
        </w:rPr>
        <w:t>基于列族的排序顺序存储的，除了选择升序和降序外，没有办法改变排序方式，键决定了</w:t>
      </w:r>
      <w:r>
        <w:rPr>
          <w:rFonts w:ascii="SimSun" w:hAnsi="SimSun" w:eastAsia="SimSun" w:cs="SimSun"/>
          <w:sz w:val="21"/>
          <w:szCs w:val="21"/>
          <w:spacing w:val="16"/>
        </w:rPr>
        <w:t xml:space="preserve"> </w:t>
      </w:r>
      <w:r>
        <w:rPr>
          <w:rFonts w:ascii="SimSun" w:hAnsi="SimSun" w:eastAsia="SimSun" w:cs="SimSun"/>
          <w:sz w:val="21"/>
          <w:szCs w:val="21"/>
          <w:spacing w:val="1"/>
        </w:rPr>
        <w:t>数据的真实物理位置。与关系数据库中的排序顺序不一样，列数据库的排序顺序不受列的</w:t>
      </w:r>
      <w:r>
        <w:rPr>
          <w:rFonts w:ascii="SimSun" w:hAnsi="SimSun" w:eastAsia="SimSun" w:cs="SimSun"/>
          <w:sz w:val="21"/>
          <w:szCs w:val="21"/>
          <w:spacing w:val="6"/>
        </w:rPr>
        <w:t xml:space="preserve"> </w:t>
      </w:r>
      <w:r>
        <w:rPr>
          <w:rFonts w:ascii="SimSun" w:hAnsi="SimSun" w:eastAsia="SimSun" w:cs="SimSun"/>
          <w:sz w:val="21"/>
          <w:szCs w:val="21"/>
          <w:spacing w:val="-3"/>
        </w:rPr>
        <w:t>值影响，只受列名的影响。</w:t>
      </w:r>
    </w:p>
    <w:p>
      <w:pPr>
        <w:ind w:left="412"/>
        <w:spacing w:before="167" w:line="219" w:lineRule="auto"/>
        <w:outlineLvl w:val="2"/>
        <w:rPr>
          <w:rFonts w:ascii="SimSun" w:hAnsi="SimSun" w:eastAsia="SimSun" w:cs="SimSun"/>
          <w:sz w:val="21"/>
          <w:szCs w:val="21"/>
        </w:rPr>
      </w:pPr>
      <w:r>
        <w:rPr>
          <w:rFonts w:ascii="SimSun" w:hAnsi="SimSun" w:eastAsia="SimSun" w:cs="SimSun"/>
          <w:sz w:val="21"/>
          <w:szCs w:val="21"/>
          <w:b/>
          <w:bCs/>
          <w:spacing w:val="-12"/>
        </w:rPr>
        <w:t>2.</w:t>
      </w:r>
      <w:r>
        <w:rPr>
          <w:rFonts w:ascii="SimSun" w:hAnsi="SimSun" w:eastAsia="SimSun" w:cs="SimSun"/>
          <w:sz w:val="21"/>
          <w:szCs w:val="21"/>
          <w:spacing w:val="17"/>
        </w:rPr>
        <w:t xml:space="preserve"> </w:t>
      </w:r>
      <w:r>
        <w:rPr>
          <w:rFonts w:ascii="SimSun" w:hAnsi="SimSun" w:eastAsia="SimSun" w:cs="SimSun"/>
          <w:sz w:val="21"/>
          <w:szCs w:val="21"/>
          <w:b/>
          <w:bCs/>
          <w:spacing w:val="-12"/>
        </w:rPr>
        <w:t>举例</w:t>
      </w:r>
    </w:p>
    <w:p>
      <w:pPr>
        <w:ind w:right="650" w:firstLine="412"/>
        <w:spacing w:before="204" w:line="259" w:lineRule="auto"/>
        <w:jc w:val="both"/>
        <w:rPr>
          <w:rFonts w:ascii="SimSun" w:hAnsi="SimSun" w:eastAsia="SimSun" w:cs="SimSun"/>
          <w:sz w:val="21"/>
          <w:szCs w:val="21"/>
        </w:rPr>
      </w:pPr>
      <w:r>
        <w:rPr>
          <w:rFonts w:ascii="SimHei" w:hAnsi="SimHei" w:eastAsia="SimHei" w:cs="SimHei"/>
          <w:sz w:val="21"/>
          <w:szCs w:val="21"/>
          <w:b/>
          <w:bCs/>
          <w:spacing w:val="3"/>
        </w:rPr>
        <w:t>例9-4</w:t>
      </w:r>
      <w:r>
        <w:rPr>
          <w:rFonts w:ascii="SimHei" w:hAnsi="SimHei" w:eastAsia="SimHei" w:cs="SimHei"/>
          <w:sz w:val="21"/>
          <w:szCs w:val="21"/>
          <w:spacing w:val="3"/>
        </w:rPr>
        <w:t xml:space="preserve">  </w:t>
      </w:r>
      <w:r>
        <w:rPr>
          <w:rFonts w:ascii="SimSun" w:hAnsi="SimSun" w:eastAsia="SimSun" w:cs="SimSun"/>
          <w:sz w:val="21"/>
          <w:szCs w:val="21"/>
          <w:spacing w:val="3"/>
        </w:rPr>
        <w:t>每个数据单元可以作为一组键值对集合，集合本身通过主键标识，又将主键</w:t>
      </w:r>
      <w:r>
        <w:rPr>
          <w:rFonts w:ascii="SimSun" w:hAnsi="SimSun" w:eastAsia="SimSun" w:cs="SimSun"/>
          <w:sz w:val="21"/>
          <w:szCs w:val="21"/>
          <w:spacing w:val="1"/>
        </w:rPr>
        <w:t xml:space="preserve">  </w:t>
      </w:r>
      <w:r>
        <w:rPr>
          <w:rFonts w:ascii="SimSun" w:hAnsi="SimSun" w:eastAsia="SimSun" w:cs="SimSun"/>
          <w:sz w:val="21"/>
          <w:szCs w:val="21"/>
          <w:spacing w:val="1"/>
        </w:rPr>
        <w:t>称为行键。另外，单元按顺序排列进行存储。数据单元按行键排序。例如，下述一张表存</w:t>
      </w:r>
      <w:r>
        <w:rPr>
          <w:rFonts w:ascii="SimSun" w:hAnsi="SimSun" w:eastAsia="SimSun" w:cs="SimSun"/>
          <w:sz w:val="21"/>
          <w:szCs w:val="21"/>
        </w:rPr>
        <w:t xml:space="preserve">  </w:t>
      </w:r>
      <w:r>
        <w:rPr>
          <w:rFonts w:ascii="SimSun" w:hAnsi="SimSun" w:eastAsia="SimSun" w:cs="SimSun"/>
          <w:sz w:val="21"/>
          <w:szCs w:val="21"/>
          <w:spacing w:val="-9"/>
        </w:rPr>
        <w:t>储与人相关的信息。其中包含以下各列：名字(name)、 职</w:t>
      </w:r>
      <w:r>
        <w:rPr>
          <w:rFonts w:ascii="SimSun" w:hAnsi="SimSun" w:eastAsia="SimSun" w:cs="SimSun"/>
          <w:sz w:val="21"/>
          <w:szCs w:val="21"/>
          <w:spacing w:val="-10"/>
        </w:rPr>
        <w:t>业(occupation)、邮</w:t>
      </w:r>
      <w:r>
        <w:rPr>
          <w:rFonts w:ascii="SimSun" w:hAnsi="SimSun" w:eastAsia="SimSun" w:cs="SimSun"/>
          <w:sz w:val="21"/>
          <w:szCs w:val="21"/>
          <w:spacing w:val="-46"/>
        </w:rPr>
        <w:t xml:space="preserve"> </w:t>
      </w:r>
      <w:r>
        <w:rPr>
          <w:rFonts w:ascii="SimSun" w:hAnsi="SimSun" w:eastAsia="SimSun" w:cs="SimSun"/>
          <w:sz w:val="21"/>
          <w:szCs w:val="21"/>
          <w:spacing w:val="-10"/>
        </w:rPr>
        <w:t>编(post_code)、</w:t>
      </w:r>
      <w:r>
        <w:rPr>
          <w:rFonts w:ascii="SimSun" w:hAnsi="SimSun" w:eastAsia="SimSun" w:cs="SimSun"/>
          <w:sz w:val="21"/>
          <w:szCs w:val="21"/>
        </w:rPr>
        <w:t xml:space="preserve"> </w:t>
      </w:r>
      <w:r>
        <w:rPr>
          <w:rFonts w:ascii="SimSun" w:hAnsi="SimSun" w:eastAsia="SimSun" w:cs="SimSun"/>
          <w:sz w:val="21"/>
          <w:szCs w:val="21"/>
          <w:spacing w:val="-3"/>
        </w:rPr>
        <w:t>性别 </w:t>
      </w:r>
      <w:r>
        <w:rPr>
          <w:rFonts w:ascii="Times New Roman" w:hAnsi="Times New Roman" w:eastAsia="Times New Roman" w:cs="Times New Roman"/>
          <w:sz w:val="21"/>
          <w:szCs w:val="21"/>
          <w:spacing w:val="-3"/>
        </w:rPr>
        <w:t>(gender)</w:t>
      </w:r>
      <w:r>
        <w:rPr>
          <w:rFonts w:ascii="SimSun" w:hAnsi="SimSun" w:eastAsia="SimSun" w:cs="SimSun"/>
          <w:sz w:val="21"/>
          <w:szCs w:val="21"/>
          <w:spacing w:val="-3"/>
        </w:rPr>
        <w:t>。</w:t>
      </w:r>
    </w:p>
    <w:p>
      <w:pPr>
        <w:ind w:left="409"/>
        <w:spacing w:before="73" w:line="219" w:lineRule="auto"/>
        <w:rPr>
          <w:rFonts w:ascii="SimSun" w:hAnsi="SimSun" w:eastAsia="SimSun" w:cs="SimSun"/>
          <w:sz w:val="21"/>
          <w:szCs w:val="21"/>
        </w:rPr>
      </w:pPr>
      <w:r>
        <w:rPr>
          <w:rFonts w:ascii="SimSun" w:hAnsi="SimSun" w:eastAsia="SimSun" w:cs="SimSun"/>
          <w:sz w:val="21"/>
          <w:szCs w:val="21"/>
          <w:spacing w:val="-6"/>
        </w:rPr>
        <w:t>表中某人信息如下：</w:t>
      </w:r>
    </w:p>
    <w:p>
      <w:pPr>
        <w:pStyle w:val="BodyText"/>
        <w:ind w:firstLine="369"/>
        <w:spacing w:before="130" w:line="756" w:lineRule="exact"/>
        <w:rPr/>
      </w:pPr>
      <w:r>
        <w:rPr>
          <w:position w:val="-15"/>
        </w:rPr>
        <w:pict>
          <v:group id="_x0000_s1278" style="mso-position-vertical-relative:line;mso-position-horizontal-relative:char;width:393.55pt;height:37.85pt;" filled="false" stroked="false" coordsize="7870,756" coordorigin="0,0">
            <v:shape id="_x0000_s1280" style="position:absolute;left:0;top:2;width:7870;height:740;" filled="false" stroked="false" type="#_x0000_t75">
              <v:imagedata o:title="" r:id="rId389"/>
            </v:shape>
            <v:shape id="_x0000_s1282" style="position:absolute;left:-20;top:-20;width:7910;height:796;" filled="false" stroked="false" type="#_x0000_t202">
              <v:fill on="false"/>
              <v:stroke on="false"/>
              <v:path/>
              <v:imagedata o:title=""/>
              <o:lock v:ext="edit" aspectratio="false"/>
              <v:textbox inset="0mm,0mm,0mm,0mm">
                <w:txbxContent>
                  <w:p>
                    <w:pPr>
                      <w:ind w:left="60"/>
                      <w:spacing w:before="20" w:line="286" w:lineRule="exact"/>
                      <w:rPr>
                        <w:rFonts w:ascii="Arial" w:hAnsi="Arial" w:eastAsia="Arial" w:cs="Arial"/>
                        <w:sz w:val="21"/>
                        <w:szCs w:val="21"/>
                      </w:rPr>
                    </w:pPr>
                    <w:r>
                      <w:rPr>
                        <w:rFonts w:ascii="Arial" w:hAnsi="Arial" w:eastAsia="Arial" w:cs="Arial"/>
                        <w:sz w:val="21"/>
                        <w:szCs w:val="21"/>
                        <w:spacing w:val="-13"/>
                        <w:position w:val="3"/>
                      </w:rPr>
                      <w:t>name:liuming</w:t>
                    </w:r>
                  </w:p>
                  <w:p>
                    <w:pPr>
                      <w:ind w:left="60"/>
                      <w:spacing w:before="10" w:line="203" w:lineRule="auto"/>
                      <w:rPr>
                        <w:rFonts w:ascii="Arial" w:hAnsi="Arial" w:eastAsia="Arial" w:cs="Arial"/>
                        <w:sz w:val="21"/>
                        <w:szCs w:val="21"/>
                      </w:rPr>
                    </w:pPr>
                    <w:r>
                      <w:rPr>
                        <w:rFonts w:ascii="Arial" w:hAnsi="Arial" w:eastAsia="Arial" w:cs="Arial"/>
                        <w:sz w:val="21"/>
                        <w:szCs w:val="21"/>
                        <w:spacing w:val="-16"/>
                      </w:rPr>
                      <w:t>post_code:100083</w:t>
                    </w:r>
                  </w:p>
                  <w:p>
                    <w:pPr>
                      <w:ind w:left="60"/>
                      <w:spacing w:line="255" w:lineRule="exact"/>
                      <w:rPr>
                        <w:rFonts w:ascii="Arial" w:hAnsi="Arial" w:eastAsia="Arial" w:cs="Arial"/>
                        <w:sz w:val="21"/>
                        <w:szCs w:val="21"/>
                      </w:rPr>
                    </w:pPr>
                    <w:r>
                      <w:rPr>
                        <w:rFonts w:ascii="Arial" w:hAnsi="Arial" w:eastAsia="Arial" w:cs="Arial"/>
                        <w:sz w:val="21"/>
                        <w:szCs w:val="21"/>
                        <w:spacing w:val="-16"/>
                        <w:position w:val="2"/>
                      </w:rPr>
                      <w:t>gender:male</w:t>
                    </w:r>
                  </w:p>
                </w:txbxContent>
              </v:textbox>
            </v:shape>
          </v:group>
        </w:pict>
      </w:r>
    </w:p>
    <w:p>
      <w:pPr>
        <w:ind w:left="409"/>
        <w:spacing w:before="215" w:line="219" w:lineRule="auto"/>
        <w:rPr>
          <w:rFonts w:ascii="SimSun" w:hAnsi="SimSun" w:eastAsia="SimSun" w:cs="SimSun"/>
          <w:sz w:val="21"/>
          <w:szCs w:val="21"/>
        </w:rPr>
      </w:pPr>
      <w:r>
        <w:rPr>
          <w:rFonts w:ascii="SimSun" w:hAnsi="SimSun" w:eastAsia="SimSun" w:cs="SimSun"/>
          <w:sz w:val="21"/>
          <w:szCs w:val="21"/>
          <w:spacing w:val="-6"/>
        </w:rPr>
        <w:t>同一张表中的另一组数据：</w:t>
      </w:r>
    </w:p>
    <w:p>
      <w:pPr>
        <w:pStyle w:val="BodyText"/>
        <w:ind w:firstLine="359"/>
        <w:spacing w:before="130" w:line="502" w:lineRule="exact"/>
        <w:rPr/>
      </w:pPr>
      <w:r>
        <w:rPr>
          <w:position w:val="-10"/>
        </w:rPr>
        <w:pict>
          <v:group id="_x0000_s1284" style="mso-position-vertical-relative:line;mso-position-horizontal-relative:char;width:393.05pt;height:25.15pt;" filled="false" stroked="false" coordsize="7860,502" coordorigin="0,0">
            <v:shape id="_x0000_s1286" style="position:absolute;left:0;top:2;width:7860;height:500;" filled="false" stroked="false" type="#_x0000_t75">
              <v:imagedata o:title="" r:id="rId390"/>
            </v:shape>
            <v:shape id="_x0000_s1288" style="position:absolute;left:-20;top:-20;width:7900;height:542;" filled="false" stroked="false" type="#_x0000_t202">
              <v:fill on="false"/>
              <v:stroke on="false"/>
              <v:path/>
              <v:imagedata o:title=""/>
              <o:lock v:ext="edit" aspectratio="false"/>
              <v:textbox inset="0mm,0mm,0mm,0mm">
                <w:txbxContent>
                  <w:p>
                    <w:pPr>
                      <w:ind w:left="70"/>
                      <w:spacing w:before="20" w:line="286" w:lineRule="exact"/>
                      <w:rPr>
                        <w:rFonts w:ascii="Arial" w:hAnsi="Arial" w:eastAsia="Arial" w:cs="Arial"/>
                        <w:sz w:val="21"/>
                        <w:szCs w:val="21"/>
                      </w:rPr>
                    </w:pPr>
                    <w:r>
                      <w:rPr>
                        <w:rFonts w:ascii="Arial" w:hAnsi="Arial" w:eastAsia="Arial" w:cs="Arial"/>
                        <w:sz w:val="21"/>
                        <w:szCs w:val="21"/>
                        <w:spacing w:val="-13"/>
                        <w:position w:val="3"/>
                      </w:rPr>
                      <w:t>name:liyong</w:t>
                    </w:r>
                  </w:p>
                  <w:p>
                    <w:pPr>
                      <w:ind w:left="70"/>
                      <w:spacing w:before="11" w:line="196" w:lineRule="auto"/>
                      <w:rPr>
                        <w:rFonts w:ascii="Arial" w:hAnsi="Arial" w:eastAsia="Arial" w:cs="Arial"/>
                        <w:sz w:val="21"/>
                        <w:szCs w:val="21"/>
                      </w:rPr>
                    </w:pPr>
                    <w:r>
                      <w:rPr>
                        <w:rFonts w:ascii="Arial" w:hAnsi="Arial" w:eastAsia="Arial" w:cs="Arial"/>
                        <w:sz w:val="21"/>
                        <w:szCs w:val="21"/>
                        <w:spacing w:val="-16"/>
                      </w:rPr>
                      <w:t>post_code:102200</w:t>
                    </w:r>
                  </w:p>
                </w:txbxContent>
              </v:textbox>
            </v:shape>
          </v:group>
        </w:pict>
      </w:r>
    </w:p>
    <w:p>
      <w:pPr>
        <w:ind w:left="409"/>
        <w:spacing w:before="225" w:line="216" w:lineRule="auto"/>
        <w:rPr>
          <w:rFonts w:ascii="SimSun" w:hAnsi="SimSun" w:eastAsia="SimSun" w:cs="SimSun"/>
          <w:sz w:val="21"/>
          <w:szCs w:val="21"/>
        </w:rPr>
      </w:pPr>
      <w:r>
        <w:rPr>
          <w:rFonts w:ascii="SimSun" w:hAnsi="SimSun" w:eastAsia="SimSun" w:cs="SimSun"/>
          <w:sz w:val="21"/>
          <w:szCs w:val="21"/>
          <w:spacing w:val="8"/>
        </w:rPr>
        <w:t>第一个数据的行键为1,第二个数据的行键为2。</w:t>
      </w:r>
      <w:r>
        <w:rPr>
          <w:rFonts w:ascii="SimSun" w:hAnsi="SimSun" w:eastAsia="SimSun" w:cs="SimSun"/>
          <w:sz w:val="21"/>
          <w:szCs w:val="21"/>
          <w:spacing w:val="7"/>
        </w:rPr>
        <w:t>列存储方式的</w:t>
      </w:r>
      <w:r>
        <w:rPr>
          <w:rFonts w:ascii="SimSun" w:hAnsi="SimSun" w:eastAsia="SimSun" w:cs="SimSun"/>
          <w:sz w:val="21"/>
          <w:szCs w:val="21"/>
        </w:rPr>
        <w:t>NoSQL</w:t>
      </w:r>
      <w:r>
        <w:rPr>
          <w:rFonts w:ascii="SimSun" w:hAnsi="SimSun" w:eastAsia="SimSun" w:cs="SimSun"/>
          <w:sz w:val="21"/>
          <w:szCs w:val="21"/>
          <w:spacing w:val="102"/>
        </w:rPr>
        <w:t xml:space="preserve"> </w:t>
      </w:r>
      <w:r>
        <w:rPr>
          <w:rFonts w:ascii="SimSun" w:hAnsi="SimSun" w:eastAsia="SimSun" w:cs="SimSun"/>
          <w:sz w:val="21"/>
          <w:szCs w:val="21"/>
          <w:spacing w:val="7"/>
        </w:rPr>
        <w:t>数据库将行键</w:t>
      </w:r>
    </w:p>
    <w:p>
      <w:pPr>
        <w:ind w:right="680"/>
        <w:spacing w:before="70" w:line="263" w:lineRule="auto"/>
        <w:jc w:val="both"/>
        <w:rPr>
          <w:rFonts w:ascii="SimSun" w:hAnsi="SimSun" w:eastAsia="SimSun" w:cs="SimSun"/>
          <w:sz w:val="21"/>
          <w:szCs w:val="21"/>
        </w:rPr>
      </w:pPr>
      <w:r>
        <w:rPr>
          <w:rFonts w:ascii="SimSun" w:hAnsi="SimSun" w:eastAsia="SimSun" w:cs="SimSun"/>
          <w:sz w:val="21"/>
          <w:szCs w:val="21"/>
          <w:spacing w:val="6"/>
        </w:rPr>
        <w:t>为1的数据存储在行键为2的数据前面，而且两条数据相互比邻。此外，每条数据中只有 </w:t>
      </w:r>
      <w:r>
        <w:rPr>
          <w:rFonts w:ascii="SimSun" w:hAnsi="SimSun" w:eastAsia="SimSun" w:cs="SimSun"/>
          <w:sz w:val="21"/>
          <w:szCs w:val="21"/>
          <w:spacing w:val="1"/>
        </w:rPr>
        <w:t>合法的键值对才会被存储。数据按列族存储</w:t>
      </w:r>
      <w:r>
        <w:rPr>
          <w:rFonts w:ascii="SimSun" w:hAnsi="SimSun" w:eastAsia="SimSun" w:cs="SimSun"/>
          <w:sz w:val="21"/>
          <w:szCs w:val="21"/>
        </w:rPr>
        <w:t>。列族通常是在配置或启动时定义，列不需要  </w:t>
      </w:r>
      <w:r>
        <w:rPr>
          <w:rFonts w:ascii="SimSun" w:hAnsi="SimSun" w:eastAsia="SimSun" w:cs="SimSun"/>
          <w:sz w:val="21"/>
          <w:szCs w:val="21"/>
          <w:spacing w:val="-1"/>
        </w:rPr>
        <w:t>预先定义或声明，列可以存储任何数据类型，前提是数据能够持久化成</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1"/>
        </w:rPr>
        <w:t>byte</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
        </w:rPr>
        <w:t>数组</w:t>
      </w:r>
      <w:r>
        <w:rPr>
          <w:rFonts w:ascii="SimSun" w:hAnsi="SimSun" w:eastAsia="SimSun" w:cs="SimSun"/>
          <w:sz w:val="21"/>
          <w:szCs w:val="21"/>
          <w:spacing w:val="-2"/>
        </w:rPr>
        <w:t>。假设上 </w:t>
      </w:r>
      <w:r>
        <w:rPr>
          <w:rFonts w:ascii="SimSun" w:hAnsi="SimSun" w:eastAsia="SimSun" w:cs="SimSun"/>
          <w:sz w:val="21"/>
          <w:szCs w:val="21"/>
          <w:spacing w:val="3"/>
        </w:rPr>
        <w:t>述例子中列族</w:t>
      </w:r>
      <w:r>
        <w:rPr>
          <w:rFonts w:ascii="Times New Roman" w:hAnsi="Times New Roman" w:eastAsia="Times New Roman" w:cs="Times New Roman"/>
          <w:sz w:val="21"/>
          <w:szCs w:val="21"/>
        </w:rPr>
        <w:t>name</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3"/>
        </w:rPr>
        <w:t>的成员包括列</w:t>
      </w:r>
      <w:r>
        <w:rPr>
          <w:rFonts w:ascii="Times New Roman" w:hAnsi="Times New Roman" w:eastAsia="Times New Roman" w:cs="Times New Roman"/>
          <w:sz w:val="21"/>
          <w:szCs w:val="21"/>
        </w:rPr>
        <w:t>Name</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3"/>
        </w:rPr>
        <w:t>列</w:t>
      </w:r>
      <w:r>
        <w:rPr>
          <w:rFonts w:ascii="SimSun" w:hAnsi="SimSun" w:eastAsia="SimSun" w:cs="SimSun"/>
          <w:sz w:val="21"/>
          <w:szCs w:val="21"/>
          <w:spacing w:val="-46"/>
        </w:rPr>
        <w:t xml:space="preserve"> </w:t>
      </w:r>
      <w:r>
        <w:rPr>
          <w:rFonts w:ascii="SimSun" w:hAnsi="SimSun" w:eastAsia="SimSun" w:cs="SimSun"/>
          <w:sz w:val="21"/>
          <w:szCs w:val="21"/>
          <w:spacing w:val="3"/>
        </w:rPr>
        <w:t>族</w:t>
      </w:r>
      <w:r>
        <w:rPr>
          <w:rFonts w:ascii="Times New Roman" w:hAnsi="Times New Roman" w:eastAsia="Times New Roman" w:cs="Times New Roman"/>
          <w:sz w:val="21"/>
          <w:szCs w:val="21"/>
        </w:rPr>
        <w:t>location</w:t>
      </w:r>
      <w:r>
        <w:rPr>
          <w:rFonts w:ascii="Times New Roman" w:hAnsi="Times New Roman" w:eastAsia="Times New Roman" w:cs="Times New Roman"/>
          <w:sz w:val="21"/>
          <w:szCs w:val="21"/>
          <w:spacing w:val="38"/>
        </w:rPr>
        <w:t xml:space="preserve"> </w:t>
      </w:r>
      <w:r>
        <w:rPr>
          <w:rFonts w:ascii="SimSun" w:hAnsi="SimSun" w:eastAsia="SimSun" w:cs="SimSun"/>
          <w:sz w:val="21"/>
          <w:szCs w:val="21"/>
          <w:spacing w:val="3"/>
        </w:rPr>
        <w:t>的成员包括</w:t>
      </w:r>
      <w:r>
        <w:rPr>
          <w:rFonts w:ascii="SimSun" w:hAnsi="SimSun" w:eastAsia="SimSun" w:cs="SimSun"/>
          <w:sz w:val="21"/>
          <w:szCs w:val="21"/>
          <w:spacing w:val="-53"/>
        </w:rPr>
        <w:t xml:space="preserve"> </w:t>
      </w:r>
      <w:r>
        <w:rPr>
          <w:rFonts w:ascii="Times New Roman" w:hAnsi="Times New Roman" w:eastAsia="Times New Roman" w:cs="Times New Roman"/>
          <w:sz w:val="21"/>
          <w:szCs w:val="21"/>
        </w:rPr>
        <w:t>post</w:t>
      </w:r>
      <w:r>
        <w:rPr>
          <w:rFonts w:ascii="Times New Roman" w:hAnsi="Times New Roman" w:eastAsia="Times New Roman" w:cs="Times New Roman"/>
          <w:sz w:val="21"/>
          <w:szCs w:val="21"/>
          <w:spacing w:val="3"/>
        </w:rPr>
        <w:t>_</w:t>
      </w:r>
      <w:r>
        <w:rPr>
          <w:rFonts w:ascii="Times New Roman" w:hAnsi="Times New Roman" w:eastAsia="Times New Roman" w:cs="Times New Roman"/>
          <w:sz w:val="21"/>
          <w:szCs w:val="21"/>
        </w:rPr>
        <w:t>code</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2"/>
        </w:rPr>
        <w:t>列族</w:t>
      </w:r>
      <w:r>
        <w:rPr>
          <w:rFonts w:ascii="SimSun" w:hAnsi="SimSun" w:eastAsia="SimSun" w:cs="SimSun"/>
          <w:sz w:val="21"/>
          <w:szCs w:val="21"/>
          <w:spacing w:val="-54"/>
        </w:rPr>
        <w:t xml:space="preserve"> </w:t>
      </w:r>
      <w:r>
        <w:rPr>
          <w:rFonts w:ascii="Times New Roman" w:hAnsi="Times New Roman" w:eastAsia="Times New Roman" w:cs="Times New Roman"/>
          <w:sz w:val="21"/>
          <w:szCs w:val="21"/>
        </w:rPr>
        <w:t>profile  </w:t>
      </w:r>
      <w:r>
        <w:rPr>
          <w:rFonts w:ascii="SimSun" w:hAnsi="SimSun" w:eastAsia="SimSun" w:cs="SimSun"/>
          <w:sz w:val="21"/>
          <w:szCs w:val="21"/>
          <w:spacing w:val="-6"/>
        </w:rPr>
        <w:t>的成员包括</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6"/>
        </w:rPr>
        <w:t>gender</w:t>
      </w:r>
      <w:r>
        <w:rPr>
          <w:rFonts w:ascii="SimSun" w:hAnsi="SimSun" w:eastAsia="SimSun" w:cs="SimSun"/>
          <w:sz w:val="21"/>
          <w:szCs w:val="21"/>
          <w:spacing w:val="-6"/>
        </w:rPr>
        <w:t>。这样一来，上例的底层存储由3个存储桶组成：</w:t>
      </w:r>
      <w:r>
        <w:rPr>
          <w:rFonts w:ascii="Times New Roman" w:hAnsi="Times New Roman" w:eastAsia="Times New Roman" w:cs="Times New Roman"/>
          <w:sz w:val="21"/>
          <w:szCs w:val="21"/>
          <w:spacing w:val="-6"/>
        </w:rPr>
        <w:t>Name</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6"/>
        </w:rPr>
        <w:t>、</w:t>
      </w:r>
      <w:r>
        <w:rPr>
          <w:rFonts w:ascii="Times New Roman" w:hAnsi="Times New Roman" w:eastAsia="Times New Roman" w:cs="Times New Roman"/>
          <w:sz w:val="21"/>
          <w:szCs w:val="21"/>
          <w:spacing w:val="-6"/>
        </w:rPr>
        <w:t>location </w:t>
      </w:r>
      <w:r>
        <w:rPr>
          <w:rFonts w:ascii="SimSun" w:hAnsi="SimSun" w:eastAsia="SimSun" w:cs="SimSun"/>
          <w:sz w:val="21"/>
          <w:szCs w:val="21"/>
          <w:spacing w:val="-6"/>
        </w:rPr>
        <w:t>和</w:t>
      </w:r>
      <w:r>
        <w:rPr>
          <w:rFonts w:ascii="Times New Roman" w:hAnsi="Times New Roman" w:eastAsia="Times New Roman" w:cs="Times New Roman"/>
          <w:sz w:val="21"/>
          <w:szCs w:val="21"/>
          <w:spacing w:val="-6"/>
        </w:rPr>
        <w:t>profile</w:t>
      </w:r>
      <w:r>
        <w:rPr>
          <w:rFonts w:ascii="SimSun" w:hAnsi="SimSun" w:eastAsia="SimSun" w:cs="SimSun"/>
          <w:sz w:val="21"/>
          <w:szCs w:val="21"/>
          <w:spacing w:val="-6"/>
        </w:rPr>
        <w:t>。</w:t>
      </w:r>
      <w:r>
        <w:rPr>
          <w:rFonts w:ascii="SimSun" w:hAnsi="SimSun" w:eastAsia="SimSun" w:cs="SimSun"/>
          <w:sz w:val="21"/>
          <w:szCs w:val="21"/>
        </w:rPr>
        <w:t xml:space="preserve"> </w:t>
      </w:r>
      <w:r>
        <w:rPr>
          <w:rFonts w:ascii="SimSun" w:hAnsi="SimSun" w:eastAsia="SimSun" w:cs="SimSun"/>
          <w:sz w:val="21"/>
          <w:szCs w:val="21"/>
          <w:spacing w:val="-2"/>
        </w:rPr>
        <w:t>每个桶只会保护合法的键值对，因此，列族</w:t>
      </w:r>
      <w:r>
        <w:rPr>
          <w:rFonts w:ascii="SimSun" w:hAnsi="SimSun" w:eastAsia="SimSun" w:cs="SimSun"/>
          <w:sz w:val="21"/>
          <w:szCs w:val="21"/>
          <w:spacing w:val="-47"/>
        </w:rPr>
        <w:t xml:space="preserve"> </w:t>
      </w:r>
      <w:r>
        <w:rPr>
          <w:rFonts w:ascii="SimSun" w:hAnsi="SimSun" w:eastAsia="SimSun" w:cs="SimSun"/>
          <w:sz w:val="21"/>
          <w:szCs w:val="21"/>
          <w:spacing w:val="-2"/>
        </w:rPr>
        <w:t>Name</w:t>
      </w:r>
      <w:r>
        <w:rPr>
          <w:rFonts w:ascii="SimSun" w:hAnsi="SimSun" w:eastAsia="SimSun" w:cs="SimSun"/>
          <w:sz w:val="21"/>
          <w:szCs w:val="21"/>
          <w:spacing w:val="47"/>
        </w:rPr>
        <w:t xml:space="preserve"> </w:t>
      </w:r>
      <w:r>
        <w:rPr>
          <w:rFonts w:ascii="SimSun" w:hAnsi="SimSun" w:eastAsia="SimSun" w:cs="SimSun"/>
          <w:sz w:val="21"/>
          <w:szCs w:val="21"/>
          <w:spacing w:val="-2"/>
        </w:rPr>
        <w:t>桶中存储下列值：</w:t>
      </w:r>
    </w:p>
    <w:p>
      <w:pPr>
        <w:pStyle w:val="BodyText"/>
        <w:ind w:firstLine="359"/>
        <w:spacing w:before="144" w:line="740" w:lineRule="exact"/>
        <w:rPr/>
      </w:pPr>
      <w:r>
        <w:rPr>
          <w:position w:val="-14"/>
        </w:rPr>
        <w:pict>
          <v:group id="_x0000_s1290" style="mso-position-vertical-relative:line;mso-position-horizontal-relative:char;width:393.55pt;height:37pt;" filled="false" stroked="false" coordsize="7870,740" coordorigin="0,0">
            <v:shape id="_x0000_s1292" style="position:absolute;left:0;top:0;width:7870;height:740;" filled="false" stroked="false" type="#_x0000_t75">
              <v:imagedata o:title="" r:id="rId391"/>
            </v:shape>
            <v:shape id="_x0000_s1294" style="position:absolute;left:-20;top:-20;width:7910;height:780;" filled="false" stroked="false" type="#_x0000_t202">
              <v:fill on="false"/>
              <v:stroke on="false"/>
              <v:path/>
              <v:imagedata o:title=""/>
              <o:lock v:ext="edit" aspectratio="false"/>
              <v:textbox inset="0mm,0mm,0mm,0mm">
                <w:txbxContent>
                  <w:p>
                    <w:pPr>
                      <w:ind w:left="70"/>
                      <w:spacing w:before="92" w:line="213" w:lineRule="auto"/>
                      <w:rPr>
                        <w:rFonts w:ascii="Arial" w:hAnsi="Arial" w:eastAsia="Arial" w:cs="Arial"/>
                        <w:sz w:val="21"/>
                        <w:szCs w:val="21"/>
                      </w:rPr>
                    </w:pPr>
                    <w:r>
                      <w:rPr>
                        <w:rFonts w:ascii="Arial" w:hAnsi="Arial" w:eastAsia="Arial" w:cs="Arial"/>
                        <w:sz w:val="21"/>
                        <w:szCs w:val="21"/>
                        <w:spacing w:val="-13"/>
                      </w:rPr>
                      <w:t>For row-key:1</w:t>
                    </w:r>
                  </w:p>
                  <w:p>
                    <w:pPr>
                      <w:ind w:left="70"/>
                      <w:spacing w:line="225" w:lineRule="auto"/>
                      <w:rPr>
                        <w:rFonts w:ascii="Arial" w:hAnsi="Arial" w:eastAsia="Arial" w:cs="Arial"/>
                        <w:sz w:val="21"/>
                        <w:szCs w:val="21"/>
                      </w:rPr>
                    </w:pPr>
                    <w:r>
                      <w:rPr>
                        <w:rFonts w:ascii="Arial" w:hAnsi="Arial" w:eastAsia="Arial" w:cs="Arial"/>
                        <w:sz w:val="21"/>
                        <w:szCs w:val="21"/>
                        <w:spacing w:val="-13"/>
                      </w:rPr>
                      <w:t>name:liuming</w:t>
                    </w:r>
                  </w:p>
                  <w:p>
                    <w:pPr>
                      <w:ind w:left="70"/>
                      <w:spacing w:before="28" w:line="196" w:lineRule="auto"/>
                      <w:rPr>
                        <w:rFonts w:ascii="Arial" w:hAnsi="Arial" w:eastAsia="Arial" w:cs="Arial"/>
                        <w:sz w:val="21"/>
                        <w:szCs w:val="21"/>
                      </w:rPr>
                    </w:pPr>
                    <w:r>
                      <w:rPr>
                        <w:rFonts w:ascii="Arial" w:hAnsi="Arial" w:eastAsia="Arial" w:cs="Arial"/>
                        <w:sz w:val="21"/>
                        <w:szCs w:val="21"/>
                        <w:spacing w:val="-13"/>
                      </w:rPr>
                      <w:t>For row-key:2</w:t>
                    </w:r>
                  </w:p>
                </w:txbxContent>
              </v:textbox>
            </v:shape>
          </v:group>
        </w:pict>
      </w:r>
    </w:p>
    <w:p>
      <w:pPr>
        <w:pStyle w:val="BodyText"/>
        <w:spacing w:line="367" w:lineRule="auto"/>
        <w:rPr/>
      </w:pPr>
      <w:r/>
    </w:p>
    <w:p>
      <w:pPr>
        <w:ind w:firstLine="7809"/>
        <w:spacing w:before="1" w:line="828" w:lineRule="exact"/>
        <w:rPr/>
      </w:pPr>
      <w:r>
        <w:rPr>
          <w:position w:val="-16"/>
        </w:rPr>
        <w:drawing>
          <wp:inline distT="0" distB="0" distL="0" distR="0">
            <wp:extent cx="336541" cy="526171"/>
            <wp:effectExtent l="0" t="0" r="0" b="0"/>
            <wp:docPr id="424" name="IM 424"/>
            <wp:cNvGraphicFramePr/>
            <a:graphic>
              <a:graphicData uri="http://schemas.openxmlformats.org/drawingml/2006/picture">
                <pic:pic>
                  <pic:nvPicPr>
                    <pic:cNvPr id="424" name="IM 424"/>
                    <pic:cNvPicPr/>
                  </pic:nvPicPr>
                  <pic:blipFill>
                    <a:blip r:embed="rId392"/>
                    <a:stretch>
                      <a:fillRect/>
                    </a:stretch>
                  </pic:blipFill>
                  <pic:spPr>
                    <a:xfrm rot="0">
                      <a:off x="0" y="0"/>
                      <a:ext cx="336541" cy="526171"/>
                    </a:xfrm>
                    <a:prstGeom prst="rect">
                      <a:avLst/>
                    </a:prstGeom>
                  </pic:spPr>
                </pic:pic>
              </a:graphicData>
            </a:graphic>
          </wp:inline>
        </w:drawing>
      </w:r>
    </w:p>
    <w:p>
      <w:pPr>
        <w:spacing w:line="828" w:lineRule="exact"/>
        <w:sectPr>
          <w:pgSz w:w="9910" w:h="14230"/>
          <w:pgMar w:top="729" w:right="20" w:bottom="1" w:left="900" w:header="0" w:footer="0" w:gutter="0"/>
        </w:sectPr>
        <w:rPr/>
      </w:pPr>
    </w:p>
    <w:p>
      <w:pPr>
        <w:spacing w:line="299" w:lineRule="exact"/>
        <w:rPr/>
      </w:pPr>
      <w:r>
        <w:rPr>
          <w:position w:val="-5"/>
        </w:rPr>
        <w:pict>
          <v:group id="_x0000_s1296" style="mso-position-vertical-relative:line;mso-position-horizontal-relative:char;width:131.05pt;height:15pt;" filled="false" stroked="false" coordsize="2621,300" coordorigin="0,0">
            <v:shape id="_x0000_s1298" style="position:absolute;left:0;top:0;width:2621;height:300;" filled="false" stroked="false" type="#_x0000_t75">
              <v:imagedata o:title="" r:id="rId393"/>
            </v:shape>
            <v:shape id="_x0000_s1300" style="position:absolute;left:-20;top:-20;width:2661;height:340;" filled="false" stroked="false" type="#_x0000_t202">
              <v:fill on="false"/>
              <v:stroke on="false"/>
              <v:path/>
              <v:imagedata o:title=""/>
              <o:lock v:ext="edit" aspectratio="false"/>
              <v:textbox inset="0mm,0mm,0mm,0mm">
                <w:txbxContent>
                  <w:p>
                    <w:pPr>
                      <w:ind w:left="590"/>
                      <w:spacing w:before="90"/>
                      <w:rPr>
                        <w:rFonts w:ascii="STXinwei" w:hAnsi="STXinwei" w:eastAsia="STXinwei" w:cs="STXinwei"/>
                        <w:sz w:val="21"/>
                        <w:szCs w:val="21"/>
                      </w:rPr>
                    </w:pPr>
                    <w:bookmarkStart w:name="bookmark189" w:id="181"/>
                    <w:bookmarkEnd w:id="181"/>
                    <w:r>
                      <w:rPr>
                        <w:rFonts w:ascii="STXinwei" w:hAnsi="STXinwei" w:eastAsia="STXinwei" w:cs="STXinwei"/>
                        <w:sz w:val="21"/>
                        <w:szCs w:val="21"/>
                        <w:spacing w:val="1"/>
                      </w:rPr>
                      <w:t>大数据基础与应用</w:t>
                    </w:r>
                  </w:p>
                </w:txbxContent>
              </v:textbox>
            </v:shape>
          </v:group>
        </w:pict>
      </w:r>
    </w:p>
    <w:p>
      <w:pPr>
        <w:pStyle w:val="BodyText"/>
        <w:ind w:left="1310"/>
        <w:spacing w:before="267" w:line="287" w:lineRule="exact"/>
        <w:rPr/>
      </w:pPr>
      <w:r>
        <w:rPr>
          <w:spacing w:val="-13"/>
          <w:position w:val="3"/>
        </w:rPr>
        <w:t>name:liyong</w:t>
      </w:r>
    </w:p>
    <w:p>
      <w:pPr>
        <w:ind w:left="1310"/>
        <w:spacing w:before="204" w:line="219" w:lineRule="auto"/>
        <w:rPr>
          <w:rFonts w:ascii="SimSun" w:hAnsi="SimSun" w:eastAsia="SimSun" w:cs="SimSun"/>
          <w:sz w:val="21"/>
          <w:szCs w:val="21"/>
        </w:rPr>
      </w:pPr>
      <w:r>
        <w:rPr>
          <w:rFonts w:ascii="SimSun" w:hAnsi="SimSun" w:eastAsia="SimSun" w:cs="SimSun"/>
          <w:sz w:val="21"/>
          <w:szCs w:val="21"/>
          <w:spacing w:val="-4"/>
        </w:rPr>
        <w:t>列族</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4"/>
        </w:rPr>
        <w:t>location </w:t>
      </w:r>
      <w:r>
        <w:rPr>
          <w:rFonts w:ascii="SimSun" w:hAnsi="SimSun" w:eastAsia="SimSun" w:cs="SimSun"/>
          <w:sz w:val="21"/>
          <w:szCs w:val="21"/>
          <w:spacing w:val="-4"/>
        </w:rPr>
        <w:t>桶中存储下列值：</w:t>
      </w:r>
    </w:p>
    <w:p>
      <w:pPr>
        <w:pStyle w:val="BodyText"/>
        <w:ind w:firstLine="1240"/>
        <w:spacing w:before="122" w:line="980" w:lineRule="exact"/>
        <w:rPr/>
      </w:pPr>
      <w:r>
        <w:rPr>
          <w:position w:val="-19"/>
        </w:rPr>
        <w:pict>
          <v:group id="_x0000_s1302" style="mso-position-vertical-relative:line;mso-position-horizontal-relative:char;width:394pt;height:49.05pt;" filled="false" stroked="false" coordsize="7880,980" coordorigin="0,0">
            <v:shape id="_x0000_s1304" style="position:absolute;left:0;top:0;width:7880;height:980;" filled="false" stroked="false" type="#_x0000_t75">
              <v:imagedata o:title="" r:id="rId394"/>
            </v:shape>
            <v:shape id="_x0000_s1306" style="position:absolute;left:-20;top:-20;width:7920;height:1020;" filled="false" stroked="false" type="#_x0000_t202">
              <v:fill on="false"/>
              <v:stroke on="false"/>
              <v:path/>
              <v:imagedata o:title=""/>
              <o:lock v:ext="edit" aspectratio="false"/>
              <v:textbox inset="0mm,0mm,0mm,0mm">
                <w:txbxContent>
                  <w:p>
                    <w:pPr>
                      <w:ind w:left="89"/>
                      <w:spacing w:before="103" w:line="196" w:lineRule="auto"/>
                      <w:rPr>
                        <w:rFonts w:ascii="Arial" w:hAnsi="Arial" w:eastAsia="Arial" w:cs="Arial"/>
                        <w:sz w:val="21"/>
                        <w:szCs w:val="21"/>
                      </w:rPr>
                    </w:pPr>
                    <w:r>
                      <w:rPr>
                        <w:rFonts w:ascii="Arial" w:hAnsi="Arial" w:eastAsia="Arial" w:cs="Arial"/>
                        <w:sz w:val="21"/>
                        <w:szCs w:val="21"/>
                        <w:spacing w:val="-12"/>
                      </w:rPr>
                      <w:t>For row-key:1</w:t>
                    </w:r>
                  </w:p>
                  <w:p>
                    <w:pPr>
                      <w:ind w:left="89"/>
                      <w:spacing w:before="25" w:line="236" w:lineRule="auto"/>
                      <w:rPr>
                        <w:rFonts w:ascii="Arial" w:hAnsi="Arial" w:eastAsia="Arial" w:cs="Arial"/>
                        <w:sz w:val="21"/>
                        <w:szCs w:val="21"/>
                      </w:rPr>
                    </w:pPr>
                    <w:r>
                      <w:rPr>
                        <w:rFonts w:ascii="Arial" w:hAnsi="Arial" w:eastAsia="Arial" w:cs="Arial"/>
                        <w:sz w:val="21"/>
                        <w:szCs w:val="21"/>
                        <w:spacing w:val="-15"/>
                      </w:rPr>
                      <w:t>post_code:100083</w:t>
                    </w:r>
                  </w:p>
                  <w:p>
                    <w:pPr>
                      <w:ind w:left="89"/>
                      <w:spacing w:line="196" w:lineRule="auto"/>
                      <w:rPr>
                        <w:rFonts w:ascii="Arial" w:hAnsi="Arial" w:eastAsia="Arial" w:cs="Arial"/>
                        <w:sz w:val="21"/>
                        <w:szCs w:val="21"/>
                      </w:rPr>
                    </w:pPr>
                    <w:r>
                      <w:rPr>
                        <w:rFonts w:ascii="Arial" w:hAnsi="Arial" w:eastAsia="Arial" w:cs="Arial"/>
                        <w:sz w:val="21"/>
                        <w:szCs w:val="21"/>
                        <w:spacing w:val="-13"/>
                      </w:rPr>
                      <w:t>For row-key:2</w:t>
                    </w:r>
                  </w:p>
                  <w:p>
                    <w:pPr>
                      <w:ind w:left="89"/>
                      <w:spacing w:before="35" w:line="196" w:lineRule="auto"/>
                      <w:rPr>
                        <w:rFonts w:ascii="Arial" w:hAnsi="Arial" w:eastAsia="Arial" w:cs="Arial"/>
                        <w:sz w:val="21"/>
                        <w:szCs w:val="21"/>
                      </w:rPr>
                    </w:pPr>
                    <w:r>
                      <w:rPr>
                        <w:rFonts w:ascii="Arial" w:hAnsi="Arial" w:eastAsia="Arial" w:cs="Arial"/>
                        <w:sz w:val="21"/>
                        <w:szCs w:val="21"/>
                        <w:spacing w:val="-16"/>
                      </w:rPr>
                      <w:t>post_code:102200</w:t>
                    </w:r>
                  </w:p>
                </w:txbxContent>
              </v:textbox>
            </v:shape>
          </v:group>
        </w:pict>
      </w:r>
    </w:p>
    <w:p>
      <w:pPr>
        <w:ind w:left="1310"/>
        <w:spacing w:before="214" w:line="212" w:lineRule="auto"/>
        <w:rPr>
          <w:rFonts w:ascii="SimSun" w:hAnsi="SimSun" w:eastAsia="SimSun" w:cs="SimSun"/>
          <w:sz w:val="21"/>
          <w:szCs w:val="21"/>
        </w:rPr>
      </w:pPr>
      <w:r>
        <w:rPr>
          <w:rFonts w:ascii="SimSun" w:hAnsi="SimSun" w:eastAsia="SimSun" w:cs="SimSun"/>
          <w:sz w:val="21"/>
          <w:szCs w:val="21"/>
          <w:spacing w:val="1"/>
        </w:rPr>
        <w:t>列族</w:t>
      </w:r>
      <w:r>
        <w:rPr>
          <w:rFonts w:ascii="SimSun" w:hAnsi="SimSun" w:eastAsia="SimSun" w:cs="SimSun"/>
          <w:sz w:val="21"/>
          <w:szCs w:val="21"/>
          <w:spacing w:val="-37"/>
        </w:rPr>
        <w:t xml:space="preserve"> </w:t>
      </w:r>
      <w:r>
        <w:rPr>
          <w:rFonts w:ascii="Times New Roman" w:hAnsi="Times New Roman" w:eastAsia="Times New Roman" w:cs="Times New Roman"/>
          <w:sz w:val="21"/>
          <w:szCs w:val="21"/>
        </w:rPr>
        <w:t>profile</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1"/>
        </w:rPr>
        <w:t>桶只有行键1对应的数值，则它存储为：</w:t>
      </w:r>
    </w:p>
    <w:p>
      <w:pPr>
        <w:pStyle w:val="BodyText"/>
        <w:ind w:firstLine="1269"/>
        <w:spacing w:before="144" w:line="514" w:lineRule="exact"/>
        <w:rPr/>
      </w:pPr>
      <w:r>
        <w:rPr>
          <w:position w:val="-10"/>
        </w:rPr>
        <w:pict>
          <v:group id="_x0000_s1308" style="mso-position-vertical-relative:line;mso-position-horizontal-relative:char;width:393.05pt;height:25.75pt;" filled="false" stroked="false" coordsize="7860,515" coordorigin="0,0">
            <v:shape id="_x0000_s1310" style="position:absolute;left:0;top:0;width:7860;height:510;" filled="false" stroked="false" type="#_x0000_t75">
              <v:imagedata o:title="" r:id="rId395"/>
            </v:shape>
            <v:shape id="_x0000_s1312" style="position:absolute;left:-20;top:-20;width:7900;height:555;" filled="false" stroked="false" type="#_x0000_t202">
              <v:fill on="false"/>
              <v:stroke on="false"/>
              <v:path/>
              <v:imagedata o:title=""/>
              <o:lock v:ext="edit" aspectratio="false"/>
              <v:textbox inset="0mm,0mm,0mm,0mm">
                <w:txbxContent>
                  <w:p>
                    <w:pPr>
                      <w:ind w:left="60"/>
                      <w:spacing w:before="82" w:line="209" w:lineRule="auto"/>
                      <w:rPr>
                        <w:rFonts w:ascii="Arial" w:hAnsi="Arial" w:eastAsia="Arial" w:cs="Arial"/>
                        <w:sz w:val="21"/>
                        <w:szCs w:val="21"/>
                      </w:rPr>
                    </w:pPr>
                    <w:r>
                      <w:rPr>
                        <w:rFonts w:ascii="Arial" w:hAnsi="Arial" w:eastAsia="Arial" w:cs="Arial"/>
                        <w:sz w:val="21"/>
                        <w:szCs w:val="21"/>
                        <w:spacing w:val="-15"/>
                      </w:rPr>
                      <w:t>For row-key:1</w:t>
                    </w:r>
                  </w:p>
                  <w:p>
                    <w:pPr>
                      <w:ind w:left="60"/>
                      <w:spacing w:line="239" w:lineRule="auto"/>
                      <w:rPr>
                        <w:rFonts w:ascii="Arial" w:hAnsi="Arial" w:eastAsia="Arial" w:cs="Arial"/>
                        <w:sz w:val="21"/>
                        <w:szCs w:val="21"/>
                      </w:rPr>
                    </w:pPr>
                    <w:r>
                      <w:rPr>
                        <w:rFonts w:ascii="Arial" w:hAnsi="Arial" w:eastAsia="Arial" w:cs="Arial"/>
                        <w:sz w:val="21"/>
                        <w:szCs w:val="21"/>
                        <w:spacing w:val="-16"/>
                      </w:rPr>
                      <w:t>gender:male</w:t>
                    </w:r>
                  </w:p>
                </w:txbxContent>
              </v:textbox>
            </v:shape>
          </v:group>
        </w:pict>
      </w:r>
    </w:p>
    <w:p>
      <w:pPr>
        <w:ind w:left="1310"/>
        <w:spacing w:before="225" w:line="219" w:lineRule="auto"/>
        <w:rPr>
          <w:rFonts w:ascii="SimSun" w:hAnsi="SimSun" w:eastAsia="SimSun" w:cs="SimSun"/>
          <w:sz w:val="21"/>
          <w:szCs w:val="21"/>
        </w:rPr>
      </w:pPr>
      <w:r>
        <w:rPr>
          <w:rFonts w:ascii="SimSun" w:hAnsi="SimSun" w:eastAsia="SimSun" w:cs="SimSun"/>
          <w:sz w:val="21"/>
          <w:szCs w:val="21"/>
          <w:spacing w:val="2"/>
        </w:rPr>
        <w:t>在实际存储中，物理上一条数据的列族并不相互隔离，同</w:t>
      </w:r>
      <w:r>
        <w:rPr>
          <w:rFonts w:ascii="SimSun" w:hAnsi="SimSun" w:eastAsia="SimSun" w:cs="SimSun"/>
          <w:sz w:val="21"/>
          <w:szCs w:val="21"/>
          <w:spacing w:val="1"/>
        </w:rPr>
        <w:t>一行键的所有数据存储在一</w:t>
      </w:r>
    </w:p>
    <w:p>
      <w:pPr>
        <w:ind w:left="890"/>
        <w:spacing w:before="41" w:line="219" w:lineRule="auto"/>
        <w:rPr>
          <w:rFonts w:ascii="SimSun" w:hAnsi="SimSun" w:eastAsia="SimSun" w:cs="SimSun"/>
          <w:sz w:val="21"/>
          <w:szCs w:val="21"/>
        </w:rPr>
      </w:pPr>
      <w:r>
        <w:rPr>
          <w:rFonts w:ascii="SimSun" w:hAnsi="SimSun" w:eastAsia="SimSun" w:cs="SimSun"/>
          <w:sz w:val="21"/>
          <w:szCs w:val="21"/>
          <w:spacing w:val="-1"/>
        </w:rPr>
        <w:t>起。列族可以代表成员列的键，而行键则代表整条数据的键。</w:t>
      </w:r>
    </w:p>
    <w:p>
      <w:pPr>
        <w:ind w:left="890" w:firstLine="419"/>
        <w:spacing w:before="76" w:line="267" w:lineRule="auto"/>
        <w:rPr>
          <w:rFonts w:ascii="SimSun" w:hAnsi="SimSun" w:eastAsia="SimSun" w:cs="SimSun"/>
          <w:sz w:val="21"/>
          <w:szCs w:val="21"/>
        </w:rPr>
      </w:pPr>
      <w:r>
        <w:rPr>
          <w:rFonts w:ascii="SimSun" w:hAnsi="SimSun" w:eastAsia="SimSun" w:cs="SimSun"/>
          <w:sz w:val="21"/>
          <w:szCs w:val="21"/>
          <w:spacing w:val="1"/>
        </w:rPr>
        <w:t>数据按顺序连续存储，当数据逐渐填满一个节点后，它会拆分成多个节</w:t>
      </w:r>
      <w:r>
        <w:rPr>
          <w:rFonts w:ascii="SimSun" w:hAnsi="SimSun" w:eastAsia="SimSun" w:cs="SimSun"/>
          <w:sz w:val="21"/>
          <w:szCs w:val="21"/>
        </w:rPr>
        <w:t>点。数据不仅  </w:t>
      </w:r>
      <w:r>
        <w:rPr>
          <w:rFonts w:ascii="SimSun" w:hAnsi="SimSun" w:eastAsia="SimSun" w:cs="SimSun"/>
          <w:sz w:val="21"/>
          <w:szCs w:val="21"/>
          <w:spacing w:val="1"/>
        </w:rPr>
        <w:t>在每个节点上是有序，而且还跨越多节点形成一个更大的有序集。</w:t>
      </w:r>
      <w:r>
        <w:rPr>
          <w:rFonts w:ascii="SimSun" w:hAnsi="SimSun" w:eastAsia="SimSun" w:cs="SimSun"/>
          <w:sz w:val="21"/>
          <w:szCs w:val="21"/>
        </w:rPr>
        <w:t>数据持久化方面会有容  </w:t>
      </w:r>
      <w:r>
        <w:rPr>
          <w:rFonts w:ascii="SimSun" w:hAnsi="SimSun" w:eastAsia="SimSun" w:cs="SimSun"/>
          <w:sz w:val="21"/>
          <w:szCs w:val="21"/>
        </w:rPr>
        <w:t>错的考虑，每份数据同时维护3个副本。利用分布式文件系统将数</w:t>
      </w:r>
      <w:r>
        <w:rPr>
          <w:rFonts w:ascii="SimSun" w:hAnsi="SimSun" w:eastAsia="SimSun" w:cs="SimSun"/>
          <w:sz w:val="21"/>
          <w:szCs w:val="21"/>
          <w:spacing w:val="-1"/>
        </w:rPr>
        <w:t>据持久化存储到磁盘上，</w:t>
      </w:r>
      <w:r>
        <w:rPr>
          <w:rFonts w:ascii="SimSun" w:hAnsi="SimSun" w:eastAsia="SimSun" w:cs="SimSun"/>
          <w:sz w:val="21"/>
          <w:szCs w:val="21"/>
        </w:rPr>
        <w:t xml:space="preserve"> </w:t>
      </w:r>
      <w:r>
        <w:rPr>
          <w:rFonts w:ascii="SimSun" w:hAnsi="SimSun" w:eastAsia="SimSun" w:cs="SimSun"/>
          <w:sz w:val="21"/>
          <w:szCs w:val="21"/>
          <w:spacing w:val="1"/>
        </w:rPr>
        <w:t>分布式文件系统支持将数据存储到集群的多台服务器上。因为有</w:t>
      </w:r>
      <w:r>
        <w:rPr>
          <w:rFonts w:ascii="SimSun" w:hAnsi="SimSun" w:eastAsia="SimSun" w:cs="SimSun"/>
          <w:sz w:val="21"/>
          <w:szCs w:val="21"/>
        </w:rPr>
        <w:t>序，数据按行键查找效率  </w:t>
      </w:r>
      <w:r>
        <w:rPr>
          <w:rFonts w:ascii="SimSun" w:hAnsi="SimSun" w:eastAsia="SimSun" w:cs="SimSun"/>
          <w:sz w:val="21"/>
          <w:szCs w:val="21"/>
          <w:spacing w:val="1"/>
        </w:rPr>
        <w:t>极高，数据访问随机性更小，查找也更简单，就是在序列中查</w:t>
      </w:r>
      <w:r>
        <w:rPr>
          <w:rFonts w:ascii="SimSun" w:hAnsi="SimSun" w:eastAsia="SimSun" w:cs="SimSun"/>
          <w:sz w:val="21"/>
          <w:szCs w:val="21"/>
        </w:rPr>
        <w:t>找包含数据的节点。数据插  </w:t>
      </w:r>
      <w:r>
        <w:rPr>
          <w:rFonts w:ascii="SimSun" w:hAnsi="SimSun" w:eastAsia="SimSun" w:cs="SimSun"/>
          <w:sz w:val="21"/>
          <w:szCs w:val="21"/>
          <w:spacing w:val="1"/>
        </w:rPr>
        <w:t>入发生在队列的尾部，数据更新则在原地进行，不过一般是添加数据的一</w:t>
      </w:r>
      <w:r>
        <w:rPr>
          <w:rFonts w:ascii="SimSun" w:hAnsi="SimSun" w:eastAsia="SimSun" w:cs="SimSun"/>
          <w:sz w:val="21"/>
          <w:szCs w:val="21"/>
        </w:rPr>
        <w:t>个新版本到指定  </w:t>
      </w:r>
      <w:r>
        <w:rPr>
          <w:rFonts w:ascii="SimSun" w:hAnsi="SimSun" w:eastAsia="SimSun" w:cs="SimSun"/>
          <w:sz w:val="21"/>
          <w:szCs w:val="21"/>
          <w:spacing w:val="1"/>
        </w:rPr>
        <w:t>单元中，每个单元始终维护多个版本，版本属性通常可配置。之所以</w:t>
      </w:r>
      <w:r>
        <w:rPr>
          <w:rFonts w:ascii="SimSun" w:hAnsi="SimSun" w:eastAsia="SimSun" w:cs="SimSun"/>
          <w:sz w:val="21"/>
          <w:szCs w:val="21"/>
        </w:rPr>
        <w:t>有这么多的限制，主  </w:t>
      </w:r>
      <w:r>
        <w:rPr>
          <w:rFonts w:ascii="SimSun" w:hAnsi="SimSun" w:eastAsia="SimSun" w:cs="SimSun"/>
          <w:sz w:val="21"/>
          <w:szCs w:val="21"/>
          <w:spacing w:val="-5"/>
        </w:rPr>
        <w:t>要原因是</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5"/>
        </w:rPr>
        <w:t>CFDB</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5"/>
        </w:rPr>
        <w:t>设计目标就是运行在多台机器上，存储大量</w:t>
      </w:r>
      <w:r>
        <w:rPr>
          <w:rFonts w:ascii="SimSun" w:hAnsi="SimSun" w:eastAsia="SimSun" w:cs="SimSun"/>
          <w:sz w:val="21"/>
          <w:szCs w:val="21"/>
          <w:spacing w:val="-6"/>
        </w:rPr>
        <w:t>信息，在关系型数据库中几乎是</w:t>
      </w:r>
      <w:r>
        <w:rPr>
          <w:rFonts w:ascii="SimSun" w:hAnsi="SimSun" w:eastAsia="SimSun" w:cs="SimSun"/>
          <w:sz w:val="21"/>
          <w:szCs w:val="21"/>
        </w:rPr>
        <w:t xml:space="preserve">  </w:t>
      </w:r>
      <w:r>
        <w:rPr>
          <w:rFonts w:ascii="SimSun" w:hAnsi="SimSun" w:eastAsia="SimSun" w:cs="SimSun"/>
          <w:sz w:val="21"/>
          <w:szCs w:val="21"/>
          <w:spacing w:val="-4"/>
        </w:rPr>
        <w:t>不可能存储这么多数据的，即使是像</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4"/>
        </w:rPr>
        <w:t>Oracle RAC </w:t>
      </w:r>
      <w:r>
        <w:rPr>
          <w:rFonts w:ascii="SimSun" w:hAnsi="SimSun" w:eastAsia="SimSun" w:cs="SimSun"/>
          <w:sz w:val="21"/>
          <w:szCs w:val="21"/>
          <w:spacing w:val="-4"/>
        </w:rPr>
        <w:t>这样的集群数据库也存储不了那么多数据。</w:t>
      </w:r>
    </w:p>
    <w:p>
      <w:pPr>
        <w:ind w:left="890" w:right="29" w:firstLine="419"/>
        <w:spacing w:before="59" w:line="262" w:lineRule="auto"/>
        <w:rPr>
          <w:rFonts w:ascii="SimSun" w:hAnsi="SimSun" w:eastAsia="SimSun" w:cs="SimSun"/>
          <w:sz w:val="21"/>
          <w:szCs w:val="21"/>
        </w:rPr>
      </w:pPr>
      <w:r>
        <w:rPr>
          <w:rFonts w:ascii="Times New Roman" w:hAnsi="Times New Roman" w:eastAsia="Times New Roman" w:cs="Times New Roman"/>
          <w:sz w:val="21"/>
          <w:szCs w:val="21"/>
          <w:spacing w:val="-3"/>
        </w:rPr>
        <w:t>CFDB</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3"/>
        </w:rPr>
        <w:t>不提供连接的原因是，连接需要扫描整个数据集，这个时候要么使用一个视图，</w:t>
      </w:r>
      <w:r>
        <w:rPr>
          <w:rFonts w:ascii="SimSun" w:hAnsi="SimSun" w:eastAsia="SimSun" w:cs="SimSun"/>
          <w:sz w:val="21"/>
          <w:szCs w:val="21"/>
        </w:rPr>
        <w:t xml:space="preserve"> </w:t>
      </w:r>
      <w:r>
        <w:rPr>
          <w:rFonts w:ascii="SimSun" w:hAnsi="SimSun" w:eastAsia="SimSun" w:cs="SimSun"/>
          <w:sz w:val="21"/>
          <w:szCs w:val="21"/>
          <w:spacing w:val="-1"/>
        </w:rPr>
        <w:t>否则就只有扫描整个数据库了。这会造成性能急剧下降，因此</w:t>
      </w:r>
      <w:r>
        <w:rPr>
          <w:rFonts w:ascii="SimSun" w:hAnsi="SimSun" w:eastAsia="SimSun" w:cs="SimSun"/>
          <w:sz w:val="21"/>
          <w:szCs w:val="21"/>
          <w:spacing w:val="-40"/>
        </w:rPr>
        <w:t xml:space="preserve"> </w:t>
      </w:r>
      <w:r>
        <w:rPr>
          <w:rFonts w:ascii="SimSun" w:hAnsi="SimSun" w:eastAsia="SimSun" w:cs="SimSun"/>
          <w:sz w:val="21"/>
          <w:szCs w:val="21"/>
          <w:spacing w:val="-1"/>
        </w:rPr>
        <w:t>CFDB</w:t>
      </w:r>
      <w:r>
        <w:rPr>
          <w:rFonts w:ascii="SimSun" w:hAnsi="SimSun" w:eastAsia="SimSun" w:cs="SimSun"/>
          <w:sz w:val="21"/>
          <w:szCs w:val="21"/>
          <w:spacing w:val="91"/>
        </w:rPr>
        <w:t xml:space="preserve"> </w:t>
      </w:r>
      <w:r>
        <w:rPr>
          <w:rFonts w:ascii="SimSun" w:hAnsi="SimSun" w:eastAsia="SimSun" w:cs="SimSun"/>
          <w:sz w:val="21"/>
          <w:szCs w:val="21"/>
          <w:spacing w:val="-1"/>
        </w:rPr>
        <w:t>必须避免出现这种</w:t>
      </w:r>
      <w:r>
        <w:rPr>
          <w:rFonts w:ascii="SimSun" w:hAnsi="SimSun" w:eastAsia="SimSun" w:cs="SimSun"/>
          <w:sz w:val="21"/>
          <w:szCs w:val="21"/>
          <w:spacing w:val="-2"/>
        </w:rPr>
        <w:t>情 </w:t>
      </w:r>
      <w:r>
        <w:rPr>
          <w:rFonts w:ascii="SimSun" w:hAnsi="SimSun" w:eastAsia="SimSun" w:cs="SimSun"/>
          <w:sz w:val="21"/>
          <w:szCs w:val="21"/>
        </w:rPr>
        <w:t>况。</w:t>
      </w:r>
      <w:r>
        <w:rPr>
          <w:rFonts w:ascii="Times New Roman" w:hAnsi="Times New Roman" w:eastAsia="Times New Roman" w:cs="Times New Roman"/>
          <w:sz w:val="21"/>
          <w:szCs w:val="21"/>
        </w:rPr>
        <w:t>CFDB  </w:t>
      </w:r>
      <w:r>
        <w:rPr>
          <w:rFonts w:ascii="SimSun" w:hAnsi="SimSun" w:eastAsia="SimSun" w:cs="SimSun"/>
          <w:sz w:val="21"/>
          <w:szCs w:val="21"/>
        </w:rPr>
        <w:t>不提供按列或按值查询的原因是，这样要么需要一个索引，要么扫描整个数据</w:t>
      </w:r>
      <w:r>
        <w:rPr>
          <w:rFonts w:ascii="SimSun" w:hAnsi="SimSun" w:eastAsia="SimSun" w:cs="SimSun"/>
          <w:sz w:val="21"/>
          <w:szCs w:val="21"/>
          <w:spacing w:val="7"/>
        </w:rPr>
        <w:t xml:space="preserve"> </w:t>
      </w:r>
      <w:r>
        <w:rPr>
          <w:rFonts w:ascii="SimSun" w:hAnsi="SimSun" w:eastAsia="SimSun" w:cs="SimSun"/>
          <w:sz w:val="21"/>
          <w:szCs w:val="21"/>
          <w:spacing w:val="-3"/>
        </w:rPr>
        <w:t>集</w:t>
      </w:r>
      <w:r>
        <w:rPr>
          <w:rFonts w:ascii="SimSun" w:hAnsi="SimSun" w:eastAsia="SimSun" w:cs="SimSun"/>
          <w:sz w:val="21"/>
          <w:szCs w:val="21"/>
          <w:spacing w:val="-32"/>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CFDB</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3"/>
        </w:rPr>
        <w:t>将查询限制到只能按键进行查询，确保它能准确地知道查询应在哪个节点上运 </w:t>
      </w:r>
      <w:r>
        <w:rPr>
          <w:rFonts w:ascii="SimSun" w:hAnsi="SimSun" w:eastAsia="SimSun" w:cs="SimSun"/>
          <w:sz w:val="21"/>
          <w:szCs w:val="21"/>
          <w:spacing w:val="-1"/>
        </w:rPr>
        <w:t>行，这意味着每个查询只会扫描一小段数据</w:t>
      </w:r>
      <w:r>
        <w:rPr>
          <w:rFonts w:ascii="SimSun" w:hAnsi="SimSun" w:eastAsia="SimSun" w:cs="SimSun"/>
          <w:sz w:val="21"/>
          <w:szCs w:val="21"/>
          <w:spacing w:val="-2"/>
        </w:rPr>
        <w:t>集，性能自然会好很多。</w:t>
      </w:r>
    </w:p>
    <w:p>
      <w:pPr>
        <w:ind w:left="890" w:right="73" w:firstLine="419"/>
        <w:spacing w:before="69" w:line="267" w:lineRule="auto"/>
        <w:rPr>
          <w:rFonts w:ascii="SimSun" w:hAnsi="SimSun" w:eastAsia="SimSun" w:cs="SimSun"/>
          <w:sz w:val="21"/>
          <w:szCs w:val="21"/>
        </w:rPr>
      </w:pPr>
      <w:r>
        <w:rPr>
          <w:rFonts w:ascii="Times New Roman" w:hAnsi="Times New Roman" w:eastAsia="Times New Roman" w:cs="Times New Roman"/>
          <w:sz w:val="21"/>
          <w:szCs w:val="21"/>
          <w:spacing w:val="-2"/>
        </w:rPr>
        <w:t>HBase </w:t>
      </w:r>
      <w:r>
        <w:rPr>
          <w:rFonts w:ascii="SimSun" w:hAnsi="SimSun" w:eastAsia="SimSun" w:cs="SimSun"/>
          <w:sz w:val="21"/>
          <w:szCs w:val="21"/>
          <w:spacing w:val="-2"/>
        </w:rPr>
        <w:t>是</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2"/>
        </w:rPr>
        <w:t>Bigtable</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2"/>
        </w:rPr>
        <w:t>的开源山寨版本，是建立在</w:t>
      </w:r>
      <w:r>
        <w:rPr>
          <w:rFonts w:ascii="SimSun" w:hAnsi="SimSun" w:eastAsia="SimSun" w:cs="SimSun"/>
          <w:sz w:val="21"/>
          <w:szCs w:val="21"/>
          <w:spacing w:val="-20"/>
        </w:rPr>
        <w:t xml:space="preserve"> </w:t>
      </w:r>
      <w:r>
        <w:rPr>
          <w:rFonts w:ascii="Times New Roman" w:hAnsi="Times New Roman" w:eastAsia="Times New Roman" w:cs="Times New Roman"/>
          <w:sz w:val="21"/>
          <w:szCs w:val="21"/>
          <w:spacing w:val="-2"/>
        </w:rPr>
        <w:t>HDFS</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2"/>
        </w:rPr>
        <w:t>之上，提供高可靠性、高性能、</w:t>
      </w:r>
      <w:r>
        <w:rPr>
          <w:rFonts w:ascii="SimSun" w:hAnsi="SimSun" w:eastAsia="SimSun" w:cs="SimSun"/>
          <w:sz w:val="21"/>
          <w:szCs w:val="21"/>
        </w:rPr>
        <w:t xml:space="preserve"> </w:t>
      </w:r>
      <w:r>
        <w:rPr>
          <w:rFonts w:ascii="SimSun" w:hAnsi="SimSun" w:eastAsia="SimSun" w:cs="SimSun"/>
          <w:sz w:val="21"/>
          <w:szCs w:val="21"/>
          <w:spacing w:val="-2"/>
        </w:rPr>
        <w:t>列存储、可伸缩、实时读写的数据库系统。它介于</w:t>
      </w:r>
      <w:r>
        <w:rPr>
          <w:rFonts w:ascii="Times New Roman" w:hAnsi="Times New Roman" w:eastAsia="Times New Roman" w:cs="Times New Roman"/>
          <w:sz w:val="21"/>
          <w:szCs w:val="21"/>
          <w:spacing w:val="-2"/>
        </w:rPr>
        <w:t>NoSQL</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2"/>
        </w:rPr>
        <w:t>和</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2"/>
        </w:rPr>
        <w:t>RDBMS </w:t>
      </w:r>
      <w:r>
        <w:rPr>
          <w:rFonts w:ascii="SimSun" w:hAnsi="SimSun" w:eastAsia="SimSun" w:cs="SimSun"/>
          <w:sz w:val="21"/>
          <w:szCs w:val="21"/>
          <w:spacing w:val="-2"/>
        </w:rPr>
        <w:t>之间，仅能通过主键</w:t>
      </w:r>
      <w:r>
        <w:rPr>
          <w:rFonts w:ascii="SimSun" w:hAnsi="SimSun" w:eastAsia="SimSun" w:cs="SimSun"/>
          <w:sz w:val="21"/>
          <w:szCs w:val="21"/>
        </w:rPr>
        <w:t xml:space="preserve"> </w:t>
      </w:r>
      <w:r>
        <w:rPr>
          <w:rFonts w:ascii="SimSun" w:hAnsi="SimSun" w:eastAsia="SimSun" w:cs="SimSun"/>
          <w:sz w:val="21"/>
          <w:szCs w:val="21"/>
          <w:spacing w:val="9"/>
        </w:rPr>
        <w:t>和主键的范围来检索数据，仅支持单行事务(可</w:t>
      </w:r>
      <w:r>
        <w:rPr>
          <w:rFonts w:ascii="SimSun" w:hAnsi="SimSun" w:eastAsia="SimSun" w:cs="SimSun"/>
          <w:sz w:val="21"/>
          <w:szCs w:val="21"/>
          <w:spacing w:val="8"/>
        </w:rPr>
        <w:t>通过</w:t>
      </w:r>
      <w:r>
        <w:rPr>
          <w:rFonts w:ascii="SimSun" w:hAnsi="SimSun" w:eastAsia="SimSun" w:cs="SimSun"/>
          <w:sz w:val="21"/>
          <w:szCs w:val="21"/>
          <w:spacing w:val="-33"/>
        </w:rPr>
        <w:t xml:space="preserve"> </w:t>
      </w:r>
      <w:r>
        <w:rPr>
          <w:rFonts w:ascii="Times New Roman" w:hAnsi="Times New Roman" w:eastAsia="Times New Roman" w:cs="Times New Roman"/>
          <w:sz w:val="21"/>
          <w:szCs w:val="21"/>
        </w:rPr>
        <w:t>hive</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8"/>
        </w:rPr>
        <w:t>支持来实现多表</w:t>
      </w:r>
      <w:r>
        <w:rPr>
          <w:rFonts w:ascii="Times New Roman" w:hAnsi="Times New Roman" w:eastAsia="Times New Roman" w:cs="Times New Roman"/>
          <w:sz w:val="21"/>
          <w:szCs w:val="21"/>
        </w:rPr>
        <w:t>join</w:t>
      </w:r>
      <w:r>
        <w:rPr>
          <w:rFonts w:ascii="Times New Roman" w:hAnsi="Times New Roman" w:eastAsia="Times New Roman" w:cs="Times New Roman"/>
          <w:sz w:val="21"/>
          <w:szCs w:val="21"/>
          <w:spacing w:val="8"/>
        </w:rPr>
        <w:t xml:space="preserve"> </w:t>
      </w:r>
      <w:r>
        <w:rPr>
          <w:rFonts w:ascii="SimSun" w:hAnsi="SimSun" w:eastAsia="SimSun" w:cs="SimSun"/>
          <w:sz w:val="21"/>
          <w:szCs w:val="21"/>
          <w:spacing w:val="8"/>
        </w:rPr>
        <w:t>等复杂操</w:t>
      </w:r>
      <w:r>
        <w:rPr>
          <w:rFonts w:ascii="SimSun" w:hAnsi="SimSun" w:eastAsia="SimSun" w:cs="SimSun"/>
          <w:sz w:val="21"/>
          <w:szCs w:val="21"/>
        </w:rPr>
        <w:t xml:space="preserve"> </w:t>
      </w:r>
      <w:r>
        <w:rPr>
          <w:rFonts w:ascii="SimSun" w:hAnsi="SimSun" w:eastAsia="SimSun" w:cs="SimSun"/>
          <w:sz w:val="21"/>
          <w:szCs w:val="21"/>
          <w:spacing w:val="-2"/>
        </w:rPr>
        <w:t>作)。主要用来存储非结构化和半结构化的松散数据。与</w:t>
      </w:r>
      <w:r>
        <w:rPr>
          <w:rFonts w:ascii="SimSun" w:hAnsi="SimSun" w:eastAsia="SimSun" w:cs="SimSun"/>
          <w:sz w:val="21"/>
          <w:szCs w:val="21"/>
          <w:spacing w:val="-62"/>
        </w:rPr>
        <w:t xml:space="preserve"> </w:t>
      </w:r>
      <w:r>
        <w:rPr>
          <w:rFonts w:ascii="Times New Roman" w:hAnsi="Times New Roman" w:eastAsia="Times New Roman" w:cs="Times New Roman"/>
          <w:sz w:val="21"/>
          <w:szCs w:val="21"/>
          <w:spacing w:val="-2"/>
        </w:rPr>
        <w:t>Hadoo</w:t>
      </w:r>
      <w:r>
        <w:rPr>
          <w:rFonts w:ascii="Times New Roman" w:hAnsi="Times New Roman" w:eastAsia="Times New Roman" w:cs="Times New Roman"/>
          <w:sz w:val="21"/>
          <w:szCs w:val="21"/>
          <w:spacing w:val="-3"/>
        </w:rPr>
        <w:t>p</w:t>
      </w:r>
      <w:r>
        <w:rPr>
          <w:rFonts w:ascii="SimSun" w:hAnsi="SimSun" w:eastAsia="SimSun" w:cs="SimSun"/>
          <w:sz w:val="21"/>
          <w:szCs w:val="21"/>
          <w:spacing w:val="-3"/>
        </w:rPr>
        <w:t>一</w:t>
      </w:r>
      <w:r>
        <w:rPr>
          <w:rFonts w:ascii="SimSun" w:hAnsi="SimSun" w:eastAsia="SimSun" w:cs="SimSun"/>
          <w:sz w:val="21"/>
          <w:szCs w:val="21"/>
          <w:spacing w:val="-26"/>
        </w:rPr>
        <w:t xml:space="preserve"> </w:t>
      </w:r>
      <w:r>
        <w:rPr>
          <w:rFonts w:ascii="SimSun" w:hAnsi="SimSun" w:eastAsia="SimSun" w:cs="SimSun"/>
          <w:sz w:val="21"/>
          <w:szCs w:val="21"/>
          <w:spacing w:val="-3"/>
        </w:rPr>
        <w:t>样</w:t>
      </w:r>
      <w:r>
        <w:rPr>
          <w:rFonts w:ascii="SimSun" w:hAnsi="SimSun" w:eastAsia="SimSun" w:cs="SimSun"/>
          <w:sz w:val="21"/>
          <w:szCs w:val="21"/>
          <w:spacing w:val="-34"/>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HBase  </w:t>
      </w:r>
      <w:r>
        <w:rPr>
          <w:rFonts w:ascii="SimSun" w:hAnsi="SimSun" w:eastAsia="SimSun" w:cs="SimSun"/>
          <w:sz w:val="21"/>
          <w:szCs w:val="21"/>
          <w:spacing w:val="-3"/>
        </w:rPr>
        <w:t>目标主要依</w:t>
      </w:r>
      <w:r>
        <w:rPr>
          <w:rFonts w:ascii="SimSun" w:hAnsi="SimSun" w:eastAsia="SimSun" w:cs="SimSun"/>
          <w:sz w:val="21"/>
          <w:szCs w:val="21"/>
        </w:rPr>
        <w:t xml:space="preserve"> </w:t>
      </w:r>
      <w:r>
        <w:rPr>
          <w:rFonts w:ascii="SimSun" w:hAnsi="SimSun" w:eastAsia="SimSun" w:cs="SimSun"/>
          <w:sz w:val="21"/>
          <w:szCs w:val="21"/>
          <w:spacing w:val="-1"/>
        </w:rPr>
        <w:t>靠横向扩展，通过不断增加廉价的商用服务器，来增加计算和存储能力。</w:t>
      </w:r>
      <w:r>
        <w:rPr>
          <w:rFonts w:ascii="Times New Roman" w:hAnsi="Times New Roman" w:eastAsia="Times New Roman" w:cs="Times New Roman"/>
          <w:sz w:val="21"/>
          <w:szCs w:val="21"/>
          <w:spacing w:val="-1"/>
        </w:rPr>
        <w:t>HBase</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中</w:t>
      </w:r>
      <w:r>
        <w:rPr>
          <w:rFonts w:ascii="SimSun" w:hAnsi="SimSun" w:eastAsia="SimSun" w:cs="SimSun"/>
          <w:sz w:val="21"/>
          <w:szCs w:val="21"/>
          <w:spacing w:val="-2"/>
        </w:rPr>
        <w:t>的表一</w:t>
      </w:r>
      <w:r>
        <w:rPr>
          <w:rFonts w:ascii="SimSun" w:hAnsi="SimSun" w:eastAsia="SimSun" w:cs="SimSun"/>
          <w:sz w:val="21"/>
          <w:szCs w:val="21"/>
        </w:rPr>
        <w:t xml:space="preserve"> </w:t>
      </w:r>
      <w:r>
        <w:rPr>
          <w:rFonts w:ascii="SimSun" w:hAnsi="SimSun" w:eastAsia="SimSun" w:cs="SimSun"/>
          <w:sz w:val="21"/>
          <w:szCs w:val="21"/>
          <w:spacing w:val="-4"/>
        </w:rPr>
        <w:t>般有这样的特点：</w:t>
      </w:r>
    </w:p>
    <w:p>
      <w:pPr>
        <w:ind w:left="1310"/>
        <w:spacing w:before="51" w:line="219" w:lineRule="auto"/>
        <w:rPr>
          <w:rFonts w:ascii="SimSun" w:hAnsi="SimSun" w:eastAsia="SimSun" w:cs="SimSun"/>
          <w:sz w:val="21"/>
          <w:szCs w:val="21"/>
        </w:rPr>
      </w:pPr>
      <w:r>
        <w:rPr>
          <w:rFonts w:ascii="SimSun" w:hAnsi="SimSun" w:eastAsia="SimSun" w:cs="SimSun"/>
          <w:sz w:val="21"/>
          <w:szCs w:val="21"/>
          <w:spacing w:val="-7"/>
        </w:rPr>
        <w:t>●</w:t>
      </w:r>
      <w:r>
        <w:rPr>
          <w:rFonts w:ascii="SimSun" w:hAnsi="SimSun" w:eastAsia="SimSun" w:cs="SimSun"/>
          <w:sz w:val="21"/>
          <w:szCs w:val="21"/>
          <w:spacing w:val="20"/>
        </w:rPr>
        <w:t xml:space="preserve">  </w:t>
      </w:r>
      <w:r>
        <w:rPr>
          <w:rFonts w:ascii="SimSun" w:hAnsi="SimSun" w:eastAsia="SimSun" w:cs="SimSun"/>
          <w:sz w:val="21"/>
          <w:szCs w:val="21"/>
          <w:spacing w:val="-7"/>
        </w:rPr>
        <w:t>一个表可以有上亿行，上百万列。</w:t>
      </w:r>
    </w:p>
    <w:p>
      <w:pPr>
        <w:ind w:left="1310"/>
        <w:spacing w:before="81" w:line="219" w:lineRule="auto"/>
        <w:rPr>
          <w:rFonts w:ascii="SimSun" w:hAnsi="SimSun" w:eastAsia="SimSun" w:cs="SimSun"/>
          <w:sz w:val="21"/>
          <w:szCs w:val="21"/>
        </w:rPr>
      </w:pPr>
      <w:r>
        <w:rPr>
          <w:rFonts w:ascii="SimSun" w:hAnsi="SimSun" w:eastAsia="SimSun" w:cs="SimSun"/>
          <w:sz w:val="21"/>
          <w:szCs w:val="21"/>
          <w:spacing w:val="13"/>
        </w:rPr>
        <w:t>●</w:t>
      </w:r>
      <w:r>
        <w:rPr>
          <w:rFonts w:ascii="SimSun" w:hAnsi="SimSun" w:eastAsia="SimSun" w:cs="SimSun"/>
          <w:sz w:val="21"/>
          <w:szCs w:val="21"/>
          <w:spacing w:val="3"/>
        </w:rPr>
        <w:t xml:space="preserve">  </w:t>
      </w:r>
      <w:r>
        <w:rPr>
          <w:rFonts w:ascii="SimSun" w:hAnsi="SimSun" w:eastAsia="SimSun" w:cs="SimSun"/>
          <w:sz w:val="21"/>
          <w:szCs w:val="21"/>
          <w:spacing w:val="13"/>
        </w:rPr>
        <w:t>面向列：面向列(族)的存储和权限控制，列(族)独立检索。</w:t>
      </w:r>
    </w:p>
    <w:p>
      <w:pPr>
        <w:spacing w:before="61" w:line="219" w:lineRule="auto"/>
        <w:jc w:val="right"/>
        <w:rPr>
          <w:rFonts w:ascii="SimSun" w:hAnsi="SimSun" w:eastAsia="SimSun" w:cs="SimSun"/>
          <w:sz w:val="21"/>
          <w:szCs w:val="21"/>
        </w:rPr>
      </w:pPr>
      <w:r>
        <w:rPr>
          <w:rFonts w:ascii="SimSun" w:hAnsi="SimSun" w:eastAsia="SimSun" w:cs="SimSun"/>
          <w:sz w:val="21"/>
          <w:szCs w:val="21"/>
          <w:spacing w:val="-2"/>
        </w:rPr>
        <w:t>●</w:t>
      </w:r>
      <w:r>
        <w:rPr>
          <w:rFonts w:ascii="SimSun" w:hAnsi="SimSun" w:eastAsia="SimSun" w:cs="SimSun"/>
          <w:sz w:val="21"/>
          <w:szCs w:val="21"/>
          <w:spacing w:val="98"/>
        </w:rPr>
        <w:t xml:space="preserve"> </w:t>
      </w:r>
      <w:r>
        <w:rPr>
          <w:rFonts w:ascii="SimSun" w:hAnsi="SimSun" w:eastAsia="SimSun" w:cs="SimSun"/>
          <w:sz w:val="21"/>
          <w:szCs w:val="21"/>
          <w:spacing w:val="-2"/>
        </w:rPr>
        <w:t>稀疏：对于为空(null)的列，并不占用存储空间，因此，表可以设计得非常稀疏。</w:t>
      </w:r>
    </w:p>
    <w:p>
      <w:pPr>
        <w:ind w:left="890" w:right="70" w:firstLine="419"/>
        <w:spacing w:before="25" w:line="265" w:lineRule="auto"/>
        <w:rPr>
          <w:rFonts w:ascii="SimSun" w:hAnsi="SimSun" w:eastAsia="SimSun" w:cs="SimSun"/>
          <w:sz w:val="21"/>
          <w:szCs w:val="21"/>
        </w:rPr>
      </w:pPr>
      <w:r>
        <w:rPr>
          <w:rFonts w:ascii="SimHei" w:hAnsi="SimHei" w:eastAsia="SimHei" w:cs="SimHei"/>
          <w:sz w:val="21"/>
          <w:szCs w:val="21"/>
          <w:spacing w:val="1"/>
        </w:rPr>
        <w:t>例9-5</w:t>
      </w:r>
      <w:r>
        <w:rPr>
          <w:rFonts w:ascii="SimHei" w:hAnsi="SimHei" w:eastAsia="SimHei" w:cs="SimHei"/>
          <w:sz w:val="21"/>
          <w:szCs w:val="21"/>
          <w:spacing w:val="83"/>
        </w:rPr>
        <w:t xml:space="preserve"> </w:t>
      </w:r>
      <w:r>
        <w:rPr>
          <w:rFonts w:ascii="Times New Roman" w:hAnsi="Times New Roman" w:eastAsia="Times New Roman" w:cs="Times New Roman"/>
          <w:sz w:val="21"/>
          <w:szCs w:val="21"/>
        </w:rPr>
        <w:t>Bigtable</w:t>
      </w:r>
      <w:r>
        <w:rPr>
          <w:rFonts w:ascii="Times New Roman" w:hAnsi="Times New Roman" w:eastAsia="Times New Roman" w:cs="Times New Roman"/>
          <w:sz w:val="21"/>
          <w:szCs w:val="21"/>
          <w:spacing w:val="51"/>
        </w:rPr>
        <w:t xml:space="preserve"> </w:t>
      </w:r>
      <w:r>
        <w:rPr>
          <w:rFonts w:ascii="SimSun" w:hAnsi="SimSun" w:eastAsia="SimSun" w:cs="SimSun"/>
          <w:sz w:val="21"/>
          <w:szCs w:val="21"/>
          <w:spacing w:val="1"/>
        </w:rPr>
        <w:t>采用了键值存储方式，是非关系的</w:t>
      </w:r>
      <w:r>
        <w:rPr>
          <w:rFonts w:ascii="SimSun" w:hAnsi="SimSun" w:eastAsia="SimSun" w:cs="SimSun"/>
          <w:sz w:val="21"/>
          <w:szCs w:val="21"/>
        </w:rPr>
        <w:t>分布式数据存储系统。</w:t>
      </w:r>
      <w:r>
        <w:rPr>
          <w:rFonts w:ascii="Times New Roman" w:hAnsi="Times New Roman" w:eastAsia="Times New Roman" w:cs="Times New Roman"/>
          <w:sz w:val="21"/>
          <w:szCs w:val="21"/>
        </w:rPr>
        <w:t>Bigtable  </w:t>
      </w:r>
      <w:r>
        <w:rPr>
          <w:rFonts w:ascii="SimSun" w:hAnsi="SimSun" w:eastAsia="SimSun" w:cs="SimSun"/>
          <w:sz w:val="21"/>
          <w:szCs w:val="21"/>
        </w:rPr>
        <w:t>的 </w:t>
      </w:r>
      <w:r>
        <w:rPr>
          <w:rFonts w:ascii="SimSun" w:hAnsi="SimSun" w:eastAsia="SimSun" w:cs="SimSun"/>
          <w:sz w:val="21"/>
          <w:szCs w:val="21"/>
          <w:spacing w:val="-1"/>
        </w:rPr>
        <w:t>设计目的是为了可靠地处理</w:t>
      </w:r>
      <w:r>
        <w:rPr>
          <w:rFonts w:ascii="SimSun" w:hAnsi="SimSun" w:eastAsia="SimSun" w:cs="SimSun"/>
          <w:sz w:val="21"/>
          <w:szCs w:val="21"/>
          <w:spacing w:val="-51"/>
        </w:rPr>
        <w:t xml:space="preserve"> </w:t>
      </w:r>
      <w:r>
        <w:rPr>
          <w:rFonts w:ascii="SimSun" w:hAnsi="SimSun" w:eastAsia="SimSun" w:cs="SimSun"/>
          <w:sz w:val="21"/>
          <w:szCs w:val="21"/>
          <w:spacing w:val="-1"/>
        </w:rPr>
        <w:t>PB</w:t>
      </w:r>
      <w:r>
        <w:rPr>
          <w:rFonts w:ascii="SimSun" w:hAnsi="SimSun" w:eastAsia="SimSun" w:cs="SimSun"/>
          <w:sz w:val="21"/>
          <w:szCs w:val="21"/>
          <w:spacing w:val="-20"/>
        </w:rPr>
        <w:t xml:space="preserve"> </w:t>
      </w:r>
      <w:r>
        <w:rPr>
          <w:rFonts w:ascii="SimSun" w:hAnsi="SimSun" w:eastAsia="SimSun" w:cs="SimSun"/>
          <w:sz w:val="21"/>
          <w:szCs w:val="21"/>
          <w:spacing w:val="-1"/>
        </w:rPr>
        <w:t>级别的大数据，并且能够部署到大量计算机上。</w:t>
      </w:r>
    </w:p>
    <w:p>
      <w:pPr>
        <w:ind w:left="1310"/>
        <w:spacing w:before="58" w:line="212" w:lineRule="auto"/>
        <w:rPr>
          <w:rFonts w:ascii="SimSun" w:hAnsi="SimSun" w:eastAsia="SimSun" w:cs="SimSun"/>
          <w:sz w:val="21"/>
          <w:szCs w:val="21"/>
        </w:rPr>
      </w:pPr>
      <w:r>
        <w:rPr>
          <w:rFonts w:ascii="SimSun" w:hAnsi="SimSun" w:eastAsia="SimSun" w:cs="SimSun"/>
          <w:sz w:val="21"/>
          <w:szCs w:val="21"/>
          <w:spacing w:val="-1"/>
        </w:rPr>
        <w:t>对于 </w:t>
      </w:r>
      <w:r>
        <w:rPr>
          <w:rFonts w:ascii="Times New Roman" w:hAnsi="Times New Roman" w:eastAsia="Times New Roman" w:cs="Times New Roman"/>
          <w:sz w:val="21"/>
          <w:szCs w:val="21"/>
          <w:spacing w:val="-1"/>
        </w:rPr>
        <w:t>Bigtable</w:t>
      </w:r>
      <w:r>
        <w:rPr>
          <w:rFonts w:ascii="Times New Roman" w:hAnsi="Times New Roman" w:eastAsia="Times New Roman" w:cs="Times New Roman"/>
          <w:sz w:val="21"/>
          <w:szCs w:val="21"/>
          <w:spacing w:val="57"/>
        </w:rPr>
        <w:t xml:space="preserve"> </w:t>
      </w:r>
      <w:r>
        <w:rPr>
          <w:rFonts w:ascii="SimSun" w:hAnsi="SimSun" w:eastAsia="SimSun" w:cs="SimSun"/>
          <w:sz w:val="21"/>
          <w:szCs w:val="21"/>
          <w:spacing w:val="-1"/>
        </w:rPr>
        <w:t>而言，数据是没有格式的，就是数据没有表，由用户自己去定义表。用</w:t>
      </w:r>
    </w:p>
    <w:p>
      <w:pPr>
        <w:ind w:firstLine="829"/>
        <w:spacing w:before="205" w:line="840" w:lineRule="exact"/>
        <w:rPr/>
      </w:pPr>
      <w:r>
        <w:rPr>
          <w:position w:val="-16"/>
        </w:rPr>
        <w:drawing>
          <wp:inline distT="0" distB="0" distL="0" distR="0">
            <wp:extent cx="336541" cy="533373"/>
            <wp:effectExtent l="0" t="0" r="0" b="0"/>
            <wp:docPr id="426" name="IM 426"/>
            <wp:cNvGraphicFramePr/>
            <a:graphic>
              <a:graphicData uri="http://schemas.openxmlformats.org/drawingml/2006/picture">
                <pic:pic>
                  <pic:nvPicPr>
                    <pic:cNvPr id="426" name="IM 426"/>
                    <pic:cNvPicPr/>
                  </pic:nvPicPr>
                  <pic:blipFill>
                    <a:blip r:embed="rId396"/>
                    <a:stretch>
                      <a:fillRect/>
                    </a:stretch>
                  </pic:blipFill>
                  <pic:spPr>
                    <a:xfrm rot="0">
                      <a:off x="0" y="0"/>
                      <a:ext cx="336541" cy="533373"/>
                    </a:xfrm>
                    <a:prstGeom prst="rect">
                      <a:avLst/>
                    </a:prstGeom>
                  </pic:spPr>
                </pic:pic>
              </a:graphicData>
            </a:graphic>
          </wp:inline>
        </w:drawing>
      </w:r>
    </w:p>
    <w:p>
      <w:pPr>
        <w:spacing w:line="840" w:lineRule="exact"/>
        <w:sectPr>
          <w:pgSz w:w="9910" w:h="14230"/>
          <w:pgMar w:top="750" w:right="695" w:bottom="20" w:left="10" w:header="0" w:footer="0" w:gutter="0"/>
        </w:sectPr>
        <w:rPr/>
      </w:pPr>
    </w:p>
    <w:p>
      <w:pPr>
        <w:ind w:firstLine="6140"/>
        <w:spacing w:line="310" w:lineRule="exact"/>
        <w:rPr/>
      </w:pPr>
      <w:r>
        <w:rPr>
          <w:position w:val="-6"/>
        </w:rPr>
        <w:pict>
          <v:group id="_x0000_s1314" style="mso-position-vertical-relative:line;mso-position-horizontal-relative:char;width:143.55pt;height:15.55pt;" filled="false" stroked="false" coordsize="2871,311" coordorigin="0,0">
            <v:shape id="_x0000_s1316" style="position:absolute;left:0;top:0;width:2871;height:311;" filled="false" stroked="false" type="#_x0000_t75">
              <v:imagedata o:title="" r:id="rId397"/>
            </v:shape>
            <v:shape id="_x0000_s1318" style="position:absolute;left:-20;top:-20;width:2911;height:350;" filled="false" stroked="false" type="#_x0000_t202">
              <v:fill on="false"/>
              <v:stroke on="false"/>
              <v:path/>
              <v:imagedata o:title=""/>
              <o:lock v:ext="edit" aspectratio="false"/>
              <v:textbox inset="0mm,0mm,0mm,0mm">
                <w:txbxContent>
                  <w:p>
                    <w:pPr>
                      <w:ind w:left="322"/>
                      <w:spacing w:before="101" w:line="226" w:lineRule="auto"/>
                      <w:rPr>
                        <w:rFonts w:ascii="STXinwei" w:hAnsi="STXinwei" w:eastAsia="STXinwei" w:cs="STXinwei"/>
                        <w:sz w:val="21"/>
                        <w:szCs w:val="21"/>
                      </w:rPr>
                    </w:pPr>
                    <w:bookmarkStart w:name="bookmark190" w:id="182"/>
                    <w:bookmarkEnd w:id="182"/>
                    <w:r>
                      <w:rPr>
                        <w:rFonts w:ascii="STXinwei" w:hAnsi="STXinwei" w:eastAsia="STXinwei" w:cs="STXinwei"/>
                        <w:sz w:val="21"/>
                        <w:szCs w:val="21"/>
                        <w:b/>
                        <w:bCs/>
                        <w:spacing w:val="-4"/>
                      </w:rPr>
                      <w:t>第</w:t>
                    </w:r>
                    <w:r>
                      <w:rPr>
                        <w:rFonts w:ascii="STXinwei" w:hAnsi="STXinwei" w:eastAsia="STXinwei" w:cs="STXinwei"/>
                        <w:sz w:val="21"/>
                        <w:szCs w:val="21"/>
                        <w:spacing w:val="23"/>
                        <w:w w:val="101"/>
                      </w:rPr>
                      <w:t xml:space="preserve"> </w:t>
                    </w:r>
                    <w:r>
                      <w:rPr>
                        <w:rFonts w:ascii="STXinwei" w:hAnsi="STXinwei" w:eastAsia="STXinwei" w:cs="STXinwei"/>
                        <w:sz w:val="21"/>
                        <w:szCs w:val="21"/>
                        <w:b/>
                        <w:bCs/>
                        <w:spacing w:val="-4"/>
                      </w:rPr>
                      <w:t>9</w:t>
                    </w:r>
                    <w:r>
                      <w:rPr>
                        <w:rFonts w:ascii="STXinwei" w:hAnsi="STXinwei" w:eastAsia="STXinwei" w:cs="STXinwei"/>
                        <w:sz w:val="21"/>
                        <w:szCs w:val="21"/>
                        <w:spacing w:val="38"/>
                      </w:rPr>
                      <w:t xml:space="preserve"> </w:t>
                    </w:r>
                    <w:r>
                      <w:rPr>
                        <w:rFonts w:ascii="STXinwei" w:hAnsi="STXinwei" w:eastAsia="STXinwei" w:cs="STXinwei"/>
                        <w:sz w:val="21"/>
                        <w:szCs w:val="21"/>
                        <w:b/>
                        <w:bCs/>
                        <w:spacing w:val="-4"/>
                      </w:rPr>
                      <w:t>章</w:t>
                    </w:r>
                    <w:r>
                      <w:rPr>
                        <w:rFonts w:ascii="STXinwei" w:hAnsi="STXinwei" w:eastAsia="STXinwei" w:cs="STXinwei"/>
                        <w:sz w:val="21"/>
                        <w:szCs w:val="21"/>
                        <w:spacing w:val="-4"/>
                      </w:rPr>
                      <w:t xml:space="preserve">   </w:t>
                    </w:r>
                    <w:r>
                      <w:rPr>
                        <w:rFonts w:ascii="Times New Roman" w:hAnsi="Times New Roman" w:eastAsia="Times New Roman" w:cs="Times New Roman"/>
                        <w:sz w:val="21"/>
                        <w:szCs w:val="21"/>
                        <w:b/>
                        <w:bCs/>
                        <w:spacing w:val="-4"/>
                      </w:rPr>
                      <w:t>NoSQL</w:t>
                    </w:r>
                    <w:r>
                      <w:rPr>
                        <w:rFonts w:ascii="Times New Roman" w:hAnsi="Times New Roman" w:eastAsia="Times New Roman" w:cs="Times New Roman"/>
                        <w:sz w:val="21"/>
                        <w:szCs w:val="21"/>
                        <w:b/>
                        <w:bCs/>
                        <w:spacing w:val="17"/>
                      </w:rPr>
                      <w:t xml:space="preserve"> </w:t>
                    </w:r>
                    <w:r>
                      <w:rPr>
                        <w:rFonts w:ascii="STXinwei" w:hAnsi="STXinwei" w:eastAsia="STXinwei" w:cs="STXinwei"/>
                        <w:sz w:val="21"/>
                        <w:szCs w:val="21"/>
                        <w:b/>
                        <w:bCs/>
                        <w:spacing w:val="-4"/>
                      </w:rPr>
                      <w:t>数据库</w:t>
                    </w:r>
                  </w:p>
                </w:txbxContent>
              </v:textbox>
            </v:shape>
          </v:group>
        </w:pict>
      </w:r>
    </w:p>
    <w:p>
      <w:pPr>
        <w:pStyle w:val="BodyText"/>
        <w:spacing w:line="266" w:lineRule="auto"/>
        <w:rPr/>
      </w:pPr>
      <w:r/>
    </w:p>
    <w:p>
      <w:pPr>
        <w:ind w:right="781"/>
        <w:spacing w:before="68" w:line="264" w:lineRule="auto"/>
        <w:rPr>
          <w:rFonts w:ascii="SimSun" w:hAnsi="SimSun" w:eastAsia="SimSun" w:cs="SimSun"/>
          <w:sz w:val="21"/>
          <w:szCs w:val="21"/>
        </w:rPr>
      </w:pPr>
      <w:r>
        <w:rPr>
          <w:rFonts w:ascii="SimSun" w:hAnsi="SimSun" w:eastAsia="SimSun" w:cs="SimSun"/>
          <w:sz w:val="21"/>
          <w:szCs w:val="21"/>
          <w:spacing w:val="1"/>
        </w:rPr>
        <w:t>户也可以自己推测底层存储数据的位置相关性，例如树状结构，具有相同前缀的数据</w:t>
      </w:r>
      <w:r>
        <w:rPr>
          <w:rFonts w:ascii="SimSun" w:hAnsi="SimSun" w:eastAsia="SimSun" w:cs="SimSun"/>
          <w:sz w:val="21"/>
          <w:szCs w:val="21"/>
        </w:rPr>
        <w:t>存放 </w:t>
      </w:r>
      <w:r>
        <w:rPr>
          <w:rFonts w:ascii="SimSun" w:hAnsi="SimSun" w:eastAsia="SimSun" w:cs="SimSun"/>
          <w:sz w:val="21"/>
          <w:szCs w:val="21"/>
        </w:rPr>
        <w:t>位置接近。在读取的时候，可以把这些数据一次读取出来。数据的下标是行</w:t>
      </w:r>
      <w:r>
        <w:rPr>
          <w:rFonts w:ascii="SimSun" w:hAnsi="SimSun" w:eastAsia="SimSun" w:cs="SimSun"/>
          <w:sz w:val="21"/>
          <w:szCs w:val="21"/>
          <w:spacing w:val="-1"/>
        </w:rPr>
        <w:t>和列的名字，</w:t>
      </w:r>
      <w:r>
        <w:rPr>
          <w:rFonts w:ascii="SimSun" w:hAnsi="SimSun" w:eastAsia="SimSun" w:cs="SimSun"/>
          <w:sz w:val="21"/>
          <w:szCs w:val="21"/>
        </w:rPr>
        <w:t xml:space="preserve"> </w:t>
      </w:r>
      <w:r>
        <w:rPr>
          <w:rFonts w:ascii="SimSun" w:hAnsi="SimSun" w:eastAsia="SimSun" w:cs="SimSun"/>
          <w:sz w:val="21"/>
          <w:szCs w:val="21"/>
          <w:spacing w:val="-2"/>
        </w:rPr>
        <w:t>名字可以是任意的字符串。</w:t>
      </w:r>
      <w:r>
        <w:rPr>
          <w:rFonts w:ascii="Times New Roman" w:hAnsi="Times New Roman" w:eastAsia="Times New Roman" w:cs="Times New Roman"/>
          <w:sz w:val="21"/>
          <w:szCs w:val="21"/>
          <w:spacing w:val="-2"/>
        </w:rPr>
        <w:t>Bigtable </w:t>
      </w:r>
      <w:r>
        <w:rPr>
          <w:rFonts w:ascii="SimSun" w:hAnsi="SimSun" w:eastAsia="SimSun" w:cs="SimSun"/>
          <w:sz w:val="21"/>
          <w:szCs w:val="21"/>
          <w:spacing w:val="-2"/>
        </w:rPr>
        <w:t>将存储的数据都视为字符串，但是</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2"/>
        </w:rPr>
        <w:t>Bigtable </w:t>
      </w:r>
      <w:r>
        <w:rPr>
          <w:rFonts w:ascii="SimSun" w:hAnsi="SimSun" w:eastAsia="SimSun" w:cs="SimSun"/>
          <w:sz w:val="21"/>
          <w:szCs w:val="21"/>
          <w:spacing w:val="-2"/>
        </w:rPr>
        <w:t>本身不去解</w:t>
      </w:r>
      <w:r>
        <w:rPr>
          <w:rFonts w:ascii="SimSun" w:hAnsi="SimSun" w:eastAsia="SimSun" w:cs="SimSun"/>
          <w:sz w:val="21"/>
          <w:szCs w:val="21"/>
        </w:rPr>
        <w:t xml:space="preserve"> </w:t>
      </w:r>
      <w:r>
        <w:rPr>
          <w:rFonts w:ascii="SimSun" w:hAnsi="SimSun" w:eastAsia="SimSun" w:cs="SimSun"/>
          <w:sz w:val="21"/>
          <w:szCs w:val="21"/>
        </w:rPr>
        <w:t>析这些字符串，客户程序通常把各种结构化或者半结构化的数据串行化到</w:t>
      </w:r>
      <w:r>
        <w:rPr>
          <w:rFonts w:ascii="SimSun" w:hAnsi="SimSun" w:eastAsia="SimSun" w:cs="SimSun"/>
          <w:sz w:val="21"/>
          <w:szCs w:val="21"/>
          <w:spacing w:val="-1"/>
        </w:rPr>
        <w:t>这些字符串中。</w:t>
      </w:r>
      <w:r>
        <w:rPr>
          <w:rFonts w:ascii="SimSun" w:hAnsi="SimSun" w:eastAsia="SimSun" w:cs="SimSun"/>
          <w:sz w:val="21"/>
          <w:szCs w:val="21"/>
        </w:rPr>
        <w:t xml:space="preserve"> </w:t>
      </w:r>
      <w:r>
        <w:rPr>
          <w:rFonts w:ascii="SimSun" w:hAnsi="SimSun" w:eastAsia="SimSun" w:cs="SimSun"/>
          <w:sz w:val="21"/>
          <w:szCs w:val="21"/>
        </w:rPr>
        <w:t>通过仔细选择数据的模式，客户可以控制数据的位置</w:t>
      </w:r>
      <w:r>
        <w:rPr>
          <w:rFonts w:ascii="SimSun" w:hAnsi="SimSun" w:eastAsia="SimSun" w:cs="SimSun"/>
          <w:sz w:val="21"/>
          <w:szCs w:val="21"/>
          <w:spacing w:val="-1"/>
        </w:rPr>
        <w:t>相关性。最后，可以通过</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1"/>
        </w:rPr>
        <w:t>Bigtable  </w:t>
      </w:r>
      <w:r>
        <w:rPr>
          <w:rFonts w:ascii="SimSun" w:hAnsi="SimSun" w:eastAsia="SimSun" w:cs="SimSun"/>
          <w:sz w:val="21"/>
          <w:szCs w:val="21"/>
          <w:spacing w:val="-1"/>
        </w:rPr>
        <w:t>的</w:t>
      </w:r>
      <w:r>
        <w:rPr>
          <w:rFonts w:ascii="SimSun" w:hAnsi="SimSun" w:eastAsia="SimSun" w:cs="SimSun"/>
          <w:sz w:val="21"/>
          <w:szCs w:val="21"/>
        </w:rPr>
        <w:t xml:space="preserve"> </w:t>
      </w:r>
      <w:r>
        <w:rPr>
          <w:rFonts w:ascii="SimSun" w:hAnsi="SimSun" w:eastAsia="SimSun" w:cs="SimSun"/>
          <w:sz w:val="21"/>
          <w:szCs w:val="21"/>
          <w:spacing w:val="-1"/>
        </w:rPr>
        <w:t>模式参数来控制将数据存放于内存中还是硬盘上。</w:t>
      </w:r>
    </w:p>
    <w:p>
      <w:pPr>
        <w:ind w:left="560"/>
        <w:spacing w:before="90" w:line="219" w:lineRule="auto"/>
        <w:rPr>
          <w:rFonts w:ascii="SimSun" w:hAnsi="SimSun" w:eastAsia="SimSun" w:cs="SimSun"/>
          <w:sz w:val="21"/>
          <w:szCs w:val="21"/>
        </w:rPr>
      </w:pPr>
      <w:r>
        <w:rPr>
          <w:rFonts w:ascii="SimSun" w:hAnsi="SimSun" w:eastAsia="SimSun" w:cs="SimSun"/>
          <w:sz w:val="21"/>
          <w:szCs w:val="21"/>
          <w:spacing w:val="13"/>
        </w:rPr>
        <w:t>(1)主要特点</w:t>
      </w:r>
    </w:p>
    <w:p>
      <w:pPr>
        <w:ind w:left="410"/>
        <w:spacing w:before="58" w:line="217" w:lineRule="auto"/>
        <w:rPr>
          <w:rFonts w:ascii="SimSun" w:hAnsi="SimSun" w:eastAsia="SimSun" w:cs="SimSun"/>
          <w:sz w:val="21"/>
          <w:szCs w:val="21"/>
        </w:rPr>
      </w:pPr>
      <w:r>
        <w:rPr>
          <w:rFonts w:ascii="SimSun" w:hAnsi="SimSun" w:eastAsia="SimSun" w:cs="SimSun"/>
          <w:sz w:val="21"/>
          <w:szCs w:val="21"/>
          <w:spacing w:val="-8"/>
        </w:rPr>
        <w:t>① 适合</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8"/>
        </w:rPr>
        <w:t>PB </w:t>
      </w:r>
      <w:r>
        <w:rPr>
          <w:rFonts w:ascii="SimSun" w:hAnsi="SimSun" w:eastAsia="SimSun" w:cs="SimSun"/>
          <w:sz w:val="21"/>
          <w:szCs w:val="21"/>
          <w:spacing w:val="-8"/>
        </w:rPr>
        <w:t>级数据；</w:t>
      </w:r>
    </w:p>
    <w:p>
      <w:pPr>
        <w:ind w:left="410"/>
        <w:spacing w:before="82" w:line="310" w:lineRule="exact"/>
        <w:rPr>
          <w:rFonts w:ascii="SimSun" w:hAnsi="SimSun" w:eastAsia="SimSun" w:cs="SimSun"/>
          <w:sz w:val="21"/>
          <w:szCs w:val="21"/>
        </w:rPr>
      </w:pPr>
      <w:r>
        <w:rPr>
          <w:rFonts w:ascii="SimSun" w:hAnsi="SimSun" w:eastAsia="SimSun" w:cs="SimSun"/>
          <w:sz w:val="21"/>
          <w:szCs w:val="21"/>
          <w:spacing w:val="-4"/>
          <w:position w:val="7"/>
        </w:rPr>
        <w:t>② 分布式、并发数据处理，效率极高；</w:t>
      </w:r>
    </w:p>
    <w:p>
      <w:pPr>
        <w:ind w:left="410"/>
        <w:spacing w:line="217" w:lineRule="auto"/>
        <w:rPr>
          <w:rFonts w:ascii="SimSun" w:hAnsi="SimSun" w:eastAsia="SimSun" w:cs="SimSun"/>
          <w:sz w:val="21"/>
          <w:szCs w:val="21"/>
        </w:rPr>
      </w:pPr>
      <w:r>
        <w:rPr>
          <w:rFonts w:ascii="SimSun" w:hAnsi="SimSun" w:eastAsia="SimSun" w:cs="SimSun"/>
          <w:sz w:val="21"/>
          <w:szCs w:val="21"/>
          <w:spacing w:val="-5"/>
        </w:rPr>
        <w:t>③ 易于扩展，支持动态伸缩；</w:t>
      </w:r>
    </w:p>
    <w:p>
      <w:pPr>
        <w:ind w:left="410"/>
        <w:spacing w:before="54" w:line="217" w:lineRule="auto"/>
        <w:rPr>
          <w:rFonts w:ascii="SimSun" w:hAnsi="SimSun" w:eastAsia="SimSun" w:cs="SimSun"/>
          <w:sz w:val="21"/>
          <w:szCs w:val="21"/>
        </w:rPr>
      </w:pPr>
      <w:r>
        <w:rPr>
          <w:rFonts w:ascii="SimSun" w:hAnsi="SimSun" w:eastAsia="SimSun" w:cs="SimSun"/>
          <w:sz w:val="21"/>
          <w:szCs w:val="21"/>
          <w:spacing w:val="-2"/>
        </w:rPr>
        <w:t>④</w:t>
      </w:r>
      <w:r>
        <w:rPr>
          <w:rFonts w:ascii="SimSun" w:hAnsi="SimSun" w:eastAsia="SimSun" w:cs="SimSun"/>
          <w:sz w:val="21"/>
          <w:szCs w:val="21"/>
          <w:spacing w:val="23"/>
        </w:rPr>
        <w:t xml:space="preserve"> </w:t>
      </w:r>
      <w:r>
        <w:rPr>
          <w:rFonts w:ascii="SimSun" w:hAnsi="SimSun" w:eastAsia="SimSun" w:cs="SimSun"/>
          <w:sz w:val="21"/>
          <w:szCs w:val="21"/>
          <w:spacing w:val="-2"/>
        </w:rPr>
        <w:t>适用于廉价设备；</w:t>
      </w:r>
    </w:p>
    <w:p>
      <w:pPr>
        <w:ind w:left="410"/>
        <w:spacing w:before="63" w:line="310" w:lineRule="exact"/>
        <w:rPr>
          <w:rFonts w:ascii="SimSun" w:hAnsi="SimSun" w:eastAsia="SimSun" w:cs="SimSun"/>
          <w:sz w:val="21"/>
          <w:szCs w:val="21"/>
        </w:rPr>
      </w:pPr>
      <w:r>
        <w:rPr>
          <w:rFonts w:ascii="SimSun" w:hAnsi="SimSun" w:eastAsia="SimSun" w:cs="SimSun"/>
          <w:sz w:val="21"/>
          <w:szCs w:val="21"/>
          <w:spacing w:val="-5"/>
          <w:position w:val="7"/>
        </w:rPr>
        <w:t>⑤ 适合于读操作，不适合写操作；</w:t>
      </w:r>
    </w:p>
    <w:p>
      <w:pPr>
        <w:ind w:left="410"/>
        <w:spacing w:line="217" w:lineRule="auto"/>
        <w:rPr>
          <w:rFonts w:ascii="SimSun" w:hAnsi="SimSun" w:eastAsia="SimSun" w:cs="SimSun"/>
          <w:sz w:val="21"/>
          <w:szCs w:val="21"/>
        </w:rPr>
      </w:pPr>
      <w:r>
        <w:rPr>
          <w:rFonts w:ascii="SimSun" w:hAnsi="SimSun" w:eastAsia="SimSun" w:cs="SimSun"/>
          <w:sz w:val="21"/>
          <w:szCs w:val="21"/>
          <w:spacing w:val="-4"/>
        </w:rPr>
        <w:t>⑥ 不适用于传统关系数据库。</w:t>
      </w:r>
    </w:p>
    <w:p>
      <w:pPr>
        <w:ind w:left="560"/>
        <w:spacing w:before="66" w:line="220" w:lineRule="auto"/>
        <w:rPr>
          <w:rFonts w:ascii="SimSun" w:hAnsi="SimSun" w:eastAsia="SimSun" w:cs="SimSun"/>
          <w:sz w:val="21"/>
          <w:szCs w:val="21"/>
        </w:rPr>
      </w:pPr>
      <w:r>
        <w:rPr>
          <w:rFonts w:ascii="SimSun" w:hAnsi="SimSun" w:eastAsia="SimSun" w:cs="SimSun"/>
          <w:sz w:val="21"/>
          <w:szCs w:val="21"/>
          <w:spacing w:val="12"/>
        </w:rPr>
        <w:t>(2)应用领域</w:t>
      </w:r>
    </w:p>
    <w:p>
      <w:pPr>
        <w:ind w:right="782" w:firstLine="410"/>
        <w:spacing w:before="24" w:line="265" w:lineRule="auto"/>
        <w:rPr>
          <w:rFonts w:ascii="SimSun" w:hAnsi="SimSun" w:eastAsia="SimSun" w:cs="SimSun"/>
          <w:sz w:val="21"/>
          <w:szCs w:val="21"/>
        </w:rPr>
      </w:pPr>
      <w:r>
        <w:rPr>
          <w:rFonts w:ascii="Times New Roman" w:hAnsi="Times New Roman" w:eastAsia="Times New Roman" w:cs="Times New Roman"/>
          <w:sz w:val="21"/>
          <w:szCs w:val="21"/>
          <w:spacing w:val="-3"/>
        </w:rPr>
        <w:t>Bigtable</w:t>
      </w:r>
      <w:r>
        <w:rPr>
          <w:rFonts w:ascii="Times New Roman" w:hAnsi="Times New Roman" w:eastAsia="Times New Roman" w:cs="Times New Roman"/>
          <w:sz w:val="21"/>
          <w:szCs w:val="21"/>
          <w:spacing w:val="38"/>
        </w:rPr>
        <w:t xml:space="preserve"> </w:t>
      </w:r>
      <w:r>
        <w:rPr>
          <w:rFonts w:ascii="SimSun" w:hAnsi="SimSun" w:eastAsia="SimSun" w:cs="SimSun"/>
          <w:sz w:val="21"/>
          <w:szCs w:val="21"/>
          <w:spacing w:val="-3"/>
        </w:rPr>
        <w:t>数据库为搜索、地图、财经、打印、社交网站、视频共享网站和博客网站等业</w:t>
      </w:r>
      <w:r>
        <w:rPr>
          <w:rFonts w:ascii="SimSun" w:hAnsi="SimSun" w:eastAsia="SimSun" w:cs="SimSun"/>
          <w:sz w:val="21"/>
          <w:szCs w:val="21"/>
        </w:rPr>
        <w:t xml:space="preserve"> </w:t>
      </w:r>
      <w:r>
        <w:rPr>
          <w:rFonts w:ascii="SimSun" w:hAnsi="SimSun" w:eastAsia="SimSun" w:cs="SimSun"/>
          <w:sz w:val="21"/>
          <w:szCs w:val="21"/>
          <w:spacing w:val="-5"/>
        </w:rPr>
        <w:t>务提供技术支持。</w:t>
      </w:r>
    </w:p>
    <w:p>
      <w:pPr>
        <w:ind w:left="560"/>
        <w:spacing w:before="62" w:line="219" w:lineRule="auto"/>
        <w:rPr>
          <w:rFonts w:ascii="SimSun" w:hAnsi="SimSun" w:eastAsia="SimSun" w:cs="SimSun"/>
          <w:sz w:val="21"/>
          <w:szCs w:val="21"/>
        </w:rPr>
      </w:pPr>
      <w:r>
        <w:rPr>
          <w:rFonts w:ascii="SimSun" w:hAnsi="SimSun" w:eastAsia="SimSun" w:cs="SimSun"/>
          <w:sz w:val="21"/>
          <w:szCs w:val="21"/>
          <w:spacing w:val="9"/>
        </w:rPr>
        <w:t>(3)数据模型</w:t>
      </w:r>
    </w:p>
    <w:p>
      <w:pPr>
        <w:ind w:right="779" w:firstLine="410"/>
        <w:spacing w:before="36" w:line="262" w:lineRule="auto"/>
        <w:jc w:val="both"/>
        <w:rPr>
          <w:rFonts w:ascii="SimSun" w:hAnsi="SimSun" w:eastAsia="SimSun" w:cs="SimSun"/>
          <w:sz w:val="21"/>
          <w:szCs w:val="21"/>
        </w:rPr>
      </w:pPr>
      <w:r>
        <w:rPr>
          <w:rFonts w:ascii="Times New Roman" w:hAnsi="Times New Roman" w:eastAsia="Times New Roman" w:cs="Times New Roman"/>
          <w:sz w:val="21"/>
          <w:szCs w:val="21"/>
          <w:spacing w:val="-2"/>
        </w:rPr>
        <w:t>Bigtable </w:t>
      </w:r>
      <w:r>
        <w:rPr>
          <w:rFonts w:ascii="SimSun" w:hAnsi="SimSun" w:eastAsia="SimSun" w:cs="SimSun"/>
          <w:sz w:val="21"/>
          <w:szCs w:val="21"/>
          <w:spacing w:val="-2"/>
        </w:rPr>
        <w:t>的键值存储方式是稀疏的、分布式的和多维的排序映射。</w:t>
      </w:r>
      <w:r>
        <w:rPr>
          <w:rFonts w:ascii="Times New Roman" w:hAnsi="Times New Roman" w:eastAsia="Times New Roman" w:cs="Times New Roman"/>
          <w:sz w:val="21"/>
          <w:szCs w:val="21"/>
          <w:spacing w:val="-2"/>
        </w:rPr>
        <w:t>Bigtable</w:t>
      </w:r>
      <w:r>
        <w:rPr>
          <w:rFonts w:ascii="Times New Roman" w:hAnsi="Times New Roman" w:eastAsia="Times New Roman" w:cs="Times New Roman"/>
          <w:sz w:val="21"/>
          <w:szCs w:val="21"/>
          <w:spacing w:val="59"/>
        </w:rPr>
        <w:t xml:space="preserve"> </w:t>
      </w:r>
      <w:r>
        <w:rPr>
          <w:rFonts w:ascii="SimSun" w:hAnsi="SimSun" w:eastAsia="SimSun" w:cs="SimSun"/>
          <w:sz w:val="21"/>
          <w:szCs w:val="21"/>
          <w:spacing w:val="-2"/>
        </w:rPr>
        <w:t>的键具有三</w:t>
      </w:r>
      <w:r>
        <w:rPr>
          <w:rFonts w:ascii="SimSun" w:hAnsi="SimSun" w:eastAsia="SimSun" w:cs="SimSun"/>
          <w:sz w:val="21"/>
          <w:szCs w:val="21"/>
        </w:rPr>
        <w:t xml:space="preserve"> </w:t>
      </w:r>
      <w:r>
        <w:rPr>
          <w:rFonts w:ascii="SimSun" w:hAnsi="SimSun" w:eastAsia="SimSun" w:cs="SimSun"/>
          <w:sz w:val="21"/>
          <w:szCs w:val="21"/>
          <w:spacing w:val="1"/>
        </w:rPr>
        <w:t>个维数，分别是行键、列键和时间戳，行键和列键都是字节串，时间戳是64位整型数，而</w:t>
      </w:r>
      <w:r>
        <w:rPr>
          <w:rFonts w:ascii="SimSun" w:hAnsi="SimSun" w:eastAsia="SimSun" w:cs="SimSun"/>
          <w:sz w:val="21"/>
          <w:szCs w:val="21"/>
        </w:rPr>
        <w:t xml:space="preserve"> </w:t>
      </w:r>
      <w:r>
        <w:rPr>
          <w:rFonts w:ascii="SimSun" w:hAnsi="SimSun" w:eastAsia="SimSun" w:cs="SimSun"/>
          <w:sz w:val="21"/>
          <w:szCs w:val="21"/>
          <w:spacing w:val="-8"/>
        </w:rPr>
        <w:t>存储的值是一个字节串。</w:t>
      </w:r>
      <w:r>
        <w:rPr>
          <w:rFonts w:ascii="SimSun" w:hAnsi="SimSun" w:eastAsia="SimSun" w:cs="SimSun"/>
          <w:sz w:val="21"/>
          <w:szCs w:val="21"/>
          <w:spacing w:val="49"/>
        </w:rPr>
        <w:t xml:space="preserve"> </w:t>
      </w:r>
      <w:r>
        <w:rPr>
          <w:rFonts w:ascii="SimSun" w:hAnsi="SimSun" w:eastAsia="SimSun" w:cs="SimSun"/>
          <w:sz w:val="21"/>
          <w:szCs w:val="21"/>
          <w:spacing w:val="-8"/>
        </w:rPr>
        <w:t>一条键值对记录的格式描述如下：</w:t>
      </w:r>
    </w:p>
    <w:p>
      <w:pPr>
        <w:pStyle w:val="BodyText"/>
        <w:ind w:left="410"/>
        <w:spacing w:before="130" w:line="286" w:lineRule="exact"/>
        <w:rPr/>
      </w:pPr>
      <w:r>
        <w:rPr>
          <w:spacing w:val="-10"/>
          <w:position w:val="3"/>
        </w:rPr>
        <w:t>(row:string,column:st</w:t>
      </w:r>
      <w:r>
        <w:rPr>
          <w:spacing w:val="-11"/>
          <w:position w:val="3"/>
        </w:rPr>
        <w:t>ring,time:int 64)→string</w:t>
      </w:r>
    </w:p>
    <w:p>
      <w:pPr>
        <w:ind w:right="735" w:firstLine="410"/>
        <w:spacing w:before="160" w:line="271" w:lineRule="auto"/>
        <w:rPr>
          <w:rFonts w:ascii="SimSun" w:hAnsi="SimSun" w:eastAsia="SimSun" w:cs="SimSun"/>
          <w:sz w:val="21"/>
          <w:szCs w:val="21"/>
        </w:rPr>
      </w:pPr>
      <w:r>
        <w:rPr>
          <w:rFonts w:ascii="Times New Roman" w:hAnsi="Times New Roman" w:eastAsia="Times New Roman" w:cs="Times New Roman"/>
          <w:sz w:val="21"/>
          <w:szCs w:val="21"/>
        </w:rPr>
        <w:t>Bigtable</w:t>
      </w:r>
      <w:r>
        <w:rPr>
          <w:rFonts w:ascii="Times New Roman" w:hAnsi="Times New Roman" w:eastAsia="Times New Roman" w:cs="Times New Roman"/>
          <w:sz w:val="21"/>
          <w:szCs w:val="21"/>
          <w:spacing w:val="41"/>
          <w:w w:val="101"/>
        </w:rPr>
        <w:t xml:space="preserve"> </w:t>
      </w:r>
      <w:r>
        <w:rPr>
          <w:rFonts w:ascii="SimSun" w:hAnsi="SimSun" w:eastAsia="SimSun" w:cs="SimSun"/>
          <w:sz w:val="21"/>
          <w:szCs w:val="21"/>
        </w:rPr>
        <w:t>的行键可以是任意字节串，通常有10～100字节，行的读写都是原子性的。按 </w:t>
      </w:r>
      <w:r>
        <w:rPr>
          <w:rFonts w:ascii="SimSun" w:hAnsi="SimSun" w:eastAsia="SimSun" w:cs="SimSun"/>
          <w:sz w:val="21"/>
          <w:szCs w:val="21"/>
          <w:spacing w:val="-3"/>
        </w:rPr>
        <w:t>照行键的字典序存储数据。</w:t>
      </w:r>
      <w:r>
        <w:rPr>
          <w:rFonts w:ascii="Times New Roman" w:hAnsi="Times New Roman" w:eastAsia="Times New Roman" w:cs="Times New Roman"/>
          <w:sz w:val="21"/>
          <w:szCs w:val="21"/>
          <w:spacing w:val="-3"/>
        </w:rPr>
        <w:t>Bigtable</w:t>
      </w:r>
      <w:r>
        <w:rPr>
          <w:rFonts w:ascii="Times New Roman" w:hAnsi="Times New Roman" w:eastAsia="Times New Roman" w:cs="Times New Roman"/>
          <w:sz w:val="21"/>
          <w:szCs w:val="21"/>
          <w:spacing w:val="37"/>
          <w:w w:val="101"/>
        </w:rPr>
        <w:t xml:space="preserve"> </w:t>
      </w:r>
      <w:r>
        <w:rPr>
          <w:rFonts w:ascii="SimSun" w:hAnsi="SimSun" w:eastAsia="SimSun" w:cs="SimSun"/>
          <w:sz w:val="21"/>
          <w:szCs w:val="21"/>
          <w:spacing w:val="-3"/>
        </w:rPr>
        <w:t>的表根据行键自动划分为片，片是负载均衡的单元。最</w:t>
      </w:r>
      <w:r>
        <w:rPr>
          <w:rFonts w:ascii="SimSun" w:hAnsi="SimSun" w:eastAsia="SimSun" w:cs="SimSun"/>
          <w:sz w:val="21"/>
          <w:szCs w:val="21"/>
        </w:rPr>
        <w:t xml:space="preserve"> </w:t>
      </w:r>
      <w:r>
        <w:rPr>
          <w:rFonts w:ascii="SimSun" w:hAnsi="SimSun" w:eastAsia="SimSun" w:cs="SimSun"/>
          <w:sz w:val="21"/>
          <w:szCs w:val="21"/>
          <w:spacing w:val="2"/>
        </w:rPr>
        <w:t>初表都只有一个片，随着表不断增大，片会自</w:t>
      </w:r>
      <w:r>
        <w:rPr>
          <w:rFonts w:ascii="SimSun" w:hAnsi="SimSun" w:eastAsia="SimSun" w:cs="SimSun"/>
          <w:sz w:val="21"/>
          <w:szCs w:val="21"/>
          <w:spacing w:val="1"/>
        </w:rPr>
        <w:t>动分裂，片的大小控制在100</w:t>
      </w:r>
      <w:r>
        <w:rPr>
          <w:rFonts w:ascii="Times New Roman" w:hAnsi="Times New Roman" w:eastAsia="Times New Roman" w:cs="Times New Roman"/>
          <w:sz w:val="21"/>
          <w:szCs w:val="21"/>
        </w:rPr>
        <w:t>MB</w:t>
      </w:r>
      <w:r>
        <w:rPr>
          <w:rFonts w:ascii="SimSun" w:hAnsi="SimSun" w:eastAsia="SimSun" w:cs="SimSun"/>
          <w:sz w:val="21"/>
          <w:szCs w:val="21"/>
          <w:spacing w:val="1"/>
        </w:rPr>
        <w:t>～</w:t>
      </w:r>
      <w:r>
        <w:rPr>
          <w:rFonts w:ascii="Times New Roman" w:hAnsi="Times New Roman" w:eastAsia="Times New Roman" w:cs="Times New Roman"/>
          <w:sz w:val="21"/>
          <w:szCs w:val="21"/>
          <w:spacing w:val="1"/>
        </w:rPr>
        <w:t>200</w:t>
      </w:r>
      <w:r>
        <w:rPr>
          <w:rFonts w:ascii="Times New Roman" w:hAnsi="Times New Roman" w:eastAsia="Times New Roman" w:cs="Times New Roman"/>
          <w:sz w:val="21"/>
          <w:szCs w:val="21"/>
        </w:rPr>
        <w:t>MB</w:t>
      </w:r>
      <w:r>
        <w:rPr>
          <w:rFonts w:ascii="SimSun" w:hAnsi="SimSun" w:eastAsia="SimSun" w:cs="SimSun"/>
          <w:sz w:val="21"/>
          <w:szCs w:val="21"/>
          <w:spacing w:val="1"/>
        </w:rPr>
        <w:t>。</w:t>
      </w:r>
      <w:r>
        <w:rPr>
          <w:rFonts w:ascii="SimSun" w:hAnsi="SimSun" w:eastAsia="SimSun" w:cs="SimSun"/>
          <w:sz w:val="21"/>
          <w:szCs w:val="21"/>
        </w:rPr>
        <w:t xml:space="preserve"> </w:t>
      </w:r>
      <w:r>
        <w:rPr>
          <w:rFonts w:ascii="SimSun" w:hAnsi="SimSun" w:eastAsia="SimSun" w:cs="SimSun"/>
          <w:sz w:val="21"/>
          <w:szCs w:val="21"/>
        </w:rPr>
        <w:t>行是表的第一级索引，可以把该行的列、时间和值看成一个整体，简化为一维键值映</w:t>
      </w:r>
      <w:r>
        <w:rPr>
          <w:rFonts w:ascii="SimSun" w:hAnsi="SimSun" w:eastAsia="SimSun" w:cs="SimSun"/>
          <w:sz w:val="21"/>
          <w:szCs w:val="21"/>
          <w:spacing w:val="-1"/>
        </w:rPr>
        <w:t>射。</w:t>
      </w:r>
    </w:p>
    <w:p>
      <w:pPr>
        <w:ind w:right="779" w:firstLine="410"/>
        <w:spacing w:before="17" w:line="268" w:lineRule="auto"/>
        <w:rPr>
          <w:rFonts w:ascii="SimSun" w:hAnsi="SimSun" w:eastAsia="SimSun" w:cs="SimSun"/>
          <w:sz w:val="21"/>
          <w:szCs w:val="21"/>
        </w:rPr>
      </w:pPr>
      <w:r>
        <w:rPr>
          <w:rFonts w:ascii="SimSun" w:hAnsi="SimSun" w:eastAsia="SimSun" w:cs="SimSun"/>
          <w:sz w:val="21"/>
          <w:szCs w:val="21"/>
        </w:rPr>
        <w:t>持久化是指</w:t>
      </w:r>
      <w:r>
        <w:rPr>
          <w:rFonts w:ascii="SimSun" w:hAnsi="SimSun" w:eastAsia="SimSun" w:cs="SimSun"/>
          <w:sz w:val="21"/>
          <w:szCs w:val="21"/>
          <w:spacing w:val="-49"/>
        </w:rPr>
        <w:t xml:space="preserve"> </w:t>
      </w:r>
      <w:r>
        <w:rPr>
          <w:rFonts w:ascii="Times New Roman" w:hAnsi="Times New Roman" w:eastAsia="Times New Roman" w:cs="Times New Roman"/>
          <w:sz w:val="21"/>
          <w:szCs w:val="21"/>
        </w:rPr>
        <w:t>Bigtable </w:t>
      </w:r>
      <w:r>
        <w:rPr>
          <w:rFonts w:ascii="SimSun" w:hAnsi="SimSun" w:eastAsia="SimSun" w:cs="SimSun"/>
          <w:sz w:val="21"/>
          <w:szCs w:val="21"/>
        </w:rPr>
        <w:t>的数据最终会以文件的形式放到</w:t>
      </w:r>
      <w:r>
        <w:rPr>
          <w:rFonts w:ascii="Times New Roman" w:hAnsi="Times New Roman" w:eastAsia="Times New Roman" w:cs="Times New Roman"/>
          <w:sz w:val="21"/>
          <w:szCs w:val="21"/>
        </w:rPr>
        <w:t>GFS</w:t>
      </w:r>
      <w:r>
        <w:rPr>
          <w:rFonts w:ascii="Times New Roman" w:hAnsi="Times New Roman" w:eastAsia="Times New Roman" w:cs="Times New Roman"/>
          <w:sz w:val="21"/>
          <w:szCs w:val="21"/>
          <w:spacing w:val="20"/>
        </w:rPr>
        <w:t xml:space="preserve"> </w:t>
      </w:r>
      <w:r>
        <w:rPr>
          <w:rFonts w:ascii="SimSun" w:hAnsi="SimSun" w:eastAsia="SimSun" w:cs="SimSun"/>
          <w:sz w:val="21"/>
          <w:szCs w:val="21"/>
        </w:rPr>
        <w:t>去。</w:t>
      </w:r>
      <w:r>
        <w:rPr>
          <w:rFonts w:ascii="Times New Roman" w:hAnsi="Times New Roman" w:eastAsia="Times New Roman" w:cs="Times New Roman"/>
          <w:sz w:val="21"/>
          <w:szCs w:val="21"/>
        </w:rPr>
        <w:t>Bigtable</w:t>
      </w:r>
      <w:r>
        <w:rPr>
          <w:rFonts w:ascii="Times New Roman" w:hAnsi="Times New Roman" w:eastAsia="Times New Roman" w:cs="Times New Roman"/>
          <w:sz w:val="21"/>
          <w:szCs w:val="21"/>
          <w:spacing w:val="30"/>
          <w:w w:val="101"/>
        </w:rPr>
        <w:t xml:space="preserve"> </w:t>
      </w:r>
      <w:r>
        <w:rPr>
          <w:rFonts w:ascii="SimSun" w:hAnsi="SimSun" w:eastAsia="SimSun" w:cs="SimSun"/>
          <w:sz w:val="21"/>
          <w:szCs w:val="21"/>
        </w:rPr>
        <w:t>建立在</w:t>
      </w:r>
      <w:r>
        <w:rPr>
          <w:rFonts w:ascii="SimSun" w:hAnsi="SimSun" w:eastAsia="SimSun" w:cs="SimSun"/>
          <w:sz w:val="21"/>
          <w:szCs w:val="21"/>
          <w:spacing w:val="-44"/>
        </w:rPr>
        <w:t xml:space="preserve"> </w:t>
      </w:r>
      <w:r>
        <w:rPr>
          <w:rFonts w:ascii="Times New Roman" w:hAnsi="Times New Roman" w:eastAsia="Times New Roman" w:cs="Times New Roman"/>
          <w:sz w:val="21"/>
          <w:szCs w:val="21"/>
        </w:rPr>
        <w:t>GFS</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之</w:t>
      </w:r>
      <w:r>
        <w:rPr>
          <w:rFonts w:ascii="SimSun" w:hAnsi="SimSun" w:eastAsia="SimSun" w:cs="SimSun"/>
          <w:sz w:val="21"/>
          <w:szCs w:val="21"/>
        </w:rPr>
        <w:t xml:space="preserve"> </w:t>
      </w:r>
      <w:r>
        <w:rPr>
          <w:rFonts w:ascii="SimSun" w:hAnsi="SimSun" w:eastAsia="SimSun" w:cs="SimSun"/>
          <w:sz w:val="21"/>
          <w:szCs w:val="21"/>
        </w:rPr>
        <w:t>上本身就意味着分布式，当然分布式的意义并不仅限于此。稀疏是指一个</w:t>
      </w:r>
      <w:r>
        <w:rPr>
          <w:rFonts w:ascii="SimSun" w:hAnsi="SimSun" w:eastAsia="SimSun" w:cs="SimSun"/>
          <w:sz w:val="21"/>
          <w:szCs w:val="21"/>
          <w:spacing w:val="-1"/>
        </w:rPr>
        <w:t>表中不同的行、</w:t>
      </w:r>
      <w:r>
        <w:rPr>
          <w:rFonts w:ascii="SimSun" w:hAnsi="SimSun" w:eastAsia="SimSun" w:cs="SimSun"/>
          <w:sz w:val="21"/>
          <w:szCs w:val="21"/>
        </w:rPr>
        <w:t xml:space="preserve"> </w:t>
      </w:r>
      <w:r>
        <w:rPr>
          <w:rFonts w:ascii="SimSun" w:hAnsi="SimSun" w:eastAsia="SimSun" w:cs="SimSun"/>
          <w:sz w:val="21"/>
          <w:szCs w:val="21"/>
          <w:spacing w:val="-4"/>
        </w:rPr>
        <w:t>列可能完全不一样。</w:t>
      </w:r>
    </w:p>
    <w:p>
      <w:pPr>
        <w:pStyle w:val="BodyText"/>
        <w:ind w:firstLine="330"/>
        <w:spacing w:before="130" w:line="1702" w:lineRule="exact"/>
        <w:rPr/>
      </w:pPr>
      <w:r>
        <w:rPr>
          <w:position w:val="-34"/>
        </w:rPr>
        <w:pict>
          <v:group id="_x0000_s1320" style="mso-position-vertical-relative:line;mso-position-horizontal-relative:char;width:396.55pt;height:85.15pt;" filled="false" stroked="false" coordsize="7930,1703" coordorigin="0,0">
            <v:shape id="_x0000_s1322" style="position:absolute;left:0;top:22;width:7930;height:1680;" filled="false" stroked="false" type="#_x0000_t75">
              <v:imagedata o:title="" r:id="rId398"/>
            </v:shape>
            <v:shape id="_x0000_s1324" style="position:absolute;left:-20;top:-20;width:7970;height:1743;" filled="false" stroked="false" type="#_x0000_t202">
              <v:fill on="false"/>
              <v:stroke on="false"/>
              <v:path/>
              <v:imagedata o:title=""/>
              <o:lock v:ext="edit" aspectratio="false"/>
              <v:textbox inset="0mm,0mm,0mm,0mm">
                <w:txbxContent>
                  <w:p>
                    <w:pPr>
                      <w:ind w:left="100"/>
                      <w:spacing w:before="20" w:line="276" w:lineRule="exact"/>
                      <w:rPr>
                        <w:rFonts w:ascii="Arial" w:hAnsi="Arial" w:eastAsia="Arial" w:cs="Arial"/>
                        <w:sz w:val="21"/>
                        <w:szCs w:val="21"/>
                      </w:rPr>
                    </w:pPr>
                    <w:r>
                      <w:rPr>
                        <w:rFonts w:ascii="Arial" w:hAnsi="Arial" w:eastAsia="Arial" w:cs="Arial"/>
                        <w:sz w:val="21"/>
                        <w:szCs w:val="21"/>
                        <w:spacing w:val="-8"/>
                        <w:position w:val="3"/>
                      </w:rPr>
                      <w:t>table{</w:t>
                    </w:r>
                  </w:p>
                  <w:p>
                    <w:pPr>
                      <w:ind w:left="100"/>
                      <w:spacing w:line="237" w:lineRule="auto"/>
                      <w:rPr>
                        <w:rFonts w:ascii="SimSun" w:hAnsi="SimSun" w:eastAsia="SimSun" w:cs="SimSun"/>
                        <w:sz w:val="21"/>
                        <w:szCs w:val="21"/>
                      </w:rPr>
                    </w:pPr>
                    <w:r>
                      <w:rPr>
                        <w:rFonts w:ascii="Times New Roman" w:hAnsi="Times New Roman" w:eastAsia="Times New Roman" w:cs="Times New Roman"/>
                        <w:sz w:val="21"/>
                        <w:szCs w:val="21"/>
                        <w:spacing w:val="-12"/>
                      </w:rPr>
                      <w:t>"1":{sth.},//</w:t>
                    </w:r>
                    <w:r>
                      <w:rPr>
                        <w:rFonts w:ascii="SimSun" w:hAnsi="SimSun" w:eastAsia="SimSun" w:cs="SimSun"/>
                        <w:sz w:val="21"/>
                        <w:szCs w:val="21"/>
                        <w:spacing w:val="-12"/>
                      </w:rPr>
                      <w:t>一行</w:t>
                    </w:r>
                  </w:p>
                  <w:p>
                    <w:pPr>
                      <w:ind w:left="100"/>
                      <w:spacing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2"/>
                      </w:rPr>
                      <w:t>"xxxxx":{sth.}</w:t>
                    </w:r>
                  </w:p>
                  <w:p>
                    <w:pPr>
                      <w:ind w:left="100"/>
                      <w:spacing w:before="56"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6"/>
                      </w:rPr>
                      <w:t>"yyyyy":{sth.},</w:t>
                    </w:r>
                  </w:p>
                  <w:p>
                    <w:pPr>
                      <w:ind w:left="100"/>
                      <w:spacing w:before="8" w:line="254" w:lineRule="exact"/>
                      <w:rPr>
                        <w:rFonts w:ascii="Arial" w:hAnsi="Arial" w:eastAsia="Arial" w:cs="Arial"/>
                        <w:sz w:val="21"/>
                        <w:szCs w:val="21"/>
                      </w:rPr>
                    </w:pPr>
                    <w:r>
                      <w:rPr>
                        <w:rFonts w:ascii="Arial" w:hAnsi="Arial" w:eastAsia="Arial" w:cs="Arial"/>
                        <w:sz w:val="21"/>
                        <w:szCs w:val="21"/>
                        <w:spacing w:val="-11"/>
                        <w:position w:val="2"/>
                      </w:rPr>
                      <w:t>"xyzhh":{sth.},</w:t>
                    </w:r>
                  </w:p>
                  <w:p>
                    <w:pPr>
                      <w:ind w:left="100"/>
                      <w:spacing w:before="23" w:line="19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1"/>
                      </w:rPr>
                      <w:t>"zzzzz":{sth.}</w:t>
                    </w:r>
                  </w:p>
                </w:txbxContent>
              </v:textbox>
            </v:shape>
          </v:group>
        </w:pict>
      </w:r>
    </w:p>
    <w:p>
      <w:pPr>
        <w:ind w:right="771" w:firstLine="410"/>
        <w:spacing w:before="208" w:line="245" w:lineRule="auto"/>
        <w:rPr>
          <w:rFonts w:ascii="SimSun" w:hAnsi="SimSun" w:eastAsia="SimSun" w:cs="SimSun"/>
          <w:sz w:val="21"/>
          <w:szCs w:val="21"/>
        </w:rPr>
      </w:pPr>
      <w:r>
        <w:rPr>
          <w:rFonts w:ascii="SimSun" w:hAnsi="SimSun" w:eastAsia="SimSun" w:cs="SimSun"/>
          <w:sz w:val="21"/>
          <w:szCs w:val="21"/>
          <w:spacing w:val="2"/>
        </w:rPr>
        <w:t>列是第二级索引，每行拥有的列不受限制，</w:t>
      </w:r>
      <w:r>
        <w:rPr>
          <w:rFonts w:ascii="SimSun" w:hAnsi="SimSun" w:eastAsia="SimSun" w:cs="SimSun"/>
          <w:sz w:val="21"/>
          <w:szCs w:val="21"/>
          <w:spacing w:val="1"/>
        </w:rPr>
        <w:t>可以随时增加或减少。为了方便管理，列</w:t>
      </w:r>
      <w:r>
        <w:rPr>
          <w:rFonts w:ascii="SimSun" w:hAnsi="SimSun" w:eastAsia="SimSun" w:cs="SimSun"/>
          <w:sz w:val="21"/>
          <w:szCs w:val="21"/>
        </w:rPr>
        <w:t xml:space="preserve"> </w:t>
      </w:r>
      <w:r>
        <w:rPr>
          <w:rFonts w:ascii="SimSun" w:hAnsi="SimSun" w:eastAsia="SimSun" w:cs="SimSun"/>
          <w:sz w:val="21"/>
          <w:szCs w:val="21"/>
          <w:spacing w:val="-2"/>
        </w:rPr>
        <w:t>被分为多个列族</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2"/>
        </w:rPr>
        <w:t>(column   family),  </w:t>
      </w:r>
      <w:r>
        <w:rPr>
          <w:rFonts w:ascii="SimSun" w:hAnsi="SimSun" w:eastAsia="SimSun" w:cs="SimSun"/>
          <w:sz w:val="21"/>
          <w:szCs w:val="21"/>
          <w:spacing w:val="-2"/>
        </w:rPr>
        <w:t>是访问控制的单元。</w:t>
      </w:r>
      <w:r>
        <w:rPr>
          <w:rFonts w:ascii="SimSun" w:hAnsi="SimSun" w:eastAsia="SimSun" w:cs="SimSun"/>
          <w:sz w:val="21"/>
          <w:szCs w:val="21"/>
          <w:spacing w:val="42"/>
        </w:rPr>
        <w:t xml:space="preserve"> </w:t>
      </w:r>
      <w:r>
        <w:rPr>
          <w:rFonts w:ascii="SimSun" w:hAnsi="SimSun" w:eastAsia="SimSun" w:cs="SimSun"/>
          <w:sz w:val="21"/>
          <w:szCs w:val="21"/>
          <w:spacing w:val="-2"/>
        </w:rPr>
        <w:t>一个列</w:t>
      </w:r>
      <w:r>
        <w:rPr>
          <w:rFonts w:ascii="SimSun" w:hAnsi="SimSun" w:eastAsia="SimSun" w:cs="SimSun"/>
          <w:sz w:val="21"/>
          <w:szCs w:val="21"/>
          <w:spacing w:val="-3"/>
        </w:rPr>
        <w:t>族中的列一般存储相同类型</w:t>
      </w:r>
    </w:p>
    <w:p>
      <w:pPr>
        <w:pStyle w:val="BodyText"/>
        <w:spacing w:line="471" w:lineRule="auto"/>
        <w:rPr/>
      </w:pPr>
      <w:r/>
    </w:p>
    <w:p>
      <w:pPr>
        <w:ind w:firstLine="7790"/>
        <w:spacing w:line="860" w:lineRule="exact"/>
        <w:rPr/>
      </w:pPr>
      <w:r>
        <w:rPr>
          <w:position w:val="-17"/>
        </w:rPr>
        <w:drawing>
          <wp:inline distT="0" distB="0" distL="0" distR="0">
            <wp:extent cx="349253" cy="546114"/>
            <wp:effectExtent l="0" t="0" r="0" b="0"/>
            <wp:docPr id="428" name="IM 428"/>
            <wp:cNvGraphicFramePr/>
            <a:graphic>
              <a:graphicData uri="http://schemas.openxmlformats.org/drawingml/2006/picture">
                <pic:pic>
                  <pic:nvPicPr>
                    <pic:cNvPr id="428" name="IM 428"/>
                    <pic:cNvPicPr/>
                  </pic:nvPicPr>
                  <pic:blipFill>
                    <a:blip r:embed="rId399"/>
                    <a:stretch>
                      <a:fillRect/>
                    </a:stretch>
                  </pic:blipFill>
                  <pic:spPr>
                    <a:xfrm rot="0">
                      <a:off x="0" y="0"/>
                      <a:ext cx="349253" cy="546114"/>
                    </a:xfrm>
                    <a:prstGeom prst="rect">
                      <a:avLst/>
                    </a:prstGeom>
                  </pic:spPr>
                </pic:pic>
              </a:graphicData>
            </a:graphic>
          </wp:inline>
        </w:drawing>
      </w:r>
    </w:p>
    <w:p>
      <w:pPr>
        <w:spacing w:line="860" w:lineRule="exact"/>
        <w:sectPr>
          <w:pgSz w:w="9910" w:h="14230"/>
          <w:pgMar w:top="699" w:right="69" w:bottom="9" w:left="829" w:header="0" w:footer="0" w:gutter="0"/>
        </w:sectPr>
        <w:rPr/>
      </w:pPr>
    </w:p>
    <w:p>
      <w:pPr>
        <w:spacing w:line="300" w:lineRule="exact"/>
        <w:rPr/>
      </w:pPr>
      <w:r>
        <w:rPr>
          <w:position w:val="-6"/>
        </w:rPr>
        <w:pict>
          <v:shape id="_x0000_s1326" style="mso-position-vertical-relative:line;mso-position-horizontal-relative:char;width:130.5pt;height:15.05pt;" fillcolor="#D7D7D7" filled="true" stroked="false" type="#_x0000_t202">
            <v:fill on="true"/>
            <v:stroke on="false"/>
            <v:path/>
            <v:imagedata o:title=""/>
            <o:lock v:ext="edit" aspectratio="false"/>
            <v:textbox inset="0mm,0mm,0mm,0mm">
              <w:txbxContent>
                <w:p>
                  <w:pPr>
                    <w:ind w:left="609"/>
                    <w:spacing w:before="88"/>
                    <w:rPr>
                      <w:rFonts w:ascii="STXinwei" w:hAnsi="STXinwei" w:eastAsia="STXinwei" w:cs="STXinwei"/>
                      <w:sz w:val="19"/>
                      <w:szCs w:val="19"/>
                    </w:rPr>
                  </w:pPr>
                  <w:bookmarkStart w:name="bookmark191" w:id="183"/>
                  <w:bookmarkEnd w:id="183"/>
                  <w:r>
                    <w:rPr>
                      <w:rFonts w:ascii="STXinwei" w:hAnsi="STXinwei" w:eastAsia="STXinwei" w:cs="STXinwei"/>
                      <w:sz w:val="19"/>
                      <w:szCs w:val="19"/>
                      <w:spacing w:val="16"/>
                    </w:rPr>
                    <w:t>大数据基础与应用</w:t>
                  </w:r>
                </w:p>
              </w:txbxContent>
            </v:textbox>
          </v:shape>
        </w:pict>
      </w:r>
    </w:p>
    <w:p>
      <w:pPr>
        <w:pStyle w:val="BodyText"/>
        <w:spacing w:line="323" w:lineRule="auto"/>
        <w:rPr/>
      </w:pPr>
      <w:r/>
    </w:p>
    <w:p>
      <w:pPr>
        <w:ind w:left="910" w:right="109"/>
        <w:spacing w:before="61" w:line="260" w:lineRule="auto"/>
        <w:rPr>
          <w:rFonts w:ascii="SimSun" w:hAnsi="SimSun" w:eastAsia="SimSun" w:cs="SimSun"/>
          <w:sz w:val="19"/>
          <w:szCs w:val="19"/>
        </w:rPr>
      </w:pPr>
      <w:r>
        <w:rPr>
          <w:rFonts w:ascii="SimSun" w:hAnsi="SimSun" w:eastAsia="SimSun" w:cs="SimSun"/>
          <w:sz w:val="19"/>
          <w:szCs w:val="19"/>
          <w:spacing w:val="7"/>
        </w:rPr>
        <w:t>的数据。</w:t>
      </w:r>
      <w:r>
        <w:rPr>
          <w:rFonts w:ascii="SimSun" w:hAnsi="SimSun" w:eastAsia="SimSun" w:cs="SimSun"/>
          <w:sz w:val="19"/>
          <w:szCs w:val="19"/>
          <w:spacing w:val="66"/>
        </w:rPr>
        <w:t xml:space="preserve"> </w:t>
      </w:r>
      <w:r>
        <w:rPr>
          <w:rFonts w:ascii="SimSun" w:hAnsi="SimSun" w:eastAsia="SimSun" w:cs="SimSun"/>
          <w:sz w:val="19"/>
          <w:szCs w:val="19"/>
          <w:spacing w:val="7"/>
        </w:rPr>
        <w:t>一行的列族很少变化，但是列族中的列可以随意添加删除。列键按照</w:t>
      </w:r>
      <w:r>
        <w:rPr>
          <w:rFonts w:ascii="SimSun" w:hAnsi="SimSun" w:eastAsia="SimSun" w:cs="SimSun"/>
          <w:sz w:val="19"/>
          <w:szCs w:val="19"/>
          <w:spacing w:val="-40"/>
        </w:rPr>
        <w:t xml:space="preserve"> </w:t>
      </w:r>
      <w:r>
        <w:rPr>
          <w:rFonts w:ascii="Times New Roman" w:hAnsi="Times New Roman" w:eastAsia="Times New Roman" w:cs="Times New Roman"/>
          <w:sz w:val="19"/>
          <w:szCs w:val="19"/>
        </w:rPr>
        <w:t>family</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rPr>
        <w:t>qualifier </w:t>
      </w:r>
      <w:r>
        <w:rPr>
          <w:rFonts w:ascii="SimSun" w:hAnsi="SimSun" w:eastAsia="SimSun" w:cs="SimSun"/>
          <w:sz w:val="19"/>
          <w:szCs w:val="19"/>
          <w:spacing w:val="19"/>
        </w:rPr>
        <w:t>格式命名。这次将列拿出来，将时间和值看成一</w:t>
      </w:r>
      <w:r>
        <w:rPr>
          <w:rFonts w:ascii="SimSun" w:hAnsi="SimSun" w:eastAsia="SimSun" w:cs="SimSun"/>
          <w:sz w:val="19"/>
          <w:szCs w:val="19"/>
          <w:spacing w:val="18"/>
        </w:rPr>
        <w:t>个整体，简化为二维键值映射，类似于：</w:t>
      </w:r>
    </w:p>
    <w:p>
      <w:pPr>
        <w:pStyle w:val="BodyText"/>
        <w:ind w:firstLine="1289"/>
        <w:spacing w:before="147" w:line="3116" w:lineRule="exact"/>
        <w:rPr/>
      </w:pPr>
      <w:r>
        <w:rPr>
          <w:position w:val="-62"/>
        </w:rPr>
        <w:pict>
          <v:group id="_x0000_s1328" style="mso-position-vertical-relative:line;mso-position-horizontal-relative:char;width:390pt;height:155.8pt;" filled="false" stroked="false" coordsize="7800,3116" coordorigin="0,0">
            <v:shape id="_x0000_s1330" style="position:absolute;left:10;top:0;width:7790;height:3101;" filled="false" stroked="false" type="#_x0000_t75">
              <v:imagedata o:title="" r:id="rId400"/>
            </v:shape>
            <v:shape id="_x0000_s1332" style="position:absolute;left:-20;top:-7;width:5355;height:3142;" filled="false" stroked="false" type="#_x0000_t202">
              <v:fill on="false"/>
              <v:stroke on="false"/>
              <v:path/>
              <v:imagedata o:title=""/>
              <o:lock v:ext="edit" aspectratio="false"/>
              <v:textbox inset="0mm,0mm,0mm,0mm">
                <w:txbxContent>
                  <w:p>
                    <w:pPr>
                      <w:spacing w:line="20" w:lineRule="exact"/>
                      <w:rPr/>
                    </w:pPr>
                    <w:r/>
                  </w:p>
                  <w:tbl>
                    <w:tblPr>
                      <w:tblStyle w:val="TableNormal"/>
                      <w:tblW w:w="5314"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613"/>
                      <w:gridCol w:w="3701"/>
                    </w:tblGrid>
                    <w:tr>
                      <w:trPr>
                        <w:trHeight w:val="254" w:hRule="atLeast"/>
                      </w:trPr>
                      <w:tc>
                        <w:tcPr>
                          <w:tcW w:w="1613" w:type="dxa"/>
                          <w:vAlign w:val="top"/>
                        </w:tcPr>
                        <w:p>
                          <w:pPr>
                            <w:spacing w:line="244" w:lineRule="exact"/>
                            <w:rPr>
                              <w:rFonts w:ascii="Arial" w:hAnsi="Arial" w:eastAsia="Arial" w:cs="Arial"/>
                              <w:sz w:val="19"/>
                              <w:szCs w:val="19"/>
                            </w:rPr>
                          </w:pPr>
                          <w:r>
                            <w:rPr>
                              <w:rFonts w:ascii="Arial" w:hAnsi="Arial" w:eastAsia="Arial" w:cs="Arial"/>
                              <w:sz w:val="19"/>
                              <w:szCs w:val="19"/>
                              <w:spacing w:val="-1"/>
                              <w:position w:val="2"/>
                            </w:rPr>
                            <w:t>table{</w:t>
                          </w:r>
                        </w:p>
                      </w:tc>
                      <w:tc>
                        <w:tcPr>
                          <w:tcW w:w="3701" w:type="dxa"/>
                          <w:vAlign w:val="top"/>
                        </w:tcPr>
                        <w:p>
                          <w:pPr>
                            <w:rPr>
                              <w:rFonts w:ascii="Arial"/>
                              <w:sz w:val="21"/>
                            </w:rPr>
                          </w:pPr>
                          <w:r/>
                        </w:p>
                      </w:tc>
                    </w:tr>
                    <w:tr>
                      <w:trPr>
                        <w:trHeight w:val="208" w:hRule="atLeast"/>
                      </w:trPr>
                      <w:tc>
                        <w:tcPr>
                          <w:tcW w:w="1613" w:type="dxa"/>
                          <w:vAlign w:val="top"/>
                        </w:tcPr>
                        <w:p>
                          <w:pPr>
                            <w:spacing w:line="192" w:lineRule="auto"/>
                            <w:rPr>
                              <w:rFonts w:ascii="SimSun" w:hAnsi="SimSun" w:eastAsia="SimSun" w:cs="SimSun"/>
                              <w:sz w:val="19"/>
                              <w:szCs w:val="19"/>
                            </w:rPr>
                          </w:pPr>
                          <w:r>
                            <w:rPr>
                              <w:rFonts w:ascii="SimSun" w:hAnsi="SimSun" w:eastAsia="SimSun" w:cs="SimSun"/>
                              <w:sz w:val="19"/>
                              <w:szCs w:val="19"/>
                              <w:spacing w:val="-22"/>
                            </w:rPr>
                            <w:t>/1</w:t>
                          </w:r>
                          <w:r>
                            <w:rPr>
                              <w:rFonts w:ascii="SimSun" w:hAnsi="SimSun" w:eastAsia="SimSun" w:cs="SimSun"/>
                              <w:sz w:val="19"/>
                              <w:szCs w:val="19"/>
                              <w:spacing w:val="-15"/>
                            </w:rPr>
                            <w:t xml:space="preserve"> </w:t>
                          </w:r>
                          <w:r>
                            <w:rPr>
                              <w:rFonts w:ascii="SimSun" w:hAnsi="SimSun" w:eastAsia="SimSun" w:cs="SimSun"/>
                              <w:sz w:val="19"/>
                              <w:szCs w:val="19"/>
                              <w:spacing w:val="-22"/>
                            </w:rPr>
                            <w:t>…</w:t>
                          </w:r>
                        </w:p>
                      </w:tc>
                      <w:tc>
                        <w:tcPr>
                          <w:tcW w:w="3701" w:type="dxa"/>
                          <w:vAlign w:val="top"/>
                        </w:tcPr>
                        <w:p>
                          <w:pPr>
                            <w:spacing w:line="198" w:lineRule="exact"/>
                            <w:rPr>
                              <w:rFonts w:ascii="Arial"/>
                              <w:sz w:val="17"/>
                            </w:rPr>
                          </w:pPr>
                          <w:r/>
                        </w:p>
                      </w:tc>
                    </w:tr>
                    <w:tr>
                      <w:trPr>
                        <w:trHeight w:val="227" w:hRule="atLeast"/>
                      </w:trPr>
                      <w:tc>
                        <w:tcPr>
                          <w:tcW w:w="1613" w:type="dxa"/>
                          <w:vAlign w:val="top"/>
                        </w:tcPr>
                        <w:p>
                          <w:pPr>
                            <w:spacing w:before="50" w:line="183"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8"/>
                            </w:rPr>
                            <w:t>"xxxxx":{</w:t>
                          </w:r>
                        </w:p>
                      </w:tc>
                      <w:tc>
                        <w:tcPr>
                          <w:tcW w:w="3701" w:type="dxa"/>
                          <w:vAlign w:val="top"/>
                        </w:tcPr>
                        <w:p>
                          <w:pPr>
                            <w:ind w:left="536"/>
                            <w:spacing w:before="22" w:line="189" w:lineRule="auto"/>
                            <w:rPr>
                              <w:rFonts w:ascii="SimHei" w:hAnsi="SimHei" w:eastAsia="SimHei" w:cs="SimHei"/>
                              <w:sz w:val="19"/>
                              <w:szCs w:val="19"/>
                            </w:rPr>
                          </w:pPr>
                          <w:r>
                            <w:rPr>
                              <w:rFonts w:ascii="SimHei" w:hAnsi="SimHei" w:eastAsia="SimHei" w:cs="SimHei"/>
                              <w:sz w:val="19"/>
                              <w:szCs w:val="19"/>
                              <w:spacing w:val="-17"/>
                              <w:w w:val="97"/>
                            </w:rPr>
                            <w:t>/1一行</w:t>
                          </w:r>
                        </w:p>
                      </w:tc>
                    </w:tr>
                    <w:tr>
                      <w:trPr>
                        <w:trHeight w:val="251" w:hRule="atLeast"/>
                      </w:trPr>
                      <w:tc>
                        <w:tcPr>
                          <w:tcW w:w="1613" w:type="dxa"/>
                          <w:vAlign w:val="top"/>
                        </w:tcPr>
                        <w:p>
                          <w:pPr>
                            <w:spacing w:before="1" w:line="239" w:lineRule="exact"/>
                            <w:rPr>
                              <w:rFonts w:ascii="Arial" w:hAnsi="Arial" w:eastAsia="Arial" w:cs="Arial"/>
                              <w:sz w:val="19"/>
                              <w:szCs w:val="19"/>
                            </w:rPr>
                          </w:pPr>
                          <w:r>
                            <w:rPr>
                              <w:rFonts w:ascii="Arial" w:hAnsi="Arial" w:eastAsia="Arial" w:cs="Arial"/>
                              <w:sz w:val="19"/>
                              <w:szCs w:val="19"/>
                              <w:spacing w:val="-1"/>
                              <w:position w:val="2"/>
                            </w:rPr>
                            <w:t>"A:foo":{sth.}</w:t>
                          </w:r>
                        </w:p>
                      </w:tc>
                      <w:tc>
                        <w:tcPr>
                          <w:tcW w:w="3701" w:type="dxa"/>
                          <w:vAlign w:val="top"/>
                        </w:tcPr>
                        <w:p>
                          <w:pPr>
                            <w:ind w:left="536"/>
                            <w:spacing w:before="30" w:line="205" w:lineRule="auto"/>
                            <w:rPr>
                              <w:rFonts w:ascii="SimHei" w:hAnsi="SimHei" w:eastAsia="SimHei" w:cs="SimHei"/>
                              <w:sz w:val="19"/>
                              <w:szCs w:val="19"/>
                            </w:rPr>
                          </w:pPr>
                          <w:r>
                            <w:rPr>
                              <w:rFonts w:ascii="SimHei" w:hAnsi="SimHei" w:eastAsia="SimHei" w:cs="SimHei"/>
                              <w:sz w:val="19"/>
                              <w:szCs w:val="19"/>
                              <w:spacing w:val="-21"/>
                            </w:rPr>
                            <w:t>/|一列</w:t>
                          </w:r>
                        </w:p>
                      </w:tc>
                    </w:tr>
                    <w:tr>
                      <w:trPr>
                        <w:trHeight w:val="235" w:hRule="atLeast"/>
                      </w:trPr>
                      <w:tc>
                        <w:tcPr>
                          <w:tcW w:w="1613" w:type="dxa"/>
                          <w:vAlign w:val="top"/>
                        </w:tcPr>
                        <w:p>
                          <w:pPr>
                            <w:spacing w:line="225" w:lineRule="exact"/>
                            <w:rPr>
                              <w:rFonts w:ascii="Arial" w:hAnsi="Arial" w:eastAsia="Arial" w:cs="Arial"/>
                              <w:sz w:val="19"/>
                              <w:szCs w:val="19"/>
                            </w:rPr>
                          </w:pPr>
                          <w:r>
                            <w:rPr>
                              <w:rFonts w:ascii="Arial" w:hAnsi="Arial" w:eastAsia="Arial" w:cs="Arial"/>
                              <w:sz w:val="19"/>
                              <w:szCs w:val="19"/>
                              <w:spacing w:val="-3"/>
                              <w:position w:val="2"/>
                            </w:rPr>
                            <w:t>"A:bar":{sth.}</w:t>
                          </w:r>
                        </w:p>
                      </w:tc>
                      <w:tc>
                        <w:tcPr>
                          <w:tcW w:w="3701" w:type="dxa"/>
                          <w:vAlign w:val="top"/>
                        </w:tcPr>
                        <w:p>
                          <w:pPr>
                            <w:ind w:left="536"/>
                            <w:spacing w:before="24" w:line="195" w:lineRule="auto"/>
                            <w:rPr>
                              <w:rFonts w:ascii="SimHei" w:hAnsi="SimHei" w:eastAsia="SimHei" w:cs="SimHei"/>
                              <w:sz w:val="19"/>
                              <w:szCs w:val="19"/>
                            </w:rPr>
                          </w:pPr>
                          <w:r>
                            <w:rPr>
                              <w:rFonts w:ascii="SimHei" w:hAnsi="SimHei" w:eastAsia="SimHei" w:cs="SimHei"/>
                              <w:sz w:val="19"/>
                              <w:szCs w:val="19"/>
                              <w:spacing w:val="-16"/>
                            </w:rPr>
                            <w:t>/1一列</w:t>
                          </w:r>
                        </w:p>
                      </w:tc>
                    </w:tr>
                    <w:tr>
                      <w:trPr>
                        <w:trHeight w:val="271" w:hRule="atLeast"/>
                      </w:trPr>
                      <w:tc>
                        <w:tcPr>
                          <w:tcW w:w="1613" w:type="dxa"/>
                          <w:vAlign w:val="top"/>
                        </w:tcPr>
                        <w:p>
                          <w:pPr>
                            <w:spacing w:line="243" w:lineRule="exact"/>
                            <w:rPr>
                              <w:rFonts w:ascii="Arial" w:hAnsi="Arial" w:eastAsia="Arial" w:cs="Arial"/>
                              <w:sz w:val="19"/>
                              <w:szCs w:val="19"/>
                            </w:rPr>
                          </w:pPr>
                          <w:r>
                            <w:rPr>
                              <w:rFonts w:ascii="Arial" w:hAnsi="Arial" w:eastAsia="Arial" w:cs="Arial"/>
                              <w:sz w:val="19"/>
                              <w:szCs w:val="19"/>
                              <w:spacing w:val="-4"/>
                              <w:position w:val="2"/>
                            </w:rPr>
                            <w:t>"B:":{sth.}</w:t>
                          </w:r>
                        </w:p>
                      </w:tc>
                      <w:tc>
                        <w:tcPr>
                          <w:tcW w:w="3701" w:type="dxa"/>
                          <w:vAlign w:val="top"/>
                        </w:tcPr>
                        <w:p>
                          <w:pPr>
                            <w:spacing w:before="20" w:line="213" w:lineRule="auto"/>
                            <w:jc w:val="right"/>
                            <w:rPr>
                              <w:rFonts w:ascii="SimHei" w:hAnsi="SimHei" w:eastAsia="SimHei" w:cs="SimHei"/>
                              <w:sz w:val="19"/>
                              <w:szCs w:val="19"/>
                            </w:rPr>
                          </w:pPr>
                          <w:r>
                            <w:rPr>
                              <w:rFonts w:ascii="SimSun" w:hAnsi="SimSun" w:eastAsia="SimSun" w:cs="SimSun"/>
                              <w:sz w:val="19"/>
                              <w:szCs w:val="19"/>
                              <w:spacing w:val="-11"/>
                            </w:rPr>
                            <w:t>/l</w:t>
                          </w:r>
                          <w:r>
                            <w:rPr>
                              <w:rFonts w:ascii="SimHei" w:hAnsi="SimHei" w:eastAsia="SimHei" w:cs="SimHei"/>
                              <w:sz w:val="19"/>
                              <w:szCs w:val="19"/>
                              <w:spacing w:val="-11"/>
                            </w:rPr>
                            <w:t>一列，列族名为</w:t>
                          </w:r>
                          <w:r>
                            <w:rPr>
                              <w:rFonts w:ascii="SimHei" w:hAnsi="SimHei" w:eastAsia="SimHei" w:cs="SimHei"/>
                              <w:sz w:val="19"/>
                              <w:szCs w:val="19"/>
                              <w:spacing w:val="-37"/>
                            </w:rPr>
                            <w:t xml:space="preserve"> </w:t>
                          </w:r>
                          <w:r>
                            <w:rPr>
                              <w:rFonts w:ascii="SimSun" w:hAnsi="SimSun" w:eastAsia="SimSun" w:cs="SimSun"/>
                              <w:sz w:val="19"/>
                              <w:szCs w:val="19"/>
                              <w:spacing w:val="-11"/>
                            </w:rPr>
                            <w:t>B, </w:t>
                          </w:r>
                          <w:r>
                            <w:rPr>
                              <w:rFonts w:ascii="SimHei" w:hAnsi="SimHei" w:eastAsia="SimHei" w:cs="SimHei"/>
                              <w:sz w:val="19"/>
                              <w:szCs w:val="19"/>
                              <w:spacing w:val="-11"/>
                            </w:rPr>
                            <w:t>但是列名是空字串</w:t>
                          </w:r>
                        </w:p>
                      </w:tc>
                    </w:tr>
                    <w:tr>
                      <w:trPr>
                        <w:trHeight w:val="211" w:hRule="atLeast"/>
                      </w:trPr>
                      <w:tc>
                        <w:tcPr>
                          <w:tcW w:w="1613" w:type="dxa"/>
                          <w:vAlign w:val="top"/>
                        </w:tcPr>
                        <w:p>
                          <w:pPr>
                            <w:spacing w:before="26" w:line="170" w:lineRule="auto"/>
                            <w:rPr>
                              <w:rFonts w:ascii="SimSun" w:hAnsi="SimSun" w:eastAsia="SimSun" w:cs="SimSun"/>
                              <w:sz w:val="19"/>
                              <w:szCs w:val="19"/>
                            </w:rPr>
                          </w:pPr>
                          <w:r>
                            <w:rPr>
                              <w:rFonts w:ascii="SimSun" w:hAnsi="SimSun" w:eastAsia="SimSun" w:cs="SimSun"/>
                              <w:sz w:val="19"/>
                              <w:szCs w:val="19"/>
                              <w:spacing w:val="-4"/>
                            </w:rPr>
                            <w:t>},</w:t>
                          </w:r>
                        </w:p>
                      </w:tc>
                      <w:tc>
                        <w:tcPr>
                          <w:tcW w:w="3701" w:type="dxa"/>
                          <w:vAlign w:val="top"/>
                        </w:tcPr>
                        <w:p>
                          <w:pPr>
                            <w:spacing w:line="200" w:lineRule="exact"/>
                            <w:rPr>
                              <w:rFonts w:ascii="Arial"/>
                              <w:sz w:val="17"/>
                            </w:rPr>
                          </w:pPr>
                          <w:r/>
                        </w:p>
                      </w:tc>
                    </w:tr>
                    <w:tr>
                      <w:trPr>
                        <w:trHeight w:val="240" w:hRule="atLeast"/>
                      </w:trPr>
                      <w:tc>
                        <w:tcPr>
                          <w:tcW w:w="1613" w:type="dxa"/>
                          <w:vAlign w:val="top"/>
                        </w:tcPr>
                        <w:p>
                          <w:pPr>
                            <w:spacing w:line="230"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i/>
                              <w:iCs/>
                              <w:spacing w:val="-2"/>
                              <w:position w:val="2"/>
                            </w:rPr>
                            <w:t>"yyyyy":{</w:t>
                          </w:r>
                        </w:p>
                      </w:tc>
                      <w:tc>
                        <w:tcPr>
                          <w:tcW w:w="3701" w:type="dxa"/>
                          <w:vAlign w:val="top"/>
                        </w:tcPr>
                        <w:p>
                          <w:pPr>
                            <w:ind w:left="536"/>
                            <w:spacing w:before="28" w:line="196" w:lineRule="auto"/>
                            <w:rPr>
                              <w:rFonts w:ascii="SimSun" w:hAnsi="SimSun" w:eastAsia="SimSun" w:cs="SimSun"/>
                              <w:sz w:val="19"/>
                              <w:szCs w:val="19"/>
                            </w:rPr>
                          </w:pPr>
                          <w:r>
                            <w:rPr>
                              <w:rFonts w:ascii="SimSun" w:hAnsi="SimSun" w:eastAsia="SimSun" w:cs="SimSun"/>
                              <w:sz w:val="19"/>
                              <w:szCs w:val="19"/>
                              <w:spacing w:val="-15"/>
                              <w:w w:val="95"/>
                            </w:rPr>
                            <w:t>//一行</w:t>
                          </w:r>
                        </w:p>
                      </w:tc>
                    </w:tr>
                    <w:tr>
                      <w:trPr>
                        <w:trHeight w:val="242" w:hRule="atLeast"/>
                      </w:trPr>
                      <w:tc>
                        <w:tcPr>
                          <w:tcW w:w="1613" w:type="dxa"/>
                          <w:vAlign w:val="top"/>
                        </w:tcPr>
                        <w:p>
                          <w:pPr>
                            <w:spacing w:line="232" w:lineRule="exact"/>
                            <w:rPr>
                              <w:rFonts w:ascii="Arial" w:hAnsi="Arial" w:eastAsia="Arial" w:cs="Arial"/>
                              <w:sz w:val="19"/>
                              <w:szCs w:val="19"/>
                            </w:rPr>
                          </w:pPr>
                          <w:r>
                            <w:rPr>
                              <w:rFonts w:ascii="Arial" w:hAnsi="Arial" w:eastAsia="Arial" w:cs="Arial"/>
                              <w:sz w:val="19"/>
                              <w:szCs w:val="19"/>
                              <w:spacing w:val="-3"/>
                              <w:position w:val="2"/>
                            </w:rPr>
                            <w:t>"A:foo":{sth.},</w:t>
                          </w:r>
                        </w:p>
                      </w:tc>
                      <w:tc>
                        <w:tcPr>
                          <w:tcW w:w="3701" w:type="dxa"/>
                          <w:vAlign w:val="top"/>
                        </w:tcPr>
                        <w:p>
                          <w:pPr>
                            <w:spacing w:line="232" w:lineRule="exact"/>
                            <w:rPr>
                              <w:rFonts w:ascii="Arial"/>
                              <w:sz w:val="20"/>
                            </w:rPr>
                          </w:pPr>
                          <w:r/>
                        </w:p>
                      </w:tc>
                    </w:tr>
                    <w:tr>
                      <w:trPr>
                        <w:trHeight w:val="266" w:hRule="atLeast"/>
                      </w:trPr>
                      <w:tc>
                        <w:tcPr>
                          <w:tcW w:w="1613" w:type="dxa"/>
                          <w:vAlign w:val="top"/>
                        </w:tcPr>
                        <w:p>
                          <w:pPr>
                            <w:spacing w:line="249" w:lineRule="exact"/>
                            <w:rPr>
                              <w:rFonts w:ascii="Arial" w:hAnsi="Arial" w:eastAsia="Arial" w:cs="Arial"/>
                              <w:sz w:val="19"/>
                              <w:szCs w:val="19"/>
                            </w:rPr>
                          </w:pPr>
                          <w:r>
                            <w:rPr>
                              <w:rFonts w:ascii="Arial" w:hAnsi="Arial" w:eastAsia="Arial" w:cs="Arial"/>
                              <w:sz w:val="19"/>
                              <w:szCs w:val="19"/>
                              <w:spacing w:val="-4"/>
                              <w:position w:val="3"/>
                            </w:rPr>
                            <w:t>"B:":{sth.}</w:t>
                          </w:r>
                        </w:p>
                      </w:tc>
                      <w:tc>
                        <w:tcPr>
                          <w:tcW w:w="3701" w:type="dxa"/>
                          <w:vAlign w:val="top"/>
                        </w:tcPr>
                        <w:p>
                          <w:pPr>
                            <w:rPr>
                              <w:rFonts w:ascii="Arial"/>
                              <w:sz w:val="21"/>
                            </w:rPr>
                          </w:pPr>
                          <w:r/>
                        </w:p>
                      </w:tc>
                    </w:tr>
                    <w:tr>
                      <w:trPr>
                        <w:trHeight w:val="225" w:hRule="atLeast"/>
                      </w:trPr>
                      <w:tc>
                        <w:tcPr>
                          <w:tcW w:w="1613" w:type="dxa"/>
                          <w:vAlign w:val="top"/>
                        </w:tcPr>
                        <w:p>
                          <w:pPr>
                            <w:spacing w:before="16" w:line="193" w:lineRule="auto"/>
                            <w:rPr>
                              <w:rFonts w:ascii="SimSun" w:hAnsi="SimSun" w:eastAsia="SimSun" w:cs="SimSun"/>
                              <w:sz w:val="19"/>
                              <w:szCs w:val="19"/>
                            </w:rPr>
                          </w:pPr>
                          <w:r>
                            <w:rPr>
                              <w:rFonts w:ascii="SimSun" w:hAnsi="SimSun" w:eastAsia="SimSun" w:cs="SimSun"/>
                              <w:sz w:val="19"/>
                              <w:szCs w:val="19"/>
                              <w:spacing w:val="-4"/>
                            </w:rPr>
                            <w:t>},</w:t>
                          </w:r>
                        </w:p>
                      </w:tc>
                      <w:tc>
                        <w:tcPr>
                          <w:tcW w:w="3701" w:type="dxa"/>
                          <w:vAlign w:val="top"/>
                        </w:tcPr>
                        <w:p>
                          <w:pPr>
                            <w:spacing w:line="215" w:lineRule="exact"/>
                            <w:rPr>
                              <w:rFonts w:ascii="Arial"/>
                              <w:sz w:val="18"/>
                            </w:rPr>
                          </w:pPr>
                          <w:r/>
                        </w:p>
                      </w:tc>
                    </w:tr>
                    <w:tr>
                      <w:trPr>
                        <w:trHeight w:val="291" w:hRule="atLeast"/>
                      </w:trPr>
                      <w:tc>
                        <w:tcPr>
                          <w:tcW w:w="1613" w:type="dxa"/>
                          <w:vAlign w:val="top"/>
                        </w:tcPr>
                        <w:p>
                          <w:pPr>
                            <w:spacing w:before="20" w:line="224" w:lineRule="auto"/>
                            <w:rPr>
                              <w:rFonts w:ascii="SimSun" w:hAnsi="SimSun" w:eastAsia="SimSun" w:cs="SimSun"/>
                              <w:sz w:val="19"/>
                              <w:szCs w:val="19"/>
                            </w:rPr>
                          </w:pPr>
                          <w:r>
                            <w:rPr>
                              <w:rFonts w:ascii="SimSun" w:hAnsi="SimSun" w:eastAsia="SimSun" w:cs="SimSun"/>
                              <w:sz w:val="19"/>
                              <w:szCs w:val="19"/>
                              <w:spacing w:val="-27"/>
                              <w:w w:val="94"/>
                            </w:rPr>
                            <w:t>/1</w:t>
                          </w:r>
                          <w:r>
                            <w:rPr>
                              <w:rFonts w:ascii="SimSun" w:hAnsi="SimSun" w:eastAsia="SimSun" w:cs="SimSun"/>
                              <w:sz w:val="19"/>
                              <w:szCs w:val="19"/>
                              <w:spacing w:val="-32"/>
                            </w:rPr>
                            <w:t xml:space="preserve"> </w:t>
                          </w:r>
                          <w:r>
                            <w:rPr>
                              <w:rFonts w:ascii="SimSun" w:hAnsi="SimSun" w:eastAsia="SimSun" w:cs="SimSun"/>
                              <w:sz w:val="19"/>
                              <w:szCs w:val="19"/>
                              <w:spacing w:val="-27"/>
                              <w:w w:val="94"/>
                            </w:rPr>
                            <w:t>.…</w:t>
                          </w:r>
                        </w:p>
                      </w:tc>
                      <w:tc>
                        <w:tcPr>
                          <w:tcW w:w="3701" w:type="dxa"/>
                          <w:vAlign w:val="top"/>
                        </w:tcPr>
                        <w:p>
                          <w:pPr>
                            <w:rPr>
                              <w:rFonts w:ascii="Arial"/>
                              <w:sz w:val="21"/>
                            </w:rPr>
                          </w:pPr>
                          <w:r/>
                        </w:p>
                      </w:tc>
                    </w:tr>
                    <w:tr>
                      <w:trPr>
                        <w:trHeight w:val="181" w:hRule="atLeast"/>
                      </w:trPr>
                      <w:tc>
                        <w:tcPr>
                          <w:tcW w:w="1613" w:type="dxa"/>
                          <w:vAlign w:val="top"/>
                        </w:tcPr>
                        <w:p>
                          <w:pPr>
                            <w:ind w:left="30"/>
                            <w:spacing w:before="82" w:line="164" w:lineRule="auto"/>
                            <w:rPr>
                              <w:rFonts w:ascii="SimSun" w:hAnsi="SimSun" w:eastAsia="SimSun" w:cs="SimSun"/>
                              <w:sz w:val="10"/>
                              <w:szCs w:val="10"/>
                            </w:rPr>
                          </w:pPr>
                          <w:r>
                            <w:rPr>
                              <w:rFonts w:ascii="SimSun" w:hAnsi="SimSun" w:eastAsia="SimSun" w:cs="SimSun"/>
                              <w:sz w:val="10"/>
                              <w:szCs w:val="10"/>
                            </w:rPr>
                            <w:t>}</w:t>
                          </w:r>
                        </w:p>
                      </w:tc>
                      <w:tc>
                        <w:tcPr>
                          <w:tcW w:w="3701" w:type="dxa"/>
                          <w:vAlign w:val="top"/>
                        </w:tcPr>
                        <w:p>
                          <w:pPr>
                            <w:spacing w:line="170" w:lineRule="exact"/>
                            <w:rPr>
                              <w:rFonts w:ascii="Arial"/>
                              <w:sz w:val="14"/>
                            </w:rPr>
                          </w:pPr>
                          <w:r/>
                        </w:p>
                      </w:tc>
                    </w:tr>
                  </w:tbl>
                  <w:p>
                    <w:pPr>
                      <w:rPr>
                        <w:rFonts w:ascii="Arial"/>
                        <w:sz w:val="21"/>
                      </w:rPr>
                    </w:pPr>
                    <w:r/>
                  </w:p>
                </w:txbxContent>
              </v:textbox>
            </v:shape>
          </v:group>
        </w:pict>
      </w:r>
    </w:p>
    <w:p>
      <w:pPr>
        <w:ind w:left="1289"/>
        <w:spacing w:before="232" w:line="219" w:lineRule="auto"/>
        <w:rPr>
          <w:rFonts w:ascii="SimSun" w:hAnsi="SimSun" w:eastAsia="SimSun" w:cs="SimSun"/>
          <w:sz w:val="19"/>
          <w:szCs w:val="19"/>
        </w:rPr>
      </w:pPr>
      <w:r>
        <w:rPr>
          <w:rFonts w:ascii="SimSun" w:hAnsi="SimSun" w:eastAsia="SimSun" w:cs="SimSun"/>
          <w:sz w:val="19"/>
          <w:szCs w:val="19"/>
          <w:spacing w:val="16"/>
        </w:rPr>
        <w:t>或者可以将列族当作一层新的索引，类似于：</w:t>
      </w:r>
    </w:p>
    <w:p>
      <w:pPr>
        <w:spacing w:line="107" w:lineRule="exact"/>
        <w:rPr/>
      </w:pPr>
      <w:r/>
    </w:p>
    <w:p>
      <w:pPr>
        <w:spacing w:line="107" w:lineRule="exact"/>
        <w:sectPr>
          <w:pgSz w:w="9910" w:h="14230"/>
          <w:pgMar w:top="709" w:right="745" w:bottom="400" w:left="10" w:header="0" w:footer="0" w:gutter="0"/>
          <w:cols w:equalWidth="0" w:num="1">
            <w:col w:w="9155" w:space="0"/>
          </w:cols>
        </w:sectPr>
        <w:rPr/>
      </w:pPr>
    </w:p>
    <w:p>
      <w:pPr>
        <w:pStyle w:val="BodyText"/>
        <w:ind w:left="1289"/>
        <w:spacing w:before="52" w:line="264" w:lineRule="exact"/>
        <w:rPr>
          <w:sz w:val="19"/>
          <w:szCs w:val="19"/>
        </w:rPr>
      </w:pPr>
      <w:r>
        <mc:AlternateContent xmlns:mc="http://schemas.openxmlformats.org/markup-compatibility/2006">
          <mc:Choice Requires="wps">
            <w:drawing>
              <wp:anchor distT="0" distB="0" distL="0" distR="0" simplePos="0" relativeHeight="253614080" behindDoc="1" locked="0" layoutInCell="1" allowOverlap="1">
                <wp:simplePos x="0" y="0"/>
                <wp:positionH relativeFrom="column">
                  <wp:posOffset>781068</wp:posOffset>
                </wp:positionH>
                <wp:positionV relativeFrom="paragraph">
                  <wp:posOffset>56412</wp:posOffset>
                </wp:positionV>
                <wp:extent cx="4991100" cy="3130550"/>
                <wp:effectExtent l="0" t="0" r="0" b="0"/>
                <wp:wrapNone/>
                <wp:docPr id="430" name="Rect 430"/>
                <wp:cNvGraphicFramePr/>
                <a:graphic>
                  <a:graphicData uri="http://schemas.microsoft.com/office/word/2010/wordprocessingShape">
                    <wps:wsp>
                      <wps:cNvPr id="430" name="Rect 430"/>
                      <wps:cNvSpPr/>
                      <wps:spPr>
                        <a:xfrm>
                          <a:off x="781068" y="56412"/>
                          <a:ext cx="4991100" cy="3130550"/>
                        </a:xfrm>
                        <a:prstGeom prst="rect">
                          <a:avLst/>
                        </a:prstGeom>
                        <a:solidFill>
                          <a:srgbClr val="F5F5F5"/>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1334" style="position:absolute;margin-left:61.5015pt;margin-top:4.44196pt;mso-position-vertical-relative:text;mso-position-horizontal-relative:text;width:393pt;height:246.5pt;z-index:-249702400;" fillcolor="#F5F5F5" filled="true" stroked="false"/>
            </w:pict>
          </mc:Fallback>
        </mc:AlternateContent>
      </w:r>
      <w:r>
        <w:rPr>
          <w:sz w:val="19"/>
          <w:szCs w:val="19"/>
          <w:spacing w:val="-1"/>
          <w:position w:val="3"/>
        </w:rPr>
        <w:t>table{</w:t>
      </w:r>
    </w:p>
    <w:p>
      <w:pPr>
        <w:ind w:left="1289"/>
        <w:spacing w:before="1" w:line="210" w:lineRule="auto"/>
        <w:rPr>
          <w:rFonts w:ascii="SimSun" w:hAnsi="SimSun" w:eastAsia="SimSun" w:cs="SimSun"/>
          <w:sz w:val="19"/>
          <w:szCs w:val="19"/>
        </w:rPr>
      </w:pPr>
      <w:r>
        <w:rPr>
          <w:rFonts w:ascii="SimSun" w:hAnsi="SimSun" w:eastAsia="SimSun" w:cs="SimSun"/>
          <w:sz w:val="19"/>
          <w:szCs w:val="19"/>
          <w:spacing w:val="-22"/>
        </w:rPr>
        <w:t>/1</w:t>
      </w:r>
      <w:r>
        <w:rPr>
          <w:rFonts w:ascii="SimSun" w:hAnsi="SimSun" w:eastAsia="SimSun" w:cs="SimSun"/>
          <w:sz w:val="19"/>
          <w:szCs w:val="19"/>
          <w:spacing w:val="-15"/>
        </w:rPr>
        <w:t xml:space="preserve"> </w:t>
      </w:r>
      <w:r>
        <w:rPr>
          <w:rFonts w:ascii="SimSun" w:hAnsi="SimSun" w:eastAsia="SimSun" w:cs="SimSun"/>
          <w:sz w:val="19"/>
          <w:szCs w:val="19"/>
          <w:spacing w:val="-22"/>
        </w:rPr>
        <w:t>…</w:t>
      </w:r>
    </w:p>
    <w:p>
      <w:pPr>
        <w:ind w:left="1289"/>
        <w:spacing w:before="58"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2"/>
        </w:rPr>
        <w:t>"xxxXX":{</w:t>
      </w:r>
    </w:p>
    <w:p>
      <w:pPr>
        <w:pStyle w:val="BodyText"/>
        <w:ind w:left="1289"/>
        <w:spacing w:before="70" w:line="198" w:lineRule="auto"/>
        <w:rPr>
          <w:sz w:val="19"/>
          <w:szCs w:val="19"/>
        </w:rPr>
      </w:pPr>
      <w:r>
        <w:rPr>
          <w:sz w:val="19"/>
          <w:szCs w:val="19"/>
          <w:spacing w:val="-2"/>
        </w:rPr>
        <w:t>"A":{</w:t>
      </w:r>
    </w:p>
    <w:p>
      <w:pPr>
        <w:pStyle w:val="BodyText"/>
        <w:ind w:left="1289"/>
        <w:spacing w:before="13" w:line="263" w:lineRule="exact"/>
        <w:rPr>
          <w:sz w:val="19"/>
          <w:szCs w:val="19"/>
        </w:rPr>
      </w:pPr>
      <w:r>
        <w:rPr>
          <w:sz w:val="19"/>
          <w:szCs w:val="19"/>
          <w:spacing w:val="-5"/>
          <w:position w:val="3"/>
        </w:rPr>
        <w:t>"foo":{sth.},</w:t>
      </w:r>
    </w:p>
    <w:p>
      <w:pPr>
        <w:pStyle w:val="BodyText"/>
        <w:ind w:left="1289"/>
        <w:spacing w:line="245" w:lineRule="exact"/>
        <w:rPr>
          <w:sz w:val="19"/>
          <w:szCs w:val="19"/>
        </w:rPr>
      </w:pPr>
      <w:r>
        <w:rPr>
          <w:sz w:val="19"/>
          <w:szCs w:val="19"/>
          <w:spacing w:val="-3"/>
          <w:position w:val="2"/>
        </w:rPr>
        <w:t>"bar":{sth.}</w:t>
      </w:r>
    </w:p>
    <w:p>
      <w:pPr>
        <w:ind w:left="1289"/>
        <w:spacing w:before="24" w:line="216" w:lineRule="auto"/>
        <w:rPr>
          <w:rFonts w:ascii="SimSun" w:hAnsi="SimSun" w:eastAsia="SimSun" w:cs="SimSun"/>
          <w:sz w:val="19"/>
          <w:szCs w:val="19"/>
        </w:rPr>
      </w:pPr>
      <w:r>
        <w:rPr>
          <w:rFonts w:ascii="SimSun" w:hAnsi="SimSun" w:eastAsia="SimSun" w:cs="SimSun"/>
          <w:sz w:val="19"/>
          <w:szCs w:val="19"/>
          <w:spacing w:val="-4"/>
        </w:rPr>
        <w:t>},</w:t>
      </w:r>
    </w:p>
    <w:p>
      <w:pPr>
        <w:pStyle w:val="BodyText"/>
        <w:ind w:left="1289"/>
        <w:spacing w:before="22" w:line="194" w:lineRule="auto"/>
        <w:rPr>
          <w:sz w:val="19"/>
          <w:szCs w:val="19"/>
        </w:rPr>
      </w:pPr>
      <w:r>
        <w:rPr>
          <w:sz w:val="19"/>
          <w:szCs w:val="19"/>
          <w:spacing w:val="-2"/>
        </w:rPr>
        <w:t>"B":{</w:t>
      </w:r>
    </w:p>
    <w:p>
      <w:pPr>
        <w:pStyle w:val="BodyText"/>
        <w:ind w:left="1289"/>
        <w:spacing w:line="296" w:lineRule="exact"/>
        <w:rPr>
          <w:sz w:val="19"/>
          <w:szCs w:val="19"/>
        </w:rPr>
      </w:pPr>
      <w:r>
        <w:rPr>
          <w:sz w:val="19"/>
          <w:szCs w:val="19"/>
          <w:spacing w:val="-2"/>
          <w:position w:val="6"/>
        </w:rPr>
        <w:t>"":{sth.}</w:t>
      </w:r>
    </w:p>
    <w:p>
      <w:pPr>
        <w:ind w:left="1289"/>
        <w:spacing w:before="1" w:line="221" w:lineRule="auto"/>
        <w:rPr>
          <w:rFonts w:ascii="SimSun" w:hAnsi="SimSun" w:eastAsia="SimSun" w:cs="SimSun"/>
          <w:sz w:val="19"/>
          <w:szCs w:val="19"/>
        </w:rPr>
      </w:pPr>
      <w:r>
        <w:rPr>
          <w:rFonts w:ascii="SimSun" w:hAnsi="SimSun" w:eastAsia="SimSun" w:cs="SimSun"/>
          <w:sz w:val="19"/>
          <w:szCs w:val="19"/>
        </w:rPr>
        <w:t>}</w:t>
      </w:r>
    </w:p>
    <w:p>
      <w:pPr>
        <w:ind w:left="1289"/>
        <w:spacing w:before="184" w:line="253"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i/>
          <w:iCs/>
          <w:spacing w:val="-2"/>
          <w:position w:val="3"/>
        </w:rPr>
        <w:t>"yyyyy":{</w:t>
      </w:r>
    </w:p>
    <w:p>
      <w:pPr>
        <w:pStyle w:val="BodyText"/>
        <w:ind w:left="1289"/>
        <w:spacing w:before="62" w:line="198" w:lineRule="auto"/>
        <w:rPr>
          <w:sz w:val="19"/>
          <w:szCs w:val="19"/>
        </w:rPr>
      </w:pPr>
      <w:r>
        <w:rPr>
          <w:sz w:val="19"/>
          <w:szCs w:val="19"/>
          <w:spacing w:val="-2"/>
        </w:rPr>
        <w:t>"A":{</w:t>
      </w:r>
    </w:p>
    <w:p>
      <w:pPr>
        <w:pStyle w:val="BodyText"/>
        <w:ind w:left="1289"/>
        <w:spacing w:before="3" w:line="259" w:lineRule="exact"/>
        <w:rPr>
          <w:sz w:val="19"/>
          <w:szCs w:val="19"/>
        </w:rPr>
      </w:pPr>
      <w:r>
        <w:rPr>
          <w:sz w:val="19"/>
          <w:szCs w:val="19"/>
          <w:spacing w:val="-5"/>
          <w:position w:val="3"/>
        </w:rPr>
        <w:t>"foo":{sth.},</w:t>
      </w:r>
    </w:p>
    <w:p>
      <w:pPr>
        <w:ind w:left="1289"/>
        <w:spacing w:before="23" w:line="216" w:lineRule="auto"/>
        <w:rPr>
          <w:rFonts w:ascii="SimSun" w:hAnsi="SimSun" w:eastAsia="SimSun" w:cs="SimSun"/>
          <w:sz w:val="19"/>
          <w:szCs w:val="19"/>
        </w:rPr>
      </w:pPr>
      <w:r>
        <w:rPr>
          <w:rFonts w:ascii="SimSun" w:hAnsi="SimSun" w:eastAsia="SimSun" w:cs="SimSun"/>
          <w:sz w:val="19"/>
          <w:szCs w:val="19"/>
          <w:color w:val="FFFFFF"/>
          <w:spacing w:val="-4"/>
        </w:rPr>
        <w:t>},</w:t>
      </w:r>
    </w:p>
    <w:p>
      <w:pPr>
        <w:pStyle w:val="BodyText"/>
        <w:ind w:left="1289"/>
        <w:spacing w:before="32" w:line="193" w:lineRule="auto"/>
        <w:rPr>
          <w:sz w:val="19"/>
          <w:szCs w:val="19"/>
        </w:rPr>
      </w:pPr>
      <w:r>
        <w:rPr>
          <w:sz w:val="19"/>
          <w:szCs w:val="19"/>
          <w:spacing w:val="-2"/>
        </w:rPr>
        <w:t>"B":{</w:t>
      </w:r>
    </w:p>
    <w:p>
      <w:pPr>
        <w:pStyle w:val="BodyText"/>
        <w:ind w:left="1289"/>
        <w:spacing w:line="255" w:lineRule="exact"/>
        <w:rPr>
          <w:sz w:val="19"/>
          <w:szCs w:val="19"/>
        </w:rPr>
      </w:pPr>
      <w:r>
        <w:rPr>
          <w:sz w:val="19"/>
          <w:szCs w:val="19"/>
          <w:spacing w:val="-1"/>
          <w:position w:val="1"/>
        </w:rPr>
        <w:t>"":"ocean"</w:t>
      </w:r>
    </w:p>
    <w:p>
      <w:pPr>
        <w:pStyle w:val="BodyText"/>
        <w:spacing w:line="429" w:lineRule="auto"/>
        <w:rPr/>
      </w:pPr>
      <w:r/>
    </w:p>
    <w:p>
      <w:pPr>
        <w:ind w:left="1289"/>
        <w:spacing w:before="62" w:line="184" w:lineRule="auto"/>
        <w:rPr>
          <w:rFonts w:ascii="SimSun" w:hAnsi="SimSun" w:eastAsia="SimSun" w:cs="SimSun"/>
          <w:sz w:val="19"/>
          <w:szCs w:val="19"/>
        </w:rPr>
      </w:pPr>
      <w:r>
        <w:rPr>
          <w:rFonts w:ascii="SimSun" w:hAnsi="SimSun" w:eastAsia="SimSun" w:cs="SimSun"/>
          <w:sz w:val="19"/>
          <w:szCs w:val="19"/>
          <w:spacing w:val="-27"/>
          <w:w w:val="94"/>
        </w:rPr>
        <w:t>/1….</w:t>
      </w:r>
    </w:p>
    <w:p>
      <w:pPr>
        <w:pStyle w:val="BodyText"/>
        <w:spacing w:line="14" w:lineRule="auto"/>
        <w:rPr>
          <w:sz w:val="2"/>
        </w:rPr>
      </w:pPr>
      <w:r>
        <w:rPr>
          <w:sz w:val="2"/>
          <w:szCs w:val="2"/>
        </w:rPr>
        <w:br w:type="column"/>
      </w:r>
    </w:p>
    <w:p>
      <w:pPr>
        <w:pStyle w:val="BodyText"/>
        <w:spacing w:line="244" w:lineRule="auto"/>
        <w:rPr/>
      </w:pPr>
      <w:r/>
    </w:p>
    <w:p>
      <w:pPr>
        <w:pStyle w:val="BodyText"/>
        <w:spacing w:line="245" w:lineRule="auto"/>
        <w:rPr/>
      </w:pPr>
      <w:r/>
    </w:p>
    <w:p>
      <w:pPr>
        <w:spacing w:before="62" w:line="223" w:lineRule="auto"/>
        <w:rPr>
          <w:rFonts w:ascii="SimHei" w:hAnsi="SimHei" w:eastAsia="SimHei" w:cs="SimHei"/>
          <w:sz w:val="19"/>
          <w:szCs w:val="19"/>
        </w:rPr>
      </w:pPr>
      <w:r>
        <w:rPr>
          <w:rFonts w:ascii="SimHei" w:hAnsi="SimHei" w:eastAsia="SimHei" w:cs="SimHei"/>
          <w:sz w:val="19"/>
          <w:szCs w:val="19"/>
          <w:spacing w:val="-2"/>
        </w:rPr>
        <w:t>/一行</w:t>
      </w:r>
    </w:p>
    <w:p>
      <w:pPr>
        <w:spacing w:before="1" w:line="220" w:lineRule="auto"/>
        <w:rPr>
          <w:rFonts w:ascii="Times New Roman" w:hAnsi="Times New Roman" w:eastAsia="Times New Roman" w:cs="Times New Roman"/>
          <w:sz w:val="19"/>
          <w:szCs w:val="19"/>
        </w:rPr>
      </w:pPr>
      <w:r>
        <w:rPr>
          <w:rFonts w:ascii="SimHei" w:hAnsi="SimHei" w:eastAsia="SimHei" w:cs="SimHei"/>
          <w:sz w:val="19"/>
          <w:szCs w:val="19"/>
          <w:spacing w:val="-8"/>
          <w:w w:val="92"/>
        </w:rPr>
        <w:t>//列族</w:t>
      </w:r>
      <w:r>
        <w:rPr>
          <w:rFonts w:ascii="SimHei" w:hAnsi="SimHei" w:eastAsia="SimHei" w:cs="SimHei"/>
          <w:sz w:val="19"/>
          <w:szCs w:val="19"/>
          <w:spacing w:val="-50"/>
        </w:rPr>
        <w:t xml:space="preserve"> </w:t>
      </w:r>
      <w:r>
        <w:rPr>
          <w:rFonts w:ascii="Times New Roman" w:hAnsi="Times New Roman" w:eastAsia="Times New Roman" w:cs="Times New Roman"/>
          <w:sz w:val="19"/>
          <w:szCs w:val="19"/>
          <w:spacing w:val="-8"/>
          <w:w w:val="92"/>
        </w:rPr>
        <w:t>A</w:t>
      </w:r>
    </w:p>
    <w:p>
      <w:pPr>
        <w:spacing w:before="3" w:line="222" w:lineRule="auto"/>
        <w:rPr>
          <w:rFonts w:ascii="SimHei" w:hAnsi="SimHei" w:eastAsia="SimHei" w:cs="SimHei"/>
          <w:sz w:val="19"/>
          <w:szCs w:val="19"/>
        </w:rPr>
      </w:pPr>
      <w:r>
        <w:rPr>
          <w:rFonts w:ascii="SimHei" w:hAnsi="SimHei" w:eastAsia="SimHei" w:cs="SimHei"/>
          <w:sz w:val="19"/>
          <w:szCs w:val="19"/>
          <w:spacing w:val="-12"/>
          <w:w w:val="97"/>
        </w:rPr>
        <w:t>//一列</w:t>
      </w:r>
    </w:p>
    <w:p>
      <w:pPr>
        <w:pStyle w:val="BodyText"/>
        <w:spacing w:line="426" w:lineRule="auto"/>
        <w:rPr/>
      </w:pPr>
      <w:r/>
    </w:p>
    <w:p>
      <w:pPr>
        <w:pStyle w:val="BodyText"/>
        <w:spacing w:before="63" w:line="221" w:lineRule="auto"/>
        <w:rPr>
          <w:sz w:val="19"/>
          <w:szCs w:val="19"/>
        </w:rPr>
      </w:pPr>
      <w:r>
        <w:rPr>
          <w:rFonts w:ascii="SimHei" w:hAnsi="SimHei" w:eastAsia="SimHei" w:cs="SimHei"/>
          <w:sz w:val="19"/>
          <w:szCs w:val="19"/>
          <w:spacing w:val="-11"/>
          <w:w w:val="94"/>
        </w:rPr>
        <w:t>//列族</w:t>
      </w:r>
      <w:r>
        <w:rPr>
          <w:rFonts w:ascii="SimHei" w:hAnsi="SimHei" w:eastAsia="SimHei" w:cs="SimHei"/>
          <w:sz w:val="19"/>
          <w:szCs w:val="19"/>
          <w:spacing w:val="-40"/>
        </w:rPr>
        <w:t xml:space="preserve"> </w:t>
      </w:r>
      <w:r>
        <w:rPr>
          <w:sz w:val="19"/>
          <w:szCs w:val="19"/>
          <w:spacing w:val="-11"/>
          <w:w w:val="94"/>
        </w:rPr>
        <w:t>B</w:t>
      </w:r>
    </w:p>
    <w:p>
      <w:pPr>
        <w:pStyle w:val="BodyText"/>
        <w:spacing w:line="329" w:lineRule="auto"/>
        <w:rPr/>
      </w:pPr>
      <w:r/>
    </w:p>
    <w:p>
      <w:pPr>
        <w:pStyle w:val="BodyText"/>
        <w:spacing w:line="330" w:lineRule="auto"/>
        <w:rPr/>
      </w:pPr>
      <w:r/>
    </w:p>
    <w:p>
      <w:pPr>
        <w:spacing w:before="62" w:line="220" w:lineRule="auto"/>
        <w:rPr>
          <w:rFonts w:ascii="SimSun" w:hAnsi="SimSun" w:eastAsia="SimSun" w:cs="SimSun"/>
          <w:sz w:val="19"/>
          <w:szCs w:val="19"/>
        </w:rPr>
      </w:pPr>
      <w:r>
        <w:rPr>
          <w:rFonts w:ascii="SimSun" w:hAnsi="SimSun" w:eastAsia="SimSun" w:cs="SimSun"/>
          <w:sz w:val="19"/>
          <w:szCs w:val="19"/>
          <w:spacing w:val="-15"/>
          <w:w w:val="95"/>
        </w:rPr>
        <w:t>//一行</w:t>
      </w:r>
    </w:p>
    <w:p>
      <w:pPr>
        <w:spacing w:line="220" w:lineRule="auto"/>
        <w:sectPr>
          <w:type w:val="continuous"/>
          <w:pgSz w:w="9910" w:h="14230"/>
          <w:pgMar w:top="709" w:right="745" w:bottom="400" w:left="10" w:header="0" w:footer="0" w:gutter="0"/>
          <w:cols w:equalWidth="0" w:num="2">
            <w:col w:w="3340" w:space="100"/>
            <w:col w:w="5715" w:space="0"/>
          </w:cols>
        </w:sectPr>
        <w:rPr>
          <w:rFonts w:ascii="SimSun" w:hAnsi="SimSun" w:eastAsia="SimSun" w:cs="SimSun"/>
          <w:sz w:val="19"/>
          <w:szCs w:val="19"/>
        </w:rPr>
      </w:pPr>
    </w:p>
    <w:p>
      <w:pPr>
        <w:pStyle w:val="BodyText"/>
        <w:spacing w:line="390" w:lineRule="auto"/>
        <w:rPr/>
      </w:pPr>
      <w:r/>
    </w:p>
    <w:p>
      <w:pPr>
        <w:ind w:left="910" w:firstLine="379"/>
        <w:spacing w:before="62" w:line="286" w:lineRule="auto"/>
        <w:jc w:val="both"/>
        <w:rPr>
          <w:rFonts w:ascii="SimSun" w:hAnsi="SimSun" w:eastAsia="SimSun" w:cs="SimSun"/>
          <w:sz w:val="19"/>
          <w:szCs w:val="19"/>
        </w:rPr>
      </w:pPr>
      <w:r>
        <w:rPr>
          <w:rFonts w:ascii="SimSun" w:hAnsi="SimSun" w:eastAsia="SimSun" w:cs="SimSun"/>
          <w:sz w:val="19"/>
          <w:szCs w:val="19"/>
          <w:spacing w:val="12"/>
        </w:rPr>
        <w:t>时间戳是第三级索引。</w:t>
      </w:r>
      <w:r>
        <w:rPr>
          <w:rFonts w:ascii="Times New Roman" w:hAnsi="Times New Roman" w:eastAsia="Times New Roman" w:cs="Times New Roman"/>
          <w:sz w:val="19"/>
          <w:szCs w:val="19"/>
        </w:rPr>
        <w:t>Bigtable</w:t>
      </w:r>
      <w:r>
        <w:rPr>
          <w:rFonts w:ascii="Times New Roman" w:hAnsi="Times New Roman" w:eastAsia="Times New Roman" w:cs="Times New Roman"/>
          <w:sz w:val="19"/>
          <w:szCs w:val="19"/>
          <w:spacing w:val="27"/>
          <w:w w:val="101"/>
        </w:rPr>
        <w:t xml:space="preserve">  </w:t>
      </w:r>
      <w:r>
        <w:rPr>
          <w:rFonts w:ascii="SimSun" w:hAnsi="SimSun" w:eastAsia="SimSun" w:cs="SimSun"/>
          <w:sz w:val="19"/>
          <w:szCs w:val="19"/>
          <w:spacing w:val="12"/>
        </w:rPr>
        <w:t>允许保存数据的多个版本，版本区分的依据就是时间戳。</w:t>
      </w:r>
      <w:r>
        <w:rPr>
          <w:rFonts w:ascii="SimSun" w:hAnsi="SimSun" w:eastAsia="SimSun" w:cs="SimSun"/>
          <w:sz w:val="19"/>
          <w:szCs w:val="19"/>
        </w:rPr>
        <w:t xml:space="preserve"> </w:t>
      </w:r>
      <w:r>
        <w:rPr>
          <w:rFonts w:ascii="SimSun" w:hAnsi="SimSun" w:eastAsia="SimSun" w:cs="SimSun"/>
          <w:sz w:val="19"/>
          <w:szCs w:val="19"/>
          <w:spacing w:val="17"/>
        </w:rPr>
        <w:t>时间戳可以由</w:t>
      </w:r>
      <w:r>
        <w:rPr>
          <w:rFonts w:ascii="SimSun" w:hAnsi="SimSun" w:eastAsia="SimSun" w:cs="SimSun"/>
          <w:sz w:val="19"/>
          <w:szCs w:val="19"/>
          <w:spacing w:val="-12"/>
        </w:rPr>
        <w:t xml:space="preserve"> </w:t>
      </w:r>
      <w:r>
        <w:rPr>
          <w:rFonts w:ascii="Times New Roman" w:hAnsi="Times New Roman" w:eastAsia="Times New Roman" w:cs="Times New Roman"/>
          <w:sz w:val="19"/>
          <w:szCs w:val="19"/>
        </w:rPr>
        <w:t>Bigtable</w:t>
      </w:r>
      <w:r>
        <w:rPr>
          <w:rFonts w:ascii="Times New Roman" w:hAnsi="Times New Roman" w:eastAsia="Times New Roman" w:cs="Times New Roman"/>
          <w:sz w:val="19"/>
          <w:szCs w:val="19"/>
          <w:spacing w:val="23"/>
        </w:rPr>
        <w:t xml:space="preserve">  </w:t>
      </w:r>
      <w:r>
        <w:rPr>
          <w:rFonts w:ascii="SimSun" w:hAnsi="SimSun" w:eastAsia="SimSun" w:cs="SimSun"/>
          <w:sz w:val="19"/>
          <w:szCs w:val="19"/>
          <w:spacing w:val="17"/>
        </w:rPr>
        <w:t>赋值，代表数据进入</w:t>
      </w:r>
      <w:r>
        <w:rPr>
          <w:rFonts w:ascii="SimSun" w:hAnsi="SimSun" w:eastAsia="SimSun" w:cs="SimSun"/>
          <w:sz w:val="19"/>
          <w:szCs w:val="19"/>
          <w:spacing w:val="-24"/>
        </w:rPr>
        <w:t xml:space="preserve"> </w:t>
      </w:r>
      <w:r>
        <w:rPr>
          <w:rFonts w:ascii="Times New Roman" w:hAnsi="Times New Roman" w:eastAsia="Times New Roman" w:cs="Times New Roman"/>
          <w:sz w:val="19"/>
          <w:szCs w:val="19"/>
        </w:rPr>
        <w:t>Bigtable</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17"/>
        </w:rPr>
        <w:t>的准确时间，也可以由客户端赋值。</w:t>
      </w:r>
      <w:r>
        <w:rPr>
          <w:rFonts w:ascii="SimSun" w:hAnsi="SimSun" w:eastAsia="SimSun" w:cs="SimSun"/>
          <w:sz w:val="19"/>
          <w:szCs w:val="19"/>
        </w:rPr>
        <w:t xml:space="preserve"> </w:t>
      </w:r>
      <w:r>
        <w:rPr>
          <w:rFonts w:ascii="SimSun" w:hAnsi="SimSun" w:eastAsia="SimSun" w:cs="SimSun"/>
          <w:sz w:val="19"/>
          <w:szCs w:val="19"/>
          <w:spacing w:val="19"/>
        </w:rPr>
        <w:t>数据的不同版本按照时间戳降序存储，因此先读到的是最新版本的数据。加入时间戳后</w:t>
      </w:r>
      <w:r>
        <w:rPr>
          <w:rFonts w:ascii="SimSun" w:hAnsi="SimSun" w:eastAsia="SimSun" w:cs="SimSun"/>
          <w:sz w:val="19"/>
          <w:szCs w:val="19"/>
          <w:spacing w:val="18"/>
        </w:rPr>
        <w:t>， </w:t>
      </w:r>
      <w:r>
        <w:rPr>
          <w:rFonts w:ascii="SimSun" w:hAnsi="SimSun" w:eastAsia="SimSun" w:cs="SimSun"/>
          <w:sz w:val="19"/>
          <w:szCs w:val="19"/>
          <w:spacing w:val="17"/>
        </w:rPr>
        <w:t>就得到了</w:t>
      </w:r>
      <w:r>
        <w:rPr>
          <w:rFonts w:ascii="Times New Roman" w:hAnsi="Times New Roman" w:eastAsia="Times New Roman" w:cs="Times New Roman"/>
          <w:sz w:val="19"/>
          <w:szCs w:val="19"/>
        </w:rPr>
        <w:t>Bigtable</w:t>
      </w:r>
      <w:r>
        <w:rPr>
          <w:rFonts w:ascii="Times New Roman" w:hAnsi="Times New Roman" w:eastAsia="Times New Roman" w:cs="Times New Roman"/>
          <w:sz w:val="19"/>
          <w:szCs w:val="19"/>
          <w:spacing w:val="26"/>
          <w:w w:val="101"/>
        </w:rPr>
        <w:t xml:space="preserve">  </w:t>
      </w:r>
      <w:r>
        <w:rPr>
          <w:rFonts w:ascii="SimSun" w:hAnsi="SimSun" w:eastAsia="SimSun" w:cs="SimSun"/>
          <w:sz w:val="19"/>
          <w:szCs w:val="19"/>
          <w:spacing w:val="17"/>
        </w:rPr>
        <w:t>的完整数据模型，类似于：</w:t>
      </w:r>
    </w:p>
    <w:p>
      <w:pPr>
        <w:pStyle w:val="BodyText"/>
        <w:ind w:left="1289"/>
        <w:spacing w:before="188" w:line="297" w:lineRule="exact"/>
        <w:rPr>
          <w:sz w:val="19"/>
          <w:szCs w:val="19"/>
        </w:rPr>
      </w:pPr>
      <w:r>
        <w:drawing>
          <wp:anchor distT="0" distB="0" distL="0" distR="0" simplePos="0" relativeHeight="253615104" behindDoc="1" locked="0" layoutInCell="1" allowOverlap="1">
            <wp:simplePos x="0" y="0"/>
            <wp:positionH relativeFrom="column">
              <wp:posOffset>774712</wp:posOffset>
            </wp:positionH>
            <wp:positionV relativeFrom="paragraph">
              <wp:posOffset>111605</wp:posOffset>
            </wp:positionV>
            <wp:extent cx="5003759" cy="469874"/>
            <wp:effectExtent l="0" t="0" r="0" b="0"/>
            <wp:wrapNone/>
            <wp:docPr id="432" name="IM 432"/>
            <wp:cNvGraphicFramePr/>
            <a:graphic>
              <a:graphicData uri="http://schemas.openxmlformats.org/drawingml/2006/picture">
                <pic:pic>
                  <pic:nvPicPr>
                    <pic:cNvPr id="432" name="IM 432"/>
                    <pic:cNvPicPr/>
                  </pic:nvPicPr>
                  <pic:blipFill>
                    <a:blip r:embed="rId401"/>
                    <a:stretch>
                      <a:fillRect/>
                    </a:stretch>
                  </pic:blipFill>
                  <pic:spPr>
                    <a:xfrm rot="0">
                      <a:off x="0" y="0"/>
                      <a:ext cx="5003759" cy="469874"/>
                    </a:xfrm>
                    <a:prstGeom prst="rect">
                      <a:avLst/>
                    </a:prstGeom>
                  </pic:spPr>
                </pic:pic>
              </a:graphicData>
            </a:graphic>
          </wp:anchor>
        </w:drawing>
      </w:r>
      <w:r>
        <w:rPr>
          <w:sz w:val="19"/>
          <w:szCs w:val="19"/>
          <w:spacing w:val="-1"/>
          <w:position w:val="6"/>
        </w:rPr>
        <w:t>table{</w:t>
      </w:r>
    </w:p>
    <w:p>
      <w:pPr>
        <w:ind w:left="1289"/>
        <w:spacing w:before="1" w:line="224" w:lineRule="auto"/>
        <w:rPr>
          <w:rFonts w:ascii="SimSun" w:hAnsi="SimSun" w:eastAsia="SimSun" w:cs="SimSun"/>
          <w:sz w:val="15"/>
          <w:szCs w:val="15"/>
        </w:rPr>
      </w:pPr>
      <w:r>
        <w:rPr>
          <w:rFonts w:ascii="SimSun" w:hAnsi="SimSun" w:eastAsia="SimSun" w:cs="SimSun"/>
          <w:sz w:val="15"/>
          <w:szCs w:val="15"/>
          <w:spacing w:val="-3"/>
        </w:rPr>
        <w:t>/…</w:t>
      </w:r>
    </w:p>
    <w:p>
      <w:pPr>
        <w:ind w:left="1289"/>
        <w:spacing w:before="59" w:line="192" w:lineRule="auto"/>
        <w:rPr>
          <w:rFonts w:ascii="Times New Roman" w:hAnsi="Times New Roman" w:eastAsia="Times New Roman" w:cs="Times New Roman"/>
          <w:sz w:val="15"/>
          <w:szCs w:val="15"/>
        </w:rPr>
      </w:pPr>
      <w:r>
        <w:pict>
          <v:shape id="_x0000_s1336" style="position:absolute;margin-left:170.998pt;margin-top:0.223763pt;mso-position-vertical-relative:text;mso-position-horizontal-relative:text;width:25.8pt;height:13.45pt;z-index:253616128;"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19"/>
                      <w:szCs w:val="19"/>
                    </w:rPr>
                  </w:pPr>
                  <w:r>
                    <w:rPr>
                      <w:rFonts w:ascii="SimHei" w:hAnsi="SimHei" w:eastAsia="SimHei" w:cs="SimHei"/>
                      <w:sz w:val="19"/>
                      <w:szCs w:val="19"/>
                      <w:spacing w:val="-10"/>
                      <w:w w:val="89"/>
                    </w:rPr>
                    <w:t>//</w:t>
                  </w:r>
                  <w:r>
                    <w:rPr>
                      <w:rFonts w:ascii="SimHei" w:hAnsi="SimHei" w:eastAsia="SimHei" w:cs="SimHei"/>
                      <w:sz w:val="19"/>
                      <w:szCs w:val="19"/>
                      <w:spacing w:val="-9"/>
                      <w:w w:val="89"/>
                    </w:rPr>
                    <w:t>一</w:t>
                  </w:r>
                  <w:r>
                    <w:rPr>
                      <w:rFonts w:ascii="SimHei" w:hAnsi="SimHei" w:eastAsia="SimHei" w:cs="SimHei"/>
                      <w:sz w:val="19"/>
                      <w:szCs w:val="19"/>
                      <w:spacing w:val="-7"/>
                      <w:w w:val="89"/>
                    </w:rPr>
                    <w:t>行</w:t>
                  </w:r>
                </w:p>
              </w:txbxContent>
            </v:textbox>
          </v:shape>
        </w:pict>
      </w:r>
      <w:r>
        <w:rPr>
          <w:rFonts w:ascii="Times New Roman" w:hAnsi="Times New Roman" w:eastAsia="Times New Roman" w:cs="Times New Roman"/>
          <w:sz w:val="15"/>
          <w:szCs w:val="15"/>
          <w:spacing w:val="-2"/>
        </w:rPr>
        <w:t>"xxxXX":{</w:t>
      </w:r>
    </w:p>
    <w:p>
      <w:pPr>
        <w:pStyle w:val="BodyText"/>
        <w:spacing w:line="278" w:lineRule="auto"/>
        <w:rPr/>
      </w:pPr>
      <w:r/>
    </w:p>
    <w:p>
      <w:pPr>
        <w:ind w:firstLine="829"/>
        <w:spacing w:before="1" w:line="480" w:lineRule="exact"/>
        <w:rPr/>
      </w:pPr>
      <w:r>
        <w:rPr>
          <w:position w:val="-9"/>
        </w:rPr>
        <w:drawing>
          <wp:inline distT="0" distB="0" distL="0" distR="0">
            <wp:extent cx="323893" cy="304764"/>
            <wp:effectExtent l="0" t="0" r="0" b="0"/>
            <wp:docPr id="434" name="IM 434"/>
            <wp:cNvGraphicFramePr/>
            <a:graphic>
              <a:graphicData uri="http://schemas.openxmlformats.org/drawingml/2006/picture">
                <pic:pic>
                  <pic:nvPicPr>
                    <pic:cNvPr id="434" name="IM 434"/>
                    <pic:cNvPicPr/>
                  </pic:nvPicPr>
                  <pic:blipFill>
                    <a:blip r:embed="rId402"/>
                    <a:stretch>
                      <a:fillRect/>
                    </a:stretch>
                  </pic:blipFill>
                  <pic:spPr>
                    <a:xfrm rot="0">
                      <a:off x="0" y="0"/>
                      <a:ext cx="323893" cy="304764"/>
                    </a:xfrm>
                    <a:prstGeom prst="rect">
                      <a:avLst/>
                    </a:prstGeom>
                  </pic:spPr>
                </pic:pic>
              </a:graphicData>
            </a:graphic>
          </wp:inline>
        </w:drawing>
      </w:r>
    </w:p>
    <w:p>
      <w:pPr>
        <w:spacing w:line="480" w:lineRule="exact"/>
        <w:sectPr>
          <w:type w:val="continuous"/>
          <w:pgSz w:w="9910" w:h="14230"/>
          <w:pgMar w:top="709" w:right="745" w:bottom="400" w:left="10" w:header="0" w:footer="0" w:gutter="0"/>
          <w:cols w:equalWidth="0" w:num="1">
            <w:col w:w="9155" w:space="0"/>
          </w:cols>
        </w:sectPr>
        <w:rPr/>
      </w:pPr>
    </w:p>
    <w:p>
      <w:pPr>
        <w:ind w:left="7941"/>
        <w:spacing w:before="118" w:line="227" w:lineRule="auto"/>
        <w:rPr>
          <w:rFonts w:ascii="STXinwei" w:hAnsi="STXinwei" w:eastAsia="STXinwei" w:cs="STXinwei"/>
          <w:sz w:val="18"/>
          <w:szCs w:val="18"/>
        </w:rPr>
      </w:pPr>
      <w:r>
        <w:pict>
          <v:shape id="_x0000_s1338" style="position:absolute;margin-left:321.078pt;margin-top:4.90006pt;mso-position-vertical-relative:text;mso-position-horizontal-relative:text;width:32.9pt;height:13.25pt;z-index:253638656;" filled="false" stroked="false" type="#_x0000_t202">
            <v:fill on="false"/>
            <v:stroke on="false"/>
            <v:path/>
            <v:imagedata o:title=""/>
            <o:lock v:ext="edit" aspectratio="false"/>
            <v:textbox inset="0mm,0mm,0mm,0mm">
              <w:txbxContent>
                <w:p>
                  <w:pPr>
                    <w:ind w:left="20"/>
                    <w:spacing w:before="20" w:line="226" w:lineRule="auto"/>
                    <w:rPr>
                      <w:rFonts w:ascii="STXinwei" w:hAnsi="STXinwei" w:eastAsia="STXinwei" w:cs="STXinwei"/>
                      <w:sz w:val="18"/>
                      <w:szCs w:val="18"/>
                    </w:rPr>
                  </w:pPr>
                  <w:bookmarkStart w:name="bookmark192" w:id="184"/>
                  <w:bookmarkEnd w:id="184"/>
                  <w:r>
                    <w:rPr>
                      <w:rFonts w:ascii="STXinwei" w:hAnsi="STXinwei" w:eastAsia="STXinwei" w:cs="STXinwei"/>
                      <w:sz w:val="18"/>
                      <w:szCs w:val="18"/>
                      <w:i/>
                      <w:iCs/>
                      <w:spacing w:val="36"/>
                    </w:rPr>
                    <w:t>第</w:t>
                  </w:r>
                  <w:r>
                    <w:rPr>
                      <w:rFonts w:ascii="STXinwei" w:hAnsi="STXinwei" w:eastAsia="STXinwei" w:cs="STXinwei"/>
                      <w:sz w:val="18"/>
                      <w:szCs w:val="18"/>
                      <w:spacing w:val="-24"/>
                    </w:rPr>
                    <w:t xml:space="preserve"> </w:t>
                  </w:r>
                  <w:r>
                    <w:rPr>
                      <w:rFonts w:ascii="STXinwei" w:hAnsi="STXinwei" w:eastAsia="STXinwei" w:cs="STXinwei"/>
                      <w:sz w:val="18"/>
                      <w:szCs w:val="18"/>
                      <w:i/>
                      <w:iCs/>
                      <w:spacing w:val="36"/>
                    </w:rPr>
                    <w:t>9</w:t>
                  </w:r>
                  <w:r>
                    <w:rPr>
                      <w:rFonts w:ascii="STXinwei" w:hAnsi="STXinwei" w:eastAsia="STXinwei" w:cs="STXinwei"/>
                      <w:sz w:val="18"/>
                      <w:szCs w:val="18"/>
                      <w:spacing w:val="-19"/>
                    </w:rPr>
                    <w:t xml:space="preserve"> </w:t>
                  </w:r>
                  <w:r>
                    <w:rPr>
                      <w:rFonts w:ascii="STXinwei" w:hAnsi="STXinwei" w:eastAsia="STXinwei" w:cs="STXinwei"/>
                      <w:sz w:val="18"/>
                      <w:szCs w:val="18"/>
                      <w:i/>
                      <w:iCs/>
                      <w:spacing w:val="36"/>
                    </w:rPr>
                    <w:t>章</w:t>
                  </w:r>
                </w:p>
              </w:txbxContent>
            </v:textbox>
          </v:shape>
        </w:pict>
      </w:r>
      <w:r>
        <w:pict>
          <v:shape id="_x0000_s1340" style="position:absolute;margin-left:356.753pt;margin-top:5.91709pt;mso-position-vertical-relative:text;mso-position-horizontal-relative:text;width:28.75pt;height:10.15pt;z-index:25363968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i/>
                      <w:iCs/>
                    </w:rPr>
                    <w:t>NoSQL</w:t>
                  </w:r>
                </w:p>
              </w:txbxContent>
            </v:textbox>
          </v:shape>
        </w:pict>
      </w:r>
      <w:r>
        <w:drawing>
          <wp:anchor distT="0" distB="0" distL="0" distR="0" simplePos="0" relativeHeight="253636608" behindDoc="1" locked="0" layoutInCell="1" allowOverlap="1">
            <wp:simplePos x="0" y="0"/>
            <wp:positionH relativeFrom="column">
              <wp:posOffset>3889387</wp:posOffset>
            </wp:positionH>
            <wp:positionV relativeFrom="paragraph">
              <wp:posOffset>-106</wp:posOffset>
            </wp:positionV>
            <wp:extent cx="1797048" cy="196805"/>
            <wp:effectExtent l="0" t="0" r="0" b="0"/>
            <wp:wrapNone/>
            <wp:docPr id="436" name="IM 436"/>
            <wp:cNvGraphicFramePr/>
            <a:graphic>
              <a:graphicData uri="http://schemas.openxmlformats.org/drawingml/2006/picture">
                <pic:pic>
                  <pic:nvPicPr>
                    <pic:cNvPr id="436" name="IM 436"/>
                    <pic:cNvPicPr/>
                  </pic:nvPicPr>
                  <pic:blipFill>
                    <a:blip r:embed="rId403"/>
                    <a:stretch>
                      <a:fillRect/>
                    </a:stretch>
                  </pic:blipFill>
                  <pic:spPr>
                    <a:xfrm rot="0">
                      <a:off x="0" y="0"/>
                      <a:ext cx="1797048" cy="196805"/>
                    </a:xfrm>
                    <a:prstGeom prst="rect">
                      <a:avLst/>
                    </a:prstGeom>
                  </pic:spPr>
                </pic:pic>
              </a:graphicData>
            </a:graphic>
          </wp:anchor>
        </w:drawing>
      </w:r>
      <w:r>
        <w:rPr>
          <w:rFonts w:ascii="STXinwei" w:hAnsi="STXinwei" w:eastAsia="STXinwei" w:cs="STXinwei"/>
          <w:sz w:val="18"/>
          <w:szCs w:val="18"/>
          <w:i/>
          <w:iCs/>
          <w:spacing w:val="39"/>
        </w:rPr>
        <w:t>数据库</w:t>
      </w:r>
    </w:p>
    <w:p>
      <w:pPr>
        <w:spacing w:line="237" w:lineRule="exact"/>
        <w:rPr/>
      </w:pPr>
      <w:r/>
    </w:p>
    <w:p>
      <w:pPr>
        <w:spacing w:line="237" w:lineRule="exact"/>
        <w:sectPr>
          <w:pgSz w:w="9910" w:h="14230"/>
          <w:pgMar w:top="690" w:right="120" w:bottom="39" w:left="834" w:header="0" w:footer="0" w:gutter="0"/>
          <w:cols w:equalWidth="0" w:num="1">
            <w:col w:w="8956" w:space="0"/>
          </w:cols>
        </w:sectPr>
        <w:rPr/>
      </w:pPr>
    </w:p>
    <w:p>
      <w:pPr>
        <w:pStyle w:val="BodyText"/>
        <w:ind w:left="405"/>
        <w:spacing w:before="59" w:line="241" w:lineRule="exact"/>
        <w:rPr>
          <w:sz w:val="18"/>
          <w:szCs w:val="18"/>
        </w:rPr>
      </w:pPr>
      <w:r>
        <w:drawing>
          <wp:anchor distT="0" distB="0" distL="0" distR="0" simplePos="0" relativeHeight="253637632" behindDoc="1" locked="0" layoutInCell="1" allowOverlap="1">
            <wp:simplePos x="0" y="0"/>
            <wp:positionH relativeFrom="column">
              <wp:posOffset>231793</wp:posOffset>
            </wp:positionH>
            <wp:positionV relativeFrom="paragraph">
              <wp:posOffset>6229</wp:posOffset>
            </wp:positionV>
            <wp:extent cx="5048250" cy="2101874"/>
            <wp:effectExtent l="0" t="0" r="0" b="0"/>
            <wp:wrapNone/>
            <wp:docPr id="438" name="IM 438"/>
            <wp:cNvGraphicFramePr/>
            <a:graphic>
              <a:graphicData uri="http://schemas.openxmlformats.org/drawingml/2006/picture">
                <pic:pic>
                  <pic:nvPicPr>
                    <pic:cNvPr id="438" name="IM 438"/>
                    <pic:cNvPicPr/>
                  </pic:nvPicPr>
                  <pic:blipFill>
                    <a:blip r:embed="rId404"/>
                    <a:stretch>
                      <a:fillRect/>
                    </a:stretch>
                  </pic:blipFill>
                  <pic:spPr>
                    <a:xfrm rot="0">
                      <a:off x="0" y="0"/>
                      <a:ext cx="5048250" cy="2101874"/>
                    </a:xfrm>
                    <a:prstGeom prst="rect">
                      <a:avLst/>
                    </a:prstGeom>
                  </pic:spPr>
                </pic:pic>
              </a:graphicData>
            </a:graphic>
          </wp:anchor>
        </w:drawing>
      </w:r>
      <w:r>
        <w:rPr>
          <w:sz w:val="18"/>
          <w:szCs w:val="18"/>
          <w:spacing w:val="-1"/>
          <w:position w:val="6"/>
        </w:rPr>
        <w:t>"A:foo":{</w:t>
      </w:r>
    </w:p>
    <w:p>
      <w:pPr>
        <w:pStyle w:val="BodyText"/>
        <w:ind w:left="405"/>
        <w:spacing w:line="196" w:lineRule="auto"/>
        <w:rPr>
          <w:sz w:val="18"/>
          <w:szCs w:val="18"/>
        </w:rPr>
      </w:pPr>
      <w:r>
        <w:rPr>
          <w:sz w:val="18"/>
          <w:szCs w:val="18"/>
          <w:spacing w:val="-3"/>
        </w:rPr>
        <w:t>15:"y",</w:t>
      </w:r>
    </w:p>
    <w:p>
      <w:pPr>
        <w:pStyle w:val="BodyText"/>
        <w:ind w:left="405"/>
        <w:spacing w:before="68" w:line="196" w:lineRule="auto"/>
        <w:rPr>
          <w:sz w:val="18"/>
          <w:szCs w:val="18"/>
        </w:rPr>
      </w:pPr>
      <w:r>
        <w:rPr>
          <w:sz w:val="18"/>
          <w:szCs w:val="18"/>
          <w:spacing w:val="-1"/>
        </w:rPr>
        <w:t>4:"m"</w:t>
      </w:r>
    </w:p>
    <w:p>
      <w:pPr>
        <w:ind w:left="434"/>
        <w:spacing w:before="99" w:line="223" w:lineRule="auto"/>
        <w:rPr>
          <w:rFonts w:ascii="SimSun" w:hAnsi="SimSun" w:eastAsia="SimSun" w:cs="SimSun"/>
          <w:sz w:val="12"/>
          <w:szCs w:val="12"/>
        </w:rPr>
      </w:pPr>
      <w:r>
        <w:rPr>
          <w:rFonts w:ascii="SimSun" w:hAnsi="SimSun" w:eastAsia="SimSun" w:cs="SimSun"/>
          <w:sz w:val="12"/>
          <w:szCs w:val="12"/>
        </w:rPr>
        <w:t>}</w:t>
      </w:r>
    </w:p>
    <w:p>
      <w:pPr>
        <w:pStyle w:val="BodyText"/>
        <w:ind w:left="405"/>
        <w:spacing w:before="17" w:line="237" w:lineRule="exact"/>
        <w:rPr>
          <w:sz w:val="18"/>
          <w:szCs w:val="18"/>
        </w:rPr>
      </w:pPr>
      <w:r>
        <w:rPr>
          <w:sz w:val="18"/>
          <w:szCs w:val="18"/>
          <w:spacing w:val="-1"/>
          <w:position w:val="6"/>
        </w:rPr>
        <w:t>"A:bar":{</w:t>
      </w:r>
    </w:p>
    <w:p>
      <w:pPr>
        <w:pStyle w:val="BodyText"/>
        <w:ind w:left="405"/>
        <w:spacing w:line="196" w:lineRule="auto"/>
        <w:rPr>
          <w:sz w:val="18"/>
          <w:szCs w:val="18"/>
        </w:rPr>
      </w:pPr>
      <w:r>
        <w:rPr>
          <w:sz w:val="18"/>
          <w:szCs w:val="18"/>
          <w:spacing w:val="-3"/>
        </w:rPr>
        <w:t>15:"d"</w:t>
      </w:r>
    </w:p>
    <w:p>
      <w:pPr>
        <w:ind w:left="405"/>
        <w:spacing w:before="29" w:line="216" w:lineRule="auto"/>
        <w:rPr>
          <w:rFonts w:ascii="SimSun" w:hAnsi="SimSun" w:eastAsia="SimSun" w:cs="SimSun"/>
          <w:sz w:val="18"/>
          <w:szCs w:val="18"/>
        </w:rPr>
      </w:pPr>
      <w:r>
        <w:rPr>
          <w:rFonts w:ascii="SimSun" w:hAnsi="SimSun" w:eastAsia="SimSun" w:cs="SimSun"/>
          <w:sz w:val="18"/>
          <w:szCs w:val="18"/>
          <w:spacing w:val="-4"/>
        </w:rPr>
        <w:t>},</w:t>
      </w:r>
    </w:p>
    <w:p>
      <w:pPr>
        <w:pStyle w:val="BodyText"/>
        <w:ind w:left="405"/>
        <w:spacing w:before="24" w:line="227" w:lineRule="exact"/>
        <w:rPr>
          <w:sz w:val="18"/>
          <w:szCs w:val="18"/>
        </w:rPr>
      </w:pPr>
      <w:r>
        <w:rPr>
          <w:sz w:val="18"/>
          <w:szCs w:val="18"/>
          <w:spacing w:val="-2"/>
          <w:position w:val="5"/>
        </w:rPr>
        <w:t>"B:":{</w:t>
      </w:r>
    </w:p>
    <w:p>
      <w:pPr>
        <w:pStyle w:val="BodyText"/>
        <w:ind w:left="405"/>
        <w:spacing w:before="1" w:line="196" w:lineRule="auto"/>
        <w:rPr>
          <w:sz w:val="18"/>
          <w:szCs w:val="18"/>
        </w:rPr>
      </w:pPr>
      <w:r>
        <w:rPr>
          <w:sz w:val="18"/>
          <w:szCs w:val="18"/>
          <w:spacing w:val="-2"/>
        </w:rPr>
        <w:t>6:"w"</w:t>
      </w:r>
    </w:p>
    <w:p>
      <w:pPr>
        <w:pStyle w:val="BodyText"/>
        <w:ind w:left="405"/>
        <w:spacing w:before="49" w:line="198" w:lineRule="auto"/>
        <w:rPr>
          <w:sz w:val="18"/>
          <w:szCs w:val="18"/>
        </w:rPr>
      </w:pPr>
      <w:r>
        <w:rPr>
          <w:sz w:val="18"/>
          <w:szCs w:val="18"/>
          <w:spacing w:val="4"/>
        </w:rPr>
        <w:t>3:“o”</w:t>
      </w:r>
    </w:p>
    <w:p>
      <w:pPr>
        <w:ind w:left="405"/>
        <w:spacing w:before="48"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1:"w"</w:t>
      </w:r>
    </w:p>
    <w:p>
      <w:pPr>
        <w:pStyle w:val="BodyText"/>
        <w:rPr/>
      </w:pPr>
      <w:r/>
    </w:p>
    <w:p>
      <w:pPr>
        <w:pStyle w:val="BodyText"/>
        <w:rPr/>
      </w:pPr>
      <w:r/>
    </w:p>
    <w:p>
      <w:pPr>
        <w:ind w:left="405"/>
        <w:spacing w:before="21" w:line="192" w:lineRule="auto"/>
        <w:rPr>
          <w:rFonts w:ascii="Times New Roman" w:hAnsi="Times New Roman" w:eastAsia="Times New Roman" w:cs="Times New Roman"/>
          <w:sz w:val="7"/>
          <w:szCs w:val="7"/>
        </w:rPr>
      </w:pPr>
      <w:r>
        <w:rPr>
          <w:rFonts w:ascii="Times New Roman" w:hAnsi="Times New Roman" w:eastAsia="Times New Roman" w:cs="Times New Roman"/>
          <w:sz w:val="7"/>
          <w:szCs w:val="7"/>
          <w:spacing w:val="-1"/>
        </w:rPr>
        <w:t>/l</w:t>
      </w:r>
    </w:p>
    <w:p>
      <w:pPr>
        <w:ind w:left="405"/>
        <w:spacing w:before="18" w:line="224" w:lineRule="auto"/>
        <w:rPr>
          <w:rFonts w:ascii="SimSun" w:hAnsi="SimSun" w:eastAsia="SimSun" w:cs="SimSun"/>
          <w:sz w:val="4"/>
          <w:szCs w:val="4"/>
        </w:rPr>
      </w:pPr>
      <w:r>
        <w:rPr>
          <w:rFonts w:ascii="SimSun" w:hAnsi="SimSun" w:eastAsia="SimSun" w:cs="SimSun"/>
          <w:sz w:val="4"/>
          <w:szCs w:val="4"/>
        </w:rPr>
        <w:t>//...</w:t>
      </w:r>
    </w:p>
    <w:p>
      <w:pPr>
        <w:ind w:left="405"/>
        <w:spacing w:before="80" w:line="184" w:lineRule="auto"/>
        <w:rPr>
          <w:rFonts w:ascii="SimSun" w:hAnsi="SimSun" w:eastAsia="SimSun" w:cs="SimSun"/>
          <w:sz w:val="18"/>
          <w:szCs w:val="18"/>
        </w:rPr>
      </w:pPr>
      <w:r>
        <w:rPr>
          <w:rFonts w:ascii="SimSun" w:hAnsi="SimSun" w:eastAsia="SimSun" w:cs="SimSun"/>
          <w:sz w:val="18"/>
          <w:szCs w:val="18"/>
        </w:rPr>
        <w:t>}</w:t>
      </w:r>
    </w:p>
    <w:p>
      <w:pPr>
        <w:pStyle w:val="BodyText"/>
        <w:spacing w:line="14" w:lineRule="auto"/>
        <w:rPr>
          <w:sz w:val="2"/>
        </w:rPr>
      </w:pPr>
      <w:r>
        <w:rPr>
          <w:sz w:val="2"/>
          <w:szCs w:val="2"/>
        </w:rPr>
        <w:br w:type="column"/>
      </w:r>
    </w:p>
    <w:p>
      <w:pPr>
        <w:spacing w:before="34" w:line="222" w:lineRule="auto"/>
        <w:rPr>
          <w:rFonts w:ascii="SimHei" w:hAnsi="SimHei" w:eastAsia="SimHei" w:cs="SimHei"/>
          <w:sz w:val="18"/>
          <w:szCs w:val="18"/>
        </w:rPr>
      </w:pPr>
      <w:r>
        <w:rPr>
          <w:rFonts w:ascii="SimHei" w:hAnsi="SimHei" w:eastAsia="SimHei" w:cs="SimHei"/>
          <w:sz w:val="18"/>
          <w:szCs w:val="18"/>
          <w:spacing w:val="-12"/>
        </w:rPr>
        <w:t>//一列</w:t>
      </w:r>
    </w:p>
    <w:p>
      <w:pPr>
        <w:spacing w:before="13" w:line="222" w:lineRule="auto"/>
        <w:rPr>
          <w:rFonts w:ascii="SimHei" w:hAnsi="SimHei" w:eastAsia="SimHei" w:cs="SimHei"/>
          <w:sz w:val="18"/>
          <w:szCs w:val="18"/>
        </w:rPr>
      </w:pPr>
      <w:r>
        <w:rPr>
          <w:rFonts w:ascii="SimHei" w:hAnsi="SimHei" w:eastAsia="SimHei" w:cs="SimHei"/>
          <w:sz w:val="18"/>
          <w:szCs w:val="18"/>
          <w:spacing w:val="-11"/>
        </w:rPr>
        <w:t>//一个版本</w:t>
      </w:r>
    </w:p>
    <w:p>
      <w:pPr>
        <w:pStyle w:val="BodyText"/>
        <w:spacing w:line="387" w:lineRule="auto"/>
        <w:rPr/>
      </w:pPr>
      <w:r/>
    </w:p>
    <w:p>
      <w:pPr>
        <w:spacing w:before="59" w:line="217" w:lineRule="auto"/>
        <w:rPr>
          <w:rFonts w:ascii="SimHei" w:hAnsi="SimHei" w:eastAsia="SimHei" w:cs="SimHei"/>
          <w:sz w:val="18"/>
          <w:szCs w:val="18"/>
        </w:rPr>
      </w:pPr>
      <w:r>
        <w:rPr>
          <w:rFonts w:ascii="SimHei" w:hAnsi="SimHei" w:eastAsia="SimHei" w:cs="SimHei"/>
          <w:sz w:val="18"/>
          <w:szCs w:val="18"/>
          <w:spacing w:val="-18"/>
        </w:rPr>
        <w:t>||一列</w:t>
      </w:r>
    </w:p>
    <w:p>
      <w:pPr>
        <w:pStyle w:val="BodyText"/>
        <w:spacing w:line="402" w:lineRule="auto"/>
        <w:rPr/>
      </w:pPr>
      <w:r/>
    </w:p>
    <w:p>
      <w:pPr>
        <w:spacing w:before="59" w:line="222" w:lineRule="auto"/>
        <w:rPr>
          <w:rFonts w:ascii="SimHei" w:hAnsi="SimHei" w:eastAsia="SimHei" w:cs="SimHei"/>
          <w:sz w:val="18"/>
          <w:szCs w:val="18"/>
        </w:rPr>
      </w:pPr>
      <w:r>
        <w:rPr>
          <w:rFonts w:ascii="SimHei" w:hAnsi="SimHei" w:eastAsia="SimHei" w:cs="SimHei"/>
          <w:sz w:val="18"/>
          <w:szCs w:val="18"/>
          <w:spacing w:val="-9"/>
        </w:rPr>
        <w:t>//一列</w:t>
      </w:r>
    </w:p>
    <w:p>
      <w:pPr>
        <w:spacing w:line="222" w:lineRule="auto"/>
        <w:sectPr>
          <w:type w:val="continuous"/>
          <w:pgSz w:w="9910" w:h="14230"/>
          <w:pgMar w:top="690" w:right="120" w:bottom="39" w:left="834" w:header="0" w:footer="0" w:gutter="0"/>
          <w:cols w:equalWidth="0" w:num="2">
            <w:col w:w="2456" w:space="100"/>
            <w:col w:w="6400" w:space="0"/>
          </w:cols>
        </w:sectPr>
        <w:rPr>
          <w:rFonts w:ascii="SimHei" w:hAnsi="SimHei" w:eastAsia="SimHei" w:cs="SimHei"/>
          <w:sz w:val="18"/>
          <w:szCs w:val="18"/>
        </w:rPr>
      </w:pPr>
    </w:p>
    <w:p>
      <w:pPr>
        <w:ind w:left="4" w:right="760" w:firstLine="400"/>
        <w:spacing w:before="236" w:line="279" w:lineRule="auto"/>
        <w:jc w:val="both"/>
        <w:rPr>
          <w:rFonts w:ascii="SimSun" w:hAnsi="SimSun" w:eastAsia="SimSun" w:cs="SimSun"/>
          <w:sz w:val="18"/>
          <w:szCs w:val="18"/>
        </w:rPr>
      </w:pPr>
      <w:r>
        <w:rPr>
          <w:rFonts w:ascii="SimSun" w:hAnsi="SimSun" w:eastAsia="SimSun" w:cs="SimSun"/>
          <w:sz w:val="18"/>
          <w:szCs w:val="18"/>
          <w:spacing w:val="29"/>
        </w:rPr>
        <w:t>查询时，如果只给出行列，那么返回的是最新版本的数据；如果给出了行列时间戳，</w:t>
      </w:r>
      <w:r>
        <w:rPr>
          <w:rFonts w:ascii="SimSun" w:hAnsi="SimSun" w:eastAsia="SimSun" w:cs="SimSun"/>
          <w:sz w:val="18"/>
          <w:szCs w:val="18"/>
          <w:spacing w:val="15"/>
        </w:rPr>
        <w:t xml:space="preserve"> </w:t>
      </w:r>
      <w:r>
        <w:rPr>
          <w:rFonts w:ascii="SimSun" w:hAnsi="SimSun" w:eastAsia="SimSun" w:cs="SimSun"/>
          <w:sz w:val="18"/>
          <w:szCs w:val="18"/>
          <w:spacing w:val="19"/>
        </w:rPr>
        <w:t>那么返回的是时间小于或等于时间戳的数据。例如，查询</w:t>
      </w:r>
      <w:r>
        <w:rPr>
          <w:rFonts w:ascii="SimSun" w:hAnsi="SimSun" w:eastAsia="SimSun" w:cs="SimSun"/>
          <w:sz w:val="18"/>
          <w:szCs w:val="18"/>
          <w:spacing w:val="18"/>
        </w:rPr>
        <w:t>"</w:t>
      </w:r>
      <w:r>
        <w:rPr>
          <w:rFonts w:ascii="Times New Roman" w:hAnsi="Times New Roman" w:eastAsia="Times New Roman" w:cs="Times New Roman"/>
          <w:sz w:val="18"/>
          <w:szCs w:val="18"/>
        </w:rPr>
        <w:t>xxxxx</w:t>
      </w:r>
      <w:r>
        <w:rPr>
          <w:rFonts w:ascii="Times New Roman" w:hAnsi="Times New Roman" w:eastAsia="Times New Roman" w:cs="Times New Roman"/>
          <w:sz w:val="18"/>
          <w:szCs w:val="18"/>
          <w:spacing w:val="18"/>
        </w:rPr>
        <w:t>"/“A:</w:t>
      </w:r>
      <w:r>
        <w:rPr>
          <w:rFonts w:ascii="Times New Roman" w:hAnsi="Times New Roman" w:eastAsia="Times New Roman" w:cs="Times New Roman"/>
          <w:sz w:val="18"/>
          <w:szCs w:val="18"/>
        </w:rPr>
        <w:t>foo</w:t>
      </w:r>
      <w:r>
        <w:rPr>
          <w:rFonts w:ascii="Times New Roman" w:hAnsi="Times New Roman" w:eastAsia="Times New Roman" w:cs="Times New Roman"/>
          <w:sz w:val="18"/>
          <w:szCs w:val="18"/>
          <w:spacing w:val="18"/>
        </w:rPr>
        <w:t>”,      </w:t>
      </w:r>
      <w:r>
        <w:rPr>
          <w:rFonts w:ascii="SimSun" w:hAnsi="SimSun" w:eastAsia="SimSun" w:cs="SimSun"/>
          <w:sz w:val="18"/>
          <w:szCs w:val="18"/>
          <w:spacing w:val="18"/>
        </w:rPr>
        <w:t>返回的值是"</w:t>
      </w:r>
      <w:r>
        <w:rPr>
          <w:rFonts w:ascii="Times New Roman" w:hAnsi="Times New Roman" w:eastAsia="Times New Roman" w:cs="Times New Roman"/>
          <w:sz w:val="18"/>
          <w:szCs w:val="18"/>
          <w:spacing w:val="18"/>
        </w:rPr>
        <w:t>y";</w:t>
      </w:r>
      <w:r>
        <w:rPr>
          <w:rFonts w:ascii="Times New Roman" w:hAnsi="Times New Roman" w:eastAsia="Times New Roman" w:cs="Times New Roman"/>
          <w:sz w:val="18"/>
          <w:szCs w:val="18"/>
        </w:rPr>
        <w:t xml:space="preserve">  </w:t>
      </w:r>
      <w:r>
        <w:rPr>
          <w:rFonts w:ascii="SimSun" w:hAnsi="SimSun" w:eastAsia="SimSun" w:cs="SimSun"/>
          <w:sz w:val="18"/>
          <w:szCs w:val="18"/>
          <w:spacing w:val="6"/>
        </w:rPr>
        <w:t>查</w:t>
      </w:r>
      <w:r>
        <w:rPr>
          <w:rFonts w:ascii="SimSun" w:hAnsi="SimSun" w:eastAsia="SimSun" w:cs="SimSun"/>
          <w:sz w:val="18"/>
          <w:szCs w:val="18"/>
          <w:spacing w:val="-41"/>
        </w:rPr>
        <w:t xml:space="preserve"> </w:t>
      </w:r>
      <w:r>
        <w:rPr>
          <w:rFonts w:ascii="SimSun" w:hAnsi="SimSun" w:eastAsia="SimSun" w:cs="SimSun"/>
          <w:sz w:val="18"/>
          <w:szCs w:val="18"/>
          <w:spacing w:val="6"/>
        </w:rPr>
        <w:t>询</w:t>
      </w:r>
      <w:r>
        <w:rPr>
          <w:rFonts w:ascii="SimSun" w:hAnsi="SimSun" w:eastAsia="SimSun" w:cs="SimSun"/>
          <w:sz w:val="18"/>
          <w:szCs w:val="18"/>
          <w:spacing w:val="-35"/>
        </w:rPr>
        <w:t xml:space="preserve"> </w:t>
      </w:r>
      <w:r>
        <w:rPr>
          <w:rFonts w:ascii="SimSun" w:hAnsi="SimSun" w:eastAsia="SimSun" w:cs="SimSun"/>
          <w:sz w:val="18"/>
          <w:szCs w:val="18"/>
          <w:spacing w:val="6"/>
        </w:rPr>
        <w:t>"</w:t>
      </w:r>
      <w:r>
        <w:rPr>
          <w:rFonts w:ascii="Times New Roman" w:hAnsi="Times New Roman" w:eastAsia="Times New Roman" w:cs="Times New Roman"/>
          <w:sz w:val="18"/>
          <w:szCs w:val="18"/>
        </w:rPr>
        <w:t>xxxxx</w:t>
      </w:r>
      <w:r>
        <w:rPr>
          <w:rFonts w:ascii="Times New Roman" w:hAnsi="Times New Roman" w:eastAsia="Times New Roman" w:cs="Times New Roman"/>
          <w:sz w:val="18"/>
          <w:szCs w:val="18"/>
          <w:spacing w:val="6"/>
        </w:rPr>
        <w:t>"/"A:</w:t>
      </w:r>
      <w:r>
        <w:rPr>
          <w:rFonts w:ascii="Times New Roman" w:hAnsi="Times New Roman" w:eastAsia="Times New Roman" w:cs="Times New Roman"/>
          <w:sz w:val="18"/>
          <w:szCs w:val="18"/>
        </w:rPr>
        <w:t>foo</w:t>
      </w:r>
      <w:r>
        <w:rPr>
          <w:rFonts w:ascii="Times New Roman" w:hAnsi="Times New Roman" w:eastAsia="Times New Roman" w:cs="Times New Roman"/>
          <w:sz w:val="18"/>
          <w:szCs w:val="18"/>
          <w:spacing w:val="6"/>
        </w:rPr>
        <w:t>"/10,        </w:t>
      </w:r>
      <w:r>
        <w:rPr>
          <w:rFonts w:ascii="SimSun" w:hAnsi="SimSun" w:eastAsia="SimSun" w:cs="SimSun"/>
          <w:sz w:val="18"/>
          <w:szCs w:val="18"/>
          <w:spacing w:val="6"/>
        </w:rPr>
        <w:t>返回的结果就是"</w:t>
      </w:r>
      <w:r>
        <w:rPr>
          <w:rFonts w:ascii="Times New Roman" w:hAnsi="Times New Roman" w:eastAsia="Times New Roman" w:cs="Times New Roman"/>
          <w:sz w:val="18"/>
          <w:szCs w:val="18"/>
          <w:spacing w:val="6"/>
        </w:rPr>
        <w:t>m</w:t>
      </w:r>
      <w:r>
        <w:rPr>
          <w:rFonts w:ascii="Times New Roman" w:hAnsi="Times New Roman" w:eastAsia="Times New Roman" w:cs="Times New Roman"/>
          <w:sz w:val="18"/>
          <w:szCs w:val="18"/>
          <w:spacing w:val="5"/>
        </w:rPr>
        <w:t>”;</w:t>
      </w:r>
      <w:r>
        <w:rPr>
          <w:rFonts w:ascii="Times New Roman" w:hAnsi="Times New Roman" w:eastAsia="Times New Roman" w:cs="Times New Roman"/>
          <w:sz w:val="18"/>
          <w:szCs w:val="18"/>
        </w:rPr>
        <w:t xml:space="preserve">    </w:t>
      </w:r>
      <w:r>
        <w:rPr>
          <w:rFonts w:ascii="SimSun" w:hAnsi="SimSun" w:eastAsia="SimSun" w:cs="SimSun"/>
          <w:sz w:val="18"/>
          <w:szCs w:val="18"/>
          <w:spacing w:val="5"/>
        </w:rPr>
        <w:t>查询</w:t>
      </w:r>
      <w:r>
        <w:rPr>
          <w:rFonts w:ascii="SimSun" w:hAnsi="SimSun" w:eastAsia="SimSun" w:cs="SimSun"/>
          <w:sz w:val="18"/>
          <w:szCs w:val="18"/>
          <w:spacing w:val="-26"/>
        </w:rPr>
        <w:t xml:space="preserve"> </w:t>
      </w:r>
      <w:r>
        <w:rPr>
          <w:rFonts w:ascii="SimSun" w:hAnsi="SimSun" w:eastAsia="SimSun" w:cs="SimSun"/>
          <w:sz w:val="18"/>
          <w:szCs w:val="18"/>
          <w:spacing w:val="5"/>
        </w:rPr>
        <w:t>”</w:t>
      </w:r>
      <w:r>
        <w:rPr>
          <w:rFonts w:ascii="Times New Roman" w:hAnsi="Times New Roman" w:eastAsia="Times New Roman" w:cs="Times New Roman"/>
          <w:sz w:val="18"/>
          <w:szCs w:val="18"/>
        </w:rPr>
        <w:t>xxxxx</w:t>
      </w:r>
      <w:r>
        <w:rPr>
          <w:rFonts w:ascii="Times New Roman" w:hAnsi="Times New Roman" w:eastAsia="Times New Roman" w:cs="Times New Roman"/>
          <w:sz w:val="18"/>
          <w:szCs w:val="18"/>
          <w:spacing w:val="5"/>
        </w:rPr>
        <w:t>"/"A:</w:t>
      </w:r>
      <w:r>
        <w:rPr>
          <w:rFonts w:ascii="Times New Roman" w:hAnsi="Times New Roman" w:eastAsia="Times New Roman" w:cs="Times New Roman"/>
          <w:sz w:val="18"/>
          <w:szCs w:val="18"/>
        </w:rPr>
        <w:t>foo</w:t>
      </w:r>
      <w:r>
        <w:rPr>
          <w:rFonts w:ascii="Times New Roman" w:hAnsi="Times New Roman" w:eastAsia="Times New Roman" w:cs="Times New Roman"/>
          <w:sz w:val="18"/>
          <w:szCs w:val="18"/>
          <w:spacing w:val="5"/>
        </w:rPr>
        <w:t>"/2,        </w:t>
      </w:r>
      <w:r>
        <w:rPr>
          <w:rFonts w:ascii="SimSun" w:hAnsi="SimSun" w:eastAsia="SimSun" w:cs="SimSun"/>
          <w:sz w:val="18"/>
          <w:szCs w:val="18"/>
          <w:spacing w:val="5"/>
        </w:rPr>
        <w:t>返回的结果是空。</w:t>
      </w:r>
    </w:p>
    <w:p>
      <w:pPr>
        <w:ind w:left="407"/>
        <w:spacing w:before="222" w:line="219" w:lineRule="auto"/>
        <w:outlineLvl w:val="2"/>
        <w:rPr>
          <w:rFonts w:ascii="SimSun" w:hAnsi="SimSun" w:eastAsia="SimSun" w:cs="SimSun"/>
          <w:sz w:val="18"/>
          <w:szCs w:val="18"/>
        </w:rPr>
      </w:pPr>
      <w:r>
        <w:rPr>
          <w:rFonts w:ascii="SimSun" w:hAnsi="SimSun" w:eastAsia="SimSun" w:cs="SimSun"/>
          <w:sz w:val="18"/>
          <w:szCs w:val="18"/>
          <w:b/>
          <w:bCs/>
          <w:spacing w:val="20"/>
        </w:rPr>
        <w:t>3.</w:t>
      </w:r>
      <w:r>
        <w:rPr>
          <w:rFonts w:ascii="SimSun" w:hAnsi="SimSun" w:eastAsia="SimSun" w:cs="SimSun"/>
          <w:sz w:val="18"/>
          <w:szCs w:val="18"/>
          <w:spacing w:val="71"/>
        </w:rPr>
        <w:t xml:space="preserve"> </w:t>
      </w:r>
      <w:r>
        <w:rPr>
          <w:rFonts w:ascii="SimSun" w:hAnsi="SimSun" w:eastAsia="SimSun" w:cs="SimSun"/>
          <w:sz w:val="18"/>
          <w:szCs w:val="18"/>
          <w:b/>
          <w:bCs/>
          <w:spacing w:val="20"/>
        </w:rPr>
        <w:t>行存储方式与列存储方式的比较</w:t>
      </w:r>
    </w:p>
    <w:p>
      <w:pPr>
        <w:ind w:left="405"/>
        <w:spacing w:before="209" w:line="360" w:lineRule="exact"/>
        <w:rPr>
          <w:rFonts w:ascii="SimSun" w:hAnsi="SimSun" w:eastAsia="SimSun" w:cs="SimSun"/>
          <w:sz w:val="18"/>
          <w:szCs w:val="18"/>
        </w:rPr>
      </w:pPr>
      <w:r>
        <w:rPr>
          <w:rFonts w:ascii="SimSun" w:hAnsi="SimSun" w:eastAsia="SimSun" w:cs="SimSun"/>
          <w:sz w:val="18"/>
          <w:szCs w:val="18"/>
          <w:spacing w:val="31"/>
          <w:position w:val="13"/>
        </w:rPr>
        <w:t>传统的关系型数据库主要采用行存储方式，大数据的高效存储与</w:t>
      </w:r>
      <w:r>
        <w:rPr>
          <w:rFonts w:ascii="SimSun" w:hAnsi="SimSun" w:eastAsia="SimSun" w:cs="SimSun"/>
          <w:sz w:val="18"/>
          <w:szCs w:val="18"/>
          <w:spacing w:val="30"/>
          <w:position w:val="13"/>
        </w:rPr>
        <w:t>访问要求引发了从行</w:t>
      </w:r>
    </w:p>
    <w:p>
      <w:pPr>
        <w:ind w:left="4"/>
        <w:spacing w:line="219" w:lineRule="auto"/>
        <w:rPr>
          <w:rFonts w:ascii="SimSun" w:hAnsi="SimSun" w:eastAsia="SimSun" w:cs="SimSun"/>
          <w:sz w:val="18"/>
          <w:szCs w:val="18"/>
        </w:rPr>
      </w:pPr>
      <w:r>
        <w:rPr>
          <w:rFonts w:ascii="SimSun" w:hAnsi="SimSun" w:eastAsia="SimSun" w:cs="SimSun"/>
          <w:sz w:val="18"/>
          <w:szCs w:val="18"/>
          <w:spacing w:val="26"/>
        </w:rPr>
        <w:t>存储模式向列存储模式的转变，样例数据库如表9</w:t>
      </w:r>
      <w:r>
        <w:rPr>
          <w:rFonts w:ascii="SimSun" w:hAnsi="SimSun" w:eastAsia="SimSun" w:cs="SimSun"/>
          <w:sz w:val="18"/>
          <w:szCs w:val="18"/>
          <w:spacing w:val="-54"/>
        </w:rPr>
        <w:t xml:space="preserve"> </w:t>
      </w:r>
      <w:r>
        <w:rPr>
          <w:rFonts w:ascii="SimSun" w:hAnsi="SimSun" w:eastAsia="SimSun" w:cs="SimSun"/>
          <w:sz w:val="18"/>
          <w:szCs w:val="18"/>
          <w:spacing w:val="26"/>
        </w:rPr>
        <w:t>-</w:t>
      </w:r>
      <w:r>
        <w:rPr>
          <w:rFonts w:ascii="SimSun" w:hAnsi="SimSun" w:eastAsia="SimSun" w:cs="SimSun"/>
          <w:sz w:val="18"/>
          <w:szCs w:val="18"/>
          <w:spacing w:val="-50"/>
        </w:rPr>
        <w:t xml:space="preserve"> </w:t>
      </w:r>
      <w:r>
        <w:rPr>
          <w:rFonts w:ascii="SimSun" w:hAnsi="SimSun" w:eastAsia="SimSun" w:cs="SimSun"/>
          <w:sz w:val="18"/>
          <w:szCs w:val="18"/>
          <w:spacing w:val="26"/>
        </w:rPr>
        <w:t>2所示。</w:t>
      </w:r>
    </w:p>
    <w:p>
      <w:pPr>
        <w:ind w:left="3347"/>
        <w:spacing w:before="284" w:line="222" w:lineRule="auto"/>
        <w:rPr>
          <w:rFonts w:ascii="SimHei" w:hAnsi="SimHei" w:eastAsia="SimHei" w:cs="SimHei"/>
          <w:sz w:val="18"/>
          <w:szCs w:val="18"/>
        </w:rPr>
      </w:pPr>
      <w:r>
        <w:rPr>
          <w:rFonts w:ascii="SimHei" w:hAnsi="SimHei" w:eastAsia="SimHei" w:cs="SimHei"/>
          <w:sz w:val="18"/>
          <w:szCs w:val="18"/>
          <w:b/>
          <w:bCs/>
          <w:spacing w:val="3"/>
        </w:rPr>
        <w:t>表9-2</w:t>
      </w:r>
      <w:r>
        <w:rPr>
          <w:rFonts w:ascii="SimHei" w:hAnsi="SimHei" w:eastAsia="SimHei" w:cs="SimHei"/>
          <w:sz w:val="18"/>
          <w:szCs w:val="18"/>
          <w:spacing w:val="80"/>
        </w:rPr>
        <w:t xml:space="preserve"> </w:t>
      </w:r>
      <w:r>
        <w:rPr>
          <w:rFonts w:ascii="SimHei" w:hAnsi="SimHei" w:eastAsia="SimHei" w:cs="SimHei"/>
          <w:sz w:val="18"/>
          <w:szCs w:val="18"/>
          <w:b/>
          <w:bCs/>
          <w:spacing w:val="3"/>
        </w:rPr>
        <w:t>样例数据库</w:t>
      </w:r>
    </w:p>
    <w:p>
      <w:pPr>
        <w:spacing w:line="64" w:lineRule="exact"/>
        <w:rPr/>
      </w:pPr>
      <w:r/>
    </w:p>
    <w:tbl>
      <w:tblPr>
        <w:tblStyle w:val="TableNormal"/>
        <w:tblW w:w="8249" w:type="dxa"/>
        <w:tblInd w:w="1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070"/>
        <w:gridCol w:w="2070"/>
        <w:gridCol w:w="2080"/>
        <w:gridCol w:w="2029"/>
      </w:tblGrid>
      <w:tr>
        <w:trPr>
          <w:trHeight w:val="282" w:hRule="atLeast"/>
        </w:trPr>
        <w:tc>
          <w:tcPr>
            <w:tcW w:w="2070" w:type="dxa"/>
            <w:vAlign w:val="top"/>
            <w:tcBorders>
              <w:left w:val="nil"/>
            </w:tcBorders>
          </w:tcPr>
          <w:p>
            <w:pPr>
              <w:pStyle w:val="TableText"/>
              <w:ind w:left="672"/>
              <w:spacing w:before="50" w:line="220" w:lineRule="auto"/>
              <w:rPr>
                <w:sz w:val="18"/>
                <w:szCs w:val="18"/>
              </w:rPr>
            </w:pPr>
            <w:r>
              <w:rPr>
                <w:sz w:val="18"/>
                <w:szCs w:val="18"/>
                <w:b/>
                <w:bCs/>
                <w:spacing w:val="-7"/>
              </w:rPr>
              <w:t>用</w:t>
            </w:r>
            <w:r>
              <w:rPr>
                <w:sz w:val="18"/>
                <w:szCs w:val="18"/>
                <w:spacing w:val="9"/>
              </w:rPr>
              <w:t xml:space="preserve">    </w:t>
            </w:r>
            <w:r>
              <w:rPr>
                <w:sz w:val="18"/>
                <w:szCs w:val="18"/>
                <w:b/>
                <w:bCs/>
                <w:spacing w:val="-7"/>
              </w:rPr>
              <w:t>户</w:t>
            </w:r>
          </w:p>
        </w:tc>
        <w:tc>
          <w:tcPr>
            <w:tcW w:w="2070" w:type="dxa"/>
            <w:vAlign w:val="top"/>
          </w:tcPr>
          <w:p>
            <w:pPr>
              <w:pStyle w:val="TableText"/>
              <w:ind w:left="667"/>
              <w:spacing w:before="54" w:line="223" w:lineRule="auto"/>
              <w:rPr>
                <w:sz w:val="18"/>
                <w:szCs w:val="18"/>
              </w:rPr>
            </w:pPr>
            <w:r>
              <w:rPr>
                <w:sz w:val="18"/>
                <w:szCs w:val="18"/>
                <w:b/>
                <w:bCs/>
                <w:spacing w:val="-7"/>
              </w:rPr>
              <w:t>生</w:t>
            </w:r>
            <w:r>
              <w:rPr>
                <w:sz w:val="18"/>
                <w:szCs w:val="18"/>
                <w:spacing w:val="18"/>
              </w:rPr>
              <w:t xml:space="preserve">    </w:t>
            </w:r>
            <w:r>
              <w:rPr>
                <w:sz w:val="18"/>
                <w:szCs w:val="18"/>
                <w:b/>
                <w:bCs/>
                <w:spacing w:val="-7"/>
              </w:rPr>
              <w:t>日</w:t>
            </w:r>
          </w:p>
        </w:tc>
        <w:tc>
          <w:tcPr>
            <w:tcW w:w="2080" w:type="dxa"/>
            <w:vAlign w:val="top"/>
          </w:tcPr>
          <w:p>
            <w:pPr>
              <w:pStyle w:val="TableText"/>
              <w:ind w:left="537"/>
              <w:spacing w:before="50" w:line="220" w:lineRule="auto"/>
              <w:rPr>
                <w:sz w:val="18"/>
                <w:szCs w:val="18"/>
              </w:rPr>
            </w:pPr>
            <w:r>
              <w:rPr>
                <w:sz w:val="18"/>
                <w:szCs w:val="18"/>
                <w:b/>
                <w:bCs/>
                <w:spacing w:val="-9"/>
              </w:rPr>
              <w:t>聊</w:t>
            </w:r>
            <w:r>
              <w:rPr>
                <w:sz w:val="18"/>
                <w:szCs w:val="18"/>
                <w:spacing w:val="19"/>
              </w:rPr>
              <w:t xml:space="preserve"> </w:t>
            </w:r>
            <w:r>
              <w:rPr>
                <w:sz w:val="18"/>
                <w:szCs w:val="18"/>
                <w:b/>
                <w:bCs/>
                <w:spacing w:val="-9"/>
              </w:rPr>
              <w:t>天</w:t>
            </w:r>
            <w:r>
              <w:rPr>
                <w:sz w:val="18"/>
                <w:szCs w:val="18"/>
                <w:spacing w:val="14"/>
              </w:rPr>
              <w:t xml:space="preserve"> </w:t>
            </w:r>
            <w:r>
              <w:rPr>
                <w:sz w:val="18"/>
                <w:szCs w:val="18"/>
                <w:b/>
                <w:bCs/>
                <w:spacing w:val="-9"/>
              </w:rPr>
              <w:t>记</w:t>
            </w:r>
            <w:r>
              <w:rPr>
                <w:sz w:val="18"/>
                <w:szCs w:val="18"/>
                <w:spacing w:val="15"/>
              </w:rPr>
              <w:t xml:space="preserve"> </w:t>
            </w:r>
            <w:r>
              <w:rPr>
                <w:sz w:val="18"/>
                <w:szCs w:val="18"/>
                <w:b/>
                <w:bCs/>
                <w:spacing w:val="-9"/>
              </w:rPr>
              <w:t>录</w:t>
            </w:r>
          </w:p>
        </w:tc>
        <w:tc>
          <w:tcPr>
            <w:tcW w:w="2029" w:type="dxa"/>
            <w:vAlign w:val="top"/>
            <w:tcBorders>
              <w:right w:val="nil"/>
            </w:tcBorders>
          </w:tcPr>
          <w:p>
            <w:pPr>
              <w:pStyle w:val="TableText"/>
              <w:ind w:left="467"/>
              <w:spacing w:before="50" w:line="220" w:lineRule="auto"/>
              <w:rPr>
                <w:sz w:val="18"/>
                <w:szCs w:val="18"/>
              </w:rPr>
            </w:pPr>
            <w:r>
              <w:rPr>
                <w:sz w:val="18"/>
                <w:szCs w:val="18"/>
                <w:b/>
                <w:bCs/>
                <w:spacing w:val="-2"/>
              </w:rPr>
              <w:t>日均在线增长</w:t>
            </w:r>
          </w:p>
        </w:tc>
      </w:tr>
      <w:tr>
        <w:trPr>
          <w:trHeight w:val="306" w:hRule="atLeast"/>
        </w:trPr>
        <w:tc>
          <w:tcPr>
            <w:tcW w:w="2070" w:type="dxa"/>
            <w:vAlign w:val="top"/>
            <w:tcBorders>
              <w:left w:val="nil"/>
            </w:tcBorders>
          </w:tcPr>
          <w:p>
            <w:pPr>
              <w:pStyle w:val="TableText"/>
              <w:ind w:left="810"/>
              <w:spacing w:before="71" w:line="220" w:lineRule="auto"/>
              <w:rPr>
                <w:sz w:val="18"/>
                <w:szCs w:val="18"/>
              </w:rPr>
            </w:pPr>
            <w:r>
              <w:rPr>
                <w:sz w:val="18"/>
                <w:szCs w:val="18"/>
                <w:spacing w:val="6"/>
              </w:rPr>
              <w:t>用户1</w:t>
            </w:r>
          </w:p>
        </w:tc>
        <w:tc>
          <w:tcPr>
            <w:tcW w:w="2070" w:type="dxa"/>
            <w:vAlign w:val="top"/>
          </w:tcPr>
          <w:p>
            <w:pPr>
              <w:pStyle w:val="TableText"/>
              <w:ind w:left="624"/>
              <w:spacing w:before="115" w:line="184" w:lineRule="auto"/>
              <w:rPr>
                <w:sz w:val="18"/>
                <w:szCs w:val="18"/>
              </w:rPr>
            </w:pPr>
            <w:r>
              <w:rPr>
                <w:sz w:val="18"/>
                <w:szCs w:val="18"/>
                <w:spacing w:val="-3"/>
              </w:rPr>
              <w:t>1980-5-19</w:t>
            </w:r>
          </w:p>
        </w:tc>
        <w:tc>
          <w:tcPr>
            <w:tcW w:w="2080" w:type="dxa"/>
            <w:vAlign w:val="top"/>
          </w:tcPr>
          <w:p>
            <w:pPr>
              <w:pStyle w:val="TableText"/>
              <w:ind w:left="624"/>
              <w:spacing w:before="95" w:line="182" w:lineRule="auto"/>
              <w:rPr>
                <w:sz w:val="18"/>
                <w:szCs w:val="18"/>
              </w:rPr>
            </w:pPr>
            <w:r>
              <w:rPr>
                <w:sz w:val="18"/>
                <w:szCs w:val="18"/>
                <w:spacing w:val="-1"/>
              </w:rPr>
              <w:t>Xxxxyyyy.</w:t>
            </w:r>
          </w:p>
        </w:tc>
        <w:tc>
          <w:tcPr>
            <w:tcW w:w="2029" w:type="dxa"/>
            <w:vAlign w:val="top"/>
            <w:tcBorders>
              <w:right w:val="nil"/>
            </w:tcBorders>
          </w:tcPr>
          <w:p>
            <w:pPr>
              <w:pStyle w:val="TableText"/>
              <w:ind w:left="965"/>
              <w:spacing w:before="116" w:line="183" w:lineRule="auto"/>
              <w:rPr>
                <w:sz w:val="18"/>
                <w:szCs w:val="18"/>
              </w:rPr>
            </w:pPr>
            <w:r>
              <w:rPr>
                <w:sz w:val="18"/>
                <w:szCs w:val="18"/>
              </w:rPr>
              <w:t>2</w:t>
            </w:r>
          </w:p>
        </w:tc>
      </w:tr>
      <w:tr>
        <w:trPr>
          <w:trHeight w:val="321" w:hRule="atLeast"/>
        </w:trPr>
        <w:tc>
          <w:tcPr>
            <w:tcW w:w="2070" w:type="dxa"/>
            <w:vAlign w:val="top"/>
            <w:tcBorders>
              <w:left w:val="nil"/>
            </w:tcBorders>
          </w:tcPr>
          <w:p>
            <w:pPr>
              <w:pStyle w:val="TableText"/>
              <w:ind w:left="810"/>
              <w:spacing w:before="74" w:line="220" w:lineRule="auto"/>
              <w:rPr>
                <w:sz w:val="18"/>
                <w:szCs w:val="18"/>
              </w:rPr>
            </w:pPr>
            <w:r>
              <w:rPr>
                <w:sz w:val="18"/>
                <w:szCs w:val="18"/>
                <w:spacing w:val="-3"/>
              </w:rPr>
              <w:t>用户2</w:t>
            </w:r>
          </w:p>
        </w:tc>
        <w:tc>
          <w:tcPr>
            <w:tcW w:w="2070" w:type="dxa"/>
            <w:vAlign w:val="top"/>
          </w:tcPr>
          <w:p>
            <w:pPr>
              <w:pStyle w:val="TableText"/>
              <w:ind w:left="624"/>
              <w:spacing w:before="119" w:line="184" w:lineRule="auto"/>
              <w:rPr>
                <w:sz w:val="18"/>
                <w:szCs w:val="18"/>
              </w:rPr>
            </w:pPr>
            <w:r>
              <w:rPr>
                <w:sz w:val="18"/>
                <w:szCs w:val="18"/>
                <w:spacing w:val="-3"/>
              </w:rPr>
              <w:t>1988-7-22</w:t>
            </w:r>
          </w:p>
        </w:tc>
        <w:tc>
          <w:tcPr>
            <w:tcW w:w="2080" w:type="dxa"/>
            <w:vAlign w:val="top"/>
          </w:tcPr>
          <w:p>
            <w:pPr>
              <w:pStyle w:val="TableText"/>
              <w:ind w:left="715"/>
              <w:spacing w:before="121" w:line="182" w:lineRule="auto"/>
              <w:rPr>
                <w:sz w:val="18"/>
                <w:szCs w:val="18"/>
              </w:rPr>
            </w:pPr>
            <w:r>
              <w:rPr>
                <w:sz w:val="18"/>
                <w:szCs w:val="18"/>
                <w:spacing w:val="-1"/>
              </w:rPr>
              <w:t>Mm</w:t>
            </w:r>
            <w:r>
              <w:rPr>
                <w:sz w:val="18"/>
                <w:szCs w:val="18"/>
                <w:spacing w:val="5"/>
              </w:rPr>
              <w:t xml:space="preserve"> </w:t>
            </w:r>
            <w:r>
              <w:rPr>
                <w:sz w:val="18"/>
                <w:szCs w:val="18"/>
                <w:spacing w:val="-1"/>
              </w:rPr>
              <w:t>nnnn</w:t>
            </w:r>
          </w:p>
        </w:tc>
        <w:tc>
          <w:tcPr>
            <w:tcW w:w="2029" w:type="dxa"/>
            <w:vAlign w:val="top"/>
            <w:tcBorders>
              <w:right w:val="nil"/>
            </w:tcBorders>
          </w:tcPr>
          <w:p>
            <w:pPr>
              <w:pStyle w:val="TableText"/>
              <w:ind w:left="875"/>
              <w:spacing w:before="120" w:line="183" w:lineRule="auto"/>
              <w:rPr>
                <w:sz w:val="18"/>
                <w:szCs w:val="18"/>
              </w:rPr>
            </w:pPr>
            <w:r>
              <w:rPr>
                <w:sz w:val="18"/>
                <w:szCs w:val="18"/>
                <w:spacing w:val="-3"/>
              </w:rPr>
              <w:t>3.9</w:t>
            </w:r>
          </w:p>
        </w:tc>
      </w:tr>
    </w:tbl>
    <w:p>
      <w:pPr>
        <w:ind w:left="434"/>
        <w:spacing w:before="233" w:line="219" w:lineRule="auto"/>
        <w:rPr>
          <w:rFonts w:ascii="SimSun" w:hAnsi="SimSun" w:eastAsia="SimSun" w:cs="SimSun"/>
          <w:sz w:val="20"/>
          <w:szCs w:val="20"/>
        </w:rPr>
      </w:pPr>
      <w:r>
        <w:rPr>
          <w:rFonts w:ascii="SimSun" w:hAnsi="SimSun" w:eastAsia="SimSun" w:cs="SimSun"/>
          <w:sz w:val="20"/>
          <w:szCs w:val="20"/>
        </w:rPr>
        <w:t>其行存储为：</w:t>
      </w:r>
    </w:p>
    <w:tbl>
      <w:tblPr>
        <w:tblStyle w:val="TableNormal"/>
        <w:tblW w:w="8249" w:type="dxa"/>
        <w:tblInd w:w="1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003"/>
        <w:gridCol w:w="2127"/>
        <w:gridCol w:w="2107"/>
        <w:gridCol w:w="2012"/>
      </w:tblGrid>
      <w:tr>
        <w:trPr>
          <w:trHeight w:val="309" w:hRule="atLeast"/>
        </w:trPr>
        <w:tc>
          <w:tcPr>
            <w:tcW w:w="2003" w:type="dxa"/>
            <w:vAlign w:val="top"/>
          </w:tcPr>
          <w:p>
            <w:pPr>
              <w:pStyle w:val="TableText"/>
              <w:ind w:left="765"/>
              <w:spacing w:before="72" w:line="220" w:lineRule="auto"/>
              <w:rPr>
                <w:sz w:val="18"/>
                <w:szCs w:val="18"/>
              </w:rPr>
            </w:pPr>
            <w:r>
              <w:rPr>
                <w:sz w:val="18"/>
                <w:szCs w:val="18"/>
                <w:spacing w:val="6"/>
              </w:rPr>
              <w:t>用户1</w:t>
            </w:r>
          </w:p>
        </w:tc>
        <w:tc>
          <w:tcPr>
            <w:tcW w:w="2127" w:type="dxa"/>
            <w:vAlign w:val="top"/>
          </w:tcPr>
          <w:p>
            <w:pPr>
              <w:pStyle w:val="TableText"/>
              <w:ind w:left="652"/>
              <w:spacing w:before="117" w:line="184" w:lineRule="auto"/>
              <w:rPr>
                <w:sz w:val="18"/>
                <w:szCs w:val="18"/>
              </w:rPr>
            </w:pPr>
            <w:r>
              <w:rPr>
                <w:sz w:val="18"/>
                <w:szCs w:val="18"/>
                <w:spacing w:val="-3"/>
              </w:rPr>
              <w:t>1980-5-19</w:t>
            </w:r>
          </w:p>
        </w:tc>
        <w:tc>
          <w:tcPr>
            <w:tcW w:w="2107" w:type="dxa"/>
            <w:vAlign w:val="top"/>
          </w:tcPr>
          <w:p>
            <w:pPr>
              <w:pStyle w:val="TableText"/>
              <w:ind w:left="595"/>
              <w:spacing w:before="67" w:line="215" w:lineRule="auto"/>
              <w:rPr>
                <w:sz w:val="18"/>
                <w:szCs w:val="18"/>
              </w:rPr>
            </w:pPr>
            <w:r>
              <w:rPr>
                <w:sz w:val="18"/>
                <w:szCs w:val="18"/>
                <w:spacing w:val="-1"/>
              </w:rPr>
              <w:t>Xxxxyyyy…</w:t>
            </w:r>
          </w:p>
        </w:tc>
        <w:tc>
          <w:tcPr>
            <w:tcW w:w="2012" w:type="dxa"/>
            <w:vAlign w:val="top"/>
          </w:tcPr>
          <w:p>
            <w:pPr>
              <w:pStyle w:val="TableText"/>
              <w:ind w:left="958"/>
              <w:spacing w:before="118" w:line="183" w:lineRule="auto"/>
              <w:rPr>
                <w:sz w:val="18"/>
                <w:szCs w:val="18"/>
              </w:rPr>
            </w:pPr>
            <w:r>
              <w:rPr>
                <w:sz w:val="18"/>
                <w:szCs w:val="18"/>
              </w:rPr>
              <w:t>2</w:t>
            </w:r>
          </w:p>
        </w:tc>
      </w:tr>
      <w:tr>
        <w:trPr>
          <w:trHeight w:val="310" w:hRule="atLeast"/>
        </w:trPr>
        <w:tc>
          <w:tcPr>
            <w:tcW w:w="2003" w:type="dxa"/>
            <w:vAlign w:val="top"/>
          </w:tcPr>
          <w:p>
            <w:pPr>
              <w:pStyle w:val="TableText"/>
              <w:ind w:left="765"/>
              <w:spacing w:before="73" w:line="220" w:lineRule="auto"/>
              <w:rPr>
                <w:sz w:val="18"/>
                <w:szCs w:val="18"/>
              </w:rPr>
            </w:pPr>
            <w:r>
              <w:rPr>
                <w:sz w:val="18"/>
                <w:szCs w:val="18"/>
                <w:spacing w:val="-3"/>
              </w:rPr>
              <w:t>用户2</w:t>
            </w:r>
          </w:p>
        </w:tc>
        <w:tc>
          <w:tcPr>
            <w:tcW w:w="2127" w:type="dxa"/>
            <w:vAlign w:val="top"/>
          </w:tcPr>
          <w:p>
            <w:pPr>
              <w:pStyle w:val="TableText"/>
              <w:ind w:left="652"/>
              <w:spacing w:before="118" w:line="184" w:lineRule="auto"/>
              <w:rPr>
                <w:sz w:val="18"/>
                <w:szCs w:val="18"/>
              </w:rPr>
            </w:pPr>
            <w:r>
              <w:rPr>
                <w:sz w:val="18"/>
                <w:szCs w:val="18"/>
                <w:spacing w:val="-3"/>
              </w:rPr>
              <w:t>1988-7-22</w:t>
            </w:r>
          </w:p>
        </w:tc>
        <w:tc>
          <w:tcPr>
            <w:tcW w:w="2107" w:type="dxa"/>
            <w:vAlign w:val="top"/>
          </w:tcPr>
          <w:p>
            <w:pPr>
              <w:pStyle w:val="TableText"/>
              <w:ind w:left="685"/>
              <w:spacing w:before="120" w:line="182" w:lineRule="auto"/>
              <w:rPr>
                <w:sz w:val="18"/>
                <w:szCs w:val="18"/>
              </w:rPr>
            </w:pPr>
            <w:r>
              <w:rPr>
                <w:sz w:val="18"/>
                <w:szCs w:val="18"/>
                <w:spacing w:val="-2"/>
              </w:rPr>
              <w:t>Mm</w:t>
            </w:r>
            <w:r>
              <w:rPr>
                <w:sz w:val="18"/>
                <w:szCs w:val="18"/>
                <w:spacing w:val="69"/>
              </w:rPr>
              <w:t xml:space="preserve"> </w:t>
            </w:r>
            <w:r>
              <w:rPr>
                <w:sz w:val="18"/>
                <w:szCs w:val="18"/>
                <w:spacing w:val="-2"/>
              </w:rPr>
              <w:t>nnnn.</w:t>
            </w:r>
          </w:p>
        </w:tc>
        <w:tc>
          <w:tcPr>
            <w:tcW w:w="2012" w:type="dxa"/>
            <w:vAlign w:val="top"/>
          </w:tcPr>
          <w:p>
            <w:pPr>
              <w:pStyle w:val="TableText"/>
              <w:ind w:left="868"/>
              <w:spacing w:before="119" w:line="183" w:lineRule="auto"/>
              <w:rPr>
                <w:sz w:val="18"/>
                <w:szCs w:val="18"/>
              </w:rPr>
            </w:pPr>
            <w:r>
              <w:rPr>
                <w:sz w:val="18"/>
                <w:szCs w:val="18"/>
                <w:spacing w:val="-3"/>
              </w:rPr>
              <w:t>3.9</w:t>
            </w:r>
          </w:p>
        </w:tc>
      </w:tr>
    </w:tbl>
    <w:p>
      <w:pPr>
        <w:ind w:left="445"/>
        <w:spacing w:before="243" w:line="219" w:lineRule="auto"/>
        <w:rPr>
          <w:rFonts w:ascii="SimSun" w:hAnsi="SimSun" w:eastAsia="SimSun" w:cs="SimSun"/>
          <w:sz w:val="20"/>
          <w:szCs w:val="20"/>
        </w:rPr>
      </w:pPr>
      <w:r>
        <w:rPr>
          <w:rFonts w:ascii="SimSun" w:hAnsi="SimSun" w:eastAsia="SimSun" w:cs="SimSun"/>
          <w:sz w:val="20"/>
          <w:szCs w:val="20"/>
        </w:rPr>
        <w:t>其列存储为：</w:t>
      </w:r>
    </w:p>
    <w:tbl>
      <w:tblPr>
        <w:tblStyle w:val="TableNormal"/>
        <w:tblW w:w="398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990"/>
        <w:gridCol w:w="1990"/>
      </w:tblGrid>
      <w:tr>
        <w:trPr>
          <w:trHeight w:val="309" w:hRule="atLeast"/>
        </w:trPr>
        <w:tc>
          <w:tcPr>
            <w:tcW w:w="1990" w:type="dxa"/>
            <w:vAlign w:val="top"/>
          </w:tcPr>
          <w:p>
            <w:pPr>
              <w:pStyle w:val="TableText"/>
              <w:ind w:left="744"/>
              <w:spacing w:before="82" w:line="220" w:lineRule="auto"/>
              <w:rPr>
                <w:sz w:val="16"/>
                <w:szCs w:val="16"/>
              </w:rPr>
            </w:pPr>
            <w:r>
              <w:rPr>
                <w:sz w:val="16"/>
                <w:szCs w:val="16"/>
                <w:spacing w:val="-5"/>
              </w:rPr>
              <w:t>用</w:t>
            </w:r>
            <w:r>
              <w:rPr>
                <w:sz w:val="16"/>
                <w:szCs w:val="16"/>
                <w:spacing w:val="-22"/>
              </w:rPr>
              <w:t xml:space="preserve"> </w:t>
            </w:r>
            <w:r>
              <w:rPr>
                <w:sz w:val="16"/>
                <w:szCs w:val="16"/>
                <w:spacing w:val="-5"/>
              </w:rPr>
              <w:t>户</w:t>
            </w:r>
            <w:r>
              <w:rPr>
                <w:sz w:val="16"/>
                <w:szCs w:val="16"/>
                <w:spacing w:val="-10"/>
              </w:rPr>
              <w:t xml:space="preserve"> </w:t>
            </w:r>
            <w:r>
              <w:rPr>
                <w:sz w:val="16"/>
                <w:szCs w:val="16"/>
                <w:spacing w:val="-5"/>
              </w:rPr>
              <w:t>1</w:t>
            </w:r>
          </w:p>
        </w:tc>
        <w:tc>
          <w:tcPr>
            <w:tcW w:w="1990" w:type="dxa"/>
            <w:vAlign w:val="top"/>
          </w:tcPr>
          <w:p>
            <w:pPr>
              <w:pStyle w:val="TableText"/>
              <w:ind w:left="625"/>
              <w:spacing w:before="121" w:line="184" w:lineRule="auto"/>
              <w:rPr>
                <w:sz w:val="16"/>
                <w:szCs w:val="16"/>
              </w:rPr>
            </w:pPr>
            <w:r>
              <w:rPr>
                <w:sz w:val="16"/>
                <w:szCs w:val="16"/>
                <w:spacing w:val="-3"/>
              </w:rPr>
              <w:t>1980-5-19</w:t>
            </w:r>
          </w:p>
        </w:tc>
      </w:tr>
      <w:tr>
        <w:trPr>
          <w:trHeight w:val="300" w:hRule="atLeast"/>
        </w:trPr>
        <w:tc>
          <w:tcPr>
            <w:tcW w:w="1990" w:type="dxa"/>
            <w:vAlign w:val="top"/>
          </w:tcPr>
          <w:p>
            <w:pPr>
              <w:pStyle w:val="TableText"/>
              <w:ind w:left="725"/>
              <w:spacing w:before="73" w:line="220" w:lineRule="auto"/>
              <w:rPr>
                <w:sz w:val="16"/>
                <w:szCs w:val="16"/>
              </w:rPr>
            </w:pPr>
            <w:r>
              <w:rPr>
                <w:sz w:val="16"/>
                <w:szCs w:val="16"/>
                <w:spacing w:val="-5"/>
              </w:rPr>
              <w:t>用 户 2</w:t>
            </w:r>
          </w:p>
        </w:tc>
        <w:tc>
          <w:tcPr>
            <w:tcW w:w="1990" w:type="dxa"/>
            <w:vAlign w:val="top"/>
          </w:tcPr>
          <w:p>
            <w:pPr>
              <w:pStyle w:val="TableText"/>
              <w:ind w:left="625"/>
              <w:spacing w:before="112" w:line="184" w:lineRule="auto"/>
              <w:rPr>
                <w:sz w:val="16"/>
                <w:szCs w:val="16"/>
              </w:rPr>
            </w:pPr>
            <w:r>
              <w:rPr>
                <w:sz w:val="16"/>
                <w:szCs w:val="16"/>
                <w:spacing w:val="-3"/>
              </w:rPr>
              <w:t>1988-7-22</w:t>
            </w:r>
          </w:p>
        </w:tc>
      </w:tr>
    </w:tbl>
    <w:p>
      <w:pPr>
        <w:spacing w:before="228"/>
        <w:rPr/>
      </w:pPr>
      <w:r/>
    </w:p>
    <w:tbl>
      <w:tblPr>
        <w:tblStyle w:val="TableNormal"/>
        <w:tblW w:w="398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990"/>
        <w:gridCol w:w="1990"/>
      </w:tblGrid>
      <w:tr>
        <w:trPr>
          <w:trHeight w:val="310" w:hRule="atLeast"/>
        </w:trPr>
        <w:tc>
          <w:tcPr>
            <w:tcW w:w="1990" w:type="dxa"/>
            <w:vAlign w:val="top"/>
          </w:tcPr>
          <w:p>
            <w:pPr>
              <w:pStyle w:val="TableText"/>
              <w:ind w:left="744"/>
              <w:spacing w:before="63" w:line="220" w:lineRule="auto"/>
              <w:rPr>
                <w:sz w:val="19"/>
                <w:szCs w:val="19"/>
              </w:rPr>
            </w:pPr>
            <w:r>
              <w:rPr>
                <w:sz w:val="19"/>
                <w:szCs w:val="19"/>
                <w:spacing w:val="8"/>
              </w:rPr>
              <w:t>用户1</w:t>
            </w:r>
          </w:p>
        </w:tc>
        <w:tc>
          <w:tcPr>
            <w:tcW w:w="1990" w:type="dxa"/>
            <w:vAlign w:val="top"/>
          </w:tcPr>
          <w:p>
            <w:pPr>
              <w:pStyle w:val="TableText"/>
              <w:ind w:left="515"/>
              <w:spacing w:before="58" w:line="215" w:lineRule="auto"/>
              <w:rPr>
                <w:sz w:val="19"/>
                <w:szCs w:val="19"/>
              </w:rPr>
            </w:pPr>
            <w:r>
              <w:rPr>
                <w:sz w:val="19"/>
                <w:szCs w:val="19"/>
                <w:spacing w:val="-1"/>
              </w:rPr>
              <w:t>Xxxxyyyy…</w:t>
            </w:r>
          </w:p>
        </w:tc>
      </w:tr>
      <w:tr>
        <w:trPr>
          <w:trHeight w:val="310" w:hRule="atLeast"/>
        </w:trPr>
        <w:tc>
          <w:tcPr>
            <w:tcW w:w="1990" w:type="dxa"/>
            <w:vAlign w:val="top"/>
          </w:tcPr>
          <w:p>
            <w:pPr>
              <w:pStyle w:val="TableText"/>
              <w:ind w:left="744"/>
              <w:spacing w:before="63" w:line="220" w:lineRule="auto"/>
              <w:rPr>
                <w:sz w:val="19"/>
                <w:szCs w:val="19"/>
              </w:rPr>
            </w:pPr>
            <w:r>
              <w:rPr>
                <w:sz w:val="19"/>
                <w:szCs w:val="19"/>
                <w:spacing w:val="5"/>
              </w:rPr>
              <w:t>用户2</w:t>
            </w:r>
          </w:p>
        </w:tc>
        <w:tc>
          <w:tcPr>
            <w:tcW w:w="1990" w:type="dxa"/>
            <w:vAlign w:val="top"/>
          </w:tcPr>
          <w:p>
            <w:pPr>
              <w:pStyle w:val="TableText"/>
              <w:ind w:left="525"/>
              <w:spacing w:before="104" w:line="241" w:lineRule="auto"/>
              <w:rPr>
                <w:sz w:val="14"/>
                <w:szCs w:val="14"/>
              </w:rPr>
            </w:pPr>
            <w:r>
              <w:rPr>
                <w:sz w:val="14"/>
                <w:szCs w:val="14"/>
                <w:spacing w:val="-1"/>
              </w:rPr>
              <w:t>Mm</w:t>
            </w:r>
            <w:r>
              <w:rPr>
                <w:sz w:val="14"/>
                <w:szCs w:val="14"/>
                <w:spacing w:val="6"/>
              </w:rPr>
              <w:t xml:space="preserve">     </w:t>
            </w:r>
            <w:r>
              <w:rPr>
                <w:sz w:val="14"/>
                <w:szCs w:val="14"/>
                <w:spacing w:val="-1"/>
              </w:rPr>
              <w:t>nnnn…</w:t>
            </w:r>
          </w:p>
        </w:tc>
      </w:tr>
    </w:tbl>
    <w:p>
      <w:pPr>
        <w:spacing w:before="229"/>
        <w:rPr/>
      </w:pPr>
      <w:r/>
    </w:p>
    <w:tbl>
      <w:tblPr>
        <w:tblStyle w:val="TableNormal"/>
        <w:tblW w:w="398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990"/>
        <w:gridCol w:w="1990"/>
      </w:tblGrid>
      <w:tr>
        <w:trPr>
          <w:trHeight w:val="310" w:hRule="atLeast"/>
        </w:trPr>
        <w:tc>
          <w:tcPr>
            <w:tcW w:w="1990" w:type="dxa"/>
            <w:vAlign w:val="top"/>
          </w:tcPr>
          <w:p>
            <w:pPr>
              <w:pStyle w:val="TableText"/>
              <w:ind w:left="765"/>
              <w:spacing w:before="72" w:line="220" w:lineRule="auto"/>
              <w:rPr>
                <w:sz w:val="18"/>
                <w:szCs w:val="18"/>
              </w:rPr>
            </w:pPr>
            <w:r>
              <w:rPr>
                <w:sz w:val="18"/>
                <w:szCs w:val="18"/>
                <w:spacing w:val="6"/>
              </w:rPr>
              <w:t>用户1</w:t>
            </w:r>
          </w:p>
        </w:tc>
        <w:tc>
          <w:tcPr>
            <w:tcW w:w="1990" w:type="dxa"/>
            <w:vAlign w:val="top"/>
          </w:tcPr>
          <w:p>
            <w:pPr>
              <w:pStyle w:val="TableText"/>
              <w:ind w:left="944"/>
              <w:spacing w:before="118" w:line="183" w:lineRule="auto"/>
              <w:rPr>
                <w:sz w:val="18"/>
                <w:szCs w:val="18"/>
              </w:rPr>
            </w:pPr>
            <w:r>
              <w:rPr>
                <w:sz w:val="18"/>
                <w:szCs w:val="18"/>
              </w:rPr>
              <w:t>2</w:t>
            </w:r>
          </w:p>
        </w:tc>
      </w:tr>
      <w:tr>
        <w:trPr>
          <w:trHeight w:val="309" w:hRule="atLeast"/>
        </w:trPr>
        <w:tc>
          <w:tcPr>
            <w:tcW w:w="1990" w:type="dxa"/>
            <w:vAlign w:val="top"/>
          </w:tcPr>
          <w:p>
            <w:pPr>
              <w:pStyle w:val="TableText"/>
              <w:ind w:left="765"/>
              <w:spacing w:before="72" w:line="220" w:lineRule="auto"/>
              <w:rPr>
                <w:sz w:val="18"/>
                <w:szCs w:val="18"/>
              </w:rPr>
            </w:pPr>
            <w:r>
              <w:rPr>
                <w:sz w:val="18"/>
                <w:szCs w:val="18"/>
                <w:spacing w:val="-3"/>
              </w:rPr>
              <w:t>用户2</w:t>
            </w:r>
          </w:p>
        </w:tc>
        <w:tc>
          <w:tcPr>
            <w:tcW w:w="1990" w:type="dxa"/>
            <w:vAlign w:val="top"/>
          </w:tcPr>
          <w:p>
            <w:pPr>
              <w:pStyle w:val="TableText"/>
              <w:ind w:left="855"/>
              <w:spacing w:before="118" w:line="183" w:lineRule="auto"/>
              <w:rPr>
                <w:sz w:val="18"/>
                <w:szCs w:val="18"/>
              </w:rPr>
            </w:pPr>
            <w:r>
              <w:rPr>
                <w:sz w:val="18"/>
                <w:szCs w:val="18"/>
                <w:spacing w:val="-3"/>
              </w:rPr>
              <w:t>3.9</w:t>
            </w:r>
          </w:p>
        </w:tc>
      </w:tr>
    </w:tbl>
    <w:p>
      <w:pPr>
        <w:pStyle w:val="BodyText"/>
        <w:spacing w:line="422" w:lineRule="auto"/>
        <w:rPr/>
      </w:pPr>
      <w:r/>
    </w:p>
    <w:p>
      <w:pPr>
        <w:ind w:firstLine="7805"/>
        <w:spacing w:line="860" w:lineRule="exact"/>
        <w:rPr/>
      </w:pPr>
      <w:r>
        <w:rPr>
          <w:position w:val="-17"/>
        </w:rPr>
        <w:drawing>
          <wp:inline distT="0" distB="0" distL="0" distR="0">
            <wp:extent cx="342897" cy="546114"/>
            <wp:effectExtent l="0" t="0" r="0" b="0"/>
            <wp:docPr id="440" name="IM 440"/>
            <wp:cNvGraphicFramePr/>
            <a:graphic>
              <a:graphicData uri="http://schemas.openxmlformats.org/drawingml/2006/picture">
                <pic:pic>
                  <pic:nvPicPr>
                    <pic:cNvPr id="440" name="IM 440"/>
                    <pic:cNvPicPr/>
                  </pic:nvPicPr>
                  <pic:blipFill>
                    <a:blip r:embed="rId405"/>
                    <a:stretch>
                      <a:fillRect/>
                    </a:stretch>
                  </pic:blipFill>
                  <pic:spPr>
                    <a:xfrm rot="0">
                      <a:off x="0" y="0"/>
                      <a:ext cx="342897" cy="546114"/>
                    </a:xfrm>
                    <a:prstGeom prst="rect">
                      <a:avLst/>
                    </a:prstGeom>
                  </pic:spPr>
                </pic:pic>
              </a:graphicData>
            </a:graphic>
          </wp:inline>
        </w:drawing>
      </w:r>
    </w:p>
    <w:p>
      <w:pPr>
        <w:spacing w:line="860" w:lineRule="exact"/>
        <w:sectPr>
          <w:type w:val="continuous"/>
          <w:pgSz w:w="9910" w:h="14230"/>
          <w:pgMar w:top="690" w:right="120" w:bottom="39" w:left="834" w:header="0" w:footer="0" w:gutter="0"/>
          <w:cols w:equalWidth="0" w:num="1">
            <w:col w:w="8956" w:space="0"/>
          </w:cols>
        </w:sectPr>
        <w:rPr/>
      </w:pPr>
    </w:p>
    <w:p>
      <w:pPr>
        <w:spacing w:line="299" w:lineRule="exact"/>
        <w:rPr/>
      </w:pPr>
      <w:r>
        <w:rPr>
          <w:position w:val="-5"/>
        </w:rPr>
        <w:pict>
          <v:group id="_x0000_s1342" style="mso-position-vertical-relative:line;mso-position-horizontal-relative:char;width:129pt;height:15pt;" filled="false" stroked="false" coordsize="2580,300" coordorigin="0,0">
            <v:shape id="_x0000_s1344" style="position:absolute;left:0;top:0;width:2580;height:300;" filled="false" stroked="false" type="#_x0000_t75">
              <v:imagedata o:title="" r:id="rId406"/>
            </v:shape>
            <v:shape id="_x0000_s1346" style="position:absolute;left:-20;top:-20;width:2620;height:340;" filled="false" stroked="false" type="#_x0000_t202">
              <v:fill on="false"/>
              <v:stroke on="false"/>
              <v:path/>
              <v:imagedata o:title=""/>
              <o:lock v:ext="edit" aspectratio="false"/>
              <v:textbox inset="0mm,0mm,0mm,0mm">
                <w:txbxContent>
                  <w:p>
                    <w:pPr>
                      <w:ind w:left="573"/>
                      <w:spacing w:before="87"/>
                      <w:rPr>
                        <w:rFonts w:ascii="STXinwei" w:hAnsi="STXinwei" w:eastAsia="STXinwei" w:cs="STXinwei"/>
                        <w:sz w:val="21"/>
                        <w:szCs w:val="21"/>
                      </w:rPr>
                    </w:pPr>
                    <w:bookmarkStart w:name="bookmark193" w:id="185"/>
                    <w:bookmarkEnd w:id="185"/>
                    <w:bookmarkStart w:name="bookmark194" w:id="186"/>
                    <w:bookmarkEnd w:id="186"/>
                    <w:bookmarkStart w:name="bookmark195" w:id="187"/>
                    <w:bookmarkEnd w:id="187"/>
                    <w:r>
                      <w:rPr>
                        <w:rFonts w:ascii="STXinwei" w:hAnsi="STXinwei" w:eastAsia="STXinwei" w:cs="STXinwei"/>
                        <w:sz w:val="21"/>
                        <w:szCs w:val="21"/>
                        <w:b/>
                        <w:bCs/>
                        <w:spacing w:val="-5"/>
                      </w:rPr>
                      <w:t>大数据基础与应用</w:t>
                    </w:r>
                  </w:p>
                </w:txbxContent>
              </v:textbox>
            </v:shape>
          </v:group>
        </w:pict>
      </w:r>
    </w:p>
    <w:p>
      <w:pPr>
        <w:pStyle w:val="BodyText"/>
        <w:spacing w:line="288" w:lineRule="auto"/>
        <w:rPr/>
      </w:pPr>
      <w:r/>
    </w:p>
    <w:p>
      <w:pPr>
        <w:ind w:left="1259"/>
        <w:spacing w:before="69" w:line="219" w:lineRule="auto"/>
        <w:rPr>
          <w:rFonts w:ascii="SimSun" w:hAnsi="SimSun" w:eastAsia="SimSun" w:cs="SimSun"/>
          <w:sz w:val="21"/>
          <w:szCs w:val="21"/>
        </w:rPr>
      </w:pPr>
      <w:r>
        <w:rPr>
          <w:rFonts w:ascii="SimSun" w:hAnsi="SimSun" w:eastAsia="SimSun" w:cs="SimSun"/>
          <w:sz w:val="21"/>
          <w:szCs w:val="21"/>
        </w:rPr>
        <w:t>行存储方式与列存储方式的比较说明如表9-3所示。</w:t>
      </w:r>
    </w:p>
    <w:p>
      <w:pPr>
        <w:ind w:left="3402"/>
        <w:spacing w:before="255" w:line="221" w:lineRule="auto"/>
        <w:rPr>
          <w:rFonts w:ascii="SimHei" w:hAnsi="SimHei" w:eastAsia="SimHei" w:cs="SimHei"/>
          <w:sz w:val="21"/>
          <w:szCs w:val="21"/>
        </w:rPr>
      </w:pPr>
      <w:r>
        <w:rPr>
          <w:rFonts w:ascii="SimHei" w:hAnsi="SimHei" w:eastAsia="SimHei" w:cs="SimHei"/>
          <w:sz w:val="21"/>
          <w:szCs w:val="21"/>
          <w:b/>
          <w:bCs/>
          <w:spacing w:val="-16"/>
          <w:w w:val="94"/>
        </w:rPr>
        <w:t>表9-3</w:t>
      </w:r>
      <w:r>
        <w:rPr>
          <w:rFonts w:ascii="SimHei" w:hAnsi="SimHei" w:eastAsia="SimHei" w:cs="SimHei"/>
          <w:sz w:val="21"/>
          <w:szCs w:val="21"/>
          <w:spacing w:val="74"/>
        </w:rPr>
        <w:t xml:space="preserve"> </w:t>
      </w:r>
      <w:r>
        <w:rPr>
          <w:rFonts w:ascii="SimHei" w:hAnsi="SimHei" w:eastAsia="SimHei" w:cs="SimHei"/>
          <w:sz w:val="21"/>
          <w:szCs w:val="21"/>
          <w:b/>
          <w:bCs/>
          <w:spacing w:val="-16"/>
          <w:w w:val="94"/>
        </w:rPr>
        <w:t>行存储方式与列存储方式的比较</w:t>
      </w:r>
    </w:p>
    <w:p>
      <w:pPr>
        <w:spacing w:line="59" w:lineRule="exact"/>
        <w:rPr/>
      </w:pPr>
      <w:r/>
    </w:p>
    <w:tbl>
      <w:tblPr>
        <w:tblStyle w:val="TableNormal"/>
        <w:tblW w:w="8237" w:type="dxa"/>
        <w:tblInd w:w="86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190"/>
        <w:gridCol w:w="3430"/>
        <w:gridCol w:w="3617"/>
      </w:tblGrid>
      <w:tr>
        <w:trPr>
          <w:trHeight w:val="274" w:hRule="atLeast"/>
        </w:trPr>
        <w:tc>
          <w:tcPr>
            <w:tcW w:w="1190" w:type="dxa"/>
            <w:vAlign w:val="top"/>
            <w:tcBorders>
              <w:left w:val="nil"/>
            </w:tcBorders>
          </w:tcPr>
          <w:p>
            <w:pPr>
              <w:pStyle w:val="TableText"/>
              <w:ind w:left="142"/>
              <w:spacing w:before="50" w:line="219" w:lineRule="auto"/>
              <w:rPr>
                <w:sz w:val="18"/>
                <w:szCs w:val="18"/>
              </w:rPr>
            </w:pPr>
            <w:r>
              <w:rPr>
                <w:sz w:val="18"/>
                <w:szCs w:val="18"/>
                <w:b/>
                <w:bCs/>
                <w:spacing w:val="-13"/>
              </w:rPr>
              <w:t>对</w:t>
            </w:r>
            <w:r>
              <w:rPr>
                <w:sz w:val="18"/>
                <w:szCs w:val="18"/>
                <w:spacing w:val="13"/>
              </w:rPr>
              <w:t xml:space="preserve">  </w:t>
            </w:r>
            <w:r>
              <w:rPr>
                <w:sz w:val="18"/>
                <w:szCs w:val="18"/>
                <w:b/>
                <w:bCs/>
                <w:spacing w:val="-13"/>
              </w:rPr>
              <w:t>比</w:t>
            </w:r>
            <w:r>
              <w:rPr>
                <w:sz w:val="18"/>
                <w:szCs w:val="18"/>
                <w:spacing w:val="4"/>
              </w:rPr>
              <w:t xml:space="preserve">  </w:t>
            </w:r>
            <w:r>
              <w:rPr>
                <w:sz w:val="18"/>
                <w:szCs w:val="18"/>
                <w:b/>
                <w:bCs/>
                <w:spacing w:val="-13"/>
              </w:rPr>
              <w:t>项</w:t>
            </w:r>
          </w:p>
        </w:tc>
        <w:tc>
          <w:tcPr>
            <w:tcW w:w="3430" w:type="dxa"/>
            <w:vAlign w:val="top"/>
          </w:tcPr>
          <w:p>
            <w:pPr>
              <w:pStyle w:val="TableText"/>
              <w:ind w:left="1277"/>
              <w:spacing w:before="49" w:line="219" w:lineRule="auto"/>
              <w:rPr>
                <w:sz w:val="18"/>
                <w:szCs w:val="18"/>
              </w:rPr>
            </w:pPr>
            <w:r>
              <w:rPr>
                <w:sz w:val="18"/>
                <w:szCs w:val="18"/>
                <w:b/>
                <w:bCs/>
                <w:spacing w:val="-4"/>
              </w:rPr>
              <w:t>行存储方式</w:t>
            </w:r>
          </w:p>
        </w:tc>
        <w:tc>
          <w:tcPr>
            <w:tcW w:w="3617" w:type="dxa"/>
            <w:vAlign w:val="top"/>
            <w:tcBorders>
              <w:right w:val="nil"/>
            </w:tcBorders>
          </w:tcPr>
          <w:p>
            <w:pPr>
              <w:pStyle w:val="TableText"/>
              <w:ind w:left="1387"/>
              <w:spacing w:before="49" w:line="219" w:lineRule="auto"/>
              <w:rPr>
                <w:sz w:val="18"/>
                <w:szCs w:val="18"/>
              </w:rPr>
            </w:pPr>
            <w:r>
              <w:rPr>
                <w:sz w:val="18"/>
                <w:szCs w:val="18"/>
                <w:b/>
                <w:bCs/>
                <w:spacing w:val="-4"/>
              </w:rPr>
              <w:t>列存储方式</w:t>
            </w:r>
          </w:p>
        </w:tc>
      </w:tr>
      <w:tr>
        <w:trPr>
          <w:trHeight w:val="309" w:hRule="atLeast"/>
        </w:trPr>
        <w:tc>
          <w:tcPr>
            <w:tcW w:w="1190" w:type="dxa"/>
            <w:vAlign w:val="top"/>
            <w:tcBorders>
              <w:left w:val="nil"/>
            </w:tcBorders>
          </w:tcPr>
          <w:p>
            <w:pPr>
              <w:pStyle w:val="TableText"/>
              <w:ind w:left="209"/>
              <w:spacing w:before="68" w:line="219" w:lineRule="auto"/>
              <w:rPr>
                <w:sz w:val="18"/>
                <w:szCs w:val="18"/>
              </w:rPr>
            </w:pPr>
            <w:r>
              <w:rPr>
                <w:sz w:val="18"/>
                <w:szCs w:val="18"/>
                <w:spacing w:val="-2"/>
              </w:rPr>
              <w:t>存储</w:t>
            </w:r>
          </w:p>
        </w:tc>
        <w:tc>
          <w:tcPr>
            <w:tcW w:w="3430" w:type="dxa"/>
            <w:vAlign w:val="top"/>
          </w:tcPr>
          <w:p>
            <w:pPr>
              <w:pStyle w:val="TableText"/>
              <w:ind w:left="115"/>
              <w:spacing w:before="68" w:line="219" w:lineRule="auto"/>
              <w:rPr>
                <w:sz w:val="18"/>
                <w:szCs w:val="18"/>
              </w:rPr>
            </w:pPr>
            <w:r>
              <w:rPr>
                <w:sz w:val="18"/>
                <w:szCs w:val="18"/>
                <w:spacing w:val="-1"/>
              </w:rPr>
              <w:t>一行中各列一起存放，单行集中存储</w:t>
            </w:r>
          </w:p>
        </w:tc>
        <w:tc>
          <w:tcPr>
            <w:tcW w:w="3617" w:type="dxa"/>
            <w:vAlign w:val="top"/>
            <w:tcBorders>
              <w:right w:val="nil"/>
            </w:tcBorders>
          </w:tcPr>
          <w:p>
            <w:pPr>
              <w:pStyle w:val="TableText"/>
              <w:ind w:left="124"/>
              <w:spacing w:before="68" w:line="219" w:lineRule="auto"/>
              <w:rPr>
                <w:sz w:val="18"/>
                <w:szCs w:val="18"/>
              </w:rPr>
            </w:pPr>
            <w:r>
              <w:rPr>
                <w:sz w:val="18"/>
                <w:szCs w:val="18"/>
                <w:spacing w:val="-1"/>
              </w:rPr>
              <w:t>一行中各列独立存放，单列集中存储</w:t>
            </w:r>
          </w:p>
        </w:tc>
      </w:tr>
      <w:tr>
        <w:trPr>
          <w:trHeight w:val="618" w:hRule="atLeast"/>
        </w:trPr>
        <w:tc>
          <w:tcPr>
            <w:tcW w:w="1190" w:type="dxa"/>
            <w:vAlign w:val="top"/>
            <w:tcBorders>
              <w:left w:val="nil"/>
            </w:tcBorders>
          </w:tcPr>
          <w:p>
            <w:pPr>
              <w:pStyle w:val="TableText"/>
              <w:ind w:left="230"/>
              <w:spacing w:before="219" w:line="219" w:lineRule="auto"/>
              <w:rPr>
                <w:sz w:val="18"/>
                <w:szCs w:val="18"/>
              </w:rPr>
            </w:pPr>
            <w:r>
              <w:rPr>
                <w:sz w:val="18"/>
                <w:szCs w:val="18"/>
                <w:spacing w:val="-2"/>
              </w:rPr>
              <w:t>索引效率</w:t>
            </w:r>
          </w:p>
        </w:tc>
        <w:tc>
          <w:tcPr>
            <w:tcW w:w="3430" w:type="dxa"/>
            <w:vAlign w:val="top"/>
          </w:tcPr>
          <w:p>
            <w:pPr>
              <w:pStyle w:val="TableText"/>
              <w:ind w:left="115" w:right="71"/>
              <w:spacing w:before="68" w:line="274" w:lineRule="auto"/>
              <w:rPr>
                <w:sz w:val="18"/>
                <w:szCs w:val="18"/>
              </w:rPr>
            </w:pPr>
            <w:r>
              <w:rPr>
                <w:sz w:val="18"/>
                <w:szCs w:val="18"/>
                <w:spacing w:val="-1"/>
              </w:rPr>
              <w:t>海量数据索引占用大量空间，索引效率随</w:t>
            </w:r>
            <w:r>
              <w:rPr>
                <w:sz w:val="18"/>
                <w:szCs w:val="18"/>
                <w:spacing w:val="10"/>
              </w:rPr>
              <w:t xml:space="preserve"> </w:t>
            </w:r>
            <w:r>
              <w:rPr>
                <w:sz w:val="18"/>
                <w:szCs w:val="18"/>
                <w:spacing w:val="-1"/>
              </w:rPr>
              <w:t>着数据增长越来越低</w:t>
            </w:r>
          </w:p>
        </w:tc>
        <w:tc>
          <w:tcPr>
            <w:tcW w:w="3617" w:type="dxa"/>
            <w:vAlign w:val="top"/>
            <w:tcBorders>
              <w:right w:val="nil"/>
            </w:tcBorders>
          </w:tcPr>
          <w:p>
            <w:pPr>
              <w:pStyle w:val="TableText"/>
              <w:ind w:left="124" w:right="74"/>
              <w:spacing w:before="68" w:line="269" w:lineRule="auto"/>
              <w:rPr>
                <w:sz w:val="18"/>
                <w:szCs w:val="18"/>
              </w:rPr>
            </w:pPr>
            <w:r>
              <w:rPr>
                <w:sz w:val="18"/>
                <w:szCs w:val="18"/>
                <w:spacing w:val="-1"/>
              </w:rPr>
              <w:t>基于列自动索引，大数据查询效率高，不产</w:t>
            </w:r>
            <w:r>
              <w:rPr>
                <w:sz w:val="18"/>
                <w:szCs w:val="18"/>
                <w:spacing w:val="10"/>
              </w:rPr>
              <w:t xml:space="preserve"> </w:t>
            </w:r>
            <w:r>
              <w:rPr>
                <w:sz w:val="18"/>
                <w:szCs w:val="18"/>
                <w:spacing w:val="-2"/>
              </w:rPr>
              <w:t>生额外存储</w:t>
            </w:r>
          </w:p>
        </w:tc>
      </w:tr>
      <w:tr>
        <w:trPr>
          <w:trHeight w:val="618" w:hRule="atLeast"/>
        </w:trPr>
        <w:tc>
          <w:tcPr>
            <w:tcW w:w="1190" w:type="dxa"/>
            <w:vAlign w:val="top"/>
            <w:tcBorders>
              <w:left w:val="nil"/>
            </w:tcBorders>
          </w:tcPr>
          <w:p>
            <w:pPr>
              <w:pStyle w:val="TableText"/>
              <w:ind w:left="230"/>
              <w:spacing w:before="221" w:line="219" w:lineRule="auto"/>
              <w:rPr>
                <w:sz w:val="18"/>
                <w:szCs w:val="18"/>
              </w:rPr>
            </w:pPr>
            <w:r>
              <w:rPr>
                <w:sz w:val="18"/>
                <w:szCs w:val="18"/>
                <w:spacing w:val="2"/>
              </w:rPr>
              <w:t>空间效率</w:t>
            </w:r>
          </w:p>
        </w:tc>
        <w:tc>
          <w:tcPr>
            <w:tcW w:w="3430" w:type="dxa"/>
            <w:vAlign w:val="top"/>
          </w:tcPr>
          <w:p>
            <w:pPr>
              <w:pStyle w:val="TableText"/>
              <w:ind w:left="115" w:right="56"/>
              <w:spacing w:before="90" w:line="263" w:lineRule="auto"/>
              <w:rPr>
                <w:sz w:val="18"/>
                <w:szCs w:val="18"/>
              </w:rPr>
            </w:pPr>
            <w:r>
              <w:rPr>
                <w:sz w:val="18"/>
                <w:szCs w:val="18"/>
              </w:rPr>
              <w:t>同一行不同列的数据类型不同，压缩效率</w:t>
            </w:r>
            <w:r>
              <w:rPr>
                <w:sz w:val="18"/>
                <w:szCs w:val="18"/>
                <w:spacing w:val="7"/>
              </w:rPr>
              <w:t xml:space="preserve"> </w:t>
            </w:r>
            <w:r>
              <w:rPr>
                <w:sz w:val="18"/>
                <w:szCs w:val="18"/>
                <w:spacing w:val="1"/>
              </w:rPr>
              <w:t>低，空置列依然占据空间</w:t>
            </w:r>
          </w:p>
        </w:tc>
        <w:tc>
          <w:tcPr>
            <w:tcW w:w="3617" w:type="dxa"/>
            <w:vAlign w:val="top"/>
            <w:tcBorders>
              <w:right w:val="nil"/>
            </w:tcBorders>
          </w:tcPr>
          <w:p>
            <w:pPr>
              <w:pStyle w:val="TableText"/>
              <w:spacing w:before="220" w:line="219" w:lineRule="auto"/>
              <w:jc w:val="right"/>
              <w:rPr>
                <w:sz w:val="18"/>
                <w:szCs w:val="18"/>
              </w:rPr>
            </w:pPr>
            <w:r>
              <w:rPr>
                <w:sz w:val="18"/>
                <w:szCs w:val="18"/>
                <w:spacing w:val="-6"/>
              </w:rPr>
              <w:t>列同数据类型，压缩效率高，空置不占据空间</w:t>
            </w:r>
          </w:p>
        </w:tc>
      </w:tr>
      <w:tr>
        <w:trPr>
          <w:trHeight w:val="309" w:hRule="atLeast"/>
        </w:trPr>
        <w:tc>
          <w:tcPr>
            <w:tcW w:w="1190" w:type="dxa"/>
            <w:vAlign w:val="top"/>
            <w:tcBorders>
              <w:left w:val="nil"/>
            </w:tcBorders>
          </w:tcPr>
          <w:p>
            <w:pPr>
              <w:pStyle w:val="TableText"/>
              <w:ind w:left="209"/>
              <w:spacing w:before="78" w:line="224" w:lineRule="auto"/>
              <w:rPr>
                <w:sz w:val="18"/>
                <w:szCs w:val="18"/>
              </w:rPr>
            </w:pPr>
            <w:r>
              <w:rPr>
                <w:sz w:val="18"/>
                <w:szCs w:val="18"/>
                <w:spacing w:val="-4"/>
              </w:rPr>
              <w:t>I/O</w:t>
            </w:r>
          </w:p>
        </w:tc>
        <w:tc>
          <w:tcPr>
            <w:tcW w:w="3430" w:type="dxa"/>
            <w:vAlign w:val="top"/>
          </w:tcPr>
          <w:p>
            <w:pPr>
              <w:pStyle w:val="TableText"/>
              <w:spacing w:before="73" w:line="219" w:lineRule="auto"/>
              <w:jc w:val="right"/>
              <w:rPr>
                <w:sz w:val="18"/>
                <w:szCs w:val="18"/>
              </w:rPr>
            </w:pPr>
            <w:r>
              <w:rPr>
                <w:sz w:val="18"/>
                <w:szCs w:val="18"/>
                <w:spacing w:val="-2"/>
              </w:rPr>
              <w:t>查某列必须读出整行，I/O负荷高、速度慢</w:t>
            </w:r>
          </w:p>
        </w:tc>
        <w:tc>
          <w:tcPr>
            <w:tcW w:w="3617" w:type="dxa"/>
            <w:vAlign w:val="top"/>
            <w:tcBorders>
              <w:right w:val="nil"/>
            </w:tcBorders>
          </w:tcPr>
          <w:p>
            <w:pPr>
              <w:pStyle w:val="TableText"/>
              <w:ind w:left="124"/>
              <w:spacing w:before="73" w:line="219" w:lineRule="auto"/>
              <w:rPr>
                <w:sz w:val="18"/>
                <w:szCs w:val="18"/>
              </w:rPr>
            </w:pPr>
            <w:r>
              <w:rPr>
                <w:sz w:val="18"/>
                <w:szCs w:val="18"/>
              </w:rPr>
              <w:t>只需读出某列数据，I/O负荷低、速度快</w:t>
            </w:r>
          </w:p>
        </w:tc>
      </w:tr>
      <w:tr>
        <w:trPr>
          <w:trHeight w:val="309" w:hRule="atLeast"/>
        </w:trPr>
        <w:tc>
          <w:tcPr>
            <w:tcW w:w="1190" w:type="dxa"/>
            <w:vAlign w:val="top"/>
            <w:tcBorders>
              <w:left w:val="nil"/>
            </w:tcBorders>
          </w:tcPr>
          <w:p>
            <w:pPr>
              <w:pStyle w:val="TableText"/>
              <w:ind w:left="220"/>
              <w:spacing w:before="74" w:line="220" w:lineRule="auto"/>
              <w:rPr>
                <w:sz w:val="18"/>
                <w:szCs w:val="18"/>
              </w:rPr>
            </w:pPr>
            <w:r>
              <w:rPr>
                <w:sz w:val="18"/>
                <w:szCs w:val="18"/>
                <w:spacing w:val="5"/>
              </w:rPr>
              <w:t>结构</w:t>
            </w:r>
          </w:p>
        </w:tc>
        <w:tc>
          <w:tcPr>
            <w:tcW w:w="3430" w:type="dxa"/>
            <w:vAlign w:val="top"/>
          </w:tcPr>
          <w:p>
            <w:pPr>
              <w:pStyle w:val="TableText"/>
              <w:ind w:left="115"/>
              <w:spacing w:before="74" w:line="219" w:lineRule="auto"/>
              <w:rPr>
                <w:sz w:val="18"/>
                <w:szCs w:val="18"/>
              </w:rPr>
            </w:pPr>
            <w:r>
              <w:rPr>
                <w:sz w:val="18"/>
                <w:szCs w:val="18"/>
                <w:spacing w:val="-1"/>
              </w:rPr>
              <w:t>表结构改变后，影响很大</w:t>
            </w:r>
          </w:p>
        </w:tc>
        <w:tc>
          <w:tcPr>
            <w:tcW w:w="3617" w:type="dxa"/>
            <w:vAlign w:val="top"/>
            <w:tcBorders>
              <w:right w:val="nil"/>
            </w:tcBorders>
          </w:tcPr>
          <w:p>
            <w:pPr>
              <w:pStyle w:val="TableText"/>
              <w:ind w:left="124"/>
              <w:spacing w:before="74" w:line="219" w:lineRule="auto"/>
              <w:rPr>
                <w:sz w:val="18"/>
                <w:szCs w:val="18"/>
              </w:rPr>
            </w:pPr>
            <w:r>
              <w:rPr>
                <w:sz w:val="18"/>
                <w:szCs w:val="18"/>
                <w:spacing w:val="1"/>
              </w:rPr>
              <w:t>可以随时动态增加列</w:t>
            </w:r>
          </w:p>
        </w:tc>
      </w:tr>
      <w:tr>
        <w:trPr>
          <w:trHeight w:val="623" w:hRule="atLeast"/>
        </w:trPr>
        <w:tc>
          <w:tcPr>
            <w:tcW w:w="1190" w:type="dxa"/>
            <w:vAlign w:val="top"/>
            <w:tcBorders>
              <w:left w:val="nil"/>
            </w:tcBorders>
          </w:tcPr>
          <w:p>
            <w:pPr>
              <w:pStyle w:val="TableText"/>
              <w:ind w:left="230"/>
              <w:spacing w:before="225" w:line="219" w:lineRule="auto"/>
              <w:rPr>
                <w:sz w:val="18"/>
                <w:szCs w:val="18"/>
              </w:rPr>
            </w:pPr>
            <w:r>
              <w:rPr>
                <w:sz w:val="18"/>
                <w:szCs w:val="18"/>
                <w:spacing w:val="-2"/>
              </w:rPr>
              <w:t>适用场景</w:t>
            </w:r>
          </w:p>
        </w:tc>
        <w:tc>
          <w:tcPr>
            <w:tcW w:w="3430" w:type="dxa"/>
            <w:vAlign w:val="top"/>
          </w:tcPr>
          <w:p>
            <w:pPr>
              <w:pStyle w:val="TableText"/>
              <w:ind w:left="115" w:right="73"/>
              <w:spacing w:before="84" w:line="269" w:lineRule="auto"/>
              <w:rPr>
                <w:sz w:val="18"/>
                <w:szCs w:val="18"/>
              </w:rPr>
            </w:pPr>
            <w:r>
              <w:rPr>
                <w:sz w:val="18"/>
                <w:szCs w:val="18"/>
                <w:spacing w:val="-1"/>
              </w:rPr>
              <w:t>数据写入后需要修改和删除，基于行的反</w:t>
            </w:r>
            <w:r>
              <w:rPr>
                <w:sz w:val="18"/>
                <w:szCs w:val="18"/>
                <w:spacing w:val="8"/>
              </w:rPr>
              <w:t xml:space="preserve"> </w:t>
            </w:r>
            <w:r>
              <w:rPr>
                <w:sz w:val="18"/>
                <w:szCs w:val="18"/>
                <w:spacing w:val="1"/>
              </w:rPr>
              <w:t>复查询，多用于</w:t>
            </w:r>
            <w:r>
              <w:rPr>
                <w:sz w:val="18"/>
                <w:szCs w:val="18"/>
              </w:rPr>
              <w:t>OLTP</w:t>
            </w:r>
            <w:r>
              <w:rPr>
                <w:sz w:val="18"/>
                <w:szCs w:val="18"/>
                <w:spacing w:val="1"/>
              </w:rPr>
              <w:t>数据库</w:t>
            </w:r>
          </w:p>
        </w:tc>
        <w:tc>
          <w:tcPr>
            <w:tcW w:w="3617" w:type="dxa"/>
            <w:vAlign w:val="top"/>
            <w:tcBorders>
              <w:right w:val="nil"/>
            </w:tcBorders>
          </w:tcPr>
          <w:p>
            <w:pPr>
              <w:pStyle w:val="TableText"/>
              <w:ind w:left="124" w:right="253"/>
              <w:spacing w:before="74" w:line="269" w:lineRule="auto"/>
              <w:rPr>
                <w:sz w:val="18"/>
                <w:szCs w:val="18"/>
              </w:rPr>
            </w:pPr>
            <w:r>
              <w:rPr>
                <w:sz w:val="18"/>
                <w:szCs w:val="18"/>
                <w:spacing w:val="-1"/>
              </w:rPr>
              <w:t>批量数据一次写入和基于少量列的反复查</w:t>
            </w:r>
            <w:r>
              <w:rPr>
                <w:sz w:val="18"/>
                <w:szCs w:val="18"/>
                <w:spacing w:val="10"/>
              </w:rPr>
              <w:t xml:space="preserve"> </w:t>
            </w:r>
            <w:r>
              <w:rPr>
                <w:sz w:val="18"/>
                <w:szCs w:val="18"/>
                <w:spacing w:val="-1"/>
              </w:rPr>
              <w:t>询，多用于OLAP数据库</w:t>
            </w:r>
          </w:p>
        </w:tc>
      </w:tr>
    </w:tbl>
    <w:p>
      <w:pPr>
        <w:pStyle w:val="BodyText"/>
        <w:ind w:left="839"/>
        <w:spacing w:before="280" w:line="221" w:lineRule="auto"/>
        <w:outlineLvl w:val="1"/>
        <w:rPr>
          <w:rFonts w:ascii="SimHei" w:hAnsi="SimHei" w:eastAsia="SimHei" w:cs="SimHei"/>
          <w:sz w:val="29"/>
          <w:szCs w:val="29"/>
        </w:rPr>
      </w:pPr>
      <w:r>
        <w:rPr>
          <w:sz w:val="29"/>
          <w:szCs w:val="29"/>
          <w:b/>
          <w:bCs/>
          <w:spacing w:val="-8"/>
        </w:rPr>
        <w:t>9.3.4</w:t>
      </w:r>
      <w:r>
        <w:rPr>
          <w:sz w:val="29"/>
          <w:szCs w:val="29"/>
          <w:b/>
          <w:bCs/>
          <w:spacing w:val="17"/>
        </w:rPr>
        <w:t xml:space="preserve">   </w:t>
      </w:r>
      <w:r>
        <w:rPr>
          <w:rFonts w:ascii="SimHei" w:hAnsi="SimHei" w:eastAsia="SimHei" w:cs="SimHei"/>
          <w:sz w:val="29"/>
          <w:szCs w:val="29"/>
          <w:b/>
          <w:bCs/>
          <w:spacing w:val="-8"/>
        </w:rPr>
        <w:t>图形存储方式</w:t>
      </w:r>
    </w:p>
    <w:p>
      <w:pPr>
        <w:ind w:left="839" w:firstLine="419"/>
        <w:spacing w:before="295" w:line="253" w:lineRule="auto"/>
        <w:jc w:val="both"/>
        <w:rPr>
          <w:rFonts w:ascii="SimSun" w:hAnsi="SimSun" w:eastAsia="SimSun" w:cs="SimSun"/>
          <w:sz w:val="21"/>
          <w:szCs w:val="21"/>
        </w:rPr>
      </w:pPr>
      <w:r>
        <w:rPr>
          <w:rFonts w:ascii="SimSun" w:hAnsi="SimSun" w:eastAsia="SimSun" w:cs="SimSun"/>
          <w:sz w:val="21"/>
          <w:szCs w:val="21"/>
          <w:spacing w:val="-3"/>
        </w:rPr>
        <w:t>图形数据库存储顶点和边的信息，有的支持添加注释。图形</w:t>
      </w:r>
      <w:r>
        <w:rPr>
          <w:rFonts w:ascii="SimSun" w:hAnsi="SimSun" w:eastAsia="SimSun" w:cs="SimSun"/>
          <w:sz w:val="21"/>
          <w:szCs w:val="21"/>
          <w:spacing w:val="-4"/>
        </w:rPr>
        <w:t>数据库可用于对事物建模，</w:t>
      </w:r>
      <w:r>
        <w:rPr>
          <w:rFonts w:ascii="SimSun" w:hAnsi="SimSun" w:eastAsia="SimSun" w:cs="SimSun"/>
          <w:sz w:val="21"/>
          <w:szCs w:val="21"/>
        </w:rPr>
        <w:t xml:space="preserve"> </w:t>
      </w:r>
      <w:r>
        <w:rPr>
          <w:rFonts w:ascii="SimSun" w:hAnsi="SimSun" w:eastAsia="SimSun" w:cs="SimSun"/>
          <w:sz w:val="21"/>
          <w:szCs w:val="21"/>
          <w:spacing w:val="-1"/>
        </w:rPr>
        <w:t>如社交图谱、真实世界的各种对象。</w:t>
      </w:r>
      <w:r>
        <w:rPr>
          <w:rFonts w:ascii="Times New Roman" w:hAnsi="Times New Roman" w:eastAsia="Times New Roman" w:cs="Times New Roman"/>
          <w:sz w:val="21"/>
          <w:szCs w:val="21"/>
          <w:spacing w:val="-1"/>
        </w:rPr>
        <w:t>IMDB(Internet   </w:t>
      </w:r>
      <w:r>
        <w:rPr>
          <w:rFonts w:ascii="Times New Roman" w:hAnsi="Times New Roman" w:eastAsia="Times New Roman" w:cs="Times New Roman"/>
          <w:sz w:val="21"/>
          <w:szCs w:val="21"/>
          <w:spacing w:val="-2"/>
        </w:rPr>
        <w:t>Movie   Database) </w:t>
      </w:r>
      <w:r>
        <w:rPr>
          <w:rFonts w:ascii="SimSun" w:hAnsi="SimSun" w:eastAsia="SimSun" w:cs="SimSun"/>
          <w:sz w:val="21"/>
          <w:szCs w:val="21"/>
          <w:spacing w:val="-2"/>
        </w:rPr>
        <w:t>站点的内容就组成了 </w:t>
      </w:r>
      <w:r>
        <w:rPr>
          <w:rFonts w:ascii="SimSun" w:hAnsi="SimSun" w:eastAsia="SimSun" w:cs="SimSun"/>
          <w:sz w:val="21"/>
          <w:szCs w:val="21"/>
          <w:spacing w:val="1"/>
        </w:rPr>
        <w:t>一幅复杂的图像，演员与电影彼此交织在一起。图形数据库的查询</w:t>
      </w:r>
      <w:r>
        <w:rPr>
          <w:rFonts w:ascii="SimSun" w:hAnsi="SimSun" w:eastAsia="SimSun" w:cs="SimSun"/>
          <w:sz w:val="21"/>
          <w:szCs w:val="21"/>
        </w:rPr>
        <w:t>语言一般用于查找图形 </w:t>
      </w:r>
      <w:r>
        <w:rPr>
          <w:rFonts w:ascii="SimSun" w:hAnsi="SimSun" w:eastAsia="SimSun" w:cs="SimSun"/>
          <w:sz w:val="21"/>
          <w:szCs w:val="21"/>
          <w:spacing w:val="-4"/>
        </w:rPr>
        <w:t>中断点的路径，或端点之间路径的属性。</w:t>
      </w:r>
    </w:p>
    <w:p>
      <w:pPr>
        <w:ind w:left="839" w:right="28" w:firstLine="419"/>
        <w:spacing w:before="59" w:line="261" w:lineRule="auto"/>
        <w:jc w:val="both"/>
        <w:rPr>
          <w:rFonts w:ascii="SimSun" w:hAnsi="SimSun" w:eastAsia="SimSun" w:cs="SimSun"/>
          <w:sz w:val="21"/>
          <w:szCs w:val="21"/>
        </w:rPr>
      </w:pPr>
      <w:r>
        <w:rPr>
          <w:rFonts w:ascii="SimSun" w:hAnsi="SimSun" w:eastAsia="SimSun" w:cs="SimSun"/>
          <w:sz w:val="21"/>
          <w:szCs w:val="21"/>
          <w:spacing w:val="-1"/>
        </w:rPr>
        <w:t>图形存储方式的</w:t>
      </w:r>
      <w:r>
        <w:rPr>
          <w:rFonts w:ascii="Times New Roman" w:hAnsi="Times New Roman" w:eastAsia="Times New Roman" w:cs="Times New Roman"/>
          <w:sz w:val="21"/>
          <w:szCs w:val="21"/>
          <w:spacing w:val="-1"/>
        </w:rPr>
        <w:t>NoSQL </w:t>
      </w:r>
      <w:r>
        <w:rPr>
          <w:rFonts w:ascii="SimSun" w:hAnsi="SimSun" w:eastAsia="SimSun" w:cs="SimSun"/>
          <w:sz w:val="21"/>
          <w:szCs w:val="21"/>
          <w:spacing w:val="-1"/>
        </w:rPr>
        <w:t>是图形关系的最佳存储方式，如果使用传统</w:t>
      </w:r>
      <w:r>
        <w:rPr>
          <w:rFonts w:ascii="SimSun" w:hAnsi="SimSun" w:eastAsia="SimSun" w:cs="SimSun"/>
          <w:sz w:val="21"/>
          <w:szCs w:val="21"/>
          <w:spacing w:val="-2"/>
        </w:rPr>
        <w:t>的关系型数据库来</w:t>
      </w:r>
      <w:r>
        <w:rPr>
          <w:rFonts w:ascii="SimSun" w:hAnsi="SimSun" w:eastAsia="SimSun" w:cs="SimSun"/>
          <w:sz w:val="21"/>
          <w:szCs w:val="21"/>
        </w:rPr>
        <w:t xml:space="preserve"> </w:t>
      </w:r>
      <w:r>
        <w:rPr>
          <w:rFonts w:ascii="SimSun" w:hAnsi="SimSun" w:eastAsia="SimSun" w:cs="SimSun"/>
          <w:sz w:val="21"/>
          <w:szCs w:val="21"/>
          <w:spacing w:val="-1"/>
        </w:rPr>
        <w:t>解决图形存储，其性能低下，而且设计困难。例如</w:t>
      </w:r>
      <w:r>
        <w:rPr>
          <w:rFonts w:ascii="Times New Roman" w:hAnsi="Times New Roman" w:eastAsia="Times New Roman" w:cs="Times New Roman"/>
          <w:sz w:val="21"/>
          <w:szCs w:val="21"/>
          <w:spacing w:val="-1"/>
        </w:rPr>
        <w:t>AllegroGraph</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DEX</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Neo4j</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1"/>
        </w:rPr>
        <w:t>和</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1"/>
        </w:rPr>
        <w:t>Flock</w:t>
      </w:r>
      <w:r>
        <w:rPr>
          <w:rFonts w:ascii="Times New Roman" w:hAnsi="Times New Roman" w:eastAsia="Times New Roman" w:cs="Times New Roman"/>
          <w:sz w:val="21"/>
          <w:szCs w:val="21"/>
          <w:spacing w:val="-2"/>
        </w:rPr>
        <w:t>DB</w:t>
      </w:r>
      <w:r>
        <w:rPr>
          <w:rFonts w:ascii="Times New Roman" w:hAnsi="Times New Roman" w:eastAsia="Times New Roman" w:cs="Times New Roman"/>
          <w:sz w:val="21"/>
          <w:szCs w:val="21"/>
        </w:rPr>
        <w:t xml:space="preserve"> </w:t>
      </w:r>
      <w:r>
        <w:rPr>
          <w:rFonts w:ascii="SimSun" w:hAnsi="SimSun" w:eastAsia="SimSun" w:cs="SimSun"/>
          <w:sz w:val="21"/>
          <w:szCs w:val="21"/>
          <w:spacing w:val="-2"/>
        </w:rPr>
        <w:t>等数据库都是图形存储方式的</w:t>
      </w:r>
      <w:r>
        <w:rPr>
          <w:rFonts w:ascii="SimSun" w:hAnsi="SimSun" w:eastAsia="SimSun" w:cs="SimSun"/>
          <w:sz w:val="21"/>
          <w:szCs w:val="21"/>
          <w:spacing w:val="-54"/>
        </w:rPr>
        <w:t xml:space="preserve"> </w:t>
      </w:r>
      <w:r>
        <w:rPr>
          <w:rFonts w:ascii="SimSun" w:hAnsi="SimSun" w:eastAsia="SimSun" w:cs="SimSun"/>
          <w:sz w:val="21"/>
          <w:szCs w:val="21"/>
          <w:spacing w:val="-2"/>
        </w:rPr>
        <w:t>NoSQL</w:t>
      </w:r>
      <w:r>
        <w:rPr>
          <w:rFonts w:ascii="SimSun" w:hAnsi="SimSun" w:eastAsia="SimSun" w:cs="SimSun"/>
          <w:sz w:val="21"/>
          <w:szCs w:val="21"/>
          <w:spacing w:val="91"/>
        </w:rPr>
        <w:t xml:space="preserve"> </w:t>
      </w:r>
      <w:r>
        <w:rPr>
          <w:rFonts w:ascii="SimSun" w:hAnsi="SimSun" w:eastAsia="SimSun" w:cs="SimSun"/>
          <w:sz w:val="21"/>
          <w:szCs w:val="21"/>
          <w:spacing w:val="-2"/>
        </w:rPr>
        <w:t>数据库。</w:t>
      </w:r>
    </w:p>
    <w:p>
      <w:pPr>
        <w:ind w:left="1262"/>
        <w:spacing w:before="158" w:line="219" w:lineRule="auto"/>
        <w:outlineLvl w:val="2"/>
        <w:rPr>
          <w:rFonts w:ascii="SimSun" w:hAnsi="SimSun" w:eastAsia="SimSun" w:cs="SimSun"/>
          <w:sz w:val="21"/>
          <w:szCs w:val="21"/>
        </w:rPr>
      </w:pPr>
      <w:r>
        <w:rPr>
          <w:rFonts w:ascii="SimSun" w:hAnsi="SimSun" w:eastAsia="SimSun" w:cs="SimSun"/>
          <w:sz w:val="21"/>
          <w:szCs w:val="21"/>
          <w:b/>
          <w:bCs/>
          <w:spacing w:val="-11"/>
        </w:rPr>
        <w:t>1.</w:t>
      </w:r>
      <w:r>
        <w:rPr>
          <w:rFonts w:ascii="SimSun" w:hAnsi="SimSun" w:eastAsia="SimSun" w:cs="SimSun"/>
          <w:sz w:val="21"/>
          <w:szCs w:val="21"/>
          <w:spacing w:val="-18"/>
        </w:rPr>
        <w:t xml:space="preserve"> </w:t>
      </w:r>
      <w:r>
        <w:rPr>
          <w:rFonts w:ascii="SimSun" w:hAnsi="SimSun" w:eastAsia="SimSun" w:cs="SimSun"/>
          <w:sz w:val="21"/>
          <w:szCs w:val="21"/>
          <w:b/>
          <w:bCs/>
          <w:spacing w:val="-11"/>
        </w:rPr>
        <w:t>属性图信息</w:t>
      </w:r>
    </w:p>
    <w:p>
      <w:pPr>
        <w:ind w:left="839" w:right="39" w:firstLine="419"/>
        <w:spacing w:before="214" w:line="242" w:lineRule="auto"/>
        <w:rPr>
          <w:rFonts w:ascii="SimSun" w:hAnsi="SimSun" w:eastAsia="SimSun" w:cs="SimSun"/>
          <w:sz w:val="21"/>
          <w:szCs w:val="21"/>
        </w:rPr>
      </w:pPr>
      <w:r>
        <w:rPr>
          <w:rFonts w:ascii="SimSun" w:hAnsi="SimSun" w:eastAsia="SimSun" w:cs="SimSun"/>
          <w:sz w:val="21"/>
          <w:szCs w:val="21"/>
          <w:spacing w:val="1"/>
        </w:rPr>
        <w:t>在图的领域，存在着很多不同类型的图模型。按照该模型，属性图中信息的建模使用</w:t>
      </w:r>
      <w:r>
        <w:rPr>
          <w:rFonts w:ascii="SimSun" w:hAnsi="SimSun" w:eastAsia="SimSun" w:cs="SimSun"/>
          <w:sz w:val="21"/>
          <w:szCs w:val="21"/>
          <w:spacing w:val="7"/>
        </w:rPr>
        <w:t xml:space="preserve"> </w:t>
      </w:r>
      <w:r>
        <w:rPr>
          <w:rFonts w:ascii="SimSun" w:hAnsi="SimSun" w:eastAsia="SimSun" w:cs="SimSun"/>
          <w:sz w:val="21"/>
          <w:szCs w:val="21"/>
          <w:spacing w:val="1"/>
        </w:rPr>
        <w:t>下述3种构造单元：</w:t>
      </w:r>
    </w:p>
    <w:p>
      <w:pPr>
        <w:ind w:left="1259"/>
        <w:spacing w:before="59" w:line="219" w:lineRule="auto"/>
        <w:rPr>
          <w:rFonts w:ascii="SimSun" w:hAnsi="SimSun" w:eastAsia="SimSun" w:cs="SimSun"/>
          <w:sz w:val="21"/>
          <w:szCs w:val="21"/>
        </w:rPr>
      </w:pPr>
      <w:r>
        <w:rPr>
          <w:rFonts w:ascii="SimSun" w:hAnsi="SimSun" w:eastAsia="SimSun" w:cs="SimSun"/>
          <w:sz w:val="21"/>
          <w:szCs w:val="21"/>
          <w:spacing w:val="16"/>
        </w:rPr>
        <w:t>●</w:t>
      </w:r>
      <w:r>
        <w:rPr>
          <w:rFonts w:ascii="SimSun" w:hAnsi="SimSun" w:eastAsia="SimSun" w:cs="SimSun"/>
          <w:sz w:val="21"/>
          <w:szCs w:val="21"/>
          <w:spacing w:val="7"/>
        </w:rPr>
        <w:t xml:space="preserve">  </w:t>
      </w:r>
      <w:r>
        <w:rPr>
          <w:rFonts w:ascii="SimSun" w:hAnsi="SimSun" w:eastAsia="SimSun" w:cs="SimSun"/>
          <w:sz w:val="21"/>
          <w:szCs w:val="21"/>
          <w:spacing w:val="16"/>
        </w:rPr>
        <w:t>节点(即顶点);</w:t>
      </w:r>
    </w:p>
    <w:p>
      <w:pPr>
        <w:ind w:left="1259"/>
        <w:spacing w:before="61" w:line="219" w:lineRule="auto"/>
        <w:rPr>
          <w:rFonts w:ascii="SimSun" w:hAnsi="SimSun" w:eastAsia="SimSun" w:cs="SimSun"/>
          <w:sz w:val="21"/>
          <w:szCs w:val="21"/>
        </w:rPr>
      </w:pPr>
      <w:r>
        <w:rPr>
          <w:rFonts w:ascii="SimSun" w:hAnsi="SimSun" w:eastAsia="SimSun" w:cs="SimSun"/>
          <w:sz w:val="21"/>
          <w:szCs w:val="21"/>
          <w:spacing w:val="23"/>
        </w:rPr>
        <w:t>●</w:t>
      </w:r>
      <w:r>
        <w:rPr>
          <w:rFonts w:ascii="SimSun" w:hAnsi="SimSun" w:eastAsia="SimSun" w:cs="SimSun"/>
          <w:sz w:val="21"/>
          <w:szCs w:val="21"/>
          <w:spacing w:val="102"/>
        </w:rPr>
        <w:t xml:space="preserve"> </w:t>
      </w:r>
      <w:r>
        <w:rPr>
          <w:rFonts w:ascii="SimSun" w:hAnsi="SimSun" w:eastAsia="SimSun" w:cs="SimSun"/>
          <w:sz w:val="21"/>
          <w:szCs w:val="21"/>
          <w:spacing w:val="23"/>
        </w:rPr>
        <w:t>关系(即边):具有方向和类型(标记和标</w:t>
      </w:r>
      <w:r>
        <w:rPr>
          <w:rFonts w:ascii="SimSun" w:hAnsi="SimSun" w:eastAsia="SimSun" w:cs="SimSun"/>
          <w:sz w:val="21"/>
          <w:szCs w:val="21"/>
          <w:spacing w:val="22"/>
        </w:rPr>
        <w:t>向);</w:t>
      </w:r>
    </w:p>
    <w:p>
      <w:pPr>
        <w:ind w:left="1259"/>
        <w:spacing w:before="61" w:line="219" w:lineRule="auto"/>
        <w:rPr>
          <w:rFonts w:ascii="SimSun" w:hAnsi="SimSun" w:eastAsia="SimSun" w:cs="SimSun"/>
          <w:sz w:val="21"/>
          <w:szCs w:val="21"/>
        </w:rPr>
      </w:pPr>
      <w:r>
        <w:rPr>
          <w:rFonts w:ascii="SimSun" w:hAnsi="SimSun" w:eastAsia="SimSun" w:cs="SimSun"/>
          <w:sz w:val="21"/>
          <w:szCs w:val="21"/>
          <w:spacing w:val="7"/>
        </w:rPr>
        <w:t>●  节点和关系上面的属性(即特性)。</w:t>
      </w:r>
    </w:p>
    <w:p>
      <w:pPr>
        <w:ind w:left="839" w:right="48" w:firstLine="419"/>
        <w:spacing w:before="70" w:line="262" w:lineRule="auto"/>
        <w:jc w:val="both"/>
        <w:rPr>
          <w:rFonts w:ascii="SimSun" w:hAnsi="SimSun" w:eastAsia="SimSun" w:cs="SimSun"/>
          <w:sz w:val="21"/>
          <w:szCs w:val="21"/>
        </w:rPr>
      </w:pPr>
      <w:r>
        <w:rPr>
          <w:rFonts w:ascii="SimSun" w:hAnsi="SimSun" w:eastAsia="SimSun" w:cs="SimSun"/>
          <w:sz w:val="21"/>
          <w:szCs w:val="21"/>
          <w:spacing w:val="1"/>
        </w:rPr>
        <w:t>更特殊的是，这个模型是一个被标记和标向的属性多重图。被标记的</w:t>
      </w:r>
      <w:r>
        <w:rPr>
          <w:rFonts w:ascii="SimSun" w:hAnsi="SimSun" w:eastAsia="SimSun" w:cs="SimSun"/>
          <w:sz w:val="21"/>
          <w:szCs w:val="21"/>
        </w:rPr>
        <w:t>图每条边都有一 </w:t>
      </w:r>
      <w:r>
        <w:rPr>
          <w:rFonts w:ascii="SimSun" w:hAnsi="SimSun" w:eastAsia="SimSun" w:cs="SimSun"/>
          <w:sz w:val="21"/>
          <w:szCs w:val="21"/>
          <w:spacing w:val="3"/>
        </w:rPr>
        <w:t>个标签，它被用来作为那条边的类型。有向图允许边有一个固定的方向，从末节点(或源</w:t>
      </w:r>
      <w:r>
        <w:rPr>
          <w:rFonts w:ascii="SimSun" w:hAnsi="SimSun" w:eastAsia="SimSun" w:cs="SimSun"/>
          <w:sz w:val="21"/>
          <w:szCs w:val="21"/>
          <w:spacing w:val="15"/>
        </w:rPr>
        <w:t xml:space="preserve"> </w:t>
      </w:r>
      <w:r>
        <w:rPr>
          <w:rFonts w:ascii="SimSun" w:hAnsi="SimSun" w:eastAsia="SimSun" w:cs="SimSun"/>
          <w:sz w:val="21"/>
          <w:szCs w:val="21"/>
          <w:spacing w:val="4"/>
        </w:rPr>
        <w:t>节点)到首节点(或目标节点)。属性图允许</w:t>
      </w:r>
      <w:r>
        <w:rPr>
          <w:rFonts w:ascii="SimSun" w:hAnsi="SimSun" w:eastAsia="SimSun" w:cs="SimSun"/>
          <w:sz w:val="21"/>
          <w:szCs w:val="21"/>
          <w:spacing w:val="3"/>
        </w:rPr>
        <w:t>每个节点和边有一组可变的属性列表，其中的</w:t>
      </w:r>
      <w:r>
        <w:rPr>
          <w:rFonts w:ascii="SimSun" w:hAnsi="SimSun" w:eastAsia="SimSun" w:cs="SimSun"/>
          <w:sz w:val="21"/>
          <w:szCs w:val="21"/>
        </w:rPr>
        <w:t xml:space="preserve"> </w:t>
      </w:r>
      <w:r>
        <w:rPr>
          <w:rFonts w:ascii="SimSun" w:hAnsi="SimSun" w:eastAsia="SimSun" w:cs="SimSun"/>
          <w:sz w:val="21"/>
          <w:szCs w:val="21"/>
          <w:spacing w:val="1"/>
        </w:rPr>
        <w:t>属性是关联某个名字的值，简化了图形结构。多重图允许两个节点之间存在</w:t>
      </w:r>
      <w:r>
        <w:rPr>
          <w:rFonts w:ascii="SimSun" w:hAnsi="SimSun" w:eastAsia="SimSun" w:cs="SimSun"/>
          <w:sz w:val="21"/>
          <w:szCs w:val="21"/>
        </w:rPr>
        <w:t>多条边。这意 </w:t>
      </w:r>
      <w:r>
        <w:rPr>
          <w:rFonts w:ascii="SimSun" w:hAnsi="SimSun" w:eastAsia="SimSun" w:cs="SimSun"/>
          <w:sz w:val="21"/>
          <w:szCs w:val="21"/>
          <w:spacing w:val="-1"/>
        </w:rPr>
        <w:t>味着两个节点可以由不同边连接多次，即使两条边有相同的尾、头和标记。</w:t>
      </w:r>
    </w:p>
    <w:p>
      <w:pPr>
        <w:ind w:left="1259"/>
        <w:spacing w:before="137" w:line="212" w:lineRule="auto"/>
        <w:outlineLvl w:val="2"/>
        <w:rPr>
          <w:rFonts w:ascii="SimSun" w:hAnsi="SimSun" w:eastAsia="SimSun" w:cs="SimSun"/>
          <w:sz w:val="21"/>
          <w:szCs w:val="21"/>
        </w:rPr>
      </w:pPr>
      <w:r>
        <w:rPr>
          <w:rFonts w:ascii="Times New Roman" w:hAnsi="Times New Roman" w:eastAsia="Times New Roman" w:cs="Times New Roman"/>
          <w:sz w:val="21"/>
          <w:szCs w:val="21"/>
          <w:b/>
          <w:bCs/>
          <w:spacing w:val="-5"/>
        </w:rPr>
        <w:t>2.Neo4j</w:t>
      </w:r>
      <w:r>
        <w:rPr>
          <w:rFonts w:ascii="Times New Roman" w:hAnsi="Times New Roman" w:eastAsia="Times New Roman" w:cs="Times New Roman"/>
          <w:sz w:val="21"/>
          <w:szCs w:val="21"/>
          <w:b/>
          <w:bCs/>
          <w:spacing w:val="13"/>
        </w:rPr>
        <w:t xml:space="preserve">   </w:t>
      </w:r>
      <w:r>
        <w:rPr>
          <w:rFonts w:ascii="SimSun" w:hAnsi="SimSun" w:eastAsia="SimSun" w:cs="SimSun"/>
          <w:sz w:val="21"/>
          <w:szCs w:val="21"/>
          <w:b/>
          <w:bCs/>
          <w:spacing w:val="-5"/>
        </w:rPr>
        <w:t>图形数据库</w:t>
      </w:r>
    </w:p>
    <w:p>
      <w:pPr>
        <w:ind w:left="839" w:right="36" w:firstLine="419"/>
        <w:spacing w:before="173" w:line="236" w:lineRule="auto"/>
        <w:rPr>
          <w:rFonts w:ascii="SimSun" w:hAnsi="SimSun" w:eastAsia="SimSun" w:cs="SimSun"/>
          <w:sz w:val="21"/>
          <w:szCs w:val="21"/>
        </w:rPr>
      </w:pPr>
      <w:r>
        <w:rPr>
          <w:rFonts w:ascii="SimSun" w:hAnsi="SimSun" w:eastAsia="SimSun" w:cs="SimSun"/>
          <w:sz w:val="21"/>
          <w:szCs w:val="21"/>
          <w:spacing w:val="-4"/>
        </w:rPr>
        <w:t>图形结构的数据库同其他行列以及刚性结构的 </w:t>
      </w:r>
      <w:r>
        <w:rPr>
          <w:rFonts w:ascii="Times New Roman" w:hAnsi="Times New Roman" w:eastAsia="Times New Roman" w:cs="Times New Roman"/>
          <w:sz w:val="21"/>
          <w:szCs w:val="21"/>
          <w:spacing w:val="-4"/>
        </w:rPr>
        <w:t>SQL  </w:t>
      </w:r>
      <w:r>
        <w:rPr>
          <w:rFonts w:ascii="SimSun" w:hAnsi="SimSun" w:eastAsia="SimSun" w:cs="SimSun"/>
          <w:sz w:val="21"/>
          <w:szCs w:val="21"/>
          <w:spacing w:val="-4"/>
        </w:rPr>
        <w:t>数据库不同，它是使用灵活的图形</w:t>
      </w:r>
      <w:r>
        <w:rPr>
          <w:rFonts w:ascii="SimSun" w:hAnsi="SimSun" w:eastAsia="SimSun" w:cs="SimSun"/>
          <w:sz w:val="21"/>
          <w:szCs w:val="21"/>
          <w:spacing w:val="6"/>
        </w:rPr>
        <w:t xml:space="preserve"> </w:t>
      </w:r>
      <w:r>
        <w:rPr>
          <w:rFonts w:ascii="SimSun" w:hAnsi="SimSun" w:eastAsia="SimSun" w:cs="SimSun"/>
          <w:sz w:val="21"/>
          <w:szCs w:val="21"/>
          <w:spacing w:val="-2"/>
        </w:rPr>
        <w:t>模型，并且能够扩展到多个服务器上。</w:t>
      </w:r>
      <w:r>
        <w:rPr>
          <w:rFonts w:ascii="Times New Roman" w:hAnsi="Times New Roman" w:eastAsia="Times New Roman" w:cs="Times New Roman"/>
          <w:sz w:val="21"/>
          <w:szCs w:val="21"/>
          <w:spacing w:val="-2"/>
        </w:rPr>
        <w:t>NoSQL</w:t>
      </w:r>
      <w:r>
        <w:rPr>
          <w:rFonts w:ascii="Times New Roman" w:hAnsi="Times New Roman" w:eastAsia="Times New Roman" w:cs="Times New Roman"/>
          <w:sz w:val="21"/>
          <w:szCs w:val="21"/>
          <w:spacing w:val="46"/>
        </w:rPr>
        <w:t xml:space="preserve"> </w:t>
      </w:r>
      <w:r>
        <w:rPr>
          <w:rFonts w:ascii="SimSun" w:hAnsi="SimSun" w:eastAsia="SimSun" w:cs="SimSun"/>
          <w:sz w:val="21"/>
          <w:szCs w:val="21"/>
          <w:spacing w:val="-2"/>
        </w:rPr>
        <w:t>数据库没有标准的查询语言</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2"/>
        </w:rPr>
        <w:t>(SQL),    </w:t>
      </w:r>
      <w:r>
        <w:rPr>
          <w:rFonts w:ascii="SimSun" w:hAnsi="SimSun" w:eastAsia="SimSun" w:cs="SimSun"/>
          <w:sz w:val="21"/>
          <w:szCs w:val="21"/>
          <w:spacing w:val="-2"/>
        </w:rPr>
        <w:t>因此进</w:t>
      </w:r>
    </w:p>
    <w:p>
      <w:pPr>
        <w:pStyle w:val="BodyText"/>
        <w:spacing w:line="242" w:lineRule="auto"/>
        <w:rPr/>
      </w:pPr>
      <w:r/>
    </w:p>
    <w:p>
      <w:pPr>
        <w:ind w:firstLine="790"/>
        <w:spacing w:before="1" w:line="500" w:lineRule="exact"/>
        <w:rPr/>
      </w:pPr>
      <w:r>
        <w:rPr>
          <w:position w:val="-10"/>
        </w:rPr>
        <w:drawing>
          <wp:inline distT="0" distB="0" distL="0" distR="0">
            <wp:extent cx="330185" cy="317502"/>
            <wp:effectExtent l="0" t="0" r="0" b="0"/>
            <wp:docPr id="442" name="IM 442"/>
            <wp:cNvGraphicFramePr/>
            <a:graphic>
              <a:graphicData uri="http://schemas.openxmlformats.org/drawingml/2006/picture">
                <pic:pic>
                  <pic:nvPicPr>
                    <pic:cNvPr id="442" name="IM 442"/>
                    <pic:cNvPicPr/>
                  </pic:nvPicPr>
                  <pic:blipFill>
                    <a:blip r:embed="rId407"/>
                    <a:stretch>
                      <a:fillRect/>
                    </a:stretch>
                  </pic:blipFill>
                  <pic:spPr>
                    <a:xfrm rot="0">
                      <a:off x="0" y="0"/>
                      <a:ext cx="330185" cy="317502"/>
                    </a:xfrm>
                    <a:prstGeom prst="rect">
                      <a:avLst/>
                    </a:prstGeom>
                  </pic:spPr>
                </pic:pic>
              </a:graphicData>
            </a:graphic>
          </wp:inline>
        </w:drawing>
      </w:r>
    </w:p>
    <w:p>
      <w:pPr>
        <w:spacing w:line="500" w:lineRule="exact"/>
        <w:sectPr>
          <w:pgSz w:w="9910" w:h="14230"/>
          <w:pgMar w:top="699" w:right="785" w:bottom="390" w:left="10" w:header="0" w:footer="0" w:gutter="0"/>
        </w:sectPr>
        <w:rPr/>
      </w:pPr>
    </w:p>
    <w:p>
      <w:pPr>
        <w:ind w:firstLine="6020"/>
        <w:spacing w:line="310" w:lineRule="exact"/>
        <w:rPr/>
      </w:pPr>
      <w:r>
        <w:rPr>
          <w:position w:val="-6"/>
        </w:rPr>
        <w:pict>
          <v:group id="_x0000_s1348" style="mso-position-vertical-relative:line;mso-position-horizontal-relative:char;width:150.5pt;height:15.55pt;" filled="false" stroked="false" coordsize="3010,311" coordorigin="0,0">
            <v:shape id="_x0000_s1350" style="position:absolute;left:0;top:0;width:3010;height:311;" filled="false" stroked="false" type="#_x0000_t75">
              <v:imagedata o:title="" r:id="rId408"/>
            </v:shape>
            <v:shape id="_x0000_s1352" style="position:absolute;left:-20;top:-20;width:3050;height:350;" filled="false" stroked="false" type="#_x0000_t202">
              <v:fill on="false"/>
              <v:stroke on="false"/>
              <v:path/>
              <v:imagedata o:title=""/>
              <o:lock v:ext="edit" aspectratio="false"/>
              <v:textbox inset="0mm,0mm,0mm,0mm">
                <w:txbxContent>
                  <w:p>
                    <w:pPr>
                      <w:ind w:left="399"/>
                      <w:spacing w:before="111" w:line="223" w:lineRule="auto"/>
                      <w:rPr>
                        <w:rFonts w:ascii="STXinwei" w:hAnsi="STXinwei" w:eastAsia="STXinwei" w:cs="STXinwei"/>
                        <w:sz w:val="21"/>
                        <w:szCs w:val="21"/>
                      </w:rPr>
                    </w:pPr>
                    <w:bookmarkStart w:name="bookmark196" w:id="188"/>
                    <w:bookmarkEnd w:id="188"/>
                    <w:r>
                      <w:rPr>
                        <w:rFonts w:ascii="STXinwei" w:hAnsi="STXinwei" w:eastAsia="STXinwei" w:cs="STXinwei"/>
                        <w:sz w:val="21"/>
                        <w:szCs w:val="21"/>
                        <w:spacing w:val="-1"/>
                      </w:rPr>
                      <w:t>第</w:t>
                    </w:r>
                    <w:r>
                      <w:rPr>
                        <w:rFonts w:ascii="STXinwei" w:hAnsi="STXinwei" w:eastAsia="STXinwei" w:cs="STXinwei"/>
                        <w:sz w:val="21"/>
                        <w:szCs w:val="21"/>
                        <w:spacing w:val="25"/>
                      </w:rPr>
                      <w:t xml:space="preserve"> </w:t>
                    </w:r>
                    <w:r>
                      <w:rPr>
                        <w:rFonts w:ascii="STXinwei" w:hAnsi="STXinwei" w:eastAsia="STXinwei" w:cs="STXinwei"/>
                        <w:sz w:val="21"/>
                        <w:szCs w:val="21"/>
                        <w:spacing w:val="-1"/>
                      </w:rPr>
                      <w:t>9</w:t>
                    </w:r>
                    <w:r>
                      <w:rPr>
                        <w:rFonts w:ascii="STXinwei" w:hAnsi="STXinwei" w:eastAsia="STXinwei" w:cs="STXinwei"/>
                        <w:sz w:val="21"/>
                        <w:szCs w:val="21"/>
                        <w:spacing w:val="41"/>
                      </w:rPr>
                      <w:t xml:space="preserve"> </w:t>
                    </w:r>
                    <w:r>
                      <w:rPr>
                        <w:rFonts w:ascii="STXinwei" w:hAnsi="STXinwei" w:eastAsia="STXinwei" w:cs="STXinwei"/>
                        <w:sz w:val="21"/>
                        <w:szCs w:val="21"/>
                        <w:spacing w:val="-1"/>
                      </w:rPr>
                      <w:t>章</w:t>
                    </w:r>
                    <w:r>
                      <w:rPr>
                        <w:rFonts w:ascii="STXinwei" w:hAnsi="STXinwei" w:eastAsia="STXinwei" w:cs="STXinwei"/>
                        <w:sz w:val="21"/>
                        <w:szCs w:val="21"/>
                        <w:spacing w:val="16"/>
                      </w:rPr>
                      <w:t xml:space="preserve">  </w:t>
                    </w:r>
                    <w:r>
                      <w:rPr>
                        <w:rFonts w:ascii="Times New Roman" w:hAnsi="Times New Roman" w:eastAsia="Times New Roman" w:cs="Times New Roman"/>
                        <w:sz w:val="21"/>
                        <w:szCs w:val="21"/>
                        <w:spacing w:val="-1"/>
                      </w:rPr>
                      <w:t>NoSQL </w:t>
                    </w:r>
                    <w:r>
                      <w:rPr>
                        <w:rFonts w:ascii="STXinwei" w:hAnsi="STXinwei" w:eastAsia="STXinwei" w:cs="STXinwei"/>
                        <w:sz w:val="21"/>
                        <w:szCs w:val="21"/>
                        <w:spacing w:val="-1"/>
                      </w:rPr>
                      <w:t>数据库</w:t>
                    </w:r>
                  </w:p>
                </w:txbxContent>
              </v:textbox>
            </v:shape>
          </v:group>
        </w:pict>
      </w:r>
    </w:p>
    <w:p>
      <w:pPr>
        <w:pStyle w:val="BodyText"/>
        <w:spacing w:line="298" w:lineRule="auto"/>
        <w:rPr/>
      </w:pPr>
      <w:r/>
    </w:p>
    <w:p>
      <w:pPr>
        <w:spacing w:before="68" w:line="212" w:lineRule="auto"/>
        <w:rPr>
          <w:rFonts w:ascii="SimSun" w:hAnsi="SimSun" w:eastAsia="SimSun" w:cs="SimSun"/>
          <w:sz w:val="21"/>
          <w:szCs w:val="21"/>
        </w:rPr>
      </w:pPr>
      <w:r>
        <w:rPr>
          <w:rFonts w:ascii="SimSun" w:hAnsi="SimSun" w:eastAsia="SimSun" w:cs="SimSun"/>
          <w:sz w:val="21"/>
          <w:szCs w:val="21"/>
          <w:spacing w:val="-3"/>
        </w:rPr>
        <w:t>行数据库查询需要制定数据模型。许多</w:t>
      </w:r>
      <w:r>
        <w:rPr>
          <w:rFonts w:ascii="Times New Roman" w:hAnsi="Times New Roman" w:eastAsia="Times New Roman" w:cs="Times New Roman"/>
          <w:sz w:val="21"/>
          <w:szCs w:val="21"/>
          <w:spacing w:val="-3"/>
        </w:rPr>
        <w:t>NoSQL</w:t>
      </w:r>
      <w:r>
        <w:rPr>
          <w:rFonts w:ascii="SimSun" w:hAnsi="SimSun" w:eastAsia="SimSun" w:cs="SimSun"/>
          <w:sz w:val="21"/>
          <w:szCs w:val="21"/>
          <w:spacing w:val="-3"/>
        </w:rPr>
        <w:t>数据库都有</w:t>
      </w:r>
      <w:r>
        <w:rPr>
          <w:rFonts w:ascii="Times New Roman" w:hAnsi="Times New Roman" w:eastAsia="Times New Roman" w:cs="Times New Roman"/>
          <w:sz w:val="21"/>
          <w:szCs w:val="21"/>
          <w:spacing w:val="-3"/>
        </w:rPr>
        <w:t>RE</w:t>
      </w:r>
      <w:r>
        <w:rPr>
          <w:rFonts w:ascii="Times New Roman" w:hAnsi="Times New Roman" w:eastAsia="Times New Roman" w:cs="Times New Roman"/>
          <w:sz w:val="21"/>
          <w:szCs w:val="21"/>
          <w:spacing w:val="-4"/>
        </w:rPr>
        <w:t>ST</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4"/>
        </w:rPr>
        <w:t>式的数据接口或者查询</w:t>
      </w:r>
      <w:r>
        <w:rPr>
          <w:rFonts w:ascii="Times New Roman" w:hAnsi="Times New Roman" w:eastAsia="Times New Roman" w:cs="Times New Roman"/>
          <w:sz w:val="21"/>
          <w:szCs w:val="21"/>
          <w:spacing w:val="-4"/>
        </w:rPr>
        <w:t>API</w:t>
      </w:r>
      <w:r>
        <w:rPr>
          <w:rFonts w:ascii="SimSun" w:hAnsi="SimSun" w:eastAsia="SimSun" w:cs="SimSun"/>
          <w:sz w:val="21"/>
          <w:szCs w:val="21"/>
          <w:spacing w:val="-4"/>
        </w:rPr>
        <w:t>。</w:t>
      </w:r>
    </w:p>
    <w:p>
      <w:pPr>
        <w:ind w:right="809" w:firstLine="409"/>
        <w:spacing w:before="45" w:line="265" w:lineRule="auto"/>
        <w:rPr>
          <w:rFonts w:ascii="SimSun" w:hAnsi="SimSun" w:eastAsia="SimSun" w:cs="SimSun"/>
          <w:sz w:val="21"/>
          <w:szCs w:val="21"/>
        </w:rPr>
      </w:pPr>
      <w:r>
        <w:rPr>
          <w:rFonts w:ascii="SimSun" w:hAnsi="SimSun" w:eastAsia="SimSun" w:cs="SimSun"/>
          <w:sz w:val="21"/>
          <w:szCs w:val="21"/>
          <w:spacing w:val="-1"/>
        </w:rPr>
        <w:t>常用的图形数据库有</w:t>
      </w:r>
      <w:r>
        <w:rPr>
          <w:rFonts w:ascii="Times New Roman" w:hAnsi="Times New Roman" w:eastAsia="Times New Roman" w:cs="Times New Roman"/>
          <w:sz w:val="21"/>
          <w:szCs w:val="21"/>
          <w:spacing w:val="-1"/>
        </w:rPr>
        <w:t>Neo4j</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InfoGrid</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Infinite</w:t>
      </w:r>
      <w:r>
        <w:rPr>
          <w:rFonts w:ascii="Times New Roman" w:hAnsi="Times New Roman" w:eastAsia="Times New Roman" w:cs="Times New Roman"/>
          <w:sz w:val="21"/>
          <w:szCs w:val="21"/>
          <w:spacing w:val="35"/>
        </w:rPr>
        <w:t xml:space="preserve"> </w:t>
      </w:r>
      <w:r>
        <w:rPr>
          <w:rFonts w:ascii="Times New Roman" w:hAnsi="Times New Roman" w:eastAsia="Times New Roman" w:cs="Times New Roman"/>
          <w:sz w:val="21"/>
          <w:szCs w:val="21"/>
          <w:spacing w:val="-1"/>
        </w:rPr>
        <w:t>Graph</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
        </w:rPr>
        <w:t>等。典型应用于社交网络，推荐</w:t>
      </w:r>
      <w:r>
        <w:rPr>
          <w:rFonts w:ascii="SimSun" w:hAnsi="SimSun" w:eastAsia="SimSun" w:cs="SimSun"/>
          <w:sz w:val="21"/>
          <w:szCs w:val="21"/>
        </w:rPr>
        <w:t xml:space="preserve"> </w:t>
      </w:r>
      <w:r>
        <w:rPr>
          <w:rFonts w:ascii="SimSun" w:hAnsi="SimSun" w:eastAsia="SimSun" w:cs="SimSun"/>
          <w:sz w:val="21"/>
          <w:szCs w:val="21"/>
          <w:spacing w:val="-3"/>
        </w:rPr>
        <w:t>系统等，专注于构建关系图谱。</w:t>
      </w:r>
    </w:p>
    <w:p>
      <w:pPr>
        <w:ind w:right="799" w:firstLine="409"/>
        <w:spacing w:before="60" w:line="241" w:lineRule="auto"/>
        <w:rPr>
          <w:rFonts w:ascii="SimSun" w:hAnsi="SimSun" w:eastAsia="SimSun" w:cs="SimSun"/>
          <w:sz w:val="21"/>
          <w:szCs w:val="21"/>
        </w:rPr>
      </w:pPr>
      <w:r>
        <w:rPr>
          <w:rFonts w:ascii="SimSun" w:hAnsi="SimSun" w:eastAsia="SimSun" w:cs="SimSun"/>
          <w:sz w:val="21"/>
          <w:szCs w:val="21"/>
          <w:spacing w:val="1"/>
        </w:rPr>
        <w:t>数据模型为图结构，能够更有效利用图结构相关算法，其不足之处是需要对整个图做</w:t>
      </w:r>
      <w:r>
        <w:rPr>
          <w:rFonts w:ascii="SimSun" w:hAnsi="SimSun" w:eastAsia="SimSun" w:cs="SimSun"/>
          <w:sz w:val="21"/>
          <w:szCs w:val="21"/>
          <w:spacing w:val="12"/>
        </w:rPr>
        <w:t xml:space="preserve"> </w:t>
      </w:r>
      <w:r>
        <w:rPr>
          <w:rFonts w:ascii="SimSun" w:hAnsi="SimSun" w:eastAsia="SimSun" w:cs="SimSun"/>
          <w:sz w:val="21"/>
          <w:szCs w:val="21"/>
          <w:spacing w:val="-2"/>
        </w:rPr>
        <w:t>计算才能得出结果，不容易做分布式的集群方案。</w:t>
      </w:r>
    </w:p>
    <w:p>
      <w:pPr>
        <w:pStyle w:val="BodyText"/>
        <w:ind w:left="409"/>
        <w:spacing w:before="70" w:line="219" w:lineRule="auto"/>
        <w:rPr>
          <w:rFonts w:ascii="SimSun" w:hAnsi="SimSun" w:eastAsia="SimSun" w:cs="SimSun"/>
        </w:rPr>
      </w:pPr>
      <w:r>
        <w:rPr>
          <w:rFonts w:ascii="Times New Roman" w:hAnsi="Times New Roman" w:eastAsia="Times New Roman" w:cs="Times New Roman"/>
          <w:spacing w:val="-4"/>
        </w:rPr>
        <w:t>N</w:t>
      </w:r>
      <w:r>
        <w:rPr>
          <w:spacing w:val="-4"/>
        </w:rPr>
        <w:t>oSQ</w:t>
      </w:r>
      <w:r>
        <w:rPr>
          <w:rFonts w:ascii="Times New Roman" w:hAnsi="Times New Roman" w:eastAsia="Times New Roman" w:cs="Times New Roman"/>
          <w:spacing w:val="-4"/>
        </w:rPr>
        <w:t>L</w:t>
      </w:r>
      <w:r>
        <w:rPr>
          <w:rFonts w:ascii="Times New Roman" w:hAnsi="Times New Roman" w:eastAsia="Times New Roman" w:cs="Times New Roman"/>
          <w:spacing w:val="26"/>
        </w:rPr>
        <w:t xml:space="preserve"> </w:t>
      </w:r>
      <w:r>
        <w:rPr>
          <w:rFonts w:ascii="SimSun" w:hAnsi="SimSun" w:eastAsia="SimSun" w:cs="SimSun"/>
          <w:spacing w:val="-4"/>
        </w:rPr>
        <w:t>数据库在以下这几种情况下比较适用。</w:t>
      </w:r>
    </w:p>
    <w:p>
      <w:pPr>
        <w:ind w:left="409"/>
        <w:spacing w:before="51" w:line="219" w:lineRule="auto"/>
        <w:rPr>
          <w:rFonts w:ascii="SimSun" w:hAnsi="SimSun" w:eastAsia="SimSun" w:cs="SimSun"/>
          <w:sz w:val="21"/>
          <w:szCs w:val="21"/>
        </w:rPr>
      </w:pPr>
      <w:r>
        <w:rPr>
          <w:rFonts w:ascii="SimSun" w:hAnsi="SimSun" w:eastAsia="SimSun" w:cs="SimSun"/>
          <w:sz w:val="21"/>
          <w:szCs w:val="21"/>
          <w:spacing w:val="-1"/>
        </w:rPr>
        <w:t>●</w:t>
      </w:r>
      <w:r>
        <w:rPr>
          <w:rFonts w:ascii="SimSun" w:hAnsi="SimSun" w:eastAsia="SimSun" w:cs="SimSun"/>
          <w:sz w:val="21"/>
          <w:szCs w:val="21"/>
          <w:spacing w:val="83"/>
        </w:rPr>
        <w:t xml:space="preserve"> </w:t>
      </w:r>
      <w:r>
        <w:rPr>
          <w:rFonts w:ascii="SimSun" w:hAnsi="SimSun" w:eastAsia="SimSun" w:cs="SimSun"/>
          <w:sz w:val="21"/>
          <w:szCs w:val="21"/>
          <w:spacing w:val="-1"/>
        </w:rPr>
        <w:t>数据模型比较简单；</w:t>
      </w:r>
    </w:p>
    <w:p>
      <w:pPr>
        <w:ind w:left="409"/>
        <w:spacing w:before="62" w:line="220" w:lineRule="auto"/>
        <w:rPr>
          <w:rFonts w:ascii="SimSun" w:hAnsi="SimSun" w:eastAsia="SimSun" w:cs="SimSun"/>
          <w:sz w:val="21"/>
          <w:szCs w:val="21"/>
        </w:rPr>
      </w:pPr>
      <w:r>
        <w:rPr>
          <w:rFonts w:ascii="SimSun" w:hAnsi="SimSun" w:eastAsia="SimSun" w:cs="SimSun"/>
          <w:sz w:val="21"/>
          <w:szCs w:val="21"/>
          <w:spacing w:val="-5"/>
        </w:rPr>
        <w:t>●  需要灵活性更强的</w:t>
      </w:r>
      <w:r>
        <w:rPr>
          <w:rFonts w:ascii="SimSun" w:hAnsi="SimSun" w:eastAsia="SimSun" w:cs="SimSun"/>
          <w:sz w:val="21"/>
          <w:szCs w:val="21"/>
          <w:spacing w:val="-19"/>
        </w:rPr>
        <w:t xml:space="preserve"> </w:t>
      </w:r>
      <w:r>
        <w:rPr>
          <w:rFonts w:ascii="SimSun" w:hAnsi="SimSun" w:eastAsia="SimSun" w:cs="SimSun"/>
          <w:sz w:val="21"/>
          <w:szCs w:val="21"/>
          <w:spacing w:val="-5"/>
        </w:rPr>
        <w:t>IT</w:t>
      </w:r>
      <w:r>
        <w:rPr>
          <w:rFonts w:ascii="SimSun" w:hAnsi="SimSun" w:eastAsia="SimSun" w:cs="SimSun"/>
          <w:sz w:val="21"/>
          <w:szCs w:val="21"/>
          <w:spacing w:val="-35"/>
        </w:rPr>
        <w:t xml:space="preserve"> </w:t>
      </w:r>
      <w:r>
        <w:rPr>
          <w:rFonts w:ascii="SimSun" w:hAnsi="SimSun" w:eastAsia="SimSun" w:cs="SimSun"/>
          <w:sz w:val="21"/>
          <w:szCs w:val="21"/>
          <w:spacing w:val="-5"/>
        </w:rPr>
        <w:t>系统；</w:t>
      </w:r>
    </w:p>
    <w:p>
      <w:pPr>
        <w:ind w:left="409"/>
        <w:spacing w:before="57" w:line="310" w:lineRule="exact"/>
        <w:rPr>
          <w:rFonts w:ascii="SimSun" w:hAnsi="SimSun" w:eastAsia="SimSun" w:cs="SimSun"/>
          <w:sz w:val="21"/>
          <w:szCs w:val="21"/>
        </w:rPr>
      </w:pPr>
      <w:r>
        <w:rPr>
          <w:rFonts w:ascii="STXingkai" w:hAnsi="STXingkai" w:eastAsia="STXingkai" w:cs="STXingkai"/>
          <w:sz w:val="21"/>
          <w:szCs w:val="21"/>
          <w:spacing w:val="-1"/>
          <w:position w:val="2"/>
        </w:rPr>
        <w:t>●    </w:t>
      </w:r>
      <w:r>
        <w:rPr>
          <w:rFonts w:ascii="SimSun" w:hAnsi="SimSun" w:eastAsia="SimSun" w:cs="SimSun"/>
          <w:sz w:val="21"/>
          <w:szCs w:val="21"/>
          <w:spacing w:val="-1"/>
          <w:position w:val="2"/>
        </w:rPr>
        <w:t>对数据库性能要求较高；</w:t>
      </w:r>
    </w:p>
    <w:p>
      <w:pPr>
        <w:ind w:left="409"/>
        <w:spacing w:before="3" w:line="219" w:lineRule="auto"/>
        <w:rPr>
          <w:rFonts w:ascii="SimSun" w:hAnsi="SimSun" w:eastAsia="SimSun" w:cs="SimSun"/>
          <w:sz w:val="21"/>
          <w:szCs w:val="21"/>
        </w:rPr>
      </w:pPr>
      <w:r>
        <w:rPr>
          <w:rFonts w:ascii="SimSun" w:hAnsi="SimSun" w:eastAsia="SimSun" w:cs="SimSun"/>
          <w:sz w:val="21"/>
          <w:szCs w:val="21"/>
          <w:spacing w:val="-4"/>
        </w:rPr>
        <w:t>●</w:t>
      </w:r>
      <w:r>
        <w:rPr>
          <w:rFonts w:ascii="SimSun" w:hAnsi="SimSun" w:eastAsia="SimSun" w:cs="SimSun"/>
          <w:sz w:val="21"/>
          <w:szCs w:val="21"/>
          <w:spacing w:val="95"/>
        </w:rPr>
        <w:t xml:space="preserve"> </w:t>
      </w:r>
      <w:r>
        <w:rPr>
          <w:rFonts w:ascii="SimSun" w:hAnsi="SimSun" w:eastAsia="SimSun" w:cs="SimSun"/>
          <w:sz w:val="21"/>
          <w:szCs w:val="21"/>
          <w:spacing w:val="-4"/>
        </w:rPr>
        <w:t>不需要数据的高度一致性；</w:t>
      </w:r>
    </w:p>
    <w:p>
      <w:pPr>
        <w:ind w:left="409"/>
        <w:spacing w:before="75" w:line="215" w:lineRule="auto"/>
        <w:rPr>
          <w:rFonts w:ascii="SimSun" w:hAnsi="SimSun" w:eastAsia="SimSun" w:cs="SimSun"/>
          <w:sz w:val="21"/>
          <w:szCs w:val="21"/>
        </w:rPr>
      </w:pPr>
      <w:r>
        <w:rPr>
          <w:rFonts w:ascii="SimSun" w:hAnsi="SimSun" w:eastAsia="SimSun" w:cs="SimSun"/>
          <w:sz w:val="21"/>
          <w:szCs w:val="21"/>
        </w:rPr>
        <w:t>●  对于给定key, 比较容易映射复杂值的环境。</w:t>
      </w:r>
    </w:p>
    <w:p>
      <w:pPr>
        <w:ind w:left="3"/>
        <w:spacing w:before="277" w:line="221" w:lineRule="auto"/>
        <w:outlineLvl w:val="1"/>
        <w:rPr>
          <w:rFonts w:ascii="SimHei" w:hAnsi="SimHei" w:eastAsia="SimHei" w:cs="SimHei"/>
          <w:sz w:val="28"/>
          <w:szCs w:val="28"/>
        </w:rPr>
      </w:pPr>
      <w:r>
        <w:rPr>
          <w:rFonts w:ascii="SimHei" w:hAnsi="SimHei" w:eastAsia="SimHei" w:cs="SimHei"/>
          <w:sz w:val="28"/>
          <w:szCs w:val="28"/>
          <w:b/>
          <w:bCs/>
          <w:spacing w:val="-9"/>
        </w:rPr>
        <w:t>9.3.5</w:t>
      </w:r>
      <w:r>
        <w:rPr>
          <w:rFonts w:ascii="SimHei" w:hAnsi="SimHei" w:eastAsia="SimHei" w:cs="SimHei"/>
          <w:sz w:val="28"/>
          <w:szCs w:val="28"/>
          <w:spacing w:val="-9"/>
        </w:rPr>
        <w:t xml:space="preserve">  </w:t>
      </w:r>
      <w:r>
        <w:rPr>
          <w:rFonts w:ascii="SimHei" w:hAnsi="SimHei" w:eastAsia="SimHei" w:cs="SimHei"/>
          <w:sz w:val="28"/>
          <w:szCs w:val="28"/>
          <w:b/>
          <w:bCs/>
          <w:spacing w:val="-9"/>
        </w:rPr>
        <w:t>存储类型对应的</w:t>
      </w:r>
      <w:r>
        <w:rPr>
          <w:rFonts w:ascii="SimHei" w:hAnsi="SimHei" w:eastAsia="SimHei" w:cs="SimHei"/>
          <w:sz w:val="28"/>
          <w:szCs w:val="28"/>
          <w:spacing w:val="-9"/>
        </w:rPr>
        <w:t xml:space="preserve"> </w:t>
      </w:r>
      <w:r>
        <w:rPr>
          <w:rFonts w:ascii="SimSun" w:hAnsi="SimSun" w:eastAsia="SimSun" w:cs="SimSun"/>
          <w:sz w:val="28"/>
          <w:szCs w:val="28"/>
          <w:b/>
          <w:bCs/>
          <w:spacing w:val="-9"/>
        </w:rPr>
        <w:t>NoSQL</w:t>
      </w:r>
      <w:r>
        <w:rPr>
          <w:rFonts w:ascii="SimSun" w:hAnsi="SimSun" w:eastAsia="SimSun" w:cs="SimSun"/>
          <w:sz w:val="28"/>
          <w:szCs w:val="28"/>
          <w:spacing w:val="-9"/>
        </w:rPr>
        <w:t xml:space="preserve">  </w:t>
      </w:r>
      <w:r>
        <w:rPr>
          <w:rFonts w:ascii="SimHei" w:hAnsi="SimHei" w:eastAsia="SimHei" w:cs="SimHei"/>
          <w:sz w:val="28"/>
          <w:szCs w:val="28"/>
          <w:b/>
          <w:bCs/>
          <w:spacing w:val="-9"/>
        </w:rPr>
        <w:t>数据库</w:t>
      </w:r>
    </w:p>
    <w:p>
      <w:pPr>
        <w:ind w:right="789" w:firstLine="409"/>
        <w:spacing w:before="261" w:line="265" w:lineRule="auto"/>
        <w:jc w:val="both"/>
        <w:rPr>
          <w:rFonts w:ascii="SimSun" w:hAnsi="SimSun" w:eastAsia="SimSun" w:cs="SimSun"/>
          <w:sz w:val="21"/>
          <w:szCs w:val="21"/>
        </w:rPr>
      </w:pPr>
      <w:r>
        <w:rPr>
          <w:rFonts w:ascii="SimSun" w:hAnsi="SimSun" w:eastAsia="SimSun" w:cs="SimSun"/>
          <w:sz w:val="21"/>
          <w:szCs w:val="21"/>
          <w:spacing w:val="2"/>
        </w:rPr>
        <w:t>如表9-4所示的内容就是各种典型的存储类</w:t>
      </w:r>
      <w:r>
        <w:rPr>
          <w:rFonts w:ascii="SimSun" w:hAnsi="SimSun" w:eastAsia="SimSun" w:cs="SimSun"/>
          <w:sz w:val="21"/>
          <w:szCs w:val="21"/>
          <w:spacing w:val="1"/>
        </w:rPr>
        <w:t>型所对应的</w:t>
      </w:r>
      <w:r>
        <w:rPr>
          <w:rFonts w:ascii="Times New Roman" w:hAnsi="Times New Roman" w:eastAsia="Times New Roman" w:cs="Times New Roman"/>
          <w:sz w:val="21"/>
          <w:szCs w:val="21"/>
        </w:rPr>
        <w:t>NoSQL</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数据库产品，但它们之</w:t>
      </w:r>
      <w:r>
        <w:rPr>
          <w:rFonts w:ascii="SimSun" w:hAnsi="SimSun" w:eastAsia="SimSun" w:cs="SimSun"/>
          <w:sz w:val="21"/>
          <w:szCs w:val="21"/>
        </w:rPr>
        <w:t xml:space="preserve"> </w:t>
      </w:r>
      <w:r>
        <w:rPr>
          <w:rFonts w:ascii="SimSun" w:hAnsi="SimSun" w:eastAsia="SimSun" w:cs="SimSun"/>
          <w:sz w:val="21"/>
          <w:szCs w:val="21"/>
          <w:spacing w:val="-1"/>
        </w:rPr>
        <w:t>间也有交叉的情况，比如</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1"/>
        </w:rPr>
        <w:t>Tokyo Cabinet/Tyrant</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
        </w:rPr>
        <w:t>的</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1"/>
        </w:rPr>
        <w:t>Table</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既可以划为键值存储类</w:t>
      </w:r>
      <w:r>
        <w:rPr>
          <w:rFonts w:ascii="SimSun" w:hAnsi="SimSun" w:eastAsia="SimSun" w:cs="SimSun"/>
          <w:sz w:val="21"/>
          <w:szCs w:val="21"/>
          <w:spacing w:val="-2"/>
        </w:rPr>
        <w:t>型，又可以</w:t>
      </w:r>
      <w:r>
        <w:rPr>
          <w:rFonts w:ascii="SimSun" w:hAnsi="SimSun" w:eastAsia="SimSun" w:cs="SimSun"/>
          <w:sz w:val="21"/>
          <w:szCs w:val="21"/>
        </w:rPr>
        <w:t xml:space="preserve"> </w:t>
      </w:r>
      <w:r>
        <w:rPr>
          <w:rFonts w:ascii="SimSun" w:hAnsi="SimSun" w:eastAsia="SimSun" w:cs="SimSun"/>
          <w:sz w:val="21"/>
          <w:szCs w:val="21"/>
          <w:spacing w:val="1"/>
        </w:rPr>
        <w:t>理解为文档存储类型。也可以按使用语言类型不同分类，</w:t>
      </w:r>
      <w:r>
        <w:rPr>
          <w:rFonts w:ascii="SimSun" w:hAnsi="SimSun" w:eastAsia="SimSun" w:cs="SimSun"/>
          <w:sz w:val="21"/>
          <w:szCs w:val="21"/>
          <w:spacing w:val="-41"/>
        </w:rPr>
        <w:t xml:space="preserve"> </w:t>
      </w:r>
      <w:r>
        <w:rPr>
          <w:rFonts w:ascii="Times New Roman" w:hAnsi="Times New Roman" w:eastAsia="Times New Roman" w:cs="Times New Roman"/>
          <w:sz w:val="21"/>
          <w:szCs w:val="21"/>
        </w:rPr>
        <w:t>NoSQL</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数据库常使用的语言有</w:t>
      </w:r>
      <w:r>
        <w:rPr>
          <w:rFonts w:ascii="SimSun" w:hAnsi="SimSun" w:eastAsia="SimSun" w:cs="SimSun"/>
          <w:sz w:val="21"/>
          <w:szCs w:val="21"/>
        </w:rPr>
        <w:t xml:space="preserve"> </w:t>
      </w:r>
      <w:r>
        <w:rPr>
          <w:rFonts w:ascii="Times New Roman" w:hAnsi="Times New Roman" w:eastAsia="Times New Roman" w:cs="Times New Roman"/>
          <w:sz w:val="21"/>
          <w:szCs w:val="21"/>
        </w:rPr>
        <w:t>C/C++</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30"/>
        </w:rPr>
        <w:t xml:space="preserve"> </w:t>
      </w:r>
      <w:r>
        <w:rPr>
          <w:rFonts w:ascii="SimSun" w:hAnsi="SimSun" w:eastAsia="SimSun" w:cs="SimSun"/>
          <w:sz w:val="21"/>
          <w:szCs w:val="21"/>
        </w:rPr>
        <w:t>、</w:t>
      </w:r>
      <w:r>
        <w:rPr>
          <w:rFonts w:ascii="Times New Roman" w:hAnsi="Times New Roman" w:eastAsia="Times New Roman" w:cs="Times New Roman"/>
          <w:sz w:val="21"/>
          <w:szCs w:val="21"/>
        </w:rPr>
        <w:t>Erlang</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rPr>
        <w:t>等，每种</w:t>
      </w:r>
      <w:r>
        <w:rPr>
          <w:rFonts w:ascii="Times New Roman" w:hAnsi="Times New Roman" w:eastAsia="Times New Roman" w:cs="Times New Roman"/>
          <w:sz w:val="21"/>
          <w:szCs w:val="21"/>
        </w:rPr>
        <w:t>NoSQL</w:t>
      </w:r>
      <w:r>
        <w:rPr>
          <w:rFonts w:ascii="Times New Roman" w:hAnsi="Times New Roman" w:eastAsia="Times New Roman" w:cs="Times New Roman"/>
          <w:sz w:val="21"/>
          <w:szCs w:val="21"/>
          <w:spacing w:val="42"/>
        </w:rPr>
        <w:t xml:space="preserve"> </w:t>
      </w:r>
      <w:r>
        <w:rPr>
          <w:rFonts w:ascii="SimSun" w:hAnsi="SimSun" w:eastAsia="SimSun" w:cs="SimSun"/>
          <w:sz w:val="21"/>
          <w:szCs w:val="21"/>
        </w:rPr>
        <w:t>数据库都有独到之</w:t>
      </w:r>
      <w:r>
        <w:rPr>
          <w:rFonts w:ascii="SimSun" w:hAnsi="SimSun" w:eastAsia="SimSun" w:cs="SimSun"/>
          <w:sz w:val="21"/>
          <w:szCs w:val="21"/>
          <w:spacing w:val="-1"/>
        </w:rPr>
        <w:t>处，可以根据实际需要，合理地</w:t>
      </w:r>
      <w:r>
        <w:rPr>
          <w:rFonts w:ascii="SimSun" w:hAnsi="SimSun" w:eastAsia="SimSun" w:cs="SimSun"/>
          <w:sz w:val="21"/>
          <w:szCs w:val="21"/>
        </w:rPr>
        <w:t xml:space="preserve"> </w:t>
      </w:r>
      <w:r>
        <w:rPr>
          <w:rFonts w:ascii="SimSun" w:hAnsi="SimSun" w:eastAsia="SimSun" w:cs="SimSun"/>
          <w:sz w:val="21"/>
          <w:szCs w:val="21"/>
          <w:spacing w:val="-7"/>
        </w:rPr>
        <w:t>选择使用。</w:t>
      </w:r>
    </w:p>
    <w:p>
      <w:pPr>
        <w:ind w:left="2122"/>
        <w:spacing w:before="276" w:line="221" w:lineRule="auto"/>
        <w:rPr>
          <w:rFonts w:ascii="SimHei" w:hAnsi="SimHei" w:eastAsia="SimHei" w:cs="SimHei"/>
          <w:sz w:val="21"/>
          <w:szCs w:val="21"/>
        </w:rPr>
      </w:pPr>
      <w:r>
        <w:rPr>
          <w:rFonts w:ascii="SimHei" w:hAnsi="SimHei" w:eastAsia="SimHei" w:cs="SimHei"/>
          <w:sz w:val="21"/>
          <w:szCs w:val="21"/>
          <w:b/>
          <w:bCs/>
          <w:spacing w:val="-21"/>
        </w:rPr>
        <w:t>表9-4</w:t>
      </w:r>
      <w:r>
        <w:rPr>
          <w:rFonts w:ascii="SimHei" w:hAnsi="SimHei" w:eastAsia="SimHei" w:cs="SimHei"/>
          <w:sz w:val="21"/>
          <w:szCs w:val="21"/>
          <w:spacing w:val="87"/>
        </w:rPr>
        <w:t xml:space="preserve"> </w:t>
      </w:r>
      <w:r>
        <w:rPr>
          <w:rFonts w:ascii="SimHei" w:hAnsi="SimHei" w:eastAsia="SimHei" w:cs="SimHei"/>
          <w:sz w:val="21"/>
          <w:szCs w:val="21"/>
          <w:b/>
          <w:bCs/>
          <w:spacing w:val="-21"/>
        </w:rPr>
        <w:t>存储类型及其所对应的典型</w:t>
      </w:r>
      <w:r>
        <w:rPr>
          <w:rFonts w:ascii="SimHei" w:hAnsi="SimHei" w:eastAsia="SimHei" w:cs="SimHei"/>
          <w:sz w:val="21"/>
          <w:szCs w:val="21"/>
          <w:spacing w:val="-48"/>
        </w:rPr>
        <w:t xml:space="preserve"> </w:t>
      </w:r>
      <w:r>
        <w:rPr>
          <w:rFonts w:ascii="SimSun" w:hAnsi="SimSun" w:eastAsia="SimSun" w:cs="SimSun"/>
          <w:sz w:val="21"/>
          <w:szCs w:val="21"/>
          <w:b/>
          <w:bCs/>
          <w:spacing w:val="-21"/>
        </w:rPr>
        <w:t>NoSQL</w:t>
      </w:r>
      <w:r>
        <w:rPr>
          <w:rFonts w:ascii="SimSun" w:hAnsi="SimSun" w:eastAsia="SimSun" w:cs="SimSun"/>
          <w:sz w:val="21"/>
          <w:szCs w:val="21"/>
          <w:spacing w:val="-21"/>
        </w:rPr>
        <w:t xml:space="preserve"> </w:t>
      </w:r>
      <w:r>
        <w:rPr>
          <w:rFonts w:ascii="SimHei" w:hAnsi="SimHei" w:eastAsia="SimHei" w:cs="SimHei"/>
          <w:sz w:val="21"/>
          <w:szCs w:val="21"/>
          <w:b/>
          <w:bCs/>
          <w:spacing w:val="-21"/>
        </w:rPr>
        <w:t>数据库</w:t>
      </w:r>
    </w:p>
    <w:p>
      <w:pPr>
        <w:spacing w:line="60" w:lineRule="exact"/>
        <w:rPr/>
      </w:pPr>
      <w:r/>
    </w:p>
    <w:tbl>
      <w:tblPr>
        <w:tblStyle w:val="TableNormal"/>
        <w:tblW w:w="8239" w:type="dxa"/>
        <w:tblInd w:w="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400"/>
        <w:gridCol w:w="5839"/>
      </w:tblGrid>
      <w:tr>
        <w:trPr>
          <w:trHeight w:val="284" w:hRule="atLeast"/>
        </w:trPr>
        <w:tc>
          <w:tcPr>
            <w:tcW w:w="2400" w:type="dxa"/>
            <w:vAlign w:val="top"/>
            <w:tcBorders>
              <w:left w:val="nil"/>
            </w:tcBorders>
          </w:tcPr>
          <w:p>
            <w:pPr>
              <w:pStyle w:val="TableText"/>
              <w:ind w:left="712"/>
              <w:spacing w:before="49" w:line="218" w:lineRule="auto"/>
              <w:rPr>
                <w:sz w:val="19"/>
                <w:szCs w:val="19"/>
              </w:rPr>
            </w:pPr>
            <w:r>
              <w:rPr>
                <w:sz w:val="19"/>
                <w:szCs w:val="19"/>
                <w:b/>
                <w:bCs/>
                <w:spacing w:val="-7"/>
              </w:rPr>
              <w:t>存</w:t>
            </w:r>
            <w:r>
              <w:rPr>
                <w:sz w:val="19"/>
                <w:szCs w:val="19"/>
                <w:spacing w:val="-9"/>
              </w:rPr>
              <w:t xml:space="preserve"> </w:t>
            </w:r>
            <w:r>
              <w:rPr>
                <w:sz w:val="19"/>
                <w:szCs w:val="19"/>
                <w:b/>
                <w:bCs/>
                <w:spacing w:val="-7"/>
              </w:rPr>
              <w:t>储</w:t>
            </w:r>
            <w:r>
              <w:rPr>
                <w:sz w:val="19"/>
                <w:szCs w:val="19"/>
                <w:spacing w:val="-10"/>
              </w:rPr>
              <w:t xml:space="preserve"> </w:t>
            </w:r>
            <w:r>
              <w:rPr>
                <w:sz w:val="19"/>
                <w:szCs w:val="19"/>
                <w:b/>
                <w:bCs/>
                <w:spacing w:val="-7"/>
              </w:rPr>
              <w:t>类</w:t>
            </w:r>
            <w:r>
              <w:rPr>
                <w:sz w:val="19"/>
                <w:szCs w:val="19"/>
                <w:spacing w:val="-7"/>
              </w:rPr>
              <w:t xml:space="preserve"> </w:t>
            </w:r>
            <w:r>
              <w:rPr>
                <w:sz w:val="19"/>
                <w:szCs w:val="19"/>
                <w:b/>
                <w:bCs/>
                <w:spacing w:val="-7"/>
              </w:rPr>
              <w:t>型</w:t>
            </w:r>
          </w:p>
        </w:tc>
        <w:tc>
          <w:tcPr>
            <w:tcW w:w="5839" w:type="dxa"/>
            <w:vAlign w:val="top"/>
            <w:tcBorders>
              <w:right w:val="nil"/>
            </w:tcBorders>
          </w:tcPr>
          <w:p>
            <w:pPr>
              <w:pStyle w:val="TableText"/>
              <w:ind w:left="1917"/>
              <w:spacing w:before="49" w:line="218" w:lineRule="auto"/>
              <w:rPr>
                <w:sz w:val="19"/>
                <w:szCs w:val="19"/>
              </w:rPr>
            </w:pPr>
            <w:r>
              <w:rPr>
                <w:sz w:val="19"/>
                <w:szCs w:val="19"/>
                <w:b/>
                <w:bCs/>
                <w:spacing w:val="-2"/>
              </w:rPr>
              <w:t>典型的NoSQL数据库产品</w:t>
            </w:r>
          </w:p>
        </w:tc>
      </w:tr>
      <w:tr>
        <w:trPr>
          <w:trHeight w:val="308" w:hRule="atLeast"/>
        </w:trPr>
        <w:tc>
          <w:tcPr>
            <w:tcW w:w="2400" w:type="dxa"/>
            <w:vAlign w:val="top"/>
            <w:tcBorders>
              <w:left w:val="nil"/>
            </w:tcBorders>
          </w:tcPr>
          <w:p>
            <w:pPr>
              <w:pStyle w:val="TableText"/>
              <w:ind w:left="629"/>
              <w:spacing w:before="58" w:line="219" w:lineRule="auto"/>
              <w:rPr>
                <w:sz w:val="19"/>
                <w:szCs w:val="19"/>
              </w:rPr>
            </w:pPr>
            <w:r>
              <w:rPr>
                <w:sz w:val="19"/>
                <w:szCs w:val="19"/>
                <w:spacing w:val="-2"/>
              </w:rPr>
              <w:t>文档存储方式</w:t>
            </w:r>
          </w:p>
        </w:tc>
        <w:tc>
          <w:tcPr>
            <w:tcW w:w="5839" w:type="dxa"/>
            <w:vAlign w:val="top"/>
            <w:tcBorders>
              <w:right w:val="nil"/>
            </w:tcBorders>
          </w:tcPr>
          <w:p>
            <w:pPr>
              <w:pStyle w:val="TableText"/>
              <w:ind w:left="1274"/>
              <w:spacing w:before="83" w:line="182" w:lineRule="auto"/>
              <w:rPr>
                <w:sz w:val="19"/>
                <w:szCs w:val="19"/>
              </w:rPr>
            </w:pPr>
            <w:r>
              <w:rPr>
                <w:sz w:val="19"/>
                <w:szCs w:val="19"/>
                <w:spacing w:val="-1"/>
              </w:rPr>
              <w:t>MongoDB</w:t>
            </w:r>
          </w:p>
        </w:tc>
      </w:tr>
      <w:tr>
        <w:trPr>
          <w:trHeight w:val="318" w:hRule="atLeast"/>
        </w:trPr>
        <w:tc>
          <w:tcPr>
            <w:tcW w:w="2400" w:type="dxa"/>
            <w:vAlign w:val="top"/>
            <w:tcBorders>
              <w:left w:val="nil"/>
            </w:tcBorders>
          </w:tcPr>
          <w:p>
            <w:pPr>
              <w:pStyle w:val="TableText"/>
              <w:ind w:left="719"/>
              <w:spacing w:before="70" w:line="219" w:lineRule="auto"/>
              <w:rPr>
                <w:sz w:val="19"/>
                <w:szCs w:val="19"/>
              </w:rPr>
            </w:pPr>
            <w:r>
              <w:rPr>
                <w:sz w:val="19"/>
                <w:szCs w:val="19"/>
                <w:spacing w:val="-2"/>
              </w:rPr>
              <w:t>列存储方式</w:t>
            </w:r>
          </w:p>
        </w:tc>
        <w:tc>
          <w:tcPr>
            <w:tcW w:w="5839" w:type="dxa"/>
            <w:vAlign w:val="top"/>
            <w:tcBorders>
              <w:right w:val="nil"/>
            </w:tcBorders>
          </w:tcPr>
          <w:p>
            <w:pPr>
              <w:pStyle w:val="TableText"/>
              <w:ind w:left="1674"/>
              <w:spacing w:before="65" w:line="214" w:lineRule="auto"/>
              <w:rPr>
                <w:sz w:val="19"/>
                <w:szCs w:val="19"/>
              </w:rPr>
            </w:pPr>
            <w:r>
              <w:rPr>
                <w:sz w:val="19"/>
                <w:szCs w:val="19"/>
              </w:rPr>
              <w:t>HBase Cassandra Hyper</w:t>
            </w:r>
            <w:r>
              <w:rPr>
                <w:sz w:val="19"/>
                <w:szCs w:val="19"/>
                <w:spacing w:val="-1"/>
              </w:rPr>
              <w:t>table</w:t>
            </w:r>
          </w:p>
        </w:tc>
      </w:tr>
      <w:tr>
        <w:trPr>
          <w:trHeight w:val="299" w:hRule="atLeast"/>
        </w:trPr>
        <w:tc>
          <w:tcPr>
            <w:tcW w:w="2400" w:type="dxa"/>
            <w:vAlign w:val="top"/>
            <w:tcBorders>
              <w:left w:val="nil"/>
            </w:tcBorders>
          </w:tcPr>
          <w:p>
            <w:pPr>
              <w:pStyle w:val="TableText"/>
              <w:ind w:left="629"/>
              <w:spacing w:before="62" w:line="219" w:lineRule="auto"/>
              <w:rPr>
                <w:sz w:val="19"/>
                <w:szCs w:val="19"/>
              </w:rPr>
            </w:pPr>
            <w:r>
              <w:rPr>
                <w:sz w:val="19"/>
                <w:szCs w:val="19"/>
                <w:spacing w:val="-1"/>
              </w:rPr>
              <w:t>键值存储方式</w:t>
            </w:r>
          </w:p>
        </w:tc>
        <w:tc>
          <w:tcPr>
            <w:tcW w:w="5839" w:type="dxa"/>
            <w:vAlign w:val="top"/>
            <w:tcBorders>
              <w:right w:val="nil"/>
            </w:tcBorders>
          </w:tcPr>
          <w:p>
            <w:pPr>
              <w:pStyle w:val="TableText"/>
              <w:ind w:left="1154"/>
              <w:spacing w:before="58" w:line="215" w:lineRule="auto"/>
              <w:rPr>
                <w:sz w:val="19"/>
                <w:szCs w:val="19"/>
              </w:rPr>
            </w:pPr>
            <w:r>
              <w:rPr>
                <w:sz w:val="19"/>
                <w:szCs w:val="19"/>
              </w:rPr>
              <w:t>Redis Tokyo Cabinet/Tokyo Tyra</w:t>
            </w:r>
            <w:r>
              <w:rPr>
                <w:sz w:val="19"/>
                <w:szCs w:val="19"/>
                <w:spacing w:val="-1"/>
              </w:rPr>
              <w:t>nt Flae</w:t>
            </w:r>
          </w:p>
        </w:tc>
      </w:tr>
      <w:tr>
        <w:trPr>
          <w:trHeight w:val="309" w:hRule="atLeast"/>
        </w:trPr>
        <w:tc>
          <w:tcPr>
            <w:tcW w:w="2400" w:type="dxa"/>
            <w:vAlign w:val="top"/>
            <w:tcBorders>
              <w:left w:val="nil"/>
            </w:tcBorders>
          </w:tcPr>
          <w:p>
            <w:pPr>
              <w:pStyle w:val="TableText"/>
              <w:ind w:left="629"/>
              <w:spacing w:before="63" w:line="219" w:lineRule="auto"/>
              <w:rPr>
                <w:sz w:val="19"/>
                <w:szCs w:val="19"/>
              </w:rPr>
            </w:pPr>
            <w:r>
              <w:rPr>
                <w:sz w:val="19"/>
                <w:szCs w:val="19"/>
                <w:spacing w:val="-1"/>
              </w:rPr>
              <w:t>对象存储方式</w:t>
            </w:r>
          </w:p>
        </w:tc>
        <w:tc>
          <w:tcPr>
            <w:tcW w:w="5839" w:type="dxa"/>
            <w:vAlign w:val="top"/>
            <w:tcBorders>
              <w:right w:val="nil"/>
            </w:tcBorders>
          </w:tcPr>
          <w:p>
            <w:pPr>
              <w:pStyle w:val="TableText"/>
              <w:ind w:left="1274"/>
              <w:spacing w:before="82" w:line="210" w:lineRule="auto"/>
              <w:rPr>
                <w:sz w:val="19"/>
                <w:szCs w:val="19"/>
              </w:rPr>
            </w:pPr>
            <w:r>
              <w:rPr>
                <w:sz w:val="19"/>
                <w:szCs w:val="19"/>
                <w:spacing w:val="-1"/>
              </w:rPr>
              <w:t>Db4o Versant</w:t>
            </w:r>
          </w:p>
        </w:tc>
      </w:tr>
      <w:tr>
        <w:trPr>
          <w:trHeight w:val="308" w:hRule="atLeast"/>
        </w:trPr>
        <w:tc>
          <w:tcPr>
            <w:tcW w:w="2400" w:type="dxa"/>
            <w:vAlign w:val="top"/>
            <w:tcBorders>
              <w:left w:val="nil"/>
            </w:tcBorders>
          </w:tcPr>
          <w:p>
            <w:pPr>
              <w:pStyle w:val="TableText"/>
              <w:ind w:left="629"/>
              <w:spacing w:before="64" w:line="219" w:lineRule="auto"/>
              <w:rPr>
                <w:sz w:val="19"/>
                <w:szCs w:val="19"/>
              </w:rPr>
            </w:pPr>
            <w:r>
              <w:rPr>
                <w:sz w:val="19"/>
                <w:szCs w:val="19"/>
                <w:spacing w:val="1"/>
              </w:rPr>
              <w:t>图形存储方式</w:t>
            </w:r>
          </w:p>
        </w:tc>
        <w:tc>
          <w:tcPr>
            <w:tcW w:w="5839" w:type="dxa"/>
            <w:vAlign w:val="top"/>
            <w:tcBorders>
              <w:right w:val="nil"/>
            </w:tcBorders>
          </w:tcPr>
          <w:p>
            <w:pPr>
              <w:pStyle w:val="TableText"/>
              <w:ind w:left="1254"/>
              <w:spacing w:before="59" w:line="214" w:lineRule="auto"/>
              <w:rPr>
                <w:sz w:val="19"/>
                <w:szCs w:val="19"/>
              </w:rPr>
            </w:pPr>
            <w:r>
              <w:rPr>
                <w:sz w:val="19"/>
                <w:szCs w:val="19"/>
                <w:spacing w:val="-1"/>
              </w:rPr>
              <w:t>Neo4j FlockDB</w:t>
            </w:r>
          </w:p>
        </w:tc>
      </w:tr>
      <w:tr>
        <w:trPr>
          <w:trHeight w:val="323" w:hRule="atLeast"/>
        </w:trPr>
        <w:tc>
          <w:tcPr>
            <w:tcW w:w="2400" w:type="dxa"/>
            <w:vAlign w:val="top"/>
            <w:tcBorders>
              <w:left w:val="nil"/>
            </w:tcBorders>
          </w:tcPr>
          <w:p>
            <w:pPr>
              <w:pStyle w:val="TableText"/>
              <w:ind w:left="670"/>
              <w:spacing w:before="76" w:line="219" w:lineRule="auto"/>
              <w:rPr>
                <w:sz w:val="19"/>
                <w:szCs w:val="19"/>
              </w:rPr>
            </w:pPr>
            <w:r>
              <w:rPr>
                <w:sz w:val="19"/>
                <w:szCs w:val="19"/>
                <w:spacing w:val="-1"/>
              </w:rPr>
              <w:t>XML存储方式</w:t>
            </w:r>
          </w:p>
        </w:tc>
        <w:tc>
          <w:tcPr>
            <w:tcW w:w="5839" w:type="dxa"/>
            <w:vAlign w:val="top"/>
            <w:tcBorders>
              <w:right w:val="nil"/>
            </w:tcBorders>
          </w:tcPr>
          <w:p>
            <w:pPr>
              <w:pStyle w:val="TableText"/>
              <w:ind w:left="1274"/>
              <w:spacing w:before="72" w:line="215" w:lineRule="auto"/>
              <w:rPr>
                <w:sz w:val="19"/>
                <w:szCs w:val="19"/>
              </w:rPr>
            </w:pPr>
            <w:r>
              <w:rPr>
                <w:sz w:val="19"/>
                <w:szCs w:val="19"/>
                <w:spacing w:val="-1"/>
              </w:rPr>
              <w:t>Berkeley DB XML BaseX</w:t>
            </w:r>
          </w:p>
        </w:tc>
      </w:tr>
    </w:tbl>
    <w:p>
      <w:pPr>
        <w:ind w:right="794" w:firstLine="409"/>
        <w:spacing w:before="184" w:line="258" w:lineRule="auto"/>
        <w:rPr>
          <w:rFonts w:ascii="SimSun" w:hAnsi="SimSun" w:eastAsia="SimSun" w:cs="SimSun"/>
          <w:sz w:val="21"/>
          <w:szCs w:val="21"/>
        </w:rPr>
      </w:pPr>
      <w:r>
        <w:rPr>
          <w:rFonts w:ascii="SimSun" w:hAnsi="SimSun" w:eastAsia="SimSun" w:cs="SimSun"/>
          <w:sz w:val="21"/>
          <w:szCs w:val="21"/>
          <w:spacing w:val="12"/>
        </w:rPr>
        <w:t>工欲善其事，必先利其器。现在已经出现了很多成熟的</w:t>
      </w:r>
      <w:r>
        <w:rPr>
          <w:rFonts w:ascii="SimSun" w:hAnsi="SimSun" w:eastAsia="SimSun" w:cs="SimSun"/>
          <w:sz w:val="21"/>
          <w:szCs w:val="21"/>
          <w:spacing w:val="-16"/>
        </w:rPr>
        <w:t xml:space="preserve"> </w:t>
      </w:r>
      <w:r>
        <w:rPr>
          <w:rFonts w:ascii="Times New Roman" w:hAnsi="Times New Roman" w:eastAsia="Times New Roman" w:cs="Times New Roman"/>
          <w:sz w:val="21"/>
          <w:szCs w:val="21"/>
        </w:rPr>
        <w:t>NoSQL</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2"/>
        </w:rPr>
        <w:t>产品，表9-4所示</w:t>
      </w:r>
      <w:r>
        <w:rPr>
          <w:rFonts w:ascii="SimSun" w:hAnsi="SimSun" w:eastAsia="SimSun" w:cs="SimSun"/>
          <w:sz w:val="21"/>
          <w:szCs w:val="21"/>
        </w:rPr>
        <w:t xml:space="preserve"> </w:t>
      </w:r>
      <w:r>
        <w:rPr>
          <w:rFonts w:ascii="SimSun" w:hAnsi="SimSun" w:eastAsia="SimSun" w:cs="SimSun"/>
          <w:sz w:val="21"/>
          <w:szCs w:val="21"/>
          <w:spacing w:val="-1"/>
        </w:rPr>
        <w:t>仅为常用的</w:t>
      </w:r>
      <w:r>
        <w:rPr>
          <w:rFonts w:ascii="Times New Roman" w:hAnsi="Times New Roman" w:eastAsia="Times New Roman" w:cs="Times New Roman"/>
          <w:sz w:val="21"/>
          <w:szCs w:val="21"/>
          <w:spacing w:val="-1"/>
        </w:rPr>
        <w:t>NoSQL </w:t>
      </w:r>
      <w:r>
        <w:rPr>
          <w:rFonts w:ascii="SimSun" w:hAnsi="SimSun" w:eastAsia="SimSun" w:cs="SimSun"/>
          <w:sz w:val="21"/>
          <w:szCs w:val="21"/>
          <w:spacing w:val="-1"/>
        </w:rPr>
        <w:t>数据库系列，例如</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1"/>
        </w:rPr>
        <w:t>Cassandra</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HBase</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MongoDB</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Co</w:t>
      </w:r>
      <w:r>
        <w:rPr>
          <w:rFonts w:ascii="Times New Roman" w:hAnsi="Times New Roman" w:eastAsia="Times New Roman" w:cs="Times New Roman"/>
          <w:sz w:val="21"/>
          <w:szCs w:val="21"/>
          <w:spacing w:val="-2"/>
        </w:rPr>
        <w:t>uchDB</w:t>
      </w:r>
      <w:r>
        <w:rPr>
          <w:rFonts w:ascii="SimSun" w:hAnsi="SimSun" w:eastAsia="SimSun" w:cs="SimSun"/>
          <w:sz w:val="21"/>
          <w:szCs w:val="21"/>
          <w:spacing w:val="-2"/>
        </w:rPr>
        <w:t>等，表9-5</w:t>
      </w:r>
      <w:r>
        <w:rPr>
          <w:rFonts w:ascii="SimSun" w:hAnsi="SimSun" w:eastAsia="SimSun" w:cs="SimSun"/>
          <w:sz w:val="21"/>
          <w:szCs w:val="21"/>
        </w:rPr>
        <w:t xml:space="preserve"> </w:t>
      </w:r>
      <w:r>
        <w:rPr>
          <w:rFonts w:ascii="SimSun" w:hAnsi="SimSun" w:eastAsia="SimSun" w:cs="SimSun"/>
          <w:sz w:val="21"/>
          <w:szCs w:val="21"/>
          <w:spacing w:val="-3"/>
        </w:rPr>
        <w:t>中也描述了这些</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3"/>
        </w:rPr>
        <w:t>NoSQL </w:t>
      </w:r>
      <w:r>
        <w:rPr>
          <w:rFonts w:ascii="SimSun" w:hAnsi="SimSun" w:eastAsia="SimSun" w:cs="SimSun"/>
          <w:sz w:val="21"/>
          <w:szCs w:val="21"/>
          <w:spacing w:val="-3"/>
        </w:rPr>
        <w:t>数据库的系列。</w:t>
      </w:r>
    </w:p>
    <w:p>
      <w:pPr>
        <w:ind w:left="409"/>
        <w:spacing w:before="85" w:line="212" w:lineRule="auto"/>
        <w:rPr>
          <w:rFonts w:ascii="SimSun" w:hAnsi="SimSun" w:eastAsia="SimSun" w:cs="SimSun"/>
          <w:sz w:val="21"/>
          <w:szCs w:val="21"/>
        </w:rPr>
      </w:pPr>
      <w:r>
        <w:rPr>
          <w:rFonts w:ascii="SimSun" w:hAnsi="SimSun" w:eastAsia="SimSun" w:cs="SimSun"/>
          <w:sz w:val="21"/>
          <w:szCs w:val="21"/>
        </w:rPr>
        <w:t>数据库主要分为</w:t>
      </w:r>
      <w:r>
        <w:rPr>
          <w:rFonts w:ascii="SimSun" w:hAnsi="SimSun" w:eastAsia="SimSun" w:cs="SimSun"/>
          <w:sz w:val="21"/>
          <w:szCs w:val="21"/>
          <w:spacing w:val="-47"/>
        </w:rPr>
        <w:t xml:space="preserve"> </w:t>
      </w:r>
      <w:r>
        <w:rPr>
          <w:rFonts w:ascii="Times New Roman" w:hAnsi="Times New Roman" w:eastAsia="Times New Roman" w:cs="Times New Roman"/>
          <w:sz w:val="21"/>
          <w:szCs w:val="21"/>
        </w:rPr>
        <w:t>Bigtable(Google)     </w:t>
      </w:r>
      <w:r>
        <w:rPr>
          <w:rFonts w:ascii="SimSun" w:hAnsi="SimSun" w:eastAsia="SimSun" w:cs="SimSun"/>
          <w:sz w:val="21"/>
          <w:szCs w:val="21"/>
        </w:rPr>
        <w:t>和</w:t>
      </w:r>
      <w:r>
        <w:rPr>
          <w:rFonts w:ascii="SimSun" w:hAnsi="SimSun" w:eastAsia="SimSun" w:cs="SimSun"/>
          <w:sz w:val="21"/>
          <w:szCs w:val="21"/>
          <w:spacing w:val="-36"/>
        </w:rPr>
        <w:t xml:space="preserve"> </w:t>
      </w:r>
      <w:r>
        <w:rPr>
          <w:rFonts w:ascii="Times New Roman" w:hAnsi="Times New Roman" w:eastAsia="Times New Roman" w:cs="Times New Roman"/>
          <w:sz w:val="21"/>
          <w:szCs w:val="21"/>
        </w:rPr>
        <w:t>Dynamo(Amazon)     </w:t>
      </w:r>
      <w:r>
        <w:rPr>
          <w:rFonts w:ascii="SimSun" w:hAnsi="SimSun" w:eastAsia="SimSun" w:cs="SimSun"/>
          <w:sz w:val="21"/>
          <w:szCs w:val="21"/>
        </w:rPr>
        <w:t>两种系列。</w:t>
      </w:r>
    </w:p>
    <w:p>
      <w:pPr>
        <w:ind w:right="781" w:firstLine="409"/>
        <w:spacing w:before="52" w:line="251" w:lineRule="auto"/>
        <w:rPr>
          <w:rFonts w:ascii="SimSun" w:hAnsi="SimSun" w:eastAsia="SimSun" w:cs="SimSun"/>
          <w:sz w:val="21"/>
          <w:szCs w:val="21"/>
        </w:rPr>
      </w:pPr>
      <w:r>
        <w:rPr>
          <w:rFonts w:ascii="SimSun" w:hAnsi="SimSun" w:eastAsia="SimSun" w:cs="SimSun"/>
          <w:sz w:val="21"/>
          <w:szCs w:val="21"/>
          <w:spacing w:val="-2"/>
        </w:rPr>
        <w:t>可伸缩性是分布式系统的一个重要标志。分布式系统设计遵循 </w:t>
      </w:r>
      <w:r>
        <w:rPr>
          <w:rFonts w:ascii="Times New Roman" w:hAnsi="Times New Roman" w:eastAsia="Times New Roman" w:cs="Times New Roman"/>
          <w:sz w:val="21"/>
          <w:szCs w:val="21"/>
          <w:spacing w:val="-2"/>
        </w:rPr>
        <w:t>CAP</w:t>
      </w:r>
      <w:r>
        <w:rPr>
          <w:rFonts w:ascii="Times New Roman" w:hAnsi="Times New Roman" w:eastAsia="Times New Roman" w:cs="Times New Roman"/>
          <w:sz w:val="21"/>
          <w:szCs w:val="21"/>
          <w:spacing w:val="59"/>
        </w:rPr>
        <w:t xml:space="preserve"> </w:t>
      </w:r>
      <w:r>
        <w:rPr>
          <w:rFonts w:ascii="SimSun" w:hAnsi="SimSun" w:eastAsia="SimSun" w:cs="SimSun"/>
          <w:sz w:val="21"/>
          <w:szCs w:val="21"/>
          <w:spacing w:val="-2"/>
        </w:rPr>
        <w:t>定理，从</w:t>
      </w:r>
      <w:r>
        <w:rPr>
          <w:rFonts w:ascii="SimSun" w:hAnsi="SimSun" w:eastAsia="SimSun" w:cs="SimSun"/>
          <w:sz w:val="21"/>
          <w:szCs w:val="21"/>
          <w:spacing w:val="-22"/>
        </w:rPr>
        <w:t xml:space="preserve"> </w:t>
      </w:r>
      <w:r>
        <w:rPr>
          <w:rFonts w:ascii="Times New Roman" w:hAnsi="Times New Roman" w:eastAsia="Times New Roman" w:cs="Times New Roman"/>
          <w:sz w:val="21"/>
          <w:szCs w:val="21"/>
          <w:spacing w:val="-2"/>
        </w:rPr>
        <w:t>EJB</w:t>
      </w:r>
      <w:r>
        <w:rPr>
          <w:rFonts w:ascii="Times New Roman" w:hAnsi="Times New Roman" w:eastAsia="Times New Roman" w:cs="Times New Roman"/>
          <w:sz w:val="21"/>
          <w:szCs w:val="21"/>
          <w:spacing w:val="32"/>
          <w:w w:val="101"/>
        </w:rPr>
        <w:t xml:space="preserve"> </w:t>
      </w:r>
      <w:r>
        <w:rPr>
          <w:rFonts w:ascii="SimSun" w:hAnsi="SimSun" w:eastAsia="SimSun" w:cs="SimSun"/>
          <w:sz w:val="21"/>
          <w:szCs w:val="21"/>
          <w:spacing w:val="-2"/>
        </w:rPr>
        <w:t>到</w:t>
      </w:r>
      <w:r>
        <w:rPr>
          <w:rFonts w:ascii="SimSun" w:hAnsi="SimSun" w:eastAsia="SimSun" w:cs="SimSun"/>
          <w:sz w:val="21"/>
          <w:szCs w:val="21"/>
        </w:rPr>
        <w:t xml:space="preserve"> </w:t>
      </w:r>
      <w:r>
        <w:rPr>
          <w:rFonts w:ascii="Times New Roman" w:hAnsi="Times New Roman" w:eastAsia="Times New Roman" w:cs="Times New Roman"/>
          <w:sz w:val="21"/>
          <w:szCs w:val="21"/>
        </w:rPr>
        <w:t>MySQL</w:t>
      </w:r>
      <w:r>
        <w:rPr>
          <w:rFonts w:ascii="Times New Roman" w:hAnsi="Times New Roman" w:eastAsia="Times New Roman" w:cs="Times New Roman"/>
          <w:sz w:val="21"/>
          <w:szCs w:val="21"/>
          <w:spacing w:val="2"/>
        </w:rPr>
        <w:t>5,</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2"/>
        </w:rPr>
        <w:t>都试图实现</w:t>
      </w:r>
      <w:r>
        <w:rPr>
          <w:rFonts w:ascii="Times New Roman" w:hAnsi="Times New Roman" w:eastAsia="Times New Roman" w:cs="Times New Roman"/>
          <w:sz w:val="21"/>
          <w:szCs w:val="21"/>
        </w:rPr>
        <w:t>CAP</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三个核心需求的完美结合，关系型数据库主要满足一致性和可</w:t>
      </w:r>
      <w:r>
        <w:rPr>
          <w:rFonts w:ascii="SimSun" w:hAnsi="SimSun" w:eastAsia="SimSun" w:cs="SimSun"/>
          <w:sz w:val="21"/>
          <w:szCs w:val="21"/>
        </w:rPr>
        <w:t xml:space="preserve"> </w:t>
      </w:r>
      <w:r>
        <w:rPr>
          <w:rFonts w:ascii="SimSun" w:hAnsi="SimSun" w:eastAsia="SimSun" w:cs="SimSun"/>
          <w:sz w:val="21"/>
          <w:szCs w:val="21"/>
          <w:spacing w:val="-1"/>
        </w:rPr>
        <w:t>用性，特别是要求极其严格的一致性，主要是通过数据库锁或 </w:t>
      </w:r>
      <w:r>
        <w:rPr>
          <w:rFonts w:ascii="Times New Roman" w:hAnsi="Times New Roman" w:eastAsia="Times New Roman" w:cs="Times New Roman"/>
          <w:sz w:val="21"/>
          <w:szCs w:val="21"/>
          <w:spacing w:val="-1"/>
        </w:rPr>
        <w:t>JTA/JDBC</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1"/>
        </w:rPr>
        <w:t>事务实现，过于</w:t>
      </w:r>
      <w:r>
        <w:rPr>
          <w:rFonts w:ascii="SimSun" w:hAnsi="SimSun" w:eastAsia="SimSun" w:cs="SimSun"/>
          <w:sz w:val="21"/>
          <w:szCs w:val="21"/>
        </w:rPr>
        <w:t xml:space="preserve"> </w:t>
      </w:r>
      <w:r>
        <w:rPr>
          <w:rFonts w:ascii="SimSun" w:hAnsi="SimSun" w:eastAsia="SimSun" w:cs="SimSun"/>
          <w:sz w:val="21"/>
          <w:szCs w:val="21"/>
          <w:spacing w:val="-1"/>
        </w:rPr>
        <w:t>苛刻的一致性要求，很难实现分区错性。而</w:t>
      </w:r>
      <w:r>
        <w:rPr>
          <w:rFonts w:ascii="Times New Roman" w:hAnsi="Times New Roman" w:eastAsia="Times New Roman" w:cs="Times New Roman"/>
          <w:sz w:val="21"/>
          <w:szCs w:val="21"/>
          <w:spacing w:val="-1"/>
        </w:rPr>
        <w:t>NoSQL </w:t>
      </w:r>
      <w:r>
        <w:rPr>
          <w:rFonts w:ascii="SimSun" w:hAnsi="SimSun" w:eastAsia="SimSun" w:cs="SimSun"/>
          <w:sz w:val="21"/>
          <w:szCs w:val="21"/>
          <w:spacing w:val="-1"/>
        </w:rPr>
        <w:t>数据库，则分为满足一致性和分区错性</w:t>
      </w:r>
    </w:p>
    <w:p>
      <w:pPr>
        <w:ind w:right="779" w:firstLine="130"/>
        <w:spacing w:before="65" w:line="244" w:lineRule="auto"/>
        <w:rPr>
          <w:rFonts w:ascii="SimSun" w:hAnsi="SimSun" w:eastAsia="SimSun" w:cs="SimSun"/>
          <w:sz w:val="21"/>
          <w:szCs w:val="21"/>
        </w:rPr>
      </w:pPr>
      <w:r>
        <w:rPr>
          <w:rFonts w:ascii="SimSun" w:hAnsi="SimSun" w:eastAsia="SimSun" w:cs="SimSun"/>
          <w:sz w:val="21"/>
          <w:szCs w:val="21"/>
          <w:spacing w:val="6"/>
        </w:rPr>
        <w:t>(例如</w:t>
      </w:r>
      <w:r>
        <w:rPr>
          <w:rFonts w:ascii="SimSun" w:hAnsi="SimSun" w:eastAsia="SimSun" w:cs="SimSun"/>
          <w:sz w:val="21"/>
          <w:szCs w:val="21"/>
          <w:spacing w:val="-27"/>
        </w:rPr>
        <w:t xml:space="preserve"> </w:t>
      </w:r>
      <w:r>
        <w:rPr>
          <w:rFonts w:ascii="Times New Roman" w:hAnsi="Times New Roman" w:eastAsia="Times New Roman" w:cs="Times New Roman"/>
          <w:sz w:val="21"/>
          <w:szCs w:val="21"/>
        </w:rPr>
        <w:t>MongoDB</w:t>
      </w:r>
      <w:r>
        <w:rPr>
          <w:rFonts w:ascii="Times New Roman" w:hAnsi="Times New Roman" w:eastAsia="Times New Roman" w:cs="Times New Roman"/>
          <w:sz w:val="21"/>
          <w:szCs w:val="21"/>
          <w:spacing w:val="33"/>
        </w:rPr>
        <w:t xml:space="preserve"> </w:t>
      </w:r>
      <w:r>
        <w:rPr>
          <w:rFonts w:ascii="SimSun" w:hAnsi="SimSun" w:eastAsia="SimSun" w:cs="SimSun"/>
          <w:sz w:val="21"/>
          <w:szCs w:val="21"/>
          <w:spacing w:val="6"/>
        </w:rPr>
        <w:t>等</w:t>
      </w:r>
      <w:r>
        <w:rPr>
          <w:rFonts w:ascii="SimSun" w:hAnsi="SimSun" w:eastAsia="SimSun" w:cs="SimSun"/>
          <w:sz w:val="21"/>
          <w:szCs w:val="21"/>
          <w:spacing w:val="-25"/>
        </w:rPr>
        <w:t xml:space="preserve"> </w:t>
      </w:r>
      <w:r>
        <w:rPr>
          <w:rFonts w:ascii="Times New Roman" w:hAnsi="Times New Roman" w:eastAsia="Times New Roman" w:cs="Times New Roman"/>
          <w:sz w:val="21"/>
          <w:szCs w:val="21"/>
        </w:rPr>
        <w:t>NoSQL</w:t>
      </w:r>
      <w:r>
        <w:rPr>
          <w:rFonts w:ascii="Times New Roman" w:hAnsi="Times New Roman" w:eastAsia="Times New Roman" w:cs="Times New Roman"/>
          <w:sz w:val="21"/>
          <w:szCs w:val="21"/>
          <w:spacing w:val="42"/>
        </w:rPr>
        <w:t xml:space="preserve"> </w:t>
      </w:r>
      <w:r>
        <w:rPr>
          <w:rFonts w:ascii="SimSun" w:hAnsi="SimSun" w:eastAsia="SimSun" w:cs="SimSun"/>
          <w:sz w:val="21"/>
          <w:szCs w:val="21"/>
          <w:spacing w:val="6"/>
        </w:rPr>
        <w:t>数据库)和可用性和分区错性(例如</w:t>
      </w:r>
      <w:r>
        <w:rPr>
          <w:rFonts w:ascii="SimSun" w:hAnsi="SimSun" w:eastAsia="SimSun" w:cs="SimSun"/>
          <w:sz w:val="21"/>
          <w:szCs w:val="21"/>
          <w:spacing w:val="-21"/>
        </w:rPr>
        <w:t xml:space="preserve"> </w:t>
      </w:r>
      <w:r>
        <w:rPr>
          <w:rFonts w:ascii="Times New Roman" w:hAnsi="Times New Roman" w:eastAsia="Times New Roman" w:cs="Times New Roman"/>
          <w:sz w:val="21"/>
          <w:szCs w:val="21"/>
        </w:rPr>
        <w:t>Dynamo</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6"/>
        </w:rPr>
        <w:t>、</w:t>
      </w:r>
      <w:r>
        <w:rPr>
          <w:rFonts w:ascii="Times New Roman" w:hAnsi="Times New Roman" w:eastAsia="Times New Roman" w:cs="Times New Roman"/>
          <w:sz w:val="21"/>
          <w:szCs w:val="21"/>
        </w:rPr>
        <w:t>Cassandra</w:t>
      </w:r>
      <w:r>
        <w:rPr>
          <w:rFonts w:ascii="Times New Roman" w:hAnsi="Times New Roman" w:eastAsia="Times New Roman" w:cs="Times New Roman"/>
          <w:sz w:val="21"/>
          <w:szCs w:val="21"/>
          <w:spacing w:val="45"/>
          <w:w w:val="101"/>
        </w:rPr>
        <w:t xml:space="preserve"> </w:t>
      </w:r>
      <w:r>
        <w:rPr>
          <w:rFonts w:ascii="SimSun" w:hAnsi="SimSun" w:eastAsia="SimSun" w:cs="SimSun"/>
          <w:sz w:val="21"/>
          <w:szCs w:val="21"/>
          <w:spacing w:val="6"/>
        </w:rPr>
        <w:t>等</w:t>
      </w:r>
      <w:r>
        <w:rPr>
          <w:rFonts w:ascii="SimSun" w:hAnsi="SimSun" w:eastAsia="SimSun" w:cs="SimSun"/>
          <w:sz w:val="21"/>
          <w:szCs w:val="21"/>
        </w:rPr>
        <w:t xml:space="preserve"> </w:t>
      </w:r>
      <w:r>
        <w:rPr>
          <w:rFonts w:ascii="Times New Roman" w:hAnsi="Times New Roman" w:eastAsia="Times New Roman" w:cs="Times New Roman"/>
          <w:sz w:val="21"/>
          <w:szCs w:val="21"/>
        </w:rPr>
        <w:t>NoSQL</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数据库)两种。</w:t>
      </w:r>
    </w:p>
    <w:p>
      <w:pPr>
        <w:ind w:firstLine="7819"/>
        <w:spacing w:before="190" w:line="878" w:lineRule="exact"/>
        <w:rPr/>
      </w:pPr>
      <w:r>
        <w:rPr>
          <w:position w:val="-17"/>
        </w:rPr>
        <w:drawing>
          <wp:inline distT="0" distB="0" distL="0" distR="0">
            <wp:extent cx="342897" cy="557888"/>
            <wp:effectExtent l="0" t="0" r="0" b="0"/>
            <wp:docPr id="444" name="IM 444"/>
            <wp:cNvGraphicFramePr/>
            <a:graphic>
              <a:graphicData uri="http://schemas.openxmlformats.org/drawingml/2006/picture">
                <pic:pic>
                  <pic:nvPicPr>
                    <pic:cNvPr id="444" name="IM 444"/>
                    <pic:cNvPicPr/>
                  </pic:nvPicPr>
                  <pic:blipFill>
                    <a:blip r:embed="rId409"/>
                    <a:stretch>
                      <a:fillRect/>
                    </a:stretch>
                  </pic:blipFill>
                  <pic:spPr>
                    <a:xfrm rot="0">
                      <a:off x="0" y="0"/>
                      <a:ext cx="342897" cy="557888"/>
                    </a:xfrm>
                    <a:prstGeom prst="rect">
                      <a:avLst/>
                    </a:prstGeom>
                  </pic:spPr>
                </pic:pic>
              </a:graphicData>
            </a:graphic>
          </wp:inline>
        </w:drawing>
      </w:r>
    </w:p>
    <w:p>
      <w:pPr>
        <w:spacing w:line="878" w:lineRule="exact"/>
        <w:sectPr>
          <w:pgSz w:w="9910" w:h="14230"/>
          <w:pgMar w:top="699" w:right="20" w:bottom="1" w:left="859" w:header="0" w:footer="0" w:gutter="0"/>
        </w:sectPr>
        <w:rPr/>
      </w:pPr>
    </w:p>
    <w:p>
      <w:pPr>
        <w:spacing w:line="310" w:lineRule="exact"/>
        <w:rPr/>
      </w:pPr>
      <w:r>
        <w:rPr>
          <w:position w:val="-6"/>
        </w:rPr>
        <w:pict>
          <v:group id="_x0000_s1354" style="mso-position-vertical-relative:line;mso-position-horizontal-relative:char;width:135.5pt;height:15.55pt;" filled="false" stroked="false" coordsize="2710,311" coordorigin="0,0">
            <v:shape id="_x0000_s1356" style="position:absolute;left:0;top:0;width:2710;height:311;" filled="false" stroked="false" type="#_x0000_t75">
              <v:imagedata o:title="" r:id="rId411"/>
            </v:shape>
            <v:shape id="_x0000_s1358" style="position:absolute;left:-20;top:-20;width:2750;height:350;" filled="false" stroked="false" type="#_x0000_t202">
              <v:fill on="false"/>
              <v:stroke on="false"/>
              <v:path/>
              <v:imagedata o:title=""/>
              <o:lock v:ext="edit" aspectratio="false"/>
              <v:textbox inset="0mm,0mm,0mm,0mm">
                <w:txbxContent>
                  <w:p>
                    <w:pPr>
                      <w:ind w:left="669"/>
                      <w:spacing w:before="80"/>
                      <w:rPr>
                        <w:rFonts w:ascii="STXinwei" w:hAnsi="STXinwei" w:eastAsia="STXinwei" w:cs="STXinwei"/>
                        <w:sz w:val="21"/>
                        <w:szCs w:val="21"/>
                      </w:rPr>
                    </w:pPr>
                    <w:r>
                      <w:rPr>
                        <w:rFonts w:ascii="STXinwei" w:hAnsi="STXinwei" w:eastAsia="STXinwei" w:cs="STXinwei"/>
                        <w:sz w:val="21"/>
                        <w:szCs w:val="21"/>
                        <w:spacing w:val="-3"/>
                      </w:rPr>
                      <w:t>大数据基础与应用</w:t>
                    </w:r>
                  </w:p>
                </w:txbxContent>
              </v:textbox>
            </v:shape>
          </v:group>
        </w:pict>
      </w:r>
    </w:p>
    <w:p>
      <w:pPr>
        <w:pStyle w:val="BodyText"/>
        <w:spacing w:line="303" w:lineRule="auto"/>
        <w:rPr/>
      </w:pPr>
      <w:r/>
    </w:p>
    <w:p>
      <w:pPr>
        <w:pStyle w:val="BodyText"/>
        <w:spacing w:line="303" w:lineRule="auto"/>
        <w:rPr/>
      </w:pPr>
      <w:r/>
    </w:p>
    <w:p>
      <w:pPr>
        <w:pStyle w:val="BodyText"/>
        <w:ind w:left="2904"/>
        <w:spacing w:before="120" w:line="222" w:lineRule="auto"/>
        <w:outlineLvl w:val="0"/>
        <w:rPr>
          <w:rFonts w:ascii="SimHei" w:hAnsi="SimHei" w:eastAsia="SimHei" w:cs="SimHei"/>
          <w:sz w:val="37"/>
          <w:szCs w:val="37"/>
        </w:rPr>
      </w:pPr>
      <w:bookmarkStart w:name="bookmark197" w:id="189"/>
      <w:bookmarkEnd w:id="189"/>
      <w:bookmarkStart w:name="bookmark198" w:id="190"/>
      <w:bookmarkEnd w:id="190"/>
      <w:r>
        <w:rPr>
          <w:rFonts w:ascii="SimHei" w:hAnsi="SimHei" w:eastAsia="SimHei" w:cs="SimHei"/>
          <w:sz w:val="37"/>
          <w:szCs w:val="37"/>
          <w:b/>
          <w:bCs/>
          <w:spacing w:val="-15"/>
        </w:rPr>
        <w:t>9.4</w:t>
      </w:r>
      <w:r>
        <w:rPr>
          <w:rFonts w:ascii="SimHei" w:hAnsi="SimHei" w:eastAsia="SimHei" w:cs="SimHei"/>
          <w:sz w:val="37"/>
          <w:szCs w:val="37"/>
          <w:spacing w:val="-15"/>
        </w:rPr>
        <w:t xml:space="preserve">  </w:t>
      </w:r>
      <w:r>
        <w:rPr>
          <w:rFonts w:ascii="SimHei" w:hAnsi="SimHei" w:eastAsia="SimHei" w:cs="SimHei"/>
          <w:sz w:val="37"/>
          <w:szCs w:val="37"/>
          <w:b/>
          <w:bCs/>
          <w:spacing w:val="-15"/>
        </w:rPr>
        <w:t>常用的</w:t>
      </w:r>
      <w:r>
        <w:rPr>
          <w:rFonts w:ascii="SimHei" w:hAnsi="SimHei" w:eastAsia="SimHei" w:cs="SimHei"/>
          <w:sz w:val="37"/>
          <w:szCs w:val="37"/>
          <w:spacing w:val="-80"/>
        </w:rPr>
        <w:t xml:space="preserve"> </w:t>
      </w:r>
      <w:r>
        <w:rPr>
          <w:sz w:val="37"/>
          <w:szCs w:val="37"/>
          <w:b/>
          <w:bCs/>
          <w:spacing w:val="-15"/>
        </w:rPr>
        <w:t>NoSQL </w:t>
      </w:r>
      <w:r>
        <w:rPr>
          <w:rFonts w:ascii="SimHei" w:hAnsi="SimHei" w:eastAsia="SimHei" w:cs="SimHei"/>
          <w:sz w:val="37"/>
          <w:szCs w:val="37"/>
          <w:b/>
          <w:bCs/>
          <w:spacing w:val="-15"/>
        </w:rPr>
        <w:t>数据库</w:t>
      </w:r>
    </w:p>
    <w:p>
      <w:pPr>
        <w:pStyle w:val="BodyText"/>
        <w:spacing w:line="383" w:lineRule="auto"/>
        <w:rPr/>
      </w:pPr>
      <w:r/>
    </w:p>
    <w:p>
      <w:pPr>
        <w:ind w:left="919" w:firstLine="450"/>
        <w:spacing w:before="68" w:line="250" w:lineRule="auto"/>
        <w:rPr>
          <w:rFonts w:ascii="SimSun" w:hAnsi="SimSun" w:eastAsia="SimSun" w:cs="SimSun"/>
          <w:sz w:val="21"/>
          <w:szCs w:val="21"/>
        </w:rPr>
      </w:pPr>
      <w:r>
        <w:rPr>
          <w:rFonts w:ascii="SimSun" w:hAnsi="SimSun" w:eastAsia="SimSun" w:cs="SimSun"/>
          <w:sz w:val="21"/>
          <w:szCs w:val="21"/>
          <w:spacing w:val="-3"/>
        </w:rPr>
        <w:t>在大数据技术中，非关系型数据库技术必不可少，但是关系型数据库也是不可或缺</w:t>
      </w:r>
      <w:r>
        <w:rPr>
          <w:rFonts w:ascii="SimSun" w:hAnsi="SimSun" w:eastAsia="SimSun" w:cs="SimSun"/>
          <w:sz w:val="21"/>
          <w:szCs w:val="21"/>
          <w:spacing w:val="-4"/>
        </w:rPr>
        <w:t>的。</w:t>
      </w:r>
      <w:r>
        <w:rPr>
          <w:rFonts w:ascii="SimSun" w:hAnsi="SimSun" w:eastAsia="SimSun" w:cs="SimSun"/>
          <w:sz w:val="21"/>
          <w:szCs w:val="21"/>
        </w:rPr>
        <w:t xml:space="preserve"> </w:t>
      </w:r>
      <w:r>
        <w:rPr>
          <w:rFonts w:ascii="SimSun" w:hAnsi="SimSun" w:eastAsia="SimSun" w:cs="SimSun"/>
          <w:sz w:val="21"/>
          <w:szCs w:val="21"/>
          <w:spacing w:val="2"/>
        </w:rPr>
        <w:t>关系型数据库与非关系型数据库的比较如表9-5所示。</w:t>
      </w:r>
    </w:p>
    <w:p>
      <w:pPr>
        <w:ind w:left="3242"/>
        <w:spacing w:before="277" w:line="222" w:lineRule="auto"/>
        <w:rPr>
          <w:rFonts w:ascii="SimHei" w:hAnsi="SimHei" w:eastAsia="SimHei" w:cs="SimHei"/>
          <w:sz w:val="18"/>
          <w:szCs w:val="18"/>
        </w:rPr>
      </w:pPr>
      <w:r>
        <w:rPr>
          <w:rFonts w:ascii="SimHei" w:hAnsi="SimHei" w:eastAsia="SimHei" w:cs="SimHei"/>
          <w:sz w:val="18"/>
          <w:szCs w:val="18"/>
          <w:b/>
          <w:bCs/>
          <w:spacing w:val="-2"/>
        </w:rPr>
        <w:t>表9-5</w:t>
      </w:r>
      <w:r>
        <w:rPr>
          <w:rFonts w:ascii="SimHei" w:hAnsi="SimHei" w:eastAsia="SimHei" w:cs="SimHei"/>
          <w:sz w:val="18"/>
          <w:szCs w:val="18"/>
          <w:spacing w:val="98"/>
        </w:rPr>
        <w:t xml:space="preserve"> </w:t>
      </w:r>
      <w:r>
        <w:rPr>
          <w:rFonts w:ascii="SimHei" w:hAnsi="SimHei" w:eastAsia="SimHei" w:cs="SimHei"/>
          <w:sz w:val="18"/>
          <w:szCs w:val="18"/>
          <w:b/>
          <w:bCs/>
          <w:spacing w:val="-2"/>
        </w:rPr>
        <w:t>关系型数据库与非关系型数据库的比较</w:t>
      </w:r>
    </w:p>
    <w:p>
      <w:pPr>
        <w:spacing w:line="53" w:lineRule="exact"/>
        <w:rPr/>
      </w:pPr>
      <w:r/>
    </w:p>
    <w:tbl>
      <w:tblPr>
        <w:tblStyle w:val="TableNormal"/>
        <w:tblW w:w="8239" w:type="dxa"/>
        <w:tblInd w:w="9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190"/>
        <w:gridCol w:w="3620"/>
        <w:gridCol w:w="3429"/>
      </w:tblGrid>
      <w:tr>
        <w:trPr>
          <w:trHeight w:val="284" w:hRule="atLeast"/>
        </w:trPr>
        <w:tc>
          <w:tcPr>
            <w:tcW w:w="1190" w:type="dxa"/>
            <w:vAlign w:val="top"/>
            <w:tcBorders>
              <w:left w:val="nil"/>
            </w:tcBorders>
          </w:tcPr>
          <w:p>
            <w:pPr>
              <w:pStyle w:val="TableText"/>
              <w:ind w:left="102"/>
              <w:spacing w:before="50" w:line="220" w:lineRule="auto"/>
              <w:rPr>
                <w:sz w:val="18"/>
                <w:szCs w:val="18"/>
              </w:rPr>
            </w:pPr>
            <w:r>
              <w:rPr>
                <w:sz w:val="18"/>
                <w:szCs w:val="18"/>
                <w:b/>
                <w:bCs/>
                <w:spacing w:val="-13"/>
              </w:rPr>
              <w:t>对</w:t>
            </w:r>
            <w:r>
              <w:rPr>
                <w:sz w:val="18"/>
                <w:szCs w:val="18"/>
                <w:spacing w:val="21"/>
              </w:rPr>
              <w:t xml:space="preserve">  </w:t>
            </w:r>
            <w:r>
              <w:rPr>
                <w:sz w:val="18"/>
                <w:szCs w:val="18"/>
                <w:b/>
                <w:bCs/>
                <w:spacing w:val="-13"/>
              </w:rPr>
              <w:t>比</w:t>
            </w:r>
            <w:r>
              <w:rPr>
                <w:sz w:val="18"/>
                <w:szCs w:val="18"/>
                <w:spacing w:val="13"/>
              </w:rPr>
              <w:t xml:space="preserve">  </w:t>
            </w:r>
            <w:r>
              <w:rPr>
                <w:sz w:val="18"/>
                <w:szCs w:val="18"/>
                <w:b/>
                <w:bCs/>
                <w:spacing w:val="-13"/>
              </w:rPr>
              <w:t>项</w:t>
            </w:r>
          </w:p>
        </w:tc>
        <w:tc>
          <w:tcPr>
            <w:tcW w:w="3620" w:type="dxa"/>
            <w:vAlign w:val="top"/>
          </w:tcPr>
          <w:p>
            <w:pPr>
              <w:pStyle w:val="TableText"/>
              <w:ind w:left="1197"/>
              <w:spacing w:before="50" w:line="219" w:lineRule="auto"/>
              <w:rPr>
                <w:sz w:val="18"/>
                <w:szCs w:val="18"/>
              </w:rPr>
            </w:pPr>
            <w:r>
              <w:rPr>
                <w:sz w:val="18"/>
                <w:szCs w:val="18"/>
                <w:b/>
                <w:bCs/>
                <w:spacing w:val="-4"/>
              </w:rPr>
              <w:t>非关系型数据库</w:t>
            </w:r>
          </w:p>
        </w:tc>
        <w:tc>
          <w:tcPr>
            <w:tcW w:w="3429" w:type="dxa"/>
            <w:vAlign w:val="top"/>
            <w:tcBorders>
              <w:right w:val="nil"/>
            </w:tcBorders>
          </w:tcPr>
          <w:p>
            <w:pPr>
              <w:pStyle w:val="TableText"/>
              <w:ind w:left="1167"/>
              <w:spacing w:before="50" w:line="219" w:lineRule="auto"/>
              <w:rPr>
                <w:sz w:val="18"/>
                <w:szCs w:val="18"/>
              </w:rPr>
            </w:pPr>
            <w:r>
              <w:rPr>
                <w:sz w:val="18"/>
                <w:szCs w:val="18"/>
                <w:b/>
                <w:bCs/>
                <w:spacing w:val="-4"/>
              </w:rPr>
              <w:t>关系型数据库</w:t>
            </w:r>
          </w:p>
        </w:tc>
      </w:tr>
      <w:tr>
        <w:trPr>
          <w:trHeight w:val="1235" w:hRule="atLeast"/>
        </w:trPr>
        <w:tc>
          <w:tcPr>
            <w:tcW w:w="1190" w:type="dxa"/>
            <w:vAlign w:val="top"/>
            <w:tcBorders>
              <w:left w:val="nil"/>
            </w:tcBorders>
          </w:tcPr>
          <w:p>
            <w:pPr>
              <w:spacing w:line="467" w:lineRule="auto"/>
              <w:rPr>
                <w:rFonts w:ascii="Arial"/>
                <w:sz w:val="21"/>
              </w:rPr>
            </w:pPr>
            <w:r/>
          </w:p>
          <w:p>
            <w:pPr>
              <w:pStyle w:val="TableText"/>
              <w:ind w:left="99"/>
              <w:spacing w:before="59" w:line="220" w:lineRule="auto"/>
              <w:rPr>
                <w:sz w:val="18"/>
                <w:szCs w:val="18"/>
              </w:rPr>
            </w:pPr>
            <w:r>
              <w:rPr>
                <w:sz w:val="18"/>
                <w:szCs w:val="18"/>
                <w:spacing w:val="4"/>
              </w:rPr>
              <w:t>定义</w:t>
            </w:r>
          </w:p>
        </w:tc>
        <w:tc>
          <w:tcPr>
            <w:tcW w:w="3620" w:type="dxa"/>
            <w:vAlign w:val="top"/>
          </w:tcPr>
          <w:p>
            <w:pPr>
              <w:pStyle w:val="TableText"/>
              <w:ind w:left="115"/>
              <w:spacing w:before="229" w:line="220" w:lineRule="auto"/>
              <w:rPr>
                <w:sz w:val="18"/>
                <w:szCs w:val="18"/>
              </w:rPr>
            </w:pPr>
            <w:r>
              <w:rPr>
                <w:sz w:val="18"/>
                <w:szCs w:val="18"/>
                <w:spacing w:val="1"/>
              </w:rPr>
              <w:t>(1)无标准定义</w:t>
            </w:r>
          </w:p>
          <w:p>
            <w:pPr>
              <w:pStyle w:val="TableText"/>
              <w:ind w:left="115" w:right="151"/>
              <w:spacing w:before="83" w:line="269" w:lineRule="auto"/>
              <w:rPr>
                <w:sz w:val="18"/>
                <w:szCs w:val="18"/>
              </w:rPr>
            </w:pPr>
            <w:r>
              <w:rPr>
                <w:sz w:val="18"/>
                <w:szCs w:val="18"/>
              </w:rPr>
              <w:t>(2)主要包括列数据库、键值数据库和文档</w:t>
            </w:r>
            <w:r>
              <w:rPr>
                <w:sz w:val="18"/>
                <w:szCs w:val="18"/>
                <w:spacing w:val="12"/>
              </w:rPr>
              <w:t xml:space="preserve"> </w:t>
            </w:r>
            <w:r>
              <w:rPr>
                <w:sz w:val="18"/>
                <w:szCs w:val="18"/>
                <w:spacing w:val="-2"/>
              </w:rPr>
              <w:t>数据库等</w:t>
            </w:r>
          </w:p>
        </w:tc>
        <w:tc>
          <w:tcPr>
            <w:tcW w:w="3429" w:type="dxa"/>
            <w:vAlign w:val="top"/>
            <w:tcBorders>
              <w:right w:val="nil"/>
            </w:tcBorders>
          </w:tcPr>
          <w:p>
            <w:pPr>
              <w:pStyle w:val="TableText"/>
              <w:ind w:left="125" w:right="126" w:firstLine="9"/>
              <w:spacing w:before="79" w:line="293" w:lineRule="auto"/>
              <w:jc w:val="both"/>
              <w:rPr>
                <w:sz w:val="18"/>
                <w:szCs w:val="18"/>
              </w:rPr>
            </w:pPr>
            <w:r>
              <w:rPr>
                <w:sz w:val="18"/>
                <w:szCs w:val="18"/>
              </w:rPr>
              <w:t>(1)创建在关系模型基础之上，借助集合</w:t>
            </w:r>
            <w:r>
              <w:rPr>
                <w:sz w:val="18"/>
                <w:szCs w:val="18"/>
                <w:spacing w:val="6"/>
              </w:rPr>
              <w:t xml:space="preserve"> </w:t>
            </w:r>
            <w:r>
              <w:rPr>
                <w:sz w:val="18"/>
                <w:szCs w:val="18"/>
                <w:spacing w:val="2"/>
              </w:rPr>
              <w:t>代数概念与方法来处理数据库中的问题 </w:t>
            </w:r>
            <w:r>
              <w:rPr>
                <w:sz w:val="18"/>
                <w:szCs w:val="18"/>
                <w:spacing w:val="1"/>
              </w:rPr>
              <w:t>(2)关系模型由关系数据结构、关系操作 </w:t>
            </w:r>
            <w:r>
              <w:rPr>
                <w:sz w:val="18"/>
                <w:szCs w:val="18"/>
                <w:spacing w:val="-1"/>
              </w:rPr>
              <w:t>集合、关系完整性约束三部分组成</w:t>
            </w:r>
          </w:p>
        </w:tc>
      </w:tr>
      <w:tr>
        <w:trPr>
          <w:trHeight w:val="617" w:hRule="atLeast"/>
        </w:trPr>
        <w:tc>
          <w:tcPr>
            <w:tcW w:w="1190" w:type="dxa"/>
            <w:vAlign w:val="top"/>
            <w:tcBorders>
              <w:left w:val="nil"/>
            </w:tcBorders>
          </w:tcPr>
          <w:p>
            <w:pPr>
              <w:pStyle w:val="TableText"/>
              <w:ind w:left="99"/>
              <w:spacing w:before="224" w:line="221" w:lineRule="auto"/>
              <w:rPr>
                <w:sz w:val="18"/>
                <w:szCs w:val="18"/>
              </w:rPr>
            </w:pPr>
            <w:r>
              <w:rPr>
                <w:sz w:val="18"/>
                <w:szCs w:val="18"/>
                <w:spacing w:val="-2"/>
              </w:rPr>
              <w:t>接口语言</w:t>
            </w:r>
          </w:p>
        </w:tc>
        <w:tc>
          <w:tcPr>
            <w:tcW w:w="3620" w:type="dxa"/>
            <w:vAlign w:val="top"/>
          </w:tcPr>
          <w:p>
            <w:pPr>
              <w:pStyle w:val="TableText"/>
              <w:ind w:left="115"/>
              <w:spacing w:before="84" w:line="220" w:lineRule="auto"/>
              <w:rPr>
                <w:sz w:val="18"/>
                <w:szCs w:val="18"/>
              </w:rPr>
            </w:pPr>
            <w:r>
              <w:rPr>
                <w:sz w:val="18"/>
                <w:szCs w:val="18"/>
                <w:spacing w:val="1"/>
              </w:rPr>
              <w:t>(1)无统一标准</w:t>
            </w:r>
          </w:p>
          <w:p>
            <w:pPr>
              <w:pStyle w:val="TableText"/>
              <w:ind w:left="115"/>
              <w:spacing w:before="94" w:line="219" w:lineRule="auto"/>
              <w:rPr>
                <w:sz w:val="18"/>
                <w:szCs w:val="18"/>
              </w:rPr>
            </w:pPr>
            <w:r>
              <w:rPr>
                <w:sz w:val="18"/>
                <w:szCs w:val="18"/>
              </w:rPr>
              <w:t>(2)包括各自定义的API、类SQL、MR等</w:t>
            </w:r>
          </w:p>
        </w:tc>
        <w:tc>
          <w:tcPr>
            <w:tcW w:w="3429" w:type="dxa"/>
            <w:vAlign w:val="top"/>
            <w:tcBorders>
              <w:right w:val="nil"/>
            </w:tcBorders>
          </w:tcPr>
          <w:p>
            <w:pPr>
              <w:pStyle w:val="TableText"/>
              <w:ind w:left="115" w:right="139" w:firstLine="110"/>
              <w:spacing w:before="84" w:line="263" w:lineRule="auto"/>
              <w:rPr>
                <w:sz w:val="18"/>
                <w:szCs w:val="18"/>
              </w:rPr>
            </w:pPr>
            <w:r>
              <w:rPr>
                <w:sz w:val="18"/>
                <w:szCs w:val="18"/>
                <w:spacing w:val="5"/>
              </w:rPr>
              <w:t>利用</w:t>
            </w:r>
            <w:r>
              <w:rPr>
                <w:sz w:val="18"/>
                <w:szCs w:val="18"/>
              </w:rPr>
              <w:t>SQL</w:t>
            </w:r>
            <w:r>
              <w:rPr>
                <w:sz w:val="18"/>
                <w:szCs w:val="18"/>
                <w:spacing w:val="5"/>
              </w:rPr>
              <w:t>对数据库中的数据进行查询、</w:t>
            </w:r>
            <w:r>
              <w:rPr>
                <w:sz w:val="18"/>
                <w:szCs w:val="18"/>
                <w:spacing w:val="13"/>
              </w:rPr>
              <w:t xml:space="preserve"> </w:t>
            </w:r>
            <w:r>
              <w:rPr>
                <w:sz w:val="18"/>
                <w:szCs w:val="18"/>
                <w:spacing w:val="-2"/>
              </w:rPr>
              <w:t>操作与管理</w:t>
            </w:r>
          </w:p>
        </w:tc>
      </w:tr>
      <w:tr>
        <w:trPr>
          <w:trHeight w:val="314" w:hRule="atLeast"/>
        </w:trPr>
        <w:tc>
          <w:tcPr>
            <w:tcW w:w="1190" w:type="dxa"/>
            <w:vAlign w:val="top"/>
            <w:tcBorders>
              <w:left w:val="nil"/>
            </w:tcBorders>
          </w:tcPr>
          <w:p>
            <w:pPr>
              <w:pStyle w:val="TableText"/>
              <w:ind w:left="99"/>
              <w:spacing w:before="76" w:line="219" w:lineRule="auto"/>
              <w:rPr>
                <w:sz w:val="18"/>
                <w:szCs w:val="18"/>
              </w:rPr>
            </w:pPr>
            <w:r>
              <w:rPr>
                <w:sz w:val="18"/>
                <w:szCs w:val="18"/>
                <w:spacing w:val="3"/>
              </w:rPr>
              <w:t>典型案例</w:t>
            </w:r>
          </w:p>
        </w:tc>
        <w:tc>
          <w:tcPr>
            <w:tcW w:w="3620" w:type="dxa"/>
            <w:vAlign w:val="top"/>
          </w:tcPr>
          <w:p>
            <w:pPr>
              <w:pStyle w:val="TableText"/>
              <w:ind w:left="115"/>
              <w:spacing w:before="70" w:line="214" w:lineRule="auto"/>
              <w:rPr>
                <w:sz w:val="18"/>
                <w:szCs w:val="18"/>
              </w:rPr>
            </w:pPr>
            <w:r>
              <w:rPr>
                <w:sz w:val="18"/>
                <w:szCs w:val="18"/>
                <w:spacing w:val="-1"/>
              </w:rPr>
              <w:t>HBase、MongoDB、Redis</w:t>
            </w:r>
          </w:p>
        </w:tc>
        <w:tc>
          <w:tcPr>
            <w:tcW w:w="3429" w:type="dxa"/>
            <w:vAlign w:val="top"/>
            <w:tcBorders>
              <w:right w:val="nil"/>
            </w:tcBorders>
          </w:tcPr>
          <w:p>
            <w:pPr>
              <w:pStyle w:val="TableText"/>
              <w:ind w:left="105"/>
              <w:spacing w:before="72" w:line="215" w:lineRule="auto"/>
              <w:rPr>
                <w:sz w:val="18"/>
                <w:szCs w:val="18"/>
              </w:rPr>
            </w:pPr>
            <w:r>
              <w:rPr>
                <w:sz w:val="18"/>
                <w:szCs w:val="18"/>
              </w:rPr>
              <w:t>Oracle、DB2、Sybase、SQL S</w:t>
            </w:r>
            <w:r>
              <w:rPr>
                <w:sz w:val="18"/>
                <w:szCs w:val="18"/>
                <w:spacing w:val="-1"/>
              </w:rPr>
              <w:t>erver等</w:t>
            </w:r>
          </w:p>
        </w:tc>
      </w:tr>
    </w:tbl>
    <w:p>
      <w:pPr>
        <w:ind w:left="919" w:right="72" w:firstLine="450"/>
        <w:spacing w:before="214" w:line="258" w:lineRule="auto"/>
        <w:jc w:val="both"/>
        <w:rPr>
          <w:rFonts w:ascii="SimSun" w:hAnsi="SimSun" w:eastAsia="SimSun" w:cs="SimSun"/>
          <w:sz w:val="21"/>
          <w:szCs w:val="21"/>
        </w:rPr>
      </w:pPr>
      <w:r>
        <w:rPr>
          <w:rFonts w:ascii="SimSun" w:hAnsi="SimSun" w:eastAsia="SimSun" w:cs="SimSun"/>
          <w:sz w:val="21"/>
          <w:szCs w:val="21"/>
          <w:spacing w:val="-2"/>
        </w:rPr>
        <w:t>在数据存储方面要求应用架构具备高伸缩性的横向扩展能</w:t>
      </w:r>
      <w:r>
        <w:rPr>
          <w:rFonts w:ascii="SimSun" w:hAnsi="SimSun" w:eastAsia="SimSun" w:cs="SimSun"/>
          <w:sz w:val="21"/>
          <w:szCs w:val="21"/>
          <w:spacing w:val="-3"/>
        </w:rPr>
        <w:t>力，而</w:t>
      </w:r>
      <w:r>
        <w:rPr>
          <w:rFonts w:ascii="Times New Roman" w:hAnsi="Times New Roman" w:eastAsia="Times New Roman" w:cs="Times New Roman"/>
          <w:sz w:val="21"/>
          <w:szCs w:val="21"/>
          <w:spacing w:val="-3"/>
        </w:rPr>
        <w:t>NoSQL</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3"/>
        </w:rPr>
        <w:t>正致力于改变</w:t>
      </w:r>
      <w:r>
        <w:rPr>
          <w:rFonts w:ascii="SimSun" w:hAnsi="SimSun" w:eastAsia="SimSun" w:cs="SimSun"/>
          <w:sz w:val="21"/>
          <w:szCs w:val="21"/>
        </w:rPr>
        <w:t xml:space="preserve"> </w:t>
      </w:r>
      <w:r>
        <w:rPr>
          <w:rFonts w:ascii="SimSun" w:hAnsi="SimSun" w:eastAsia="SimSun" w:cs="SimSun"/>
          <w:sz w:val="21"/>
          <w:szCs w:val="21"/>
          <w:spacing w:val="1"/>
        </w:rPr>
        <w:t>这一现状。关系型数据库给开发者强加了太多东西，它们强行修改对象数据，以满足数据</w:t>
      </w:r>
      <w:r>
        <w:rPr>
          <w:rFonts w:ascii="SimSun" w:hAnsi="SimSun" w:eastAsia="SimSun" w:cs="SimSun"/>
          <w:sz w:val="21"/>
          <w:szCs w:val="21"/>
          <w:spacing w:val="12"/>
        </w:rPr>
        <w:t xml:space="preserve"> </w:t>
      </w:r>
      <w:r>
        <w:rPr>
          <w:rFonts w:ascii="SimSun" w:hAnsi="SimSun" w:eastAsia="SimSun" w:cs="SimSun"/>
          <w:sz w:val="21"/>
          <w:szCs w:val="21"/>
          <w:spacing w:val="1"/>
        </w:rPr>
        <w:t>库系统的需要。在</w:t>
      </w:r>
      <w:r>
        <w:rPr>
          <w:rFonts w:ascii="Times New Roman" w:hAnsi="Times New Roman" w:eastAsia="Times New Roman" w:cs="Times New Roman"/>
          <w:sz w:val="21"/>
          <w:szCs w:val="21"/>
        </w:rPr>
        <w:t>NoSQL</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1"/>
        </w:rPr>
        <w:t>的开发者看来，基于</w:t>
      </w:r>
      <w:r>
        <w:rPr>
          <w:rFonts w:ascii="Times New Roman" w:hAnsi="Times New Roman" w:eastAsia="Times New Roman" w:cs="Times New Roman"/>
          <w:sz w:val="21"/>
          <w:szCs w:val="21"/>
        </w:rPr>
        <w:t>NoSQL</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1"/>
        </w:rPr>
        <w:t>的数据库替代方案正是所需要</w:t>
      </w:r>
      <w:r>
        <w:rPr>
          <w:rFonts w:ascii="SimSun" w:hAnsi="SimSun" w:eastAsia="SimSun" w:cs="SimSun"/>
          <w:sz w:val="21"/>
          <w:szCs w:val="21"/>
        </w:rPr>
        <w:t>的。</w:t>
      </w:r>
    </w:p>
    <w:p>
      <w:pPr>
        <w:ind w:left="919" w:right="75" w:firstLine="450"/>
        <w:spacing w:before="77" w:line="260" w:lineRule="auto"/>
        <w:jc w:val="both"/>
        <w:rPr>
          <w:rFonts w:ascii="SimSun" w:hAnsi="SimSun" w:eastAsia="SimSun" w:cs="SimSun"/>
          <w:sz w:val="21"/>
          <w:szCs w:val="21"/>
        </w:rPr>
      </w:pPr>
      <w:r>
        <w:rPr>
          <w:rFonts w:ascii="SimSun" w:hAnsi="SimSun" w:eastAsia="SimSun" w:cs="SimSun"/>
          <w:sz w:val="21"/>
          <w:szCs w:val="21"/>
        </w:rPr>
        <w:t>随着大数据的产生与不断发展，非关系型数据库现在成了一个极其热门的新领域，非</w:t>
      </w:r>
      <w:r>
        <w:rPr>
          <w:rFonts w:ascii="SimSun" w:hAnsi="SimSun" w:eastAsia="SimSun" w:cs="SimSun"/>
          <w:sz w:val="21"/>
          <w:szCs w:val="21"/>
          <w:spacing w:val="18"/>
        </w:rPr>
        <w:t xml:space="preserve"> </w:t>
      </w:r>
      <w:r>
        <w:rPr>
          <w:rFonts w:ascii="SimSun" w:hAnsi="SimSun" w:eastAsia="SimSun" w:cs="SimSun"/>
          <w:sz w:val="21"/>
          <w:szCs w:val="21"/>
          <w:spacing w:val="1"/>
        </w:rPr>
        <w:t>关系型数据库产品的发展非常迅速。现今的计算机体系结构在数据存</w:t>
      </w:r>
      <w:r>
        <w:rPr>
          <w:rFonts w:ascii="SimSun" w:hAnsi="SimSun" w:eastAsia="SimSun" w:cs="SimSun"/>
          <w:sz w:val="21"/>
          <w:szCs w:val="21"/>
        </w:rPr>
        <w:t>储方面要有强大的横 </w:t>
      </w:r>
      <w:r>
        <w:rPr>
          <w:rFonts w:ascii="SimSun" w:hAnsi="SimSun" w:eastAsia="SimSun" w:cs="SimSun"/>
          <w:sz w:val="21"/>
          <w:szCs w:val="21"/>
          <w:spacing w:val="-4"/>
        </w:rPr>
        <w:t>向扩展性，而</w:t>
      </w:r>
      <w:r>
        <w:rPr>
          <w:rFonts w:ascii="Times New Roman" w:hAnsi="Times New Roman" w:eastAsia="Times New Roman" w:cs="Times New Roman"/>
          <w:sz w:val="21"/>
          <w:szCs w:val="21"/>
          <w:spacing w:val="-4"/>
        </w:rPr>
        <w:t>NoSQL </w:t>
      </w:r>
      <w:r>
        <w:rPr>
          <w:rFonts w:ascii="SimSun" w:hAnsi="SimSun" w:eastAsia="SimSun" w:cs="SimSun"/>
          <w:sz w:val="21"/>
          <w:szCs w:val="21"/>
          <w:spacing w:val="-4"/>
        </w:rPr>
        <w:t>也正是致力于改变这一现状。</w:t>
      </w:r>
      <w:r>
        <w:rPr>
          <w:rFonts w:ascii="Times New Roman" w:hAnsi="Times New Roman" w:eastAsia="Times New Roman" w:cs="Times New Roman"/>
          <w:sz w:val="21"/>
          <w:szCs w:val="21"/>
          <w:spacing w:val="-4"/>
        </w:rPr>
        <w:t>Google </w:t>
      </w:r>
      <w:r>
        <w:rPr>
          <w:rFonts w:ascii="SimSun" w:hAnsi="SimSun" w:eastAsia="SimSun" w:cs="SimSun"/>
          <w:sz w:val="21"/>
          <w:szCs w:val="21"/>
          <w:spacing w:val="-4"/>
        </w:rPr>
        <w:t>的</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4"/>
        </w:rPr>
        <w:t>Bigtable</w:t>
      </w:r>
      <w:r>
        <w:rPr>
          <w:rFonts w:ascii="SimSun" w:hAnsi="SimSun" w:eastAsia="SimSun" w:cs="SimSun"/>
          <w:sz w:val="21"/>
          <w:szCs w:val="21"/>
          <w:spacing w:val="-4"/>
        </w:rPr>
        <w:t>和</w:t>
      </w:r>
      <w:r>
        <w:rPr>
          <w:rFonts w:ascii="Times New Roman" w:hAnsi="Times New Roman" w:eastAsia="Times New Roman" w:cs="Times New Roman"/>
          <w:sz w:val="21"/>
          <w:szCs w:val="21"/>
          <w:spacing w:val="-4"/>
        </w:rPr>
        <w:t>Amazon</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4"/>
        </w:rPr>
        <w:t>的</w:t>
      </w:r>
      <w:r>
        <w:rPr>
          <w:rFonts w:ascii="Times New Roman" w:hAnsi="Times New Roman" w:eastAsia="Times New Roman" w:cs="Times New Roman"/>
          <w:sz w:val="21"/>
          <w:szCs w:val="21"/>
          <w:spacing w:val="-4"/>
        </w:rPr>
        <w:t>Dynamo </w:t>
      </w:r>
      <w:r>
        <w:rPr>
          <w:rFonts w:ascii="SimSun" w:hAnsi="SimSun" w:eastAsia="SimSun" w:cs="SimSun"/>
          <w:sz w:val="21"/>
          <w:szCs w:val="21"/>
          <w:spacing w:val="2"/>
        </w:rPr>
        <w:t>的就是</w:t>
      </w:r>
      <w:r>
        <w:rPr>
          <w:rFonts w:ascii="SimSun" w:hAnsi="SimSun" w:eastAsia="SimSun" w:cs="SimSun"/>
          <w:sz w:val="21"/>
          <w:szCs w:val="21"/>
          <w:spacing w:val="-38"/>
        </w:rPr>
        <w:t xml:space="preserve"> </w:t>
      </w:r>
      <w:r>
        <w:rPr>
          <w:rFonts w:ascii="Times New Roman" w:hAnsi="Times New Roman" w:eastAsia="Times New Roman" w:cs="Times New Roman"/>
          <w:sz w:val="21"/>
          <w:szCs w:val="21"/>
        </w:rPr>
        <w:t>NoSQL</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型数据库，本节简单介绍9种典型</w:t>
      </w:r>
      <w:r>
        <w:rPr>
          <w:rFonts w:ascii="SimSun" w:hAnsi="SimSun" w:eastAsia="SimSun" w:cs="SimSun"/>
          <w:sz w:val="21"/>
          <w:szCs w:val="21"/>
          <w:spacing w:val="-48"/>
        </w:rPr>
        <w:t xml:space="preserve"> </w:t>
      </w:r>
      <w:r>
        <w:rPr>
          <w:rFonts w:ascii="Times New Roman" w:hAnsi="Times New Roman" w:eastAsia="Times New Roman" w:cs="Times New Roman"/>
          <w:sz w:val="21"/>
          <w:szCs w:val="21"/>
        </w:rPr>
        <w:t>NoSQL</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数据库。</w:t>
      </w:r>
    </w:p>
    <w:p>
      <w:pPr>
        <w:pStyle w:val="BodyText"/>
        <w:ind w:left="923"/>
        <w:spacing w:before="306" w:line="190" w:lineRule="auto"/>
        <w:outlineLvl w:val="1"/>
        <w:rPr>
          <w:sz w:val="27"/>
          <w:szCs w:val="27"/>
        </w:rPr>
      </w:pPr>
      <w:r>
        <w:rPr>
          <w:rFonts w:ascii="SimSun" w:hAnsi="SimSun" w:eastAsia="SimSun" w:cs="SimSun"/>
          <w:sz w:val="27"/>
          <w:szCs w:val="27"/>
          <w:b/>
          <w:bCs/>
          <w:spacing w:val="-6"/>
        </w:rPr>
        <w:t>9.4.1</w:t>
      </w:r>
      <w:r>
        <w:rPr>
          <w:rFonts w:ascii="SimSun" w:hAnsi="SimSun" w:eastAsia="SimSun" w:cs="SimSun"/>
          <w:sz w:val="27"/>
          <w:szCs w:val="27"/>
          <w:spacing w:val="9"/>
        </w:rPr>
        <w:t xml:space="preserve">  </w:t>
      </w:r>
      <w:r>
        <w:rPr>
          <w:sz w:val="27"/>
          <w:szCs w:val="27"/>
          <w:b/>
          <w:bCs/>
          <w:spacing w:val="-6"/>
        </w:rPr>
        <w:t>Cassandra</w:t>
      </w:r>
    </w:p>
    <w:p>
      <w:pPr>
        <w:ind w:left="919" w:right="8" w:firstLine="450"/>
        <w:spacing w:before="255" w:line="268" w:lineRule="auto"/>
        <w:jc w:val="both"/>
        <w:rPr>
          <w:rFonts w:ascii="SimSun" w:hAnsi="SimSun" w:eastAsia="SimSun" w:cs="SimSun"/>
          <w:sz w:val="21"/>
          <w:szCs w:val="21"/>
        </w:rPr>
      </w:pPr>
      <w:r>
        <w:rPr>
          <w:rFonts w:ascii="Times New Roman" w:hAnsi="Times New Roman" w:eastAsia="Times New Roman" w:cs="Times New Roman"/>
          <w:sz w:val="21"/>
          <w:szCs w:val="21"/>
          <w:spacing w:val="-2"/>
        </w:rPr>
        <w:t>Cassandra</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2"/>
        </w:rPr>
        <w:t>最初由</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2"/>
        </w:rPr>
        <w:t>Facebook</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2"/>
        </w:rPr>
        <w:t>开发，后来成了</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2"/>
        </w:rPr>
        <w:t>Apach</w:t>
      </w:r>
      <w:r>
        <w:rPr>
          <w:rFonts w:ascii="Times New Roman" w:hAnsi="Times New Roman" w:eastAsia="Times New Roman" w:cs="Times New Roman"/>
          <w:sz w:val="21"/>
          <w:szCs w:val="21"/>
          <w:spacing w:val="-3"/>
        </w:rPr>
        <w:t>e </w:t>
      </w:r>
      <w:r>
        <w:rPr>
          <w:rFonts w:ascii="SimSun" w:hAnsi="SimSun" w:eastAsia="SimSun" w:cs="SimSun"/>
          <w:sz w:val="21"/>
          <w:szCs w:val="21"/>
          <w:spacing w:val="-3"/>
        </w:rPr>
        <w:t>开源项目，它是一个网络社交云计 </w:t>
      </w:r>
      <w:r>
        <w:rPr>
          <w:rFonts w:ascii="SimSun" w:hAnsi="SimSun" w:eastAsia="SimSun" w:cs="SimSun"/>
          <w:sz w:val="21"/>
          <w:szCs w:val="21"/>
        </w:rPr>
        <w:t>算方面理想的数据库。它集成了其他的流行工具，如 </w:t>
      </w:r>
      <w:r>
        <w:rPr>
          <w:rFonts w:ascii="Times New Roman" w:hAnsi="Times New Roman" w:eastAsia="Times New Roman" w:cs="Times New Roman"/>
          <w:sz w:val="21"/>
          <w:szCs w:val="21"/>
        </w:rPr>
        <w:t>Solr,</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rPr>
        <w:t>现在已经成为一个完全成熟的 </w:t>
      </w:r>
      <w:r>
        <w:rPr>
          <w:rFonts w:ascii="SimSun" w:hAnsi="SimSun" w:eastAsia="SimSun" w:cs="SimSun"/>
          <w:sz w:val="21"/>
          <w:szCs w:val="21"/>
          <w:spacing w:val="-5"/>
        </w:rPr>
        <w:t>大型数据存储工具。</w:t>
      </w:r>
      <w:r>
        <w:rPr>
          <w:rFonts w:ascii="Times New Roman" w:hAnsi="Times New Roman" w:eastAsia="Times New Roman" w:cs="Times New Roman"/>
          <w:sz w:val="21"/>
          <w:szCs w:val="21"/>
          <w:spacing w:val="-5"/>
        </w:rPr>
        <w:t>Cassandra</w:t>
      </w:r>
      <w:r>
        <w:rPr>
          <w:rFonts w:ascii="Times New Roman" w:hAnsi="Times New Roman" w:eastAsia="Times New Roman" w:cs="Times New Roman"/>
          <w:sz w:val="21"/>
          <w:szCs w:val="21"/>
          <w:spacing w:val="43"/>
        </w:rPr>
        <w:t xml:space="preserve"> </w:t>
      </w:r>
      <w:r>
        <w:rPr>
          <w:rFonts w:ascii="SimSun" w:hAnsi="SimSun" w:eastAsia="SimSun" w:cs="SimSun"/>
          <w:sz w:val="21"/>
          <w:szCs w:val="21"/>
          <w:spacing w:val="-5"/>
        </w:rPr>
        <w:t>是一个混合型的非关系的数据库，类似于</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5"/>
        </w:rPr>
        <w:t>Google</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5"/>
        </w:rPr>
        <w:t>的</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5"/>
        </w:rPr>
        <w:t>Big</w:t>
      </w:r>
      <w:r>
        <w:rPr>
          <w:rFonts w:ascii="Times New Roman" w:hAnsi="Times New Roman" w:eastAsia="Times New Roman" w:cs="Times New Roman"/>
          <w:sz w:val="21"/>
          <w:szCs w:val="21"/>
          <w:spacing w:val="-6"/>
        </w:rPr>
        <w:t>table</w:t>
      </w:r>
      <w:r>
        <w:rPr>
          <w:rFonts w:ascii="SimSun" w:hAnsi="SimSun" w:eastAsia="SimSun" w:cs="SimSun"/>
          <w:sz w:val="21"/>
          <w:szCs w:val="21"/>
          <w:spacing w:val="-6"/>
        </w:rPr>
        <w:t>。</w:t>
      </w:r>
      <w:r>
        <w:rPr>
          <w:rFonts w:ascii="SimSun" w:hAnsi="SimSun" w:eastAsia="SimSun" w:cs="SimSun"/>
          <w:sz w:val="21"/>
          <w:szCs w:val="21"/>
        </w:rPr>
        <w:t xml:space="preserve"> </w:t>
      </w:r>
      <w:r>
        <w:rPr>
          <w:rFonts w:ascii="SimSun" w:hAnsi="SimSun" w:eastAsia="SimSun" w:cs="SimSun"/>
          <w:sz w:val="21"/>
          <w:szCs w:val="21"/>
          <w:spacing w:val="3"/>
        </w:rPr>
        <w:t>其主要功能比</w:t>
      </w:r>
      <w:r>
        <w:rPr>
          <w:rFonts w:ascii="SimSun" w:hAnsi="SimSun" w:eastAsia="SimSun" w:cs="SimSun"/>
          <w:sz w:val="21"/>
          <w:szCs w:val="21"/>
          <w:spacing w:val="-15"/>
        </w:rPr>
        <w:t xml:space="preserve"> </w:t>
      </w:r>
      <w:r>
        <w:rPr>
          <w:rFonts w:ascii="Times New Roman" w:hAnsi="Times New Roman" w:eastAsia="Times New Roman" w:cs="Times New Roman"/>
          <w:sz w:val="21"/>
          <w:szCs w:val="21"/>
        </w:rPr>
        <w:t>Dynomite</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3"/>
        </w:rPr>
        <w:t>(分布式的</w:t>
      </w:r>
      <w:r>
        <w:rPr>
          <w:rFonts w:ascii="SimSun" w:hAnsi="SimSun" w:eastAsia="SimSun" w:cs="SimSun"/>
          <w:sz w:val="21"/>
          <w:szCs w:val="21"/>
          <w:spacing w:val="-41"/>
        </w:rPr>
        <w:t xml:space="preserve"> </w:t>
      </w:r>
      <w:r>
        <w:rPr>
          <w:rFonts w:ascii="Times New Roman" w:hAnsi="Times New Roman" w:eastAsia="Times New Roman" w:cs="Times New Roman"/>
          <w:sz w:val="21"/>
          <w:szCs w:val="21"/>
        </w:rPr>
        <w:t>Key</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Value</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存储系统)更丰富，但支持度却不如文档存</w:t>
      </w:r>
      <w:r>
        <w:rPr>
          <w:rFonts w:ascii="SimSun" w:hAnsi="SimSun" w:eastAsia="SimSun" w:cs="SimSun"/>
          <w:sz w:val="21"/>
          <w:szCs w:val="21"/>
        </w:rPr>
        <w:t xml:space="preserve"> </w:t>
      </w:r>
      <w:r>
        <w:rPr>
          <w:rFonts w:ascii="SimSun" w:hAnsi="SimSun" w:eastAsia="SimSun" w:cs="SimSun"/>
          <w:sz w:val="21"/>
          <w:szCs w:val="21"/>
          <w:spacing w:val="-2"/>
        </w:rPr>
        <w:t>储</w:t>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2"/>
        </w:rPr>
        <w:t>MongoDB</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Cassandra  </w:t>
      </w:r>
      <w:r>
        <w:rPr>
          <w:rFonts w:ascii="SimSun" w:hAnsi="SimSun" w:eastAsia="SimSun" w:cs="SimSun"/>
          <w:sz w:val="21"/>
          <w:szCs w:val="21"/>
          <w:spacing w:val="-2"/>
        </w:rPr>
        <w:t>的主要特点就是它不是一个数据库，而是由一堆数据库节点共同</w:t>
      </w:r>
      <w:r>
        <w:rPr>
          <w:rFonts w:ascii="SimSun" w:hAnsi="SimSun" w:eastAsia="SimSun" w:cs="SimSun"/>
          <w:sz w:val="21"/>
          <w:szCs w:val="21"/>
        </w:rPr>
        <w:t xml:space="preserve">  </w:t>
      </w:r>
      <w:r>
        <w:rPr>
          <w:rFonts w:ascii="SimSun" w:hAnsi="SimSun" w:eastAsia="SimSun" w:cs="SimSun"/>
          <w:sz w:val="21"/>
          <w:szCs w:val="21"/>
          <w:spacing w:val="-1"/>
        </w:rPr>
        <w:t>构成的一个分布式网络服务，对 </w:t>
      </w:r>
      <w:r>
        <w:rPr>
          <w:rFonts w:ascii="Times New Roman" w:hAnsi="Times New Roman" w:eastAsia="Times New Roman" w:cs="Times New Roman"/>
          <w:sz w:val="21"/>
          <w:szCs w:val="21"/>
          <w:spacing w:val="-1"/>
        </w:rPr>
        <w:t>Cassandra</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
        </w:rPr>
        <w:t>的一个写操作，会被复制到其他节点上，而对</w:t>
      </w:r>
      <w:r>
        <w:rPr>
          <w:rFonts w:ascii="SimSun" w:hAnsi="SimSun" w:eastAsia="SimSun" w:cs="SimSun"/>
          <w:sz w:val="21"/>
          <w:szCs w:val="21"/>
        </w:rPr>
        <w:t xml:space="preserve">  </w:t>
      </w:r>
      <w:r>
        <w:rPr>
          <w:rFonts w:ascii="Times New Roman" w:hAnsi="Times New Roman" w:eastAsia="Times New Roman" w:cs="Times New Roman"/>
          <w:sz w:val="21"/>
          <w:szCs w:val="21"/>
          <w:spacing w:val="-4"/>
        </w:rPr>
        <w:t>Cassandra </w:t>
      </w:r>
      <w:r>
        <w:rPr>
          <w:rFonts w:ascii="SimSun" w:hAnsi="SimSun" w:eastAsia="SimSun" w:cs="SimSun"/>
          <w:sz w:val="21"/>
          <w:szCs w:val="21"/>
          <w:spacing w:val="-4"/>
        </w:rPr>
        <w:t>的读操作，也会被路由到某个节点上面去读取。在最近的一次测试中， </w:t>
      </w:r>
      <w:r>
        <w:rPr>
          <w:rFonts w:ascii="Times New Roman" w:hAnsi="Times New Roman" w:eastAsia="Times New Roman" w:cs="Times New Roman"/>
          <w:sz w:val="21"/>
          <w:szCs w:val="21"/>
          <w:spacing w:val="-4"/>
        </w:rPr>
        <w:t>Netflix</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建</w:t>
      </w:r>
      <w:r>
        <w:rPr>
          <w:rFonts w:ascii="SimSun" w:hAnsi="SimSun" w:eastAsia="SimSun" w:cs="SimSun"/>
          <w:sz w:val="21"/>
          <w:szCs w:val="21"/>
        </w:rPr>
        <w:t xml:space="preserve">  </w:t>
      </w:r>
      <w:r>
        <w:rPr>
          <w:rFonts w:ascii="SimSun" w:hAnsi="SimSun" w:eastAsia="SimSun" w:cs="SimSun"/>
          <w:sz w:val="21"/>
          <w:szCs w:val="21"/>
          <w:spacing w:val="3"/>
        </w:rPr>
        <w:t>立了一个包含288个节点的集群。</w:t>
      </w:r>
    </w:p>
    <w:p>
      <w:pPr>
        <w:pStyle w:val="BodyText"/>
        <w:spacing w:line="244" w:lineRule="auto"/>
        <w:rPr/>
      </w:pPr>
      <w:r/>
    </w:p>
    <w:p>
      <w:pPr>
        <w:pStyle w:val="BodyText"/>
        <w:ind w:left="923"/>
        <w:spacing w:before="88" w:line="187" w:lineRule="auto"/>
        <w:outlineLvl w:val="1"/>
        <w:rPr>
          <w:sz w:val="27"/>
          <w:szCs w:val="27"/>
        </w:rPr>
      </w:pPr>
      <w:r>
        <w:rPr>
          <w:rFonts w:ascii="SimSun" w:hAnsi="SimSun" w:eastAsia="SimSun" w:cs="SimSun"/>
          <w:sz w:val="27"/>
          <w:szCs w:val="27"/>
          <w:b/>
          <w:bCs/>
          <w:spacing w:val="-5"/>
        </w:rPr>
        <w:t>9.4.2</w:t>
      </w:r>
      <w:r>
        <w:rPr>
          <w:rFonts w:ascii="SimSun" w:hAnsi="SimSun" w:eastAsia="SimSun" w:cs="SimSun"/>
          <w:sz w:val="27"/>
          <w:szCs w:val="27"/>
          <w:spacing w:val="104"/>
        </w:rPr>
        <w:t xml:space="preserve"> </w:t>
      </w:r>
      <w:r>
        <w:rPr>
          <w:sz w:val="27"/>
          <w:szCs w:val="27"/>
          <w:b/>
          <w:bCs/>
          <w:spacing w:val="-5"/>
        </w:rPr>
        <w:t>Lucene</w:t>
      </w:r>
    </w:p>
    <w:p>
      <w:pPr>
        <w:ind w:left="1369"/>
        <w:spacing w:before="280" w:line="212" w:lineRule="auto"/>
        <w:rPr>
          <w:rFonts w:ascii="SimSun" w:hAnsi="SimSun" w:eastAsia="SimSun" w:cs="SimSun"/>
          <w:sz w:val="21"/>
          <w:szCs w:val="21"/>
        </w:rPr>
      </w:pPr>
      <w:r>
        <w:rPr>
          <w:rFonts w:ascii="Times New Roman" w:hAnsi="Times New Roman" w:eastAsia="Times New Roman" w:cs="Times New Roman"/>
          <w:sz w:val="21"/>
          <w:szCs w:val="21"/>
          <w:spacing w:val="-1"/>
        </w:rPr>
        <w:t>Lucene</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1"/>
        </w:rPr>
        <w:t>是</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1"/>
        </w:rPr>
        <w:t>Apache</w:t>
      </w:r>
      <w:r>
        <w:rPr>
          <w:rFonts w:ascii="Times New Roman" w:hAnsi="Times New Roman" w:eastAsia="Times New Roman" w:cs="Times New Roman"/>
          <w:sz w:val="21"/>
          <w:szCs w:val="21"/>
          <w:spacing w:val="49"/>
        </w:rPr>
        <w:t xml:space="preserve"> </w:t>
      </w:r>
      <w:r>
        <w:rPr>
          <w:rFonts w:ascii="SimSun" w:hAnsi="SimSun" w:eastAsia="SimSun" w:cs="SimSun"/>
          <w:sz w:val="21"/>
          <w:szCs w:val="21"/>
          <w:spacing w:val="-1"/>
        </w:rPr>
        <w:t>软件基金会开发的一个开放源代码的全文检索引擎工具包。它不是</w:t>
      </w:r>
    </w:p>
    <w:p>
      <w:pPr>
        <w:spacing w:line="212" w:lineRule="auto"/>
        <w:sectPr>
          <w:footerReference w:type="default" r:id="rId410"/>
          <w:pgSz w:w="9910" w:h="14230"/>
          <w:pgMar w:top="709" w:right="665" w:bottom="743" w:left="10" w:header="0" w:footer="474" w:gutter="0"/>
        </w:sectPr>
        <w:rPr>
          <w:rFonts w:ascii="SimSun" w:hAnsi="SimSun" w:eastAsia="SimSun" w:cs="SimSun"/>
          <w:sz w:val="21"/>
          <w:szCs w:val="21"/>
        </w:rPr>
      </w:pPr>
    </w:p>
    <w:p>
      <w:pPr>
        <w:ind w:firstLine="6120"/>
        <w:spacing w:line="290" w:lineRule="exact"/>
        <w:rPr/>
      </w:pPr>
      <w:r>
        <w:rPr>
          <w:position w:val="-5"/>
        </w:rPr>
        <w:pict>
          <v:group id="_x0000_s1360" style="mso-position-vertical-relative:line;mso-position-horizontal-relative:char;width:145.5pt;height:14.55pt;" filled="false" stroked="false" coordsize="2910,291" coordorigin="0,0">
            <v:shape id="_x0000_s1362" style="position:absolute;left:0;top:0;width:2910;height:291;" filled="false" stroked="false" type="#_x0000_t75">
              <v:imagedata o:title="" r:id="rId412"/>
            </v:shape>
            <v:shape id="_x0000_s1364" style="position:absolute;left:-20;top:-20;width:2950;height:330;" filled="false" stroked="false" type="#_x0000_t202">
              <v:fill on="false"/>
              <v:stroke on="false"/>
              <v:path/>
              <v:imagedata o:title=""/>
              <o:lock v:ext="edit" aspectratio="false"/>
              <v:textbox inset="0mm,0mm,0mm,0mm">
                <w:txbxContent>
                  <w:p>
                    <w:pPr>
                      <w:ind w:left="319"/>
                      <w:spacing w:before="91" w:line="223" w:lineRule="auto"/>
                      <w:rPr>
                        <w:rFonts w:ascii="STXinwei" w:hAnsi="STXinwei" w:eastAsia="STXinwei" w:cs="STXinwei"/>
                        <w:sz w:val="21"/>
                        <w:szCs w:val="21"/>
                      </w:rPr>
                    </w:pPr>
                    <w:r>
                      <w:rPr>
                        <w:rFonts w:ascii="STXinwei" w:hAnsi="STXinwei" w:eastAsia="STXinwei" w:cs="STXinwei"/>
                        <w:sz w:val="21"/>
                        <w:szCs w:val="21"/>
                        <w:spacing w:val="-2"/>
                      </w:rPr>
                      <w:t>第</w:t>
                    </w:r>
                    <w:r>
                      <w:rPr>
                        <w:rFonts w:ascii="STXinwei" w:hAnsi="STXinwei" w:eastAsia="STXinwei" w:cs="STXinwei"/>
                        <w:sz w:val="21"/>
                        <w:szCs w:val="21"/>
                        <w:spacing w:val="17"/>
                      </w:rPr>
                      <w:t xml:space="preserve"> </w:t>
                    </w:r>
                    <w:r>
                      <w:rPr>
                        <w:rFonts w:ascii="STXinwei" w:hAnsi="STXinwei" w:eastAsia="STXinwei" w:cs="STXinwei"/>
                        <w:sz w:val="21"/>
                        <w:szCs w:val="21"/>
                        <w:spacing w:val="-2"/>
                      </w:rPr>
                      <w:t>9</w:t>
                    </w:r>
                    <w:r>
                      <w:rPr>
                        <w:rFonts w:ascii="STXinwei" w:hAnsi="STXinwei" w:eastAsia="STXinwei" w:cs="STXinwei"/>
                        <w:sz w:val="21"/>
                        <w:szCs w:val="21"/>
                        <w:spacing w:val="31"/>
                      </w:rPr>
                      <w:t xml:space="preserve"> </w:t>
                    </w:r>
                    <w:r>
                      <w:rPr>
                        <w:rFonts w:ascii="STXinwei" w:hAnsi="STXinwei" w:eastAsia="STXinwei" w:cs="STXinwei"/>
                        <w:sz w:val="21"/>
                        <w:szCs w:val="21"/>
                        <w:spacing w:val="-2"/>
                      </w:rPr>
                      <w:t>章</w:t>
                    </w:r>
                    <w:r>
                      <w:rPr>
                        <w:rFonts w:ascii="STXinwei" w:hAnsi="STXinwei" w:eastAsia="STXinwei" w:cs="STXinwei"/>
                        <w:sz w:val="21"/>
                        <w:szCs w:val="21"/>
                        <w:spacing w:val="10"/>
                      </w:rPr>
                      <w:t xml:space="preserve">   </w:t>
                    </w:r>
                    <w:r>
                      <w:rPr>
                        <w:rFonts w:ascii="Times New Roman" w:hAnsi="Times New Roman" w:eastAsia="Times New Roman" w:cs="Times New Roman"/>
                        <w:sz w:val="21"/>
                        <w:szCs w:val="21"/>
                        <w:spacing w:val="-2"/>
                      </w:rPr>
                      <w:t>NoSQL </w:t>
                    </w:r>
                    <w:r>
                      <w:rPr>
                        <w:rFonts w:ascii="STXinwei" w:hAnsi="STXinwei" w:eastAsia="STXinwei" w:cs="STXinwei"/>
                        <w:sz w:val="21"/>
                        <w:szCs w:val="21"/>
                        <w:spacing w:val="-2"/>
                      </w:rPr>
                      <w:t>数据库</w:t>
                    </w:r>
                  </w:p>
                </w:txbxContent>
              </v:textbox>
            </v:shape>
          </v:group>
        </w:pict>
      </w:r>
    </w:p>
    <w:p>
      <w:pPr>
        <w:pStyle w:val="BodyText"/>
        <w:spacing w:line="297" w:lineRule="auto"/>
        <w:rPr/>
      </w:pPr>
      <w:r/>
    </w:p>
    <w:p>
      <w:pPr>
        <w:ind w:right="779"/>
        <w:spacing w:before="68" w:line="255" w:lineRule="auto"/>
        <w:jc w:val="both"/>
        <w:rPr>
          <w:rFonts w:ascii="SimSun" w:hAnsi="SimSun" w:eastAsia="SimSun" w:cs="SimSun"/>
          <w:sz w:val="21"/>
          <w:szCs w:val="21"/>
        </w:rPr>
      </w:pPr>
      <w:r>
        <w:rPr>
          <w:rFonts w:ascii="SimSun" w:hAnsi="SimSun" w:eastAsia="SimSun" w:cs="SimSun"/>
          <w:sz w:val="21"/>
          <w:szCs w:val="21"/>
        </w:rPr>
        <w:t>一个完整的全文检索引擎，而是一个全文检索引擎的架构。主要使用</w:t>
      </w:r>
      <w:r>
        <w:rPr>
          <w:rFonts w:ascii="Times New Roman" w:hAnsi="Times New Roman" w:eastAsia="Times New Roman" w:cs="Times New Roman"/>
          <w:sz w:val="21"/>
          <w:szCs w:val="21"/>
        </w:rPr>
        <w:t>Lucene </w:t>
      </w:r>
      <w:r>
        <w:rPr>
          <w:rFonts w:ascii="SimSun" w:hAnsi="SimSun" w:eastAsia="SimSun" w:cs="SimSun"/>
          <w:sz w:val="21"/>
          <w:szCs w:val="21"/>
        </w:rPr>
        <w:t>来检索大量的 </w:t>
      </w:r>
      <w:r>
        <w:rPr>
          <w:rFonts w:ascii="SimSun" w:hAnsi="SimSun" w:eastAsia="SimSun" w:cs="SimSun"/>
          <w:sz w:val="21"/>
          <w:szCs w:val="21"/>
          <w:spacing w:val="-2"/>
        </w:rPr>
        <w:t>文本块，它采用了与其他</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2"/>
        </w:rPr>
        <w:t>NoSQL </w:t>
      </w:r>
      <w:r>
        <w:rPr>
          <w:rFonts w:ascii="SimSun" w:hAnsi="SimSun" w:eastAsia="SimSun" w:cs="SimSun"/>
          <w:sz w:val="21"/>
          <w:szCs w:val="21"/>
          <w:spacing w:val="-2"/>
        </w:rPr>
        <w:t>数据存储相似的模型。如果说查询并不是仅仅局限于精确</w:t>
      </w:r>
      <w:r>
        <w:rPr>
          <w:rFonts w:ascii="SimSun" w:hAnsi="SimSun" w:eastAsia="SimSun" w:cs="SimSun"/>
          <w:sz w:val="21"/>
          <w:szCs w:val="21"/>
        </w:rPr>
        <w:t xml:space="preserve"> </w:t>
      </w:r>
      <w:r>
        <w:rPr>
          <w:rFonts w:ascii="SimSun" w:hAnsi="SimSun" w:eastAsia="SimSun" w:cs="SimSun"/>
          <w:sz w:val="21"/>
          <w:szCs w:val="21"/>
          <w:spacing w:val="-4"/>
        </w:rPr>
        <w:t>的匹配，而是寻找出那些出现在块中的字或者字段的话， </w:t>
      </w:r>
      <w:r>
        <w:rPr>
          <w:rFonts w:ascii="Times New Roman" w:hAnsi="Times New Roman" w:eastAsia="Times New Roman" w:cs="Times New Roman"/>
          <w:sz w:val="21"/>
          <w:szCs w:val="21"/>
          <w:spacing w:val="-4"/>
        </w:rPr>
        <w:t>Lucene</w:t>
      </w:r>
      <w:r>
        <w:rPr>
          <w:rFonts w:ascii="Times New Roman" w:hAnsi="Times New Roman" w:eastAsia="Times New Roman" w:cs="Times New Roman"/>
          <w:sz w:val="21"/>
          <w:szCs w:val="21"/>
          <w:spacing w:val="45"/>
        </w:rPr>
        <w:t xml:space="preserve"> </w:t>
      </w:r>
      <w:r>
        <w:rPr>
          <w:rFonts w:ascii="SimSun" w:hAnsi="SimSun" w:eastAsia="SimSun" w:cs="SimSun"/>
          <w:sz w:val="21"/>
          <w:szCs w:val="21"/>
          <w:spacing w:val="-4"/>
        </w:rPr>
        <w:t>是最好的</w:t>
      </w:r>
      <w:r>
        <w:rPr>
          <w:rFonts w:ascii="SimSun" w:hAnsi="SimSun" w:eastAsia="SimSun" w:cs="SimSun"/>
          <w:sz w:val="21"/>
          <w:szCs w:val="21"/>
          <w:spacing w:val="-5"/>
        </w:rPr>
        <w:t>查询方式。</w:t>
      </w:r>
    </w:p>
    <w:p>
      <w:pPr>
        <w:pStyle w:val="BodyText"/>
        <w:ind w:left="3"/>
        <w:spacing w:before="304" w:line="188" w:lineRule="auto"/>
        <w:outlineLvl w:val="1"/>
        <w:rPr>
          <w:sz w:val="28"/>
          <w:szCs w:val="28"/>
        </w:rPr>
      </w:pPr>
      <w:bookmarkStart w:name="bookmark199" w:id="191"/>
      <w:bookmarkEnd w:id="191"/>
      <w:r>
        <w:rPr>
          <w:rFonts w:ascii="SimSun" w:hAnsi="SimSun" w:eastAsia="SimSun" w:cs="SimSun"/>
          <w:sz w:val="28"/>
          <w:szCs w:val="28"/>
          <w:b/>
          <w:bCs/>
          <w:spacing w:val="-11"/>
        </w:rPr>
        <w:t>9.4.3</w:t>
      </w:r>
      <w:r>
        <w:rPr>
          <w:rFonts w:ascii="SimSun" w:hAnsi="SimSun" w:eastAsia="SimSun" w:cs="SimSun"/>
          <w:sz w:val="28"/>
          <w:szCs w:val="28"/>
          <w:spacing w:val="108"/>
        </w:rPr>
        <w:t xml:space="preserve"> </w:t>
      </w:r>
      <w:r>
        <w:rPr>
          <w:sz w:val="28"/>
          <w:szCs w:val="28"/>
          <w:b/>
          <w:bCs/>
          <w:spacing w:val="-11"/>
        </w:rPr>
        <w:t>Riak</w:t>
      </w:r>
    </w:p>
    <w:p>
      <w:pPr>
        <w:ind w:right="793" w:firstLine="429"/>
        <w:spacing w:before="237" w:line="271" w:lineRule="auto"/>
        <w:rPr>
          <w:rFonts w:ascii="SimSun" w:hAnsi="SimSun" w:eastAsia="SimSun" w:cs="SimSun"/>
          <w:sz w:val="21"/>
          <w:szCs w:val="21"/>
        </w:rPr>
      </w:pPr>
      <w:r>
        <w:rPr>
          <w:rFonts w:ascii="Times New Roman" w:hAnsi="Times New Roman" w:eastAsia="Times New Roman" w:cs="Times New Roman"/>
          <w:sz w:val="21"/>
          <w:szCs w:val="21"/>
          <w:spacing w:val="-2"/>
        </w:rPr>
        <w:t>Riak</w:t>
      </w:r>
      <w:r>
        <w:rPr>
          <w:rFonts w:ascii="Times New Roman" w:hAnsi="Times New Roman" w:eastAsia="Times New Roman" w:cs="Times New Roman"/>
          <w:sz w:val="21"/>
          <w:szCs w:val="21"/>
          <w:spacing w:val="40"/>
          <w:w w:val="101"/>
        </w:rPr>
        <w:t xml:space="preserve"> </w:t>
      </w:r>
      <w:r>
        <w:rPr>
          <w:rFonts w:ascii="SimSun" w:hAnsi="SimSun" w:eastAsia="SimSun" w:cs="SimSun"/>
          <w:sz w:val="21"/>
          <w:szCs w:val="21"/>
          <w:spacing w:val="-2"/>
        </w:rPr>
        <w:t>是一个类似</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2"/>
        </w:rPr>
        <w:t>Dynamo</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2"/>
        </w:rPr>
        <w:t>的分布式键值系统。采用了分布式水平扩展性与高容错性。</w:t>
      </w:r>
      <w:r>
        <w:rPr>
          <w:rFonts w:ascii="SimSun" w:hAnsi="SimSun" w:eastAsia="SimSun" w:cs="SimSun"/>
          <w:sz w:val="21"/>
          <w:szCs w:val="21"/>
        </w:rPr>
        <w:t xml:space="preserve"> </w:t>
      </w:r>
      <w:r>
        <w:rPr>
          <w:rFonts w:ascii="SimSun" w:hAnsi="SimSun" w:eastAsia="SimSun" w:cs="SimSun"/>
          <w:sz w:val="21"/>
          <w:szCs w:val="21"/>
          <w:spacing w:val="-1"/>
        </w:rPr>
        <w:t>可以使用</w:t>
      </w:r>
      <w:r>
        <w:rPr>
          <w:rFonts w:ascii="Times New Roman" w:hAnsi="Times New Roman" w:eastAsia="Times New Roman" w:cs="Times New Roman"/>
          <w:sz w:val="21"/>
          <w:szCs w:val="21"/>
          <w:spacing w:val="-1"/>
        </w:rPr>
        <w:t>JavaScript</w:t>
      </w:r>
      <w:r>
        <w:rPr>
          <w:rFonts w:ascii="Times New Roman" w:hAnsi="Times New Roman" w:eastAsia="Times New Roman" w:cs="Times New Roman"/>
          <w:sz w:val="21"/>
          <w:szCs w:val="21"/>
          <w:spacing w:val="38"/>
        </w:rPr>
        <w:t xml:space="preserve"> </w:t>
      </w:r>
      <w:r>
        <w:rPr>
          <w:rFonts w:ascii="SimSun" w:hAnsi="SimSun" w:eastAsia="SimSun" w:cs="SimSun"/>
          <w:sz w:val="21"/>
          <w:szCs w:val="21"/>
          <w:spacing w:val="-1"/>
        </w:rPr>
        <w:t>或者</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1"/>
        </w:rPr>
        <w:t>Erlang</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1"/>
        </w:rPr>
        <w:t>来做</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2"/>
        </w:rPr>
        <w:t>MapReduce</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2"/>
        </w:rPr>
        <w:t>查询，它们将查询每个节点，收集结果。</w:t>
      </w:r>
      <w:r>
        <w:rPr>
          <w:rFonts w:ascii="SimSun" w:hAnsi="SimSun" w:eastAsia="SimSun" w:cs="SimSun"/>
          <w:sz w:val="21"/>
          <w:szCs w:val="21"/>
        </w:rPr>
        <w:t xml:space="preserve"> </w:t>
      </w:r>
      <w:r>
        <w:rPr>
          <w:rFonts w:ascii="SimSun" w:hAnsi="SimSun" w:eastAsia="SimSun" w:cs="SimSun"/>
          <w:sz w:val="21"/>
          <w:szCs w:val="21"/>
          <w:spacing w:val="1"/>
        </w:rPr>
        <w:t>该系统还为类似于</w:t>
      </w:r>
      <w:r>
        <w:rPr>
          <w:rFonts w:ascii="Times New Roman" w:hAnsi="Times New Roman" w:eastAsia="Times New Roman" w:cs="Times New Roman"/>
          <w:sz w:val="21"/>
          <w:szCs w:val="21"/>
        </w:rPr>
        <w:t>Solr</w:t>
      </w:r>
      <w:r>
        <w:rPr>
          <w:rFonts w:ascii="Times New Roman" w:hAnsi="Times New Roman" w:eastAsia="Times New Roman" w:cs="Times New Roman"/>
          <w:sz w:val="21"/>
          <w:szCs w:val="21"/>
          <w:spacing w:val="30"/>
          <w:w w:val="101"/>
        </w:rPr>
        <w:t xml:space="preserve"> </w:t>
      </w:r>
      <w:r>
        <w:rPr>
          <w:rFonts w:ascii="SimSun" w:hAnsi="SimSun" w:eastAsia="SimSun" w:cs="SimSun"/>
          <w:sz w:val="21"/>
          <w:szCs w:val="21"/>
          <w:spacing w:val="1"/>
        </w:rPr>
        <w:t>的搜索提供全文索引，同时还提供一个控制面板，可以</w:t>
      </w:r>
      <w:r>
        <w:rPr>
          <w:rFonts w:ascii="SimSun" w:hAnsi="SimSun" w:eastAsia="SimSun" w:cs="SimSun"/>
          <w:sz w:val="21"/>
          <w:szCs w:val="21"/>
        </w:rPr>
        <w:t>查看集群的 </w:t>
      </w:r>
      <w:r>
        <w:rPr>
          <w:rFonts w:ascii="SimSun" w:hAnsi="SimSun" w:eastAsia="SimSun" w:cs="SimSun"/>
          <w:sz w:val="21"/>
          <w:szCs w:val="21"/>
          <w:spacing w:val="-9"/>
        </w:rPr>
        <w:t>信息。</w:t>
      </w:r>
    </w:p>
    <w:p>
      <w:pPr>
        <w:pStyle w:val="BodyText"/>
        <w:ind w:left="3"/>
        <w:spacing w:before="270" w:line="190" w:lineRule="auto"/>
        <w:outlineLvl w:val="1"/>
        <w:rPr>
          <w:sz w:val="28"/>
          <w:szCs w:val="28"/>
        </w:rPr>
      </w:pPr>
      <w:r>
        <w:rPr>
          <w:rFonts w:ascii="SimSun" w:hAnsi="SimSun" w:eastAsia="SimSun" w:cs="SimSun"/>
          <w:sz w:val="28"/>
          <w:szCs w:val="28"/>
          <w:b/>
          <w:bCs/>
          <w:spacing w:val="-13"/>
        </w:rPr>
        <w:t>9.4.4</w:t>
      </w:r>
      <w:r>
        <w:rPr>
          <w:rFonts w:ascii="SimSun" w:hAnsi="SimSun" w:eastAsia="SimSun" w:cs="SimSun"/>
          <w:sz w:val="28"/>
          <w:szCs w:val="28"/>
          <w:spacing w:val="-13"/>
        </w:rPr>
        <w:t xml:space="preserve">  </w:t>
      </w:r>
      <w:r>
        <w:rPr>
          <w:sz w:val="28"/>
          <w:szCs w:val="28"/>
          <w:b/>
          <w:bCs/>
          <w:spacing w:val="-13"/>
        </w:rPr>
        <w:t>CouchDB</w:t>
      </w:r>
    </w:p>
    <w:p>
      <w:pPr>
        <w:ind w:right="781" w:firstLine="429"/>
        <w:spacing w:before="288" w:line="264" w:lineRule="auto"/>
        <w:rPr>
          <w:rFonts w:ascii="SimSun" w:hAnsi="SimSun" w:eastAsia="SimSun" w:cs="SimSun"/>
          <w:sz w:val="21"/>
          <w:szCs w:val="21"/>
        </w:rPr>
      </w:pPr>
      <w:r>
        <w:rPr>
          <w:rFonts w:ascii="Times New Roman" w:hAnsi="Times New Roman" w:eastAsia="Times New Roman" w:cs="Times New Roman"/>
          <w:sz w:val="21"/>
          <w:szCs w:val="21"/>
        </w:rPr>
        <w:t>CouchDB</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rPr>
        <w:t>不是一个传统的关系型数据</w:t>
      </w:r>
      <w:r>
        <w:rPr>
          <w:rFonts w:ascii="SimSun" w:hAnsi="SimSun" w:eastAsia="SimSun" w:cs="SimSun"/>
          <w:sz w:val="21"/>
          <w:szCs w:val="21"/>
          <w:spacing w:val="-1"/>
        </w:rPr>
        <w:t>库，而是面向文档的数据库，其数据存储方式有</w:t>
      </w:r>
      <w:r>
        <w:rPr>
          <w:rFonts w:ascii="SimSun" w:hAnsi="SimSun" w:eastAsia="SimSun" w:cs="SimSun"/>
          <w:sz w:val="21"/>
          <w:szCs w:val="21"/>
        </w:rPr>
        <w:t xml:space="preserve"> </w:t>
      </w:r>
      <w:r>
        <w:rPr>
          <w:rFonts w:ascii="SimSun" w:hAnsi="SimSun" w:eastAsia="SimSun" w:cs="SimSun"/>
          <w:sz w:val="21"/>
          <w:szCs w:val="21"/>
          <w:spacing w:val="-2"/>
        </w:rPr>
        <w:t>点类似于</w:t>
      </w:r>
      <w:r>
        <w:rPr>
          <w:rFonts w:ascii="Times New Roman" w:hAnsi="Times New Roman" w:eastAsia="Times New Roman" w:cs="Times New Roman"/>
          <w:sz w:val="21"/>
          <w:szCs w:val="21"/>
          <w:spacing w:val="-2"/>
        </w:rPr>
        <w:t>Lucene  </w:t>
      </w:r>
      <w:r>
        <w:rPr>
          <w:rFonts w:ascii="SimSun" w:hAnsi="SimSun" w:eastAsia="SimSun" w:cs="SimSun"/>
          <w:sz w:val="21"/>
          <w:szCs w:val="21"/>
          <w:spacing w:val="-2"/>
        </w:rPr>
        <w:t>的</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2"/>
        </w:rPr>
        <w:t>index</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2"/>
        </w:rPr>
        <w:t>文件格式。</w:t>
      </w:r>
      <w:r>
        <w:rPr>
          <w:rFonts w:ascii="Times New Roman" w:hAnsi="Times New Roman" w:eastAsia="Times New Roman" w:cs="Times New Roman"/>
          <w:sz w:val="21"/>
          <w:szCs w:val="21"/>
          <w:spacing w:val="-2"/>
        </w:rPr>
        <w:t>CouchDB  </w:t>
      </w:r>
      <w:r>
        <w:rPr>
          <w:rFonts w:ascii="SimSun" w:hAnsi="SimSun" w:eastAsia="SimSun" w:cs="SimSun"/>
          <w:sz w:val="21"/>
          <w:szCs w:val="21"/>
          <w:spacing w:val="-2"/>
        </w:rPr>
        <w:t>是一个面向</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2"/>
        </w:rPr>
        <w:t>Web </w:t>
      </w:r>
      <w:r>
        <w:rPr>
          <w:rFonts w:ascii="SimSun" w:hAnsi="SimSun" w:eastAsia="SimSun" w:cs="SimSun"/>
          <w:sz w:val="21"/>
          <w:szCs w:val="21"/>
          <w:spacing w:val="-2"/>
        </w:rPr>
        <w:t>应用的新一代存储系统。 </w:t>
      </w:r>
      <w:r>
        <w:rPr>
          <w:rFonts w:ascii="SimSun" w:hAnsi="SimSun" w:eastAsia="SimSun" w:cs="SimSun"/>
          <w:sz w:val="21"/>
          <w:szCs w:val="21"/>
          <w:spacing w:val="-3"/>
        </w:rPr>
        <w:t>作为一个分布式的数据库， </w:t>
      </w:r>
      <w:r>
        <w:rPr>
          <w:rFonts w:ascii="Times New Roman" w:hAnsi="Times New Roman" w:eastAsia="Times New Roman" w:cs="Times New Roman"/>
          <w:sz w:val="21"/>
          <w:szCs w:val="21"/>
          <w:spacing w:val="-3"/>
        </w:rPr>
        <w:t>CouchDB</w:t>
      </w:r>
      <w:r>
        <w:rPr>
          <w:rFonts w:ascii="Times New Roman" w:hAnsi="Times New Roman" w:eastAsia="Times New Roman" w:cs="Times New Roman"/>
          <w:sz w:val="21"/>
          <w:szCs w:val="21"/>
          <w:spacing w:val="44"/>
          <w:w w:val="101"/>
        </w:rPr>
        <w:t xml:space="preserve"> </w:t>
      </w:r>
      <w:r>
        <w:rPr>
          <w:rFonts w:ascii="SimSun" w:hAnsi="SimSun" w:eastAsia="SimSun" w:cs="SimSun"/>
          <w:sz w:val="21"/>
          <w:szCs w:val="21"/>
          <w:spacing w:val="-3"/>
        </w:rPr>
        <w:t>可以把存储系统分布到</w:t>
      </w:r>
      <w:r>
        <w:rPr>
          <w:rFonts w:ascii="Times New Roman" w:hAnsi="Times New Roman" w:eastAsia="Times New Roman" w:cs="Times New Roman"/>
          <w:sz w:val="21"/>
          <w:szCs w:val="21"/>
          <w:spacing w:val="-3"/>
        </w:rPr>
        <w:t>n</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3"/>
        </w:rPr>
        <w:t>台物理的节点上面，并且很</w:t>
      </w:r>
      <w:r>
        <w:rPr>
          <w:rFonts w:ascii="SimSun" w:hAnsi="SimSun" w:eastAsia="SimSun" w:cs="SimSun"/>
          <w:sz w:val="21"/>
          <w:szCs w:val="21"/>
        </w:rPr>
        <w:t xml:space="preserve"> </w:t>
      </w:r>
      <w:r>
        <w:rPr>
          <w:rFonts w:ascii="SimSun" w:hAnsi="SimSun" w:eastAsia="SimSun" w:cs="SimSun"/>
          <w:sz w:val="21"/>
          <w:szCs w:val="21"/>
        </w:rPr>
        <w:t>好地协调和同步节点之间的数据读写一致性。</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1"/>
        </w:rPr>
        <w:t>ouchDB  </w:t>
      </w:r>
      <w:r>
        <w:rPr>
          <w:rFonts w:ascii="SimSun" w:hAnsi="SimSun" w:eastAsia="SimSun" w:cs="SimSun"/>
          <w:sz w:val="21"/>
          <w:szCs w:val="21"/>
          <w:spacing w:val="-1"/>
        </w:rPr>
        <w:t>支持</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1"/>
        </w:rPr>
        <w:t>REST    API,</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
        </w:rPr>
        <w:t>可以让用户使用</w:t>
      </w:r>
      <w:r>
        <w:rPr>
          <w:rFonts w:ascii="SimSun" w:hAnsi="SimSun" w:eastAsia="SimSun" w:cs="SimSun"/>
          <w:sz w:val="21"/>
          <w:szCs w:val="21"/>
        </w:rPr>
        <w:t xml:space="preserve"> </w:t>
      </w:r>
      <w:r>
        <w:rPr>
          <w:rFonts w:ascii="Times New Roman" w:hAnsi="Times New Roman" w:eastAsia="Times New Roman" w:cs="Times New Roman"/>
          <w:sz w:val="21"/>
          <w:szCs w:val="21"/>
          <w:spacing w:val="-2"/>
        </w:rPr>
        <w:t>JavaScript </w:t>
      </w:r>
      <w:r>
        <w:rPr>
          <w:rFonts w:ascii="SimSun" w:hAnsi="SimSun" w:eastAsia="SimSun" w:cs="SimSun"/>
          <w:sz w:val="21"/>
          <w:szCs w:val="21"/>
          <w:spacing w:val="-2"/>
        </w:rPr>
        <w:t>来操作</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2"/>
        </w:rPr>
        <w:t>CouchDB </w:t>
      </w:r>
      <w:r>
        <w:rPr>
          <w:rFonts w:ascii="SimSun" w:hAnsi="SimSun" w:eastAsia="SimSun" w:cs="SimSun"/>
          <w:sz w:val="21"/>
          <w:szCs w:val="21"/>
          <w:spacing w:val="-2"/>
        </w:rPr>
        <w:t>数据库，也可以用</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2"/>
        </w:rPr>
        <w:t>J</w:t>
      </w:r>
      <w:r>
        <w:rPr>
          <w:rFonts w:ascii="Times New Roman" w:hAnsi="Times New Roman" w:eastAsia="Times New Roman" w:cs="Times New Roman"/>
          <w:sz w:val="21"/>
          <w:szCs w:val="21"/>
          <w:spacing w:val="-3"/>
        </w:rPr>
        <w:t>avaScript</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3"/>
        </w:rPr>
        <w:t>编写查询语句。利用</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3"/>
        </w:rPr>
        <w:t>AJAX</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3"/>
        </w:rPr>
        <w:t>技术结</w:t>
      </w:r>
      <w:r>
        <w:rPr>
          <w:rFonts w:ascii="SimSun" w:hAnsi="SimSun" w:eastAsia="SimSun" w:cs="SimSun"/>
          <w:sz w:val="21"/>
          <w:szCs w:val="21"/>
        </w:rPr>
        <w:t xml:space="preserve"> </w:t>
      </w:r>
      <w:r>
        <w:rPr>
          <w:rFonts w:ascii="SimSun" w:hAnsi="SimSun" w:eastAsia="SimSun" w:cs="SimSun"/>
          <w:sz w:val="21"/>
          <w:szCs w:val="21"/>
          <w:spacing w:val="-3"/>
        </w:rPr>
        <w:t>合</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3"/>
        </w:rPr>
        <w:t>CouchDB</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3"/>
        </w:rPr>
        <w:t>开发出来的</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3"/>
        </w:rPr>
        <w:t>CMS </w:t>
      </w:r>
      <w:r>
        <w:rPr>
          <w:rFonts w:ascii="SimSun" w:hAnsi="SimSun" w:eastAsia="SimSun" w:cs="SimSun"/>
          <w:sz w:val="21"/>
          <w:szCs w:val="21"/>
          <w:spacing w:val="-3"/>
        </w:rPr>
        <w:t>系统将会非常简单和方便。</w:t>
      </w:r>
    </w:p>
    <w:p>
      <w:pPr>
        <w:ind w:right="788" w:firstLine="429"/>
        <w:spacing w:before="80" w:line="249" w:lineRule="auto"/>
        <w:rPr>
          <w:rFonts w:ascii="SimSun" w:hAnsi="SimSun" w:eastAsia="SimSun" w:cs="SimSun"/>
          <w:sz w:val="21"/>
          <w:szCs w:val="21"/>
        </w:rPr>
      </w:pPr>
      <w:r>
        <w:rPr>
          <w:rFonts w:ascii="Times New Roman" w:hAnsi="Times New Roman" w:eastAsia="Times New Roman" w:cs="Times New Roman"/>
          <w:sz w:val="21"/>
          <w:szCs w:val="21"/>
          <w:spacing w:val="-1"/>
        </w:rPr>
        <w:t>CouchDB</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
        </w:rPr>
        <w:t>是</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1"/>
        </w:rPr>
        <w:t>Couchbase</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1"/>
        </w:rPr>
        <w:t>的子集，不过它提供缓存功能，更好</w:t>
      </w:r>
      <w:r>
        <w:rPr>
          <w:rFonts w:ascii="SimSun" w:hAnsi="SimSun" w:eastAsia="SimSun" w:cs="SimSun"/>
          <w:sz w:val="21"/>
          <w:szCs w:val="21"/>
          <w:spacing w:val="-2"/>
        </w:rPr>
        <w:t>地分片、增量查询、索引</w:t>
      </w:r>
      <w:r>
        <w:rPr>
          <w:rFonts w:ascii="SimSun" w:hAnsi="SimSun" w:eastAsia="SimSun" w:cs="SimSun"/>
          <w:sz w:val="21"/>
          <w:szCs w:val="21"/>
        </w:rPr>
        <w:t xml:space="preserve"> </w:t>
      </w:r>
      <w:r>
        <w:rPr>
          <w:rFonts w:ascii="SimSun" w:hAnsi="SimSun" w:eastAsia="SimSun" w:cs="SimSun"/>
          <w:sz w:val="21"/>
          <w:szCs w:val="21"/>
          <w:spacing w:val="-1"/>
        </w:rPr>
        <w:t>和一些其他的功能。其实</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1"/>
        </w:rPr>
        <w:t>Couchbase </w:t>
      </w:r>
      <w:r>
        <w:rPr>
          <w:rFonts w:ascii="SimSun" w:hAnsi="SimSun" w:eastAsia="SimSun" w:cs="SimSun"/>
          <w:sz w:val="21"/>
          <w:szCs w:val="21"/>
          <w:spacing w:val="-1"/>
        </w:rPr>
        <w:t>与</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1"/>
        </w:rPr>
        <w:t>CouchDB</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1"/>
        </w:rPr>
        <w:t>也是紧密相关的，</w:t>
      </w:r>
      <w:r>
        <w:rPr>
          <w:rFonts w:ascii="Times New Roman" w:hAnsi="Times New Roman" w:eastAsia="Times New Roman" w:cs="Times New Roman"/>
          <w:sz w:val="21"/>
          <w:szCs w:val="21"/>
          <w:spacing w:val="-1"/>
        </w:rPr>
        <w:t>Cou</w:t>
      </w:r>
      <w:r>
        <w:rPr>
          <w:rFonts w:ascii="Times New Roman" w:hAnsi="Times New Roman" w:eastAsia="Times New Roman" w:cs="Times New Roman"/>
          <w:sz w:val="21"/>
          <w:szCs w:val="21"/>
          <w:spacing w:val="-2"/>
        </w:rPr>
        <w:t>chbase</w:t>
      </w:r>
      <w:r>
        <w:rPr>
          <w:rFonts w:ascii="Times New Roman" w:hAnsi="Times New Roman" w:eastAsia="Times New Roman" w:cs="Times New Roman"/>
          <w:sz w:val="21"/>
          <w:szCs w:val="21"/>
          <w:spacing w:val="44"/>
        </w:rPr>
        <w:t xml:space="preserve"> </w:t>
      </w:r>
      <w:r>
        <w:rPr>
          <w:rFonts w:ascii="SimSun" w:hAnsi="SimSun" w:eastAsia="SimSun" w:cs="SimSun"/>
          <w:sz w:val="21"/>
          <w:szCs w:val="21"/>
          <w:spacing w:val="-2"/>
        </w:rPr>
        <w:t>产品包含了</w:t>
      </w:r>
      <w:r>
        <w:rPr>
          <w:rFonts w:ascii="SimSun" w:hAnsi="SimSun" w:eastAsia="SimSun" w:cs="SimSun"/>
          <w:sz w:val="21"/>
          <w:szCs w:val="21"/>
        </w:rPr>
        <w:t xml:space="preserve"> </w:t>
      </w:r>
      <w:r>
        <w:rPr>
          <w:rFonts w:ascii="SimSun" w:hAnsi="SimSun" w:eastAsia="SimSun" w:cs="SimSun"/>
          <w:sz w:val="21"/>
          <w:szCs w:val="21"/>
          <w:spacing w:val="-5"/>
        </w:rPr>
        <w:t>CouchDB</w:t>
      </w:r>
      <w:r>
        <w:rPr>
          <w:rFonts w:ascii="SimSun" w:hAnsi="SimSun" w:eastAsia="SimSun" w:cs="SimSun"/>
          <w:sz w:val="21"/>
          <w:szCs w:val="21"/>
          <w:spacing w:val="95"/>
        </w:rPr>
        <w:t xml:space="preserve"> </w:t>
      </w:r>
      <w:r>
        <w:rPr>
          <w:rFonts w:ascii="SimSun" w:hAnsi="SimSun" w:eastAsia="SimSun" w:cs="SimSun"/>
          <w:sz w:val="21"/>
          <w:szCs w:val="21"/>
          <w:spacing w:val="-5"/>
        </w:rPr>
        <w:t>的一个副本。</w:t>
      </w:r>
    </w:p>
    <w:p>
      <w:pPr>
        <w:ind w:right="785" w:firstLine="429"/>
        <w:spacing w:before="67" w:line="248" w:lineRule="auto"/>
        <w:rPr>
          <w:rFonts w:ascii="SimSun" w:hAnsi="SimSun" w:eastAsia="SimSun" w:cs="SimSun"/>
          <w:sz w:val="21"/>
          <w:szCs w:val="21"/>
        </w:rPr>
      </w:pPr>
      <w:r>
        <w:rPr>
          <w:rFonts w:ascii="Times New Roman" w:hAnsi="Times New Roman" w:eastAsia="Times New Roman" w:cs="Times New Roman"/>
          <w:sz w:val="21"/>
          <w:szCs w:val="21"/>
          <w:spacing w:val="-1"/>
        </w:rPr>
        <w:t>CouchDB</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1"/>
        </w:rPr>
        <w:t>是用</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1"/>
        </w:rPr>
        <w:t>Erlang</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
        </w:rPr>
        <w:t>开发的面向文档的数</w:t>
      </w:r>
      <w:r>
        <w:rPr>
          <w:rFonts w:ascii="SimSun" w:hAnsi="SimSun" w:eastAsia="SimSun" w:cs="SimSun"/>
          <w:sz w:val="21"/>
          <w:szCs w:val="21"/>
          <w:spacing w:val="-2"/>
        </w:rPr>
        <w:t>据库系统，其数据存储方式类似</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2"/>
        </w:rPr>
        <w:t>Lucene</w:t>
      </w:r>
      <w:r>
        <w:rPr>
          <w:rFonts w:ascii="Times New Roman" w:hAnsi="Times New Roman" w:eastAsia="Times New Roman" w:cs="Times New Roman"/>
          <w:sz w:val="21"/>
          <w:szCs w:val="21"/>
          <w:spacing w:val="44"/>
          <w:w w:val="101"/>
        </w:rPr>
        <w:t xml:space="preserve"> </w:t>
      </w:r>
      <w:r>
        <w:rPr>
          <w:rFonts w:ascii="SimSun" w:hAnsi="SimSun" w:eastAsia="SimSun" w:cs="SimSun"/>
          <w:sz w:val="21"/>
          <w:szCs w:val="21"/>
          <w:spacing w:val="-2"/>
        </w:rPr>
        <w:t>的</w:t>
      </w:r>
      <w:r>
        <w:rPr>
          <w:rFonts w:ascii="SimSun" w:hAnsi="SimSun" w:eastAsia="SimSun" w:cs="SimSun"/>
          <w:sz w:val="21"/>
          <w:szCs w:val="21"/>
        </w:rPr>
        <w:t xml:space="preserve"> </w:t>
      </w:r>
      <w:r>
        <w:rPr>
          <w:rFonts w:ascii="Times New Roman" w:hAnsi="Times New Roman" w:eastAsia="Times New Roman" w:cs="Times New Roman"/>
          <w:sz w:val="21"/>
          <w:szCs w:val="21"/>
          <w:spacing w:val="-4"/>
        </w:rPr>
        <w:t>index </w:t>
      </w:r>
      <w:r>
        <w:rPr>
          <w:rFonts w:ascii="SimSun" w:hAnsi="SimSun" w:eastAsia="SimSun" w:cs="SimSun"/>
          <w:sz w:val="21"/>
          <w:szCs w:val="21"/>
          <w:spacing w:val="-4"/>
        </w:rPr>
        <w:t>文件格式。</w:t>
      </w:r>
    </w:p>
    <w:p>
      <w:pPr>
        <w:ind w:left="4"/>
        <w:spacing w:before="286" w:line="183" w:lineRule="auto"/>
        <w:outlineLvl w:val="1"/>
        <w:rPr>
          <w:rFonts w:ascii="SimSun" w:hAnsi="SimSun" w:eastAsia="SimSun" w:cs="SimSun"/>
          <w:sz w:val="28"/>
          <w:szCs w:val="28"/>
        </w:rPr>
      </w:pPr>
      <w:r>
        <w:rPr>
          <w:rFonts w:ascii="SimSun" w:hAnsi="SimSun" w:eastAsia="SimSun" w:cs="SimSun"/>
          <w:sz w:val="28"/>
          <w:szCs w:val="28"/>
          <w:b/>
          <w:bCs/>
          <w:spacing w:val="-5"/>
        </w:rPr>
        <w:t>9.4.5</w:t>
      </w:r>
      <w:r>
        <w:rPr>
          <w:rFonts w:ascii="SimSun" w:hAnsi="SimSun" w:eastAsia="SimSun" w:cs="SimSun"/>
          <w:sz w:val="28"/>
          <w:szCs w:val="28"/>
          <w:spacing w:val="28"/>
        </w:rPr>
        <w:t xml:space="preserve"> </w:t>
      </w:r>
      <w:r>
        <w:rPr>
          <w:rFonts w:ascii="SimSun" w:hAnsi="SimSun" w:eastAsia="SimSun" w:cs="SimSun"/>
          <w:sz w:val="28"/>
          <w:szCs w:val="28"/>
          <w:b/>
          <w:bCs/>
          <w:spacing w:val="-5"/>
        </w:rPr>
        <w:t>Neo4j</w:t>
      </w:r>
    </w:p>
    <w:p>
      <w:pPr>
        <w:ind w:right="735" w:firstLine="429"/>
        <w:spacing w:before="274" w:line="268" w:lineRule="auto"/>
        <w:jc w:val="both"/>
        <w:rPr>
          <w:rFonts w:ascii="SimSun" w:hAnsi="SimSun" w:eastAsia="SimSun" w:cs="SimSun"/>
          <w:sz w:val="21"/>
          <w:szCs w:val="21"/>
        </w:rPr>
      </w:pPr>
      <w:r>
        <w:rPr>
          <w:rFonts w:ascii="SimSun" w:hAnsi="SimSun" w:eastAsia="SimSun" w:cs="SimSun"/>
          <w:sz w:val="21"/>
          <w:szCs w:val="21"/>
          <w:spacing w:val="-2"/>
        </w:rPr>
        <w:t>大多数的</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2"/>
        </w:rPr>
        <w:t>NoSQL </w:t>
      </w:r>
      <w:r>
        <w:rPr>
          <w:rFonts w:ascii="SimSun" w:hAnsi="SimSun" w:eastAsia="SimSun" w:cs="SimSun"/>
          <w:sz w:val="21"/>
          <w:szCs w:val="21"/>
          <w:spacing w:val="-2"/>
        </w:rPr>
        <w:t>数据库只是存储键值的一个灵活的捆绑。不过</w:t>
      </w:r>
      <w:r>
        <w:rPr>
          <w:rFonts w:ascii="SimSun" w:hAnsi="SimSun" w:eastAsia="SimSun" w:cs="SimSun"/>
          <w:sz w:val="21"/>
          <w:szCs w:val="21"/>
          <w:spacing w:val="-63"/>
        </w:rPr>
        <w:t xml:space="preserve"> </w:t>
      </w:r>
      <w:r>
        <w:rPr>
          <w:rFonts w:ascii="Times New Roman" w:hAnsi="Times New Roman" w:eastAsia="Times New Roman" w:cs="Times New Roman"/>
          <w:sz w:val="21"/>
          <w:szCs w:val="21"/>
          <w:spacing w:val="-2"/>
        </w:rPr>
        <w:t>Neo4j </w:t>
      </w:r>
      <w:r>
        <w:rPr>
          <w:rFonts w:ascii="SimSun" w:hAnsi="SimSun" w:eastAsia="SimSun" w:cs="SimSun"/>
          <w:sz w:val="21"/>
          <w:szCs w:val="21"/>
          <w:spacing w:val="-2"/>
        </w:rPr>
        <w:t>的存</w:t>
      </w:r>
      <w:r>
        <w:rPr>
          <w:rFonts w:ascii="SimSun" w:hAnsi="SimSun" w:eastAsia="SimSun" w:cs="SimSun"/>
          <w:sz w:val="21"/>
          <w:szCs w:val="21"/>
          <w:spacing w:val="-3"/>
        </w:rPr>
        <w:t>储的是对象</w:t>
      </w:r>
      <w:r>
        <w:rPr>
          <w:rFonts w:ascii="SimSun" w:hAnsi="SimSun" w:eastAsia="SimSun" w:cs="SimSun"/>
          <w:sz w:val="21"/>
          <w:szCs w:val="21"/>
        </w:rPr>
        <w:t xml:space="preserve"> </w:t>
      </w:r>
      <w:r>
        <w:rPr>
          <w:rFonts w:ascii="SimSun" w:hAnsi="SimSun" w:eastAsia="SimSun" w:cs="SimSun"/>
          <w:sz w:val="21"/>
          <w:szCs w:val="21"/>
          <w:spacing w:val="-3"/>
        </w:rPr>
        <w:t>之间的关系，或者说这种结构就是数学中的“图”。</w:t>
      </w:r>
      <w:r>
        <w:rPr>
          <w:rFonts w:ascii="Times New Roman" w:hAnsi="Times New Roman" w:eastAsia="Times New Roman" w:cs="Times New Roman"/>
          <w:sz w:val="21"/>
          <w:szCs w:val="21"/>
          <w:spacing w:val="-3"/>
        </w:rPr>
        <w:t>Neo4j</w:t>
      </w:r>
      <w:r>
        <w:rPr>
          <w:rFonts w:ascii="Times New Roman" w:hAnsi="Times New Roman" w:eastAsia="Times New Roman" w:cs="Times New Roman"/>
          <w:sz w:val="21"/>
          <w:szCs w:val="21"/>
          <w:spacing w:val="33"/>
        </w:rPr>
        <w:t xml:space="preserve"> </w:t>
      </w:r>
      <w:r>
        <w:rPr>
          <w:rFonts w:ascii="SimSun" w:hAnsi="SimSun" w:eastAsia="SimSun" w:cs="SimSun"/>
          <w:sz w:val="21"/>
          <w:szCs w:val="21"/>
          <w:spacing w:val="-4"/>
        </w:rPr>
        <w:t>是一个面向网络的数据库，也就</w:t>
      </w:r>
      <w:r>
        <w:rPr>
          <w:rFonts w:ascii="SimSun" w:hAnsi="SimSun" w:eastAsia="SimSun" w:cs="SimSun"/>
          <w:sz w:val="21"/>
          <w:szCs w:val="21"/>
        </w:rPr>
        <w:t xml:space="preserve"> </w:t>
      </w:r>
      <w:r>
        <w:rPr>
          <w:rFonts w:ascii="SimSun" w:hAnsi="SimSun" w:eastAsia="SimSun" w:cs="SimSun"/>
          <w:sz w:val="21"/>
          <w:szCs w:val="21"/>
        </w:rPr>
        <w:t>是说，它是一个嵌入式的、基于磁盘的、具备完全的事务特性的Java持久化引擎，但是它</w:t>
      </w:r>
      <w:r>
        <w:rPr>
          <w:rFonts w:ascii="SimSun" w:hAnsi="SimSun" w:eastAsia="SimSun" w:cs="SimSun"/>
          <w:sz w:val="21"/>
          <w:szCs w:val="21"/>
          <w:spacing w:val="9"/>
        </w:rPr>
        <w:t xml:space="preserve">  </w:t>
      </w:r>
      <w:r>
        <w:rPr>
          <w:rFonts w:ascii="SimSun" w:hAnsi="SimSun" w:eastAsia="SimSun" w:cs="SimSun"/>
          <w:sz w:val="21"/>
          <w:szCs w:val="21"/>
          <w:spacing w:val="-2"/>
        </w:rPr>
        <w:t>将结构化数据存储在网络上而不是表中，当然也可以把</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2"/>
        </w:rPr>
        <w:t>Neo4j </w:t>
      </w:r>
      <w:r>
        <w:rPr>
          <w:rFonts w:ascii="SimSun" w:hAnsi="SimSun" w:eastAsia="SimSun" w:cs="SimSun"/>
          <w:sz w:val="21"/>
          <w:szCs w:val="21"/>
          <w:spacing w:val="-2"/>
        </w:rPr>
        <w:t>看作是一个</w:t>
      </w:r>
      <w:r>
        <w:rPr>
          <w:rFonts w:ascii="SimSun" w:hAnsi="SimSun" w:eastAsia="SimSun" w:cs="SimSun"/>
          <w:sz w:val="21"/>
          <w:szCs w:val="21"/>
          <w:spacing w:val="-3"/>
        </w:rPr>
        <w:t>高性能的图引擎，</w:t>
      </w:r>
      <w:r>
        <w:rPr>
          <w:rFonts w:ascii="SimSun" w:hAnsi="SimSun" w:eastAsia="SimSun" w:cs="SimSun"/>
          <w:sz w:val="21"/>
          <w:szCs w:val="21"/>
        </w:rPr>
        <w:t xml:space="preserve"> </w:t>
      </w:r>
      <w:r>
        <w:rPr>
          <w:rFonts w:ascii="SimSun" w:hAnsi="SimSun" w:eastAsia="SimSun" w:cs="SimSun"/>
          <w:sz w:val="21"/>
          <w:szCs w:val="21"/>
          <w:spacing w:val="1"/>
        </w:rPr>
        <w:t>该引擎具有成熟和健壮的数据库的所有特性。该工具包括很多有关搜索和分析的关系的算</w:t>
      </w:r>
      <w:r>
        <w:rPr>
          <w:rFonts w:ascii="SimSun" w:hAnsi="SimSun" w:eastAsia="SimSun" w:cs="SimSun"/>
          <w:sz w:val="21"/>
          <w:szCs w:val="21"/>
        </w:rPr>
        <w:t xml:space="preserve"> </w:t>
      </w:r>
      <w:r>
        <w:rPr>
          <w:rFonts w:ascii="SimSun" w:hAnsi="SimSun" w:eastAsia="SimSun" w:cs="SimSun"/>
          <w:sz w:val="21"/>
          <w:szCs w:val="21"/>
          <w:spacing w:val="1"/>
        </w:rPr>
        <w:t>法，它能够帮助寻找谁是我的朋友，或者寻找朋友的朋友。这些图的遍历算法，可以节省</w:t>
      </w:r>
      <w:r>
        <w:rPr>
          <w:rFonts w:ascii="SimSun" w:hAnsi="SimSun" w:eastAsia="SimSun" w:cs="SimSun"/>
          <w:sz w:val="21"/>
          <w:szCs w:val="21"/>
          <w:spacing w:val="8"/>
        </w:rPr>
        <w:t xml:space="preserve"> </w:t>
      </w:r>
      <w:r>
        <w:rPr>
          <w:rFonts w:ascii="SimSun" w:hAnsi="SimSun" w:eastAsia="SimSun" w:cs="SimSun"/>
          <w:sz w:val="21"/>
          <w:szCs w:val="21"/>
          <w:spacing w:val="-4"/>
        </w:rPr>
        <w:t>很多指针查询的麻烦。</w:t>
      </w:r>
    </w:p>
    <w:p>
      <w:pPr>
        <w:pStyle w:val="BodyText"/>
        <w:spacing w:before="269" w:line="223" w:lineRule="auto"/>
        <w:outlineLvl w:val="1"/>
        <w:rPr>
          <w:sz w:val="28"/>
          <w:szCs w:val="28"/>
        </w:rPr>
      </w:pPr>
      <w:r>
        <w:rPr>
          <w:sz w:val="28"/>
          <w:szCs w:val="28"/>
          <w:b/>
          <w:bCs/>
          <w:spacing w:val="-4"/>
        </w:rPr>
        <w:t>9.4.6  Oracle</w:t>
      </w:r>
      <w:r>
        <w:rPr>
          <w:sz w:val="28"/>
          <w:szCs w:val="28"/>
          <w:b/>
          <w:bCs/>
          <w:spacing w:val="40"/>
        </w:rPr>
        <w:t xml:space="preserve"> </w:t>
      </w:r>
      <w:r>
        <w:rPr>
          <w:rFonts w:ascii="SimHei" w:hAnsi="SimHei" w:eastAsia="SimHei" w:cs="SimHei"/>
          <w:sz w:val="28"/>
          <w:szCs w:val="28"/>
          <w:b/>
          <w:bCs/>
          <w:spacing w:val="-4"/>
        </w:rPr>
        <w:t>的</w:t>
      </w:r>
      <w:r>
        <w:rPr>
          <w:rFonts w:ascii="SimHei" w:hAnsi="SimHei" w:eastAsia="SimHei" w:cs="SimHei"/>
          <w:sz w:val="28"/>
          <w:szCs w:val="28"/>
          <w:spacing w:val="-68"/>
        </w:rPr>
        <w:t xml:space="preserve"> </w:t>
      </w:r>
      <w:r>
        <w:rPr>
          <w:sz w:val="28"/>
          <w:szCs w:val="28"/>
          <w:b/>
          <w:bCs/>
          <w:spacing w:val="-4"/>
        </w:rPr>
        <w:t>NoSQL</w:t>
      </w:r>
    </w:p>
    <w:p>
      <w:pPr>
        <w:ind w:right="780" w:firstLine="429"/>
        <w:spacing w:before="283" w:line="258" w:lineRule="auto"/>
        <w:rPr>
          <w:rFonts w:ascii="SimSun" w:hAnsi="SimSun" w:eastAsia="SimSun" w:cs="SimSun"/>
          <w:sz w:val="21"/>
          <w:szCs w:val="21"/>
        </w:rPr>
      </w:pPr>
      <w:r>
        <w:rPr>
          <w:rFonts w:ascii="Times New Roman" w:hAnsi="Times New Roman" w:eastAsia="Times New Roman" w:cs="Times New Roman"/>
          <w:sz w:val="21"/>
          <w:szCs w:val="21"/>
          <w:spacing w:val="-3"/>
        </w:rPr>
        <w:t>Oracle</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3"/>
        </w:rPr>
        <w:t>的</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3"/>
        </w:rPr>
        <w:t>NoSQL Database </w:t>
      </w:r>
      <w:r>
        <w:rPr>
          <w:rFonts w:ascii="SimSun" w:hAnsi="SimSun" w:eastAsia="SimSun" w:cs="SimSun"/>
          <w:sz w:val="21"/>
          <w:szCs w:val="21"/>
          <w:spacing w:val="-3"/>
        </w:rPr>
        <w:t>是</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3"/>
        </w:rPr>
        <w:t>Oracle</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3"/>
        </w:rPr>
        <w:t>开发的产品，将键值对拆分在整个节点集上，这样</w:t>
      </w:r>
      <w:r>
        <w:rPr>
          <w:rFonts w:ascii="SimSun" w:hAnsi="SimSun" w:eastAsia="SimSun" w:cs="SimSun"/>
          <w:sz w:val="21"/>
          <w:szCs w:val="21"/>
        </w:rPr>
        <w:t xml:space="preserve"> </w:t>
      </w:r>
      <w:r>
        <w:rPr>
          <w:rFonts w:ascii="SimSun" w:hAnsi="SimSun" w:eastAsia="SimSun" w:cs="SimSun"/>
          <w:sz w:val="21"/>
          <w:szCs w:val="21"/>
          <w:spacing w:val="2"/>
        </w:rPr>
        <w:t>的优势在于提供了一个灵活的事务保护措施</w:t>
      </w:r>
      <w:r>
        <w:rPr>
          <w:rFonts w:ascii="SimSun" w:hAnsi="SimSun" w:eastAsia="SimSun" w:cs="SimSun"/>
          <w:sz w:val="21"/>
          <w:szCs w:val="21"/>
          <w:spacing w:val="1"/>
        </w:rPr>
        <w:t>。从数据在节点上等待存储开始，到通过网络</w:t>
      </w:r>
    </w:p>
    <w:p>
      <w:pPr>
        <w:pStyle w:val="BodyText"/>
        <w:spacing w:line="381" w:lineRule="auto"/>
        <w:rPr/>
      </w:pPr>
      <w:r/>
    </w:p>
    <w:p>
      <w:pPr>
        <w:ind w:firstLine="7799"/>
        <w:spacing w:line="839" w:lineRule="exact"/>
        <w:rPr/>
      </w:pPr>
      <w:r>
        <w:rPr>
          <w:position w:val="-16"/>
        </w:rPr>
        <w:drawing>
          <wp:inline distT="0" distB="0" distL="0" distR="0">
            <wp:extent cx="342897" cy="532497"/>
            <wp:effectExtent l="0" t="0" r="0" b="0"/>
            <wp:docPr id="446" name="IM 446"/>
            <wp:cNvGraphicFramePr/>
            <a:graphic>
              <a:graphicData uri="http://schemas.openxmlformats.org/drawingml/2006/picture">
                <pic:pic>
                  <pic:nvPicPr>
                    <pic:cNvPr id="446" name="IM 446"/>
                    <pic:cNvPicPr/>
                  </pic:nvPicPr>
                  <pic:blipFill>
                    <a:blip r:embed="rId413"/>
                    <a:stretch>
                      <a:fillRect/>
                    </a:stretch>
                  </pic:blipFill>
                  <pic:spPr>
                    <a:xfrm rot="0">
                      <a:off x="0" y="0"/>
                      <a:ext cx="342897" cy="532497"/>
                    </a:xfrm>
                    <a:prstGeom prst="rect">
                      <a:avLst/>
                    </a:prstGeom>
                  </pic:spPr>
                </pic:pic>
              </a:graphicData>
            </a:graphic>
          </wp:inline>
        </w:drawing>
      </w:r>
    </w:p>
    <w:p>
      <w:pPr>
        <w:spacing w:line="839" w:lineRule="exact"/>
        <w:sectPr>
          <w:footerReference w:type="default" r:id="rId12"/>
          <w:pgSz w:w="9910" w:h="14230"/>
          <w:pgMar w:top="750" w:right="10" w:bottom="1" w:left="869" w:header="0" w:footer="0" w:gutter="0"/>
        </w:sectPr>
        <w:rPr/>
      </w:pPr>
    </w:p>
    <w:p>
      <w:pPr>
        <w:spacing w:line="299" w:lineRule="exact"/>
        <w:rPr/>
      </w:pPr>
      <w:r>
        <w:rPr>
          <w:position w:val="-5"/>
        </w:rPr>
        <w:pict>
          <v:group id="_x0000_s1366" style="mso-position-vertical-relative:line;mso-position-horizontal-relative:char;width:128.5pt;height:15pt;" filled="false" stroked="false" coordsize="2570,300" coordorigin="0,0">
            <v:shape id="_x0000_s1368" style="position:absolute;left:0;top:0;width:2570;height:300;" filled="false" stroked="false" type="#_x0000_t75">
              <v:imagedata o:title="" r:id="rId414"/>
            </v:shape>
            <v:shape id="_x0000_s1370" style="position:absolute;left:-20;top:-20;width:2610;height:340;" filled="false" stroked="false" type="#_x0000_t202">
              <v:fill on="false"/>
              <v:stroke on="false"/>
              <v:path/>
              <v:imagedata o:title=""/>
              <o:lock v:ext="edit" aspectratio="false"/>
              <v:textbox inset="0mm,0mm,0mm,0mm">
                <w:txbxContent>
                  <w:p>
                    <w:pPr>
                      <w:ind w:left="562"/>
                      <w:spacing w:before="8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298" w:lineRule="auto"/>
        <w:rPr/>
      </w:pPr>
      <w:r/>
    </w:p>
    <w:p>
      <w:pPr>
        <w:ind w:left="839"/>
        <w:spacing w:before="68" w:line="219" w:lineRule="auto"/>
        <w:rPr>
          <w:rFonts w:ascii="SimSun" w:hAnsi="SimSun" w:eastAsia="SimSun" w:cs="SimSun"/>
          <w:sz w:val="21"/>
          <w:szCs w:val="21"/>
        </w:rPr>
      </w:pPr>
      <w:r>
        <w:rPr>
          <w:rFonts w:ascii="SimSun" w:hAnsi="SimSun" w:eastAsia="SimSun" w:cs="SimSun"/>
          <w:sz w:val="21"/>
          <w:szCs w:val="21"/>
          <w:spacing w:val="-3"/>
        </w:rPr>
        <w:t>被成功备份结束，都尽在掌握之中。</w:t>
      </w:r>
    </w:p>
    <w:p>
      <w:pPr>
        <w:ind w:left="839" w:right="63" w:firstLine="410"/>
        <w:spacing w:before="25" w:line="263" w:lineRule="auto"/>
        <w:jc w:val="both"/>
        <w:rPr>
          <w:rFonts w:ascii="SimSun" w:hAnsi="SimSun" w:eastAsia="SimSun" w:cs="SimSun"/>
          <w:sz w:val="21"/>
          <w:szCs w:val="21"/>
        </w:rPr>
      </w:pPr>
      <w:r>
        <w:rPr>
          <w:rFonts w:ascii="Times New Roman" w:hAnsi="Times New Roman" w:eastAsia="Times New Roman" w:cs="Times New Roman"/>
          <w:sz w:val="21"/>
          <w:szCs w:val="21"/>
          <w:spacing w:val="-1"/>
        </w:rPr>
        <w:t>Oracle</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1"/>
        </w:rPr>
        <w:t>的</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1"/>
        </w:rPr>
        <w:t>NoSQL Database</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1"/>
        </w:rPr>
        <w:t>是</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1"/>
        </w:rPr>
        <w:t>Big Da</w:t>
      </w:r>
      <w:r>
        <w:rPr>
          <w:rFonts w:ascii="Times New Roman" w:hAnsi="Times New Roman" w:eastAsia="Times New Roman" w:cs="Times New Roman"/>
          <w:sz w:val="21"/>
          <w:szCs w:val="21"/>
          <w:spacing w:val="-2"/>
        </w:rPr>
        <w:t>ta Appliance</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2"/>
        </w:rPr>
        <w:t>的一个组件，</w:t>
      </w:r>
      <w:r>
        <w:rPr>
          <w:rFonts w:ascii="Times New Roman" w:hAnsi="Times New Roman" w:eastAsia="Times New Roman" w:cs="Times New Roman"/>
          <w:sz w:val="21"/>
          <w:szCs w:val="21"/>
          <w:spacing w:val="-2"/>
        </w:rPr>
        <w:t>Big</w:t>
      </w:r>
      <w:r>
        <w:rPr>
          <w:rFonts w:ascii="Times New Roman" w:hAnsi="Times New Roman" w:eastAsia="Times New Roman" w:cs="Times New Roman"/>
          <w:sz w:val="21"/>
          <w:szCs w:val="21"/>
          <w:spacing w:val="25"/>
        </w:rPr>
        <w:t xml:space="preserve"> </w:t>
      </w:r>
      <w:r>
        <w:rPr>
          <w:rFonts w:ascii="Times New Roman" w:hAnsi="Times New Roman" w:eastAsia="Times New Roman" w:cs="Times New Roman"/>
          <w:sz w:val="21"/>
          <w:szCs w:val="21"/>
          <w:spacing w:val="-2"/>
        </w:rPr>
        <w:t>Data</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2"/>
        </w:rPr>
        <w:t>Appliance </w:t>
      </w:r>
      <w:r>
        <w:rPr>
          <w:rFonts w:ascii="SimSun" w:hAnsi="SimSun" w:eastAsia="SimSun" w:cs="SimSun"/>
          <w:sz w:val="21"/>
          <w:szCs w:val="21"/>
          <w:spacing w:val="-2"/>
        </w:rPr>
        <w:t>是集</w:t>
      </w:r>
      <w:r>
        <w:rPr>
          <w:rFonts w:ascii="SimSun" w:hAnsi="SimSun" w:eastAsia="SimSun" w:cs="SimSun"/>
          <w:sz w:val="21"/>
          <w:szCs w:val="21"/>
        </w:rPr>
        <w:t xml:space="preserve"> </w:t>
      </w:r>
      <w:r>
        <w:rPr>
          <w:rFonts w:ascii="SimSun" w:hAnsi="SimSun" w:eastAsia="SimSun" w:cs="SimSun"/>
          <w:sz w:val="21"/>
          <w:szCs w:val="21"/>
          <w:spacing w:val="-2"/>
        </w:rPr>
        <w:t>成了</w:t>
      </w:r>
      <w:r>
        <w:rPr>
          <w:rFonts w:ascii="Times New Roman" w:hAnsi="Times New Roman" w:eastAsia="Times New Roman" w:cs="Times New Roman"/>
          <w:sz w:val="21"/>
          <w:szCs w:val="21"/>
          <w:spacing w:val="-2"/>
        </w:rPr>
        <w:t>Hadoop</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NoSQL Database</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Oracle </w:t>
      </w:r>
      <w:r>
        <w:rPr>
          <w:rFonts w:ascii="SimSun" w:hAnsi="SimSun" w:eastAsia="SimSun" w:cs="SimSun"/>
          <w:sz w:val="21"/>
          <w:szCs w:val="21"/>
          <w:spacing w:val="-2"/>
        </w:rPr>
        <w:t>数据库</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2"/>
        </w:rPr>
        <w:t>Hadoop </w:t>
      </w:r>
      <w:r>
        <w:rPr>
          <w:rFonts w:ascii="SimSun" w:hAnsi="SimSun" w:eastAsia="SimSun" w:cs="SimSun"/>
          <w:sz w:val="21"/>
          <w:szCs w:val="21"/>
          <w:spacing w:val="-2"/>
        </w:rPr>
        <w:t>适配器、</w:t>
      </w:r>
      <w:r>
        <w:rPr>
          <w:rFonts w:ascii="Times New Roman" w:hAnsi="Times New Roman" w:eastAsia="Times New Roman" w:cs="Times New Roman"/>
          <w:sz w:val="21"/>
          <w:szCs w:val="21"/>
          <w:spacing w:val="-2"/>
        </w:rPr>
        <w:t>Oracle  </w:t>
      </w:r>
      <w:r>
        <w:rPr>
          <w:rFonts w:ascii="SimSun" w:hAnsi="SimSun" w:eastAsia="SimSun" w:cs="SimSun"/>
          <w:sz w:val="21"/>
          <w:szCs w:val="21"/>
          <w:spacing w:val="-2"/>
        </w:rPr>
        <w:t>数据库</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2"/>
        </w:rPr>
        <w:t>Had</w:t>
      </w:r>
      <w:r>
        <w:rPr>
          <w:rFonts w:ascii="Times New Roman" w:hAnsi="Times New Roman" w:eastAsia="Times New Roman" w:cs="Times New Roman"/>
          <w:sz w:val="21"/>
          <w:szCs w:val="21"/>
          <w:spacing w:val="-3"/>
        </w:rPr>
        <w:t>oop</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3"/>
        </w:rPr>
        <w:t>装载</w:t>
      </w:r>
      <w:r>
        <w:rPr>
          <w:rFonts w:ascii="SimSun" w:hAnsi="SimSun" w:eastAsia="SimSun" w:cs="SimSun"/>
          <w:sz w:val="21"/>
          <w:szCs w:val="21"/>
        </w:rPr>
        <w:t xml:space="preserve"> </w:t>
      </w:r>
      <w:r>
        <w:rPr>
          <w:rFonts w:ascii="SimSun" w:hAnsi="SimSun" w:eastAsia="SimSun" w:cs="SimSun"/>
          <w:sz w:val="21"/>
          <w:szCs w:val="21"/>
          <w:spacing w:val="1"/>
        </w:rPr>
        <w:t>器及</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1"/>
        </w:rPr>
        <w:t>R </w:t>
      </w:r>
      <w:r>
        <w:rPr>
          <w:rFonts w:ascii="SimSun" w:hAnsi="SimSun" w:eastAsia="SimSun" w:cs="SimSun"/>
          <w:sz w:val="21"/>
          <w:szCs w:val="21"/>
          <w:spacing w:val="1"/>
        </w:rPr>
        <w:t>语言的系统。</w:t>
      </w:r>
    </w:p>
    <w:p>
      <w:pPr>
        <w:pStyle w:val="BodyText"/>
        <w:ind w:left="843"/>
        <w:spacing w:before="253" w:line="212" w:lineRule="auto"/>
        <w:outlineLvl w:val="1"/>
        <w:rPr>
          <w:sz w:val="29"/>
          <w:szCs w:val="29"/>
        </w:rPr>
      </w:pPr>
      <w:bookmarkStart w:name="bookmark200" w:id="192"/>
      <w:bookmarkEnd w:id="192"/>
      <w:bookmarkStart w:name="bookmark201" w:id="193"/>
      <w:bookmarkEnd w:id="193"/>
      <w:r>
        <w:rPr>
          <w:rFonts w:ascii="SimHei" w:hAnsi="SimHei" w:eastAsia="SimHei" w:cs="SimHei"/>
          <w:sz w:val="29"/>
          <w:szCs w:val="29"/>
          <w:b/>
          <w:bCs/>
          <w:spacing w:val="-13"/>
        </w:rPr>
        <w:t>9.4.7</w:t>
      </w:r>
      <w:r>
        <w:rPr>
          <w:rFonts w:ascii="SimHei" w:hAnsi="SimHei" w:eastAsia="SimHei" w:cs="SimHei"/>
          <w:sz w:val="29"/>
          <w:szCs w:val="29"/>
          <w:spacing w:val="-13"/>
        </w:rPr>
        <w:t xml:space="preserve">  </w:t>
      </w:r>
      <w:r>
        <w:rPr>
          <w:sz w:val="29"/>
          <w:szCs w:val="29"/>
          <w:b/>
          <w:bCs/>
          <w:spacing w:val="-13"/>
        </w:rPr>
        <w:t>Hadoop</w:t>
      </w:r>
      <w:r>
        <w:rPr>
          <w:rFonts w:ascii="SimHei" w:hAnsi="SimHei" w:eastAsia="SimHei" w:cs="SimHei"/>
          <w:sz w:val="29"/>
          <w:szCs w:val="29"/>
          <w:b/>
          <w:bCs/>
          <w:spacing w:val="-13"/>
        </w:rPr>
        <w:t>的</w:t>
      </w:r>
      <w:r>
        <w:rPr>
          <w:rFonts w:ascii="SimHei" w:hAnsi="SimHei" w:eastAsia="SimHei" w:cs="SimHei"/>
          <w:sz w:val="29"/>
          <w:szCs w:val="29"/>
          <w:spacing w:val="-42"/>
        </w:rPr>
        <w:t xml:space="preserve"> </w:t>
      </w:r>
      <w:r>
        <w:rPr>
          <w:sz w:val="29"/>
          <w:szCs w:val="29"/>
          <w:b/>
          <w:bCs/>
          <w:spacing w:val="-13"/>
        </w:rPr>
        <w:t>HBase</w:t>
      </w:r>
    </w:p>
    <w:p>
      <w:pPr>
        <w:ind w:left="839" w:right="39" w:firstLine="410"/>
        <w:spacing w:before="290" w:line="260" w:lineRule="auto"/>
        <w:jc w:val="both"/>
        <w:rPr>
          <w:rFonts w:ascii="SimSun" w:hAnsi="SimSun" w:eastAsia="SimSun" w:cs="SimSun"/>
          <w:sz w:val="21"/>
          <w:szCs w:val="21"/>
        </w:rPr>
      </w:pPr>
      <w:r>
        <w:rPr>
          <w:rFonts w:ascii="Times New Roman" w:hAnsi="Times New Roman" w:eastAsia="Times New Roman" w:cs="Times New Roman"/>
          <w:sz w:val="21"/>
          <w:szCs w:val="21"/>
        </w:rPr>
        <w:t>HBase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Database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33"/>
        </w:rPr>
        <w:t xml:space="preserve"> </w:t>
      </w:r>
      <w:r>
        <w:rPr>
          <w:rFonts w:ascii="SimSun" w:hAnsi="SimSun" w:eastAsia="SimSun" w:cs="SimSun"/>
          <w:sz w:val="21"/>
          <w:szCs w:val="21"/>
          <w:spacing w:val="1"/>
        </w:rPr>
        <w:t>是一个高可靠性、高性能、面向列、可伸缩的分布式存储</w:t>
      </w:r>
      <w:r>
        <w:rPr>
          <w:rFonts w:ascii="SimSun" w:hAnsi="SimSun" w:eastAsia="SimSun" w:cs="SimSun"/>
          <w:sz w:val="21"/>
          <w:szCs w:val="21"/>
        </w:rPr>
        <w:t xml:space="preserve"> </w:t>
      </w:r>
      <w:r>
        <w:rPr>
          <w:rFonts w:ascii="SimSun" w:hAnsi="SimSun" w:eastAsia="SimSun" w:cs="SimSun"/>
          <w:sz w:val="21"/>
          <w:szCs w:val="21"/>
          <w:spacing w:val="-1"/>
        </w:rPr>
        <w:t>系统，利用</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1"/>
        </w:rPr>
        <w:t>HBase </w:t>
      </w:r>
      <w:r>
        <w:rPr>
          <w:rFonts w:ascii="SimSun" w:hAnsi="SimSun" w:eastAsia="SimSun" w:cs="SimSun"/>
          <w:sz w:val="21"/>
          <w:szCs w:val="21"/>
          <w:spacing w:val="-1"/>
        </w:rPr>
        <w:t>可在廉价</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1"/>
        </w:rPr>
        <w:t>PC   Server</w:t>
      </w:r>
      <w:r>
        <w:rPr>
          <w:rFonts w:ascii="SimSun" w:hAnsi="SimSun" w:eastAsia="SimSun" w:cs="SimSun"/>
          <w:sz w:val="21"/>
          <w:szCs w:val="21"/>
          <w:spacing w:val="-1"/>
        </w:rPr>
        <w:t>上搭建起大规模结构化存储集群。</w:t>
      </w:r>
      <w:r>
        <w:rPr>
          <w:rFonts w:ascii="Times New Roman" w:hAnsi="Times New Roman" w:eastAsia="Times New Roman" w:cs="Times New Roman"/>
          <w:sz w:val="21"/>
          <w:szCs w:val="21"/>
          <w:spacing w:val="-1"/>
        </w:rPr>
        <w:t>HBase</w:t>
      </w:r>
      <w:r>
        <w:rPr>
          <w:rFonts w:ascii="Times New Roman" w:hAnsi="Times New Roman" w:eastAsia="Times New Roman" w:cs="Times New Roman"/>
          <w:sz w:val="21"/>
          <w:szCs w:val="21"/>
          <w:spacing w:val="32"/>
          <w:w w:val="101"/>
        </w:rPr>
        <w:t xml:space="preserve"> </w:t>
      </w:r>
      <w:r>
        <w:rPr>
          <w:rFonts w:ascii="SimSun" w:hAnsi="SimSun" w:eastAsia="SimSun" w:cs="SimSun"/>
          <w:sz w:val="21"/>
          <w:szCs w:val="21"/>
          <w:spacing w:val="-1"/>
        </w:rPr>
        <w:t>是</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1"/>
        </w:rPr>
        <w:t>Google</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Bigtable</w:t>
      </w:r>
      <w:r>
        <w:rPr>
          <w:rFonts w:ascii="SimSun" w:hAnsi="SimSun" w:eastAsia="SimSun" w:cs="SimSun"/>
          <w:sz w:val="21"/>
          <w:szCs w:val="21"/>
          <w:spacing w:val="3"/>
        </w:rPr>
        <w:t>的开源应用，类似于</w:t>
      </w:r>
      <w:r>
        <w:rPr>
          <w:rFonts w:ascii="Times New Roman" w:hAnsi="Times New Roman" w:eastAsia="Times New Roman" w:cs="Times New Roman"/>
          <w:sz w:val="21"/>
          <w:szCs w:val="21"/>
        </w:rPr>
        <w:t>Google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Bigtable</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利用</w:t>
      </w:r>
      <w:r>
        <w:rPr>
          <w:rFonts w:ascii="SimSun" w:hAnsi="SimSun" w:eastAsia="SimSun" w:cs="SimSun"/>
          <w:sz w:val="21"/>
          <w:szCs w:val="21"/>
          <w:spacing w:val="-40"/>
        </w:rPr>
        <w:t xml:space="preserve"> </w:t>
      </w:r>
      <w:r>
        <w:rPr>
          <w:rFonts w:ascii="Times New Roman" w:hAnsi="Times New Roman" w:eastAsia="Times New Roman" w:cs="Times New Roman"/>
          <w:sz w:val="21"/>
          <w:szCs w:val="21"/>
        </w:rPr>
        <w:t>GFS</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3"/>
        </w:rPr>
        <w:t>作为其文件存储系统，</w:t>
      </w:r>
      <w:r>
        <w:rPr>
          <w:rFonts w:ascii="Times New Roman" w:hAnsi="Times New Roman" w:eastAsia="Times New Roman" w:cs="Times New Roman"/>
          <w:sz w:val="21"/>
          <w:szCs w:val="21"/>
        </w:rPr>
        <w:t>HBase</w:t>
      </w:r>
      <w:r>
        <w:rPr>
          <w:rFonts w:ascii="Times New Roman" w:hAnsi="Times New Roman" w:eastAsia="Times New Roman" w:cs="Times New Roman"/>
          <w:sz w:val="21"/>
          <w:szCs w:val="21"/>
          <w:spacing w:val="32"/>
          <w:w w:val="101"/>
        </w:rPr>
        <w:t xml:space="preserve"> </w:t>
      </w:r>
      <w:r>
        <w:rPr>
          <w:rFonts w:ascii="SimSun" w:hAnsi="SimSun" w:eastAsia="SimSun" w:cs="SimSun"/>
          <w:sz w:val="21"/>
          <w:szCs w:val="21"/>
          <w:spacing w:val="3"/>
        </w:rPr>
        <w:t>利用</w:t>
      </w:r>
      <w:r>
        <w:rPr>
          <w:rFonts w:ascii="SimSun" w:hAnsi="SimSun" w:eastAsia="SimSun" w:cs="SimSun"/>
          <w:sz w:val="21"/>
          <w:szCs w:val="21"/>
        </w:rPr>
        <w:t xml:space="preserve"> </w:t>
      </w:r>
      <w:r>
        <w:rPr>
          <w:rFonts w:ascii="SimSun" w:hAnsi="SimSun" w:eastAsia="SimSun" w:cs="SimSun"/>
          <w:sz w:val="21"/>
          <w:szCs w:val="21"/>
          <w:spacing w:val="-2"/>
        </w:rPr>
        <w:t>Hadoop  HDFS作为其文件存储系统。Google运行MapReduc</w:t>
      </w:r>
      <w:r>
        <w:rPr>
          <w:rFonts w:ascii="SimSun" w:hAnsi="SimSun" w:eastAsia="SimSun" w:cs="SimSun"/>
          <w:sz w:val="21"/>
          <w:szCs w:val="21"/>
          <w:spacing w:val="-3"/>
        </w:rPr>
        <w:t>e 来处理Bigtable中的海量数据，</w:t>
      </w:r>
      <w:r>
        <w:rPr>
          <w:rFonts w:ascii="SimSun" w:hAnsi="SimSun" w:eastAsia="SimSun" w:cs="SimSun"/>
          <w:sz w:val="21"/>
          <w:szCs w:val="21"/>
        </w:rPr>
        <w:t xml:space="preserve"> </w:t>
      </w:r>
      <w:r>
        <w:rPr>
          <w:rFonts w:ascii="Times New Roman" w:hAnsi="Times New Roman" w:eastAsia="Times New Roman" w:cs="Times New Roman"/>
          <w:sz w:val="21"/>
          <w:szCs w:val="21"/>
          <w:spacing w:val="-2"/>
        </w:rPr>
        <w:t>HBase </w:t>
      </w:r>
      <w:r>
        <w:rPr>
          <w:rFonts w:ascii="SimSun" w:hAnsi="SimSun" w:eastAsia="SimSun" w:cs="SimSun"/>
          <w:sz w:val="21"/>
          <w:szCs w:val="21"/>
          <w:spacing w:val="-2"/>
        </w:rPr>
        <w:t>同样利用</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2"/>
        </w:rPr>
        <w:t>Hadoop MapReduce </w:t>
      </w:r>
      <w:r>
        <w:rPr>
          <w:rFonts w:ascii="SimSun" w:hAnsi="SimSun" w:eastAsia="SimSun" w:cs="SimSun"/>
          <w:sz w:val="21"/>
          <w:szCs w:val="21"/>
          <w:spacing w:val="-2"/>
        </w:rPr>
        <w:t>来处理</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2"/>
        </w:rPr>
        <w:t>HBase</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2"/>
        </w:rPr>
        <w:t>中的海量数据。</w:t>
      </w:r>
    </w:p>
    <w:p>
      <w:pPr>
        <w:ind w:left="839" w:right="53" w:firstLine="450"/>
        <w:spacing w:before="99" w:line="256" w:lineRule="auto"/>
        <w:jc w:val="both"/>
        <w:rPr>
          <w:rFonts w:ascii="SimSun" w:hAnsi="SimSun" w:eastAsia="SimSun" w:cs="SimSun"/>
          <w:sz w:val="21"/>
          <w:szCs w:val="21"/>
        </w:rPr>
      </w:pPr>
      <w:r>
        <w:rPr>
          <w:rFonts w:ascii="SimSun" w:hAnsi="SimSun" w:eastAsia="SimSun" w:cs="SimSun"/>
          <w:sz w:val="21"/>
          <w:szCs w:val="21"/>
          <w:spacing w:val="-2"/>
        </w:rPr>
        <w:t>虽然</w:t>
      </w:r>
      <w:r>
        <w:rPr>
          <w:rFonts w:ascii="Times New Roman" w:hAnsi="Times New Roman" w:eastAsia="Times New Roman" w:cs="Times New Roman"/>
          <w:sz w:val="21"/>
          <w:szCs w:val="21"/>
          <w:spacing w:val="-2"/>
        </w:rPr>
        <w:t>Hadoop</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及其所有的工具构成了分布计算开发平台，但 </w:t>
      </w:r>
      <w:r>
        <w:rPr>
          <w:rFonts w:ascii="Times New Roman" w:hAnsi="Times New Roman" w:eastAsia="Times New Roman" w:cs="Times New Roman"/>
          <w:sz w:val="21"/>
          <w:szCs w:val="21"/>
          <w:spacing w:val="-2"/>
        </w:rPr>
        <w:t>Hadoop</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2"/>
        </w:rPr>
        <w:t>也包括数据库，在</w:t>
      </w:r>
      <w:r>
        <w:rPr>
          <w:rFonts w:ascii="SimSun" w:hAnsi="SimSun" w:eastAsia="SimSun" w:cs="SimSun"/>
          <w:sz w:val="21"/>
          <w:szCs w:val="21"/>
        </w:rPr>
        <w:t xml:space="preserve"> </w:t>
      </w:r>
      <w:r>
        <w:rPr>
          <w:rFonts w:ascii="Times New Roman" w:hAnsi="Times New Roman" w:eastAsia="Times New Roman" w:cs="Times New Roman"/>
          <w:sz w:val="21"/>
          <w:szCs w:val="21"/>
          <w:spacing w:val="-1"/>
        </w:rPr>
        <w:t>HBase</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1"/>
        </w:rPr>
        <w:t>中也是通过节点来传播数据。</w:t>
      </w:r>
      <w:r>
        <w:rPr>
          <w:rFonts w:ascii="Times New Roman" w:hAnsi="Times New Roman" w:eastAsia="Times New Roman" w:cs="Times New Roman"/>
          <w:sz w:val="21"/>
          <w:szCs w:val="21"/>
          <w:spacing w:val="-1"/>
        </w:rPr>
        <w:t>Hadoop</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spacing w:val="-1"/>
        </w:rPr>
        <w:t>的 </w:t>
      </w:r>
      <w:r>
        <w:rPr>
          <w:rFonts w:ascii="Times New Roman" w:hAnsi="Times New Roman" w:eastAsia="Times New Roman" w:cs="Times New Roman"/>
          <w:sz w:val="21"/>
          <w:szCs w:val="21"/>
          <w:spacing w:val="-2"/>
        </w:rPr>
        <w:t>MapReduce</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spacing w:val="-2"/>
        </w:rPr>
        <w:t>的架构是非常适合于复杂的计</w:t>
      </w:r>
      <w:r>
        <w:rPr>
          <w:rFonts w:ascii="SimSun" w:hAnsi="SimSun" w:eastAsia="SimSun" w:cs="SimSun"/>
          <w:sz w:val="21"/>
          <w:szCs w:val="21"/>
        </w:rPr>
        <w:t xml:space="preserve"> </w:t>
      </w:r>
      <w:r>
        <w:rPr>
          <w:rFonts w:ascii="SimSun" w:hAnsi="SimSun" w:eastAsia="SimSun" w:cs="SimSun"/>
          <w:sz w:val="21"/>
          <w:szCs w:val="21"/>
          <w:spacing w:val="-7"/>
        </w:rPr>
        <w:t>算任务或查询工作。</w:t>
      </w:r>
    </w:p>
    <w:p>
      <w:pPr>
        <w:pStyle w:val="BodyText"/>
        <w:ind w:left="843"/>
        <w:spacing w:before="290" w:line="188" w:lineRule="auto"/>
        <w:outlineLvl w:val="2"/>
        <w:rPr>
          <w:sz w:val="29"/>
          <w:szCs w:val="29"/>
        </w:rPr>
      </w:pPr>
      <w:r>
        <w:rPr>
          <w:rFonts w:ascii="SimSun" w:hAnsi="SimSun" w:eastAsia="SimSun" w:cs="SimSun"/>
          <w:sz w:val="29"/>
          <w:szCs w:val="29"/>
          <w:b/>
          <w:bCs/>
          <w:spacing w:val="-17"/>
        </w:rPr>
        <w:t>9.4.8</w:t>
      </w:r>
      <w:r>
        <w:rPr>
          <w:rFonts w:ascii="SimSun" w:hAnsi="SimSun" w:eastAsia="SimSun" w:cs="SimSun"/>
          <w:sz w:val="29"/>
          <w:szCs w:val="29"/>
          <w:spacing w:val="-17"/>
        </w:rPr>
        <w:t xml:space="preserve">  </w:t>
      </w:r>
      <w:r>
        <w:rPr>
          <w:sz w:val="29"/>
          <w:szCs w:val="29"/>
          <w:b/>
          <w:bCs/>
          <w:spacing w:val="-17"/>
        </w:rPr>
        <w:t>Bigtable</w:t>
      </w:r>
    </w:p>
    <w:p>
      <w:pPr>
        <w:ind w:left="839" w:firstLine="410"/>
        <w:spacing w:before="263" w:line="260" w:lineRule="auto"/>
        <w:jc w:val="both"/>
        <w:rPr>
          <w:rFonts w:ascii="SimSun" w:hAnsi="SimSun" w:eastAsia="SimSun" w:cs="SimSun"/>
          <w:sz w:val="21"/>
          <w:szCs w:val="21"/>
        </w:rPr>
      </w:pPr>
      <w:r>
        <w:rPr>
          <w:rFonts w:ascii="Times New Roman" w:hAnsi="Times New Roman" w:eastAsia="Times New Roman" w:cs="Times New Roman"/>
          <w:sz w:val="21"/>
          <w:szCs w:val="21"/>
          <w:spacing w:val="-4"/>
        </w:rPr>
        <w:t>Bigtable </w:t>
      </w:r>
      <w:r>
        <w:rPr>
          <w:rFonts w:ascii="SimSun" w:hAnsi="SimSun" w:eastAsia="SimSun" w:cs="SimSun"/>
          <w:sz w:val="21"/>
          <w:szCs w:val="21"/>
          <w:spacing w:val="-4"/>
        </w:rPr>
        <w:t>是非关系型数据库，是一个稀疏的、分布式的、持久化存储的多维度排</w:t>
      </w:r>
      <w:r>
        <w:rPr>
          <w:rFonts w:ascii="SimSun" w:hAnsi="SimSun" w:eastAsia="SimSun" w:cs="SimSun"/>
          <w:sz w:val="21"/>
          <w:szCs w:val="21"/>
          <w:spacing w:val="-5"/>
        </w:rPr>
        <w:t>序</w:t>
      </w:r>
      <w:r>
        <w:rPr>
          <w:rFonts w:ascii="Times New Roman" w:hAnsi="Times New Roman" w:eastAsia="Times New Roman" w:cs="Times New Roman"/>
          <w:sz w:val="21"/>
          <w:szCs w:val="21"/>
          <w:spacing w:val="-5"/>
        </w:rPr>
        <w:t>Map</w:t>
      </w:r>
      <w:r>
        <w:rPr>
          <w:rFonts w:ascii="SimSun" w:hAnsi="SimSun" w:eastAsia="SimSun" w:cs="SimSun"/>
          <w:sz w:val="21"/>
          <w:szCs w:val="21"/>
          <w:spacing w:val="-5"/>
        </w:rPr>
        <w:t>。</w:t>
      </w:r>
      <w:r>
        <w:rPr>
          <w:rFonts w:ascii="SimSun" w:hAnsi="SimSun" w:eastAsia="SimSun" w:cs="SimSun"/>
          <w:sz w:val="21"/>
          <w:szCs w:val="21"/>
        </w:rPr>
        <w:t xml:space="preserve"> </w:t>
      </w:r>
      <w:r>
        <w:rPr>
          <w:rFonts w:ascii="Times New Roman" w:hAnsi="Times New Roman" w:eastAsia="Times New Roman" w:cs="Times New Roman"/>
          <w:sz w:val="21"/>
          <w:szCs w:val="21"/>
          <w:spacing w:val="-2"/>
        </w:rPr>
        <w:t>Bigtable </w:t>
      </w:r>
      <w:r>
        <w:rPr>
          <w:rFonts w:ascii="SimSun" w:hAnsi="SimSun" w:eastAsia="SimSun" w:cs="SimSun"/>
          <w:sz w:val="21"/>
          <w:szCs w:val="21"/>
          <w:spacing w:val="-2"/>
        </w:rPr>
        <w:t>的设计目的是可靠地处理</w:t>
      </w:r>
      <w:r>
        <w:rPr>
          <w:rFonts w:ascii="Times New Roman" w:hAnsi="Times New Roman" w:eastAsia="Times New Roman" w:cs="Times New Roman"/>
          <w:sz w:val="21"/>
          <w:szCs w:val="21"/>
          <w:spacing w:val="-2"/>
        </w:rPr>
        <w:t>PB</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2"/>
        </w:rPr>
        <w:t>级别的数据，并且能够部署到上千台机器上。</w:t>
      </w:r>
      <w:r>
        <w:rPr>
          <w:rFonts w:ascii="Times New Roman" w:hAnsi="Times New Roman" w:eastAsia="Times New Roman" w:cs="Times New Roman"/>
          <w:sz w:val="21"/>
          <w:szCs w:val="21"/>
          <w:spacing w:val="-2"/>
        </w:rPr>
        <w:t>Bigt</w:t>
      </w:r>
      <w:r>
        <w:rPr>
          <w:rFonts w:ascii="Times New Roman" w:hAnsi="Times New Roman" w:eastAsia="Times New Roman" w:cs="Times New Roman"/>
          <w:sz w:val="21"/>
          <w:szCs w:val="21"/>
          <w:spacing w:val="-3"/>
        </w:rPr>
        <w:t>able</w:t>
      </w:r>
      <w:r>
        <w:rPr>
          <w:rFonts w:ascii="Times New Roman" w:hAnsi="Times New Roman" w:eastAsia="Times New Roman" w:cs="Times New Roman"/>
          <w:sz w:val="21"/>
          <w:szCs w:val="21"/>
        </w:rPr>
        <w:t xml:space="preserve">   </w:t>
      </w:r>
      <w:r>
        <w:rPr>
          <w:rFonts w:ascii="SimSun" w:hAnsi="SimSun" w:eastAsia="SimSun" w:cs="SimSun"/>
          <w:sz w:val="21"/>
          <w:szCs w:val="21"/>
          <w:spacing w:val="-4"/>
        </w:rPr>
        <w:t>已经实现了下面的几个目标：适用性广泛、可扩展、高性能和高可用性。</w:t>
      </w:r>
      <w:r>
        <w:rPr>
          <w:rFonts w:ascii="Times New Roman" w:hAnsi="Times New Roman" w:eastAsia="Times New Roman" w:cs="Times New Roman"/>
          <w:sz w:val="21"/>
          <w:szCs w:val="21"/>
          <w:spacing w:val="-4"/>
        </w:rPr>
        <w:t>Bigtable  </w:t>
      </w:r>
      <w:r>
        <w:rPr>
          <w:rFonts w:ascii="SimSun" w:hAnsi="SimSun" w:eastAsia="SimSun" w:cs="SimSun"/>
          <w:sz w:val="21"/>
          <w:szCs w:val="21"/>
          <w:spacing w:val="-4"/>
        </w:rPr>
        <w:t>已经在超</w:t>
      </w:r>
      <w:r>
        <w:rPr>
          <w:rFonts w:ascii="SimSun" w:hAnsi="SimSun" w:eastAsia="SimSun" w:cs="SimSun"/>
          <w:sz w:val="21"/>
          <w:szCs w:val="21"/>
          <w:spacing w:val="7"/>
        </w:rPr>
        <w:t xml:space="preserve">  </w:t>
      </w:r>
      <w:r>
        <w:rPr>
          <w:rFonts w:ascii="SimSun" w:hAnsi="SimSun" w:eastAsia="SimSun" w:cs="SimSun"/>
          <w:sz w:val="21"/>
          <w:szCs w:val="21"/>
          <w:spacing w:val="-8"/>
        </w:rPr>
        <w:t>过60个Google</w:t>
      </w:r>
      <w:r>
        <w:rPr>
          <w:rFonts w:ascii="SimSun" w:hAnsi="SimSun" w:eastAsia="SimSun" w:cs="SimSun"/>
          <w:sz w:val="21"/>
          <w:szCs w:val="21"/>
          <w:spacing w:val="-39"/>
        </w:rPr>
        <w:t xml:space="preserve"> </w:t>
      </w:r>
      <w:r>
        <w:rPr>
          <w:rFonts w:ascii="SimSun" w:hAnsi="SimSun" w:eastAsia="SimSun" w:cs="SimSun"/>
          <w:sz w:val="21"/>
          <w:szCs w:val="21"/>
          <w:spacing w:val="-8"/>
        </w:rPr>
        <w:t>的产品和项目上得到了应用，包括</w:t>
      </w:r>
      <w:r>
        <w:rPr>
          <w:rFonts w:ascii="SimSun" w:hAnsi="SimSun" w:eastAsia="SimSun" w:cs="SimSun"/>
          <w:sz w:val="21"/>
          <w:szCs w:val="21"/>
          <w:spacing w:val="-43"/>
        </w:rPr>
        <w:t xml:space="preserve"> </w:t>
      </w:r>
      <w:r>
        <w:rPr>
          <w:rFonts w:ascii="SimSun" w:hAnsi="SimSun" w:eastAsia="SimSun" w:cs="SimSun"/>
          <w:sz w:val="21"/>
          <w:szCs w:val="21"/>
          <w:spacing w:val="-8"/>
        </w:rPr>
        <w:t>Goo</w:t>
      </w:r>
      <w:r>
        <w:rPr>
          <w:rFonts w:ascii="SimSun" w:hAnsi="SimSun" w:eastAsia="SimSun" w:cs="SimSun"/>
          <w:sz w:val="21"/>
          <w:szCs w:val="21"/>
          <w:spacing w:val="-9"/>
        </w:rPr>
        <w:t>gle Analytics、Google Finance、Orkut、</w:t>
      </w:r>
      <w:r>
        <w:rPr>
          <w:rFonts w:ascii="SimSun" w:hAnsi="SimSun" w:eastAsia="SimSun" w:cs="SimSun"/>
          <w:sz w:val="21"/>
          <w:szCs w:val="21"/>
        </w:rPr>
        <w:t xml:space="preserve"> </w:t>
      </w:r>
      <w:r>
        <w:rPr>
          <w:rFonts w:ascii="Times New Roman" w:hAnsi="Times New Roman" w:eastAsia="Times New Roman" w:cs="Times New Roman"/>
          <w:sz w:val="21"/>
          <w:szCs w:val="21"/>
          <w:spacing w:val="-1"/>
        </w:rPr>
        <w:t>Personalized</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Search</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Writely </w:t>
      </w:r>
      <w:r>
        <w:rPr>
          <w:rFonts w:ascii="SimSun" w:hAnsi="SimSun" w:eastAsia="SimSun" w:cs="SimSun"/>
          <w:sz w:val="21"/>
          <w:szCs w:val="21"/>
          <w:spacing w:val="-2"/>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2"/>
        </w:rPr>
        <w:t>Google Earth</w:t>
      </w:r>
      <w:r>
        <w:rPr>
          <w:rFonts w:ascii="SimSun" w:hAnsi="SimSun" w:eastAsia="SimSun" w:cs="SimSun"/>
          <w:sz w:val="21"/>
          <w:szCs w:val="21"/>
          <w:spacing w:val="-2"/>
        </w:rPr>
        <w:t>。</w:t>
      </w:r>
    </w:p>
    <w:p>
      <w:pPr>
        <w:pStyle w:val="BodyText"/>
        <w:ind w:left="843"/>
        <w:spacing w:before="303" w:line="188" w:lineRule="auto"/>
        <w:outlineLvl w:val="2"/>
        <w:rPr>
          <w:sz w:val="29"/>
          <w:szCs w:val="29"/>
        </w:rPr>
      </w:pPr>
      <w:r>
        <w:rPr>
          <w:rFonts w:ascii="SimSun" w:hAnsi="SimSun" w:eastAsia="SimSun" w:cs="SimSun"/>
          <w:sz w:val="29"/>
          <w:szCs w:val="29"/>
          <w:b/>
          <w:bCs/>
          <w:spacing w:val="-18"/>
        </w:rPr>
        <w:t>9.4.9</w:t>
      </w:r>
      <w:r>
        <w:rPr>
          <w:rFonts w:ascii="SimSun" w:hAnsi="SimSun" w:eastAsia="SimSun" w:cs="SimSun"/>
          <w:sz w:val="29"/>
          <w:szCs w:val="29"/>
          <w:spacing w:val="146"/>
        </w:rPr>
        <w:t xml:space="preserve"> </w:t>
      </w:r>
      <w:r>
        <w:rPr>
          <w:sz w:val="29"/>
          <w:szCs w:val="29"/>
          <w:b/>
          <w:bCs/>
          <w:spacing w:val="-18"/>
        </w:rPr>
        <w:t>DynamoDB</w:t>
      </w:r>
    </w:p>
    <w:p>
      <w:pPr>
        <w:ind w:left="839" w:right="40" w:firstLine="410"/>
        <w:spacing w:before="289" w:line="260" w:lineRule="auto"/>
        <w:jc w:val="both"/>
        <w:rPr>
          <w:rFonts w:ascii="SimSun" w:hAnsi="SimSun" w:eastAsia="SimSun" w:cs="SimSun"/>
          <w:sz w:val="21"/>
          <w:szCs w:val="21"/>
        </w:rPr>
      </w:pPr>
      <w:r>
        <w:rPr>
          <w:rFonts w:ascii="Times New Roman" w:hAnsi="Times New Roman" w:eastAsia="Times New Roman" w:cs="Times New Roman"/>
          <w:sz w:val="21"/>
          <w:szCs w:val="21"/>
        </w:rPr>
        <w:t>DynamoDB</w:t>
      </w:r>
      <w:r>
        <w:rPr>
          <w:rFonts w:ascii="Times New Roman" w:hAnsi="Times New Roman" w:eastAsia="Times New Roman" w:cs="Times New Roman"/>
          <w:sz w:val="21"/>
          <w:szCs w:val="21"/>
          <w:spacing w:val="46"/>
          <w:w w:val="101"/>
        </w:rPr>
        <w:t xml:space="preserve"> </w:t>
      </w:r>
      <w:r>
        <w:rPr>
          <w:rFonts w:ascii="SimSun" w:hAnsi="SimSun" w:eastAsia="SimSun" w:cs="SimSun"/>
          <w:sz w:val="21"/>
          <w:szCs w:val="21"/>
          <w:spacing w:val="1"/>
        </w:rPr>
        <w:t>是亚马逊的键值模式的存储平台，具有良好</w:t>
      </w:r>
      <w:r>
        <w:rPr>
          <w:rFonts w:ascii="SimSun" w:hAnsi="SimSun" w:eastAsia="SimSun" w:cs="SimSun"/>
          <w:sz w:val="21"/>
          <w:szCs w:val="21"/>
        </w:rPr>
        <w:t>的可用性和扩展性。读写访问 </w:t>
      </w:r>
      <w:r>
        <w:rPr>
          <w:rFonts w:ascii="SimSun" w:hAnsi="SimSun" w:eastAsia="SimSun" w:cs="SimSun"/>
          <w:sz w:val="21"/>
          <w:szCs w:val="21"/>
          <w:spacing w:val="-1"/>
        </w:rPr>
        <w:t>中99.9%的响应时间都在300</w:t>
      </w:r>
      <w:r>
        <w:rPr>
          <w:rFonts w:ascii="Times New Roman" w:hAnsi="Times New Roman" w:eastAsia="Times New Roman" w:cs="Times New Roman"/>
          <w:sz w:val="21"/>
          <w:szCs w:val="21"/>
          <w:spacing w:val="-1"/>
        </w:rPr>
        <w:t>ms</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
        </w:rPr>
        <w:t>内 。</w:t>
      </w:r>
      <w:r>
        <w:rPr>
          <w:rFonts w:ascii="Times New Roman" w:hAnsi="Times New Roman" w:eastAsia="Times New Roman" w:cs="Times New Roman"/>
          <w:sz w:val="21"/>
          <w:szCs w:val="21"/>
          <w:spacing w:val="-1"/>
        </w:rPr>
        <w:t>DynamoDB  </w:t>
      </w:r>
      <w:r>
        <w:rPr>
          <w:rFonts w:ascii="SimSun" w:hAnsi="SimSun" w:eastAsia="SimSun" w:cs="SimSun"/>
          <w:sz w:val="21"/>
          <w:szCs w:val="21"/>
          <w:spacing w:val="-1"/>
        </w:rPr>
        <w:t>的</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1"/>
        </w:rPr>
        <w:t>NoSQL  </w:t>
      </w:r>
      <w:r>
        <w:rPr>
          <w:rFonts w:ascii="SimSun" w:hAnsi="SimSun" w:eastAsia="SimSun" w:cs="SimSun"/>
          <w:sz w:val="21"/>
          <w:szCs w:val="21"/>
          <w:spacing w:val="-1"/>
        </w:rPr>
        <w:t>解决方案，也</w:t>
      </w:r>
      <w:r>
        <w:rPr>
          <w:rFonts w:ascii="SimSun" w:hAnsi="SimSun" w:eastAsia="SimSun" w:cs="SimSun"/>
          <w:sz w:val="21"/>
          <w:szCs w:val="21"/>
          <w:spacing w:val="-2"/>
        </w:rPr>
        <w:t>是使用键值存储</w:t>
      </w:r>
      <w:r>
        <w:rPr>
          <w:rFonts w:ascii="SimSun" w:hAnsi="SimSun" w:eastAsia="SimSun" w:cs="SimSun"/>
          <w:sz w:val="21"/>
          <w:szCs w:val="21"/>
        </w:rPr>
        <w:t xml:space="preserve"> </w:t>
      </w:r>
      <w:r>
        <w:rPr>
          <w:rFonts w:ascii="SimSun" w:hAnsi="SimSun" w:eastAsia="SimSun" w:cs="SimSun"/>
          <w:sz w:val="21"/>
          <w:szCs w:val="21"/>
          <w:spacing w:val="-1"/>
        </w:rPr>
        <w:t>的模式，并且通过服务器把所有的数据存储在</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1"/>
        </w:rPr>
        <w:t>SSD </w:t>
      </w:r>
      <w:r>
        <w:rPr>
          <w:rFonts w:ascii="SimSun" w:hAnsi="SimSun" w:eastAsia="SimSun" w:cs="SimSun"/>
          <w:sz w:val="21"/>
          <w:szCs w:val="21"/>
          <w:spacing w:val="-1"/>
        </w:rPr>
        <w:t>上的三个不同的区域。如果有更高的传</w:t>
      </w:r>
      <w:r>
        <w:rPr>
          <w:rFonts w:ascii="SimSun" w:hAnsi="SimSun" w:eastAsia="SimSun" w:cs="SimSun"/>
          <w:sz w:val="21"/>
          <w:szCs w:val="21"/>
        </w:rPr>
        <w:t xml:space="preserve"> </w:t>
      </w:r>
      <w:r>
        <w:rPr>
          <w:rFonts w:ascii="SimSun" w:hAnsi="SimSun" w:eastAsia="SimSun" w:cs="SimSun"/>
          <w:sz w:val="21"/>
          <w:szCs w:val="21"/>
          <w:spacing w:val="-6"/>
        </w:rPr>
        <w:t>输需求， </w:t>
      </w:r>
      <w:r>
        <w:rPr>
          <w:rFonts w:ascii="Times New Roman" w:hAnsi="Times New Roman" w:eastAsia="Times New Roman" w:cs="Times New Roman"/>
          <w:sz w:val="21"/>
          <w:szCs w:val="21"/>
          <w:spacing w:val="-6"/>
        </w:rPr>
        <w:t>DynamoDB</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6"/>
        </w:rPr>
        <w:t>也可以在后台添加更多的服务器。</w:t>
      </w:r>
    </w:p>
    <w:p>
      <w:pPr>
        <w:pStyle w:val="BodyText"/>
        <w:ind w:left="843"/>
        <w:spacing w:before="292" w:line="188" w:lineRule="auto"/>
        <w:outlineLvl w:val="2"/>
        <w:rPr>
          <w:sz w:val="29"/>
          <w:szCs w:val="29"/>
        </w:rPr>
      </w:pPr>
      <w:r>
        <w:rPr>
          <w:rFonts w:ascii="SimSun" w:hAnsi="SimSun" w:eastAsia="SimSun" w:cs="SimSun"/>
          <w:sz w:val="29"/>
          <w:szCs w:val="29"/>
          <w:b/>
          <w:bCs/>
          <w:spacing w:val="-16"/>
        </w:rPr>
        <w:t>9.4.10</w:t>
      </w:r>
      <w:r>
        <w:rPr>
          <w:rFonts w:ascii="SimSun" w:hAnsi="SimSun" w:eastAsia="SimSun" w:cs="SimSun"/>
          <w:sz w:val="29"/>
          <w:szCs w:val="29"/>
          <w:spacing w:val="-16"/>
        </w:rPr>
        <w:t xml:space="preserve">  </w:t>
      </w:r>
      <w:r>
        <w:rPr>
          <w:sz w:val="29"/>
          <w:szCs w:val="29"/>
          <w:b/>
          <w:bCs/>
          <w:spacing w:val="-16"/>
        </w:rPr>
        <w:t>MongoDB</w:t>
      </w:r>
    </w:p>
    <w:p>
      <w:pPr>
        <w:ind w:left="839" w:right="51" w:firstLine="410"/>
        <w:spacing w:before="260" w:line="266" w:lineRule="auto"/>
        <w:jc w:val="both"/>
        <w:rPr>
          <w:rFonts w:ascii="SimSun" w:hAnsi="SimSun" w:eastAsia="SimSun" w:cs="SimSun"/>
          <w:sz w:val="21"/>
          <w:szCs w:val="21"/>
        </w:rPr>
      </w:pPr>
      <w:r>
        <w:rPr>
          <w:rFonts w:ascii="Times New Roman" w:hAnsi="Times New Roman" w:eastAsia="Times New Roman" w:cs="Times New Roman"/>
          <w:sz w:val="21"/>
          <w:szCs w:val="21"/>
          <w:spacing w:val="-2"/>
        </w:rPr>
        <w:t>MongoDB</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spacing w:val="-2"/>
        </w:rPr>
        <w:t>是一个介于关系型数据库和非关系型数据</w:t>
      </w:r>
      <w:r>
        <w:rPr>
          <w:rFonts w:ascii="SimSun" w:hAnsi="SimSun" w:eastAsia="SimSun" w:cs="SimSun"/>
          <w:sz w:val="21"/>
          <w:szCs w:val="21"/>
          <w:spacing w:val="-3"/>
        </w:rPr>
        <w:t>库之间的产品，是功能最丰富、最</w:t>
      </w:r>
      <w:r>
        <w:rPr>
          <w:rFonts w:ascii="SimSun" w:hAnsi="SimSun" w:eastAsia="SimSun" w:cs="SimSun"/>
          <w:sz w:val="21"/>
          <w:szCs w:val="21"/>
        </w:rPr>
        <w:t xml:space="preserve"> </w:t>
      </w:r>
      <w:r>
        <w:rPr>
          <w:rFonts w:ascii="SimSun" w:hAnsi="SimSun" w:eastAsia="SimSun" w:cs="SimSun"/>
          <w:sz w:val="21"/>
          <w:szCs w:val="21"/>
        </w:rPr>
        <w:t>像关系型数据库的非关系型数据库。它支持的数据结构非常松散，可以存储比较复杂的数</w:t>
      </w:r>
      <w:r>
        <w:rPr>
          <w:rFonts w:ascii="SimSun" w:hAnsi="SimSun" w:eastAsia="SimSun" w:cs="SimSun"/>
          <w:sz w:val="21"/>
          <w:szCs w:val="21"/>
          <w:spacing w:val="18"/>
        </w:rPr>
        <w:t xml:space="preserve"> </w:t>
      </w:r>
      <w:r>
        <w:rPr>
          <w:rFonts w:ascii="SimSun" w:hAnsi="SimSun" w:eastAsia="SimSun" w:cs="SimSun"/>
          <w:sz w:val="21"/>
          <w:szCs w:val="21"/>
          <w:spacing w:val="-1"/>
        </w:rPr>
        <w:t>据类型。</w:t>
      </w:r>
      <w:r>
        <w:rPr>
          <w:rFonts w:ascii="Times New Roman" w:hAnsi="Times New Roman" w:eastAsia="Times New Roman" w:cs="Times New Roman"/>
          <w:sz w:val="21"/>
          <w:szCs w:val="21"/>
          <w:spacing w:val="-1"/>
        </w:rPr>
        <w:t>MongoDB</w:t>
      </w:r>
      <w:r>
        <w:rPr>
          <w:rFonts w:ascii="Times New Roman" w:hAnsi="Times New Roman" w:eastAsia="Times New Roman" w:cs="Times New Roman"/>
          <w:sz w:val="21"/>
          <w:szCs w:val="21"/>
          <w:spacing w:val="43"/>
          <w:w w:val="101"/>
        </w:rPr>
        <w:t xml:space="preserve"> </w:t>
      </w:r>
      <w:r>
        <w:rPr>
          <w:rFonts w:ascii="SimSun" w:hAnsi="SimSun" w:eastAsia="SimSun" w:cs="SimSun"/>
          <w:sz w:val="21"/>
          <w:szCs w:val="21"/>
          <w:spacing w:val="-1"/>
        </w:rPr>
        <w:t>是一个高性能、开源、模式</w:t>
      </w:r>
      <w:r>
        <w:rPr>
          <w:rFonts w:ascii="SimSun" w:hAnsi="SimSun" w:eastAsia="SimSun" w:cs="SimSun"/>
          <w:sz w:val="21"/>
          <w:szCs w:val="21"/>
          <w:spacing w:val="-2"/>
        </w:rPr>
        <w:t>自由的文档型数据库，使用</w:t>
      </w:r>
      <w:r>
        <w:rPr>
          <w:rFonts w:ascii="Times New Roman" w:hAnsi="Times New Roman" w:eastAsia="Times New Roman" w:cs="Times New Roman"/>
          <w:sz w:val="21"/>
          <w:szCs w:val="21"/>
          <w:spacing w:val="-2"/>
        </w:rPr>
        <w:t>C++</w:t>
      </w:r>
      <w:r>
        <w:rPr>
          <w:rFonts w:ascii="SimSun" w:hAnsi="SimSun" w:eastAsia="SimSun" w:cs="SimSun"/>
          <w:sz w:val="21"/>
          <w:szCs w:val="21"/>
          <w:spacing w:val="-2"/>
        </w:rPr>
        <w:t>开发，是当</w:t>
      </w:r>
      <w:r>
        <w:rPr>
          <w:rFonts w:ascii="SimSun" w:hAnsi="SimSun" w:eastAsia="SimSun" w:cs="SimSun"/>
          <w:sz w:val="21"/>
          <w:szCs w:val="21"/>
        </w:rPr>
        <w:t xml:space="preserve"> </w:t>
      </w:r>
      <w:r>
        <w:rPr>
          <w:rFonts w:ascii="SimSun" w:hAnsi="SimSun" w:eastAsia="SimSun" w:cs="SimSun"/>
          <w:sz w:val="21"/>
          <w:szCs w:val="21"/>
          <w:spacing w:val="-1"/>
        </w:rPr>
        <w:t>前</w:t>
      </w:r>
      <w:r>
        <w:rPr>
          <w:rFonts w:ascii="Times New Roman" w:hAnsi="Times New Roman" w:eastAsia="Times New Roman" w:cs="Times New Roman"/>
          <w:sz w:val="21"/>
          <w:szCs w:val="21"/>
          <w:spacing w:val="-1"/>
        </w:rPr>
        <w:t>NoSQL</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1"/>
        </w:rPr>
        <w:t>数据库中最常用的一种数据库。在许多情况下，可以替代传统的关系</w:t>
      </w:r>
      <w:r>
        <w:rPr>
          <w:rFonts w:ascii="SimSun" w:hAnsi="SimSun" w:eastAsia="SimSun" w:cs="SimSun"/>
          <w:sz w:val="21"/>
          <w:szCs w:val="21"/>
          <w:spacing w:val="-2"/>
        </w:rPr>
        <w:t>型数据库，</w:t>
      </w:r>
      <w:r>
        <w:rPr>
          <w:rFonts w:ascii="SimSun" w:hAnsi="SimSun" w:eastAsia="SimSun" w:cs="SimSun"/>
          <w:sz w:val="21"/>
          <w:szCs w:val="21"/>
        </w:rPr>
        <w:t xml:space="preserve"> </w:t>
      </w:r>
      <w:r>
        <w:rPr>
          <w:rFonts w:ascii="SimSun" w:hAnsi="SimSun" w:eastAsia="SimSun" w:cs="SimSun"/>
          <w:sz w:val="21"/>
          <w:szCs w:val="21"/>
          <w:spacing w:val="-4"/>
        </w:rPr>
        <w:t>采用了键值存储方式。</w:t>
      </w:r>
    </w:p>
    <w:p>
      <w:pPr>
        <w:ind w:left="1250"/>
        <w:spacing w:before="49"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MongoDB </w:t>
      </w:r>
      <w:r>
        <w:rPr>
          <w:rFonts w:ascii="SimSun" w:hAnsi="SimSun" w:eastAsia="SimSun" w:cs="SimSun"/>
          <w:sz w:val="21"/>
          <w:szCs w:val="21"/>
          <w:spacing w:val="-3"/>
        </w:rPr>
        <w:t>主要解决的是海量数据的访问效率问题。根据资料记</w:t>
      </w:r>
      <w:r>
        <w:rPr>
          <w:rFonts w:ascii="SimSun" w:hAnsi="SimSun" w:eastAsia="SimSun" w:cs="SimSun"/>
          <w:sz w:val="21"/>
          <w:szCs w:val="21"/>
          <w:spacing w:val="-4"/>
        </w:rPr>
        <w:t>载，当数据量达到50</w:t>
      </w:r>
      <w:r>
        <w:rPr>
          <w:rFonts w:ascii="Times New Roman" w:hAnsi="Times New Roman" w:eastAsia="Times New Roman" w:cs="Times New Roman"/>
          <w:sz w:val="21"/>
          <w:szCs w:val="21"/>
          <w:spacing w:val="-4"/>
        </w:rPr>
        <w:t>GB</w:t>
      </w:r>
    </w:p>
    <w:p>
      <w:pPr>
        <w:pStyle w:val="BodyText"/>
        <w:spacing w:line="411" w:lineRule="auto"/>
        <w:rPr/>
      </w:pPr>
      <w:r/>
    </w:p>
    <w:p>
      <w:pPr>
        <w:ind w:firstLine="770"/>
        <w:spacing w:line="839" w:lineRule="exact"/>
        <w:rPr/>
      </w:pPr>
      <w:r>
        <w:rPr>
          <w:position w:val="-16"/>
        </w:rPr>
        <w:drawing>
          <wp:inline distT="0" distB="0" distL="0" distR="0">
            <wp:extent cx="342897" cy="532497"/>
            <wp:effectExtent l="0" t="0" r="0" b="0"/>
            <wp:docPr id="448" name="IM 448"/>
            <wp:cNvGraphicFramePr/>
            <a:graphic>
              <a:graphicData uri="http://schemas.openxmlformats.org/drawingml/2006/picture">
                <pic:pic>
                  <pic:nvPicPr>
                    <pic:cNvPr id="448" name="IM 448"/>
                    <pic:cNvPicPr/>
                  </pic:nvPicPr>
                  <pic:blipFill>
                    <a:blip r:embed="rId415"/>
                    <a:stretch>
                      <a:fillRect/>
                    </a:stretch>
                  </pic:blipFill>
                  <pic:spPr>
                    <a:xfrm rot="0">
                      <a:off x="0" y="0"/>
                      <a:ext cx="342897" cy="532497"/>
                    </a:xfrm>
                    <a:prstGeom prst="rect">
                      <a:avLst/>
                    </a:prstGeom>
                  </pic:spPr>
                </pic:pic>
              </a:graphicData>
            </a:graphic>
          </wp:inline>
        </w:drawing>
      </w:r>
    </w:p>
    <w:p>
      <w:pPr>
        <w:spacing w:line="839" w:lineRule="exact"/>
        <w:sectPr>
          <w:pgSz w:w="9910" w:h="14230"/>
          <w:pgMar w:top="750" w:right="764" w:bottom="1" w:left="0" w:header="0" w:footer="0" w:gutter="0"/>
        </w:sectPr>
        <w:rPr/>
      </w:pPr>
    </w:p>
    <w:p>
      <w:pPr>
        <w:ind w:firstLine="6150"/>
        <w:spacing w:line="310" w:lineRule="exact"/>
        <w:rPr/>
      </w:pPr>
      <w:r>
        <w:rPr>
          <w:position w:val="-6"/>
        </w:rPr>
        <w:pict>
          <v:group id="_x0000_s1372" style="mso-position-vertical-relative:line;mso-position-horizontal-relative:char;width:139.5pt;height:15.55pt;" filled="false" stroked="false" coordsize="2790,311" coordorigin="0,0">
            <v:shape id="_x0000_s1374" style="position:absolute;left:0;top:0;width:2790;height:311;" filled="false" stroked="false" type="#_x0000_t75">
              <v:imagedata o:title="" r:id="rId416"/>
            </v:shape>
            <v:shape id="_x0000_s1376" style="position:absolute;left:-20;top:-20;width:2830;height:350;" filled="false" stroked="false" type="#_x0000_t202">
              <v:fill on="false"/>
              <v:stroke on="false"/>
              <v:path/>
              <v:imagedata o:title=""/>
              <o:lock v:ext="edit" aspectratio="false"/>
              <v:textbox inset="0mm,0mm,0mm,0mm">
                <w:txbxContent>
                  <w:p>
                    <w:pPr>
                      <w:ind w:left="309"/>
                      <w:spacing w:before="101" w:line="223" w:lineRule="auto"/>
                      <w:rPr>
                        <w:rFonts w:ascii="STXinwei" w:hAnsi="STXinwei" w:eastAsia="STXinwei" w:cs="STXinwei"/>
                        <w:sz w:val="21"/>
                        <w:szCs w:val="21"/>
                      </w:rPr>
                    </w:pPr>
                    <w:bookmarkStart w:name="bookmark202" w:id="194"/>
                    <w:bookmarkEnd w:id="194"/>
                    <w:bookmarkStart w:name="bookmark203" w:id="195"/>
                    <w:bookmarkEnd w:id="195"/>
                    <w:bookmarkStart w:name="bookmark204" w:id="196"/>
                    <w:bookmarkEnd w:id="196"/>
                    <w:r>
                      <w:rPr>
                        <w:rFonts w:ascii="STXinwei" w:hAnsi="STXinwei" w:eastAsia="STXinwei" w:cs="STXinwei"/>
                        <w:sz w:val="21"/>
                        <w:szCs w:val="21"/>
                        <w:spacing w:val="-4"/>
                      </w:rPr>
                      <w:t>第</w:t>
                    </w:r>
                    <w:r>
                      <w:rPr>
                        <w:rFonts w:ascii="STXinwei" w:hAnsi="STXinwei" w:eastAsia="STXinwei" w:cs="STXinwei"/>
                        <w:sz w:val="21"/>
                        <w:szCs w:val="21"/>
                        <w:spacing w:val="29"/>
                      </w:rPr>
                      <w:t xml:space="preserve"> </w:t>
                    </w:r>
                    <w:r>
                      <w:rPr>
                        <w:rFonts w:ascii="STXinwei" w:hAnsi="STXinwei" w:eastAsia="STXinwei" w:cs="STXinwei"/>
                        <w:sz w:val="21"/>
                        <w:szCs w:val="21"/>
                        <w:spacing w:val="-4"/>
                      </w:rPr>
                      <w:t>9</w:t>
                    </w:r>
                    <w:r>
                      <w:rPr>
                        <w:rFonts w:ascii="STXinwei" w:hAnsi="STXinwei" w:eastAsia="STXinwei" w:cs="STXinwei"/>
                        <w:sz w:val="21"/>
                        <w:szCs w:val="21"/>
                        <w:spacing w:val="36"/>
                      </w:rPr>
                      <w:t xml:space="preserve"> </w:t>
                    </w:r>
                    <w:r>
                      <w:rPr>
                        <w:rFonts w:ascii="STXinwei" w:hAnsi="STXinwei" w:eastAsia="STXinwei" w:cs="STXinwei"/>
                        <w:sz w:val="21"/>
                        <w:szCs w:val="21"/>
                        <w:spacing w:val="-4"/>
                      </w:rPr>
                      <w:t>章</w:t>
                    </w:r>
                    <w:r>
                      <w:rPr>
                        <w:rFonts w:ascii="STXinwei" w:hAnsi="STXinwei" w:eastAsia="STXinwei" w:cs="STXinwei"/>
                        <w:sz w:val="21"/>
                        <w:szCs w:val="21"/>
                        <w:spacing w:val="34"/>
                      </w:rPr>
                      <w:t xml:space="preserve"> </w:t>
                    </w:r>
                    <w:r>
                      <w:rPr>
                        <w:rFonts w:ascii="Times New Roman" w:hAnsi="Times New Roman" w:eastAsia="Times New Roman" w:cs="Times New Roman"/>
                        <w:sz w:val="21"/>
                        <w:szCs w:val="21"/>
                        <w:spacing w:val="-4"/>
                      </w:rPr>
                      <w:t>NoSQL   </w:t>
                    </w:r>
                    <w:r>
                      <w:rPr>
                        <w:rFonts w:ascii="STXinwei" w:hAnsi="STXinwei" w:eastAsia="STXinwei" w:cs="STXinwei"/>
                        <w:sz w:val="21"/>
                        <w:szCs w:val="21"/>
                        <w:spacing w:val="-4"/>
                      </w:rPr>
                      <w:t>数据库</w:t>
                    </w:r>
                  </w:p>
                </w:txbxContent>
              </v:textbox>
            </v:shape>
          </v:group>
        </w:pict>
      </w:r>
    </w:p>
    <w:p>
      <w:pPr>
        <w:pStyle w:val="BodyText"/>
        <w:spacing w:line="261" w:lineRule="auto"/>
        <w:rPr/>
      </w:pPr>
      <w:r/>
    </w:p>
    <w:p>
      <w:pPr>
        <w:ind w:right="654" w:firstLine="80"/>
        <w:spacing w:before="69" w:line="261" w:lineRule="auto"/>
        <w:jc w:val="both"/>
        <w:rPr>
          <w:rFonts w:ascii="SimSun" w:hAnsi="SimSun" w:eastAsia="SimSun" w:cs="SimSun"/>
          <w:sz w:val="21"/>
          <w:szCs w:val="21"/>
        </w:rPr>
      </w:pPr>
      <w:r>
        <w:rPr>
          <w:rFonts w:ascii="SimSun" w:hAnsi="SimSun" w:eastAsia="SimSun" w:cs="SimSun"/>
          <w:sz w:val="21"/>
          <w:szCs w:val="21"/>
          <w:spacing w:val="1"/>
        </w:rPr>
        <w:t>以上的时候，</w:t>
      </w:r>
      <w:r>
        <w:rPr>
          <w:rFonts w:ascii="Times New Roman" w:hAnsi="Times New Roman" w:eastAsia="Times New Roman" w:cs="Times New Roman"/>
          <w:sz w:val="21"/>
          <w:szCs w:val="21"/>
        </w:rPr>
        <w:t>MongoDB</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1"/>
        </w:rPr>
        <w:t>的数据库访问速度是</w:t>
      </w:r>
      <w:r>
        <w:rPr>
          <w:rFonts w:ascii="Times New Roman" w:hAnsi="Times New Roman" w:eastAsia="Times New Roman" w:cs="Times New Roman"/>
          <w:sz w:val="21"/>
          <w:szCs w:val="21"/>
        </w:rPr>
        <w:t>MySQL</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
        </w:rPr>
        <w:t>的10倍以上。</w:t>
      </w:r>
      <w:r>
        <w:rPr>
          <w:rFonts w:ascii="Times New Roman" w:hAnsi="Times New Roman" w:eastAsia="Times New Roman" w:cs="Times New Roman"/>
          <w:sz w:val="21"/>
          <w:szCs w:val="21"/>
        </w:rPr>
        <w:t>MongoDB</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
        </w:rPr>
        <w:t>的并发读写</w:t>
      </w:r>
      <w:r>
        <w:rPr>
          <w:rFonts w:ascii="SimSun" w:hAnsi="SimSun" w:eastAsia="SimSun" w:cs="SimSun"/>
          <w:sz w:val="21"/>
          <w:szCs w:val="21"/>
        </w:rPr>
        <w:t xml:space="preserve"> </w:t>
      </w:r>
      <w:r>
        <w:rPr>
          <w:rFonts w:ascii="SimSun" w:hAnsi="SimSun" w:eastAsia="SimSun" w:cs="SimSun"/>
          <w:sz w:val="21"/>
          <w:szCs w:val="21"/>
          <w:spacing w:val="-5"/>
        </w:rPr>
        <w:t>效率不是特别出色，性能测试表明，大约每秒可以处理0.5万～1.5万次读写请求。</w:t>
      </w:r>
      <w:r>
        <w:rPr>
          <w:rFonts w:ascii="Times New Roman" w:hAnsi="Times New Roman" w:eastAsia="Times New Roman" w:cs="Times New Roman"/>
          <w:sz w:val="21"/>
          <w:szCs w:val="21"/>
          <w:spacing w:val="-5"/>
        </w:rPr>
        <w:t>MongoDB</w:t>
      </w:r>
      <w:r>
        <w:rPr>
          <w:rFonts w:ascii="Times New Roman" w:hAnsi="Times New Roman" w:eastAsia="Times New Roman" w:cs="Times New Roman"/>
          <w:sz w:val="21"/>
          <w:szCs w:val="21"/>
          <w:spacing w:val="2"/>
        </w:rPr>
        <w:t xml:space="preserve">  </w:t>
      </w:r>
      <w:r>
        <w:rPr>
          <w:rFonts w:ascii="SimSun" w:hAnsi="SimSun" w:eastAsia="SimSun" w:cs="SimSun"/>
          <w:sz w:val="21"/>
          <w:szCs w:val="21"/>
        </w:rPr>
        <w:t>还自带一个出色的分布式文件系统 </w:t>
      </w:r>
      <w:r>
        <w:rPr>
          <w:rFonts w:ascii="Times New Roman" w:hAnsi="Times New Roman" w:eastAsia="Times New Roman" w:cs="Times New Roman"/>
          <w:sz w:val="21"/>
          <w:szCs w:val="21"/>
        </w:rPr>
        <w:t>GridFS,</w:t>
      </w:r>
      <w:r>
        <w:rPr>
          <w:rFonts w:ascii="Times New Roman" w:hAnsi="Times New Roman" w:eastAsia="Times New Roman" w:cs="Times New Roman"/>
          <w:sz w:val="21"/>
          <w:szCs w:val="21"/>
          <w:spacing w:val="26"/>
        </w:rPr>
        <w:t xml:space="preserve">  </w:t>
      </w:r>
      <w:r>
        <w:rPr>
          <w:rFonts w:ascii="SimSun" w:hAnsi="SimSun" w:eastAsia="SimSun" w:cs="SimSun"/>
          <w:sz w:val="21"/>
          <w:szCs w:val="21"/>
        </w:rPr>
        <w:t>可以支持海量的数据存储。</w:t>
      </w:r>
      <w:r>
        <w:rPr>
          <w:rFonts w:ascii="Times New Roman" w:hAnsi="Times New Roman" w:eastAsia="Times New Roman" w:cs="Times New Roman"/>
          <w:sz w:val="21"/>
          <w:szCs w:val="21"/>
        </w:rPr>
        <w:t>MongoD</w:t>
      </w:r>
      <w:r>
        <w:rPr>
          <w:rFonts w:ascii="Times New Roman" w:hAnsi="Times New Roman" w:eastAsia="Times New Roman" w:cs="Times New Roman"/>
          <w:sz w:val="21"/>
          <w:szCs w:val="21"/>
          <w:spacing w:val="-1"/>
        </w:rPr>
        <w:t>B  </w:t>
      </w:r>
      <w:r>
        <w:rPr>
          <w:rFonts w:ascii="SimSun" w:hAnsi="SimSun" w:eastAsia="SimSun" w:cs="SimSun"/>
          <w:sz w:val="21"/>
          <w:szCs w:val="21"/>
          <w:spacing w:val="-1"/>
        </w:rPr>
        <w:t>也有一</w:t>
      </w:r>
      <w:r>
        <w:rPr>
          <w:rFonts w:ascii="SimSun" w:hAnsi="SimSun" w:eastAsia="SimSun" w:cs="SimSun"/>
          <w:sz w:val="21"/>
          <w:szCs w:val="21"/>
        </w:rPr>
        <w:t xml:space="preserve"> </w:t>
      </w:r>
      <w:r>
        <w:rPr>
          <w:rFonts w:ascii="SimSun" w:hAnsi="SimSun" w:eastAsia="SimSun" w:cs="SimSun"/>
          <w:sz w:val="21"/>
          <w:szCs w:val="21"/>
          <w:spacing w:val="-1"/>
        </w:rPr>
        <w:t>个</w:t>
      </w:r>
      <w:r>
        <w:rPr>
          <w:rFonts w:ascii="Times New Roman" w:hAnsi="Times New Roman" w:eastAsia="Times New Roman" w:cs="Times New Roman"/>
          <w:sz w:val="21"/>
          <w:szCs w:val="21"/>
          <w:spacing w:val="-1"/>
        </w:rPr>
        <w:t>MongoMapper </w:t>
      </w:r>
      <w:r>
        <w:rPr>
          <w:rFonts w:ascii="SimSun" w:hAnsi="SimSun" w:eastAsia="SimSun" w:cs="SimSun"/>
          <w:sz w:val="21"/>
          <w:szCs w:val="21"/>
          <w:spacing w:val="-1"/>
        </w:rPr>
        <w:t>项目，是模仿</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1"/>
        </w:rPr>
        <w:t>Merb </w:t>
      </w:r>
      <w:r>
        <w:rPr>
          <w:rFonts w:ascii="SimSun" w:hAnsi="SimSun" w:eastAsia="SimSun" w:cs="SimSun"/>
          <w:sz w:val="21"/>
          <w:szCs w:val="21"/>
          <w:spacing w:val="-1"/>
        </w:rPr>
        <w:t>的</w:t>
      </w:r>
      <w:r>
        <w:rPr>
          <w:rFonts w:ascii="SimSun" w:hAnsi="SimSun" w:eastAsia="SimSun" w:cs="SimSun"/>
          <w:sz w:val="21"/>
          <w:szCs w:val="21"/>
          <w:spacing w:val="-19"/>
        </w:rPr>
        <w:t xml:space="preserve"> </w:t>
      </w:r>
      <w:r>
        <w:rPr>
          <w:rFonts w:ascii="Times New Roman" w:hAnsi="Times New Roman" w:eastAsia="Times New Roman" w:cs="Times New Roman"/>
          <w:sz w:val="21"/>
          <w:szCs w:val="21"/>
          <w:spacing w:val="-1"/>
        </w:rPr>
        <w:t>DataMapper </w:t>
      </w:r>
      <w:r>
        <w:rPr>
          <w:rFonts w:ascii="SimSun" w:hAnsi="SimSun" w:eastAsia="SimSun" w:cs="SimSun"/>
          <w:sz w:val="21"/>
          <w:szCs w:val="21"/>
          <w:spacing w:val="-1"/>
        </w:rPr>
        <w:t>编写的</w:t>
      </w:r>
      <w:r>
        <w:rPr>
          <w:rFonts w:ascii="Times New Roman" w:hAnsi="Times New Roman" w:eastAsia="Times New Roman" w:cs="Times New Roman"/>
          <w:sz w:val="21"/>
          <w:szCs w:val="21"/>
          <w:spacing w:val="-1"/>
        </w:rPr>
        <w:t>MongoDB</w:t>
      </w:r>
      <w:r>
        <w:rPr>
          <w:rFonts w:ascii="Times New Roman" w:hAnsi="Times New Roman" w:eastAsia="Times New Roman" w:cs="Times New Roman"/>
          <w:sz w:val="21"/>
          <w:szCs w:val="21"/>
          <w:spacing w:val="32"/>
          <w:w w:val="101"/>
        </w:rPr>
        <w:t xml:space="preserve"> </w:t>
      </w:r>
      <w:r>
        <w:rPr>
          <w:rFonts w:ascii="SimSun" w:hAnsi="SimSun" w:eastAsia="SimSun" w:cs="SimSun"/>
          <w:sz w:val="21"/>
          <w:szCs w:val="21"/>
          <w:spacing w:val="-1"/>
        </w:rPr>
        <w:t>接口，使用起来非常 </w:t>
      </w:r>
      <w:r>
        <w:rPr>
          <w:rFonts w:ascii="SimSun" w:hAnsi="SimSun" w:eastAsia="SimSun" w:cs="SimSun"/>
          <w:sz w:val="21"/>
          <w:szCs w:val="21"/>
          <w:spacing w:val="2"/>
        </w:rPr>
        <w:t>简单，几乎和</w:t>
      </w:r>
      <w:r>
        <w:rPr>
          <w:rFonts w:ascii="SimSun" w:hAnsi="SimSun" w:eastAsia="SimSun" w:cs="SimSun"/>
          <w:sz w:val="21"/>
          <w:szCs w:val="21"/>
          <w:spacing w:val="-57"/>
        </w:rPr>
        <w:t xml:space="preserve"> </w:t>
      </w:r>
      <w:r>
        <w:rPr>
          <w:rFonts w:ascii="Times New Roman" w:hAnsi="Times New Roman" w:eastAsia="Times New Roman" w:cs="Times New Roman"/>
          <w:sz w:val="21"/>
          <w:szCs w:val="21"/>
        </w:rPr>
        <w:t>DataMapper</w:t>
      </w:r>
      <w:r>
        <w:rPr>
          <w:rFonts w:ascii="SimSun" w:hAnsi="SimSun" w:eastAsia="SimSun" w:cs="SimSun"/>
          <w:sz w:val="21"/>
          <w:szCs w:val="21"/>
          <w:spacing w:val="2"/>
        </w:rPr>
        <w:t>一样，功能非常强大。</w:t>
      </w:r>
    </w:p>
    <w:p>
      <w:pPr>
        <w:ind w:left="422"/>
        <w:spacing w:before="199" w:line="219" w:lineRule="auto"/>
        <w:outlineLvl w:val="3"/>
        <w:rPr>
          <w:rFonts w:ascii="SimSun" w:hAnsi="SimSun" w:eastAsia="SimSun" w:cs="SimSun"/>
          <w:sz w:val="21"/>
          <w:szCs w:val="21"/>
        </w:rPr>
      </w:pPr>
      <w:r>
        <w:rPr>
          <w:rFonts w:ascii="SimSun" w:hAnsi="SimSun" w:eastAsia="SimSun" w:cs="SimSun"/>
          <w:sz w:val="21"/>
          <w:szCs w:val="21"/>
          <w:b/>
          <w:bCs/>
          <w:spacing w:val="-12"/>
        </w:rPr>
        <w:t>1.</w:t>
      </w:r>
      <w:r>
        <w:rPr>
          <w:rFonts w:ascii="SimSun" w:hAnsi="SimSun" w:eastAsia="SimSun" w:cs="SimSun"/>
          <w:sz w:val="21"/>
          <w:szCs w:val="21"/>
          <w:spacing w:val="-22"/>
        </w:rPr>
        <w:t xml:space="preserve"> </w:t>
      </w:r>
      <w:r>
        <w:rPr>
          <w:rFonts w:ascii="SimSun" w:hAnsi="SimSun" w:eastAsia="SimSun" w:cs="SimSun"/>
          <w:sz w:val="21"/>
          <w:szCs w:val="21"/>
          <w:b/>
          <w:bCs/>
          <w:spacing w:val="-12"/>
        </w:rPr>
        <w:t>特点及功能</w:t>
      </w:r>
    </w:p>
    <w:p>
      <w:pPr>
        <w:ind w:right="691" w:firstLine="419"/>
        <w:spacing w:before="179" w:line="261" w:lineRule="auto"/>
        <w:rPr>
          <w:rFonts w:ascii="SimSun" w:hAnsi="SimSun" w:eastAsia="SimSun" w:cs="SimSun"/>
          <w:sz w:val="21"/>
          <w:szCs w:val="21"/>
        </w:rPr>
      </w:pPr>
      <w:r>
        <w:rPr>
          <w:rFonts w:ascii="Times New Roman" w:hAnsi="Times New Roman" w:eastAsia="Times New Roman" w:cs="Times New Roman"/>
          <w:sz w:val="21"/>
          <w:szCs w:val="21"/>
          <w:spacing w:val="-2"/>
        </w:rPr>
        <w:t>MongoDB</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2"/>
        </w:rPr>
        <w:t>最大的特点是支持的查询语言强大，其语法类似于面向对象的查询语言，几</w:t>
      </w:r>
      <w:r>
        <w:rPr>
          <w:rFonts w:ascii="SimSun" w:hAnsi="SimSun" w:eastAsia="SimSun" w:cs="SimSun"/>
          <w:sz w:val="21"/>
          <w:szCs w:val="21"/>
        </w:rPr>
        <w:t xml:space="preserve"> </w:t>
      </w:r>
      <w:r>
        <w:rPr>
          <w:rFonts w:ascii="SimSun" w:hAnsi="SimSun" w:eastAsia="SimSun" w:cs="SimSun"/>
          <w:sz w:val="21"/>
          <w:szCs w:val="21"/>
        </w:rPr>
        <w:t>乎可以实现类似关系型数据库单表查询的绝大部分</w:t>
      </w:r>
      <w:r>
        <w:rPr>
          <w:rFonts w:ascii="SimSun" w:hAnsi="SimSun" w:eastAsia="SimSun" w:cs="SimSun"/>
          <w:sz w:val="21"/>
          <w:szCs w:val="21"/>
          <w:spacing w:val="-1"/>
        </w:rPr>
        <w:t>功能，而且还支持对数据建立索引。</w:t>
      </w:r>
    </w:p>
    <w:p>
      <w:pPr>
        <w:ind w:left="529"/>
        <w:spacing w:before="50" w:line="318" w:lineRule="exact"/>
        <w:rPr>
          <w:rFonts w:ascii="SimSun" w:hAnsi="SimSun" w:eastAsia="SimSun" w:cs="SimSun"/>
          <w:sz w:val="21"/>
          <w:szCs w:val="21"/>
        </w:rPr>
      </w:pPr>
      <w:r>
        <w:rPr>
          <w:rFonts w:ascii="SimSun" w:hAnsi="SimSun" w:eastAsia="SimSun" w:cs="SimSun"/>
          <w:sz w:val="21"/>
          <w:szCs w:val="21"/>
          <w:spacing w:val="5"/>
          <w:position w:val="7"/>
        </w:rPr>
        <w:t>(1)面向集合的、模式自由的文档型概念</w:t>
      </w:r>
    </w:p>
    <w:p>
      <w:pPr>
        <w:ind w:left="419"/>
        <w:spacing w:line="217" w:lineRule="auto"/>
        <w:rPr>
          <w:rFonts w:ascii="SimSun" w:hAnsi="SimSun" w:eastAsia="SimSun" w:cs="SimSun"/>
          <w:sz w:val="21"/>
          <w:szCs w:val="21"/>
        </w:rPr>
      </w:pPr>
      <w:r>
        <w:rPr>
          <w:rFonts w:ascii="SimSun" w:hAnsi="SimSun" w:eastAsia="SimSun" w:cs="SimSun"/>
          <w:sz w:val="21"/>
          <w:szCs w:val="21"/>
          <w:spacing w:val="-2"/>
        </w:rPr>
        <w:t>① 面向集合</w:t>
      </w:r>
    </w:p>
    <w:p>
      <w:pPr>
        <w:ind w:right="664" w:firstLine="419"/>
        <w:spacing w:before="65" w:line="249" w:lineRule="auto"/>
        <w:rPr>
          <w:rFonts w:ascii="SimSun" w:hAnsi="SimSun" w:eastAsia="SimSun" w:cs="SimSun"/>
          <w:sz w:val="21"/>
          <w:szCs w:val="21"/>
        </w:rPr>
      </w:pPr>
      <w:r>
        <w:rPr>
          <w:rFonts w:ascii="SimSun" w:hAnsi="SimSun" w:eastAsia="SimSun" w:cs="SimSun"/>
          <w:sz w:val="21"/>
          <w:szCs w:val="21"/>
          <w:spacing w:val="-4"/>
        </w:rPr>
        <w:t>文档以分组的方式存储在数据集中，</w:t>
      </w:r>
      <w:r>
        <w:rPr>
          <w:rFonts w:ascii="SimSun" w:hAnsi="SimSun" w:eastAsia="SimSun" w:cs="SimSun"/>
          <w:sz w:val="21"/>
          <w:szCs w:val="21"/>
          <w:spacing w:val="63"/>
        </w:rPr>
        <w:t xml:space="preserve"> </w:t>
      </w:r>
      <w:r>
        <w:rPr>
          <w:rFonts w:ascii="SimSun" w:hAnsi="SimSun" w:eastAsia="SimSun" w:cs="SimSun"/>
          <w:sz w:val="21"/>
          <w:szCs w:val="21"/>
          <w:spacing w:val="-4"/>
        </w:rPr>
        <w:t>一组称为一个集合。每个集合在数据库中都有一</w:t>
      </w:r>
      <w:r>
        <w:rPr>
          <w:rFonts w:ascii="SimSun" w:hAnsi="SimSun" w:eastAsia="SimSun" w:cs="SimSun"/>
          <w:sz w:val="21"/>
          <w:szCs w:val="21"/>
        </w:rPr>
        <w:t xml:space="preserve"> </w:t>
      </w:r>
      <w:r>
        <w:rPr>
          <w:rFonts w:ascii="SimSun" w:hAnsi="SimSun" w:eastAsia="SimSun" w:cs="SimSun"/>
          <w:sz w:val="21"/>
          <w:szCs w:val="21"/>
          <w:spacing w:val="-3"/>
        </w:rPr>
        <w:t>个唯一的标识名，并且可以包含无限数目的文档。集合的概念类似于关系型数</w:t>
      </w:r>
      <w:r>
        <w:rPr>
          <w:rFonts w:ascii="SimSun" w:hAnsi="SimSun" w:eastAsia="SimSun" w:cs="SimSun"/>
          <w:sz w:val="21"/>
          <w:szCs w:val="21"/>
          <w:spacing w:val="-4"/>
        </w:rPr>
        <w:t>据库里的表，</w:t>
      </w:r>
      <w:r>
        <w:rPr>
          <w:rFonts w:ascii="SimSun" w:hAnsi="SimSun" w:eastAsia="SimSun" w:cs="SimSun"/>
          <w:sz w:val="21"/>
          <w:szCs w:val="21"/>
        </w:rPr>
        <w:t xml:space="preserve"> </w:t>
      </w:r>
      <w:r>
        <w:rPr>
          <w:rFonts w:ascii="SimSun" w:hAnsi="SimSun" w:eastAsia="SimSun" w:cs="SimSun"/>
          <w:sz w:val="21"/>
          <w:szCs w:val="21"/>
          <w:spacing w:val="-5"/>
        </w:rPr>
        <w:t>不同的是它不需要定义任何模式。</w:t>
      </w:r>
    </w:p>
    <w:p>
      <w:pPr>
        <w:ind w:left="419"/>
        <w:spacing w:before="78" w:line="217" w:lineRule="auto"/>
        <w:rPr>
          <w:rFonts w:ascii="SimSun" w:hAnsi="SimSun" w:eastAsia="SimSun" w:cs="SimSun"/>
          <w:sz w:val="21"/>
          <w:szCs w:val="21"/>
        </w:rPr>
      </w:pPr>
      <w:r>
        <w:rPr>
          <w:rFonts w:ascii="SimSun" w:hAnsi="SimSun" w:eastAsia="SimSun" w:cs="SimSun"/>
          <w:sz w:val="21"/>
          <w:szCs w:val="21"/>
          <w:spacing w:val="-2"/>
        </w:rPr>
        <w:t>② 模式自由</w:t>
      </w:r>
    </w:p>
    <w:p>
      <w:pPr>
        <w:ind w:right="729" w:firstLine="419"/>
        <w:spacing w:before="61" w:line="257" w:lineRule="auto"/>
        <w:rPr>
          <w:rFonts w:ascii="SimSun" w:hAnsi="SimSun" w:eastAsia="SimSun" w:cs="SimSun"/>
          <w:sz w:val="21"/>
          <w:szCs w:val="21"/>
        </w:rPr>
      </w:pPr>
      <w:r>
        <w:rPr>
          <w:rFonts w:ascii="SimSun" w:hAnsi="SimSun" w:eastAsia="SimSun" w:cs="SimSun"/>
          <w:sz w:val="21"/>
          <w:szCs w:val="21"/>
          <w:spacing w:val="-1"/>
        </w:rPr>
        <w:t>对于存储在 </w:t>
      </w:r>
      <w:r>
        <w:rPr>
          <w:rFonts w:ascii="Times New Roman" w:hAnsi="Times New Roman" w:eastAsia="Times New Roman" w:cs="Times New Roman"/>
          <w:sz w:val="21"/>
          <w:szCs w:val="21"/>
          <w:spacing w:val="-1"/>
        </w:rPr>
        <w:t>MongoDB</w:t>
      </w:r>
      <w:r>
        <w:rPr>
          <w:rFonts w:ascii="Times New Roman" w:hAnsi="Times New Roman" w:eastAsia="Times New Roman" w:cs="Times New Roman"/>
          <w:sz w:val="21"/>
          <w:szCs w:val="21"/>
          <w:spacing w:val="53"/>
        </w:rPr>
        <w:t xml:space="preserve"> </w:t>
      </w:r>
      <w:r>
        <w:rPr>
          <w:rFonts w:ascii="SimSun" w:hAnsi="SimSun" w:eastAsia="SimSun" w:cs="SimSun"/>
          <w:sz w:val="21"/>
          <w:szCs w:val="21"/>
          <w:spacing w:val="-1"/>
        </w:rPr>
        <w:t>数据库中的文件，不需要知道它的任何结构定义。对于“无模</w:t>
      </w:r>
      <w:r>
        <w:rPr>
          <w:rFonts w:ascii="SimSun" w:hAnsi="SimSun" w:eastAsia="SimSun" w:cs="SimSun"/>
          <w:sz w:val="21"/>
          <w:szCs w:val="21"/>
        </w:rPr>
        <w:t xml:space="preserve"> </w:t>
      </w:r>
      <w:r>
        <w:rPr>
          <w:rFonts w:ascii="SimSun" w:hAnsi="SimSun" w:eastAsia="SimSun" w:cs="SimSun"/>
          <w:sz w:val="21"/>
          <w:szCs w:val="21"/>
        </w:rPr>
        <w:t>式”或“模式自由”概念，从下面例子可以看出，例如下面两条记录可以存在于同一个集</w:t>
      </w:r>
      <w:r>
        <w:rPr>
          <w:rFonts w:ascii="SimSun" w:hAnsi="SimSun" w:eastAsia="SimSun" w:cs="SimSun"/>
          <w:sz w:val="21"/>
          <w:szCs w:val="21"/>
          <w:spacing w:val="17"/>
        </w:rPr>
        <w:t xml:space="preserve"> </w:t>
      </w:r>
      <w:r>
        <w:rPr>
          <w:rFonts w:ascii="SimSun" w:hAnsi="SimSun" w:eastAsia="SimSun" w:cs="SimSun"/>
          <w:sz w:val="21"/>
          <w:szCs w:val="21"/>
          <w:spacing w:val="-7"/>
        </w:rPr>
        <w:t>合里面：</w:t>
      </w:r>
    </w:p>
    <w:p>
      <w:pPr>
        <w:pStyle w:val="BodyText"/>
        <w:ind w:firstLine="380"/>
        <w:spacing w:before="138" w:line="500" w:lineRule="exact"/>
        <w:rPr/>
      </w:pPr>
      <w:r>
        <w:rPr>
          <w:position w:val="-10"/>
        </w:rPr>
        <w:pict>
          <v:group id="_x0000_s1378" style="mso-position-vertical-relative:line;mso-position-horizontal-relative:char;width:394pt;height:25.05pt;" filled="false" stroked="false" coordsize="7880,500" coordorigin="0,0">
            <v:shape id="_x0000_s1380" style="position:absolute;left:0;top:0;width:7880;height:500;" filled="false" stroked="false" type="#_x0000_t75">
              <v:imagedata o:title="" r:id="rId417"/>
            </v:shape>
            <v:shape id="_x0000_s1382" style="position:absolute;left:-20;top:-20;width:7920;height:540;" filled="false" stroked="false" type="#_x0000_t202">
              <v:fill on="false"/>
              <v:stroke on="false"/>
              <v:path/>
              <v:imagedata o:title=""/>
              <o:lock v:ext="edit" aspectratio="false"/>
              <v:textbox inset="0mm,0mm,0mm,0mm">
                <w:txbxContent>
                  <w:p>
                    <w:pPr>
                      <w:ind w:left="59"/>
                      <w:spacing w:before="80" w:line="229" w:lineRule="auto"/>
                      <w:rPr>
                        <w:rFonts w:ascii="Arial" w:hAnsi="Arial" w:eastAsia="Arial" w:cs="Arial"/>
                        <w:sz w:val="21"/>
                        <w:szCs w:val="21"/>
                      </w:rPr>
                    </w:pPr>
                    <w:r>
                      <w:rPr>
                        <w:rFonts w:ascii="Arial" w:hAnsi="Arial" w:eastAsia="Arial" w:cs="Arial"/>
                        <w:sz w:val="21"/>
                        <w:szCs w:val="21"/>
                        <w:spacing w:val="-14"/>
                      </w:rPr>
                      <w:t>{"welcome":"Beijing"}</w:t>
                    </w:r>
                  </w:p>
                  <w:p>
                    <w:pPr>
                      <w:ind w:left="59"/>
                      <w:spacing w:line="198" w:lineRule="auto"/>
                      <w:rPr>
                        <w:rFonts w:ascii="Arial" w:hAnsi="Arial" w:eastAsia="Arial" w:cs="Arial"/>
                        <w:sz w:val="21"/>
                        <w:szCs w:val="21"/>
                      </w:rPr>
                    </w:pPr>
                    <w:r>
                      <w:rPr>
                        <w:rFonts w:ascii="Arial" w:hAnsi="Arial" w:eastAsia="Arial" w:cs="Arial"/>
                        <w:sz w:val="21"/>
                        <w:szCs w:val="21"/>
                        <w:spacing w:val="-13"/>
                      </w:rPr>
                      <w:t>{"age":25}</w:t>
                    </w:r>
                  </w:p>
                </w:txbxContent>
              </v:textbox>
            </v:shape>
          </v:group>
        </w:pict>
      </w:r>
    </w:p>
    <w:p>
      <w:pPr>
        <w:ind w:left="419"/>
        <w:spacing w:before="217" w:line="217" w:lineRule="auto"/>
        <w:rPr>
          <w:rFonts w:ascii="SimSun" w:hAnsi="SimSun" w:eastAsia="SimSun" w:cs="SimSun"/>
          <w:sz w:val="21"/>
          <w:szCs w:val="21"/>
        </w:rPr>
      </w:pPr>
      <w:r>
        <w:rPr>
          <w:rFonts w:ascii="SimSun" w:hAnsi="SimSun" w:eastAsia="SimSun" w:cs="SimSun"/>
          <w:sz w:val="21"/>
          <w:szCs w:val="21"/>
          <w:spacing w:val="-3"/>
        </w:rPr>
        <w:t>③ 文档型</w:t>
      </w:r>
    </w:p>
    <w:p>
      <w:pPr>
        <w:ind w:right="730" w:firstLine="419"/>
        <w:spacing w:before="74" w:line="241" w:lineRule="auto"/>
        <w:rPr>
          <w:rFonts w:ascii="SimSun" w:hAnsi="SimSun" w:eastAsia="SimSun" w:cs="SimSun"/>
          <w:sz w:val="21"/>
          <w:szCs w:val="21"/>
        </w:rPr>
      </w:pPr>
      <w:r>
        <w:rPr>
          <w:rFonts w:ascii="SimSun" w:hAnsi="SimSun" w:eastAsia="SimSun" w:cs="SimSun"/>
          <w:sz w:val="21"/>
          <w:szCs w:val="21"/>
          <w:spacing w:val="1"/>
        </w:rPr>
        <w:t>存储的数据是键值对的集合，键是字符串，</w:t>
      </w:r>
      <w:r>
        <w:rPr>
          <w:rFonts w:ascii="SimSun" w:hAnsi="SimSun" w:eastAsia="SimSun" w:cs="SimSun"/>
          <w:sz w:val="21"/>
          <w:szCs w:val="21"/>
        </w:rPr>
        <w:t>值可以是数据类型集合里的任意类型，包 </w:t>
      </w:r>
      <w:r>
        <w:rPr>
          <w:rFonts w:ascii="SimSun" w:hAnsi="SimSun" w:eastAsia="SimSun" w:cs="SimSun"/>
          <w:sz w:val="21"/>
          <w:szCs w:val="21"/>
          <w:spacing w:val="1"/>
        </w:rPr>
        <w:t>括数组和文档。这个数据格式称作</w:t>
      </w:r>
      <w:r>
        <w:rPr>
          <w:rFonts w:ascii="SimSun" w:hAnsi="SimSun" w:eastAsia="SimSun" w:cs="SimSun"/>
          <w:sz w:val="21"/>
          <w:szCs w:val="21"/>
          <w:spacing w:val="-34"/>
        </w:rPr>
        <w:t xml:space="preserve"> </w:t>
      </w:r>
      <w:r>
        <w:rPr>
          <w:rFonts w:ascii="Times New Roman" w:hAnsi="Times New Roman" w:eastAsia="Times New Roman" w:cs="Times New Roman"/>
          <w:sz w:val="21"/>
          <w:szCs w:val="21"/>
        </w:rPr>
        <w:t>BSON</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Binary</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Serialized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document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Notation</w:t>
      </w:r>
      <w:r>
        <w:rPr>
          <w:rFonts w:ascii="Times New Roman" w:hAnsi="Times New Roman" w:eastAsia="Times New Roman" w:cs="Times New Roman"/>
          <w:sz w:val="21"/>
          <w:szCs w:val="21"/>
          <w:spacing w:val="1"/>
        </w:rPr>
        <w:t>)</w:t>
      </w:r>
      <w:r>
        <w:rPr>
          <w:rFonts w:ascii="SimSun" w:hAnsi="SimSun" w:eastAsia="SimSun" w:cs="SimSun"/>
          <w:sz w:val="21"/>
          <w:szCs w:val="21"/>
          <w:spacing w:val="1"/>
        </w:rPr>
        <w:t>。</w:t>
      </w:r>
    </w:p>
    <w:p>
      <w:pPr>
        <w:ind w:left="529"/>
        <w:spacing w:before="59" w:line="212" w:lineRule="auto"/>
        <w:rPr>
          <w:rFonts w:ascii="SimSun" w:hAnsi="SimSun" w:eastAsia="SimSun" w:cs="SimSun"/>
          <w:sz w:val="21"/>
          <w:szCs w:val="21"/>
        </w:rPr>
      </w:pPr>
      <w:r>
        <w:rPr>
          <w:rFonts w:ascii="Times New Roman" w:hAnsi="Times New Roman" w:eastAsia="Times New Roman" w:cs="Times New Roman"/>
          <w:sz w:val="21"/>
          <w:szCs w:val="21"/>
          <w:spacing w:val="-2"/>
        </w:rPr>
        <w:t>(2)MongoDB</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2"/>
        </w:rPr>
        <w:t>的特点</w:t>
      </w:r>
    </w:p>
    <w:p>
      <w:pPr>
        <w:ind w:left="419"/>
        <w:spacing w:before="90" w:line="300" w:lineRule="exact"/>
        <w:rPr>
          <w:rFonts w:ascii="SimSun" w:hAnsi="SimSun" w:eastAsia="SimSun" w:cs="SimSun"/>
          <w:sz w:val="21"/>
          <w:szCs w:val="21"/>
        </w:rPr>
      </w:pPr>
      <w:r>
        <w:rPr>
          <w:rFonts w:ascii="SimSun" w:hAnsi="SimSun" w:eastAsia="SimSun" w:cs="SimSun"/>
          <w:sz w:val="21"/>
          <w:szCs w:val="21"/>
          <w:spacing w:val="-2"/>
          <w:position w:val="6"/>
        </w:rPr>
        <w:t>① 面向集合存储，易于存储对象类型的数</w:t>
      </w:r>
      <w:r>
        <w:rPr>
          <w:rFonts w:ascii="SimSun" w:hAnsi="SimSun" w:eastAsia="SimSun" w:cs="SimSun"/>
          <w:sz w:val="21"/>
          <w:szCs w:val="21"/>
          <w:spacing w:val="-3"/>
          <w:position w:val="6"/>
        </w:rPr>
        <w:t>据。</w:t>
      </w:r>
    </w:p>
    <w:p>
      <w:pPr>
        <w:ind w:left="419"/>
        <w:spacing w:line="217" w:lineRule="auto"/>
        <w:rPr>
          <w:rFonts w:ascii="SimSun" w:hAnsi="SimSun" w:eastAsia="SimSun" w:cs="SimSun"/>
          <w:sz w:val="21"/>
          <w:szCs w:val="21"/>
        </w:rPr>
      </w:pPr>
      <w:r>
        <w:rPr>
          <w:rFonts w:ascii="SimSun" w:hAnsi="SimSun" w:eastAsia="SimSun" w:cs="SimSun"/>
          <w:sz w:val="21"/>
          <w:szCs w:val="21"/>
          <w:spacing w:val="-1"/>
        </w:rPr>
        <w:t>② 模式自由。</w:t>
      </w:r>
    </w:p>
    <w:p>
      <w:pPr>
        <w:ind w:left="419"/>
        <w:spacing w:before="63" w:line="217" w:lineRule="auto"/>
        <w:rPr>
          <w:rFonts w:ascii="SimSun" w:hAnsi="SimSun" w:eastAsia="SimSun" w:cs="SimSun"/>
          <w:sz w:val="21"/>
          <w:szCs w:val="21"/>
        </w:rPr>
      </w:pPr>
      <w:r>
        <w:rPr>
          <w:rFonts w:ascii="SimSun" w:hAnsi="SimSun" w:eastAsia="SimSun" w:cs="SimSun"/>
          <w:sz w:val="21"/>
          <w:szCs w:val="21"/>
          <w:spacing w:val="-6"/>
        </w:rPr>
        <w:t>③</w:t>
      </w:r>
      <w:r>
        <w:rPr>
          <w:rFonts w:ascii="SimSun" w:hAnsi="SimSun" w:eastAsia="SimSun" w:cs="SimSun"/>
          <w:sz w:val="21"/>
          <w:szCs w:val="21"/>
          <w:spacing w:val="-12"/>
        </w:rPr>
        <w:t xml:space="preserve"> </w:t>
      </w:r>
      <w:r>
        <w:rPr>
          <w:rFonts w:ascii="SimSun" w:hAnsi="SimSun" w:eastAsia="SimSun" w:cs="SimSun"/>
          <w:sz w:val="21"/>
          <w:szCs w:val="21"/>
          <w:spacing w:val="-6"/>
        </w:rPr>
        <w:t>支持动态查询。</w:t>
      </w:r>
    </w:p>
    <w:p>
      <w:pPr>
        <w:ind w:left="419"/>
        <w:spacing w:before="63" w:line="217" w:lineRule="auto"/>
        <w:rPr>
          <w:rFonts w:ascii="SimSun" w:hAnsi="SimSun" w:eastAsia="SimSun" w:cs="SimSun"/>
          <w:sz w:val="21"/>
          <w:szCs w:val="21"/>
        </w:rPr>
      </w:pPr>
      <w:r>
        <w:rPr>
          <w:rFonts w:ascii="SimSun" w:hAnsi="SimSun" w:eastAsia="SimSun" w:cs="SimSun"/>
          <w:sz w:val="21"/>
          <w:szCs w:val="21"/>
          <w:spacing w:val="-4"/>
        </w:rPr>
        <w:t>④ 支持完全索引，包含内部对象。</w:t>
      </w:r>
    </w:p>
    <w:p>
      <w:pPr>
        <w:ind w:left="419"/>
        <w:spacing w:before="52" w:line="342" w:lineRule="exact"/>
        <w:rPr>
          <w:rFonts w:ascii="SimSun" w:hAnsi="SimSun" w:eastAsia="SimSun" w:cs="SimSun"/>
          <w:sz w:val="21"/>
          <w:szCs w:val="21"/>
        </w:rPr>
      </w:pPr>
      <w:r>
        <w:rPr>
          <w:rFonts w:ascii="SimSun" w:hAnsi="SimSun" w:eastAsia="SimSun" w:cs="SimSun"/>
          <w:sz w:val="21"/>
          <w:szCs w:val="21"/>
          <w:spacing w:val="-1"/>
          <w:position w:val="10"/>
        </w:rPr>
        <w:t>⑤ 文件存储格式为</w:t>
      </w:r>
      <w:r>
        <w:rPr>
          <w:rFonts w:ascii="SimSun" w:hAnsi="SimSun" w:eastAsia="SimSun" w:cs="SimSun"/>
          <w:sz w:val="21"/>
          <w:szCs w:val="21"/>
          <w:spacing w:val="-56"/>
          <w:position w:val="10"/>
        </w:rPr>
        <w:t xml:space="preserve"> </w:t>
      </w:r>
      <w:r>
        <w:rPr>
          <w:rFonts w:ascii="Times New Roman" w:hAnsi="Times New Roman" w:eastAsia="Times New Roman" w:cs="Times New Roman"/>
          <w:sz w:val="21"/>
          <w:szCs w:val="21"/>
          <w:spacing w:val="-1"/>
          <w:position w:val="10"/>
        </w:rPr>
        <w:t>BSON,</w:t>
      </w:r>
      <w:r>
        <w:rPr>
          <w:rFonts w:ascii="Times New Roman" w:hAnsi="Times New Roman" w:eastAsia="Times New Roman" w:cs="Times New Roman"/>
          <w:sz w:val="21"/>
          <w:szCs w:val="21"/>
          <w:spacing w:val="18"/>
          <w:position w:val="10"/>
        </w:rPr>
        <w:t xml:space="preserve">  </w:t>
      </w:r>
      <w:r>
        <w:rPr>
          <w:rFonts w:ascii="SimSun" w:hAnsi="SimSun" w:eastAsia="SimSun" w:cs="SimSun"/>
          <w:sz w:val="21"/>
          <w:szCs w:val="21"/>
          <w:spacing w:val="-1"/>
          <w:position w:val="10"/>
        </w:rPr>
        <w:t>一种</w:t>
      </w:r>
      <w:r>
        <w:rPr>
          <w:rFonts w:ascii="SimSun" w:hAnsi="SimSun" w:eastAsia="SimSun" w:cs="SimSun"/>
          <w:sz w:val="21"/>
          <w:szCs w:val="21"/>
          <w:spacing w:val="-41"/>
          <w:position w:val="10"/>
        </w:rPr>
        <w:t xml:space="preserve"> </w:t>
      </w:r>
      <w:r>
        <w:rPr>
          <w:rFonts w:ascii="Times New Roman" w:hAnsi="Times New Roman" w:eastAsia="Times New Roman" w:cs="Times New Roman"/>
          <w:sz w:val="21"/>
          <w:szCs w:val="21"/>
          <w:spacing w:val="-1"/>
          <w:position w:val="10"/>
        </w:rPr>
        <w:t>JSON</w:t>
      </w:r>
      <w:r>
        <w:rPr>
          <w:rFonts w:ascii="Times New Roman" w:hAnsi="Times New Roman" w:eastAsia="Times New Roman" w:cs="Times New Roman"/>
          <w:sz w:val="21"/>
          <w:szCs w:val="21"/>
          <w:spacing w:val="20"/>
          <w:w w:val="101"/>
          <w:position w:val="10"/>
        </w:rPr>
        <w:t xml:space="preserve"> </w:t>
      </w:r>
      <w:r>
        <w:rPr>
          <w:rFonts w:ascii="SimSun" w:hAnsi="SimSun" w:eastAsia="SimSun" w:cs="SimSun"/>
          <w:sz w:val="21"/>
          <w:szCs w:val="21"/>
          <w:spacing w:val="-1"/>
          <w:position w:val="10"/>
        </w:rPr>
        <w:t>的扩展。</w:t>
      </w:r>
    </w:p>
    <w:p>
      <w:pPr>
        <w:ind w:left="419"/>
        <w:spacing w:line="217" w:lineRule="auto"/>
        <w:rPr>
          <w:rFonts w:ascii="SimSun" w:hAnsi="SimSun" w:eastAsia="SimSun" w:cs="SimSun"/>
          <w:sz w:val="21"/>
          <w:szCs w:val="21"/>
        </w:rPr>
      </w:pPr>
      <w:r>
        <w:rPr>
          <w:rFonts w:ascii="SimSun" w:hAnsi="SimSun" w:eastAsia="SimSun" w:cs="SimSun"/>
          <w:sz w:val="21"/>
          <w:szCs w:val="21"/>
          <w:spacing w:val="-6"/>
        </w:rPr>
        <w:t>⑥ 支持复制和故障恢复。</w:t>
      </w:r>
    </w:p>
    <w:p>
      <w:pPr>
        <w:ind w:left="419"/>
        <w:spacing w:before="63" w:line="310" w:lineRule="exact"/>
        <w:rPr>
          <w:rFonts w:ascii="SimSun" w:hAnsi="SimSun" w:eastAsia="SimSun" w:cs="SimSun"/>
          <w:sz w:val="21"/>
          <w:szCs w:val="21"/>
        </w:rPr>
      </w:pPr>
      <w:r>
        <w:rPr>
          <w:rFonts w:ascii="SimSun" w:hAnsi="SimSun" w:eastAsia="SimSun" w:cs="SimSun"/>
          <w:sz w:val="21"/>
          <w:szCs w:val="21"/>
          <w:position w:val="7"/>
        </w:rPr>
        <w:t>⑦ 使用高效的二进制数据存储，包括大型对象，如视频等。</w:t>
      </w:r>
    </w:p>
    <w:p>
      <w:pPr>
        <w:ind w:left="419"/>
        <w:spacing w:line="217" w:lineRule="auto"/>
        <w:rPr>
          <w:rFonts w:ascii="SimSun" w:hAnsi="SimSun" w:eastAsia="SimSun" w:cs="SimSun"/>
          <w:sz w:val="21"/>
          <w:szCs w:val="21"/>
        </w:rPr>
      </w:pPr>
      <w:r>
        <w:rPr>
          <w:rFonts w:ascii="SimSun" w:hAnsi="SimSun" w:eastAsia="SimSun" w:cs="SimSun"/>
          <w:sz w:val="21"/>
          <w:szCs w:val="21"/>
          <w:spacing w:val="-4"/>
        </w:rPr>
        <w:t>⑧</w:t>
      </w:r>
      <w:r>
        <w:rPr>
          <w:rFonts w:ascii="SimSun" w:hAnsi="SimSun" w:eastAsia="SimSun" w:cs="SimSun"/>
          <w:sz w:val="21"/>
          <w:szCs w:val="21"/>
          <w:spacing w:val="38"/>
        </w:rPr>
        <w:t xml:space="preserve"> </w:t>
      </w:r>
      <w:r>
        <w:rPr>
          <w:rFonts w:ascii="SimSun" w:hAnsi="SimSun" w:eastAsia="SimSun" w:cs="SimSun"/>
          <w:sz w:val="21"/>
          <w:szCs w:val="21"/>
          <w:spacing w:val="-4"/>
        </w:rPr>
        <w:t>自动处理碎片，以支持云计算层次的扩展性。</w:t>
      </w:r>
    </w:p>
    <w:p>
      <w:pPr>
        <w:ind w:left="419" w:right="648"/>
        <w:spacing w:before="70" w:line="234" w:lineRule="auto"/>
        <w:rPr>
          <w:rFonts w:ascii="SimSun" w:hAnsi="SimSun" w:eastAsia="SimSun" w:cs="SimSun"/>
          <w:sz w:val="21"/>
          <w:szCs w:val="21"/>
        </w:rPr>
      </w:pPr>
      <w:r>
        <w:rPr>
          <w:rFonts w:ascii="SimSun" w:hAnsi="SimSun" w:eastAsia="SimSun" w:cs="SimSun"/>
          <w:sz w:val="21"/>
          <w:szCs w:val="21"/>
          <w:spacing w:val="-5"/>
        </w:rPr>
        <w:t>⑨ 支持</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5"/>
        </w:rPr>
        <w:t>Python</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spacing w:val="-5"/>
        </w:rPr>
        <w:t>PHP</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spacing w:val="-5"/>
        </w:rPr>
        <w:t>Ruby</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spacing w:val="-5"/>
        </w:rPr>
        <w:t>Ja</w:t>
      </w:r>
      <w:r>
        <w:rPr>
          <w:rFonts w:ascii="Times New Roman" w:hAnsi="Times New Roman" w:eastAsia="Times New Roman" w:cs="Times New Roman"/>
          <w:sz w:val="21"/>
          <w:szCs w:val="21"/>
          <w:spacing w:val="-6"/>
        </w:rPr>
        <w:t>va</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6"/>
        </w:rPr>
        <w:t>、</w:t>
      </w:r>
      <w:r>
        <w:rPr>
          <w:rFonts w:ascii="Times New Roman" w:hAnsi="Times New Roman" w:eastAsia="Times New Roman" w:cs="Times New Roman"/>
          <w:sz w:val="21"/>
          <w:szCs w:val="21"/>
          <w:spacing w:val="-6"/>
        </w:rPr>
        <w:t>C</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6"/>
        </w:rPr>
        <w:t>、</w:t>
      </w:r>
      <w:r>
        <w:rPr>
          <w:rFonts w:ascii="Times New Roman" w:hAnsi="Times New Roman" w:eastAsia="Times New Roman" w:cs="Times New Roman"/>
          <w:sz w:val="21"/>
          <w:szCs w:val="21"/>
          <w:spacing w:val="-6"/>
        </w:rPr>
        <w:t>C#</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6"/>
        </w:rPr>
        <w:t>、</w:t>
      </w:r>
      <w:r>
        <w:rPr>
          <w:rFonts w:ascii="Times New Roman" w:hAnsi="Times New Roman" w:eastAsia="Times New Roman" w:cs="Times New Roman"/>
          <w:sz w:val="21"/>
          <w:szCs w:val="21"/>
          <w:spacing w:val="-6"/>
        </w:rPr>
        <w:t>JavaScript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6"/>
        </w:rPr>
        <w:t>、</w:t>
      </w:r>
      <w:r>
        <w:rPr>
          <w:rFonts w:ascii="Times New Roman" w:hAnsi="Times New Roman" w:eastAsia="Times New Roman" w:cs="Times New Roman"/>
          <w:sz w:val="21"/>
          <w:szCs w:val="21"/>
          <w:spacing w:val="-6"/>
        </w:rPr>
        <w:t>Perl </w:t>
      </w:r>
      <w:r>
        <w:rPr>
          <w:rFonts w:ascii="SimSun" w:hAnsi="SimSun" w:eastAsia="SimSun" w:cs="SimSun"/>
          <w:sz w:val="21"/>
          <w:szCs w:val="21"/>
          <w:spacing w:val="-6"/>
        </w:rPr>
        <w:t>及</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6"/>
        </w:rPr>
        <w:t>C++</w:t>
      </w:r>
      <w:r>
        <w:rPr>
          <w:rFonts w:ascii="SimSun" w:hAnsi="SimSun" w:eastAsia="SimSun" w:cs="SimSun"/>
          <w:sz w:val="21"/>
          <w:szCs w:val="21"/>
          <w:spacing w:val="-6"/>
        </w:rPr>
        <w:t>语言的驱动程序。</w:t>
      </w:r>
      <w:r>
        <w:rPr>
          <w:rFonts w:ascii="SimSun" w:hAnsi="SimSun" w:eastAsia="SimSun" w:cs="SimSun"/>
          <w:sz w:val="21"/>
          <w:szCs w:val="21"/>
        </w:rPr>
        <w:t xml:space="preserve"> </w:t>
      </w:r>
      <w:r>
        <w:rPr>
          <w:rFonts w:ascii="SimSun" w:hAnsi="SimSun" w:eastAsia="SimSun" w:cs="SimSun"/>
          <w:sz w:val="21"/>
          <w:szCs w:val="21"/>
          <w:spacing w:val="-4"/>
        </w:rPr>
        <w:t>⑩ 社区中也提供了对</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4"/>
        </w:rPr>
        <w:t>Erlang</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4"/>
        </w:rPr>
        <w:t>及.</w:t>
      </w:r>
      <w:r>
        <w:rPr>
          <w:rFonts w:ascii="Times New Roman" w:hAnsi="Times New Roman" w:eastAsia="Times New Roman" w:cs="Times New Roman"/>
          <w:sz w:val="21"/>
          <w:szCs w:val="21"/>
          <w:spacing w:val="-4"/>
        </w:rPr>
        <w:t>NET</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4"/>
        </w:rPr>
        <w:t>等平台的驱动程序。</w:t>
      </w:r>
    </w:p>
    <w:p>
      <w:pPr>
        <w:ind w:left="529"/>
        <w:spacing w:before="96" w:line="214" w:lineRule="auto"/>
        <w:rPr>
          <w:rFonts w:ascii="SimSun" w:hAnsi="SimSun" w:eastAsia="SimSun" w:cs="SimSun"/>
          <w:sz w:val="21"/>
          <w:szCs w:val="21"/>
        </w:rPr>
      </w:pPr>
      <w:r>
        <w:rPr>
          <w:rFonts w:ascii="SimSun" w:hAnsi="SimSun" w:eastAsia="SimSun" w:cs="SimSun"/>
          <w:sz w:val="21"/>
          <w:szCs w:val="21"/>
          <w:spacing w:val="-5"/>
        </w:rPr>
        <w:t>(3)MongoDB</w:t>
      </w:r>
      <w:r>
        <w:rPr>
          <w:rFonts w:ascii="SimSun" w:hAnsi="SimSun" w:eastAsia="SimSun" w:cs="SimSun"/>
          <w:sz w:val="21"/>
          <w:szCs w:val="21"/>
          <w:spacing w:val="17"/>
        </w:rPr>
        <w:t xml:space="preserve">   </w:t>
      </w:r>
      <w:r>
        <w:rPr>
          <w:rFonts w:ascii="SimSun" w:hAnsi="SimSun" w:eastAsia="SimSun" w:cs="SimSun"/>
          <w:sz w:val="21"/>
          <w:szCs w:val="21"/>
          <w:spacing w:val="-5"/>
        </w:rPr>
        <w:t>的功能</w:t>
      </w:r>
    </w:p>
    <w:p>
      <w:pPr>
        <w:ind w:left="419"/>
        <w:spacing w:before="61" w:line="217" w:lineRule="auto"/>
        <w:rPr>
          <w:rFonts w:ascii="SimSun" w:hAnsi="SimSun" w:eastAsia="SimSun" w:cs="SimSun"/>
          <w:sz w:val="21"/>
          <w:szCs w:val="21"/>
        </w:rPr>
      </w:pPr>
      <w:r>
        <w:rPr>
          <w:rFonts w:ascii="SimSun" w:hAnsi="SimSun" w:eastAsia="SimSun" w:cs="SimSun"/>
          <w:sz w:val="21"/>
          <w:szCs w:val="21"/>
          <w:spacing w:val="-1"/>
        </w:rPr>
        <w:t>① 面向集合的存储：适合存储对象及JSON</w:t>
      </w:r>
      <w:r>
        <w:rPr>
          <w:rFonts w:ascii="SimSun" w:hAnsi="SimSun" w:eastAsia="SimSun" w:cs="SimSun"/>
          <w:sz w:val="21"/>
          <w:szCs w:val="21"/>
          <w:spacing w:val="61"/>
        </w:rPr>
        <w:t xml:space="preserve"> </w:t>
      </w:r>
      <w:r>
        <w:rPr>
          <w:rFonts w:ascii="SimSun" w:hAnsi="SimSun" w:eastAsia="SimSun" w:cs="SimSun"/>
          <w:sz w:val="21"/>
          <w:szCs w:val="21"/>
          <w:spacing w:val="-1"/>
        </w:rPr>
        <w:t>形式的数据。</w:t>
      </w:r>
    </w:p>
    <w:p>
      <w:pPr>
        <w:ind w:left="419"/>
        <w:spacing w:before="79" w:line="214" w:lineRule="auto"/>
        <w:rPr>
          <w:rFonts w:ascii="SimSun" w:hAnsi="SimSun" w:eastAsia="SimSun" w:cs="SimSun"/>
          <w:sz w:val="21"/>
          <w:szCs w:val="21"/>
        </w:rPr>
      </w:pPr>
      <w:r>
        <w:rPr>
          <w:rFonts w:ascii="SimSun" w:hAnsi="SimSun" w:eastAsia="SimSun" w:cs="SimSun"/>
          <w:sz w:val="21"/>
          <w:szCs w:val="21"/>
          <w:spacing w:val="-5"/>
        </w:rPr>
        <w:t>② 动态查询： MongoDB</w:t>
      </w:r>
      <w:r>
        <w:rPr>
          <w:rFonts w:ascii="SimSun" w:hAnsi="SimSun" w:eastAsia="SimSun" w:cs="SimSun"/>
          <w:sz w:val="21"/>
          <w:szCs w:val="21"/>
          <w:spacing w:val="34"/>
        </w:rPr>
        <w:t xml:space="preserve">  </w:t>
      </w:r>
      <w:r>
        <w:rPr>
          <w:rFonts w:ascii="SimSun" w:hAnsi="SimSun" w:eastAsia="SimSun" w:cs="SimSun"/>
          <w:sz w:val="21"/>
          <w:szCs w:val="21"/>
          <w:spacing w:val="-5"/>
        </w:rPr>
        <w:t>支持丰富的查询表达式。查询指令使用</w:t>
      </w:r>
      <w:r>
        <w:rPr>
          <w:rFonts w:ascii="SimSun" w:hAnsi="SimSun" w:eastAsia="SimSun" w:cs="SimSun"/>
          <w:sz w:val="21"/>
          <w:szCs w:val="21"/>
          <w:spacing w:val="-25"/>
        </w:rPr>
        <w:t xml:space="preserve"> </w:t>
      </w:r>
      <w:r>
        <w:rPr>
          <w:rFonts w:ascii="SimSun" w:hAnsi="SimSun" w:eastAsia="SimSun" w:cs="SimSun"/>
          <w:sz w:val="21"/>
          <w:szCs w:val="21"/>
          <w:spacing w:val="-5"/>
        </w:rPr>
        <w:t>JSON</w:t>
      </w:r>
      <w:r>
        <w:rPr>
          <w:rFonts w:ascii="SimSun" w:hAnsi="SimSun" w:eastAsia="SimSun" w:cs="SimSun"/>
          <w:sz w:val="21"/>
          <w:szCs w:val="21"/>
          <w:spacing w:val="53"/>
        </w:rPr>
        <w:t xml:space="preserve"> </w:t>
      </w:r>
      <w:r>
        <w:rPr>
          <w:rFonts w:ascii="SimSun" w:hAnsi="SimSun" w:eastAsia="SimSun" w:cs="SimSun"/>
          <w:sz w:val="21"/>
          <w:szCs w:val="21"/>
          <w:spacing w:val="-5"/>
        </w:rPr>
        <w:t>形式的标记，</w:t>
      </w:r>
    </w:p>
    <w:p>
      <w:pPr>
        <w:pStyle w:val="BodyText"/>
        <w:spacing w:line="382" w:lineRule="auto"/>
        <w:rPr/>
      </w:pPr>
      <w:r/>
    </w:p>
    <w:p>
      <w:pPr>
        <w:ind w:firstLine="7800"/>
        <w:spacing w:line="850" w:lineRule="exact"/>
        <w:rPr/>
      </w:pPr>
      <w:r>
        <w:rPr>
          <w:position w:val="-16"/>
        </w:rPr>
        <w:drawing>
          <wp:inline distT="0" distB="0" distL="0" distR="0">
            <wp:extent cx="342897" cy="539698"/>
            <wp:effectExtent l="0" t="0" r="0" b="0"/>
            <wp:docPr id="450" name="IM 450"/>
            <wp:cNvGraphicFramePr/>
            <a:graphic>
              <a:graphicData uri="http://schemas.openxmlformats.org/drawingml/2006/picture">
                <pic:pic>
                  <pic:nvPicPr>
                    <pic:cNvPr id="450" name="IM 450"/>
                    <pic:cNvPicPr/>
                  </pic:nvPicPr>
                  <pic:blipFill>
                    <a:blip r:embed="rId418"/>
                    <a:stretch>
                      <a:fillRect/>
                    </a:stretch>
                  </pic:blipFill>
                  <pic:spPr>
                    <a:xfrm rot="0">
                      <a:off x="0" y="0"/>
                      <a:ext cx="342897" cy="539698"/>
                    </a:xfrm>
                    <a:prstGeom prst="rect">
                      <a:avLst/>
                    </a:prstGeom>
                  </pic:spPr>
                </pic:pic>
              </a:graphicData>
            </a:graphic>
          </wp:inline>
        </w:drawing>
      </w:r>
    </w:p>
    <w:p>
      <w:pPr>
        <w:spacing w:line="850" w:lineRule="exact"/>
        <w:sectPr>
          <w:pgSz w:w="9910" w:h="14230"/>
          <w:pgMar w:top="669" w:right="130" w:bottom="60" w:left="839" w:header="0" w:footer="0" w:gutter="0"/>
        </w:sectPr>
        <w:rPr/>
      </w:pPr>
    </w:p>
    <w:p>
      <w:pPr>
        <w:spacing w:line="310" w:lineRule="exact"/>
        <w:rPr/>
      </w:pPr>
      <w:r>
        <w:rPr>
          <w:position w:val="-6"/>
        </w:rPr>
        <w:pict>
          <v:shape id="_x0000_s1384" style="mso-position-vertical-relative:line;mso-position-horizontal-relative:char;width:129pt;height:15.55pt;" fillcolor="#D7D7D7" filled="true" stroked="false" type="#_x0000_t202">
            <v:fill on="true"/>
            <v:stroke on="false"/>
            <v:path/>
            <v:imagedata o:title=""/>
            <o:lock v:ext="edit" aspectratio="false"/>
            <v:textbox inset="0mm,0mm,0mm,0mm">
              <w:txbxContent>
                <w:p>
                  <w:pPr>
                    <w:ind w:left="553"/>
                    <w:spacing w:before="76"/>
                    <w:rPr>
                      <w:rFonts w:ascii="STXinwei" w:hAnsi="STXinwei" w:eastAsia="STXinwei" w:cs="STXinwei"/>
                      <w:sz w:val="21"/>
                      <w:szCs w:val="21"/>
                    </w:rPr>
                  </w:pPr>
                  <w:bookmarkStart w:name="bookmark205" w:id="197"/>
                  <w:bookmarkEnd w:id="197"/>
                  <w:bookmarkStart w:name="bookmark206" w:id="198"/>
                  <w:bookmarkEnd w:id="198"/>
                  <w:r>
                    <w:rPr>
                      <w:rFonts w:ascii="STXinwei" w:hAnsi="STXinwei" w:eastAsia="STXinwei" w:cs="STXinwei"/>
                      <w:sz w:val="21"/>
                      <w:szCs w:val="21"/>
                      <w:b/>
                      <w:bCs/>
                      <w:spacing w:val="-5"/>
                    </w:rPr>
                    <w:t>大数据基础与应用</w:t>
                  </w:r>
                </w:p>
              </w:txbxContent>
            </v:textbox>
          </v:shape>
        </w:pict>
      </w:r>
    </w:p>
    <w:p>
      <w:pPr>
        <w:pStyle w:val="BodyText"/>
        <w:spacing w:line="298" w:lineRule="auto"/>
        <w:rPr/>
      </w:pPr>
      <w:r/>
    </w:p>
    <w:p>
      <w:pPr>
        <w:ind w:left="839"/>
        <w:spacing w:before="68" w:line="219" w:lineRule="auto"/>
        <w:rPr>
          <w:rFonts w:ascii="SimSun" w:hAnsi="SimSun" w:eastAsia="SimSun" w:cs="SimSun"/>
          <w:sz w:val="21"/>
          <w:szCs w:val="21"/>
        </w:rPr>
      </w:pPr>
      <w:r>
        <w:rPr>
          <w:rFonts w:ascii="SimSun" w:hAnsi="SimSun" w:eastAsia="SimSun" w:cs="SimSun"/>
          <w:sz w:val="21"/>
          <w:szCs w:val="21"/>
          <w:spacing w:val="-4"/>
        </w:rPr>
        <w:t>可轻易查询文档中内嵌的对象及数组。</w:t>
      </w:r>
    </w:p>
    <w:p>
      <w:pPr>
        <w:ind w:left="839" w:right="19" w:firstLine="429"/>
        <w:spacing w:before="17" w:line="256" w:lineRule="auto"/>
        <w:rPr>
          <w:rFonts w:ascii="SimSun" w:hAnsi="SimSun" w:eastAsia="SimSun" w:cs="SimSun"/>
          <w:sz w:val="21"/>
          <w:szCs w:val="21"/>
        </w:rPr>
      </w:pPr>
      <w:r>
        <w:rPr>
          <w:rFonts w:ascii="SimSun" w:hAnsi="SimSun" w:eastAsia="SimSun" w:cs="SimSun"/>
          <w:sz w:val="21"/>
          <w:szCs w:val="21"/>
        </w:rPr>
        <w:t>③ 完整的索引支持：包括文档内嵌对象及数组。</w:t>
      </w:r>
      <w:r>
        <w:rPr>
          <w:rFonts w:ascii="Times New Roman" w:hAnsi="Times New Roman" w:eastAsia="Times New Roman" w:cs="Times New Roman"/>
          <w:sz w:val="21"/>
          <w:szCs w:val="21"/>
        </w:rPr>
        <w:t>Mongo</w:t>
      </w:r>
      <w:r>
        <w:rPr>
          <w:rFonts w:ascii="Times New Roman" w:hAnsi="Times New Roman" w:eastAsia="Times New Roman" w:cs="Times New Roman"/>
          <w:sz w:val="21"/>
          <w:szCs w:val="21"/>
          <w:spacing w:val="-1"/>
        </w:rPr>
        <w:t>DB  </w:t>
      </w:r>
      <w:r>
        <w:rPr>
          <w:rFonts w:ascii="SimSun" w:hAnsi="SimSun" w:eastAsia="SimSun" w:cs="SimSun"/>
          <w:sz w:val="21"/>
          <w:szCs w:val="21"/>
          <w:spacing w:val="-1"/>
        </w:rPr>
        <w:t>的查询优化器会分析查询</w:t>
      </w:r>
      <w:r>
        <w:rPr>
          <w:rFonts w:ascii="SimSun" w:hAnsi="SimSun" w:eastAsia="SimSun" w:cs="SimSun"/>
          <w:sz w:val="21"/>
          <w:szCs w:val="21"/>
        </w:rPr>
        <w:t xml:space="preserve"> </w:t>
      </w:r>
      <w:r>
        <w:rPr>
          <w:rFonts w:ascii="SimSun" w:hAnsi="SimSun" w:eastAsia="SimSun" w:cs="SimSun"/>
          <w:sz w:val="21"/>
          <w:szCs w:val="21"/>
          <w:spacing w:val="-3"/>
        </w:rPr>
        <w:t>表达式，并生成一个高效的查询计划。</w:t>
      </w:r>
    </w:p>
    <w:p>
      <w:pPr>
        <w:ind w:left="1269"/>
        <w:spacing w:before="46" w:line="212" w:lineRule="auto"/>
        <w:rPr>
          <w:rFonts w:ascii="SimSun" w:hAnsi="SimSun" w:eastAsia="SimSun" w:cs="SimSun"/>
          <w:sz w:val="21"/>
          <w:szCs w:val="21"/>
        </w:rPr>
      </w:pPr>
      <w:r>
        <w:rPr>
          <w:rFonts w:ascii="SimSun" w:hAnsi="SimSun" w:eastAsia="SimSun" w:cs="SimSun"/>
          <w:sz w:val="21"/>
          <w:szCs w:val="21"/>
          <w:spacing w:val="-4"/>
        </w:rPr>
        <w:t>④ 查询监视： </w:t>
      </w:r>
      <w:r>
        <w:rPr>
          <w:rFonts w:ascii="Times New Roman" w:hAnsi="Times New Roman" w:eastAsia="Times New Roman" w:cs="Times New Roman"/>
          <w:sz w:val="21"/>
          <w:szCs w:val="21"/>
          <w:spacing w:val="-4"/>
        </w:rPr>
        <w:t>MongoDB  </w:t>
      </w:r>
      <w:r>
        <w:rPr>
          <w:rFonts w:ascii="SimSun" w:hAnsi="SimSun" w:eastAsia="SimSun" w:cs="SimSun"/>
          <w:sz w:val="21"/>
          <w:szCs w:val="21"/>
          <w:spacing w:val="-4"/>
        </w:rPr>
        <w:t>包含一系列监</w:t>
      </w:r>
      <w:r>
        <w:rPr>
          <w:rFonts w:ascii="SimSun" w:hAnsi="SimSun" w:eastAsia="SimSun" w:cs="SimSun"/>
          <w:sz w:val="21"/>
          <w:szCs w:val="21"/>
          <w:spacing w:val="-5"/>
        </w:rPr>
        <w:t>视工具用于分析数据库操作的性能。</w:t>
      </w:r>
    </w:p>
    <w:p>
      <w:pPr>
        <w:ind w:left="839" w:right="24" w:firstLine="429"/>
        <w:spacing w:before="69" w:line="247" w:lineRule="auto"/>
        <w:rPr>
          <w:rFonts w:ascii="SimSun" w:hAnsi="SimSun" w:eastAsia="SimSun" w:cs="SimSun"/>
          <w:sz w:val="21"/>
          <w:szCs w:val="21"/>
        </w:rPr>
      </w:pPr>
      <w:r>
        <w:rPr>
          <w:rFonts w:ascii="SimSun" w:hAnsi="SimSun" w:eastAsia="SimSun" w:cs="SimSun"/>
          <w:sz w:val="21"/>
          <w:szCs w:val="21"/>
          <w:spacing w:val="-3"/>
        </w:rPr>
        <w:t>⑤ 复制及自动故障转移： </w:t>
      </w:r>
      <w:r>
        <w:rPr>
          <w:rFonts w:ascii="Times New Roman" w:hAnsi="Times New Roman" w:eastAsia="Times New Roman" w:cs="Times New Roman"/>
          <w:sz w:val="21"/>
          <w:szCs w:val="21"/>
          <w:spacing w:val="-3"/>
        </w:rPr>
        <w:t>MongoDB  </w:t>
      </w:r>
      <w:r>
        <w:rPr>
          <w:rFonts w:ascii="SimSun" w:hAnsi="SimSun" w:eastAsia="SimSun" w:cs="SimSun"/>
          <w:sz w:val="21"/>
          <w:szCs w:val="21"/>
          <w:spacing w:val="-3"/>
        </w:rPr>
        <w:t>数据库支持服务器之间的数据复制，支持主从模</w:t>
      </w:r>
      <w:r>
        <w:rPr>
          <w:rFonts w:ascii="SimSun" w:hAnsi="SimSun" w:eastAsia="SimSun" w:cs="SimSun"/>
          <w:sz w:val="21"/>
          <w:szCs w:val="21"/>
          <w:spacing w:val="4"/>
        </w:rPr>
        <w:t xml:space="preserve"> </w:t>
      </w:r>
      <w:r>
        <w:rPr>
          <w:rFonts w:ascii="SimSun" w:hAnsi="SimSun" w:eastAsia="SimSun" w:cs="SimSun"/>
          <w:sz w:val="21"/>
          <w:szCs w:val="21"/>
          <w:spacing w:val="-1"/>
        </w:rPr>
        <w:t>式及服务器之间的相互复制。复制的主要目标是提供冗余及自动故障转移。</w:t>
      </w:r>
    </w:p>
    <w:p>
      <w:pPr>
        <w:ind w:left="1269"/>
        <w:spacing w:before="69" w:line="217" w:lineRule="auto"/>
        <w:rPr>
          <w:rFonts w:ascii="SimSun" w:hAnsi="SimSun" w:eastAsia="SimSun" w:cs="SimSun"/>
          <w:sz w:val="21"/>
          <w:szCs w:val="21"/>
        </w:rPr>
      </w:pPr>
      <w:r>
        <w:rPr>
          <w:rFonts w:ascii="SimSun" w:hAnsi="SimSun" w:eastAsia="SimSun" w:cs="SimSun"/>
          <w:sz w:val="21"/>
          <w:szCs w:val="21"/>
          <w:spacing w:val="7"/>
        </w:rPr>
        <w:t>⑥ 高效的传统存储方式：支持二进制数据及大型对象(如照片或图片)。</w:t>
      </w:r>
    </w:p>
    <w:p>
      <w:pPr>
        <w:ind w:left="839" w:right="15" w:firstLine="429"/>
        <w:spacing w:before="44" w:line="246" w:lineRule="auto"/>
        <w:rPr>
          <w:rFonts w:ascii="SimSun" w:hAnsi="SimSun" w:eastAsia="SimSun" w:cs="SimSun"/>
          <w:sz w:val="21"/>
          <w:szCs w:val="21"/>
        </w:rPr>
      </w:pPr>
      <w:r>
        <w:rPr>
          <w:rFonts w:ascii="SimSun" w:hAnsi="SimSun" w:eastAsia="SimSun" w:cs="SimSun"/>
          <w:sz w:val="21"/>
          <w:szCs w:val="21"/>
          <w:spacing w:val="-3"/>
        </w:rPr>
        <w:t>⑦</w:t>
      </w:r>
      <w:r>
        <w:rPr>
          <w:rFonts w:ascii="SimSun" w:hAnsi="SimSun" w:eastAsia="SimSun" w:cs="SimSun"/>
          <w:sz w:val="21"/>
          <w:szCs w:val="21"/>
          <w:spacing w:val="54"/>
        </w:rPr>
        <w:t xml:space="preserve"> </w:t>
      </w:r>
      <w:r>
        <w:rPr>
          <w:rFonts w:ascii="SimSun" w:hAnsi="SimSun" w:eastAsia="SimSun" w:cs="SimSun"/>
          <w:sz w:val="21"/>
          <w:szCs w:val="21"/>
          <w:spacing w:val="-3"/>
        </w:rPr>
        <w:t>自动分片以支持云级别的伸缩性：自动分片功能支持水平的数据库集群，可动态添</w:t>
      </w:r>
      <w:r>
        <w:rPr>
          <w:rFonts w:ascii="SimSun" w:hAnsi="SimSun" w:eastAsia="SimSun" w:cs="SimSun"/>
          <w:sz w:val="21"/>
          <w:szCs w:val="21"/>
        </w:rPr>
        <w:t xml:space="preserve"> </w:t>
      </w:r>
      <w:r>
        <w:rPr>
          <w:rFonts w:ascii="SimSun" w:hAnsi="SimSun" w:eastAsia="SimSun" w:cs="SimSun"/>
          <w:sz w:val="21"/>
          <w:szCs w:val="21"/>
          <w:spacing w:val="-5"/>
        </w:rPr>
        <w:t>加额外的机器。</w:t>
      </w:r>
    </w:p>
    <w:p>
      <w:pPr>
        <w:ind w:left="1272"/>
        <w:spacing w:before="160" w:line="220" w:lineRule="auto"/>
        <w:outlineLvl w:val="3"/>
        <w:rPr>
          <w:rFonts w:ascii="SimSun" w:hAnsi="SimSun" w:eastAsia="SimSun" w:cs="SimSun"/>
          <w:sz w:val="21"/>
          <w:szCs w:val="21"/>
        </w:rPr>
      </w:pPr>
      <w:r>
        <w:rPr>
          <w:rFonts w:ascii="SimSun" w:hAnsi="SimSun" w:eastAsia="SimSun" w:cs="SimSun"/>
          <w:sz w:val="21"/>
          <w:szCs w:val="21"/>
          <w:b/>
          <w:bCs/>
          <w:spacing w:val="-9"/>
        </w:rPr>
        <w:t>2.</w:t>
      </w:r>
      <w:r>
        <w:rPr>
          <w:rFonts w:ascii="SimSun" w:hAnsi="SimSun" w:eastAsia="SimSun" w:cs="SimSun"/>
          <w:sz w:val="21"/>
          <w:szCs w:val="21"/>
          <w:spacing w:val="-9"/>
        </w:rPr>
        <w:t xml:space="preserve"> </w:t>
      </w:r>
      <w:r>
        <w:rPr>
          <w:rFonts w:ascii="SimSun" w:hAnsi="SimSun" w:eastAsia="SimSun" w:cs="SimSun"/>
          <w:sz w:val="21"/>
          <w:szCs w:val="21"/>
          <w:b/>
          <w:bCs/>
          <w:spacing w:val="-9"/>
        </w:rPr>
        <w:t>适用场合</w:t>
      </w:r>
    </w:p>
    <w:p>
      <w:pPr>
        <w:ind w:left="1389"/>
        <w:spacing w:before="202" w:line="219" w:lineRule="auto"/>
        <w:rPr>
          <w:rFonts w:ascii="SimSun" w:hAnsi="SimSun" w:eastAsia="SimSun" w:cs="SimSun"/>
          <w:sz w:val="21"/>
          <w:szCs w:val="21"/>
        </w:rPr>
      </w:pPr>
      <w:r>
        <w:rPr>
          <w:rFonts w:ascii="SimSun" w:hAnsi="SimSun" w:eastAsia="SimSun" w:cs="SimSun"/>
          <w:sz w:val="21"/>
          <w:szCs w:val="21"/>
          <w:spacing w:val="11"/>
        </w:rPr>
        <w:t>(1)网站数据</w:t>
      </w:r>
    </w:p>
    <w:p>
      <w:pPr>
        <w:ind w:left="839" w:right="15" w:firstLine="429"/>
        <w:spacing w:before="57" w:line="247" w:lineRule="auto"/>
        <w:rPr>
          <w:rFonts w:ascii="SimSun" w:hAnsi="SimSun" w:eastAsia="SimSun" w:cs="SimSun"/>
          <w:sz w:val="21"/>
          <w:szCs w:val="21"/>
        </w:rPr>
      </w:pPr>
      <w:r>
        <w:rPr>
          <w:rFonts w:ascii="Times New Roman" w:hAnsi="Times New Roman" w:eastAsia="Times New Roman" w:cs="Times New Roman"/>
          <w:sz w:val="21"/>
          <w:szCs w:val="21"/>
          <w:spacing w:val="-4"/>
        </w:rPr>
        <w:t>MongoDB</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4"/>
        </w:rPr>
        <w:t>非常适合实时插入、更新与查询，并具备网站实时数据存储所需的复制及高</w:t>
      </w:r>
      <w:r>
        <w:rPr>
          <w:rFonts w:ascii="SimSun" w:hAnsi="SimSun" w:eastAsia="SimSun" w:cs="SimSun"/>
          <w:sz w:val="21"/>
          <w:szCs w:val="21"/>
        </w:rPr>
        <w:t xml:space="preserve"> </w:t>
      </w:r>
      <w:r>
        <w:rPr>
          <w:rFonts w:ascii="SimSun" w:hAnsi="SimSun" w:eastAsia="SimSun" w:cs="SimSun"/>
          <w:sz w:val="21"/>
          <w:szCs w:val="21"/>
          <w:spacing w:val="-7"/>
        </w:rPr>
        <w:t>度伸缩性。</w:t>
      </w:r>
    </w:p>
    <w:p>
      <w:pPr>
        <w:ind w:left="1389"/>
        <w:spacing w:before="62" w:line="219" w:lineRule="auto"/>
        <w:rPr>
          <w:rFonts w:ascii="SimSun" w:hAnsi="SimSun" w:eastAsia="SimSun" w:cs="SimSun"/>
          <w:sz w:val="21"/>
          <w:szCs w:val="21"/>
        </w:rPr>
      </w:pPr>
      <w:r>
        <w:rPr>
          <w:rFonts w:ascii="SimSun" w:hAnsi="SimSun" w:eastAsia="SimSun" w:cs="SimSun"/>
          <w:sz w:val="21"/>
          <w:szCs w:val="21"/>
          <w:spacing w:val="13"/>
        </w:rPr>
        <w:t>(2)缓存数据</w:t>
      </w:r>
    </w:p>
    <w:p>
      <w:pPr>
        <w:ind w:left="839" w:firstLine="480"/>
        <w:spacing w:before="36" w:line="247" w:lineRule="auto"/>
        <w:rPr>
          <w:rFonts w:ascii="SimSun" w:hAnsi="SimSun" w:eastAsia="SimSun" w:cs="SimSun"/>
          <w:sz w:val="21"/>
          <w:szCs w:val="21"/>
        </w:rPr>
      </w:pPr>
      <w:r>
        <w:rPr>
          <w:rFonts w:ascii="SimSun" w:hAnsi="SimSun" w:eastAsia="SimSun" w:cs="SimSun"/>
          <w:sz w:val="21"/>
          <w:szCs w:val="21"/>
          <w:spacing w:val="9"/>
        </w:rPr>
        <w:t>由于性能高， </w:t>
      </w:r>
      <w:r>
        <w:rPr>
          <w:rFonts w:ascii="Times New Roman" w:hAnsi="Times New Roman" w:eastAsia="Times New Roman" w:cs="Times New Roman"/>
          <w:sz w:val="21"/>
          <w:szCs w:val="21"/>
        </w:rPr>
        <w:t>MongoDB</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9"/>
        </w:rPr>
        <w:t>也适合作为信息基础设施的缓存层。在系统重启后，由</w:t>
      </w:r>
      <w:r>
        <w:rPr>
          <w:rFonts w:ascii="SimSun" w:hAnsi="SimSun" w:eastAsia="SimSun" w:cs="SimSun"/>
          <w:sz w:val="21"/>
          <w:szCs w:val="21"/>
          <w:spacing w:val="16"/>
        </w:rPr>
        <w:t xml:space="preserve"> </w:t>
      </w:r>
      <w:r>
        <w:rPr>
          <w:rFonts w:ascii="Times New Roman" w:hAnsi="Times New Roman" w:eastAsia="Times New Roman" w:cs="Times New Roman"/>
          <w:sz w:val="21"/>
          <w:szCs w:val="21"/>
          <w:spacing w:val="-2"/>
        </w:rPr>
        <w:t>MongoDB</w:t>
      </w:r>
      <w:r>
        <w:rPr>
          <w:rFonts w:ascii="Times New Roman" w:hAnsi="Times New Roman" w:eastAsia="Times New Roman" w:cs="Times New Roman"/>
          <w:sz w:val="21"/>
          <w:szCs w:val="21"/>
          <w:spacing w:val="48"/>
        </w:rPr>
        <w:t xml:space="preserve"> </w:t>
      </w:r>
      <w:r>
        <w:rPr>
          <w:rFonts w:ascii="SimSun" w:hAnsi="SimSun" w:eastAsia="SimSun" w:cs="SimSun"/>
          <w:sz w:val="21"/>
          <w:szCs w:val="21"/>
          <w:spacing w:val="-2"/>
        </w:rPr>
        <w:t>搭建的持久化缓存层可以避免下层的数据源过载。</w:t>
      </w:r>
    </w:p>
    <w:p>
      <w:pPr>
        <w:ind w:left="1389"/>
        <w:spacing w:before="71" w:line="218" w:lineRule="auto"/>
        <w:rPr>
          <w:rFonts w:ascii="SimSun" w:hAnsi="SimSun" w:eastAsia="SimSun" w:cs="SimSun"/>
          <w:sz w:val="21"/>
          <w:szCs w:val="21"/>
        </w:rPr>
      </w:pPr>
      <w:r>
        <w:rPr>
          <w:rFonts w:ascii="SimSun" w:hAnsi="SimSun" w:eastAsia="SimSun" w:cs="SimSun"/>
          <w:sz w:val="21"/>
          <w:szCs w:val="21"/>
          <w:spacing w:val="5"/>
        </w:rPr>
        <w:t>(3)大尺寸、低价值的数据</w:t>
      </w:r>
    </w:p>
    <w:p>
      <w:pPr>
        <w:ind w:left="839" w:right="12" w:firstLine="429"/>
        <w:spacing w:before="83" w:line="237" w:lineRule="auto"/>
        <w:rPr>
          <w:rFonts w:ascii="SimSun" w:hAnsi="SimSun" w:eastAsia="SimSun" w:cs="SimSun"/>
          <w:sz w:val="21"/>
          <w:szCs w:val="21"/>
        </w:rPr>
      </w:pPr>
      <w:r>
        <w:rPr>
          <w:rFonts w:ascii="SimSun" w:hAnsi="SimSun" w:eastAsia="SimSun" w:cs="SimSun"/>
          <w:sz w:val="21"/>
          <w:szCs w:val="21"/>
          <w:spacing w:val="1"/>
        </w:rPr>
        <w:t>使用传统的关系型数据库存储一些数据时可能会比较昂贵，在此之前，很多时候程序</w:t>
      </w:r>
      <w:r>
        <w:rPr>
          <w:rFonts w:ascii="SimSun" w:hAnsi="SimSun" w:eastAsia="SimSun" w:cs="SimSun"/>
          <w:sz w:val="21"/>
          <w:szCs w:val="21"/>
          <w:spacing w:val="14"/>
        </w:rPr>
        <w:t xml:space="preserve"> </w:t>
      </w:r>
      <w:r>
        <w:rPr>
          <w:rFonts w:ascii="SimSun" w:hAnsi="SimSun" w:eastAsia="SimSun" w:cs="SimSun"/>
          <w:sz w:val="21"/>
          <w:szCs w:val="21"/>
          <w:spacing w:val="-3"/>
        </w:rPr>
        <w:t>员往往会选择传统的文件进行存储。</w:t>
      </w:r>
    </w:p>
    <w:p>
      <w:pPr>
        <w:ind w:left="1389"/>
        <w:spacing w:before="60" w:line="219" w:lineRule="auto"/>
        <w:rPr>
          <w:rFonts w:ascii="SimSun" w:hAnsi="SimSun" w:eastAsia="SimSun" w:cs="SimSun"/>
          <w:sz w:val="21"/>
          <w:szCs w:val="21"/>
        </w:rPr>
      </w:pPr>
      <w:r>
        <w:rPr>
          <w:rFonts w:ascii="SimSun" w:hAnsi="SimSun" w:eastAsia="SimSun" w:cs="SimSun"/>
          <w:sz w:val="21"/>
          <w:szCs w:val="21"/>
          <w:spacing w:val="8"/>
        </w:rPr>
        <w:t>(4)高伸缩性的场景</w:t>
      </w:r>
    </w:p>
    <w:p>
      <w:pPr>
        <w:ind w:left="839" w:firstLine="429"/>
        <w:spacing w:before="29" w:line="251" w:lineRule="auto"/>
        <w:rPr>
          <w:rFonts w:ascii="SimSun" w:hAnsi="SimSun" w:eastAsia="SimSun" w:cs="SimSun"/>
          <w:sz w:val="21"/>
          <w:szCs w:val="21"/>
        </w:rPr>
      </w:pPr>
      <w:r>
        <w:rPr>
          <w:rFonts w:ascii="Times New Roman" w:hAnsi="Times New Roman" w:eastAsia="Times New Roman" w:cs="Times New Roman"/>
          <w:sz w:val="21"/>
          <w:szCs w:val="21"/>
          <w:spacing w:val="-2"/>
        </w:rPr>
        <w:t>MongoDB   </w:t>
      </w:r>
      <w:r>
        <w:rPr>
          <w:rFonts w:ascii="SimSun" w:hAnsi="SimSun" w:eastAsia="SimSun" w:cs="SimSun"/>
          <w:sz w:val="21"/>
          <w:szCs w:val="21"/>
          <w:spacing w:val="-2"/>
        </w:rPr>
        <w:t>非常适合由数十或数百台服务器组成的数据库。</w:t>
      </w:r>
      <w:r>
        <w:rPr>
          <w:rFonts w:ascii="Times New Roman" w:hAnsi="Times New Roman" w:eastAsia="Times New Roman" w:cs="Times New Roman"/>
          <w:sz w:val="21"/>
          <w:szCs w:val="21"/>
          <w:spacing w:val="-2"/>
        </w:rPr>
        <w:t>Mong</w:t>
      </w:r>
      <w:r>
        <w:rPr>
          <w:rFonts w:ascii="Times New Roman" w:hAnsi="Times New Roman" w:eastAsia="Times New Roman" w:cs="Times New Roman"/>
          <w:sz w:val="21"/>
          <w:szCs w:val="21"/>
          <w:spacing w:val="-3"/>
        </w:rPr>
        <w:t>oDB  </w:t>
      </w:r>
      <w:r>
        <w:rPr>
          <w:rFonts w:ascii="SimSun" w:hAnsi="SimSun" w:eastAsia="SimSun" w:cs="SimSun"/>
          <w:sz w:val="21"/>
          <w:szCs w:val="21"/>
          <w:spacing w:val="-3"/>
        </w:rPr>
        <w:t>的路线图中已经</w:t>
      </w:r>
      <w:r>
        <w:rPr>
          <w:rFonts w:ascii="SimSun" w:hAnsi="SimSun" w:eastAsia="SimSun" w:cs="SimSun"/>
          <w:sz w:val="21"/>
          <w:szCs w:val="21"/>
        </w:rPr>
        <w:t xml:space="preserve"> </w:t>
      </w:r>
      <w:r>
        <w:rPr>
          <w:rFonts w:ascii="SimSun" w:hAnsi="SimSun" w:eastAsia="SimSun" w:cs="SimSun"/>
          <w:sz w:val="21"/>
          <w:szCs w:val="21"/>
          <w:spacing w:val="-4"/>
        </w:rPr>
        <w:t>包含对</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4"/>
        </w:rPr>
        <w:t>MapReduce</w:t>
      </w:r>
      <w:r>
        <w:rPr>
          <w:rFonts w:ascii="Times New Roman" w:hAnsi="Times New Roman" w:eastAsia="Times New Roman" w:cs="Times New Roman"/>
          <w:sz w:val="21"/>
          <w:szCs w:val="21"/>
          <w:spacing w:val="47"/>
        </w:rPr>
        <w:t xml:space="preserve"> </w:t>
      </w:r>
      <w:r>
        <w:rPr>
          <w:rFonts w:ascii="SimSun" w:hAnsi="SimSun" w:eastAsia="SimSun" w:cs="SimSun"/>
          <w:sz w:val="21"/>
          <w:szCs w:val="21"/>
          <w:spacing w:val="-4"/>
        </w:rPr>
        <w:t>引擎的内置支持。</w:t>
      </w:r>
    </w:p>
    <w:p>
      <w:pPr>
        <w:ind w:left="1389"/>
        <w:spacing w:before="73" w:line="219" w:lineRule="auto"/>
        <w:rPr>
          <w:rFonts w:ascii="SimSun" w:hAnsi="SimSun" w:eastAsia="SimSun" w:cs="SimSun"/>
          <w:sz w:val="21"/>
          <w:szCs w:val="21"/>
        </w:rPr>
      </w:pPr>
      <w:r>
        <w:rPr>
          <w:rFonts w:ascii="SimSun" w:hAnsi="SimSun" w:eastAsia="SimSun" w:cs="SimSun"/>
          <w:sz w:val="21"/>
          <w:szCs w:val="21"/>
          <w:spacing w:val="7"/>
        </w:rPr>
        <w:t>(5)用于对象及</w:t>
      </w:r>
      <w:r>
        <w:rPr>
          <w:rFonts w:ascii="Times New Roman" w:hAnsi="Times New Roman" w:eastAsia="Times New Roman" w:cs="Times New Roman"/>
          <w:sz w:val="21"/>
          <w:szCs w:val="21"/>
        </w:rPr>
        <w:t>JSON</w:t>
      </w:r>
      <w:r>
        <w:rPr>
          <w:rFonts w:ascii="Times New Roman" w:hAnsi="Times New Roman" w:eastAsia="Times New Roman" w:cs="Times New Roman"/>
          <w:sz w:val="21"/>
          <w:szCs w:val="21"/>
          <w:spacing w:val="50"/>
          <w:w w:val="101"/>
        </w:rPr>
        <w:t xml:space="preserve"> </w:t>
      </w:r>
      <w:r>
        <w:rPr>
          <w:rFonts w:ascii="SimSun" w:hAnsi="SimSun" w:eastAsia="SimSun" w:cs="SimSun"/>
          <w:sz w:val="21"/>
          <w:szCs w:val="21"/>
          <w:spacing w:val="7"/>
        </w:rPr>
        <w:t>数据的存储</w:t>
      </w:r>
    </w:p>
    <w:p>
      <w:pPr>
        <w:ind w:left="1269"/>
        <w:spacing w:before="46" w:line="212" w:lineRule="auto"/>
        <w:rPr>
          <w:rFonts w:ascii="SimSun" w:hAnsi="SimSun" w:eastAsia="SimSun" w:cs="SimSun"/>
          <w:sz w:val="21"/>
          <w:szCs w:val="21"/>
        </w:rPr>
      </w:pPr>
      <w:r>
        <w:rPr>
          <w:rFonts w:ascii="Times New Roman" w:hAnsi="Times New Roman" w:eastAsia="Times New Roman" w:cs="Times New Roman"/>
          <w:sz w:val="21"/>
          <w:szCs w:val="21"/>
          <w:spacing w:val="-2"/>
        </w:rPr>
        <w:t>MongoDB</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2"/>
        </w:rPr>
        <w:t>的</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2"/>
        </w:rPr>
        <w:t>BSON</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2"/>
        </w:rPr>
        <w:t>数据格式非常适合文档化</w:t>
      </w:r>
      <w:r>
        <w:rPr>
          <w:rFonts w:ascii="SimSun" w:hAnsi="SimSun" w:eastAsia="SimSun" w:cs="SimSun"/>
          <w:sz w:val="21"/>
          <w:szCs w:val="21"/>
          <w:spacing w:val="-3"/>
        </w:rPr>
        <w:t>格式的存储及查询。</w:t>
      </w:r>
    </w:p>
    <w:p>
      <w:pPr>
        <w:ind w:left="1272"/>
        <w:spacing w:before="181" w:line="220" w:lineRule="auto"/>
        <w:outlineLvl w:val="3"/>
        <w:rPr>
          <w:rFonts w:ascii="SimSun" w:hAnsi="SimSun" w:eastAsia="SimSun" w:cs="SimSun"/>
          <w:sz w:val="21"/>
          <w:szCs w:val="21"/>
        </w:rPr>
      </w:pPr>
      <w:r>
        <w:rPr>
          <w:rFonts w:ascii="SimSun" w:hAnsi="SimSun" w:eastAsia="SimSun" w:cs="SimSun"/>
          <w:sz w:val="21"/>
          <w:szCs w:val="21"/>
          <w:b/>
          <w:bCs/>
          <w:spacing w:val="-8"/>
        </w:rPr>
        <w:t>3.</w:t>
      </w:r>
      <w:r>
        <w:rPr>
          <w:rFonts w:ascii="SimSun" w:hAnsi="SimSun" w:eastAsia="SimSun" w:cs="SimSun"/>
          <w:sz w:val="21"/>
          <w:szCs w:val="21"/>
          <w:spacing w:val="-8"/>
        </w:rPr>
        <w:t xml:space="preserve"> </w:t>
      </w:r>
      <w:r>
        <w:rPr>
          <w:rFonts w:ascii="SimSun" w:hAnsi="SimSun" w:eastAsia="SimSun" w:cs="SimSun"/>
          <w:sz w:val="21"/>
          <w:szCs w:val="21"/>
          <w:b/>
          <w:bCs/>
          <w:spacing w:val="-8"/>
        </w:rPr>
        <w:t>体系结构</w:t>
      </w:r>
    </w:p>
    <w:p>
      <w:pPr>
        <w:ind w:left="839" w:right="18" w:firstLine="429"/>
        <w:spacing w:before="170" w:line="264" w:lineRule="auto"/>
        <w:jc w:val="both"/>
        <w:rPr>
          <w:rFonts w:ascii="SimSun" w:hAnsi="SimSun" w:eastAsia="SimSun" w:cs="SimSun"/>
          <w:sz w:val="21"/>
          <w:szCs w:val="21"/>
        </w:rPr>
      </w:pPr>
      <w:r>
        <w:rPr>
          <w:rFonts w:ascii="Times New Roman" w:hAnsi="Times New Roman" w:eastAsia="Times New Roman" w:cs="Times New Roman"/>
          <w:sz w:val="21"/>
          <w:szCs w:val="21"/>
          <w:spacing w:val="-4"/>
        </w:rPr>
        <w:t>MongoDB </w:t>
      </w:r>
      <w:r>
        <w:rPr>
          <w:rFonts w:ascii="SimSun" w:hAnsi="SimSun" w:eastAsia="SimSun" w:cs="SimSun"/>
          <w:sz w:val="21"/>
          <w:szCs w:val="21"/>
          <w:spacing w:val="-4"/>
        </w:rPr>
        <w:t>数据库可以看作一个</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4"/>
        </w:rPr>
        <w:t>MongoDB    Server,</w:t>
      </w:r>
      <w:r>
        <w:rPr>
          <w:rFonts w:ascii="SimSun" w:hAnsi="SimSun" w:eastAsia="SimSun" w:cs="SimSun"/>
          <w:sz w:val="21"/>
          <w:szCs w:val="21"/>
          <w:spacing w:val="-4"/>
        </w:rPr>
        <w:t>该</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4"/>
        </w:rPr>
        <w:t>Server</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4"/>
        </w:rPr>
        <w:t>由实例和数据库组成。</w:t>
      </w:r>
      <w:r>
        <w:rPr>
          <w:rFonts w:ascii="SimSun" w:hAnsi="SimSun" w:eastAsia="SimSun" w:cs="SimSun"/>
          <w:sz w:val="21"/>
          <w:szCs w:val="21"/>
          <w:spacing w:val="42"/>
        </w:rPr>
        <w:t xml:space="preserve"> </w:t>
      </w:r>
      <w:r>
        <w:rPr>
          <w:rFonts w:ascii="SimSun" w:hAnsi="SimSun" w:eastAsia="SimSun" w:cs="SimSun"/>
          <w:sz w:val="21"/>
          <w:szCs w:val="21"/>
          <w:spacing w:val="-4"/>
        </w:rPr>
        <w:t>一</w:t>
      </w:r>
      <w:r>
        <w:rPr>
          <w:rFonts w:ascii="SimSun" w:hAnsi="SimSun" w:eastAsia="SimSun" w:cs="SimSun"/>
          <w:sz w:val="21"/>
          <w:szCs w:val="21"/>
        </w:rPr>
        <w:t xml:space="preserve"> </w:t>
      </w:r>
      <w:r>
        <w:rPr>
          <w:rFonts w:ascii="SimSun" w:hAnsi="SimSun" w:eastAsia="SimSun" w:cs="SimSun"/>
          <w:sz w:val="21"/>
          <w:szCs w:val="21"/>
          <w:spacing w:val="-5"/>
        </w:rPr>
        <w:t>般情况下， 一个</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5"/>
        </w:rPr>
        <w:t>MongoDB  Se</w:t>
      </w:r>
      <w:r>
        <w:rPr>
          <w:rFonts w:ascii="Times New Roman" w:hAnsi="Times New Roman" w:eastAsia="Times New Roman" w:cs="Times New Roman"/>
          <w:sz w:val="21"/>
          <w:szCs w:val="21"/>
          <w:spacing w:val="-6"/>
        </w:rPr>
        <w:t>rver </w:t>
      </w:r>
      <w:r>
        <w:rPr>
          <w:rFonts w:ascii="SimSun" w:hAnsi="SimSun" w:eastAsia="SimSun" w:cs="SimSun"/>
          <w:sz w:val="21"/>
          <w:szCs w:val="21"/>
          <w:spacing w:val="-6"/>
        </w:rPr>
        <w:t>机器上包含一个实例和多个与之对应的数据库，但是在特</w:t>
      </w:r>
      <w:r>
        <w:rPr>
          <w:rFonts w:ascii="SimSun" w:hAnsi="SimSun" w:eastAsia="SimSun" w:cs="SimSun"/>
          <w:sz w:val="21"/>
          <w:szCs w:val="21"/>
        </w:rPr>
        <w:t xml:space="preserve"> </w:t>
      </w:r>
      <w:r>
        <w:rPr>
          <w:rFonts w:ascii="SimSun" w:hAnsi="SimSun" w:eastAsia="SimSun" w:cs="SimSun"/>
          <w:sz w:val="21"/>
          <w:szCs w:val="21"/>
          <w:spacing w:val="-1"/>
        </w:rPr>
        <w:t>殊情况下，如硬件投入成本有限或特殊的应用需求，也允许一个</w:t>
      </w:r>
      <w:r>
        <w:rPr>
          <w:rFonts w:ascii="SimSun" w:hAnsi="SimSun" w:eastAsia="SimSun" w:cs="SimSun"/>
          <w:sz w:val="21"/>
          <w:szCs w:val="21"/>
          <w:spacing w:val="-21"/>
        </w:rPr>
        <w:t xml:space="preserve"> </w:t>
      </w:r>
      <w:r>
        <w:rPr>
          <w:rFonts w:ascii="Times New Roman" w:hAnsi="Times New Roman" w:eastAsia="Times New Roman" w:cs="Times New Roman"/>
          <w:sz w:val="21"/>
          <w:szCs w:val="21"/>
          <w:spacing w:val="-1"/>
        </w:rPr>
        <w:t>Server </w:t>
      </w:r>
      <w:r>
        <w:rPr>
          <w:rFonts w:ascii="SimSun" w:hAnsi="SimSun" w:eastAsia="SimSun" w:cs="SimSun"/>
          <w:sz w:val="21"/>
          <w:szCs w:val="21"/>
          <w:spacing w:val="-1"/>
        </w:rPr>
        <w:t>机器上有多个实例</w:t>
      </w:r>
      <w:r>
        <w:rPr>
          <w:rFonts w:ascii="SimSun" w:hAnsi="SimSun" w:eastAsia="SimSun" w:cs="SimSun"/>
          <w:sz w:val="21"/>
          <w:szCs w:val="21"/>
        </w:rPr>
        <w:t xml:space="preserve"> </w:t>
      </w:r>
      <w:r>
        <w:rPr>
          <w:rFonts w:ascii="SimSun" w:hAnsi="SimSun" w:eastAsia="SimSun" w:cs="SimSun"/>
          <w:sz w:val="21"/>
          <w:szCs w:val="21"/>
          <w:spacing w:val="-5"/>
        </w:rPr>
        <w:t>和多个数据库。</w:t>
      </w:r>
    </w:p>
    <w:p>
      <w:pPr>
        <w:ind w:left="969" w:right="10" w:firstLine="299"/>
        <w:spacing w:before="57" w:line="260" w:lineRule="auto"/>
        <w:rPr>
          <w:rFonts w:ascii="SimSun" w:hAnsi="SimSun" w:eastAsia="SimSun" w:cs="SimSun"/>
          <w:sz w:val="21"/>
          <w:szCs w:val="21"/>
        </w:rPr>
      </w:pPr>
      <w:r>
        <w:rPr>
          <w:rFonts w:ascii="Times New Roman" w:hAnsi="Times New Roman" w:eastAsia="Times New Roman" w:cs="Times New Roman"/>
          <w:sz w:val="21"/>
          <w:szCs w:val="21"/>
        </w:rPr>
        <w:t>MongoDB</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spacing w:val="4"/>
        </w:rPr>
        <w:t>中一系列物理文件(数据文件、日志文件等</w:t>
      </w:r>
      <w:r>
        <w:rPr>
          <w:rFonts w:ascii="SimSun" w:hAnsi="SimSun" w:eastAsia="SimSun" w:cs="SimSun"/>
          <w:sz w:val="21"/>
          <w:szCs w:val="21"/>
          <w:spacing w:val="3"/>
        </w:rPr>
        <w:t>)的集合或与之对应的逻辑结构</w:t>
      </w:r>
      <w:r>
        <w:rPr>
          <w:rFonts w:ascii="SimSun" w:hAnsi="SimSun" w:eastAsia="SimSun" w:cs="SimSun"/>
          <w:sz w:val="21"/>
          <w:szCs w:val="21"/>
        </w:rPr>
        <w:t xml:space="preserve"> </w:t>
      </w:r>
      <w:r>
        <w:rPr>
          <w:rFonts w:ascii="SimSun" w:hAnsi="SimSun" w:eastAsia="SimSun" w:cs="SimSun"/>
          <w:sz w:val="21"/>
          <w:szCs w:val="21"/>
          <w:spacing w:val="2"/>
        </w:rPr>
        <w:t>(集合、文档等)称为数据库。简单来说，数据库由一系列与磁盘有关的物理文件组成。</w:t>
      </w:r>
    </w:p>
    <w:p>
      <w:pPr>
        <w:ind w:left="1272"/>
        <w:spacing w:before="170" w:line="219" w:lineRule="auto"/>
        <w:outlineLvl w:val="3"/>
        <w:rPr>
          <w:rFonts w:ascii="SimSun" w:hAnsi="SimSun" w:eastAsia="SimSun" w:cs="SimSun"/>
          <w:sz w:val="21"/>
          <w:szCs w:val="21"/>
        </w:rPr>
      </w:pPr>
      <w:r>
        <w:rPr>
          <w:rFonts w:ascii="SimSun" w:hAnsi="SimSun" w:eastAsia="SimSun" w:cs="SimSun"/>
          <w:sz w:val="21"/>
          <w:szCs w:val="21"/>
          <w:b/>
          <w:bCs/>
          <w:spacing w:val="-5"/>
        </w:rPr>
        <w:t>4.</w:t>
      </w:r>
      <w:r>
        <w:rPr>
          <w:rFonts w:ascii="SimSun" w:hAnsi="SimSun" w:eastAsia="SimSun" w:cs="SimSun"/>
          <w:sz w:val="21"/>
          <w:szCs w:val="21"/>
          <w:spacing w:val="-5"/>
        </w:rPr>
        <w:t xml:space="preserve"> </w:t>
      </w:r>
      <w:r>
        <w:rPr>
          <w:rFonts w:ascii="SimSun" w:hAnsi="SimSun" w:eastAsia="SimSun" w:cs="SimSun"/>
          <w:sz w:val="21"/>
          <w:szCs w:val="21"/>
          <w:b/>
          <w:bCs/>
          <w:spacing w:val="-5"/>
        </w:rPr>
        <w:t>数据逻辑结构</w:t>
      </w:r>
    </w:p>
    <w:p>
      <w:pPr>
        <w:ind w:left="839" w:right="23" w:firstLine="429"/>
        <w:spacing w:before="178" w:line="262" w:lineRule="auto"/>
        <w:jc w:val="both"/>
        <w:rPr>
          <w:rFonts w:ascii="SimSun" w:hAnsi="SimSun" w:eastAsia="SimSun" w:cs="SimSun"/>
          <w:sz w:val="21"/>
          <w:szCs w:val="21"/>
        </w:rPr>
      </w:pPr>
      <w:r>
        <w:rPr>
          <w:rFonts w:ascii="Times New Roman" w:hAnsi="Times New Roman" w:eastAsia="Times New Roman" w:cs="Times New Roman"/>
          <w:sz w:val="21"/>
          <w:szCs w:val="21"/>
          <w:spacing w:val="-1"/>
        </w:rPr>
        <w:t>MongoDB</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
        </w:rPr>
        <w:t>数据逻辑结构是面向用户的，用户使用</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1"/>
        </w:rPr>
        <w:t>MongoDB</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2"/>
        </w:rPr>
        <w:t>开发应用程序使用的就是</w:t>
      </w:r>
      <w:r>
        <w:rPr>
          <w:rFonts w:ascii="SimSun" w:hAnsi="SimSun" w:eastAsia="SimSun" w:cs="SimSun"/>
          <w:sz w:val="21"/>
          <w:szCs w:val="21"/>
        </w:rPr>
        <w:t xml:space="preserve"> </w:t>
      </w:r>
      <w:r>
        <w:rPr>
          <w:rFonts w:ascii="SimSun" w:hAnsi="SimSun" w:eastAsia="SimSun" w:cs="SimSun"/>
          <w:sz w:val="21"/>
          <w:szCs w:val="21"/>
          <w:spacing w:val="-1"/>
        </w:rPr>
        <w:t>逻辑结构。</w:t>
      </w:r>
      <w:r>
        <w:rPr>
          <w:rFonts w:ascii="Times New Roman" w:hAnsi="Times New Roman" w:eastAsia="Times New Roman" w:cs="Times New Roman"/>
          <w:sz w:val="21"/>
          <w:szCs w:val="21"/>
          <w:spacing w:val="-1"/>
        </w:rPr>
        <w:t>MongoDB</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1"/>
        </w:rPr>
        <w:t>逻辑结构是一种</w:t>
      </w:r>
      <w:r>
        <w:rPr>
          <w:rFonts w:ascii="SimSun" w:hAnsi="SimSun" w:eastAsia="SimSun" w:cs="SimSun"/>
          <w:sz w:val="21"/>
          <w:szCs w:val="21"/>
          <w:spacing w:val="-2"/>
        </w:rPr>
        <w:t>层次结构，如图9-1</w:t>
      </w:r>
      <w:r>
        <w:rPr>
          <w:rFonts w:ascii="SimSun" w:hAnsi="SimSun" w:eastAsia="SimSun" w:cs="SimSun"/>
          <w:sz w:val="21"/>
          <w:szCs w:val="21"/>
          <w:spacing w:val="-37"/>
        </w:rPr>
        <w:t xml:space="preserve"> </w:t>
      </w:r>
      <w:r>
        <w:rPr>
          <w:rFonts w:ascii="SimSun" w:hAnsi="SimSun" w:eastAsia="SimSun" w:cs="SimSun"/>
          <w:sz w:val="21"/>
          <w:szCs w:val="21"/>
          <w:spacing w:val="-2"/>
        </w:rPr>
        <w:t>所示，主要由文档、集合、数据</w:t>
      </w:r>
      <w:r>
        <w:rPr>
          <w:rFonts w:ascii="SimSun" w:hAnsi="SimSun" w:eastAsia="SimSun" w:cs="SimSun"/>
          <w:sz w:val="21"/>
          <w:szCs w:val="21"/>
        </w:rPr>
        <w:t xml:space="preserve"> </w:t>
      </w:r>
      <w:r>
        <w:rPr>
          <w:rFonts w:ascii="SimSun" w:hAnsi="SimSun" w:eastAsia="SimSun" w:cs="SimSun"/>
          <w:sz w:val="21"/>
          <w:szCs w:val="21"/>
          <w:spacing w:val="-8"/>
        </w:rPr>
        <w:t>库组成。</w:t>
      </w:r>
    </w:p>
    <w:p>
      <w:pPr>
        <w:ind w:left="1269"/>
        <w:spacing w:before="74" w:line="214" w:lineRule="auto"/>
        <w:rPr>
          <w:rFonts w:ascii="SimSun" w:hAnsi="SimSun" w:eastAsia="SimSun" w:cs="SimSun"/>
          <w:sz w:val="21"/>
          <w:szCs w:val="21"/>
        </w:rPr>
      </w:pPr>
      <w:r>
        <w:rPr>
          <w:rFonts w:ascii="SimSun" w:hAnsi="SimSun" w:eastAsia="SimSun" w:cs="SimSun"/>
          <w:sz w:val="21"/>
          <w:szCs w:val="21"/>
          <w:spacing w:val="-1"/>
        </w:rPr>
        <w:t>●</w:t>
      </w:r>
      <w:r>
        <w:rPr>
          <w:rFonts w:ascii="SimSun" w:hAnsi="SimSun" w:eastAsia="SimSun" w:cs="SimSun"/>
          <w:sz w:val="21"/>
          <w:szCs w:val="21"/>
          <w:spacing w:val="102"/>
        </w:rPr>
        <w:t xml:space="preserve"> </w:t>
      </w:r>
      <w:r>
        <w:rPr>
          <w:rFonts w:ascii="SimSun" w:hAnsi="SimSun" w:eastAsia="SimSun" w:cs="SimSun"/>
          <w:sz w:val="21"/>
          <w:szCs w:val="21"/>
          <w:spacing w:val="-1"/>
        </w:rPr>
        <w:t>MongoDB  的文档相当于关系型数</w:t>
      </w:r>
      <w:r>
        <w:rPr>
          <w:rFonts w:ascii="SimSun" w:hAnsi="SimSun" w:eastAsia="SimSun" w:cs="SimSun"/>
          <w:sz w:val="21"/>
          <w:szCs w:val="21"/>
          <w:spacing w:val="-2"/>
        </w:rPr>
        <w:t>据库中的一条记录；</w:t>
      </w:r>
    </w:p>
    <w:p>
      <w:pPr>
        <w:ind w:firstLine="790"/>
        <w:spacing w:before="135" w:line="520" w:lineRule="exact"/>
        <w:rPr/>
      </w:pPr>
      <w:r>
        <w:rPr>
          <w:position w:val="-10"/>
        </w:rPr>
        <w:drawing>
          <wp:inline distT="0" distB="0" distL="0" distR="0">
            <wp:extent cx="330185" cy="330152"/>
            <wp:effectExtent l="0" t="0" r="0" b="0"/>
            <wp:docPr id="452" name="IM 452"/>
            <wp:cNvGraphicFramePr/>
            <a:graphic>
              <a:graphicData uri="http://schemas.openxmlformats.org/drawingml/2006/picture">
                <pic:pic>
                  <pic:nvPicPr>
                    <pic:cNvPr id="452" name="IM 452"/>
                    <pic:cNvPicPr/>
                  </pic:nvPicPr>
                  <pic:blipFill>
                    <a:blip r:embed="rId419"/>
                    <a:stretch>
                      <a:fillRect/>
                    </a:stretch>
                  </pic:blipFill>
                  <pic:spPr>
                    <a:xfrm rot="0">
                      <a:off x="0" y="0"/>
                      <a:ext cx="330185" cy="330152"/>
                    </a:xfrm>
                    <a:prstGeom prst="rect">
                      <a:avLst/>
                    </a:prstGeom>
                  </pic:spPr>
                </pic:pic>
              </a:graphicData>
            </a:graphic>
          </wp:inline>
        </w:drawing>
      </w:r>
    </w:p>
    <w:p>
      <w:pPr>
        <w:spacing w:line="520" w:lineRule="exact"/>
        <w:sectPr>
          <w:pgSz w:w="9910" w:h="14230"/>
          <w:pgMar w:top="729" w:right="805" w:bottom="360" w:left="0" w:header="0" w:footer="0" w:gutter="0"/>
        </w:sectPr>
        <w:rPr/>
      </w:pPr>
    </w:p>
    <w:p>
      <w:pPr>
        <w:ind w:firstLine="6049"/>
        <w:spacing w:line="310" w:lineRule="exact"/>
        <w:rPr/>
      </w:pPr>
      <w:r>
        <w:rPr>
          <w:position w:val="-6"/>
        </w:rPr>
        <w:pict>
          <v:group id="_x0000_s1386" style="mso-position-vertical-relative:line;mso-position-horizontal-relative:char;width:149.55pt;height:15.55pt;" filled="false" stroked="false" coordsize="2991,311" coordorigin="0,0">
            <v:shape id="_x0000_s1388" style="position:absolute;left:0;top:0;width:2991;height:311;" filled="false" stroked="false" type="#_x0000_t75">
              <v:imagedata o:title="" r:id="rId420"/>
            </v:shape>
            <v:shape id="_x0000_s1390" style="position:absolute;left:-20;top:-20;width:3031;height:350;" filled="false" stroked="false" type="#_x0000_t202">
              <v:fill on="false"/>
              <v:stroke on="false"/>
              <v:path/>
              <v:imagedata o:title=""/>
              <o:lock v:ext="edit" aspectratio="false"/>
              <v:textbox inset="0mm,0mm,0mm,0mm">
                <w:txbxContent>
                  <w:p>
                    <w:pPr>
                      <w:ind w:left="439"/>
                      <w:spacing w:before="51" w:line="223" w:lineRule="auto"/>
                      <w:rPr>
                        <w:rFonts w:ascii="STXinwei" w:hAnsi="STXinwei" w:eastAsia="STXinwei" w:cs="STXinwei"/>
                        <w:sz w:val="25"/>
                        <w:szCs w:val="25"/>
                      </w:rPr>
                    </w:pPr>
                    <w:r>
                      <w:rPr>
                        <w:rFonts w:ascii="STXinwei" w:hAnsi="STXinwei" w:eastAsia="STXinwei" w:cs="STXinwei"/>
                        <w:sz w:val="25"/>
                        <w:szCs w:val="25"/>
                      </w:rPr>
                      <w:t>第9章</w:t>
                    </w:r>
                    <w:r>
                      <w:rPr>
                        <w:rFonts w:ascii="STXinwei" w:hAnsi="STXinwei" w:eastAsia="STXinwei" w:cs="STXinwei"/>
                        <w:sz w:val="25"/>
                        <w:szCs w:val="25"/>
                        <w:spacing w:val="-16"/>
                      </w:rPr>
                      <w:t xml:space="preserve"> </w:t>
                    </w:r>
                    <w:r>
                      <w:rPr>
                        <w:rFonts w:ascii="Times New Roman" w:hAnsi="Times New Roman" w:eastAsia="Times New Roman" w:cs="Times New Roman"/>
                        <w:sz w:val="25"/>
                        <w:szCs w:val="25"/>
                      </w:rPr>
                      <w:t>NoSQL</w:t>
                    </w:r>
                    <w:r>
                      <w:rPr>
                        <w:rFonts w:ascii="STXinwei" w:hAnsi="STXinwei" w:eastAsia="STXinwei" w:cs="STXinwei"/>
                        <w:sz w:val="25"/>
                        <w:szCs w:val="25"/>
                      </w:rPr>
                      <w:t>数据库</w:t>
                    </w:r>
                  </w:p>
                </w:txbxContent>
              </v:textbox>
            </v:shape>
          </v:group>
        </w:pict>
      </w:r>
    </w:p>
    <w:p>
      <w:pPr>
        <w:pStyle w:val="BodyText"/>
        <w:spacing w:line="301" w:lineRule="auto"/>
        <w:rPr/>
      </w:pPr>
      <w:r/>
    </w:p>
    <w:p>
      <w:pPr>
        <w:ind w:left="489"/>
        <w:spacing w:before="65" w:line="219" w:lineRule="auto"/>
        <w:rPr>
          <w:rFonts w:ascii="SimSun" w:hAnsi="SimSun" w:eastAsia="SimSun" w:cs="SimSun"/>
          <w:sz w:val="20"/>
          <w:szCs w:val="20"/>
        </w:rPr>
      </w:pPr>
      <w:r>
        <w:rPr>
          <w:rFonts w:ascii="SimSun" w:hAnsi="SimSun" w:eastAsia="SimSun" w:cs="SimSun"/>
          <w:sz w:val="20"/>
          <w:szCs w:val="20"/>
          <w:spacing w:val="6"/>
        </w:rPr>
        <w:t>●  多个文档组成一个集合，集合相当于关系型数据库的表；</w:t>
      </w:r>
    </w:p>
    <w:p>
      <w:pPr>
        <w:ind w:left="489"/>
        <w:spacing w:before="72" w:line="219" w:lineRule="auto"/>
        <w:rPr>
          <w:rFonts w:ascii="SimSun" w:hAnsi="SimSun" w:eastAsia="SimSun" w:cs="SimSun"/>
          <w:sz w:val="20"/>
          <w:szCs w:val="20"/>
        </w:rPr>
      </w:pPr>
      <w:r>
        <w:rPr>
          <w:rFonts w:ascii="SimSun" w:hAnsi="SimSun" w:eastAsia="SimSun" w:cs="SimSun"/>
          <w:sz w:val="20"/>
          <w:szCs w:val="20"/>
          <w:spacing w:val="6"/>
        </w:rPr>
        <w:t>●</w:t>
      </w:r>
      <w:r>
        <w:rPr>
          <w:rFonts w:ascii="SimSun" w:hAnsi="SimSun" w:eastAsia="SimSun" w:cs="SimSun"/>
          <w:sz w:val="20"/>
          <w:szCs w:val="20"/>
          <w:spacing w:val="7"/>
        </w:rPr>
        <w:t xml:space="preserve">  </w:t>
      </w:r>
      <w:r>
        <w:rPr>
          <w:rFonts w:ascii="SimSun" w:hAnsi="SimSun" w:eastAsia="SimSun" w:cs="SimSun"/>
          <w:sz w:val="20"/>
          <w:szCs w:val="20"/>
          <w:spacing w:val="6"/>
        </w:rPr>
        <w:t>多个集合逻辑上组织在一起就是数据库；</w:t>
      </w:r>
    </w:p>
    <w:p>
      <w:pPr>
        <w:ind w:left="489"/>
        <w:spacing w:before="105" w:line="214" w:lineRule="auto"/>
        <w:rPr>
          <w:rFonts w:ascii="SimSun" w:hAnsi="SimSun" w:eastAsia="SimSun" w:cs="SimSun"/>
          <w:sz w:val="20"/>
          <w:szCs w:val="20"/>
        </w:rPr>
      </w:pPr>
      <w:r>
        <w:rPr>
          <w:rFonts w:ascii="SimSun" w:hAnsi="SimSun" w:eastAsia="SimSun" w:cs="SimSun"/>
          <w:sz w:val="20"/>
          <w:szCs w:val="20"/>
          <w:spacing w:val="2"/>
        </w:rPr>
        <w:t>●</w:t>
      </w:r>
      <w:r>
        <w:rPr>
          <w:rFonts w:ascii="SimSun" w:hAnsi="SimSun" w:eastAsia="SimSun" w:cs="SimSun"/>
          <w:sz w:val="20"/>
          <w:szCs w:val="20"/>
          <w:spacing w:val="72"/>
        </w:rPr>
        <w:t xml:space="preserve"> </w:t>
      </w:r>
      <w:r>
        <w:rPr>
          <w:rFonts w:ascii="SimSun" w:hAnsi="SimSun" w:eastAsia="SimSun" w:cs="SimSun"/>
          <w:sz w:val="20"/>
          <w:szCs w:val="20"/>
          <w:spacing w:val="2"/>
        </w:rPr>
        <w:t>一</w:t>
      </w:r>
      <w:r>
        <w:rPr>
          <w:rFonts w:ascii="SimSun" w:hAnsi="SimSun" w:eastAsia="SimSun" w:cs="SimSun"/>
          <w:sz w:val="20"/>
          <w:szCs w:val="20"/>
          <w:spacing w:val="-32"/>
        </w:rPr>
        <w:t xml:space="preserve"> </w:t>
      </w:r>
      <w:r>
        <w:rPr>
          <w:rFonts w:ascii="SimSun" w:hAnsi="SimSun" w:eastAsia="SimSun" w:cs="SimSun"/>
          <w:sz w:val="20"/>
          <w:szCs w:val="20"/>
          <w:spacing w:val="2"/>
        </w:rPr>
        <w:t>个</w:t>
      </w:r>
      <w:r>
        <w:rPr>
          <w:rFonts w:ascii="SimSun" w:hAnsi="SimSun" w:eastAsia="SimSun" w:cs="SimSun"/>
          <w:sz w:val="20"/>
          <w:szCs w:val="20"/>
          <w:spacing w:val="-49"/>
        </w:rPr>
        <w:t xml:space="preserve"> </w:t>
      </w:r>
      <w:r>
        <w:rPr>
          <w:rFonts w:ascii="SimSun" w:hAnsi="SimSun" w:eastAsia="SimSun" w:cs="SimSun"/>
          <w:sz w:val="20"/>
          <w:szCs w:val="20"/>
        </w:rPr>
        <w:t>MongoDB</w:t>
      </w:r>
      <w:r>
        <w:rPr>
          <w:rFonts w:ascii="SimSun" w:hAnsi="SimSun" w:eastAsia="SimSun" w:cs="SimSun"/>
          <w:sz w:val="20"/>
          <w:szCs w:val="20"/>
          <w:spacing w:val="31"/>
        </w:rPr>
        <w:t xml:space="preserve">  </w:t>
      </w:r>
      <w:r>
        <w:rPr>
          <w:rFonts w:ascii="SimSun" w:hAnsi="SimSun" w:eastAsia="SimSun" w:cs="SimSun"/>
          <w:sz w:val="20"/>
          <w:szCs w:val="20"/>
          <w:spacing w:val="2"/>
        </w:rPr>
        <w:t>实例支持多个数据库。</w:t>
      </w:r>
    </w:p>
    <w:p>
      <w:pPr>
        <w:pStyle w:val="BodyText"/>
        <w:spacing w:line="477" w:lineRule="auto"/>
        <w:rPr/>
      </w:pPr>
      <w:r/>
    </w:p>
    <w:p>
      <w:pPr>
        <w:ind w:left="3920"/>
        <w:spacing w:before="65" w:line="219" w:lineRule="auto"/>
        <w:rPr>
          <w:rFonts w:ascii="SimSun" w:hAnsi="SimSun" w:eastAsia="SimSun" w:cs="SimSun"/>
          <w:sz w:val="20"/>
          <w:szCs w:val="20"/>
        </w:rPr>
      </w:pPr>
      <w:r>
        <w:drawing>
          <wp:anchor distT="0" distB="0" distL="0" distR="0" simplePos="0" relativeHeight="253802496" behindDoc="1" locked="0" layoutInCell="1" allowOverlap="1">
            <wp:simplePos x="0" y="0"/>
            <wp:positionH relativeFrom="column">
              <wp:posOffset>1479511</wp:posOffset>
            </wp:positionH>
            <wp:positionV relativeFrom="paragraph">
              <wp:posOffset>-255742</wp:posOffset>
            </wp:positionV>
            <wp:extent cx="2381277" cy="2057418"/>
            <wp:effectExtent l="0" t="0" r="0" b="0"/>
            <wp:wrapNone/>
            <wp:docPr id="454" name="IM 454"/>
            <wp:cNvGraphicFramePr/>
            <a:graphic>
              <a:graphicData uri="http://schemas.openxmlformats.org/drawingml/2006/picture">
                <pic:pic>
                  <pic:nvPicPr>
                    <pic:cNvPr id="454" name="IM 454"/>
                    <pic:cNvPicPr/>
                  </pic:nvPicPr>
                  <pic:blipFill>
                    <a:blip r:embed="rId421"/>
                    <a:stretch>
                      <a:fillRect/>
                    </a:stretch>
                  </pic:blipFill>
                  <pic:spPr>
                    <a:xfrm rot="0">
                      <a:off x="0" y="0"/>
                      <a:ext cx="2381277" cy="2057418"/>
                    </a:xfrm>
                    <a:prstGeom prst="rect">
                      <a:avLst/>
                    </a:prstGeom>
                  </pic:spPr>
                </pic:pic>
              </a:graphicData>
            </a:graphic>
          </wp:anchor>
        </w:drawing>
      </w:r>
      <w:r>
        <w:rPr>
          <w:rFonts w:ascii="SimSun" w:hAnsi="SimSun" w:eastAsia="SimSun" w:cs="SimSun"/>
          <w:sz w:val="20"/>
          <w:szCs w:val="20"/>
          <w:spacing w:val="-20"/>
          <w:w w:val="93"/>
        </w:rPr>
        <w:t>数据库1</w:t>
      </w:r>
    </w:p>
    <w:p>
      <w:pPr>
        <w:pStyle w:val="BodyText"/>
        <w:spacing w:line="324" w:lineRule="auto"/>
        <w:rPr/>
      </w:pPr>
      <w:r/>
    </w:p>
    <w:p>
      <w:pPr>
        <w:ind w:left="3089"/>
        <w:spacing w:before="66" w:line="229" w:lineRule="auto"/>
        <w:rPr>
          <w:rFonts w:ascii="SimSun" w:hAnsi="SimSun" w:eastAsia="SimSun" w:cs="SimSun"/>
          <w:sz w:val="20"/>
          <w:szCs w:val="20"/>
        </w:rPr>
      </w:pPr>
      <w:r>
        <w:rPr>
          <w:rFonts w:ascii="SimSun" w:hAnsi="SimSun" w:eastAsia="SimSun" w:cs="SimSun"/>
          <w:sz w:val="20"/>
          <w:szCs w:val="20"/>
          <w:spacing w:val="-18"/>
        </w:rPr>
        <w:t>集合1                集合2</w:t>
      </w:r>
    </w:p>
    <w:p>
      <w:pPr>
        <w:ind w:left="2749"/>
        <w:spacing w:before="212" w:line="229" w:lineRule="auto"/>
        <w:rPr>
          <w:rFonts w:ascii="SimSun" w:hAnsi="SimSun" w:eastAsia="SimSun" w:cs="SimSun"/>
          <w:sz w:val="20"/>
          <w:szCs w:val="20"/>
        </w:rPr>
      </w:pPr>
      <w:r>
        <w:rPr>
          <w:rFonts w:ascii="SimSun" w:hAnsi="SimSun" w:eastAsia="SimSun" w:cs="SimSun"/>
          <w:sz w:val="20"/>
          <w:szCs w:val="20"/>
          <w:color w:val="FFFFFF"/>
          <w:spacing w:val="-25"/>
        </w:rPr>
        <w:t>文档1    </w:t>
      </w:r>
      <w:r>
        <w:rPr>
          <w:rFonts w:ascii="SimSun" w:hAnsi="SimSun" w:eastAsia="SimSun" w:cs="SimSun"/>
          <w:sz w:val="20"/>
          <w:szCs w:val="20"/>
          <w:spacing w:val="-25"/>
        </w:rPr>
        <w:t>文档2</w:t>
      </w:r>
      <w:r>
        <w:rPr>
          <w:rFonts w:ascii="SimSun" w:hAnsi="SimSun" w:eastAsia="SimSun" w:cs="SimSun"/>
          <w:sz w:val="20"/>
          <w:szCs w:val="20"/>
          <w:spacing w:val="4"/>
        </w:rPr>
        <w:t xml:space="preserve">      </w:t>
      </w:r>
      <w:r>
        <w:rPr>
          <w:rFonts w:ascii="SimSun" w:hAnsi="SimSun" w:eastAsia="SimSun" w:cs="SimSun"/>
          <w:sz w:val="20"/>
          <w:szCs w:val="20"/>
          <w:spacing w:val="-25"/>
        </w:rPr>
        <w:t>文档1    文档2</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ind w:left="2840"/>
        <w:spacing w:before="65" w:line="212" w:lineRule="auto"/>
        <w:rPr>
          <w:rFonts w:ascii="SimSun" w:hAnsi="SimSun" w:eastAsia="SimSun" w:cs="SimSun"/>
          <w:sz w:val="20"/>
          <w:szCs w:val="20"/>
        </w:rPr>
      </w:pPr>
      <w:r>
        <w:rPr>
          <w:rFonts w:ascii="SimSun" w:hAnsi="SimSun" w:eastAsia="SimSun" w:cs="SimSun"/>
          <w:sz w:val="20"/>
          <w:szCs w:val="20"/>
          <w:spacing w:val="-15"/>
        </w:rPr>
        <w:t>图9-1</w:t>
      </w:r>
      <w:r>
        <w:rPr>
          <w:rFonts w:ascii="SimSun" w:hAnsi="SimSun" w:eastAsia="SimSun" w:cs="SimSun"/>
          <w:sz w:val="20"/>
          <w:szCs w:val="20"/>
          <w:spacing w:val="76"/>
        </w:rPr>
        <w:t xml:space="preserve"> </w:t>
      </w:r>
      <w:r>
        <w:rPr>
          <w:rFonts w:ascii="Times New Roman" w:hAnsi="Times New Roman" w:eastAsia="Times New Roman" w:cs="Times New Roman"/>
          <w:sz w:val="20"/>
          <w:szCs w:val="20"/>
          <w:spacing w:val="-15"/>
        </w:rPr>
        <w:t>MongoDB</w:t>
      </w:r>
      <w:r>
        <w:rPr>
          <w:rFonts w:ascii="Times New Roman" w:hAnsi="Times New Roman" w:eastAsia="Times New Roman" w:cs="Times New Roman"/>
          <w:sz w:val="20"/>
          <w:szCs w:val="20"/>
          <w:spacing w:val="20"/>
        </w:rPr>
        <w:t xml:space="preserve"> </w:t>
      </w:r>
      <w:r>
        <w:rPr>
          <w:rFonts w:ascii="SimSun" w:hAnsi="SimSun" w:eastAsia="SimSun" w:cs="SimSun"/>
          <w:sz w:val="20"/>
          <w:szCs w:val="20"/>
          <w:spacing w:val="-15"/>
        </w:rPr>
        <w:t>的数据逻辑结构</w:t>
      </w:r>
    </w:p>
    <w:p>
      <w:pPr>
        <w:ind w:left="489"/>
        <w:spacing w:before="231" w:line="212" w:lineRule="auto"/>
        <w:rPr>
          <w:rFonts w:ascii="SimSun" w:hAnsi="SimSun" w:eastAsia="SimSun" w:cs="SimSun"/>
          <w:sz w:val="20"/>
          <w:szCs w:val="20"/>
        </w:rPr>
      </w:pPr>
      <w:r>
        <w:rPr>
          <w:rFonts w:ascii="Times New Roman" w:hAnsi="Times New Roman" w:eastAsia="Times New Roman" w:cs="Times New Roman"/>
          <w:sz w:val="20"/>
          <w:szCs w:val="20"/>
        </w:rPr>
        <w:t>MongoDB</w:t>
      </w:r>
      <w:r>
        <w:rPr>
          <w:rFonts w:ascii="Times New Roman" w:hAnsi="Times New Roman" w:eastAsia="Times New Roman" w:cs="Times New Roman"/>
          <w:sz w:val="20"/>
          <w:szCs w:val="20"/>
          <w:spacing w:val="63"/>
          <w:w w:val="101"/>
        </w:rPr>
        <w:t xml:space="preserve"> </w:t>
      </w:r>
      <w:r>
        <w:rPr>
          <w:rFonts w:ascii="SimSun" w:hAnsi="SimSun" w:eastAsia="SimSun" w:cs="SimSun"/>
          <w:sz w:val="20"/>
          <w:szCs w:val="20"/>
          <w:spacing w:val="10"/>
        </w:rPr>
        <w:t>与关系型数据库的逻辑结构进行了对比，如表9-6所示。</w:t>
      </w:r>
    </w:p>
    <w:p>
      <w:pPr>
        <w:ind w:left="2272"/>
        <w:spacing w:before="293" w:line="217" w:lineRule="auto"/>
        <w:rPr>
          <w:rFonts w:ascii="SimHei" w:hAnsi="SimHei" w:eastAsia="SimHei" w:cs="SimHei"/>
          <w:sz w:val="20"/>
          <w:szCs w:val="20"/>
        </w:rPr>
      </w:pPr>
      <w:r>
        <w:rPr>
          <w:rFonts w:ascii="SimHei" w:hAnsi="SimHei" w:eastAsia="SimHei" w:cs="SimHei"/>
          <w:sz w:val="20"/>
          <w:szCs w:val="20"/>
          <w:b/>
          <w:bCs/>
          <w:spacing w:val="-12"/>
        </w:rPr>
        <w:t>表9-6</w:t>
      </w:r>
      <w:r>
        <w:rPr>
          <w:rFonts w:ascii="SimHei" w:hAnsi="SimHei" w:eastAsia="SimHei" w:cs="SimHei"/>
          <w:sz w:val="20"/>
          <w:szCs w:val="20"/>
          <w:spacing w:val="50"/>
        </w:rPr>
        <w:t xml:space="preserve"> </w:t>
      </w:r>
      <w:r>
        <w:rPr>
          <w:rFonts w:ascii="SimSun" w:hAnsi="SimSun" w:eastAsia="SimSun" w:cs="SimSun"/>
          <w:sz w:val="20"/>
          <w:szCs w:val="20"/>
          <w:b/>
          <w:bCs/>
          <w:spacing w:val="-12"/>
        </w:rPr>
        <w:t>MongoDB</w:t>
      </w:r>
      <w:r>
        <w:rPr>
          <w:rFonts w:ascii="SimSun" w:hAnsi="SimSun" w:eastAsia="SimSun" w:cs="SimSun"/>
          <w:sz w:val="20"/>
          <w:szCs w:val="20"/>
          <w:spacing w:val="61"/>
        </w:rPr>
        <w:t xml:space="preserve"> </w:t>
      </w:r>
      <w:r>
        <w:rPr>
          <w:rFonts w:ascii="SimHei" w:hAnsi="SimHei" w:eastAsia="SimHei" w:cs="SimHei"/>
          <w:sz w:val="20"/>
          <w:szCs w:val="20"/>
          <w:b/>
          <w:bCs/>
          <w:spacing w:val="-12"/>
        </w:rPr>
        <w:t>与关系型数据库逻辑结构对比</w:t>
      </w:r>
    </w:p>
    <w:p>
      <w:pPr>
        <w:spacing w:line="42" w:lineRule="exact"/>
        <w:rPr/>
      </w:pPr>
      <w:r/>
    </w:p>
    <w:tbl>
      <w:tblPr>
        <w:tblStyle w:val="TableNormal"/>
        <w:tblW w:w="8239" w:type="dxa"/>
        <w:tblInd w:w="6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120"/>
        <w:gridCol w:w="4119"/>
      </w:tblGrid>
      <w:tr>
        <w:trPr>
          <w:trHeight w:val="283" w:hRule="atLeast"/>
        </w:trPr>
        <w:tc>
          <w:tcPr>
            <w:tcW w:w="4120" w:type="dxa"/>
            <w:vAlign w:val="top"/>
            <w:tcBorders>
              <w:left w:val="nil"/>
            </w:tcBorders>
          </w:tcPr>
          <w:p>
            <w:pPr>
              <w:pStyle w:val="TableText"/>
              <w:ind w:left="1719"/>
              <w:spacing w:before="77" w:line="182" w:lineRule="auto"/>
              <w:rPr>
                <w:sz w:val="19"/>
                <w:szCs w:val="19"/>
              </w:rPr>
            </w:pPr>
            <w:r>
              <w:rPr>
                <w:sz w:val="19"/>
                <w:szCs w:val="19"/>
                <w:spacing w:val="-1"/>
              </w:rPr>
              <w:t>MongoDB</w:t>
            </w:r>
          </w:p>
        </w:tc>
        <w:tc>
          <w:tcPr>
            <w:tcW w:w="4119" w:type="dxa"/>
            <w:vAlign w:val="top"/>
            <w:tcBorders>
              <w:right w:val="nil"/>
            </w:tcBorders>
          </w:tcPr>
          <w:p>
            <w:pPr>
              <w:pStyle w:val="TableText"/>
              <w:ind w:left="1485"/>
              <w:spacing w:before="52" w:line="214" w:lineRule="auto"/>
              <w:rPr>
                <w:sz w:val="19"/>
                <w:szCs w:val="19"/>
              </w:rPr>
            </w:pPr>
            <w:r>
              <w:rPr>
                <w:sz w:val="19"/>
                <w:szCs w:val="19"/>
                <w:spacing w:val="2"/>
              </w:rPr>
              <w:t>关系型数据库</w:t>
            </w:r>
          </w:p>
        </w:tc>
      </w:tr>
      <w:tr>
        <w:trPr>
          <w:trHeight w:val="307" w:hRule="atLeast"/>
        </w:trPr>
        <w:tc>
          <w:tcPr>
            <w:tcW w:w="4120" w:type="dxa"/>
            <w:vAlign w:val="top"/>
            <w:tcBorders>
              <w:left w:val="nil"/>
            </w:tcBorders>
          </w:tcPr>
          <w:p>
            <w:pPr>
              <w:pStyle w:val="TableText"/>
              <w:ind w:left="1870"/>
              <w:spacing w:before="59" w:line="219" w:lineRule="auto"/>
              <w:rPr>
                <w:sz w:val="19"/>
                <w:szCs w:val="19"/>
              </w:rPr>
            </w:pPr>
            <w:r>
              <w:rPr>
                <w:sz w:val="19"/>
                <w:szCs w:val="19"/>
                <w:spacing w:val="7"/>
              </w:rPr>
              <w:t>文档</w:t>
            </w:r>
          </w:p>
        </w:tc>
        <w:tc>
          <w:tcPr>
            <w:tcW w:w="4119" w:type="dxa"/>
            <w:vAlign w:val="top"/>
            <w:tcBorders>
              <w:right w:val="nil"/>
            </w:tcBorders>
          </w:tcPr>
          <w:p>
            <w:pPr>
              <w:pStyle w:val="TableText"/>
              <w:ind w:left="1954"/>
              <w:spacing w:before="60" w:line="220" w:lineRule="auto"/>
              <w:rPr>
                <w:sz w:val="19"/>
                <w:szCs w:val="19"/>
              </w:rPr>
            </w:pPr>
            <w:r>
              <w:rPr>
                <w:sz w:val="19"/>
                <w:szCs w:val="19"/>
              </w:rPr>
              <w:t>行</w:t>
            </w:r>
          </w:p>
        </w:tc>
      </w:tr>
      <w:tr>
        <w:trPr>
          <w:trHeight w:val="307" w:hRule="atLeast"/>
        </w:trPr>
        <w:tc>
          <w:tcPr>
            <w:tcW w:w="4120" w:type="dxa"/>
            <w:vAlign w:val="top"/>
            <w:tcBorders>
              <w:left w:val="nil"/>
            </w:tcBorders>
          </w:tcPr>
          <w:p>
            <w:pPr>
              <w:pStyle w:val="TableText"/>
              <w:ind w:left="1870"/>
              <w:spacing w:before="62" w:line="219" w:lineRule="auto"/>
              <w:rPr>
                <w:sz w:val="19"/>
                <w:szCs w:val="19"/>
              </w:rPr>
            </w:pPr>
            <w:r>
              <w:rPr>
                <w:sz w:val="19"/>
                <w:szCs w:val="19"/>
                <w:spacing w:val="-2"/>
              </w:rPr>
              <w:t>集合</w:t>
            </w:r>
          </w:p>
        </w:tc>
        <w:tc>
          <w:tcPr>
            <w:tcW w:w="4119" w:type="dxa"/>
            <w:vAlign w:val="top"/>
            <w:tcBorders>
              <w:right w:val="nil"/>
            </w:tcBorders>
          </w:tcPr>
          <w:p>
            <w:pPr>
              <w:pStyle w:val="TableText"/>
              <w:ind w:left="1954"/>
              <w:spacing w:before="63" w:line="221" w:lineRule="auto"/>
              <w:rPr>
                <w:sz w:val="19"/>
                <w:szCs w:val="19"/>
              </w:rPr>
            </w:pPr>
            <w:r>
              <w:rPr>
                <w:sz w:val="19"/>
                <w:szCs w:val="19"/>
              </w:rPr>
              <w:t>表</w:t>
            </w:r>
          </w:p>
        </w:tc>
      </w:tr>
      <w:tr>
        <w:trPr>
          <w:trHeight w:val="312" w:hRule="atLeast"/>
        </w:trPr>
        <w:tc>
          <w:tcPr>
            <w:tcW w:w="4120" w:type="dxa"/>
            <w:vAlign w:val="top"/>
            <w:tcBorders>
              <w:left w:val="nil"/>
            </w:tcBorders>
          </w:tcPr>
          <w:p>
            <w:pPr>
              <w:pStyle w:val="TableText"/>
              <w:ind w:left="1770"/>
              <w:spacing w:before="65" w:line="219" w:lineRule="auto"/>
              <w:rPr>
                <w:sz w:val="19"/>
                <w:szCs w:val="19"/>
              </w:rPr>
            </w:pPr>
            <w:r>
              <w:rPr>
                <w:sz w:val="19"/>
                <w:szCs w:val="19"/>
                <w:spacing w:val="4"/>
              </w:rPr>
              <w:t>数据库</w:t>
            </w:r>
          </w:p>
        </w:tc>
        <w:tc>
          <w:tcPr>
            <w:tcW w:w="4119" w:type="dxa"/>
            <w:vAlign w:val="top"/>
            <w:tcBorders>
              <w:right w:val="nil"/>
            </w:tcBorders>
          </w:tcPr>
          <w:p>
            <w:pPr>
              <w:pStyle w:val="TableText"/>
              <w:ind w:left="1765"/>
              <w:spacing w:before="65" w:line="219" w:lineRule="auto"/>
              <w:rPr>
                <w:sz w:val="19"/>
                <w:szCs w:val="19"/>
              </w:rPr>
            </w:pPr>
            <w:r>
              <w:rPr>
                <w:sz w:val="19"/>
                <w:szCs w:val="19"/>
                <w:spacing w:val="4"/>
              </w:rPr>
              <w:t>数据库</w:t>
            </w:r>
          </w:p>
        </w:tc>
      </w:tr>
    </w:tbl>
    <w:p>
      <w:pPr>
        <w:spacing w:before="135"/>
        <w:rPr>
          <w:rFonts w:ascii="SimSun" w:hAnsi="SimSun" w:eastAsia="SimSun" w:cs="SimSun"/>
          <w:sz w:val="20"/>
          <w:szCs w:val="20"/>
        </w:rPr>
      </w:pPr>
      <w:r>
        <w:rPr>
          <w:rFonts w:ascii="SimSun" w:hAnsi="SimSun" w:eastAsia="SimSun" w:cs="SimSun"/>
          <w:sz w:val="20"/>
          <w:szCs w:val="20"/>
          <w:position w:val="-4"/>
        </w:rPr>
        <w:drawing>
          <wp:inline distT="0" distB="0" distL="0" distR="0">
            <wp:extent cx="520670" cy="374634"/>
            <wp:effectExtent l="0" t="0" r="0" b="0"/>
            <wp:docPr id="456" name="IM 456"/>
            <wp:cNvGraphicFramePr/>
            <a:graphic>
              <a:graphicData uri="http://schemas.openxmlformats.org/drawingml/2006/picture">
                <pic:pic>
                  <pic:nvPicPr>
                    <pic:cNvPr id="456" name="IM 456"/>
                    <pic:cNvPicPr/>
                  </pic:nvPicPr>
                  <pic:blipFill>
                    <a:blip r:embed="rId422"/>
                    <a:stretch>
                      <a:fillRect/>
                    </a:stretch>
                  </pic:blipFill>
                  <pic:spPr>
                    <a:xfrm rot="0">
                      <a:off x="0" y="0"/>
                      <a:ext cx="520670" cy="374634"/>
                    </a:xfrm>
                    <a:prstGeom prst="rect">
                      <a:avLst/>
                    </a:prstGeom>
                  </pic:spPr>
                </pic:pic>
              </a:graphicData>
            </a:graphic>
          </wp:inline>
        </w:drawing>
      </w:r>
      <w:r>
        <w:rPr>
          <w:rFonts w:ascii="SimSun" w:hAnsi="SimSun" w:eastAsia="SimSun" w:cs="SimSun"/>
          <w:sz w:val="20"/>
          <w:szCs w:val="20"/>
          <w:spacing w:val="5"/>
        </w:rPr>
        <w:t>小结</w:t>
      </w:r>
    </w:p>
    <w:p>
      <w:pPr>
        <w:ind w:left="49" w:right="769" w:firstLine="440"/>
        <w:spacing w:before="223" w:line="271" w:lineRule="auto"/>
        <w:rPr>
          <w:rFonts w:ascii="SimSun" w:hAnsi="SimSun" w:eastAsia="SimSun" w:cs="SimSun"/>
          <w:sz w:val="20"/>
          <w:szCs w:val="20"/>
        </w:rPr>
      </w:pPr>
      <w:r>
        <w:rPr>
          <w:rFonts w:ascii="SimSun" w:hAnsi="SimSun" w:eastAsia="SimSun" w:cs="SimSun"/>
          <w:sz w:val="20"/>
          <w:szCs w:val="20"/>
          <w:spacing w:val="6"/>
        </w:rPr>
        <w:t>面对越来越多的非结构化数据的存储与管理，</w:t>
      </w:r>
      <w:r>
        <w:rPr>
          <w:rFonts w:ascii="SimSun" w:hAnsi="SimSun" w:eastAsia="SimSun" w:cs="SimSun"/>
          <w:sz w:val="20"/>
          <w:szCs w:val="20"/>
          <w:spacing w:val="-43"/>
        </w:rPr>
        <w:t xml:space="preserve"> </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45"/>
          <w:w w:val="101"/>
        </w:rPr>
        <w:t xml:space="preserve"> </w:t>
      </w:r>
      <w:r>
        <w:rPr>
          <w:rFonts w:ascii="SimSun" w:hAnsi="SimSun" w:eastAsia="SimSun" w:cs="SimSun"/>
          <w:sz w:val="20"/>
          <w:szCs w:val="20"/>
          <w:spacing w:val="6"/>
        </w:rPr>
        <w:t>数据库应运而生。在大数据中，</w:t>
      </w:r>
      <w:r>
        <w:rPr>
          <w:rFonts w:ascii="SimSun" w:hAnsi="SimSun" w:eastAsia="SimSun" w:cs="SimSun"/>
          <w:sz w:val="20"/>
          <w:szCs w:val="20"/>
        </w:rPr>
        <w:t xml:space="preserve"> </w:t>
      </w:r>
      <w:r>
        <w:rPr>
          <w:rFonts w:ascii="SimSun" w:hAnsi="SimSun" w:eastAsia="SimSun" w:cs="SimSun"/>
          <w:sz w:val="20"/>
          <w:szCs w:val="20"/>
          <w:spacing w:val="8"/>
        </w:rPr>
        <w:t>85%以上是非结构化数据，因此，对于大数据应用， </w:t>
      </w:r>
      <w:r>
        <w:rPr>
          <w:rFonts w:ascii="SimSun" w:hAnsi="SimSun" w:eastAsia="SimSun" w:cs="SimSun"/>
          <w:sz w:val="20"/>
          <w:szCs w:val="20"/>
        </w:rPr>
        <w:t>NoSQL</w:t>
      </w:r>
      <w:r>
        <w:rPr>
          <w:rFonts w:ascii="SimSun" w:hAnsi="SimSun" w:eastAsia="SimSun" w:cs="SimSun"/>
          <w:sz w:val="20"/>
          <w:szCs w:val="20"/>
          <w:spacing w:val="8"/>
        </w:rPr>
        <w:t xml:space="preserve">  数据库</w:t>
      </w:r>
      <w:r>
        <w:rPr>
          <w:rFonts w:ascii="SimSun" w:hAnsi="SimSun" w:eastAsia="SimSun" w:cs="SimSun"/>
          <w:sz w:val="20"/>
          <w:szCs w:val="20"/>
          <w:spacing w:val="7"/>
        </w:rPr>
        <w:t>不可缺少。本章主要介</w:t>
      </w:r>
      <w:r>
        <w:rPr>
          <w:rFonts w:ascii="SimSun" w:hAnsi="SimSun" w:eastAsia="SimSun" w:cs="SimSun"/>
          <w:sz w:val="20"/>
          <w:szCs w:val="20"/>
        </w:rPr>
        <w:t xml:space="preserve"> </w:t>
      </w:r>
      <w:r>
        <w:rPr>
          <w:rFonts w:ascii="SimSun" w:hAnsi="SimSun" w:eastAsia="SimSun" w:cs="SimSun"/>
          <w:sz w:val="20"/>
          <w:szCs w:val="20"/>
          <w:spacing w:val="9"/>
        </w:rPr>
        <w:t>绍了非结构化问题、</w:t>
      </w:r>
      <w:r>
        <w:rPr>
          <w:rFonts w:ascii="SimSun" w:hAnsi="SimSun" w:eastAsia="SimSun" w:cs="SimSun"/>
          <w:sz w:val="20"/>
          <w:szCs w:val="20"/>
        </w:rPr>
        <w:t>NoSQL</w:t>
      </w:r>
      <w:r>
        <w:rPr>
          <w:rFonts w:ascii="SimSun" w:hAnsi="SimSun" w:eastAsia="SimSun" w:cs="SimSun"/>
          <w:sz w:val="20"/>
          <w:szCs w:val="20"/>
          <w:spacing w:val="46"/>
        </w:rPr>
        <w:t xml:space="preserve">  </w:t>
      </w:r>
      <w:r>
        <w:rPr>
          <w:rFonts w:ascii="SimSun" w:hAnsi="SimSun" w:eastAsia="SimSun" w:cs="SimSun"/>
          <w:sz w:val="20"/>
          <w:szCs w:val="20"/>
          <w:spacing w:val="9"/>
        </w:rPr>
        <w:t>的产生背景、特点与优势，</w:t>
      </w:r>
      <w:r>
        <w:rPr>
          <w:rFonts w:ascii="SimSun" w:hAnsi="SimSun" w:eastAsia="SimSun" w:cs="SimSun"/>
          <w:sz w:val="20"/>
          <w:szCs w:val="20"/>
          <w:spacing w:val="8"/>
        </w:rPr>
        <w:t>在此基础之上，还介绍了 </w:t>
      </w:r>
      <w:r>
        <w:rPr>
          <w:rFonts w:ascii="SimSun" w:hAnsi="SimSun" w:eastAsia="SimSun" w:cs="SimSun"/>
          <w:sz w:val="20"/>
          <w:szCs w:val="20"/>
        </w:rPr>
        <w:t>NoSQL  </w:t>
      </w:r>
      <w:r>
        <w:rPr>
          <w:rFonts w:ascii="SimSun" w:hAnsi="SimSun" w:eastAsia="SimSun" w:cs="SimSun"/>
          <w:sz w:val="20"/>
          <w:szCs w:val="20"/>
          <w:spacing w:val="11"/>
        </w:rPr>
        <w:t>的主要类型，尤其对键值存储方式、文档存</w:t>
      </w:r>
      <w:r>
        <w:rPr>
          <w:rFonts w:ascii="SimSun" w:hAnsi="SimSun" w:eastAsia="SimSun" w:cs="SimSun"/>
          <w:sz w:val="20"/>
          <w:szCs w:val="20"/>
          <w:spacing w:val="10"/>
        </w:rPr>
        <w:t>储方式、列存储方式等做了较详细的说明。最</w:t>
      </w:r>
      <w:r>
        <w:rPr>
          <w:rFonts w:ascii="SimSun" w:hAnsi="SimSun" w:eastAsia="SimSun" w:cs="SimSun"/>
          <w:sz w:val="20"/>
          <w:szCs w:val="20"/>
        </w:rPr>
        <w:t xml:space="preserve"> </w:t>
      </w:r>
      <w:r>
        <w:rPr>
          <w:rFonts w:ascii="SimSun" w:hAnsi="SimSun" w:eastAsia="SimSun" w:cs="SimSun"/>
          <w:sz w:val="20"/>
          <w:szCs w:val="20"/>
          <w:spacing w:val="6"/>
        </w:rPr>
        <w:t>后，概括性地介绍了常用的</w:t>
      </w:r>
      <w:r>
        <w:rPr>
          <w:rFonts w:ascii="SimSun" w:hAnsi="SimSun" w:eastAsia="SimSun" w:cs="SimSun"/>
          <w:sz w:val="20"/>
          <w:szCs w:val="20"/>
          <w:spacing w:val="-45"/>
        </w:rPr>
        <w:t xml:space="preserve"> </w:t>
      </w:r>
      <w:r>
        <w:rPr>
          <w:rFonts w:ascii="Times New Roman" w:hAnsi="Times New Roman" w:eastAsia="Times New Roman" w:cs="Times New Roman"/>
          <w:sz w:val="20"/>
          <w:szCs w:val="20"/>
        </w:rPr>
        <w:t>NoSQL</w:t>
      </w:r>
      <w:r>
        <w:rPr>
          <w:rFonts w:ascii="Times New Roman" w:hAnsi="Times New Roman" w:eastAsia="Times New Roman" w:cs="Times New Roman"/>
          <w:sz w:val="20"/>
          <w:szCs w:val="20"/>
          <w:spacing w:val="35"/>
          <w:w w:val="101"/>
        </w:rPr>
        <w:t xml:space="preserve"> </w:t>
      </w:r>
      <w:r>
        <w:rPr>
          <w:rFonts w:ascii="SimSun" w:hAnsi="SimSun" w:eastAsia="SimSun" w:cs="SimSun"/>
          <w:sz w:val="20"/>
          <w:szCs w:val="20"/>
          <w:spacing w:val="6"/>
        </w:rPr>
        <w:t>数据库。</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firstLine="7850"/>
        <w:spacing w:line="800" w:lineRule="exact"/>
        <w:rPr/>
      </w:pPr>
      <w:r>
        <w:rPr>
          <w:position w:val="-15"/>
        </w:rPr>
        <w:drawing>
          <wp:inline distT="0" distB="0" distL="0" distR="0">
            <wp:extent cx="349253" cy="507981"/>
            <wp:effectExtent l="0" t="0" r="0" b="0"/>
            <wp:docPr id="458" name="IM 458"/>
            <wp:cNvGraphicFramePr/>
            <a:graphic>
              <a:graphicData uri="http://schemas.openxmlformats.org/drawingml/2006/picture">
                <pic:pic>
                  <pic:nvPicPr>
                    <pic:cNvPr id="458" name="IM 458"/>
                    <pic:cNvPicPr/>
                  </pic:nvPicPr>
                  <pic:blipFill>
                    <a:blip r:embed="rId423"/>
                    <a:stretch>
                      <a:fillRect/>
                    </a:stretch>
                  </pic:blipFill>
                  <pic:spPr>
                    <a:xfrm rot="0">
                      <a:off x="0" y="0"/>
                      <a:ext cx="349253" cy="507981"/>
                    </a:xfrm>
                    <a:prstGeom prst="rect">
                      <a:avLst/>
                    </a:prstGeom>
                  </pic:spPr>
                </pic:pic>
              </a:graphicData>
            </a:graphic>
          </wp:inline>
        </w:drawing>
      </w:r>
    </w:p>
    <w:p>
      <w:pPr>
        <w:spacing w:line="800" w:lineRule="exact"/>
        <w:sectPr>
          <w:pgSz w:w="9910" w:h="14230"/>
          <w:pgMar w:top="739" w:right="79" w:bottom="39" w:left="790" w:header="0" w:footer="0" w:gutter="0"/>
        </w:sectPr>
        <w:rPr/>
      </w:pPr>
    </w:p>
    <w:p>
      <w:pPr>
        <w:spacing w:before="45"/>
        <w:rPr/>
      </w:pPr>
      <w:r/>
    </w:p>
    <w:p>
      <w:pPr>
        <w:spacing w:before="44"/>
        <w:rPr/>
      </w:pPr>
      <w:r/>
    </w:p>
    <w:p>
      <w:pPr>
        <w:sectPr>
          <w:pgSz w:w="9910" w:h="14230"/>
          <w:pgMar w:top="1209" w:right="731" w:bottom="400" w:left="939" w:header="0" w:footer="0" w:gutter="0"/>
          <w:cols w:equalWidth="0" w:num="1">
            <w:col w:w="8239" w:space="0"/>
          </w:cols>
        </w:sectPr>
        <w:rPr/>
      </w:pPr>
    </w:p>
    <w:p>
      <w:pPr>
        <w:ind w:left="1446"/>
        <w:spacing w:before="86" w:line="219" w:lineRule="auto"/>
        <w:rPr>
          <w:rFonts w:ascii="SimSun" w:hAnsi="SimSun" w:eastAsia="SimSun" w:cs="SimSun"/>
          <w:sz w:val="44"/>
          <w:szCs w:val="44"/>
        </w:rPr>
      </w:pPr>
      <w:r>
        <w:rPr>
          <w:rFonts w:ascii="SimSun" w:hAnsi="SimSun" w:eastAsia="SimSun" w:cs="SimSun"/>
          <w:sz w:val="44"/>
          <w:szCs w:val="44"/>
          <w:b/>
          <w:bCs/>
          <w:spacing w:val="42"/>
        </w:rPr>
        <w:t>第10章</w:t>
      </w:r>
    </w:p>
    <w:p>
      <w:pPr>
        <w:pStyle w:val="BodyText"/>
        <w:spacing w:line="387" w:lineRule="auto"/>
        <w:rPr/>
      </w:pPr>
      <w:r/>
    </w:p>
    <w:p>
      <w:pPr>
        <w:spacing w:before="69" w:line="222" w:lineRule="auto"/>
        <w:rPr>
          <w:rFonts w:ascii="SimSun" w:hAnsi="SimSun" w:eastAsia="SimSun" w:cs="SimSun"/>
          <w:sz w:val="21"/>
          <w:szCs w:val="21"/>
        </w:rPr>
      </w:pPr>
      <w:r>
        <w:rPr>
          <w:rFonts w:ascii="SimSun" w:hAnsi="SimSun" w:eastAsia="SimSun" w:cs="SimSun"/>
          <w:sz w:val="21"/>
          <w:szCs w:val="21"/>
          <w:position w:val="-4"/>
        </w:rPr>
        <w:drawing>
          <wp:inline distT="0" distB="0" distL="0" distR="0">
            <wp:extent cx="412747" cy="304786"/>
            <wp:effectExtent l="0" t="0" r="0" b="0"/>
            <wp:docPr id="460" name="IM 460"/>
            <wp:cNvGraphicFramePr/>
            <a:graphic>
              <a:graphicData uri="http://schemas.openxmlformats.org/drawingml/2006/picture">
                <pic:pic>
                  <pic:nvPicPr>
                    <pic:cNvPr id="460" name="IM 460"/>
                    <pic:cNvPicPr/>
                  </pic:nvPicPr>
                  <pic:blipFill>
                    <a:blip r:embed="rId424"/>
                    <a:stretch>
                      <a:fillRect/>
                    </a:stretch>
                  </pic:blipFill>
                  <pic:spPr>
                    <a:xfrm rot="0">
                      <a:off x="0" y="0"/>
                      <a:ext cx="412747" cy="304786"/>
                    </a:xfrm>
                    <a:prstGeom prst="rect">
                      <a:avLst/>
                    </a:prstGeom>
                  </pic:spPr>
                </pic:pic>
              </a:graphicData>
            </a:graphic>
          </wp:inline>
        </w:drawing>
      </w:r>
      <w:r>
        <w:rPr>
          <w:rFonts w:ascii="SimSun" w:hAnsi="SimSun" w:eastAsia="SimSun" w:cs="SimSun"/>
          <w:sz w:val="21"/>
          <w:szCs w:val="21"/>
          <w:spacing w:val="-6"/>
        </w:rPr>
        <w:t>本章主要内容</w:t>
      </w:r>
    </w:p>
    <w:p>
      <w:pPr>
        <w:pStyle w:val="BodyText"/>
        <w:spacing w:line="14" w:lineRule="auto"/>
        <w:rPr>
          <w:sz w:val="2"/>
        </w:rPr>
      </w:pPr>
      <w:r>
        <w:rPr>
          <w:sz w:val="2"/>
          <w:szCs w:val="2"/>
        </w:rPr>
        <w:br w:type="column"/>
      </w:r>
    </w:p>
    <w:p>
      <w:pPr>
        <w:spacing w:before="87" w:line="219" w:lineRule="auto"/>
        <w:rPr>
          <w:rFonts w:ascii="SimSun" w:hAnsi="SimSun" w:eastAsia="SimSun" w:cs="SimSun"/>
          <w:sz w:val="44"/>
          <w:szCs w:val="44"/>
        </w:rPr>
      </w:pPr>
      <w:r>
        <w:rPr>
          <w:rFonts w:ascii="SimSun" w:hAnsi="SimSun" w:eastAsia="SimSun" w:cs="SimSun"/>
          <w:sz w:val="44"/>
          <w:szCs w:val="44"/>
          <w:b/>
          <w:bCs/>
          <w:spacing w:val="-8"/>
        </w:rPr>
        <w:t>大数据预处理技术</w:t>
      </w:r>
    </w:p>
    <w:p>
      <w:pPr>
        <w:spacing w:line="219" w:lineRule="auto"/>
        <w:sectPr>
          <w:type w:val="continuous"/>
          <w:pgSz w:w="9910" w:h="14230"/>
          <w:pgMar w:top="1209" w:right="731" w:bottom="400" w:left="939" w:header="0" w:footer="0" w:gutter="0"/>
          <w:cols w:equalWidth="0" w:num="2">
            <w:col w:w="3287" w:space="100"/>
            <w:col w:w="4853" w:space="0"/>
          </w:cols>
        </w:sectPr>
        <w:rPr>
          <w:rFonts w:ascii="SimSun" w:hAnsi="SimSun" w:eastAsia="SimSun" w:cs="SimSun"/>
          <w:sz w:val="44"/>
          <w:szCs w:val="44"/>
        </w:rPr>
      </w:pPr>
    </w:p>
    <w:p>
      <w:pPr>
        <w:pStyle w:val="BodyText"/>
        <w:spacing w:line="268" w:lineRule="auto"/>
        <w:rPr/>
      </w:pPr>
      <w:r/>
    </w:p>
    <w:p>
      <w:pPr>
        <w:pStyle w:val="BodyText"/>
        <w:ind w:firstLine="780"/>
        <w:spacing w:line="9050" w:lineRule="exact"/>
        <w:rPr/>
      </w:pPr>
      <w:r>
        <w:rPr>
          <w:position w:val="-180"/>
        </w:rPr>
        <w:pict>
          <v:group id="_x0000_s1392" style="mso-position-vertical-relative:line;mso-position-horizontal-relative:char;width:338.05pt;height:452.5pt;" filled="false" stroked="false" coordsize="6760,9050" coordorigin="0,0">
            <v:shape id="_x0000_s1394" style="position:absolute;left:0;top:0;width:6760;height:9050;" filled="false" stroked="false" type="#_x0000_t75">
              <v:imagedata o:title="" r:id="rId425"/>
            </v:shape>
            <v:shape id="_x0000_s1396" style="position:absolute;left:2410;top:76;width:4150;height:8890;" filled="false" stroked="false" type="#_x0000_t202">
              <v:fill on="false"/>
              <v:stroke on="false"/>
              <v:path/>
              <v:imagedata o:title=""/>
              <o:lock v:ext="edit" aspectratio="false"/>
              <v:textbox inset="0mm,0mm,0mm,0mm">
                <w:txbxContent>
                  <w:p>
                    <w:pPr>
                      <w:ind w:left="1990"/>
                      <w:spacing w:before="20" w:line="195" w:lineRule="auto"/>
                      <w:rPr>
                        <w:rFonts w:ascii="SimSun" w:hAnsi="SimSun" w:eastAsia="SimSun" w:cs="SimSun"/>
                        <w:sz w:val="17"/>
                        <w:szCs w:val="17"/>
                      </w:rPr>
                    </w:pPr>
                    <w:r>
                      <w:rPr>
                        <w:rFonts w:ascii="SimSun" w:hAnsi="SimSun" w:eastAsia="SimSun" w:cs="SimSun"/>
                        <w:sz w:val="17"/>
                        <w:szCs w:val="17"/>
                        <w:spacing w:val="-11"/>
                      </w:rPr>
                      <w:t>数据抽取的概念与包装器</w:t>
                    </w:r>
                  </w:p>
                  <w:p>
                    <w:pPr>
                      <w:ind w:left="20"/>
                      <w:spacing w:line="195" w:lineRule="auto"/>
                      <w:rPr>
                        <w:rFonts w:ascii="SimSun" w:hAnsi="SimSun" w:eastAsia="SimSun" w:cs="SimSun"/>
                        <w:sz w:val="17"/>
                        <w:szCs w:val="17"/>
                      </w:rPr>
                    </w:pPr>
                    <w:r>
                      <w:rPr>
                        <w:rFonts w:ascii="SimSun" w:hAnsi="SimSun" w:eastAsia="SimSun" w:cs="SimSun"/>
                        <w:sz w:val="17"/>
                        <w:szCs w:val="17"/>
                        <w:spacing w:val="-8"/>
                      </w:rPr>
                      <w:t>数据抽取概述</w:t>
                    </w:r>
                  </w:p>
                  <w:p>
                    <w:pPr>
                      <w:ind w:left="1990"/>
                      <w:spacing w:line="219" w:lineRule="auto"/>
                      <w:rPr>
                        <w:rFonts w:ascii="SimSun" w:hAnsi="SimSun" w:eastAsia="SimSun" w:cs="SimSun"/>
                        <w:sz w:val="17"/>
                        <w:szCs w:val="17"/>
                      </w:rPr>
                    </w:pPr>
                    <w:r>
                      <w:rPr>
                        <w:rFonts w:ascii="SimSun" w:hAnsi="SimSun" w:eastAsia="SimSun" w:cs="SimSun"/>
                        <w:sz w:val="17"/>
                        <w:szCs w:val="17"/>
                        <w:spacing w:val="-11"/>
                      </w:rPr>
                      <w:t>抽取数据的方法</w:t>
                    </w:r>
                  </w:p>
                  <w:p>
                    <w:pPr>
                      <w:spacing w:line="241" w:lineRule="auto"/>
                      <w:rPr>
                        <w:rFonts w:ascii="Arial"/>
                        <w:sz w:val="21"/>
                      </w:rPr>
                    </w:pPr>
                    <w:r/>
                  </w:p>
                  <w:p>
                    <w:pPr>
                      <w:ind w:left="1990"/>
                      <w:spacing w:before="55" w:line="219" w:lineRule="auto"/>
                      <w:rPr>
                        <w:rFonts w:ascii="SimSun" w:hAnsi="SimSun" w:eastAsia="SimSun" w:cs="SimSun"/>
                        <w:sz w:val="17"/>
                        <w:szCs w:val="17"/>
                      </w:rPr>
                    </w:pPr>
                    <w:r>
                      <w:rPr>
                        <w:rFonts w:ascii="Times New Roman" w:hAnsi="Times New Roman" w:eastAsia="Times New Roman" w:cs="Times New Roman"/>
                        <w:sz w:val="17"/>
                        <w:szCs w:val="17"/>
                        <w:spacing w:val="-11"/>
                      </w:rPr>
                      <w:t>Web</w:t>
                    </w:r>
                    <w:r>
                      <w:rPr>
                        <w:rFonts w:ascii="SimSun" w:hAnsi="SimSun" w:eastAsia="SimSun" w:cs="SimSun"/>
                        <w:sz w:val="17"/>
                        <w:szCs w:val="17"/>
                        <w:spacing w:val="-11"/>
                      </w:rPr>
                      <w:t>数据抽取问题的提出</w:t>
                    </w:r>
                  </w:p>
                  <w:p>
                    <w:pPr>
                      <w:ind w:left="1990"/>
                      <w:spacing w:before="158" w:line="219" w:lineRule="auto"/>
                      <w:rPr>
                        <w:rFonts w:ascii="SimSun" w:hAnsi="SimSun" w:eastAsia="SimSun" w:cs="SimSun"/>
                        <w:sz w:val="17"/>
                        <w:szCs w:val="17"/>
                      </w:rPr>
                    </w:pPr>
                    <w:r>
                      <w:rPr>
                        <w:rFonts w:ascii="Times New Roman" w:hAnsi="Times New Roman" w:eastAsia="Times New Roman" w:cs="Times New Roman"/>
                        <w:sz w:val="17"/>
                        <w:szCs w:val="17"/>
                        <w:color w:val="FFFFFF"/>
                        <w:spacing w:val="-10"/>
                      </w:rPr>
                      <w:t>Web</w:t>
                    </w:r>
                    <w:r>
                      <w:rPr>
                        <w:rFonts w:ascii="SimSun" w:hAnsi="SimSun" w:eastAsia="SimSun" w:cs="SimSun"/>
                        <w:sz w:val="17"/>
                        <w:szCs w:val="17"/>
                        <w:color w:val="FFFFFF"/>
                        <w:spacing w:val="-10"/>
                      </w:rPr>
                      <w:t>数据抽取的目的与方法</w:t>
                    </w:r>
                  </w:p>
                  <w:p>
                    <w:pPr>
                      <w:ind w:left="1990"/>
                      <w:spacing w:before="168" w:line="219" w:lineRule="auto"/>
                      <w:rPr>
                        <w:rFonts w:ascii="SimSun" w:hAnsi="SimSun" w:eastAsia="SimSun" w:cs="SimSun"/>
                        <w:sz w:val="17"/>
                        <w:szCs w:val="17"/>
                      </w:rPr>
                    </w:pPr>
                    <w:r>
                      <w:rPr>
                        <w:rFonts w:ascii="Times New Roman" w:hAnsi="Times New Roman" w:eastAsia="Times New Roman" w:cs="Times New Roman"/>
                        <w:sz w:val="17"/>
                        <w:szCs w:val="17"/>
                        <w:spacing w:val="-11"/>
                      </w:rPr>
                      <w:t>Web</w:t>
                    </w:r>
                    <w:r>
                      <w:rPr>
                        <w:rFonts w:ascii="SimSun" w:hAnsi="SimSun" w:eastAsia="SimSun" w:cs="SimSun"/>
                        <w:sz w:val="17"/>
                        <w:szCs w:val="17"/>
                        <w:spacing w:val="-11"/>
                      </w:rPr>
                      <w:t>数据抽取过程</w:t>
                    </w:r>
                  </w:p>
                  <w:p>
                    <w:pPr>
                      <w:spacing w:line="241" w:lineRule="auto"/>
                      <w:rPr>
                        <w:rFonts w:ascii="Arial"/>
                        <w:sz w:val="21"/>
                      </w:rPr>
                    </w:pPr>
                    <w:r/>
                  </w:p>
                  <w:p>
                    <w:pPr>
                      <w:ind w:left="2369"/>
                      <w:spacing w:before="56" w:line="219" w:lineRule="auto"/>
                      <w:rPr>
                        <w:rFonts w:ascii="SimSun" w:hAnsi="SimSun" w:eastAsia="SimSun" w:cs="SimSun"/>
                        <w:sz w:val="17"/>
                        <w:szCs w:val="17"/>
                      </w:rPr>
                    </w:pPr>
                    <w:r>
                      <w:rPr>
                        <w:rFonts w:ascii="SimSun" w:hAnsi="SimSun" w:eastAsia="SimSun" w:cs="SimSun"/>
                        <w:sz w:val="17"/>
                        <w:szCs w:val="17"/>
                        <w:spacing w:val="-7"/>
                      </w:rPr>
                      <w:t>数据质量</w:t>
                    </w:r>
                  </w:p>
                  <w:p>
                    <w:pPr>
                      <w:ind w:left="2369"/>
                      <w:spacing w:before="138" w:line="219" w:lineRule="auto"/>
                      <w:rPr>
                        <w:rFonts w:ascii="SimSun" w:hAnsi="SimSun" w:eastAsia="SimSun" w:cs="SimSun"/>
                        <w:sz w:val="17"/>
                        <w:szCs w:val="17"/>
                      </w:rPr>
                    </w:pPr>
                    <w:r>
                      <w:rPr>
                        <w:rFonts w:ascii="SimSun" w:hAnsi="SimSun" w:eastAsia="SimSun" w:cs="SimSun"/>
                        <w:sz w:val="17"/>
                        <w:szCs w:val="17"/>
                        <w:spacing w:val="-9"/>
                      </w:rPr>
                      <w:t>数据清洗的目的</w:t>
                    </w:r>
                  </w:p>
                  <w:p>
                    <w:pPr>
                      <w:ind w:left="2369"/>
                      <w:spacing w:before="159" w:line="219" w:lineRule="auto"/>
                      <w:rPr>
                        <w:rFonts w:ascii="SimSun" w:hAnsi="SimSun" w:eastAsia="SimSun" w:cs="SimSun"/>
                        <w:sz w:val="17"/>
                        <w:szCs w:val="17"/>
                      </w:rPr>
                    </w:pPr>
                    <w:r>
                      <w:rPr>
                        <w:rFonts w:ascii="SimSun" w:hAnsi="SimSun" w:eastAsia="SimSun" w:cs="SimSun"/>
                        <w:sz w:val="17"/>
                        <w:szCs w:val="17"/>
                        <w:spacing w:val="-10"/>
                      </w:rPr>
                      <w:t>数据清洗算法衡量标准</w:t>
                    </w:r>
                  </w:p>
                  <w:p>
                    <w:pPr>
                      <w:ind w:right="9"/>
                      <w:spacing w:before="147" w:line="219" w:lineRule="auto"/>
                      <w:jc w:val="right"/>
                      <w:rPr>
                        <w:rFonts w:ascii="SimSun" w:hAnsi="SimSun" w:eastAsia="SimSun" w:cs="SimSun"/>
                        <w:sz w:val="17"/>
                        <w:szCs w:val="17"/>
                      </w:rPr>
                    </w:pPr>
                    <w:r>
                      <w:rPr>
                        <w:rFonts w:ascii="SimSun" w:hAnsi="SimSun" w:eastAsia="SimSun" w:cs="SimSun"/>
                        <w:sz w:val="17"/>
                        <w:szCs w:val="17"/>
                        <w:color w:val="FFFFFF"/>
                        <w:spacing w:val="-10"/>
                      </w:rPr>
                      <w:t>数据清洗的主要研究成果</w:t>
                    </w:r>
                  </w:p>
                  <w:p>
                    <w:pPr>
                      <w:ind w:right="11"/>
                      <w:spacing w:before="179" w:line="219" w:lineRule="auto"/>
                      <w:jc w:val="right"/>
                      <w:rPr>
                        <w:rFonts w:ascii="SimSun" w:hAnsi="SimSun" w:eastAsia="SimSun" w:cs="SimSun"/>
                        <w:sz w:val="17"/>
                        <w:szCs w:val="17"/>
                      </w:rPr>
                    </w:pPr>
                    <w:r>
                      <w:rPr>
                        <w:rFonts w:ascii="SimSun" w:hAnsi="SimSun" w:eastAsia="SimSun" w:cs="SimSun"/>
                        <w:sz w:val="17"/>
                        <w:szCs w:val="17"/>
                        <w:spacing w:val="-10"/>
                      </w:rPr>
                      <w:t>数据清洗技术面临的问题</w:t>
                    </w:r>
                  </w:p>
                  <w:p>
                    <w:pPr>
                      <w:ind w:left="2259"/>
                      <w:spacing w:before="289" w:line="219" w:lineRule="auto"/>
                      <w:rPr>
                        <w:rFonts w:ascii="SimSun" w:hAnsi="SimSun" w:eastAsia="SimSun" w:cs="SimSun"/>
                        <w:sz w:val="17"/>
                        <w:szCs w:val="17"/>
                      </w:rPr>
                    </w:pPr>
                    <w:r>
                      <w:rPr>
                        <w:rFonts w:ascii="SimSun" w:hAnsi="SimSun" w:eastAsia="SimSun" w:cs="SimSun"/>
                        <w:sz w:val="17"/>
                        <w:szCs w:val="17"/>
                        <w:spacing w:val="-7"/>
                      </w:rPr>
                      <w:t>不完整的数据</w:t>
                    </w:r>
                  </w:p>
                  <w:p>
                    <w:pPr>
                      <w:ind w:left="2259"/>
                      <w:spacing w:before="128" w:line="219" w:lineRule="auto"/>
                      <w:rPr>
                        <w:rFonts w:ascii="SimSun" w:hAnsi="SimSun" w:eastAsia="SimSun" w:cs="SimSun"/>
                        <w:sz w:val="17"/>
                        <w:szCs w:val="17"/>
                      </w:rPr>
                    </w:pPr>
                    <w:r>
                      <w:rPr>
                        <w:rFonts w:ascii="SimSun" w:hAnsi="SimSun" w:eastAsia="SimSun" w:cs="SimSun"/>
                        <w:sz w:val="17"/>
                        <w:szCs w:val="17"/>
                        <w:spacing w:val="-9"/>
                      </w:rPr>
                      <w:t>异常的数据</w:t>
                    </w:r>
                  </w:p>
                  <w:p>
                    <w:pPr>
                      <w:ind w:left="2259"/>
                      <w:spacing w:before="168" w:line="219" w:lineRule="auto"/>
                      <w:rPr>
                        <w:rFonts w:ascii="SimSun" w:hAnsi="SimSun" w:eastAsia="SimSun" w:cs="SimSun"/>
                        <w:sz w:val="17"/>
                        <w:szCs w:val="17"/>
                      </w:rPr>
                    </w:pPr>
                    <w:r>
                      <w:rPr>
                        <w:rFonts w:ascii="SimSun" w:hAnsi="SimSun" w:eastAsia="SimSun" w:cs="SimSun"/>
                        <w:sz w:val="17"/>
                        <w:szCs w:val="17"/>
                        <w:spacing w:val="-5"/>
                      </w:rPr>
                      <w:t>重复的数据</w:t>
                    </w:r>
                  </w:p>
                  <w:p>
                    <w:pPr>
                      <w:spacing w:line="261" w:lineRule="auto"/>
                      <w:rPr>
                        <w:rFonts w:ascii="Arial"/>
                        <w:sz w:val="21"/>
                      </w:rPr>
                    </w:pPr>
                    <w:r/>
                  </w:p>
                  <w:p>
                    <w:pPr>
                      <w:ind w:left="2369"/>
                      <w:spacing w:before="56" w:line="219" w:lineRule="auto"/>
                      <w:rPr>
                        <w:rFonts w:ascii="SimSun" w:hAnsi="SimSun" w:eastAsia="SimSun" w:cs="SimSun"/>
                        <w:sz w:val="17"/>
                        <w:szCs w:val="17"/>
                      </w:rPr>
                    </w:pPr>
                    <w:r>
                      <w:rPr>
                        <w:rFonts w:ascii="SimSun" w:hAnsi="SimSun" w:eastAsia="SimSun" w:cs="SimSun"/>
                        <w:sz w:val="17"/>
                        <w:szCs w:val="17"/>
                        <w:spacing w:val="-11"/>
                      </w:rPr>
                      <w:t>数据清洗的方法与技巧</w:t>
                    </w:r>
                  </w:p>
                  <w:p>
                    <w:pPr>
                      <w:ind w:left="2369"/>
                      <w:spacing w:before="138" w:line="219" w:lineRule="auto"/>
                      <w:rPr>
                        <w:rFonts w:ascii="SimSun" w:hAnsi="SimSun" w:eastAsia="SimSun" w:cs="SimSun"/>
                        <w:sz w:val="17"/>
                        <w:szCs w:val="17"/>
                      </w:rPr>
                    </w:pPr>
                    <w:r>
                      <w:rPr>
                        <w:rFonts w:ascii="SimSun" w:hAnsi="SimSun" w:eastAsia="SimSun" w:cs="SimSun"/>
                        <w:sz w:val="17"/>
                        <w:szCs w:val="17"/>
                        <w:spacing w:val="-9"/>
                      </w:rPr>
                      <w:t>数据清洗的实现方式</w:t>
                    </w:r>
                  </w:p>
                  <w:p>
                    <w:pPr>
                      <w:ind w:left="2369"/>
                      <w:spacing w:before="149" w:line="195" w:lineRule="auto"/>
                      <w:rPr>
                        <w:rFonts w:ascii="SimSun" w:hAnsi="SimSun" w:eastAsia="SimSun" w:cs="SimSun"/>
                        <w:sz w:val="17"/>
                        <w:szCs w:val="17"/>
                      </w:rPr>
                    </w:pPr>
                    <w:r>
                      <w:rPr>
                        <w:rFonts w:ascii="SimSun" w:hAnsi="SimSun" w:eastAsia="SimSun" w:cs="SimSun"/>
                        <w:sz w:val="17"/>
                        <w:szCs w:val="17"/>
                        <w:spacing w:val="-9"/>
                      </w:rPr>
                      <w:t>数据清洗的步骤</w:t>
                    </w:r>
                  </w:p>
                  <w:p>
                    <w:pPr>
                      <w:ind w:left="20"/>
                      <w:spacing w:line="205" w:lineRule="auto"/>
                      <w:rPr>
                        <w:rFonts w:ascii="SimSun" w:hAnsi="SimSun" w:eastAsia="SimSun" w:cs="SimSun"/>
                        <w:sz w:val="17"/>
                        <w:szCs w:val="17"/>
                      </w:rPr>
                    </w:pPr>
                    <w:r>
                      <w:rPr>
                        <w:rFonts w:ascii="SimSun" w:hAnsi="SimSun" w:eastAsia="SimSun" w:cs="SimSun"/>
                        <w:sz w:val="17"/>
                        <w:szCs w:val="17"/>
                        <w:spacing w:val="-10"/>
                      </w:rPr>
                      <w:t>数据清洗技术的实现</w:t>
                    </w:r>
                  </w:p>
                  <w:p>
                    <w:pPr>
                      <w:ind w:left="2369"/>
                      <w:spacing w:before="1" w:line="217" w:lineRule="auto"/>
                      <w:rPr>
                        <w:rFonts w:ascii="SimSun" w:hAnsi="SimSun" w:eastAsia="SimSun" w:cs="SimSun"/>
                        <w:sz w:val="17"/>
                        <w:szCs w:val="17"/>
                      </w:rPr>
                    </w:pPr>
                    <w:r>
                      <w:rPr>
                        <w:rFonts w:ascii="SimSun" w:hAnsi="SimSun" w:eastAsia="SimSun" w:cs="SimSun"/>
                        <w:sz w:val="17"/>
                        <w:szCs w:val="17"/>
                        <w:spacing w:val="-9"/>
                      </w:rPr>
                      <w:t>数据清洗的评价标准</w:t>
                    </w:r>
                  </w:p>
                  <w:p>
                    <w:pPr>
                      <w:ind w:left="2369"/>
                      <w:spacing w:before="151" w:line="219" w:lineRule="auto"/>
                      <w:rPr>
                        <w:rFonts w:ascii="SimSun" w:hAnsi="SimSun" w:eastAsia="SimSun" w:cs="SimSun"/>
                        <w:sz w:val="17"/>
                        <w:szCs w:val="17"/>
                      </w:rPr>
                    </w:pPr>
                    <w:r>
                      <w:rPr>
                        <w:rFonts w:ascii="SimSun" w:hAnsi="SimSun" w:eastAsia="SimSun" w:cs="SimSun"/>
                        <w:sz w:val="17"/>
                        <w:szCs w:val="17"/>
                        <w:spacing w:val="-9"/>
                      </w:rPr>
                      <w:t>常用的数据清洗算法</w:t>
                    </w:r>
                  </w:p>
                  <w:p>
                    <w:pPr>
                      <w:ind w:left="2369"/>
                      <w:spacing w:before="158" w:line="219" w:lineRule="auto"/>
                      <w:rPr>
                        <w:rFonts w:ascii="SimSun" w:hAnsi="SimSun" w:eastAsia="SimSun" w:cs="SimSun"/>
                        <w:sz w:val="17"/>
                        <w:szCs w:val="17"/>
                      </w:rPr>
                    </w:pPr>
                    <w:r>
                      <w:rPr>
                        <w:rFonts w:ascii="SimSun" w:hAnsi="SimSun" w:eastAsia="SimSun" w:cs="SimSun"/>
                        <w:sz w:val="17"/>
                        <w:szCs w:val="17"/>
                        <w:spacing w:val="-9"/>
                      </w:rPr>
                      <w:t>大数据清洗工具</w:t>
                    </w:r>
                  </w:p>
                  <w:p>
                    <w:pPr>
                      <w:rPr>
                        <w:rFonts w:ascii="Arial"/>
                        <w:sz w:val="21"/>
                      </w:rPr>
                    </w:pPr>
                    <w:r/>
                  </w:p>
                  <w:p>
                    <w:pPr>
                      <w:ind w:left="1829"/>
                      <w:spacing w:before="56" w:line="174" w:lineRule="auto"/>
                      <w:rPr>
                        <w:rFonts w:ascii="SimSun" w:hAnsi="SimSun" w:eastAsia="SimSun" w:cs="SimSun"/>
                        <w:sz w:val="17"/>
                        <w:szCs w:val="17"/>
                      </w:rPr>
                    </w:pPr>
                    <w:r>
                      <w:rPr>
                        <w:rFonts w:ascii="SimSun" w:hAnsi="SimSun" w:eastAsia="SimSun" w:cs="SimSun"/>
                        <w:sz w:val="17"/>
                        <w:szCs w:val="17"/>
                        <w:spacing w:val="-11"/>
                      </w:rPr>
                      <w:t>数据集成技术概述</w:t>
                    </w:r>
                  </w:p>
                  <w:p>
                    <w:pPr>
                      <w:ind w:left="20"/>
                      <w:spacing w:before="1" w:line="206" w:lineRule="auto"/>
                      <w:rPr>
                        <w:rFonts w:ascii="SimSun" w:hAnsi="SimSun" w:eastAsia="SimSun" w:cs="SimSun"/>
                        <w:sz w:val="17"/>
                        <w:szCs w:val="17"/>
                      </w:rPr>
                    </w:pPr>
                    <w:r>
                      <w:rPr>
                        <w:rFonts w:ascii="SimSun" w:hAnsi="SimSun" w:eastAsia="SimSun" w:cs="SimSun"/>
                        <w:sz w:val="17"/>
                        <w:szCs w:val="17"/>
                        <w:spacing w:val="-7"/>
                      </w:rPr>
                      <w:t>数据集成</w:t>
                    </w:r>
                  </w:p>
                  <w:p>
                    <w:pPr>
                      <w:ind w:left="1829"/>
                      <w:spacing w:line="219" w:lineRule="auto"/>
                      <w:rPr>
                        <w:rFonts w:ascii="SimSun" w:hAnsi="SimSun" w:eastAsia="SimSun" w:cs="SimSun"/>
                        <w:sz w:val="17"/>
                        <w:szCs w:val="17"/>
                      </w:rPr>
                    </w:pPr>
                    <w:r>
                      <w:rPr>
                        <w:rFonts w:ascii="SimSun" w:hAnsi="SimSun" w:eastAsia="SimSun" w:cs="SimSun"/>
                        <w:sz w:val="17"/>
                        <w:szCs w:val="17"/>
                        <w:spacing w:val="-11"/>
                      </w:rPr>
                      <w:t>数据集成系统的构建</w:t>
                    </w:r>
                  </w:p>
                  <w:p>
                    <w:pPr>
                      <w:ind w:left="1829"/>
                      <w:spacing w:before="268" w:line="217" w:lineRule="auto"/>
                      <w:rPr>
                        <w:rFonts w:ascii="SimSun" w:hAnsi="SimSun" w:eastAsia="SimSun" w:cs="SimSun"/>
                        <w:sz w:val="17"/>
                        <w:szCs w:val="17"/>
                      </w:rPr>
                    </w:pPr>
                    <w:r>
                      <w:rPr>
                        <w:rFonts w:ascii="SimSun" w:hAnsi="SimSun" w:eastAsia="SimSun" w:cs="SimSun"/>
                        <w:sz w:val="17"/>
                        <w:szCs w:val="17"/>
                        <w:spacing w:val="-10"/>
                      </w:rPr>
                      <w:t>数据转换</w:t>
                    </w:r>
                  </w:p>
                  <w:p>
                    <w:pPr>
                      <w:ind w:left="20"/>
                      <w:spacing w:line="179" w:lineRule="auto"/>
                      <w:rPr>
                        <w:rFonts w:ascii="SimSun" w:hAnsi="SimSun" w:eastAsia="SimSun" w:cs="SimSun"/>
                        <w:sz w:val="17"/>
                        <w:szCs w:val="17"/>
                      </w:rPr>
                    </w:pPr>
                    <w:r>
                      <w:rPr>
                        <w:rFonts w:ascii="SimSun" w:hAnsi="SimSun" w:eastAsia="SimSun" w:cs="SimSun"/>
                        <w:sz w:val="17"/>
                        <w:szCs w:val="17"/>
                        <w:spacing w:val="-9"/>
                      </w:rPr>
                      <w:t>数据转换与约简</w:t>
                    </w:r>
                  </w:p>
                  <w:p>
                    <w:pPr>
                      <w:ind w:left="1829"/>
                      <w:spacing w:line="213" w:lineRule="auto"/>
                      <w:rPr>
                        <w:rFonts w:ascii="SimSun" w:hAnsi="SimSun" w:eastAsia="SimSun" w:cs="SimSun"/>
                        <w:sz w:val="17"/>
                        <w:szCs w:val="17"/>
                      </w:rPr>
                    </w:pPr>
                    <w:r>
                      <w:rPr>
                        <w:rFonts w:ascii="SimSun" w:hAnsi="SimSun" w:eastAsia="SimSun" w:cs="SimSun"/>
                        <w:sz w:val="17"/>
                        <w:szCs w:val="17"/>
                        <w:color w:val="FFFFFF"/>
                        <w:spacing w:val="-10"/>
                      </w:rPr>
                      <w:t>数据约简</w:t>
                    </w:r>
                  </w:p>
                </w:txbxContent>
              </v:textbox>
            </v:shape>
            <v:shape id="_x0000_s1398" style="position:absolute;left:2410;top:2866;width:1476;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0"/>
                      </w:rPr>
                      <w:t>数据质量与数据清洗</w:t>
                    </w:r>
                  </w:p>
                </w:txbxContent>
              </v:textbox>
            </v:shape>
            <v:shape id="_x0000_s1400" style="position:absolute;left:2410;top:4436;width:132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9"/>
                      </w:rPr>
                      <w:t>不符合要求的数据</w:t>
                    </w:r>
                  </w:p>
                </w:txbxContent>
              </v:textbox>
            </v:shape>
            <v:shape id="_x0000_s1402" style="position:absolute;left:230;top:3986;width:1318;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0"/>
                      </w:rPr>
                      <w:t>大数据预处理技术</w:t>
                    </w:r>
                  </w:p>
                </w:txbxContent>
              </v:textbox>
            </v:shape>
            <v:shape id="_x0000_s1404" style="position:absolute;left:2410;top:1286;width:968;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Times New Roman" w:hAnsi="Times New Roman" w:eastAsia="Times New Roman" w:cs="Times New Roman"/>
                        <w:sz w:val="17"/>
                        <w:szCs w:val="17"/>
                        <w:spacing w:val="-10"/>
                      </w:rPr>
                      <w:t>Web</w:t>
                    </w:r>
                    <w:r>
                      <w:rPr>
                        <w:rFonts w:ascii="SimSun" w:hAnsi="SimSun" w:eastAsia="SimSun" w:cs="SimSun"/>
                        <w:sz w:val="17"/>
                        <w:szCs w:val="17"/>
                        <w:spacing w:val="-10"/>
                      </w:rPr>
                      <w:t>数据抽取</w:t>
                    </w:r>
                  </w:p>
                </w:txbxContent>
              </v:textbox>
            </v:shape>
          </v:group>
        </w:pict>
      </w:r>
    </w:p>
    <w:p>
      <w:pPr>
        <w:spacing w:before="288" w:line="184" w:lineRule="auto"/>
        <w:jc w:val="right"/>
        <w:rPr>
          <w:rFonts w:ascii="SimSun" w:hAnsi="SimSun" w:eastAsia="SimSun" w:cs="SimSun"/>
          <w:sz w:val="21"/>
          <w:szCs w:val="21"/>
        </w:rPr>
      </w:pPr>
      <w:r>
        <w:rPr>
          <w:rFonts w:ascii="SimSun" w:hAnsi="SimSun" w:eastAsia="SimSun" w:cs="SimSun"/>
          <w:sz w:val="21"/>
          <w:szCs w:val="21"/>
          <w:spacing w:val="1"/>
        </w:rPr>
        <w:t>大数据技术主要包括大数据的获取与记录技术，大数据的抽取与清洗技术，大数据集</w:t>
      </w:r>
    </w:p>
    <w:p>
      <w:pPr>
        <w:spacing w:line="184" w:lineRule="auto"/>
        <w:sectPr>
          <w:type w:val="continuous"/>
          <w:pgSz w:w="9910" w:h="14230"/>
          <w:pgMar w:top="1209" w:right="731" w:bottom="400" w:left="939" w:header="0" w:footer="0" w:gutter="0"/>
          <w:cols w:equalWidth="0" w:num="1">
            <w:col w:w="8239" w:space="0"/>
          </w:cols>
        </w:sectPr>
        <w:rPr>
          <w:rFonts w:ascii="SimSun" w:hAnsi="SimSun" w:eastAsia="SimSun" w:cs="SimSun"/>
          <w:sz w:val="21"/>
          <w:szCs w:val="21"/>
        </w:rPr>
      </w:pPr>
    </w:p>
    <w:p>
      <w:pPr>
        <w:ind w:firstLine="5739"/>
        <w:spacing w:line="299" w:lineRule="exact"/>
        <w:rPr/>
      </w:pPr>
      <w:r>
        <w:rPr>
          <w:position w:val="-5"/>
        </w:rPr>
        <w:pict>
          <v:group id="_x0000_s1406" style="mso-position-vertical-relative:line;mso-position-horizontal-relative:char;width:160.55pt;height:15pt;" filled="false" stroked="false" coordsize="3211,300" coordorigin="0,0">
            <v:shape id="_x0000_s1408" style="position:absolute;left:0;top:0;width:3211;height:300;" filled="false" stroked="false" type="#_x0000_t75">
              <v:imagedata o:title="" r:id="rId426"/>
            </v:shape>
            <v:shape id="_x0000_s1410" style="position:absolute;left:-20;top:-20;width:3251;height:340;" filled="false" stroked="false" type="#_x0000_t202">
              <v:fill on="false"/>
              <v:stroke on="false"/>
              <v:path/>
              <v:imagedata o:title=""/>
              <o:lock v:ext="edit" aspectratio="false"/>
              <v:textbox inset="0mm,0mm,0mm,0mm">
                <w:txbxContent>
                  <w:p>
                    <w:pPr>
                      <w:ind w:left="273"/>
                      <w:spacing w:before="72" w:line="226" w:lineRule="auto"/>
                      <w:rPr>
                        <w:rFonts w:ascii="STXinwei" w:hAnsi="STXinwei" w:eastAsia="STXinwei" w:cs="STXinwei"/>
                        <w:sz w:val="21"/>
                        <w:szCs w:val="21"/>
                      </w:rPr>
                    </w:pPr>
                    <w:r>
                      <w:rPr>
                        <w:rFonts w:ascii="STXinwei" w:hAnsi="STXinwei" w:eastAsia="STXinwei" w:cs="STXinwei"/>
                        <w:sz w:val="21"/>
                        <w:szCs w:val="21"/>
                        <w:b/>
                        <w:bCs/>
                        <w:spacing w:val="2"/>
                      </w:rPr>
                      <w:t>第10章</w:t>
                    </w:r>
                    <w:r>
                      <w:rPr>
                        <w:rFonts w:ascii="STXinwei" w:hAnsi="STXinwei" w:eastAsia="STXinwei" w:cs="STXinwei"/>
                        <w:sz w:val="21"/>
                        <w:szCs w:val="21"/>
                        <w:spacing w:val="19"/>
                      </w:rPr>
                      <w:t xml:space="preserve">   </w:t>
                    </w:r>
                    <w:r>
                      <w:rPr>
                        <w:rFonts w:ascii="STXinwei" w:hAnsi="STXinwei" w:eastAsia="STXinwei" w:cs="STXinwei"/>
                        <w:sz w:val="21"/>
                        <w:szCs w:val="21"/>
                        <w:b/>
                        <w:bCs/>
                        <w:spacing w:val="2"/>
                      </w:rPr>
                      <w:t>大数据预处理技术</w:t>
                    </w:r>
                  </w:p>
                </w:txbxContent>
              </v:textbox>
            </v:shape>
          </v:group>
        </w:pict>
      </w:r>
    </w:p>
    <w:p>
      <w:pPr>
        <w:pStyle w:val="BodyText"/>
        <w:spacing w:line="296" w:lineRule="auto"/>
        <w:rPr/>
      </w:pPr>
      <w:r/>
    </w:p>
    <w:p>
      <w:pPr>
        <w:ind w:right="731"/>
        <w:spacing w:before="68" w:line="251" w:lineRule="auto"/>
        <w:rPr>
          <w:rFonts w:ascii="SimSun" w:hAnsi="SimSun" w:eastAsia="SimSun" w:cs="SimSun"/>
          <w:sz w:val="21"/>
          <w:szCs w:val="21"/>
        </w:rPr>
      </w:pPr>
      <w:r>
        <w:rPr>
          <w:rFonts w:ascii="SimSun" w:hAnsi="SimSun" w:eastAsia="SimSun" w:cs="SimSun"/>
          <w:sz w:val="21"/>
          <w:szCs w:val="21"/>
          <w:spacing w:val="1"/>
        </w:rPr>
        <w:t>成、凝集与表示技术，大数据分析和建模与解释技术等。本章</w:t>
      </w:r>
      <w:r>
        <w:rPr>
          <w:rFonts w:ascii="SimSun" w:hAnsi="SimSun" w:eastAsia="SimSun" w:cs="SimSun"/>
          <w:sz w:val="21"/>
          <w:szCs w:val="21"/>
        </w:rPr>
        <w:t>主要介绍大数据抽取、清洗 </w:t>
      </w:r>
      <w:r>
        <w:rPr>
          <w:rFonts w:ascii="SimSun" w:hAnsi="SimSun" w:eastAsia="SimSun" w:cs="SimSun"/>
          <w:sz w:val="21"/>
          <w:szCs w:val="21"/>
          <w:spacing w:val="-9"/>
        </w:rPr>
        <w:t>与集成技术的内容。</w:t>
      </w:r>
    </w:p>
    <w:p>
      <w:pPr>
        <w:pStyle w:val="BodyText"/>
        <w:spacing w:line="248" w:lineRule="auto"/>
        <w:rPr/>
      </w:pPr>
      <w:r/>
    </w:p>
    <w:p>
      <w:pPr>
        <w:ind w:left="2564"/>
        <w:spacing w:before="121" w:line="219" w:lineRule="auto"/>
        <w:outlineLvl w:val="0"/>
        <w:rPr>
          <w:rFonts w:ascii="YouYuan" w:hAnsi="YouYuan" w:eastAsia="YouYuan" w:cs="YouYuan"/>
          <w:sz w:val="37"/>
          <w:szCs w:val="37"/>
        </w:rPr>
      </w:pPr>
      <w:bookmarkStart w:name="bookmark207" w:id="199"/>
      <w:bookmarkEnd w:id="199"/>
      <w:r>
        <w:rPr>
          <w:rFonts w:ascii="YouYuan" w:hAnsi="YouYuan" w:eastAsia="YouYuan" w:cs="YouYuan"/>
          <w:sz w:val="37"/>
          <w:szCs w:val="37"/>
          <w:b/>
          <w:bCs/>
          <w:spacing w:val="-21"/>
        </w:rPr>
        <w:t>10.1</w:t>
      </w:r>
      <w:r>
        <w:rPr>
          <w:rFonts w:ascii="YouYuan" w:hAnsi="YouYuan" w:eastAsia="YouYuan" w:cs="YouYuan"/>
          <w:sz w:val="37"/>
          <w:szCs w:val="37"/>
          <w:spacing w:val="9"/>
        </w:rPr>
        <w:t xml:space="preserve">  </w:t>
      </w:r>
      <w:r>
        <w:rPr>
          <w:rFonts w:ascii="YouYuan" w:hAnsi="YouYuan" w:eastAsia="YouYuan" w:cs="YouYuan"/>
          <w:sz w:val="37"/>
          <w:szCs w:val="37"/>
          <w:b/>
          <w:bCs/>
          <w:spacing w:val="-21"/>
        </w:rPr>
        <w:t>数据抽取概述</w:t>
      </w:r>
    </w:p>
    <w:p>
      <w:pPr>
        <w:pStyle w:val="BodyText"/>
        <w:spacing w:line="433" w:lineRule="auto"/>
        <w:rPr/>
      </w:pPr>
      <w:r/>
    </w:p>
    <w:p>
      <w:pPr>
        <w:ind w:right="727" w:firstLine="409"/>
        <w:spacing w:before="68" w:line="257" w:lineRule="auto"/>
        <w:jc w:val="both"/>
        <w:rPr>
          <w:rFonts w:ascii="SimSun" w:hAnsi="SimSun" w:eastAsia="SimSun" w:cs="SimSun"/>
          <w:sz w:val="21"/>
          <w:szCs w:val="21"/>
        </w:rPr>
      </w:pPr>
      <w:r>
        <w:rPr>
          <w:rFonts w:ascii="SimSun" w:hAnsi="SimSun" w:eastAsia="SimSun" w:cs="SimSun"/>
          <w:sz w:val="21"/>
          <w:szCs w:val="21"/>
          <w:spacing w:val="1"/>
        </w:rPr>
        <w:t>大数据来源广泛，数据类型多而繁杂，进而形成了复杂的</w:t>
      </w:r>
      <w:r>
        <w:rPr>
          <w:rFonts w:ascii="SimSun" w:hAnsi="SimSun" w:eastAsia="SimSun" w:cs="SimSun"/>
          <w:sz w:val="21"/>
          <w:szCs w:val="21"/>
        </w:rPr>
        <w:t>数据环境，这就给大数据的 </w:t>
      </w:r>
      <w:r>
        <w:rPr>
          <w:rFonts w:ascii="SimSun" w:hAnsi="SimSun" w:eastAsia="SimSun" w:cs="SimSun"/>
          <w:sz w:val="21"/>
          <w:szCs w:val="21"/>
        </w:rPr>
        <w:t>获取带来了极大的困难，所以必须对所需要的数据从各种底层数据源进行抽取，从中提取</w:t>
      </w:r>
      <w:r>
        <w:rPr>
          <w:rFonts w:ascii="SimSun" w:hAnsi="SimSun" w:eastAsia="SimSun" w:cs="SimSun"/>
          <w:sz w:val="21"/>
          <w:szCs w:val="21"/>
          <w:spacing w:val="8"/>
        </w:rPr>
        <w:t xml:space="preserve"> </w:t>
      </w:r>
      <w:r>
        <w:rPr>
          <w:rFonts w:ascii="SimSun" w:hAnsi="SimSun" w:eastAsia="SimSun" w:cs="SimSun"/>
          <w:sz w:val="21"/>
          <w:szCs w:val="21"/>
          <w:spacing w:val="1"/>
        </w:rPr>
        <w:t>出关系和实体，经过关联和聚合之后，再采用同一结构来存储</w:t>
      </w:r>
      <w:r>
        <w:rPr>
          <w:rFonts w:ascii="SimSun" w:hAnsi="SimSun" w:eastAsia="SimSun" w:cs="SimSun"/>
          <w:sz w:val="21"/>
          <w:szCs w:val="21"/>
        </w:rPr>
        <w:t>这些数据。收集来的数据通 </w:t>
      </w:r>
      <w:r>
        <w:rPr>
          <w:rFonts w:ascii="SimSun" w:hAnsi="SimSun" w:eastAsia="SimSun" w:cs="SimSun"/>
          <w:sz w:val="21"/>
          <w:szCs w:val="21"/>
          <w:spacing w:val="1"/>
        </w:rPr>
        <w:t>常不能直接用于数据分析，需要将所需要的数据从底层数据源中</w:t>
      </w:r>
      <w:r>
        <w:rPr>
          <w:rFonts w:ascii="SimSun" w:hAnsi="SimSun" w:eastAsia="SimSun" w:cs="SimSun"/>
          <w:sz w:val="21"/>
          <w:szCs w:val="21"/>
        </w:rPr>
        <w:t>抽取出来，形成适合于分 </w:t>
      </w:r>
      <w:r>
        <w:rPr>
          <w:rFonts w:ascii="SimSun" w:hAnsi="SimSun" w:eastAsia="SimSun" w:cs="SimSun"/>
          <w:sz w:val="21"/>
          <w:szCs w:val="21"/>
          <w:spacing w:val="1"/>
        </w:rPr>
        <w:t>析的数据结构。抽取出来的数据不仅包含结构化数据和半结构</w:t>
      </w:r>
      <w:r>
        <w:rPr>
          <w:rFonts w:ascii="SimSun" w:hAnsi="SimSun" w:eastAsia="SimSun" w:cs="SimSun"/>
          <w:sz w:val="21"/>
          <w:szCs w:val="21"/>
        </w:rPr>
        <w:t>化数据，也包含图像、视频 </w:t>
      </w:r>
      <w:r>
        <w:rPr>
          <w:rFonts w:ascii="SimSun" w:hAnsi="SimSun" w:eastAsia="SimSun" w:cs="SimSun"/>
          <w:sz w:val="21"/>
          <w:szCs w:val="21"/>
        </w:rPr>
        <w:t>等非结构化数据。除此之外，由于监控摄像头、装载有</w:t>
      </w:r>
      <w:r>
        <w:rPr>
          <w:rFonts w:ascii="Times New Roman" w:hAnsi="Times New Roman" w:eastAsia="Times New Roman" w:cs="Times New Roman"/>
          <w:sz w:val="21"/>
          <w:szCs w:val="21"/>
        </w:rPr>
        <w:t>GPS</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rPr>
        <w:t>的智能手机、</w:t>
      </w:r>
      <w:r>
        <w:rPr>
          <w:rFonts w:ascii="SimSun" w:hAnsi="SimSun" w:eastAsia="SimSun" w:cs="SimSun"/>
          <w:sz w:val="21"/>
          <w:szCs w:val="21"/>
          <w:spacing w:val="-1"/>
        </w:rPr>
        <w:t>相机和其他便携</w:t>
      </w:r>
      <w:r>
        <w:rPr>
          <w:rFonts w:ascii="SimSun" w:hAnsi="SimSun" w:eastAsia="SimSun" w:cs="SimSun"/>
          <w:sz w:val="21"/>
          <w:szCs w:val="21"/>
        </w:rPr>
        <w:t xml:space="preserve"> </w:t>
      </w:r>
      <w:r>
        <w:rPr>
          <w:rFonts w:ascii="SimSun" w:hAnsi="SimSun" w:eastAsia="SimSun" w:cs="SimSun"/>
          <w:sz w:val="21"/>
          <w:szCs w:val="21"/>
          <w:spacing w:val="-2"/>
        </w:rPr>
        <w:t>设备无处不在，高保真度的位置和轨迹数据也应在抽取之列。</w:t>
      </w:r>
    </w:p>
    <w:p>
      <w:pPr>
        <w:ind w:right="730" w:firstLine="409"/>
        <w:spacing w:before="130" w:line="249" w:lineRule="auto"/>
        <w:rPr>
          <w:rFonts w:ascii="SimSun" w:hAnsi="SimSun" w:eastAsia="SimSun" w:cs="SimSun"/>
          <w:sz w:val="21"/>
          <w:szCs w:val="21"/>
        </w:rPr>
      </w:pPr>
      <w:r>
        <w:rPr>
          <w:rFonts w:ascii="SimSun" w:hAnsi="SimSun" w:eastAsia="SimSun" w:cs="SimSun"/>
          <w:sz w:val="21"/>
          <w:szCs w:val="21"/>
          <w:spacing w:val="1"/>
        </w:rPr>
        <w:t>数据抽取技术的研究异常活跃，主要集中在如下所述几个方面：应用机器学习方法来 </w:t>
      </w:r>
      <w:r>
        <w:rPr>
          <w:rFonts w:ascii="SimSun" w:hAnsi="SimSun" w:eastAsia="SimSun" w:cs="SimSun"/>
          <w:sz w:val="21"/>
          <w:szCs w:val="21"/>
          <w:spacing w:val="1"/>
        </w:rPr>
        <w:t>增强系统的可移植性、探索更深层次的理解技术、篇幅</w:t>
      </w:r>
      <w:r>
        <w:rPr>
          <w:rFonts w:ascii="SimSun" w:hAnsi="SimSun" w:eastAsia="SimSun" w:cs="SimSun"/>
          <w:sz w:val="21"/>
          <w:szCs w:val="21"/>
        </w:rPr>
        <w:t>分析技术、多语言文本处理能力、 </w:t>
      </w:r>
      <w:r>
        <w:rPr>
          <w:rFonts w:ascii="Times New Roman" w:hAnsi="Times New Roman" w:eastAsia="Times New Roman" w:cs="Times New Roman"/>
          <w:sz w:val="21"/>
          <w:szCs w:val="21"/>
          <w:spacing w:val="-2"/>
        </w:rPr>
        <w:t>Web </w:t>
      </w:r>
      <w:r>
        <w:rPr>
          <w:rFonts w:ascii="SimSun" w:hAnsi="SimSun" w:eastAsia="SimSun" w:cs="SimSun"/>
          <w:sz w:val="21"/>
          <w:szCs w:val="21"/>
          <w:spacing w:val="-2"/>
        </w:rPr>
        <w:t>信息抽取及对时间信息的处理等。</w:t>
      </w:r>
    </w:p>
    <w:p>
      <w:pPr>
        <w:ind w:left="3"/>
        <w:spacing w:before="280" w:line="219" w:lineRule="auto"/>
        <w:outlineLvl w:val="1"/>
        <w:rPr>
          <w:rFonts w:ascii="SimSun" w:hAnsi="SimSun" w:eastAsia="SimSun" w:cs="SimSun"/>
          <w:sz w:val="28"/>
          <w:szCs w:val="28"/>
        </w:rPr>
      </w:pPr>
      <w:r>
        <w:rPr>
          <w:rFonts w:ascii="SimSun" w:hAnsi="SimSun" w:eastAsia="SimSun" w:cs="SimSun"/>
          <w:sz w:val="28"/>
          <w:szCs w:val="28"/>
          <w:b/>
          <w:bCs/>
          <w:spacing w:val="-9"/>
        </w:rPr>
        <w:t>10.1.1</w:t>
      </w:r>
      <w:r>
        <w:rPr>
          <w:rFonts w:ascii="SimSun" w:hAnsi="SimSun" w:eastAsia="SimSun" w:cs="SimSun"/>
          <w:sz w:val="28"/>
          <w:szCs w:val="28"/>
          <w:spacing w:val="-9"/>
        </w:rPr>
        <w:t xml:space="preserve">  </w:t>
      </w:r>
      <w:r>
        <w:rPr>
          <w:rFonts w:ascii="SimSun" w:hAnsi="SimSun" w:eastAsia="SimSun" w:cs="SimSun"/>
          <w:sz w:val="28"/>
          <w:szCs w:val="28"/>
          <w:b/>
          <w:bCs/>
          <w:spacing w:val="-9"/>
        </w:rPr>
        <w:t>数据抽取的概念与包装器</w:t>
      </w:r>
    </w:p>
    <w:p>
      <w:pPr>
        <w:ind w:left="412"/>
        <w:spacing w:before="266" w:line="219" w:lineRule="auto"/>
        <w:outlineLvl w:val="2"/>
        <w:rPr>
          <w:rFonts w:ascii="SimSun" w:hAnsi="SimSun" w:eastAsia="SimSun" w:cs="SimSun"/>
          <w:sz w:val="21"/>
          <w:szCs w:val="21"/>
        </w:rPr>
      </w:pPr>
      <w:r>
        <w:rPr>
          <w:rFonts w:ascii="SimSun" w:hAnsi="SimSun" w:eastAsia="SimSun" w:cs="SimSun"/>
          <w:sz w:val="21"/>
          <w:szCs w:val="21"/>
          <w:b/>
          <w:bCs/>
          <w:spacing w:val="-6"/>
        </w:rPr>
        <w:t>1.</w:t>
      </w:r>
      <w:r>
        <w:rPr>
          <w:rFonts w:ascii="SimSun" w:hAnsi="SimSun" w:eastAsia="SimSun" w:cs="SimSun"/>
          <w:sz w:val="21"/>
          <w:szCs w:val="21"/>
          <w:spacing w:val="-6"/>
        </w:rPr>
        <w:t xml:space="preserve"> </w:t>
      </w:r>
      <w:r>
        <w:rPr>
          <w:rFonts w:ascii="SimSun" w:hAnsi="SimSun" w:eastAsia="SimSun" w:cs="SimSun"/>
          <w:sz w:val="21"/>
          <w:szCs w:val="21"/>
          <w:b/>
          <w:bCs/>
          <w:spacing w:val="-6"/>
        </w:rPr>
        <w:t>数据抽取的概念</w:t>
      </w:r>
    </w:p>
    <w:p>
      <w:pPr>
        <w:ind w:right="699" w:firstLine="409"/>
        <w:spacing w:before="212" w:line="262" w:lineRule="auto"/>
        <w:rPr>
          <w:rFonts w:ascii="SimSun" w:hAnsi="SimSun" w:eastAsia="SimSun" w:cs="SimSun"/>
          <w:sz w:val="21"/>
          <w:szCs w:val="21"/>
        </w:rPr>
      </w:pPr>
      <w:r>
        <w:rPr>
          <w:rFonts w:ascii="SimSun" w:hAnsi="SimSun" w:eastAsia="SimSun" w:cs="SimSun"/>
          <w:sz w:val="21"/>
          <w:szCs w:val="21"/>
          <w:spacing w:val="1"/>
        </w:rPr>
        <w:t>数据抽取就是搜索全部数据源，按照某种标准选择合乎要求的数据，并将被选中的数 </w:t>
      </w:r>
      <w:r>
        <w:rPr>
          <w:rFonts w:ascii="SimSun" w:hAnsi="SimSun" w:eastAsia="SimSun" w:cs="SimSun"/>
          <w:sz w:val="21"/>
          <w:szCs w:val="21"/>
          <w:spacing w:val="2"/>
        </w:rPr>
        <w:t>据传送到目的文件中存储。简单地说，数据抽</w:t>
      </w:r>
      <w:r>
        <w:rPr>
          <w:rFonts w:ascii="SimSun" w:hAnsi="SimSun" w:eastAsia="SimSun" w:cs="SimSun"/>
          <w:sz w:val="21"/>
          <w:szCs w:val="21"/>
          <w:spacing w:val="1"/>
        </w:rPr>
        <w:t>取过程就是从数据源中抽取数据并传送到目</w:t>
      </w:r>
      <w:r>
        <w:rPr>
          <w:rFonts w:ascii="SimSun" w:hAnsi="SimSun" w:eastAsia="SimSun" w:cs="SimSun"/>
          <w:sz w:val="21"/>
          <w:szCs w:val="21"/>
        </w:rPr>
        <w:t xml:space="preserve"> </w:t>
      </w:r>
      <w:r>
        <w:rPr>
          <w:rFonts w:ascii="SimSun" w:hAnsi="SimSun" w:eastAsia="SimSun" w:cs="SimSun"/>
          <w:sz w:val="21"/>
          <w:szCs w:val="21"/>
          <w:spacing w:val="1"/>
        </w:rPr>
        <w:t>的文件中的过程。数据源可以是关系型数据库或非关系型数据库，</w:t>
      </w:r>
      <w:r>
        <w:rPr>
          <w:rFonts w:ascii="SimSun" w:hAnsi="SimSun" w:eastAsia="SimSun" w:cs="SimSun"/>
          <w:sz w:val="21"/>
          <w:szCs w:val="21"/>
        </w:rPr>
        <w:t>数据源中的数据可以是 </w:t>
      </w:r>
      <w:r>
        <w:rPr>
          <w:rFonts w:ascii="SimSun" w:hAnsi="SimSun" w:eastAsia="SimSun" w:cs="SimSun"/>
          <w:sz w:val="21"/>
          <w:szCs w:val="21"/>
          <w:spacing w:val="1"/>
        </w:rPr>
        <w:t>结构化数据、非结构化数据和半结构化数据。在数据抽取之前，需要清楚数据源</w:t>
      </w:r>
      <w:r>
        <w:rPr>
          <w:rFonts w:ascii="SimSun" w:hAnsi="SimSun" w:eastAsia="SimSun" w:cs="SimSun"/>
          <w:sz w:val="21"/>
          <w:szCs w:val="21"/>
        </w:rPr>
        <w:t>的类型和 </w:t>
      </w:r>
      <w:r>
        <w:rPr>
          <w:rFonts w:ascii="SimSun" w:hAnsi="SimSun" w:eastAsia="SimSun" w:cs="SimSun"/>
          <w:sz w:val="21"/>
          <w:szCs w:val="21"/>
          <w:spacing w:val="-1"/>
        </w:rPr>
        <w:t>数据的类型，以便根据不同的数据源和数据类型</w:t>
      </w:r>
      <w:r>
        <w:rPr>
          <w:rFonts w:ascii="SimSun" w:hAnsi="SimSun" w:eastAsia="SimSun" w:cs="SimSun"/>
          <w:sz w:val="21"/>
          <w:szCs w:val="21"/>
          <w:spacing w:val="-2"/>
        </w:rPr>
        <w:t>采取不同的抽取方法。</w:t>
      </w:r>
    </w:p>
    <w:p>
      <w:pPr>
        <w:ind w:right="741" w:firstLine="409"/>
        <w:spacing w:before="59" w:line="259" w:lineRule="auto"/>
        <w:rPr>
          <w:rFonts w:ascii="SimSun" w:hAnsi="SimSun" w:eastAsia="SimSun" w:cs="SimSun"/>
          <w:sz w:val="21"/>
          <w:szCs w:val="21"/>
        </w:rPr>
      </w:pPr>
      <w:r>
        <w:rPr>
          <w:rFonts w:ascii="SimSun" w:hAnsi="SimSun" w:eastAsia="SimSun" w:cs="SimSun"/>
          <w:sz w:val="21"/>
          <w:szCs w:val="21"/>
          <w:spacing w:val="2"/>
        </w:rPr>
        <w:t>数据抽取的定义是：给定数据源</w:t>
      </w:r>
      <w:r>
        <w:rPr>
          <w:rFonts w:ascii="SimSun" w:hAnsi="SimSun" w:eastAsia="SimSun" w:cs="SimSun"/>
          <w:sz w:val="21"/>
          <w:szCs w:val="21"/>
          <w:spacing w:val="-14"/>
        </w:rPr>
        <w:t xml:space="preserve"> </w:t>
      </w:r>
      <w:r>
        <w:rPr>
          <w:rFonts w:ascii="Times New Roman" w:hAnsi="Times New Roman" w:eastAsia="Times New Roman" w:cs="Times New Roman"/>
          <w:sz w:val="21"/>
          <w:szCs w:val="21"/>
          <w:spacing w:val="2"/>
        </w:rPr>
        <w:t>S,   </w:t>
      </w:r>
      <w:r>
        <w:rPr>
          <w:rFonts w:ascii="SimSun" w:hAnsi="SimSun" w:eastAsia="SimSun" w:cs="SimSun"/>
          <w:sz w:val="21"/>
          <w:szCs w:val="21"/>
          <w:spacing w:val="2"/>
        </w:rPr>
        <w:t>确定一个数据源</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2"/>
        </w:rPr>
        <w:t>S  </w:t>
      </w:r>
      <w:r>
        <w:rPr>
          <w:rFonts w:ascii="SimSun" w:hAnsi="SimSun" w:eastAsia="SimSun" w:cs="SimSun"/>
          <w:sz w:val="21"/>
          <w:szCs w:val="21"/>
          <w:spacing w:val="2"/>
        </w:rPr>
        <w:t>到数据库的映射</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2"/>
        </w:rPr>
        <w:t>M,   </w:t>
      </w:r>
      <w:r>
        <w:rPr>
          <w:rFonts w:ascii="SimSun" w:hAnsi="SimSun" w:eastAsia="SimSun" w:cs="SimSun"/>
          <w:sz w:val="21"/>
          <w:szCs w:val="21"/>
          <w:spacing w:val="2"/>
        </w:rPr>
        <w:t>该映射</w:t>
      </w:r>
      <w:r>
        <w:rPr>
          <w:rFonts w:ascii="SimSun" w:hAnsi="SimSun" w:eastAsia="SimSun" w:cs="SimSun"/>
          <w:sz w:val="21"/>
          <w:szCs w:val="21"/>
        </w:rPr>
        <w:t xml:space="preserve"> </w:t>
      </w:r>
      <w:r>
        <w:rPr>
          <w:rFonts w:ascii="SimSun" w:hAnsi="SimSun" w:eastAsia="SimSun" w:cs="SimSun"/>
          <w:sz w:val="21"/>
          <w:szCs w:val="21"/>
          <w:spacing w:val="4"/>
        </w:rPr>
        <w:t>是从</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4"/>
        </w:rPr>
        <w:t>S</w:t>
      </w:r>
      <w:r>
        <w:rPr>
          <w:rFonts w:ascii="Times New Roman" w:hAnsi="Times New Roman" w:eastAsia="Times New Roman" w:cs="Times New Roman"/>
          <w:sz w:val="21"/>
          <w:szCs w:val="21"/>
          <w:spacing w:val="34"/>
          <w:w w:val="101"/>
        </w:rPr>
        <w:t xml:space="preserve"> </w:t>
      </w:r>
      <w:r>
        <w:rPr>
          <w:rFonts w:ascii="SimSun" w:hAnsi="SimSun" w:eastAsia="SimSun" w:cs="SimSun"/>
          <w:sz w:val="21"/>
          <w:szCs w:val="21"/>
          <w:spacing w:val="4"/>
        </w:rPr>
        <w:t>中抽取数据对象，并将这些数据对象按一定格</w:t>
      </w:r>
      <w:r>
        <w:rPr>
          <w:rFonts w:ascii="SimSun" w:hAnsi="SimSun" w:eastAsia="SimSun" w:cs="SimSun"/>
          <w:sz w:val="21"/>
          <w:szCs w:val="21"/>
          <w:spacing w:val="3"/>
        </w:rPr>
        <w:t>式组装到</w:t>
      </w:r>
      <w:r>
        <w:rPr>
          <w:rFonts w:ascii="Times New Roman" w:hAnsi="Times New Roman" w:eastAsia="Times New Roman" w:cs="Times New Roman"/>
          <w:sz w:val="21"/>
          <w:szCs w:val="21"/>
          <w:spacing w:val="3"/>
        </w:rPr>
        <w:t>R</w:t>
      </w:r>
      <w:r>
        <w:rPr>
          <w:rFonts w:ascii="Times New Roman" w:hAnsi="Times New Roman" w:eastAsia="Times New Roman" w:cs="Times New Roman"/>
          <w:sz w:val="21"/>
          <w:szCs w:val="21"/>
          <w:spacing w:val="29"/>
          <w:w w:val="101"/>
        </w:rPr>
        <w:t xml:space="preserve"> </w:t>
      </w:r>
      <w:r>
        <w:rPr>
          <w:rFonts w:ascii="SimSun" w:hAnsi="SimSun" w:eastAsia="SimSun" w:cs="SimSun"/>
          <w:sz w:val="21"/>
          <w:szCs w:val="21"/>
          <w:spacing w:val="3"/>
        </w:rPr>
        <w:t>中，这就是数据抽取。</w:t>
      </w:r>
      <w:r>
        <w:rPr>
          <w:rFonts w:ascii="SimSun" w:hAnsi="SimSun" w:eastAsia="SimSun" w:cs="SimSun"/>
          <w:sz w:val="21"/>
          <w:szCs w:val="21"/>
        </w:rPr>
        <w:t xml:space="preserve"> </w:t>
      </w:r>
      <w:r>
        <w:rPr>
          <w:rFonts w:ascii="SimSun" w:hAnsi="SimSun" w:eastAsia="SimSun" w:cs="SimSun"/>
          <w:sz w:val="21"/>
          <w:szCs w:val="21"/>
          <w:spacing w:val="1"/>
        </w:rPr>
        <w:t>如图10-1所示。</w:t>
      </w:r>
    </w:p>
    <w:p>
      <w:pPr>
        <w:ind w:firstLine="3089"/>
        <w:spacing w:before="90" w:line="640" w:lineRule="exact"/>
        <w:rPr/>
      </w:pPr>
      <w:r>
        <w:rPr>
          <w:position w:val="-12"/>
        </w:rPr>
        <w:pict>
          <v:group id="_x0000_s1412" style="mso-position-vertical-relative:line;mso-position-horizontal-relative:char;width:104.55pt;height:32.05pt;" filled="false" stroked="false" coordsize="2091,640" coordorigin="0,0">
            <v:shape id="_x0000_s1414" style="position:absolute;left:0;top:0;width:2091;height:640;" filled="false" stroked="false" type="#_x0000_t75">
              <v:imagedata o:title="" r:id="rId427"/>
            </v:shape>
            <v:shape id="_x0000_s1416" style="position:absolute;left:-20;top:-20;width:2131;height:680;" filled="false" stroked="false" type="#_x0000_t202">
              <v:fill on="false"/>
              <v:stroke on="false"/>
              <v:path/>
              <v:imagedata o:title=""/>
              <o:lock v:ext="edit" aspectratio="false"/>
              <v:textbox inset="0mm,0mm,0mm,0mm">
                <w:txbxContent>
                  <w:p>
                    <w:pPr>
                      <w:ind w:left="980"/>
                      <w:spacing w:before="198" w:line="123" w:lineRule="exact"/>
                      <w:rPr>
                        <w:rFonts w:ascii="Times New Roman" w:hAnsi="Times New Roman" w:eastAsia="Times New Roman" w:cs="Times New Roman"/>
                        <w:sz w:val="21"/>
                        <w:szCs w:val="21"/>
                      </w:rPr>
                    </w:pPr>
                    <w:r>
                      <w:rPr>
                        <w:rFonts w:ascii="Times New Roman" w:hAnsi="Times New Roman" w:eastAsia="Times New Roman" w:cs="Times New Roman"/>
                        <w:sz w:val="21"/>
                        <w:szCs w:val="21"/>
                        <w:color w:val="FFFFFF"/>
                        <w:position w:val="-3"/>
                      </w:rPr>
                      <w:t>M</w:t>
                    </w:r>
                  </w:p>
                  <w:p>
                    <w:pPr>
                      <w:ind w:left="200"/>
                      <w:spacing w:line="169" w:lineRule="auto"/>
                      <w:rPr>
                        <w:rFonts w:ascii="Times New Roman" w:hAnsi="Times New Roman" w:eastAsia="Times New Roman" w:cs="Times New Roman"/>
                        <w:sz w:val="21"/>
                        <w:szCs w:val="21"/>
                      </w:rPr>
                    </w:pPr>
                    <w:r>
                      <w:rPr>
                        <w:rFonts w:ascii="Times New Roman" w:hAnsi="Times New Roman" w:eastAsia="Times New Roman" w:cs="Times New Roman"/>
                        <w:sz w:val="21"/>
                        <w:szCs w:val="21"/>
                        <w:color w:val="FFFFFF"/>
                        <w:spacing w:val="-7"/>
                      </w:rPr>
                      <w:t>S</w:t>
                    </w:r>
                    <w:r>
                      <w:rPr>
                        <w:rFonts w:ascii="Times New Roman" w:hAnsi="Times New Roman" w:eastAsia="Times New Roman" w:cs="Times New Roman"/>
                        <w:sz w:val="21"/>
                        <w:szCs w:val="21"/>
                        <w:color w:val="FFFFFF"/>
                        <w:spacing w:val="2"/>
                      </w:rPr>
                      <w:t xml:space="preserve">                    </w:t>
                    </w:r>
                    <w:r>
                      <w:rPr>
                        <w:rFonts w:ascii="Times New Roman" w:hAnsi="Times New Roman" w:eastAsia="Times New Roman" w:cs="Times New Roman"/>
                        <w:sz w:val="21"/>
                        <w:szCs w:val="21"/>
                        <w:color w:val="FFFFFF"/>
                        <w:spacing w:val="1"/>
                      </w:rPr>
                      <w:t xml:space="preserve">       </w:t>
                    </w:r>
                    <w:r>
                      <w:rPr>
                        <w:rFonts w:ascii="Times New Roman" w:hAnsi="Times New Roman" w:eastAsia="Times New Roman" w:cs="Times New Roman"/>
                        <w:sz w:val="21"/>
                        <w:szCs w:val="21"/>
                        <w:spacing w:val="-7"/>
                      </w:rPr>
                      <w:t>R</w:t>
                    </w:r>
                  </w:p>
                </w:txbxContent>
              </v:textbox>
            </v:shape>
          </v:group>
        </w:pict>
      </w:r>
    </w:p>
    <w:p>
      <w:pPr>
        <w:ind w:left="3400"/>
        <w:spacing w:before="89" w:line="219" w:lineRule="auto"/>
        <w:rPr>
          <w:rFonts w:ascii="SimSun" w:hAnsi="SimSun" w:eastAsia="SimSun" w:cs="SimSun"/>
          <w:sz w:val="21"/>
          <w:szCs w:val="21"/>
        </w:rPr>
      </w:pPr>
      <w:r>
        <w:rPr>
          <w:rFonts w:ascii="SimSun" w:hAnsi="SimSun" w:eastAsia="SimSun" w:cs="SimSun"/>
          <w:sz w:val="21"/>
          <w:szCs w:val="21"/>
          <w:spacing w:val="-19"/>
        </w:rPr>
        <w:t>图10-1</w:t>
      </w:r>
      <w:r>
        <w:rPr>
          <w:rFonts w:ascii="SimSun" w:hAnsi="SimSun" w:eastAsia="SimSun" w:cs="SimSun"/>
          <w:sz w:val="21"/>
          <w:szCs w:val="21"/>
          <w:spacing w:val="69"/>
        </w:rPr>
        <w:t xml:space="preserve"> </w:t>
      </w:r>
      <w:r>
        <w:rPr>
          <w:rFonts w:ascii="SimSun" w:hAnsi="SimSun" w:eastAsia="SimSun" w:cs="SimSun"/>
          <w:sz w:val="21"/>
          <w:szCs w:val="21"/>
          <w:spacing w:val="-19"/>
        </w:rPr>
        <w:t>数据抽取</w:t>
      </w:r>
    </w:p>
    <w:p>
      <w:pPr>
        <w:ind w:left="412"/>
        <w:spacing w:before="198" w:line="219" w:lineRule="auto"/>
        <w:outlineLvl w:val="2"/>
        <w:rPr>
          <w:rFonts w:ascii="SimSun" w:hAnsi="SimSun" w:eastAsia="SimSun" w:cs="SimSun"/>
          <w:sz w:val="21"/>
          <w:szCs w:val="21"/>
        </w:rPr>
      </w:pPr>
      <w:r>
        <w:rPr>
          <w:rFonts w:ascii="SimSun" w:hAnsi="SimSun" w:eastAsia="SimSun" w:cs="SimSun"/>
          <w:sz w:val="21"/>
          <w:szCs w:val="21"/>
          <w:b/>
          <w:bCs/>
          <w:spacing w:val="-6"/>
        </w:rPr>
        <w:t>2.</w:t>
      </w:r>
      <w:r>
        <w:rPr>
          <w:rFonts w:ascii="SimSun" w:hAnsi="SimSun" w:eastAsia="SimSun" w:cs="SimSun"/>
          <w:sz w:val="21"/>
          <w:szCs w:val="21"/>
          <w:spacing w:val="-6"/>
        </w:rPr>
        <w:t xml:space="preserve"> </w:t>
      </w:r>
      <w:r>
        <w:rPr>
          <w:rFonts w:ascii="SimSun" w:hAnsi="SimSun" w:eastAsia="SimSun" w:cs="SimSun"/>
          <w:sz w:val="21"/>
          <w:szCs w:val="21"/>
          <w:b/>
          <w:bCs/>
          <w:spacing w:val="-6"/>
        </w:rPr>
        <w:t>数据抽取包装器</w:t>
      </w:r>
    </w:p>
    <w:p>
      <w:pPr>
        <w:ind w:left="409"/>
        <w:spacing w:before="203" w:line="300" w:lineRule="exact"/>
        <w:rPr>
          <w:rFonts w:ascii="SimSun" w:hAnsi="SimSun" w:eastAsia="SimSun" w:cs="SimSun"/>
          <w:sz w:val="21"/>
          <w:szCs w:val="21"/>
        </w:rPr>
      </w:pPr>
      <w:r>
        <w:rPr>
          <w:rFonts w:ascii="SimSun" w:hAnsi="SimSun" w:eastAsia="SimSun" w:cs="SimSun"/>
          <w:sz w:val="21"/>
          <w:szCs w:val="21"/>
          <w:spacing w:val="-1"/>
          <w:position w:val="6"/>
        </w:rPr>
        <w:t>将完成映射的程序称为包装器，构建包装器</w:t>
      </w:r>
      <w:r>
        <w:rPr>
          <w:rFonts w:ascii="SimSun" w:hAnsi="SimSun" w:eastAsia="SimSun" w:cs="SimSun"/>
          <w:sz w:val="21"/>
          <w:szCs w:val="21"/>
          <w:spacing w:val="-2"/>
          <w:position w:val="6"/>
        </w:rPr>
        <w:t>需要具备下述知识。</w:t>
      </w:r>
    </w:p>
    <w:p>
      <w:pPr>
        <w:ind w:left="550"/>
        <w:spacing w:before="1" w:line="219" w:lineRule="auto"/>
        <w:rPr>
          <w:rFonts w:ascii="SimSun" w:hAnsi="SimSun" w:eastAsia="SimSun" w:cs="SimSun"/>
          <w:sz w:val="21"/>
          <w:szCs w:val="21"/>
        </w:rPr>
      </w:pPr>
      <w:r>
        <w:rPr>
          <w:rFonts w:ascii="SimSun" w:hAnsi="SimSun" w:eastAsia="SimSun" w:cs="SimSun"/>
          <w:sz w:val="21"/>
          <w:szCs w:val="21"/>
          <w:spacing w:val="5"/>
        </w:rPr>
        <w:t>(1)在数据源中抽取数据对象的类型</w:t>
      </w:r>
    </w:p>
    <w:p>
      <w:pPr>
        <w:ind w:right="764" w:firstLine="409"/>
        <w:spacing w:before="69" w:line="251" w:lineRule="auto"/>
        <w:rPr>
          <w:rFonts w:ascii="SimSun" w:hAnsi="SimSun" w:eastAsia="SimSun" w:cs="SimSun"/>
          <w:sz w:val="21"/>
          <w:szCs w:val="21"/>
        </w:rPr>
      </w:pPr>
      <w:r>
        <w:rPr>
          <w:rFonts w:ascii="SimSun" w:hAnsi="SimSun" w:eastAsia="SimSun" w:cs="SimSun"/>
          <w:sz w:val="21"/>
          <w:szCs w:val="21"/>
        </w:rPr>
        <w:t>数据源中的数据对象繁多、千差万别，从简单的字符串到树形结构和有向图结构等，</w:t>
      </w:r>
      <w:r>
        <w:rPr>
          <w:rFonts w:ascii="SimSun" w:hAnsi="SimSun" w:eastAsia="SimSun" w:cs="SimSun"/>
          <w:sz w:val="21"/>
          <w:szCs w:val="21"/>
          <w:spacing w:val="4"/>
        </w:rPr>
        <w:t xml:space="preserve"> </w:t>
      </w:r>
      <w:r>
        <w:rPr>
          <w:rFonts w:ascii="SimSun" w:hAnsi="SimSun" w:eastAsia="SimSun" w:cs="SimSun"/>
          <w:sz w:val="21"/>
          <w:szCs w:val="21"/>
          <w:spacing w:val="-1"/>
        </w:rPr>
        <w:t>为了使包装器具有通用性，通常用数据模型来描述数据源中数</w:t>
      </w:r>
      <w:r>
        <w:rPr>
          <w:rFonts w:ascii="SimSun" w:hAnsi="SimSun" w:eastAsia="SimSun" w:cs="SimSun"/>
          <w:sz w:val="21"/>
          <w:szCs w:val="21"/>
          <w:spacing w:val="-2"/>
        </w:rPr>
        <w:t>据对象的结构。</w:t>
      </w:r>
    </w:p>
    <w:p>
      <w:pPr>
        <w:pStyle w:val="BodyText"/>
        <w:spacing w:line="379" w:lineRule="auto"/>
        <w:rPr/>
      </w:pPr>
      <w:r/>
    </w:p>
    <w:p>
      <w:pPr>
        <w:ind w:firstLine="7789"/>
        <w:spacing w:line="859" w:lineRule="exact"/>
        <w:rPr/>
      </w:pPr>
      <w:r>
        <w:rPr>
          <w:position w:val="-17"/>
        </w:rPr>
        <w:drawing>
          <wp:inline distT="0" distB="0" distL="0" distR="0">
            <wp:extent cx="342897" cy="545237"/>
            <wp:effectExtent l="0" t="0" r="0" b="0"/>
            <wp:docPr id="462" name="IM 462"/>
            <wp:cNvGraphicFramePr/>
            <a:graphic>
              <a:graphicData uri="http://schemas.openxmlformats.org/drawingml/2006/picture">
                <pic:pic>
                  <pic:nvPicPr>
                    <pic:cNvPr id="462" name="IM 462"/>
                    <pic:cNvPicPr/>
                  </pic:nvPicPr>
                  <pic:blipFill>
                    <a:blip r:embed="rId428"/>
                    <a:stretch>
                      <a:fillRect/>
                    </a:stretch>
                  </pic:blipFill>
                  <pic:spPr>
                    <a:xfrm rot="0">
                      <a:off x="0" y="0"/>
                      <a:ext cx="342897" cy="545237"/>
                    </a:xfrm>
                    <a:prstGeom prst="rect">
                      <a:avLst/>
                    </a:prstGeom>
                  </pic:spPr>
                </pic:pic>
              </a:graphicData>
            </a:graphic>
          </wp:inline>
        </w:drawing>
      </w:r>
    </w:p>
    <w:p>
      <w:pPr>
        <w:spacing w:line="859" w:lineRule="exact"/>
        <w:sectPr>
          <w:pgSz w:w="9910" w:h="14230"/>
          <w:pgMar w:top="720" w:right="59" w:bottom="1" w:left="900" w:header="0" w:footer="0" w:gutter="0"/>
        </w:sectPr>
        <w:rPr/>
      </w:pPr>
    </w:p>
    <w:p>
      <w:pPr>
        <w:spacing w:line="299" w:lineRule="exact"/>
        <w:rPr/>
      </w:pPr>
      <w:r>
        <w:rPr>
          <w:position w:val="-5"/>
        </w:rPr>
        <w:pict>
          <v:shape id="_x0000_s1418" style="mso-position-vertical-relative:line;mso-position-horizontal-relative:char;width:125.55pt;height:15pt;" fillcolor="#D6D6D6" filled="true" stroked="false" type="#_x0000_t202">
            <v:fill on="true"/>
            <v:stroke on="false"/>
            <v:path/>
            <v:imagedata o:title=""/>
            <o:lock v:ext="edit" aspectratio="false"/>
            <v:textbox inset="0mm,0mm,0mm,0mm">
              <w:txbxContent>
                <w:p>
                  <w:pPr>
                    <w:ind w:left="522"/>
                    <w:spacing w:before="67"/>
                    <w:rPr>
                      <w:rFonts w:ascii="STXinwei" w:hAnsi="STXinwei" w:eastAsia="STXinwei" w:cs="STXinwei"/>
                      <w:sz w:val="21"/>
                      <w:szCs w:val="21"/>
                    </w:rPr>
                  </w:pPr>
                  <w:bookmarkStart w:name="bookmark208" w:id="200"/>
                  <w:bookmarkEnd w:id="200"/>
                  <w:r>
                    <w:rPr>
                      <w:rFonts w:ascii="STXinwei" w:hAnsi="STXinwei" w:eastAsia="STXinwei" w:cs="STXinwei"/>
                      <w:sz w:val="21"/>
                      <w:szCs w:val="21"/>
                      <w:b/>
                      <w:bCs/>
                      <w:spacing w:val="-5"/>
                    </w:rPr>
                    <w:t>大数据基础与应用</w:t>
                  </w:r>
                </w:p>
              </w:txbxContent>
            </v:textbox>
          </v:shape>
        </w:pict>
      </w:r>
    </w:p>
    <w:p>
      <w:pPr>
        <w:pStyle w:val="BodyText"/>
        <w:spacing w:line="298" w:lineRule="auto"/>
        <w:rPr/>
      </w:pPr>
      <w:r/>
    </w:p>
    <w:p>
      <w:pPr>
        <w:ind w:left="1359"/>
        <w:spacing w:before="68" w:line="219" w:lineRule="auto"/>
        <w:rPr>
          <w:rFonts w:ascii="SimSun" w:hAnsi="SimSun" w:eastAsia="SimSun" w:cs="SimSun"/>
          <w:sz w:val="21"/>
          <w:szCs w:val="21"/>
        </w:rPr>
      </w:pPr>
      <w:r>
        <w:rPr>
          <w:rFonts w:ascii="SimSun" w:hAnsi="SimSun" w:eastAsia="SimSun" w:cs="SimSun"/>
          <w:sz w:val="21"/>
          <w:szCs w:val="21"/>
          <w:spacing w:val="4"/>
        </w:rPr>
        <w:t>(2)在数据源中找到所需的数据对象的方法</w:t>
      </w:r>
    </w:p>
    <w:p>
      <w:pPr>
        <w:ind w:left="809" w:right="76" w:firstLine="410"/>
        <w:spacing w:before="61" w:line="250" w:lineRule="auto"/>
        <w:rPr>
          <w:rFonts w:ascii="SimSun" w:hAnsi="SimSun" w:eastAsia="SimSun" w:cs="SimSun"/>
          <w:sz w:val="21"/>
          <w:szCs w:val="21"/>
        </w:rPr>
      </w:pPr>
      <w:r>
        <w:rPr>
          <w:rFonts w:ascii="SimSun" w:hAnsi="SimSun" w:eastAsia="SimSun" w:cs="SimSun"/>
          <w:sz w:val="21"/>
          <w:szCs w:val="21"/>
          <w:spacing w:val="6"/>
        </w:rPr>
        <w:t>可以应用搜索规则驱动一个通用的搜索算法在数据源中搜索与抽取规则相匹配的数</w:t>
      </w:r>
      <w:r>
        <w:rPr>
          <w:rFonts w:ascii="SimSun" w:hAnsi="SimSun" w:eastAsia="SimSun" w:cs="SimSun"/>
          <w:sz w:val="21"/>
          <w:szCs w:val="21"/>
          <w:spacing w:val="11"/>
        </w:rPr>
        <w:t xml:space="preserve"> </w:t>
      </w:r>
      <w:r>
        <w:rPr>
          <w:rFonts w:ascii="SimSun" w:hAnsi="SimSun" w:eastAsia="SimSun" w:cs="SimSun"/>
          <w:sz w:val="21"/>
          <w:szCs w:val="21"/>
          <w:spacing w:val="-8"/>
        </w:rPr>
        <w:t>据对象。</w:t>
      </w:r>
    </w:p>
    <w:p>
      <w:pPr>
        <w:ind w:left="1359"/>
        <w:spacing w:before="51" w:line="219" w:lineRule="auto"/>
        <w:rPr>
          <w:rFonts w:ascii="SimSun" w:hAnsi="SimSun" w:eastAsia="SimSun" w:cs="SimSun"/>
          <w:sz w:val="21"/>
          <w:szCs w:val="21"/>
        </w:rPr>
      </w:pPr>
      <w:r>
        <w:rPr>
          <w:rFonts w:ascii="SimSun" w:hAnsi="SimSun" w:eastAsia="SimSun" w:cs="SimSun"/>
          <w:sz w:val="21"/>
          <w:szCs w:val="21"/>
          <w:spacing w:val="6"/>
        </w:rPr>
        <w:t>(3)为找到的数据选择组装格式</w:t>
      </w:r>
    </w:p>
    <w:p>
      <w:pPr>
        <w:ind w:left="809" w:right="59" w:firstLine="410"/>
        <w:spacing w:before="59" w:line="255" w:lineRule="auto"/>
        <w:jc w:val="both"/>
        <w:rPr>
          <w:rFonts w:ascii="SimSun" w:hAnsi="SimSun" w:eastAsia="SimSun" w:cs="SimSun"/>
          <w:sz w:val="21"/>
          <w:szCs w:val="21"/>
        </w:rPr>
      </w:pPr>
      <w:r>
        <w:rPr>
          <w:rFonts w:ascii="SimSun" w:hAnsi="SimSun" w:eastAsia="SimSun" w:cs="SimSun"/>
          <w:sz w:val="21"/>
          <w:szCs w:val="21"/>
          <w:spacing w:val="1"/>
        </w:rPr>
        <w:t>应用符合某个数据库模式的格式来组装已找到的数据对象，对于结构化数据可</w:t>
      </w:r>
      <w:r>
        <w:rPr>
          <w:rFonts w:ascii="SimSun" w:hAnsi="SimSun" w:eastAsia="SimSun" w:cs="SimSun"/>
          <w:sz w:val="21"/>
          <w:szCs w:val="21"/>
        </w:rPr>
        <w:t>以利用 </w:t>
      </w:r>
      <w:r>
        <w:rPr>
          <w:rFonts w:ascii="SimSun" w:hAnsi="SimSun" w:eastAsia="SimSun" w:cs="SimSun"/>
          <w:sz w:val="21"/>
          <w:szCs w:val="21"/>
        </w:rPr>
        <w:t>关系型数据库格式，对于非结构化数据可以利用文档数据库或键值数据库等格式，对于半</w:t>
      </w:r>
      <w:r>
        <w:rPr>
          <w:rFonts w:ascii="SimSun" w:hAnsi="SimSun" w:eastAsia="SimSun" w:cs="SimSun"/>
          <w:sz w:val="21"/>
          <w:szCs w:val="21"/>
          <w:spacing w:val="8"/>
        </w:rPr>
        <w:t xml:space="preserve"> </w:t>
      </w:r>
      <w:r>
        <w:rPr>
          <w:rFonts w:ascii="SimSun" w:hAnsi="SimSun" w:eastAsia="SimSun" w:cs="SimSun"/>
          <w:sz w:val="21"/>
          <w:szCs w:val="21"/>
          <w:spacing w:val="-1"/>
        </w:rPr>
        <w:t>结构化数据可以应用关系型数据库格式和文档数据库或键值</w:t>
      </w:r>
      <w:r>
        <w:rPr>
          <w:rFonts w:ascii="SimSun" w:hAnsi="SimSun" w:eastAsia="SimSun" w:cs="SimSun"/>
          <w:sz w:val="21"/>
          <w:szCs w:val="21"/>
          <w:spacing w:val="-2"/>
        </w:rPr>
        <w:t>数据库结合的格式。</w:t>
      </w:r>
    </w:p>
    <w:p>
      <w:pPr>
        <w:ind w:left="1359"/>
        <w:spacing w:before="61" w:line="219" w:lineRule="auto"/>
        <w:rPr>
          <w:rFonts w:ascii="SimSun" w:hAnsi="SimSun" w:eastAsia="SimSun" w:cs="SimSun"/>
          <w:sz w:val="21"/>
          <w:szCs w:val="21"/>
        </w:rPr>
      </w:pPr>
      <w:r>
        <w:rPr>
          <w:rFonts w:ascii="SimSun" w:hAnsi="SimSun" w:eastAsia="SimSun" w:cs="SimSun"/>
          <w:sz w:val="21"/>
          <w:szCs w:val="21"/>
          <w:spacing w:val="5"/>
        </w:rPr>
        <w:t>(4)将找到的数据对象组装到数据库中的方法</w:t>
      </w:r>
    </w:p>
    <w:p>
      <w:pPr>
        <w:ind w:left="809" w:firstLine="410"/>
        <w:spacing w:before="79" w:line="253" w:lineRule="auto"/>
        <w:jc w:val="both"/>
        <w:rPr>
          <w:rFonts w:ascii="SimSun" w:hAnsi="SimSun" w:eastAsia="SimSun" w:cs="SimSun"/>
          <w:sz w:val="21"/>
          <w:szCs w:val="21"/>
        </w:rPr>
      </w:pPr>
      <w:r>
        <w:rPr>
          <w:rFonts w:ascii="SimSun" w:hAnsi="SimSun" w:eastAsia="SimSun" w:cs="SimSun"/>
          <w:sz w:val="21"/>
          <w:szCs w:val="21"/>
        </w:rPr>
        <w:t>可以用一组映射规则来描述数据类型与数据库字段之间的关系。当应用抽取算法找到 </w:t>
      </w:r>
      <w:r>
        <w:rPr>
          <w:rFonts w:ascii="SimSun" w:hAnsi="SimSun" w:eastAsia="SimSun" w:cs="SimSun"/>
          <w:sz w:val="21"/>
          <w:szCs w:val="21"/>
          <w:spacing w:val="-3"/>
        </w:rPr>
        <w:t>一个数据对象时，先用映射规则，根据数据对象所属的数据类型找到所对应</w:t>
      </w:r>
      <w:r>
        <w:rPr>
          <w:rFonts w:ascii="SimSun" w:hAnsi="SimSun" w:eastAsia="SimSun" w:cs="SimSun"/>
          <w:sz w:val="21"/>
          <w:szCs w:val="21"/>
          <w:spacing w:val="-4"/>
        </w:rPr>
        <w:t>的数据库字段，</w:t>
      </w:r>
      <w:r>
        <w:rPr>
          <w:rFonts w:ascii="SimSun" w:hAnsi="SimSun" w:eastAsia="SimSun" w:cs="SimSun"/>
          <w:sz w:val="21"/>
          <w:szCs w:val="21"/>
        </w:rPr>
        <w:t xml:space="preserve"> </w:t>
      </w:r>
      <w:r>
        <w:rPr>
          <w:rFonts w:ascii="SimSun" w:hAnsi="SimSun" w:eastAsia="SimSun" w:cs="SimSun"/>
          <w:sz w:val="21"/>
          <w:szCs w:val="21"/>
          <w:spacing w:val="-4"/>
        </w:rPr>
        <w:t>然后将这些数据对象组装到这个字段中，</w:t>
      </w:r>
      <w:r>
        <w:rPr>
          <w:rFonts w:ascii="SimSun" w:hAnsi="SimSun" w:eastAsia="SimSun" w:cs="SimSun"/>
          <w:sz w:val="21"/>
          <w:szCs w:val="21"/>
          <w:spacing w:val="59"/>
        </w:rPr>
        <w:t xml:space="preserve"> </w:t>
      </w:r>
      <w:r>
        <w:rPr>
          <w:rFonts w:ascii="SimSun" w:hAnsi="SimSun" w:eastAsia="SimSun" w:cs="SimSun"/>
          <w:sz w:val="21"/>
          <w:szCs w:val="21"/>
          <w:spacing w:val="-4"/>
        </w:rPr>
        <w:t>一般不单独设计组装算法，而是设计</w:t>
      </w:r>
      <w:r>
        <w:rPr>
          <w:rFonts w:ascii="SimSun" w:hAnsi="SimSun" w:eastAsia="SimSun" w:cs="SimSun"/>
          <w:sz w:val="21"/>
          <w:szCs w:val="21"/>
          <w:spacing w:val="-5"/>
        </w:rPr>
        <w:t>完成抽取与 </w:t>
      </w:r>
      <w:r>
        <w:rPr>
          <w:rFonts w:ascii="SimSun" w:hAnsi="SimSun" w:eastAsia="SimSun" w:cs="SimSun"/>
          <w:sz w:val="21"/>
          <w:szCs w:val="21"/>
          <w:spacing w:val="-5"/>
        </w:rPr>
        <w:t>组装功能的算法。</w:t>
      </w:r>
    </w:p>
    <w:p>
      <w:pPr>
        <w:ind w:left="1359"/>
        <w:spacing w:before="91" w:line="219" w:lineRule="auto"/>
        <w:rPr>
          <w:rFonts w:ascii="SimSun" w:hAnsi="SimSun" w:eastAsia="SimSun" w:cs="SimSun"/>
          <w:sz w:val="21"/>
          <w:szCs w:val="21"/>
        </w:rPr>
      </w:pPr>
      <w:r>
        <w:rPr>
          <w:rFonts w:ascii="SimSun" w:hAnsi="SimSun" w:eastAsia="SimSun" w:cs="SimSun"/>
          <w:sz w:val="21"/>
          <w:szCs w:val="21"/>
          <w:spacing w:val="4"/>
        </w:rPr>
        <w:t>(5)生成和维护数据抽取过程所需的元数据</w:t>
      </w:r>
    </w:p>
    <w:p>
      <w:pPr>
        <w:ind w:left="809" w:right="56" w:firstLine="410"/>
        <w:spacing w:before="69" w:line="253" w:lineRule="auto"/>
        <w:jc w:val="both"/>
        <w:rPr>
          <w:rFonts w:ascii="SimSun" w:hAnsi="SimSun" w:eastAsia="SimSun" w:cs="SimSun"/>
          <w:sz w:val="21"/>
          <w:szCs w:val="21"/>
        </w:rPr>
      </w:pPr>
      <w:r>
        <w:rPr>
          <w:rFonts w:ascii="SimSun" w:hAnsi="SimSun" w:eastAsia="SimSun" w:cs="SimSun"/>
          <w:sz w:val="21"/>
          <w:szCs w:val="21"/>
          <w:spacing w:val="1"/>
        </w:rPr>
        <w:t>元数据是指数据抽取模型、抽取规则、数据</w:t>
      </w:r>
      <w:r>
        <w:rPr>
          <w:rFonts w:ascii="SimSun" w:hAnsi="SimSun" w:eastAsia="SimSun" w:cs="SimSun"/>
          <w:sz w:val="21"/>
          <w:szCs w:val="21"/>
        </w:rPr>
        <w:t>库模式和映射规则等参数，元数据能够使 </w:t>
      </w:r>
      <w:r>
        <w:rPr>
          <w:rFonts w:ascii="SimSun" w:hAnsi="SimSun" w:eastAsia="SimSun" w:cs="SimSun"/>
          <w:sz w:val="21"/>
          <w:szCs w:val="21"/>
        </w:rPr>
        <w:t>抽取和组装算法正常工作。在数据仓库系统中的元数据定义为用于数</w:t>
      </w:r>
      <w:r>
        <w:rPr>
          <w:rFonts w:ascii="SimSun" w:hAnsi="SimSun" w:eastAsia="SimSun" w:cs="SimSun"/>
          <w:sz w:val="21"/>
          <w:szCs w:val="21"/>
          <w:spacing w:val="-1"/>
        </w:rPr>
        <w:t>据仓库管理和有效使</w:t>
      </w:r>
      <w:r>
        <w:rPr>
          <w:rFonts w:ascii="SimSun" w:hAnsi="SimSun" w:eastAsia="SimSun" w:cs="SimSun"/>
          <w:sz w:val="21"/>
          <w:szCs w:val="21"/>
        </w:rPr>
        <w:t xml:space="preserve"> </w:t>
      </w:r>
      <w:r>
        <w:rPr>
          <w:rFonts w:ascii="SimSun" w:hAnsi="SimSun" w:eastAsia="SimSun" w:cs="SimSun"/>
          <w:sz w:val="21"/>
          <w:szCs w:val="21"/>
          <w:spacing w:val="-3"/>
        </w:rPr>
        <w:t>用的任何信息。</w:t>
      </w:r>
      <w:r>
        <w:rPr>
          <w:rFonts w:ascii="SimSun" w:hAnsi="SimSun" w:eastAsia="SimSun" w:cs="SimSun"/>
          <w:sz w:val="21"/>
          <w:szCs w:val="21"/>
          <w:spacing w:val="43"/>
        </w:rPr>
        <w:t xml:space="preserve"> </w:t>
      </w:r>
      <w:r>
        <w:rPr>
          <w:rFonts w:ascii="SimSun" w:hAnsi="SimSun" w:eastAsia="SimSun" w:cs="SimSun"/>
          <w:sz w:val="21"/>
          <w:szCs w:val="21"/>
          <w:spacing w:val="-3"/>
        </w:rPr>
        <w:t>一个数据源需要用一套元数据进行描述，由于数据集成系统包含</w:t>
      </w:r>
      <w:r>
        <w:rPr>
          <w:rFonts w:ascii="SimSun" w:hAnsi="SimSun" w:eastAsia="SimSun" w:cs="SimSun"/>
          <w:sz w:val="21"/>
          <w:szCs w:val="21"/>
          <w:spacing w:val="-4"/>
        </w:rPr>
        <w:t>有大量数</w:t>
      </w:r>
      <w:r>
        <w:rPr>
          <w:rFonts w:ascii="SimSun" w:hAnsi="SimSun" w:eastAsia="SimSun" w:cs="SimSun"/>
          <w:sz w:val="21"/>
          <w:szCs w:val="21"/>
        </w:rPr>
        <w:t xml:space="preserve"> </w:t>
      </w:r>
      <w:r>
        <w:rPr>
          <w:rFonts w:ascii="SimSun" w:hAnsi="SimSun" w:eastAsia="SimSun" w:cs="SimSun"/>
          <w:sz w:val="21"/>
          <w:szCs w:val="21"/>
          <w:spacing w:val="-2"/>
        </w:rPr>
        <w:t>据源和元数据，所以维护这些元数据的工作量巨大。</w:t>
      </w:r>
    </w:p>
    <w:p>
      <w:pPr>
        <w:ind w:left="813"/>
        <w:spacing w:before="267" w:line="221" w:lineRule="auto"/>
        <w:outlineLvl w:val="1"/>
        <w:rPr>
          <w:rFonts w:ascii="SimHei" w:hAnsi="SimHei" w:eastAsia="SimHei" w:cs="SimHei"/>
          <w:sz w:val="29"/>
          <w:szCs w:val="29"/>
        </w:rPr>
      </w:pPr>
      <w:r>
        <w:rPr>
          <w:rFonts w:ascii="SimHei" w:hAnsi="SimHei" w:eastAsia="SimHei" w:cs="SimHei"/>
          <w:sz w:val="29"/>
          <w:szCs w:val="29"/>
          <w:b/>
          <w:bCs/>
          <w:spacing w:val="-15"/>
        </w:rPr>
        <w:t>10.1.2</w:t>
      </w:r>
      <w:r>
        <w:rPr>
          <w:rFonts w:ascii="SimHei" w:hAnsi="SimHei" w:eastAsia="SimHei" w:cs="SimHei"/>
          <w:sz w:val="29"/>
          <w:szCs w:val="29"/>
          <w:spacing w:val="-15"/>
        </w:rPr>
        <w:t xml:space="preserve">  </w:t>
      </w:r>
      <w:r>
        <w:rPr>
          <w:rFonts w:ascii="SimHei" w:hAnsi="SimHei" w:eastAsia="SimHei" w:cs="SimHei"/>
          <w:sz w:val="29"/>
          <w:szCs w:val="29"/>
          <w:b/>
          <w:bCs/>
          <w:spacing w:val="-15"/>
        </w:rPr>
        <w:t>抽取数据的方法</w:t>
      </w:r>
    </w:p>
    <w:p>
      <w:pPr>
        <w:ind w:left="1220"/>
        <w:spacing w:before="295" w:line="219" w:lineRule="auto"/>
        <w:rPr>
          <w:rFonts w:ascii="SimSun" w:hAnsi="SimSun" w:eastAsia="SimSun" w:cs="SimSun"/>
          <w:sz w:val="21"/>
          <w:szCs w:val="21"/>
        </w:rPr>
      </w:pPr>
      <w:r>
        <w:rPr>
          <w:rFonts w:ascii="SimSun" w:hAnsi="SimSun" w:eastAsia="SimSun" w:cs="SimSun"/>
          <w:sz w:val="21"/>
          <w:szCs w:val="21"/>
          <w:spacing w:val="-2"/>
        </w:rPr>
        <w:t>对于不同的数据源，抽取方法不同，常用的几种方法简述如下。</w:t>
      </w:r>
    </w:p>
    <w:p>
      <w:pPr>
        <w:ind w:left="1223"/>
        <w:spacing w:before="170" w:line="220" w:lineRule="auto"/>
        <w:outlineLvl w:val="2"/>
        <w:rPr>
          <w:rFonts w:ascii="SimSun" w:hAnsi="SimSun" w:eastAsia="SimSun" w:cs="SimSun"/>
          <w:sz w:val="21"/>
          <w:szCs w:val="21"/>
        </w:rPr>
      </w:pPr>
      <w:r>
        <w:rPr>
          <w:rFonts w:ascii="SimSun" w:hAnsi="SimSun" w:eastAsia="SimSun" w:cs="SimSun"/>
          <w:sz w:val="21"/>
          <w:szCs w:val="21"/>
          <w:b/>
          <w:bCs/>
          <w:spacing w:val="-9"/>
        </w:rPr>
        <w:t>1.</w:t>
      </w:r>
      <w:r>
        <w:rPr>
          <w:rFonts w:ascii="SimSun" w:hAnsi="SimSun" w:eastAsia="SimSun" w:cs="SimSun"/>
          <w:sz w:val="21"/>
          <w:szCs w:val="21"/>
          <w:spacing w:val="-9"/>
        </w:rPr>
        <w:t xml:space="preserve"> </w:t>
      </w:r>
      <w:r>
        <w:rPr>
          <w:rFonts w:ascii="SimSun" w:hAnsi="SimSun" w:eastAsia="SimSun" w:cs="SimSun"/>
          <w:sz w:val="21"/>
          <w:szCs w:val="21"/>
          <w:b/>
          <w:bCs/>
          <w:spacing w:val="-9"/>
        </w:rPr>
        <w:t>同构同质</w:t>
      </w:r>
    </w:p>
    <w:p>
      <w:pPr>
        <w:ind w:left="809" w:right="84" w:firstLine="410"/>
        <w:spacing w:before="221" w:line="242" w:lineRule="auto"/>
        <w:rPr>
          <w:rFonts w:ascii="SimSun" w:hAnsi="SimSun" w:eastAsia="SimSun" w:cs="SimSun"/>
          <w:sz w:val="21"/>
          <w:szCs w:val="21"/>
        </w:rPr>
      </w:pPr>
      <w:r>
        <w:rPr>
          <w:rFonts w:ascii="SimSun" w:hAnsi="SimSun" w:eastAsia="SimSun" w:cs="SimSun"/>
          <w:sz w:val="21"/>
          <w:szCs w:val="21"/>
          <w:spacing w:val="-2"/>
        </w:rPr>
        <w:t>如果数据源与组装的目标数据库系统是同构同质，那么 </w:t>
      </w:r>
      <w:r>
        <w:rPr>
          <w:rFonts w:ascii="Times New Roman" w:hAnsi="Times New Roman" w:eastAsia="Times New Roman" w:cs="Times New Roman"/>
          <w:sz w:val="21"/>
          <w:szCs w:val="21"/>
          <w:spacing w:val="-2"/>
        </w:rPr>
        <w:t>DW </w:t>
      </w:r>
      <w:r>
        <w:rPr>
          <w:rFonts w:ascii="SimSun" w:hAnsi="SimSun" w:eastAsia="SimSun" w:cs="SimSun"/>
          <w:sz w:val="21"/>
          <w:szCs w:val="21"/>
          <w:spacing w:val="-2"/>
        </w:rPr>
        <w:t>数据库服务器和原业务系</w:t>
      </w:r>
      <w:r>
        <w:rPr>
          <w:rFonts w:ascii="SimSun" w:hAnsi="SimSun" w:eastAsia="SimSun" w:cs="SimSun"/>
          <w:sz w:val="21"/>
          <w:szCs w:val="21"/>
        </w:rPr>
        <w:t xml:space="preserve"> </w:t>
      </w:r>
      <w:r>
        <w:rPr>
          <w:rFonts w:ascii="SimSun" w:hAnsi="SimSun" w:eastAsia="SimSun" w:cs="SimSun"/>
          <w:sz w:val="21"/>
          <w:szCs w:val="21"/>
          <w:spacing w:val="-1"/>
        </w:rPr>
        <w:t>统之间可以在建立直接的链接关系之后，利用结构</w:t>
      </w:r>
      <w:r>
        <w:rPr>
          <w:rFonts w:ascii="SimSun" w:hAnsi="SimSun" w:eastAsia="SimSun" w:cs="SimSun"/>
          <w:sz w:val="21"/>
          <w:szCs w:val="21"/>
          <w:spacing w:val="-2"/>
        </w:rPr>
        <w:t>化查询语言的语句访问。</w:t>
      </w:r>
    </w:p>
    <w:p>
      <w:pPr>
        <w:ind w:left="1223"/>
        <w:spacing w:before="148" w:line="219" w:lineRule="auto"/>
        <w:outlineLvl w:val="2"/>
        <w:rPr>
          <w:rFonts w:ascii="SimSun" w:hAnsi="SimSun" w:eastAsia="SimSun" w:cs="SimSun"/>
          <w:sz w:val="21"/>
          <w:szCs w:val="21"/>
        </w:rPr>
      </w:pPr>
      <w:r>
        <w:rPr>
          <w:rFonts w:ascii="SimSun" w:hAnsi="SimSun" w:eastAsia="SimSun" w:cs="SimSun"/>
          <w:sz w:val="21"/>
          <w:szCs w:val="21"/>
          <w:b/>
          <w:bCs/>
          <w:spacing w:val="-6"/>
        </w:rPr>
        <w:t>2.</w:t>
      </w:r>
      <w:r>
        <w:rPr>
          <w:rFonts w:ascii="SimSun" w:hAnsi="SimSun" w:eastAsia="SimSun" w:cs="SimSun"/>
          <w:sz w:val="21"/>
          <w:szCs w:val="21"/>
          <w:spacing w:val="-6"/>
        </w:rPr>
        <w:t xml:space="preserve"> </w:t>
      </w:r>
      <w:r>
        <w:rPr>
          <w:rFonts w:ascii="SimSun" w:hAnsi="SimSun" w:eastAsia="SimSun" w:cs="SimSun"/>
          <w:sz w:val="21"/>
          <w:szCs w:val="21"/>
          <w:b/>
          <w:bCs/>
          <w:spacing w:val="-6"/>
        </w:rPr>
        <w:t>同构异质</w:t>
      </w:r>
    </w:p>
    <w:p>
      <w:pPr>
        <w:ind w:left="809" w:right="90" w:firstLine="410"/>
        <w:spacing w:before="232" w:line="234" w:lineRule="auto"/>
        <w:rPr>
          <w:rFonts w:ascii="SimSun" w:hAnsi="SimSun" w:eastAsia="SimSun" w:cs="SimSun"/>
          <w:sz w:val="21"/>
          <w:szCs w:val="21"/>
        </w:rPr>
      </w:pPr>
      <w:r>
        <w:rPr>
          <w:rFonts w:ascii="SimSun" w:hAnsi="SimSun" w:eastAsia="SimSun" w:cs="SimSun"/>
          <w:sz w:val="21"/>
          <w:szCs w:val="21"/>
          <w:spacing w:val="-1"/>
        </w:rPr>
        <w:t>如果数据源与组装的目标数据库系统是同构异质，对于这类数据源可以通过</w:t>
      </w:r>
      <w:r>
        <w:rPr>
          <w:rFonts w:ascii="Times New Roman" w:hAnsi="Times New Roman" w:eastAsia="Times New Roman" w:cs="Times New Roman"/>
          <w:sz w:val="21"/>
          <w:szCs w:val="21"/>
          <w:spacing w:val="-1"/>
        </w:rPr>
        <w:t>ODBC</w:t>
      </w:r>
      <w:r>
        <w:rPr>
          <w:rFonts w:ascii="Times New Roman" w:hAnsi="Times New Roman" w:eastAsia="Times New Roman" w:cs="Times New Roman"/>
          <w:sz w:val="21"/>
          <w:szCs w:val="21"/>
          <w:spacing w:val="35"/>
          <w:w w:val="101"/>
        </w:rPr>
        <w:t xml:space="preserve"> </w:t>
      </w:r>
      <w:r>
        <w:rPr>
          <w:rFonts w:ascii="SimSun" w:hAnsi="SimSun" w:eastAsia="SimSun" w:cs="SimSun"/>
          <w:sz w:val="21"/>
          <w:szCs w:val="21"/>
          <w:spacing w:val="-1"/>
        </w:rPr>
        <w:t>的</w:t>
      </w:r>
      <w:r>
        <w:rPr>
          <w:rFonts w:ascii="SimSun" w:hAnsi="SimSun" w:eastAsia="SimSun" w:cs="SimSun"/>
          <w:sz w:val="21"/>
          <w:szCs w:val="21"/>
        </w:rPr>
        <w:t xml:space="preserve"> </w:t>
      </w:r>
      <w:r>
        <w:rPr>
          <w:rFonts w:ascii="SimSun" w:hAnsi="SimSun" w:eastAsia="SimSun" w:cs="SimSun"/>
          <w:sz w:val="21"/>
          <w:szCs w:val="21"/>
          <w:spacing w:val="-2"/>
        </w:rPr>
        <w:t>方式建立数据库链接，例如</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2"/>
        </w:rPr>
        <w:t>Oracle</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2"/>
        </w:rPr>
        <w:t>数据库与</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2"/>
        </w:rPr>
        <w:t>SQL</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2"/>
        </w:rPr>
        <w:t>Server</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2"/>
        </w:rPr>
        <w:t>数据库</w:t>
      </w:r>
      <w:r>
        <w:rPr>
          <w:rFonts w:ascii="SimSun" w:hAnsi="SimSun" w:eastAsia="SimSun" w:cs="SimSun"/>
          <w:sz w:val="21"/>
          <w:szCs w:val="21"/>
          <w:spacing w:val="-3"/>
        </w:rPr>
        <w:t>可以建立 </w:t>
      </w:r>
      <w:r>
        <w:rPr>
          <w:rFonts w:ascii="Times New Roman" w:hAnsi="Times New Roman" w:eastAsia="Times New Roman" w:cs="Times New Roman"/>
          <w:sz w:val="21"/>
          <w:szCs w:val="21"/>
          <w:spacing w:val="-3"/>
        </w:rPr>
        <w:t>ODBC </w:t>
      </w:r>
      <w:r>
        <w:rPr>
          <w:rFonts w:ascii="SimSun" w:hAnsi="SimSun" w:eastAsia="SimSun" w:cs="SimSun"/>
          <w:sz w:val="21"/>
          <w:szCs w:val="21"/>
          <w:spacing w:val="-3"/>
        </w:rPr>
        <w:t>连接。</w:t>
      </w:r>
    </w:p>
    <w:p>
      <w:pPr>
        <w:ind w:left="1223"/>
        <w:spacing w:before="176" w:line="219" w:lineRule="auto"/>
        <w:outlineLvl w:val="2"/>
        <w:rPr>
          <w:rFonts w:ascii="SimSun" w:hAnsi="SimSun" w:eastAsia="SimSun" w:cs="SimSun"/>
          <w:sz w:val="21"/>
          <w:szCs w:val="21"/>
        </w:rPr>
      </w:pPr>
      <w:r>
        <w:rPr>
          <w:rFonts w:ascii="SimSun" w:hAnsi="SimSun" w:eastAsia="SimSun" w:cs="SimSun"/>
          <w:sz w:val="21"/>
          <w:szCs w:val="21"/>
          <w:b/>
          <w:bCs/>
          <w:spacing w:val="-14"/>
        </w:rPr>
        <w:t>3.</w:t>
      </w:r>
      <w:r>
        <w:rPr>
          <w:rFonts w:ascii="SimSun" w:hAnsi="SimSun" w:eastAsia="SimSun" w:cs="SimSun"/>
          <w:sz w:val="21"/>
          <w:szCs w:val="21"/>
          <w:spacing w:val="10"/>
        </w:rPr>
        <w:t xml:space="preserve"> </w:t>
      </w:r>
      <w:r>
        <w:rPr>
          <w:rFonts w:ascii="SimSun" w:hAnsi="SimSun" w:eastAsia="SimSun" w:cs="SimSun"/>
          <w:sz w:val="21"/>
          <w:szCs w:val="21"/>
          <w:b/>
          <w:bCs/>
          <w:spacing w:val="-14"/>
        </w:rPr>
        <w:t>文件型</w:t>
      </w:r>
    </w:p>
    <w:p>
      <w:pPr>
        <w:ind w:left="809" w:right="75" w:firstLine="410"/>
        <w:spacing w:before="214" w:line="245" w:lineRule="auto"/>
        <w:rPr>
          <w:rFonts w:ascii="SimSun" w:hAnsi="SimSun" w:eastAsia="SimSun" w:cs="SimSun"/>
          <w:sz w:val="21"/>
          <w:szCs w:val="21"/>
        </w:rPr>
      </w:pPr>
      <w:r>
        <w:rPr>
          <w:rFonts w:ascii="SimSun" w:hAnsi="SimSun" w:eastAsia="SimSun" w:cs="SimSun"/>
          <w:sz w:val="21"/>
          <w:szCs w:val="21"/>
        </w:rPr>
        <w:t>可以利用数据库工具将这些数据导入到指定的数据库，然后从指定的数据库抽取，或</w:t>
      </w:r>
      <w:r>
        <w:rPr>
          <w:rFonts w:ascii="SimSun" w:hAnsi="SimSun" w:eastAsia="SimSun" w:cs="SimSun"/>
          <w:sz w:val="21"/>
          <w:szCs w:val="21"/>
          <w:spacing w:val="18"/>
        </w:rPr>
        <w:t xml:space="preserve"> </w:t>
      </w:r>
      <w:r>
        <w:rPr>
          <w:rFonts w:ascii="SimSun" w:hAnsi="SimSun" w:eastAsia="SimSun" w:cs="SimSun"/>
          <w:sz w:val="21"/>
          <w:szCs w:val="21"/>
          <w:spacing w:val="-5"/>
        </w:rPr>
        <w:t>者借助工具完成。</w:t>
      </w:r>
    </w:p>
    <w:p>
      <w:pPr>
        <w:ind w:left="1223"/>
        <w:spacing w:before="170" w:line="220" w:lineRule="auto"/>
        <w:outlineLvl w:val="2"/>
        <w:rPr>
          <w:rFonts w:ascii="SimSun" w:hAnsi="SimSun" w:eastAsia="SimSun" w:cs="SimSun"/>
          <w:sz w:val="21"/>
          <w:szCs w:val="21"/>
        </w:rPr>
      </w:pPr>
      <w:r>
        <w:rPr>
          <w:rFonts w:ascii="SimSun" w:hAnsi="SimSun" w:eastAsia="SimSun" w:cs="SimSun"/>
          <w:sz w:val="21"/>
          <w:szCs w:val="21"/>
          <w:b/>
          <w:bCs/>
          <w:spacing w:val="-12"/>
        </w:rPr>
        <w:t>4.</w:t>
      </w:r>
      <w:r>
        <w:rPr>
          <w:rFonts w:ascii="SimSun" w:hAnsi="SimSun" w:eastAsia="SimSun" w:cs="SimSun"/>
          <w:sz w:val="21"/>
          <w:szCs w:val="21"/>
          <w:spacing w:val="12"/>
        </w:rPr>
        <w:t xml:space="preserve"> </w:t>
      </w:r>
      <w:r>
        <w:rPr>
          <w:rFonts w:ascii="SimSun" w:hAnsi="SimSun" w:eastAsia="SimSun" w:cs="SimSun"/>
          <w:sz w:val="21"/>
          <w:szCs w:val="21"/>
          <w:b/>
          <w:bCs/>
          <w:spacing w:val="-12"/>
        </w:rPr>
        <w:t>增量更新</w:t>
      </w:r>
    </w:p>
    <w:p>
      <w:pPr>
        <w:ind w:left="809" w:right="52" w:firstLine="410"/>
        <w:spacing w:before="203" w:line="259" w:lineRule="auto"/>
        <w:jc w:val="both"/>
        <w:rPr>
          <w:rFonts w:ascii="SimSun" w:hAnsi="SimSun" w:eastAsia="SimSun" w:cs="SimSun"/>
          <w:sz w:val="21"/>
          <w:szCs w:val="21"/>
        </w:rPr>
      </w:pPr>
      <w:r>
        <w:rPr>
          <w:rFonts w:ascii="SimSun" w:hAnsi="SimSun" w:eastAsia="SimSun" w:cs="SimSun"/>
          <w:sz w:val="21"/>
          <w:szCs w:val="21"/>
          <w:spacing w:val="1"/>
        </w:rPr>
        <w:t>对于大数据，需要应用增量抽取。在正常情况下，可以将</w:t>
      </w:r>
      <w:r>
        <w:rPr>
          <w:rFonts w:ascii="SimSun" w:hAnsi="SimSun" w:eastAsia="SimSun" w:cs="SimSun"/>
          <w:sz w:val="21"/>
          <w:szCs w:val="21"/>
        </w:rPr>
        <w:t>业务系统记录的业务发生的 </w:t>
      </w:r>
      <w:r>
        <w:rPr>
          <w:rFonts w:ascii="SimSun" w:hAnsi="SimSun" w:eastAsia="SimSun" w:cs="SimSun"/>
          <w:sz w:val="21"/>
          <w:szCs w:val="21"/>
          <w:spacing w:val="-2"/>
        </w:rPr>
        <w:t>时间作为增量标志。在每次抽取之前，先判断</w:t>
      </w:r>
      <w:r>
        <w:rPr>
          <w:rFonts w:ascii="SimSun" w:hAnsi="SimSun" w:eastAsia="SimSun" w:cs="SimSun"/>
          <w:sz w:val="21"/>
          <w:szCs w:val="21"/>
          <w:spacing w:val="-44"/>
        </w:rPr>
        <w:t xml:space="preserve"> </w:t>
      </w:r>
      <w:r>
        <w:rPr>
          <w:rFonts w:ascii="SimSun" w:hAnsi="SimSun" w:eastAsia="SimSun" w:cs="SimSun"/>
          <w:sz w:val="21"/>
          <w:szCs w:val="21"/>
          <w:spacing w:val="-2"/>
        </w:rPr>
        <w:t>OD</w:t>
      </w:r>
      <w:r>
        <w:rPr>
          <w:rFonts w:ascii="SimSun" w:hAnsi="SimSun" w:eastAsia="SimSun" w:cs="SimSun"/>
          <w:sz w:val="21"/>
          <w:szCs w:val="21"/>
          <w:spacing w:val="-3"/>
        </w:rPr>
        <w:t>L</w:t>
      </w:r>
      <w:r>
        <w:rPr>
          <w:rFonts w:ascii="SimSun" w:hAnsi="SimSun" w:eastAsia="SimSun" w:cs="SimSun"/>
          <w:sz w:val="21"/>
          <w:szCs w:val="21"/>
          <w:spacing w:val="68"/>
        </w:rPr>
        <w:t xml:space="preserve"> </w:t>
      </w:r>
      <w:r>
        <w:rPr>
          <w:rFonts w:ascii="SimSun" w:hAnsi="SimSun" w:eastAsia="SimSun" w:cs="SimSun"/>
          <w:sz w:val="21"/>
          <w:szCs w:val="21"/>
          <w:spacing w:val="-3"/>
        </w:rPr>
        <w:t>中记录的最大时间，然后到业务系统中</w:t>
      </w:r>
      <w:r>
        <w:rPr>
          <w:rFonts w:ascii="SimSun" w:hAnsi="SimSun" w:eastAsia="SimSun" w:cs="SimSun"/>
          <w:sz w:val="21"/>
          <w:szCs w:val="21"/>
        </w:rPr>
        <w:t xml:space="preserve"> </w:t>
      </w:r>
      <w:r>
        <w:rPr>
          <w:rFonts w:ascii="SimSun" w:hAnsi="SimSun" w:eastAsia="SimSun" w:cs="SimSun"/>
          <w:sz w:val="21"/>
          <w:szCs w:val="21"/>
        </w:rPr>
        <w:t>取出在这个时间内的所有记录。如果业务系统具有时间戳，可以使用时间戳来完成在所设</w:t>
      </w:r>
      <w:r>
        <w:rPr>
          <w:rFonts w:ascii="SimSun" w:hAnsi="SimSun" w:eastAsia="SimSun" w:cs="SimSun"/>
          <w:sz w:val="21"/>
          <w:szCs w:val="21"/>
          <w:spacing w:val="8"/>
        </w:rPr>
        <w:t xml:space="preserve"> </w:t>
      </w:r>
      <w:r>
        <w:rPr>
          <w:rFonts w:ascii="SimSun" w:hAnsi="SimSun" w:eastAsia="SimSun" w:cs="SimSun"/>
          <w:sz w:val="21"/>
          <w:szCs w:val="21"/>
          <w:spacing w:val="-4"/>
        </w:rPr>
        <w:t>定时间内所有记录的抽取。</w:t>
      </w:r>
    </w:p>
    <w:p>
      <w:pPr>
        <w:ind w:firstLine="759"/>
        <w:spacing w:before="222" w:line="859" w:lineRule="exact"/>
        <w:rPr/>
      </w:pPr>
      <w:r>
        <w:rPr>
          <w:position w:val="-17"/>
        </w:rPr>
        <w:drawing>
          <wp:inline distT="0" distB="0" distL="0" distR="0">
            <wp:extent cx="330185" cy="545237"/>
            <wp:effectExtent l="0" t="0" r="0" b="0"/>
            <wp:docPr id="464" name="IM 464"/>
            <wp:cNvGraphicFramePr/>
            <a:graphic>
              <a:graphicData uri="http://schemas.openxmlformats.org/drawingml/2006/picture">
                <pic:pic>
                  <pic:nvPicPr>
                    <pic:cNvPr id="464" name="IM 464"/>
                    <pic:cNvPicPr/>
                  </pic:nvPicPr>
                  <pic:blipFill>
                    <a:blip r:embed="rId429"/>
                    <a:stretch>
                      <a:fillRect/>
                    </a:stretch>
                  </pic:blipFill>
                  <pic:spPr>
                    <a:xfrm rot="0">
                      <a:off x="0" y="0"/>
                      <a:ext cx="330185" cy="545237"/>
                    </a:xfrm>
                    <a:prstGeom prst="rect">
                      <a:avLst/>
                    </a:prstGeom>
                  </pic:spPr>
                </pic:pic>
              </a:graphicData>
            </a:graphic>
          </wp:inline>
        </w:drawing>
      </w:r>
    </w:p>
    <w:p>
      <w:pPr>
        <w:spacing w:line="859" w:lineRule="exact"/>
        <w:sectPr>
          <w:pgSz w:w="9910" w:h="14230"/>
          <w:pgMar w:top="750" w:right="815" w:bottom="1" w:left="10" w:header="0" w:footer="0" w:gutter="0"/>
        </w:sectPr>
        <w:rPr/>
      </w:pPr>
    </w:p>
    <w:p>
      <w:pPr>
        <w:ind w:firstLine="5700"/>
        <w:spacing w:line="310" w:lineRule="exact"/>
        <w:rPr/>
      </w:pPr>
      <w:r>
        <w:rPr>
          <w:position w:val="-6"/>
        </w:rPr>
        <w:pict>
          <v:group id="_x0000_s1420" style="mso-position-vertical-relative:line;mso-position-horizontal-relative:char;width:168.5pt;height:15.55pt;" filled="false" stroked="false" coordsize="3370,311" coordorigin="0,0">
            <v:shape id="_x0000_s1422" style="position:absolute;left:0;top:0;width:3370;height:311;" filled="false" stroked="false" type="#_x0000_t75">
              <v:imagedata o:title="" r:id="rId430"/>
            </v:shape>
            <v:shape id="_x0000_s1424" style="position:absolute;left:-20;top:-20;width:3410;height:350;" filled="false" stroked="false" type="#_x0000_t202">
              <v:fill on="false"/>
              <v:stroke on="false"/>
              <v:path/>
              <v:imagedata o:title=""/>
              <o:lock v:ext="edit" aspectratio="false"/>
              <v:textbox inset="0mm,0mm,0mm,0mm">
                <w:txbxContent>
                  <w:p>
                    <w:pPr>
                      <w:ind w:left="290"/>
                      <w:spacing w:before="85" w:line="226" w:lineRule="auto"/>
                      <w:rPr>
                        <w:rFonts w:ascii="STXinwei" w:hAnsi="STXinwei" w:eastAsia="STXinwei" w:cs="STXinwei"/>
                        <w:sz w:val="21"/>
                        <w:szCs w:val="21"/>
                      </w:rPr>
                    </w:pPr>
                    <w:r>
                      <w:rPr>
                        <w:rFonts w:ascii="STXinwei" w:hAnsi="STXinwei" w:eastAsia="STXinwei" w:cs="STXinwei"/>
                        <w:sz w:val="21"/>
                        <w:szCs w:val="21"/>
                        <w:spacing w:val="-4"/>
                      </w:rPr>
                      <w:t>第</w:t>
                    </w:r>
                    <w:r>
                      <w:rPr>
                        <w:rFonts w:ascii="STXinwei" w:hAnsi="STXinwei" w:eastAsia="STXinwei" w:cs="STXinwei"/>
                        <w:sz w:val="21"/>
                        <w:szCs w:val="21"/>
                        <w:spacing w:val="24"/>
                        <w:w w:val="101"/>
                      </w:rPr>
                      <w:t xml:space="preserve"> </w:t>
                    </w:r>
                    <w:r>
                      <w:rPr>
                        <w:rFonts w:ascii="STXinwei" w:hAnsi="STXinwei" w:eastAsia="STXinwei" w:cs="STXinwei"/>
                        <w:sz w:val="21"/>
                        <w:szCs w:val="21"/>
                        <w:spacing w:val="-4"/>
                      </w:rPr>
                      <w:t>1 0</w:t>
                    </w:r>
                    <w:r>
                      <w:rPr>
                        <w:rFonts w:ascii="STXinwei" w:hAnsi="STXinwei" w:eastAsia="STXinwei" w:cs="STXinwei"/>
                        <w:sz w:val="21"/>
                        <w:szCs w:val="21"/>
                        <w:spacing w:val="23"/>
                      </w:rPr>
                      <w:t xml:space="preserve"> </w:t>
                    </w:r>
                    <w:r>
                      <w:rPr>
                        <w:rFonts w:ascii="STXinwei" w:hAnsi="STXinwei" w:eastAsia="STXinwei" w:cs="STXinwei"/>
                        <w:sz w:val="21"/>
                        <w:szCs w:val="21"/>
                        <w:spacing w:val="-4"/>
                      </w:rPr>
                      <w:t>章   大数据预处理技术</w:t>
                    </w:r>
                  </w:p>
                </w:txbxContent>
              </v:textbox>
            </v:shape>
          </v:group>
        </w:pict>
      </w:r>
    </w:p>
    <w:p>
      <w:pPr>
        <w:pStyle w:val="BodyText"/>
        <w:spacing w:line="297" w:lineRule="auto"/>
        <w:rPr/>
      </w:pPr>
      <w:r/>
    </w:p>
    <w:p>
      <w:pPr>
        <w:pStyle w:val="BodyText"/>
        <w:spacing w:line="297" w:lineRule="auto"/>
        <w:rPr/>
      </w:pPr>
      <w:r/>
    </w:p>
    <w:p>
      <w:pPr>
        <w:ind w:left="2514"/>
        <w:spacing w:before="120" w:line="219" w:lineRule="auto"/>
        <w:outlineLvl w:val="0"/>
        <w:rPr>
          <w:rFonts w:ascii="YouYuan" w:hAnsi="YouYuan" w:eastAsia="YouYuan" w:cs="YouYuan"/>
          <w:sz w:val="37"/>
          <w:szCs w:val="37"/>
        </w:rPr>
      </w:pPr>
      <w:bookmarkStart w:name="bookmark209" w:id="201"/>
      <w:bookmarkEnd w:id="201"/>
      <w:bookmarkStart w:name="bookmark210" w:id="202"/>
      <w:bookmarkEnd w:id="202"/>
      <w:r>
        <w:rPr>
          <w:rFonts w:ascii="YouYuan" w:hAnsi="YouYuan" w:eastAsia="YouYuan" w:cs="YouYuan"/>
          <w:sz w:val="37"/>
          <w:szCs w:val="37"/>
          <w:b/>
          <w:bCs/>
          <w:spacing w:val="-17"/>
        </w:rPr>
        <w:t>10.2</w:t>
      </w:r>
      <w:r>
        <w:rPr>
          <w:rFonts w:ascii="YouYuan" w:hAnsi="YouYuan" w:eastAsia="YouYuan" w:cs="YouYuan"/>
          <w:sz w:val="37"/>
          <w:szCs w:val="37"/>
          <w:spacing w:val="159"/>
        </w:rPr>
        <w:t xml:space="preserve"> </w:t>
      </w:r>
      <w:r>
        <w:rPr>
          <w:rFonts w:ascii="SimSun" w:hAnsi="SimSun" w:eastAsia="SimSun" w:cs="SimSun"/>
          <w:sz w:val="37"/>
          <w:szCs w:val="37"/>
          <w:b/>
          <w:bCs/>
          <w:spacing w:val="-17"/>
        </w:rPr>
        <w:t>Web</w:t>
      </w:r>
      <w:r>
        <w:rPr>
          <w:rFonts w:ascii="SimSun" w:hAnsi="SimSun" w:eastAsia="SimSun" w:cs="SimSun"/>
          <w:sz w:val="37"/>
          <w:szCs w:val="37"/>
          <w:spacing w:val="112"/>
        </w:rPr>
        <w:t xml:space="preserve"> </w:t>
      </w:r>
      <w:r>
        <w:rPr>
          <w:rFonts w:ascii="YouYuan" w:hAnsi="YouYuan" w:eastAsia="YouYuan" w:cs="YouYuan"/>
          <w:sz w:val="37"/>
          <w:szCs w:val="37"/>
          <w:b/>
          <w:bCs/>
          <w:spacing w:val="-17"/>
        </w:rPr>
        <w:t>数据抽取</w:t>
      </w:r>
    </w:p>
    <w:p>
      <w:pPr>
        <w:pStyle w:val="BodyText"/>
        <w:spacing w:line="374" w:lineRule="auto"/>
        <w:rPr/>
      </w:pPr>
      <w:r/>
    </w:p>
    <w:p>
      <w:pPr>
        <w:ind w:left="3"/>
        <w:spacing w:before="91" w:line="221" w:lineRule="auto"/>
        <w:outlineLvl w:val="1"/>
        <w:rPr>
          <w:rFonts w:ascii="SimHei" w:hAnsi="SimHei" w:eastAsia="SimHei" w:cs="SimHei"/>
          <w:sz w:val="28"/>
          <w:szCs w:val="28"/>
        </w:rPr>
      </w:pPr>
      <w:r>
        <w:rPr>
          <w:rFonts w:ascii="SimHei" w:hAnsi="SimHei" w:eastAsia="SimHei" w:cs="SimHei"/>
          <w:sz w:val="28"/>
          <w:szCs w:val="28"/>
          <w:b/>
          <w:bCs/>
          <w:spacing w:val="-9"/>
        </w:rPr>
        <w:t>10.2.1</w:t>
      </w:r>
      <w:r>
        <w:rPr>
          <w:rFonts w:ascii="SimHei" w:hAnsi="SimHei" w:eastAsia="SimHei" w:cs="SimHei"/>
          <w:sz w:val="28"/>
          <w:szCs w:val="28"/>
          <w:spacing w:val="134"/>
        </w:rPr>
        <w:t xml:space="preserve"> </w:t>
      </w:r>
      <w:r>
        <w:rPr>
          <w:rFonts w:ascii="Times New Roman" w:hAnsi="Times New Roman" w:eastAsia="Times New Roman" w:cs="Times New Roman"/>
          <w:sz w:val="28"/>
          <w:szCs w:val="28"/>
          <w:b/>
          <w:bCs/>
          <w:spacing w:val="-9"/>
        </w:rPr>
        <w:t>Web  </w:t>
      </w:r>
      <w:r>
        <w:rPr>
          <w:rFonts w:ascii="SimHei" w:hAnsi="SimHei" w:eastAsia="SimHei" w:cs="SimHei"/>
          <w:sz w:val="28"/>
          <w:szCs w:val="28"/>
          <w:b/>
          <w:bCs/>
          <w:spacing w:val="-9"/>
        </w:rPr>
        <w:t>数据抽取问题的提出</w:t>
      </w:r>
    </w:p>
    <w:p>
      <w:pPr>
        <w:ind w:right="886" w:firstLine="410"/>
        <w:spacing w:before="288" w:line="242" w:lineRule="auto"/>
        <w:rPr>
          <w:rFonts w:ascii="SimSun" w:hAnsi="SimSun" w:eastAsia="SimSun" w:cs="SimSun"/>
          <w:sz w:val="21"/>
          <w:szCs w:val="21"/>
        </w:rPr>
      </w:pPr>
      <w:r>
        <w:rPr>
          <w:rFonts w:ascii="SimSun" w:hAnsi="SimSun" w:eastAsia="SimSun" w:cs="SimSun"/>
          <w:sz w:val="21"/>
          <w:szCs w:val="21"/>
          <w:spacing w:val="-3"/>
        </w:rPr>
        <w:t>由于</w:t>
      </w:r>
      <w:r>
        <w:rPr>
          <w:rFonts w:ascii="Times New Roman" w:hAnsi="Times New Roman" w:eastAsia="Times New Roman" w:cs="Times New Roman"/>
          <w:sz w:val="21"/>
          <w:szCs w:val="21"/>
          <w:spacing w:val="-3"/>
        </w:rPr>
        <w:t>Web </w:t>
      </w:r>
      <w:r>
        <w:rPr>
          <w:rFonts w:ascii="SimSun" w:hAnsi="SimSun" w:eastAsia="SimSun" w:cs="SimSun"/>
          <w:sz w:val="21"/>
          <w:szCs w:val="21"/>
          <w:spacing w:val="-3"/>
        </w:rPr>
        <w:t>数据的复杂性，进而造成</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3"/>
        </w:rPr>
        <w:t>Web </w:t>
      </w:r>
      <w:r>
        <w:rPr>
          <w:rFonts w:ascii="SimSun" w:hAnsi="SimSun" w:eastAsia="SimSun" w:cs="SimSun"/>
          <w:sz w:val="21"/>
          <w:szCs w:val="21"/>
          <w:spacing w:val="-3"/>
        </w:rPr>
        <w:t>数据抽取出现了一系列困难的问题，主要如下</w:t>
      </w:r>
      <w:r>
        <w:rPr>
          <w:rFonts w:ascii="SimSun" w:hAnsi="SimSun" w:eastAsia="SimSun" w:cs="SimSun"/>
          <w:sz w:val="21"/>
          <w:szCs w:val="21"/>
        </w:rPr>
        <w:t xml:space="preserve"> </w:t>
      </w:r>
      <w:r>
        <w:rPr>
          <w:rFonts w:ascii="SimSun" w:hAnsi="SimSun" w:eastAsia="SimSun" w:cs="SimSun"/>
          <w:sz w:val="21"/>
          <w:szCs w:val="21"/>
          <w:spacing w:val="-4"/>
        </w:rPr>
        <w:t>所述。</w:t>
      </w:r>
    </w:p>
    <w:p>
      <w:pPr>
        <w:ind w:left="413"/>
        <w:spacing w:before="166" w:line="219" w:lineRule="auto"/>
        <w:outlineLvl w:val="2"/>
        <w:rPr>
          <w:rFonts w:ascii="SimSun" w:hAnsi="SimSun" w:eastAsia="SimSun" w:cs="SimSun"/>
          <w:sz w:val="21"/>
          <w:szCs w:val="21"/>
        </w:rPr>
      </w:pPr>
      <w:r>
        <w:rPr>
          <w:rFonts w:ascii="SimSun" w:hAnsi="SimSun" w:eastAsia="SimSun" w:cs="SimSun"/>
          <w:sz w:val="21"/>
          <w:szCs w:val="21"/>
          <w:b/>
          <w:bCs/>
          <w:spacing w:val="-7"/>
        </w:rPr>
        <w:t>1.Web</w:t>
      </w:r>
      <w:r>
        <w:rPr>
          <w:rFonts w:ascii="SimSun" w:hAnsi="SimSun" w:eastAsia="SimSun" w:cs="SimSun"/>
          <w:sz w:val="21"/>
          <w:szCs w:val="21"/>
          <w:spacing w:val="9"/>
        </w:rPr>
        <w:t xml:space="preserve">  </w:t>
      </w:r>
      <w:r>
        <w:rPr>
          <w:rFonts w:ascii="SimSun" w:hAnsi="SimSun" w:eastAsia="SimSun" w:cs="SimSun"/>
          <w:sz w:val="21"/>
          <w:szCs w:val="21"/>
          <w:b/>
          <w:bCs/>
          <w:spacing w:val="-7"/>
        </w:rPr>
        <w:t>实体的模式构建</w:t>
      </w:r>
    </w:p>
    <w:p>
      <w:pPr>
        <w:ind w:right="795" w:firstLine="410"/>
        <w:spacing w:before="192" w:line="266" w:lineRule="auto"/>
        <w:jc w:val="both"/>
        <w:rPr>
          <w:rFonts w:ascii="SimSun" w:hAnsi="SimSun" w:eastAsia="SimSun" w:cs="SimSun"/>
          <w:sz w:val="21"/>
          <w:szCs w:val="21"/>
        </w:rPr>
      </w:pPr>
      <w:r>
        <w:rPr>
          <w:rFonts w:ascii="SimSun" w:hAnsi="SimSun" w:eastAsia="SimSun" w:cs="SimSun"/>
          <w:sz w:val="21"/>
          <w:szCs w:val="21"/>
          <w:spacing w:val="-1"/>
        </w:rPr>
        <w:t>在</w:t>
      </w:r>
      <w:r>
        <w:rPr>
          <w:rFonts w:ascii="SimSun" w:hAnsi="SimSun" w:eastAsia="SimSun" w:cs="SimSun"/>
          <w:sz w:val="21"/>
          <w:szCs w:val="21"/>
          <w:spacing w:val="-58"/>
        </w:rPr>
        <w:t xml:space="preserve"> </w:t>
      </w:r>
      <w:r>
        <w:rPr>
          <w:rFonts w:ascii="Times New Roman" w:hAnsi="Times New Roman" w:eastAsia="Times New Roman" w:cs="Times New Roman"/>
          <w:sz w:val="21"/>
          <w:szCs w:val="21"/>
          <w:spacing w:val="-1"/>
        </w:rPr>
        <w:t>Web</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
        </w:rPr>
        <w:t>数据抽取过程中，需要获取</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1"/>
        </w:rPr>
        <w:t>Web</w:t>
      </w:r>
      <w:r>
        <w:rPr>
          <w:rFonts w:ascii="SimSun" w:hAnsi="SimSun" w:eastAsia="SimSun" w:cs="SimSun"/>
          <w:sz w:val="21"/>
          <w:szCs w:val="21"/>
          <w:spacing w:val="-2"/>
        </w:rPr>
        <w:t>实体的模式信息，以便为进一步识别、抽取来</w:t>
      </w:r>
      <w:r>
        <w:rPr>
          <w:rFonts w:ascii="SimSun" w:hAnsi="SimSun" w:eastAsia="SimSun" w:cs="SimSun"/>
          <w:sz w:val="21"/>
          <w:szCs w:val="21"/>
        </w:rPr>
        <w:t xml:space="preserve"> </w:t>
      </w:r>
      <w:r>
        <w:rPr>
          <w:rFonts w:ascii="SimSun" w:hAnsi="SimSun" w:eastAsia="SimSun" w:cs="SimSun"/>
          <w:sz w:val="21"/>
          <w:szCs w:val="21"/>
          <w:spacing w:val="-3"/>
        </w:rPr>
        <w:t>自不同数据源的</w:t>
      </w:r>
      <w:r>
        <w:rPr>
          <w:rFonts w:ascii="SimSun" w:hAnsi="SimSun" w:eastAsia="SimSun" w:cs="SimSun"/>
          <w:sz w:val="21"/>
          <w:szCs w:val="21"/>
          <w:spacing w:val="-15"/>
        </w:rPr>
        <w:t xml:space="preserve"> </w:t>
      </w:r>
      <w:r>
        <w:rPr>
          <w:rFonts w:ascii="SimSun" w:hAnsi="SimSun" w:eastAsia="SimSun" w:cs="SimSun"/>
          <w:sz w:val="21"/>
          <w:szCs w:val="21"/>
          <w:spacing w:val="-3"/>
        </w:rPr>
        <w:t>Web 数据对象提供指导。由于</w:t>
      </w:r>
      <w:r>
        <w:rPr>
          <w:rFonts w:ascii="SimSun" w:hAnsi="SimSun" w:eastAsia="SimSun" w:cs="SimSun"/>
          <w:sz w:val="21"/>
          <w:szCs w:val="21"/>
          <w:spacing w:val="-47"/>
        </w:rPr>
        <w:t xml:space="preserve"> </w:t>
      </w:r>
      <w:r>
        <w:rPr>
          <w:rFonts w:ascii="SimSun" w:hAnsi="SimSun" w:eastAsia="SimSun" w:cs="SimSun"/>
          <w:sz w:val="21"/>
          <w:szCs w:val="21"/>
          <w:spacing w:val="-3"/>
        </w:rPr>
        <w:t>Web 半结构化数据模式具有异构特性和动态</w:t>
      </w:r>
      <w:r>
        <w:rPr>
          <w:rFonts w:ascii="SimSun" w:hAnsi="SimSun" w:eastAsia="SimSun" w:cs="SimSun"/>
          <w:sz w:val="21"/>
          <w:szCs w:val="21"/>
        </w:rPr>
        <w:t xml:space="preserve"> </w:t>
      </w:r>
      <w:r>
        <w:rPr>
          <w:rFonts w:ascii="SimSun" w:hAnsi="SimSun" w:eastAsia="SimSun" w:cs="SimSun"/>
          <w:sz w:val="21"/>
          <w:szCs w:val="21"/>
          <w:spacing w:val="-1"/>
        </w:rPr>
        <w:t>变化的特点，所以有效构建</w:t>
      </w:r>
      <w:r>
        <w:rPr>
          <w:rFonts w:ascii="SimSun" w:hAnsi="SimSun" w:eastAsia="SimSun" w:cs="SimSun"/>
          <w:sz w:val="21"/>
          <w:szCs w:val="21"/>
          <w:spacing w:val="-44"/>
        </w:rPr>
        <w:t xml:space="preserve"> </w:t>
      </w:r>
      <w:r>
        <w:rPr>
          <w:rFonts w:ascii="SimSun" w:hAnsi="SimSun" w:eastAsia="SimSun" w:cs="SimSun"/>
          <w:sz w:val="21"/>
          <w:szCs w:val="21"/>
          <w:spacing w:val="-1"/>
        </w:rPr>
        <w:t>Web 实体的模式</w:t>
      </w:r>
      <w:r>
        <w:rPr>
          <w:rFonts w:ascii="SimSun" w:hAnsi="SimSun" w:eastAsia="SimSun" w:cs="SimSun"/>
          <w:sz w:val="21"/>
          <w:szCs w:val="21"/>
          <w:spacing w:val="-2"/>
        </w:rPr>
        <w:t>是一个亟待解决的问题。现存的研究方法是利 </w:t>
      </w:r>
      <w:r>
        <w:rPr>
          <w:rFonts w:ascii="SimSun" w:hAnsi="SimSun" w:eastAsia="SimSun" w:cs="SimSun"/>
          <w:sz w:val="21"/>
          <w:szCs w:val="21"/>
        </w:rPr>
        <w:t>用搜索引擎搜集尽可能多的网页上的属性标签以及</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14"/>
        </w:rPr>
        <w:t xml:space="preserve"> </w:t>
      </w:r>
      <w:r>
        <w:rPr>
          <w:rFonts w:ascii="SimSun" w:hAnsi="SimSun" w:eastAsia="SimSun" w:cs="SimSun"/>
          <w:sz w:val="21"/>
          <w:szCs w:val="21"/>
        </w:rPr>
        <w:t>数据对象信息</w:t>
      </w:r>
      <w:r>
        <w:rPr>
          <w:rFonts w:ascii="SimSun" w:hAnsi="SimSun" w:eastAsia="SimSun" w:cs="SimSun"/>
          <w:sz w:val="21"/>
          <w:szCs w:val="21"/>
          <w:spacing w:val="-1"/>
        </w:rPr>
        <w:t>，通过聚类的方法，</w:t>
      </w:r>
      <w:r>
        <w:rPr>
          <w:rFonts w:ascii="SimSun" w:hAnsi="SimSun" w:eastAsia="SimSun" w:cs="SimSun"/>
          <w:sz w:val="21"/>
          <w:szCs w:val="21"/>
        </w:rPr>
        <w:t xml:space="preserve"> </w:t>
      </w:r>
      <w:r>
        <w:rPr>
          <w:rFonts w:ascii="SimSun" w:hAnsi="SimSun" w:eastAsia="SimSun" w:cs="SimSun"/>
          <w:sz w:val="21"/>
          <w:szCs w:val="21"/>
          <w:spacing w:val="-2"/>
        </w:rPr>
        <w:t>一次性生成相关</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2"/>
        </w:rPr>
        <w:t>Web</w:t>
      </w:r>
      <w:r>
        <w:rPr>
          <w:rFonts w:ascii="SimSun" w:hAnsi="SimSun" w:eastAsia="SimSun" w:cs="SimSun"/>
          <w:sz w:val="21"/>
          <w:szCs w:val="21"/>
          <w:spacing w:val="-2"/>
        </w:rPr>
        <w:t>实体的重要属性标签集合。但是，由于</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2"/>
        </w:rPr>
        <w:t>Web </w:t>
      </w:r>
      <w:r>
        <w:rPr>
          <w:rFonts w:ascii="SimSun" w:hAnsi="SimSun" w:eastAsia="SimSun" w:cs="SimSun"/>
          <w:sz w:val="21"/>
          <w:szCs w:val="21"/>
          <w:spacing w:val="-2"/>
        </w:rPr>
        <w:t>上的半结构化数据模</w:t>
      </w:r>
      <w:r>
        <w:rPr>
          <w:rFonts w:ascii="SimSun" w:hAnsi="SimSun" w:eastAsia="SimSun" w:cs="SimSun"/>
          <w:sz w:val="21"/>
          <w:szCs w:val="21"/>
          <w:spacing w:val="-3"/>
        </w:rPr>
        <w:t>式具</w:t>
      </w:r>
      <w:r>
        <w:rPr>
          <w:rFonts w:ascii="SimSun" w:hAnsi="SimSun" w:eastAsia="SimSun" w:cs="SimSun"/>
          <w:sz w:val="21"/>
          <w:szCs w:val="21"/>
        </w:rPr>
        <w:t xml:space="preserve"> </w:t>
      </w:r>
      <w:r>
        <w:rPr>
          <w:rFonts w:ascii="SimSun" w:hAnsi="SimSun" w:eastAsia="SimSun" w:cs="SimSun"/>
          <w:sz w:val="21"/>
          <w:szCs w:val="21"/>
          <w:spacing w:val="-3"/>
        </w:rPr>
        <w:t>有异构性及动态变化的特点，不同网站上的网页对同类</w:t>
      </w:r>
      <w:r>
        <w:rPr>
          <w:rFonts w:ascii="Times New Roman" w:hAnsi="Times New Roman" w:eastAsia="Times New Roman" w:cs="Times New Roman"/>
          <w:sz w:val="21"/>
          <w:szCs w:val="21"/>
          <w:spacing w:val="-4"/>
        </w:rPr>
        <w:t>Web</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4"/>
        </w:rPr>
        <w:t>数据对象的描述形式不尽相同，</w:t>
      </w:r>
      <w:r>
        <w:rPr>
          <w:rFonts w:ascii="SimSun" w:hAnsi="SimSun" w:eastAsia="SimSun" w:cs="SimSun"/>
          <w:sz w:val="21"/>
          <w:szCs w:val="21"/>
        </w:rPr>
        <w:t xml:space="preserve"> </w:t>
      </w:r>
      <w:r>
        <w:rPr>
          <w:rFonts w:ascii="SimSun" w:hAnsi="SimSun" w:eastAsia="SimSun" w:cs="SimSun"/>
          <w:sz w:val="21"/>
          <w:szCs w:val="21"/>
          <w:spacing w:val="-1"/>
        </w:rPr>
        <w:t>并且在</w:t>
      </w:r>
      <w:r>
        <w:rPr>
          <w:rFonts w:ascii="SimSun" w:hAnsi="SimSun" w:eastAsia="SimSun" w:cs="SimSun"/>
          <w:sz w:val="21"/>
          <w:szCs w:val="21"/>
          <w:spacing w:val="-62"/>
        </w:rPr>
        <w:t xml:space="preserve"> </w:t>
      </w:r>
      <w:r>
        <w:rPr>
          <w:rFonts w:ascii="Times New Roman" w:hAnsi="Times New Roman" w:eastAsia="Times New Roman" w:cs="Times New Roman"/>
          <w:sz w:val="21"/>
          <w:szCs w:val="21"/>
          <w:spacing w:val="-1"/>
        </w:rPr>
        <w:t>Web</w:t>
      </w:r>
      <w:r>
        <w:rPr>
          <w:rFonts w:ascii="SimSun" w:hAnsi="SimSun" w:eastAsia="SimSun" w:cs="SimSun"/>
          <w:sz w:val="21"/>
          <w:szCs w:val="21"/>
          <w:spacing w:val="-1"/>
        </w:rPr>
        <w:t>上将产生新的属性标签，导致该</w:t>
      </w:r>
      <w:r>
        <w:rPr>
          <w:rFonts w:ascii="SimSun" w:hAnsi="SimSun" w:eastAsia="SimSun" w:cs="SimSun"/>
          <w:sz w:val="21"/>
          <w:szCs w:val="21"/>
          <w:spacing w:val="-2"/>
        </w:rPr>
        <w:t>类方法无法满足</w:t>
      </w:r>
      <w:r>
        <w:rPr>
          <w:rFonts w:ascii="Times New Roman" w:hAnsi="Times New Roman" w:eastAsia="Times New Roman" w:cs="Times New Roman"/>
          <w:sz w:val="21"/>
          <w:szCs w:val="21"/>
          <w:spacing w:val="-2"/>
        </w:rPr>
        <w:t>Web</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2"/>
        </w:rPr>
        <w:t>数据抽取的需要，无法根 </w:t>
      </w:r>
      <w:r>
        <w:rPr>
          <w:rFonts w:ascii="SimSun" w:hAnsi="SimSun" w:eastAsia="SimSun" w:cs="SimSun"/>
          <w:sz w:val="21"/>
          <w:szCs w:val="21"/>
          <w:spacing w:val="-1"/>
        </w:rPr>
        <w:t>据</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1"/>
        </w:rPr>
        <w:t>Web</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数据模式的动态变化来实现</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1"/>
        </w:rPr>
        <w:t>Web</w:t>
      </w:r>
      <w:r>
        <w:rPr>
          <w:rFonts w:ascii="SimSun" w:hAnsi="SimSun" w:eastAsia="SimSun" w:cs="SimSun"/>
          <w:sz w:val="21"/>
          <w:szCs w:val="21"/>
          <w:spacing w:val="-1"/>
        </w:rPr>
        <w:t>实体的逐</w:t>
      </w:r>
      <w:r>
        <w:rPr>
          <w:rFonts w:ascii="SimSun" w:hAnsi="SimSun" w:eastAsia="SimSun" w:cs="SimSun"/>
          <w:sz w:val="21"/>
          <w:szCs w:val="21"/>
          <w:spacing w:val="-2"/>
        </w:rPr>
        <w:t>步丰富。</w:t>
      </w:r>
    </w:p>
    <w:p>
      <w:pPr>
        <w:ind w:left="413"/>
        <w:spacing w:before="188" w:line="220" w:lineRule="auto"/>
        <w:outlineLvl w:val="2"/>
        <w:rPr>
          <w:rFonts w:ascii="SimSun" w:hAnsi="SimSun" w:eastAsia="SimSun" w:cs="SimSun"/>
          <w:sz w:val="21"/>
          <w:szCs w:val="21"/>
        </w:rPr>
      </w:pPr>
      <w:r>
        <w:rPr>
          <w:rFonts w:ascii="SimSun" w:hAnsi="SimSun" w:eastAsia="SimSun" w:cs="SimSun"/>
          <w:sz w:val="21"/>
          <w:szCs w:val="21"/>
          <w:b/>
          <w:bCs/>
          <w:spacing w:val="-6"/>
        </w:rPr>
        <w:t>2.</w:t>
      </w:r>
      <w:r>
        <w:rPr>
          <w:rFonts w:ascii="SimSun" w:hAnsi="SimSun" w:eastAsia="SimSun" w:cs="SimSun"/>
          <w:sz w:val="21"/>
          <w:szCs w:val="21"/>
          <w:spacing w:val="-6"/>
        </w:rPr>
        <w:t xml:space="preserve"> </w:t>
      </w:r>
      <w:r>
        <w:rPr>
          <w:rFonts w:ascii="SimSun" w:hAnsi="SimSun" w:eastAsia="SimSun" w:cs="SimSun"/>
          <w:sz w:val="21"/>
          <w:szCs w:val="21"/>
          <w:b/>
          <w:bCs/>
          <w:spacing w:val="-6"/>
        </w:rPr>
        <w:t>包装器的生成</w:t>
      </w:r>
    </w:p>
    <w:p>
      <w:pPr>
        <w:ind w:right="849" w:firstLine="410"/>
        <w:spacing w:before="210" w:line="264" w:lineRule="auto"/>
        <w:rPr>
          <w:rFonts w:ascii="SimSun" w:hAnsi="SimSun" w:eastAsia="SimSun" w:cs="SimSun"/>
          <w:sz w:val="21"/>
          <w:szCs w:val="21"/>
        </w:rPr>
      </w:pPr>
      <w:r>
        <w:rPr>
          <w:rFonts w:ascii="SimSun" w:hAnsi="SimSun" w:eastAsia="SimSun" w:cs="SimSun"/>
          <w:sz w:val="21"/>
          <w:szCs w:val="21"/>
          <w:spacing w:val="-1"/>
        </w:rPr>
        <w:t>在</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1"/>
        </w:rPr>
        <w:t>Web</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数据抽取过程中，需要准确地从目标网页中抽取目标数据，并对抽取的数据进</w:t>
      </w:r>
      <w:r>
        <w:rPr>
          <w:rFonts w:ascii="SimSun" w:hAnsi="SimSun" w:eastAsia="SimSun" w:cs="SimSun"/>
          <w:sz w:val="21"/>
          <w:szCs w:val="21"/>
        </w:rPr>
        <w:t xml:space="preserve"> </w:t>
      </w:r>
      <w:r>
        <w:rPr>
          <w:rFonts w:ascii="SimSun" w:hAnsi="SimSun" w:eastAsia="SimSun" w:cs="SimSun"/>
          <w:sz w:val="21"/>
          <w:szCs w:val="21"/>
        </w:rPr>
        <w:t>行语义理解。通过对目标网站采样页面中的数据元素和属性标签进行准确识别，生成良好</w:t>
      </w:r>
      <w:r>
        <w:rPr>
          <w:rFonts w:ascii="SimSun" w:hAnsi="SimSun" w:eastAsia="SimSun" w:cs="SimSun"/>
          <w:sz w:val="21"/>
          <w:szCs w:val="21"/>
          <w:spacing w:val="17"/>
        </w:rPr>
        <w:t xml:space="preserve"> </w:t>
      </w:r>
      <w:r>
        <w:rPr>
          <w:rFonts w:ascii="SimSun" w:hAnsi="SimSun" w:eastAsia="SimSun" w:cs="SimSun"/>
          <w:sz w:val="21"/>
          <w:szCs w:val="21"/>
          <w:spacing w:val="1"/>
        </w:rPr>
        <w:t>的学习样例，进而生成包装器。现有的大部分方法主要利用</w:t>
      </w:r>
      <w:r>
        <w:rPr>
          <w:rFonts w:ascii="SimSun" w:hAnsi="SimSun" w:eastAsia="SimSun" w:cs="SimSun"/>
          <w:sz w:val="21"/>
          <w:szCs w:val="21"/>
        </w:rPr>
        <w:t>采样页面自身包含的特征，例 </w:t>
      </w:r>
      <w:r>
        <w:rPr>
          <w:rFonts w:ascii="SimSun" w:hAnsi="SimSun" w:eastAsia="SimSun" w:cs="SimSun"/>
          <w:sz w:val="21"/>
          <w:szCs w:val="21"/>
        </w:rPr>
        <w:t>如视觉特征、结构特征等，识别出页面中的数据元</w:t>
      </w:r>
      <w:r>
        <w:rPr>
          <w:rFonts w:ascii="SimSun" w:hAnsi="SimSun" w:eastAsia="SimSun" w:cs="SimSun"/>
          <w:sz w:val="21"/>
          <w:szCs w:val="21"/>
          <w:spacing w:val="-1"/>
        </w:rPr>
        <w:t>素和属性标签，生成学习样例。但是，</w:t>
      </w:r>
      <w:r>
        <w:rPr>
          <w:rFonts w:ascii="SimSun" w:hAnsi="SimSun" w:eastAsia="SimSun" w:cs="SimSun"/>
          <w:sz w:val="21"/>
          <w:szCs w:val="21"/>
        </w:rPr>
        <w:t xml:space="preserve"> </w:t>
      </w:r>
      <w:r>
        <w:rPr>
          <w:rFonts w:ascii="SimSun" w:hAnsi="SimSun" w:eastAsia="SimSun" w:cs="SimSun"/>
          <w:sz w:val="21"/>
          <w:szCs w:val="21"/>
          <w:spacing w:val="-1"/>
        </w:rPr>
        <w:t>对于结构复杂的</w:t>
      </w:r>
      <w:r>
        <w:rPr>
          <w:rFonts w:ascii="SimSun" w:hAnsi="SimSun" w:eastAsia="SimSun" w:cs="SimSun"/>
          <w:sz w:val="21"/>
          <w:szCs w:val="21"/>
          <w:spacing w:val="-39"/>
        </w:rPr>
        <w:t xml:space="preserve"> </w:t>
      </w:r>
      <w:r>
        <w:rPr>
          <w:rFonts w:ascii="SimSun" w:hAnsi="SimSun" w:eastAsia="SimSun" w:cs="SimSun"/>
          <w:sz w:val="21"/>
          <w:szCs w:val="21"/>
          <w:spacing w:val="-1"/>
        </w:rPr>
        <w:t>Web 页面，利用上述方法产生的学习样例质量不高，严重地影响了生成的</w:t>
      </w:r>
      <w:r>
        <w:rPr>
          <w:rFonts w:ascii="SimSun" w:hAnsi="SimSun" w:eastAsia="SimSun" w:cs="SimSun"/>
          <w:sz w:val="21"/>
          <w:szCs w:val="21"/>
        </w:rPr>
        <w:t xml:space="preserve"> </w:t>
      </w:r>
      <w:r>
        <w:rPr>
          <w:rFonts w:ascii="SimSun" w:hAnsi="SimSun" w:eastAsia="SimSun" w:cs="SimSun"/>
          <w:sz w:val="21"/>
          <w:szCs w:val="21"/>
          <w:spacing w:val="-5"/>
        </w:rPr>
        <w:t>包装器对目标数据抽取的准确度。</w:t>
      </w:r>
    </w:p>
    <w:p>
      <w:pPr>
        <w:ind w:left="413"/>
        <w:spacing w:before="178" w:line="219" w:lineRule="auto"/>
        <w:outlineLvl w:val="2"/>
        <w:rPr>
          <w:rFonts w:ascii="SimSun" w:hAnsi="SimSun" w:eastAsia="SimSun" w:cs="SimSun"/>
          <w:sz w:val="21"/>
          <w:szCs w:val="21"/>
        </w:rPr>
      </w:pPr>
      <w:r>
        <w:rPr>
          <w:rFonts w:ascii="SimSun" w:hAnsi="SimSun" w:eastAsia="SimSun" w:cs="SimSun"/>
          <w:sz w:val="21"/>
          <w:szCs w:val="21"/>
          <w:b/>
          <w:bCs/>
          <w:spacing w:val="-12"/>
        </w:rPr>
        <w:t>3.</w:t>
      </w:r>
      <w:r>
        <w:rPr>
          <w:rFonts w:ascii="SimSun" w:hAnsi="SimSun" w:eastAsia="SimSun" w:cs="SimSun"/>
          <w:sz w:val="21"/>
          <w:szCs w:val="21"/>
          <w:spacing w:val="19"/>
        </w:rPr>
        <w:t xml:space="preserve"> </w:t>
      </w:r>
      <w:r>
        <w:rPr>
          <w:rFonts w:ascii="SimSun" w:hAnsi="SimSun" w:eastAsia="SimSun" w:cs="SimSun"/>
          <w:sz w:val="21"/>
          <w:szCs w:val="21"/>
          <w:b/>
          <w:bCs/>
          <w:spacing w:val="-12"/>
        </w:rPr>
        <w:t>丰富</w:t>
      </w:r>
      <w:r>
        <w:rPr>
          <w:rFonts w:ascii="SimSun" w:hAnsi="SimSun" w:eastAsia="SimSun" w:cs="SimSun"/>
          <w:sz w:val="21"/>
          <w:szCs w:val="21"/>
          <w:spacing w:val="-24"/>
        </w:rPr>
        <w:t xml:space="preserve"> </w:t>
      </w:r>
      <w:r>
        <w:rPr>
          <w:rFonts w:ascii="SimSun" w:hAnsi="SimSun" w:eastAsia="SimSun" w:cs="SimSun"/>
          <w:sz w:val="21"/>
          <w:szCs w:val="21"/>
          <w:b/>
          <w:bCs/>
          <w:spacing w:val="-12"/>
        </w:rPr>
        <w:t>Web</w:t>
      </w:r>
      <w:r>
        <w:rPr>
          <w:rFonts w:ascii="SimSun" w:hAnsi="SimSun" w:eastAsia="SimSun" w:cs="SimSun"/>
          <w:sz w:val="21"/>
          <w:szCs w:val="21"/>
          <w:spacing w:val="92"/>
        </w:rPr>
        <w:t xml:space="preserve"> </w:t>
      </w:r>
      <w:r>
        <w:rPr>
          <w:rFonts w:ascii="SimSun" w:hAnsi="SimSun" w:eastAsia="SimSun" w:cs="SimSun"/>
          <w:sz w:val="21"/>
          <w:szCs w:val="21"/>
          <w:b/>
          <w:bCs/>
          <w:spacing w:val="-12"/>
        </w:rPr>
        <w:t>实体模型</w:t>
      </w:r>
    </w:p>
    <w:p>
      <w:pPr>
        <w:ind w:right="780" w:firstLine="410"/>
        <w:spacing w:before="192" w:line="242" w:lineRule="auto"/>
        <w:rPr>
          <w:rFonts w:ascii="SimSun" w:hAnsi="SimSun" w:eastAsia="SimSun" w:cs="SimSun"/>
          <w:sz w:val="21"/>
          <w:szCs w:val="21"/>
        </w:rPr>
      </w:pPr>
      <w:r>
        <w:rPr>
          <w:rFonts w:ascii="SimSun" w:hAnsi="SimSun" w:eastAsia="SimSun" w:cs="SimSun"/>
          <w:sz w:val="21"/>
          <w:szCs w:val="21"/>
          <w:spacing w:val="-1"/>
        </w:rPr>
        <w:t>在</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1"/>
        </w:rPr>
        <w:t>Web</w:t>
      </w:r>
      <w:r>
        <w:rPr>
          <w:rFonts w:ascii="SimSun" w:hAnsi="SimSun" w:eastAsia="SimSun" w:cs="SimSun"/>
          <w:sz w:val="21"/>
          <w:szCs w:val="21"/>
          <w:spacing w:val="-1"/>
        </w:rPr>
        <w:t>数据抽取过程中，需要建立新发现的</w:t>
      </w:r>
      <w:r>
        <w:rPr>
          <w:rFonts w:ascii="Times New Roman" w:hAnsi="Times New Roman" w:eastAsia="Times New Roman" w:cs="Times New Roman"/>
          <w:sz w:val="21"/>
          <w:szCs w:val="21"/>
          <w:spacing w:val="-1"/>
        </w:rPr>
        <w:t>Web </w:t>
      </w:r>
      <w:r>
        <w:rPr>
          <w:rFonts w:ascii="SimSun" w:hAnsi="SimSun" w:eastAsia="SimSun" w:cs="SimSun"/>
          <w:sz w:val="21"/>
          <w:szCs w:val="21"/>
          <w:spacing w:val="-1"/>
        </w:rPr>
        <w:t>实体与已有的</w:t>
      </w:r>
      <w:r>
        <w:rPr>
          <w:rFonts w:ascii="SimSun" w:hAnsi="SimSun" w:eastAsia="SimSun" w:cs="SimSun"/>
          <w:sz w:val="21"/>
          <w:szCs w:val="21"/>
          <w:spacing w:val="-61"/>
        </w:rPr>
        <w:t xml:space="preserve"> </w:t>
      </w:r>
      <w:r>
        <w:rPr>
          <w:rFonts w:ascii="Times New Roman" w:hAnsi="Times New Roman" w:eastAsia="Times New Roman" w:cs="Times New Roman"/>
          <w:sz w:val="21"/>
          <w:szCs w:val="21"/>
          <w:spacing w:val="-1"/>
        </w:rPr>
        <w:t>Web</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1"/>
        </w:rPr>
        <w:t>实体之间的联系，</w:t>
      </w:r>
      <w:r>
        <w:rPr>
          <w:rFonts w:ascii="SimSun" w:hAnsi="SimSun" w:eastAsia="SimSun" w:cs="SimSun"/>
          <w:sz w:val="21"/>
          <w:szCs w:val="21"/>
        </w:rPr>
        <w:t xml:space="preserve"> </w:t>
      </w:r>
      <w:r>
        <w:rPr>
          <w:rFonts w:ascii="SimSun" w:hAnsi="SimSun" w:eastAsia="SimSun" w:cs="SimSun"/>
          <w:sz w:val="21"/>
          <w:szCs w:val="21"/>
          <w:spacing w:val="-1"/>
        </w:rPr>
        <w:t>进而丰富模型，为进一步整合</w:t>
      </w:r>
      <w:r>
        <w:rPr>
          <w:rFonts w:ascii="SimSun" w:hAnsi="SimSun" w:eastAsia="SimSun" w:cs="SimSun"/>
          <w:sz w:val="21"/>
          <w:szCs w:val="21"/>
          <w:spacing w:val="-37"/>
        </w:rPr>
        <w:t xml:space="preserve"> </w:t>
      </w:r>
      <w:r>
        <w:rPr>
          <w:rFonts w:ascii="SimSun" w:hAnsi="SimSun" w:eastAsia="SimSun" w:cs="SimSun"/>
          <w:sz w:val="21"/>
          <w:szCs w:val="21"/>
          <w:spacing w:val="-1"/>
        </w:rPr>
        <w:t>Web 数据奠定基础。</w:t>
      </w:r>
    </w:p>
    <w:p>
      <w:pPr>
        <w:pStyle w:val="BodyText"/>
        <w:ind w:left="3"/>
        <w:spacing w:before="287" w:line="221" w:lineRule="auto"/>
        <w:outlineLvl w:val="1"/>
        <w:rPr>
          <w:rFonts w:ascii="SimHei" w:hAnsi="SimHei" w:eastAsia="SimHei" w:cs="SimHei"/>
          <w:sz w:val="28"/>
          <w:szCs w:val="28"/>
        </w:rPr>
      </w:pPr>
      <w:r>
        <w:rPr>
          <w:rFonts w:ascii="SimHei" w:hAnsi="SimHei" w:eastAsia="SimHei" w:cs="SimHei"/>
          <w:sz w:val="28"/>
          <w:szCs w:val="28"/>
          <w:b/>
          <w:bCs/>
          <w:spacing w:val="-9"/>
        </w:rPr>
        <w:t>10.2.2</w:t>
      </w:r>
      <w:r>
        <w:rPr>
          <w:rFonts w:ascii="SimHei" w:hAnsi="SimHei" w:eastAsia="SimHei" w:cs="SimHei"/>
          <w:sz w:val="28"/>
          <w:szCs w:val="28"/>
          <w:spacing w:val="127"/>
        </w:rPr>
        <w:t xml:space="preserve"> </w:t>
      </w:r>
      <w:r>
        <w:rPr>
          <w:sz w:val="28"/>
          <w:szCs w:val="28"/>
          <w:b/>
          <w:bCs/>
          <w:spacing w:val="-9"/>
        </w:rPr>
        <w:t>Web</w:t>
      </w:r>
      <w:r>
        <w:rPr>
          <w:sz w:val="28"/>
          <w:szCs w:val="28"/>
          <w:b/>
          <w:bCs/>
          <w:spacing w:val="26"/>
        </w:rPr>
        <w:t xml:space="preserve"> </w:t>
      </w:r>
      <w:r>
        <w:rPr>
          <w:rFonts w:ascii="SimHei" w:hAnsi="SimHei" w:eastAsia="SimHei" w:cs="SimHei"/>
          <w:sz w:val="28"/>
          <w:szCs w:val="28"/>
          <w:b/>
          <w:bCs/>
          <w:spacing w:val="-9"/>
        </w:rPr>
        <w:t>数据抽取的目的与方法</w:t>
      </w:r>
    </w:p>
    <w:p>
      <w:pPr>
        <w:ind w:left="410"/>
        <w:spacing w:before="276" w:line="219" w:lineRule="auto"/>
        <w:outlineLvl w:val="2"/>
        <w:rPr>
          <w:rFonts w:ascii="SimSun" w:hAnsi="SimSun" w:eastAsia="SimSun" w:cs="SimSun"/>
          <w:sz w:val="21"/>
          <w:szCs w:val="21"/>
        </w:rPr>
      </w:pPr>
      <w:r>
        <w:rPr>
          <w:rFonts w:ascii="Times New Roman" w:hAnsi="Times New Roman" w:eastAsia="Times New Roman" w:cs="Times New Roman"/>
          <w:sz w:val="21"/>
          <w:szCs w:val="21"/>
          <w:b/>
          <w:bCs/>
          <w:spacing w:val="-7"/>
        </w:rPr>
        <w:t>1.Web</w:t>
      </w:r>
      <w:r>
        <w:rPr>
          <w:rFonts w:ascii="Times New Roman" w:hAnsi="Times New Roman" w:eastAsia="Times New Roman" w:cs="Times New Roman"/>
          <w:sz w:val="21"/>
          <w:szCs w:val="21"/>
          <w:b/>
          <w:bCs/>
          <w:spacing w:val="8"/>
        </w:rPr>
        <w:t xml:space="preserve">   </w:t>
      </w:r>
      <w:r>
        <w:rPr>
          <w:rFonts w:ascii="SimSun" w:hAnsi="SimSun" w:eastAsia="SimSun" w:cs="SimSun"/>
          <w:sz w:val="21"/>
          <w:szCs w:val="21"/>
          <w:b/>
          <w:bCs/>
          <w:spacing w:val="-7"/>
        </w:rPr>
        <w:t>数据抽取的目的</w:t>
      </w:r>
    </w:p>
    <w:p>
      <w:pPr>
        <w:ind w:right="849" w:firstLine="410"/>
        <w:spacing w:before="195" w:line="259" w:lineRule="auto"/>
        <w:rPr>
          <w:rFonts w:ascii="SimSun" w:hAnsi="SimSun" w:eastAsia="SimSun" w:cs="SimSun"/>
          <w:sz w:val="21"/>
          <w:szCs w:val="21"/>
        </w:rPr>
      </w:pPr>
      <w:r>
        <w:rPr>
          <w:rFonts w:ascii="SimSun" w:hAnsi="SimSun" w:eastAsia="SimSun" w:cs="SimSun"/>
          <w:sz w:val="21"/>
          <w:szCs w:val="21"/>
        </w:rPr>
        <w:t>在</w:t>
      </w:r>
      <w:r>
        <w:rPr>
          <w:rFonts w:ascii="SimSun" w:hAnsi="SimSun" w:eastAsia="SimSun" w:cs="SimSun"/>
          <w:sz w:val="21"/>
          <w:szCs w:val="21"/>
          <w:spacing w:val="-47"/>
        </w:rPr>
        <w:t xml:space="preserve"> </w:t>
      </w:r>
      <w:r>
        <w:rPr>
          <w:rFonts w:ascii="Times New Roman" w:hAnsi="Times New Roman" w:eastAsia="Times New Roman" w:cs="Times New Roman"/>
          <w:sz w:val="21"/>
          <w:szCs w:val="21"/>
        </w:rPr>
        <w:t>Internet </w:t>
      </w:r>
      <w:r>
        <w:rPr>
          <w:rFonts w:ascii="SimSun" w:hAnsi="SimSun" w:eastAsia="SimSun" w:cs="SimSun"/>
          <w:sz w:val="21"/>
          <w:szCs w:val="21"/>
        </w:rPr>
        <w:t>中的数据多以</w:t>
      </w:r>
      <w:r>
        <w:rPr>
          <w:rFonts w:ascii="Times New Roman" w:hAnsi="Times New Roman" w:eastAsia="Times New Roman" w:cs="Times New Roman"/>
          <w:sz w:val="21"/>
          <w:szCs w:val="21"/>
        </w:rPr>
        <w:t>HTML </w:t>
      </w:r>
      <w:r>
        <w:rPr>
          <w:rFonts w:ascii="SimSun" w:hAnsi="SimSun" w:eastAsia="SimSun" w:cs="SimSun"/>
          <w:sz w:val="21"/>
          <w:szCs w:val="21"/>
        </w:rPr>
        <w:t>页面形式存于各个网站。但是</w:t>
      </w:r>
      <w:r>
        <w:rPr>
          <w:rFonts w:ascii="SimSun" w:hAnsi="SimSun" w:eastAsia="SimSun" w:cs="SimSun"/>
          <w:sz w:val="21"/>
          <w:szCs w:val="21"/>
          <w:spacing w:val="-61"/>
        </w:rPr>
        <w:t xml:space="preserve"> </w:t>
      </w:r>
      <w:r>
        <w:rPr>
          <w:rFonts w:ascii="Times New Roman" w:hAnsi="Times New Roman" w:eastAsia="Times New Roman" w:cs="Times New Roman"/>
          <w:sz w:val="21"/>
          <w:szCs w:val="21"/>
        </w:rPr>
        <w:t>HTML</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rPr>
        <w:t>描述语言主要是 </w:t>
      </w:r>
      <w:r>
        <w:rPr>
          <w:rFonts w:ascii="SimSun" w:hAnsi="SimSun" w:eastAsia="SimSun" w:cs="SimSun"/>
          <w:sz w:val="21"/>
          <w:szCs w:val="21"/>
          <w:spacing w:val="-2"/>
        </w:rPr>
        <w:t>描述数据的显示，而不是用于描述数据本身，所以</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2"/>
        </w:rPr>
        <w:t>HTML</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2"/>
        </w:rPr>
        <w:t>没有结构限制和数据类型定义，</w:t>
      </w:r>
      <w:r>
        <w:rPr>
          <w:rFonts w:ascii="SimSun" w:hAnsi="SimSun" w:eastAsia="SimSun" w:cs="SimSun"/>
          <w:sz w:val="21"/>
          <w:szCs w:val="21"/>
        </w:rPr>
        <w:t xml:space="preserve"> </w:t>
      </w:r>
      <w:r>
        <w:rPr>
          <w:rFonts w:ascii="SimSun" w:hAnsi="SimSun" w:eastAsia="SimSun" w:cs="SimSun"/>
          <w:sz w:val="21"/>
          <w:szCs w:val="21"/>
          <w:spacing w:val="-1"/>
        </w:rPr>
        <w:t>而且</w:t>
      </w:r>
      <w:r>
        <w:rPr>
          <w:rFonts w:ascii="Times New Roman" w:hAnsi="Times New Roman" w:eastAsia="Times New Roman" w:cs="Times New Roman"/>
          <w:sz w:val="21"/>
          <w:szCs w:val="21"/>
          <w:spacing w:val="-1"/>
        </w:rPr>
        <w:t>HTML</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1"/>
        </w:rPr>
        <w:t>页面中的半结构化数据和无结构化数据，无法直接应用。</w:t>
      </w:r>
      <w:r>
        <w:rPr>
          <w:rFonts w:ascii="Times New Roman" w:hAnsi="Times New Roman" w:eastAsia="Times New Roman" w:cs="Times New Roman"/>
          <w:sz w:val="21"/>
          <w:szCs w:val="21"/>
          <w:spacing w:val="-1"/>
        </w:rPr>
        <w:t>Web</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2"/>
        </w:rPr>
        <w:t>数据抽取的目的</w:t>
      </w:r>
      <w:r>
        <w:rPr>
          <w:rFonts w:ascii="SimSun" w:hAnsi="SimSun" w:eastAsia="SimSun" w:cs="SimSun"/>
          <w:sz w:val="21"/>
          <w:szCs w:val="21"/>
        </w:rPr>
        <w:t xml:space="preserve"> </w:t>
      </w:r>
      <w:r>
        <w:rPr>
          <w:rFonts w:ascii="SimSun" w:hAnsi="SimSun" w:eastAsia="SimSun" w:cs="SimSun"/>
          <w:sz w:val="21"/>
          <w:szCs w:val="21"/>
        </w:rPr>
        <w:t>是从半结构化数据和无结构化数据中抽取特定的事实数据，</w:t>
      </w:r>
      <w:r>
        <w:rPr>
          <w:rFonts w:ascii="SimSun" w:hAnsi="SimSun" w:eastAsia="SimSun" w:cs="SimSun"/>
          <w:sz w:val="21"/>
          <w:szCs w:val="21"/>
          <w:spacing w:val="-1"/>
        </w:rPr>
        <w:t>例如从产品销售网站上抽取产</w:t>
      </w:r>
    </w:p>
    <w:p>
      <w:pPr>
        <w:pStyle w:val="BodyText"/>
        <w:spacing w:line="369" w:lineRule="auto"/>
        <w:rPr/>
      </w:pPr>
      <w:r/>
    </w:p>
    <w:p>
      <w:pPr>
        <w:ind w:firstLine="7810"/>
        <w:spacing w:line="859" w:lineRule="exact"/>
        <w:rPr/>
      </w:pPr>
      <w:r>
        <w:rPr>
          <w:position w:val="-17"/>
        </w:rPr>
        <w:drawing>
          <wp:inline distT="0" distB="0" distL="0" distR="0">
            <wp:extent cx="342897" cy="545237"/>
            <wp:effectExtent l="0" t="0" r="0" b="0"/>
            <wp:docPr id="466" name="IM 466"/>
            <wp:cNvGraphicFramePr/>
            <a:graphic>
              <a:graphicData uri="http://schemas.openxmlformats.org/drawingml/2006/picture">
                <pic:pic>
                  <pic:nvPicPr>
                    <pic:cNvPr id="466" name="IM 466"/>
                    <pic:cNvPicPr/>
                  </pic:nvPicPr>
                  <pic:blipFill>
                    <a:blip r:embed="rId431"/>
                    <a:stretch>
                      <a:fillRect/>
                    </a:stretch>
                  </pic:blipFill>
                  <pic:spPr>
                    <a:xfrm rot="0">
                      <a:off x="0" y="0"/>
                      <a:ext cx="342897" cy="545237"/>
                    </a:xfrm>
                    <a:prstGeom prst="rect">
                      <a:avLst/>
                    </a:prstGeom>
                  </pic:spPr>
                </pic:pic>
              </a:graphicData>
            </a:graphic>
          </wp:inline>
        </w:drawing>
      </w:r>
    </w:p>
    <w:p>
      <w:pPr>
        <w:spacing w:line="859" w:lineRule="exact"/>
        <w:sectPr>
          <w:pgSz w:w="9910" w:h="14230"/>
          <w:pgMar w:top="709" w:right="10" w:bottom="1" w:left="829" w:header="0" w:footer="0" w:gutter="0"/>
        </w:sectPr>
        <w:rPr/>
      </w:pPr>
    </w:p>
    <w:p>
      <w:pPr>
        <w:spacing w:line="299" w:lineRule="exact"/>
        <w:rPr/>
      </w:pPr>
      <w:r>
        <w:rPr>
          <w:position w:val="-5"/>
        </w:rPr>
        <w:pict>
          <v:group id="_x0000_s1426" style="mso-position-vertical-relative:line;mso-position-horizontal-relative:char;width:131.55pt;height:15pt;" filled="false" stroked="false" coordsize="2631,300" coordorigin="0,0">
            <v:shape id="_x0000_s1428" style="position:absolute;left:0;top:0;width:2631;height:300;" filled="false" stroked="false" type="#_x0000_t75">
              <v:imagedata o:title="" r:id="rId432"/>
            </v:shape>
            <v:shape id="_x0000_s1430" style="position:absolute;left:-20;top:-20;width:2671;height:340;" filled="false" stroked="false" type="#_x0000_t202">
              <v:fill on="false"/>
              <v:stroke on="false"/>
              <v:path/>
              <v:imagedata o:title=""/>
              <o:lock v:ext="edit" aspectratio="false"/>
              <v:textbox inset="0mm,0mm,0mm,0mm">
                <w:txbxContent>
                  <w:p>
                    <w:pPr>
                      <w:ind w:left="632"/>
                      <w:spacing w:before="87"/>
                      <w:rPr>
                        <w:rFonts w:ascii="STXinwei" w:hAnsi="STXinwei" w:eastAsia="STXinwei" w:cs="STXinwei"/>
                        <w:sz w:val="21"/>
                        <w:szCs w:val="21"/>
                      </w:rPr>
                    </w:pPr>
                    <w:bookmarkStart w:name="bookmark211" w:id="203"/>
                    <w:bookmarkEnd w:id="203"/>
                    <w:bookmarkStart w:name="bookmark212" w:id="204"/>
                    <w:bookmarkEnd w:id="204"/>
                    <w:r>
                      <w:rPr>
                        <w:rFonts w:ascii="STXinwei" w:hAnsi="STXinwei" w:eastAsia="STXinwei" w:cs="STXinwei"/>
                        <w:sz w:val="21"/>
                        <w:szCs w:val="21"/>
                        <w:b/>
                        <w:bCs/>
                        <w:spacing w:val="-5"/>
                      </w:rPr>
                      <w:t>大数据基础与应用</w:t>
                    </w:r>
                  </w:p>
                </w:txbxContent>
              </v:textbox>
            </v:shape>
          </v:group>
        </w:pict>
      </w:r>
    </w:p>
    <w:p>
      <w:pPr>
        <w:pStyle w:val="BodyText"/>
        <w:spacing w:line="284" w:lineRule="auto"/>
        <w:rPr/>
      </w:pPr>
      <w:r/>
    </w:p>
    <w:p>
      <w:pPr>
        <w:ind w:left="900" w:right="31"/>
        <w:spacing w:before="69" w:line="260" w:lineRule="auto"/>
        <w:jc w:val="both"/>
        <w:rPr>
          <w:rFonts w:ascii="SimSun" w:hAnsi="SimSun" w:eastAsia="SimSun" w:cs="SimSun"/>
          <w:sz w:val="21"/>
          <w:szCs w:val="21"/>
        </w:rPr>
      </w:pPr>
      <w:r>
        <w:rPr>
          <w:rFonts w:ascii="SimSun" w:hAnsi="SimSun" w:eastAsia="SimSun" w:cs="SimSun"/>
          <w:sz w:val="21"/>
          <w:szCs w:val="21"/>
        </w:rPr>
        <w:t>品的名称、规格、价格和数量等数据，从股票行情网站上抽取股票代码、名称、价格、交</w:t>
      </w:r>
      <w:r>
        <w:rPr>
          <w:rFonts w:ascii="SimSun" w:hAnsi="SimSun" w:eastAsia="SimSun" w:cs="SimSun"/>
          <w:sz w:val="21"/>
          <w:szCs w:val="21"/>
          <w:spacing w:val="17"/>
        </w:rPr>
        <w:t xml:space="preserve"> </w:t>
      </w:r>
      <w:r>
        <w:rPr>
          <w:rFonts w:ascii="SimSun" w:hAnsi="SimSun" w:eastAsia="SimSun" w:cs="SimSun"/>
          <w:sz w:val="21"/>
          <w:szCs w:val="21"/>
        </w:rPr>
        <w:t>易量等数据，从气象网站上抽取城市代码、地名、温度、湿度、风力、风向以及未来</w:t>
      </w:r>
      <w:r>
        <w:rPr>
          <w:rFonts w:ascii="SimSun" w:hAnsi="SimSun" w:eastAsia="SimSun" w:cs="SimSun"/>
          <w:sz w:val="21"/>
          <w:szCs w:val="21"/>
          <w:spacing w:val="-1"/>
        </w:rPr>
        <w:t>几天</w:t>
      </w:r>
      <w:r>
        <w:rPr>
          <w:rFonts w:ascii="SimSun" w:hAnsi="SimSun" w:eastAsia="SimSun" w:cs="SimSun"/>
          <w:sz w:val="21"/>
          <w:szCs w:val="21"/>
        </w:rPr>
        <w:t xml:space="preserve"> </w:t>
      </w:r>
      <w:r>
        <w:rPr>
          <w:rFonts w:ascii="SimSun" w:hAnsi="SimSun" w:eastAsia="SimSun" w:cs="SimSun"/>
          <w:sz w:val="21"/>
          <w:szCs w:val="21"/>
        </w:rPr>
        <w:t>的天气预报等数据。将这些抽取出来的数据以结构化方式表示之后，就可以很容易存于数</w:t>
      </w:r>
      <w:r>
        <w:rPr>
          <w:rFonts w:ascii="SimSun" w:hAnsi="SimSun" w:eastAsia="SimSun" w:cs="SimSun"/>
          <w:sz w:val="21"/>
          <w:szCs w:val="21"/>
          <w:spacing w:val="17"/>
        </w:rPr>
        <w:t xml:space="preserve"> </w:t>
      </w:r>
      <w:r>
        <w:rPr>
          <w:rFonts w:ascii="SimSun" w:hAnsi="SimSun" w:eastAsia="SimSun" w:cs="SimSun"/>
          <w:sz w:val="21"/>
          <w:szCs w:val="21"/>
          <w:spacing w:val="-7"/>
        </w:rPr>
        <w:t>据库、</w:t>
      </w:r>
      <w:r>
        <w:rPr>
          <w:rFonts w:ascii="Times New Roman" w:hAnsi="Times New Roman" w:eastAsia="Times New Roman" w:cs="Times New Roman"/>
          <w:sz w:val="21"/>
          <w:szCs w:val="21"/>
          <w:spacing w:val="-7"/>
        </w:rPr>
        <w:t>XML</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7"/>
        </w:rPr>
        <w:t>文件中。</w:t>
      </w:r>
    </w:p>
    <w:p>
      <w:pPr>
        <w:ind w:left="1320"/>
        <w:spacing w:before="167" w:line="219" w:lineRule="auto"/>
        <w:outlineLvl w:val="2"/>
        <w:rPr>
          <w:rFonts w:ascii="SimSun" w:hAnsi="SimSun" w:eastAsia="SimSun" w:cs="SimSun"/>
          <w:sz w:val="21"/>
          <w:szCs w:val="21"/>
        </w:rPr>
      </w:pPr>
      <w:r>
        <w:rPr>
          <w:rFonts w:ascii="Times New Roman" w:hAnsi="Times New Roman" w:eastAsia="Times New Roman" w:cs="Times New Roman"/>
          <w:sz w:val="21"/>
          <w:szCs w:val="21"/>
          <w:b/>
          <w:bCs/>
          <w:spacing w:val="-9"/>
        </w:rPr>
        <w:t>2.Web</w:t>
      </w:r>
      <w:r>
        <w:rPr>
          <w:rFonts w:ascii="Times New Roman" w:hAnsi="Times New Roman" w:eastAsia="Times New Roman" w:cs="Times New Roman"/>
          <w:sz w:val="21"/>
          <w:szCs w:val="21"/>
          <w:b/>
          <w:bCs/>
          <w:spacing w:val="14"/>
        </w:rPr>
        <w:t xml:space="preserve">   </w:t>
      </w:r>
      <w:r>
        <w:rPr>
          <w:rFonts w:ascii="SimSun" w:hAnsi="SimSun" w:eastAsia="SimSun" w:cs="SimSun"/>
          <w:sz w:val="21"/>
          <w:szCs w:val="21"/>
          <w:b/>
          <w:bCs/>
          <w:spacing w:val="-9"/>
        </w:rPr>
        <w:t>数据抽取的方法</w:t>
      </w:r>
    </w:p>
    <w:p>
      <w:pPr>
        <w:ind w:left="1469"/>
        <w:spacing w:before="180" w:line="212" w:lineRule="auto"/>
        <w:rPr>
          <w:rFonts w:ascii="SimSun" w:hAnsi="SimSun" w:eastAsia="SimSun" w:cs="SimSun"/>
          <w:sz w:val="21"/>
          <w:szCs w:val="21"/>
        </w:rPr>
      </w:pPr>
      <w:r>
        <w:rPr>
          <w:rFonts w:ascii="Times New Roman" w:hAnsi="Times New Roman" w:eastAsia="Times New Roman" w:cs="Times New Roman"/>
          <w:sz w:val="21"/>
          <w:szCs w:val="21"/>
          <w:spacing w:val="-1"/>
        </w:rPr>
        <w:t>(1)Web    </w:t>
      </w:r>
      <w:r>
        <w:rPr>
          <w:rFonts w:ascii="SimSun" w:hAnsi="SimSun" w:eastAsia="SimSun" w:cs="SimSun"/>
          <w:sz w:val="21"/>
          <w:szCs w:val="21"/>
          <w:spacing w:val="-1"/>
        </w:rPr>
        <w:t>数据抽取技术的基本内容</w:t>
      </w:r>
    </w:p>
    <w:p>
      <w:pPr>
        <w:ind w:left="900" w:right="29" w:firstLine="419"/>
        <w:spacing w:before="102" w:line="249" w:lineRule="auto"/>
        <w:jc w:val="both"/>
        <w:rPr>
          <w:rFonts w:ascii="SimSun" w:hAnsi="SimSun" w:eastAsia="SimSun" w:cs="SimSun"/>
          <w:sz w:val="21"/>
          <w:szCs w:val="21"/>
        </w:rPr>
      </w:pPr>
      <w:r>
        <w:rPr>
          <w:rFonts w:ascii="Times New Roman" w:hAnsi="Times New Roman" w:eastAsia="Times New Roman" w:cs="Times New Roman"/>
          <w:sz w:val="21"/>
          <w:szCs w:val="21"/>
          <w:spacing w:val="-1"/>
        </w:rPr>
        <w:t>Web</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1"/>
        </w:rPr>
        <w:t>数据抽取技术主要包括网页获取、抽取方法、抽取规则、数据校验与数据</w:t>
      </w:r>
      <w:r>
        <w:rPr>
          <w:rFonts w:ascii="SimSun" w:hAnsi="SimSun" w:eastAsia="SimSun" w:cs="SimSun"/>
          <w:sz w:val="21"/>
          <w:szCs w:val="21"/>
          <w:spacing w:val="-2"/>
        </w:rPr>
        <w:t>集成等</w:t>
      </w:r>
      <w:r>
        <w:rPr>
          <w:rFonts w:ascii="SimSun" w:hAnsi="SimSun" w:eastAsia="SimSun" w:cs="SimSun"/>
          <w:sz w:val="21"/>
          <w:szCs w:val="21"/>
        </w:rPr>
        <w:t xml:space="preserve"> </w:t>
      </w:r>
      <w:r>
        <w:rPr>
          <w:rFonts w:ascii="SimSun" w:hAnsi="SimSun" w:eastAsia="SimSun" w:cs="SimSun"/>
          <w:sz w:val="21"/>
          <w:szCs w:val="21"/>
        </w:rPr>
        <w:t>内容。技术的核心是从半结构化或非结构化数据中，识别出目标系统需要的数据，并将其</w:t>
      </w:r>
      <w:r>
        <w:rPr>
          <w:rFonts w:ascii="SimSun" w:hAnsi="SimSun" w:eastAsia="SimSun" w:cs="SimSun"/>
          <w:sz w:val="21"/>
          <w:szCs w:val="21"/>
          <w:spacing w:val="17"/>
        </w:rPr>
        <w:t xml:space="preserve"> </w:t>
      </w:r>
      <w:r>
        <w:rPr>
          <w:rFonts w:ascii="SimSun" w:hAnsi="SimSun" w:eastAsia="SimSun" w:cs="SimSun"/>
          <w:sz w:val="21"/>
          <w:szCs w:val="21"/>
          <w:spacing w:val="-3"/>
        </w:rPr>
        <w:t>转为结构化的、语义清晰的格式。</w:t>
      </w:r>
    </w:p>
    <w:p>
      <w:pPr>
        <w:ind w:left="1460"/>
        <w:spacing w:before="47" w:line="212" w:lineRule="auto"/>
        <w:rPr>
          <w:rFonts w:ascii="SimSun" w:hAnsi="SimSun" w:eastAsia="SimSun" w:cs="SimSun"/>
          <w:sz w:val="21"/>
          <w:szCs w:val="21"/>
        </w:rPr>
      </w:pPr>
      <w:r>
        <w:rPr>
          <w:rFonts w:ascii="Times New Roman" w:hAnsi="Times New Roman" w:eastAsia="Times New Roman" w:cs="Times New Roman"/>
          <w:sz w:val="21"/>
          <w:szCs w:val="21"/>
          <w:spacing w:val="-2"/>
        </w:rPr>
        <w:t>(2)Web</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2"/>
        </w:rPr>
        <w:t>数据抽取模型</w:t>
      </w:r>
    </w:p>
    <w:p>
      <w:pPr>
        <w:ind w:left="900" w:right="19" w:firstLine="419"/>
        <w:spacing w:before="111" w:line="255" w:lineRule="auto"/>
        <w:rPr>
          <w:rFonts w:ascii="SimSun" w:hAnsi="SimSun" w:eastAsia="SimSun" w:cs="SimSun"/>
          <w:sz w:val="21"/>
          <w:szCs w:val="21"/>
        </w:rPr>
      </w:pPr>
      <w:r>
        <w:rPr>
          <w:rFonts w:ascii="SimSun" w:hAnsi="SimSun" w:eastAsia="SimSun" w:cs="SimSun"/>
          <w:sz w:val="21"/>
          <w:szCs w:val="21"/>
        </w:rPr>
        <w:t>为了抽取特定网站上的</w:t>
      </w:r>
      <w:r>
        <w:rPr>
          <w:rFonts w:ascii="SimSun" w:hAnsi="SimSun" w:eastAsia="SimSun" w:cs="SimSun"/>
          <w:sz w:val="21"/>
          <w:szCs w:val="21"/>
          <w:spacing w:val="-53"/>
        </w:rPr>
        <w:t xml:space="preserve"> </w:t>
      </w:r>
      <w:r>
        <w:rPr>
          <w:rFonts w:ascii="Times New Roman" w:hAnsi="Times New Roman" w:eastAsia="Times New Roman" w:cs="Times New Roman"/>
          <w:sz w:val="21"/>
          <w:szCs w:val="21"/>
        </w:rPr>
        <w:t>Web</w:t>
      </w:r>
      <w:r>
        <w:rPr>
          <w:rFonts w:ascii="SimSun" w:hAnsi="SimSun" w:eastAsia="SimSun" w:cs="SimSun"/>
          <w:sz w:val="21"/>
          <w:szCs w:val="21"/>
        </w:rPr>
        <w:t>数据，需要使用某种方法构建一个基于该数据源的适用模 </w:t>
      </w:r>
      <w:r>
        <w:rPr>
          <w:rFonts w:ascii="SimSun" w:hAnsi="SimSun" w:eastAsia="SimSun" w:cs="SimSun"/>
          <w:sz w:val="21"/>
          <w:szCs w:val="21"/>
        </w:rPr>
        <w:t>型，针对一组页面进行处理，通常将这种模型称为包装器。包装器由抽取规则和抽取器两</w:t>
      </w:r>
      <w:r>
        <w:rPr>
          <w:rFonts w:ascii="SimSun" w:hAnsi="SimSun" w:eastAsia="SimSun" w:cs="SimSun"/>
          <w:sz w:val="21"/>
          <w:szCs w:val="21"/>
          <w:spacing w:val="18"/>
        </w:rPr>
        <w:t xml:space="preserve"> </w:t>
      </w:r>
      <w:r>
        <w:rPr>
          <w:rFonts w:ascii="SimSun" w:hAnsi="SimSun" w:eastAsia="SimSun" w:cs="SimSun"/>
          <w:sz w:val="21"/>
          <w:szCs w:val="21"/>
        </w:rPr>
        <w:t>部分组成，抽取规则用于描述抽取规则，包括网页</w:t>
      </w:r>
      <w:r>
        <w:rPr>
          <w:rFonts w:ascii="SimSun" w:hAnsi="SimSun" w:eastAsia="SimSun" w:cs="SimSun"/>
          <w:sz w:val="21"/>
          <w:szCs w:val="21"/>
          <w:spacing w:val="-1"/>
        </w:rPr>
        <w:t>结构、数据项定位、抽取步骤、转换、</w:t>
      </w:r>
      <w:r>
        <w:rPr>
          <w:rFonts w:ascii="SimSun" w:hAnsi="SimSun" w:eastAsia="SimSun" w:cs="SimSun"/>
          <w:sz w:val="21"/>
          <w:szCs w:val="21"/>
        </w:rPr>
        <w:t xml:space="preserve"> </w:t>
      </w:r>
      <w:r>
        <w:rPr>
          <w:rFonts w:ascii="SimSun" w:hAnsi="SimSun" w:eastAsia="SimSun" w:cs="SimSun"/>
          <w:sz w:val="21"/>
          <w:szCs w:val="21"/>
        </w:rPr>
        <w:t>校验规则、输出格式等。抽取器用于执行基于上述数据抽取规则建立的执行程序或其他应</w:t>
      </w:r>
      <w:r>
        <w:rPr>
          <w:rFonts w:ascii="SimSun" w:hAnsi="SimSun" w:eastAsia="SimSun" w:cs="SimSun"/>
          <w:sz w:val="21"/>
          <w:szCs w:val="21"/>
          <w:spacing w:val="18"/>
        </w:rPr>
        <w:t xml:space="preserve"> </w:t>
      </w:r>
      <w:r>
        <w:rPr>
          <w:rFonts w:ascii="SimSun" w:hAnsi="SimSun" w:eastAsia="SimSun" w:cs="SimSun"/>
          <w:sz w:val="21"/>
          <w:szCs w:val="21"/>
          <w:spacing w:val="-2"/>
        </w:rPr>
        <w:t>用程序，显然，抽取规则是</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2"/>
        </w:rPr>
        <w:t>Web </w:t>
      </w:r>
      <w:r>
        <w:rPr>
          <w:rFonts w:ascii="SimSun" w:hAnsi="SimSun" w:eastAsia="SimSun" w:cs="SimSun"/>
          <w:sz w:val="21"/>
          <w:szCs w:val="21"/>
          <w:spacing w:val="-2"/>
        </w:rPr>
        <w:t>数据抽取技术的核心内容。</w:t>
      </w:r>
    </w:p>
    <w:p>
      <w:pPr>
        <w:ind w:left="900" w:right="27" w:firstLine="419"/>
        <w:spacing w:before="110" w:line="242" w:lineRule="auto"/>
        <w:rPr>
          <w:rFonts w:ascii="SimSun" w:hAnsi="SimSun" w:eastAsia="SimSun" w:cs="SimSun"/>
          <w:sz w:val="21"/>
          <w:szCs w:val="21"/>
        </w:rPr>
      </w:pPr>
      <w:r>
        <w:rPr>
          <w:rFonts w:ascii="SimSun" w:hAnsi="SimSun" w:eastAsia="SimSun" w:cs="SimSun"/>
          <w:sz w:val="21"/>
          <w:szCs w:val="21"/>
          <w:spacing w:val="-2"/>
        </w:rPr>
        <w:t>一个完整的</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2"/>
        </w:rPr>
        <w:t>Web </w:t>
      </w:r>
      <w:r>
        <w:rPr>
          <w:rFonts w:ascii="SimSun" w:hAnsi="SimSun" w:eastAsia="SimSun" w:cs="SimSun"/>
          <w:sz w:val="21"/>
          <w:szCs w:val="21"/>
          <w:spacing w:val="-2"/>
        </w:rPr>
        <w:t>数据抽取系统主要由包装器、网页下载、超链接分析、预处理、数据</w:t>
      </w:r>
      <w:r>
        <w:rPr>
          <w:rFonts w:ascii="SimSun" w:hAnsi="SimSun" w:eastAsia="SimSun" w:cs="SimSun"/>
          <w:sz w:val="21"/>
          <w:szCs w:val="21"/>
        </w:rPr>
        <w:t xml:space="preserve"> </w:t>
      </w:r>
      <w:r>
        <w:rPr>
          <w:rFonts w:ascii="SimSun" w:hAnsi="SimSun" w:eastAsia="SimSun" w:cs="SimSun"/>
          <w:sz w:val="21"/>
          <w:szCs w:val="21"/>
          <w:spacing w:val="-3"/>
        </w:rPr>
        <w:t>完整性校验、数据映射、数据组装等组成。</w:t>
      </w:r>
    </w:p>
    <w:p>
      <w:pPr>
        <w:ind w:left="903"/>
        <w:spacing w:before="247" w:line="221" w:lineRule="auto"/>
        <w:outlineLvl w:val="1"/>
        <w:rPr>
          <w:rFonts w:ascii="SimHei" w:hAnsi="SimHei" w:eastAsia="SimHei" w:cs="SimHei"/>
          <w:sz w:val="29"/>
          <w:szCs w:val="29"/>
        </w:rPr>
      </w:pPr>
      <w:r>
        <w:rPr>
          <w:rFonts w:ascii="SimHei" w:hAnsi="SimHei" w:eastAsia="SimHei" w:cs="SimHei"/>
          <w:sz w:val="29"/>
          <w:szCs w:val="29"/>
          <w:b/>
          <w:bCs/>
          <w:spacing w:val="-14"/>
        </w:rPr>
        <w:t>10.2.3</w:t>
      </w:r>
      <w:r>
        <w:rPr>
          <w:rFonts w:ascii="SimHei" w:hAnsi="SimHei" w:eastAsia="SimHei" w:cs="SimHei"/>
          <w:sz w:val="29"/>
          <w:szCs w:val="29"/>
          <w:spacing w:val="119"/>
        </w:rPr>
        <w:t xml:space="preserve"> </w:t>
      </w:r>
      <w:r>
        <w:rPr>
          <w:rFonts w:ascii="Times New Roman" w:hAnsi="Times New Roman" w:eastAsia="Times New Roman" w:cs="Times New Roman"/>
          <w:sz w:val="29"/>
          <w:szCs w:val="29"/>
          <w:b/>
          <w:bCs/>
          <w:spacing w:val="-14"/>
        </w:rPr>
        <w:t>Web</w:t>
      </w:r>
      <w:r>
        <w:rPr>
          <w:rFonts w:ascii="Times New Roman" w:hAnsi="Times New Roman" w:eastAsia="Times New Roman" w:cs="Times New Roman"/>
          <w:sz w:val="29"/>
          <w:szCs w:val="29"/>
          <w:b/>
          <w:bCs/>
          <w:spacing w:val="14"/>
        </w:rPr>
        <w:t xml:space="preserve"> </w:t>
      </w:r>
      <w:r>
        <w:rPr>
          <w:rFonts w:ascii="SimHei" w:hAnsi="SimHei" w:eastAsia="SimHei" w:cs="SimHei"/>
          <w:sz w:val="29"/>
          <w:szCs w:val="29"/>
          <w:b/>
          <w:bCs/>
          <w:spacing w:val="-14"/>
        </w:rPr>
        <w:t>数据抽取过程</w:t>
      </w:r>
    </w:p>
    <w:p>
      <w:pPr>
        <w:ind w:left="900" w:right="39" w:firstLine="419"/>
        <w:spacing w:before="305" w:line="242" w:lineRule="auto"/>
        <w:rPr>
          <w:rFonts w:ascii="SimSun" w:hAnsi="SimSun" w:eastAsia="SimSun" w:cs="SimSun"/>
          <w:sz w:val="21"/>
          <w:szCs w:val="21"/>
        </w:rPr>
      </w:pPr>
      <w:r>
        <w:rPr>
          <w:rFonts w:ascii="Times New Roman" w:hAnsi="Times New Roman" w:eastAsia="Times New Roman" w:cs="Times New Roman"/>
          <w:sz w:val="21"/>
          <w:szCs w:val="21"/>
          <w:spacing w:val="-1"/>
        </w:rPr>
        <w:t>Web</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1"/>
        </w:rPr>
        <w:t>数据抽取过程一般包括五个步骤，即网页获取、数据抽取、数据校验与转</w:t>
      </w:r>
      <w:r>
        <w:rPr>
          <w:rFonts w:ascii="SimSun" w:hAnsi="SimSun" w:eastAsia="SimSun" w:cs="SimSun"/>
          <w:sz w:val="21"/>
          <w:szCs w:val="21"/>
          <w:spacing w:val="-2"/>
        </w:rPr>
        <w:t>换、数</w:t>
      </w:r>
      <w:r>
        <w:rPr>
          <w:rFonts w:ascii="SimSun" w:hAnsi="SimSun" w:eastAsia="SimSun" w:cs="SimSun"/>
          <w:sz w:val="21"/>
          <w:szCs w:val="21"/>
        </w:rPr>
        <w:t xml:space="preserve"> </w:t>
      </w:r>
      <w:r>
        <w:rPr>
          <w:rFonts w:ascii="SimSun" w:hAnsi="SimSun" w:eastAsia="SimSun" w:cs="SimSun"/>
          <w:sz w:val="21"/>
          <w:szCs w:val="21"/>
          <w:spacing w:val="-4"/>
        </w:rPr>
        <w:t>据存储与数据组装。</w:t>
      </w:r>
    </w:p>
    <w:p>
      <w:pPr>
        <w:ind w:left="1323"/>
        <w:spacing w:before="168" w:line="219" w:lineRule="auto"/>
        <w:outlineLvl w:val="2"/>
        <w:rPr>
          <w:rFonts w:ascii="SimSun" w:hAnsi="SimSun" w:eastAsia="SimSun" w:cs="SimSun"/>
          <w:sz w:val="21"/>
          <w:szCs w:val="21"/>
        </w:rPr>
      </w:pPr>
      <w:r>
        <w:rPr>
          <w:rFonts w:ascii="SimSun" w:hAnsi="SimSun" w:eastAsia="SimSun" w:cs="SimSun"/>
          <w:sz w:val="21"/>
          <w:szCs w:val="21"/>
          <w:b/>
          <w:bCs/>
          <w:spacing w:val="-13"/>
        </w:rPr>
        <w:t>1.</w:t>
      </w:r>
      <w:r>
        <w:rPr>
          <w:rFonts w:ascii="SimSun" w:hAnsi="SimSun" w:eastAsia="SimSun" w:cs="SimSun"/>
          <w:sz w:val="21"/>
          <w:szCs w:val="21"/>
          <w:spacing w:val="-13"/>
        </w:rPr>
        <w:t xml:space="preserve"> </w:t>
      </w:r>
      <w:r>
        <w:rPr>
          <w:rFonts w:ascii="SimSun" w:hAnsi="SimSun" w:eastAsia="SimSun" w:cs="SimSun"/>
          <w:sz w:val="21"/>
          <w:szCs w:val="21"/>
          <w:b/>
          <w:bCs/>
          <w:spacing w:val="-13"/>
        </w:rPr>
        <w:t>网页获取</w:t>
      </w:r>
    </w:p>
    <w:p>
      <w:pPr>
        <w:ind w:left="900" w:right="11" w:firstLine="419"/>
        <w:spacing w:before="202" w:line="261" w:lineRule="auto"/>
        <w:jc w:val="both"/>
        <w:rPr>
          <w:rFonts w:ascii="SimSun" w:hAnsi="SimSun" w:eastAsia="SimSun" w:cs="SimSun"/>
          <w:sz w:val="21"/>
          <w:szCs w:val="21"/>
        </w:rPr>
      </w:pPr>
      <w:r>
        <w:rPr>
          <w:rFonts w:ascii="SimSun" w:hAnsi="SimSun" w:eastAsia="SimSun" w:cs="SimSun"/>
          <w:sz w:val="21"/>
          <w:szCs w:val="21"/>
          <w:spacing w:val="-3"/>
        </w:rPr>
        <w:t>网页分为两类，</w:t>
      </w:r>
      <w:r>
        <w:rPr>
          <w:rFonts w:ascii="SimSun" w:hAnsi="SimSun" w:eastAsia="SimSun" w:cs="SimSun"/>
          <w:sz w:val="21"/>
          <w:szCs w:val="21"/>
          <w:spacing w:val="61"/>
        </w:rPr>
        <w:t xml:space="preserve"> </w:t>
      </w:r>
      <w:r>
        <w:rPr>
          <w:rFonts w:ascii="SimSun" w:hAnsi="SimSun" w:eastAsia="SimSun" w:cs="SimSun"/>
          <w:sz w:val="21"/>
          <w:szCs w:val="21"/>
          <w:spacing w:val="-3"/>
        </w:rPr>
        <w:t>一类是仅包含需要抽取数据</w:t>
      </w:r>
      <w:r>
        <w:rPr>
          <w:rFonts w:ascii="SimSun" w:hAnsi="SimSun" w:eastAsia="SimSun" w:cs="SimSun"/>
          <w:sz w:val="21"/>
          <w:szCs w:val="21"/>
          <w:spacing w:val="-4"/>
        </w:rPr>
        <w:t>的数据网页，另一类是导航网页。在导航</w:t>
      </w:r>
      <w:r>
        <w:rPr>
          <w:rFonts w:ascii="SimSun" w:hAnsi="SimSun" w:eastAsia="SimSun" w:cs="SimSun"/>
          <w:sz w:val="21"/>
          <w:szCs w:val="21"/>
        </w:rPr>
        <w:t xml:space="preserve"> </w:t>
      </w:r>
      <w:r>
        <w:rPr>
          <w:rFonts w:ascii="SimSun" w:hAnsi="SimSun" w:eastAsia="SimSun" w:cs="SimSun"/>
          <w:sz w:val="21"/>
          <w:szCs w:val="21"/>
        </w:rPr>
        <w:t>网页中，包含指向数据网页的若干链接。在很多情况下，数据网页也包括导航信息，将两</w:t>
      </w:r>
      <w:r>
        <w:rPr>
          <w:rFonts w:ascii="SimSun" w:hAnsi="SimSun" w:eastAsia="SimSun" w:cs="SimSun"/>
          <w:sz w:val="21"/>
          <w:szCs w:val="21"/>
          <w:spacing w:val="18"/>
        </w:rPr>
        <w:t xml:space="preserve"> </w:t>
      </w:r>
      <w:r>
        <w:rPr>
          <w:rFonts w:ascii="SimSun" w:hAnsi="SimSun" w:eastAsia="SimSun" w:cs="SimSun"/>
          <w:sz w:val="21"/>
          <w:szCs w:val="21"/>
          <w:spacing w:val="-2"/>
        </w:rPr>
        <w:t>类网页在物理上组合在一起。</w:t>
      </w:r>
    </w:p>
    <w:p>
      <w:pPr>
        <w:ind w:left="900" w:firstLine="419"/>
        <w:spacing w:before="42" w:line="262" w:lineRule="auto"/>
        <w:jc w:val="both"/>
        <w:rPr>
          <w:rFonts w:ascii="SimSun" w:hAnsi="SimSun" w:eastAsia="SimSun" w:cs="SimSun"/>
          <w:sz w:val="21"/>
          <w:szCs w:val="21"/>
        </w:rPr>
      </w:pPr>
      <w:r>
        <w:rPr>
          <w:rFonts w:ascii="SimSun" w:hAnsi="SimSun" w:eastAsia="SimSun" w:cs="SimSun"/>
          <w:sz w:val="21"/>
          <w:szCs w:val="21"/>
          <w:spacing w:val="-1"/>
        </w:rPr>
        <w:t>网页获取是指通过指定一组</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1"/>
        </w:rPr>
        <w:t>Web </w:t>
      </w:r>
      <w:r>
        <w:rPr>
          <w:rFonts w:ascii="SimSun" w:hAnsi="SimSun" w:eastAsia="SimSun" w:cs="SimSun"/>
          <w:sz w:val="21"/>
          <w:szCs w:val="21"/>
          <w:spacing w:val="-1"/>
        </w:rPr>
        <w:t>页面的网址，或者根据指定的超链接导航规则，由抽</w:t>
      </w:r>
      <w:r>
        <w:rPr>
          <w:rFonts w:ascii="SimSun" w:hAnsi="SimSun" w:eastAsia="SimSun" w:cs="SimSun"/>
          <w:sz w:val="21"/>
          <w:szCs w:val="21"/>
        </w:rPr>
        <w:t xml:space="preserve"> </w:t>
      </w:r>
      <w:r>
        <w:rPr>
          <w:rFonts w:ascii="SimSun" w:hAnsi="SimSun" w:eastAsia="SimSun" w:cs="SimSun"/>
          <w:sz w:val="21"/>
          <w:szCs w:val="21"/>
        </w:rPr>
        <w:t>取程序自动爬行获取网页。当被访问的页面有权限保护或限制时，需要执行脚本程序登录</w:t>
      </w:r>
      <w:r>
        <w:rPr>
          <w:rFonts w:ascii="SimSun" w:hAnsi="SimSun" w:eastAsia="SimSun" w:cs="SimSun"/>
          <w:sz w:val="21"/>
          <w:szCs w:val="21"/>
          <w:spacing w:val="18"/>
        </w:rPr>
        <w:t xml:space="preserve"> </w:t>
      </w:r>
      <w:r>
        <w:rPr>
          <w:rFonts w:ascii="SimSun" w:hAnsi="SimSun" w:eastAsia="SimSun" w:cs="SimSun"/>
          <w:sz w:val="21"/>
          <w:szCs w:val="21"/>
          <w:spacing w:val="-2"/>
        </w:rPr>
        <w:t>或通</w:t>
      </w:r>
      <w:r>
        <w:rPr>
          <w:rFonts w:ascii="SimSun" w:hAnsi="SimSun" w:eastAsia="SimSun" w:cs="SimSun"/>
          <w:sz w:val="21"/>
          <w:szCs w:val="21"/>
          <w:spacing w:val="-1"/>
        </w:rPr>
        <w:t>过认证之后访问页面。当网站不仅使用静态</w:t>
      </w:r>
      <w:r>
        <w:rPr>
          <w:rFonts w:ascii="SimSun" w:hAnsi="SimSun" w:eastAsia="SimSun" w:cs="SimSun"/>
          <w:sz w:val="21"/>
          <w:szCs w:val="21"/>
          <w:spacing w:val="-2"/>
        </w:rPr>
        <w:t>链接，而且还使用了</w:t>
      </w:r>
      <w:r>
        <w:rPr>
          <w:rFonts w:ascii="Times New Roman" w:hAnsi="Times New Roman" w:eastAsia="Times New Roman" w:cs="Times New Roman"/>
          <w:sz w:val="21"/>
          <w:szCs w:val="21"/>
          <w:spacing w:val="-2"/>
        </w:rPr>
        <w:t>Web </w:t>
      </w:r>
      <w:r>
        <w:rPr>
          <w:rFonts w:ascii="SimSun" w:hAnsi="SimSun" w:eastAsia="SimSun" w:cs="SimSun"/>
          <w:sz w:val="21"/>
          <w:szCs w:val="21"/>
          <w:spacing w:val="-2"/>
        </w:rPr>
        <w:t>表单或</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2"/>
        </w:rPr>
        <w:t>JavaScrip</w:t>
      </w:r>
      <w:r>
        <w:rPr>
          <w:rFonts w:ascii="Times New Roman" w:hAnsi="Times New Roman" w:eastAsia="Times New Roman" w:cs="Times New Roman"/>
          <w:sz w:val="21"/>
          <w:szCs w:val="21"/>
        </w:rPr>
        <w:t>t </w:t>
      </w:r>
      <w:r>
        <w:rPr>
          <w:rFonts w:ascii="SimSun" w:hAnsi="SimSun" w:eastAsia="SimSun" w:cs="SimSun"/>
          <w:sz w:val="21"/>
          <w:szCs w:val="21"/>
        </w:rPr>
        <w:t>代码的形式实现链接导航，对于这种导航网页，需要手工分析页面代码并设计相应的处理</w:t>
      </w:r>
      <w:r>
        <w:rPr>
          <w:rFonts w:ascii="SimSun" w:hAnsi="SimSun" w:eastAsia="SimSun" w:cs="SimSun"/>
          <w:sz w:val="21"/>
          <w:szCs w:val="21"/>
          <w:spacing w:val="15"/>
        </w:rPr>
        <w:t xml:space="preserve"> </w:t>
      </w:r>
      <w:r>
        <w:rPr>
          <w:rFonts w:ascii="SimSun" w:hAnsi="SimSun" w:eastAsia="SimSun" w:cs="SimSun"/>
          <w:sz w:val="21"/>
          <w:szCs w:val="21"/>
          <w:spacing w:val="-9"/>
        </w:rPr>
        <w:t>程序。</w:t>
      </w:r>
    </w:p>
    <w:p>
      <w:pPr>
        <w:ind w:left="1323"/>
        <w:spacing w:before="196" w:line="219" w:lineRule="auto"/>
        <w:outlineLvl w:val="2"/>
        <w:rPr>
          <w:rFonts w:ascii="SimSun" w:hAnsi="SimSun" w:eastAsia="SimSun" w:cs="SimSun"/>
          <w:sz w:val="21"/>
          <w:szCs w:val="21"/>
        </w:rPr>
      </w:pPr>
      <w:r>
        <w:rPr>
          <w:rFonts w:ascii="SimSun" w:hAnsi="SimSun" w:eastAsia="SimSun" w:cs="SimSun"/>
          <w:sz w:val="21"/>
          <w:szCs w:val="21"/>
          <w:b/>
          <w:bCs/>
          <w:spacing w:val="-13"/>
        </w:rPr>
        <w:t>2.</w:t>
      </w:r>
      <w:r>
        <w:rPr>
          <w:rFonts w:ascii="SimSun" w:hAnsi="SimSun" w:eastAsia="SimSun" w:cs="SimSun"/>
          <w:sz w:val="21"/>
          <w:szCs w:val="21"/>
          <w:spacing w:val="-12"/>
        </w:rPr>
        <w:t xml:space="preserve"> </w:t>
      </w:r>
      <w:r>
        <w:rPr>
          <w:rFonts w:ascii="SimSun" w:hAnsi="SimSun" w:eastAsia="SimSun" w:cs="SimSun"/>
          <w:sz w:val="21"/>
          <w:szCs w:val="21"/>
          <w:b/>
          <w:bCs/>
          <w:spacing w:val="-13"/>
        </w:rPr>
        <w:t>数据抽取</w:t>
      </w:r>
    </w:p>
    <w:p>
      <w:pPr>
        <w:ind w:left="900" w:right="7" w:firstLine="419"/>
        <w:spacing w:before="182" w:line="261" w:lineRule="auto"/>
        <w:jc w:val="both"/>
        <w:rPr>
          <w:rFonts w:ascii="SimSun" w:hAnsi="SimSun" w:eastAsia="SimSun" w:cs="SimSun"/>
          <w:sz w:val="21"/>
          <w:szCs w:val="21"/>
        </w:rPr>
      </w:pPr>
      <w:r>
        <w:rPr>
          <w:rFonts w:ascii="SimSun" w:hAnsi="SimSun" w:eastAsia="SimSun" w:cs="SimSun"/>
          <w:sz w:val="21"/>
          <w:szCs w:val="21"/>
          <w:spacing w:val="-3"/>
        </w:rPr>
        <w:t>当获取网页之后，进行数据抽取。</w:t>
      </w:r>
      <w:r>
        <w:rPr>
          <w:rFonts w:ascii="SimSun" w:hAnsi="SimSun" w:eastAsia="SimSun" w:cs="SimSun"/>
          <w:sz w:val="21"/>
          <w:szCs w:val="21"/>
          <w:spacing w:val="47"/>
        </w:rPr>
        <w:t xml:space="preserve"> </w:t>
      </w:r>
      <w:r>
        <w:rPr>
          <w:rFonts w:ascii="SimSun" w:hAnsi="SimSun" w:eastAsia="SimSun" w:cs="SimSun"/>
          <w:sz w:val="21"/>
          <w:szCs w:val="21"/>
          <w:spacing w:val="-3"/>
        </w:rPr>
        <w:t>一般使用包装器完成数据抽取。主要的任务是根据</w:t>
      </w:r>
      <w:r>
        <w:rPr>
          <w:rFonts w:ascii="SimSun" w:hAnsi="SimSun" w:eastAsia="SimSun" w:cs="SimSun"/>
          <w:sz w:val="21"/>
          <w:szCs w:val="21"/>
        </w:rPr>
        <w:t xml:space="preserve"> </w:t>
      </w:r>
      <w:r>
        <w:rPr>
          <w:rFonts w:ascii="SimSun" w:hAnsi="SimSun" w:eastAsia="SimSun" w:cs="SimSun"/>
          <w:sz w:val="21"/>
          <w:szCs w:val="21"/>
          <w:spacing w:val="-2"/>
        </w:rPr>
        <w:t>抽取规则对</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2"/>
        </w:rPr>
        <w:t>Web</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2"/>
        </w:rPr>
        <w:t>页面进行解析处理，抽取需要的数据项。在抽取之前，需要对</w:t>
      </w:r>
      <w:r>
        <w:rPr>
          <w:rFonts w:ascii="Times New Roman" w:hAnsi="Times New Roman" w:eastAsia="Times New Roman" w:cs="Times New Roman"/>
          <w:sz w:val="21"/>
          <w:szCs w:val="21"/>
          <w:spacing w:val="-2"/>
        </w:rPr>
        <w:t>HTML </w:t>
      </w:r>
      <w:r>
        <w:rPr>
          <w:rFonts w:ascii="SimSun" w:hAnsi="SimSun" w:eastAsia="SimSun" w:cs="SimSun"/>
          <w:sz w:val="21"/>
          <w:szCs w:val="21"/>
          <w:spacing w:val="-2"/>
        </w:rPr>
        <w:t>文件</w:t>
      </w:r>
      <w:r>
        <w:rPr>
          <w:rFonts w:ascii="SimSun" w:hAnsi="SimSun" w:eastAsia="SimSun" w:cs="SimSun"/>
          <w:sz w:val="21"/>
          <w:szCs w:val="21"/>
        </w:rPr>
        <w:t xml:space="preserve"> </w:t>
      </w:r>
      <w:r>
        <w:rPr>
          <w:rFonts w:ascii="SimSun" w:hAnsi="SimSun" w:eastAsia="SimSun" w:cs="SimSun"/>
          <w:sz w:val="21"/>
          <w:szCs w:val="21"/>
        </w:rPr>
        <w:t>预处理，例如对</w:t>
      </w:r>
      <w:r>
        <w:rPr>
          <w:rFonts w:ascii="Times New Roman" w:hAnsi="Times New Roman" w:eastAsia="Times New Roman" w:cs="Times New Roman"/>
          <w:sz w:val="21"/>
          <w:szCs w:val="21"/>
        </w:rPr>
        <w:t>HTML </w:t>
      </w:r>
      <w:r>
        <w:rPr>
          <w:rFonts w:ascii="SimSun" w:hAnsi="SimSun" w:eastAsia="SimSun" w:cs="SimSun"/>
          <w:sz w:val="21"/>
          <w:szCs w:val="21"/>
        </w:rPr>
        <w:t>进行规范化和纠错等。</w:t>
      </w:r>
    </w:p>
    <w:p>
      <w:pPr>
        <w:pStyle w:val="BodyText"/>
        <w:spacing w:line="459" w:lineRule="auto"/>
        <w:rPr/>
      </w:pPr>
      <w:r/>
    </w:p>
    <w:p>
      <w:pPr>
        <w:ind w:firstLine="839"/>
        <w:spacing w:line="521" w:lineRule="exact"/>
        <w:rPr/>
      </w:pPr>
      <w:r>
        <w:rPr>
          <w:position w:val="-10"/>
        </w:rPr>
        <w:drawing>
          <wp:inline distT="0" distB="0" distL="0" distR="0">
            <wp:extent cx="323892" cy="330242"/>
            <wp:effectExtent l="0" t="0" r="0" b="0"/>
            <wp:docPr id="468" name="IM 468"/>
            <wp:cNvGraphicFramePr/>
            <a:graphic>
              <a:graphicData uri="http://schemas.openxmlformats.org/drawingml/2006/picture">
                <pic:pic>
                  <pic:nvPicPr>
                    <pic:cNvPr id="468" name="IM 468"/>
                    <pic:cNvPicPr/>
                  </pic:nvPicPr>
                  <pic:blipFill>
                    <a:blip r:embed="rId433"/>
                    <a:stretch>
                      <a:fillRect/>
                    </a:stretch>
                  </pic:blipFill>
                  <pic:spPr>
                    <a:xfrm rot="0">
                      <a:off x="0" y="0"/>
                      <a:ext cx="323892" cy="330242"/>
                    </a:xfrm>
                    <a:prstGeom prst="rect">
                      <a:avLst/>
                    </a:prstGeom>
                  </pic:spPr>
                </pic:pic>
              </a:graphicData>
            </a:graphic>
          </wp:inline>
        </w:drawing>
      </w:r>
    </w:p>
    <w:p>
      <w:pPr>
        <w:spacing w:line="521" w:lineRule="exact"/>
        <w:sectPr>
          <w:pgSz w:w="9910" w:h="14230"/>
          <w:pgMar w:top="720" w:right="760" w:bottom="369" w:left="10" w:header="0" w:footer="0" w:gutter="0"/>
        </w:sectPr>
        <w:rPr/>
      </w:pPr>
    </w:p>
    <w:p>
      <w:pPr>
        <w:ind w:firstLine="5720"/>
        <w:spacing w:line="310" w:lineRule="exact"/>
        <w:rPr/>
      </w:pPr>
      <w:r>
        <w:rPr>
          <w:position w:val="-6"/>
        </w:rPr>
        <w:pict>
          <v:group id="_x0000_s1432" style="mso-position-vertical-relative:line;mso-position-horizontal-relative:char;width:162.5pt;height:15.55pt;" filled="false" stroked="false" coordsize="3250,311" coordorigin="0,0">
            <v:shape id="_x0000_s1434" style="position:absolute;left:0;top:0;width:3250;height:311;" filled="false" stroked="false" type="#_x0000_t75">
              <v:imagedata o:title="" r:id="rId434"/>
            </v:shape>
            <v:shape id="_x0000_s1436" style="position:absolute;left:-20;top:-20;width:3290;height:350;" filled="false" stroked="false" type="#_x0000_t202">
              <v:fill on="false"/>
              <v:stroke on="false"/>
              <v:path/>
              <v:imagedata o:title=""/>
              <o:lock v:ext="edit" aspectratio="false"/>
              <v:textbox inset="0mm,0mm,0mm,0mm">
                <w:txbxContent>
                  <w:p>
                    <w:pPr>
                      <w:ind w:left="282"/>
                      <w:spacing w:before="82" w:line="226" w:lineRule="auto"/>
                      <w:rPr>
                        <w:rFonts w:ascii="STXinwei" w:hAnsi="STXinwei" w:eastAsia="STXinwei" w:cs="STXinwei"/>
                        <w:sz w:val="21"/>
                        <w:szCs w:val="21"/>
                      </w:rPr>
                    </w:pPr>
                    <w:bookmarkStart w:name="bookmark213" w:id="205"/>
                    <w:bookmarkEnd w:id="205"/>
                    <w:r>
                      <w:rPr>
                        <w:rFonts w:ascii="STXinwei" w:hAnsi="STXinwei" w:eastAsia="STXinwei" w:cs="STXinwei"/>
                        <w:sz w:val="21"/>
                        <w:szCs w:val="21"/>
                        <w:b/>
                        <w:bCs/>
                        <w:spacing w:val="2"/>
                      </w:rPr>
                      <w:t>第10章</w:t>
                    </w:r>
                    <w:r>
                      <w:rPr>
                        <w:rFonts w:ascii="STXinwei" w:hAnsi="STXinwei" w:eastAsia="STXinwei" w:cs="STXinwei"/>
                        <w:sz w:val="21"/>
                        <w:szCs w:val="21"/>
                        <w:spacing w:val="16"/>
                      </w:rPr>
                      <w:t xml:space="preserve">   </w:t>
                    </w:r>
                    <w:r>
                      <w:rPr>
                        <w:rFonts w:ascii="STXinwei" w:hAnsi="STXinwei" w:eastAsia="STXinwei" w:cs="STXinwei"/>
                        <w:sz w:val="21"/>
                        <w:szCs w:val="21"/>
                        <w:b/>
                        <w:bCs/>
                        <w:spacing w:val="2"/>
                      </w:rPr>
                      <w:t>大数据预处理技术</w:t>
                    </w:r>
                  </w:p>
                </w:txbxContent>
              </v:textbox>
            </v:shape>
          </v:group>
        </w:pict>
      </w:r>
    </w:p>
    <w:p>
      <w:pPr>
        <w:pStyle w:val="BodyText"/>
        <w:spacing w:line="275" w:lineRule="auto"/>
        <w:rPr/>
      </w:pPr>
      <w:r/>
    </w:p>
    <w:p>
      <w:pPr>
        <w:ind w:left="393"/>
        <w:spacing w:before="69" w:line="219" w:lineRule="auto"/>
        <w:outlineLvl w:val="2"/>
        <w:rPr>
          <w:rFonts w:ascii="SimSun" w:hAnsi="SimSun" w:eastAsia="SimSun" w:cs="SimSun"/>
          <w:sz w:val="21"/>
          <w:szCs w:val="21"/>
        </w:rPr>
      </w:pPr>
      <w:r>
        <w:rPr>
          <w:rFonts w:ascii="SimSun" w:hAnsi="SimSun" w:eastAsia="SimSun" w:cs="SimSun"/>
          <w:sz w:val="21"/>
          <w:szCs w:val="21"/>
          <w:b/>
          <w:bCs/>
          <w:spacing w:val="-7"/>
        </w:rPr>
        <w:t>3.</w:t>
      </w:r>
      <w:r>
        <w:rPr>
          <w:rFonts w:ascii="SimSun" w:hAnsi="SimSun" w:eastAsia="SimSun" w:cs="SimSun"/>
          <w:sz w:val="21"/>
          <w:szCs w:val="21"/>
          <w:spacing w:val="-7"/>
        </w:rPr>
        <w:t xml:space="preserve"> </w:t>
      </w:r>
      <w:r>
        <w:rPr>
          <w:rFonts w:ascii="SimSun" w:hAnsi="SimSun" w:eastAsia="SimSun" w:cs="SimSun"/>
          <w:sz w:val="21"/>
          <w:szCs w:val="21"/>
          <w:b/>
          <w:bCs/>
          <w:spacing w:val="-7"/>
        </w:rPr>
        <w:t>数据校验与转换</w:t>
      </w:r>
    </w:p>
    <w:p>
      <w:pPr>
        <w:ind w:right="644" w:firstLine="390"/>
        <w:spacing w:before="202" w:line="265" w:lineRule="auto"/>
        <w:rPr>
          <w:rFonts w:ascii="SimSun" w:hAnsi="SimSun" w:eastAsia="SimSun" w:cs="SimSun"/>
          <w:sz w:val="21"/>
          <w:szCs w:val="21"/>
        </w:rPr>
      </w:pPr>
      <w:r>
        <w:rPr>
          <w:rFonts w:ascii="SimSun" w:hAnsi="SimSun" w:eastAsia="SimSun" w:cs="SimSun"/>
          <w:sz w:val="21"/>
          <w:szCs w:val="21"/>
          <w:spacing w:val="1"/>
        </w:rPr>
        <w:t>对上一步抽取的数据，需要进行数据校验与转换。数据校验能够保证抽取数据的正确</w:t>
      </w:r>
      <w:r>
        <w:rPr>
          <w:rFonts w:ascii="SimSun" w:hAnsi="SimSun" w:eastAsia="SimSun" w:cs="SimSun"/>
          <w:sz w:val="21"/>
          <w:szCs w:val="21"/>
          <w:spacing w:val="9"/>
        </w:rPr>
        <w:t xml:space="preserve">  </w:t>
      </w:r>
      <w:r>
        <w:rPr>
          <w:rFonts w:ascii="SimSun" w:hAnsi="SimSun" w:eastAsia="SimSun" w:cs="SimSun"/>
          <w:sz w:val="21"/>
          <w:szCs w:val="21"/>
          <w:spacing w:val="1"/>
        </w:rPr>
        <w:t>性和完整性。对于明显的错误可以使用正则表达式、校验规则等手段加以限制，并</w:t>
      </w:r>
      <w:r>
        <w:rPr>
          <w:rFonts w:ascii="SimSun" w:hAnsi="SimSun" w:eastAsia="SimSun" w:cs="SimSun"/>
          <w:sz w:val="21"/>
          <w:szCs w:val="21"/>
        </w:rPr>
        <w:t>应用特  </w:t>
      </w:r>
      <w:r>
        <w:rPr>
          <w:rFonts w:ascii="SimSun" w:hAnsi="SimSun" w:eastAsia="SimSun" w:cs="SimSun"/>
          <w:sz w:val="21"/>
          <w:szCs w:val="21"/>
          <w:spacing w:val="1"/>
        </w:rPr>
        <w:t>定的领域知识和机器学习等技术纠错或将丢失的数据补充</w:t>
      </w:r>
      <w:r>
        <w:rPr>
          <w:rFonts w:ascii="SimSun" w:hAnsi="SimSun" w:eastAsia="SimSun" w:cs="SimSun"/>
          <w:sz w:val="21"/>
          <w:szCs w:val="21"/>
        </w:rPr>
        <w:t>完整。数据转换能够保证数据的  </w:t>
      </w:r>
      <w:r>
        <w:rPr>
          <w:rFonts w:ascii="SimSun" w:hAnsi="SimSun" w:eastAsia="SimSun" w:cs="SimSun"/>
          <w:sz w:val="21"/>
          <w:szCs w:val="21"/>
          <w:spacing w:val="-2"/>
        </w:rPr>
        <w:t>一致性。当从多个网站的数据源抽取并集成数据时，不同的网站可能使用不同的命名规范、</w:t>
      </w:r>
      <w:r>
        <w:rPr>
          <w:rFonts w:ascii="SimSun" w:hAnsi="SimSun" w:eastAsia="SimSun" w:cs="SimSun"/>
          <w:sz w:val="21"/>
          <w:szCs w:val="21"/>
          <w:spacing w:val="4"/>
        </w:rPr>
        <w:t xml:space="preserve"> </w:t>
      </w:r>
      <w:r>
        <w:rPr>
          <w:rFonts w:ascii="SimSun" w:hAnsi="SimSun" w:eastAsia="SimSun" w:cs="SimSun"/>
          <w:sz w:val="21"/>
          <w:szCs w:val="21"/>
        </w:rPr>
        <w:t>不同的表示形式和不同的计量单位，即使同一个网站也可能出现这种不一致现象。此时可</w:t>
      </w:r>
      <w:r>
        <w:rPr>
          <w:rFonts w:ascii="SimSun" w:hAnsi="SimSun" w:eastAsia="SimSun" w:cs="SimSun"/>
          <w:sz w:val="21"/>
          <w:szCs w:val="21"/>
          <w:spacing w:val="8"/>
        </w:rPr>
        <w:t xml:space="preserve">  </w:t>
      </w:r>
      <w:r>
        <w:rPr>
          <w:rFonts w:ascii="SimSun" w:hAnsi="SimSun" w:eastAsia="SimSun" w:cs="SimSun"/>
          <w:sz w:val="21"/>
          <w:szCs w:val="21"/>
          <w:spacing w:val="1"/>
        </w:rPr>
        <w:t>以根据数据字典，将数据映射到统一的标准格式来保证数据质量，具体的实现</w:t>
      </w:r>
      <w:r>
        <w:rPr>
          <w:rFonts w:ascii="SimSun" w:hAnsi="SimSun" w:eastAsia="SimSun" w:cs="SimSun"/>
          <w:sz w:val="21"/>
          <w:szCs w:val="21"/>
        </w:rPr>
        <w:t>方法是应用  </w:t>
      </w:r>
      <w:r>
        <w:rPr>
          <w:rFonts w:ascii="SimSun" w:hAnsi="SimSun" w:eastAsia="SimSun" w:cs="SimSun"/>
          <w:sz w:val="21"/>
          <w:szCs w:val="21"/>
          <w:spacing w:val="-2"/>
        </w:rPr>
        <w:t>领域知识、使用条件声明、规则表达式等。</w:t>
      </w:r>
    </w:p>
    <w:p>
      <w:pPr>
        <w:ind w:left="393"/>
        <w:spacing w:before="177" w:line="219" w:lineRule="auto"/>
        <w:outlineLvl w:val="2"/>
        <w:rPr>
          <w:rFonts w:ascii="SimSun" w:hAnsi="SimSun" w:eastAsia="SimSun" w:cs="SimSun"/>
          <w:sz w:val="21"/>
          <w:szCs w:val="21"/>
        </w:rPr>
      </w:pPr>
      <w:r>
        <w:rPr>
          <w:rFonts w:ascii="SimSun" w:hAnsi="SimSun" w:eastAsia="SimSun" w:cs="SimSun"/>
          <w:sz w:val="21"/>
          <w:szCs w:val="21"/>
          <w:b/>
          <w:bCs/>
          <w:spacing w:val="-6"/>
        </w:rPr>
        <w:t>4.</w:t>
      </w:r>
      <w:r>
        <w:rPr>
          <w:rFonts w:ascii="SimSun" w:hAnsi="SimSun" w:eastAsia="SimSun" w:cs="SimSun"/>
          <w:sz w:val="21"/>
          <w:szCs w:val="21"/>
          <w:spacing w:val="-6"/>
        </w:rPr>
        <w:t xml:space="preserve"> </w:t>
      </w:r>
      <w:r>
        <w:rPr>
          <w:rFonts w:ascii="SimSun" w:hAnsi="SimSun" w:eastAsia="SimSun" w:cs="SimSun"/>
          <w:sz w:val="21"/>
          <w:szCs w:val="21"/>
          <w:b/>
          <w:bCs/>
          <w:spacing w:val="-6"/>
        </w:rPr>
        <w:t>数据存储</w:t>
      </w:r>
    </w:p>
    <w:p>
      <w:pPr>
        <w:ind w:right="757" w:firstLine="390"/>
        <w:spacing w:before="202" w:line="255" w:lineRule="auto"/>
        <w:jc w:val="both"/>
        <w:rPr>
          <w:rFonts w:ascii="SimSun" w:hAnsi="SimSun" w:eastAsia="SimSun" w:cs="SimSun"/>
          <w:sz w:val="21"/>
          <w:szCs w:val="21"/>
        </w:rPr>
      </w:pPr>
      <w:r>
        <w:rPr>
          <w:rFonts w:ascii="SimSun" w:hAnsi="SimSun" w:eastAsia="SimSun" w:cs="SimSun"/>
          <w:sz w:val="21"/>
          <w:szCs w:val="21"/>
          <w:spacing w:val="1"/>
        </w:rPr>
        <w:t>抽取到的数据可以根据应用系统的需求，采用不同的方式进行存储。关系形式的数据</w:t>
      </w:r>
      <w:r>
        <w:rPr>
          <w:rFonts w:ascii="SimSun" w:hAnsi="SimSun" w:eastAsia="SimSun" w:cs="SimSun"/>
          <w:sz w:val="21"/>
          <w:szCs w:val="21"/>
          <w:spacing w:val="14"/>
        </w:rPr>
        <w:t xml:space="preserve"> </w:t>
      </w:r>
      <w:r>
        <w:rPr>
          <w:rFonts w:ascii="SimSun" w:hAnsi="SimSun" w:eastAsia="SimSun" w:cs="SimSun"/>
          <w:sz w:val="21"/>
          <w:szCs w:val="21"/>
        </w:rPr>
        <w:t>可以存于关系型数据库中。如果需要跨平台共享，可以使用 XML  存储。如果需要以面向</w:t>
      </w:r>
      <w:r>
        <w:rPr>
          <w:rFonts w:ascii="SimSun" w:hAnsi="SimSun" w:eastAsia="SimSun" w:cs="SimSun"/>
          <w:sz w:val="21"/>
          <w:szCs w:val="21"/>
          <w:spacing w:val="11"/>
        </w:rPr>
        <w:t xml:space="preserve"> </w:t>
      </w:r>
      <w:r>
        <w:rPr>
          <w:rFonts w:ascii="SimSun" w:hAnsi="SimSun" w:eastAsia="SimSun" w:cs="SimSun"/>
          <w:sz w:val="21"/>
          <w:szCs w:val="21"/>
          <w:spacing w:val="-2"/>
        </w:rPr>
        <w:t>对象的形式存储数据，可以用面向对象数据库的形式存储。</w:t>
      </w:r>
    </w:p>
    <w:p>
      <w:pPr>
        <w:ind w:left="393"/>
        <w:spacing w:before="168" w:line="219" w:lineRule="auto"/>
        <w:outlineLvl w:val="2"/>
        <w:rPr>
          <w:rFonts w:ascii="SimSun" w:hAnsi="SimSun" w:eastAsia="SimSun" w:cs="SimSun"/>
          <w:sz w:val="21"/>
          <w:szCs w:val="21"/>
        </w:rPr>
      </w:pPr>
      <w:r>
        <w:rPr>
          <w:rFonts w:ascii="SimSun" w:hAnsi="SimSun" w:eastAsia="SimSun" w:cs="SimSun"/>
          <w:sz w:val="21"/>
          <w:szCs w:val="21"/>
          <w:b/>
          <w:bCs/>
          <w:spacing w:val="-9"/>
        </w:rPr>
        <w:t>5.</w:t>
      </w:r>
      <w:r>
        <w:rPr>
          <w:rFonts w:ascii="SimSun" w:hAnsi="SimSun" w:eastAsia="SimSun" w:cs="SimSun"/>
          <w:sz w:val="21"/>
          <w:szCs w:val="21"/>
          <w:spacing w:val="-13"/>
        </w:rPr>
        <w:t xml:space="preserve"> </w:t>
      </w:r>
      <w:r>
        <w:rPr>
          <w:rFonts w:ascii="SimSun" w:hAnsi="SimSun" w:eastAsia="SimSun" w:cs="SimSun"/>
          <w:sz w:val="21"/>
          <w:szCs w:val="21"/>
          <w:b/>
          <w:bCs/>
          <w:spacing w:val="-9"/>
        </w:rPr>
        <w:t>数据组装</w:t>
      </w:r>
    </w:p>
    <w:p>
      <w:pPr>
        <w:ind w:right="760" w:firstLine="390"/>
        <w:spacing w:before="223" w:line="249" w:lineRule="auto"/>
        <w:jc w:val="both"/>
        <w:rPr>
          <w:rFonts w:ascii="SimSun" w:hAnsi="SimSun" w:eastAsia="SimSun" w:cs="SimSun"/>
          <w:sz w:val="21"/>
          <w:szCs w:val="21"/>
        </w:rPr>
      </w:pPr>
      <w:r>
        <w:rPr>
          <w:rFonts w:ascii="SimSun" w:hAnsi="SimSun" w:eastAsia="SimSun" w:cs="SimSun"/>
          <w:sz w:val="21"/>
          <w:szCs w:val="21"/>
          <w:spacing w:val="1"/>
        </w:rPr>
        <w:t>抽取的数据来自多个网站，由于页面格式不一</w:t>
      </w:r>
      <w:r>
        <w:rPr>
          <w:rFonts w:ascii="SimSun" w:hAnsi="SimSun" w:eastAsia="SimSun" w:cs="SimSun"/>
          <w:sz w:val="21"/>
          <w:szCs w:val="21"/>
        </w:rPr>
        <w:t>致，数据组成也不同，即使是同一个站 </w:t>
      </w:r>
      <w:r>
        <w:rPr>
          <w:rFonts w:ascii="SimSun" w:hAnsi="SimSun" w:eastAsia="SimSun" w:cs="SimSun"/>
          <w:sz w:val="21"/>
          <w:szCs w:val="21"/>
        </w:rPr>
        <w:t>点，也存在一个逻辑数据被分割到多个页面的情况，此时应该进行数据组装。此外，页面</w:t>
      </w:r>
      <w:r>
        <w:rPr>
          <w:rFonts w:ascii="SimSun" w:hAnsi="SimSun" w:eastAsia="SimSun" w:cs="SimSun"/>
          <w:sz w:val="21"/>
          <w:szCs w:val="21"/>
          <w:spacing w:val="18"/>
        </w:rPr>
        <w:t xml:space="preserve"> </w:t>
      </w:r>
      <w:r>
        <w:rPr>
          <w:rFonts w:ascii="SimSun" w:hAnsi="SimSun" w:eastAsia="SimSun" w:cs="SimSun"/>
          <w:sz w:val="21"/>
          <w:szCs w:val="21"/>
          <w:spacing w:val="-3"/>
        </w:rPr>
        <w:t>中的数据一般是后台结构化数据的一个视图。</w:t>
      </w:r>
    </w:p>
    <w:p>
      <w:pPr>
        <w:ind w:left="2004"/>
        <w:spacing w:before="342" w:line="225" w:lineRule="auto"/>
        <w:outlineLvl w:val="0"/>
        <w:rPr>
          <w:rFonts w:ascii="YouYuan" w:hAnsi="YouYuan" w:eastAsia="YouYuan" w:cs="YouYuan"/>
          <w:sz w:val="37"/>
          <w:szCs w:val="37"/>
        </w:rPr>
      </w:pPr>
      <w:r>
        <w:rPr>
          <w:rFonts w:ascii="YouYuan" w:hAnsi="YouYuan" w:eastAsia="YouYuan" w:cs="YouYuan"/>
          <w:sz w:val="37"/>
          <w:szCs w:val="37"/>
          <w:b/>
          <w:bCs/>
          <w:spacing w:val="-18"/>
        </w:rPr>
        <w:t>10.3</w:t>
      </w:r>
      <w:r>
        <w:rPr>
          <w:rFonts w:ascii="YouYuan" w:hAnsi="YouYuan" w:eastAsia="YouYuan" w:cs="YouYuan"/>
          <w:sz w:val="37"/>
          <w:szCs w:val="37"/>
          <w:spacing w:val="172"/>
        </w:rPr>
        <w:t xml:space="preserve"> </w:t>
      </w:r>
      <w:r>
        <w:rPr>
          <w:rFonts w:ascii="YouYuan" w:hAnsi="YouYuan" w:eastAsia="YouYuan" w:cs="YouYuan"/>
          <w:sz w:val="37"/>
          <w:szCs w:val="37"/>
          <w:b/>
          <w:bCs/>
          <w:spacing w:val="-18"/>
        </w:rPr>
        <w:t>数据质量与数据清洗</w:t>
      </w:r>
    </w:p>
    <w:p>
      <w:pPr>
        <w:pStyle w:val="BodyText"/>
        <w:spacing w:line="301" w:lineRule="auto"/>
        <w:rPr/>
      </w:pPr>
      <w:r/>
    </w:p>
    <w:p>
      <w:pPr>
        <w:ind w:left="3"/>
        <w:spacing w:before="95" w:line="222" w:lineRule="auto"/>
        <w:outlineLvl w:val="1"/>
        <w:rPr>
          <w:rFonts w:ascii="SimHei" w:hAnsi="SimHei" w:eastAsia="SimHei" w:cs="SimHei"/>
          <w:sz w:val="29"/>
          <w:szCs w:val="29"/>
        </w:rPr>
      </w:pPr>
      <w:r>
        <w:rPr>
          <w:rFonts w:ascii="SimHei" w:hAnsi="SimHei" w:eastAsia="SimHei" w:cs="SimHei"/>
          <w:sz w:val="29"/>
          <w:szCs w:val="29"/>
          <w:b/>
          <w:bCs/>
          <w:spacing w:val="-14"/>
        </w:rPr>
        <w:t>10.3.1</w:t>
      </w:r>
      <w:r>
        <w:rPr>
          <w:rFonts w:ascii="SimHei" w:hAnsi="SimHei" w:eastAsia="SimHei" w:cs="SimHei"/>
          <w:sz w:val="29"/>
          <w:szCs w:val="29"/>
          <w:spacing w:val="104"/>
        </w:rPr>
        <w:t xml:space="preserve"> </w:t>
      </w:r>
      <w:r>
        <w:rPr>
          <w:rFonts w:ascii="SimHei" w:hAnsi="SimHei" w:eastAsia="SimHei" w:cs="SimHei"/>
          <w:sz w:val="29"/>
          <w:szCs w:val="29"/>
          <w:b/>
          <w:bCs/>
          <w:spacing w:val="-14"/>
        </w:rPr>
        <w:t>数据质量</w:t>
      </w:r>
    </w:p>
    <w:p>
      <w:pPr>
        <w:ind w:right="761" w:firstLine="390"/>
        <w:spacing w:before="242" w:line="265" w:lineRule="auto"/>
        <w:jc w:val="both"/>
        <w:rPr>
          <w:rFonts w:ascii="SimSun" w:hAnsi="SimSun" w:eastAsia="SimSun" w:cs="SimSun"/>
          <w:sz w:val="21"/>
          <w:szCs w:val="21"/>
        </w:rPr>
      </w:pPr>
      <w:r>
        <w:rPr>
          <w:rFonts w:ascii="SimSun" w:hAnsi="SimSun" w:eastAsia="SimSun" w:cs="SimSun"/>
          <w:sz w:val="21"/>
          <w:szCs w:val="21"/>
        </w:rPr>
        <w:t>数据是进行数据分析的最基本资源，高质量的数据是保证完成数据分析的基础。尤其</w:t>
      </w:r>
      <w:r>
        <w:rPr>
          <w:rFonts w:ascii="SimSun" w:hAnsi="SimSun" w:eastAsia="SimSun" w:cs="SimSun"/>
          <w:sz w:val="21"/>
          <w:szCs w:val="21"/>
          <w:spacing w:val="17"/>
        </w:rPr>
        <w:t xml:space="preserve"> </w:t>
      </w:r>
      <w:r>
        <w:rPr>
          <w:rFonts w:ascii="SimSun" w:hAnsi="SimSun" w:eastAsia="SimSun" w:cs="SimSun"/>
          <w:sz w:val="21"/>
          <w:szCs w:val="21"/>
        </w:rPr>
        <w:t>是大数据具有数据量巨大、数据类型繁多和非结构化等特征，为了快速而准确地获得分析</w:t>
      </w:r>
      <w:r>
        <w:rPr>
          <w:rFonts w:ascii="SimSun" w:hAnsi="SimSun" w:eastAsia="SimSun" w:cs="SimSun"/>
          <w:sz w:val="21"/>
          <w:szCs w:val="21"/>
          <w:spacing w:val="17"/>
        </w:rPr>
        <w:t xml:space="preserve"> </w:t>
      </w:r>
      <w:r>
        <w:rPr>
          <w:rFonts w:ascii="SimSun" w:hAnsi="SimSun" w:eastAsia="SimSun" w:cs="SimSun"/>
          <w:sz w:val="21"/>
          <w:szCs w:val="21"/>
        </w:rPr>
        <w:t>结果，提供高质量的大数据尤其重要。数据质量与绩效之间存在着直接关联，高质量的数</w:t>
      </w:r>
      <w:r>
        <w:rPr>
          <w:rFonts w:ascii="SimSun" w:hAnsi="SimSun" w:eastAsia="SimSun" w:cs="SimSun"/>
          <w:sz w:val="21"/>
          <w:szCs w:val="21"/>
          <w:spacing w:val="17"/>
        </w:rPr>
        <w:t xml:space="preserve"> </w:t>
      </w:r>
      <w:r>
        <w:rPr>
          <w:rFonts w:ascii="SimSun" w:hAnsi="SimSun" w:eastAsia="SimSun" w:cs="SimSun"/>
          <w:sz w:val="21"/>
          <w:szCs w:val="21"/>
          <w:spacing w:val="-2"/>
        </w:rPr>
        <w:t>据可以满足需求，有益于获得更大价值。</w:t>
      </w:r>
    </w:p>
    <w:p>
      <w:pPr>
        <w:ind w:right="759" w:firstLine="390"/>
        <w:spacing w:before="74" w:line="237" w:lineRule="auto"/>
        <w:rPr>
          <w:rFonts w:ascii="SimSun" w:hAnsi="SimSun" w:eastAsia="SimSun" w:cs="SimSun"/>
          <w:sz w:val="21"/>
          <w:szCs w:val="21"/>
        </w:rPr>
      </w:pPr>
      <w:r>
        <w:rPr>
          <w:rFonts w:ascii="SimSun" w:hAnsi="SimSun" w:eastAsia="SimSun" w:cs="SimSun"/>
          <w:sz w:val="21"/>
          <w:szCs w:val="21"/>
          <w:spacing w:val="-3"/>
        </w:rPr>
        <w:t>通常从准确性、完整性、</w:t>
      </w:r>
      <w:r>
        <w:rPr>
          <w:rFonts w:ascii="SimSun" w:hAnsi="SimSun" w:eastAsia="SimSun" w:cs="SimSun"/>
          <w:sz w:val="21"/>
          <w:szCs w:val="21"/>
          <w:spacing w:val="55"/>
        </w:rPr>
        <w:t xml:space="preserve"> </w:t>
      </w:r>
      <w:r>
        <w:rPr>
          <w:rFonts w:ascii="SimSun" w:hAnsi="SimSun" w:eastAsia="SimSun" w:cs="SimSun"/>
          <w:sz w:val="21"/>
          <w:szCs w:val="21"/>
          <w:spacing w:val="-3"/>
        </w:rPr>
        <w:t>一致性和及时性四个方面来描述数据质量，这四个方面又称</w:t>
      </w:r>
      <w:r>
        <w:rPr>
          <w:rFonts w:ascii="SimSun" w:hAnsi="SimSun" w:eastAsia="SimSun" w:cs="SimSun"/>
          <w:sz w:val="21"/>
          <w:szCs w:val="21"/>
        </w:rPr>
        <w:t xml:space="preserve"> </w:t>
      </w:r>
      <w:r>
        <w:rPr>
          <w:rFonts w:ascii="SimSun" w:hAnsi="SimSun" w:eastAsia="SimSun" w:cs="SimSun"/>
          <w:sz w:val="21"/>
          <w:szCs w:val="21"/>
          <w:spacing w:val="-4"/>
        </w:rPr>
        <w:t>为数据质量的四要素。</w:t>
      </w:r>
    </w:p>
    <w:p>
      <w:pPr>
        <w:ind w:left="393"/>
        <w:spacing w:before="158" w:line="219" w:lineRule="auto"/>
        <w:outlineLvl w:val="2"/>
        <w:rPr>
          <w:rFonts w:ascii="SimSun" w:hAnsi="SimSun" w:eastAsia="SimSun" w:cs="SimSun"/>
          <w:sz w:val="21"/>
          <w:szCs w:val="21"/>
        </w:rPr>
      </w:pPr>
      <w:r>
        <w:rPr>
          <w:rFonts w:ascii="SimSun" w:hAnsi="SimSun" w:eastAsia="SimSun" w:cs="SimSun"/>
          <w:sz w:val="21"/>
          <w:szCs w:val="21"/>
          <w:b/>
          <w:bCs/>
          <w:spacing w:val="-10"/>
        </w:rPr>
        <w:t>1.</w:t>
      </w:r>
      <w:r>
        <w:rPr>
          <w:rFonts w:ascii="SimSun" w:hAnsi="SimSun" w:eastAsia="SimSun" w:cs="SimSun"/>
          <w:sz w:val="21"/>
          <w:szCs w:val="21"/>
          <w:spacing w:val="-10"/>
        </w:rPr>
        <w:t xml:space="preserve"> </w:t>
      </w:r>
      <w:r>
        <w:rPr>
          <w:rFonts w:ascii="SimSun" w:hAnsi="SimSun" w:eastAsia="SimSun" w:cs="SimSun"/>
          <w:sz w:val="21"/>
          <w:szCs w:val="21"/>
          <w:b/>
          <w:bCs/>
          <w:spacing w:val="-10"/>
        </w:rPr>
        <w:t>数据的准确性</w:t>
      </w:r>
    </w:p>
    <w:p>
      <w:pPr>
        <w:ind w:right="752" w:firstLine="390"/>
        <w:spacing w:before="223" w:line="260" w:lineRule="auto"/>
        <w:jc w:val="both"/>
        <w:rPr>
          <w:rFonts w:ascii="SimSun" w:hAnsi="SimSun" w:eastAsia="SimSun" w:cs="SimSun"/>
          <w:sz w:val="21"/>
          <w:szCs w:val="21"/>
        </w:rPr>
      </w:pPr>
      <w:r>
        <w:rPr>
          <w:rFonts w:ascii="SimSun" w:hAnsi="SimSun" w:eastAsia="SimSun" w:cs="SimSun"/>
          <w:sz w:val="21"/>
          <w:szCs w:val="21"/>
        </w:rPr>
        <w:t>数据的准确性是对数据真实性的描述，是对所存储数据的准确程度的描述。数据不准</w:t>
      </w:r>
      <w:r>
        <w:rPr>
          <w:rFonts w:ascii="SimSun" w:hAnsi="SimSun" w:eastAsia="SimSun" w:cs="SimSun"/>
          <w:sz w:val="21"/>
          <w:szCs w:val="21"/>
          <w:spacing w:val="18"/>
        </w:rPr>
        <w:t xml:space="preserve"> </w:t>
      </w:r>
      <w:r>
        <w:rPr>
          <w:rFonts w:ascii="SimSun" w:hAnsi="SimSun" w:eastAsia="SimSun" w:cs="SimSun"/>
          <w:sz w:val="21"/>
          <w:szCs w:val="21"/>
        </w:rPr>
        <w:t>确的表现形式是多样的，例如字符型数据的乱码现象、异常大或者异常小的数值、不符合</w:t>
      </w:r>
      <w:r>
        <w:rPr>
          <w:rFonts w:ascii="SimSun" w:hAnsi="SimSun" w:eastAsia="SimSun" w:cs="SimSun"/>
          <w:sz w:val="21"/>
          <w:szCs w:val="21"/>
          <w:spacing w:val="18"/>
        </w:rPr>
        <w:t xml:space="preserve"> </w:t>
      </w:r>
      <w:r>
        <w:rPr>
          <w:rFonts w:ascii="SimSun" w:hAnsi="SimSun" w:eastAsia="SimSun" w:cs="SimSun"/>
          <w:sz w:val="21"/>
          <w:szCs w:val="21"/>
          <w:spacing w:val="1"/>
        </w:rPr>
        <w:t>有效性要求的数值等。由于很难发现没有明显异常错误的数</w:t>
      </w:r>
      <w:r>
        <w:rPr>
          <w:rFonts w:ascii="SimSun" w:hAnsi="SimSun" w:eastAsia="SimSun" w:cs="SimSun"/>
          <w:sz w:val="21"/>
          <w:szCs w:val="21"/>
        </w:rPr>
        <w:t>据，所以对数据准确性的监测 </w:t>
      </w:r>
      <w:r>
        <w:rPr>
          <w:rFonts w:ascii="SimSun" w:hAnsi="SimSun" w:eastAsia="SimSun" w:cs="SimSun"/>
          <w:sz w:val="21"/>
          <w:szCs w:val="21"/>
          <w:spacing w:val="-5"/>
        </w:rPr>
        <w:t>也是困难的问题。</w:t>
      </w:r>
    </w:p>
    <w:p>
      <w:pPr>
        <w:ind w:left="393"/>
        <w:spacing w:before="145" w:line="219" w:lineRule="auto"/>
        <w:outlineLvl w:val="2"/>
        <w:rPr>
          <w:rFonts w:ascii="SimSun" w:hAnsi="SimSun" w:eastAsia="SimSun" w:cs="SimSun"/>
          <w:sz w:val="21"/>
          <w:szCs w:val="21"/>
        </w:rPr>
      </w:pPr>
      <w:r>
        <w:rPr>
          <w:rFonts w:ascii="SimSun" w:hAnsi="SimSun" w:eastAsia="SimSun" w:cs="SimSun"/>
          <w:sz w:val="21"/>
          <w:szCs w:val="21"/>
          <w:b/>
          <w:bCs/>
          <w:spacing w:val="-9"/>
        </w:rPr>
        <w:t>2.</w:t>
      </w:r>
      <w:r>
        <w:rPr>
          <w:rFonts w:ascii="SimSun" w:hAnsi="SimSun" w:eastAsia="SimSun" w:cs="SimSun"/>
          <w:sz w:val="21"/>
          <w:szCs w:val="21"/>
          <w:spacing w:val="-9"/>
        </w:rPr>
        <w:t xml:space="preserve"> </w:t>
      </w:r>
      <w:r>
        <w:rPr>
          <w:rFonts w:ascii="SimSun" w:hAnsi="SimSun" w:eastAsia="SimSun" w:cs="SimSun"/>
          <w:sz w:val="21"/>
          <w:szCs w:val="21"/>
          <w:b/>
          <w:bCs/>
          <w:spacing w:val="-9"/>
        </w:rPr>
        <w:t>数据的完整性</w:t>
      </w:r>
    </w:p>
    <w:p>
      <w:pPr>
        <w:ind w:left="390"/>
        <w:spacing w:before="224" w:line="219" w:lineRule="auto"/>
        <w:rPr>
          <w:rFonts w:ascii="SimSun" w:hAnsi="SimSun" w:eastAsia="SimSun" w:cs="SimSun"/>
          <w:sz w:val="21"/>
          <w:szCs w:val="21"/>
        </w:rPr>
      </w:pPr>
      <w:r>
        <w:rPr>
          <w:rFonts w:ascii="SimSun" w:hAnsi="SimSun" w:eastAsia="SimSun" w:cs="SimSun"/>
          <w:sz w:val="21"/>
          <w:szCs w:val="21"/>
          <w:spacing w:val="1"/>
        </w:rPr>
        <w:t>数据完整性是对数据记录的完整性、记录是否存在缺失的描述。</w:t>
      </w:r>
      <w:r>
        <w:rPr>
          <w:rFonts w:ascii="SimSun" w:hAnsi="SimSun" w:eastAsia="SimSun" w:cs="SimSun"/>
          <w:sz w:val="21"/>
          <w:szCs w:val="21"/>
        </w:rPr>
        <w:t>例如数据的缺失可以</w:t>
      </w:r>
    </w:p>
    <w:p>
      <w:pPr>
        <w:ind w:firstLine="7780"/>
        <w:spacing w:before="152" w:line="840" w:lineRule="exact"/>
        <w:rPr/>
      </w:pPr>
      <w:r>
        <w:rPr>
          <w:position w:val="-16"/>
        </w:rPr>
        <w:drawing>
          <wp:inline distT="0" distB="0" distL="0" distR="0">
            <wp:extent cx="336541" cy="533373"/>
            <wp:effectExtent l="0" t="0" r="0" b="0"/>
            <wp:docPr id="470" name="IM 470"/>
            <wp:cNvGraphicFramePr/>
            <a:graphic>
              <a:graphicData uri="http://schemas.openxmlformats.org/drawingml/2006/picture">
                <pic:pic>
                  <pic:nvPicPr>
                    <pic:cNvPr id="470" name="IM 470"/>
                    <pic:cNvPicPr/>
                  </pic:nvPicPr>
                  <pic:blipFill>
                    <a:blip r:embed="rId435"/>
                    <a:stretch>
                      <a:fillRect/>
                    </a:stretch>
                  </pic:blipFill>
                  <pic:spPr>
                    <a:xfrm rot="0">
                      <a:off x="0" y="0"/>
                      <a:ext cx="336541" cy="533373"/>
                    </a:xfrm>
                    <a:prstGeom prst="rect">
                      <a:avLst/>
                    </a:prstGeom>
                  </pic:spPr>
                </pic:pic>
              </a:graphicData>
            </a:graphic>
          </wp:inline>
        </w:drawing>
      </w:r>
    </w:p>
    <w:p>
      <w:pPr>
        <w:spacing w:line="840" w:lineRule="exact"/>
        <w:sectPr>
          <w:pgSz w:w="9910" w:h="14230"/>
          <w:pgMar w:top="709" w:right="110" w:bottom="30" w:left="829" w:header="0" w:footer="0" w:gutter="0"/>
        </w:sectPr>
        <w:rPr/>
      </w:pPr>
    </w:p>
    <w:p>
      <w:pPr>
        <w:spacing w:line="300" w:lineRule="exact"/>
        <w:rPr/>
      </w:pPr>
      <w:r>
        <w:rPr>
          <w:position w:val="-6"/>
        </w:rPr>
        <w:pict>
          <v:group id="_x0000_s1438" style="mso-position-vertical-relative:line;mso-position-horizontal-relative:char;width:132.55pt;height:15.05pt;" filled="false" stroked="false" coordsize="2651,301" coordorigin="0,0">
            <v:shape id="_x0000_s1440" style="position:absolute;left:0;top:0;width:2651;height:301;" filled="false" stroked="false" type="#_x0000_t75">
              <v:imagedata o:title="" r:id="rId437"/>
            </v:shape>
            <v:shape id="_x0000_s1442" style="position:absolute;left:-20;top:-20;width:2691;height:340;" filled="false" stroked="false" type="#_x0000_t202">
              <v:fill on="false"/>
              <v:stroke on="false"/>
              <v:path/>
              <v:imagedata o:title=""/>
              <o:lock v:ext="edit" aspectratio="false"/>
              <v:textbox inset="0mm,0mm,0mm,0mm">
                <w:txbxContent>
                  <w:p>
                    <w:pPr>
                      <w:ind w:left="612"/>
                      <w:spacing w:before="86"/>
                      <w:rPr>
                        <w:rFonts w:ascii="STXinwei" w:hAnsi="STXinwei" w:eastAsia="STXinwei" w:cs="STXinwei"/>
                        <w:sz w:val="20"/>
                        <w:szCs w:val="20"/>
                      </w:rPr>
                    </w:pPr>
                    <w:r>
                      <w:rPr>
                        <w:rFonts w:ascii="STXinwei" w:hAnsi="STXinwei" w:eastAsia="STXinwei" w:cs="STXinwei"/>
                        <w:sz w:val="20"/>
                        <w:szCs w:val="20"/>
                        <w:b/>
                        <w:bCs/>
                        <w:spacing w:val="4"/>
                      </w:rPr>
                      <w:t>大数据基础与应用</w:t>
                    </w:r>
                  </w:p>
                </w:txbxContent>
              </v:textbox>
            </v:shape>
          </v:group>
        </w:pict>
      </w:r>
    </w:p>
    <w:p>
      <w:pPr>
        <w:pStyle w:val="BodyText"/>
        <w:spacing w:line="281" w:lineRule="auto"/>
        <w:rPr/>
      </w:pPr>
      <w:r/>
    </w:p>
    <w:p>
      <w:pPr>
        <w:ind w:left="929" w:right="52"/>
        <w:spacing w:before="65" w:line="262" w:lineRule="auto"/>
        <w:rPr>
          <w:rFonts w:ascii="SimSun" w:hAnsi="SimSun" w:eastAsia="SimSun" w:cs="SimSun"/>
          <w:sz w:val="20"/>
          <w:szCs w:val="20"/>
        </w:rPr>
      </w:pPr>
      <w:r>
        <w:rPr>
          <w:rFonts w:ascii="SimSun" w:hAnsi="SimSun" w:eastAsia="SimSun" w:cs="SimSun"/>
          <w:sz w:val="20"/>
          <w:szCs w:val="20"/>
          <w:spacing w:val="11"/>
        </w:rPr>
        <w:t>是记录的缺失或记录中某个字段的缺失，两者都可能造成统计结果的不准确。所以</w:t>
      </w:r>
      <w:r>
        <w:rPr>
          <w:rFonts w:ascii="SimSun" w:hAnsi="SimSun" w:eastAsia="SimSun" w:cs="SimSun"/>
          <w:sz w:val="20"/>
          <w:szCs w:val="20"/>
          <w:spacing w:val="10"/>
        </w:rPr>
        <w:t>完整性</w:t>
      </w:r>
      <w:r>
        <w:rPr>
          <w:rFonts w:ascii="SimSun" w:hAnsi="SimSun" w:eastAsia="SimSun" w:cs="SimSun"/>
          <w:sz w:val="20"/>
          <w:szCs w:val="20"/>
        </w:rPr>
        <w:t xml:space="preserve"> </w:t>
      </w:r>
      <w:r>
        <w:rPr>
          <w:rFonts w:ascii="SimSun" w:hAnsi="SimSun" w:eastAsia="SimSun" w:cs="SimSun"/>
          <w:sz w:val="20"/>
          <w:szCs w:val="20"/>
          <w:spacing w:val="8"/>
        </w:rPr>
        <w:t>是数据质量最基础的保障，而对完整性的检测也比较容易。</w:t>
      </w:r>
    </w:p>
    <w:p>
      <w:pPr>
        <w:ind w:left="1332"/>
        <w:spacing w:before="179" w:line="219" w:lineRule="auto"/>
        <w:outlineLvl w:val="2"/>
        <w:rPr>
          <w:rFonts w:ascii="SimSun" w:hAnsi="SimSun" w:eastAsia="SimSun" w:cs="SimSun"/>
          <w:sz w:val="20"/>
          <w:szCs w:val="20"/>
        </w:rPr>
      </w:pPr>
      <w:r>
        <w:rPr>
          <w:rFonts w:ascii="SimSun" w:hAnsi="SimSun" w:eastAsia="SimSun" w:cs="SimSun"/>
          <w:sz w:val="20"/>
          <w:szCs w:val="20"/>
          <w:b/>
          <w:bCs/>
        </w:rPr>
        <w:t>3.</w:t>
      </w:r>
      <w:r>
        <w:rPr>
          <w:rFonts w:ascii="SimSun" w:hAnsi="SimSun" w:eastAsia="SimSun" w:cs="SimSun"/>
          <w:sz w:val="20"/>
          <w:szCs w:val="20"/>
        </w:rPr>
        <w:t xml:space="preserve"> </w:t>
      </w:r>
      <w:r>
        <w:rPr>
          <w:rFonts w:ascii="SimSun" w:hAnsi="SimSun" w:eastAsia="SimSun" w:cs="SimSun"/>
          <w:sz w:val="20"/>
          <w:szCs w:val="20"/>
          <w:b/>
          <w:bCs/>
        </w:rPr>
        <w:t>数据的一致性</w:t>
      </w:r>
    </w:p>
    <w:p>
      <w:pPr>
        <w:ind w:left="1479" w:right="1599" w:hanging="149"/>
        <w:spacing w:before="185"/>
        <w:rPr>
          <w:rFonts w:ascii="SimSun" w:hAnsi="SimSun" w:eastAsia="SimSun" w:cs="SimSun"/>
          <w:sz w:val="22"/>
          <w:szCs w:val="22"/>
        </w:rPr>
      </w:pPr>
      <w:r>
        <w:rPr>
          <w:rFonts w:ascii="SimSun" w:hAnsi="SimSun" w:eastAsia="SimSun" w:cs="SimSun"/>
          <w:sz w:val="22"/>
          <w:szCs w:val="22"/>
          <w:spacing w:val="-11"/>
        </w:rPr>
        <w:t>数据的一致性主要包括数据记录规范的一致性和数据逻辑的一致性。</w:t>
      </w:r>
      <w:r>
        <w:rPr>
          <w:rFonts w:ascii="SimSun" w:hAnsi="SimSun" w:eastAsia="SimSun" w:cs="SimSun"/>
          <w:sz w:val="22"/>
          <w:szCs w:val="22"/>
          <w:spacing w:val="8"/>
        </w:rPr>
        <w:t xml:space="preserve"> </w:t>
      </w:r>
      <w:r>
        <w:rPr>
          <w:rFonts w:ascii="SimSun" w:hAnsi="SimSun" w:eastAsia="SimSun" w:cs="SimSun"/>
          <w:sz w:val="22"/>
          <w:szCs w:val="22"/>
          <w:spacing w:val="-4"/>
        </w:rPr>
        <w:t>(1)数据记录规范的一致性</w:t>
      </w:r>
    </w:p>
    <w:p>
      <w:pPr>
        <w:ind w:left="929" w:right="47" w:firstLine="400"/>
        <w:spacing w:before="75" w:line="254" w:lineRule="auto"/>
        <w:jc w:val="both"/>
        <w:rPr>
          <w:rFonts w:ascii="SimSun" w:hAnsi="SimSun" w:eastAsia="SimSun" w:cs="SimSun"/>
          <w:sz w:val="22"/>
          <w:szCs w:val="22"/>
        </w:rPr>
      </w:pPr>
      <w:r>
        <w:rPr>
          <w:rFonts w:ascii="SimSun" w:hAnsi="SimSun" w:eastAsia="SimSun" w:cs="SimSun"/>
          <w:sz w:val="20"/>
          <w:szCs w:val="20"/>
          <w:spacing w:val="8"/>
        </w:rPr>
        <w:t>数据记录规范的一致性主要是指数据编码和格式的问题，例如网站的用户</w:t>
      </w:r>
      <w:r>
        <w:rPr>
          <w:rFonts w:ascii="Times New Roman" w:hAnsi="Times New Roman" w:eastAsia="Times New Roman" w:cs="Times New Roman"/>
          <w:sz w:val="20"/>
          <w:szCs w:val="20"/>
        </w:rPr>
        <w:t>ID</w:t>
      </w:r>
      <w:r>
        <w:rPr>
          <w:rFonts w:ascii="Times New Roman" w:hAnsi="Times New Roman" w:eastAsia="Times New Roman" w:cs="Times New Roman"/>
          <w:sz w:val="20"/>
          <w:szCs w:val="20"/>
          <w:spacing w:val="36"/>
          <w:w w:val="101"/>
        </w:rPr>
        <w:t xml:space="preserve"> </w:t>
      </w:r>
      <w:r>
        <w:rPr>
          <w:rFonts w:ascii="SimSun" w:hAnsi="SimSun" w:eastAsia="SimSun" w:cs="SimSun"/>
          <w:sz w:val="20"/>
          <w:szCs w:val="20"/>
          <w:spacing w:val="8"/>
        </w:rPr>
        <w:t>是</w:t>
      </w:r>
      <w:r>
        <w:rPr>
          <w:rFonts w:ascii="SimSun" w:hAnsi="SimSun" w:eastAsia="SimSun" w:cs="SimSun"/>
          <w:sz w:val="20"/>
          <w:szCs w:val="20"/>
          <w:spacing w:val="-25"/>
        </w:rPr>
        <w:t xml:space="preserve"> </w:t>
      </w:r>
      <w:r>
        <w:rPr>
          <w:rFonts w:ascii="SimSun" w:hAnsi="SimSun" w:eastAsia="SimSun" w:cs="SimSun"/>
          <w:sz w:val="20"/>
          <w:szCs w:val="20"/>
          <w:spacing w:val="8"/>
        </w:rPr>
        <w:t>1</w:t>
      </w:r>
      <w:r>
        <w:rPr>
          <w:rFonts w:ascii="SimSun" w:hAnsi="SimSun" w:eastAsia="SimSun" w:cs="SimSun"/>
          <w:sz w:val="20"/>
          <w:szCs w:val="20"/>
          <w:spacing w:val="-35"/>
        </w:rPr>
        <w:t xml:space="preserve"> </w:t>
      </w:r>
      <w:r>
        <w:rPr>
          <w:rFonts w:ascii="SimSun" w:hAnsi="SimSun" w:eastAsia="SimSun" w:cs="SimSun"/>
          <w:sz w:val="20"/>
          <w:szCs w:val="20"/>
          <w:spacing w:val="8"/>
        </w:rPr>
        <w:t>5</w:t>
      </w:r>
      <w:r>
        <w:rPr>
          <w:rFonts w:ascii="SimSun" w:hAnsi="SimSun" w:eastAsia="SimSun" w:cs="SimSun"/>
          <w:sz w:val="20"/>
          <w:szCs w:val="20"/>
          <w:spacing w:val="-39"/>
        </w:rPr>
        <w:t xml:space="preserve"> </w:t>
      </w:r>
      <w:r>
        <w:rPr>
          <w:rFonts w:ascii="SimSun" w:hAnsi="SimSun" w:eastAsia="SimSun" w:cs="SimSun"/>
          <w:sz w:val="20"/>
          <w:szCs w:val="20"/>
          <w:spacing w:val="8"/>
        </w:rPr>
        <w:t>位</w:t>
      </w:r>
      <w:r>
        <w:rPr>
          <w:rFonts w:ascii="SimSun" w:hAnsi="SimSun" w:eastAsia="SimSun" w:cs="SimSun"/>
          <w:sz w:val="20"/>
          <w:szCs w:val="20"/>
        </w:rPr>
        <w:t xml:space="preserve"> </w:t>
      </w:r>
      <w:r>
        <w:rPr>
          <w:rFonts w:ascii="SimSun" w:hAnsi="SimSun" w:eastAsia="SimSun" w:cs="SimSun"/>
          <w:sz w:val="22"/>
          <w:szCs w:val="22"/>
          <w:spacing w:val="-4"/>
        </w:rPr>
        <w:t>的数字，商品</w:t>
      </w:r>
      <w:r>
        <w:rPr>
          <w:rFonts w:ascii="SimSun" w:hAnsi="SimSun" w:eastAsia="SimSun" w:cs="SimSun"/>
          <w:sz w:val="22"/>
          <w:szCs w:val="22"/>
          <w:spacing w:val="-41"/>
        </w:rPr>
        <w:t xml:space="preserve"> </w:t>
      </w:r>
      <w:r>
        <w:rPr>
          <w:rFonts w:ascii="Times New Roman" w:hAnsi="Times New Roman" w:eastAsia="Times New Roman" w:cs="Times New Roman"/>
          <w:sz w:val="22"/>
          <w:szCs w:val="22"/>
          <w:spacing w:val="-4"/>
        </w:rPr>
        <w:t>ID</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4"/>
        </w:rPr>
        <w:t>是10位数字，商品包括20个类</w:t>
      </w:r>
      <w:r>
        <w:rPr>
          <w:rFonts w:ascii="SimSun" w:hAnsi="SimSun" w:eastAsia="SimSun" w:cs="SimSun"/>
          <w:sz w:val="22"/>
          <w:szCs w:val="22"/>
          <w:spacing w:val="-5"/>
        </w:rPr>
        <w:t>目， </w:t>
      </w:r>
      <w:r>
        <w:rPr>
          <w:rFonts w:ascii="Times New Roman" w:hAnsi="Times New Roman" w:eastAsia="Times New Roman" w:cs="Times New Roman"/>
          <w:sz w:val="22"/>
          <w:szCs w:val="22"/>
          <w:spacing w:val="-5"/>
        </w:rPr>
        <w:t>IP </w:t>
      </w:r>
      <w:r>
        <w:rPr>
          <w:rFonts w:ascii="SimSun" w:hAnsi="SimSun" w:eastAsia="SimSun" w:cs="SimSun"/>
          <w:sz w:val="22"/>
          <w:szCs w:val="22"/>
          <w:spacing w:val="-5"/>
        </w:rPr>
        <w:t>地址一定是用“.”分隔的由4个</w:t>
      </w:r>
      <w:r>
        <w:rPr>
          <w:rFonts w:ascii="SimSun" w:hAnsi="SimSun" w:eastAsia="SimSun" w:cs="SimSun"/>
          <w:sz w:val="22"/>
          <w:szCs w:val="22"/>
        </w:rPr>
        <w:t xml:space="preserve"> </w:t>
      </w:r>
      <w:r>
        <w:rPr>
          <w:rFonts w:ascii="SimSun" w:hAnsi="SimSun" w:eastAsia="SimSun" w:cs="SimSun"/>
          <w:sz w:val="22"/>
          <w:szCs w:val="22"/>
          <w:spacing w:val="-8"/>
        </w:rPr>
        <w:t>0～255的数字组成，遵循确定的规范，</w:t>
      </w:r>
      <w:r>
        <w:rPr>
          <w:rFonts w:ascii="SimSun" w:hAnsi="SimSun" w:eastAsia="SimSun" w:cs="SimSun"/>
          <w:sz w:val="22"/>
          <w:szCs w:val="22"/>
          <w:spacing w:val="-9"/>
        </w:rPr>
        <w:t>所定义的数据也遵循确定的约束，如完整性的非空</w:t>
      </w:r>
      <w:r>
        <w:rPr>
          <w:rFonts w:ascii="SimSun" w:hAnsi="SimSun" w:eastAsia="SimSun" w:cs="SimSun"/>
          <w:sz w:val="22"/>
          <w:szCs w:val="22"/>
        </w:rPr>
        <w:t xml:space="preserve"> </w:t>
      </w:r>
      <w:r>
        <w:rPr>
          <w:rFonts w:ascii="SimSun" w:hAnsi="SimSun" w:eastAsia="SimSun" w:cs="SimSun"/>
          <w:sz w:val="22"/>
          <w:szCs w:val="22"/>
          <w:spacing w:val="-9"/>
        </w:rPr>
        <w:t>约束、唯一值约束等。这些规范与约束使得对于数据记录有统一的规范，进而保证了数据</w:t>
      </w:r>
      <w:r>
        <w:rPr>
          <w:rFonts w:ascii="SimSun" w:hAnsi="SimSun" w:eastAsia="SimSun" w:cs="SimSun"/>
          <w:sz w:val="22"/>
          <w:szCs w:val="22"/>
          <w:spacing w:val="2"/>
        </w:rPr>
        <w:t xml:space="preserve"> </w:t>
      </w:r>
      <w:r>
        <w:rPr>
          <w:rFonts w:ascii="SimSun" w:hAnsi="SimSun" w:eastAsia="SimSun" w:cs="SimSun"/>
          <w:sz w:val="22"/>
          <w:szCs w:val="22"/>
          <w:spacing w:val="-11"/>
        </w:rPr>
        <w:t>记录的一致性。</w:t>
      </w:r>
    </w:p>
    <w:p>
      <w:pPr>
        <w:ind w:left="1479"/>
        <w:spacing w:before="66" w:line="219" w:lineRule="auto"/>
        <w:rPr>
          <w:rFonts w:ascii="SimSun" w:hAnsi="SimSun" w:eastAsia="SimSun" w:cs="SimSun"/>
          <w:sz w:val="20"/>
          <w:szCs w:val="20"/>
        </w:rPr>
      </w:pPr>
      <w:r>
        <w:rPr>
          <w:rFonts w:ascii="SimSun" w:hAnsi="SimSun" w:eastAsia="SimSun" w:cs="SimSun"/>
          <w:sz w:val="20"/>
          <w:szCs w:val="20"/>
          <w:spacing w:val="14"/>
        </w:rPr>
        <w:t>(2)数据逻辑的一致性</w:t>
      </w:r>
    </w:p>
    <w:p>
      <w:pPr>
        <w:ind w:left="929" w:right="99" w:firstLine="400"/>
        <w:spacing w:before="90" w:line="254" w:lineRule="auto"/>
        <w:rPr>
          <w:rFonts w:ascii="SimSun" w:hAnsi="SimSun" w:eastAsia="SimSun" w:cs="SimSun"/>
          <w:sz w:val="20"/>
          <w:szCs w:val="20"/>
        </w:rPr>
      </w:pPr>
      <w:r>
        <w:rPr>
          <w:rFonts w:ascii="SimSun" w:hAnsi="SimSun" w:eastAsia="SimSun" w:cs="SimSun"/>
          <w:sz w:val="20"/>
          <w:szCs w:val="20"/>
          <w:spacing w:val="11"/>
        </w:rPr>
        <w:t>数据逻辑的一致性主要是指标统计和计算的一致性，比如</w:t>
      </w:r>
      <w:r>
        <w:rPr>
          <w:rFonts w:ascii="SimSun" w:hAnsi="SimSun" w:eastAsia="SimSun" w:cs="SimSun"/>
          <w:sz w:val="20"/>
          <w:szCs w:val="20"/>
          <w:spacing w:val="-55"/>
        </w:rPr>
        <w:t xml:space="preserve"> </w:t>
      </w:r>
      <w:r>
        <w:rPr>
          <w:rFonts w:ascii="Times New Roman" w:hAnsi="Times New Roman" w:eastAsia="Times New Roman" w:cs="Times New Roman"/>
          <w:sz w:val="20"/>
          <w:szCs w:val="20"/>
        </w:rPr>
        <w:t>PV</w:t>
      </w:r>
      <w:r>
        <w:rPr>
          <w:rFonts w:ascii="Times New Roman" w:hAnsi="Times New Roman" w:eastAsia="Times New Roman" w:cs="Times New Roman"/>
          <w:sz w:val="20"/>
          <w:szCs w:val="20"/>
          <w:spacing w:val="11"/>
        </w:rPr>
        <w:t>&gt;=</w:t>
      </w:r>
      <w:r>
        <w:rPr>
          <w:rFonts w:ascii="Times New Roman" w:hAnsi="Times New Roman" w:eastAsia="Times New Roman" w:cs="Times New Roman"/>
          <w:sz w:val="20"/>
          <w:szCs w:val="20"/>
        </w:rPr>
        <w:t>UV</w:t>
      </w:r>
      <w:r>
        <w:rPr>
          <w:rFonts w:ascii="Times New Roman" w:hAnsi="Times New Roman" w:eastAsia="Times New Roman" w:cs="Times New Roman"/>
          <w:sz w:val="20"/>
          <w:szCs w:val="20"/>
          <w:spacing w:val="11"/>
        </w:rPr>
        <w:t>,  </w:t>
      </w:r>
      <w:r>
        <w:rPr>
          <w:rFonts w:ascii="SimSun" w:hAnsi="SimSun" w:eastAsia="SimSun" w:cs="SimSun"/>
          <w:sz w:val="20"/>
          <w:szCs w:val="20"/>
          <w:spacing w:val="11"/>
        </w:rPr>
        <w:t>新用户</w:t>
      </w:r>
      <w:r>
        <w:rPr>
          <w:rFonts w:ascii="SimSun" w:hAnsi="SimSun" w:eastAsia="SimSun" w:cs="SimSun"/>
          <w:sz w:val="20"/>
          <w:szCs w:val="20"/>
          <w:spacing w:val="10"/>
        </w:rPr>
        <w:t>比例在0~</w:t>
      </w:r>
      <w:r>
        <w:rPr>
          <w:rFonts w:ascii="SimSun" w:hAnsi="SimSun" w:eastAsia="SimSun" w:cs="SimSun"/>
          <w:sz w:val="20"/>
          <w:szCs w:val="20"/>
        </w:rPr>
        <w:t xml:space="preserve"> </w:t>
      </w:r>
      <w:r>
        <w:rPr>
          <w:rFonts w:ascii="SimSun" w:hAnsi="SimSun" w:eastAsia="SimSun" w:cs="SimSun"/>
          <w:sz w:val="20"/>
          <w:szCs w:val="20"/>
          <w:spacing w:val="8"/>
        </w:rPr>
        <w:t>1</w:t>
      </w:r>
      <w:r>
        <w:rPr>
          <w:rFonts w:ascii="SimSun" w:hAnsi="SimSun" w:eastAsia="SimSun" w:cs="SimSun"/>
          <w:sz w:val="20"/>
          <w:szCs w:val="20"/>
          <w:spacing w:val="-25"/>
        </w:rPr>
        <w:t xml:space="preserve"> </w:t>
      </w:r>
      <w:r>
        <w:rPr>
          <w:rFonts w:ascii="SimSun" w:hAnsi="SimSun" w:eastAsia="SimSun" w:cs="SimSun"/>
          <w:sz w:val="20"/>
          <w:szCs w:val="20"/>
          <w:spacing w:val="8"/>
        </w:rPr>
        <w:t>之间等。在数据质量中，数据的一致性是比较重要也是比较复杂的内容。</w:t>
      </w:r>
    </w:p>
    <w:p>
      <w:pPr>
        <w:ind w:left="1332"/>
        <w:spacing w:before="170" w:line="219" w:lineRule="auto"/>
        <w:outlineLvl w:val="2"/>
        <w:rPr>
          <w:rFonts w:ascii="SimSun" w:hAnsi="SimSun" w:eastAsia="SimSun" w:cs="SimSun"/>
          <w:sz w:val="20"/>
          <w:szCs w:val="20"/>
        </w:rPr>
      </w:pPr>
      <w:r>
        <w:rPr>
          <w:rFonts w:ascii="SimSun" w:hAnsi="SimSun" w:eastAsia="SimSun" w:cs="SimSun"/>
          <w:sz w:val="20"/>
          <w:szCs w:val="20"/>
          <w:b/>
          <w:bCs/>
          <w:spacing w:val="-2"/>
        </w:rPr>
        <w:t>4.</w:t>
      </w:r>
      <w:r>
        <w:rPr>
          <w:rFonts w:ascii="SimSun" w:hAnsi="SimSun" w:eastAsia="SimSun" w:cs="SimSun"/>
          <w:sz w:val="20"/>
          <w:szCs w:val="20"/>
          <w:spacing w:val="-2"/>
        </w:rPr>
        <w:t xml:space="preserve"> </w:t>
      </w:r>
      <w:r>
        <w:rPr>
          <w:rFonts w:ascii="SimSun" w:hAnsi="SimSun" w:eastAsia="SimSun" w:cs="SimSun"/>
          <w:sz w:val="20"/>
          <w:szCs w:val="20"/>
          <w:b/>
          <w:bCs/>
          <w:spacing w:val="-2"/>
        </w:rPr>
        <w:t>数据的及时性</w:t>
      </w:r>
    </w:p>
    <w:p>
      <w:pPr>
        <w:ind w:left="929" w:right="71" w:firstLine="400"/>
        <w:spacing w:before="204" w:line="273" w:lineRule="auto"/>
        <w:rPr>
          <w:rFonts w:ascii="SimSun" w:hAnsi="SimSun" w:eastAsia="SimSun" w:cs="SimSun"/>
          <w:sz w:val="20"/>
          <w:szCs w:val="20"/>
        </w:rPr>
      </w:pPr>
      <w:r>
        <w:rPr>
          <w:rFonts w:ascii="SimSun" w:hAnsi="SimSun" w:eastAsia="SimSun" w:cs="SimSun"/>
          <w:sz w:val="20"/>
          <w:szCs w:val="20"/>
          <w:spacing w:val="10"/>
        </w:rPr>
        <w:t>数据从产生到可以查看的时间间隔称为数据的延时时间。虽然分析数据的实时性要求</w:t>
      </w:r>
      <w:r>
        <w:rPr>
          <w:rFonts w:ascii="SimSun" w:hAnsi="SimSun" w:eastAsia="SimSun" w:cs="SimSun"/>
          <w:sz w:val="20"/>
          <w:szCs w:val="20"/>
          <w:spacing w:val="18"/>
        </w:rPr>
        <w:t xml:space="preserve"> </w:t>
      </w:r>
      <w:r>
        <w:rPr>
          <w:rFonts w:ascii="SimSun" w:hAnsi="SimSun" w:eastAsia="SimSun" w:cs="SimSun"/>
          <w:sz w:val="20"/>
          <w:szCs w:val="20"/>
          <w:spacing w:val="10"/>
        </w:rPr>
        <w:t>并不是太高，但并不表明就没有要求。如果数据要延时两三天才能出来，或者每周的数据</w:t>
      </w:r>
      <w:r>
        <w:rPr>
          <w:rFonts w:ascii="SimSun" w:hAnsi="SimSun" w:eastAsia="SimSun" w:cs="SimSun"/>
          <w:sz w:val="20"/>
          <w:szCs w:val="20"/>
        </w:rPr>
        <w:t xml:space="preserve"> </w:t>
      </w:r>
      <w:r>
        <w:rPr>
          <w:rFonts w:ascii="SimSun" w:hAnsi="SimSun" w:eastAsia="SimSun" w:cs="SimSun"/>
          <w:sz w:val="20"/>
          <w:szCs w:val="20"/>
          <w:spacing w:val="10"/>
        </w:rPr>
        <w:t>分析结果需要两周后才能出来，那么分析的结论可能已经失去时效性。如果某些实时分析</w:t>
      </w:r>
      <w:r>
        <w:rPr>
          <w:rFonts w:ascii="SimSun" w:hAnsi="SimSun" w:eastAsia="SimSun" w:cs="SimSun"/>
          <w:sz w:val="20"/>
          <w:szCs w:val="20"/>
          <w:spacing w:val="17"/>
        </w:rPr>
        <w:t xml:space="preserve"> </w:t>
      </w:r>
      <w:r>
        <w:rPr>
          <w:rFonts w:ascii="SimSun" w:hAnsi="SimSun" w:eastAsia="SimSun" w:cs="SimSun"/>
          <w:sz w:val="20"/>
          <w:szCs w:val="20"/>
          <w:spacing w:val="9"/>
        </w:rPr>
        <w:t>和决策需要用到小时或者分钟级的数据，这时的需求对数据的时效性要求就更高。所以，</w:t>
      </w:r>
      <w:r>
        <w:rPr>
          <w:rFonts w:ascii="SimSun" w:hAnsi="SimSun" w:eastAsia="SimSun" w:cs="SimSun"/>
          <w:sz w:val="20"/>
          <w:szCs w:val="20"/>
          <w:spacing w:val="18"/>
        </w:rPr>
        <w:t xml:space="preserve"> </w:t>
      </w:r>
      <w:r>
        <w:rPr>
          <w:rFonts w:ascii="SimSun" w:hAnsi="SimSun" w:eastAsia="SimSun" w:cs="SimSun"/>
          <w:sz w:val="20"/>
          <w:szCs w:val="20"/>
          <w:spacing w:val="8"/>
        </w:rPr>
        <w:t>及时性也是数据质量的重要因素之一。</w:t>
      </w:r>
    </w:p>
    <w:p>
      <w:pPr>
        <w:ind w:left="933"/>
        <w:spacing w:before="232" w:line="222" w:lineRule="auto"/>
        <w:outlineLvl w:val="1"/>
        <w:rPr>
          <w:rFonts w:ascii="SimHei" w:hAnsi="SimHei" w:eastAsia="SimHei" w:cs="SimHei"/>
          <w:sz w:val="28"/>
          <w:szCs w:val="28"/>
        </w:rPr>
      </w:pPr>
      <w:r>
        <w:rPr>
          <w:rFonts w:ascii="SimHei" w:hAnsi="SimHei" w:eastAsia="SimHei" w:cs="SimHei"/>
          <w:sz w:val="28"/>
          <w:szCs w:val="28"/>
          <w:b/>
          <w:bCs/>
          <w:spacing w:val="-7"/>
        </w:rPr>
        <w:t>10.3.2</w:t>
      </w:r>
      <w:r>
        <w:rPr>
          <w:rFonts w:ascii="SimHei" w:hAnsi="SimHei" w:eastAsia="SimHei" w:cs="SimHei"/>
          <w:sz w:val="28"/>
          <w:szCs w:val="28"/>
          <w:spacing w:val="-7"/>
        </w:rPr>
        <w:t xml:space="preserve">  </w:t>
      </w:r>
      <w:r>
        <w:rPr>
          <w:rFonts w:ascii="SimHei" w:hAnsi="SimHei" w:eastAsia="SimHei" w:cs="SimHei"/>
          <w:sz w:val="28"/>
          <w:szCs w:val="28"/>
          <w:b/>
          <w:bCs/>
          <w:spacing w:val="-7"/>
        </w:rPr>
        <w:t>数据清洗的目的</w:t>
      </w:r>
    </w:p>
    <w:p>
      <w:pPr>
        <w:ind w:left="929" w:right="84" w:firstLine="400"/>
        <w:spacing w:before="296" w:line="269" w:lineRule="auto"/>
        <w:jc w:val="both"/>
        <w:rPr>
          <w:rFonts w:ascii="SimSun" w:hAnsi="SimSun" w:eastAsia="SimSun" w:cs="SimSun"/>
          <w:sz w:val="20"/>
          <w:szCs w:val="20"/>
        </w:rPr>
      </w:pPr>
      <w:r>
        <w:rPr>
          <w:rFonts w:ascii="SimSun" w:hAnsi="SimSun" w:eastAsia="SimSun" w:cs="SimSun"/>
          <w:sz w:val="20"/>
          <w:szCs w:val="20"/>
          <w:spacing w:val="11"/>
        </w:rPr>
        <w:t>数据清洗的目的是为了获得高质量的数据，</w:t>
      </w:r>
      <w:r>
        <w:rPr>
          <w:rFonts w:ascii="SimSun" w:hAnsi="SimSun" w:eastAsia="SimSun" w:cs="SimSun"/>
          <w:sz w:val="20"/>
          <w:szCs w:val="20"/>
          <w:spacing w:val="10"/>
        </w:rPr>
        <w:t>进而提高数据的可利用性，主要包括消除</w:t>
      </w:r>
      <w:r>
        <w:rPr>
          <w:rFonts w:ascii="SimSun" w:hAnsi="SimSun" w:eastAsia="SimSun" w:cs="SimSun"/>
          <w:sz w:val="20"/>
          <w:szCs w:val="20"/>
        </w:rPr>
        <w:t xml:space="preserve"> </w:t>
      </w:r>
      <w:r>
        <w:rPr>
          <w:rFonts w:ascii="SimSun" w:hAnsi="SimSun" w:eastAsia="SimSun" w:cs="SimSun"/>
          <w:sz w:val="20"/>
          <w:szCs w:val="20"/>
          <w:spacing w:val="10"/>
        </w:rPr>
        <w:t>异常数据、清除重复数据、保证数据的完整性等。数据清洗就是指通过分析脏数据产生的</w:t>
      </w:r>
      <w:r>
        <w:rPr>
          <w:rFonts w:ascii="SimSun" w:hAnsi="SimSun" w:eastAsia="SimSun" w:cs="SimSun"/>
          <w:sz w:val="20"/>
          <w:szCs w:val="20"/>
          <w:spacing w:val="4"/>
        </w:rPr>
        <w:t xml:space="preserve"> </w:t>
      </w:r>
      <w:r>
        <w:rPr>
          <w:rFonts w:ascii="SimSun" w:hAnsi="SimSun" w:eastAsia="SimSun" w:cs="SimSun"/>
          <w:sz w:val="20"/>
          <w:szCs w:val="20"/>
          <w:spacing w:val="10"/>
        </w:rPr>
        <w:t>原因和存在形式，构建数据清洗的模型和算法完成脏数据的清除，进而实现将不符合</w:t>
      </w:r>
      <w:r>
        <w:rPr>
          <w:rFonts w:ascii="SimSun" w:hAnsi="SimSun" w:eastAsia="SimSun" w:cs="SimSun"/>
          <w:sz w:val="20"/>
          <w:szCs w:val="20"/>
          <w:spacing w:val="9"/>
        </w:rPr>
        <w:t>要求</w:t>
      </w:r>
      <w:r>
        <w:rPr>
          <w:rFonts w:ascii="SimSun" w:hAnsi="SimSun" w:eastAsia="SimSun" w:cs="SimSun"/>
          <w:sz w:val="20"/>
          <w:szCs w:val="20"/>
        </w:rPr>
        <w:t xml:space="preserve"> </w:t>
      </w:r>
      <w:r>
        <w:rPr>
          <w:rFonts w:ascii="SimSun" w:hAnsi="SimSun" w:eastAsia="SimSun" w:cs="SimSun"/>
          <w:sz w:val="20"/>
          <w:szCs w:val="20"/>
          <w:spacing w:val="8"/>
        </w:rPr>
        <w:t>的数据转化成满足数据质量或应用要求的数据，提高数据集的数据质量。</w:t>
      </w:r>
    </w:p>
    <w:p>
      <w:pPr>
        <w:ind w:left="933"/>
        <w:spacing w:before="230" w:line="222" w:lineRule="auto"/>
        <w:outlineLvl w:val="1"/>
        <w:rPr>
          <w:rFonts w:ascii="SimHei" w:hAnsi="SimHei" w:eastAsia="SimHei" w:cs="SimHei"/>
          <w:sz w:val="28"/>
          <w:szCs w:val="28"/>
        </w:rPr>
      </w:pPr>
      <w:r>
        <w:rPr>
          <w:rFonts w:ascii="SimHei" w:hAnsi="SimHei" w:eastAsia="SimHei" w:cs="SimHei"/>
          <w:sz w:val="28"/>
          <w:szCs w:val="28"/>
          <w:b/>
          <w:bCs/>
          <w:spacing w:val="-8"/>
        </w:rPr>
        <w:t>10.3.3</w:t>
      </w:r>
      <w:r>
        <w:rPr>
          <w:rFonts w:ascii="SimHei" w:hAnsi="SimHei" w:eastAsia="SimHei" w:cs="SimHei"/>
          <w:sz w:val="28"/>
          <w:szCs w:val="28"/>
          <w:spacing w:val="-8"/>
        </w:rPr>
        <w:t xml:space="preserve">  </w:t>
      </w:r>
      <w:r>
        <w:rPr>
          <w:rFonts w:ascii="SimHei" w:hAnsi="SimHei" w:eastAsia="SimHei" w:cs="SimHei"/>
          <w:sz w:val="28"/>
          <w:szCs w:val="28"/>
          <w:b/>
          <w:bCs/>
          <w:spacing w:val="-8"/>
        </w:rPr>
        <w:t>数据清洗算法衡量标准</w:t>
      </w:r>
    </w:p>
    <w:p>
      <w:pPr>
        <w:ind w:left="929" w:firstLine="400"/>
        <w:spacing w:before="267" w:line="263" w:lineRule="auto"/>
        <w:jc w:val="both"/>
        <w:rPr>
          <w:rFonts w:ascii="SimSun" w:hAnsi="SimSun" w:eastAsia="SimSun" w:cs="SimSun"/>
          <w:sz w:val="20"/>
          <w:szCs w:val="20"/>
        </w:rPr>
      </w:pPr>
      <w:r>
        <w:rPr>
          <w:rFonts w:ascii="SimSun" w:hAnsi="SimSun" w:eastAsia="SimSun" w:cs="SimSun"/>
          <w:sz w:val="20"/>
          <w:szCs w:val="20"/>
          <w:spacing w:val="6"/>
        </w:rPr>
        <w:t>数据清洗是一项与领域密切相关的工作，由于各领域的数据质量不一致、充满复杂性，</w:t>
      </w:r>
      <w:r>
        <w:rPr>
          <w:rFonts w:ascii="SimSun" w:hAnsi="SimSun" w:eastAsia="SimSun" w:cs="SimSun"/>
          <w:sz w:val="20"/>
          <w:szCs w:val="20"/>
          <w:spacing w:val="10"/>
        </w:rPr>
        <w:t xml:space="preserve"> </w:t>
      </w:r>
      <w:r>
        <w:rPr>
          <w:rFonts w:ascii="SimSun" w:hAnsi="SimSun" w:eastAsia="SimSun" w:cs="SimSun"/>
          <w:sz w:val="20"/>
          <w:szCs w:val="20"/>
          <w:spacing w:val="7"/>
        </w:rPr>
        <w:t>所以还没有形成通用的国际标准，只能根据不同的领域制定不同的清洗算法。从目前来</w:t>
      </w:r>
      <w:r>
        <w:rPr>
          <w:rFonts w:ascii="SimSun" w:hAnsi="SimSun" w:eastAsia="SimSun" w:cs="SimSun"/>
          <w:sz w:val="20"/>
          <w:szCs w:val="20"/>
          <w:spacing w:val="6"/>
        </w:rPr>
        <w:t>看，</w:t>
      </w:r>
      <w:r>
        <w:rPr>
          <w:rFonts w:ascii="SimSun" w:hAnsi="SimSun" w:eastAsia="SimSun" w:cs="SimSun"/>
          <w:sz w:val="20"/>
          <w:szCs w:val="20"/>
        </w:rPr>
        <w:t xml:space="preserve"> </w:t>
      </w:r>
      <w:r>
        <w:rPr>
          <w:rFonts w:ascii="SimSun" w:hAnsi="SimSun" w:eastAsia="SimSun" w:cs="SimSun"/>
          <w:sz w:val="20"/>
          <w:szCs w:val="20"/>
          <w:spacing w:val="7"/>
        </w:rPr>
        <w:t>数据清洗算法的衡量标准主要有下述几方面。</w:t>
      </w:r>
    </w:p>
    <w:p>
      <w:pPr>
        <w:ind w:left="1332"/>
        <w:spacing w:before="191" w:line="219" w:lineRule="auto"/>
        <w:outlineLvl w:val="2"/>
        <w:rPr>
          <w:rFonts w:ascii="SimSun" w:hAnsi="SimSun" w:eastAsia="SimSun" w:cs="SimSun"/>
          <w:sz w:val="20"/>
          <w:szCs w:val="20"/>
        </w:rPr>
      </w:pPr>
      <w:r>
        <w:rPr>
          <w:rFonts w:ascii="SimSun" w:hAnsi="SimSun" w:eastAsia="SimSun" w:cs="SimSun"/>
          <w:sz w:val="20"/>
          <w:szCs w:val="20"/>
          <w:b/>
          <w:bCs/>
          <w:spacing w:val="-12"/>
        </w:rPr>
        <w:t>1.</w:t>
      </w:r>
      <w:r>
        <w:rPr>
          <w:rFonts w:ascii="SimSun" w:hAnsi="SimSun" w:eastAsia="SimSun" w:cs="SimSun"/>
          <w:sz w:val="20"/>
          <w:szCs w:val="20"/>
          <w:spacing w:val="14"/>
        </w:rPr>
        <w:t xml:space="preserve"> </w:t>
      </w:r>
      <w:r>
        <w:rPr>
          <w:rFonts w:ascii="SimSun" w:hAnsi="SimSun" w:eastAsia="SimSun" w:cs="SimSun"/>
          <w:sz w:val="20"/>
          <w:szCs w:val="20"/>
          <w:b/>
          <w:bCs/>
          <w:spacing w:val="-12"/>
        </w:rPr>
        <w:t>返回率</w:t>
      </w:r>
    </w:p>
    <w:p>
      <w:pPr>
        <w:ind w:left="1330"/>
        <w:spacing w:before="216" w:line="219" w:lineRule="auto"/>
        <w:rPr>
          <w:rFonts w:ascii="SimSun" w:hAnsi="SimSun" w:eastAsia="SimSun" w:cs="SimSun"/>
          <w:sz w:val="20"/>
          <w:szCs w:val="20"/>
        </w:rPr>
      </w:pPr>
      <w:r>
        <w:rPr>
          <w:rFonts w:ascii="SimSun" w:hAnsi="SimSun" w:eastAsia="SimSun" w:cs="SimSun"/>
          <w:sz w:val="20"/>
          <w:szCs w:val="20"/>
          <w:spacing w:val="7"/>
        </w:rPr>
        <w:t>返回率是指重复数据被正确识别的百分率。</w:t>
      </w:r>
    </w:p>
    <w:p>
      <w:pPr>
        <w:ind w:left="1332"/>
        <w:spacing w:before="170" w:line="219" w:lineRule="auto"/>
        <w:outlineLvl w:val="2"/>
        <w:rPr>
          <w:rFonts w:ascii="SimSun" w:hAnsi="SimSun" w:eastAsia="SimSun" w:cs="SimSun"/>
          <w:sz w:val="20"/>
          <w:szCs w:val="20"/>
        </w:rPr>
      </w:pPr>
      <w:r>
        <w:rPr>
          <w:rFonts w:ascii="SimSun" w:hAnsi="SimSun" w:eastAsia="SimSun" w:cs="SimSun"/>
          <w:sz w:val="20"/>
          <w:szCs w:val="20"/>
          <w:b/>
          <w:bCs/>
          <w:spacing w:val="-3"/>
        </w:rPr>
        <w:t>2.</w:t>
      </w:r>
      <w:r>
        <w:rPr>
          <w:rFonts w:ascii="SimSun" w:hAnsi="SimSun" w:eastAsia="SimSun" w:cs="SimSun"/>
          <w:sz w:val="20"/>
          <w:szCs w:val="20"/>
          <w:spacing w:val="-3"/>
        </w:rPr>
        <w:t xml:space="preserve"> </w:t>
      </w:r>
      <w:r>
        <w:rPr>
          <w:rFonts w:ascii="SimSun" w:hAnsi="SimSun" w:eastAsia="SimSun" w:cs="SimSun"/>
          <w:sz w:val="20"/>
          <w:szCs w:val="20"/>
          <w:b/>
          <w:bCs/>
          <w:spacing w:val="-3"/>
        </w:rPr>
        <w:t>错误返回率</w:t>
      </w:r>
    </w:p>
    <w:p>
      <w:pPr>
        <w:ind w:left="1330"/>
        <w:spacing w:before="205" w:line="219" w:lineRule="auto"/>
        <w:rPr>
          <w:rFonts w:ascii="SimSun" w:hAnsi="SimSun" w:eastAsia="SimSun" w:cs="SimSun"/>
          <w:sz w:val="20"/>
          <w:szCs w:val="20"/>
        </w:rPr>
      </w:pPr>
      <w:r>
        <w:rPr>
          <w:rFonts w:ascii="SimSun" w:hAnsi="SimSun" w:eastAsia="SimSun" w:cs="SimSun"/>
          <w:sz w:val="20"/>
          <w:szCs w:val="20"/>
          <w:spacing w:val="7"/>
        </w:rPr>
        <w:t>错误返回率是指错误数据占总数据记录的百分比。</w:t>
      </w:r>
    </w:p>
    <w:p>
      <w:pPr>
        <w:spacing w:line="219" w:lineRule="auto"/>
        <w:sectPr>
          <w:footerReference w:type="default" r:id="rId436"/>
          <w:pgSz w:w="9910" w:h="14230"/>
          <w:pgMar w:top="709" w:right="700" w:bottom="702" w:left="0" w:header="0" w:footer="503" w:gutter="0"/>
        </w:sectPr>
        <w:rPr>
          <w:rFonts w:ascii="SimSun" w:hAnsi="SimSun" w:eastAsia="SimSun" w:cs="SimSun"/>
          <w:sz w:val="20"/>
          <w:szCs w:val="20"/>
        </w:rPr>
      </w:pPr>
    </w:p>
    <w:p>
      <w:pPr>
        <w:ind w:firstLine="5719"/>
        <w:spacing w:line="319" w:lineRule="exact"/>
        <w:rPr/>
      </w:pPr>
      <w:r>
        <w:rPr>
          <w:position w:val="-6"/>
        </w:rPr>
        <w:pict>
          <v:group id="_x0000_s1444" style="mso-position-vertical-relative:line;mso-position-horizontal-relative:char;width:159.55pt;height:16pt;" filled="false" stroked="false" coordsize="3191,320" coordorigin="0,0">
            <v:shape id="_x0000_s1446" style="position:absolute;left:0;top:0;width:3191;height:320;" filled="false" stroked="false" type="#_x0000_t75">
              <v:imagedata o:title="" r:id="rId438"/>
            </v:shape>
            <v:shape id="_x0000_s1448" style="position:absolute;left:-20;top:-20;width:3231;height:360;" filled="false" stroked="false" type="#_x0000_t202">
              <v:fill on="false"/>
              <v:stroke on="false"/>
              <v:path/>
              <v:imagedata o:title=""/>
              <o:lock v:ext="edit" aspectratio="false"/>
              <v:textbox inset="0mm,0mm,0mm,0mm">
                <w:txbxContent>
                  <w:p>
                    <w:pPr>
                      <w:ind w:left="260"/>
                      <w:spacing w:before="105" w:line="226" w:lineRule="auto"/>
                      <w:rPr>
                        <w:rFonts w:ascii="STXinwei" w:hAnsi="STXinwei" w:eastAsia="STXinwei" w:cs="STXinwei"/>
                        <w:sz w:val="21"/>
                        <w:szCs w:val="21"/>
                      </w:rPr>
                    </w:pPr>
                    <w:r>
                      <w:rPr>
                        <w:rFonts w:ascii="STXinwei" w:hAnsi="STXinwei" w:eastAsia="STXinwei" w:cs="STXinwei"/>
                        <w:sz w:val="21"/>
                        <w:szCs w:val="21"/>
                        <w:spacing w:val="8"/>
                      </w:rPr>
                      <w:t>第10章</w:t>
                    </w:r>
                    <w:r>
                      <w:rPr>
                        <w:rFonts w:ascii="STXinwei" w:hAnsi="STXinwei" w:eastAsia="STXinwei" w:cs="STXinwei"/>
                        <w:sz w:val="21"/>
                        <w:szCs w:val="21"/>
                        <w:spacing w:val="10"/>
                      </w:rPr>
                      <w:t xml:space="preserve">   </w:t>
                    </w:r>
                    <w:r>
                      <w:rPr>
                        <w:rFonts w:ascii="STXinwei" w:hAnsi="STXinwei" w:eastAsia="STXinwei" w:cs="STXinwei"/>
                        <w:sz w:val="21"/>
                        <w:szCs w:val="21"/>
                        <w:spacing w:val="8"/>
                      </w:rPr>
                      <w:t>大数据预处理技术</w:t>
                    </w:r>
                  </w:p>
                </w:txbxContent>
              </v:textbox>
            </v:shape>
          </v:group>
        </w:pict>
      </w:r>
    </w:p>
    <w:p>
      <w:pPr>
        <w:pStyle w:val="BodyText"/>
        <w:spacing w:line="274" w:lineRule="auto"/>
        <w:rPr/>
      </w:pPr>
      <w:r/>
    </w:p>
    <w:p>
      <w:pPr>
        <w:ind w:left="412"/>
        <w:spacing w:before="68" w:line="219" w:lineRule="auto"/>
        <w:outlineLvl w:val="2"/>
        <w:rPr>
          <w:rFonts w:ascii="SimSun" w:hAnsi="SimSun" w:eastAsia="SimSun" w:cs="SimSun"/>
          <w:sz w:val="21"/>
          <w:szCs w:val="21"/>
        </w:rPr>
      </w:pPr>
      <w:r>
        <w:rPr>
          <w:rFonts w:ascii="SimSun" w:hAnsi="SimSun" w:eastAsia="SimSun" w:cs="SimSun"/>
          <w:sz w:val="21"/>
          <w:szCs w:val="21"/>
          <w:b/>
          <w:bCs/>
          <w:spacing w:val="-6"/>
        </w:rPr>
        <w:t>3.</w:t>
      </w:r>
      <w:r>
        <w:rPr>
          <w:rFonts w:ascii="SimSun" w:hAnsi="SimSun" w:eastAsia="SimSun" w:cs="SimSun"/>
          <w:sz w:val="21"/>
          <w:szCs w:val="21"/>
          <w:spacing w:val="-6"/>
        </w:rPr>
        <w:t xml:space="preserve"> </w:t>
      </w:r>
      <w:r>
        <w:rPr>
          <w:rFonts w:ascii="SimSun" w:hAnsi="SimSun" w:eastAsia="SimSun" w:cs="SimSun"/>
          <w:sz w:val="21"/>
          <w:szCs w:val="21"/>
          <w:b/>
          <w:bCs/>
          <w:spacing w:val="-6"/>
        </w:rPr>
        <w:t>精确度</w:t>
      </w:r>
    </w:p>
    <w:p>
      <w:pPr>
        <w:ind w:left="3149" w:right="614" w:hanging="2740"/>
        <w:spacing w:before="183" w:line="259" w:lineRule="auto"/>
        <w:rPr>
          <w:rFonts w:ascii="SimSun" w:hAnsi="SimSun" w:eastAsia="SimSun" w:cs="SimSun"/>
          <w:sz w:val="21"/>
          <w:szCs w:val="21"/>
        </w:rPr>
      </w:pPr>
      <w:r>
        <w:rPr>
          <w:rFonts w:ascii="SimSun" w:hAnsi="SimSun" w:eastAsia="SimSun" w:cs="SimSun"/>
          <w:sz w:val="21"/>
          <w:szCs w:val="21"/>
          <w:spacing w:val="-3"/>
        </w:rPr>
        <w:t>精确度是指算法识别出的重复记录中的正确的重复记录所占的百分比，计算方法如下：</w:t>
      </w:r>
      <w:r>
        <w:rPr>
          <w:rFonts w:ascii="SimSun" w:hAnsi="SimSun" w:eastAsia="SimSun" w:cs="SimSun"/>
          <w:sz w:val="21"/>
          <w:szCs w:val="21"/>
          <w:spacing w:val="18"/>
        </w:rPr>
        <w:t xml:space="preserve"> </w:t>
      </w:r>
      <w:r>
        <w:rPr>
          <w:rFonts w:ascii="SimSun" w:hAnsi="SimSun" w:eastAsia="SimSun" w:cs="SimSun"/>
          <w:sz w:val="21"/>
          <w:szCs w:val="21"/>
          <w:spacing w:val="2"/>
        </w:rPr>
        <w:t>精确度=100%-错误返回率</w:t>
      </w:r>
    </w:p>
    <w:p>
      <w:pPr>
        <w:ind w:left="3"/>
        <w:spacing w:before="249" w:line="222" w:lineRule="auto"/>
        <w:outlineLvl w:val="1"/>
        <w:rPr>
          <w:rFonts w:ascii="SimHei" w:hAnsi="SimHei" w:eastAsia="SimHei" w:cs="SimHei"/>
          <w:sz w:val="28"/>
          <w:szCs w:val="28"/>
        </w:rPr>
      </w:pPr>
      <w:bookmarkStart w:name="bookmark214" w:id="206"/>
      <w:bookmarkEnd w:id="206"/>
      <w:r>
        <w:rPr>
          <w:rFonts w:ascii="SimHei" w:hAnsi="SimHei" w:eastAsia="SimHei" w:cs="SimHei"/>
          <w:sz w:val="28"/>
          <w:szCs w:val="28"/>
          <w:b/>
          <w:bCs/>
          <w:spacing w:val="-10"/>
        </w:rPr>
        <w:t>10.3.4</w:t>
      </w:r>
      <w:r>
        <w:rPr>
          <w:rFonts w:ascii="SimHei" w:hAnsi="SimHei" w:eastAsia="SimHei" w:cs="SimHei"/>
          <w:sz w:val="28"/>
          <w:szCs w:val="28"/>
          <w:spacing w:val="24"/>
        </w:rPr>
        <w:t xml:space="preserve">  </w:t>
      </w:r>
      <w:r>
        <w:rPr>
          <w:rFonts w:ascii="SimHei" w:hAnsi="SimHei" w:eastAsia="SimHei" w:cs="SimHei"/>
          <w:sz w:val="28"/>
          <w:szCs w:val="28"/>
          <w:b/>
          <w:bCs/>
          <w:spacing w:val="-10"/>
        </w:rPr>
        <w:t>数据清洗的主要研究成果</w:t>
      </w:r>
    </w:p>
    <w:p>
      <w:pPr>
        <w:ind w:left="409"/>
        <w:spacing w:before="305" w:line="219" w:lineRule="auto"/>
        <w:rPr>
          <w:rFonts w:ascii="SimSun" w:hAnsi="SimSun" w:eastAsia="SimSun" w:cs="SimSun"/>
          <w:sz w:val="21"/>
          <w:szCs w:val="21"/>
        </w:rPr>
      </w:pPr>
      <w:r>
        <w:rPr>
          <w:rFonts w:ascii="SimSun" w:hAnsi="SimSun" w:eastAsia="SimSun" w:cs="SimSun"/>
          <w:sz w:val="21"/>
          <w:szCs w:val="21"/>
          <w:spacing w:val="-5"/>
        </w:rPr>
        <w:t>目前，数据清洗的主要研究成果如下。</w:t>
      </w:r>
    </w:p>
    <w:p>
      <w:pPr>
        <w:ind w:left="409"/>
        <w:spacing w:before="62" w:line="219" w:lineRule="auto"/>
        <w:rPr>
          <w:rFonts w:ascii="SimSun" w:hAnsi="SimSun" w:eastAsia="SimSun" w:cs="SimSun"/>
          <w:sz w:val="21"/>
          <w:szCs w:val="21"/>
        </w:rPr>
      </w:pPr>
      <w:r>
        <w:rPr>
          <w:rFonts w:ascii="SimSun" w:hAnsi="SimSun" w:eastAsia="SimSun" w:cs="SimSun"/>
          <w:sz w:val="21"/>
          <w:szCs w:val="21"/>
          <w:spacing w:val="-3"/>
        </w:rPr>
        <w:t>●</w:t>
      </w:r>
      <w:r>
        <w:rPr>
          <w:rFonts w:ascii="SimSun" w:hAnsi="SimSun" w:eastAsia="SimSun" w:cs="SimSun"/>
          <w:sz w:val="21"/>
          <w:szCs w:val="21"/>
          <w:spacing w:val="92"/>
        </w:rPr>
        <w:t xml:space="preserve"> </w:t>
      </w:r>
      <w:r>
        <w:rPr>
          <w:rFonts w:ascii="SimSun" w:hAnsi="SimSun" w:eastAsia="SimSun" w:cs="SimSun"/>
          <w:sz w:val="21"/>
          <w:szCs w:val="21"/>
          <w:spacing w:val="-3"/>
        </w:rPr>
        <w:t>提出高效的数据异常检测算法，避免扫描整个</w:t>
      </w:r>
      <w:r>
        <w:rPr>
          <w:rFonts w:ascii="SimSun" w:hAnsi="SimSun" w:eastAsia="SimSun" w:cs="SimSun"/>
          <w:sz w:val="21"/>
          <w:szCs w:val="21"/>
          <w:spacing w:val="-4"/>
        </w:rPr>
        <w:t>大型系统；</w:t>
      </w:r>
    </w:p>
    <w:p>
      <w:pPr>
        <w:ind w:left="789" w:right="703" w:hanging="380"/>
        <w:spacing w:before="51" w:line="246" w:lineRule="auto"/>
        <w:rPr>
          <w:rFonts w:ascii="SimSun" w:hAnsi="SimSun" w:eastAsia="SimSun" w:cs="SimSun"/>
          <w:sz w:val="21"/>
          <w:szCs w:val="21"/>
        </w:rPr>
      </w:pPr>
      <w:r>
        <w:rPr>
          <w:rFonts w:ascii="SimSun" w:hAnsi="SimSun" w:eastAsia="SimSun" w:cs="SimSun"/>
          <w:sz w:val="21"/>
          <w:szCs w:val="21"/>
          <w:spacing w:val="1"/>
        </w:rPr>
        <w:t>●  在自动检测数据异常和进行清洗处理的过程中，增</w:t>
      </w:r>
      <w:r>
        <w:rPr>
          <w:rFonts w:ascii="SimSun" w:hAnsi="SimSun" w:eastAsia="SimSun" w:cs="SimSun"/>
          <w:sz w:val="21"/>
          <w:szCs w:val="21"/>
        </w:rPr>
        <w:t>加交互处理，可以防止对正确 </w:t>
      </w:r>
      <w:r>
        <w:rPr>
          <w:rFonts w:ascii="SimSun" w:hAnsi="SimSun" w:eastAsia="SimSun" w:cs="SimSun"/>
          <w:sz w:val="21"/>
          <w:szCs w:val="21"/>
          <w:spacing w:val="-7"/>
        </w:rPr>
        <w:t>数据的错误处理；</w:t>
      </w:r>
    </w:p>
    <w:p>
      <w:pPr>
        <w:ind w:left="409"/>
        <w:spacing w:before="51" w:line="219" w:lineRule="auto"/>
        <w:rPr>
          <w:rFonts w:ascii="SimSun" w:hAnsi="SimSun" w:eastAsia="SimSun" w:cs="SimSun"/>
          <w:sz w:val="21"/>
          <w:szCs w:val="21"/>
        </w:rPr>
      </w:pPr>
      <w:r>
        <w:rPr>
          <w:rFonts w:ascii="SimSun" w:hAnsi="SimSun" w:eastAsia="SimSun" w:cs="SimSun"/>
          <w:sz w:val="21"/>
          <w:szCs w:val="21"/>
          <w:spacing w:val="-1"/>
        </w:rPr>
        <w:t>●  对数据集文件的处理；</w:t>
      </w:r>
    </w:p>
    <w:p>
      <w:pPr>
        <w:ind w:left="409"/>
        <w:spacing w:before="50" w:line="219" w:lineRule="auto"/>
        <w:rPr>
          <w:rFonts w:ascii="SimSun" w:hAnsi="SimSun" w:eastAsia="SimSun" w:cs="SimSun"/>
          <w:sz w:val="21"/>
          <w:szCs w:val="21"/>
        </w:rPr>
      </w:pPr>
      <w:r>
        <w:rPr>
          <w:rFonts w:ascii="SimSun" w:hAnsi="SimSun" w:eastAsia="SimSun" w:cs="SimSun"/>
          <w:sz w:val="21"/>
          <w:szCs w:val="21"/>
          <w:spacing w:val="-2"/>
        </w:rPr>
        <w:t>●</w:t>
      </w:r>
      <w:r>
        <w:rPr>
          <w:rFonts w:ascii="SimSun" w:hAnsi="SimSun" w:eastAsia="SimSun" w:cs="SimSun"/>
          <w:sz w:val="21"/>
          <w:szCs w:val="21"/>
          <w:spacing w:val="91"/>
        </w:rPr>
        <w:t xml:space="preserve"> </w:t>
      </w:r>
      <w:r>
        <w:rPr>
          <w:rFonts w:ascii="SimSun" w:hAnsi="SimSun" w:eastAsia="SimSun" w:cs="SimSun"/>
          <w:sz w:val="21"/>
          <w:szCs w:val="21"/>
          <w:spacing w:val="-2"/>
        </w:rPr>
        <w:t>消除合并后数据集中的重复数据；</w:t>
      </w:r>
    </w:p>
    <w:p>
      <w:pPr>
        <w:ind w:left="409"/>
        <w:spacing w:before="51" w:line="219" w:lineRule="auto"/>
        <w:rPr>
          <w:rFonts w:ascii="SimSun" w:hAnsi="SimSun" w:eastAsia="SimSun" w:cs="SimSun"/>
          <w:sz w:val="21"/>
          <w:szCs w:val="21"/>
        </w:rPr>
      </w:pPr>
      <w:r>
        <w:rPr>
          <w:rFonts w:ascii="SimSun" w:hAnsi="SimSun" w:eastAsia="SimSun" w:cs="SimSun"/>
          <w:sz w:val="21"/>
          <w:szCs w:val="21"/>
          <w:spacing w:val="-3"/>
        </w:rPr>
        <w:t>●</w:t>
      </w:r>
      <w:r>
        <w:rPr>
          <w:rFonts w:ascii="SimSun" w:hAnsi="SimSun" w:eastAsia="SimSun" w:cs="SimSun"/>
          <w:sz w:val="21"/>
          <w:szCs w:val="21"/>
          <w:spacing w:val="106"/>
        </w:rPr>
        <w:t xml:space="preserve"> </w:t>
      </w:r>
      <w:r>
        <w:rPr>
          <w:rFonts w:ascii="SimSun" w:hAnsi="SimSun" w:eastAsia="SimSun" w:cs="SimSun"/>
          <w:sz w:val="21"/>
          <w:szCs w:val="21"/>
          <w:spacing w:val="-3"/>
        </w:rPr>
        <w:t>建立一个通用的、与领域无关的数据清洗框架；</w:t>
      </w:r>
    </w:p>
    <w:p>
      <w:pPr>
        <w:ind w:left="409"/>
        <w:spacing w:before="71" w:line="219" w:lineRule="auto"/>
        <w:rPr>
          <w:rFonts w:ascii="SimSun" w:hAnsi="SimSun" w:eastAsia="SimSun" w:cs="SimSun"/>
          <w:sz w:val="21"/>
          <w:szCs w:val="21"/>
        </w:rPr>
      </w:pPr>
      <w:r>
        <w:rPr>
          <w:rFonts w:ascii="SimSun" w:hAnsi="SimSun" w:eastAsia="SimSun" w:cs="SimSun"/>
          <w:sz w:val="21"/>
          <w:szCs w:val="21"/>
          <w:spacing w:val="-7"/>
        </w:rPr>
        <w:t>●</w:t>
      </w:r>
      <w:r>
        <w:rPr>
          <w:rFonts w:ascii="SimSun" w:hAnsi="SimSun" w:eastAsia="SimSun" w:cs="SimSun"/>
          <w:sz w:val="21"/>
          <w:szCs w:val="21"/>
          <w:spacing w:val="94"/>
        </w:rPr>
        <w:t xml:space="preserve"> </w:t>
      </w:r>
      <w:r>
        <w:rPr>
          <w:rFonts w:ascii="SimSun" w:hAnsi="SimSun" w:eastAsia="SimSun" w:cs="SimSun"/>
          <w:sz w:val="21"/>
          <w:szCs w:val="21"/>
          <w:spacing w:val="-7"/>
        </w:rPr>
        <w:t>模式集成问题。</w:t>
      </w:r>
    </w:p>
    <w:p>
      <w:pPr>
        <w:ind w:right="675" w:firstLine="409"/>
        <w:spacing w:before="51" w:line="249" w:lineRule="auto"/>
        <w:rPr>
          <w:rFonts w:ascii="SimSun" w:hAnsi="SimSun" w:eastAsia="SimSun" w:cs="SimSun"/>
          <w:sz w:val="21"/>
          <w:szCs w:val="21"/>
        </w:rPr>
      </w:pPr>
      <w:r>
        <w:rPr>
          <w:rFonts w:ascii="SimSun" w:hAnsi="SimSun" w:eastAsia="SimSun" w:cs="SimSun"/>
          <w:sz w:val="21"/>
          <w:szCs w:val="21"/>
        </w:rPr>
        <w:t>目前已经提出的数据清洗的模型主要有：基于聚类模式的数据清洗模型、基于</w:t>
      </w:r>
      <w:r>
        <w:rPr>
          <w:rFonts w:ascii="SimSun" w:hAnsi="SimSun" w:eastAsia="SimSun" w:cs="SimSun"/>
          <w:sz w:val="21"/>
          <w:szCs w:val="21"/>
          <w:spacing w:val="-1"/>
        </w:rPr>
        <w:t>粗糙集</w:t>
      </w:r>
      <w:r>
        <w:rPr>
          <w:rFonts w:ascii="SimSun" w:hAnsi="SimSun" w:eastAsia="SimSun" w:cs="SimSun"/>
          <w:sz w:val="21"/>
          <w:szCs w:val="21"/>
        </w:rPr>
        <w:t xml:space="preserve"> </w:t>
      </w:r>
      <w:r>
        <w:rPr>
          <w:rFonts w:ascii="SimSun" w:hAnsi="SimSun" w:eastAsia="SimSun" w:cs="SimSun"/>
          <w:sz w:val="21"/>
          <w:szCs w:val="21"/>
          <w:spacing w:val="1"/>
        </w:rPr>
        <w:t>理论的数据清洗模型、基于模糊匹配的数据清洗模型、基于遗传神经网络的数据清洗模型</w:t>
      </w:r>
      <w:r>
        <w:rPr>
          <w:rFonts w:ascii="SimSun" w:hAnsi="SimSun" w:eastAsia="SimSun" w:cs="SimSun"/>
          <w:sz w:val="21"/>
          <w:szCs w:val="21"/>
          <w:spacing w:val="4"/>
        </w:rPr>
        <w:t xml:space="preserve"> </w:t>
      </w:r>
      <w:r>
        <w:rPr>
          <w:rFonts w:ascii="SimSun" w:hAnsi="SimSun" w:eastAsia="SimSun" w:cs="SimSun"/>
          <w:sz w:val="21"/>
          <w:szCs w:val="21"/>
          <w:spacing w:val="-3"/>
        </w:rPr>
        <w:t>和基于专家系统的数据清洗模型等。</w:t>
      </w:r>
    </w:p>
    <w:p>
      <w:pPr>
        <w:ind w:right="655" w:firstLine="409"/>
        <w:spacing w:before="69" w:line="255" w:lineRule="auto"/>
        <w:rPr>
          <w:rFonts w:ascii="SimSun" w:hAnsi="SimSun" w:eastAsia="SimSun" w:cs="SimSun"/>
          <w:sz w:val="21"/>
          <w:szCs w:val="21"/>
        </w:rPr>
      </w:pPr>
      <w:r>
        <w:rPr>
          <w:rFonts w:ascii="SimSun" w:hAnsi="SimSun" w:eastAsia="SimSun" w:cs="SimSun"/>
          <w:sz w:val="21"/>
          <w:szCs w:val="21"/>
          <w:spacing w:val="-4"/>
        </w:rPr>
        <w:t>虽然利用这些模型可以完成不同程度的数据清洗，但是都存在一些不足和弊端。例如，</w:t>
      </w:r>
      <w:r>
        <w:rPr>
          <w:rFonts w:ascii="SimSun" w:hAnsi="SimSun" w:eastAsia="SimSun" w:cs="SimSun"/>
          <w:sz w:val="21"/>
          <w:szCs w:val="21"/>
          <w:spacing w:val="15"/>
        </w:rPr>
        <w:t xml:space="preserve"> </w:t>
      </w:r>
      <w:r>
        <w:rPr>
          <w:rFonts w:ascii="SimSun" w:hAnsi="SimSun" w:eastAsia="SimSun" w:cs="SimSun"/>
          <w:sz w:val="21"/>
          <w:szCs w:val="21"/>
        </w:rPr>
        <w:t>聚类模式的数据清洗模型直接检测异常数据作用不大，主要缺陷是耗时，特别是在记录条</w:t>
      </w:r>
      <w:r>
        <w:rPr>
          <w:rFonts w:ascii="SimSun" w:hAnsi="SimSun" w:eastAsia="SimSun" w:cs="SimSun"/>
          <w:sz w:val="21"/>
          <w:szCs w:val="21"/>
          <w:spacing w:val="7"/>
        </w:rPr>
        <w:t xml:space="preserve"> </w:t>
      </w:r>
      <w:r>
        <w:rPr>
          <w:rFonts w:ascii="SimSun" w:hAnsi="SimSun" w:eastAsia="SimSun" w:cs="SimSun"/>
          <w:sz w:val="21"/>
          <w:szCs w:val="21"/>
          <w:spacing w:val="-5"/>
        </w:rPr>
        <w:t>数多时不适合于检测异常数据。</w:t>
      </w:r>
    </w:p>
    <w:p>
      <w:pPr>
        <w:ind w:right="702" w:firstLine="409"/>
        <w:spacing w:before="70" w:line="233" w:lineRule="auto"/>
        <w:rPr>
          <w:rFonts w:ascii="SimSun" w:hAnsi="SimSun" w:eastAsia="SimSun" w:cs="SimSun"/>
          <w:sz w:val="21"/>
          <w:szCs w:val="21"/>
        </w:rPr>
      </w:pPr>
      <w:r>
        <w:rPr>
          <w:rFonts w:ascii="SimSun" w:hAnsi="SimSun" w:eastAsia="SimSun" w:cs="SimSun"/>
          <w:sz w:val="21"/>
          <w:szCs w:val="21"/>
          <w:spacing w:val="1"/>
        </w:rPr>
        <w:t>在运用聚类算法的基础之上，使用给予模式的方法，即每个</w:t>
      </w:r>
      <w:r>
        <w:rPr>
          <w:rFonts w:ascii="SimSun" w:hAnsi="SimSun" w:eastAsia="SimSun" w:cs="SimSun"/>
          <w:sz w:val="21"/>
          <w:szCs w:val="21"/>
        </w:rPr>
        <w:t>字段使用欧式距离，类别 </w:t>
      </w:r>
      <w:r>
        <w:rPr>
          <w:rFonts w:ascii="Times New Roman" w:hAnsi="Times New Roman" w:eastAsia="Times New Roman" w:cs="Times New Roman"/>
          <w:sz w:val="21"/>
          <w:szCs w:val="21"/>
          <w:spacing w:val="12"/>
        </w:rPr>
        <w:t>K-</w:t>
      </w:r>
      <w:r>
        <w:rPr>
          <w:rFonts w:ascii="Times New Roman" w:hAnsi="Times New Roman" w:eastAsia="Times New Roman" w:cs="Times New Roman"/>
          <w:sz w:val="21"/>
          <w:szCs w:val="21"/>
        </w:rPr>
        <w:t>mean</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2"/>
        </w:rPr>
        <w:t>算法，仅检测到较少数的记录(约30%)满足超过90%字段的模式。</w:t>
      </w:r>
    </w:p>
    <w:p>
      <w:pPr>
        <w:ind w:left="409"/>
        <w:spacing w:before="81" w:line="219" w:lineRule="auto"/>
        <w:rPr>
          <w:rFonts w:ascii="SimSun" w:hAnsi="SimSun" w:eastAsia="SimSun" w:cs="SimSun"/>
          <w:sz w:val="21"/>
          <w:szCs w:val="21"/>
        </w:rPr>
      </w:pPr>
      <w:r>
        <w:rPr>
          <w:rFonts w:ascii="SimSun" w:hAnsi="SimSun" w:eastAsia="SimSun" w:cs="SimSun"/>
          <w:sz w:val="21"/>
          <w:szCs w:val="21"/>
          <w:spacing w:val="-13"/>
        </w:rPr>
        <w:t>经典的关联规则难以发现异常，但数量型关联规则、序数规则能够较好地检测异常与错误。</w:t>
      </w:r>
    </w:p>
    <w:p>
      <w:pPr>
        <w:ind w:right="707" w:firstLine="409"/>
        <w:spacing w:before="58" w:line="255" w:lineRule="auto"/>
        <w:rPr>
          <w:rFonts w:ascii="SimSun" w:hAnsi="SimSun" w:eastAsia="SimSun" w:cs="SimSun"/>
          <w:sz w:val="21"/>
          <w:szCs w:val="21"/>
        </w:rPr>
      </w:pPr>
      <w:r>
        <w:rPr>
          <w:rFonts w:ascii="SimSun" w:hAnsi="SimSun" w:eastAsia="SimSun" w:cs="SimSun"/>
          <w:sz w:val="21"/>
          <w:szCs w:val="21"/>
        </w:rPr>
        <w:t>数据清洗技术的研究还处于初级阶段，虽然数据清洗异常重要，但并没有引起足够重</w:t>
      </w:r>
      <w:r>
        <w:rPr>
          <w:rFonts w:ascii="SimSun" w:hAnsi="SimSun" w:eastAsia="SimSun" w:cs="SimSun"/>
          <w:sz w:val="21"/>
          <w:szCs w:val="21"/>
          <w:spacing w:val="18"/>
        </w:rPr>
        <w:t xml:space="preserve"> </w:t>
      </w:r>
      <w:r>
        <w:rPr>
          <w:rFonts w:ascii="SimSun" w:hAnsi="SimSun" w:eastAsia="SimSun" w:cs="SimSun"/>
          <w:sz w:val="21"/>
          <w:szCs w:val="21"/>
        </w:rPr>
        <w:t>视。数据清洗的通用框架的研究、准确地识别重复记录的研究等大量</w:t>
      </w:r>
      <w:r>
        <w:rPr>
          <w:rFonts w:ascii="SimSun" w:hAnsi="SimSun" w:eastAsia="SimSun" w:cs="SimSun"/>
          <w:sz w:val="21"/>
          <w:szCs w:val="21"/>
          <w:spacing w:val="-1"/>
        </w:rPr>
        <w:t>工作需要去做。因为</w:t>
      </w:r>
      <w:r>
        <w:rPr>
          <w:rFonts w:ascii="SimSun" w:hAnsi="SimSun" w:eastAsia="SimSun" w:cs="SimSun"/>
          <w:sz w:val="21"/>
          <w:szCs w:val="21"/>
        </w:rPr>
        <w:t xml:space="preserve"> </w:t>
      </w:r>
      <w:r>
        <w:rPr>
          <w:rFonts w:ascii="SimSun" w:hAnsi="SimSun" w:eastAsia="SimSun" w:cs="SimSun"/>
          <w:sz w:val="21"/>
          <w:szCs w:val="21"/>
          <w:spacing w:val="-2"/>
        </w:rPr>
        <w:t>互联网已经成为大数据的主要来源，所以对</w:t>
      </w:r>
      <w:r>
        <w:rPr>
          <w:rFonts w:ascii="SimSun" w:hAnsi="SimSun" w:eastAsia="SimSun" w:cs="SimSun"/>
          <w:sz w:val="21"/>
          <w:szCs w:val="21"/>
          <w:spacing w:val="-41"/>
        </w:rPr>
        <w:t xml:space="preserve"> </w:t>
      </w:r>
      <w:r>
        <w:rPr>
          <w:rFonts w:ascii="Times New Roman" w:hAnsi="Times New Roman" w:eastAsia="Times New Roman" w:cs="Times New Roman"/>
          <w:sz w:val="21"/>
          <w:szCs w:val="21"/>
          <w:spacing w:val="-2"/>
        </w:rPr>
        <w:t>Web </w:t>
      </w:r>
      <w:r>
        <w:rPr>
          <w:rFonts w:ascii="SimSun" w:hAnsi="SimSun" w:eastAsia="SimSun" w:cs="SimSun"/>
          <w:sz w:val="21"/>
          <w:szCs w:val="21"/>
          <w:spacing w:val="-2"/>
        </w:rPr>
        <w:t>搜索引擎返回的结果进行清洗是一个必须</w:t>
      </w:r>
      <w:r>
        <w:rPr>
          <w:rFonts w:ascii="SimSun" w:hAnsi="SimSun" w:eastAsia="SimSun" w:cs="SimSun"/>
          <w:sz w:val="21"/>
          <w:szCs w:val="21"/>
        </w:rPr>
        <w:t xml:space="preserve"> </w:t>
      </w:r>
      <w:r>
        <w:rPr>
          <w:rFonts w:ascii="SimSun" w:hAnsi="SimSun" w:eastAsia="SimSun" w:cs="SimSun"/>
          <w:sz w:val="21"/>
          <w:szCs w:val="21"/>
          <w:spacing w:val="-4"/>
        </w:rPr>
        <w:t>考虑的问题。随着</w:t>
      </w:r>
      <w:r>
        <w:rPr>
          <w:rFonts w:ascii="SimSun" w:hAnsi="SimSun" w:eastAsia="SimSun" w:cs="SimSun"/>
          <w:sz w:val="21"/>
          <w:szCs w:val="21"/>
          <w:spacing w:val="-19"/>
        </w:rPr>
        <w:t xml:space="preserve"> </w:t>
      </w:r>
      <w:r>
        <w:rPr>
          <w:rFonts w:ascii="Times New Roman" w:hAnsi="Times New Roman" w:eastAsia="Times New Roman" w:cs="Times New Roman"/>
          <w:sz w:val="21"/>
          <w:szCs w:val="21"/>
          <w:spacing w:val="-4"/>
        </w:rPr>
        <w:t>XML </w:t>
      </w:r>
      <w:r>
        <w:rPr>
          <w:rFonts w:ascii="SimSun" w:hAnsi="SimSun" w:eastAsia="SimSun" w:cs="SimSun"/>
          <w:sz w:val="21"/>
          <w:szCs w:val="21"/>
          <w:spacing w:val="-4"/>
        </w:rPr>
        <w:t>数据处理标准的日益成熟， </w:t>
      </w:r>
      <w:r>
        <w:rPr>
          <w:rFonts w:ascii="Times New Roman" w:hAnsi="Times New Roman" w:eastAsia="Times New Roman" w:cs="Times New Roman"/>
          <w:sz w:val="21"/>
          <w:szCs w:val="21"/>
          <w:spacing w:val="-4"/>
        </w:rPr>
        <w:t>XML</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4"/>
        </w:rPr>
        <w:t>文档的定义和对</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4"/>
        </w:rPr>
        <w:t>XML </w:t>
      </w:r>
      <w:r>
        <w:rPr>
          <w:rFonts w:ascii="SimSun" w:hAnsi="SimSun" w:eastAsia="SimSun" w:cs="SimSun"/>
          <w:sz w:val="21"/>
          <w:szCs w:val="21"/>
          <w:spacing w:val="-4"/>
        </w:rPr>
        <w:t>文档的数</w:t>
      </w:r>
      <w:r>
        <w:rPr>
          <w:rFonts w:ascii="SimSun" w:hAnsi="SimSun" w:eastAsia="SimSun" w:cs="SimSun"/>
          <w:sz w:val="21"/>
          <w:szCs w:val="21"/>
        </w:rPr>
        <w:t xml:space="preserve"> </w:t>
      </w:r>
      <w:r>
        <w:rPr>
          <w:rFonts w:ascii="SimSun" w:hAnsi="SimSun" w:eastAsia="SimSun" w:cs="SimSun"/>
          <w:sz w:val="21"/>
          <w:szCs w:val="21"/>
          <w:spacing w:val="-3"/>
        </w:rPr>
        <w:t>据清洗的研究已呈现在我们面前。</w:t>
      </w:r>
    </w:p>
    <w:p>
      <w:pPr>
        <w:ind w:left="3"/>
        <w:spacing w:before="242" w:line="222" w:lineRule="auto"/>
        <w:outlineLvl w:val="1"/>
        <w:rPr>
          <w:rFonts w:ascii="SimHei" w:hAnsi="SimHei" w:eastAsia="SimHei" w:cs="SimHei"/>
          <w:sz w:val="28"/>
          <w:szCs w:val="28"/>
        </w:rPr>
      </w:pPr>
      <w:r>
        <w:rPr>
          <w:rFonts w:ascii="SimHei" w:hAnsi="SimHei" w:eastAsia="SimHei" w:cs="SimHei"/>
          <w:sz w:val="28"/>
          <w:szCs w:val="28"/>
          <w:b/>
          <w:bCs/>
          <w:spacing w:val="-9"/>
        </w:rPr>
        <w:t>10.3.5</w:t>
      </w:r>
      <w:r>
        <w:rPr>
          <w:rFonts w:ascii="SimHei" w:hAnsi="SimHei" w:eastAsia="SimHei" w:cs="SimHei"/>
          <w:sz w:val="28"/>
          <w:szCs w:val="28"/>
          <w:spacing w:val="-9"/>
        </w:rPr>
        <w:t xml:space="preserve">  </w:t>
      </w:r>
      <w:r>
        <w:rPr>
          <w:rFonts w:ascii="SimHei" w:hAnsi="SimHei" w:eastAsia="SimHei" w:cs="SimHei"/>
          <w:sz w:val="28"/>
          <w:szCs w:val="28"/>
          <w:b/>
          <w:bCs/>
          <w:spacing w:val="-9"/>
        </w:rPr>
        <w:t>数据清洗技术面临的问题</w:t>
      </w:r>
    </w:p>
    <w:p>
      <w:pPr>
        <w:ind w:left="409"/>
        <w:spacing w:before="243" w:line="219" w:lineRule="auto"/>
        <w:rPr>
          <w:rFonts w:ascii="SimSun" w:hAnsi="SimSun" w:eastAsia="SimSun" w:cs="SimSun"/>
          <w:sz w:val="21"/>
          <w:szCs w:val="21"/>
        </w:rPr>
      </w:pPr>
      <w:r>
        <w:rPr>
          <w:rFonts w:ascii="SimSun" w:hAnsi="SimSun" w:eastAsia="SimSun" w:cs="SimSun"/>
          <w:sz w:val="21"/>
          <w:szCs w:val="21"/>
          <w:spacing w:val="-4"/>
        </w:rPr>
        <w:t>数据清洗技术的研究主要面临下述问题。</w:t>
      </w:r>
    </w:p>
    <w:p>
      <w:pPr>
        <w:ind w:left="789" w:right="711" w:hanging="380"/>
        <w:spacing w:before="62" w:line="245" w:lineRule="auto"/>
        <w:rPr>
          <w:rFonts w:ascii="SimSun" w:hAnsi="SimSun" w:eastAsia="SimSun" w:cs="SimSun"/>
          <w:sz w:val="21"/>
          <w:szCs w:val="21"/>
        </w:rPr>
      </w:pPr>
      <w:r>
        <w:rPr>
          <w:rFonts w:ascii="SimSun" w:hAnsi="SimSun" w:eastAsia="SimSun" w:cs="SimSun"/>
          <w:sz w:val="21"/>
          <w:szCs w:val="21"/>
        </w:rPr>
        <w:t>●  目前数据清洗主要应用在对客户数据要求较高的特定领域，例如银行、保险和证</w:t>
      </w:r>
      <w:r>
        <w:rPr>
          <w:rFonts w:ascii="SimSun" w:hAnsi="SimSun" w:eastAsia="SimSun" w:cs="SimSun"/>
          <w:sz w:val="21"/>
          <w:szCs w:val="21"/>
          <w:spacing w:val="17"/>
        </w:rPr>
        <w:t xml:space="preserve"> </w:t>
      </w:r>
      <w:r>
        <w:rPr>
          <w:rFonts w:ascii="SimSun" w:hAnsi="SimSun" w:eastAsia="SimSun" w:cs="SimSun"/>
          <w:sz w:val="21"/>
          <w:szCs w:val="21"/>
          <w:spacing w:val="-1"/>
        </w:rPr>
        <w:t>券领域，针对本行业的具体应用开发软件，缺少通用的数据清洗框架研究。</w:t>
      </w:r>
    </w:p>
    <w:p>
      <w:pPr>
        <w:ind w:left="409"/>
        <w:spacing w:before="51" w:line="219" w:lineRule="auto"/>
        <w:rPr>
          <w:rFonts w:ascii="SimSun" w:hAnsi="SimSun" w:eastAsia="SimSun" w:cs="SimSun"/>
          <w:sz w:val="21"/>
          <w:szCs w:val="21"/>
        </w:rPr>
      </w:pPr>
      <w:r>
        <w:rPr>
          <w:rFonts w:ascii="SimSun" w:hAnsi="SimSun" w:eastAsia="SimSun" w:cs="SimSun"/>
          <w:sz w:val="21"/>
          <w:szCs w:val="21"/>
          <w:spacing w:val="-2"/>
        </w:rPr>
        <w:t>●  清洗工具较少，尤其是对于不完整数据和异常数据的清洗研究较少。</w:t>
      </w:r>
    </w:p>
    <w:p>
      <w:pPr>
        <w:ind w:left="789" w:right="680" w:hanging="380"/>
        <w:spacing w:before="52" w:line="241" w:lineRule="auto"/>
        <w:rPr>
          <w:rFonts w:ascii="SimSun" w:hAnsi="SimSun" w:eastAsia="SimSun" w:cs="SimSun"/>
          <w:sz w:val="21"/>
          <w:szCs w:val="21"/>
        </w:rPr>
      </w:pPr>
      <w:r>
        <w:rPr>
          <w:rFonts w:ascii="SimSun" w:hAnsi="SimSun" w:eastAsia="SimSun" w:cs="SimSun"/>
          <w:sz w:val="21"/>
          <w:szCs w:val="21"/>
          <w:spacing w:val="1"/>
        </w:rPr>
        <w:t>●  对于重复数据的检测需要投入更大的研究，这是由于面对大数据时，需要提供耗</w:t>
      </w:r>
      <w:r>
        <w:rPr>
          <w:rFonts w:ascii="SimSun" w:hAnsi="SimSun" w:eastAsia="SimSun" w:cs="SimSun"/>
          <w:sz w:val="21"/>
          <w:szCs w:val="21"/>
          <w:spacing w:val="10"/>
        </w:rPr>
        <w:t xml:space="preserve"> </w:t>
      </w:r>
      <w:r>
        <w:rPr>
          <w:rFonts w:ascii="SimSun" w:hAnsi="SimSun" w:eastAsia="SimSun" w:cs="SimSun"/>
          <w:sz w:val="21"/>
          <w:szCs w:val="21"/>
          <w:spacing w:val="-3"/>
        </w:rPr>
        <w:t>时小、检测精度高、效率高的算法。</w:t>
      </w:r>
    </w:p>
    <w:p>
      <w:pPr>
        <w:ind w:left="789" w:right="678" w:hanging="380"/>
        <w:spacing w:before="60" w:line="246" w:lineRule="auto"/>
        <w:rPr>
          <w:rFonts w:ascii="SimSun" w:hAnsi="SimSun" w:eastAsia="SimSun" w:cs="SimSun"/>
          <w:sz w:val="21"/>
          <w:szCs w:val="21"/>
        </w:rPr>
      </w:pPr>
      <w:r>
        <w:rPr>
          <w:rFonts w:ascii="SimSun" w:hAnsi="SimSun" w:eastAsia="SimSun" w:cs="SimSun"/>
          <w:sz w:val="21"/>
          <w:szCs w:val="21"/>
        </w:rPr>
        <w:t>●  目前的ETL 工具的研究集中在数据仓库中的数据清洗，但是对于Web</w:t>
      </w:r>
      <w:r>
        <w:rPr>
          <w:rFonts w:ascii="SimSun" w:hAnsi="SimSun" w:eastAsia="SimSun" w:cs="SimSun"/>
          <w:sz w:val="21"/>
          <w:szCs w:val="21"/>
          <w:spacing w:val="52"/>
        </w:rPr>
        <w:t xml:space="preserve"> </w:t>
      </w:r>
      <w:r>
        <w:rPr>
          <w:rFonts w:ascii="SimSun" w:hAnsi="SimSun" w:eastAsia="SimSun" w:cs="SimSun"/>
          <w:sz w:val="21"/>
          <w:szCs w:val="21"/>
        </w:rPr>
        <w:t>数据清</w:t>
      </w:r>
      <w:r>
        <w:rPr>
          <w:rFonts w:ascii="SimSun" w:hAnsi="SimSun" w:eastAsia="SimSun" w:cs="SimSun"/>
          <w:sz w:val="21"/>
          <w:szCs w:val="21"/>
          <w:spacing w:val="-1"/>
        </w:rPr>
        <w:t>洗工</w:t>
      </w:r>
      <w:r>
        <w:rPr>
          <w:rFonts w:ascii="SimSun" w:hAnsi="SimSun" w:eastAsia="SimSun" w:cs="SimSun"/>
          <w:sz w:val="21"/>
          <w:szCs w:val="21"/>
        </w:rPr>
        <w:t xml:space="preserve"> </w:t>
      </w:r>
      <w:r>
        <w:rPr>
          <w:rFonts w:ascii="SimSun" w:hAnsi="SimSun" w:eastAsia="SimSun" w:cs="SimSun"/>
          <w:sz w:val="21"/>
          <w:szCs w:val="21"/>
          <w:spacing w:val="-3"/>
        </w:rPr>
        <w:t>具研究较少。</w:t>
      </w:r>
    </w:p>
    <w:p>
      <w:pPr>
        <w:ind w:firstLine="7799"/>
        <w:spacing w:before="204" w:line="840" w:lineRule="exact"/>
        <w:rPr/>
      </w:pPr>
      <w:r>
        <w:rPr>
          <w:position w:val="-16"/>
        </w:rPr>
        <w:drawing>
          <wp:inline distT="0" distB="0" distL="0" distR="0">
            <wp:extent cx="336604" cy="533373"/>
            <wp:effectExtent l="0" t="0" r="0" b="0"/>
            <wp:docPr id="472" name="IM 472"/>
            <wp:cNvGraphicFramePr/>
            <a:graphic>
              <a:graphicData uri="http://schemas.openxmlformats.org/drawingml/2006/picture">
                <pic:pic>
                  <pic:nvPicPr>
                    <pic:cNvPr id="472" name="IM 472"/>
                    <pic:cNvPicPr/>
                  </pic:nvPicPr>
                  <pic:blipFill>
                    <a:blip r:embed="rId439"/>
                    <a:stretch>
                      <a:fillRect/>
                    </a:stretch>
                  </pic:blipFill>
                  <pic:spPr>
                    <a:xfrm rot="0">
                      <a:off x="0" y="0"/>
                      <a:ext cx="336604" cy="533373"/>
                    </a:xfrm>
                    <a:prstGeom prst="rect">
                      <a:avLst/>
                    </a:prstGeom>
                  </pic:spPr>
                </pic:pic>
              </a:graphicData>
            </a:graphic>
          </wp:inline>
        </w:drawing>
      </w:r>
    </w:p>
    <w:p>
      <w:pPr>
        <w:spacing w:line="840" w:lineRule="exact"/>
        <w:sectPr>
          <w:footerReference w:type="default" r:id="rId12"/>
          <w:pgSz w:w="9910" w:h="14230"/>
          <w:pgMar w:top="680" w:right="130" w:bottom="39" w:left="869" w:header="0" w:footer="0" w:gutter="0"/>
        </w:sectPr>
        <w:rPr/>
      </w:pPr>
    </w:p>
    <w:p>
      <w:pPr>
        <w:spacing w:line="299" w:lineRule="exact"/>
        <w:rPr/>
      </w:pPr>
      <w:r>
        <w:rPr>
          <w:position w:val="-5"/>
        </w:rPr>
        <w:pict>
          <v:shape id="_x0000_s1450" style="mso-position-vertical-relative:line;mso-position-horizontal-relative:char;width:128pt;height:15pt;" fillcolor="#D7D7D7" filled="true" stroked="false" type="#_x0000_t202">
            <v:fill on="true"/>
            <v:stroke on="false"/>
            <v:path/>
            <v:imagedata o:title=""/>
            <o:lock v:ext="edit" aspectratio="false"/>
            <v:textbox inset="0mm,0mm,0mm,0mm">
              <w:txbxContent>
                <w:p>
                  <w:pPr>
                    <w:ind w:left="542"/>
                    <w:spacing w:before="6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w:pict>
      </w:r>
    </w:p>
    <w:p>
      <w:pPr>
        <w:pStyle w:val="BodyText"/>
        <w:spacing w:line="298" w:lineRule="auto"/>
        <w:rPr/>
      </w:pPr>
      <w:r/>
    </w:p>
    <w:p>
      <w:pPr>
        <w:ind w:left="1689" w:right="56" w:hanging="19"/>
        <w:spacing w:before="69" w:line="245" w:lineRule="auto"/>
        <w:rPr>
          <w:rFonts w:ascii="SimSun" w:hAnsi="SimSun" w:eastAsia="SimSun" w:cs="SimSun"/>
          <w:sz w:val="21"/>
          <w:szCs w:val="21"/>
        </w:rPr>
      </w:pPr>
      <w:r>
        <w:rPr>
          <w:rFonts w:ascii="SimSun" w:hAnsi="SimSun" w:eastAsia="SimSun" w:cs="SimSun"/>
          <w:sz w:val="21"/>
          <w:szCs w:val="21"/>
          <w:spacing w:val="2"/>
        </w:rPr>
        <w:t>由于中文与英文的语言特点不同，所以清洗的方法</w:t>
      </w:r>
      <w:r>
        <w:rPr>
          <w:rFonts w:ascii="SimSun" w:hAnsi="SimSun" w:eastAsia="SimSun" w:cs="SimSun"/>
          <w:sz w:val="21"/>
          <w:szCs w:val="21"/>
          <w:spacing w:val="1"/>
        </w:rPr>
        <w:t>也不同，但对中文的数据清洗</w:t>
      </w:r>
      <w:r>
        <w:rPr>
          <w:rFonts w:ascii="SimSun" w:hAnsi="SimSun" w:eastAsia="SimSun" w:cs="SimSun"/>
          <w:sz w:val="21"/>
          <w:szCs w:val="21"/>
        </w:rPr>
        <w:t xml:space="preserve"> </w:t>
      </w:r>
      <w:r>
        <w:rPr>
          <w:rFonts w:ascii="SimSun" w:hAnsi="SimSun" w:eastAsia="SimSun" w:cs="SimSun"/>
          <w:sz w:val="21"/>
          <w:szCs w:val="21"/>
          <w:spacing w:val="-4"/>
        </w:rPr>
        <w:t>应引起重视并加强研究。</w:t>
      </w:r>
    </w:p>
    <w:p>
      <w:pPr>
        <w:pStyle w:val="BodyText"/>
        <w:spacing w:line="265" w:lineRule="auto"/>
        <w:rPr/>
      </w:pPr>
      <w:r/>
    </w:p>
    <w:p>
      <w:pPr>
        <w:ind w:left="3034"/>
        <w:spacing w:before="117" w:line="221" w:lineRule="auto"/>
        <w:outlineLvl w:val="0"/>
        <w:rPr>
          <w:rFonts w:ascii="YouYuan" w:hAnsi="YouYuan" w:eastAsia="YouYuan" w:cs="YouYuan"/>
          <w:sz w:val="36"/>
          <w:szCs w:val="36"/>
        </w:rPr>
      </w:pPr>
      <w:bookmarkStart w:name="bookmark215" w:id="207"/>
      <w:bookmarkEnd w:id="207"/>
      <w:bookmarkStart w:name="bookmark216" w:id="208"/>
      <w:bookmarkEnd w:id="208"/>
      <w:r>
        <w:rPr>
          <w:rFonts w:ascii="YouYuan" w:hAnsi="YouYuan" w:eastAsia="YouYuan" w:cs="YouYuan"/>
          <w:sz w:val="36"/>
          <w:szCs w:val="36"/>
          <w:b/>
          <w:bCs/>
          <w:spacing w:val="-10"/>
        </w:rPr>
        <w:t>10.4</w:t>
      </w:r>
      <w:r>
        <w:rPr>
          <w:rFonts w:ascii="YouYuan" w:hAnsi="YouYuan" w:eastAsia="YouYuan" w:cs="YouYuan"/>
          <w:sz w:val="36"/>
          <w:szCs w:val="36"/>
          <w:spacing w:val="-10"/>
        </w:rPr>
        <w:t xml:space="preserve">  </w:t>
      </w:r>
      <w:r>
        <w:rPr>
          <w:rFonts w:ascii="YouYuan" w:hAnsi="YouYuan" w:eastAsia="YouYuan" w:cs="YouYuan"/>
          <w:sz w:val="36"/>
          <w:szCs w:val="36"/>
          <w:b/>
          <w:bCs/>
          <w:spacing w:val="-10"/>
        </w:rPr>
        <w:t>不符合要求的数据</w:t>
      </w:r>
    </w:p>
    <w:p>
      <w:pPr>
        <w:pStyle w:val="BodyText"/>
        <w:spacing w:line="425" w:lineRule="auto"/>
        <w:rPr/>
      </w:pPr>
      <w:r/>
    </w:p>
    <w:p>
      <w:pPr>
        <w:ind w:left="809" w:firstLine="420"/>
        <w:spacing w:before="68" w:line="249" w:lineRule="auto"/>
        <w:jc w:val="both"/>
        <w:rPr>
          <w:rFonts w:ascii="SimSun" w:hAnsi="SimSun" w:eastAsia="SimSun" w:cs="SimSun"/>
          <w:sz w:val="21"/>
          <w:szCs w:val="21"/>
        </w:rPr>
      </w:pPr>
      <w:r>
        <w:rPr>
          <w:rFonts w:ascii="SimSun" w:hAnsi="SimSun" w:eastAsia="SimSun" w:cs="SimSun"/>
          <w:sz w:val="21"/>
          <w:szCs w:val="21"/>
          <w:spacing w:val="-2"/>
        </w:rPr>
        <w:t>归纳起来，数据清洗是指清洗掉不符合要求的数据，主要包括三大类：不完整的数据、</w:t>
      </w:r>
      <w:r>
        <w:rPr>
          <w:rFonts w:ascii="SimSun" w:hAnsi="SimSun" w:eastAsia="SimSun" w:cs="SimSun"/>
          <w:sz w:val="21"/>
          <w:szCs w:val="21"/>
        </w:rPr>
        <w:t xml:space="preserve"> </w:t>
      </w:r>
      <w:r>
        <w:rPr>
          <w:rFonts w:ascii="SimSun" w:hAnsi="SimSun" w:eastAsia="SimSun" w:cs="SimSun"/>
          <w:sz w:val="21"/>
          <w:szCs w:val="21"/>
        </w:rPr>
        <w:t>异常的数据、重复的数据。在大数据清洗中，应用了</w:t>
      </w:r>
      <w:r>
        <w:rPr>
          <w:rFonts w:ascii="Times New Roman" w:hAnsi="Times New Roman" w:eastAsia="Times New Roman" w:cs="Times New Roman"/>
          <w:sz w:val="21"/>
          <w:szCs w:val="21"/>
        </w:rPr>
        <w:t>MapReduce</w:t>
      </w:r>
      <w:r>
        <w:rPr>
          <w:rFonts w:ascii="Times New Roman" w:hAnsi="Times New Roman" w:eastAsia="Times New Roman" w:cs="Times New Roman"/>
          <w:sz w:val="21"/>
          <w:szCs w:val="21"/>
          <w:spacing w:val="28"/>
        </w:rPr>
        <w:t xml:space="preserve"> </w:t>
      </w:r>
      <w:r>
        <w:rPr>
          <w:rFonts w:ascii="SimSun" w:hAnsi="SimSun" w:eastAsia="SimSun" w:cs="SimSun"/>
          <w:sz w:val="21"/>
          <w:szCs w:val="21"/>
        </w:rPr>
        <w:t>分布编</w:t>
      </w:r>
      <w:r>
        <w:rPr>
          <w:rFonts w:ascii="SimSun" w:hAnsi="SimSun" w:eastAsia="SimSun" w:cs="SimSun"/>
          <w:sz w:val="21"/>
          <w:szCs w:val="21"/>
          <w:spacing w:val="-1"/>
        </w:rPr>
        <w:t>程模型，由计算机</w:t>
      </w:r>
      <w:r>
        <w:rPr>
          <w:rFonts w:ascii="SimSun" w:hAnsi="SimSun" w:eastAsia="SimSun" w:cs="SimSun"/>
          <w:sz w:val="21"/>
          <w:szCs w:val="21"/>
        </w:rPr>
        <w:t xml:space="preserve">  </w:t>
      </w:r>
      <w:r>
        <w:rPr>
          <w:rFonts w:ascii="SimSun" w:hAnsi="SimSun" w:eastAsia="SimSun" w:cs="SimSun"/>
          <w:sz w:val="21"/>
          <w:szCs w:val="21"/>
          <w:spacing w:val="-3"/>
        </w:rPr>
        <w:t>程序完成不符合要求的数据的清洗。</w:t>
      </w:r>
    </w:p>
    <w:p>
      <w:pPr>
        <w:ind w:left="813"/>
        <w:spacing w:before="268" w:line="221" w:lineRule="auto"/>
        <w:outlineLvl w:val="1"/>
        <w:rPr>
          <w:rFonts w:ascii="SimHei" w:hAnsi="SimHei" w:eastAsia="SimHei" w:cs="SimHei"/>
          <w:sz w:val="29"/>
          <w:szCs w:val="29"/>
        </w:rPr>
      </w:pPr>
      <w:r>
        <w:rPr>
          <w:rFonts w:ascii="SimHei" w:hAnsi="SimHei" w:eastAsia="SimHei" w:cs="SimHei"/>
          <w:sz w:val="29"/>
          <w:szCs w:val="29"/>
          <w:b/>
          <w:bCs/>
          <w:spacing w:val="-15"/>
        </w:rPr>
        <w:t>10.4.1</w:t>
      </w:r>
      <w:r>
        <w:rPr>
          <w:rFonts w:ascii="SimHei" w:hAnsi="SimHei" w:eastAsia="SimHei" w:cs="SimHei"/>
          <w:sz w:val="29"/>
          <w:szCs w:val="29"/>
          <w:spacing w:val="100"/>
        </w:rPr>
        <w:t xml:space="preserve"> </w:t>
      </w:r>
      <w:r>
        <w:rPr>
          <w:rFonts w:ascii="SimHei" w:hAnsi="SimHei" w:eastAsia="SimHei" w:cs="SimHei"/>
          <w:sz w:val="29"/>
          <w:szCs w:val="29"/>
          <w:b/>
          <w:bCs/>
          <w:spacing w:val="-15"/>
        </w:rPr>
        <w:t>不完整的数据</w:t>
      </w:r>
    </w:p>
    <w:p>
      <w:pPr>
        <w:ind w:left="809" w:right="76" w:firstLine="420"/>
        <w:spacing w:before="285" w:line="261" w:lineRule="auto"/>
        <w:rPr>
          <w:rFonts w:ascii="SimSun" w:hAnsi="SimSun" w:eastAsia="SimSun" w:cs="SimSun"/>
          <w:sz w:val="21"/>
          <w:szCs w:val="21"/>
        </w:rPr>
      </w:pPr>
      <w:r>
        <w:rPr>
          <w:rFonts w:ascii="SimSun" w:hAnsi="SimSun" w:eastAsia="SimSun" w:cs="SimSun"/>
          <w:sz w:val="21"/>
          <w:szCs w:val="21"/>
          <w:spacing w:val="-4"/>
        </w:rPr>
        <w:t>不完整的数据是指一些应该有的信息缺失，例如供应商的</w:t>
      </w:r>
      <w:r>
        <w:rPr>
          <w:rFonts w:ascii="SimSun" w:hAnsi="SimSun" w:eastAsia="SimSun" w:cs="SimSun"/>
          <w:sz w:val="21"/>
          <w:szCs w:val="21"/>
          <w:spacing w:val="-5"/>
        </w:rPr>
        <w:t>名称、分公司的名称、客户的</w:t>
      </w:r>
      <w:r>
        <w:rPr>
          <w:rFonts w:ascii="SimSun" w:hAnsi="SimSun" w:eastAsia="SimSun" w:cs="SimSun"/>
          <w:sz w:val="21"/>
          <w:szCs w:val="21"/>
        </w:rPr>
        <w:t xml:space="preserve"> </w:t>
      </w:r>
      <w:r>
        <w:rPr>
          <w:rFonts w:ascii="SimSun" w:hAnsi="SimSun" w:eastAsia="SimSun" w:cs="SimSun"/>
          <w:sz w:val="21"/>
          <w:szCs w:val="21"/>
          <w:spacing w:val="-4"/>
        </w:rPr>
        <w:t>区域信息缺失，业务系统中主表与明细表不能匹配等。将这一类数据过滤出来，按缺失的内</w:t>
      </w:r>
      <w:r>
        <w:rPr>
          <w:rFonts w:ascii="SimSun" w:hAnsi="SimSun" w:eastAsia="SimSun" w:cs="SimSun"/>
          <w:sz w:val="21"/>
          <w:szCs w:val="21"/>
          <w:spacing w:val="7"/>
        </w:rPr>
        <w:t xml:space="preserve"> </w:t>
      </w:r>
      <w:r>
        <w:rPr>
          <w:rFonts w:ascii="SimSun" w:hAnsi="SimSun" w:eastAsia="SimSun" w:cs="SimSun"/>
          <w:sz w:val="21"/>
          <w:szCs w:val="21"/>
          <w:spacing w:val="-4"/>
        </w:rPr>
        <w:t>容分别写入不同数据文件向客户提交，要求在规定的时间内补全</w:t>
      </w:r>
      <w:r>
        <w:rPr>
          <w:rFonts w:ascii="SimSun" w:hAnsi="SimSun" w:eastAsia="SimSun" w:cs="SimSun"/>
          <w:sz w:val="21"/>
          <w:szCs w:val="21"/>
          <w:spacing w:val="-5"/>
        </w:rPr>
        <w:t>。补全之后写入数据仓库。</w:t>
      </w:r>
    </w:p>
    <w:p>
      <w:pPr>
        <w:ind w:left="809" w:right="150" w:firstLine="420"/>
        <w:spacing w:before="69" w:line="236" w:lineRule="auto"/>
        <w:rPr>
          <w:rFonts w:ascii="SimSun" w:hAnsi="SimSun" w:eastAsia="SimSun" w:cs="SimSun"/>
          <w:sz w:val="21"/>
          <w:szCs w:val="21"/>
        </w:rPr>
      </w:pPr>
      <w:r>
        <w:rPr>
          <w:rFonts w:ascii="SimSun" w:hAnsi="SimSun" w:eastAsia="SimSun" w:cs="SimSun"/>
          <w:sz w:val="21"/>
          <w:szCs w:val="21"/>
        </w:rPr>
        <w:t>由于编码和录入误差，数据中可能存在一些无</w:t>
      </w:r>
      <w:r>
        <w:rPr>
          <w:rFonts w:ascii="SimSun" w:hAnsi="SimSun" w:eastAsia="SimSun" w:cs="SimSun"/>
          <w:sz w:val="21"/>
          <w:szCs w:val="21"/>
          <w:spacing w:val="-1"/>
        </w:rPr>
        <w:t>效值和缺失值，需要给予适当的处理。</w:t>
      </w:r>
      <w:r>
        <w:rPr>
          <w:rFonts w:ascii="SimSun" w:hAnsi="SimSun" w:eastAsia="SimSun" w:cs="SimSun"/>
          <w:sz w:val="21"/>
          <w:szCs w:val="21"/>
        </w:rPr>
        <w:t xml:space="preserve"> </w:t>
      </w:r>
      <w:r>
        <w:rPr>
          <w:rFonts w:ascii="SimSun" w:hAnsi="SimSun" w:eastAsia="SimSun" w:cs="SimSun"/>
          <w:sz w:val="21"/>
          <w:szCs w:val="21"/>
          <w:spacing w:val="-2"/>
        </w:rPr>
        <w:t>常用的处理方法有：估算、整列删除、变量删除和成对删除。</w:t>
      </w:r>
    </w:p>
    <w:p>
      <w:pPr>
        <w:ind w:left="809" w:right="68" w:firstLine="420"/>
        <w:spacing w:before="63" w:line="266" w:lineRule="auto"/>
        <w:rPr>
          <w:rFonts w:ascii="SimSun" w:hAnsi="SimSun" w:eastAsia="SimSun" w:cs="SimSun"/>
          <w:sz w:val="21"/>
          <w:szCs w:val="21"/>
        </w:rPr>
      </w:pPr>
      <w:r>
        <w:rPr>
          <w:rFonts w:ascii="SimSun" w:hAnsi="SimSun" w:eastAsia="SimSun" w:cs="SimSun"/>
          <w:sz w:val="21"/>
          <w:szCs w:val="21"/>
          <w:spacing w:val="1"/>
        </w:rPr>
        <w:t>最简单的办法就是用某个变量的样本均值、中位数或众数代替无效值和缺失值。这种</w:t>
      </w:r>
      <w:r>
        <w:rPr>
          <w:rFonts w:ascii="SimSun" w:hAnsi="SimSun" w:eastAsia="SimSun" w:cs="SimSun"/>
          <w:sz w:val="21"/>
          <w:szCs w:val="21"/>
          <w:spacing w:val="7"/>
        </w:rPr>
        <w:t xml:space="preserve"> </w:t>
      </w:r>
      <w:r>
        <w:rPr>
          <w:rFonts w:ascii="SimSun" w:hAnsi="SimSun" w:eastAsia="SimSun" w:cs="SimSun"/>
          <w:sz w:val="21"/>
          <w:szCs w:val="21"/>
          <w:spacing w:val="1"/>
        </w:rPr>
        <w:t>办法简单，但没有充分考虑数据中已有的信息，误差可能较大。另一种办法就是根据调查</w:t>
      </w:r>
      <w:r>
        <w:rPr>
          <w:rFonts w:ascii="SimSun" w:hAnsi="SimSun" w:eastAsia="SimSun" w:cs="SimSun"/>
          <w:sz w:val="21"/>
          <w:szCs w:val="21"/>
        </w:rPr>
        <w:t xml:space="preserve"> </w:t>
      </w:r>
      <w:r>
        <w:rPr>
          <w:rFonts w:ascii="SimSun" w:hAnsi="SimSun" w:eastAsia="SimSun" w:cs="SimSun"/>
          <w:sz w:val="21"/>
          <w:szCs w:val="21"/>
          <w:spacing w:val="-4"/>
        </w:rPr>
        <w:t>对象对其他问题的答案，通过变量之间的相关分析或逻辑推论进行估计。例如，某一产品的</w:t>
      </w:r>
      <w:r>
        <w:rPr>
          <w:rFonts w:ascii="SimSun" w:hAnsi="SimSun" w:eastAsia="SimSun" w:cs="SimSun"/>
          <w:sz w:val="21"/>
          <w:szCs w:val="21"/>
          <w:spacing w:val="15"/>
        </w:rPr>
        <w:t xml:space="preserve"> </w:t>
      </w:r>
      <w:r>
        <w:rPr>
          <w:rFonts w:ascii="SimSun" w:hAnsi="SimSun" w:eastAsia="SimSun" w:cs="SimSun"/>
          <w:sz w:val="21"/>
          <w:szCs w:val="21"/>
          <w:spacing w:val="-4"/>
        </w:rPr>
        <w:t>拥有情况可能与家庭收入有关，可以根据调查对象的家庭收入推算拥有</w:t>
      </w:r>
      <w:r>
        <w:rPr>
          <w:rFonts w:ascii="SimSun" w:hAnsi="SimSun" w:eastAsia="SimSun" w:cs="SimSun"/>
          <w:sz w:val="21"/>
          <w:szCs w:val="21"/>
          <w:spacing w:val="-5"/>
        </w:rPr>
        <w:t>这一产品的可能性。</w:t>
      </w:r>
    </w:p>
    <w:p>
      <w:pPr>
        <w:ind w:left="809" w:right="116" w:firstLine="420"/>
        <w:spacing w:before="59" w:line="249" w:lineRule="auto"/>
        <w:rPr>
          <w:rFonts w:ascii="SimSun" w:hAnsi="SimSun" w:eastAsia="SimSun" w:cs="SimSun"/>
          <w:sz w:val="21"/>
          <w:szCs w:val="21"/>
        </w:rPr>
      </w:pPr>
      <w:r>
        <w:rPr>
          <w:rFonts w:ascii="SimSun" w:hAnsi="SimSun" w:eastAsia="SimSun" w:cs="SimSun"/>
          <w:sz w:val="21"/>
          <w:szCs w:val="21"/>
        </w:rPr>
        <w:t>整列删除是剔除含有缺失值的样本。这种做法的</w:t>
      </w:r>
      <w:r>
        <w:rPr>
          <w:rFonts w:ascii="SimSun" w:hAnsi="SimSun" w:eastAsia="SimSun" w:cs="SimSun"/>
          <w:sz w:val="21"/>
          <w:szCs w:val="21"/>
          <w:spacing w:val="-1"/>
        </w:rPr>
        <w:t>结果可能导致有效样本量大大减少，</w:t>
      </w:r>
      <w:r>
        <w:rPr>
          <w:rFonts w:ascii="SimSun" w:hAnsi="SimSun" w:eastAsia="SimSun" w:cs="SimSun"/>
          <w:sz w:val="21"/>
          <w:szCs w:val="21"/>
        </w:rPr>
        <w:t xml:space="preserve"> </w:t>
      </w:r>
      <w:r>
        <w:rPr>
          <w:rFonts w:ascii="SimSun" w:hAnsi="SimSun" w:eastAsia="SimSun" w:cs="SimSun"/>
          <w:sz w:val="21"/>
          <w:szCs w:val="21"/>
        </w:rPr>
        <w:t>无法充分利用已经采集到的数据。因此，只适合关键变量缺失，或者含有无效值、缺失值</w:t>
      </w:r>
      <w:r>
        <w:rPr>
          <w:rFonts w:ascii="SimSun" w:hAnsi="SimSun" w:eastAsia="SimSun" w:cs="SimSun"/>
          <w:sz w:val="21"/>
          <w:szCs w:val="21"/>
          <w:spacing w:val="17"/>
        </w:rPr>
        <w:t xml:space="preserve"> </w:t>
      </w:r>
      <w:r>
        <w:rPr>
          <w:rFonts w:ascii="SimSun" w:hAnsi="SimSun" w:eastAsia="SimSun" w:cs="SimSun"/>
          <w:sz w:val="21"/>
          <w:szCs w:val="21"/>
          <w:spacing w:val="-5"/>
        </w:rPr>
        <w:t>的样本比重很小的情况。</w:t>
      </w:r>
    </w:p>
    <w:p>
      <w:pPr>
        <w:ind w:left="809" w:right="150" w:firstLine="420"/>
        <w:spacing w:before="90" w:line="246" w:lineRule="auto"/>
        <w:rPr>
          <w:rFonts w:ascii="SimSun" w:hAnsi="SimSun" w:eastAsia="SimSun" w:cs="SimSun"/>
          <w:sz w:val="21"/>
          <w:szCs w:val="21"/>
        </w:rPr>
      </w:pPr>
      <w:r>
        <w:rPr>
          <w:rFonts w:ascii="SimSun" w:hAnsi="SimSun" w:eastAsia="SimSun" w:cs="SimSun"/>
          <w:sz w:val="21"/>
          <w:szCs w:val="21"/>
        </w:rPr>
        <w:t>如果某一变量的无效值和缺失值很多，而且该</w:t>
      </w:r>
      <w:r>
        <w:rPr>
          <w:rFonts w:ascii="SimSun" w:hAnsi="SimSun" w:eastAsia="SimSun" w:cs="SimSun"/>
          <w:sz w:val="21"/>
          <w:szCs w:val="21"/>
          <w:spacing w:val="-1"/>
        </w:rPr>
        <w:t>变量对于所研究的问题不是特别重要，</w:t>
      </w:r>
      <w:r>
        <w:rPr>
          <w:rFonts w:ascii="SimSun" w:hAnsi="SimSun" w:eastAsia="SimSun" w:cs="SimSun"/>
          <w:sz w:val="21"/>
          <w:szCs w:val="21"/>
        </w:rPr>
        <w:t xml:space="preserve"> </w:t>
      </w:r>
      <w:r>
        <w:rPr>
          <w:rFonts w:ascii="SimSun" w:hAnsi="SimSun" w:eastAsia="SimSun" w:cs="SimSun"/>
          <w:sz w:val="21"/>
          <w:szCs w:val="21"/>
          <w:spacing w:val="-1"/>
        </w:rPr>
        <w:t>则可以考虑将该变量删除。这种做法减少了分析所用的变量数目，但没有改</w:t>
      </w:r>
      <w:r>
        <w:rPr>
          <w:rFonts w:ascii="SimSun" w:hAnsi="SimSun" w:eastAsia="SimSun" w:cs="SimSun"/>
          <w:sz w:val="21"/>
          <w:szCs w:val="21"/>
          <w:spacing w:val="-2"/>
        </w:rPr>
        <w:t>变样本量。</w:t>
      </w:r>
    </w:p>
    <w:p>
      <w:pPr>
        <w:ind w:left="809" w:right="95" w:firstLine="420"/>
        <w:spacing w:before="61" w:line="253" w:lineRule="auto"/>
        <w:rPr>
          <w:rFonts w:ascii="SimSun" w:hAnsi="SimSun" w:eastAsia="SimSun" w:cs="SimSun"/>
          <w:sz w:val="21"/>
          <w:szCs w:val="21"/>
        </w:rPr>
      </w:pPr>
      <w:r>
        <w:rPr>
          <w:rFonts w:ascii="SimSun" w:hAnsi="SimSun" w:eastAsia="SimSun" w:cs="SimSun"/>
          <w:sz w:val="21"/>
          <w:szCs w:val="21"/>
          <w:spacing w:val="6"/>
        </w:rPr>
        <w:t>成对删除是用一个特殊码(通常是9、99、999等)代表无效值和缺失值，同时保留数</w:t>
      </w:r>
      <w:r>
        <w:rPr>
          <w:rFonts w:ascii="SimSun" w:hAnsi="SimSun" w:eastAsia="SimSun" w:cs="SimSun"/>
          <w:sz w:val="21"/>
          <w:szCs w:val="21"/>
          <w:spacing w:val="8"/>
        </w:rPr>
        <w:t xml:space="preserve"> </w:t>
      </w:r>
      <w:r>
        <w:rPr>
          <w:rFonts w:ascii="SimSun" w:hAnsi="SimSun" w:eastAsia="SimSun" w:cs="SimSun"/>
          <w:sz w:val="21"/>
          <w:szCs w:val="21"/>
        </w:rPr>
        <w:t>据集中的全部变量和样本。但是，在具体计算时只采用有完整答案的样本，因而不同的分</w:t>
      </w:r>
      <w:r>
        <w:rPr>
          <w:rFonts w:ascii="SimSun" w:hAnsi="SimSun" w:eastAsia="SimSun" w:cs="SimSun"/>
          <w:sz w:val="21"/>
          <w:szCs w:val="21"/>
          <w:spacing w:val="18"/>
        </w:rPr>
        <w:t xml:space="preserve"> </w:t>
      </w:r>
      <w:r>
        <w:rPr>
          <w:rFonts w:ascii="SimSun" w:hAnsi="SimSun" w:eastAsia="SimSun" w:cs="SimSun"/>
          <w:sz w:val="21"/>
          <w:szCs w:val="21"/>
          <w:spacing w:val="1"/>
        </w:rPr>
        <w:t>析因涉及的变量不同，其有效样本量也会有所不</w:t>
      </w:r>
      <w:r>
        <w:rPr>
          <w:rFonts w:ascii="SimSun" w:hAnsi="SimSun" w:eastAsia="SimSun" w:cs="SimSun"/>
          <w:sz w:val="21"/>
          <w:szCs w:val="21"/>
        </w:rPr>
        <w:t>同。这是一种保守的处理方法，最大限度 </w:t>
      </w:r>
      <w:r>
        <w:rPr>
          <w:rFonts w:ascii="SimSun" w:hAnsi="SimSun" w:eastAsia="SimSun" w:cs="SimSun"/>
          <w:sz w:val="21"/>
          <w:szCs w:val="21"/>
          <w:spacing w:val="-3"/>
        </w:rPr>
        <w:t>地保留了数据集中的可用信息。</w:t>
      </w:r>
    </w:p>
    <w:p>
      <w:pPr>
        <w:ind w:left="809" w:right="40" w:firstLine="420"/>
        <w:spacing w:before="80" w:line="259" w:lineRule="auto"/>
        <w:rPr>
          <w:rFonts w:ascii="SimSun" w:hAnsi="SimSun" w:eastAsia="SimSun" w:cs="SimSun"/>
          <w:sz w:val="21"/>
          <w:szCs w:val="21"/>
        </w:rPr>
      </w:pPr>
      <w:r>
        <w:rPr>
          <w:rFonts w:ascii="SimSun" w:hAnsi="SimSun" w:eastAsia="SimSun" w:cs="SimSun"/>
          <w:sz w:val="21"/>
          <w:szCs w:val="21"/>
          <w:spacing w:val="-5"/>
        </w:rPr>
        <w:t>采用不同的处理方法可能对分析结果产生影响，尤其是当缺失值的出现并非随机，且变</w:t>
      </w:r>
      <w:r>
        <w:rPr>
          <w:rFonts w:ascii="SimSun" w:hAnsi="SimSun" w:eastAsia="SimSun" w:cs="SimSun"/>
          <w:sz w:val="21"/>
          <w:szCs w:val="21"/>
          <w:spacing w:val="17"/>
        </w:rPr>
        <w:t xml:space="preserve"> </w:t>
      </w:r>
      <w:r>
        <w:rPr>
          <w:rFonts w:ascii="SimSun" w:hAnsi="SimSun" w:eastAsia="SimSun" w:cs="SimSun"/>
          <w:sz w:val="21"/>
          <w:szCs w:val="21"/>
          <w:spacing w:val="-8"/>
        </w:rPr>
        <w:t>量之间明显相关时。因此，在调查中应当尽量避免出现无效值和缺失值，保证数据的完整性。</w:t>
      </w:r>
    </w:p>
    <w:p>
      <w:pPr>
        <w:ind w:left="813"/>
        <w:spacing w:before="250" w:line="222" w:lineRule="auto"/>
        <w:outlineLvl w:val="1"/>
        <w:rPr>
          <w:rFonts w:ascii="SimHei" w:hAnsi="SimHei" w:eastAsia="SimHei" w:cs="SimHei"/>
          <w:sz w:val="29"/>
          <w:szCs w:val="29"/>
        </w:rPr>
      </w:pPr>
      <w:r>
        <w:rPr>
          <w:rFonts w:ascii="SimHei" w:hAnsi="SimHei" w:eastAsia="SimHei" w:cs="SimHei"/>
          <w:sz w:val="29"/>
          <w:szCs w:val="29"/>
          <w:b/>
          <w:bCs/>
          <w:spacing w:val="-15"/>
        </w:rPr>
        <w:t>10.4.2</w:t>
      </w:r>
      <w:r>
        <w:rPr>
          <w:rFonts w:ascii="SimHei" w:hAnsi="SimHei" w:eastAsia="SimHei" w:cs="SimHei"/>
          <w:sz w:val="29"/>
          <w:szCs w:val="29"/>
          <w:spacing w:val="-15"/>
        </w:rPr>
        <w:t xml:space="preserve">  </w:t>
      </w:r>
      <w:r>
        <w:rPr>
          <w:rFonts w:ascii="SimHei" w:hAnsi="SimHei" w:eastAsia="SimHei" w:cs="SimHei"/>
          <w:sz w:val="29"/>
          <w:szCs w:val="29"/>
          <w:b/>
          <w:bCs/>
          <w:spacing w:val="-15"/>
        </w:rPr>
        <w:t>异常的数据</w:t>
      </w:r>
    </w:p>
    <w:p>
      <w:pPr>
        <w:ind w:left="1233"/>
        <w:spacing w:before="270" w:line="219" w:lineRule="auto"/>
        <w:outlineLvl w:val="2"/>
        <w:rPr>
          <w:rFonts w:ascii="SimSun" w:hAnsi="SimSun" w:eastAsia="SimSun" w:cs="SimSun"/>
          <w:sz w:val="21"/>
          <w:szCs w:val="21"/>
        </w:rPr>
      </w:pPr>
      <w:r>
        <w:rPr>
          <w:rFonts w:ascii="SimSun" w:hAnsi="SimSun" w:eastAsia="SimSun" w:cs="SimSun"/>
          <w:sz w:val="21"/>
          <w:szCs w:val="21"/>
          <w:b/>
          <w:bCs/>
          <w:spacing w:val="-8"/>
        </w:rPr>
        <w:t>1.</w:t>
      </w:r>
      <w:r>
        <w:rPr>
          <w:rFonts w:ascii="SimSun" w:hAnsi="SimSun" w:eastAsia="SimSun" w:cs="SimSun"/>
          <w:sz w:val="21"/>
          <w:szCs w:val="21"/>
          <w:spacing w:val="-8"/>
        </w:rPr>
        <w:t xml:space="preserve"> </w:t>
      </w:r>
      <w:r>
        <w:rPr>
          <w:rFonts w:ascii="SimSun" w:hAnsi="SimSun" w:eastAsia="SimSun" w:cs="SimSun"/>
          <w:sz w:val="21"/>
          <w:szCs w:val="21"/>
          <w:b/>
          <w:bCs/>
          <w:spacing w:val="-8"/>
        </w:rPr>
        <w:t>一致性检查</w:t>
      </w:r>
    </w:p>
    <w:p>
      <w:pPr>
        <w:ind w:left="809" w:right="116" w:firstLine="420"/>
        <w:spacing w:before="214" w:line="245" w:lineRule="auto"/>
        <w:rPr>
          <w:rFonts w:ascii="SimSun" w:hAnsi="SimSun" w:eastAsia="SimSun" w:cs="SimSun"/>
          <w:sz w:val="21"/>
          <w:szCs w:val="21"/>
        </w:rPr>
      </w:pPr>
      <w:r>
        <w:rPr>
          <w:rFonts w:ascii="SimSun" w:hAnsi="SimSun" w:eastAsia="SimSun" w:cs="SimSun"/>
          <w:sz w:val="21"/>
          <w:szCs w:val="21"/>
        </w:rPr>
        <w:t>一致性检查是根据每个变量的合理取值范围和相互关系，检查数据是否合乎要求，发</w:t>
      </w:r>
      <w:r>
        <w:rPr>
          <w:rFonts w:ascii="SimSun" w:hAnsi="SimSun" w:eastAsia="SimSun" w:cs="SimSun"/>
          <w:sz w:val="21"/>
          <w:szCs w:val="21"/>
          <w:spacing w:val="17"/>
        </w:rPr>
        <w:t xml:space="preserve"> </w:t>
      </w:r>
      <w:r>
        <w:rPr>
          <w:rFonts w:ascii="SimSun" w:hAnsi="SimSun" w:eastAsia="SimSun" w:cs="SimSun"/>
          <w:sz w:val="21"/>
          <w:szCs w:val="21"/>
        </w:rPr>
        <w:t>现超出正常范围、逻辑上不合理或者相互矛盾的数据。例如，用1～7级量表测量的变量出</w:t>
      </w:r>
    </w:p>
    <w:p>
      <w:pPr>
        <w:pStyle w:val="BodyText"/>
        <w:spacing w:line="251" w:lineRule="auto"/>
        <w:rPr/>
      </w:pPr>
      <w:r/>
    </w:p>
    <w:p>
      <w:pPr>
        <w:ind w:firstLine="770"/>
        <w:spacing w:before="1" w:line="500" w:lineRule="exact"/>
        <w:rPr/>
      </w:pPr>
      <w:r>
        <w:rPr>
          <w:position w:val="-10"/>
        </w:rPr>
        <w:drawing>
          <wp:inline distT="0" distB="0" distL="0" distR="0">
            <wp:extent cx="317474" cy="317502"/>
            <wp:effectExtent l="0" t="0" r="0" b="0"/>
            <wp:docPr id="474" name="IM 474"/>
            <wp:cNvGraphicFramePr/>
            <a:graphic>
              <a:graphicData uri="http://schemas.openxmlformats.org/drawingml/2006/picture">
                <pic:pic>
                  <pic:nvPicPr>
                    <pic:cNvPr id="474" name="IM 474"/>
                    <pic:cNvPicPr/>
                  </pic:nvPicPr>
                  <pic:blipFill>
                    <a:blip r:embed="rId440"/>
                    <a:stretch>
                      <a:fillRect/>
                    </a:stretch>
                  </pic:blipFill>
                  <pic:spPr>
                    <a:xfrm rot="0">
                      <a:off x="0" y="0"/>
                      <a:ext cx="317474" cy="317502"/>
                    </a:xfrm>
                    <a:prstGeom prst="rect">
                      <a:avLst/>
                    </a:prstGeom>
                  </pic:spPr>
                </pic:pic>
              </a:graphicData>
            </a:graphic>
          </wp:inline>
        </w:drawing>
      </w:r>
    </w:p>
    <w:p>
      <w:pPr>
        <w:spacing w:line="500" w:lineRule="exact"/>
        <w:sectPr>
          <w:pgSz w:w="9910" w:h="14230"/>
          <w:pgMar w:top="690" w:right="764" w:bottom="390" w:left="10" w:header="0" w:footer="0" w:gutter="0"/>
        </w:sectPr>
        <w:rPr/>
      </w:pPr>
    </w:p>
    <w:p>
      <w:pPr>
        <w:ind w:firstLine="5580"/>
        <w:spacing w:line="310" w:lineRule="exact"/>
        <w:rPr/>
      </w:pPr>
      <w:r>
        <w:rPr>
          <w:position w:val="-6"/>
        </w:rPr>
        <w:pict>
          <v:shape id="_x0000_s1452" style="mso-position-vertical-relative:line;mso-position-horizontal-relative:char;width:167pt;height:15.55pt;" fillcolor="#D7D7D7" filled="true" stroked="false" type="#_x0000_t202">
            <v:fill on="true"/>
            <v:stroke on="false"/>
            <v:path/>
            <v:imagedata o:title=""/>
            <o:lock v:ext="edit" aspectratio="false"/>
            <v:textbox inset="0mm,0mm,0mm,0mm">
              <w:txbxContent>
                <w:p>
                  <w:pPr>
                    <w:ind w:left="402"/>
                    <w:spacing w:before="52" w:line="226" w:lineRule="auto"/>
                    <w:rPr>
                      <w:rFonts w:ascii="STXinwei" w:hAnsi="STXinwei" w:eastAsia="STXinwei" w:cs="STXinwei"/>
                      <w:sz w:val="21"/>
                      <w:szCs w:val="21"/>
                    </w:rPr>
                  </w:pPr>
                  <w:bookmarkStart w:name="bookmark217" w:id="209"/>
                  <w:bookmarkEnd w:id="209"/>
                  <w:r>
                    <w:rPr>
                      <w:rFonts w:ascii="STXinwei" w:hAnsi="STXinwei" w:eastAsia="STXinwei" w:cs="STXinwei"/>
                      <w:sz w:val="21"/>
                      <w:szCs w:val="21"/>
                      <w:b/>
                      <w:bCs/>
                      <w:spacing w:val="5"/>
                    </w:rPr>
                    <w:t>第10章</w:t>
                  </w:r>
                  <w:r>
                    <w:rPr>
                      <w:rFonts w:ascii="STXinwei" w:hAnsi="STXinwei" w:eastAsia="STXinwei" w:cs="STXinwei"/>
                      <w:sz w:val="21"/>
                      <w:szCs w:val="21"/>
                      <w:spacing w:val="15"/>
                    </w:rPr>
                    <w:t xml:space="preserve">   </w:t>
                  </w:r>
                  <w:r>
                    <w:rPr>
                      <w:rFonts w:ascii="STXinwei" w:hAnsi="STXinwei" w:eastAsia="STXinwei" w:cs="STXinwei"/>
                      <w:sz w:val="21"/>
                      <w:szCs w:val="21"/>
                      <w:b/>
                      <w:bCs/>
                      <w:spacing w:val="5"/>
                    </w:rPr>
                    <w:t>大数据预处理技术</w:t>
                  </w:r>
                </w:p>
              </w:txbxContent>
            </v:textbox>
          </v:shape>
        </w:pict>
      </w:r>
    </w:p>
    <w:p>
      <w:pPr>
        <w:pStyle w:val="BodyText"/>
        <w:spacing w:line="266" w:lineRule="auto"/>
        <w:rPr/>
      </w:pPr>
      <w:r/>
    </w:p>
    <w:p>
      <w:pPr>
        <w:ind w:right="699"/>
        <w:spacing w:before="68" w:line="264" w:lineRule="auto"/>
        <w:jc w:val="both"/>
        <w:rPr>
          <w:rFonts w:ascii="SimSun" w:hAnsi="SimSun" w:eastAsia="SimSun" w:cs="SimSun"/>
          <w:sz w:val="21"/>
          <w:szCs w:val="21"/>
        </w:rPr>
      </w:pPr>
      <w:r>
        <w:rPr>
          <w:rFonts w:ascii="SimSun" w:hAnsi="SimSun" w:eastAsia="SimSun" w:cs="SimSun"/>
          <w:sz w:val="21"/>
          <w:szCs w:val="21"/>
          <w:spacing w:val="1"/>
        </w:rPr>
        <w:t>现了0值，体重出现了负数，都应视为超出正常值域</w:t>
      </w:r>
      <w:r>
        <w:rPr>
          <w:rFonts w:ascii="SimSun" w:hAnsi="SimSun" w:eastAsia="SimSun" w:cs="SimSun"/>
          <w:sz w:val="21"/>
          <w:szCs w:val="21"/>
        </w:rPr>
        <w:t>范围。</w:t>
      </w:r>
      <w:r>
        <w:rPr>
          <w:rFonts w:ascii="Times New Roman" w:hAnsi="Times New Roman" w:eastAsia="Times New Roman" w:cs="Times New Roman"/>
          <w:sz w:val="21"/>
          <w:szCs w:val="21"/>
        </w:rPr>
        <w:t>SPSS</w:t>
      </w:r>
      <w:r>
        <w:rPr>
          <w:rFonts w:ascii="Times New Roman" w:hAnsi="Times New Roman" w:eastAsia="Times New Roman" w:cs="Times New Roman"/>
          <w:sz w:val="21"/>
          <w:szCs w:val="21"/>
          <w:spacing w:val="-29"/>
        </w:rPr>
        <w:t xml:space="preserve"> </w:t>
      </w:r>
      <w:r>
        <w:rPr>
          <w:rFonts w:ascii="SimSun" w:hAnsi="SimSun" w:eastAsia="SimSun" w:cs="SimSun"/>
          <w:sz w:val="21"/>
          <w:szCs w:val="21"/>
        </w:rPr>
        <w:t>、</w:t>
      </w:r>
      <w:r>
        <w:rPr>
          <w:rFonts w:ascii="Times New Roman" w:hAnsi="Times New Roman" w:eastAsia="Times New Roman" w:cs="Times New Roman"/>
          <w:sz w:val="21"/>
          <w:szCs w:val="21"/>
        </w:rPr>
        <w:t>SAS</w:t>
      </w:r>
      <w:r>
        <w:rPr>
          <w:rFonts w:ascii="Times New Roman" w:hAnsi="Times New Roman" w:eastAsia="Times New Roman" w:cs="Times New Roman"/>
          <w:sz w:val="21"/>
          <w:szCs w:val="21"/>
          <w:spacing w:val="38"/>
          <w:w w:val="101"/>
        </w:rPr>
        <w:t xml:space="preserve"> </w:t>
      </w:r>
      <w:r>
        <w:rPr>
          <w:rFonts w:ascii="SimSun" w:hAnsi="SimSun" w:eastAsia="SimSun" w:cs="SimSun"/>
          <w:sz w:val="21"/>
          <w:szCs w:val="21"/>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rPr>
        <w:t>Excel</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rPr>
        <w:t>等计算机 </w:t>
      </w:r>
      <w:r>
        <w:rPr>
          <w:rFonts w:ascii="SimSun" w:hAnsi="SimSun" w:eastAsia="SimSun" w:cs="SimSun"/>
          <w:sz w:val="21"/>
          <w:szCs w:val="21"/>
        </w:rPr>
        <w:t>软件都能够根据定义的取值范围，自动识别每个超出范围的变量值。具有逻辑上不一致性</w:t>
      </w:r>
      <w:r>
        <w:rPr>
          <w:rFonts w:ascii="SimSun" w:hAnsi="SimSun" w:eastAsia="SimSun" w:cs="SimSun"/>
          <w:sz w:val="21"/>
          <w:szCs w:val="21"/>
          <w:spacing w:val="17"/>
        </w:rPr>
        <w:t xml:space="preserve"> </w:t>
      </w:r>
      <w:r>
        <w:rPr>
          <w:rFonts w:ascii="SimSun" w:hAnsi="SimSun" w:eastAsia="SimSun" w:cs="SimSun"/>
          <w:sz w:val="21"/>
          <w:szCs w:val="21"/>
          <w:spacing w:val="1"/>
        </w:rPr>
        <w:t>的答案可能以多种形式出现。例如，许多调</w:t>
      </w:r>
      <w:r>
        <w:rPr>
          <w:rFonts w:ascii="SimSun" w:hAnsi="SimSun" w:eastAsia="SimSun" w:cs="SimSun"/>
          <w:sz w:val="21"/>
          <w:szCs w:val="21"/>
        </w:rPr>
        <w:t>查对象说自己开车上班，又报告没有汽车；或 </w:t>
      </w:r>
      <w:r>
        <w:rPr>
          <w:rFonts w:ascii="SimSun" w:hAnsi="SimSun" w:eastAsia="SimSun" w:cs="SimSun"/>
          <w:sz w:val="21"/>
          <w:szCs w:val="21"/>
          <w:spacing w:val="1"/>
        </w:rPr>
        <w:t>者调查对象报告自己是某品牌的重复购买者</w:t>
      </w:r>
      <w:r>
        <w:rPr>
          <w:rFonts w:ascii="SimSun" w:hAnsi="SimSun" w:eastAsia="SimSun" w:cs="SimSun"/>
          <w:sz w:val="21"/>
          <w:szCs w:val="21"/>
        </w:rPr>
        <w:t>和使用者，但同时又在熟悉程度量表上给了很 </w:t>
      </w:r>
      <w:r>
        <w:rPr>
          <w:rFonts w:ascii="SimSun" w:hAnsi="SimSun" w:eastAsia="SimSun" w:cs="SimSun"/>
          <w:sz w:val="21"/>
          <w:szCs w:val="21"/>
        </w:rPr>
        <w:t>低的分值。发现不一致时，要列出问卷序号、记录序号、变量名称、错误类别等，便于进</w:t>
      </w:r>
      <w:r>
        <w:rPr>
          <w:rFonts w:ascii="SimSun" w:hAnsi="SimSun" w:eastAsia="SimSun" w:cs="SimSun"/>
          <w:sz w:val="21"/>
          <w:szCs w:val="21"/>
          <w:spacing w:val="17"/>
        </w:rPr>
        <w:t xml:space="preserve"> </w:t>
      </w:r>
      <w:r>
        <w:rPr>
          <w:rFonts w:ascii="SimSun" w:hAnsi="SimSun" w:eastAsia="SimSun" w:cs="SimSun"/>
          <w:sz w:val="21"/>
          <w:szCs w:val="21"/>
          <w:spacing w:val="-5"/>
        </w:rPr>
        <w:t>一步核对和纠正。</w:t>
      </w:r>
    </w:p>
    <w:p>
      <w:pPr>
        <w:ind w:left="422"/>
        <w:spacing w:before="187" w:line="219" w:lineRule="auto"/>
        <w:outlineLvl w:val="2"/>
        <w:rPr>
          <w:rFonts w:ascii="SimSun" w:hAnsi="SimSun" w:eastAsia="SimSun" w:cs="SimSun"/>
          <w:sz w:val="21"/>
          <w:szCs w:val="21"/>
        </w:rPr>
      </w:pPr>
      <w:r>
        <w:rPr>
          <w:rFonts w:ascii="SimSun" w:hAnsi="SimSun" w:eastAsia="SimSun" w:cs="SimSun"/>
          <w:sz w:val="21"/>
          <w:szCs w:val="21"/>
          <w:b/>
          <w:bCs/>
          <w:spacing w:val="-6"/>
        </w:rPr>
        <w:t>2.</w:t>
      </w:r>
      <w:r>
        <w:rPr>
          <w:rFonts w:ascii="SimSun" w:hAnsi="SimSun" w:eastAsia="SimSun" w:cs="SimSun"/>
          <w:sz w:val="21"/>
          <w:szCs w:val="21"/>
          <w:spacing w:val="-6"/>
        </w:rPr>
        <w:t xml:space="preserve"> </w:t>
      </w:r>
      <w:r>
        <w:rPr>
          <w:rFonts w:ascii="SimSun" w:hAnsi="SimSun" w:eastAsia="SimSun" w:cs="SimSun"/>
          <w:sz w:val="21"/>
          <w:szCs w:val="21"/>
          <w:b/>
          <w:bCs/>
          <w:spacing w:val="-6"/>
        </w:rPr>
        <w:t>错误的数据</w:t>
      </w:r>
    </w:p>
    <w:p>
      <w:pPr>
        <w:ind w:right="635" w:firstLine="419"/>
        <w:spacing w:before="194" w:line="265" w:lineRule="auto"/>
        <w:jc w:val="both"/>
        <w:rPr>
          <w:rFonts w:ascii="SimSun" w:hAnsi="SimSun" w:eastAsia="SimSun" w:cs="SimSun"/>
          <w:sz w:val="21"/>
          <w:szCs w:val="21"/>
        </w:rPr>
      </w:pPr>
      <w:r>
        <w:rPr>
          <w:rFonts w:ascii="SimSun" w:hAnsi="SimSun" w:eastAsia="SimSun" w:cs="SimSun"/>
          <w:sz w:val="21"/>
          <w:szCs w:val="21"/>
          <w:spacing w:val="6"/>
        </w:rPr>
        <w:t>错误的数据产生的原因是系统不够健全，在接收输入后没有进行判断就直接写入后</w:t>
      </w:r>
      <w:r>
        <w:rPr>
          <w:rFonts w:ascii="SimSun" w:hAnsi="SimSun" w:eastAsia="SimSun" w:cs="SimSun"/>
          <w:sz w:val="21"/>
          <w:szCs w:val="21"/>
          <w:spacing w:val="18"/>
        </w:rPr>
        <w:t xml:space="preserve"> </w:t>
      </w:r>
      <w:r>
        <w:rPr>
          <w:rFonts w:ascii="SimSun" w:hAnsi="SimSun" w:eastAsia="SimSun" w:cs="SimSun"/>
          <w:sz w:val="21"/>
          <w:szCs w:val="21"/>
          <w:spacing w:val="7"/>
        </w:rPr>
        <w:t>台数据库，如数值数据输入为全角数字字符、字符串数据后面有一个回车</w:t>
      </w:r>
      <w:r>
        <w:rPr>
          <w:rFonts w:ascii="SimSun" w:hAnsi="SimSun" w:eastAsia="SimSun" w:cs="SimSun"/>
          <w:sz w:val="21"/>
          <w:szCs w:val="21"/>
          <w:spacing w:val="6"/>
        </w:rPr>
        <w:t>、日期格式不</w:t>
      </w:r>
      <w:r>
        <w:rPr>
          <w:rFonts w:ascii="SimSun" w:hAnsi="SimSun" w:eastAsia="SimSun" w:cs="SimSun"/>
          <w:sz w:val="21"/>
          <w:szCs w:val="21"/>
        </w:rPr>
        <w:t xml:space="preserve"> </w:t>
      </w:r>
      <w:r>
        <w:rPr>
          <w:rFonts w:ascii="SimSun" w:hAnsi="SimSun" w:eastAsia="SimSun" w:cs="SimSun"/>
          <w:sz w:val="21"/>
          <w:szCs w:val="21"/>
          <w:spacing w:val="6"/>
        </w:rPr>
        <w:t>正确、日期越界等。错误的数据也要进行分类，对于</w:t>
      </w:r>
      <w:r>
        <w:rPr>
          <w:rFonts w:ascii="SimSun" w:hAnsi="SimSun" w:eastAsia="SimSun" w:cs="SimSun"/>
          <w:sz w:val="21"/>
          <w:szCs w:val="21"/>
          <w:spacing w:val="5"/>
        </w:rPr>
        <w:t>类似于全角字符、数据前后有不可 </w:t>
      </w:r>
      <w:r>
        <w:rPr>
          <w:rFonts w:ascii="SimSun" w:hAnsi="SimSun" w:eastAsia="SimSun" w:cs="SimSun"/>
          <w:sz w:val="21"/>
          <w:szCs w:val="21"/>
          <w:spacing w:val="2"/>
        </w:rPr>
        <w:t>见字符的问题，只能通过写查询的方式找出来，然后要求客户在业务系统修正之后抽取。</w:t>
      </w:r>
      <w:r>
        <w:rPr>
          <w:rFonts w:ascii="SimSun" w:hAnsi="SimSun" w:eastAsia="SimSun" w:cs="SimSun"/>
          <w:sz w:val="21"/>
          <w:szCs w:val="21"/>
          <w:spacing w:val="15"/>
        </w:rPr>
        <w:t xml:space="preserve"> </w:t>
      </w:r>
      <w:r>
        <w:rPr>
          <w:rFonts w:ascii="SimSun" w:hAnsi="SimSun" w:eastAsia="SimSun" w:cs="SimSun"/>
          <w:sz w:val="21"/>
          <w:szCs w:val="21"/>
          <w:spacing w:val="5"/>
        </w:rPr>
        <w:t>日期格式不正确或者日期越界这类错误会导致系统运行失败，对于这类错误，需要去业</w:t>
      </w:r>
      <w:r>
        <w:rPr>
          <w:rFonts w:ascii="SimSun" w:hAnsi="SimSun" w:eastAsia="SimSun" w:cs="SimSun"/>
          <w:sz w:val="21"/>
          <w:szCs w:val="21"/>
          <w:spacing w:val="8"/>
        </w:rPr>
        <w:t xml:space="preserve">  </w:t>
      </w:r>
      <w:r>
        <w:rPr>
          <w:rFonts w:ascii="SimSun" w:hAnsi="SimSun" w:eastAsia="SimSun" w:cs="SimSun"/>
          <w:sz w:val="21"/>
          <w:szCs w:val="21"/>
          <w:spacing w:val="7"/>
        </w:rPr>
        <w:t>务系统数据库用查询的方式挑出来，交给业务主管部门，要求限期</w:t>
      </w:r>
      <w:r>
        <w:rPr>
          <w:rFonts w:ascii="SimSun" w:hAnsi="SimSun" w:eastAsia="SimSun" w:cs="SimSun"/>
          <w:sz w:val="21"/>
          <w:szCs w:val="21"/>
          <w:spacing w:val="6"/>
        </w:rPr>
        <w:t>修正，修正之后再进</w:t>
      </w:r>
      <w:r>
        <w:rPr>
          <w:rFonts w:ascii="SimSun" w:hAnsi="SimSun" w:eastAsia="SimSun" w:cs="SimSun"/>
          <w:sz w:val="21"/>
          <w:szCs w:val="21"/>
        </w:rPr>
        <w:t xml:space="preserve"> </w:t>
      </w:r>
      <w:r>
        <w:rPr>
          <w:rFonts w:ascii="SimSun" w:hAnsi="SimSun" w:eastAsia="SimSun" w:cs="SimSun"/>
          <w:sz w:val="21"/>
          <w:szCs w:val="21"/>
          <w:spacing w:val="-8"/>
        </w:rPr>
        <w:t>行抽取。</w:t>
      </w:r>
    </w:p>
    <w:p>
      <w:pPr>
        <w:ind w:left="3"/>
        <w:spacing w:before="266" w:line="222" w:lineRule="auto"/>
        <w:outlineLvl w:val="1"/>
        <w:rPr>
          <w:rFonts w:ascii="SimHei" w:hAnsi="SimHei" w:eastAsia="SimHei" w:cs="SimHei"/>
          <w:sz w:val="29"/>
          <w:szCs w:val="29"/>
        </w:rPr>
      </w:pPr>
      <w:r>
        <w:rPr>
          <w:rFonts w:ascii="SimHei" w:hAnsi="SimHei" w:eastAsia="SimHei" w:cs="SimHei"/>
          <w:sz w:val="29"/>
          <w:szCs w:val="29"/>
          <w:b/>
          <w:bCs/>
          <w:spacing w:val="-15"/>
        </w:rPr>
        <w:t>10.4.3</w:t>
      </w:r>
      <w:r>
        <w:rPr>
          <w:rFonts w:ascii="SimHei" w:hAnsi="SimHei" w:eastAsia="SimHei" w:cs="SimHei"/>
          <w:sz w:val="29"/>
          <w:szCs w:val="29"/>
          <w:spacing w:val="8"/>
        </w:rPr>
        <w:t xml:space="preserve">  </w:t>
      </w:r>
      <w:r>
        <w:rPr>
          <w:rFonts w:ascii="SimHei" w:hAnsi="SimHei" w:eastAsia="SimHei" w:cs="SimHei"/>
          <w:sz w:val="29"/>
          <w:szCs w:val="29"/>
          <w:b/>
          <w:bCs/>
          <w:spacing w:val="-15"/>
        </w:rPr>
        <w:t>重复的数据</w:t>
      </w:r>
    </w:p>
    <w:p>
      <w:pPr>
        <w:pStyle w:val="BodyText"/>
        <w:spacing w:line="244" w:lineRule="auto"/>
        <w:rPr/>
      </w:pPr>
      <w:r/>
    </w:p>
    <w:p>
      <w:pPr>
        <w:ind w:left="419"/>
        <w:spacing w:before="69" w:line="219" w:lineRule="auto"/>
        <w:rPr>
          <w:rFonts w:ascii="SimSun" w:hAnsi="SimSun" w:eastAsia="SimSun" w:cs="SimSun"/>
          <w:sz w:val="21"/>
          <w:szCs w:val="21"/>
        </w:rPr>
      </w:pPr>
      <w:r>
        <w:rPr>
          <w:rFonts w:ascii="SimSun" w:hAnsi="SimSun" w:eastAsia="SimSun" w:cs="SimSun"/>
          <w:sz w:val="21"/>
          <w:szCs w:val="21"/>
          <w:spacing w:val="-1"/>
        </w:rPr>
        <w:t>重复的数据是指冗余数据，对于这类数据应删</w:t>
      </w:r>
      <w:r>
        <w:rPr>
          <w:rFonts w:ascii="SimSun" w:hAnsi="SimSun" w:eastAsia="SimSun" w:cs="SimSun"/>
          <w:sz w:val="21"/>
          <w:szCs w:val="21"/>
          <w:spacing w:val="-2"/>
        </w:rPr>
        <w:t>除，具体的工作如下。</w:t>
      </w:r>
    </w:p>
    <w:p>
      <w:pPr>
        <w:ind w:left="419"/>
        <w:spacing w:before="60" w:line="219" w:lineRule="auto"/>
        <w:rPr>
          <w:rFonts w:ascii="SimSun" w:hAnsi="SimSun" w:eastAsia="SimSun" w:cs="SimSun"/>
          <w:sz w:val="21"/>
          <w:szCs w:val="21"/>
        </w:rPr>
      </w:pPr>
      <w:r>
        <w:rPr>
          <w:rFonts w:ascii="SimSun" w:hAnsi="SimSun" w:eastAsia="SimSun" w:cs="SimSun"/>
          <w:sz w:val="21"/>
          <w:szCs w:val="21"/>
          <w:spacing w:val="-12"/>
        </w:rPr>
        <w:t>●</w:t>
      </w:r>
      <w:r>
        <w:rPr>
          <w:rFonts w:ascii="SimSun" w:hAnsi="SimSun" w:eastAsia="SimSun" w:cs="SimSun"/>
          <w:sz w:val="21"/>
          <w:szCs w:val="21"/>
          <w:spacing w:val="4"/>
        </w:rPr>
        <w:t xml:space="preserve">  </w:t>
      </w:r>
      <w:r>
        <w:rPr>
          <w:rFonts w:ascii="SimSun" w:hAnsi="SimSun" w:eastAsia="SimSun" w:cs="SimSun"/>
          <w:sz w:val="21"/>
          <w:szCs w:val="21"/>
          <w:spacing w:val="-12"/>
        </w:rPr>
        <w:t>空值填充；</w:t>
      </w:r>
    </w:p>
    <w:p>
      <w:pPr>
        <w:ind w:left="419"/>
        <w:spacing w:before="62" w:line="220" w:lineRule="auto"/>
        <w:rPr>
          <w:rFonts w:ascii="SimSun" w:hAnsi="SimSun" w:eastAsia="SimSun" w:cs="SimSun"/>
          <w:sz w:val="21"/>
          <w:szCs w:val="21"/>
        </w:rPr>
      </w:pPr>
      <w:r>
        <w:rPr>
          <w:rFonts w:ascii="SimSun" w:hAnsi="SimSun" w:eastAsia="SimSun" w:cs="SimSun"/>
          <w:sz w:val="21"/>
          <w:szCs w:val="21"/>
          <w:spacing w:val="-8"/>
        </w:rPr>
        <w:t>●</w:t>
      </w:r>
      <w:r>
        <w:rPr>
          <w:rFonts w:ascii="SimSun" w:hAnsi="SimSun" w:eastAsia="SimSun" w:cs="SimSun"/>
          <w:sz w:val="21"/>
          <w:szCs w:val="21"/>
          <w:spacing w:val="94"/>
        </w:rPr>
        <w:t xml:space="preserve"> </w:t>
      </w:r>
      <w:r>
        <w:rPr>
          <w:rFonts w:ascii="SimSun" w:hAnsi="SimSun" w:eastAsia="SimSun" w:cs="SimSun"/>
          <w:sz w:val="21"/>
          <w:szCs w:val="21"/>
          <w:spacing w:val="-8"/>
        </w:rPr>
        <w:t>统一单位；</w:t>
      </w:r>
    </w:p>
    <w:p>
      <w:pPr>
        <w:ind w:left="419"/>
        <w:spacing w:before="69" w:line="220" w:lineRule="auto"/>
        <w:rPr>
          <w:rFonts w:ascii="SimSun" w:hAnsi="SimSun" w:eastAsia="SimSun" w:cs="SimSun"/>
          <w:sz w:val="21"/>
          <w:szCs w:val="21"/>
        </w:rPr>
      </w:pPr>
      <w:r>
        <w:rPr>
          <w:rFonts w:ascii="SimSun" w:hAnsi="SimSun" w:eastAsia="SimSun" w:cs="SimSun"/>
          <w:sz w:val="21"/>
          <w:szCs w:val="21"/>
          <w:spacing w:val="-7"/>
        </w:rPr>
        <w:t>●</w:t>
      </w:r>
      <w:r>
        <w:rPr>
          <w:rFonts w:ascii="SimSun" w:hAnsi="SimSun" w:eastAsia="SimSun" w:cs="SimSun"/>
          <w:sz w:val="21"/>
          <w:szCs w:val="21"/>
          <w:spacing w:val="92"/>
        </w:rPr>
        <w:t xml:space="preserve"> </w:t>
      </w:r>
      <w:r>
        <w:rPr>
          <w:rFonts w:ascii="SimSun" w:hAnsi="SimSun" w:eastAsia="SimSun" w:cs="SimSun"/>
          <w:sz w:val="21"/>
          <w:szCs w:val="21"/>
          <w:spacing w:val="-7"/>
        </w:rPr>
        <w:t>标准化处理；</w:t>
      </w:r>
    </w:p>
    <w:p>
      <w:pPr>
        <w:ind w:left="419"/>
        <w:spacing w:before="47" w:line="235" w:lineRule="auto"/>
        <w:rPr>
          <w:rFonts w:ascii="SimSun" w:hAnsi="SimSun" w:eastAsia="SimSun" w:cs="SimSun"/>
          <w:sz w:val="21"/>
          <w:szCs w:val="21"/>
        </w:rPr>
      </w:pPr>
      <w:r>
        <w:rPr>
          <w:rFonts w:ascii="STHupo" w:hAnsi="STHupo" w:eastAsia="STHupo" w:cs="STHupo"/>
          <w:sz w:val="21"/>
          <w:szCs w:val="21"/>
          <w:spacing w:val="-7"/>
        </w:rPr>
        <w:t>●</w:t>
      </w:r>
      <w:r>
        <w:rPr>
          <w:rFonts w:ascii="STHupo" w:hAnsi="STHupo" w:eastAsia="STHupo" w:cs="STHupo"/>
          <w:sz w:val="21"/>
          <w:szCs w:val="21"/>
          <w:spacing w:val="5"/>
        </w:rPr>
        <w:t xml:space="preserve">    </w:t>
      </w:r>
      <w:r>
        <w:rPr>
          <w:rFonts w:ascii="SimSun" w:hAnsi="SimSun" w:eastAsia="SimSun" w:cs="SimSun"/>
          <w:sz w:val="21"/>
          <w:szCs w:val="21"/>
          <w:spacing w:val="-7"/>
        </w:rPr>
        <w:t>删除无必要的变量；</w:t>
      </w:r>
    </w:p>
    <w:p>
      <w:pPr>
        <w:ind w:left="419"/>
        <w:spacing w:before="35" w:line="219" w:lineRule="auto"/>
        <w:rPr>
          <w:rFonts w:ascii="SimSun" w:hAnsi="SimSun" w:eastAsia="SimSun" w:cs="SimSun"/>
          <w:sz w:val="21"/>
          <w:szCs w:val="21"/>
        </w:rPr>
      </w:pPr>
      <w:r>
        <w:rPr>
          <w:rFonts w:ascii="SimSun" w:hAnsi="SimSun" w:eastAsia="SimSun" w:cs="SimSun"/>
          <w:sz w:val="21"/>
          <w:szCs w:val="21"/>
          <w:spacing w:val="1"/>
        </w:rPr>
        <w:t>●</w:t>
      </w:r>
      <w:r>
        <w:rPr>
          <w:rFonts w:ascii="SimSun" w:hAnsi="SimSun" w:eastAsia="SimSun" w:cs="SimSun"/>
          <w:sz w:val="21"/>
          <w:szCs w:val="21"/>
          <w:spacing w:val="92"/>
        </w:rPr>
        <w:t xml:space="preserve"> </w:t>
      </w:r>
      <w:r>
        <w:rPr>
          <w:rFonts w:ascii="SimSun" w:hAnsi="SimSun" w:eastAsia="SimSun" w:cs="SimSun"/>
          <w:sz w:val="21"/>
          <w:szCs w:val="21"/>
          <w:spacing w:val="1"/>
        </w:rPr>
        <w:t>逻辑值是否有错误检查；</w:t>
      </w:r>
    </w:p>
    <w:p>
      <w:pPr>
        <w:ind w:left="419"/>
        <w:spacing w:before="58" w:line="311" w:lineRule="exact"/>
        <w:rPr>
          <w:rFonts w:ascii="SimSun" w:hAnsi="SimSun" w:eastAsia="SimSun" w:cs="SimSun"/>
          <w:sz w:val="21"/>
          <w:szCs w:val="21"/>
        </w:rPr>
      </w:pPr>
      <w:r>
        <w:rPr>
          <w:rFonts w:ascii="STXingkai" w:hAnsi="STXingkai" w:eastAsia="STXingkai" w:cs="STXingkai"/>
          <w:sz w:val="21"/>
          <w:szCs w:val="21"/>
          <w:spacing w:val="-6"/>
          <w:position w:val="2"/>
        </w:rPr>
        <w:t>●</w:t>
      </w:r>
      <w:r>
        <w:rPr>
          <w:rFonts w:ascii="STXingkai" w:hAnsi="STXingkai" w:eastAsia="STXingkai" w:cs="STXingkai"/>
          <w:sz w:val="21"/>
          <w:szCs w:val="21"/>
          <w:spacing w:val="5"/>
          <w:position w:val="2"/>
        </w:rPr>
        <w:t xml:space="preserve">    </w:t>
      </w:r>
      <w:r>
        <w:rPr>
          <w:rFonts w:ascii="SimSun" w:hAnsi="SimSun" w:eastAsia="SimSun" w:cs="SimSun"/>
          <w:sz w:val="21"/>
          <w:szCs w:val="21"/>
          <w:spacing w:val="-6"/>
          <w:position w:val="2"/>
        </w:rPr>
        <w:t>需要引入新的计算变量；</w:t>
      </w:r>
    </w:p>
    <w:p>
      <w:pPr>
        <w:ind w:left="419"/>
        <w:spacing w:before="13" w:line="220" w:lineRule="auto"/>
        <w:rPr>
          <w:rFonts w:ascii="SimSun" w:hAnsi="SimSun" w:eastAsia="SimSun" w:cs="SimSun"/>
          <w:sz w:val="21"/>
          <w:szCs w:val="21"/>
        </w:rPr>
      </w:pPr>
      <w:r>
        <w:rPr>
          <w:rFonts w:ascii="SimSun" w:hAnsi="SimSun" w:eastAsia="SimSun" w:cs="SimSun"/>
          <w:sz w:val="21"/>
          <w:szCs w:val="21"/>
          <w:spacing w:val="-8"/>
        </w:rPr>
        <w:t>●</w:t>
      </w:r>
      <w:r>
        <w:rPr>
          <w:rFonts w:ascii="SimSun" w:hAnsi="SimSun" w:eastAsia="SimSun" w:cs="SimSun"/>
          <w:sz w:val="21"/>
          <w:szCs w:val="21"/>
          <w:spacing w:val="92"/>
        </w:rPr>
        <w:t xml:space="preserve"> </w:t>
      </w:r>
      <w:r>
        <w:rPr>
          <w:rFonts w:ascii="SimSun" w:hAnsi="SimSun" w:eastAsia="SimSun" w:cs="SimSun"/>
          <w:sz w:val="21"/>
          <w:szCs w:val="21"/>
          <w:spacing w:val="-8"/>
        </w:rPr>
        <w:t>需要排序；</w:t>
      </w:r>
    </w:p>
    <w:p>
      <w:pPr>
        <w:ind w:left="419"/>
        <w:spacing w:before="59" w:line="220" w:lineRule="auto"/>
        <w:rPr>
          <w:rFonts w:ascii="SimSun" w:hAnsi="SimSun" w:eastAsia="SimSun" w:cs="SimSun"/>
          <w:sz w:val="21"/>
          <w:szCs w:val="21"/>
        </w:rPr>
      </w:pPr>
      <w:r>
        <w:rPr>
          <w:rFonts w:ascii="SimSun" w:hAnsi="SimSun" w:eastAsia="SimSun" w:cs="SimSun"/>
          <w:sz w:val="21"/>
          <w:szCs w:val="21"/>
          <w:spacing w:val="-3"/>
        </w:rPr>
        <w:t>●</w:t>
      </w:r>
      <w:r>
        <w:rPr>
          <w:rFonts w:ascii="SimSun" w:hAnsi="SimSun" w:eastAsia="SimSun" w:cs="SimSun"/>
          <w:sz w:val="21"/>
          <w:szCs w:val="21"/>
          <w:spacing w:val="98"/>
        </w:rPr>
        <w:t xml:space="preserve"> </w:t>
      </w:r>
      <w:r>
        <w:rPr>
          <w:rFonts w:ascii="SimSun" w:hAnsi="SimSun" w:eastAsia="SimSun" w:cs="SimSun"/>
          <w:sz w:val="21"/>
          <w:szCs w:val="21"/>
          <w:spacing w:val="-3"/>
        </w:rPr>
        <w:t>进行主成分或者因子分析。</w:t>
      </w:r>
    </w:p>
    <w:p>
      <w:pPr>
        <w:pStyle w:val="BodyText"/>
        <w:spacing w:line="248" w:lineRule="auto"/>
        <w:rPr/>
      </w:pPr>
      <w:r/>
    </w:p>
    <w:p>
      <w:pPr>
        <w:ind w:left="2034"/>
        <w:spacing w:before="122" w:line="221" w:lineRule="auto"/>
        <w:outlineLvl w:val="0"/>
        <w:rPr>
          <w:rFonts w:ascii="YouYuan" w:hAnsi="YouYuan" w:eastAsia="YouYuan" w:cs="YouYuan"/>
          <w:sz w:val="37"/>
          <w:szCs w:val="37"/>
        </w:rPr>
      </w:pPr>
      <w:r>
        <w:rPr>
          <w:rFonts w:ascii="YouYuan" w:hAnsi="YouYuan" w:eastAsia="YouYuan" w:cs="YouYuan"/>
          <w:sz w:val="37"/>
          <w:szCs w:val="37"/>
          <w:b/>
          <w:bCs/>
          <w:spacing w:val="-18"/>
        </w:rPr>
        <w:t>10.5</w:t>
      </w:r>
      <w:r>
        <w:rPr>
          <w:rFonts w:ascii="YouYuan" w:hAnsi="YouYuan" w:eastAsia="YouYuan" w:cs="YouYuan"/>
          <w:sz w:val="37"/>
          <w:szCs w:val="37"/>
          <w:spacing w:val="174"/>
        </w:rPr>
        <w:t xml:space="preserve"> </w:t>
      </w:r>
      <w:r>
        <w:rPr>
          <w:rFonts w:ascii="YouYuan" w:hAnsi="YouYuan" w:eastAsia="YouYuan" w:cs="YouYuan"/>
          <w:sz w:val="37"/>
          <w:szCs w:val="37"/>
          <w:b/>
          <w:bCs/>
          <w:spacing w:val="-18"/>
        </w:rPr>
        <w:t>数据清洗技术的实现</w:t>
      </w:r>
    </w:p>
    <w:p>
      <w:pPr>
        <w:pStyle w:val="BodyText"/>
        <w:spacing w:line="424" w:lineRule="auto"/>
        <w:rPr/>
      </w:pPr>
      <w:r/>
    </w:p>
    <w:p>
      <w:pPr>
        <w:ind w:left="419"/>
        <w:spacing w:before="69" w:line="219" w:lineRule="auto"/>
        <w:rPr>
          <w:rFonts w:ascii="SimSun" w:hAnsi="SimSun" w:eastAsia="SimSun" w:cs="SimSun"/>
          <w:sz w:val="21"/>
          <w:szCs w:val="21"/>
        </w:rPr>
      </w:pPr>
      <w:r>
        <w:rPr>
          <w:rFonts w:ascii="SimSun" w:hAnsi="SimSun" w:eastAsia="SimSun" w:cs="SimSun"/>
          <w:sz w:val="21"/>
          <w:szCs w:val="21"/>
          <w:spacing w:val="2"/>
        </w:rPr>
        <w:t>数据清洗遵循下述4个原则：格式化、主键约束、数据不缺、数据检测。</w:t>
      </w:r>
    </w:p>
    <w:p>
      <w:pPr>
        <w:ind w:right="694" w:firstLine="419"/>
        <w:spacing w:before="59" w:line="264" w:lineRule="auto"/>
        <w:rPr>
          <w:rFonts w:ascii="SimSun" w:hAnsi="SimSun" w:eastAsia="SimSun" w:cs="SimSun"/>
          <w:sz w:val="21"/>
          <w:szCs w:val="21"/>
        </w:rPr>
      </w:pPr>
      <w:r>
        <w:rPr>
          <w:rFonts w:ascii="SimSun" w:hAnsi="SimSun" w:eastAsia="SimSun" w:cs="SimSun"/>
          <w:sz w:val="21"/>
          <w:szCs w:val="21"/>
          <w:spacing w:val="6"/>
        </w:rPr>
        <w:t>数据清洗是一个反复的过程，不可能在几天内完成，只有不断地发现问题、解决问</w:t>
      </w:r>
      <w:r>
        <w:rPr>
          <w:rFonts w:ascii="SimSun" w:hAnsi="SimSun" w:eastAsia="SimSun" w:cs="SimSun"/>
          <w:sz w:val="21"/>
          <w:szCs w:val="21"/>
          <w:spacing w:val="7"/>
        </w:rPr>
        <w:t xml:space="preserve"> </w:t>
      </w:r>
      <w:r>
        <w:rPr>
          <w:rFonts w:ascii="SimSun" w:hAnsi="SimSun" w:eastAsia="SimSun" w:cs="SimSun"/>
          <w:sz w:val="21"/>
          <w:szCs w:val="21"/>
          <w:spacing w:val="2"/>
        </w:rPr>
        <w:t>题才能够完成。对于是否过滤，是否修正，</w:t>
      </w:r>
      <w:r>
        <w:rPr>
          <w:rFonts w:ascii="SimSun" w:hAnsi="SimSun" w:eastAsia="SimSun" w:cs="SimSun"/>
          <w:sz w:val="21"/>
          <w:szCs w:val="21"/>
          <w:spacing w:val="65"/>
        </w:rPr>
        <w:t xml:space="preserve"> </w:t>
      </w:r>
      <w:r>
        <w:rPr>
          <w:rFonts w:ascii="SimSun" w:hAnsi="SimSun" w:eastAsia="SimSun" w:cs="SimSun"/>
          <w:sz w:val="21"/>
          <w:szCs w:val="21"/>
          <w:spacing w:val="2"/>
        </w:rPr>
        <w:t>一般要求客户确</w:t>
      </w:r>
      <w:r>
        <w:rPr>
          <w:rFonts w:ascii="SimSun" w:hAnsi="SimSun" w:eastAsia="SimSun" w:cs="SimSun"/>
          <w:sz w:val="21"/>
          <w:szCs w:val="21"/>
          <w:spacing w:val="1"/>
        </w:rPr>
        <w:t>认。对于过滤掉的数据，写</w:t>
      </w:r>
      <w:r>
        <w:rPr>
          <w:rFonts w:ascii="SimSun" w:hAnsi="SimSun" w:eastAsia="SimSun" w:cs="SimSun"/>
          <w:sz w:val="21"/>
          <w:szCs w:val="21"/>
        </w:rPr>
        <w:t xml:space="preserve"> </w:t>
      </w:r>
      <w:r>
        <w:rPr>
          <w:rFonts w:ascii="SimSun" w:hAnsi="SimSun" w:eastAsia="SimSun" w:cs="SimSun"/>
          <w:sz w:val="21"/>
          <w:szCs w:val="21"/>
          <w:spacing w:val="4"/>
        </w:rPr>
        <w:t>入数据文件或者将过滤数据写入数据表，在</w:t>
      </w:r>
      <w:r>
        <w:rPr>
          <w:rFonts w:ascii="SimSun" w:hAnsi="SimSun" w:eastAsia="SimSun" w:cs="SimSun"/>
          <w:sz w:val="21"/>
          <w:szCs w:val="21"/>
          <w:spacing w:val="-27"/>
        </w:rPr>
        <w:t xml:space="preserve"> </w:t>
      </w:r>
      <w:r>
        <w:rPr>
          <w:rFonts w:ascii="Times New Roman" w:hAnsi="Times New Roman" w:eastAsia="Times New Roman" w:cs="Times New Roman"/>
          <w:sz w:val="21"/>
          <w:szCs w:val="21"/>
        </w:rPr>
        <w:t>ETL</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3"/>
        </w:rPr>
        <w:t>开发的初期可以每天向业务单位发送过</w:t>
      </w:r>
      <w:r>
        <w:rPr>
          <w:rFonts w:ascii="SimSun" w:hAnsi="SimSun" w:eastAsia="SimSun" w:cs="SimSun"/>
          <w:sz w:val="21"/>
          <w:szCs w:val="21"/>
        </w:rPr>
        <w:t xml:space="preserve"> </w:t>
      </w:r>
      <w:r>
        <w:rPr>
          <w:rFonts w:ascii="SimSun" w:hAnsi="SimSun" w:eastAsia="SimSun" w:cs="SimSun"/>
          <w:sz w:val="21"/>
          <w:szCs w:val="21"/>
          <w:spacing w:val="6"/>
        </w:rPr>
        <w:t>滤数据的邮件，促使他们尽快地修正错误，同时也可以作为将来验证数据的依据。数据</w:t>
      </w:r>
      <w:r>
        <w:rPr>
          <w:rFonts w:ascii="SimSun" w:hAnsi="SimSun" w:eastAsia="SimSun" w:cs="SimSun"/>
          <w:sz w:val="21"/>
          <w:szCs w:val="21"/>
          <w:spacing w:val="3"/>
        </w:rPr>
        <w:t xml:space="preserve"> </w:t>
      </w:r>
      <w:r>
        <w:rPr>
          <w:rFonts w:ascii="SimSun" w:hAnsi="SimSun" w:eastAsia="SimSun" w:cs="SimSun"/>
          <w:sz w:val="21"/>
          <w:szCs w:val="21"/>
          <w:spacing w:val="6"/>
        </w:rPr>
        <w:t>清洗需要注意的是不要将有用的数据过滤掉，依据每个过滤规则认真进行验证，并由用</w:t>
      </w:r>
      <w:r>
        <w:rPr>
          <w:rFonts w:ascii="SimSun" w:hAnsi="SimSun" w:eastAsia="SimSun" w:cs="SimSun"/>
          <w:sz w:val="21"/>
          <w:szCs w:val="21"/>
          <w:spacing w:val="16"/>
        </w:rPr>
        <w:t xml:space="preserve"> </w:t>
      </w:r>
      <w:r>
        <w:rPr>
          <w:rFonts w:ascii="SimSun" w:hAnsi="SimSun" w:eastAsia="SimSun" w:cs="SimSun"/>
          <w:sz w:val="21"/>
          <w:szCs w:val="21"/>
          <w:spacing w:val="-3"/>
        </w:rPr>
        <w:t>户确认。</w:t>
      </w:r>
    </w:p>
    <w:p>
      <w:pPr>
        <w:pStyle w:val="BodyText"/>
        <w:spacing w:line="348" w:lineRule="auto"/>
        <w:rPr/>
      </w:pPr>
      <w:r/>
    </w:p>
    <w:p>
      <w:pPr>
        <w:ind w:firstLine="7799"/>
        <w:spacing w:before="1" w:line="810" w:lineRule="exact"/>
        <w:rPr/>
      </w:pPr>
      <w:r>
        <w:rPr>
          <w:position w:val="-16"/>
        </w:rPr>
        <w:drawing>
          <wp:inline distT="0" distB="0" distL="0" distR="0">
            <wp:extent cx="349253" cy="514307"/>
            <wp:effectExtent l="0" t="0" r="0" b="0"/>
            <wp:docPr id="476" name="IM 476"/>
            <wp:cNvGraphicFramePr/>
            <a:graphic>
              <a:graphicData uri="http://schemas.openxmlformats.org/drawingml/2006/picture">
                <pic:pic>
                  <pic:nvPicPr>
                    <pic:cNvPr id="476" name="IM 476"/>
                    <pic:cNvPicPr/>
                  </pic:nvPicPr>
                  <pic:blipFill>
                    <a:blip r:embed="rId441"/>
                    <a:stretch>
                      <a:fillRect/>
                    </a:stretch>
                  </pic:blipFill>
                  <pic:spPr>
                    <a:xfrm rot="0">
                      <a:off x="0" y="0"/>
                      <a:ext cx="349253" cy="514307"/>
                    </a:xfrm>
                    <a:prstGeom prst="rect">
                      <a:avLst/>
                    </a:prstGeom>
                  </pic:spPr>
                </pic:pic>
              </a:graphicData>
            </a:graphic>
          </wp:inline>
        </w:drawing>
      </w:r>
    </w:p>
    <w:p>
      <w:pPr>
        <w:spacing w:line="810" w:lineRule="exact"/>
        <w:sectPr>
          <w:pgSz w:w="9910" w:h="14230"/>
          <w:pgMar w:top="709" w:right="130" w:bottom="60" w:left="859" w:header="0" w:footer="0" w:gutter="0"/>
        </w:sectPr>
        <w:rPr/>
      </w:pPr>
    </w:p>
    <w:p>
      <w:pPr>
        <w:spacing w:line="310" w:lineRule="exact"/>
        <w:rPr/>
      </w:pPr>
      <w:r>
        <w:rPr>
          <w:position w:val="-6"/>
        </w:rPr>
        <w:pict>
          <v:group id="_x0000_s1454" style="mso-position-vertical-relative:line;mso-position-horizontal-relative:char;width:134pt;height:15.55pt;" filled="false" stroked="false" coordsize="2680,311" coordorigin="0,0">
            <v:shape id="_x0000_s1456" style="position:absolute;left:0;top:0;width:2680;height:311;" filled="false" stroked="false" type="#_x0000_t75">
              <v:imagedata o:title="" r:id="rId443"/>
            </v:shape>
            <v:shape id="_x0000_s1458" style="position:absolute;left:-20;top:-20;width:2720;height:350;" filled="false" stroked="false" type="#_x0000_t202">
              <v:fill on="false"/>
              <v:stroke on="false"/>
              <v:path/>
              <v:imagedata o:title=""/>
              <o:lock v:ext="edit" aspectratio="false"/>
              <v:textbox inset="0mm,0mm,0mm,0mm">
                <w:txbxContent>
                  <w:p>
                    <w:pPr>
                      <w:ind w:left="652"/>
                      <w:spacing w:before="9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471" w:lineRule="auto"/>
        <w:rPr/>
      </w:pPr>
      <w:r/>
    </w:p>
    <w:p>
      <w:pPr>
        <w:ind w:left="943"/>
        <w:spacing w:before="91" w:line="221" w:lineRule="auto"/>
        <w:outlineLvl w:val="1"/>
        <w:rPr>
          <w:rFonts w:ascii="SimHei" w:hAnsi="SimHei" w:eastAsia="SimHei" w:cs="SimHei"/>
          <w:sz w:val="28"/>
          <w:szCs w:val="28"/>
        </w:rPr>
      </w:pPr>
      <w:bookmarkStart w:name="bookmark218" w:id="210"/>
      <w:bookmarkEnd w:id="210"/>
      <w:r>
        <w:rPr>
          <w:rFonts w:ascii="SimHei" w:hAnsi="SimHei" w:eastAsia="SimHei" w:cs="SimHei"/>
          <w:sz w:val="28"/>
          <w:szCs w:val="28"/>
          <w:b/>
          <w:bCs/>
          <w:spacing w:val="-7"/>
        </w:rPr>
        <w:t>10.5.1</w:t>
      </w:r>
      <w:r>
        <w:rPr>
          <w:rFonts w:ascii="SimHei" w:hAnsi="SimHei" w:eastAsia="SimHei" w:cs="SimHei"/>
          <w:sz w:val="28"/>
          <w:szCs w:val="28"/>
          <w:spacing w:val="109"/>
        </w:rPr>
        <w:t xml:space="preserve"> </w:t>
      </w:r>
      <w:r>
        <w:rPr>
          <w:rFonts w:ascii="SimHei" w:hAnsi="SimHei" w:eastAsia="SimHei" w:cs="SimHei"/>
          <w:sz w:val="28"/>
          <w:szCs w:val="28"/>
          <w:b/>
          <w:bCs/>
          <w:spacing w:val="-7"/>
        </w:rPr>
        <w:t>数据清洗的方法与技巧</w:t>
      </w:r>
    </w:p>
    <w:p>
      <w:pPr>
        <w:ind w:left="1382"/>
        <w:spacing w:before="275" w:line="219" w:lineRule="auto"/>
        <w:outlineLvl w:val="2"/>
        <w:rPr>
          <w:rFonts w:ascii="SimSun" w:hAnsi="SimSun" w:eastAsia="SimSun" w:cs="SimSun"/>
          <w:sz w:val="21"/>
          <w:szCs w:val="21"/>
        </w:rPr>
      </w:pPr>
      <w:r>
        <w:rPr>
          <w:rFonts w:ascii="SimSun" w:hAnsi="SimSun" w:eastAsia="SimSun" w:cs="SimSun"/>
          <w:sz w:val="21"/>
          <w:szCs w:val="21"/>
          <w:b/>
          <w:bCs/>
          <w:spacing w:val="-13"/>
        </w:rPr>
        <w:t>1.</w:t>
      </w:r>
      <w:r>
        <w:rPr>
          <w:rFonts w:ascii="SimSun" w:hAnsi="SimSun" w:eastAsia="SimSun" w:cs="SimSun"/>
          <w:sz w:val="21"/>
          <w:szCs w:val="21"/>
          <w:spacing w:val="-13"/>
        </w:rPr>
        <w:t xml:space="preserve"> </w:t>
      </w:r>
      <w:r>
        <w:rPr>
          <w:rFonts w:ascii="SimSun" w:hAnsi="SimSun" w:eastAsia="SimSun" w:cs="SimSun"/>
          <w:sz w:val="21"/>
          <w:szCs w:val="21"/>
          <w:b/>
          <w:bCs/>
          <w:spacing w:val="-13"/>
        </w:rPr>
        <w:t>使用断言</w:t>
      </w:r>
    </w:p>
    <w:p>
      <w:pPr>
        <w:ind w:left="939" w:right="17" w:firstLine="440"/>
        <w:spacing w:before="202" w:line="262" w:lineRule="auto"/>
        <w:rPr>
          <w:rFonts w:ascii="SimSun" w:hAnsi="SimSun" w:eastAsia="SimSun" w:cs="SimSun"/>
          <w:sz w:val="21"/>
          <w:szCs w:val="21"/>
        </w:rPr>
      </w:pPr>
      <w:r>
        <w:rPr>
          <w:rFonts w:ascii="SimSun" w:hAnsi="SimSun" w:eastAsia="SimSun" w:cs="SimSun"/>
          <w:sz w:val="21"/>
          <w:szCs w:val="21"/>
          <w:spacing w:val="1"/>
        </w:rPr>
        <w:t>断言是指轻易地在短时间内对某一件事情或者</w:t>
      </w:r>
      <w:r>
        <w:rPr>
          <w:rFonts w:ascii="SimSun" w:hAnsi="SimSun" w:eastAsia="SimSun" w:cs="SimSun"/>
          <w:sz w:val="21"/>
          <w:szCs w:val="21"/>
        </w:rPr>
        <w:t>事物下的一种主观性非常强的言论。在 </w:t>
      </w:r>
      <w:r>
        <w:rPr>
          <w:rFonts w:ascii="SimSun" w:hAnsi="SimSun" w:eastAsia="SimSun" w:cs="SimSun"/>
          <w:sz w:val="21"/>
          <w:szCs w:val="21"/>
          <w:spacing w:val="1"/>
        </w:rPr>
        <w:t>数据清洗过程中，可以使用断言找出程序代码中的 </w:t>
      </w:r>
      <w:r>
        <w:rPr>
          <w:rFonts w:ascii="Times New Roman" w:hAnsi="Times New Roman" w:eastAsia="Times New Roman" w:cs="Times New Roman"/>
          <w:sz w:val="21"/>
          <w:szCs w:val="21"/>
        </w:rPr>
        <w:t>bug</w:t>
      </w:r>
      <w:r>
        <w:rPr>
          <w:rFonts w:ascii="SimSun" w:hAnsi="SimSun" w:eastAsia="SimSun" w:cs="SimSun"/>
          <w:sz w:val="21"/>
          <w:szCs w:val="21"/>
          <w:spacing w:val="1"/>
        </w:rPr>
        <w:t>。用断言的形式描述代码格式的假</w:t>
      </w:r>
      <w:r>
        <w:rPr>
          <w:rFonts w:ascii="SimSun" w:hAnsi="SimSun" w:eastAsia="SimSun" w:cs="SimSun"/>
          <w:sz w:val="21"/>
          <w:szCs w:val="21"/>
        </w:rPr>
        <w:t xml:space="preserve"> </w:t>
      </w:r>
      <w:r>
        <w:rPr>
          <w:rFonts w:ascii="SimSun" w:hAnsi="SimSun" w:eastAsia="SimSun" w:cs="SimSun"/>
          <w:sz w:val="21"/>
          <w:szCs w:val="21"/>
        </w:rPr>
        <w:t>设，如果一旦发现有数据与断言相悖，就修改这些断言。例如，如果记录是有序的，则断</w:t>
      </w:r>
      <w:r>
        <w:rPr>
          <w:rFonts w:ascii="SimSun" w:hAnsi="SimSun" w:eastAsia="SimSun" w:cs="SimSun"/>
          <w:sz w:val="21"/>
          <w:szCs w:val="21"/>
          <w:spacing w:val="17"/>
        </w:rPr>
        <w:t xml:space="preserve"> </w:t>
      </w:r>
      <w:r>
        <w:rPr>
          <w:rFonts w:ascii="SimSun" w:hAnsi="SimSun" w:eastAsia="SimSun" w:cs="SimSun"/>
          <w:sz w:val="21"/>
          <w:szCs w:val="21"/>
          <w:spacing w:val="9"/>
        </w:rPr>
        <w:t>言每一条记录都是有7个字段吗?如果是，则断言每一个字段都是</w:t>
      </w:r>
      <w:r>
        <w:rPr>
          <w:rFonts w:ascii="SimSun" w:hAnsi="SimSun" w:eastAsia="SimSun" w:cs="SimSun"/>
          <w:sz w:val="21"/>
          <w:szCs w:val="21"/>
          <w:spacing w:val="8"/>
        </w:rPr>
        <w:t>0～26之间的奇数吗?</w:t>
      </w:r>
      <w:r>
        <w:rPr>
          <w:rFonts w:ascii="SimSun" w:hAnsi="SimSun" w:eastAsia="SimSun" w:cs="SimSun"/>
          <w:sz w:val="21"/>
          <w:szCs w:val="21"/>
        </w:rPr>
        <w:t xml:space="preserve">  </w:t>
      </w:r>
      <w:r>
        <w:rPr>
          <w:rFonts w:ascii="SimSun" w:hAnsi="SimSun" w:eastAsia="SimSun" w:cs="SimSun"/>
          <w:sz w:val="21"/>
          <w:szCs w:val="21"/>
          <w:spacing w:val="-2"/>
        </w:rPr>
        <w:t>如果是，则断言……总之，能断言的都断言。</w:t>
      </w:r>
    </w:p>
    <w:p>
      <w:pPr>
        <w:ind w:left="939" w:right="17" w:firstLine="440"/>
        <w:spacing w:before="69" w:line="262" w:lineRule="auto"/>
        <w:rPr>
          <w:rFonts w:ascii="SimSun" w:hAnsi="SimSun" w:eastAsia="SimSun" w:cs="SimSun"/>
          <w:sz w:val="21"/>
          <w:szCs w:val="21"/>
        </w:rPr>
      </w:pPr>
      <w:r>
        <w:rPr>
          <w:rFonts w:ascii="SimSun" w:hAnsi="SimSun" w:eastAsia="SimSun" w:cs="SimSun"/>
          <w:sz w:val="21"/>
          <w:szCs w:val="21"/>
          <w:spacing w:val="1"/>
        </w:rPr>
        <w:t>在理想世界中，所有记录都应该是规整的格</w:t>
      </w:r>
      <w:r>
        <w:rPr>
          <w:rFonts w:ascii="SimSun" w:hAnsi="SimSun" w:eastAsia="SimSun" w:cs="SimSun"/>
          <w:sz w:val="21"/>
          <w:szCs w:val="21"/>
        </w:rPr>
        <w:t>式，并且遵循某种简洁的内在结构。但是 </w:t>
      </w:r>
      <w:r>
        <w:rPr>
          <w:rFonts w:ascii="SimSun" w:hAnsi="SimSun" w:eastAsia="SimSun" w:cs="SimSun"/>
          <w:sz w:val="21"/>
          <w:szCs w:val="21"/>
          <w:spacing w:val="1"/>
        </w:rPr>
        <w:t>实际中并不是这样，所以书写断言并非容易之事。清洗数据的程序会经常崩溃，因为每一 </w:t>
      </w:r>
      <w:r>
        <w:rPr>
          <w:rFonts w:ascii="SimSun" w:hAnsi="SimSun" w:eastAsia="SimSun" w:cs="SimSun"/>
          <w:sz w:val="21"/>
          <w:szCs w:val="21"/>
        </w:rPr>
        <w:t>次崩溃都意味着这些数据又与最初的假设相悖了。反复地改进断言直到能成功地通过。但</w:t>
      </w:r>
      <w:r>
        <w:rPr>
          <w:rFonts w:ascii="SimSun" w:hAnsi="SimSun" w:eastAsia="SimSun" w:cs="SimSun"/>
          <w:sz w:val="21"/>
          <w:szCs w:val="21"/>
          <w:spacing w:val="17"/>
        </w:rPr>
        <w:t xml:space="preserve"> </w:t>
      </w:r>
      <w:r>
        <w:rPr>
          <w:rFonts w:ascii="SimSun" w:hAnsi="SimSun" w:eastAsia="SimSun" w:cs="SimSun"/>
          <w:sz w:val="21"/>
          <w:szCs w:val="21"/>
          <w:spacing w:val="1"/>
        </w:rPr>
        <w:t>一定要尽可能让它们保持严格，否则，可能</w:t>
      </w:r>
      <w:r>
        <w:rPr>
          <w:rFonts w:ascii="SimSun" w:hAnsi="SimSun" w:eastAsia="SimSun" w:cs="SimSun"/>
          <w:sz w:val="21"/>
          <w:szCs w:val="21"/>
        </w:rPr>
        <w:t>达不到所需的效果。最坏的情况不是程序运行 </w:t>
      </w:r>
      <w:r>
        <w:rPr>
          <w:rFonts w:ascii="SimSun" w:hAnsi="SimSun" w:eastAsia="SimSun" w:cs="SimSun"/>
          <w:sz w:val="21"/>
          <w:szCs w:val="21"/>
          <w:spacing w:val="-3"/>
        </w:rPr>
        <w:t>不通，而是运行出来不是所需的结果。</w:t>
      </w:r>
    </w:p>
    <w:p>
      <w:pPr>
        <w:ind w:left="1382"/>
        <w:spacing w:before="178" w:line="219" w:lineRule="auto"/>
        <w:outlineLvl w:val="2"/>
        <w:rPr>
          <w:rFonts w:ascii="SimSun" w:hAnsi="SimSun" w:eastAsia="SimSun" w:cs="SimSun"/>
          <w:sz w:val="21"/>
          <w:szCs w:val="21"/>
        </w:rPr>
      </w:pPr>
      <w:r>
        <w:rPr>
          <w:rFonts w:ascii="SimSun" w:hAnsi="SimSun" w:eastAsia="SimSun" w:cs="SimSun"/>
          <w:sz w:val="21"/>
          <w:szCs w:val="21"/>
          <w:b/>
          <w:bCs/>
          <w:spacing w:val="-7"/>
        </w:rPr>
        <w:t>2.</w:t>
      </w:r>
      <w:r>
        <w:rPr>
          <w:rFonts w:ascii="SimSun" w:hAnsi="SimSun" w:eastAsia="SimSun" w:cs="SimSun"/>
          <w:sz w:val="21"/>
          <w:szCs w:val="21"/>
          <w:spacing w:val="-25"/>
        </w:rPr>
        <w:t xml:space="preserve"> </w:t>
      </w:r>
      <w:r>
        <w:rPr>
          <w:rFonts w:ascii="SimSun" w:hAnsi="SimSun" w:eastAsia="SimSun" w:cs="SimSun"/>
          <w:sz w:val="21"/>
          <w:szCs w:val="21"/>
          <w:b/>
          <w:bCs/>
          <w:spacing w:val="-7"/>
        </w:rPr>
        <w:t>谨慎处理跳过的记录</w:t>
      </w:r>
    </w:p>
    <w:p>
      <w:pPr>
        <w:ind w:left="939" w:right="20" w:firstLine="440"/>
        <w:spacing w:before="212" w:line="242" w:lineRule="auto"/>
        <w:rPr>
          <w:rFonts w:ascii="SimSun" w:hAnsi="SimSun" w:eastAsia="SimSun" w:cs="SimSun"/>
          <w:sz w:val="21"/>
          <w:szCs w:val="21"/>
        </w:rPr>
      </w:pPr>
      <w:r>
        <w:rPr>
          <w:rFonts w:ascii="SimSun" w:hAnsi="SimSun" w:eastAsia="SimSun" w:cs="SimSun"/>
          <w:sz w:val="21"/>
          <w:szCs w:val="21"/>
        </w:rPr>
        <w:t>原始数据中有些记录是不完整或者是损坏的，所以清洗数据的程序只能跳过。简单地</w:t>
      </w:r>
      <w:r>
        <w:rPr>
          <w:rFonts w:ascii="SimSun" w:hAnsi="SimSun" w:eastAsia="SimSun" w:cs="SimSun"/>
          <w:sz w:val="21"/>
          <w:szCs w:val="21"/>
          <w:spacing w:val="17"/>
        </w:rPr>
        <w:t xml:space="preserve"> </w:t>
      </w:r>
      <w:r>
        <w:rPr>
          <w:rFonts w:ascii="SimSun" w:hAnsi="SimSun" w:eastAsia="SimSun" w:cs="SimSun"/>
          <w:sz w:val="21"/>
          <w:szCs w:val="21"/>
          <w:spacing w:val="-2"/>
        </w:rPr>
        <w:t>跳过这些记录不是最好的办法，因为不知道什么数据被遗漏了。因此，建议如下：</w:t>
      </w:r>
    </w:p>
    <w:p>
      <w:pPr>
        <w:ind w:left="1379"/>
        <w:spacing w:before="54" w:line="214" w:lineRule="auto"/>
        <w:rPr>
          <w:rFonts w:ascii="SimSun" w:hAnsi="SimSun" w:eastAsia="SimSun" w:cs="SimSun"/>
          <w:sz w:val="21"/>
          <w:szCs w:val="21"/>
        </w:rPr>
      </w:pPr>
      <w:r>
        <w:rPr>
          <w:rFonts w:ascii="SimSun" w:hAnsi="SimSun" w:eastAsia="SimSun" w:cs="SimSun"/>
          <w:sz w:val="21"/>
          <w:szCs w:val="21"/>
          <w:spacing w:val="-2"/>
        </w:rPr>
        <w:t>① 打印出</w:t>
      </w:r>
      <w:r>
        <w:rPr>
          <w:rFonts w:ascii="SimSun" w:hAnsi="SimSun" w:eastAsia="SimSun" w:cs="SimSun"/>
          <w:sz w:val="21"/>
          <w:szCs w:val="21"/>
          <w:spacing w:val="-53"/>
        </w:rPr>
        <w:t xml:space="preserve"> </w:t>
      </w:r>
      <w:r>
        <w:rPr>
          <w:rFonts w:ascii="SimSun" w:hAnsi="SimSun" w:eastAsia="SimSun" w:cs="SimSun"/>
          <w:sz w:val="21"/>
          <w:szCs w:val="21"/>
          <w:spacing w:val="-2"/>
        </w:rPr>
        <w:t>warning</w:t>
      </w:r>
      <w:r>
        <w:rPr>
          <w:rFonts w:ascii="SimSun" w:hAnsi="SimSun" w:eastAsia="SimSun" w:cs="SimSun"/>
          <w:sz w:val="21"/>
          <w:szCs w:val="21"/>
          <w:spacing w:val="-52"/>
        </w:rPr>
        <w:t xml:space="preserve"> </w:t>
      </w:r>
      <w:r>
        <w:rPr>
          <w:rFonts w:ascii="SimSun" w:hAnsi="SimSun" w:eastAsia="SimSun" w:cs="SimSun"/>
          <w:sz w:val="21"/>
          <w:szCs w:val="21"/>
          <w:spacing w:val="-2"/>
        </w:rPr>
        <w:t>提示信息，这样就能够在记住之后，再去寻找</w:t>
      </w:r>
      <w:r>
        <w:rPr>
          <w:rFonts w:ascii="SimSun" w:hAnsi="SimSun" w:eastAsia="SimSun" w:cs="SimSun"/>
          <w:sz w:val="21"/>
          <w:szCs w:val="21"/>
          <w:spacing w:val="-3"/>
        </w:rPr>
        <w:t>什么地方出错。</w:t>
      </w:r>
    </w:p>
    <w:p>
      <w:pPr>
        <w:ind w:left="939" w:right="19" w:firstLine="440"/>
        <w:spacing w:before="73" w:line="255" w:lineRule="auto"/>
        <w:rPr>
          <w:rFonts w:ascii="SimSun" w:hAnsi="SimSun" w:eastAsia="SimSun" w:cs="SimSun"/>
          <w:sz w:val="21"/>
          <w:szCs w:val="21"/>
        </w:rPr>
      </w:pPr>
      <w:r>
        <w:rPr>
          <w:rFonts w:ascii="SimSun" w:hAnsi="SimSun" w:eastAsia="SimSun" w:cs="SimSun"/>
          <w:sz w:val="21"/>
          <w:szCs w:val="21"/>
          <w:spacing w:val="-2"/>
        </w:rPr>
        <w:t>② 总计跳过了多少记录，成功清洗了多少记录，这样做能够</w:t>
      </w:r>
      <w:r>
        <w:rPr>
          <w:rFonts w:ascii="SimSun" w:hAnsi="SimSun" w:eastAsia="SimSun" w:cs="SimSun"/>
          <w:sz w:val="21"/>
          <w:szCs w:val="21"/>
          <w:spacing w:val="-3"/>
        </w:rPr>
        <w:t>对原始数据的质量有个大</w:t>
      </w:r>
      <w:r>
        <w:rPr>
          <w:rFonts w:ascii="SimSun" w:hAnsi="SimSun" w:eastAsia="SimSun" w:cs="SimSun"/>
          <w:sz w:val="21"/>
          <w:szCs w:val="21"/>
        </w:rPr>
        <w:t xml:space="preserve"> </w:t>
      </w:r>
      <w:r>
        <w:rPr>
          <w:rFonts w:ascii="SimSun" w:hAnsi="SimSun" w:eastAsia="SimSun" w:cs="SimSun"/>
          <w:sz w:val="21"/>
          <w:szCs w:val="21"/>
          <w:spacing w:val="8"/>
        </w:rPr>
        <w:t>致的了解。例如，如果只跳过了0.5%,这还说得过去，但是如果跳过了35%,那就需要检</w:t>
      </w:r>
      <w:r>
        <w:rPr>
          <w:rFonts w:ascii="SimSun" w:hAnsi="SimSun" w:eastAsia="SimSun" w:cs="SimSun"/>
          <w:sz w:val="21"/>
          <w:szCs w:val="21"/>
          <w:spacing w:val="17"/>
        </w:rPr>
        <w:t xml:space="preserve"> </w:t>
      </w:r>
      <w:r>
        <w:rPr>
          <w:rFonts w:ascii="SimSun" w:hAnsi="SimSun" w:eastAsia="SimSun" w:cs="SimSun"/>
          <w:sz w:val="21"/>
          <w:szCs w:val="21"/>
          <w:spacing w:val="-4"/>
        </w:rPr>
        <w:t>查这些数据或者代码存在什么问题。</w:t>
      </w:r>
    </w:p>
    <w:p>
      <w:pPr>
        <w:ind w:left="1382"/>
        <w:spacing w:before="158" w:line="219" w:lineRule="auto"/>
        <w:outlineLvl w:val="2"/>
        <w:rPr>
          <w:rFonts w:ascii="SimSun" w:hAnsi="SimSun" w:eastAsia="SimSun" w:cs="SimSun"/>
          <w:sz w:val="21"/>
          <w:szCs w:val="21"/>
        </w:rPr>
      </w:pPr>
      <w:r>
        <w:rPr>
          <w:rFonts w:ascii="SimSun" w:hAnsi="SimSun" w:eastAsia="SimSun" w:cs="SimSun"/>
          <w:sz w:val="21"/>
          <w:szCs w:val="21"/>
          <w:b/>
          <w:bCs/>
          <w:spacing w:val="-6"/>
        </w:rPr>
        <w:t>3.</w:t>
      </w:r>
      <w:r>
        <w:rPr>
          <w:rFonts w:ascii="SimSun" w:hAnsi="SimSun" w:eastAsia="SimSun" w:cs="SimSun"/>
          <w:sz w:val="21"/>
          <w:szCs w:val="21"/>
          <w:spacing w:val="-6"/>
        </w:rPr>
        <w:t xml:space="preserve"> </w:t>
      </w:r>
      <w:r>
        <w:rPr>
          <w:rFonts w:ascii="SimSun" w:hAnsi="SimSun" w:eastAsia="SimSun" w:cs="SimSun"/>
          <w:sz w:val="21"/>
          <w:szCs w:val="21"/>
          <w:b/>
          <w:bCs/>
          <w:spacing w:val="-6"/>
        </w:rPr>
        <w:t>存储变量的类别以及类别出现的频次</w:t>
      </w:r>
    </w:p>
    <w:p>
      <w:pPr>
        <w:ind w:left="939" w:firstLine="440"/>
        <w:spacing w:before="214" w:line="259" w:lineRule="auto"/>
        <w:rPr>
          <w:rFonts w:ascii="SimSun" w:hAnsi="SimSun" w:eastAsia="SimSun" w:cs="SimSun"/>
          <w:sz w:val="21"/>
          <w:szCs w:val="21"/>
        </w:rPr>
      </w:pPr>
      <w:r>
        <w:rPr>
          <w:rFonts w:ascii="SimSun" w:hAnsi="SimSun" w:eastAsia="SimSun" w:cs="SimSun"/>
          <w:sz w:val="21"/>
          <w:szCs w:val="21"/>
          <w:spacing w:val="1"/>
        </w:rPr>
        <w:t>将变量的类别以及类别出现的频次存储起来可以提高清洗效率。数据中经常有些字段</w:t>
      </w:r>
      <w:r>
        <w:rPr>
          <w:rFonts w:ascii="SimSun" w:hAnsi="SimSun" w:eastAsia="SimSun" w:cs="SimSun"/>
          <w:sz w:val="21"/>
          <w:szCs w:val="21"/>
        </w:rPr>
        <w:t xml:space="preserve"> </w:t>
      </w:r>
      <w:r>
        <w:rPr>
          <w:rFonts w:ascii="SimSun" w:hAnsi="SimSun" w:eastAsia="SimSun" w:cs="SimSun"/>
          <w:sz w:val="21"/>
          <w:szCs w:val="21"/>
          <w:spacing w:val="1"/>
        </w:rPr>
        <w:t>是枚举类型的。例如，血型只能是</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rPr>
        <w:t>AB</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1"/>
        </w:rPr>
        <w:t>或者</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1"/>
        </w:rPr>
        <w:t>O</w:t>
      </w:r>
      <w:r>
        <w:rPr>
          <w:rFonts w:ascii="SimSun" w:hAnsi="SimSun" w:eastAsia="SimSun" w:cs="SimSun"/>
          <w:sz w:val="21"/>
          <w:szCs w:val="21"/>
          <w:spacing w:val="1"/>
        </w:rPr>
        <w:t>。用断言来限定血型只能是这4种之</w:t>
      </w:r>
      <w:r>
        <w:rPr>
          <w:rFonts w:ascii="SimSun" w:hAnsi="SimSun" w:eastAsia="SimSun" w:cs="SimSun"/>
          <w:sz w:val="21"/>
          <w:szCs w:val="21"/>
        </w:rPr>
        <w:t xml:space="preserve"> </w:t>
      </w:r>
      <w:r>
        <w:rPr>
          <w:rFonts w:ascii="SimSun" w:hAnsi="SimSun" w:eastAsia="SimSun" w:cs="SimSun"/>
          <w:sz w:val="21"/>
          <w:szCs w:val="21"/>
          <w:spacing w:val="-1"/>
        </w:rPr>
        <w:t>一，但是如果某个类别包含多种可能的值，</w:t>
      </w:r>
      <w:r>
        <w:rPr>
          <w:rFonts w:ascii="SimSun" w:hAnsi="SimSun" w:eastAsia="SimSun" w:cs="SimSun"/>
          <w:sz w:val="21"/>
          <w:szCs w:val="21"/>
          <w:spacing w:val="-2"/>
        </w:rPr>
        <w:t>就不能用断言了。这时可以采用</w:t>
      </w:r>
      <w:r>
        <w:rPr>
          <w:rFonts w:ascii="Times New Roman" w:hAnsi="Times New Roman" w:eastAsia="Times New Roman" w:cs="Times New Roman"/>
          <w:sz w:val="21"/>
          <w:szCs w:val="21"/>
          <w:spacing w:val="-2"/>
        </w:rPr>
        <w:t>counter</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2"/>
        </w:rPr>
        <w:t>这种数</w:t>
      </w:r>
      <w:r>
        <w:rPr>
          <w:rFonts w:ascii="SimSun" w:hAnsi="SimSun" w:eastAsia="SimSun" w:cs="SimSun"/>
          <w:sz w:val="21"/>
          <w:szCs w:val="21"/>
        </w:rPr>
        <w:t xml:space="preserve"> </w:t>
      </w:r>
      <w:r>
        <w:rPr>
          <w:rFonts w:ascii="SimSun" w:hAnsi="SimSun" w:eastAsia="SimSun" w:cs="SimSun"/>
          <w:sz w:val="21"/>
          <w:szCs w:val="21"/>
          <w:spacing w:val="-4"/>
        </w:rPr>
        <w:t>据结构来存储，做如下处理：</w:t>
      </w:r>
    </w:p>
    <w:p>
      <w:pPr>
        <w:ind w:left="1379"/>
        <w:spacing w:before="79" w:line="217" w:lineRule="auto"/>
        <w:rPr>
          <w:rFonts w:ascii="SimSun" w:hAnsi="SimSun" w:eastAsia="SimSun" w:cs="SimSun"/>
          <w:sz w:val="21"/>
          <w:szCs w:val="21"/>
        </w:rPr>
      </w:pPr>
      <w:r>
        <w:rPr>
          <w:rFonts w:ascii="SimSun" w:hAnsi="SimSun" w:eastAsia="SimSun" w:cs="SimSun"/>
          <w:sz w:val="21"/>
          <w:szCs w:val="21"/>
          <w:spacing w:val="-1"/>
        </w:rPr>
        <w:t>① 对于某个类别，如果碰到了始料未及的新取值时，就能够打印一条提醒</w:t>
      </w:r>
      <w:r>
        <w:rPr>
          <w:rFonts w:ascii="SimSun" w:hAnsi="SimSun" w:eastAsia="SimSun" w:cs="SimSun"/>
          <w:sz w:val="21"/>
          <w:szCs w:val="21"/>
          <w:spacing w:val="-2"/>
        </w:rPr>
        <w:t>消息。</w:t>
      </w:r>
    </w:p>
    <w:p>
      <w:pPr>
        <w:ind w:left="939" w:right="9" w:firstLine="440"/>
        <w:spacing w:before="62" w:line="247" w:lineRule="auto"/>
        <w:rPr>
          <w:rFonts w:ascii="SimSun" w:hAnsi="SimSun" w:eastAsia="SimSun" w:cs="SimSun"/>
          <w:sz w:val="21"/>
          <w:szCs w:val="21"/>
        </w:rPr>
      </w:pPr>
      <w:r>
        <w:rPr>
          <w:rFonts w:ascii="SimSun" w:hAnsi="SimSun" w:eastAsia="SimSun" w:cs="SimSun"/>
          <w:sz w:val="21"/>
          <w:szCs w:val="21"/>
          <w:spacing w:val="1"/>
        </w:rPr>
        <w:t>② 清洗完数据之后，可进行检查。例如，假如有人把血型误</w:t>
      </w:r>
      <w:r>
        <w:rPr>
          <w:rFonts w:ascii="SimSun" w:hAnsi="SimSun" w:eastAsia="SimSun" w:cs="SimSun"/>
          <w:sz w:val="21"/>
          <w:szCs w:val="21"/>
        </w:rPr>
        <w:t>填成 C,通过检查就可以 </w:t>
      </w:r>
      <w:r>
        <w:rPr>
          <w:rFonts w:ascii="SimSun" w:hAnsi="SimSun" w:eastAsia="SimSun" w:cs="SimSun"/>
          <w:sz w:val="21"/>
          <w:szCs w:val="21"/>
          <w:spacing w:val="-7"/>
        </w:rPr>
        <w:t>轻松发现。</w:t>
      </w:r>
    </w:p>
    <w:p>
      <w:pPr>
        <w:ind w:left="1382"/>
        <w:spacing w:before="178" w:line="219" w:lineRule="auto"/>
        <w:outlineLvl w:val="2"/>
        <w:rPr>
          <w:rFonts w:ascii="SimSun" w:hAnsi="SimSun" w:eastAsia="SimSun" w:cs="SimSun"/>
          <w:sz w:val="21"/>
          <w:szCs w:val="21"/>
        </w:rPr>
      </w:pPr>
      <w:r>
        <w:rPr>
          <w:rFonts w:ascii="SimSun" w:hAnsi="SimSun" w:eastAsia="SimSun" w:cs="SimSun"/>
          <w:sz w:val="21"/>
          <w:szCs w:val="21"/>
          <w:b/>
          <w:bCs/>
          <w:spacing w:val="-8"/>
        </w:rPr>
        <w:t>4.</w:t>
      </w:r>
      <w:r>
        <w:rPr>
          <w:rFonts w:ascii="SimSun" w:hAnsi="SimSun" w:eastAsia="SimSun" w:cs="SimSun"/>
          <w:sz w:val="21"/>
          <w:szCs w:val="21"/>
          <w:spacing w:val="-25"/>
        </w:rPr>
        <w:t xml:space="preserve"> </w:t>
      </w:r>
      <w:r>
        <w:rPr>
          <w:rFonts w:ascii="SimSun" w:hAnsi="SimSun" w:eastAsia="SimSun" w:cs="SimSun"/>
          <w:sz w:val="21"/>
          <w:szCs w:val="21"/>
          <w:b/>
          <w:bCs/>
          <w:spacing w:val="-8"/>
        </w:rPr>
        <w:t>断点处继续清洗</w:t>
      </w:r>
    </w:p>
    <w:p>
      <w:pPr>
        <w:ind w:left="939" w:firstLine="440"/>
        <w:spacing w:before="211" w:line="254" w:lineRule="auto"/>
        <w:jc w:val="both"/>
        <w:rPr>
          <w:rFonts w:ascii="SimSun" w:hAnsi="SimSun" w:eastAsia="SimSun" w:cs="SimSun"/>
          <w:sz w:val="21"/>
          <w:szCs w:val="21"/>
        </w:rPr>
      </w:pPr>
      <w:r>
        <w:rPr>
          <w:rFonts w:ascii="SimSun" w:hAnsi="SimSun" w:eastAsia="SimSun" w:cs="SimSun"/>
          <w:sz w:val="21"/>
          <w:szCs w:val="21"/>
          <w:spacing w:val="1"/>
        </w:rPr>
        <w:t>如果有大量的原始数据需要清洗，要一次清洗完可能需要很长时间，多达几天。实际</w:t>
      </w:r>
      <w:r>
        <w:rPr>
          <w:rFonts w:ascii="SimSun" w:hAnsi="SimSun" w:eastAsia="SimSun" w:cs="SimSun"/>
          <w:sz w:val="21"/>
          <w:szCs w:val="21"/>
        </w:rPr>
        <w:t xml:space="preserve"> </w:t>
      </w:r>
      <w:r>
        <w:rPr>
          <w:rFonts w:ascii="SimSun" w:hAnsi="SimSun" w:eastAsia="SimSun" w:cs="SimSun"/>
          <w:sz w:val="21"/>
          <w:szCs w:val="21"/>
          <w:spacing w:val="3"/>
        </w:rPr>
        <w:t>上，经常在洗到一半的时候突然崩溃了。假设有100万条记录，清洗程序在第325392条因</w:t>
      </w:r>
      <w:r>
        <w:rPr>
          <w:rFonts w:ascii="SimSun" w:hAnsi="SimSun" w:eastAsia="SimSun" w:cs="SimSun"/>
          <w:sz w:val="21"/>
          <w:szCs w:val="21"/>
          <w:spacing w:val="6"/>
        </w:rPr>
        <w:t xml:space="preserve"> </w:t>
      </w:r>
      <w:r>
        <w:rPr>
          <w:rFonts w:ascii="SimSun" w:hAnsi="SimSun" w:eastAsia="SimSun" w:cs="SimSun"/>
          <w:sz w:val="21"/>
          <w:szCs w:val="21"/>
          <w:spacing w:val="1"/>
        </w:rPr>
        <w:t>为某些异常崩溃了，修改了这个</w:t>
      </w:r>
      <w:r>
        <w:rPr>
          <w:rFonts w:ascii="SimSun" w:hAnsi="SimSun" w:eastAsia="SimSun" w:cs="SimSun"/>
          <w:sz w:val="21"/>
          <w:szCs w:val="21"/>
          <w:spacing w:val="-17"/>
        </w:rPr>
        <w:t xml:space="preserve"> </w:t>
      </w:r>
      <w:r>
        <w:rPr>
          <w:rFonts w:ascii="Times New Roman" w:hAnsi="Times New Roman" w:eastAsia="Times New Roman" w:cs="Times New Roman"/>
          <w:sz w:val="21"/>
          <w:szCs w:val="21"/>
        </w:rPr>
        <w:t>bug</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1"/>
        </w:rPr>
        <w:t>之后，然后重新清洗，这样的话，程序就得重新从1</w:t>
      </w:r>
      <w:r>
        <w:rPr>
          <w:rFonts w:ascii="SimSun" w:hAnsi="SimSun" w:eastAsia="SimSun" w:cs="SimSun"/>
          <w:sz w:val="21"/>
          <w:szCs w:val="21"/>
        </w:rPr>
        <w:t xml:space="preserve"> </w:t>
      </w:r>
      <w:r>
        <w:rPr>
          <w:rFonts w:ascii="SimSun" w:hAnsi="SimSun" w:eastAsia="SimSun" w:cs="SimSun"/>
          <w:sz w:val="21"/>
          <w:szCs w:val="21"/>
          <w:spacing w:val="3"/>
        </w:rPr>
        <w:t>清洗到325391,这是在做无用功。为了克服上述问题，可以做如下处理：</w:t>
      </w:r>
    </w:p>
    <w:p>
      <w:pPr>
        <w:ind w:right="1"/>
        <w:spacing w:before="75" w:line="217" w:lineRule="auto"/>
        <w:jc w:val="right"/>
        <w:rPr>
          <w:rFonts w:ascii="SimSun" w:hAnsi="SimSun" w:eastAsia="SimSun" w:cs="SimSun"/>
          <w:sz w:val="21"/>
          <w:szCs w:val="21"/>
        </w:rPr>
      </w:pPr>
      <w:r>
        <w:rPr>
          <w:rFonts w:ascii="SimSun" w:hAnsi="SimSun" w:eastAsia="SimSun" w:cs="SimSun"/>
          <w:sz w:val="21"/>
          <w:szCs w:val="21"/>
          <w:spacing w:val="-2"/>
        </w:rPr>
        <w:t>① 应用清洗程序打印出当前正在清洗第几条，如果崩溃了，就能知道处理到哪条时崩</w:t>
      </w:r>
    </w:p>
    <w:p>
      <w:pPr>
        <w:spacing w:line="217" w:lineRule="auto"/>
        <w:sectPr>
          <w:footerReference w:type="default" r:id="rId442"/>
          <w:pgSz w:w="9910" w:h="14230"/>
          <w:pgMar w:top="709" w:right="721" w:bottom="652" w:left="0" w:header="0" w:footer="493" w:gutter="0"/>
        </w:sectPr>
        <w:rPr>
          <w:rFonts w:ascii="SimSun" w:hAnsi="SimSun" w:eastAsia="SimSun" w:cs="SimSun"/>
          <w:sz w:val="21"/>
          <w:szCs w:val="21"/>
        </w:rPr>
      </w:pPr>
    </w:p>
    <w:p>
      <w:pPr>
        <w:ind w:firstLine="5730"/>
        <w:spacing w:line="310" w:lineRule="exact"/>
        <w:rPr/>
      </w:pPr>
      <w:r>
        <w:rPr>
          <w:position w:val="-6"/>
        </w:rPr>
        <w:pict>
          <v:shape id="_x0000_s1460" style="mso-position-vertical-relative:line;mso-position-horizontal-relative:char;width:160.5pt;height:15.55pt;" fillcolor="#DBDBDB" filled="true" stroked="false" type="#_x0000_t202">
            <v:fill on="true"/>
            <v:stroke on="false"/>
            <v:path/>
            <v:imagedata o:title=""/>
            <o:lock v:ext="edit" aspectratio="false"/>
            <v:textbox inset="0mm,0mm,0mm,0mm">
              <w:txbxContent>
                <w:p>
                  <w:pPr>
                    <w:ind w:left="262"/>
                    <w:spacing w:before="52" w:line="226" w:lineRule="auto"/>
                    <w:rPr>
                      <w:rFonts w:ascii="STXinwei" w:hAnsi="STXinwei" w:eastAsia="STXinwei" w:cs="STXinwei"/>
                      <w:sz w:val="21"/>
                      <w:szCs w:val="21"/>
                    </w:rPr>
                  </w:pPr>
                  <w:bookmarkStart w:name="bookmark219" w:id="211"/>
                  <w:bookmarkEnd w:id="211"/>
                  <w:r>
                    <w:rPr>
                      <w:rFonts w:ascii="STXinwei" w:hAnsi="STXinwei" w:eastAsia="STXinwei" w:cs="STXinwei"/>
                      <w:sz w:val="21"/>
                      <w:szCs w:val="21"/>
                      <w:b/>
                      <w:bCs/>
                      <w:spacing w:val="2"/>
                    </w:rPr>
                    <w:t>第10章</w:t>
                  </w:r>
                  <w:r>
                    <w:rPr>
                      <w:rFonts w:ascii="STXinwei" w:hAnsi="STXinwei" w:eastAsia="STXinwei" w:cs="STXinwei"/>
                      <w:sz w:val="21"/>
                      <w:szCs w:val="21"/>
                      <w:spacing w:val="16"/>
                    </w:rPr>
                    <w:t xml:space="preserve">   </w:t>
                  </w:r>
                  <w:r>
                    <w:rPr>
                      <w:rFonts w:ascii="STXinwei" w:hAnsi="STXinwei" w:eastAsia="STXinwei" w:cs="STXinwei"/>
                      <w:sz w:val="21"/>
                      <w:szCs w:val="21"/>
                      <w:b/>
                      <w:bCs/>
                      <w:spacing w:val="2"/>
                    </w:rPr>
                    <w:t>大数据预处理技术</w:t>
                  </w:r>
                </w:p>
              </w:txbxContent>
            </v:textbox>
          </v:shape>
        </w:pict>
      </w:r>
    </w:p>
    <w:p>
      <w:pPr>
        <w:pStyle w:val="BodyText"/>
        <w:spacing w:line="299" w:lineRule="auto"/>
        <w:rPr/>
      </w:pPr>
      <w:r/>
    </w:p>
    <w:p>
      <w:pPr>
        <w:spacing w:before="68" w:line="220" w:lineRule="auto"/>
        <w:rPr>
          <w:rFonts w:ascii="SimSun" w:hAnsi="SimSun" w:eastAsia="SimSun" w:cs="SimSun"/>
          <w:sz w:val="21"/>
          <w:szCs w:val="21"/>
        </w:rPr>
      </w:pPr>
      <w:r>
        <w:rPr>
          <w:rFonts w:ascii="SimSun" w:hAnsi="SimSun" w:eastAsia="SimSun" w:cs="SimSun"/>
          <w:sz w:val="21"/>
          <w:szCs w:val="21"/>
          <w:spacing w:val="-9"/>
        </w:rPr>
        <w:t>溃了。</w:t>
      </w:r>
    </w:p>
    <w:p>
      <w:pPr>
        <w:ind w:right="619" w:firstLine="420"/>
        <w:spacing w:before="26" w:line="246" w:lineRule="auto"/>
        <w:rPr>
          <w:rFonts w:ascii="SimSun" w:hAnsi="SimSun" w:eastAsia="SimSun" w:cs="SimSun"/>
          <w:sz w:val="21"/>
          <w:szCs w:val="21"/>
        </w:rPr>
      </w:pPr>
      <w:r>
        <w:rPr>
          <w:rFonts w:ascii="SimSun" w:hAnsi="SimSun" w:eastAsia="SimSun" w:cs="SimSun"/>
          <w:sz w:val="21"/>
          <w:szCs w:val="21"/>
          <w:spacing w:val="-4"/>
        </w:rPr>
        <w:t>② 使用程序支持在断点处开始清洗，这样当重新清洗</w:t>
      </w:r>
      <w:r>
        <w:rPr>
          <w:rFonts w:ascii="SimSun" w:hAnsi="SimSun" w:eastAsia="SimSun" w:cs="SimSun"/>
          <w:sz w:val="21"/>
          <w:szCs w:val="21"/>
          <w:spacing w:val="-5"/>
        </w:rPr>
        <w:t>时，就能从第325392条直接开始。</w:t>
      </w:r>
      <w:r>
        <w:rPr>
          <w:rFonts w:ascii="SimSun" w:hAnsi="SimSun" w:eastAsia="SimSun" w:cs="SimSun"/>
          <w:sz w:val="21"/>
          <w:szCs w:val="21"/>
        </w:rPr>
        <w:t xml:space="preserve"> </w:t>
      </w:r>
      <w:r>
        <w:rPr>
          <w:rFonts w:ascii="SimSun" w:hAnsi="SimSun" w:eastAsia="SimSun" w:cs="SimSun"/>
          <w:sz w:val="21"/>
          <w:szCs w:val="21"/>
          <w:spacing w:val="-2"/>
        </w:rPr>
        <w:t>重洗的代码有可能会再次崩溃，只要再次修正</w:t>
      </w:r>
      <w:r>
        <w:rPr>
          <w:rFonts w:ascii="Times New Roman" w:hAnsi="Times New Roman" w:eastAsia="Times New Roman" w:cs="Times New Roman"/>
          <w:sz w:val="21"/>
          <w:szCs w:val="21"/>
          <w:spacing w:val="-2"/>
        </w:rPr>
        <w:t>bug,   </w:t>
      </w:r>
      <w:r>
        <w:rPr>
          <w:rFonts w:ascii="SimSun" w:hAnsi="SimSun" w:eastAsia="SimSun" w:cs="SimSun"/>
          <w:sz w:val="21"/>
          <w:szCs w:val="21"/>
          <w:spacing w:val="-2"/>
        </w:rPr>
        <w:t>然后从再次</w:t>
      </w:r>
      <w:r>
        <w:rPr>
          <w:rFonts w:ascii="SimSun" w:hAnsi="SimSun" w:eastAsia="SimSun" w:cs="SimSun"/>
          <w:sz w:val="21"/>
          <w:szCs w:val="21"/>
          <w:spacing w:val="-3"/>
        </w:rPr>
        <w:t>崩溃的记录开始就行了。</w:t>
      </w:r>
    </w:p>
    <w:p>
      <w:pPr>
        <w:ind w:right="699" w:firstLine="420"/>
        <w:spacing w:before="47" w:line="268" w:lineRule="auto"/>
        <w:rPr>
          <w:rFonts w:ascii="SimSun" w:hAnsi="SimSun" w:eastAsia="SimSun" w:cs="SimSun"/>
          <w:sz w:val="21"/>
          <w:szCs w:val="21"/>
        </w:rPr>
      </w:pPr>
      <w:r>
        <w:rPr>
          <w:rFonts w:ascii="SimSun" w:hAnsi="SimSun" w:eastAsia="SimSun" w:cs="SimSun"/>
          <w:sz w:val="21"/>
          <w:szCs w:val="21"/>
        </w:rPr>
        <w:t>当所有记录都清洗结束之后，再重新清洗一遍，因为后来修改</w:t>
      </w:r>
      <w:r>
        <w:rPr>
          <w:rFonts w:ascii="SimSun" w:hAnsi="SimSun" w:eastAsia="SimSun" w:cs="SimSun"/>
          <w:sz w:val="21"/>
          <w:szCs w:val="21"/>
          <w:spacing w:val="-44"/>
        </w:rPr>
        <w:t xml:space="preserve"> </w:t>
      </w:r>
      <w:r>
        <w:rPr>
          <w:rFonts w:ascii="Times New Roman" w:hAnsi="Times New Roman" w:eastAsia="Times New Roman" w:cs="Times New Roman"/>
          <w:sz w:val="21"/>
          <w:szCs w:val="21"/>
        </w:rPr>
        <w:t>bug</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rPr>
        <w:t>后的代码可能</w:t>
      </w:r>
      <w:r>
        <w:rPr>
          <w:rFonts w:ascii="SimSun" w:hAnsi="SimSun" w:eastAsia="SimSun" w:cs="SimSun"/>
          <w:sz w:val="21"/>
          <w:szCs w:val="21"/>
          <w:spacing w:val="-1"/>
        </w:rPr>
        <w:t>会对</w:t>
      </w:r>
      <w:r>
        <w:rPr>
          <w:rFonts w:ascii="SimSun" w:hAnsi="SimSun" w:eastAsia="SimSun" w:cs="SimSun"/>
          <w:sz w:val="21"/>
          <w:szCs w:val="21"/>
        </w:rPr>
        <w:t xml:space="preserve"> </w:t>
      </w:r>
      <w:r>
        <w:rPr>
          <w:rFonts w:ascii="SimSun" w:hAnsi="SimSun" w:eastAsia="SimSun" w:cs="SimSun"/>
          <w:sz w:val="21"/>
          <w:szCs w:val="21"/>
          <w:spacing w:val="1"/>
        </w:rPr>
        <w:t>之前的记录的清洗带来一些变化，两次清洗保证万无一失。但总的来说，设置断点能够节</w:t>
      </w:r>
      <w:r>
        <w:rPr>
          <w:rFonts w:ascii="SimSun" w:hAnsi="SimSun" w:eastAsia="SimSun" w:cs="SimSun"/>
          <w:sz w:val="21"/>
          <w:szCs w:val="21"/>
          <w:spacing w:val="10"/>
        </w:rPr>
        <w:t xml:space="preserve"> </w:t>
      </w:r>
      <w:r>
        <w:rPr>
          <w:rFonts w:ascii="SimSun" w:hAnsi="SimSun" w:eastAsia="SimSun" w:cs="SimSun"/>
          <w:sz w:val="21"/>
          <w:szCs w:val="21"/>
          <w:spacing w:val="-2"/>
        </w:rPr>
        <w:t>省很多时间，尤其是在调试的时候，效果更为明显。</w:t>
      </w:r>
    </w:p>
    <w:p>
      <w:pPr>
        <w:ind w:left="423"/>
        <w:spacing w:before="167" w:line="219" w:lineRule="auto"/>
        <w:outlineLvl w:val="2"/>
        <w:rPr>
          <w:rFonts w:ascii="SimSun" w:hAnsi="SimSun" w:eastAsia="SimSun" w:cs="SimSun"/>
          <w:sz w:val="21"/>
          <w:szCs w:val="21"/>
        </w:rPr>
      </w:pPr>
      <w:r>
        <w:rPr>
          <w:rFonts w:ascii="SimSun" w:hAnsi="SimSun" w:eastAsia="SimSun" w:cs="SimSun"/>
          <w:sz w:val="21"/>
          <w:szCs w:val="21"/>
          <w:b/>
          <w:bCs/>
          <w:spacing w:val="-6"/>
        </w:rPr>
        <w:t>5.</w:t>
      </w:r>
      <w:r>
        <w:rPr>
          <w:rFonts w:ascii="SimSun" w:hAnsi="SimSun" w:eastAsia="SimSun" w:cs="SimSun"/>
          <w:sz w:val="21"/>
          <w:szCs w:val="21"/>
          <w:spacing w:val="-6"/>
        </w:rPr>
        <w:t xml:space="preserve"> </w:t>
      </w:r>
      <w:r>
        <w:rPr>
          <w:rFonts w:ascii="SimSun" w:hAnsi="SimSun" w:eastAsia="SimSun" w:cs="SimSun"/>
          <w:sz w:val="21"/>
          <w:szCs w:val="21"/>
          <w:b/>
          <w:bCs/>
          <w:spacing w:val="-6"/>
        </w:rPr>
        <w:t>在部分数据上进行测试</w:t>
      </w:r>
    </w:p>
    <w:p>
      <w:pPr>
        <w:ind w:right="693" w:firstLine="420"/>
        <w:spacing w:before="205" w:line="259" w:lineRule="auto"/>
        <w:jc w:val="both"/>
        <w:rPr>
          <w:rFonts w:ascii="SimSun" w:hAnsi="SimSun" w:eastAsia="SimSun" w:cs="SimSun"/>
          <w:sz w:val="21"/>
          <w:szCs w:val="21"/>
        </w:rPr>
      </w:pPr>
      <w:r>
        <w:rPr>
          <w:rFonts w:ascii="SimSun" w:hAnsi="SimSun" w:eastAsia="SimSun" w:cs="SimSun"/>
          <w:sz w:val="21"/>
          <w:szCs w:val="21"/>
          <w:spacing w:val="1"/>
        </w:rPr>
        <w:t>不要希望一次性清洗所有数据。当刚开始写清洗代码和调试的时候，在一个规模较小</w:t>
      </w:r>
      <w:r>
        <w:rPr>
          <w:rFonts w:ascii="SimSun" w:hAnsi="SimSun" w:eastAsia="SimSun" w:cs="SimSun"/>
          <w:sz w:val="21"/>
          <w:szCs w:val="21"/>
          <w:spacing w:val="18"/>
        </w:rPr>
        <w:t xml:space="preserve"> </w:t>
      </w:r>
      <w:r>
        <w:rPr>
          <w:rFonts w:ascii="SimSun" w:hAnsi="SimSun" w:eastAsia="SimSun" w:cs="SimSun"/>
          <w:sz w:val="21"/>
          <w:szCs w:val="21"/>
          <w:spacing w:val="1"/>
        </w:rPr>
        <w:t>的子集上进行测试，然后扩大测试的这个子集再测试。这样做的目</w:t>
      </w:r>
      <w:r>
        <w:rPr>
          <w:rFonts w:ascii="SimSun" w:hAnsi="SimSun" w:eastAsia="SimSun" w:cs="SimSun"/>
          <w:sz w:val="21"/>
          <w:szCs w:val="21"/>
        </w:rPr>
        <w:t>的是能够使清洗程序很 </w:t>
      </w:r>
      <w:r>
        <w:rPr>
          <w:rFonts w:ascii="SimSun" w:hAnsi="SimSun" w:eastAsia="SimSun" w:cs="SimSun"/>
          <w:sz w:val="21"/>
          <w:szCs w:val="21"/>
          <w:spacing w:val="1"/>
        </w:rPr>
        <w:t>快地完成测试集上的清洗，少则几秒，将节省反复测试的时间。但是这样做时要注意，用</w:t>
      </w:r>
      <w:r>
        <w:rPr>
          <w:rFonts w:ascii="SimSun" w:hAnsi="SimSun" w:eastAsia="SimSun" w:cs="SimSun"/>
          <w:sz w:val="21"/>
          <w:szCs w:val="21"/>
          <w:spacing w:val="5"/>
        </w:rPr>
        <w:t xml:space="preserve"> </w:t>
      </w:r>
      <w:r>
        <w:rPr>
          <w:rFonts w:ascii="SimSun" w:hAnsi="SimSun" w:eastAsia="SimSun" w:cs="SimSun"/>
          <w:sz w:val="21"/>
          <w:szCs w:val="21"/>
          <w:spacing w:val="-2"/>
        </w:rPr>
        <w:t>于测试的子集往往不能涵盖到一些比较少见的奇异记录。</w:t>
      </w:r>
    </w:p>
    <w:p>
      <w:pPr>
        <w:ind w:left="423"/>
        <w:spacing w:before="167" w:line="219" w:lineRule="auto"/>
        <w:outlineLvl w:val="2"/>
        <w:rPr>
          <w:rFonts w:ascii="SimSun" w:hAnsi="SimSun" w:eastAsia="SimSun" w:cs="SimSun"/>
          <w:sz w:val="21"/>
          <w:szCs w:val="21"/>
        </w:rPr>
      </w:pPr>
      <w:r>
        <w:rPr>
          <w:rFonts w:ascii="SimSun" w:hAnsi="SimSun" w:eastAsia="SimSun" w:cs="SimSun"/>
          <w:sz w:val="21"/>
          <w:szCs w:val="21"/>
          <w:b/>
          <w:bCs/>
          <w:spacing w:val="-4"/>
        </w:rPr>
        <w:t>6.</w:t>
      </w:r>
      <w:r>
        <w:rPr>
          <w:rFonts w:ascii="SimSun" w:hAnsi="SimSun" w:eastAsia="SimSun" w:cs="SimSun"/>
          <w:sz w:val="21"/>
          <w:szCs w:val="21"/>
          <w:spacing w:val="-4"/>
        </w:rPr>
        <w:t xml:space="preserve"> </w:t>
      </w:r>
      <w:r>
        <w:rPr>
          <w:rFonts w:ascii="SimSun" w:hAnsi="SimSun" w:eastAsia="SimSun" w:cs="SimSun"/>
          <w:sz w:val="21"/>
          <w:szCs w:val="21"/>
          <w:b/>
          <w:bCs/>
          <w:spacing w:val="-4"/>
        </w:rPr>
        <w:t>把清洗日志打印到文件中</w:t>
      </w:r>
    </w:p>
    <w:p>
      <w:pPr>
        <w:ind w:right="718" w:firstLine="420"/>
        <w:spacing w:before="224" w:line="241" w:lineRule="auto"/>
        <w:rPr>
          <w:rFonts w:ascii="SimSun" w:hAnsi="SimSun" w:eastAsia="SimSun" w:cs="SimSun"/>
          <w:sz w:val="21"/>
          <w:szCs w:val="21"/>
        </w:rPr>
      </w:pPr>
      <w:r>
        <w:rPr>
          <w:rFonts w:ascii="SimSun" w:hAnsi="SimSun" w:eastAsia="SimSun" w:cs="SimSun"/>
          <w:sz w:val="21"/>
          <w:szCs w:val="21"/>
          <w:spacing w:val="1"/>
        </w:rPr>
        <w:t>当运行清洗程序时，把清洗日志和错误提示都打印到文件中，这样就</w:t>
      </w:r>
      <w:r>
        <w:rPr>
          <w:rFonts w:ascii="SimSun" w:hAnsi="SimSun" w:eastAsia="SimSun" w:cs="SimSun"/>
          <w:sz w:val="21"/>
          <w:szCs w:val="21"/>
        </w:rPr>
        <w:t>能轻松地使用文 </w:t>
      </w:r>
      <w:r>
        <w:rPr>
          <w:rFonts w:ascii="SimSun" w:hAnsi="SimSun" w:eastAsia="SimSun" w:cs="SimSun"/>
          <w:sz w:val="21"/>
          <w:szCs w:val="21"/>
          <w:spacing w:val="-5"/>
        </w:rPr>
        <w:t>本编辑器来查看。</w:t>
      </w:r>
    </w:p>
    <w:p>
      <w:pPr>
        <w:ind w:left="423"/>
        <w:spacing w:before="169" w:line="219" w:lineRule="auto"/>
        <w:outlineLvl w:val="2"/>
        <w:rPr>
          <w:rFonts w:ascii="SimSun" w:hAnsi="SimSun" w:eastAsia="SimSun" w:cs="SimSun"/>
          <w:sz w:val="21"/>
          <w:szCs w:val="21"/>
        </w:rPr>
      </w:pPr>
      <w:r>
        <w:rPr>
          <w:rFonts w:ascii="SimSun" w:hAnsi="SimSun" w:eastAsia="SimSun" w:cs="SimSun"/>
          <w:sz w:val="21"/>
          <w:szCs w:val="21"/>
          <w:b/>
          <w:bCs/>
          <w:spacing w:val="-7"/>
        </w:rPr>
        <w:t>7.</w:t>
      </w:r>
      <w:r>
        <w:rPr>
          <w:rFonts w:ascii="SimSun" w:hAnsi="SimSun" w:eastAsia="SimSun" w:cs="SimSun"/>
          <w:sz w:val="21"/>
          <w:szCs w:val="21"/>
          <w:spacing w:val="-18"/>
        </w:rPr>
        <w:t xml:space="preserve"> </w:t>
      </w:r>
      <w:r>
        <w:rPr>
          <w:rFonts w:ascii="SimSun" w:hAnsi="SimSun" w:eastAsia="SimSun" w:cs="SimSun"/>
          <w:sz w:val="21"/>
          <w:szCs w:val="21"/>
          <w:b/>
          <w:bCs/>
          <w:spacing w:val="-7"/>
        </w:rPr>
        <w:t>把原始数据一并存储下来</w:t>
      </w:r>
    </w:p>
    <w:p>
      <w:pPr>
        <w:ind w:right="718" w:firstLine="420"/>
        <w:spacing w:before="212" w:line="253" w:lineRule="auto"/>
        <w:jc w:val="both"/>
        <w:rPr>
          <w:rFonts w:ascii="SimSun" w:hAnsi="SimSun" w:eastAsia="SimSun" w:cs="SimSun"/>
          <w:sz w:val="21"/>
          <w:szCs w:val="21"/>
        </w:rPr>
      </w:pPr>
      <w:r>
        <w:rPr>
          <w:rFonts w:ascii="SimSun" w:hAnsi="SimSun" w:eastAsia="SimSun" w:cs="SimSun"/>
          <w:sz w:val="21"/>
          <w:szCs w:val="21"/>
          <w:spacing w:val="1"/>
        </w:rPr>
        <w:t>当不考虑存储空间的时候，这一条经验还是很有用的。这样做能够让</w:t>
      </w:r>
      <w:r>
        <w:rPr>
          <w:rFonts w:ascii="SimSun" w:hAnsi="SimSun" w:eastAsia="SimSun" w:cs="SimSun"/>
          <w:sz w:val="21"/>
          <w:szCs w:val="21"/>
        </w:rPr>
        <w:t>原始数据作为一 </w:t>
      </w:r>
      <w:r>
        <w:rPr>
          <w:rFonts w:ascii="SimSun" w:hAnsi="SimSun" w:eastAsia="SimSun" w:cs="SimSun"/>
          <w:sz w:val="21"/>
          <w:szCs w:val="21"/>
          <w:spacing w:val="1"/>
        </w:rPr>
        <w:t>个字段保存在清洗后的数据中，在清洗完之后，如果发现哪条记</w:t>
      </w:r>
      <w:r>
        <w:rPr>
          <w:rFonts w:ascii="SimSun" w:hAnsi="SimSun" w:eastAsia="SimSun" w:cs="SimSun"/>
          <w:sz w:val="21"/>
          <w:szCs w:val="21"/>
        </w:rPr>
        <w:t>录存在问题了，就能够直 </w:t>
      </w:r>
      <w:r>
        <w:rPr>
          <w:rFonts w:ascii="SimSun" w:hAnsi="SimSun" w:eastAsia="SimSun" w:cs="SimSun"/>
          <w:sz w:val="21"/>
          <w:szCs w:val="21"/>
          <w:spacing w:val="1"/>
        </w:rPr>
        <w:t>接看到原始数据是什么样子，方便调试。不过，这样做的坏处就是需</w:t>
      </w:r>
      <w:r>
        <w:rPr>
          <w:rFonts w:ascii="SimSun" w:hAnsi="SimSun" w:eastAsia="SimSun" w:cs="SimSun"/>
          <w:sz w:val="21"/>
          <w:szCs w:val="21"/>
        </w:rPr>
        <w:t>要消耗双倍的存储空 </w:t>
      </w:r>
      <w:r>
        <w:rPr>
          <w:rFonts w:ascii="SimSun" w:hAnsi="SimSun" w:eastAsia="SimSun" w:cs="SimSun"/>
          <w:sz w:val="21"/>
          <w:szCs w:val="21"/>
          <w:spacing w:val="-1"/>
        </w:rPr>
        <w:t>间，并且让某些清洗操作变得更慢，所以这一条只适用于效率允许的情况下。</w:t>
      </w:r>
    </w:p>
    <w:p>
      <w:pPr>
        <w:ind w:left="423"/>
        <w:spacing w:before="188" w:line="219" w:lineRule="auto"/>
        <w:outlineLvl w:val="2"/>
        <w:rPr>
          <w:rFonts w:ascii="SimSun" w:hAnsi="SimSun" w:eastAsia="SimSun" w:cs="SimSun"/>
          <w:sz w:val="21"/>
          <w:szCs w:val="21"/>
        </w:rPr>
      </w:pPr>
      <w:r>
        <w:rPr>
          <w:rFonts w:ascii="SimSun" w:hAnsi="SimSun" w:eastAsia="SimSun" w:cs="SimSun"/>
          <w:sz w:val="21"/>
          <w:szCs w:val="21"/>
          <w:b/>
          <w:bCs/>
          <w:spacing w:val="-5"/>
        </w:rPr>
        <w:t>8.</w:t>
      </w:r>
      <w:r>
        <w:rPr>
          <w:rFonts w:ascii="SimSun" w:hAnsi="SimSun" w:eastAsia="SimSun" w:cs="SimSun"/>
          <w:sz w:val="21"/>
          <w:szCs w:val="21"/>
          <w:spacing w:val="-5"/>
        </w:rPr>
        <w:t xml:space="preserve"> </w:t>
      </w:r>
      <w:r>
        <w:rPr>
          <w:rFonts w:ascii="SimSun" w:hAnsi="SimSun" w:eastAsia="SimSun" w:cs="SimSun"/>
          <w:sz w:val="21"/>
          <w:szCs w:val="21"/>
          <w:b/>
          <w:bCs/>
          <w:spacing w:val="-5"/>
        </w:rPr>
        <w:t>验证清洗后的数据</w:t>
      </w:r>
    </w:p>
    <w:p>
      <w:pPr>
        <w:ind w:right="674" w:firstLine="420"/>
        <w:spacing w:before="221" w:line="264" w:lineRule="auto"/>
        <w:rPr>
          <w:rFonts w:ascii="SimSun" w:hAnsi="SimSun" w:eastAsia="SimSun" w:cs="SimSun"/>
          <w:sz w:val="21"/>
          <w:szCs w:val="21"/>
        </w:rPr>
      </w:pPr>
      <w:r>
        <w:rPr>
          <w:rFonts w:ascii="SimSun" w:hAnsi="SimSun" w:eastAsia="SimSun" w:cs="SimSun"/>
          <w:sz w:val="21"/>
          <w:szCs w:val="21"/>
          <w:spacing w:val="1"/>
        </w:rPr>
        <w:t>需要编写一个验证程序来验证清洗后得到的数据是否跟预期的格式一致。不能控制原</w:t>
      </w:r>
      <w:r>
        <w:rPr>
          <w:rFonts w:ascii="SimSun" w:hAnsi="SimSun" w:eastAsia="SimSun" w:cs="SimSun"/>
          <w:sz w:val="21"/>
          <w:szCs w:val="21"/>
        </w:rPr>
        <w:t xml:space="preserve"> </w:t>
      </w:r>
      <w:r>
        <w:rPr>
          <w:rFonts w:ascii="SimSun" w:hAnsi="SimSun" w:eastAsia="SimSun" w:cs="SimSun"/>
          <w:sz w:val="21"/>
          <w:szCs w:val="21"/>
          <w:spacing w:val="-4"/>
        </w:rPr>
        <w:t>始数据的格式，但是能够控制清洗后数据的格式。所以，</w:t>
      </w:r>
      <w:r>
        <w:rPr>
          <w:rFonts w:ascii="SimSun" w:hAnsi="SimSun" w:eastAsia="SimSun" w:cs="SimSun"/>
          <w:sz w:val="21"/>
          <w:szCs w:val="21"/>
          <w:spacing w:val="78"/>
        </w:rPr>
        <w:t xml:space="preserve"> </w:t>
      </w:r>
      <w:r>
        <w:rPr>
          <w:rFonts w:ascii="SimSun" w:hAnsi="SimSun" w:eastAsia="SimSun" w:cs="SimSun"/>
          <w:sz w:val="21"/>
          <w:szCs w:val="21"/>
          <w:spacing w:val="-4"/>
        </w:rPr>
        <w:t>一定要确保干净数据的格式是符</w:t>
      </w:r>
      <w:r>
        <w:rPr>
          <w:rFonts w:ascii="SimSun" w:hAnsi="SimSun" w:eastAsia="SimSun" w:cs="SimSun"/>
          <w:sz w:val="21"/>
          <w:szCs w:val="21"/>
        </w:rPr>
        <w:t xml:space="preserve"> </w:t>
      </w:r>
      <w:r>
        <w:rPr>
          <w:rFonts w:ascii="SimSun" w:hAnsi="SimSun" w:eastAsia="SimSun" w:cs="SimSun"/>
          <w:sz w:val="21"/>
          <w:szCs w:val="21"/>
          <w:spacing w:val="1"/>
        </w:rPr>
        <w:t>合预期的格式的。这一点其实是非常重要的，因为完成了数据</w:t>
      </w:r>
      <w:r>
        <w:rPr>
          <w:rFonts w:ascii="SimSun" w:hAnsi="SimSun" w:eastAsia="SimSun" w:cs="SimSun"/>
          <w:sz w:val="21"/>
          <w:szCs w:val="21"/>
        </w:rPr>
        <w:t>清洗之后，接下来就会直接 </w:t>
      </w:r>
      <w:r>
        <w:rPr>
          <w:rFonts w:ascii="SimSun" w:hAnsi="SimSun" w:eastAsia="SimSun" w:cs="SimSun"/>
          <w:sz w:val="21"/>
          <w:szCs w:val="21"/>
        </w:rPr>
        <w:t>在这些干净数据上进行下一步工作了。除非万不得已，甚至再也不</w:t>
      </w:r>
      <w:r>
        <w:rPr>
          <w:rFonts w:ascii="SimSun" w:hAnsi="SimSun" w:eastAsia="SimSun" w:cs="SimSun"/>
          <w:sz w:val="21"/>
          <w:szCs w:val="21"/>
          <w:spacing w:val="-1"/>
        </w:rPr>
        <w:t>会碰那些原始数据了。 </w:t>
      </w:r>
      <w:r>
        <w:rPr>
          <w:rFonts w:ascii="SimSun" w:hAnsi="SimSun" w:eastAsia="SimSun" w:cs="SimSun"/>
          <w:sz w:val="21"/>
          <w:szCs w:val="21"/>
          <w:spacing w:val="-3"/>
        </w:rPr>
        <w:t>因此，在开始数据分析之前要确保数据是足够干净的。</w:t>
      </w:r>
      <w:r>
        <w:rPr>
          <w:rFonts w:ascii="SimSun" w:hAnsi="SimSun" w:eastAsia="SimSun" w:cs="SimSun"/>
          <w:sz w:val="21"/>
          <w:szCs w:val="21"/>
          <w:spacing w:val="-4"/>
        </w:rPr>
        <w:t>否则，可能会得到错误的分析结果，</w:t>
      </w:r>
      <w:r>
        <w:rPr>
          <w:rFonts w:ascii="SimSun" w:hAnsi="SimSun" w:eastAsia="SimSun" w:cs="SimSun"/>
          <w:sz w:val="21"/>
          <w:szCs w:val="21"/>
        </w:rPr>
        <w:t xml:space="preserve"> </w:t>
      </w:r>
      <w:r>
        <w:rPr>
          <w:rFonts w:ascii="SimSun" w:hAnsi="SimSun" w:eastAsia="SimSun" w:cs="SimSun"/>
          <w:sz w:val="21"/>
          <w:szCs w:val="21"/>
          <w:spacing w:val="-2"/>
        </w:rPr>
        <w:t>到那时候，就很难再发现很久之前的数据清洗过程中所犯的错误了。</w:t>
      </w:r>
    </w:p>
    <w:p>
      <w:pPr>
        <w:ind w:left="423"/>
        <w:spacing w:before="158" w:line="219" w:lineRule="auto"/>
        <w:outlineLvl w:val="2"/>
        <w:rPr>
          <w:rFonts w:ascii="SimSun" w:hAnsi="SimSun" w:eastAsia="SimSun" w:cs="SimSun"/>
          <w:sz w:val="21"/>
          <w:szCs w:val="21"/>
        </w:rPr>
      </w:pPr>
      <w:r>
        <w:rPr>
          <w:rFonts w:ascii="SimSun" w:hAnsi="SimSun" w:eastAsia="SimSun" w:cs="SimSun"/>
          <w:sz w:val="21"/>
          <w:szCs w:val="21"/>
          <w:b/>
          <w:bCs/>
          <w:spacing w:val="-6"/>
        </w:rPr>
        <w:t>9.</w:t>
      </w:r>
      <w:r>
        <w:rPr>
          <w:rFonts w:ascii="SimSun" w:hAnsi="SimSun" w:eastAsia="SimSun" w:cs="SimSun"/>
          <w:sz w:val="21"/>
          <w:szCs w:val="21"/>
          <w:spacing w:val="-6"/>
        </w:rPr>
        <w:t xml:space="preserve"> </w:t>
      </w:r>
      <w:r>
        <w:rPr>
          <w:rFonts w:ascii="SimSun" w:hAnsi="SimSun" w:eastAsia="SimSun" w:cs="SimSun"/>
          <w:sz w:val="21"/>
          <w:szCs w:val="21"/>
          <w:b/>
          <w:bCs/>
          <w:spacing w:val="-6"/>
        </w:rPr>
        <w:t>解决不完整数据的方法</w:t>
      </w:r>
    </w:p>
    <w:p>
      <w:pPr>
        <w:ind w:right="719" w:firstLine="420"/>
        <w:spacing w:before="221" w:line="250" w:lineRule="auto"/>
        <w:jc w:val="both"/>
        <w:rPr>
          <w:rFonts w:ascii="SimSun" w:hAnsi="SimSun" w:eastAsia="SimSun" w:cs="SimSun"/>
          <w:sz w:val="21"/>
          <w:szCs w:val="21"/>
        </w:rPr>
      </w:pPr>
      <w:r>
        <w:rPr>
          <w:rFonts w:ascii="SimSun" w:hAnsi="SimSun" w:eastAsia="SimSun" w:cs="SimSun"/>
          <w:sz w:val="21"/>
          <w:szCs w:val="21"/>
          <w:spacing w:val="1"/>
        </w:rPr>
        <w:t>大多数情况下，缺失的值必须重新填入。某些缺失值可以从本</w:t>
      </w:r>
      <w:r>
        <w:rPr>
          <w:rFonts w:ascii="SimSun" w:hAnsi="SimSun" w:eastAsia="SimSun" w:cs="SimSun"/>
          <w:sz w:val="21"/>
          <w:szCs w:val="21"/>
        </w:rPr>
        <w:t>数据源或其他数据源推 </w:t>
      </w:r>
      <w:r>
        <w:rPr>
          <w:rFonts w:ascii="SimSun" w:hAnsi="SimSun" w:eastAsia="SimSun" w:cs="SimSun"/>
          <w:sz w:val="21"/>
          <w:szCs w:val="21"/>
          <w:spacing w:val="1"/>
        </w:rPr>
        <w:t>导出来，这就可以用平均值、最大值、最小值或更为复杂的概率估</w:t>
      </w:r>
      <w:r>
        <w:rPr>
          <w:rFonts w:ascii="SimSun" w:hAnsi="SimSun" w:eastAsia="SimSun" w:cs="SimSun"/>
          <w:sz w:val="21"/>
          <w:szCs w:val="21"/>
        </w:rPr>
        <w:t>计代替缺失的值，从而 </w:t>
      </w:r>
      <w:r>
        <w:rPr>
          <w:rFonts w:ascii="SimSun" w:hAnsi="SimSun" w:eastAsia="SimSun" w:cs="SimSun"/>
          <w:sz w:val="21"/>
          <w:szCs w:val="21"/>
          <w:spacing w:val="-5"/>
        </w:rPr>
        <w:t>达到清理的目的。</w:t>
      </w:r>
    </w:p>
    <w:p>
      <w:pPr>
        <w:ind w:left="423"/>
        <w:spacing w:before="177" w:line="219" w:lineRule="auto"/>
        <w:outlineLvl w:val="2"/>
        <w:rPr>
          <w:rFonts w:ascii="SimSun" w:hAnsi="SimSun" w:eastAsia="SimSun" w:cs="SimSun"/>
          <w:sz w:val="21"/>
          <w:szCs w:val="21"/>
        </w:rPr>
      </w:pPr>
      <w:r>
        <w:rPr>
          <w:rFonts w:ascii="SimSun" w:hAnsi="SimSun" w:eastAsia="SimSun" w:cs="SimSun"/>
          <w:sz w:val="21"/>
          <w:szCs w:val="21"/>
          <w:b/>
          <w:bCs/>
          <w:spacing w:val="-6"/>
        </w:rPr>
        <w:t>10.</w:t>
      </w:r>
      <w:r>
        <w:rPr>
          <w:rFonts w:ascii="SimSun" w:hAnsi="SimSun" w:eastAsia="SimSun" w:cs="SimSun"/>
          <w:sz w:val="21"/>
          <w:szCs w:val="21"/>
          <w:spacing w:val="-6"/>
        </w:rPr>
        <w:t xml:space="preserve"> </w:t>
      </w:r>
      <w:r>
        <w:rPr>
          <w:rFonts w:ascii="SimSun" w:hAnsi="SimSun" w:eastAsia="SimSun" w:cs="SimSun"/>
          <w:sz w:val="21"/>
          <w:szCs w:val="21"/>
          <w:b/>
          <w:bCs/>
          <w:spacing w:val="-6"/>
        </w:rPr>
        <w:t>错误值的检测及解决方法</w:t>
      </w:r>
    </w:p>
    <w:p>
      <w:pPr>
        <w:ind w:right="711" w:firstLine="420"/>
        <w:spacing w:before="222" w:line="237" w:lineRule="auto"/>
        <w:rPr>
          <w:rFonts w:ascii="SimSun" w:hAnsi="SimSun" w:eastAsia="SimSun" w:cs="SimSun"/>
          <w:sz w:val="21"/>
          <w:szCs w:val="21"/>
        </w:rPr>
      </w:pPr>
      <w:r>
        <w:rPr>
          <w:rFonts w:ascii="SimSun" w:hAnsi="SimSun" w:eastAsia="SimSun" w:cs="SimSun"/>
          <w:sz w:val="21"/>
          <w:szCs w:val="21"/>
          <w:spacing w:val="1"/>
        </w:rPr>
        <w:t>用统计分析的方法识别可能的错误值或异常值，如偏差分析、识别不遵守分布或回归</w:t>
      </w:r>
      <w:r>
        <w:rPr>
          <w:rFonts w:ascii="SimSun" w:hAnsi="SimSun" w:eastAsia="SimSun" w:cs="SimSun"/>
          <w:sz w:val="21"/>
          <w:szCs w:val="21"/>
        </w:rPr>
        <w:t xml:space="preserve"> </w:t>
      </w:r>
      <w:r>
        <w:rPr>
          <w:rFonts w:ascii="SimSun" w:hAnsi="SimSun" w:eastAsia="SimSun" w:cs="SimSun"/>
          <w:sz w:val="21"/>
          <w:szCs w:val="21"/>
          <w:spacing w:val="6"/>
        </w:rPr>
        <w:t>方程的值，也可以用简单规则库(常识性规则、业务特定规则等)检查数据值，或使用不</w:t>
      </w:r>
    </w:p>
    <w:p>
      <w:pPr>
        <w:pStyle w:val="BodyText"/>
        <w:spacing w:line="271" w:lineRule="auto"/>
        <w:rPr/>
      </w:pPr>
      <w:r/>
    </w:p>
    <w:p>
      <w:pPr>
        <w:ind w:firstLine="7810"/>
        <w:spacing w:before="1" w:line="839" w:lineRule="exact"/>
        <w:rPr/>
      </w:pPr>
      <w:r>
        <w:rPr>
          <w:position w:val="-16"/>
        </w:rPr>
        <w:drawing>
          <wp:inline distT="0" distB="0" distL="0" distR="0">
            <wp:extent cx="336541" cy="532497"/>
            <wp:effectExtent l="0" t="0" r="0" b="0"/>
            <wp:docPr id="478" name="IM 478"/>
            <wp:cNvGraphicFramePr/>
            <a:graphic>
              <a:graphicData uri="http://schemas.openxmlformats.org/drawingml/2006/picture">
                <pic:pic>
                  <pic:nvPicPr>
                    <pic:cNvPr id="478" name="IM 478"/>
                    <pic:cNvPicPr/>
                  </pic:nvPicPr>
                  <pic:blipFill>
                    <a:blip r:embed="rId444"/>
                    <a:stretch>
                      <a:fillRect/>
                    </a:stretch>
                  </pic:blipFill>
                  <pic:spPr>
                    <a:xfrm rot="0">
                      <a:off x="0" y="0"/>
                      <a:ext cx="336541" cy="532497"/>
                    </a:xfrm>
                    <a:prstGeom prst="rect">
                      <a:avLst/>
                    </a:prstGeom>
                  </pic:spPr>
                </pic:pic>
              </a:graphicData>
            </a:graphic>
          </wp:inline>
        </w:drawing>
      </w:r>
    </w:p>
    <w:p>
      <w:pPr>
        <w:spacing w:line="839" w:lineRule="exact"/>
        <w:sectPr>
          <w:footerReference w:type="default" r:id="rId12"/>
          <w:pgSz w:w="9910" w:h="14230"/>
          <w:pgMar w:top="729" w:right="40" w:bottom="1" w:left="929" w:header="0" w:footer="0" w:gutter="0"/>
        </w:sectPr>
        <w:rPr/>
      </w:pPr>
    </w:p>
    <w:p>
      <w:pPr>
        <w:spacing w:line="310" w:lineRule="exact"/>
        <w:rPr/>
      </w:pPr>
      <w:r>
        <w:rPr>
          <w:position w:val="-6"/>
        </w:rPr>
        <w:pict>
          <v:group id="_x0000_s1462" style="mso-position-vertical-relative:line;mso-position-horizontal-relative:char;width:127pt;height:15.55pt;" filled="false" stroked="false" coordsize="2540,311" coordorigin="0,0">
            <v:shape id="_x0000_s1464" style="position:absolute;left:0;top:0;width:2540;height:311;" filled="false" stroked="false" type="#_x0000_t75">
              <v:imagedata o:title="" r:id="rId445"/>
            </v:shape>
            <v:shape id="_x0000_s1466" style="position:absolute;left:-20;top:-20;width:2580;height:350;" filled="false" stroked="false" type="#_x0000_t202">
              <v:fill on="false"/>
              <v:stroke on="false"/>
              <v:path/>
              <v:imagedata o:title=""/>
              <o:lock v:ext="edit" aspectratio="false"/>
              <v:textbox inset="0mm,0mm,0mm,0mm">
                <w:txbxContent>
                  <w:p>
                    <w:pPr>
                      <w:ind w:left="542"/>
                      <w:spacing w:before="97"/>
                      <w:rPr>
                        <w:rFonts w:ascii="STXinwei" w:hAnsi="STXinwei" w:eastAsia="STXinwei" w:cs="STXinwei"/>
                        <w:sz w:val="21"/>
                        <w:szCs w:val="21"/>
                      </w:rPr>
                    </w:pPr>
                    <w:bookmarkStart w:name="bookmark221" w:id="212"/>
                    <w:bookmarkEnd w:id="212"/>
                    <w:bookmarkStart w:name="bookmark220" w:id="213"/>
                    <w:bookmarkEnd w:id="213"/>
                    <w:r>
                      <w:rPr>
                        <w:rFonts w:ascii="STXinwei" w:hAnsi="STXinwei" w:eastAsia="STXinwei" w:cs="STXinwei"/>
                        <w:sz w:val="21"/>
                        <w:szCs w:val="21"/>
                        <w:b/>
                        <w:bCs/>
                        <w:spacing w:val="-5"/>
                      </w:rPr>
                      <w:t>大数据基础与应用</w:t>
                    </w:r>
                  </w:p>
                </w:txbxContent>
              </v:textbox>
            </v:shape>
          </v:group>
        </w:pict>
      </w:r>
    </w:p>
    <w:p>
      <w:pPr>
        <w:pStyle w:val="BodyText"/>
        <w:spacing w:line="298" w:lineRule="auto"/>
        <w:rPr/>
      </w:pPr>
      <w:r/>
    </w:p>
    <w:p>
      <w:pPr>
        <w:ind w:left="790"/>
        <w:spacing w:before="68" w:line="219" w:lineRule="auto"/>
        <w:rPr>
          <w:rFonts w:ascii="SimSun" w:hAnsi="SimSun" w:eastAsia="SimSun" w:cs="SimSun"/>
          <w:sz w:val="21"/>
          <w:szCs w:val="21"/>
        </w:rPr>
      </w:pPr>
      <w:r>
        <w:rPr>
          <w:rFonts w:ascii="SimSun" w:hAnsi="SimSun" w:eastAsia="SimSun" w:cs="SimSun"/>
          <w:sz w:val="21"/>
          <w:szCs w:val="21"/>
          <w:spacing w:val="-2"/>
        </w:rPr>
        <w:t>同属性间的约束、外部的数据来检测和清理数据。</w:t>
      </w:r>
    </w:p>
    <w:p>
      <w:pPr>
        <w:ind w:left="1242"/>
        <w:spacing w:before="157" w:line="219" w:lineRule="auto"/>
        <w:outlineLvl w:val="2"/>
        <w:rPr>
          <w:rFonts w:ascii="SimSun" w:hAnsi="SimSun" w:eastAsia="SimSun" w:cs="SimSun"/>
          <w:sz w:val="21"/>
          <w:szCs w:val="21"/>
        </w:rPr>
      </w:pPr>
      <w:r>
        <w:rPr>
          <w:rFonts w:ascii="SimSun" w:hAnsi="SimSun" w:eastAsia="SimSun" w:cs="SimSun"/>
          <w:sz w:val="21"/>
          <w:szCs w:val="21"/>
          <w:b/>
          <w:bCs/>
          <w:spacing w:val="4"/>
        </w:rPr>
        <w:t>11.</w:t>
      </w:r>
      <w:r>
        <w:rPr>
          <w:rFonts w:ascii="SimSun" w:hAnsi="SimSun" w:eastAsia="SimSun" w:cs="SimSun"/>
          <w:sz w:val="21"/>
          <w:szCs w:val="21"/>
          <w:spacing w:val="4"/>
        </w:rPr>
        <w:t xml:space="preserve"> </w:t>
      </w:r>
      <w:r>
        <w:rPr>
          <w:rFonts w:ascii="SimSun" w:hAnsi="SimSun" w:eastAsia="SimSun" w:cs="SimSun"/>
          <w:sz w:val="21"/>
          <w:szCs w:val="21"/>
          <w:b/>
          <w:bCs/>
          <w:spacing w:val="4"/>
        </w:rPr>
        <w:t>不一致性(数据源内部及数据源之间)</w:t>
      </w:r>
      <w:r>
        <w:rPr>
          <w:rFonts w:ascii="SimSun" w:hAnsi="SimSun" w:eastAsia="SimSun" w:cs="SimSun"/>
          <w:sz w:val="21"/>
          <w:szCs w:val="21"/>
          <w:b/>
          <w:bCs/>
          <w:spacing w:val="3"/>
        </w:rPr>
        <w:t>的检测及解决方法</w:t>
      </w:r>
    </w:p>
    <w:p>
      <w:pPr>
        <w:ind w:left="1239"/>
        <w:spacing w:before="213" w:line="219" w:lineRule="auto"/>
        <w:rPr>
          <w:rFonts w:ascii="SimSun" w:hAnsi="SimSun" w:eastAsia="SimSun" w:cs="SimSun"/>
          <w:sz w:val="21"/>
          <w:szCs w:val="21"/>
        </w:rPr>
      </w:pPr>
      <w:r>
        <w:rPr>
          <w:rFonts w:ascii="SimSun" w:hAnsi="SimSun" w:eastAsia="SimSun" w:cs="SimSun"/>
          <w:sz w:val="21"/>
          <w:szCs w:val="21"/>
        </w:rPr>
        <w:t>不同的企业有不同的业务规则，所不同的技术指标应</w:t>
      </w:r>
      <w:r>
        <w:rPr>
          <w:rFonts w:ascii="SimSun" w:hAnsi="SimSun" w:eastAsia="SimSun" w:cs="SimSun"/>
          <w:sz w:val="21"/>
          <w:szCs w:val="21"/>
          <w:spacing w:val="-1"/>
        </w:rPr>
        <w:t>转化为同一的粒度。</w:t>
      </w:r>
    </w:p>
    <w:p>
      <w:pPr>
        <w:ind w:left="790" w:right="33" w:firstLine="449"/>
        <w:spacing w:before="60" w:line="259" w:lineRule="auto"/>
        <w:rPr>
          <w:rFonts w:ascii="SimSun" w:hAnsi="SimSun" w:eastAsia="SimSun" w:cs="SimSun"/>
          <w:sz w:val="21"/>
          <w:szCs w:val="21"/>
        </w:rPr>
      </w:pPr>
      <w:r>
        <w:rPr>
          <w:rFonts w:ascii="SimSun" w:hAnsi="SimSun" w:eastAsia="SimSun" w:cs="SimSun"/>
          <w:sz w:val="21"/>
          <w:szCs w:val="21"/>
        </w:rPr>
        <w:t>从多数据源集成的数据可能有语义冲突，可定义完整性约束用于检测不一致性，也可</w:t>
      </w:r>
      <w:r>
        <w:rPr>
          <w:rFonts w:ascii="SimSun" w:hAnsi="SimSun" w:eastAsia="SimSun" w:cs="SimSun"/>
          <w:sz w:val="21"/>
          <w:szCs w:val="21"/>
          <w:spacing w:val="17"/>
        </w:rPr>
        <w:t xml:space="preserve"> </w:t>
      </w:r>
      <w:r>
        <w:rPr>
          <w:rFonts w:ascii="SimSun" w:hAnsi="SimSun" w:eastAsia="SimSun" w:cs="SimSun"/>
          <w:sz w:val="21"/>
          <w:szCs w:val="21"/>
          <w:spacing w:val="1"/>
        </w:rPr>
        <w:t>通过分析数据发现联系，从而使得数据保持一致。数据不一致包括同一数据源的不一致和</w:t>
      </w:r>
      <w:r>
        <w:rPr>
          <w:rFonts w:ascii="SimSun" w:hAnsi="SimSun" w:eastAsia="SimSun" w:cs="SimSun"/>
          <w:sz w:val="21"/>
          <w:szCs w:val="21"/>
          <w:spacing w:val="17"/>
        </w:rPr>
        <w:t xml:space="preserve"> </w:t>
      </w:r>
      <w:r>
        <w:rPr>
          <w:rFonts w:ascii="SimSun" w:hAnsi="SimSun" w:eastAsia="SimSun" w:cs="SimSun"/>
          <w:sz w:val="21"/>
          <w:szCs w:val="21"/>
          <w:spacing w:val="-1"/>
        </w:rPr>
        <w:t>多个数据源之间的数据不一致等类别，例如在一个应用系统中，</w:t>
      </w:r>
      <w:r>
        <w:rPr>
          <w:rFonts w:ascii="Times New Roman" w:hAnsi="Times New Roman" w:eastAsia="Times New Roman" w:cs="Times New Roman"/>
          <w:sz w:val="21"/>
          <w:szCs w:val="21"/>
          <w:spacing w:val="-1"/>
        </w:rPr>
        <w:t>BJ  </w:t>
      </w:r>
      <w:r>
        <w:rPr>
          <w:rFonts w:ascii="SimSun" w:hAnsi="SimSun" w:eastAsia="SimSun" w:cs="SimSun"/>
          <w:sz w:val="21"/>
          <w:szCs w:val="21"/>
          <w:spacing w:val="-1"/>
        </w:rPr>
        <w:t>表示北京，</w:t>
      </w:r>
      <w:r>
        <w:rPr>
          <w:rFonts w:ascii="Times New Roman" w:hAnsi="Times New Roman" w:eastAsia="Times New Roman" w:cs="Times New Roman"/>
          <w:sz w:val="21"/>
          <w:szCs w:val="21"/>
          <w:spacing w:val="-1"/>
        </w:rPr>
        <w:t>SH  </w:t>
      </w:r>
      <w:r>
        <w:rPr>
          <w:rFonts w:ascii="SimSun" w:hAnsi="SimSun" w:eastAsia="SimSun" w:cs="SimSun"/>
          <w:sz w:val="21"/>
          <w:szCs w:val="21"/>
          <w:spacing w:val="-1"/>
        </w:rPr>
        <w:t>表示上</w:t>
      </w:r>
      <w:r>
        <w:rPr>
          <w:rFonts w:ascii="SimSun" w:hAnsi="SimSun" w:eastAsia="SimSun" w:cs="SimSun"/>
          <w:sz w:val="21"/>
          <w:szCs w:val="21"/>
          <w:spacing w:val="15"/>
        </w:rPr>
        <w:t xml:space="preserve"> </w:t>
      </w:r>
      <w:r>
        <w:rPr>
          <w:rFonts w:ascii="SimSun" w:hAnsi="SimSun" w:eastAsia="SimSun" w:cs="SimSun"/>
          <w:sz w:val="21"/>
          <w:szCs w:val="21"/>
          <w:spacing w:val="-1"/>
        </w:rPr>
        <w:t>海，</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1"/>
        </w:rPr>
        <w:t>GZ</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表示广州，而在另一个应用系统中，对应的代码为1、2、3。</w:t>
      </w:r>
    </w:p>
    <w:p>
      <w:pPr>
        <w:ind w:left="1242"/>
        <w:spacing w:before="160" w:line="219" w:lineRule="auto"/>
        <w:outlineLvl w:val="2"/>
        <w:rPr>
          <w:rFonts w:ascii="SimSun" w:hAnsi="SimSun" w:eastAsia="SimSun" w:cs="SimSun"/>
          <w:sz w:val="21"/>
          <w:szCs w:val="21"/>
        </w:rPr>
      </w:pPr>
      <w:r>
        <w:rPr>
          <w:rFonts w:ascii="SimSun" w:hAnsi="SimSun" w:eastAsia="SimSun" w:cs="SimSun"/>
          <w:sz w:val="21"/>
          <w:szCs w:val="21"/>
          <w:b/>
          <w:bCs/>
          <w:spacing w:val="-6"/>
        </w:rPr>
        <w:t>12.</w:t>
      </w:r>
      <w:r>
        <w:rPr>
          <w:rFonts w:ascii="SimSun" w:hAnsi="SimSun" w:eastAsia="SimSun" w:cs="SimSun"/>
          <w:sz w:val="21"/>
          <w:szCs w:val="21"/>
          <w:spacing w:val="-6"/>
        </w:rPr>
        <w:t xml:space="preserve"> </w:t>
      </w:r>
      <w:r>
        <w:rPr>
          <w:rFonts w:ascii="SimSun" w:hAnsi="SimSun" w:eastAsia="SimSun" w:cs="SimSun"/>
          <w:sz w:val="21"/>
          <w:szCs w:val="21"/>
          <w:b/>
          <w:bCs/>
          <w:spacing w:val="-6"/>
        </w:rPr>
        <w:t>重复记录的检测及消除方法</w:t>
      </w:r>
    </w:p>
    <w:p>
      <w:pPr>
        <w:ind w:left="790" w:right="21" w:firstLine="449"/>
        <w:spacing w:before="213" w:line="250" w:lineRule="auto"/>
        <w:rPr>
          <w:rFonts w:ascii="SimSun" w:hAnsi="SimSun" w:eastAsia="SimSun" w:cs="SimSun"/>
          <w:sz w:val="21"/>
          <w:szCs w:val="21"/>
        </w:rPr>
      </w:pPr>
      <w:r>
        <w:rPr>
          <w:rFonts w:ascii="SimSun" w:hAnsi="SimSun" w:eastAsia="SimSun" w:cs="SimSun"/>
          <w:sz w:val="21"/>
          <w:szCs w:val="21"/>
          <w:spacing w:val="1"/>
        </w:rPr>
        <w:t>数据库中属性值相同的记录被认为是重复记录，通过判断记录间的属性值是否相等来 </w:t>
      </w:r>
      <w:r>
        <w:rPr>
          <w:rFonts w:ascii="SimSun" w:hAnsi="SimSun" w:eastAsia="SimSun" w:cs="SimSun"/>
          <w:sz w:val="21"/>
          <w:szCs w:val="21"/>
          <w:spacing w:val="-1"/>
        </w:rPr>
        <w:t>检测记录是否相等，相等的记录合并为一条记录。合并、清除是消重的基本方</w:t>
      </w:r>
      <w:r>
        <w:rPr>
          <w:rFonts w:ascii="SimSun" w:hAnsi="SimSun" w:eastAsia="SimSun" w:cs="SimSun"/>
          <w:sz w:val="21"/>
          <w:szCs w:val="21"/>
          <w:spacing w:val="-2"/>
        </w:rPr>
        <w:t>法。</w:t>
      </w:r>
    </w:p>
    <w:p>
      <w:pPr>
        <w:ind w:left="790" w:firstLine="449"/>
        <w:spacing w:before="43" w:line="254" w:lineRule="auto"/>
        <w:rPr>
          <w:rFonts w:ascii="SimSun" w:hAnsi="SimSun" w:eastAsia="SimSun" w:cs="SimSun"/>
          <w:sz w:val="21"/>
          <w:szCs w:val="21"/>
        </w:rPr>
      </w:pPr>
      <w:r>
        <w:rPr>
          <w:rFonts w:ascii="SimSun" w:hAnsi="SimSun" w:eastAsia="SimSun" w:cs="SimSun"/>
          <w:sz w:val="21"/>
          <w:szCs w:val="21"/>
          <w:spacing w:val="2"/>
        </w:rPr>
        <w:t>大数据时代，数据规模庞大、增长迅速、类型繁多</w:t>
      </w:r>
      <w:r>
        <w:rPr>
          <w:rFonts w:ascii="SimSun" w:hAnsi="SimSun" w:eastAsia="SimSun" w:cs="SimSun"/>
          <w:sz w:val="21"/>
          <w:szCs w:val="21"/>
          <w:spacing w:val="1"/>
        </w:rPr>
        <w:t>、非结构化已成为无法回避的现实</w:t>
      </w:r>
      <w:r>
        <w:rPr>
          <w:rFonts w:ascii="SimSun" w:hAnsi="SimSun" w:eastAsia="SimSun" w:cs="SimSun"/>
          <w:sz w:val="21"/>
          <w:szCs w:val="21"/>
        </w:rPr>
        <w:t xml:space="preserve"> </w:t>
      </w:r>
      <w:r>
        <w:rPr>
          <w:rFonts w:ascii="SimSun" w:hAnsi="SimSun" w:eastAsia="SimSun" w:cs="SimSun"/>
          <w:sz w:val="21"/>
          <w:szCs w:val="21"/>
          <w:spacing w:val="1"/>
        </w:rPr>
        <w:t>问题。如何把繁杂的大数据变成我们能处理的、有效的小数据，即针对特定问题而构建一</w:t>
      </w:r>
      <w:r>
        <w:rPr>
          <w:rFonts w:ascii="SimSun" w:hAnsi="SimSun" w:eastAsia="SimSun" w:cs="SimSun"/>
          <w:sz w:val="21"/>
          <w:szCs w:val="21"/>
          <w:spacing w:val="11"/>
        </w:rPr>
        <w:t xml:space="preserve"> </w:t>
      </w:r>
      <w:r>
        <w:rPr>
          <w:rFonts w:ascii="SimSun" w:hAnsi="SimSun" w:eastAsia="SimSun" w:cs="SimSun"/>
          <w:sz w:val="21"/>
          <w:szCs w:val="21"/>
          <w:spacing w:val="-1"/>
        </w:rPr>
        <w:t>个干净、完备的数据集，这一过程变得尤为重要。在大数据时代，如果不加强数据清洗，</w:t>
      </w:r>
    </w:p>
    <w:p>
      <w:pPr>
        <w:ind w:left="790"/>
        <w:spacing w:before="61" w:line="219" w:lineRule="auto"/>
        <w:rPr>
          <w:rFonts w:ascii="SimSun" w:hAnsi="SimSun" w:eastAsia="SimSun" w:cs="SimSun"/>
          <w:sz w:val="21"/>
          <w:szCs w:val="21"/>
        </w:rPr>
      </w:pPr>
      <w:r>
        <w:rPr>
          <w:rFonts w:ascii="SimSun" w:hAnsi="SimSun" w:eastAsia="SimSun" w:cs="SimSun"/>
          <w:sz w:val="21"/>
          <w:szCs w:val="21"/>
          <w:spacing w:val="-3"/>
        </w:rPr>
        <w:t>则垃圾进、垃圾出的现象会更加严重。</w:t>
      </w:r>
    </w:p>
    <w:p>
      <w:pPr>
        <w:ind w:left="793"/>
        <w:spacing w:before="278" w:line="221" w:lineRule="auto"/>
        <w:outlineLvl w:val="1"/>
        <w:rPr>
          <w:rFonts w:ascii="SimHei" w:hAnsi="SimHei" w:eastAsia="SimHei" w:cs="SimHei"/>
          <w:sz w:val="28"/>
          <w:szCs w:val="28"/>
        </w:rPr>
      </w:pPr>
      <w:r>
        <w:rPr>
          <w:rFonts w:ascii="SimHei" w:hAnsi="SimHei" w:eastAsia="SimHei" w:cs="SimHei"/>
          <w:sz w:val="28"/>
          <w:szCs w:val="28"/>
          <w:b/>
          <w:bCs/>
          <w:spacing w:val="-10"/>
        </w:rPr>
        <w:t>10.5.2</w:t>
      </w:r>
      <w:r>
        <w:rPr>
          <w:rFonts w:ascii="SimHei" w:hAnsi="SimHei" w:eastAsia="SimHei" w:cs="SimHei"/>
          <w:sz w:val="28"/>
          <w:szCs w:val="28"/>
          <w:spacing w:val="-10"/>
        </w:rPr>
        <w:t xml:space="preserve">  </w:t>
      </w:r>
      <w:r>
        <w:rPr>
          <w:rFonts w:ascii="SimHei" w:hAnsi="SimHei" w:eastAsia="SimHei" w:cs="SimHei"/>
          <w:sz w:val="28"/>
          <w:szCs w:val="28"/>
          <w:b/>
          <w:bCs/>
          <w:spacing w:val="-10"/>
        </w:rPr>
        <w:t>数据清洗的实现方式</w:t>
      </w:r>
    </w:p>
    <w:p>
      <w:pPr>
        <w:pStyle w:val="BodyText"/>
        <w:spacing w:line="250" w:lineRule="auto"/>
        <w:rPr/>
      </w:pPr>
      <w:r/>
    </w:p>
    <w:p>
      <w:pPr>
        <w:ind w:left="790" w:right="42" w:firstLine="449"/>
        <w:spacing w:before="69" w:line="248" w:lineRule="auto"/>
        <w:rPr>
          <w:rFonts w:ascii="SimSun" w:hAnsi="SimSun" w:eastAsia="SimSun" w:cs="SimSun"/>
          <w:sz w:val="21"/>
          <w:szCs w:val="21"/>
        </w:rPr>
      </w:pPr>
      <w:r>
        <w:rPr>
          <w:rFonts w:ascii="SimSun" w:hAnsi="SimSun" w:eastAsia="SimSun" w:cs="SimSun"/>
          <w:sz w:val="21"/>
          <w:szCs w:val="21"/>
        </w:rPr>
        <w:t>通过编写专门应用程序的方法能解决某个特定的问题，但不够灵活，特别是清理过程</w:t>
      </w:r>
      <w:r>
        <w:rPr>
          <w:rFonts w:ascii="SimSun" w:hAnsi="SimSun" w:eastAsia="SimSun" w:cs="SimSun"/>
          <w:sz w:val="21"/>
          <w:szCs w:val="21"/>
          <w:spacing w:val="16"/>
        </w:rPr>
        <w:t xml:space="preserve"> </w:t>
      </w:r>
      <w:r>
        <w:rPr>
          <w:rFonts w:ascii="SimSun" w:hAnsi="SimSun" w:eastAsia="SimSun" w:cs="SimSun"/>
          <w:sz w:val="21"/>
          <w:szCs w:val="21"/>
          <w:spacing w:val="-3"/>
        </w:rPr>
        <w:t>需要反复进行。</w:t>
      </w:r>
      <w:r>
        <w:rPr>
          <w:rFonts w:ascii="SimSun" w:hAnsi="SimSun" w:eastAsia="SimSun" w:cs="SimSun"/>
          <w:sz w:val="21"/>
          <w:szCs w:val="21"/>
          <w:spacing w:val="43"/>
        </w:rPr>
        <w:t xml:space="preserve"> </w:t>
      </w:r>
      <w:r>
        <w:rPr>
          <w:rFonts w:ascii="SimSun" w:hAnsi="SimSun" w:eastAsia="SimSun" w:cs="SimSun"/>
          <w:sz w:val="21"/>
          <w:szCs w:val="21"/>
          <w:spacing w:val="-3"/>
        </w:rPr>
        <w:t>一般来说，很少有数据清洗一遍就达到要求，将导致程序复杂</w:t>
      </w:r>
      <w:r>
        <w:rPr>
          <w:rFonts w:ascii="SimSun" w:hAnsi="SimSun" w:eastAsia="SimSun" w:cs="SimSun"/>
          <w:sz w:val="21"/>
          <w:szCs w:val="21"/>
          <w:spacing w:val="-4"/>
        </w:rPr>
        <w:t>，清理过程</w:t>
      </w:r>
      <w:r>
        <w:rPr>
          <w:rFonts w:ascii="SimSun" w:hAnsi="SimSun" w:eastAsia="SimSun" w:cs="SimSun"/>
          <w:sz w:val="21"/>
          <w:szCs w:val="21"/>
        </w:rPr>
        <w:t xml:space="preserve"> </w:t>
      </w:r>
      <w:r>
        <w:rPr>
          <w:rFonts w:ascii="SimSun" w:hAnsi="SimSun" w:eastAsia="SimSun" w:cs="SimSun"/>
          <w:sz w:val="21"/>
          <w:szCs w:val="21"/>
          <w:spacing w:val="-1"/>
        </w:rPr>
        <w:t>变化，工作量大。这种方法没有充分利用数据库提供的强大数</w:t>
      </w:r>
      <w:r>
        <w:rPr>
          <w:rFonts w:ascii="SimSun" w:hAnsi="SimSun" w:eastAsia="SimSun" w:cs="SimSun"/>
          <w:sz w:val="21"/>
          <w:szCs w:val="21"/>
          <w:spacing w:val="-2"/>
        </w:rPr>
        <w:t>据处理能力。</w:t>
      </w:r>
    </w:p>
    <w:p>
      <w:pPr>
        <w:ind w:left="790" w:right="22" w:firstLine="449"/>
        <w:spacing w:before="92" w:line="245" w:lineRule="auto"/>
        <w:rPr>
          <w:rFonts w:ascii="SimSun" w:hAnsi="SimSun" w:eastAsia="SimSun" w:cs="SimSun"/>
          <w:sz w:val="21"/>
          <w:szCs w:val="21"/>
        </w:rPr>
      </w:pPr>
      <w:r>
        <w:rPr>
          <w:rFonts w:ascii="SimSun" w:hAnsi="SimSun" w:eastAsia="SimSun" w:cs="SimSun"/>
          <w:sz w:val="21"/>
          <w:szCs w:val="21"/>
          <w:spacing w:val="1"/>
        </w:rPr>
        <w:t>能够解决某类特定应用域的问题，如根据概率统计学原理查找数值异常的记录，对姓</w:t>
      </w:r>
      <w:r>
        <w:rPr>
          <w:rFonts w:ascii="SimSun" w:hAnsi="SimSun" w:eastAsia="SimSun" w:cs="SimSun"/>
          <w:sz w:val="21"/>
          <w:szCs w:val="21"/>
        </w:rPr>
        <w:t xml:space="preserve"> </w:t>
      </w:r>
      <w:r>
        <w:rPr>
          <w:rFonts w:ascii="SimSun" w:hAnsi="SimSun" w:eastAsia="SimSun" w:cs="SimSun"/>
          <w:sz w:val="21"/>
          <w:szCs w:val="21"/>
          <w:spacing w:val="-1"/>
        </w:rPr>
        <w:t>名、地址、邮政编码等进行清理，这是目前研究得较多的领域，也是应用最成功的一类。</w:t>
      </w:r>
    </w:p>
    <w:p>
      <w:pPr>
        <w:ind w:left="790"/>
        <w:spacing w:before="38" w:line="212" w:lineRule="auto"/>
        <w:rPr>
          <w:rFonts w:ascii="SimSun" w:hAnsi="SimSun" w:eastAsia="SimSun" w:cs="SimSun"/>
          <w:sz w:val="21"/>
          <w:szCs w:val="21"/>
        </w:rPr>
      </w:pPr>
      <w:r>
        <w:rPr>
          <w:rFonts w:ascii="SimSun" w:hAnsi="SimSun" w:eastAsia="SimSun" w:cs="SimSun"/>
          <w:sz w:val="21"/>
          <w:szCs w:val="21"/>
          <w:spacing w:val="-4"/>
        </w:rPr>
        <w:t>例如商用系统：</w:t>
      </w:r>
      <w:r>
        <w:rPr>
          <w:rFonts w:ascii="SimSun" w:hAnsi="SimSun" w:eastAsia="SimSun" w:cs="SimSun"/>
          <w:sz w:val="21"/>
          <w:szCs w:val="21"/>
          <w:spacing w:val="-9"/>
        </w:rPr>
        <w:t xml:space="preserve"> </w:t>
      </w:r>
      <w:r>
        <w:rPr>
          <w:rFonts w:ascii="Times New Roman" w:hAnsi="Times New Roman" w:eastAsia="Times New Roman" w:cs="Times New Roman"/>
          <w:sz w:val="21"/>
          <w:szCs w:val="21"/>
          <w:spacing w:val="-4"/>
        </w:rPr>
        <w:t>Trillinm</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spacing w:val="-4"/>
        </w:rPr>
        <w:t>Software</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System</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4"/>
        </w:rPr>
        <w:t>Match</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4"/>
        </w:rPr>
        <w:t>Maker </w:t>
      </w:r>
      <w:r>
        <w:rPr>
          <w:rFonts w:ascii="SimSun" w:hAnsi="SimSun" w:eastAsia="SimSun" w:cs="SimSun"/>
          <w:sz w:val="21"/>
          <w:szCs w:val="21"/>
          <w:spacing w:val="-4"/>
        </w:rPr>
        <w:t>等。</w:t>
      </w:r>
    </w:p>
    <w:p>
      <w:pPr>
        <w:ind w:left="790" w:right="34" w:firstLine="449"/>
        <w:spacing w:before="83" w:line="245" w:lineRule="auto"/>
        <w:rPr>
          <w:rFonts w:ascii="SimSun" w:hAnsi="SimSun" w:eastAsia="SimSun" w:cs="SimSun"/>
          <w:sz w:val="21"/>
          <w:szCs w:val="21"/>
        </w:rPr>
      </w:pPr>
      <w:r>
        <w:rPr>
          <w:rFonts w:ascii="SimSun" w:hAnsi="SimSun" w:eastAsia="SimSun" w:cs="SimSun"/>
          <w:sz w:val="21"/>
          <w:szCs w:val="21"/>
          <w:spacing w:val="1"/>
        </w:rPr>
        <w:t>与特定应用领域无关的数据清理，这一部分的研究主要</w:t>
      </w:r>
      <w:r>
        <w:rPr>
          <w:rFonts w:ascii="SimSun" w:hAnsi="SimSun" w:eastAsia="SimSun" w:cs="SimSun"/>
          <w:sz w:val="21"/>
          <w:szCs w:val="21"/>
        </w:rPr>
        <w:t>集中在清理重复的记录上，如 </w:t>
      </w:r>
      <w:r>
        <w:rPr>
          <w:rFonts w:ascii="Times New Roman" w:hAnsi="Times New Roman" w:eastAsia="Times New Roman" w:cs="Times New Roman"/>
          <w:sz w:val="21"/>
          <w:szCs w:val="21"/>
          <w:spacing w:val="-2"/>
        </w:rPr>
        <w:t>Data</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2"/>
        </w:rPr>
        <w:t>Cleanser</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Data</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spacing w:val="-2"/>
        </w:rPr>
        <w:t>Blade</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2"/>
        </w:rPr>
        <w:t>Mod</w:t>
      </w:r>
      <w:r>
        <w:rPr>
          <w:rFonts w:ascii="Times New Roman" w:hAnsi="Times New Roman" w:eastAsia="Times New Roman" w:cs="Times New Roman"/>
          <w:sz w:val="21"/>
          <w:szCs w:val="21"/>
          <w:spacing w:val="-3"/>
        </w:rPr>
        <w:t>ule</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Integrity </w:t>
      </w:r>
      <w:r>
        <w:rPr>
          <w:rFonts w:ascii="SimSun" w:hAnsi="SimSun" w:eastAsia="SimSun" w:cs="SimSun"/>
          <w:sz w:val="21"/>
          <w:szCs w:val="21"/>
          <w:spacing w:val="-3"/>
        </w:rPr>
        <w:t>系统等。</w:t>
      </w:r>
    </w:p>
    <w:p>
      <w:pPr>
        <w:ind w:left="790" w:right="38" w:firstLine="449"/>
        <w:spacing w:before="95" w:line="256" w:lineRule="auto"/>
        <w:rPr>
          <w:rFonts w:ascii="SimSun" w:hAnsi="SimSun" w:eastAsia="SimSun" w:cs="SimSun"/>
          <w:sz w:val="21"/>
          <w:szCs w:val="21"/>
        </w:rPr>
      </w:pPr>
      <w:r>
        <w:rPr>
          <w:rFonts w:ascii="SimSun" w:hAnsi="SimSun" w:eastAsia="SimSun" w:cs="SimSun"/>
          <w:sz w:val="21"/>
          <w:szCs w:val="21"/>
          <w:spacing w:val="-4"/>
        </w:rPr>
        <w:t>绝大部分数据清理方案提供接口用于编制清理程序，</w:t>
      </w:r>
      <w:r>
        <w:rPr>
          <w:rFonts w:ascii="SimSun" w:hAnsi="SimSun" w:eastAsia="SimSun" w:cs="SimSun"/>
          <w:sz w:val="21"/>
          <w:szCs w:val="21"/>
          <w:spacing w:val="60"/>
        </w:rPr>
        <w:t xml:space="preserve"> </w:t>
      </w:r>
      <w:r>
        <w:rPr>
          <w:rFonts w:ascii="SimSun" w:hAnsi="SimSun" w:eastAsia="SimSun" w:cs="SimSun"/>
          <w:sz w:val="21"/>
          <w:szCs w:val="21"/>
          <w:spacing w:val="-4"/>
        </w:rPr>
        <w:t>一般来说包括很多耗时的</w:t>
      </w:r>
      <w:r>
        <w:rPr>
          <w:rFonts w:ascii="SimSun" w:hAnsi="SimSun" w:eastAsia="SimSun" w:cs="SimSun"/>
          <w:sz w:val="21"/>
          <w:szCs w:val="21"/>
          <w:spacing w:val="-5"/>
        </w:rPr>
        <w:t>排序、</w:t>
      </w:r>
      <w:r>
        <w:rPr>
          <w:rFonts w:ascii="SimSun" w:hAnsi="SimSun" w:eastAsia="SimSun" w:cs="SimSun"/>
          <w:sz w:val="21"/>
          <w:szCs w:val="21"/>
        </w:rPr>
        <w:t xml:space="preserve"> </w:t>
      </w:r>
      <w:r>
        <w:rPr>
          <w:rFonts w:ascii="SimSun" w:hAnsi="SimSun" w:eastAsia="SimSun" w:cs="SimSun"/>
          <w:sz w:val="21"/>
          <w:szCs w:val="21"/>
        </w:rPr>
        <w:t>比较、匹配过程，且这些过程多次重复，用户必须等待较长时间。在一个交互式的数据清</w:t>
      </w:r>
      <w:r>
        <w:rPr>
          <w:rFonts w:ascii="SimSun" w:hAnsi="SimSun" w:eastAsia="SimSun" w:cs="SimSun"/>
          <w:sz w:val="21"/>
          <w:szCs w:val="21"/>
          <w:spacing w:val="9"/>
        </w:rPr>
        <w:t xml:space="preserve"> </w:t>
      </w:r>
      <w:r>
        <w:rPr>
          <w:rFonts w:ascii="SimSun" w:hAnsi="SimSun" w:eastAsia="SimSun" w:cs="SimSun"/>
          <w:sz w:val="21"/>
          <w:szCs w:val="21"/>
          <w:spacing w:val="1"/>
        </w:rPr>
        <w:t>理方案中，系统将错误检测与清理紧密结合起来，用户能通过</w:t>
      </w:r>
      <w:r>
        <w:rPr>
          <w:rFonts w:ascii="SimSun" w:hAnsi="SimSun" w:eastAsia="SimSun" w:cs="SimSun"/>
          <w:sz w:val="21"/>
          <w:szCs w:val="21"/>
        </w:rPr>
        <w:t>直观的图形化界面一步步地 </w:t>
      </w:r>
      <w:r>
        <w:rPr>
          <w:rFonts w:ascii="SimSun" w:hAnsi="SimSun" w:eastAsia="SimSun" w:cs="SimSun"/>
          <w:sz w:val="21"/>
          <w:szCs w:val="21"/>
          <w:spacing w:val="4"/>
        </w:rPr>
        <w:t>指定清理操作，且能立即看到此时的清理结果(仅仅在所见的数据上进行清理，所以速度</w:t>
      </w:r>
      <w:r>
        <w:rPr>
          <w:rFonts w:ascii="SimSun" w:hAnsi="SimSun" w:eastAsia="SimSun" w:cs="SimSun"/>
          <w:sz w:val="21"/>
          <w:szCs w:val="21"/>
        </w:rPr>
        <w:t xml:space="preserve"> </w:t>
      </w:r>
      <w:r>
        <w:rPr>
          <w:rFonts w:ascii="SimSun" w:hAnsi="SimSun" w:eastAsia="SimSun" w:cs="SimSun"/>
          <w:sz w:val="21"/>
          <w:szCs w:val="21"/>
        </w:rPr>
        <w:t>很快),不满意清理效果时还能撤销上一步的操作，最后将所有清</w:t>
      </w:r>
      <w:r>
        <w:rPr>
          <w:rFonts w:ascii="SimSun" w:hAnsi="SimSun" w:eastAsia="SimSun" w:cs="SimSun"/>
          <w:sz w:val="21"/>
          <w:szCs w:val="21"/>
          <w:spacing w:val="-1"/>
        </w:rPr>
        <w:t>理操作编译执行。这种方</w:t>
      </w:r>
      <w:r>
        <w:rPr>
          <w:rFonts w:ascii="SimSun" w:hAnsi="SimSun" w:eastAsia="SimSun" w:cs="SimSun"/>
          <w:sz w:val="21"/>
          <w:szCs w:val="21"/>
        </w:rPr>
        <w:t xml:space="preserve"> </w:t>
      </w:r>
      <w:r>
        <w:rPr>
          <w:rFonts w:ascii="SimSun" w:hAnsi="SimSun" w:eastAsia="SimSun" w:cs="SimSun"/>
          <w:sz w:val="21"/>
          <w:szCs w:val="21"/>
          <w:spacing w:val="-3"/>
        </w:rPr>
        <w:t>案对清理循环错误非常有效。</w:t>
      </w:r>
    </w:p>
    <w:p>
      <w:pPr>
        <w:ind w:left="790" w:right="34" w:firstLine="449"/>
        <w:spacing w:before="108" w:line="263" w:lineRule="auto"/>
        <w:rPr>
          <w:rFonts w:ascii="SimSun" w:hAnsi="SimSun" w:eastAsia="SimSun" w:cs="SimSun"/>
          <w:sz w:val="21"/>
          <w:szCs w:val="21"/>
        </w:rPr>
      </w:pPr>
      <w:r>
        <w:rPr>
          <w:rFonts w:ascii="SimSun" w:hAnsi="SimSun" w:eastAsia="SimSun" w:cs="SimSun"/>
          <w:sz w:val="21"/>
          <w:szCs w:val="21"/>
          <w:spacing w:val="13"/>
        </w:rPr>
        <w:t>许多数据清理工具提供了描述性语言解决用户友好性，</w:t>
      </w:r>
      <w:r>
        <w:rPr>
          <w:rFonts w:ascii="SimSun" w:hAnsi="SimSun" w:eastAsia="SimSun" w:cs="SimSun"/>
          <w:sz w:val="21"/>
          <w:szCs w:val="21"/>
          <w:spacing w:val="12"/>
        </w:rPr>
        <w:t>降低用户编程复杂度。如</w:t>
      </w:r>
      <w:r>
        <w:rPr>
          <w:rFonts w:ascii="SimSun" w:hAnsi="SimSun" w:eastAsia="SimSun" w:cs="SimSun"/>
          <w:sz w:val="21"/>
          <w:szCs w:val="21"/>
        </w:rPr>
        <w:t xml:space="preserve"> </w:t>
      </w:r>
      <w:r>
        <w:rPr>
          <w:rFonts w:ascii="Times New Roman" w:hAnsi="Times New Roman" w:eastAsia="Times New Roman" w:cs="Times New Roman"/>
          <w:sz w:val="21"/>
          <w:szCs w:val="21"/>
        </w:rPr>
        <w:t>ARKTOS</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方案提供了</w:t>
      </w:r>
      <w:r>
        <w:rPr>
          <w:rFonts w:ascii="Times New Roman" w:hAnsi="Times New Roman" w:eastAsia="Times New Roman" w:cs="Times New Roman"/>
          <w:sz w:val="21"/>
          <w:szCs w:val="21"/>
        </w:rPr>
        <w:t>XADL</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3"/>
        </w:rPr>
        <w:t>语言(一种基于预定义的</w:t>
      </w:r>
      <w:r>
        <w:rPr>
          <w:rFonts w:ascii="SimSun" w:hAnsi="SimSun" w:eastAsia="SimSun" w:cs="SimSun"/>
          <w:sz w:val="21"/>
          <w:szCs w:val="21"/>
          <w:spacing w:val="-41"/>
        </w:rPr>
        <w:t xml:space="preserve"> </w:t>
      </w:r>
      <w:r>
        <w:rPr>
          <w:rFonts w:ascii="Times New Roman" w:hAnsi="Times New Roman" w:eastAsia="Times New Roman" w:cs="Times New Roman"/>
          <w:sz w:val="21"/>
          <w:szCs w:val="21"/>
        </w:rPr>
        <w:t>DTD</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的</w:t>
      </w:r>
      <w:r>
        <w:rPr>
          <w:rFonts w:ascii="SimSun" w:hAnsi="SimSun" w:eastAsia="SimSun" w:cs="SimSun"/>
          <w:sz w:val="21"/>
          <w:szCs w:val="21"/>
          <w:spacing w:val="-50"/>
        </w:rPr>
        <w:t xml:space="preserve"> </w:t>
      </w:r>
      <w:r>
        <w:rPr>
          <w:rFonts w:ascii="Times New Roman" w:hAnsi="Times New Roman" w:eastAsia="Times New Roman" w:cs="Times New Roman"/>
          <w:sz w:val="21"/>
          <w:szCs w:val="21"/>
        </w:rPr>
        <w:t>XML</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语言)、</w:t>
      </w:r>
      <w:r>
        <w:rPr>
          <w:rFonts w:ascii="Times New Roman" w:hAnsi="Times New Roman" w:eastAsia="Times New Roman" w:cs="Times New Roman"/>
          <w:sz w:val="21"/>
          <w:szCs w:val="21"/>
        </w:rPr>
        <w:t>SADL</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语言，</w:t>
      </w:r>
      <w:r>
        <w:rPr>
          <w:rFonts w:ascii="SimSun" w:hAnsi="SimSun" w:eastAsia="SimSun" w:cs="SimSun"/>
          <w:sz w:val="21"/>
          <w:szCs w:val="21"/>
        </w:rPr>
        <w:t xml:space="preserve"> </w:t>
      </w:r>
      <w:r>
        <w:rPr>
          <w:rFonts w:ascii="SimSun" w:hAnsi="SimSun" w:eastAsia="SimSun" w:cs="SimSun"/>
          <w:sz w:val="21"/>
          <w:szCs w:val="21"/>
          <w:spacing w:val="2"/>
        </w:rPr>
        <w:t>在</w:t>
      </w:r>
      <w:r>
        <w:rPr>
          <w:rFonts w:ascii="SimSun" w:hAnsi="SimSun" w:eastAsia="SimSun" w:cs="SimSun"/>
          <w:sz w:val="21"/>
          <w:szCs w:val="21"/>
          <w:spacing w:val="-26"/>
        </w:rPr>
        <w:t xml:space="preserve"> </w:t>
      </w:r>
      <w:r>
        <w:rPr>
          <w:rFonts w:ascii="Times New Roman" w:hAnsi="Times New Roman" w:eastAsia="Times New Roman" w:cs="Times New Roman"/>
          <w:sz w:val="21"/>
          <w:szCs w:val="21"/>
        </w:rPr>
        <w:t>ATDX</w:t>
      </w:r>
      <w:r>
        <w:rPr>
          <w:rFonts w:ascii="Times New Roman" w:hAnsi="Times New Roman" w:eastAsia="Times New Roman" w:cs="Times New Roman"/>
          <w:sz w:val="21"/>
          <w:szCs w:val="21"/>
          <w:spacing w:val="45"/>
          <w:w w:val="101"/>
        </w:rPr>
        <w:t xml:space="preserve"> </w:t>
      </w:r>
      <w:r>
        <w:rPr>
          <w:rFonts w:ascii="SimSun" w:hAnsi="SimSun" w:eastAsia="SimSun" w:cs="SimSun"/>
          <w:sz w:val="21"/>
          <w:szCs w:val="21"/>
          <w:spacing w:val="2"/>
        </w:rPr>
        <w:t>提供了一套宏操作(来自于</w:t>
      </w:r>
      <w:r>
        <w:rPr>
          <w:rFonts w:ascii="SimSun" w:hAnsi="SimSun" w:eastAsia="SimSun" w:cs="SimSun"/>
          <w:sz w:val="21"/>
          <w:szCs w:val="21"/>
          <w:spacing w:val="-28"/>
        </w:rPr>
        <w:t xml:space="preserve"> </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2"/>
        </w:rPr>
        <w:t>语句及外部函数),一种</w:t>
      </w:r>
      <w:r>
        <w:rPr>
          <w:rFonts w:ascii="SimSun" w:hAnsi="SimSun" w:eastAsia="SimSun" w:cs="SimSun"/>
          <w:sz w:val="21"/>
          <w:szCs w:val="21"/>
          <w:spacing w:val="-31"/>
        </w:rPr>
        <w:t xml:space="preserve"> </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2"/>
        </w:rPr>
        <w:t>2</w:t>
      </w:r>
      <w:r>
        <w:rPr>
          <w:rFonts w:ascii="Times New Roman" w:hAnsi="Times New Roman" w:eastAsia="Times New Roman" w:cs="Times New Roman"/>
          <w:sz w:val="21"/>
          <w:szCs w:val="21"/>
        </w:rPr>
        <w:t>Like</w:t>
      </w:r>
      <w:r>
        <w:rPr>
          <w:rFonts w:ascii="Times New Roman" w:hAnsi="Times New Roman" w:eastAsia="Times New Roman" w:cs="Times New Roman"/>
          <w:sz w:val="21"/>
          <w:szCs w:val="21"/>
          <w:spacing w:val="45"/>
          <w:w w:val="101"/>
        </w:rPr>
        <w:t xml:space="preserve"> </w:t>
      </w:r>
      <w:r>
        <w:rPr>
          <w:rFonts w:ascii="SimSun" w:hAnsi="SimSun" w:eastAsia="SimSun" w:cs="SimSun"/>
          <w:sz w:val="21"/>
          <w:szCs w:val="21"/>
          <w:spacing w:val="2"/>
        </w:rPr>
        <w:t>命令语言，</w:t>
      </w:r>
      <w:r>
        <w:rPr>
          <w:rFonts w:ascii="SimSun" w:hAnsi="SimSun" w:eastAsia="SimSun" w:cs="SimSun"/>
          <w:sz w:val="21"/>
          <w:szCs w:val="21"/>
        </w:rPr>
        <w:t xml:space="preserve"> </w:t>
      </w:r>
      <w:r>
        <w:rPr>
          <w:rFonts w:ascii="SimSun" w:hAnsi="SimSun" w:eastAsia="SimSun" w:cs="SimSun"/>
          <w:sz w:val="21"/>
          <w:szCs w:val="21"/>
        </w:rPr>
        <w:t>这些描述性语言都在一定程度上减轻了用户的编程难度，但各系统一般不具有互操作性，</w:t>
      </w:r>
      <w:r>
        <w:rPr>
          <w:rFonts w:ascii="SimSun" w:hAnsi="SimSun" w:eastAsia="SimSun" w:cs="SimSun"/>
          <w:sz w:val="21"/>
          <w:szCs w:val="21"/>
          <w:spacing w:val="3"/>
        </w:rPr>
        <w:t xml:space="preserve"> </w:t>
      </w:r>
      <w:r>
        <w:rPr>
          <w:rFonts w:ascii="SimSun" w:hAnsi="SimSun" w:eastAsia="SimSun" w:cs="SimSun"/>
          <w:sz w:val="21"/>
          <w:szCs w:val="21"/>
          <w:spacing w:val="-7"/>
        </w:rPr>
        <w:t>不能通用。</w:t>
      </w:r>
    </w:p>
    <w:p>
      <w:pPr>
        <w:pStyle w:val="BodyText"/>
        <w:spacing w:line="436" w:lineRule="auto"/>
        <w:rPr/>
      </w:pPr>
      <w:r/>
    </w:p>
    <w:p>
      <w:pPr>
        <w:ind w:firstLine="780"/>
        <w:spacing w:line="820" w:lineRule="exact"/>
        <w:rPr/>
      </w:pPr>
      <w:r>
        <w:rPr>
          <w:position w:val="-16"/>
        </w:rPr>
        <w:drawing>
          <wp:inline distT="0" distB="0" distL="0" distR="0">
            <wp:extent cx="298406" cy="520722"/>
            <wp:effectExtent l="0" t="0" r="0" b="0"/>
            <wp:docPr id="480" name="IM 480"/>
            <wp:cNvGraphicFramePr/>
            <a:graphic>
              <a:graphicData uri="http://schemas.openxmlformats.org/drawingml/2006/picture">
                <pic:pic>
                  <pic:nvPicPr>
                    <pic:cNvPr id="480" name="IM 480"/>
                    <pic:cNvPicPr/>
                  </pic:nvPicPr>
                  <pic:blipFill>
                    <a:blip r:embed="rId446"/>
                    <a:stretch>
                      <a:fillRect/>
                    </a:stretch>
                  </pic:blipFill>
                  <pic:spPr>
                    <a:xfrm rot="0">
                      <a:off x="0" y="0"/>
                      <a:ext cx="298406" cy="520722"/>
                    </a:xfrm>
                    <a:prstGeom prst="rect">
                      <a:avLst/>
                    </a:prstGeom>
                  </pic:spPr>
                </pic:pic>
              </a:graphicData>
            </a:graphic>
          </wp:inline>
        </w:drawing>
      </w:r>
    </w:p>
    <w:p>
      <w:pPr>
        <w:spacing w:line="820" w:lineRule="exact"/>
        <w:sectPr>
          <w:pgSz w:w="9910" w:h="14230"/>
          <w:pgMar w:top="709" w:right="819" w:bottom="9" w:left="20" w:header="0" w:footer="0" w:gutter="0"/>
        </w:sectPr>
        <w:rPr/>
      </w:pPr>
    </w:p>
    <w:p>
      <w:pPr>
        <w:ind w:firstLine="5620"/>
        <w:spacing w:line="310" w:lineRule="exact"/>
        <w:rPr/>
      </w:pPr>
      <w:r>
        <w:rPr>
          <w:position w:val="-6"/>
        </w:rPr>
        <w:pict>
          <v:group id="_x0000_s1468" style="mso-position-vertical-relative:line;mso-position-horizontal-relative:char;width:167pt;height:15.55pt;" filled="false" stroked="false" coordsize="3340,311" coordorigin="0,0">
            <v:shape id="_x0000_s1470" style="position:absolute;left:0;top:0;width:3340;height:311;" filled="false" stroked="false" type="#_x0000_t75">
              <v:imagedata o:title="" r:id="rId447"/>
            </v:shape>
            <v:shape id="_x0000_s1472" style="position:absolute;left:-20;top:-20;width:3380;height:350;" filled="false" stroked="false" type="#_x0000_t202">
              <v:fill on="false"/>
              <v:stroke on="false"/>
              <v:path/>
              <v:imagedata o:title=""/>
              <o:lock v:ext="edit" aspectratio="false"/>
              <v:textbox inset="0mm,0mm,0mm,0mm">
                <w:txbxContent>
                  <w:p>
                    <w:pPr>
                      <w:ind w:left="412"/>
                      <w:spacing w:before="92" w:line="226" w:lineRule="auto"/>
                      <w:rPr>
                        <w:rFonts w:ascii="STXinwei" w:hAnsi="STXinwei" w:eastAsia="STXinwei" w:cs="STXinwei"/>
                        <w:sz w:val="21"/>
                        <w:szCs w:val="21"/>
                      </w:rPr>
                    </w:pPr>
                    <w:r>
                      <w:rPr>
                        <w:rFonts w:ascii="STXinwei" w:hAnsi="STXinwei" w:eastAsia="STXinwei" w:cs="STXinwei"/>
                        <w:sz w:val="21"/>
                        <w:szCs w:val="21"/>
                        <w:b/>
                        <w:bCs/>
                        <w:spacing w:val="4"/>
                      </w:rPr>
                      <w:t>第10章</w:t>
                    </w:r>
                    <w:r>
                      <w:rPr>
                        <w:rFonts w:ascii="STXinwei" w:hAnsi="STXinwei" w:eastAsia="STXinwei" w:cs="STXinwei"/>
                        <w:sz w:val="21"/>
                        <w:szCs w:val="21"/>
                        <w:spacing w:val="12"/>
                      </w:rPr>
                      <w:t xml:space="preserve">   </w:t>
                    </w:r>
                    <w:r>
                      <w:rPr>
                        <w:rFonts w:ascii="STXinwei" w:hAnsi="STXinwei" w:eastAsia="STXinwei" w:cs="STXinwei"/>
                        <w:sz w:val="21"/>
                        <w:szCs w:val="21"/>
                        <w:b/>
                        <w:bCs/>
                        <w:spacing w:val="4"/>
                      </w:rPr>
                      <w:t>大数据预处理技术</w:t>
                    </w:r>
                  </w:p>
                </w:txbxContent>
              </v:textbox>
            </v:shape>
          </v:group>
        </w:pict>
      </w:r>
    </w:p>
    <w:p>
      <w:pPr>
        <w:pStyle w:val="BodyText"/>
        <w:spacing w:line="267" w:lineRule="auto"/>
        <w:rPr/>
      </w:pPr>
      <w:r/>
    </w:p>
    <w:p>
      <w:pPr>
        <w:ind w:right="760" w:firstLine="400"/>
        <w:spacing w:before="68" w:line="259" w:lineRule="auto"/>
        <w:rPr>
          <w:rFonts w:ascii="SimSun" w:hAnsi="SimSun" w:eastAsia="SimSun" w:cs="SimSun"/>
          <w:sz w:val="21"/>
          <w:szCs w:val="21"/>
        </w:rPr>
      </w:pPr>
      <w:r>
        <w:rPr>
          <w:rFonts w:ascii="SimSun" w:hAnsi="SimSun" w:eastAsia="SimSun" w:cs="SimSun"/>
          <w:sz w:val="21"/>
          <w:szCs w:val="21"/>
          <w:spacing w:val="1"/>
        </w:rPr>
        <w:t>数据清理属于一个较新的研究领域，直接针对这方面的研究并不</w:t>
      </w:r>
      <w:r>
        <w:rPr>
          <w:rFonts w:ascii="SimSun" w:hAnsi="SimSun" w:eastAsia="SimSun" w:cs="SimSun"/>
          <w:sz w:val="21"/>
          <w:szCs w:val="21"/>
        </w:rPr>
        <w:t>多，中文数据清理更 </w:t>
      </w:r>
      <w:r>
        <w:rPr>
          <w:rFonts w:ascii="SimSun" w:hAnsi="SimSun" w:eastAsia="SimSun" w:cs="SimSun"/>
          <w:sz w:val="21"/>
          <w:szCs w:val="21"/>
          <w:spacing w:val="-2"/>
        </w:rPr>
        <w:t>少。现在的研究主要为解决两个问题：发现异常、清理重复记录。</w:t>
      </w:r>
    </w:p>
    <w:p>
      <w:pPr>
        <w:ind w:left="3"/>
        <w:spacing w:before="248" w:line="221" w:lineRule="auto"/>
        <w:outlineLvl w:val="1"/>
        <w:rPr>
          <w:rFonts w:ascii="SimHei" w:hAnsi="SimHei" w:eastAsia="SimHei" w:cs="SimHei"/>
          <w:sz w:val="29"/>
          <w:szCs w:val="29"/>
        </w:rPr>
      </w:pPr>
      <w:bookmarkStart w:name="bookmark222" w:id="214"/>
      <w:bookmarkEnd w:id="214"/>
      <w:bookmarkStart w:name="bookmark223" w:id="215"/>
      <w:bookmarkEnd w:id="215"/>
      <w:r>
        <w:rPr>
          <w:rFonts w:ascii="SimHei" w:hAnsi="SimHei" w:eastAsia="SimHei" w:cs="SimHei"/>
          <w:sz w:val="29"/>
          <w:szCs w:val="29"/>
          <w:b/>
          <w:bCs/>
          <w:spacing w:val="-16"/>
        </w:rPr>
        <w:t>10.5.3</w:t>
      </w:r>
      <w:r>
        <w:rPr>
          <w:rFonts w:ascii="SimHei" w:hAnsi="SimHei" w:eastAsia="SimHei" w:cs="SimHei"/>
          <w:sz w:val="29"/>
          <w:szCs w:val="29"/>
          <w:spacing w:val="-16"/>
        </w:rPr>
        <w:t xml:space="preserve">  </w:t>
      </w:r>
      <w:r>
        <w:rPr>
          <w:rFonts w:ascii="SimHei" w:hAnsi="SimHei" w:eastAsia="SimHei" w:cs="SimHei"/>
          <w:sz w:val="29"/>
          <w:szCs w:val="29"/>
          <w:b/>
          <w:bCs/>
          <w:spacing w:val="-16"/>
        </w:rPr>
        <w:t>数据清洗的步骤</w:t>
      </w:r>
    </w:p>
    <w:p>
      <w:pPr>
        <w:pStyle w:val="BodyText"/>
        <w:spacing w:line="245" w:lineRule="auto"/>
        <w:rPr/>
      </w:pPr>
      <w:r/>
    </w:p>
    <w:p>
      <w:pPr>
        <w:ind w:right="761" w:firstLine="400"/>
        <w:spacing w:before="68" w:line="242" w:lineRule="auto"/>
        <w:rPr>
          <w:rFonts w:ascii="SimSun" w:hAnsi="SimSun" w:eastAsia="SimSun" w:cs="SimSun"/>
          <w:sz w:val="21"/>
          <w:szCs w:val="21"/>
        </w:rPr>
      </w:pPr>
      <w:r>
        <w:rPr>
          <w:rFonts w:ascii="SimSun" w:hAnsi="SimSun" w:eastAsia="SimSun" w:cs="SimSun"/>
          <w:sz w:val="21"/>
          <w:szCs w:val="21"/>
          <w:spacing w:val="1"/>
        </w:rPr>
        <w:t>从通用性和实用性角度出发，提出了多种数据清洗方法。但是</w:t>
      </w:r>
      <w:r>
        <w:rPr>
          <w:rFonts w:ascii="SimSun" w:hAnsi="SimSun" w:eastAsia="SimSun" w:cs="SimSun"/>
          <w:sz w:val="21"/>
          <w:szCs w:val="21"/>
        </w:rPr>
        <w:t>不管哪种方法，基本都 </w:t>
      </w:r>
      <w:r>
        <w:rPr>
          <w:rFonts w:ascii="SimSun" w:hAnsi="SimSun" w:eastAsia="SimSun" w:cs="SimSun"/>
          <w:sz w:val="21"/>
          <w:szCs w:val="21"/>
          <w:spacing w:val="-2"/>
        </w:rPr>
        <w:t>由三个阶段组成：数据分析，定义错误类型；搜索、识别错误记录；修正错误。</w:t>
      </w:r>
    </w:p>
    <w:p>
      <w:pPr>
        <w:ind w:left="403"/>
        <w:spacing w:before="157" w:line="219" w:lineRule="auto"/>
        <w:outlineLvl w:val="2"/>
        <w:rPr>
          <w:rFonts w:ascii="SimSun" w:hAnsi="SimSun" w:eastAsia="SimSun" w:cs="SimSun"/>
          <w:sz w:val="21"/>
          <w:szCs w:val="21"/>
        </w:rPr>
      </w:pPr>
      <w:r>
        <w:rPr>
          <w:rFonts w:ascii="SimSun" w:hAnsi="SimSun" w:eastAsia="SimSun" w:cs="SimSun"/>
          <w:sz w:val="21"/>
          <w:szCs w:val="21"/>
          <w:b/>
          <w:bCs/>
          <w:spacing w:val="-6"/>
        </w:rPr>
        <w:t>1.</w:t>
      </w:r>
      <w:r>
        <w:rPr>
          <w:rFonts w:ascii="SimSun" w:hAnsi="SimSun" w:eastAsia="SimSun" w:cs="SimSun"/>
          <w:sz w:val="21"/>
          <w:szCs w:val="21"/>
          <w:spacing w:val="-6"/>
        </w:rPr>
        <w:t xml:space="preserve"> </w:t>
      </w:r>
      <w:r>
        <w:rPr>
          <w:rFonts w:ascii="SimSun" w:hAnsi="SimSun" w:eastAsia="SimSun" w:cs="SimSun"/>
          <w:sz w:val="21"/>
          <w:szCs w:val="21"/>
          <w:b/>
          <w:bCs/>
          <w:spacing w:val="-6"/>
        </w:rPr>
        <w:t>定义和确定错误的类型</w:t>
      </w:r>
    </w:p>
    <w:p>
      <w:pPr>
        <w:ind w:left="539"/>
        <w:spacing w:before="214" w:line="219" w:lineRule="auto"/>
        <w:rPr>
          <w:rFonts w:ascii="SimSun" w:hAnsi="SimSun" w:eastAsia="SimSun" w:cs="SimSun"/>
          <w:sz w:val="21"/>
          <w:szCs w:val="21"/>
        </w:rPr>
      </w:pPr>
      <w:r>
        <w:rPr>
          <w:rFonts w:ascii="SimSun" w:hAnsi="SimSun" w:eastAsia="SimSun" w:cs="SimSun"/>
          <w:sz w:val="21"/>
          <w:szCs w:val="21"/>
          <w:spacing w:val="12"/>
        </w:rPr>
        <w:t>(1)分析数据</w:t>
      </w:r>
    </w:p>
    <w:p>
      <w:pPr>
        <w:ind w:right="721" w:firstLine="400"/>
        <w:spacing w:before="62" w:line="250" w:lineRule="auto"/>
        <w:jc w:val="both"/>
        <w:rPr>
          <w:rFonts w:ascii="SimSun" w:hAnsi="SimSun" w:eastAsia="SimSun" w:cs="SimSun"/>
          <w:sz w:val="21"/>
          <w:szCs w:val="21"/>
        </w:rPr>
      </w:pPr>
      <w:r>
        <w:rPr>
          <w:rFonts w:ascii="SimSun" w:hAnsi="SimSun" w:eastAsia="SimSun" w:cs="SimSun"/>
          <w:sz w:val="21"/>
          <w:szCs w:val="21"/>
          <w:spacing w:val="1"/>
        </w:rPr>
        <w:t>分析数据是数据清洗的前提与基础，通过详尽的分析数据来检测数据</w:t>
      </w:r>
      <w:r>
        <w:rPr>
          <w:rFonts w:ascii="SimSun" w:hAnsi="SimSun" w:eastAsia="SimSun" w:cs="SimSun"/>
          <w:sz w:val="21"/>
          <w:szCs w:val="21"/>
        </w:rPr>
        <w:t>中的错误或不一 </w:t>
      </w:r>
      <w:r>
        <w:rPr>
          <w:rFonts w:ascii="SimSun" w:hAnsi="SimSun" w:eastAsia="SimSun" w:cs="SimSun"/>
          <w:sz w:val="21"/>
          <w:szCs w:val="21"/>
          <w:spacing w:val="1"/>
        </w:rPr>
        <w:t>致情况，可以使用分析程序来获得关于数据属性的元数据，从而发现数据集中存在的质量</w:t>
      </w:r>
      <w:r>
        <w:rPr>
          <w:rFonts w:ascii="SimSun" w:hAnsi="SimSun" w:eastAsia="SimSun" w:cs="SimSun"/>
          <w:sz w:val="21"/>
          <w:szCs w:val="21"/>
          <w:spacing w:val="8"/>
        </w:rPr>
        <w:t xml:space="preserve"> </w:t>
      </w:r>
      <w:r>
        <w:rPr>
          <w:rFonts w:ascii="SimSun" w:hAnsi="SimSun" w:eastAsia="SimSun" w:cs="SimSun"/>
          <w:sz w:val="21"/>
          <w:szCs w:val="21"/>
          <w:spacing w:val="-8"/>
        </w:rPr>
        <w:t>问题。</w:t>
      </w:r>
    </w:p>
    <w:p>
      <w:pPr>
        <w:ind w:left="539"/>
        <w:spacing w:before="66" w:line="219" w:lineRule="auto"/>
        <w:rPr>
          <w:rFonts w:ascii="SimSun" w:hAnsi="SimSun" w:eastAsia="SimSun" w:cs="SimSun"/>
          <w:sz w:val="21"/>
          <w:szCs w:val="21"/>
        </w:rPr>
      </w:pPr>
      <w:r>
        <w:rPr>
          <w:rFonts w:ascii="SimSun" w:hAnsi="SimSun" w:eastAsia="SimSun" w:cs="SimSun"/>
          <w:sz w:val="21"/>
          <w:szCs w:val="21"/>
          <w:spacing w:val="5"/>
        </w:rPr>
        <w:t>(2)定义数据清洗转换规则</w:t>
      </w:r>
    </w:p>
    <w:p>
      <w:pPr>
        <w:ind w:right="753" w:firstLine="400"/>
        <w:spacing w:before="72" w:line="245" w:lineRule="auto"/>
        <w:rPr>
          <w:rFonts w:ascii="SimSun" w:hAnsi="SimSun" w:eastAsia="SimSun" w:cs="SimSun"/>
          <w:sz w:val="21"/>
          <w:szCs w:val="21"/>
        </w:rPr>
      </w:pPr>
      <w:r>
        <w:rPr>
          <w:rFonts w:ascii="SimSun" w:hAnsi="SimSun" w:eastAsia="SimSun" w:cs="SimSun"/>
          <w:sz w:val="21"/>
          <w:szCs w:val="21"/>
          <w:spacing w:val="1"/>
        </w:rPr>
        <w:t>根据上一步进行数据分析得到的结果来定义清洗转换规则与工作流程。根据数据</w:t>
      </w:r>
      <w:r>
        <w:rPr>
          <w:rFonts w:ascii="SimSun" w:hAnsi="SimSun" w:eastAsia="SimSun" w:cs="SimSun"/>
          <w:sz w:val="21"/>
          <w:szCs w:val="21"/>
        </w:rPr>
        <w:t>源的 </w:t>
      </w:r>
      <w:r>
        <w:rPr>
          <w:rFonts w:ascii="SimSun" w:hAnsi="SimSun" w:eastAsia="SimSun" w:cs="SimSun"/>
          <w:sz w:val="21"/>
          <w:szCs w:val="21"/>
        </w:rPr>
        <w:t>个数，数据源中不一致数据和脏数据多少的程度，需要执行大量的数据转</w:t>
      </w:r>
      <w:r>
        <w:rPr>
          <w:rFonts w:ascii="SimSun" w:hAnsi="SimSun" w:eastAsia="SimSun" w:cs="SimSun"/>
          <w:sz w:val="21"/>
          <w:szCs w:val="21"/>
          <w:spacing w:val="-1"/>
        </w:rPr>
        <w:t>换和清洗操作。</w:t>
      </w:r>
      <w:r>
        <w:rPr>
          <w:rFonts w:ascii="SimSun" w:hAnsi="SimSun" w:eastAsia="SimSun" w:cs="SimSun"/>
          <w:sz w:val="21"/>
          <w:szCs w:val="21"/>
        </w:rPr>
        <w:t xml:space="preserve"> </w:t>
      </w:r>
      <w:r>
        <w:rPr>
          <w:rFonts w:ascii="SimSun" w:hAnsi="SimSun" w:eastAsia="SimSun" w:cs="SimSun"/>
          <w:sz w:val="21"/>
          <w:szCs w:val="21"/>
          <w:spacing w:val="-1"/>
        </w:rPr>
        <w:t>运用</w:t>
      </w:r>
      <w:r>
        <w:rPr>
          <w:rFonts w:ascii="SimSun" w:hAnsi="SimSun" w:eastAsia="SimSun" w:cs="SimSun"/>
          <w:sz w:val="21"/>
          <w:szCs w:val="21"/>
          <w:spacing w:val="-32"/>
        </w:rPr>
        <w:t xml:space="preserve"> </w:t>
      </w:r>
      <w:r>
        <w:rPr>
          <w:rFonts w:ascii="Times New Roman" w:hAnsi="Times New Roman" w:eastAsia="Times New Roman" w:cs="Times New Roman"/>
          <w:sz w:val="21"/>
          <w:szCs w:val="21"/>
          <w:spacing w:val="-1"/>
        </w:rPr>
        <w:t>MapReduce</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分布编程模型，使转换代码的自动生成变成可能。</w:t>
      </w:r>
    </w:p>
    <w:p>
      <w:pPr>
        <w:ind w:left="403"/>
        <w:spacing w:before="190" w:line="219" w:lineRule="auto"/>
        <w:outlineLvl w:val="2"/>
        <w:rPr>
          <w:rFonts w:ascii="SimSun" w:hAnsi="SimSun" w:eastAsia="SimSun" w:cs="SimSun"/>
          <w:sz w:val="21"/>
          <w:szCs w:val="21"/>
        </w:rPr>
      </w:pPr>
      <w:r>
        <w:rPr>
          <w:rFonts w:ascii="SimSun" w:hAnsi="SimSun" w:eastAsia="SimSun" w:cs="SimSun"/>
          <w:sz w:val="21"/>
          <w:szCs w:val="21"/>
          <w:b/>
          <w:bCs/>
          <w:spacing w:val="-7"/>
        </w:rPr>
        <w:t>2.</w:t>
      </w:r>
      <w:r>
        <w:rPr>
          <w:rFonts w:ascii="SimSun" w:hAnsi="SimSun" w:eastAsia="SimSun" w:cs="SimSun"/>
          <w:sz w:val="21"/>
          <w:szCs w:val="21"/>
          <w:spacing w:val="-24"/>
        </w:rPr>
        <w:t xml:space="preserve"> </w:t>
      </w:r>
      <w:r>
        <w:rPr>
          <w:rFonts w:ascii="SimSun" w:hAnsi="SimSun" w:eastAsia="SimSun" w:cs="SimSun"/>
          <w:sz w:val="21"/>
          <w:szCs w:val="21"/>
          <w:b/>
          <w:bCs/>
          <w:spacing w:val="-7"/>
        </w:rPr>
        <w:t>搜寻并识别错误的实例</w:t>
      </w:r>
    </w:p>
    <w:p>
      <w:pPr>
        <w:ind w:left="539"/>
        <w:spacing w:before="214" w:line="219" w:lineRule="auto"/>
        <w:rPr>
          <w:rFonts w:ascii="SimSun" w:hAnsi="SimSun" w:eastAsia="SimSun" w:cs="SimSun"/>
          <w:sz w:val="21"/>
          <w:szCs w:val="21"/>
        </w:rPr>
      </w:pPr>
      <w:r>
        <w:rPr>
          <w:rFonts w:ascii="SimSun" w:hAnsi="SimSun" w:eastAsia="SimSun" w:cs="SimSun"/>
          <w:sz w:val="21"/>
          <w:szCs w:val="21"/>
          <w:spacing w:val="7"/>
        </w:rPr>
        <w:t>(1)自动检测属性错误</w:t>
      </w:r>
    </w:p>
    <w:p>
      <w:pPr>
        <w:ind w:right="739" w:firstLine="400"/>
        <w:spacing w:before="70" w:line="249" w:lineRule="auto"/>
        <w:jc w:val="both"/>
        <w:rPr>
          <w:rFonts w:ascii="SimSun" w:hAnsi="SimSun" w:eastAsia="SimSun" w:cs="SimSun"/>
          <w:sz w:val="21"/>
          <w:szCs w:val="21"/>
        </w:rPr>
      </w:pPr>
      <w:r>
        <w:rPr>
          <w:rFonts w:ascii="SimSun" w:hAnsi="SimSun" w:eastAsia="SimSun" w:cs="SimSun"/>
          <w:sz w:val="21"/>
          <w:szCs w:val="21"/>
          <w:spacing w:val="1"/>
        </w:rPr>
        <w:t>检测数据集中的属性错误，需要花费大量的人力、物力和时间，而且这个过程本身很</w:t>
      </w:r>
      <w:r>
        <w:rPr>
          <w:rFonts w:ascii="SimSun" w:hAnsi="SimSun" w:eastAsia="SimSun" w:cs="SimSun"/>
          <w:sz w:val="21"/>
          <w:szCs w:val="21"/>
          <w:spacing w:val="12"/>
        </w:rPr>
        <w:t xml:space="preserve"> </w:t>
      </w:r>
      <w:r>
        <w:rPr>
          <w:rFonts w:ascii="SimSun" w:hAnsi="SimSun" w:eastAsia="SimSun" w:cs="SimSun"/>
          <w:sz w:val="21"/>
          <w:szCs w:val="21"/>
          <w:spacing w:val="1"/>
        </w:rPr>
        <w:t>容易出错，所以需要利用高级的方法自动检测数据集中的属性错</w:t>
      </w:r>
      <w:r>
        <w:rPr>
          <w:rFonts w:ascii="SimSun" w:hAnsi="SimSun" w:eastAsia="SimSun" w:cs="SimSun"/>
          <w:sz w:val="21"/>
          <w:szCs w:val="21"/>
        </w:rPr>
        <w:t>误，方法主要有：基于统 </w:t>
      </w:r>
      <w:r>
        <w:rPr>
          <w:rFonts w:ascii="SimSun" w:hAnsi="SimSun" w:eastAsia="SimSun" w:cs="SimSun"/>
          <w:sz w:val="21"/>
          <w:szCs w:val="21"/>
          <w:spacing w:val="-4"/>
        </w:rPr>
        <w:t>计的方法、聚类方法、关联规则的方法。</w:t>
      </w:r>
    </w:p>
    <w:p>
      <w:pPr>
        <w:ind w:left="539"/>
        <w:spacing w:before="91" w:line="219" w:lineRule="auto"/>
        <w:rPr>
          <w:rFonts w:ascii="SimSun" w:hAnsi="SimSun" w:eastAsia="SimSun" w:cs="SimSun"/>
          <w:sz w:val="21"/>
          <w:szCs w:val="21"/>
        </w:rPr>
      </w:pPr>
      <w:r>
        <w:rPr>
          <w:rFonts w:ascii="SimSun" w:hAnsi="SimSun" w:eastAsia="SimSun" w:cs="SimSun"/>
          <w:sz w:val="21"/>
          <w:szCs w:val="21"/>
          <w:spacing w:val="6"/>
        </w:rPr>
        <w:t>(2)检测重复记录的算法</w:t>
      </w:r>
    </w:p>
    <w:p>
      <w:pPr>
        <w:ind w:right="760" w:firstLine="400"/>
        <w:spacing w:before="60" w:line="255" w:lineRule="auto"/>
        <w:jc w:val="both"/>
        <w:rPr>
          <w:rFonts w:ascii="SimSun" w:hAnsi="SimSun" w:eastAsia="SimSun" w:cs="SimSun"/>
          <w:sz w:val="21"/>
          <w:szCs w:val="21"/>
        </w:rPr>
      </w:pPr>
      <w:r>
        <w:rPr>
          <w:rFonts w:ascii="SimSun" w:hAnsi="SimSun" w:eastAsia="SimSun" w:cs="SimSun"/>
          <w:sz w:val="21"/>
          <w:szCs w:val="21"/>
        </w:rPr>
        <w:t>消除重复记录可以针对两个数据集或者一个合并后的数据集，首先需要检测出标识同</w:t>
      </w:r>
      <w:r>
        <w:rPr>
          <w:rFonts w:ascii="SimSun" w:hAnsi="SimSun" w:eastAsia="SimSun" w:cs="SimSun"/>
          <w:sz w:val="21"/>
          <w:szCs w:val="21"/>
          <w:spacing w:val="17"/>
        </w:rPr>
        <w:t xml:space="preserve"> </w:t>
      </w:r>
      <w:r>
        <w:rPr>
          <w:rFonts w:ascii="SimSun" w:hAnsi="SimSun" w:eastAsia="SimSun" w:cs="SimSun"/>
          <w:sz w:val="21"/>
          <w:szCs w:val="21"/>
        </w:rPr>
        <w:t>一个现实实体的重复记录，即匹配过程。检测重复记录的算法主要有：基本的字段匹配算</w:t>
      </w:r>
      <w:r>
        <w:rPr>
          <w:rFonts w:ascii="SimSun" w:hAnsi="SimSun" w:eastAsia="SimSun" w:cs="SimSun"/>
          <w:sz w:val="21"/>
          <w:szCs w:val="21"/>
          <w:spacing w:val="8"/>
        </w:rPr>
        <w:t xml:space="preserve"> </w:t>
      </w:r>
      <w:r>
        <w:rPr>
          <w:rFonts w:ascii="SimSun" w:hAnsi="SimSun" w:eastAsia="SimSun" w:cs="SimSun"/>
          <w:sz w:val="21"/>
          <w:szCs w:val="21"/>
          <w:spacing w:val="-4"/>
        </w:rPr>
        <w:t>法、递归的字段匹配算法、</w:t>
      </w:r>
      <w:r>
        <w:rPr>
          <w:rFonts w:ascii="Times New Roman" w:hAnsi="Times New Roman" w:eastAsia="Times New Roman" w:cs="Times New Roman"/>
          <w:sz w:val="21"/>
          <w:szCs w:val="21"/>
          <w:spacing w:val="-4"/>
        </w:rPr>
        <w:t>Smith-Waterman</w:t>
      </w:r>
      <w:r>
        <w:rPr>
          <w:rFonts w:ascii="Times New Roman" w:hAnsi="Times New Roman" w:eastAsia="Times New Roman" w:cs="Times New Roman"/>
          <w:sz w:val="21"/>
          <w:szCs w:val="21"/>
          <w:spacing w:val="51"/>
        </w:rPr>
        <w:t xml:space="preserve"> </w:t>
      </w:r>
      <w:r>
        <w:rPr>
          <w:rFonts w:ascii="SimSun" w:hAnsi="SimSun" w:eastAsia="SimSun" w:cs="SimSun"/>
          <w:sz w:val="21"/>
          <w:szCs w:val="21"/>
          <w:spacing w:val="-4"/>
        </w:rPr>
        <w:t>算法和</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4"/>
        </w:rPr>
        <w:t>Cosine   </w:t>
      </w:r>
      <w:r>
        <w:rPr>
          <w:rFonts w:ascii="SimSun" w:hAnsi="SimSun" w:eastAsia="SimSun" w:cs="SimSun"/>
          <w:sz w:val="21"/>
          <w:szCs w:val="21"/>
          <w:spacing w:val="-4"/>
        </w:rPr>
        <w:t>相似度函数等。</w:t>
      </w:r>
    </w:p>
    <w:p>
      <w:pPr>
        <w:ind w:left="403"/>
        <w:spacing w:before="148" w:line="220" w:lineRule="auto"/>
        <w:outlineLvl w:val="2"/>
        <w:rPr>
          <w:rFonts w:ascii="SimSun" w:hAnsi="SimSun" w:eastAsia="SimSun" w:cs="SimSun"/>
          <w:sz w:val="21"/>
          <w:szCs w:val="21"/>
        </w:rPr>
      </w:pPr>
      <w:r>
        <w:rPr>
          <w:rFonts w:ascii="SimSun" w:hAnsi="SimSun" w:eastAsia="SimSun" w:cs="SimSun"/>
          <w:sz w:val="21"/>
          <w:szCs w:val="21"/>
          <w:b/>
          <w:bCs/>
          <w:spacing w:val="-5"/>
        </w:rPr>
        <w:t>3.</w:t>
      </w:r>
      <w:r>
        <w:rPr>
          <w:rFonts w:ascii="SimSun" w:hAnsi="SimSun" w:eastAsia="SimSun" w:cs="SimSun"/>
          <w:sz w:val="21"/>
          <w:szCs w:val="21"/>
          <w:spacing w:val="-5"/>
        </w:rPr>
        <w:t xml:space="preserve"> </w:t>
      </w:r>
      <w:r>
        <w:rPr>
          <w:rFonts w:ascii="SimSun" w:hAnsi="SimSun" w:eastAsia="SimSun" w:cs="SimSun"/>
          <w:sz w:val="21"/>
          <w:szCs w:val="21"/>
          <w:b/>
          <w:bCs/>
          <w:spacing w:val="-5"/>
        </w:rPr>
        <w:t>纠正所发现的错误</w:t>
      </w:r>
    </w:p>
    <w:p>
      <w:pPr>
        <w:ind w:right="701" w:firstLine="400"/>
        <w:spacing w:before="200" w:line="262" w:lineRule="auto"/>
        <w:jc w:val="both"/>
        <w:rPr>
          <w:rFonts w:ascii="SimSun" w:hAnsi="SimSun" w:eastAsia="SimSun" w:cs="SimSun"/>
          <w:sz w:val="21"/>
          <w:szCs w:val="21"/>
        </w:rPr>
      </w:pPr>
      <w:r>
        <w:rPr>
          <w:rFonts w:ascii="SimSun" w:hAnsi="SimSun" w:eastAsia="SimSun" w:cs="SimSun"/>
          <w:sz w:val="21"/>
          <w:szCs w:val="21"/>
          <w:spacing w:val="2"/>
        </w:rPr>
        <w:t>在数据源上执行预先定义好的并且已经得到验证的清洗转换规则和工作流。</w:t>
      </w:r>
      <w:r>
        <w:rPr>
          <w:rFonts w:ascii="SimSun" w:hAnsi="SimSun" w:eastAsia="SimSun" w:cs="SimSun"/>
          <w:sz w:val="21"/>
          <w:szCs w:val="21"/>
          <w:spacing w:val="1"/>
        </w:rPr>
        <w:t>当直接在</w:t>
      </w:r>
      <w:r>
        <w:rPr>
          <w:rFonts w:ascii="SimSun" w:hAnsi="SimSun" w:eastAsia="SimSun" w:cs="SimSun"/>
          <w:sz w:val="21"/>
          <w:szCs w:val="21"/>
        </w:rPr>
        <w:t xml:space="preserve"> </w:t>
      </w:r>
      <w:r>
        <w:rPr>
          <w:rFonts w:ascii="SimSun" w:hAnsi="SimSun" w:eastAsia="SimSun" w:cs="SimSun"/>
          <w:sz w:val="21"/>
          <w:szCs w:val="21"/>
          <w:spacing w:val="2"/>
        </w:rPr>
        <w:t>数据源上进行清洗时，需要备份数据源，以防需要撤销上一次或</w:t>
      </w:r>
      <w:r>
        <w:rPr>
          <w:rFonts w:ascii="SimSun" w:hAnsi="SimSun" w:eastAsia="SimSun" w:cs="SimSun"/>
          <w:sz w:val="21"/>
          <w:szCs w:val="21"/>
          <w:spacing w:val="1"/>
        </w:rPr>
        <w:t>上几次的清洗操作。清洗</w:t>
      </w:r>
      <w:r>
        <w:rPr>
          <w:rFonts w:ascii="SimSun" w:hAnsi="SimSun" w:eastAsia="SimSun" w:cs="SimSun"/>
          <w:sz w:val="21"/>
          <w:szCs w:val="21"/>
        </w:rPr>
        <w:t xml:space="preserve"> </w:t>
      </w:r>
      <w:r>
        <w:rPr>
          <w:rFonts w:ascii="SimSun" w:hAnsi="SimSun" w:eastAsia="SimSun" w:cs="SimSun"/>
          <w:sz w:val="21"/>
          <w:szCs w:val="21"/>
        </w:rPr>
        <w:t>时根据脏数据存在形式的不同，执行一系列的转换步骤来解决模式层和实例层的数据质量</w:t>
      </w:r>
      <w:r>
        <w:rPr>
          <w:rFonts w:ascii="SimSun" w:hAnsi="SimSun" w:eastAsia="SimSun" w:cs="SimSun"/>
          <w:sz w:val="21"/>
          <w:szCs w:val="21"/>
          <w:spacing w:val="7"/>
        </w:rPr>
        <w:t xml:space="preserve"> </w:t>
      </w:r>
      <w:r>
        <w:rPr>
          <w:rFonts w:ascii="SimSun" w:hAnsi="SimSun" w:eastAsia="SimSun" w:cs="SimSun"/>
          <w:sz w:val="21"/>
          <w:szCs w:val="21"/>
          <w:spacing w:val="-4"/>
        </w:rPr>
        <w:t>问题。为处理单数据源问题并且为其与其他数据源的合并做好准备，</w:t>
      </w:r>
      <w:r>
        <w:rPr>
          <w:rFonts w:ascii="SimSun" w:hAnsi="SimSun" w:eastAsia="SimSun" w:cs="SimSun"/>
          <w:sz w:val="21"/>
          <w:szCs w:val="21"/>
          <w:spacing w:val="59"/>
        </w:rPr>
        <w:t xml:space="preserve"> </w:t>
      </w:r>
      <w:r>
        <w:rPr>
          <w:rFonts w:ascii="SimSun" w:hAnsi="SimSun" w:eastAsia="SimSun" w:cs="SimSun"/>
          <w:sz w:val="21"/>
          <w:szCs w:val="21"/>
          <w:spacing w:val="-4"/>
        </w:rPr>
        <w:t>一般在各个数据源上</w:t>
      </w:r>
      <w:r>
        <w:rPr>
          <w:rFonts w:ascii="SimSun" w:hAnsi="SimSun" w:eastAsia="SimSun" w:cs="SimSun"/>
          <w:sz w:val="21"/>
          <w:szCs w:val="21"/>
        </w:rPr>
        <w:t xml:space="preserve"> </w:t>
      </w:r>
      <w:r>
        <w:rPr>
          <w:rFonts w:ascii="SimSun" w:hAnsi="SimSun" w:eastAsia="SimSun" w:cs="SimSun"/>
          <w:sz w:val="21"/>
          <w:szCs w:val="21"/>
          <w:spacing w:val="-3"/>
        </w:rPr>
        <w:t>应该分别进行几种类型的转换，主要包括：</w:t>
      </w:r>
    </w:p>
    <w:p>
      <w:pPr>
        <w:ind w:left="539"/>
        <w:spacing w:before="92" w:line="219" w:lineRule="auto"/>
        <w:rPr>
          <w:rFonts w:ascii="SimSun" w:hAnsi="SimSun" w:eastAsia="SimSun" w:cs="SimSun"/>
          <w:sz w:val="21"/>
          <w:szCs w:val="21"/>
        </w:rPr>
      </w:pPr>
      <w:r>
        <w:rPr>
          <w:rFonts w:ascii="SimSun" w:hAnsi="SimSun" w:eastAsia="SimSun" w:cs="SimSun"/>
          <w:sz w:val="21"/>
          <w:szCs w:val="21"/>
          <w:spacing w:val="11"/>
        </w:rPr>
        <w:t>(1)从自由格式的属性字段中抽取值(属</w:t>
      </w:r>
      <w:r>
        <w:rPr>
          <w:rFonts w:ascii="SimSun" w:hAnsi="SimSun" w:eastAsia="SimSun" w:cs="SimSun"/>
          <w:sz w:val="21"/>
          <w:szCs w:val="21"/>
          <w:spacing w:val="10"/>
        </w:rPr>
        <w:t>性分离)</w:t>
      </w:r>
    </w:p>
    <w:p>
      <w:pPr>
        <w:ind w:right="758" w:firstLine="400"/>
        <w:spacing w:before="50" w:line="246" w:lineRule="auto"/>
        <w:rPr>
          <w:rFonts w:ascii="SimSun" w:hAnsi="SimSun" w:eastAsia="SimSun" w:cs="SimSun"/>
          <w:sz w:val="21"/>
          <w:szCs w:val="21"/>
        </w:rPr>
      </w:pPr>
      <w:r>
        <w:rPr>
          <w:rFonts w:ascii="SimSun" w:hAnsi="SimSun" w:eastAsia="SimSun" w:cs="SimSun"/>
          <w:sz w:val="21"/>
          <w:szCs w:val="21"/>
          <w:spacing w:val="1"/>
        </w:rPr>
        <w:t>自由格式的属性一般包含很多信息，而这些信息有时需要细化成多个</w:t>
      </w:r>
      <w:r>
        <w:rPr>
          <w:rFonts w:ascii="SimSun" w:hAnsi="SimSun" w:eastAsia="SimSun" w:cs="SimSun"/>
          <w:sz w:val="21"/>
          <w:szCs w:val="21"/>
        </w:rPr>
        <w:t>属性，从而进一 </w:t>
      </w:r>
      <w:r>
        <w:rPr>
          <w:rFonts w:ascii="SimSun" w:hAnsi="SimSun" w:eastAsia="SimSun" w:cs="SimSun"/>
          <w:sz w:val="21"/>
          <w:szCs w:val="21"/>
          <w:spacing w:val="-5"/>
        </w:rPr>
        <w:t>步支持后面重复记录的清洗。</w:t>
      </w:r>
    </w:p>
    <w:p>
      <w:pPr>
        <w:ind w:left="539"/>
        <w:spacing w:before="61" w:line="219" w:lineRule="auto"/>
        <w:rPr>
          <w:rFonts w:ascii="SimSun" w:hAnsi="SimSun" w:eastAsia="SimSun" w:cs="SimSun"/>
          <w:sz w:val="21"/>
          <w:szCs w:val="21"/>
        </w:rPr>
      </w:pPr>
      <w:r>
        <w:rPr>
          <w:rFonts w:ascii="SimSun" w:hAnsi="SimSun" w:eastAsia="SimSun" w:cs="SimSun"/>
          <w:sz w:val="21"/>
          <w:szCs w:val="21"/>
          <w:spacing w:val="9"/>
        </w:rPr>
        <w:t>(2)确认和改正</w:t>
      </w:r>
    </w:p>
    <w:p>
      <w:pPr>
        <w:ind w:left="400"/>
        <w:spacing w:before="71" w:line="219" w:lineRule="auto"/>
        <w:rPr>
          <w:rFonts w:ascii="SimSun" w:hAnsi="SimSun" w:eastAsia="SimSun" w:cs="SimSun"/>
          <w:sz w:val="21"/>
          <w:szCs w:val="21"/>
        </w:rPr>
      </w:pPr>
      <w:r>
        <w:rPr>
          <w:rFonts w:ascii="SimSun" w:hAnsi="SimSun" w:eastAsia="SimSun" w:cs="SimSun"/>
          <w:sz w:val="21"/>
          <w:szCs w:val="21"/>
          <w:spacing w:val="-2"/>
        </w:rPr>
        <w:t>自动处理输入和拼写错误，基于字典查询的拼写检查对于发现拼写错误是很有用的。</w:t>
      </w:r>
    </w:p>
    <w:p>
      <w:pPr>
        <w:ind w:firstLine="7800"/>
        <w:spacing w:before="172" w:line="849" w:lineRule="exact"/>
        <w:rPr/>
      </w:pPr>
      <w:r>
        <w:rPr>
          <w:position w:val="-16"/>
        </w:rPr>
        <w:drawing>
          <wp:inline distT="0" distB="0" distL="0" distR="0">
            <wp:extent cx="342897" cy="538912"/>
            <wp:effectExtent l="0" t="0" r="0" b="0"/>
            <wp:docPr id="482" name="IM 482"/>
            <wp:cNvGraphicFramePr/>
            <a:graphic>
              <a:graphicData uri="http://schemas.openxmlformats.org/drawingml/2006/picture">
                <pic:pic>
                  <pic:nvPicPr>
                    <pic:cNvPr id="482" name="IM 482"/>
                    <pic:cNvPicPr/>
                  </pic:nvPicPr>
                  <pic:blipFill>
                    <a:blip r:embed="rId448"/>
                    <a:stretch>
                      <a:fillRect/>
                    </a:stretch>
                  </pic:blipFill>
                  <pic:spPr>
                    <a:xfrm rot="0">
                      <a:off x="0" y="0"/>
                      <a:ext cx="342897" cy="538912"/>
                    </a:xfrm>
                    <a:prstGeom prst="rect">
                      <a:avLst/>
                    </a:prstGeom>
                  </pic:spPr>
                </pic:pic>
              </a:graphicData>
            </a:graphic>
          </wp:inline>
        </w:drawing>
      </w:r>
    </w:p>
    <w:p>
      <w:pPr>
        <w:spacing w:line="849" w:lineRule="exact"/>
        <w:sectPr>
          <w:pgSz w:w="9910" w:h="14230"/>
          <w:pgMar w:top="729" w:right="10" w:bottom="1" w:left="939" w:header="0" w:footer="0" w:gutter="0"/>
        </w:sectPr>
        <w:rPr/>
      </w:pPr>
    </w:p>
    <w:p>
      <w:pPr>
        <w:spacing w:line="299" w:lineRule="exact"/>
        <w:rPr/>
      </w:pPr>
      <w:r>
        <w:rPr>
          <w:position w:val="-5"/>
        </w:rPr>
        <w:pict>
          <v:shape id="_x0000_s1474" style="mso-position-vertical-relative:line;mso-position-horizontal-relative:char;width:127.05pt;height:15pt;" fillcolor="#DBDBDB" filled="true" stroked="false" type="#_x0000_t202">
            <v:fill on="true"/>
            <v:stroke on="false"/>
            <v:path/>
            <v:imagedata o:title=""/>
            <o:lock v:ext="edit" aspectratio="false"/>
            <v:textbox inset="0mm,0mm,0mm,0mm">
              <w:txbxContent>
                <w:p>
                  <w:pPr>
                    <w:ind w:left="512"/>
                    <w:spacing w:before="67"/>
                    <w:rPr>
                      <w:rFonts w:ascii="STXinwei" w:hAnsi="STXinwei" w:eastAsia="STXinwei" w:cs="STXinwei"/>
                      <w:sz w:val="21"/>
                      <w:szCs w:val="21"/>
                    </w:rPr>
                  </w:pPr>
                  <w:bookmarkStart w:name="bookmark224" w:id="216"/>
                  <w:bookmarkEnd w:id="216"/>
                  <w:bookmarkStart w:name="bookmark225" w:id="217"/>
                  <w:bookmarkEnd w:id="217"/>
                  <w:bookmarkStart w:name="bookmark226" w:id="218"/>
                  <w:bookmarkEnd w:id="218"/>
                  <w:r>
                    <w:rPr>
                      <w:rFonts w:ascii="STXinwei" w:hAnsi="STXinwei" w:eastAsia="STXinwei" w:cs="STXinwei"/>
                      <w:sz w:val="21"/>
                      <w:szCs w:val="21"/>
                      <w:b/>
                      <w:bCs/>
                      <w:spacing w:val="-2"/>
                    </w:rPr>
                    <w:t>大数据基础与应用</w:t>
                  </w:r>
                </w:p>
              </w:txbxContent>
            </v:textbox>
          </v:shape>
        </w:pict>
      </w:r>
    </w:p>
    <w:p>
      <w:pPr>
        <w:pStyle w:val="BodyText"/>
        <w:spacing w:line="299" w:lineRule="auto"/>
        <w:rPr/>
      </w:pPr>
      <w:r/>
    </w:p>
    <w:p>
      <w:pPr>
        <w:ind w:left="1369"/>
        <w:spacing w:before="68" w:line="220" w:lineRule="auto"/>
        <w:rPr>
          <w:rFonts w:ascii="SimSun" w:hAnsi="SimSun" w:eastAsia="SimSun" w:cs="SimSun"/>
          <w:sz w:val="21"/>
          <w:szCs w:val="21"/>
        </w:rPr>
      </w:pPr>
      <w:r>
        <w:rPr>
          <w:rFonts w:ascii="SimSun" w:hAnsi="SimSun" w:eastAsia="SimSun" w:cs="SimSun"/>
          <w:sz w:val="21"/>
          <w:szCs w:val="21"/>
          <w:spacing w:val="14"/>
        </w:rPr>
        <w:t>(3)标准化</w:t>
      </w:r>
    </w:p>
    <w:p>
      <w:pPr>
        <w:ind w:left="1379" w:right="356" w:hanging="130"/>
        <w:spacing w:before="59" w:line="245" w:lineRule="auto"/>
        <w:rPr>
          <w:rFonts w:ascii="SimSun" w:hAnsi="SimSun" w:eastAsia="SimSun" w:cs="SimSun"/>
          <w:sz w:val="21"/>
          <w:szCs w:val="21"/>
        </w:rPr>
      </w:pPr>
      <w:r>
        <w:rPr>
          <w:rFonts w:ascii="SimSun" w:hAnsi="SimSun" w:eastAsia="SimSun" w:cs="SimSun"/>
          <w:sz w:val="21"/>
          <w:szCs w:val="21"/>
          <w:spacing w:val="-1"/>
        </w:rPr>
        <w:t>为了使记录实例匹配和合并变得更方便，应该把属性值转换成一致</w:t>
      </w:r>
      <w:r>
        <w:rPr>
          <w:rFonts w:ascii="SimSun" w:hAnsi="SimSun" w:eastAsia="SimSun" w:cs="SimSun"/>
          <w:sz w:val="21"/>
          <w:szCs w:val="21"/>
          <w:spacing w:val="-2"/>
        </w:rPr>
        <w:t>和统一的格式。</w:t>
      </w:r>
      <w:r>
        <w:rPr>
          <w:rFonts w:ascii="SimSun" w:hAnsi="SimSun" w:eastAsia="SimSun" w:cs="SimSun"/>
          <w:sz w:val="21"/>
          <w:szCs w:val="21"/>
        </w:rPr>
        <w:t xml:space="preserve"> </w:t>
      </w:r>
      <w:r>
        <w:rPr>
          <w:rFonts w:ascii="SimSun" w:hAnsi="SimSun" w:eastAsia="SimSun" w:cs="SimSun"/>
          <w:sz w:val="21"/>
          <w:szCs w:val="21"/>
          <w:spacing w:val="11"/>
        </w:rPr>
        <w:t>(4)干净数据回流</w:t>
      </w:r>
    </w:p>
    <w:p>
      <w:pPr>
        <w:ind w:left="829" w:right="94" w:firstLine="419"/>
        <w:spacing w:before="61" w:line="246" w:lineRule="auto"/>
        <w:rPr>
          <w:rFonts w:ascii="SimSun" w:hAnsi="SimSun" w:eastAsia="SimSun" w:cs="SimSun"/>
          <w:sz w:val="21"/>
          <w:szCs w:val="21"/>
        </w:rPr>
      </w:pPr>
      <w:r>
        <w:rPr>
          <w:rFonts w:ascii="SimSun" w:hAnsi="SimSun" w:eastAsia="SimSun" w:cs="SimSun"/>
          <w:sz w:val="21"/>
          <w:szCs w:val="21"/>
        </w:rPr>
        <w:t>当数据被清洗后，干净的数据应该替换数据源中原来的脏数据。这样可以提高原系统</w:t>
      </w:r>
      <w:r>
        <w:rPr>
          <w:rFonts w:ascii="SimSun" w:hAnsi="SimSun" w:eastAsia="SimSun" w:cs="SimSun"/>
          <w:sz w:val="21"/>
          <w:szCs w:val="21"/>
          <w:spacing w:val="9"/>
        </w:rPr>
        <w:t xml:space="preserve"> </w:t>
      </w:r>
      <w:r>
        <w:rPr>
          <w:rFonts w:ascii="SimSun" w:hAnsi="SimSun" w:eastAsia="SimSun" w:cs="SimSun"/>
          <w:sz w:val="21"/>
          <w:szCs w:val="21"/>
          <w:spacing w:val="-2"/>
        </w:rPr>
        <w:t>的数据质量，还可避免将来再次抽取数据后进行重复的清洗工作。</w:t>
      </w:r>
    </w:p>
    <w:p>
      <w:pPr>
        <w:ind w:left="833"/>
        <w:spacing w:before="258" w:line="222" w:lineRule="auto"/>
        <w:outlineLvl w:val="1"/>
        <w:rPr>
          <w:rFonts w:ascii="SimHei" w:hAnsi="SimHei" w:eastAsia="SimHei" w:cs="SimHei"/>
          <w:sz w:val="28"/>
          <w:szCs w:val="28"/>
        </w:rPr>
      </w:pPr>
      <w:r>
        <w:rPr>
          <w:rFonts w:ascii="SimHei" w:hAnsi="SimHei" w:eastAsia="SimHei" w:cs="SimHei"/>
          <w:sz w:val="28"/>
          <w:szCs w:val="28"/>
          <w:b/>
          <w:bCs/>
          <w:spacing w:val="-10"/>
        </w:rPr>
        <w:t>10.5.4</w:t>
      </w:r>
      <w:r>
        <w:rPr>
          <w:rFonts w:ascii="SimHei" w:hAnsi="SimHei" w:eastAsia="SimHei" w:cs="SimHei"/>
          <w:sz w:val="28"/>
          <w:szCs w:val="28"/>
          <w:spacing w:val="-10"/>
        </w:rPr>
        <w:t xml:space="preserve">  </w:t>
      </w:r>
      <w:r>
        <w:rPr>
          <w:rFonts w:ascii="SimHei" w:hAnsi="SimHei" w:eastAsia="SimHei" w:cs="SimHei"/>
          <w:sz w:val="28"/>
          <w:szCs w:val="28"/>
          <w:b/>
          <w:bCs/>
          <w:spacing w:val="-10"/>
        </w:rPr>
        <w:t>数据清洗的评价标准</w:t>
      </w:r>
    </w:p>
    <w:p>
      <w:pPr>
        <w:pStyle w:val="BodyText"/>
        <w:spacing w:line="252" w:lineRule="auto"/>
        <w:rPr/>
      </w:pPr>
      <w:r/>
    </w:p>
    <w:p>
      <w:pPr>
        <w:ind w:left="1252"/>
        <w:spacing w:before="59" w:line="219" w:lineRule="auto"/>
        <w:outlineLvl w:val="2"/>
        <w:rPr>
          <w:rFonts w:ascii="SimSun" w:hAnsi="SimSun" w:eastAsia="SimSun" w:cs="SimSun"/>
          <w:sz w:val="18"/>
          <w:szCs w:val="18"/>
        </w:rPr>
      </w:pPr>
      <w:r>
        <w:rPr>
          <w:rFonts w:ascii="SimSun" w:hAnsi="SimSun" w:eastAsia="SimSun" w:cs="SimSun"/>
          <w:sz w:val="18"/>
          <w:szCs w:val="18"/>
          <w:b/>
          <w:bCs/>
          <w:spacing w:val="9"/>
        </w:rPr>
        <w:t>1.</w:t>
      </w:r>
      <w:r>
        <w:rPr>
          <w:rFonts w:ascii="SimSun" w:hAnsi="SimSun" w:eastAsia="SimSun" w:cs="SimSun"/>
          <w:sz w:val="18"/>
          <w:szCs w:val="18"/>
          <w:spacing w:val="43"/>
        </w:rPr>
        <w:t xml:space="preserve"> </w:t>
      </w:r>
      <w:r>
        <w:rPr>
          <w:rFonts w:ascii="SimSun" w:hAnsi="SimSun" w:eastAsia="SimSun" w:cs="SimSun"/>
          <w:sz w:val="18"/>
          <w:szCs w:val="18"/>
          <w:b/>
          <w:bCs/>
          <w:spacing w:val="9"/>
        </w:rPr>
        <w:t>数据的可信性</w:t>
      </w:r>
    </w:p>
    <w:p>
      <w:pPr>
        <w:ind w:left="1249"/>
        <w:spacing w:before="209" w:line="319" w:lineRule="exact"/>
        <w:rPr>
          <w:rFonts w:ascii="SimSun" w:hAnsi="SimSun" w:eastAsia="SimSun" w:cs="SimSun"/>
          <w:sz w:val="21"/>
          <w:szCs w:val="21"/>
        </w:rPr>
      </w:pPr>
      <w:r>
        <w:rPr>
          <w:rFonts w:ascii="SimSun" w:hAnsi="SimSun" w:eastAsia="SimSun" w:cs="SimSun"/>
          <w:sz w:val="21"/>
          <w:szCs w:val="21"/>
          <w:spacing w:val="-7"/>
          <w:position w:val="7"/>
        </w:rPr>
        <w:t>可信性包括精确性、完整性、</w:t>
      </w:r>
      <w:r>
        <w:rPr>
          <w:rFonts w:ascii="SimSun" w:hAnsi="SimSun" w:eastAsia="SimSun" w:cs="SimSun"/>
          <w:sz w:val="21"/>
          <w:szCs w:val="21"/>
          <w:spacing w:val="55"/>
          <w:position w:val="7"/>
        </w:rPr>
        <w:t xml:space="preserve"> </w:t>
      </w:r>
      <w:r>
        <w:rPr>
          <w:rFonts w:ascii="SimSun" w:hAnsi="SimSun" w:eastAsia="SimSun" w:cs="SimSun"/>
          <w:sz w:val="21"/>
          <w:szCs w:val="21"/>
          <w:spacing w:val="-7"/>
          <w:position w:val="7"/>
        </w:rPr>
        <w:t>一致性、有效性、唯一性等指标。</w:t>
      </w:r>
    </w:p>
    <w:p>
      <w:pPr>
        <w:ind w:left="1249"/>
        <w:spacing w:line="217" w:lineRule="auto"/>
        <w:rPr>
          <w:rFonts w:ascii="SimSun" w:hAnsi="SimSun" w:eastAsia="SimSun" w:cs="SimSun"/>
          <w:sz w:val="21"/>
          <w:szCs w:val="21"/>
        </w:rPr>
      </w:pPr>
      <w:r>
        <w:rPr>
          <w:rFonts w:ascii="SimSun" w:hAnsi="SimSun" w:eastAsia="SimSun" w:cs="SimSun"/>
          <w:sz w:val="21"/>
          <w:szCs w:val="21"/>
          <w:spacing w:val="-1"/>
        </w:rPr>
        <w:t>① 精确性：描述数据是否与其对应的客观实体的特征相一</w:t>
      </w:r>
      <w:r>
        <w:rPr>
          <w:rFonts w:ascii="SimSun" w:hAnsi="SimSun" w:eastAsia="SimSun" w:cs="SimSun"/>
          <w:sz w:val="21"/>
          <w:szCs w:val="21"/>
          <w:spacing w:val="-2"/>
        </w:rPr>
        <w:t>致。</w:t>
      </w:r>
    </w:p>
    <w:p>
      <w:pPr>
        <w:ind w:left="1249"/>
        <w:spacing w:before="63" w:line="217" w:lineRule="auto"/>
        <w:rPr>
          <w:rFonts w:ascii="SimSun" w:hAnsi="SimSun" w:eastAsia="SimSun" w:cs="SimSun"/>
          <w:sz w:val="21"/>
          <w:szCs w:val="21"/>
        </w:rPr>
      </w:pPr>
      <w:r>
        <w:rPr>
          <w:rFonts w:ascii="SimSun" w:hAnsi="SimSun" w:eastAsia="SimSun" w:cs="SimSun"/>
          <w:sz w:val="21"/>
          <w:szCs w:val="21"/>
          <w:spacing w:val="-2"/>
        </w:rPr>
        <w:t>② 完整性：描述数据是否存在缺失记录或缺失字段。</w:t>
      </w:r>
    </w:p>
    <w:p>
      <w:pPr>
        <w:ind w:left="1249"/>
        <w:spacing w:before="73" w:line="217" w:lineRule="auto"/>
        <w:rPr>
          <w:rFonts w:ascii="SimSun" w:hAnsi="SimSun" w:eastAsia="SimSun" w:cs="SimSun"/>
          <w:sz w:val="21"/>
          <w:szCs w:val="21"/>
        </w:rPr>
      </w:pPr>
      <w:r>
        <w:rPr>
          <w:rFonts w:ascii="SimSun" w:hAnsi="SimSun" w:eastAsia="SimSun" w:cs="SimSun"/>
          <w:sz w:val="21"/>
          <w:szCs w:val="21"/>
          <w:spacing w:val="-1"/>
        </w:rPr>
        <w:t>③ 一致性：描述同一实体的同一属性的值在不同的系统是否一致。</w:t>
      </w:r>
    </w:p>
    <w:p>
      <w:pPr>
        <w:ind w:left="1249" w:right="1304"/>
        <w:spacing w:before="63" w:line="236" w:lineRule="auto"/>
        <w:rPr>
          <w:rFonts w:ascii="SimSun" w:hAnsi="SimSun" w:eastAsia="SimSun" w:cs="SimSun"/>
          <w:sz w:val="21"/>
          <w:szCs w:val="21"/>
        </w:rPr>
      </w:pPr>
      <w:r>
        <w:rPr>
          <w:rFonts w:ascii="SimSun" w:hAnsi="SimSun" w:eastAsia="SimSun" w:cs="SimSun"/>
          <w:sz w:val="21"/>
          <w:szCs w:val="21"/>
          <w:spacing w:val="-2"/>
        </w:rPr>
        <w:t>④ 有效性：描述数据是否满足用户定义的条件或在一定的域值范围内。</w:t>
      </w:r>
      <w:r>
        <w:rPr>
          <w:rFonts w:ascii="SimSun" w:hAnsi="SimSun" w:eastAsia="SimSun" w:cs="SimSun"/>
          <w:sz w:val="21"/>
          <w:szCs w:val="21"/>
          <w:spacing w:val="18"/>
        </w:rPr>
        <w:t xml:space="preserve"> </w:t>
      </w:r>
      <w:r>
        <w:rPr>
          <w:rFonts w:ascii="SimSun" w:hAnsi="SimSun" w:eastAsia="SimSun" w:cs="SimSun"/>
          <w:sz w:val="21"/>
          <w:szCs w:val="21"/>
          <w:spacing w:val="-3"/>
        </w:rPr>
        <w:t>⑤ 唯一性：描述数据是否存在重复记录。</w:t>
      </w:r>
    </w:p>
    <w:p>
      <w:pPr>
        <w:ind w:left="1252"/>
        <w:spacing w:before="212" w:line="219" w:lineRule="auto"/>
        <w:outlineLvl w:val="2"/>
        <w:rPr>
          <w:rFonts w:ascii="SimSun" w:hAnsi="SimSun" w:eastAsia="SimSun" w:cs="SimSun"/>
          <w:sz w:val="18"/>
          <w:szCs w:val="18"/>
        </w:rPr>
      </w:pPr>
      <w:r>
        <w:rPr>
          <w:rFonts w:ascii="SimSun" w:hAnsi="SimSun" w:eastAsia="SimSun" w:cs="SimSun"/>
          <w:sz w:val="18"/>
          <w:szCs w:val="18"/>
          <w:b/>
          <w:bCs/>
          <w:spacing w:val="13"/>
        </w:rPr>
        <w:t>2.</w:t>
      </w:r>
      <w:r>
        <w:rPr>
          <w:rFonts w:ascii="SimSun" w:hAnsi="SimSun" w:eastAsia="SimSun" w:cs="SimSun"/>
          <w:sz w:val="18"/>
          <w:szCs w:val="18"/>
          <w:spacing w:val="31"/>
        </w:rPr>
        <w:t xml:space="preserve"> </w:t>
      </w:r>
      <w:r>
        <w:rPr>
          <w:rFonts w:ascii="SimSun" w:hAnsi="SimSun" w:eastAsia="SimSun" w:cs="SimSun"/>
          <w:sz w:val="18"/>
          <w:szCs w:val="18"/>
          <w:b/>
          <w:bCs/>
          <w:spacing w:val="13"/>
        </w:rPr>
        <w:t>数据的可用性</w:t>
      </w:r>
    </w:p>
    <w:p>
      <w:pPr>
        <w:ind w:left="1249"/>
        <w:spacing w:before="220" w:line="318" w:lineRule="exact"/>
        <w:rPr>
          <w:rFonts w:ascii="SimSun" w:hAnsi="SimSun" w:eastAsia="SimSun" w:cs="SimSun"/>
          <w:sz w:val="21"/>
          <w:szCs w:val="21"/>
        </w:rPr>
      </w:pPr>
      <w:r>
        <w:rPr>
          <w:rFonts w:ascii="SimSun" w:hAnsi="SimSun" w:eastAsia="SimSun" w:cs="SimSun"/>
          <w:sz w:val="21"/>
          <w:szCs w:val="21"/>
          <w:spacing w:val="-2"/>
          <w:position w:val="7"/>
        </w:rPr>
        <w:t>数据的可用性考察指标主要包括时间性和稳定性。</w:t>
      </w:r>
    </w:p>
    <w:p>
      <w:pPr>
        <w:ind w:left="1249"/>
        <w:spacing w:line="217" w:lineRule="auto"/>
        <w:rPr>
          <w:rFonts w:ascii="SimSun" w:hAnsi="SimSun" w:eastAsia="SimSun" w:cs="SimSun"/>
          <w:sz w:val="21"/>
          <w:szCs w:val="21"/>
        </w:rPr>
      </w:pPr>
      <w:r>
        <w:rPr>
          <w:rFonts w:ascii="SimSun" w:hAnsi="SimSun" w:eastAsia="SimSun" w:cs="SimSun"/>
          <w:sz w:val="21"/>
          <w:szCs w:val="21"/>
          <w:spacing w:val="-2"/>
        </w:rPr>
        <w:t>① 时间性：描述数据是当前数据还是历史数据。</w:t>
      </w:r>
    </w:p>
    <w:p>
      <w:pPr>
        <w:ind w:left="1249"/>
        <w:spacing w:before="53" w:line="217" w:lineRule="auto"/>
        <w:rPr>
          <w:rFonts w:ascii="SimSun" w:hAnsi="SimSun" w:eastAsia="SimSun" w:cs="SimSun"/>
          <w:sz w:val="21"/>
          <w:szCs w:val="21"/>
        </w:rPr>
      </w:pPr>
      <w:r>
        <w:rPr>
          <w:rFonts w:ascii="SimSun" w:hAnsi="SimSun" w:eastAsia="SimSun" w:cs="SimSun"/>
          <w:sz w:val="21"/>
          <w:szCs w:val="21"/>
          <w:spacing w:val="-2"/>
        </w:rPr>
        <w:t>② 稳定性：描述数据是否稳定，是否在其有效期内。</w:t>
      </w:r>
    </w:p>
    <w:p>
      <w:pPr>
        <w:ind w:left="1252"/>
        <w:spacing w:before="190" w:line="218" w:lineRule="auto"/>
        <w:outlineLvl w:val="2"/>
        <w:rPr>
          <w:rFonts w:ascii="SimSun" w:hAnsi="SimSun" w:eastAsia="SimSun" w:cs="SimSun"/>
          <w:sz w:val="18"/>
          <w:szCs w:val="18"/>
        </w:rPr>
      </w:pPr>
      <w:r>
        <w:rPr>
          <w:rFonts w:ascii="SimSun" w:hAnsi="SimSun" w:eastAsia="SimSun" w:cs="SimSun"/>
          <w:sz w:val="18"/>
          <w:szCs w:val="18"/>
          <w:b/>
          <w:bCs/>
          <w:spacing w:val="12"/>
        </w:rPr>
        <w:t>3.</w:t>
      </w:r>
      <w:r>
        <w:rPr>
          <w:rFonts w:ascii="SimSun" w:hAnsi="SimSun" w:eastAsia="SimSun" w:cs="SimSun"/>
          <w:sz w:val="18"/>
          <w:szCs w:val="18"/>
          <w:spacing w:val="56"/>
        </w:rPr>
        <w:t xml:space="preserve"> </w:t>
      </w:r>
      <w:r>
        <w:rPr>
          <w:rFonts w:ascii="SimSun" w:hAnsi="SimSun" w:eastAsia="SimSun" w:cs="SimSun"/>
          <w:sz w:val="18"/>
          <w:szCs w:val="18"/>
          <w:b/>
          <w:bCs/>
          <w:spacing w:val="12"/>
        </w:rPr>
        <w:t>数据清洗的代价</w:t>
      </w:r>
    </w:p>
    <w:p>
      <w:pPr>
        <w:ind w:left="829" w:firstLine="419"/>
        <w:spacing w:before="219" w:line="260" w:lineRule="auto"/>
        <w:jc w:val="both"/>
        <w:rPr>
          <w:rFonts w:ascii="SimSun" w:hAnsi="SimSun" w:eastAsia="SimSun" w:cs="SimSun"/>
          <w:sz w:val="21"/>
          <w:szCs w:val="21"/>
        </w:rPr>
      </w:pPr>
      <w:r>
        <w:rPr>
          <w:rFonts w:ascii="SimSun" w:hAnsi="SimSun" w:eastAsia="SimSun" w:cs="SimSun"/>
          <w:sz w:val="21"/>
          <w:szCs w:val="21"/>
          <w:spacing w:val="-3"/>
        </w:rPr>
        <w:t>数据清洗的代价即成本效益，在进行数据清洗之前考虑成本效益这个因素是很必要的。</w:t>
      </w:r>
      <w:r>
        <w:rPr>
          <w:rFonts w:ascii="SimSun" w:hAnsi="SimSun" w:eastAsia="SimSun" w:cs="SimSun"/>
          <w:sz w:val="21"/>
          <w:szCs w:val="21"/>
          <w:spacing w:val="8"/>
        </w:rPr>
        <w:t xml:space="preserve"> </w:t>
      </w:r>
      <w:r>
        <w:rPr>
          <w:rFonts w:ascii="SimSun" w:hAnsi="SimSun" w:eastAsia="SimSun" w:cs="SimSun"/>
          <w:sz w:val="21"/>
          <w:szCs w:val="21"/>
        </w:rPr>
        <w:t>因为数据清洗是一项十分繁重的工作，需要投入大量的时间、人力和物力。在进行数据清</w:t>
      </w:r>
      <w:r>
        <w:rPr>
          <w:rFonts w:ascii="SimSun" w:hAnsi="SimSun" w:eastAsia="SimSun" w:cs="SimSun"/>
          <w:sz w:val="21"/>
          <w:szCs w:val="21"/>
          <w:spacing w:val="4"/>
        </w:rPr>
        <w:t xml:space="preserve">  </w:t>
      </w:r>
      <w:r>
        <w:rPr>
          <w:rFonts w:ascii="SimSun" w:hAnsi="SimSun" w:eastAsia="SimSun" w:cs="SimSun"/>
          <w:sz w:val="21"/>
          <w:szCs w:val="21"/>
        </w:rPr>
        <w:t>洗之前要考虑其物质和时间的开销，是否会超过组织的承受能力。通常情况下大数据集的</w:t>
      </w:r>
      <w:r>
        <w:rPr>
          <w:rFonts w:ascii="SimSun" w:hAnsi="SimSun" w:eastAsia="SimSun" w:cs="SimSun"/>
          <w:sz w:val="21"/>
          <w:szCs w:val="21"/>
          <w:spacing w:val="7"/>
        </w:rPr>
        <w:t xml:space="preserve">  </w:t>
      </w:r>
      <w:r>
        <w:rPr>
          <w:rFonts w:ascii="SimSun" w:hAnsi="SimSun" w:eastAsia="SimSun" w:cs="SimSun"/>
          <w:sz w:val="21"/>
          <w:szCs w:val="21"/>
          <w:spacing w:val="-3"/>
        </w:rPr>
        <w:t>数据清洗是一个系统性的工作，需要多方配合以及大量人员的参与，需要多种资源的支持。</w:t>
      </w:r>
    </w:p>
    <w:p>
      <w:pPr>
        <w:ind w:left="829" w:firstLine="419"/>
        <w:spacing w:before="79" w:line="261" w:lineRule="auto"/>
        <w:jc w:val="both"/>
        <w:rPr>
          <w:rFonts w:ascii="SimSun" w:hAnsi="SimSun" w:eastAsia="SimSun" w:cs="SimSun"/>
          <w:sz w:val="21"/>
          <w:szCs w:val="21"/>
        </w:rPr>
      </w:pPr>
      <w:r>
        <w:rPr>
          <w:rFonts w:ascii="SimSun" w:hAnsi="SimSun" w:eastAsia="SimSun" w:cs="SimSun"/>
          <w:sz w:val="21"/>
          <w:szCs w:val="21"/>
          <w:spacing w:val="-3"/>
        </w:rPr>
        <w:t>企业所做出的每项决定目标都是为了获得更大的经济效益，如果花费大量资金、时间、</w:t>
      </w:r>
      <w:r>
        <w:rPr>
          <w:rFonts w:ascii="SimSun" w:hAnsi="SimSun" w:eastAsia="SimSun" w:cs="SimSun"/>
          <w:sz w:val="21"/>
          <w:szCs w:val="21"/>
          <w:spacing w:val="8"/>
        </w:rPr>
        <w:t xml:space="preserve"> </w:t>
      </w:r>
      <w:r>
        <w:rPr>
          <w:rFonts w:ascii="SimSun" w:hAnsi="SimSun" w:eastAsia="SimSun" w:cs="SimSun"/>
          <w:sz w:val="21"/>
          <w:szCs w:val="21"/>
        </w:rPr>
        <w:t>人力和物力进行大规模的数据清洗之后，所能带来的效益远远低于投入，那么这样的数据</w:t>
      </w:r>
      <w:r>
        <w:rPr>
          <w:rFonts w:ascii="SimSun" w:hAnsi="SimSun" w:eastAsia="SimSun" w:cs="SimSun"/>
          <w:sz w:val="21"/>
          <w:szCs w:val="21"/>
          <w:spacing w:val="5"/>
        </w:rPr>
        <w:t xml:space="preserve">  </w:t>
      </w:r>
      <w:r>
        <w:rPr>
          <w:rFonts w:ascii="SimSun" w:hAnsi="SimSun" w:eastAsia="SimSun" w:cs="SimSun"/>
          <w:sz w:val="21"/>
          <w:szCs w:val="21"/>
        </w:rPr>
        <w:t>清洗被认定为一次失败的数据清洗，故在进行数据清洗之前进行成</w:t>
      </w:r>
      <w:r>
        <w:rPr>
          <w:rFonts w:ascii="SimSun" w:hAnsi="SimSun" w:eastAsia="SimSun" w:cs="SimSun"/>
          <w:sz w:val="21"/>
          <w:szCs w:val="21"/>
          <w:spacing w:val="-1"/>
        </w:rPr>
        <w:t>本效益的估算是非常重</w:t>
      </w:r>
      <w:r>
        <w:rPr>
          <w:rFonts w:ascii="SimSun" w:hAnsi="SimSun" w:eastAsia="SimSun" w:cs="SimSun"/>
          <w:sz w:val="21"/>
          <w:szCs w:val="21"/>
        </w:rPr>
        <w:t xml:space="preserve">  </w:t>
      </w:r>
      <w:r>
        <w:rPr>
          <w:rFonts w:ascii="SimSun" w:hAnsi="SimSun" w:eastAsia="SimSun" w:cs="SimSun"/>
          <w:sz w:val="21"/>
          <w:szCs w:val="21"/>
          <w:spacing w:val="-9"/>
        </w:rPr>
        <w:t>要的。</w:t>
      </w:r>
    </w:p>
    <w:p>
      <w:pPr>
        <w:ind w:left="833"/>
        <w:spacing w:before="262" w:line="222" w:lineRule="auto"/>
        <w:outlineLvl w:val="1"/>
        <w:rPr>
          <w:rFonts w:ascii="SimHei" w:hAnsi="SimHei" w:eastAsia="SimHei" w:cs="SimHei"/>
          <w:sz w:val="28"/>
          <w:szCs w:val="28"/>
        </w:rPr>
      </w:pPr>
      <w:r>
        <w:rPr>
          <w:rFonts w:ascii="SimHei" w:hAnsi="SimHei" w:eastAsia="SimHei" w:cs="SimHei"/>
          <w:sz w:val="28"/>
          <w:szCs w:val="28"/>
          <w:b/>
          <w:bCs/>
          <w:spacing w:val="-9"/>
        </w:rPr>
        <w:t>10.5.5</w:t>
      </w:r>
      <w:r>
        <w:rPr>
          <w:rFonts w:ascii="SimHei" w:hAnsi="SimHei" w:eastAsia="SimHei" w:cs="SimHei"/>
          <w:sz w:val="28"/>
          <w:szCs w:val="28"/>
          <w:spacing w:val="-9"/>
        </w:rPr>
        <w:t xml:space="preserve">  </w:t>
      </w:r>
      <w:r>
        <w:rPr>
          <w:rFonts w:ascii="SimHei" w:hAnsi="SimHei" w:eastAsia="SimHei" w:cs="SimHei"/>
          <w:sz w:val="28"/>
          <w:szCs w:val="28"/>
          <w:b/>
          <w:bCs/>
          <w:spacing w:val="-9"/>
        </w:rPr>
        <w:t>常用的数据清洗算法</w:t>
      </w:r>
    </w:p>
    <w:p>
      <w:pPr>
        <w:pStyle w:val="BodyText"/>
        <w:spacing w:line="242" w:lineRule="auto"/>
        <w:rPr/>
      </w:pPr>
      <w:r/>
    </w:p>
    <w:p>
      <w:pPr>
        <w:ind w:left="1252"/>
        <w:spacing w:before="59" w:line="219" w:lineRule="auto"/>
        <w:outlineLvl w:val="2"/>
        <w:rPr>
          <w:rFonts w:ascii="SimSun" w:hAnsi="SimSun" w:eastAsia="SimSun" w:cs="SimSun"/>
          <w:sz w:val="18"/>
          <w:szCs w:val="18"/>
        </w:rPr>
      </w:pPr>
      <w:r>
        <w:rPr>
          <w:rFonts w:ascii="SimSun" w:hAnsi="SimSun" w:eastAsia="SimSun" w:cs="SimSun"/>
          <w:sz w:val="18"/>
          <w:szCs w:val="18"/>
          <w:b/>
          <w:bCs/>
          <w:spacing w:val="9"/>
        </w:rPr>
        <w:t>1.</w:t>
      </w:r>
      <w:r>
        <w:rPr>
          <w:rFonts w:ascii="SimSun" w:hAnsi="SimSun" w:eastAsia="SimSun" w:cs="SimSun"/>
          <w:sz w:val="18"/>
          <w:szCs w:val="18"/>
          <w:spacing w:val="23"/>
        </w:rPr>
        <w:t xml:space="preserve"> </w:t>
      </w:r>
      <w:r>
        <w:rPr>
          <w:rFonts w:ascii="SimSun" w:hAnsi="SimSun" w:eastAsia="SimSun" w:cs="SimSun"/>
          <w:sz w:val="18"/>
          <w:szCs w:val="18"/>
          <w:b/>
          <w:bCs/>
          <w:spacing w:val="9"/>
        </w:rPr>
        <w:t>空缺值的清洗</w:t>
      </w:r>
    </w:p>
    <w:p>
      <w:pPr>
        <w:ind w:left="829" w:firstLine="419"/>
        <w:spacing w:before="210" w:line="250" w:lineRule="auto"/>
        <w:rPr>
          <w:rFonts w:ascii="SimSun" w:hAnsi="SimSun" w:eastAsia="SimSun" w:cs="SimSun"/>
          <w:sz w:val="21"/>
          <w:szCs w:val="21"/>
        </w:rPr>
      </w:pPr>
      <w:r>
        <w:rPr>
          <w:rFonts w:ascii="SimSun" w:hAnsi="SimSun" w:eastAsia="SimSun" w:cs="SimSun"/>
          <w:sz w:val="21"/>
          <w:szCs w:val="21"/>
          <w:spacing w:val="-3"/>
        </w:rPr>
        <w:t>对于空缺值的清洗可以应用软件自动填写空缺值，可以使用</w:t>
      </w:r>
      <w:r>
        <w:rPr>
          <w:rFonts w:ascii="SimSun" w:hAnsi="SimSun" w:eastAsia="SimSun" w:cs="SimSun"/>
          <w:sz w:val="21"/>
          <w:szCs w:val="21"/>
          <w:spacing w:val="-4"/>
        </w:rPr>
        <w:t>一个全局变量填充空缺值，</w:t>
      </w:r>
      <w:r>
        <w:rPr>
          <w:rFonts w:ascii="SimSun" w:hAnsi="SimSun" w:eastAsia="SimSun" w:cs="SimSun"/>
          <w:sz w:val="21"/>
          <w:szCs w:val="21"/>
        </w:rPr>
        <w:t xml:space="preserve"> </w:t>
      </w:r>
      <w:r>
        <w:rPr>
          <w:rFonts w:ascii="SimSun" w:hAnsi="SimSun" w:eastAsia="SimSun" w:cs="SimSun"/>
          <w:sz w:val="21"/>
          <w:szCs w:val="21"/>
          <w:spacing w:val="-3"/>
        </w:rPr>
        <w:t>使用属性的平均值、中间值、最大值、最小值或更为复杂的概率统计函数值来填充空缺值。</w:t>
      </w:r>
    </w:p>
    <w:p>
      <w:pPr>
        <w:spacing w:line="250" w:lineRule="auto"/>
        <w:sectPr>
          <w:footerReference w:type="default" r:id="rId449"/>
          <w:pgSz w:w="9910" w:h="14230"/>
          <w:pgMar w:top="699" w:right="774" w:bottom="663" w:left="10" w:header="0" w:footer="504" w:gutter="0"/>
        </w:sectPr>
        <w:rPr>
          <w:rFonts w:ascii="SimSun" w:hAnsi="SimSun" w:eastAsia="SimSun" w:cs="SimSun"/>
          <w:sz w:val="21"/>
          <w:szCs w:val="21"/>
        </w:rPr>
      </w:pPr>
    </w:p>
    <w:p>
      <w:pPr>
        <w:ind w:firstLine="5719"/>
        <w:spacing w:line="309" w:lineRule="exact"/>
        <w:rPr/>
      </w:pPr>
      <w:r>
        <w:rPr>
          <w:position w:val="-6"/>
        </w:rPr>
        <w:pict>
          <v:group id="_x0000_s1476" style="mso-position-vertical-relative:line;mso-position-horizontal-relative:char;width:163.55pt;height:15.5pt;" filled="false" stroked="false" coordsize="3271,310" coordorigin="0,0">
            <v:shape id="_x0000_s1478" style="position:absolute;left:0;top:0;width:3271;height:310;" filled="false" stroked="false" type="#_x0000_t75">
              <v:imagedata o:title="" r:id="rId450"/>
            </v:shape>
            <v:shape id="_x0000_s1480" style="position:absolute;left:-20;top:-20;width:3311;height:350;" filled="false" stroked="false" type="#_x0000_t202">
              <v:fill on="false"/>
              <v:stroke on="false"/>
              <v:path/>
              <v:imagedata o:title=""/>
              <o:lock v:ext="edit" aspectratio="false"/>
              <v:textbox inset="0mm,0mm,0mm,0mm">
                <w:txbxContent>
                  <w:p>
                    <w:pPr>
                      <w:ind w:left="293"/>
                      <w:spacing w:before="92" w:line="226" w:lineRule="auto"/>
                      <w:rPr>
                        <w:rFonts w:ascii="STXinwei" w:hAnsi="STXinwei" w:eastAsia="STXinwei" w:cs="STXinwei"/>
                        <w:sz w:val="21"/>
                        <w:szCs w:val="21"/>
                      </w:rPr>
                    </w:pPr>
                    <w:bookmarkStart w:name="bookmark227" w:id="219"/>
                    <w:bookmarkEnd w:id="219"/>
                    <w:r>
                      <w:rPr>
                        <w:rFonts w:ascii="STXinwei" w:hAnsi="STXinwei" w:eastAsia="STXinwei" w:cs="STXinwei"/>
                        <w:sz w:val="21"/>
                        <w:szCs w:val="21"/>
                        <w:b/>
                        <w:bCs/>
                        <w:spacing w:val="4"/>
                      </w:rPr>
                      <w:t>第10章</w:t>
                    </w:r>
                    <w:r>
                      <w:rPr>
                        <w:rFonts w:ascii="STXinwei" w:hAnsi="STXinwei" w:eastAsia="STXinwei" w:cs="STXinwei"/>
                        <w:sz w:val="21"/>
                        <w:szCs w:val="21"/>
                        <w:spacing w:val="15"/>
                        <w:w w:val="101"/>
                      </w:rPr>
                      <w:t xml:space="preserve">   </w:t>
                    </w:r>
                    <w:r>
                      <w:rPr>
                        <w:rFonts w:ascii="STXinwei" w:hAnsi="STXinwei" w:eastAsia="STXinwei" w:cs="STXinwei"/>
                        <w:sz w:val="21"/>
                        <w:szCs w:val="21"/>
                        <w:b/>
                        <w:bCs/>
                        <w:spacing w:val="4"/>
                      </w:rPr>
                      <w:t>大数据预处理技术</w:t>
                    </w:r>
                  </w:p>
                </w:txbxContent>
              </v:textbox>
            </v:shape>
          </v:group>
        </w:pict>
      </w:r>
    </w:p>
    <w:p>
      <w:pPr>
        <w:pStyle w:val="BodyText"/>
        <w:spacing w:line="285" w:lineRule="auto"/>
        <w:rPr/>
      </w:pPr>
      <w:r/>
    </w:p>
    <w:p>
      <w:pPr>
        <w:ind w:left="443"/>
        <w:spacing w:before="69" w:line="219" w:lineRule="auto"/>
        <w:outlineLvl w:val="2"/>
        <w:rPr>
          <w:rFonts w:ascii="SimSun" w:hAnsi="SimSun" w:eastAsia="SimSun" w:cs="SimSun"/>
          <w:sz w:val="21"/>
          <w:szCs w:val="21"/>
        </w:rPr>
      </w:pPr>
      <w:r>
        <w:rPr>
          <w:rFonts w:ascii="SimSun" w:hAnsi="SimSun" w:eastAsia="SimSun" w:cs="SimSun"/>
          <w:sz w:val="21"/>
          <w:szCs w:val="21"/>
          <w:b/>
          <w:bCs/>
          <w:spacing w:val="-8"/>
        </w:rPr>
        <w:t>2.</w:t>
      </w:r>
      <w:r>
        <w:rPr>
          <w:rFonts w:ascii="SimSun" w:hAnsi="SimSun" w:eastAsia="SimSun" w:cs="SimSun"/>
          <w:sz w:val="21"/>
          <w:szCs w:val="21"/>
          <w:spacing w:val="-8"/>
        </w:rPr>
        <w:t xml:space="preserve"> </w:t>
      </w:r>
      <w:r>
        <w:rPr>
          <w:rFonts w:ascii="SimSun" w:hAnsi="SimSun" w:eastAsia="SimSun" w:cs="SimSun"/>
          <w:sz w:val="21"/>
          <w:szCs w:val="21"/>
          <w:b/>
          <w:bCs/>
          <w:spacing w:val="-8"/>
        </w:rPr>
        <w:t>噪声数据的清洗</w:t>
      </w:r>
    </w:p>
    <w:p>
      <w:pPr>
        <w:ind w:right="719" w:firstLine="440"/>
        <w:spacing w:before="160" w:line="261" w:lineRule="auto"/>
        <w:rPr>
          <w:rFonts w:ascii="SimSun" w:hAnsi="SimSun" w:eastAsia="SimSun" w:cs="SimSun"/>
          <w:sz w:val="21"/>
          <w:szCs w:val="21"/>
        </w:rPr>
      </w:pPr>
      <w:r>
        <w:rPr>
          <w:rFonts w:ascii="SimSun" w:hAnsi="SimSun" w:eastAsia="SimSun" w:cs="SimSun"/>
          <w:sz w:val="21"/>
          <w:szCs w:val="21"/>
          <w:spacing w:val="4"/>
        </w:rPr>
        <w:t>分箱</w:t>
      </w:r>
      <w:r>
        <w:rPr>
          <w:rFonts w:ascii="SimSun" w:hAnsi="SimSun" w:eastAsia="SimSun" w:cs="SimSun"/>
          <w:sz w:val="21"/>
          <w:szCs w:val="21"/>
          <w:spacing w:val="-18"/>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Binning</w:t>
      </w:r>
      <w:r>
        <w:rPr>
          <w:rFonts w:ascii="Times New Roman" w:hAnsi="Times New Roman" w:eastAsia="Times New Roman" w:cs="Times New Roman"/>
          <w:sz w:val="21"/>
          <w:szCs w:val="21"/>
          <w:spacing w:val="4"/>
        </w:rPr>
        <w:t>),    </w:t>
      </w:r>
      <w:r>
        <w:rPr>
          <w:rFonts w:ascii="SimSun" w:hAnsi="SimSun" w:eastAsia="SimSun" w:cs="SimSun"/>
          <w:sz w:val="21"/>
          <w:szCs w:val="21"/>
          <w:spacing w:val="4"/>
        </w:rPr>
        <w:t>通过考察属性值的周围值来平滑属性的值：属性值被分布到一些等</w:t>
      </w:r>
      <w:r>
        <w:rPr>
          <w:rFonts w:ascii="SimSun" w:hAnsi="SimSun" w:eastAsia="SimSun" w:cs="SimSun"/>
          <w:sz w:val="21"/>
          <w:szCs w:val="21"/>
        </w:rPr>
        <w:t xml:space="preserve"> </w:t>
      </w:r>
      <w:r>
        <w:rPr>
          <w:rFonts w:ascii="SimSun" w:hAnsi="SimSun" w:eastAsia="SimSun" w:cs="SimSun"/>
          <w:sz w:val="21"/>
          <w:szCs w:val="21"/>
          <w:spacing w:val="1"/>
        </w:rPr>
        <w:t>深或等宽的“箱”中，用箱中属性值的平均值或中值来替换“箱”中的属性值；计算</w:t>
      </w:r>
      <w:r>
        <w:rPr>
          <w:rFonts w:ascii="SimSun" w:hAnsi="SimSun" w:eastAsia="SimSun" w:cs="SimSun"/>
          <w:sz w:val="21"/>
          <w:szCs w:val="21"/>
        </w:rPr>
        <w:t>机检 </w:t>
      </w:r>
      <w:r>
        <w:rPr>
          <w:rFonts w:ascii="SimSun" w:hAnsi="SimSun" w:eastAsia="SimSun" w:cs="SimSun"/>
          <w:sz w:val="21"/>
          <w:szCs w:val="21"/>
        </w:rPr>
        <w:t>测可疑数据；使用简单规则库检测和修正错误；使用</w:t>
      </w:r>
      <w:r>
        <w:rPr>
          <w:rFonts w:ascii="SimSun" w:hAnsi="SimSun" w:eastAsia="SimSun" w:cs="SimSun"/>
          <w:sz w:val="21"/>
          <w:szCs w:val="21"/>
          <w:spacing w:val="-1"/>
        </w:rPr>
        <w:t>不同属性间的约束检测和修正错误；</w:t>
      </w:r>
    </w:p>
    <w:p>
      <w:pPr>
        <w:spacing w:before="62" w:line="219" w:lineRule="auto"/>
        <w:rPr>
          <w:rFonts w:ascii="SimSun" w:hAnsi="SimSun" w:eastAsia="SimSun" w:cs="SimSun"/>
          <w:sz w:val="21"/>
          <w:szCs w:val="21"/>
        </w:rPr>
      </w:pPr>
      <w:r>
        <w:rPr>
          <w:rFonts w:ascii="SimSun" w:hAnsi="SimSun" w:eastAsia="SimSun" w:cs="SimSun"/>
          <w:sz w:val="21"/>
          <w:szCs w:val="21"/>
          <w:spacing w:val="-3"/>
        </w:rPr>
        <w:t>使用外部数据源检测和修正错误。</w:t>
      </w:r>
    </w:p>
    <w:p>
      <w:pPr>
        <w:ind w:left="443"/>
        <w:spacing w:before="168" w:line="219" w:lineRule="auto"/>
        <w:outlineLvl w:val="2"/>
        <w:rPr>
          <w:rFonts w:ascii="SimSun" w:hAnsi="SimSun" w:eastAsia="SimSun" w:cs="SimSun"/>
          <w:sz w:val="21"/>
          <w:szCs w:val="21"/>
        </w:rPr>
      </w:pPr>
      <w:r>
        <w:rPr>
          <w:rFonts w:ascii="SimSun" w:hAnsi="SimSun" w:eastAsia="SimSun" w:cs="SimSun"/>
          <w:sz w:val="21"/>
          <w:szCs w:val="21"/>
          <w:b/>
          <w:bCs/>
          <w:spacing w:val="-9"/>
        </w:rPr>
        <w:t>3.</w:t>
      </w:r>
      <w:r>
        <w:rPr>
          <w:rFonts w:ascii="SimSun" w:hAnsi="SimSun" w:eastAsia="SimSun" w:cs="SimSun"/>
          <w:sz w:val="21"/>
          <w:szCs w:val="21"/>
          <w:spacing w:val="-9"/>
        </w:rPr>
        <w:t xml:space="preserve"> </w:t>
      </w:r>
      <w:r>
        <w:rPr>
          <w:rFonts w:ascii="SimSun" w:hAnsi="SimSun" w:eastAsia="SimSun" w:cs="SimSun"/>
          <w:sz w:val="21"/>
          <w:szCs w:val="21"/>
          <w:b/>
          <w:bCs/>
          <w:spacing w:val="-9"/>
        </w:rPr>
        <w:t>不一致数据的清洗</w:t>
      </w:r>
    </w:p>
    <w:p>
      <w:pPr>
        <w:ind w:right="694" w:firstLine="440"/>
        <w:spacing w:before="204" w:line="254" w:lineRule="auto"/>
        <w:jc w:val="both"/>
        <w:rPr>
          <w:rFonts w:ascii="SimSun" w:hAnsi="SimSun" w:eastAsia="SimSun" w:cs="SimSun"/>
          <w:sz w:val="21"/>
          <w:szCs w:val="21"/>
        </w:rPr>
      </w:pPr>
      <w:r>
        <w:rPr>
          <w:rFonts w:ascii="SimSun" w:hAnsi="SimSun" w:eastAsia="SimSun" w:cs="SimSun"/>
          <w:sz w:val="21"/>
          <w:szCs w:val="21"/>
          <w:spacing w:val="-3"/>
        </w:rPr>
        <w:t>对于有些事务，所记录的数据可能存在不一致。有些数据不</w:t>
      </w:r>
      <w:r>
        <w:rPr>
          <w:rFonts w:ascii="SimSun" w:hAnsi="SimSun" w:eastAsia="SimSun" w:cs="SimSun"/>
          <w:sz w:val="21"/>
          <w:szCs w:val="21"/>
          <w:spacing w:val="-4"/>
        </w:rPr>
        <w:t>一致可以加以更正。例如，</w:t>
      </w:r>
      <w:r>
        <w:rPr>
          <w:rFonts w:ascii="SimSun" w:hAnsi="SimSun" w:eastAsia="SimSun" w:cs="SimSun"/>
          <w:sz w:val="21"/>
          <w:szCs w:val="21"/>
        </w:rPr>
        <w:t xml:space="preserve"> </w:t>
      </w:r>
      <w:r>
        <w:rPr>
          <w:rFonts w:ascii="SimSun" w:hAnsi="SimSun" w:eastAsia="SimSun" w:cs="SimSun"/>
          <w:sz w:val="21"/>
          <w:szCs w:val="21"/>
          <w:spacing w:val="1"/>
        </w:rPr>
        <w:t>知识工程工具可以用来检测违反限制的数据。例如，知道属性间的函数依赖，可以查找违</w:t>
      </w:r>
      <w:r>
        <w:rPr>
          <w:rFonts w:ascii="SimSun" w:hAnsi="SimSun" w:eastAsia="SimSun" w:cs="SimSun"/>
          <w:sz w:val="21"/>
          <w:szCs w:val="21"/>
        </w:rPr>
        <w:t xml:space="preserve"> </w:t>
      </w:r>
      <w:r>
        <w:rPr>
          <w:rFonts w:ascii="SimSun" w:hAnsi="SimSun" w:eastAsia="SimSun" w:cs="SimSun"/>
          <w:sz w:val="21"/>
          <w:szCs w:val="21"/>
          <w:spacing w:val="-1"/>
        </w:rPr>
        <w:t>反函数依赖的值。此外，数据集成也可能产生数据不一致。</w:t>
      </w:r>
    </w:p>
    <w:p>
      <w:pPr>
        <w:ind w:left="443"/>
        <w:spacing w:before="180" w:line="219" w:lineRule="auto"/>
        <w:outlineLvl w:val="2"/>
        <w:rPr>
          <w:rFonts w:ascii="SimSun" w:hAnsi="SimSun" w:eastAsia="SimSun" w:cs="SimSun"/>
          <w:sz w:val="21"/>
          <w:szCs w:val="21"/>
        </w:rPr>
      </w:pPr>
      <w:r>
        <w:rPr>
          <w:rFonts w:ascii="SimSun" w:hAnsi="SimSun" w:eastAsia="SimSun" w:cs="SimSun"/>
          <w:sz w:val="21"/>
          <w:szCs w:val="21"/>
          <w:b/>
          <w:bCs/>
          <w:spacing w:val="-8"/>
        </w:rPr>
        <w:t>4.</w:t>
      </w:r>
      <w:r>
        <w:rPr>
          <w:rFonts w:ascii="SimSun" w:hAnsi="SimSun" w:eastAsia="SimSun" w:cs="SimSun"/>
          <w:sz w:val="21"/>
          <w:szCs w:val="21"/>
          <w:spacing w:val="-8"/>
        </w:rPr>
        <w:t xml:space="preserve"> </w:t>
      </w:r>
      <w:r>
        <w:rPr>
          <w:rFonts w:ascii="SimSun" w:hAnsi="SimSun" w:eastAsia="SimSun" w:cs="SimSun"/>
          <w:sz w:val="21"/>
          <w:szCs w:val="21"/>
          <w:b/>
          <w:bCs/>
          <w:spacing w:val="-8"/>
        </w:rPr>
        <w:t>重复数据的清洗</w:t>
      </w:r>
    </w:p>
    <w:p>
      <w:pPr>
        <w:ind w:right="761" w:firstLine="440"/>
        <w:spacing w:before="199" w:line="252" w:lineRule="auto"/>
        <w:rPr>
          <w:rFonts w:ascii="SimSun" w:hAnsi="SimSun" w:eastAsia="SimSun" w:cs="SimSun"/>
          <w:sz w:val="21"/>
          <w:szCs w:val="21"/>
        </w:rPr>
      </w:pPr>
      <w:r>
        <w:rPr>
          <w:rFonts w:ascii="SimSun" w:hAnsi="SimSun" w:eastAsia="SimSun" w:cs="SimSun"/>
          <w:sz w:val="21"/>
          <w:szCs w:val="21"/>
          <w:spacing w:val="-2"/>
        </w:rPr>
        <w:t>目前消除重复记录的基本思想是“排序和合并”,先将数据</w:t>
      </w:r>
      <w:r>
        <w:rPr>
          <w:rFonts w:ascii="SimSun" w:hAnsi="SimSun" w:eastAsia="SimSun" w:cs="SimSun"/>
          <w:sz w:val="21"/>
          <w:szCs w:val="21"/>
          <w:spacing w:val="-3"/>
        </w:rPr>
        <w:t>库中的记录排序，然后通过</w:t>
      </w:r>
      <w:r>
        <w:rPr>
          <w:rFonts w:ascii="SimSun" w:hAnsi="SimSun" w:eastAsia="SimSun" w:cs="SimSun"/>
          <w:sz w:val="21"/>
          <w:szCs w:val="21"/>
        </w:rPr>
        <w:t xml:space="preserve"> </w:t>
      </w:r>
      <w:r>
        <w:rPr>
          <w:rFonts w:ascii="SimSun" w:hAnsi="SimSun" w:eastAsia="SimSun" w:cs="SimSun"/>
          <w:sz w:val="21"/>
          <w:szCs w:val="21"/>
          <w:spacing w:val="-3"/>
        </w:rPr>
        <w:t>比较邻近记录是否相似来检测记录是否重复。</w:t>
      </w:r>
    </w:p>
    <w:p>
      <w:pPr>
        <w:ind w:left="440"/>
        <w:spacing w:before="61" w:line="219" w:lineRule="auto"/>
        <w:rPr>
          <w:rFonts w:ascii="SimSun" w:hAnsi="SimSun" w:eastAsia="SimSun" w:cs="SimSun"/>
          <w:sz w:val="21"/>
          <w:szCs w:val="21"/>
        </w:rPr>
      </w:pPr>
      <w:r>
        <w:rPr>
          <w:rFonts w:ascii="SimSun" w:hAnsi="SimSun" w:eastAsia="SimSun" w:cs="SimSun"/>
          <w:sz w:val="21"/>
          <w:szCs w:val="21"/>
          <w:spacing w:val="-1"/>
        </w:rPr>
        <w:t>消除重复记录的算法主要有：优先队列算法、近邻排序算法、多趟近邻</w:t>
      </w:r>
      <w:r>
        <w:rPr>
          <w:rFonts w:ascii="SimSun" w:hAnsi="SimSun" w:eastAsia="SimSun" w:cs="SimSun"/>
          <w:sz w:val="21"/>
          <w:szCs w:val="21"/>
          <w:spacing w:val="-2"/>
        </w:rPr>
        <w:t>排序算法等。</w:t>
      </w:r>
    </w:p>
    <w:p>
      <w:pPr>
        <w:ind w:left="3"/>
        <w:spacing w:before="240" w:line="222" w:lineRule="auto"/>
        <w:outlineLvl w:val="1"/>
        <w:rPr>
          <w:rFonts w:ascii="SimHei" w:hAnsi="SimHei" w:eastAsia="SimHei" w:cs="SimHei"/>
          <w:sz w:val="29"/>
          <w:szCs w:val="29"/>
        </w:rPr>
      </w:pPr>
      <w:r>
        <w:rPr>
          <w:rFonts w:ascii="SimHei" w:hAnsi="SimHei" w:eastAsia="SimHei" w:cs="SimHei"/>
          <w:sz w:val="29"/>
          <w:szCs w:val="29"/>
          <w:b/>
          <w:bCs/>
          <w:spacing w:val="-17"/>
        </w:rPr>
        <w:t>10.5.6</w:t>
      </w:r>
      <w:r>
        <w:rPr>
          <w:rFonts w:ascii="SimHei" w:hAnsi="SimHei" w:eastAsia="SimHei" w:cs="SimHei"/>
          <w:sz w:val="29"/>
          <w:szCs w:val="29"/>
          <w:spacing w:val="-17"/>
        </w:rPr>
        <w:t xml:space="preserve">  </w:t>
      </w:r>
      <w:r>
        <w:rPr>
          <w:rFonts w:ascii="SimHei" w:hAnsi="SimHei" w:eastAsia="SimHei" w:cs="SimHei"/>
          <w:sz w:val="29"/>
          <w:szCs w:val="29"/>
          <w:b/>
          <w:bCs/>
          <w:spacing w:val="-17"/>
        </w:rPr>
        <w:t>大数据清洗工具</w:t>
      </w:r>
    </w:p>
    <w:p>
      <w:pPr>
        <w:ind w:right="761" w:firstLine="440"/>
        <w:spacing w:before="303" w:line="247" w:lineRule="auto"/>
        <w:rPr>
          <w:rFonts w:ascii="SimSun" w:hAnsi="SimSun" w:eastAsia="SimSun" w:cs="SimSun"/>
          <w:sz w:val="21"/>
          <w:szCs w:val="21"/>
        </w:rPr>
      </w:pPr>
      <w:r>
        <w:rPr>
          <w:rFonts w:ascii="SimSun" w:hAnsi="SimSun" w:eastAsia="SimSun" w:cs="SimSun"/>
          <w:sz w:val="21"/>
          <w:szCs w:val="21"/>
        </w:rPr>
        <w:t>目前开发的数据清理工具大致可分为三类：数据迁移工具、数据清洗工具、数据审计</w:t>
      </w:r>
      <w:r>
        <w:rPr>
          <w:rFonts w:ascii="SimSun" w:hAnsi="SimSun" w:eastAsia="SimSun" w:cs="SimSun"/>
          <w:sz w:val="21"/>
          <w:szCs w:val="21"/>
          <w:spacing w:val="17"/>
        </w:rPr>
        <w:t xml:space="preserve"> </w:t>
      </w:r>
      <w:r>
        <w:rPr>
          <w:rFonts w:ascii="SimSun" w:hAnsi="SimSun" w:eastAsia="SimSun" w:cs="SimSun"/>
          <w:sz w:val="21"/>
          <w:szCs w:val="21"/>
          <w:spacing w:val="-4"/>
        </w:rPr>
        <w:t>工具。</w:t>
      </w:r>
    </w:p>
    <w:p>
      <w:pPr>
        <w:ind w:right="753" w:firstLine="440"/>
        <w:spacing w:before="63" w:line="252" w:lineRule="auto"/>
        <w:rPr>
          <w:rFonts w:ascii="SimSun" w:hAnsi="SimSun" w:eastAsia="SimSun" w:cs="SimSun"/>
          <w:sz w:val="21"/>
          <w:szCs w:val="21"/>
        </w:rPr>
      </w:pPr>
      <w:r>
        <w:rPr>
          <w:rFonts w:ascii="SimSun" w:hAnsi="SimSun" w:eastAsia="SimSun" w:cs="SimSun"/>
          <w:sz w:val="21"/>
          <w:szCs w:val="21"/>
          <w:spacing w:val="-2"/>
        </w:rPr>
        <w:t>数据迁移工具允许指定简单的转换规则，如将字符串 </w:t>
      </w:r>
      <w:r>
        <w:rPr>
          <w:rFonts w:ascii="Times New Roman" w:hAnsi="Times New Roman" w:eastAsia="Times New Roman" w:cs="Times New Roman"/>
          <w:sz w:val="21"/>
          <w:szCs w:val="21"/>
          <w:spacing w:val="-2"/>
        </w:rPr>
        <w:t>gender  </w:t>
      </w:r>
      <w:r>
        <w:rPr>
          <w:rFonts w:ascii="SimSun" w:hAnsi="SimSun" w:eastAsia="SimSun" w:cs="SimSun"/>
          <w:sz w:val="21"/>
          <w:szCs w:val="21"/>
          <w:spacing w:val="-2"/>
        </w:rPr>
        <w:t>替换成 </w:t>
      </w:r>
      <w:r>
        <w:rPr>
          <w:rFonts w:ascii="Times New Roman" w:hAnsi="Times New Roman" w:eastAsia="Times New Roman" w:cs="Times New Roman"/>
          <w:sz w:val="21"/>
          <w:szCs w:val="21"/>
          <w:spacing w:val="-2"/>
        </w:rPr>
        <w:t>sex</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sex</w:t>
      </w:r>
      <w:r>
        <w:rPr>
          <w:rFonts w:ascii="Times New Roman" w:hAnsi="Times New Roman" w:eastAsia="Times New Roman" w:cs="Times New Roman"/>
          <w:sz w:val="21"/>
          <w:szCs w:val="21"/>
          <w:spacing w:val="49"/>
        </w:rPr>
        <w:t xml:space="preserve"> </w:t>
      </w:r>
      <w:r>
        <w:rPr>
          <w:rFonts w:ascii="SimSun" w:hAnsi="SimSun" w:eastAsia="SimSun" w:cs="SimSun"/>
          <w:sz w:val="21"/>
          <w:szCs w:val="21"/>
          <w:spacing w:val="-2"/>
        </w:rPr>
        <w:t>公司的</w:t>
      </w:r>
      <w:r>
        <w:rPr>
          <w:rFonts w:ascii="SimSun" w:hAnsi="SimSun" w:eastAsia="SimSun" w:cs="SimSun"/>
          <w:sz w:val="21"/>
          <w:szCs w:val="21"/>
        </w:rPr>
        <w:t xml:space="preserve"> </w:t>
      </w:r>
      <w:r>
        <w:rPr>
          <w:rFonts w:ascii="Times New Roman" w:hAnsi="Times New Roman" w:eastAsia="Times New Roman" w:cs="Times New Roman"/>
          <w:sz w:val="21"/>
          <w:szCs w:val="21"/>
          <w:spacing w:val="-2"/>
        </w:rPr>
        <w:t>PrismWarehouse </w:t>
      </w:r>
      <w:r>
        <w:rPr>
          <w:rFonts w:ascii="SimSun" w:hAnsi="SimSun" w:eastAsia="SimSun" w:cs="SimSun"/>
          <w:sz w:val="21"/>
          <w:szCs w:val="21"/>
          <w:spacing w:val="-2"/>
        </w:rPr>
        <w:t>是一个流行的工具，就属于这类。</w:t>
      </w:r>
    </w:p>
    <w:p>
      <w:pPr>
        <w:ind w:right="740" w:firstLine="440"/>
        <w:spacing w:before="71" w:line="249" w:lineRule="auto"/>
        <w:rPr>
          <w:rFonts w:ascii="SimSun" w:hAnsi="SimSun" w:eastAsia="SimSun" w:cs="SimSun"/>
          <w:sz w:val="21"/>
          <w:szCs w:val="21"/>
        </w:rPr>
      </w:pPr>
      <w:r>
        <w:rPr>
          <w:rFonts w:ascii="SimSun" w:hAnsi="SimSun" w:eastAsia="SimSun" w:cs="SimSun"/>
          <w:sz w:val="21"/>
          <w:szCs w:val="21"/>
          <w:spacing w:val="1"/>
        </w:rPr>
        <w:t>数据清洗工具使用领域特有的知识对数据做清洗，它们通常采用语法分析和模糊匹配 </w:t>
      </w:r>
      <w:r>
        <w:rPr>
          <w:rFonts w:ascii="SimSun" w:hAnsi="SimSun" w:eastAsia="SimSun" w:cs="SimSun"/>
          <w:sz w:val="21"/>
          <w:szCs w:val="21"/>
        </w:rPr>
        <w:t>技术完成对多数据源数据的清理。某些工具可以指明源的相对清洁程度。工具</w:t>
      </w:r>
      <w:r>
        <w:rPr>
          <w:rFonts w:ascii="SimSun" w:hAnsi="SimSun" w:eastAsia="SimSun" w:cs="SimSun"/>
          <w:sz w:val="21"/>
          <w:szCs w:val="21"/>
          <w:spacing w:val="-22"/>
        </w:rPr>
        <w:t xml:space="preserve"> </w:t>
      </w:r>
      <w:r>
        <w:rPr>
          <w:rFonts w:ascii="Times New Roman" w:hAnsi="Times New Roman" w:eastAsia="Times New Roman" w:cs="Times New Roman"/>
          <w:sz w:val="21"/>
          <w:szCs w:val="21"/>
        </w:rPr>
        <w:t>Integrity</w:t>
      </w:r>
      <w:r>
        <w:rPr>
          <w:rFonts w:ascii="Times New Roman" w:hAnsi="Times New Roman" w:eastAsia="Times New Roman" w:cs="Times New Roman"/>
          <w:sz w:val="21"/>
          <w:szCs w:val="21"/>
          <w:spacing w:val="31"/>
        </w:rPr>
        <w:t xml:space="preserve"> </w:t>
      </w:r>
      <w:r>
        <w:rPr>
          <w:rFonts w:ascii="SimSun" w:hAnsi="SimSun" w:eastAsia="SimSun" w:cs="SimSun"/>
          <w:sz w:val="21"/>
          <w:szCs w:val="21"/>
        </w:rPr>
        <w:t>和 </w:t>
      </w:r>
      <w:r>
        <w:rPr>
          <w:rFonts w:ascii="SimSun" w:hAnsi="SimSun" w:eastAsia="SimSun" w:cs="SimSun"/>
          <w:sz w:val="21"/>
          <w:szCs w:val="21"/>
          <w:spacing w:val="-12"/>
        </w:rPr>
        <w:t>Trillum</w:t>
      </w:r>
      <w:r>
        <w:rPr>
          <w:rFonts w:ascii="SimSun" w:hAnsi="SimSun" w:eastAsia="SimSun" w:cs="SimSun"/>
          <w:sz w:val="21"/>
          <w:szCs w:val="21"/>
          <w:spacing w:val="-31"/>
        </w:rPr>
        <w:t xml:space="preserve"> </w:t>
      </w:r>
      <w:r>
        <w:rPr>
          <w:rFonts w:ascii="SimSun" w:hAnsi="SimSun" w:eastAsia="SimSun" w:cs="SimSun"/>
          <w:sz w:val="21"/>
          <w:szCs w:val="21"/>
          <w:spacing w:val="-12"/>
        </w:rPr>
        <w:t>属于这一类。</w:t>
      </w:r>
    </w:p>
    <w:p>
      <w:pPr>
        <w:ind w:right="757" w:firstLine="440"/>
        <w:spacing w:before="60" w:line="252" w:lineRule="auto"/>
        <w:rPr>
          <w:rFonts w:ascii="SimSun" w:hAnsi="SimSun" w:eastAsia="SimSun" w:cs="SimSun"/>
          <w:sz w:val="21"/>
          <w:szCs w:val="21"/>
        </w:rPr>
      </w:pPr>
      <w:r>
        <w:rPr>
          <w:rFonts w:ascii="SimSun" w:hAnsi="SimSun" w:eastAsia="SimSun" w:cs="SimSun"/>
          <w:sz w:val="21"/>
          <w:szCs w:val="21"/>
          <w:spacing w:val="1"/>
        </w:rPr>
        <w:t>数据审计工具可以通过扫描数据发现规律和联系</w:t>
      </w:r>
      <w:r>
        <w:rPr>
          <w:rFonts w:ascii="SimSun" w:hAnsi="SimSun" w:eastAsia="SimSun" w:cs="SimSun"/>
          <w:sz w:val="21"/>
          <w:szCs w:val="21"/>
        </w:rPr>
        <w:t>。因此，这类工具可以看作是数据挖 </w:t>
      </w:r>
      <w:r>
        <w:rPr>
          <w:rFonts w:ascii="SimSun" w:hAnsi="SimSun" w:eastAsia="SimSun" w:cs="SimSun"/>
          <w:sz w:val="21"/>
          <w:szCs w:val="21"/>
          <w:spacing w:val="-5"/>
        </w:rPr>
        <w:t>掘工具的变形。</w:t>
      </w:r>
    </w:p>
    <w:p>
      <w:pPr>
        <w:pStyle w:val="BodyText"/>
        <w:spacing w:line="286" w:lineRule="auto"/>
        <w:rPr/>
      </w:pPr>
      <w:r/>
    </w:p>
    <w:p>
      <w:pPr>
        <w:ind w:left="2644"/>
        <w:spacing w:before="121" w:line="222" w:lineRule="auto"/>
        <w:outlineLvl w:val="0"/>
        <w:rPr>
          <w:rFonts w:ascii="SimHei" w:hAnsi="SimHei" w:eastAsia="SimHei" w:cs="SimHei"/>
          <w:sz w:val="37"/>
          <w:szCs w:val="37"/>
        </w:rPr>
      </w:pPr>
      <w:r>
        <w:rPr>
          <w:rFonts w:ascii="SimHei" w:hAnsi="SimHei" w:eastAsia="SimHei" w:cs="SimHei"/>
          <w:sz w:val="37"/>
          <w:szCs w:val="37"/>
          <w:b/>
          <w:bCs/>
          <w:spacing w:val="-20"/>
        </w:rPr>
        <w:t>10.6</w:t>
      </w:r>
      <w:r>
        <w:rPr>
          <w:rFonts w:ascii="SimHei" w:hAnsi="SimHei" w:eastAsia="SimHei" w:cs="SimHei"/>
          <w:sz w:val="37"/>
          <w:szCs w:val="37"/>
          <w:spacing w:val="2"/>
        </w:rPr>
        <w:t xml:space="preserve">  </w:t>
      </w:r>
      <w:r>
        <w:rPr>
          <w:rFonts w:ascii="SimHei" w:hAnsi="SimHei" w:eastAsia="SimHei" w:cs="SimHei"/>
          <w:sz w:val="37"/>
          <w:szCs w:val="37"/>
          <w:b/>
          <w:bCs/>
          <w:spacing w:val="-20"/>
        </w:rPr>
        <w:t>数</w:t>
      </w:r>
      <w:r>
        <w:rPr>
          <w:rFonts w:ascii="SimHei" w:hAnsi="SimHei" w:eastAsia="SimHei" w:cs="SimHei"/>
          <w:sz w:val="37"/>
          <w:szCs w:val="37"/>
          <w:spacing w:val="12"/>
        </w:rPr>
        <w:t xml:space="preserve"> </w:t>
      </w:r>
      <w:r>
        <w:rPr>
          <w:rFonts w:ascii="SimHei" w:hAnsi="SimHei" w:eastAsia="SimHei" w:cs="SimHei"/>
          <w:sz w:val="37"/>
          <w:szCs w:val="37"/>
          <w:b/>
          <w:bCs/>
          <w:spacing w:val="-20"/>
        </w:rPr>
        <w:t>据</w:t>
      </w:r>
      <w:r>
        <w:rPr>
          <w:rFonts w:ascii="SimHei" w:hAnsi="SimHei" w:eastAsia="SimHei" w:cs="SimHei"/>
          <w:sz w:val="37"/>
          <w:szCs w:val="37"/>
          <w:spacing w:val="12"/>
        </w:rPr>
        <w:t xml:space="preserve"> </w:t>
      </w:r>
      <w:r>
        <w:rPr>
          <w:rFonts w:ascii="SimHei" w:hAnsi="SimHei" w:eastAsia="SimHei" w:cs="SimHei"/>
          <w:sz w:val="37"/>
          <w:szCs w:val="37"/>
          <w:b/>
          <w:bCs/>
          <w:spacing w:val="-20"/>
        </w:rPr>
        <w:t>集</w:t>
      </w:r>
      <w:r>
        <w:rPr>
          <w:rFonts w:ascii="SimHei" w:hAnsi="SimHei" w:eastAsia="SimHei" w:cs="SimHei"/>
          <w:sz w:val="37"/>
          <w:szCs w:val="37"/>
          <w:spacing w:val="-20"/>
        </w:rPr>
        <w:t xml:space="preserve"> </w:t>
      </w:r>
      <w:r>
        <w:rPr>
          <w:rFonts w:ascii="SimHei" w:hAnsi="SimHei" w:eastAsia="SimHei" w:cs="SimHei"/>
          <w:sz w:val="37"/>
          <w:szCs w:val="37"/>
          <w:b/>
          <w:bCs/>
          <w:spacing w:val="-20"/>
        </w:rPr>
        <w:t>成</w:t>
      </w:r>
    </w:p>
    <w:p>
      <w:pPr>
        <w:pStyle w:val="BodyText"/>
        <w:spacing w:line="380" w:lineRule="auto"/>
        <w:rPr/>
      </w:pPr>
      <w:r/>
    </w:p>
    <w:p>
      <w:pPr>
        <w:ind w:right="758" w:firstLine="440"/>
        <w:spacing w:before="69" w:line="262" w:lineRule="auto"/>
        <w:jc w:val="both"/>
        <w:rPr>
          <w:rFonts w:ascii="SimSun" w:hAnsi="SimSun" w:eastAsia="SimSun" w:cs="SimSun"/>
          <w:sz w:val="21"/>
          <w:szCs w:val="21"/>
        </w:rPr>
      </w:pPr>
      <w:r>
        <w:rPr>
          <w:rFonts w:ascii="SimSun" w:hAnsi="SimSun" w:eastAsia="SimSun" w:cs="SimSun"/>
          <w:sz w:val="21"/>
          <w:szCs w:val="21"/>
        </w:rPr>
        <w:t>数据集成是指把不同来源、格式、特点性质的数据在逻辑上或物理上有机地集中，从</w:t>
      </w:r>
      <w:r>
        <w:rPr>
          <w:rFonts w:ascii="SimSun" w:hAnsi="SimSun" w:eastAsia="SimSun" w:cs="SimSun"/>
          <w:sz w:val="21"/>
          <w:szCs w:val="21"/>
          <w:spacing w:val="17"/>
        </w:rPr>
        <w:t xml:space="preserve"> </w:t>
      </w:r>
      <w:r>
        <w:rPr>
          <w:rFonts w:ascii="SimSun" w:hAnsi="SimSun" w:eastAsia="SimSun" w:cs="SimSun"/>
          <w:sz w:val="21"/>
          <w:szCs w:val="21"/>
          <w:spacing w:val="1"/>
        </w:rPr>
        <w:t>而提供全面的数据共享，建立数据仓库的过程就是数据集成。主要考虑实体识别、数据冗 </w:t>
      </w:r>
      <w:r>
        <w:rPr>
          <w:rFonts w:ascii="SimSun" w:hAnsi="SimSun" w:eastAsia="SimSun" w:cs="SimSun"/>
          <w:sz w:val="21"/>
          <w:szCs w:val="21"/>
        </w:rPr>
        <w:t>余和数据值冲突检测与处理。在数据集成领域，已经有了很多成</w:t>
      </w:r>
      <w:r>
        <w:rPr>
          <w:rFonts w:ascii="SimSun" w:hAnsi="SimSun" w:eastAsia="SimSun" w:cs="SimSun"/>
          <w:sz w:val="21"/>
          <w:szCs w:val="21"/>
          <w:spacing w:val="-1"/>
        </w:rPr>
        <w:t>熟的框架可以利用。目前</w:t>
      </w:r>
      <w:r>
        <w:rPr>
          <w:rFonts w:ascii="SimSun" w:hAnsi="SimSun" w:eastAsia="SimSun" w:cs="SimSun"/>
          <w:sz w:val="21"/>
          <w:szCs w:val="21"/>
        </w:rPr>
        <w:t xml:space="preserve"> </w:t>
      </w:r>
      <w:r>
        <w:rPr>
          <w:rFonts w:ascii="SimSun" w:hAnsi="SimSun" w:eastAsia="SimSun" w:cs="SimSun"/>
          <w:sz w:val="21"/>
          <w:szCs w:val="21"/>
          <w:spacing w:val="1"/>
        </w:rPr>
        <w:t>通常采用联邦式、基于中间件模型和数据仓库等方法来构造集成的系统，这些技术</w:t>
      </w:r>
      <w:r>
        <w:rPr>
          <w:rFonts w:ascii="SimSun" w:hAnsi="SimSun" w:eastAsia="SimSun" w:cs="SimSun"/>
          <w:sz w:val="21"/>
          <w:szCs w:val="21"/>
        </w:rPr>
        <w:t>着重解 </w:t>
      </w:r>
      <w:r>
        <w:rPr>
          <w:rFonts w:ascii="SimSun" w:hAnsi="SimSun" w:eastAsia="SimSun" w:cs="SimSun"/>
          <w:sz w:val="21"/>
          <w:szCs w:val="21"/>
          <w:spacing w:val="-3"/>
        </w:rPr>
        <w:t>决数据共享和提供决策支持的问题。</w:t>
      </w:r>
    </w:p>
    <w:p>
      <w:pPr>
        <w:pStyle w:val="BodyText"/>
        <w:spacing w:line="305" w:lineRule="auto"/>
        <w:rPr/>
      </w:pPr>
      <w:r/>
    </w:p>
    <w:p>
      <w:pPr>
        <w:pStyle w:val="BodyText"/>
        <w:spacing w:line="306" w:lineRule="auto"/>
        <w:rPr/>
      </w:pPr>
      <w:r/>
    </w:p>
    <w:p>
      <w:pPr>
        <w:pStyle w:val="BodyText"/>
        <w:spacing w:line="306" w:lineRule="auto"/>
        <w:rPr/>
      </w:pPr>
      <w:r/>
    </w:p>
    <w:p>
      <w:pPr>
        <w:ind w:firstLine="7799"/>
        <w:spacing w:before="1" w:line="858" w:lineRule="exact"/>
        <w:rPr/>
      </w:pPr>
      <w:r>
        <w:rPr>
          <w:position w:val="-17"/>
        </w:rPr>
        <w:drawing>
          <wp:inline distT="0" distB="0" distL="0" distR="0">
            <wp:extent cx="336541" cy="545237"/>
            <wp:effectExtent l="0" t="0" r="0" b="0"/>
            <wp:docPr id="484" name="IM 484"/>
            <wp:cNvGraphicFramePr/>
            <a:graphic>
              <a:graphicData uri="http://schemas.openxmlformats.org/drawingml/2006/picture">
                <pic:pic>
                  <pic:nvPicPr>
                    <pic:cNvPr id="484" name="IM 484"/>
                    <pic:cNvPicPr/>
                  </pic:nvPicPr>
                  <pic:blipFill>
                    <a:blip r:embed="rId451"/>
                    <a:stretch>
                      <a:fillRect/>
                    </a:stretch>
                  </pic:blipFill>
                  <pic:spPr>
                    <a:xfrm rot="0">
                      <a:off x="0" y="0"/>
                      <a:ext cx="336541" cy="545237"/>
                    </a:xfrm>
                    <a:prstGeom prst="rect">
                      <a:avLst/>
                    </a:prstGeom>
                  </pic:spPr>
                </pic:pic>
              </a:graphicData>
            </a:graphic>
          </wp:inline>
        </w:drawing>
      </w:r>
    </w:p>
    <w:p>
      <w:pPr>
        <w:spacing w:line="858" w:lineRule="exact"/>
        <w:sectPr>
          <w:footerReference w:type="default" r:id="rId12"/>
          <w:pgSz w:w="9910" w:h="14230"/>
          <w:pgMar w:top="720" w:right="20" w:bottom="1" w:left="900" w:header="0" w:footer="0" w:gutter="0"/>
        </w:sectPr>
        <w:rPr/>
      </w:pPr>
    </w:p>
    <w:p>
      <w:pPr>
        <w:spacing w:line="310" w:lineRule="exact"/>
        <w:rPr/>
      </w:pPr>
      <w:r>
        <w:rPr>
          <w:position w:val="-6"/>
        </w:rPr>
        <w:pict>
          <v:group id="_x0000_s1482" style="mso-position-vertical-relative:line;mso-position-horizontal-relative:char;width:127.5pt;height:15.55pt;" filled="false" stroked="false" coordsize="2550,311" coordorigin="0,0">
            <v:shape id="_x0000_s1484" style="position:absolute;left:0;top:0;width:2550;height:311;" filled="false" stroked="false" type="#_x0000_t75">
              <v:imagedata o:title="" r:id="rId452"/>
            </v:shape>
            <v:shape id="_x0000_s1486" style="position:absolute;left:-20;top:-20;width:2590;height:350;" filled="false" stroked="false" type="#_x0000_t202">
              <v:fill on="false"/>
              <v:stroke on="false"/>
              <v:path/>
              <v:imagedata o:title=""/>
              <o:lock v:ext="edit" aspectratio="false"/>
              <v:textbox inset="0mm,0mm,0mm,0mm">
                <w:txbxContent>
                  <w:p>
                    <w:pPr>
                      <w:ind w:left="522"/>
                      <w:spacing w:before="9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255" w:lineRule="auto"/>
        <w:rPr/>
      </w:pPr>
      <w:r/>
    </w:p>
    <w:p>
      <w:pPr>
        <w:pStyle w:val="BodyText"/>
        <w:spacing w:line="255" w:lineRule="auto"/>
        <w:rPr/>
      </w:pPr>
      <w:r/>
    </w:p>
    <w:p>
      <w:pPr>
        <w:ind w:left="833"/>
        <w:spacing w:before="91" w:line="221" w:lineRule="auto"/>
        <w:outlineLvl w:val="1"/>
        <w:rPr>
          <w:rFonts w:ascii="SimHei" w:hAnsi="SimHei" w:eastAsia="SimHei" w:cs="SimHei"/>
          <w:sz w:val="28"/>
          <w:szCs w:val="28"/>
        </w:rPr>
      </w:pPr>
      <w:bookmarkStart w:name="bookmark230" w:id="220"/>
      <w:bookmarkEnd w:id="220"/>
      <w:bookmarkStart w:name="bookmark231" w:id="221"/>
      <w:bookmarkEnd w:id="221"/>
      <w:bookmarkStart w:name="bookmark228" w:id="222"/>
      <w:bookmarkEnd w:id="222"/>
      <w:bookmarkStart w:name="bookmark229" w:id="223"/>
      <w:bookmarkEnd w:id="223"/>
      <w:r>
        <w:rPr>
          <w:rFonts w:ascii="SimHei" w:hAnsi="SimHei" w:eastAsia="SimHei" w:cs="SimHei"/>
          <w:sz w:val="28"/>
          <w:szCs w:val="28"/>
          <w:b/>
          <w:bCs/>
          <w:spacing w:val="-9"/>
        </w:rPr>
        <w:t>10.6.1</w:t>
      </w:r>
      <w:r>
        <w:rPr>
          <w:rFonts w:ascii="SimHei" w:hAnsi="SimHei" w:eastAsia="SimHei" w:cs="SimHei"/>
          <w:sz w:val="28"/>
          <w:szCs w:val="28"/>
          <w:spacing w:val="114"/>
        </w:rPr>
        <w:t xml:space="preserve"> </w:t>
      </w:r>
      <w:r>
        <w:rPr>
          <w:rFonts w:ascii="SimHei" w:hAnsi="SimHei" w:eastAsia="SimHei" w:cs="SimHei"/>
          <w:sz w:val="28"/>
          <w:szCs w:val="28"/>
          <w:b/>
          <w:bCs/>
          <w:spacing w:val="-9"/>
        </w:rPr>
        <w:t>数据集成技术概述</w:t>
      </w:r>
    </w:p>
    <w:p>
      <w:pPr>
        <w:ind w:left="829" w:right="3" w:firstLine="410"/>
        <w:spacing w:before="277" w:line="262" w:lineRule="auto"/>
        <w:jc w:val="both"/>
        <w:rPr>
          <w:rFonts w:ascii="SimSun" w:hAnsi="SimSun" w:eastAsia="SimSun" w:cs="SimSun"/>
          <w:sz w:val="21"/>
          <w:szCs w:val="21"/>
        </w:rPr>
      </w:pPr>
      <w:r>
        <w:rPr>
          <w:rFonts w:ascii="SimSun" w:hAnsi="SimSun" w:eastAsia="SimSun" w:cs="SimSun"/>
          <w:sz w:val="21"/>
          <w:szCs w:val="21"/>
        </w:rPr>
        <w:t>由于开发信息系统的时间或开发部门的不同，往往有多个异构的、运行在不同的软硬</w:t>
      </w:r>
      <w:r>
        <w:rPr>
          <w:rFonts w:ascii="SimSun" w:hAnsi="SimSun" w:eastAsia="SimSun" w:cs="SimSun"/>
          <w:sz w:val="21"/>
          <w:szCs w:val="21"/>
          <w:spacing w:val="17"/>
        </w:rPr>
        <w:t xml:space="preserve"> </w:t>
      </w:r>
      <w:r>
        <w:rPr>
          <w:rFonts w:ascii="SimSun" w:hAnsi="SimSun" w:eastAsia="SimSun" w:cs="SimSun"/>
          <w:sz w:val="21"/>
          <w:szCs w:val="21"/>
          <w:spacing w:val="1"/>
        </w:rPr>
        <w:t>件平台上的信息系统同时运行，这些系统的数据源彼此独立、相互封闭，使得数据难以在</w:t>
      </w:r>
      <w:r>
        <w:rPr>
          <w:rFonts w:ascii="SimSun" w:hAnsi="SimSun" w:eastAsia="SimSun" w:cs="SimSun"/>
          <w:sz w:val="21"/>
          <w:szCs w:val="21"/>
          <w:spacing w:val="11"/>
        </w:rPr>
        <w:t xml:space="preserve"> </w:t>
      </w:r>
      <w:r>
        <w:rPr>
          <w:rFonts w:ascii="SimSun" w:hAnsi="SimSun" w:eastAsia="SimSun" w:cs="SimSun"/>
          <w:sz w:val="21"/>
          <w:szCs w:val="21"/>
        </w:rPr>
        <w:t>系统之间交流、共享和融合，从而形成了信息孤岛。随着信息化应用的不断深入，企业内</w:t>
      </w:r>
      <w:r>
        <w:rPr>
          <w:rFonts w:ascii="SimSun" w:hAnsi="SimSun" w:eastAsia="SimSun" w:cs="SimSun"/>
          <w:sz w:val="21"/>
          <w:szCs w:val="21"/>
          <w:spacing w:val="7"/>
        </w:rPr>
        <w:t xml:space="preserve"> </w:t>
      </w:r>
      <w:r>
        <w:rPr>
          <w:rFonts w:ascii="SimSun" w:hAnsi="SimSun" w:eastAsia="SimSun" w:cs="SimSun"/>
          <w:sz w:val="21"/>
          <w:szCs w:val="21"/>
        </w:rPr>
        <w:t>部、企业与外部信息交互的需求日益强烈，急切需要对已有的</w:t>
      </w:r>
      <w:r>
        <w:rPr>
          <w:rFonts w:ascii="SimSun" w:hAnsi="SimSun" w:eastAsia="SimSun" w:cs="SimSun"/>
          <w:sz w:val="21"/>
          <w:szCs w:val="21"/>
          <w:spacing w:val="-1"/>
        </w:rPr>
        <w:t>信息进行整合，连通信息孤</w:t>
      </w:r>
      <w:r>
        <w:rPr>
          <w:rFonts w:ascii="SimSun" w:hAnsi="SimSun" w:eastAsia="SimSun" w:cs="SimSun"/>
          <w:sz w:val="21"/>
          <w:szCs w:val="21"/>
        </w:rPr>
        <w:t xml:space="preserve"> </w:t>
      </w:r>
      <w:r>
        <w:rPr>
          <w:rFonts w:ascii="SimSun" w:hAnsi="SimSun" w:eastAsia="SimSun" w:cs="SimSun"/>
          <w:sz w:val="21"/>
          <w:szCs w:val="21"/>
          <w:spacing w:val="-2"/>
        </w:rPr>
        <w:t>岛，共享信息。正是在这一背景下，数据集成技术出现，并得以迅速发展。</w:t>
      </w:r>
    </w:p>
    <w:p>
      <w:pPr>
        <w:ind w:left="829" w:right="53" w:firstLine="410"/>
        <w:spacing w:before="88" w:line="254" w:lineRule="auto"/>
        <w:jc w:val="both"/>
        <w:rPr>
          <w:rFonts w:ascii="SimSun" w:hAnsi="SimSun" w:eastAsia="SimSun" w:cs="SimSun"/>
          <w:sz w:val="21"/>
          <w:szCs w:val="21"/>
        </w:rPr>
      </w:pPr>
      <w:r>
        <w:rPr>
          <w:rFonts w:ascii="SimSun" w:hAnsi="SimSun" w:eastAsia="SimSun" w:cs="SimSun"/>
          <w:sz w:val="21"/>
          <w:szCs w:val="21"/>
        </w:rPr>
        <w:t>数据集成时，主要考虑如下三个问题：①来自多个信息源的现实实体的匹配问题，即</w:t>
      </w:r>
      <w:r>
        <w:rPr>
          <w:rFonts w:ascii="SimSun" w:hAnsi="SimSun" w:eastAsia="SimSun" w:cs="SimSun"/>
          <w:sz w:val="21"/>
          <w:szCs w:val="21"/>
          <w:spacing w:val="10"/>
        </w:rPr>
        <w:t xml:space="preserve"> </w:t>
      </w:r>
      <w:r>
        <w:rPr>
          <w:rFonts w:ascii="SimSun" w:hAnsi="SimSun" w:eastAsia="SimSun" w:cs="SimSun"/>
          <w:sz w:val="21"/>
          <w:szCs w:val="21"/>
        </w:rPr>
        <w:t>来自不同的数据源的实体是否是同一实体，完成实体识别需要元</w:t>
      </w:r>
      <w:r>
        <w:rPr>
          <w:rFonts w:ascii="SimSun" w:hAnsi="SimSun" w:eastAsia="SimSun" w:cs="SimSun"/>
          <w:sz w:val="21"/>
          <w:szCs w:val="21"/>
          <w:spacing w:val="-1"/>
        </w:rPr>
        <w:t>数据帮助；②利用相关分</w:t>
      </w:r>
      <w:r>
        <w:rPr>
          <w:rFonts w:ascii="SimSun" w:hAnsi="SimSun" w:eastAsia="SimSun" w:cs="SimSun"/>
          <w:sz w:val="21"/>
          <w:szCs w:val="21"/>
        </w:rPr>
        <w:t xml:space="preserve"> </w:t>
      </w:r>
      <w:r>
        <w:rPr>
          <w:rFonts w:ascii="SimSun" w:hAnsi="SimSun" w:eastAsia="SimSun" w:cs="SimSun"/>
          <w:sz w:val="21"/>
          <w:szCs w:val="21"/>
          <w:spacing w:val="1"/>
        </w:rPr>
        <w:t>析来检测冗余与重复；③同一实体在不同数据源的属性值不同，需要检测与处理。</w:t>
      </w:r>
    </w:p>
    <w:p>
      <w:pPr>
        <w:ind w:left="1243"/>
        <w:spacing w:before="162" w:line="219" w:lineRule="auto"/>
        <w:outlineLvl w:val="2"/>
        <w:rPr>
          <w:rFonts w:ascii="SimSun" w:hAnsi="SimSun" w:eastAsia="SimSun" w:cs="SimSun"/>
          <w:sz w:val="21"/>
          <w:szCs w:val="21"/>
        </w:rPr>
      </w:pPr>
      <w:r>
        <w:rPr>
          <w:rFonts w:ascii="SimSun" w:hAnsi="SimSun" w:eastAsia="SimSun" w:cs="SimSun"/>
          <w:sz w:val="21"/>
          <w:szCs w:val="21"/>
          <w:b/>
          <w:bCs/>
          <w:spacing w:val="-6"/>
        </w:rPr>
        <w:t>1.</w:t>
      </w:r>
      <w:r>
        <w:rPr>
          <w:rFonts w:ascii="SimSun" w:hAnsi="SimSun" w:eastAsia="SimSun" w:cs="SimSun"/>
          <w:sz w:val="21"/>
          <w:szCs w:val="21"/>
          <w:spacing w:val="-24"/>
        </w:rPr>
        <w:t xml:space="preserve"> </w:t>
      </w:r>
      <w:r>
        <w:rPr>
          <w:rFonts w:ascii="SimSun" w:hAnsi="SimSun" w:eastAsia="SimSun" w:cs="SimSun"/>
          <w:sz w:val="21"/>
          <w:szCs w:val="21"/>
          <w:b/>
          <w:bCs/>
          <w:spacing w:val="-6"/>
        </w:rPr>
        <w:t>数据集成技术的任务</w:t>
      </w:r>
    </w:p>
    <w:p>
      <w:pPr>
        <w:ind w:left="829" w:firstLine="410"/>
        <w:spacing w:before="225" w:line="259" w:lineRule="auto"/>
        <w:jc w:val="both"/>
        <w:rPr>
          <w:rFonts w:ascii="SimSun" w:hAnsi="SimSun" w:eastAsia="SimSun" w:cs="SimSun"/>
          <w:sz w:val="21"/>
          <w:szCs w:val="21"/>
        </w:rPr>
      </w:pPr>
      <w:r>
        <w:rPr>
          <w:rFonts w:ascii="SimSun" w:hAnsi="SimSun" w:eastAsia="SimSun" w:cs="SimSun"/>
          <w:sz w:val="21"/>
          <w:szCs w:val="21"/>
        </w:rPr>
        <w:t>数据集成技术的任务是将相互关联的分布式异构数据源集成到一起，使用户能够以透</w:t>
      </w:r>
      <w:r>
        <w:rPr>
          <w:rFonts w:ascii="SimSun" w:hAnsi="SimSun" w:eastAsia="SimSun" w:cs="SimSun"/>
          <w:sz w:val="21"/>
          <w:szCs w:val="21"/>
          <w:spacing w:val="17"/>
        </w:rPr>
        <w:t xml:space="preserve"> </w:t>
      </w:r>
      <w:r>
        <w:rPr>
          <w:rFonts w:ascii="SimSun" w:hAnsi="SimSun" w:eastAsia="SimSun" w:cs="SimSun"/>
          <w:sz w:val="21"/>
          <w:szCs w:val="21"/>
        </w:rPr>
        <w:t>明的方式访问这些数据源。在这里，集成是指维护数据源整体上的数据一致性，提高信息</w:t>
      </w:r>
      <w:r>
        <w:rPr>
          <w:rFonts w:ascii="SimSun" w:hAnsi="SimSun" w:eastAsia="SimSun" w:cs="SimSun"/>
          <w:sz w:val="21"/>
          <w:szCs w:val="21"/>
          <w:spacing w:val="14"/>
        </w:rPr>
        <w:t xml:space="preserve"> </w:t>
      </w:r>
      <w:r>
        <w:rPr>
          <w:rFonts w:ascii="SimSun" w:hAnsi="SimSun" w:eastAsia="SimSun" w:cs="SimSun"/>
          <w:sz w:val="21"/>
          <w:szCs w:val="21"/>
          <w:spacing w:val="1"/>
        </w:rPr>
        <w:t>共享利用的效率，透明方式是指用户不必关心如何对异构数据源进行访问，只关心用何种</w:t>
      </w:r>
      <w:r>
        <w:rPr>
          <w:rFonts w:ascii="SimSun" w:hAnsi="SimSun" w:eastAsia="SimSun" w:cs="SimSun"/>
          <w:sz w:val="21"/>
          <w:szCs w:val="21"/>
          <w:spacing w:val="15"/>
        </w:rPr>
        <w:t xml:space="preserve"> </w:t>
      </w:r>
      <w:r>
        <w:rPr>
          <w:rFonts w:ascii="SimSun" w:hAnsi="SimSun" w:eastAsia="SimSun" w:cs="SimSun"/>
          <w:sz w:val="21"/>
          <w:szCs w:val="21"/>
          <w:spacing w:val="-2"/>
        </w:rPr>
        <w:t>方式访问何种数据。</w:t>
      </w:r>
    </w:p>
    <w:p>
      <w:pPr>
        <w:ind w:left="1243"/>
        <w:spacing w:before="168" w:line="219" w:lineRule="auto"/>
        <w:outlineLvl w:val="2"/>
        <w:rPr>
          <w:rFonts w:ascii="SimSun" w:hAnsi="SimSun" w:eastAsia="SimSun" w:cs="SimSun"/>
          <w:sz w:val="21"/>
          <w:szCs w:val="21"/>
        </w:rPr>
      </w:pPr>
      <w:r>
        <w:rPr>
          <w:rFonts w:ascii="SimSun" w:hAnsi="SimSun" w:eastAsia="SimSun" w:cs="SimSun"/>
          <w:sz w:val="21"/>
          <w:szCs w:val="21"/>
          <w:b/>
          <w:bCs/>
          <w:spacing w:val="-10"/>
        </w:rPr>
        <w:t>2.</w:t>
      </w:r>
      <w:r>
        <w:rPr>
          <w:rFonts w:ascii="SimSun" w:hAnsi="SimSun" w:eastAsia="SimSun" w:cs="SimSun"/>
          <w:sz w:val="21"/>
          <w:szCs w:val="21"/>
          <w:spacing w:val="-10"/>
        </w:rPr>
        <w:t xml:space="preserve"> </w:t>
      </w:r>
      <w:r>
        <w:rPr>
          <w:rFonts w:ascii="SimSun" w:hAnsi="SimSun" w:eastAsia="SimSun" w:cs="SimSun"/>
          <w:sz w:val="21"/>
          <w:szCs w:val="21"/>
          <w:b/>
          <w:bCs/>
          <w:spacing w:val="-10"/>
        </w:rPr>
        <w:t>数据集成系统</w:t>
      </w:r>
    </w:p>
    <w:p>
      <w:pPr>
        <w:ind w:left="829" w:right="90" w:firstLine="410"/>
        <w:spacing w:before="182" w:line="255" w:lineRule="auto"/>
        <w:rPr>
          <w:rFonts w:ascii="SimSun" w:hAnsi="SimSun" w:eastAsia="SimSun" w:cs="SimSun"/>
          <w:sz w:val="21"/>
          <w:szCs w:val="21"/>
        </w:rPr>
      </w:pPr>
      <w:r>
        <w:rPr>
          <w:rFonts w:ascii="SimSun" w:hAnsi="SimSun" w:eastAsia="SimSun" w:cs="SimSun"/>
          <w:sz w:val="21"/>
          <w:szCs w:val="21"/>
          <w:spacing w:val="-1"/>
        </w:rPr>
        <w:t>实现数据集成的系统称为数据集成系统，它能够为用户提供统一的数据源访问接口，</w:t>
      </w:r>
      <w:r>
        <w:rPr>
          <w:rFonts w:ascii="SimSun" w:hAnsi="SimSun" w:eastAsia="SimSun" w:cs="SimSun"/>
          <w:sz w:val="21"/>
          <w:szCs w:val="21"/>
          <w:spacing w:val="11"/>
        </w:rPr>
        <w:t xml:space="preserve"> </w:t>
      </w:r>
      <w:r>
        <w:rPr>
          <w:rFonts w:ascii="SimSun" w:hAnsi="SimSun" w:eastAsia="SimSun" w:cs="SimSun"/>
          <w:sz w:val="21"/>
          <w:szCs w:val="21"/>
          <w:spacing w:val="1"/>
        </w:rPr>
        <w:t>执行用户对数据源访问的请求，如图10-</w:t>
      </w:r>
      <w:r>
        <w:rPr>
          <w:rFonts w:ascii="SimSun" w:hAnsi="SimSun" w:eastAsia="SimSun" w:cs="SimSun"/>
          <w:sz w:val="21"/>
          <w:szCs w:val="21"/>
        </w:rPr>
        <w:t>2所示。</w:t>
      </w:r>
    </w:p>
    <w:p>
      <w:pPr>
        <w:pStyle w:val="BodyText"/>
        <w:ind w:firstLine="3270"/>
        <w:spacing w:before="93" w:line="2209" w:lineRule="exact"/>
        <w:rPr/>
      </w:pPr>
      <w:r>
        <w:rPr>
          <w:position w:val="-44"/>
        </w:rPr>
        <w:pict>
          <v:group id="_x0000_s1488" style="mso-position-vertical-relative:line;mso-position-horizontal-relative:char;width:169.55pt;height:110.5pt;" filled="false" stroked="false" coordsize="3391,2210" coordorigin="0,0">
            <v:shape id="_x0000_s1490" style="position:absolute;left:0;top:0;width:3391;height:2210;" filled="false" stroked="false" type="#_x0000_t75">
              <v:imagedata o:title="" r:id="rId453"/>
            </v:shape>
            <v:shape id="_x0000_s1492" style="position:absolute;left:1290;top:129;width:1906;height:2041;" filled="false" stroked="false" type="#_x0000_t202">
              <v:fill on="false"/>
              <v:stroke on="false"/>
              <v:path/>
              <v:imagedata o:title=""/>
              <o:lock v:ext="edit" aspectratio="false"/>
              <v:textbox inset="0mm,0mm,0mm,0mm">
                <w:txbxContent>
                  <w:p>
                    <w:pPr>
                      <w:ind w:left="389"/>
                      <w:spacing w:before="20" w:line="220" w:lineRule="auto"/>
                      <w:rPr>
                        <w:rFonts w:ascii="SimSun" w:hAnsi="SimSun" w:eastAsia="SimSun" w:cs="SimSun"/>
                        <w:sz w:val="21"/>
                        <w:szCs w:val="21"/>
                      </w:rPr>
                    </w:pPr>
                    <w:r>
                      <w:rPr>
                        <w:rFonts w:ascii="SimSun" w:hAnsi="SimSun" w:eastAsia="SimSun" w:cs="SimSun"/>
                        <w:sz w:val="21"/>
                        <w:szCs w:val="21"/>
                        <w:spacing w:val="-18"/>
                        <w:w w:val="98"/>
                      </w:rPr>
                      <w:t>用户</w:t>
                    </w:r>
                  </w:p>
                  <w:p>
                    <w:pPr>
                      <w:spacing w:line="448" w:lineRule="auto"/>
                      <w:rPr>
                        <w:rFonts w:ascii="Arial"/>
                        <w:sz w:val="21"/>
                      </w:rPr>
                    </w:pPr>
                    <w:r/>
                  </w:p>
                  <w:p>
                    <w:pPr>
                      <w:ind w:left="20"/>
                      <w:spacing w:before="68" w:line="219" w:lineRule="auto"/>
                      <w:rPr>
                        <w:rFonts w:ascii="SimSun" w:hAnsi="SimSun" w:eastAsia="SimSun" w:cs="SimSun"/>
                        <w:sz w:val="21"/>
                        <w:szCs w:val="21"/>
                      </w:rPr>
                    </w:pPr>
                    <w:r>
                      <w:rPr>
                        <w:rFonts w:ascii="SimSun" w:hAnsi="SimSun" w:eastAsia="SimSun" w:cs="SimSun"/>
                        <w:sz w:val="21"/>
                        <w:szCs w:val="21"/>
                        <w:spacing w:val="-16"/>
                        <w:w w:val="88"/>
                      </w:rPr>
                      <w:t>数据集成系统</w:t>
                    </w:r>
                  </w:p>
                  <w:p>
                    <w:pPr>
                      <w:spacing w:line="348" w:lineRule="auto"/>
                      <w:rPr>
                        <w:rFonts w:ascii="Arial"/>
                        <w:sz w:val="21"/>
                      </w:rPr>
                    </w:pPr>
                    <w:r/>
                  </w:p>
                  <w:p>
                    <w:pPr>
                      <w:spacing w:line="348" w:lineRule="auto"/>
                      <w:rPr>
                        <w:rFonts w:ascii="Arial"/>
                        <w:sz w:val="21"/>
                      </w:rPr>
                    </w:pPr>
                    <w:r/>
                  </w:p>
                  <w:p>
                    <w:pPr>
                      <w:ind w:right="5"/>
                      <w:spacing w:before="68" w:line="221" w:lineRule="auto"/>
                      <w:jc w:val="right"/>
                      <w:rPr>
                        <w:rFonts w:ascii="SimHei" w:hAnsi="SimHei" w:eastAsia="SimHei" w:cs="SimHei"/>
                        <w:sz w:val="21"/>
                        <w:szCs w:val="21"/>
                      </w:rPr>
                    </w:pPr>
                    <w:r>
                      <w:rPr>
                        <w:rFonts w:ascii="SimHei" w:hAnsi="SimHei" w:eastAsia="SimHei" w:cs="SimHei"/>
                        <w:sz w:val="21"/>
                        <w:szCs w:val="21"/>
                        <w:spacing w:val="-10"/>
                      </w:rPr>
                      <w:t>数据源</w:t>
                    </w:r>
                  </w:p>
                </w:txbxContent>
              </v:textbox>
            </v:shape>
            <v:shape id="_x0000_s1494" style="position:absolute;left:839;top:1916;width:617;height:253;" filled="false" stroked="false" type="#_x0000_t202">
              <v:fill on="false"/>
              <v:stroke on="false"/>
              <v:path/>
              <v:imagedata o:title=""/>
              <o:lock v:ext="edit" aspectratio="false"/>
              <v:textbox inset="0mm,0mm,0mm,0mm">
                <w:txbxContent>
                  <w:p>
                    <w:pPr>
                      <w:ind w:right="2"/>
                      <w:spacing w:before="19" w:line="221" w:lineRule="auto"/>
                      <w:jc w:val="right"/>
                      <w:rPr>
                        <w:rFonts w:ascii="SimHei" w:hAnsi="SimHei" w:eastAsia="SimHei" w:cs="SimHei"/>
                        <w:sz w:val="21"/>
                        <w:szCs w:val="21"/>
                      </w:rPr>
                    </w:pPr>
                    <w:r>
                      <w:rPr>
                        <w:rFonts w:ascii="SimHei" w:hAnsi="SimHei" w:eastAsia="SimHei" w:cs="SimHei"/>
                        <w:sz w:val="21"/>
                        <w:szCs w:val="21"/>
                        <w:spacing w:val="-13"/>
                      </w:rPr>
                      <w:t>数据</w:t>
                    </w:r>
                    <w:r>
                      <w:rPr>
                        <w:rFonts w:ascii="SimHei" w:hAnsi="SimHei" w:eastAsia="SimHei" w:cs="SimHei"/>
                        <w:sz w:val="21"/>
                        <w:szCs w:val="21"/>
                        <w:spacing w:val="-10"/>
                      </w:rPr>
                      <w:t>源</w:t>
                    </w:r>
                  </w:p>
                </w:txbxContent>
              </v:textbox>
            </v:shape>
            <v:shape id="_x0000_s1496" style="position:absolute;left:200;top:1848;width:597;height:25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1"/>
                        <w:szCs w:val="21"/>
                      </w:rPr>
                    </w:pPr>
                    <w:r>
                      <w:rPr>
                        <w:rFonts w:ascii="SimSun" w:hAnsi="SimSun" w:eastAsia="SimSun" w:cs="SimSun"/>
                        <w:sz w:val="21"/>
                        <w:szCs w:val="21"/>
                        <w:spacing w:val="-18"/>
                        <w:w w:val="85"/>
                      </w:rPr>
                      <w:t>数据源1</w:t>
                    </w:r>
                  </w:p>
                </w:txbxContent>
              </v:textbox>
            </v:shape>
          </v:group>
        </w:pict>
      </w:r>
    </w:p>
    <w:p>
      <w:pPr>
        <w:ind w:left="4070"/>
        <w:spacing w:before="109" w:line="219" w:lineRule="auto"/>
        <w:rPr>
          <w:rFonts w:ascii="SimSun" w:hAnsi="SimSun" w:eastAsia="SimSun" w:cs="SimSun"/>
          <w:sz w:val="21"/>
          <w:szCs w:val="21"/>
        </w:rPr>
      </w:pPr>
      <w:r>
        <w:rPr>
          <w:rFonts w:ascii="SimSun" w:hAnsi="SimSun" w:eastAsia="SimSun" w:cs="SimSun"/>
          <w:sz w:val="21"/>
          <w:szCs w:val="21"/>
          <w:spacing w:val="-21"/>
        </w:rPr>
        <w:t>图10-2</w:t>
      </w:r>
      <w:r>
        <w:rPr>
          <w:rFonts w:ascii="SimSun" w:hAnsi="SimSun" w:eastAsia="SimSun" w:cs="SimSun"/>
          <w:sz w:val="21"/>
          <w:szCs w:val="21"/>
          <w:spacing w:val="60"/>
        </w:rPr>
        <w:t xml:space="preserve"> </w:t>
      </w:r>
      <w:r>
        <w:rPr>
          <w:rFonts w:ascii="SimSun" w:hAnsi="SimSun" w:eastAsia="SimSun" w:cs="SimSun"/>
          <w:sz w:val="21"/>
          <w:szCs w:val="21"/>
          <w:spacing w:val="-21"/>
        </w:rPr>
        <w:t>数据集成系统</w:t>
      </w:r>
    </w:p>
    <w:p>
      <w:pPr>
        <w:ind w:left="829" w:right="39" w:firstLine="410"/>
        <w:spacing w:before="210" w:line="265" w:lineRule="auto"/>
        <w:jc w:val="both"/>
        <w:rPr>
          <w:rFonts w:ascii="SimSun" w:hAnsi="SimSun" w:eastAsia="SimSun" w:cs="SimSun"/>
          <w:sz w:val="21"/>
          <w:szCs w:val="21"/>
        </w:rPr>
      </w:pPr>
      <w:r>
        <w:rPr>
          <w:rFonts w:ascii="SimSun" w:hAnsi="SimSun" w:eastAsia="SimSun" w:cs="SimSun"/>
          <w:sz w:val="21"/>
          <w:szCs w:val="21"/>
        </w:rPr>
        <w:t>通过应用间的数据交换从而达到数据集成，数据集成主要解决数据的分布性和异构性</w:t>
      </w:r>
      <w:r>
        <w:rPr>
          <w:rFonts w:ascii="SimSun" w:hAnsi="SimSun" w:eastAsia="SimSun" w:cs="SimSun"/>
          <w:sz w:val="21"/>
          <w:szCs w:val="21"/>
          <w:spacing w:val="17"/>
        </w:rPr>
        <w:t xml:space="preserve"> </w:t>
      </w:r>
      <w:r>
        <w:rPr>
          <w:rFonts w:ascii="SimSun" w:hAnsi="SimSun" w:eastAsia="SimSun" w:cs="SimSun"/>
          <w:sz w:val="21"/>
          <w:szCs w:val="21"/>
        </w:rPr>
        <w:t>的问题。数据集成能够为各种异构数据提供统一的标识、存储和管理，屏蔽了各种异构数</w:t>
      </w:r>
      <w:r>
        <w:rPr>
          <w:rFonts w:ascii="SimSun" w:hAnsi="SimSun" w:eastAsia="SimSun" w:cs="SimSun"/>
          <w:sz w:val="21"/>
          <w:szCs w:val="21"/>
          <w:spacing w:val="7"/>
        </w:rPr>
        <w:t xml:space="preserve"> </w:t>
      </w:r>
      <w:r>
        <w:rPr>
          <w:rFonts w:ascii="SimSun" w:hAnsi="SimSun" w:eastAsia="SimSun" w:cs="SimSun"/>
          <w:sz w:val="21"/>
          <w:szCs w:val="21"/>
        </w:rPr>
        <w:t>据间的差异，通过异构数据集成系统完成统一操作，因此，只有异构</w:t>
      </w:r>
      <w:r>
        <w:rPr>
          <w:rFonts w:ascii="SimSun" w:hAnsi="SimSun" w:eastAsia="SimSun" w:cs="SimSun"/>
          <w:sz w:val="21"/>
          <w:szCs w:val="21"/>
          <w:spacing w:val="-1"/>
        </w:rPr>
        <w:t>数据对用户来说是无</w:t>
      </w:r>
      <w:r>
        <w:rPr>
          <w:rFonts w:ascii="SimSun" w:hAnsi="SimSun" w:eastAsia="SimSun" w:cs="SimSun"/>
          <w:sz w:val="21"/>
          <w:szCs w:val="21"/>
        </w:rPr>
        <w:t xml:space="preserve"> </w:t>
      </w:r>
      <w:r>
        <w:rPr>
          <w:rFonts w:ascii="SimSun" w:hAnsi="SimSun" w:eastAsia="SimSun" w:cs="SimSun"/>
          <w:sz w:val="21"/>
          <w:szCs w:val="21"/>
        </w:rPr>
        <w:t>区别的。数据集成将存于自治和异构数据源中的数据进行组合，可向用户提供一个统一的</w:t>
      </w:r>
      <w:r>
        <w:rPr>
          <w:rFonts w:ascii="SimSun" w:hAnsi="SimSun" w:eastAsia="SimSun" w:cs="SimSun"/>
          <w:sz w:val="21"/>
          <w:szCs w:val="21"/>
          <w:spacing w:val="15"/>
        </w:rPr>
        <w:t xml:space="preserve"> </w:t>
      </w:r>
      <w:r>
        <w:rPr>
          <w:rFonts w:ascii="SimSun" w:hAnsi="SimSun" w:eastAsia="SimSun" w:cs="SimSun"/>
          <w:sz w:val="21"/>
          <w:szCs w:val="21"/>
        </w:rPr>
        <w:t>模式，用于用户提交查询。其中典型的是全局模式，又称中介模式。</w:t>
      </w:r>
      <w:r>
        <w:rPr>
          <w:rFonts w:ascii="SimSun" w:hAnsi="SimSun" w:eastAsia="SimSun" w:cs="SimSun"/>
          <w:sz w:val="21"/>
          <w:szCs w:val="21"/>
          <w:spacing w:val="-1"/>
        </w:rPr>
        <w:t>数据集成系统必须预</w:t>
      </w:r>
      <w:r>
        <w:rPr>
          <w:rFonts w:ascii="SimSun" w:hAnsi="SimSun" w:eastAsia="SimSun" w:cs="SimSun"/>
          <w:sz w:val="21"/>
          <w:szCs w:val="21"/>
        </w:rPr>
        <w:t xml:space="preserve"> </w:t>
      </w:r>
      <w:r>
        <w:rPr>
          <w:rFonts w:ascii="SimSun" w:hAnsi="SimSun" w:eastAsia="SimSun" w:cs="SimSun"/>
          <w:sz w:val="21"/>
          <w:szCs w:val="21"/>
        </w:rPr>
        <w:t>先建立全局模式与数据源之间的语义映射。利用语义映射，用户提交的基于全局模式的查</w:t>
      </w:r>
      <w:r>
        <w:rPr>
          <w:rFonts w:ascii="SimSun" w:hAnsi="SimSun" w:eastAsia="SimSun" w:cs="SimSun"/>
          <w:sz w:val="21"/>
          <w:szCs w:val="21"/>
          <w:spacing w:val="9"/>
        </w:rPr>
        <w:t xml:space="preserve"> </w:t>
      </w:r>
      <w:r>
        <w:rPr>
          <w:rFonts w:ascii="SimSun" w:hAnsi="SimSun" w:eastAsia="SimSun" w:cs="SimSun"/>
          <w:sz w:val="21"/>
          <w:szCs w:val="21"/>
          <w:spacing w:val="1"/>
        </w:rPr>
        <w:t>询转换成对于各数据源的可执行的一系列查询，其架构如图10-3</w:t>
      </w:r>
      <w:r>
        <w:rPr>
          <w:rFonts w:ascii="SimSun" w:hAnsi="SimSun" w:eastAsia="SimSun" w:cs="SimSun"/>
          <w:sz w:val="21"/>
          <w:szCs w:val="21"/>
        </w:rPr>
        <w:t>所示。</w:t>
      </w:r>
    </w:p>
    <w:p>
      <w:pPr>
        <w:pStyle w:val="BodyText"/>
        <w:spacing w:line="343" w:lineRule="auto"/>
        <w:rPr/>
      </w:pPr>
      <w:r/>
    </w:p>
    <w:p>
      <w:pPr>
        <w:pStyle w:val="BodyText"/>
        <w:spacing w:line="344" w:lineRule="auto"/>
        <w:rPr/>
      </w:pPr>
      <w:r/>
    </w:p>
    <w:p>
      <w:pPr>
        <w:ind w:firstLine="780"/>
        <w:spacing w:before="1" w:line="809" w:lineRule="exact"/>
        <w:rPr/>
      </w:pPr>
      <w:r>
        <w:rPr>
          <w:position w:val="-16"/>
        </w:rPr>
        <w:drawing>
          <wp:inline distT="0" distB="0" distL="0" distR="0">
            <wp:extent cx="336541" cy="513431"/>
            <wp:effectExtent l="0" t="0" r="0" b="0"/>
            <wp:docPr id="486" name="IM 486"/>
            <wp:cNvGraphicFramePr/>
            <a:graphic>
              <a:graphicData uri="http://schemas.openxmlformats.org/drawingml/2006/picture">
                <pic:pic>
                  <pic:nvPicPr>
                    <pic:cNvPr id="486" name="IM 486"/>
                    <pic:cNvPicPr/>
                  </pic:nvPicPr>
                  <pic:blipFill>
                    <a:blip r:embed="rId454"/>
                    <a:stretch>
                      <a:fillRect/>
                    </a:stretch>
                  </pic:blipFill>
                  <pic:spPr>
                    <a:xfrm rot="0">
                      <a:off x="0" y="0"/>
                      <a:ext cx="336541" cy="513431"/>
                    </a:xfrm>
                    <a:prstGeom prst="rect">
                      <a:avLst/>
                    </a:prstGeom>
                  </pic:spPr>
                </pic:pic>
              </a:graphicData>
            </a:graphic>
          </wp:inline>
        </w:drawing>
      </w:r>
    </w:p>
    <w:p>
      <w:pPr>
        <w:spacing w:line="809" w:lineRule="exact"/>
        <w:sectPr>
          <w:pgSz w:w="9910" w:h="14230"/>
          <w:pgMar w:top="769" w:right="824" w:bottom="1" w:left="10" w:header="0" w:footer="0" w:gutter="0"/>
        </w:sectPr>
        <w:rPr/>
      </w:pPr>
    </w:p>
    <w:p>
      <w:pPr>
        <w:ind w:firstLine="5710"/>
        <w:spacing w:line="299" w:lineRule="exact"/>
        <w:rPr/>
      </w:pPr>
      <w:r>
        <w:rPr>
          <w:position w:val="-5"/>
        </w:rPr>
        <w:pict>
          <v:group id="_x0000_s1498" style="mso-position-vertical-relative:line;mso-position-horizontal-relative:char;width:166pt;height:15pt;" filled="false" stroked="false" coordsize="3320,300" coordorigin="0,0">
            <v:shape id="_x0000_s1500" style="position:absolute;left:0;top:0;width:3320;height:300;" filled="false" stroked="false" type="#_x0000_t75">
              <v:imagedata o:title="" r:id="rId455"/>
            </v:shape>
            <v:shape id="_x0000_s1502" style="position:absolute;left:-20;top:-20;width:3360;height:340;" filled="false" stroked="false" type="#_x0000_t202">
              <v:fill on="false"/>
              <v:stroke on="false"/>
              <v:path/>
              <v:imagedata o:title=""/>
              <o:lock v:ext="edit" aspectratio="false"/>
              <v:textbox inset="0mm,0mm,0mm,0mm">
                <w:txbxContent>
                  <w:p>
                    <w:pPr>
                      <w:ind w:left="319"/>
                      <w:spacing w:before="84" w:line="226" w:lineRule="auto"/>
                      <w:rPr>
                        <w:rFonts w:ascii="STXinwei" w:hAnsi="STXinwei" w:eastAsia="STXinwei" w:cs="STXinwei"/>
                        <w:sz w:val="20"/>
                        <w:szCs w:val="20"/>
                      </w:rPr>
                    </w:pPr>
                    <w:bookmarkStart w:name="bookmark232" w:id="224"/>
                    <w:bookmarkEnd w:id="224"/>
                    <w:bookmarkStart w:name="bookmark233" w:id="225"/>
                    <w:bookmarkEnd w:id="225"/>
                    <w:bookmarkStart w:name="bookmark234" w:id="226"/>
                    <w:bookmarkEnd w:id="226"/>
                    <w:r>
                      <w:rPr>
                        <w:rFonts w:ascii="STXinwei" w:hAnsi="STXinwei" w:eastAsia="STXinwei" w:cs="STXinwei"/>
                        <w:sz w:val="20"/>
                        <w:szCs w:val="20"/>
                        <w:spacing w:val="20"/>
                      </w:rPr>
                      <w:t>第10章</w:t>
                    </w:r>
                    <w:r>
                      <w:rPr>
                        <w:rFonts w:ascii="STXinwei" w:hAnsi="STXinwei" w:eastAsia="STXinwei" w:cs="STXinwei"/>
                        <w:sz w:val="20"/>
                        <w:szCs w:val="20"/>
                        <w:spacing w:val="21"/>
                        <w:w w:val="101"/>
                      </w:rPr>
                      <w:t xml:space="preserve">  </w:t>
                    </w:r>
                    <w:r>
                      <w:rPr>
                        <w:rFonts w:ascii="STXinwei" w:hAnsi="STXinwei" w:eastAsia="STXinwei" w:cs="STXinwei"/>
                        <w:sz w:val="20"/>
                        <w:szCs w:val="20"/>
                        <w:spacing w:val="20"/>
                      </w:rPr>
                      <w:t>大数据预处理技术</w:t>
                    </w:r>
                  </w:p>
                </w:txbxContent>
              </v:textbox>
            </v:shape>
          </v:group>
        </w:pict>
      </w:r>
    </w:p>
    <w:p>
      <w:pPr>
        <w:pStyle w:val="BodyText"/>
        <w:spacing w:line="351" w:lineRule="auto"/>
        <w:rPr/>
      </w:pPr>
      <w:r/>
    </w:p>
    <w:p>
      <w:pPr>
        <w:ind w:left="4040"/>
        <w:spacing w:before="65" w:line="219" w:lineRule="auto"/>
        <w:rPr>
          <w:rFonts w:ascii="SimSun" w:hAnsi="SimSun" w:eastAsia="SimSun" w:cs="SimSun"/>
          <w:sz w:val="20"/>
          <w:szCs w:val="20"/>
        </w:rPr>
      </w:pPr>
      <w:r>
        <w:drawing>
          <wp:anchor distT="0" distB="0" distL="0" distR="0" simplePos="0" relativeHeight="254172160" behindDoc="1" locked="0" layoutInCell="1" allowOverlap="1">
            <wp:simplePos x="0" y="0"/>
            <wp:positionH relativeFrom="column">
              <wp:posOffset>1028692</wp:posOffset>
            </wp:positionH>
            <wp:positionV relativeFrom="paragraph">
              <wp:posOffset>-71590</wp:posOffset>
            </wp:positionV>
            <wp:extent cx="3232133" cy="1670043"/>
            <wp:effectExtent l="0" t="0" r="0" b="0"/>
            <wp:wrapNone/>
            <wp:docPr id="488" name="IM 488"/>
            <wp:cNvGraphicFramePr/>
            <a:graphic>
              <a:graphicData uri="http://schemas.openxmlformats.org/drawingml/2006/picture">
                <pic:pic>
                  <pic:nvPicPr>
                    <pic:cNvPr id="488" name="IM 488"/>
                    <pic:cNvPicPr/>
                  </pic:nvPicPr>
                  <pic:blipFill>
                    <a:blip r:embed="rId456"/>
                    <a:stretch>
                      <a:fillRect/>
                    </a:stretch>
                  </pic:blipFill>
                  <pic:spPr>
                    <a:xfrm rot="0">
                      <a:off x="0" y="0"/>
                      <a:ext cx="3232133" cy="1670043"/>
                    </a:xfrm>
                    <a:prstGeom prst="rect">
                      <a:avLst/>
                    </a:prstGeom>
                  </pic:spPr>
                </pic:pic>
              </a:graphicData>
            </a:graphic>
          </wp:anchor>
        </w:drawing>
      </w:r>
      <w:r>
        <w:rPr>
          <w:rFonts w:ascii="SimSun" w:hAnsi="SimSun" w:eastAsia="SimSun" w:cs="SimSun"/>
          <w:sz w:val="20"/>
          <w:szCs w:val="20"/>
          <w:spacing w:val="-14"/>
          <w:w w:val="92"/>
        </w:rPr>
        <w:t>全局模式</w:t>
      </w:r>
    </w:p>
    <w:p>
      <w:pPr>
        <w:ind w:left="5390"/>
        <w:spacing w:before="163" w:line="221" w:lineRule="auto"/>
        <w:rPr>
          <w:rFonts w:ascii="SimSun" w:hAnsi="SimSun" w:eastAsia="SimSun" w:cs="SimSun"/>
          <w:sz w:val="20"/>
          <w:szCs w:val="20"/>
        </w:rPr>
      </w:pPr>
      <w:r>
        <w:rPr>
          <w:rFonts w:ascii="SimSun" w:hAnsi="SimSun" w:eastAsia="SimSun" w:cs="SimSun"/>
          <w:sz w:val="20"/>
          <w:szCs w:val="20"/>
          <w:spacing w:val="-19"/>
          <w:w w:val="95"/>
        </w:rPr>
        <w:t>查询重写</w:t>
      </w:r>
    </w:p>
    <w:p>
      <w:pPr>
        <w:spacing w:before="117"/>
        <w:rPr/>
      </w:pPr>
      <w:r/>
    </w:p>
    <w:p>
      <w:pPr>
        <w:sectPr>
          <w:pgSz w:w="9910" w:h="14230"/>
          <w:pgMar w:top="720" w:right="10" w:bottom="1" w:left="869" w:header="0" w:footer="0" w:gutter="0"/>
          <w:cols w:equalWidth="0" w:num="1">
            <w:col w:w="9030" w:space="0"/>
          </w:cols>
        </w:sectPr>
        <w:rPr/>
      </w:pPr>
    </w:p>
    <w:p>
      <w:pPr>
        <w:ind w:left="3180"/>
        <w:spacing w:before="41" w:line="184" w:lineRule="auto"/>
        <w:rPr>
          <w:rFonts w:ascii="SimSun" w:hAnsi="SimSun" w:eastAsia="SimSun" w:cs="SimSun"/>
          <w:sz w:val="20"/>
          <w:szCs w:val="20"/>
        </w:rPr>
      </w:pPr>
      <w:r>
        <w:rPr>
          <w:rFonts w:ascii="SimSun" w:hAnsi="SimSun" w:eastAsia="SimSun" w:cs="SimSun"/>
          <w:sz w:val="20"/>
          <w:szCs w:val="20"/>
          <w:spacing w:val="-15"/>
          <w:w w:val="93"/>
        </w:rPr>
        <w:t>语义映射</w:t>
      </w:r>
    </w:p>
    <w:p>
      <w:pPr>
        <w:pStyle w:val="BodyText"/>
        <w:spacing w:line="14" w:lineRule="auto"/>
        <w:rPr>
          <w:sz w:val="2"/>
        </w:rPr>
      </w:pPr>
      <w:r>
        <w:rPr>
          <w:sz w:val="2"/>
          <w:szCs w:val="2"/>
        </w:rPr>
        <w:br w:type="column"/>
      </w:r>
    </w:p>
    <w:p>
      <w:pPr>
        <w:spacing w:before="39" w:line="185" w:lineRule="auto"/>
        <w:rPr>
          <w:rFonts w:ascii="SimSun" w:hAnsi="SimSun" w:eastAsia="SimSun" w:cs="SimSun"/>
          <w:sz w:val="20"/>
          <w:szCs w:val="20"/>
        </w:rPr>
      </w:pPr>
      <w:r>
        <w:rPr>
          <w:rFonts w:ascii="SimSun" w:hAnsi="SimSun" w:eastAsia="SimSun" w:cs="SimSun"/>
          <w:sz w:val="20"/>
          <w:szCs w:val="20"/>
          <w:spacing w:val="-16"/>
          <w:w w:val="92"/>
        </w:rPr>
        <w:t>优化与执行</w:t>
      </w:r>
    </w:p>
    <w:p>
      <w:pPr>
        <w:spacing w:line="185" w:lineRule="auto"/>
        <w:sectPr>
          <w:type w:val="continuous"/>
          <w:pgSz w:w="9910" w:h="14230"/>
          <w:pgMar w:top="720" w:right="10" w:bottom="1" w:left="869" w:header="0" w:footer="0" w:gutter="0"/>
          <w:cols w:equalWidth="0" w:num="2">
            <w:col w:w="5510" w:space="100"/>
            <w:col w:w="3421" w:space="0"/>
          </w:cols>
        </w:sectPr>
        <w:rPr>
          <w:rFonts w:ascii="SimSun" w:hAnsi="SimSun" w:eastAsia="SimSun" w:cs="SimSun"/>
          <w:sz w:val="20"/>
          <w:szCs w:val="20"/>
        </w:rPr>
      </w:pPr>
    </w:p>
    <w:p>
      <w:pPr>
        <w:pStyle w:val="BodyText"/>
        <w:spacing w:line="256" w:lineRule="auto"/>
        <w:rPr/>
      </w:pPr>
      <w:r/>
    </w:p>
    <w:p>
      <w:pPr>
        <w:pStyle w:val="BodyText"/>
        <w:spacing w:line="257" w:lineRule="auto"/>
        <w:rPr/>
      </w:pPr>
      <w:r/>
    </w:p>
    <w:p>
      <w:pPr>
        <w:pStyle w:val="BodyText"/>
        <w:spacing w:line="257" w:lineRule="auto"/>
        <w:rPr/>
      </w:pPr>
      <w:r/>
    </w:p>
    <w:p>
      <w:pPr>
        <w:ind w:left="1819"/>
        <w:spacing w:before="66" w:line="220" w:lineRule="auto"/>
        <w:rPr>
          <w:rFonts w:ascii="SimSun" w:hAnsi="SimSun" w:eastAsia="SimSun" w:cs="SimSun"/>
          <w:sz w:val="20"/>
          <w:szCs w:val="20"/>
        </w:rPr>
      </w:pPr>
      <w:r>
        <w:rPr>
          <w:rFonts w:ascii="SimSun" w:hAnsi="SimSun" w:eastAsia="SimSun" w:cs="SimSun"/>
          <w:sz w:val="20"/>
          <w:szCs w:val="20"/>
          <w:spacing w:val="-13"/>
          <w:w w:val="88"/>
        </w:rPr>
        <w:t>包装器</w:t>
      </w:r>
      <w:r>
        <w:rPr>
          <w:rFonts w:ascii="SimSun" w:hAnsi="SimSun" w:eastAsia="SimSun" w:cs="SimSun"/>
          <w:sz w:val="20"/>
          <w:szCs w:val="20"/>
          <w:spacing w:val="17"/>
        </w:rPr>
        <w:t xml:space="preserve">    </w:t>
      </w:r>
      <w:r>
        <w:rPr>
          <w:rFonts w:ascii="SimSun" w:hAnsi="SimSun" w:eastAsia="SimSun" w:cs="SimSun"/>
          <w:sz w:val="20"/>
          <w:szCs w:val="20"/>
          <w:spacing w:val="-13"/>
          <w:w w:val="88"/>
        </w:rPr>
        <w:t>包装器</w:t>
      </w:r>
      <w:r>
        <w:rPr>
          <w:rFonts w:ascii="SimSun" w:hAnsi="SimSun" w:eastAsia="SimSun" w:cs="SimSun"/>
          <w:sz w:val="20"/>
          <w:szCs w:val="20"/>
          <w:spacing w:val="10"/>
        </w:rPr>
        <w:t xml:space="preserve">     </w:t>
      </w:r>
      <w:r>
        <w:rPr>
          <w:rFonts w:ascii="SimSun" w:hAnsi="SimSun" w:eastAsia="SimSun" w:cs="SimSun"/>
          <w:sz w:val="20"/>
          <w:szCs w:val="20"/>
          <w:spacing w:val="-13"/>
          <w:w w:val="88"/>
        </w:rPr>
        <w:t>包装器</w:t>
      </w:r>
      <w:r>
        <w:rPr>
          <w:rFonts w:ascii="SimSun" w:hAnsi="SimSun" w:eastAsia="SimSun" w:cs="SimSun"/>
          <w:sz w:val="20"/>
          <w:szCs w:val="20"/>
          <w:spacing w:val="14"/>
        </w:rPr>
        <w:t xml:space="preserve">    </w:t>
      </w:r>
      <w:r>
        <w:rPr>
          <w:rFonts w:ascii="SimSun" w:hAnsi="SimSun" w:eastAsia="SimSun" w:cs="SimSun"/>
          <w:sz w:val="20"/>
          <w:szCs w:val="20"/>
          <w:spacing w:val="-13"/>
          <w:w w:val="88"/>
        </w:rPr>
        <w:t>包装器</w:t>
      </w:r>
      <w:r>
        <w:rPr>
          <w:rFonts w:ascii="SimSun" w:hAnsi="SimSun" w:eastAsia="SimSun" w:cs="SimSun"/>
          <w:sz w:val="20"/>
          <w:szCs w:val="20"/>
          <w:spacing w:val="12"/>
        </w:rPr>
        <w:t xml:space="preserve">     </w:t>
      </w:r>
      <w:r>
        <w:rPr>
          <w:rFonts w:ascii="SimSun" w:hAnsi="SimSun" w:eastAsia="SimSun" w:cs="SimSun"/>
          <w:sz w:val="20"/>
          <w:szCs w:val="20"/>
          <w:spacing w:val="-13"/>
          <w:w w:val="88"/>
        </w:rPr>
        <w:t>包装器</w:t>
      </w:r>
    </w:p>
    <w:p>
      <w:pPr>
        <w:ind w:left="2980"/>
        <w:spacing w:before="261" w:line="219" w:lineRule="auto"/>
        <w:rPr>
          <w:rFonts w:ascii="SimSun" w:hAnsi="SimSun" w:eastAsia="SimSun" w:cs="SimSun"/>
          <w:sz w:val="20"/>
          <w:szCs w:val="20"/>
        </w:rPr>
      </w:pPr>
      <w:r>
        <w:rPr>
          <w:rFonts w:ascii="SimSun" w:hAnsi="SimSun" w:eastAsia="SimSun" w:cs="SimSun"/>
          <w:sz w:val="20"/>
          <w:szCs w:val="20"/>
          <w:spacing w:val="-15"/>
        </w:rPr>
        <w:t>图10-3</w:t>
      </w:r>
      <w:r>
        <w:rPr>
          <w:rFonts w:ascii="SimSun" w:hAnsi="SimSun" w:eastAsia="SimSun" w:cs="SimSun"/>
          <w:sz w:val="20"/>
          <w:szCs w:val="20"/>
          <w:spacing w:val="68"/>
        </w:rPr>
        <w:t xml:space="preserve"> </w:t>
      </w:r>
      <w:r>
        <w:rPr>
          <w:rFonts w:ascii="SimSun" w:hAnsi="SimSun" w:eastAsia="SimSun" w:cs="SimSun"/>
          <w:sz w:val="20"/>
          <w:szCs w:val="20"/>
          <w:spacing w:val="-15"/>
        </w:rPr>
        <w:t>数据集成系统的架构</w:t>
      </w:r>
    </w:p>
    <w:p>
      <w:pPr>
        <w:ind w:left="570"/>
        <w:spacing w:before="232" w:line="219" w:lineRule="auto"/>
        <w:rPr>
          <w:rFonts w:ascii="SimSun" w:hAnsi="SimSun" w:eastAsia="SimSun" w:cs="SimSun"/>
          <w:sz w:val="20"/>
          <w:szCs w:val="20"/>
        </w:rPr>
      </w:pPr>
      <w:r>
        <w:rPr>
          <w:rFonts w:ascii="SimSun" w:hAnsi="SimSun" w:eastAsia="SimSun" w:cs="SimSun"/>
          <w:sz w:val="20"/>
          <w:szCs w:val="20"/>
          <w:spacing w:val="19"/>
        </w:rPr>
        <w:t>(1)全局模式</w:t>
      </w:r>
    </w:p>
    <w:p>
      <w:pPr>
        <w:ind w:right="739" w:firstLine="419"/>
        <w:spacing w:before="78" w:line="277" w:lineRule="auto"/>
        <w:rPr>
          <w:rFonts w:ascii="SimSun" w:hAnsi="SimSun" w:eastAsia="SimSun" w:cs="SimSun"/>
          <w:sz w:val="20"/>
          <w:szCs w:val="20"/>
        </w:rPr>
      </w:pPr>
      <w:r>
        <w:rPr>
          <w:rFonts w:ascii="SimSun" w:hAnsi="SimSun" w:eastAsia="SimSun" w:cs="SimSun"/>
          <w:sz w:val="20"/>
          <w:szCs w:val="20"/>
          <w:spacing w:val="10"/>
        </w:rPr>
        <w:t>全局模式通过提供一个统一的数据逻辑视图来隐藏底部的数据细节，进而可以使用户 </w:t>
      </w:r>
      <w:r>
        <w:rPr>
          <w:rFonts w:ascii="SimSun" w:hAnsi="SimSun" w:eastAsia="SimSun" w:cs="SimSun"/>
          <w:sz w:val="20"/>
          <w:szCs w:val="20"/>
          <w:spacing w:val="10"/>
        </w:rPr>
        <w:t>将集成的数据源看成一个统一的整体。数据集成系统通过全局模式将各个数据源的数据集 </w:t>
      </w:r>
      <w:r>
        <w:rPr>
          <w:rFonts w:ascii="SimSun" w:hAnsi="SimSun" w:eastAsia="SimSun" w:cs="SimSun"/>
          <w:sz w:val="20"/>
          <w:szCs w:val="20"/>
          <w:spacing w:val="9"/>
        </w:rPr>
        <w:t>成，但被集成的数据仍存储在各局部数据源中，通过各数据源的包装器对数据进行转换，  </w:t>
      </w:r>
      <w:r>
        <w:rPr>
          <w:rFonts w:ascii="SimSun" w:hAnsi="SimSun" w:eastAsia="SimSun" w:cs="SimSun"/>
          <w:sz w:val="20"/>
          <w:szCs w:val="20"/>
          <w:spacing w:val="7"/>
        </w:rPr>
        <w:t>将数据转换成全局模式。由于用户的查询是基于全局的查询，不用知道每个数据源的模式，</w:t>
      </w:r>
      <w:r>
        <w:rPr>
          <w:rFonts w:ascii="SimSun" w:hAnsi="SimSun" w:eastAsia="SimSun" w:cs="SimSun"/>
          <w:sz w:val="20"/>
          <w:szCs w:val="20"/>
          <w:spacing w:val="9"/>
        </w:rPr>
        <w:t xml:space="preserve"> </w:t>
      </w:r>
      <w:r>
        <w:rPr>
          <w:rFonts w:ascii="SimSun" w:hAnsi="SimSun" w:eastAsia="SimSun" w:cs="SimSun"/>
          <w:sz w:val="20"/>
          <w:szCs w:val="20"/>
          <w:spacing w:val="10"/>
        </w:rPr>
        <w:t>即每个数据源的模式对用户透明。中介器将基于全局模式的一个查询转换为基于各局部数 </w:t>
      </w:r>
      <w:r>
        <w:rPr>
          <w:rFonts w:ascii="SimSun" w:hAnsi="SimSun" w:eastAsia="SimSun" w:cs="SimSun"/>
          <w:sz w:val="20"/>
          <w:szCs w:val="20"/>
          <w:spacing w:val="7"/>
        </w:rPr>
        <w:t>据源模式的一系列查询，交给查询引擎优化与执行。对每个数据源的查询都返回结果数据，</w:t>
      </w:r>
      <w:r>
        <w:rPr>
          <w:rFonts w:ascii="SimSun" w:hAnsi="SimSun" w:eastAsia="SimSun" w:cs="SimSun"/>
          <w:sz w:val="20"/>
          <w:szCs w:val="20"/>
          <w:spacing w:val="9"/>
        </w:rPr>
        <w:t xml:space="preserve"> </w:t>
      </w:r>
      <w:r>
        <w:rPr>
          <w:rFonts w:ascii="SimSun" w:hAnsi="SimSun" w:eastAsia="SimSun" w:cs="SimSun"/>
          <w:sz w:val="20"/>
          <w:szCs w:val="20"/>
          <w:spacing w:val="9"/>
        </w:rPr>
        <w:t>中介器对这些数据连接与集成，最后将符合用户查询要求的数据返回给用户。</w:t>
      </w:r>
    </w:p>
    <w:p>
      <w:pPr>
        <w:ind w:right="809" w:firstLine="419"/>
        <w:spacing w:before="74" w:line="264" w:lineRule="auto"/>
        <w:rPr>
          <w:rFonts w:ascii="SimSun" w:hAnsi="SimSun" w:eastAsia="SimSun" w:cs="SimSun"/>
          <w:sz w:val="20"/>
          <w:szCs w:val="20"/>
        </w:rPr>
      </w:pPr>
      <w:r>
        <w:rPr>
          <w:rFonts w:ascii="SimSun" w:hAnsi="SimSun" w:eastAsia="SimSun" w:cs="SimSun"/>
          <w:sz w:val="20"/>
          <w:szCs w:val="20"/>
          <w:spacing w:val="11"/>
        </w:rPr>
        <w:t>全局模式还解决了各数据源中的数据更新问题。当底层数据源</w:t>
      </w:r>
      <w:r>
        <w:rPr>
          <w:rFonts w:ascii="SimSun" w:hAnsi="SimSun" w:eastAsia="SimSun" w:cs="SimSun"/>
          <w:sz w:val="20"/>
          <w:szCs w:val="20"/>
          <w:spacing w:val="10"/>
        </w:rPr>
        <w:t>发生变化时，只需修改</w:t>
      </w:r>
      <w:r>
        <w:rPr>
          <w:rFonts w:ascii="SimSun" w:hAnsi="SimSun" w:eastAsia="SimSun" w:cs="SimSun"/>
          <w:sz w:val="20"/>
          <w:szCs w:val="20"/>
        </w:rPr>
        <w:t xml:space="preserve"> </w:t>
      </w:r>
      <w:r>
        <w:rPr>
          <w:rFonts w:ascii="SimSun" w:hAnsi="SimSun" w:eastAsia="SimSun" w:cs="SimSun"/>
          <w:sz w:val="20"/>
          <w:szCs w:val="20"/>
          <w:spacing w:val="11"/>
        </w:rPr>
        <w:t>全局模式的虚拟逻辑图，较显著地减少了系统的维护开销。与数据</w:t>
      </w:r>
      <w:r>
        <w:rPr>
          <w:rFonts w:ascii="SimSun" w:hAnsi="SimSun" w:eastAsia="SimSun" w:cs="SimSun"/>
          <w:sz w:val="20"/>
          <w:szCs w:val="20"/>
          <w:spacing w:val="10"/>
        </w:rPr>
        <w:t>仓库相比较，优势更为</w:t>
      </w:r>
      <w:r>
        <w:rPr>
          <w:rFonts w:ascii="SimSun" w:hAnsi="SimSun" w:eastAsia="SimSun" w:cs="SimSun"/>
          <w:sz w:val="20"/>
          <w:szCs w:val="20"/>
        </w:rPr>
        <w:t xml:space="preserve"> </w:t>
      </w:r>
      <w:r>
        <w:rPr>
          <w:rFonts w:ascii="SimSun" w:hAnsi="SimSun" w:eastAsia="SimSun" w:cs="SimSun"/>
          <w:sz w:val="20"/>
          <w:szCs w:val="20"/>
          <w:spacing w:val="-13"/>
        </w:rPr>
        <w:t>明显。</w:t>
      </w:r>
    </w:p>
    <w:p>
      <w:pPr>
        <w:ind w:right="787" w:firstLine="419"/>
        <w:spacing w:before="91" w:line="258" w:lineRule="auto"/>
        <w:rPr>
          <w:rFonts w:ascii="SimSun" w:hAnsi="SimSun" w:eastAsia="SimSun" w:cs="SimSun"/>
          <w:sz w:val="20"/>
          <w:szCs w:val="20"/>
        </w:rPr>
      </w:pPr>
      <w:r>
        <w:rPr>
          <w:rFonts w:ascii="SimSun" w:hAnsi="SimSun" w:eastAsia="SimSun" w:cs="SimSun"/>
          <w:sz w:val="20"/>
          <w:szCs w:val="20"/>
          <w:spacing w:val="11"/>
        </w:rPr>
        <w:t>在数据更新时，数据仓库的处理方法更为复杂。其过程是必须将各数据源的所有数据</w:t>
      </w:r>
      <w:r>
        <w:rPr>
          <w:rFonts w:ascii="SimSun" w:hAnsi="SimSun" w:eastAsia="SimSun" w:cs="SimSun"/>
          <w:sz w:val="20"/>
          <w:szCs w:val="20"/>
          <w:spacing w:val="14"/>
        </w:rPr>
        <w:t xml:space="preserve"> </w:t>
      </w:r>
      <w:r>
        <w:rPr>
          <w:rFonts w:ascii="SimSun" w:hAnsi="SimSun" w:eastAsia="SimSun" w:cs="SimSun"/>
          <w:sz w:val="20"/>
          <w:szCs w:val="20"/>
          <w:spacing w:val="11"/>
        </w:rPr>
        <w:t>都预先取到一个中心仓库中，当数据发生变化时，还需要到底层</w:t>
      </w:r>
      <w:r>
        <w:rPr>
          <w:rFonts w:ascii="SimSun" w:hAnsi="SimSun" w:eastAsia="SimSun" w:cs="SimSun"/>
          <w:sz w:val="20"/>
          <w:szCs w:val="20"/>
          <w:spacing w:val="10"/>
        </w:rPr>
        <w:t>数据源中再取一次，还要</w:t>
      </w:r>
      <w:r>
        <w:rPr>
          <w:rFonts w:ascii="SimSun" w:hAnsi="SimSun" w:eastAsia="SimSun" w:cs="SimSun"/>
          <w:sz w:val="20"/>
          <w:szCs w:val="20"/>
        </w:rPr>
        <w:t xml:space="preserve"> </w:t>
      </w:r>
      <w:r>
        <w:rPr>
          <w:rFonts w:ascii="SimSun" w:hAnsi="SimSun" w:eastAsia="SimSun" w:cs="SimSun"/>
          <w:sz w:val="20"/>
          <w:szCs w:val="20"/>
          <w:spacing w:val="8"/>
        </w:rPr>
        <w:t>更新与这些变化了的数据相关的那些数据，维护开销显然增大。</w:t>
      </w:r>
    </w:p>
    <w:p>
      <w:pPr>
        <w:ind w:left="550"/>
        <w:spacing w:before="84" w:line="220" w:lineRule="auto"/>
        <w:rPr>
          <w:rFonts w:ascii="SimSun" w:hAnsi="SimSun" w:eastAsia="SimSun" w:cs="SimSun"/>
          <w:sz w:val="20"/>
          <w:szCs w:val="20"/>
        </w:rPr>
      </w:pPr>
      <w:r>
        <w:rPr>
          <w:rFonts w:ascii="SimSun" w:hAnsi="SimSun" w:eastAsia="SimSun" w:cs="SimSun"/>
          <w:sz w:val="20"/>
          <w:szCs w:val="20"/>
          <w:spacing w:val="19"/>
        </w:rPr>
        <w:t>(2)语义映射</w:t>
      </w:r>
    </w:p>
    <w:p>
      <w:pPr>
        <w:ind w:right="806" w:firstLine="419"/>
        <w:spacing w:before="90" w:line="253" w:lineRule="auto"/>
        <w:rPr>
          <w:rFonts w:ascii="SimSun" w:hAnsi="SimSun" w:eastAsia="SimSun" w:cs="SimSun"/>
          <w:sz w:val="20"/>
          <w:szCs w:val="20"/>
        </w:rPr>
      </w:pPr>
      <w:r>
        <w:rPr>
          <w:rFonts w:ascii="SimSun" w:hAnsi="SimSun" w:eastAsia="SimSun" w:cs="SimSun"/>
          <w:sz w:val="20"/>
          <w:szCs w:val="20"/>
          <w:spacing w:val="11"/>
        </w:rPr>
        <w:t>这里所介绍的映射是全局模式与数据源模式之间的映射，它将多个数据源</w:t>
      </w:r>
      <w:r>
        <w:rPr>
          <w:rFonts w:ascii="SimSun" w:hAnsi="SimSun" w:eastAsia="SimSun" w:cs="SimSun"/>
          <w:sz w:val="20"/>
          <w:szCs w:val="20"/>
          <w:spacing w:val="10"/>
        </w:rPr>
        <w:t>模式映射到</w:t>
      </w:r>
      <w:r>
        <w:rPr>
          <w:rFonts w:ascii="SimSun" w:hAnsi="SimSun" w:eastAsia="SimSun" w:cs="SimSun"/>
          <w:sz w:val="20"/>
          <w:szCs w:val="20"/>
        </w:rPr>
        <w:t xml:space="preserve"> </w:t>
      </w:r>
      <w:r>
        <w:rPr>
          <w:rFonts w:ascii="SimSun" w:hAnsi="SimSun" w:eastAsia="SimSun" w:cs="SimSun"/>
          <w:sz w:val="20"/>
          <w:szCs w:val="20"/>
          <w:spacing w:val="8"/>
        </w:rPr>
        <w:t>全局模式上。常用的数据集成技术中的映射关系主要有下述两种。</w:t>
      </w:r>
    </w:p>
    <w:p>
      <w:pPr>
        <w:ind w:right="798" w:firstLine="419"/>
        <w:spacing w:before="73" w:line="273" w:lineRule="auto"/>
        <w:rPr>
          <w:rFonts w:ascii="SimSun" w:hAnsi="SimSun" w:eastAsia="SimSun" w:cs="SimSun"/>
          <w:sz w:val="20"/>
          <w:szCs w:val="20"/>
        </w:rPr>
      </w:pPr>
      <w:r>
        <w:rPr>
          <w:rFonts w:ascii="SimSun" w:hAnsi="SimSun" w:eastAsia="SimSun" w:cs="SimSun"/>
          <w:sz w:val="20"/>
          <w:szCs w:val="20"/>
          <w:spacing w:val="8"/>
        </w:rPr>
        <w:t>① 全局视图映射法。全局视图映射法是将本地数据源的局部视图映射到全局</w:t>
      </w:r>
      <w:r>
        <w:rPr>
          <w:rFonts w:ascii="SimSun" w:hAnsi="SimSun" w:eastAsia="SimSun" w:cs="SimSun"/>
          <w:sz w:val="20"/>
          <w:szCs w:val="20"/>
          <w:spacing w:val="7"/>
        </w:rPr>
        <w:t>视图，也</w:t>
      </w:r>
      <w:r>
        <w:rPr>
          <w:rFonts w:ascii="SimSun" w:hAnsi="SimSun" w:eastAsia="SimSun" w:cs="SimSun"/>
          <w:sz w:val="20"/>
          <w:szCs w:val="20"/>
        </w:rPr>
        <w:t xml:space="preserve"> </w:t>
      </w:r>
      <w:r>
        <w:rPr>
          <w:rFonts w:ascii="SimSun" w:hAnsi="SimSun" w:eastAsia="SimSun" w:cs="SimSun"/>
          <w:sz w:val="20"/>
          <w:szCs w:val="20"/>
          <w:spacing w:val="11"/>
        </w:rPr>
        <w:t>就是说，全局视图可以被描述成源模式上的一组视图。用户可以直接查询数据</w:t>
      </w:r>
      <w:r>
        <w:rPr>
          <w:rFonts w:ascii="SimSun" w:hAnsi="SimSun" w:eastAsia="SimSun" w:cs="SimSun"/>
          <w:sz w:val="20"/>
          <w:szCs w:val="20"/>
          <w:spacing w:val="10"/>
        </w:rPr>
        <w:t>源模式上的</w:t>
      </w:r>
      <w:r>
        <w:rPr>
          <w:rFonts w:ascii="SimSun" w:hAnsi="SimSun" w:eastAsia="SimSun" w:cs="SimSun"/>
          <w:sz w:val="20"/>
          <w:szCs w:val="20"/>
        </w:rPr>
        <w:t xml:space="preserve"> </w:t>
      </w:r>
      <w:r>
        <w:rPr>
          <w:rFonts w:ascii="SimSun" w:hAnsi="SimSun" w:eastAsia="SimSun" w:cs="SimSun"/>
          <w:sz w:val="20"/>
          <w:szCs w:val="20"/>
          <w:spacing w:val="11"/>
        </w:rPr>
        <w:t>全局视图。本方法的优点是查询效率高，缺点是构造出的映射关系可</w:t>
      </w:r>
      <w:r>
        <w:rPr>
          <w:rFonts w:ascii="SimSun" w:hAnsi="SimSun" w:eastAsia="SimSun" w:cs="SimSun"/>
          <w:sz w:val="20"/>
          <w:szCs w:val="20"/>
          <w:spacing w:val="10"/>
        </w:rPr>
        <w:t>扩展性差，不适合于</w:t>
      </w:r>
      <w:r>
        <w:rPr>
          <w:rFonts w:ascii="SimSun" w:hAnsi="SimSun" w:eastAsia="SimSun" w:cs="SimSun"/>
          <w:sz w:val="20"/>
          <w:szCs w:val="20"/>
        </w:rPr>
        <w:t xml:space="preserve"> </w:t>
      </w:r>
      <w:r>
        <w:rPr>
          <w:rFonts w:ascii="SimSun" w:hAnsi="SimSun" w:eastAsia="SimSun" w:cs="SimSun"/>
          <w:sz w:val="20"/>
          <w:szCs w:val="20"/>
          <w:spacing w:val="11"/>
        </w:rPr>
        <w:t>数据源变化的情况。这是因为当局部数据源发生变化时，全局视图必须进行修改，维护困</w:t>
      </w:r>
      <w:r>
        <w:rPr>
          <w:rFonts w:ascii="SimSun" w:hAnsi="SimSun" w:eastAsia="SimSun" w:cs="SimSun"/>
          <w:sz w:val="20"/>
          <w:szCs w:val="20"/>
          <w:spacing w:val="1"/>
        </w:rPr>
        <w:t xml:space="preserve"> </w:t>
      </w:r>
      <w:r>
        <w:rPr>
          <w:rFonts w:ascii="SimSun" w:hAnsi="SimSun" w:eastAsia="SimSun" w:cs="SimSun"/>
          <w:sz w:val="20"/>
          <w:szCs w:val="20"/>
          <w:spacing w:val="1"/>
        </w:rPr>
        <w:t>难，开销大。</w:t>
      </w:r>
    </w:p>
    <w:p>
      <w:pPr>
        <w:ind w:right="811" w:firstLine="419"/>
        <w:spacing w:before="78" w:line="270" w:lineRule="auto"/>
        <w:rPr>
          <w:rFonts w:ascii="SimSun" w:hAnsi="SimSun" w:eastAsia="SimSun" w:cs="SimSun"/>
          <w:sz w:val="20"/>
          <w:szCs w:val="20"/>
        </w:rPr>
      </w:pPr>
      <w:r>
        <w:rPr>
          <w:rFonts w:ascii="SimSun" w:hAnsi="SimSun" w:eastAsia="SimSun" w:cs="SimSun"/>
          <w:sz w:val="20"/>
          <w:szCs w:val="20"/>
          <w:spacing w:val="13"/>
        </w:rPr>
        <w:t>② 局部视图映射法。局部视图映射法是将全局视图映射到各数据源上的本地局部视</w:t>
      </w:r>
      <w:r>
        <w:rPr>
          <w:rFonts w:ascii="SimSun" w:hAnsi="SimSun" w:eastAsia="SimSun" w:cs="SimSun"/>
          <w:sz w:val="20"/>
          <w:szCs w:val="20"/>
          <w:spacing w:val="16"/>
        </w:rPr>
        <w:t xml:space="preserve"> </w:t>
      </w:r>
      <w:r>
        <w:rPr>
          <w:rFonts w:ascii="SimSun" w:hAnsi="SimSun" w:eastAsia="SimSun" w:cs="SimSun"/>
          <w:sz w:val="20"/>
          <w:szCs w:val="20"/>
          <w:spacing w:val="11"/>
        </w:rPr>
        <w:t>图，即将各数据源模式描述为全局模式上的视图。当用户提</w:t>
      </w:r>
      <w:r>
        <w:rPr>
          <w:rFonts w:ascii="SimSun" w:hAnsi="SimSun" w:eastAsia="SimSun" w:cs="SimSun"/>
          <w:sz w:val="20"/>
          <w:szCs w:val="20"/>
          <w:spacing w:val="10"/>
        </w:rPr>
        <w:t>交某个查询时，中介系统通过</w:t>
      </w:r>
      <w:r>
        <w:rPr>
          <w:rFonts w:ascii="SimSun" w:hAnsi="SimSun" w:eastAsia="SimSun" w:cs="SimSun"/>
          <w:sz w:val="20"/>
          <w:szCs w:val="20"/>
        </w:rPr>
        <w:t xml:space="preserve"> </w:t>
      </w:r>
      <w:r>
        <w:rPr>
          <w:rFonts w:ascii="SimSun" w:hAnsi="SimSun" w:eastAsia="SimSun" w:cs="SimSun"/>
          <w:sz w:val="20"/>
          <w:szCs w:val="20"/>
          <w:spacing w:val="11"/>
        </w:rPr>
        <w:t>整合不同的数据源视图决定如何应答查询。本方法的优点是映</w:t>
      </w:r>
      <w:r>
        <w:rPr>
          <w:rFonts w:ascii="SimSun" w:hAnsi="SimSun" w:eastAsia="SimSun" w:cs="SimSun"/>
          <w:sz w:val="20"/>
          <w:szCs w:val="20"/>
          <w:spacing w:val="10"/>
        </w:rPr>
        <w:t>射关系的可扩展性好，适合</w:t>
      </w:r>
      <w:r>
        <w:rPr>
          <w:rFonts w:ascii="SimSun" w:hAnsi="SimSun" w:eastAsia="SimSun" w:cs="SimSun"/>
          <w:sz w:val="20"/>
          <w:szCs w:val="20"/>
        </w:rPr>
        <w:t xml:space="preserve"> </w:t>
      </w:r>
      <w:r>
        <w:rPr>
          <w:rFonts w:ascii="SimSun" w:hAnsi="SimSun" w:eastAsia="SimSun" w:cs="SimSun"/>
          <w:sz w:val="20"/>
          <w:szCs w:val="20"/>
          <w:spacing w:val="9"/>
        </w:rPr>
        <w:t>于信息源变化较大的情况，缺点是查询效率低，容易丢</w:t>
      </w:r>
      <w:r>
        <w:rPr>
          <w:rFonts w:ascii="SimSun" w:hAnsi="SimSun" w:eastAsia="SimSun" w:cs="SimSun"/>
          <w:sz w:val="20"/>
          <w:szCs w:val="20"/>
          <w:spacing w:val="8"/>
        </w:rPr>
        <w:t>失信息。</w:t>
      </w:r>
    </w:p>
    <w:p>
      <w:pPr>
        <w:pStyle w:val="BodyText"/>
        <w:spacing w:line="276" w:lineRule="auto"/>
        <w:rPr/>
      </w:pPr>
      <w:r/>
    </w:p>
    <w:p>
      <w:pPr>
        <w:pStyle w:val="BodyText"/>
        <w:spacing w:line="276" w:lineRule="auto"/>
        <w:rPr/>
      </w:pPr>
      <w:r/>
    </w:p>
    <w:p>
      <w:pPr>
        <w:pStyle w:val="BodyText"/>
        <w:spacing w:line="277" w:lineRule="auto"/>
        <w:rPr/>
      </w:pPr>
      <w:r/>
    </w:p>
    <w:p>
      <w:pPr>
        <w:ind w:firstLine="7789"/>
        <w:spacing w:line="859" w:lineRule="exact"/>
        <w:rPr/>
      </w:pPr>
      <w:r>
        <w:rPr>
          <w:position w:val="-17"/>
        </w:rPr>
        <w:drawing>
          <wp:inline distT="0" distB="0" distL="0" distR="0">
            <wp:extent cx="342960" cy="545237"/>
            <wp:effectExtent l="0" t="0" r="0" b="0"/>
            <wp:docPr id="490" name="IM 490"/>
            <wp:cNvGraphicFramePr/>
            <a:graphic>
              <a:graphicData uri="http://schemas.openxmlformats.org/drawingml/2006/picture">
                <pic:pic>
                  <pic:nvPicPr>
                    <pic:cNvPr id="490" name="IM 490"/>
                    <pic:cNvPicPr/>
                  </pic:nvPicPr>
                  <pic:blipFill>
                    <a:blip r:embed="rId457"/>
                    <a:stretch>
                      <a:fillRect/>
                    </a:stretch>
                  </pic:blipFill>
                  <pic:spPr>
                    <a:xfrm rot="0">
                      <a:off x="0" y="0"/>
                      <a:ext cx="342960" cy="545237"/>
                    </a:xfrm>
                    <a:prstGeom prst="rect">
                      <a:avLst/>
                    </a:prstGeom>
                  </pic:spPr>
                </pic:pic>
              </a:graphicData>
            </a:graphic>
          </wp:inline>
        </w:drawing>
      </w:r>
    </w:p>
    <w:p>
      <w:pPr>
        <w:spacing w:line="859" w:lineRule="exact"/>
        <w:sectPr>
          <w:type w:val="continuous"/>
          <w:pgSz w:w="9910" w:h="14230"/>
          <w:pgMar w:top="720" w:right="10" w:bottom="1" w:left="869" w:header="0" w:footer="0" w:gutter="0"/>
          <w:cols w:equalWidth="0" w:num="1">
            <w:col w:w="9030" w:space="0"/>
          </w:cols>
        </w:sectPr>
        <w:rPr/>
      </w:pPr>
    </w:p>
    <w:p>
      <w:pPr>
        <w:spacing w:line="300" w:lineRule="exact"/>
        <w:rPr/>
      </w:pPr>
      <w:r>
        <w:rPr>
          <w:position w:val="-6"/>
        </w:rPr>
        <w:pict>
          <v:shape id="_x0000_s1504" style="mso-position-vertical-relative:line;mso-position-horizontal-relative:char;width:127.5pt;height:15.05pt;" fillcolor="#D7D7D7" filled="true" stroked="false" type="#_x0000_t202">
            <v:fill on="true"/>
            <v:stroke on="false"/>
            <v:path/>
            <v:imagedata o:title=""/>
            <o:lock v:ext="edit" aspectratio="false"/>
            <v:textbox inset="0mm,0mm,0mm,0mm">
              <w:txbxContent>
                <w:p>
                  <w:pPr>
                    <w:ind w:left="552"/>
                    <w:spacing w:before="76"/>
                    <w:rPr>
                      <w:rFonts w:ascii="STXinwei" w:hAnsi="STXinwei" w:eastAsia="STXinwei" w:cs="STXinwei"/>
                      <w:sz w:val="20"/>
                      <w:szCs w:val="20"/>
                    </w:rPr>
                  </w:pPr>
                  <w:bookmarkStart w:name="bookmark235" w:id="227"/>
                  <w:bookmarkEnd w:id="227"/>
                  <w:bookmarkStart w:name="bookmark236" w:id="228"/>
                  <w:bookmarkEnd w:id="228"/>
                  <w:r>
                    <w:rPr>
                      <w:rFonts w:ascii="STXinwei" w:hAnsi="STXinwei" w:eastAsia="STXinwei" w:cs="STXinwei"/>
                      <w:sz w:val="20"/>
                      <w:szCs w:val="20"/>
                      <w:b/>
                      <w:bCs/>
                      <w:spacing w:val="4"/>
                    </w:rPr>
                    <w:t>大数据基础与应用</w:t>
                  </w:r>
                </w:p>
              </w:txbxContent>
            </v:textbox>
          </v:shape>
        </w:pict>
      </w:r>
    </w:p>
    <w:p>
      <w:pPr>
        <w:pStyle w:val="BodyText"/>
        <w:spacing w:line="299" w:lineRule="auto"/>
        <w:rPr/>
      </w:pPr>
      <w:r/>
    </w:p>
    <w:p>
      <w:pPr>
        <w:ind w:left="1272"/>
        <w:spacing w:before="65" w:line="221" w:lineRule="auto"/>
        <w:outlineLvl w:val="2"/>
        <w:rPr>
          <w:rFonts w:ascii="SimSun" w:hAnsi="SimSun" w:eastAsia="SimSun" w:cs="SimSun"/>
          <w:sz w:val="20"/>
          <w:szCs w:val="20"/>
        </w:rPr>
      </w:pPr>
      <w:r>
        <w:rPr>
          <w:rFonts w:ascii="SimSun" w:hAnsi="SimSun" w:eastAsia="SimSun" w:cs="SimSun"/>
          <w:sz w:val="20"/>
          <w:szCs w:val="20"/>
          <w:b/>
          <w:bCs/>
          <w:spacing w:val="-6"/>
        </w:rPr>
        <w:t>3.</w:t>
      </w:r>
      <w:r>
        <w:rPr>
          <w:rFonts w:ascii="SimSun" w:hAnsi="SimSun" w:eastAsia="SimSun" w:cs="SimSun"/>
          <w:sz w:val="20"/>
          <w:szCs w:val="20"/>
          <w:spacing w:val="-6"/>
        </w:rPr>
        <w:t xml:space="preserve"> </w:t>
      </w:r>
      <w:r>
        <w:rPr>
          <w:rFonts w:ascii="SimSun" w:hAnsi="SimSun" w:eastAsia="SimSun" w:cs="SimSun"/>
          <w:sz w:val="20"/>
          <w:szCs w:val="20"/>
          <w:b/>
          <w:bCs/>
          <w:spacing w:val="-6"/>
        </w:rPr>
        <w:t>查询重写</w:t>
      </w:r>
    </w:p>
    <w:p>
      <w:pPr>
        <w:ind w:left="859" w:right="41" w:firstLine="409"/>
        <w:spacing w:before="199" w:line="270" w:lineRule="auto"/>
        <w:jc w:val="both"/>
        <w:rPr>
          <w:rFonts w:ascii="SimSun" w:hAnsi="SimSun" w:eastAsia="SimSun" w:cs="SimSun"/>
          <w:sz w:val="20"/>
          <w:szCs w:val="20"/>
        </w:rPr>
      </w:pPr>
      <w:r>
        <w:rPr>
          <w:rFonts w:ascii="SimSun" w:hAnsi="SimSun" w:eastAsia="SimSun" w:cs="SimSun"/>
          <w:sz w:val="20"/>
          <w:szCs w:val="20"/>
          <w:spacing w:val="11"/>
        </w:rPr>
        <w:t>数据集成系统为多数据源提供了统一的接口，利用视图描述了</w:t>
      </w:r>
      <w:r>
        <w:rPr>
          <w:rFonts w:ascii="SimSun" w:hAnsi="SimSun" w:eastAsia="SimSun" w:cs="SimSun"/>
          <w:sz w:val="20"/>
          <w:szCs w:val="20"/>
          <w:spacing w:val="10"/>
        </w:rPr>
        <w:t>一个自治的、异构的数</w:t>
      </w:r>
      <w:r>
        <w:rPr>
          <w:rFonts w:ascii="SimSun" w:hAnsi="SimSun" w:eastAsia="SimSun" w:cs="SimSun"/>
          <w:sz w:val="20"/>
          <w:szCs w:val="20"/>
        </w:rPr>
        <w:t xml:space="preserve"> </w:t>
      </w:r>
      <w:r>
        <w:rPr>
          <w:rFonts w:ascii="SimSun" w:hAnsi="SimSun" w:eastAsia="SimSun" w:cs="SimSun"/>
          <w:sz w:val="20"/>
          <w:szCs w:val="20"/>
          <w:spacing w:val="10"/>
        </w:rPr>
        <w:t>据源的集合。用户基于全局模式提交一个查询，数据集成系统通过源模式与全局模式之间</w:t>
      </w:r>
      <w:r>
        <w:rPr>
          <w:rFonts w:ascii="SimSun" w:hAnsi="SimSun" w:eastAsia="SimSun" w:cs="SimSun"/>
          <w:sz w:val="20"/>
          <w:szCs w:val="20"/>
          <w:spacing w:val="8"/>
        </w:rPr>
        <w:t xml:space="preserve"> </w:t>
      </w:r>
      <w:r>
        <w:rPr>
          <w:rFonts w:ascii="SimSun" w:hAnsi="SimSun" w:eastAsia="SimSun" w:cs="SimSun"/>
          <w:sz w:val="20"/>
          <w:szCs w:val="20"/>
          <w:spacing w:val="10"/>
        </w:rPr>
        <w:t>的映射关系将该查询重写为可接受的语法形式传给数据源，此后，基于数据源的查询被优</w:t>
      </w:r>
      <w:r>
        <w:rPr>
          <w:rFonts w:ascii="SimSun" w:hAnsi="SimSun" w:eastAsia="SimSun" w:cs="SimSun"/>
          <w:sz w:val="20"/>
          <w:szCs w:val="20"/>
          <w:spacing w:val="18"/>
        </w:rPr>
        <w:t xml:space="preserve"> </w:t>
      </w:r>
      <w:r>
        <w:rPr>
          <w:rFonts w:ascii="SimSun" w:hAnsi="SimSun" w:eastAsia="SimSun" w:cs="SimSun"/>
          <w:sz w:val="20"/>
          <w:szCs w:val="20"/>
          <w:spacing w:val="4"/>
        </w:rPr>
        <w:t>化并执行。</w:t>
      </w:r>
    </w:p>
    <w:p>
      <w:pPr>
        <w:ind w:left="1272"/>
        <w:spacing w:before="180" w:line="220" w:lineRule="auto"/>
        <w:outlineLvl w:val="2"/>
        <w:rPr>
          <w:rFonts w:ascii="SimSun" w:hAnsi="SimSun" w:eastAsia="SimSun" w:cs="SimSun"/>
          <w:sz w:val="20"/>
          <w:szCs w:val="20"/>
        </w:rPr>
      </w:pPr>
      <w:r>
        <w:rPr>
          <w:rFonts w:ascii="SimSun" w:hAnsi="SimSun" w:eastAsia="SimSun" w:cs="SimSun"/>
          <w:sz w:val="20"/>
          <w:szCs w:val="20"/>
          <w:b/>
          <w:bCs/>
          <w:spacing w:val="3"/>
        </w:rPr>
        <w:t>4.</w:t>
      </w:r>
      <w:r>
        <w:rPr>
          <w:rFonts w:ascii="SimSun" w:hAnsi="SimSun" w:eastAsia="SimSun" w:cs="SimSun"/>
          <w:sz w:val="20"/>
          <w:szCs w:val="20"/>
          <w:spacing w:val="3"/>
        </w:rPr>
        <w:t xml:space="preserve"> </w:t>
      </w:r>
      <w:r>
        <w:rPr>
          <w:rFonts w:ascii="SimSun" w:hAnsi="SimSun" w:eastAsia="SimSun" w:cs="SimSun"/>
          <w:sz w:val="20"/>
          <w:szCs w:val="20"/>
          <w:b/>
          <w:bCs/>
          <w:spacing w:val="3"/>
        </w:rPr>
        <w:t>利用视图应答查询</w:t>
      </w:r>
    </w:p>
    <w:p>
      <w:pPr>
        <w:ind w:left="859" w:right="33" w:firstLine="409"/>
        <w:spacing w:before="213" w:line="257" w:lineRule="auto"/>
        <w:rPr>
          <w:rFonts w:ascii="SimSun" w:hAnsi="SimSun" w:eastAsia="SimSun" w:cs="SimSun"/>
          <w:sz w:val="20"/>
          <w:szCs w:val="20"/>
        </w:rPr>
      </w:pPr>
      <w:r>
        <w:rPr>
          <w:rFonts w:ascii="SimSun" w:hAnsi="SimSun" w:eastAsia="SimSun" w:cs="SimSun"/>
          <w:sz w:val="20"/>
          <w:szCs w:val="20"/>
          <w:spacing w:val="9"/>
        </w:rPr>
        <w:t>利用视图应答查询是指给定一个数据库模式上的查询</w:t>
      </w:r>
      <w:r>
        <w:rPr>
          <w:rFonts w:ascii="SimSun" w:hAnsi="SimSun" w:eastAsia="SimSun" w:cs="SimSun"/>
          <w:sz w:val="20"/>
          <w:szCs w:val="20"/>
          <w:spacing w:val="1"/>
        </w:rPr>
        <w:t xml:space="preserve"> </w:t>
      </w:r>
      <w:r>
        <w:rPr>
          <w:rFonts w:ascii="Times New Roman" w:hAnsi="Times New Roman" w:eastAsia="Times New Roman" w:cs="Times New Roman"/>
          <w:sz w:val="20"/>
          <w:szCs w:val="20"/>
          <w:spacing w:val="9"/>
        </w:rPr>
        <w:t>Q,   </w:t>
      </w:r>
      <w:r>
        <w:rPr>
          <w:rFonts w:ascii="SimSun" w:hAnsi="SimSun" w:eastAsia="SimSun" w:cs="SimSun"/>
          <w:sz w:val="20"/>
          <w:szCs w:val="20"/>
          <w:spacing w:val="9"/>
        </w:rPr>
        <w:t>与同一数据库模式上的视图</w:t>
      </w:r>
      <w:r>
        <w:rPr>
          <w:rFonts w:ascii="SimSun" w:hAnsi="SimSun" w:eastAsia="SimSun" w:cs="SimSun"/>
          <w:sz w:val="20"/>
          <w:szCs w:val="20"/>
        </w:rPr>
        <w:t xml:space="preserve"> </w:t>
      </w:r>
      <w:r>
        <w:rPr>
          <w:rFonts w:ascii="SimSun" w:hAnsi="SimSun" w:eastAsia="SimSun" w:cs="SimSun"/>
          <w:sz w:val="20"/>
          <w:szCs w:val="20"/>
          <w:spacing w:val="6"/>
        </w:rPr>
        <w:t>定义集</w:t>
      </w:r>
      <w:r>
        <w:rPr>
          <w:rFonts w:ascii="SimSun" w:hAnsi="SimSun" w:eastAsia="SimSun" w:cs="SimSun"/>
          <w:sz w:val="20"/>
          <w:szCs w:val="20"/>
          <w:spacing w:val="-26"/>
        </w:rPr>
        <w:t xml:space="preserve"> </w:t>
      </w:r>
      <w:r>
        <w:rPr>
          <w:rFonts w:ascii="Times New Roman" w:hAnsi="Times New Roman" w:eastAsia="Times New Roman" w:cs="Times New Roman"/>
          <w:sz w:val="20"/>
          <w:szCs w:val="20"/>
          <w:spacing w:val="6"/>
        </w:rPr>
        <w:t>V={V₁,V₂,…</w:t>
      </w:r>
      <w:r>
        <w:rPr>
          <w:rFonts w:ascii="Times New Roman" w:hAnsi="Times New Roman" w:eastAsia="Times New Roman" w:cs="Times New Roman"/>
          <w:sz w:val="20"/>
          <w:szCs w:val="20"/>
        </w:rPr>
        <w:t>Vn</w:t>
      </w:r>
      <w:r>
        <w:rPr>
          <w:rFonts w:ascii="Times New Roman" w:hAnsi="Times New Roman" w:eastAsia="Times New Roman" w:cs="Times New Roman"/>
          <w:sz w:val="20"/>
          <w:szCs w:val="20"/>
          <w:spacing w:val="6"/>
        </w:rPr>
        <w:t>},      </w:t>
      </w:r>
      <w:r>
        <w:rPr>
          <w:rFonts w:ascii="SimSun" w:hAnsi="SimSun" w:eastAsia="SimSun" w:cs="SimSun"/>
          <w:sz w:val="20"/>
          <w:szCs w:val="20"/>
          <w:spacing w:val="6"/>
        </w:rPr>
        <w:t>能够使用视图</w:t>
      </w:r>
      <w:r>
        <w:rPr>
          <w:rFonts w:ascii="Times New Roman" w:hAnsi="Times New Roman" w:eastAsia="Times New Roman" w:cs="Times New Roman"/>
          <w:sz w:val="20"/>
          <w:szCs w:val="20"/>
          <w:spacing w:val="6"/>
        </w:rPr>
        <w:t>V₁</w:t>
      </w:r>
      <w:r>
        <w:rPr>
          <w:rFonts w:ascii="Times New Roman" w:hAnsi="Times New Roman" w:eastAsia="Times New Roman" w:cs="Times New Roman"/>
          <w:sz w:val="20"/>
          <w:szCs w:val="20"/>
          <w:spacing w:val="-28"/>
        </w:rPr>
        <w:t xml:space="preserve"> </w:t>
      </w:r>
      <w:r>
        <w:rPr>
          <w:rFonts w:ascii="SimSun" w:hAnsi="SimSun" w:eastAsia="SimSun" w:cs="SimSun"/>
          <w:sz w:val="20"/>
          <w:szCs w:val="20"/>
          <w:spacing w:val="6"/>
        </w:rPr>
        <w:t>、</w:t>
      </w:r>
      <w:r>
        <w:rPr>
          <w:rFonts w:ascii="Times New Roman" w:hAnsi="Times New Roman" w:eastAsia="Times New Roman" w:cs="Times New Roman"/>
          <w:sz w:val="20"/>
          <w:szCs w:val="20"/>
          <w:spacing w:val="6"/>
        </w:rPr>
        <w:t>V₂……</w:t>
      </w:r>
      <w:r>
        <w:rPr>
          <w:rFonts w:ascii="Times New Roman" w:hAnsi="Times New Roman" w:eastAsia="Times New Roman" w:cs="Times New Roman"/>
          <w:sz w:val="20"/>
          <w:szCs w:val="20"/>
        </w:rPr>
        <w:t>Vm</w:t>
      </w:r>
      <w:r>
        <w:rPr>
          <w:rFonts w:ascii="SimSun" w:hAnsi="SimSun" w:eastAsia="SimSun" w:cs="SimSun"/>
          <w:sz w:val="20"/>
          <w:szCs w:val="20"/>
          <w:spacing w:val="6"/>
        </w:rPr>
        <w:t>获得对查询</w:t>
      </w:r>
      <w:r>
        <w:rPr>
          <w:rFonts w:ascii="Times New Roman" w:hAnsi="Times New Roman" w:eastAsia="Times New Roman" w:cs="Times New Roman"/>
          <w:sz w:val="20"/>
          <w:szCs w:val="20"/>
          <w:spacing w:val="6"/>
        </w:rPr>
        <w:t>Q</w:t>
      </w:r>
      <w:r>
        <w:rPr>
          <w:rFonts w:ascii="Times New Roman" w:hAnsi="Times New Roman" w:eastAsia="Times New Roman" w:cs="Times New Roman"/>
          <w:sz w:val="20"/>
          <w:szCs w:val="20"/>
          <w:spacing w:val="33"/>
        </w:rPr>
        <w:t xml:space="preserve"> </w:t>
      </w:r>
      <w:r>
        <w:rPr>
          <w:rFonts w:ascii="SimSun" w:hAnsi="SimSun" w:eastAsia="SimSun" w:cs="SimSun"/>
          <w:sz w:val="20"/>
          <w:szCs w:val="20"/>
          <w:spacing w:val="6"/>
        </w:rPr>
        <w:t>的应答。</w:t>
      </w:r>
    </w:p>
    <w:p>
      <w:pPr>
        <w:ind w:left="863"/>
        <w:spacing w:before="260" w:line="221" w:lineRule="auto"/>
        <w:outlineLvl w:val="1"/>
        <w:rPr>
          <w:rFonts w:ascii="SimHei" w:hAnsi="SimHei" w:eastAsia="SimHei" w:cs="SimHei"/>
          <w:sz w:val="28"/>
          <w:szCs w:val="28"/>
        </w:rPr>
      </w:pPr>
      <w:r>
        <w:rPr>
          <w:rFonts w:ascii="SimHei" w:hAnsi="SimHei" w:eastAsia="SimHei" w:cs="SimHei"/>
          <w:sz w:val="28"/>
          <w:szCs w:val="28"/>
          <w:b/>
          <w:bCs/>
          <w:spacing w:val="-8"/>
        </w:rPr>
        <w:t>10.6.2</w:t>
      </w:r>
      <w:r>
        <w:rPr>
          <w:rFonts w:ascii="SimHei" w:hAnsi="SimHei" w:eastAsia="SimHei" w:cs="SimHei"/>
          <w:sz w:val="28"/>
          <w:szCs w:val="28"/>
          <w:spacing w:val="-8"/>
        </w:rPr>
        <w:t xml:space="preserve">  </w:t>
      </w:r>
      <w:r>
        <w:rPr>
          <w:rFonts w:ascii="SimHei" w:hAnsi="SimHei" w:eastAsia="SimHei" w:cs="SimHei"/>
          <w:sz w:val="28"/>
          <w:szCs w:val="28"/>
          <w:b/>
          <w:bCs/>
          <w:spacing w:val="-8"/>
        </w:rPr>
        <w:t>数据集成系统的构建</w:t>
      </w:r>
    </w:p>
    <w:p>
      <w:pPr>
        <w:ind w:left="1272"/>
        <w:spacing w:before="295" w:line="219" w:lineRule="auto"/>
        <w:outlineLvl w:val="2"/>
        <w:rPr>
          <w:rFonts w:ascii="SimSun" w:hAnsi="SimSun" w:eastAsia="SimSun" w:cs="SimSun"/>
          <w:sz w:val="20"/>
          <w:szCs w:val="20"/>
        </w:rPr>
      </w:pPr>
      <w:r>
        <w:rPr>
          <w:rFonts w:ascii="SimSun" w:hAnsi="SimSun" w:eastAsia="SimSun" w:cs="SimSun"/>
          <w:sz w:val="20"/>
          <w:szCs w:val="20"/>
          <w:b/>
          <w:bCs/>
          <w:spacing w:val="2"/>
        </w:rPr>
        <w:t>1.</w:t>
      </w:r>
      <w:r>
        <w:rPr>
          <w:rFonts w:ascii="SimSun" w:hAnsi="SimSun" w:eastAsia="SimSun" w:cs="SimSun"/>
          <w:sz w:val="20"/>
          <w:szCs w:val="20"/>
          <w:spacing w:val="2"/>
        </w:rPr>
        <w:t xml:space="preserve"> </w:t>
      </w:r>
      <w:r>
        <w:rPr>
          <w:rFonts w:ascii="SimSun" w:hAnsi="SimSun" w:eastAsia="SimSun" w:cs="SimSun"/>
          <w:sz w:val="20"/>
          <w:szCs w:val="20"/>
          <w:b/>
          <w:bCs/>
          <w:spacing w:val="2"/>
        </w:rPr>
        <w:t>模式之间映射关系的生成</w:t>
      </w:r>
    </w:p>
    <w:p>
      <w:pPr>
        <w:ind w:left="859" w:right="30" w:firstLine="409"/>
        <w:spacing w:before="216" w:line="269" w:lineRule="auto"/>
        <w:jc w:val="both"/>
        <w:rPr>
          <w:rFonts w:ascii="SimSun" w:hAnsi="SimSun" w:eastAsia="SimSun" w:cs="SimSun"/>
          <w:sz w:val="20"/>
          <w:szCs w:val="20"/>
        </w:rPr>
      </w:pPr>
      <w:r>
        <w:rPr>
          <w:rFonts w:ascii="SimSun" w:hAnsi="SimSun" w:eastAsia="SimSun" w:cs="SimSun"/>
          <w:sz w:val="20"/>
          <w:szCs w:val="20"/>
          <w:spacing w:val="11"/>
        </w:rPr>
        <w:t>模式之间的语义映射关系是构建数据集成系统的基础，更准确地</w:t>
      </w:r>
      <w:r>
        <w:rPr>
          <w:rFonts w:ascii="SimSun" w:hAnsi="SimSun" w:eastAsia="SimSun" w:cs="SimSun"/>
          <w:sz w:val="20"/>
          <w:szCs w:val="20"/>
          <w:spacing w:val="10"/>
        </w:rPr>
        <w:t>说，建立源模式和全</w:t>
      </w:r>
      <w:r>
        <w:rPr>
          <w:rFonts w:ascii="SimSun" w:hAnsi="SimSun" w:eastAsia="SimSun" w:cs="SimSun"/>
          <w:sz w:val="20"/>
          <w:szCs w:val="20"/>
        </w:rPr>
        <w:t xml:space="preserve"> </w:t>
      </w:r>
      <w:r>
        <w:rPr>
          <w:rFonts w:ascii="SimSun" w:hAnsi="SimSun" w:eastAsia="SimSun" w:cs="SimSun"/>
          <w:sz w:val="20"/>
          <w:szCs w:val="20"/>
          <w:spacing w:val="10"/>
        </w:rPr>
        <w:t>局模式之间的语义关系。其方法是：使用机器学习的方法，首先建立一个初步的模式映射</w:t>
      </w:r>
      <w:r>
        <w:rPr>
          <w:rFonts w:ascii="SimSun" w:hAnsi="SimSun" w:eastAsia="SimSun" w:cs="SimSun"/>
          <w:sz w:val="20"/>
          <w:szCs w:val="20"/>
          <w:spacing w:val="16"/>
        </w:rPr>
        <w:t xml:space="preserve"> </w:t>
      </w:r>
      <w:r>
        <w:rPr>
          <w:rFonts w:ascii="SimSun" w:hAnsi="SimSun" w:eastAsia="SimSun" w:cs="SimSun"/>
          <w:sz w:val="20"/>
          <w:szCs w:val="20"/>
          <w:spacing w:val="11"/>
        </w:rPr>
        <w:t>关系，并将这些关系作为学习数据，然后对这些映射归纳，再预</w:t>
      </w:r>
      <w:r>
        <w:rPr>
          <w:rFonts w:ascii="SimSun" w:hAnsi="SimSun" w:eastAsia="SimSun" w:cs="SimSun"/>
          <w:sz w:val="20"/>
          <w:szCs w:val="20"/>
          <w:spacing w:val="10"/>
        </w:rPr>
        <w:t>测出其他未知的模式之间</w:t>
      </w:r>
      <w:r>
        <w:rPr>
          <w:rFonts w:ascii="SimSun" w:hAnsi="SimSun" w:eastAsia="SimSun" w:cs="SimSun"/>
          <w:sz w:val="20"/>
          <w:szCs w:val="20"/>
        </w:rPr>
        <w:t xml:space="preserve"> </w:t>
      </w:r>
      <w:r>
        <w:rPr>
          <w:rFonts w:ascii="SimSun" w:hAnsi="SimSun" w:eastAsia="SimSun" w:cs="SimSun"/>
          <w:sz w:val="20"/>
          <w:szCs w:val="20"/>
          <w:spacing w:val="10"/>
        </w:rPr>
        <w:t>的映射关系，基于机器学习方法的全局模式与源模式映射如图10-4所示。</w:t>
      </w:r>
    </w:p>
    <w:p>
      <w:pPr>
        <w:ind w:left="4690"/>
        <w:spacing w:before="274" w:line="219" w:lineRule="auto"/>
        <w:rPr>
          <w:rFonts w:ascii="SimSun" w:hAnsi="SimSun" w:eastAsia="SimSun" w:cs="SimSun"/>
          <w:sz w:val="20"/>
          <w:szCs w:val="20"/>
        </w:rPr>
      </w:pPr>
      <w:r>
        <w:drawing>
          <wp:anchor distT="0" distB="0" distL="0" distR="0" simplePos="0" relativeHeight="254193664" behindDoc="1" locked="0" layoutInCell="1" allowOverlap="1">
            <wp:simplePos x="0" y="0"/>
            <wp:positionH relativeFrom="column">
              <wp:posOffset>1352522</wp:posOffset>
            </wp:positionH>
            <wp:positionV relativeFrom="paragraph">
              <wp:posOffset>61058</wp:posOffset>
            </wp:positionV>
            <wp:extent cx="3606810" cy="1066796"/>
            <wp:effectExtent l="0" t="0" r="0" b="0"/>
            <wp:wrapNone/>
            <wp:docPr id="492" name="IM 492"/>
            <wp:cNvGraphicFramePr/>
            <a:graphic>
              <a:graphicData uri="http://schemas.openxmlformats.org/drawingml/2006/picture">
                <pic:pic>
                  <pic:nvPicPr>
                    <pic:cNvPr id="492" name="IM 492"/>
                    <pic:cNvPicPr/>
                  </pic:nvPicPr>
                  <pic:blipFill>
                    <a:blip r:embed="rId458"/>
                    <a:stretch>
                      <a:fillRect/>
                    </a:stretch>
                  </pic:blipFill>
                  <pic:spPr>
                    <a:xfrm rot="0">
                      <a:off x="0" y="0"/>
                      <a:ext cx="3606810" cy="1066796"/>
                    </a:xfrm>
                    <a:prstGeom prst="rect">
                      <a:avLst/>
                    </a:prstGeom>
                  </pic:spPr>
                </pic:pic>
              </a:graphicData>
            </a:graphic>
          </wp:anchor>
        </w:drawing>
      </w:r>
      <w:r>
        <w:rPr>
          <w:rFonts w:ascii="SimSun" w:hAnsi="SimSun" w:eastAsia="SimSun" w:cs="SimSun"/>
          <w:sz w:val="20"/>
          <w:szCs w:val="20"/>
          <w:spacing w:val="-14"/>
          <w:w w:val="92"/>
        </w:rPr>
        <w:t>全局模式</w:t>
      </w:r>
    </w:p>
    <w:p>
      <w:pPr>
        <w:ind w:left="2640"/>
        <w:spacing w:before="114" w:line="220" w:lineRule="auto"/>
        <w:rPr>
          <w:rFonts w:ascii="SimSun" w:hAnsi="SimSun" w:eastAsia="SimSun" w:cs="SimSun"/>
          <w:sz w:val="20"/>
          <w:szCs w:val="20"/>
        </w:rPr>
      </w:pPr>
      <w:r>
        <w:pict>
          <v:shape id="_x0000_s1506" style="position:absolute;margin-left:324.999pt;margin-top:4.6653pt;mso-position-vertical-relative:text;mso-position-horizontal-relative:text;width:50.35pt;height:13.95pt;z-index:254194688;"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20"/>
                      <w:szCs w:val="20"/>
                    </w:rPr>
                  </w:pPr>
                  <w:r>
                    <w:rPr>
                      <w:rFonts w:ascii="SimSun" w:hAnsi="SimSun" w:eastAsia="SimSun" w:cs="SimSun"/>
                      <w:sz w:val="20"/>
                      <w:szCs w:val="20"/>
                      <w:spacing w:val="-20"/>
                      <w:w w:val="89"/>
                    </w:rPr>
                    <w:t>预测新的</w:t>
                  </w:r>
                  <w:r>
                    <w:rPr>
                      <w:rFonts w:ascii="SimSun" w:hAnsi="SimSun" w:eastAsia="SimSun" w:cs="SimSun"/>
                      <w:sz w:val="20"/>
                      <w:szCs w:val="20"/>
                      <w:spacing w:val="-19"/>
                      <w:w w:val="89"/>
                    </w:rPr>
                    <w:t>匹</w:t>
                  </w:r>
                  <w:r>
                    <w:rPr>
                      <w:rFonts w:ascii="SimSun" w:hAnsi="SimSun" w:eastAsia="SimSun" w:cs="SimSun"/>
                      <w:sz w:val="20"/>
                      <w:szCs w:val="20"/>
                      <w:spacing w:val="-9"/>
                      <w:w w:val="89"/>
                    </w:rPr>
                    <w:t>配</w:t>
                  </w:r>
                </w:p>
              </w:txbxContent>
            </v:textbox>
          </v:shape>
        </w:pict>
      </w:r>
      <w:r>
        <w:rPr>
          <w:rFonts w:ascii="SimSun" w:hAnsi="SimSun" w:eastAsia="SimSun" w:cs="SimSun"/>
          <w:sz w:val="20"/>
          <w:szCs w:val="20"/>
          <w:spacing w:val="-22"/>
          <w:w w:val="96"/>
        </w:rPr>
        <w:t>给定的匹配</w:t>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ind w:left="2919"/>
        <w:spacing w:before="65" w:line="219" w:lineRule="auto"/>
        <w:rPr>
          <w:rFonts w:ascii="SimSun" w:hAnsi="SimSun" w:eastAsia="SimSun" w:cs="SimSun"/>
          <w:sz w:val="20"/>
          <w:szCs w:val="20"/>
        </w:rPr>
      </w:pPr>
      <w:r>
        <w:rPr>
          <w:rFonts w:ascii="SimSun" w:hAnsi="SimSun" w:eastAsia="SimSun" w:cs="SimSun"/>
          <w:sz w:val="20"/>
          <w:szCs w:val="20"/>
          <w:spacing w:val="-17"/>
        </w:rPr>
        <w:t>图10-4</w:t>
      </w:r>
      <w:r>
        <w:rPr>
          <w:rFonts w:ascii="SimSun" w:hAnsi="SimSun" w:eastAsia="SimSun" w:cs="SimSun"/>
          <w:sz w:val="20"/>
          <w:szCs w:val="20"/>
          <w:spacing w:val="73"/>
        </w:rPr>
        <w:t xml:space="preserve"> </w:t>
      </w:r>
      <w:r>
        <w:rPr>
          <w:rFonts w:ascii="SimSun" w:hAnsi="SimSun" w:eastAsia="SimSun" w:cs="SimSun"/>
          <w:sz w:val="20"/>
          <w:szCs w:val="20"/>
          <w:spacing w:val="-17"/>
        </w:rPr>
        <w:t>基于机器学习方法的全局模式与源模式映射</w:t>
      </w:r>
    </w:p>
    <w:p>
      <w:pPr>
        <w:ind w:left="1272"/>
        <w:spacing w:before="223" w:line="221" w:lineRule="auto"/>
        <w:outlineLvl w:val="2"/>
        <w:rPr>
          <w:rFonts w:ascii="SimSun" w:hAnsi="SimSun" w:eastAsia="SimSun" w:cs="SimSun"/>
          <w:sz w:val="20"/>
          <w:szCs w:val="20"/>
        </w:rPr>
      </w:pPr>
      <w:r>
        <w:rPr>
          <w:rFonts w:ascii="SimSun" w:hAnsi="SimSun" w:eastAsia="SimSun" w:cs="SimSun"/>
          <w:sz w:val="20"/>
          <w:szCs w:val="20"/>
          <w:b/>
          <w:bCs/>
          <w:spacing w:val="-5"/>
        </w:rPr>
        <w:t>2.</w:t>
      </w:r>
      <w:r>
        <w:rPr>
          <w:rFonts w:ascii="SimSun" w:hAnsi="SimSun" w:eastAsia="SimSun" w:cs="SimSun"/>
          <w:sz w:val="20"/>
          <w:szCs w:val="20"/>
          <w:spacing w:val="23"/>
        </w:rPr>
        <w:t xml:space="preserve"> </w:t>
      </w:r>
      <w:r>
        <w:rPr>
          <w:rFonts w:ascii="SimSun" w:hAnsi="SimSun" w:eastAsia="SimSun" w:cs="SimSun"/>
          <w:sz w:val="20"/>
          <w:szCs w:val="20"/>
          <w:b/>
          <w:bCs/>
          <w:spacing w:val="-5"/>
        </w:rPr>
        <w:t>适应性查询</w:t>
      </w:r>
    </w:p>
    <w:p>
      <w:pPr>
        <w:ind w:left="859" w:right="38" w:firstLine="409"/>
        <w:spacing w:before="221" w:line="273" w:lineRule="auto"/>
        <w:jc w:val="both"/>
        <w:rPr>
          <w:rFonts w:ascii="SimSun" w:hAnsi="SimSun" w:eastAsia="SimSun" w:cs="SimSun"/>
          <w:sz w:val="20"/>
          <w:szCs w:val="20"/>
        </w:rPr>
      </w:pPr>
      <w:r>
        <w:rPr>
          <w:rFonts w:ascii="SimSun" w:hAnsi="SimSun" w:eastAsia="SimSun" w:cs="SimSun"/>
          <w:sz w:val="20"/>
          <w:szCs w:val="20"/>
          <w:spacing w:val="10"/>
        </w:rPr>
        <w:t>当一个提交给全局模式的查询重写为一系列的面向各个数据源的查询时，就需要有效</w:t>
      </w:r>
      <w:r>
        <w:rPr>
          <w:rFonts w:ascii="SimSun" w:hAnsi="SimSun" w:eastAsia="SimSun" w:cs="SimSun"/>
          <w:sz w:val="20"/>
          <w:szCs w:val="20"/>
          <w:spacing w:val="7"/>
        </w:rPr>
        <w:t xml:space="preserve"> </w:t>
      </w:r>
      <w:r>
        <w:rPr>
          <w:rFonts w:ascii="SimSun" w:hAnsi="SimSun" w:eastAsia="SimSun" w:cs="SimSun"/>
          <w:sz w:val="20"/>
          <w:szCs w:val="20"/>
          <w:spacing w:val="11"/>
        </w:rPr>
        <w:t>地执行这些查询。这时出现的问题是由于数据</w:t>
      </w:r>
      <w:r>
        <w:rPr>
          <w:rFonts w:ascii="SimSun" w:hAnsi="SimSun" w:eastAsia="SimSun" w:cs="SimSun"/>
          <w:sz w:val="20"/>
          <w:szCs w:val="20"/>
          <w:spacing w:val="10"/>
        </w:rPr>
        <w:t>集成系统中的信息具有动态特性，导致数据</w:t>
      </w:r>
      <w:r>
        <w:rPr>
          <w:rFonts w:ascii="SimSun" w:hAnsi="SimSun" w:eastAsia="SimSun" w:cs="SimSun"/>
          <w:sz w:val="20"/>
          <w:szCs w:val="20"/>
        </w:rPr>
        <w:t xml:space="preserve"> </w:t>
      </w:r>
      <w:r>
        <w:rPr>
          <w:rFonts w:ascii="SimSun" w:hAnsi="SimSun" w:eastAsia="SimSun" w:cs="SimSun"/>
          <w:sz w:val="20"/>
          <w:szCs w:val="20"/>
          <w:spacing w:val="11"/>
        </w:rPr>
        <w:t>集成系统的数据源具有自治性和异构性，各</w:t>
      </w:r>
      <w:r>
        <w:rPr>
          <w:rFonts w:ascii="SimSun" w:hAnsi="SimSun" w:eastAsia="SimSun" w:cs="SimSun"/>
          <w:sz w:val="20"/>
          <w:szCs w:val="20"/>
          <w:spacing w:val="10"/>
        </w:rPr>
        <w:t>个数据源数据的可访问性以及传输速度变化不</w:t>
      </w:r>
      <w:r>
        <w:rPr>
          <w:rFonts w:ascii="SimSun" w:hAnsi="SimSun" w:eastAsia="SimSun" w:cs="SimSun"/>
          <w:sz w:val="20"/>
          <w:szCs w:val="20"/>
        </w:rPr>
        <w:t xml:space="preserve"> </w:t>
      </w:r>
      <w:r>
        <w:rPr>
          <w:rFonts w:ascii="SimSun" w:hAnsi="SimSun" w:eastAsia="SimSun" w:cs="SimSun"/>
          <w:sz w:val="20"/>
          <w:szCs w:val="20"/>
          <w:spacing w:val="11"/>
        </w:rPr>
        <w:t>可预测，执行引擎没有足够的信息制订出一</w:t>
      </w:r>
      <w:r>
        <w:rPr>
          <w:rFonts w:ascii="SimSun" w:hAnsi="SimSun" w:eastAsia="SimSun" w:cs="SimSun"/>
          <w:sz w:val="20"/>
          <w:szCs w:val="20"/>
          <w:spacing w:val="10"/>
        </w:rPr>
        <w:t>个标准的查询计划。针对这种情况，需要在查</w:t>
      </w:r>
      <w:r>
        <w:rPr>
          <w:rFonts w:ascii="SimSun" w:hAnsi="SimSun" w:eastAsia="SimSun" w:cs="SimSun"/>
          <w:sz w:val="20"/>
          <w:szCs w:val="20"/>
        </w:rPr>
        <w:t xml:space="preserve"> </w:t>
      </w:r>
      <w:r>
        <w:rPr>
          <w:rFonts w:ascii="SimSun" w:hAnsi="SimSun" w:eastAsia="SimSun" w:cs="SimSun"/>
          <w:sz w:val="20"/>
          <w:szCs w:val="20"/>
          <w:spacing w:val="8"/>
        </w:rPr>
        <w:t>询执行过程中动态调整查询计划，实现适应性查询处</w:t>
      </w:r>
      <w:r>
        <w:rPr>
          <w:rFonts w:ascii="SimSun" w:hAnsi="SimSun" w:eastAsia="SimSun" w:cs="SimSun"/>
          <w:sz w:val="20"/>
          <w:szCs w:val="20"/>
          <w:spacing w:val="7"/>
        </w:rPr>
        <w:t>理。</w:t>
      </w:r>
    </w:p>
    <w:p>
      <w:pPr>
        <w:ind w:left="1269"/>
        <w:spacing w:before="144" w:line="188" w:lineRule="auto"/>
        <w:outlineLvl w:val="3"/>
        <w:rPr>
          <w:rFonts w:ascii="Times New Roman" w:hAnsi="Times New Roman" w:eastAsia="Times New Roman" w:cs="Times New Roman"/>
          <w:sz w:val="20"/>
          <w:szCs w:val="20"/>
        </w:rPr>
      </w:pPr>
      <w:r>
        <w:rPr>
          <w:rFonts w:ascii="Times New Roman" w:hAnsi="Times New Roman" w:eastAsia="Times New Roman" w:cs="Times New Roman"/>
          <w:sz w:val="20"/>
          <w:szCs w:val="20"/>
          <w:b/>
          <w:bCs/>
          <w:spacing w:val="-1"/>
        </w:rPr>
        <w:t>3.XML</w:t>
      </w:r>
    </w:p>
    <w:p>
      <w:pPr>
        <w:ind w:left="859" w:firstLine="409"/>
        <w:spacing w:before="217" w:line="273" w:lineRule="auto"/>
        <w:jc w:val="both"/>
        <w:rPr>
          <w:rFonts w:ascii="SimSun" w:hAnsi="SimSun" w:eastAsia="SimSun" w:cs="SimSun"/>
          <w:sz w:val="20"/>
          <w:szCs w:val="20"/>
        </w:rPr>
      </w:pP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65"/>
        </w:rPr>
        <w:t xml:space="preserve"> </w:t>
      </w:r>
      <w:r>
        <w:rPr>
          <w:rFonts w:ascii="SimSun" w:hAnsi="SimSun" w:eastAsia="SimSun" w:cs="SimSun"/>
          <w:sz w:val="20"/>
          <w:szCs w:val="20"/>
          <w:spacing w:val="8"/>
        </w:rPr>
        <w:t>是一种可扩展的标记语言，以开放的自描述方式定义数据结构，在描述数据内容</w:t>
      </w:r>
      <w:r>
        <w:rPr>
          <w:rFonts w:ascii="SimSun" w:hAnsi="SimSun" w:eastAsia="SimSun" w:cs="SimSun"/>
          <w:sz w:val="20"/>
          <w:szCs w:val="20"/>
        </w:rPr>
        <w:t xml:space="preserve"> </w:t>
      </w:r>
      <w:r>
        <w:rPr>
          <w:rFonts w:ascii="SimSun" w:hAnsi="SimSun" w:eastAsia="SimSun" w:cs="SimSun"/>
          <w:sz w:val="20"/>
          <w:szCs w:val="20"/>
          <w:spacing w:val="7"/>
        </w:rPr>
        <w:t>的同时能够突出数据结构描述，进而体现了数据之间的关系。</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54"/>
        </w:rPr>
        <w:t xml:space="preserve"> </w:t>
      </w:r>
      <w:r>
        <w:rPr>
          <w:rFonts w:ascii="SimSun" w:hAnsi="SimSun" w:eastAsia="SimSun" w:cs="SimSun"/>
          <w:sz w:val="20"/>
          <w:szCs w:val="20"/>
          <w:spacing w:val="7"/>
        </w:rPr>
        <w:t>是一种半结构化数据模</w:t>
      </w:r>
      <w:r>
        <w:rPr>
          <w:rFonts w:ascii="SimSun" w:hAnsi="SimSun" w:eastAsia="SimSun" w:cs="SimSun"/>
          <w:sz w:val="20"/>
          <w:szCs w:val="20"/>
        </w:rPr>
        <w:t xml:space="preserve"> </w:t>
      </w:r>
      <w:r>
        <w:rPr>
          <w:rFonts w:ascii="SimSun" w:hAnsi="SimSun" w:eastAsia="SimSun" w:cs="SimSun"/>
          <w:sz w:val="20"/>
          <w:szCs w:val="20"/>
          <w:spacing w:val="10"/>
        </w:rPr>
        <w:t>型，可以用于描述不规则数据，集成来自不同数据源的数据，它也能够使来自不同数据源</w:t>
      </w:r>
      <w:r>
        <w:rPr>
          <w:rFonts w:ascii="SimSun" w:hAnsi="SimSun" w:eastAsia="SimSun" w:cs="SimSun"/>
          <w:sz w:val="20"/>
          <w:szCs w:val="20"/>
          <w:spacing w:val="17"/>
        </w:rPr>
        <w:t xml:space="preserve"> </w:t>
      </w:r>
      <w:r>
        <w:rPr>
          <w:rFonts w:ascii="SimSun" w:hAnsi="SimSun" w:eastAsia="SimSun" w:cs="SimSun"/>
          <w:sz w:val="20"/>
          <w:szCs w:val="20"/>
          <w:spacing w:val="9"/>
        </w:rPr>
        <w:t>的结构化数据容易地结合在一起。由于 </w:t>
      </w:r>
      <w:r>
        <w:rPr>
          <w:rFonts w:ascii="Times New Roman" w:hAnsi="Times New Roman" w:eastAsia="Times New Roman" w:cs="Times New Roman"/>
          <w:sz w:val="20"/>
          <w:szCs w:val="20"/>
        </w:rPr>
        <w:t>XML</w:t>
      </w:r>
      <w:r>
        <w:rPr>
          <w:rFonts w:ascii="Times New Roman" w:hAnsi="Times New Roman" w:eastAsia="Times New Roman" w:cs="Times New Roman"/>
          <w:sz w:val="20"/>
          <w:szCs w:val="20"/>
          <w:spacing w:val="23"/>
          <w:w w:val="101"/>
        </w:rPr>
        <w:t xml:space="preserve">  </w:t>
      </w:r>
      <w:r>
        <w:rPr>
          <w:rFonts w:ascii="SimSun" w:hAnsi="SimSun" w:eastAsia="SimSun" w:cs="SimSun"/>
          <w:sz w:val="20"/>
          <w:szCs w:val="20"/>
          <w:spacing w:val="9"/>
        </w:rPr>
        <w:t>的存在，数</w:t>
      </w:r>
      <w:r>
        <w:rPr>
          <w:rFonts w:ascii="SimSun" w:hAnsi="SimSun" w:eastAsia="SimSun" w:cs="SimSun"/>
          <w:sz w:val="20"/>
          <w:szCs w:val="20"/>
          <w:spacing w:val="8"/>
        </w:rPr>
        <w:t>据集成系统就不必了解每个数据</w:t>
      </w:r>
      <w:r>
        <w:rPr>
          <w:rFonts w:ascii="SimSun" w:hAnsi="SimSun" w:eastAsia="SimSun" w:cs="SimSun"/>
          <w:sz w:val="20"/>
          <w:szCs w:val="20"/>
        </w:rPr>
        <w:t xml:space="preserve"> </w:t>
      </w:r>
      <w:r>
        <w:rPr>
          <w:rFonts w:ascii="SimSun" w:hAnsi="SimSun" w:eastAsia="SimSun" w:cs="SimSun"/>
          <w:sz w:val="20"/>
          <w:szCs w:val="20"/>
          <w:spacing w:val="9"/>
        </w:rPr>
        <w:t>库描述数据的模式和规则，克服了</w:t>
      </w:r>
      <w:r>
        <w:rPr>
          <w:rFonts w:ascii="SimSun" w:hAnsi="SimSun" w:eastAsia="SimSun" w:cs="SimSun"/>
          <w:sz w:val="20"/>
          <w:szCs w:val="20"/>
          <w:spacing w:val="-46"/>
        </w:rPr>
        <w:t xml:space="preserve"> </w:t>
      </w:r>
      <w:r>
        <w:rPr>
          <w:rFonts w:ascii="Times New Roman" w:hAnsi="Times New Roman" w:eastAsia="Times New Roman" w:cs="Times New Roman"/>
          <w:sz w:val="20"/>
          <w:szCs w:val="20"/>
        </w:rPr>
        <w:t>Web</w:t>
      </w:r>
      <w:r>
        <w:rPr>
          <w:rFonts w:ascii="Times New Roman" w:hAnsi="Times New Roman" w:eastAsia="Times New Roman" w:cs="Times New Roman"/>
          <w:sz w:val="20"/>
          <w:szCs w:val="20"/>
          <w:spacing w:val="15"/>
          <w:w w:val="101"/>
        </w:rPr>
        <w:t xml:space="preserve"> </w:t>
      </w:r>
      <w:r>
        <w:rPr>
          <w:rFonts w:ascii="SimSun" w:hAnsi="SimSun" w:eastAsia="SimSun" w:cs="SimSun"/>
          <w:sz w:val="20"/>
          <w:szCs w:val="20"/>
          <w:spacing w:val="9"/>
        </w:rPr>
        <w:t>数据源中的数据表现形式</w:t>
      </w:r>
      <w:r>
        <w:rPr>
          <w:rFonts w:ascii="SimSun" w:hAnsi="SimSun" w:eastAsia="SimSun" w:cs="SimSun"/>
          <w:sz w:val="20"/>
          <w:szCs w:val="20"/>
          <w:spacing w:val="8"/>
        </w:rPr>
        <w:t>无穷尽问题。</w:t>
      </w:r>
    </w:p>
    <w:p>
      <w:pPr>
        <w:pStyle w:val="BodyText"/>
        <w:spacing w:line="322" w:lineRule="auto"/>
        <w:rPr/>
      </w:pPr>
      <w:r/>
    </w:p>
    <w:p>
      <w:pPr>
        <w:ind w:firstLine="800"/>
        <w:spacing w:line="480" w:lineRule="exact"/>
        <w:rPr/>
      </w:pPr>
      <w:r>
        <w:rPr>
          <w:position w:val="-9"/>
        </w:rPr>
        <w:drawing>
          <wp:inline distT="0" distB="0" distL="0" distR="0">
            <wp:extent cx="330185" cy="304764"/>
            <wp:effectExtent l="0" t="0" r="0" b="0"/>
            <wp:docPr id="494" name="IM 494"/>
            <wp:cNvGraphicFramePr/>
            <a:graphic>
              <a:graphicData uri="http://schemas.openxmlformats.org/drawingml/2006/picture">
                <pic:pic>
                  <pic:nvPicPr>
                    <pic:cNvPr id="494" name="IM 494"/>
                    <pic:cNvPicPr/>
                  </pic:nvPicPr>
                  <pic:blipFill>
                    <a:blip r:embed="rId459"/>
                    <a:stretch>
                      <a:fillRect/>
                    </a:stretch>
                  </pic:blipFill>
                  <pic:spPr>
                    <a:xfrm rot="0">
                      <a:off x="0" y="0"/>
                      <a:ext cx="330185" cy="304764"/>
                    </a:xfrm>
                    <a:prstGeom prst="rect">
                      <a:avLst/>
                    </a:prstGeom>
                  </pic:spPr>
                </pic:pic>
              </a:graphicData>
            </a:graphic>
          </wp:inline>
        </w:drawing>
      </w:r>
    </w:p>
    <w:p>
      <w:pPr>
        <w:spacing w:line="480" w:lineRule="exact"/>
        <w:sectPr>
          <w:pgSz w:w="9910" w:h="14230"/>
          <w:pgMar w:top="709" w:right="789" w:bottom="400" w:left="10" w:header="0" w:footer="0" w:gutter="0"/>
        </w:sectPr>
        <w:rPr/>
      </w:pPr>
    </w:p>
    <w:p>
      <w:pPr>
        <w:ind w:firstLine="5670"/>
        <w:spacing w:line="299" w:lineRule="exact"/>
        <w:rPr/>
      </w:pPr>
      <w:r>
        <w:rPr>
          <w:position w:val="-5"/>
        </w:rPr>
        <w:pict>
          <v:group id="_x0000_s1508" style="mso-position-vertical-relative:line;mso-position-horizontal-relative:char;width:165.05pt;height:15pt;" filled="false" stroked="false" coordsize="3301,300" coordorigin="0,0">
            <v:shape id="_x0000_s1510" style="position:absolute;left:0;top:0;width:3301;height:300;" filled="false" stroked="false" type="#_x0000_t75">
              <v:imagedata o:title="" r:id="rId460"/>
            </v:shape>
            <v:shape id="_x0000_s1512" style="position:absolute;left:-20;top:-20;width:3341;height:340;" filled="false" stroked="false" type="#_x0000_t202">
              <v:fill on="false"/>
              <v:stroke on="false"/>
              <v:path/>
              <v:imagedata o:title=""/>
              <o:lock v:ext="edit" aspectratio="false"/>
              <v:textbox inset="0mm,0mm,0mm,0mm">
                <w:txbxContent>
                  <w:p>
                    <w:pPr>
                      <w:ind w:left="322"/>
                      <w:spacing w:before="82" w:line="226" w:lineRule="auto"/>
                      <w:rPr>
                        <w:rFonts w:ascii="STXinwei" w:hAnsi="STXinwei" w:eastAsia="STXinwei" w:cs="STXinwei"/>
                        <w:sz w:val="20"/>
                        <w:szCs w:val="20"/>
                      </w:rPr>
                    </w:pPr>
                    <w:bookmarkStart w:name="bookmark237" w:id="229"/>
                    <w:bookmarkEnd w:id="229"/>
                    <w:bookmarkStart w:name="bookmark238" w:id="230"/>
                    <w:bookmarkEnd w:id="230"/>
                    <w:bookmarkStart w:name="bookmark239" w:id="231"/>
                    <w:bookmarkEnd w:id="231"/>
                    <w:bookmarkStart w:name="bookmark240" w:id="232"/>
                    <w:bookmarkEnd w:id="232"/>
                    <w:r>
                      <w:rPr>
                        <w:rFonts w:ascii="STXinwei" w:hAnsi="STXinwei" w:eastAsia="STXinwei" w:cs="STXinwei"/>
                        <w:sz w:val="20"/>
                        <w:szCs w:val="20"/>
                        <w:b/>
                        <w:bCs/>
                        <w:spacing w:val="13"/>
                      </w:rPr>
                      <w:t>第10章</w:t>
                    </w:r>
                    <w:r>
                      <w:rPr>
                        <w:rFonts w:ascii="STXinwei" w:hAnsi="STXinwei" w:eastAsia="STXinwei" w:cs="STXinwei"/>
                        <w:sz w:val="20"/>
                        <w:szCs w:val="20"/>
                        <w:spacing w:val="2"/>
                      </w:rPr>
                      <w:t xml:space="preserve">    </w:t>
                    </w:r>
                    <w:r>
                      <w:rPr>
                        <w:rFonts w:ascii="STXinwei" w:hAnsi="STXinwei" w:eastAsia="STXinwei" w:cs="STXinwei"/>
                        <w:sz w:val="20"/>
                        <w:szCs w:val="20"/>
                        <w:b/>
                        <w:bCs/>
                        <w:spacing w:val="13"/>
                      </w:rPr>
                      <w:t>大数据预处理技术</w:t>
                    </w:r>
                  </w:p>
                </w:txbxContent>
              </v:textbox>
            </v:shape>
          </v:group>
        </w:pict>
      </w:r>
    </w:p>
    <w:p>
      <w:pPr>
        <w:pStyle w:val="BodyText"/>
        <w:spacing w:line="288" w:lineRule="auto"/>
        <w:rPr/>
      </w:pPr>
      <w:r/>
    </w:p>
    <w:p>
      <w:pPr>
        <w:ind w:left="402"/>
        <w:spacing w:before="65" w:line="219" w:lineRule="auto"/>
        <w:outlineLvl w:val="2"/>
        <w:rPr>
          <w:rFonts w:ascii="SimSun" w:hAnsi="SimSun" w:eastAsia="SimSun" w:cs="SimSun"/>
          <w:sz w:val="20"/>
          <w:szCs w:val="20"/>
        </w:rPr>
      </w:pPr>
      <w:r>
        <w:rPr>
          <w:rFonts w:ascii="SimSun" w:hAnsi="SimSun" w:eastAsia="SimSun" w:cs="SimSun"/>
          <w:sz w:val="20"/>
          <w:szCs w:val="20"/>
          <w:b/>
          <w:bCs/>
          <w:spacing w:val="-4"/>
        </w:rPr>
        <w:t>4.P2P</w:t>
      </w:r>
      <w:r>
        <w:rPr>
          <w:rFonts w:ascii="SimSun" w:hAnsi="SimSun" w:eastAsia="SimSun" w:cs="SimSun"/>
          <w:sz w:val="20"/>
          <w:szCs w:val="20"/>
          <w:spacing w:val="9"/>
        </w:rPr>
        <w:t xml:space="preserve">  </w:t>
      </w:r>
      <w:r>
        <w:rPr>
          <w:rFonts w:ascii="SimSun" w:hAnsi="SimSun" w:eastAsia="SimSun" w:cs="SimSun"/>
          <w:sz w:val="20"/>
          <w:szCs w:val="20"/>
          <w:b/>
          <w:bCs/>
          <w:spacing w:val="-4"/>
        </w:rPr>
        <w:t>数据管理</w:t>
      </w:r>
    </w:p>
    <w:p>
      <w:pPr>
        <w:ind w:right="772" w:firstLine="400"/>
        <w:spacing w:before="213" w:line="253" w:lineRule="auto"/>
        <w:rPr>
          <w:rFonts w:ascii="SimSun" w:hAnsi="SimSun" w:eastAsia="SimSun" w:cs="SimSun"/>
          <w:sz w:val="20"/>
          <w:szCs w:val="20"/>
        </w:rPr>
      </w:pPr>
      <w:r>
        <w:rPr>
          <w:rFonts w:ascii="SimSun" w:hAnsi="SimSun" w:eastAsia="SimSun" w:cs="SimSun"/>
          <w:sz w:val="20"/>
          <w:szCs w:val="20"/>
          <w:spacing w:val="9"/>
        </w:rPr>
        <w:t>点对点</w:t>
      </w:r>
      <w:r>
        <w:rPr>
          <w:rFonts w:ascii="SimSun" w:hAnsi="SimSun" w:eastAsia="SimSun" w:cs="SimSun"/>
          <w:sz w:val="20"/>
          <w:szCs w:val="20"/>
          <w:spacing w:val="-13"/>
        </w:rPr>
        <w:t xml:space="preserve"> </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Pee</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to</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Pee</w:t>
      </w:r>
      <w:r>
        <w:rPr>
          <w:rFonts w:ascii="Times New Roman" w:hAnsi="Times New Roman" w:eastAsia="Times New Roman" w:cs="Times New Roman"/>
          <w:sz w:val="20"/>
          <w:szCs w:val="20"/>
          <w:spacing w:val="9"/>
        </w:rPr>
        <w:t>,P2P)       </w:t>
      </w:r>
      <w:r>
        <w:rPr>
          <w:rFonts w:ascii="SimSun" w:hAnsi="SimSun" w:eastAsia="SimSun" w:cs="SimSun"/>
          <w:sz w:val="20"/>
          <w:szCs w:val="20"/>
          <w:spacing w:val="9"/>
        </w:rPr>
        <w:t>计算兴起和点对点文件共享系统的出现，促进了数据管理</w:t>
      </w:r>
      <w:r>
        <w:rPr>
          <w:rFonts w:ascii="SimSun" w:hAnsi="SimSun" w:eastAsia="SimSun" w:cs="SimSun"/>
          <w:sz w:val="20"/>
          <w:szCs w:val="20"/>
        </w:rPr>
        <w:t xml:space="preserve"> </w:t>
      </w:r>
      <w:r>
        <w:rPr>
          <w:rFonts w:ascii="SimSun" w:hAnsi="SimSun" w:eastAsia="SimSun" w:cs="SimSun"/>
          <w:sz w:val="20"/>
          <w:szCs w:val="20"/>
          <w:spacing w:val="3"/>
        </w:rPr>
        <w:t>领域应用</w:t>
      </w:r>
      <w:r>
        <w:rPr>
          <w:rFonts w:ascii="SimSun" w:hAnsi="SimSun" w:eastAsia="SimSun" w:cs="SimSun"/>
          <w:sz w:val="20"/>
          <w:szCs w:val="20"/>
          <w:spacing w:val="-32"/>
        </w:rPr>
        <w:t xml:space="preserve"> </w:t>
      </w:r>
      <w:r>
        <w:rPr>
          <w:rFonts w:ascii="Times New Roman" w:hAnsi="Times New Roman" w:eastAsia="Times New Roman" w:cs="Times New Roman"/>
          <w:sz w:val="20"/>
          <w:szCs w:val="20"/>
          <w:spacing w:val="3"/>
        </w:rPr>
        <w:t>P2P</w:t>
      </w:r>
      <w:r>
        <w:rPr>
          <w:rFonts w:ascii="Times New Roman" w:hAnsi="Times New Roman" w:eastAsia="Times New Roman" w:cs="Times New Roman"/>
          <w:sz w:val="20"/>
          <w:szCs w:val="20"/>
          <w:spacing w:val="21"/>
          <w:w w:val="101"/>
        </w:rPr>
        <w:t xml:space="preserve"> </w:t>
      </w:r>
      <w:r>
        <w:rPr>
          <w:rFonts w:ascii="SimSun" w:hAnsi="SimSun" w:eastAsia="SimSun" w:cs="SimSun"/>
          <w:sz w:val="20"/>
          <w:szCs w:val="20"/>
          <w:spacing w:val="3"/>
        </w:rPr>
        <w:t>结构实现数据共享的研究，</w:t>
      </w:r>
    </w:p>
    <w:p>
      <w:pPr>
        <w:ind w:right="732" w:firstLine="400"/>
        <w:spacing w:before="94" w:line="257" w:lineRule="auto"/>
        <w:rPr>
          <w:rFonts w:ascii="SimSun" w:hAnsi="SimSun" w:eastAsia="SimSun" w:cs="SimSun"/>
          <w:sz w:val="20"/>
          <w:szCs w:val="20"/>
        </w:rPr>
      </w:pPr>
      <w:r>
        <w:rPr>
          <w:rFonts w:ascii="Times New Roman" w:hAnsi="Times New Roman" w:eastAsia="Times New Roman" w:cs="Times New Roman"/>
          <w:sz w:val="20"/>
          <w:szCs w:val="20"/>
          <w:spacing w:val="9"/>
        </w:rPr>
        <w:t>P2P  </w:t>
      </w:r>
      <w:r>
        <w:rPr>
          <w:rFonts w:ascii="SimSun" w:hAnsi="SimSun" w:eastAsia="SimSun" w:cs="SimSun"/>
          <w:sz w:val="20"/>
          <w:szCs w:val="20"/>
          <w:spacing w:val="9"/>
        </w:rPr>
        <w:t>计算提供了一种分布式管理共享数据的模式，每一个数据源仅需要提供自己和他</w:t>
      </w:r>
      <w:r>
        <w:rPr>
          <w:rFonts w:ascii="SimSun" w:hAnsi="SimSun" w:eastAsia="SimSun" w:cs="SimSun"/>
          <w:sz w:val="20"/>
          <w:szCs w:val="20"/>
          <w:spacing w:val="14"/>
        </w:rPr>
        <w:t xml:space="preserve"> </w:t>
      </w:r>
      <w:r>
        <w:rPr>
          <w:rFonts w:ascii="SimSun" w:hAnsi="SimSun" w:eastAsia="SimSun" w:cs="SimSun"/>
          <w:sz w:val="20"/>
          <w:szCs w:val="20"/>
          <w:spacing w:val="11"/>
        </w:rPr>
        <w:t>周围一系列邻近数据源的语义映射关系，其他更为复杂的集成是系统遵循网络中的语义路</w:t>
      </w:r>
      <w:r>
        <w:rPr>
          <w:rFonts w:ascii="SimSun" w:hAnsi="SimSun" w:eastAsia="SimSun" w:cs="SimSun"/>
          <w:sz w:val="20"/>
          <w:szCs w:val="20"/>
          <w:spacing w:val="7"/>
        </w:rPr>
        <w:t xml:space="preserve"> </w:t>
      </w:r>
      <w:r>
        <w:rPr>
          <w:rFonts w:ascii="SimSun" w:hAnsi="SimSun" w:eastAsia="SimSun" w:cs="SimSun"/>
          <w:sz w:val="20"/>
          <w:szCs w:val="20"/>
          <w:spacing w:val="9"/>
        </w:rPr>
        <w:t>径而形成，源的描述提供了研究</w:t>
      </w:r>
      <w:r>
        <w:rPr>
          <w:rFonts w:ascii="Times New Roman" w:hAnsi="Times New Roman" w:eastAsia="Times New Roman" w:cs="Times New Roman"/>
          <w:sz w:val="20"/>
          <w:szCs w:val="20"/>
          <w:spacing w:val="9"/>
        </w:rPr>
        <w:t>P2P</w:t>
      </w:r>
      <w:r>
        <w:rPr>
          <w:rFonts w:ascii="Times New Roman" w:hAnsi="Times New Roman" w:eastAsia="Times New Roman" w:cs="Times New Roman"/>
          <w:sz w:val="20"/>
          <w:szCs w:val="20"/>
          <w:spacing w:val="49"/>
          <w:w w:val="101"/>
        </w:rPr>
        <w:t xml:space="preserve"> </w:t>
      </w:r>
      <w:r>
        <w:rPr>
          <w:rFonts w:ascii="SimSun" w:hAnsi="SimSun" w:eastAsia="SimSun" w:cs="SimSun"/>
          <w:sz w:val="20"/>
          <w:szCs w:val="20"/>
          <w:spacing w:val="9"/>
        </w:rPr>
        <w:t>结构下的模式及其映射建立的基础。</w:t>
      </w:r>
    </w:p>
    <w:p>
      <w:pPr>
        <w:ind w:right="660" w:firstLine="400"/>
        <w:spacing w:before="83" w:line="258" w:lineRule="auto"/>
        <w:rPr>
          <w:rFonts w:ascii="SimSun" w:hAnsi="SimSun" w:eastAsia="SimSun" w:cs="SimSun"/>
          <w:sz w:val="20"/>
          <w:szCs w:val="20"/>
        </w:rPr>
      </w:pPr>
      <w:r>
        <w:rPr>
          <w:rFonts w:ascii="SimSun" w:hAnsi="SimSun" w:eastAsia="SimSun" w:cs="SimSun"/>
          <w:sz w:val="20"/>
          <w:szCs w:val="20"/>
          <w:spacing w:val="11"/>
        </w:rPr>
        <w:t>利用一个全局模式为数据集成系统服务是一个困难的问题。这是由于一个单独的全局</w:t>
      </w:r>
      <w:r>
        <w:rPr>
          <w:rFonts w:ascii="SimSun" w:hAnsi="SimSun" w:eastAsia="SimSun" w:cs="SimSun"/>
          <w:sz w:val="20"/>
          <w:szCs w:val="20"/>
        </w:rPr>
        <w:t xml:space="preserve">  </w:t>
      </w:r>
      <w:r>
        <w:rPr>
          <w:rFonts w:ascii="SimSun" w:hAnsi="SimSun" w:eastAsia="SimSun" w:cs="SimSun"/>
          <w:sz w:val="20"/>
          <w:szCs w:val="20"/>
          <w:spacing w:val="7"/>
        </w:rPr>
        <w:t>模式难以清楚地表述系统中全部的语义关系。但在</w:t>
      </w:r>
      <w:r>
        <w:rPr>
          <w:rFonts w:ascii="Times New Roman" w:hAnsi="Times New Roman" w:eastAsia="Times New Roman" w:cs="Times New Roman"/>
          <w:sz w:val="20"/>
          <w:szCs w:val="20"/>
          <w:spacing w:val="7"/>
        </w:rPr>
        <w:t>P2P</w:t>
      </w:r>
      <w:r>
        <w:rPr>
          <w:rFonts w:ascii="Times New Roman" w:hAnsi="Times New Roman" w:eastAsia="Times New Roman" w:cs="Times New Roman"/>
          <w:sz w:val="20"/>
          <w:szCs w:val="20"/>
          <w:spacing w:val="31"/>
          <w:w w:val="101"/>
        </w:rPr>
        <w:t xml:space="preserve"> </w:t>
      </w:r>
      <w:r>
        <w:rPr>
          <w:rFonts w:ascii="SimSun" w:hAnsi="SimSun" w:eastAsia="SimSun" w:cs="SimSun"/>
          <w:sz w:val="20"/>
          <w:szCs w:val="20"/>
          <w:spacing w:val="7"/>
        </w:rPr>
        <w:t>结构下，没有一个单独的全局模</w:t>
      </w:r>
      <w:r>
        <w:rPr>
          <w:rFonts w:ascii="SimSun" w:hAnsi="SimSun" w:eastAsia="SimSun" w:cs="SimSun"/>
          <w:sz w:val="20"/>
          <w:szCs w:val="20"/>
          <w:spacing w:val="6"/>
        </w:rPr>
        <w:t>式，</w:t>
      </w:r>
      <w:r>
        <w:rPr>
          <w:rFonts w:ascii="SimSun" w:hAnsi="SimSun" w:eastAsia="SimSun" w:cs="SimSun"/>
          <w:sz w:val="20"/>
          <w:szCs w:val="20"/>
        </w:rPr>
        <w:t xml:space="preserve"> </w:t>
      </w:r>
      <w:r>
        <w:rPr>
          <w:rFonts w:ascii="SimSun" w:hAnsi="SimSun" w:eastAsia="SimSun" w:cs="SimSun"/>
          <w:sz w:val="20"/>
          <w:szCs w:val="20"/>
          <w:spacing w:val="8"/>
        </w:rPr>
        <w:t>数据共享发生在网络上的数据源和邻近数据源之间。如图10-</w:t>
      </w:r>
      <w:r>
        <w:rPr>
          <w:rFonts w:ascii="SimSun" w:hAnsi="SimSun" w:eastAsia="SimSun" w:cs="SimSun"/>
          <w:sz w:val="20"/>
          <w:szCs w:val="20"/>
          <w:spacing w:val="7"/>
        </w:rPr>
        <w:t>5所示是</w:t>
      </w:r>
      <w:r>
        <w:rPr>
          <w:rFonts w:ascii="Times New Roman" w:hAnsi="Times New Roman" w:eastAsia="Times New Roman" w:cs="Times New Roman"/>
          <w:sz w:val="20"/>
          <w:szCs w:val="20"/>
          <w:spacing w:val="7"/>
        </w:rPr>
        <w:t>P2P </w:t>
      </w:r>
      <w:r>
        <w:rPr>
          <w:rFonts w:ascii="SimSun" w:hAnsi="SimSun" w:eastAsia="SimSun" w:cs="SimSun"/>
          <w:sz w:val="20"/>
          <w:szCs w:val="20"/>
          <w:spacing w:val="7"/>
        </w:rPr>
        <w:t>数据管理的实现。</w:t>
      </w:r>
    </w:p>
    <w:p>
      <w:pPr>
        <w:pStyle w:val="BodyText"/>
        <w:ind w:firstLine="2510"/>
        <w:spacing w:before="115" w:line="1909" w:lineRule="exact"/>
        <w:rPr/>
      </w:pPr>
      <w:r>
        <w:rPr>
          <w:position w:val="-38"/>
        </w:rPr>
        <w:pict>
          <v:group id="_x0000_s1514" style="mso-position-vertical-relative:line;mso-position-horizontal-relative:char;width:160.55pt;height:95.5pt;" filled="false" stroked="false" coordsize="3211,1910" coordorigin="0,0">
            <v:shape id="_x0000_s1516" style="position:absolute;left:0;top:0;width:3211;height:1910;" filled="false" stroked="false" type="#_x0000_t75">
              <v:imagedata o:title="" r:id="rId461"/>
            </v:shape>
            <v:shape id="_x0000_s1518" style="position:absolute;left:1599;top:71;width:1498;height:180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27"/>
                        <w:szCs w:val="27"/>
                      </w:rPr>
                    </w:pPr>
                    <w:r>
                      <w:rPr>
                        <w:rFonts w:ascii="Times New Roman" w:hAnsi="Times New Roman" w:eastAsia="Times New Roman" w:cs="Times New Roman"/>
                        <w:sz w:val="27"/>
                        <w:szCs w:val="27"/>
                        <w:color w:val="FFFFFF"/>
                        <w:spacing w:val="-3"/>
                      </w:rPr>
                      <w:t>Q3</w:t>
                    </w:r>
                  </w:p>
                  <w:p>
                    <w:pPr>
                      <w:ind w:left="570"/>
                      <w:spacing w:before="268"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9"/>
                      </w:rPr>
                      <w:t>Q4</w:t>
                    </w:r>
                  </w:p>
                  <w:p>
                    <w:pPr>
                      <w:spacing w:line="329" w:lineRule="auto"/>
                      <w:rPr>
                        <w:rFonts w:ascii="Arial"/>
                        <w:sz w:val="21"/>
                      </w:rPr>
                    </w:pPr>
                    <w:r/>
                  </w:p>
                  <w:p>
                    <w:pPr>
                      <w:ind w:left="370"/>
                      <w:spacing w:before="107" w:line="252" w:lineRule="exact"/>
                      <w:rPr>
                        <w:rFonts w:ascii="Times New Roman" w:hAnsi="Times New Roman" w:eastAsia="Times New Roman" w:cs="Times New Roman"/>
                        <w:sz w:val="37"/>
                        <w:szCs w:val="37"/>
                      </w:rPr>
                    </w:pPr>
                    <w:r>
                      <w:rPr>
                        <w:rFonts w:ascii="Times New Roman" w:hAnsi="Times New Roman" w:eastAsia="Times New Roman" w:cs="Times New Roman"/>
                        <w:sz w:val="37"/>
                        <w:szCs w:val="37"/>
                        <w:spacing w:val="-4"/>
                        <w:position w:val="-1"/>
                      </w:rPr>
                      <w:t>os</w:t>
                    </w:r>
                  </w:p>
                  <w:p>
                    <w:pPr>
                      <w:ind w:right="13"/>
                      <w:spacing w:before="195" w:line="183" w:lineRule="auto"/>
                      <w:jc w:val="right"/>
                      <w:rPr>
                        <w:rFonts w:ascii="SimSun" w:hAnsi="SimSun" w:eastAsia="SimSun" w:cs="SimSun"/>
                        <w:sz w:val="27"/>
                        <w:szCs w:val="27"/>
                      </w:rPr>
                    </w:pPr>
                    <w:r>
                      <w:rPr>
                        <w:rFonts w:ascii="SimSun" w:hAnsi="SimSun" w:eastAsia="SimSun" w:cs="SimSun"/>
                        <w:sz w:val="27"/>
                        <w:szCs w:val="27"/>
                        <w:color w:val="FFFFFF"/>
                        <w:spacing w:val="-4"/>
                      </w:rPr>
                      <w:t>06</w:t>
                    </w:r>
                  </w:p>
                </w:txbxContent>
              </v:textbox>
            </v:shape>
            <v:shape id="_x0000_s1520" style="position:absolute;left:1080;top:1129;width:510;height:151;"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1"/>
                      </w:rPr>
                      <w:t>LAY,GL</w:t>
                    </w:r>
                  </w:p>
                </w:txbxContent>
              </v:textbox>
            </v:shape>
            <v:shape id="_x0000_s1522" style="position:absolute;left:1269;top:1663;width:247;height:217;"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1"/>
                      </w:rPr>
                      <w:t>Q2</w:t>
                    </w:r>
                  </w:p>
                </w:txbxContent>
              </v:textbox>
            </v:shape>
            <v:shape id="_x0000_s1524" style="position:absolute;left:720;top:600;width:242;height:198;" filled="false" stroked="false" type="#_x0000_t202">
              <v:fill on="false"/>
              <v:stroke on="false"/>
              <v:path/>
              <v:imagedata o:title=""/>
              <o:lock v:ext="edit" aspectratio="false"/>
              <v:textbox inset="0mm,0mm,0mm,0mm">
                <w:txbxContent>
                  <w:p>
                    <w:pPr>
                      <w:ind w:left="20"/>
                      <w:spacing w:before="19" w:line="199" w:lineRule="auto"/>
                      <w:rPr>
                        <w:rFonts w:ascii="Arial" w:hAnsi="Arial" w:eastAsia="Arial" w:cs="Arial"/>
                        <w:sz w:val="20"/>
                        <w:szCs w:val="20"/>
                      </w:rPr>
                    </w:pPr>
                    <w:r>
                      <w:rPr>
                        <w:rFonts w:ascii="Arial" w:hAnsi="Arial" w:eastAsia="Arial" w:cs="Arial"/>
                        <w:sz w:val="20"/>
                        <w:szCs w:val="20"/>
                        <w:spacing w:val="-4"/>
                      </w:rPr>
                      <w:t>QI</w:t>
                    </w:r>
                  </w:p>
                </w:txbxContent>
              </v:textbox>
            </v:shape>
            <v:shape id="_x0000_s1526" style="position:absolute;left:120;top:1673;width:177;height:217;"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20"/>
                        <w:szCs w:val="20"/>
                      </w:rPr>
                    </w:pPr>
                    <w:r>
                      <w:rPr>
                        <w:rFonts w:ascii="Times New Roman" w:hAnsi="Times New Roman" w:eastAsia="Times New Roman" w:cs="Times New Roman"/>
                        <w:sz w:val="20"/>
                        <w:szCs w:val="20"/>
                      </w:rPr>
                      <w:t>Q</w:t>
                    </w:r>
                  </w:p>
                </w:txbxContent>
              </v:textbox>
            </v:shape>
          </v:group>
        </w:pict>
      </w:r>
    </w:p>
    <w:p>
      <w:pPr>
        <w:ind w:left="2960"/>
        <w:spacing w:before="129" w:line="219" w:lineRule="auto"/>
        <w:rPr>
          <w:rFonts w:ascii="SimSun" w:hAnsi="SimSun" w:eastAsia="SimSun" w:cs="SimSun"/>
          <w:sz w:val="20"/>
          <w:szCs w:val="20"/>
        </w:rPr>
      </w:pPr>
      <w:r>
        <w:rPr>
          <w:rFonts w:ascii="SimSun" w:hAnsi="SimSun" w:eastAsia="SimSun" w:cs="SimSun"/>
          <w:sz w:val="20"/>
          <w:szCs w:val="20"/>
          <w:spacing w:val="-10"/>
        </w:rPr>
        <w:t>图10-5</w:t>
      </w:r>
      <w:r>
        <w:rPr>
          <w:rFonts w:ascii="SimSun" w:hAnsi="SimSun" w:eastAsia="SimSun" w:cs="SimSun"/>
          <w:sz w:val="20"/>
          <w:szCs w:val="20"/>
          <w:spacing w:val="76"/>
        </w:rPr>
        <w:t xml:space="preserve"> </w:t>
      </w:r>
      <w:r>
        <w:rPr>
          <w:rFonts w:ascii="Times New Roman" w:hAnsi="Times New Roman" w:eastAsia="Times New Roman" w:cs="Times New Roman"/>
          <w:sz w:val="20"/>
          <w:szCs w:val="20"/>
          <w:spacing w:val="-10"/>
        </w:rPr>
        <w:t>P2P</w:t>
      </w:r>
      <w:r>
        <w:rPr>
          <w:rFonts w:ascii="SimSun" w:hAnsi="SimSun" w:eastAsia="SimSun" w:cs="SimSun"/>
          <w:sz w:val="20"/>
          <w:szCs w:val="20"/>
          <w:spacing w:val="-10"/>
        </w:rPr>
        <w:t>数据管理的实现</w:t>
      </w:r>
    </w:p>
    <w:p>
      <w:pPr>
        <w:pStyle w:val="BodyText"/>
        <w:spacing w:line="258" w:lineRule="auto"/>
        <w:rPr/>
      </w:pPr>
      <w:r/>
    </w:p>
    <w:p>
      <w:pPr>
        <w:ind w:left="2365"/>
        <w:spacing w:before="121" w:line="224" w:lineRule="auto"/>
        <w:outlineLvl w:val="0"/>
        <w:rPr>
          <w:rFonts w:ascii="YouYuan" w:hAnsi="YouYuan" w:eastAsia="YouYuan" w:cs="YouYuan"/>
          <w:sz w:val="37"/>
          <w:szCs w:val="37"/>
        </w:rPr>
      </w:pPr>
      <w:r>
        <w:rPr>
          <w:rFonts w:ascii="YouYuan" w:hAnsi="YouYuan" w:eastAsia="YouYuan" w:cs="YouYuan"/>
          <w:sz w:val="37"/>
          <w:szCs w:val="37"/>
          <w:b/>
          <w:bCs/>
          <w:spacing w:val="-15"/>
        </w:rPr>
        <w:t>10.7</w:t>
      </w:r>
      <w:r>
        <w:rPr>
          <w:rFonts w:ascii="YouYuan" w:hAnsi="YouYuan" w:eastAsia="YouYuan" w:cs="YouYuan"/>
          <w:sz w:val="37"/>
          <w:szCs w:val="37"/>
          <w:spacing w:val="159"/>
        </w:rPr>
        <w:t xml:space="preserve"> </w:t>
      </w:r>
      <w:r>
        <w:rPr>
          <w:rFonts w:ascii="YouYuan" w:hAnsi="YouYuan" w:eastAsia="YouYuan" w:cs="YouYuan"/>
          <w:sz w:val="37"/>
          <w:szCs w:val="37"/>
          <w:b/>
          <w:bCs/>
          <w:spacing w:val="-15"/>
        </w:rPr>
        <w:t>数据转换与约简</w:t>
      </w:r>
    </w:p>
    <w:p>
      <w:pPr>
        <w:pStyle w:val="BodyText"/>
        <w:spacing w:line="414" w:lineRule="auto"/>
        <w:rPr/>
      </w:pPr>
      <w:r/>
    </w:p>
    <w:p>
      <w:pPr>
        <w:ind w:right="771" w:firstLine="400"/>
        <w:spacing w:before="65" w:line="252" w:lineRule="auto"/>
        <w:rPr>
          <w:rFonts w:ascii="SimSun" w:hAnsi="SimSun" w:eastAsia="SimSun" w:cs="SimSun"/>
          <w:sz w:val="20"/>
          <w:szCs w:val="20"/>
        </w:rPr>
      </w:pPr>
      <w:r>
        <w:rPr>
          <w:rFonts w:ascii="SimSun" w:hAnsi="SimSun" w:eastAsia="SimSun" w:cs="SimSun"/>
          <w:sz w:val="20"/>
          <w:szCs w:val="20"/>
          <w:spacing w:val="11"/>
        </w:rPr>
        <w:t>在数据的预处理过程中，需要进行数据转换和数据约简处理，</w:t>
      </w:r>
      <w:r>
        <w:rPr>
          <w:rFonts w:ascii="SimSun" w:hAnsi="SimSun" w:eastAsia="SimSun" w:cs="SimSun"/>
          <w:sz w:val="20"/>
          <w:szCs w:val="20"/>
          <w:spacing w:val="10"/>
        </w:rPr>
        <w:t>进而获得更高质量的数</w:t>
      </w:r>
      <w:r>
        <w:rPr>
          <w:rFonts w:ascii="SimSun" w:hAnsi="SimSun" w:eastAsia="SimSun" w:cs="SimSun"/>
          <w:sz w:val="20"/>
          <w:szCs w:val="20"/>
        </w:rPr>
        <w:t xml:space="preserve"> </w:t>
      </w:r>
      <w:r>
        <w:rPr>
          <w:rFonts w:ascii="SimSun" w:hAnsi="SimSun" w:eastAsia="SimSun" w:cs="SimSun"/>
          <w:sz w:val="20"/>
          <w:szCs w:val="20"/>
          <w:spacing w:val="8"/>
        </w:rPr>
        <w:t>据。这有助于后续的数据分析，并获得有价值的分析结果。</w:t>
      </w:r>
    </w:p>
    <w:p>
      <w:pPr>
        <w:ind w:left="3"/>
        <w:spacing w:before="285" w:line="219" w:lineRule="auto"/>
        <w:outlineLvl w:val="1"/>
        <w:rPr>
          <w:rFonts w:ascii="SimSun" w:hAnsi="SimSun" w:eastAsia="SimSun" w:cs="SimSun"/>
          <w:sz w:val="27"/>
          <w:szCs w:val="27"/>
        </w:rPr>
      </w:pPr>
      <w:r>
        <w:rPr>
          <w:rFonts w:ascii="SimSun" w:hAnsi="SimSun" w:eastAsia="SimSun" w:cs="SimSun"/>
          <w:sz w:val="27"/>
          <w:szCs w:val="27"/>
          <w:b/>
          <w:bCs/>
          <w:spacing w:val="-3"/>
        </w:rPr>
        <w:t>10.7.1</w:t>
      </w:r>
      <w:r>
        <w:rPr>
          <w:rFonts w:ascii="SimSun" w:hAnsi="SimSun" w:eastAsia="SimSun" w:cs="SimSun"/>
          <w:sz w:val="27"/>
          <w:szCs w:val="27"/>
          <w:spacing w:val="-3"/>
        </w:rPr>
        <w:t xml:space="preserve">  </w:t>
      </w:r>
      <w:r>
        <w:rPr>
          <w:rFonts w:ascii="SimSun" w:hAnsi="SimSun" w:eastAsia="SimSun" w:cs="SimSun"/>
          <w:sz w:val="27"/>
          <w:szCs w:val="27"/>
          <w:b/>
          <w:bCs/>
          <w:spacing w:val="-3"/>
        </w:rPr>
        <w:t>数据转换</w:t>
      </w:r>
    </w:p>
    <w:p>
      <w:pPr>
        <w:pStyle w:val="BodyText"/>
        <w:spacing w:line="263" w:lineRule="auto"/>
        <w:rPr/>
      </w:pPr>
      <w:r/>
    </w:p>
    <w:p>
      <w:pPr>
        <w:ind w:right="770" w:firstLine="400"/>
        <w:spacing w:before="66" w:line="248" w:lineRule="auto"/>
        <w:rPr>
          <w:rFonts w:ascii="SimSun" w:hAnsi="SimSun" w:eastAsia="SimSun" w:cs="SimSun"/>
          <w:sz w:val="20"/>
          <w:szCs w:val="20"/>
        </w:rPr>
      </w:pPr>
      <w:r>
        <w:rPr>
          <w:rFonts w:ascii="SimSun" w:hAnsi="SimSun" w:eastAsia="SimSun" w:cs="SimSun"/>
          <w:sz w:val="20"/>
          <w:szCs w:val="20"/>
          <w:spacing w:val="11"/>
        </w:rPr>
        <w:t>数据转换是指将原始数据变换成适合数据分析的形式。数据转换</w:t>
      </w:r>
      <w:r>
        <w:rPr>
          <w:rFonts w:ascii="SimSun" w:hAnsi="SimSun" w:eastAsia="SimSun" w:cs="SimSun"/>
          <w:sz w:val="20"/>
          <w:szCs w:val="20"/>
          <w:spacing w:val="10"/>
        </w:rPr>
        <w:t>的主要内容有数据平</w:t>
      </w:r>
      <w:r>
        <w:rPr>
          <w:rFonts w:ascii="SimSun" w:hAnsi="SimSun" w:eastAsia="SimSun" w:cs="SimSun"/>
          <w:sz w:val="20"/>
          <w:szCs w:val="20"/>
        </w:rPr>
        <w:t xml:space="preserve"> </w:t>
      </w:r>
      <w:r>
        <w:rPr>
          <w:rFonts w:ascii="SimSun" w:hAnsi="SimSun" w:eastAsia="SimSun" w:cs="SimSun"/>
          <w:sz w:val="20"/>
          <w:szCs w:val="20"/>
          <w:spacing w:val="7"/>
        </w:rPr>
        <w:t>滑、数据聚集、数据泛化和数据规范化等。</w:t>
      </w:r>
    </w:p>
    <w:p>
      <w:pPr>
        <w:ind w:left="402"/>
        <w:spacing w:before="159" w:line="219" w:lineRule="auto"/>
        <w:outlineLvl w:val="2"/>
        <w:rPr>
          <w:rFonts w:ascii="SimSun" w:hAnsi="SimSun" w:eastAsia="SimSun" w:cs="SimSun"/>
          <w:sz w:val="20"/>
          <w:szCs w:val="20"/>
        </w:rPr>
      </w:pPr>
      <w:r>
        <w:rPr>
          <w:rFonts w:ascii="SimSun" w:hAnsi="SimSun" w:eastAsia="SimSun" w:cs="SimSun"/>
          <w:sz w:val="20"/>
          <w:szCs w:val="20"/>
          <w:b/>
          <w:bCs/>
          <w:spacing w:val="-8"/>
        </w:rPr>
        <w:t>1.</w:t>
      </w:r>
      <w:r>
        <w:rPr>
          <w:rFonts w:ascii="SimSun" w:hAnsi="SimSun" w:eastAsia="SimSun" w:cs="SimSun"/>
          <w:sz w:val="20"/>
          <w:szCs w:val="20"/>
          <w:spacing w:val="17"/>
        </w:rPr>
        <w:t xml:space="preserve"> </w:t>
      </w:r>
      <w:r>
        <w:rPr>
          <w:rFonts w:ascii="SimSun" w:hAnsi="SimSun" w:eastAsia="SimSun" w:cs="SimSun"/>
          <w:sz w:val="20"/>
          <w:szCs w:val="20"/>
          <w:b/>
          <w:bCs/>
          <w:spacing w:val="-8"/>
        </w:rPr>
        <w:t>数据平滑</w:t>
      </w:r>
    </w:p>
    <w:p>
      <w:pPr>
        <w:ind w:right="771" w:firstLine="400"/>
        <w:spacing w:before="246" w:line="248" w:lineRule="auto"/>
        <w:rPr>
          <w:rFonts w:ascii="SimSun" w:hAnsi="SimSun" w:eastAsia="SimSun" w:cs="SimSun"/>
          <w:sz w:val="20"/>
          <w:szCs w:val="20"/>
        </w:rPr>
      </w:pPr>
      <w:r>
        <w:rPr>
          <w:rFonts w:ascii="SimSun" w:hAnsi="SimSun" w:eastAsia="SimSun" w:cs="SimSun"/>
          <w:sz w:val="20"/>
          <w:szCs w:val="20"/>
          <w:spacing w:val="11"/>
        </w:rPr>
        <w:t>数据平滑作用是指所获得的数据存在噪声不可避免，而通过数</w:t>
      </w:r>
      <w:r>
        <w:rPr>
          <w:rFonts w:ascii="SimSun" w:hAnsi="SimSun" w:eastAsia="SimSun" w:cs="SimSun"/>
          <w:sz w:val="20"/>
          <w:szCs w:val="20"/>
          <w:spacing w:val="10"/>
        </w:rPr>
        <w:t>据平滑处理可以除掉数</w:t>
      </w:r>
      <w:r>
        <w:rPr>
          <w:rFonts w:ascii="SimSun" w:hAnsi="SimSun" w:eastAsia="SimSun" w:cs="SimSun"/>
          <w:sz w:val="20"/>
          <w:szCs w:val="20"/>
        </w:rPr>
        <w:t xml:space="preserve"> </w:t>
      </w:r>
      <w:r>
        <w:rPr>
          <w:rFonts w:ascii="SimSun" w:hAnsi="SimSun" w:eastAsia="SimSun" w:cs="SimSun"/>
          <w:sz w:val="20"/>
          <w:szCs w:val="20"/>
          <w:spacing w:val="9"/>
        </w:rPr>
        <w:t>据中存在的噪声以提高信噪比。数据平滑可以用分箱、聚类和回归</w:t>
      </w:r>
      <w:r>
        <w:rPr>
          <w:rFonts w:ascii="SimSun" w:hAnsi="SimSun" w:eastAsia="SimSun" w:cs="SimSun"/>
          <w:sz w:val="20"/>
          <w:szCs w:val="20"/>
          <w:spacing w:val="8"/>
        </w:rPr>
        <w:t>方法来实现。</w:t>
      </w:r>
    </w:p>
    <w:p>
      <w:pPr>
        <w:ind w:left="402"/>
        <w:spacing w:before="170" w:line="219" w:lineRule="auto"/>
        <w:outlineLvl w:val="2"/>
        <w:rPr>
          <w:rFonts w:ascii="SimSun" w:hAnsi="SimSun" w:eastAsia="SimSun" w:cs="SimSun"/>
          <w:sz w:val="20"/>
          <w:szCs w:val="20"/>
        </w:rPr>
      </w:pPr>
      <w:r>
        <w:rPr>
          <w:rFonts w:ascii="SimSun" w:hAnsi="SimSun" w:eastAsia="SimSun" w:cs="SimSun"/>
          <w:sz w:val="20"/>
          <w:szCs w:val="20"/>
          <w:b/>
          <w:bCs/>
          <w:spacing w:val="-10"/>
        </w:rPr>
        <w:t>2.</w:t>
      </w:r>
      <w:r>
        <w:rPr>
          <w:rFonts w:ascii="SimSun" w:hAnsi="SimSun" w:eastAsia="SimSun" w:cs="SimSun"/>
          <w:sz w:val="20"/>
          <w:szCs w:val="20"/>
          <w:spacing w:val="11"/>
        </w:rPr>
        <w:t xml:space="preserve"> </w:t>
      </w:r>
      <w:r>
        <w:rPr>
          <w:rFonts w:ascii="SimSun" w:hAnsi="SimSun" w:eastAsia="SimSun" w:cs="SimSun"/>
          <w:sz w:val="20"/>
          <w:szCs w:val="20"/>
          <w:b/>
          <w:bCs/>
          <w:spacing w:val="-10"/>
        </w:rPr>
        <w:t>聚集</w:t>
      </w:r>
    </w:p>
    <w:p>
      <w:pPr>
        <w:ind w:left="400"/>
        <w:spacing w:before="226" w:line="219" w:lineRule="auto"/>
        <w:rPr>
          <w:rFonts w:ascii="SimSun" w:hAnsi="SimSun" w:eastAsia="SimSun" w:cs="SimSun"/>
          <w:sz w:val="20"/>
          <w:szCs w:val="20"/>
        </w:rPr>
      </w:pPr>
      <w:r>
        <w:rPr>
          <w:rFonts w:ascii="SimSun" w:hAnsi="SimSun" w:eastAsia="SimSun" w:cs="SimSun"/>
          <w:sz w:val="20"/>
          <w:szCs w:val="20"/>
          <w:spacing w:val="9"/>
        </w:rPr>
        <w:t>数据聚集就是汇总一批细节数据，归纳成一个更抽象的数据。</w:t>
      </w:r>
    </w:p>
    <w:p>
      <w:pPr>
        <w:ind w:left="402"/>
        <w:spacing w:before="179" w:line="219" w:lineRule="auto"/>
        <w:outlineLvl w:val="2"/>
        <w:rPr>
          <w:rFonts w:ascii="SimSun" w:hAnsi="SimSun" w:eastAsia="SimSun" w:cs="SimSun"/>
          <w:sz w:val="20"/>
          <w:szCs w:val="20"/>
        </w:rPr>
      </w:pPr>
      <w:r>
        <w:rPr>
          <w:rFonts w:ascii="SimSun" w:hAnsi="SimSun" w:eastAsia="SimSun" w:cs="SimSun"/>
          <w:sz w:val="20"/>
          <w:szCs w:val="20"/>
          <w:b/>
          <w:bCs/>
          <w:spacing w:val="-6"/>
        </w:rPr>
        <w:t>3.</w:t>
      </w:r>
      <w:r>
        <w:rPr>
          <w:rFonts w:ascii="SimSun" w:hAnsi="SimSun" w:eastAsia="SimSun" w:cs="SimSun"/>
          <w:sz w:val="20"/>
          <w:szCs w:val="20"/>
          <w:spacing w:val="15"/>
        </w:rPr>
        <w:t xml:space="preserve"> </w:t>
      </w:r>
      <w:r>
        <w:rPr>
          <w:rFonts w:ascii="SimSun" w:hAnsi="SimSun" w:eastAsia="SimSun" w:cs="SimSun"/>
          <w:sz w:val="20"/>
          <w:szCs w:val="20"/>
          <w:b/>
          <w:bCs/>
          <w:spacing w:val="-6"/>
        </w:rPr>
        <w:t>数据泛化</w:t>
      </w:r>
    </w:p>
    <w:p>
      <w:pPr>
        <w:ind w:left="400"/>
        <w:spacing w:before="216" w:line="219" w:lineRule="auto"/>
        <w:rPr>
          <w:rFonts w:ascii="SimSun" w:hAnsi="SimSun" w:eastAsia="SimSun" w:cs="SimSun"/>
          <w:sz w:val="20"/>
          <w:szCs w:val="20"/>
        </w:rPr>
      </w:pPr>
      <w:r>
        <w:rPr>
          <w:rFonts w:ascii="SimSun" w:hAnsi="SimSun" w:eastAsia="SimSun" w:cs="SimSun"/>
          <w:sz w:val="20"/>
          <w:szCs w:val="20"/>
          <w:spacing w:val="9"/>
        </w:rPr>
        <w:t>数据泛化过程即概念分层，将低层次的数据提炼到更高一级的概念层次中。</w:t>
      </w:r>
    </w:p>
    <w:p>
      <w:pPr>
        <w:pStyle w:val="BodyText"/>
        <w:spacing w:line="245" w:lineRule="auto"/>
        <w:rPr/>
      </w:pPr>
      <w:r/>
    </w:p>
    <w:p>
      <w:pPr>
        <w:pStyle w:val="BodyText"/>
        <w:spacing w:line="246" w:lineRule="auto"/>
        <w:rPr/>
      </w:pPr>
      <w:r/>
    </w:p>
    <w:p>
      <w:pPr>
        <w:ind w:firstLine="7790"/>
        <w:spacing w:line="820" w:lineRule="exact"/>
        <w:rPr/>
      </w:pPr>
      <w:r>
        <w:rPr>
          <w:position w:val="-16"/>
        </w:rPr>
        <w:drawing>
          <wp:inline distT="0" distB="0" distL="0" distR="0">
            <wp:extent cx="336541" cy="520722"/>
            <wp:effectExtent l="0" t="0" r="0" b="0"/>
            <wp:docPr id="496" name="IM 496"/>
            <wp:cNvGraphicFramePr/>
            <a:graphic>
              <a:graphicData uri="http://schemas.openxmlformats.org/drawingml/2006/picture">
                <pic:pic>
                  <pic:nvPicPr>
                    <pic:cNvPr id="496" name="IM 496"/>
                    <pic:cNvPicPr/>
                  </pic:nvPicPr>
                  <pic:blipFill>
                    <a:blip r:embed="rId462"/>
                    <a:stretch>
                      <a:fillRect/>
                    </a:stretch>
                  </pic:blipFill>
                  <pic:spPr>
                    <a:xfrm rot="0">
                      <a:off x="0" y="0"/>
                      <a:ext cx="336541" cy="520722"/>
                    </a:xfrm>
                    <a:prstGeom prst="rect">
                      <a:avLst/>
                    </a:prstGeom>
                  </pic:spPr>
                </pic:pic>
              </a:graphicData>
            </a:graphic>
          </wp:inline>
        </w:drawing>
      </w:r>
    </w:p>
    <w:p>
      <w:pPr>
        <w:spacing w:line="820" w:lineRule="exact"/>
        <w:sectPr>
          <w:pgSz w:w="9910" w:h="14230"/>
          <w:pgMar w:top="720" w:right="110" w:bottom="39" w:left="829" w:header="0" w:footer="0" w:gutter="0"/>
        </w:sectPr>
        <w:rPr/>
      </w:pPr>
    </w:p>
    <w:p>
      <w:pPr>
        <w:spacing w:line="320" w:lineRule="exact"/>
        <w:rPr/>
      </w:pPr>
      <w:r>
        <w:rPr>
          <w:position w:val="-6"/>
        </w:rPr>
        <w:pict>
          <v:group id="_x0000_s1528" style="mso-position-vertical-relative:line;mso-position-horizontal-relative:char;width:129.05pt;height:16.05pt;" filled="false" stroked="false" coordsize="2581,320" coordorigin="0,0">
            <v:shape id="_x0000_s1530" style="position:absolute;left:0;top:0;width:2581;height:320;" filled="false" stroked="false" type="#_x0000_t75">
              <v:imagedata o:title="" r:id="rId463"/>
            </v:shape>
            <v:shape id="_x0000_s1532" style="position:absolute;left:-20;top:-20;width:2621;height:360;" filled="false" stroked="false" type="#_x0000_t202">
              <v:fill on="false"/>
              <v:stroke on="false"/>
              <v:path/>
              <v:imagedata o:title=""/>
              <o:lock v:ext="edit" aspectratio="false"/>
              <v:textbox inset="0mm,0mm,0mm,0mm">
                <w:txbxContent>
                  <w:p>
                    <w:pPr>
                      <w:ind w:left="542"/>
                      <w:spacing w:before="97"/>
                      <w:rPr>
                        <w:rFonts w:ascii="STXinwei" w:hAnsi="STXinwei" w:eastAsia="STXinwei" w:cs="STXinwei"/>
                        <w:sz w:val="21"/>
                        <w:szCs w:val="21"/>
                      </w:rPr>
                    </w:pPr>
                    <w:bookmarkStart w:name="bookmark241" w:id="233"/>
                    <w:bookmarkEnd w:id="233"/>
                    <w:bookmarkStart w:name="bookmark242" w:id="234"/>
                    <w:bookmarkEnd w:id="234"/>
                    <w:bookmarkStart w:name="bookmark243" w:id="235"/>
                    <w:bookmarkEnd w:id="235"/>
                    <w:bookmarkStart w:name="bookmark244" w:id="236"/>
                    <w:bookmarkEnd w:id="236"/>
                    <w:r>
                      <w:rPr>
                        <w:rFonts w:ascii="STXinwei" w:hAnsi="STXinwei" w:eastAsia="STXinwei" w:cs="STXinwei"/>
                        <w:sz w:val="21"/>
                        <w:szCs w:val="21"/>
                        <w:b/>
                        <w:bCs/>
                        <w:spacing w:val="-5"/>
                      </w:rPr>
                      <w:t>大数据基础与应用</w:t>
                    </w:r>
                  </w:p>
                </w:txbxContent>
              </v:textbox>
            </v:shape>
          </v:group>
        </w:pict>
      </w:r>
    </w:p>
    <w:p>
      <w:pPr>
        <w:pStyle w:val="BodyText"/>
        <w:spacing w:line="265" w:lineRule="auto"/>
        <w:rPr/>
      </w:pPr>
      <w:r/>
    </w:p>
    <w:p>
      <w:pPr>
        <w:ind w:left="1273"/>
        <w:spacing w:before="69" w:line="219" w:lineRule="auto"/>
        <w:outlineLvl w:val="2"/>
        <w:rPr>
          <w:rFonts w:ascii="SimSun" w:hAnsi="SimSun" w:eastAsia="SimSun" w:cs="SimSun"/>
          <w:sz w:val="21"/>
          <w:szCs w:val="21"/>
        </w:rPr>
      </w:pPr>
      <w:r>
        <w:rPr>
          <w:rFonts w:ascii="SimSun" w:hAnsi="SimSun" w:eastAsia="SimSun" w:cs="SimSun"/>
          <w:sz w:val="21"/>
          <w:szCs w:val="21"/>
          <w:b/>
          <w:bCs/>
          <w:spacing w:val="-8"/>
        </w:rPr>
        <w:t>4.</w:t>
      </w:r>
      <w:r>
        <w:rPr>
          <w:rFonts w:ascii="SimSun" w:hAnsi="SimSun" w:eastAsia="SimSun" w:cs="SimSun"/>
          <w:sz w:val="21"/>
          <w:szCs w:val="21"/>
          <w:spacing w:val="-8"/>
        </w:rPr>
        <w:t xml:space="preserve"> </w:t>
      </w:r>
      <w:r>
        <w:rPr>
          <w:rFonts w:ascii="SimSun" w:hAnsi="SimSun" w:eastAsia="SimSun" w:cs="SimSun"/>
          <w:sz w:val="21"/>
          <w:szCs w:val="21"/>
          <w:b/>
          <w:bCs/>
          <w:spacing w:val="-8"/>
        </w:rPr>
        <w:t>数据规范化</w:t>
      </w:r>
    </w:p>
    <w:p>
      <w:pPr>
        <w:ind w:left="849" w:right="55" w:firstLine="420"/>
        <w:spacing w:before="182" w:line="255" w:lineRule="auto"/>
        <w:jc w:val="both"/>
        <w:rPr>
          <w:rFonts w:ascii="SimSun" w:hAnsi="SimSun" w:eastAsia="SimSun" w:cs="SimSun"/>
          <w:sz w:val="21"/>
          <w:szCs w:val="21"/>
        </w:rPr>
      </w:pPr>
      <w:r>
        <w:rPr>
          <w:rFonts w:ascii="SimSun" w:hAnsi="SimSun" w:eastAsia="SimSun" w:cs="SimSun"/>
          <w:sz w:val="21"/>
          <w:szCs w:val="21"/>
          <w:spacing w:val="1"/>
        </w:rPr>
        <w:t>数据规范化是将原来的度量值转换为无量纲的值。通过将属性数据按比例缩放，通过</w:t>
      </w:r>
      <w:r>
        <w:rPr>
          <w:rFonts w:ascii="SimSun" w:hAnsi="SimSun" w:eastAsia="SimSun" w:cs="SimSun"/>
          <w:sz w:val="21"/>
          <w:szCs w:val="21"/>
          <w:spacing w:val="10"/>
        </w:rPr>
        <w:t xml:space="preserve"> </w:t>
      </w:r>
      <w:r>
        <w:rPr>
          <w:rFonts w:ascii="SimSun" w:hAnsi="SimSun" w:eastAsia="SimSun" w:cs="SimSun"/>
          <w:sz w:val="21"/>
          <w:szCs w:val="21"/>
          <w:spacing w:val="1"/>
        </w:rPr>
        <w:t>一个函数将给定属性的整个值域映射到一个新的值域中，每个旧值都被一个新值替代。规</w:t>
      </w:r>
      <w:r>
        <w:rPr>
          <w:rFonts w:ascii="SimSun" w:hAnsi="SimSun" w:eastAsia="SimSun" w:cs="SimSun"/>
          <w:sz w:val="21"/>
          <w:szCs w:val="21"/>
          <w:spacing w:val="9"/>
        </w:rPr>
        <w:t xml:space="preserve"> </w:t>
      </w:r>
      <w:r>
        <w:rPr>
          <w:rFonts w:ascii="SimSun" w:hAnsi="SimSun" w:eastAsia="SimSun" w:cs="SimSun"/>
          <w:sz w:val="21"/>
          <w:szCs w:val="21"/>
        </w:rPr>
        <w:t>范化又分为最小—最大规范化、0值规范化和小数定标规范化。</w:t>
      </w:r>
    </w:p>
    <w:p>
      <w:pPr>
        <w:ind w:left="849" w:right="52" w:firstLine="420"/>
        <w:spacing w:before="68" w:line="260" w:lineRule="auto"/>
        <w:jc w:val="both"/>
        <w:rPr>
          <w:rFonts w:ascii="SimSun" w:hAnsi="SimSun" w:eastAsia="SimSun" w:cs="SimSun"/>
          <w:sz w:val="21"/>
          <w:szCs w:val="21"/>
        </w:rPr>
      </w:pPr>
      <w:r>
        <w:rPr>
          <w:rFonts w:ascii="SimSun" w:hAnsi="SimSun" w:eastAsia="SimSun" w:cs="SimSun"/>
          <w:sz w:val="21"/>
          <w:szCs w:val="21"/>
          <w:spacing w:val="1"/>
        </w:rPr>
        <w:t>最小一最大规范化保持原有数据之间的联系。如果输入值在原</w:t>
      </w:r>
      <w:r>
        <w:rPr>
          <w:rFonts w:ascii="SimSun" w:hAnsi="SimSun" w:eastAsia="SimSun" w:cs="SimSun"/>
          <w:sz w:val="21"/>
          <w:szCs w:val="21"/>
        </w:rPr>
        <w:t>始数据值域之外，该方 </w:t>
      </w:r>
      <w:r>
        <w:rPr>
          <w:rFonts w:ascii="SimSun" w:hAnsi="SimSun" w:eastAsia="SimSun" w:cs="SimSun"/>
          <w:sz w:val="21"/>
          <w:szCs w:val="21"/>
          <w:spacing w:val="-1"/>
        </w:rPr>
        <w:t>法将为“越界错误”。0值规范化是指当某属性的实际最大</w:t>
      </w:r>
      <w:r>
        <w:rPr>
          <w:rFonts w:ascii="SimSun" w:hAnsi="SimSun" w:eastAsia="SimSun" w:cs="SimSun"/>
          <w:sz w:val="21"/>
          <w:szCs w:val="21"/>
          <w:spacing w:val="-2"/>
        </w:rPr>
        <w:t>值和最小值未知，或异常点左右</w:t>
      </w:r>
      <w:r>
        <w:rPr>
          <w:rFonts w:ascii="SimSun" w:hAnsi="SimSun" w:eastAsia="SimSun" w:cs="SimSun"/>
          <w:sz w:val="21"/>
          <w:szCs w:val="21"/>
        </w:rPr>
        <w:t xml:space="preserve"> </w:t>
      </w:r>
      <w:r>
        <w:rPr>
          <w:rFonts w:ascii="SimSun" w:hAnsi="SimSun" w:eastAsia="SimSun" w:cs="SimSun"/>
          <w:sz w:val="21"/>
          <w:szCs w:val="21"/>
        </w:rPr>
        <w:t>了最小一最大规范化时，该方法则有用。小数定标规范化是指通过移动属性的小数点位置</w:t>
      </w:r>
      <w:r>
        <w:rPr>
          <w:rFonts w:ascii="SimSun" w:hAnsi="SimSun" w:eastAsia="SimSun" w:cs="SimSun"/>
          <w:sz w:val="21"/>
          <w:szCs w:val="21"/>
          <w:spacing w:val="6"/>
        </w:rPr>
        <w:t xml:space="preserve"> </w:t>
      </w:r>
      <w:r>
        <w:rPr>
          <w:rFonts w:ascii="SimSun" w:hAnsi="SimSun" w:eastAsia="SimSun" w:cs="SimSun"/>
          <w:sz w:val="21"/>
          <w:szCs w:val="21"/>
          <w:spacing w:val="-6"/>
        </w:rPr>
        <w:t>进行规范化。</w:t>
      </w:r>
    </w:p>
    <w:p>
      <w:pPr>
        <w:ind w:left="853"/>
        <w:spacing w:before="266" w:line="222" w:lineRule="auto"/>
        <w:outlineLvl w:val="1"/>
        <w:rPr>
          <w:rFonts w:ascii="SimHei" w:hAnsi="SimHei" w:eastAsia="SimHei" w:cs="SimHei"/>
          <w:sz w:val="29"/>
          <w:szCs w:val="29"/>
        </w:rPr>
      </w:pPr>
      <w:r>
        <w:rPr>
          <w:rFonts w:ascii="SimHei" w:hAnsi="SimHei" w:eastAsia="SimHei" w:cs="SimHei"/>
          <w:sz w:val="29"/>
          <w:szCs w:val="29"/>
          <w:b/>
          <w:bCs/>
          <w:spacing w:val="-16"/>
        </w:rPr>
        <w:t>10.7.2</w:t>
      </w:r>
      <w:r>
        <w:rPr>
          <w:rFonts w:ascii="SimHei" w:hAnsi="SimHei" w:eastAsia="SimHei" w:cs="SimHei"/>
          <w:sz w:val="29"/>
          <w:szCs w:val="29"/>
          <w:spacing w:val="-16"/>
        </w:rPr>
        <w:t xml:space="preserve">  </w:t>
      </w:r>
      <w:r>
        <w:rPr>
          <w:rFonts w:ascii="SimHei" w:hAnsi="SimHei" w:eastAsia="SimHei" w:cs="SimHei"/>
          <w:sz w:val="29"/>
          <w:szCs w:val="29"/>
          <w:b/>
          <w:bCs/>
          <w:spacing w:val="-16"/>
        </w:rPr>
        <w:t>数据约简</w:t>
      </w:r>
    </w:p>
    <w:p>
      <w:pPr>
        <w:ind w:left="849" w:right="54" w:firstLine="420"/>
        <w:spacing w:before="281" w:line="262" w:lineRule="auto"/>
        <w:jc w:val="both"/>
        <w:rPr>
          <w:rFonts w:ascii="SimSun" w:hAnsi="SimSun" w:eastAsia="SimSun" w:cs="SimSun"/>
          <w:sz w:val="21"/>
          <w:szCs w:val="21"/>
        </w:rPr>
      </w:pPr>
      <w:r>
        <w:rPr>
          <w:rFonts w:ascii="SimSun" w:hAnsi="SimSun" w:eastAsia="SimSun" w:cs="SimSun"/>
          <w:sz w:val="21"/>
          <w:szCs w:val="21"/>
          <w:spacing w:val="1"/>
        </w:rPr>
        <w:t>数据约简是指在对挖掘任务和数据本身内容理解的基础之上，寻找依赖于发现目</w:t>
      </w:r>
      <w:r>
        <w:rPr>
          <w:rFonts w:ascii="SimSun" w:hAnsi="SimSun" w:eastAsia="SimSun" w:cs="SimSun"/>
          <w:sz w:val="21"/>
          <w:szCs w:val="21"/>
        </w:rPr>
        <w:t>标的 </w:t>
      </w:r>
      <w:r>
        <w:rPr>
          <w:rFonts w:ascii="SimSun" w:hAnsi="SimSun" w:eastAsia="SimSun" w:cs="SimSun"/>
          <w:sz w:val="21"/>
          <w:szCs w:val="21"/>
          <w:spacing w:val="1"/>
        </w:rPr>
        <w:t>数据的有用特征，以缩减数据规模，从而在尽可能保持数据原貌的</w:t>
      </w:r>
      <w:r>
        <w:rPr>
          <w:rFonts w:ascii="SimSun" w:hAnsi="SimSun" w:eastAsia="SimSun" w:cs="SimSun"/>
          <w:sz w:val="21"/>
          <w:szCs w:val="21"/>
        </w:rPr>
        <w:t>前提下，最大限度地精 </w:t>
      </w:r>
      <w:r>
        <w:rPr>
          <w:rFonts w:ascii="SimSun" w:hAnsi="SimSun" w:eastAsia="SimSun" w:cs="SimSun"/>
          <w:sz w:val="21"/>
          <w:szCs w:val="21"/>
          <w:spacing w:val="1"/>
        </w:rPr>
        <w:t>简数据量。数据约简技术可以用来得到数据集的约简表示，</w:t>
      </w:r>
      <w:r>
        <w:rPr>
          <w:rFonts w:ascii="SimSun" w:hAnsi="SimSun" w:eastAsia="SimSun" w:cs="SimSun"/>
          <w:sz w:val="21"/>
          <w:szCs w:val="21"/>
        </w:rPr>
        <w:t>虽然数据集小，但仍接近于保 </w:t>
      </w:r>
      <w:r>
        <w:rPr>
          <w:rFonts w:ascii="SimSun" w:hAnsi="SimSun" w:eastAsia="SimSun" w:cs="SimSun"/>
          <w:sz w:val="21"/>
          <w:szCs w:val="21"/>
          <w:spacing w:val="1"/>
        </w:rPr>
        <w:t>持原始数据的完整性。也就是说，在约简后的数据集上挖掘将更有效，仍然产生与约简前</w:t>
      </w:r>
      <w:r>
        <w:rPr>
          <w:rFonts w:ascii="SimSun" w:hAnsi="SimSun" w:eastAsia="SimSun" w:cs="SimSun"/>
          <w:sz w:val="21"/>
          <w:szCs w:val="21"/>
          <w:spacing w:val="10"/>
        </w:rPr>
        <w:t xml:space="preserve"> </w:t>
      </w:r>
      <w:r>
        <w:rPr>
          <w:rFonts w:ascii="SimSun" w:hAnsi="SimSun" w:eastAsia="SimSun" w:cs="SimSun"/>
          <w:sz w:val="21"/>
          <w:szCs w:val="21"/>
          <w:spacing w:val="10"/>
        </w:rPr>
        <w:t>相同(或几乎相同)的分析结果。</w:t>
      </w:r>
    </w:p>
    <w:p>
      <w:pPr>
        <w:ind w:left="1273"/>
        <w:spacing w:before="168" w:line="219" w:lineRule="auto"/>
        <w:outlineLvl w:val="2"/>
        <w:rPr>
          <w:rFonts w:ascii="SimSun" w:hAnsi="SimSun" w:eastAsia="SimSun" w:cs="SimSun"/>
          <w:sz w:val="21"/>
          <w:szCs w:val="21"/>
        </w:rPr>
      </w:pPr>
      <w:r>
        <w:rPr>
          <w:rFonts w:ascii="SimSun" w:hAnsi="SimSun" w:eastAsia="SimSun" w:cs="SimSun"/>
          <w:sz w:val="21"/>
          <w:szCs w:val="21"/>
          <w:b/>
          <w:bCs/>
          <w:spacing w:val="-10"/>
        </w:rPr>
        <w:t>1.</w:t>
      </w:r>
      <w:r>
        <w:rPr>
          <w:rFonts w:ascii="SimSun" w:hAnsi="SimSun" w:eastAsia="SimSun" w:cs="SimSun"/>
          <w:sz w:val="21"/>
          <w:szCs w:val="21"/>
          <w:spacing w:val="-10"/>
        </w:rPr>
        <w:t xml:space="preserve"> </w:t>
      </w:r>
      <w:r>
        <w:rPr>
          <w:rFonts w:ascii="SimSun" w:hAnsi="SimSun" w:eastAsia="SimSun" w:cs="SimSun"/>
          <w:sz w:val="21"/>
          <w:szCs w:val="21"/>
          <w:b/>
          <w:bCs/>
          <w:spacing w:val="-10"/>
        </w:rPr>
        <w:t>数据约简的类型</w:t>
      </w:r>
    </w:p>
    <w:p>
      <w:pPr>
        <w:ind w:left="1390"/>
        <w:spacing w:before="214" w:line="219" w:lineRule="auto"/>
        <w:rPr>
          <w:rFonts w:ascii="SimSun" w:hAnsi="SimSun" w:eastAsia="SimSun" w:cs="SimSun"/>
          <w:sz w:val="21"/>
          <w:szCs w:val="21"/>
        </w:rPr>
      </w:pPr>
      <w:r>
        <w:rPr>
          <w:rFonts w:ascii="SimSun" w:hAnsi="SimSun" w:eastAsia="SimSun" w:cs="SimSun"/>
          <w:sz w:val="21"/>
          <w:szCs w:val="21"/>
          <w:spacing w:val="15"/>
        </w:rPr>
        <w:t>(1)特征约简</w:t>
      </w:r>
    </w:p>
    <w:p>
      <w:pPr>
        <w:ind w:left="849" w:right="73" w:firstLine="420"/>
        <w:spacing w:before="73" w:line="252" w:lineRule="auto"/>
        <w:rPr>
          <w:rFonts w:ascii="SimSun" w:hAnsi="SimSun" w:eastAsia="SimSun" w:cs="SimSun"/>
          <w:sz w:val="21"/>
          <w:szCs w:val="21"/>
        </w:rPr>
      </w:pPr>
      <w:r>
        <w:rPr>
          <w:rFonts w:ascii="SimSun" w:hAnsi="SimSun" w:eastAsia="SimSun" w:cs="SimSun"/>
          <w:sz w:val="21"/>
          <w:szCs w:val="21"/>
          <w:spacing w:val="1"/>
        </w:rPr>
        <w:t>特征约简是在保留甚至提高原有判别能力的要求下，从原有的特征中</w:t>
      </w:r>
      <w:r>
        <w:rPr>
          <w:rFonts w:ascii="SimSun" w:hAnsi="SimSun" w:eastAsia="SimSun" w:cs="SimSun"/>
          <w:sz w:val="21"/>
          <w:szCs w:val="21"/>
        </w:rPr>
        <w:t>删除不重要或不 </w:t>
      </w:r>
      <w:r>
        <w:rPr>
          <w:rFonts w:ascii="SimSun" w:hAnsi="SimSun" w:eastAsia="SimSun" w:cs="SimSun"/>
          <w:sz w:val="21"/>
          <w:szCs w:val="21"/>
          <w:spacing w:val="1"/>
        </w:rPr>
        <w:t>相关的特征，或者通过对特征进行重组来减少特征的个数，</w:t>
      </w:r>
      <w:r>
        <w:rPr>
          <w:rFonts w:ascii="SimSun" w:hAnsi="SimSun" w:eastAsia="SimSun" w:cs="SimSun"/>
          <w:sz w:val="21"/>
          <w:szCs w:val="21"/>
        </w:rPr>
        <w:t>同时减少特征向量的维度。特 </w:t>
      </w:r>
      <w:r>
        <w:rPr>
          <w:rFonts w:ascii="SimSun" w:hAnsi="SimSun" w:eastAsia="SimSun" w:cs="SimSun"/>
          <w:sz w:val="21"/>
          <w:szCs w:val="21"/>
          <w:spacing w:val="1"/>
        </w:rPr>
        <w:t>征约简算法的输入是一组特征，输出是它的一个子集。在领域知</w:t>
      </w:r>
      <w:r>
        <w:rPr>
          <w:rFonts w:ascii="SimSun" w:hAnsi="SimSun" w:eastAsia="SimSun" w:cs="SimSun"/>
          <w:sz w:val="21"/>
          <w:szCs w:val="21"/>
        </w:rPr>
        <w:t>识缺乏的情况下进行特征 </w:t>
      </w:r>
      <w:r>
        <w:rPr>
          <w:rFonts w:ascii="SimSun" w:hAnsi="SimSun" w:eastAsia="SimSun" w:cs="SimSun"/>
          <w:sz w:val="21"/>
          <w:szCs w:val="21"/>
          <w:spacing w:val="-7"/>
        </w:rPr>
        <w:t>约简的步骤如下：</w:t>
      </w:r>
    </w:p>
    <w:p>
      <w:pPr>
        <w:ind w:left="849" w:right="77" w:firstLine="420"/>
        <w:spacing w:before="99" w:line="243" w:lineRule="auto"/>
        <w:rPr>
          <w:rFonts w:ascii="SimSun" w:hAnsi="SimSun" w:eastAsia="SimSun" w:cs="SimSun"/>
          <w:sz w:val="21"/>
          <w:szCs w:val="21"/>
        </w:rPr>
      </w:pPr>
      <w:r>
        <w:rPr>
          <w:rFonts w:ascii="SimSun" w:hAnsi="SimSun" w:eastAsia="SimSun" w:cs="SimSun"/>
          <w:sz w:val="21"/>
          <w:szCs w:val="21"/>
          <w:spacing w:val="9"/>
        </w:rPr>
        <w:t>① 搜索过程：在特征空间中搜索特征子集，每个子集称为一个状态，由选中的特</w:t>
      </w:r>
      <w:r>
        <w:rPr>
          <w:rFonts w:ascii="SimSun" w:hAnsi="SimSun" w:eastAsia="SimSun" w:cs="SimSun"/>
          <w:sz w:val="21"/>
          <w:szCs w:val="21"/>
          <w:spacing w:val="17"/>
        </w:rPr>
        <w:t xml:space="preserve"> </w:t>
      </w:r>
      <w:r>
        <w:rPr>
          <w:rFonts w:ascii="SimSun" w:hAnsi="SimSun" w:eastAsia="SimSun" w:cs="SimSun"/>
          <w:sz w:val="21"/>
          <w:szCs w:val="21"/>
          <w:spacing w:val="-8"/>
        </w:rPr>
        <w:t>征构成。</w:t>
      </w:r>
    </w:p>
    <w:p>
      <w:pPr>
        <w:ind w:left="849" w:right="70" w:firstLine="420"/>
        <w:spacing w:before="58" w:line="250" w:lineRule="auto"/>
        <w:rPr>
          <w:rFonts w:ascii="SimSun" w:hAnsi="SimSun" w:eastAsia="SimSun" w:cs="SimSun"/>
          <w:sz w:val="21"/>
          <w:szCs w:val="21"/>
        </w:rPr>
      </w:pPr>
      <w:r>
        <w:rPr>
          <w:rFonts w:ascii="SimSun" w:hAnsi="SimSun" w:eastAsia="SimSun" w:cs="SimSun"/>
          <w:sz w:val="21"/>
          <w:szCs w:val="21"/>
          <w:spacing w:val="-2"/>
        </w:rPr>
        <w:t>② 评估过程：输入一个状态，通过评估函数或预先设定的阈值输出一个评估值，搜索</w:t>
      </w:r>
      <w:r>
        <w:rPr>
          <w:rFonts w:ascii="SimSun" w:hAnsi="SimSun" w:eastAsia="SimSun" w:cs="SimSun"/>
          <w:sz w:val="21"/>
          <w:szCs w:val="21"/>
          <w:spacing w:val="4"/>
        </w:rPr>
        <w:t xml:space="preserve"> </w:t>
      </w:r>
      <w:r>
        <w:rPr>
          <w:rFonts w:ascii="SimSun" w:hAnsi="SimSun" w:eastAsia="SimSun" w:cs="SimSun"/>
          <w:sz w:val="21"/>
          <w:szCs w:val="21"/>
          <w:spacing w:val="-3"/>
        </w:rPr>
        <w:t>算法的目的是使评估值达到最优。</w:t>
      </w:r>
    </w:p>
    <w:p>
      <w:pPr>
        <w:ind w:left="1270"/>
        <w:spacing w:before="71" w:line="302" w:lineRule="exact"/>
        <w:rPr>
          <w:rFonts w:ascii="SimSun" w:hAnsi="SimSun" w:eastAsia="SimSun" w:cs="SimSun"/>
          <w:sz w:val="21"/>
          <w:szCs w:val="21"/>
        </w:rPr>
      </w:pPr>
      <w:r>
        <w:rPr>
          <w:rFonts w:ascii="SimSun" w:hAnsi="SimSun" w:eastAsia="SimSun" w:cs="SimSun"/>
          <w:sz w:val="21"/>
          <w:szCs w:val="21"/>
          <w:spacing w:val="-2"/>
          <w:position w:val="6"/>
        </w:rPr>
        <w:t>③ 分类过程：使用最终的特征集完成最后的计算。</w:t>
      </w:r>
    </w:p>
    <w:p>
      <w:pPr>
        <w:ind w:left="1390"/>
        <w:spacing w:before="1" w:line="218" w:lineRule="auto"/>
        <w:rPr>
          <w:rFonts w:ascii="SimSun" w:hAnsi="SimSun" w:eastAsia="SimSun" w:cs="SimSun"/>
          <w:sz w:val="21"/>
          <w:szCs w:val="21"/>
        </w:rPr>
      </w:pPr>
      <w:r>
        <w:rPr>
          <w:rFonts w:ascii="SimSun" w:hAnsi="SimSun" w:eastAsia="SimSun" w:cs="SimSun"/>
          <w:sz w:val="21"/>
          <w:szCs w:val="21"/>
          <w:spacing w:val="12"/>
        </w:rPr>
        <w:t>(2)样本约简</w:t>
      </w:r>
    </w:p>
    <w:p>
      <w:pPr>
        <w:ind w:left="849" w:firstLine="420"/>
        <w:spacing w:before="81" w:line="254" w:lineRule="auto"/>
        <w:jc w:val="both"/>
        <w:rPr>
          <w:rFonts w:ascii="SimSun" w:hAnsi="SimSun" w:eastAsia="SimSun" w:cs="SimSun"/>
          <w:sz w:val="21"/>
          <w:szCs w:val="21"/>
        </w:rPr>
      </w:pPr>
      <w:r>
        <w:rPr>
          <w:rFonts w:ascii="SimSun" w:hAnsi="SimSun" w:eastAsia="SimSun" w:cs="SimSun"/>
          <w:sz w:val="21"/>
          <w:szCs w:val="21"/>
          <w:spacing w:val="-3"/>
        </w:rPr>
        <w:t>如果已知样本数量很大，虽然样本质量参差不齐，但它们的确是实际问题的先验知识。</w:t>
      </w:r>
      <w:r>
        <w:rPr>
          <w:rFonts w:ascii="SimSun" w:hAnsi="SimSun" w:eastAsia="SimSun" w:cs="SimSun"/>
          <w:sz w:val="21"/>
          <w:szCs w:val="21"/>
          <w:spacing w:val="7"/>
        </w:rPr>
        <w:t xml:space="preserve"> </w:t>
      </w:r>
      <w:r>
        <w:rPr>
          <w:rFonts w:ascii="SimSun" w:hAnsi="SimSun" w:eastAsia="SimSun" w:cs="SimSun"/>
          <w:sz w:val="21"/>
          <w:szCs w:val="21"/>
          <w:spacing w:val="1"/>
        </w:rPr>
        <w:t>针对这种情况，就可以通过样本约简从数据集中选出一个有代表性的样本子集。子</w:t>
      </w:r>
      <w:r>
        <w:rPr>
          <w:rFonts w:ascii="SimSun" w:hAnsi="SimSun" w:eastAsia="SimSun" w:cs="SimSun"/>
          <w:sz w:val="21"/>
          <w:szCs w:val="21"/>
        </w:rPr>
        <w:t>集大小 </w:t>
      </w:r>
      <w:r>
        <w:rPr>
          <w:rFonts w:ascii="SimSun" w:hAnsi="SimSun" w:eastAsia="SimSun" w:cs="SimSun"/>
          <w:sz w:val="21"/>
          <w:szCs w:val="21"/>
          <w:spacing w:val="-3"/>
        </w:rPr>
        <w:t>的确定要考虑计算成本、存储要求、估计量的精度以及其他与算法和数据特性有关的因素。</w:t>
      </w:r>
    </w:p>
    <w:p>
      <w:pPr>
        <w:ind w:left="849" w:right="72" w:firstLine="420"/>
        <w:spacing w:before="60" w:line="264" w:lineRule="auto"/>
        <w:jc w:val="both"/>
        <w:rPr>
          <w:rFonts w:ascii="SimSun" w:hAnsi="SimSun" w:eastAsia="SimSun" w:cs="SimSun"/>
          <w:sz w:val="21"/>
          <w:szCs w:val="21"/>
        </w:rPr>
      </w:pPr>
      <w:r>
        <w:rPr>
          <w:rFonts w:ascii="SimSun" w:hAnsi="SimSun" w:eastAsia="SimSun" w:cs="SimSun"/>
          <w:sz w:val="21"/>
          <w:szCs w:val="21"/>
          <w:spacing w:val="1"/>
        </w:rPr>
        <w:t>初始数据集中最大和最关键的维数就是样本的数目，也就是数据表中的</w:t>
      </w:r>
      <w:r>
        <w:rPr>
          <w:rFonts w:ascii="SimSun" w:hAnsi="SimSun" w:eastAsia="SimSun" w:cs="SimSun"/>
          <w:sz w:val="21"/>
          <w:szCs w:val="21"/>
        </w:rPr>
        <w:t>记录数。数据 </w:t>
      </w:r>
      <w:r>
        <w:rPr>
          <w:rFonts w:ascii="SimSun" w:hAnsi="SimSun" w:eastAsia="SimSun" w:cs="SimSun"/>
          <w:sz w:val="21"/>
          <w:szCs w:val="21"/>
          <w:spacing w:val="1"/>
        </w:rPr>
        <w:t>挖掘处理的初始数据集描述了一个极大的总体，对数据的分析只</w:t>
      </w:r>
      <w:r>
        <w:rPr>
          <w:rFonts w:ascii="SimSun" w:hAnsi="SimSun" w:eastAsia="SimSun" w:cs="SimSun"/>
          <w:sz w:val="21"/>
          <w:szCs w:val="21"/>
        </w:rPr>
        <w:t>基于样本的一个子集。获 </w:t>
      </w:r>
      <w:r>
        <w:rPr>
          <w:rFonts w:ascii="SimSun" w:hAnsi="SimSun" w:eastAsia="SimSun" w:cs="SimSun"/>
          <w:sz w:val="21"/>
          <w:szCs w:val="21"/>
          <w:spacing w:val="1"/>
        </w:rPr>
        <w:t>得数据的子集后，用它来提供整个数据集的信息，这个子集通常叫作估</w:t>
      </w:r>
      <w:r>
        <w:rPr>
          <w:rFonts w:ascii="SimSun" w:hAnsi="SimSun" w:eastAsia="SimSun" w:cs="SimSun"/>
          <w:sz w:val="21"/>
          <w:szCs w:val="21"/>
        </w:rPr>
        <w:t>计量，它的质量依 </w:t>
      </w:r>
      <w:r>
        <w:rPr>
          <w:rFonts w:ascii="SimSun" w:hAnsi="SimSun" w:eastAsia="SimSun" w:cs="SimSun"/>
          <w:sz w:val="21"/>
          <w:szCs w:val="21"/>
          <w:spacing w:val="1"/>
        </w:rPr>
        <w:t>赖于所选子集中的元素。取样过程存在取样误差，它不可避免。</w:t>
      </w:r>
      <w:r>
        <w:rPr>
          <w:rFonts w:ascii="SimSun" w:hAnsi="SimSun" w:eastAsia="SimSun" w:cs="SimSun"/>
          <w:sz w:val="21"/>
          <w:szCs w:val="21"/>
        </w:rPr>
        <w:t>当子集的规模变大时，取 </w:t>
      </w:r>
      <w:r>
        <w:rPr>
          <w:rFonts w:ascii="SimSun" w:hAnsi="SimSun" w:eastAsia="SimSun" w:cs="SimSun"/>
          <w:sz w:val="21"/>
          <w:szCs w:val="21"/>
          <w:spacing w:val="-3"/>
        </w:rPr>
        <w:t>样误差一般将降低，</w:t>
      </w:r>
      <w:r>
        <w:rPr>
          <w:rFonts w:ascii="SimSun" w:hAnsi="SimSun" w:eastAsia="SimSun" w:cs="SimSun"/>
          <w:sz w:val="21"/>
          <w:szCs w:val="21"/>
          <w:spacing w:val="60"/>
        </w:rPr>
        <w:t xml:space="preserve"> </w:t>
      </w:r>
      <w:r>
        <w:rPr>
          <w:rFonts w:ascii="SimSun" w:hAnsi="SimSun" w:eastAsia="SimSun" w:cs="SimSun"/>
          <w:sz w:val="21"/>
          <w:szCs w:val="21"/>
          <w:spacing w:val="-3"/>
        </w:rPr>
        <w:t>一个完整的数据集在理</w:t>
      </w:r>
      <w:r>
        <w:rPr>
          <w:rFonts w:ascii="SimSun" w:hAnsi="SimSun" w:eastAsia="SimSun" w:cs="SimSun"/>
          <w:sz w:val="21"/>
          <w:szCs w:val="21"/>
          <w:spacing w:val="-4"/>
        </w:rPr>
        <w:t>论上不存在取样误差。与针对整个数据集的数</w:t>
      </w:r>
      <w:r>
        <w:rPr>
          <w:rFonts w:ascii="SimSun" w:hAnsi="SimSun" w:eastAsia="SimSun" w:cs="SimSun"/>
          <w:sz w:val="21"/>
          <w:szCs w:val="21"/>
        </w:rPr>
        <w:t xml:space="preserve"> </w:t>
      </w:r>
      <w:r>
        <w:rPr>
          <w:rFonts w:ascii="SimSun" w:hAnsi="SimSun" w:eastAsia="SimSun" w:cs="SimSun"/>
          <w:sz w:val="21"/>
          <w:szCs w:val="21"/>
          <w:spacing w:val="1"/>
        </w:rPr>
        <w:t>据挖掘比较起来，样本约简具有减少成本、速度更快、范围更</w:t>
      </w:r>
      <w:r>
        <w:rPr>
          <w:rFonts w:ascii="SimSun" w:hAnsi="SimSun" w:eastAsia="SimSun" w:cs="SimSun"/>
          <w:sz w:val="21"/>
          <w:szCs w:val="21"/>
        </w:rPr>
        <w:t>广的优点，有时甚至能获得</w:t>
      </w:r>
    </w:p>
    <w:p>
      <w:pPr>
        <w:ind w:firstLine="790"/>
        <w:spacing w:before="214" w:line="818" w:lineRule="exact"/>
        <w:rPr/>
      </w:pPr>
      <w:r>
        <w:rPr>
          <w:position w:val="-16"/>
        </w:rPr>
        <w:drawing>
          <wp:inline distT="0" distB="0" distL="0" distR="0">
            <wp:extent cx="336541" cy="519846"/>
            <wp:effectExtent l="0" t="0" r="0" b="0"/>
            <wp:docPr id="498" name="IM 498"/>
            <wp:cNvGraphicFramePr/>
            <a:graphic>
              <a:graphicData uri="http://schemas.openxmlformats.org/drawingml/2006/picture">
                <pic:pic>
                  <pic:nvPicPr>
                    <pic:cNvPr id="498" name="IM 498"/>
                    <pic:cNvPicPr/>
                  </pic:nvPicPr>
                  <pic:blipFill>
                    <a:blip r:embed="rId464"/>
                    <a:stretch>
                      <a:fillRect/>
                    </a:stretch>
                  </pic:blipFill>
                  <pic:spPr>
                    <a:xfrm rot="0">
                      <a:off x="0" y="0"/>
                      <a:ext cx="336541" cy="519846"/>
                    </a:xfrm>
                    <a:prstGeom prst="rect">
                      <a:avLst/>
                    </a:prstGeom>
                  </pic:spPr>
                </pic:pic>
              </a:graphicData>
            </a:graphic>
          </wp:inline>
        </w:drawing>
      </w:r>
    </w:p>
    <w:p>
      <w:pPr>
        <w:spacing w:line="818" w:lineRule="exact"/>
        <w:sectPr>
          <w:pgSz w:w="9910" w:h="14230"/>
          <w:pgMar w:top="779" w:right="685" w:bottom="1" w:left="79" w:header="0" w:footer="0" w:gutter="0"/>
        </w:sectPr>
        <w:rPr/>
      </w:pPr>
    </w:p>
    <w:p>
      <w:pPr>
        <w:ind w:firstLine="5649"/>
        <w:spacing w:line="309" w:lineRule="exact"/>
        <w:rPr/>
      </w:pPr>
      <w:r>
        <w:rPr>
          <w:position w:val="-6"/>
        </w:rPr>
        <w:pict>
          <v:group id="_x0000_s1534" style="mso-position-vertical-relative:line;mso-position-horizontal-relative:char;width:168.5pt;height:15.5pt;" filled="false" stroked="false" coordsize="3370,310" coordorigin="0,0">
            <v:shape id="_x0000_s1536" style="position:absolute;left:0;top:0;width:3370;height:310;" filled="false" stroked="false" type="#_x0000_t75">
              <v:imagedata o:title="" r:id="rId465"/>
            </v:shape>
            <v:shape id="_x0000_s1538" style="position:absolute;left:-20;top:-20;width:3410;height:350;" filled="false" stroked="false" type="#_x0000_t202">
              <v:fill on="false"/>
              <v:stroke on="false"/>
              <v:path/>
              <v:imagedata o:title=""/>
              <o:lock v:ext="edit" aspectratio="false"/>
              <v:textbox inset="0mm,0mm,0mm,0mm">
                <w:txbxContent>
                  <w:p>
                    <w:pPr>
                      <w:ind w:left="390"/>
                      <w:spacing w:before="75" w:line="226" w:lineRule="auto"/>
                      <w:rPr>
                        <w:rFonts w:ascii="STXinwei" w:hAnsi="STXinwei" w:eastAsia="STXinwei" w:cs="STXinwei"/>
                        <w:sz w:val="21"/>
                        <w:szCs w:val="21"/>
                      </w:rPr>
                    </w:pPr>
                    <w:bookmarkStart w:name="bookmark245" w:id="237"/>
                    <w:bookmarkEnd w:id="237"/>
                    <w:bookmarkStart w:name="bookmark246" w:id="238"/>
                    <w:bookmarkEnd w:id="238"/>
                    <w:bookmarkStart w:name="bookmark247" w:id="239"/>
                    <w:bookmarkEnd w:id="239"/>
                    <w:r>
                      <w:rPr>
                        <w:rFonts w:ascii="STXinwei" w:hAnsi="STXinwei" w:eastAsia="STXinwei" w:cs="STXinwei"/>
                        <w:sz w:val="21"/>
                        <w:szCs w:val="21"/>
                        <w:spacing w:val="12"/>
                      </w:rPr>
                      <w:t>第10章  大数据预处理技术</w:t>
                    </w:r>
                  </w:p>
                </w:txbxContent>
              </v:textbox>
            </v:shape>
          </v:group>
        </w:pict>
      </w:r>
    </w:p>
    <w:p>
      <w:pPr>
        <w:pStyle w:val="BodyText"/>
        <w:spacing w:line="307" w:lineRule="auto"/>
        <w:rPr/>
      </w:pPr>
      <w:r/>
    </w:p>
    <w:p>
      <w:pPr>
        <w:ind w:left="59"/>
        <w:spacing w:before="68" w:line="219" w:lineRule="auto"/>
        <w:rPr>
          <w:rFonts w:ascii="SimSun" w:hAnsi="SimSun" w:eastAsia="SimSun" w:cs="SimSun"/>
          <w:sz w:val="21"/>
          <w:szCs w:val="21"/>
        </w:rPr>
      </w:pPr>
      <w:r>
        <w:rPr>
          <w:rFonts w:ascii="SimSun" w:hAnsi="SimSun" w:eastAsia="SimSun" w:cs="SimSun"/>
          <w:sz w:val="21"/>
          <w:szCs w:val="21"/>
          <w:spacing w:val="-10"/>
        </w:rPr>
        <w:t>更高的精度。</w:t>
      </w:r>
    </w:p>
    <w:p>
      <w:pPr>
        <w:ind w:left="472"/>
        <w:spacing w:before="187" w:line="219" w:lineRule="auto"/>
        <w:outlineLvl w:val="2"/>
        <w:rPr>
          <w:rFonts w:ascii="SimSun" w:hAnsi="SimSun" w:eastAsia="SimSun" w:cs="SimSun"/>
          <w:sz w:val="18"/>
          <w:szCs w:val="18"/>
        </w:rPr>
      </w:pPr>
      <w:r>
        <w:rPr>
          <w:rFonts w:ascii="SimSun" w:hAnsi="SimSun" w:eastAsia="SimSun" w:cs="SimSun"/>
          <w:sz w:val="18"/>
          <w:szCs w:val="18"/>
          <w:b/>
          <w:bCs/>
          <w:spacing w:val="15"/>
        </w:rPr>
        <w:t>2.</w:t>
      </w:r>
      <w:r>
        <w:rPr>
          <w:rFonts w:ascii="SimSun" w:hAnsi="SimSun" w:eastAsia="SimSun" w:cs="SimSun"/>
          <w:sz w:val="18"/>
          <w:szCs w:val="18"/>
          <w:spacing w:val="15"/>
        </w:rPr>
        <w:t xml:space="preserve"> </w:t>
      </w:r>
      <w:r>
        <w:rPr>
          <w:rFonts w:ascii="SimSun" w:hAnsi="SimSun" w:eastAsia="SimSun" w:cs="SimSun"/>
          <w:sz w:val="18"/>
          <w:szCs w:val="18"/>
          <w:b/>
          <w:bCs/>
          <w:spacing w:val="15"/>
        </w:rPr>
        <w:t>数据约简的策略</w:t>
      </w:r>
    </w:p>
    <w:p>
      <w:pPr>
        <w:ind w:left="580"/>
        <w:spacing w:before="201" w:line="219" w:lineRule="auto"/>
        <w:rPr>
          <w:rFonts w:ascii="SimSun" w:hAnsi="SimSun" w:eastAsia="SimSun" w:cs="SimSun"/>
          <w:sz w:val="21"/>
          <w:szCs w:val="21"/>
        </w:rPr>
      </w:pPr>
      <w:r>
        <w:rPr>
          <w:rFonts w:ascii="SimSun" w:hAnsi="SimSun" w:eastAsia="SimSun" w:cs="SimSun"/>
          <w:sz w:val="21"/>
          <w:szCs w:val="21"/>
          <w:spacing w:val="3"/>
        </w:rPr>
        <w:t>(1)数据立方体聚集：聚集操作用于数据立方体结构中的数据。</w:t>
      </w:r>
    </w:p>
    <w:p>
      <w:pPr>
        <w:ind w:left="580" w:right="1745"/>
        <w:spacing w:before="40" w:line="254" w:lineRule="auto"/>
        <w:rPr>
          <w:rFonts w:ascii="SimSun" w:hAnsi="SimSun" w:eastAsia="SimSun" w:cs="SimSun"/>
          <w:sz w:val="21"/>
          <w:szCs w:val="21"/>
        </w:rPr>
      </w:pPr>
      <w:r>
        <w:rPr>
          <w:rFonts w:ascii="SimSun" w:hAnsi="SimSun" w:eastAsia="SimSun" w:cs="SimSun"/>
          <w:sz w:val="21"/>
          <w:szCs w:val="21"/>
          <w:spacing w:val="2"/>
        </w:rPr>
        <w:t>(2)属性子集选择：可以检测并删除不相关、弱相关或冗余的属性或维。</w:t>
      </w:r>
      <w:r>
        <w:rPr>
          <w:rFonts w:ascii="SimSun" w:hAnsi="SimSun" w:eastAsia="SimSun" w:cs="SimSun"/>
          <w:sz w:val="21"/>
          <w:szCs w:val="21"/>
          <w:spacing w:val="12"/>
        </w:rPr>
        <w:t xml:space="preserve"> </w:t>
      </w:r>
      <w:r>
        <w:rPr>
          <w:rFonts w:ascii="SimSun" w:hAnsi="SimSun" w:eastAsia="SimSun" w:cs="SimSun"/>
          <w:sz w:val="21"/>
          <w:szCs w:val="21"/>
          <w:spacing w:val="3"/>
        </w:rPr>
        <w:t>(3)维度约简：使用编码机制来减小数据集的</w:t>
      </w:r>
      <w:r>
        <w:rPr>
          <w:rFonts w:ascii="SimSun" w:hAnsi="SimSun" w:eastAsia="SimSun" w:cs="SimSun"/>
          <w:sz w:val="21"/>
          <w:szCs w:val="21"/>
          <w:spacing w:val="2"/>
        </w:rPr>
        <w:t>规模。</w:t>
      </w:r>
    </w:p>
    <w:p>
      <w:pPr>
        <w:ind w:left="59" w:right="739" w:firstLine="520"/>
        <w:spacing w:before="60" w:line="247" w:lineRule="auto"/>
        <w:rPr>
          <w:rFonts w:ascii="SimSun" w:hAnsi="SimSun" w:eastAsia="SimSun" w:cs="SimSun"/>
          <w:sz w:val="21"/>
          <w:szCs w:val="21"/>
        </w:rPr>
      </w:pPr>
      <w:r>
        <w:rPr>
          <w:rFonts w:ascii="SimSun" w:hAnsi="SimSun" w:eastAsia="SimSun" w:cs="SimSun"/>
          <w:sz w:val="21"/>
          <w:szCs w:val="21"/>
          <w:spacing w:val="4"/>
        </w:rPr>
        <w:t>(4)数值约简：用替代的、较小的数据替换数据或估计</w:t>
      </w:r>
      <w:r>
        <w:rPr>
          <w:rFonts w:ascii="SimSun" w:hAnsi="SimSun" w:eastAsia="SimSun" w:cs="SimSun"/>
          <w:sz w:val="21"/>
          <w:szCs w:val="21"/>
          <w:spacing w:val="3"/>
        </w:rPr>
        <w:t>数据，例如参数模型(只需要</w:t>
      </w:r>
      <w:r>
        <w:rPr>
          <w:rFonts w:ascii="SimSun" w:hAnsi="SimSun" w:eastAsia="SimSun" w:cs="SimSun"/>
          <w:sz w:val="21"/>
          <w:szCs w:val="21"/>
        </w:rPr>
        <w:t xml:space="preserve"> </w:t>
      </w:r>
      <w:r>
        <w:rPr>
          <w:rFonts w:ascii="SimSun" w:hAnsi="SimSun" w:eastAsia="SimSun" w:cs="SimSun"/>
          <w:sz w:val="21"/>
          <w:szCs w:val="21"/>
          <w:spacing w:val="2"/>
        </w:rPr>
        <w:t>存放模型参数，而不是实际数据)或非参数方法，如聚</w:t>
      </w:r>
      <w:r>
        <w:rPr>
          <w:rFonts w:ascii="SimSun" w:hAnsi="SimSun" w:eastAsia="SimSun" w:cs="SimSun"/>
          <w:sz w:val="21"/>
          <w:szCs w:val="21"/>
          <w:spacing w:val="1"/>
        </w:rPr>
        <w:t>类、抽样和使用直方图。</w:t>
      </w:r>
    </w:p>
    <w:p>
      <w:pPr>
        <w:ind w:left="59" w:right="737" w:firstLine="520"/>
        <w:spacing w:before="60" w:line="255" w:lineRule="auto"/>
        <w:rPr>
          <w:rFonts w:ascii="SimSun" w:hAnsi="SimSun" w:eastAsia="SimSun" w:cs="SimSun"/>
          <w:sz w:val="21"/>
          <w:szCs w:val="21"/>
        </w:rPr>
      </w:pPr>
      <w:r>
        <w:rPr>
          <w:rFonts w:ascii="SimSun" w:hAnsi="SimSun" w:eastAsia="SimSun" w:cs="SimSun"/>
          <w:sz w:val="21"/>
          <w:szCs w:val="21"/>
          <w:spacing w:val="1"/>
        </w:rPr>
        <w:t>(5)离散化和概念分层产生：属性的原始数据值用区间值或较高层的概念替换</w:t>
      </w:r>
      <w:r>
        <w:rPr>
          <w:rFonts w:ascii="SimSun" w:hAnsi="SimSun" w:eastAsia="SimSun" w:cs="SimSun"/>
          <w:sz w:val="21"/>
          <w:szCs w:val="21"/>
        </w:rPr>
        <w:t>。数据 </w:t>
      </w:r>
      <w:r>
        <w:rPr>
          <w:rFonts w:ascii="SimSun" w:hAnsi="SimSun" w:eastAsia="SimSun" w:cs="SimSun"/>
          <w:sz w:val="21"/>
          <w:szCs w:val="21"/>
          <w:spacing w:val="1"/>
        </w:rPr>
        <w:t>离散化是一种数据约简形式，对于概念分层的自动产生有用</w:t>
      </w:r>
      <w:r>
        <w:rPr>
          <w:rFonts w:ascii="SimSun" w:hAnsi="SimSun" w:eastAsia="SimSun" w:cs="SimSun"/>
          <w:sz w:val="21"/>
          <w:szCs w:val="21"/>
        </w:rPr>
        <w:t>。离散化和概念分层产生允许 </w:t>
      </w:r>
      <w:r>
        <w:rPr>
          <w:rFonts w:ascii="SimSun" w:hAnsi="SimSun" w:eastAsia="SimSun" w:cs="SimSun"/>
          <w:sz w:val="21"/>
          <w:szCs w:val="21"/>
          <w:spacing w:val="-2"/>
        </w:rPr>
        <w:t>挖掘多个抽象层的数据，是数据挖掘强有力的工具。</w:t>
      </w:r>
    </w:p>
    <w:p>
      <w:pPr>
        <w:ind w:left="470"/>
        <w:spacing w:before="79" w:line="219" w:lineRule="auto"/>
        <w:rPr>
          <w:rFonts w:ascii="SimSun" w:hAnsi="SimSun" w:eastAsia="SimSun" w:cs="SimSun"/>
          <w:sz w:val="21"/>
          <w:szCs w:val="21"/>
        </w:rPr>
      </w:pPr>
      <w:r>
        <w:rPr>
          <w:rFonts w:ascii="SimSun" w:hAnsi="SimSun" w:eastAsia="SimSun" w:cs="SimSun"/>
          <w:sz w:val="21"/>
          <w:szCs w:val="21"/>
          <w:spacing w:val="-1"/>
        </w:rPr>
        <w:t>花费在数据约简上的计算时间不应超过或抵消在约简后的数据上挖掘所节省的</w:t>
      </w:r>
      <w:r>
        <w:rPr>
          <w:rFonts w:ascii="SimSun" w:hAnsi="SimSun" w:eastAsia="SimSun" w:cs="SimSun"/>
          <w:sz w:val="21"/>
          <w:szCs w:val="21"/>
          <w:spacing w:val="-2"/>
        </w:rPr>
        <w:t>时间。</w:t>
      </w:r>
    </w:p>
    <w:p>
      <w:pPr>
        <w:spacing w:before="114"/>
        <w:rPr>
          <w:rFonts w:ascii="SimSun" w:hAnsi="SimSun" w:eastAsia="SimSun" w:cs="SimSun"/>
          <w:sz w:val="21"/>
          <w:szCs w:val="21"/>
        </w:rPr>
      </w:pPr>
      <w:r>
        <w:rPr>
          <w:rFonts w:ascii="SimSun" w:hAnsi="SimSun" w:eastAsia="SimSun" w:cs="SimSun"/>
          <w:sz w:val="21"/>
          <w:szCs w:val="21"/>
          <w:position w:val="-5"/>
        </w:rPr>
        <w:drawing>
          <wp:inline distT="0" distB="0" distL="0" distR="0">
            <wp:extent cx="501666" cy="368309"/>
            <wp:effectExtent l="0" t="0" r="0" b="0"/>
            <wp:docPr id="500" name="IM 500"/>
            <wp:cNvGraphicFramePr/>
            <a:graphic>
              <a:graphicData uri="http://schemas.openxmlformats.org/drawingml/2006/picture">
                <pic:pic>
                  <pic:nvPicPr>
                    <pic:cNvPr id="500" name="IM 500"/>
                    <pic:cNvPicPr/>
                  </pic:nvPicPr>
                  <pic:blipFill>
                    <a:blip r:embed="rId466"/>
                    <a:stretch>
                      <a:fillRect/>
                    </a:stretch>
                  </pic:blipFill>
                  <pic:spPr>
                    <a:xfrm rot="0">
                      <a:off x="0" y="0"/>
                      <a:ext cx="501666" cy="368309"/>
                    </a:xfrm>
                    <a:prstGeom prst="rect">
                      <a:avLst/>
                    </a:prstGeom>
                  </pic:spPr>
                </pic:pic>
              </a:graphicData>
            </a:graphic>
          </wp:inline>
        </w:drawing>
      </w:r>
      <w:r>
        <w:rPr>
          <w:rFonts w:ascii="SimSun" w:hAnsi="SimSun" w:eastAsia="SimSun" w:cs="SimSun"/>
          <w:sz w:val="21"/>
          <w:szCs w:val="21"/>
          <w:b/>
          <w:bCs/>
          <w:spacing w:val="-3"/>
        </w:rPr>
        <w:t>小结</w:t>
      </w:r>
    </w:p>
    <w:p>
      <w:pPr>
        <w:ind w:left="59" w:right="675" w:firstLine="410"/>
        <w:spacing w:before="228" w:line="259" w:lineRule="auto"/>
        <w:jc w:val="both"/>
        <w:rPr>
          <w:rFonts w:ascii="SimSun" w:hAnsi="SimSun" w:eastAsia="SimSun" w:cs="SimSun"/>
          <w:sz w:val="21"/>
          <w:szCs w:val="21"/>
        </w:rPr>
      </w:pPr>
      <w:r>
        <w:rPr>
          <w:rFonts w:ascii="SimSun" w:hAnsi="SimSun" w:eastAsia="SimSun" w:cs="SimSun"/>
          <w:sz w:val="21"/>
          <w:szCs w:val="21"/>
          <w:spacing w:val="1"/>
        </w:rPr>
        <w:t>数据抽取、数据清洗和数据集成是大数据技术中的几个重要步骤，通过上述步骤处理</w:t>
      </w:r>
      <w:r>
        <w:rPr>
          <w:rFonts w:ascii="SimSun" w:hAnsi="SimSun" w:eastAsia="SimSun" w:cs="SimSun"/>
          <w:sz w:val="21"/>
          <w:szCs w:val="21"/>
        </w:rPr>
        <w:t xml:space="preserve"> </w:t>
      </w:r>
      <w:r>
        <w:rPr>
          <w:rFonts w:ascii="SimSun" w:hAnsi="SimSun" w:eastAsia="SimSun" w:cs="SimSun"/>
          <w:sz w:val="21"/>
          <w:szCs w:val="21"/>
          <w:spacing w:val="-3"/>
        </w:rPr>
        <w:t>之后，可以获得较高的数据质量。对高质量的数据进行挖掘和分析，可以获得可靠的结果，</w:t>
      </w:r>
      <w:r>
        <w:rPr>
          <w:rFonts w:ascii="SimSun" w:hAnsi="SimSun" w:eastAsia="SimSun" w:cs="SimSun"/>
          <w:sz w:val="21"/>
          <w:szCs w:val="21"/>
          <w:spacing w:val="3"/>
        </w:rPr>
        <w:t xml:space="preserve"> </w:t>
      </w:r>
      <w:r>
        <w:rPr>
          <w:rFonts w:ascii="SimSun" w:hAnsi="SimSun" w:eastAsia="SimSun" w:cs="SimSun"/>
          <w:sz w:val="21"/>
          <w:szCs w:val="21"/>
          <w:spacing w:val="-1"/>
        </w:rPr>
        <w:t>进而获得重要的价值。本章介绍了数据抽取、</w:t>
      </w:r>
      <w:r>
        <w:rPr>
          <w:rFonts w:ascii="Times New Roman" w:hAnsi="Times New Roman" w:eastAsia="Times New Roman" w:cs="Times New Roman"/>
          <w:sz w:val="21"/>
          <w:szCs w:val="21"/>
          <w:spacing w:val="-1"/>
        </w:rPr>
        <w:t>Web</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1"/>
        </w:rPr>
        <w:t>数据抽取</w:t>
      </w:r>
      <w:r>
        <w:rPr>
          <w:rFonts w:ascii="SimSun" w:hAnsi="SimSun" w:eastAsia="SimSun" w:cs="SimSun"/>
          <w:sz w:val="21"/>
          <w:szCs w:val="21"/>
          <w:spacing w:val="-2"/>
        </w:rPr>
        <w:t>、数据质量清洗和数据集成技 </w:t>
      </w:r>
      <w:r>
        <w:rPr>
          <w:rFonts w:ascii="SimSun" w:hAnsi="SimSun" w:eastAsia="SimSun" w:cs="SimSun"/>
          <w:sz w:val="21"/>
          <w:szCs w:val="21"/>
          <w:spacing w:val="-1"/>
        </w:rPr>
        <w:t>术的内容，通过这些内容的学习，可以为系统学习大数据技术</w:t>
      </w:r>
      <w:r>
        <w:rPr>
          <w:rFonts w:ascii="SimSun" w:hAnsi="SimSun" w:eastAsia="SimSun" w:cs="SimSun"/>
          <w:sz w:val="21"/>
          <w:szCs w:val="21"/>
          <w:spacing w:val="-2"/>
        </w:rPr>
        <w:t>奠定重要基础。</w:t>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pStyle w:val="BodyText"/>
        <w:spacing w:line="249" w:lineRule="auto"/>
        <w:rPr/>
      </w:pPr>
      <w:r/>
    </w:p>
    <w:p>
      <w:pPr>
        <w:ind w:firstLine="7829"/>
        <w:spacing w:before="1" w:line="849" w:lineRule="exact"/>
        <w:rPr/>
      </w:pPr>
      <w:r>
        <w:rPr>
          <w:position w:val="-16"/>
        </w:rPr>
        <w:drawing>
          <wp:inline distT="0" distB="0" distL="0" distR="0">
            <wp:extent cx="342897" cy="538912"/>
            <wp:effectExtent l="0" t="0" r="0" b="0"/>
            <wp:docPr id="502" name="IM 502"/>
            <wp:cNvGraphicFramePr/>
            <a:graphic>
              <a:graphicData uri="http://schemas.openxmlformats.org/drawingml/2006/picture">
                <pic:pic>
                  <pic:nvPicPr>
                    <pic:cNvPr id="502" name="IM 502"/>
                    <pic:cNvPicPr/>
                  </pic:nvPicPr>
                  <pic:blipFill>
                    <a:blip r:embed="rId467"/>
                    <a:stretch>
                      <a:fillRect/>
                    </a:stretch>
                  </pic:blipFill>
                  <pic:spPr>
                    <a:xfrm rot="0">
                      <a:off x="0" y="0"/>
                      <a:ext cx="342897" cy="538912"/>
                    </a:xfrm>
                    <a:prstGeom prst="rect">
                      <a:avLst/>
                    </a:prstGeom>
                  </pic:spPr>
                </pic:pic>
              </a:graphicData>
            </a:graphic>
          </wp:inline>
        </w:drawing>
      </w:r>
    </w:p>
    <w:p>
      <w:pPr>
        <w:spacing w:line="849" w:lineRule="exact"/>
        <w:sectPr>
          <w:pgSz w:w="9910" w:h="14230"/>
          <w:pgMar w:top="720" w:right="10" w:bottom="1" w:left="880" w:header="0" w:footer="0" w:gutter="0"/>
        </w:sectPr>
        <w:rPr/>
      </w:pPr>
    </w:p>
    <w:p>
      <w:pPr>
        <w:pStyle w:val="BodyText"/>
        <w:spacing w:line="261" w:lineRule="auto"/>
        <w:rPr/>
      </w:pPr>
      <w:r/>
    </w:p>
    <w:p>
      <w:pPr>
        <w:pStyle w:val="BodyText"/>
        <w:spacing w:line="262" w:lineRule="auto"/>
        <w:rPr/>
      </w:pPr>
      <w:r/>
    </w:p>
    <w:p>
      <w:pPr>
        <w:ind w:left="2126"/>
        <w:spacing w:before="143" w:line="219" w:lineRule="auto"/>
        <w:rPr>
          <w:rFonts w:ascii="SimSun" w:hAnsi="SimSun" w:eastAsia="SimSun" w:cs="SimSun"/>
          <w:sz w:val="44"/>
          <w:szCs w:val="44"/>
        </w:rPr>
      </w:pPr>
      <w:bookmarkStart w:name="bookmark248" w:id="240"/>
      <w:bookmarkEnd w:id="240"/>
      <w:bookmarkStart w:name="bookmark249" w:id="241"/>
      <w:bookmarkEnd w:id="241"/>
      <w:bookmarkStart w:name="bookmark250" w:id="242"/>
      <w:bookmarkEnd w:id="242"/>
      <w:r>
        <w:rPr>
          <w:rFonts w:ascii="SimSun" w:hAnsi="SimSun" w:eastAsia="SimSun" w:cs="SimSun"/>
          <w:sz w:val="44"/>
          <w:szCs w:val="44"/>
          <w:b/>
          <w:bCs/>
          <w:spacing w:val="15"/>
        </w:rPr>
        <w:t>第11章</w:t>
      </w:r>
      <w:r>
        <w:rPr>
          <w:rFonts w:ascii="SimSun" w:hAnsi="SimSun" w:eastAsia="SimSun" w:cs="SimSun"/>
          <w:sz w:val="44"/>
          <w:szCs w:val="44"/>
          <w:spacing w:val="184"/>
        </w:rPr>
        <w:t xml:space="preserve"> </w:t>
      </w:r>
      <w:r>
        <w:rPr>
          <w:rFonts w:ascii="SimSun" w:hAnsi="SimSun" w:eastAsia="SimSun" w:cs="SimSun"/>
          <w:sz w:val="44"/>
          <w:szCs w:val="44"/>
          <w:b/>
          <w:bCs/>
          <w:spacing w:val="15"/>
        </w:rPr>
        <w:t>大数据分析</w:t>
      </w:r>
    </w:p>
    <w:p>
      <w:pPr>
        <w:pStyle w:val="BodyText"/>
        <w:spacing w:line="388" w:lineRule="auto"/>
        <w:rPr/>
      </w:pPr>
      <w:r/>
    </w:p>
    <w:p>
      <w:pPr>
        <w:spacing w:before="68"/>
        <w:rPr>
          <w:rFonts w:ascii="SimSun" w:hAnsi="SimSun" w:eastAsia="SimSun" w:cs="SimSun"/>
          <w:sz w:val="21"/>
          <w:szCs w:val="21"/>
        </w:rPr>
      </w:pPr>
      <w:r>
        <w:rPr>
          <w:rFonts w:ascii="SimSun" w:hAnsi="SimSun" w:eastAsia="SimSun" w:cs="SimSun"/>
          <w:sz w:val="21"/>
          <w:szCs w:val="21"/>
          <w:position w:val="-4"/>
        </w:rPr>
        <w:drawing>
          <wp:inline distT="0" distB="0" distL="0" distR="0">
            <wp:extent cx="419103" cy="304876"/>
            <wp:effectExtent l="0" t="0" r="0" b="0"/>
            <wp:docPr id="504" name="IM 504"/>
            <wp:cNvGraphicFramePr/>
            <a:graphic>
              <a:graphicData uri="http://schemas.openxmlformats.org/drawingml/2006/picture">
                <pic:pic>
                  <pic:nvPicPr>
                    <pic:cNvPr id="504" name="IM 504"/>
                    <pic:cNvPicPr/>
                  </pic:nvPicPr>
                  <pic:blipFill>
                    <a:blip r:embed="rId468"/>
                    <a:stretch>
                      <a:fillRect/>
                    </a:stretch>
                  </pic:blipFill>
                  <pic:spPr>
                    <a:xfrm rot="0">
                      <a:off x="0" y="0"/>
                      <a:ext cx="419103" cy="304876"/>
                    </a:xfrm>
                    <a:prstGeom prst="rect">
                      <a:avLst/>
                    </a:prstGeom>
                  </pic:spPr>
                </pic:pic>
              </a:graphicData>
            </a:graphic>
          </wp:inline>
        </w:drawing>
      </w:r>
      <w:r>
        <w:rPr>
          <w:rFonts w:ascii="SimSun" w:hAnsi="SimSun" w:eastAsia="SimSun" w:cs="SimSun"/>
          <w:sz w:val="21"/>
          <w:szCs w:val="21"/>
          <w:spacing w:val="-5"/>
        </w:rPr>
        <w:t>本章主要内容</w:t>
      </w:r>
    </w:p>
    <w:p>
      <w:pPr>
        <w:spacing w:before="13"/>
        <w:rPr/>
      </w:pPr>
      <w:r/>
    </w:p>
    <w:p>
      <w:pPr>
        <w:sectPr>
          <w:pgSz w:w="9910" w:h="14230"/>
          <w:pgMar w:top="1209" w:right="1259" w:bottom="400" w:left="869" w:header="0" w:footer="0" w:gutter="0"/>
          <w:cols w:equalWidth="0" w:num="1">
            <w:col w:w="7781" w:space="0"/>
          </w:cols>
        </w:sectPr>
        <w:rPr/>
      </w:pPr>
    </w:p>
    <w:p>
      <w:pPr>
        <w:pStyle w:val="BodyText"/>
        <w:spacing w:line="247" w:lineRule="auto"/>
        <w:rPr/>
      </w:pPr>
      <w:r/>
    </w:p>
    <w:p>
      <w:pPr>
        <w:pStyle w:val="BodyText"/>
        <w:spacing w:line="247" w:lineRule="auto"/>
        <w:rPr/>
      </w:pPr>
      <w:r/>
    </w:p>
    <w:p>
      <w:pPr>
        <w:pStyle w:val="BodyText"/>
        <w:spacing w:line="247"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pStyle w:val="BodyText"/>
        <w:spacing w:line="248" w:lineRule="auto"/>
        <w:rPr/>
      </w:pPr>
      <w:r/>
    </w:p>
    <w:p>
      <w:pPr>
        <w:ind w:left="490"/>
        <w:spacing w:before="52" w:line="219" w:lineRule="auto"/>
        <w:rPr>
          <w:rFonts w:ascii="SimSun" w:hAnsi="SimSun" w:eastAsia="SimSun" w:cs="SimSun"/>
          <w:sz w:val="16"/>
          <w:szCs w:val="16"/>
        </w:rPr>
      </w:pPr>
      <w:r>
        <w:drawing>
          <wp:anchor distT="0" distB="0" distL="0" distR="0" simplePos="0" relativeHeight="254276608" behindDoc="1" locked="0" layoutInCell="1" allowOverlap="1">
            <wp:simplePos x="0" y="0"/>
            <wp:positionH relativeFrom="column">
              <wp:posOffset>228619</wp:posOffset>
            </wp:positionH>
            <wp:positionV relativeFrom="paragraph">
              <wp:posOffset>-3050625</wp:posOffset>
            </wp:positionV>
            <wp:extent cx="4711708" cy="5765812"/>
            <wp:effectExtent l="0" t="0" r="0" b="0"/>
            <wp:wrapNone/>
            <wp:docPr id="506" name="IM 506"/>
            <wp:cNvGraphicFramePr/>
            <a:graphic>
              <a:graphicData uri="http://schemas.openxmlformats.org/drawingml/2006/picture">
                <pic:pic>
                  <pic:nvPicPr>
                    <pic:cNvPr id="506" name="IM 506"/>
                    <pic:cNvPicPr/>
                  </pic:nvPicPr>
                  <pic:blipFill>
                    <a:blip r:embed="rId469"/>
                    <a:stretch>
                      <a:fillRect/>
                    </a:stretch>
                  </pic:blipFill>
                  <pic:spPr>
                    <a:xfrm rot="0">
                      <a:off x="0" y="0"/>
                      <a:ext cx="4711708" cy="5765812"/>
                    </a:xfrm>
                    <a:prstGeom prst="rect">
                      <a:avLst/>
                    </a:prstGeom>
                  </pic:spPr>
                </pic:pic>
              </a:graphicData>
            </a:graphic>
          </wp:anchor>
        </w:drawing>
      </w:r>
      <w:r>
        <w:rPr>
          <w:rFonts w:ascii="SimSun" w:hAnsi="SimSun" w:eastAsia="SimSun" w:cs="SimSun"/>
          <w:sz w:val="16"/>
          <w:szCs w:val="16"/>
          <w:spacing w:val="-6"/>
        </w:rPr>
        <w:t>大数据分析</w:t>
      </w:r>
    </w:p>
    <w:p>
      <w:pPr>
        <w:pStyle w:val="BodyText"/>
        <w:spacing w:line="14" w:lineRule="auto"/>
        <w:rPr>
          <w:sz w:val="2"/>
        </w:rPr>
      </w:pPr>
      <w:r>
        <w:rPr>
          <w:sz w:val="2"/>
          <w:szCs w:val="2"/>
        </w:rPr>
        <w:br w:type="column"/>
      </w:r>
    </w:p>
    <w:p>
      <w:pPr>
        <w:pStyle w:val="BodyText"/>
        <w:spacing w:line="444" w:lineRule="auto"/>
        <w:rPr/>
      </w:pPr>
      <w:r/>
    </w:p>
    <w:p>
      <w:pPr>
        <w:ind w:left="60"/>
        <w:spacing w:before="52" w:line="219" w:lineRule="auto"/>
        <w:rPr>
          <w:rFonts w:ascii="SimSun" w:hAnsi="SimSun" w:eastAsia="SimSun" w:cs="SimSun"/>
          <w:sz w:val="16"/>
          <w:szCs w:val="16"/>
        </w:rPr>
      </w:pPr>
      <w:r>
        <w:rPr>
          <w:rFonts w:ascii="SimSun" w:hAnsi="SimSun" w:eastAsia="SimSun" w:cs="SimSun"/>
          <w:sz w:val="16"/>
          <w:szCs w:val="16"/>
          <w:spacing w:val="-12"/>
        </w:rPr>
        <w:t>数据分析概述</w:t>
      </w:r>
    </w:p>
    <w:p>
      <w:pPr>
        <w:pStyle w:val="BodyText"/>
        <w:spacing w:line="336" w:lineRule="auto"/>
        <w:rPr/>
      </w:pPr>
      <w:r/>
    </w:p>
    <w:p>
      <w:pPr>
        <w:pStyle w:val="BodyText"/>
        <w:spacing w:line="336" w:lineRule="auto"/>
        <w:rPr/>
      </w:pPr>
      <w:r/>
    </w:p>
    <w:p>
      <w:pPr>
        <w:spacing w:before="52" w:line="219" w:lineRule="auto"/>
        <w:rPr>
          <w:rFonts w:ascii="SimSun" w:hAnsi="SimSun" w:eastAsia="SimSun" w:cs="SimSun"/>
          <w:sz w:val="16"/>
          <w:szCs w:val="16"/>
        </w:rPr>
      </w:pPr>
      <w:r>
        <w:rPr>
          <w:rFonts w:ascii="SimSun" w:hAnsi="SimSun" w:eastAsia="SimSun" w:cs="SimSun"/>
          <w:sz w:val="16"/>
          <w:szCs w:val="16"/>
          <w:spacing w:val="-10"/>
        </w:rPr>
        <w:t>基本数据分析方法</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spacing w:before="53" w:line="219" w:lineRule="auto"/>
        <w:rPr>
          <w:rFonts w:ascii="SimSun" w:hAnsi="SimSun" w:eastAsia="SimSun" w:cs="SimSun"/>
          <w:sz w:val="16"/>
          <w:szCs w:val="16"/>
        </w:rPr>
      </w:pPr>
      <w:r>
        <w:rPr>
          <w:rFonts w:ascii="SimSun" w:hAnsi="SimSun" w:eastAsia="SimSun" w:cs="SimSun"/>
          <w:sz w:val="16"/>
          <w:szCs w:val="16"/>
          <w:spacing w:val="-8"/>
        </w:rPr>
        <w:t>高级数据分析方法</w:t>
      </w:r>
    </w:p>
    <w:p>
      <w:pPr>
        <w:pStyle w:val="BodyText"/>
        <w:spacing w:line="287" w:lineRule="auto"/>
        <w:rPr/>
      </w:pPr>
      <w:r/>
    </w:p>
    <w:p>
      <w:pPr>
        <w:pStyle w:val="BodyText"/>
        <w:spacing w:line="288" w:lineRule="auto"/>
        <w:rPr/>
      </w:pPr>
      <w:r/>
    </w:p>
    <w:p>
      <w:pPr>
        <w:pStyle w:val="BodyText"/>
        <w:spacing w:line="288" w:lineRule="auto"/>
        <w:rPr/>
      </w:pPr>
      <w:r/>
    </w:p>
    <w:p>
      <w:pPr>
        <w:pStyle w:val="BodyText"/>
        <w:spacing w:line="288" w:lineRule="auto"/>
        <w:rPr/>
      </w:pPr>
      <w:r/>
    </w:p>
    <w:p>
      <w:pPr>
        <w:ind w:left="60"/>
        <w:spacing w:before="52" w:line="219" w:lineRule="auto"/>
        <w:rPr>
          <w:rFonts w:ascii="SimSun" w:hAnsi="SimSun" w:eastAsia="SimSun" w:cs="SimSun"/>
          <w:sz w:val="16"/>
          <w:szCs w:val="16"/>
        </w:rPr>
      </w:pPr>
      <w:r>
        <w:rPr>
          <w:rFonts w:ascii="SimSun" w:hAnsi="SimSun" w:eastAsia="SimSun" w:cs="SimSun"/>
          <w:sz w:val="16"/>
          <w:szCs w:val="16"/>
          <w:spacing w:val="-12"/>
        </w:rPr>
        <w:t>复合技术分析</w:t>
      </w:r>
    </w:p>
    <w:p>
      <w:pPr>
        <w:pStyle w:val="BodyText"/>
        <w:spacing w:line="277" w:lineRule="auto"/>
        <w:rPr/>
      </w:pPr>
      <w:r/>
    </w:p>
    <w:p>
      <w:pPr>
        <w:pStyle w:val="BodyText"/>
        <w:spacing w:line="277" w:lineRule="auto"/>
        <w:rPr/>
      </w:pPr>
      <w:r/>
    </w:p>
    <w:p>
      <w:pPr>
        <w:ind w:left="60"/>
        <w:spacing w:before="53" w:line="219" w:lineRule="auto"/>
        <w:rPr>
          <w:rFonts w:ascii="SimSun" w:hAnsi="SimSun" w:eastAsia="SimSun" w:cs="SimSun"/>
          <w:sz w:val="16"/>
          <w:szCs w:val="16"/>
        </w:rPr>
      </w:pPr>
      <w:r>
        <w:rPr>
          <w:rFonts w:ascii="SimSun" w:hAnsi="SimSun" w:eastAsia="SimSun" w:cs="SimSun"/>
          <w:sz w:val="16"/>
          <w:szCs w:val="16"/>
          <w:spacing w:val="-13"/>
        </w:rPr>
        <w:t>大数据分析基础</w:t>
      </w:r>
    </w:p>
    <w:p>
      <w:pPr>
        <w:pStyle w:val="BodyText"/>
        <w:spacing w:line="272" w:lineRule="auto"/>
        <w:rPr/>
      </w:pPr>
      <w:r/>
    </w:p>
    <w:p>
      <w:pPr>
        <w:pStyle w:val="BodyText"/>
        <w:spacing w:line="273" w:lineRule="auto"/>
        <w:rPr/>
      </w:pPr>
      <w:r/>
    </w:p>
    <w:p>
      <w:pPr>
        <w:pStyle w:val="BodyText"/>
        <w:spacing w:line="273" w:lineRule="auto"/>
        <w:rPr/>
      </w:pPr>
      <w:r/>
    </w:p>
    <w:p>
      <w:pPr>
        <w:pStyle w:val="BodyText"/>
        <w:spacing w:line="273" w:lineRule="auto"/>
        <w:rPr/>
      </w:pPr>
      <w:r/>
    </w:p>
    <w:p>
      <w:pPr>
        <w:ind w:left="180"/>
        <w:spacing w:before="52" w:line="219" w:lineRule="auto"/>
        <w:rPr>
          <w:rFonts w:ascii="SimSun" w:hAnsi="SimSun" w:eastAsia="SimSun" w:cs="SimSun"/>
          <w:sz w:val="16"/>
          <w:szCs w:val="16"/>
        </w:rPr>
      </w:pPr>
      <w:r>
        <w:rPr>
          <w:rFonts w:ascii="SimSun" w:hAnsi="SimSun" w:eastAsia="SimSun" w:cs="SimSun"/>
          <w:sz w:val="16"/>
          <w:szCs w:val="16"/>
          <w:spacing w:val="-11"/>
        </w:rPr>
        <w:t>大数据预测分析</w:t>
      </w:r>
    </w:p>
    <w:p>
      <w:pPr>
        <w:pStyle w:val="BodyText"/>
        <w:spacing w:line="272" w:lineRule="auto"/>
        <w:rPr/>
      </w:pPr>
      <w:r/>
    </w:p>
    <w:p>
      <w:pPr>
        <w:pStyle w:val="BodyText"/>
        <w:spacing w:line="273" w:lineRule="auto"/>
        <w:rPr/>
      </w:pPr>
      <w:r/>
    </w:p>
    <w:p>
      <w:pPr>
        <w:pStyle w:val="BodyText"/>
        <w:spacing w:line="273" w:lineRule="auto"/>
        <w:rPr/>
      </w:pPr>
      <w:r/>
    </w:p>
    <w:p>
      <w:pPr>
        <w:pStyle w:val="BodyText"/>
        <w:spacing w:line="273" w:lineRule="auto"/>
        <w:rPr/>
      </w:pPr>
      <w:r/>
    </w:p>
    <w:p>
      <w:pPr>
        <w:ind w:left="60"/>
        <w:spacing w:before="53" w:line="219" w:lineRule="auto"/>
        <w:rPr>
          <w:rFonts w:ascii="SimSun" w:hAnsi="SimSun" w:eastAsia="SimSun" w:cs="SimSun"/>
          <w:sz w:val="16"/>
          <w:szCs w:val="16"/>
        </w:rPr>
      </w:pPr>
      <w:r>
        <w:rPr>
          <w:rFonts w:ascii="SimSun" w:hAnsi="SimSun" w:eastAsia="SimSun" w:cs="SimSun"/>
          <w:sz w:val="16"/>
          <w:szCs w:val="16"/>
          <w:spacing w:val="-7"/>
        </w:rPr>
        <w:t>大数据分析应用</w:t>
      </w:r>
    </w:p>
    <w:p>
      <w:pPr>
        <w:pStyle w:val="BodyText"/>
        <w:spacing w:line="14" w:lineRule="auto"/>
        <w:rPr>
          <w:sz w:val="2"/>
        </w:rPr>
      </w:pPr>
      <w:r>
        <w:rPr>
          <w:sz w:val="2"/>
          <w:szCs w:val="2"/>
        </w:rPr>
        <w:br w:type="column"/>
      </w:r>
    </w:p>
    <w:tbl>
      <w:tblPr>
        <w:tblStyle w:val="TableNormal"/>
        <w:tblW w:w="4196"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508"/>
        <w:gridCol w:w="1688"/>
      </w:tblGrid>
      <w:tr>
        <w:trPr>
          <w:trHeight w:val="6328" w:hRule="atLeast"/>
        </w:trPr>
        <w:tc>
          <w:tcPr>
            <w:tcW w:w="2508" w:type="dxa"/>
            <w:vAlign w:val="top"/>
          </w:tcPr>
          <w:p>
            <w:pPr>
              <w:pStyle w:val="TableText"/>
              <w:spacing w:line="217" w:lineRule="auto"/>
              <w:rPr>
                <w:sz w:val="16"/>
                <w:szCs w:val="16"/>
              </w:rPr>
            </w:pPr>
            <w:r>
              <w:rPr>
                <w:sz w:val="16"/>
                <w:szCs w:val="16"/>
                <w:spacing w:val="-7"/>
              </w:rPr>
              <w:t>数据分析的概念</w:t>
            </w:r>
          </w:p>
          <w:p>
            <w:pPr>
              <w:pStyle w:val="TableText"/>
              <w:spacing w:before="59" w:line="260" w:lineRule="exact"/>
              <w:rPr>
                <w:sz w:val="16"/>
                <w:szCs w:val="16"/>
              </w:rPr>
            </w:pPr>
            <w:r>
              <w:rPr>
                <w:sz w:val="16"/>
                <w:szCs w:val="16"/>
                <w:spacing w:val="-9"/>
                <w:position w:val="7"/>
              </w:rPr>
              <w:t>数据分析的目的与意义</w:t>
            </w:r>
          </w:p>
          <w:p>
            <w:pPr>
              <w:pStyle w:val="TableText"/>
              <w:spacing w:line="219" w:lineRule="auto"/>
              <w:rPr>
                <w:sz w:val="16"/>
                <w:szCs w:val="16"/>
              </w:rPr>
            </w:pPr>
            <w:r>
              <w:rPr>
                <w:sz w:val="16"/>
                <w:szCs w:val="16"/>
                <w:spacing w:val="-8"/>
              </w:rPr>
              <w:t>数据分析方法的分类</w:t>
            </w:r>
          </w:p>
          <w:p>
            <w:pPr>
              <w:pStyle w:val="TableText"/>
              <w:spacing w:before="59" w:line="260" w:lineRule="exact"/>
              <w:rPr>
                <w:sz w:val="16"/>
                <w:szCs w:val="16"/>
              </w:rPr>
            </w:pPr>
            <w:r>
              <w:rPr>
                <w:sz w:val="16"/>
                <w:szCs w:val="16"/>
                <w:spacing w:val="-7"/>
                <w:position w:val="7"/>
              </w:rPr>
              <w:t>数据分析的类型</w:t>
            </w:r>
          </w:p>
          <w:p>
            <w:pPr>
              <w:pStyle w:val="TableText"/>
              <w:spacing w:before="1" w:line="219" w:lineRule="auto"/>
              <w:rPr>
                <w:sz w:val="16"/>
                <w:szCs w:val="16"/>
              </w:rPr>
            </w:pPr>
            <w:r>
              <w:rPr>
                <w:sz w:val="16"/>
                <w:szCs w:val="16"/>
                <w:spacing w:val="-5"/>
              </w:rPr>
              <w:t>数据分析步骤</w:t>
            </w:r>
          </w:p>
          <w:p>
            <w:pPr>
              <w:spacing w:line="475" w:lineRule="auto"/>
              <w:rPr>
                <w:rFonts w:ascii="Arial"/>
                <w:sz w:val="21"/>
              </w:rPr>
            </w:pPr>
            <w:r/>
          </w:p>
          <w:p>
            <w:pPr>
              <w:pStyle w:val="TableText"/>
              <w:ind w:left="180"/>
              <w:spacing w:before="52" w:line="219" w:lineRule="auto"/>
              <w:rPr>
                <w:sz w:val="16"/>
                <w:szCs w:val="16"/>
              </w:rPr>
            </w:pPr>
            <w:r>
              <w:rPr>
                <w:sz w:val="16"/>
                <w:szCs w:val="16"/>
                <w:spacing w:val="-15"/>
                <w:w w:val="98"/>
              </w:rPr>
              <w:t>时间数列及动态分析法</w:t>
            </w:r>
          </w:p>
          <w:p>
            <w:pPr>
              <w:pStyle w:val="TableText"/>
              <w:ind w:left="180"/>
              <w:spacing w:before="70" w:line="220" w:lineRule="auto"/>
              <w:rPr>
                <w:sz w:val="16"/>
                <w:szCs w:val="16"/>
              </w:rPr>
            </w:pPr>
            <w:r>
              <w:rPr>
                <w:sz w:val="16"/>
                <w:szCs w:val="16"/>
                <w:spacing w:val="-9"/>
              </w:rPr>
              <w:t>相关分析</w:t>
            </w:r>
          </w:p>
          <w:p>
            <w:pPr>
              <w:pStyle w:val="TableText"/>
              <w:ind w:left="180"/>
              <w:spacing w:before="59" w:line="219" w:lineRule="auto"/>
              <w:rPr>
                <w:sz w:val="16"/>
                <w:szCs w:val="16"/>
              </w:rPr>
            </w:pPr>
            <w:r>
              <w:rPr>
                <w:sz w:val="16"/>
                <w:szCs w:val="16"/>
                <w:spacing w:val="-9"/>
              </w:rPr>
              <w:t>回归分析</w:t>
            </w:r>
          </w:p>
          <w:p>
            <w:pPr>
              <w:pStyle w:val="TableText"/>
              <w:ind w:left="180"/>
              <w:spacing w:before="81" w:line="220" w:lineRule="auto"/>
              <w:rPr>
                <w:sz w:val="16"/>
                <w:szCs w:val="16"/>
              </w:rPr>
            </w:pPr>
            <w:r>
              <w:rPr>
                <w:sz w:val="16"/>
                <w:szCs w:val="16"/>
                <w:spacing w:val="-9"/>
              </w:rPr>
              <w:t>判别分析</w:t>
            </w:r>
          </w:p>
          <w:p>
            <w:pPr>
              <w:pStyle w:val="TableText"/>
              <w:ind w:left="180"/>
              <w:spacing w:before="69" w:line="220" w:lineRule="auto"/>
              <w:rPr>
                <w:sz w:val="16"/>
                <w:szCs w:val="16"/>
              </w:rPr>
            </w:pPr>
            <w:r>
              <w:rPr>
                <w:sz w:val="16"/>
                <w:szCs w:val="16"/>
                <w:spacing w:val="-2"/>
              </w:rPr>
              <w:t>对应分析</w:t>
            </w:r>
          </w:p>
          <w:p>
            <w:pPr>
              <w:pStyle w:val="TableText"/>
              <w:ind w:left="180"/>
              <w:spacing w:before="60" w:line="220" w:lineRule="auto"/>
              <w:rPr>
                <w:sz w:val="16"/>
                <w:szCs w:val="16"/>
              </w:rPr>
            </w:pPr>
            <w:r>
              <w:rPr>
                <w:sz w:val="16"/>
                <w:szCs w:val="16"/>
                <w:spacing w:val="-9"/>
              </w:rPr>
              <w:t>预测分析</w:t>
            </w:r>
          </w:p>
          <w:p>
            <w:pPr>
              <w:pStyle w:val="TableText"/>
              <w:ind w:left="180"/>
              <w:spacing w:before="59" w:line="259" w:lineRule="exact"/>
              <w:rPr>
                <w:sz w:val="16"/>
                <w:szCs w:val="16"/>
              </w:rPr>
            </w:pPr>
            <w:r>
              <w:rPr>
                <w:sz w:val="16"/>
                <w:szCs w:val="16"/>
                <w:spacing w:val="-9"/>
                <w:position w:val="7"/>
              </w:rPr>
              <w:t>主成分分析</w:t>
            </w:r>
          </w:p>
          <w:p>
            <w:pPr>
              <w:pStyle w:val="TableText"/>
              <w:ind w:left="180"/>
              <w:spacing w:line="218" w:lineRule="auto"/>
              <w:rPr>
                <w:sz w:val="16"/>
                <w:szCs w:val="16"/>
              </w:rPr>
            </w:pPr>
            <w:r>
              <w:rPr>
                <w:sz w:val="16"/>
                <w:szCs w:val="16"/>
                <w:spacing w:val="-11"/>
              </w:rPr>
              <w:t>多维尺度分析</w:t>
            </w:r>
          </w:p>
          <w:p>
            <w:pPr>
              <w:pStyle w:val="TableText"/>
              <w:ind w:left="180"/>
              <w:spacing w:before="82" w:line="220" w:lineRule="auto"/>
              <w:rPr>
                <w:sz w:val="16"/>
                <w:szCs w:val="16"/>
              </w:rPr>
            </w:pPr>
            <w:r>
              <w:rPr>
                <w:sz w:val="16"/>
                <w:szCs w:val="16"/>
                <w:spacing w:val="-9"/>
              </w:rPr>
              <w:t>因子分析</w:t>
            </w:r>
          </w:p>
          <w:p>
            <w:pPr>
              <w:pStyle w:val="TableText"/>
              <w:ind w:right="22"/>
              <w:spacing w:before="39" w:line="220" w:lineRule="auto"/>
              <w:jc w:val="right"/>
              <w:rPr>
                <w:sz w:val="16"/>
                <w:szCs w:val="16"/>
              </w:rPr>
            </w:pPr>
            <w:r>
              <w:rPr>
                <w:sz w:val="16"/>
                <w:szCs w:val="16"/>
                <w:spacing w:val="-9"/>
              </w:rPr>
              <w:t>方差分析</w:t>
            </w:r>
            <w:r>
              <w:rPr>
                <w:sz w:val="16"/>
                <w:szCs w:val="16"/>
              </w:rPr>
              <w:t xml:space="preserve">        </w:t>
            </w:r>
            <w:r>
              <w:rPr>
                <w:sz w:val="16"/>
                <w:szCs w:val="16"/>
                <w:spacing w:val="-9"/>
              </w:rPr>
              <w:t>快速傅里叶变换</w:t>
            </w:r>
          </w:p>
          <w:p>
            <w:pPr>
              <w:pStyle w:val="TableText"/>
              <w:ind w:left="1420"/>
              <w:spacing w:before="69" w:line="219" w:lineRule="auto"/>
              <w:rPr>
                <w:sz w:val="16"/>
                <w:szCs w:val="16"/>
              </w:rPr>
            </w:pPr>
            <w:r>
              <w:rPr>
                <w:sz w:val="16"/>
                <w:szCs w:val="16"/>
                <w:color w:val="FFFFFF"/>
                <w:spacing w:val="-3"/>
              </w:rPr>
              <w:t>分类</w:t>
            </w:r>
          </w:p>
          <w:p>
            <w:pPr>
              <w:pStyle w:val="TableText"/>
              <w:ind w:left="1420"/>
              <w:spacing w:before="61" w:line="219" w:lineRule="auto"/>
              <w:rPr>
                <w:sz w:val="16"/>
                <w:szCs w:val="16"/>
              </w:rPr>
            </w:pPr>
            <w:r>
              <w:rPr>
                <w:sz w:val="16"/>
                <w:szCs w:val="16"/>
                <w:spacing w:val="-3"/>
              </w:rPr>
              <w:t>聚类分析</w:t>
            </w:r>
          </w:p>
          <w:p>
            <w:pPr>
              <w:spacing w:line="306" w:lineRule="auto"/>
              <w:rPr>
                <w:rFonts w:ascii="Arial"/>
                <w:sz w:val="21"/>
              </w:rPr>
            </w:pPr>
            <w:r/>
          </w:p>
          <w:p>
            <w:pPr>
              <w:spacing w:line="307" w:lineRule="auto"/>
              <w:rPr>
                <w:rFonts w:ascii="Arial"/>
                <w:sz w:val="21"/>
              </w:rPr>
            </w:pPr>
            <w:r/>
          </w:p>
          <w:p>
            <w:pPr>
              <w:pStyle w:val="TableText"/>
              <w:ind w:left="180"/>
              <w:spacing w:before="52" w:line="291" w:lineRule="exact"/>
              <w:rPr>
                <w:sz w:val="16"/>
                <w:szCs w:val="16"/>
              </w:rPr>
            </w:pPr>
            <w:r>
              <w:rPr>
                <w:sz w:val="16"/>
                <w:szCs w:val="16"/>
                <w:spacing w:val="-9"/>
                <w:position w:val="10"/>
              </w:rPr>
              <w:t>预测学简介</w:t>
            </w:r>
          </w:p>
          <w:p>
            <w:pPr>
              <w:pStyle w:val="TableText"/>
              <w:ind w:left="180"/>
              <w:spacing w:line="220" w:lineRule="auto"/>
              <w:rPr>
                <w:sz w:val="16"/>
                <w:szCs w:val="16"/>
              </w:rPr>
            </w:pPr>
            <w:r>
              <w:rPr>
                <w:sz w:val="16"/>
                <w:szCs w:val="16"/>
                <w:spacing w:val="-9"/>
              </w:rPr>
              <w:t>预测原理</w:t>
            </w:r>
          </w:p>
          <w:p>
            <w:pPr>
              <w:pStyle w:val="TableText"/>
              <w:ind w:left="180"/>
              <w:spacing w:before="39" w:line="219" w:lineRule="auto"/>
              <w:rPr>
                <w:sz w:val="16"/>
                <w:szCs w:val="16"/>
              </w:rPr>
            </w:pPr>
            <w:r>
              <w:rPr>
                <w:sz w:val="16"/>
                <w:szCs w:val="16"/>
                <w:spacing w:val="-2"/>
              </w:rPr>
              <w:t>预测的步骤</w:t>
            </w:r>
          </w:p>
          <w:p>
            <w:pPr>
              <w:pStyle w:val="TableText"/>
              <w:ind w:left="180"/>
              <w:spacing w:before="50" w:line="172" w:lineRule="auto"/>
              <w:rPr>
                <w:sz w:val="16"/>
                <w:szCs w:val="16"/>
              </w:rPr>
            </w:pPr>
            <w:r>
              <w:rPr>
                <w:sz w:val="16"/>
                <w:szCs w:val="16"/>
                <w:color w:val="FFFFFF"/>
                <w:spacing w:val="-5"/>
              </w:rPr>
              <w:t>预测技术分类</w:t>
            </w:r>
          </w:p>
        </w:tc>
        <w:tc>
          <w:tcPr>
            <w:tcW w:w="1688" w:type="dxa"/>
            <w:vAlign w:val="top"/>
          </w:tcPr>
          <w:p>
            <w:pPr>
              <w:spacing w:line="252" w:lineRule="auto"/>
              <w:rPr>
                <w:rFonts w:ascii="Arial"/>
                <w:sz w:val="21"/>
              </w:rPr>
            </w:pPr>
            <w:r/>
          </w:p>
          <w:p>
            <w:pPr>
              <w:spacing w:line="252" w:lineRule="auto"/>
              <w:rPr>
                <w:rFonts w:ascii="Arial"/>
                <w:sz w:val="21"/>
              </w:rPr>
            </w:pPr>
            <w:r/>
          </w:p>
          <w:p>
            <w:pPr>
              <w:pStyle w:val="TableText"/>
              <w:ind w:left="32"/>
              <w:spacing w:before="52" w:line="221" w:lineRule="auto"/>
              <w:rPr>
                <w:sz w:val="16"/>
                <w:szCs w:val="16"/>
              </w:rPr>
            </w:pPr>
            <w:r>
              <w:rPr>
                <w:sz w:val="16"/>
                <w:szCs w:val="16"/>
                <w:spacing w:val="-7"/>
              </w:rPr>
              <w:t>统计方法</w:t>
            </w:r>
          </w:p>
          <w:p>
            <w:pPr>
              <w:pStyle w:val="TableText"/>
              <w:ind w:left="42"/>
              <w:spacing w:before="37" w:line="260" w:lineRule="exact"/>
              <w:rPr>
                <w:sz w:val="16"/>
                <w:szCs w:val="16"/>
              </w:rPr>
            </w:pPr>
            <w:r>
              <w:rPr>
                <w:sz w:val="16"/>
                <w:szCs w:val="16"/>
                <w:spacing w:val="-8"/>
                <w:position w:val="7"/>
              </w:rPr>
              <w:t>指标对比分析法</w:t>
            </w:r>
          </w:p>
          <w:p>
            <w:pPr>
              <w:pStyle w:val="TableText"/>
              <w:ind w:left="42"/>
              <w:spacing w:line="220" w:lineRule="auto"/>
              <w:rPr>
                <w:sz w:val="16"/>
                <w:szCs w:val="16"/>
              </w:rPr>
            </w:pPr>
            <w:r>
              <w:rPr>
                <w:sz w:val="16"/>
                <w:szCs w:val="16"/>
                <w:spacing w:val="-8"/>
              </w:rPr>
              <w:t>分组分析法</w:t>
            </w:r>
          </w:p>
          <w:p>
            <w:pPr>
              <w:pStyle w:val="TableText"/>
              <w:ind w:left="42"/>
              <w:spacing w:before="57" w:line="261" w:lineRule="exact"/>
              <w:rPr>
                <w:sz w:val="16"/>
                <w:szCs w:val="16"/>
              </w:rPr>
            </w:pPr>
            <w:r>
              <w:rPr>
                <w:sz w:val="16"/>
                <w:szCs w:val="16"/>
                <w:spacing w:val="-8"/>
                <w:position w:val="7"/>
              </w:rPr>
              <w:t>综合评价分析法</w:t>
            </w:r>
          </w:p>
          <w:p>
            <w:pPr>
              <w:pStyle w:val="TableText"/>
              <w:ind w:left="42"/>
              <w:spacing w:line="219" w:lineRule="auto"/>
              <w:rPr>
                <w:sz w:val="16"/>
                <w:szCs w:val="16"/>
              </w:rPr>
            </w:pPr>
            <w:r>
              <w:rPr>
                <w:sz w:val="16"/>
                <w:szCs w:val="16"/>
                <w:spacing w:val="-8"/>
              </w:rPr>
              <w:t>指数分析法</w:t>
            </w:r>
          </w:p>
          <w:p>
            <w:pPr>
              <w:pStyle w:val="TableText"/>
              <w:ind w:left="42"/>
              <w:spacing w:before="61" w:line="220" w:lineRule="auto"/>
              <w:rPr>
                <w:sz w:val="16"/>
                <w:szCs w:val="16"/>
              </w:rPr>
            </w:pPr>
            <w:r>
              <w:rPr>
                <w:sz w:val="16"/>
                <w:szCs w:val="16"/>
                <w:spacing w:val="-12"/>
              </w:rPr>
              <w:t>平衡分析法</w:t>
            </w:r>
          </w:p>
          <w:p>
            <w:pPr>
              <w:pStyle w:val="TableText"/>
              <w:ind w:left="42"/>
              <w:spacing w:before="59" w:line="279" w:lineRule="exact"/>
              <w:rPr>
                <w:sz w:val="16"/>
                <w:szCs w:val="16"/>
              </w:rPr>
            </w:pPr>
            <w:r>
              <w:rPr>
                <w:sz w:val="16"/>
                <w:szCs w:val="16"/>
                <w:spacing w:val="-12"/>
                <w:position w:val="9"/>
              </w:rPr>
              <w:t>平滑和滤波</w:t>
            </w:r>
          </w:p>
          <w:p>
            <w:pPr>
              <w:pStyle w:val="TableText"/>
              <w:ind w:left="42"/>
              <w:spacing w:before="1" w:line="219" w:lineRule="auto"/>
              <w:rPr>
                <w:sz w:val="16"/>
                <w:szCs w:val="16"/>
              </w:rPr>
            </w:pPr>
            <w:r>
              <w:rPr>
                <w:sz w:val="16"/>
                <w:szCs w:val="16"/>
                <w:spacing w:val="-8"/>
              </w:rPr>
              <w:t>基线与峰值</w:t>
            </w:r>
          </w:p>
          <w:p>
            <w:pPr>
              <w:spacing w:line="263"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pStyle w:val="TableText"/>
              <w:ind w:left="42"/>
              <w:spacing w:before="52" w:line="269" w:lineRule="exact"/>
              <w:rPr>
                <w:sz w:val="16"/>
                <w:szCs w:val="16"/>
              </w:rPr>
            </w:pPr>
            <w:r>
              <w:rPr>
                <w:sz w:val="16"/>
                <w:szCs w:val="16"/>
                <w:spacing w:val="-12"/>
                <w:position w:val="8"/>
              </w:rPr>
              <w:t>可视化分析</w:t>
            </w:r>
          </w:p>
          <w:p>
            <w:pPr>
              <w:pStyle w:val="TableText"/>
              <w:ind w:left="42"/>
              <w:spacing w:line="219" w:lineRule="auto"/>
              <w:rPr>
                <w:sz w:val="16"/>
                <w:szCs w:val="16"/>
              </w:rPr>
            </w:pPr>
            <w:r>
              <w:rPr>
                <w:sz w:val="16"/>
                <w:szCs w:val="16"/>
                <w:spacing w:val="-8"/>
              </w:rPr>
              <w:t>数据挖掘</w:t>
            </w:r>
          </w:p>
          <w:p>
            <w:pPr>
              <w:pStyle w:val="TableText"/>
              <w:ind w:left="42"/>
              <w:spacing w:before="61" w:line="239" w:lineRule="exact"/>
              <w:rPr>
                <w:sz w:val="16"/>
                <w:szCs w:val="16"/>
              </w:rPr>
            </w:pPr>
            <w:r>
              <w:rPr>
                <w:sz w:val="16"/>
                <w:szCs w:val="16"/>
                <w:spacing w:val="-7"/>
                <w:position w:val="5"/>
              </w:rPr>
              <w:t>预测性分析</w:t>
            </w:r>
          </w:p>
          <w:p>
            <w:pPr>
              <w:pStyle w:val="TableText"/>
              <w:ind w:left="42"/>
              <w:spacing w:before="1" w:line="219" w:lineRule="auto"/>
              <w:rPr>
                <w:sz w:val="16"/>
                <w:szCs w:val="16"/>
              </w:rPr>
            </w:pPr>
            <w:r>
              <w:rPr>
                <w:sz w:val="16"/>
                <w:szCs w:val="16"/>
                <w:spacing w:val="-9"/>
              </w:rPr>
              <w:t>语义引擎</w:t>
            </w:r>
          </w:p>
          <w:p>
            <w:pPr>
              <w:pStyle w:val="TableText"/>
              <w:ind w:left="42"/>
              <w:spacing w:before="60" w:line="219" w:lineRule="auto"/>
              <w:rPr>
                <w:sz w:val="16"/>
                <w:szCs w:val="16"/>
              </w:rPr>
            </w:pPr>
            <w:r>
              <w:rPr>
                <w:sz w:val="16"/>
                <w:szCs w:val="16"/>
                <w:spacing w:val="-8"/>
              </w:rPr>
              <w:t>数据质量和数据管理</w:t>
            </w:r>
          </w:p>
          <w:p>
            <w:pPr>
              <w:pStyle w:val="TableText"/>
              <w:spacing w:before="80" w:line="219" w:lineRule="auto"/>
              <w:jc w:val="right"/>
              <w:rPr>
                <w:sz w:val="16"/>
                <w:szCs w:val="16"/>
              </w:rPr>
            </w:pPr>
            <w:r>
              <w:rPr>
                <w:sz w:val="16"/>
                <w:szCs w:val="16"/>
                <w:spacing w:val="-12"/>
              </w:rPr>
              <w:t>大数据的</w:t>
            </w:r>
            <w:r>
              <w:rPr>
                <w:sz w:val="16"/>
                <w:szCs w:val="16"/>
                <w:spacing w:val="-11"/>
              </w:rPr>
              <w:t>离线与在线分</w:t>
            </w:r>
            <w:r>
              <w:rPr>
                <w:sz w:val="16"/>
                <w:szCs w:val="16"/>
                <w:spacing w:val="-7"/>
              </w:rPr>
              <w:t>析</w:t>
            </w:r>
          </w:p>
        </w:tc>
      </w:tr>
    </w:tbl>
    <w:p>
      <w:pPr>
        <w:spacing w:line="120" w:lineRule="exact"/>
        <w:rPr/>
      </w:pPr>
      <w:r/>
    </w:p>
    <w:tbl>
      <w:tblPr>
        <w:tblStyle w:val="TableNormal"/>
        <w:tblW w:w="3547" w:type="dxa"/>
        <w:tblInd w:w="18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949"/>
        <w:gridCol w:w="1598"/>
      </w:tblGrid>
      <w:tr>
        <w:trPr>
          <w:trHeight w:val="1728" w:hRule="atLeast"/>
        </w:trPr>
        <w:tc>
          <w:tcPr>
            <w:tcW w:w="1949" w:type="dxa"/>
            <w:vAlign w:val="top"/>
          </w:tcPr>
          <w:p>
            <w:pPr>
              <w:pStyle w:val="TableText"/>
              <w:spacing w:line="219" w:lineRule="auto"/>
              <w:rPr>
                <w:sz w:val="16"/>
                <w:szCs w:val="16"/>
              </w:rPr>
            </w:pPr>
            <w:r>
              <w:rPr>
                <w:sz w:val="16"/>
                <w:szCs w:val="16"/>
                <w:spacing w:val="-8"/>
              </w:rPr>
              <w:t>预测模型及分类</w:t>
            </w:r>
          </w:p>
          <w:p>
            <w:pPr>
              <w:pStyle w:val="TableText"/>
              <w:spacing w:before="40" w:line="219" w:lineRule="auto"/>
              <w:rPr>
                <w:sz w:val="16"/>
                <w:szCs w:val="16"/>
              </w:rPr>
            </w:pPr>
            <w:r>
              <w:rPr>
                <w:sz w:val="16"/>
                <w:szCs w:val="16"/>
                <w:spacing w:val="-6"/>
              </w:rPr>
              <w:t>大数据预测分析要素</w:t>
            </w:r>
          </w:p>
          <w:p>
            <w:pPr>
              <w:pStyle w:val="TableText"/>
              <w:ind w:right="281"/>
              <w:spacing w:before="71" w:line="277" w:lineRule="auto"/>
              <w:rPr>
                <w:sz w:val="16"/>
                <w:szCs w:val="16"/>
              </w:rPr>
            </w:pPr>
            <w:r>
              <w:rPr>
                <w:sz w:val="16"/>
                <w:szCs w:val="16"/>
                <w:spacing w:val="-8"/>
              </w:rPr>
              <w:t>大数据预测分析的演化</w:t>
            </w:r>
            <w:r>
              <w:rPr>
                <w:sz w:val="16"/>
                <w:szCs w:val="16"/>
                <w:spacing w:val="1"/>
              </w:rPr>
              <w:t xml:space="preserve">   </w:t>
            </w:r>
            <w:r>
              <w:rPr>
                <w:sz w:val="16"/>
                <w:szCs w:val="16"/>
                <w:spacing w:val="-9"/>
              </w:rPr>
              <w:t>大数据预测分析相关问题</w:t>
            </w:r>
            <w:r>
              <w:rPr>
                <w:sz w:val="16"/>
                <w:szCs w:val="16"/>
                <w:spacing w:val="5"/>
              </w:rPr>
              <w:t xml:space="preserve"> </w:t>
            </w:r>
            <w:r>
              <w:rPr>
                <w:sz w:val="16"/>
                <w:szCs w:val="16"/>
                <w:spacing w:val="-6"/>
              </w:rPr>
              <w:t>舆情监测与分析</w:t>
            </w:r>
          </w:p>
        </w:tc>
        <w:tc>
          <w:tcPr>
            <w:tcW w:w="1598" w:type="dxa"/>
            <w:vAlign w:val="top"/>
          </w:tcPr>
          <w:p>
            <w:pPr>
              <w:spacing w:line="246" w:lineRule="auto"/>
              <w:rPr>
                <w:rFonts w:ascii="Arial"/>
                <w:sz w:val="21"/>
              </w:rPr>
            </w:pPr>
            <w:r/>
          </w:p>
          <w:p>
            <w:pPr>
              <w:pStyle w:val="TableText"/>
              <w:ind w:left="280" w:right="249"/>
              <w:spacing w:before="52" w:line="254" w:lineRule="auto"/>
              <w:rPr>
                <w:sz w:val="16"/>
                <w:szCs w:val="16"/>
              </w:rPr>
            </w:pPr>
            <w:r>
              <w:rPr>
                <w:sz w:val="16"/>
                <w:szCs w:val="16"/>
                <w:spacing w:val="-8"/>
              </w:rPr>
              <w:t>为客户提供服务</w:t>
            </w:r>
            <w:r>
              <w:rPr>
                <w:sz w:val="16"/>
                <w:szCs w:val="16"/>
                <w:spacing w:val="2"/>
              </w:rPr>
              <w:t xml:space="preserve"> </w:t>
            </w:r>
            <w:r>
              <w:rPr>
                <w:sz w:val="16"/>
                <w:szCs w:val="16"/>
                <w:spacing w:val="-11"/>
                <w:w w:val="98"/>
              </w:rPr>
              <w:t>优化业务流程</w:t>
            </w:r>
          </w:p>
          <w:p>
            <w:pPr>
              <w:pStyle w:val="TableText"/>
              <w:ind w:left="280"/>
              <w:spacing w:before="70" w:line="219" w:lineRule="auto"/>
              <w:rPr>
                <w:sz w:val="16"/>
                <w:szCs w:val="16"/>
              </w:rPr>
            </w:pPr>
            <w:r>
              <w:rPr>
                <w:sz w:val="16"/>
                <w:szCs w:val="16"/>
                <w:spacing w:val="-3"/>
              </w:rPr>
              <w:t>改善生活</w:t>
            </w:r>
          </w:p>
          <w:p>
            <w:pPr>
              <w:pStyle w:val="TableText"/>
              <w:ind w:left="280"/>
              <w:spacing w:before="50" w:line="219" w:lineRule="auto"/>
              <w:rPr>
                <w:sz w:val="16"/>
                <w:szCs w:val="16"/>
              </w:rPr>
            </w:pPr>
            <w:r>
              <w:rPr>
                <w:sz w:val="16"/>
                <w:szCs w:val="16"/>
                <w:spacing w:val="-14"/>
              </w:rPr>
              <w:t>提高体育成绩</w:t>
            </w:r>
          </w:p>
          <w:p>
            <w:pPr>
              <w:pStyle w:val="TableText"/>
              <w:ind w:left="280"/>
              <w:spacing w:before="68" w:line="236" w:lineRule="auto"/>
              <w:rPr>
                <w:sz w:val="16"/>
                <w:szCs w:val="16"/>
              </w:rPr>
            </w:pPr>
            <w:r>
              <w:rPr>
                <w:sz w:val="16"/>
                <w:szCs w:val="16"/>
                <w:spacing w:val="-14"/>
                <w:w w:val="99"/>
              </w:rPr>
              <w:t>优化机器</w:t>
            </w:r>
            <w:r>
              <w:rPr>
                <w:sz w:val="16"/>
                <w:szCs w:val="16"/>
                <w:spacing w:val="-13"/>
                <w:w w:val="99"/>
              </w:rPr>
              <w:t>和设备性</w:t>
            </w:r>
            <w:r>
              <w:rPr>
                <w:sz w:val="16"/>
                <w:szCs w:val="16"/>
                <w:spacing w:val="-9"/>
                <w:w w:val="99"/>
              </w:rPr>
              <w:t>能</w:t>
            </w:r>
            <w:r>
              <w:rPr>
                <w:sz w:val="16"/>
                <w:szCs w:val="16"/>
                <w:spacing w:val="7"/>
              </w:rPr>
              <w:t xml:space="preserve"> </w:t>
            </w:r>
            <w:r>
              <w:rPr>
                <w:sz w:val="16"/>
                <w:szCs w:val="16"/>
                <w:spacing w:val="-10"/>
              </w:rPr>
              <w:t>改善安全和执法</w:t>
            </w:r>
          </w:p>
        </w:tc>
      </w:tr>
    </w:tbl>
    <w:p>
      <w:pPr>
        <w:pStyle w:val="BodyText"/>
        <w:spacing w:line="14" w:lineRule="auto"/>
        <w:rPr>
          <w:sz w:val="2"/>
        </w:rPr>
      </w:pPr>
      <w:r/>
    </w:p>
    <w:p>
      <w:pPr>
        <w:spacing w:line="14" w:lineRule="auto"/>
        <w:sectPr>
          <w:type w:val="continuous"/>
          <w:pgSz w:w="9910" w:h="14230"/>
          <w:pgMar w:top="1209" w:right="1259" w:bottom="400" w:left="869" w:header="0" w:footer="0" w:gutter="0"/>
          <w:cols w:equalWidth="0" w:num="3">
            <w:col w:w="1810" w:space="100"/>
            <w:col w:w="1331" w:space="100"/>
            <w:col w:w="4441" w:space="0"/>
          </w:cols>
        </w:sectPr>
        <w:rPr>
          <w:sz w:val="2"/>
          <w:szCs w:val="2"/>
        </w:rPr>
      </w:pPr>
    </w:p>
    <w:p>
      <w:pPr>
        <w:spacing w:line="38" w:lineRule="exact"/>
        <w:rPr/>
      </w:pPr>
      <w:r/>
    </w:p>
    <w:p>
      <w:pPr>
        <w:spacing w:line="38" w:lineRule="exact"/>
        <w:sectPr>
          <w:type w:val="continuous"/>
          <w:pgSz w:w="9910" w:h="14230"/>
          <w:pgMar w:top="1209" w:right="1259" w:bottom="400" w:left="869" w:header="0" w:footer="0" w:gutter="0"/>
          <w:cols w:equalWidth="0" w:num="1">
            <w:col w:w="7781" w:space="0"/>
          </w:cols>
        </w:sectPr>
        <w:rPr/>
      </w:pPr>
    </w:p>
    <w:p>
      <w:pPr>
        <w:ind w:left="1970"/>
        <w:spacing w:before="172" w:line="219" w:lineRule="auto"/>
        <w:rPr>
          <w:rFonts w:ascii="SimSun" w:hAnsi="SimSun" w:eastAsia="SimSun" w:cs="SimSun"/>
          <w:sz w:val="16"/>
          <w:szCs w:val="16"/>
        </w:rPr>
      </w:pPr>
      <w:r>
        <w:rPr>
          <w:rFonts w:ascii="SimSun" w:hAnsi="SimSun" w:eastAsia="SimSun" w:cs="SimSun"/>
          <w:sz w:val="16"/>
          <w:szCs w:val="16"/>
          <w:color w:val="FFFFFF"/>
          <w:spacing w:val="-15"/>
          <w:w w:val="96"/>
        </w:rPr>
        <w:t>大数据分析平台与工具</w:t>
      </w:r>
    </w:p>
    <w:p>
      <w:pPr>
        <w:pStyle w:val="BodyText"/>
        <w:spacing w:line="14" w:lineRule="auto"/>
        <w:rPr>
          <w:sz w:val="2"/>
        </w:rPr>
      </w:pPr>
      <w:r>
        <w:rPr>
          <w:sz w:val="2"/>
          <w:szCs w:val="2"/>
        </w:rPr>
        <w:br w:type="column"/>
      </w:r>
    </w:p>
    <w:p>
      <w:pPr>
        <w:ind w:left="10"/>
        <w:spacing w:before="30" w:line="260" w:lineRule="exact"/>
        <w:rPr>
          <w:rFonts w:ascii="SimSun" w:hAnsi="SimSun" w:eastAsia="SimSun" w:cs="SimSun"/>
          <w:sz w:val="16"/>
          <w:szCs w:val="16"/>
        </w:rPr>
      </w:pPr>
      <w:r>
        <w:rPr>
          <w:rFonts w:ascii="SimSun" w:hAnsi="SimSun" w:eastAsia="SimSun" w:cs="SimSun"/>
          <w:sz w:val="16"/>
          <w:szCs w:val="16"/>
          <w:spacing w:val="-6"/>
          <w:position w:val="7"/>
        </w:rPr>
        <w:t>大数据分析平台</w:t>
      </w:r>
    </w:p>
    <w:p>
      <w:pPr>
        <w:spacing w:line="219" w:lineRule="auto"/>
        <w:rPr>
          <w:rFonts w:ascii="SimSun" w:hAnsi="SimSun" w:eastAsia="SimSun" w:cs="SimSun"/>
          <w:sz w:val="16"/>
          <w:szCs w:val="16"/>
        </w:rPr>
      </w:pPr>
      <w:r>
        <w:rPr>
          <w:rFonts w:ascii="SimSun" w:hAnsi="SimSun" w:eastAsia="SimSun" w:cs="SimSun"/>
          <w:sz w:val="16"/>
          <w:szCs w:val="16"/>
          <w:spacing w:val="-9"/>
        </w:rPr>
        <w:t>大数据分析的工具</w:t>
      </w:r>
    </w:p>
    <w:p>
      <w:pPr>
        <w:pStyle w:val="BodyText"/>
        <w:spacing w:line="14" w:lineRule="auto"/>
        <w:rPr>
          <w:sz w:val="2"/>
        </w:rPr>
      </w:pPr>
      <w:r>
        <w:rPr>
          <w:sz w:val="2"/>
          <w:szCs w:val="2"/>
        </w:rPr>
        <w:br w:type="column"/>
      </w:r>
    </w:p>
    <w:p>
      <w:pPr>
        <w:spacing w:before="61" w:line="269" w:lineRule="exact"/>
        <w:rPr>
          <w:rFonts w:ascii="SimSun" w:hAnsi="SimSun" w:eastAsia="SimSun" w:cs="SimSun"/>
          <w:sz w:val="16"/>
          <w:szCs w:val="16"/>
        </w:rPr>
      </w:pPr>
      <w:r>
        <w:rPr>
          <w:rFonts w:ascii="SimSun" w:hAnsi="SimSun" w:eastAsia="SimSun" w:cs="SimSun"/>
          <w:sz w:val="16"/>
          <w:szCs w:val="16"/>
          <w:spacing w:val="-13"/>
          <w:position w:val="8"/>
        </w:rPr>
        <w:t>金融交易</w:t>
      </w:r>
    </w:p>
    <w:p>
      <w:pPr>
        <w:spacing w:line="219" w:lineRule="auto"/>
        <w:rPr>
          <w:rFonts w:ascii="SimSun" w:hAnsi="SimSun" w:eastAsia="SimSun" w:cs="SimSun"/>
          <w:sz w:val="16"/>
          <w:szCs w:val="16"/>
        </w:rPr>
      </w:pPr>
      <w:r>
        <w:rPr>
          <w:rFonts w:ascii="SimSun" w:hAnsi="SimSun" w:eastAsia="SimSun" w:cs="SimSun"/>
          <w:sz w:val="16"/>
          <w:szCs w:val="16"/>
          <w:spacing w:val="-5"/>
        </w:rPr>
        <w:t>电信业务</w:t>
      </w:r>
    </w:p>
    <w:p>
      <w:pPr>
        <w:spacing w:before="52" w:line="184" w:lineRule="auto"/>
        <w:rPr>
          <w:rFonts w:ascii="SimSun" w:hAnsi="SimSun" w:eastAsia="SimSun" w:cs="SimSun"/>
          <w:sz w:val="16"/>
          <w:szCs w:val="16"/>
        </w:rPr>
      </w:pPr>
      <w:r>
        <w:rPr>
          <w:rFonts w:ascii="SimSun" w:hAnsi="SimSun" w:eastAsia="SimSun" w:cs="SimSun"/>
          <w:sz w:val="16"/>
          <w:szCs w:val="16"/>
          <w:spacing w:val="-2"/>
        </w:rPr>
        <w:t>销售</w:t>
      </w:r>
    </w:p>
    <w:p>
      <w:pPr>
        <w:spacing w:line="184" w:lineRule="auto"/>
        <w:sectPr>
          <w:type w:val="continuous"/>
          <w:pgSz w:w="9910" w:h="14230"/>
          <w:pgMar w:top="1209" w:right="1259" w:bottom="400" w:left="869" w:header="0" w:footer="0" w:gutter="0"/>
          <w:cols w:equalWidth="0" w:num="3">
            <w:col w:w="3631" w:space="100"/>
            <w:col w:w="1920" w:space="100"/>
            <w:col w:w="2031" w:space="0"/>
          </w:cols>
        </w:sectPr>
        <w:rPr>
          <w:rFonts w:ascii="SimSun" w:hAnsi="SimSun" w:eastAsia="SimSun" w:cs="SimSun"/>
          <w:sz w:val="16"/>
          <w:szCs w:val="16"/>
        </w:rPr>
      </w:pPr>
    </w:p>
    <w:p>
      <w:pPr>
        <w:ind w:firstLine="6369"/>
        <w:spacing w:line="309" w:lineRule="exact"/>
        <w:rPr/>
      </w:pPr>
      <w:r>
        <w:rPr>
          <w:position w:val="-6"/>
        </w:rPr>
        <w:pict>
          <v:group id="_x0000_s1540" style="mso-position-vertical-relative:line;mso-position-horizontal-relative:char;width:130pt;height:15.5pt;" filled="false" stroked="false" coordsize="2600,310" coordorigin="0,0">
            <v:shape id="_x0000_s1542" style="position:absolute;left:0;top:0;width:2600;height:310;" filled="false" stroked="false" type="#_x0000_t75">
              <v:imagedata o:title="" r:id="rId470"/>
            </v:shape>
            <v:shape id="_x0000_s1544" style="position:absolute;left:-20;top:-20;width:2640;height:350;" filled="false" stroked="false" type="#_x0000_t202">
              <v:fill on="false"/>
              <v:stroke on="false"/>
              <v:path/>
              <v:imagedata o:title=""/>
              <o:lock v:ext="edit" aspectratio="false"/>
              <v:textbox inset="0mm,0mm,0mm,0mm">
                <w:txbxContent>
                  <w:p>
                    <w:pPr>
                      <w:ind w:left="283"/>
                      <w:spacing w:before="92" w:line="226" w:lineRule="auto"/>
                      <w:rPr>
                        <w:rFonts w:ascii="STXinwei" w:hAnsi="STXinwei" w:eastAsia="STXinwei" w:cs="STXinwei"/>
                        <w:sz w:val="21"/>
                        <w:szCs w:val="21"/>
                      </w:rPr>
                    </w:pPr>
                    <w:r>
                      <w:rPr>
                        <w:rFonts w:ascii="STXinwei" w:hAnsi="STXinwei" w:eastAsia="STXinwei" w:cs="STXinwei"/>
                        <w:sz w:val="21"/>
                        <w:szCs w:val="21"/>
                        <w:b/>
                        <w:bCs/>
                        <w:spacing w:val="35"/>
                      </w:rPr>
                      <w:t>第11章大数据分析</w:t>
                    </w:r>
                  </w:p>
                </w:txbxContent>
              </v:textbox>
            </v:shape>
          </v:group>
        </w:pict>
      </w:r>
    </w:p>
    <w:p>
      <w:pPr>
        <w:pStyle w:val="BodyText"/>
        <w:spacing w:line="274" w:lineRule="auto"/>
        <w:rPr/>
      </w:pPr>
      <w:r/>
    </w:p>
    <w:p>
      <w:pPr>
        <w:ind w:right="734" w:firstLine="419"/>
        <w:spacing w:before="68" w:line="262" w:lineRule="auto"/>
        <w:jc w:val="both"/>
        <w:rPr>
          <w:rFonts w:ascii="SimSun" w:hAnsi="SimSun" w:eastAsia="SimSun" w:cs="SimSun"/>
          <w:sz w:val="21"/>
          <w:szCs w:val="21"/>
        </w:rPr>
      </w:pPr>
      <w:r>
        <w:rPr>
          <w:rFonts w:ascii="SimSun" w:hAnsi="SimSun" w:eastAsia="SimSun" w:cs="SimSun"/>
          <w:sz w:val="21"/>
          <w:szCs w:val="21"/>
          <w:spacing w:val="1"/>
        </w:rPr>
        <w:t>大数据技术是指可以从大数据中快速获得有价值信息的全部技术，大数据分析是大数</w:t>
      </w:r>
      <w:r>
        <w:rPr>
          <w:rFonts w:ascii="SimSun" w:hAnsi="SimSun" w:eastAsia="SimSun" w:cs="SimSun"/>
          <w:sz w:val="21"/>
          <w:szCs w:val="21"/>
        </w:rPr>
        <w:t xml:space="preserve"> </w:t>
      </w:r>
      <w:r>
        <w:rPr>
          <w:rFonts w:ascii="SimSun" w:hAnsi="SimSun" w:eastAsia="SimSun" w:cs="SimSun"/>
          <w:sz w:val="21"/>
          <w:szCs w:val="21"/>
          <w:spacing w:val="1"/>
        </w:rPr>
        <w:t>据技术中的最重要一环，只有分析数据才能获得更多智能的、深入的、有价值的信息</w:t>
      </w:r>
      <w:r>
        <w:rPr>
          <w:rFonts w:ascii="SimSun" w:hAnsi="SimSun" w:eastAsia="SimSun" w:cs="SimSun"/>
          <w:sz w:val="21"/>
          <w:szCs w:val="21"/>
        </w:rPr>
        <w:t>。现 </w:t>
      </w:r>
      <w:r>
        <w:rPr>
          <w:rFonts w:ascii="SimSun" w:hAnsi="SimSun" w:eastAsia="SimSun" w:cs="SimSun"/>
          <w:sz w:val="21"/>
          <w:szCs w:val="21"/>
          <w:spacing w:val="4"/>
        </w:rPr>
        <w:t>在越来越多的行业不断地产生大数据，而这些数据的属性</w:t>
      </w:r>
      <w:r>
        <w:rPr>
          <w:rFonts w:ascii="SimSun" w:hAnsi="SimSun" w:eastAsia="SimSun" w:cs="SimSun"/>
          <w:sz w:val="21"/>
          <w:szCs w:val="21"/>
          <w:spacing w:val="3"/>
        </w:rPr>
        <w:t>(数量、数度、多样性和复杂性</w:t>
      </w:r>
      <w:r>
        <w:rPr>
          <w:rFonts w:ascii="SimSun" w:hAnsi="SimSun" w:eastAsia="SimSun" w:cs="SimSun"/>
          <w:sz w:val="21"/>
          <w:szCs w:val="21"/>
        </w:rPr>
        <w:t xml:space="preserve"> </w:t>
      </w:r>
      <w:r>
        <w:rPr>
          <w:rFonts w:ascii="SimSun" w:hAnsi="SimSun" w:eastAsia="SimSun" w:cs="SimSun"/>
          <w:sz w:val="21"/>
          <w:szCs w:val="21"/>
          <w:spacing w:val="4"/>
        </w:rPr>
        <w:t>等)呈现了不断增长的复杂性，因此，大数据的分析方法尤为重要，是决</w:t>
      </w:r>
      <w:r>
        <w:rPr>
          <w:rFonts w:ascii="SimSun" w:hAnsi="SimSun" w:eastAsia="SimSun" w:cs="SimSun"/>
          <w:sz w:val="21"/>
          <w:szCs w:val="21"/>
          <w:spacing w:val="3"/>
        </w:rPr>
        <w:t>定最终信息是否</w:t>
      </w:r>
      <w:r>
        <w:rPr>
          <w:rFonts w:ascii="SimSun" w:hAnsi="SimSun" w:eastAsia="SimSun" w:cs="SimSun"/>
          <w:sz w:val="21"/>
          <w:szCs w:val="21"/>
        </w:rPr>
        <w:t xml:space="preserve"> </w:t>
      </w:r>
      <w:r>
        <w:rPr>
          <w:rFonts w:ascii="SimSun" w:hAnsi="SimSun" w:eastAsia="SimSun" w:cs="SimSun"/>
          <w:sz w:val="21"/>
          <w:szCs w:val="21"/>
          <w:spacing w:val="-7"/>
        </w:rPr>
        <w:t>有价值的主要步骤。</w:t>
      </w:r>
    </w:p>
    <w:p>
      <w:pPr>
        <w:pStyle w:val="BodyText"/>
        <w:spacing w:line="275" w:lineRule="auto"/>
        <w:rPr/>
      </w:pPr>
      <w:r/>
    </w:p>
    <w:p>
      <w:pPr>
        <w:ind w:left="2594"/>
        <w:spacing w:before="124" w:line="224" w:lineRule="auto"/>
        <w:outlineLvl w:val="0"/>
        <w:rPr>
          <w:rFonts w:ascii="YouYuan" w:hAnsi="YouYuan" w:eastAsia="YouYuan" w:cs="YouYuan"/>
          <w:sz w:val="38"/>
          <w:szCs w:val="38"/>
        </w:rPr>
      </w:pPr>
      <w:bookmarkStart w:name="bookmark251" w:id="243"/>
      <w:bookmarkEnd w:id="243"/>
      <w:bookmarkStart w:name="bookmark252" w:id="244"/>
      <w:bookmarkEnd w:id="244"/>
      <w:bookmarkStart w:name="bookmark253" w:id="245"/>
      <w:bookmarkEnd w:id="245"/>
      <w:r>
        <w:rPr>
          <w:rFonts w:ascii="YouYuan" w:hAnsi="YouYuan" w:eastAsia="YouYuan" w:cs="YouYuan"/>
          <w:sz w:val="38"/>
          <w:szCs w:val="38"/>
          <w:b/>
          <w:bCs/>
          <w:spacing w:val="-25"/>
        </w:rPr>
        <w:t>11.1</w:t>
      </w:r>
      <w:r>
        <w:rPr>
          <w:rFonts w:ascii="YouYuan" w:hAnsi="YouYuan" w:eastAsia="YouYuan" w:cs="YouYuan"/>
          <w:sz w:val="38"/>
          <w:szCs w:val="38"/>
          <w:spacing w:val="-25"/>
        </w:rPr>
        <w:t xml:space="preserve">  </w:t>
      </w:r>
      <w:r>
        <w:rPr>
          <w:rFonts w:ascii="YouYuan" w:hAnsi="YouYuan" w:eastAsia="YouYuan" w:cs="YouYuan"/>
          <w:sz w:val="38"/>
          <w:szCs w:val="38"/>
          <w:b/>
          <w:bCs/>
          <w:spacing w:val="-25"/>
        </w:rPr>
        <w:t>数据分析概述</w:t>
      </w:r>
    </w:p>
    <w:p>
      <w:pPr>
        <w:pStyle w:val="BodyText"/>
        <w:spacing w:line="404" w:lineRule="auto"/>
        <w:rPr/>
      </w:pPr>
      <w:r/>
    </w:p>
    <w:p>
      <w:pPr>
        <w:ind w:right="721" w:firstLine="419"/>
        <w:spacing w:before="68" w:line="269" w:lineRule="auto"/>
        <w:jc w:val="both"/>
        <w:rPr>
          <w:rFonts w:ascii="SimSun" w:hAnsi="SimSun" w:eastAsia="SimSun" w:cs="SimSun"/>
          <w:sz w:val="21"/>
          <w:szCs w:val="21"/>
        </w:rPr>
      </w:pPr>
      <w:r>
        <w:rPr>
          <w:rFonts w:ascii="SimSun" w:hAnsi="SimSun" w:eastAsia="SimSun" w:cs="SimSun"/>
          <w:sz w:val="21"/>
          <w:szCs w:val="21"/>
          <w:spacing w:val="1"/>
        </w:rPr>
        <w:t>计算机分析效率高，远远超过人脑的处理速度。对于海量数据，计算机能够处理，而</w:t>
      </w:r>
      <w:r>
        <w:rPr>
          <w:rFonts w:ascii="SimSun" w:hAnsi="SimSun" w:eastAsia="SimSun" w:cs="SimSun"/>
          <w:sz w:val="21"/>
          <w:szCs w:val="21"/>
          <w:spacing w:val="2"/>
        </w:rPr>
        <w:t xml:space="preserve"> </w:t>
      </w:r>
      <w:r>
        <w:rPr>
          <w:rFonts w:ascii="SimSun" w:hAnsi="SimSun" w:eastAsia="SimSun" w:cs="SimSun"/>
          <w:sz w:val="21"/>
          <w:szCs w:val="21"/>
          <w:spacing w:val="1"/>
        </w:rPr>
        <w:t>人类脑力处理不了。这是因为人的思维能力有限。因为人类视觉处</w:t>
      </w:r>
      <w:r>
        <w:rPr>
          <w:rFonts w:ascii="SimSun" w:hAnsi="SimSun" w:eastAsia="SimSun" w:cs="SimSun"/>
          <w:sz w:val="21"/>
          <w:szCs w:val="21"/>
        </w:rPr>
        <w:t>理能力远远超过信息阅 </w:t>
      </w:r>
      <w:r>
        <w:rPr>
          <w:rFonts w:ascii="SimSun" w:hAnsi="SimSun" w:eastAsia="SimSun" w:cs="SimSun"/>
          <w:sz w:val="21"/>
          <w:szCs w:val="21"/>
          <w:spacing w:val="1"/>
        </w:rPr>
        <w:t>读和逻辑思维能力，通过可视化办法可以将数据做成动态图像，使人脑能够处理更大规模</w:t>
      </w:r>
      <w:r>
        <w:rPr>
          <w:rFonts w:ascii="SimSun" w:hAnsi="SimSun" w:eastAsia="SimSun" w:cs="SimSun"/>
          <w:sz w:val="21"/>
          <w:szCs w:val="21"/>
        </w:rPr>
        <w:t xml:space="preserve"> </w:t>
      </w:r>
      <w:r>
        <w:rPr>
          <w:rFonts w:ascii="SimSun" w:hAnsi="SimSun" w:eastAsia="SimSun" w:cs="SimSun"/>
          <w:sz w:val="21"/>
          <w:szCs w:val="21"/>
          <w:spacing w:val="1"/>
        </w:rPr>
        <w:t>的数据。但是还有更大的数据，仅仅依靠人类视觉</w:t>
      </w:r>
      <w:r>
        <w:rPr>
          <w:rFonts w:ascii="SimSun" w:hAnsi="SimSun" w:eastAsia="SimSun" w:cs="SimSun"/>
          <w:sz w:val="21"/>
          <w:szCs w:val="21"/>
        </w:rPr>
        <w:t>还是处理不过来，这就要依靠计算机去 </w:t>
      </w:r>
      <w:r>
        <w:rPr>
          <w:rFonts w:ascii="SimSun" w:hAnsi="SimSun" w:eastAsia="SimSun" w:cs="SimSun"/>
          <w:sz w:val="21"/>
          <w:szCs w:val="21"/>
          <w:spacing w:val="1"/>
        </w:rPr>
        <w:t>处理，甚至要运用超级计算机处理。基于粒度的不同，</w:t>
      </w:r>
      <w:r>
        <w:rPr>
          <w:rFonts w:ascii="SimSun" w:hAnsi="SimSun" w:eastAsia="SimSun" w:cs="SimSun"/>
          <w:sz w:val="21"/>
          <w:szCs w:val="21"/>
        </w:rPr>
        <w:t>采用不同的时间尺度，看到的信息 </w:t>
      </w:r>
      <w:r>
        <w:rPr>
          <w:rFonts w:ascii="SimSun" w:hAnsi="SimSun" w:eastAsia="SimSun" w:cs="SimSun"/>
          <w:sz w:val="21"/>
          <w:szCs w:val="21"/>
          <w:spacing w:val="1"/>
        </w:rPr>
        <w:t>是不同的。需要进行全维度分析，这就要靠计算机辅助的人机综合系统，或者完全采用计</w:t>
      </w:r>
      <w:r>
        <w:rPr>
          <w:rFonts w:ascii="SimSun" w:hAnsi="SimSun" w:eastAsia="SimSun" w:cs="SimSun"/>
          <w:sz w:val="21"/>
          <w:szCs w:val="21"/>
          <w:spacing w:val="8"/>
        </w:rPr>
        <w:t xml:space="preserve"> </w:t>
      </w:r>
      <w:r>
        <w:rPr>
          <w:rFonts w:ascii="SimSun" w:hAnsi="SimSun" w:eastAsia="SimSun" w:cs="SimSun"/>
          <w:sz w:val="21"/>
          <w:szCs w:val="21"/>
        </w:rPr>
        <w:t>算机建模分析。这是科技发展带来的优势。当产生了抽象模型之后，就可以针对积累的数</w:t>
      </w:r>
      <w:r>
        <w:rPr>
          <w:rFonts w:ascii="SimSun" w:hAnsi="SimSun" w:eastAsia="SimSun" w:cs="SimSun"/>
          <w:sz w:val="21"/>
          <w:szCs w:val="21"/>
          <w:spacing w:val="18"/>
        </w:rPr>
        <w:t xml:space="preserve"> </w:t>
      </w:r>
      <w:r>
        <w:rPr>
          <w:rFonts w:ascii="SimSun" w:hAnsi="SimSun" w:eastAsia="SimSun" w:cs="SimSun"/>
          <w:sz w:val="21"/>
          <w:szCs w:val="21"/>
          <w:spacing w:val="1"/>
        </w:rPr>
        <w:t>据进行模式匹配和模式识别，从而进行针对某种特定需求的操作判断。例如一家销售化妆</w:t>
      </w:r>
      <w:r>
        <w:rPr>
          <w:rFonts w:ascii="SimSun" w:hAnsi="SimSun" w:eastAsia="SimSun" w:cs="SimSun"/>
          <w:sz w:val="21"/>
          <w:szCs w:val="21"/>
        </w:rPr>
        <w:t xml:space="preserve"> </w:t>
      </w:r>
      <w:r>
        <w:rPr>
          <w:rFonts w:ascii="SimSun" w:hAnsi="SimSun" w:eastAsia="SimSun" w:cs="SimSun"/>
          <w:sz w:val="21"/>
          <w:szCs w:val="21"/>
          <w:spacing w:val="1"/>
        </w:rPr>
        <w:t>品的公司，要寻找目标客户，就可以对积累的海量用户消费</w:t>
      </w:r>
      <w:r>
        <w:rPr>
          <w:rFonts w:ascii="SimSun" w:hAnsi="SimSun" w:eastAsia="SimSun" w:cs="SimSun"/>
          <w:sz w:val="21"/>
          <w:szCs w:val="21"/>
        </w:rPr>
        <w:t>数据进行筛选，根据模型识别 </w:t>
      </w:r>
      <w:r>
        <w:rPr>
          <w:rFonts w:ascii="SimSun" w:hAnsi="SimSun" w:eastAsia="SimSun" w:cs="SimSun"/>
          <w:sz w:val="21"/>
          <w:szCs w:val="21"/>
          <w:spacing w:val="1"/>
        </w:rPr>
        <w:t>和匹配出目标客户群，找到目标客户群之后，还需要进行有针对性的营销。由于不同</w:t>
      </w:r>
      <w:r>
        <w:rPr>
          <w:rFonts w:ascii="SimSun" w:hAnsi="SimSun" w:eastAsia="SimSun" w:cs="SimSun"/>
          <w:sz w:val="21"/>
          <w:szCs w:val="21"/>
        </w:rPr>
        <w:t>用户 </w:t>
      </w:r>
      <w:r>
        <w:rPr>
          <w:rFonts w:ascii="SimSun" w:hAnsi="SimSun" w:eastAsia="SimSun" w:cs="SimSun"/>
          <w:sz w:val="21"/>
          <w:szCs w:val="21"/>
          <w:spacing w:val="1"/>
        </w:rPr>
        <w:t>群经常接触的媒体类型不同，因此，寻找每个人的媒体接触习惯、接触时间，甚至能够预</w:t>
      </w:r>
      <w:r>
        <w:rPr>
          <w:rFonts w:ascii="SimSun" w:hAnsi="SimSun" w:eastAsia="SimSun" w:cs="SimSun"/>
          <w:sz w:val="21"/>
          <w:szCs w:val="21"/>
          <w:spacing w:val="18"/>
        </w:rPr>
        <w:t xml:space="preserve"> </w:t>
      </w:r>
      <w:r>
        <w:rPr>
          <w:rFonts w:ascii="SimSun" w:hAnsi="SimSun" w:eastAsia="SimSun" w:cs="SimSun"/>
          <w:sz w:val="21"/>
          <w:szCs w:val="21"/>
          <w:spacing w:val="1"/>
        </w:rPr>
        <w:t>测下一次将在什么地方接触到也不同，基于这些考虑，能够定向推动广告信息，就可以做</w:t>
      </w:r>
      <w:r>
        <w:rPr>
          <w:rFonts w:ascii="SimSun" w:hAnsi="SimSun" w:eastAsia="SimSun" w:cs="SimSun"/>
          <w:sz w:val="21"/>
          <w:szCs w:val="21"/>
        </w:rPr>
        <w:t xml:space="preserve"> </w:t>
      </w:r>
      <w:r>
        <w:rPr>
          <w:rFonts w:ascii="SimSun" w:hAnsi="SimSun" w:eastAsia="SimSun" w:cs="SimSun"/>
          <w:sz w:val="21"/>
          <w:szCs w:val="21"/>
          <w:spacing w:val="-7"/>
        </w:rPr>
        <w:t>到有的放矢。</w:t>
      </w:r>
    </w:p>
    <w:p>
      <w:pPr>
        <w:ind w:left="3"/>
        <w:spacing w:before="276" w:line="221" w:lineRule="auto"/>
        <w:outlineLvl w:val="1"/>
        <w:rPr>
          <w:rFonts w:ascii="SimHei" w:hAnsi="SimHei" w:eastAsia="SimHei" w:cs="SimHei"/>
          <w:sz w:val="28"/>
          <w:szCs w:val="28"/>
        </w:rPr>
      </w:pPr>
      <w:r>
        <w:rPr>
          <w:rFonts w:ascii="SimHei" w:hAnsi="SimHei" w:eastAsia="SimHei" w:cs="SimHei"/>
          <w:sz w:val="28"/>
          <w:szCs w:val="28"/>
          <w:b/>
          <w:bCs/>
          <w:spacing w:val="-6"/>
        </w:rPr>
        <w:t>11.1.1</w:t>
      </w:r>
      <w:r>
        <w:rPr>
          <w:rFonts w:ascii="SimHei" w:hAnsi="SimHei" w:eastAsia="SimHei" w:cs="SimHei"/>
          <w:sz w:val="28"/>
          <w:szCs w:val="28"/>
          <w:spacing w:val="111"/>
        </w:rPr>
        <w:t xml:space="preserve"> </w:t>
      </w:r>
      <w:r>
        <w:rPr>
          <w:rFonts w:ascii="SimHei" w:hAnsi="SimHei" w:eastAsia="SimHei" w:cs="SimHei"/>
          <w:sz w:val="28"/>
          <w:szCs w:val="28"/>
          <w:b/>
          <w:bCs/>
          <w:spacing w:val="-6"/>
        </w:rPr>
        <w:t>数据分析的概念</w:t>
      </w:r>
    </w:p>
    <w:p>
      <w:pPr>
        <w:ind w:right="732" w:firstLine="419"/>
        <w:spacing w:before="297" w:line="264" w:lineRule="auto"/>
        <w:jc w:val="both"/>
        <w:rPr>
          <w:rFonts w:ascii="SimSun" w:hAnsi="SimSun" w:eastAsia="SimSun" w:cs="SimSun"/>
          <w:sz w:val="21"/>
          <w:szCs w:val="21"/>
        </w:rPr>
      </w:pPr>
      <w:r>
        <w:rPr>
          <w:rFonts w:ascii="SimSun" w:hAnsi="SimSun" w:eastAsia="SimSun" w:cs="SimSun"/>
          <w:sz w:val="21"/>
          <w:szCs w:val="21"/>
          <w:spacing w:val="1"/>
        </w:rPr>
        <w:t>数据分析是指用准确适宜的分析方法和工具来分析经过处理的数据，提取具有价值的</w:t>
      </w:r>
      <w:r>
        <w:rPr>
          <w:rFonts w:ascii="SimSun" w:hAnsi="SimSun" w:eastAsia="SimSun" w:cs="SimSun"/>
          <w:sz w:val="21"/>
          <w:szCs w:val="21"/>
          <w:spacing w:val="8"/>
        </w:rPr>
        <w:t xml:space="preserve"> </w:t>
      </w:r>
      <w:r>
        <w:rPr>
          <w:rFonts w:ascii="SimSun" w:hAnsi="SimSun" w:eastAsia="SimSun" w:cs="SimSun"/>
          <w:sz w:val="21"/>
          <w:szCs w:val="21"/>
          <w:spacing w:val="1"/>
        </w:rPr>
        <w:t>信息，进而形成有效的结论并通过可视化技术展现出来的过程。更具体地说，数据分析是</w:t>
      </w:r>
      <w:r>
        <w:rPr>
          <w:rFonts w:ascii="SimSun" w:hAnsi="SimSun" w:eastAsia="SimSun" w:cs="SimSun"/>
          <w:sz w:val="21"/>
          <w:szCs w:val="21"/>
        </w:rPr>
        <w:t xml:space="preserve"> </w:t>
      </w:r>
      <w:r>
        <w:rPr>
          <w:rFonts w:ascii="SimSun" w:hAnsi="SimSun" w:eastAsia="SimSun" w:cs="SimSun"/>
          <w:sz w:val="21"/>
          <w:szCs w:val="21"/>
          <w:spacing w:val="1"/>
        </w:rPr>
        <w:t>通过应用技术与工具来分析与理解数据，并应用一整套软件、系统和业务战略组成</w:t>
      </w:r>
      <w:r>
        <w:rPr>
          <w:rFonts w:ascii="SimSun" w:hAnsi="SimSun" w:eastAsia="SimSun" w:cs="SimSun"/>
          <w:sz w:val="21"/>
          <w:szCs w:val="21"/>
        </w:rPr>
        <w:t>完整解 </w:t>
      </w:r>
      <w:r>
        <w:rPr>
          <w:rFonts w:ascii="SimSun" w:hAnsi="SimSun" w:eastAsia="SimSun" w:cs="SimSun"/>
          <w:sz w:val="21"/>
          <w:szCs w:val="21"/>
        </w:rPr>
        <w:t>决方案，把自拥有的数据与用户产生的非结构化数据结合起来，总览全局。追溯每个业务</w:t>
      </w:r>
      <w:r>
        <w:rPr>
          <w:rFonts w:ascii="SimSun" w:hAnsi="SimSun" w:eastAsia="SimSun" w:cs="SimSun"/>
          <w:sz w:val="21"/>
          <w:szCs w:val="21"/>
          <w:spacing w:val="18"/>
        </w:rPr>
        <w:t xml:space="preserve"> </w:t>
      </w:r>
      <w:r>
        <w:rPr>
          <w:rFonts w:ascii="SimSun" w:hAnsi="SimSun" w:eastAsia="SimSun" w:cs="SimSun"/>
          <w:sz w:val="21"/>
          <w:szCs w:val="21"/>
          <w:spacing w:val="1"/>
        </w:rPr>
        <w:t>流程中产生的庞大数据，并进行共享整合分析，从而帮助决策者全面监控业务流程，预测</w:t>
      </w:r>
      <w:r>
        <w:rPr>
          <w:rFonts w:ascii="SimSun" w:hAnsi="SimSun" w:eastAsia="SimSun" w:cs="SimSun"/>
          <w:sz w:val="21"/>
          <w:szCs w:val="21"/>
          <w:spacing w:val="7"/>
        </w:rPr>
        <w:t xml:space="preserve"> </w:t>
      </w:r>
      <w:r>
        <w:rPr>
          <w:rFonts w:ascii="SimSun" w:hAnsi="SimSun" w:eastAsia="SimSun" w:cs="SimSun"/>
          <w:sz w:val="21"/>
          <w:szCs w:val="21"/>
          <w:spacing w:val="-6"/>
        </w:rPr>
        <w:t>和塑造所预期的结果。</w:t>
      </w:r>
    </w:p>
    <w:p>
      <w:pPr>
        <w:ind w:left="3"/>
        <w:spacing w:before="268" w:line="222" w:lineRule="auto"/>
        <w:outlineLvl w:val="1"/>
        <w:rPr>
          <w:rFonts w:ascii="SimHei" w:hAnsi="SimHei" w:eastAsia="SimHei" w:cs="SimHei"/>
          <w:sz w:val="28"/>
          <w:szCs w:val="28"/>
        </w:rPr>
      </w:pPr>
      <w:r>
        <w:rPr>
          <w:rFonts w:ascii="SimHei" w:hAnsi="SimHei" w:eastAsia="SimHei" w:cs="SimHei"/>
          <w:sz w:val="28"/>
          <w:szCs w:val="28"/>
          <w:b/>
          <w:bCs/>
          <w:spacing w:val="-9"/>
        </w:rPr>
        <w:t>11.1.2</w:t>
      </w:r>
      <w:r>
        <w:rPr>
          <w:rFonts w:ascii="SimHei" w:hAnsi="SimHei" w:eastAsia="SimHei" w:cs="SimHei"/>
          <w:sz w:val="28"/>
          <w:szCs w:val="28"/>
          <w:spacing w:val="144"/>
        </w:rPr>
        <w:t xml:space="preserve"> </w:t>
      </w:r>
      <w:r>
        <w:rPr>
          <w:rFonts w:ascii="SimHei" w:hAnsi="SimHei" w:eastAsia="SimHei" w:cs="SimHei"/>
          <w:sz w:val="28"/>
          <w:szCs w:val="28"/>
          <w:b/>
          <w:bCs/>
          <w:spacing w:val="-9"/>
        </w:rPr>
        <w:t>数据分析的目的与意义</w:t>
      </w:r>
    </w:p>
    <w:p>
      <w:pPr>
        <w:pStyle w:val="BodyText"/>
        <w:spacing w:line="250" w:lineRule="auto"/>
        <w:rPr/>
      </w:pPr>
      <w:r/>
    </w:p>
    <w:p>
      <w:pPr>
        <w:ind w:left="422"/>
        <w:spacing w:before="59" w:line="219" w:lineRule="auto"/>
        <w:outlineLvl w:val="2"/>
        <w:rPr>
          <w:rFonts w:ascii="SimSun" w:hAnsi="SimSun" w:eastAsia="SimSun" w:cs="SimSun"/>
          <w:sz w:val="18"/>
          <w:szCs w:val="18"/>
        </w:rPr>
      </w:pPr>
      <w:r>
        <w:rPr>
          <w:rFonts w:ascii="SimSun" w:hAnsi="SimSun" w:eastAsia="SimSun" w:cs="SimSun"/>
          <w:sz w:val="18"/>
          <w:szCs w:val="18"/>
          <w:b/>
          <w:bCs/>
          <w:spacing w:val="14"/>
        </w:rPr>
        <w:t>1.</w:t>
      </w:r>
      <w:r>
        <w:rPr>
          <w:rFonts w:ascii="SimSun" w:hAnsi="SimSun" w:eastAsia="SimSun" w:cs="SimSun"/>
          <w:sz w:val="18"/>
          <w:szCs w:val="18"/>
          <w:spacing w:val="14"/>
        </w:rPr>
        <w:t xml:space="preserve"> </w:t>
      </w:r>
      <w:r>
        <w:rPr>
          <w:rFonts w:ascii="SimSun" w:hAnsi="SimSun" w:eastAsia="SimSun" w:cs="SimSun"/>
          <w:sz w:val="18"/>
          <w:szCs w:val="18"/>
          <w:b/>
          <w:bCs/>
          <w:spacing w:val="14"/>
        </w:rPr>
        <w:t>数据分析的目的</w:t>
      </w:r>
    </w:p>
    <w:p>
      <w:pPr>
        <w:ind w:right="733" w:firstLine="419"/>
        <w:spacing w:before="231"/>
        <w:rPr>
          <w:rFonts w:ascii="SimSun" w:hAnsi="SimSun" w:eastAsia="SimSun" w:cs="SimSun"/>
          <w:sz w:val="21"/>
          <w:szCs w:val="21"/>
        </w:rPr>
      </w:pPr>
      <w:r>
        <w:rPr>
          <w:rFonts w:ascii="SimSun" w:hAnsi="SimSun" w:eastAsia="SimSun" w:cs="SimSun"/>
          <w:sz w:val="21"/>
          <w:szCs w:val="21"/>
          <w:spacing w:val="1"/>
        </w:rPr>
        <w:t>数据分析的目的是对杂乱无章的数据进行集中、萃取和提炼，进而找出所研究对象的</w:t>
      </w:r>
      <w:r>
        <w:rPr>
          <w:rFonts w:ascii="SimSun" w:hAnsi="SimSun" w:eastAsia="SimSun" w:cs="SimSun"/>
          <w:sz w:val="21"/>
          <w:szCs w:val="21"/>
          <w:spacing w:val="8"/>
        </w:rPr>
        <w:t xml:space="preserve"> </w:t>
      </w:r>
      <w:r>
        <w:rPr>
          <w:rFonts w:ascii="SimSun" w:hAnsi="SimSun" w:eastAsia="SimSun" w:cs="SimSun"/>
          <w:sz w:val="21"/>
          <w:szCs w:val="21"/>
          <w:spacing w:val="-6"/>
        </w:rPr>
        <w:t>内在规律，发现其价值。</w:t>
      </w:r>
    </w:p>
    <w:p>
      <w:pPr>
        <w:pStyle w:val="BodyText"/>
        <w:spacing w:line="295" w:lineRule="auto"/>
        <w:rPr/>
      </w:pPr>
      <w:r/>
    </w:p>
    <w:p>
      <w:pPr>
        <w:pStyle w:val="BodyText"/>
        <w:spacing w:line="296" w:lineRule="auto"/>
        <w:rPr/>
      </w:pPr>
      <w:r/>
    </w:p>
    <w:p>
      <w:pPr>
        <w:ind w:firstLine="7799"/>
        <w:spacing w:line="859" w:lineRule="exact"/>
        <w:rPr/>
      </w:pPr>
      <w:r>
        <w:rPr>
          <w:position w:val="-17"/>
        </w:rPr>
        <w:drawing>
          <wp:inline distT="0" distB="0" distL="0" distR="0">
            <wp:extent cx="336541" cy="545237"/>
            <wp:effectExtent l="0" t="0" r="0" b="0"/>
            <wp:docPr id="508" name="IM 508"/>
            <wp:cNvGraphicFramePr/>
            <a:graphic>
              <a:graphicData uri="http://schemas.openxmlformats.org/drawingml/2006/picture">
                <pic:pic>
                  <pic:nvPicPr>
                    <pic:cNvPr id="508" name="IM 508"/>
                    <pic:cNvPicPr/>
                  </pic:nvPicPr>
                  <pic:blipFill>
                    <a:blip r:embed="rId471"/>
                    <a:stretch>
                      <a:fillRect/>
                    </a:stretch>
                  </pic:blipFill>
                  <pic:spPr>
                    <a:xfrm rot="0">
                      <a:off x="0" y="0"/>
                      <a:ext cx="336541" cy="545237"/>
                    </a:xfrm>
                    <a:prstGeom prst="rect">
                      <a:avLst/>
                    </a:prstGeom>
                  </pic:spPr>
                </pic:pic>
              </a:graphicData>
            </a:graphic>
          </wp:inline>
        </w:drawing>
      </w:r>
    </w:p>
    <w:p>
      <w:pPr>
        <w:spacing w:line="859" w:lineRule="exact"/>
        <w:sectPr>
          <w:pgSz w:w="9910" w:h="14230"/>
          <w:pgMar w:top="690" w:right="30" w:bottom="1" w:left="910" w:header="0" w:footer="0" w:gutter="0"/>
        </w:sectPr>
        <w:rPr/>
      </w:pPr>
    </w:p>
    <w:p>
      <w:pPr>
        <w:spacing w:line="299" w:lineRule="exact"/>
        <w:rPr/>
      </w:pPr>
      <w:r>
        <w:rPr>
          <w:position w:val="-5"/>
        </w:rPr>
        <w:pict>
          <v:shape id="_x0000_s1546" style="mso-position-vertical-relative:line;mso-position-horizontal-relative:char;width:134.5pt;height:15pt;" fillcolor="#D5D5D5" filled="true" stroked="false" type="#_x0000_t202">
            <v:fill on="true"/>
            <v:stroke on="false"/>
            <v:path/>
            <v:imagedata o:title=""/>
            <o:lock v:ext="edit" aspectratio="false"/>
            <v:textbox inset="0mm,0mm,0mm,0mm">
              <w:txbxContent>
                <w:p>
                  <w:pPr>
                    <w:ind w:left="612"/>
                    <w:spacing w:before="57"/>
                    <w:rPr>
                      <w:rFonts w:ascii="STXinwei" w:hAnsi="STXinwei" w:eastAsia="STXinwei" w:cs="STXinwei"/>
                      <w:sz w:val="21"/>
                      <w:szCs w:val="21"/>
                    </w:rPr>
                  </w:pPr>
                  <w:bookmarkStart w:name="bookmark254" w:id="246"/>
                  <w:bookmarkEnd w:id="246"/>
                  <w:bookmarkStart w:name="bookmark255" w:id="247"/>
                  <w:bookmarkEnd w:id="247"/>
                  <w:r>
                    <w:rPr>
                      <w:rFonts w:ascii="STXinwei" w:hAnsi="STXinwei" w:eastAsia="STXinwei" w:cs="STXinwei"/>
                      <w:sz w:val="21"/>
                      <w:szCs w:val="21"/>
                      <w:b/>
                      <w:bCs/>
                      <w:spacing w:val="-5"/>
                    </w:rPr>
                    <w:t>大数据基础与应用</w:t>
                  </w:r>
                </w:p>
              </w:txbxContent>
            </v:textbox>
          </v:shape>
        </w:pict>
      </w:r>
    </w:p>
    <w:p>
      <w:pPr>
        <w:pStyle w:val="BodyText"/>
        <w:spacing w:line="275" w:lineRule="auto"/>
        <w:rPr/>
      </w:pPr>
      <w:r/>
    </w:p>
    <w:p>
      <w:pPr>
        <w:ind w:left="1313"/>
        <w:spacing w:before="69" w:line="219" w:lineRule="auto"/>
        <w:outlineLvl w:val="2"/>
        <w:rPr>
          <w:rFonts w:ascii="SimSun" w:hAnsi="SimSun" w:eastAsia="SimSun" w:cs="SimSun"/>
          <w:sz w:val="21"/>
          <w:szCs w:val="21"/>
        </w:rPr>
      </w:pPr>
      <w:r>
        <w:rPr>
          <w:rFonts w:ascii="SimSun" w:hAnsi="SimSun" w:eastAsia="SimSun" w:cs="SimSun"/>
          <w:sz w:val="21"/>
          <w:szCs w:val="21"/>
          <w:b/>
          <w:bCs/>
          <w:spacing w:val="-5"/>
        </w:rPr>
        <w:t>2.</w:t>
      </w:r>
      <w:r>
        <w:rPr>
          <w:rFonts w:ascii="SimSun" w:hAnsi="SimSun" w:eastAsia="SimSun" w:cs="SimSun"/>
          <w:sz w:val="21"/>
          <w:szCs w:val="21"/>
          <w:spacing w:val="-5"/>
        </w:rPr>
        <w:t xml:space="preserve"> </w:t>
      </w:r>
      <w:r>
        <w:rPr>
          <w:rFonts w:ascii="SimSun" w:hAnsi="SimSun" w:eastAsia="SimSun" w:cs="SimSun"/>
          <w:sz w:val="21"/>
          <w:szCs w:val="21"/>
          <w:b/>
          <w:bCs/>
          <w:spacing w:val="-5"/>
        </w:rPr>
        <w:t>数据分析的意义</w:t>
      </w:r>
    </w:p>
    <w:p>
      <w:pPr>
        <w:ind w:left="910" w:right="44" w:firstLine="399"/>
        <w:spacing w:before="220" w:line="260" w:lineRule="auto"/>
        <w:jc w:val="both"/>
        <w:rPr>
          <w:rFonts w:ascii="SimSun" w:hAnsi="SimSun" w:eastAsia="SimSun" w:cs="SimSun"/>
          <w:sz w:val="21"/>
          <w:szCs w:val="21"/>
        </w:rPr>
      </w:pPr>
      <w:r>
        <w:rPr>
          <w:rFonts w:ascii="SimSun" w:hAnsi="SimSun" w:eastAsia="SimSun" w:cs="SimSun"/>
          <w:sz w:val="21"/>
          <w:szCs w:val="21"/>
          <w:spacing w:val="1"/>
        </w:rPr>
        <w:t>真正有价值的信息就隐藏在看似繁乱的数据之中，但是要获得有用的数据，首先要进</w:t>
      </w:r>
      <w:r>
        <w:rPr>
          <w:rFonts w:ascii="SimSun" w:hAnsi="SimSun" w:eastAsia="SimSun" w:cs="SimSun"/>
          <w:sz w:val="21"/>
          <w:szCs w:val="21"/>
        </w:rPr>
        <w:t xml:space="preserve"> </w:t>
      </w:r>
      <w:r>
        <w:rPr>
          <w:rFonts w:ascii="SimSun" w:hAnsi="SimSun" w:eastAsia="SimSun" w:cs="SimSun"/>
          <w:sz w:val="21"/>
          <w:szCs w:val="21"/>
          <w:spacing w:val="1"/>
        </w:rPr>
        <w:t>行数据分析，获得对数据的认知。就像我们人类</w:t>
      </w:r>
      <w:r>
        <w:rPr>
          <w:rFonts w:ascii="SimSun" w:hAnsi="SimSun" w:eastAsia="SimSun" w:cs="SimSun"/>
          <w:sz w:val="21"/>
          <w:szCs w:val="21"/>
        </w:rPr>
        <w:t>认识世界的方式一样，从实践获得的数据 </w:t>
      </w:r>
      <w:r>
        <w:rPr>
          <w:rFonts w:ascii="SimSun" w:hAnsi="SimSun" w:eastAsia="SimSun" w:cs="SimSun"/>
          <w:sz w:val="21"/>
          <w:szCs w:val="21"/>
        </w:rPr>
        <w:t>中学习，逐渐就形成各种认识模型、各种逻辑关系。例如，判断一个用户的喜好、经济状</w:t>
      </w:r>
      <w:r>
        <w:rPr>
          <w:rFonts w:ascii="SimSun" w:hAnsi="SimSun" w:eastAsia="SimSun" w:cs="SimSun"/>
          <w:sz w:val="21"/>
          <w:szCs w:val="21"/>
          <w:spacing w:val="18"/>
        </w:rPr>
        <w:t xml:space="preserve"> </w:t>
      </w:r>
      <w:r>
        <w:rPr>
          <w:rFonts w:ascii="SimSun" w:hAnsi="SimSun" w:eastAsia="SimSun" w:cs="SimSun"/>
          <w:sz w:val="21"/>
          <w:szCs w:val="21"/>
          <w:spacing w:val="-1"/>
        </w:rPr>
        <w:t>况、婚姻状况等，在认知的基础上就可以定向营销，从而达到营销</w:t>
      </w:r>
      <w:r>
        <w:rPr>
          <w:rFonts w:ascii="SimSun" w:hAnsi="SimSun" w:eastAsia="SimSun" w:cs="SimSun"/>
          <w:sz w:val="21"/>
          <w:szCs w:val="21"/>
          <w:spacing w:val="-2"/>
        </w:rPr>
        <w:t>效率的提升。</w:t>
      </w:r>
    </w:p>
    <w:p>
      <w:pPr>
        <w:ind w:left="910" w:firstLine="399"/>
        <w:spacing w:before="49" w:line="266" w:lineRule="auto"/>
        <w:jc w:val="both"/>
        <w:rPr>
          <w:rFonts w:ascii="SimSun" w:hAnsi="SimSun" w:eastAsia="SimSun" w:cs="SimSun"/>
          <w:sz w:val="21"/>
          <w:szCs w:val="21"/>
        </w:rPr>
      </w:pPr>
      <w:r>
        <w:rPr>
          <w:rFonts w:ascii="SimSun" w:hAnsi="SimSun" w:eastAsia="SimSun" w:cs="SimSun"/>
          <w:sz w:val="21"/>
          <w:szCs w:val="21"/>
          <w:spacing w:val="8"/>
        </w:rPr>
        <w:t>在产品的整个生命周期中，数据分析的过程</w:t>
      </w:r>
      <w:r>
        <w:rPr>
          <w:rFonts w:ascii="SimSun" w:hAnsi="SimSun" w:eastAsia="SimSun" w:cs="SimSun"/>
          <w:sz w:val="21"/>
          <w:szCs w:val="21"/>
          <w:spacing w:val="7"/>
        </w:rPr>
        <w:t>是质量管理体系的支持过程，包括从市</w:t>
      </w:r>
      <w:r>
        <w:rPr>
          <w:rFonts w:ascii="SimSun" w:hAnsi="SimSun" w:eastAsia="SimSun" w:cs="SimSun"/>
          <w:sz w:val="21"/>
          <w:szCs w:val="21"/>
        </w:rPr>
        <w:t xml:space="preserve"> </w:t>
      </w:r>
      <w:r>
        <w:rPr>
          <w:rFonts w:ascii="SimSun" w:hAnsi="SimSun" w:eastAsia="SimSun" w:cs="SimSun"/>
          <w:sz w:val="21"/>
          <w:szCs w:val="21"/>
          <w:spacing w:val="7"/>
        </w:rPr>
        <w:t>场调研到售后服务和最终处置的各个过程都需要适当运用数据分析，以提升有效性。例</w:t>
      </w:r>
      <w:r>
        <w:rPr>
          <w:rFonts w:ascii="SimSun" w:hAnsi="SimSun" w:eastAsia="SimSun" w:cs="SimSun"/>
          <w:sz w:val="21"/>
          <w:szCs w:val="21"/>
          <w:spacing w:val="10"/>
        </w:rPr>
        <w:t xml:space="preserve"> </w:t>
      </w:r>
      <w:r>
        <w:rPr>
          <w:rFonts w:ascii="SimSun" w:hAnsi="SimSun" w:eastAsia="SimSun" w:cs="SimSun"/>
          <w:sz w:val="21"/>
          <w:szCs w:val="21"/>
        </w:rPr>
        <w:t>如 </w:t>
      </w:r>
      <w:r>
        <w:rPr>
          <w:rFonts w:ascii="Times New Roman" w:hAnsi="Times New Roman" w:eastAsia="Times New Roman" w:cs="Times New Roman"/>
          <w:sz w:val="21"/>
          <w:szCs w:val="21"/>
        </w:rPr>
        <w:t>CEO  </w:t>
      </w:r>
      <w:r>
        <w:rPr>
          <w:rFonts w:ascii="SimSun" w:hAnsi="SimSun" w:eastAsia="SimSun" w:cs="SimSun"/>
          <w:sz w:val="21"/>
          <w:szCs w:val="21"/>
        </w:rPr>
        <w:t>要通过市场调查，分析所得数据以判定市场动向，从而制订合适的生产及销售计</w:t>
      </w:r>
      <w:r>
        <w:rPr>
          <w:rFonts w:ascii="SimSun" w:hAnsi="SimSun" w:eastAsia="SimSun" w:cs="SimSun"/>
          <w:sz w:val="21"/>
          <w:szCs w:val="21"/>
          <w:spacing w:val="17"/>
        </w:rPr>
        <w:t xml:space="preserve"> </w:t>
      </w:r>
      <w:r>
        <w:rPr>
          <w:rFonts w:ascii="SimSun" w:hAnsi="SimSun" w:eastAsia="SimSun" w:cs="SimSun"/>
          <w:sz w:val="21"/>
          <w:szCs w:val="21"/>
          <w:spacing w:val="-2"/>
        </w:rPr>
        <w:t>划。因此，数据分析有极广泛的应用范围。</w:t>
      </w:r>
    </w:p>
    <w:p>
      <w:pPr>
        <w:ind w:left="913"/>
        <w:spacing w:before="237" w:line="221" w:lineRule="auto"/>
        <w:outlineLvl w:val="1"/>
        <w:rPr>
          <w:rFonts w:ascii="SimHei" w:hAnsi="SimHei" w:eastAsia="SimHei" w:cs="SimHei"/>
          <w:sz w:val="29"/>
          <w:szCs w:val="29"/>
        </w:rPr>
      </w:pPr>
      <w:r>
        <w:rPr>
          <w:rFonts w:ascii="SimHei" w:hAnsi="SimHei" w:eastAsia="SimHei" w:cs="SimHei"/>
          <w:sz w:val="29"/>
          <w:szCs w:val="29"/>
          <w:b/>
          <w:bCs/>
          <w:spacing w:val="-15"/>
        </w:rPr>
        <w:t>11.1.3</w:t>
      </w:r>
      <w:r>
        <w:rPr>
          <w:rFonts w:ascii="SimHei" w:hAnsi="SimHei" w:eastAsia="SimHei" w:cs="SimHei"/>
          <w:sz w:val="29"/>
          <w:szCs w:val="29"/>
          <w:spacing w:val="-15"/>
        </w:rPr>
        <w:t xml:space="preserve">  </w:t>
      </w:r>
      <w:r>
        <w:rPr>
          <w:rFonts w:ascii="SimHei" w:hAnsi="SimHei" w:eastAsia="SimHei" w:cs="SimHei"/>
          <w:sz w:val="29"/>
          <w:szCs w:val="29"/>
          <w:b/>
          <w:bCs/>
          <w:spacing w:val="-15"/>
        </w:rPr>
        <w:t>数据分析方法的分类</w:t>
      </w:r>
    </w:p>
    <w:p>
      <w:pPr>
        <w:ind w:left="910" w:right="28" w:firstLine="399"/>
        <w:spacing w:before="305" w:line="259" w:lineRule="auto"/>
        <w:rPr>
          <w:rFonts w:ascii="SimSun" w:hAnsi="SimSun" w:eastAsia="SimSun" w:cs="SimSun"/>
          <w:sz w:val="21"/>
          <w:szCs w:val="21"/>
        </w:rPr>
      </w:pPr>
      <w:r>
        <w:rPr>
          <w:rFonts w:ascii="SimSun" w:hAnsi="SimSun" w:eastAsia="SimSun" w:cs="SimSun"/>
          <w:sz w:val="21"/>
          <w:szCs w:val="21"/>
          <w:spacing w:val="1"/>
        </w:rPr>
        <w:t>数据分析方法可以分为三类，即基本分析方法、高级分析方法和数据挖掘方法。基本 </w:t>
      </w:r>
      <w:r>
        <w:rPr>
          <w:rFonts w:ascii="SimSun" w:hAnsi="SimSun" w:eastAsia="SimSun" w:cs="SimSun"/>
          <w:sz w:val="21"/>
          <w:szCs w:val="21"/>
          <w:spacing w:val="1"/>
        </w:rPr>
        <w:t>数据分析方法以基础的统计分析为主，主要包括对比分</w:t>
      </w:r>
      <w:r>
        <w:rPr>
          <w:rFonts w:ascii="SimSun" w:hAnsi="SimSun" w:eastAsia="SimSun" w:cs="SimSun"/>
          <w:sz w:val="21"/>
          <w:szCs w:val="21"/>
        </w:rPr>
        <w:t>析、趋势分析、差异显著性检验、 </w:t>
      </w:r>
      <w:r>
        <w:rPr>
          <w:rFonts w:ascii="SimSun" w:hAnsi="SimSun" w:eastAsia="SimSun" w:cs="SimSun"/>
          <w:sz w:val="21"/>
          <w:szCs w:val="21"/>
          <w:spacing w:val="1"/>
        </w:rPr>
        <w:t>分组分析法、结构分析、因素分析、交叉分析、综合评价分析和漏斗图分析等。高级</w:t>
      </w:r>
      <w:r>
        <w:rPr>
          <w:rFonts w:ascii="SimSun" w:hAnsi="SimSun" w:eastAsia="SimSun" w:cs="SimSun"/>
          <w:sz w:val="21"/>
          <w:szCs w:val="21"/>
        </w:rPr>
        <w:t>分析 </w:t>
      </w:r>
      <w:r>
        <w:rPr>
          <w:rFonts w:ascii="SimSun" w:hAnsi="SimSun" w:eastAsia="SimSun" w:cs="SimSun"/>
          <w:sz w:val="21"/>
          <w:szCs w:val="21"/>
        </w:rPr>
        <w:t>方法以建模理论为主，数据挖掘以数据仓库、机器学习等复</w:t>
      </w:r>
      <w:r>
        <w:rPr>
          <w:rFonts w:ascii="SimSun" w:hAnsi="SimSun" w:eastAsia="SimSun" w:cs="SimSun"/>
          <w:sz w:val="21"/>
          <w:szCs w:val="21"/>
          <w:spacing w:val="-1"/>
        </w:rPr>
        <w:t>合技术为主。</w:t>
      </w:r>
    </w:p>
    <w:p>
      <w:pPr>
        <w:ind w:left="913"/>
        <w:spacing w:before="259" w:line="221" w:lineRule="auto"/>
        <w:outlineLvl w:val="1"/>
        <w:rPr>
          <w:rFonts w:ascii="SimHei" w:hAnsi="SimHei" w:eastAsia="SimHei" w:cs="SimHei"/>
          <w:sz w:val="29"/>
          <w:szCs w:val="29"/>
        </w:rPr>
      </w:pPr>
      <w:r>
        <w:rPr>
          <w:rFonts w:ascii="SimHei" w:hAnsi="SimHei" w:eastAsia="SimHei" w:cs="SimHei"/>
          <w:sz w:val="29"/>
          <w:szCs w:val="29"/>
          <w:b/>
          <w:bCs/>
          <w:spacing w:val="-14"/>
        </w:rPr>
        <w:t>11.1.4</w:t>
      </w:r>
      <w:r>
        <w:rPr>
          <w:rFonts w:ascii="SimHei" w:hAnsi="SimHei" w:eastAsia="SimHei" w:cs="SimHei"/>
          <w:sz w:val="29"/>
          <w:szCs w:val="29"/>
          <w:spacing w:val="-14"/>
        </w:rPr>
        <w:t xml:space="preserve">  </w:t>
      </w:r>
      <w:r>
        <w:rPr>
          <w:rFonts w:ascii="SimHei" w:hAnsi="SimHei" w:eastAsia="SimHei" w:cs="SimHei"/>
          <w:sz w:val="29"/>
          <w:szCs w:val="29"/>
          <w:b/>
          <w:bCs/>
          <w:spacing w:val="-14"/>
        </w:rPr>
        <w:t>数据分析的类型</w:t>
      </w:r>
    </w:p>
    <w:p>
      <w:pPr>
        <w:ind w:left="910" w:right="2" w:firstLine="399"/>
        <w:spacing w:before="285" w:line="250" w:lineRule="auto"/>
        <w:rPr>
          <w:rFonts w:ascii="SimSun" w:hAnsi="SimSun" w:eastAsia="SimSun" w:cs="SimSun"/>
          <w:sz w:val="21"/>
          <w:szCs w:val="21"/>
        </w:rPr>
      </w:pPr>
      <w:r>
        <w:rPr>
          <w:rFonts w:ascii="SimSun" w:hAnsi="SimSun" w:eastAsia="SimSun" w:cs="SimSun"/>
          <w:sz w:val="21"/>
          <w:szCs w:val="21"/>
          <w:spacing w:val="-3"/>
        </w:rPr>
        <w:t>数据分析主要分为探索性数据分析、定性数据分析、离线数</w:t>
      </w:r>
      <w:r>
        <w:rPr>
          <w:rFonts w:ascii="SimSun" w:hAnsi="SimSun" w:eastAsia="SimSun" w:cs="SimSun"/>
          <w:sz w:val="21"/>
          <w:szCs w:val="21"/>
          <w:spacing w:val="-4"/>
        </w:rPr>
        <w:t>据分析和在线数据分析等，</w:t>
      </w:r>
      <w:r>
        <w:rPr>
          <w:rFonts w:ascii="SimSun" w:hAnsi="SimSun" w:eastAsia="SimSun" w:cs="SimSun"/>
          <w:sz w:val="21"/>
          <w:szCs w:val="21"/>
        </w:rPr>
        <w:t xml:space="preserve"> </w:t>
      </w:r>
      <w:r>
        <w:rPr>
          <w:rFonts w:ascii="SimSun" w:hAnsi="SimSun" w:eastAsia="SimSun" w:cs="SimSun"/>
          <w:sz w:val="21"/>
          <w:szCs w:val="21"/>
          <w:spacing w:val="-7"/>
        </w:rPr>
        <w:t>简述如下。</w:t>
      </w:r>
    </w:p>
    <w:p>
      <w:pPr>
        <w:ind w:left="1313"/>
        <w:spacing w:before="170" w:line="219" w:lineRule="auto"/>
        <w:outlineLvl w:val="2"/>
        <w:rPr>
          <w:rFonts w:ascii="SimSun" w:hAnsi="SimSun" w:eastAsia="SimSun" w:cs="SimSun"/>
          <w:sz w:val="21"/>
          <w:szCs w:val="21"/>
        </w:rPr>
      </w:pPr>
      <w:r>
        <w:rPr>
          <w:rFonts w:ascii="SimSun" w:hAnsi="SimSun" w:eastAsia="SimSun" w:cs="SimSun"/>
          <w:sz w:val="21"/>
          <w:szCs w:val="21"/>
          <w:b/>
          <w:bCs/>
          <w:spacing w:val="-11"/>
        </w:rPr>
        <w:t>1.</w:t>
      </w:r>
      <w:r>
        <w:rPr>
          <w:rFonts w:ascii="SimSun" w:hAnsi="SimSun" w:eastAsia="SimSun" w:cs="SimSun"/>
          <w:sz w:val="21"/>
          <w:szCs w:val="21"/>
          <w:spacing w:val="-16"/>
        </w:rPr>
        <w:t xml:space="preserve"> </w:t>
      </w:r>
      <w:r>
        <w:rPr>
          <w:rFonts w:ascii="SimSun" w:hAnsi="SimSun" w:eastAsia="SimSun" w:cs="SimSun"/>
          <w:sz w:val="21"/>
          <w:szCs w:val="21"/>
          <w:b/>
          <w:bCs/>
          <w:spacing w:val="-11"/>
        </w:rPr>
        <w:t>探索性数据分析</w:t>
      </w:r>
    </w:p>
    <w:p>
      <w:pPr>
        <w:ind w:left="910" w:right="46" w:firstLine="399"/>
        <w:spacing w:before="203" w:line="254" w:lineRule="auto"/>
        <w:rPr>
          <w:rFonts w:ascii="SimSun" w:hAnsi="SimSun" w:eastAsia="SimSun" w:cs="SimSun"/>
          <w:sz w:val="21"/>
          <w:szCs w:val="21"/>
        </w:rPr>
      </w:pPr>
      <w:r>
        <w:rPr>
          <w:rFonts w:ascii="SimSun" w:hAnsi="SimSun" w:eastAsia="SimSun" w:cs="SimSun"/>
          <w:sz w:val="21"/>
          <w:szCs w:val="21"/>
          <w:spacing w:val="1"/>
        </w:rPr>
        <w:t>探索性数据分析是指为了形成值得假设的检验而对数据进行分析的一种方法，是对传</w:t>
      </w:r>
      <w:r>
        <w:rPr>
          <w:rFonts w:ascii="SimSun" w:hAnsi="SimSun" w:eastAsia="SimSun" w:cs="SimSun"/>
          <w:sz w:val="21"/>
          <w:szCs w:val="21"/>
          <w:spacing w:val="2"/>
        </w:rPr>
        <w:t xml:space="preserve"> </w:t>
      </w:r>
      <w:r>
        <w:rPr>
          <w:rFonts w:ascii="SimSun" w:hAnsi="SimSun" w:eastAsia="SimSun" w:cs="SimSun"/>
          <w:sz w:val="21"/>
          <w:szCs w:val="21"/>
          <w:spacing w:val="-1"/>
        </w:rPr>
        <w:t>统统计学假设检验手段的补充。探索性数据分析侧重于在数据之</w:t>
      </w:r>
      <w:r>
        <w:rPr>
          <w:rFonts w:ascii="SimSun" w:hAnsi="SimSun" w:eastAsia="SimSun" w:cs="SimSun"/>
          <w:sz w:val="21"/>
          <w:szCs w:val="21"/>
          <w:spacing w:val="-2"/>
        </w:rPr>
        <w:t>中发现新的特征。</w:t>
      </w:r>
    </w:p>
    <w:p>
      <w:pPr>
        <w:ind w:left="1313"/>
        <w:spacing w:before="150" w:line="219" w:lineRule="auto"/>
        <w:outlineLvl w:val="2"/>
        <w:rPr>
          <w:rFonts w:ascii="SimSun" w:hAnsi="SimSun" w:eastAsia="SimSun" w:cs="SimSun"/>
          <w:sz w:val="21"/>
          <w:szCs w:val="21"/>
        </w:rPr>
      </w:pPr>
      <w:r>
        <w:rPr>
          <w:rFonts w:ascii="SimSun" w:hAnsi="SimSun" w:eastAsia="SimSun" w:cs="SimSun"/>
          <w:sz w:val="21"/>
          <w:szCs w:val="21"/>
          <w:b/>
          <w:bCs/>
          <w:spacing w:val="-8"/>
        </w:rPr>
        <w:t>2.</w:t>
      </w:r>
      <w:r>
        <w:rPr>
          <w:rFonts w:ascii="SimSun" w:hAnsi="SimSun" w:eastAsia="SimSun" w:cs="SimSun"/>
          <w:sz w:val="21"/>
          <w:szCs w:val="21"/>
          <w:spacing w:val="-8"/>
        </w:rPr>
        <w:t xml:space="preserve"> </w:t>
      </w:r>
      <w:r>
        <w:rPr>
          <w:rFonts w:ascii="SimSun" w:hAnsi="SimSun" w:eastAsia="SimSun" w:cs="SimSun"/>
          <w:sz w:val="21"/>
          <w:szCs w:val="21"/>
          <w:b/>
          <w:bCs/>
          <w:spacing w:val="-8"/>
        </w:rPr>
        <w:t>定性数据分析</w:t>
      </w:r>
    </w:p>
    <w:p>
      <w:pPr>
        <w:ind w:left="910" w:right="67" w:firstLine="399"/>
        <w:spacing w:before="212" w:line="247" w:lineRule="auto"/>
        <w:rPr>
          <w:rFonts w:ascii="SimSun" w:hAnsi="SimSun" w:eastAsia="SimSun" w:cs="SimSun"/>
          <w:sz w:val="21"/>
          <w:szCs w:val="21"/>
        </w:rPr>
      </w:pPr>
      <w:r>
        <w:rPr>
          <w:rFonts w:ascii="SimSun" w:hAnsi="SimSun" w:eastAsia="SimSun" w:cs="SimSun"/>
          <w:sz w:val="21"/>
          <w:szCs w:val="21"/>
          <w:spacing w:val="3"/>
        </w:rPr>
        <w:t>定性数据分析是指定性资料分析、定性研究、照片、观察结果等非数值型数据(或者</w:t>
      </w:r>
      <w:r>
        <w:rPr>
          <w:rFonts w:ascii="SimSun" w:hAnsi="SimSun" w:eastAsia="SimSun" w:cs="SimSun"/>
          <w:sz w:val="21"/>
          <w:szCs w:val="21"/>
          <w:spacing w:val="13"/>
        </w:rPr>
        <w:t xml:space="preserve"> </w:t>
      </w:r>
      <w:r>
        <w:rPr>
          <w:rFonts w:ascii="SimSun" w:hAnsi="SimSun" w:eastAsia="SimSun" w:cs="SimSun"/>
          <w:sz w:val="21"/>
          <w:szCs w:val="21"/>
          <w:spacing w:val="5"/>
        </w:rPr>
        <w:t>说资料)的分析。</w:t>
      </w:r>
    </w:p>
    <w:p>
      <w:pPr>
        <w:ind w:left="1313"/>
        <w:spacing w:before="167" w:line="219" w:lineRule="auto"/>
        <w:outlineLvl w:val="2"/>
        <w:rPr>
          <w:rFonts w:ascii="SimSun" w:hAnsi="SimSun" w:eastAsia="SimSun" w:cs="SimSun"/>
          <w:sz w:val="21"/>
          <w:szCs w:val="21"/>
        </w:rPr>
      </w:pPr>
      <w:r>
        <w:rPr>
          <w:rFonts w:ascii="SimSun" w:hAnsi="SimSun" w:eastAsia="SimSun" w:cs="SimSun"/>
          <w:sz w:val="21"/>
          <w:szCs w:val="21"/>
          <w:b/>
          <w:bCs/>
          <w:spacing w:val="-13"/>
        </w:rPr>
        <w:t>3.</w:t>
      </w:r>
      <w:r>
        <w:rPr>
          <w:rFonts w:ascii="SimSun" w:hAnsi="SimSun" w:eastAsia="SimSun" w:cs="SimSun"/>
          <w:sz w:val="21"/>
          <w:szCs w:val="21"/>
          <w:spacing w:val="17"/>
        </w:rPr>
        <w:t xml:space="preserve"> </w:t>
      </w:r>
      <w:r>
        <w:rPr>
          <w:rFonts w:ascii="SimSun" w:hAnsi="SimSun" w:eastAsia="SimSun" w:cs="SimSun"/>
          <w:sz w:val="21"/>
          <w:szCs w:val="21"/>
          <w:b/>
          <w:bCs/>
          <w:spacing w:val="-13"/>
        </w:rPr>
        <w:t>离线数据分析</w:t>
      </w:r>
    </w:p>
    <w:p>
      <w:pPr>
        <w:ind w:left="910" w:right="45" w:firstLine="399"/>
        <w:spacing w:before="222" w:line="242" w:lineRule="auto"/>
        <w:rPr>
          <w:rFonts w:ascii="SimSun" w:hAnsi="SimSun" w:eastAsia="SimSun" w:cs="SimSun"/>
          <w:sz w:val="21"/>
          <w:szCs w:val="21"/>
        </w:rPr>
      </w:pPr>
      <w:r>
        <w:rPr>
          <w:rFonts w:ascii="SimSun" w:hAnsi="SimSun" w:eastAsia="SimSun" w:cs="SimSun"/>
          <w:sz w:val="21"/>
          <w:szCs w:val="21"/>
          <w:spacing w:val="1"/>
        </w:rPr>
        <w:t>离线数据分析是指将待分析的数据先存储于磁盘中，然后再进行数据分析，离线数据</w:t>
      </w:r>
      <w:r>
        <w:rPr>
          <w:rFonts w:ascii="SimSun" w:hAnsi="SimSun" w:eastAsia="SimSun" w:cs="SimSun"/>
          <w:sz w:val="21"/>
          <w:szCs w:val="21"/>
          <w:spacing w:val="4"/>
        </w:rPr>
        <w:t xml:space="preserve"> </w:t>
      </w:r>
      <w:r>
        <w:rPr>
          <w:rFonts w:ascii="SimSun" w:hAnsi="SimSun" w:eastAsia="SimSun" w:cs="SimSun"/>
          <w:sz w:val="21"/>
          <w:szCs w:val="21"/>
          <w:spacing w:val="-2"/>
        </w:rPr>
        <w:t>分析用于较复杂和耗时的数据分析和批处理。</w:t>
      </w:r>
    </w:p>
    <w:p>
      <w:pPr>
        <w:ind w:left="1313"/>
        <w:spacing w:before="158" w:line="219" w:lineRule="auto"/>
        <w:outlineLvl w:val="2"/>
        <w:rPr>
          <w:rFonts w:ascii="SimSun" w:hAnsi="SimSun" w:eastAsia="SimSun" w:cs="SimSun"/>
          <w:sz w:val="21"/>
          <w:szCs w:val="21"/>
        </w:rPr>
      </w:pPr>
      <w:r>
        <w:rPr>
          <w:rFonts w:ascii="SimSun" w:hAnsi="SimSun" w:eastAsia="SimSun" w:cs="SimSun"/>
          <w:sz w:val="21"/>
          <w:szCs w:val="21"/>
          <w:b/>
          <w:bCs/>
          <w:spacing w:val="-14"/>
        </w:rPr>
        <w:t>4.</w:t>
      </w:r>
      <w:r>
        <w:rPr>
          <w:rFonts w:ascii="SimSun" w:hAnsi="SimSun" w:eastAsia="SimSun" w:cs="SimSun"/>
          <w:sz w:val="21"/>
          <w:szCs w:val="21"/>
          <w:spacing w:val="27"/>
        </w:rPr>
        <w:t xml:space="preserve"> </w:t>
      </w:r>
      <w:r>
        <w:rPr>
          <w:rFonts w:ascii="SimSun" w:hAnsi="SimSun" w:eastAsia="SimSun" w:cs="SimSun"/>
          <w:sz w:val="21"/>
          <w:szCs w:val="21"/>
          <w:b/>
          <w:bCs/>
          <w:spacing w:val="-14"/>
        </w:rPr>
        <w:t>在线数据分析</w:t>
      </w:r>
    </w:p>
    <w:p>
      <w:pPr>
        <w:ind w:left="910" w:right="45" w:firstLine="399"/>
        <w:spacing w:before="192" w:line="264" w:lineRule="auto"/>
        <w:rPr>
          <w:rFonts w:ascii="SimSun" w:hAnsi="SimSun" w:eastAsia="SimSun" w:cs="SimSun"/>
          <w:sz w:val="21"/>
          <w:szCs w:val="21"/>
        </w:rPr>
      </w:pPr>
      <w:r>
        <w:rPr>
          <w:rFonts w:ascii="SimSun" w:hAnsi="SimSun" w:eastAsia="SimSun" w:cs="SimSun"/>
          <w:sz w:val="21"/>
          <w:szCs w:val="21"/>
          <w:spacing w:val="2"/>
        </w:rPr>
        <w:t>在线数据分析</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OLAP</w:t>
      </w:r>
      <w:r>
        <w:rPr>
          <w:rFonts w:ascii="Times New Roman" w:hAnsi="Times New Roman" w:eastAsia="Times New Roman" w:cs="Times New Roman"/>
          <w:sz w:val="21"/>
          <w:szCs w:val="21"/>
          <w:spacing w:val="2"/>
        </w:rPr>
        <w:t>,   </w:t>
      </w:r>
      <w:r>
        <w:rPr>
          <w:rFonts w:ascii="SimSun" w:hAnsi="SimSun" w:eastAsia="SimSun" w:cs="SimSun"/>
          <w:sz w:val="21"/>
          <w:szCs w:val="21"/>
          <w:spacing w:val="2"/>
        </w:rPr>
        <w:t>也称为联机分析处理)用来处理用户的在线请求，它对响应时</w:t>
      </w:r>
      <w:r>
        <w:rPr>
          <w:rFonts w:ascii="SimSun" w:hAnsi="SimSun" w:eastAsia="SimSun" w:cs="SimSun"/>
          <w:sz w:val="21"/>
          <w:szCs w:val="21"/>
        </w:rPr>
        <w:t xml:space="preserve"> </w:t>
      </w:r>
      <w:r>
        <w:rPr>
          <w:rFonts w:ascii="SimSun" w:hAnsi="SimSun" w:eastAsia="SimSun" w:cs="SimSun"/>
          <w:sz w:val="21"/>
          <w:szCs w:val="21"/>
        </w:rPr>
        <w:t>间的要求比较高，通常处于秒级。与离线数据分析相比，在线数据分析能够实时处理用户</w:t>
      </w:r>
      <w:r>
        <w:rPr>
          <w:rFonts w:ascii="SimSun" w:hAnsi="SimSun" w:eastAsia="SimSun" w:cs="SimSun"/>
          <w:sz w:val="21"/>
          <w:szCs w:val="21"/>
          <w:spacing w:val="17"/>
        </w:rPr>
        <w:t xml:space="preserve"> </w:t>
      </w:r>
      <w:r>
        <w:rPr>
          <w:rFonts w:ascii="SimSun" w:hAnsi="SimSun" w:eastAsia="SimSun" w:cs="SimSun"/>
          <w:sz w:val="21"/>
          <w:szCs w:val="21"/>
        </w:rPr>
        <w:t>的请求，并且能够允许用户随时更改分析的约束和限制条件。尽管与离线</w:t>
      </w:r>
      <w:r>
        <w:rPr>
          <w:rFonts w:ascii="SimSun" w:hAnsi="SimSun" w:eastAsia="SimSun" w:cs="SimSun"/>
          <w:sz w:val="21"/>
          <w:szCs w:val="21"/>
          <w:spacing w:val="-1"/>
        </w:rPr>
        <w:t>数据分析相比，</w:t>
      </w:r>
      <w:r>
        <w:rPr>
          <w:rFonts w:ascii="SimSun" w:hAnsi="SimSun" w:eastAsia="SimSun" w:cs="SimSun"/>
          <w:sz w:val="21"/>
          <w:szCs w:val="21"/>
        </w:rPr>
        <w:t xml:space="preserve"> </w:t>
      </w:r>
      <w:r>
        <w:rPr>
          <w:rFonts w:ascii="SimSun" w:hAnsi="SimSun" w:eastAsia="SimSun" w:cs="SimSun"/>
          <w:sz w:val="21"/>
          <w:szCs w:val="21"/>
        </w:rPr>
        <w:t>在线数据分析能够处理的数据量要小得多，但随着技术的发展，当前的在线分析系统已经</w:t>
      </w:r>
    </w:p>
    <w:p>
      <w:pPr>
        <w:ind w:firstLine="839"/>
        <w:spacing w:before="202" w:line="500" w:lineRule="exact"/>
        <w:rPr/>
      </w:pPr>
      <w:r>
        <w:rPr>
          <w:position w:val="-10"/>
        </w:rPr>
        <w:drawing>
          <wp:inline distT="0" distB="0" distL="0" distR="0">
            <wp:extent cx="330248" cy="317502"/>
            <wp:effectExtent l="0" t="0" r="0" b="0"/>
            <wp:docPr id="510" name="IM 510"/>
            <wp:cNvGraphicFramePr/>
            <a:graphic>
              <a:graphicData uri="http://schemas.openxmlformats.org/drawingml/2006/picture">
                <pic:pic>
                  <pic:nvPicPr>
                    <pic:cNvPr id="510" name="IM 510"/>
                    <pic:cNvPicPr/>
                  </pic:nvPicPr>
                  <pic:blipFill>
                    <a:blip r:embed="rId472"/>
                    <a:stretch>
                      <a:fillRect/>
                    </a:stretch>
                  </pic:blipFill>
                  <pic:spPr>
                    <a:xfrm rot="0">
                      <a:off x="0" y="0"/>
                      <a:ext cx="330248" cy="317502"/>
                    </a:xfrm>
                    <a:prstGeom prst="rect">
                      <a:avLst/>
                    </a:prstGeom>
                  </pic:spPr>
                </pic:pic>
              </a:graphicData>
            </a:graphic>
          </wp:inline>
        </w:drawing>
      </w:r>
    </w:p>
    <w:p>
      <w:pPr>
        <w:spacing w:line="500" w:lineRule="exact"/>
        <w:sectPr>
          <w:pgSz w:w="9910" w:h="14230"/>
          <w:pgMar w:top="690" w:right="742" w:bottom="379" w:left="0" w:header="0" w:footer="0" w:gutter="0"/>
        </w:sectPr>
        <w:rPr/>
      </w:pPr>
    </w:p>
    <w:p>
      <w:pPr>
        <w:ind w:firstLine="6240"/>
        <w:spacing w:line="319" w:lineRule="exact"/>
        <w:rPr/>
      </w:pPr>
      <w:r>
        <w:rPr>
          <w:position w:val="-6"/>
        </w:rPr>
        <w:pict>
          <v:group id="_x0000_s1548" style="mso-position-vertical-relative:line;mso-position-horizontal-relative:char;width:136pt;height:16pt;" filled="false" stroked="false" coordsize="2720,320" coordorigin="0,0">
            <v:shape id="_x0000_s1550" style="position:absolute;left:0;top:0;width:2720;height:320;" filled="false" stroked="false" type="#_x0000_t75">
              <v:imagedata o:title="" r:id="rId473"/>
            </v:shape>
            <v:shape id="_x0000_s1552" style="position:absolute;left:-20;top:-20;width:2760;height:360;" filled="false" stroked="false" type="#_x0000_t202">
              <v:fill on="false"/>
              <v:stroke on="false"/>
              <v:path/>
              <v:imagedata o:title=""/>
              <o:lock v:ext="edit" aspectratio="false"/>
              <v:textbox inset="0mm,0mm,0mm,0mm">
                <w:txbxContent>
                  <w:p>
                    <w:pPr>
                      <w:ind w:left="392"/>
                      <w:spacing w:before="82" w:line="226" w:lineRule="auto"/>
                      <w:rPr>
                        <w:rFonts w:ascii="STXinwei" w:hAnsi="STXinwei" w:eastAsia="STXinwei" w:cs="STXinwei"/>
                        <w:sz w:val="21"/>
                        <w:szCs w:val="21"/>
                      </w:rPr>
                    </w:pPr>
                    <w:r>
                      <w:rPr>
                        <w:rFonts w:ascii="STXinwei" w:hAnsi="STXinwei" w:eastAsia="STXinwei" w:cs="STXinwei"/>
                        <w:sz w:val="21"/>
                        <w:szCs w:val="21"/>
                        <w:b/>
                        <w:bCs/>
                        <w:spacing w:val="17"/>
                      </w:rPr>
                      <w:t>第11章</w:t>
                    </w:r>
                    <w:r>
                      <w:rPr>
                        <w:rFonts w:ascii="STXinwei" w:hAnsi="STXinwei" w:eastAsia="STXinwei" w:cs="STXinwei"/>
                        <w:sz w:val="21"/>
                        <w:szCs w:val="21"/>
                        <w:spacing w:val="20"/>
                        <w:w w:val="101"/>
                      </w:rPr>
                      <w:t xml:space="preserve">  </w:t>
                    </w:r>
                    <w:r>
                      <w:rPr>
                        <w:rFonts w:ascii="STXinwei" w:hAnsi="STXinwei" w:eastAsia="STXinwei" w:cs="STXinwei"/>
                        <w:sz w:val="21"/>
                        <w:szCs w:val="21"/>
                        <w:b/>
                        <w:bCs/>
                        <w:spacing w:val="17"/>
                      </w:rPr>
                      <w:t>大数据分析</w:t>
                    </w:r>
                  </w:p>
                </w:txbxContent>
              </v:textbox>
            </v:shape>
          </v:group>
        </w:pict>
      </w:r>
    </w:p>
    <w:p>
      <w:pPr>
        <w:pStyle w:val="BodyText"/>
        <w:spacing w:line="307" w:lineRule="auto"/>
        <w:rPr/>
      </w:pPr>
      <w:r/>
    </w:p>
    <w:p>
      <w:pPr>
        <w:ind w:right="727"/>
        <w:spacing w:before="68" w:line="242" w:lineRule="auto"/>
        <w:rPr>
          <w:rFonts w:ascii="SimSun" w:hAnsi="SimSun" w:eastAsia="SimSun" w:cs="SimSun"/>
          <w:sz w:val="21"/>
          <w:szCs w:val="21"/>
        </w:rPr>
      </w:pPr>
      <w:r>
        <w:rPr>
          <w:rFonts w:ascii="SimSun" w:hAnsi="SimSun" w:eastAsia="SimSun" w:cs="SimSun"/>
          <w:sz w:val="21"/>
          <w:szCs w:val="21"/>
          <w:spacing w:val="1"/>
        </w:rPr>
        <w:t>能够实时地处理数千万甚至数亿条记录。许多在线数据分析系统构建在以关系数据库为核</w:t>
      </w:r>
      <w:r>
        <w:rPr>
          <w:rFonts w:ascii="SimSun" w:hAnsi="SimSun" w:eastAsia="SimSun" w:cs="SimSun"/>
          <w:sz w:val="21"/>
          <w:szCs w:val="21"/>
          <w:spacing w:val="2"/>
        </w:rPr>
        <w:t xml:space="preserve"> </w:t>
      </w:r>
      <w:r>
        <w:rPr>
          <w:rFonts w:ascii="SimSun" w:hAnsi="SimSun" w:eastAsia="SimSun" w:cs="SimSun"/>
          <w:sz w:val="21"/>
          <w:szCs w:val="21"/>
          <w:spacing w:val="-5"/>
        </w:rPr>
        <w:t>心的数据仓库之上。</w:t>
      </w:r>
    </w:p>
    <w:p>
      <w:pPr>
        <w:ind w:left="3"/>
        <w:spacing w:before="237" w:line="221" w:lineRule="auto"/>
        <w:outlineLvl w:val="1"/>
        <w:rPr>
          <w:rFonts w:ascii="SimHei" w:hAnsi="SimHei" w:eastAsia="SimHei" w:cs="SimHei"/>
          <w:sz w:val="29"/>
          <w:szCs w:val="29"/>
        </w:rPr>
      </w:pPr>
      <w:r>
        <w:rPr>
          <w:rFonts w:ascii="SimHei" w:hAnsi="SimHei" w:eastAsia="SimHei" w:cs="SimHei"/>
          <w:sz w:val="29"/>
          <w:szCs w:val="29"/>
          <w:b/>
          <w:bCs/>
          <w:spacing w:val="-15"/>
        </w:rPr>
        <w:t>11.1.5</w:t>
      </w:r>
      <w:r>
        <w:rPr>
          <w:rFonts w:ascii="SimHei" w:hAnsi="SimHei" w:eastAsia="SimHei" w:cs="SimHei"/>
          <w:sz w:val="29"/>
          <w:szCs w:val="29"/>
          <w:spacing w:val="128"/>
        </w:rPr>
        <w:t xml:space="preserve"> </w:t>
      </w:r>
      <w:r>
        <w:rPr>
          <w:rFonts w:ascii="SimHei" w:hAnsi="SimHei" w:eastAsia="SimHei" w:cs="SimHei"/>
          <w:sz w:val="29"/>
          <w:szCs w:val="29"/>
          <w:b/>
          <w:bCs/>
          <w:spacing w:val="-15"/>
        </w:rPr>
        <w:t>数据分析步骤</w:t>
      </w:r>
    </w:p>
    <w:p>
      <w:pPr>
        <w:pStyle w:val="BodyText"/>
        <w:spacing w:line="256" w:lineRule="auto"/>
        <w:rPr/>
      </w:pPr>
      <w:r/>
    </w:p>
    <w:p>
      <w:pPr>
        <w:ind w:right="736" w:firstLine="409"/>
        <w:spacing w:before="68" w:line="252" w:lineRule="auto"/>
        <w:jc w:val="both"/>
        <w:rPr>
          <w:rFonts w:ascii="SimSun" w:hAnsi="SimSun" w:eastAsia="SimSun" w:cs="SimSun"/>
          <w:sz w:val="21"/>
          <w:szCs w:val="21"/>
        </w:rPr>
      </w:pPr>
      <w:r>
        <w:rPr>
          <w:rFonts w:ascii="SimSun" w:hAnsi="SimSun" w:eastAsia="SimSun" w:cs="SimSun"/>
          <w:sz w:val="21"/>
          <w:szCs w:val="21"/>
          <w:spacing w:val="1"/>
        </w:rPr>
        <w:t>最初的数据可能杂乱无章而无规律，但通过作图、制表和用各种形式</w:t>
      </w:r>
      <w:r>
        <w:rPr>
          <w:rFonts w:ascii="SimSun" w:hAnsi="SimSun" w:eastAsia="SimSun" w:cs="SimSun"/>
          <w:sz w:val="21"/>
          <w:szCs w:val="21"/>
        </w:rPr>
        <w:t>的拟合来计算某 </w:t>
      </w:r>
      <w:r>
        <w:rPr>
          <w:rFonts w:ascii="SimSun" w:hAnsi="SimSun" w:eastAsia="SimSun" w:cs="SimSun"/>
          <w:sz w:val="21"/>
          <w:szCs w:val="21"/>
          <w:spacing w:val="1"/>
        </w:rPr>
        <w:t>些特征量，探索规律性的可能形式，这就需要研究用何种方式去寻找和揭</w:t>
      </w:r>
      <w:r>
        <w:rPr>
          <w:rFonts w:ascii="SimSun" w:hAnsi="SimSun" w:eastAsia="SimSun" w:cs="SimSun"/>
          <w:sz w:val="21"/>
          <w:szCs w:val="21"/>
        </w:rPr>
        <w:t>示隐含在数据中 </w:t>
      </w:r>
      <w:r>
        <w:rPr>
          <w:rFonts w:ascii="SimSun" w:hAnsi="SimSun" w:eastAsia="SimSun" w:cs="SimSun"/>
          <w:sz w:val="21"/>
          <w:szCs w:val="21"/>
          <w:spacing w:val="1"/>
        </w:rPr>
        <w:t>的规律性。在探索性分析的基础上提出几种模型，然后通</w:t>
      </w:r>
      <w:r>
        <w:rPr>
          <w:rFonts w:ascii="SimSun" w:hAnsi="SimSun" w:eastAsia="SimSun" w:cs="SimSun"/>
          <w:sz w:val="21"/>
          <w:szCs w:val="21"/>
        </w:rPr>
        <w:t>过进一步的分析从中选择所需的 </w:t>
      </w:r>
      <w:r>
        <w:rPr>
          <w:rFonts w:ascii="SimSun" w:hAnsi="SimSun" w:eastAsia="SimSun" w:cs="SimSun"/>
          <w:sz w:val="21"/>
          <w:szCs w:val="21"/>
          <w:spacing w:val="-1"/>
        </w:rPr>
        <w:t>模型。通常使用数理统计方法对所选定模型或估计的可靠程度和精确程度做出推断。</w:t>
      </w:r>
    </w:p>
    <w:p>
      <w:pPr>
        <w:ind w:right="747" w:firstLine="409"/>
        <w:spacing w:before="82" w:line="251" w:lineRule="auto"/>
        <w:rPr>
          <w:rFonts w:ascii="SimSun" w:hAnsi="SimSun" w:eastAsia="SimSun" w:cs="SimSun"/>
          <w:sz w:val="21"/>
          <w:szCs w:val="21"/>
        </w:rPr>
      </w:pPr>
      <w:r>
        <w:rPr>
          <w:rFonts w:ascii="SimSun" w:hAnsi="SimSun" w:eastAsia="SimSun" w:cs="SimSun"/>
          <w:sz w:val="21"/>
          <w:szCs w:val="21"/>
          <w:spacing w:val="1"/>
        </w:rPr>
        <w:t>数据分析的具体步骤主要包括识别信息需求、收集数据、分析数据、评</w:t>
      </w:r>
      <w:r>
        <w:rPr>
          <w:rFonts w:ascii="SimSun" w:hAnsi="SimSun" w:eastAsia="SimSun" w:cs="SimSun"/>
          <w:sz w:val="21"/>
          <w:szCs w:val="21"/>
        </w:rPr>
        <w:t>价并改进数据 </w:t>
      </w:r>
      <w:r>
        <w:rPr>
          <w:rFonts w:ascii="SimSun" w:hAnsi="SimSun" w:eastAsia="SimSun" w:cs="SimSun"/>
          <w:sz w:val="21"/>
          <w:szCs w:val="21"/>
          <w:spacing w:val="-3"/>
        </w:rPr>
        <w:t>分析的有效性等活动，如下所述。</w:t>
      </w:r>
    </w:p>
    <w:p>
      <w:pPr>
        <w:ind w:left="412"/>
        <w:spacing w:before="147" w:line="219" w:lineRule="auto"/>
        <w:outlineLvl w:val="2"/>
        <w:rPr>
          <w:rFonts w:ascii="SimSun" w:hAnsi="SimSun" w:eastAsia="SimSun" w:cs="SimSun"/>
          <w:sz w:val="21"/>
          <w:szCs w:val="21"/>
        </w:rPr>
      </w:pPr>
      <w:r>
        <w:rPr>
          <w:rFonts w:ascii="SimSun" w:hAnsi="SimSun" w:eastAsia="SimSun" w:cs="SimSun"/>
          <w:sz w:val="21"/>
          <w:szCs w:val="21"/>
          <w:b/>
          <w:bCs/>
          <w:spacing w:val="-14"/>
        </w:rPr>
        <w:t>1.</w:t>
      </w:r>
      <w:r>
        <w:rPr>
          <w:rFonts w:ascii="SimSun" w:hAnsi="SimSun" w:eastAsia="SimSun" w:cs="SimSun"/>
          <w:sz w:val="21"/>
          <w:szCs w:val="21"/>
          <w:spacing w:val="14"/>
        </w:rPr>
        <w:t xml:space="preserve"> </w:t>
      </w:r>
      <w:r>
        <w:rPr>
          <w:rFonts w:ascii="SimSun" w:hAnsi="SimSun" w:eastAsia="SimSun" w:cs="SimSun"/>
          <w:sz w:val="21"/>
          <w:szCs w:val="21"/>
          <w:b/>
          <w:bCs/>
          <w:spacing w:val="-14"/>
        </w:rPr>
        <w:t>识别信息需求</w:t>
      </w:r>
    </w:p>
    <w:p>
      <w:pPr>
        <w:ind w:right="751" w:firstLine="409"/>
        <w:spacing w:before="214" w:line="246" w:lineRule="auto"/>
        <w:rPr>
          <w:rFonts w:ascii="SimSun" w:hAnsi="SimSun" w:eastAsia="SimSun" w:cs="SimSun"/>
          <w:sz w:val="21"/>
          <w:szCs w:val="21"/>
        </w:rPr>
      </w:pPr>
      <w:r>
        <w:rPr>
          <w:rFonts w:ascii="SimSun" w:hAnsi="SimSun" w:eastAsia="SimSun" w:cs="SimSun"/>
          <w:sz w:val="21"/>
          <w:szCs w:val="21"/>
          <w:spacing w:val="1"/>
        </w:rPr>
        <w:t>识别信息需求可以为收集数据、分析数据提供清晰的目标，是确</w:t>
      </w:r>
      <w:r>
        <w:rPr>
          <w:rFonts w:ascii="SimSun" w:hAnsi="SimSun" w:eastAsia="SimSun" w:cs="SimSun"/>
          <w:sz w:val="21"/>
          <w:szCs w:val="21"/>
        </w:rPr>
        <w:t>保数据分析过程有效 </w:t>
      </w:r>
      <w:r>
        <w:rPr>
          <w:rFonts w:ascii="SimSun" w:hAnsi="SimSun" w:eastAsia="SimSun" w:cs="SimSun"/>
          <w:sz w:val="21"/>
          <w:szCs w:val="21"/>
          <w:spacing w:val="-6"/>
        </w:rPr>
        <w:t>性的首要条件。</w:t>
      </w:r>
    </w:p>
    <w:p>
      <w:pPr>
        <w:ind w:left="412"/>
        <w:spacing w:before="158" w:line="219" w:lineRule="auto"/>
        <w:outlineLvl w:val="2"/>
        <w:rPr>
          <w:rFonts w:ascii="SimSun" w:hAnsi="SimSun" w:eastAsia="SimSun" w:cs="SimSun"/>
          <w:sz w:val="21"/>
          <w:szCs w:val="21"/>
        </w:rPr>
      </w:pPr>
      <w:r>
        <w:rPr>
          <w:rFonts w:ascii="SimSun" w:hAnsi="SimSun" w:eastAsia="SimSun" w:cs="SimSun"/>
          <w:sz w:val="21"/>
          <w:szCs w:val="21"/>
          <w:b/>
          <w:bCs/>
          <w:spacing w:val="-6"/>
        </w:rPr>
        <w:t>2.</w:t>
      </w:r>
      <w:r>
        <w:rPr>
          <w:rFonts w:ascii="SimSun" w:hAnsi="SimSun" w:eastAsia="SimSun" w:cs="SimSun"/>
          <w:sz w:val="21"/>
          <w:szCs w:val="21"/>
          <w:spacing w:val="-6"/>
        </w:rPr>
        <w:t xml:space="preserve"> </w:t>
      </w:r>
      <w:r>
        <w:rPr>
          <w:rFonts w:ascii="SimSun" w:hAnsi="SimSun" w:eastAsia="SimSun" w:cs="SimSun"/>
          <w:sz w:val="21"/>
          <w:szCs w:val="21"/>
          <w:b/>
          <w:bCs/>
          <w:spacing w:val="-6"/>
        </w:rPr>
        <w:t>收集数据</w:t>
      </w:r>
    </w:p>
    <w:p>
      <w:pPr>
        <w:ind w:right="774" w:firstLine="409"/>
        <w:spacing w:before="232" w:line="237" w:lineRule="auto"/>
        <w:rPr>
          <w:rFonts w:ascii="SimSun" w:hAnsi="SimSun" w:eastAsia="SimSun" w:cs="SimSun"/>
          <w:sz w:val="21"/>
          <w:szCs w:val="21"/>
        </w:rPr>
      </w:pPr>
      <w:r>
        <w:rPr>
          <w:rFonts w:ascii="SimSun" w:hAnsi="SimSun" w:eastAsia="SimSun" w:cs="SimSun"/>
          <w:sz w:val="21"/>
          <w:szCs w:val="21"/>
        </w:rPr>
        <w:t>有目的地收集数据是确保数据分析过程有效的基础。需要对收集数据的内容、渠道、</w:t>
      </w:r>
      <w:r>
        <w:rPr>
          <w:rFonts w:ascii="SimSun" w:hAnsi="SimSun" w:eastAsia="SimSun" w:cs="SimSun"/>
          <w:sz w:val="21"/>
          <w:szCs w:val="21"/>
          <w:spacing w:val="4"/>
        </w:rPr>
        <w:t xml:space="preserve"> </w:t>
      </w:r>
      <w:r>
        <w:rPr>
          <w:rFonts w:ascii="SimSun" w:hAnsi="SimSun" w:eastAsia="SimSun" w:cs="SimSun"/>
          <w:sz w:val="21"/>
          <w:szCs w:val="21"/>
          <w:spacing w:val="-3"/>
        </w:rPr>
        <w:t>方法进行策划。主要考虑下述问题。</w:t>
      </w:r>
    </w:p>
    <w:p>
      <w:pPr>
        <w:ind w:right="751" w:firstLine="409"/>
        <w:spacing w:before="69" w:line="247" w:lineRule="auto"/>
        <w:rPr>
          <w:rFonts w:ascii="SimSun" w:hAnsi="SimSun" w:eastAsia="SimSun" w:cs="SimSun"/>
          <w:sz w:val="21"/>
          <w:szCs w:val="21"/>
        </w:rPr>
      </w:pPr>
      <w:r>
        <w:rPr>
          <w:rFonts w:ascii="SimSun" w:hAnsi="SimSun" w:eastAsia="SimSun" w:cs="SimSun"/>
          <w:sz w:val="21"/>
          <w:szCs w:val="21"/>
          <w:spacing w:val="-2"/>
        </w:rPr>
        <w:t>① 将识别信息需求转化为更具体的要求，例如评价供方时，需要收集的数据包括</w:t>
      </w:r>
      <w:r>
        <w:rPr>
          <w:rFonts w:ascii="SimSun" w:hAnsi="SimSun" w:eastAsia="SimSun" w:cs="SimSun"/>
          <w:sz w:val="21"/>
          <w:szCs w:val="21"/>
          <w:spacing w:val="-3"/>
        </w:rPr>
        <w:t>其过</w:t>
      </w:r>
      <w:r>
        <w:rPr>
          <w:rFonts w:ascii="SimSun" w:hAnsi="SimSun" w:eastAsia="SimSun" w:cs="SimSun"/>
          <w:sz w:val="21"/>
          <w:szCs w:val="21"/>
        </w:rPr>
        <w:t xml:space="preserve"> </w:t>
      </w:r>
      <w:r>
        <w:rPr>
          <w:rFonts w:ascii="SimSun" w:hAnsi="SimSun" w:eastAsia="SimSun" w:cs="SimSun"/>
          <w:sz w:val="21"/>
          <w:szCs w:val="21"/>
          <w:spacing w:val="-3"/>
        </w:rPr>
        <w:t>程能力、测量系统不确定度等相关数据；</w:t>
      </w:r>
    </w:p>
    <w:p>
      <w:pPr>
        <w:ind w:left="409"/>
        <w:spacing w:before="69" w:line="310" w:lineRule="exact"/>
        <w:rPr>
          <w:rFonts w:ascii="SimSun" w:hAnsi="SimSun" w:eastAsia="SimSun" w:cs="SimSun"/>
          <w:sz w:val="21"/>
          <w:szCs w:val="21"/>
        </w:rPr>
      </w:pPr>
      <w:r>
        <w:rPr>
          <w:rFonts w:ascii="SimSun" w:hAnsi="SimSun" w:eastAsia="SimSun" w:cs="SimSun"/>
          <w:sz w:val="21"/>
          <w:szCs w:val="21"/>
          <w:spacing w:val="-3"/>
          <w:position w:val="7"/>
        </w:rPr>
        <w:t>② 明确由谁在何时何处，通过何种渠道和方法收集数据；</w:t>
      </w:r>
    </w:p>
    <w:p>
      <w:pPr>
        <w:ind w:left="409"/>
        <w:spacing w:line="217" w:lineRule="auto"/>
        <w:rPr>
          <w:rFonts w:ascii="SimSun" w:hAnsi="SimSun" w:eastAsia="SimSun" w:cs="SimSun"/>
          <w:sz w:val="21"/>
          <w:szCs w:val="21"/>
        </w:rPr>
      </w:pPr>
      <w:r>
        <w:rPr>
          <w:rFonts w:ascii="SimSun" w:hAnsi="SimSun" w:eastAsia="SimSun" w:cs="SimSun"/>
          <w:sz w:val="21"/>
          <w:szCs w:val="21"/>
          <w:spacing w:val="-6"/>
        </w:rPr>
        <w:t>③ 记录表应便于使用；</w:t>
      </w:r>
    </w:p>
    <w:p>
      <w:pPr>
        <w:ind w:left="409"/>
        <w:spacing w:before="43" w:line="217" w:lineRule="auto"/>
        <w:rPr>
          <w:rFonts w:ascii="SimSun" w:hAnsi="SimSun" w:eastAsia="SimSun" w:cs="SimSun"/>
          <w:sz w:val="21"/>
          <w:szCs w:val="21"/>
        </w:rPr>
      </w:pPr>
      <w:r>
        <w:rPr>
          <w:rFonts w:ascii="SimSun" w:hAnsi="SimSun" w:eastAsia="SimSun" w:cs="SimSun"/>
          <w:sz w:val="21"/>
          <w:szCs w:val="21"/>
        </w:rPr>
        <w:t>④ 采取有效措施，防止数据丢失和虚假数据对系统的干扰。</w:t>
      </w:r>
    </w:p>
    <w:p>
      <w:pPr>
        <w:ind w:left="412"/>
        <w:spacing w:before="193" w:line="219" w:lineRule="auto"/>
        <w:outlineLvl w:val="2"/>
        <w:rPr>
          <w:rFonts w:ascii="SimSun" w:hAnsi="SimSun" w:eastAsia="SimSun" w:cs="SimSun"/>
          <w:sz w:val="21"/>
          <w:szCs w:val="21"/>
        </w:rPr>
      </w:pPr>
      <w:r>
        <w:rPr>
          <w:rFonts w:ascii="SimSun" w:hAnsi="SimSun" w:eastAsia="SimSun" w:cs="SimSun"/>
          <w:sz w:val="21"/>
          <w:szCs w:val="21"/>
          <w:b/>
          <w:bCs/>
          <w:spacing w:val="-13"/>
        </w:rPr>
        <w:t>3.</w:t>
      </w:r>
      <w:r>
        <w:rPr>
          <w:rFonts w:ascii="SimSun" w:hAnsi="SimSun" w:eastAsia="SimSun" w:cs="SimSun"/>
          <w:sz w:val="21"/>
          <w:szCs w:val="21"/>
          <w:spacing w:val="10"/>
        </w:rPr>
        <w:t xml:space="preserve"> </w:t>
      </w:r>
      <w:r>
        <w:rPr>
          <w:rFonts w:ascii="SimSun" w:hAnsi="SimSun" w:eastAsia="SimSun" w:cs="SimSun"/>
          <w:sz w:val="21"/>
          <w:szCs w:val="21"/>
          <w:b/>
          <w:bCs/>
          <w:spacing w:val="-13"/>
        </w:rPr>
        <w:t>分析数据</w:t>
      </w:r>
    </w:p>
    <w:p>
      <w:pPr>
        <w:ind w:right="749" w:firstLine="409"/>
        <w:spacing w:before="183" w:line="255" w:lineRule="auto"/>
        <w:rPr>
          <w:rFonts w:ascii="SimSun" w:hAnsi="SimSun" w:eastAsia="SimSun" w:cs="SimSun"/>
          <w:sz w:val="21"/>
          <w:szCs w:val="21"/>
        </w:rPr>
      </w:pPr>
      <w:r>
        <w:rPr>
          <w:rFonts w:ascii="SimSun" w:hAnsi="SimSun" w:eastAsia="SimSun" w:cs="SimSun"/>
          <w:sz w:val="21"/>
          <w:szCs w:val="21"/>
        </w:rPr>
        <w:t>分析数据是指将收集到的数据通过加工、整理</w:t>
      </w:r>
      <w:r>
        <w:rPr>
          <w:rFonts w:ascii="SimSun" w:hAnsi="SimSun" w:eastAsia="SimSun" w:cs="SimSun"/>
          <w:sz w:val="21"/>
          <w:szCs w:val="21"/>
          <w:spacing w:val="-1"/>
        </w:rPr>
        <w:t>和分析后，并将其转化为信息的过程，</w:t>
      </w:r>
      <w:r>
        <w:rPr>
          <w:rFonts w:ascii="SimSun" w:hAnsi="SimSun" w:eastAsia="SimSun" w:cs="SimSun"/>
          <w:sz w:val="21"/>
          <w:szCs w:val="21"/>
        </w:rPr>
        <w:t xml:space="preserve"> </w:t>
      </w:r>
      <w:r>
        <w:rPr>
          <w:rFonts w:ascii="SimSun" w:hAnsi="SimSun" w:eastAsia="SimSun" w:cs="SimSun"/>
          <w:sz w:val="21"/>
          <w:szCs w:val="21"/>
          <w:spacing w:val="1"/>
        </w:rPr>
        <w:t>常用的分析数据方法有排列图、因果图、分</w:t>
      </w:r>
      <w:r>
        <w:rPr>
          <w:rFonts w:ascii="SimSun" w:hAnsi="SimSun" w:eastAsia="SimSun" w:cs="SimSun"/>
          <w:sz w:val="21"/>
          <w:szCs w:val="21"/>
        </w:rPr>
        <w:t>层法、调查表、散布图、直方图、控制图、关 </w:t>
      </w:r>
      <w:r>
        <w:rPr>
          <w:rFonts w:ascii="SimSun" w:hAnsi="SimSun" w:eastAsia="SimSun" w:cs="SimSun"/>
          <w:sz w:val="21"/>
          <w:szCs w:val="21"/>
          <w:spacing w:val="-1"/>
        </w:rPr>
        <w:t>联图、系统图、矩阵图、</w:t>
      </w:r>
      <w:r>
        <w:rPr>
          <w:rFonts w:ascii="Times New Roman" w:hAnsi="Times New Roman" w:eastAsia="Times New Roman" w:cs="Times New Roman"/>
          <w:sz w:val="21"/>
          <w:szCs w:val="21"/>
          <w:spacing w:val="-1"/>
        </w:rPr>
        <w:t>KJ </w:t>
      </w:r>
      <w:r>
        <w:rPr>
          <w:rFonts w:ascii="SimSun" w:hAnsi="SimSun" w:eastAsia="SimSun" w:cs="SimSun"/>
          <w:sz w:val="21"/>
          <w:szCs w:val="21"/>
          <w:spacing w:val="-1"/>
        </w:rPr>
        <w:t>法、计划评审技术、</w:t>
      </w:r>
      <w:r>
        <w:rPr>
          <w:rFonts w:ascii="Times New Roman" w:hAnsi="Times New Roman" w:eastAsia="Times New Roman" w:cs="Times New Roman"/>
          <w:sz w:val="21"/>
          <w:szCs w:val="21"/>
          <w:spacing w:val="-1"/>
        </w:rPr>
        <w:t>PDPC </w:t>
      </w:r>
      <w:r>
        <w:rPr>
          <w:rFonts w:ascii="SimSun" w:hAnsi="SimSun" w:eastAsia="SimSun" w:cs="SimSun"/>
          <w:sz w:val="21"/>
          <w:szCs w:val="21"/>
          <w:spacing w:val="-1"/>
        </w:rPr>
        <w:t>法、矩阵数据图。</w:t>
      </w:r>
    </w:p>
    <w:p>
      <w:pPr>
        <w:pStyle w:val="BodyText"/>
        <w:spacing w:line="274" w:lineRule="auto"/>
        <w:rPr/>
      </w:pPr>
      <w:r/>
    </w:p>
    <w:p>
      <w:pPr>
        <w:ind w:left="2204"/>
        <w:spacing w:before="120" w:line="222" w:lineRule="auto"/>
        <w:outlineLvl w:val="0"/>
        <w:rPr>
          <w:rFonts w:ascii="YouYuan" w:hAnsi="YouYuan" w:eastAsia="YouYuan" w:cs="YouYuan"/>
          <w:sz w:val="37"/>
          <w:szCs w:val="37"/>
        </w:rPr>
      </w:pPr>
      <w:r>
        <w:rPr>
          <w:rFonts w:ascii="YouYuan" w:hAnsi="YouYuan" w:eastAsia="YouYuan" w:cs="YouYuan"/>
          <w:sz w:val="37"/>
          <w:szCs w:val="37"/>
          <w:b/>
          <w:bCs/>
          <w:spacing w:val="-20"/>
        </w:rPr>
        <w:t>11.2</w:t>
      </w:r>
      <w:r>
        <w:rPr>
          <w:rFonts w:ascii="YouYuan" w:hAnsi="YouYuan" w:eastAsia="YouYuan" w:cs="YouYuan"/>
          <w:sz w:val="37"/>
          <w:szCs w:val="37"/>
          <w:spacing w:val="174"/>
        </w:rPr>
        <w:t xml:space="preserve"> </w:t>
      </w:r>
      <w:r>
        <w:rPr>
          <w:rFonts w:ascii="YouYuan" w:hAnsi="YouYuan" w:eastAsia="YouYuan" w:cs="YouYuan"/>
          <w:sz w:val="37"/>
          <w:szCs w:val="37"/>
          <w:b/>
          <w:bCs/>
          <w:spacing w:val="-20"/>
        </w:rPr>
        <w:t>基本数据分析方法</w:t>
      </w:r>
    </w:p>
    <w:p>
      <w:pPr>
        <w:pStyle w:val="BodyText"/>
        <w:spacing w:line="397" w:lineRule="auto"/>
        <w:rPr/>
      </w:pPr>
      <w:r/>
    </w:p>
    <w:p>
      <w:pPr>
        <w:ind w:left="409"/>
        <w:spacing w:before="69" w:line="219" w:lineRule="auto"/>
        <w:rPr>
          <w:rFonts w:ascii="SimSun" w:hAnsi="SimSun" w:eastAsia="SimSun" w:cs="SimSun"/>
          <w:sz w:val="21"/>
          <w:szCs w:val="21"/>
        </w:rPr>
      </w:pPr>
      <w:r>
        <w:rPr>
          <w:rFonts w:ascii="SimSun" w:hAnsi="SimSun" w:eastAsia="SimSun" w:cs="SimSun"/>
          <w:sz w:val="21"/>
          <w:szCs w:val="21"/>
          <w:spacing w:val="-1"/>
        </w:rPr>
        <w:t>基本数据分析方法是较经典的常用的方法，主要解决一般问题。</w:t>
      </w:r>
    </w:p>
    <w:p>
      <w:pPr>
        <w:ind w:left="3"/>
        <w:spacing w:before="259" w:line="221" w:lineRule="auto"/>
        <w:outlineLvl w:val="1"/>
        <w:rPr>
          <w:rFonts w:ascii="SimHei" w:hAnsi="SimHei" w:eastAsia="SimHei" w:cs="SimHei"/>
          <w:sz w:val="29"/>
          <w:szCs w:val="29"/>
        </w:rPr>
      </w:pPr>
      <w:r>
        <w:rPr>
          <w:rFonts w:ascii="SimHei" w:hAnsi="SimHei" w:eastAsia="SimHei" w:cs="SimHei"/>
          <w:sz w:val="29"/>
          <w:szCs w:val="29"/>
          <w:b/>
          <w:bCs/>
          <w:spacing w:val="-14"/>
        </w:rPr>
        <w:t>11.2.1</w:t>
      </w:r>
      <w:r>
        <w:rPr>
          <w:rFonts w:ascii="SimHei" w:hAnsi="SimHei" w:eastAsia="SimHei" w:cs="SimHei"/>
          <w:sz w:val="29"/>
          <w:szCs w:val="29"/>
          <w:spacing w:val="117"/>
        </w:rPr>
        <w:t xml:space="preserve"> </w:t>
      </w:r>
      <w:r>
        <w:rPr>
          <w:rFonts w:ascii="SimHei" w:hAnsi="SimHei" w:eastAsia="SimHei" w:cs="SimHei"/>
          <w:sz w:val="29"/>
          <w:szCs w:val="29"/>
          <w:b/>
          <w:bCs/>
          <w:spacing w:val="-14"/>
        </w:rPr>
        <w:t>统计方法</w:t>
      </w:r>
    </w:p>
    <w:p>
      <w:pPr>
        <w:ind w:right="748" w:firstLine="409"/>
        <w:spacing w:before="304" w:line="246" w:lineRule="auto"/>
        <w:rPr>
          <w:rFonts w:ascii="SimSun" w:hAnsi="SimSun" w:eastAsia="SimSun" w:cs="SimSun"/>
          <w:sz w:val="21"/>
          <w:szCs w:val="21"/>
        </w:rPr>
      </w:pPr>
      <w:r>
        <w:rPr>
          <w:rFonts w:ascii="SimSun" w:hAnsi="SimSun" w:eastAsia="SimSun" w:cs="SimSun"/>
          <w:sz w:val="21"/>
          <w:szCs w:val="21"/>
          <w:spacing w:val="-2"/>
        </w:rPr>
        <w:t>在自然科学中，统计学方法论是很重要的一个基础。 一旦把统计学和大数据融合在一</w:t>
      </w:r>
      <w:r>
        <w:rPr>
          <w:rFonts w:ascii="SimSun" w:hAnsi="SimSun" w:eastAsia="SimSun" w:cs="SimSun"/>
          <w:sz w:val="21"/>
          <w:szCs w:val="21"/>
          <w:spacing w:val="1"/>
        </w:rPr>
        <w:t xml:space="preserve"> </w:t>
      </w:r>
      <w:r>
        <w:rPr>
          <w:rFonts w:ascii="SimSun" w:hAnsi="SimSun" w:eastAsia="SimSun" w:cs="SimSun"/>
          <w:sz w:val="21"/>
          <w:szCs w:val="21"/>
        </w:rPr>
        <w:t>起，将颠覆传统的思维。统计学是收集、分析、表述和解释数据的科学，统计是人类对事</w:t>
      </w:r>
    </w:p>
    <w:p>
      <w:pPr>
        <w:pStyle w:val="BodyText"/>
        <w:spacing w:line="271" w:lineRule="auto"/>
        <w:rPr/>
      </w:pPr>
      <w:r/>
    </w:p>
    <w:p>
      <w:pPr>
        <w:ind w:firstLine="7800"/>
        <w:spacing w:before="1" w:line="850" w:lineRule="exact"/>
        <w:rPr/>
      </w:pPr>
      <w:r>
        <w:rPr>
          <w:position w:val="-17"/>
        </w:rPr>
        <w:drawing>
          <wp:inline distT="0" distB="0" distL="0" distR="0">
            <wp:extent cx="336541" cy="539788"/>
            <wp:effectExtent l="0" t="0" r="0" b="0"/>
            <wp:docPr id="512" name="IM 512"/>
            <wp:cNvGraphicFramePr/>
            <a:graphic>
              <a:graphicData uri="http://schemas.openxmlformats.org/drawingml/2006/picture">
                <pic:pic>
                  <pic:nvPicPr>
                    <pic:cNvPr id="512" name="IM 512"/>
                    <pic:cNvPicPr/>
                  </pic:nvPicPr>
                  <pic:blipFill>
                    <a:blip r:embed="rId474"/>
                    <a:stretch>
                      <a:fillRect/>
                    </a:stretch>
                  </pic:blipFill>
                  <pic:spPr>
                    <a:xfrm rot="0">
                      <a:off x="0" y="0"/>
                      <a:ext cx="336541" cy="539788"/>
                    </a:xfrm>
                    <a:prstGeom prst="rect">
                      <a:avLst/>
                    </a:prstGeom>
                  </pic:spPr>
                </pic:pic>
              </a:graphicData>
            </a:graphic>
          </wp:inline>
        </w:drawing>
      </w:r>
    </w:p>
    <w:p>
      <w:pPr>
        <w:spacing w:line="850" w:lineRule="exact"/>
        <w:sectPr>
          <w:pgSz w:w="9910" w:h="14230"/>
          <w:pgMar w:top="680" w:right="99" w:bottom="39" w:left="849" w:header="0" w:footer="0" w:gutter="0"/>
        </w:sectPr>
        <w:rPr/>
      </w:pPr>
    </w:p>
    <w:p>
      <w:pPr>
        <w:spacing w:line="310" w:lineRule="exact"/>
        <w:rPr/>
      </w:pPr>
      <w:r>
        <w:rPr>
          <w:position w:val="-6"/>
        </w:rPr>
        <w:pict>
          <v:group id="_x0000_s1554" style="mso-position-vertical-relative:line;mso-position-horizontal-relative:char;width:133.05pt;height:15.55pt;" filled="false" stroked="false" coordsize="2661,311" coordorigin="0,0">
            <v:shape id="_x0000_s1556" style="position:absolute;left:0;top:0;width:2661;height:311;" filled="false" stroked="false" type="#_x0000_t75">
              <v:imagedata o:title="" r:id="rId475"/>
            </v:shape>
            <v:shape id="_x0000_s1558" style="position:absolute;left:-20;top:-20;width:2701;height:350;" filled="false" stroked="false" type="#_x0000_t202">
              <v:fill on="false"/>
              <v:stroke on="false"/>
              <v:path/>
              <v:imagedata o:title=""/>
              <o:lock v:ext="edit" aspectratio="false"/>
              <v:textbox inset="0mm,0mm,0mm,0mm">
                <w:txbxContent>
                  <w:p>
                    <w:pPr>
                      <w:ind w:left="642"/>
                      <w:spacing w:before="87"/>
                      <w:rPr>
                        <w:rFonts w:ascii="STXinwei" w:hAnsi="STXinwei" w:eastAsia="STXinwei" w:cs="STXinwei"/>
                        <w:sz w:val="21"/>
                        <w:szCs w:val="21"/>
                      </w:rPr>
                    </w:pPr>
                    <w:bookmarkStart w:name="bookmark256" w:id="248"/>
                    <w:bookmarkEnd w:id="248"/>
                    <w:r>
                      <w:rPr>
                        <w:rFonts w:ascii="STXinwei" w:hAnsi="STXinwei" w:eastAsia="STXinwei" w:cs="STXinwei"/>
                        <w:sz w:val="21"/>
                        <w:szCs w:val="21"/>
                        <w:b/>
                        <w:bCs/>
                        <w:spacing w:val="-5"/>
                      </w:rPr>
                      <w:t>大数据基础与应用</w:t>
                    </w:r>
                  </w:p>
                </w:txbxContent>
              </v:textbox>
            </v:shape>
          </v:group>
        </w:pict>
      </w:r>
    </w:p>
    <w:p>
      <w:pPr>
        <w:pStyle w:val="BodyText"/>
        <w:spacing w:line="287" w:lineRule="auto"/>
        <w:rPr/>
      </w:pPr>
      <w:r/>
    </w:p>
    <w:p>
      <w:pPr>
        <w:ind w:left="900" w:right="95"/>
        <w:spacing w:before="69" w:line="259" w:lineRule="auto"/>
        <w:jc w:val="both"/>
        <w:rPr>
          <w:rFonts w:ascii="SimSun" w:hAnsi="SimSun" w:eastAsia="SimSun" w:cs="SimSun"/>
          <w:sz w:val="21"/>
          <w:szCs w:val="21"/>
        </w:rPr>
      </w:pPr>
      <w:r>
        <w:rPr>
          <w:rFonts w:ascii="SimSun" w:hAnsi="SimSun" w:eastAsia="SimSun" w:cs="SimSun"/>
          <w:sz w:val="21"/>
          <w:szCs w:val="21"/>
          <w:spacing w:val="1"/>
        </w:rPr>
        <w:t>物数量的认识而形成的定义，统计具有合计、总计之意。统计</w:t>
      </w:r>
      <w:r>
        <w:rPr>
          <w:rFonts w:ascii="SimSun" w:hAnsi="SimSun" w:eastAsia="SimSun" w:cs="SimSun"/>
          <w:sz w:val="21"/>
          <w:szCs w:val="21"/>
        </w:rPr>
        <w:t>学指对某一现象的数据的搜 </w:t>
      </w:r>
      <w:r>
        <w:rPr>
          <w:rFonts w:ascii="SimSun" w:hAnsi="SimSun" w:eastAsia="SimSun" w:cs="SimSun"/>
          <w:sz w:val="21"/>
          <w:szCs w:val="21"/>
          <w:spacing w:val="1"/>
        </w:rPr>
        <w:t>集、整理、计算、分析、解释和表述等活动。在实际应用中，统</w:t>
      </w:r>
      <w:r>
        <w:rPr>
          <w:rFonts w:ascii="SimSun" w:hAnsi="SimSun" w:eastAsia="SimSun" w:cs="SimSun"/>
          <w:sz w:val="21"/>
          <w:szCs w:val="21"/>
        </w:rPr>
        <w:t>计一般包括统计工作、统 </w:t>
      </w:r>
      <w:r>
        <w:rPr>
          <w:rFonts w:ascii="SimSun" w:hAnsi="SimSun" w:eastAsia="SimSun" w:cs="SimSun"/>
          <w:sz w:val="21"/>
          <w:szCs w:val="21"/>
        </w:rPr>
        <w:t>计资料和统计科学等内容。统计学的目标是从各种类型的数据中提</w:t>
      </w:r>
      <w:r>
        <w:rPr>
          <w:rFonts w:ascii="SimSun" w:hAnsi="SimSun" w:eastAsia="SimSun" w:cs="SimSun"/>
          <w:sz w:val="21"/>
          <w:szCs w:val="21"/>
          <w:spacing w:val="-1"/>
        </w:rPr>
        <w:t>取有价值的信息，给人</w:t>
      </w:r>
      <w:r>
        <w:rPr>
          <w:rFonts w:ascii="SimSun" w:hAnsi="SimSun" w:eastAsia="SimSun" w:cs="SimSun"/>
          <w:sz w:val="21"/>
          <w:szCs w:val="21"/>
        </w:rPr>
        <w:t xml:space="preserve"> </w:t>
      </w:r>
      <w:r>
        <w:rPr>
          <w:rFonts w:ascii="SimSun" w:hAnsi="SimSun" w:eastAsia="SimSun" w:cs="SimSun"/>
          <w:sz w:val="21"/>
          <w:szCs w:val="21"/>
          <w:spacing w:val="1"/>
        </w:rPr>
        <w:t>后见之明，与大数据的研究范围一致。</w:t>
      </w:r>
    </w:p>
    <w:p>
      <w:pPr>
        <w:ind w:left="1333"/>
        <w:spacing w:before="169" w:line="220" w:lineRule="auto"/>
        <w:outlineLvl w:val="2"/>
        <w:rPr>
          <w:rFonts w:ascii="SimSun" w:hAnsi="SimSun" w:eastAsia="SimSun" w:cs="SimSun"/>
          <w:sz w:val="21"/>
          <w:szCs w:val="21"/>
        </w:rPr>
      </w:pPr>
      <w:r>
        <w:rPr>
          <w:rFonts w:ascii="SimSun" w:hAnsi="SimSun" w:eastAsia="SimSun" w:cs="SimSun"/>
          <w:sz w:val="21"/>
          <w:szCs w:val="21"/>
          <w:b/>
          <w:bCs/>
          <w:spacing w:val="-8"/>
        </w:rPr>
        <w:t>1.</w:t>
      </w:r>
      <w:r>
        <w:rPr>
          <w:rFonts w:ascii="SimSun" w:hAnsi="SimSun" w:eastAsia="SimSun" w:cs="SimSun"/>
          <w:sz w:val="21"/>
          <w:szCs w:val="21"/>
          <w:spacing w:val="-22"/>
        </w:rPr>
        <w:t xml:space="preserve"> </w:t>
      </w:r>
      <w:r>
        <w:rPr>
          <w:rFonts w:ascii="SimSun" w:hAnsi="SimSun" w:eastAsia="SimSun" w:cs="SimSun"/>
          <w:sz w:val="21"/>
          <w:szCs w:val="21"/>
          <w:b/>
          <w:bCs/>
          <w:spacing w:val="-8"/>
        </w:rPr>
        <w:t>统计工作</w:t>
      </w:r>
    </w:p>
    <w:p>
      <w:pPr>
        <w:ind w:left="900" w:right="87" w:firstLine="429"/>
        <w:spacing w:before="192" w:line="259" w:lineRule="auto"/>
        <w:jc w:val="both"/>
        <w:rPr>
          <w:rFonts w:ascii="SimSun" w:hAnsi="SimSun" w:eastAsia="SimSun" w:cs="SimSun"/>
          <w:sz w:val="21"/>
          <w:szCs w:val="21"/>
        </w:rPr>
      </w:pPr>
      <w:r>
        <w:rPr>
          <w:rFonts w:ascii="SimSun" w:hAnsi="SimSun" w:eastAsia="SimSun" w:cs="SimSun"/>
          <w:sz w:val="21"/>
          <w:szCs w:val="21"/>
          <w:spacing w:val="1"/>
        </w:rPr>
        <w:t>统计工作指利用科学的方法搜集、整理和分析，提供关于某</w:t>
      </w:r>
      <w:r>
        <w:rPr>
          <w:rFonts w:ascii="SimSun" w:hAnsi="SimSun" w:eastAsia="SimSun" w:cs="SimSun"/>
          <w:sz w:val="21"/>
          <w:szCs w:val="21"/>
        </w:rPr>
        <w:t>方面的数量资料工作的总 </w:t>
      </w:r>
      <w:r>
        <w:rPr>
          <w:rFonts w:ascii="SimSun" w:hAnsi="SimSun" w:eastAsia="SimSun" w:cs="SimSun"/>
          <w:sz w:val="21"/>
          <w:szCs w:val="21"/>
          <w:spacing w:val="1"/>
        </w:rPr>
        <w:t>称，是统计的基础，也称统计实践，或统计活动。它是随着人类社</w:t>
      </w:r>
      <w:r>
        <w:rPr>
          <w:rFonts w:ascii="SimSun" w:hAnsi="SimSun" w:eastAsia="SimSun" w:cs="SimSun"/>
          <w:sz w:val="21"/>
          <w:szCs w:val="21"/>
        </w:rPr>
        <w:t>会的发展和管理的需要 </w:t>
      </w:r>
      <w:r>
        <w:rPr>
          <w:rFonts w:ascii="SimSun" w:hAnsi="SimSun" w:eastAsia="SimSun" w:cs="SimSun"/>
          <w:sz w:val="21"/>
          <w:szCs w:val="21"/>
        </w:rPr>
        <w:t>而产生和发展起来的。在现实生活中，统计工作作为一种认识社</w:t>
      </w:r>
      <w:r>
        <w:rPr>
          <w:rFonts w:ascii="SimSun" w:hAnsi="SimSun" w:eastAsia="SimSun" w:cs="SimSun"/>
          <w:sz w:val="21"/>
          <w:szCs w:val="21"/>
          <w:spacing w:val="-1"/>
        </w:rPr>
        <w:t>会经济现象总体和自然现</w:t>
      </w:r>
      <w:r>
        <w:rPr>
          <w:rFonts w:ascii="SimSun" w:hAnsi="SimSun" w:eastAsia="SimSun" w:cs="SimSun"/>
          <w:sz w:val="21"/>
          <w:szCs w:val="21"/>
        </w:rPr>
        <w:t xml:space="preserve"> </w:t>
      </w:r>
      <w:r>
        <w:rPr>
          <w:rFonts w:ascii="SimSun" w:hAnsi="SimSun" w:eastAsia="SimSun" w:cs="SimSun"/>
          <w:sz w:val="21"/>
          <w:szCs w:val="21"/>
          <w:spacing w:val="-6"/>
        </w:rPr>
        <w:t>象总体的实践过程，</w:t>
      </w:r>
      <w:r>
        <w:rPr>
          <w:rFonts w:ascii="SimSun" w:hAnsi="SimSun" w:eastAsia="SimSun" w:cs="SimSun"/>
          <w:sz w:val="21"/>
          <w:szCs w:val="21"/>
          <w:spacing w:val="71"/>
        </w:rPr>
        <w:t xml:space="preserve"> </w:t>
      </w:r>
      <w:r>
        <w:rPr>
          <w:rFonts w:ascii="SimSun" w:hAnsi="SimSun" w:eastAsia="SimSun" w:cs="SimSun"/>
          <w:sz w:val="21"/>
          <w:szCs w:val="21"/>
          <w:spacing w:val="-6"/>
        </w:rPr>
        <w:t>一般包括统计设计、统计调查、统计整理和统计分析四个环节。</w:t>
      </w:r>
    </w:p>
    <w:p>
      <w:pPr>
        <w:ind w:left="1333"/>
        <w:spacing w:before="178" w:line="220" w:lineRule="auto"/>
        <w:outlineLvl w:val="2"/>
        <w:rPr>
          <w:rFonts w:ascii="SimSun" w:hAnsi="SimSun" w:eastAsia="SimSun" w:cs="SimSun"/>
          <w:sz w:val="21"/>
          <w:szCs w:val="21"/>
        </w:rPr>
      </w:pPr>
      <w:r>
        <w:rPr>
          <w:rFonts w:ascii="SimSun" w:hAnsi="SimSun" w:eastAsia="SimSun" w:cs="SimSun"/>
          <w:sz w:val="21"/>
          <w:szCs w:val="21"/>
          <w:b/>
          <w:bCs/>
          <w:spacing w:val="-6"/>
        </w:rPr>
        <w:t>2.</w:t>
      </w:r>
      <w:r>
        <w:rPr>
          <w:rFonts w:ascii="SimSun" w:hAnsi="SimSun" w:eastAsia="SimSun" w:cs="SimSun"/>
          <w:sz w:val="21"/>
          <w:szCs w:val="21"/>
          <w:spacing w:val="-14"/>
        </w:rPr>
        <w:t xml:space="preserve"> </w:t>
      </w:r>
      <w:r>
        <w:rPr>
          <w:rFonts w:ascii="SimSun" w:hAnsi="SimSun" w:eastAsia="SimSun" w:cs="SimSun"/>
          <w:sz w:val="21"/>
          <w:szCs w:val="21"/>
          <w:b/>
          <w:bCs/>
          <w:spacing w:val="-6"/>
        </w:rPr>
        <w:t>统计资料</w:t>
      </w:r>
    </w:p>
    <w:p>
      <w:pPr>
        <w:ind w:left="900" w:right="93" w:firstLine="429"/>
        <w:spacing w:before="220" w:line="253" w:lineRule="auto"/>
        <w:jc w:val="both"/>
        <w:rPr>
          <w:rFonts w:ascii="SimSun" w:hAnsi="SimSun" w:eastAsia="SimSun" w:cs="SimSun"/>
          <w:sz w:val="21"/>
          <w:szCs w:val="21"/>
        </w:rPr>
      </w:pPr>
      <w:r>
        <w:rPr>
          <w:rFonts w:ascii="SimSun" w:hAnsi="SimSun" w:eastAsia="SimSun" w:cs="SimSun"/>
          <w:sz w:val="21"/>
          <w:szCs w:val="21"/>
        </w:rPr>
        <w:t>统计资料指通过统计工作取得的、用来反映现象的数据资料的总称。统计工作所取得</w:t>
      </w:r>
      <w:r>
        <w:rPr>
          <w:rFonts w:ascii="SimSun" w:hAnsi="SimSun" w:eastAsia="SimSun" w:cs="SimSun"/>
          <w:sz w:val="21"/>
          <w:szCs w:val="21"/>
          <w:spacing w:val="17"/>
        </w:rPr>
        <w:t xml:space="preserve"> </w:t>
      </w:r>
      <w:r>
        <w:rPr>
          <w:rFonts w:ascii="SimSun" w:hAnsi="SimSun" w:eastAsia="SimSun" w:cs="SimSun"/>
          <w:sz w:val="21"/>
          <w:szCs w:val="21"/>
          <w:spacing w:val="-3"/>
        </w:rPr>
        <w:t>的各项数字资料及有关文字资料，</w:t>
      </w:r>
      <w:r>
        <w:rPr>
          <w:rFonts w:ascii="SimSun" w:hAnsi="SimSun" w:eastAsia="SimSun" w:cs="SimSun"/>
          <w:sz w:val="21"/>
          <w:szCs w:val="21"/>
          <w:spacing w:val="60"/>
        </w:rPr>
        <w:t xml:space="preserve"> </w:t>
      </w:r>
      <w:r>
        <w:rPr>
          <w:rFonts w:ascii="SimSun" w:hAnsi="SimSun" w:eastAsia="SimSun" w:cs="SimSun"/>
          <w:sz w:val="21"/>
          <w:szCs w:val="21"/>
          <w:spacing w:val="-3"/>
        </w:rPr>
        <w:t>一般反映在</w:t>
      </w:r>
      <w:r>
        <w:rPr>
          <w:rFonts w:ascii="SimSun" w:hAnsi="SimSun" w:eastAsia="SimSun" w:cs="SimSun"/>
          <w:sz w:val="21"/>
          <w:szCs w:val="21"/>
          <w:spacing w:val="-4"/>
        </w:rPr>
        <w:t>统计表、统计图、统计手册、统计年鉴、统</w:t>
      </w:r>
      <w:r>
        <w:rPr>
          <w:rFonts w:ascii="SimSun" w:hAnsi="SimSun" w:eastAsia="SimSun" w:cs="SimSun"/>
          <w:sz w:val="21"/>
          <w:szCs w:val="21"/>
        </w:rPr>
        <w:t xml:space="preserve"> </w:t>
      </w:r>
      <w:r>
        <w:rPr>
          <w:rFonts w:ascii="SimSun" w:hAnsi="SimSun" w:eastAsia="SimSun" w:cs="SimSun"/>
          <w:sz w:val="21"/>
          <w:szCs w:val="21"/>
          <w:spacing w:val="1"/>
        </w:rPr>
        <w:t>计资料汇编和统计分析报告中，也称统计信息。其包括刚刚调查取得</w:t>
      </w:r>
      <w:r>
        <w:rPr>
          <w:rFonts w:ascii="SimSun" w:hAnsi="SimSun" w:eastAsia="SimSun" w:cs="SimSun"/>
          <w:sz w:val="21"/>
          <w:szCs w:val="21"/>
        </w:rPr>
        <w:t>的原始资料和经过一 </w:t>
      </w:r>
      <w:r>
        <w:rPr>
          <w:rFonts w:ascii="SimSun" w:hAnsi="SimSun" w:eastAsia="SimSun" w:cs="SimSun"/>
          <w:sz w:val="21"/>
          <w:szCs w:val="21"/>
          <w:spacing w:val="-5"/>
        </w:rPr>
        <w:t>定程度整理、加工的次级资料。</w:t>
      </w:r>
    </w:p>
    <w:p>
      <w:pPr>
        <w:ind w:left="1333"/>
        <w:spacing w:before="177" w:line="219" w:lineRule="auto"/>
        <w:outlineLvl w:val="2"/>
        <w:rPr>
          <w:rFonts w:ascii="SimSun" w:hAnsi="SimSun" w:eastAsia="SimSun" w:cs="SimSun"/>
          <w:sz w:val="21"/>
          <w:szCs w:val="21"/>
        </w:rPr>
      </w:pPr>
      <w:r>
        <w:rPr>
          <w:rFonts w:ascii="SimSun" w:hAnsi="SimSun" w:eastAsia="SimSun" w:cs="SimSun"/>
          <w:sz w:val="21"/>
          <w:szCs w:val="21"/>
          <w:b/>
          <w:bCs/>
          <w:spacing w:val="-10"/>
        </w:rPr>
        <w:t>3.</w:t>
      </w:r>
      <w:r>
        <w:rPr>
          <w:rFonts w:ascii="SimSun" w:hAnsi="SimSun" w:eastAsia="SimSun" w:cs="SimSun"/>
          <w:sz w:val="21"/>
          <w:szCs w:val="21"/>
          <w:spacing w:val="-23"/>
        </w:rPr>
        <w:t xml:space="preserve"> </w:t>
      </w:r>
      <w:r>
        <w:rPr>
          <w:rFonts w:ascii="SimSun" w:hAnsi="SimSun" w:eastAsia="SimSun" w:cs="SimSun"/>
          <w:sz w:val="21"/>
          <w:szCs w:val="21"/>
          <w:b/>
          <w:bCs/>
          <w:spacing w:val="-10"/>
        </w:rPr>
        <w:t>统计科学</w:t>
      </w:r>
    </w:p>
    <w:p>
      <w:pPr>
        <w:ind w:left="900" w:right="74" w:firstLine="429"/>
        <w:spacing w:before="204" w:line="259" w:lineRule="auto"/>
        <w:jc w:val="both"/>
        <w:rPr>
          <w:rFonts w:ascii="SimSun" w:hAnsi="SimSun" w:eastAsia="SimSun" w:cs="SimSun"/>
          <w:sz w:val="21"/>
          <w:szCs w:val="21"/>
        </w:rPr>
      </w:pPr>
      <w:r>
        <w:rPr>
          <w:rFonts w:ascii="SimSun" w:hAnsi="SimSun" w:eastAsia="SimSun" w:cs="SimSun"/>
          <w:sz w:val="21"/>
          <w:szCs w:val="21"/>
          <w:spacing w:val="1"/>
        </w:rPr>
        <w:t>统计科学也称统计学，是统计工作经验的总结和理</w:t>
      </w:r>
      <w:r>
        <w:rPr>
          <w:rFonts w:ascii="SimSun" w:hAnsi="SimSun" w:eastAsia="SimSun" w:cs="SimSun"/>
          <w:sz w:val="21"/>
          <w:szCs w:val="21"/>
        </w:rPr>
        <w:t>论概括，是系统化的知识体系。指 </w:t>
      </w:r>
      <w:r>
        <w:rPr>
          <w:rFonts w:ascii="SimSun" w:hAnsi="SimSun" w:eastAsia="SimSun" w:cs="SimSun"/>
          <w:sz w:val="21"/>
          <w:szCs w:val="21"/>
          <w:spacing w:val="1"/>
        </w:rPr>
        <w:t>研究如何搜集、整理和分析统计资料的理论与方法。统计学是应用数学的一个分支，主要</w:t>
      </w:r>
      <w:r>
        <w:rPr>
          <w:rFonts w:ascii="SimSun" w:hAnsi="SimSun" w:eastAsia="SimSun" w:cs="SimSun"/>
          <w:sz w:val="21"/>
          <w:szCs w:val="21"/>
          <w:spacing w:val="10"/>
        </w:rPr>
        <w:t xml:space="preserve"> </w:t>
      </w:r>
      <w:r>
        <w:rPr>
          <w:rFonts w:ascii="SimSun" w:hAnsi="SimSun" w:eastAsia="SimSun" w:cs="SimSun"/>
          <w:sz w:val="21"/>
          <w:szCs w:val="21"/>
          <w:spacing w:val="1"/>
        </w:rPr>
        <w:t>通过利用概率论建立数学模型，收集所观察系统的数据，进行量化</w:t>
      </w:r>
      <w:r>
        <w:rPr>
          <w:rFonts w:ascii="SimSun" w:hAnsi="SimSun" w:eastAsia="SimSun" w:cs="SimSun"/>
          <w:sz w:val="21"/>
          <w:szCs w:val="21"/>
        </w:rPr>
        <w:t>的分析、总结，并进行 </w:t>
      </w:r>
      <w:r>
        <w:rPr>
          <w:rFonts w:ascii="SimSun" w:hAnsi="SimSun" w:eastAsia="SimSun" w:cs="SimSun"/>
          <w:sz w:val="21"/>
          <w:szCs w:val="21"/>
          <w:spacing w:val="-1"/>
        </w:rPr>
        <w:t>推断和预测，为相关决策提供依据和参考。现已被广泛地应用在各门学</w:t>
      </w:r>
      <w:r>
        <w:rPr>
          <w:rFonts w:ascii="SimSun" w:hAnsi="SimSun" w:eastAsia="SimSun" w:cs="SimSun"/>
          <w:sz w:val="21"/>
          <w:szCs w:val="21"/>
          <w:spacing w:val="-2"/>
        </w:rPr>
        <w:t>科之中。</w:t>
      </w:r>
    </w:p>
    <w:p>
      <w:pPr>
        <w:ind w:left="900" w:right="79" w:firstLine="429"/>
        <w:spacing w:before="72" w:line="260" w:lineRule="auto"/>
        <w:jc w:val="both"/>
        <w:rPr>
          <w:rFonts w:ascii="SimSun" w:hAnsi="SimSun" w:eastAsia="SimSun" w:cs="SimSun"/>
          <w:sz w:val="21"/>
          <w:szCs w:val="21"/>
        </w:rPr>
      </w:pPr>
      <w:r>
        <w:rPr>
          <w:rFonts w:ascii="SimSun" w:hAnsi="SimSun" w:eastAsia="SimSun" w:cs="SimSun"/>
          <w:sz w:val="21"/>
          <w:szCs w:val="21"/>
        </w:rPr>
        <w:t>统计学又分为描述统计学和推断统计学。描述统计学是指给定一组数据，可以摘要并</w:t>
      </w:r>
      <w:r>
        <w:rPr>
          <w:rFonts w:ascii="SimSun" w:hAnsi="SimSun" w:eastAsia="SimSun" w:cs="SimSun"/>
          <w:sz w:val="21"/>
          <w:szCs w:val="21"/>
          <w:spacing w:val="18"/>
        </w:rPr>
        <w:t xml:space="preserve"> </w:t>
      </w:r>
      <w:r>
        <w:rPr>
          <w:rFonts w:ascii="SimSun" w:hAnsi="SimSun" w:eastAsia="SimSun" w:cs="SimSun"/>
          <w:sz w:val="21"/>
          <w:szCs w:val="21"/>
        </w:rPr>
        <w:t>且描述这份数据的统计学。推论统计学是指观察者以数据的形态建</w:t>
      </w:r>
      <w:r>
        <w:rPr>
          <w:rFonts w:ascii="SimSun" w:hAnsi="SimSun" w:eastAsia="SimSun" w:cs="SimSun"/>
          <w:sz w:val="21"/>
          <w:szCs w:val="21"/>
          <w:spacing w:val="-1"/>
        </w:rPr>
        <w:t>立出一个用以解释其随</w:t>
      </w:r>
      <w:r>
        <w:rPr>
          <w:rFonts w:ascii="SimSun" w:hAnsi="SimSun" w:eastAsia="SimSun" w:cs="SimSun"/>
          <w:sz w:val="21"/>
          <w:szCs w:val="21"/>
        </w:rPr>
        <w:t xml:space="preserve"> </w:t>
      </w:r>
      <w:r>
        <w:rPr>
          <w:rFonts w:ascii="SimSun" w:hAnsi="SimSun" w:eastAsia="SimSun" w:cs="SimSun"/>
          <w:sz w:val="21"/>
          <w:szCs w:val="21"/>
          <w:spacing w:val="1"/>
        </w:rPr>
        <w:t>机性和不确定性的数学模型，以之来推论研究中的步骤及母体。这两种用法都被称作应用</w:t>
      </w:r>
      <w:r>
        <w:rPr>
          <w:rFonts w:ascii="SimSun" w:hAnsi="SimSun" w:eastAsia="SimSun" w:cs="SimSun"/>
          <w:sz w:val="21"/>
          <w:szCs w:val="21"/>
          <w:spacing w:val="5"/>
        </w:rPr>
        <w:t xml:space="preserve"> </w:t>
      </w:r>
      <w:r>
        <w:rPr>
          <w:rFonts w:ascii="SimSun" w:hAnsi="SimSun" w:eastAsia="SimSun" w:cs="SimSun"/>
          <w:sz w:val="21"/>
          <w:szCs w:val="21"/>
          <w:spacing w:val="-9"/>
        </w:rPr>
        <w:t>统计学。</w:t>
      </w:r>
    </w:p>
    <w:p>
      <w:pPr>
        <w:ind w:left="900" w:right="84" w:firstLine="429"/>
        <w:spacing w:before="66" w:line="255" w:lineRule="auto"/>
        <w:jc w:val="both"/>
        <w:rPr>
          <w:rFonts w:ascii="SimSun" w:hAnsi="SimSun" w:eastAsia="SimSun" w:cs="SimSun"/>
          <w:sz w:val="21"/>
          <w:szCs w:val="21"/>
        </w:rPr>
      </w:pPr>
      <w:r>
        <w:rPr>
          <w:rFonts w:ascii="SimSun" w:hAnsi="SimSun" w:eastAsia="SimSun" w:cs="SimSun"/>
          <w:sz w:val="21"/>
          <w:szCs w:val="21"/>
          <w:spacing w:val="1"/>
        </w:rPr>
        <w:t>上述三个方面内容联系紧密，统计资料是统计工作的成果，统计工</w:t>
      </w:r>
      <w:r>
        <w:rPr>
          <w:rFonts w:ascii="SimSun" w:hAnsi="SimSun" w:eastAsia="SimSun" w:cs="SimSun"/>
          <w:sz w:val="21"/>
          <w:szCs w:val="21"/>
        </w:rPr>
        <w:t>作与统计科学之间 </w:t>
      </w:r>
      <w:r>
        <w:rPr>
          <w:rFonts w:ascii="SimSun" w:hAnsi="SimSun" w:eastAsia="SimSun" w:cs="SimSun"/>
          <w:sz w:val="21"/>
          <w:szCs w:val="21"/>
          <w:spacing w:val="1"/>
        </w:rPr>
        <w:t>是实践与理论的关系。它们涉及的计算主要有均值、中位数</w:t>
      </w:r>
      <w:r>
        <w:rPr>
          <w:rFonts w:ascii="SimSun" w:hAnsi="SimSun" w:eastAsia="SimSun" w:cs="SimSun"/>
          <w:sz w:val="21"/>
          <w:szCs w:val="21"/>
        </w:rPr>
        <w:t>、众数、正态分布、抽样、标 </w:t>
      </w:r>
      <w:r>
        <w:rPr>
          <w:rFonts w:ascii="SimSun" w:hAnsi="SimSun" w:eastAsia="SimSun" w:cs="SimSun"/>
          <w:sz w:val="21"/>
          <w:szCs w:val="21"/>
          <w:spacing w:val="-3"/>
        </w:rPr>
        <w:t>准差、概率论、检验、方差分析等。</w:t>
      </w:r>
    </w:p>
    <w:p>
      <w:pPr>
        <w:ind w:left="903"/>
        <w:spacing w:before="270" w:line="222" w:lineRule="auto"/>
        <w:outlineLvl w:val="1"/>
        <w:rPr>
          <w:rFonts w:ascii="SimHei" w:hAnsi="SimHei" w:eastAsia="SimHei" w:cs="SimHei"/>
          <w:sz w:val="29"/>
          <w:szCs w:val="29"/>
        </w:rPr>
      </w:pPr>
      <w:r>
        <w:rPr>
          <w:rFonts w:ascii="SimHei" w:hAnsi="SimHei" w:eastAsia="SimHei" w:cs="SimHei"/>
          <w:sz w:val="29"/>
          <w:szCs w:val="29"/>
          <w:b/>
          <w:bCs/>
          <w:spacing w:val="-16"/>
        </w:rPr>
        <w:t>11.2.2</w:t>
      </w:r>
      <w:r>
        <w:rPr>
          <w:rFonts w:ascii="SimHei" w:hAnsi="SimHei" w:eastAsia="SimHei" w:cs="SimHei"/>
          <w:sz w:val="29"/>
          <w:szCs w:val="29"/>
          <w:spacing w:val="127"/>
        </w:rPr>
        <w:t xml:space="preserve"> </w:t>
      </w:r>
      <w:r>
        <w:rPr>
          <w:rFonts w:ascii="SimHei" w:hAnsi="SimHei" w:eastAsia="SimHei" w:cs="SimHei"/>
          <w:sz w:val="29"/>
          <w:szCs w:val="29"/>
          <w:b/>
          <w:bCs/>
          <w:spacing w:val="-16"/>
        </w:rPr>
        <w:t>指标对比分析法</w:t>
      </w:r>
    </w:p>
    <w:p>
      <w:pPr>
        <w:ind w:left="900" w:firstLine="429"/>
        <w:spacing w:before="292" w:line="252" w:lineRule="auto"/>
        <w:jc w:val="both"/>
        <w:rPr>
          <w:rFonts w:ascii="SimSun" w:hAnsi="SimSun" w:eastAsia="SimSun" w:cs="SimSun"/>
          <w:sz w:val="21"/>
          <w:szCs w:val="21"/>
        </w:rPr>
      </w:pPr>
      <w:r>
        <w:rPr>
          <w:rFonts w:ascii="SimSun" w:hAnsi="SimSun" w:eastAsia="SimSun" w:cs="SimSun"/>
          <w:sz w:val="21"/>
          <w:szCs w:val="21"/>
        </w:rPr>
        <w:t>指标对比分析法又称比较分析法，是统计分析中最常用的方法，是通过有关的指标对</w:t>
      </w:r>
      <w:r>
        <w:rPr>
          <w:rFonts w:ascii="SimSun" w:hAnsi="SimSun" w:eastAsia="SimSun" w:cs="SimSun"/>
          <w:sz w:val="21"/>
          <w:szCs w:val="21"/>
          <w:spacing w:val="8"/>
        </w:rPr>
        <w:t xml:space="preserve">  </w:t>
      </w:r>
      <w:r>
        <w:rPr>
          <w:rFonts w:ascii="SimSun" w:hAnsi="SimSun" w:eastAsia="SimSun" w:cs="SimSun"/>
          <w:sz w:val="21"/>
          <w:szCs w:val="21"/>
          <w:spacing w:val="1"/>
        </w:rPr>
        <w:t>比来反映事物数量上差异和变化的方法。有比较才能鉴别。单独看一些指标，只能说</w:t>
      </w:r>
      <w:r>
        <w:rPr>
          <w:rFonts w:ascii="SimSun" w:hAnsi="SimSun" w:eastAsia="SimSun" w:cs="SimSun"/>
          <w:sz w:val="21"/>
          <w:szCs w:val="21"/>
        </w:rPr>
        <w:t>明总  </w:t>
      </w:r>
      <w:r>
        <w:rPr>
          <w:rFonts w:ascii="SimSun" w:hAnsi="SimSun" w:eastAsia="SimSun" w:cs="SimSun"/>
          <w:sz w:val="21"/>
          <w:szCs w:val="21"/>
          <w:spacing w:val="-2"/>
        </w:rPr>
        <w:t>体的某些数量特征，得不出什么结论性的认识。经过比较，就可以对规模大</w:t>
      </w:r>
      <w:r>
        <w:rPr>
          <w:rFonts w:ascii="SimSun" w:hAnsi="SimSun" w:eastAsia="SimSun" w:cs="SimSun"/>
          <w:sz w:val="21"/>
          <w:szCs w:val="21"/>
          <w:spacing w:val="-3"/>
        </w:rPr>
        <w:t>小、水平高低、</w:t>
      </w:r>
      <w:r>
        <w:rPr>
          <w:rFonts w:ascii="SimSun" w:hAnsi="SimSun" w:eastAsia="SimSun" w:cs="SimSun"/>
          <w:sz w:val="21"/>
          <w:szCs w:val="21"/>
        </w:rPr>
        <w:t xml:space="preserve"> </w:t>
      </w:r>
      <w:r>
        <w:rPr>
          <w:rFonts w:ascii="SimSun" w:hAnsi="SimSun" w:eastAsia="SimSun" w:cs="SimSun"/>
          <w:sz w:val="21"/>
          <w:szCs w:val="21"/>
          <w:spacing w:val="-3"/>
        </w:rPr>
        <w:t>速度快慢做出判断和评价。</w:t>
      </w:r>
    </w:p>
    <w:p>
      <w:pPr>
        <w:ind w:left="900" w:firstLine="429"/>
        <w:spacing w:before="103" w:line="255" w:lineRule="auto"/>
        <w:jc w:val="both"/>
        <w:rPr>
          <w:rFonts w:ascii="SimSun" w:hAnsi="SimSun" w:eastAsia="SimSun" w:cs="SimSun"/>
          <w:sz w:val="21"/>
          <w:szCs w:val="21"/>
        </w:rPr>
      </w:pPr>
      <w:r>
        <w:rPr>
          <w:rFonts w:ascii="SimSun" w:hAnsi="SimSun" w:eastAsia="SimSun" w:cs="SimSun"/>
          <w:sz w:val="21"/>
          <w:szCs w:val="21"/>
        </w:rPr>
        <w:t>指标对比分析分为静态比较和动态比较。静态比较是同一时间条件下对不同总体指标</w:t>
      </w:r>
      <w:r>
        <w:rPr>
          <w:rFonts w:ascii="SimSun" w:hAnsi="SimSun" w:eastAsia="SimSun" w:cs="SimSun"/>
          <w:sz w:val="21"/>
          <w:szCs w:val="21"/>
          <w:spacing w:val="8"/>
        </w:rPr>
        <w:t xml:space="preserve">  </w:t>
      </w:r>
      <w:r>
        <w:rPr>
          <w:rFonts w:ascii="SimSun" w:hAnsi="SimSun" w:eastAsia="SimSun" w:cs="SimSun"/>
          <w:sz w:val="21"/>
          <w:szCs w:val="21"/>
          <w:spacing w:val="1"/>
        </w:rPr>
        <w:t>的比较，如不同部门、不同地区、不同国家的比较，也叫横向比</w:t>
      </w:r>
      <w:r>
        <w:rPr>
          <w:rFonts w:ascii="SimSun" w:hAnsi="SimSun" w:eastAsia="SimSun" w:cs="SimSun"/>
          <w:sz w:val="21"/>
          <w:szCs w:val="21"/>
        </w:rPr>
        <w:t>较。动态比较是同一总体  </w:t>
      </w:r>
      <w:r>
        <w:rPr>
          <w:rFonts w:ascii="SimSun" w:hAnsi="SimSun" w:eastAsia="SimSun" w:cs="SimSun"/>
          <w:sz w:val="21"/>
          <w:szCs w:val="21"/>
          <w:spacing w:val="-2"/>
        </w:rPr>
        <w:t>条件不同时期指标数值的比较，也叫纵向比较。这两种方法既可单独使用，</w:t>
      </w:r>
      <w:r>
        <w:rPr>
          <w:rFonts w:ascii="SimSun" w:hAnsi="SimSun" w:eastAsia="SimSun" w:cs="SimSun"/>
          <w:sz w:val="21"/>
          <w:szCs w:val="21"/>
          <w:spacing w:val="-3"/>
        </w:rPr>
        <w:t>也可结合使用。</w:t>
      </w:r>
    </w:p>
    <w:p>
      <w:pPr>
        <w:ind w:firstLine="819"/>
        <w:spacing w:before="152" w:line="490" w:lineRule="exact"/>
        <w:rPr/>
      </w:pPr>
      <w:r>
        <w:rPr>
          <w:position w:val="-9"/>
        </w:rPr>
        <w:drawing>
          <wp:inline distT="0" distB="0" distL="0" distR="0">
            <wp:extent cx="336604" cy="311111"/>
            <wp:effectExtent l="0" t="0" r="0" b="0"/>
            <wp:docPr id="514" name="IM 514"/>
            <wp:cNvGraphicFramePr/>
            <a:graphic>
              <a:graphicData uri="http://schemas.openxmlformats.org/drawingml/2006/picture">
                <pic:pic>
                  <pic:nvPicPr>
                    <pic:cNvPr id="514" name="IM 514"/>
                    <pic:cNvPicPr/>
                  </pic:nvPicPr>
                  <pic:blipFill>
                    <a:blip r:embed="rId476"/>
                    <a:stretch>
                      <a:fillRect/>
                    </a:stretch>
                  </pic:blipFill>
                  <pic:spPr>
                    <a:xfrm rot="0">
                      <a:off x="0" y="0"/>
                      <a:ext cx="336604" cy="311111"/>
                    </a:xfrm>
                    <a:prstGeom prst="rect">
                      <a:avLst/>
                    </a:prstGeom>
                  </pic:spPr>
                </pic:pic>
              </a:graphicData>
            </a:graphic>
          </wp:inline>
        </w:drawing>
      </w:r>
    </w:p>
    <w:p>
      <w:pPr>
        <w:spacing w:line="490" w:lineRule="exact"/>
        <w:sectPr>
          <w:pgSz w:w="9910" w:h="14230"/>
          <w:pgMar w:top="699" w:right="695" w:bottom="400" w:left="0" w:header="0" w:footer="0" w:gutter="0"/>
        </w:sectPr>
        <w:rPr/>
      </w:pPr>
    </w:p>
    <w:p>
      <w:pPr>
        <w:ind w:firstLine="6360"/>
        <w:spacing w:line="299" w:lineRule="exact"/>
        <w:rPr/>
      </w:pPr>
      <w:r>
        <w:rPr>
          <w:position w:val="-5"/>
        </w:rPr>
        <w:pict>
          <v:group id="_x0000_s1560" style="mso-position-vertical-relative:line;mso-position-horizontal-relative:char;width:130.5pt;height:15pt;" filled="false" stroked="false" coordsize="2610,300" coordorigin="0,0">
            <v:shape id="_x0000_s1562" style="position:absolute;left:0;top:0;width:2610;height:300;" filled="false" stroked="false" type="#_x0000_t75">
              <v:imagedata o:title="" r:id="rId477"/>
            </v:shape>
            <v:shape id="_x0000_s1564" style="position:absolute;left:-20;top:-20;width:2650;height:340;" filled="false" stroked="false" type="#_x0000_t202">
              <v:fill on="false"/>
              <v:stroke on="false"/>
              <v:path/>
              <v:imagedata o:title=""/>
              <o:lock v:ext="edit" aspectratio="false"/>
              <v:textbox inset="0mm,0mm,0mm,0mm">
                <w:txbxContent>
                  <w:p>
                    <w:pPr>
                      <w:ind w:left="282"/>
                      <w:spacing w:before="82" w:line="226" w:lineRule="auto"/>
                      <w:rPr>
                        <w:rFonts w:ascii="STXinwei" w:hAnsi="STXinwei" w:eastAsia="STXinwei" w:cs="STXinwei"/>
                        <w:sz w:val="21"/>
                        <w:szCs w:val="21"/>
                      </w:rPr>
                    </w:pPr>
                    <w:r>
                      <w:rPr>
                        <w:rFonts w:ascii="STXinwei" w:hAnsi="STXinwei" w:eastAsia="STXinwei" w:cs="STXinwei"/>
                        <w:sz w:val="21"/>
                        <w:szCs w:val="21"/>
                        <w:b/>
                        <w:bCs/>
                        <w:spacing w:val="11"/>
                      </w:rPr>
                      <w:t>第11章</w:t>
                    </w:r>
                    <w:r>
                      <w:rPr>
                        <w:rFonts w:ascii="STXinwei" w:hAnsi="STXinwei" w:eastAsia="STXinwei" w:cs="STXinwei"/>
                        <w:sz w:val="21"/>
                        <w:szCs w:val="21"/>
                        <w:spacing w:val="18"/>
                      </w:rPr>
                      <w:t xml:space="preserve">   </w:t>
                    </w:r>
                    <w:r>
                      <w:rPr>
                        <w:rFonts w:ascii="STXinwei" w:hAnsi="STXinwei" w:eastAsia="STXinwei" w:cs="STXinwei"/>
                        <w:sz w:val="21"/>
                        <w:szCs w:val="21"/>
                        <w:b/>
                        <w:bCs/>
                        <w:spacing w:val="11"/>
                      </w:rPr>
                      <w:t>大数据分析</w:t>
                    </w:r>
                  </w:p>
                </w:txbxContent>
              </v:textbox>
            </v:shape>
          </v:group>
        </w:pict>
      </w:r>
    </w:p>
    <w:p>
      <w:pPr>
        <w:pStyle w:val="BodyText"/>
        <w:spacing w:line="297" w:lineRule="auto"/>
        <w:rPr/>
      </w:pPr>
      <w:r/>
    </w:p>
    <w:p>
      <w:pPr>
        <w:ind w:right="739"/>
        <w:spacing w:before="68" w:line="261" w:lineRule="auto"/>
        <w:jc w:val="both"/>
        <w:rPr>
          <w:rFonts w:ascii="SimSun" w:hAnsi="SimSun" w:eastAsia="SimSun" w:cs="SimSun"/>
          <w:sz w:val="21"/>
          <w:szCs w:val="21"/>
        </w:rPr>
      </w:pPr>
      <w:r>
        <w:rPr>
          <w:rFonts w:ascii="SimSun" w:hAnsi="SimSun" w:eastAsia="SimSun" w:cs="SimSun"/>
          <w:sz w:val="21"/>
          <w:szCs w:val="21"/>
          <w:spacing w:val="1"/>
        </w:rPr>
        <w:t>进行对比分析时，可以单独使用总量指标或相对指标或平均指标，也可将它们结合起</w:t>
      </w:r>
      <w:r>
        <w:rPr>
          <w:rFonts w:ascii="SimSun" w:hAnsi="SimSun" w:eastAsia="SimSun" w:cs="SimSun"/>
          <w:sz w:val="21"/>
          <w:szCs w:val="21"/>
        </w:rPr>
        <w:t>来进 </w:t>
      </w:r>
      <w:r>
        <w:rPr>
          <w:rFonts w:ascii="SimSun" w:hAnsi="SimSun" w:eastAsia="SimSun" w:cs="SimSun"/>
          <w:sz w:val="21"/>
          <w:szCs w:val="21"/>
          <w:spacing w:val="1"/>
        </w:rPr>
        <w:t>行对比。比较的结果可用相对数，如百分数、倍数、系数等，也可用相差的绝对数和相关</w:t>
      </w:r>
      <w:r>
        <w:rPr>
          <w:rFonts w:ascii="SimSun" w:hAnsi="SimSun" w:eastAsia="SimSun" w:cs="SimSun"/>
          <w:sz w:val="21"/>
          <w:szCs w:val="21"/>
        </w:rPr>
        <w:t xml:space="preserve"> </w:t>
      </w:r>
      <w:r>
        <w:rPr>
          <w:rFonts w:ascii="SimSun" w:hAnsi="SimSun" w:eastAsia="SimSun" w:cs="SimSun"/>
          <w:sz w:val="21"/>
          <w:szCs w:val="21"/>
          <w:spacing w:val="-7"/>
        </w:rPr>
        <w:t>的百分点来表示。</w:t>
      </w:r>
    </w:p>
    <w:p>
      <w:pPr>
        <w:ind w:left="3"/>
        <w:spacing w:before="259" w:line="222" w:lineRule="auto"/>
        <w:outlineLvl w:val="1"/>
        <w:rPr>
          <w:rFonts w:ascii="SimHei" w:hAnsi="SimHei" w:eastAsia="SimHei" w:cs="SimHei"/>
          <w:sz w:val="29"/>
          <w:szCs w:val="29"/>
        </w:rPr>
      </w:pPr>
      <w:bookmarkStart w:name="bookmark257" w:id="249"/>
      <w:bookmarkEnd w:id="249"/>
      <w:r>
        <w:rPr>
          <w:rFonts w:ascii="SimHei" w:hAnsi="SimHei" w:eastAsia="SimHei" w:cs="SimHei"/>
          <w:sz w:val="29"/>
          <w:szCs w:val="29"/>
          <w:b/>
          <w:bCs/>
          <w:spacing w:val="-16"/>
        </w:rPr>
        <w:t>11.2.3</w:t>
      </w:r>
      <w:r>
        <w:rPr>
          <w:rFonts w:ascii="SimHei" w:hAnsi="SimHei" w:eastAsia="SimHei" w:cs="SimHei"/>
          <w:sz w:val="29"/>
          <w:szCs w:val="29"/>
          <w:spacing w:val="-16"/>
        </w:rPr>
        <w:t xml:space="preserve">  </w:t>
      </w:r>
      <w:r>
        <w:rPr>
          <w:rFonts w:ascii="SimHei" w:hAnsi="SimHei" w:eastAsia="SimHei" w:cs="SimHei"/>
          <w:sz w:val="29"/>
          <w:szCs w:val="29"/>
          <w:b/>
          <w:bCs/>
          <w:spacing w:val="-16"/>
        </w:rPr>
        <w:t>分组分析法</w:t>
      </w:r>
    </w:p>
    <w:p>
      <w:pPr>
        <w:ind w:right="739" w:firstLine="440"/>
        <w:spacing w:before="283" w:line="259" w:lineRule="auto"/>
        <w:jc w:val="both"/>
        <w:rPr>
          <w:rFonts w:ascii="SimSun" w:hAnsi="SimSun" w:eastAsia="SimSun" w:cs="SimSun"/>
          <w:sz w:val="21"/>
          <w:szCs w:val="21"/>
        </w:rPr>
      </w:pPr>
      <w:r>
        <w:rPr>
          <w:rFonts w:ascii="SimSun" w:hAnsi="SimSun" w:eastAsia="SimSun" w:cs="SimSun"/>
          <w:sz w:val="21"/>
          <w:szCs w:val="21"/>
          <w:spacing w:val="1"/>
        </w:rPr>
        <w:t>指标对比分析法是总体上的对比，但统计分</w:t>
      </w:r>
      <w:r>
        <w:rPr>
          <w:rFonts w:ascii="SimSun" w:hAnsi="SimSun" w:eastAsia="SimSun" w:cs="SimSun"/>
          <w:sz w:val="21"/>
          <w:szCs w:val="21"/>
        </w:rPr>
        <w:t>析不仅要对总体数量特征和数量关系进行 </w:t>
      </w:r>
      <w:r>
        <w:rPr>
          <w:rFonts w:ascii="SimSun" w:hAnsi="SimSun" w:eastAsia="SimSun" w:cs="SimSun"/>
          <w:sz w:val="21"/>
          <w:szCs w:val="21"/>
          <w:spacing w:val="-5"/>
        </w:rPr>
        <w:t>分析，还要深入总体的内部进行分组分析。分组分析法就是根据统计分析的目的要</w:t>
      </w:r>
      <w:r>
        <w:rPr>
          <w:rFonts w:ascii="SimSun" w:hAnsi="SimSun" w:eastAsia="SimSun" w:cs="SimSun"/>
          <w:sz w:val="21"/>
          <w:szCs w:val="21"/>
          <w:spacing w:val="-6"/>
        </w:rPr>
        <w:t>求，把所</w:t>
      </w:r>
      <w:r>
        <w:rPr>
          <w:rFonts w:ascii="SimSun" w:hAnsi="SimSun" w:eastAsia="SimSun" w:cs="SimSun"/>
          <w:sz w:val="21"/>
          <w:szCs w:val="21"/>
        </w:rPr>
        <w:t xml:space="preserve"> </w:t>
      </w:r>
      <w:r>
        <w:rPr>
          <w:rFonts w:ascii="SimSun" w:hAnsi="SimSun" w:eastAsia="SimSun" w:cs="SimSun"/>
          <w:sz w:val="21"/>
          <w:szCs w:val="21"/>
          <w:spacing w:val="-4"/>
        </w:rPr>
        <w:t>研究的总体按照一个或者几个标志划分为若干个部分，加以整</w:t>
      </w:r>
      <w:r>
        <w:rPr>
          <w:rFonts w:ascii="SimSun" w:hAnsi="SimSun" w:eastAsia="SimSun" w:cs="SimSun"/>
          <w:sz w:val="21"/>
          <w:szCs w:val="21"/>
          <w:spacing w:val="-5"/>
        </w:rPr>
        <w:t>理，进行观察、分析，以揭示</w:t>
      </w:r>
      <w:r>
        <w:rPr>
          <w:rFonts w:ascii="SimSun" w:hAnsi="SimSun" w:eastAsia="SimSun" w:cs="SimSun"/>
          <w:sz w:val="21"/>
          <w:szCs w:val="21"/>
        </w:rPr>
        <w:t xml:space="preserve"> </w:t>
      </w:r>
      <w:r>
        <w:rPr>
          <w:rFonts w:ascii="SimSun" w:hAnsi="SimSun" w:eastAsia="SimSun" w:cs="SimSun"/>
          <w:sz w:val="21"/>
          <w:szCs w:val="21"/>
          <w:spacing w:val="-4"/>
        </w:rPr>
        <w:t>其内在的联系和规律性。统计分组法的关键问题在于</w:t>
      </w:r>
      <w:r>
        <w:rPr>
          <w:rFonts w:ascii="SimSun" w:hAnsi="SimSun" w:eastAsia="SimSun" w:cs="SimSun"/>
          <w:sz w:val="21"/>
          <w:szCs w:val="21"/>
          <w:spacing w:val="-5"/>
        </w:rPr>
        <w:t>正确选择分组标值和划分各组界限。</w:t>
      </w:r>
    </w:p>
    <w:p>
      <w:pPr>
        <w:ind w:left="3"/>
        <w:spacing w:before="258" w:line="222" w:lineRule="auto"/>
        <w:outlineLvl w:val="1"/>
        <w:rPr>
          <w:rFonts w:ascii="SimHei" w:hAnsi="SimHei" w:eastAsia="SimHei" w:cs="SimHei"/>
          <w:sz w:val="29"/>
          <w:szCs w:val="29"/>
        </w:rPr>
      </w:pPr>
      <w:r>
        <w:rPr>
          <w:rFonts w:ascii="SimHei" w:hAnsi="SimHei" w:eastAsia="SimHei" w:cs="SimHei"/>
          <w:sz w:val="29"/>
          <w:szCs w:val="29"/>
          <w:b/>
          <w:bCs/>
          <w:spacing w:val="-17"/>
        </w:rPr>
        <w:t>11.2.4</w:t>
      </w:r>
      <w:r>
        <w:rPr>
          <w:rFonts w:ascii="SimHei" w:hAnsi="SimHei" w:eastAsia="SimHei" w:cs="SimHei"/>
          <w:sz w:val="29"/>
          <w:szCs w:val="29"/>
          <w:spacing w:val="17"/>
        </w:rPr>
        <w:t xml:space="preserve">  </w:t>
      </w:r>
      <w:r>
        <w:rPr>
          <w:rFonts w:ascii="SimHei" w:hAnsi="SimHei" w:eastAsia="SimHei" w:cs="SimHei"/>
          <w:sz w:val="29"/>
          <w:szCs w:val="29"/>
          <w:b/>
          <w:bCs/>
          <w:spacing w:val="-17"/>
        </w:rPr>
        <w:t>综合评价分析法</w:t>
      </w:r>
    </w:p>
    <w:p>
      <w:pPr>
        <w:pStyle w:val="BodyText"/>
        <w:spacing w:line="241" w:lineRule="auto"/>
        <w:rPr/>
      </w:pPr>
      <w:r/>
    </w:p>
    <w:p>
      <w:pPr>
        <w:ind w:right="645" w:firstLine="440"/>
        <w:spacing w:before="69" w:line="259" w:lineRule="auto"/>
        <w:rPr>
          <w:rFonts w:ascii="SimSun" w:hAnsi="SimSun" w:eastAsia="SimSun" w:cs="SimSun"/>
          <w:sz w:val="21"/>
          <w:szCs w:val="21"/>
        </w:rPr>
      </w:pPr>
      <w:r>
        <w:rPr>
          <w:rFonts w:ascii="SimSun" w:hAnsi="SimSun" w:eastAsia="SimSun" w:cs="SimSun"/>
          <w:sz w:val="21"/>
          <w:szCs w:val="21"/>
        </w:rPr>
        <w:t>社会经济现象往往错综复杂，社会经济运行状况是多种因素综合作用的结果，而且各</w:t>
      </w:r>
      <w:r>
        <w:rPr>
          <w:rFonts w:ascii="SimSun" w:hAnsi="SimSun" w:eastAsia="SimSun" w:cs="SimSun"/>
          <w:sz w:val="21"/>
          <w:szCs w:val="21"/>
          <w:spacing w:val="9"/>
        </w:rPr>
        <w:t xml:space="preserve">  </w:t>
      </w:r>
      <w:r>
        <w:rPr>
          <w:rFonts w:ascii="SimSun" w:hAnsi="SimSun" w:eastAsia="SimSun" w:cs="SimSun"/>
          <w:sz w:val="21"/>
          <w:szCs w:val="21"/>
          <w:spacing w:val="-2"/>
        </w:rPr>
        <w:t>个因素的变动方向和变动程度是不同的。对宏观经济运行的评价，涉及生活、分配、流通、</w:t>
      </w:r>
      <w:r>
        <w:rPr>
          <w:rFonts w:ascii="SimSun" w:hAnsi="SimSun" w:eastAsia="SimSun" w:cs="SimSun"/>
          <w:sz w:val="21"/>
          <w:szCs w:val="21"/>
          <w:spacing w:val="4"/>
        </w:rPr>
        <w:t xml:space="preserve"> </w:t>
      </w:r>
      <w:r>
        <w:rPr>
          <w:rFonts w:ascii="SimSun" w:hAnsi="SimSun" w:eastAsia="SimSun" w:cs="SimSun"/>
          <w:sz w:val="21"/>
          <w:szCs w:val="21"/>
          <w:spacing w:val="1"/>
        </w:rPr>
        <w:t>消费各个方面；对企业经济效益的评价，涉及人、财、物合理利用和市场销售状况。如果  </w:t>
      </w:r>
      <w:r>
        <w:rPr>
          <w:rFonts w:ascii="SimSun" w:hAnsi="SimSun" w:eastAsia="SimSun" w:cs="SimSun"/>
          <w:sz w:val="21"/>
          <w:szCs w:val="21"/>
          <w:spacing w:val="-2"/>
        </w:rPr>
        <w:t>只用单一指标就难以得到恰当的评价，进行综合评价包括四个步骤。</w:t>
      </w:r>
    </w:p>
    <w:p>
      <w:pPr>
        <w:ind w:right="710" w:firstLine="440"/>
        <w:spacing w:before="51" w:line="244" w:lineRule="auto"/>
        <w:rPr>
          <w:rFonts w:ascii="SimSun" w:hAnsi="SimSun" w:eastAsia="SimSun" w:cs="SimSun"/>
          <w:sz w:val="21"/>
          <w:szCs w:val="21"/>
        </w:rPr>
      </w:pPr>
      <w:r>
        <w:rPr>
          <w:rFonts w:ascii="SimSun" w:hAnsi="SimSun" w:eastAsia="SimSun" w:cs="SimSun"/>
          <w:sz w:val="21"/>
          <w:szCs w:val="21"/>
          <w:spacing w:val="4"/>
        </w:rPr>
        <w:t>① 确定评价指标体系，这是综合评价的基础和依据。要注意指标体系的全面性和系</w:t>
      </w:r>
      <w:r>
        <w:rPr>
          <w:rFonts w:ascii="SimSun" w:hAnsi="SimSun" w:eastAsia="SimSun" w:cs="SimSun"/>
          <w:sz w:val="21"/>
          <w:szCs w:val="21"/>
          <w:spacing w:val="5"/>
        </w:rPr>
        <w:t xml:space="preserve"> </w:t>
      </w:r>
      <w:r>
        <w:rPr>
          <w:rFonts w:ascii="SimSun" w:hAnsi="SimSun" w:eastAsia="SimSun" w:cs="SimSun"/>
          <w:sz w:val="21"/>
          <w:szCs w:val="21"/>
          <w:spacing w:val="-4"/>
        </w:rPr>
        <w:t>统性。</w:t>
      </w:r>
    </w:p>
    <w:p>
      <w:pPr>
        <w:ind w:right="728" w:firstLine="440"/>
        <w:spacing w:before="66" w:line="251" w:lineRule="auto"/>
        <w:rPr>
          <w:rFonts w:ascii="SimSun" w:hAnsi="SimSun" w:eastAsia="SimSun" w:cs="SimSun"/>
          <w:sz w:val="21"/>
          <w:szCs w:val="21"/>
        </w:rPr>
      </w:pPr>
      <w:r>
        <w:rPr>
          <w:rFonts w:ascii="SimSun" w:hAnsi="SimSun" w:eastAsia="SimSun" w:cs="SimSun"/>
          <w:sz w:val="21"/>
          <w:szCs w:val="21"/>
          <w:spacing w:val="-2"/>
        </w:rPr>
        <w:t>② 搜集数据，并对不同计量单位的指标数值进行同度量处理。可采用相对化处理、函</w:t>
      </w:r>
      <w:r>
        <w:rPr>
          <w:rFonts w:ascii="SimSun" w:hAnsi="SimSun" w:eastAsia="SimSun" w:cs="SimSun"/>
          <w:sz w:val="21"/>
          <w:szCs w:val="21"/>
          <w:spacing w:val="1"/>
        </w:rPr>
        <w:t xml:space="preserve"> </w:t>
      </w:r>
      <w:r>
        <w:rPr>
          <w:rFonts w:ascii="SimSun" w:hAnsi="SimSun" w:eastAsia="SimSun" w:cs="SimSun"/>
          <w:sz w:val="21"/>
          <w:szCs w:val="21"/>
          <w:spacing w:val="-3"/>
        </w:rPr>
        <w:t>数化处理、标准化处理等方法。</w:t>
      </w:r>
    </w:p>
    <w:p>
      <w:pPr>
        <w:ind w:right="712" w:firstLine="440"/>
        <w:spacing w:before="67" w:line="243" w:lineRule="auto"/>
        <w:rPr>
          <w:rFonts w:ascii="SimSun" w:hAnsi="SimSun" w:eastAsia="SimSun" w:cs="SimSun"/>
          <w:sz w:val="21"/>
          <w:szCs w:val="21"/>
        </w:rPr>
      </w:pPr>
      <w:r>
        <w:rPr>
          <w:rFonts w:ascii="SimSun" w:hAnsi="SimSun" w:eastAsia="SimSun" w:cs="SimSun"/>
          <w:sz w:val="21"/>
          <w:szCs w:val="21"/>
          <w:spacing w:val="-2"/>
        </w:rPr>
        <w:t>③ 确定各指标的权数，以保证评价的科学性。根据各个指标所处的地位和对总体影响</w:t>
      </w:r>
      <w:r>
        <w:rPr>
          <w:rFonts w:ascii="SimSun" w:hAnsi="SimSun" w:eastAsia="SimSun" w:cs="SimSun"/>
          <w:sz w:val="21"/>
          <w:szCs w:val="21"/>
          <w:spacing w:val="17"/>
        </w:rPr>
        <w:t xml:space="preserve"> </w:t>
      </w:r>
      <w:r>
        <w:rPr>
          <w:rFonts w:ascii="SimSun" w:hAnsi="SimSun" w:eastAsia="SimSun" w:cs="SimSun"/>
          <w:sz w:val="21"/>
          <w:szCs w:val="21"/>
          <w:spacing w:val="-1"/>
        </w:rPr>
        <w:t>程度不同，需要对不同指标赋予不同的权重。</w:t>
      </w:r>
    </w:p>
    <w:p>
      <w:pPr>
        <w:ind w:left="440"/>
        <w:spacing w:before="78" w:line="217" w:lineRule="auto"/>
        <w:rPr>
          <w:rFonts w:ascii="SimSun" w:hAnsi="SimSun" w:eastAsia="SimSun" w:cs="SimSun"/>
          <w:sz w:val="21"/>
          <w:szCs w:val="21"/>
        </w:rPr>
      </w:pPr>
      <w:r>
        <w:rPr>
          <w:rFonts w:ascii="SimSun" w:hAnsi="SimSun" w:eastAsia="SimSun" w:cs="SimSun"/>
          <w:sz w:val="21"/>
          <w:szCs w:val="21"/>
          <w:spacing w:val="-2"/>
        </w:rPr>
        <w:t>④ 对指标进行汇总，计算综合分值，并据此做出综合评价。</w:t>
      </w:r>
    </w:p>
    <w:p>
      <w:pPr>
        <w:ind w:right="713" w:firstLine="440"/>
        <w:spacing w:before="45" w:line="260" w:lineRule="auto"/>
        <w:rPr>
          <w:rFonts w:ascii="SimSun" w:hAnsi="SimSun" w:eastAsia="SimSun" w:cs="SimSun"/>
          <w:sz w:val="21"/>
          <w:szCs w:val="21"/>
        </w:rPr>
      </w:pPr>
      <w:r>
        <w:rPr>
          <w:rFonts w:ascii="SimSun" w:hAnsi="SimSun" w:eastAsia="SimSun" w:cs="SimSun"/>
          <w:sz w:val="21"/>
          <w:szCs w:val="21"/>
          <w:spacing w:val="1"/>
        </w:rPr>
        <w:t>经济波动客观存在，任何国家都难以完全避免。如何避免大的经济波动，保持经济的</w:t>
      </w:r>
      <w:r>
        <w:rPr>
          <w:rFonts w:ascii="SimSun" w:hAnsi="SimSun" w:eastAsia="SimSun" w:cs="SimSun"/>
          <w:sz w:val="21"/>
          <w:szCs w:val="21"/>
          <w:spacing w:val="8"/>
        </w:rPr>
        <w:t xml:space="preserve"> </w:t>
      </w:r>
      <w:r>
        <w:rPr>
          <w:rFonts w:ascii="SimSun" w:hAnsi="SimSun" w:eastAsia="SimSun" w:cs="SimSun"/>
          <w:sz w:val="21"/>
          <w:szCs w:val="21"/>
          <w:spacing w:val="-7"/>
        </w:rPr>
        <w:t>稳定发展， 一直是在宏观调控和决策中面临的重要课题，景气分析正是适应这一要求而产生</w:t>
      </w:r>
      <w:r>
        <w:rPr>
          <w:rFonts w:ascii="SimSun" w:hAnsi="SimSun" w:eastAsia="SimSun" w:cs="SimSun"/>
          <w:sz w:val="21"/>
          <w:szCs w:val="21"/>
          <w:spacing w:val="10"/>
        </w:rPr>
        <w:t xml:space="preserve"> </w:t>
      </w:r>
      <w:r>
        <w:rPr>
          <w:rFonts w:ascii="SimSun" w:hAnsi="SimSun" w:eastAsia="SimSun" w:cs="SimSun"/>
          <w:sz w:val="21"/>
          <w:szCs w:val="21"/>
          <w:spacing w:val="-4"/>
        </w:rPr>
        <w:t>和发展的。景气分析是一种综合评价分析，可分为宏观经济景气分析和企业景气调查分析。</w:t>
      </w:r>
    </w:p>
    <w:p>
      <w:pPr>
        <w:ind w:left="3"/>
        <w:spacing w:before="243" w:line="222" w:lineRule="auto"/>
        <w:outlineLvl w:val="1"/>
        <w:rPr>
          <w:rFonts w:ascii="SimHei" w:hAnsi="SimHei" w:eastAsia="SimHei" w:cs="SimHei"/>
          <w:sz w:val="29"/>
          <w:szCs w:val="29"/>
        </w:rPr>
      </w:pPr>
      <w:r>
        <w:rPr>
          <w:rFonts w:ascii="SimHei" w:hAnsi="SimHei" w:eastAsia="SimHei" w:cs="SimHei"/>
          <w:sz w:val="29"/>
          <w:szCs w:val="29"/>
          <w:b/>
          <w:bCs/>
          <w:spacing w:val="-17"/>
        </w:rPr>
        <w:t>11.2.5</w:t>
      </w:r>
      <w:r>
        <w:rPr>
          <w:rFonts w:ascii="SimHei" w:hAnsi="SimHei" w:eastAsia="SimHei" w:cs="SimHei"/>
          <w:sz w:val="29"/>
          <w:szCs w:val="29"/>
          <w:spacing w:val="121"/>
        </w:rPr>
        <w:t xml:space="preserve"> </w:t>
      </w:r>
      <w:r>
        <w:rPr>
          <w:rFonts w:ascii="SimHei" w:hAnsi="SimHei" w:eastAsia="SimHei" w:cs="SimHei"/>
          <w:sz w:val="29"/>
          <w:szCs w:val="29"/>
          <w:b/>
          <w:bCs/>
          <w:spacing w:val="-17"/>
        </w:rPr>
        <w:t>指数分析法</w:t>
      </w:r>
    </w:p>
    <w:p>
      <w:pPr>
        <w:pStyle w:val="BodyText"/>
        <w:spacing w:line="251" w:lineRule="auto"/>
        <w:rPr/>
      </w:pPr>
      <w:r/>
    </w:p>
    <w:p>
      <w:pPr>
        <w:ind w:right="728" w:firstLine="440"/>
        <w:spacing w:before="69" w:line="259" w:lineRule="auto"/>
        <w:jc w:val="both"/>
        <w:rPr>
          <w:rFonts w:ascii="SimSun" w:hAnsi="SimSun" w:eastAsia="SimSun" w:cs="SimSun"/>
          <w:sz w:val="21"/>
          <w:szCs w:val="21"/>
        </w:rPr>
      </w:pPr>
      <w:r>
        <w:rPr>
          <w:rFonts w:ascii="SimSun" w:hAnsi="SimSun" w:eastAsia="SimSun" w:cs="SimSun"/>
          <w:sz w:val="21"/>
          <w:szCs w:val="21"/>
        </w:rPr>
        <w:t>指数是指反映社会经济现象变动情况的相对数。根据指数所研究的范围不同可以有个</w:t>
      </w:r>
      <w:r>
        <w:rPr>
          <w:rFonts w:ascii="SimSun" w:hAnsi="SimSun" w:eastAsia="SimSun" w:cs="SimSun"/>
          <w:sz w:val="21"/>
          <w:szCs w:val="21"/>
          <w:spacing w:val="17"/>
        </w:rPr>
        <w:t xml:space="preserve"> </w:t>
      </w:r>
      <w:r>
        <w:rPr>
          <w:rFonts w:ascii="SimSun" w:hAnsi="SimSun" w:eastAsia="SimSun" w:cs="SimSun"/>
          <w:sz w:val="21"/>
          <w:szCs w:val="21"/>
          <w:spacing w:val="1"/>
        </w:rPr>
        <w:t>体指数、类指数与总指数之分。指数综合反映复杂的社会经济现象的总体数量变动的方向</w:t>
      </w:r>
      <w:r>
        <w:rPr>
          <w:rFonts w:ascii="SimSun" w:hAnsi="SimSun" w:eastAsia="SimSun" w:cs="SimSun"/>
          <w:sz w:val="21"/>
          <w:szCs w:val="21"/>
          <w:spacing w:val="11"/>
        </w:rPr>
        <w:t xml:space="preserve"> </w:t>
      </w:r>
      <w:r>
        <w:rPr>
          <w:rFonts w:ascii="SimSun" w:hAnsi="SimSun" w:eastAsia="SimSun" w:cs="SimSun"/>
          <w:sz w:val="21"/>
          <w:szCs w:val="21"/>
          <w:spacing w:val="1"/>
        </w:rPr>
        <w:t>和程度，可以分析某种社会经济现象的总变动受各因素变动影响的程度。操作方法是</w:t>
      </w:r>
      <w:r>
        <w:rPr>
          <w:rFonts w:ascii="SimSun" w:hAnsi="SimSun" w:eastAsia="SimSun" w:cs="SimSun"/>
          <w:sz w:val="21"/>
          <w:szCs w:val="21"/>
        </w:rPr>
        <w:t>通过 </w:t>
      </w:r>
      <w:r>
        <w:rPr>
          <w:rFonts w:ascii="SimSun" w:hAnsi="SimSun" w:eastAsia="SimSun" w:cs="SimSun"/>
          <w:sz w:val="21"/>
          <w:szCs w:val="21"/>
        </w:rPr>
        <w:t>指数体系中的数量关系，假定其他因素不变，来观察</w:t>
      </w:r>
      <w:r>
        <w:rPr>
          <w:rFonts w:ascii="SimSun" w:hAnsi="SimSun" w:eastAsia="SimSun" w:cs="SimSun"/>
          <w:sz w:val="21"/>
          <w:szCs w:val="21"/>
          <w:spacing w:val="-1"/>
        </w:rPr>
        <w:t>某一因素的变动对总变动的影响。</w:t>
      </w:r>
    </w:p>
    <w:p>
      <w:pPr>
        <w:ind w:left="3"/>
        <w:spacing w:before="251" w:line="222" w:lineRule="auto"/>
        <w:outlineLvl w:val="1"/>
        <w:rPr>
          <w:rFonts w:ascii="SimHei" w:hAnsi="SimHei" w:eastAsia="SimHei" w:cs="SimHei"/>
          <w:sz w:val="29"/>
          <w:szCs w:val="29"/>
        </w:rPr>
      </w:pPr>
      <w:r>
        <w:rPr>
          <w:rFonts w:ascii="SimHei" w:hAnsi="SimHei" w:eastAsia="SimHei" w:cs="SimHei"/>
          <w:sz w:val="29"/>
          <w:szCs w:val="29"/>
          <w:b/>
          <w:bCs/>
          <w:spacing w:val="-16"/>
        </w:rPr>
        <w:t>11.2.6</w:t>
      </w:r>
      <w:r>
        <w:rPr>
          <w:rFonts w:ascii="SimHei" w:hAnsi="SimHei" w:eastAsia="SimHei" w:cs="SimHei"/>
          <w:sz w:val="29"/>
          <w:szCs w:val="29"/>
          <w:spacing w:val="-16"/>
        </w:rPr>
        <w:t xml:space="preserve">  </w:t>
      </w:r>
      <w:r>
        <w:rPr>
          <w:rFonts w:ascii="SimHei" w:hAnsi="SimHei" w:eastAsia="SimHei" w:cs="SimHei"/>
          <w:sz w:val="29"/>
          <w:szCs w:val="29"/>
          <w:b/>
          <w:bCs/>
          <w:spacing w:val="-16"/>
        </w:rPr>
        <w:t>平衡分析法</w:t>
      </w:r>
    </w:p>
    <w:p>
      <w:pPr>
        <w:ind w:right="738" w:firstLine="440"/>
        <w:spacing w:before="290" w:line="251" w:lineRule="auto"/>
        <w:rPr>
          <w:rFonts w:ascii="SimSun" w:hAnsi="SimSun" w:eastAsia="SimSun" w:cs="SimSun"/>
          <w:sz w:val="21"/>
          <w:szCs w:val="21"/>
        </w:rPr>
      </w:pPr>
      <w:r>
        <w:rPr>
          <w:rFonts w:ascii="SimSun" w:hAnsi="SimSun" w:eastAsia="SimSun" w:cs="SimSun"/>
          <w:sz w:val="21"/>
          <w:szCs w:val="21"/>
        </w:rPr>
        <w:t>平衡分析是研究数量变化对等关系的一种方法，它把对立统一的双方按其构成要素排</w:t>
      </w:r>
      <w:r>
        <w:rPr>
          <w:rFonts w:ascii="SimSun" w:hAnsi="SimSun" w:eastAsia="SimSun" w:cs="SimSun"/>
          <w:sz w:val="21"/>
          <w:szCs w:val="21"/>
          <w:spacing w:val="17"/>
        </w:rPr>
        <w:t xml:space="preserve"> </w:t>
      </w:r>
      <w:r>
        <w:rPr>
          <w:rFonts w:ascii="SimSun" w:hAnsi="SimSun" w:eastAsia="SimSun" w:cs="SimSun"/>
          <w:sz w:val="21"/>
          <w:szCs w:val="21"/>
          <w:spacing w:val="1"/>
        </w:rPr>
        <w:t>列起来，给人以整体的概念，以便于全局来观察它们之间的平衡关系。平衡关系广泛存在</w:t>
      </w:r>
    </w:p>
    <w:p>
      <w:pPr>
        <w:pStyle w:val="BodyText"/>
        <w:spacing w:line="250" w:lineRule="auto"/>
        <w:rPr/>
      </w:pPr>
      <w:r/>
    </w:p>
    <w:p>
      <w:pPr>
        <w:ind w:firstLine="7799"/>
        <w:spacing w:before="1" w:line="810" w:lineRule="exact"/>
        <w:rPr/>
      </w:pPr>
      <w:r>
        <w:rPr>
          <w:position w:val="-16"/>
        </w:rPr>
        <w:drawing>
          <wp:inline distT="0" distB="0" distL="0" distR="0">
            <wp:extent cx="349253" cy="514397"/>
            <wp:effectExtent l="0" t="0" r="0" b="0"/>
            <wp:docPr id="516" name="IM 516"/>
            <wp:cNvGraphicFramePr/>
            <a:graphic>
              <a:graphicData uri="http://schemas.openxmlformats.org/drawingml/2006/picture">
                <pic:pic>
                  <pic:nvPicPr>
                    <pic:cNvPr id="516" name="IM 516"/>
                    <pic:cNvPicPr/>
                  </pic:nvPicPr>
                  <pic:blipFill>
                    <a:blip r:embed="rId478"/>
                    <a:stretch>
                      <a:fillRect/>
                    </a:stretch>
                  </pic:blipFill>
                  <pic:spPr>
                    <a:xfrm rot="0">
                      <a:off x="0" y="0"/>
                      <a:ext cx="349253" cy="514397"/>
                    </a:xfrm>
                    <a:prstGeom prst="rect">
                      <a:avLst/>
                    </a:prstGeom>
                  </pic:spPr>
                </pic:pic>
              </a:graphicData>
            </a:graphic>
          </wp:inline>
        </w:drawing>
      </w:r>
    </w:p>
    <w:p>
      <w:pPr>
        <w:spacing w:line="810" w:lineRule="exact"/>
        <w:sectPr>
          <w:pgSz w:w="9910" w:h="14230"/>
          <w:pgMar w:top="680" w:right="79" w:bottom="79" w:left="859" w:header="0" w:footer="0" w:gutter="0"/>
        </w:sectPr>
        <w:rPr/>
      </w:pPr>
    </w:p>
    <w:p>
      <w:pPr>
        <w:spacing w:line="300" w:lineRule="exact"/>
        <w:rPr/>
      </w:pPr>
      <w:r>
        <w:rPr>
          <w:position w:val="-6"/>
        </w:rPr>
        <w:pict>
          <v:group id="_x0000_s1566" style="mso-position-vertical-relative:line;mso-position-horizontal-relative:char;width:133.5pt;height:15.05pt;" filled="false" stroked="false" coordsize="2670,301" coordorigin="0,0">
            <v:shape id="_x0000_s1568" style="position:absolute;left:0;top:0;width:2670;height:301;" filled="false" stroked="false" type="#_x0000_t75">
              <v:imagedata o:title="" r:id="rId479"/>
            </v:shape>
            <v:shape id="_x0000_s1570" style="position:absolute;left:-20;top:-20;width:2710;height:340;" filled="false" stroked="false" type="#_x0000_t202">
              <v:fill on="false"/>
              <v:stroke on="false"/>
              <v:path/>
              <v:imagedata o:title=""/>
              <o:lock v:ext="edit" aspectratio="false"/>
              <v:textbox inset="0mm,0mm,0mm,0mm">
                <w:txbxContent>
                  <w:p>
                    <w:pPr>
                      <w:ind w:left="662"/>
                      <w:spacing w:before="77"/>
                      <w:rPr>
                        <w:rFonts w:ascii="STXinwei" w:hAnsi="STXinwei" w:eastAsia="STXinwei" w:cs="STXinwei"/>
                        <w:sz w:val="21"/>
                        <w:szCs w:val="21"/>
                      </w:rPr>
                    </w:pPr>
                    <w:bookmarkStart w:name="bookmark258" w:id="250"/>
                    <w:bookmarkEnd w:id="250"/>
                    <w:r>
                      <w:rPr>
                        <w:rFonts w:ascii="STXinwei" w:hAnsi="STXinwei" w:eastAsia="STXinwei" w:cs="STXinwei"/>
                        <w:sz w:val="21"/>
                        <w:szCs w:val="21"/>
                        <w:b/>
                        <w:bCs/>
                        <w:spacing w:val="-7"/>
                      </w:rPr>
                      <w:t>大数据基础与应用</w:t>
                    </w:r>
                  </w:p>
                </w:txbxContent>
              </v:textbox>
            </v:shape>
          </v:group>
        </w:pict>
      </w:r>
    </w:p>
    <w:p>
      <w:pPr>
        <w:pStyle w:val="BodyText"/>
        <w:spacing w:line="298" w:lineRule="auto"/>
        <w:rPr/>
      </w:pPr>
      <w:r/>
    </w:p>
    <w:p>
      <w:pPr>
        <w:ind w:left="929"/>
        <w:spacing w:before="68" w:line="246" w:lineRule="auto"/>
        <w:rPr>
          <w:rFonts w:ascii="SimSun" w:hAnsi="SimSun" w:eastAsia="SimSun" w:cs="SimSun"/>
          <w:sz w:val="21"/>
          <w:szCs w:val="21"/>
        </w:rPr>
      </w:pPr>
      <w:r>
        <w:rPr>
          <w:rFonts w:ascii="SimSun" w:hAnsi="SimSun" w:eastAsia="SimSun" w:cs="SimSun"/>
          <w:sz w:val="21"/>
          <w:szCs w:val="21"/>
        </w:rPr>
        <w:t>于经济生活中，大至宏观经济运行，小至个人经济收支。平衡种类繁多，如财政平衡表、</w:t>
      </w:r>
      <w:r>
        <w:rPr>
          <w:rFonts w:ascii="SimSun" w:hAnsi="SimSun" w:eastAsia="SimSun" w:cs="SimSun"/>
          <w:sz w:val="21"/>
          <w:szCs w:val="21"/>
          <w:spacing w:val="7"/>
        </w:rPr>
        <w:t xml:space="preserve">  </w:t>
      </w:r>
      <w:r>
        <w:rPr>
          <w:rFonts w:ascii="SimSun" w:hAnsi="SimSun" w:eastAsia="SimSun" w:cs="SimSun"/>
          <w:sz w:val="21"/>
          <w:szCs w:val="21"/>
          <w:spacing w:val="-2"/>
        </w:rPr>
        <w:t>劳动力平衡表、能源平衡表、国际收支平衡表、投入</w:t>
      </w:r>
      <w:r>
        <w:rPr>
          <w:rFonts w:ascii="SimSun" w:hAnsi="SimSun" w:eastAsia="SimSun" w:cs="SimSun"/>
          <w:sz w:val="21"/>
          <w:szCs w:val="21"/>
          <w:spacing w:val="-3"/>
        </w:rPr>
        <w:t>产出平衡表等。平衡分析的作用如下。</w:t>
      </w:r>
    </w:p>
    <w:p>
      <w:pPr>
        <w:ind w:left="1350" w:right="850"/>
        <w:spacing w:before="48" w:line="249" w:lineRule="auto"/>
        <w:rPr>
          <w:rFonts w:ascii="SimSun" w:hAnsi="SimSun" w:eastAsia="SimSun" w:cs="SimSun"/>
          <w:sz w:val="21"/>
          <w:szCs w:val="21"/>
        </w:rPr>
      </w:pPr>
      <w:r>
        <w:rPr>
          <w:rFonts w:ascii="SimSun" w:hAnsi="SimSun" w:eastAsia="SimSun" w:cs="SimSun"/>
          <w:sz w:val="21"/>
          <w:szCs w:val="21"/>
        </w:rPr>
        <w:t>① 从数量对等关系上反映现象的平衡状况，分析各种比例关系相适应状</w:t>
      </w:r>
      <w:r>
        <w:rPr>
          <w:rFonts w:ascii="SimSun" w:hAnsi="SimSun" w:eastAsia="SimSun" w:cs="SimSun"/>
          <w:sz w:val="21"/>
          <w:szCs w:val="21"/>
          <w:spacing w:val="-1"/>
        </w:rPr>
        <w:t>况。</w:t>
      </w:r>
      <w:r>
        <w:rPr>
          <w:rFonts w:ascii="SimSun" w:hAnsi="SimSun" w:eastAsia="SimSun" w:cs="SimSun"/>
          <w:sz w:val="21"/>
          <w:szCs w:val="21"/>
        </w:rPr>
        <w:t xml:space="preserve"> </w:t>
      </w:r>
      <w:r>
        <w:rPr>
          <w:rFonts w:ascii="SimSun" w:hAnsi="SimSun" w:eastAsia="SimSun" w:cs="SimSun"/>
          <w:sz w:val="21"/>
          <w:szCs w:val="21"/>
          <w:spacing w:val="-2"/>
        </w:rPr>
        <w:t>② 揭示不平衡的因素和发展潜力。</w:t>
      </w:r>
    </w:p>
    <w:p>
      <w:pPr>
        <w:ind w:left="1350"/>
        <w:spacing w:before="63" w:line="217" w:lineRule="auto"/>
        <w:rPr>
          <w:rFonts w:ascii="SimSun" w:hAnsi="SimSun" w:eastAsia="SimSun" w:cs="SimSun"/>
          <w:sz w:val="21"/>
          <w:szCs w:val="21"/>
        </w:rPr>
      </w:pPr>
      <w:r>
        <w:rPr>
          <w:rFonts w:ascii="SimSun" w:hAnsi="SimSun" w:eastAsia="SimSun" w:cs="SimSun"/>
          <w:sz w:val="21"/>
          <w:szCs w:val="21"/>
          <w:spacing w:val="-2"/>
        </w:rPr>
        <w:t>③ 利用平衡关系可以从各项已知指标中推算未知的个别指标。</w:t>
      </w:r>
    </w:p>
    <w:p>
      <w:pPr>
        <w:ind w:left="933"/>
        <w:spacing w:before="262" w:line="222" w:lineRule="auto"/>
        <w:outlineLvl w:val="1"/>
        <w:rPr>
          <w:rFonts w:ascii="SimHei" w:hAnsi="SimHei" w:eastAsia="SimHei" w:cs="SimHei"/>
          <w:sz w:val="28"/>
          <w:szCs w:val="28"/>
        </w:rPr>
      </w:pPr>
      <w:r>
        <w:rPr>
          <w:rFonts w:ascii="SimHei" w:hAnsi="SimHei" w:eastAsia="SimHei" w:cs="SimHei"/>
          <w:sz w:val="28"/>
          <w:szCs w:val="28"/>
          <w:b/>
          <w:bCs/>
          <w:spacing w:val="-10"/>
        </w:rPr>
        <w:t>11.2.7</w:t>
      </w:r>
      <w:r>
        <w:rPr>
          <w:rFonts w:ascii="SimHei" w:hAnsi="SimHei" w:eastAsia="SimHei" w:cs="SimHei"/>
          <w:sz w:val="28"/>
          <w:szCs w:val="28"/>
          <w:spacing w:val="-10"/>
        </w:rPr>
        <w:t xml:space="preserve">  </w:t>
      </w:r>
      <w:r>
        <w:rPr>
          <w:rFonts w:ascii="SimHei" w:hAnsi="SimHei" w:eastAsia="SimHei" w:cs="SimHei"/>
          <w:sz w:val="28"/>
          <w:szCs w:val="28"/>
          <w:b/>
          <w:bCs/>
          <w:spacing w:val="-10"/>
        </w:rPr>
        <w:t>平滑和滤波</w:t>
      </w:r>
    </w:p>
    <w:p>
      <w:pPr>
        <w:ind w:left="929" w:right="19" w:firstLine="420"/>
        <w:spacing w:before="297" w:line="259" w:lineRule="auto"/>
        <w:jc w:val="both"/>
        <w:rPr>
          <w:rFonts w:ascii="SimSun" w:hAnsi="SimSun" w:eastAsia="SimSun" w:cs="SimSun"/>
          <w:sz w:val="21"/>
          <w:szCs w:val="21"/>
        </w:rPr>
      </w:pPr>
      <w:r>
        <w:rPr>
          <w:rFonts w:ascii="SimSun" w:hAnsi="SimSun" w:eastAsia="SimSun" w:cs="SimSun"/>
          <w:sz w:val="21"/>
          <w:szCs w:val="21"/>
          <w:spacing w:val="-4"/>
        </w:rPr>
        <w:t>平滑和滤波是低频增强的空间域滤波技术。它的目的有两类：</w:t>
      </w:r>
      <w:r>
        <w:rPr>
          <w:rFonts w:ascii="SimSun" w:hAnsi="SimSun" w:eastAsia="SimSun" w:cs="SimSun"/>
          <w:sz w:val="21"/>
          <w:szCs w:val="21"/>
          <w:spacing w:val="60"/>
        </w:rPr>
        <w:t xml:space="preserve"> </w:t>
      </w:r>
      <w:r>
        <w:rPr>
          <w:rFonts w:ascii="SimSun" w:hAnsi="SimSun" w:eastAsia="SimSun" w:cs="SimSun"/>
          <w:sz w:val="21"/>
          <w:szCs w:val="21"/>
          <w:spacing w:val="-4"/>
        </w:rPr>
        <w:t>一类是模糊；</w:t>
      </w:r>
      <w:r>
        <w:rPr>
          <w:rFonts w:ascii="SimSun" w:hAnsi="SimSun" w:eastAsia="SimSun" w:cs="SimSun"/>
          <w:sz w:val="21"/>
          <w:szCs w:val="21"/>
          <w:spacing w:val="-5"/>
        </w:rPr>
        <w:t>另一类是 </w:t>
      </w:r>
      <w:r>
        <w:rPr>
          <w:rFonts w:ascii="SimSun" w:hAnsi="SimSun" w:eastAsia="SimSun" w:cs="SimSun"/>
          <w:sz w:val="21"/>
          <w:szCs w:val="21"/>
          <w:spacing w:val="-3"/>
        </w:rPr>
        <w:t>消除噪声。空间域的平滑和滤波一般采用简单平均法进行，就是求邻近像点的平均亮度值。</w:t>
      </w:r>
      <w:r>
        <w:rPr>
          <w:rFonts w:ascii="SimSun" w:hAnsi="SimSun" w:eastAsia="SimSun" w:cs="SimSun"/>
          <w:sz w:val="21"/>
          <w:szCs w:val="21"/>
          <w:spacing w:val="4"/>
        </w:rPr>
        <w:t xml:space="preserve"> </w:t>
      </w:r>
      <w:r>
        <w:rPr>
          <w:rFonts w:ascii="SimSun" w:hAnsi="SimSun" w:eastAsia="SimSun" w:cs="SimSun"/>
          <w:sz w:val="21"/>
          <w:szCs w:val="21"/>
        </w:rPr>
        <w:t>邻域的大小与平滑的效果直接相关，邻域越大，平滑的效果越好，但邻域过大，平滑会使 </w:t>
      </w:r>
      <w:r>
        <w:rPr>
          <w:rFonts w:ascii="SimSun" w:hAnsi="SimSun" w:eastAsia="SimSun" w:cs="SimSun"/>
          <w:sz w:val="21"/>
          <w:szCs w:val="21"/>
        </w:rPr>
        <w:t>边缘信息损失得越大，从而使输出的图像变得模糊，因此需合理选择</w:t>
      </w:r>
      <w:r>
        <w:rPr>
          <w:rFonts w:ascii="SimSun" w:hAnsi="SimSun" w:eastAsia="SimSun" w:cs="SimSun"/>
          <w:sz w:val="21"/>
          <w:szCs w:val="21"/>
          <w:spacing w:val="-1"/>
        </w:rPr>
        <w:t>邻域的大小。</w:t>
      </w:r>
    </w:p>
    <w:p>
      <w:pPr>
        <w:ind w:left="933"/>
        <w:spacing w:before="265" w:line="219" w:lineRule="auto"/>
        <w:outlineLvl w:val="1"/>
        <w:rPr>
          <w:rFonts w:ascii="SimHei" w:hAnsi="SimHei" w:eastAsia="SimHei" w:cs="SimHei"/>
          <w:sz w:val="28"/>
          <w:szCs w:val="28"/>
        </w:rPr>
      </w:pPr>
      <w:r>
        <w:rPr>
          <w:rFonts w:ascii="SimHei" w:hAnsi="SimHei" w:eastAsia="SimHei" w:cs="SimHei"/>
          <w:sz w:val="28"/>
          <w:szCs w:val="28"/>
          <w:b/>
          <w:bCs/>
          <w:spacing w:val="-11"/>
        </w:rPr>
        <w:t>11.2.8</w:t>
      </w:r>
      <w:r>
        <w:rPr>
          <w:rFonts w:ascii="SimHei" w:hAnsi="SimHei" w:eastAsia="SimHei" w:cs="SimHei"/>
          <w:sz w:val="28"/>
          <w:szCs w:val="28"/>
          <w:spacing w:val="-11"/>
        </w:rPr>
        <w:t xml:space="preserve">  </w:t>
      </w:r>
      <w:r>
        <w:rPr>
          <w:rFonts w:ascii="SimHei" w:hAnsi="SimHei" w:eastAsia="SimHei" w:cs="SimHei"/>
          <w:sz w:val="28"/>
          <w:szCs w:val="28"/>
          <w:b/>
          <w:bCs/>
          <w:spacing w:val="-11"/>
        </w:rPr>
        <w:t>基线与峰值</w:t>
      </w:r>
    </w:p>
    <w:p>
      <w:pPr>
        <w:pStyle w:val="BodyText"/>
        <w:spacing w:line="269" w:lineRule="auto"/>
        <w:rPr/>
      </w:pPr>
      <w:r/>
    </w:p>
    <w:p>
      <w:pPr>
        <w:ind w:left="1352"/>
        <w:spacing w:before="59" w:line="220" w:lineRule="auto"/>
        <w:outlineLvl w:val="2"/>
        <w:rPr>
          <w:rFonts w:ascii="SimSun" w:hAnsi="SimSun" w:eastAsia="SimSun" w:cs="SimSun"/>
          <w:sz w:val="18"/>
          <w:szCs w:val="18"/>
        </w:rPr>
      </w:pPr>
      <w:r>
        <w:rPr>
          <w:rFonts w:ascii="SimSun" w:hAnsi="SimSun" w:eastAsia="SimSun" w:cs="SimSun"/>
          <w:sz w:val="18"/>
          <w:szCs w:val="18"/>
          <w:b/>
          <w:bCs/>
          <w:spacing w:val="-8"/>
        </w:rPr>
        <w:t>1.</w:t>
      </w:r>
      <w:r>
        <w:rPr>
          <w:rFonts w:ascii="SimSun" w:hAnsi="SimSun" w:eastAsia="SimSun" w:cs="SimSun"/>
          <w:sz w:val="18"/>
          <w:szCs w:val="18"/>
          <w:spacing w:val="30"/>
        </w:rPr>
        <w:t xml:space="preserve"> </w:t>
      </w:r>
      <w:r>
        <w:rPr>
          <w:rFonts w:ascii="SimSun" w:hAnsi="SimSun" w:eastAsia="SimSun" w:cs="SimSun"/>
          <w:sz w:val="18"/>
          <w:szCs w:val="18"/>
          <w:b/>
          <w:bCs/>
          <w:spacing w:val="-8"/>
        </w:rPr>
        <w:t>基线</w:t>
      </w:r>
    </w:p>
    <w:p>
      <w:pPr>
        <w:ind w:left="929" w:right="93" w:firstLine="420"/>
        <w:spacing w:before="208" w:line="255" w:lineRule="auto"/>
        <w:jc w:val="both"/>
        <w:rPr>
          <w:rFonts w:ascii="SimSun" w:hAnsi="SimSun" w:eastAsia="SimSun" w:cs="SimSun"/>
          <w:sz w:val="21"/>
          <w:szCs w:val="21"/>
        </w:rPr>
      </w:pPr>
      <w:r>
        <w:rPr>
          <w:rFonts w:ascii="SimSun" w:hAnsi="SimSun" w:eastAsia="SimSun" w:cs="SimSun"/>
          <w:sz w:val="21"/>
          <w:szCs w:val="21"/>
        </w:rPr>
        <w:t>在计算机术语中，基线是项目存储库中每个工件版本在特定时期的一个快照。它提供</w:t>
      </w:r>
      <w:r>
        <w:rPr>
          <w:rFonts w:ascii="SimSun" w:hAnsi="SimSun" w:eastAsia="SimSun" w:cs="SimSun"/>
          <w:sz w:val="21"/>
          <w:szCs w:val="21"/>
          <w:spacing w:val="16"/>
        </w:rPr>
        <w:t xml:space="preserve"> </w:t>
      </w:r>
      <w:r>
        <w:rPr>
          <w:rFonts w:ascii="SimSun" w:hAnsi="SimSun" w:eastAsia="SimSun" w:cs="SimSun"/>
          <w:sz w:val="21"/>
          <w:szCs w:val="21"/>
          <w:spacing w:val="1"/>
        </w:rPr>
        <w:t>一个正式标准，随后的工作基于此标准，并且</w:t>
      </w:r>
      <w:r>
        <w:rPr>
          <w:rFonts w:ascii="SimSun" w:hAnsi="SimSun" w:eastAsia="SimSun" w:cs="SimSun"/>
          <w:sz w:val="21"/>
          <w:szCs w:val="21"/>
        </w:rPr>
        <w:t>只有经过授权后才能变更这个标准。建立一 </w:t>
      </w:r>
      <w:r>
        <w:rPr>
          <w:rFonts w:ascii="SimSun" w:hAnsi="SimSun" w:eastAsia="SimSun" w:cs="SimSun"/>
          <w:sz w:val="21"/>
          <w:szCs w:val="21"/>
          <w:spacing w:val="-1"/>
        </w:rPr>
        <w:t>个初始基线后，以后每次对其进行的变更都将记录为一个差值，直到建成下一个基线。</w:t>
      </w:r>
    </w:p>
    <w:p>
      <w:pPr>
        <w:ind w:left="1352"/>
        <w:spacing w:before="197" w:line="219" w:lineRule="auto"/>
        <w:outlineLvl w:val="2"/>
        <w:rPr>
          <w:rFonts w:ascii="SimSun" w:hAnsi="SimSun" w:eastAsia="SimSun" w:cs="SimSun"/>
          <w:sz w:val="18"/>
          <w:szCs w:val="18"/>
        </w:rPr>
      </w:pPr>
      <w:r>
        <w:rPr>
          <w:rFonts w:ascii="SimSun" w:hAnsi="SimSun" w:eastAsia="SimSun" w:cs="SimSun"/>
          <w:sz w:val="18"/>
          <w:szCs w:val="18"/>
          <w:b/>
          <w:bCs/>
          <w:spacing w:val="-6"/>
        </w:rPr>
        <w:t>2.</w:t>
      </w:r>
      <w:r>
        <w:rPr>
          <w:rFonts w:ascii="SimSun" w:hAnsi="SimSun" w:eastAsia="SimSun" w:cs="SimSun"/>
          <w:sz w:val="18"/>
          <w:szCs w:val="18"/>
          <w:spacing w:val="39"/>
        </w:rPr>
        <w:t xml:space="preserve"> </w:t>
      </w:r>
      <w:r>
        <w:rPr>
          <w:rFonts w:ascii="SimSun" w:hAnsi="SimSun" w:eastAsia="SimSun" w:cs="SimSun"/>
          <w:sz w:val="18"/>
          <w:szCs w:val="18"/>
          <w:b/>
          <w:bCs/>
          <w:spacing w:val="-6"/>
        </w:rPr>
        <w:t>峰值</w:t>
      </w:r>
    </w:p>
    <w:p>
      <w:pPr>
        <w:ind w:left="929" w:right="5" w:firstLine="420"/>
        <w:spacing w:before="222" w:line="256" w:lineRule="auto"/>
        <w:jc w:val="both"/>
        <w:rPr>
          <w:rFonts w:ascii="SimSun" w:hAnsi="SimSun" w:eastAsia="SimSun" w:cs="SimSun"/>
          <w:sz w:val="21"/>
          <w:szCs w:val="21"/>
        </w:rPr>
      </w:pPr>
      <w:r>
        <w:rPr>
          <w:rFonts w:ascii="SimSun" w:hAnsi="SimSun" w:eastAsia="SimSun" w:cs="SimSun"/>
          <w:sz w:val="21"/>
          <w:szCs w:val="21"/>
          <w:spacing w:val="1"/>
        </w:rPr>
        <w:t>峰值是指在所考虑的时间间隔内，变化量的最大瞬间</w:t>
      </w:r>
      <w:r>
        <w:rPr>
          <w:rFonts w:ascii="SimSun" w:hAnsi="SimSun" w:eastAsia="SimSun" w:cs="SimSun"/>
          <w:sz w:val="21"/>
          <w:szCs w:val="21"/>
        </w:rPr>
        <w:t>值。峰值功率就是最高能支持的 </w:t>
      </w:r>
      <w:r>
        <w:rPr>
          <w:rFonts w:ascii="SimSun" w:hAnsi="SimSun" w:eastAsia="SimSun" w:cs="SimSun"/>
          <w:sz w:val="21"/>
          <w:szCs w:val="21"/>
          <w:spacing w:val="-1"/>
        </w:rPr>
        <w:t>功率。电源的峰值功率指电源短时间内能达到的最大功率，通常仅能维持30</w:t>
      </w:r>
      <w:r>
        <w:rPr>
          <w:rFonts w:ascii="Times New Roman" w:hAnsi="Times New Roman" w:eastAsia="Times New Roman" w:cs="Times New Roman"/>
          <w:sz w:val="21"/>
          <w:szCs w:val="21"/>
          <w:spacing w:val="-1"/>
        </w:rPr>
        <w:t>s </w:t>
      </w:r>
      <w:r>
        <w:rPr>
          <w:rFonts w:ascii="SimSun" w:hAnsi="SimSun" w:eastAsia="SimSun" w:cs="SimSun"/>
          <w:sz w:val="21"/>
          <w:szCs w:val="21"/>
          <w:spacing w:val="-1"/>
        </w:rPr>
        <w:t>左右的时间。</w:t>
      </w:r>
      <w:r>
        <w:rPr>
          <w:rFonts w:ascii="SimSun" w:hAnsi="SimSun" w:eastAsia="SimSun" w:cs="SimSun"/>
          <w:sz w:val="21"/>
          <w:szCs w:val="21"/>
          <w:spacing w:val="16"/>
        </w:rPr>
        <w:t xml:space="preserve"> </w:t>
      </w:r>
      <w:r>
        <w:rPr>
          <w:rFonts w:ascii="SimSun" w:hAnsi="SimSun" w:eastAsia="SimSun" w:cs="SimSun"/>
          <w:sz w:val="21"/>
          <w:szCs w:val="21"/>
          <w:spacing w:val="3"/>
        </w:rPr>
        <w:t>一般情况下电源峰值功率可以超过最大输出功率50%左右，由于硬盘在启动状态下所需要</w:t>
      </w:r>
      <w:r>
        <w:rPr>
          <w:rFonts w:ascii="SimSun" w:hAnsi="SimSun" w:eastAsia="SimSun" w:cs="SimSun"/>
          <w:sz w:val="21"/>
          <w:szCs w:val="21"/>
          <w:spacing w:val="2"/>
        </w:rPr>
        <w:t xml:space="preserve">  </w:t>
      </w:r>
      <w:r>
        <w:rPr>
          <w:rFonts w:ascii="SimSun" w:hAnsi="SimSun" w:eastAsia="SimSun" w:cs="SimSun"/>
          <w:sz w:val="21"/>
          <w:szCs w:val="21"/>
          <w:spacing w:val="1"/>
        </w:rPr>
        <w:t>的能量远远大于其正常工作时的数值，因此系统经常</w:t>
      </w:r>
      <w:r>
        <w:rPr>
          <w:rFonts w:ascii="SimSun" w:hAnsi="SimSun" w:eastAsia="SimSun" w:cs="SimSun"/>
          <w:sz w:val="21"/>
          <w:szCs w:val="21"/>
        </w:rPr>
        <w:t>利用这一缓冲为硬盘提供启动所需的 </w:t>
      </w:r>
      <w:r>
        <w:rPr>
          <w:rFonts w:ascii="SimSun" w:hAnsi="SimSun" w:eastAsia="SimSun" w:cs="SimSun"/>
          <w:sz w:val="21"/>
          <w:szCs w:val="21"/>
          <w:spacing w:val="1"/>
        </w:rPr>
        <w:t>电流，启动到全速后就会恢复到正常水平。峰</w:t>
      </w:r>
      <w:r>
        <w:rPr>
          <w:rFonts w:ascii="SimSun" w:hAnsi="SimSun" w:eastAsia="SimSun" w:cs="SimSun"/>
          <w:sz w:val="21"/>
          <w:szCs w:val="21"/>
        </w:rPr>
        <w:t>值功率其实没有什么实际意义，因为电源一  </w:t>
      </w:r>
      <w:r>
        <w:rPr>
          <w:rFonts w:ascii="SimSun" w:hAnsi="SimSun" w:eastAsia="SimSun" w:cs="SimSun"/>
          <w:sz w:val="21"/>
          <w:szCs w:val="21"/>
          <w:spacing w:val="-5"/>
        </w:rPr>
        <w:t>般不能在峰值输出时稳定工作。</w:t>
      </w:r>
    </w:p>
    <w:p>
      <w:pPr>
        <w:pStyle w:val="BodyText"/>
        <w:spacing w:line="308" w:lineRule="auto"/>
        <w:rPr/>
      </w:pPr>
      <w:r/>
    </w:p>
    <w:p>
      <w:pPr>
        <w:ind w:left="3154"/>
        <w:spacing w:before="121" w:line="219" w:lineRule="auto"/>
        <w:outlineLvl w:val="0"/>
        <w:rPr>
          <w:rFonts w:ascii="YouYuan" w:hAnsi="YouYuan" w:eastAsia="YouYuan" w:cs="YouYuan"/>
          <w:sz w:val="37"/>
          <w:szCs w:val="37"/>
        </w:rPr>
      </w:pPr>
      <w:r>
        <w:rPr>
          <w:rFonts w:ascii="YouYuan" w:hAnsi="YouYuan" w:eastAsia="YouYuan" w:cs="YouYuan"/>
          <w:sz w:val="37"/>
          <w:szCs w:val="37"/>
          <w:b/>
          <w:bCs/>
          <w:spacing w:val="-20"/>
        </w:rPr>
        <w:t>11.3</w:t>
      </w:r>
      <w:r>
        <w:rPr>
          <w:rFonts w:ascii="YouYuan" w:hAnsi="YouYuan" w:eastAsia="YouYuan" w:cs="YouYuan"/>
          <w:sz w:val="37"/>
          <w:szCs w:val="37"/>
          <w:spacing w:val="174"/>
        </w:rPr>
        <w:t xml:space="preserve"> </w:t>
      </w:r>
      <w:r>
        <w:rPr>
          <w:rFonts w:ascii="YouYuan" w:hAnsi="YouYuan" w:eastAsia="YouYuan" w:cs="YouYuan"/>
          <w:sz w:val="37"/>
          <w:szCs w:val="37"/>
          <w:b/>
          <w:bCs/>
          <w:spacing w:val="-20"/>
        </w:rPr>
        <w:t>高级数据分析方法</w:t>
      </w:r>
    </w:p>
    <w:p>
      <w:pPr>
        <w:pStyle w:val="BodyText"/>
        <w:spacing w:line="355" w:lineRule="auto"/>
        <w:rPr/>
      </w:pPr>
      <w:r/>
    </w:p>
    <w:p>
      <w:pPr>
        <w:ind w:left="933"/>
        <w:spacing w:before="91" w:line="222" w:lineRule="auto"/>
        <w:outlineLvl w:val="1"/>
        <w:rPr>
          <w:rFonts w:ascii="SimHei" w:hAnsi="SimHei" w:eastAsia="SimHei" w:cs="SimHei"/>
          <w:sz w:val="28"/>
          <w:szCs w:val="28"/>
        </w:rPr>
      </w:pPr>
      <w:r>
        <w:rPr>
          <w:rFonts w:ascii="SimHei" w:hAnsi="SimHei" w:eastAsia="SimHei" w:cs="SimHei"/>
          <w:sz w:val="28"/>
          <w:szCs w:val="28"/>
          <w:b/>
          <w:bCs/>
          <w:spacing w:val="-8"/>
        </w:rPr>
        <w:t>11.3.1</w:t>
      </w:r>
      <w:r>
        <w:rPr>
          <w:rFonts w:ascii="SimHei" w:hAnsi="SimHei" w:eastAsia="SimHei" w:cs="SimHei"/>
          <w:sz w:val="28"/>
          <w:szCs w:val="28"/>
          <w:spacing w:val="126"/>
        </w:rPr>
        <w:t xml:space="preserve"> </w:t>
      </w:r>
      <w:r>
        <w:rPr>
          <w:rFonts w:ascii="SimHei" w:hAnsi="SimHei" w:eastAsia="SimHei" w:cs="SimHei"/>
          <w:sz w:val="28"/>
          <w:szCs w:val="28"/>
          <w:b/>
          <w:bCs/>
          <w:spacing w:val="-8"/>
        </w:rPr>
        <w:t>时间数列及动态分析法</w:t>
      </w:r>
    </w:p>
    <w:p>
      <w:pPr>
        <w:ind w:left="929" w:right="99" w:firstLine="420"/>
        <w:spacing w:before="295" w:line="255" w:lineRule="auto"/>
        <w:rPr>
          <w:rFonts w:ascii="SimSun" w:hAnsi="SimSun" w:eastAsia="SimSun" w:cs="SimSun"/>
          <w:sz w:val="21"/>
          <w:szCs w:val="21"/>
        </w:rPr>
      </w:pPr>
      <w:r>
        <w:rPr>
          <w:rFonts w:ascii="SimSun" w:hAnsi="SimSun" w:eastAsia="SimSun" w:cs="SimSun"/>
          <w:sz w:val="21"/>
          <w:szCs w:val="21"/>
        </w:rPr>
        <w:t>将同一指标的一系列数值，按时间先后顺序排列，就形成时间数列，又称动态数列。</w:t>
      </w:r>
      <w:r>
        <w:rPr>
          <w:rFonts w:ascii="SimSun" w:hAnsi="SimSun" w:eastAsia="SimSun" w:cs="SimSun"/>
          <w:sz w:val="21"/>
          <w:szCs w:val="21"/>
          <w:spacing w:val="13"/>
        </w:rPr>
        <w:t xml:space="preserve"> </w:t>
      </w:r>
      <w:r>
        <w:rPr>
          <w:rFonts w:ascii="SimSun" w:hAnsi="SimSun" w:eastAsia="SimSun" w:cs="SimSun"/>
          <w:sz w:val="21"/>
          <w:szCs w:val="21"/>
        </w:rPr>
        <w:t>通过时间数列的编制和分析，可以找出动态变化规律，为预测未来的发展趋势提供依据。</w:t>
      </w:r>
      <w:r>
        <w:rPr>
          <w:rFonts w:ascii="SimSun" w:hAnsi="SimSun" w:eastAsia="SimSun" w:cs="SimSun"/>
          <w:sz w:val="21"/>
          <w:szCs w:val="21"/>
          <w:spacing w:val="14"/>
        </w:rPr>
        <w:t xml:space="preserve"> </w:t>
      </w:r>
      <w:r>
        <w:rPr>
          <w:rFonts w:ascii="SimSun" w:hAnsi="SimSun" w:eastAsia="SimSun" w:cs="SimSun"/>
          <w:sz w:val="21"/>
          <w:szCs w:val="21"/>
          <w:spacing w:val="-1"/>
        </w:rPr>
        <w:t>时间数列可分为绝对数时间数列、相对数时间数列、平均数时间数列。</w:t>
      </w:r>
    </w:p>
    <w:p>
      <w:pPr>
        <w:ind w:left="929" w:right="61" w:firstLine="420"/>
        <w:spacing w:before="72" w:line="250" w:lineRule="auto"/>
        <w:rPr>
          <w:rFonts w:ascii="SimSun" w:hAnsi="SimSun" w:eastAsia="SimSun" w:cs="SimSun"/>
          <w:sz w:val="21"/>
          <w:szCs w:val="21"/>
        </w:rPr>
      </w:pPr>
      <w:r>
        <w:rPr>
          <w:rFonts w:ascii="SimSun" w:hAnsi="SimSun" w:eastAsia="SimSun" w:cs="SimSun"/>
          <w:sz w:val="21"/>
          <w:szCs w:val="21"/>
          <w:spacing w:val="1"/>
        </w:rPr>
        <w:t>在统计分析中，如果只有单独的一个时期指标值，很难做出准确判断。如果编制了时</w:t>
      </w:r>
      <w:r>
        <w:rPr>
          <w:rFonts w:ascii="SimSun" w:hAnsi="SimSun" w:eastAsia="SimSun" w:cs="SimSun"/>
          <w:sz w:val="21"/>
          <w:szCs w:val="21"/>
          <w:spacing w:val="14"/>
        </w:rPr>
        <w:t xml:space="preserve"> </w:t>
      </w:r>
      <w:r>
        <w:rPr>
          <w:rFonts w:ascii="SimSun" w:hAnsi="SimSun" w:eastAsia="SimSun" w:cs="SimSun"/>
          <w:sz w:val="21"/>
          <w:szCs w:val="21"/>
          <w:spacing w:val="1"/>
        </w:rPr>
        <w:t>间数列，就可以进行动态分析，反映其发展水平和速度的变化规律及趋势。动态分析注意</w:t>
      </w:r>
    </w:p>
    <w:p>
      <w:pPr>
        <w:pStyle w:val="BodyText"/>
        <w:spacing w:line="330" w:lineRule="auto"/>
        <w:rPr/>
      </w:pPr>
      <w:r/>
    </w:p>
    <w:p>
      <w:pPr>
        <w:ind w:firstLine="859"/>
        <w:spacing w:line="690" w:lineRule="exact"/>
        <w:rPr/>
      </w:pPr>
      <w:r>
        <w:rPr>
          <w:position w:val="-13"/>
        </w:rPr>
        <w:drawing>
          <wp:inline distT="0" distB="0" distL="0" distR="0">
            <wp:extent cx="336541" cy="438133"/>
            <wp:effectExtent l="0" t="0" r="0" b="0"/>
            <wp:docPr id="518" name="IM 518"/>
            <wp:cNvGraphicFramePr/>
            <a:graphic>
              <a:graphicData uri="http://schemas.openxmlformats.org/drawingml/2006/picture">
                <pic:pic>
                  <pic:nvPicPr>
                    <pic:cNvPr id="518" name="IM 518"/>
                    <pic:cNvPicPr/>
                  </pic:nvPicPr>
                  <pic:blipFill>
                    <a:blip r:embed="rId480"/>
                    <a:stretch>
                      <a:fillRect/>
                    </a:stretch>
                  </pic:blipFill>
                  <pic:spPr>
                    <a:xfrm rot="0">
                      <a:off x="0" y="0"/>
                      <a:ext cx="336541" cy="438133"/>
                    </a:xfrm>
                    <a:prstGeom prst="rect">
                      <a:avLst/>
                    </a:prstGeom>
                  </pic:spPr>
                </pic:pic>
              </a:graphicData>
            </a:graphic>
          </wp:inline>
        </w:drawing>
      </w:r>
    </w:p>
    <w:p>
      <w:pPr>
        <w:spacing w:line="690" w:lineRule="exact"/>
        <w:sectPr>
          <w:pgSz w:w="9910" w:h="14230"/>
          <w:pgMar w:top="669" w:right="665" w:bottom="240" w:left="10" w:header="0" w:footer="0" w:gutter="0"/>
        </w:sectPr>
        <w:rPr/>
      </w:pPr>
    </w:p>
    <w:p>
      <w:pPr>
        <w:ind w:firstLine="6300"/>
        <w:spacing w:line="299" w:lineRule="exact"/>
        <w:rPr/>
      </w:pPr>
      <w:r>
        <w:rPr>
          <w:position w:val="-5"/>
        </w:rPr>
        <w:pict>
          <v:group id="_x0000_s1572" style="mso-position-vertical-relative:line;mso-position-horizontal-relative:char;width:132pt;height:15pt;" filled="false" stroked="false" coordsize="2640,300" coordorigin="0,0">
            <v:shape id="_x0000_s1574" style="position:absolute;left:0;top:0;width:2640;height:300;" filled="false" stroked="false" type="#_x0000_t75">
              <v:imagedata o:title="" r:id="rId481"/>
            </v:shape>
            <v:shape id="_x0000_s1576" style="position:absolute;left:-20;top:-20;width:2680;height:340;" filled="false" stroked="false" type="#_x0000_t202">
              <v:fill on="false"/>
              <v:stroke on="false"/>
              <v:path/>
              <v:imagedata o:title=""/>
              <o:lock v:ext="edit" aspectratio="false"/>
              <v:textbox inset="0mm,0mm,0mm,0mm">
                <w:txbxContent>
                  <w:p>
                    <w:pPr>
                      <w:ind w:left="332"/>
                      <w:spacing w:before="82" w:line="226" w:lineRule="auto"/>
                      <w:rPr>
                        <w:rFonts w:ascii="STXinwei" w:hAnsi="STXinwei" w:eastAsia="STXinwei" w:cs="STXinwei"/>
                        <w:sz w:val="21"/>
                        <w:szCs w:val="21"/>
                      </w:rPr>
                    </w:pPr>
                    <w:r>
                      <w:rPr>
                        <w:rFonts w:ascii="STXinwei" w:hAnsi="STXinwei" w:eastAsia="STXinwei" w:cs="STXinwei"/>
                        <w:sz w:val="21"/>
                        <w:szCs w:val="21"/>
                        <w:b/>
                        <w:bCs/>
                        <w:spacing w:val="36"/>
                      </w:rPr>
                      <w:t>第11章大数据分析</w:t>
                    </w:r>
                  </w:p>
                </w:txbxContent>
              </v:textbox>
            </v:shape>
          </v:group>
        </w:pict>
      </w:r>
    </w:p>
    <w:p>
      <w:pPr>
        <w:pStyle w:val="BodyText"/>
        <w:spacing w:line="294" w:lineRule="auto"/>
        <w:rPr/>
      </w:pPr>
      <w:r/>
    </w:p>
    <w:p>
      <w:pPr>
        <w:ind w:right="689"/>
        <w:spacing w:before="69" w:line="260" w:lineRule="auto"/>
        <w:jc w:val="both"/>
        <w:rPr>
          <w:rFonts w:ascii="SimSun" w:hAnsi="SimSun" w:eastAsia="SimSun" w:cs="SimSun"/>
          <w:sz w:val="21"/>
          <w:szCs w:val="21"/>
        </w:rPr>
      </w:pPr>
      <w:r>
        <w:rPr>
          <w:rFonts w:ascii="SimSun" w:hAnsi="SimSun" w:eastAsia="SimSun" w:cs="SimSun"/>
          <w:sz w:val="21"/>
          <w:szCs w:val="21"/>
          <w:spacing w:val="2"/>
        </w:rPr>
        <w:t>数列中各个指标具有的可比性。总体范围、指</w:t>
      </w:r>
      <w:r>
        <w:rPr>
          <w:rFonts w:ascii="SimSun" w:hAnsi="SimSun" w:eastAsia="SimSun" w:cs="SimSun"/>
          <w:sz w:val="21"/>
          <w:szCs w:val="21"/>
          <w:spacing w:val="1"/>
        </w:rPr>
        <w:t>标计算方法、计算价格和计量单位，都应该</w:t>
      </w:r>
      <w:r>
        <w:rPr>
          <w:rFonts w:ascii="SimSun" w:hAnsi="SimSun" w:eastAsia="SimSun" w:cs="SimSun"/>
          <w:sz w:val="21"/>
          <w:szCs w:val="21"/>
        </w:rPr>
        <w:t xml:space="preserve"> </w:t>
      </w:r>
      <w:r>
        <w:rPr>
          <w:rFonts w:ascii="SimSun" w:hAnsi="SimSun" w:eastAsia="SimSun" w:cs="SimSun"/>
          <w:sz w:val="21"/>
          <w:szCs w:val="21"/>
          <w:spacing w:val="1"/>
        </w:rPr>
        <w:t>前后一致。时间间隔一般也要一致，但也可以根据研究目的，采取不同的间隔期，如按历</w:t>
      </w:r>
      <w:r>
        <w:rPr>
          <w:rFonts w:ascii="SimSun" w:hAnsi="SimSun" w:eastAsia="SimSun" w:cs="SimSun"/>
          <w:sz w:val="21"/>
          <w:szCs w:val="21"/>
          <w:spacing w:val="3"/>
        </w:rPr>
        <w:t xml:space="preserve"> </w:t>
      </w:r>
      <w:r>
        <w:rPr>
          <w:rFonts w:ascii="SimSun" w:hAnsi="SimSun" w:eastAsia="SimSun" w:cs="SimSun"/>
          <w:sz w:val="21"/>
          <w:szCs w:val="21"/>
          <w:spacing w:val="1"/>
        </w:rPr>
        <w:t>史时期分。为了消除时间间隔期不同而产生的指标数值不可比，可采用年平均数和年平均</w:t>
      </w:r>
      <w:r>
        <w:rPr>
          <w:rFonts w:ascii="SimSun" w:hAnsi="SimSun" w:eastAsia="SimSun" w:cs="SimSun"/>
          <w:sz w:val="21"/>
          <w:szCs w:val="21"/>
          <w:spacing w:val="3"/>
        </w:rPr>
        <w:t xml:space="preserve"> </w:t>
      </w:r>
      <w:r>
        <w:rPr>
          <w:rFonts w:ascii="SimSun" w:hAnsi="SimSun" w:eastAsia="SimSun" w:cs="SimSun"/>
          <w:sz w:val="21"/>
          <w:szCs w:val="21"/>
          <w:spacing w:val="-4"/>
        </w:rPr>
        <w:t>发展速度来编制动态数列。</w:t>
      </w:r>
    </w:p>
    <w:p>
      <w:pPr>
        <w:ind w:left="3"/>
        <w:spacing w:before="270" w:line="222" w:lineRule="auto"/>
        <w:outlineLvl w:val="1"/>
        <w:rPr>
          <w:rFonts w:ascii="SimHei" w:hAnsi="SimHei" w:eastAsia="SimHei" w:cs="SimHei"/>
          <w:sz w:val="29"/>
          <w:szCs w:val="29"/>
        </w:rPr>
      </w:pPr>
      <w:r>
        <w:rPr>
          <w:rFonts w:ascii="SimHei" w:hAnsi="SimHei" w:eastAsia="SimHei" w:cs="SimHei"/>
          <w:sz w:val="29"/>
          <w:szCs w:val="29"/>
          <w:b/>
          <w:bCs/>
          <w:spacing w:val="-16"/>
        </w:rPr>
        <w:t>11.3.2</w:t>
      </w:r>
      <w:r>
        <w:rPr>
          <w:rFonts w:ascii="SimHei" w:hAnsi="SimHei" w:eastAsia="SimHei" w:cs="SimHei"/>
          <w:sz w:val="29"/>
          <w:szCs w:val="29"/>
          <w:spacing w:val="-16"/>
        </w:rPr>
        <w:t xml:space="preserve">  </w:t>
      </w:r>
      <w:r>
        <w:rPr>
          <w:rFonts w:ascii="SimHei" w:hAnsi="SimHei" w:eastAsia="SimHei" w:cs="SimHei"/>
          <w:sz w:val="29"/>
          <w:szCs w:val="29"/>
          <w:b/>
          <w:bCs/>
          <w:spacing w:val="-16"/>
        </w:rPr>
        <w:t>相关分析</w:t>
      </w:r>
    </w:p>
    <w:p>
      <w:pPr>
        <w:ind w:left="413"/>
        <w:spacing w:before="289" w:line="219" w:lineRule="auto"/>
        <w:outlineLvl w:val="2"/>
        <w:rPr>
          <w:rFonts w:ascii="SimSun" w:hAnsi="SimSun" w:eastAsia="SimSun" w:cs="SimSun"/>
          <w:sz w:val="21"/>
          <w:szCs w:val="21"/>
        </w:rPr>
      </w:pPr>
      <w:r>
        <w:rPr>
          <w:rFonts w:ascii="SimSun" w:hAnsi="SimSun" w:eastAsia="SimSun" w:cs="SimSun"/>
          <w:sz w:val="21"/>
          <w:szCs w:val="21"/>
          <w:b/>
          <w:bCs/>
          <w:spacing w:val="-11"/>
        </w:rPr>
        <w:t>1.</w:t>
      </w:r>
      <w:r>
        <w:rPr>
          <w:rFonts w:ascii="SimSun" w:hAnsi="SimSun" w:eastAsia="SimSun" w:cs="SimSun"/>
          <w:sz w:val="21"/>
          <w:szCs w:val="21"/>
          <w:spacing w:val="-15"/>
        </w:rPr>
        <w:t xml:space="preserve"> </w:t>
      </w:r>
      <w:r>
        <w:rPr>
          <w:rFonts w:ascii="SimSun" w:hAnsi="SimSun" w:eastAsia="SimSun" w:cs="SimSun"/>
          <w:sz w:val="21"/>
          <w:szCs w:val="21"/>
          <w:b/>
          <w:bCs/>
          <w:spacing w:val="-11"/>
        </w:rPr>
        <w:t>相关分析的内容</w:t>
      </w:r>
    </w:p>
    <w:p>
      <w:pPr>
        <w:ind w:right="634" w:firstLine="410"/>
        <w:spacing w:before="161" w:line="264" w:lineRule="auto"/>
        <w:jc w:val="both"/>
        <w:rPr>
          <w:rFonts w:ascii="SimSun" w:hAnsi="SimSun" w:eastAsia="SimSun" w:cs="SimSun"/>
          <w:sz w:val="21"/>
          <w:szCs w:val="21"/>
        </w:rPr>
      </w:pPr>
      <w:r>
        <w:rPr>
          <w:rFonts w:ascii="SimSun" w:hAnsi="SimSun" w:eastAsia="SimSun" w:cs="SimSun"/>
          <w:sz w:val="21"/>
          <w:szCs w:val="21"/>
          <w:spacing w:val="1"/>
        </w:rPr>
        <w:t>相关分析是一种研究变量相关性的统计方法，包括变量之间依存关系是否存在，存在 </w:t>
      </w:r>
      <w:r>
        <w:rPr>
          <w:rFonts w:ascii="SimSun" w:hAnsi="SimSun" w:eastAsia="SimSun" w:cs="SimSun"/>
          <w:sz w:val="21"/>
          <w:szCs w:val="21"/>
          <w:spacing w:val="-2"/>
        </w:rPr>
        <w:t>什么样的依存关系，以及相关程度和相关方向等。相关</w:t>
      </w:r>
      <w:r>
        <w:rPr>
          <w:rFonts w:ascii="SimSun" w:hAnsi="SimSun" w:eastAsia="SimSun" w:cs="SimSun"/>
          <w:sz w:val="21"/>
          <w:szCs w:val="21"/>
          <w:spacing w:val="-3"/>
        </w:rPr>
        <w:t>关系是一种非确定性的关系，例如，</w:t>
      </w:r>
      <w:r>
        <w:rPr>
          <w:rFonts w:ascii="SimSun" w:hAnsi="SimSun" w:eastAsia="SimSun" w:cs="SimSun"/>
          <w:sz w:val="21"/>
          <w:szCs w:val="21"/>
        </w:rPr>
        <w:t xml:space="preserve"> </w:t>
      </w:r>
      <w:r>
        <w:rPr>
          <w:rFonts w:ascii="SimSun" w:hAnsi="SimSun" w:eastAsia="SimSun" w:cs="SimSun"/>
          <w:sz w:val="21"/>
          <w:szCs w:val="21"/>
          <w:spacing w:val="1"/>
        </w:rPr>
        <w:t>以</w:t>
      </w:r>
      <w:r>
        <w:rPr>
          <w:rFonts w:ascii="Times New Roman" w:hAnsi="Times New Roman" w:eastAsia="Times New Roman" w:cs="Times New Roman"/>
          <w:sz w:val="21"/>
          <w:szCs w:val="21"/>
          <w:spacing w:val="1"/>
        </w:rPr>
        <w:t>X</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1"/>
        </w:rPr>
        <w:t>与</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1"/>
        </w:rPr>
        <w:t>Y</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1"/>
        </w:rPr>
        <w:t>分别记一个人的身高和体重，则</w:t>
      </w:r>
      <w:r>
        <w:rPr>
          <w:rFonts w:ascii="Times New Roman" w:hAnsi="Times New Roman" w:eastAsia="Times New Roman" w:cs="Times New Roman"/>
          <w:sz w:val="21"/>
          <w:szCs w:val="21"/>
          <w:spacing w:val="1"/>
        </w:rPr>
        <w:t>X</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1"/>
        </w:rPr>
        <w:t>与</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1"/>
        </w:rPr>
        <w:t>Y</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
        </w:rPr>
        <w:t>显然有关系，而又没</w:t>
      </w:r>
      <w:r>
        <w:rPr>
          <w:rFonts w:ascii="SimSun" w:hAnsi="SimSun" w:eastAsia="SimSun" w:cs="SimSun"/>
          <w:sz w:val="21"/>
          <w:szCs w:val="21"/>
        </w:rPr>
        <w:t>有确切到可由其中  </w:t>
      </w:r>
      <w:r>
        <w:rPr>
          <w:rFonts w:ascii="SimSun" w:hAnsi="SimSun" w:eastAsia="SimSun" w:cs="SimSun"/>
          <w:sz w:val="21"/>
          <w:szCs w:val="21"/>
          <w:spacing w:val="1"/>
        </w:rPr>
        <w:t>的一个精确地决定另一个的程度，这就是相关关系。在因果分析中</w:t>
      </w:r>
      <w:r>
        <w:rPr>
          <w:rFonts w:ascii="SimSun" w:hAnsi="SimSun" w:eastAsia="SimSun" w:cs="SimSun"/>
          <w:sz w:val="21"/>
          <w:szCs w:val="21"/>
        </w:rPr>
        <w:t>有广泛应用，例如应用 </w:t>
      </w:r>
      <w:r>
        <w:rPr>
          <w:rFonts w:ascii="SimSun" w:hAnsi="SimSun" w:eastAsia="SimSun" w:cs="SimSun"/>
          <w:sz w:val="21"/>
          <w:szCs w:val="21"/>
          <w:spacing w:val="-3"/>
        </w:rPr>
        <w:t>相关分析判断经济指标之间的替代关系和关联度。相关分析可以用来研究两个</w:t>
      </w:r>
      <w:r>
        <w:rPr>
          <w:rFonts w:ascii="SimSun" w:hAnsi="SimSun" w:eastAsia="SimSun" w:cs="SimSun"/>
          <w:sz w:val="21"/>
          <w:szCs w:val="21"/>
          <w:spacing w:val="-4"/>
        </w:rPr>
        <w:t>变量的关系，</w:t>
      </w:r>
      <w:r>
        <w:rPr>
          <w:rFonts w:ascii="SimSun" w:hAnsi="SimSun" w:eastAsia="SimSun" w:cs="SimSun"/>
          <w:sz w:val="21"/>
          <w:szCs w:val="21"/>
        </w:rPr>
        <w:t xml:space="preserve"> </w:t>
      </w:r>
      <w:r>
        <w:rPr>
          <w:rFonts w:ascii="SimSun" w:hAnsi="SimSun" w:eastAsia="SimSun" w:cs="SimSun"/>
          <w:sz w:val="21"/>
          <w:szCs w:val="21"/>
          <w:spacing w:val="-3"/>
        </w:rPr>
        <w:t>测定它们之间联系的紧密程度。</w:t>
      </w:r>
    </w:p>
    <w:p>
      <w:pPr>
        <w:ind w:left="413"/>
        <w:spacing w:before="187" w:line="219" w:lineRule="auto"/>
        <w:outlineLvl w:val="2"/>
        <w:rPr>
          <w:rFonts w:ascii="SimSun" w:hAnsi="SimSun" w:eastAsia="SimSun" w:cs="SimSun"/>
          <w:sz w:val="21"/>
          <w:szCs w:val="21"/>
        </w:rPr>
      </w:pPr>
      <w:r>
        <w:rPr>
          <w:rFonts w:ascii="SimSun" w:hAnsi="SimSun" w:eastAsia="SimSun" w:cs="SimSun"/>
          <w:sz w:val="21"/>
          <w:szCs w:val="21"/>
          <w:b/>
          <w:bCs/>
          <w:spacing w:val="-10"/>
        </w:rPr>
        <w:t>2.</w:t>
      </w:r>
      <w:r>
        <w:rPr>
          <w:rFonts w:ascii="SimSun" w:hAnsi="SimSun" w:eastAsia="SimSun" w:cs="SimSun"/>
          <w:sz w:val="21"/>
          <w:szCs w:val="21"/>
          <w:spacing w:val="-10"/>
        </w:rPr>
        <w:t xml:space="preserve"> </w:t>
      </w:r>
      <w:r>
        <w:rPr>
          <w:rFonts w:ascii="SimSun" w:hAnsi="SimSun" w:eastAsia="SimSun" w:cs="SimSun"/>
          <w:sz w:val="21"/>
          <w:szCs w:val="21"/>
          <w:b/>
          <w:bCs/>
          <w:spacing w:val="-10"/>
        </w:rPr>
        <w:t>相关分析的分类</w:t>
      </w:r>
    </w:p>
    <w:p>
      <w:pPr>
        <w:ind w:left="550"/>
        <w:spacing w:before="204" w:line="220" w:lineRule="auto"/>
        <w:rPr>
          <w:rFonts w:ascii="SimSun" w:hAnsi="SimSun" w:eastAsia="SimSun" w:cs="SimSun"/>
          <w:sz w:val="21"/>
          <w:szCs w:val="21"/>
        </w:rPr>
      </w:pPr>
      <w:r>
        <w:rPr>
          <w:rFonts w:ascii="SimSun" w:hAnsi="SimSun" w:eastAsia="SimSun" w:cs="SimSun"/>
          <w:sz w:val="21"/>
          <w:szCs w:val="21"/>
          <w:spacing w:val="9"/>
        </w:rPr>
        <w:t>(1)线性相关分析</w:t>
      </w:r>
    </w:p>
    <w:p>
      <w:pPr>
        <w:ind w:right="729" w:firstLine="410"/>
        <w:spacing w:before="69" w:line="246" w:lineRule="auto"/>
        <w:rPr>
          <w:rFonts w:ascii="SimSun" w:hAnsi="SimSun" w:eastAsia="SimSun" w:cs="SimSun"/>
          <w:sz w:val="21"/>
          <w:szCs w:val="21"/>
        </w:rPr>
      </w:pPr>
      <w:r>
        <w:rPr>
          <w:rFonts w:ascii="SimSun" w:hAnsi="SimSun" w:eastAsia="SimSun" w:cs="SimSun"/>
          <w:sz w:val="21"/>
          <w:szCs w:val="21"/>
          <w:spacing w:val="1"/>
        </w:rPr>
        <w:t>如果两个变量变化的方向一致，则称为正相关；如果两个变量变化</w:t>
      </w:r>
      <w:r>
        <w:rPr>
          <w:rFonts w:ascii="SimSun" w:hAnsi="SimSun" w:eastAsia="SimSun" w:cs="SimSun"/>
          <w:sz w:val="21"/>
          <w:szCs w:val="21"/>
        </w:rPr>
        <w:t>的方向相反，则称 </w:t>
      </w:r>
      <w:r>
        <w:rPr>
          <w:rFonts w:ascii="SimSun" w:hAnsi="SimSun" w:eastAsia="SimSun" w:cs="SimSun"/>
          <w:sz w:val="21"/>
          <w:szCs w:val="21"/>
          <w:spacing w:val="-5"/>
        </w:rPr>
        <w:t>为负相关；否则为无线性相关。</w:t>
      </w:r>
    </w:p>
    <w:p>
      <w:pPr>
        <w:ind w:left="550"/>
        <w:spacing w:before="61" w:line="219" w:lineRule="auto"/>
        <w:rPr>
          <w:rFonts w:ascii="SimSun" w:hAnsi="SimSun" w:eastAsia="SimSun" w:cs="SimSun"/>
          <w:sz w:val="21"/>
          <w:szCs w:val="21"/>
        </w:rPr>
      </w:pPr>
      <w:r>
        <w:rPr>
          <w:rFonts w:ascii="SimSun" w:hAnsi="SimSun" w:eastAsia="SimSun" w:cs="SimSun"/>
          <w:sz w:val="21"/>
          <w:szCs w:val="21"/>
          <w:spacing w:val="8"/>
        </w:rPr>
        <w:t>(2)偏相关分析</w:t>
      </w:r>
    </w:p>
    <w:p>
      <w:pPr>
        <w:ind w:right="729" w:firstLine="410"/>
        <w:spacing w:before="62" w:line="244" w:lineRule="auto"/>
        <w:rPr>
          <w:rFonts w:ascii="SimSun" w:hAnsi="SimSun" w:eastAsia="SimSun" w:cs="SimSun"/>
          <w:sz w:val="21"/>
          <w:szCs w:val="21"/>
        </w:rPr>
      </w:pPr>
      <w:r>
        <w:rPr>
          <w:rFonts w:ascii="SimSun" w:hAnsi="SimSun" w:eastAsia="SimSun" w:cs="SimSun"/>
          <w:sz w:val="21"/>
          <w:szCs w:val="21"/>
          <w:spacing w:val="1"/>
        </w:rPr>
        <w:t>在控制一些对两变量之间的相关性可能有关的其他变量之后，再对</w:t>
      </w:r>
      <w:r>
        <w:rPr>
          <w:rFonts w:ascii="SimSun" w:hAnsi="SimSun" w:eastAsia="SimSun" w:cs="SimSun"/>
          <w:sz w:val="21"/>
          <w:szCs w:val="21"/>
        </w:rPr>
        <w:t>两变量的线性相关 </w:t>
      </w:r>
      <w:r>
        <w:rPr>
          <w:rFonts w:ascii="SimSun" w:hAnsi="SimSun" w:eastAsia="SimSun" w:cs="SimSun"/>
          <w:sz w:val="21"/>
          <w:szCs w:val="21"/>
        </w:rPr>
        <w:t>性分析。例如通过控制年龄和学术水平的影响，估计工资收入和受教育水平</w:t>
      </w:r>
      <w:r>
        <w:rPr>
          <w:rFonts w:ascii="SimSun" w:hAnsi="SimSun" w:eastAsia="SimSun" w:cs="SimSun"/>
          <w:sz w:val="21"/>
          <w:szCs w:val="21"/>
          <w:spacing w:val="-1"/>
        </w:rPr>
        <w:t>的相互关系。</w:t>
      </w:r>
    </w:p>
    <w:p>
      <w:pPr>
        <w:ind w:left="550"/>
        <w:spacing w:before="74" w:line="220" w:lineRule="auto"/>
        <w:rPr>
          <w:rFonts w:ascii="SimSun" w:hAnsi="SimSun" w:eastAsia="SimSun" w:cs="SimSun"/>
          <w:sz w:val="21"/>
          <w:szCs w:val="21"/>
        </w:rPr>
      </w:pPr>
      <w:r>
        <w:rPr>
          <w:rFonts w:ascii="SimSun" w:hAnsi="SimSun" w:eastAsia="SimSun" w:cs="SimSun"/>
          <w:sz w:val="21"/>
          <w:szCs w:val="21"/>
          <w:spacing w:val="12"/>
        </w:rPr>
        <w:t>(3)距离分析</w:t>
      </w:r>
    </w:p>
    <w:p>
      <w:pPr>
        <w:ind w:right="730" w:firstLine="410"/>
        <w:spacing w:before="80" w:line="241" w:lineRule="auto"/>
        <w:rPr>
          <w:rFonts w:ascii="SimSun" w:hAnsi="SimSun" w:eastAsia="SimSun" w:cs="SimSun"/>
          <w:sz w:val="21"/>
          <w:szCs w:val="21"/>
        </w:rPr>
      </w:pPr>
      <w:r>
        <w:rPr>
          <w:rFonts w:ascii="SimSun" w:hAnsi="SimSun" w:eastAsia="SimSun" w:cs="SimSun"/>
          <w:sz w:val="21"/>
          <w:szCs w:val="21"/>
          <w:spacing w:val="1"/>
        </w:rPr>
        <w:t>可以通过距离的大小对两变量之间相似或不相似程度的测度，在</w:t>
      </w:r>
      <w:r>
        <w:rPr>
          <w:rFonts w:ascii="SimSun" w:hAnsi="SimSun" w:eastAsia="SimSun" w:cs="SimSun"/>
          <w:sz w:val="21"/>
          <w:szCs w:val="21"/>
        </w:rPr>
        <w:t>这里所提及的距离可 </w:t>
      </w:r>
      <w:r>
        <w:rPr>
          <w:rFonts w:ascii="SimSun" w:hAnsi="SimSun" w:eastAsia="SimSun" w:cs="SimSun"/>
          <w:sz w:val="21"/>
          <w:szCs w:val="21"/>
          <w:spacing w:val="-1"/>
        </w:rPr>
        <w:t>以是观测量之间的距离和变量之间的距离，例如欧式距离和海明距</w:t>
      </w:r>
      <w:r>
        <w:rPr>
          <w:rFonts w:ascii="SimSun" w:hAnsi="SimSun" w:eastAsia="SimSun" w:cs="SimSun"/>
          <w:sz w:val="21"/>
          <w:szCs w:val="21"/>
          <w:spacing w:val="-2"/>
        </w:rPr>
        <w:t>离等。</w:t>
      </w:r>
    </w:p>
    <w:p>
      <w:pPr>
        <w:ind w:left="3"/>
        <w:spacing w:before="250" w:line="222" w:lineRule="auto"/>
        <w:outlineLvl w:val="1"/>
        <w:rPr>
          <w:rFonts w:ascii="SimHei" w:hAnsi="SimHei" w:eastAsia="SimHei" w:cs="SimHei"/>
          <w:sz w:val="29"/>
          <w:szCs w:val="29"/>
        </w:rPr>
      </w:pPr>
      <w:r>
        <w:rPr>
          <w:rFonts w:ascii="SimHei" w:hAnsi="SimHei" w:eastAsia="SimHei" w:cs="SimHei"/>
          <w:sz w:val="29"/>
          <w:szCs w:val="29"/>
          <w:b/>
          <w:bCs/>
          <w:spacing w:val="-15"/>
        </w:rPr>
        <w:t>11.3.3</w:t>
      </w:r>
      <w:r>
        <w:rPr>
          <w:rFonts w:ascii="SimHei" w:hAnsi="SimHei" w:eastAsia="SimHei" w:cs="SimHei"/>
          <w:sz w:val="29"/>
          <w:szCs w:val="29"/>
          <w:spacing w:val="-15"/>
        </w:rPr>
        <w:t xml:space="preserve">  </w:t>
      </w:r>
      <w:r>
        <w:rPr>
          <w:rFonts w:ascii="SimHei" w:hAnsi="SimHei" w:eastAsia="SimHei" w:cs="SimHei"/>
          <w:sz w:val="29"/>
          <w:szCs w:val="29"/>
          <w:b/>
          <w:bCs/>
          <w:spacing w:val="-15"/>
        </w:rPr>
        <w:t>回归分析</w:t>
      </w:r>
    </w:p>
    <w:p>
      <w:pPr>
        <w:ind w:right="731" w:firstLine="410"/>
        <w:spacing w:before="292" w:line="246" w:lineRule="auto"/>
        <w:rPr>
          <w:rFonts w:ascii="SimSun" w:hAnsi="SimSun" w:eastAsia="SimSun" w:cs="SimSun"/>
          <w:sz w:val="21"/>
          <w:szCs w:val="21"/>
        </w:rPr>
      </w:pPr>
      <w:r>
        <w:rPr>
          <w:rFonts w:ascii="SimSun" w:hAnsi="SimSun" w:eastAsia="SimSun" w:cs="SimSun"/>
          <w:sz w:val="21"/>
          <w:szCs w:val="21"/>
          <w:spacing w:val="1"/>
        </w:rPr>
        <w:t>回归分析是在掌握大量观察数据的基础之上，利用数理统计方</w:t>
      </w:r>
      <w:r>
        <w:rPr>
          <w:rFonts w:ascii="SimSun" w:hAnsi="SimSun" w:eastAsia="SimSun" w:cs="SimSun"/>
          <w:sz w:val="21"/>
          <w:szCs w:val="21"/>
        </w:rPr>
        <w:t>法建立变量与自变量之 </w:t>
      </w:r>
      <w:r>
        <w:rPr>
          <w:rFonts w:ascii="SimSun" w:hAnsi="SimSun" w:eastAsia="SimSun" w:cs="SimSun"/>
          <w:sz w:val="21"/>
          <w:szCs w:val="21"/>
          <w:spacing w:val="-2"/>
        </w:rPr>
        <w:t>间的回归关系函数表达式，即回归方程式。</w:t>
      </w:r>
    </w:p>
    <w:p>
      <w:pPr>
        <w:ind w:right="728" w:firstLine="410"/>
        <w:spacing w:before="27" w:line="266" w:lineRule="auto"/>
        <w:rPr>
          <w:rFonts w:ascii="SimSun" w:hAnsi="SimSun" w:eastAsia="SimSun" w:cs="SimSun"/>
          <w:sz w:val="21"/>
          <w:szCs w:val="21"/>
        </w:rPr>
      </w:pPr>
      <w:r>
        <w:rPr>
          <w:rFonts w:ascii="SimSun" w:hAnsi="SimSun" w:eastAsia="SimSun" w:cs="SimSun"/>
          <w:sz w:val="21"/>
          <w:szCs w:val="21"/>
          <w:spacing w:val="3"/>
        </w:rPr>
        <w:t>回归分析是研究一个随机变量</w:t>
      </w:r>
      <w:r>
        <w:rPr>
          <w:rFonts w:ascii="Times New Roman" w:hAnsi="Times New Roman" w:eastAsia="Times New Roman" w:cs="Times New Roman"/>
          <w:sz w:val="21"/>
          <w:szCs w:val="21"/>
          <w:spacing w:val="3"/>
        </w:rPr>
        <w:t>Y </w:t>
      </w:r>
      <w:r>
        <w:rPr>
          <w:rFonts w:ascii="SimSun" w:hAnsi="SimSun" w:eastAsia="SimSun" w:cs="SimSun"/>
          <w:sz w:val="21"/>
          <w:szCs w:val="21"/>
          <w:spacing w:val="3"/>
        </w:rPr>
        <w:t>对另一个</w:t>
      </w:r>
      <w:r>
        <w:rPr>
          <w:rFonts w:ascii="Times New Roman" w:hAnsi="Times New Roman" w:eastAsia="Times New Roman" w:cs="Times New Roman"/>
          <w:sz w:val="21"/>
          <w:szCs w:val="21"/>
          <w:spacing w:val="3"/>
        </w:rPr>
        <w:t>X </w:t>
      </w:r>
      <w:r>
        <w:rPr>
          <w:rFonts w:ascii="SimSun" w:hAnsi="SimSun" w:eastAsia="SimSun" w:cs="SimSun"/>
          <w:sz w:val="21"/>
          <w:szCs w:val="21"/>
          <w:spacing w:val="3"/>
        </w:rPr>
        <w:t>变量或一组变量</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Xj</w:t>
      </w:r>
      <w:r>
        <w:rPr>
          <w:rFonts w:ascii="Times New Roman" w:hAnsi="Times New Roman" w:eastAsia="Times New Roman" w:cs="Times New Roman"/>
          <w:sz w:val="21"/>
          <w:szCs w:val="21"/>
          <w:spacing w:val="3"/>
        </w:rPr>
        <w:t>,X₂,…,</w:t>
      </w:r>
      <w:r>
        <w:rPr>
          <w:rFonts w:ascii="Times New Roman" w:hAnsi="Times New Roman" w:eastAsia="Times New Roman" w:cs="Times New Roman"/>
          <w:sz w:val="21"/>
          <w:szCs w:val="21"/>
        </w:rPr>
        <w:t>Xr</w:t>
      </w:r>
      <w:r>
        <w:rPr>
          <w:rFonts w:ascii="Times New Roman" w:hAnsi="Times New Roman" w:eastAsia="Times New Roman" w:cs="Times New Roman"/>
          <w:sz w:val="21"/>
          <w:szCs w:val="21"/>
          <w:spacing w:val="3"/>
        </w:rPr>
        <w:t>)       </w:t>
      </w:r>
      <w:r>
        <w:rPr>
          <w:rFonts w:ascii="SimSun" w:hAnsi="SimSun" w:eastAsia="SimSun" w:cs="SimSun"/>
          <w:sz w:val="21"/>
          <w:szCs w:val="21"/>
          <w:spacing w:val="3"/>
        </w:rPr>
        <w:t>的相依</w:t>
      </w:r>
      <w:r>
        <w:rPr>
          <w:rFonts w:ascii="SimSun" w:hAnsi="SimSun" w:eastAsia="SimSun" w:cs="SimSun"/>
          <w:sz w:val="21"/>
          <w:szCs w:val="21"/>
        </w:rPr>
        <w:t xml:space="preserve"> </w:t>
      </w:r>
      <w:r>
        <w:rPr>
          <w:rFonts w:ascii="SimSun" w:hAnsi="SimSun" w:eastAsia="SimSun" w:cs="SimSun"/>
          <w:sz w:val="21"/>
          <w:szCs w:val="21"/>
          <w:spacing w:val="1"/>
        </w:rPr>
        <w:t>关系的统计分析方法，即回归分析是确定两种</w:t>
      </w:r>
      <w:r>
        <w:rPr>
          <w:rFonts w:ascii="SimSun" w:hAnsi="SimSun" w:eastAsia="SimSun" w:cs="SimSun"/>
          <w:sz w:val="21"/>
          <w:szCs w:val="21"/>
        </w:rPr>
        <w:t>或两种以上变数间相互依赖的定量关系的一 </w:t>
      </w:r>
      <w:r>
        <w:rPr>
          <w:rFonts w:ascii="SimSun" w:hAnsi="SimSun" w:eastAsia="SimSun" w:cs="SimSun"/>
          <w:sz w:val="21"/>
          <w:szCs w:val="21"/>
        </w:rPr>
        <w:t>种统计分析方法。回归分析主要用于得到变量之间的关系，即变量是否相关联、相关的方</w:t>
      </w:r>
      <w:r>
        <w:rPr>
          <w:rFonts w:ascii="SimSun" w:hAnsi="SimSun" w:eastAsia="SimSun" w:cs="SimSun"/>
          <w:sz w:val="21"/>
          <w:szCs w:val="21"/>
          <w:spacing w:val="17"/>
        </w:rPr>
        <w:t xml:space="preserve"> </w:t>
      </w:r>
      <w:r>
        <w:rPr>
          <w:rFonts w:ascii="SimSun" w:hAnsi="SimSun" w:eastAsia="SimSun" w:cs="SimSun"/>
          <w:sz w:val="21"/>
          <w:szCs w:val="21"/>
          <w:spacing w:val="1"/>
        </w:rPr>
        <w:t>向和相关的强度等。之后建立响应的数学模</w:t>
      </w:r>
      <w:r>
        <w:rPr>
          <w:rFonts w:ascii="SimSun" w:hAnsi="SimSun" w:eastAsia="SimSun" w:cs="SimSun"/>
          <w:sz w:val="21"/>
          <w:szCs w:val="21"/>
        </w:rPr>
        <w:t>型，对感兴趣的变量预测，找出能够代表所有 </w:t>
      </w:r>
      <w:r>
        <w:rPr>
          <w:rFonts w:ascii="SimSun" w:hAnsi="SimSun" w:eastAsia="SimSun" w:cs="SimSun"/>
          <w:sz w:val="21"/>
          <w:szCs w:val="21"/>
          <w:spacing w:val="-1"/>
        </w:rPr>
        <w:t>观测资料的函数曲线，然后用此函数表示变量与</w:t>
      </w:r>
      <w:r>
        <w:rPr>
          <w:rFonts w:ascii="SimSun" w:hAnsi="SimSun" w:eastAsia="SimSun" w:cs="SimSun"/>
          <w:sz w:val="21"/>
          <w:szCs w:val="21"/>
          <w:spacing w:val="-2"/>
        </w:rPr>
        <w:t>自变量之间的关系。</w:t>
      </w:r>
    </w:p>
    <w:p>
      <w:pPr>
        <w:ind w:right="723" w:firstLine="410"/>
        <w:spacing w:before="99" w:line="242" w:lineRule="auto"/>
        <w:rPr>
          <w:rFonts w:ascii="SimSun" w:hAnsi="SimSun" w:eastAsia="SimSun" w:cs="SimSun"/>
          <w:sz w:val="21"/>
          <w:szCs w:val="21"/>
        </w:rPr>
      </w:pPr>
      <w:r>
        <w:rPr>
          <w:rFonts w:ascii="SimSun" w:hAnsi="SimSun" w:eastAsia="SimSun" w:cs="SimSun"/>
          <w:sz w:val="21"/>
          <w:szCs w:val="21"/>
          <w:spacing w:val="1"/>
        </w:rPr>
        <w:t>相关分析与回归分析虽然都是分析变量之间的相互关系，但是相关分析是回归分</w:t>
      </w:r>
      <w:r>
        <w:rPr>
          <w:rFonts w:ascii="SimSun" w:hAnsi="SimSun" w:eastAsia="SimSun" w:cs="SimSun"/>
          <w:sz w:val="21"/>
          <w:szCs w:val="21"/>
        </w:rPr>
        <w:t>析的 </w:t>
      </w:r>
      <w:r>
        <w:rPr>
          <w:rFonts w:ascii="SimSun" w:hAnsi="SimSun" w:eastAsia="SimSun" w:cs="SimSun"/>
          <w:sz w:val="21"/>
          <w:szCs w:val="21"/>
          <w:spacing w:val="-1"/>
        </w:rPr>
        <w:t>基础，回归分析是认识变量之间相互程度的具体形式。回归分析的步骤如下：</w:t>
      </w:r>
    </w:p>
    <w:p>
      <w:pPr>
        <w:ind w:left="410"/>
        <w:spacing w:before="69" w:line="217" w:lineRule="auto"/>
        <w:rPr>
          <w:rFonts w:ascii="SimSun" w:hAnsi="SimSun" w:eastAsia="SimSun" w:cs="SimSun"/>
          <w:sz w:val="21"/>
          <w:szCs w:val="21"/>
        </w:rPr>
      </w:pPr>
      <w:r>
        <w:rPr>
          <w:rFonts w:ascii="SimSun" w:hAnsi="SimSun" w:eastAsia="SimSun" w:cs="SimSun"/>
          <w:sz w:val="21"/>
          <w:szCs w:val="21"/>
          <w:spacing w:val="-4"/>
        </w:rPr>
        <w:t>① 确定自变量与因变量。</w:t>
      </w:r>
    </w:p>
    <w:p>
      <w:pPr>
        <w:pStyle w:val="BodyText"/>
        <w:spacing w:line="334" w:lineRule="auto"/>
        <w:rPr/>
      </w:pPr>
      <w:r/>
    </w:p>
    <w:p>
      <w:pPr>
        <w:ind w:firstLine="7800"/>
        <w:spacing w:before="1" w:line="828" w:lineRule="exact"/>
        <w:rPr/>
      </w:pPr>
      <w:r>
        <w:rPr>
          <w:position w:val="-16"/>
        </w:rPr>
        <w:drawing>
          <wp:inline distT="0" distB="0" distL="0" distR="0">
            <wp:extent cx="330185" cy="526171"/>
            <wp:effectExtent l="0" t="0" r="0" b="0"/>
            <wp:docPr id="520" name="IM 520"/>
            <wp:cNvGraphicFramePr/>
            <a:graphic>
              <a:graphicData uri="http://schemas.openxmlformats.org/drawingml/2006/picture">
                <pic:pic>
                  <pic:nvPicPr>
                    <pic:cNvPr id="520" name="IM 520"/>
                    <pic:cNvPicPr/>
                  </pic:nvPicPr>
                  <pic:blipFill>
                    <a:blip r:embed="rId482"/>
                    <a:stretch>
                      <a:fillRect/>
                    </a:stretch>
                  </pic:blipFill>
                  <pic:spPr>
                    <a:xfrm rot="0">
                      <a:off x="0" y="0"/>
                      <a:ext cx="330185" cy="526171"/>
                    </a:xfrm>
                    <a:prstGeom prst="rect">
                      <a:avLst/>
                    </a:prstGeom>
                  </pic:spPr>
                </pic:pic>
              </a:graphicData>
            </a:graphic>
          </wp:inline>
        </w:drawing>
      </w:r>
    </w:p>
    <w:p>
      <w:pPr>
        <w:spacing w:line="828" w:lineRule="exact"/>
        <w:sectPr>
          <w:pgSz w:w="9910" w:h="14230"/>
          <w:pgMar w:top="729" w:right="40" w:bottom="1" w:left="929" w:header="0" w:footer="0" w:gutter="0"/>
        </w:sectPr>
        <w:rPr/>
      </w:pPr>
    </w:p>
    <w:p>
      <w:pPr>
        <w:spacing w:line="290" w:lineRule="exact"/>
        <w:rPr/>
      </w:pPr>
      <w:r>
        <w:rPr>
          <w:position w:val="-5"/>
        </w:rPr>
        <w:pict>
          <v:shape id="_x0000_s1578" style="mso-position-vertical-relative:line;mso-position-horizontal-relative:char;width:126.55pt;height:14.55pt;" fillcolor="#D7D7D7" filled="true" stroked="false" type="#_x0000_t202">
            <v:fill on="true"/>
            <v:stroke on="false"/>
            <v:path/>
            <v:imagedata o:title=""/>
            <o:lock v:ext="edit" aspectratio="false"/>
            <v:textbox inset="0mm,0mm,0mm,0mm">
              <w:txbxContent>
                <w:p>
                  <w:pPr>
                    <w:ind w:left="512"/>
                    <w:spacing w:before="47"/>
                    <w:rPr>
                      <w:rFonts w:ascii="STXinwei" w:hAnsi="STXinwei" w:eastAsia="STXinwei" w:cs="STXinwei"/>
                      <w:sz w:val="21"/>
                      <w:szCs w:val="21"/>
                    </w:rPr>
                  </w:pPr>
                  <w:bookmarkStart w:name="bookmark259" w:id="251"/>
                  <w:bookmarkEnd w:id="251"/>
                  <w:bookmarkStart w:name="bookmark260" w:id="252"/>
                  <w:bookmarkEnd w:id="252"/>
                  <w:r>
                    <w:rPr>
                      <w:rFonts w:ascii="STXinwei" w:hAnsi="STXinwei" w:eastAsia="STXinwei" w:cs="STXinwei"/>
                      <w:sz w:val="21"/>
                      <w:szCs w:val="21"/>
                      <w:b/>
                      <w:bCs/>
                      <w:spacing w:val="-5"/>
                    </w:rPr>
                    <w:t>大数据基础与应用</w:t>
                  </w:r>
                </w:p>
              </w:txbxContent>
            </v:textbox>
          </v:shape>
        </w:pict>
      </w:r>
    </w:p>
    <w:p>
      <w:pPr>
        <w:pStyle w:val="BodyText"/>
        <w:spacing w:line="305" w:lineRule="auto"/>
        <w:rPr/>
      </w:pPr>
      <w:r/>
    </w:p>
    <w:p>
      <w:pPr>
        <w:ind w:left="1259" w:right="816"/>
        <w:spacing w:before="68" w:line="245" w:lineRule="auto"/>
        <w:rPr>
          <w:rFonts w:ascii="SimSun" w:hAnsi="SimSun" w:eastAsia="SimSun" w:cs="SimSun"/>
          <w:sz w:val="21"/>
          <w:szCs w:val="21"/>
        </w:rPr>
      </w:pPr>
      <w:r>
        <w:rPr>
          <w:rFonts w:ascii="SimSun" w:hAnsi="SimSun" w:eastAsia="SimSun" w:cs="SimSun"/>
          <w:sz w:val="21"/>
          <w:szCs w:val="21"/>
          <w:spacing w:val="-2"/>
        </w:rPr>
        <w:t>② 根据自变量与因变量的历史统计资料进行计算，建立回归分析预测模型。</w:t>
      </w:r>
      <w:r>
        <w:rPr>
          <w:rFonts w:ascii="SimSun" w:hAnsi="SimSun" w:eastAsia="SimSun" w:cs="SimSun"/>
          <w:sz w:val="21"/>
          <w:szCs w:val="21"/>
          <w:spacing w:val="13"/>
        </w:rPr>
        <w:t xml:space="preserve"> </w:t>
      </w:r>
      <w:r>
        <w:rPr>
          <w:rFonts w:ascii="SimSun" w:hAnsi="SimSun" w:eastAsia="SimSun" w:cs="SimSun"/>
          <w:sz w:val="21"/>
          <w:szCs w:val="21"/>
          <w:spacing w:val="-3"/>
        </w:rPr>
        <w:t>③ 获得自变量与因变量之间的某种因果关系。</w:t>
      </w:r>
    </w:p>
    <w:p>
      <w:pPr>
        <w:ind w:left="819" w:right="4" w:firstLine="440"/>
        <w:spacing w:before="61" w:line="243" w:lineRule="auto"/>
        <w:rPr>
          <w:rFonts w:ascii="SimSun" w:hAnsi="SimSun" w:eastAsia="SimSun" w:cs="SimSun"/>
          <w:sz w:val="21"/>
          <w:szCs w:val="21"/>
        </w:rPr>
      </w:pPr>
      <w:r>
        <w:rPr>
          <w:rFonts w:ascii="SimSun" w:hAnsi="SimSun" w:eastAsia="SimSun" w:cs="SimSun"/>
          <w:sz w:val="21"/>
          <w:szCs w:val="21"/>
          <w:spacing w:val="-2"/>
        </w:rPr>
        <w:t>④ 模型检验，预测误差是衡量一个预测模型的重要指标，小误差表</w:t>
      </w:r>
      <w:r>
        <w:rPr>
          <w:rFonts w:ascii="SimSun" w:hAnsi="SimSun" w:eastAsia="SimSun" w:cs="SimSun"/>
          <w:sz w:val="21"/>
          <w:szCs w:val="21"/>
          <w:spacing w:val="-3"/>
        </w:rPr>
        <w:t>明模型可以得到比</w:t>
      </w:r>
      <w:r>
        <w:rPr>
          <w:rFonts w:ascii="SimSun" w:hAnsi="SimSun" w:eastAsia="SimSun" w:cs="SimSun"/>
          <w:sz w:val="21"/>
          <w:szCs w:val="21"/>
        </w:rPr>
        <w:t xml:space="preserve"> </w:t>
      </w:r>
      <w:r>
        <w:rPr>
          <w:rFonts w:ascii="SimSun" w:hAnsi="SimSun" w:eastAsia="SimSun" w:cs="SimSun"/>
          <w:sz w:val="21"/>
          <w:szCs w:val="21"/>
          <w:spacing w:val="-5"/>
        </w:rPr>
        <w:t>较好的预测结果。</w:t>
      </w:r>
    </w:p>
    <w:p>
      <w:pPr>
        <w:ind w:left="819" w:right="1" w:firstLine="440"/>
        <w:spacing w:before="58" w:line="247" w:lineRule="auto"/>
        <w:rPr>
          <w:rFonts w:ascii="SimSun" w:hAnsi="SimSun" w:eastAsia="SimSun" w:cs="SimSun"/>
          <w:sz w:val="21"/>
          <w:szCs w:val="21"/>
        </w:rPr>
      </w:pPr>
      <w:r>
        <w:rPr>
          <w:rFonts w:ascii="SimSun" w:hAnsi="SimSun" w:eastAsia="SimSun" w:cs="SimSun"/>
          <w:sz w:val="21"/>
          <w:szCs w:val="21"/>
          <w:spacing w:val="-2"/>
        </w:rPr>
        <w:t>⑤ 运用之前确定的回归预测模型进行预测计算，再根据具体的实际情况，运</w:t>
      </w:r>
      <w:r>
        <w:rPr>
          <w:rFonts w:ascii="SimSun" w:hAnsi="SimSun" w:eastAsia="SimSun" w:cs="SimSun"/>
          <w:sz w:val="21"/>
          <w:szCs w:val="21"/>
          <w:spacing w:val="-3"/>
        </w:rPr>
        <w:t>用相关知</w:t>
      </w:r>
      <w:r>
        <w:rPr>
          <w:rFonts w:ascii="SimSun" w:hAnsi="SimSun" w:eastAsia="SimSun" w:cs="SimSun"/>
          <w:sz w:val="21"/>
          <w:szCs w:val="21"/>
        </w:rPr>
        <w:t xml:space="preserve"> </w:t>
      </w:r>
      <w:r>
        <w:rPr>
          <w:rFonts w:ascii="SimSun" w:hAnsi="SimSun" w:eastAsia="SimSun" w:cs="SimSun"/>
          <w:sz w:val="21"/>
          <w:szCs w:val="21"/>
          <w:spacing w:val="-3"/>
        </w:rPr>
        <w:t>识进行全面分析，进而得到最终的预测值。</w:t>
      </w:r>
    </w:p>
    <w:p>
      <w:pPr>
        <w:ind w:left="819" w:right="6" w:firstLine="440"/>
        <w:spacing w:before="80" w:line="246" w:lineRule="auto"/>
        <w:rPr>
          <w:rFonts w:ascii="SimSun" w:hAnsi="SimSun" w:eastAsia="SimSun" w:cs="SimSun"/>
          <w:sz w:val="21"/>
          <w:szCs w:val="21"/>
        </w:rPr>
      </w:pPr>
      <w:r>
        <w:rPr>
          <w:rFonts w:ascii="SimSun" w:hAnsi="SimSun" w:eastAsia="SimSun" w:cs="SimSun"/>
          <w:sz w:val="21"/>
          <w:szCs w:val="21"/>
          <w:spacing w:val="1"/>
        </w:rPr>
        <w:t>回归分析按照涉及的自变量是一个或多个，可</w:t>
      </w:r>
      <w:r>
        <w:rPr>
          <w:rFonts w:ascii="SimSun" w:hAnsi="SimSun" w:eastAsia="SimSun" w:cs="SimSun"/>
          <w:sz w:val="21"/>
          <w:szCs w:val="21"/>
        </w:rPr>
        <w:t>分为一元回归分析和多元回归分析。按 </w:t>
      </w:r>
      <w:r>
        <w:rPr>
          <w:rFonts w:ascii="SimSun" w:hAnsi="SimSun" w:eastAsia="SimSun" w:cs="SimSun"/>
          <w:sz w:val="21"/>
          <w:szCs w:val="21"/>
          <w:spacing w:val="-1"/>
        </w:rPr>
        <w:t>照自变量和因变量之间的关系类型，又可分为线性回归分析和非线性回归分析。</w:t>
      </w:r>
    </w:p>
    <w:p>
      <w:pPr>
        <w:pStyle w:val="BodyText"/>
        <w:ind w:left="819"/>
        <w:spacing w:before="248" w:line="222" w:lineRule="auto"/>
        <w:outlineLvl w:val="1"/>
        <w:rPr>
          <w:rFonts w:ascii="SimHei" w:hAnsi="SimHei" w:eastAsia="SimHei" w:cs="SimHei"/>
          <w:sz w:val="29"/>
          <w:szCs w:val="29"/>
        </w:rPr>
      </w:pPr>
      <w:r>
        <w:rPr>
          <w:sz w:val="29"/>
          <w:szCs w:val="29"/>
          <w:b/>
          <w:bCs/>
          <w:spacing w:val="-8"/>
        </w:rPr>
        <w:t>11.3.4</w:t>
      </w:r>
      <w:r>
        <w:rPr>
          <w:sz w:val="29"/>
          <w:szCs w:val="29"/>
          <w:b/>
          <w:bCs/>
          <w:spacing w:val="12"/>
        </w:rPr>
        <w:t xml:space="preserve">   </w:t>
      </w:r>
      <w:r>
        <w:rPr>
          <w:rFonts w:ascii="SimHei" w:hAnsi="SimHei" w:eastAsia="SimHei" w:cs="SimHei"/>
          <w:sz w:val="29"/>
          <w:szCs w:val="29"/>
          <w:b/>
          <w:bCs/>
          <w:spacing w:val="-8"/>
        </w:rPr>
        <w:t>判别分析</w:t>
      </w:r>
    </w:p>
    <w:p>
      <w:pPr>
        <w:ind w:left="819" w:firstLine="440"/>
        <w:spacing w:before="301" w:line="262" w:lineRule="auto"/>
        <w:rPr>
          <w:rFonts w:ascii="SimSun" w:hAnsi="SimSun" w:eastAsia="SimSun" w:cs="SimSun"/>
          <w:sz w:val="21"/>
          <w:szCs w:val="21"/>
        </w:rPr>
      </w:pPr>
      <w:r>
        <w:rPr>
          <w:rFonts w:ascii="SimSun" w:hAnsi="SimSun" w:eastAsia="SimSun" w:cs="SimSun"/>
          <w:sz w:val="21"/>
          <w:szCs w:val="21"/>
          <w:spacing w:val="1"/>
        </w:rPr>
        <w:t>判别分析又称为分辨法，其分类方式是事先确定的，根据若</w:t>
      </w:r>
      <w:r>
        <w:rPr>
          <w:rFonts w:ascii="SimSun" w:hAnsi="SimSun" w:eastAsia="SimSun" w:cs="SimSun"/>
          <w:sz w:val="21"/>
          <w:szCs w:val="21"/>
        </w:rPr>
        <w:t>干变量值判断研究对象归 </w:t>
      </w:r>
      <w:r>
        <w:rPr>
          <w:rFonts w:ascii="SimSun" w:hAnsi="SimSun" w:eastAsia="SimSun" w:cs="SimSun"/>
          <w:sz w:val="21"/>
          <w:szCs w:val="21"/>
          <w:spacing w:val="1"/>
        </w:rPr>
        <w:t>属问题的一种多变量统计分析方法。判别分析的原理是按照一定</w:t>
      </w:r>
      <w:r>
        <w:rPr>
          <w:rFonts w:ascii="SimSun" w:hAnsi="SimSun" w:eastAsia="SimSun" w:cs="SimSun"/>
          <w:sz w:val="21"/>
          <w:szCs w:val="21"/>
        </w:rPr>
        <w:t>的判别原则建立一个或多 </w:t>
      </w:r>
      <w:r>
        <w:rPr>
          <w:rFonts w:ascii="SimSun" w:hAnsi="SimSun" w:eastAsia="SimSun" w:cs="SimSun"/>
          <w:sz w:val="21"/>
          <w:szCs w:val="21"/>
        </w:rPr>
        <w:t>个判别函数，通过研究与对象的大量相关资料确定函数中的变量系数，并计</w:t>
      </w:r>
      <w:r>
        <w:rPr>
          <w:rFonts w:ascii="SimSun" w:hAnsi="SimSun" w:eastAsia="SimSun" w:cs="SimSun"/>
          <w:sz w:val="21"/>
          <w:szCs w:val="21"/>
          <w:spacing w:val="-1"/>
        </w:rPr>
        <w:t>算判别指标，</w:t>
      </w:r>
      <w:r>
        <w:rPr>
          <w:rFonts w:ascii="SimSun" w:hAnsi="SimSun" w:eastAsia="SimSun" w:cs="SimSun"/>
          <w:sz w:val="21"/>
          <w:szCs w:val="21"/>
        </w:rPr>
        <w:t xml:space="preserve"> </w:t>
      </w:r>
      <w:r>
        <w:rPr>
          <w:rFonts w:ascii="SimSun" w:hAnsi="SimSun" w:eastAsia="SimSun" w:cs="SimSun"/>
          <w:sz w:val="21"/>
          <w:szCs w:val="21"/>
          <w:spacing w:val="1"/>
        </w:rPr>
        <w:t>通过判别指标确定观察对象的数列。其主要</w:t>
      </w:r>
      <w:r>
        <w:rPr>
          <w:rFonts w:ascii="SimSun" w:hAnsi="SimSun" w:eastAsia="SimSun" w:cs="SimSun"/>
          <w:sz w:val="21"/>
          <w:szCs w:val="21"/>
        </w:rPr>
        <w:t>目的是根据一致类别的样本做出判别模型，然 </w:t>
      </w:r>
      <w:r>
        <w:rPr>
          <w:rFonts w:ascii="SimSun" w:hAnsi="SimSun" w:eastAsia="SimSun" w:cs="SimSun"/>
          <w:sz w:val="21"/>
          <w:szCs w:val="21"/>
          <w:spacing w:val="-3"/>
        </w:rPr>
        <w:t>后根据模型来判别未知类别的样本的归属。</w:t>
      </w:r>
    </w:p>
    <w:p>
      <w:pPr>
        <w:ind w:left="823"/>
        <w:spacing w:before="242" w:line="222" w:lineRule="auto"/>
        <w:outlineLvl w:val="1"/>
        <w:rPr>
          <w:rFonts w:ascii="SimHei" w:hAnsi="SimHei" w:eastAsia="SimHei" w:cs="SimHei"/>
          <w:sz w:val="29"/>
          <w:szCs w:val="29"/>
        </w:rPr>
      </w:pPr>
      <w:r>
        <w:rPr>
          <w:rFonts w:ascii="SimHei" w:hAnsi="SimHei" w:eastAsia="SimHei" w:cs="SimHei"/>
          <w:sz w:val="29"/>
          <w:szCs w:val="29"/>
          <w:b/>
          <w:bCs/>
          <w:spacing w:val="-15"/>
        </w:rPr>
        <w:t>11.3.5</w:t>
      </w:r>
      <w:r>
        <w:rPr>
          <w:rFonts w:ascii="SimHei" w:hAnsi="SimHei" w:eastAsia="SimHei" w:cs="SimHei"/>
          <w:sz w:val="29"/>
          <w:szCs w:val="29"/>
          <w:spacing w:val="-15"/>
        </w:rPr>
        <w:t xml:space="preserve">  </w:t>
      </w:r>
      <w:r>
        <w:rPr>
          <w:rFonts w:ascii="SimHei" w:hAnsi="SimHei" w:eastAsia="SimHei" w:cs="SimHei"/>
          <w:sz w:val="29"/>
          <w:szCs w:val="29"/>
          <w:b/>
          <w:bCs/>
          <w:spacing w:val="-15"/>
        </w:rPr>
        <w:t>对应分析</w:t>
      </w:r>
    </w:p>
    <w:p>
      <w:pPr>
        <w:ind w:left="819" w:firstLine="440"/>
        <w:spacing w:before="289" w:line="264" w:lineRule="auto"/>
        <w:jc w:val="both"/>
        <w:rPr>
          <w:rFonts w:ascii="SimSun" w:hAnsi="SimSun" w:eastAsia="SimSun" w:cs="SimSun"/>
          <w:sz w:val="21"/>
          <w:szCs w:val="21"/>
        </w:rPr>
      </w:pPr>
      <w:r>
        <w:rPr>
          <w:rFonts w:ascii="SimSun" w:hAnsi="SimSun" w:eastAsia="SimSun" w:cs="SimSun"/>
          <w:sz w:val="21"/>
          <w:szCs w:val="21"/>
          <w:spacing w:val="1"/>
        </w:rPr>
        <w:t>对应分析又称为关联分析，是一种多元统计分析技术，对有</w:t>
      </w:r>
      <w:r>
        <w:rPr>
          <w:rFonts w:ascii="SimSun" w:hAnsi="SimSun" w:eastAsia="SimSun" w:cs="SimSun"/>
          <w:sz w:val="21"/>
          <w:szCs w:val="21"/>
        </w:rPr>
        <w:t>定性变量构成的交互汇总 </w:t>
      </w:r>
      <w:r>
        <w:rPr>
          <w:rFonts w:ascii="SimSun" w:hAnsi="SimSun" w:eastAsia="SimSun" w:cs="SimSun"/>
          <w:sz w:val="21"/>
          <w:szCs w:val="21"/>
          <w:spacing w:val="1"/>
        </w:rPr>
        <w:t>表进行分析，进而发现变量之间的联系。这种分析主要适于多类</w:t>
      </w:r>
      <w:r>
        <w:rPr>
          <w:rFonts w:ascii="SimSun" w:hAnsi="SimSun" w:eastAsia="SimSun" w:cs="SimSun"/>
          <w:sz w:val="21"/>
          <w:szCs w:val="21"/>
        </w:rPr>
        <w:t>别的类变量，可以发现同 </w:t>
      </w:r>
      <w:r>
        <w:rPr>
          <w:rFonts w:ascii="SimSun" w:hAnsi="SimSun" w:eastAsia="SimSun" w:cs="SimSun"/>
          <w:sz w:val="21"/>
          <w:szCs w:val="21"/>
        </w:rPr>
        <w:t>一变量的各类别之间的差异，以及不同变量各类别之间的对应关系。对应分析的原理是将</w:t>
      </w:r>
      <w:r>
        <w:rPr>
          <w:rFonts w:ascii="SimSun" w:hAnsi="SimSun" w:eastAsia="SimSun" w:cs="SimSun"/>
          <w:sz w:val="21"/>
          <w:szCs w:val="21"/>
          <w:spacing w:val="18"/>
        </w:rPr>
        <w:t xml:space="preserve"> </w:t>
      </w:r>
      <w:r>
        <w:rPr>
          <w:rFonts w:ascii="SimSun" w:hAnsi="SimSun" w:eastAsia="SimSun" w:cs="SimSun"/>
          <w:sz w:val="21"/>
          <w:szCs w:val="21"/>
        </w:rPr>
        <w:t>一个列联表的行和列中各元素的比例结构以点的形式在较低维的空间中表示出来。其最大</w:t>
      </w:r>
      <w:r>
        <w:rPr>
          <w:rFonts w:ascii="SimSun" w:hAnsi="SimSun" w:eastAsia="SimSun" w:cs="SimSun"/>
          <w:sz w:val="21"/>
          <w:szCs w:val="21"/>
          <w:spacing w:val="18"/>
        </w:rPr>
        <w:t xml:space="preserve"> </w:t>
      </w:r>
      <w:r>
        <w:rPr>
          <w:rFonts w:ascii="SimSun" w:hAnsi="SimSun" w:eastAsia="SimSun" w:cs="SimSun"/>
          <w:sz w:val="21"/>
          <w:szCs w:val="21"/>
          <w:spacing w:val="1"/>
        </w:rPr>
        <w:t>特点是把大量样本和变量同时展现在一张图上，将样本的大类及其属性在图上</w:t>
      </w:r>
      <w:r>
        <w:rPr>
          <w:rFonts w:ascii="SimSun" w:hAnsi="SimSun" w:eastAsia="SimSun" w:cs="SimSun"/>
          <w:sz w:val="21"/>
          <w:szCs w:val="21"/>
        </w:rPr>
        <w:t>直观表现出 </w:t>
      </w:r>
      <w:r>
        <w:rPr>
          <w:rFonts w:ascii="SimSun" w:hAnsi="SimSun" w:eastAsia="SimSun" w:cs="SimSun"/>
          <w:sz w:val="21"/>
          <w:szCs w:val="21"/>
          <w:spacing w:val="-2"/>
        </w:rPr>
        <w:t>来，这种图示化技术是市场分析技术的强有力工具。</w:t>
      </w:r>
    </w:p>
    <w:p>
      <w:pPr>
        <w:ind w:left="823"/>
        <w:spacing w:before="288" w:line="222" w:lineRule="auto"/>
        <w:outlineLvl w:val="1"/>
        <w:rPr>
          <w:rFonts w:ascii="SimHei" w:hAnsi="SimHei" w:eastAsia="SimHei" w:cs="SimHei"/>
          <w:sz w:val="29"/>
          <w:szCs w:val="29"/>
        </w:rPr>
      </w:pPr>
      <w:r>
        <w:rPr>
          <w:rFonts w:ascii="SimHei" w:hAnsi="SimHei" w:eastAsia="SimHei" w:cs="SimHei"/>
          <w:sz w:val="29"/>
          <w:szCs w:val="29"/>
          <w:b/>
          <w:bCs/>
          <w:spacing w:val="-19"/>
        </w:rPr>
        <w:t>11.3.6</w:t>
      </w:r>
      <w:r>
        <w:rPr>
          <w:rFonts w:ascii="SimHei" w:hAnsi="SimHei" w:eastAsia="SimHei" w:cs="SimHei"/>
          <w:sz w:val="29"/>
          <w:szCs w:val="29"/>
        </w:rPr>
        <w:t xml:space="preserve">  </w:t>
      </w:r>
      <w:r>
        <w:rPr>
          <w:rFonts w:ascii="SimHei" w:hAnsi="SimHei" w:eastAsia="SimHei" w:cs="SimHei"/>
          <w:sz w:val="29"/>
          <w:szCs w:val="29"/>
          <w:b/>
          <w:bCs/>
          <w:spacing w:val="-19"/>
        </w:rPr>
        <w:t>预测分析</w:t>
      </w:r>
    </w:p>
    <w:p>
      <w:pPr>
        <w:ind w:left="819" w:right="8" w:firstLine="440"/>
        <w:spacing w:before="285" w:line="259" w:lineRule="auto"/>
        <w:jc w:val="both"/>
        <w:rPr>
          <w:rFonts w:ascii="SimSun" w:hAnsi="SimSun" w:eastAsia="SimSun" w:cs="SimSun"/>
          <w:sz w:val="21"/>
          <w:szCs w:val="21"/>
        </w:rPr>
      </w:pPr>
      <w:r>
        <w:rPr>
          <w:rFonts w:ascii="SimSun" w:hAnsi="SimSun" w:eastAsia="SimSun" w:cs="SimSun"/>
          <w:sz w:val="21"/>
          <w:szCs w:val="21"/>
        </w:rPr>
        <w:t>根据已知的过去和现在推测未来就是预测分析。统计预测属于定量预测，是以数据分</w:t>
      </w:r>
      <w:r>
        <w:rPr>
          <w:rFonts w:ascii="SimSun" w:hAnsi="SimSun" w:eastAsia="SimSun" w:cs="SimSun"/>
          <w:sz w:val="21"/>
          <w:szCs w:val="21"/>
          <w:spacing w:val="18"/>
        </w:rPr>
        <w:t xml:space="preserve"> </w:t>
      </w:r>
      <w:r>
        <w:rPr>
          <w:rFonts w:ascii="SimSun" w:hAnsi="SimSun" w:eastAsia="SimSun" w:cs="SimSun"/>
          <w:sz w:val="21"/>
          <w:szCs w:val="21"/>
          <w:spacing w:val="-4"/>
        </w:rPr>
        <w:t>析为主，在预测中结合定性分析。统计预测的方法大致可分为两类：</w:t>
      </w:r>
      <w:r>
        <w:rPr>
          <w:rFonts w:ascii="SimSun" w:hAnsi="SimSun" w:eastAsia="SimSun" w:cs="SimSun"/>
          <w:sz w:val="21"/>
          <w:szCs w:val="21"/>
          <w:spacing w:val="68"/>
        </w:rPr>
        <w:t xml:space="preserve"> </w:t>
      </w:r>
      <w:r>
        <w:rPr>
          <w:rFonts w:ascii="SimSun" w:hAnsi="SimSun" w:eastAsia="SimSun" w:cs="SimSun"/>
          <w:sz w:val="21"/>
          <w:szCs w:val="21"/>
          <w:spacing w:val="-4"/>
        </w:rPr>
        <w:t>一类是主要根据指标</w:t>
      </w:r>
      <w:r>
        <w:rPr>
          <w:rFonts w:ascii="SimSun" w:hAnsi="SimSun" w:eastAsia="SimSun" w:cs="SimSun"/>
          <w:sz w:val="21"/>
          <w:szCs w:val="21"/>
        </w:rPr>
        <w:t xml:space="preserve"> </w:t>
      </w:r>
      <w:r>
        <w:rPr>
          <w:rFonts w:ascii="SimSun" w:hAnsi="SimSun" w:eastAsia="SimSun" w:cs="SimSun"/>
          <w:sz w:val="21"/>
          <w:szCs w:val="21"/>
        </w:rPr>
        <w:t>时间数列自身变化与时间的依存关系进行预测，属于时间数列分析；另一类是根据指标之</w:t>
      </w:r>
      <w:r>
        <w:rPr>
          <w:rFonts w:ascii="SimSun" w:hAnsi="SimSun" w:eastAsia="SimSun" w:cs="SimSun"/>
          <w:sz w:val="21"/>
          <w:szCs w:val="21"/>
          <w:spacing w:val="17"/>
        </w:rPr>
        <w:t xml:space="preserve"> </w:t>
      </w:r>
      <w:r>
        <w:rPr>
          <w:rFonts w:ascii="SimSun" w:hAnsi="SimSun" w:eastAsia="SimSun" w:cs="SimSun"/>
          <w:sz w:val="21"/>
          <w:szCs w:val="21"/>
          <w:spacing w:val="-3"/>
        </w:rPr>
        <w:t>间相互影响的因果关系进行预测，属于回归分析。</w:t>
      </w:r>
    </w:p>
    <w:p>
      <w:pPr>
        <w:ind w:left="819" w:right="9" w:firstLine="440"/>
        <w:spacing w:before="91" w:line="246" w:lineRule="auto"/>
        <w:rPr>
          <w:rFonts w:ascii="SimSun" w:hAnsi="SimSun" w:eastAsia="SimSun" w:cs="SimSun"/>
          <w:sz w:val="21"/>
          <w:szCs w:val="21"/>
        </w:rPr>
      </w:pPr>
      <w:r>
        <w:rPr>
          <w:rFonts w:ascii="SimSun" w:hAnsi="SimSun" w:eastAsia="SimSun" w:cs="SimSun"/>
          <w:sz w:val="21"/>
          <w:szCs w:val="21"/>
        </w:rPr>
        <w:t>预测分析的方法有回归分析法、滑动平均法、指数平滑法、周期变化分析和随机变化</w:t>
      </w:r>
      <w:r>
        <w:rPr>
          <w:rFonts w:ascii="SimSun" w:hAnsi="SimSun" w:eastAsia="SimSun" w:cs="SimSun"/>
          <w:sz w:val="21"/>
          <w:szCs w:val="21"/>
          <w:spacing w:val="17"/>
        </w:rPr>
        <w:t xml:space="preserve"> </w:t>
      </w:r>
      <w:r>
        <w:rPr>
          <w:rFonts w:ascii="SimSun" w:hAnsi="SimSun" w:eastAsia="SimSun" w:cs="SimSun"/>
          <w:sz w:val="21"/>
          <w:szCs w:val="21"/>
          <w:spacing w:val="-1"/>
        </w:rPr>
        <w:t>分析等。比较复杂的预测分析需要建立计量模型，求解模型中的参数</w:t>
      </w:r>
      <w:r>
        <w:rPr>
          <w:rFonts w:ascii="SimSun" w:hAnsi="SimSun" w:eastAsia="SimSun" w:cs="SimSun"/>
          <w:sz w:val="21"/>
          <w:szCs w:val="21"/>
          <w:spacing w:val="-2"/>
        </w:rPr>
        <w:t>有多种方法。</w:t>
      </w:r>
    </w:p>
    <w:p>
      <w:pPr>
        <w:ind w:left="823"/>
        <w:spacing w:before="230" w:line="222" w:lineRule="auto"/>
        <w:outlineLvl w:val="1"/>
        <w:rPr>
          <w:rFonts w:ascii="SimHei" w:hAnsi="SimHei" w:eastAsia="SimHei" w:cs="SimHei"/>
          <w:sz w:val="29"/>
          <w:szCs w:val="29"/>
        </w:rPr>
      </w:pPr>
      <w:r>
        <w:rPr>
          <w:rFonts w:ascii="SimHei" w:hAnsi="SimHei" w:eastAsia="SimHei" w:cs="SimHei"/>
          <w:sz w:val="29"/>
          <w:szCs w:val="29"/>
          <w:b/>
          <w:bCs/>
          <w:spacing w:val="-15"/>
        </w:rPr>
        <w:t>11.3.7</w:t>
      </w:r>
      <w:r>
        <w:rPr>
          <w:rFonts w:ascii="SimHei" w:hAnsi="SimHei" w:eastAsia="SimHei" w:cs="SimHei"/>
          <w:sz w:val="29"/>
          <w:szCs w:val="29"/>
          <w:spacing w:val="-15"/>
        </w:rPr>
        <w:t xml:space="preserve">  </w:t>
      </w:r>
      <w:r>
        <w:rPr>
          <w:rFonts w:ascii="SimHei" w:hAnsi="SimHei" w:eastAsia="SimHei" w:cs="SimHei"/>
          <w:sz w:val="29"/>
          <w:szCs w:val="29"/>
          <w:b/>
          <w:bCs/>
          <w:spacing w:val="-15"/>
        </w:rPr>
        <w:t>主成分分析</w:t>
      </w:r>
    </w:p>
    <w:p>
      <w:pPr>
        <w:ind w:left="819" w:right="3" w:firstLine="440"/>
        <w:spacing w:before="301" w:line="250" w:lineRule="auto"/>
        <w:rPr>
          <w:rFonts w:ascii="SimSun" w:hAnsi="SimSun" w:eastAsia="SimSun" w:cs="SimSun"/>
          <w:sz w:val="21"/>
          <w:szCs w:val="21"/>
        </w:rPr>
      </w:pPr>
      <w:r>
        <w:rPr>
          <w:rFonts w:ascii="SimSun" w:hAnsi="SimSun" w:eastAsia="SimSun" w:cs="SimSun"/>
          <w:sz w:val="21"/>
          <w:szCs w:val="21"/>
          <w:spacing w:val="1"/>
        </w:rPr>
        <w:t>主成分分析是一种多元统计方法，其基本思想是将多</w:t>
      </w:r>
      <w:r>
        <w:rPr>
          <w:rFonts w:ascii="SimSun" w:hAnsi="SimSun" w:eastAsia="SimSun" w:cs="SimSun"/>
          <w:sz w:val="21"/>
          <w:szCs w:val="21"/>
        </w:rPr>
        <w:t>个变量进行线性变换，进而得到 </w:t>
      </w:r>
      <w:r>
        <w:rPr>
          <w:rFonts w:ascii="SimSun" w:hAnsi="SimSun" w:eastAsia="SimSun" w:cs="SimSun"/>
          <w:sz w:val="21"/>
          <w:szCs w:val="21"/>
          <w:spacing w:val="1"/>
        </w:rPr>
        <w:t>不相关的综合变量，然后根据给定的规则从中选择出少数几个能够较好反映出原始变量信</w:t>
      </w:r>
    </w:p>
    <w:p>
      <w:pPr>
        <w:pStyle w:val="BodyText"/>
        <w:spacing w:line="261" w:lineRule="auto"/>
        <w:rPr/>
      </w:pPr>
      <w:r/>
    </w:p>
    <w:p>
      <w:pPr>
        <w:ind w:firstLine="759"/>
        <w:spacing w:before="1" w:line="848" w:lineRule="exact"/>
        <w:rPr/>
      </w:pPr>
      <w:r>
        <w:rPr>
          <w:position w:val="-16"/>
        </w:rPr>
        <w:drawing>
          <wp:inline distT="0" distB="0" distL="0" distR="0">
            <wp:extent cx="336541" cy="538912"/>
            <wp:effectExtent l="0" t="0" r="0" b="0"/>
            <wp:docPr id="522" name="IM 522"/>
            <wp:cNvGraphicFramePr/>
            <a:graphic>
              <a:graphicData uri="http://schemas.openxmlformats.org/drawingml/2006/picture">
                <pic:pic>
                  <pic:nvPicPr>
                    <pic:cNvPr id="522" name="IM 522"/>
                    <pic:cNvPicPr/>
                  </pic:nvPicPr>
                  <pic:blipFill>
                    <a:blip r:embed="rId483"/>
                    <a:stretch>
                      <a:fillRect/>
                    </a:stretch>
                  </pic:blipFill>
                  <pic:spPr>
                    <a:xfrm rot="0">
                      <a:off x="0" y="0"/>
                      <a:ext cx="336541" cy="538912"/>
                    </a:xfrm>
                    <a:prstGeom prst="rect">
                      <a:avLst/>
                    </a:prstGeom>
                  </pic:spPr>
                </pic:pic>
              </a:graphicData>
            </a:graphic>
          </wp:inline>
        </w:drawing>
      </w:r>
    </w:p>
    <w:p>
      <w:pPr>
        <w:spacing w:line="848" w:lineRule="exact"/>
        <w:sectPr>
          <w:pgSz w:w="9910" w:h="14230"/>
          <w:pgMar w:top="739" w:right="852" w:bottom="1" w:left="0" w:header="0" w:footer="0" w:gutter="0"/>
        </w:sectPr>
        <w:rPr/>
      </w:pPr>
    </w:p>
    <w:p>
      <w:pPr>
        <w:ind w:firstLine="6259"/>
        <w:spacing w:line="320" w:lineRule="exact"/>
        <w:rPr/>
      </w:pPr>
      <w:r>
        <w:rPr>
          <w:position w:val="-6"/>
        </w:rPr>
        <w:pict>
          <v:group id="_x0000_s1580" style="mso-position-vertical-relative:line;mso-position-horizontal-relative:char;width:134.05pt;height:16.05pt;" filled="false" stroked="false" coordsize="2681,320" coordorigin="0,0">
            <v:shape id="_x0000_s1582" style="position:absolute;left:0;top:0;width:2681;height:320;" filled="false" stroked="false" type="#_x0000_t75">
              <v:imagedata o:title="" r:id="rId484"/>
            </v:shape>
            <v:shape id="_x0000_s1584" style="position:absolute;left:-20;top:-20;width:2721;height:360;" filled="false" stroked="false" type="#_x0000_t202">
              <v:fill on="false"/>
              <v:stroke on="false"/>
              <v:path/>
              <v:imagedata o:title=""/>
              <o:lock v:ext="edit" aspectratio="false"/>
              <v:textbox inset="0mm,0mm,0mm,0mm">
                <w:txbxContent>
                  <w:p>
                    <w:pPr>
                      <w:ind w:left="390"/>
                      <w:spacing w:before="85" w:line="226" w:lineRule="auto"/>
                      <w:rPr>
                        <w:rFonts w:ascii="STXinwei" w:hAnsi="STXinwei" w:eastAsia="STXinwei" w:cs="STXinwei"/>
                        <w:sz w:val="21"/>
                        <w:szCs w:val="21"/>
                      </w:rPr>
                    </w:pPr>
                    <w:r>
                      <w:rPr>
                        <w:rFonts w:ascii="STXinwei" w:hAnsi="STXinwei" w:eastAsia="STXinwei" w:cs="STXinwei"/>
                        <w:sz w:val="21"/>
                        <w:szCs w:val="21"/>
                      </w:rPr>
                      <w:t>第</w:t>
                    </w:r>
                    <w:r>
                      <w:rPr>
                        <w:rFonts w:ascii="STXinwei" w:hAnsi="STXinwei" w:eastAsia="STXinwei" w:cs="STXinwei"/>
                        <w:sz w:val="21"/>
                        <w:szCs w:val="21"/>
                        <w:spacing w:val="14"/>
                        <w:w w:val="101"/>
                      </w:rPr>
                      <w:t xml:space="preserve"> </w:t>
                    </w:r>
                    <w:r>
                      <w:rPr>
                        <w:rFonts w:ascii="STXinwei" w:hAnsi="STXinwei" w:eastAsia="STXinwei" w:cs="STXinwei"/>
                        <w:sz w:val="21"/>
                        <w:szCs w:val="21"/>
                      </w:rPr>
                      <w:t>1</w:t>
                    </w:r>
                    <w:r>
                      <w:rPr>
                        <w:rFonts w:ascii="STXinwei" w:hAnsi="STXinwei" w:eastAsia="STXinwei" w:cs="STXinwei"/>
                        <w:sz w:val="21"/>
                        <w:szCs w:val="21"/>
                        <w:spacing w:val="14"/>
                        <w:w w:val="101"/>
                      </w:rPr>
                      <w:t xml:space="preserve"> </w:t>
                    </w:r>
                    <w:r>
                      <w:rPr>
                        <w:rFonts w:ascii="STXinwei" w:hAnsi="STXinwei" w:eastAsia="STXinwei" w:cs="STXinwei"/>
                        <w:sz w:val="21"/>
                        <w:szCs w:val="21"/>
                      </w:rPr>
                      <w:t>1</w:t>
                    </w:r>
                    <w:r>
                      <w:rPr>
                        <w:rFonts w:ascii="STXinwei" w:hAnsi="STXinwei" w:eastAsia="STXinwei" w:cs="STXinwei"/>
                        <w:sz w:val="21"/>
                        <w:szCs w:val="21"/>
                        <w:spacing w:val="26"/>
                      </w:rPr>
                      <w:t xml:space="preserve"> </w:t>
                    </w:r>
                    <w:r>
                      <w:rPr>
                        <w:rFonts w:ascii="STXinwei" w:hAnsi="STXinwei" w:eastAsia="STXinwei" w:cs="STXinwei"/>
                        <w:sz w:val="21"/>
                        <w:szCs w:val="21"/>
                      </w:rPr>
                      <w:t>章   大数据分析</w:t>
                    </w:r>
                  </w:p>
                </w:txbxContent>
              </v:textbox>
            </v:shape>
          </v:group>
        </w:pict>
      </w:r>
    </w:p>
    <w:p>
      <w:pPr>
        <w:pStyle w:val="BodyText"/>
        <w:spacing w:line="267" w:lineRule="auto"/>
        <w:rPr/>
      </w:pPr>
      <w:r/>
    </w:p>
    <w:p>
      <w:pPr>
        <w:ind w:right="764"/>
        <w:spacing w:before="68" w:line="250" w:lineRule="auto"/>
        <w:rPr>
          <w:rFonts w:ascii="SimSun" w:hAnsi="SimSun" w:eastAsia="SimSun" w:cs="SimSun"/>
          <w:sz w:val="21"/>
          <w:szCs w:val="21"/>
        </w:rPr>
      </w:pPr>
      <w:r>
        <w:rPr>
          <w:rFonts w:ascii="SimSun" w:hAnsi="SimSun" w:eastAsia="SimSun" w:cs="SimSun"/>
          <w:sz w:val="21"/>
          <w:szCs w:val="21"/>
        </w:rPr>
        <w:t>息的综合变量。主成分分析是通过对协方差矩阵进行</w:t>
      </w:r>
      <w:r>
        <w:rPr>
          <w:rFonts w:ascii="SimSun" w:hAnsi="SimSun" w:eastAsia="SimSun" w:cs="SimSun"/>
          <w:sz w:val="21"/>
          <w:szCs w:val="21"/>
          <w:spacing w:val="-1"/>
        </w:rPr>
        <w:t>特征分解，以得出数据的主要成分，</w:t>
      </w:r>
      <w:r>
        <w:rPr>
          <w:rFonts w:ascii="SimSun" w:hAnsi="SimSun" w:eastAsia="SimSun" w:cs="SimSun"/>
          <w:sz w:val="21"/>
          <w:szCs w:val="21"/>
        </w:rPr>
        <w:t xml:space="preserve"> </w:t>
      </w:r>
      <w:r>
        <w:rPr>
          <w:rFonts w:ascii="SimSun" w:hAnsi="SimSun" w:eastAsia="SimSun" w:cs="SimSun"/>
          <w:sz w:val="21"/>
          <w:szCs w:val="21"/>
          <w:spacing w:val="-3"/>
        </w:rPr>
        <w:t>即特征向量及其特征值。主成分分析的基本步骤如下：</w:t>
      </w:r>
    </w:p>
    <w:p>
      <w:pPr>
        <w:ind w:left="429"/>
        <w:spacing w:before="69" w:line="217" w:lineRule="auto"/>
        <w:rPr>
          <w:rFonts w:ascii="SimSun" w:hAnsi="SimSun" w:eastAsia="SimSun" w:cs="SimSun"/>
          <w:sz w:val="21"/>
          <w:szCs w:val="21"/>
        </w:rPr>
      </w:pPr>
      <w:r>
        <w:rPr>
          <w:rFonts w:ascii="SimSun" w:hAnsi="SimSun" w:eastAsia="SimSun" w:cs="SimSun"/>
          <w:sz w:val="21"/>
          <w:szCs w:val="21"/>
          <w:spacing w:val="-6"/>
        </w:rPr>
        <w:t>① 计算相关系数矩阵；</w:t>
      </w:r>
    </w:p>
    <w:p>
      <w:pPr>
        <w:ind w:left="429"/>
        <w:spacing w:before="63" w:line="300" w:lineRule="exact"/>
        <w:rPr>
          <w:rFonts w:ascii="SimSun" w:hAnsi="SimSun" w:eastAsia="SimSun" w:cs="SimSun"/>
          <w:sz w:val="21"/>
          <w:szCs w:val="21"/>
        </w:rPr>
      </w:pPr>
      <w:r>
        <w:rPr>
          <w:rFonts w:ascii="SimSun" w:hAnsi="SimSun" w:eastAsia="SimSun" w:cs="SimSun"/>
          <w:sz w:val="21"/>
          <w:szCs w:val="21"/>
          <w:spacing w:val="-2"/>
          <w:position w:val="6"/>
        </w:rPr>
        <w:t>② 求出相关系数矩阵的特征值及相应的正交化</w:t>
      </w:r>
      <w:r>
        <w:rPr>
          <w:rFonts w:ascii="SimSun" w:hAnsi="SimSun" w:eastAsia="SimSun" w:cs="SimSun"/>
          <w:sz w:val="21"/>
          <w:szCs w:val="21"/>
          <w:spacing w:val="-3"/>
          <w:position w:val="6"/>
        </w:rPr>
        <w:t>单位特征向量；</w:t>
      </w:r>
    </w:p>
    <w:p>
      <w:pPr>
        <w:ind w:left="429"/>
        <w:spacing w:line="217" w:lineRule="auto"/>
        <w:rPr>
          <w:rFonts w:ascii="SimSun" w:hAnsi="SimSun" w:eastAsia="SimSun" w:cs="SimSun"/>
          <w:sz w:val="21"/>
          <w:szCs w:val="21"/>
        </w:rPr>
      </w:pPr>
      <w:r>
        <w:rPr>
          <w:rFonts w:ascii="SimSun" w:hAnsi="SimSun" w:eastAsia="SimSun" w:cs="SimSun"/>
          <w:sz w:val="21"/>
          <w:szCs w:val="21"/>
          <w:spacing w:val="-8"/>
        </w:rPr>
        <w:t>③ 选择主成分；</w:t>
      </w:r>
    </w:p>
    <w:p>
      <w:pPr>
        <w:ind w:left="429"/>
        <w:spacing w:before="63" w:line="217" w:lineRule="auto"/>
        <w:rPr>
          <w:rFonts w:ascii="SimSun" w:hAnsi="SimSun" w:eastAsia="SimSun" w:cs="SimSun"/>
          <w:sz w:val="21"/>
          <w:szCs w:val="21"/>
        </w:rPr>
      </w:pPr>
      <w:r>
        <w:rPr>
          <w:rFonts w:ascii="SimSun" w:hAnsi="SimSun" w:eastAsia="SimSun" w:cs="SimSun"/>
          <w:sz w:val="21"/>
          <w:szCs w:val="21"/>
          <w:spacing w:val="-5"/>
        </w:rPr>
        <w:t>④ 计算主成分得分。</w:t>
      </w:r>
    </w:p>
    <w:p>
      <w:pPr>
        <w:ind w:left="3"/>
        <w:spacing w:before="272" w:line="221" w:lineRule="auto"/>
        <w:outlineLvl w:val="1"/>
        <w:rPr>
          <w:rFonts w:ascii="SimHei" w:hAnsi="SimHei" w:eastAsia="SimHei" w:cs="SimHei"/>
          <w:sz w:val="29"/>
          <w:szCs w:val="29"/>
        </w:rPr>
      </w:pPr>
      <w:r>
        <w:rPr>
          <w:rFonts w:ascii="SimHei" w:hAnsi="SimHei" w:eastAsia="SimHei" w:cs="SimHei"/>
          <w:sz w:val="29"/>
          <w:szCs w:val="29"/>
          <w:b/>
          <w:bCs/>
          <w:spacing w:val="-16"/>
        </w:rPr>
        <w:t>11.3.8</w:t>
      </w:r>
      <w:r>
        <w:rPr>
          <w:rFonts w:ascii="SimHei" w:hAnsi="SimHei" w:eastAsia="SimHei" w:cs="SimHei"/>
          <w:sz w:val="29"/>
          <w:szCs w:val="29"/>
          <w:spacing w:val="-16"/>
        </w:rPr>
        <w:t xml:space="preserve">  </w:t>
      </w:r>
      <w:r>
        <w:rPr>
          <w:rFonts w:ascii="SimHei" w:hAnsi="SimHei" w:eastAsia="SimHei" w:cs="SimHei"/>
          <w:sz w:val="29"/>
          <w:szCs w:val="29"/>
          <w:b/>
          <w:bCs/>
          <w:spacing w:val="-16"/>
        </w:rPr>
        <w:t>多维尺度分析</w:t>
      </w:r>
    </w:p>
    <w:p>
      <w:pPr>
        <w:ind w:right="655" w:firstLine="429"/>
        <w:spacing w:before="287" w:line="265" w:lineRule="auto"/>
        <w:jc w:val="both"/>
        <w:rPr>
          <w:rFonts w:ascii="SimSun" w:hAnsi="SimSun" w:eastAsia="SimSun" w:cs="SimSun"/>
          <w:sz w:val="21"/>
          <w:szCs w:val="21"/>
        </w:rPr>
      </w:pPr>
      <w:r>
        <w:rPr>
          <w:rFonts w:ascii="SimSun" w:hAnsi="SimSun" w:eastAsia="SimSun" w:cs="SimSun"/>
          <w:sz w:val="21"/>
          <w:szCs w:val="21"/>
        </w:rPr>
        <w:t>多维尺度分析将多维空间的研究对象简化到低维空间进行定位、分析和归类，同时</w:t>
      </w:r>
      <w:r>
        <w:rPr>
          <w:rFonts w:ascii="SimSun" w:hAnsi="SimSun" w:eastAsia="SimSun" w:cs="SimSun"/>
          <w:sz w:val="21"/>
          <w:szCs w:val="21"/>
          <w:spacing w:val="-1"/>
        </w:rPr>
        <w:t>又 </w:t>
      </w:r>
      <w:r>
        <w:rPr>
          <w:rFonts w:ascii="SimSun" w:hAnsi="SimSun" w:eastAsia="SimSun" w:cs="SimSun"/>
          <w:sz w:val="21"/>
          <w:szCs w:val="21"/>
        </w:rPr>
        <w:t>保留对象间的原始关系的数据分析方法。例如对于消费者行为分析问题，可以将消费者对 </w:t>
      </w:r>
      <w:r>
        <w:rPr>
          <w:rFonts w:ascii="SimSun" w:hAnsi="SimSun" w:eastAsia="SimSun" w:cs="SimSun"/>
          <w:sz w:val="21"/>
          <w:szCs w:val="21"/>
          <w:spacing w:val="-3"/>
        </w:rPr>
        <w:t>品牌的感觉偏好以点的形式在多维空间上表示，对不</w:t>
      </w:r>
      <w:r>
        <w:rPr>
          <w:rFonts w:ascii="SimSun" w:hAnsi="SimSun" w:eastAsia="SimSun" w:cs="SimSun"/>
          <w:sz w:val="21"/>
          <w:szCs w:val="21"/>
          <w:spacing w:val="-4"/>
        </w:rPr>
        <w:t>同品牌感觉的差异是用点的距离体现。</w:t>
      </w:r>
      <w:r>
        <w:rPr>
          <w:rFonts w:ascii="SimSun" w:hAnsi="SimSun" w:eastAsia="SimSun" w:cs="SimSun"/>
          <w:sz w:val="21"/>
          <w:szCs w:val="21"/>
        </w:rPr>
        <w:t xml:space="preserve"> </w:t>
      </w:r>
      <w:r>
        <w:rPr>
          <w:rFonts w:ascii="SimSun" w:hAnsi="SimSun" w:eastAsia="SimSun" w:cs="SimSun"/>
          <w:sz w:val="21"/>
          <w:szCs w:val="21"/>
        </w:rPr>
        <w:t>将这种品牌或项目的空间定位点图称为空间图，空间轴表示消费者形成对品牌的感觉或偏 </w:t>
      </w:r>
      <w:r>
        <w:rPr>
          <w:rFonts w:ascii="SimSun" w:hAnsi="SimSun" w:eastAsia="SimSun" w:cs="SimSun"/>
          <w:sz w:val="21"/>
          <w:szCs w:val="21"/>
          <w:spacing w:val="1"/>
        </w:rPr>
        <w:t>好的各种因素或变量。多维尺度分析方法的基本思想是被访问者</w:t>
      </w:r>
      <w:r>
        <w:rPr>
          <w:rFonts w:ascii="SimSun" w:hAnsi="SimSun" w:eastAsia="SimSun" w:cs="SimSun"/>
          <w:sz w:val="21"/>
          <w:szCs w:val="21"/>
        </w:rPr>
        <w:t>对研究对象的感知，是以 </w:t>
      </w:r>
      <w:r>
        <w:rPr>
          <w:rFonts w:ascii="SimSun" w:hAnsi="SimSun" w:eastAsia="SimSun" w:cs="SimSun"/>
          <w:sz w:val="21"/>
          <w:szCs w:val="21"/>
          <w:spacing w:val="-3"/>
        </w:rPr>
        <w:t>被访问者对研究对象的分组来反映的。多维尺度分析是分析消费者和偏好的最有效的方法，</w:t>
      </w:r>
      <w:r>
        <w:rPr>
          <w:rFonts w:ascii="SimSun" w:hAnsi="SimSun" w:eastAsia="SimSun" w:cs="SimSun"/>
          <w:sz w:val="21"/>
          <w:szCs w:val="21"/>
          <w:spacing w:val="3"/>
        </w:rPr>
        <w:t xml:space="preserve"> </w:t>
      </w:r>
      <w:r>
        <w:rPr>
          <w:rFonts w:ascii="SimSun" w:hAnsi="SimSun" w:eastAsia="SimSun" w:cs="SimSun"/>
          <w:sz w:val="21"/>
          <w:szCs w:val="21"/>
          <w:spacing w:val="-4"/>
        </w:rPr>
        <w:t>具有直观性和合理性。</w:t>
      </w:r>
    </w:p>
    <w:p>
      <w:pPr>
        <w:ind w:left="3"/>
        <w:spacing w:before="268" w:line="222" w:lineRule="auto"/>
        <w:outlineLvl w:val="1"/>
        <w:rPr>
          <w:rFonts w:ascii="SimHei" w:hAnsi="SimHei" w:eastAsia="SimHei" w:cs="SimHei"/>
          <w:sz w:val="29"/>
          <w:szCs w:val="29"/>
        </w:rPr>
      </w:pPr>
      <w:r>
        <w:rPr>
          <w:rFonts w:ascii="SimHei" w:hAnsi="SimHei" w:eastAsia="SimHei" w:cs="SimHei"/>
          <w:sz w:val="29"/>
          <w:szCs w:val="29"/>
          <w:b/>
          <w:bCs/>
          <w:spacing w:val="-17"/>
        </w:rPr>
        <w:t>11.3.9</w:t>
      </w:r>
      <w:r>
        <w:rPr>
          <w:rFonts w:ascii="SimHei" w:hAnsi="SimHei" w:eastAsia="SimHei" w:cs="SimHei"/>
          <w:sz w:val="29"/>
          <w:szCs w:val="29"/>
          <w:spacing w:val="3"/>
        </w:rPr>
        <w:t xml:space="preserve">  </w:t>
      </w:r>
      <w:r>
        <w:rPr>
          <w:rFonts w:ascii="SimHei" w:hAnsi="SimHei" w:eastAsia="SimHei" w:cs="SimHei"/>
          <w:sz w:val="29"/>
          <w:szCs w:val="29"/>
          <w:b/>
          <w:bCs/>
          <w:spacing w:val="-17"/>
        </w:rPr>
        <w:t>因子分析</w:t>
      </w:r>
    </w:p>
    <w:p>
      <w:pPr>
        <w:ind w:right="634" w:firstLine="429"/>
        <w:spacing w:before="293" w:line="259" w:lineRule="auto"/>
        <w:jc w:val="both"/>
        <w:rPr>
          <w:rFonts w:ascii="SimSun" w:hAnsi="SimSun" w:eastAsia="SimSun" w:cs="SimSun"/>
          <w:sz w:val="21"/>
          <w:szCs w:val="21"/>
        </w:rPr>
      </w:pPr>
      <w:r>
        <w:rPr>
          <w:rFonts w:ascii="SimSun" w:hAnsi="SimSun" w:eastAsia="SimSun" w:cs="SimSun"/>
          <w:sz w:val="21"/>
          <w:szCs w:val="21"/>
        </w:rPr>
        <w:t>因子分析是指研究从变量群中提取共性因子的统计技术。因子分析就是从大量的数据</w:t>
      </w:r>
      <w:r>
        <w:rPr>
          <w:rFonts w:ascii="SimSun" w:hAnsi="SimSun" w:eastAsia="SimSun" w:cs="SimSun"/>
          <w:sz w:val="21"/>
          <w:szCs w:val="21"/>
          <w:spacing w:val="5"/>
        </w:rPr>
        <w:t xml:space="preserve">  </w:t>
      </w:r>
      <w:r>
        <w:rPr>
          <w:rFonts w:ascii="SimSun" w:hAnsi="SimSun" w:eastAsia="SimSun" w:cs="SimSun"/>
          <w:sz w:val="21"/>
          <w:szCs w:val="21"/>
          <w:spacing w:val="-2"/>
        </w:rPr>
        <w:t>中寻找内在的联系，减少决策的困难。因子分析的方法</w:t>
      </w:r>
      <w:r>
        <w:rPr>
          <w:rFonts w:ascii="SimSun" w:hAnsi="SimSun" w:eastAsia="SimSun" w:cs="SimSun"/>
          <w:sz w:val="21"/>
          <w:szCs w:val="21"/>
          <w:spacing w:val="-3"/>
        </w:rPr>
        <w:t>有十多种，如重心法、影像分析法、</w:t>
      </w:r>
      <w:r>
        <w:rPr>
          <w:rFonts w:ascii="SimSun" w:hAnsi="SimSun" w:eastAsia="SimSun" w:cs="SimSun"/>
          <w:sz w:val="21"/>
          <w:szCs w:val="21"/>
        </w:rPr>
        <w:t xml:space="preserve"> </w:t>
      </w:r>
      <w:r>
        <w:rPr>
          <w:rFonts w:ascii="SimSun" w:hAnsi="SimSun" w:eastAsia="SimSun" w:cs="SimSun"/>
          <w:sz w:val="21"/>
          <w:szCs w:val="21"/>
        </w:rPr>
        <w:t>最大似然解、最小平方法、阿尔发抽因法、拉奥典型抽因法等。这些方法本质上都属于近</w:t>
      </w:r>
      <w:r>
        <w:rPr>
          <w:rFonts w:ascii="SimSun" w:hAnsi="SimSun" w:eastAsia="SimSun" w:cs="SimSun"/>
          <w:sz w:val="21"/>
          <w:szCs w:val="21"/>
          <w:spacing w:val="8"/>
        </w:rPr>
        <w:t xml:space="preserve">  </w:t>
      </w:r>
      <w:r>
        <w:rPr>
          <w:rFonts w:ascii="SimSun" w:hAnsi="SimSun" w:eastAsia="SimSun" w:cs="SimSun"/>
          <w:sz w:val="21"/>
          <w:szCs w:val="21"/>
          <w:spacing w:val="-3"/>
        </w:rPr>
        <w:t>似方法，以相关系数矩阵为基础。</w:t>
      </w:r>
    </w:p>
    <w:p>
      <w:pPr>
        <w:ind w:left="3"/>
        <w:spacing w:before="257" w:line="221" w:lineRule="auto"/>
        <w:outlineLvl w:val="1"/>
        <w:rPr>
          <w:rFonts w:ascii="SimHei" w:hAnsi="SimHei" w:eastAsia="SimHei" w:cs="SimHei"/>
          <w:sz w:val="29"/>
          <w:szCs w:val="29"/>
        </w:rPr>
      </w:pPr>
      <w:r>
        <w:rPr>
          <w:rFonts w:ascii="SimHei" w:hAnsi="SimHei" w:eastAsia="SimHei" w:cs="SimHei"/>
          <w:sz w:val="29"/>
          <w:szCs w:val="29"/>
          <w:b/>
          <w:bCs/>
          <w:spacing w:val="-13"/>
        </w:rPr>
        <w:t>11.3.10</w:t>
      </w:r>
      <w:r>
        <w:rPr>
          <w:rFonts w:ascii="SimHei" w:hAnsi="SimHei" w:eastAsia="SimHei" w:cs="SimHei"/>
          <w:sz w:val="29"/>
          <w:szCs w:val="29"/>
          <w:spacing w:val="-13"/>
        </w:rPr>
        <w:t xml:space="preserve">  </w:t>
      </w:r>
      <w:r>
        <w:rPr>
          <w:rFonts w:ascii="SimHei" w:hAnsi="SimHei" w:eastAsia="SimHei" w:cs="SimHei"/>
          <w:sz w:val="29"/>
          <w:szCs w:val="29"/>
          <w:b/>
          <w:bCs/>
          <w:spacing w:val="-13"/>
        </w:rPr>
        <w:t>方差分析</w:t>
      </w:r>
    </w:p>
    <w:p>
      <w:pPr>
        <w:ind w:right="728" w:firstLine="429"/>
        <w:spacing w:before="294" w:line="266" w:lineRule="auto"/>
        <w:rPr>
          <w:rFonts w:ascii="SimSun" w:hAnsi="SimSun" w:eastAsia="SimSun" w:cs="SimSun"/>
          <w:sz w:val="21"/>
          <w:szCs w:val="21"/>
        </w:rPr>
      </w:pPr>
      <w:r>
        <w:rPr>
          <w:rFonts w:ascii="SimSun" w:hAnsi="SimSun" w:eastAsia="SimSun" w:cs="SimSun"/>
          <w:sz w:val="21"/>
          <w:szCs w:val="21"/>
        </w:rPr>
        <w:t>方差分析又称为变异数分析，主要用于两个及两个以上样本均数差别的</w:t>
      </w:r>
      <w:r>
        <w:rPr>
          <w:rFonts w:ascii="SimSun" w:hAnsi="SimSun" w:eastAsia="SimSun" w:cs="SimSun"/>
          <w:sz w:val="21"/>
          <w:szCs w:val="21"/>
          <w:spacing w:val="-1"/>
        </w:rPr>
        <w:t>显著性检验。</w:t>
      </w:r>
      <w:r>
        <w:rPr>
          <w:rFonts w:ascii="SimSun" w:hAnsi="SimSun" w:eastAsia="SimSun" w:cs="SimSun"/>
          <w:sz w:val="21"/>
          <w:szCs w:val="21"/>
        </w:rPr>
        <w:t xml:space="preserve"> </w:t>
      </w:r>
      <w:r>
        <w:rPr>
          <w:rFonts w:ascii="SimSun" w:hAnsi="SimSun" w:eastAsia="SimSun" w:cs="SimSun"/>
          <w:sz w:val="21"/>
          <w:szCs w:val="21"/>
          <w:spacing w:val="-4"/>
        </w:rPr>
        <w:t>由于各种因素的影响，研究所得的数据呈波动状。造成波动的原因可分成两类，</w:t>
      </w:r>
      <w:r>
        <w:rPr>
          <w:rFonts w:ascii="SimSun" w:hAnsi="SimSun" w:eastAsia="SimSun" w:cs="SimSun"/>
          <w:sz w:val="21"/>
          <w:szCs w:val="21"/>
          <w:spacing w:val="71"/>
        </w:rPr>
        <w:t xml:space="preserve"> </w:t>
      </w:r>
      <w:r>
        <w:rPr>
          <w:rFonts w:ascii="SimSun" w:hAnsi="SimSun" w:eastAsia="SimSun" w:cs="SimSun"/>
          <w:sz w:val="21"/>
          <w:szCs w:val="21"/>
          <w:spacing w:val="-4"/>
        </w:rPr>
        <w:t>一类是不</w:t>
      </w:r>
      <w:r>
        <w:rPr>
          <w:rFonts w:ascii="SimSun" w:hAnsi="SimSun" w:eastAsia="SimSun" w:cs="SimSun"/>
          <w:sz w:val="21"/>
          <w:szCs w:val="21"/>
        </w:rPr>
        <w:t xml:space="preserve"> </w:t>
      </w:r>
      <w:r>
        <w:rPr>
          <w:rFonts w:ascii="SimSun" w:hAnsi="SimSun" w:eastAsia="SimSun" w:cs="SimSun"/>
          <w:sz w:val="21"/>
          <w:szCs w:val="21"/>
        </w:rPr>
        <w:t>可控的随机因素，另一类是研究中施加的、能对结果形成影响的可控因素。方差分析是从</w:t>
      </w:r>
      <w:r>
        <w:rPr>
          <w:rFonts w:ascii="SimSun" w:hAnsi="SimSun" w:eastAsia="SimSun" w:cs="SimSun"/>
          <w:sz w:val="21"/>
          <w:szCs w:val="21"/>
          <w:spacing w:val="17"/>
        </w:rPr>
        <w:t xml:space="preserve"> </w:t>
      </w:r>
      <w:r>
        <w:rPr>
          <w:rFonts w:ascii="SimSun" w:hAnsi="SimSun" w:eastAsia="SimSun" w:cs="SimSun"/>
          <w:sz w:val="21"/>
          <w:szCs w:val="21"/>
          <w:spacing w:val="-1"/>
        </w:rPr>
        <w:t>观测变量的方差入手，研究各控制变量中对观测变量有较显著</w:t>
      </w:r>
      <w:r>
        <w:rPr>
          <w:rFonts w:ascii="SimSun" w:hAnsi="SimSun" w:eastAsia="SimSun" w:cs="SimSun"/>
          <w:sz w:val="21"/>
          <w:szCs w:val="21"/>
          <w:spacing w:val="-2"/>
        </w:rPr>
        <w:t>影响的变量。</w:t>
      </w:r>
    </w:p>
    <w:p>
      <w:pPr>
        <w:pStyle w:val="BodyText"/>
        <w:spacing w:line="267" w:lineRule="auto"/>
        <w:rPr/>
      </w:pPr>
      <w:r/>
    </w:p>
    <w:p>
      <w:pPr>
        <w:pStyle w:val="BodyText"/>
        <w:ind w:left="2559"/>
        <w:spacing w:before="121" w:line="224" w:lineRule="auto"/>
        <w:outlineLvl w:val="0"/>
        <w:rPr>
          <w:rFonts w:ascii="YouYuan" w:hAnsi="YouYuan" w:eastAsia="YouYuan" w:cs="YouYuan"/>
          <w:sz w:val="37"/>
          <w:szCs w:val="37"/>
        </w:rPr>
      </w:pPr>
      <w:r>
        <w:rPr>
          <w:sz w:val="37"/>
          <w:szCs w:val="37"/>
          <w:b/>
          <w:bCs/>
          <w:spacing w:val="-18"/>
        </w:rPr>
        <w:t>11.4</w:t>
      </w:r>
      <w:r>
        <w:rPr>
          <w:sz w:val="37"/>
          <w:szCs w:val="37"/>
          <w:b/>
          <w:bCs/>
          <w:spacing w:val="16"/>
        </w:rPr>
        <w:t xml:space="preserve">   </w:t>
      </w:r>
      <w:r>
        <w:rPr>
          <w:rFonts w:ascii="YouYuan" w:hAnsi="YouYuan" w:eastAsia="YouYuan" w:cs="YouYuan"/>
          <w:sz w:val="37"/>
          <w:szCs w:val="37"/>
          <w:b/>
          <w:bCs/>
          <w:spacing w:val="-18"/>
        </w:rPr>
        <w:t>复合技术分析</w:t>
      </w:r>
    </w:p>
    <w:p>
      <w:pPr>
        <w:pStyle w:val="BodyText"/>
        <w:spacing w:line="380" w:lineRule="auto"/>
        <w:rPr/>
      </w:pPr>
      <w:r/>
    </w:p>
    <w:p>
      <w:pPr>
        <w:ind w:right="533" w:firstLine="429"/>
        <w:spacing w:before="69" w:line="262" w:lineRule="auto"/>
        <w:jc w:val="both"/>
        <w:rPr>
          <w:rFonts w:ascii="SimSun" w:hAnsi="SimSun" w:eastAsia="SimSun" w:cs="SimSun"/>
          <w:sz w:val="21"/>
          <w:szCs w:val="21"/>
        </w:rPr>
      </w:pPr>
      <w:r>
        <w:rPr>
          <w:rFonts w:ascii="SimSun" w:hAnsi="SimSun" w:eastAsia="SimSun" w:cs="SimSun"/>
          <w:sz w:val="21"/>
          <w:szCs w:val="21"/>
          <w:spacing w:val="3"/>
        </w:rPr>
        <w:t>统计方法往往有能力的极限，如只用统计机器翻译方法，翻译质量的</w:t>
      </w:r>
      <w:r>
        <w:rPr>
          <w:rFonts w:ascii="SimSun" w:hAnsi="SimSun" w:eastAsia="SimSun" w:cs="SimSun"/>
          <w:sz w:val="21"/>
          <w:szCs w:val="21"/>
          <w:spacing w:val="2"/>
        </w:rPr>
        <w:t>提高就有限度。</w:t>
      </w:r>
      <w:r>
        <w:rPr>
          <w:rFonts w:ascii="SimSun" w:hAnsi="SimSun" w:eastAsia="SimSun" w:cs="SimSun"/>
          <w:sz w:val="21"/>
          <w:szCs w:val="21"/>
        </w:rPr>
        <w:t xml:space="preserve">  </w:t>
      </w:r>
      <w:r>
        <w:rPr>
          <w:rFonts w:ascii="SimSun" w:hAnsi="SimSun" w:eastAsia="SimSun" w:cs="SimSun"/>
          <w:sz w:val="21"/>
          <w:szCs w:val="21"/>
          <w:spacing w:val="6"/>
        </w:rPr>
        <w:t>一种可能的途径是把其他方法和统计方法结合起来，采用多元化的方法来建立综合性模</w:t>
      </w:r>
      <w:r>
        <w:rPr>
          <w:rFonts w:ascii="SimSun" w:hAnsi="SimSun" w:eastAsia="SimSun" w:cs="SimSun"/>
          <w:sz w:val="21"/>
          <w:szCs w:val="21"/>
        </w:rPr>
        <w:t xml:space="preserve">   </w:t>
      </w:r>
      <w:r>
        <w:rPr>
          <w:rFonts w:ascii="SimSun" w:hAnsi="SimSun" w:eastAsia="SimSun" w:cs="SimSun"/>
          <w:sz w:val="21"/>
          <w:szCs w:val="21"/>
          <w:spacing w:val="7"/>
        </w:rPr>
        <w:t>型。传统</w:t>
      </w:r>
      <w:r>
        <w:rPr>
          <w:rFonts w:ascii="SimSun" w:hAnsi="SimSun" w:eastAsia="SimSun" w:cs="SimSun"/>
          <w:sz w:val="21"/>
          <w:szCs w:val="21"/>
          <w:spacing w:val="-30"/>
        </w:rPr>
        <w:t xml:space="preserve"> </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7"/>
        </w:rPr>
        <w:t>(如机器学习)先通过在较小的数据样本集学习，验证分类、</w:t>
      </w:r>
      <w:r>
        <w:rPr>
          <w:rFonts w:ascii="SimSun" w:hAnsi="SimSun" w:eastAsia="SimSun" w:cs="SimSun"/>
          <w:sz w:val="21"/>
          <w:szCs w:val="21"/>
          <w:spacing w:val="6"/>
        </w:rPr>
        <w:t>判定等“假设”</w:t>
      </w:r>
      <w:r>
        <w:rPr>
          <w:rFonts w:ascii="SimSun" w:hAnsi="SimSun" w:eastAsia="SimSun" w:cs="SimSun"/>
          <w:sz w:val="21"/>
          <w:szCs w:val="21"/>
        </w:rPr>
        <w:t xml:space="preserve"> </w:t>
      </w:r>
      <w:r>
        <w:rPr>
          <w:rFonts w:ascii="SimSun" w:hAnsi="SimSun" w:eastAsia="SimSun" w:cs="SimSun"/>
          <w:sz w:val="21"/>
          <w:szCs w:val="21"/>
          <w:spacing w:val="6"/>
        </w:rPr>
        <w:t>和“模型”的适合性，再应用推广到更大的数据集，而大数据机器学习选择大样本和全</w:t>
      </w:r>
      <w:r>
        <w:rPr>
          <w:rFonts w:ascii="SimSun" w:hAnsi="SimSun" w:eastAsia="SimSun" w:cs="SimSun"/>
          <w:sz w:val="21"/>
          <w:szCs w:val="21"/>
        </w:rPr>
        <w:t xml:space="preserve">   </w:t>
      </w:r>
      <w:r>
        <w:rPr>
          <w:rFonts w:ascii="SimSun" w:hAnsi="SimSun" w:eastAsia="SimSun" w:cs="SimSun"/>
          <w:sz w:val="21"/>
          <w:szCs w:val="21"/>
          <w:spacing w:val="-3"/>
        </w:rPr>
        <w:t>样本技术。</w:t>
      </w:r>
    </w:p>
    <w:p>
      <w:pPr>
        <w:ind w:firstLine="7789"/>
        <w:spacing w:before="174" w:line="810" w:lineRule="exact"/>
        <w:rPr/>
      </w:pPr>
      <w:r>
        <w:rPr>
          <w:position w:val="-16"/>
        </w:rPr>
        <w:drawing>
          <wp:inline distT="0" distB="0" distL="0" distR="0">
            <wp:extent cx="342897" cy="514397"/>
            <wp:effectExtent l="0" t="0" r="0" b="0"/>
            <wp:docPr id="524" name="IM 524"/>
            <wp:cNvGraphicFramePr/>
            <a:graphic>
              <a:graphicData uri="http://schemas.openxmlformats.org/drawingml/2006/picture">
                <pic:pic>
                  <pic:nvPicPr>
                    <pic:cNvPr id="524" name="IM 524"/>
                    <pic:cNvPicPr/>
                  </pic:nvPicPr>
                  <pic:blipFill>
                    <a:blip r:embed="rId485"/>
                    <a:stretch>
                      <a:fillRect/>
                    </a:stretch>
                  </pic:blipFill>
                  <pic:spPr>
                    <a:xfrm rot="0">
                      <a:off x="0" y="0"/>
                      <a:ext cx="342897" cy="514397"/>
                    </a:xfrm>
                    <a:prstGeom prst="rect">
                      <a:avLst/>
                    </a:prstGeom>
                  </pic:spPr>
                </pic:pic>
              </a:graphicData>
            </a:graphic>
          </wp:inline>
        </w:drawing>
      </w:r>
    </w:p>
    <w:p>
      <w:pPr>
        <w:spacing w:line="810" w:lineRule="exact"/>
        <w:sectPr>
          <w:pgSz w:w="9910" w:h="14230"/>
          <w:pgMar w:top="729" w:right="89" w:bottom="49" w:left="880" w:header="0" w:footer="0" w:gutter="0"/>
        </w:sectPr>
        <w:rPr/>
      </w:pPr>
    </w:p>
    <w:p>
      <w:pPr>
        <w:spacing w:line="290" w:lineRule="exact"/>
        <w:rPr/>
      </w:pPr>
      <w:r>
        <w:rPr>
          <w:position w:val="-5"/>
        </w:rPr>
        <w:pict>
          <v:shape id="_x0000_s1586" style="mso-position-vertical-relative:line;mso-position-horizontal-relative:char;width:125.55pt;height:14.55pt;" fillcolor="#D3D3D3" filled="true" stroked="false" type="#_x0000_t202">
            <v:fill on="true"/>
            <v:stroke on="false"/>
            <v:path/>
            <v:imagedata o:title=""/>
            <o:lock v:ext="edit" aspectratio="false"/>
            <v:textbox inset="0mm,0mm,0mm,0mm">
              <w:txbxContent>
                <w:p>
                  <w:pPr>
                    <w:ind w:left="483"/>
                    <w:spacing w:before="6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w:pict>
      </w:r>
    </w:p>
    <w:p>
      <w:pPr>
        <w:pStyle w:val="BodyText"/>
        <w:spacing w:line="478" w:lineRule="auto"/>
        <w:rPr/>
      </w:pPr>
      <w:r/>
    </w:p>
    <w:p>
      <w:pPr>
        <w:ind w:left="783"/>
        <w:spacing w:before="94" w:line="222" w:lineRule="auto"/>
        <w:outlineLvl w:val="1"/>
        <w:rPr>
          <w:rFonts w:ascii="SimHei" w:hAnsi="SimHei" w:eastAsia="SimHei" w:cs="SimHei"/>
          <w:sz w:val="29"/>
          <w:szCs w:val="29"/>
        </w:rPr>
      </w:pPr>
      <w:bookmarkStart w:name="bookmark261" w:id="253"/>
      <w:bookmarkEnd w:id="253"/>
      <w:r>
        <w:rPr>
          <w:rFonts w:ascii="SimHei" w:hAnsi="SimHei" w:eastAsia="SimHei" w:cs="SimHei"/>
          <w:sz w:val="29"/>
          <w:szCs w:val="29"/>
          <w:b/>
          <w:bCs/>
          <w:spacing w:val="-18"/>
        </w:rPr>
        <w:t>11.4.1</w:t>
      </w:r>
      <w:r>
        <w:rPr>
          <w:rFonts w:ascii="SimHei" w:hAnsi="SimHei" w:eastAsia="SimHei" w:cs="SimHei"/>
          <w:sz w:val="29"/>
          <w:szCs w:val="29"/>
          <w:spacing w:val="131"/>
        </w:rPr>
        <w:t xml:space="preserve"> </w:t>
      </w:r>
      <w:r>
        <w:rPr>
          <w:rFonts w:ascii="SimHei" w:hAnsi="SimHei" w:eastAsia="SimHei" w:cs="SimHei"/>
          <w:sz w:val="29"/>
          <w:szCs w:val="29"/>
          <w:b/>
          <w:bCs/>
          <w:spacing w:val="-18"/>
        </w:rPr>
        <w:t>快速傅里叶变换</w:t>
      </w:r>
    </w:p>
    <w:p>
      <w:pPr>
        <w:ind w:left="780" w:right="114" w:firstLine="419"/>
        <w:spacing w:before="266" w:line="261" w:lineRule="auto"/>
        <w:jc w:val="both"/>
        <w:rPr>
          <w:rFonts w:ascii="SimSun" w:hAnsi="SimSun" w:eastAsia="SimSun" w:cs="SimSun"/>
          <w:sz w:val="21"/>
          <w:szCs w:val="21"/>
        </w:rPr>
      </w:pPr>
      <w:r>
        <w:rPr>
          <w:rFonts w:ascii="SimSun" w:hAnsi="SimSun" w:eastAsia="SimSun" w:cs="SimSun"/>
          <w:sz w:val="21"/>
          <w:szCs w:val="21"/>
          <w:spacing w:val="2"/>
        </w:rPr>
        <w:t>有限长序列可以通过离散傅里叶变换</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DFT</w:t>
      </w:r>
      <w:r>
        <w:rPr>
          <w:rFonts w:ascii="Times New Roman" w:hAnsi="Times New Roman" w:eastAsia="Times New Roman" w:cs="Times New Roman"/>
          <w:sz w:val="21"/>
          <w:szCs w:val="21"/>
          <w:spacing w:val="2"/>
        </w:rPr>
        <w:t>)   </w:t>
      </w:r>
      <w:r>
        <w:rPr>
          <w:rFonts w:ascii="SimSun" w:hAnsi="SimSun" w:eastAsia="SimSun" w:cs="SimSun"/>
          <w:sz w:val="21"/>
          <w:szCs w:val="21"/>
          <w:spacing w:val="2"/>
        </w:rPr>
        <w:t>将其频域也离散化成有限长序列</w:t>
      </w:r>
      <w:r>
        <w:rPr>
          <w:rFonts w:ascii="SimSun" w:hAnsi="SimSun" w:eastAsia="SimSun" w:cs="SimSun"/>
          <w:sz w:val="21"/>
          <w:szCs w:val="21"/>
          <w:spacing w:val="1"/>
        </w:rPr>
        <w:t>，但其</w:t>
      </w:r>
      <w:r>
        <w:rPr>
          <w:rFonts w:ascii="SimSun" w:hAnsi="SimSun" w:eastAsia="SimSun" w:cs="SimSun"/>
          <w:sz w:val="21"/>
          <w:szCs w:val="21"/>
        </w:rPr>
        <w:t xml:space="preserve"> </w:t>
      </w:r>
      <w:r>
        <w:rPr>
          <w:rFonts w:ascii="SimSun" w:hAnsi="SimSun" w:eastAsia="SimSun" w:cs="SimSun"/>
          <w:sz w:val="21"/>
          <w:szCs w:val="21"/>
          <w:spacing w:val="-3"/>
        </w:rPr>
        <w:t>计算量太大，很难实时地处理问题，因此引出了快速傅里叶变换</w:t>
      </w:r>
      <w:r>
        <w:rPr>
          <w:rFonts w:ascii="SimSun" w:hAnsi="SimSun" w:eastAsia="SimSun" w:cs="SimSun"/>
          <w:sz w:val="21"/>
          <w:szCs w:val="21"/>
          <w:spacing w:val="-23"/>
        </w:rPr>
        <w:t xml:space="preserve"> </w:t>
      </w:r>
      <w:r>
        <w:rPr>
          <w:rFonts w:ascii="SimSun" w:hAnsi="SimSun" w:eastAsia="SimSun" w:cs="SimSun"/>
          <w:sz w:val="21"/>
          <w:szCs w:val="21"/>
          <w:spacing w:val="-3"/>
        </w:rPr>
        <w:t>(FFT)。1965</w:t>
      </w:r>
      <w:r>
        <w:rPr>
          <w:rFonts w:ascii="SimSun" w:hAnsi="SimSun" w:eastAsia="SimSun" w:cs="SimSun"/>
          <w:sz w:val="21"/>
          <w:szCs w:val="21"/>
          <w:spacing w:val="36"/>
        </w:rPr>
        <w:t xml:space="preserve"> </w:t>
      </w:r>
      <w:r>
        <w:rPr>
          <w:rFonts w:ascii="SimSun" w:hAnsi="SimSun" w:eastAsia="SimSun" w:cs="SimSun"/>
          <w:sz w:val="21"/>
          <w:szCs w:val="21"/>
          <w:spacing w:val="-3"/>
        </w:rPr>
        <w:t>年</w:t>
      </w:r>
      <w:r>
        <w:rPr>
          <w:rFonts w:ascii="SimSun" w:hAnsi="SimSun" w:eastAsia="SimSun" w:cs="SimSun"/>
          <w:sz w:val="21"/>
          <w:szCs w:val="21"/>
          <w:spacing w:val="-45"/>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Cooley</w:t>
      </w:r>
      <w:r>
        <w:rPr>
          <w:rFonts w:ascii="Times New Roman" w:hAnsi="Times New Roman" w:eastAsia="Times New Roman" w:cs="Times New Roman"/>
          <w:sz w:val="21"/>
          <w:szCs w:val="21"/>
        </w:rPr>
        <w:t xml:space="preserve"> </w:t>
      </w:r>
      <w:r>
        <w:rPr>
          <w:rFonts w:ascii="SimSun" w:hAnsi="SimSun" w:eastAsia="SimSun" w:cs="SimSun"/>
          <w:sz w:val="21"/>
          <w:szCs w:val="21"/>
          <w:spacing w:val="3"/>
        </w:rPr>
        <w:t>和</w:t>
      </w:r>
      <w:r>
        <w:rPr>
          <w:rFonts w:ascii="Times New Roman" w:hAnsi="Times New Roman" w:eastAsia="Times New Roman" w:cs="Times New Roman"/>
          <w:sz w:val="21"/>
          <w:szCs w:val="21"/>
        </w:rPr>
        <w:t>Tukey</w:t>
      </w:r>
      <w:r>
        <w:rPr>
          <w:rFonts w:ascii="SimSun" w:hAnsi="SimSun" w:eastAsia="SimSun" w:cs="SimSun"/>
          <w:sz w:val="21"/>
          <w:szCs w:val="21"/>
          <w:spacing w:val="3"/>
        </w:rPr>
        <w:t>提出了计算离散傅里叶变换</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DFT</w:t>
      </w:r>
      <w:r>
        <w:rPr>
          <w:rFonts w:ascii="Times New Roman" w:hAnsi="Times New Roman" w:eastAsia="Times New Roman" w:cs="Times New Roman"/>
          <w:sz w:val="21"/>
          <w:szCs w:val="21"/>
          <w:spacing w:val="3"/>
        </w:rPr>
        <w:t>)   </w:t>
      </w:r>
      <w:r>
        <w:rPr>
          <w:rFonts w:ascii="SimSun" w:hAnsi="SimSun" w:eastAsia="SimSun" w:cs="SimSun"/>
          <w:sz w:val="21"/>
          <w:szCs w:val="21"/>
          <w:spacing w:val="3"/>
        </w:rPr>
        <w:t>的</w:t>
      </w:r>
      <w:r>
        <w:rPr>
          <w:rFonts w:ascii="SimSun" w:hAnsi="SimSun" w:eastAsia="SimSun" w:cs="SimSun"/>
          <w:sz w:val="21"/>
          <w:szCs w:val="21"/>
          <w:spacing w:val="2"/>
        </w:rPr>
        <w:t>快速算法，将</w:t>
      </w:r>
      <w:r>
        <w:rPr>
          <w:rFonts w:ascii="SimSun" w:hAnsi="SimSun" w:eastAsia="SimSun" w:cs="SimSun"/>
          <w:sz w:val="21"/>
          <w:szCs w:val="21"/>
          <w:spacing w:val="-39"/>
        </w:rPr>
        <w:t xml:space="preserve"> </w:t>
      </w:r>
      <w:r>
        <w:rPr>
          <w:rFonts w:ascii="Times New Roman" w:hAnsi="Times New Roman" w:eastAsia="Times New Roman" w:cs="Times New Roman"/>
          <w:sz w:val="21"/>
          <w:szCs w:val="21"/>
        </w:rPr>
        <w:t>DFT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的运算量减少了几个数</w:t>
      </w:r>
      <w:r>
        <w:rPr>
          <w:rFonts w:ascii="SimSun" w:hAnsi="SimSun" w:eastAsia="SimSun" w:cs="SimSun"/>
          <w:sz w:val="21"/>
          <w:szCs w:val="21"/>
        </w:rPr>
        <w:t xml:space="preserve"> </w:t>
      </w:r>
      <w:r>
        <w:rPr>
          <w:rFonts w:ascii="SimSun" w:hAnsi="SimSun" w:eastAsia="SimSun" w:cs="SimSun"/>
          <w:sz w:val="21"/>
          <w:szCs w:val="21"/>
          <w:spacing w:val="3"/>
        </w:rPr>
        <w:t>量级。从此，对快速傅里叶变换</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FFT</w:t>
      </w:r>
      <w:r>
        <w:rPr>
          <w:rFonts w:ascii="Times New Roman" w:hAnsi="Times New Roman" w:eastAsia="Times New Roman" w:cs="Times New Roman"/>
          <w:sz w:val="21"/>
          <w:szCs w:val="21"/>
          <w:spacing w:val="3"/>
        </w:rPr>
        <w:t>)   </w:t>
      </w:r>
      <w:r>
        <w:rPr>
          <w:rFonts w:ascii="SimSun" w:hAnsi="SimSun" w:eastAsia="SimSun" w:cs="SimSun"/>
          <w:sz w:val="21"/>
          <w:szCs w:val="21"/>
          <w:spacing w:val="3"/>
        </w:rPr>
        <w:t>算法的研究便不断深入，数字信号处理这门新兴</w:t>
      </w:r>
      <w:r>
        <w:rPr>
          <w:rFonts w:ascii="SimSun" w:hAnsi="SimSun" w:eastAsia="SimSun" w:cs="SimSun"/>
          <w:sz w:val="21"/>
          <w:szCs w:val="21"/>
        </w:rPr>
        <w:t xml:space="preserve"> </w:t>
      </w:r>
      <w:r>
        <w:rPr>
          <w:rFonts w:ascii="SimSun" w:hAnsi="SimSun" w:eastAsia="SimSun" w:cs="SimSun"/>
          <w:sz w:val="21"/>
          <w:szCs w:val="21"/>
        </w:rPr>
        <w:t>学科也随</w:t>
      </w:r>
      <w:r>
        <w:rPr>
          <w:rFonts w:ascii="SimSun" w:hAnsi="SimSun" w:eastAsia="SimSun" w:cs="SimSun"/>
          <w:sz w:val="21"/>
          <w:szCs w:val="21"/>
          <w:spacing w:val="-34"/>
        </w:rPr>
        <w:t xml:space="preserve"> </w:t>
      </w:r>
      <w:r>
        <w:rPr>
          <w:rFonts w:ascii="Times New Roman" w:hAnsi="Times New Roman" w:eastAsia="Times New Roman" w:cs="Times New Roman"/>
          <w:sz w:val="21"/>
          <w:szCs w:val="21"/>
        </w:rPr>
        <w:t>FFT </w:t>
      </w:r>
      <w:r>
        <w:rPr>
          <w:rFonts w:ascii="SimSun" w:hAnsi="SimSun" w:eastAsia="SimSun" w:cs="SimSun"/>
          <w:sz w:val="21"/>
          <w:szCs w:val="21"/>
        </w:rPr>
        <w:t>的出现和发展而迅速发展。根据对序列分解与选取方法的不同而产生了</w:t>
      </w:r>
      <w:r>
        <w:rPr>
          <w:rFonts w:ascii="Times New Roman" w:hAnsi="Times New Roman" w:eastAsia="Times New Roman" w:cs="Times New Roman"/>
          <w:sz w:val="21"/>
          <w:szCs w:val="21"/>
        </w:rPr>
        <w:t>FFT </w:t>
      </w:r>
      <w:r>
        <w:rPr>
          <w:rFonts w:ascii="SimSun" w:hAnsi="SimSun" w:eastAsia="SimSun" w:cs="SimSun"/>
          <w:sz w:val="21"/>
          <w:szCs w:val="21"/>
        </w:rPr>
        <w:t>的多种算法，基本算法是基于</w:t>
      </w:r>
      <w:r>
        <w:rPr>
          <w:rFonts w:ascii="Times New Roman" w:hAnsi="Times New Roman" w:eastAsia="Times New Roman" w:cs="Times New Roman"/>
          <w:sz w:val="21"/>
          <w:szCs w:val="21"/>
        </w:rPr>
        <w:t>DFT</w:t>
      </w:r>
      <w:r>
        <w:rPr>
          <w:rFonts w:ascii="Times New Roman" w:hAnsi="Times New Roman" w:eastAsia="Times New Roman" w:cs="Times New Roman"/>
          <w:sz w:val="21"/>
          <w:szCs w:val="21"/>
          <w:spacing w:val="-22"/>
        </w:rPr>
        <w:t xml:space="preserve"> </w:t>
      </w:r>
      <w:r>
        <w:rPr>
          <w:rFonts w:ascii="SimSun" w:hAnsi="SimSun" w:eastAsia="SimSun" w:cs="SimSun"/>
          <w:sz w:val="21"/>
          <w:szCs w:val="21"/>
        </w:rPr>
        <w:t>。</w:t>
      </w:r>
      <w:r>
        <w:rPr>
          <w:rFonts w:ascii="Times New Roman" w:hAnsi="Times New Roman" w:eastAsia="Times New Roman" w:cs="Times New Roman"/>
          <w:sz w:val="21"/>
          <w:szCs w:val="21"/>
        </w:rPr>
        <w:t>FFT </w:t>
      </w:r>
      <w:r>
        <w:rPr>
          <w:rFonts w:ascii="SimSun" w:hAnsi="SimSun" w:eastAsia="SimSun" w:cs="SimSun"/>
          <w:sz w:val="21"/>
          <w:szCs w:val="21"/>
        </w:rPr>
        <w:t>在离散傅里叶反变换、线性卷积和线性相关等方 </w:t>
      </w:r>
      <w:r>
        <w:rPr>
          <w:rFonts w:ascii="SimSun" w:hAnsi="SimSun" w:eastAsia="SimSun" w:cs="SimSun"/>
          <w:sz w:val="21"/>
          <w:szCs w:val="21"/>
          <w:spacing w:val="-8"/>
        </w:rPr>
        <w:t>面也有重要应用。</w:t>
      </w:r>
    </w:p>
    <w:p>
      <w:pPr>
        <w:ind w:left="780" w:right="19" w:firstLine="419"/>
        <w:spacing w:before="96" w:line="261" w:lineRule="auto"/>
        <w:jc w:val="both"/>
        <w:rPr>
          <w:rFonts w:ascii="SimSun" w:hAnsi="SimSun" w:eastAsia="SimSun" w:cs="SimSun"/>
          <w:sz w:val="21"/>
          <w:szCs w:val="21"/>
        </w:rPr>
      </w:pPr>
      <w:r>
        <w:rPr>
          <w:rFonts w:ascii="SimSun" w:hAnsi="SimSun" w:eastAsia="SimSun" w:cs="SimSun"/>
          <w:sz w:val="21"/>
          <w:szCs w:val="21"/>
        </w:rPr>
        <w:t>快速傅氏变换 </w:t>
      </w:r>
      <w:r>
        <w:rPr>
          <w:rFonts w:ascii="Times New Roman" w:hAnsi="Times New Roman" w:eastAsia="Times New Roman" w:cs="Times New Roman"/>
          <w:sz w:val="21"/>
          <w:szCs w:val="21"/>
        </w:rPr>
        <w:t>(FFT)   </w:t>
      </w:r>
      <w:r>
        <w:rPr>
          <w:rFonts w:ascii="SimSun" w:hAnsi="SimSun" w:eastAsia="SimSun" w:cs="SimSun"/>
          <w:sz w:val="21"/>
          <w:szCs w:val="21"/>
        </w:rPr>
        <w:t>是离散傅氏变换</w:t>
      </w:r>
      <w:r>
        <w:rPr>
          <w:rFonts w:ascii="SimSun" w:hAnsi="SimSun" w:eastAsia="SimSun" w:cs="SimSun"/>
          <w:sz w:val="21"/>
          <w:szCs w:val="21"/>
          <w:spacing w:val="-1"/>
        </w:rPr>
        <w:t>的快速算法，它是根据离散傅氏变换的奇、偶、</w:t>
      </w:r>
      <w:r>
        <w:rPr>
          <w:rFonts w:ascii="SimSun" w:hAnsi="SimSun" w:eastAsia="SimSun" w:cs="SimSun"/>
          <w:sz w:val="21"/>
          <w:szCs w:val="21"/>
        </w:rPr>
        <w:t xml:space="preserve"> </w:t>
      </w:r>
      <w:r>
        <w:rPr>
          <w:rFonts w:ascii="SimSun" w:hAnsi="SimSun" w:eastAsia="SimSun" w:cs="SimSun"/>
          <w:sz w:val="21"/>
          <w:szCs w:val="21"/>
          <w:spacing w:val="1"/>
        </w:rPr>
        <w:t>虚、实等特性，对离散傅立叶变换的算法进行改进而得。</w:t>
      </w:r>
      <w:r>
        <w:rPr>
          <w:rFonts w:ascii="SimSun" w:hAnsi="SimSun" w:eastAsia="SimSun" w:cs="SimSun"/>
          <w:sz w:val="21"/>
          <w:szCs w:val="21"/>
        </w:rPr>
        <w:t>它对傅氏变换的理论并没有新的  </w:t>
      </w:r>
      <w:r>
        <w:rPr>
          <w:rFonts w:ascii="SimSun" w:hAnsi="SimSun" w:eastAsia="SimSun" w:cs="SimSun"/>
          <w:sz w:val="21"/>
          <w:szCs w:val="21"/>
          <w:spacing w:val="-1"/>
        </w:rPr>
        <w:t>发现，但是在计算机系统或者数字系统中应用离散傅立叶变换，却前进了一大步。</w:t>
      </w:r>
    </w:p>
    <w:p>
      <w:pPr>
        <w:ind w:left="783"/>
        <w:spacing w:before="248" w:line="221" w:lineRule="auto"/>
        <w:outlineLvl w:val="1"/>
        <w:rPr>
          <w:rFonts w:ascii="SimHei" w:hAnsi="SimHei" w:eastAsia="SimHei" w:cs="SimHei"/>
          <w:sz w:val="29"/>
          <w:szCs w:val="29"/>
        </w:rPr>
      </w:pPr>
      <w:r>
        <w:rPr>
          <w:rFonts w:ascii="SimHei" w:hAnsi="SimHei" w:eastAsia="SimHei" w:cs="SimHei"/>
          <w:sz w:val="29"/>
          <w:szCs w:val="29"/>
          <w:b/>
          <w:bCs/>
          <w:spacing w:val="-16"/>
        </w:rPr>
        <w:t>11.4.2</w:t>
      </w:r>
      <w:r>
        <w:rPr>
          <w:rFonts w:ascii="SimHei" w:hAnsi="SimHei" w:eastAsia="SimHei" w:cs="SimHei"/>
          <w:sz w:val="29"/>
          <w:szCs w:val="29"/>
          <w:spacing w:val="1"/>
        </w:rPr>
        <w:t xml:space="preserve">  </w:t>
      </w:r>
      <w:r>
        <w:rPr>
          <w:rFonts w:ascii="SimHei" w:hAnsi="SimHei" w:eastAsia="SimHei" w:cs="SimHei"/>
          <w:sz w:val="29"/>
          <w:szCs w:val="29"/>
          <w:b/>
          <w:bCs/>
          <w:spacing w:val="-16"/>
        </w:rPr>
        <w:t>分类</w:t>
      </w:r>
    </w:p>
    <w:p>
      <w:pPr>
        <w:ind w:left="780" w:right="95" w:firstLine="419"/>
        <w:spacing w:before="305" w:line="262" w:lineRule="auto"/>
        <w:rPr>
          <w:rFonts w:ascii="SimSun" w:hAnsi="SimSun" w:eastAsia="SimSun" w:cs="SimSun"/>
          <w:sz w:val="21"/>
          <w:szCs w:val="21"/>
        </w:rPr>
      </w:pPr>
      <w:r>
        <w:rPr>
          <w:rFonts w:ascii="SimSun" w:hAnsi="SimSun" w:eastAsia="SimSun" w:cs="SimSun"/>
          <w:sz w:val="21"/>
          <w:szCs w:val="21"/>
        </w:rPr>
        <w:t>分类就是找出一个类别的概念描述，它代表了某类数据的内涵描述，并用这种描述来</w:t>
      </w:r>
      <w:r>
        <w:rPr>
          <w:rFonts w:ascii="SimSun" w:hAnsi="SimSun" w:eastAsia="SimSun" w:cs="SimSun"/>
          <w:sz w:val="21"/>
          <w:szCs w:val="21"/>
          <w:spacing w:val="17"/>
        </w:rPr>
        <w:t xml:space="preserve"> </w:t>
      </w:r>
      <w:r>
        <w:rPr>
          <w:rFonts w:ascii="SimSun" w:hAnsi="SimSun" w:eastAsia="SimSun" w:cs="SimSun"/>
          <w:sz w:val="21"/>
          <w:szCs w:val="21"/>
          <w:spacing w:val="-3"/>
        </w:rPr>
        <w:t>构造模型，</w:t>
      </w:r>
      <w:r>
        <w:rPr>
          <w:rFonts w:ascii="SimSun" w:hAnsi="SimSun" w:eastAsia="SimSun" w:cs="SimSun"/>
          <w:sz w:val="21"/>
          <w:szCs w:val="21"/>
          <w:spacing w:val="29"/>
        </w:rPr>
        <w:t xml:space="preserve"> </w:t>
      </w:r>
      <w:r>
        <w:rPr>
          <w:rFonts w:ascii="SimSun" w:hAnsi="SimSun" w:eastAsia="SimSun" w:cs="SimSun"/>
          <w:sz w:val="21"/>
          <w:szCs w:val="21"/>
          <w:spacing w:val="-3"/>
        </w:rPr>
        <w:t>一般用规则或决策树模式表示。分类是利用训练数据集通过一定的算法而求得</w:t>
      </w:r>
      <w:r>
        <w:rPr>
          <w:rFonts w:ascii="SimSun" w:hAnsi="SimSun" w:eastAsia="SimSun" w:cs="SimSun"/>
          <w:sz w:val="21"/>
          <w:szCs w:val="21"/>
        </w:rPr>
        <w:t xml:space="preserve"> </w:t>
      </w:r>
      <w:r>
        <w:rPr>
          <w:rFonts w:ascii="SimSun" w:hAnsi="SimSun" w:eastAsia="SimSun" w:cs="SimSun"/>
          <w:sz w:val="21"/>
          <w:szCs w:val="21"/>
          <w:spacing w:val="1"/>
        </w:rPr>
        <w:t>分类规则，分类可用规则描述和预测。分类过程是：首先从数据中选出已经分好类的训练</w:t>
      </w:r>
      <w:r>
        <w:rPr>
          <w:rFonts w:ascii="SimSun" w:hAnsi="SimSun" w:eastAsia="SimSun" w:cs="SimSun"/>
          <w:sz w:val="21"/>
          <w:szCs w:val="21"/>
        </w:rPr>
        <w:t xml:space="preserve"> </w:t>
      </w:r>
      <w:r>
        <w:rPr>
          <w:rFonts w:ascii="SimSun" w:hAnsi="SimSun" w:eastAsia="SimSun" w:cs="SimSun"/>
          <w:sz w:val="21"/>
          <w:szCs w:val="21"/>
          <w:spacing w:val="1"/>
        </w:rPr>
        <w:t>集，在该训练集上运用数据挖掘分类的技术，建立分类模型，对于没有分类的数据进</w:t>
      </w:r>
      <w:r>
        <w:rPr>
          <w:rFonts w:ascii="SimSun" w:hAnsi="SimSun" w:eastAsia="SimSun" w:cs="SimSun"/>
          <w:sz w:val="21"/>
          <w:szCs w:val="21"/>
        </w:rPr>
        <w:t>行分 </w:t>
      </w:r>
      <w:r>
        <w:rPr>
          <w:rFonts w:ascii="SimSun" w:hAnsi="SimSun" w:eastAsia="SimSun" w:cs="SimSun"/>
          <w:sz w:val="21"/>
          <w:szCs w:val="21"/>
          <w:spacing w:val="-3"/>
        </w:rPr>
        <w:t>类。类的个数是确定的，预先定义好的。例如：</w:t>
      </w:r>
    </w:p>
    <w:p>
      <w:pPr>
        <w:ind w:left="1200"/>
        <w:spacing w:before="59" w:line="217" w:lineRule="auto"/>
        <w:rPr>
          <w:rFonts w:ascii="SimSun" w:hAnsi="SimSun" w:eastAsia="SimSun" w:cs="SimSun"/>
          <w:sz w:val="21"/>
          <w:szCs w:val="21"/>
        </w:rPr>
      </w:pPr>
      <w:r>
        <w:rPr>
          <w:rFonts w:ascii="SimSun" w:hAnsi="SimSun" w:eastAsia="SimSun" w:cs="SimSun"/>
          <w:sz w:val="21"/>
          <w:szCs w:val="21"/>
          <w:spacing w:val="-3"/>
        </w:rPr>
        <w:t>① 信用卡申请者按低、中、高风险分类。</w:t>
      </w:r>
    </w:p>
    <w:p>
      <w:pPr>
        <w:ind w:left="780" w:right="94" w:firstLine="419"/>
        <w:spacing w:before="83" w:line="247" w:lineRule="auto"/>
        <w:rPr>
          <w:rFonts w:ascii="SimSun" w:hAnsi="SimSun" w:eastAsia="SimSun" w:cs="SimSun"/>
          <w:sz w:val="21"/>
          <w:szCs w:val="21"/>
        </w:rPr>
      </w:pPr>
      <w:r>
        <w:rPr>
          <w:rFonts w:ascii="SimSun" w:hAnsi="SimSun" w:eastAsia="SimSun" w:cs="SimSun"/>
          <w:sz w:val="21"/>
          <w:szCs w:val="21"/>
          <w:spacing w:val="-3"/>
        </w:rPr>
        <w:t>②</w:t>
      </w:r>
      <w:r>
        <w:rPr>
          <w:rFonts w:ascii="SimSun" w:hAnsi="SimSun" w:eastAsia="SimSun" w:cs="SimSun"/>
          <w:sz w:val="21"/>
          <w:szCs w:val="21"/>
          <w:spacing w:val="45"/>
        </w:rPr>
        <w:t xml:space="preserve"> </w:t>
      </w:r>
      <w:r>
        <w:rPr>
          <w:rFonts w:ascii="SimSun" w:hAnsi="SimSun" w:eastAsia="SimSun" w:cs="SimSun"/>
          <w:sz w:val="21"/>
          <w:szCs w:val="21"/>
          <w:spacing w:val="-3"/>
        </w:rPr>
        <w:t>对钢材生产的全流程进行质量监控和分析，构建故障地图，实时分析产品出现瑕疵</w:t>
      </w:r>
      <w:r>
        <w:rPr>
          <w:rFonts w:ascii="SimSun" w:hAnsi="SimSun" w:eastAsia="SimSun" w:cs="SimSun"/>
          <w:sz w:val="21"/>
          <w:szCs w:val="21"/>
        </w:rPr>
        <w:t xml:space="preserve"> </w:t>
      </w:r>
      <w:r>
        <w:rPr>
          <w:rFonts w:ascii="SimSun" w:hAnsi="SimSun" w:eastAsia="SimSun" w:cs="SimSun"/>
          <w:sz w:val="21"/>
          <w:szCs w:val="21"/>
          <w:spacing w:val="-3"/>
        </w:rPr>
        <w:t>的原因分类，有效提高了产品的优良率。</w:t>
      </w:r>
    </w:p>
    <w:p>
      <w:pPr>
        <w:ind w:left="783"/>
        <w:spacing w:before="247" w:line="221" w:lineRule="auto"/>
        <w:outlineLvl w:val="1"/>
        <w:rPr>
          <w:rFonts w:ascii="SimHei" w:hAnsi="SimHei" w:eastAsia="SimHei" w:cs="SimHei"/>
          <w:sz w:val="29"/>
          <w:szCs w:val="29"/>
        </w:rPr>
      </w:pPr>
      <w:r>
        <w:rPr>
          <w:rFonts w:ascii="SimHei" w:hAnsi="SimHei" w:eastAsia="SimHei" w:cs="SimHei"/>
          <w:sz w:val="29"/>
          <w:szCs w:val="29"/>
          <w:b/>
          <w:bCs/>
          <w:spacing w:val="-15"/>
        </w:rPr>
        <w:t>11.4.3</w:t>
      </w:r>
      <w:r>
        <w:rPr>
          <w:rFonts w:ascii="SimHei" w:hAnsi="SimHei" w:eastAsia="SimHei" w:cs="SimHei"/>
          <w:sz w:val="29"/>
          <w:szCs w:val="29"/>
          <w:spacing w:val="-15"/>
        </w:rPr>
        <w:t xml:space="preserve">  </w:t>
      </w:r>
      <w:r>
        <w:rPr>
          <w:rFonts w:ascii="SimHei" w:hAnsi="SimHei" w:eastAsia="SimHei" w:cs="SimHei"/>
          <w:sz w:val="29"/>
          <w:szCs w:val="29"/>
          <w:b/>
          <w:bCs/>
          <w:spacing w:val="-15"/>
        </w:rPr>
        <w:t>聚类分析</w:t>
      </w:r>
    </w:p>
    <w:p>
      <w:pPr>
        <w:ind w:left="780" w:firstLine="419"/>
        <w:spacing w:before="308" w:line="267" w:lineRule="auto"/>
        <w:jc w:val="both"/>
        <w:rPr>
          <w:rFonts w:ascii="SimSun" w:hAnsi="SimSun" w:eastAsia="SimSun" w:cs="SimSun"/>
          <w:sz w:val="21"/>
          <w:szCs w:val="21"/>
        </w:rPr>
      </w:pPr>
      <w:r>
        <w:rPr>
          <w:rFonts w:ascii="SimSun" w:hAnsi="SimSun" w:eastAsia="SimSun" w:cs="SimSun"/>
          <w:sz w:val="21"/>
          <w:szCs w:val="21"/>
          <w:spacing w:val="7"/>
        </w:rPr>
        <w:t>聚类分析指将物理或抽象对象的集合分组成为由类似的对象组成的多个</w:t>
      </w:r>
      <w:r>
        <w:rPr>
          <w:rFonts w:ascii="SimSun" w:hAnsi="SimSun" w:eastAsia="SimSun" w:cs="SimSun"/>
          <w:sz w:val="21"/>
          <w:szCs w:val="21"/>
          <w:spacing w:val="6"/>
        </w:rPr>
        <w:t>类的分析过</w:t>
      </w:r>
      <w:r>
        <w:rPr>
          <w:rFonts w:ascii="SimSun" w:hAnsi="SimSun" w:eastAsia="SimSun" w:cs="SimSun"/>
          <w:sz w:val="21"/>
          <w:szCs w:val="21"/>
        </w:rPr>
        <w:t xml:space="preserve">  </w:t>
      </w:r>
      <w:r>
        <w:rPr>
          <w:rFonts w:ascii="SimSun" w:hAnsi="SimSun" w:eastAsia="SimSun" w:cs="SimSun"/>
          <w:sz w:val="21"/>
          <w:szCs w:val="21"/>
          <w:spacing w:val="1"/>
        </w:rPr>
        <w:t>程。聚类是将数据分类到不同的类或者簇这样的一个过程，所以同一个簇中的对象有很大</w:t>
      </w:r>
      <w:r>
        <w:rPr>
          <w:rFonts w:ascii="SimSun" w:hAnsi="SimSun" w:eastAsia="SimSun" w:cs="SimSun"/>
          <w:sz w:val="21"/>
          <w:szCs w:val="21"/>
        </w:rPr>
        <w:t xml:space="preserve">  </w:t>
      </w:r>
      <w:r>
        <w:rPr>
          <w:rFonts w:ascii="SimSun" w:hAnsi="SimSun" w:eastAsia="SimSun" w:cs="SimSun"/>
          <w:sz w:val="21"/>
          <w:szCs w:val="21"/>
          <w:spacing w:val="1"/>
        </w:rPr>
        <w:t>的相似性，而不同簇间的对象有很大的相异性。聚类分析</w:t>
      </w:r>
      <w:r>
        <w:rPr>
          <w:rFonts w:ascii="SimSun" w:hAnsi="SimSun" w:eastAsia="SimSun" w:cs="SimSun"/>
          <w:sz w:val="21"/>
          <w:szCs w:val="21"/>
        </w:rPr>
        <w:t>是一种探索性的分析，在聚类的  </w:t>
      </w:r>
      <w:r>
        <w:rPr>
          <w:rFonts w:ascii="SimSun" w:hAnsi="SimSun" w:eastAsia="SimSun" w:cs="SimSun"/>
          <w:sz w:val="21"/>
          <w:szCs w:val="21"/>
          <w:spacing w:val="1"/>
        </w:rPr>
        <w:t>过程中，人们不必事先给出一个分类的标准，聚类分析能够从样本数据出发，自动进</w:t>
      </w:r>
      <w:r>
        <w:rPr>
          <w:rFonts w:ascii="SimSun" w:hAnsi="SimSun" w:eastAsia="SimSun" w:cs="SimSun"/>
          <w:sz w:val="21"/>
          <w:szCs w:val="21"/>
        </w:rPr>
        <w:t>行分  </w:t>
      </w:r>
      <w:r>
        <w:rPr>
          <w:rFonts w:ascii="SimSun" w:hAnsi="SimSun" w:eastAsia="SimSun" w:cs="SimSun"/>
          <w:sz w:val="21"/>
          <w:szCs w:val="21"/>
          <w:spacing w:val="1"/>
        </w:rPr>
        <w:t>类。聚类分析所使用的方法不同，常会得到不同的结论。不同研究者对于同一组数据进行</w:t>
      </w:r>
      <w:r>
        <w:rPr>
          <w:rFonts w:ascii="SimSun" w:hAnsi="SimSun" w:eastAsia="SimSun" w:cs="SimSun"/>
          <w:sz w:val="21"/>
          <w:szCs w:val="21"/>
        </w:rPr>
        <w:t xml:space="preserve">  </w:t>
      </w:r>
      <w:r>
        <w:rPr>
          <w:rFonts w:ascii="SimSun" w:hAnsi="SimSun" w:eastAsia="SimSun" w:cs="SimSun"/>
          <w:sz w:val="21"/>
          <w:szCs w:val="21"/>
          <w:spacing w:val="1"/>
        </w:rPr>
        <w:t>聚类分析，所得到的聚类数未必一致。在商业中，聚类可以帮助市场分析人员从消费者数</w:t>
      </w:r>
      <w:r>
        <w:rPr>
          <w:rFonts w:ascii="SimSun" w:hAnsi="SimSun" w:eastAsia="SimSun" w:cs="SimSun"/>
          <w:sz w:val="21"/>
          <w:szCs w:val="21"/>
        </w:rPr>
        <w:t xml:space="preserve">  </w:t>
      </w:r>
      <w:r>
        <w:rPr>
          <w:rFonts w:ascii="SimSun" w:hAnsi="SimSun" w:eastAsia="SimSun" w:cs="SimSun"/>
          <w:sz w:val="21"/>
          <w:szCs w:val="21"/>
          <w:spacing w:val="1"/>
        </w:rPr>
        <w:t>据库中区分出不同的消费群体，并且概括出每一类消费者的消费模式或者消费习惯。它作  </w:t>
      </w:r>
      <w:r>
        <w:rPr>
          <w:rFonts w:ascii="SimSun" w:hAnsi="SimSun" w:eastAsia="SimSun" w:cs="SimSun"/>
          <w:sz w:val="21"/>
          <w:szCs w:val="21"/>
          <w:spacing w:val="1"/>
        </w:rPr>
        <w:t>为数据挖掘中的一个模块，可以作为一个单独的工具以发现数据库中分布的一些深层次的</w:t>
      </w:r>
      <w:r>
        <w:rPr>
          <w:rFonts w:ascii="SimSun" w:hAnsi="SimSun" w:eastAsia="SimSun" w:cs="SimSun"/>
          <w:sz w:val="21"/>
          <w:szCs w:val="21"/>
          <w:spacing w:val="3"/>
        </w:rPr>
        <w:t xml:space="preserve">  </w:t>
      </w:r>
      <w:r>
        <w:rPr>
          <w:rFonts w:ascii="SimSun" w:hAnsi="SimSun" w:eastAsia="SimSun" w:cs="SimSun"/>
          <w:sz w:val="21"/>
          <w:szCs w:val="21"/>
          <w:spacing w:val="-2"/>
        </w:rPr>
        <w:t>信息，或者把注意力放在某一个特定的类上以做进一步的分析并概括出每一类数据的特点。</w:t>
      </w:r>
      <w:r>
        <w:rPr>
          <w:rFonts w:ascii="SimSun" w:hAnsi="SimSun" w:eastAsia="SimSun" w:cs="SimSun"/>
          <w:sz w:val="21"/>
          <w:szCs w:val="21"/>
          <w:spacing w:val="3"/>
        </w:rPr>
        <w:t xml:space="preserve"> </w:t>
      </w:r>
      <w:r>
        <w:rPr>
          <w:rFonts w:ascii="SimSun" w:hAnsi="SimSun" w:eastAsia="SimSun" w:cs="SimSun"/>
          <w:sz w:val="21"/>
          <w:szCs w:val="21"/>
          <w:spacing w:val="3"/>
        </w:rPr>
        <w:t>图11-1是聚类算法的一种展示，在二维空间上，根据距离的远近，可将对象聚为3类。</w:t>
      </w:r>
    </w:p>
    <w:p>
      <w:pPr>
        <w:pStyle w:val="BodyText"/>
        <w:spacing w:line="259" w:lineRule="auto"/>
        <w:rPr/>
      </w:pPr>
      <w:r/>
    </w:p>
    <w:p>
      <w:pPr>
        <w:pStyle w:val="BodyText"/>
        <w:spacing w:line="259" w:lineRule="auto"/>
        <w:rPr/>
      </w:pPr>
      <w:r/>
    </w:p>
    <w:p>
      <w:pPr>
        <w:pStyle w:val="BodyText"/>
        <w:spacing w:line="259" w:lineRule="auto"/>
        <w:rPr/>
      </w:pPr>
      <w:r/>
    </w:p>
    <w:p>
      <w:pPr>
        <w:ind w:firstLine="719"/>
        <w:spacing w:before="1" w:line="858" w:lineRule="exact"/>
        <w:rPr/>
      </w:pPr>
      <w:r>
        <w:rPr>
          <w:position w:val="-17"/>
        </w:rPr>
        <w:drawing>
          <wp:inline distT="0" distB="0" distL="0" distR="0">
            <wp:extent cx="330248" cy="545237"/>
            <wp:effectExtent l="0" t="0" r="0" b="0"/>
            <wp:docPr id="526" name="IM 526"/>
            <wp:cNvGraphicFramePr/>
            <a:graphic>
              <a:graphicData uri="http://schemas.openxmlformats.org/drawingml/2006/picture">
                <pic:pic>
                  <pic:nvPicPr>
                    <pic:cNvPr id="526" name="IM 526"/>
                    <pic:cNvPicPr/>
                  </pic:nvPicPr>
                  <pic:blipFill>
                    <a:blip r:embed="rId486"/>
                    <a:stretch>
                      <a:fillRect/>
                    </a:stretch>
                  </pic:blipFill>
                  <pic:spPr>
                    <a:xfrm rot="0">
                      <a:off x="0" y="0"/>
                      <a:ext cx="330248" cy="545237"/>
                    </a:xfrm>
                    <a:prstGeom prst="rect">
                      <a:avLst/>
                    </a:prstGeom>
                  </pic:spPr>
                </pic:pic>
              </a:graphicData>
            </a:graphic>
          </wp:inline>
        </w:drawing>
      </w:r>
    </w:p>
    <w:p>
      <w:pPr>
        <w:spacing w:line="858" w:lineRule="exact"/>
        <w:sectPr>
          <w:pgSz w:w="9910" w:h="14230"/>
          <w:pgMar w:top="750" w:right="795" w:bottom="1" w:left="10" w:header="0" w:footer="0" w:gutter="0"/>
        </w:sectPr>
        <w:rPr/>
      </w:pPr>
    </w:p>
    <w:p>
      <w:pPr>
        <w:ind w:firstLine="6189"/>
        <w:spacing w:line="310" w:lineRule="exact"/>
        <w:rPr/>
      </w:pPr>
      <w:r>
        <w:rPr>
          <w:position w:val="-6"/>
        </w:rPr>
        <w:pict>
          <v:group id="_x0000_s1588" style="mso-position-vertical-relative:line;mso-position-horizontal-relative:char;width:139.5pt;height:15.55pt;" filled="false" stroked="false" coordsize="2790,311" coordorigin="0,0">
            <v:shape id="_x0000_s1590" style="position:absolute;left:0;top:0;width:2790;height:311;" filled="false" stroked="false" type="#_x0000_t75">
              <v:imagedata o:title="" r:id="rId487"/>
            </v:shape>
            <v:shape id="_x0000_s1592" style="position:absolute;left:-20;top:-20;width:2830;height:350;" filled="false" stroked="false" type="#_x0000_t202">
              <v:fill on="false"/>
              <v:stroke on="false"/>
              <v:path/>
              <v:imagedata o:title=""/>
              <o:lock v:ext="edit" aspectratio="false"/>
              <v:textbox inset="0mm,0mm,0mm,0mm">
                <w:txbxContent>
                  <w:p>
                    <w:pPr>
                      <w:ind w:left="419"/>
                      <w:spacing w:before="75" w:line="226" w:lineRule="auto"/>
                      <w:rPr>
                        <w:rFonts w:ascii="STXinwei" w:hAnsi="STXinwei" w:eastAsia="STXinwei" w:cs="STXinwei"/>
                        <w:sz w:val="21"/>
                        <w:szCs w:val="21"/>
                      </w:rPr>
                    </w:pPr>
                    <w:r>
                      <w:rPr>
                        <w:rFonts w:ascii="STXinwei" w:hAnsi="STXinwei" w:eastAsia="STXinwei" w:cs="STXinwei"/>
                        <w:sz w:val="21"/>
                        <w:szCs w:val="21"/>
                        <w:spacing w:val="-8"/>
                      </w:rPr>
                      <w:t>第</w:t>
                    </w:r>
                    <w:r>
                      <w:rPr>
                        <w:rFonts w:ascii="STXinwei" w:hAnsi="STXinwei" w:eastAsia="STXinwei" w:cs="STXinwei"/>
                        <w:sz w:val="21"/>
                        <w:szCs w:val="21"/>
                        <w:spacing w:val="15"/>
                      </w:rPr>
                      <w:t xml:space="preserve"> </w:t>
                    </w:r>
                    <w:r>
                      <w:rPr>
                        <w:rFonts w:ascii="STXinwei" w:hAnsi="STXinwei" w:eastAsia="STXinwei" w:cs="STXinwei"/>
                        <w:sz w:val="21"/>
                        <w:szCs w:val="21"/>
                        <w:spacing w:val="-8"/>
                      </w:rPr>
                      <w:t>1</w:t>
                    </w:r>
                    <w:r>
                      <w:rPr>
                        <w:rFonts w:ascii="STXinwei" w:hAnsi="STXinwei" w:eastAsia="STXinwei" w:cs="STXinwei"/>
                        <w:sz w:val="21"/>
                        <w:szCs w:val="21"/>
                        <w:spacing w:val="14"/>
                        <w:w w:val="101"/>
                      </w:rPr>
                      <w:t xml:space="preserve"> </w:t>
                    </w:r>
                    <w:r>
                      <w:rPr>
                        <w:rFonts w:ascii="STXinwei" w:hAnsi="STXinwei" w:eastAsia="STXinwei" w:cs="STXinwei"/>
                        <w:sz w:val="21"/>
                        <w:szCs w:val="21"/>
                        <w:spacing w:val="-8"/>
                      </w:rPr>
                      <w:t>1</w:t>
                    </w:r>
                    <w:r>
                      <w:rPr>
                        <w:rFonts w:ascii="STXinwei" w:hAnsi="STXinwei" w:eastAsia="STXinwei" w:cs="STXinwei"/>
                        <w:sz w:val="21"/>
                        <w:szCs w:val="21"/>
                        <w:spacing w:val="26"/>
                      </w:rPr>
                      <w:t xml:space="preserve"> </w:t>
                    </w:r>
                    <w:r>
                      <w:rPr>
                        <w:rFonts w:ascii="STXinwei" w:hAnsi="STXinwei" w:eastAsia="STXinwei" w:cs="STXinwei"/>
                        <w:sz w:val="21"/>
                        <w:szCs w:val="21"/>
                        <w:spacing w:val="-8"/>
                      </w:rPr>
                      <w:t>章</w:t>
                    </w:r>
                    <w:r>
                      <w:rPr>
                        <w:rFonts w:ascii="STXinwei" w:hAnsi="STXinwei" w:eastAsia="STXinwei" w:cs="STXinwei"/>
                        <w:sz w:val="21"/>
                        <w:szCs w:val="21"/>
                        <w:spacing w:val="13"/>
                        <w:w w:val="101"/>
                      </w:rPr>
                      <w:t xml:space="preserve">   </w:t>
                    </w:r>
                    <w:r>
                      <w:rPr>
                        <w:rFonts w:ascii="STXinwei" w:hAnsi="STXinwei" w:eastAsia="STXinwei" w:cs="STXinwei"/>
                        <w:sz w:val="21"/>
                        <w:szCs w:val="21"/>
                        <w:spacing w:val="-8"/>
                      </w:rPr>
                      <w:t>大数据分析</w:t>
                    </w:r>
                  </w:p>
                </w:txbxContent>
              </v:textbox>
            </v:shape>
          </v:group>
        </w:pict>
      </w:r>
    </w:p>
    <w:p>
      <w:pPr>
        <w:pStyle w:val="BodyText"/>
        <w:spacing w:line="308" w:lineRule="auto"/>
        <w:rPr/>
      </w:pPr>
      <w:r/>
    </w:p>
    <w:p>
      <w:pPr>
        <w:ind w:firstLine="2209"/>
        <w:spacing w:line="2410" w:lineRule="exact"/>
        <w:rPr/>
      </w:pPr>
      <w:r>
        <w:rPr>
          <w:position w:val="-48"/>
        </w:rPr>
        <w:drawing>
          <wp:inline distT="0" distB="0" distL="0" distR="0">
            <wp:extent cx="2387633" cy="1530345"/>
            <wp:effectExtent l="0" t="0" r="0" b="0"/>
            <wp:docPr id="528" name="IM 528"/>
            <wp:cNvGraphicFramePr/>
            <a:graphic>
              <a:graphicData uri="http://schemas.openxmlformats.org/drawingml/2006/picture">
                <pic:pic>
                  <pic:nvPicPr>
                    <pic:cNvPr id="528" name="IM 528"/>
                    <pic:cNvPicPr/>
                  </pic:nvPicPr>
                  <pic:blipFill>
                    <a:blip r:embed="rId488"/>
                    <a:stretch>
                      <a:fillRect/>
                    </a:stretch>
                  </pic:blipFill>
                  <pic:spPr>
                    <a:xfrm rot="0">
                      <a:off x="0" y="0"/>
                      <a:ext cx="2387633" cy="1530345"/>
                    </a:xfrm>
                    <a:prstGeom prst="rect">
                      <a:avLst/>
                    </a:prstGeom>
                  </pic:spPr>
                </pic:pic>
              </a:graphicData>
            </a:graphic>
          </wp:inline>
        </w:drawing>
      </w:r>
    </w:p>
    <w:p>
      <w:pPr>
        <w:ind w:left="3149"/>
        <w:spacing w:before="118" w:line="219" w:lineRule="auto"/>
        <w:rPr>
          <w:rFonts w:ascii="SimSun" w:hAnsi="SimSun" w:eastAsia="SimSun" w:cs="SimSun"/>
          <w:sz w:val="21"/>
          <w:szCs w:val="21"/>
        </w:rPr>
      </w:pPr>
      <w:r>
        <w:rPr>
          <w:rFonts w:ascii="SimSun" w:hAnsi="SimSun" w:eastAsia="SimSun" w:cs="SimSun"/>
          <w:sz w:val="21"/>
          <w:szCs w:val="21"/>
          <w:spacing w:val="-21"/>
        </w:rPr>
        <w:t>图11-1</w:t>
      </w:r>
      <w:r>
        <w:rPr>
          <w:rFonts w:ascii="SimSun" w:hAnsi="SimSun" w:eastAsia="SimSun" w:cs="SimSun"/>
          <w:sz w:val="21"/>
          <w:szCs w:val="21"/>
          <w:spacing w:val="59"/>
        </w:rPr>
        <w:t xml:space="preserve"> </w:t>
      </w:r>
      <w:r>
        <w:rPr>
          <w:rFonts w:ascii="SimSun" w:hAnsi="SimSun" w:eastAsia="SimSun" w:cs="SimSun"/>
          <w:sz w:val="21"/>
          <w:szCs w:val="21"/>
          <w:spacing w:val="-21"/>
        </w:rPr>
        <w:t>聚类算法示意图</w:t>
      </w:r>
    </w:p>
    <w:p>
      <w:pPr>
        <w:pStyle w:val="BodyText"/>
        <w:spacing w:line="256" w:lineRule="auto"/>
        <w:rPr/>
      </w:pPr>
      <w:r/>
    </w:p>
    <w:p>
      <w:pPr>
        <w:ind w:left="2384"/>
        <w:spacing w:before="120" w:line="224" w:lineRule="auto"/>
        <w:outlineLvl w:val="0"/>
        <w:rPr>
          <w:rFonts w:ascii="YouYuan" w:hAnsi="YouYuan" w:eastAsia="YouYuan" w:cs="YouYuan"/>
          <w:sz w:val="37"/>
          <w:szCs w:val="37"/>
        </w:rPr>
      </w:pPr>
      <w:r>
        <w:rPr>
          <w:rFonts w:ascii="YouYuan" w:hAnsi="YouYuan" w:eastAsia="YouYuan" w:cs="YouYuan"/>
          <w:sz w:val="37"/>
          <w:szCs w:val="37"/>
          <w:b/>
          <w:bCs/>
          <w:spacing w:val="-17"/>
        </w:rPr>
        <w:t>11.5</w:t>
      </w:r>
      <w:r>
        <w:rPr>
          <w:rFonts w:ascii="YouYuan" w:hAnsi="YouYuan" w:eastAsia="YouYuan" w:cs="YouYuan"/>
          <w:sz w:val="37"/>
          <w:szCs w:val="37"/>
          <w:spacing w:val="161"/>
        </w:rPr>
        <w:t xml:space="preserve"> </w:t>
      </w:r>
      <w:r>
        <w:rPr>
          <w:rFonts w:ascii="YouYuan" w:hAnsi="YouYuan" w:eastAsia="YouYuan" w:cs="YouYuan"/>
          <w:sz w:val="37"/>
          <w:szCs w:val="37"/>
          <w:b/>
          <w:bCs/>
          <w:spacing w:val="-17"/>
        </w:rPr>
        <w:t>大数据分析基础</w:t>
      </w:r>
    </w:p>
    <w:p>
      <w:pPr>
        <w:pStyle w:val="BodyText"/>
        <w:spacing w:line="392" w:lineRule="auto"/>
        <w:rPr/>
      </w:pPr>
      <w:r/>
    </w:p>
    <w:p>
      <w:pPr>
        <w:ind w:right="750" w:firstLine="419"/>
        <w:spacing w:before="68" w:line="262" w:lineRule="auto"/>
        <w:jc w:val="both"/>
        <w:rPr>
          <w:rFonts w:ascii="SimSun" w:hAnsi="SimSun" w:eastAsia="SimSun" w:cs="SimSun"/>
          <w:sz w:val="21"/>
          <w:szCs w:val="21"/>
        </w:rPr>
      </w:pPr>
      <w:r>
        <w:rPr>
          <w:rFonts w:ascii="SimSun" w:hAnsi="SimSun" w:eastAsia="SimSun" w:cs="SimSun"/>
          <w:sz w:val="21"/>
          <w:szCs w:val="21"/>
          <w:spacing w:val="3"/>
        </w:rPr>
        <w:t>与传统的数据统计分析相比较，大数据的5</w:t>
      </w:r>
      <w:r>
        <w:rPr>
          <w:rFonts w:ascii="Times New Roman" w:hAnsi="Times New Roman" w:eastAsia="Times New Roman" w:cs="Times New Roman"/>
          <w:sz w:val="21"/>
          <w:szCs w:val="21"/>
          <w:spacing w:val="2"/>
        </w:rPr>
        <w:t>V</w:t>
      </w:r>
      <w:r>
        <w:rPr>
          <w:rFonts w:ascii="Times New Roman" w:hAnsi="Times New Roman" w:eastAsia="Times New Roman" w:cs="Times New Roman"/>
          <w:sz w:val="21"/>
          <w:szCs w:val="21"/>
          <w:spacing w:val="38"/>
          <w:w w:val="101"/>
        </w:rPr>
        <w:t xml:space="preserve"> </w:t>
      </w:r>
      <w:r>
        <w:rPr>
          <w:rFonts w:ascii="SimSun" w:hAnsi="SimSun" w:eastAsia="SimSun" w:cs="SimSun"/>
          <w:sz w:val="21"/>
          <w:szCs w:val="21"/>
          <w:spacing w:val="2"/>
        </w:rPr>
        <w:t>特点，使得大数据分析必然要依托计算</w:t>
      </w:r>
      <w:r>
        <w:rPr>
          <w:rFonts w:ascii="SimSun" w:hAnsi="SimSun" w:eastAsia="SimSun" w:cs="SimSun"/>
          <w:sz w:val="21"/>
          <w:szCs w:val="21"/>
        </w:rPr>
        <w:t xml:space="preserve"> </w:t>
      </w:r>
      <w:r>
        <w:rPr>
          <w:rFonts w:ascii="SimSun" w:hAnsi="SimSun" w:eastAsia="SimSun" w:cs="SimSun"/>
          <w:sz w:val="21"/>
          <w:szCs w:val="21"/>
          <w:spacing w:val="-3"/>
        </w:rPr>
        <w:t>机科学技术来实现，进而逐渐出现了大数据分析的两个研究方向。</w:t>
      </w:r>
      <w:r>
        <w:rPr>
          <w:rFonts w:ascii="SimSun" w:hAnsi="SimSun" w:eastAsia="SimSun" w:cs="SimSun"/>
          <w:sz w:val="21"/>
          <w:szCs w:val="21"/>
          <w:spacing w:val="50"/>
        </w:rPr>
        <w:t xml:space="preserve"> </w:t>
      </w:r>
      <w:r>
        <w:rPr>
          <w:rFonts w:ascii="SimSun" w:hAnsi="SimSun" w:eastAsia="SimSun" w:cs="SimSun"/>
          <w:sz w:val="21"/>
          <w:szCs w:val="21"/>
          <w:spacing w:val="-3"/>
        </w:rPr>
        <w:t>一个方向侧重于数据处</w:t>
      </w:r>
      <w:r>
        <w:rPr>
          <w:rFonts w:ascii="SimSun" w:hAnsi="SimSun" w:eastAsia="SimSun" w:cs="SimSun"/>
          <w:sz w:val="21"/>
          <w:szCs w:val="21"/>
        </w:rPr>
        <w:t xml:space="preserve"> </w:t>
      </w:r>
      <w:r>
        <w:rPr>
          <w:rFonts w:ascii="SimSun" w:hAnsi="SimSun" w:eastAsia="SimSun" w:cs="SimSun"/>
          <w:sz w:val="21"/>
          <w:szCs w:val="21"/>
          <w:spacing w:val="1"/>
        </w:rPr>
        <w:t>理与表示，主要强调采集、存储、处理和数据可视化方法的研究。另一方向侧重于数据统</w:t>
      </w:r>
      <w:r>
        <w:rPr>
          <w:rFonts w:ascii="SimSun" w:hAnsi="SimSun" w:eastAsia="SimSun" w:cs="SimSun"/>
          <w:sz w:val="21"/>
          <w:szCs w:val="21"/>
        </w:rPr>
        <w:t xml:space="preserve"> </w:t>
      </w:r>
      <w:r>
        <w:rPr>
          <w:rFonts w:ascii="SimSun" w:hAnsi="SimSun" w:eastAsia="SimSun" w:cs="SimSun"/>
          <w:sz w:val="21"/>
          <w:szCs w:val="21"/>
          <w:spacing w:val="1"/>
        </w:rPr>
        <w:t>计规律，注重对微观数据本质特征的提取与模式发现。现在的大数据分析逐渐由数</w:t>
      </w:r>
      <w:r>
        <w:rPr>
          <w:rFonts w:ascii="SimSun" w:hAnsi="SimSun" w:eastAsia="SimSun" w:cs="SimSun"/>
          <w:sz w:val="21"/>
          <w:szCs w:val="21"/>
        </w:rPr>
        <w:t>据处理 </w:t>
      </w:r>
      <w:r>
        <w:rPr>
          <w:rFonts w:ascii="SimSun" w:hAnsi="SimSun" w:eastAsia="SimSun" w:cs="SimSun"/>
          <w:sz w:val="21"/>
          <w:szCs w:val="21"/>
          <w:spacing w:val="-6"/>
        </w:rPr>
        <w:t>技术向数据分析的倾斜。</w:t>
      </w:r>
    </w:p>
    <w:p>
      <w:pPr>
        <w:ind w:right="743" w:firstLine="419"/>
        <w:spacing w:before="69" w:line="262" w:lineRule="auto"/>
        <w:jc w:val="both"/>
        <w:rPr>
          <w:rFonts w:ascii="SimSun" w:hAnsi="SimSun" w:eastAsia="SimSun" w:cs="SimSun"/>
          <w:sz w:val="21"/>
          <w:szCs w:val="21"/>
        </w:rPr>
      </w:pPr>
      <w:r>
        <w:rPr>
          <w:rFonts w:ascii="SimSun" w:hAnsi="SimSun" w:eastAsia="SimSun" w:cs="SimSun"/>
          <w:sz w:val="21"/>
          <w:szCs w:val="21"/>
          <w:spacing w:val="1"/>
        </w:rPr>
        <w:t>只有通过对大数据分析才能获取很多智能的、深入的、有价值的信息。越来越多的应 </w:t>
      </w:r>
      <w:r>
        <w:rPr>
          <w:rFonts w:ascii="SimSun" w:hAnsi="SimSun" w:eastAsia="SimSun" w:cs="SimSun"/>
          <w:sz w:val="21"/>
          <w:szCs w:val="21"/>
          <w:spacing w:val="1"/>
        </w:rPr>
        <w:t>用涉及大数据，而这些大数据的属性，包括数量、速度、多样性等都是呈现了大数据</w:t>
      </w:r>
      <w:r>
        <w:rPr>
          <w:rFonts w:ascii="SimSun" w:hAnsi="SimSun" w:eastAsia="SimSun" w:cs="SimSun"/>
          <w:sz w:val="21"/>
          <w:szCs w:val="21"/>
        </w:rPr>
        <w:t>不断 </w:t>
      </w:r>
      <w:r>
        <w:rPr>
          <w:rFonts w:ascii="SimSun" w:hAnsi="SimSun" w:eastAsia="SimSun" w:cs="SimSun"/>
          <w:sz w:val="21"/>
          <w:szCs w:val="21"/>
          <w:spacing w:val="1"/>
        </w:rPr>
        <w:t>增长的复杂性，所以大数据的分析方法在大数据领域就显得尤为重要，是决定最终信息是</w:t>
      </w:r>
      <w:r>
        <w:rPr>
          <w:rFonts w:ascii="SimSun" w:hAnsi="SimSun" w:eastAsia="SimSun" w:cs="SimSun"/>
          <w:sz w:val="21"/>
          <w:szCs w:val="21"/>
        </w:rPr>
        <w:t xml:space="preserve"> </w:t>
      </w:r>
      <w:r>
        <w:rPr>
          <w:rFonts w:ascii="SimSun" w:hAnsi="SimSun" w:eastAsia="SimSun" w:cs="SimSun"/>
          <w:sz w:val="21"/>
          <w:szCs w:val="21"/>
          <w:spacing w:val="1"/>
        </w:rPr>
        <w:t>否有价值的决定性因素。大数据分析普遍存在的方法理论有可视化分析、数据挖掘、预测</w:t>
      </w:r>
      <w:r>
        <w:rPr>
          <w:rFonts w:ascii="SimSun" w:hAnsi="SimSun" w:eastAsia="SimSun" w:cs="SimSun"/>
          <w:sz w:val="21"/>
          <w:szCs w:val="21"/>
          <w:spacing w:val="6"/>
        </w:rPr>
        <w:t xml:space="preserve"> </w:t>
      </w:r>
      <w:r>
        <w:rPr>
          <w:rFonts w:ascii="SimSun" w:hAnsi="SimSun" w:eastAsia="SimSun" w:cs="SimSun"/>
          <w:sz w:val="21"/>
          <w:szCs w:val="21"/>
          <w:spacing w:val="-3"/>
        </w:rPr>
        <w:t>性分析、语义引擎、数据质量和数据管理。</w:t>
      </w:r>
    </w:p>
    <w:p>
      <w:pPr>
        <w:ind w:left="3"/>
        <w:spacing w:before="288" w:line="222" w:lineRule="auto"/>
        <w:outlineLvl w:val="1"/>
        <w:rPr>
          <w:rFonts w:ascii="SimHei" w:hAnsi="SimHei" w:eastAsia="SimHei" w:cs="SimHei"/>
          <w:sz w:val="29"/>
          <w:szCs w:val="29"/>
        </w:rPr>
      </w:pPr>
      <w:r>
        <w:rPr>
          <w:rFonts w:ascii="SimHei" w:hAnsi="SimHei" w:eastAsia="SimHei" w:cs="SimHei"/>
          <w:sz w:val="29"/>
          <w:szCs w:val="29"/>
          <w:b/>
          <w:bCs/>
          <w:spacing w:val="-15"/>
        </w:rPr>
        <w:t>11.5.1</w:t>
      </w:r>
      <w:r>
        <w:rPr>
          <w:rFonts w:ascii="SimHei" w:hAnsi="SimHei" w:eastAsia="SimHei" w:cs="SimHei"/>
          <w:sz w:val="29"/>
          <w:szCs w:val="29"/>
          <w:spacing w:val="113"/>
        </w:rPr>
        <w:t xml:space="preserve"> </w:t>
      </w:r>
      <w:r>
        <w:rPr>
          <w:rFonts w:ascii="SimHei" w:hAnsi="SimHei" w:eastAsia="SimHei" w:cs="SimHei"/>
          <w:sz w:val="29"/>
          <w:szCs w:val="29"/>
          <w:b/>
          <w:bCs/>
          <w:spacing w:val="-15"/>
        </w:rPr>
        <w:t>可视化分析</w:t>
      </w:r>
    </w:p>
    <w:p>
      <w:pPr>
        <w:ind w:right="749" w:firstLine="419"/>
        <w:spacing w:before="283" w:line="262" w:lineRule="auto"/>
        <w:jc w:val="both"/>
        <w:rPr>
          <w:rFonts w:ascii="SimSun" w:hAnsi="SimSun" w:eastAsia="SimSun" w:cs="SimSun"/>
          <w:sz w:val="21"/>
          <w:szCs w:val="21"/>
        </w:rPr>
      </w:pPr>
      <w:r>
        <w:rPr>
          <w:rFonts w:ascii="SimSun" w:hAnsi="SimSun" w:eastAsia="SimSun" w:cs="SimSun"/>
          <w:sz w:val="21"/>
          <w:szCs w:val="21"/>
          <w:spacing w:val="1"/>
        </w:rPr>
        <w:t>数据分析结果的使用者有大数据分析专家，同时还有普通用户，但是他们二者对于大 </w:t>
      </w:r>
      <w:r>
        <w:rPr>
          <w:rFonts w:ascii="SimSun" w:hAnsi="SimSun" w:eastAsia="SimSun" w:cs="SimSun"/>
          <w:sz w:val="21"/>
          <w:szCs w:val="21"/>
          <w:spacing w:val="1"/>
        </w:rPr>
        <w:t>数据分析最基本的要求就是可视化，因为可视化能够直观地呈现大数据特点，同时能</w:t>
      </w:r>
      <w:r>
        <w:rPr>
          <w:rFonts w:ascii="SimSun" w:hAnsi="SimSun" w:eastAsia="SimSun" w:cs="SimSun"/>
          <w:sz w:val="21"/>
          <w:szCs w:val="21"/>
        </w:rPr>
        <w:t>够非 </w:t>
      </w:r>
      <w:r>
        <w:rPr>
          <w:rFonts w:ascii="SimSun" w:hAnsi="SimSun" w:eastAsia="SimSun" w:cs="SimSun"/>
          <w:sz w:val="21"/>
          <w:szCs w:val="21"/>
          <w:spacing w:val="1"/>
        </w:rPr>
        <w:t>常容易被读者所接受，就如同看图说话一样简单明了。不管是对数据分析专家</w:t>
      </w:r>
      <w:r>
        <w:rPr>
          <w:rFonts w:ascii="SimSun" w:hAnsi="SimSun" w:eastAsia="SimSun" w:cs="SimSun"/>
          <w:sz w:val="21"/>
          <w:szCs w:val="21"/>
        </w:rPr>
        <w:t>还是普通用 </w:t>
      </w:r>
      <w:r>
        <w:rPr>
          <w:rFonts w:ascii="SimSun" w:hAnsi="SimSun" w:eastAsia="SimSun" w:cs="SimSun"/>
          <w:sz w:val="21"/>
          <w:szCs w:val="21"/>
          <w:spacing w:val="1"/>
        </w:rPr>
        <w:t>户，数据可视化是数据分析工具最基本的要求。可视化可以直观地展示数据，让数据自己</w:t>
      </w:r>
      <w:r>
        <w:rPr>
          <w:rFonts w:ascii="SimSun" w:hAnsi="SimSun" w:eastAsia="SimSun" w:cs="SimSun"/>
          <w:sz w:val="21"/>
          <w:szCs w:val="21"/>
        </w:rPr>
        <w:t xml:space="preserve"> </w:t>
      </w:r>
      <w:r>
        <w:rPr>
          <w:rFonts w:ascii="SimSun" w:hAnsi="SimSun" w:eastAsia="SimSun" w:cs="SimSun"/>
          <w:sz w:val="21"/>
          <w:szCs w:val="21"/>
          <w:spacing w:val="-6"/>
        </w:rPr>
        <w:t>说明，让观众看到结果。</w:t>
      </w:r>
    </w:p>
    <w:p>
      <w:pPr>
        <w:ind w:left="3"/>
        <w:spacing w:before="270" w:line="222" w:lineRule="auto"/>
        <w:outlineLvl w:val="1"/>
        <w:rPr>
          <w:rFonts w:ascii="SimHei" w:hAnsi="SimHei" w:eastAsia="SimHei" w:cs="SimHei"/>
          <w:sz w:val="29"/>
          <w:szCs w:val="29"/>
        </w:rPr>
      </w:pPr>
      <w:r>
        <w:rPr>
          <w:rFonts w:ascii="SimHei" w:hAnsi="SimHei" w:eastAsia="SimHei" w:cs="SimHei"/>
          <w:sz w:val="29"/>
          <w:szCs w:val="29"/>
          <w:b/>
          <w:bCs/>
          <w:spacing w:val="-15"/>
        </w:rPr>
        <w:t>11.5.2</w:t>
      </w:r>
      <w:r>
        <w:rPr>
          <w:rFonts w:ascii="SimHei" w:hAnsi="SimHei" w:eastAsia="SimHei" w:cs="SimHei"/>
          <w:sz w:val="29"/>
          <w:szCs w:val="29"/>
          <w:spacing w:val="-15"/>
        </w:rPr>
        <w:t xml:space="preserve">  </w:t>
      </w:r>
      <w:r>
        <w:rPr>
          <w:rFonts w:ascii="SimHei" w:hAnsi="SimHei" w:eastAsia="SimHei" w:cs="SimHei"/>
          <w:sz w:val="29"/>
          <w:szCs w:val="29"/>
          <w:b/>
          <w:bCs/>
          <w:spacing w:val="-15"/>
        </w:rPr>
        <w:t>数据挖掘</w:t>
      </w:r>
    </w:p>
    <w:p>
      <w:pPr>
        <w:ind w:right="730" w:firstLine="419"/>
        <w:spacing w:before="280" w:line="259" w:lineRule="auto"/>
        <w:jc w:val="both"/>
        <w:rPr>
          <w:rFonts w:ascii="SimSun" w:hAnsi="SimSun" w:eastAsia="SimSun" w:cs="SimSun"/>
          <w:sz w:val="21"/>
          <w:szCs w:val="21"/>
        </w:rPr>
      </w:pPr>
      <w:r>
        <w:rPr>
          <w:rFonts w:ascii="SimSun" w:hAnsi="SimSun" w:eastAsia="SimSun" w:cs="SimSun"/>
          <w:sz w:val="21"/>
          <w:szCs w:val="21"/>
          <w:spacing w:val="2"/>
        </w:rPr>
        <w:t>大数据分析的理论核心就是数据挖掘，各种数据</w:t>
      </w:r>
      <w:r>
        <w:rPr>
          <w:rFonts w:ascii="SimSun" w:hAnsi="SimSun" w:eastAsia="SimSun" w:cs="SimSun"/>
          <w:sz w:val="21"/>
          <w:szCs w:val="21"/>
          <w:spacing w:val="1"/>
        </w:rPr>
        <w:t>挖掘的算法基于不同的数据类型和格</w:t>
      </w:r>
      <w:r>
        <w:rPr>
          <w:rFonts w:ascii="SimSun" w:hAnsi="SimSun" w:eastAsia="SimSun" w:cs="SimSun"/>
          <w:sz w:val="21"/>
          <w:szCs w:val="21"/>
        </w:rPr>
        <w:t xml:space="preserve"> </w:t>
      </w:r>
      <w:r>
        <w:rPr>
          <w:rFonts w:ascii="SimSun" w:hAnsi="SimSun" w:eastAsia="SimSun" w:cs="SimSun"/>
          <w:sz w:val="21"/>
          <w:szCs w:val="21"/>
          <w:spacing w:val="1"/>
        </w:rPr>
        <w:t>式才能更加科学地呈现出数据本身具备的特点，也正是因为这些被统计学家所公认的各种</w:t>
      </w:r>
      <w:r>
        <w:rPr>
          <w:rFonts w:ascii="SimSun" w:hAnsi="SimSun" w:eastAsia="SimSun" w:cs="SimSun"/>
          <w:sz w:val="21"/>
          <w:szCs w:val="21"/>
          <w:spacing w:val="5"/>
        </w:rPr>
        <w:t xml:space="preserve"> </w:t>
      </w:r>
      <w:r>
        <w:rPr>
          <w:rFonts w:ascii="SimSun" w:hAnsi="SimSun" w:eastAsia="SimSun" w:cs="SimSun"/>
          <w:sz w:val="21"/>
          <w:szCs w:val="21"/>
          <w:spacing w:val="1"/>
        </w:rPr>
        <w:t>统计方法才能深入数据内部，挖掘出公认的价值。也是因为有这些数据挖掘的算法才能更</w:t>
      </w:r>
      <w:r>
        <w:rPr>
          <w:rFonts w:ascii="SimSun" w:hAnsi="SimSun" w:eastAsia="SimSun" w:cs="SimSun"/>
          <w:sz w:val="21"/>
          <w:szCs w:val="21"/>
        </w:rPr>
        <w:t xml:space="preserve"> </w:t>
      </w:r>
      <w:r>
        <w:rPr>
          <w:rFonts w:ascii="SimSun" w:hAnsi="SimSun" w:eastAsia="SimSun" w:cs="SimSun"/>
          <w:sz w:val="21"/>
          <w:szCs w:val="21"/>
          <w:spacing w:val="1"/>
        </w:rPr>
        <w:t>快速地处理大数据。如果一个算法得用上好几年才能得出结论，那大数据的价值也</w:t>
      </w:r>
      <w:r>
        <w:rPr>
          <w:rFonts w:ascii="SimSun" w:hAnsi="SimSun" w:eastAsia="SimSun" w:cs="SimSun"/>
          <w:sz w:val="21"/>
          <w:szCs w:val="21"/>
        </w:rPr>
        <w:t>就无从</w:t>
      </w:r>
    </w:p>
    <w:p>
      <w:pPr>
        <w:pStyle w:val="BodyText"/>
        <w:spacing w:line="422" w:lineRule="auto"/>
        <w:rPr/>
      </w:pPr>
      <w:r/>
    </w:p>
    <w:p>
      <w:pPr>
        <w:ind w:firstLine="7809"/>
        <w:spacing w:before="1" w:line="838" w:lineRule="exact"/>
        <w:rPr/>
      </w:pPr>
      <w:r>
        <w:rPr>
          <w:position w:val="-16"/>
        </w:rPr>
        <w:drawing>
          <wp:inline distT="0" distB="0" distL="0" distR="0">
            <wp:extent cx="330185" cy="532497"/>
            <wp:effectExtent l="0" t="0" r="0" b="0"/>
            <wp:docPr id="530" name="IM 530"/>
            <wp:cNvGraphicFramePr/>
            <a:graphic>
              <a:graphicData uri="http://schemas.openxmlformats.org/drawingml/2006/picture">
                <pic:pic>
                  <pic:nvPicPr>
                    <pic:cNvPr id="530" name="IM 530"/>
                    <pic:cNvPicPr/>
                  </pic:nvPicPr>
                  <pic:blipFill>
                    <a:blip r:embed="rId489"/>
                    <a:stretch>
                      <a:fillRect/>
                    </a:stretch>
                  </pic:blipFill>
                  <pic:spPr>
                    <a:xfrm rot="0">
                      <a:off x="0" y="0"/>
                      <a:ext cx="330185" cy="532497"/>
                    </a:xfrm>
                    <a:prstGeom prst="rect">
                      <a:avLst/>
                    </a:prstGeom>
                  </pic:spPr>
                </pic:pic>
              </a:graphicData>
            </a:graphic>
          </wp:inline>
        </w:drawing>
      </w:r>
    </w:p>
    <w:p>
      <w:pPr>
        <w:spacing w:line="838" w:lineRule="exact"/>
        <w:sectPr>
          <w:pgSz w:w="9910" w:h="14230"/>
          <w:pgMar w:top="729" w:right="10" w:bottom="1" w:left="920" w:header="0" w:footer="0" w:gutter="0"/>
        </w:sectPr>
        <w:rPr/>
      </w:pPr>
    </w:p>
    <w:p>
      <w:pPr>
        <w:spacing w:line="290" w:lineRule="exact"/>
        <w:rPr/>
      </w:pPr>
      <w:r>
        <w:rPr>
          <w:position w:val="-5"/>
        </w:rPr>
        <w:pict>
          <v:group id="_x0000_s1594" style="mso-position-vertical-relative:line;mso-position-horizontal-relative:char;width:132.55pt;height:14.55pt;" filled="false" stroked="false" coordsize="2651,291" coordorigin="0,0">
            <v:shape id="_x0000_s1596" style="position:absolute;left:0;top:0;width:2651;height:291;" filled="false" stroked="false" type="#_x0000_t75">
              <v:imagedata o:title="" r:id="rId490"/>
            </v:shape>
            <v:shape id="_x0000_s1598" style="position:absolute;left:-20;top:-20;width:2691;height:330;" filled="false" stroked="false" type="#_x0000_t202">
              <v:fill on="false"/>
              <v:stroke on="false"/>
              <v:path/>
              <v:imagedata o:title=""/>
              <o:lock v:ext="edit" aspectratio="false"/>
              <v:textbox inset="0mm,0mm,0mm,0mm">
                <w:txbxContent>
                  <w:p>
                    <w:pPr>
                      <w:ind w:left="612"/>
                      <w:spacing w:before="85"/>
                      <w:rPr>
                        <w:rFonts w:ascii="STXinwei" w:hAnsi="STXinwei" w:eastAsia="STXinwei" w:cs="STXinwei"/>
                        <w:sz w:val="19"/>
                        <w:szCs w:val="19"/>
                      </w:rPr>
                    </w:pPr>
                    <w:r>
                      <w:rPr>
                        <w:rFonts w:ascii="STXinwei" w:hAnsi="STXinwei" w:eastAsia="STXinwei" w:cs="STXinwei"/>
                        <w:sz w:val="19"/>
                        <w:szCs w:val="19"/>
                        <w:b/>
                        <w:bCs/>
                        <w:spacing w:val="14"/>
                      </w:rPr>
                      <w:t>大数据基础与应用</w:t>
                    </w:r>
                  </w:p>
                </w:txbxContent>
              </v:textbox>
            </v:shape>
          </v:group>
        </w:pict>
      </w:r>
    </w:p>
    <w:p>
      <w:pPr>
        <w:pStyle w:val="BodyText"/>
        <w:spacing w:line="282" w:lineRule="auto"/>
        <w:rPr/>
      </w:pPr>
      <w:r/>
    </w:p>
    <w:p>
      <w:pPr>
        <w:ind w:left="929" w:right="36"/>
        <w:spacing w:before="61" w:line="294" w:lineRule="auto"/>
        <w:rPr>
          <w:rFonts w:ascii="SimSun" w:hAnsi="SimSun" w:eastAsia="SimSun" w:cs="SimSun"/>
          <w:sz w:val="19"/>
          <w:szCs w:val="19"/>
        </w:rPr>
      </w:pPr>
      <w:r>
        <w:rPr>
          <w:rFonts w:ascii="SimSun" w:hAnsi="SimSun" w:eastAsia="SimSun" w:cs="SimSun"/>
          <w:sz w:val="19"/>
          <w:szCs w:val="19"/>
          <w:spacing w:val="21"/>
        </w:rPr>
        <w:t>说起了。可视化是给人看的，数据挖掘就是给机器看的。集群、分割、孤立点分析</w:t>
      </w:r>
      <w:r>
        <w:rPr>
          <w:rFonts w:ascii="SimSun" w:hAnsi="SimSun" w:eastAsia="SimSun" w:cs="SimSun"/>
          <w:sz w:val="19"/>
          <w:szCs w:val="19"/>
          <w:spacing w:val="20"/>
        </w:rPr>
        <w:t>还有其</w:t>
      </w:r>
      <w:r>
        <w:rPr>
          <w:rFonts w:ascii="SimSun" w:hAnsi="SimSun" w:eastAsia="SimSun" w:cs="SimSun"/>
          <w:sz w:val="19"/>
          <w:szCs w:val="19"/>
        </w:rPr>
        <w:t xml:space="preserve"> </w:t>
      </w:r>
      <w:r>
        <w:rPr>
          <w:rFonts w:ascii="SimSun" w:hAnsi="SimSun" w:eastAsia="SimSun" w:cs="SimSun"/>
          <w:sz w:val="19"/>
          <w:szCs w:val="19"/>
          <w:spacing w:val="20"/>
        </w:rPr>
        <w:t>他的算法可以使我们深入数据内部，挖掘价值。这些算法不仅能够处理大</w:t>
      </w:r>
      <w:r>
        <w:rPr>
          <w:rFonts w:ascii="SimSun" w:hAnsi="SimSun" w:eastAsia="SimSun" w:cs="SimSun"/>
          <w:sz w:val="19"/>
          <w:szCs w:val="19"/>
          <w:spacing w:val="19"/>
        </w:rPr>
        <w:t>数据的数据量，</w:t>
      </w:r>
      <w:r>
        <w:rPr>
          <w:rFonts w:ascii="SimSun" w:hAnsi="SimSun" w:eastAsia="SimSun" w:cs="SimSun"/>
          <w:sz w:val="19"/>
          <w:szCs w:val="19"/>
        </w:rPr>
        <w:t xml:space="preserve"> </w:t>
      </w:r>
      <w:r>
        <w:rPr>
          <w:rFonts w:ascii="SimSun" w:hAnsi="SimSun" w:eastAsia="SimSun" w:cs="SimSun"/>
          <w:sz w:val="19"/>
          <w:szCs w:val="19"/>
          <w:spacing w:val="15"/>
        </w:rPr>
        <w:t>也能获得处理大数据的理想速度。</w:t>
      </w:r>
    </w:p>
    <w:p>
      <w:pPr>
        <w:ind w:left="933"/>
        <w:spacing w:before="272" w:line="222" w:lineRule="auto"/>
        <w:outlineLvl w:val="2"/>
        <w:rPr>
          <w:rFonts w:ascii="SimHei" w:hAnsi="SimHei" w:eastAsia="SimHei" w:cs="SimHei"/>
          <w:sz w:val="26"/>
          <w:szCs w:val="26"/>
        </w:rPr>
      </w:pPr>
      <w:r>
        <w:rPr>
          <w:rFonts w:ascii="SimHei" w:hAnsi="SimHei" w:eastAsia="SimHei" w:cs="SimHei"/>
          <w:sz w:val="26"/>
          <w:szCs w:val="26"/>
          <w:b/>
          <w:bCs/>
          <w:spacing w:val="4"/>
        </w:rPr>
        <w:t>11.5.3</w:t>
      </w:r>
      <w:r>
        <w:rPr>
          <w:rFonts w:ascii="SimHei" w:hAnsi="SimHei" w:eastAsia="SimHei" w:cs="SimHei"/>
          <w:sz w:val="26"/>
          <w:szCs w:val="26"/>
          <w:spacing w:val="4"/>
        </w:rPr>
        <w:t xml:space="preserve">  </w:t>
      </w:r>
      <w:r>
        <w:rPr>
          <w:rFonts w:ascii="SimHei" w:hAnsi="SimHei" w:eastAsia="SimHei" w:cs="SimHei"/>
          <w:sz w:val="26"/>
          <w:szCs w:val="26"/>
          <w:b/>
          <w:bCs/>
          <w:spacing w:val="4"/>
        </w:rPr>
        <w:t>预测性分析</w:t>
      </w:r>
    </w:p>
    <w:p>
      <w:pPr>
        <w:ind w:left="929" w:right="29" w:firstLine="450"/>
        <w:spacing w:before="299" w:line="275" w:lineRule="auto"/>
        <w:rPr>
          <w:rFonts w:ascii="SimSun" w:hAnsi="SimSun" w:eastAsia="SimSun" w:cs="SimSun"/>
          <w:sz w:val="19"/>
          <w:szCs w:val="19"/>
        </w:rPr>
      </w:pPr>
      <w:r>
        <w:rPr>
          <w:rFonts w:ascii="SimSun" w:hAnsi="SimSun" w:eastAsia="SimSun" w:cs="SimSun"/>
          <w:sz w:val="19"/>
          <w:szCs w:val="19"/>
          <w:spacing w:val="20"/>
        </w:rPr>
        <w:t>数据挖掘能使分析员更好地理解数据，而预测性分析可以让分析员根据可视化分析和</w:t>
      </w:r>
      <w:r>
        <w:rPr>
          <w:rFonts w:ascii="SimSun" w:hAnsi="SimSun" w:eastAsia="SimSun" w:cs="SimSun"/>
          <w:sz w:val="19"/>
          <w:szCs w:val="19"/>
          <w:spacing w:val="14"/>
        </w:rPr>
        <w:t xml:space="preserve"> </w:t>
      </w:r>
      <w:r>
        <w:rPr>
          <w:rFonts w:ascii="SimSun" w:hAnsi="SimSun" w:eastAsia="SimSun" w:cs="SimSun"/>
          <w:sz w:val="19"/>
          <w:szCs w:val="19"/>
          <w:spacing w:val="16"/>
        </w:rPr>
        <w:t>数据挖掘的结果做出一些预测性的判断。</w:t>
      </w:r>
    </w:p>
    <w:p>
      <w:pPr>
        <w:ind w:left="933"/>
        <w:spacing w:before="291" w:line="222" w:lineRule="auto"/>
        <w:outlineLvl w:val="2"/>
        <w:rPr>
          <w:rFonts w:ascii="SimHei" w:hAnsi="SimHei" w:eastAsia="SimHei" w:cs="SimHei"/>
          <w:sz w:val="26"/>
          <w:szCs w:val="26"/>
        </w:rPr>
      </w:pPr>
      <w:r>
        <w:rPr>
          <w:rFonts w:ascii="SimHei" w:hAnsi="SimHei" w:eastAsia="SimHei" w:cs="SimHei"/>
          <w:sz w:val="26"/>
          <w:szCs w:val="26"/>
          <w:b/>
          <w:bCs/>
          <w:spacing w:val="2"/>
        </w:rPr>
        <w:t>11.5.4</w:t>
      </w:r>
      <w:r>
        <w:rPr>
          <w:rFonts w:ascii="SimHei" w:hAnsi="SimHei" w:eastAsia="SimHei" w:cs="SimHei"/>
          <w:sz w:val="26"/>
          <w:szCs w:val="26"/>
          <w:spacing w:val="32"/>
        </w:rPr>
        <w:t xml:space="preserve">  </w:t>
      </w:r>
      <w:r>
        <w:rPr>
          <w:rFonts w:ascii="SimHei" w:hAnsi="SimHei" w:eastAsia="SimHei" w:cs="SimHei"/>
          <w:sz w:val="26"/>
          <w:szCs w:val="26"/>
          <w:b/>
          <w:bCs/>
          <w:spacing w:val="2"/>
        </w:rPr>
        <w:t>语义引擎</w:t>
      </w:r>
    </w:p>
    <w:p>
      <w:pPr>
        <w:ind w:left="929" w:firstLine="450"/>
        <w:spacing w:before="279" w:line="288" w:lineRule="auto"/>
        <w:jc w:val="both"/>
        <w:rPr>
          <w:rFonts w:ascii="SimSun" w:hAnsi="SimSun" w:eastAsia="SimSun" w:cs="SimSun"/>
          <w:sz w:val="19"/>
          <w:szCs w:val="19"/>
        </w:rPr>
      </w:pPr>
      <w:r>
        <w:rPr>
          <w:rFonts w:ascii="SimSun" w:hAnsi="SimSun" w:eastAsia="SimSun" w:cs="SimSun"/>
          <w:sz w:val="19"/>
          <w:szCs w:val="19"/>
          <w:spacing w:val="20"/>
        </w:rPr>
        <w:t>由于非结构化数据与异构数据等的多样性带来了数据分析的新的挑战与困难，需要一</w:t>
      </w:r>
      <w:r>
        <w:rPr>
          <w:rFonts w:ascii="SimSun" w:hAnsi="SimSun" w:eastAsia="SimSun" w:cs="SimSun"/>
          <w:sz w:val="19"/>
          <w:szCs w:val="19"/>
          <w:spacing w:val="9"/>
        </w:rPr>
        <w:t xml:space="preserve"> </w:t>
      </w:r>
      <w:r>
        <w:rPr>
          <w:rFonts w:ascii="SimSun" w:hAnsi="SimSun" w:eastAsia="SimSun" w:cs="SimSun"/>
          <w:sz w:val="19"/>
          <w:szCs w:val="19"/>
          <w:spacing w:val="17"/>
        </w:rPr>
        <w:t>系列的工具去解析、提取、分析数据。语义引擎需要</w:t>
      </w:r>
      <w:r>
        <w:rPr>
          <w:rFonts w:ascii="SimSun" w:hAnsi="SimSun" w:eastAsia="SimSun" w:cs="SimSun"/>
          <w:sz w:val="19"/>
          <w:szCs w:val="19"/>
          <w:spacing w:val="16"/>
        </w:rPr>
        <w:t>被设计成能够从文档中智能提取信息。</w:t>
      </w:r>
      <w:r>
        <w:rPr>
          <w:rFonts w:ascii="SimSun" w:hAnsi="SimSun" w:eastAsia="SimSun" w:cs="SimSun"/>
          <w:sz w:val="19"/>
          <w:szCs w:val="19"/>
        </w:rPr>
        <w:t xml:space="preserve"> </w:t>
      </w:r>
      <w:r>
        <w:rPr>
          <w:rFonts w:ascii="SimSun" w:hAnsi="SimSun" w:eastAsia="SimSun" w:cs="SimSun"/>
          <w:sz w:val="19"/>
          <w:szCs w:val="19"/>
          <w:spacing w:val="20"/>
        </w:rPr>
        <w:t>从大数据中挖掘出特点，通过科学的建立模型，之后便可以通过模型输入新的数据，从而</w:t>
      </w:r>
      <w:r>
        <w:rPr>
          <w:rFonts w:ascii="SimSun" w:hAnsi="SimSun" w:eastAsia="SimSun" w:cs="SimSun"/>
          <w:sz w:val="19"/>
          <w:szCs w:val="19"/>
          <w:spacing w:val="8"/>
        </w:rPr>
        <w:t xml:space="preserve"> </w:t>
      </w:r>
      <w:r>
        <w:rPr>
          <w:rFonts w:ascii="SimSun" w:hAnsi="SimSun" w:eastAsia="SimSun" w:cs="SimSun"/>
          <w:sz w:val="19"/>
          <w:szCs w:val="19"/>
          <w:spacing w:val="18"/>
        </w:rPr>
        <w:t>预测未来的数据。图11-2描述了搜索引擎的迭代过程。</w:t>
      </w:r>
    </w:p>
    <w:p>
      <w:pPr>
        <w:pStyle w:val="BodyText"/>
        <w:ind w:firstLine="2840"/>
        <w:spacing w:before="147" w:line="3130" w:lineRule="exact"/>
        <w:rPr/>
      </w:pPr>
      <w:r>
        <w:rPr>
          <w:position w:val="-62"/>
        </w:rPr>
        <w:pict>
          <v:group id="_x0000_s1600" style="mso-position-vertical-relative:line;mso-position-horizontal-relative:char;width:220.5pt;height:156.55pt;" filled="false" stroked="false" coordsize="4410,3131" coordorigin="0,0">
            <v:shape id="_x0000_s1602" style="position:absolute;left:0;top:0;width:4410;height:3131;" filled="false" stroked="false" type="#_x0000_t75">
              <v:imagedata o:title="" r:id="rId491"/>
            </v:shape>
            <v:shape id="_x0000_s1604" style="position:absolute;left:179;top:651;width:4113;height:2298;" filled="false" stroked="false" type="#_x0000_t202">
              <v:fill on="false"/>
              <v:stroke on="false"/>
              <v:path/>
              <v:imagedata o:title=""/>
              <o:lock v:ext="edit" aspectratio="false"/>
              <v:textbox inset="0mm,0mm,0mm,0mm">
                <w:txbxContent>
                  <w:p>
                    <w:pPr>
                      <w:ind w:left="1849"/>
                      <w:spacing w:before="20" w:line="212" w:lineRule="exact"/>
                      <w:rPr>
                        <w:rFonts w:ascii="Times New Roman" w:hAnsi="Times New Roman" w:eastAsia="Times New Roman" w:cs="Times New Roman"/>
                        <w:sz w:val="14"/>
                        <w:szCs w:val="14"/>
                      </w:rPr>
                    </w:pPr>
                    <w:r>
                      <w:rPr>
                        <w:rFonts w:ascii="Times New Roman" w:hAnsi="Times New Roman" w:eastAsia="Times New Roman" w:cs="Times New Roman"/>
                        <w:sz w:val="14"/>
                        <w:szCs w:val="14"/>
                        <w:spacing w:val="-5"/>
                        <w:position w:val="7"/>
                      </w:rPr>
                      <w:t>Online Lcarning</w:t>
                    </w:r>
                  </w:p>
                  <w:p>
                    <w:pPr>
                      <w:ind w:left="1880"/>
                      <w:spacing w:line="191"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5"/>
                        <w:w w:val="94"/>
                      </w:rPr>
                      <w:t>A/Btst</w:t>
                    </w:r>
                  </w:p>
                  <w:p>
                    <w:pPr>
                      <w:spacing w:line="418" w:lineRule="auto"/>
                      <w:rPr>
                        <w:rFonts w:ascii="Arial"/>
                        <w:sz w:val="21"/>
                      </w:rPr>
                    </w:pPr>
                    <w:r/>
                  </w:p>
                  <w:p>
                    <w:pPr>
                      <w:ind w:left="2530"/>
                      <w:spacing w:before="45" w:line="222" w:lineRule="auto"/>
                      <w:rPr>
                        <w:rFonts w:ascii="SimHei" w:hAnsi="SimHei" w:eastAsia="SimHei" w:cs="SimHei"/>
                        <w:sz w:val="14"/>
                        <w:szCs w:val="14"/>
                      </w:rPr>
                    </w:pPr>
                    <w:r>
                      <w:rPr>
                        <w:rFonts w:ascii="SimHei" w:hAnsi="SimHei" w:eastAsia="SimHei" w:cs="SimHei"/>
                        <w:sz w:val="14"/>
                        <w:szCs w:val="14"/>
                        <w:spacing w:val="-2"/>
                      </w:rPr>
                      <w:t>策略</w:t>
                    </w:r>
                  </w:p>
                  <w:p>
                    <w:pPr>
                      <w:ind w:right="16"/>
                      <w:spacing w:before="132" w:line="219" w:lineRule="auto"/>
                      <w:jc w:val="right"/>
                      <w:rPr>
                        <w:rFonts w:ascii="SimSun" w:hAnsi="SimSun" w:eastAsia="SimSun" w:cs="SimSun"/>
                        <w:sz w:val="14"/>
                        <w:szCs w:val="14"/>
                      </w:rPr>
                    </w:pPr>
                    <w:r>
                      <w:rPr>
                        <w:rFonts w:ascii="SimSun" w:hAnsi="SimSun" w:eastAsia="SimSun" w:cs="SimSun"/>
                        <w:sz w:val="14"/>
                        <w:szCs w:val="14"/>
                        <w:spacing w:val="-2"/>
                      </w:rPr>
                      <w:t>数据</w:t>
                    </w:r>
                  </w:p>
                  <w:p>
                    <w:pPr>
                      <w:ind w:left="20"/>
                      <w:spacing w:before="136" w:line="221" w:lineRule="auto"/>
                      <w:rPr>
                        <w:rFonts w:ascii="SimSun" w:hAnsi="SimSun" w:eastAsia="SimSun" w:cs="SimSun"/>
                        <w:sz w:val="14"/>
                        <w:szCs w:val="14"/>
                      </w:rPr>
                    </w:pPr>
                    <w:r>
                      <w:rPr>
                        <w:rFonts w:ascii="SimSun" w:hAnsi="SimSun" w:eastAsia="SimSun" w:cs="SimSun"/>
                        <w:sz w:val="14"/>
                        <w:szCs w:val="14"/>
                        <w:spacing w:val="-5"/>
                      </w:rPr>
                      <w:t>网页</w:t>
                    </w:r>
                  </w:p>
                  <w:p>
                    <w:pPr>
                      <w:ind w:left="1069"/>
                      <w:spacing w:line="199" w:lineRule="auto"/>
                      <w:rPr>
                        <w:rFonts w:ascii="SimSun" w:hAnsi="SimSun" w:eastAsia="SimSun" w:cs="SimSun"/>
                        <w:sz w:val="14"/>
                        <w:szCs w:val="14"/>
                      </w:rPr>
                    </w:pPr>
                    <w:r>
                      <w:rPr>
                        <w:rFonts w:ascii="SimSun" w:hAnsi="SimSun" w:eastAsia="SimSun" w:cs="SimSun"/>
                        <w:sz w:val="14"/>
                        <w:szCs w:val="14"/>
                        <w:spacing w:val="-4"/>
                      </w:rPr>
                      <w:t>网页库</w:t>
                    </w:r>
                  </w:p>
                  <w:p>
                    <w:pPr>
                      <w:ind w:left="3180"/>
                      <w:spacing w:line="220" w:lineRule="auto"/>
                      <w:rPr>
                        <w:rFonts w:ascii="SimSun" w:hAnsi="SimSun" w:eastAsia="SimSun" w:cs="SimSun"/>
                        <w:sz w:val="14"/>
                        <w:szCs w:val="14"/>
                      </w:rPr>
                    </w:pPr>
                    <w:r>
                      <w:rPr>
                        <w:rFonts w:ascii="SimSun" w:hAnsi="SimSun" w:eastAsia="SimSun" w:cs="SimSun"/>
                        <w:sz w:val="14"/>
                        <w:szCs w:val="14"/>
                        <w:spacing w:val="-2"/>
                      </w:rPr>
                      <w:t>倒排表</w:t>
                    </w:r>
                  </w:p>
                  <w:p>
                    <w:pPr>
                      <w:ind w:left="940"/>
                      <w:spacing w:before="188"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3"/>
                      </w:rPr>
                      <w:t>Data Mining</w:t>
                    </w:r>
                  </w:p>
                </w:txbxContent>
              </v:textbox>
            </v:shape>
            <v:shape id="_x0000_s1606" style="position:absolute;left:960;top:1461;width:923;height:168;"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4"/>
                        <w:szCs w:val="14"/>
                      </w:rPr>
                    </w:pPr>
                    <w:r>
                      <w:rPr>
                        <w:rFonts w:ascii="Times New Roman" w:hAnsi="Times New Roman" w:eastAsia="Times New Roman" w:cs="Times New Roman"/>
                        <w:sz w:val="14"/>
                        <w:szCs w:val="14"/>
                        <w:spacing w:val="-4"/>
                      </w:rPr>
                      <w:t>Feature Training</w:t>
                    </w:r>
                  </w:p>
                </w:txbxContent>
              </v:textbox>
            </v:shape>
            <v:shape id="_x0000_s1608" style="position:absolute;left:1059;top:855;width:815;height:18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4"/>
                        <w:szCs w:val="14"/>
                      </w:rPr>
                    </w:pPr>
                    <w:r>
                      <w:rPr>
                        <w:rFonts w:ascii="SimSun" w:hAnsi="SimSun" w:eastAsia="SimSun" w:cs="SimSun"/>
                        <w:sz w:val="14"/>
                        <w:szCs w:val="14"/>
                        <w:spacing w:val="-10"/>
                      </w:rPr>
                      <w:t>机器学习平台</w:t>
                    </w:r>
                  </w:p>
                </w:txbxContent>
              </v:textbox>
            </v:shape>
            <v:shape id="_x0000_s1610" style="position:absolute;left:3380;top:814;width:262;height:17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9"/>
                        <w:szCs w:val="19"/>
                      </w:rPr>
                    </w:pPr>
                    <w:r>
                      <w:rPr>
                        <w:rFonts w:ascii="Times New Roman" w:hAnsi="Times New Roman" w:eastAsia="Times New Roman" w:cs="Times New Roman"/>
                        <w:sz w:val="19"/>
                        <w:szCs w:val="19"/>
                        <w:color w:val="FFFFFF"/>
                        <w:spacing w:val="-2"/>
                      </w:rPr>
                      <w:t>s%</w:t>
                    </w:r>
                  </w:p>
                </w:txbxContent>
              </v:textbox>
            </v:shape>
            <v:shape id="_x0000_s1612" style="position:absolute;left:3050;top:771;width:172;height:13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4"/>
                        <w:szCs w:val="14"/>
                      </w:rPr>
                    </w:pPr>
                    <w:r>
                      <w:rPr>
                        <w:rFonts w:ascii="SimSun" w:hAnsi="SimSun" w:eastAsia="SimSun" w:cs="SimSun"/>
                        <w:sz w:val="14"/>
                        <w:szCs w:val="14"/>
                        <w:color w:val="FFFFFF"/>
                        <w:spacing w:val="-3"/>
                      </w:rPr>
                      <w:t>5%</w:t>
                    </w:r>
                  </w:p>
                </w:txbxContent>
              </v:textbox>
            </v:shape>
          </v:group>
        </w:pict>
      </w:r>
    </w:p>
    <w:p>
      <w:pPr>
        <w:ind w:left="3889"/>
        <w:spacing w:before="158" w:line="219" w:lineRule="auto"/>
        <w:rPr>
          <w:rFonts w:ascii="SimSun" w:hAnsi="SimSun" w:eastAsia="SimSun" w:cs="SimSun"/>
          <w:sz w:val="19"/>
          <w:szCs w:val="19"/>
        </w:rPr>
      </w:pPr>
      <w:r>
        <w:rPr>
          <w:rFonts w:ascii="SimSun" w:hAnsi="SimSun" w:eastAsia="SimSun" w:cs="SimSun"/>
          <w:sz w:val="19"/>
          <w:szCs w:val="19"/>
          <w:spacing w:val="-6"/>
        </w:rPr>
        <w:t>图11-2</w:t>
      </w:r>
      <w:r>
        <w:rPr>
          <w:rFonts w:ascii="SimSun" w:hAnsi="SimSun" w:eastAsia="SimSun" w:cs="SimSun"/>
          <w:sz w:val="19"/>
          <w:szCs w:val="19"/>
          <w:spacing w:val="61"/>
        </w:rPr>
        <w:t xml:space="preserve"> </w:t>
      </w:r>
      <w:r>
        <w:rPr>
          <w:rFonts w:ascii="SimSun" w:hAnsi="SimSun" w:eastAsia="SimSun" w:cs="SimSun"/>
          <w:sz w:val="19"/>
          <w:szCs w:val="19"/>
          <w:spacing w:val="-6"/>
        </w:rPr>
        <w:t>搜索引擎的迭代过程</w:t>
      </w:r>
    </w:p>
    <w:p>
      <w:pPr>
        <w:ind w:left="933"/>
        <w:spacing w:before="284" w:line="222" w:lineRule="auto"/>
        <w:outlineLvl w:val="2"/>
        <w:rPr>
          <w:rFonts w:ascii="SimHei" w:hAnsi="SimHei" w:eastAsia="SimHei" w:cs="SimHei"/>
          <w:sz w:val="26"/>
          <w:szCs w:val="26"/>
        </w:rPr>
      </w:pPr>
      <w:r>
        <w:rPr>
          <w:rFonts w:ascii="SimHei" w:hAnsi="SimHei" w:eastAsia="SimHei" w:cs="SimHei"/>
          <w:sz w:val="26"/>
          <w:szCs w:val="26"/>
          <w:b/>
          <w:bCs/>
          <w:spacing w:val="7"/>
        </w:rPr>
        <w:t>11.5.5</w:t>
      </w:r>
      <w:r>
        <w:rPr>
          <w:rFonts w:ascii="SimHei" w:hAnsi="SimHei" w:eastAsia="SimHei" w:cs="SimHei"/>
          <w:sz w:val="26"/>
          <w:szCs w:val="26"/>
          <w:spacing w:val="2"/>
        </w:rPr>
        <w:t xml:space="preserve">  </w:t>
      </w:r>
      <w:r>
        <w:rPr>
          <w:rFonts w:ascii="SimHei" w:hAnsi="SimHei" w:eastAsia="SimHei" w:cs="SimHei"/>
          <w:sz w:val="26"/>
          <w:szCs w:val="26"/>
          <w:b/>
          <w:bCs/>
          <w:spacing w:val="7"/>
        </w:rPr>
        <w:t>数据质量和数据管理</w:t>
      </w:r>
    </w:p>
    <w:p>
      <w:pPr>
        <w:ind w:left="929" w:right="16" w:firstLine="450"/>
        <w:spacing w:before="289" w:line="273" w:lineRule="auto"/>
        <w:rPr>
          <w:rFonts w:ascii="SimSun" w:hAnsi="SimSun" w:eastAsia="SimSun" w:cs="SimSun"/>
          <w:sz w:val="19"/>
          <w:szCs w:val="19"/>
        </w:rPr>
      </w:pPr>
      <w:r>
        <w:rPr>
          <w:rFonts w:ascii="SimSun" w:hAnsi="SimSun" w:eastAsia="SimSun" w:cs="SimSun"/>
          <w:sz w:val="19"/>
          <w:szCs w:val="19"/>
          <w:spacing w:val="10"/>
        </w:rPr>
        <w:t>大数据分析离不开数据质量和数据管理，高质量的数据和有效的数据管理，都能够</w:t>
      </w:r>
      <w:r>
        <w:rPr>
          <w:rFonts w:ascii="SimSun" w:hAnsi="SimSun" w:eastAsia="SimSun" w:cs="SimSun"/>
          <w:sz w:val="19"/>
          <w:szCs w:val="19"/>
          <w:spacing w:val="9"/>
        </w:rPr>
        <w:t>保证分</w:t>
      </w:r>
      <w:r>
        <w:rPr>
          <w:rFonts w:ascii="SimSun" w:hAnsi="SimSun" w:eastAsia="SimSun" w:cs="SimSun"/>
          <w:sz w:val="19"/>
          <w:szCs w:val="19"/>
        </w:rPr>
        <w:t xml:space="preserve"> </w:t>
      </w:r>
      <w:r>
        <w:rPr>
          <w:rFonts w:ascii="SimSun" w:hAnsi="SimSun" w:eastAsia="SimSun" w:cs="SimSun"/>
          <w:sz w:val="19"/>
          <w:szCs w:val="19"/>
          <w:spacing w:val="13"/>
        </w:rPr>
        <w:t>析结果的真实和价值。</w:t>
      </w:r>
    </w:p>
    <w:p>
      <w:pPr>
        <w:ind w:left="929" w:right="35" w:firstLine="450"/>
        <w:spacing w:before="66" w:line="275" w:lineRule="auto"/>
        <w:rPr>
          <w:rFonts w:ascii="SimSun" w:hAnsi="SimSun" w:eastAsia="SimSun" w:cs="SimSun"/>
          <w:sz w:val="19"/>
          <w:szCs w:val="19"/>
        </w:rPr>
      </w:pPr>
      <w:r>
        <w:rPr>
          <w:rFonts w:ascii="SimSun" w:hAnsi="SimSun" w:eastAsia="SimSun" w:cs="SimSun"/>
          <w:sz w:val="19"/>
          <w:szCs w:val="19"/>
          <w:spacing w:val="20"/>
        </w:rPr>
        <w:t>上述几点是大数据分析基础，针对具体的需要，将构建更加有特点的、更加专业的大</w:t>
      </w:r>
      <w:r>
        <w:rPr>
          <w:rFonts w:ascii="SimSun" w:hAnsi="SimSun" w:eastAsia="SimSun" w:cs="SimSun"/>
          <w:sz w:val="19"/>
          <w:szCs w:val="19"/>
          <w:spacing w:val="8"/>
        </w:rPr>
        <w:t xml:space="preserve"> </w:t>
      </w:r>
      <w:r>
        <w:rPr>
          <w:rFonts w:ascii="SimSun" w:hAnsi="SimSun" w:eastAsia="SimSun" w:cs="SimSun"/>
          <w:sz w:val="19"/>
          <w:szCs w:val="19"/>
          <w:spacing w:val="7"/>
        </w:rPr>
        <w:t>数据分析方法。</w:t>
      </w:r>
    </w:p>
    <w:p>
      <w:pPr>
        <w:ind w:left="933"/>
        <w:spacing w:before="280" w:line="219" w:lineRule="auto"/>
        <w:outlineLvl w:val="2"/>
        <w:rPr>
          <w:rFonts w:ascii="SimHei" w:hAnsi="SimHei" w:eastAsia="SimHei" w:cs="SimHei"/>
          <w:sz w:val="26"/>
          <w:szCs w:val="26"/>
        </w:rPr>
      </w:pPr>
      <w:r>
        <w:rPr>
          <w:rFonts w:ascii="SimHei" w:hAnsi="SimHei" w:eastAsia="SimHei" w:cs="SimHei"/>
          <w:sz w:val="26"/>
          <w:szCs w:val="26"/>
          <w:b/>
          <w:bCs/>
          <w:spacing w:val="8"/>
        </w:rPr>
        <w:t>11.5.6</w:t>
      </w:r>
      <w:r>
        <w:rPr>
          <w:rFonts w:ascii="SimHei" w:hAnsi="SimHei" w:eastAsia="SimHei" w:cs="SimHei"/>
          <w:sz w:val="26"/>
          <w:szCs w:val="26"/>
          <w:spacing w:val="8"/>
        </w:rPr>
        <w:t xml:space="preserve">  </w:t>
      </w:r>
      <w:r>
        <w:rPr>
          <w:rFonts w:ascii="SimHei" w:hAnsi="SimHei" w:eastAsia="SimHei" w:cs="SimHei"/>
          <w:sz w:val="26"/>
          <w:szCs w:val="26"/>
          <w:b/>
          <w:bCs/>
          <w:spacing w:val="8"/>
        </w:rPr>
        <w:t>大数据的离线与在线分析</w:t>
      </w:r>
    </w:p>
    <w:p>
      <w:pPr>
        <w:pStyle w:val="BodyText"/>
        <w:spacing w:line="250" w:lineRule="auto"/>
        <w:rPr/>
      </w:pPr>
      <w:r/>
    </w:p>
    <w:p>
      <w:pPr>
        <w:ind w:left="1382"/>
        <w:spacing w:before="62" w:line="219" w:lineRule="auto"/>
        <w:outlineLvl w:val="3"/>
        <w:rPr>
          <w:rFonts w:ascii="SimSun" w:hAnsi="SimSun" w:eastAsia="SimSun" w:cs="SimSun"/>
          <w:sz w:val="19"/>
          <w:szCs w:val="19"/>
        </w:rPr>
      </w:pPr>
      <w:r>
        <w:rPr>
          <w:rFonts w:ascii="SimSun" w:hAnsi="SimSun" w:eastAsia="SimSun" w:cs="SimSun"/>
          <w:sz w:val="19"/>
          <w:szCs w:val="19"/>
          <w:b/>
          <w:bCs/>
          <w:spacing w:val="5"/>
        </w:rPr>
        <w:t>1.</w:t>
      </w:r>
      <w:r>
        <w:rPr>
          <w:rFonts w:ascii="SimSun" w:hAnsi="SimSun" w:eastAsia="SimSun" w:cs="SimSun"/>
          <w:sz w:val="19"/>
          <w:szCs w:val="19"/>
          <w:spacing w:val="5"/>
        </w:rPr>
        <w:t xml:space="preserve"> </w:t>
      </w:r>
      <w:r>
        <w:rPr>
          <w:rFonts w:ascii="SimSun" w:hAnsi="SimSun" w:eastAsia="SimSun" w:cs="SimSun"/>
          <w:sz w:val="19"/>
          <w:szCs w:val="19"/>
          <w:b/>
          <w:bCs/>
          <w:spacing w:val="5"/>
        </w:rPr>
        <w:t>大数据的离线分析</w:t>
      </w:r>
    </w:p>
    <w:p>
      <w:pPr>
        <w:ind w:left="1379"/>
        <w:spacing w:before="246" w:line="219" w:lineRule="auto"/>
        <w:rPr>
          <w:rFonts w:ascii="SimSun" w:hAnsi="SimSun" w:eastAsia="SimSun" w:cs="SimSun"/>
          <w:sz w:val="19"/>
          <w:szCs w:val="19"/>
        </w:rPr>
      </w:pPr>
      <w:r>
        <w:rPr>
          <w:rFonts w:ascii="SimSun" w:hAnsi="SimSun" w:eastAsia="SimSun" w:cs="SimSun"/>
          <w:sz w:val="19"/>
          <w:szCs w:val="19"/>
          <w:spacing w:val="20"/>
        </w:rPr>
        <w:t>由于大数据的数据规模已经远超出当今单个计算机的存储和处理能力，当前的离线数</w:t>
      </w:r>
    </w:p>
    <w:p>
      <w:pPr>
        <w:ind w:firstLine="869"/>
        <w:spacing w:before="228" w:line="490" w:lineRule="exact"/>
        <w:rPr/>
      </w:pPr>
      <w:r>
        <w:rPr>
          <w:position w:val="-9"/>
        </w:rPr>
        <w:drawing>
          <wp:inline distT="0" distB="0" distL="0" distR="0">
            <wp:extent cx="330185" cy="311176"/>
            <wp:effectExtent l="0" t="0" r="0" b="0"/>
            <wp:docPr id="532" name="IM 532"/>
            <wp:cNvGraphicFramePr/>
            <a:graphic>
              <a:graphicData uri="http://schemas.openxmlformats.org/drawingml/2006/picture">
                <pic:pic>
                  <pic:nvPicPr>
                    <pic:cNvPr id="532" name="IM 532"/>
                    <pic:cNvPicPr/>
                  </pic:nvPicPr>
                  <pic:blipFill>
                    <a:blip r:embed="rId492"/>
                    <a:stretch>
                      <a:fillRect/>
                    </a:stretch>
                  </pic:blipFill>
                  <pic:spPr>
                    <a:xfrm rot="0">
                      <a:off x="0" y="0"/>
                      <a:ext cx="330185" cy="311176"/>
                    </a:xfrm>
                    <a:prstGeom prst="rect">
                      <a:avLst/>
                    </a:prstGeom>
                  </pic:spPr>
                </pic:pic>
              </a:graphicData>
            </a:graphic>
          </wp:inline>
        </w:drawing>
      </w:r>
    </w:p>
    <w:p>
      <w:pPr>
        <w:spacing w:line="490" w:lineRule="exact"/>
        <w:sectPr>
          <w:pgSz w:w="9910" w:h="14230"/>
          <w:pgMar w:top="739" w:right="705" w:bottom="360" w:left="10" w:header="0" w:footer="0" w:gutter="0"/>
        </w:sectPr>
        <w:rPr/>
      </w:pPr>
    </w:p>
    <w:p>
      <w:pPr>
        <w:ind w:firstLine="6299"/>
        <w:spacing w:line="310" w:lineRule="exact"/>
        <w:rPr/>
      </w:pPr>
      <w:r>
        <w:rPr>
          <w:position w:val="-6"/>
        </w:rPr>
        <w:pict>
          <v:group id="_x0000_s1614" style="mso-position-vertical-relative:line;mso-position-horizontal-relative:char;width:131.05pt;height:15.55pt;" filled="false" stroked="false" coordsize="2621,311" coordorigin="0,0">
            <v:shape id="_x0000_s1616" style="position:absolute;left:0;top:0;width:2621;height:311;" filled="false" stroked="false" type="#_x0000_t75">
              <v:imagedata o:title="" r:id="rId493"/>
            </v:shape>
            <v:shape id="_x0000_s1618" style="position:absolute;left:-20;top:-20;width:2661;height:350;" filled="false" stroked="false" type="#_x0000_t202">
              <v:fill on="false"/>
              <v:stroke on="false"/>
              <v:path/>
              <v:imagedata o:title=""/>
              <o:lock v:ext="edit" aspectratio="false"/>
              <v:textbox inset="0mm,0mm,0mm,0mm">
                <w:txbxContent>
                  <w:p>
                    <w:pPr>
                      <w:ind w:left="310"/>
                      <w:spacing w:before="85" w:line="226" w:lineRule="auto"/>
                      <w:rPr>
                        <w:rFonts w:ascii="STXinwei" w:hAnsi="STXinwei" w:eastAsia="STXinwei" w:cs="STXinwei"/>
                        <w:sz w:val="21"/>
                        <w:szCs w:val="21"/>
                      </w:rPr>
                    </w:pPr>
                    <w:r>
                      <w:rPr>
                        <w:rFonts w:ascii="STXinwei" w:hAnsi="STXinwei" w:eastAsia="STXinwei" w:cs="STXinwei"/>
                        <w:sz w:val="21"/>
                        <w:szCs w:val="21"/>
                        <w:spacing w:val="-19"/>
                      </w:rPr>
                      <w:t>第</w:t>
                    </w:r>
                    <w:r>
                      <w:rPr>
                        <w:rFonts w:ascii="STXinwei" w:hAnsi="STXinwei" w:eastAsia="STXinwei" w:cs="STXinwei"/>
                        <w:sz w:val="21"/>
                        <w:szCs w:val="21"/>
                        <w:spacing w:val="11"/>
                      </w:rPr>
                      <w:t xml:space="preserve"> </w:t>
                    </w:r>
                    <w:r>
                      <w:rPr>
                        <w:rFonts w:ascii="STXinwei" w:hAnsi="STXinwei" w:eastAsia="STXinwei" w:cs="STXinwei"/>
                        <w:sz w:val="21"/>
                        <w:szCs w:val="21"/>
                        <w:spacing w:val="-19"/>
                      </w:rPr>
                      <w:t>1</w:t>
                    </w:r>
                    <w:r>
                      <w:rPr>
                        <w:rFonts w:ascii="STXinwei" w:hAnsi="STXinwei" w:eastAsia="STXinwei" w:cs="STXinwei"/>
                        <w:sz w:val="21"/>
                        <w:szCs w:val="21"/>
                        <w:spacing w:val="11"/>
                      </w:rPr>
                      <w:t xml:space="preserve"> </w:t>
                    </w:r>
                    <w:r>
                      <w:rPr>
                        <w:rFonts w:ascii="STXinwei" w:hAnsi="STXinwei" w:eastAsia="STXinwei" w:cs="STXinwei"/>
                        <w:sz w:val="21"/>
                        <w:szCs w:val="21"/>
                        <w:spacing w:val="-19"/>
                      </w:rPr>
                      <w:t>1</w:t>
                    </w:r>
                    <w:r>
                      <w:rPr>
                        <w:rFonts w:ascii="STXinwei" w:hAnsi="STXinwei" w:eastAsia="STXinwei" w:cs="STXinwei"/>
                        <w:sz w:val="21"/>
                        <w:szCs w:val="21"/>
                        <w:spacing w:val="23"/>
                        <w:w w:val="101"/>
                      </w:rPr>
                      <w:t xml:space="preserve"> </w:t>
                    </w:r>
                    <w:r>
                      <w:rPr>
                        <w:rFonts w:ascii="STXinwei" w:hAnsi="STXinwei" w:eastAsia="STXinwei" w:cs="STXinwei"/>
                        <w:sz w:val="21"/>
                        <w:szCs w:val="21"/>
                        <w:spacing w:val="-19"/>
                      </w:rPr>
                      <w:t>章</w:t>
                    </w:r>
                    <w:r>
                      <w:rPr>
                        <w:rFonts w:ascii="STXinwei" w:hAnsi="STXinwei" w:eastAsia="STXinwei" w:cs="STXinwei"/>
                        <w:sz w:val="21"/>
                        <w:szCs w:val="21"/>
                        <w:spacing w:val="20"/>
                      </w:rPr>
                      <w:t xml:space="preserve"> </w:t>
                    </w:r>
                    <w:r>
                      <w:rPr>
                        <w:rFonts w:ascii="STXinwei" w:hAnsi="STXinwei" w:eastAsia="STXinwei" w:cs="STXinwei"/>
                        <w:sz w:val="21"/>
                        <w:szCs w:val="21"/>
                        <w:spacing w:val="-19"/>
                      </w:rPr>
                      <w:t>大</w:t>
                    </w:r>
                    <w:r>
                      <w:rPr>
                        <w:rFonts w:ascii="STXinwei" w:hAnsi="STXinwei" w:eastAsia="STXinwei" w:cs="STXinwei"/>
                        <w:sz w:val="21"/>
                        <w:szCs w:val="21"/>
                        <w:spacing w:val="11"/>
                      </w:rPr>
                      <w:t xml:space="preserve"> </w:t>
                    </w:r>
                    <w:r>
                      <w:rPr>
                        <w:rFonts w:ascii="STXinwei" w:hAnsi="STXinwei" w:eastAsia="STXinwei" w:cs="STXinwei"/>
                        <w:sz w:val="21"/>
                        <w:szCs w:val="21"/>
                        <w:spacing w:val="-19"/>
                      </w:rPr>
                      <w:t>数</w:t>
                    </w:r>
                    <w:r>
                      <w:rPr>
                        <w:rFonts w:ascii="STXinwei" w:hAnsi="STXinwei" w:eastAsia="STXinwei" w:cs="STXinwei"/>
                        <w:sz w:val="21"/>
                        <w:szCs w:val="21"/>
                        <w:spacing w:val="18"/>
                      </w:rPr>
                      <w:t xml:space="preserve"> </w:t>
                    </w:r>
                    <w:r>
                      <w:rPr>
                        <w:rFonts w:ascii="STXinwei" w:hAnsi="STXinwei" w:eastAsia="STXinwei" w:cs="STXinwei"/>
                        <w:sz w:val="21"/>
                        <w:szCs w:val="21"/>
                        <w:spacing w:val="-19"/>
                      </w:rPr>
                      <w:t>据</w:t>
                    </w:r>
                    <w:r>
                      <w:rPr>
                        <w:rFonts w:ascii="STXinwei" w:hAnsi="STXinwei" w:eastAsia="STXinwei" w:cs="STXinwei"/>
                        <w:sz w:val="21"/>
                        <w:szCs w:val="21"/>
                        <w:spacing w:val="31"/>
                        <w:w w:val="101"/>
                      </w:rPr>
                      <w:t xml:space="preserve"> </w:t>
                    </w:r>
                    <w:r>
                      <w:rPr>
                        <w:rFonts w:ascii="STXinwei" w:hAnsi="STXinwei" w:eastAsia="STXinwei" w:cs="STXinwei"/>
                        <w:sz w:val="21"/>
                        <w:szCs w:val="21"/>
                        <w:spacing w:val="-19"/>
                      </w:rPr>
                      <w:t>分</w:t>
                    </w:r>
                    <w:r>
                      <w:rPr>
                        <w:rFonts w:ascii="STXinwei" w:hAnsi="STXinwei" w:eastAsia="STXinwei" w:cs="STXinwei"/>
                        <w:sz w:val="21"/>
                        <w:szCs w:val="21"/>
                        <w:spacing w:val="14"/>
                      </w:rPr>
                      <w:t xml:space="preserve"> </w:t>
                    </w:r>
                    <w:r>
                      <w:rPr>
                        <w:rFonts w:ascii="STXinwei" w:hAnsi="STXinwei" w:eastAsia="STXinwei" w:cs="STXinwei"/>
                        <w:sz w:val="21"/>
                        <w:szCs w:val="21"/>
                        <w:spacing w:val="-19"/>
                      </w:rPr>
                      <w:t>析</w:t>
                    </w:r>
                  </w:p>
                </w:txbxContent>
              </v:textbox>
            </v:shape>
          </v:group>
        </w:pict>
      </w:r>
    </w:p>
    <w:p>
      <w:pPr>
        <w:pStyle w:val="BodyText"/>
        <w:spacing w:line="273" w:lineRule="auto"/>
        <w:rPr/>
      </w:pPr>
      <w:r/>
    </w:p>
    <w:p>
      <w:pPr>
        <w:ind w:right="669"/>
        <w:spacing w:before="68" w:line="266" w:lineRule="auto"/>
        <w:jc w:val="both"/>
        <w:rPr>
          <w:rFonts w:ascii="SimSun" w:hAnsi="SimSun" w:eastAsia="SimSun" w:cs="SimSun"/>
          <w:sz w:val="21"/>
          <w:szCs w:val="21"/>
        </w:rPr>
      </w:pPr>
      <w:r>
        <w:rPr>
          <w:rFonts w:ascii="SimSun" w:hAnsi="SimSun" w:eastAsia="SimSun" w:cs="SimSun"/>
          <w:sz w:val="21"/>
          <w:szCs w:val="21"/>
          <w:spacing w:val="-1"/>
        </w:rPr>
        <w:t>据分析通常构建在云计算平台之上，并且应用离线分析，如开源的</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1"/>
        </w:rPr>
        <w:t>Hadoop</w:t>
      </w:r>
      <w:r>
        <w:rPr>
          <w:rFonts w:ascii="Times New Roman" w:hAnsi="Times New Roman" w:eastAsia="Times New Roman" w:cs="Times New Roman"/>
          <w:sz w:val="21"/>
          <w:szCs w:val="21"/>
          <w:spacing w:val="47"/>
        </w:rPr>
        <w:t xml:space="preserve"> </w:t>
      </w:r>
      <w:r>
        <w:rPr>
          <w:rFonts w:ascii="SimSun" w:hAnsi="SimSun" w:eastAsia="SimSun" w:cs="SimSun"/>
          <w:sz w:val="21"/>
          <w:szCs w:val="21"/>
          <w:spacing w:val="-1"/>
        </w:rPr>
        <w:t>的 </w:t>
      </w:r>
      <w:r>
        <w:rPr>
          <w:rFonts w:ascii="Times New Roman" w:hAnsi="Times New Roman" w:eastAsia="Times New Roman" w:cs="Times New Roman"/>
          <w:sz w:val="21"/>
          <w:szCs w:val="21"/>
          <w:spacing w:val="-1"/>
        </w:rPr>
        <w:t>HDFS</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1"/>
        </w:rPr>
        <w:t>文件</w:t>
      </w:r>
      <w:r>
        <w:rPr>
          <w:rFonts w:ascii="SimSun" w:hAnsi="SimSun" w:eastAsia="SimSun" w:cs="SimSun"/>
          <w:sz w:val="21"/>
          <w:szCs w:val="21"/>
        </w:rPr>
        <w:t xml:space="preserve"> </w:t>
      </w:r>
      <w:r>
        <w:rPr>
          <w:rFonts w:ascii="SimSun" w:hAnsi="SimSun" w:eastAsia="SimSun" w:cs="SimSun"/>
          <w:sz w:val="21"/>
          <w:szCs w:val="21"/>
          <w:spacing w:val="-2"/>
        </w:rPr>
        <w:t>系统和</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2"/>
        </w:rPr>
        <w:t>MapReduce</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2"/>
        </w:rPr>
        <w:t>运算框架。</w:t>
      </w:r>
      <w:r>
        <w:rPr>
          <w:rFonts w:ascii="Times New Roman" w:hAnsi="Times New Roman" w:eastAsia="Times New Roman" w:cs="Times New Roman"/>
          <w:sz w:val="21"/>
          <w:szCs w:val="21"/>
          <w:spacing w:val="-2"/>
        </w:rPr>
        <w:t>Hadoop</w:t>
      </w:r>
      <w:r>
        <w:rPr>
          <w:rFonts w:ascii="Times New Roman" w:hAnsi="Times New Roman" w:eastAsia="Times New Roman" w:cs="Times New Roman"/>
          <w:sz w:val="21"/>
          <w:szCs w:val="21"/>
          <w:spacing w:val="36"/>
          <w:w w:val="101"/>
        </w:rPr>
        <w:t xml:space="preserve"> </w:t>
      </w:r>
      <w:r>
        <w:rPr>
          <w:rFonts w:ascii="SimSun" w:hAnsi="SimSun" w:eastAsia="SimSun" w:cs="SimSun"/>
          <w:sz w:val="21"/>
          <w:szCs w:val="21"/>
          <w:spacing w:val="-2"/>
        </w:rPr>
        <w:t>机群包含数百台乃至数</w:t>
      </w:r>
      <w:r>
        <w:rPr>
          <w:rFonts w:ascii="SimSun" w:hAnsi="SimSun" w:eastAsia="SimSun" w:cs="SimSun"/>
          <w:sz w:val="21"/>
          <w:szCs w:val="21"/>
          <w:spacing w:val="-3"/>
        </w:rPr>
        <w:t>千台服务器，存储了数</w:t>
      </w:r>
      <w:r>
        <w:rPr>
          <w:rFonts w:ascii="Times New Roman" w:hAnsi="Times New Roman" w:eastAsia="Times New Roman" w:cs="Times New Roman"/>
          <w:sz w:val="21"/>
          <w:szCs w:val="21"/>
          <w:spacing w:val="-3"/>
        </w:rPr>
        <w:t>PB</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3"/>
        </w:rPr>
        <w:t>乃</w:t>
      </w:r>
      <w:r>
        <w:rPr>
          <w:rFonts w:ascii="SimSun" w:hAnsi="SimSun" w:eastAsia="SimSun" w:cs="SimSun"/>
          <w:sz w:val="21"/>
          <w:szCs w:val="21"/>
        </w:rPr>
        <w:t xml:space="preserve"> </w:t>
      </w:r>
      <w:r>
        <w:rPr>
          <w:rFonts w:ascii="SimSun" w:hAnsi="SimSun" w:eastAsia="SimSun" w:cs="SimSun"/>
          <w:sz w:val="21"/>
          <w:szCs w:val="21"/>
        </w:rPr>
        <w:t>至数十倍的</w:t>
      </w:r>
      <w:r>
        <w:rPr>
          <w:rFonts w:ascii="SimSun" w:hAnsi="SimSun" w:eastAsia="SimSun" w:cs="SimSun"/>
          <w:sz w:val="21"/>
          <w:szCs w:val="21"/>
          <w:spacing w:val="-36"/>
        </w:rPr>
        <w:t xml:space="preserve"> </w:t>
      </w:r>
      <w:r>
        <w:rPr>
          <w:rFonts w:ascii="Times New Roman" w:hAnsi="Times New Roman" w:eastAsia="Times New Roman" w:cs="Times New Roman"/>
          <w:sz w:val="21"/>
          <w:szCs w:val="21"/>
        </w:rPr>
        <w:t>PB </w:t>
      </w:r>
      <w:r>
        <w:rPr>
          <w:rFonts w:ascii="SimSun" w:hAnsi="SimSun" w:eastAsia="SimSun" w:cs="SimSun"/>
          <w:sz w:val="21"/>
          <w:szCs w:val="21"/>
        </w:rPr>
        <w:t>数据，每天运行着成千上万的离线数</w:t>
      </w:r>
      <w:r>
        <w:rPr>
          <w:rFonts w:ascii="SimSun" w:hAnsi="SimSun" w:eastAsia="SimSun" w:cs="SimSun"/>
          <w:sz w:val="21"/>
          <w:szCs w:val="21"/>
          <w:spacing w:val="-1"/>
        </w:rPr>
        <w:t>据分析作业，即</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1"/>
        </w:rPr>
        <w:t>MapReduce</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
        </w:rPr>
        <w:t>任务。每</w:t>
      </w:r>
      <w:r>
        <w:rPr>
          <w:rFonts w:ascii="SimSun" w:hAnsi="SimSun" w:eastAsia="SimSun" w:cs="SimSun"/>
          <w:sz w:val="21"/>
          <w:szCs w:val="21"/>
        </w:rPr>
        <w:t xml:space="preserve"> </w:t>
      </w:r>
      <w:r>
        <w:rPr>
          <w:rFonts w:ascii="SimSun" w:hAnsi="SimSun" w:eastAsia="SimSun" w:cs="SimSun"/>
          <w:sz w:val="21"/>
          <w:szCs w:val="21"/>
          <w:spacing w:val="-1"/>
        </w:rPr>
        <w:t>个作业处理几百</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1"/>
        </w:rPr>
        <w:t>MB</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1"/>
        </w:rPr>
        <w:t>到几百</w:t>
      </w:r>
      <w:r>
        <w:rPr>
          <w:rFonts w:ascii="SimSun" w:hAnsi="SimSun" w:eastAsia="SimSun" w:cs="SimSun"/>
          <w:sz w:val="21"/>
          <w:szCs w:val="21"/>
          <w:spacing w:val="-21"/>
        </w:rPr>
        <w:t xml:space="preserve"> </w:t>
      </w:r>
      <w:r>
        <w:rPr>
          <w:rFonts w:ascii="Times New Roman" w:hAnsi="Times New Roman" w:eastAsia="Times New Roman" w:cs="Times New Roman"/>
          <w:sz w:val="21"/>
          <w:szCs w:val="21"/>
          <w:spacing w:val="-1"/>
        </w:rPr>
        <w:t>TB</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
        </w:rPr>
        <w:t>的数据甚至更多的数据，作业运行时间从几分钟到几个小</w:t>
      </w:r>
      <w:r>
        <w:rPr>
          <w:rFonts w:ascii="SimSun" w:hAnsi="SimSun" w:eastAsia="SimSun" w:cs="SimSun"/>
          <w:sz w:val="21"/>
          <w:szCs w:val="21"/>
        </w:rPr>
        <w:t xml:space="preserve"> </w:t>
      </w:r>
      <w:r>
        <w:rPr>
          <w:rFonts w:ascii="SimSun" w:hAnsi="SimSun" w:eastAsia="SimSun" w:cs="SimSun"/>
          <w:sz w:val="21"/>
          <w:szCs w:val="21"/>
          <w:spacing w:val="-4"/>
        </w:rPr>
        <w:t>时、几天甚至更长的时间。</w:t>
      </w:r>
    </w:p>
    <w:p>
      <w:pPr>
        <w:ind w:right="701" w:firstLine="410"/>
        <w:spacing w:before="52" w:line="259" w:lineRule="auto"/>
        <w:rPr>
          <w:rFonts w:ascii="SimSun" w:hAnsi="SimSun" w:eastAsia="SimSun" w:cs="SimSun"/>
          <w:sz w:val="21"/>
          <w:szCs w:val="21"/>
        </w:rPr>
      </w:pPr>
      <w:r>
        <w:rPr>
          <w:rFonts w:ascii="SimSun" w:hAnsi="SimSun" w:eastAsia="SimSun" w:cs="SimSun"/>
          <w:sz w:val="21"/>
          <w:szCs w:val="21"/>
          <w:spacing w:val="1"/>
        </w:rPr>
        <w:t>大数据的离线分析是将大数据存入分布系统的磁盘，然后再进行分析处理。例如批量</w:t>
      </w:r>
      <w:r>
        <w:rPr>
          <w:rFonts w:ascii="SimSun" w:hAnsi="SimSun" w:eastAsia="SimSun" w:cs="SimSun"/>
          <w:sz w:val="21"/>
          <w:szCs w:val="21"/>
        </w:rPr>
        <w:t xml:space="preserve"> </w:t>
      </w:r>
      <w:r>
        <w:rPr>
          <w:rFonts w:ascii="SimSun" w:hAnsi="SimSun" w:eastAsia="SimSun" w:cs="SimSun"/>
          <w:sz w:val="21"/>
          <w:szCs w:val="21"/>
          <w:spacing w:val="-1"/>
        </w:rPr>
        <w:t>处理就是典型的离线分析。而流式大数据分析就不是离线分析</w:t>
      </w:r>
      <w:r>
        <w:rPr>
          <w:rFonts w:ascii="SimSun" w:hAnsi="SimSun" w:eastAsia="SimSun" w:cs="SimSun"/>
          <w:sz w:val="21"/>
          <w:szCs w:val="21"/>
          <w:spacing w:val="-2"/>
        </w:rPr>
        <w:t>，而是在线分析。</w:t>
      </w:r>
    </w:p>
    <w:p>
      <w:pPr>
        <w:ind w:left="413"/>
        <w:spacing w:before="157" w:line="219" w:lineRule="auto"/>
        <w:outlineLvl w:val="3"/>
        <w:rPr>
          <w:rFonts w:ascii="SimSun" w:hAnsi="SimSun" w:eastAsia="SimSun" w:cs="SimSun"/>
          <w:sz w:val="21"/>
          <w:szCs w:val="21"/>
        </w:rPr>
      </w:pPr>
      <w:r>
        <w:rPr>
          <w:rFonts w:ascii="SimSun" w:hAnsi="SimSun" w:eastAsia="SimSun" w:cs="SimSun"/>
          <w:sz w:val="21"/>
          <w:szCs w:val="21"/>
          <w:b/>
          <w:bCs/>
          <w:spacing w:val="-6"/>
        </w:rPr>
        <w:t>2.</w:t>
      </w:r>
      <w:r>
        <w:rPr>
          <w:rFonts w:ascii="SimSun" w:hAnsi="SimSun" w:eastAsia="SimSun" w:cs="SimSun"/>
          <w:sz w:val="21"/>
          <w:szCs w:val="21"/>
          <w:spacing w:val="-6"/>
        </w:rPr>
        <w:t xml:space="preserve"> </w:t>
      </w:r>
      <w:r>
        <w:rPr>
          <w:rFonts w:ascii="SimSun" w:hAnsi="SimSun" w:eastAsia="SimSun" w:cs="SimSun"/>
          <w:sz w:val="21"/>
          <w:szCs w:val="21"/>
          <w:b/>
          <w:bCs/>
          <w:spacing w:val="-6"/>
        </w:rPr>
        <w:t>大数据的在线分析</w:t>
      </w:r>
    </w:p>
    <w:p>
      <w:pPr>
        <w:ind w:right="641" w:firstLine="410"/>
        <w:spacing w:before="203" w:line="265" w:lineRule="auto"/>
        <w:rPr>
          <w:rFonts w:ascii="SimSun" w:hAnsi="SimSun" w:eastAsia="SimSun" w:cs="SimSun"/>
          <w:sz w:val="21"/>
          <w:szCs w:val="21"/>
        </w:rPr>
      </w:pPr>
      <w:r>
        <w:rPr>
          <w:rFonts w:ascii="SimSun" w:hAnsi="SimSun" w:eastAsia="SimSun" w:cs="SimSun"/>
          <w:sz w:val="21"/>
          <w:szCs w:val="21"/>
        </w:rPr>
        <w:t>当前的在线分析系统已经能够实时地处理数千万甚至数亿条记录。许多在线数</w:t>
      </w:r>
      <w:r>
        <w:rPr>
          <w:rFonts w:ascii="SimSun" w:hAnsi="SimSun" w:eastAsia="SimSun" w:cs="SimSun"/>
          <w:sz w:val="21"/>
          <w:szCs w:val="21"/>
          <w:spacing w:val="-1"/>
        </w:rPr>
        <w:t>据分析</w:t>
      </w:r>
      <w:r>
        <w:rPr>
          <w:rFonts w:ascii="SimSun" w:hAnsi="SimSun" w:eastAsia="SimSun" w:cs="SimSun"/>
          <w:sz w:val="21"/>
          <w:szCs w:val="21"/>
        </w:rPr>
        <w:t xml:space="preserve">  </w:t>
      </w:r>
      <w:r>
        <w:rPr>
          <w:rFonts w:ascii="SimSun" w:hAnsi="SimSun" w:eastAsia="SimSun" w:cs="SimSun"/>
          <w:sz w:val="21"/>
          <w:szCs w:val="21"/>
          <w:spacing w:val="1"/>
        </w:rPr>
        <w:t>系统构建在以关系数据库为核心的数据仓库之上，不少新兴的在线数据</w:t>
      </w:r>
      <w:r>
        <w:rPr>
          <w:rFonts w:ascii="SimSun" w:hAnsi="SimSun" w:eastAsia="SimSun" w:cs="SimSun"/>
          <w:sz w:val="21"/>
          <w:szCs w:val="21"/>
        </w:rPr>
        <w:t>分析系统构建在云 </w:t>
      </w:r>
      <w:r>
        <w:rPr>
          <w:rFonts w:ascii="SimSun" w:hAnsi="SimSun" w:eastAsia="SimSun" w:cs="SimSun"/>
          <w:sz w:val="21"/>
          <w:szCs w:val="21"/>
          <w:spacing w:val="-2"/>
        </w:rPr>
        <w:t>计算平台之上的</w:t>
      </w:r>
      <w:r>
        <w:rPr>
          <w:rFonts w:ascii="Times New Roman" w:hAnsi="Times New Roman" w:eastAsia="Times New Roman" w:cs="Times New Roman"/>
          <w:sz w:val="21"/>
          <w:szCs w:val="21"/>
          <w:spacing w:val="-2"/>
        </w:rPr>
        <w:t>NoSQL </w:t>
      </w:r>
      <w:r>
        <w:rPr>
          <w:rFonts w:ascii="SimSun" w:hAnsi="SimSun" w:eastAsia="SimSun" w:cs="SimSun"/>
          <w:sz w:val="21"/>
          <w:szCs w:val="21"/>
          <w:spacing w:val="-2"/>
        </w:rPr>
        <w:t>系统，例如</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2"/>
        </w:rPr>
        <w:t>Hadoop</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2"/>
        </w:rPr>
        <w:t>上的</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2"/>
        </w:rPr>
        <w:t>HBase</w:t>
      </w:r>
      <w:r>
        <w:rPr>
          <w:rFonts w:ascii="SimSun" w:hAnsi="SimSun" w:eastAsia="SimSun" w:cs="SimSun"/>
          <w:sz w:val="21"/>
          <w:szCs w:val="21"/>
          <w:spacing w:val="-2"/>
        </w:rPr>
        <w:t>。因为后者开源、易于扩展和管理，</w:t>
      </w:r>
      <w:r>
        <w:rPr>
          <w:rFonts w:ascii="SimSun" w:hAnsi="SimSun" w:eastAsia="SimSun" w:cs="SimSun"/>
          <w:sz w:val="21"/>
          <w:szCs w:val="21"/>
        </w:rPr>
        <w:t xml:space="preserve"> </w:t>
      </w:r>
      <w:r>
        <w:rPr>
          <w:rFonts w:ascii="SimSun" w:hAnsi="SimSun" w:eastAsia="SimSun" w:cs="SimSun"/>
          <w:sz w:val="21"/>
          <w:szCs w:val="21"/>
          <w:spacing w:val="-4"/>
        </w:rPr>
        <w:t>而且成本更低。如果没有大数据的分析和处理，则无法存储和索引数量庞大的</w:t>
      </w:r>
      <w:r>
        <w:rPr>
          <w:rFonts w:ascii="SimSun" w:hAnsi="SimSun" w:eastAsia="SimSun" w:cs="SimSun"/>
          <w:sz w:val="21"/>
          <w:szCs w:val="21"/>
          <w:spacing w:val="-5"/>
        </w:rPr>
        <w:t>互联网网页，</w:t>
      </w:r>
      <w:r>
        <w:rPr>
          <w:rFonts w:ascii="SimSun" w:hAnsi="SimSun" w:eastAsia="SimSun" w:cs="SimSun"/>
          <w:sz w:val="21"/>
          <w:szCs w:val="21"/>
        </w:rPr>
        <w:t xml:space="preserve"> </w:t>
      </w:r>
      <w:r>
        <w:rPr>
          <w:rFonts w:ascii="SimSun" w:hAnsi="SimSun" w:eastAsia="SimSun" w:cs="SimSun"/>
          <w:sz w:val="21"/>
          <w:szCs w:val="21"/>
        </w:rPr>
        <w:t>就不会有当今的搜索引擎。大数据的分析处理还在很多其他地方发挥着作用，与许多市场 </w:t>
      </w:r>
      <w:r>
        <w:rPr>
          <w:rFonts w:ascii="SimSun" w:hAnsi="SimSun" w:eastAsia="SimSun" w:cs="SimSun"/>
          <w:sz w:val="21"/>
          <w:szCs w:val="21"/>
          <w:spacing w:val="1"/>
        </w:rPr>
        <w:t>调研公司通过电话、邮件、信函等方式进行抽样调查和分析不同的是，这些数据都是通过</w:t>
      </w:r>
      <w:r>
        <w:rPr>
          <w:rFonts w:ascii="SimSun" w:hAnsi="SimSun" w:eastAsia="SimSun" w:cs="SimSun"/>
          <w:sz w:val="21"/>
          <w:szCs w:val="21"/>
          <w:spacing w:val="7"/>
        </w:rPr>
        <w:t xml:space="preserve"> </w:t>
      </w:r>
      <w:r>
        <w:rPr>
          <w:rFonts w:ascii="SimSun" w:hAnsi="SimSun" w:eastAsia="SimSun" w:cs="SimSun"/>
          <w:sz w:val="21"/>
          <w:szCs w:val="21"/>
          <w:spacing w:val="-2"/>
        </w:rPr>
        <w:t>对实际访问、交易的大量真实数据进行统计分析得到的。</w:t>
      </w:r>
    </w:p>
    <w:p>
      <w:pPr>
        <w:pStyle w:val="BodyText"/>
        <w:spacing w:line="280" w:lineRule="auto"/>
        <w:rPr/>
      </w:pPr>
      <w:r/>
    </w:p>
    <w:p>
      <w:pPr>
        <w:ind w:left="2394"/>
        <w:spacing w:before="120" w:line="221" w:lineRule="auto"/>
        <w:outlineLvl w:val="0"/>
        <w:rPr>
          <w:rFonts w:ascii="YouYuan" w:hAnsi="YouYuan" w:eastAsia="YouYuan" w:cs="YouYuan"/>
          <w:sz w:val="37"/>
          <w:szCs w:val="37"/>
        </w:rPr>
      </w:pPr>
      <w:bookmarkStart w:name="bookmark264" w:id="254"/>
      <w:bookmarkEnd w:id="254"/>
      <w:bookmarkStart w:name="bookmark265" w:id="255"/>
      <w:bookmarkEnd w:id="255"/>
      <w:bookmarkStart w:name="bookmark262" w:id="256"/>
      <w:bookmarkEnd w:id="256"/>
      <w:bookmarkStart w:name="bookmark263" w:id="257"/>
      <w:bookmarkEnd w:id="257"/>
      <w:r>
        <w:rPr>
          <w:rFonts w:ascii="YouYuan" w:hAnsi="YouYuan" w:eastAsia="YouYuan" w:cs="YouYuan"/>
          <w:sz w:val="37"/>
          <w:szCs w:val="37"/>
          <w:b/>
          <w:bCs/>
          <w:spacing w:val="-20"/>
        </w:rPr>
        <w:t>11.6</w:t>
      </w:r>
      <w:r>
        <w:rPr>
          <w:rFonts w:ascii="YouYuan" w:hAnsi="YouYuan" w:eastAsia="YouYuan" w:cs="YouYuan"/>
          <w:sz w:val="37"/>
          <w:szCs w:val="37"/>
          <w:spacing w:val="166"/>
        </w:rPr>
        <w:t xml:space="preserve"> </w:t>
      </w:r>
      <w:r>
        <w:rPr>
          <w:rFonts w:ascii="YouYuan" w:hAnsi="YouYuan" w:eastAsia="YouYuan" w:cs="YouYuan"/>
          <w:sz w:val="37"/>
          <w:szCs w:val="37"/>
          <w:b/>
          <w:bCs/>
          <w:spacing w:val="-20"/>
        </w:rPr>
        <w:t>大数据预测分析</w:t>
      </w:r>
    </w:p>
    <w:p>
      <w:pPr>
        <w:pStyle w:val="BodyText"/>
        <w:spacing w:line="393" w:lineRule="auto"/>
        <w:rPr/>
      </w:pPr>
      <w:r/>
    </w:p>
    <w:p>
      <w:pPr>
        <w:ind w:right="624" w:firstLine="410"/>
        <w:spacing w:before="69" w:line="265" w:lineRule="auto"/>
        <w:rPr>
          <w:rFonts w:ascii="SimSun" w:hAnsi="SimSun" w:eastAsia="SimSun" w:cs="SimSun"/>
          <w:sz w:val="21"/>
          <w:szCs w:val="21"/>
        </w:rPr>
      </w:pPr>
      <w:r>
        <w:rPr>
          <w:rFonts w:ascii="SimSun" w:hAnsi="SimSun" w:eastAsia="SimSun" w:cs="SimSun"/>
          <w:sz w:val="21"/>
          <w:szCs w:val="21"/>
          <w:spacing w:val="2"/>
        </w:rPr>
        <w:t>大数据技术的本质是能够解决实际问题，预测是大数据分析</w:t>
      </w:r>
      <w:r>
        <w:rPr>
          <w:rFonts w:ascii="SimSun" w:hAnsi="SimSun" w:eastAsia="SimSun" w:cs="SimSun"/>
          <w:sz w:val="21"/>
          <w:szCs w:val="21"/>
          <w:spacing w:val="1"/>
        </w:rPr>
        <w:t>技术的最重要应用之一。</w:t>
      </w:r>
      <w:r>
        <w:rPr>
          <w:rFonts w:ascii="SimSun" w:hAnsi="SimSun" w:eastAsia="SimSun" w:cs="SimSun"/>
          <w:sz w:val="21"/>
          <w:szCs w:val="21"/>
        </w:rPr>
        <w:t xml:space="preserve"> </w:t>
      </w:r>
      <w:r>
        <w:rPr>
          <w:rFonts w:ascii="SimSun" w:hAnsi="SimSun" w:eastAsia="SimSun" w:cs="SimSun"/>
          <w:sz w:val="21"/>
          <w:szCs w:val="21"/>
          <w:spacing w:val="1"/>
        </w:rPr>
        <w:t>大数据的核心价值就是预测，通过预测可以</w:t>
      </w:r>
      <w:r>
        <w:rPr>
          <w:rFonts w:ascii="SimSun" w:hAnsi="SimSun" w:eastAsia="SimSun" w:cs="SimSun"/>
          <w:sz w:val="21"/>
          <w:szCs w:val="21"/>
        </w:rPr>
        <w:t>获得正确的判断，进而创造巨大的价值。大数 </w:t>
      </w:r>
      <w:r>
        <w:rPr>
          <w:rFonts w:ascii="SimSun" w:hAnsi="SimSun" w:eastAsia="SimSun" w:cs="SimSun"/>
          <w:sz w:val="21"/>
          <w:szCs w:val="21"/>
          <w:spacing w:val="1"/>
        </w:rPr>
        <w:t>据预测分析是有目的地收集数据、分析数据，进而获取信息的过程，也就是为了解决生活</w:t>
      </w:r>
      <w:r>
        <w:rPr>
          <w:rFonts w:ascii="SimSun" w:hAnsi="SimSun" w:eastAsia="SimSun" w:cs="SimSun"/>
          <w:sz w:val="21"/>
          <w:szCs w:val="21"/>
          <w:spacing w:val="8"/>
        </w:rPr>
        <w:t xml:space="preserve"> </w:t>
      </w:r>
      <w:r>
        <w:rPr>
          <w:rFonts w:ascii="SimSun" w:hAnsi="SimSun" w:eastAsia="SimSun" w:cs="SimSun"/>
          <w:sz w:val="21"/>
          <w:szCs w:val="21"/>
          <w:spacing w:val="1"/>
        </w:rPr>
        <w:t>与生产中的决策等问题，运用分析方法对数据进行处理的过程。数据统计分析就是运用统</w:t>
      </w:r>
      <w:r>
        <w:rPr>
          <w:rFonts w:ascii="SimSun" w:hAnsi="SimSun" w:eastAsia="SimSun" w:cs="SimSun"/>
          <w:sz w:val="21"/>
          <w:szCs w:val="21"/>
          <w:spacing w:val="9"/>
        </w:rPr>
        <w:t xml:space="preserve"> </w:t>
      </w:r>
      <w:r>
        <w:rPr>
          <w:rFonts w:ascii="SimSun" w:hAnsi="SimSun" w:eastAsia="SimSun" w:cs="SimSun"/>
          <w:sz w:val="21"/>
          <w:szCs w:val="21"/>
          <w:spacing w:val="1"/>
        </w:rPr>
        <w:t>计学的方法对数据进行处理，数据统计分析</w:t>
      </w:r>
      <w:r>
        <w:rPr>
          <w:rFonts w:ascii="SimSun" w:hAnsi="SimSun" w:eastAsia="SimSun" w:cs="SimSun"/>
          <w:sz w:val="21"/>
          <w:szCs w:val="21"/>
        </w:rPr>
        <w:t>能够挖掘出数据中隐藏的信息，但是这种数据 </w:t>
      </w:r>
      <w:r>
        <w:rPr>
          <w:rFonts w:ascii="SimSun" w:hAnsi="SimSun" w:eastAsia="SimSun" w:cs="SimSun"/>
          <w:sz w:val="21"/>
          <w:szCs w:val="21"/>
          <w:spacing w:val="-3"/>
        </w:rPr>
        <w:t>的分析是向前分析，是分析已经发生过的事情。而在大数据中，数据统计分析是向后分析，</w:t>
      </w:r>
      <w:r>
        <w:rPr>
          <w:rFonts w:ascii="SimSun" w:hAnsi="SimSun" w:eastAsia="SimSun" w:cs="SimSun"/>
          <w:sz w:val="21"/>
          <w:szCs w:val="21"/>
          <w:spacing w:val="14"/>
        </w:rPr>
        <w:t xml:space="preserve"> </w:t>
      </w:r>
      <w:r>
        <w:rPr>
          <w:rFonts w:ascii="SimSun" w:hAnsi="SimSun" w:eastAsia="SimSun" w:cs="SimSun"/>
          <w:sz w:val="21"/>
          <w:szCs w:val="21"/>
          <w:spacing w:val="-4"/>
        </w:rPr>
        <w:t>因此，大数据的统计分析具有预见性。</w:t>
      </w:r>
    </w:p>
    <w:p>
      <w:pPr>
        <w:ind w:right="697" w:firstLine="410"/>
        <w:spacing w:before="70" w:line="255" w:lineRule="auto"/>
        <w:rPr>
          <w:rFonts w:ascii="SimSun" w:hAnsi="SimSun" w:eastAsia="SimSun" w:cs="SimSun"/>
          <w:sz w:val="21"/>
          <w:szCs w:val="21"/>
        </w:rPr>
      </w:pPr>
      <w:r>
        <w:rPr>
          <w:rFonts w:ascii="SimSun" w:hAnsi="SimSun" w:eastAsia="SimSun" w:cs="SimSun"/>
          <w:sz w:val="21"/>
          <w:szCs w:val="21"/>
          <w:spacing w:val="1"/>
        </w:rPr>
        <w:t>预测分析是根据可视化分析和数据挖掘的结果做出预测性的判断。可视化分析和数据</w:t>
      </w:r>
      <w:r>
        <w:rPr>
          <w:rFonts w:ascii="SimSun" w:hAnsi="SimSun" w:eastAsia="SimSun" w:cs="SimSun"/>
          <w:sz w:val="21"/>
          <w:szCs w:val="21"/>
          <w:spacing w:val="4"/>
        </w:rPr>
        <w:t xml:space="preserve"> </w:t>
      </w:r>
      <w:r>
        <w:rPr>
          <w:rFonts w:ascii="SimSun" w:hAnsi="SimSun" w:eastAsia="SimSun" w:cs="SimSun"/>
          <w:sz w:val="21"/>
          <w:szCs w:val="21"/>
          <w:spacing w:val="1"/>
        </w:rPr>
        <w:t>挖掘是预测分析的基础，只要在大数据中挖掘出信息的特点与联</w:t>
      </w:r>
      <w:r>
        <w:rPr>
          <w:rFonts w:ascii="SimSun" w:hAnsi="SimSun" w:eastAsia="SimSun" w:cs="SimSun"/>
          <w:sz w:val="21"/>
          <w:szCs w:val="21"/>
        </w:rPr>
        <w:t>系，就可以建立科学的数 </w:t>
      </w:r>
      <w:r>
        <w:rPr>
          <w:rFonts w:ascii="SimSun" w:hAnsi="SimSun" w:eastAsia="SimSun" w:cs="SimSun"/>
          <w:sz w:val="21"/>
          <w:szCs w:val="21"/>
          <w:spacing w:val="-2"/>
        </w:rPr>
        <w:t>据模型，通过模型输入新的数据，从而预测未来的数据。</w:t>
      </w:r>
    </w:p>
    <w:p>
      <w:pPr>
        <w:ind w:left="3"/>
        <w:spacing w:before="257" w:line="221" w:lineRule="auto"/>
        <w:outlineLvl w:val="1"/>
        <w:rPr>
          <w:rFonts w:ascii="SimHei" w:hAnsi="SimHei" w:eastAsia="SimHei" w:cs="SimHei"/>
          <w:sz w:val="29"/>
          <w:szCs w:val="29"/>
        </w:rPr>
      </w:pPr>
      <w:r>
        <w:rPr>
          <w:rFonts w:ascii="SimHei" w:hAnsi="SimHei" w:eastAsia="SimHei" w:cs="SimHei"/>
          <w:sz w:val="29"/>
          <w:szCs w:val="29"/>
          <w:b/>
          <w:bCs/>
          <w:spacing w:val="-13"/>
        </w:rPr>
        <w:t>11.6.1</w:t>
      </w:r>
      <w:r>
        <w:rPr>
          <w:rFonts w:ascii="SimHei" w:hAnsi="SimHei" w:eastAsia="SimHei" w:cs="SimHei"/>
          <w:sz w:val="29"/>
          <w:szCs w:val="29"/>
          <w:spacing w:val="111"/>
        </w:rPr>
        <w:t xml:space="preserve"> </w:t>
      </w:r>
      <w:r>
        <w:rPr>
          <w:rFonts w:ascii="SimHei" w:hAnsi="SimHei" w:eastAsia="SimHei" w:cs="SimHei"/>
          <w:sz w:val="29"/>
          <w:szCs w:val="29"/>
          <w:b/>
          <w:bCs/>
          <w:spacing w:val="-13"/>
        </w:rPr>
        <w:t>预测学简介</w:t>
      </w:r>
    </w:p>
    <w:p>
      <w:pPr>
        <w:pStyle w:val="BodyText"/>
        <w:spacing w:line="254" w:lineRule="auto"/>
        <w:rPr/>
      </w:pPr>
      <w:r/>
    </w:p>
    <w:p>
      <w:pPr>
        <w:ind w:right="701" w:firstLine="410"/>
        <w:spacing w:before="69" w:line="255" w:lineRule="auto"/>
        <w:jc w:val="both"/>
        <w:rPr>
          <w:rFonts w:ascii="SimSun" w:hAnsi="SimSun" w:eastAsia="SimSun" w:cs="SimSun"/>
          <w:sz w:val="21"/>
          <w:szCs w:val="21"/>
        </w:rPr>
      </w:pPr>
      <w:r>
        <w:rPr>
          <w:rFonts w:ascii="SimSun" w:hAnsi="SimSun" w:eastAsia="SimSun" w:cs="SimSun"/>
          <w:sz w:val="21"/>
          <w:szCs w:val="21"/>
          <w:spacing w:val="1"/>
        </w:rPr>
        <w:t>预测分析是指在调查研究的基础上，研究某</w:t>
      </w:r>
      <w:r>
        <w:rPr>
          <w:rFonts w:ascii="SimSun" w:hAnsi="SimSun" w:eastAsia="SimSun" w:cs="SimSun"/>
          <w:sz w:val="21"/>
          <w:szCs w:val="21"/>
        </w:rPr>
        <w:t>事物的发展变化的规律，进而对事物的未 </w:t>
      </w:r>
      <w:r>
        <w:rPr>
          <w:rFonts w:ascii="SimSun" w:hAnsi="SimSun" w:eastAsia="SimSun" w:cs="SimSun"/>
          <w:sz w:val="21"/>
          <w:szCs w:val="21"/>
          <w:spacing w:val="1"/>
        </w:rPr>
        <w:t>来进行科学的预判与分析。在预测分析中所使用的方法和手段</w:t>
      </w:r>
      <w:r>
        <w:rPr>
          <w:rFonts w:ascii="SimSun" w:hAnsi="SimSun" w:eastAsia="SimSun" w:cs="SimSun"/>
          <w:sz w:val="21"/>
          <w:szCs w:val="21"/>
        </w:rPr>
        <w:t>统称为预测技术。预测分析 </w:t>
      </w:r>
      <w:r>
        <w:rPr>
          <w:rFonts w:ascii="SimSun" w:hAnsi="SimSun" w:eastAsia="SimSun" w:cs="SimSun"/>
          <w:sz w:val="21"/>
          <w:szCs w:val="21"/>
          <w:spacing w:val="-1"/>
        </w:rPr>
        <w:t>是指预测理论。将预测理论和预测技术集成为预测</w:t>
      </w:r>
      <w:r>
        <w:rPr>
          <w:rFonts w:ascii="SimSun" w:hAnsi="SimSun" w:eastAsia="SimSun" w:cs="SimSun"/>
          <w:sz w:val="21"/>
          <w:szCs w:val="21"/>
          <w:spacing w:val="-2"/>
        </w:rPr>
        <w:t>科学，简称为预测学。</w:t>
      </w:r>
    </w:p>
    <w:p>
      <w:pPr>
        <w:ind w:right="692" w:firstLine="410"/>
        <w:spacing w:before="51" w:line="250" w:lineRule="auto"/>
        <w:rPr>
          <w:rFonts w:ascii="SimSun" w:hAnsi="SimSun" w:eastAsia="SimSun" w:cs="SimSun"/>
          <w:sz w:val="21"/>
          <w:szCs w:val="21"/>
        </w:rPr>
      </w:pPr>
      <w:r>
        <w:rPr>
          <w:rFonts w:ascii="SimSun" w:hAnsi="SimSun" w:eastAsia="SimSun" w:cs="SimSun"/>
          <w:sz w:val="21"/>
          <w:szCs w:val="21"/>
          <w:spacing w:val="1"/>
        </w:rPr>
        <w:t>预测学的目的是减少由于不确定性导致错误决策所产生的风险。预测理论致力于对不</w:t>
      </w:r>
      <w:r>
        <w:rPr>
          <w:rFonts w:ascii="SimSun" w:hAnsi="SimSun" w:eastAsia="SimSun" w:cs="SimSun"/>
          <w:sz w:val="21"/>
          <w:szCs w:val="21"/>
          <w:spacing w:val="3"/>
        </w:rPr>
        <w:t xml:space="preserve"> </w:t>
      </w:r>
      <w:r>
        <w:rPr>
          <w:rFonts w:ascii="SimSun" w:hAnsi="SimSun" w:eastAsia="SimSun" w:cs="SimSun"/>
          <w:sz w:val="21"/>
          <w:szCs w:val="21"/>
          <w:spacing w:val="1"/>
        </w:rPr>
        <w:t>知的和随机的后果进行数学分析和描述，预测技术运用模型，为决策者提供恰当决</w:t>
      </w:r>
      <w:r>
        <w:rPr>
          <w:rFonts w:ascii="SimSun" w:hAnsi="SimSun" w:eastAsia="SimSun" w:cs="SimSun"/>
          <w:sz w:val="21"/>
          <w:szCs w:val="21"/>
        </w:rPr>
        <w:t>策的必</w:t>
      </w:r>
    </w:p>
    <w:p>
      <w:pPr>
        <w:pStyle w:val="BodyText"/>
        <w:spacing w:line="341" w:lineRule="auto"/>
        <w:rPr/>
      </w:pPr>
      <w:r/>
    </w:p>
    <w:p>
      <w:pPr>
        <w:ind w:firstLine="7800"/>
        <w:spacing w:before="1" w:line="799" w:lineRule="exact"/>
        <w:rPr/>
      </w:pPr>
      <w:r>
        <w:rPr>
          <w:position w:val="-15"/>
        </w:rPr>
        <w:drawing>
          <wp:inline distT="0" distB="0" distL="0" distR="0">
            <wp:extent cx="342897" cy="507981"/>
            <wp:effectExtent l="0" t="0" r="0" b="0"/>
            <wp:docPr id="534" name="IM 534"/>
            <wp:cNvGraphicFramePr/>
            <a:graphic>
              <a:graphicData uri="http://schemas.openxmlformats.org/drawingml/2006/picture">
                <pic:pic>
                  <pic:nvPicPr>
                    <pic:cNvPr id="534" name="IM 534"/>
                    <pic:cNvPicPr/>
                  </pic:nvPicPr>
                  <pic:blipFill>
                    <a:blip r:embed="rId494"/>
                    <a:stretch>
                      <a:fillRect/>
                    </a:stretch>
                  </pic:blipFill>
                  <pic:spPr>
                    <a:xfrm rot="0">
                      <a:off x="0" y="0"/>
                      <a:ext cx="342897" cy="507981"/>
                    </a:xfrm>
                    <a:prstGeom prst="rect">
                      <a:avLst/>
                    </a:prstGeom>
                  </pic:spPr>
                </pic:pic>
              </a:graphicData>
            </a:graphic>
          </wp:inline>
        </w:drawing>
      </w:r>
    </w:p>
    <w:p>
      <w:pPr>
        <w:spacing w:line="799" w:lineRule="exact"/>
        <w:sectPr>
          <w:pgSz w:w="9910" w:h="14230"/>
          <w:pgMar w:top="709" w:right="150" w:bottom="60" w:left="839" w:header="0" w:footer="0" w:gutter="0"/>
        </w:sectPr>
        <w:rPr/>
      </w:pPr>
    </w:p>
    <w:p>
      <w:pPr>
        <w:spacing w:line="300" w:lineRule="exact"/>
        <w:rPr/>
      </w:pPr>
      <w:r>
        <w:rPr>
          <w:position w:val="-6"/>
        </w:rPr>
        <w:pict>
          <v:group id="_x0000_s1620" style="mso-position-vertical-relative:line;mso-position-horizontal-relative:char;width:133.05pt;height:15.05pt;" filled="false" stroked="false" coordsize="2661,301" coordorigin="0,0">
            <v:shape id="_x0000_s1622" style="position:absolute;left:0;top:0;width:2661;height:301;" filled="false" stroked="false" type="#_x0000_t75">
              <v:imagedata o:title="" r:id="rId495"/>
            </v:shape>
            <v:shape id="_x0000_s1624" style="position:absolute;left:-20;top:-20;width:2701;height:340;" filled="false" stroked="false" type="#_x0000_t202">
              <v:fill on="false"/>
              <v:stroke on="false"/>
              <v:path/>
              <v:imagedata o:title=""/>
              <o:lock v:ext="edit" aspectratio="false"/>
              <v:textbox inset="0mm,0mm,0mm,0mm">
                <w:txbxContent>
                  <w:p>
                    <w:pPr>
                      <w:ind w:left="583"/>
                      <w:spacing w:before="87"/>
                      <w:rPr>
                        <w:rFonts w:ascii="STXinwei" w:hAnsi="STXinwei" w:eastAsia="STXinwei" w:cs="STXinwei"/>
                        <w:sz w:val="21"/>
                        <w:szCs w:val="21"/>
                      </w:rPr>
                    </w:pPr>
                    <w:bookmarkStart w:name="bookmark266" w:id="258"/>
                    <w:bookmarkEnd w:id="258"/>
                    <w:bookmarkStart w:name="bookmark267" w:id="259"/>
                    <w:bookmarkEnd w:id="259"/>
                    <w:bookmarkStart w:name="bookmark268" w:id="260"/>
                    <w:bookmarkEnd w:id="260"/>
                    <w:bookmarkStart w:name="bookmark269" w:id="261"/>
                    <w:bookmarkEnd w:id="261"/>
                    <w:bookmarkStart w:name="bookmark270" w:id="262"/>
                    <w:bookmarkEnd w:id="262"/>
                    <w:r>
                      <w:rPr>
                        <w:rFonts w:ascii="STXinwei" w:hAnsi="STXinwei" w:eastAsia="STXinwei" w:cs="STXinwei"/>
                        <w:sz w:val="21"/>
                        <w:szCs w:val="21"/>
                        <w:b/>
                        <w:bCs/>
                        <w:spacing w:val="-5"/>
                      </w:rPr>
                      <w:t>大数据基础与应用</w:t>
                    </w:r>
                  </w:p>
                </w:txbxContent>
              </v:textbox>
            </v:shape>
          </v:group>
        </w:pict>
      </w:r>
    </w:p>
    <w:p>
      <w:pPr>
        <w:pStyle w:val="BodyText"/>
        <w:spacing w:line="277" w:lineRule="auto"/>
        <w:rPr/>
      </w:pPr>
      <w:r/>
    </w:p>
    <w:p>
      <w:pPr>
        <w:ind w:left="869" w:right="15"/>
        <w:spacing w:before="68" w:line="250" w:lineRule="auto"/>
        <w:rPr>
          <w:rFonts w:ascii="SimSun" w:hAnsi="SimSun" w:eastAsia="SimSun" w:cs="SimSun"/>
          <w:sz w:val="21"/>
          <w:szCs w:val="21"/>
        </w:rPr>
      </w:pPr>
      <w:r>
        <w:rPr>
          <w:rFonts w:ascii="SimSun" w:hAnsi="SimSun" w:eastAsia="SimSun" w:cs="SimSun"/>
          <w:sz w:val="21"/>
          <w:szCs w:val="21"/>
          <w:spacing w:val="1"/>
        </w:rPr>
        <w:t>要信息。不确定性是所有问题的产生的根源。为将非现</w:t>
      </w:r>
      <w:r>
        <w:rPr>
          <w:rFonts w:ascii="SimSun" w:hAnsi="SimSun" w:eastAsia="SimSun" w:cs="SimSun"/>
          <w:sz w:val="21"/>
          <w:szCs w:val="21"/>
        </w:rPr>
        <w:t>实的、确定的世界观转变为现实、 </w:t>
      </w:r>
      <w:r>
        <w:rPr>
          <w:rFonts w:ascii="SimSun" w:hAnsi="SimSun" w:eastAsia="SimSun" w:cs="SimSun"/>
          <w:sz w:val="21"/>
          <w:szCs w:val="21"/>
          <w:spacing w:val="-4"/>
        </w:rPr>
        <w:t>随机的世界观铺平了道路。</w:t>
      </w:r>
    </w:p>
    <w:p>
      <w:pPr>
        <w:ind w:left="869" w:firstLine="419"/>
        <w:spacing w:before="70" w:line="253" w:lineRule="auto"/>
        <w:jc w:val="both"/>
        <w:rPr>
          <w:rFonts w:ascii="SimSun" w:hAnsi="SimSun" w:eastAsia="SimSun" w:cs="SimSun"/>
          <w:sz w:val="21"/>
          <w:szCs w:val="21"/>
        </w:rPr>
      </w:pPr>
      <w:r>
        <w:rPr>
          <w:rFonts w:ascii="SimSun" w:hAnsi="SimSun" w:eastAsia="SimSun" w:cs="SimSun"/>
          <w:sz w:val="21"/>
          <w:szCs w:val="21"/>
          <w:spacing w:val="1"/>
        </w:rPr>
        <w:t>传统预测学是将阴阳、五行、周易、八卦、奇门遁甲等集成，以推测已知或未知的事</w:t>
      </w:r>
      <w:r>
        <w:rPr>
          <w:rFonts w:ascii="SimSun" w:hAnsi="SimSun" w:eastAsia="SimSun" w:cs="SimSun"/>
          <w:sz w:val="21"/>
          <w:szCs w:val="21"/>
          <w:spacing w:val="2"/>
        </w:rPr>
        <w:t xml:space="preserve"> </w:t>
      </w:r>
      <w:r>
        <w:rPr>
          <w:rFonts w:ascii="SimSun" w:hAnsi="SimSun" w:eastAsia="SimSun" w:cs="SimSun"/>
          <w:sz w:val="21"/>
          <w:szCs w:val="21"/>
          <w:spacing w:val="1"/>
        </w:rPr>
        <w:t>件为目的的一门学科。现代预测学主要研究无</w:t>
      </w:r>
      <w:r>
        <w:rPr>
          <w:rFonts w:ascii="SimSun" w:hAnsi="SimSun" w:eastAsia="SimSun" w:cs="SimSun"/>
          <w:sz w:val="21"/>
          <w:szCs w:val="21"/>
        </w:rPr>
        <w:t>所不在的不确定性，目的是控制随机性以及 </w:t>
      </w:r>
      <w:r>
        <w:rPr>
          <w:rFonts w:ascii="SimSun" w:hAnsi="SimSun" w:eastAsia="SimSun" w:cs="SimSun"/>
          <w:sz w:val="21"/>
          <w:szCs w:val="21"/>
          <w:spacing w:val="1"/>
        </w:rPr>
        <w:t>减少无知的程度。预测学通过开发数学模型和程序，制定事物未来发展的可靠预测，</w:t>
      </w:r>
      <w:r>
        <w:rPr>
          <w:rFonts w:ascii="SimSun" w:hAnsi="SimSun" w:eastAsia="SimSun" w:cs="SimSun"/>
          <w:sz w:val="21"/>
          <w:szCs w:val="21"/>
        </w:rPr>
        <w:t>揭示 </w:t>
      </w:r>
      <w:r>
        <w:rPr>
          <w:rFonts w:ascii="SimSun" w:hAnsi="SimSun" w:eastAsia="SimSun" w:cs="SimSun"/>
          <w:sz w:val="21"/>
          <w:szCs w:val="21"/>
          <w:spacing w:val="-4"/>
        </w:rPr>
        <w:t>过去发生事件的准确结果。</w:t>
      </w:r>
    </w:p>
    <w:p>
      <w:pPr>
        <w:ind w:left="1292"/>
        <w:spacing w:before="196" w:line="219" w:lineRule="auto"/>
        <w:outlineLvl w:val="2"/>
        <w:rPr>
          <w:rFonts w:ascii="SimSun" w:hAnsi="SimSun" w:eastAsia="SimSun" w:cs="SimSun"/>
          <w:sz w:val="21"/>
          <w:szCs w:val="21"/>
        </w:rPr>
      </w:pPr>
      <w:r>
        <w:rPr>
          <w:rFonts w:ascii="SimSun" w:hAnsi="SimSun" w:eastAsia="SimSun" w:cs="SimSun"/>
          <w:sz w:val="21"/>
          <w:szCs w:val="21"/>
          <w:b/>
          <w:bCs/>
          <w:spacing w:val="-8"/>
        </w:rPr>
        <w:t>1.</w:t>
      </w:r>
      <w:r>
        <w:rPr>
          <w:rFonts w:ascii="SimSun" w:hAnsi="SimSun" w:eastAsia="SimSun" w:cs="SimSun"/>
          <w:sz w:val="21"/>
          <w:szCs w:val="21"/>
          <w:spacing w:val="-8"/>
        </w:rPr>
        <w:t xml:space="preserve"> </w:t>
      </w:r>
      <w:r>
        <w:rPr>
          <w:rFonts w:ascii="SimSun" w:hAnsi="SimSun" w:eastAsia="SimSun" w:cs="SimSun"/>
          <w:sz w:val="21"/>
          <w:szCs w:val="21"/>
          <w:b/>
          <w:bCs/>
          <w:spacing w:val="-8"/>
        </w:rPr>
        <w:t>科学解析</w:t>
      </w:r>
    </w:p>
    <w:p>
      <w:pPr>
        <w:ind w:left="869" w:firstLine="419"/>
        <w:spacing w:before="212" w:line="257" w:lineRule="auto"/>
        <w:rPr>
          <w:rFonts w:ascii="SimSun" w:hAnsi="SimSun" w:eastAsia="SimSun" w:cs="SimSun"/>
          <w:sz w:val="21"/>
          <w:szCs w:val="21"/>
        </w:rPr>
      </w:pPr>
      <w:r>
        <w:rPr>
          <w:rFonts w:ascii="SimSun" w:hAnsi="SimSun" w:eastAsia="SimSun" w:cs="SimSun"/>
          <w:sz w:val="21"/>
          <w:szCs w:val="21"/>
        </w:rPr>
        <w:t>客观事物的可预测性是预测科学的基本前提。事物的出现都由一定的原因产生。也就</w:t>
      </w:r>
      <w:r>
        <w:rPr>
          <w:rFonts w:ascii="SimSun" w:hAnsi="SimSun" w:eastAsia="SimSun" w:cs="SimSun"/>
          <w:sz w:val="21"/>
          <w:szCs w:val="21"/>
          <w:spacing w:val="18"/>
        </w:rPr>
        <w:t xml:space="preserve"> </w:t>
      </w:r>
      <w:r>
        <w:rPr>
          <w:rFonts w:ascii="SimSun" w:hAnsi="SimSun" w:eastAsia="SimSun" w:cs="SimSun"/>
          <w:sz w:val="21"/>
          <w:szCs w:val="21"/>
        </w:rPr>
        <w:t>是说，产生事物的原因在该事物产生之前就必然存</w:t>
      </w:r>
      <w:r>
        <w:rPr>
          <w:rFonts w:ascii="SimSun" w:hAnsi="SimSun" w:eastAsia="SimSun" w:cs="SimSun"/>
          <w:sz w:val="21"/>
          <w:szCs w:val="21"/>
          <w:spacing w:val="-1"/>
        </w:rPr>
        <w:t>在，否则该事物就决不能产生。因此，</w:t>
      </w:r>
      <w:r>
        <w:rPr>
          <w:rFonts w:ascii="SimSun" w:hAnsi="SimSun" w:eastAsia="SimSun" w:cs="SimSun"/>
          <w:sz w:val="21"/>
          <w:szCs w:val="21"/>
        </w:rPr>
        <w:t xml:space="preserve"> </w:t>
      </w:r>
      <w:r>
        <w:rPr>
          <w:rFonts w:ascii="SimSun" w:hAnsi="SimSun" w:eastAsia="SimSun" w:cs="SimSun"/>
          <w:sz w:val="21"/>
          <w:szCs w:val="21"/>
        </w:rPr>
        <w:t>事物产生之前只要了解了产生该事物的全部的或主要的原因，或者这些原因的原因等，就</w:t>
      </w:r>
      <w:r>
        <w:rPr>
          <w:rFonts w:ascii="SimSun" w:hAnsi="SimSun" w:eastAsia="SimSun" w:cs="SimSun"/>
          <w:sz w:val="21"/>
          <w:szCs w:val="21"/>
          <w:spacing w:val="18"/>
        </w:rPr>
        <w:t xml:space="preserve"> </w:t>
      </w:r>
      <w:r>
        <w:rPr>
          <w:rFonts w:ascii="SimSun" w:hAnsi="SimSun" w:eastAsia="SimSun" w:cs="SimSun"/>
          <w:sz w:val="21"/>
          <w:szCs w:val="21"/>
        </w:rPr>
        <w:t>可以预知该事物的产生。基于这一点，客观事物具</w:t>
      </w:r>
      <w:r>
        <w:rPr>
          <w:rFonts w:ascii="SimSun" w:hAnsi="SimSun" w:eastAsia="SimSun" w:cs="SimSun"/>
          <w:sz w:val="21"/>
          <w:szCs w:val="21"/>
          <w:spacing w:val="-1"/>
        </w:rPr>
        <w:t>有可预测性，这是包括现代天气预测、</w:t>
      </w:r>
      <w:r>
        <w:rPr>
          <w:rFonts w:ascii="SimSun" w:hAnsi="SimSun" w:eastAsia="SimSun" w:cs="SimSun"/>
          <w:sz w:val="21"/>
          <w:szCs w:val="21"/>
        </w:rPr>
        <w:t xml:space="preserve"> </w:t>
      </w:r>
      <w:r>
        <w:rPr>
          <w:rFonts w:ascii="SimSun" w:hAnsi="SimSun" w:eastAsia="SimSun" w:cs="SimSun"/>
          <w:sz w:val="21"/>
          <w:szCs w:val="21"/>
          <w:spacing w:val="1"/>
        </w:rPr>
        <w:t>地震灾害预测在内的一切科学预测的最基本的前提。预测是一个科学的命题，是辩证唯物</w:t>
      </w:r>
      <w:r>
        <w:rPr>
          <w:rFonts w:ascii="SimSun" w:hAnsi="SimSun" w:eastAsia="SimSun" w:cs="SimSun"/>
          <w:sz w:val="21"/>
          <w:szCs w:val="21"/>
        </w:rPr>
        <w:t xml:space="preserve"> </w:t>
      </w:r>
      <w:r>
        <w:rPr>
          <w:rFonts w:ascii="SimSun" w:hAnsi="SimSun" w:eastAsia="SimSun" w:cs="SimSun"/>
          <w:sz w:val="21"/>
          <w:szCs w:val="21"/>
          <w:spacing w:val="-6"/>
        </w:rPr>
        <w:t>主义可知论的具体应用。</w:t>
      </w:r>
    </w:p>
    <w:p>
      <w:pPr>
        <w:ind w:left="1292"/>
        <w:spacing w:before="196" w:line="219" w:lineRule="auto"/>
        <w:outlineLvl w:val="2"/>
        <w:rPr>
          <w:rFonts w:ascii="SimSun" w:hAnsi="SimSun" w:eastAsia="SimSun" w:cs="SimSun"/>
          <w:sz w:val="21"/>
          <w:szCs w:val="21"/>
        </w:rPr>
      </w:pPr>
      <w:r>
        <w:rPr>
          <w:rFonts w:ascii="SimSun" w:hAnsi="SimSun" w:eastAsia="SimSun" w:cs="SimSun"/>
          <w:sz w:val="21"/>
          <w:szCs w:val="21"/>
          <w:b/>
          <w:bCs/>
          <w:spacing w:val="-5"/>
        </w:rPr>
        <w:t>2.</w:t>
      </w:r>
      <w:r>
        <w:rPr>
          <w:rFonts w:ascii="SimSun" w:hAnsi="SimSun" w:eastAsia="SimSun" w:cs="SimSun"/>
          <w:sz w:val="21"/>
          <w:szCs w:val="21"/>
          <w:spacing w:val="-5"/>
        </w:rPr>
        <w:t xml:space="preserve"> </w:t>
      </w:r>
      <w:r>
        <w:rPr>
          <w:rFonts w:ascii="SimSun" w:hAnsi="SimSun" w:eastAsia="SimSun" w:cs="SimSun"/>
          <w:sz w:val="21"/>
          <w:szCs w:val="21"/>
          <w:b/>
          <w:bCs/>
          <w:spacing w:val="-5"/>
        </w:rPr>
        <w:t>古典奇门遁甲预测的方法论</w:t>
      </w:r>
    </w:p>
    <w:p>
      <w:pPr>
        <w:ind w:left="869" w:right="18" w:firstLine="419"/>
        <w:spacing w:before="225" w:line="252" w:lineRule="auto"/>
        <w:rPr>
          <w:rFonts w:ascii="SimSun" w:hAnsi="SimSun" w:eastAsia="SimSun" w:cs="SimSun"/>
          <w:sz w:val="21"/>
          <w:szCs w:val="21"/>
        </w:rPr>
      </w:pPr>
      <w:r>
        <w:rPr>
          <w:rFonts w:ascii="SimSun" w:hAnsi="SimSun" w:eastAsia="SimSun" w:cs="SimSun"/>
          <w:sz w:val="21"/>
          <w:szCs w:val="21"/>
          <w:spacing w:val="1"/>
        </w:rPr>
        <w:t>奇门遁甲预测是中国古代术数理论，被称为《</w:t>
      </w:r>
      <w:r>
        <w:rPr>
          <w:rFonts w:ascii="SimSun" w:hAnsi="SimSun" w:eastAsia="SimSun" w:cs="SimSun"/>
          <w:sz w:val="21"/>
          <w:szCs w:val="21"/>
        </w:rPr>
        <w:t>易经》最高层次的预测学，其本质是一 </w:t>
      </w:r>
      <w:r>
        <w:rPr>
          <w:rFonts w:ascii="SimSun" w:hAnsi="SimSun" w:eastAsia="SimSun" w:cs="SimSun"/>
          <w:sz w:val="21"/>
          <w:szCs w:val="21"/>
        </w:rPr>
        <w:t>门高等的天文物理学，揭示了太阳系八大行星和地球</w:t>
      </w:r>
      <w:r>
        <w:rPr>
          <w:rFonts w:ascii="SimSun" w:hAnsi="SimSun" w:eastAsia="SimSun" w:cs="SimSun"/>
          <w:sz w:val="21"/>
          <w:szCs w:val="21"/>
          <w:spacing w:val="-1"/>
        </w:rPr>
        <w:t>磁场的作用情况。奇门就是指八门，</w:t>
      </w:r>
      <w:r>
        <w:rPr>
          <w:rFonts w:ascii="SimSun" w:hAnsi="SimSun" w:eastAsia="SimSun" w:cs="SimSun"/>
          <w:sz w:val="21"/>
          <w:szCs w:val="21"/>
        </w:rPr>
        <w:t xml:space="preserve"> </w:t>
      </w:r>
      <w:r>
        <w:rPr>
          <w:rFonts w:ascii="SimSun" w:hAnsi="SimSun" w:eastAsia="SimSun" w:cs="SimSun"/>
          <w:sz w:val="21"/>
          <w:szCs w:val="21"/>
          <w:spacing w:val="1"/>
        </w:rPr>
        <w:t>遁甲就是甲这个天干在奇门局里隐藏不见。奇</w:t>
      </w:r>
      <w:r>
        <w:rPr>
          <w:rFonts w:ascii="SimSun" w:hAnsi="SimSun" w:eastAsia="SimSun" w:cs="SimSun"/>
          <w:sz w:val="21"/>
          <w:szCs w:val="21"/>
        </w:rPr>
        <w:t>门遁甲的预测准确度很高，有古语为证：学 </w:t>
      </w:r>
      <w:r>
        <w:rPr>
          <w:rFonts w:ascii="SimSun" w:hAnsi="SimSun" w:eastAsia="SimSun" w:cs="SimSun"/>
          <w:sz w:val="21"/>
          <w:szCs w:val="21"/>
          <w:spacing w:val="-6"/>
        </w:rPr>
        <w:t>会奇门遁，来人不用问。</w:t>
      </w:r>
    </w:p>
    <w:p>
      <w:pPr>
        <w:ind w:left="1409"/>
        <w:spacing w:before="82" w:line="219" w:lineRule="auto"/>
        <w:rPr>
          <w:rFonts w:ascii="SimSun" w:hAnsi="SimSun" w:eastAsia="SimSun" w:cs="SimSun"/>
          <w:sz w:val="21"/>
          <w:szCs w:val="21"/>
        </w:rPr>
      </w:pPr>
      <w:r>
        <w:rPr>
          <w:rFonts w:ascii="SimSun" w:hAnsi="SimSun" w:eastAsia="SimSun" w:cs="SimSun"/>
          <w:sz w:val="21"/>
          <w:szCs w:val="21"/>
          <w:spacing w:val="4"/>
        </w:rPr>
        <w:t>(1)古典奇门遁甲预测的方法论的内容</w:t>
      </w:r>
    </w:p>
    <w:p>
      <w:pPr>
        <w:ind w:left="1289" w:right="995"/>
        <w:spacing w:before="58" w:line="245" w:lineRule="auto"/>
        <w:rPr>
          <w:rFonts w:ascii="SimSun" w:hAnsi="SimSun" w:eastAsia="SimSun" w:cs="SimSun"/>
          <w:sz w:val="21"/>
          <w:szCs w:val="21"/>
        </w:rPr>
      </w:pPr>
      <w:r>
        <w:rPr>
          <w:rFonts w:ascii="SimSun" w:hAnsi="SimSun" w:eastAsia="SimSun" w:cs="SimSun"/>
          <w:sz w:val="21"/>
          <w:szCs w:val="21"/>
        </w:rPr>
        <w:t>① 根据客观事物的不同属性，将其进行分类，然</w:t>
      </w:r>
      <w:r>
        <w:rPr>
          <w:rFonts w:ascii="SimSun" w:hAnsi="SimSun" w:eastAsia="SimSun" w:cs="SimSun"/>
          <w:sz w:val="21"/>
          <w:szCs w:val="21"/>
          <w:spacing w:val="-1"/>
        </w:rPr>
        <w:t>后用符号表示各类事物。</w:t>
      </w:r>
      <w:r>
        <w:rPr>
          <w:rFonts w:ascii="SimSun" w:hAnsi="SimSun" w:eastAsia="SimSun" w:cs="SimSun"/>
          <w:sz w:val="21"/>
          <w:szCs w:val="21"/>
        </w:rPr>
        <w:t xml:space="preserve"> </w:t>
      </w:r>
      <w:r>
        <w:rPr>
          <w:rFonts w:ascii="SimSun" w:hAnsi="SimSun" w:eastAsia="SimSun" w:cs="SimSun"/>
          <w:sz w:val="21"/>
          <w:szCs w:val="21"/>
          <w:spacing w:val="-1"/>
        </w:rPr>
        <w:t>② 利用符号之间的关系来代换其所代表的具体事物之间的关</w:t>
      </w:r>
      <w:r>
        <w:rPr>
          <w:rFonts w:ascii="SimSun" w:hAnsi="SimSun" w:eastAsia="SimSun" w:cs="SimSun"/>
          <w:sz w:val="21"/>
          <w:szCs w:val="21"/>
          <w:spacing w:val="-2"/>
        </w:rPr>
        <w:t>系。</w:t>
      </w:r>
    </w:p>
    <w:p>
      <w:pPr>
        <w:ind w:left="869" w:right="14" w:firstLine="419"/>
        <w:spacing w:before="83" w:line="244" w:lineRule="auto"/>
        <w:rPr>
          <w:rFonts w:ascii="SimSun" w:hAnsi="SimSun" w:eastAsia="SimSun" w:cs="SimSun"/>
          <w:sz w:val="21"/>
          <w:szCs w:val="21"/>
        </w:rPr>
      </w:pPr>
      <w:r>
        <w:rPr>
          <w:rFonts w:ascii="SimSun" w:hAnsi="SimSun" w:eastAsia="SimSun" w:cs="SimSun"/>
          <w:sz w:val="21"/>
          <w:szCs w:val="21"/>
          <w:spacing w:val="9"/>
        </w:rPr>
        <w:t>③ 运用五行生克规律进行推导，并把符号之间的推导结论还原为具体事物发展的</w:t>
      </w:r>
      <w:r>
        <w:rPr>
          <w:rFonts w:ascii="SimSun" w:hAnsi="SimSun" w:eastAsia="SimSun" w:cs="SimSun"/>
          <w:sz w:val="21"/>
          <w:szCs w:val="21"/>
          <w:spacing w:val="16"/>
        </w:rPr>
        <w:t xml:space="preserve"> </w:t>
      </w:r>
      <w:r>
        <w:rPr>
          <w:rFonts w:ascii="SimSun" w:hAnsi="SimSun" w:eastAsia="SimSun" w:cs="SimSun"/>
          <w:sz w:val="21"/>
          <w:szCs w:val="21"/>
          <w:spacing w:val="-10"/>
        </w:rPr>
        <w:t>结论。</w:t>
      </w:r>
    </w:p>
    <w:p>
      <w:pPr>
        <w:ind w:left="869" w:right="8" w:firstLine="419"/>
        <w:spacing w:before="79" w:line="258" w:lineRule="auto"/>
        <w:rPr>
          <w:rFonts w:ascii="SimSun" w:hAnsi="SimSun" w:eastAsia="SimSun" w:cs="SimSun"/>
          <w:sz w:val="21"/>
          <w:szCs w:val="21"/>
        </w:rPr>
      </w:pPr>
      <w:r>
        <w:rPr>
          <w:rFonts w:ascii="SimSun" w:hAnsi="SimSun" w:eastAsia="SimSun" w:cs="SimSun"/>
          <w:sz w:val="21"/>
          <w:szCs w:val="21"/>
          <w:spacing w:val="1"/>
        </w:rPr>
        <w:t>在现实生活中，在某一事物产生之前，要知道产生该事物全部的或主要</w:t>
      </w:r>
      <w:r>
        <w:rPr>
          <w:rFonts w:ascii="SimSun" w:hAnsi="SimSun" w:eastAsia="SimSun" w:cs="SimSun"/>
          <w:sz w:val="21"/>
          <w:szCs w:val="21"/>
        </w:rPr>
        <w:t>的原因十分困 </w:t>
      </w:r>
      <w:r>
        <w:rPr>
          <w:rFonts w:ascii="SimSun" w:hAnsi="SimSun" w:eastAsia="SimSun" w:cs="SimSun"/>
          <w:sz w:val="21"/>
          <w:szCs w:val="21"/>
          <w:spacing w:val="1"/>
        </w:rPr>
        <w:t>难，这就为预测提出了一个问题。这也正是利用现代数学</w:t>
      </w:r>
      <w:r>
        <w:rPr>
          <w:rFonts w:ascii="SimSun" w:hAnsi="SimSun" w:eastAsia="SimSun" w:cs="SimSun"/>
          <w:sz w:val="21"/>
          <w:szCs w:val="21"/>
        </w:rPr>
        <w:t>方法，如概率论等进行预测时的 </w:t>
      </w:r>
      <w:r>
        <w:rPr>
          <w:rFonts w:ascii="SimSun" w:hAnsi="SimSun" w:eastAsia="SimSun" w:cs="SimSun"/>
          <w:sz w:val="21"/>
          <w:szCs w:val="21"/>
          <w:spacing w:val="1"/>
        </w:rPr>
        <w:t>最大障碍。古典奇门遁甲预测的方法论，实质上是一个以</w:t>
      </w:r>
      <w:r>
        <w:rPr>
          <w:rFonts w:ascii="SimSun" w:hAnsi="SimSun" w:eastAsia="SimSun" w:cs="SimSun"/>
          <w:sz w:val="21"/>
          <w:szCs w:val="21"/>
        </w:rPr>
        <w:t>客观事物可预测性为基本前提的 </w:t>
      </w:r>
      <w:r>
        <w:rPr>
          <w:rFonts w:ascii="SimSun" w:hAnsi="SimSun" w:eastAsia="SimSun" w:cs="SimSun"/>
          <w:sz w:val="21"/>
          <w:szCs w:val="21"/>
          <w:spacing w:val="6"/>
        </w:rPr>
        <w:t>符号预测方法体系。这种方法的核心是具有一定属性(阴阳五行属性)的</w:t>
      </w:r>
      <w:r>
        <w:rPr>
          <w:rFonts w:ascii="SimSun" w:hAnsi="SimSun" w:eastAsia="SimSun" w:cs="SimSun"/>
          <w:sz w:val="21"/>
          <w:szCs w:val="21"/>
          <w:spacing w:val="5"/>
        </w:rPr>
        <w:t>符号对具有相应</w:t>
      </w:r>
      <w:r>
        <w:rPr>
          <w:rFonts w:ascii="SimSun" w:hAnsi="SimSun" w:eastAsia="SimSun" w:cs="SimSun"/>
          <w:sz w:val="21"/>
          <w:szCs w:val="21"/>
        </w:rPr>
        <w:t xml:space="preserve"> </w:t>
      </w:r>
      <w:r>
        <w:rPr>
          <w:rFonts w:ascii="SimSun" w:hAnsi="SimSun" w:eastAsia="SimSun" w:cs="SimSun"/>
          <w:sz w:val="21"/>
          <w:szCs w:val="21"/>
          <w:spacing w:val="1"/>
        </w:rPr>
        <w:t>属性事物的代换。在这一代换体系中，不同事物与时间都被</w:t>
      </w:r>
      <w:r>
        <w:rPr>
          <w:rFonts w:ascii="SimSun" w:hAnsi="SimSun" w:eastAsia="SimSun" w:cs="SimSun"/>
          <w:sz w:val="21"/>
          <w:szCs w:val="21"/>
        </w:rPr>
        <w:t>代换成相应的符号，都具有相 </w:t>
      </w:r>
      <w:r>
        <w:rPr>
          <w:rFonts w:ascii="SimSun" w:hAnsi="SimSun" w:eastAsia="SimSun" w:cs="SimSun"/>
          <w:sz w:val="21"/>
          <w:szCs w:val="21"/>
        </w:rPr>
        <w:t>应的属性。不同的时间横断面的符号体系与各种不同</w:t>
      </w:r>
      <w:r>
        <w:rPr>
          <w:rFonts w:ascii="SimSun" w:hAnsi="SimSun" w:eastAsia="SimSun" w:cs="SimSun"/>
          <w:sz w:val="21"/>
          <w:szCs w:val="21"/>
          <w:spacing w:val="-1"/>
        </w:rPr>
        <w:t>事物之间建立起了对应关系。于是，</w:t>
      </w:r>
      <w:r>
        <w:rPr>
          <w:rFonts w:ascii="SimSun" w:hAnsi="SimSun" w:eastAsia="SimSun" w:cs="SimSun"/>
          <w:sz w:val="21"/>
          <w:szCs w:val="21"/>
        </w:rPr>
        <w:t xml:space="preserve"> </w:t>
      </w:r>
      <w:r>
        <w:rPr>
          <w:rFonts w:ascii="SimSun" w:hAnsi="SimSun" w:eastAsia="SimSun" w:cs="SimSun"/>
          <w:sz w:val="21"/>
          <w:szCs w:val="21"/>
          <w:spacing w:val="1"/>
        </w:rPr>
        <w:t>人们就可通过观察不同时间横断面的符号之间的</w:t>
      </w:r>
      <w:r>
        <w:rPr>
          <w:rFonts w:ascii="SimSun" w:hAnsi="SimSun" w:eastAsia="SimSun" w:cs="SimSun"/>
          <w:sz w:val="21"/>
          <w:szCs w:val="21"/>
        </w:rPr>
        <w:t>关系，运用五行生克规律推导出一定的结 </w:t>
      </w:r>
      <w:r>
        <w:rPr>
          <w:rFonts w:ascii="SimSun" w:hAnsi="SimSun" w:eastAsia="SimSun" w:cs="SimSun"/>
          <w:sz w:val="21"/>
          <w:szCs w:val="21"/>
          <w:spacing w:val="-3"/>
        </w:rPr>
        <w:t>论，并把它还原为具体事物发展的结论。</w:t>
      </w:r>
    </w:p>
    <w:p>
      <w:pPr>
        <w:ind w:left="1409"/>
        <w:spacing w:before="131" w:line="220" w:lineRule="auto"/>
        <w:rPr>
          <w:rFonts w:ascii="SimSun" w:hAnsi="SimSun" w:eastAsia="SimSun" w:cs="SimSun"/>
          <w:sz w:val="21"/>
          <w:szCs w:val="21"/>
        </w:rPr>
      </w:pPr>
      <w:r>
        <w:rPr>
          <w:rFonts w:ascii="SimSun" w:hAnsi="SimSun" w:eastAsia="SimSun" w:cs="SimSun"/>
          <w:sz w:val="21"/>
          <w:szCs w:val="21"/>
          <w:spacing w:val="5"/>
        </w:rPr>
        <w:t>(2)奇门遁甲预测的方法论的讨论</w:t>
      </w:r>
    </w:p>
    <w:p>
      <w:pPr>
        <w:ind w:left="869" w:right="21" w:firstLine="419"/>
        <w:spacing w:before="56" w:line="251" w:lineRule="auto"/>
        <w:rPr>
          <w:rFonts w:ascii="SimSun" w:hAnsi="SimSun" w:eastAsia="SimSun" w:cs="SimSun"/>
          <w:sz w:val="21"/>
          <w:szCs w:val="21"/>
        </w:rPr>
      </w:pPr>
      <w:r>
        <w:rPr>
          <w:rFonts w:ascii="SimSun" w:hAnsi="SimSun" w:eastAsia="SimSun" w:cs="SimSun"/>
          <w:sz w:val="21"/>
          <w:szCs w:val="21"/>
          <w:spacing w:val="3"/>
        </w:rPr>
        <w:t>五行生克规律在中医学领域的成功应用(阴阳五行学术是中医学的主要理论),说明五</w:t>
      </w:r>
      <w:r>
        <w:rPr>
          <w:rFonts w:ascii="SimSun" w:hAnsi="SimSun" w:eastAsia="SimSun" w:cs="SimSun"/>
          <w:sz w:val="21"/>
          <w:szCs w:val="21"/>
          <w:spacing w:val="8"/>
        </w:rPr>
        <w:t xml:space="preserve"> </w:t>
      </w:r>
      <w:r>
        <w:rPr>
          <w:rFonts w:ascii="SimSun" w:hAnsi="SimSun" w:eastAsia="SimSun" w:cs="SimSun"/>
          <w:sz w:val="21"/>
          <w:szCs w:val="21"/>
          <w:spacing w:val="-2"/>
        </w:rPr>
        <w:t>行生克所用的推导规律，基本上能反映客观事物的运动规律。</w:t>
      </w:r>
    </w:p>
    <w:p>
      <w:pPr>
        <w:ind w:left="869" w:right="19" w:firstLine="419"/>
        <w:spacing w:before="52" w:line="245" w:lineRule="auto"/>
        <w:rPr>
          <w:rFonts w:ascii="SimSun" w:hAnsi="SimSun" w:eastAsia="SimSun" w:cs="SimSun"/>
          <w:sz w:val="21"/>
          <w:szCs w:val="21"/>
        </w:rPr>
      </w:pPr>
      <w:r>
        <w:rPr>
          <w:rFonts w:ascii="SimSun" w:hAnsi="SimSun" w:eastAsia="SimSun" w:cs="SimSun"/>
          <w:sz w:val="21"/>
          <w:szCs w:val="21"/>
          <w:spacing w:val="1"/>
        </w:rPr>
        <w:t>在不进行充分实证的情况下，符号与具体事</w:t>
      </w:r>
      <w:r>
        <w:rPr>
          <w:rFonts w:ascii="SimSun" w:hAnsi="SimSun" w:eastAsia="SimSun" w:cs="SimSun"/>
          <w:sz w:val="21"/>
          <w:szCs w:val="21"/>
        </w:rPr>
        <w:t>物之间的代表与被代表关系，只能是一些 </w:t>
      </w:r>
      <w:r>
        <w:rPr>
          <w:rFonts w:ascii="SimSun" w:hAnsi="SimSun" w:eastAsia="SimSun" w:cs="SimSun"/>
          <w:sz w:val="21"/>
          <w:szCs w:val="21"/>
          <w:spacing w:val="-4"/>
        </w:rPr>
        <w:t>没有经过科学证明的假说。</w:t>
      </w:r>
    </w:p>
    <w:p>
      <w:pPr>
        <w:pStyle w:val="BodyText"/>
        <w:spacing w:line="301" w:lineRule="auto"/>
        <w:rPr/>
      </w:pPr>
      <w:r/>
    </w:p>
    <w:p>
      <w:pPr>
        <w:ind w:firstLine="800"/>
        <w:spacing w:before="1" w:line="879" w:lineRule="exact"/>
        <w:rPr/>
      </w:pPr>
      <w:r>
        <w:rPr>
          <w:position w:val="-17"/>
        </w:rPr>
        <w:drawing>
          <wp:inline distT="0" distB="0" distL="0" distR="0">
            <wp:extent cx="342897" cy="557888"/>
            <wp:effectExtent l="0" t="0" r="0" b="0"/>
            <wp:docPr id="536" name="IM 536"/>
            <wp:cNvGraphicFramePr/>
            <a:graphic>
              <a:graphicData uri="http://schemas.openxmlformats.org/drawingml/2006/picture">
                <pic:pic>
                  <pic:nvPicPr>
                    <pic:cNvPr id="536" name="IM 536"/>
                    <pic:cNvPicPr/>
                  </pic:nvPicPr>
                  <pic:blipFill>
                    <a:blip r:embed="rId496"/>
                    <a:stretch>
                      <a:fillRect/>
                    </a:stretch>
                  </pic:blipFill>
                  <pic:spPr>
                    <a:xfrm rot="0">
                      <a:off x="0" y="0"/>
                      <a:ext cx="342897" cy="557888"/>
                    </a:xfrm>
                    <a:prstGeom prst="rect">
                      <a:avLst/>
                    </a:prstGeom>
                  </pic:spPr>
                </pic:pic>
              </a:graphicData>
            </a:graphic>
          </wp:inline>
        </w:drawing>
      </w:r>
    </w:p>
    <w:p>
      <w:pPr>
        <w:spacing w:line="879" w:lineRule="exact"/>
        <w:sectPr>
          <w:pgSz w:w="9910" w:h="14230"/>
          <w:pgMar w:top="739" w:right="809" w:bottom="1" w:left="0" w:header="0" w:footer="0" w:gutter="0"/>
        </w:sectPr>
        <w:rPr/>
      </w:pPr>
    </w:p>
    <w:p>
      <w:pPr>
        <w:ind w:firstLine="6270"/>
        <w:spacing w:line="309" w:lineRule="exact"/>
        <w:rPr/>
      </w:pPr>
      <w:r>
        <w:rPr>
          <w:position w:val="-6"/>
        </w:rPr>
        <w:pict>
          <v:group id="_x0000_s1626" style="mso-position-vertical-relative:line;mso-position-horizontal-relative:char;width:134.5pt;height:15.5pt;" filled="false" stroked="false" coordsize="2690,310" coordorigin="0,0">
            <v:shape id="_x0000_s1628" style="position:absolute;left:0;top:0;width:2690;height:310;" filled="false" stroked="false" type="#_x0000_t75">
              <v:imagedata o:title="" r:id="rId497"/>
            </v:shape>
            <v:shape id="_x0000_s1630" style="position:absolute;left:-20;top:-20;width:2730;height:350;" filled="false" stroked="false" type="#_x0000_t202">
              <v:fill on="false"/>
              <v:stroke on="false"/>
              <v:path/>
              <v:imagedata o:title=""/>
              <o:lock v:ext="edit" aspectratio="false"/>
              <v:textbox inset="0mm,0mm,0mm,0mm">
                <w:txbxContent>
                  <w:p>
                    <w:pPr>
                      <w:ind w:left="360"/>
                      <w:spacing w:before="85" w:line="226" w:lineRule="auto"/>
                      <w:rPr>
                        <w:rFonts w:ascii="STXinwei" w:hAnsi="STXinwei" w:eastAsia="STXinwei" w:cs="STXinwei"/>
                        <w:sz w:val="21"/>
                        <w:szCs w:val="21"/>
                      </w:rPr>
                    </w:pPr>
                    <w:bookmarkStart w:name="bookmark271" w:id="263"/>
                    <w:bookmarkEnd w:id="263"/>
                    <w:bookmarkStart w:name="bookmark272" w:id="264"/>
                    <w:bookmarkEnd w:id="264"/>
                    <w:bookmarkStart w:name="bookmark273" w:id="265"/>
                    <w:bookmarkEnd w:id="265"/>
                    <w:r>
                      <w:rPr>
                        <w:rFonts w:ascii="STXinwei" w:hAnsi="STXinwei" w:eastAsia="STXinwei" w:cs="STXinwei"/>
                        <w:sz w:val="21"/>
                        <w:szCs w:val="21"/>
                        <w:spacing w:val="22"/>
                      </w:rPr>
                      <w:t>第11章</w:t>
                    </w:r>
                    <w:r>
                      <w:rPr>
                        <w:rFonts w:ascii="STXinwei" w:hAnsi="STXinwei" w:eastAsia="STXinwei" w:cs="STXinwei"/>
                        <w:sz w:val="21"/>
                        <w:szCs w:val="21"/>
                        <w:spacing w:val="26"/>
                      </w:rPr>
                      <w:t xml:space="preserve">  </w:t>
                    </w:r>
                    <w:r>
                      <w:rPr>
                        <w:rFonts w:ascii="STXinwei" w:hAnsi="STXinwei" w:eastAsia="STXinwei" w:cs="STXinwei"/>
                        <w:sz w:val="21"/>
                        <w:szCs w:val="21"/>
                        <w:spacing w:val="22"/>
                      </w:rPr>
                      <w:t>大数据分析</w:t>
                    </w:r>
                  </w:p>
                </w:txbxContent>
              </v:textbox>
            </v:shape>
          </v:group>
        </w:pict>
      </w:r>
    </w:p>
    <w:p>
      <w:pPr>
        <w:pStyle w:val="BodyText"/>
        <w:spacing w:line="307" w:lineRule="auto"/>
        <w:rPr/>
      </w:pPr>
      <w:r/>
    </w:p>
    <w:p>
      <w:pPr>
        <w:ind w:left="410"/>
        <w:spacing w:before="68" w:line="299" w:lineRule="exact"/>
        <w:rPr>
          <w:rFonts w:ascii="SimSun" w:hAnsi="SimSun" w:eastAsia="SimSun" w:cs="SimSun"/>
          <w:sz w:val="21"/>
          <w:szCs w:val="21"/>
        </w:rPr>
      </w:pPr>
      <w:r>
        <w:rPr>
          <w:rFonts w:ascii="SimSun" w:hAnsi="SimSun" w:eastAsia="SimSun" w:cs="SimSun"/>
          <w:sz w:val="21"/>
          <w:szCs w:val="21"/>
          <w:spacing w:val="-4"/>
          <w:position w:val="6"/>
        </w:rPr>
        <w:t>假说在未被证明之前，则有三种可能的情况。</w:t>
      </w:r>
    </w:p>
    <w:p>
      <w:pPr>
        <w:ind w:left="410"/>
        <w:spacing w:line="217" w:lineRule="auto"/>
        <w:rPr>
          <w:rFonts w:ascii="SimSun" w:hAnsi="SimSun" w:eastAsia="SimSun" w:cs="SimSun"/>
          <w:sz w:val="21"/>
          <w:szCs w:val="21"/>
        </w:rPr>
      </w:pPr>
      <w:r>
        <w:rPr>
          <w:rFonts w:ascii="SimSun" w:hAnsi="SimSun" w:eastAsia="SimSun" w:cs="SimSun"/>
          <w:sz w:val="21"/>
          <w:szCs w:val="21"/>
          <w:spacing w:val="-8"/>
        </w:rPr>
        <w:t>① 假说全部成立；</w:t>
      </w:r>
    </w:p>
    <w:p>
      <w:pPr>
        <w:ind w:left="410"/>
        <w:spacing w:before="63" w:line="217" w:lineRule="auto"/>
        <w:rPr>
          <w:rFonts w:ascii="SimSun" w:hAnsi="SimSun" w:eastAsia="SimSun" w:cs="SimSun"/>
          <w:sz w:val="21"/>
          <w:szCs w:val="21"/>
        </w:rPr>
      </w:pPr>
      <w:r>
        <w:rPr>
          <w:rFonts w:ascii="SimSun" w:hAnsi="SimSun" w:eastAsia="SimSun" w:cs="SimSun"/>
          <w:sz w:val="21"/>
          <w:szCs w:val="21"/>
          <w:spacing w:val="-7"/>
        </w:rPr>
        <w:t>②</w:t>
      </w:r>
      <w:r>
        <w:rPr>
          <w:rFonts w:ascii="SimSun" w:hAnsi="SimSun" w:eastAsia="SimSun" w:cs="SimSun"/>
          <w:sz w:val="21"/>
          <w:szCs w:val="21"/>
          <w:spacing w:val="26"/>
        </w:rPr>
        <w:t xml:space="preserve"> </w:t>
      </w:r>
      <w:r>
        <w:rPr>
          <w:rFonts w:ascii="SimSun" w:hAnsi="SimSun" w:eastAsia="SimSun" w:cs="SimSun"/>
          <w:sz w:val="21"/>
          <w:szCs w:val="21"/>
          <w:spacing w:val="-7"/>
        </w:rPr>
        <w:t>假说全部不成立；</w:t>
      </w:r>
    </w:p>
    <w:p>
      <w:pPr>
        <w:ind w:left="410"/>
        <w:spacing w:before="63" w:line="217" w:lineRule="auto"/>
        <w:rPr>
          <w:rFonts w:ascii="SimSun" w:hAnsi="SimSun" w:eastAsia="SimSun" w:cs="SimSun"/>
          <w:sz w:val="21"/>
          <w:szCs w:val="21"/>
        </w:rPr>
      </w:pPr>
      <w:r>
        <w:rPr>
          <w:rFonts w:ascii="SimSun" w:hAnsi="SimSun" w:eastAsia="SimSun" w:cs="SimSun"/>
          <w:sz w:val="21"/>
          <w:szCs w:val="21"/>
          <w:spacing w:val="-13"/>
        </w:rPr>
        <w:t>③ 假说一部分不成立，</w:t>
      </w:r>
      <w:r>
        <w:rPr>
          <w:rFonts w:ascii="SimSun" w:hAnsi="SimSun" w:eastAsia="SimSun" w:cs="SimSun"/>
          <w:sz w:val="21"/>
          <w:szCs w:val="21"/>
          <w:spacing w:val="67"/>
        </w:rPr>
        <w:t xml:space="preserve"> </w:t>
      </w:r>
      <w:r>
        <w:rPr>
          <w:rFonts w:ascii="SimSun" w:hAnsi="SimSun" w:eastAsia="SimSun" w:cs="SimSun"/>
          <w:sz w:val="21"/>
          <w:szCs w:val="21"/>
          <w:spacing w:val="-13"/>
        </w:rPr>
        <w:t>一部分成立。</w:t>
      </w:r>
    </w:p>
    <w:p>
      <w:pPr>
        <w:ind w:right="732" w:firstLine="410"/>
        <w:spacing w:before="63" w:line="262" w:lineRule="auto"/>
        <w:rPr>
          <w:rFonts w:ascii="SimSun" w:hAnsi="SimSun" w:eastAsia="SimSun" w:cs="SimSun"/>
          <w:sz w:val="21"/>
          <w:szCs w:val="21"/>
        </w:rPr>
      </w:pPr>
      <w:r>
        <w:rPr>
          <w:rFonts w:ascii="SimSun" w:hAnsi="SimSun" w:eastAsia="SimSun" w:cs="SimSun"/>
          <w:sz w:val="21"/>
          <w:szCs w:val="21"/>
          <w:spacing w:val="-1"/>
        </w:rPr>
        <w:t>显然，第一种情况不可能；第二种情况也不可轻下结论。因为如果现在就做出结论， </w:t>
      </w:r>
      <w:r>
        <w:rPr>
          <w:rFonts w:ascii="SimSun" w:hAnsi="SimSun" w:eastAsia="SimSun" w:cs="SimSun"/>
          <w:sz w:val="21"/>
          <w:szCs w:val="21"/>
          <w:spacing w:val="1"/>
        </w:rPr>
        <w:t>确认第二种情况的话，则这一结论就是未经任何实践检验和科学证明</w:t>
      </w:r>
      <w:r>
        <w:rPr>
          <w:rFonts w:ascii="SimSun" w:hAnsi="SimSun" w:eastAsia="SimSun" w:cs="SimSun"/>
          <w:sz w:val="21"/>
          <w:szCs w:val="21"/>
        </w:rPr>
        <w:t>的结论。而不经实践 </w:t>
      </w:r>
      <w:r>
        <w:rPr>
          <w:rFonts w:ascii="SimSun" w:hAnsi="SimSun" w:eastAsia="SimSun" w:cs="SimSun"/>
          <w:sz w:val="21"/>
          <w:szCs w:val="21"/>
          <w:spacing w:val="1"/>
        </w:rPr>
        <w:t>检验和科学证明的结论是不科学的结论。所以，只有第三种情况才符合科学的实验</w:t>
      </w:r>
      <w:r>
        <w:rPr>
          <w:rFonts w:ascii="SimSun" w:hAnsi="SimSun" w:eastAsia="SimSun" w:cs="SimSun"/>
          <w:sz w:val="21"/>
          <w:szCs w:val="21"/>
        </w:rPr>
        <w:t>精神和 </w:t>
      </w:r>
      <w:r>
        <w:rPr>
          <w:rFonts w:ascii="SimSun" w:hAnsi="SimSun" w:eastAsia="SimSun" w:cs="SimSun"/>
          <w:sz w:val="21"/>
          <w:szCs w:val="21"/>
          <w:spacing w:val="1"/>
        </w:rPr>
        <w:t>科学的探索精神。而从第三种情况出发，就可以做出这样的科学猜想，古典奇门遁</w:t>
      </w:r>
      <w:r>
        <w:rPr>
          <w:rFonts w:ascii="SimSun" w:hAnsi="SimSun" w:eastAsia="SimSun" w:cs="SimSun"/>
          <w:sz w:val="21"/>
          <w:szCs w:val="21"/>
        </w:rPr>
        <w:t>甲预测 </w:t>
      </w:r>
      <w:r>
        <w:rPr>
          <w:rFonts w:ascii="SimSun" w:hAnsi="SimSun" w:eastAsia="SimSun" w:cs="SimSun"/>
          <w:sz w:val="21"/>
          <w:szCs w:val="21"/>
          <w:spacing w:val="-1"/>
        </w:rPr>
        <w:t>的方法论，也许包含有一定的科学成分，值得研究探讨。</w:t>
      </w:r>
    </w:p>
    <w:p>
      <w:pPr>
        <w:ind w:right="789" w:firstLine="410"/>
        <w:spacing w:before="91" w:line="241" w:lineRule="auto"/>
        <w:rPr>
          <w:rFonts w:ascii="SimSun" w:hAnsi="SimSun" w:eastAsia="SimSun" w:cs="SimSun"/>
          <w:sz w:val="21"/>
          <w:szCs w:val="21"/>
        </w:rPr>
      </w:pPr>
      <w:r>
        <w:rPr>
          <w:rFonts w:ascii="SimSun" w:hAnsi="SimSun" w:eastAsia="SimSun" w:cs="SimSun"/>
          <w:sz w:val="21"/>
          <w:szCs w:val="21"/>
        </w:rPr>
        <w:t>上述关于古典奇门遁甲预测的方法论的认识，也是对于所有</w:t>
      </w:r>
      <w:r>
        <w:rPr>
          <w:rFonts w:ascii="SimSun" w:hAnsi="SimSun" w:eastAsia="SimSun" w:cs="SimSun"/>
          <w:sz w:val="21"/>
          <w:szCs w:val="21"/>
          <w:spacing w:val="-1"/>
        </w:rPr>
        <w:t>假说的认识，具有广泛性</w:t>
      </w:r>
      <w:r>
        <w:rPr>
          <w:rFonts w:ascii="SimSun" w:hAnsi="SimSun" w:eastAsia="SimSun" w:cs="SimSun"/>
          <w:sz w:val="21"/>
          <w:szCs w:val="21"/>
        </w:rPr>
        <w:t xml:space="preserve"> </w:t>
      </w:r>
      <w:r>
        <w:rPr>
          <w:rFonts w:ascii="SimSun" w:hAnsi="SimSun" w:eastAsia="SimSun" w:cs="SimSun"/>
          <w:sz w:val="21"/>
          <w:szCs w:val="21"/>
          <w:spacing w:val="-2"/>
        </w:rPr>
        <w:t>和普适性。例如六度分隔假说、</w:t>
      </w:r>
      <w:r>
        <w:rPr>
          <w:rFonts w:ascii="Times New Roman" w:hAnsi="Times New Roman" w:eastAsia="Times New Roman" w:cs="Times New Roman"/>
          <w:sz w:val="21"/>
          <w:szCs w:val="21"/>
          <w:spacing w:val="-2"/>
        </w:rPr>
        <w:t>CAP</w:t>
      </w:r>
      <w:r>
        <w:rPr>
          <w:rFonts w:ascii="Times New Roman" w:hAnsi="Times New Roman" w:eastAsia="Times New Roman" w:cs="Times New Roman"/>
          <w:sz w:val="21"/>
          <w:szCs w:val="21"/>
          <w:spacing w:val="31"/>
          <w:w w:val="101"/>
        </w:rPr>
        <w:t xml:space="preserve"> </w:t>
      </w:r>
      <w:r>
        <w:rPr>
          <w:rFonts w:ascii="SimSun" w:hAnsi="SimSun" w:eastAsia="SimSun" w:cs="SimSun"/>
          <w:sz w:val="21"/>
          <w:szCs w:val="21"/>
          <w:spacing w:val="-2"/>
        </w:rPr>
        <w:t>理论，在没有科学证明之前也是假说。</w:t>
      </w:r>
    </w:p>
    <w:p>
      <w:pPr>
        <w:ind w:left="413"/>
        <w:spacing w:before="159" w:line="219" w:lineRule="auto"/>
        <w:outlineLvl w:val="2"/>
        <w:rPr>
          <w:rFonts w:ascii="SimSun" w:hAnsi="SimSun" w:eastAsia="SimSun" w:cs="SimSun"/>
          <w:sz w:val="21"/>
          <w:szCs w:val="21"/>
        </w:rPr>
      </w:pPr>
      <w:r>
        <w:rPr>
          <w:rFonts w:ascii="SimSun" w:hAnsi="SimSun" w:eastAsia="SimSun" w:cs="SimSun"/>
          <w:sz w:val="21"/>
          <w:szCs w:val="21"/>
          <w:b/>
          <w:bCs/>
          <w:spacing w:val="-9"/>
        </w:rPr>
        <w:t>3.</w:t>
      </w:r>
      <w:r>
        <w:rPr>
          <w:rFonts w:ascii="SimSun" w:hAnsi="SimSun" w:eastAsia="SimSun" w:cs="SimSun"/>
          <w:sz w:val="21"/>
          <w:szCs w:val="21"/>
          <w:spacing w:val="-9"/>
        </w:rPr>
        <w:t xml:space="preserve"> </w:t>
      </w:r>
      <w:r>
        <w:rPr>
          <w:rFonts w:ascii="SimSun" w:hAnsi="SimSun" w:eastAsia="SimSun" w:cs="SimSun"/>
          <w:sz w:val="21"/>
          <w:szCs w:val="21"/>
          <w:b/>
          <w:bCs/>
          <w:spacing w:val="-9"/>
        </w:rPr>
        <w:t>预测技术应用</w:t>
      </w:r>
    </w:p>
    <w:p>
      <w:pPr>
        <w:ind w:right="685" w:firstLine="410"/>
        <w:spacing w:before="223" w:line="266" w:lineRule="auto"/>
        <w:jc w:val="both"/>
        <w:rPr>
          <w:rFonts w:ascii="SimSun" w:hAnsi="SimSun" w:eastAsia="SimSun" w:cs="SimSun"/>
          <w:sz w:val="21"/>
          <w:szCs w:val="21"/>
        </w:rPr>
      </w:pPr>
      <w:r>
        <w:rPr>
          <w:rFonts w:ascii="SimSun" w:hAnsi="SimSun" w:eastAsia="SimSun" w:cs="SimSun"/>
          <w:sz w:val="21"/>
          <w:szCs w:val="21"/>
          <w:spacing w:val="1"/>
        </w:rPr>
        <w:t>预测决策理论和方法渐渐被引入到了工业安全领域，用以科学指导安全生产，并取得</w:t>
      </w:r>
      <w:r>
        <w:rPr>
          <w:rFonts w:ascii="SimSun" w:hAnsi="SimSun" w:eastAsia="SimSun" w:cs="SimSun"/>
          <w:sz w:val="21"/>
          <w:szCs w:val="21"/>
        </w:rPr>
        <w:t xml:space="preserve"> </w:t>
      </w:r>
      <w:r>
        <w:rPr>
          <w:rFonts w:ascii="SimSun" w:hAnsi="SimSun" w:eastAsia="SimSun" w:cs="SimSun"/>
          <w:sz w:val="21"/>
          <w:szCs w:val="21"/>
          <w:spacing w:val="1"/>
        </w:rPr>
        <w:t>了一定成效。特别是目前随着现代数学方法和计</w:t>
      </w:r>
      <w:r>
        <w:rPr>
          <w:rFonts w:ascii="SimSun" w:hAnsi="SimSun" w:eastAsia="SimSun" w:cs="SimSun"/>
          <w:sz w:val="21"/>
          <w:szCs w:val="21"/>
        </w:rPr>
        <w:t>算机技术的发展，国际上安全评价分析以 </w:t>
      </w:r>
      <w:r>
        <w:rPr>
          <w:rFonts w:ascii="SimSun" w:hAnsi="SimSun" w:eastAsia="SimSun" w:cs="SimSun"/>
          <w:sz w:val="21"/>
          <w:szCs w:val="21"/>
          <w:spacing w:val="1"/>
        </w:rPr>
        <w:t>及预测决策实施得到了广泛应用，如模糊故障树分析预测、模糊概率分析、模糊灰</w:t>
      </w:r>
      <w:r>
        <w:rPr>
          <w:rFonts w:ascii="SimSun" w:hAnsi="SimSun" w:eastAsia="SimSun" w:cs="SimSun"/>
          <w:sz w:val="21"/>
          <w:szCs w:val="21"/>
        </w:rPr>
        <w:t>色预测 </w:t>
      </w:r>
      <w:r>
        <w:rPr>
          <w:rFonts w:ascii="SimSun" w:hAnsi="SimSun" w:eastAsia="SimSun" w:cs="SimSun"/>
          <w:sz w:val="21"/>
          <w:szCs w:val="21"/>
          <w:spacing w:val="1"/>
        </w:rPr>
        <w:t>决策等。利用计算机专家系统、决策支持系统、人工神经网络等</w:t>
      </w:r>
      <w:r>
        <w:rPr>
          <w:rFonts w:ascii="SimSun" w:hAnsi="SimSun" w:eastAsia="SimSun" w:cs="SimSun"/>
          <w:sz w:val="21"/>
          <w:szCs w:val="21"/>
        </w:rPr>
        <w:t>现代数学方法和计算机技 </w:t>
      </w:r>
      <w:r>
        <w:rPr>
          <w:rFonts w:ascii="SimSun" w:hAnsi="SimSun" w:eastAsia="SimSun" w:cs="SimSun"/>
          <w:sz w:val="21"/>
          <w:szCs w:val="21"/>
          <w:spacing w:val="1"/>
        </w:rPr>
        <w:t>术，使安全分析评价预测决策开拓了一个更广阔的应用前景，</w:t>
      </w:r>
      <w:r>
        <w:rPr>
          <w:rFonts w:ascii="SimSun" w:hAnsi="SimSun" w:eastAsia="SimSun" w:cs="SimSun"/>
          <w:sz w:val="21"/>
          <w:szCs w:val="21"/>
        </w:rPr>
        <w:t>这些技术方法在核工业、化 </w:t>
      </w:r>
      <w:r>
        <w:rPr>
          <w:rFonts w:ascii="SimSun" w:hAnsi="SimSun" w:eastAsia="SimSun" w:cs="SimSun"/>
          <w:sz w:val="21"/>
          <w:szCs w:val="21"/>
          <w:spacing w:val="1"/>
        </w:rPr>
        <w:t>工、环境等领域得到了广泛应用。以安全分析、隐患评价、事</w:t>
      </w:r>
      <w:r>
        <w:rPr>
          <w:rFonts w:ascii="SimSun" w:hAnsi="SimSun" w:eastAsia="SimSun" w:cs="SimSun"/>
          <w:sz w:val="21"/>
          <w:szCs w:val="21"/>
        </w:rPr>
        <w:t>故预测决策为主体的安全评 </w:t>
      </w:r>
      <w:r>
        <w:rPr>
          <w:rFonts w:ascii="SimSun" w:hAnsi="SimSun" w:eastAsia="SimSun" w:cs="SimSun"/>
          <w:sz w:val="21"/>
          <w:szCs w:val="21"/>
          <w:spacing w:val="-3"/>
        </w:rPr>
        <w:t>价工作作为一种产业在国际上已经出现。现在，大数据技术的出现，为预测展</w:t>
      </w:r>
      <w:r>
        <w:rPr>
          <w:rFonts w:ascii="SimSun" w:hAnsi="SimSun" w:eastAsia="SimSun" w:cs="SimSun"/>
          <w:sz w:val="21"/>
          <w:szCs w:val="21"/>
          <w:spacing w:val="-4"/>
        </w:rPr>
        <w:t>现了可能性，</w:t>
      </w:r>
      <w:r>
        <w:rPr>
          <w:rFonts w:ascii="SimSun" w:hAnsi="SimSun" w:eastAsia="SimSun" w:cs="SimSun"/>
          <w:sz w:val="21"/>
          <w:szCs w:val="21"/>
        </w:rPr>
        <w:t xml:space="preserve"> </w:t>
      </w:r>
      <w:r>
        <w:rPr>
          <w:rFonts w:ascii="SimSun" w:hAnsi="SimSun" w:eastAsia="SimSun" w:cs="SimSun"/>
          <w:sz w:val="21"/>
          <w:szCs w:val="21"/>
          <w:spacing w:val="-4"/>
        </w:rPr>
        <w:t>人们对其寄予无限的希望。</w:t>
      </w:r>
    </w:p>
    <w:p>
      <w:pPr>
        <w:ind w:left="3"/>
        <w:spacing w:before="238" w:line="222" w:lineRule="auto"/>
        <w:outlineLvl w:val="1"/>
        <w:rPr>
          <w:rFonts w:ascii="SimHei" w:hAnsi="SimHei" w:eastAsia="SimHei" w:cs="SimHei"/>
          <w:sz w:val="30"/>
          <w:szCs w:val="30"/>
        </w:rPr>
      </w:pPr>
      <w:r>
        <w:rPr>
          <w:rFonts w:ascii="SimHei" w:hAnsi="SimHei" w:eastAsia="SimHei" w:cs="SimHei"/>
          <w:sz w:val="30"/>
          <w:szCs w:val="30"/>
          <w:b/>
          <w:bCs/>
          <w:spacing w:val="-17"/>
        </w:rPr>
        <w:t>11.6.2</w:t>
      </w:r>
      <w:r>
        <w:rPr>
          <w:rFonts w:ascii="SimHei" w:hAnsi="SimHei" w:eastAsia="SimHei" w:cs="SimHei"/>
          <w:sz w:val="30"/>
          <w:szCs w:val="30"/>
          <w:spacing w:val="-17"/>
        </w:rPr>
        <w:t xml:space="preserve">  </w:t>
      </w:r>
      <w:r>
        <w:rPr>
          <w:rFonts w:ascii="SimHei" w:hAnsi="SimHei" w:eastAsia="SimHei" w:cs="SimHei"/>
          <w:sz w:val="30"/>
          <w:szCs w:val="30"/>
          <w:b/>
          <w:bCs/>
          <w:spacing w:val="-17"/>
        </w:rPr>
        <w:t>预测原理</w:t>
      </w:r>
    </w:p>
    <w:p>
      <w:pPr>
        <w:ind w:left="509" w:right="685" w:hanging="99"/>
        <w:spacing w:before="302" w:line="247" w:lineRule="auto"/>
        <w:rPr>
          <w:rFonts w:ascii="SimSun" w:hAnsi="SimSun" w:eastAsia="SimSun" w:cs="SimSun"/>
          <w:sz w:val="21"/>
          <w:szCs w:val="21"/>
        </w:rPr>
      </w:pPr>
      <w:r>
        <w:rPr>
          <w:rFonts w:ascii="SimSun" w:hAnsi="SimSun" w:eastAsia="SimSun" w:cs="SimSun"/>
          <w:sz w:val="21"/>
          <w:szCs w:val="21"/>
          <w:spacing w:val="-3"/>
        </w:rPr>
        <w:t>预测原理主要包括整体性原理、可知性原理、可能性原理、相似性原理和反馈原</w:t>
      </w:r>
      <w:r>
        <w:rPr>
          <w:rFonts w:ascii="SimSun" w:hAnsi="SimSun" w:eastAsia="SimSun" w:cs="SimSun"/>
          <w:sz w:val="21"/>
          <w:szCs w:val="21"/>
          <w:spacing w:val="-4"/>
        </w:rPr>
        <w:t>理等。</w:t>
      </w:r>
      <w:r>
        <w:rPr>
          <w:rFonts w:ascii="SimSun" w:hAnsi="SimSun" w:eastAsia="SimSun" w:cs="SimSun"/>
          <w:sz w:val="21"/>
          <w:szCs w:val="21"/>
        </w:rPr>
        <w:t xml:space="preserve"> </w:t>
      </w:r>
      <w:r>
        <w:rPr>
          <w:rFonts w:ascii="SimSun" w:hAnsi="SimSun" w:eastAsia="SimSun" w:cs="SimSun"/>
          <w:sz w:val="21"/>
          <w:szCs w:val="21"/>
          <w:spacing w:val="10"/>
        </w:rPr>
        <w:t>(1)整体性原理</w:t>
      </w:r>
    </w:p>
    <w:p>
      <w:pPr>
        <w:ind w:right="721" w:firstLine="410"/>
        <w:spacing w:before="57" w:line="250" w:lineRule="auto"/>
        <w:rPr>
          <w:rFonts w:ascii="SimSun" w:hAnsi="SimSun" w:eastAsia="SimSun" w:cs="SimSun"/>
          <w:sz w:val="21"/>
          <w:szCs w:val="21"/>
        </w:rPr>
      </w:pPr>
      <w:r>
        <w:rPr>
          <w:rFonts w:ascii="SimSun" w:hAnsi="SimSun" w:eastAsia="SimSun" w:cs="SimSun"/>
          <w:sz w:val="21"/>
          <w:szCs w:val="21"/>
          <w:spacing w:val="2"/>
        </w:rPr>
        <w:t>事物是由若干部分相互关联而成的有机整体，</w:t>
      </w:r>
      <w:r>
        <w:rPr>
          <w:rFonts w:ascii="SimSun" w:hAnsi="SimSun" w:eastAsia="SimSun" w:cs="SimSun"/>
          <w:sz w:val="21"/>
          <w:szCs w:val="21"/>
          <w:spacing w:val="1"/>
        </w:rPr>
        <w:t>事物发展变化的过程也是一个有机整体</w:t>
      </w:r>
      <w:r>
        <w:rPr>
          <w:rFonts w:ascii="SimSun" w:hAnsi="SimSun" w:eastAsia="SimSun" w:cs="SimSun"/>
          <w:sz w:val="21"/>
          <w:szCs w:val="21"/>
        </w:rPr>
        <w:t xml:space="preserve"> </w:t>
      </w:r>
      <w:r>
        <w:rPr>
          <w:rFonts w:ascii="SimSun" w:hAnsi="SimSun" w:eastAsia="SimSun" w:cs="SimSun"/>
          <w:sz w:val="21"/>
          <w:szCs w:val="21"/>
          <w:spacing w:val="-1"/>
        </w:rPr>
        <w:t>发展变化的过程，因此以整体性为特征的系统</w:t>
      </w:r>
      <w:r>
        <w:rPr>
          <w:rFonts w:ascii="SimSun" w:hAnsi="SimSun" w:eastAsia="SimSun" w:cs="SimSun"/>
          <w:sz w:val="21"/>
          <w:szCs w:val="21"/>
          <w:spacing w:val="-2"/>
        </w:rPr>
        <w:t>理论是预测的基本理论。</w:t>
      </w:r>
    </w:p>
    <w:p>
      <w:pPr>
        <w:ind w:left="510"/>
        <w:spacing w:before="63" w:line="221" w:lineRule="auto"/>
        <w:rPr>
          <w:rFonts w:ascii="SimSun" w:hAnsi="SimSun" w:eastAsia="SimSun" w:cs="SimSun"/>
          <w:sz w:val="21"/>
          <w:szCs w:val="21"/>
        </w:rPr>
      </w:pPr>
      <w:r>
        <w:rPr>
          <w:rFonts w:ascii="SimSun" w:hAnsi="SimSun" w:eastAsia="SimSun" w:cs="SimSun"/>
          <w:sz w:val="21"/>
          <w:szCs w:val="21"/>
          <w:spacing w:val="10"/>
        </w:rPr>
        <w:t>(2)可知性原理</w:t>
      </w:r>
    </w:p>
    <w:p>
      <w:pPr>
        <w:ind w:right="741" w:firstLine="410"/>
        <w:spacing w:before="56" w:line="261" w:lineRule="auto"/>
        <w:rPr>
          <w:rFonts w:ascii="SimSun" w:hAnsi="SimSun" w:eastAsia="SimSun" w:cs="SimSun"/>
          <w:sz w:val="21"/>
          <w:szCs w:val="21"/>
        </w:rPr>
      </w:pPr>
      <w:r>
        <w:rPr>
          <w:rFonts w:ascii="SimSun" w:hAnsi="SimSun" w:eastAsia="SimSun" w:cs="SimSun"/>
          <w:sz w:val="21"/>
          <w:szCs w:val="21"/>
        </w:rPr>
        <w:t>由于事物发展过程的统一性，即事物发展的过去、现在和将来是一个统一的</w:t>
      </w:r>
      <w:r>
        <w:rPr>
          <w:rFonts w:ascii="SimSun" w:hAnsi="SimSun" w:eastAsia="SimSun" w:cs="SimSun"/>
          <w:sz w:val="21"/>
          <w:szCs w:val="21"/>
          <w:spacing w:val="-1"/>
        </w:rPr>
        <w:t>整体，所</w:t>
      </w:r>
      <w:r>
        <w:rPr>
          <w:rFonts w:ascii="SimSun" w:hAnsi="SimSun" w:eastAsia="SimSun" w:cs="SimSun"/>
          <w:sz w:val="21"/>
          <w:szCs w:val="21"/>
        </w:rPr>
        <w:t xml:space="preserve"> </w:t>
      </w:r>
      <w:r>
        <w:rPr>
          <w:rFonts w:ascii="SimSun" w:hAnsi="SimSun" w:eastAsia="SimSun" w:cs="SimSun"/>
          <w:sz w:val="21"/>
          <w:szCs w:val="21"/>
          <w:spacing w:val="1"/>
        </w:rPr>
        <w:t>以人类不但可以认识预测对象的过去和现在，而且也可以通过</w:t>
      </w:r>
      <w:r>
        <w:rPr>
          <w:rFonts w:ascii="SimSun" w:hAnsi="SimSun" w:eastAsia="SimSun" w:cs="SimSun"/>
          <w:sz w:val="21"/>
          <w:szCs w:val="21"/>
        </w:rPr>
        <w:t>过去到现在的发展规律，推 </w:t>
      </w:r>
      <w:r>
        <w:rPr>
          <w:rFonts w:ascii="SimSun" w:hAnsi="SimSun" w:eastAsia="SimSun" w:cs="SimSun"/>
          <w:sz w:val="21"/>
          <w:szCs w:val="21"/>
          <w:spacing w:val="-4"/>
        </w:rPr>
        <w:t>测将来的发展变化。</w:t>
      </w:r>
    </w:p>
    <w:p>
      <w:pPr>
        <w:ind w:left="510"/>
        <w:spacing w:before="52" w:line="221" w:lineRule="auto"/>
        <w:rPr>
          <w:rFonts w:ascii="SimSun" w:hAnsi="SimSun" w:eastAsia="SimSun" w:cs="SimSun"/>
          <w:sz w:val="21"/>
          <w:szCs w:val="21"/>
        </w:rPr>
      </w:pPr>
      <w:r>
        <w:rPr>
          <w:rFonts w:ascii="SimSun" w:hAnsi="SimSun" w:eastAsia="SimSun" w:cs="SimSun"/>
          <w:sz w:val="21"/>
          <w:szCs w:val="21"/>
          <w:spacing w:val="10"/>
        </w:rPr>
        <w:t>(3)可能性原理</w:t>
      </w:r>
    </w:p>
    <w:p>
      <w:pPr>
        <w:ind w:right="740" w:firstLine="410"/>
        <w:spacing w:before="76" w:line="243" w:lineRule="auto"/>
        <w:rPr>
          <w:rFonts w:ascii="SimSun" w:hAnsi="SimSun" w:eastAsia="SimSun" w:cs="SimSun"/>
          <w:sz w:val="21"/>
          <w:szCs w:val="21"/>
        </w:rPr>
      </w:pPr>
      <w:r>
        <w:rPr>
          <w:rFonts w:ascii="SimSun" w:hAnsi="SimSun" w:eastAsia="SimSun" w:cs="SimSun"/>
          <w:sz w:val="21"/>
          <w:szCs w:val="21"/>
          <w:spacing w:val="1"/>
        </w:rPr>
        <w:t>预测对象的发展有各种各样的可能性，预测是对预测对象发展的各种可能性的一种估 </w:t>
      </w:r>
      <w:r>
        <w:rPr>
          <w:rFonts w:ascii="SimSun" w:hAnsi="SimSun" w:eastAsia="SimSun" w:cs="SimSun"/>
          <w:sz w:val="21"/>
          <w:szCs w:val="21"/>
          <w:spacing w:val="-2"/>
        </w:rPr>
        <w:t>计。如果认为预测是必然结果，则失去了预测的意义。</w:t>
      </w:r>
    </w:p>
    <w:p>
      <w:pPr>
        <w:ind w:left="510"/>
        <w:spacing w:before="50" w:line="220" w:lineRule="auto"/>
        <w:rPr>
          <w:rFonts w:ascii="SimSun" w:hAnsi="SimSun" w:eastAsia="SimSun" w:cs="SimSun"/>
          <w:sz w:val="21"/>
          <w:szCs w:val="21"/>
        </w:rPr>
      </w:pPr>
      <w:r>
        <w:rPr>
          <w:rFonts w:ascii="SimSun" w:hAnsi="SimSun" w:eastAsia="SimSun" w:cs="SimSun"/>
          <w:sz w:val="21"/>
          <w:szCs w:val="21"/>
          <w:spacing w:val="10"/>
        </w:rPr>
        <w:t>(4)相似性原理</w:t>
      </w:r>
    </w:p>
    <w:p>
      <w:pPr>
        <w:ind w:right="740" w:firstLine="410"/>
        <w:spacing w:before="58" w:line="246" w:lineRule="auto"/>
        <w:rPr>
          <w:rFonts w:ascii="SimSun" w:hAnsi="SimSun" w:eastAsia="SimSun" w:cs="SimSun"/>
          <w:sz w:val="21"/>
          <w:szCs w:val="21"/>
        </w:rPr>
      </w:pPr>
      <w:r>
        <w:rPr>
          <w:rFonts w:ascii="SimSun" w:hAnsi="SimSun" w:eastAsia="SimSun" w:cs="SimSun"/>
          <w:sz w:val="21"/>
          <w:szCs w:val="21"/>
          <w:spacing w:val="1"/>
        </w:rPr>
        <w:t>预测对象与已知事物的发展变化规律相类似，把预测对象与类似的已知事物的发展变 </w:t>
      </w:r>
      <w:r>
        <w:rPr>
          <w:rFonts w:ascii="SimSun" w:hAnsi="SimSun" w:eastAsia="SimSun" w:cs="SimSun"/>
          <w:sz w:val="21"/>
          <w:szCs w:val="21"/>
          <w:spacing w:val="-2"/>
        </w:rPr>
        <w:t>化规律进行类比，就可以对预测对象进行描述。</w:t>
      </w:r>
    </w:p>
    <w:p>
      <w:pPr>
        <w:pStyle w:val="BodyText"/>
        <w:spacing w:line="339" w:lineRule="auto"/>
        <w:rPr/>
      </w:pPr>
      <w:r/>
    </w:p>
    <w:p>
      <w:pPr>
        <w:ind w:firstLine="7780"/>
        <w:spacing w:before="1" w:line="830" w:lineRule="exact"/>
        <w:rPr/>
      </w:pPr>
      <w:r>
        <w:rPr>
          <w:position w:val="-16"/>
        </w:rPr>
        <w:drawing>
          <wp:inline distT="0" distB="0" distL="0" distR="0">
            <wp:extent cx="349253" cy="527048"/>
            <wp:effectExtent l="0" t="0" r="0" b="0"/>
            <wp:docPr id="538" name="IM 538"/>
            <wp:cNvGraphicFramePr/>
            <a:graphic>
              <a:graphicData uri="http://schemas.openxmlformats.org/drawingml/2006/picture">
                <pic:pic>
                  <pic:nvPicPr>
                    <pic:cNvPr id="538" name="IM 538"/>
                    <pic:cNvPicPr/>
                  </pic:nvPicPr>
                  <pic:blipFill>
                    <a:blip r:embed="rId498"/>
                    <a:stretch>
                      <a:fillRect/>
                    </a:stretch>
                  </pic:blipFill>
                  <pic:spPr>
                    <a:xfrm rot="0">
                      <a:off x="0" y="0"/>
                      <a:ext cx="349253" cy="527048"/>
                    </a:xfrm>
                    <a:prstGeom prst="rect">
                      <a:avLst/>
                    </a:prstGeom>
                  </pic:spPr>
                </pic:pic>
              </a:graphicData>
            </a:graphic>
          </wp:inline>
        </w:drawing>
      </w:r>
    </w:p>
    <w:p>
      <w:pPr>
        <w:spacing w:line="830" w:lineRule="exact"/>
        <w:sectPr>
          <w:pgSz w:w="9910" w:h="14230"/>
          <w:pgMar w:top="690" w:right="130" w:bottom="60" w:left="819" w:header="0" w:footer="0" w:gutter="0"/>
        </w:sectPr>
        <w:rPr/>
      </w:pPr>
    </w:p>
    <w:p>
      <w:pPr>
        <w:spacing w:line="299" w:lineRule="exact"/>
        <w:rPr/>
      </w:pPr>
      <w:r>
        <w:rPr>
          <w:position w:val="-5"/>
        </w:rPr>
        <w:pict>
          <v:group id="_x0000_s1632" style="mso-position-vertical-relative:line;mso-position-horizontal-relative:char;width:132.05pt;height:15pt;" filled="false" stroked="false" coordsize="2641,300" coordorigin="0,0">
            <v:shape id="_x0000_s1634" style="position:absolute;left:0;top:0;width:2641;height:300;" filled="false" stroked="false" type="#_x0000_t75">
              <v:imagedata o:title="" r:id="rId499"/>
            </v:shape>
            <v:shape id="_x0000_s1636" style="position:absolute;left:-20;top:-20;width:2681;height:340;" filled="false" stroked="false" type="#_x0000_t202">
              <v:fill on="false"/>
              <v:stroke on="false"/>
              <v:path/>
              <v:imagedata o:title=""/>
              <o:lock v:ext="edit" aspectratio="false"/>
              <v:textbox inset="0mm,0mm,0mm,0mm">
                <w:txbxContent>
                  <w:p>
                    <w:pPr>
                      <w:ind w:left="622"/>
                      <w:spacing w:before="96"/>
                      <w:rPr>
                        <w:rFonts w:ascii="STXinwei" w:hAnsi="STXinwei" w:eastAsia="STXinwei" w:cs="STXinwei"/>
                        <w:sz w:val="20"/>
                        <w:szCs w:val="20"/>
                      </w:rPr>
                    </w:pPr>
                    <w:r>
                      <w:rPr>
                        <w:rFonts w:ascii="STXinwei" w:hAnsi="STXinwei" w:eastAsia="STXinwei" w:cs="STXinwei"/>
                        <w:sz w:val="20"/>
                        <w:szCs w:val="20"/>
                        <w:b/>
                        <w:bCs/>
                        <w:spacing w:val="3"/>
                      </w:rPr>
                      <w:t>大数据基础与应用</w:t>
                    </w:r>
                  </w:p>
                </w:txbxContent>
              </v:textbox>
            </v:shape>
          </v:group>
        </w:pict>
      </w:r>
    </w:p>
    <w:p>
      <w:pPr>
        <w:pStyle w:val="BodyText"/>
        <w:spacing w:line="321" w:lineRule="auto"/>
        <w:rPr/>
      </w:pPr>
      <w:r/>
    </w:p>
    <w:p>
      <w:pPr>
        <w:ind w:left="1440"/>
        <w:spacing w:before="65" w:line="220" w:lineRule="auto"/>
        <w:rPr>
          <w:rFonts w:ascii="SimSun" w:hAnsi="SimSun" w:eastAsia="SimSun" w:cs="SimSun"/>
          <w:sz w:val="20"/>
          <w:szCs w:val="20"/>
        </w:rPr>
      </w:pPr>
      <w:r>
        <w:rPr>
          <w:rFonts w:ascii="SimSun" w:hAnsi="SimSun" w:eastAsia="SimSun" w:cs="SimSun"/>
          <w:sz w:val="20"/>
          <w:szCs w:val="20"/>
          <w:spacing w:val="13"/>
        </w:rPr>
        <w:t>(5)反馈原理</w:t>
      </w:r>
    </w:p>
    <w:p>
      <w:pPr>
        <w:ind w:left="910" w:right="71" w:firstLine="409"/>
        <w:spacing w:before="61" w:line="252" w:lineRule="auto"/>
        <w:rPr>
          <w:rFonts w:ascii="SimSun" w:hAnsi="SimSun" w:eastAsia="SimSun" w:cs="SimSun"/>
          <w:sz w:val="20"/>
          <w:szCs w:val="20"/>
        </w:rPr>
      </w:pPr>
      <w:r>
        <w:rPr>
          <w:rFonts w:ascii="SimSun" w:hAnsi="SimSun" w:eastAsia="SimSun" w:cs="SimSun"/>
          <w:sz w:val="20"/>
          <w:szCs w:val="20"/>
          <w:spacing w:val="10"/>
        </w:rPr>
        <w:t>预测未来的目的是为了更好地指导当前，因此应用反馈原理不断地修正预测才会更好</w:t>
      </w:r>
      <w:r>
        <w:rPr>
          <w:rFonts w:ascii="SimSun" w:hAnsi="SimSun" w:eastAsia="SimSun" w:cs="SimSun"/>
          <w:sz w:val="20"/>
          <w:szCs w:val="20"/>
          <w:spacing w:val="17"/>
        </w:rPr>
        <w:t xml:space="preserve"> </w:t>
      </w:r>
      <w:r>
        <w:rPr>
          <w:rFonts w:ascii="SimSun" w:hAnsi="SimSun" w:eastAsia="SimSun" w:cs="SimSun"/>
          <w:sz w:val="20"/>
          <w:szCs w:val="20"/>
          <w:spacing w:val="6"/>
        </w:rPr>
        <w:t>地指导当前工作，为决策提供依据。</w:t>
      </w:r>
    </w:p>
    <w:p>
      <w:pPr>
        <w:ind w:left="913"/>
        <w:spacing w:before="250" w:line="221" w:lineRule="auto"/>
        <w:outlineLvl w:val="1"/>
        <w:rPr>
          <w:rFonts w:ascii="SimHei" w:hAnsi="SimHei" w:eastAsia="SimHei" w:cs="SimHei"/>
          <w:sz w:val="29"/>
          <w:szCs w:val="29"/>
        </w:rPr>
      </w:pPr>
      <w:bookmarkStart w:name="bookmark274" w:id="266"/>
      <w:bookmarkEnd w:id="266"/>
      <w:r>
        <w:rPr>
          <w:rFonts w:ascii="SimHei" w:hAnsi="SimHei" w:eastAsia="SimHei" w:cs="SimHei"/>
          <w:sz w:val="29"/>
          <w:szCs w:val="29"/>
          <w:b/>
          <w:bCs/>
          <w:spacing w:val="-16"/>
        </w:rPr>
        <w:t>11.6.3</w:t>
      </w:r>
      <w:r>
        <w:rPr>
          <w:rFonts w:ascii="SimHei" w:hAnsi="SimHei" w:eastAsia="SimHei" w:cs="SimHei"/>
          <w:sz w:val="29"/>
          <w:szCs w:val="29"/>
          <w:spacing w:val="-16"/>
        </w:rPr>
        <w:t xml:space="preserve">  </w:t>
      </w:r>
      <w:r>
        <w:rPr>
          <w:rFonts w:ascii="SimHei" w:hAnsi="SimHei" w:eastAsia="SimHei" w:cs="SimHei"/>
          <w:sz w:val="29"/>
          <w:szCs w:val="29"/>
          <w:b/>
          <w:bCs/>
          <w:spacing w:val="-16"/>
        </w:rPr>
        <w:t>预测的步骤</w:t>
      </w:r>
    </w:p>
    <w:p>
      <w:pPr>
        <w:ind w:left="910" w:right="47" w:firstLine="409"/>
        <w:spacing w:before="296" w:line="270" w:lineRule="auto"/>
        <w:jc w:val="both"/>
        <w:rPr>
          <w:rFonts w:ascii="SimSun" w:hAnsi="SimSun" w:eastAsia="SimSun" w:cs="SimSun"/>
          <w:sz w:val="20"/>
          <w:szCs w:val="20"/>
        </w:rPr>
      </w:pPr>
      <w:r>
        <w:rPr>
          <w:rFonts w:ascii="SimSun" w:hAnsi="SimSun" w:eastAsia="SimSun" w:cs="SimSun"/>
          <w:sz w:val="20"/>
          <w:szCs w:val="20"/>
          <w:spacing w:val="11"/>
        </w:rPr>
        <w:t>科学的预测是在广泛调查研究的基础上进行的，涉及方法的选择、资料的收集、数据</w:t>
      </w:r>
      <w:r>
        <w:rPr>
          <w:rFonts w:ascii="SimSun" w:hAnsi="SimSun" w:eastAsia="SimSun" w:cs="SimSun"/>
          <w:sz w:val="20"/>
          <w:szCs w:val="20"/>
          <w:spacing w:val="3"/>
        </w:rPr>
        <w:t xml:space="preserve"> </w:t>
      </w:r>
      <w:r>
        <w:rPr>
          <w:rFonts w:ascii="SimSun" w:hAnsi="SimSun" w:eastAsia="SimSun" w:cs="SimSun"/>
          <w:sz w:val="20"/>
          <w:szCs w:val="20"/>
          <w:spacing w:val="10"/>
        </w:rPr>
        <w:t>的整理、建立预测模型、利用模型预测和对预测结果进行分析等一系列工作。预测的基本</w:t>
      </w:r>
      <w:r>
        <w:rPr>
          <w:rFonts w:ascii="SimSun" w:hAnsi="SimSun" w:eastAsia="SimSun" w:cs="SimSun"/>
          <w:sz w:val="20"/>
          <w:szCs w:val="20"/>
          <w:spacing w:val="8"/>
        </w:rPr>
        <w:t xml:space="preserve"> </w:t>
      </w:r>
      <w:r>
        <w:rPr>
          <w:rFonts w:ascii="SimSun" w:hAnsi="SimSun" w:eastAsia="SimSun" w:cs="SimSun"/>
          <w:sz w:val="20"/>
          <w:szCs w:val="20"/>
          <w:spacing w:val="1"/>
        </w:rPr>
        <w:t>步骤归纳如下。</w:t>
      </w:r>
    </w:p>
    <w:p>
      <w:pPr>
        <w:ind w:left="1322"/>
        <w:spacing w:before="170" w:line="220" w:lineRule="auto"/>
        <w:outlineLvl w:val="2"/>
        <w:rPr>
          <w:rFonts w:ascii="SimSun" w:hAnsi="SimSun" w:eastAsia="SimSun" w:cs="SimSun"/>
          <w:sz w:val="20"/>
          <w:szCs w:val="20"/>
        </w:rPr>
      </w:pPr>
      <w:r>
        <w:rPr>
          <w:rFonts w:ascii="SimSun" w:hAnsi="SimSun" w:eastAsia="SimSun" w:cs="SimSun"/>
          <w:sz w:val="20"/>
          <w:szCs w:val="20"/>
          <w:b/>
          <w:bCs/>
          <w:spacing w:val="-10"/>
        </w:rPr>
        <w:t>1.</w:t>
      </w:r>
      <w:r>
        <w:rPr>
          <w:rFonts w:ascii="SimSun" w:hAnsi="SimSun" w:eastAsia="SimSun" w:cs="SimSun"/>
          <w:sz w:val="20"/>
          <w:szCs w:val="20"/>
          <w:spacing w:val="15"/>
        </w:rPr>
        <w:t xml:space="preserve"> </w:t>
      </w:r>
      <w:r>
        <w:rPr>
          <w:rFonts w:ascii="SimSun" w:hAnsi="SimSun" w:eastAsia="SimSun" w:cs="SimSun"/>
          <w:sz w:val="20"/>
          <w:szCs w:val="20"/>
          <w:b/>
          <w:bCs/>
          <w:spacing w:val="-10"/>
        </w:rPr>
        <w:t>确定目标</w:t>
      </w:r>
    </w:p>
    <w:p>
      <w:pPr>
        <w:ind w:left="1320"/>
        <w:spacing w:before="225" w:line="219" w:lineRule="auto"/>
        <w:rPr>
          <w:rFonts w:ascii="SimSun" w:hAnsi="SimSun" w:eastAsia="SimSun" w:cs="SimSun"/>
          <w:sz w:val="20"/>
          <w:szCs w:val="20"/>
        </w:rPr>
      </w:pPr>
      <w:r>
        <w:rPr>
          <w:rFonts w:ascii="SimSun" w:hAnsi="SimSun" w:eastAsia="SimSun" w:cs="SimSun"/>
          <w:sz w:val="20"/>
          <w:szCs w:val="20"/>
          <w:spacing w:val="8"/>
        </w:rPr>
        <w:t>在该阶段，确定预测对象、预测目的和目标，明确</w:t>
      </w:r>
      <w:r>
        <w:rPr>
          <w:rFonts w:ascii="SimSun" w:hAnsi="SimSun" w:eastAsia="SimSun" w:cs="SimSun"/>
          <w:sz w:val="20"/>
          <w:szCs w:val="20"/>
          <w:spacing w:val="7"/>
        </w:rPr>
        <w:t>预测要求等。</w:t>
      </w:r>
    </w:p>
    <w:p>
      <w:pPr>
        <w:ind w:left="1322"/>
        <w:spacing w:before="180" w:line="220" w:lineRule="auto"/>
        <w:outlineLvl w:val="2"/>
        <w:rPr>
          <w:rFonts w:ascii="SimSun" w:hAnsi="SimSun" w:eastAsia="SimSun" w:cs="SimSun"/>
          <w:sz w:val="20"/>
          <w:szCs w:val="20"/>
        </w:rPr>
      </w:pPr>
      <w:r>
        <w:rPr>
          <w:rFonts w:ascii="SimSun" w:hAnsi="SimSun" w:eastAsia="SimSun" w:cs="SimSun"/>
          <w:sz w:val="20"/>
          <w:szCs w:val="20"/>
          <w:b/>
          <w:bCs/>
          <w:spacing w:val="-5"/>
        </w:rPr>
        <w:t>2.</w:t>
      </w:r>
      <w:r>
        <w:rPr>
          <w:rFonts w:ascii="SimSun" w:hAnsi="SimSun" w:eastAsia="SimSun" w:cs="SimSun"/>
          <w:sz w:val="20"/>
          <w:szCs w:val="20"/>
          <w:spacing w:val="36"/>
        </w:rPr>
        <w:t xml:space="preserve"> </w:t>
      </w:r>
      <w:r>
        <w:rPr>
          <w:rFonts w:ascii="SimSun" w:hAnsi="SimSun" w:eastAsia="SimSun" w:cs="SimSun"/>
          <w:sz w:val="20"/>
          <w:szCs w:val="20"/>
          <w:b/>
          <w:bCs/>
          <w:spacing w:val="-5"/>
        </w:rPr>
        <w:t>选择预测方法</w:t>
      </w:r>
    </w:p>
    <w:p>
      <w:pPr>
        <w:ind w:left="910" w:right="43" w:firstLine="409"/>
        <w:spacing w:before="233" w:line="259" w:lineRule="auto"/>
        <w:jc w:val="both"/>
        <w:rPr>
          <w:rFonts w:ascii="SimSun" w:hAnsi="SimSun" w:eastAsia="SimSun" w:cs="SimSun"/>
          <w:sz w:val="20"/>
          <w:szCs w:val="20"/>
        </w:rPr>
      </w:pPr>
      <w:r>
        <w:rPr>
          <w:rFonts w:ascii="SimSun" w:hAnsi="SimSun" w:eastAsia="SimSun" w:cs="SimSun"/>
          <w:sz w:val="20"/>
          <w:szCs w:val="20"/>
          <w:spacing w:val="11"/>
        </w:rPr>
        <w:t>预测方法很多，到目前为止，各类预测方法</w:t>
      </w:r>
      <w:r>
        <w:rPr>
          <w:rFonts w:ascii="SimSun" w:hAnsi="SimSun" w:eastAsia="SimSun" w:cs="SimSun"/>
          <w:sz w:val="20"/>
          <w:szCs w:val="20"/>
          <w:spacing w:val="10"/>
        </w:rPr>
        <w:t>不下几百种。因此应根据预测的目的和要</w:t>
      </w:r>
      <w:r>
        <w:rPr>
          <w:rFonts w:ascii="SimSun" w:hAnsi="SimSun" w:eastAsia="SimSun" w:cs="SimSun"/>
          <w:sz w:val="20"/>
          <w:szCs w:val="20"/>
        </w:rPr>
        <w:t xml:space="preserve"> </w:t>
      </w:r>
      <w:r>
        <w:rPr>
          <w:rFonts w:ascii="SimSun" w:hAnsi="SimSun" w:eastAsia="SimSun" w:cs="SimSun"/>
          <w:sz w:val="20"/>
          <w:szCs w:val="20"/>
          <w:spacing w:val="11"/>
        </w:rPr>
        <w:t>求，考虑预测工作的组织情况，合理地选择效果较好的、既经济又方便的一种或</w:t>
      </w:r>
      <w:r>
        <w:rPr>
          <w:rFonts w:ascii="SimSun" w:hAnsi="SimSun" w:eastAsia="SimSun" w:cs="SimSun"/>
          <w:sz w:val="20"/>
          <w:szCs w:val="20"/>
          <w:spacing w:val="10"/>
        </w:rPr>
        <w:t>几种预测</w:t>
      </w:r>
      <w:r>
        <w:rPr>
          <w:rFonts w:ascii="SimSun" w:hAnsi="SimSun" w:eastAsia="SimSun" w:cs="SimSun"/>
          <w:sz w:val="20"/>
          <w:szCs w:val="20"/>
        </w:rPr>
        <w:t xml:space="preserve"> </w:t>
      </w:r>
      <w:r>
        <w:rPr>
          <w:rFonts w:ascii="SimSun" w:hAnsi="SimSun" w:eastAsia="SimSun" w:cs="SimSun"/>
          <w:sz w:val="20"/>
          <w:szCs w:val="20"/>
          <w:spacing w:val="3"/>
        </w:rPr>
        <w:t>方法。</w:t>
      </w:r>
    </w:p>
    <w:p>
      <w:pPr>
        <w:ind w:left="1322"/>
        <w:spacing w:before="176" w:line="219" w:lineRule="auto"/>
        <w:outlineLvl w:val="2"/>
        <w:rPr>
          <w:rFonts w:ascii="SimSun" w:hAnsi="SimSun" w:eastAsia="SimSun" w:cs="SimSun"/>
          <w:sz w:val="20"/>
          <w:szCs w:val="20"/>
        </w:rPr>
      </w:pPr>
      <w:r>
        <w:rPr>
          <w:rFonts w:ascii="SimSun" w:hAnsi="SimSun" w:eastAsia="SimSun" w:cs="SimSun"/>
          <w:sz w:val="20"/>
          <w:szCs w:val="20"/>
          <w:b/>
          <w:bCs/>
        </w:rPr>
        <w:t>3.</w:t>
      </w:r>
      <w:r>
        <w:rPr>
          <w:rFonts w:ascii="SimSun" w:hAnsi="SimSun" w:eastAsia="SimSun" w:cs="SimSun"/>
          <w:sz w:val="20"/>
          <w:szCs w:val="20"/>
        </w:rPr>
        <w:t xml:space="preserve"> </w:t>
      </w:r>
      <w:r>
        <w:rPr>
          <w:rFonts w:ascii="SimSun" w:hAnsi="SimSun" w:eastAsia="SimSun" w:cs="SimSun"/>
          <w:sz w:val="20"/>
          <w:szCs w:val="20"/>
          <w:b/>
          <w:bCs/>
        </w:rPr>
        <w:t>收集和分析数据</w:t>
      </w:r>
    </w:p>
    <w:p>
      <w:pPr>
        <w:ind w:left="910" w:right="70" w:firstLine="409"/>
        <w:spacing w:before="238" w:line="265" w:lineRule="auto"/>
        <w:jc w:val="both"/>
        <w:rPr>
          <w:rFonts w:ascii="SimSun" w:hAnsi="SimSun" w:eastAsia="SimSun" w:cs="SimSun"/>
          <w:sz w:val="20"/>
          <w:szCs w:val="20"/>
        </w:rPr>
      </w:pPr>
      <w:r>
        <w:rPr>
          <w:rFonts w:ascii="SimSun" w:hAnsi="SimSun" w:eastAsia="SimSun" w:cs="SimSun"/>
          <w:sz w:val="20"/>
          <w:szCs w:val="20"/>
          <w:spacing w:val="5"/>
        </w:rPr>
        <w:t>该阶段根据预测目标和所选择预测方法的要求去收集所需原始数据。原始数据是</w:t>
      </w:r>
      <w:r>
        <w:rPr>
          <w:rFonts w:ascii="SimSun" w:hAnsi="SimSun" w:eastAsia="SimSun" w:cs="SimSun"/>
          <w:sz w:val="20"/>
          <w:szCs w:val="20"/>
          <w:spacing w:val="4"/>
        </w:rPr>
        <w:t>进行预</w:t>
      </w:r>
      <w:r>
        <w:rPr>
          <w:rFonts w:ascii="SimSun" w:hAnsi="SimSun" w:eastAsia="SimSun" w:cs="SimSun"/>
          <w:sz w:val="20"/>
          <w:szCs w:val="20"/>
        </w:rPr>
        <w:t xml:space="preserve"> </w:t>
      </w:r>
      <w:r>
        <w:rPr>
          <w:rFonts w:ascii="SimSun" w:hAnsi="SimSun" w:eastAsia="SimSun" w:cs="SimSun"/>
          <w:sz w:val="20"/>
          <w:szCs w:val="20"/>
          <w:spacing w:val="5"/>
        </w:rPr>
        <w:t>测的重要依据，所收集原始数据的质量和可靠性将直接影响预测的结果。对原始数据的</w:t>
      </w:r>
      <w:r>
        <w:rPr>
          <w:rFonts w:ascii="SimSun" w:hAnsi="SimSun" w:eastAsia="SimSun" w:cs="SimSun"/>
          <w:sz w:val="20"/>
          <w:szCs w:val="20"/>
          <w:spacing w:val="4"/>
        </w:rPr>
        <w:t>要求</w:t>
      </w:r>
      <w:r>
        <w:rPr>
          <w:rFonts w:ascii="SimSun" w:hAnsi="SimSun" w:eastAsia="SimSun" w:cs="SimSun"/>
          <w:sz w:val="20"/>
          <w:szCs w:val="20"/>
        </w:rPr>
        <w:t xml:space="preserve"> </w:t>
      </w:r>
      <w:r>
        <w:rPr>
          <w:rFonts w:ascii="SimSun" w:hAnsi="SimSun" w:eastAsia="SimSun" w:cs="SimSun"/>
          <w:sz w:val="20"/>
          <w:szCs w:val="20"/>
          <w:spacing w:val="5"/>
        </w:rPr>
        <w:t>是数据量足够、质量高，只有这样，才能较准确地反映事物的规律。因此收集足够数</w:t>
      </w:r>
      <w:r>
        <w:rPr>
          <w:rFonts w:ascii="SimSun" w:hAnsi="SimSun" w:eastAsia="SimSun" w:cs="SimSun"/>
          <w:sz w:val="20"/>
          <w:szCs w:val="20"/>
          <w:spacing w:val="4"/>
        </w:rPr>
        <w:t>量的可</w:t>
      </w:r>
      <w:r>
        <w:rPr>
          <w:rFonts w:ascii="SimSun" w:hAnsi="SimSun" w:eastAsia="SimSun" w:cs="SimSun"/>
          <w:sz w:val="20"/>
          <w:szCs w:val="20"/>
        </w:rPr>
        <w:t xml:space="preserve"> </w:t>
      </w:r>
      <w:r>
        <w:rPr>
          <w:rFonts w:ascii="SimSun" w:hAnsi="SimSun" w:eastAsia="SimSun" w:cs="SimSun"/>
          <w:sz w:val="20"/>
          <w:szCs w:val="20"/>
          <w:spacing w:val="5"/>
        </w:rPr>
        <w:t>靠性高的数据是这一阶段的任务。数据的分析和整理是发现系统发展变化规律性</w:t>
      </w:r>
      <w:r>
        <w:rPr>
          <w:rFonts w:ascii="SimSun" w:hAnsi="SimSun" w:eastAsia="SimSun" w:cs="SimSun"/>
          <w:sz w:val="20"/>
          <w:szCs w:val="20"/>
          <w:spacing w:val="4"/>
        </w:rPr>
        <w:t>和系统各组</w:t>
      </w:r>
      <w:r>
        <w:rPr>
          <w:rFonts w:ascii="SimSun" w:hAnsi="SimSun" w:eastAsia="SimSun" w:cs="SimSun"/>
          <w:sz w:val="20"/>
          <w:szCs w:val="20"/>
        </w:rPr>
        <w:t xml:space="preserve"> </w:t>
      </w:r>
      <w:r>
        <w:rPr>
          <w:rFonts w:ascii="SimSun" w:hAnsi="SimSun" w:eastAsia="SimSun" w:cs="SimSun"/>
          <w:sz w:val="20"/>
          <w:szCs w:val="20"/>
          <w:spacing w:val="5"/>
        </w:rPr>
        <w:t>成部分内在联系的关键，是建立预测模型的根据，因此要选择合适的数据处理方法。</w:t>
      </w:r>
    </w:p>
    <w:p>
      <w:pPr>
        <w:ind w:left="1322"/>
        <w:spacing w:before="200" w:line="219" w:lineRule="auto"/>
        <w:outlineLvl w:val="2"/>
        <w:rPr>
          <w:rFonts w:ascii="SimSun" w:hAnsi="SimSun" w:eastAsia="SimSun" w:cs="SimSun"/>
          <w:sz w:val="20"/>
          <w:szCs w:val="20"/>
        </w:rPr>
      </w:pPr>
      <w:r>
        <w:rPr>
          <w:rFonts w:ascii="SimSun" w:hAnsi="SimSun" w:eastAsia="SimSun" w:cs="SimSun"/>
          <w:sz w:val="20"/>
          <w:szCs w:val="20"/>
          <w:b/>
          <w:bCs/>
          <w:spacing w:val="2"/>
        </w:rPr>
        <w:t>4.</w:t>
      </w:r>
      <w:r>
        <w:rPr>
          <w:rFonts w:ascii="SimSun" w:hAnsi="SimSun" w:eastAsia="SimSun" w:cs="SimSun"/>
          <w:sz w:val="20"/>
          <w:szCs w:val="20"/>
          <w:spacing w:val="2"/>
        </w:rPr>
        <w:t xml:space="preserve"> </w:t>
      </w:r>
      <w:r>
        <w:rPr>
          <w:rFonts w:ascii="SimSun" w:hAnsi="SimSun" w:eastAsia="SimSun" w:cs="SimSun"/>
          <w:sz w:val="20"/>
          <w:szCs w:val="20"/>
          <w:b/>
          <w:bCs/>
          <w:spacing w:val="2"/>
        </w:rPr>
        <w:t>建立预测模型</w:t>
      </w:r>
    </w:p>
    <w:p>
      <w:pPr>
        <w:ind w:left="910" w:right="71" w:firstLine="409"/>
        <w:spacing w:before="216" w:line="263" w:lineRule="auto"/>
        <w:rPr>
          <w:rFonts w:ascii="SimSun" w:hAnsi="SimSun" w:eastAsia="SimSun" w:cs="SimSun"/>
          <w:sz w:val="20"/>
          <w:szCs w:val="20"/>
        </w:rPr>
      </w:pPr>
      <w:r>
        <w:rPr>
          <w:rFonts w:ascii="SimSun" w:hAnsi="SimSun" w:eastAsia="SimSun" w:cs="SimSun"/>
          <w:sz w:val="20"/>
          <w:szCs w:val="20"/>
          <w:spacing w:val="10"/>
        </w:rPr>
        <w:t>建立预测模型是预测的关键工作，它取决于所选择的预测方法和所收集到的数据。建</w:t>
      </w:r>
      <w:r>
        <w:rPr>
          <w:rFonts w:ascii="SimSun" w:hAnsi="SimSun" w:eastAsia="SimSun" w:cs="SimSun"/>
          <w:sz w:val="20"/>
          <w:szCs w:val="20"/>
          <w:spacing w:val="17"/>
        </w:rPr>
        <w:t xml:space="preserve"> </w:t>
      </w:r>
      <w:r>
        <w:rPr>
          <w:rFonts w:ascii="SimSun" w:hAnsi="SimSun" w:eastAsia="SimSun" w:cs="SimSun"/>
          <w:sz w:val="20"/>
          <w:szCs w:val="20"/>
          <w:spacing w:val="9"/>
        </w:rPr>
        <w:t>立模型的过程分为建立模型和模型的检验分析两个阶段。在建立预测模型时，只建模型，</w:t>
      </w:r>
      <w:r>
        <w:rPr>
          <w:rFonts w:ascii="SimSun" w:hAnsi="SimSun" w:eastAsia="SimSun" w:cs="SimSun"/>
          <w:sz w:val="20"/>
          <w:szCs w:val="20"/>
          <w:spacing w:val="18"/>
        </w:rPr>
        <w:t xml:space="preserve"> </w:t>
      </w:r>
      <w:r>
        <w:rPr>
          <w:rFonts w:ascii="SimSun" w:hAnsi="SimSun" w:eastAsia="SimSun" w:cs="SimSun"/>
          <w:sz w:val="20"/>
          <w:szCs w:val="20"/>
          <w:spacing w:val="9"/>
        </w:rPr>
        <w:t>不进行检验，这样的预测是不令人信服的。只有通过检验的模型，才</w:t>
      </w:r>
      <w:r>
        <w:rPr>
          <w:rFonts w:ascii="SimSun" w:hAnsi="SimSun" w:eastAsia="SimSun" w:cs="SimSun"/>
          <w:sz w:val="20"/>
          <w:szCs w:val="20"/>
          <w:spacing w:val="8"/>
        </w:rPr>
        <w:t>能用于预测。</w:t>
      </w:r>
    </w:p>
    <w:p>
      <w:pPr>
        <w:ind w:left="1322"/>
        <w:spacing w:before="192" w:line="219" w:lineRule="auto"/>
        <w:outlineLvl w:val="2"/>
        <w:rPr>
          <w:rFonts w:ascii="SimSun" w:hAnsi="SimSun" w:eastAsia="SimSun" w:cs="SimSun"/>
          <w:sz w:val="20"/>
          <w:szCs w:val="20"/>
        </w:rPr>
      </w:pPr>
      <w:r>
        <w:rPr>
          <w:rFonts w:ascii="SimSun" w:hAnsi="SimSun" w:eastAsia="SimSun" w:cs="SimSun"/>
          <w:sz w:val="20"/>
          <w:szCs w:val="20"/>
          <w:b/>
          <w:bCs/>
          <w:spacing w:val="-5"/>
        </w:rPr>
        <w:t>5.</w:t>
      </w:r>
      <w:r>
        <w:rPr>
          <w:rFonts w:ascii="SimSun" w:hAnsi="SimSun" w:eastAsia="SimSun" w:cs="SimSun"/>
          <w:sz w:val="20"/>
          <w:szCs w:val="20"/>
          <w:spacing w:val="13"/>
        </w:rPr>
        <w:t xml:space="preserve"> </w:t>
      </w:r>
      <w:r>
        <w:rPr>
          <w:rFonts w:ascii="SimSun" w:hAnsi="SimSun" w:eastAsia="SimSun" w:cs="SimSun"/>
          <w:sz w:val="20"/>
          <w:szCs w:val="20"/>
          <w:b/>
          <w:bCs/>
          <w:spacing w:val="-5"/>
        </w:rPr>
        <w:t>模型的分析</w:t>
      </w:r>
    </w:p>
    <w:p>
      <w:pPr>
        <w:ind w:left="910" w:right="70" w:firstLine="409"/>
        <w:spacing w:before="216" w:line="257" w:lineRule="auto"/>
        <w:rPr>
          <w:rFonts w:ascii="SimSun" w:hAnsi="SimSun" w:eastAsia="SimSun" w:cs="SimSun"/>
          <w:sz w:val="20"/>
          <w:szCs w:val="20"/>
        </w:rPr>
      </w:pPr>
      <w:r>
        <w:rPr>
          <w:rFonts w:ascii="SimSun" w:hAnsi="SimSun" w:eastAsia="SimSun" w:cs="SimSun"/>
          <w:sz w:val="20"/>
          <w:szCs w:val="20"/>
          <w:spacing w:val="10"/>
        </w:rPr>
        <w:t>模型的分析是指对系统内部、外部的因素进行评定，找出使系统转变的内部因素和客</w:t>
      </w:r>
      <w:r>
        <w:rPr>
          <w:rFonts w:ascii="SimSun" w:hAnsi="SimSun" w:eastAsia="SimSun" w:cs="SimSun"/>
          <w:sz w:val="20"/>
          <w:szCs w:val="20"/>
          <w:spacing w:val="17"/>
        </w:rPr>
        <w:t xml:space="preserve"> </w:t>
      </w:r>
      <w:r>
        <w:rPr>
          <w:rFonts w:ascii="SimSun" w:hAnsi="SimSun" w:eastAsia="SimSun" w:cs="SimSun"/>
          <w:sz w:val="20"/>
          <w:szCs w:val="20"/>
          <w:spacing w:val="8"/>
        </w:rPr>
        <w:t>观环境对系统的影响，以分析预测对象的整体规律性和模型的适用性。</w:t>
      </w:r>
    </w:p>
    <w:p>
      <w:pPr>
        <w:ind w:left="1322"/>
        <w:spacing w:before="170" w:line="219" w:lineRule="auto"/>
        <w:outlineLvl w:val="2"/>
        <w:rPr>
          <w:rFonts w:ascii="SimSun" w:hAnsi="SimSun" w:eastAsia="SimSun" w:cs="SimSun"/>
          <w:sz w:val="20"/>
          <w:szCs w:val="20"/>
        </w:rPr>
      </w:pPr>
      <w:r>
        <w:rPr>
          <w:rFonts w:ascii="SimSun" w:hAnsi="SimSun" w:eastAsia="SimSun" w:cs="SimSun"/>
          <w:sz w:val="20"/>
          <w:szCs w:val="20"/>
          <w:b/>
          <w:bCs/>
          <w:spacing w:val="-5"/>
        </w:rPr>
        <w:t>6.</w:t>
      </w:r>
      <w:r>
        <w:rPr>
          <w:rFonts w:ascii="SimSun" w:hAnsi="SimSun" w:eastAsia="SimSun" w:cs="SimSun"/>
          <w:sz w:val="20"/>
          <w:szCs w:val="20"/>
          <w:spacing w:val="35"/>
        </w:rPr>
        <w:t xml:space="preserve"> </w:t>
      </w:r>
      <w:r>
        <w:rPr>
          <w:rFonts w:ascii="SimSun" w:hAnsi="SimSun" w:eastAsia="SimSun" w:cs="SimSun"/>
          <w:sz w:val="20"/>
          <w:szCs w:val="20"/>
          <w:b/>
          <w:bCs/>
          <w:spacing w:val="-5"/>
        </w:rPr>
        <w:t>利用模型预测</w:t>
      </w:r>
    </w:p>
    <w:p>
      <w:pPr>
        <w:ind w:left="910" w:firstLine="409"/>
        <w:spacing w:before="236" w:line="257" w:lineRule="auto"/>
        <w:jc w:val="both"/>
        <w:rPr>
          <w:rFonts w:ascii="SimSun" w:hAnsi="SimSun" w:eastAsia="SimSun" w:cs="SimSun"/>
          <w:sz w:val="20"/>
          <w:szCs w:val="20"/>
        </w:rPr>
      </w:pPr>
      <w:r>
        <w:rPr>
          <w:rFonts w:ascii="SimSun" w:hAnsi="SimSun" w:eastAsia="SimSun" w:cs="SimSun"/>
          <w:sz w:val="20"/>
          <w:szCs w:val="20"/>
          <w:spacing w:val="7"/>
        </w:rPr>
        <w:t>所建立的模型是在一定假设条件下得到的，因此也只适用于一定条件</w:t>
      </w:r>
      <w:r>
        <w:rPr>
          <w:rFonts w:ascii="SimSun" w:hAnsi="SimSun" w:eastAsia="SimSun" w:cs="SimSun"/>
          <w:sz w:val="20"/>
          <w:szCs w:val="20"/>
          <w:spacing w:val="6"/>
        </w:rPr>
        <w:t>和一定预测期限。</w:t>
      </w:r>
      <w:r>
        <w:rPr>
          <w:rFonts w:ascii="SimSun" w:hAnsi="SimSun" w:eastAsia="SimSun" w:cs="SimSun"/>
          <w:sz w:val="20"/>
          <w:szCs w:val="20"/>
        </w:rPr>
        <w:t xml:space="preserve"> </w:t>
      </w:r>
      <w:r>
        <w:rPr>
          <w:rFonts w:ascii="SimSun" w:hAnsi="SimSun" w:eastAsia="SimSun" w:cs="SimSun"/>
          <w:sz w:val="20"/>
          <w:szCs w:val="20"/>
          <w:spacing w:val="10"/>
        </w:rPr>
        <w:t>如果将其推广到更大范围，就要利用分析、类比、推理等方法来</w:t>
      </w:r>
      <w:r>
        <w:rPr>
          <w:rFonts w:ascii="SimSun" w:hAnsi="SimSun" w:eastAsia="SimSun" w:cs="SimSun"/>
          <w:sz w:val="20"/>
          <w:szCs w:val="20"/>
          <w:spacing w:val="9"/>
        </w:rPr>
        <w:t>确定模型的适用性。只有 </w:t>
      </w:r>
      <w:r>
        <w:rPr>
          <w:rFonts w:ascii="SimSun" w:hAnsi="SimSun" w:eastAsia="SimSun" w:cs="SimSun"/>
          <w:sz w:val="20"/>
          <w:szCs w:val="20"/>
          <w:spacing w:val="8"/>
        </w:rPr>
        <w:t>在确认模型符合预测要求时，才可利用模型进行预测和模型的适用性。</w:t>
      </w:r>
    </w:p>
    <w:p>
      <w:pPr>
        <w:pStyle w:val="BodyText"/>
        <w:spacing w:line="340" w:lineRule="auto"/>
        <w:rPr/>
      </w:pPr>
      <w:r/>
    </w:p>
    <w:p>
      <w:pPr>
        <w:pStyle w:val="BodyText"/>
        <w:spacing w:line="341" w:lineRule="auto"/>
        <w:rPr/>
      </w:pPr>
      <w:r/>
    </w:p>
    <w:p>
      <w:pPr>
        <w:ind w:firstLine="849"/>
        <w:spacing w:line="540" w:lineRule="exact"/>
        <w:rPr/>
      </w:pPr>
      <w:r>
        <w:rPr>
          <w:position w:val="-10"/>
        </w:rPr>
        <w:drawing>
          <wp:inline distT="0" distB="0" distL="0" distR="0">
            <wp:extent cx="330185" cy="342893"/>
            <wp:effectExtent l="0" t="0" r="0" b="0"/>
            <wp:docPr id="540" name="IM 540"/>
            <wp:cNvGraphicFramePr/>
            <a:graphic>
              <a:graphicData uri="http://schemas.openxmlformats.org/drawingml/2006/picture">
                <pic:pic>
                  <pic:nvPicPr>
                    <pic:cNvPr id="540" name="IM 540"/>
                    <pic:cNvPicPr/>
                  </pic:nvPicPr>
                  <pic:blipFill>
                    <a:blip r:embed="rId500"/>
                    <a:stretch>
                      <a:fillRect/>
                    </a:stretch>
                  </pic:blipFill>
                  <pic:spPr>
                    <a:xfrm rot="0">
                      <a:off x="0" y="0"/>
                      <a:ext cx="330185" cy="342893"/>
                    </a:xfrm>
                    <a:prstGeom prst="rect">
                      <a:avLst/>
                    </a:prstGeom>
                  </pic:spPr>
                </pic:pic>
              </a:graphicData>
            </a:graphic>
          </wp:inline>
        </w:drawing>
      </w:r>
    </w:p>
    <w:p>
      <w:pPr>
        <w:spacing w:line="540" w:lineRule="exact"/>
        <w:sectPr>
          <w:pgSz w:w="9910" w:h="14230"/>
          <w:pgMar w:top="690" w:right="730" w:bottom="360" w:left="0" w:header="0" w:footer="0" w:gutter="0"/>
        </w:sectPr>
        <w:rPr/>
      </w:pPr>
    </w:p>
    <w:p>
      <w:pPr>
        <w:ind w:firstLine="6279"/>
        <w:spacing w:line="300" w:lineRule="exact"/>
        <w:rPr/>
      </w:pPr>
      <w:r>
        <w:rPr>
          <w:position w:val="-6"/>
        </w:rPr>
        <w:pict>
          <v:group id="_x0000_s1638" style="mso-position-vertical-relative:line;mso-position-horizontal-relative:char;width:138.05pt;height:15.05pt;" filled="false" stroked="false" coordsize="2761,301" coordorigin="0,0">
            <v:shape id="_x0000_s1640" style="position:absolute;left:0;top:0;width:2761;height:301;" filled="false" stroked="false" type="#_x0000_t75">
              <v:imagedata o:title="" r:id="rId501"/>
            </v:shape>
            <v:shape id="_x0000_s1642" style="position:absolute;left:-20;top:-20;width:2801;height:340;" filled="false" stroked="false" type="#_x0000_t202">
              <v:fill on="false"/>
              <v:stroke on="false"/>
              <v:path/>
              <v:imagedata o:title=""/>
              <o:lock v:ext="edit" aspectratio="false"/>
              <v:textbox inset="0mm,0mm,0mm,0mm">
                <w:txbxContent>
                  <w:p>
                    <w:pPr>
                      <w:ind w:left="383"/>
                      <w:spacing w:before="92" w:line="226" w:lineRule="auto"/>
                      <w:rPr>
                        <w:rFonts w:ascii="STXinwei" w:hAnsi="STXinwei" w:eastAsia="STXinwei" w:cs="STXinwei"/>
                        <w:sz w:val="21"/>
                        <w:szCs w:val="21"/>
                      </w:rPr>
                    </w:pPr>
                    <w:r>
                      <w:rPr>
                        <w:rFonts w:ascii="STXinwei" w:hAnsi="STXinwei" w:eastAsia="STXinwei" w:cs="STXinwei"/>
                        <w:sz w:val="21"/>
                        <w:szCs w:val="21"/>
                        <w:b/>
                        <w:bCs/>
                        <w:spacing w:val="17"/>
                      </w:rPr>
                      <w:t>第11章</w:t>
                    </w:r>
                    <w:r>
                      <w:rPr>
                        <w:rFonts w:ascii="STXinwei" w:hAnsi="STXinwei" w:eastAsia="STXinwei" w:cs="STXinwei"/>
                        <w:sz w:val="21"/>
                        <w:szCs w:val="21"/>
                        <w:spacing w:val="20"/>
                        <w:w w:val="101"/>
                      </w:rPr>
                      <w:t xml:space="preserve">  </w:t>
                    </w:r>
                    <w:r>
                      <w:rPr>
                        <w:rFonts w:ascii="STXinwei" w:hAnsi="STXinwei" w:eastAsia="STXinwei" w:cs="STXinwei"/>
                        <w:sz w:val="21"/>
                        <w:szCs w:val="21"/>
                        <w:b/>
                        <w:bCs/>
                        <w:spacing w:val="17"/>
                      </w:rPr>
                      <w:t>大数据分析</w:t>
                    </w:r>
                  </w:p>
                </w:txbxContent>
              </v:textbox>
            </v:shape>
          </v:group>
        </w:pict>
      </w:r>
    </w:p>
    <w:p>
      <w:pPr>
        <w:pStyle w:val="BodyText"/>
        <w:spacing w:line="286" w:lineRule="auto"/>
        <w:rPr/>
      </w:pPr>
      <w:r/>
    </w:p>
    <w:p>
      <w:pPr>
        <w:ind w:left="422"/>
        <w:spacing w:before="68" w:line="220" w:lineRule="auto"/>
        <w:outlineLvl w:val="2"/>
        <w:rPr>
          <w:rFonts w:ascii="SimSun" w:hAnsi="SimSun" w:eastAsia="SimSun" w:cs="SimSun"/>
          <w:sz w:val="21"/>
          <w:szCs w:val="21"/>
        </w:rPr>
      </w:pPr>
      <w:r>
        <w:rPr>
          <w:rFonts w:ascii="SimSun" w:hAnsi="SimSun" w:eastAsia="SimSun" w:cs="SimSun"/>
          <w:sz w:val="21"/>
          <w:szCs w:val="21"/>
          <w:b/>
          <w:bCs/>
          <w:spacing w:val="-10"/>
        </w:rPr>
        <w:t>7.</w:t>
      </w:r>
      <w:r>
        <w:rPr>
          <w:rFonts w:ascii="SimSun" w:hAnsi="SimSun" w:eastAsia="SimSun" w:cs="SimSun"/>
          <w:sz w:val="21"/>
          <w:szCs w:val="21"/>
          <w:spacing w:val="-10"/>
        </w:rPr>
        <w:t xml:space="preserve"> </w:t>
      </w:r>
      <w:r>
        <w:rPr>
          <w:rFonts w:ascii="SimSun" w:hAnsi="SimSun" w:eastAsia="SimSun" w:cs="SimSun"/>
          <w:sz w:val="21"/>
          <w:szCs w:val="21"/>
          <w:b/>
          <w:bCs/>
          <w:spacing w:val="-10"/>
        </w:rPr>
        <w:t>预测结果的分析</w:t>
      </w:r>
    </w:p>
    <w:p>
      <w:pPr>
        <w:ind w:right="829" w:firstLine="419"/>
        <w:spacing w:before="201" w:line="255" w:lineRule="auto"/>
        <w:rPr>
          <w:rFonts w:ascii="SimSun" w:hAnsi="SimSun" w:eastAsia="SimSun" w:cs="SimSun"/>
          <w:sz w:val="21"/>
          <w:szCs w:val="21"/>
        </w:rPr>
      </w:pPr>
      <w:r>
        <w:rPr>
          <w:rFonts w:ascii="SimSun" w:hAnsi="SimSun" w:eastAsia="SimSun" w:cs="SimSun"/>
          <w:sz w:val="21"/>
          <w:szCs w:val="21"/>
          <w:spacing w:val="1"/>
        </w:rPr>
        <w:t>利用预测模型所得的预测结果并不一定与实</w:t>
      </w:r>
      <w:r>
        <w:rPr>
          <w:rFonts w:ascii="SimSun" w:hAnsi="SimSun" w:eastAsia="SimSun" w:cs="SimSun"/>
          <w:sz w:val="21"/>
          <w:szCs w:val="21"/>
        </w:rPr>
        <w:t>际情况符合。因为在建立模型时，往往有 </w:t>
      </w:r>
      <w:r>
        <w:rPr>
          <w:rFonts w:ascii="SimSun" w:hAnsi="SimSun" w:eastAsia="SimSun" w:cs="SimSun"/>
          <w:sz w:val="21"/>
          <w:szCs w:val="21"/>
        </w:rPr>
        <w:t>些因素考虑不周，因资料缺乏以及在处理系统问题时的片面性等，使预测结果与实际情况</w:t>
      </w:r>
      <w:r>
        <w:rPr>
          <w:rFonts w:ascii="SimSun" w:hAnsi="SimSun" w:eastAsia="SimSun" w:cs="SimSun"/>
          <w:sz w:val="21"/>
          <w:szCs w:val="21"/>
          <w:spacing w:val="17"/>
        </w:rPr>
        <w:t xml:space="preserve"> </w:t>
      </w:r>
      <w:r>
        <w:rPr>
          <w:rFonts w:ascii="SimSun" w:hAnsi="SimSun" w:eastAsia="SimSun" w:cs="SimSun"/>
          <w:sz w:val="21"/>
          <w:szCs w:val="21"/>
          <w:spacing w:val="-2"/>
        </w:rPr>
        <w:t>偏离较大，所以需要从下述两个方面进行分析。</w:t>
      </w:r>
    </w:p>
    <w:p>
      <w:pPr>
        <w:ind w:right="807" w:firstLine="419"/>
        <w:spacing w:before="68" w:line="247" w:lineRule="auto"/>
        <w:rPr>
          <w:rFonts w:ascii="SimSun" w:hAnsi="SimSun" w:eastAsia="SimSun" w:cs="SimSun"/>
          <w:sz w:val="21"/>
          <w:szCs w:val="21"/>
        </w:rPr>
      </w:pPr>
      <w:r>
        <w:rPr>
          <w:rFonts w:ascii="SimSun" w:hAnsi="SimSun" w:eastAsia="SimSun" w:cs="SimSun"/>
          <w:sz w:val="21"/>
          <w:szCs w:val="21"/>
          <w:spacing w:val="-2"/>
        </w:rPr>
        <w:t>① 用多种预测方法预测同一事物，将预测结果进行对比分析、综合研究之后加以修正</w:t>
      </w:r>
      <w:r>
        <w:rPr>
          <w:rFonts w:ascii="SimSun" w:hAnsi="SimSun" w:eastAsia="SimSun" w:cs="SimSun"/>
          <w:sz w:val="21"/>
          <w:szCs w:val="21"/>
          <w:spacing w:val="12"/>
        </w:rPr>
        <w:t xml:space="preserve"> </w:t>
      </w:r>
      <w:r>
        <w:rPr>
          <w:rFonts w:ascii="SimSun" w:hAnsi="SimSun" w:eastAsia="SimSun" w:cs="SimSun"/>
          <w:sz w:val="21"/>
          <w:szCs w:val="21"/>
          <w:spacing w:val="-11"/>
        </w:rPr>
        <w:t>和改进；</w:t>
      </w:r>
    </w:p>
    <w:p>
      <w:pPr>
        <w:ind w:left="419"/>
        <w:spacing w:before="68" w:line="217" w:lineRule="auto"/>
        <w:rPr>
          <w:rFonts w:ascii="SimSun" w:hAnsi="SimSun" w:eastAsia="SimSun" w:cs="SimSun"/>
          <w:sz w:val="21"/>
          <w:szCs w:val="21"/>
        </w:rPr>
      </w:pPr>
      <w:r>
        <w:rPr>
          <w:rFonts w:ascii="SimSun" w:hAnsi="SimSun" w:eastAsia="SimSun" w:cs="SimSun"/>
          <w:sz w:val="21"/>
          <w:szCs w:val="21"/>
          <w:spacing w:val="-2"/>
        </w:rPr>
        <w:t>② 应用反馈原理及时用实际数据修正模型，使预测模型更完善。</w:t>
      </w:r>
    </w:p>
    <w:p>
      <w:pPr>
        <w:ind w:left="3"/>
        <w:spacing w:before="252" w:line="221" w:lineRule="auto"/>
        <w:outlineLvl w:val="1"/>
        <w:rPr>
          <w:rFonts w:ascii="SimHei" w:hAnsi="SimHei" w:eastAsia="SimHei" w:cs="SimHei"/>
          <w:sz w:val="29"/>
          <w:szCs w:val="29"/>
        </w:rPr>
      </w:pPr>
      <w:r>
        <w:rPr>
          <w:rFonts w:ascii="SimHei" w:hAnsi="SimHei" w:eastAsia="SimHei" w:cs="SimHei"/>
          <w:sz w:val="29"/>
          <w:szCs w:val="29"/>
          <w:b/>
          <w:bCs/>
          <w:spacing w:val="-16"/>
        </w:rPr>
        <w:t>11.6.4</w:t>
      </w:r>
      <w:r>
        <w:rPr>
          <w:rFonts w:ascii="SimHei" w:hAnsi="SimHei" w:eastAsia="SimHei" w:cs="SimHei"/>
          <w:sz w:val="29"/>
          <w:szCs w:val="29"/>
          <w:spacing w:val="-16"/>
        </w:rPr>
        <w:t xml:space="preserve">  </w:t>
      </w:r>
      <w:r>
        <w:rPr>
          <w:rFonts w:ascii="SimHei" w:hAnsi="SimHei" w:eastAsia="SimHei" w:cs="SimHei"/>
          <w:sz w:val="29"/>
          <w:szCs w:val="29"/>
          <w:b/>
          <w:bCs/>
          <w:spacing w:val="-16"/>
        </w:rPr>
        <w:t>预测技术分类</w:t>
      </w:r>
    </w:p>
    <w:p>
      <w:pPr>
        <w:ind w:right="774" w:firstLine="419"/>
        <w:spacing w:before="295" w:line="255" w:lineRule="auto"/>
        <w:jc w:val="both"/>
        <w:rPr>
          <w:rFonts w:ascii="SimSun" w:hAnsi="SimSun" w:eastAsia="SimSun" w:cs="SimSun"/>
          <w:sz w:val="21"/>
          <w:szCs w:val="21"/>
        </w:rPr>
      </w:pPr>
      <w:r>
        <w:rPr>
          <w:rFonts w:ascii="SimSun" w:hAnsi="SimSun" w:eastAsia="SimSun" w:cs="SimSun"/>
          <w:sz w:val="21"/>
          <w:szCs w:val="21"/>
          <w:spacing w:val="-4"/>
        </w:rPr>
        <w:t>随着预测科学的发展，预测科学的应用领域越来越广，预测方法也越来越多。据估计，</w:t>
      </w:r>
      <w:r>
        <w:rPr>
          <w:rFonts w:ascii="SimSun" w:hAnsi="SimSun" w:eastAsia="SimSun" w:cs="SimSun"/>
          <w:sz w:val="21"/>
          <w:szCs w:val="21"/>
          <w:spacing w:val="16"/>
        </w:rPr>
        <w:t xml:space="preserve"> </w:t>
      </w:r>
      <w:r>
        <w:rPr>
          <w:rFonts w:ascii="SimSun" w:hAnsi="SimSun" w:eastAsia="SimSun" w:cs="SimSun"/>
          <w:sz w:val="21"/>
          <w:szCs w:val="21"/>
          <w:spacing w:val="2"/>
        </w:rPr>
        <w:t>目前预测方法已达150多种，其中较常用的有十几种。基于不同的分类原则对预测技术的</w:t>
      </w:r>
      <w:r>
        <w:rPr>
          <w:rFonts w:ascii="SimSun" w:hAnsi="SimSun" w:eastAsia="SimSun" w:cs="SimSun"/>
          <w:sz w:val="21"/>
          <w:szCs w:val="21"/>
          <w:spacing w:val="5"/>
        </w:rPr>
        <w:t xml:space="preserve">  </w:t>
      </w:r>
      <w:r>
        <w:rPr>
          <w:rFonts w:ascii="SimSun" w:hAnsi="SimSun" w:eastAsia="SimSun" w:cs="SimSun"/>
          <w:sz w:val="21"/>
          <w:szCs w:val="21"/>
          <w:spacing w:val="-7"/>
        </w:rPr>
        <w:t>分类如下。</w:t>
      </w:r>
    </w:p>
    <w:p>
      <w:pPr>
        <w:ind w:right="822" w:firstLine="419"/>
        <w:spacing w:before="79" w:line="242" w:lineRule="auto"/>
        <w:rPr>
          <w:rFonts w:ascii="SimSun" w:hAnsi="SimSun" w:eastAsia="SimSun" w:cs="SimSun"/>
          <w:sz w:val="21"/>
          <w:szCs w:val="21"/>
        </w:rPr>
      </w:pPr>
      <w:r>
        <w:rPr>
          <w:rFonts w:ascii="SimSun" w:hAnsi="SimSun" w:eastAsia="SimSun" w:cs="SimSun"/>
          <w:sz w:val="21"/>
          <w:szCs w:val="21"/>
          <w:spacing w:val="7"/>
        </w:rPr>
        <w:t>按预测技术的属性分类，预测技术可分为定性</w:t>
      </w:r>
      <w:r>
        <w:rPr>
          <w:rFonts w:ascii="SimSun" w:hAnsi="SimSun" w:eastAsia="SimSun" w:cs="SimSun"/>
          <w:sz w:val="21"/>
          <w:szCs w:val="21"/>
          <w:spacing w:val="6"/>
        </w:rPr>
        <w:t>预测技术、定量预测技术和定时预测</w:t>
      </w:r>
      <w:r>
        <w:rPr>
          <w:rFonts w:ascii="SimSun" w:hAnsi="SimSun" w:eastAsia="SimSun" w:cs="SimSun"/>
          <w:sz w:val="21"/>
          <w:szCs w:val="21"/>
        </w:rPr>
        <w:t xml:space="preserve"> </w:t>
      </w:r>
      <w:r>
        <w:rPr>
          <w:rFonts w:ascii="SimSun" w:hAnsi="SimSun" w:eastAsia="SimSun" w:cs="SimSun"/>
          <w:sz w:val="21"/>
          <w:szCs w:val="21"/>
          <w:spacing w:val="-4"/>
        </w:rPr>
        <w:t>技术。</w:t>
      </w:r>
    </w:p>
    <w:p>
      <w:pPr>
        <w:ind w:left="419"/>
        <w:spacing w:before="59" w:line="219" w:lineRule="auto"/>
        <w:rPr>
          <w:rFonts w:ascii="SimSun" w:hAnsi="SimSun" w:eastAsia="SimSun" w:cs="SimSun"/>
          <w:sz w:val="21"/>
          <w:szCs w:val="21"/>
        </w:rPr>
      </w:pPr>
      <w:r>
        <w:rPr>
          <w:rFonts w:ascii="SimSun" w:hAnsi="SimSun" w:eastAsia="SimSun" w:cs="SimSun"/>
          <w:sz w:val="21"/>
          <w:szCs w:val="21"/>
          <w:spacing w:val="-1"/>
        </w:rPr>
        <w:t>按预测对象分类，预测技术可分为科学预测、社会预测、经济预测和市</w:t>
      </w:r>
      <w:r>
        <w:rPr>
          <w:rFonts w:ascii="SimSun" w:hAnsi="SimSun" w:eastAsia="SimSun" w:cs="SimSun"/>
          <w:sz w:val="21"/>
          <w:szCs w:val="21"/>
          <w:spacing w:val="-2"/>
        </w:rPr>
        <w:t>场预测等。</w:t>
      </w:r>
    </w:p>
    <w:p>
      <w:pPr>
        <w:ind w:left="419"/>
        <w:spacing w:before="52" w:line="219" w:lineRule="auto"/>
        <w:rPr>
          <w:rFonts w:ascii="SimSun" w:hAnsi="SimSun" w:eastAsia="SimSun" w:cs="SimSun"/>
          <w:sz w:val="21"/>
          <w:szCs w:val="21"/>
        </w:rPr>
      </w:pPr>
      <w:r>
        <w:rPr>
          <w:rFonts w:ascii="SimSun" w:hAnsi="SimSun" w:eastAsia="SimSun" w:cs="SimSun"/>
          <w:sz w:val="21"/>
          <w:szCs w:val="21"/>
          <w:spacing w:val="-2"/>
        </w:rPr>
        <w:t>按预测方式分类，预测技术可分为直观性预测</w:t>
      </w:r>
      <w:r>
        <w:rPr>
          <w:rFonts w:ascii="SimSun" w:hAnsi="SimSun" w:eastAsia="SimSun" w:cs="SimSun"/>
          <w:sz w:val="21"/>
          <w:szCs w:val="21"/>
          <w:spacing w:val="-3"/>
        </w:rPr>
        <w:t>、探索性预测、目标预测和反馈预测等。</w:t>
      </w:r>
    </w:p>
    <w:p>
      <w:pPr>
        <w:ind w:left="419" w:right="1310"/>
        <w:spacing w:before="51" w:line="241" w:lineRule="auto"/>
        <w:rPr>
          <w:rFonts w:ascii="SimSun" w:hAnsi="SimSun" w:eastAsia="SimSun" w:cs="SimSun"/>
          <w:sz w:val="21"/>
          <w:szCs w:val="21"/>
        </w:rPr>
      </w:pPr>
      <w:r>
        <w:rPr>
          <w:rFonts w:ascii="SimSun" w:hAnsi="SimSun" w:eastAsia="SimSun" w:cs="SimSun"/>
          <w:sz w:val="21"/>
          <w:szCs w:val="21"/>
          <w:spacing w:val="-1"/>
        </w:rPr>
        <w:t>按预测时间分类，预测技术可分为短期预测、中期预测、长期预</w:t>
      </w:r>
      <w:r>
        <w:rPr>
          <w:rFonts w:ascii="SimSun" w:hAnsi="SimSun" w:eastAsia="SimSun" w:cs="SimSun"/>
          <w:sz w:val="21"/>
          <w:szCs w:val="21"/>
          <w:spacing w:val="-2"/>
        </w:rPr>
        <w:t>测和未来预测。</w:t>
      </w:r>
      <w:r>
        <w:rPr>
          <w:rFonts w:ascii="SimSun" w:hAnsi="SimSun" w:eastAsia="SimSun" w:cs="SimSun"/>
          <w:sz w:val="21"/>
          <w:szCs w:val="21"/>
        </w:rPr>
        <w:t xml:space="preserve"> </w:t>
      </w:r>
      <w:r>
        <w:rPr>
          <w:rFonts w:ascii="SimSun" w:hAnsi="SimSun" w:eastAsia="SimSun" w:cs="SimSun"/>
          <w:sz w:val="21"/>
          <w:szCs w:val="21"/>
          <w:spacing w:val="-7"/>
        </w:rPr>
        <w:t>下面介绍几种预测技术。</w:t>
      </w:r>
    </w:p>
    <w:p>
      <w:pPr>
        <w:ind w:left="422"/>
        <w:spacing w:before="189" w:line="219" w:lineRule="auto"/>
        <w:outlineLvl w:val="2"/>
        <w:rPr>
          <w:rFonts w:ascii="SimSun" w:hAnsi="SimSun" w:eastAsia="SimSun" w:cs="SimSun"/>
          <w:sz w:val="21"/>
          <w:szCs w:val="21"/>
        </w:rPr>
      </w:pPr>
      <w:r>
        <w:rPr>
          <w:rFonts w:ascii="SimSun" w:hAnsi="SimSun" w:eastAsia="SimSun" w:cs="SimSun"/>
          <w:sz w:val="21"/>
          <w:szCs w:val="21"/>
          <w:b/>
          <w:bCs/>
          <w:spacing w:val="-7"/>
        </w:rPr>
        <w:t>1.</w:t>
      </w:r>
      <w:r>
        <w:rPr>
          <w:rFonts w:ascii="SimSun" w:hAnsi="SimSun" w:eastAsia="SimSun" w:cs="SimSun"/>
          <w:sz w:val="21"/>
          <w:szCs w:val="21"/>
          <w:spacing w:val="-29"/>
        </w:rPr>
        <w:t xml:space="preserve"> </w:t>
      </w:r>
      <w:r>
        <w:rPr>
          <w:rFonts w:ascii="SimSun" w:hAnsi="SimSun" w:eastAsia="SimSun" w:cs="SimSun"/>
          <w:sz w:val="21"/>
          <w:szCs w:val="21"/>
          <w:b/>
          <w:bCs/>
          <w:spacing w:val="-7"/>
        </w:rPr>
        <w:t>定性预测技术</w:t>
      </w:r>
    </w:p>
    <w:p>
      <w:pPr>
        <w:ind w:right="811" w:firstLine="419"/>
        <w:spacing w:before="223" w:line="265" w:lineRule="auto"/>
        <w:jc w:val="both"/>
        <w:rPr>
          <w:rFonts w:ascii="SimSun" w:hAnsi="SimSun" w:eastAsia="SimSun" w:cs="SimSun"/>
          <w:sz w:val="21"/>
          <w:szCs w:val="21"/>
        </w:rPr>
      </w:pPr>
      <w:r>
        <w:rPr>
          <w:rFonts w:ascii="SimSun" w:hAnsi="SimSun" w:eastAsia="SimSun" w:cs="SimSun"/>
          <w:sz w:val="21"/>
          <w:szCs w:val="21"/>
          <w:spacing w:val="1"/>
        </w:rPr>
        <w:t>在没有较充分的数据可利用时，只能凭借直</w:t>
      </w:r>
      <w:r>
        <w:rPr>
          <w:rFonts w:ascii="SimSun" w:hAnsi="SimSun" w:eastAsia="SimSun" w:cs="SimSun"/>
          <w:sz w:val="21"/>
          <w:szCs w:val="21"/>
        </w:rPr>
        <w:t>观材料，依靠个人经验和分析能力，进行 </w:t>
      </w:r>
      <w:r>
        <w:rPr>
          <w:rFonts w:ascii="SimSun" w:hAnsi="SimSun" w:eastAsia="SimSun" w:cs="SimSun"/>
          <w:sz w:val="21"/>
          <w:szCs w:val="21"/>
          <w:spacing w:val="1"/>
        </w:rPr>
        <w:t>逻辑判断，对未来做出预测，即为定性判断</w:t>
      </w:r>
      <w:r>
        <w:rPr>
          <w:rFonts w:ascii="SimSun" w:hAnsi="SimSun" w:eastAsia="SimSun" w:cs="SimSun"/>
          <w:sz w:val="21"/>
          <w:szCs w:val="21"/>
        </w:rPr>
        <w:t>预测技术。定性预测技术是以预测者的经验为 </w:t>
      </w:r>
      <w:r>
        <w:rPr>
          <w:rFonts w:ascii="SimSun" w:hAnsi="SimSun" w:eastAsia="SimSun" w:cs="SimSun"/>
          <w:sz w:val="21"/>
          <w:szCs w:val="21"/>
          <w:spacing w:val="1"/>
        </w:rPr>
        <w:t>基础，判断发展趋势、探讨发展变化规律的方法，它适用于缺乏数据的情况下对事物</w:t>
      </w:r>
      <w:r>
        <w:rPr>
          <w:rFonts w:ascii="SimSun" w:hAnsi="SimSun" w:eastAsia="SimSun" w:cs="SimSun"/>
          <w:sz w:val="21"/>
          <w:szCs w:val="21"/>
        </w:rPr>
        <w:t>的预 </w:t>
      </w:r>
      <w:r>
        <w:rPr>
          <w:rFonts w:ascii="SimSun" w:hAnsi="SimSun" w:eastAsia="SimSun" w:cs="SimSun"/>
          <w:sz w:val="21"/>
          <w:szCs w:val="21"/>
          <w:spacing w:val="1"/>
        </w:rPr>
        <w:t>测。定性预测的优点是方法简便、灵活。实践中，有时即使有充足的数量，也采用定</w:t>
      </w:r>
      <w:r>
        <w:rPr>
          <w:rFonts w:ascii="SimSun" w:hAnsi="SimSun" w:eastAsia="SimSun" w:cs="SimSun"/>
          <w:sz w:val="21"/>
          <w:szCs w:val="21"/>
        </w:rPr>
        <w:t>性预 </w:t>
      </w:r>
      <w:r>
        <w:rPr>
          <w:rFonts w:ascii="SimSun" w:hAnsi="SimSun" w:eastAsia="SimSun" w:cs="SimSun"/>
          <w:sz w:val="21"/>
          <w:szCs w:val="21"/>
          <w:spacing w:val="1"/>
        </w:rPr>
        <w:t>测技术，其原因是把定性预测的结论与定量预测的结果相比较</w:t>
      </w:r>
      <w:r>
        <w:rPr>
          <w:rFonts w:ascii="SimSun" w:hAnsi="SimSun" w:eastAsia="SimSun" w:cs="SimSun"/>
          <w:sz w:val="21"/>
          <w:szCs w:val="21"/>
        </w:rPr>
        <w:t>可以提高预测的准确性，同 </w:t>
      </w:r>
      <w:r>
        <w:rPr>
          <w:rFonts w:ascii="SimSun" w:hAnsi="SimSun" w:eastAsia="SimSun" w:cs="SimSun"/>
          <w:sz w:val="21"/>
          <w:szCs w:val="21"/>
        </w:rPr>
        <w:t>时在定性预测的指导下进行定量预测可起到定量预测起不到的作用。常用的定性预测技术</w:t>
      </w:r>
      <w:r>
        <w:rPr>
          <w:rFonts w:ascii="SimSun" w:hAnsi="SimSun" w:eastAsia="SimSun" w:cs="SimSun"/>
          <w:sz w:val="21"/>
          <w:szCs w:val="21"/>
          <w:spacing w:val="18"/>
        </w:rPr>
        <w:t xml:space="preserve"> </w:t>
      </w:r>
      <w:r>
        <w:rPr>
          <w:rFonts w:ascii="SimSun" w:hAnsi="SimSun" w:eastAsia="SimSun" w:cs="SimSun"/>
          <w:sz w:val="21"/>
          <w:szCs w:val="21"/>
          <w:spacing w:val="-2"/>
        </w:rPr>
        <w:t>有德尔菲法、主观概率法、交叉概率法、专家意见法等。</w:t>
      </w:r>
    </w:p>
    <w:p>
      <w:pPr>
        <w:ind w:left="529"/>
        <w:spacing w:before="71" w:line="220" w:lineRule="auto"/>
        <w:rPr>
          <w:rFonts w:ascii="SimSun" w:hAnsi="SimSun" w:eastAsia="SimSun" w:cs="SimSun"/>
          <w:sz w:val="21"/>
          <w:szCs w:val="21"/>
        </w:rPr>
      </w:pPr>
      <w:r>
        <w:rPr>
          <w:rFonts w:ascii="SimSun" w:hAnsi="SimSun" w:eastAsia="SimSun" w:cs="SimSun"/>
          <w:sz w:val="21"/>
          <w:szCs w:val="21"/>
          <w:spacing w:val="14"/>
        </w:rPr>
        <w:t>(1)德尔菲法</w:t>
      </w:r>
    </w:p>
    <w:p>
      <w:pPr>
        <w:ind w:right="789" w:firstLine="419"/>
        <w:spacing w:before="58" w:line="260" w:lineRule="auto"/>
        <w:jc w:val="both"/>
        <w:rPr>
          <w:rFonts w:ascii="SimSun" w:hAnsi="SimSun" w:eastAsia="SimSun" w:cs="SimSun"/>
          <w:sz w:val="21"/>
          <w:szCs w:val="21"/>
        </w:rPr>
      </w:pPr>
      <w:r>
        <w:rPr>
          <w:rFonts w:ascii="SimSun" w:hAnsi="SimSun" w:eastAsia="SimSun" w:cs="SimSun"/>
          <w:sz w:val="21"/>
          <w:szCs w:val="21"/>
          <w:spacing w:val="2"/>
        </w:rPr>
        <w:t>德尔菲法是美国兰德公司研究人员赫尔马</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2"/>
        </w:rPr>
        <w:t>(O.</w:t>
      </w:r>
      <w:r>
        <w:rPr>
          <w:rFonts w:ascii="Times New Roman" w:hAnsi="Times New Roman" w:eastAsia="Times New Roman" w:cs="Times New Roman"/>
          <w:sz w:val="21"/>
          <w:szCs w:val="21"/>
        </w:rPr>
        <w:t>Helmet</w:t>
      </w:r>
      <w:r>
        <w:rPr>
          <w:rFonts w:ascii="Times New Roman" w:hAnsi="Times New Roman" w:eastAsia="Times New Roman" w:cs="Times New Roman"/>
          <w:sz w:val="21"/>
          <w:szCs w:val="21"/>
          <w:spacing w:val="2"/>
        </w:rPr>
        <w:t>)  </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和达尔奇</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1"/>
        </w:rPr>
        <w:t>(N.</w:t>
      </w:r>
      <w:r>
        <w:rPr>
          <w:rFonts w:ascii="Times New Roman" w:hAnsi="Times New Roman" w:eastAsia="Times New Roman" w:cs="Times New Roman"/>
          <w:sz w:val="21"/>
          <w:szCs w:val="21"/>
        </w:rPr>
        <w:t>Dalkey</w:t>
      </w:r>
      <w:r>
        <w:rPr>
          <w:rFonts w:ascii="Times New Roman" w:hAnsi="Times New Roman" w:eastAsia="Times New Roman" w:cs="Times New Roman"/>
          <w:sz w:val="21"/>
          <w:szCs w:val="21"/>
          <w:spacing w:val="1"/>
        </w:rPr>
        <w:t>)     </w:t>
      </w:r>
      <w:r>
        <w:rPr>
          <w:rFonts w:ascii="SimSun" w:hAnsi="SimSun" w:eastAsia="SimSun" w:cs="SimSun"/>
          <w:sz w:val="21"/>
          <w:szCs w:val="21"/>
          <w:spacing w:val="1"/>
        </w:rPr>
        <w:t>于</w:t>
      </w:r>
      <w:r>
        <w:rPr>
          <w:rFonts w:ascii="SimSun" w:hAnsi="SimSun" w:eastAsia="SimSun" w:cs="SimSun"/>
          <w:sz w:val="21"/>
          <w:szCs w:val="21"/>
          <w:spacing w:val="-43"/>
        </w:rPr>
        <w:t xml:space="preserve"> </w:t>
      </w:r>
      <w:r>
        <w:rPr>
          <w:rFonts w:ascii="SimSun" w:hAnsi="SimSun" w:eastAsia="SimSun" w:cs="SimSun"/>
          <w:sz w:val="21"/>
          <w:szCs w:val="21"/>
          <w:spacing w:val="1"/>
        </w:rPr>
        <w:t>2</w:t>
      </w:r>
      <w:r>
        <w:rPr>
          <w:rFonts w:ascii="SimSun" w:hAnsi="SimSun" w:eastAsia="SimSun" w:cs="SimSun"/>
          <w:sz w:val="21"/>
          <w:szCs w:val="21"/>
          <w:spacing w:val="-44"/>
        </w:rPr>
        <w:t xml:space="preserve"> </w:t>
      </w:r>
      <w:r>
        <w:rPr>
          <w:rFonts w:ascii="SimSun" w:hAnsi="SimSun" w:eastAsia="SimSun" w:cs="SimSun"/>
          <w:sz w:val="21"/>
          <w:szCs w:val="21"/>
          <w:spacing w:val="1"/>
        </w:rPr>
        <w:t>0</w:t>
      </w:r>
      <w:r>
        <w:rPr>
          <w:rFonts w:ascii="SimSun" w:hAnsi="SimSun" w:eastAsia="SimSun" w:cs="SimSun"/>
          <w:sz w:val="21"/>
          <w:szCs w:val="21"/>
        </w:rPr>
        <w:t xml:space="preserve"> </w:t>
      </w:r>
      <w:r>
        <w:rPr>
          <w:rFonts w:ascii="SimSun" w:hAnsi="SimSun" w:eastAsia="SimSun" w:cs="SimSun"/>
          <w:sz w:val="21"/>
          <w:szCs w:val="21"/>
        </w:rPr>
        <w:t>世纪40年代开发的一种预测方法。目前该方法已广泛用于军事预测、人口预测、医疗卫生</w:t>
      </w:r>
      <w:r>
        <w:rPr>
          <w:rFonts w:ascii="SimSun" w:hAnsi="SimSun" w:eastAsia="SimSun" w:cs="SimSun"/>
          <w:sz w:val="21"/>
          <w:szCs w:val="21"/>
          <w:spacing w:val="18"/>
        </w:rPr>
        <w:t xml:space="preserve"> </w:t>
      </w:r>
      <w:r>
        <w:rPr>
          <w:rFonts w:ascii="SimSun" w:hAnsi="SimSun" w:eastAsia="SimSun" w:cs="SimSun"/>
          <w:sz w:val="21"/>
          <w:szCs w:val="21"/>
          <w:spacing w:val="1"/>
        </w:rPr>
        <w:t>保健预测、经营和需求预测、教育预测以及</w:t>
      </w:r>
      <w:r>
        <w:rPr>
          <w:rFonts w:ascii="SimSun" w:hAnsi="SimSun" w:eastAsia="SimSun" w:cs="SimSun"/>
          <w:sz w:val="21"/>
          <w:szCs w:val="21"/>
        </w:rPr>
        <w:t>方案评价的决策分析等领域。该方法的过程是 </w:t>
      </w:r>
      <w:r>
        <w:rPr>
          <w:rFonts w:ascii="SimSun" w:hAnsi="SimSun" w:eastAsia="SimSun" w:cs="SimSun"/>
          <w:sz w:val="21"/>
          <w:szCs w:val="21"/>
        </w:rPr>
        <w:t>预测机构或人员预先选定与预测问题有关的专家10～15人，采用信件往来的方式与其建立</w:t>
      </w:r>
      <w:r>
        <w:rPr>
          <w:rFonts w:ascii="SimSun" w:hAnsi="SimSun" w:eastAsia="SimSun" w:cs="SimSun"/>
          <w:sz w:val="21"/>
          <w:szCs w:val="21"/>
          <w:spacing w:val="17"/>
        </w:rPr>
        <w:t xml:space="preserve"> </w:t>
      </w:r>
      <w:r>
        <w:rPr>
          <w:rFonts w:ascii="SimSun" w:hAnsi="SimSun" w:eastAsia="SimSun" w:cs="SimSun"/>
          <w:sz w:val="21"/>
          <w:szCs w:val="21"/>
        </w:rPr>
        <w:t>联系，将他们的意见进行整理、综合、归纳后再匿名反馈给各位专家再次征求意见，按这</w:t>
      </w:r>
      <w:r>
        <w:rPr>
          <w:rFonts w:ascii="SimSun" w:hAnsi="SimSun" w:eastAsia="SimSun" w:cs="SimSun"/>
          <w:sz w:val="21"/>
          <w:szCs w:val="21"/>
          <w:spacing w:val="18"/>
        </w:rPr>
        <w:t xml:space="preserve"> </w:t>
      </w:r>
      <w:r>
        <w:rPr>
          <w:rFonts w:ascii="SimSun" w:hAnsi="SimSun" w:eastAsia="SimSun" w:cs="SimSun"/>
          <w:sz w:val="21"/>
          <w:szCs w:val="21"/>
        </w:rPr>
        <w:t>种方式多次反复，直至使专家们的意见趋于一致为止，最后得出预测结论。该方法的具体</w:t>
      </w:r>
      <w:r>
        <w:rPr>
          <w:rFonts w:ascii="SimSun" w:hAnsi="SimSun" w:eastAsia="SimSun" w:cs="SimSun"/>
          <w:sz w:val="21"/>
          <w:szCs w:val="21"/>
          <w:spacing w:val="18"/>
        </w:rPr>
        <w:t xml:space="preserve"> </w:t>
      </w:r>
      <w:r>
        <w:rPr>
          <w:rFonts w:ascii="SimSun" w:hAnsi="SimSun" w:eastAsia="SimSun" w:cs="SimSun"/>
          <w:sz w:val="21"/>
          <w:szCs w:val="21"/>
          <w:spacing w:val="-7"/>
        </w:rPr>
        <w:t>步骤如下。</w:t>
      </w:r>
    </w:p>
    <w:p>
      <w:pPr>
        <w:ind w:right="775" w:firstLine="419"/>
        <w:spacing w:before="128" w:line="242" w:lineRule="auto"/>
        <w:rPr>
          <w:rFonts w:ascii="SimSun" w:hAnsi="SimSun" w:eastAsia="SimSun" w:cs="SimSun"/>
          <w:sz w:val="21"/>
          <w:szCs w:val="21"/>
        </w:rPr>
      </w:pPr>
      <w:r>
        <w:rPr>
          <w:rFonts w:ascii="SimSun" w:hAnsi="SimSun" w:eastAsia="SimSun" w:cs="SimSun"/>
          <w:sz w:val="21"/>
          <w:szCs w:val="21"/>
          <w:spacing w:val="-6"/>
        </w:rPr>
        <w:t>① 选择专家。专家人数的确定依据所预测问题的复杂性和所需知识面的宽窄，</w:t>
      </w:r>
      <w:r>
        <w:rPr>
          <w:rFonts w:ascii="SimSun" w:hAnsi="SimSun" w:eastAsia="SimSun" w:cs="SimSun"/>
          <w:sz w:val="21"/>
          <w:szCs w:val="21"/>
          <w:spacing w:val="65"/>
        </w:rPr>
        <w:t xml:space="preserve"> </w:t>
      </w:r>
      <w:r>
        <w:rPr>
          <w:rFonts w:ascii="SimSun" w:hAnsi="SimSun" w:eastAsia="SimSun" w:cs="SimSun"/>
          <w:sz w:val="21"/>
          <w:szCs w:val="21"/>
          <w:spacing w:val="-6"/>
        </w:rPr>
        <w:t>一般以</w:t>
      </w:r>
      <w:r>
        <w:rPr>
          <w:rFonts w:ascii="SimSun" w:hAnsi="SimSun" w:eastAsia="SimSun" w:cs="SimSun"/>
          <w:sz w:val="21"/>
          <w:szCs w:val="21"/>
        </w:rPr>
        <w:t xml:space="preserve"> </w:t>
      </w:r>
      <w:r>
        <w:rPr>
          <w:rFonts w:ascii="SimSun" w:hAnsi="SimSun" w:eastAsia="SimSun" w:cs="SimSun"/>
          <w:sz w:val="21"/>
          <w:szCs w:val="21"/>
          <w:spacing w:val="-3"/>
        </w:rPr>
        <w:t>10～15人为宜。所选择的专家彼此不发生联系，只用书信的方式与</w:t>
      </w:r>
      <w:r>
        <w:rPr>
          <w:rFonts w:ascii="SimSun" w:hAnsi="SimSun" w:eastAsia="SimSun" w:cs="SimSun"/>
          <w:sz w:val="21"/>
          <w:szCs w:val="21"/>
          <w:spacing w:val="-4"/>
        </w:rPr>
        <w:t>预测人员直接发生联系。</w:t>
      </w:r>
    </w:p>
    <w:p>
      <w:pPr>
        <w:ind w:firstLine="7779"/>
        <w:spacing w:before="214" w:line="880" w:lineRule="exact"/>
        <w:rPr/>
      </w:pPr>
      <w:r>
        <w:rPr>
          <w:position w:val="-17"/>
        </w:rPr>
        <w:drawing>
          <wp:inline distT="0" distB="0" distL="0" distR="0">
            <wp:extent cx="342960" cy="558764"/>
            <wp:effectExtent l="0" t="0" r="0" b="0"/>
            <wp:docPr id="542" name="IM 542"/>
            <wp:cNvGraphicFramePr/>
            <a:graphic>
              <a:graphicData uri="http://schemas.openxmlformats.org/drawingml/2006/picture">
                <pic:pic>
                  <pic:nvPicPr>
                    <pic:cNvPr id="542" name="IM 542"/>
                    <pic:cNvPicPr/>
                  </pic:nvPicPr>
                  <pic:blipFill>
                    <a:blip r:embed="rId502"/>
                    <a:stretch>
                      <a:fillRect/>
                    </a:stretch>
                  </pic:blipFill>
                  <pic:spPr>
                    <a:xfrm rot="0">
                      <a:off x="0" y="0"/>
                      <a:ext cx="342960" cy="558764"/>
                    </a:xfrm>
                    <a:prstGeom prst="rect">
                      <a:avLst/>
                    </a:prstGeom>
                  </pic:spPr>
                </pic:pic>
              </a:graphicData>
            </a:graphic>
          </wp:inline>
        </w:drawing>
      </w:r>
    </w:p>
    <w:p>
      <w:pPr>
        <w:spacing w:line="880" w:lineRule="exact"/>
        <w:sectPr>
          <w:pgSz w:w="9910" w:h="14230"/>
          <w:pgMar w:top="669" w:right="99" w:bottom="30" w:left="770" w:header="0" w:footer="0" w:gutter="0"/>
        </w:sectPr>
        <w:rPr/>
      </w:pPr>
    </w:p>
    <w:p>
      <w:pPr>
        <w:spacing w:line="290" w:lineRule="exact"/>
        <w:rPr/>
      </w:pPr>
      <w:r>
        <w:rPr>
          <w:position w:val="-5"/>
        </w:rPr>
        <w:pict>
          <v:shape id="_x0000_s1644" style="mso-position-vertical-relative:line;mso-position-horizontal-relative:char;width:133.05pt;height:14.55pt;" fillcolor="#D1D1D1" filled="true" stroked="false" type="#_x0000_t202">
            <v:fill on="true"/>
            <v:stroke on="false"/>
            <v:path/>
            <v:imagedata o:title=""/>
            <o:lock v:ext="edit" aspectratio="false"/>
            <v:textbox inset="0mm,0mm,0mm,0mm">
              <w:txbxContent>
                <w:p>
                  <w:pPr>
                    <w:ind w:left="602"/>
                    <w:spacing w:before="56"/>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w:pict>
      </w:r>
    </w:p>
    <w:p>
      <w:pPr>
        <w:pStyle w:val="BodyText"/>
        <w:spacing w:line="285" w:lineRule="auto"/>
        <w:rPr/>
      </w:pPr>
      <w:r/>
    </w:p>
    <w:p>
      <w:pPr>
        <w:ind w:left="934" w:right="39" w:firstLine="415"/>
        <w:spacing w:before="68" w:line="261" w:lineRule="auto"/>
        <w:rPr>
          <w:rFonts w:ascii="SimSun" w:hAnsi="SimSun" w:eastAsia="SimSun" w:cs="SimSun"/>
          <w:sz w:val="21"/>
          <w:szCs w:val="21"/>
        </w:rPr>
      </w:pPr>
      <w:r>
        <w:rPr>
          <w:rFonts w:ascii="SimSun" w:hAnsi="SimSun" w:eastAsia="SimSun" w:cs="SimSun"/>
          <w:sz w:val="21"/>
          <w:szCs w:val="21"/>
          <w:spacing w:val="-6"/>
        </w:rPr>
        <w:t>② 编制并邮寄专家应答表。首次交往需向专家介绍预测的目的，提供现</w:t>
      </w:r>
      <w:r>
        <w:rPr>
          <w:rFonts w:ascii="SimSun" w:hAnsi="SimSun" w:eastAsia="SimSun" w:cs="SimSun"/>
          <w:sz w:val="21"/>
          <w:szCs w:val="21"/>
          <w:spacing w:val="-7"/>
        </w:rPr>
        <w:t>有的相关资料，</w:t>
      </w:r>
      <w:r>
        <w:rPr>
          <w:rFonts w:ascii="SimSun" w:hAnsi="SimSun" w:eastAsia="SimSun" w:cs="SimSun"/>
          <w:sz w:val="21"/>
          <w:szCs w:val="21"/>
        </w:rPr>
        <w:t xml:space="preserve"> </w:t>
      </w:r>
      <w:r>
        <w:rPr>
          <w:rFonts w:ascii="SimSun" w:hAnsi="SimSun" w:eastAsia="SimSun" w:cs="SimSun"/>
          <w:sz w:val="21"/>
          <w:szCs w:val="21"/>
          <w:spacing w:val="-4"/>
        </w:rPr>
        <w:t>并邮寄“专家应答表”。为避免浪费专家的时间，“专家应答表”应力求简练，只需专</w:t>
      </w:r>
      <w:r>
        <w:rPr>
          <w:rFonts w:ascii="SimSun" w:hAnsi="SimSun" w:eastAsia="SimSun" w:cs="SimSun"/>
          <w:sz w:val="21"/>
          <w:szCs w:val="21"/>
          <w:spacing w:val="-5"/>
        </w:rPr>
        <w:t>家用</w:t>
      </w:r>
      <w:r>
        <w:rPr>
          <w:rFonts w:ascii="SimSun" w:hAnsi="SimSun" w:eastAsia="SimSun" w:cs="SimSun"/>
          <w:sz w:val="21"/>
          <w:szCs w:val="21"/>
        </w:rPr>
        <w:t xml:space="preserve"> </w:t>
      </w:r>
      <w:r>
        <w:rPr>
          <w:rFonts w:ascii="SimSun" w:hAnsi="SimSun" w:eastAsia="SimSun" w:cs="SimSun"/>
          <w:sz w:val="21"/>
          <w:szCs w:val="21"/>
          <w:spacing w:val="-6"/>
        </w:rPr>
        <w:t>“是”“否”等简单词句或符号回答或给予简单的评分。</w:t>
      </w:r>
    </w:p>
    <w:p>
      <w:pPr>
        <w:ind w:left="939" w:firstLine="410"/>
        <w:spacing w:before="59" w:line="247" w:lineRule="auto"/>
        <w:rPr>
          <w:rFonts w:ascii="SimSun" w:hAnsi="SimSun" w:eastAsia="SimSun" w:cs="SimSun"/>
          <w:sz w:val="21"/>
          <w:szCs w:val="21"/>
        </w:rPr>
      </w:pPr>
      <w:r>
        <w:rPr>
          <w:rFonts w:ascii="SimSun" w:hAnsi="SimSun" w:eastAsia="SimSun" w:cs="SimSun"/>
          <w:sz w:val="21"/>
          <w:szCs w:val="21"/>
          <w:spacing w:val="-8"/>
        </w:rPr>
        <w:t>③ 分析整理。“专家应答表”收集专家的意见，整理“专家应答表”,进行综合、分析、</w:t>
      </w:r>
      <w:r>
        <w:rPr>
          <w:rFonts w:ascii="SimSun" w:hAnsi="SimSun" w:eastAsia="SimSun" w:cs="SimSun"/>
          <w:sz w:val="21"/>
          <w:szCs w:val="21"/>
          <w:spacing w:val="13"/>
        </w:rPr>
        <w:t xml:space="preserve"> </w:t>
      </w:r>
      <w:r>
        <w:rPr>
          <w:rFonts w:ascii="SimSun" w:hAnsi="SimSun" w:eastAsia="SimSun" w:cs="SimSun"/>
          <w:sz w:val="21"/>
          <w:szCs w:val="21"/>
          <w:spacing w:val="-7"/>
        </w:rPr>
        <w:t>归纳等工作。</w:t>
      </w:r>
    </w:p>
    <w:p>
      <w:pPr>
        <w:ind w:left="939" w:right="87" w:firstLine="410"/>
        <w:spacing w:before="66" w:line="254" w:lineRule="auto"/>
        <w:rPr>
          <w:rFonts w:ascii="SimSun" w:hAnsi="SimSun" w:eastAsia="SimSun" w:cs="SimSun"/>
          <w:sz w:val="21"/>
          <w:szCs w:val="21"/>
        </w:rPr>
      </w:pPr>
      <w:r>
        <w:rPr>
          <w:rFonts w:ascii="SimSun" w:hAnsi="SimSun" w:eastAsia="SimSun" w:cs="SimSun"/>
          <w:sz w:val="21"/>
          <w:szCs w:val="21"/>
          <w:spacing w:val="-2"/>
        </w:rPr>
        <w:t>④ 与专家反复交换意见。将整理、分析、归纳和综合的结</w:t>
      </w:r>
      <w:r>
        <w:rPr>
          <w:rFonts w:ascii="SimSun" w:hAnsi="SimSun" w:eastAsia="SimSun" w:cs="SimSun"/>
          <w:sz w:val="21"/>
          <w:szCs w:val="21"/>
          <w:spacing w:val="-3"/>
        </w:rPr>
        <w:t>果反馈给各专家并进一步提</w:t>
      </w:r>
      <w:r>
        <w:rPr>
          <w:rFonts w:ascii="SimSun" w:hAnsi="SimSun" w:eastAsia="SimSun" w:cs="SimSun"/>
          <w:sz w:val="21"/>
          <w:szCs w:val="21"/>
        </w:rPr>
        <w:t xml:space="preserve"> </w:t>
      </w:r>
      <w:r>
        <w:rPr>
          <w:rFonts w:ascii="SimSun" w:hAnsi="SimSun" w:eastAsia="SimSun" w:cs="SimSun"/>
          <w:sz w:val="21"/>
          <w:szCs w:val="21"/>
          <w:spacing w:val="-2"/>
        </w:rPr>
        <w:t>供有关资料，专家修订自己的意见，再填写“专家应答表”,如此反复</w:t>
      </w:r>
      <w:r>
        <w:rPr>
          <w:rFonts w:ascii="SimSun" w:hAnsi="SimSun" w:eastAsia="SimSun" w:cs="SimSun"/>
          <w:sz w:val="21"/>
          <w:szCs w:val="21"/>
          <w:spacing w:val="-3"/>
        </w:rPr>
        <w:t>进行，直至得出预测</w:t>
      </w:r>
      <w:r>
        <w:rPr>
          <w:rFonts w:ascii="SimSun" w:hAnsi="SimSun" w:eastAsia="SimSun" w:cs="SimSun"/>
          <w:sz w:val="21"/>
          <w:szCs w:val="21"/>
        </w:rPr>
        <w:t xml:space="preserve"> </w:t>
      </w:r>
      <w:r>
        <w:rPr>
          <w:rFonts w:ascii="SimSun" w:hAnsi="SimSun" w:eastAsia="SimSun" w:cs="SimSun"/>
          <w:sz w:val="21"/>
          <w:szCs w:val="21"/>
          <w:spacing w:val="-4"/>
        </w:rPr>
        <w:t>结论。</w:t>
      </w:r>
    </w:p>
    <w:p>
      <w:pPr>
        <w:ind w:left="1350"/>
        <w:spacing w:before="54" w:line="322" w:lineRule="exact"/>
        <w:rPr>
          <w:rFonts w:ascii="SimSun" w:hAnsi="SimSun" w:eastAsia="SimSun" w:cs="SimSun"/>
          <w:sz w:val="21"/>
          <w:szCs w:val="21"/>
        </w:rPr>
      </w:pPr>
      <w:r>
        <w:rPr>
          <w:rFonts w:ascii="SimSun" w:hAnsi="SimSun" w:eastAsia="SimSun" w:cs="SimSun"/>
          <w:sz w:val="21"/>
          <w:szCs w:val="21"/>
          <w:spacing w:val="-2"/>
          <w:position w:val="8"/>
        </w:rPr>
        <w:t>⑤ 将最终预测结论函告各专家并致谢。</w:t>
      </w:r>
    </w:p>
    <w:p>
      <w:pPr>
        <w:ind w:left="1350"/>
        <w:spacing w:before="1" w:line="218" w:lineRule="auto"/>
        <w:rPr>
          <w:rFonts w:ascii="SimSun" w:hAnsi="SimSun" w:eastAsia="SimSun" w:cs="SimSun"/>
          <w:sz w:val="21"/>
          <w:szCs w:val="21"/>
        </w:rPr>
      </w:pPr>
      <w:r>
        <w:rPr>
          <w:rFonts w:ascii="SimSun" w:hAnsi="SimSun" w:eastAsia="SimSun" w:cs="SimSun"/>
          <w:sz w:val="21"/>
          <w:szCs w:val="21"/>
          <w:spacing w:val="-6"/>
        </w:rPr>
        <w:t>采用德尔菲法的好处：</w:t>
      </w:r>
    </w:p>
    <w:p>
      <w:pPr>
        <w:ind w:left="1749" w:right="75" w:hanging="399"/>
        <w:spacing w:before="61" w:line="242" w:lineRule="auto"/>
        <w:rPr>
          <w:rFonts w:ascii="SimSun" w:hAnsi="SimSun" w:eastAsia="SimSun" w:cs="SimSun"/>
          <w:sz w:val="21"/>
          <w:szCs w:val="21"/>
        </w:rPr>
      </w:pPr>
      <w:r>
        <w:rPr>
          <w:rFonts w:ascii="SimSun" w:hAnsi="SimSun" w:eastAsia="SimSun" w:cs="SimSun"/>
          <w:sz w:val="21"/>
          <w:szCs w:val="21"/>
          <w:spacing w:val="7"/>
        </w:rPr>
        <w:t>●  可以消除召开专家讨论会所出现的随声附和、崇拜专</w:t>
      </w:r>
      <w:r>
        <w:rPr>
          <w:rFonts w:ascii="SimSun" w:hAnsi="SimSun" w:eastAsia="SimSun" w:cs="SimSun"/>
          <w:sz w:val="21"/>
          <w:szCs w:val="21"/>
          <w:spacing w:val="6"/>
        </w:rPr>
        <w:t>家、固持己见和有顾虑等</w:t>
      </w:r>
      <w:r>
        <w:rPr>
          <w:rFonts w:ascii="SimSun" w:hAnsi="SimSun" w:eastAsia="SimSun" w:cs="SimSun"/>
          <w:sz w:val="21"/>
          <w:szCs w:val="21"/>
        </w:rPr>
        <w:t xml:space="preserve"> </w:t>
      </w:r>
      <w:r>
        <w:rPr>
          <w:rFonts w:ascii="SimSun" w:hAnsi="SimSun" w:eastAsia="SimSun" w:cs="SimSun"/>
          <w:sz w:val="21"/>
          <w:szCs w:val="21"/>
          <w:spacing w:val="-10"/>
        </w:rPr>
        <w:t>弊病。</w:t>
      </w:r>
    </w:p>
    <w:p>
      <w:pPr>
        <w:ind w:left="1350"/>
        <w:spacing w:before="71" w:line="219" w:lineRule="auto"/>
        <w:rPr>
          <w:rFonts w:ascii="SimSun" w:hAnsi="SimSun" w:eastAsia="SimSun" w:cs="SimSun"/>
          <w:sz w:val="21"/>
          <w:szCs w:val="21"/>
        </w:rPr>
      </w:pPr>
      <w:r>
        <w:rPr>
          <w:rFonts w:ascii="SimSun" w:hAnsi="SimSun" w:eastAsia="SimSun" w:cs="SimSun"/>
          <w:sz w:val="21"/>
          <w:szCs w:val="21"/>
          <w:spacing w:val="-8"/>
        </w:rPr>
        <w:t>●  可使意见迅速集中。</w:t>
      </w:r>
    </w:p>
    <w:p>
      <w:pPr>
        <w:ind w:left="939" w:right="88" w:firstLine="410"/>
        <w:spacing w:before="60" w:line="251" w:lineRule="auto"/>
        <w:rPr>
          <w:rFonts w:ascii="SimSun" w:hAnsi="SimSun" w:eastAsia="SimSun" w:cs="SimSun"/>
          <w:sz w:val="21"/>
          <w:szCs w:val="21"/>
        </w:rPr>
      </w:pPr>
      <w:r>
        <w:rPr>
          <w:rFonts w:ascii="SimSun" w:hAnsi="SimSun" w:eastAsia="SimSun" w:cs="SimSun"/>
          <w:sz w:val="21"/>
          <w:szCs w:val="21"/>
          <w:spacing w:val="1"/>
        </w:rPr>
        <w:t>这种方法是在假设预测项目的各因素之间无交互作用的前</w:t>
      </w:r>
      <w:r>
        <w:rPr>
          <w:rFonts w:ascii="SimSun" w:hAnsi="SimSun" w:eastAsia="SimSun" w:cs="SimSun"/>
          <w:sz w:val="21"/>
          <w:szCs w:val="21"/>
        </w:rPr>
        <w:t>提下进行的，因此有一定的 </w:t>
      </w:r>
      <w:r>
        <w:rPr>
          <w:rFonts w:ascii="SimSun" w:hAnsi="SimSun" w:eastAsia="SimSun" w:cs="SimSun"/>
          <w:sz w:val="21"/>
          <w:szCs w:val="21"/>
          <w:spacing w:val="-8"/>
        </w:rPr>
        <w:t>局限性。</w:t>
      </w:r>
    </w:p>
    <w:p>
      <w:pPr>
        <w:ind w:left="1470"/>
        <w:spacing w:before="49" w:line="219" w:lineRule="auto"/>
        <w:rPr>
          <w:rFonts w:ascii="SimSun" w:hAnsi="SimSun" w:eastAsia="SimSun" w:cs="SimSun"/>
          <w:sz w:val="21"/>
          <w:szCs w:val="21"/>
        </w:rPr>
      </w:pPr>
      <w:r>
        <w:rPr>
          <w:rFonts w:ascii="SimSun" w:hAnsi="SimSun" w:eastAsia="SimSun" w:cs="SimSun"/>
          <w:sz w:val="21"/>
          <w:szCs w:val="21"/>
          <w:spacing w:val="14"/>
        </w:rPr>
        <w:t>(2)主观概率法</w:t>
      </w:r>
    </w:p>
    <w:p>
      <w:pPr>
        <w:ind w:left="939" w:right="89" w:firstLine="410"/>
        <w:spacing w:before="70" w:line="262" w:lineRule="auto"/>
        <w:jc w:val="both"/>
        <w:rPr>
          <w:rFonts w:ascii="SimSun" w:hAnsi="SimSun" w:eastAsia="SimSun" w:cs="SimSun"/>
          <w:sz w:val="21"/>
          <w:szCs w:val="21"/>
        </w:rPr>
      </w:pPr>
      <w:r>
        <w:rPr>
          <w:rFonts w:ascii="SimSun" w:hAnsi="SimSun" w:eastAsia="SimSun" w:cs="SimSun"/>
          <w:sz w:val="21"/>
          <w:szCs w:val="21"/>
        </w:rPr>
        <w:t>主观概率是某人对某事件发生可能性的主观估计值。对同一</w:t>
      </w:r>
      <w:r>
        <w:rPr>
          <w:rFonts w:ascii="SimSun" w:hAnsi="SimSun" w:eastAsia="SimSun" w:cs="SimSun"/>
          <w:sz w:val="21"/>
          <w:szCs w:val="21"/>
          <w:spacing w:val="-1"/>
        </w:rPr>
        <w:t>事物来说，不同的人因知</w:t>
      </w:r>
      <w:r>
        <w:rPr>
          <w:rFonts w:ascii="SimSun" w:hAnsi="SimSun" w:eastAsia="SimSun" w:cs="SimSun"/>
          <w:sz w:val="21"/>
          <w:szCs w:val="21"/>
        </w:rPr>
        <w:t xml:space="preserve"> </w:t>
      </w:r>
      <w:r>
        <w:rPr>
          <w:rFonts w:ascii="SimSun" w:hAnsi="SimSun" w:eastAsia="SimSun" w:cs="SimSun"/>
          <w:sz w:val="21"/>
          <w:szCs w:val="21"/>
        </w:rPr>
        <w:t>识、阅历、看问题的角度的不同等原因导致对问题的估计值也不</w:t>
      </w:r>
      <w:r>
        <w:rPr>
          <w:rFonts w:ascii="SimSun" w:hAnsi="SimSun" w:eastAsia="SimSun" w:cs="SimSun"/>
          <w:sz w:val="21"/>
          <w:szCs w:val="21"/>
          <w:spacing w:val="-1"/>
        </w:rPr>
        <w:t>同，这就是主观因素在起</w:t>
      </w:r>
      <w:r>
        <w:rPr>
          <w:rFonts w:ascii="SimSun" w:hAnsi="SimSun" w:eastAsia="SimSun" w:cs="SimSun"/>
          <w:sz w:val="21"/>
          <w:szCs w:val="21"/>
        </w:rPr>
        <w:t xml:space="preserve"> </w:t>
      </w:r>
      <w:r>
        <w:rPr>
          <w:rFonts w:ascii="SimSun" w:hAnsi="SimSun" w:eastAsia="SimSun" w:cs="SimSun"/>
          <w:sz w:val="21"/>
          <w:szCs w:val="21"/>
        </w:rPr>
        <w:t>作用。主观概率法就是在调查专家主观概率的基础上，寻求最佳主观估计的科学方法。如</w:t>
      </w:r>
      <w:r>
        <w:rPr>
          <w:rFonts w:ascii="SimSun" w:hAnsi="SimSun" w:eastAsia="SimSun" w:cs="SimSun"/>
          <w:sz w:val="21"/>
          <w:szCs w:val="21"/>
          <w:spacing w:val="14"/>
        </w:rPr>
        <w:t xml:space="preserve"> </w:t>
      </w:r>
      <w:r>
        <w:rPr>
          <w:rFonts w:ascii="SimSun" w:hAnsi="SimSun" w:eastAsia="SimSun" w:cs="SimSun"/>
          <w:sz w:val="21"/>
          <w:szCs w:val="21"/>
        </w:rPr>
        <w:t>果要预测某一事件发生的可能性，先调查一组专家的主观概率，然后加权平均即得某事件</w:t>
      </w:r>
      <w:r>
        <w:rPr>
          <w:rFonts w:ascii="SimSun" w:hAnsi="SimSun" w:eastAsia="SimSun" w:cs="SimSun"/>
          <w:sz w:val="21"/>
          <w:szCs w:val="21"/>
          <w:spacing w:val="7"/>
        </w:rPr>
        <w:t xml:space="preserve"> </w:t>
      </w:r>
      <w:r>
        <w:rPr>
          <w:rFonts w:ascii="SimSun" w:hAnsi="SimSun" w:eastAsia="SimSun" w:cs="SimSun"/>
          <w:sz w:val="21"/>
          <w:szCs w:val="21"/>
          <w:spacing w:val="-6"/>
        </w:rPr>
        <w:t>发生的概率。</w:t>
      </w:r>
    </w:p>
    <w:p>
      <w:pPr>
        <w:ind w:left="1460"/>
        <w:spacing w:before="71" w:line="219" w:lineRule="auto"/>
        <w:rPr>
          <w:rFonts w:ascii="SimSun" w:hAnsi="SimSun" w:eastAsia="SimSun" w:cs="SimSun"/>
          <w:sz w:val="21"/>
          <w:szCs w:val="21"/>
        </w:rPr>
      </w:pPr>
      <w:r>
        <w:rPr>
          <w:rFonts w:ascii="SimSun" w:hAnsi="SimSun" w:eastAsia="SimSun" w:cs="SimSun"/>
          <w:sz w:val="21"/>
          <w:szCs w:val="21"/>
          <w:spacing w:val="10"/>
        </w:rPr>
        <w:t>(3)交叉概率法</w:t>
      </w:r>
    </w:p>
    <w:p>
      <w:pPr>
        <w:ind w:left="939" w:right="88" w:firstLine="410"/>
        <w:spacing w:before="50" w:line="259" w:lineRule="auto"/>
        <w:jc w:val="both"/>
        <w:rPr>
          <w:rFonts w:ascii="SimSun" w:hAnsi="SimSun" w:eastAsia="SimSun" w:cs="SimSun"/>
          <w:sz w:val="21"/>
          <w:szCs w:val="21"/>
        </w:rPr>
      </w:pPr>
      <w:r>
        <w:rPr>
          <w:rFonts w:ascii="SimSun" w:hAnsi="SimSun" w:eastAsia="SimSun" w:cs="SimSun"/>
          <w:sz w:val="21"/>
          <w:szCs w:val="21"/>
          <w:spacing w:val="1"/>
        </w:rPr>
        <w:t>交叉概率法是对交互影响因素作用下的事物进行预测的一</w:t>
      </w:r>
      <w:r>
        <w:rPr>
          <w:rFonts w:ascii="SimSun" w:hAnsi="SimSun" w:eastAsia="SimSun" w:cs="SimSun"/>
          <w:sz w:val="21"/>
          <w:szCs w:val="21"/>
        </w:rPr>
        <w:t>种定性预测技术。某事物的 </w:t>
      </w:r>
      <w:r>
        <w:rPr>
          <w:rFonts w:ascii="SimSun" w:hAnsi="SimSun" w:eastAsia="SimSun" w:cs="SimSun"/>
          <w:sz w:val="21"/>
          <w:szCs w:val="21"/>
        </w:rPr>
        <w:t>发生或发展对其他事物将产生各种各样的影响，根据各事物之间的相互影响确定事物发生</w:t>
      </w:r>
      <w:r>
        <w:rPr>
          <w:rFonts w:ascii="SimSun" w:hAnsi="SimSun" w:eastAsia="SimSun" w:cs="SimSun"/>
          <w:sz w:val="21"/>
          <w:szCs w:val="21"/>
          <w:spacing w:val="8"/>
        </w:rPr>
        <w:t xml:space="preserve"> </w:t>
      </w:r>
      <w:r>
        <w:rPr>
          <w:rFonts w:ascii="SimSun" w:hAnsi="SimSun" w:eastAsia="SimSun" w:cs="SimSun"/>
          <w:sz w:val="21"/>
          <w:szCs w:val="21"/>
        </w:rPr>
        <w:t>的概率，并用以修正专家的主观概率，从而对事物的发展做出较客观的评价。这是该方法</w:t>
      </w:r>
      <w:r>
        <w:rPr>
          <w:rFonts w:ascii="SimSun" w:hAnsi="SimSun" w:eastAsia="SimSun" w:cs="SimSun"/>
          <w:sz w:val="21"/>
          <w:szCs w:val="21"/>
          <w:spacing w:val="6"/>
        </w:rPr>
        <w:t xml:space="preserve"> </w:t>
      </w:r>
      <w:r>
        <w:rPr>
          <w:rFonts w:ascii="SimSun" w:hAnsi="SimSun" w:eastAsia="SimSun" w:cs="SimSun"/>
          <w:sz w:val="21"/>
          <w:szCs w:val="21"/>
          <w:spacing w:val="-4"/>
        </w:rPr>
        <w:t>的基本思想。该方法的步骤如下。</w:t>
      </w:r>
    </w:p>
    <w:p>
      <w:pPr>
        <w:ind w:left="1350"/>
        <w:spacing w:before="90" w:line="300" w:lineRule="exact"/>
        <w:rPr>
          <w:rFonts w:ascii="SimSun" w:hAnsi="SimSun" w:eastAsia="SimSun" w:cs="SimSun"/>
          <w:sz w:val="21"/>
          <w:szCs w:val="21"/>
        </w:rPr>
      </w:pPr>
      <w:r>
        <w:rPr>
          <w:rFonts w:ascii="SimSun" w:hAnsi="SimSun" w:eastAsia="SimSun" w:cs="SimSun"/>
          <w:sz w:val="21"/>
          <w:szCs w:val="21"/>
          <w:spacing w:val="-3"/>
          <w:position w:val="6"/>
        </w:rPr>
        <w:t>① 确定各事物之间的影响关系。</w:t>
      </w:r>
    </w:p>
    <w:p>
      <w:pPr>
        <w:ind w:left="1350"/>
        <w:spacing w:line="217" w:lineRule="auto"/>
        <w:rPr>
          <w:rFonts w:ascii="SimSun" w:hAnsi="SimSun" w:eastAsia="SimSun" w:cs="SimSun"/>
          <w:sz w:val="21"/>
          <w:szCs w:val="21"/>
        </w:rPr>
      </w:pPr>
      <w:r>
        <w:rPr>
          <w:rFonts w:ascii="SimSun" w:hAnsi="SimSun" w:eastAsia="SimSun" w:cs="SimSun"/>
          <w:sz w:val="21"/>
          <w:szCs w:val="21"/>
        </w:rPr>
        <w:t>② 确定各事物之间的影响程度。</w:t>
      </w:r>
    </w:p>
    <w:p>
      <w:pPr>
        <w:ind w:left="1350"/>
        <w:spacing w:before="73" w:line="310" w:lineRule="exact"/>
        <w:rPr>
          <w:rFonts w:ascii="SimSun" w:hAnsi="SimSun" w:eastAsia="SimSun" w:cs="SimSun"/>
          <w:sz w:val="21"/>
          <w:szCs w:val="21"/>
        </w:rPr>
      </w:pPr>
      <w:r>
        <w:rPr>
          <w:rFonts w:ascii="SimSun" w:hAnsi="SimSun" w:eastAsia="SimSun" w:cs="SimSun"/>
          <w:sz w:val="21"/>
          <w:szCs w:val="21"/>
          <w:spacing w:val="-2"/>
          <w:position w:val="7"/>
        </w:rPr>
        <w:t>③ 计算某事物发生时对其他事物发生概率的影响。</w:t>
      </w:r>
    </w:p>
    <w:p>
      <w:pPr>
        <w:ind w:left="1350"/>
        <w:spacing w:line="217" w:lineRule="auto"/>
        <w:rPr>
          <w:rFonts w:ascii="SimSun" w:hAnsi="SimSun" w:eastAsia="SimSun" w:cs="SimSun"/>
          <w:sz w:val="21"/>
          <w:szCs w:val="21"/>
        </w:rPr>
      </w:pPr>
      <w:r>
        <w:rPr>
          <w:rFonts w:ascii="SimSun" w:hAnsi="SimSun" w:eastAsia="SimSun" w:cs="SimSun"/>
          <w:sz w:val="21"/>
          <w:szCs w:val="21"/>
          <w:spacing w:val="-3"/>
        </w:rPr>
        <w:t>④ 分析其他事件对该事件的影响。</w:t>
      </w:r>
    </w:p>
    <w:p>
      <w:pPr>
        <w:ind w:left="1350"/>
        <w:spacing w:before="64" w:line="217" w:lineRule="auto"/>
        <w:rPr>
          <w:rFonts w:ascii="SimSun" w:hAnsi="SimSun" w:eastAsia="SimSun" w:cs="SimSun"/>
          <w:sz w:val="21"/>
          <w:szCs w:val="21"/>
        </w:rPr>
      </w:pPr>
      <w:r>
        <w:rPr>
          <w:rFonts w:ascii="SimSun" w:hAnsi="SimSun" w:eastAsia="SimSun" w:cs="SimSun"/>
          <w:sz w:val="21"/>
          <w:szCs w:val="21"/>
          <w:spacing w:val="-4"/>
        </w:rPr>
        <w:t>⑤ 确定修正后的主观概率。</w:t>
      </w:r>
    </w:p>
    <w:p>
      <w:pPr>
        <w:ind w:left="1352"/>
        <w:spacing w:before="201" w:line="219" w:lineRule="auto"/>
        <w:outlineLvl w:val="2"/>
        <w:rPr>
          <w:rFonts w:ascii="SimSun" w:hAnsi="SimSun" w:eastAsia="SimSun" w:cs="SimSun"/>
          <w:sz w:val="18"/>
          <w:szCs w:val="18"/>
        </w:rPr>
      </w:pPr>
      <w:r>
        <w:rPr>
          <w:rFonts w:ascii="SimSun" w:hAnsi="SimSun" w:eastAsia="SimSun" w:cs="SimSun"/>
          <w:sz w:val="18"/>
          <w:szCs w:val="18"/>
          <w:b/>
          <w:bCs/>
          <w:spacing w:val="12"/>
        </w:rPr>
        <w:t>2.</w:t>
      </w:r>
      <w:r>
        <w:rPr>
          <w:rFonts w:ascii="SimSun" w:hAnsi="SimSun" w:eastAsia="SimSun" w:cs="SimSun"/>
          <w:sz w:val="18"/>
          <w:szCs w:val="18"/>
          <w:spacing w:val="41"/>
        </w:rPr>
        <w:t xml:space="preserve"> </w:t>
      </w:r>
      <w:r>
        <w:rPr>
          <w:rFonts w:ascii="SimSun" w:hAnsi="SimSun" w:eastAsia="SimSun" w:cs="SimSun"/>
          <w:sz w:val="18"/>
          <w:szCs w:val="18"/>
          <w:b/>
          <w:bCs/>
          <w:spacing w:val="12"/>
        </w:rPr>
        <w:t>定量预测技术</w:t>
      </w:r>
    </w:p>
    <w:p>
      <w:pPr>
        <w:ind w:left="939" w:right="95" w:firstLine="410"/>
        <w:spacing w:before="200" w:line="254" w:lineRule="auto"/>
        <w:rPr>
          <w:rFonts w:ascii="SimSun" w:hAnsi="SimSun" w:eastAsia="SimSun" w:cs="SimSun"/>
          <w:sz w:val="21"/>
          <w:szCs w:val="21"/>
        </w:rPr>
      </w:pPr>
      <w:r>
        <w:rPr>
          <w:rFonts w:ascii="SimSun" w:hAnsi="SimSun" w:eastAsia="SimSun" w:cs="SimSun"/>
          <w:sz w:val="21"/>
          <w:szCs w:val="21"/>
        </w:rPr>
        <w:t>由于被研究的系统复杂，只靠经验对其进行定性预测不够，还必须从数量上研究系统</w:t>
      </w:r>
      <w:r>
        <w:rPr>
          <w:rFonts w:ascii="SimSun" w:hAnsi="SimSun" w:eastAsia="SimSun" w:cs="SimSun"/>
          <w:sz w:val="21"/>
          <w:szCs w:val="21"/>
          <w:spacing w:val="18"/>
        </w:rPr>
        <w:t xml:space="preserve"> </w:t>
      </w:r>
      <w:r>
        <w:rPr>
          <w:rFonts w:ascii="SimSun" w:hAnsi="SimSun" w:eastAsia="SimSun" w:cs="SimSun"/>
          <w:sz w:val="21"/>
          <w:szCs w:val="21"/>
          <w:spacing w:val="-4"/>
        </w:rPr>
        <w:t>的变化，因此还需研究定量预测技术。</w:t>
      </w:r>
    </w:p>
    <w:p>
      <w:pPr>
        <w:ind w:left="939" w:right="87" w:firstLine="410"/>
        <w:spacing w:before="41" w:line="261" w:lineRule="auto"/>
        <w:rPr>
          <w:rFonts w:ascii="SimSun" w:hAnsi="SimSun" w:eastAsia="SimSun" w:cs="SimSun"/>
          <w:sz w:val="21"/>
          <w:szCs w:val="21"/>
        </w:rPr>
      </w:pPr>
      <w:r>
        <w:rPr>
          <w:rFonts w:ascii="SimSun" w:hAnsi="SimSun" w:eastAsia="SimSun" w:cs="SimSun"/>
          <w:sz w:val="21"/>
          <w:szCs w:val="21"/>
        </w:rPr>
        <w:t>数量分析是利用统计资料，借助数学工具，分析因果关系进行预测。数量分析预测方</w:t>
      </w:r>
      <w:r>
        <w:rPr>
          <w:rFonts w:ascii="SimSun" w:hAnsi="SimSun" w:eastAsia="SimSun" w:cs="SimSun"/>
          <w:sz w:val="21"/>
          <w:szCs w:val="21"/>
          <w:spacing w:val="17"/>
        </w:rPr>
        <w:t xml:space="preserve"> </w:t>
      </w:r>
      <w:r>
        <w:rPr>
          <w:rFonts w:ascii="SimSun" w:hAnsi="SimSun" w:eastAsia="SimSun" w:cs="SimSun"/>
          <w:sz w:val="21"/>
          <w:szCs w:val="21"/>
        </w:rPr>
        <w:t>法较多，如趋向外推法和回归分析法等。趋向外推法即时间序列分析法，它是根据历史和</w:t>
      </w:r>
      <w:r>
        <w:rPr>
          <w:rFonts w:ascii="SimSun" w:hAnsi="SimSun" w:eastAsia="SimSun" w:cs="SimSun"/>
          <w:sz w:val="21"/>
          <w:szCs w:val="21"/>
          <w:spacing w:val="16"/>
        </w:rPr>
        <w:t xml:space="preserve"> </w:t>
      </w:r>
      <w:r>
        <w:rPr>
          <w:rFonts w:ascii="SimSun" w:hAnsi="SimSun" w:eastAsia="SimSun" w:cs="SimSun"/>
          <w:sz w:val="21"/>
          <w:szCs w:val="21"/>
        </w:rPr>
        <w:t>现存的资料推测发展趋势，从而分析出事物未来的发展情况。它</w:t>
      </w:r>
      <w:r>
        <w:rPr>
          <w:rFonts w:ascii="SimSun" w:hAnsi="SimSun" w:eastAsia="SimSun" w:cs="SimSun"/>
          <w:sz w:val="21"/>
          <w:szCs w:val="21"/>
          <w:spacing w:val="-1"/>
        </w:rPr>
        <w:t>把在一定条件下出现的事</w:t>
      </w:r>
    </w:p>
    <w:p>
      <w:pPr>
        <w:pStyle w:val="BodyText"/>
        <w:spacing w:line="250" w:lineRule="auto"/>
        <w:rPr/>
      </w:pPr>
      <w:r/>
    </w:p>
    <w:p>
      <w:pPr>
        <w:ind w:firstLine="869"/>
        <w:spacing w:before="1" w:line="610" w:lineRule="exact"/>
        <w:rPr/>
      </w:pPr>
      <w:r>
        <w:rPr>
          <w:position w:val="-12"/>
        </w:rPr>
        <w:drawing>
          <wp:inline distT="0" distB="0" distL="0" distR="0">
            <wp:extent cx="336541" cy="387350"/>
            <wp:effectExtent l="0" t="0" r="0" b="0"/>
            <wp:docPr id="544" name="IM 544"/>
            <wp:cNvGraphicFramePr/>
            <a:graphic>
              <a:graphicData uri="http://schemas.openxmlformats.org/drawingml/2006/picture">
                <pic:pic>
                  <pic:nvPicPr>
                    <pic:cNvPr id="544" name="IM 544"/>
                    <pic:cNvPicPr/>
                  </pic:nvPicPr>
                  <pic:blipFill>
                    <a:blip r:embed="rId503"/>
                    <a:stretch>
                      <a:fillRect/>
                    </a:stretch>
                  </pic:blipFill>
                  <pic:spPr>
                    <a:xfrm rot="0">
                      <a:off x="0" y="0"/>
                      <a:ext cx="336541" cy="387350"/>
                    </a:xfrm>
                    <a:prstGeom prst="rect">
                      <a:avLst/>
                    </a:prstGeom>
                  </pic:spPr>
                </pic:pic>
              </a:graphicData>
            </a:graphic>
          </wp:inline>
        </w:drawing>
      </w:r>
    </w:p>
    <w:p>
      <w:pPr>
        <w:spacing w:line="610" w:lineRule="exact"/>
        <w:sectPr>
          <w:pgSz w:w="9910" w:h="14230"/>
          <w:pgMar w:top="680" w:right="675" w:bottom="290" w:left="0" w:header="0" w:footer="0" w:gutter="0"/>
        </w:sectPr>
        <w:rPr/>
      </w:pPr>
    </w:p>
    <w:p>
      <w:pPr>
        <w:ind w:firstLine="6259"/>
        <w:spacing w:line="299" w:lineRule="exact"/>
        <w:rPr/>
      </w:pPr>
      <w:r>
        <w:rPr>
          <w:position w:val="-5"/>
        </w:rPr>
        <w:pict>
          <v:group id="_x0000_s1646" style="mso-position-vertical-relative:line;mso-position-horizontal-relative:char;width:133.55pt;height:15pt;" filled="false" stroked="false" coordsize="2671,300" coordorigin="0,0">
            <v:shape id="_x0000_s1648" style="position:absolute;left:0;top:0;width:2671;height:300;" filled="false" stroked="false" type="#_x0000_t75">
              <v:imagedata o:title="" r:id="rId504"/>
            </v:shape>
            <v:shape id="_x0000_s1650" style="position:absolute;left:-20;top:-20;width:2711;height:340;" filled="false" stroked="false" type="#_x0000_t202">
              <v:fill on="false"/>
              <v:stroke on="false"/>
              <v:path/>
              <v:imagedata o:title=""/>
              <o:lock v:ext="edit" aspectratio="false"/>
              <v:textbox inset="0mm,0mm,0mm,0mm">
                <w:txbxContent>
                  <w:p>
                    <w:pPr>
                      <w:ind w:left="363"/>
                      <w:spacing w:before="102" w:line="226" w:lineRule="auto"/>
                      <w:rPr>
                        <w:rFonts w:ascii="STXinwei" w:hAnsi="STXinwei" w:eastAsia="STXinwei" w:cs="STXinwei"/>
                        <w:sz w:val="21"/>
                        <w:szCs w:val="21"/>
                      </w:rPr>
                    </w:pPr>
                    <w:bookmarkStart w:name="bookmark275" w:id="267"/>
                    <w:bookmarkEnd w:id="267"/>
                    <w:r>
                      <w:rPr>
                        <w:rFonts w:ascii="STXinwei" w:hAnsi="STXinwei" w:eastAsia="STXinwei" w:cs="STXinwei"/>
                        <w:sz w:val="21"/>
                        <w:szCs w:val="21"/>
                        <w:b/>
                        <w:bCs/>
                        <w:spacing w:val="20"/>
                      </w:rPr>
                      <w:t>第11章</w:t>
                    </w:r>
                    <w:r>
                      <w:rPr>
                        <w:rFonts w:ascii="STXinwei" w:hAnsi="STXinwei" w:eastAsia="STXinwei" w:cs="STXinwei"/>
                        <w:sz w:val="21"/>
                        <w:szCs w:val="21"/>
                        <w:spacing w:val="22"/>
                      </w:rPr>
                      <w:t xml:space="preserve">  </w:t>
                    </w:r>
                    <w:r>
                      <w:rPr>
                        <w:rFonts w:ascii="STXinwei" w:hAnsi="STXinwei" w:eastAsia="STXinwei" w:cs="STXinwei"/>
                        <w:sz w:val="21"/>
                        <w:szCs w:val="21"/>
                        <w:b/>
                        <w:bCs/>
                        <w:spacing w:val="20"/>
                      </w:rPr>
                      <w:t>大数据分析</w:t>
                    </w:r>
                  </w:p>
                </w:txbxContent>
              </v:textbox>
            </v:shape>
          </v:group>
        </w:pict>
      </w:r>
    </w:p>
    <w:p>
      <w:pPr>
        <w:pStyle w:val="BodyText"/>
        <w:spacing w:line="287" w:lineRule="auto"/>
        <w:rPr/>
      </w:pPr>
      <w:r/>
    </w:p>
    <w:p>
      <w:pPr>
        <w:ind w:right="699"/>
        <w:spacing w:before="69" w:line="262" w:lineRule="auto"/>
        <w:jc w:val="both"/>
        <w:rPr>
          <w:rFonts w:ascii="SimSun" w:hAnsi="SimSun" w:eastAsia="SimSun" w:cs="SimSun"/>
          <w:sz w:val="21"/>
          <w:szCs w:val="21"/>
        </w:rPr>
      </w:pPr>
      <w:r>
        <w:rPr>
          <w:rFonts w:ascii="SimSun" w:hAnsi="SimSun" w:eastAsia="SimSun" w:cs="SimSun"/>
          <w:sz w:val="21"/>
          <w:szCs w:val="21"/>
        </w:rPr>
        <w:t>件按时间顺序加以排列，通过趋势外推的数学模型预测未来。时间序</w:t>
      </w:r>
      <w:r>
        <w:rPr>
          <w:rFonts w:ascii="SimSun" w:hAnsi="SimSun" w:eastAsia="SimSun" w:cs="SimSun"/>
          <w:sz w:val="21"/>
          <w:szCs w:val="21"/>
          <w:spacing w:val="-1"/>
        </w:rPr>
        <w:t>列就是把统计资料按</w:t>
      </w:r>
      <w:r>
        <w:rPr>
          <w:rFonts w:ascii="SimSun" w:hAnsi="SimSun" w:eastAsia="SimSun" w:cs="SimSun"/>
          <w:sz w:val="21"/>
          <w:szCs w:val="21"/>
        </w:rPr>
        <w:t xml:space="preserve"> </w:t>
      </w:r>
      <w:r>
        <w:rPr>
          <w:rFonts w:ascii="SimSun" w:hAnsi="SimSun" w:eastAsia="SimSun" w:cs="SimSun"/>
          <w:sz w:val="21"/>
          <w:szCs w:val="21"/>
          <w:spacing w:val="1"/>
        </w:rPr>
        <w:t>发生的时间先后进行排列所得到的一连串数字。时序分析是研究预测目标与时间过程之间</w:t>
      </w:r>
      <w:r>
        <w:rPr>
          <w:rFonts w:ascii="SimSun" w:hAnsi="SimSun" w:eastAsia="SimSun" w:cs="SimSun"/>
          <w:sz w:val="21"/>
          <w:szCs w:val="21"/>
        </w:rPr>
        <w:t xml:space="preserve"> </w:t>
      </w:r>
      <w:r>
        <w:rPr>
          <w:rFonts w:ascii="SimSun" w:hAnsi="SimSun" w:eastAsia="SimSun" w:cs="SimSun"/>
          <w:sz w:val="21"/>
          <w:szCs w:val="21"/>
          <w:spacing w:val="1"/>
        </w:rPr>
        <w:t>的演变关系。因此它是一种定时的预测技术。回归分析法是从事</w:t>
      </w:r>
      <w:r>
        <w:rPr>
          <w:rFonts w:ascii="SimSun" w:hAnsi="SimSun" w:eastAsia="SimSun" w:cs="SimSun"/>
          <w:sz w:val="21"/>
          <w:szCs w:val="21"/>
        </w:rPr>
        <w:t>物变化的因果关系出发来 </w:t>
      </w:r>
      <w:r>
        <w:rPr>
          <w:rFonts w:ascii="SimSun" w:hAnsi="SimSun" w:eastAsia="SimSun" w:cs="SimSun"/>
          <w:sz w:val="21"/>
          <w:szCs w:val="21"/>
        </w:rPr>
        <w:t>进行预测。回归分析也称相关分析，是研究引起未来变化的各种客观因素的相互作用、指</w:t>
      </w:r>
      <w:r>
        <w:rPr>
          <w:rFonts w:ascii="SimSun" w:hAnsi="SimSun" w:eastAsia="SimSun" w:cs="SimSun"/>
          <w:sz w:val="21"/>
          <w:szCs w:val="21"/>
          <w:spacing w:val="13"/>
        </w:rPr>
        <w:t xml:space="preserve"> </w:t>
      </w:r>
      <w:r>
        <w:rPr>
          <w:rFonts w:ascii="SimSun" w:hAnsi="SimSun" w:eastAsia="SimSun" w:cs="SimSun"/>
          <w:sz w:val="21"/>
          <w:szCs w:val="21"/>
          <w:spacing w:val="-3"/>
        </w:rPr>
        <w:t>出各种客观因素与未来状态之间统计关系的方法。</w:t>
      </w:r>
    </w:p>
    <w:p>
      <w:pPr>
        <w:ind w:left="3"/>
        <w:spacing w:before="287" w:line="221" w:lineRule="auto"/>
        <w:outlineLvl w:val="1"/>
        <w:rPr>
          <w:rFonts w:ascii="SimHei" w:hAnsi="SimHei" w:eastAsia="SimHei" w:cs="SimHei"/>
          <w:sz w:val="28"/>
          <w:szCs w:val="28"/>
        </w:rPr>
      </w:pPr>
      <w:r>
        <w:rPr>
          <w:rFonts w:ascii="SimHei" w:hAnsi="SimHei" w:eastAsia="SimHei" w:cs="SimHei"/>
          <w:sz w:val="28"/>
          <w:szCs w:val="28"/>
          <w:b/>
          <w:bCs/>
          <w:spacing w:val="-9"/>
        </w:rPr>
        <w:t>11.6.5</w:t>
      </w:r>
      <w:r>
        <w:rPr>
          <w:rFonts w:ascii="SimHei" w:hAnsi="SimHei" w:eastAsia="SimHei" w:cs="SimHei"/>
          <w:sz w:val="28"/>
          <w:szCs w:val="28"/>
          <w:spacing w:val="-9"/>
        </w:rPr>
        <w:t xml:space="preserve">  </w:t>
      </w:r>
      <w:r>
        <w:rPr>
          <w:rFonts w:ascii="SimHei" w:hAnsi="SimHei" w:eastAsia="SimHei" w:cs="SimHei"/>
          <w:sz w:val="28"/>
          <w:szCs w:val="28"/>
          <w:b/>
          <w:bCs/>
          <w:spacing w:val="-9"/>
        </w:rPr>
        <w:t>预测模型及分类</w:t>
      </w:r>
    </w:p>
    <w:p>
      <w:pPr>
        <w:ind w:left="399"/>
        <w:spacing w:before="298" w:line="219" w:lineRule="auto"/>
        <w:rPr>
          <w:rFonts w:ascii="SimSun" w:hAnsi="SimSun" w:eastAsia="SimSun" w:cs="SimSun"/>
          <w:sz w:val="21"/>
          <w:szCs w:val="21"/>
        </w:rPr>
      </w:pPr>
      <w:r>
        <w:rPr>
          <w:rFonts w:ascii="SimSun" w:hAnsi="SimSun" w:eastAsia="SimSun" w:cs="SimSun"/>
          <w:sz w:val="21"/>
          <w:szCs w:val="21"/>
          <w:spacing w:val="-2"/>
        </w:rPr>
        <w:t>预测模型是预测的核心，建立预测模型是预测技术的核心技术。</w:t>
      </w:r>
    </w:p>
    <w:p>
      <w:pPr>
        <w:ind w:right="731" w:firstLine="399"/>
        <w:spacing w:before="70" w:line="237" w:lineRule="auto"/>
        <w:rPr>
          <w:rFonts w:ascii="SimSun" w:hAnsi="SimSun" w:eastAsia="SimSun" w:cs="SimSun"/>
          <w:sz w:val="21"/>
          <w:szCs w:val="21"/>
        </w:rPr>
      </w:pPr>
      <w:r>
        <w:rPr>
          <w:rFonts w:ascii="SimSun" w:hAnsi="SimSun" w:eastAsia="SimSun" w:cs="SimSun"/>
          <w:sz w:val="21"/>
          <w:szCs w:val="21"/>
          <w:spacing w:val="1"/>
        </w:rPr>
        <w:t>按变量之间的关系分类，预测模型可分为因果关系模型、时间关</w:t>
      </w:r>
      <w:r>
        <w:rPr>
          <w:rFonts w:ascii="SimSun" w:hAnsi="SimSun" w:eastAsia="SimSun" w:cs="SimSun"/>
          <w:sz w:val="21"/>
          <w:szCs w:val="21"/>
        </w:rPr>
        <w:t>系模型和结构关系模 </w:t>
      </w:r>
      <w:r>
        <w:rPr>
          <w:rFonts w:ascii="SimSun" w:hAnsi="SimSun" w:eastAsia="SimSun" w:cs="SimSun"/>
          <w:sz w:val="21"/>
          <w:szCs w:val="21"/>
          <w:spacing w:val="-11"/>
        </w:rPr>
        <w:t>型等。</w:t>
      </w:r>
    </w:p>
    <w:p>
      <w:pPr>
        <w:ind w:left="399"/>
        <w:spacing w:before="61" w:line="310" w:lineRule="exact"/>
        <w:rPr>
          <w:rFonts w:ascii="SimSun" w:hAnsi="SimSun" w:eastAsia="SimSun" w:cs="SimSun"/>
          <w:sz w:val="21"/>
          <w:szCs w:val="21"/>
        </w:rPr>
      </w:pPr>
      <w:r>
        <w:rPr>
          <w:rFonts w:ascii="SimSun" w:hAnsi="SimSun" w:eastAsia="SimSun" w:cs="SimSun"/>
          <w:sz w:val="21"/>
          <w:szCs w:val="21"/>
          <w:spacing w:val="-2"/>
          <w:position w:val="7"/>
        </w:rPr>
        <w:t>按变量形式分类，预测模型可分为线性预测模型和非线性模型。</w:t>
      </w:r>
    </w:p>
    <w:p>
      <w:pPr>
        <w:ind w:left="399"/>
        <w:spacing w:line="219" w:lineRule="auto"/>
        <w:rPr>
          <w:rFonts w:ascii="SimSun" w:hAnsi="SimSun" w:eastAsia="SimSun" w:cs="SimSun"/>
          <w:sz w:val="21"/>
          <w:szCs w:val="21"/>
        </w:rPr>
      </w:pPr>
      <w:r>
        <w:rPr>
          <w:rFonts w:ascii="SimSun" w:hAnsi="SimSun" w:eastAsia="SimSun" w:cs="SimSun"/>
          <w:sz w:val="21"/>
          <w:szCs w:val="21"/>
          <w:spacing w:val="-2"/>
        </w:rPr>
        <w:t>按变量的数量分类，预测模型可分为一元模型和多元模型等。</w:t>
      </w:r>
    </w:p>
    <w:p>
      <w:pPr>
        <w:ind w:right="730" w:firstLine="399"/>
        <w:spacing w:before="89" w:line="242" w:lineRule="auto"/>
        <w:rPr>
          <w:rFonts w:ascii="SimSun" w:hAnsi="SimSun" w:eastAsia="SimSun" w:cs="SimSun"/>
          <w:sz w:val="21"/>
          <w:szCs w:val="21"/>
        </w:rPr>
      </w:pPr>
      <w:r>
        <w:rPr>
          <w:rFonts w:ascii="SimSun" w:hAnsi="SimSun" w:eastAsia="SimSun" w:cs="SimSun"/>
          <w:sz w:val="21"/>
          <w:szCs w:val="21"/>
          <w:spacing w:val="7"/>
        </w:rPr>
        <w:t>按变量的性质分类，预测模型可分为定量因子模型</w:t>
      </w:r>
      <w:r>
        <w:rPr>
          <w:rFonts w:ascii="SimSun" w:hAnsi="SimSun" w:eastAsia="SimSun" w:cs="SimSun"/>
          <w:sz w:val="21"/>
          <w:szCs w:val="21"/>
          <w:spacing w:val="6"/>
        </w:rPr>
        <w:t>、含定性因子模型和定性因子模</w:t>
      </w:r>
      <w:r>
        <w:rPr>
          <w:rFonts w:ascii="SimSun" w:hAnsi="SimSun" w:eastAsia="SimSun" w:cs="SimSun"/>
          <w:sz w:val="21"/>
          <w:szCs w:val="21"/>
        </w:rPr>
        <w:t xml:space="preserve"> </w:t>
      </w:r>
      <w:r>
        <w:rPr>
          <w:rFonts w:ascii="SimSun" w:hAnsi="SimSun" w:eastAsia="SimSun" w:cs="SimSun"/>
          <w:sz w:val="21"/>
          <w:szCs w:val="21"/>
          <w:spacing w:val="-4"/>
        </w:rPr>
        <w:t>型等。</w:t>
      </w:r>
    </w:p>
    <w:p>
      <w:pPr>
        <w:ind w:left="3"/>
        <w:spacing w:before="258" w:line="222" w:lineRule="auto"/>
        <w:outlineLvl w:val="1"/>
        <w:rPr>
          <w:rFonts w:ascii="SimHei" w:hAnsi="SimHei" w:eastAsia="SimHei" w:cs="SimHei"/>
          <w:sz w:val="28"/>
          <w:szCs w:val="28"/>
        </w:rPr>
      </w:pPr>
      <w:r>
        <w:rPr>
          <w:rFonts w:ascii="SimHei" w:hAnsi="SimHei" w:eastAsia="SimHei" w:cs="SimHei"/>
          <w:sz w:val="28"/>
          <w:szCs w:val="28"/>
          <w:b/>
          <w:bCs/>
          <w:spacing w:val="-8"/>
        </w:rPr>
        <w:t>11.6.6</w:t>
      </w:r>
      <w:r>
        <w:rPr>
          <w:rFonts w:ascii="SimHei" w:hAnsi="SimHei" w:eastAsia="SimHei" w:cs="SimHei"/>
          <w:sz w:val="28"/>
          <w:szCs w:val="28"/>
          <w:spacing w:val="-8"/>
        </w:rPr>
        <w:t xml:space="preserve">  </w:t>
      </w:r>
      <w:r>
        <w:rPr>
          <w:rFonts w:ascii="SimHei" w:hAnsi="SimHei" w:eastAsia="SimHei" w:cs="SimHei"/>
          <w:sz w:val="28"/>
          <w:szCs w:val="28"/>
          <w:b/>
          <w:bCs/>
          <w:spacing w:val="-8"/>
        </w:rPr>
        <w:t>大数据预测分析要素</w:t>
      </w:r>
    </w:p>
    <w:p>
      <w:pPr>
        <w:ind w:left="399"/>
        <w:spacing w:before="307" w:line="219" w:lineRule="auto"/>
        <w:rPr>
          <w:rFonts w:ascii="SimSun" w:hAnsi="SimSun" w:eastAsia="SimSun" w:cs="SimSun"/>
          <w:sz w:val="21"/>
          <w:szCs w:val="21"/>
        </w:rPr>
      </w:pPr>
      <w:r>
        <w:rPr>
          <w:rFonts w:ascii="SimSun" w:hAnsi="SimSun" w:eastAsia="SimSun" w:cs="SimSun"/>
          <w:sz w:val="21"/>
          <w:szCs w:val="21"/>
          <w:spacing w:val="-3"/>
        </w:rPr>
        <w:t>实施成功的预测分析有赖于以下关键因素。</w:t>
      </w:r>
    </w:p>
    <w:p>
      <w:pPr>
        <w:ind w:left="402"/>
        <w:spacing w:before="187" w:line="219" w:lineRule="auto"/>
        <w:outlineLvl w:val="2"/>
        <w:rPr>
          <w:rFonts w:ascii="SimSun" w:hAnsi="SimSun" w:eastAsia="SimSun" w:cs="SimSun"/>
          <w:sz w:val="18"/>
          <w:szCs w:val="18"/>
        </w:rPr>
      </w:pPr>
      <w:r>
        <w:rPr>
          <w:rFonts w:ascii="SimSun" w:hAnsi="SimSun" w:eastAsia="SimSun" w:cs="SimSun"/>
          <w:sz w:val="18"/>
          <w:szCs w:val="18"/>
          <w:b/>
          <w:bCs/>
          <w:spacing w:val="3"/>
        </w:rPr>
        <w:t>1.</w:t>
      </w:r>
      <w:r>
        <w:rPr>
          <w:rFonts w:ascii="SimSun" w:hAnsi="SimSun" w:eastAsia="SimSun" w:cs="SimSun"/>
          <w:sz w:val="18"/>
          <w:szCs w:val="18"/>
          <w:spacing w:val="51"/>
        </w:rPr>
        <w:t xml:space="preserve"> </w:t>
      </w:r>
      <w:r>
        <w:rPr>
          <w:rFonts w:ascii="SimSun" w:hAnsi="SimSun" w:eastAsia="SimSun" w:cs="SimSun"/>
          <w:sz w:val="18"/>
          <w:szCs w:val="18"/>
          <w:b/>
          <w:bCs/>
          <w:spacing w:val="3"/>
        </w:rPr>
        <w:t>数据质量</w:t>
      </w:r>
    </w:p>
    <w:p>
      <w:pPr>
        <w:ind w:right="729" w:firstLine="399"/>
        <w:spacing w:before="211" w:line="259" w:lineRule="auto"/>
        <w:jc w:val="both"/>
        <w:rPr>
          <w:rFonts w:ascii="SimSun" w:hAnsi="SimSun" w:eastAsia="SimSun" w:cs="SimSun"/>
          <w:sz w:val="21"/>
          <w:szCs w:val="21"/>
        </w:rPr>
      </w:pPr>
      <w:r>
        <w:rPr>
          <w:rFonts w:ascii="SimSun" w:hAnsi="SimSun" w:eastAsia="SimSun" w:cs="SimSun"/>
          <w:sz w:val="21"/>
          <w:szCs w:val="21"/>
          <w:spacing w:val="1"/>
        </w:rPr>
        <w:t>数据是预测分析的血液。通常是来自内部的数据，如客户交易数</w:t>
      </w:r>
      <w:r>
        <w:rPr>
          <w:rFonts w:ascii="SimSun" w:hAnsi="SimSun" w:eastAsia="SimSun" w:cs="SimSun"/>
          <w:sz w:val="21"/>
          <w:szCs w:val="21"/>
        </w:rPr>
        <w:t>据和生产数据。但还 </w:t>
      </w:r>
      <w:r>
        <w:rPr>
          <w:rFonts w:ascii="SimSun" w:hAnsi="SimSun" w:eastAsia="SimSun" w:cs="SimSun"/>
          <w:sz w:val="21"/>
          <w:szCs w:val="21"/>
        </w:rPr>
        <w:t>需要补充外部数据源，如行业市场数据、社交网络数据和其他统计数据。与流行的技术观</w:t>
      </w:r>
      <w:r>
        <w:rPr>
          <w:rFonts w:ascii="SimSun" w:hAnsi="SimSun" w:eastAsia="SimSun" w:cs="SimSun"/>
          <w:sz w:val="21"/>
          <w:szCs w:val="21"/>
          <w:spacing w:val="9"/>
        </w:rPr>
        <w:t xml:space="preserve"> </w:t>
      </w:r>
      <w:r>
        <w:rPr>
          <w:rFonts w:ascii="SimSun" w:hAnsi="SimSun" w:eastAsia="SimSun" w:cs="SimSun"/>
          <w:sz w:val="21"/>
          <w:szCs w:val="21"/>
        </w:rPr>
        <w:t>点不同，这些外部数据未必一定是大数据。数据中的变量是否有助于有效预测才是关键所</w:t>
      </w:r>
      <w:r>
        <w:rPr>
          <w:rFonts w:ascii="SimSun" w:hAnsi="SimSun" w:eastAsia="SimSun" w:cs="SimSun"/>
          <w:sz w:val="21"/>
          <w:szCs w:val="21"/>
          <w:spacing w:val="6"/>
        </w:rPr>
        <w:t xml:space="preserve"> </w:t>
      </w:r>
      <w:r>
        <w:rPr>
          <w:rFonts w:ascii="SimSun" w:hAnsi="SimSun" w:eastAsia="SimSun" w:cs="SimSun"/>
          <w:sz w:val="21"/>
          <w:szCs w:val="21"/>
          <w:spacing w:val="-1"/>
        </w:rPr>
        <w:t>在。总之，数据越多，相关度和质量越高，找出原因和结果的可</w:t>
      </w:r>
      <w:r>
        <w:rPr>
          <w:rFonts w:ascii="SimSun" w:hAnsi="SimSun" w:eastAsia="SimSun" w:cs="SimSun"/>
          <w:sz w:val="21"/>
          <w:szCs w:val="21"/>
          <w:spacing w:val="-2"/>
        </w:rPr>
        <w:t>能性越大。</w:t>
      </w:r>
    </w:p>
    <w:p>
      <w:pPr>
        <w:ind w:left="402"/>
        <w:spacing w:before="207" w:line="219" w:lineRule="auto"/>
        <w:outlineLvl w:val="2"/>
        <w:rPr>
          <w:rFonts w:ascii="SimSun" w:hAnsi="SimSun" w:eastAsia="SimSun" w:cs="SimSun"/>
          <w:sz w:val="18"/>
          <w:szCs w:val="18"/>
        </w:rPr>
      </w:pPr>
      <w:r>
        <w:rPr>
          <w:rFonts w:ascii="SimSun" w:hAnsi="SimSun" w:eastAsia="SimSun" w:cs="SimSun"/>
          <w:sz w:val="18"/>
          <w:szCs w:val="18"/>
          <w:b/>
          <w:bCs/>
          <w:spacing w:val="8"/>
        </w:rPr>
        <w:t>2.</w:t>
      </w:r>
      <w:r>
        <w:rPr>
          <w:rFonts w:ascii="SimSun" w:hAnsi="SimSun" w:eastAsia="SimSun" w:cs="SimSun"/>
          <w:sz w:val="18"/>
          <w:szCs w:val="18"/>
          <w:spacing w:val="53"/>
        </w:rPr>
        <w:t xml:space="preserve"> </w:t>
      </w:r>
      <w:r>
        <w:rPr>
          <w:rFonts w:ascii="SimSun" w:hAnsi="SimSun" w:eastAsia="SimSun" w:cs="SimSun"/>
          <w:sz w:val="18"/>
          <w:szCs w:val="18"/>
          <w:b/>
          <w:bCs/>
          <w:spacing w:val="8"/>
        </w:rPr>
        <w:t>数据分析师</w:t>
      </w:r>
    </w:p>
    <w:p>
      <w:pPr>
        <w:ind w:right="711" w:firstLine="399"/>
        <w:spacing w:before="229" w:line="249" w:lineRule="auto"/>
        <w:jc w:val="both"/>
        <w:rPr>
          <w:rFonts w:ascii="SimSun" w:hAnsi="SimSun" w:eastAsia="SimSun" w:cs="SimSun"/>
          <w:sz w:val="21"/>
          <w:szCs w:val="21"/>
        </w:rPr>
      </w:pPr>
      <w:r>
        <w:rPr>
          <w:rFonts w:ascii="SimSun" w:hAnsi="SimSun" w:eastAsia="SimSun" w:cs="SimSun"/>
          <w:sz w:val="21"/>
          <w:szCs w:val="21"/>
          <w:spacing w:val="1"/>
        </w:rPr>
        <w:t>数据分析师必须理解业务需求和业务目标，审视数据，并围绕业</w:t>
      </w:r>
      <w:r>
        <w:rPr>
          <w:rFonts w:ascii="SimSun" w:hAnsi="SimSun" w:eastAsia="SimSun" w:cs="SimSun"/>
          <w:sz w:val="21"/>
          <w:szCs w:val="21"/>
        </w:rPr>
        <w:t>务目标建立预测分析 </w:t>
      </w:r>
      <w:r>
        <w:rPr>
          <w:rFonts w:ascii="SimSun" w:hAnsi="SimSun" w:eastAsia="SimSun" w:cs="SimSun"/>
          <w:sz w:val="21"/>
          <w:szCs w:val="21"/>
          <w:spacing w:val="1"/>
        </w:rPr>
        <w:t>规则，例如增加电子商务的销售额、保持生产线的正常运转、</w:t>
      </w:r>
      <w:r>
        <w:rPr>
          <w:rFonts w:ascii="SimSun" w:hAnsi="SimSun" w:eastAsia="SimSun" w:cs="SimSun"/>
          <w:sz w:val="21"/>
          <w:szCs w:val="21"/>
        </w:rPr>
        <w:t>防止库存短缺等。数据分析 </w:t>
      </w:r>
      <w:r>
        <w:rPr>
          <w:rFonts w:ascii="SimSun" w:hAnsi="SimSun" w:eastAsia="SimSun" w:cs="SimSun"/>
          <w:sz w:val="21"/>
          <w:szCs w:val="21"/>
          <w:spacing w:val="-2"/>
        </w:rPr>
        <w:t>师需要拥有数学、统计学等多个领域的知识。</w:t>
      </w:r>
    </w:p>
    <w:p>
      <w:pPr>
        <w:ind w:left="402"/>
        <w:spacing w:before="197" w:line="219" w:lineRule="auto"/>
        <w:outlineLvl w:val="2"/>
        <w:rPr>
          <w:rFonts w:ascii="SimSun" w:hAnsi="SimSun" w:eastAsia="SimSun" w:cs="SimSun"/>
          <w:sz w:val="18"/>
          <w:szCs w:val="18"/>
        </w:rPr>
      </w:pPr>
      <w:r>
        <w:rPr>
          <w:rFonts w:ascii="SimSun" w:hAnsi="SimSun" w:eastAsia="SimSun" w:cs="SimSun"/>
          <w:sz w:val="18"/>
          <w:szCs w:val="18"/>
          <w:b/>
          <w:bCs/>
          <w:spacing w:val="9"/>
        </w:rPr>
        <w:t>3.</w:t>
      </w:r>
      <w:r>
        <w:rPr>
          <w:rFonts w:ascii="SimSun" w:hAnsi="SimSun" w:eastAsia="SimSun" w:cs="SimSun"/>
          <w:sz w:val="18"/>
          <w:szCs w:val="18"/>
          <w:spacing w:val="54"/>
        </w:rPr>
        <w:t xml:space="preserve"> </w:t>
      </w:r>
      <w:r>
        <w:rPr>
          <w:rFonts w:ascii="SimSun" w:hAnsi="SimSun" w:eastAsia="SimSun" w:cs="SimSun"/>
          <w:sz w:val="18"/>
          <w:szCs w:val="18"/>
          <w:b/>
          <w:bCs/>
          <w:spacing w:val="9"/>
        </w:rPr>
        <w:t>预测分析软件</w:t>
      </w:r>
    </w:p>
    <w:p>
      <w:pPr>
        <w:ind w:right="729" w:firstLine="399"/>
        <w:spacing w:before="227" w:line="253" w:lineRule="auto"/>
        <w:jc w:val="both"/>
        <w:rPr>
          <w:rFonts w:ascii="SimSun" w:hAnsi="SimSun" w:eastAsia="SimSun" w:cs="SimSun"/>
          <w:sz w:val="21"/>
          <w:szCs w:val="21"/>
        </w:rPr>
      </w:pPr>
      <w:r>
        <w:rPr>
          <w:rFonts w:ascii="SimSun" w:hAnsi="SimSun" w:eastAsia="SimSun" w:cs="SimSun"/>
          <w:sz w:val="21"/>
          <w:szCs w:val="21"/>
          <w:spacing w:val="1"/>
        </w:rPr>
        <w:t>预测分析必须借助预测分析软件来评估他们的分析模型和规则，预</w:t>
      </w:r>
      <w:r>
        <w:rPr>
          <w:rFonts w:ascii="SimSun" w:hAnsi="SimSun" w:eastAsia="SimSun" w:cs="SimSun"/>
          <w:sz w:val="21"/>
          <w:szCs w:val="21"/>
        </w:rPr>
        <w:t>测分析软件通过整 </w:t>
      </w:r>
      <w:r>
        <w:rPr>
          <w:rFonts w:ascii="SimSun" w:hAnsi="SimSun" w:eastAsia="SimSun" w:cs="SimSun"/>
          <w:sz w:val="21"/>
          <w:szCs w:val="21"/>
          <w:spacing w:val="-1"/>
        </w:rPr>
        <w:t>合统计分析和机器学习算法发挥作用。</w:t>
      </w:r>
      <w:r>
        <w:rPr>
          <w:rFonts w:ascii="Times New Roman" w:hAnsi="Times New Roman" w:eastAsia="Times New Roman" w:cs="Times New Roman"/>
          <w:sz w:val="21"/>
          <w:szCs w:val="21"/>
          <w:spacing w:val="-1"/>
        </w:rPr>
        <w:t>IBM   SPSS</w:t>
      </w:r>
      <w:r>
        <w:rPr>
          <w:rFonts w:ascii="SimSun" w:hAnsi="SimSun" w:eastAsia="SimSun" w:cs="SimSun"/>
          <w:sz w:val="21"/>
          <w:szCs w:val="21"/>
          <w:spacing w:val="-1"/>
        </w:rPr>
        <w:t>和</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1"/>
        </w:rPr>
        <w:t>SAS</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1"/>
        </w:rPr>
        <w:t>是两</w:t>
      </w:r>
      <w:r>
        <w:rPr>
          <w:rFonts w:ascii="SimSun" w:hAnsi="SimSun" w:eastAsia="SimSun" w:cs="SimSun"/>
          <w:sz w:val="21"/>
          <w:szCs w:val="21"/>
          <w:spacing w:val="-2"/>
        </w:rPr>
        <w:t>个常用的分析软件。</w:t>
      </w:r>
      <w:r>
        <w:rPr>
          <w:rFonts w:ascii="Times New Roman" w:hAnsi="Times New Roman" w:eastAsia="Times New Roman" w:cs="Times New Roman"/>
          <w:sz w:val="21"/>
          <w:szCs w:val="21"/>
          <w:spacing w:val="-2"/>
        </w:rPr>
        <w:t>R </w:t>
      </w:r>
      <w:r>
        <w:rPr>
          <w:rFonts w:ascii="SimSun" w:hAnsi="SimSun" w:eastAsia="SimSun" w:cs="SimSun"/>
          <w:sz w:val="21"/>
          <w:szCs w:val="21"/>
          <w:spacing w:val="-2"/>
        </w:rPr>
        <w:t>项目</w:t>
      </w:r>
      <w:r>
        <w:rPr>
          <w:rFonts w:ascii="SimSun" w:hAnsi="SimSun" w:eastAsia="SimSun" w:cs="SimSun"/>
          <w:sz w:val="21"/>
          <w:szCs w:val="21"/>
        </w:rPr>
        <w:t xml:space="preserve"> </w:t>
      </w:r>
      <w:r>
        <w:rPr>
          <w:rFonts w:ascii="SimSun" w:hAnsi="SimSun" w:eastAsia="SimSun" w:cs="SimSun"/>
          <w:sz w:val="21"/>
          <w:szCs w:val="21"/>
        </w:rPr>
        <w:t>则是一个非常流行的开源工具。如果数据量达到大数据的规模，那么就需要一些专门的大</w:t>
      </w:r>
      <w:r>
        <w:rPr>
          <w:rFonts w:ascii="SimSun" w:hAnsi="SimSun" w:eastAsia="SimSun" w:cs="SimSun"/>
          <w:sz w:val="21"/>
          <w:szCs w:val="21"/>
          <w:spacing w:val="8"/>
        </w:rPr>
        <w:t xml:space="preserve"> </w:t>
      </w:r>
      <w:r>
        <w:rPr>
          <w:rFonts w:ascii="SimSun" w:hAnsi="SimSun" w:eastAsia="SimSun" w:cs="SimSun"/>
          <w:sz w:val="21"/>
          <w:szCs w:val="21"/>
          <w:spacing w:val="-1"/>
        </w:rPr>
        <w:t>数据处理平台，如</w:t>
      </w:r>
      <w:r>
        <w:rPr>
          <w:rFonts w:ascii="Times New Roman" w:hAnsi="Times New Roman" w:eastAsia="Times New Roman" w:cs="Times New Roman"/>
          <w:sz w:val="21"/>
          <w:szCs w:val="21"/>
          <w:spacing w:val="-1"/>
        </w:rPr>
        <w:t>Hadoop</w:t>
      </w:r>
      <w:r>
        <w:rPr>
          <w:rFonts w:ascii="Times New Roman" w:hAnsi="Times New Roman" w:eastAsia="Times New Roman" w:cs="Times New Roman"/>
          <w:sz w:val="21"/>
          <w:szCs w:val="21"/>
          <w:spacing w:val="33"/>
        </w:rPr>
        <w:t xml:space="preserve"> </w:t>
      </w:r>
      <w:r>
        <w:rPr>
          <w:rFonts w:ascii="SimSun" w:hAnsi="SimSun" w:eastAsia="SimSun" w:cs="SimSun"/>
          <w:sz w:val="21"/>
          <w:szCs w:val="21"/>
          <w:spacing w:val="-1"/>
        </w:rPr>
        <w:t>或数据库分析机、</w:t>
      </w:r>
      <w:r>
        <w:rPr>
          <w:rFonts w:ascii="Times New Roman" w:hAnsi="Times New Roman" w:eastAsia="Times New Roman" w:cs="Times New Roman"/>
          <w:sz w:val="21"/>
          <w:szCs w:val="21"/>
          <w:spacing w:val="-1"/>
        </w:rPr>
        <w:t>Oracle</w:t>
      </w:r>
      <w:r>
        <w:rPr>
          <w:rFonts w:ascii="Times New Roman" w:hAnsi="Times New Roman" w:eastAsia="Times New Roman" w:cs="Times New Roman"/>
          <w:sz w:val="21"/>
          <w:szCs w:val="21"/>
          <w:spacing w:val="35"/>
          <w:w w:val="101"/>
        </w:rPr>
        <w:t xml:space="preserve"> </w:t>
      </w:r>
      <w:r>
        <w:rPr>
          <w:rFonts w:ascii="Times New Roman" w:hAnsi="Times New Roman" w:eastAsia="Times New Roman" w:cs="Times New Roman"/>
          <w:sz w:val="21"/>
          <w:szCs w:val="21"/>
          <w:spacing w:val="-1"/>
        </w:rPr>
        <w:t>Exadata </w:t>
      </w:r>
      <w:r>
        <w:rPr>
          <w:rFonts w:ascii="SimSun" w:hAnsi="SimSun" w:eastAsia="SimSun" w:cs="SimSun"/>
          <w:sz w:val="21"/>
          <w:szCs w:val="21"/>
          <w:spacing w:val="-1"/>
        </w:rPr>
        <w:t>等。</w:t>
      </w:r>
    </w:p>
    <w:p>
      <w:pPr>
        <w:ind w:left="402"/>
        <w:spacing w:before="219" w:line="219" w:lineRule="auto"/>
        <w:outlineLvl w:val="2"/>
        <w:rPr>
          <w:rFonts w:ascii="SimSun" w:hAnsi="SimSun" w:eastAsia="SimSun" w:cs="SimSun"/>
          <w:sz w:val="18"/>
          <w:szCs w:val="18"/>
        </w:rPr>
      </w:pPr>
      <w:r>
        <w:rPr>
          <w:rFonts w:ascii="SimSun" w:hAnsi="SimSun" w:eastAsia="SimSun" w:cs="SimSun"/>
          <w:sz w:val="18"/>
          <w:szCs w:val="18"/>
          <w:b/>
          <w:bCs/>
          <w:spacing w:val="9"/>
        </w:rPr>
        <w:t>4.</w:t>
      </w:r>
      <w:r>
        <w:rPr>
          <w:rFonts w:ascii="SimSun" w:hAnsi="SimSun" w:eastAsia="SimSun" w:cs="SimSun"/>
          <w:sz w:val="18"/>
          <w:szCs w:val="18"/>
          <w:spacing w:val="36"/>
        </w:rPr>
        <w:t xml:space="preserve"> </w:t>
      </w:r>
      <w:r>
        <w:rPr>
          <w:rFonts w:ascii="SimSun" w:hAnsi="SimSun" w:eastAsia="SimSun" w:cs="SimSun"/>
          <w:sz w:val="18"/>
          <w:szCs w:val="18"/>
          <w:b/>
          <w:bCs/>
          <w:spacing w:val="9"/>
        </w:rPr>
        <w:t>运营软件</w:t>
      </w:r>
    </w:p>
    <w:p>
      <w:pPr>
        <w:ind w:left="399"/>
        <w:spacing w:before="220" w:line="219" w:lineRule="auto"/>
        <w:rPr>
          <w:rFonts w:ascii="SimSun" w:hAnsi="SimSun" w:eastAsia="SimSun" w:cs="SimSun"/>
          <w:sz w:val="21"/>
          <w:szCs w:val="21"/>
        </w:rPr>
      </w:pPr>
      <w:r>
        <w:rPr>
          <w:rFonts w:ascii="SimSun" w:hAnsi="SimSun" w:eastAsia="SimSun" w:cs="SimSun"/>
          <w:sz w:val="21"/>
          <w:szCs w:val="21"/>
          <w:spacing w:val="1"/>
        </w:rPr>
        <w:t>如果找到或建立了合适的预测规则，下一步就是将规则植入应用。</w:t>
      </w:r>
      <w:r>
        <w:rPr>
          <w:rFonts w:ascii="SimSun" w:hAnsi="SimSun" w:eastAsia="SimSun" w:cs="SimSun"/>
          <w:sz w:val="21"/>
          <w:szCs w:val="21"/>
        </w:rPr>
        <w:t>预测分析软件应该</w:t>
      </w:r>
    </w:p>
    <w:p>
      <w:pPr>
        <w:pStyle w:val="BodyText"/>
        <w:spacing w:line="320" w:lineRule="auto"/>
        <w:rPr/>
      </w:pPr>
      <w:r/>
    </w:p>
    <w:p>
      <w:pPr>
        <w:ind w:firstLine="7789"/>
        <w:spacing w:line="840" w:lineRule="exact"/>
        <w:rPr/>
      </w:pPr>
      <w:r>
        <w:rPr>
          <w:position w:val="-16"/>
        </w:rPr>
        <w:drawing>
          <wp:inline distT="0" distB="0" distL="0" distR="0">
            <wp:extent cx="342897" cy="533373"/>
            <wp:effectExtent l="0" t="0" r="0" b="0"/>
            <wp:docPr id="546" name="IM 546"/>
            <wp:cNvGraphicFramePr/>
            <a:graphic>
              <a:graphicData uri="http://schemas.openxmlformats.org/drawingml/2006/picture">
                <pic:pic>
                  <pic:nvPicPr>
                    <pic:cNvPr id="546" name="IM 546"/>
                    <pic:cNvPicPr/>
                  </pic:nvPicPr>
                  <pic:blipFill>
                    <a:blip r:embed="rId505"/>
                    <a:stretch>
                      <a:fillRect/>
                    </a:stretch>
                  </pic:blipFill>
                  <pic:spPr>
                    <a:xfrm rot="0">
                      <a:off x="0" y="0"/>
                      <a:ext cx="342897" cy="533373"/>
                    </a:xfrm>
                    <a:prstGeom prst="rect">
                      <a:avLst/>
                    </a:prstGeom>
                  </pic:spPr>
                </pic:pic>
              </a:graphicData>
            </a:graphic>
          </wp:inline>
        </w:drawing>
      </w:r>
    </w:p>
    <w:p>
      <w:pPr>
        <w:spacing w:line="840" w:lineRule="exact"/>
        <w:sectPr>
          <w:pgSz w:w="9910" w:h="14230"/>
          <w:pgMar w:top="699" w:right="99" w:bottom="39" w:left="880" w:header="0" w:footer="0" w:gutter="0"/>
        </w:sectPr>
        <w:rPr/>
      </w:pPr>
    </w:p>
    <w:p>
      <w:pPr>
        <w:spacing w:line="290" w:lineRule="exact"/>
        <w:rPr/>
      </w:pPr>
      <w:r>
        <w:rPr>
          <w:position w:val="-5"/>
        </w:rPr>
        <w:pict>
          <v:group id="_x0000_s1652" style="mso-position-vertical-relative:line;mso-position-horizontal-relative:char;width:130pt;height:14.55pt;" filled="false" stroked="false" coordsize="2600,291" coordorigin="0,0">
            <v:shape id="_x0000_s1654" style="position:absolute;left:0;top:0;width:2600;height:291;" filled="false" stroked="false" type="#_x0000_t75">
              <v:imagedata o:title="" r:id="rId506"/>
            </v:shape>
            <v:shape id="_x0000_s1656" style="position:absolute;left:-20;top:-20;width:2640;height:330;" filled="false" stroked="false" type="#_x0000_t202">
              <v:fill on="false"/>
              <v:stroke on="false"/>
              <v:path/>
              <v:imagedata o:title=""/>
              <o:lock v:ext="edit" aspectratio="false"/>
              <v:textbox inset="0mm,0mm,0mm,0mm">
                <w:txbxContent>
                  <w:p>
                    <w:pPr>
                      <w:ind w:left="593"/>
                      <w:spacing w:before="7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307" w:lineRule="auto"/>
        <w:rPr/>
      </w:pPr>
      <w:r/>
    </w:p>
    <w:p>
      <w:pPr>
        <w:ind w:left="849" w:right="30"/>
        <w:spacing w:before="68" w:line="242" w:lineRule="auto"/>
        <w:rPr>
          <w:rFonts w:ascii="SimSun" w:hAnsi="SimSun" w:eastAsia="SimSun" w:cs="SimSun"/>
          <w:sz w:val="21"/>
          <w:szCs w:val="21"/>
        </w:rPr>
      </w:pPr>
      <w:r>
        <w:rPr>
          <w:rFonts w:ascii="SimSun" w:hAnsi="SimSun" w:eastAsia="SimSun" w:cs="SimSun"/>
          <w:sz w:val="21"/>
          <w:szCs w:val="21"/>
          <w:spacing w:val="1"/>
        </w:rPr>
        <w:t>能以某种方式产生代码，例如预测分析某产</w:t>
      </w:r>
      <w:r>
        <w:rPr>
          <w:rFonts w:ascii="SimSun" w:hAnsi="SimSun" w:eastAsia="SimSun" w:cs="SimSun"/>
          <w:sz w:val="21"/>
          <w:szCs w:val="21"/>
        </w:rPr>
        <w:t>品。更重要的是将预测规则需要的数据事先准 </w:t>
      </w:r>
      <w:r>
        <w:rPr>
          <w:rFonts w:ascii="SimSun" w:hAnsi="SimSun" w:eastAsia="SimSun" w:cs="SimSun"/>
          <w:sz w:val="21"/>
          <w:szCs w:val="21"/>
          <w:spacing w:val="-1"/>
        </w:rPr>
        <w:t>备好。预测规则也能通过业务规则管理系统和复杂事件处</w:t>
      </w:r>
      <w:r>
        <w:rPr>
          <w:rFonts w:ascii="SimSun" w:hAnsi="SimSun" w:eastAsia="SimSun" w:cs="SimSun"/>
          <w:sz w:val="21"/>
          <w:szCs w:val="21"/>
          <w:spacing w:val="-2"/>
        </w:rPr>
        <w:t>理平台进行优化。</w:t>
      </w:r>
    </w:p>
    <w:p>
      <w:pPr>
        <w:ind w:left="853"/>
        <w:spacing w:before="257" w:line="221" w:lineRule="auto"/>
        <w:outlineLvl w:val="1"/>
        <w:rPr>
          <w:rFonts w:ascii="SimHei" w:hAnsi="SimHei" w:eastAsia="SimHei" w:cs="SimHei"/>
          <w:sz w:val="28"/>
          <w:szCs w:val="28"/>
        </w:rPr>
      </w:pPr>
      <w:bookmarkStart w:name="bookmark276" w:id="268"/>
      <w:bookmarkEnd w:id="268"/>
      <w:bookmarkStart w:name="bookmark277" w:id="269"/>
      <w:bookmarkEnd w:id="269"/>
      <w:r>
        <w:rPr>
          <w:rFonts w:ascii="SimHei" w:hAnsi="SimHei" w:eastAsia="SimHei" w:cs="SimHei"/>
          <w:sz w:val="28"/>
          <w:szCs w:val="28"/>
          <w:b/>
          <w:bCs/>
          <w:spacing w:val="-7"/>
        </w:rPr>
        <w:t>11.6.7</w:t>
      </w:r>
      <w:r>
        <w:rPr>
          <w:rFonts w:ascii="SimHei" w:hAnsi="SimHei" w:eastAsia="SimHei" w:cs="SimHei"/>
          <w:sz w:val="28"/>
          <w:szCs w:val="28"/>
          <w:spacing w:val="-7"/>
        </w:rPr>
        <w:t xml:space="preserve">  </w:t>
      </w:r>
      <w:r>
        <w:rPr>
          <w:rFonts w:ascii="SimHei" w:hAnsi="SimHei" w:eastAsia="SimHei" w:cs="SimHei"/>
          <w:sz w:val="28"/>
          <w:szCs w:val="28"/>
          <w:b/>
          <w:bCs/>
          <w:spacing w:val="-7"/>
        </w:rPr>
        <w:t>大数据预测分析的演化</w:t>
      </w:r>
    </w:p>
    <w:p>
      <w:pPr>
        <w:ind w:left="849" w:right="15" w:firstLine="409"/>
        <w:spacing w:before="277" w:line="267" w:lineRule="auto"/>
        <w:jc w:val="both"/>
        <w:rPr>
          <w:rFonts w:ascii="SimSun" w:hAnsi="SimSun" w:eastAsia="SimSun" w:cs="SimSun"/>
          <w:sz w:val="21"/>
          <w:szCs w:val="21"/>
        </w:rPr>
      </w:pPr>
      <w:r>
        <w:rPr>
          <w:rFonts w:ascii="SimSun" w:hAnsi="SimSun" w:eastAsia="SimSun" w:cs="SimSun"/>
          <w:sz w:val="21"/>
          <w:szCs w:val="21"/>
          <w:spacing w:val="2"/>
        </w:rPr>
        <w:t>数据分析的传统范型</w:t>
      </w:r>
      <w:r>
        <w:rPr>
          <w:rFonts w:ascii="SimSun" w:hAnsi="SimSun" w:eastAsia="SimSun" w:cs="SimSun"/>
          <w:sz w:val="21"/>
          <w:szCs w:val="21"/>
          <w:spacing w:val="-22"/>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BI</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ETL</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EDW</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spacing w:val="2"/>
        </w:rPr>
        <w:t>即将被新的分析范型取代，这已达成共识。全</w:t>
      </w:r>
      <w:r>
        <w:rPr>
          <w:rFonts w:ascii="SimSun" w:hAnsi="SimSun" w:eastAsia="SimSun" w:cs="SimSun"/>
          <w:sz w:val="21"/>
          <w:szCs w:val="21"/>
        </w:rPr>
        <w:t xml:space="preserve"> </w:t>
      </w:r>
      <w:r>
        <w:rPr>
          <w:rFonts w:ascii="SimSun" w:hAnsi="SimSun" w:eastAsia="SimSun" w:cs="SimSun"/>
          <w:sz w:val="21"/>
          <w:szCs w:val="21"/>
        </w:rPr>
        <w:t>新的数据分析平台将消除当前分析软件在设计和实施方面的延迟和低效率，新的数据分析</w:t>
      </w:r>
      <w:r>
        <w:rPr>
          <w:rFonts w:ascii="SimSun" w:hAnsi="SimSun" w:eastAsia="SimSun" w:cs="SimSun"/>
          <w:sz w:val="21"/>
          <w:szCs w:val="21"/>
          <w:spacing w:val="18"/>
        </w:rPr>
        <w:t xml:space="preserve"> </w:t>
      </w:r>
      <w:r>
        <w:rPr>
          <w:rFonts w:ascii="SimSun" w:hAnsi="SimSun" w:eastAsia="SimSun" w:cs="SimSun"/>
          <w:sz w:val="21"/>
          <w:szCs w:val="21"/>
          <w:spacing w:val="1"/>
        </w:rPr>
        <w:t>范型是目标导向的，不关心数据的来源和格式，能够</w:t>
      </w:r>
      <w:r>
        <w:rPr>
          <w:rFonts w:ascii="SimSun" w:hAnsi="SimSun" w:eastAsia="SimSun" w:cs="SimSun"/>
          <w:sz w:val="21"/>
          <w:szCs w:val="21"/>
        </w:rPr>
        <w:t>无缝处理结构化、非结构化和半结构 </w:t>
      </w:r>
      <w:r>
        <w:rPr>
          <w:rFonts w:ascii="SimSun" w:hAnsi="SimSun" w:eastAsia="SimSun" w:cs="SimSun"/>
          <w:sz w:val="21"/>
          <w:szCs w:val="21"/>
        </w:rPr>
        <w:t>化数据。它能够输出有效结果，能够提供去黑箱化的预测分析服务，能够面向更广泛的普</w:t>
      </w:r>
      <w:r>
        <w:rPr>
          <w:rFonts w:ascii="SimSun" w:hAnsi="SimSun" w:eastAsia="SimSun" w:cs="SimSun"/>
          <w:sz w:val="21"/>
          <w:szCs w:val="21"/>
          <w:spacing w:val="18"/>
        </w:rPr>
        <w:t xml:space="preserve"> </w:t>
      </w:r>
      <w:r>
        <w:rPr>
          <w:rFonts w:ascii="SimSun" w:hAnsi="SimSun" w:eastAsia="SimSun" w:cs="SimSun"/>
          <w:sz w:val="21"/>
          <w:szCs w:val="21"/>
          <w:spacing w:val="1"/>
        </w:rPr>
        <w:t>通员工快速部署分析应用。数据管理、分析透明度以及用户应用是阻碍企业数</w:t>
      </w:r>
      <w:r>
        <w:rPr>
          <w:rFonts w:ascii="SimSun" w:hAnsi="SimSun" w:eastAsia="SimSun" w:cs="SimSun"/>
          <w:sz w:val="21"/>
          <w:szCs w:val="21"/>
        </w:rPr>
        <w:t>据分析应用 </w:t>
      </w:r>
      <w:r>
        <w:rPr>
          <w:rFonts w:ascii="SimSun" w:hAnsi="SimSun" w:eastAsia="SimSun" w:cs="SimSun"/>
          <w:sz w:val="21"/>
          <w:szCs w:val="21"/>
          <w:spacing w:val="-8"/>
        </w:rPr>
        <w:t>的关键问题。</w:t>
      </w:r>
    </w:p>
    <w:p>
      <w:pPr>
        <w:ind w:left="1262"/>
        <w:spacing w:before="176" w:line="219" w:lineRule="auto"/>
        <w:outlineLvl w:val="2"/>
        <w:rPr>
          <w:rFonts w:ascii="SimSun" w:hAnsi="SimSun" w:eastAsia="SimSun" w:cs="SimSun"/>
          <w:sz w:val="21"/>
          <w:szCs w:val="21"/>
        </w:rPr>
      </w:pPr>
      <w:r>
        <w:rPr>
          <w:rFonts w:ascii="SimSun" w:hAnsi="SimSun" w:eastAsia="SimSun" w:cs="SimSun"/>
          <w:sz w:val="21"/>
          <w:szCs w:val="21"/>
          <w:b/>
          <w:bCs/>
          <w:spacing w:val="-8"/>
        </w:rPr>
        <w:t>1.</w:t>
      </w:r>
      <w:r>
        <w:rPr>
          <w:rFonts w:ascii="SimSun" w:hAnsi="SimSun" w:eastAsia="SimSun" w:cs="SimSun"/>
          <w:sz w:val="21"/>
          <w:szCs w:val="21"/>
          <w:spacing w:val="-8"/>
        </w:rPr>
        <w:t xml:space="preserve"> </w:t>
      </w:r>
      <w:r>
        <w:rPr>
          <w:rFonts w:ascii="SimSun" w:hAnsi="SimSun" w:eastAsia="SimSun" w:cs="SimSun"/>
          <w:sz w:val="21"/>
          <w:szCs w:val="21"/>
          <w:b/>
          <w:bCs/>
          <w:spacing w:val="-8"/>
        </w:rPr>
        <w:t>数据管理</w:t>
      </w:r>
    </w:p>
    <w:p>
      <w:pPr>
        <w:ind w:left="849" w:right="31" w:firstLine="409"/>
        <w:spacing w:before="209" w:line="256" w:lineRule="auto"/>
        <w:jc w:val="both"/>
        <w:rPr>
          <w:rFonts w:ascii="SimSun" w:hAnsi="SimSun" w:eastAsia="SimSun" w:cs="SimSun"/>
          <w:sz w:val="21"/>
          <w:szCs w:val="21"/>
        </w:rPr>
      </w:pPr>
      <w:r>
        <w:rPr>
          <w:rFonts w:ascii="SimSun" w:hAnsi="SimSun" w:eastAsia="SimSun" w:cs="SimSun"/>
          <w:sz w:val="21"/>
          <w:szCs w:val="21"/>
          <w:spacing w:val="-4"/>
        </w:rPr>
        <w:t>Hadoop 已经成为管理大数据的基础支撑技术，并传递出一个非常明确的信</w:t>
      </w:r>
      <w:r>
        <w:rPr>
          <w:rFonts w:ascii="SimSun" w:hAnsi="SimSun" w:eastAsia="SimSun" w:cs="SimSun"/>
          <w:sz w:val="21"/>
          <w:szCs w:val="21"/>
          <w:spacing w:val="-5"/>
        </w:rPr>
        <w:t>号：</w:t>
      </w:r>
      <w:r>
        <w:rPr>
          <w:rFonts w:ascii="SimSun" w:hAnsi="SimSun" w:eastAsia="SimSun" w:cs="SimSun"/>
          <w:sz w:val="21"/>
          <w:szCs w:val="21"/>
          <w:spacing w:val="-41"/>
        </w:rPr>
        <w:t xml:space="preserve"> </w:t>
      </w:r>
      <w:r>
        <w:rPr>
          <w:rFonts w:ascii="SimSun" w:hAnsi="SimSun" w:eastAsia="SimSun" w:cs="SimSun"/>
          <w:sz w:val="21"/>
          <w:szCs w:val="21"/>
          <w:spacing w:val="-5"/>
        </w:rPr>
        <w:t>Hadoop</w:t>
      </w:r>
      <w:r>
        <w:rPr>
          <w:rFonts w:ascii="SimSun" w:hAnsi="SimSun" w:eastAsia="SimSun" w:cs="SimSun"/>
          <w:sz w:val="21"/>
          <w:szCs w:val="21"/>
        </w:rPr>
        <w:t xml:space="preserve"> </w:t>
      </w:r>
      <w:r>
        <w:rPr>
          <w:rFonts w:ascii="SimSun" w:hAnsi="SimSun" w:eastAsia="SimSun" w:cs="SimSun"/>
          <w:sz w:val="21"/>
          <w:szCs w:val="21"/>
          <w:spacing w:val="-1"/>
        </w:rPr>
        <w:t>发行商想要在</w:t>
      </w:r>
      <w:r>
        <w:rPr>
          <w:rFonts w:ascii="Times New Roman" w:hAnsi="Times New Roman" w:eastAsia="Times New Roman" w:cs="Times New Roman"/>
          <w:sz w:val="21"/>
          <w:szCs w:val="21"/>
          <w:spacing w:val="-1"/>
        </w:rPr>
        <w:t>Hadoop HDFS</w:t>
      </w:r>
      <w:r>
        <w:rPr>
          <w:rFonts w:ascii="Times New Roman" w:hAnsi="Times New Roman" w:eastAsia="Times New Roman" w:cs="Times New Roman"/>
          <w:sz w:val="21"/>
          <w:szCs w:val="21"/>
          <w:spacing w:val="-13"/>
        </w:rPr>
        <w:t xml:space="preserve"> </w:t>
      </w:r>
      <w:r>
        <w:rPr>
          <w:rFonts w:ascii="SimSun" w:hAnsi="SimSun" w:eastAsia="SimSun" w:cs="SimSun"/>
          <w:sz w:val="21"/>
          <w:szCs w:val="21"/>
          <w:spacing w:val="-1"/>
        </w:rPr>
        <w:t>之上提供实时、互动的查询服务。这个趋势将</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2"/>
        </w:rPr>
        <w:t>SQL</w:t>
      </w:r>
      <w:r>
        <w:rPr>
          <w:rFonts w:ascii="SimSun" w:hAnsi="SimSun" w:eastAsia="SimSun" w:cs="SimSun"/>
          <w:sz w:val="21"/>
          <w:szCs w:val="21"/>
          <w:spacing w:val="-2"/>
        </w:rPr>
        <w:t>查询处理与</w:t>
      </w:r>
      <w:r>
        <w:rPr>
          <w:rFonts w:ascii="SimSun" w:hAnsi="SimSun" w:eastAsia="SimSun" w:cs="SimSun"/>
          <w:sz w:val="21"/>
          <w:szCs w:val="21"/>
        </w:rPr>
        <w:t xml:space="preserve"> </w:t>
      </w:r>
      <w:r>
        <w:rPr>
          <w:rFonts w:ascii="SimSun" w:hAnsi="SimSun" w:eastAsia="SimSun" w:cs="SimSun"/>
          <w:sz w:val="21"/>
          <w:szCs w:val="21"/>
          <w:spacing w:val="-2"/>
        </w:rPr>
        <w:t>具备指数级扩展能力的</w:t>
      </w:r>
      <w:r>
        <w:rPr>
          <w:rFonts w:ascii="SimSun" w:hAnsi="SimSun" w:eastAsia="SimSun" w:cs="SimSun"/>
          <w:sz w:val="21"/>
          <w:szCs w:val="21"/>
          <w:spacing w:val="-61"/>
        </w:rPr>
        <w:t xml:space="preserve"> </w:t>
      </w:r>
      <w:r>
        <w:rPr>
          <w:rFonts w:ascii="Times New Roman" w:hAnsi="Times New Roman" w:eastAsia="Times New Roman" w:cs="Times New Roman"/>
          <w:sz w:val="21"/>
          <w:szCs w:val="21"/>
          <w:spacing w:val="-2"/>
        </w:rPr>
        <w:t>HDFS</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2"/>
        </w:rPr>
        <w:t>存储架构整合到了一起，实现对</w:t>
      </w:r>
      <w:r>
        <w:rPr>
          <w:rFonts w:ascii="Times New Roman" w:hAnsi="Times New Roman" w:eastAsia="Times New Roman" w:cs="Times New Roman"/>
          <w:sz w:val="21"/>
          <w:szCs w:val="21"/>
          <w:spacing w:val="-2"/>
        </w:rPr>
        <w:t>P</w:t>
      </w:r>
      <w:r>
        <w:rPr>
          <w:rFonts w:ascii="Times New Roman" w:hAnsi="Times New Roman" w:eastAsia="Times New Roman" w:cs="Times New Roman"/>
          <w:sz w:val="21"/>
          <w:szCs w:val="21"/>
          <w:spacing w:val="-3"/>
        </w:rPr>
        <w:t>B </w:t>
      </w:r>
      <w:r>
        <w:rPr>
          <w:rFonts w:ascii="SimSun" w:hAnsi="SimSun" w:eastAsia="SimSun" w:cs="SimSun"/>
          <w:sz w:val="21"/>
          <w:szCs w:val="21"/>
          <w:spacing w:val="-3"/>
        </w:rPr>
        <w:t>级别大数据的管理方式。</w:t>
      </w:r>
    </w:p>
    <w:p>
      <w:pPr>
        <w:ind w:left="1262"/>
        <w:spacing w:before="158" w:line="220" w:lineRule="auto"/>
        <w:outlineLvl w:val="2"/>
        <w:rPr>
          <w:rFonts w:ascii="SimSun" w:hAnsi="SimSun" w:eastAsia="SimSun" w:cs="SimSun"/>
          <w:sz w:val="21"/>
          <w:szCs w:val="21"/>
        </w:rPr>
      </w:pPr>
      <w:r>
        <w:rPr>
          <w:rFonts w:ascii="SimSun" w:hAnsi="SimSun" w:eastAsia="SimSun" w:cs="SimSun"/>
          <w:sz w:val="21"/>
          <w:szCs w:val="21"/>
          <w:b/>
          <w:bCs/>
          <w:spacing w:val="-12"/>
        </w:rPr>
        <w:t>2.</w:t>
      </w:r>
      <w:r>
        <w:rPr>
          <w:rFonts w:ascii="SimSun" w:hAnsi="SimSun" w:eastAsia="SimSun" w:cs="SimSun"/>
          <w:sz w:val="21"/>
          <w:szCs w:val="21"/>
          <w:spacing w:val="-12"/>
        </w:rPr>
        <w:t xml:space="preserve"> </w:t>
      </w:r>
      <w:r>
        <w:rPr>
          <w:rFonts w:ascii="SimSun" w:hAnsi="SimSun" w:eastAsia="SimSun" w:cs="SimSun"/>
          <w:sz w:val="21"/>
          <w:szCs w:val="21"/>
          <w:b/>
          <w:bCs/>
          <w:spacing w:val="-12"/>
        </w:rPr>
        <w:t>去黑箱化</w:t>
      </w:r>
    </w:p>
    <w:p>
      <w:pPr>
        <w:ind w:left="849" w:firstLine="409"/>
        <w:spacing w:before="224" w:line="256" w:lineRule="auto"/>
        <w:rPr>
          <w:rFonts w:ascii="SimSun" w:hAnsi="SimSun" w:eastAsia="SimSun" w:cs="SimSun"/>
          <w:sz w:val="21"/>
          <w:szCs w:val="21"/>
        </w:rPr>
      </w:pPr>
      <w:r>
        <w:rPr>
          <w:rFonts w:ascii="SimSun" w:hAnsi="SimSun" w:eastAsia="SimSun" w:cs="SimSun"/>
          <w:sz w:val="21"/>
          <w:szCs w:val="21"/>
        </w:rPr>
        <w:t>预测和统计分析领域已经出现很多预测技术。但预测分析面临的最大</w:t>
      </w:r>
      <w:r>
        <w:rPr>
          <w:rFonts w:ascii="SimSun" w:hAnsi="SimSun" w:eastAsia="SimSun" w:cs="SimSun"/>
          <w:sz w:val="21"/>
          <w:szCs w:val="21"/>
          <w:spacing w:val="-1"/>
        </w:rPr>
        <w:t>问题是黑箱化。</w:t>
      </w:r>
      <w:r>
        <w:rPr>
          <w:rFonts w:ascii="SimSun" w:hAnsi="SimSun" w:eastAsia="SimSun" w:cs="SimSun"/>
          <w:sz w:val="21"/>
          <w:szCs w:val="21"/>
        </w:rPr>
        <w:t xml:space="preserve"> </w:t>
      </w:r>
      <w:r>
        <w:rPr>
          <w:rFonts w:ascii="SimSun" w:hAnsi="SimSun" w:eastAsia="SimSun" w:cs="SimSun"/>
          <w:sz w:val="21"/>
          <w:szCs w:val="21"/>
          <w:spacing w:val="1"/>
        </w:rPr>
        <w:t>随着企业领导越来越多地应用预测分析技术做出</w:t>
      </w:r>
      <w:r>
        <w:rPr>
          <w:rFonts w:ascii="SimSun" w:hAnsi="SimSun" w:eastAsia="SimSun" w:cs="SimSun"/>
          <w:sz w:val="21"/>
          <w:szCs w:val="21"/>
        </w:rPr>
        <w:t>重大商业决策，预测分析技术需要去黑箱 </w:t>
      </w:r>
      <w:r>
        <w:rPr>
          <w:rFonts w:ascii="SimSun" w:hAnsi="SimSun" w:eastAsia="SimSun" w:cs="SimSun"/>
          <w:sz w:val="21"/>
          <w:szCs w:val="21"/>
          <w:spacing w:val="1"/>
        </w:rPr>
        <w:t>化，有利于企业管理者彻底驾驭数据分析工具。不但看到数据分析结果，而且知道分析是</w:t>
      </w:r>
      <w:r>
        <w:rPr>
          <w:rFonts w:ascii="SimSun" w:hAnsi="SimSun" w:eastAsia="SimSun" w:cs="SimSun"/>
          <w:sz w:val="21"/>
          <w:szCs w:val="21"/>
          <w:spacing w:val="11"/>
        </w:rPr>
        <w:t xml:space="preserve"> </w:t>
      </w:r>
      <w:r>
        <w:rPr>
          <w:rFonts w:ascii="SimSun" w:hAnsi="SimSun" w:eastAsia="SimSun" w:cs="SimSun"/>
          <w:sz w:val="21"/>
          <w:szCs w:val="21"/>
        </w:rPr>
        <w:t>如何得来的、分析工具的设计原理等，这有助于管理者增加对预测分析的信心，而不是过</w:t>
      </w:r>
      <w:r>
        <w:rPr>
          <w:rFonts w:ascii="SimSun" w:hAnsi="SimSun" w:eastAsia="SimSun" w:cs="SimSun"/>
          <w:sz w:val="21"/>
          <w:szCs w:val="21"/>
          <w:spacing w:val="17"/>
        </w:rPr>
        <w:t xml:space="preserve"> </w:t>
      </w:r>
      <w:r>
        <w:rPr>
          <w:rFonts w:ascii="SimSun" w:hAnsi="SimSun" w:eastAsia="SimSun" w:cs="SimSun"/>
          <w:sz w:val="21"/>
          <w:szCs w:val="21"/>
          <w:spacing w:val="-2"/>
        </w:rPr>
        <w:t>去那样完全不明就里。</w:t>
      </w:r>
      <w:r>
        <w:rPr>
          <w:rFonts w:ascii="Times New Roman" w:hAnsi="Times New Roman" w:eastAsia="Times New Roman" w:cs="Times New Roman"/>
          <w:sz w:val="21"/>
          <w:szCs w:val="21"/>
          <w:spacing w:val="-2"/>
        </w:rPr>
        <w:t>R </w:t>
      </w:r>
      <w:r>
        <w:rPr>
          <w:rFonts w:ascii="SimSun" w:hAnsi="SimSun" w:eastAsia="SimSun" w:cs="SimSun"/>
          <w:sz w:val="21"/>
          <w:szCs w:val="21"/>
          <w:spacing w:val="-2"/>
        </w:rPr>
        <w:t>和</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2"/>
        </w:rPr>
        <w:t>Stata </w:t>
      </w:r>
      <w:r>
        <w:rPr>
          <w:rFonts w:ascii="SimSun" w:hAnsi="SimSun" w:eastAsia="SimSun" w:cs="SimSun"/>
          <w:sz w:val="21"/>
          <w:szCs w:val="21"/>
          <w:spacing w:val="-2"/>
        </w:rPr>
        <w:t>的</w:t>
      </w:r>
      <w:r>
        <w:rPr>
          <w:rFonts w:ascii="SimSun" w:hAnsi="SimSun" w:eastAsia="SimSun" w:cs="SimSun"/>
          <w:sz w:val="21"/>
          <w:szCs w:val="21"/>
          <w:spacing w:val="-3"/>
        </w:rPr>
        <w:t>崛起，正在冲击传统的黑箱式分析方法，这也代表着商</w:t>
      </w:r>
      <w:r>
        <w:rPr>
          <w:rFonts w:ascii="SimSun" w:hAnsi="SimSun" w:eastAsia="SimSun" w:cs="SimSun"/>
          <w:sz w:val="21"/>
          <w:szCs w:val="21"/>
        </w:rPr>
        <w:t xml:space="preserve"> </w:t>
      </w:r>
      <w:r>
        <w:rPr>
          <w:rFonts w:ascii="SimSun" w:hAnsi="SimSun" w:eastAsia="SimSun" w:cs="SimSun"/>
          <w:sz w:val="21"/>
          <w:szCs w:val="21"/>
          <w:spacing w:val="-4"/>
        </w:rPr>
        <w:t>业世界的发展趋势。</w:t>
      </w:r>
    </w:p>
    <w:p>
      <w:pPr>
        <w:ind w:left="1262"/>
        <w:spacing w:before="207" w:line="219" w:lineRule="auto"/>
        <w:outlineLvl w:val="2"/>
        <w:rPr>
          <w:rFonts w:ascii="SimSun" w:hAnsi="SimSun" w:eastAsia="SimSun" w:cs="SimSun"/>
          <w:sz w:val="21"/>
          <w:szCs w:val="21"/>
        </w:rPr>
      </w:pPr>
      <w:r>
        <w:rPr>
          <w:rFonts w:ascii="SimSun" w:hAnsi="SimSun" w:eastAsia="SimSun" w:cs="SimSun"/>
          <w:sz w:val="21"/>
          <w:szCs w:val="21"/>
          <w:b/>
          <w:bCs/>
          <w:spacing w:val="-9"/>
        </w:rPr>
        <w:t>3.</w:t>
      </w:r>
      <w:r>
        <w:rPr>
          <w:rFonts w:ascii="SimSun" w:hAnsi="SimSun" w:eastAsia="SimSun" w:cs="SimSun"/>
          <w:sz w:val="21"/>
          <w:szCs w:val="21"/>
          <w:spacing w:val="-9"/>
        </w:rPr>
        <w:t xml:space="preserve"> </w:t>
      </w:r>
      <w:r>
        <w:rPr>
          <w:rFonts w:ascii="SimSun" w:hAnsi="SimSun" w:eastAsia="SimSun" w:cs="SimSun"/>
          <w:sz w:val="21"/>
          <w:szCs w:val="21"/>
          <w:b/>
          <w:bCs/>
          <w:spacing w:val="-9"/>
        </w:rPr>
        <w:t>应用普及</w:t>
      </w:r>
    </w:p>
    <w:p>
      <w:pPr>
        <w:ind w:left="849" w:right="28" w:firstLine="409"/>
        <w:spacing w:before="213" w:line="262" w:lineRule="auto"/>
        <w:rPr>
          <w:rFonts w:ascii="SimSun" w:hAnsi="SimSun" w:eastAsia="SimSun" w:cs="SimSun"/>
          <w:sz w:val="21"/>
          <w:szCs w:val="21"/>
        </w:rPr>
      </w:pPr>
      <w:r>
        <w:rPr>
          <w:rFonts w:ascii="SimSun" w:hAnsi="SimSun" w:eastAsia="SimSun" w:cs="SimSun"/>
          <w:sz w:val="21"/>
          <w:szCs w:val="21"/>
        </w:rPr>
        <w:t>即使实现了分析的去黑箱化，企业数据分析应用在企业中的部署依然面临以下几个方</w:t>
      </w:r>
      <w:r>
        <w:rPr>
          <w:rFonts w:ascii="SimSun" w:hAnsi="SimSun" w:eastAsia="SimSun" w:cs="SimSun"/>
          <w:sz w:val="21"/>
          <w:szCs w:val="21"/>
          <w:spacing w:val="6"/>
        </w:rPr>
        <w:t xml:space="preserve"> </w:t>
      </w:r>
      <w:r>
        <w:rPr>
          <w:rFonts w:ascii="SimSun" w:hAnsi="SimSun" w:eastAsia="SimSun" w:cs="SimSun"/>
          <w:sz w:val="21"/>
          <w:szCs w:val="21"/>
        </w:rPr>
        <w:t>面的挑战：发布可复用应用、创建最佳实践、组织</w:t>
      </w:r>
      <w:r>
        <w:rPr>
          <w:rFonts w:ascii="SimSun" w:hAnsi="SimSun" w:eastAsia="SimSun" w:cs="SimSun"/>
          <w:sz w:val="21"/>
          <w:szCs w:val="21"/>
          <w:spacing w:val="-1"/>
        </w:rPr>
        <w:t>范围内的横向协作、无缝重组模型等。</w:t>
      </w:r>
      <w:r>
        <w:rPr>
          <w:rFonts w:ascii="SimSun" w:hAnsi="SimSun" w:eastAsia="SimSun" w:cs="SimSun"/>
          <w:sz w:val="21"/>
          <w:szCs w:val="21"/>
        </w:rPr>
        <w:t xml:space="preserve"> </w:t>
      </w:r>
      <w:r>
        <w:rPr>
          <w:rFonts w:ascii="SimSun" w:hAnsi="SimSun" w:eastAsia="SimSun" w:cs="SimSun"/>
          <w:sz w:val="21"/>
          <w:szCs w:val="21"/>
          <w:spacing w:val="1"/>
        </w:rPr>
        <w:t>在最终用户的应用普及是数据分析成功的关键</w:t>
      </w:r>
      <w:r>
        <w:rPr>
          <w:rFonts w:ascii="SimSun" w:hAnsi="SimSun" w:eastAsia="SimSun" w:cs="SimSun"/>
          <w:sz w:val="21"/>
          <w:szCs w:val="21"/>
        </w:rPr>
        <w:t>。例如建设一个专门提供分析应用的企业移 </w:t>
      </w:r>
      <w:r>
        <w:rPr>
          <w:rFonts w:ascii="SimSun" w:hAnsi="SimSun" w:eastAsia="SimSun" w:cs="SimSun"/>
          <w:sz w:val="21"/>
          <w:szCs w:val="21"/>
          <w:spacing w:val="1"/>
        </w:rPr>
        <w:t>动应用商店可能较显著地加快数据分析的应用普</w:t>
      </w:r>
      <w:r>
        <w:rPr>
          <w:rFonts w:ascii="SimSun" w:hAnsi="SimSun" w:eastAsia="SimSun" w:cs="SimSun"/>
          <w:sz w:val="21"/>
          <w:szCs w:val="21"/>
        </w:rPr>
        <w:t>及。数据分析应用将不再仅是数据科学家 </w:t>
      </w:r>
      <w:r>
        <w:rPr>
          <w:rFonts w:ascii="SimSun" w:hAnsi="SimSun" w:eastAsia="SimSun" w:cs="SimSun"/>
          <w:sz w:val="21"/>
          <w:szCs w:val="21"/>
          <w:spacing w:val="-2"/>
        </w:rPr>
        <w:t>的工作，更多分析应用将以预先打包内容和应用发送到分析工程师手中。</w:t>
      </w:r>
    </w:p>
    <w:p>
      <w:pPr>
        <w:ind w:left="853"/>
        <w:spacing w:before="268" w:line="222" w:lineRule="auto"/>
        <w:outlineLvl w:val="1"/>
        <w:rPr>
          <w:rFonts w:ascii="SimHei" w:hAnsi="SimHei" w:eastAsia="SimHei" w:cs="SimHei"/>
          <w:sz w:val="28"/>
          <w:szCs w:val="28"/>
        </w:rPr>
      </w:pPr>
      <w:r>
        <w:rPr>
          <w:rFonts w:ascii="SimHei" w:hAnsi="SimHei" w:eastAsia="SimHei" w:cs="SimHei"/>
          <w:sz w:val="28"/>
          <w:szCs w:val="28"/>
          <w:b/>
          <w:bCs/>
          <w:spacing w:val="-9"/>
        </w:rPr>
        <w:t>11.6.8</w:t>
      </w:r>
      <w:r>
        <w:rPr>
          <w:rFonts w:ascii="SimHei" w:hAnsi="SimHei" w:eastAsia="SimHei" w:cs="SimHei"/>
          <w:sz w:val="28"/>
          <w:szCs w:val="28"/>
          <w:spacing w:val="-9"/>
        </w:rPr>
        <w:t xml:space="preserve">  </w:t>
      </w:r>
      <w:r>
        <w:rPr>
          <w:rFonts w:ascii="SimHei" w:hAnsi="SimHei" w:eastAsia="SimHei" w:cs="SimHei"/>
          <w:sz w:val="28"/>
          <w:szCs w:val="28"/>
          <w:b/>
          <w:bCs/>
          <w:spacing w:val="-9"/>
        </w:rPr>
        <w:t>大数据预测分析相关问题</w:t>
      </w:r>
    </w:p>
    <w:p>
      <w:pPr>
        <w:ind w:left="849" w:firstLine="409"/>
        <w:spacing w:before="295" w:line="262" w:lineRule="auto"/>
        <w:jc w:val="both"/>
        <w:rPr>
          <w:rFonts w:ascii="SimSun" w:hAnsi="SimSun" w:eastAsia="SimSun" w:cs="SimSun"/>
          <w:sz w:val="21"/>
          <w:szCs w:val="21"/>
        </w:rPr>
      </w:pPr>
      <w:r>
        <w:rPr>
          <w:rFonts w:ascii="SimSun" w:hAnsi="SimSun" w:eastAsia="SimSun" w:cs="SimSun"/>
          <w:sz w:val="21"/>
          <w:szCs w:val="21"/>
          <w:spacing w:val="2"/>
        </w:rPr>
        <w:t>利用大数据较常用的工具，可以使用非交易数据来</w:t>
      </w:r>
      <w:r>
        <w:rPr>
          <w:rFonts w:ascii="SimSun" w:hAnsi="SimSun" w:eastAsia="SimSun" w:cs="SimSun"/>
          <w:sz w:val="21"/>
          <w:szCs w:val="21"/>
          <w:spacing w:val="1"/>
        </w:rPr>
        <w:t>做出战略性的长期的业务决定。客</w:t>
      </w:r>
      <w:r>
        <w:rPr>
          <w:rFonts w:ascii="SimSun" w:hAnsi="SimSun" w:eastAsia="SimSun" w:cs="SimSun"/>
          <w:sz w:val="21"/>
          <w:szCs w:val="21"/>
        </w:rPr>
        <w:t xml:space="preserve"> </w:t>
      </w:r>
      <w:r>
        <w:rPr>
          <w:rFonts w:ascii="SimSun" w:hAnsi="SimSun" w:eastAsia="SimSun" w:cs="SimSun"/>
          <w:sz w:val="21"/>
          <w:szCs w:val="21"/>
        </w:rPr>
        <w:t>户服务代表可以独立决定一个问题客户是否值得保留或者升级，或者销售人员可以基于人</w:t>
      </w:r>
      <w:r>
        <w:rPr>
          <w:rFonts w:ascii="SimSun" w:hAnsi="SimSun" w:eastAsia="SimSun" w:cs="SimSun"/>
          <w:sz w:val="21"/>
          <w:szCs w:val="21"/>
          <w:spacing w:val="18"/>
        </w:rPr>
        <w:t xml:space="preserve"> </w:t>
      </w:r>
      <w:r>
        <w:rPr>
          <w:rFonts w:ascii="SimSun" w:hAnsi="SimSun" w:eastAsia="SimSun" w:cs="SimSun"/>
          <w:sz w:val="21"/>
          <w:szCs w:val="21"/>
          <w:spacing w:val="1"/>
        </w:rPr>
        <w:t>们对零售商在网站上的评价来调整零售商的产</w:t>
      </w:r>
      <w:r>
        <w:rPr>
          <w:rFonts w:ascii="SimSun" w:hAnsi="SimSun" w:eastAsia="SimSun" w:cs="SimSun"/>
          <w:sz w:val="21"/>
          <w:szCs w:val="21"/>
        </w:rPr>
        <w:t>品量。大数据并不是要取代传统商务智能工 </w:t>
      </w:r>
      <w:r>
        <w:rPr>
          <w:rFonts w:ascii="SimSun" w:hAnsi="SimSun" w:eastAsia="SimSun" w:cs="SimSun"/>
          <w:sz w:val="21"/>
          <w:szCs w:val="21"/>
        </w:rPr>
        <w:t>具，大数据将使</w:t>
      </w:r>
      <w:r>
        <w:rPr>
          <w:rFonts w:ascii="Times New Roman" w:hAnsi="Times New Roman" w:eastAsia="Times New Roman" w:cs="Times New Roman"/>
          <w:sz w:val="21"/>
          <w:szCs w:val="21"/>
        </w:rPr>
        <w:t>BI </w:t>
      </w:r>
      <w:r>
        <w:rPr>
          <w:rFonts w:ascii="SimSun" w:hAnsi="SimSun" w:eastAsia="SimSun" w:cs="SimSun"/>
          <w:sz w:val="21"/>
          <w:szCs w:val="21"/>
        </w:rPr>
        <w:t>更有价值和更有利于业务发展。在大</w:t>
      </w:r>
      <w:r>
        <w:rPr>
          <w:rFonts w:ascii="SimSun" w:hAnsi="SimSun" w:eastAsia="SimSun" w:cs="SimSun"/>
          <w:sz w:val="21"/>
          <w:szCs w:val="21"/>
          <w:spacing w:val="-1"/>
        </w:rPr>
        <w:t>数据时代，因为数据很多，很可能</w:t>
      </w:r>
      <w:r>
        <w:rPr>
          <w:rFonts w:ascii="SimSun" w:hAnsi="SimSun" w:eastAsia="SimSun" w:cs="SimSun"/>
          <w:sz w:val="21"/>
          <w:szCs w:val="21"/>
        </w:rPr>
        <w:t xml:space="preserve"> </w:t>
      </w:r>
      <w:r>
        <w:rPr>
          <w:rFonts w:ascii="SimSun" w:hAnsi="SimSun" w:eastAsia="SimSun" w:cs="SimSun"/>
          <w:sz w:val="21"/>
          <w:szCs w:val="21"/>
          <w:spacing w:val="1"/>
        </w:rPr>
        <w:t>可以找到相关的关系，使原来找不到的相关关系现在找得到了。但是因</w:t>
      </w:r>
      <w:r>
        <w:rPr>
          <w:rFonts w:ascii="SimSun" w:hAnsi="SimSun" w:eastAsia="SimSun" w:cs="SimSun"/>
          <w:sz w:val="21"/>
          <w:szCs w:val="21"/>
        </w:rPr>
        <w:t>为数据太多，不一</w:t>
      </w:r>
    </w:p>
    <w:p>
      <w:pPr>
        <w:pStyle w:val="BodyText"/>
        <w:spacing w:line="250" w:lineRule="auto"/>
        <w:rPr/>
      </w:pPr>
      <w:r/>
    </w:p>
    <w:p>
      <w:pPr>
        <w:ind w:firstLine="790"/>
        <w:spacing w:before="1" w:line="500" w:lineRule="exact"/>
        <w:rPr/>
      </w:pPr>
      <w:r>
        <w:rPr>
          <w:position w:val="-10"/>
        </w:rPr>
        <w:drawing>
          <wp:inline distT="0" distB="0" distL="0" distR="0">
            <wp:extent cx="330185" cy="317502"/>
            <wp:effectExtent l="0" t="0" r="0" b="0"/>
            <wp:docPr id="548" name="IM 548"/>
            <wp:cNvGraphicFramePr/>
            <a:graphic>
              <a:graphicData uri="http://schemas.openxmlformats.org/drawingml/2006/picture">
                <pic:pic>
                  <pic:nvPicPr>
                    <pic:cNvPr id="548" name="IM 548"/>
                    <pic:cNvPicPr/>
                  </pic:nvPicPr>
                  <pic:blipFill>
                    <a:blip r:embed="rId507"/>
                    <a:stretch>
                      <a:fillRect/>
                    </a:stretch>
                  </pic:blipFill>
                  <pic:spPr>
                    <a:xfrm rot="0">
                      <a:off x="0" y="0"/>
                      <a:ext cx="330185" cy="317502"/>
                    </a:xfrm>
                    <a:prstGeom prst="rect">
                      <a:avLst/>
                    </a:prstGeom>
                  </pic:spPr>
                </pic:pic>
              </a:graphicData>
            </a:graphic>
          </wp:inline>
        </w:drawing>
      </w:r>
    </w:p>
    <w:p>
      <w:pPr>
        <w:spacing w:line="500" w:lineRule="exact"/>
        <w:sectPr>
          <w:pgSz w:w="9910" w:h="14230"/>
          <w:pgMar w:top="729" w:right="819" w:bottom="390" w:left="0" w:header="0" w:footer="0" w:gutter="0"/>
        </w:sectPr>
        <w:rPr/>
      </w:pPr>
    </w:p>
    <w:p>
      <w:pPr>
        <w:ind w:firstLine="6330"/>
        <w:spacing w:line="300" w:lineRule="exact"/>
        <w:rPr/>
      </w:pPr>
      <w:r>
        <w:rPr>
          <w:position w:val="-6"/>
        </w:rPr>
        <w:pict>
          <v:group id="_x0000_s1658" style="mso-position-vertical-relative:line;mso-position-horizontal-relative:char;width:128pt;height:15.05pt;" filled="false" stroked="false" coordsize="2560,301" coordorigin="0,0">
            <v:shape id="_x0000_s1660" style="position:absolute;left:0;top:0;width:2560;height:301;" filled="false" stroked="false" type="#_x0000_t75">
              <v:imagedata o:title="" r:id="rId508"/>
            </v:shape>
            <v:shape id="_x0000_s1662" style="position:absolute;left:-20;top:-20;width:2600;height:340;" filled="false" stroked="false" type="#_x0000_t202">
              <v:fill on="false"/>
              <v:stroke on="false"/>
              <v:path/>
              <v:imagedata o:title=""/>
              <o:lock v:ext="edit" aspectratio="false"/>
              <v:textbox inset="0mm,0mm,0mm,0mm">
                <w:txbxContent>
                  <w:p>
                    <w:pPr>
                      <w:ind w:left="302"/>
                      <w:spacing w:before="72" w:line="226" w:lineRule="auto"/>
                      <w:rPr>
                        <w:rFonts w:ascii="STXinwei" w:hAnsi="STXinwei" w:eastAsia="STXinwei" w:cs="STXinwei"/>
                        <w:sz w:val="21"/>
                        <w:szCs w:val="21"/>
                      </w:rPr>
                    </w:pPr>
                    <w:r>
                      <w:rPr>
                        <w:rFonts w:ascii="STXinwei" w:hAnsi="STXinwei" w:eastAsia="STXinwei" w:cs="STXinwei"/>
                        <w:sz w:val="21"/>
                        <w:szCs w:val="21"/>
                        <w:b/>
                        <w:bCs/>
                        <w:spacing w:val="21"/>
                      </w:rPr>
                      <w:t>第11章</w:t>
                    </w:r>
                    <w:r>
                      <w:rPr>
                        <w:rFonts w:ascii="STXinwei" w:hAnsi="STXinwei" w:eastAsia="STXinwei" w:cs="STXinwei"/>
                        <w:sz w:val="21"/>
                        <w:szCs w:val="21"/>
                        <w:spacing w:val="22"/>
                        <w:w w:val="101"/>
                      </w:rPr>
                      <w:t xml:space="preserve">  </w:t>
                    </w:r>
                    <w:r>
                      <w:rPr>
                        <w:rFonts w:ascii="STXinwei" w:hAnsi="STXinwei" w:eastAsia="STXinwei" w:cs="STXinwei"/>
                        <w:sz w:val="21"/>
                        <w:szCs w:val="21"/>
                        <w:b/>
                        <w:bCs/>
                        <w:spacing w:val="21"/>
                      </w:rPr>
                      <w:t>大数据分析</w:t>
                    </w:r>
                  </w:p>
                </w:txbxContent>
              </v:textbox>
            </v:shape>
          </v:group>
        </w:pict>
      </w:r>
    </w:p>
    <w:p>
      <w:pPr>
        <w:pStyle w:val="BodyText"/>
        <w:spacing w:line="268" w:lineRule="auto"/>
        <w:rPr/>
      </w:pPr>
      <w:r/>
    </w:p>
    <w:p>
      <w:pPr>
        <w:ind w:right="657"/>
        <w:spacing w:before="68" w:line="259" w:lineRule="auto"/>
        <w:rPr>
          <w:rFonts w:ascii="SimSun" w:hAnsi="SimSun" w:eastAsia="SimSun" w:cs="SimSun"/>
          <w:sz w:val="21"/>
          <w:szCs w:val="21"/>
        </w:rPr>
      </w:pPr>
      <w:r>
        <w:rPr>
          <w:rFonts w:ascii="SimSun" w:hAnsi="SimSun" w:eastAsia="SimSun" w:cs="SimSun"/>
          <w:sz w:val="21"/>
          <w:szCs w:val="21"/>
          <w:spacing w:val="1"/>
        </w:rPr>
        <w:t>定能够理解为什么。只要能先找到相关关系，就已经很不错了，也可能会找到内在的因果</w:t>
      </w:r>
      <w:r>
        <w:rPr>
          <w:rFonts w:ascii="SimSun" w:hAnsi="SimSun" w:eastAsia="SimSun" w:cs="SimSun"/>
          <w:sz w:val="21"/>
          <w:szCs w:val="21"/>
          <w:spacing w:val="2"/>
        </w:rPr>
        <w:t xml:space="preserve"> </w:t>
      </w:r>
      <w:r>
        <w:rPr>
          <w:rFonts w:ascii="SimSun" w:hAnsi="SimSun" w:eastAsia="SimSun" w:cs="SimSun"/>
          <w:sz w:val="21"/>
          <w:szCs w:val="21"/>
          <w:spacing w:val="-2"/>
        </w:rPr>
        <w:t>关系。在大数据时代，不一定知其所以然，但知其然。</w:t>
      </w:r>
    </w:p>
    <w:p>
      <w:pPr>
        <w:ind w:right="660" w:firstLine="409"/>
        <w:spacing w:before="49" w:line="255" w:lineRule="auto"/>
        <w:rPr>
          <w:rFonts w:ascii="SimSun" w:hAnsi="SimSun" w:eastAsia="SimSun" w:cs="SimSun"/>
          <w:sz w:val="21"/>
          <w:szCs w:val="21"/>
        </w:rPr>
      </w:pPr>
      <w:r>
        <w:rPr>
          <w:rFonts w:ascii="SimSun" w:hAnsi="SimSun" w:eastAsia="SimSun" w:cs="SimSun"/>
          <w:sz w:val="21"/>
          <w:szCs w:val="21"/>
        </w:rPr>
        <w:t>在预测中，如果仔细地查看使用从</w:t>
      </w:r>
      <w:r>
        <w:rPr>
          <w:rFonts w:ascii="Times New Roman" w:hAnsi="Times New Roman" w:eastAsia="Times New Roman" w:cs="Times New Roman"/>
          <w:sz w:val="21"/>
          <w:szCs w:val="21"/>
        </w:rPr>
        <w:t>BI </w:t>
      </w:r>
      <w:r>
        <w:rPr>
          <w:rFonts w:ascii="SimSun" w:hAnsi="SimSun" w:eastAsia="SimSun" w:cs="SimSun"/>
          <w:sz w:val="21"/>
          <w:szCs w:val="21"/>
        </w:rPr>
        <w:t>工具收集到的历史交易数据，就会发</w:t>
      </w:r>
      <w:r>
        <w:rPr>
          <w:rFonts w:ascii="SimSun" w:hAnsi="SimSun" w:eastAsia="SimSun" w:cs="SimSun"/>
          <w:sz w:val="21"/>
          <w:szCs w:val="21"/>
          <w:spacing w:val="-1"/>
        </w:rPr>
        <w:t>现最新商家</w:t>
      </w:r>
      <w:r>
        <w:rPr>
          <w:rFonts w:ascii="SimSun" w:hAnsi="SimSun" w:eastAsia="SimSun" w:cs="SimSun"/>
          <w:sz w:val="21"/>
          <w:szCs w:val="21"/>
        </w:rPr>
        <w:t xml:space="preserve"> </w:t>
      </w:r>
      <w:r>
        <w:rPr>
          <w:rFonts w:ascii="SimSun" w:hAnsi="SimSun" w:eastAsia="SimSun" w:cs="SimSun"/>
          <w:sz w:val="21"/>
          <w:szCs w:val="21"/>
          <w:spacing w:val="-2"/>
        </w:rPr>
        <w:t>定位活动更倾向于参考来自大数据技术处理的结果。</w:t>
      </w:r>
    </w:p>
    <w:p>
      <w:pPr>
        <w:ind w:left="412"/>
        <w:spacing w:before="156" w:line="219" w:lineRule="auto"/>
        <w:outlineLvl w:val="2"/>
        <w:rPr>
          <w:rFonts w:ascii="SimSun" w:hAnsi="SimSun" w:eastAsia="SimSun" w:cs="SimSun"/>
          <w:sz w:val="21"/>
          <w:szCs w:val="21"/>
        </w:rPr>
      </w:pPr>
      <w:r>
        <w:rPr>
          <w:rFonts w:ascii="SimSun" w:hAnsi="SimSun" w:eastAsia="SimSun" w:cs="SimSun"/>
          <w:sz w:val="21"/>
          <w:szCs w:val="21"/>
          <w:b/>
          <w:bCs/>
          <w:spacing w:val="-6"/>
        </w:rPr>
        <w:t>1.</w:t>
      </w:r>
      <w:r>
        <w:rPr>
          <w:rFonts w:ascii="SimSun" w:hAnsi="SimSun" w:eastAsia="SimSun" w:cs="SimSun"/>
          <w:sz w:val="21"/>
          <w:szCs w:val="21"/>
          <w:spacing w:val="-6"/>
        </w:rPr>
        <w:t xml:space="preserve"> </w:t>
      </w:r>
      <w:r>
        <w:rPr>
          <w:rFonts w:ascii="SimSun" w:hAnsi="SimSun" w:eastAsia="SimSun" w:cs="SimSun"/>
          <w:sz w:val="21"/>
          <w:szCs w:val="21"/>
          <w:b/>
          <w:bCs/>
          <w:spacing w:val="-6"/>
        </w:rPr>
        <w:t>分析社交媒体中的非结构数据</w:t>
      </w:r>
    </w:p>
    <w:p>
      <w:pPr>
        <w:ind w:right="639" w:firstLine="409"/>
        <w:spacing w:before="203" w:line="264" w:lineRule="auto"/>
        <w:tabs>
          <w:tab w:val="left" w:pos="130"/>
        </w:tabs>
        <w:rPr>
          <w:rFonts w:ascii="SimSun" w:hAnsi="SimSun" w:eastAsia="SimSun" w:cs="SimSun"/>
          <w:sz w:val="21"/>
          <w:szCs w:val="21"/>
        </w:rPr>
      </w:pPr>
      <w:r>
        <w:rPr>
          <w:rFonts w:ascii="SimSun" w:hAnsi="SimSun" w:eastAsia="SimSun" w:cs="SimSun"/>
          <w:sz w:val="21"/>
          <w:szCs w:val="21"/>
          <w:spacing w:val="1"/>
        </w:rPr>
        <w:t>在社交媒体中存在很大的商机，如果没有预测分析，很可能错过机会。</w:t>
      </w:r>
      <w:r>
        <w:rPr>
          <w:rFonts w:ascii="SimSun" w:hAnsi="SimSun" w:eastAsia="SimSun" w:cs="SimSun"/>
          <w:sz w:val="21"/>
          <w:szCs w:val="21"/>
        </w:rPr>
        <w:t>在过去，根据 </w:t>
      </w:r>
      <w:r>
        <w:rPr>
          <w:rFonts w:ascii="SimSun" w:hAnsi="SimSun" w:eastAsia="SimSun" w:cs="SimSun"/>
          <w:sz w:val="21"/>
          <w:szCs w:val="21"/>
          <w:spacing w:val="4"/>
        </w:rPr>
        <w:t>历史数据来做决定，但现在需要预测分析。需</w:t>
      </w:r>
      <w:r>
        <w:rPr>
          <w:rFonts w:ascii="SimSun" w:hAnsi="SimSun" w:eastAsia="SimSun" w:cs="SimSun"/>
          <w:sz w:val="21"/>
          <w:szCs w:val="21"/>
          <w:spacing w:val="3"/>
        </w:rPr>
        <w:t>要结合大数据开源技术(大多数大数据平台</w:t>
      </w:r>
      <w:r>
        <w:rPr>
          <w:rFonts w:ascii="SimSun" w:hAnsi="SimSun" w:eastAsia="SimSun" w:cs="SimSun"/>
          <w:sz w:val="21"/>
          <w:szCs w:val="21"/>
        </w:rPr>
        <w:t xml:space="preserve"> </w:t>
      </w:r>
      <w:r>
        <w:rPr>
          <w:rFonts w:ascii="SimSun" w:hAnsi="SimSun" w:eastAsia="SimSun" w:cs="SimSun"/>
          <w:sz w:val="21"/>
          <w:szCs w:val="21"/>
          <w:spacing w:val="-2"/>
        </w:rPr>
        <w:t>都源自开源)、摩尔定律、商品硬件、云计算以及捕</w:t>
      </w:r>
      <w:r>
        <w:rPr>
          <w:rFonts w:ascii="SimSun" w:hAnsi="SimSun" w:eastAsia="SimSun" w:cs="SimSun"/>
          <w:sz w:val="21"/>
          <w:szCs w:val="21"/>
          <w:spacing w:val="-3"/>
        </w:rPr>
        <w:t>捉和存储大量非交易数据来实现预测目</w:t>
      </w:r>
      <w:r>
        <w:rPr>
          <w:rFonts w:ascii="SimSun" w:hAnsi="SimSun" w:eastAsia="SimSun" w:cs="SimSun"/>
          <w:sz w:val="21"/>
          <w:szCs w:val="21"/>
        </w:rPr>
        <w:t xml:space="preserve"> </w:t>
      </w:r>
      <w:r>
        <w:rPr>
          <w:rFonts w:ascii="SimSun" w:hAnsi="SimSun" w:eastAsia="SimSun" w:cs="SimSun"/>
          <w:sz w:val="21"/>
          <w:szCs w:val="21"/>
          <w:spacing w:val="6"/>
        </w:rPr>
        <w:t>的。要将大数据中非结构化数据(例如视频和电子邮件)参与这一过程，与</w:t>
      </w:r>
      <w:r>
        <w:rPr>
          <w:rFonts w:ascii="SimSun" w:hAnsi="SimSun" w:eastAsia="SimSun" w:cs="SimSun"/>
          <w:sz w:val="21"/>
          <w:szCs w:val="21"/>
          <w:spacing w:val="5"/>
        </w:rPr>
        <w:t>来自各种引擎</w:t>
      </w:r>
      <w:r>
        <w:rPr>
          <w:rFonts w:ascii="SimSun" w:hAnsi="SimSun" w:eastAsia="SimSun" w:cs="SimSun"/>
          <w:sz w:val="21"/>
          <w:szCs w:val="21"/>
        </w:rPr>
        <w:t xml:space="preserve"> </w:t>
      </w:r>
      <w:r>
        <w:rPr>
          <w:rFonts w:ascii="SimSun" w:hAnsi="SimSun" w:eastAsia="SimSun" w:cs="SimSun"/>
          <w:sz w:val="21"/>
          <w:szCs w:val="21"/>
        </w:rPr>
        <w:tab/>
      </w:r>
      <w:r>
        <w:rPr>
          <w:rFonts w:ascii="SimSun" w:hAnsi="SimSun" w:eastAsia="SimSun" w:cs="SimSun"/>
          <w:sz w:val="21"/>
          <w:szCs w:val="21"/>
          <w:spacing w:val="4"/>
        </w:rPr>
        <w:t>(追踪用户对你的品牌的评价)的新来源的信息，</w:t>
      </w:r>
      <w:r>
        <w:rPr>
          <w:rFonts w:ascii="SimSun" w:hAnsi="SimSun" w:eastAsia="SimSun" w:cs="SimSun"/>
          <w:sz w:val="21"/>
          <w:szCs w:val="21"/>
          <w:spacing w:val="3"/>
        </w:rPr>
        <w:t>可以通过博客和用户论坛，然后将这些</w:t>
      </w:r>
      <w:r>
        <w:rPr>
          <w:rFonts w:ascii="SimSun" w:hAnsi="SimSun" w:eastAsia="SimSun" w:cs="SimSun"/>
          <w:sz w:val="21"/>
          <w:szCs w:val="21"/>
        </w:rPr>
        <w:t xml:space="preserve"> </w:t>
      </w:r>
      <w:r>
        <w:rPr>
          <w:rFonts w:ascii="SimSun" w:hAnsi="SimSun" w:eastAsia="SimSun" w:cs="SimSun"/>
          <w:sz w:val="21"/>
          <w:szCs w:val="21"/>
          <w:spacing w:val="-1"/>
        </w:rPr>
        <w:t>信息与地理数据相关联，并结合现有结构化客户数据，从而获得强大的预测</w:t>
      </w:r>
      <w:r>
        <w:rPr>
          <w:rFonts w:ascii="SimSun" w:hAnsi="SimSun" w:eastAsia="SimSun" w:cs="SimSun"/>
          <w:sz w:val="21"/>
          <w:szCs w:val="21"/>
          <w:spacing w:val="-2"/>
        </w:rPr>
        <w:t>能力。</w:t>
      </w:r>
    </w:p>
    <w:p>
      <w:pPr>
        <w:ind w:left="412"/>
        <w:spacing w:before="176" w:line="219" w:lineRule="auto"/>
        <w:outlineLvl w:val="2"/>
        <w:rPr>
          <w:rFonts w:ascii="SimSun" w:hAnsi="SimSun" w:eastAsia="SimSun" w:cs="SimSun"/>
          <w:sz w:val="21"/>
          <w:szCs w:val="21"/>
        </w:rPr>
      </w:pPr>
      <w:r>
        <w:rPr>
          <w:rFonts w:ascii="SimSun" w:hAnsi="SimSun" w:eastAsia="SimSun" w:cs="SimSun"/>
          <w:sz w:val="21"/>
          <w:szCs w:val="21"/>
          <w:b/>
          <w:bCs/>
          <w:spacing w:val="-7"/>
        </w:rPr>
        <w:t>2.</w:t>
      </w:r>
      <w:r>
        <w:rPr>
          <w:rFonts w:ascii="SimSun" w:hAnsi="SimSun" w:eastAsia="SimSun" w:cs="SimSun"/>
          <w:sz w:val="21"/>
          <w:szCs w:val="21"/>
          <w:spacing w:val="-15"/>
        </w:rPr>
        <w:t xml:space="preserve"> </w:t>
      </w:r>
      <w:r>
        <w:rPr>
          <w:rFonts w:ascii="SimSun" w:hAnsi="SimSun" w:eastAsia="SimSun" w:cs="SimSun"/>
          <w:sz w:val="21"/>
          <w:szCs w:val="21"/>
          <w:b/>
          <w:bCs/>
          <w:spacing w:val="-7"/>
        </w:rPr>
        <w:t>缩短大数据分析时间</w:t>
      </w:r>
    </w:p>
    <w:p>
      <w:pPr>
        <w:ind w:right="680" w:firstLine="409"/>
        <w:spacing w:before="194" w:line="262" w:lineRule="auto"/>
        <w:jc w:val="both"/>
        <w:rPr>
          <w:rFonts w:ascii="SimSun" w:hAnsi="SimSun" w:eastAsia="SimSun" w:cs="SimSun"/>
          <w:sz w:val="21"/>
          <w:szCs w:val="21"/>
        </w:rPr>
      </w:pPr>
      <w:r>
        <w:rPr>
          <w:rFonts w:ascii="SimSun" w:hAnsi="SimSun" w:eastAsia="SimSun" w:cs="SimSun"/>
          <w:sz w:val="21"/>
          <w:szCs w:val="21"/>
          <w:spacing w:val="1"/>
        </w:rPr>
        <w:t>大数据分析的一个很大优势是缩短预测时间，数据科学家曾经</w:t>
      </w:r>
      <w:r>
        <w:rPr>
          <w:rFonts w:ascii="SimSun" w:hAnsi="SimSun" w:eastAsia="SimSun" w:cs="SimSun"/>
          <w:sz w:val="21"/>
          <w:szCs w:val="21"/>
        </w:rPr>
        <w:t>需要花几个月时间来建 </w:t>
      </w:r>
      <w:r>
        <w:rPr>
          <w:rFonts w:ascii="SimSun" w:hAnsi="SimSun" w:eastAsia="SimSun" w:cs="SimSun"/>
          <w:sz w:val="21"/>
          <w:szCs w:val="21"/>
        </w:rPr>
        <w:t>立查询、模型以回答前瞻性业务问题，现在只需要几个小时就可以完成。这是因为利用大</w:t>
      </w:r>
      <w:r>
        <w:rPr>
          <w:rFonts w:ascii="SimSun" w:hAnsi="SimSun" w:eastAsia="SimSun" w:cs="SimSun"/>
          <w:sz w:val="21"/>
          <w:szCs w:val="21"/>
          <w:spacing w:val="18"/>
        </w:rPr>
        <w:t xml:space="preserve"> </w:t>
      </w:r>
      <w:r>
        <w:rPr>
          <w:rFonts w:ascii="SimSun" w:hAnsi="SimSun" w:eastAsia="SimSun" w:cs="SimSun"/>
          <w:sz w:val="21"/>
          <w:szCs w:val="21"/>
        </w:rPr>
        <w:t>数据技术可以实现信息在被优化或者关系化之前进行分析。再加上高级分析技术，使业务</w:t>
      </w:r>
      <w:r>
        <w:rPr>
          <w:rFonts w:ascii="SimSun" w:hAnsi="SimSun" w:eastAsia="SimSun" w:cs="SimSun"/>
          <w:sz w:val="21"/>
          <w:szCs w:val="21"/>
          <w:spacing w:val="18"/>
        </w:rPr>
        <w:t xml:space="preserve"> </w:t>
      </w:r>
      <w:r>
        <w:rPr>
          <w:rFonts w:ascii="SimSun" w:hAnsi="SimSun" w:eastAsia="SimSun" w:cs="SimSun"/>
          <w:sz w:val="21"/>
          <w:szCs w:val="21"/>
        </w:rPr>
        <w:t>经理在非常短的时间内询问和回答问题。之所以能这样做是因为大数据技术可以自动化建</w:t>
      </w:r>
      <w:r>
        <w:rPr>
          <w:rFonts w:ascii="SimSun" w:hAnsi="SimSun" w:eastAsia="SimSun" w:cs="SimSun"/>
          <w:sz w:val="21"/>
          <w:szCs w:val="21"/>
          <w:spacing w:val="18"/>
        </w:rPr>
        <w:t xml:space="preserve"> </w:t>
      </w:r>
      <w:r>
        <w:rPr>
          <w:rFonts w:ascii="SimSun" w:hAnsi="SimSun" w:eastAsia="SimSun" w:cs="SimSun"/>
          <w:sz w:val="21"/>
          <w:szCs w:val="21"/>
          <w:spacing w:val="-3"/>
        </w:rPr>
        <w:t>模，并可以在无人值守的情况下执行。</w:t>
      </w:r>
    </w:p>
    <w:p>
      <w:pPr>
        <w:ind w:left="412"/>
        <w:spacing w:before="177" w:line="219" w:lineRule="auto"/>
        <w:outlineLvl w:val="2"/>
        <w:rPr>
          <w:rFonts w:ascii="SimSun" w:hAnsi="SimSun" w:eastAsia="SimSun" w:cs="SimSun"/>
          <w:sz w:val="21"/>
          <w:szCs w:val="21"/>
        </w:rPr>
      </w:pPr>
      <w:r>
        <w:rPr>
          <w:rFonts w:ascii="SimSun" w:hAnsi="SimSun" w:eastAsia="SimSun" w:cs="SimSun"/>
          <w:sz w:val="21"/>
          <w:szCs w:val="21"/>
          <w:b/>
          <w:bCs/>
          <w:spacing w:val="-4"/>
        </w:rPr>
        <w:t>3.</w:t>
      </w:r>
      <w:r>
        <w:rPr>
          <w:rFonts w:ascii="SimSun" w:hAnsi="SimSun" w:eastAsia="SimSun" w:cs="SimSun"/>
          <w:sz w:val="21"/>
          <w:szCs w:val="21"/>
          <w:spacing w:val="-4"/>
        </w:rPr>
        <w:t xml:space="preserve"> </w:t>
      </w:r>
      <w:r>
        <w:rPr>
          <w:rFonts w:ascii="SimSun" w:hAnsi="SimSun" w:eastAsia="SimSun" w:cs="SimSun"/>
          <w:sz w:val="21"/>
          <w:szCs w:val="21"/>
          <w:b/>
          <w:bCs/>
          <w:spacing w:val="-4"/>
        </w:rPr>
        <w:t>大数据预测分析和传统的数据仓库的不同</w:t>
      </w:r>
    </w:p>
    <w:p>
      <w:pPr>
        <w:ind w:right="669" w:firstLine="409"/>
        <w:spacing w:before="216" w:line="254" w:lineRule="auto"/>
        <w:rPr>
          <w:rFonts w:ascii="SimSun" w:hAnsi="SimSun" w:eastAsia="SimSun" w:cs="SimSun"/>
          <w:sz w:val="21"/>
          <w:szCs w:val="21"/>
        </w:rPr>
      </w:pPr>
      <w:r>
        <w:rPr>
          <w:rFonts w:ascii="SimSun" w:hAnsi="SimSun" w:eastAsia="SimSun" w:cs="SimSun"/>
          <w:sz w:val="21"/>
          <w:szCs w:val="21"/>
        </w:rPr>
        <w:t>大数据预测分析中包含了各种快速发展中的技术，简单用某一种技术</w:t>
      </w:r>
      <w:r>
        <w:rPr>
          <w:rFonts w:ascii="SimSun" w:hAnsi="SimSun" w:eastAsia="SimSun" w:cs="SimSun"/>
          <w:sz w:val="21"/>
          <w:szCs w:val="21"/>
          <w:spacing w:val="-1"/>
        </w:rPr>
        <w:t>将会比较困难。</w:t>
      </w:r>
      <w:r>
        <w:rPr>
          <w:rFonts w:ascii="SimSun" w:hAnsi="SimSun" w:eastAsia="SimSun" w:cs="SimSun"/>
          <w:sz w:val="21"/>
          <w:szCs w:val="21"/>
        </w:rPr>
        <w:t xml:space="preserve"> </w:t>
      </w:r>
      <w:r>
        <w:rPr>
          <w:rFonts w:ascii="SimSun" w:hAnsi="SimSun" w:eastAsia="SimSun" w:cs="SimSun"/>
          <w:sz w:val="21"/>
          <w:szCs w:val="21"/>
          <w:spacing w:val="3"/>
        </w:rPr>
        <w:t>传统的数据仓库系统通常从现有的关系型数据库中抓取数据。然而，超过80%的企业数据</w:t>
      </w:r>
      <w:r>
        <w:rPr>
          <w:rFonts w:ascii="SimSun" w:hAnsi="SimSun" w:eastAsia="SimSun" w:cs="SimSun"/>
          <w:sz w:val="21"/>
          <w:szCs w:val="21"/>
          <w:spacing w:val="6"/>
        </w:rPr>
        <w:t xml:space="preserve"> </w:t>
      </w:r>
      <w:r>
        <w:rPr>
          <w:rFonts w:ascii="SimSun" w:hAnsi="SimSun" w:eastAsia="SimSun" w:cs="SimSun"/>
          <w:sz w:val="21"/>
          <w:szCs w:val="21"/>
          <w:spacing w:val="-3"/>
        </w:rPr>
        <w:t>是非结构化的，即无法用关系型数据库管理系统</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3"/>
        </w:rPr>
        <w:t>(RDBMS)   </w:t>
      </w:r>
      <w:r>
        <w:rPr>
          <w:rFonts w:ascii="SimSun" w:hAnsi="SimSun" w:eastAsia="SimSun" w:cs="SimSun"/>
          <w:sz w:val="21"/>
          <w:szCs w:val="21"/>
          <w:spacing w:val="-3"/>
        </w:rPr>
        <w:t>来实现。 一般而言，非结构化</w:t>
      </w:r>
      <w:r>
        <w:rPr>
          <w:rFonts w:ascii="SimSun" w:hAnsi="SimSun" w:eastAsia="SimSun" w:cs="SimSun"/>
          <w:sz w:val="21"/>
          <w:szCs w:val="21"/>
        </w:rPr>
        <w:t xml:space="preserve"> </w:t>
      </w:r>
      <w:r>
        <w:rPr>
          <w:rFonts w:ascii="SimSun" w:hAnsi="SimSun" w:eastAsia="SimSun" w:cs="SimSun"/>
          <w:sz w:val="21"/>
          <w:szCs w:val="21"/>
        </w:rPr>
        <w:t>数据无法简单转化成关系型数据库中的数据。但是，企业现在希望从下述非结构化数据类</w:t>
      </w:r>
      <w:r>
        <w:rPr>
          <w:rFonts w:ascii="SimSun" w:hAnsi="SimSun" w:eastAsia="SimSun" w:cs="SimSun"/>
          <w:sz w:val="21"/>
          <w:szCs w:val="21"/>
          <w:spacing w:val="18"/>
        </w:rPr>
        <w:t xml:space="preserve"> </w:t>
      </w:r>
      <w:r>
        <w:rPr>
          <w:rFonts w:ascii="SimSun" w:hAnsi="SimSun" w:eastAsia="SimSun" w:cs="SimSun"/>
          <w:sz w:val="21"/>
          <w:szCs w:val="21"/>
          <w:spacing w:val="-4"/>
        </w:rPr>
        <w:t>型中抽取有价值的信息。</w:t>
      </w:r>
    </w:p>
    <w:p>
      <w:pPr>
        <w:ind w:left="409"/>
        <w:spacing w:before="102" w:line="217" w:lineRule="auto"/>
        <w:rPr>
          <w:rFonts w:ascii="SimSun" w:hAnsi="SimSun" w:eastAsia="SimSun" w:cs="SimSun"/>
          <w:sz w:val="21"/>
          <w:szCs w:val="21"/>
        </w:rPr>
      </w:pPr>
      <w:r>
        <w:rPr>
          <w:rFonts w:ascii="SimSun" w:hAnsi="SimSun" w:eastAsia="SimSun" w:cs="SimSun"/>
          <w:sz w:val="21"/>
          <w:szCs w:val="21"/>
          <w:spacing w:val="-4"/>
        </w:rPr>
        <w:t>① 邮件和其他形式的电子通信记录；</w:t>
      </w:r>
    </w:p>
    <w:p>
      <w:pPr>
        <w:ind w:left="409"/>
        <w:spacing w:before="83" w:line="300" w:lineRule="exact"/>
        <w:rPr>
          <w:rFonts w:ascii="SimSun" w:hAnsi="SimSun" w:eastAsia="SimSun" w:cs="SimSun"/>
          <w:sz w:val="21"/>
          <w:szCs w:val="21"/>
        </w:rPr>
      </w:pPr>
      <w:r>
        <w:rPr>
          <w:rFonts w:ascii="SimSun" w:hAnsi="SimSun" w:eastAsia="SimSun" w:cs="SimSun"/>
          <w:sz w:val="21"/>
          <w:szCs w:val="21"/>
          <w:spacing w:val="-3"/>
          <w:position w:val="6"/>
        </w:rPr>
        <w:t>② 网站上的资料，包括点击量和社交媒体相关的内容；</w:t>
      </w:r>
    </w:p>
    <w:p>
      <w:pPr>
        <w:ind w:left="409"/>
        <w:spacing w:line="217" w:lineRule="auto"/>
        <w:rPr>
          <w:rFonts w:ascii="SimSun" w:hAnsi="SimSun" w:eastAsia="SimSun" w:cs="SimSun"/>
          <w:sz w:val="21"/>
          <w:szCs w:val="21"/>
        </w:rPr>
      </w:pPr>
      <w:r>
        <w:rPr>
          <w:rFonts w:ascii="SimSun" w:hAnsi="SimSun" w:eastAsia="SimSun" w:cs="SimSun"/>
          <w:sz w:val="21"/>
          <w:szCs w:val="21"/>
          <w:spacing w:val="-7"/>
        </w:rPr>
        <w:t>③ 数字视频和音频；</w:t>
      </w:r>
    </w:p>
    <w:p>
      <w:pPr>
        <w:ind w:left="409"/>
        <w:spacing w:before="42" w:line="212" w:lineRule="auto"/>
        <w:rPr>
          <w:rFonts w:ascii="SimSun" w:hAnsi="SimSun" w:eastAsia="SimSun" w:cs="SimSun"/>
          <w:sz w:val="21"/>
          <w:szCs w:val="21"/>
        </w:rPr>
      </w:pPr>
      <w:r>
        <w:rPr>
          <w:rFonts w:ascii="SimSun" w:hAnsi="SimSun" w:eastAsia="SimSun" w:cs="SimSun"/>
          <w:sz w:val="21"/>
          <w:szCs w:val="21"/>
        </w:rPr>
        <w:t>④ 设备以及物联网产生的数据 </w:t>
      </w:r>
      <w:r>
        <w:rPr>
          <w:rFonts w:ascii="Times New Roman" w:hAnsi="Times New Roman" w:eastAsia="Times New Roman" w:cs="Times New Roman"/>
          <w:sz w:val="21"/>
          <w:szCs w:val="21"/>
        </w:rPr>
        <w:t>(RFID</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GPS</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、传感器产生的数据，日志文件等)。</w:t>
      </w:r>
    </w:p>
    <w:p>
      <w:pPr>
        <w:ind w:left="409"/>
        <w:spacing w:before="93" w:line="219" w:lineRule="auto"/>
        <w:rPr>
          <w:rFonts w:ascii="SimSun" w:hAnsi="SimSun" w:eastAsia="SimSun" w:cs="SimSun"/>
          <w:sz w:val="21"/>
          <w:szCs w:val="21"/>
        </w:rPr>
      </w:pPr>
      <w:r>
        <w:rPr>
          <w:rFonts w:ascii="SimSun" w:hAnsi="SimSun" w:eastAsia="SimSun" w:cs="SimSun"/>
          <w:sz w:val="21"/>
          <w:szCs w:val="21"/>
          <w:spacing w:val="-3"/>
        </w:rPr>
        <w:t>在大数据分析中，查看多种大量的数据类型十分必要，这代表了各</w:t>
      </w:r>
      <w:r>
        <w:rPr>
          <w:rFonts w:ascii="SimSun" w:hAnsi="SimSun" w:eastAsia="SimSun" w:cs="SimSun"/>
          <w:sz w:val="21"/>
          <w:szCs w:val="21"/>
          <w:spacing w:val="-4"/>
        </w:rPr>
        <w:t>种重要的新信息源。</w:t>
      </w:r>
    </w:p>
    <w:p>
      <w:pPr>
        <w:ind w:right="624"/>
        <w:spacing w:before="61" w:line="259" w:lineRule="auto"/>
        <w:jc w:val="both"/>
        <w:rPr>
          <w:rFonts w:ascii="SimSun" w:hAnsi="SimSun" w:eastAsia="SimSun" w:cs="SimSun"/>
          <w:sz w:val="21"/>
          <w:szCs w:val="21"/>
        </w:rPr>
      </w:pPr>
      <w:r>
        <w:rPr>
          <w:rFonts w:ascii="SimSun" w:hAnsi="SimSun" w:eastAsia="SimSun" w:cs="SimSun"/>
          <w:sz w:val="21"/>
          <w:szCs w:val="21"/>
          <w:spacing w:val="1"/>
        </w:rPr>
        <w:t>并且随着每年非结构化数据存储总量较结构化数据增长率高出10～50倍，从业务角度看，</w:t>
      </w:r>
      <w:r>
        <w:rPr>
          <w:rFonts w:ascii="SimSun" w:hAnsi="SimSun" w:eastAsia="SimSun" w:cs="SimSun"/>
          <w:sz w:val="21"/>
          <w:szCs w:val="21"/>
          <w:spacing w:val="13"/>
        </w:rPr>
        <w:t xml:space="preserve"> </w:t>
      </w:r>
      <w:r>
        <w:rPr>
          <w:rFonts w:ascii="SimSun" w:hAnsi="SimSun" w:eastAsia="SimSun" w:cs="SimSun"/>
          <w:sz w:val="21"/>
          <w:szCs w:val="21"/>
        </w:rPr>
        <w:t>这些数据也变得更为重要。但是，传统的数据仓库技术对非结构化数据的处理根本无法满</w:t>
      </w:r>
      <w:r>
        <w:rPr>
          <w:rFonts w:ascii="SimSun" w:hAnsi="SimSun" w:eastAsia="SimSun" w:cs="SimSun"/>
          <w:sz w:val="21"/>
          <w:szCs w:val="21"/>
          <w:spacing w:val="18"/>
        </w:rPr>
        <w:t xml:space="preserve"> </w:t>
      </w:r>
      <w:r>
        <w:rPr>
          <w:rFonts w:ascii="SimSun" w:hAnsi="SimSun" w:eastAsia="SimSun" w:cs="SimSun"/>
          <w:sz w:val="21"/>
          <w:szCs w:val="21"/>
          <w:spacing w:val="-3"/>
        </w:rPr>
        <w:t>足大数据的需求。所以，存储管理人员更快地跟随技术</w:t>
      </w:r>
      <w:r>
        <w:rPr>
          <w:rFonts w:ascii="SimSun" w:hAnsi="SimSun" w:eastAsia="SimSun" w:cs="SimSun"/>
          <w:sz w:val="21"/>
          <w:szCs w:val="21"/>
          <w:spacing w:val="-4"/>
        </w:rPr>
        <w:t>发展，更新自己的技术和知识结构，</w:t>
      </w:r>
      <w:r>
        <w:rPr>
          <w:rFonts w:ascii="SimSun" w:hAnsi="SimSun" w:eastAsia="SimSun" w:cs="SimSun"/>
          <w:sz w:val="21"/>
          <w:szCs w:val="21"/>
        </w:rPr>
        <w:t xml:space="preserve"> </w:t>
      </w:r>
      <w:r>
        <w:rPr>
          <w:rFonts w:ascii="SimSun" w:hAnsi="SimSun" w:eastAsia="SimSun" w:cs="SimSun"/>
          <w:sz w:val="21"/>
          <w:szCs w:val="21"/>
          <w:spacing w:val="-3"/>
        </w:rPr>
        <w:t>提高自己对大数据的管理和分析能力。</w:t>
      </w:r>
    </w:p>
    <w:p>
      <w:pPr>
        <w:ind w:left="3"/>
        <w:spacing w:before="278" w:line="221" w:lineRule="auto"/>
        <w:outlineLvl w:val="1"/>
        <w:rPr>
          <w:rFonts w:ascii="SimHei" w:hAnsi="SimHei" w:eastAsia="SimHei" w:cs="SimHei"/>
          <w:sz w:val="29"/>
          <w:szCs w:val="29"/>
        </w:rPr>
      </w:pPr>
      <w:r>
        <w:rPr>
          <w:rFonts w:ascii="SimHei" w:hAnsi="SimHei" w:eastAsia="SimHei" w:cs="SimHei"/>
          <w:sz w:val="29"/>
          <w:szCs w:val="29"/>
          <w:b/>
          <w:bCs/>
          <w:spacing w:val="-14"/>
        </w:rPr>
        <w:t>11.6.9</w:t>
      </w:r>
      <w:r>
        <w:rPr>
          <w:rFonts w:ascii="SimHei" w:hAnsi="SimHei" w:eastAsia="SimHei" w:cs="SimHei"/>
          <w:sz w:val="29"/>
          <w:szCs w:val="29"/>
          <w:spacing w:val="-14"/>
        </w:rPr>
        <w:t xml:space="preserve">  </w:t>
      </w:r>
      <w:r>
        <w:rPr>
          <w:rFonts w:ascii="SimHei" w:hAnsi="SimHei" w:eastAsia="SimHei" w:cs="SimHei"/>
          <w:sz w:val="29"/>
          <w:szCs w:val="29"/>
          <w:b/>
          <w:bCs/>
          <w:spacing w:val="-14"/>
        </w:rPr>
        <w:t>舆情监测与分析</w:t>
      </w:r>
    </w:p>
    <w:p>
      <w:pPr>
        <w:ind w:left="409"/>
        <w:spacing w:before="296" w:line="219" w:lineRule="auto"/>
        <w:rPr>
          <w:rFonts w:ascii="SimSun" w:hAnsi="SimSun" w:eastAsia="SimSun" w:cs="SimSun"/>
          <w:sz w:val="21"/>
          <w:szCs w:val="21"/>
        </w:rPr>
      </w:pPr>
      <w:r>
        <w:rPr>
          <w:rFonts w:ascii="SimSun" w:hAnsi="SimSun" w:eastAsia="SimSun" w:cs="SimSun"/>
          <w:sz w:val="21"/>
          <w:szCs w:val="21"/>
        </w:rPr>
        <w:t>舆情监测分析并不是一个新鲜事物，古代的《邱报》算是今日舆情监测</w:t>
      </w:r>
      <w:r>
        <w:rPr>
          <w:rFonts w:ascii="SimSun" w:hAnsi="SimSun" w:eastAsia="SimSun" w:cs="SimSun"/>
          <w:sz w:val="21"/>
          <w:szCs w:val="21"/>
          <w:spacing w:val="-1"/>
        </w:rPr>
        <w:t>分析的鼻祖。</w:t>
      </w:r>
    </w:p>
    <w:p>
      <w:pPr>
        <w:ind w:firstLine="7779"/>
        <w:spacing w:before="162" w:line="780" w:lineRule="exact"/>
        <w:rPr/>
      </w:pPr>
      <w:r>
        <w:rPr>
          <w:position w:val="-15"/>
        </w:rPr>
        <w:drawing>
          <wp:inline distT="0" distB="0" distL="0" distR="0">
            <wp:extent cx="349253" cy="495241"/>
            <wp:effectExtent l="0" t="0" r="0" b="0"/>
            <wp:docPr id="550" name="IM 550"/>
            <wp:cNvGraphicFramePr/>
            <a:graphic>
              <a:graphicData uri="http://schemas.openxmlformats.org/drawingml/2006/picture">
                <pic:pic>
                  <pic:nvPicPr>
                    <pic:cNvPr id="550" name="IM 550"/>
                    <pic:cNvPicPr/>
                  </pic:nvPicPr>
                  <pic:blipFill>
                    <a:blip r:embed="rId509"/>
                    <a:stretch>
                      <a:fillRect/>
                    </a:stretch>
                  </pic:blipFill>
                  <pic:spPr>
                    <a:xfrm rot="0">
                      <a:off x="0" y="0"/>
                      <a:ext cx="349253" cy="495241"/>
                    </a:xfrm>
                    <a:prstGeom prst="rect">
                      <a:avLst/>
                    </a:prstGeom>
                  </pic:spPr>
                </pic:pic>
              </a:graphicData>
            </a:graphic>
          </wp:inline>
        </w:drawing>
      </w:r>
    </w:p>
    <w:p>
      <w:pPr>
        <w:spacing w:line="780" w:lineRule="exact"/>
        <w:sectPr>
          <w:pgSz w:w="9910" w:h="14230"/>
          <w:pgMar w:top="739" w:right="140" w:bottom="60" w:left="880" w:header="0" w:footer="0" w:gutter="0"/>
        </w:sectPr>
        <w:rPr/>
      </w:pPr>
    </w:p>
    <w:p>
      <w:pPr>
        <w:spacing w:line="299" w:lineRule="exact"/>
        <w:rPr/>
      </w:pPr>
      <w:r>
        <w:rPr>
          <w:position w:val="-5"/>
        </w:rPr>
        <w:pict>
          <v:group id="_x0000_s1664" style="mso-position-vertical-relative:line;mso-position-horizontal-relative:char;width:131.55pt;height:15pt;" filled="false" stroked="false" coordsize="2631,300" coordorigin="0,0">
            <v:shape id="_x0000_s1666" style="position:absolute;left:0;top:0;width:2631;height:300;" filled="false" stroked="false" type="#_x0000_t75">
              <v:imagedata o:title="" r:id="rId510"/>
            </v:shape>
            <v:shape id="_x0000_s1668" style="position:absolute;left:-20;top:-20;width:2671;height:340;" filled="false" stroked="false" type="#_x0000_t202">
              <v:fill on="false"/>
              <v:stroke on="false"/>
              <v:path/>
              <v:imagedata o:title=""/>
              <o:lock v:ext="edit" aspectratio="false"/>
              <v:textbox inset="0mm,0mm,0mm,0mm">
                <w:txbxContent>
                  <w:p>
                    <w:pPr>
                      <w:ind w:left="552"/>
                      <w:spacing w:before="87"/>
                      <w:rPr>
                        <w:rFonts w:ascii="STXinwei" w:hAnsi="STXinwei" w:eastAsia="STXinwei" w:cs="STXinwei"/>
                        <w:sz w:val="21"/>
                        <w:szCs w:val="21"/>
                      </w:rPr>
                    </w:pPr>
                    <w:bookmarkStart w:name="bookmark278" w:id="270"/>
                    <w:bookmarkEnd w:id="270"/>
                    <w:r>
                      <w:rPr>
                        <w:rFonts w:ascii="STXinwei" w:hAnsi="STXinwei" w:eastAsia="STXinwei" w:cs="STXinwei"/>
                        <w:sz w:val="21"/>
                        <w:szCs w:val="21"/>
                        <w:b/>
                        <w:bCs/>
                        <w:spacing w:val="-5"/>
                      </w:rPr>
                      <w:t>大数据基础与应用</w:t>
                    </w:r>
                  </w:p>
                </w:txbxContent>
              </v:textbox>
            </v:shape>
          </v:group>
        </w:pict>
      </w:r>
    </w:p>
    <w:p>
      <w:pPr>
        <w:pStyle w:val="BodyText"/>
        <w:spacing w:line="314" w:lineRule="auto"/>
        <w:rPr/>
      </w:pPr>
      <w:r/>
    </w:p>
    <w:p>
      <w:pPr>
        <w:ind w:left="1242"/>
        <w:spacing w:before="59" w:line="219" w:lineRule="auto"/>
        <w:outlineLvl w:val="2"/>
        <w:rPr>
          <w:rFonts w:ascii="SimSun" w:hAnsi="SimSun" w:eastAsia="SimSun" w:cs="SimSun"/>
          <w:sz w:val="18"/>
          <w:szCs w:val="18"/>
        </w:rPr>
      </w:pPr>
      <w:r>
        <w:rPr>
          <w:rFonts w:ascii="SimSun" w:hAnsi="SimSun" w:eastAsia="SimSun" w:cs="SimSun"/>
          <w:sz w:val="18"/>
          <w:szCs w:val="18"/>
          <w:b/>
          <w:bCs/>
          <w:spacing w:val="12"/>
        </w:rPr>
        <w:t>1.</w:t>
      </w:r>
      <w:r>
        <w:rPr>
          <w:rFonts w:ascii="SimSun" w:hAnsi="SimSun" w:eastAsia="SimSun" w:cs="SimSun"/>
          <w:sz w:val="18"/>
          <w:szCs w:val="18"/>
          <w:spacing w:val="21"/>
        </w:rPr>
        <w:t xml:space="preserve"> </w:t>
      </w:r>
      <w:r>
        <w:rPr>
          <w:rFonts w:ascii="SimSun" w:hAnsi="SimSun" w:eastAsia="SimSun" w:cs="SimSun"/>
          <w:sz w:val="18"/>
          <w:szCs w:val="18"/>
          <w:b/>
          <w:bCs/>
          <w:spacing w:val="12"/>
        </w:rPr>
        <w:t>舆情监测内容</w:t>
      </w:r>
    </w:p>
    <w:p>
      <w:pPr>
        <w:ind w:left="829" w:right="9" w:firstLine="410"/>
        <w:spacing w:before="190" w:line="262" w:lineRule="auto"/>
        <w:jc w:val="both"/>
        <w:rPr>
          <w:rFonts w:ascii="SimSun" w:hAnsi="SimSun" w:eastAsia="SimSun" w:cs="SimSun"/>
          <w:sz w:val="21"/>
          <w:szCs w:val="21"/>
        </w:rPr>
      </w:pPr>
      <w:r>
        <w:rPr>
          <w:rFonts w:ascii="SimSun" w:hAnsi="SimSun" w:eastAsia="SimSun" w:cs="SimSun"/>
          <w:sz w:val="21"/>
          <w:szCs w:val="21"/>
          <w:spacing w:val="1"/>
        </w:rPr>
        <w:t>监测内容主要包括对主流门户网站、国内外主流论坛、主流媒</w:t>
      </w:r>
      <w:r>
        <w:rPr>
          <w:rFonts w:ascii="SimSun" w:hAnsi="SimSun" w:eastAsia="SimSun" w:cs="SimSun"/>
          <w:sz w:val="21"/>
          <w:szCs w:val="21"/>
        </w:rPr>
        <w:t>体、博客微博、主流搜 </w:t>
      </w:r>
      <w:r>
        <w:rPr>
          <w:rFonts w:ascii="SimSun" w:hAnsi="SimSun" w:eastAsia="SimSun" w:cs="SimSun"/>
          <w:sz w:val="21"/>
          <w:szCs w:val="21"/>
          <w:spacing w:val="6"/>
        </w:rPr>
        <w:t>索引擎(如百度、谷歌等)等站点进行全景扫描，对相关刑事、民事、行政案件与信息进</w:t>
      </w:r>
      <w:r>
        <w:rPr>
          <w:rFonts w:ascii="SimSun" w:hAnsi="SimSun" w:eastAsia="SimSun" w:cs="SimSun"/>
          <w:sz w:val="21"/>
          <w:szCs w:val="21"/>
          <w:spacing w:val="13"/>
        </w:rPr>
        <w:t xml:space="preserve"> </w:t>
      </w:r>
      <w:r>
        <w:rPr>
          <w:rFonts w:ascii="SimSun" w:hAnsi="SimSun" w:eastAsia="SimSun" w:cs="SimSun"/>
          <w:sz w:val="21"/>
          <w:szCs w:val="21"/>
          <w:spacing w:val="1"/>
        </w:rPr>
        <w:t>行全面收集、精确分析、清晰归类和个性统计等工作，最终实现负面信息及时发现、重大</w:t>
      </w:r>
      <w:r>
        <w:rPr>
          <w:rFonts w:ascii="SimSun" w:hAnsi="SimSun" w:eastAsia="SimSun" w:cs="SimSun"/>
          <w:sz w:val="21"/>
          <w:szCs w:val="21"/>
        </w:rPr>
        <w:t xml:space="preserve"> </w:t>
      </w:r>
      <w:r>
        <w:rPr>
          <w:rFonts w:ascii="SimSun" w:hAnsi="SimSun" w:eastAsia="SimSun" w:cs="SimSun"/>
          <w:sz w:val="21"/>
          <w:szCs w:val="21"/>
          <w:spacing w:val="2"/>
        </w:rPr>
        <w:t>事件实时跟踪，自动生成各种统计报告，敏感信息及时预</w:t>
      </w:r>
      <w:r>
        <w:rPr>
          <w:rFonts w:ascii="SimSun" w:hAnsi="SimSun" w:eastAsia="SimSun" w:cs="SimSun"/>
          <w:sz w:val="21"/>
          <w:szCs w:val="21"/>
          <w:spacing w:val="1"/>
        </w:rPr>
        <w:t>警等。监测内容的更详细说明如</w:t>
      </w:r>
      <w:r>
        <w:rPr>
          <w:rFonts w:ascii="SimSun" w:hAnsi="SimSun" w:eastAsia="SimSun" w:cs="SimSun"/>
          <w:sz w:val="21"/>
          <w:szCs w:val="21"/>
        </w:rPr>
        <w:t xml:space="preserve"> </w:t>
      </w:r>
      <w:r>
        <w:rPr>
          <w:rFonts w:ascii="SimSun" w:hAnsi="SimSun" w:eastAsia="SimSun" w:cs="SimSun"/>
          <w:sz w:val="21"/>
          <w:szCs w:val="21"/>
          <w:spacing w:val="-9"/>
        </w:rPr>
        <w:t>下所述。</w:t>
      </w:r>
    </w:p>
    <w:p>
      <w:pPr>
        <w:ind w:left="1350"/>
        <w:spacing w:before="79" w:line="220" w:lineRule="auto"/>
        <w:rPr>
          <w:rFonts w:ascii="SimSun" w:hAnsi="SimSun" w:eastAsia="SimSun" w:cs="SimSun"/>
          <w:sz w:val="21"/>
          <w:szCs w:val="21"/>
        </w:rPr>
      </w:pPr>
      <w:r>
        <w:rPr>
          <w:rFonts w:ascii="SimSun" w:hAnsi="SimSun" w:eastAsia="SimSun" w:cs="SimSun"/>
          <w:sz w:val="21"/>
          <w:szCs w:val="21"/>
          <w:spacing w:val="9"/>
        </w:rPr>
        <w:t>(1)网民披露监测</w:t>
      </w:r>
    </w:p>
    <w:p>
      <w:pPr>
        <w:ind w:left="829" w:right="35" w:firstLine="410"/>
        <w:spacing w:before="77" w:line="264" w:lineRule="auto"/>
        <w:jc w:val="both"/>
        <w:rPr>
          <w:rFonts w:ascii="SimSun" w:hAnsi="SimSun" w:eastAsia="SimSun" w:cs="SimSun"/>
          <w:sz w:val="21"/>
          <w:szCs w:val="21"/>
        </w:rPr>
      </w:pPr>
      <w:r>
        <w:rPr>
          <w:rFonts w:ascii="SimSun" w:hAnsi="SimSun" w:eastAsia="SimSun" w:cs="SimSun"/>
          <w:sz w:val="21"/>
          <w:szCs w:val="21"/>
        </w:rPr>
        <w:t>论坛、博客和微客现已成为网民表达自我想法、披露各种现</w:t>
      </w:r>
      <w:r>
        <w:rPr>
          <w:rFonts w:ascii="SimSun" w:hAnsi="SimSun" w:eastAsia="SimSun" w:cs="SimSun"/>
          <w:sz w:val="21"/>
          <w:szCs w:val="21"/>
          <w:spacing w:val="-1"/>
        </w:rPr>
        <w:t>象的最有效平台，个体都</w:t>
      </w:r>
      <w:r>
        <w:rPr>
          <w:rFonts w:ascii="SimSun" w:hAnsi="SimSun" w:eastAsia="SimSun" w:cs="SimSun"/>
          <w:sz w:val="21"/>
          <w:szCs w:val="21"/>
        </w:rPr>
        <w:t xml:space="preserve"> </w:t>
      </w:r>
      <w:r>
        <w:rPr>
          <w:rFonts w:ascii="SimSun" w:hAnsi="SimSun" w:eastAsia="SimSun" w:cs="SimSun"/>
          <w:sz w:val="21"/>
          <w:szCs w:val="21"/>
          <w:spacing w:val="1"/>
        </w:rPr>
        <w:t>已成为新闻的发布者、新闻的传播者和新闻的</w:t>
      </w:r>
      <w:r>
        <w:rPr>
          <w:rFonts w:ascii="SimSun" w:hAnsi="SimSun" w:eastAsia="SimSun" w:cs="SimSun"/>
          <w:sz w:val="21"/>
          <w:szCs w:val="21"/>
        </w:rPr>
        <w:t>评论者。通过本系统可以第一时间发现网民 </w:t>
      </w:r>
      <w:r>
        <w:rPr>
          <w:rFonts w:ascii="SimSun" w:hAnsi="SimSun" w:eastAsia="SimSun" w:cs="SimSun"/>
          <w:sz w:val="21"/>
          <w:szCs w:val="21"/>
          <w:spacing w:val="1"/>
        </w:rPr>
        <w:t>所发布的内容，如果是与法律有关问题，就会自动收录</w:t>
      </w:r>
      <w:r>
        <w:rPr>
          <w:rFonts w:ascii="SimSun" w:hAnsi="SimSun" w:eastAsia="SimSun" w:cs="SimSun"/>
          <w:sz w:val="21"/>
          <w:szCs w:val="21"/>
        </w:rPr>
        <w:t>进系统。如果是重大负面事件，如 </w:t>
      </w:r>
      <w:r>
        <w:rPr>
          <w:rFonts w:ascii="SimSun" w:hAnsi="SimSun" w:eastAsia="SimSun" w:cs="SimSun"/>
          <w:sz w:val="21"/>
          <w:szCs w:val="21"/>
          <w:spacing w:val="1"/>
        </w:rPr>
        <w:t>各种法律案件行为等，系统就会自动预警给</w:t>
      </w:r>
      <w:r>
        <w:rPr>
          <w:rFonts w:ascii="SimSun" w:hAnsi="SimSun" w:eastAsia="SimSun" w:cs="SimSun"/>
          <w:sz w:val="21"/>
          <w:szCs w:val="21"/>
        </w:rPr>
        <w:t>单位相关负责人，可以第一时间掌握事件的实 </w:t>
      </w:r>
      <w:r>
        <w:rPr>
          <w:rFonts w:ascii="SimSun" w:hAnsi="SimSun" w:eastAsia="SimSun" w:cs="SimSun"/>
          <w:sz w:val="21"/>
          <w:szCs w:val="21"/>
          <w:spacing w:val="1"/>
        </w:rPr>
        <w:t>际情况，通过实地考察迅速制订解决方案，第一时间给予妥善解决，最终获得广大人民群</w:t>
      </w:r>
      <w:r>
        <w:rPr>
          <w:rFonts w:ascii="SimSun" w:hAnsi="SimSun" w:eastAsia="SimSun" w:cs="SimSun"/>
          <w:sz w:val="21"/>
          <w:szCs w:val="21"/>
        </w:rPr>
        <w:t xml:space="preserve"> </w:t>
      </w:r>
      <w:r>
        <w:rPr>
          <w:rFonts w:ascii="SimSun" w:hAnsi="SimSun" w:eastAsia="SimSun" w:cs="SimSun"/>
          <w:sz w:val="21"/>
          <w:szCs w:val="21"/>
          <w:spacing w:val="-2"/>
        </w:rPr>
        <w:t>众的认可和爱戴，完成人民所赋予的神圣使命。</w:t>
      </w:r>
    </w:p>
    <w:p>
      <w:pPr>
        <w:ind w:left="1350"/>
        <w:spacing w:before="51" w:line="220" w:lineRule="auto"/>
        <w:rPr>
          <w:rFonts w:ascii="SimSun" w:hAnsi="SimSun" w:eastAsia="SimSun" w:cs="SimSun"/>
          <w:sz w:val="21"/>
          <w:szCs w:val="21"/>
        </w:rPr>
      </w:pPr>
      <w:r>
        <w:rPr>
          <w:rFonts w:ascii="SimSun" w:hAnsi="SimSun" w:eastAsia="SimSun" w:cs="SimSun"/>
          <w:sz w:val="21"/>
          <w:szCs w:val="21"/>
          <w:spacing w:val="9"/>
        </w:rPr>
        <w:t>(2)热点舆情监测</w:t>
      </w:r>
    </w:p>
    <w:p>
      <w:pPr>
        <w:ind w:left="829" w:right="47" w:firstLine="410"/>
        <w:spacing w:before="60" w:line="254" w:lineRule="auto"/>
        <w:jc w:val="both"/>
        <w:rPr>
          <w:rFonts w:ascii="SimSun" w:hAnsi="SimSun" w:eastAsia="SimSun" w:cs="SimSun"/>
          <w:sz w:val="21"/>
          <w:szCs w:val="21"/>
        </w:rPr>
      </w:pPr>
      <w:r>
        <w:rPr>
          <w:rFonts w:ascii="SimSun" w:hAnsi="SimSun" w:eastAsia="SimSun" w:cs="SimSun"/>
          <w:sz w:val="21"/>
          <w:szCs w:val="21"/>
          <w:spacing w:val="1"/>
        </w:rPr>
        <w:t>针对重大事件进行不间断实时监测，实现对热点事件设置监测关</w:t>
      </w:r>
      <w:r>
        <w:rPr>
          <w:rFonts w:ascii="SimSun" w:hAnsi="SimSun" w:eastAsia="SimSun" w:cs="SimSun"/>
          <w:sz w:val="21"/>
          <w:szCs w:val="21"/>
        </w:rPr>
        <w:t>键词、监测周期、监 </w:t>
      </w:r>
      <w:r>
        <w:rPr>
          <w:rFonts w:ascii="SimSun" w:hAnsi="SimSun" w:eastAsia="SimSun" w:cs="SimSun"/>
          <w:sz w:val="21"/>
          <w:szCs w:val="21"/>
          <w:spacing w:val="1"/>
        </w:rPr>
        <w:t>测范围、实时对重大事件相关信息进行汇总，自动生成传播</w:t>
      </w:r>
      <w:r>
        <w:rPr>
          <w:rFonts w:ascii="SimSun" w:hAnsi="SimSun" w:eastAsia="SimSun" w:cs="SimSun"/>
          <w:sz w:val="21"/>
          <w:szCs w:val="21"/>
        </w:rPr>
        <w:t>趋势图、相关人员统计图、相 </w:t>
      </w:r>
      <w:r>
        <w:rPr>
          <w:rFonts w:ascii="SimSun" w:hAnsi="SimSun" w:eastAsia="SimSun" w:cs="SimSun"/>
          <w:sz w:val="21"/>
          <w:szCs w:val="21"/>
          <w:spacing w:val="-4"/>
        </w:rPr>
        <w:t>关机构统计图等各种图表。</w:t>
      </w:r>
    </w:p>
    <w:p>
      <w:pPr>
        <w:ind w:left="1350"/>
        <w:spacing w:before="83" w:line="220" w:lineRule="auto"/>
        <w:rPr>
          <w:rFonts w:ascii="SimSun" w:hAnsi="SimSun" w:eastAsia="SimSun" w:cs="SimSun"/>
          <w:sz w:val="21"/>
          <w:szCs w:val="21"/>
        </w:rPr>
      </w:pPr>
      <w:r>
        <w:rPr>
          <w:rFonts w:ascii="SimSun" w:hAnsi="SimSun" w:eastAsia="SimSun" w:cs="SimSun"/>
          <w:sz w:val="21"/>
          <w:szCs w:val="21"/>
          <w:spacing w:val="11"/>
        </w:rPr>
        <w:t>(3)单位舆情监测</w:t>
      </w:r>
    </w:p>
    <w:p>
      <w:pPr>
        <w:ind w:left="1240"/>
        <w:spacing w:before="48" w:line="219" w:lineRule="auto"/>
        <w:rPr>
          <w:rFonts w:ascii="SimSun" w:hAnsi="SimSun" w:eastAsia="SimSun" w:cs="SimSun"/>
          <w:sz w:val="21"/>
          <w:szCs w:val="21"/>
        </w:rPr>
      </w:pPr>
      <w:r>
        <w:rPr>
          <w:rFonts w:ascii="SimSun" w:hAnsi="SimSun" w:eastAsia="SimSun" w:cs="SimSun"/>
          <w:sz w:val="21"/>
          <w:szCs w:val="21"/>
          <w:spacing w:val="-1"/>
        </w:rPr>
        <w:t>支持单位领导及相关部门为主题词的舆情信息采集，随时进行舆</w:t>
      </w:r>
      <w:r>
        <w:rPr>
          <w:rFonts w:ascii="SimSun" w:hAnsi="SimSun" w:eastAsia="SimSun" w:cs="SimSun"/>
          <w:sz w:val="21"/>
          <w:szCs w:val="21"/>
          <w:spacing w:val="-2"/>
        </w:rPr>
        <w:t>情信息监测。</w:t>
      </w:r>
    </w:p>
    <w:p>
      <w:pPr>
        <w:ind w:left="1242"/>
        <w:spacing w:before="198" w:line="219" w:lineRule="auto"/>
        <w:outlineLvl w:val="2"/>
        <w:rPr>
          <w:rFonts w:ascii="SimSun" w:hAnsi="SimSun" w:eastAsia="SimSun" w:cs="SimSun"/>
          <w:sz w:val="18"/>
          <w:szCs w:val="18"/>
        </w:rPr>
      </w:pPr>
      <w:r>
        <w:rPr>
          <w:rFonts w:ascii="SimSun" w:hAnsi="SimSun" w:eastAsia="SimSun" w:cs="SimSun"/>
          <w:sz w:val="18"/>
          <w:szCs w:val="18"/>
          <w:b/>
          <w:bCs/>
          <w:spacing w:val="10"/>
        </w:rPr>
        <w:t>2.</w:t>
      </w:r>
      <w:r>
        <w:rPr>
          <w:rFonts w:ascii="SimSun" w:hAnsi="SimSun" w:eastAsia="SimSun" w:cs="SimSun"/>
          <w:sz w:val="18"/>
          <w:szCs w:val="18"/>
          <w:spacing w:val="55"/>
        </w:rPr>
        <w:t xml:space="preserve"> </w:t>
      </w:r>
      <w:r>
        <w:rPr>
          <w:rFonts w:ascii="SimSun" w:hAnsi="SimSun" w:eastAsia="SimSun" w:cs="SimSun"/>
          <w:sz w:val="18"/>
          <w:szCs w:val="18"/>
          <w:b/>
          <w:bCs/>
          <w:spacing w:val="10"/>
        </w:rPr>
        <w:t>舆情分析概述</w:t>
      </w:r>
    </w:p>
    <w:p>
      <w:pPr>
        <w:ind w:left="829" w:right="47" w:firstLine="410"/>
        <w:spacing w:before="230" w:line="241" w:lineRule="auto"/>
        <w:rPr>
          <w:rFonts w:ascii="SimSun" w:hAnsi="SimSun" w:eastAsia="SimSun" w:cs="SimSun"/>
          <w:sz w:val="21"/>
          <w:szCs w:val="21"/>
        </w:rPr>
      </w:pPr>
      <w:r>
        <w:rPr>
          <w:rFonts w:ascii="SimSun" w:hAnsi="SimSun" w:eastAsia="SimSun" w:cs="SimSun"/>
          <w:sz w:val="21"/>
          <w:szCs w:val="21"/>
          <w:spacing w:val="1"/>
        </w:rPr>
        <w:t>舆情分析就是根据特定问题的需要，对针对这个问题的舆情进行深层次的思维加工和</w:t>
      </w:r>
      <w:r>
        <w:rPr>
          <w:rFonts w:ascii="SimSun" w:hAnsi="SimSun" w:eastAsia="SimSun" w:cs="SimSun"/>
          <w:sz w:val="21"/>
          <w:szCs w:val="21"/>
        </w:rPr>
        <w:t xml:space="preserve"> </w:t>
      </w:r>
      <w:r>
        <w:rPr>
          <w:rFonts w:ascii="SimSun" w:hAnsi="SimSun" w:eastAsia="SimSun" w:cs="SimSun"/>
          <w:sz w:val="21"/>
          <w:szCs w:val="21"/>
          <w:spacing w:val="-5"/>
        </w:rPr>
        <w:t>分析研究，得到相关结论的过程。</w:t>
      </w:r>
    </w:p>
    <w:p>
      <w:pPr>
        <w:ind w:left="1350"/>
        <w:spacing w:before="63" w:line="220" w:lineRule="auto"/>
        <w:rPr>
          <w:rFonts w:ascii="SimSun" w:hAnsi="SimSun" w:eastAsia="SimSun" w:cs="SimSun"/>
          <w:sz w:val="21"/>
          <w:szCs w:val="21"/>
        </w:rPr>
      </w:pPr>
      <w:r>
        <w:rPr>
          <w:rFonts w:ascii="SimSun" w:hAnsi="SimSun" w:eastAsia="SimSun" w:cs="SimSun"/>
          <w:sz w:val="21"/>
          <w:szCs w:val="21"/>
          <w:spacing w:val="11"/>
        </w:rPr>
        <w:t>(1)舆情分析的方法</w:t>
      </w:r>
    </w:p>
    <w:p>
      <w:pPr>
        <w:ind w:left="829" w:firstLine="410"/>
        <w:spacing w:before="58" w:line="255" w:lineRule="auto"/>
        <w:jc w:val="both"/>
        <w:rPr>
          <w:rFonts w:ascii="SimSun" w:hAnsi="SimSun" w:eastAsia="SimSun" w:cs="SimSun"/>
          <w:sz w:val="21"/>
          <w:szCs w:val="21"/>
        </w:rPr>
      </w:pPr>
      <w:r>
        <w:rPr>
          <w:rFonts w:ascii="SimSun" w:hAnsi="SimSun" w:eastAsia="SimSun" w:cs="SimSun"/>
          <w:sz w:val="21"/>
          <w:szCs w:val="21"/>
          <w:spacing w:val="-6"/>
        </w:rPr>
        <w:t>① 内容分析法。内容分析法是一种对信息内容做出客观、系统的定量分析的专门方法，</w:t>
      </w:r>
      <w:r>
        <w:rPr>
          <w:rFonts w:ascii="SimSun" w:hAnsi="SimSun" w:eastAsia="SimSun" w:cs="SimSun"/>
          <w:sz w:val="21"/>
          <w:szCs w:val="21"/>
          <w:spacing w:val="2"/>
        </w:rPr>
        <w:t xml:space="preserve"> </w:t>
      </w:r>
      <w:r>
        <w:rPr>
          <w:rFonts w:ascii="SimSun" w:hAnsi="SimSun" w:eastAsia="SimSun" w:cs="SimSun"/>
          <w:sz w:val="21"/>
          <w:szCs w:val="21"/>
        </w:rPr>
        <w:t>其目的是弄清或测验信息中本质性的事实和趋势。提示信息所含有的隐性情报内容，对事</w:t>
      </w:r>
      <w:r>
        <w:rPr>
          <w:rFonts w:ascii="SimSun" w:hAnsi="SimSun" w:eastAsia="SimSun" w:cs="SimSun"/>
          <w:sz w:val="21"/>
          <w:szCs w:val="21"/>
          <w:spacing w:val="18"/>
        </w:rPr>
        <w:t xml:space="preserve"> </w:t>
      </w:r>
      <w:r>
        <w:rPr>
          <w:rFonts w:ascii="SimSun" w:hAnsi="SimSun" w:eastAsia="SimSun" w:cs="SimSun"/>
          <w:sz w:val="21"/>
          <w:szCs w:val="21"/>
          <w:spacing w:val="-4"/>
        </w:rPr>
        <w:t>物发展做情报预测。</w:t>
      </w:r>
    </w:p>
    <w:p>
      <w:pPr>
        <w:ind w:left="829" w:right="53" w:firstLine="410"/>
        <w:spacing w:before="68" w:line="242" w:lineRule="auto"/>
        <w:rPr>
          <w:rFonts w:ascii="SimSun" w:hAnsi="SimSun" w:eastAsia="SimSun" w:cs="SimSun"/>
          <w:sz w:val="21"/>
          <w:szCs w:val="21"/>
        </w:rPr>
      </w:pPr>
      <w:r>
        <w:rPr>
          <w:rFonts w:ascii="SimSun" w:hAnsi="SimSun" w:eastAsia="SimSun" w:cs="SimSun"/>
          <w:sz w:val="21"/>
          <w:szCs w:val="21"/>
          <w:spacing w:val="-2"/>
        </w:rPr>
        <w:t>② 实证分析法。实证分析法是通过分析大量案例和相关数据后试图得出某些结论的一</w:t>
      </w:r>
      <w:r>
        <w:rPr>
          <w:rFonts w:ascii="SimSun" w:hAnsi="SimSun" w:eastAsia="SimSun" w:cs="SimSun"/>
          <w:sz w:val="21"/>
          <w:szCs w:val="21"/>
          <w:spacing w:val="1"/>
        </w:rPr>
        <w:t xml:space="preserve"> </w:t>
      </w:r>
      <w:r>
        <w:rPr>
          <w:rFonts w:ascii="SimSun" w:hAnsi="SimSun" w:eastAsia="SimSun" w:cs="SimSun"/>
          <w:sz w:val="21"/>
          <w:szCs w:val="21"/>
          <w:spacing w:val="-10"/>
        </w:rPr>
        <w:t>种常见研究方法。</w:t>
      </w:r>
    </w:p>
    <w:p>
      <w:pPr>
        <w:ind w:left="1350"/>
        <w:spacing w:before="83" w:line="220" w:lineRule="auto"/>
        <w:rPr>
          <w:rFonts w:ascii="SimSun" w:hAnsi="SimSun" w:eastAsia="SimSun" w:cs="SimSun"/>
          <w:sz w:val="21"/>
          <w:szCs w:val="21"/>
        </w:rPr>
      </w:pPr>
      <w:r>
        <w:rPr>
          <w:rFonts w:ascii="SimSun" w:hAnsi="SimSun" w:eastAsia="SimSun" w:cs="SimSun"/>
          <w:sz w:val="21"/>
          <w:szCs w:val="21"/>
          <w:spacing w:val="7"/>
        </w:rPr>
        <w:t>(2)舆情分析的注意点</w:t>
      </w:r>
    </w:p>
    <w:p>
      <w:pPr>
        <w:ind w:left="829" w:right="52" w:firstLine="410"/>
        <w:spacing w:before="68" w:line="255" w:lineRule="auto"/>
        <w:jc w:val="both"/>
        <w:rPr>
          <w:rFonts w:ascii="SimSun" w:hAnsi="SimSun" w:eastAsia="SimSun" w:cs="SimSun"/>
          <w:sz w:val="21"/>
          <w:szCs w:val="21"/>
        </w:rPr>
      </w:pPr>
      <w:r>
        <w:rPr>
          <w:rFonts w:ascii="SimSun" w:hAnsi="SimSun" w:eastAsia="SimSun" w:cs="SimSun"/>
          <w:sz w:val="21"/>
          <w:szCs w:val="21"/>
          <w:spacing w:val="-4"/>
        </w:rPr>
        <w:t>对舆情的分析首先要明确事件或话题本身所处的阶段，</w:t>
      </w:r>
      <w:r>
        <w:rPr>
          <w:rFonts w:ascii="SimSun" w:hAnsi="SimSun" w:eastAsia="SimSun" w:cs="SimSun"/>
          <w:sz w:val="21"/>
          <w:szCs w:val="21"/>
          <w:spacing w:val="70"/>
        </w:rPr>
        <w:t xml:space="preserve"> </w:t>
      </w:r>
      <w:r>
        <w:rPr>
          <w:rFonts w:ascii="SimSun" w:hAnsi="SimSun" w:eastAsia="SimSun" w:cs="SimSun"/>
          <w:sz w:val="21"/>
          <w:szCs w:val="21"/>
          <w:spacing w:val="-4"/>
        </w:rPr>
        <w:t>一般分为引发期、酝酿期、发</w:t>
      </w:r>
      <w:r>
        <w:rPr>
          <w:rFonts w:ascii="SimSun" w:hAnsi="SimSun" w:eastAsia="SimSun" w:cs="SimSun"/>
          <w:sz w:val="21"/>
          <w:szCs w:val="21"/>
        </w:rPr>
        <w:t xml:space="preserve"> </w:t>
      </w:r>
      <w:r>
        <w:rPr>
          <w:rFonts w:ascii="SimSun" w:hAnsi="SimSun" w:eastAsia="SimSun" w:cs="SimSun"/>
          <w:sz w:val="21"/>
          <w:szCs w:val="21"/>
        </w:rPr>
        <w:t>生期、发展期、高潮期、处理期、平息期和反馈期等不同阶段。其次，应该在分析某一舆</w:t>
      </w:r>
      <w:r>
        <w:rPr>
          <w:rFonts w:ascii="SimSun" w:hAnsi="SimSun" w:eastAsia="SimSun" w:cs="SimSun"/>
          <w:sz w:val="21"/>
          <w:szCs w:val="21"/>
          <w:spacing w:val="17"/>
        </w:rPr>
        <w:t xml:space="preserve"> </w:t>
      </w:r>
      <w:r>
        <w:rPr>
          <w:rFonts w:ascii="SimSun" w:hAnsi="SimSun" w:eastAsia="SimSun" w:cs="SimSun"/>
          <w:sz w:val="21"/>
          <w:szCs w:val="21"/>
          <w:spacing w:val="1"/>
        </w:rPr>
        <w:t>情热点之前对其进行科学的类型界定。热点事件</w:t>
      </w:r>
      <w:r>
        <w:rPr>
          <w:rFonts w:ascii="SimSun" w:hAnsi="SimSun" w:eastAsia="SimSun" w:cs="SimSun"/>
          <w:sz w:val="21"/>
          <w:szCs w:val="21"/>
        </w:rPr>
        <w:t>一般主要分为突发自然灾害事件、生产安 </w:t>
      </w:r>
      <w:r>
        <w:rPr>
          <w:rFonts w:ascii="SimSun" w:hAnsi="SimSun" w:eastAsia="SimSun" w:cs="SimSun"/>
          <w:sz w:val="21"/>
          <w:szCs w:val="21"/>
        </w:rPr>
        <w:t>全事故、群体性事件、公共卫生事件、公权力形象事件、司法事件、经济民生事件、社会</w:t>
      </w:r>
      <w:r>
        <w:rPr>
          <w:rFonts w:ascii="SimSun" w:hAnsi="SimSun" w:eastAsia="SimSun" w:cs="SimSun"/>
          <w:sz w:val="21"/>
          <w:szCs w:val="21"/>
          <w:spacing w:val="18"/>
        </w:rPr>
        <w:t xml:space="preserve"> </w:t>
      </w:r>
      <w:r>
        <w:rPr>
          <w:rFonts w:ascii="SimSun" w:hAnsi="SimSun" w:eastAsia="SimSun" w:cs="SimSun"/>
          <w:sz w:val="21"/>
          <w:szCs w:val="21"/>
          <w:spacing w:val="-3"/>
        </w:rPr>
        <w:t>思潮事件、境外涉华突发事件等。</w:t>
      </w:r>
    </w:p>
    <w:p>
      <w:pPr>
        <w:ind w:left="1242"/>
        <w:spacing w:before="215" w:line="218" w:lineRule="auto"/>
        <w:outlineLvl w:val="2"/>
        <w:rPr>
          <w:rFonts w:ascii="SimSun" w:hAnsi="SimSun" w:eastAsia="SimSun" w:cs="SimSun"/>
          <w:sz w:val="18"/>
          <w:szCs w:val="18"/>
        </w:rPr>
      </w:pPr>
      <w:r>
        <w:rPr>
          <w:rFonts w:ascii="SimSun" w:hAnsi="SimSun" w:eastAsia="SimSun" w:cs="SimSun"/>
          <w:sz w:val="18"/>
          <w:szCs w:val="18"/>
          <w:b/>
          <w:bCs/>
          <w:spacing w:val="13"/>
        </w:rPr>
        <w:t>3.</w:t>
      </w:r>
      <w:r>
        <w:rPr>
          <w:rFonts w:ascii="SimSun" w:hAnsi="SimSun" w:eastAsia="SimSun" w:cs="SimSun"/>
          <w:sz w:val="18"/>
          <w:szCs w:val="18"/>
          <w:spacing w:val="46"/>
        </w:rPr>
        <w:t xml:space="preserve"> </w:t>
      </w:r>
      <w:r>
        <w:rPr>
          <w:rFonts w:ascii="SimSun" w:hAnsi="SimSun" w:eastAsia="SimSun" w:cs="SimSun"/>
          <w:sz w:val="18"/>
          <w:szCs w:val="18"/>
          <w:b/>
          <w:bCs/>
          <w:spacing w:val="13"/>
        </w:rPr>
        <w:t>舆情分析的价值</w:t>
      </w:r>
    </w:p>
    <w:p>
      <w:pPr>
        <w:ind w:left="1240"/>
        <w:spacing w:before="211" w:line="218" w:lineRule="auto"/>
        <w:rPr>
          <w:rFonts w:ascii="SimSun" w:hAnsi="SimSun" w:eastAsia="SimSun" w:cs="SimSun"/>
          <w:sz w:val="21"/>
          <w:szCs w:val="21"/>
        </w:rPr>
      </w:pPr>
      <w:r>
        <w:rPr>
          <w:rFonts w:ascii="SimSun" w:hAnsi="SimSun" w:eastAsia="SimSun" w:cs="SimSun"/>
          <w:sz w:val="21"/>
          <w:szCs w:val="21"/>
          <w:spacing w:val="1"/>
        </w:rPr>
        <w:t>舆情分析具有重要的价值。在某个事件发生后，广大群众会通过各</w:t>
      </w:r>
      <w:r>
        <w:rPr>
          <w:rFonts w:ascii="SimSun" w:hAnsi="SimSun" w:eastAsia="SimSun" w:cs="SimSun"/>
          <w:sz w:val="21"/>
          <w:szCs w:val="21"/>
        </w:rPr>
        <w:t>种途径了解到事情</w:t>
      </w:r>
    </w:p>
    <w:p>
      <w:pPr>
        <w:ind w:firstLine="770"/>
        <w:spacing w:before="206" w:line="838" w:lineRule="exact"/>
        <w:rPr/>
      </w:pPr>
      <w:r>
        <w:rPr>
          <w:position w:val="-16"/>
        </w:rPr>
        <w:drawing>
          <wp:inline distT="0" distB="0" distL="0" distR="0">
            <wp:extent cx="330185" cy="532497"/>
            <wp:effectExtent l="0" t="0" r="0" b="0"/>
            <wp:docPr id="552" name="IM 552"/>
            <wp:cNvGraphicFramePr/>
            <a:graphic>
              <a:graphicData uri="http://schemas.openxmlformats.org/drawingml/2006/picture">
                <pic:pic>
                  <pic:nvPicPr>
                    <pic:cNvPr id="552" name="IM 552"/>
                    <pic:cNvPicPr/>
                  </pic:nvPicPr>
                  <pic:blipFill>
                    <a:blip r:embed="rId511"/>
                    <a:stretch>
                      <a:fillRect/>
                    </a:stretch>
                  </pic:blipFill>
                  <pic:spPr>
                    <a:xfrm rot="0">
                      <a:off x="0" y="0"/>
                      <a:ext cx="330185" cy="532497"/>
                    </a:xfrm>
                    <a:prstGeom prst="rect">
                      <a:avLst/>
                    </a:prstGeom>
                  </pic:spPr>
                </pic:pic>
              </a:graphicData>
            </a:graphic>
          </wp:inline>
        </w:drawing>
      </w:r>
    </w:p>
    <w:p>
      <w:pPr>
        <w:spacing w:line="838" w:lineRule="exact"/>
        <w:sectPr>
          <w:pgSz w:w="9910" w:h="14230"/>
          <w:pgMar w:top="750" w:right="815" w:bottom="1" w:left="0" w:header="0" w:footer="0" w:gutter="0"/>
        </w:sectPr>
        <w:rPr/>
      </w:pPr>
    </w:p>
    <w:p>
      <w:pPr>
        <w:ind w:firstLine="6239"/>
        <w:spacing w:line="299" w:lineRule="exact"/>
        <w:rPr/>
      </w:pPr>
      <w:r>
        <w:rPr>
          <w:position w:val="-5"/>
        </w:rPr>
        <w:pict>
          <v:group id="_x0000_s1670" style="mso-position-vertical-relative:line;mso-position-horizontal-relative:char;width:132.05pt;height:15pt;" filled="false" stroked="false" coordsize="2641,300" coordorigin="0,0">
            <v:shape id="_x0000_s1672" style="position:absolute;left:0;top:0;width:2641;height:300;" filled="false" stroked="false" type="#_x0000_t75">
              <v:imagedata o:title="" r:id="rId512"/>
            </v:shape>
            <v:shape id="_x0000_s1674" style="position:absolute;left:-20;top:-20;width:2681;height:340;" filled="false" stroked="false" type="#_x0000_t202">
              <v:fill on="false"/>
              <v:stroke on="false"/>
              <v:path/>
              <v:imagedata o:title=""/>
              <o:lock v:ext="edit" aspectratio="false"/>
              <v:textbox inset="0mm,0mm,0mm,0mm">
                <w:txbxContent>
                  <w:p>
                    <w:pPr>
                      <w:ind w:left="403"/>
                      <w:spacing w:before="92" w:line="226" w:lineRule="auto"/>
                      <w:rPr>
                        <w:rFonts w:ascii="STXinwei" w:hAnsi="STXinwei" w:eastAsia="STXinwei" w:cs="STXinwei"/>
                        <w:sz w:val="21"/>
                        <w:szCs w:val="21"/>
                      </w:rPr>
                    </w:pPr>
                    <w:r>
                      <w:rPr>
                        <w:rFonts w:ascii="STXinwei" w:hAnsi="STXinwei" w:eastAsia="STXinwei" w:cs="STXinwei"/>
                        <w:sz w:val="21"/>
                        <w:szCs w:val="21"/>
                        <w:b/>
                        <w:bCs/>
                        <w:spacing w:val="16"/>
                      </w:rPr>
                      <w:t>第11章</w:t>
                    </w:r>
                    <w:r>
                      <w:rPr>
                        <w:rFonts w:ascii="STXinwei" w:hAnsi="STXinwei" w:eastAsia="STXinwei" w:cs="STXinwei"/>
                        <w:sz w:val="21"/>
                        <w:szCs w:val="21"/>
                        <w:spacing w:val="20"/>
                      </w:rPr>
                      <w:t xml:space="preserve">  </w:t>
                    </w:r>
                    <w:r>
                      <w:rPr>
                        <w:rFonts w:ascii="STXinwei" w:hAnsi="STXinwei" w:eastAsia="STXinwei" w:cs="STXinwei"/>
                        <w:sz w:val="21"/>
                        <w:szCs w:val="21"/>
                        <w:b/>
                        <w:bCs/>
                        <w:spacing w:val="16"/>
                      </w:rPr>
                      <w:t>大数据分析</w:t>
                    </w:r>
                  </w:p>
                </w:txbxContent>
              </v:textbox>
            </v:shape>
          </v:group>
        </w:pict>
      </w:r>
    </w:p>
    <w:p>
      <w:pPr>
        <w:pStyle w:val="BodyText"/>
        <w:spacing w:line="299" w:lineRule="auto"/>
        <w:rPr/>
      </w:pPr>
      <w:r/>
    </w:p>
    <w:p>
      <w:pPr>
        <w:ind w:right="638"/>
        <w:spacing w:before="68" w:line="259" w:lineRule="auto"/>
        <w:jc w:val="both"/>
        <w:rPr>
          <w:rFonts w:ascii="SimSun" w:hAnsi="SimSun" w:eastAsia="SimSun" w:cs="SimSun"/>
          <w:sz w:val="21"/>
          <w:szCs w:val="21"/>
        </w:rPr>
      </w:pPr>
      <w:r>
        <w:rPr>
          <w:rFonts w:ascii="SimSun" w:hAnsi="SimSun" w:eastAsia="SimSun" w:cs="SimSun"/>
          <w:sz w:val="21"/>
          <w:szCs w:val="21"/>
          <w:spacing w:val="1"/>
        </w:rPr>
        <w:t>的真相，随后而来的便是纷纷评论，或支持或反对，或理性或感性，或热情参与或冷眼旁</w:t>
      </w:r>
      <w:r>
        <w:rPr>
          <w:rFonts w:ascii="SimSun" w:hAnsi="SimSun" w:eastAsia="SimSun" w:cs="SimSun"/>
          <w:sz w:val="21"/>
          <w:szCs w:val="21"/>
          <w:spacing w:val="11"/>
        </w:rPr>
        <w:t xml:space="preserve"> </w:t>
      </w:r>
      <w:r>
        <w:rPr>
          <w:rFonts w:ascii="SimSun" w:hAnsi="SimSun" w:eastAsia="SimSun" w:cs="SimSun"/>
          <w:sz w:val="21"/>
          <w:szCs w:val="21"/>
          <w:spacing w:val="1"/>
        </w:rPr>
        <w:t>观。当一种论调得到大家的认同后，舆情甚至可</w:t>
      </w:r>
      <w:r>
        <w:rPr>
          <w:rFonts w:ascii="SimSun" w:hAnsi="SimSun" w:eastAsia="SimSun" w:cs="SimSun"/>
          <w:sz w:val="21"/>
          <w:szCs w:val="21"/>
        </w:rPr>
        <w:t>以对事件的走向产生重大的影响。而一旦 </w:t>
      </w:r>
      <w:r>
        <w:rPr>
          <w:rFonts w:ascii="SimSun" w:hAnsi="SimSun" w:eastAsia="SimSun" w:cs="SimSun"/>
          <w:sz w:val="21"/>
          <w:szCs w:val="21"/>
          <w:spacing w:val="6"/>
        </w:rPr>
        <w:t>有心人可以从这舆情中分析出些什么,得到些什么,那么就可以做出一个</w:t>
      </w:r>
      <w:r>
        <w:rPr>
          <w:rFonts w:ascii="SimSun" w:hAnsi="SimSun" w:eastAsia="SimSun" w:cs="SimSun"/>
          <w:sz w:val="21"/>
          <w:szCs w:val="21"/>
          <w:spacing w:val="5"/>
        </w:rPr>
        <w:t>正确的决定。舆</w:t>
      </w:r>
      <w:r>
        <w:rPr>
          <w:rFonts w:ascii="SimSun" w:hAnsi="SimSun" w:eastAsia="SimSun" w:cs="SimSun"/>
          <w:sz w:val="21"/>
          <w:szCs w:val="21"/>
        </w:rPr>
        <w:t xml:space="preserve"> </w:t>
      </w:r>
      <w:r>
        <w:rPr>
          <w:rFonts w:ascii="SimSun" w:hAnsi="SimSun" w:eastAsia="SimSun" w:cs="SimSun"/>
          <w:sz w:val="21"/>
          <w:szCs w:val="21"/>
          <w:spacing w:val="-4"/>
        </w:rPr>
        <w:t>情分析就是一个风向标。</w:t>
      </w:r>
    </w:p>
    <w:p>
      <w:pPr>
        <w:ind w:left="422"/>
        <w:spacing w:before="175" w:line="218" w:lineRule="auto"/>
        <w:outlineLvl w:val="2"/>
        <w:rPr>
          <w:rFonts w:ascii="SimSun" w:hAnsi="SimSun" w:eastAsia="SimSun" w:cs="SimSun"/>
          <w:sz w:val="21"/>
          <w:szCs w:val="21"/>
        </w:rPr>
      </w:pPr>
      <w:r>
        <w:rPr>
          <w:rFonts w:ascii="SimSun" w:hAnsi="SimSun" w:eastAsia="SimSun" w:cs="SimSun"/>
          <w:sz w:val="21"/>
          <w:szCs w:val="21"/>
          <w:b/>
          <w:bCs/>
          <w:spacing w:val="-7"/>
        </w:rPr>
        <w:t>4.</w:t>
      </w:r>
      <w:r>
        <w:rPr>
          <w:rFonts w:ascii="SimSun" w:hAnsi="SimSun" w:eastAsia="SimSun" w:cs="SimSun"/>
          <w:sz w:val="21"/>
          <w:szCs w:val="21"/>
          <w:spacing w:val="-26"/>
        </w:rPr>
        <w:t xml:space="preserve"> </w:t>
      </w:r>
      <w:r>
        <w:rPr>
          <w:rFonts w:ascii="SimSun" w:hAnsi="SimSun" w:eastAsia="SimSun" w:cs="SimSun"/>
          <w:sz w:val="21"/>
          <w:szCs w:val="21"/>
          <w:b/>
          <w:bCs/>
          <w:spacing w:val="-7"/>
        </w:rPr>
        <w:t>舆情报告图表制作</w:t>
      </w:r>
    </w:p>
    <w:p>
      <w:pPr>
        <w:ind w:right="704" w:firstLine="419"/>
        <w:spacing w:before="195" w:line="246" w:lineRule="auto"/>
        <w:rPr>
          <w:rFonts w:ascii="SimSun" w:hAnsi="SimSun" w:eastAsia="SimSun" w:cs="SimSun"/>
          <w:sz w:val="21"/>
          <w:szCs w:val="21"/>
        </w:rPr>
      </w:pPr>
      <w:r>
        <w:rPr>
          <w:rFonts w:ascii="SimSun" w:hAnsi="SimSun" w:eastAsia="SimSun" w:cs="SimSun"/>
          <w:sz w:val="21"/>
          <w:szCs w:val="21"/>
        </w:rPr>
        <w:t>由于图表与列表能够清晰、直观、简洁、深刻、</w:t>
      </w:r>
      <w:r>
        <w:rPr>
          <w:rFonts w:ascii="SimSun" w:hAnsi="SimSun" w:eastAsia="SimSun" w:cs="SimSun"/>
          <w:sz w:val="21"/>
          <w:szCs w:val="21"/>
          <w:spacing w:val="-1"/>
        </w:rPr>
        <w:t>形象地以可视化方式表现舆情事件，</w:t>
      </w:r>
      <w:r>
        <w:rPr>
          <w:rFonts w:ascii="SimSun" w:hAnsi="SimSun" w:eastAsia="SimSun" w:cs="SimSun"/>
          <w:sz w:val="21"/>
          <w:szCs w:val="21"/>
        </w:rPr>
        <w:t xml:space="preserve"> </w:t>
      </w:r>
      <w:r>
        <w:rPr>
          <w:rFonts w:ascii="SimSun" w:hAnsi="SimSun" w:eastAsia="SimSun" w:cs="SimSun"/>
          <w:sz w:val="21"/>
          <w:szCs w:val="21"/>
          <w:spacing w:val="-4"/>
        </w:rPr>
        <w:t>因此其制作的科学规范化特别重要。</w:t>
      </w:r>
    </w:p>
    <w:p>
      <w:pPr>
        <w:ind w:right="639" w:firstLine="419"/>
        <w:spacing w:before="70" w:line="249" w:lineRule="auto"/>
        <w:rPr>
          <w:rFonts w:ascii="SimSun" w:hAnsi="SimSun" w:eastAsia="SimSun" w:cs="SimSun"/>
          <w:sz w:val="21"/>
          <w:szCs w:val="21"/>
        </w:rPr>
      </w:pPr>
      <w:r>
        <w:rPr>
          <w:rFonts w:ascii="SimSun" w:hAnsi="SimSun" w:eastAsia="SimSun" w:cs="SimSun"/>
          <w:sz w:val="21"/>
          <w:szCs w:val="21"/>
          <w:spacing w:val="-1"/>
        </w:rPr>
        <w:t>① 一般常见的分析方法有连续接近法、举例</w:t>
      </w:r>
      <w:r>
        <w:rPr>
          <w:rFonts w:ascii="SimSun" w:hAnsi="SimSun" w:eastAsia="SimSun" w:cs="SimSun"/>
          <w:sz w:val="21"/>
          <w:szCs w:val="21"/>
          <w:spacing w:val="-2"/>
        </w:rPr>
        <w:t>说明法、比较分析法和流程图法等。应该</w:t>
      </w:r>
      <w:r>
        <w:rPr>
          <w:rFonts w:ascii="SimSun" w:hAnsi="SimSun" w:eastAsia="SimSun" w:cs="SimSun"/>
          <w:sz w:val="21"/>
          <w:szCs w:val="21"/>
        </w:rPr>
        <w:t xml:space="preserve"> </w:t>
      </w:r>
      <w:r>
        <w:rPr>
          <w:rFonts w:ascii="SimSun" w:hAnsi="SimSun" w:eastAsia="SimSun" w:cs="SimSun"/>
          <w:sz w:val="21"/>
          <w:szCs w:val="21"/>
        </w:rPr>
        <w:t>根据舆情事件本身的特征科学选择图表，如趋势图、</w:t>
      </w:r>
      <w:r>
        <w:rPr>
          <w:rFonts w:ascii="SimSun" w:hAnsi="SimSun" w:eastAsia="SimSun" w:cs="SimSun"/>
          <w:sz w:val="21"/>
          <w:szCs w:val="21"/>
          <w:spacing w:val="-1"/>
        </w:rPr>
        <w:t>比例饼图、百分比柱图、流程图等，</w:t>
      </w:r>
      <w:r>
        <w:rPr>
          <w:rFonts w:ascii="SimSun" w:hAnsi="SimSun" w:eastAsia="SimSun" w:cs="SimSun"/>
          <w:sz w:val="21"/>
          <w:szCs w:val="21"/>
        </w:rPr>
        <w:t xml:space="preserve"> </w:t>
      </w:r>
      <w:r>
        <w:rPr>
          <w:rFonts w:ascii="SimSun" w:hAnsi="SimSun" w:eastAsia="SimSun" w:cs="SimSun"/>
          <w:sz w:val="21"/>
          <w:szCs w:val="21"/>
          <w:spacing w:val="-3"/>
        </w:rPr>
        <w:t>表格的设计则要简洁实用，科学高效。</w:t>
      </w:r>
    </w:p>
    <w:p>
      <w:pPr>
        <w:ind w:left="419"/>
        <w:spacing w:before="80" w:line="217" w:lineRule="auto"/>
        <w:rPr>
          <w:rFonts w:ascii="SimSun" w:hAnsi="SimSun" w:eastAsia="SimSun" w:cs="SimSun"/>
          <w:sz w:val="21"/>
          <w:szCs w:val="21"/>
        </w:rPr>
      </w:pPr>
      <w:r>
        <w:rPr>
          <w:rFonts w:ascii="SimSun" w:hAnsi="SimSun" w:eastAsia="SimSun" w:cs="SimSun"/>
          <w:sz w:val="21"/>
          <w:szCs w:val="21"/>
          <w:spacing w:val="-1"/>
        </w:rPr>
        <w:t>② 舆情分析图表在数据来源上要注意区分传统媒体、网络论坛、博客、问</w:t>
      </w:r>
      <w:r>
        <w:rPr>
          <w:rFonts w:ascii="SimSun" w:hAnsi="SimSun" w:eastAsia="SimSun" w:cs="SimSun"/>
          <w:sz w:val="21"/>
          <w:szCs w:val="21"/>
          <w:spacing w:val="-2"/>
        </w:rPr>
        <w:t>答网站等。</w:t>
      </w:r>
    </w:p>
    <w:p>
      <w:pPr>
        <w:ind w:left="419"/>
        <w:spacing w:before="73" w:line="300" w:lineRule="exact"/>
        <w:rPr>
          <w:rFonts w:ascii="SimSun" w:hAnsi="SimSun" w:eastAsia="SimSun" w:cs="SimSun"/>
          <w:sz w:val="21"/>
          <w:szCs w:val="21"/>
        </w:rPr>
      </w:pPr>
      <w:r>
        <w:rPr>
          <w:rFonts w:ascii="SimSun" w:hAnsi="SimSun" w:eastAsia="SimSun" w:cs="SimSun"/>
          <w:sz w:val="21"/>
          <w:szCs w:val="21"/>
          <w:spacing w:val="-1"/>
          <w:position w:val="6"/>
        </w:rPr>
        <w:t>③ 在媒体类型上注意区分媒体历史形态、媒体控制类型与地域类型。</w:t>
      </w:r>
    </w:p>
    <w:p>
      <w:pPr>
        <w:ind w:left="419"/>
        <w:spacing w:line="217" w:lineRule="auto"/>
        <w:rPr>
          <w:rFonts w:ascii="SimSun" w:hAnsi="SimSun" w:eastAsia="SimSun" w:cs="SimSun"/>
          <w:sz w:val="21"/>
          <w:szCs w:val="21"/>
        </w:rPr>
      </w:pPr>
      <w:r>
        <w:rPr>
          <w:rFonts w:ascii="SimSun" w:hAnsi="SimSun" w:eastAsia="SimSun" w:cs="SimSun"/>
          <w:sz w:val="21"/>
          <w:szCs w:val="21"/>
          <w:spacing w:val="-3"/>
        </w:rPr>
        <w:t>④ 分析舆情言论主体的身份特征。</w:t>
      </w:r>
    </w:p>
    <w:p>
      <w:pPr>
        <w:ind w:right="594" w:firstLine="419"/>
        <w:spacing w:before="75" w:line="259" w:lineRule="auto"/>
        <w:jc w:val="both"/>
        <w:rPr>
          <w:rFonts w:ascii="SimSun" w:hAnsi="SimSun" w:eastAsia="SimSun" w:cs="SimSun"/>
          <w:sz w:val="21"/>
          <w:szCs w:val="21"/>
        </w:rPr>
      </w:pPr>
      <w:r>
        <w:rPr>
          <w:rFonts w:ascii="SimSun" w:hAnsi="SimSun" w:eastAsia="SimSun" w:cs="SimSun"/>
          <w:sz w:val="21"/>
          <w:szCs w:val="21"/>
          <w:spacing w:val="-2"/>
        </w:rPr>
        <w:t>⑤</w:t>
      </w:r>
      <w:r>
        <w:rPr>
          <w:rFonts w:ascii="SimSun" w:hAnsi="SimSun" w:eastAsia="SimSun" w:cs="SimSun"/>
          <w:sz w:val="21"/>
          <w:szCs w:val="21"/>
          <w:spacing w:val="-18"/>
        </w:rPr>
        <w:t xml:space="preserve"> </w:t>
      </w:r>
      <w:r>
        <w:rPr>
          <w:rFonts w:ascii="SimSun" w:hAnsi="SimSun" w:eastAsia="SimSun" w:cs="SimSun"/>
          <w:sz w:val="21"/>
          <w:szCs w:val="21"/>
          <w:spacing w:val="-2"/>
        </w:rPr>
        <w:t>在对各种观点做具体而微的定性分析，为研究结果做结论时应该注意材料之间的</w:t>
      </w:r>
      <w:r>
        <w:rPr>
          <w:rFonts w:ascii="SimSun" w:hAnsi="SimSun" w:eastAsia="SimSun" w:cs="SimSun"/>
          <w:sz w:val="21"/>
          <w:szCs w:val="21"/>
          <w:spacing w:val="-3"/>
        </w:rPr>
        <w:t>异 </w:t>
      </w:r>
      <w:r>
        <w:rPr>
          <w:rFonts w:ascii="SimSun" w:hAnsi="SimSun" w:eastAsia="SimSun" w:cs="SimSun"/>
          <w:sz w:val="21"/>
          <w:szCs w:val="21"/>
          <w:spacing w:val="-3"/>
        </w:rPr>
        <w:t>同，避免为了结论的独立精确而牺牲材料的丰富性，应该兼顾赞扬、支持、中立、不关心、</w:t>
      </w:r>
      <w:r>
        <w:rPr>
          <w:rFonts w:ascii="SimSun" w:hAnsi="SimSun" w:eastAsia="SimSun" w:cs="SimSun"/>
          <w:sz w:val="21"/>
          <w:szCs w:val="21"/>
          <w:spacing w:val="4"/>
        </w:rPr>
        <w:t xml:space="preserve"> </w:t>
      </w:r>
      <w:r>
        <w:rPr>
          <w:rFonts w:ascii="SimSun" w:hAnsi="SimSun" w:eastAsia="SimSun" w:cs="SimSun"/>
          <w:sz w:val="21"/>
          <w:szCs w:val="21"/>
        </w:rPr>
        <w:t>反对、谴责等不同态度，以防止观点遗漏导致分析结论偏颇。立体化、多层次、客观地反 </w:t>
      </w:r>
      <w:r>
        <w:rPr>
          <w:rFonts w:ascii="SimSun" w:hAnsi="SimSun" w:eastAsia="SimSun" w:cs="SimSun"/>
          <w:sz w:val="21"/>
          <w:szCs w:val="21"/>
          <w:spacing w:val="-1"/>
        </w:rPr>
        <w:t>映我国转型期多元化社会的不同利益诉求，为</w:t>
      </w:r>
      <w:r>
        <w:rPr>
          <w:rFonts w:ascii="SimSun" w:hAnsi="SimSun" w:eastAsia="SimSun" w:cs="SimSun"/>
          <w:sz w:val="21"/>
          <w:szCs w:val="21"/>
          <w:spacing w:val="-2"/>
        </w:rPr>
        <w:t>决策和研究提供科学全面的参考。</w:t>
      </w:r>
    </w:p>
    <w:p>
      <w:pPr>
        <w:ind w:left="422"/>
        <w:spacing w:before="180" w:line="219" w:lineRule="auto"/>
        <w:outlineLvl w:val="2"/>
        <w:rPr>
          <w:rFonts w:ascii="SimSun" w:hAnsi="SimSun" w:eastAsia="SimSun" w:cs="SimSun"/>
          <w:sz w:val="21"/>
          <w:szCs w:val="21"/>
        </w:rPr>
      </w:pPr>
      <w:r>
        <w:rPr>
          <w:rFonts w:ascii="SimSun" w:hAnsi="SimSun" w:eastAsia="SimSun" w:cs="SimSun"/>
          <w:sz w:val="21"/>
          <w:szCs w:val="21"/>
          <w:b/>
          <w:bCs/>
          <w:spacing w:val="-6"/>
        </w:rPr>
        <w:t>5.</w:t>
      </w:r>
      <w:r>
        <w:rPr>
          <w:rFonts w:ascii="SimSun" w:hAnsi="SimSun" w:eastAsia="SimSun" w:cs="SimSun"/>
          <w:sz w:val="21"/>
          <w:szCs w:val="21"/>
          <w:spacing w:val="-24"/>
        </w:rPr>
        <w:t xml:space="preserve"> </w:t>
      </w:r>
      <w:r>
        <w:rPr>
          <w:rFonts w:ascii="SimSun" w:hAnsi="SimSun" w:eastAsia="SimSun" w:cs="SimSun"/>
          <w:sz w:val="21"/>
          <w:szCs w:val="21"/>
          <w:b/>
          <w:bCs/>
          <w:spacing w:val="-6"/>
        </w:rPr>
        <w:t>大数据舆情分析的目标与特点</w:t>
      </w:r>
    </w:p>
    <w:p>
      <w:pPr>
        <w:ind w:right="641" w:firstLine="419"/>
        <w:spacing w:before="211" w:line="253" w:lineRule="auto"/>
        <w:rPr>
          <w:rFonts w:ascii="SimSun" w:hAnsi="SimSun" w:eastAsia="SimSun" w:cs="SimSun"/>
          <w:sz w:val="21"/>
          <w:szCs w:val="21"/>
        </w:rPr>
      </w:pPr>
      <w:r>
        <w:rPr>
          <w:rFonts w:ascii="SimSun" w:hAnsi="SimSun" w:eastAsia="SimSun" w:cs="SimSun"/>
          <w:sz w:val="21"/>
          <w:szCs w:val="21"/>
          <w:spacing w:val="1"/>
        </w:rPr>
        <w:t>大数据舆情分析的目标是要从复杂的大数据舆情</w:t>
      </w:r>
      <w:r>
        <w:rPr>
          <w:rFonts w:ascii="SimSun" w:hAnsi="SimSun" w:eastAsia="SimSun" w:cs="SimSun"/>
          <w:sz w:val="21"/>
          <w:szCs w:val="21"/>
        </w:rPr>
        <w:t>中找出规律，也就是说，从网上及时 </w:t>
      </w:r>
      <w:r>
        <w:rPr>
          <w:rFonts w:ascii="SimSun" w:hAnsi="SimSun" w:eastAsia="SimSun" w:cs="SimSun"/>
          <w:sz w:val="21"/>
          <w:szCs w:val="21"/>
          <w:spacing w:val="1"/>
        </w:rPr>
        <w:t>发现舆情话题的热点，通过对舆情样本进行科学收集、抽样、统计、汇总、分析，准确把</w:t>
      </w:r>
      <w:r>
        <w:rPr>
          <w:rFonts w:ascii="SimSun" w:hAnsi="SimSun" w:eastAsia="SimSun" w:cs="SimSun"/>
          <w:sz w:val="21"/>
          <w:szCs w:val="21"/>
          <w:spacing w:val="8"/>
        </w:rPr>
        <w:t xml:space="preserve"> </w:t>
      </w:r>
      <w:r>
        <w:rPr>
          <w:rFonts w:ascii="SimSun" w:hAnsi="SimSun" w:eastAsia="SimSun" w:cs="SimSun"/>
          <w:sz w:val="21"/>
          <w:szCs w:val="21"/>
        </w:rPr>
        <w:t>握舆情现状，并在此基础之上，对其发展走势给出</w:t>
      </w:r>
      <w:r>
        <w:rPr>
          <w:rFonts w:ascii="SimSun" w:hAnsi="SimSun" w:eastAsia="SimSun" w:cs="SimSun"/>
          <w:sz w:val="21"/>
          <w:szCs w:val="21"/>
          <w:spacing w:val="-1"/>
        </w:rPr>
        <w:t>预测，提出应对与处理的意见和建议。</w:t>
      </w:r>
      <w:r>
        <w:rPr>
          <w:rFonts w:ascii="SimSun" w:hAnsi="SimSun" w:eastAsia="SimSun" w:cs="SimSun"/>
          <w:sz w:val="21"/>
          <w:szCs w:val="21"/>
        </w:rPr>
        <w:t xml:space="preserve"> </w:t>
      </w:r>
      <w:r>
        <w:rPr>
          <w:rFonts w:ascii="SimSun" w:hAnsi="SimSun" w:eastAsia="SimSun" w:cs="SimSun"/>
          <w:sz w:val="21"/>
          <w:szCs w:val="21"/>
          <w:spacing w:val="-3"/>
        </w:rPr>
        <w:t>大数据舆情分析的特点如下。</w:t>
      </w:r>
    </w:p>
    <w:p>
      <w:pPr>
        <w:ind w:left="529"/>
        <w:spacing w:before="82" w:line="220" w:lineRule="auto"/>
        <w:rPr>
          <w:rFonts w:ascii="SimSun" w:hAnsi="SimSun" w:eastAsia="SimSun" w:cs="SimSun"/>
          <w:sz w:val="21"/>
          <w:szCs w:val="21"/>
        </w:rPr>
      </w:pPr>
      <w:r>
        <w:rPr>
          <w:rFonts w:ascii="SimSun" w:hAnsi="SimSun" w:eastAsia="SimSun" w:cs="SimSun"/>
          <w:sz w:val="21"/>
          <w:szCs w:val="21"/>
          <w:spacing w:val="16"/>
        </w:rPr>
        <w:t>(1)快捷</w:t>
      </w:r>
    </w:p>
    <w:p>
      <w:pPr>
        <w:ind w:right="659" w:firstLine="419"/>
        <w:spacing w:before="77" w:line="237" w:lineRule="auto"/>
        <w:rPr>
          <w:rFonts w:ascii="SimSun" w:hAnsi="SimSun" w:eastAsia="SimSun" w:cs="SimSun"/>
          <w:sz w:val="21"/>
          <w:szCs w:val="21"/>
        </w:rPr>
      </w:pPr>
      <w:r>
        <w:rPr>
          <w:rFonts w:ascii="SimSun" w:hAnsi="SimSun" w:eastAsia="SimSun" w:cs="SimSun"/>
          <w:sz w:val="21"/>
          <w:szCs w:val="21"/>
          <w:spacing w:val="1"/>
        </w:rPr>
        <w:t>舆情分析就是从网上找线索，找信息，然后进行加工处理。所以要</w:t>
      </w:r>
      <w:r>
        <w:rPr>
          <w:rFonts w:ascii="SimSun" w:hAnsi="SimSun" w:eastAsia="SimSun" w:cs="SimSun"/>
          <w:sz w:val="21"/>
          <w:szCs w:val="21"/>
        </w:rPr>
        <w:t>快捷，这是因为网 </w:t>
      </w:r>
      <w:r>
        <w:rPr>
          <w:rFonts w:ascii="SimSun" w:hAnsi="SimSun" w:eastAsia="SimSun" w:cs="SimSun"/>
          <w:sz w:val="21"/>
          <w:szCs w:val="21"/>
          <w:spacing w:val="-2"/>
        </w:rPr>
        <w:t>上信息传播速度快，分析师要能够跟上节奏。</w:t>
      </w:r>
    </w:p>
    <w:p>
      <w:pPr>
        <w:ind w:left="529"/>
        <w:spacing w:before="63" w:line="220" w:lineRule="auto"/>
        <w:rPr>
          <w:rFonts w:ascii="SimSun" w:hAnsi="SimSun" w:eastAsia="SimSun" w:cs="SimSun"/>
          <w:sz w:val="21"/>
          <w:szCs w:val="21"/>
        </w:rPr>
      </w:pPr>
      <w:r>
        <w:rPr>
          <w:rFonts w:ascii="SimSun" w:hAnsi="SimSun" w:eastAsia="SimSun" w:cs="SimSun"/>
          <w:sz w:val="21"/>
          <w:szCs w:val="21"/>
          <w:spacing w:val="18"/>
        </w:rPr>
        <w:t>(2)准确</w:t>
      </w:r>
    </w:p>
    <w:p>
      <w:pPr>
        <w:ind w:right="669" w:firstLine="419"/>
        <w:spacing w:before="90"/>
        <w:rPr>
          <w:rFonts w:ascii="SimSun" w:hAnsi="SimSun" w:eastAsia="SimSun" w:cs="SimSun"/>
          <w:sz w:val="21"/>
          <w:szCs w:val="21"/>
        </w:rPr>
      </w:pPr>
      <w:r>
        <w:rPr>
          <w:rFonts w:ascii="SimSun" w:hAnsi="SimSun" w:eastAsia="SimSun" w:cs="SimSun"/>
          <w:sz w:val="21"/>
          <w:szCs w:val="21"/>
          <w:spacing w:val="1"/>
        </w:rPr>
        <w:t>除了快捷之外，还要准确。在网上的信息很</w:t>
      </w:r>
      <w:r>
        <w:rPr>
          <w:rFonts w:ascii="SimSun" w:hAnsi="SimSun" w:eastAsia="SimSun" w:cs="SimSun"/>
          <w:sz w:val="21"/>
          <w:szCs w:val="21"/>
        </w:rPr>
        <w:t>复杂而庞大，必须眼光独到，找到的是最 </w:t>
      </w:r>
      <w:r>
        <w:rPr>
          <w:rFonts w:ascii="SimSun" w:hAnsi="SimSun" w:eastAsia="SimSun" w:cs="SimSun"/>
          <w:sz w:val="21"/>
          <w:szCs w:val="21"/>
          <w:spacing w:val="-2"/>
        </w:rPr>
        <w:t>有价值与代表性的样本，这是一项艰难的工作。</w:t>
      </w:r>
    </w:p>
    <w:p>
      <w:pPr>
        <w:ind w:left="529"/>
        <w:spacing w:before="54" w:line="220" w:lineRule="auto"/>
        <w:rPr>
          <w:rFonts w:ascii="SimSun" w:hAnsi="SimSun" w:eastAsia="SimSun" w:cs="SimSun"/>
          <w:sz w:val="21"/>
          <w:szCs w:val="21"/>
        </w:rPr>
      </w:pPr>
      <w:r>
        <w:rPr>
          <w:rFonts w:ascii="SimSun" w:hAnsi="SimSun" w:eastAsia="SimSun" w:cs="SimSun"/>
          <w:sz w:val="21"/>
          <w:szCs w:val="21"/>
          <w:spacing w:val="16"/>
        </w:rPr>
        <w:t>(3)专业</w:t>
      </w:r>
    </w:p>
    <w:p>
      <w:pPr>
        <w:ind w:left="419"/>
        <w:spacing w:before="58" w:line="219" w:lineRule="auto"/>
        <w:rPr>
          <w:rFonts w:ascii="SimSun" w:hAnsi="SimSun" w:eastAsia="SimSun" w:cs="SimSun"/>
          <w:sz w:val="21"/>
          <w:szCs w:val="21"/>
        </w:rPr>
      </w:pPr>
      <w:r>
        <w:rPr>
          <w:rFonts w:ascii="SimSun" w:hAnsi="SimSun" w:eastAsia="SimSun" w:cs="SimSun"/>
          <w:sz w:val="21"/>
          <w:szCs w:val="21"/>
          <w:spacing w:val="-8"/>
        </w:rPr>
        <w:t>专业是指专业的分析、研究与判断，科学的应对和处置方法，要有理论基础和实践经验。</w:t>
      </w:r>
    </w:p>
    <w:p>
      <w:pPr>
        <w:ind w:right="664" w:firstLine="419"/>
        <w:spacing w:before="61" w:line="255" w:lineRule="auto"/>
        <w:rPr>
          <w:rFonts w:ascii="SimSun" w:hAnsi="SimSun" w:eastAsia="SimSun" w:cs="SimSun"/>
          <w:sz w:val="21"/>
          <w:szCs w:val="21"/>
        </w:rPr>
      </w:pPr>
      <w:r>
        <w:rPr>
          <w:rFonts w:ascii="SimSun" w:hAnsi="SimSun" w:eastAsia="SimSun" w:cs="SimSun"/>
          <w:sz w:val="21"/>
          <w:szCs w:val="21"/>
          <w:spacing w:val="1"/>
        </w:rPr>
        <w:t>要追踪所服务部门的舆情态势，例如发现最近的</w:t>
      </w:r>
      <w:r>
        <w:rPr>
          <w:rFonts w:ascii="SimSun" w:hAnsi="SimSun" w:eastAsia="SimSun" w:cs="SimSun"/>
          <w:sz w:val="21"/>
          <w:szCs w:val="21"/>
        </w:rPr>
        <w:t>舆情热点，通过科学的抽样分析总结 </w:t>
      </w:r>
      <w:r>
        <w:rPr>
          <w:rFonts w:ascii="SimSun" w:hAnsi="SimSun" w:eastAsia="SimSun" w:cs="SimSun"/>
          <w:sz w:val="21"/>
          <w:szCs w:val="21"/>
          <w:spacing w:val="1"/>
        </w:rPr>
        <w:t>出趋势规律，进行文字描述，并辅以图表，提出意见，</w:t>
      </w:r>
      <w:r>
        <w:rPr>
          <w:rFonts w:ascii="SimSun" w:hAnsi="SimSun" w:eastAsia="SimSun" w:cs="SimSun"/>
          <w:sz w:val="21"/>
          <w:szCs w:val="21"/>
        </w:rPr>
        <w:t>从而生成舆情简报，同时通过各种 </w:t>
      </w:r>
      <w:r>
        <w:rPr>
          <w:rFonts w:ascii="SimSun" w:hAnsi="SimSun" w:eastAsia="SimSun" w:cs="SimSun"/>
          <w:sz w:val="21"/>
          <w:szCs w:val="21"/>
          <w:spacing w:val="-4"/>
        </w:rPr>
        <w:t>方式进行预警和汇报。</w:t>
      </w:r>
    </w:p>
    <w:p>
      <w:pPr>
        <w:ind w:right="664" w:firstLine="419"/>
        <w:spacing w:before="68" w:line="255" w:lineRule="auto"/>
        <w:rPr>
          <w:rFonts w:ascii="SimSun" w:hAnsi="SimSun" w:eastAsia="SimSun" w:cs="SimSun"/>
          <w:sz w:val="21"/>
          <w:szCs w:val="21"/>
        </w:rPr>
      </w:pPr>
      <w:r>
        <w:rPr>
          <w:rFonts w:ascii="SimSun" w:hAnsi="SimSun" w:eastAsia="SimSun" w:cs="SimSun"/>
          <w:sz w:val="21"/>
          <w:szCs w:val="21"/>
          <w:spacing w:val="-5"/>
        </w:rPr>
        <w:t>随着社交媒体和移动终端的飞速发展，尤其是社会媒体和移动终端的飞速发展，信息的</w:t>
      </w:r>
      <w:r>
        <w:rPr>
          <w:rFonts w:ascii="SimSun" w:hAnsi="SimSun" w:eastAsia="SimSun" w:cs="SimSun"/>
          <w:sz w:val="21"/>
          <w:szCs w:val="21"/>
          <w:spacing w:val="4"/>
        </w:rPr>
        <w:t xml:space="preserve"> </w:t>
      </w:r>
      <w:r>
        <w:rPr>
          <w:rFonts w:ascii="SimSun" w:hAnsi="SimSun" w:eastAsia="SimSun" w:cs="SimSun"/>
          <w:sz w:val="21"/>
          <w:szCs w:val="21"/>
          <w:spacing w:val="-5"/>
        </w:rPr>
        <w:t>传播速度越来越快，参与讨论的网民也越来越多，导致大数据的产生。仅依靠传统的个人上</w:t>
      </w:r>
      <w:r>
        <w:rPr>
          <w:rFonts w:ascii="SimSun" w:hAnsi="SimSun" w:eastAsia="SimSun" w:cs="SimSun"/>
          <w:sz w:val="21"/>
          <w:szCs w:val="21"/>
          <w:spacing w:val="7"/>
        </w:rPr>
        <w:t xml:space="preserve"> </w:t>
      </w:r>
      <w:r>
        <w:rPr>
          <w:rFonts w:ascii="SimSun" w:hAnsi="SimSun" w:eastAsia="SimSun" w:cs="SimSun"/>
          <w:sz w:val="21"/>
          <w:szCs w:val="21"/>
          <w:spacing w:val="-5"/>
        </w:rPr>
        <w:t>网方式不能完成及时有效地发现舆情、了解舆情全貌，因此，大数据舆情职业化应运而生。</w:t>
      </w:r>
    </w:p>
    <w:p>
      <w:pPr>
        <w:pStyle w:val="BodyText"/>
        <w:spacing w:line="321" w:lineRule="auto"/>
        <w:rPr/>
      </w:pPr>
      <w:r/>
    </w:p>
    <w:p>
      <w:pPr>
        <w:ind w:firstLine="7779"/>
        <w:spacing w:before="1" w:line="790" w:lineRule="exact"/>
        <w:rPr/>
      </w:pPr>
      <w:r>
        <w:rPr>
          <w:position w:val="-15"/>
        </w:rPr>
        <w:drawing>
          <wp:inline distT="0" distB="0" distL="0" distR="0">
            <wp:extent cx="342897" cy="501656"/>
            <wp:effectExtent l="0" t="0" r="0" b="0"/>
            <wp:docPr id="554" name="IM 554"/>
            <wp:cNvGraphicFramePr/>
            <a:graphic>
              <a:graphicData uri="http://schemas.openxmlformats.org/drawingml/2006/picture">
                <pic:pic>
                  <pic:nvPicPr>
                    <pic:cNvPr id="554" name="IM 554"/>
                    <pic:cNvPicPr/>
                  </pic:nvPicPr>
                  <pic:blipFill>
                    <a:blip r:embed="rId513"/>
                    <a:stretch>
                      <a:fillRect/>
                    </a:stretch>
                  </pic:blipFill>
                  <pic:spPr>
                    <a:xfrm rot="0">
                      <a:off x="0" y="0"/>
                      <a:ext cx="342897" cy="501656"/>
                    </a:xfrm>
                    <a:prstGeom prst="rect">
                      <a:avLst/>
                    </a:prstGeom>
                  </pic:spPr>
                </pic:pic>
              </a:graphicData>
            </a:graphic>
          </wp:inline>
        </w:drawing>
      </w:r>
    </w:p>
    <w:p>
      <w:pPr>
        <w:spacing w:line="790" w:lineRule="exact"/>
        <w:sectPr>
          <w:pgSz w:w="9910" w:h="14230"/>
          <w:pgMar w:top="720" w:right="120" w:bottom="70" w:left="910" w:header="0" w:footer="0" w:gutter="0"/>
        </w:sectPr>
        <w:rPr/>
      </w:pPr>
    </w:p>
    <w:p>
      <w:pPr>
        <w:spacing w:line="320" w:lineRule="exact"/>
        <w:rPr/>
      </w:pPr>
      <w:r>
        <w:rPr>
          <w:position w:val="-6"/>
        </w:rPr>
        <w:pict>
          <v:group id="_x0000_s1676" style="mso-position-vertical-relative:line;mso-position-horizontal-relative:char;width:124.5pt;height:16.05pt;" filled="false" stroked="false" coordsize="2490,320" coordorigin="0,0">
            <v:shape id="_x0000_s1678" style="position:absolute;left:0;top:0;width:2490;height:320;" filled="false" stroked="false" type="#_x0000_t75">
              <v:imagedata o:title="" r:id="rId514"/>
            </v:shape>
            <v:shape id="_x0000_s1680" style="position:absolute;left:-20;top:-20;width:2530;height:360;" filled="false" stroked="false" type="#_x0000_t202">
              <v:fill on="false"/>
              <v:stroke on="false"/>
              <v:path/>
              <v:imagedata o:title=""/>
              <o:lock v:ext="edit" aspectratio="false"/>
              <v:textbox inset="0mm,0mm,0mm,0mm">
                <w:txbxContent>
                  <w:p>
                    <w:pPr>
                      <w:ind w:left="500"/>
                      <w:spacing w:before="100"/>
                      <w:rPr>
                        <w:rFonts w:ascii="STXinwei" w:hAnsi="STXinwei" w:eastAsia="STXinwei" w:cs="STXinwei"/>
                        <w:sz w:val="21"/>
                        <w:szCs w:val="21"/>
                      </w:rPr>
                    </w:pPr>
                    <w:r>
                      <w:rPr>
                        <w:rFonts w:ascii="STXinwei" w:hAnsi="STXinwei" w:eastAsia="STXinwei" w:cs="STXinwei"/>
                        <w:sz w:val="21"/>
                        <w:szCs w:val="21"/>
                        <w:spacing w:val="-3"/>
                      </w:rPr>
                      <w:t>大数据基础与应用</w:t>
                    </w:r>
                  </w:p>
                </w:txbxContent>
              </v:textbox>
            </v:shape>
          </v:group>
        </w:pict>
      </w:r>
    </w:p>
    <w:p>
      <w:pPr>
        <w:pStyle w:val="BodyText"/>
        <w:spacing w:line="295" w:lineRule="auto"/>
        <w:rPr/>
      </w:pPr>
      <w:r/>
    </w:p>
    <w:p>
      <w:pPr>
        <w:pStyle w:val="BodyText"/>
        <w:spacing w:line="296" w:lineRule="auto"/>
        <w:rPr/>
      </w:pPr>
      <w:r/>
    </w:p>
    <w:p>
      <w:pPr>
        <w:ind w:left="3174"/>
        <w:spacing w:before="121" w:line="224" w:lineRule="auto"/>
        <w:outlineLvl w:val="0"/>
        <w:rPr>
          <w:rFonts w:ascii="YouYuan" w:hAnsi="YouYuan" w:eastAsia="YouYuan" w:cs="YouYuan"/>
          <w:sz w:val="37"/>
          <w:szCs w:val="37"/>
        </w:rPr>
      </w:pPr>
      <w:r>
        <w:rPr>
          <w:rFonts w:ascii="YouYuan" w:hAnsi="YouYuan" w:eastAsia="YouYuan" w:cs="YouYuan"/>
          <w:sz w:val="37"/>
          <w:szCs w:val="37"/>
          <w:b/>
          <w:bCs/>
          <w:spacing w:val="-16"/>
        </w:rPr>
        <w:t>11.7</w:t>
      </w:r>
      <w:r>
        <w:rPr>
          <w:rFonts w:ascii="YouYuan" w:hAnsi="YouYuan" w:eastAsia="YouYuan" w:cs="YouYuan"/>
          <w:sz w:val="37"/>
          <w:szCs w:val="37"/>
          <w:spacing w:val="152"/>
        </w:rPr>
        <w:t xml:space="preserve"> </w:t>
      </w:r>
      <w:r>
        <w:rPr>
          <w:rFonts w:ascii="YouYuan" w:hAnsi="YouYuan" w:eastAsia="YouYuan" w:cs="YouYuan"/>
          <w:sz w:val="37"/>
          <w:szCs w:val="37"/>
          <w:b/>
          <w:bCs/>
          <w:spacing w:val="-16"/>
        </w:rPr>
        <w:t>大数据分析应用</w:t>
      </w:r>
    </w:p>
    <w:p>
      <w:pPr>
        <w:pStyle w:val="BodyText"/>
        <w:spacing w:line="400" w:lineRule="auto"/>
        <w:rPr/>
      </w:pPr>
      <w:r/>
    </w:p>
    <w:p>
      <w:pPr>
        <w:ind w:left="800" w:right="95" w:firstLine="429"/>
        <w:spacing w:before="68" w:line="247" w:lineRule="auto"/>
        <w:rPr>
          <w:rFonts w:ascii="SimSun" w:hAnsi="SimSun" w:eastAsia="SimSun" w:cs="SimSun"/>
          <w:sz w:val="21"/>
          <w:szCs w:val="21"/>
        </w:rPr>
      </w:pPr>
      <w:r>
        <w:rPr>
          <w:rFonts w:ascii="SimSun" w:hAnsi="SimSun" w:eastAsia="SimSun" w:cs="SimSun"/>
          <w:sz w:val="21"/>
          <w:szCs w:val="21"/>
        </w:rPr>
        <w:t>随着大数据的出现，大数据分析技术得到了迅速的应用，下面介绍较典型的高价值大</w:t>
      </w:r>
      <w:r>
        <w:rPr>
          <w:rFonts w:ascii="SimSun" w:hAnsi="SimSun" w:eastAsia="SimSun" w:cs="SimSun"/>
          <w:sz w:val="21"/>
          <w:szCs w:val="21"/>
          <w:spacing w:val="18"/>
        </w:rPr>
        <w:t xml:space="preserve"> </w:t>
      </w:r>
      <w:r>
        <w:rPr>
          <w:rFonts w:ascii="SimSun" w:hAnsi="SimSun" w:eastAsia="SimSun" w:cs="SimSun"/>
          <w:sz w:val="21"/>
          <w:szCs w:val="21"/>
          <w:spacing w:val="-3"/>
        </w:rPr>
        <w:t>数据应用。</w:t>
      </w:r>
    </w:p>
    <w:p>
      <w:pPr>
        <w:ind w:left="803"/>
        <w:spacing w:before="247" w:line="221" w:lineRule="auto"/>
        <w:outlineLvl w:val="1"/>
        <w:rPr>
          <w:rFonts w:ascii="SimHei" w:hAnsi="SimHei" w:eastAsia="SimHei" w:cs="SimHei"/>
          <w:sz w:val="29"/>
          <w:szCs w:val="29"/>
        </w:rPr>
      </w:pPr>
      <w:r>
        <w:rPr>
          <w:rFonts w:ascii="SimHei" w:hAnsi="SimHei" w:eastAsia="SimHei" w:cs="SimHei"/>
          <w:sz w:val="29"/>
          <w:szCs w:val="29"/>
          <w:b/>
          <w:bCs/>
          <w:spacing w:val="-14"/>
        </w:rPr>
        <w:t>11.7.1</w:t>
      </w:r>
      <w:r>
        <w:rPr>
          <w:rFonts w:ascii="SimHei" w:hAnsi="SimHei" w:eastAsia="SimHei" w:cs="SimHei"/>
          <w:sz w:val="29"/>
          <w:szCs w:val="29"/>
          <w:spacing w:val="117"/>
        </w:rPr>
        <w:t xml:space="preserve"> </w:t>
      </w:r>
      <w:r>
        <w:rPr>
          <w:rFonts w:ascii="SimHei" w:hAnsi="SimHei" w:eastAsia="SimHei" w:cs="SimHei"/>
          <w:sz w:val="29"/>
          <w:szCs w:val="29"/>
          <w:b/>
          <w:bCs/>
          <w:spacing w:val="-14"/>
        </w:rPr>
        <w:t>为客户提供服务</w:t>
      </w:r>
    </w:p>
    <w:p>
      <w:pPr>
        <w:pStyle w:val="BodyText"/>
        <w:spacing w:line="241" w:lineRule="auto"/>
        <w:rPr/>
      </w:pPr>
      <w:r/>
    </w:p>
    <w:p>
      <w:pPr>
        <w:ind w:left="800" w:firstLine="429"/>
        <w:spacing w:before="68" w:line="268" w:lineRule="auto"/>
        <w:rPr>
          <w:rFonts w:ascii="SimSun" w:hAnsi="SimSun" w:eastAsia="SimSun" w:cs="SimSun"/>
          <w:sz w:val="21"/>
          <w:szCs w:val="21"/>
        </w:rPr>
      </w:pPr>
      <w:r>
        <w:rPr>
          <w:rFonts w:ascii="SimSun" w:hAnsi="SimSun" w:eastAsia="SimSun" w:cs="SimSun"/>
          <w:sz w:val="21"/>
          <w:szCs w:val="21"/>
          <w:spacing w:val="-3"/>
        </w:rPr>
        <w:t>理解客户、定位客户，以及为客户提供服务，这是现在最典型的大数据应用领域之一。</w:t>
      </w:r>
      <w:r>
        <w:rPr>
          <w:rFonts w:ascii="SimSun" w:hAnsi="SimSun" w:eastAsia="SimSun" w:cs="SimSun"/>
          <w:sz w:val="21"/>
          <w:szCs w:val="21"/>
          <w:spacing w:val="17"/>
        </w:rPr>
        <w:t xml:space="preserve"> </w:t>
      </w:r>
      <w:r>
        <w:rPr>
          <w:rFonts w:ascii="SimSun" w:hAnsi="SimSun" w:eastAsia="SimSun" w:cs="SimSun"/>
          <w:sz w:val="21"/>
          <w:szCs w:val="21"/>
          <w:spacing w:val="1"/>
        </w:rPr>
        <w:t>企业热衷于收集社交媒体数据、浏览器日志、文本分析和传感器</w:t>
      </w:r>
      <w:r>
        <w:rPr>
          <w:rFonts w:ascii="SimSun" w:hAnsi="SimSun" w:eastAsia="SimSun" w:cs="SimSun"/>
          <w:sz w:val="21"/>
          <w:szCs w:val="21"/>
        </w:rPr>
        <w:t>数据，使用大数据能够更  </w:t>
      </w:r>
      <w:r>
        <w:rPr>
          <w:rFonts w:ascii="SimSun" w:hAnsi="SimSun" w:eastAsia="SimSun" w:cs="SimSun"/>
          <w:sz w:val="21"/>
          <w:szCs w:val="21"/>
        </w:rPr>
        <w:t>好地了解客户以及他们的行为和喜好，进而更全面地了解他们的客户。在大多数情况下，</w:t>
      </w:r>
      <w:r>
        <w:rPr>
          <w:rFonts w:ascii="SimSun" w:hAnsi="SimSun" w:eastAsia="SimSun" w:cs="SimSun"/>
          <w:sz w:val="21"/>
          <w:szCs w:val="21"/>
          <w:spacing w:val="6"/>
        </w:rPr>
        <w:t xml:space="preserve">  </w:t>
      </w:r>
      <w:r>
        <w:rPr>
          <w:rFonts w:ascii="SimSun" w:hAnsi="SimSun" w:eastAsia="SimSun" w:cs="SimSun"/>
          <w:sz w:val="21"/>
          <w:szCs w:val="21"/>
          <w:spacing w:val="1"/>
        </w:rPr>
        <w:t>总的目标是创建预测模型。例如通过应用大数据，公司可以更好</w:t>
      </w:r>
      <w:r>
        <w:rPr>
          <w:rFonts w:ascii="SimSun" w:hAnsi="SimSun" w:eastAsia="SimSun" w:cs="SimSun"/>
          <w:sz w:val="21"/>
          <w:szCs w:val="21"/>
        </w:rPr>
        <w:t>地预测客户流失、可以更  </w:t>
      </w:r>
      <w:r>
        <w:rPr>
          <w:rFonts w:ascii="SimSun" w:hAnsi="SimSun" w:eastAsia="SimSun" w:cs="SimSun"/>
          <w:sz w:val="21"/>
          <w:szCs w:val="21"/>
          <w:spacing w:val="6"/>
        </w:rPr>
        <w:t>好地预测哪些产品将会热卖，汽车保险公司能够了解其客户的驾驶水平。电力公司利用 </w:t>
      </w:r>
      <w:r>
        <w:rPr>
          <w:rFonts w:ascii="SimSun" w:hAnsi="SimSun" w:eastAsia="SimSun" w:cs="SimSun"/>
          <w:sz w:val="21"/>
          <w:szCs w:val="21"/>
          <w:spacing w:val="-1"/>
        </w:rPr>
        <w:t>Hadoop 分析来自智能电表的数据，这些智能电表可以自动完成计费功能。该公</w:t>
      </w:r>
      <w:r>
        <w:rPr>
          <w:rFonts w:ascii="SimSun" w:hAnsi="SimSun" w:eastAsia="SimSun" w:cs="SimSun"/>
          <w:sz w:val="21"/>
          <w:szCs w:val="21"/>
          <w:spacing w:val="-2"/>
        </w:rPr>
        <w:t>司还可以通</w:t>
      </w:r>
      <w:r>
        <w:rPr>
          <w:rFonts w:ascii="SimSun" w:hAnsi="SimSun" w:eastAsia="SimSun" w:cs="SimSun"/>
          <w:sz w:val="21"/>
          <w:szCs w:val="21"/>
        </w:rPr>
        <w:t xml:space="preserve"> </w:t>
      </w:r>
      <w:r>
        <w:rPr>
          <w:rFonts w:ascii="SimSun" w:hAnsi="SimSun" w:eastAsia="SimSun" w:cs="SimSun"/>
          <w:sz w:val="21"/>
          <w:szCs w:val="21"/>
          <w:spacing w:val="-3"/>
        </w:rPr>
        <w:t>过收集输电线路上任意的电流波动信息。如果收集到这些信息并且能够描绘出电流变化图，</w:t>
      </w:r>
      <w:r>
        <w:rPr>
          <w:rFonts w:ascii="SimSun" w:hAnsi="SimSun" w:eastAsia="SimSun" w:cs="SimSun"/>
          <w:sz w:val="21"/>
          <w:szCs w:val="21"/>
          <w:spacing w:val="13"/>
        </w:rPr>
        <w:t xml:space="preserve"> </w:t>
      </w:r>
      <w:r>
        <w:rPr>
          <w:rFonts w:ascii="SimSun" w:hAnsi="SimSun" w:eastAsia="SimSun" w:cs="SimSun"/>
          <w:sz w:val="21"/>
          <w:szCs w:val="21"/>
        </w:rPr>
        <w:t>那么就可以在某个地方的变压器可能出现故障之前找到它，或者当发生停电事故时，会引</w:t>
      </w:r>
      <w:r>
        <w:rPr>
          <w:rFonts w:ascii="SimSun" w:hAnsi="SimSun" w:eastAsia="SimSun" w:cs="SimSun"/>
          <w:sz w:val="21"/>
          <w:szCs w:val="21"/>
          <w:spacing w:val="7"/>
        </w:rPr>
        <w:t xml:space="preserve">  </w:t>
      </w:r>
      <w:r>
        <w:rPr>
          <w:rFonts w:ascii="SimSun" w:hAnsi="SimSun" w:eastAsia="SimSun" w:cs="SimSun"/>
          <w:sz w:val="21"/>
          <w:szCs w:val="21"/>
          <w:spacing w:val="1"/>
        </w:rPr>
        <w:t>起电流的波动，公司就可以探测到波动之处，在用户打电话求助之前就</w:t>
      </w:r>
      <w:r>
        <w:rPr>
          <w:rFonts w:ascii="SimSun" w:hAnsi="SimSun" w:eastAsia="SimSun" w:cs="SimSun"/>
          <w:sz w:val="21"/>
          <w:szCs w:val="21"/>
        </w:rPr>
        <w:t>采取行动。电力公  </w:t>
      </w:r>
      <w:r>
        <w:rPr>
          <w:rFonts w:ascii="SimSun" w:hAnsi="SimSun" w:eastAsia="SimSun" w:cs="SimSun"/>
          <w:sz w:val="21"/>
          <w:szCs w:val="21"/>
        </w:rPr>
        <w:t>司还可以利用大数据技术来改善为客户所提供的服务，并通过电网监控、问题检测和对电</w:t>
      </w:r>
      <w:r>
        <w:rPr>
          <w:rFonts w:ascii="SimSun" w:hAnsi="SimSun" w:eastAsia="SimSun" w:cs="SimSun"/>
          <w:sz w:val="21"/>
          <w:szCs w:val="21"/>
          <w:spacing w:val="5"/>
        </w:rPr>
        <w:t xml:space="preserve">  </w:t>
      </w:r>
      <w:r>
        <w:rPr>
          <w:rFonts w:ascii="SimSun" w:hAnsi="SimSun" w:eastAsia="SimSun" w:cs="SimSun"/>
          <w:sz w:val="21"/>
          <w:szCs w:val="21"/>
          <w:spacing w:val="-1"/>
        </w:rPr>
        <w:t>网进行微调等降低运营成本，但是这可能需要对某些正在老化的基础设施进行重大升级。</w:t>
      </w:r>
    </w:p>
    <w:p>
      <w:pPr>
        <w:ind w:left="803"/>
        <w:spacing w:before="248" w:line="221" w:lineRule="auto"/>
        <w:outlineLvl w:val="1"/>
        <w:rPr>
          <w:rFonts w:ascii="SimHei" w:hAnsi="SimHei" w:eastAsia="SimHei" w:cs="SimHei"/>
          <w:sz w:val="29"/>
          <w:szCs w:val="29"/>
        </w:rPr>
      </w:pPr>
      <w:r>
        <w:rPr>
          <w:rFonts w:ascii="SimHei" w:hAnsi="SimHei" w:eastAsia="SimHei" w:cs="SimHei"/>
          <w:sz w:val="29"/>
          <w:szCs w:val="29"/>
          <w:b/>
          <w:bCs/>
          <w:spacing w:val="-15"/>
        </w:rPr>
        <w:t>11.7.2</w:t>
      </w:r>
      <w:r>
        <w:rPr>
          <w:rFonts w:ascii="SimHei" w:hAnsi="SimHei" w:eastAsia="SimHei" w:cs="SimHei"/>
          <w:sz w:val="29"/>
          <w:szCs w:val="29"/>
          <w:spacing w:val="-15"/>
        </w:rPr>
        <w:t xml:space="preserve">  </w:t>
      </w:r>
      <w:r>
        <w:rPr>
          <w:rFonts w:ascii="SimHei" w:hAnsi="SimHei" w:eastAsia="SimHei" w:cs="SimHei"/>
          <w:sz w:val="29"/>
          <w:szCs w:val="29"/>
          <w:b/>
          <w:bCs/>
          <w:spacing w:val="-15"/>
        </w:rPr>
        <w:t>优化业务流程</w:t>
      </w:r>
    </w:p>
    <w:p>
      <w:pPr>
        <w:ind w:left="800" w:right="88" w:firstLine="429"/>
        <w:spacing w:before="305" w:line="264" w:lineRule="auto"/>
        <w:jc w:val="both"/>
        <w:rPr>
          <w:rFonts w:ascii="SimSun" w:hAnsi="SimSun" w:eastAsia="SimSun" w:cs="SimSun"/>
          <w:sz w:val="21"/>
          <w:szCs w:val="21"/>
        </w:rPr>
      </w:pPr>
      <w:r>
        <w:rPr>
          <w:rFonts w:ascii="SimSun" w:hAnsi="SimSun" w:eastAsia="SimSun" w:cs="SimSun"/>
          <w:sz w:val="21"/>
          <w:szCs w:val="21"/>
          <w:spacing w:val="7"/>
        </w:rPr>
        <w:t>大数据也越来越多地用于优化业务流程。通</w:t>
      </w:r>
      <w:r>
        <w:rPr>
          <w:rFonts w:ascii="SimSun" w:hAnsi="SimSun" w:eastAsia="SimSun" w:cs="SimSun"/>
          <w:sz w:val="21"/>
          <w:szCs w:val="21"/>
          <w:spacing w:val="6"/>
        </w:rPr>
        <w:t>过利用从社交媒体数据、网络搜索趋势</w:t>
      </w:r>
      <w:r>
        <w:rPr>
          <w:rFonts w:ascii="SimSun" w:hAnsi="SimSun" w:eastAsia="SimSun" w:cs="SimSun"/>
          <w:sz w:val="21"/>
          <w:szCs w:val="21"/>
        </w:rPr>
        <w:t xml:space="preserve"> </w:t>
      </w:r>
      <w:r>
        <w:rPr>
          <w:rFonts w:ascii="SimSun" w:hAnsi="SimSun" w:eastAsia="SimSun" w:cs="SimSun"/>
          <w:sz w:val="21"/>
          <w:szCs w:val="21"/>
          <w:spacing w:val="6"/>
        </w:rPr>
        <w:t>以及天气预报挖掘出的预测信息，零售商能够优化其库存。其中广泛应用大数据分析的</w:t>
      </w:r>
      <w:r>
        <w:rPr>
          <w:rFonts w:ascii="SimSun" w:hAnsi="SimSun" w:eastAsia="SimSun" w:cs="SimSun"/>
          <w:sz w:val="21"/>
          <w:szCs w:val="21"/>
          <w:spacing w:val="17"/>
        </w:rPr>
        <w:t xml:space="preserve"> </w:t>
      </w:r>
      <w:r>
        <w:rPr>
          <w:rFonts w:ascii="SimSun" w:hAnsi="SimSun" w:eastAsia="SimSun" w:cs="SimSun"/>
          <w:sz w:val="21"/>
          <w:szCs w:val="21"/>
          <w:spacing w:val="6"/>
        </w:rPr>
        <w:t>业务流程是供应链或配送路线优化。在这方面，地理定位或无线电频率识别传感器被用 </w:t>
      </w:r>
      <w:r>
        <w:rPr>
          <w:rFonts w:ascii="SimSun" w:hAnsi="SimSun" w:eastAsia="SimSun" w:cs="SimSun"/>
          <w:sz w:val="21"/>
          <w:szCs w:val="21"/>
          <w:spacing w:val="6"/>
        </w:rPr>
        <w:t>来追踪货物或送货车，并通过整合实时交通数据来优化路线。人力资源业务流程也能够</w:t>
      </w:r>
      <w:r>
        <w:rPr>
          <w:rFonts w:ascii="SimSun" w:hAnsi="SimSun" w:eastAsia="SimSun" w:cs="SimSun"/>
          <w:sz w:val="21"/>
          <w:szCs w:val="21"/>
          <w:spacing w:val="12"/>
        </w:rPr>
        <w:t xml:space="preserve"> </w:t>
      </w:r>
      <w:r>
        <w:rPr>
          <w:rFonts w:ascii="SimSun" w:hAnsi="SimSun" w:eastAsia="SimSun" w:cs="SimSun"/>
          <w:sz w:val="21"/>
          <w:szCs w:val="21"/>
          <w:spacing w:val="6"/>
        </w:rPr>
        <w:t>通过使用大数据分析来改进。这包括优化人才招聘，以及使用大数据工具衡量公司文化</w:t>
      </w:r>
      <w:r>
        <w:rPr>
          <w:rFonts w:ascii="SimSun" w:hAnsi="SimSun" w:eastAsia="SimSun" w:cs="SimSun"/>
          <w:sz w:val="21"/>
          <w:szCs w:val="21"/>
          <w:spacing w:val="9"/>
        </w:rPr>
        <w:t xml:space="preserve"> </w:t>
      </w:r>
      <w:r>
        <w:rPr>
          <w:rFonts w:ascii="SimSun" w:hAnsi="SimSun" w:eastAsia="SimSun" w:cs="SimSun"/>
          <w:sz w:val="21"/>
          <w:szCs w:val="21"/>
          <w:spacing w:val="-5"/>
        </w:rPr>
        <w:t>和人员参与度。</w:t>
      </w:r>
    </w:p>
    <w:p>
      <w:pPr>
        <w:ind w:left="803"/>
        <w:spacing w:before="267" w:line="222" w:lineRule="auto"/>
        <w:outlineLvl w:val="1"/>
        <w:rPr>
          <w:rFonts w:ascii="SimHei" w:hAnsi="SimHei" w:eastAsia="SimHei" w:cs="SimHei"/>
          <w:sz w:val="29"/>
          <w:szCs w:val="29"/>
        </w:rPr>
      </w:pPr>
      <w:r>
        <w:rPr>
          <w:rFonts w:ascii="SimHei" w:hAnsi="SimHei" w:eastAsia="SimHei" w:cs="SimHei"/>
          <w:sz w:val="29"/>
          <w:szCs w:val="29"/>
          <w:b/>
          <w:bCs/>
          <w:spacing w:val="-16"/>
        </w:rPr>
        <w:t>11.7.3</w:t>
      </w:r>
      <w:r>
        <w:rPr>
          <w:rFonts w:ascii="SimHei" w:hAnsi="SimHei" w:eastAsia="SimHei" w:cs="SimHei"/>
          <w:sz w:val="29"/>
          <w:szCs w:val="29"/>
          <w:spacing w:val="-16"/>
        </w:rPr>
        <w:t xml:space="preserve">  </w:t>
      </w:r>
      <w:r>
        <w:rPr>
          <w:rFonts w:ascii="SimHei" w:hAnsi="SimHei" w:eastAsia="SimHei" w:cs="SimHei"/>
          <w:sz w:val="29"/>
          <w:szCs w:val="29"/>
          <w:b/>
          <w:bCs/>
          <w:spacing w:val="-16"/>
        </w:rPr>
        <w:t>改善生活</w:t>
      </w:r>
    </w:p>
    <w:p>
      <w:pPr>
        <w:ind w:left="800" w:right="85" w:firstLine="429"/>
        <w:spacing w:before="294" w:line="259" w:lineRule="auto"/>
        <w:jc w:val="both"/>
        <w:rPr>
          <w:rFonts w:ascii="SimSun" w:hAnsi="SimSun" w:eastAsia="SimSun" w:cs="SimSun"/>
          <w:sz w:val="21"/>
          <w:szCs w:val="21"/>
        </w:rPr>
      </w:pPr>
      <w:r>
        <w:rPr>
          <w:rFonts w:ascii="SimSun" w:hAnsi="SimSun" w:eastAsia="SimSun" w:cs="SimSun"/>
          <w:sz w:val="21"/>
          <w:szCs w:val="21"/>
          <w:spacing w:val="4"/>
        </w:rPr>
        <w:t>大数据不仅适用于企业和政府，也适用于每个人。</w:t>
      </w:r>
      <w:r>
        <w:rPr>
          <w:rFonts w:ascii="SimSun" w:hAnsi="SimSun" w:eastAsia="SimSun" w:cs="SimSun"/>
          <w:sz w:val="21"/>
          <w:szCs w:val="21"/>
          <w:spacing w:val="3"/>
        </w:rPr>
        <w:t>现在可以利用可穿戴设备(例如智</w:t>
      </w:r>
      <w:r>
        <w:rPr>
          <w:rFonts w:ascii="SimSun" w:hAnsi="SimSun" w:eastAsia="SimSun" w:cs="SimSun"/>
          <w:sz w:val="21"/>
          <w:szCs w:val="21"/>
        </w:rPr>
        <w:t xml:space="preserve"> </w:t>
      </w:r>
      <w:r>
        <w:rPr>
          <w:rFonts w:ascii="SimSun" w:hAnsi="SimSun" w:eastAsia="SimSun" w:cs="SimSun"/>
          <w:sz w:val="21"/>
          <w:szCs w:val="21"/>
          <w:spacing w:val="4"/>
        </w:rPr>
        <w:t>能手表或智能手链)生成数据，这使我们可以追踪自己的</w:t>
      </w:r>
      <w:r>
        <w:rPr>
          <w:rFonts w:ascii="SimSun" w:hAnsi="SimSun" w:eastAsia="SimSun" w:cs="SimSun"/>
          <w:sz w:val="21"/>
          <w:szCs w:val="21"/>
          <w:spacing w:val="3"/>
        </w:rPr>
        <w:t>热量消耗、睡眠模式等。还可以</w:t>
      </w:r>
      <w:r>
        <w:rPr>
          <w:rFonts w:ascii="SimSun" w:hAnsi="SimSun" w:eastAsia="SimSun" w:cs="SimSun"/>
          <w:sz w:val="21"/>
          <w:szCs w:val="21"/>
        </w:rPr>
        <w:t xml:space="preserve"> </w:t>
      </w:r>
      <w:r>
        <w:rPr>
          <w:rFonts w:ascii="SimSun" w:hAnsi="SimSun" w:eastAsia="SimSun" w:cs="SimSun"/>
          <w:sz w:val="21"/>
          <w:szCs w:val="21"/>
          <w:spacing w:val="1"/>
        </w:rPr>
        <w:t>利用大数据分析来寻找爱情，大多数网上交友网站都使用大数据工具和</w:t>
      </w:r>
      <w:r>
        <w:rPr>
          <w:rFonts w:ascii="SimSun" w:hAnsi="SimSun" w:eastAsia="SimSun" w:cs="SimSun"/>
          <w:sz w:val="21"/>
          <w:szCs w:val="21"/>
        </w:rPr>
        <w:t>算法来帮助我们寻 </w:t>
      </w:r>
      <w:r>
        <w:rPr>
          <w:rFonts w:ascii="SimSun" w:hAnsi="SimSun" w:eastAsia="SimSun" w:cs="SimSun"/>
          <w:sz w:val="21"/>
          <w:szCs w:val="21"/>
          <w:spacing w:val="-5"/>
        </w:rPr>
        <w:t>找最合适的对象。</w:t>
      </w:r>
    </w:p>
    <w:p>
      <w:pPr>
        <w:ind w:left="800" w:right="92" w:firstLine="429"/>
        <w:spacing w:before="57" w:line="252" w:lineRule="auto"/>
        <w:rPr>
          <w:rFonts w:ascii="SimSun" w:hAnsi="SimSun" w:eastAsia="SimSun" w:cs="SimSun"/>
          <w:sz w:val="21"/>
          <w:szCs w:val="21"/>
        </w:rPr>
      </w:pPr>
      <w:r>
        <w:rPr>
          <w:rFonts w:ascii="SimSun" w:hAnsi="SimSun" w:eastAsia="SimSun" w:cs="SimSun"/>
          <w:sz w:val="21"/>
          <w:szCs w:val="21"/>
          <w:spacing w:val="1"/>
        </w:rPr>
        <w:t>大数据分析的计算能力使我们能够在几分钟内解码整个</w:t>
      </w:r>
      <w:r>
        <w:rPr>
          <w:rFonts w:ascii="Times New Roman" w:hAnsi="Times New Roman" w:eastAsia="Times New Roman" w:cs="Times New Roman"/>
          <w:sz w:val="21"/>
          <w:szCs w:val="21"/>
        </w:rPr>
        <w:t>DNA</w:t>
      </w:r>
      <w:r>
        <w:rPr>
          <w:rFonts w:ascii="Times New Roman" w:hAnsi="Times New Roman" w:eastAsia="Times New Roman" w:cs="Times New Roman"/>
          <w:sz w:val="21"/>
          <w:szCs w:val="21"/>
          <w:spacing w:val="1"/>
        </w:rPr>
        <w:t>,  </w:t>
      </w:r>
      <w:r>
        <w:rPr>
          <w:rFonts w:ascii="SimSun" w:hAnsi="SimSun" w:eastAsia="SimSun" w:cs="SimSun"/>
          <w:sz w:val="21"/>
          <w:szCs w:val="21"/>
          <w:spacing w:val="1"/>
        </w:rPr>
        <w:t>并让可以找到新的</w:t>
      </w:r>
      <w:r>
        <w:rPr>
          <w:rFonts w:ascii="SimSun" w:hAnsi="SimSun" w:eastAsia="SimSun" w:cs="SimSun"/>
          <w:sz w:val="21"/>
          <w:szCs w:val="21"/>
        </w:rPr>
        <w:t>治疗 </w:t>
      </w:r>
      <w:r>
        <w:rPr>
          <w:rFonts w:ascii="SimSun" w:hAnsi="SimSun" w:eastAsia="SimSun" w:cs="SimSun"/>
          <w:sz w:val="21"/>
          <w:szCs w:val="21"/>
          <w:spacing w:val="1"/>
        </w:rPr>
        <w:t>方法，同时更好地理解和预测疾病模式。就像所有人能够受益于智能手</w:t>
      </w:r>
      <w:r>
        <w:rPr>
          <w:rFonts w:ascii="SimSun" w:hAnsi="SimSun" w:eastAsia="SimSun" w:cs="SimSun"/>
          <w:sz w:val="21"/>
          <w:szCs w:val="21"/>
        </w:rPr>
        <w:t>表和可穿戴设备产</w:t>
      </w:r>
    </w:p>
    <w:p>
      <w:pPr>
        <w:pStyle w:val="BodyText"/>
        <w:spacing w:line="479" w:lineRule="auto"/>
        <w:rPr/>
      </w:pPr>
      <w:r/>
    </w:p>
    <w:p>
      <w:pPr>
        <w:ind w:firstLine="759"/>
        <w:spacing w:line="830" w:lineRule="exact"/>
        <w:rPr/>
      </w:pPr>
      <w:r>
        <w:rPr>
          <w:position w:val="-16"/>
        </w:rPr>
        <w:drawing>
          <wp:inline distT="0" distB="0" distL="0" distR="0">
            <wp:extent cx="298469" cy="527048"/>
            <wp:effectExtent l="0" t="0" r="0" b="0"/>
            <wp:docPr id="556" name="IM 556"/>
            <wp:cNvGraphicFramePr/>
            <a:graphic>
              <a:graphicData uri="http://schemas.openxmlformats.org/drawingml/2006/picture">
                <pic:pic>
                  <pic:nvPicPr>
                    <pic:cNvPr id="556" name="IM 556"/>
                    <pic:cNvPicPr/>
                  </pic:nvPicPr>
                  <pic:blipFill>
                    <a:blip r:embed="rId515"/>
                    <a:stretch>
                      <a:fillRect/>
                    </a:stretch>
                  </pic:blipFill>
                  <pic:spPr>
                    <a:xfrm rot="0">
                      <a:off x="0" y="0"/>
                      <a:ext cx="298469" cy="527048"/>
                    </a:xfrm>
                    <a:prstGeom prst="rect">
                      <a:avLst/>
                    </a:prstGeom>
                  </pic:spPr>
                </pic:pic>
              </a:graphicData>
            </a:graphic>
          </wp:inline>
        </w:drawing>
      </w:r>
    </w:p>
    <w:p>
      <w:pPr>
        <w:spacing w:line="830" w:lineRule="exact"/>
        <w:sectPr>
          <w:pgSz w:w="9910" w:h="14230"/>
          <w:pgMar w:top="699" w:right="785" w:bottom="9" w:left="10" w:header="0" w:footer="0" w:gutter="0"/>
        </w:sectPr>
        <w:rPr/>
      </w:pPr>
    </w:p>
    <w:p>
      <w:pPr>
        <w:ind w:firstLine="6309"/>
        <w:spacing w:line="309" w:lineRule="exact"/>
        <w:rPr/>
      </w:pPr>
      <w:r>
        <w:rPr>
          <w:position w:val="-6"/>
        </w:rPr>
        <w:pict>
          <v:group id="_x0000_s1682" style="mso-position-vertical-relative:line;mso-position-horizontal-relative:char;width:131.05pt;height:15.5pt;" filled="false" stroked="false" coordsize="2621,310" coordorigin="0,0">
            <v:shape id="_x0000_s1684" style="position:absolute;left:0;top:0;width:2621;height:310;" filled="false" stroked="false" type="#_x0000_t75">
              <v:imagedata o:title="" r:id="rId516"/>
            </v:shape>
            <v:shape id="_x0000_s1686" style="position:absolute;left:-20;top:-20;width:2661;height:350;" filled="false" stroked="false" type="#_x0000_t202">
              <v:fill on="false"/>
              <v:stroke on="false"/>
              <v:path/>
              <v:imagedata o:title=""/>
              <o:lock v:ext="edit" aspectratio="false"/>
              <v:textbox inset="0mm,0mm,0mm,0mm">
                <w:txbxContent>
                  <w:p>
                    <w:pPr>
                      <w:ind w:left="353"/>
                      <w:spacing w:before="82" w:line="226" w:lineRule="auto"/>
                      <w:rPr>
                        <w:rFonts w:ascii="STXinwei" w:hAnsi="STXinwei" w:eastAsia="STXinwei" w:cs="STXinwei"/>
                        <w:sz w:val="21"/>
                        <w:szCs w:val="21"/>
                      </w:rPr>
                    </w:pPr>
                    <w:bookmarkStart w:name="bookmark279" w:id="271"/>
                    <w:bookmarkEnd w:id="271"/>
                    <w:r>
                      <w:rPr>
                        <w:rFonts w:ascii="STXinwei" w:hAnsi="STXinwei" w:eastAsia="STXinwei" w:cs="STXinwei"/>
                        <w:sz w:val="21"/>
                        <w:szCs w:val="21"/>
                        <w:b/>
                        <w:bCs/>
                        <w:spacing w:val="-3"/>
                      </w:rPr>
                      <w:t>第</w:t>
                    </w:r>
                    <w:r>
                      <w:rPr>
                        <w:rFonts w:ascii="STXinwei" w:hAnsi="STXinwei" w:eastAsia="STXinwei" w:cs="STXinwei"/>
                        <w:sz w:val="21"/>
                        <w:szCs w:val="21"/>
                        <w:spacing w:val="18"/>
                        <w:w w:val="101"/>
                      </w:rPr>
                      <w:t xml:space="preserve"> </w:t>
                    </w:r>
                    <w:r>
                      <w:rPr>
                        <w:rFonts w:ascii="STXinwei" w:hAnsi="STXinwei" w:eastAsia="STXinwei" w:cs="STXinwei"/>
                        <w:sz w:val="21"/>
                        <w:szCs w:val="21"/>
                        <w:b/>
                        <w:bCs/>
                        <w:spacing w:val="-3"/>
                      </w:rPr>
                      <w:t>1</w:t>
                    </w:r>
                    <w:r>
                      <w:rPr>
                        <w:rFonts w:ascii="STXinwei" w:hAnsi="STXinwei" w:eastAsia="STXinwei" w:cs="STXinwei"/>
                        <w:sz w:val="21"/>
                        <w:szCs w:val="21"/>
                        <w:spacing w:val="13"/>
                      </w:rPr>
                      <w:t xml:space="preserve"> </w:t>
                    </w:r>
                    <w:r>
                      <w:rPr>
                        <w:rFonts w:ascii="STXinwei" w:hAnsi="STXinwei" w:eastAsia="STXinwei" w:cs="STXinwei"/>
                        <w:sz w:val="21"/>
                        <w:szCs w:val="21"/>
                        <w:b/>
                        <w:bCs/>
                        <w:spacing w:val="-3"/>
                      </w:rPr>
                      <w:t>1</w:t>
                    </w:r>
                    <w:r>
                      <w:rPr>
                        <w:rFonts w:ascii="STXinwei" w:hAnsi="STXinwei" w:eastAsia="STXinwei" w:cs="STXinwei"/>
                        <w:sz w:val="21"/>
                        <w:szCs w:val="21"/>
                        <w:spacing w:val="24"/>
                      </w:rPr>
                      <w:t xml:space="preserve"> </w:t>
                    </w:r>
                    <w:r>
                      <w:rPr>
                        <w:rFonts w:ascii="STXinwei" w:hAnsi="STXinwei" w:eastAsia="STXinwei" w:cs="STXinwei"/>
                        <w:sz w:val="21"/>
                        <w:szCs w:val="21"/>
                        <w:b/>
                        <w:bCs/>
                        <w:spacing w:val="-3"/>
                      </w:rPr>
                      <w:t>章</w:t>
                    </w:r>
                    <w:r>
                      <w:rPr>
                        <w:rFonts w:ascii="STXinwei" w:hAnsi="STXinwei" w:eastAsia="STXinwei" w:cs="STXinwei"/>
                        <w:sz w:val="21"/>
                        <w:szCs w:val="21"/>
                        <w:spacing w:val="-3"/>
                      </w:rPr>
                      <w:t xml:space="preserve">   </w:t>
                    </w:r>
                    <w:r>
                      <w:rPr>
                        <w:rFonts w:ascii="STXinwei" w:hAnsi="STXinwei" w:eastAsia="STXinwei" w:cs="STXinwei"/>
                        <w:sz w:val="21"/>
                        <w:szCs w:val="21"/>
                        <w:b/>
                        <w:bCs/>
                        <w:spacing w:val="-3"/>
                      </w:rPr>
                      <w:t>大数据分析</w:t>
                    </w:r>
                  </w:p>
                </w:txbxContent>
              </v:textbox>
            </v:shape>
          </v:group>
        </w:pict>
      </w:r>
    </w:p>
    <w:p>
      <w:pPr>
        <w:pStyle w:val="BodyText"/>
        <w:spacing w:line="289" w:lineRule="auto"/>
        <w:rPr/>
      </w:pPr>
      <w:r/>
    </w:p>
    <w:p>
      <w:pPr>
        <w:ind w:right="713"/>
        <w:spacing w:before="68" w:line="259" w:lineRule="auto"/>
        <w:jc w:val="both"/>
        <w:rPr>
          <w:rFonts w:ascii="SimSun" w:hAnsi="SimSun" w:eastAsia="SimSun" w:cs="SimSun"/>
          <w:sz w:val="21"/>
          <w:szCs w:val="21"/>
        </w:rPr>
      </w:pPr>
      <w:r>
        <w:rPr>
          <w:rFonts w:ascii="SimSun" w:hAnsi="SimSun" w:eastAsia="SimSun" w:cs="SimSun"/>
          <w:sz w:val="21"/>
          <w:szCs w:val="21"/>
          <w:spacing w:val="1"/>
        </w:rPr>
        <w:t>生的数据一样，大数据同样可以帮助病人更</w:t>
      </w:r>
      <w:r>
        <w:rPr>
          <w:rFonts w:ascii="SimSun" w:hAnsi="SimSun" w:eastAsia="SimSun" w:cs="SimSun"/>
          <w:sz w:val="21"/>
          <w:szCs w:val="21"/>
        </w:rPr>
        <w:t>好地治病。未来的临床实验将不会仅限于小样 </w:t>
      </w:r>
      <w:r>
        <w:rPr>
          <w:rFonts w:ascii="SimSun" w:hAnsi="SimSun" w:eastAsia="SimSun" w:cs="SimSun"/>
          <w:sz w:val="21"/>
          <w:szCs w:val="21"/>
        </w:rPr>
        <w:t>本，而是将服务于每个人。大数据技术已经被用来监护早产婴儿以及患病婴儿。通过记录</w:t>
      </w:r>
      <w:r>
        <w:rPr>
          <w:rFonts w:ascii="SimSun" w:hAnsi="SimSun" w:eastAsia="SimSun" w:cs="SimSun"/>
          <w:sz w:val="21"/>
          <w:szCs w:val="21"/>
          <w:spacing w:val="18"/>
        </w:rPr>
        <w:t xml:space="preserve"> </w:t>
      </w:r>
      <w:r>
        <w:rPr>
          <w:rFonts w:ascii="SimSun" w:hAnsi="SimSun" w:eastAsia="SimSun" w:cs="SimSun"/>
          <w:sz w:val="21"/>
          <w:szCs w:val="21"/>
          <w:spacing w:val="1"/>
        </w:rPr>
        <w:t>和分析每次心跳以及呼吸模式，医生现在可以在任何身体</w:t>
      </w:r>
      <w:r>
        <w:rPr>
          <w:rFonts w:ascii="SimSun" w:hAnsi="SimSun" w:eastAsia="SimSun" w:cs="SimSun"/>
          <w:sz w:val="21"/>
          <w:szCs w:val="21"/>
        </w:rPr>
        <w:t>不适症状出现之前预测24小时的 </w:t>
      </w:r>
      <w:r>
        <w:rPr>
          <w:rFonts w:ascii="SimSun" w:hAnsi="SimSun" w:eastAsia="SimSun" w:cs="SimSun"/>
          <w:sz w:val="21"/>
          <w:szCs w:val="21"/>
          <w:spacing w:val="-2"/>
        </w:rPr>
        <w:t>情况。这样，医生就可以更早地救助患病婴儿。</w:t>
      </w:r>
    </w:p>
    <w:p>
      <w:pPr>
        <w:ind w:right="696" w:firstLine="440"/>
        <w:spacing w:before="70" w:line="249" w:lineRule="auto"/>
        <w:jc w:val="both"/>
        <w:rPr>
          <w:rFonts w:ascii="SimSun" w:hAnsi="SimSun" w:eastAsia="SimSun" w:cs="SimSun"/>
          <w:sz w:val="21"/>
          <w:szCs w:val="21"/>
        </w:rPr>
      </w:pPr>
      <w:r>
        <w:rPr>
          <w:rFonts w:ascii="SimSun" w:hAnsi="SimSun" w:eastAsia="SimSun" w:cs="SimSun"/>
          <w:sz w:val="21"/>
          <w:szCs w:val="21"/>
          <w:spacing w:val="1"/>
        </w:rPr>
        <w:t>大数据还被用来改善城市。例如，它让城市可以基</w:t>
      </w:r>
      <w:r>
        <w:rPr>
          <w:rFonts w:ascii="SimSun" w:hAnsi="SimSun" w:eastAsia="SimSun" w:cs="SimSun"/>
          <w:sz w:val="21"/>
          <w:szCs w:val="21"/>
        </w:rPr>
        <w:t>于实时交通信息、社交媒体和天气 </w:t>
      </w:r>
      <w:r>
        <w:rPr>
          <w:rFonts w:ascii="SimSun" w:hAnsi="SimSun" w:eastAsia="SimSun" w:cs="SimSun"/>
          <w:sz w:val="21"/>
          <w:szCs w:val="21"/>
        </w:rPr>
        <w:t>数据来优化交通情况。很多城市正在试点大数据分析技术，试图转变为智能城市，将交通</w:t>
      </w:r>
      <w:r>
        <w:rPr>
          <w:rFonts w:ascii="SimSun" w:hAnsi="SimSun" w:eastAsia="SimSun" w:cs="SimSun"/>
          <w:sz w:val="21"/>
          <w:szCs w:val="21"/>
          <w:spacing w:val="17"/>
        </w:rPr>
        <w:t xml:space="preserve"> </w:t>
      </w:r>
      <w:r>
        <w:rPr>
          <w:rFonts w:ascii="SimSun" w:hAnsi="SimSun" w:eastAsia="SimSun" w:cs="SimSun"/>
          <w:sz w:val="21"/>
          <w:szCs w:val="21"/>
          <w:spacing w:val="-5"/>
        </w:rPr>
        <w:t>基础设施和公共设施程序都加入进来。</w:t>
      </w:r>
    </w:p>
    <w:p>
      <w:pPr>
        <w:ind w:left="3"/>
        <w:spacing w:before="270" w:line="222" w:lineRule="auto"/>
        <w:outlineLvl w:val="1"/>
        <w:rPr>
          <w:rFonts w:ascii="SimHei" w:hAnsi="SimHei" w:eastAsia="SimHei" w:cs="SimHei"/>
          <w:sz w:val="29"/>
          <w:szCs w:val="29"/>
        </w:rPr>
      </w:pPr>
      <w:r>
        <w:rPr>
          <w:rFonts w:ascii="SimHei" w:hAnsi="SimHei" w:eastAsia="SimHei" w:cs="SimHei"/>
          <w:sz w:val="29"/>
          <w:szCs w:val="29"/>
          <w:b/>
          <w:bCs/>
          <w:spacing w:val="-17"/>
        </w:rPr>
        <w:t>11.7.4</w:t>
      </w:r>
      <w:r>
        <w:rPr>
          <w:rFonts w:ascii="SimHei" w:hAnsi="SimHei" w:eastAsia="SimHei" w:cs="SimHei"/>
          <w:sz w:val="29"/>
          <w:szCs w:val="29"/>
          <w:spacing w:val="28"/>
        </w:rPr>
        <w:t xml:space="preserve">  </w:t>
      </w:r>
      <w:r>
        <w:rPr>
          <w:rFonts w:ascii="SimHei" w:hAnsi="SimHei" w:eastAsia="SimHei" w:cs="SimHei"/>
          <w:sz w:val="29"/>
          <w:szCs w:val="29"/>
          <w:b/>
          <w:bCs/>
          <w:spacing w:val="-17"/>
        </w:rPr>
        <w:t>提高体育成绩</w:t>
      </w:r>
    </w:p>
    <w:p>
      <w:pPr>
        <w:ind w:right="668" w:firstLine="440"/>
        <w:spacing w:before="301" w:line="262" w:lineRule="auto"/>
        <w:jc w:val="both"/>
        <w:rPr>
          <w:rFonts w:ascii="SimSun" w:hAnsi="SimSun" w:eastAsia="SimSun" w:cs="SimSun"/>
          <w:sz w:val="21"/>
          <w:szCs w:val="21"/>
        </w:rPr>
      </w:pPr>
      <w:r>
        <w:rPr>
          <w:rFonts w:ascii="SimSun" w:hAnsi="SimSun" w:eastAsia="SimSun" w:cs="SimSun"/>
          <w:sz w:val="21"/>
          <w:szCs w:val="21"/>
          <w:spacing w:val="18"/>
        </w:rPr>
        <w:t>现在很多体育运动都已经开始采用大数据分析技术。例如用于网球鼻塞的 </w:t>
      </w: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1"/>
        </w:rPr>
        <w:t>SlamTracker </w:t>
      </w:r>
      <w:r>
        <w:rPr>
          <w:rFonts w:ascii="SimSun" w:hAnsi="SimSun" w:eastAsia="SimSun" w:cs="SimSun"/>
          <w:sz w:val="21"/>
          <w:szCs w:val="21"/>
          <w:spacing w:val="-1"/>
        </w:rPr>
        <w:t>工具，使用视频分析来追踪足球或棒球比赛中每个球员</w:t>
      </w:r>
      <w:r>
        <w:rPr>
          <w:rFonts w:ascii="SimSun" w:hAnsi="SimSun" w:eastAsia="SimSun" w:cs="SimSun"/>
          <w:sz w:val="21"/>
          <w:szCs w:val="21"/>
          <w:spacing w:val="-2"/>
        </w:rPr>
        <w:t>的表现。而运动器材中</w:t>
      </w:r>
      <w:r>
        <w:rPr>
          <w:rFonts w:ascii="SimSun" w:hAnsi="SimSun" w:eastAsia="SimSun" w:cs="SimSun"/>
          <w:sz w:val="21"/>
          <w:szCs w:val="21"/>
        </w:rPr>
        <w:t xml:space="preserve"> </w:t>
      </w:r>
      <w:r>
        <w:rPr>
          <w:rFonts w:ascii="SimSun" w:hAnsi="SimSun" w:eastAsia="SimSun" w:cs="SimSun"/>
          <w:sz w:val="21"/>
          <w:szCs w:val="21"/>
          <w:spacing w:val="1"/>
        </w:rPr>
        <w:t>的传感器技术使我们可以获得比赛的数据以及如何</w:t>
      </w:r>
      <w:r>
        <w:rPr>
          <w:rFonts w:ascii="SimSun" w:hAnsi="SimSun" w:eastAsia="SimSun" w:cs="SimSun"/>
          <w:sz w:val="21"/>
          <w:szCs w:val="21"/>
        </w:rPr>
        <w:t>改进的方案。很多精英运动队还追踪比 </w:t>
      </w:r>
      <w:r>
        <w:rPr>
          <w:rFonts w:ascii="SimSun" w:hAnsi="SimSun" w:eastAsia="SimSun" w:cs="SimSun"/>
          <w:sz w:val="21"/>
          <w:szCs w:val="21"/>
        </w:rPr>
        <w:t>赛环境外运动员的活动，通过使用智能技术来追踪其营养状况及睡眠，甚至通过社交对话</w:t>
      </w:r>
      <w:r>
        <w:rPr>
          <w:rFonts w:ascii="SimSun" w:hAnsi="SimSun" w:eastAsia="SimSun" w:cs="SimSun"/>
          <w:sz w:val="21"/>
          <w:szCs w:val="21"/>
          <w:spacing w:val="17"/>
        </w:rPr>
        <w:t xml:space="preserve"> </w:t>
      </w:r>
      <w:r>
        <w:rPr>
          <w:rFonts w:ascii="SimSun" w:hAnsi="SimSun" w:eastAsia="SimSun" w:cs="SimSun"/>
          <w:sz w:val="21"/>
          <w:szCs w:val="21"/>
          <w:spacing w:val="-4"/>
        </w:rPr>
        <w:t>来监控其情感状况。</w:t>
      </w:r>
    </w:p>
    <w:p>
      <w:pPr>
        <w:ind w:left="3"/>
        <w:spacing w:before="268" w:line="222" w:lineRule="auto"/>
        <w:outlineLvl w:val="1"/>
        <w:rPr>
          <w:rFonts w:ascii="SimHei" w:hAnsi="SimHei" w:eastAsia="SimHei" w:cs="SimHei"/>
          <w:sz w:val="29"/>
          <w:szCs w:val="29"/>
        </w:rPr>
      </w:pPr>
      <w:r>
        <w:rPr>
          <w:rFonts w:ascii="SimHei" w:hAnsi="SimHei" w:eastAsia="SimHei" w:cs="SimHei"/>
          <w:sz w:val="29"/>
          <w:szCs w:val="29"/>
          <w:b/>
          <w:bCs/>
          <w:spacing w:val="-16"/>
        </w:rPr>
        <w:t>11.7.5</w:t>
      </w:r>
      <w:r>
        <w:rPr>
          <w:rFonts w:ascii="SimHei" w:hAnsi="SimHei" w:eastAsia="SimHei" w:cs="SimHei"/>
          <w:sz w:val="29"/>
          <w:szCs w:val="29"/>
          <w:spacing w:val="134"/>
        </w:rPr>
        <w:t xml:space="preserve"> </w:t>
      </w:r>
      <w:r>
        <w:rPr>
          <w:rFonts w:ascii="SimHei" w:hAnsi="SimHei" w:eastAsia="SimHei" w:cs="SimHei"/>
          <w:sz w:val="29"/>
          <w:szCs w:val="29"/>
          <w:b/>
          <w:bCs/>
          <w:spacing w:val="-16"/>
        </w:rPr>
        <w:t>优化机器和设备性能</w:t>
      </w:r>
    </w:p>
    <w:p>
      <w:pPr>
        <w:ind w:right="720" w:firstLine="440"/>
        <w:spacing w:before="283" w:line="259" w:lineRule="auto"/>
        <w:jc w:val="both"/>
        <w:rPr>
          <w:rFonts w:ascii="SimSun" w:hAnsi="SimSun" w:eastAsia="SimSun" w:cs="SimSun"/>
          <w:sz w:val="21"/>
          <w:szCs w:val="21"/>
        </w:rPr>
      </w:pPr>
      <w:r>
        <w:rPr>
          <w:rFonts w:ascii="SimSun" w:hAnsi="SimSun" w:eastAsia="SimSun" w:cs="SimSun"/>
          <w:sz w:val="21"/>
          <w:szCs w:val="21"/>
        </w:rPr>
        <w:t>大数据分析还可以让机器和设备变得更加智能和自主化。</w:t>
      </w:r>
      <w:r>
        <w:rPr>
          <w:rFonts w:ascii="SimSun" w:hAnsi="SimSun" w:eastAsia="SimSun" w:cs="SimSun"/>
          <w:sz w:val="21"/>
          <w:szCs w:val="21"/>
          <w:spacing w:val="-1"/>
        </w:rPr>
        <w:t>例如，大数据技术可用来运</w:t>
      </w:r>
      <w:r>
        <w:rPr>
          <w:rFonts w:ascii="SimSun" w:hAnsi="SimSun" w:eastAsia="SimSun" w:cs="SimSun"/>
          <w:sz w:val="21"/>
          <w:szCs w:val="21"/>
        </w:rPr>
        <w:t xml:space="preserve"> </w:t>
      </w:r>
      <w:r>
        <w:rPr>
          <w:rFonts w:ascii="SimSun" w:hAnsi="SimSun" w:eastAsia="SimSun" w:cs="SimSun"/>
          <w:sz w:val="21"/>
          <w:szCs w:val="21"/>
          <w:spacing w:val="-4"/>
        </w:rPr>
        <w:t>行自驾车。配有相机、 GPS</w:t>
      </w:r>
      <w:r>
        <w:rPr>
          <w:rFonts w:ascii="SimSun" w:hAnsi="SimSun" w:eastAsia="SimSun" w:cs="SimSun"/>
          <w:sz w:val="21"/>
          <w:szCs w:val="21"/>
          <w:spacing w:val="66"/>
        </w:rPr>
        <w:t xml:space="preserve"> </w:t>
      </w:r>
      <w:r>
        <w:rPr>
          <w:rFonts w:ascii="SimSun" w:hAnsi="SimSun" w:eastAsia="SimSun" w:cs="SimSun"/>
          <w:sz w:val="21"/>
          <w:szCs w:val="21"/>
          <w:spacing w:val="-4"/>
        </w:rPr>
        <w:t>以及强大的计算机和传感器，未来在道路上安全驾驶的汽车不</w:t>
      </w:r>
      <w:r>
        <w:rPr>
          <w:rFonts w:ascii="SimSun" w:hAnsi="SimSun" w:eastAsia="SimSun" w:cs="SimSun"/>
          <w:sz w:val="21"/>
          <w:szCs w:val="21"/>
        </w:rPr>
        <w:t xml:space="preserve"> </w:t>
      </w:r>
      <w:r>
        <w:rPr>
          <w:rFonts w:ascii="SimSun" w:hAnsi="SimSun" w:eastAsia="SimSun" w:cs="SimSun"/>
          <w:sz w:val="21"/>
          <w:szCs w:val="21"/>
        </w:rPr>
        <w:t>需要人类的干预。大数据技术还可以用来优化智能电网。使用大数据技术也可以优化计算</w:t>
      </w:r>
      <w:r>
        <w:rPr>
          <w:rFonts w:ascii="SimSun" w:hAnsi="SimSun" w:eastAsia="SimSun" w:cs="SimSun"/>
          <w:sz w:val="21"/>
          <w:szCs w:val="21"/>
          <w:spacing w:val="18"/>
        </w:rPr>
        <w:t xml:space="preserve"> </w:t>
      </w:r>
      <w:r>
        <w:rPr>
          <w:rFonts w:ascii="SimSun" w:hAnsi="SimSun" w:eastAsia="SimSun" w:cs="SimSun"/>
          <w:sz w:val="21"/>
          <w:szCs w:val="21"/>
          <w:spacing w:val="-4"/>
        </w:rPr>
        <w:t>机和数据仓库的性能。</w:t>
      </w:r>
    </w:p>
    <w:p>
      <w:pPr>
        <w:ind w:left="3"/>
        <w:spacing w:before="257" w:line="219" w:lineRule="auto"/>
        <w:outlineLvl w:val="1"/>
        <w:rPr>
          <w:rFonts w:ascii="SimHei" w:hAnsi="SimHei" w:eastAsia="SimHei" w:cs="SimHei"/>
          <w:sz w:val="29"/>
          <w:szCs w:val="29"/>
        </w:rPr>
      </w:pPr>
      <w:r>
        <w:rPr>
          <w:rFonts w:ascii="SimHei" w:hAnsi="SimHei" w:eastAsia="SimHei" w:cs="SimHei"/>
          <w:sz w:val="29"/>
          <w:szCs w:val="29"/>
          <w:b/>
          <w:bCs/>
          <w:spacing w:val="-16"/>
        </w:rPr>
        <w:t>11.7.6</w:t>
      </w:r>
      <w:r>
        <w:rPr>
          <w:rFonts w:ascii="SimHei" w:hAnsi="SimHei" w:eastAsia="SimHei" w:cs="SimHei"/>
          <w:sz w:val="29"/>
          <w:szCs w:val="29"/>
          <w:spacing w:val="-16"/>
        </w:rPr>
        <w:t xml:space="preserve">  </w:t>
      </w:r>
      <w:r>
        <w:rPr>
          <w:rFonts w:ascii="SimHei" w:hAnsi="SimHei" w:eastAsia="SimHei" w:cs="SimHei"/>
          <w:sz w:val="29"/>
          <w:szCs w:val="29"/>
          <w:b/>
          <w:bCs/>
          <w:spacing w:val="-16"/>
        </w:rPr>
        <w:t>改善安全和执法</w:t>
      </w:r>
    </w:p>
    <w:p>
      <w:pPr>
        <w:pStyle w:val="BodyText"/>
        <w:spacing w:line="260" w:lineRule="auto"/>
        <w:rPr/>
      </w:pPr>
      <w:r/>
    </w:p>
    <w:p>
      <w:pPr>
        <w:ind w:right="711" w:firstLine="440"/>
        <w:spacing w:before="69" w:line="255" w:lineRule="auto"/>
        <w:jc w:val="both"/>
        <w:rPr>
          <w:rFonts w:ascii="SimSun" w:hAnsi="SimSun" w:eastAsia="SimSun" w:cs="SimSun"/>
          <w:sz w:val="21"/>
          <w:szCs w:val="21"/>
        </w:rPr>
      </w:pPr>
      <w:r>
        <w:rPr>
          <w:rFonts w:ascii="SimSun" w:hAnsi="SimSun" w:eastAsia="SimSun" w:cs="SimSun"/>
          <w:sz w:val="21"/>
          <w:szCs w:val="21"/>
        </w:rPr>
        <w:t>大数据被广泛应用于提高安全和执法过程。使用大数据分</w:t>
      </w:r>
      <w:r>
        <w:rPr>
          <w:rFonts w:ascii="SimSun" w:hAnsi="SimSun" w:eastAsia="SimSun" w:cs="SimSun"/>
          <w:sz w:val="21"/>
          <w:szCs w:val="21"/>
          <w:spacing w:val="-1"/>
        </w:rPr>
        <w:t>析来对抗恐怖主义活动，甚</w:t>
      </w:r>
      <w:r>
        <w:rPr>
          <w:rFonts w:ascii="SimSun" w:hAnsi="SimSun" w:eastAsia="SimSun" w:cs="SimSun"/>
          <w:sz w:val="21"/>
          <w:szCs w:val="21"/>
        </w:rPr>
        <w:t xml:space="preserve"> </w:t>
      </w:r>
      <w:r>
        <w:rPr>
          <w:rFonts w:ascii="SimSun" w:hAnsi="SimSun" w:eastAsia="SimSun" w:cs="SimSun"/>
          <w:sz w:val="21"/>
          <w:szCs w:val="21"/>
          <w:spacing w:val="1"/>
        </w:rPr>
        <w:t>至用来监控我们的生活。其他企业则使用大数据技术来检测和</w:t>
      </w:r>
      <w:r>
        <w:rPr>
          <w:rFonts w:ascii="SimSun" w:hAnsi="SimSun" w:eastAsia="SimSun" w:cs="SimSun"/>
          <w:sz w:val="21"/>
          <w:szCs w:val="21"/>
        </w:rPr>
        <w:t>阻止网络攻击。警察还可以 </w:t>
      </w:r>
      <w:r>
        <w:rPr>
          <w:rFonts w:ascii="SimSun" w:hAnsi="SimSun" w:eastAsia="SimSun" w:cs="SimSun"/>
          <w:sz w:val="21"/>
          <w:szCs w:val="21"/>
          <w:spacing w:val="-2"/>
        </w:rPr>
        <w:t>使用大数据技术来捉拿罪犯，预测犯罪活动，检测欺诈性交易等。</w:t>
      </w:r>
    </w:p>
    <w:p>
      <w:pPr>
        <w:ind w:left="3"/>
        <w:spacing w:before="231" w:line="224" w:lineRule="auto"/>
        <w:outlineLvl w:val="1"/>
        <w:rPr>
          <w:rFonts w:ascii="SimHei" w:hAnsi="SimHei" w:eastAsia="SimHei" w:cs="SimHei"/>
          <w:sz w:val="29"/>
          <w:szCs w:val="29"/>
        </w:rPr>
      </w:pPr>
      <w:r>
        <w:rPr>
          <w:rFonts w:ascii="SimHei" w:hAnsi="SimHei" w:eastAsia="SimHei" w:cs="SimHei"/>
          <w:sz w:val="29"/>
          <w:szCs w:val="29"/>
          <w:b/>
          <w:bCs/>
          <w:spacing w:val="-15"/>
        </w:rPr>
        <w:t>11.7.7</w:t>
      </w:r>
      <w:r>
        <w:rPr>
          <w:rFonts w:ascii="SimHei" w:hAnsi="SimHei" w:eastAsia="SimHei" w:cs="SimHei"/>
          <w:sz w:val="29"/>
          <w:szCs w:val="29"/>
          <w:spacing w:val="-15"/>
        </w:rPr>
        <w:t xml:space="preserve">  </w:t>
      </w:r>
      <w:r>
        <w:rPr>
          <w:rFonts w:ascii="SimHei" w:hAnsi="SimHei" w:eastAsia="SimHei" w:cs="SimHei"/>
          <w:sz w:val="29"/>
          <w:szCs w:val="29"/>
          <w:b/>
          <w:bCs/>
          <w:spacing w:val="-15"/>
        </w:rPr>
        <w:t>金融交易</w:t>
      </w:r>
    </w:p>
    <w:p>
      <w:pPr>
        <w:pStyle w:val="BodyText"/>
        <w:spacing w:line="255" w:lineRule="auto"/>
        <w:rPr/>
      </w:pPr>
      <w:r/>
    </w:p>
    <w:p>
      <w:pPr>
        <w:ind w:right="700" w:firstLine="440"/>
        <w:spacing w:before="69" w:line="253" w:lineRule="auto"/>
        <w:jc w:val="both"/>
        <w:rPr>
          <w:rFonts w:ascii="SimSun" w:hAnsi="SimSun" w:eastAsia="SimSun" w:cs="SimSun"/>
          <w:sz w:val="21"/>
          <w:szCs w:val="21"/>
        </w:rPr>
      </w:pPr>
      <w:r>
        <w:rPr>
          <w:rFonts w:ascii="SimSun" w:hAnsi="SimSun" w:eastAsia="SimSun" w:cs="SimSun"/>
          <w:sz w:val="21"/>
          <w:szCs w:val="21"/>
        </w:rPr>
        <w:t>大数据在金融行业的应用主要是在金融交易领域。高频交易是大数据应用比较多的领</w:t>
      </w:r>
      <w:r>
        <w:rPr>
          <w:rFonts w:ascii="SimSun" w:hAnsi="SimSun" w:eastAsia="SimSun" w:cs="SimSun"/>
          <w:sz w:val="21"/>
          <w:szCs w:val="21"/>
          <w:spacing w:val="17"/>
        </w:rPr>
        <w:t xml:space="preserve"> </w:t>
      </w:r>
      <w:r>
        <w:rPr>
          <w:rFonts w:ascii="SimSun" w:hAnsi="SimSun" w:eastAsia="SimSun" w:cs="SimSun"/>
          <w:sz w:val="21"/>
          <w:szCs w:val="21"/>
        </w:rPr>
        <w:t>域。其中，大数据算法被用来做出交易决定。现在，大多数股权交易都是通过大数据算法</w:t>
      </w:r>
      <w:r>
        <w:rPr>
          <w:rFonts w:ascii="SimSun" w:hAnsi="SimSun" w:eastAsia="SimSun" w:cs="SimSun"/>
          <w:sz w:val="21"/>
          <w:szCs w:val="21"/>
          <w:spacing w:val="16"/>
        </w:rPr>
        <w:t xml:space="preserve"> </w:t>
      </w:r>
      <w:r>
        <w:rPr>
          <w:rFonts w:ascii="SimSun" w:hAnsi="SimSun" w:eastAsia="SimSun" w:cs="SimSun"/>
          <w:sz w:val="21"/>
          <w:szCs w:val="21"/>
          <w:spacing w:val="1"/>
        </w:rPr>
        <w:t>进行，这些算法越来越多地开始考虑社交媒体网络和新闻网站的信息，在几秒内做出买入</w:t>
      </w:r>
      <w:r>
        <w:rPr>
          <w:rFonts w:ascii="SimSun" w:hAnsi="SimSun" w:eastAsia="SimSun" w:cs="SimSun"/>
          <w:sz w:val="21"/>
          <w:szCs w:val="21"/>
        </w:rPr>
        <w:t xml:space="preserve"> </w:t>
      </w:r>
      <w:r>
        <w:rPr>
          <w:rFonts w:ascii="SimSun" w:hAnsi="SimSun" w:eastAsia="SimSun" w:cs="SimSun"/>
          <w:sz w:val="21"/>
          <w:szCs w:val="21"/>
          <w:spacing w:val="-5"/>
        </w:rPr>
        <w:t>和卖出的决定。</w:t>
      </w:r>
    </w:p>
    <w:p>
      <w:pPr>
        <w:ind w:left="3"/>
        <w:spacing w:before="277" w:line="221" w:lineRule="auto"/>
        <w:outlineLvl w:val="1"/>
        <w:rPr>
          <w:rFonts w:ascii="SimHei" w:hAnsi="SimHei" w:eastAsia="SimHei" w:cs="SimHei"/>
          <w:sz w:val="29"/>
          <w:szCs w:val="29"/>
        </w:rPr>
      </w:pPr>
      <w:r>
        <w:rPr>
          <w:rFonts w:ascii="SimHei" w:hAnsi="SimHei" w:eastAsia="SimHei" w:cs="SimHei"/>
          <w:sz w:val="29"/>
          <w:szCs w:val="29"/>
          <w:b/>
          <w:bCs/>
          <w:spacing w:val="-20"/>
        </w:rPr>
        <w:t>11.7.8</w:t>
      </w:r>
      <w:r>
        <w:rPr>
          <w:rFonts w:ascii="SimHei" w:hAnsi="SimHei" w:eastAsia="SimHei" w:cs="SimHei"/>
          <w:sz w:val="29"/>
          <w:szCs w:val="29"/>
          <w:spacing w:val="3"/>
        </w:rPr>
        <w:t xml:space="preserve">  </w:t>
      </w:r>
      <w:r>
        <w:rPr>
          <w:rFonts w:ascii="SimHei" w:hAnsi="SimHei" w:eastAsia="SimHei" w:cs="SimHei"/>
          <w:sz w:val="29"/>
          <w:szCs w:val="29"/>
          <w:b/>
          <w:bCs/>
          <w:spacing w:val="-20"/>
        </w:rPr>
        <w:t>电信业务</w:t>
      </w:r>
    </w:p>
    <w:p>
      <w:pPr>
        <w:ind w:left="440"/>
        <w:spacing w:before="305" w:line="219" w:lineRule="auto"/>
        <w:rPr>
          <w:rFonts w:ascii="SimSun" w:hAnsi="SimSun" w:eastAsia="SimSun" w:cs="SimSun"/>
          <w:sz w:val="21"/>
          <w:szCs w:val="21"/>
        </w:rPr>
      </w:pPr>
      <w:r>
        <w:rPr>
          <w:rFonts w:ascii="SimSun" w:hAnsi="SimSun" w:eastAsia="SimSun" w:cs="SimSun"/>
          <w:sz w:val="21"/>
          <w:szCs w:val="21"/>
        </w:rPr>
        <w:t>电信企业可以通过对大数据的应用，寻找更多、更好的用户，发现降低运营成本的方</w:t>
      </w:r>
    </w:p>
    <w:p>
      <w:pPr>
        <w:pStyle w:val="BodyText"/>
        <w:spacing w:line="351" w:lineRule="auto"/>
        <w:rPr/>
      </w:pPr>
      <w:r/>
    </w:p>
    <w:p>
      <w:pPr>
        <w:ind w:firstLine="7809"/>
        <w:spacing w:before="1" w:line="800" w:lineRule="exact"/>
        <w:rPr/>
      </w:pPr>
      <w:r>
        <w:rPr>
          <w:position w:val="-16"/>
        </w:rPr>
        <w:drawing>
          <wp:inline distT="0" distB="0" distL="0" distR="0">
            <wp:extent cx="342960" cy="508072"/>
            <wp:effectExtent l="0" t="0" r="0" b="0"/>
            <wp:docPr id="558" name="IM 558"/>
            <wp:cNvGraphicFramePr/>
            <a:graphic>
              <a:graphicData uri="http://schemas.openxmlformats.org/drawingml/2006/picture">
                <pic:pic>
                  <pic:nvPicPr>
                    <pic:cNvPr id="558" name="IM 558"/>
                    <pic:cNvPicPr/>
                  </pic:nvPicPr>
                  <pic:blipFill>
                    <a:blip r:embed="rId517"/>
                    <a:stretch>
                      <a:fillRect/>
                    </a:stretch>
                  </pic:blipFill>
                  <pic:spPr>
                    <a:xfrm rot="0">
                      <a:off x="0" y="0"/>
                      <a:ext cx="342960" cy="508072"/>
                    </a:xfrm>
                    <a:prstGeom prst="rect">
                      <a:avLst/>
                    </a:prstGeom>
                  </pic:spPr>
                </pic:pic>
              </a:graphicData>
            </a:graphic>
          </wp:inline>
        </w:drawing>
      </w:r>
    </w:p>
    <w:p>
      <w:pPr>
        <w:spacing w:line="800" w:lineRule="exact"/>
        <w:sectPr>
          <w:pgSz w:w="9910" w:h="14230"/>
          <w:pgMar w:top="720" w:right="130" w:bottom="49" w:left="849" w:header="0" w:footer="0" w:gutter="0"/>
        </w:sectPr>
        <w:rPr/>
      </w:pPr>
    </w:p>
    <w:p>
      <w:pPr>
        <w:spacing w:line="290" w:lineRule="exact"/>
        <w:rPr/>
      </w:pPr>
      <w:r>
        <w:rPr>
          <w:position w:val="-5"/>
        </w:rPr>
        <w:pict>
          <v:group id="_x0000_s1688" style="mso-position-vertical-relative:line;mso-position-horizontal-relative:char;width:125pt;height:14.55pt;" filled="false" stroked="false" coordsize="2500,291" coordorigin="0,0">
            <v:shape id="_x0000_s1690" style="position:absolute;left:0;top:0;width:2500;height:291;" filled="false" stroked="false" type="#_x0000_t75">
              <v:imagedata o:title="" r:id="rId518"/>
            </v:shape>
            <v:shape id="_x0000_s1692" style="position:absolute;left:-20;top:-20;width:2540;height:330;" filled="false" stroked="false" type="#_x0000_t202">
              <v:fill on="false"/>
              <v:stroke on="false"/>
              <v:path/>
              <v:imagedata o:title=""/>
              <o:lock v:ext="edit" aspectratio="false"/>
              <v:textbox inset="0mm,0mm,0mm,0mm">
                <w:txbxContent>
                  <w:p>
                    <w:pPr>
                      <w:ind w:left="512"/>
                      <w:spacing w:before="76"/>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269" w:lineRule="auto"/>
        <w:rPr/>
      </w:pPr>
      <w:r/>
    </w:p>
    <w:p>
      <w:pPr>
        <w:ind w:left="809" w:right="58"/>
        <w:spacing w:before="68" w:line="250" w:lineRule="auto"/>
        <w:rPr>
          <w:rFonts w:ascii="SimSun" w:hAnsi="SimSun" w:eastAsia="SimSun" w:cs="SimSun"/>
          <w:sz w:val="21"/>
          <w:szCs w:val="21"/>
        </w:rPr>
      </w:pPr>
      <w:r>
        <w:rPr>
          <w:rFonts w:ascii="SimSun" w:hAnsi="SimSun" w:eastAsia="SimSun" w:cs="SimSun"/>
          <w:sz w:val="21"/>
          <w:szCs w:val="21"/>
          <w:spacing w:val="1"/>
        </w:rPr>
        <w:t>法和途径。在电信业务的大数据分析中，要求能够支持快速查询、实时数据处理等</w:t>
      </w:r>
      <w:r>
        <w:rPr>
          <w:rFonts w:ascii="SimSun" w:hAnsi="SimSun" w:eastAsia="SimSun" w:cs="SimSun"/>
          <w:sz w:val="21"/>
          <w:szCs w:val="21"/>
        </w:rPr>
        <w:t>一系列 </w:t>
      </w:r>
      <w:r>
        <w:rPr>
          <w:rFonts w:ascii="SimSun" w:hAnsi="SimSun" w:eastAsia="SimSun" w:cs="SimSun"/>
          <w:sz w:val="21"/>
          <w:szCs w:val="21"/>
          <w:spacing w:val="-2"/>
        </w:rPr>
        <w:t>需求，呈现了大数据的分析处理复杂性，主要内容如下。</w:t>
      </w:r>
    </w:p>
    <w:p>
      <w:pPr>
        <w:ind w:left="1220"/>
        <w:spacing w:before="67" w:line="310" w:lineRule="exact"/>
        <w:rPr>
          <w:rFonts w:ascii="SimSun" w:hAnsi="SimSun" w:eastAsia="SimSun" w:cs="SimSun"/>
          <w:sz w:val="21"/>
          <w:szCs w:val="21"/>
        </w:rPr>
      </w:pPr>
      <w:r>
        <w:rPr>
          <w:rFonts w:ascii="STXingkai" w:hAnsi="STXingkai" w:eastAsia="STXingkai" w:cs="STXingkai"/>
          <w:sz w:val="21"/>
          <w:szCs w:val="21"/>
          <w:spacing w:val="-8"/>
          <w:position w:val="2"/>
        </w:rPr>
        <w:t>●    </w:t>
      </w:r>
      <w:r>
        <w:rPr>
          <w:rFonts w:ascii="SimSun" w:hAnsi="SimSun" w:eastAsia="SimSun" w:cs="SimSun"/>
          <w:sz w:val="21"/>
          <w:szCs w:val="21"/>
          <w:spacing w:val="-8"/>
          <w:position w:val="2"/>
        </w:rPr>
        <w:t>高效导入和清洗大数据；</w:t>
      </w:r>
    </w:p>
    <w:p>
      <w:pPr>
        <w:ind w:left="1220"/>
        <w:spacing w:line="310" w:lineRule="exact"/>
        <w:rPr>
          <w:rFonts w:ascii="SimSun" w:hAnsi="SimSun" w:eastAsia="SimSun" w:cs="SimSun"/>
          <w:sz w:val="21"/>
          <w:szCs w:val="21"/>
        </w:rPr>
      </w:pPr>
      <w:r>
        <w:rPr>
          <w:rFonts w:ascii="STXingkai" w:hAnsi="STXingkai" w:eastAsia="STXingkai" w:cs="STXingkai"/>
          <w:sz w:val="21"/>
          <w:szCs w:val="21"/>
          <w:spacing w:val="-11"/>
          <w:position w:val="2"/>
        </w:rPr>
        <w:t>●</w:t>
      </w:r>
      <w:r>
        <w:rPr>
          <w:rFonts w:ascii="STXingkai" w:hAnsi="STXingkai" w:eastAsia="STXingkai" w:cs="STXingkai"/>
          <w:sz w:val="21"/>
          <w:szCs w:val="21"/>
          <w:spacing w:val="7"/>
          <w:position w:val="2"/>
        </w:rPr>
        <w:t xml:space="preserve">    </w:t>
      </w:r>
      <w:r>
        <w:rPr>
          <w:rFonts w:ascii="SimSun" w:hAnsi="SimSun" w:eastAsia="SimSun" w:cs="SimSun"/>
          <w:sz w:val="21"/>
          <w:szCs w:val="21"/>
          <w:spacing w:val="-11"/>
          <w:position w:val="2"/>
        </w:rPr>
        <w:t>实行分布式处理大数据；</w:t>
      </w:r>
    </w:p>
    <w:p>
      <w:pPr>
        <w:ind w:left="1220"/>
        <w:spacing w:before="2" w:line="219" w:lineRule="auto"/>
        <w:rPr>
          <w:rFonts w:ascii="SimSun" w:hAnsi="SimSun" w:eastAsia="SimSun" w:cs="SimSun"/>
          <w:sz w:val="21"/>
          <w:szCs w:val="21"/>
        </w:rPr>
      </w:pPr>
      <w:r>
        <w:rPr>
          <w:rFonts w:ascii="SimSun" w:hAnsi="SimSun" w:eastAsia="SimSun" w:cs="SimSun"/>
          <w:sz w:val="21"/>
          <w:szCs w:val="21"/>
          <w:spacing w:val="-1"/>
        </w:rPr>
        <w:t>●  在线分析处理与批量计算大数据；</w:t>
      </w:r>
    </w:p>
    <w:p>
      <w:pPr>
        <w:ind w:left="1220"/>
        <w:spacing w:before="59" w:line="218" w:lineRule="auto"/>
        <w:rPr>
          <w:rFonts w:ascii="SimSun" w:hAnsi="SimSun" w:eastAsia="SimSun" w:cs="SimSun"/>
          <w:sz w:val="21"/>
          <w:szCs w:val="21"/>
        </w:rPr>
      </w:pPr>
      <w:r>
        <w:rPr>
          <w:rFonts w:ascii="SimSun" w:hAnsi="SimSun" w:eastAsia="SimSun" w:cs="SimSun"/>
          <w:sz w:val="21"/>
          <w:szCs w:val="21"/>
          <w:spacing w:val="-3"/>
        </w:rPr>
        <w:t>●  需要利用采样，在精度损失较少的情况下大幅降低处理数据量；</w:t>
      </w:r>
    </w:p>
    <w:p>
      <w:pPr>
        <w:ind w:left="1220"/>
        <w:spacing w:before="64" w:line="219" w:lineRule="auto"/>
        <w:rPr>
          <w:rFonts w:ascii="SimSun" w:hAnsi="SimSun" w:eastAsia="SimSun" w:cs="SimSun"/>
          <w:sz w:val="21"/>
          <w:szCs w:val="21"/>
        </w:rPr>
      </w:pPr>
      <w:r>
        <w:rPr>
          <w:rFonts w:ascii="SimSun" w:hAnsi="SimSun" w:eastAsia="SimSun" w:cs="SimSun"/>
          <w:sz w:val="21"/>
          <w:szCs w:val="21"/>
          <w:spacing w:val="-5"/>
        </w:rPr>
        <w:t>●  为提升处理速度，需要优化硬件。</w:t>
      </w:r>
    </w:p>
    <w:p>
      <w:pPr>
        <w:ind w:left="813"/>
        <w:spacing w:before="248" w:line="222" w:lineRule="auto"/>
        <w:outlineLvl w:val="1"/>
        <w:rPr>
          <w:rFonts w:ascii="SimHei" w:hAnsi="SimHei" w:eastAsia="SimHei" w:cs="SimHei"/>
          <w:sz w:val="30"/>
          <w:szCs w:val="30"/>
        </w:rPr>
      </w:pPr>
      <w:r>
        <w:rPr>
          <w:rFonts w:ascii="SimHei" w:hAnsi="SimHei" w:eastAsia="SimHei" w:cs="SimHei"/>
          <w:sz w:val="30"/>
          <w:szCs w:val="30"/>
          <w:b/>
          <w:bCs/>
          <w:spacing w:val="-18"/>
        </w:rPr>
        <w:t>11.7.9</w:t>
      </w:r>
      <w:r>
        <w:rPr>
          <w:rFonts w:ascii="SimHei" w:hAnsi="SimHei" w:eastAsia="SimHei" w:cs="SimHei"/>
          <w:sz w:val="30"/>
          <w:szCs w:val="30"/>
          <w:spacing w:val="-18"/>
        </w:rPr>
        <w:t xml:space="preserve">  </w:t>
      </w:r>
      <w:r>
        <w:rPr>
          <w:rFonts w:ascii="SimHei" w:hAnsi="SimHei" w:eastAsia="SimHei" w:cs="SimHei"/>
          <w:sz w:val="30"/>
          <w:szCs w:val="30"/>
          <w:b/>
          <w:bCs/>
          <w:spacing w:val="-18"/>
        </w:rPr>
        <w:t>销售</w:t>
      </w:r>
    </w:p>
    <w:p>
      <w:pPr>
        <w:pStyle w:val="BodyText"/>
        <w:spacing w:line="244" w:lineRule="auto"/>
        <w:rPr/>
      </w:pPr>
      <w:r/>
    </w:p>
    <w:p>
      <w:pPr>
        <w:ind w:left="809" w:firstLine="410"/>
        <w:spacing w:before="68" w:line="267" w:lineRule="auto"/>
        <w:jc w:val="both"/>
        <w:rPr>
          <w:rFonts w:ascii="SimSun" w:hAnsi="SimSun" w:eastAsia="SimSun" w:cs="SimSun"/>
          <w:sz w:val="21"/>
          <w:szCs w:val="21"/>
        </w:rPr>
      </w:pPr>
      <w:r>
        <w:rPr>
          <w:rFonts w:ascii="SimSun" w:hAnsi="SimSun" w:eastAsia="SimSun" w:cs="SimSun"/>
          <w:sz w:val="21"/>
          <w:szCs w:val="21"/>
          <w:spacing w:val="6"/>
        </w:rPr>
        <w:t>销售可来自其系统自动的产品推荐。通过客户分类、测试统计、行为建模、投放优</w:t>
      </w:r>
      <w:r>
        <w:rPr>
          <w:rFonts w:ascii="SimSun" w:hAnsi="SimSun" w:eastAsia="SimSun" w:cs="SimSun"/>
          <w:sz w:val="21"/>
          <w:szCs w:val="21"/>
          <w:spacing w:val="1"/>
        </w:rPr>
        <w:t xml:space="preserve">  </w:t>
      </w:r>
      <w:r>
        <w:rPr>
          <w:rFonts w:ascii="SimSun" w:hAnsi="SimSun" w:eastAsia="SimSun" w:cs="SimSun"/>
          <w:sz w:val="21"/>
          <w:szCs w:val="21"/>
          <w:spacing w:val="2"/>
        </w:rPr>
        <w:t>化四步，运营客户的行为数据带来竞争优势。在零售业有非常多的需要分析数据的需求，</w:t>
      </w:r>
      <w:r>
        <w:rPr>
          <w:rFonts w:ascii="SimSun" w:hAnsi="SimSun" w:eastAsia="SimSun" w:cs="SimSun"/>
          <w:sz w:val="21"/>
          <w:szCs w:val="21"/>
          <w:spacing w:val="16"/>
        </w:rPr>
        <w:t xml:space="preserve"> </w:t>
      </w:r>
      <w:r>
        <w:rPr>
          <w:rFonts w:ascii="SimSun" w:hAnsi="SimSun" w:eastAsia="SimSun" w:cs="SimSun"/>
          <w:sz w:val="21"/>
          <w:szCs w:val="21"/>
          <w:spacing w:val="3"/>
        </w:rPr>
        <w:t>但是按照传统手段是无法想象的，比如社交媒体网站、</w:t>
      </w:r>
      <w:r>
        <w:rPr>
          <w:rFonts w:ascii="SimSun" w:hAnsi="SimSun" w:eastAsia="SimSun" w:cs="SimSun"/>
          <w:sz w:val="21"/>
          <w:szCs w:val="21"/>
        </w:rPr>
        <w:t>DVR</w:t>
      </w:r>
      <w:r>
        <w:rPr>
          <w:rFonts w:ascii="SimSun" w:hAnsi="SimSun" w:eastAsia="SimSun" w:cs="SimSun"/>
          <w:sz w:val="21"/>
          <w:szCs w:val="21"/>
          <w:spacing w:val="3"/>
        </w:rPr>
        <w:t xml:space="preserve">  设备</w:t>
      </w:r>
      <w:r>
        <w:rPr>
          <w:rFonts w:ascii="SimSun" w:hAnsi="SimSun" w:eastAsia="SimSun" w:cs="SimSun"/>
          <w:sz w:val="21"/>
          <w:szCs w:val="21"/>
          <w:spacing w:val="2"/>
        </w:rPr>
        <w:t>和日用品商店的会员卡</w:t>
      </w:r>
      <w:r>
        <w:rPr>
          <w:rFonts w:ascii="SimSun" w:hAnsi="SimSun" w:eastAsia="SimSun" w:cs="SimSun"/>
          <w:sz w:val="21"/>
          <w:szCs w:val="21"/>
        </w:rPr>
        <w:t xml:space="preserve">  </w:t>
      </w:r>
      <w:r>
        <w:rPr>
          <w:rFonts w:ascii="SimSun" w:hAnsi="SimSun" w:eastAsia="SimSun" w:cs="SimSun"/>
          <w:sz w:val="21"/>
          <w:szCs w:val="21"/>
          <w:spacing w:val="5"/>
        </w:rPr>
        <w:t>数据等。这个行业的数据如此的庞大和复杂，利用传统的数据库手段根本不可能进行分</w:t>
      </w:r>
      <w:r>
        <w:rPr>
          <w:rFonts w:ascii="SimSun" w:hAnsi="SimSun" w:eastAsia="SimSun" w:cs="SimSun"/>
          <w:sz w:val="21"/>
          <w:szCs w:val="21"/>
          <w:spacing w:val="9"/>
        </w:rPr>
        <w:t xml:space="preserve">  </w:t>
      </w:r>
      <w:r>
        <w:rPr>
          <w:rFonts w:ascii="SimSun" w:hAnsi="SimSun" w:eastAsia="SimSun" w:cs="SimSun"/>
          <w:sz w:val="21"/>
          <w:szCs w:val="21"/>
          <w:spacing w:val="6"/>
        </w:rPr>
        <w:t>析，所以零售商们转向大数据平台。同样，大数据技术也</w:t>
      </w:r>
      <w:r>
        <w:rPr>
          <w:rFonts w:ascii="SimSun" w:hAnsi="SimSun" w:eastAsia="SimSun" w:cs="SimSun"/>
          <w:sz w:val="21"/>
          <w:szCs w:val="21"/>
          <w:spacing w:val="5"/>
        </w:rPr>
        <w:t>给市场营销公司带来革命性的</w:t>
      </w:r>
      <w:r>
        <w:rPr>
          <w:rFonts w:ascii="SimSun" w:hAnsi="SimSun" w:eastAsia="SimSun" w:cs="SimSun"/>
          <w:sz w:val="21"/>
          <w:szCs w:val="21"/>
        </w:rPr>
        <w:t xml:space="preserve">  </w:t>
      </w:r>
      <w:r>
        <w:rPr>
          <w:rFonts w:ascii="SimSun" w:hAnsi="SimSun" w:eastAsia="SimSun" w:cs="SimSun"/>
          <w:sz w:val="21"/>
          <w:szCs w:val="21"/>
          <w:spacing w:val="4"/>
        </w:rPr>
        <w:t>变化。公司所拥有的会员客户数据库十分庞大，规模有2.5</w:t>
      </w:r>
      <w:r>
        <w:rPr>
          <w:rFonts w:ascii="Times New Roman" w:hAnsi="Times New Roman" w:eastAsia="Times New Roman" w:cs="Times New Roman"/>
          <w:sz w:val="21"/>
          <w:szCs w:val="21"/>
        </w:rPr>
        <w:t>PB</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其中包括了1.9亿家日用 </w:t>
      </w:r>
      <w:r>
        <w:rPr>
          <w:rFonts w:ascii="SimSun" w:hAnsi="SimSun" w:eastAsia="SimSun" w:cs="SimSun"/>
          <w:sz w:val="21"/>
          <w:szCs w:val="21"/>
          <w:spacing w:val="4"/>
        </w:rPr>
        <w:t>品商店多年来的历史销售数据。它的最大的</w:t>
      </w:r>
      <w:r>
        <w:rPr>
          <w:rFonts w:ascii="SimSun" w:hAnsi="SimSun" w:eastAsia="SimSun" w:cs="SimSun"/>
          <w:sz w:val="21"/>
          <w:szCs w:val="21"/>
          <w:spacing w:val="3"/>
        </w:rPr>
        <w:t>一个数据库就有令人难以置信的4.25</w:t>
      </w:r>
      <w:r>
        <w:rPr>
          <w:rFonts w:ascii="SimSun" w:hAnsi="SimSun" w:eastAsia="SimSun" w:cs="SimSun"/>
          <w:sz w:val="21"/>
          <w:szCs w:val="21"/>
          <w:spacing w:val="-28"/>
        </w:rPr>
        <w:t xml:space="preserve"> </w:t>
      </w:r>
      <w:r>
        <w:rPr>
          <w:rFonts w:ascii="SimSun" w:hAnsi="SimSun" w:eastAsia="SimSun" w:cs="SimSun"/>
          <w:sz w:val="21"/>
          <w:szCs w:val="21"/>
          <w:spacing w:val="3"/>
        </w:rPr>
        <w:t>亿行数 </w:t>
      </w:r>
      <w:r>
        <w:rPr>
          <w:rFonts w:ascii="SimSun" w:hAnsi="SimSun" w:eastAsia="SimSun" w:cs="SimSun"/>
          <w:sz w:val="21"/>
          <w:szCs w:val="21"/>
          <w:spacing w:val="6"/>
        </w:rPr>
        <w:t>据，公司每天需要在这个数据库中管理大约6.25亿行数据。通过分析这些数据，可帮助</w:t>
      </w:r>
      <w:r>
        <w:rPr>
          <w:rFonts w:ascii="SimSun" w:hAnsi="SimSun" w:eastAsia="SimSun" w:cs="SimSun"/>
          <w:sz w:val="21"/>
          <w:szCs w:val="21"/>
          <w:spacing w:val="2"/>
        </w:rPr>
        <w:t xml:space="preserve"> </w:t>
      </w:r>
      <w:r>
        <w:rPr>
          <w:rFonts w:ascii="SimSun" w:hAnsi="SimSun" w:eastAsia="SimSun" w:cs="SimSun"/>
          <w:sz w:val="21"/>
          <w:szCs w:val="21"/>
          <w:spacing w:val="5"/>
        </w:rPr>
        <w:t>一些主要的消费品制造商和大型连锁超市预测：消费者可能会购买什么商品，谁会对新</w:t>
      </w:r>
      <w:r>
        <w:rPr>
          <w:rFonts w:ascii="SimSun" w:hAnsi="SimSun" w:eastAsia="SimSun" w:cs="SimSun"/>
          <w:sz w:val="21"/>
          <w:szCs w:val="21"/>
          <w:spacing w:val="8"/>
        </w:rPr>
        <w:t xml:space="preserve">  </w:t>
      </w:r>
      <w:r>
        <w:rPr>
          <w:rFonts w:ascii="SimSun" w:hAnsi="SimSun" w:eastAsia="SimSun" w:cs="SimSun"/>
          <w:sz w:val="21"/>
          <w:szCs w:val="21"/>
          <w:spacing w:val="-6"/>
        </w:rPr>
        <w:t>商品感兴趣等。</w:t>
      </w:r>
    </w:p>
    <w:p>
      <w:pPr>
        <w:pStyle w:val="BodyText"/>
        <w:spacing w:line="256" w:lineRule="auto"/>
        <w:rPr/>
      </w:pPr>
      <w:r/>
    </w:p>
    <w:p>
      <w:pPr>
        <w:ind w:left="2664"/>
        <w:spacing w:before="121" w:line="224" w:lineRule="auto"/>
        <w:outlineLvl w:val="0"/>
        <w:rPr>
          <w:rFonts w:ascii="YouYuan" w:hAnsi="YouYuan" w:eastAsia="YouYuan" w:cs="YouYuan"/>
          <w:sz w:val="37"/>
          <w:szCs w:val="37"/>
        </w:rPr>
      </w:pPr>
      <w:r>
        <w:rPr>
          <w:rFonts w:ascii="YouYuan" w:hAnsi="YouYuan" w:eastAsia="YouYuan" w:cs="YouYuan"/>
          <w:sz w:val="37"/>
          <w:szCs w:val="37"/>
          <w:b/>
          <w:bCs/>
          <w:spacing w:val="-18"/>
        </w:rPr>
        <w:t>11.8</w:t>
      </w:r>
      <w:r>
        <w:rPr>
          <w:rFonts w:ascii="YouYuan" w:hAnsi="YouYuan" w:eastAsia="YouYuan" w:cs="YouYuan"/>
          <w:sz w:val="37"/>
          <w:szCs w:val="37"/>
          <w:spacing w:val="165"/>
        </w:rPr>
        <w:t xml:space="preserve"> </w:t>
      </w:r>
      <w:r>
        <w:rPr>
          <w:rFonts w:ascii="YouYuan" w:hAnsi="YouYuan" w:eastAsia="YouYuan" w:cs="YouYuan"/>
          <w:sz w:val="37"/>
          <w:szCs w:val="37"/>
          <w:b/>
          <w:bCs/>
          <w:spacing w:val="-18"/>
        </w:rPr>
        <w:t>大数据分析平台与工具</w:t>
      </w:r>
    </w:p>
    <w:p>
      <w:pPr>
        <w:pStyle w:val="BodyText"/>
        <w:spacing w:line="423" w:lineRule="auto"/>
        <w:rPr/>
      </w:pPr>
      <w:r/>
    </w:p>
    <w:p>
      <w:pPr>
        <w:ind w:left="809" w:right="66" w:firstLine="410"/>
        <w:spacing w:before="69" w:line="254" w:lineRule="auto"/>
        <w:jc w:val="both"/>
        <w:rPr>
          <w:rFonts w:ascii="SimSun" w:hAnsi="SimSun" w:eastAsia="SimSun" w:cs="SimSun"/>
          <w:sz w:val="21"/>
          <w:szCs w:val="21"/>
        </w:rPr>
      </w:pPr>
      <w:r>
        <w:rPr>
          <w:rFonts w:ascii="SimSun" w:hAnsi="SimSun" w:eastAsia="SimSun" w:cs="SimSun"/>
          <w:sz w:val="21"/>
          <w:szCs w:val="21"/>
          <w:spacing w:val="-2"/>
        </w:rPr>
        <w:t>大数据分析具有很强的实践性，应该掌握一门数据分析语言，</w:t>
      </w:r>
      <w:r>
        <w:rPr>
          <w:rFonts w:ascii="SimSun" w:hAnsi="SimSun" w:eastAsia="SimSun" w:cs="SimSun"/>
          <w:sz w:val="21"/>
          <w:szCs w:val="21"/>
          <w:spacing w:val="-19"/>
        </w:rPr>
        <w:t xml:space="preserve"> </w:t>
      </w:r>
      <w:r>
        <w:rPr>
          <w:rFonts w:ascii="SimSun" w:hAnsi="SimSun" w:eastAsia="SimSun" w:cs="SimSun"/>
          <w:sz w:val="21"/>
          <w:szCs w:val="21"/>
          <w:spacing w:val="-2"/>
        </w:rPr>
        <w:t>R 语言是数据分析的常</w:t>
      </w:r>
      <w:r>
        <w:rPr>
          <w:rFonts w:ascii="SimSun" w:hAnsi="SimSun" w:eastAsia="SimSun" w:cs="SimSun"/>
          <w:sz w:val="21"/>
          <w:szCs w:val="21"/>
        </w:rPr>
        <w:t xml:space="preserve"> </w:t>
      </w:r>
      <w:r>
        <w:rPr>
          <w:rFonts w:ascii="SimSun" w:hAnsi="SimSun" w:eastAsia="SimSun" w:cs="SimSun"/>
          <w:sz w:val="21"/>
          <w:szCs w:val="21"/>
        </w:rPr>
        <w:t>用语言。</w:t>
      </w:r>
      <w:r>
        <w:rPr>
          <w:rFonts w:ascii="Times New Roman" w:hAnsi="Times New Roman" w:eastAsia="Times New Roman" w:cs="Times New Roman"/>
          <w:sz w:val="21"/>
          <w:szCs w:val="21"/>
        </w:rPr>
        <w:t>R</w:t>
      </w:r>
      <w:r>
        <w:rPr>
          <w:rFonts w:ascii="Times New Roman" w:hAnsi="Times New Roman" w:eastAsia="Times New Roman" w:cs="Times New Roman"/>
          <w:sz w:val="21"/>
          <w:szCs w:val="21"/>
          <w:spacing w:val="45"/>
          <w:w w:val="101"/>
        </w:rPr>
        <w:t xml:space="preserve"> </w:t>
      </w:r>
      <w:r>
        <w:rPr>
          <w:rFonts w:ascii="SimSun" w:hAnsi="SimSun" w:eastAsia="SimSun" w:cs="SimSun"/>
          <w:sz w:val="21"/>
          <w:szCs w:val="21"/>
        </w:rPr>
        <w:t>软件是免费、开源、专业的统计分析软件，功能强大，是实践和领会大数据建 </w:t>
      </w:r>
      <w:r>
        <w:rPr>
          <w:rFonts w:ascii="SimSun" w:hAnsi="SimSun" w:eastAsia="SimSun" w:cs="SimSun"/>
          <w:sz w:val="21"/>
          <w:szCs w:val="21"/>
          <w:spacing w:val="3"/>
        </w:rPr>
        <w:t>模的有力途径。为了强调平台和工具的作用，下面介绍了较常用</w:t>
      </w:r>
      <w:r>
        <w:rPr>
          <w:rFonts w:ascii="SimSun" w:hAnsi="SimSun" w:eastAsia="SimSun" w:cs="SimSun"/>
          <w:sz w:val="21"/>
          <w:szCs w:val="21"/>
          <w:spacing w:val="2"/>
        </w:rPr>
        <w:t>的大数据平台和工具。</w:t>
      </w:r>
    </w:p>
    <w:p>
      <w:pPr>
        <w:ind w:left="813"/>
        <w:spacing w:before="232" w:line="222" w:lineRule="auto"/>
        <w:outlineLvl w:val="1"/>
        <w:rPr>
          <w:rFonts w:ascii="SimHei" w:hAnsi="SimHei" w:eastAsia="SimHei" w:cs="SimHei"/>
          <w:sz w:val="30"/>
          <w:szCs w:val="30"/>
        </w:rPr>
      </w:pPr>
      <w:r>
        <w:rPr>
          <w:rFonts w:ascii="SimHei" w:hAnsi="SimHei" w:eastAsia="SimHei" w:cs="SimHei"/>
          <w:sz w:val="30"/>
          <w:szCs w:val="30"/>
          <w:b/>
          <w:bCs/>
          <w:spacing w:val="-22"/>
        </w:rPr>
        <w:t>11.8.1</w:t>
      </w:r>
      <w:r>
        <w:rPr>
          <w:rFonts w:ascii="SimHei" w:hAnsi="SimHei" w:eastAsia="SimHei" w:cs="SimHei"/>
          <w:sz w:val="30"/>
          <w:szCs w:val="30"/>
          <w:spacing w:val="113"/>
        </w:rPr>
        <w:t xml:space="preserve"> </w:t>
      </w:r>
      <w:r>
        <w:rPr>
          <w:rFonts w:ascii="SimHei" w:hAnsi="SimHei" w:eastAsia="SimHei" w:cs="SimHei"/>
          <w:sz w:val="30"/>
          <w:szCs w:val="30"/>
          <w:b/>
          <w:bCs/>
          <w:spacing w:val="-22"/>
        </w:rPr>
        <w:t>大数据分析平台</w:t>
      </w:r>
    </w:p>
    <w:p>
      <w:pPr>
        <w:ind w:left="1220"/>
        <w:spacing w:before="300" w:line="219" w:lineRule="auto"/>
        <w:rPr>
          <w:rFonts w:ascii="SimSun" w:hAnsi="SimSun" w:eastAsia="SimSun" w:cs="SimSun"/>
          <w:sz w:val="21"/>
          <w:szCs w:val="21"/>
        </w:rPr>
      </w:pPr>
      <w:r>
        <w:rPr>
          <w:rFonts w:ascii="SimSun" w:hAnsi="SimSun" w:eastAsia="SimSun" w:cs="SimSun"/>
          <w:sz w:val="21"/>
          <w:szCs w:val="21"/>
          <w:spacing w:val="-3"/>
        </w:rPr>
        <w:t>大数据分析平台应该具备如下主要特性。</w:t>
      </w:r>
    </w:p>
    <w:p>
      <w:pPr>
        <w:ind w:left="1220"/>
        <w:spacing w:before="58" w:line="235" w:lineRule="auto"/>
        <w:rPr>
          <w:rFonts w:ascii="SimSun" w:hAnsi="SimSun" w:eastAsia="SimSun" w:cs="SimSun"/>
          <w:sz w:val="21"/>
          <w:szCs w:val="21"/>
        </w:rPr>
      </w:pPr>
      <w:r>
        <w:rPr>
          <w:rFonts w:ascii="STHupo" w:hAnsi="STHupo" w:eastAsia="STHupo" w:cs="STHupo"/>
          <w:sz w:val="21"/>
          <w:szCs w:val="21"/>
          <w:spacing w:val="-5"/>
        </w:rPr>
        <w:t>●    </w:t>
      </w:r>
      <w:r>
        <w:rPr>
          <w:rFonts w:ascii="SimSun" w:hAnsi="SimSun" w:eastAsia="SimSun" w:cs="SimSun"/>
          <w:sz w:val="21"/>
          <w:szCs w:val="21"/>
          <w:spacing w:val="-5"/>
        </w:rPr>
        <w:t>可以快速迭代开发，不断更新功能；</w:t>
      </w:r>
    </w:p>
    <w:p>
      <w:pPr>
        <w:ind w:left="1220"/>
        <w:spacing w:before="15" w:line="219" w:lineRule="auto"/>
        <w:rPr>
          <w:rFonts w:ascii="SimSun" w:hAnsi="SimSun" w:eastAsia="SimSun" w:cs="SimSun"/>
          <w:sz w:val="21"/>
          <w:szCs w:val="21"/>
        </w:rPr>
      </w:pPr>
      <w:r>
        <w:rPr>
          <w:rFonts w:ascii="SimSun" w:hAnsi="SimSun" w:eastAsia="SimSun" w:cs="SimSun"/>
          <w:sz w:val="21"/>
          <w:szCs w:val="21"/>
          <w:spacing w:val="-3"/>
        </w:rPr>
        <w:t>●  存储所有数据，包括结构性数据、非结构形式、半结构性数据；</w:t>
      </w:r>
    </w:p>
    <w:p>
      <w:pPr>
        <w:ind w:left="1220"/>
        <w:spacing w:before="71" w:line="220" w:lineRule="auto"/>
        <w:rPr>
          <w:rFonts w:ascii="SimSun" w:hAnsi="SimSun" w:eastAsia="SimSun" w:cs="SimSun"/>
          <w:sz w:val="21"/>
          <w:szCs w:val="21"/>
        </w:rPr>
      </w:pPr>
      <w:r>
        <w:rPr>
          <w:rFonts w:ascii="SimSun" w:hAnsi="SimSun" w:eastAsia="SimSun" w:cs="SimSun"/>
          <w:sz w:val="21"/>
          <w:szCs w:val="21"/>
          <w:spacing w:val="-8"/>
        </w:rPr>
        <w:t>●</w:t>
      </w:r>
      <w:r>
        <w:rPr>
          <w:rFonts w:ascii="SimSun" w:hAnsi="SimSun" w:eastAsia="SimSun" w:cs="SimSun"/>
          <w:sz w:val="21"/>
          <w:szCs w:val="21"/>
          <w:spacing w:val="8"/>
        </w:rPr>
        <w:t xml:space="preserve">  </w:t>
      </w:r>
      <w:r>
        <w:rPr>
          <w:rFonts w:ascii="SimSun" w:hAnsi="SimSun" w:eastAsia="SimSun" w:cs="SimSun"/>
          <w:sz w:val="21"/>
          <w:szCs w:val="21"/>
          <w:spacing w:val="-8"/>
        </w:rPr>
        <w:t>可以进行各种分析；</w:t>
      </w:r>
    </w:p>
    <w:p>
      <w:pPr>
        <w:ind w:left="1220"/>
        <w:spacing w:before="60" w:line="219" w:lineRule="auto"/>
        <w:rPr>
          <w:rFonts w:ascii="SimSun" w:hAnsi="SimSun" w:eastAsia="SimSun" w:cs="SimSun"/>
          <w:sz w:val="21"/>
          <w:szCs w:val="21"/>
        </w:rPr>
      </w:pPr>
      <w:r>
        <w:rPr>
          <w:rFonts w:ascii="SimSun" w:hAnsi="SimSun" w:eastAsia="SimSun" w:cs="SimSun"/>
          <w:sz w:val="21"/>
          <w:szCs w:val="21"/>
          <w:spacing w:val="-3"/>
        </w:rPr>
        <w:t>●  不但专业人员可以使用，而且业务人员也可以使用。</w:t>
      </w:r>
    </w:p>
    <w:p>
      <w:pPr>
        <w:ind w:left="809" w:right="49" w:firstLine="560"/>
        <w:spacing w:before="69" w:line="244" w:lineRule="auto"/>
        <w:jc w:val="both"/>
        <w:rPr>
          <w:rFonts w:ascii="SimSun" w:hAnsi="SimSun" w:eastAsia="SimSun" w:cs="SimSun"/>
          <w:sz w:val="21"/>
          <w:szCs w:val="21"/>
        </w:rPr>
      </w:pPr>
      <w:r>
        <w:rPr>
          <w:rFonts w:ascii="SimSun" w:hAnsi="SimSun" w:eastAsia="SimSun" w:cs="SimSun"/>
          <w:sz w:val="21"/>
          <w:szCs w:val="21"/>
          <w:spacing w:val="-3"/>
        </w:rPr>
        <w:t>一个关键的大数据分析平台还应该可以接入与兼容不同的开发工具，实现数据分析的</w:t>
      </w:r>
      <w:r>
        <w:rPr>
          <w:rFonts w:ascii="SimSun" w:hAnsi="SimSun" w:eastAsia="SimSun" w:cs="SimSun"/>
          <w:sz w:val="21"/>
          <w:szCs w:val="21"/>
          <w:spacing w:val="6"/>
        </w:rPr>
        <w:t xml:space="preserve"> </w:t>
      </w:r>
      <w:r>
        <w:rPr>
          <w:rFonts w:ascii="SimSun" w:hAnsi="SimSun" w:eastAsia="SimSun" w:cs="SimSun"/>
          <w:sz w:val="21"/>
          <w:szCs w:val="21"/>
          <w:spacing w:val="1"/>
        </w:rPr>
        <w:t>图形化，并且可以在时间、地理空间等维度进行查询，接收各种不同的数据源，能够使用</w:t>
      </w:r>
      <w:r>
        <w:rPr>
          <w:rFonts w:ascii="SimSun" w:hAnsi="SimSun" w:eastAsia="SimSun" w:cs="SimSun"/>
          <w:sz w:val="21"/>
          <w:szCs w:val="21"/>
          <w:spacing w:val="5"/>
        </w:rPr>
        <w:t xml:space="preserve"> </w:t>
      </w:r>
      <w:r>
        <w:rPr>
          <w:rFonts w:ascii="SimSun" w:hAnsi="SimSun" w:eastAsia="SimSun" w:cs="SimSun"/>
          <w:sz w:val="21"/>
          <w:szCs w:val="21"/>
          <w:spacing w:val="-4"/>
        </w:rPr>
        <w:t>各种不同的工具进行分析。</w:t>
      </w:r>
    </w:p>
    <w:p>
      <w:pPr>
        <w:pStyle w:val="BodyText"/>
        <w:spacing w:line="437" w:lineRule="auto"/>
        <w:rPr/>
      </w:pPr>
      <w:r/>
    </w:p>
    <w:p>
      <w:pPr>
        <w:ind w:firstLine="739"/>
        <w:spacing w:line="839" w:lineRule="exact"/>
        <w:rPr/>
      </w:pPr>
      <w:r>
        <w:rPr>
          <w:position w:val="-16"/>
        </w:rPr>
        <w:drawing>
          <wp:inline distT="0" distB="0" distL="0" distR="0">
            <wp:extent cx="336541" cy="532497"/>
            <wp:effectExtent l="0" t="0" r="0" b="0"/>
            <wp:docPr id="560" name="IM 560"/>
            <wp:cNvGraphicFramePr/>
            <a:graphic>
              <a:graphicData uri="http://schemas.openxmlformats.org/drawingml/2006/picture">
                <pic:pic>
                  <pic:nvPicPr>
                    <pic:cNvPr id="560" name="IM 560"/>
                    <pic:cNvPicPr/>
                  </pic:nvPicPr>
                  <pic:blipFill>
                    <a:blip r:embed="rId519"/>
                    <a:stretch>
                      <a:fillRect/>
                    </a:stretch>
                  </pic:blipFill>
                  <pic:spPr>
                    <a:xfrm rot="0">
                      <a:off x="0" y="0"/>
                      <a:ext cx="336541" cy="532497"/>
                    </a:xfrm>
                    <a:prstGeom prst="rect">
                      <a:avLst/>
                    </a:prstGeom>
                  </pic:spPr>
                </pic:pic>
              </a:graphicData>
            </a:graphic>
          </wp:inline>
        </w:drawing>
      </w:r>
    </w:p>
    <w:p>
      <w:pPr>
        <w:spacing w:line="839" w:lineRule="exact"/>
        <w:sectPr>
          <w:pgSz w:w="9910" w:h="14230"/>
          <w:pgMar w:top="750" w:right="804" w:bottom="1" w:left="10" w:header="0" w:footer="0" w:gutter="0"/>
        </w:sectPr>
        <w:rPr/>
      </w:pPr>
    </w:p>
    <w:p>
      <w:pPr>
        <w:ind w:firstLine="6269"/>
        <w:spacing w:line="310" w:lineRule="exact"/>
        <w:rPr/>
      </w:pPr>
      <w:r>
        <w:rPr>
          <w:position w:val="-6"/>
        </w:rPr>
        <w:pict>
          <v:group id="_x0000_s1694" style="mso-position-vertical-relative:line;mso-position-horizontal-relative:char;width:139.55pt;height:15.55pt;" filled="false" stroked="false" coordsize="2791,311" coordorigin="0,0">
            <v:shape id="_x0000_s1696" style="position:absolute;left:0;top:0;width:2791;height:311;" filled="false" stroked="false" type="#_x0000_t75">
              <v:imagedata o:title="" r:id="rId520"/>
            </v:shape>
            <v:shape id="_x0000_s1698" style="position:absolute;left:-20;top:-20;width:2831;height:350;" filled="false" stroked="false" type="#_x0000_t202">
              <v:fill on="false"/>
              <v:stroke on="false"/>
              <v:path/>
              <v:imagedata o:title=""/>
              <o:lock v:ext="edit" aspectratio="false"/>
              <v:textbox inset="0mm,0mm,0mm,0mm">
                <w:txbxContent>
                  <w:p>
                    <w:pPr>
                      <w:ind w:left="390"/>
                      <w:spacing w:before="75" w:line="226" w:lineRule="auto"/>
                      <w:rPr>
                        <w:rFonts w:ascii="STXinwei" w:hAnsi="STXinwei" w:eastAsia="STXinwei" w:cs="STXinwei"/>
                        <w:sz w:val="21"/>
                        <w:szCs w:val="21"/>
                      </w:rPr>
                    </w:pPr>
                    <w:r>
                      <w:rPr>
                        <w:rFonts w:ascii="STXinwei" w:hAnsi="STXinwei" w:eastAsia="STXinwei" w:cs="STXinwei"/>
                        <w:sz w:val="21"/>
                        <w:szCs w:val="21"/>
                        <w:spacing w:val="20"/>
                      </w:rPr>
                      <w:t>第11章  大数据分析</w:t>
                    </w:r>
                  </w:p>
                </w:txbxContent>
              </v:textbox>
            </v:shape>
          </v:group>
        </w:pict>
      </w:r>
    </w:p>
    <w:p>
      <w:pPr>
        <w:pStyle w:val="BodyText"/>
        <w:spacing w:line="288" w:lineRule="auto"/>
        <w:rPr/>
      </w:pPr>
      <w:r/>
    </w:p>
    <w:p>
      <w:pPr>
        <w:ind w:right="840" w:firstLine="399"/>
        <w:spacing w:before="68" w:line="246" w:lineRule="auto"/>
        <w:rPr>
          <w:rFonts w:ascii="SimSun" w:hAnsi="SimSun" w:eastAsia="SimSun" w:cs="SimSun"/>
          <w:sz w:val="21"/>
          <w:szCs w:val="21"/>
        </w:rPr>
      </w:pPr>
      <w:r>
        <w:rPr>
          <w:rFonts w:ascii="SimSun" w:hAnsi="SimSun" w:eastAsia="SimSun" w:cs="SimSun"/>
          <w:sz w:val="21"/>
          <w:szCs w:val="21"/>
          <w:spacing w:val="1"/>
        </w:rPr>
        <w:t>在大数据处理平台上，可以提供数据清洗、数据分析、数据挖掘、数据可视化的一系</w:t>
      </w:r>
      <w:r>
        <w:rPr>
          <w:rFonts w:ascii="SimSun" w:hAnsi="SimSun" w:eastAsia="SimSun" w:cs="SimSun"/>
          <w:sz w:val="21"/>
          <w:szCs w:val="21"/>
          <w:spacing w:val="11"/>
        </w:rPr>
        <w:t xml:space="preserve"> </w:t>
      </w:r>
      <w:r>
        <w:rPr>
          <w:rFonts w:ascii="SimSun" w:hAnsi="SimSun" w:eastAsia="SimSun" w:cs="SimSun"/>
          <w:sz w:val="21"/>
          <w:szCs w:val="21"/>
          <w:spacing w:val="-7"/>
        </w:rPr>
        <w:t>列大数据分析功能。</w:t>
      </w:r>
    </w:p>
    <w:p>
      <w:pPr>
        <w:ind w:left="399"/>
        <w:spacing w:before="157" w:line="212" w:lineRule="auto"/>
        <w:outlineLvl w:val="2"/>
        <w:rPr>
          <w:rFonts w:ascii="SimSun" w:hAnsi="SimSun" w:eastAsia="SimSun" w:cs="SimSun"/>
          <w:sz w:val="21"/>
          <w:szCs w:val="21"/>
        </w:rPr>
      </w:pPr>
      <w:r>
        <w:rPr>
          <w:rFonts w:ascii="Times New Roman" w:hAnsi="Times New Roman" w:eastAsia="Times New Roman" w:cs="Times New Roman"/>
          <w:sz w:val="21"/>
          <w:szCs w:val="21"/>
          <w:b/>
          <w:bCs/>
          <w:spacing w:val="-5"/>
        </w:rPr>
        <w:t>1.Hadoop</w:t>
      </w:r>
      <w:r>
        <w:rPr>
          <w:rFonts w:ascii="Times New Roman" w:hAnsi="Times New Roman" w:eastAsia="Times New Roman" w:cs="Times New Roman"/>
          <w:sz w:val="21"/>
          <w:szCs w:val="21"/>
          <w:b/>
          <w:bCs/>
          <w:spacing w:val="12"/>
        </w:rPr>
        <w:t xml:space="preserve">   </w:t>
      </w:r>
      <w:r>
        <w:rPr>
          <w:rFonts w:ascii="SimSun" w:hAnsi="SimSun" w:eastAsia="SimSun" w:cs="SimSun"/>
          <w:sz w:val="21"/>
          <w:szCs w:val="21"/>
          <w:b/>
          <w:bCs/>
          <w:spacing w:val="-5"/>
        </w:rPr>
        <w:t>分布式计算平台</w:t>
      </w:r>
    </w:p>
    <w:p>
      <w:pPr>
        <w:ind w:right="828" w:firstLine="399"/>
        <w:spacing w:before="190" w:line="264" w:lineRule="auto"/>
        <w:jc w:val="both"/>
        <w:rPr>
          <w:rFonts w:ascii="SimSun" w:hAnsi="SimSun" w:eastAsia="SimSun" w:cs="SimSun"/>
          <w:sz w:val="21"/>
          <w:szCs w:val="21"/>
        </w:rPr>
      </w:pP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9"/>
        </w:rPr>
        <w:t>是一个能够让用户轻松架设和使用的分布式计算平台。用户可以轻松</w:t>
      </w:r>
      <w:r>
        <w:rPr>
          <w:rFonts w:ascii="SimSun" w:hAnsi="SimSun" w:eastAsia="SimSun" w:cs="SimSun"/>
          <w:sz w:val="21"/>
          <w:szCs w:val="21"/>
          <w:spacing w:val="8"/>
        </w:rPr>
        <w:t>地在</w:t>
      </w:r>
      <w:r>
        <w:rPr>
          <w:rFonts w:ascii="SimSun" w:hAnsi="SimSun" w:eastAsia="SimSun" w:cs="SimSun"/>
          <w:sz w:val="21"/>
          <w:szCs w:val="21"/>
        </w:rPr>
        <w:t xml:space="preserve"> </w:t>
      </w:r>
      <w:r>
        <w:rPr>
          <w:rFonts w:ascii="Times New Roman" w:hAnsi="Times New Roman" w:eastAsia="Times New Roman" w:cs="Times New Roman"/>
          <w:sz w:val="21"/>
          <w:szCs w:val="21"/>
          <w:spacing w:val="-1"/>
        </w:rPr>
        <w:t>Hadoop </w:t>
      </w:r>
      <w:r>
        <w:rPr>
          <w:rFonts w:ascii="SimSun" w:hAnsi="SimSun" w:eastAsia="SimSun" w:cs="SimSun"/>
          <w:sz w:val="21"/>
          <w:szCs w:val="21"/>
          <w:spacing w:val="-1"/>
        </w:rPr>
        <w:t>上开发和运行处理海量数据的应用程序，主要有高可靠性、高扩展</w:t>
      </w:r>
      <w:r>
        <w:rPr>
          <w:rFonts w:ascii="SimSun" w:hAnsi="SimSun" w:eastAsia="SimSun" w:cs="SimSun"/>
          <w:sz w:val="21"/>
          <w:szCs w:val="21"/>
          <w:spacing w:val="-2"/>
        </w:rPr>
        <w:t>性、高效性、高</w:t>
      </w:r>
      <w:r>
        <w:rPr>
          <w:rFonts w:ascii="SimSun" w:hAnsi="SimSun" w:eastAsia="SimSun" w:cs="SimSun"/>
          <w:sz w:val="21"/>
          <w:szCs w:val="21"/>
        </w:rPr>
        <w:t xml:space="preserve"> </w:t>
      </w:r>
      <w:r>
        <w:rPr>
          <w:rFonts w:ascii="SimSun" w:hAnsi="SimSun" w:eastAsia="SimSun" w:cs="SimSun"/>
          <w:sz w:val="21"/>
          <w:szCs w:val="21"/>
        </w:rPr>
        <w:t>容错性的优点。</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26"/>
        </w:rPr>
        <w:t xml:space="preserve"> </w:t>
      </w:r>
      <w:r>
        <w:rPr>
          <w:rFonts w:ascii="SimSun" w:hAnsi="SimSun" w:eastAsia="SimSun" w:cs="SimSun"/>
          <w:sz w:val="21"/>
          <w:szCs w:val="21"/>
        </w:rPr>
        <w:t>带有用</w:t>
      </w:r>
      <w:r>
        <w:rPr>
          <w:rFonts w:ascii="Times New Roman" w:hAnsi="Times New Roman" w:eastAsia="Times New Roman" w:cs="Times New Roman"/>
          <w:sz w:val="21"/>
          <w:szCs w:val="21"/>
        </w:rPr>
        <w:t>Java</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rPr>
        <w:t>语言编写的框架，因此运行在 </w:t>
      </w:r>
      <w:r>
        <w:rPr>
          <w:rFonts w:ascii="Times New Roman" w:hAnsi="Times New Roman" w:eastAsia="Times New Roman" w:cs="Times New Roman"/>
          <w:sz w:val="21"/>
          <w:szCs w:val="21"/>
        </w:rPr>
        <w:t>Li</w:t>
      </w:r>
      <w:r>
        <w:rPr>
          <w:rFonts w:ascii="Times New Roman" w:hAnsi="Times New Roman" w:eastAsia="Times New Roman" w:cs="Times New Roman"/>
          <w:sz w:val="21"/>
          <w:szCs w:val="21"/>
          <w:spacing w:val="-1"/>
        </w:rPr>
        <w:t>nux</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1"/>
        </w:rPr>
        <w:t>平台上。</w:t>
      </w:r>
      <w:r>
        <w:rPr>
          <w:rFonts w:ascii="Times New Roman" w:hAnsi="Times New Roman" w:eastAsia="Times New Roman" w:cs="Times New Roman"/>
          <w:sz w:val="21"/>
          <w:szCs w:val="21"/>
          <w:spacing w:val="-1"/>
        </w:rPr>
        <w:t>Hadoop</w:t>
      </w:r>
      <w:r>
        <w:rPr>
          <w:rFonts w:ascii="Times New Roman" w:hAnsi="Times New Roman" w:eastAsia="Times New Roman" w:cs="Times New Roman"/>
          <w:sz w:val="21"/>
          <w:szCs w:val="21"/>
        </w:rPr>
        <w:t xml:space="preserve"> </w:t>
      </w:r>
      <w:r>
        <w:rPr>
          <w:rFonts w:ascii="SimSun" w:hAnsi="SimSun" w:eastAsia="SimSun" w:cs="SimSun"/>
          <w:sz w:val="21"/>
          <w:szCs w:val="21"/>
        </w:rPr>
        <w:t>上的应用程序也可以使用</w:t>
      </w:r>
      <w:r>
        <w:rPr>
          <w:rFonts w:ascii="SimSun" w:hAnsi="SimSun" w:eastAsia="SimSun" w:cs="SimSun"/>
          <w:sz w:val="21"/>
          <w:szCs w:val="21"/>
          <w:spacing w:val="-48"/>
        </w:rPr>
        <w:t xml:space="preserve"> </w:t>
      </w:r>
      <w:r>
        <w:rPr>
          <w:rFonts w:ascii="SimSun" w:hAnsi="SimSun" w:eastAsia="SimSun" w:cs="SimSun"/>
          <w:sz w:val="21"/>
          <w:szCs w:val="21"/>
        </w:rPr>
        <w:t>C++</w:t>
      </w:r>
      <w:r>
        <w:rPr>
          <w:rFonts w:ascii="SimSun" w:hAnsi="SimSun" w:eastAsia="SimSun" w:cs="SimSun"/>
          <w:sz w:val="21"/>
          <w:szCs w:val="21"/>
          <w:spacing w:val="-54"/>
        </w:rPr>
        <w:t xml:space="preserve"> </w:t>
      </w:r>
      <w:r>
        <w:rPr>
          <w:rFonts w:ascii="SimSun" w:hAnsi="SimSun" w:eastAsia="SimSun" w:cs="SimSun"/>
          <w:sz w:val="21"/>
          <w:szCs w:val="21"/>
        </w:rPr>
        <w:t>等其他语言编写。</w:t>
      </w:r>
    </w:p>
    <w:p>
      <w:pPr>
        <w:pStyle w:val="BodyText"/>
        <w:ind w:left="399"/>
        <w:spacing w:before="144" w:line="198" w:lineRule="auto"/>
        <w:outlineLvl w:val="3"/>
        <w:rPr/>
      </w:pPr>
      <w:r>
        <w:rPr>
          <w:b/>
          <w:bCs/>
          <w:spacing w:val="-1"/>
        </w:rPr>
        <w:t>2.Storm</w:t>
      </w:r>
    </w:p>
    <w:p>
      <w:pPr>
        <w:ind w:right="869" w:firstLine="399"/>
        <w:spacing w:before="225" w:line="228" w:lineRule="auto"/>
        <w:rPr>
          <w:rFonts w:ascii="SimSun" w:hAnsi="SimSun" w:eastAsia="SimSun" w:cs="SimSun"/>
          <w:sz w:val="21"/>
          <w:szCs w:val="21"/>
        </w:rPr>
      </w:pPr>
      <w:r>
        <w:rPr>
          <w:rFonts w:ascii="SimSun" w:hAnsi="SimSun" w:eastAsia="SimSun" w:cs="SimSun"/>
          <w:sz w:val="21"/>
          <w:szCs w:val="21"/>
          <w:spacing w:val="-7"/>
        </w:rPr>
        <w:t>Storm</w:t>
      </w:r>
      <w:r>
        <w:rPr>
          <w:rFonts w:ascii="SimSun" w:hAnsi="SimSun" w:eastAsia="SimSun" w:cs="SimSun"/>
          <w:sz w:val="21"/>
          <w:szCs w:val="21"/>
          <w:spacing w:val="-22"/>
        </w:rPr>
        <w:t xml:space="preserve"> </w:t>
      </w:r>
      <w:r>
        <w:rPr>
          <w:rFonts w:ascii="SimSun" w:hAnsi="SimSun" w:eastAsia="SimSun" w:cs="SimSun"/>
          <w:sz w:val="21"/>
          <w:szCs w:val="21"/>
          <w:spacing w:val="-7"/>
        </w:rPr>
        <w:t>是自由的开源软件，</w:t>
      </w:r>
      <w:r>
        <w:rPr>
          <w:rFonts w:ascii="SimSun" w:hAnsi="SimSun" w:eastAsia="SimSun" w:cs="SimSun"/>
          <w:sz w:val="21"/>
          <w:szCs w:val="21"/>
          <w:spacing w:val="61"/>
        </w:rPr>
        <w:t xml:space="preserve"> </w:t>
      </w:r>
      <w:r>
        <w:rPr>
          <w:rFonts w:ascii="SimSun" w:hAnsi="SimSun" w:eastAsia="SimSun" w:cs="SimSun"/>
          <w:sz w:val="21"/>
          <w:szCs w:val="21"/>
          <w:spacing w:val="-7"/>
        </w:rPr>
        <w:t>一个分布式的、容错的实时计算系统。Storm</w:t>
      </w:r>
      <w:r>
        <w:rPr>
          <w:rFonts w:ascii="SimSun" w:hAnsi="SimSun" w:eastAsia="SimSun" w:cs="SimSun"/>
          <w:sz w:val="21"/>
          <w:szCs w:val="21"/>
          <w:spacing w:val="-41"/>
        </w:rPr>
        <w:t xml:space="preserve"> </w:t>
      </w:r>
      <w:r>
        <w:rPr>
          <w:rFonts w:ascii="SimSun" w:hAnsi="SimSun" w:eastAsia="SimSun" w:cs="SimSun"/>
          <w:sz w:val="21"/>
          <w:szCs w:val="21"/>
          <w:spacing w:val="-7"/>
        </w:rPr>
        <w:t>可以非常可靠</w:t>
      </w:r>
      <w:r>
        <w:rPr>
          <w:rFonts w:ascii="SimSun" w:hAnsi="SimSun" w:eastAsia="SimSun" w:cs="SimSun"/>
          <w:sz w:val="21"/>
          <w:szCs w:val="21"/>
        </w:rPr>
        <w:t xml:space="preserve"> </w:t>
      </w:r>
      <w:r>
        <w:rPr>
          <w:rFonts w:ascii="SimSun" w:hAnsi="SimSun" w:eastAsia="SimSun" w:cs="SimSun"/>
          <w:sz w:val="21"/>
          <w:szCs w:val="21"/>
          <w:spacing w:val="-1"/>
        </w:rPr>
        <w:t>地处理庞大的数据流，用于处理</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1"/>
        </w:rPr>
        <w:t>Hadoop</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1"/>
        </w:rPr>
        <w:t>的</w:t>
      </w:r>
      <w:r>
        <w:rPr>
          <w:rFonts w:ascii="SimSun" w:hAnsi="SimSun" w:eastAsia="SimSun" w:cs="SimSun"/>
          <w:sz w:val="21"/>
          <w:szCs w:val="21"/>
          <w:spacing w:val="-2"/>
        </w:rPr>
        <w:t>批量数据。</w:t>
      </w:r>
      <w:r>
        <w:rPr>
          <w:rFonts w:ascii="Times New Roman" w:hAnsi="Times New Roman" w:eastAsia="Times New Roman" w:cs="Times New Roman"/>
          <w:sz w:val="21"/>
          <w:szCs w:val="21"/>
          <w:spacing w:val="-2"/>
        </w:rPr>
        <w:t>Storm </w:t>
      </w:r>
      <w:r>
        <w:rPr>
          <w:rFonts w:ascii="SimSun" w:hAnsi="SimSun" w:eastAsia="SimSun" w:cs="SimSun"/>
          <w:sz w:val="21"/>
          <w:szCs w:val="21"/>
          <w:spacing w:val="-2"/>
        </w:rPr>
        <w:t>支持许多种编程语言。</w:t>
      </w:r>
    </w:p>
    <w:p>
      <w:pPr>
        <w:ind w:right="834" w:firstLine="399"/>
        <w:spacing w:before="82" w:line="238" w:lineRule="auto"/>
        <w:rPr>
          <w:rFonts w:ascii="SimSun" w:hAnsi="SimSun" w:eastAsia="SimSun" w:cs="SimSun"/>
          <w:sz w:val="21"/>
          <w:szCs w:val="21"/>
        </w:rPr>
      </w:pPr>
      <w:r>
        <w:rPr>
          <w:rFonts w:ascii="Times New Roman" w:hAnsi="Times New Roman" w:eastAsia="Times New Roman" w:cs="Times New Roman"/>
          <w:sz w:val="21"/>
          <w:szCs w:val="21"/>
        </w:rPr>
        <w:t>Storm</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有许多应用领域：实时分析、在线机器学习、不停顿的计算、分</w:t>
      </w:r>
      <w:r>
        <w:rPr>
          <w:rFonts w:ascii="SimSun" w:hAnsi="SimSun" w:eastAsia="SimSun" w:cs="SimSun"/>
          <w:sz w:val="21"/>
          <w:szCs w:val="21"/>
          <w:spacing w:val="1"/>
        </w:rPr>
        <w:t>布式远程调用</w:t>
      </w:r>
      <w:r>
        <w:rPr>
          <w:rFonts w:ascii="SimSun" w:hAnsi="SimSun" w:eastAsia="SimSun" w:cs="SimSun"/>
          <w:sz w:val="21"/>
          <w:szCs w:val="21"/>
        </w:rPr>
        <w:t xml:space="preserve"> </w:t>
      </w:r>
      <w:r>
        <w:rPr>
          <w:rFonts w:ascii="SimSun" w:hAnsi="SimSun" w:eastAsia="SimSun" w:cs="SimSun"/>
          <w:sz w:val="21"/>
          <w:szCs w:val="21"/>
          <w:spacing w:val="-9"/>
        </w:rPr>
        <w:t>协议。</w:t>
      </w:r>
    </w:p>
    <w:p>
      <w:pPr>
        <w:pStyle w:val="BodyText"/>
        <w:ind w:left="399"/>
        <w:spacing w:before="126" w:line="196" w:lineRule="auto"/>
        <w:outlineLvl w:val="3"/>
        <w:rPr/>
      </w:pPr>
      <w:r>
        <w:rPr>
          <w:b/>
          <w:bCs/>
          <w:spacing w:val="-5"/>
        </w:rPr>
        <w:t>3.Apache</w:t>
      </w:r>
      <w:r>
        <w:rPr>
          <w:b/>
          <w:bCs/>
          <w:spacing w:val="21"/>
        </w:rPr>
        <w:t xml:space="preserve"> </w:t>
      </w:r>
      <w:r>
        <w:rPr>
          <w:b/>
          <w:bCs/>
          <w:spacing w:val="-5"/>
        </w:rPr>
        <w:t>Drill</w:t>
      </w:r>
    </w:p>
    <w:p>
      <w:pPr>
        <w:ind w:right="839" w:firstLine="399"/>
        <w:spacing w:before="215" w:line="260" w:lineRule="auto"/>
        <w:jc w:val="both"/>
        <w:rPr>
          <w:rFonts w:ascii="SimSun" w:hAnsi="SimSun" w:eastAsia="SimSun" w:cs="SimSun"/>
          <w:sz w:val="21"/>
          <w:szCs w:val="21"/>
        </w:rPr>
      </w:pPr>
      <w:r>
        <w:rPr>
          <w:rFonts w:ascii="SimSun" w:hAnsi="SimSun" w:eastAsia="SimSun" w:cs="SimSun"/>
          <w:sz w:val="21"/>
          <w:szCs w:val="21"/>
          <w:spacing w:val="-1"/>
        </w:rPr>
        <w:t>为了帮助企业用户寻找更为有效、加快</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1"/>
        </w:rPr>
        <w:t>Hadoop</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1"/>
        </w:rPr>
        <w:t>数据</w:t>
      </w:r>
      <w:r>
        <w:rPr>
          <w:rFonts w:ascii="SimSun" w:hAnsi="SimSun" w:eastAsia="SimSun" w:cs="SimSun"/>
          <w:sz w:val="21"/>
          <w:szCs w:val="21"/>
          <w:spacing w:val="-2"/>
        </w:rPr>
        <w:t>查询的方法，</w:t>
      </w:r>
      <w:r>
        <w:rPr>
          <w:rFonts w:ascii="Times New Roman" w:hAnsi="Times New Roman" w:eastAsia="Times New Roman" w:cs="Times New Roman"/>
          <w:sz w:val="21"/>
          <w:szCs w:val="21"/>
          <w:spacing w:val="-2"/>
        </w:rPr>
        <w:t>Apache</w:t>
      </w:r>
      <w:r>
        <w:rPr>
          <w:rFonts w:ascii="Times New Roman" w:hAnsi="Times New Roman" w:eastAsia="Times New Roman" w:cs="Times New Roman"/>
          <w:sz w:val="21"/>
          <w:szCs w:val="21"/>
          <w:spacing w:val="48"/>
          <w:w w:val="101"/>
        </w:rPr>
        <w:t xml:space="preserve"> </w:t>
      </w:r>
      <w:r>
        <w:rPr>
          <w:rFonts w:ascii="SimSun" w:hAnsi="SimSun" w:eastAsia="SimSun" w:cs="SimSun"/>
          <w:sz w:val="21"/>
          <w:szCs w:val="21"/>
          <w:spacing w:val="-2"/>
        </w:rPr>
        <w:t>软件基金会</w:t>
      </w:r>
      <w:r>
        <w:rPr>
          <w:rFonts w:ascii="SimSun" w:hAnsi="SimSun" w:eastAsia="SimSun" w:cs="SimSun"/>
          <w:sz w:val="21"/>
          <w:szCs w:val="21"/>
        </w:rPr>
        <w:t xml:space="preserve"> </w:t>
      </w:r>
      <w:r>
        <w:rPr>
          <w:rFonts w:ascii="SimSun" w:hAnsi="SimSun" w:eastAsia="SimSun" w:cs="SimSun"/>
          <w:sz w:val="21"/>
          <w:szCs w:val="21"/>
          <w:spacing w:val="1"/>
        </w:rPr>
        <w:t>发起了一项名为</w:t>
      </w:r>
      <w:r>
        <w:rPr>
          <w:rFonts w:ascii="SimSun" w:hAnsi="SimSun" w:eastAsia="SimSun" w:cs="SimSun"/>
          <w:sz w:val="21"/>
          <w:szCs w:val="21"/>
          <w:spacing w:val="-38"/>
        </w:rPr>
        <w:t xml:space="preserve"> </w:t>
      </w:r>
      <w:r>
        <w:rPr>
          <w:rFonts w:ascii="Times New Roman" w:hAnsi="Times New Roman" w:eastAsia="Times New Roman" w:cs="Times New Roman"/>
          <w:sz w:val="21"/>
          <w:szCs w:val="21"/>
        </w:rPr>
        <w:t>Drill</w:t>
      </w:r>
      <w:r>
        <w:rPr>
          <w:rFonts w:ascii="SimSun" w:hAnsi="SimSun" w:eastAsia="SimSun" w:cs="SimSun"/>
          <w:sz w:val="21"/>
          <w:szCs w:val="21"/>
          <w:spacing w:val="1"/>
        </w:rPr>
        <w:t>的开源项目。</w:t>
      </w:r>
      <w:r>
        <w:rPr>
          <w:rFonts w:ascii="Times New Roman" w:hAnsi="Times New Roman" w:eastAsia="Times New Roman" w:cs="Times New Roman"/>
          <w:sz w:val="21"/>
          <w:szCs w:val="21"/>
        </w:rPr>
        <w:t>Apache</w:t>
      </w:r>
      <w:r>
        <w:rPr>
          <w:rFonts w:ascii="Times New Roman" w:hAnsi="Times New Roman" w:eastAsia="Times New Roman" w:cs="Times New Roman"/>
          <w:sz w:val="21"/>
          <w:szCs w:val="21"/>
          <w:spacing w:val="50"/>
        </w:rPr>
        <w:t xml:space="preserve"> </w:t>
      </w:r>
      <w:r>
        <w:rPr>
          <w:rFonts w:ascii="Times New Roman" w:hAnsi="Times New Roman" w:eastAsia="Times New Roman" w:cs="Times New Roman"/>
          <w:sz w:val="21"/>
          <w:szCs w:val="21"/>
        </w:rPr>
        <w:t>Drill</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实现了</w:t>
      </w:r>
      <w:r>
        <w:rPr>
          <w:rFonts w:ascii="Times New Roman" w:hAnsi="Times New Roman" w:eastAsia="Times New Roman" w:cs="Times New Roman"/>
          <w:sz w:val="21"/>
          <w:szCs w:val="21"/>
        </w:rPr>
        <w:t>Google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s</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Dremel</w:t>
      </w:r>
      <w:r>
        <w:rPr>
          <w:rFonts w:ascii="SimSun" w:hAnsi="SimSun" w:eastAsia="SimSun" w:cs="SimSun"/>
          <w:sz w:val="21"/>
          <w:szCs w:val="21"/>
          <w:spacing w:val="1"/>
        </w:rPr>
        <w:t>。该项目将会创建</w:t>
      </w:r>
      <w:r>
        <w:rPr>
          <w:rFonts w:ascii="SimSun" w:hAnsi="SimSun" w:eastAsia="SimSun" w:cs="SimSun"/>
          <w:sz w:val="21"/>
          <w:szCs w:val="21"/>
        </w:rPr>
        <w:t xml:space="preserve"> </w:t>
      </w:r>
      <w:r>
        <w:rPr>
          <w:rFonts w:ascii="SimSun" w:hAnsi="SimSun" w:eastAsia="SimSun" w:cs="SimSun"/>
          <w:sz w:val="21"/>
          <w:szCs w:val="21"/>
          <w:spacing w:val="-1"/>
        </w:rPr>
        <w:t>出开源版本的谷歌</w:t>
      </w:r>
      <w:r>
        <w:rPr>
          <w:rFonts w:ascii="SimSun" w:hAnsi="SimSun" w:eastAsia="SimSun" w:cs="SimSun"/>
          <w:sz w:val="21"/>
          <w:szCs w:val="21"/>
          <w:spacing w:val="-49"/>
        </w:rPr>
        <w:t xml:space="preserve"> </w:t>
      </w:r>
      <w:r>
        <w:rPr>
          <w:rFonts w:ascii="Times New Roman" w:hAnsi="Times New Roman" w:eastAsia="Times New Roman" w:cs="Times New Roman"/>
          <w:sz w:val="21"/>
          <w:szCs w:val="21"/>
          <w:spacing w:val="-1"/>
        </w:rPr>
        <w:t>Dremel  Hadoop </w:t>
      </w:r>
      <w:r>
        <w:rPr>
          <w:rFonts w:ascii="SimSun" w:hAnsi="SimSun" w:eastAsia="SimSun" w:cs="SimSun"/>
          <w:sz w:val="21"/>
          <w:szCs w:val="21"/>
          <w:spacing w:val="-1"/>
        </w:rPr>
        <w:t>工具，而</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1"/>
        </w:rPr>
        <w:t>Drill</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1"/>
        </w:rPr>
        <w:t>将有助于</w:t>
      </w:r>
      <w:r>
        <w:rPr>
          <w:rFonts w:ascii="SimSun" w:hAnsi="SimSun" w:eastAsia="SimSun" w:cs="SimSun"/>
          <w:sz w:val="21"/>
          <w:szCs w:val="21"/>
          <w:spacing w:val="-59"/>
        </w:rPr>
        <w:t xml:space="preserve"> </w:t>
      </w:r>
      <w:r>
        <w:rPr>
          <w:rFonts w:ascii="Times New Roman" w:hAnsi="Times New Roman" w:eastAsia="Times New Roman" w:cs="Times New Roman"/>
          <w:sz w:val="21"/>
          <w:szCs w:val="21"/>
          <w:spacing w:val="-1"/>
        </w:rPr>
        <w:t>Had</w:t>
      </w:r>
      <w:r>
        <w:rPr>
          <w:rFonts w:ascii="Times New Roman" w:hAnsi="Times New Roman" w:eastAsia="Times New Roman" w:cs="Times New Roman"/>
          <w:sz w:val="21"/>
          <w:szCs w:val="21"/>
          <w:spacing w:val="-2"/>
        </w:rPr>
        <w:t>oop</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2"/>
        </w:rPr>
        <w:t>用户实现更快查询海量</w:t>
      </w:r>
      <w:r>
        <w:rPr>
          <w:rFonts w:ascii="SimSun" w:hAnsi="SimSun" w:eastAsia="SimSun" w:cs="SimSun"/>
          <w:sz w:val="21"/>
          <w:szCs w:val="21"/>
        </w:rPr>
        <w:t xml:space="preserve"> </w:t>
      </w:r>
      <w:r>
        <w:rPr>
          <w:rFonts w:ascii="SimSun" w:hAnsi="SimSun" w:eastAsia="SimSun" w:cs="SimSun"/>
          <w:sz w:val="21"/>
          <w:szCs w:val="21"/>
          <w:spacing w:val="-1"/>
        </w:rPr>
        <w:t>数据集的目的。</w:t>
      </w:r>
      <w:r>
        <w:rPr>
          <w:rFonts w:ascii="Times New Roman" w:hAnsi="Times New Roman" w:eastAsia="Times New Roman" w:cs="Times New Roman"/>
          <w:sz w:val="21"/>
          <w:szCs w:val="21"/>
          <w:spacing w:val="-1"/>
        </w:rPr>
        <w:t>Drill</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1"/>
        </w:rPr>
        <w:t>项目实现海量数据集的分</w:t>
      </w:r>
      <w:r>
        <w:rPr>
          <w:rFonts w:ascii="SimSun" w:hAnsi="SimSun" w:eastAsia="SimSun" w:cs="SimSun"/>
          <w:sz w:val="21"/>
          <w:szCs w:val="21"/>
          <w:spacing w:val="-2"/>
        </w:rPr>
        <w:t>析处理，包括分析抓取</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2"/>
        </w:rPr>
        <w:t>Web</w:t>
      </w:r>
      <w:r>
        <w:rPr>
          <w:rFonts w:ascii="SimSun" w:hAnsi="SimSun" w:eastAsia="SimSun" w:cs="SimSun"/>
          <w:sz w:val="21"/>
          <w:szCs w:val="21"/>
          <w:spacing w:val="-2"/>
        </w:rPr>
        <w:t>文档、跟踪安装</w:t>
      </w:r>
      <w:r>
        <w:rPr>
          <w:rFonts w:ascii="SimSun" w:hAnsi="SimSun" w:eastAsia="SimSun" w:cs="SimSun"/>
          <w:sz w:val="21"/>
          <w:szCs w:val="21"/>
        </w:rPr>
        <w:t xml:space="preserve"> </w:t>
      </w:r>
      <w:r>
        <w:rPr>
          <w:rFonts w:ascii="SimSun" w:hAnsi="SimSun" w:eastAsia="SimSun" w:cs="SimSun"/>
          <w:sz w:val="21"/>
          <w:szCs w:val="21"/>
          <w:spacing w:val="1"/>
        </w:rPr>
        <w:t>在</w:t>
      </w:r>
      <w:r>
        <w:rPr>
          <w:rFonts w:ascii="SimSun" w:hAnsi="SimSun" w:eastAsia="SimSun" w:cs="SimSun"/>
          <w:sz w:val="21"/>
          <w:szCs w:val="21"/>
          <w:spacing w:val="-55"/>
        </w:rPr>
        <w:t xml:space="preserve"> </w:t>
      </w:r>
      <w:r>
        <w:rPr>
          <w:rFonts w:ascii="Times New Roman" w:hAnsi="Times New Roman" w:eastAsia="Times New Roman" w:cs="Times New Roman"/>
          <w:sz w:val="21"/>
          <w:szCs w:val="21"/>
        </w:rPr>
        <w:t>Android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Market</w:t>
      </w:r>
      <w:r>
        <w:rPr>
          <w:rFonts w:ascii="SimSun" w:hAnsi="SimSun" w:eastAsia="SimSun" w:cs="SimSun"/>
          <w:sz w:val="21"/>
          <w:szCs w:val="21"/>
          <w:spacing w:val="1"/>
        </w:rPr>
        <w:t>上的应用程序数据、分析垃圾邮件、分析谷歌分布式</w:t>
      </w:r>
      <w:r>
        <w:rPr>
          <w:rFonts w:ascii="SimSun" w:hAnsi="SimSun" w:eastAsia="SimSun" w:cs="SimSun"/>
          <w:sz w:val="21"/>
          <w:szCs w:val="21"/>
        </w:rPr>
        <w:t>构建系统上的测试 </w:t>
      </w:r>
      <w:r>
        <w:rPr>
          <w:rFonts w:ascii="SimSun" w:hAnsi="SimSun" w:eastAsia="SimSun" w:cs="SimSun"/>
          <w:sz w:val="21"/>
          <w:szCs w:val="21"/>
          <w:spacing w:val="-1"/>
        </w:rPr>
        <w:t>结果等。通过开发</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1"/>
        </w:rPr>
        <w:t>Apache Drill </w:t>
      </w:r>
      <w:r>
        <w:rPr>
          <w:rFonts w:ascii="SimSun" w:hAnsi="SimSun" w:eastAsia="SimSun" w:cs="SimSun"/>
          <w:sz w:val="21"/>
          <w:szCs w:val="21"/>
          <w:spacing w:val="-1"/>
        </w:rPr>
        <w:t>开源项目，组织机构将有望建立</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1"/>
        </w:rPr>
        <w:t>Drill</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1"/>
        </w:rPr>
        <w:t>所属的</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1"/>
        </w:rPr>
        <w:t>API</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1"/>
        </w:rPr>
        <w:t>接口和灵</w:t>
      </w:r>
      <w:r>
        <w:rPr>
          <w:rFonts w:ascii="SimSun" w:hAnsi="SimSun" w:eastAsia="SimSun" w:cs="SimSun"/>
          <w:sz w:val="21"/>
          <w:szCs w:val="21"/>
        </w:rPr>
        <w:t xml:space="preserve"> </w:t>
      </w:r>
      <w:r>
        <w:rPr>
          <w:rFonts w:ascii="SimSun" w:hAnsi="SimSun" w:eastAsia="SimSun" w:cs="SimSun"/>
          <w:sz w:val="21"/>
          <w:szCs w:val="21"/>
          <w:spacing w:val="-1"/>
        </w:rPr>
        <w:t>活强大的体系架构，从而帮助支持广泛的数据源、</w:t>
      </w:r>
      <w:r>
        <w:rPr>
          <w:rFonts w:ascii="SimSun" w:hAnsi="SimSun" w:eastAsia="SimSun" w:cs="SimSun"/>
          <w:sz w:val="21"/>
          <w:szCs w:val="21"/>
          <w:spacing w:val="-2"/>
        </w:rPr>
        <w:t>数据格式和查询语言。</w:t>
      </w:r>
    </w:p>
    <w:p>
      <w:pPr>
        <w:ind w:left="3"/>
        <w:spacing w:before="240" w:line="222" w:lineRule="auto"/>
        <w:outlineLvl w:val="1"/>
        <w:rPr>
          <w:rFonts w:ascii="SimHei" w:hAnsi="SimHei" w:eastAsia="SimHei" w:cs="SimHei"/>
          <w:sz w:val="29"/>
          <w:szCs w:val="29"/>
        </w:rPr>
      </w:pPr>
      <w:r>
        <w:rPr>
          <w:rFonts w:ascii="SimHei" w:hAnsi="SimHei" w:eastAsia="SimHei" w:cs="SimHei"/>
          <w:sz w:val="29"/>
          <w:szCs w:val="29"/>
          <w:b/>
          <w:bCs/>
          <w:spacing w:val="-16"/>
        </w:rPr>
        <w:t>11.8.2</w:t>
      </w:r>
      <w:r>
        <w:rPr>
          <w:rFonts w:ascii="SimHei" w:hAnsi="SimHei" w:eastAsia="SimHei" w:cs="SimHei"/>
          <w:sz w:val="29"/>
          <w:szCs w:val="29"/>
          <w:spacing w:val="-16"/>
        </w:rPr>
        <w:t xml:space="preserve">  </w:t>
      </w:r>
      <w:r>
        <w:rPr>
          <w:rFonts w:ascii="SimHei" w:hAnsi="SimHei" w:eastAsia="SimHei" w:cs="SimHei"/>
          <w:sz w:val="29"/>
          <w:szCs w:val="29"/>
          <w:b/>
          <w:bCs/>
          <w:spacing w:val="-16"/>
        </w:rPr>
        <w:t>大数据分析的工具</w:t>
      </w:r>
    </w:p>
    <w:p>
      <w:pPr>
        <w:ind w:left="460"/>
        <w:spacing w:before="251" w:line="219" w:lineRule="auto"/>
        <w:rPr>
          <w:rFonts w:ascii="SimSun" w:hAnsi="SimSun" w:eastAsia="SimSun" w:cs="SimSun"/>
          <w:sz w:val="21"/>
          <w:szCs w:val="21"/>
        </w:rPr>
      </w:pPr>
      <w:r>
        <w:rPr>
          <w:rFonts w:ascii="SimSun" w:hAnsi="SimSun" w:eastAsia="SimSun" w:cs="SimSun"/>
          <w:sz w:val="21"/>
          <w:szCs w:val="21"/>
          <w:spacing w:val="-5"/>
        </w:rPr>
        <w:t>下面介绍几种大数据分析的工具。</w:t>
      </w:r>
    </w:p>
    <w:p>
      <w:pPr>
        <w:ind w:left="399"/>
        <w:spacing w:before="138" w:line="212" w:lineRule="auto"/>
        <w:outlineLvl w:val="2"/>
        <w:rPr>
          <w:rFonts w:ascii="SimSun" w:hAnsi="SimSun" w:eastAsia="SimSun" w:cs="SimSun"/>
          <w:sz w:val="21"/>
          <w:szCs w:val="21"/>
        </w:rPr>
      </w:pPr>
      <w:r>
        <w:rPr>
          <w:rFonts w:ascii="Times New Roman" w:hAnsi="Times New Roman" w:eastAsia="Times New Roman" w:cs="Times New Roman"/>
          <w:sz w:val="21"/>
          <w:szCs w:val="21"/>
          <w:b/>
          <w:bCs/>
          <w:spacing w:val="-4"/>
        </w:rPr>
        <w:t>1.EMC</w:t>
      </w:r>
      <w:r>
        <w:rPr>
          <w:rFonts w:ascii="Times New Roman" w:hAnsi="Times New Roman" w:eastAsia="Times New Roman" w:cs="Times New Roman"/>
          <w:sz w:val="21"/>
          <w:szCs w:val="21"/>
          <w:b/>
          <w:bCs/>
          <w:spacing w:val="15"/>
          <w:w w:val="101"/>
        </w:rPr>
        <w:t xml:space="preserve">  </w:t>
      </w:r>
      <w:r>
        <w:rPr>
          <w:rFonts w:ascii="Times New Roman" w:hAnsi="Times New Roman" w:eastAsia="Times New Roman" w:cs="Times New Roman"/>
          <w:sz w:val="21"/>
          <w:szCs w:val="21"/>
          <w:b/>
          <w:bCs/>
          <w:spacing w:val="-4"/>
        </w:rPr>
        <w:t>Greenplum</w:t>
      </w:r>
      <w:r>
        <w:rPr>
          <w:rFonts w:ascii="Times New Roman" w:hAnsi="Times New Roman" w:eastAsia="Times New Roman" w:cs="Times New Roman"/>
          <w:sz w:val="21"/>
          <w:szCs w:val="21"/>
          <w:b/>
          <w:bCs/>
          <w:spacing w:val="45"/>
        </w:rPr>
        <w:t xml:space="preserve"> </w:t>
      </w:r>
      <w:r>
        <w:rPr>
          <w:rFonts w:ascii="SimSun" w:hAnsi="SimSun" w:eastAsia="SimSun" w:cs="SimSun"/>
          <w:sz w:val="21"/>
          <w:szCs w:val="21"/>
          <w:b/>
          <w:bCs/>
          <w:spacing w:val="-4"/>
        </w:rPr>
        <w:t>统一分析平台</w:t>
      </w:r>
    </w:p>
    <w:p>
      <w:pPr>
        <w:ind w:right="829" w:firstLine="399"/>
        <w:spacing w:before="149" w:line="264" w:lineRule="auto"/>
        <w:jc w:val="both"/>
        <w:rPr>
          <w:rFonts w:ascii="SimSun" w:hAnsi="SimSun" w:eastAsia="SimSun" w:cs="SimSun"/>
          <w:sz w:val="21"/>
          <w:szCs w:val="21"/>
        </w:rPr>
      </w:pPr>
      <w:r>
        <w:rPr>
          <w:rFonts w:ascii="Times New Roman" w:hAnsi="Times New Roman" w:eastAsia="Times New Roman" w:cs="Times New Roman"/>
          <w:sz w:val="21"/>
          <w:szCs w:val="21"/>
        </w:rPr>
        <w:t>EMC</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Greenplum</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2"/>
        </w:rPr>
        <w:t>统一分析平台</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UAP</w:t>
      </w:r>
      <w:r>
        <w:rPr>
          <w:rFonts w:ascii="Times New Roman" w:hAnsi="Times New Roman" w:eastAsia="Times New Roman" w:cs="Times New Roman"/>
          <w:sz w:val="21"/>
          <w:szCs w:val="21"/>
          <w:spacing w:val="2"/>
        </w:rPr>
        <w:t>)   </w:t>
      </w:r>
      <w:r>
        <w:rPr>
          <w:rFonts w:ascii="SimSun" w:hAnsi="SimSun" w:eastAsia="SimSun" w:cs="SimSun"/>
          <w:sz w:val="21"/>
          <w:szCs w:val="21"/>
          <w:spacing w:val="2"/>
        </w:rPr>
        <w:t>是一个单一软件平台，数据团</w:t>
      </w:r>
      <w:r>
        <w:rPr>
          <w:rFonts w:ascii="SimSun" w:hAnsi="SimSun" w:eastAsia="SimSun" w:cs="SimSun"/>
          <w:sz w:val="21"/>
          <w:szCs w:val="21"/>
          <w:spacing w:val="1"/>
        </w:rPr>
        <w:t>队和分析团队可</w:t>
      </w:r>
      <w:r>
        <w:rPr>
          <w:rFonts w:ascii="SimSun" w:hAnsi="SimSun" w:eastAsia="SimSun" w:cs="SimSun"/>
          <w:sz w:val="21"/>
          <w:szCs w:val="21"/>
        </w:rPr>
        <w:t xml:space="preserve"> </w:t>
      </w:r>
      <w:r>
        <w:rPr>
          <w:rFonts w:ascii="SimSun" w:hAnsi="SimSun" w:eastAsia="SimSun" w:cs="SimSun"/>
          <w:sz w:val="21"/>
          <w:szCs w:val="21"/>
          <w:spacing w:val="11"/>
        </w:rPr>
        <w:t>以在该平台上无缝地共享信息、协作分析。</w:t>
      </w:r>
      <w:r>
        <w:rPr>
          <w:rFonts w:ascii="Times New Roman" w:hAnsi="Times New Roman" w:eastAsia="Times New Roman" w:cs="Times New Roman"/>
          <w:sz w:val="21"/>
          <w:szCs w:val="21"/>
        </w:rPr>
        <w:t>EMC</w:t>
      </w:r>
      <w:r>
        <w:rPr>
          <w:rFonts w:ascii="Times New Roman" w:hAnsi="Times New Roman" w:eastAsia="Times New Roman" w:cs="Times New Roman"/>
          <w:sz w:val="21"/>
          <w:szCs w:val="21"/>
          <w:spacing w:val="29"/>
          <w:w w:val="101"/>
        </w:rPr>
        <w:t xml:space="preserve">  </w:t>
      </w:r>
      <w:r>
        <w:rPr>
          <w:rFonts w:ascii="Times New Roman" w:hAnsi="Times New Roman" w:eastAsia="Times New Roman" w:cs="Times New Roman"/>
          <w:sz w:val="21"/>
          <w:szCs w:val="21"/>
        </w:rPr>
        <w:t>Greenplum</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11"/>
        </w:rPr>
        <w:t>统一分析平台包括 </w:t>
      </w:r>
      <w:r>
        <w:rPr>
          <w:rFonts w:ascii="Times New Roman" w:hAnsi="Times New Roman" w:eastAsia="Times New Roman" w:cs="Times New Roman"/>
          <w:sz w:val="21"/>
          <w:szCs w:val="21"/>
        </w:rPr>
        <w:t>ECM </w:t>
      </w:r>
      <w:r>
        <w:rPr>
          <w:rFonts w:ascii="Times New Roman" w:hAnsi="Times New Roman" w:eastAsia="Times New Roman" w:cs="Times New Roman"/>
          <w:sz w:val="21"/>
          <w:szCs w:val="21"/>
        </w:rPr>
        <w:t>Greenplum</w:t>
      </w:r>
      <w:r>
        <w:rPr>
          <w:rFonts w:ascii="SimSun" w:hAnsi="SimSun" w:eastAsia="SimSun" w:cs="SimSun"/>
          <w:sz w:val="21"/>
          <w:szCs w:val="21"/>
        </w:rPr>
        <w:t>关系数据库、</w:t>
      </w:r>
      <w:r>
        <w:rPr>
          <w:rFonts w:ascii="Times New Roman" w:hAnsi="Times New Roman" w:eastAsia="Times New Roman" w:cs="Times New Roman"/>
          <w:sz w:val="21"/>
          <w:szCs w:val="21"/>
        </w:rPr>
        <w:t>EMC</w:t>
      </w:r>
      <w:r>
        <w:rPr>
          <w:rFonts w:ascii="Times New Roman" w:hAnsi="Times New Roman" w:eastAsia="Times New Roman" w:cs="Times New Roman"/>
          <w:sz w:val="21"/>
          <w:szCs w:val="21"/>
          <w:spacing w:val="20"/>
          <w:w w:val="101"/>
        </w:rPr>
        <w:t xml:space="preserve"> </w:t>
      </w:r>
      <w:r>
        <w:rPr>
          <w:rFonts w:ascii="Times New Roman" w:hAnsi="Times New Roman" w:eastAsia="Times New Roman" w:cs="Times New Roman"/>
          <w:sz w:val="21"/>
          <w:szCs w:val="21"/>
        </w:rPr>
        <w:t>Greenplum</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HD</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Hadoop </w:t>
      </w:r>
      <w:r>
        <w:rPr>
          <w:rFonts w:ascii="SimSun" w:hAnsi="SimSun" w:eastAsia="SimSun" w:cs="SimSun"/>
          <w:sz w:val="21"/>
          <w:szCs w:val="21"/>
        </w:rPr>
        <w:t>发行版和</w:t>
      </w:r>
      <w:r>
        <w:rPr>
          <w:rFonts w:ascii="SimSun" w:hAnsi="SimSun" w:eastAsia="SimSun" w:cs="SimSun"/>
          <w:sz w:val="21"/>
          <w:szCs w:val="21"/>
          <w:spacing w:val="-43"/>
        </w:rPr>
        <w:t xml:space="preserve"> </w:t>
      </w:r>
      <w:r>
        <w:rPr>
          <w:rFonts w:ascii="Times New Roman" w:hAnsi="Times New Roman" w:eastAsia="Times New Roman" w:cs="Times New Roman"/>
          <w:sz w:val="21"/>
          <w:szCs w:val="21"/>
        </w:rPr>
        <w:t>EMC Greenplum Cho</w:t>
      </w:r>
      <w:r>
        <w:rPr>
          <w:rFonts w:ascii="Times New Roman" w:hAnsi="Times New Roman" w:eastAsia="Times New Roman" w:cs="Times New Roman"/>
          <w:sz w:val="21"/>
          <w:szCs w:val="21"/>
          <w:spacing w:val="-1"/>
        </w:rPr>
        <w:t>rus</w:t>
      </w:r>
      <w:r>
        <w:rPr>
          <w:rFonts w:ascii="SimSun" w:hAnsi="SimSun" w:eastAsia="SimSun" w:cs="SimSun"/>
          <w:sz w:val="21"/>
          <w:szCs w:val="21"/>
          <w:spacing w:val="-1"/>
        </w:rPr>
        <w:t>。</w:t>
      </w:r>
    </w:p>
    <w:p>
      <w:pPr>
        <w:ind w:right="842" w:firstLine="399"/>
        <w:spacing w:before="51" w:line="257" w:lineRule="auto"/>
        <w:jc w:val="both"/>
        <w:rPr>
          <w:rFonts w:ascii="SimSun" w:hAnsi="SimSun" w:eastAsia="SimSun" w:cs="SimSun"/>
          <w:sz w:val="21"/>
          <w:szCs w:val="21"/>
        </w:rPr>
      </w:pPr>
      <w:r>
        <w:rPr>
          <w:rFonts w:ascii="Times New Roman" w:hAnsi="Times New Roman" w:eastAsia="Times New Roman" w:cs="Times New Roman"/>
          <w:sz w:val="21"/>
          <w:szCs w:val="21"/>
        </w:rPr>
        <w:t>EMC</w:t>
      </w:r>
      <w:r>
        <w:rPr>
          <w:rFonts w:ascii="Times New Roman" w:hAnsi="Times New Roman" w:eastAsia="Times New Roman" w:cs="Times New Roman"/>
          <w:sz w:val="21"/>
          <w:szCs w:val="21"/>
          <w:spacing w:val="37"/>
          <w:w w:val="101"/>
        </w:rPr>
        <w:t xml:space="preserve"> </w:t>
      </w:r>
      <w:r>
        <w:rPr>
          <w:rFonts w:ascii="SimSun" w:hAnsi="SimSun" w:eastAsia="SimSun" w:cs="SimSun"/>
          <w:sz w:val="21"/>
          <w:szCs w:val="21"/>
        </w:rPr>
        <w:t>为大数据开发的硬件是模块化的 </w:t>
      </w:r>
      <w:r>
        <w:rPr>
          <w:rFonts w:ascii="Times New Roman" w:hAnsi="Times New Roman" w:eastAsia="Times New Roman" w:cs="Times New Roman"/>
          <w:sz w:val="21"/>
          <w:szCs w:val="21"/>
        </w:rPr>
        <w:t>EMC</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rPr>
        <w:t>数据计算设备 </w:t>
      </w:r>
      <w:r>
        <w:rPr>
          <w:rFonts w:ascii="Times New Roman" w:hAnsi="Times New Roman" w:eastAsia="Times New Roman" w:cs="Times New Roman"/>
          <w:sz w:val="21"/>
          <w:szCs w:val="21"/>
          <w:spacing w:val="-1"/>
        </w:rPr>
        <w:t>(DCA),    </w:t>
      </w:r>
      <w:r>
        <w:rPr>
          <w:rFonts w:ascii="SimSun" w:hAnsi="SimSun" w:eastAsia="SimSun" w:cs="SimSun"/>
          <w:sz w:val="21"/>
          <w:szCs w:val="21"/>
          <w:spacing w:val="-1"/>
        </w:rPr>
        <w:t>它能够在一个设</w:t>
      </w:r>
      <w:r>
        <w:rPr>
          <w:rFonts w:ascii="SimSun" w:hAnsi="SimSun" w:eastAsia="SimSun" w:cs="SimSun"/>
          <w:sz w:val="21"/>
          <w:szCs w:val="21"/>
        </w:rPr>
        <w:t xml:space="preserve"> </w:t>
      </w:r>
      <w:r>
        <w:rPr>
          <w:rFonts w:ascii="SimSun" w:hAnsi="SimSun" w:eastAsia="SimSun" w:cs="SimSun"/>
          <w:sz w:val="21"/>
          <w:szCs w:val="21"/>
          <w:spacing w:val="3"/>
        </w:rPr>
        <w:t>备里面运行并扩展</w:t>
      </w:r>
      <w:r>
        <w:rPr>
          <w:rFonts w:ascii="Times New Roman" w:hAnsi="Times New Roman" w:eastAsia="Times New Roman" w:cs="Times New Roman"/>
          <w:sz w:val="21"/>
          <w:szCs w:val="21"/>
        </w:rPr>
        <w:t>Greenplum</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3"/>
        </w:rPr>
        <w:t>关系数据库和</w:t>
      </w:r>
      <w:r>
        <w:rPr>
          <w:rFonts w:ascii="Times New Roman" w:hAnsi="Times New Roman" w:eastAsia="Times New Roman" w:cs="Times New Roman"/>
          <w:sz w:val="21"/>
          <w:szCs w:val="21"/>
        </w:rPr>
        <w:t>Greenplum</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HD</w:t>
      </w:r>
      <w:r>
        <w:rPr>
          <w:rFonts w:ascii="SimSun" w:hAnsi="SimSun" w:eastAsia="SimSun" w:cs="SimSun"/>
          <w:sz w:val="21"/>
          <w:szCs w:val="21"/>
          <w:spacing w:val="3"/>
        </w:rPr>
        <w:t>节点。</w:t>
      </w:r>
      <w:r>
        <w:rPr>
          <w:rFonts w:ascii="Times New Roman" w:hAnsi="Times New Roman" w:eastAsia="Times New Roman" w:cs="Times New Roman"/>
          <w:sz w:val="21"/>
          <w:szCs w:val="21"/>
        </w:rPr>
        <w:t>DCA</w:t>
      </w:r>
      <w:r>
        <w:rPr>
          <w:rFonts w:ascii="Times New Roman" w:hAnsi="Times New Roman" w:eastAsia="Times New Roman" w:cs="Times New Roman"/>
          <w:sz w:val="21"/>
          <w:szCs w:val="21"/>
          <w:spacing w:val="19"/>
          <w:w w:val="101"/>
        </w:rPr>
        <w:t xml:space="preserve"> </w:t>
      </w:r>
      <w:r>
        <w:rPr>
          <w:rFonts w:ascii="SimSun" w:hAnsi="SimSun" w:eastAsia="SimSun" w:cs="SimSun"/>
          <w:sz w:val="21"/>
          <w:szCs w:val="21"/>
          <w:spacing w:val="3"/>
        </w:rPr>
        <w:t>提供了一个共享的</w:t>
      </w:r>
      <w:r>
        <w:rPr>
          <w:rFonts w:ascii="SimSun" w:hAnsi="SimSun" w:eastAsia="SimSun" w:cs="SimSun"/>
          <w:sz w:val="21"/>
          <w:szCs w:val="21"/>
        </w:rPr>
        <w:t xml:space="preserve"> </w:t>
      </w:r>
      <w:r>
        <w:rPr>
          <w:rFonts w:ascii="SimSun" w:hAnsi="SimSun" w:eastAsia="SimSun" w:cs="SimSun"/>
          <w:sz w:val="21"/>
          <w:szCs w:val="21"/>
          <w:spacing w:val="-2"/>
        </w:rPr>
        <w:t>指挥中心界面，管理员可以监控、管理和配置 </w:t>
      </w:r>
      <w:r>
        <w:rPr>
          <w:rFonts w:ascii="Times New Roman" w:hAnsi="Times New Roman" w:eastAsia="Times New Roman" w:cs="Times New Roman"/>
          <w:sz w:val="21"/>
          <w:szCs w:val="21"/>
          <w:spacing w:val="-2"/>
        </w:rPr>
        <w:t>Greenplum</w:t>
      </w:r>
      <w:r>
        <w:rPr>
          <w:rFonts w:ascii="Times New Roman" w:hAnsi="Times New Roman" w:eastAsia="Times New Roman" w:cs="Times New Roman"/>
          <w:sz w:val="21"/>
          <w:szCs w:val="21"/>
          <w:spacing w:val="59"/>
          <w:w w:val="101"/>
        </w:rPr>
        <w:t xml:space="preserve"> </w:t>
      </w:r>
      <w:r>
        <w:rPr>
          <w:rFonts w:ascii="SimSun" w:hAnsi="SimSun" w:eastAsia="SimSun" w:cs="SimSun"/>
          <w:sz w:val="21"/>
          <w:szCs w:val="21"/>
          <w:spacing w:val="-2"/>
        </w:rPr>
        <w:t>数据库和 </w:t>
      </w:r>
      <w:r>
        <w:rPr>
          <w:rFonts w:ascii="Times New Roman" w:hAnsi="Times New Roman" w:eastAsia="Times New Roman" w:cs="Times New Roman"/>
          <w:sz w:val="21"/>
          <w:szCs w:val="21"/>
          <w:spacing w:val="-2"/>
        </w:rPr>
        <w:t>Hadoop</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2"/>
        </w:rPr>
        <w:t>系统性能及容</w:t>
      </w:r>
      <w:r>
        <w:rPr>
          <w:rFonts w:ascii="SimSun" w:hAnsi="SimSun" w:eastAsia="SimSun" w:cs="SimSun"/>
          <w:sz w:val="21"/>
          <w:szCs w:val="21"/>
        </w:rPr>
        <w:t xml:space="preserve"> </w:t>
      </w:r>
      <w:r>
        <w:rPr>
          <w:rFonts w:ascii="SimSun" w:hAnsi="SimSun" w:eastAsia="SimSun" w:cs="SimSun"/>
          <w:sz w:val="21"/>
          <w:szCs w:val="21"/>
          <w:spacing w:val="-1"/>
        </w:rPr>
        <w:t>量。随着</w:t>
      </w:r>
      <w:r>
        <w:rPr>
          <w:rFonts w:ascii="Times New Roman" w:hAnsi="Times New Roman" w:eastAsia="Times New Roman" w:cs="Times New Roman"/>
          <w:sz w:val="21"/>
          <w:szCs w:val="21"/>
          <w:spacing w:val="-1"/>
        </w:rPr>
        <w:t>Hadoop</w:t>
      </w:r>
      <w:r>
        <w:rPr>
          <w:rFonts w:ascii="Times New Roman" w:hAnsi="Times New Roman" w:eastAsia="Times New Roman" w:cs="Times New Roman"/>
          <w:sz w:val="21"/>
          <w:szCs w:val="21"/>
          <w:spacing w:val="33"/>
        </w:rPr>
        <w:t xml:space="preserve"> </w:t>
      </w:r>
      <w:r>
        <w:rPr>
          <w:rFonts w:ascii="SimSun" w:hAnsi="SimSun" w:eastAsia="SimSun" w:cs="SimSun"/>
          <w:sz w:val="21"/>
          <w:szCs w:val="21"/>
          <w:spacing w:val="-1"/>
        </w:rPr>
        <w:t>平台日趋成熟，分析功能将迅速增强。</w:t>
      </w:r>
    </w:p>
    <w:p>
      <w:pPr>
        <w:pStyle w:val="BodyText"/>
        <w:ind w:left="399"/>
        <w:spacing w:before="199" w:line="212" w:lineRule="auto"/>
        <w:outlineLvl w:val="2"/>
        <w:rPr/>
      </w:pPr>
      <w:r>
        <w:rPr>
          <w:b/>
          <w:bCs/>
          <w:spacing w:val="-9"/>
        </w:rPr>
        <w:t>2.Biglnsights</w:t>
      </w:r>
      <w:r>
        <w:rPr>
          <w:b/>
          <w:bCs/>
          <w:spacing w:val="14"/>
          <w:w w:val="101"/>
        </w:rPr>
        <w:t xml:space="preserve"> </w:t>
      </w:r>
      <w:r>
        <w:rPr>
          <w:rFonts w:ascii="SimSun" w:hAnsi="SimSun" w:eastAsia="SimSun" w:cs="SimSun"/>
          <w:b/>
          <w:bCs/>
          <w:spacing w:val="-9"/>
        </w:rPr>
        <w:t>和</w:t>
      </w:r>
      <w:r>
        <w:rPr>
          <w:rFonts w:ascii="SimSun" w:hAnsi="SimSun" w:eastAsia="SimSun" w:cs="SimSun"/>
          <w:spacing w:val="-9"/>
        </w:rPr>
        <w:t xml:space="preserve"> </w:t>
      </w:r>
      <w:r>
        <w:rPr>
          <w:b/>
          <w:bCs/>
          <w:spacing w:val="-9"/>
        </w:rPr>
        <w:t>BigCl</w:t>
      </w:r>
      <w:r>
        <w:rPr>
          <w:b/>
          <w:bCs/>
          <w:spacing w:val="-10"/>
        </w:rPr>
        <w:t>oud</w:t>
      </w:r>
    </w:p>
    <w:p>
      <w:pPr>
        <w:ind w:right="849" w:firstLine="399"/>
        <w:spacing w:before="187" w:line="247" w:lineRule="auto"/>
        <w:rPr>
          <w:rFonts w:ascii="SimSun" w:hAnsi="SimSun" w:eastAsia="SimSun" w:cs="SimSun"/>
          <w:sz w:val="21"/>
          <w:szCs w:val="21"/>
        </w:rPr>
      </w:pPr>
      <w:r>
        <w:rPr>
          <w:rFonts w:ascii="Times New Roman" w:hAnsi="Times New Roman" w:eastAsia="Times New Roman" w:cs="Times New Roman"/>
          <w:sz w:val="21"/>
          <w:szCs w:val="21"/>
        </w:rPr>
        <w:t>IBM</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推出了</w:t>
      </w:r>
      <w:r>
        <w:rPr>
          <w:rFonts w:ascii="Times New Roman" w:hAnsi="Times New Roman" w:eastAsia="Times New Roman" w:cs="Times New Roman"/>
          <w:sz w:val="21"/>
          <w:szCs w:val="21"/>
        </w:rPr>
        <w:t>InfoSphere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BigI</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云版本的</w:t>
      </w:r>
      <w:r>
        <w:rPr>
          <w:rFonts w:ascii="Times New Roman" w:hAnsi="Times New Roman" w:eastAsia="Times New Roman" w:cs="Times New Roman"/>
          <w:sz w:val="21"/>
          <w:szCs w:val="21"/>
        </w:rPr>
        <w:t>InfoSphere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BigInsights</w:t>
      </w:r>
      <w:r>
        <w:rPr>
          <w:rFonts w:ascii="Times New Roman" w:hAnsi="Times New Roman" w:eastAsia="Times New Roman" w:cs="Times New Roman"/>
          <w:sz w:val="21"/>
          <w:szCs w:val="21"/>
          <w:spacing w:val="2"/>
        </w:rPr>
        <w:t>, </w:t>
      </w:r>
      <w:r>
        <w:rPr>
          <w:rFonts w:ascii="SimSun" w:hAnsi="SimSun" w:eastAsia="SimSun" w:cs="SimSun"/>
          <w:sz w:val="21"/>
          <w:szCs w:val="21"/>
          <w:spacing w:val="2"/>
        </w:rPr>
        <w:t>使组织内的任何用户都</w:t>
      </w:r>
      <w:r>
        <w:rPr>
          <w:rFonts w:ascii="SimSun" w:hAnsi="SimSun" w:eastAsia="SimSun" w:cs="SimSun"/>
          <w:sz w:val="21"/>
          <w:szCs w:val="21"/>
          <w:spacing w:val="1"/>
        </w:rPr>
        <w:t xml:space="preserve"> </w:t>
      </w:r>
      <w:r>
        <w:rPr>
          <w:rFonts w:ascii="SimSun" w:hAnsi="SimSun" w:eastAsia="SimSun" w:cs="SimSun"/>
          <w:sz w:val="21"/>
          <w:szCs w:val="21"/>
        </w:rPr>
        <w:t>可以做大数据分析。云上的</w:t>
      </w:r>
      <w:r>
        <w:rPr>
          <w:rFonts w:ascii="SimSun" w:hAnsi="SimSun" w:eastAsia="SimSun" w:cs="SimSun"/>
          <w:sz w:val="21"/>
          <w:szCs w:val="21"/>
          <w:spacing w:val="-55"/>
        </w:rPr>
        <w:t xml:space="preserve"> </w:t>
      </w:r>
      <w:r>
        <w:rPr>
          <w:rFonts w:ascii="Times New Roman" w:hAnsi="Times New Roman" w:eastAsia="Times New Roman" w:cs="Times New Roman"/>
          <w:sz w:val="21"/>
          <w:szCs w:val="21"/>
        </w:rPr>
        <w:t>BigInsi</w:t>
      </w:r>
      <w:r>
        <w:rPr>
          <w:rFonts w:ascii="Times New Roman" w:hAnsi="Times New Roman" w:eastAsia="Times New Roman" w:cs="Times New Roman"/>
          <w:sz w:val="21"/>
          <w:szCs w:val="21"/>
          <w:spacing w:val="-1"/>
        </w:rPr>
        <w:t>ghts</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1"/>
        </w:rPr>
        <w:t>软件可以分析数据库里的结构化数据和非结构化数</w:t>
      </w:r>
    </w:p>
    <w:p>
      <w:pPr>
        <w:pStyle w:val="BodyText"/>
        <w:spacing w:line="401" w:lineRule="auto"/>
        <w:rPr/>
      </w:pPr>
      <w:r/>
    </w:p>
    <w:p>
      <w:pPr>
        <w:ind w:firstLine="7809"/>
        <w:spacing w:before="1" w:line="780" w:lineRule="exact"/>
        <w:rPr/>
      </w:pPr>
      <w:r>
        <w:rPr>
          <w:position w:val="-15"/>
        </w:rPr>
        <w:drawing>
          <wp:inline distT="0" distB="0" distL="0" distR="0">
            <wp:extent cx="311181" cy="495331"/>
            <wp:effectExtent l="0" t="0" r="0" b="0"/>
            <wp:docPr id="562" name="IM 562"/>
            <wp:cNvGraphicFramePr/>
            <a:graphic>
              <a:graphicData uri="http://schemas.openxmlformats.org/drawingml/2006/picture">
                <pic:pic>
                  <pic:nvPicPr>
                    <pic:cNvPr id="562" name="IM 562"/>
                    <pic:cNvPicPr/>
                  </pic:nvPicPr>
                  <pic:blipFill>
                    <a:blip r:embed="rId521"/>
                    <a:stretch>
                      <a:fillRect/>
                    </a:stretch>
                  </pic:blipFill>
                  <pic:spPr>
                    <a:xfrm rot="0">
                      <a:off x="0" y="0"/>
                      <a:ext cx="311181" cy="495331"/>
                    </a:xfrm>
                    <a:prstGeom prst="rect">
                      <a:avLst/>
                    </a:prstGeom>
                  </pic:spPr>
                </pic:pic>
              </a:graphicData>
            </a:graphic>
          </wp:inline>
        </w:drawing>
      </w:r>
    </w:p>
    <w:p>
      <w:pPr>
        <w:spacing w:line="780" w:lineRule="exact"/>
        <w:sectPr>
          <w:pgSz w:w="9910" w:h="14230"/>
          <w:pgMar w:top="729" w:right="79" w:bottom="39" w:left="770" w:header="0" w:footer="0" w:gutter="0"/>
        </w:sectPr>
        <w:rPr/>
      </w:pPr>
    </w:p>
    <w:p>
      <w:pPr>
        <w:spacing w:line="290" w:lineRule="exact"/>
        <w:rPr/>
      </w:pPr>
      <w:r>
        <w:rPr>
          <w:position w:val="-5"/>
        </w:rPr>
        <w:pict>
          <v:shape id="_x0000_s1700" style="mso-position-vertical-relative:line;mso-position-horizontal-relative:char;width:128pt;height:14.55pt;" fillcolor="#D7D7D7" filled="true" stroked="false" type="#_x0000_t202">
            <v:fill on="true"/>
            <v:stroke on="false"/>
            <v:path/>
            <v:imagedata o:title=""/>
            <o:lock v:ext="edit" aspectratio="false"/>
            <v:textbox inset="0mm,0mm,0mm,0mm">
              <w:txbxContent>
                <w:p>
                  <w:pPr>
                    <w:ind w:left="553"/>
                    <w:spacing w:before="6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w:pict>
      </w:r>
    </w:p>
    <w:p>
      <w:pPr>
        <w:pStyle w:val="BodyText"/>
        <w:spacing w:line="298" w:lineRule="auto"/>
        <w:rPr/>
      </w:pPr>
      <w:r/>
    </w:p>
    <w:p>
      <w:pPr>
        <w:ind w:left="819"/>
        <w:spacing w:before="68" w:line="219" w:lineRule="auto"/>
        <w:rPr>
          <w:rFonts w:ascii="SimSun" w:hAnsi="SimSun" w:eastAsia="SimSun" w:cs="SimSun"/>
          <w:sz w:val="21"/>
          <w:szCs w:val="21"/>
        </w:rPr>
      </w:pPr>
      <w:r>
        <w:rPr>
          <w:rFonts w:ascii="SimSun" w:hAnsi="SimSun" w:eastAsia="SimSun" w:cs="SimSun"/>
          <w:sz w:val="21"/>
          <w:szCs w:val="21"/>
          <w:spacing w:val="-1"/>
        </w:rPr>
        <w:t>据，使决策者能够迅速将洞察转化为行动。</w:t>
      </w:r>
    </w:p>
    <w:p>
      <w:pPr>
        <w:pStyle w:val="BodyText"/>
        <w:ind w:left="1249"/>
        <w:spacing w:before="144" w:line="198" w:lineRule="auto"/>
        <w:outlineLvl w:val="3"/>
        <w:rPr/>
      </w:pPr>
      <w:r>
        <w:rPr>
          <w:b/>
          <w:bCs/>
          <w:spacing w:val="-2"/>
        </w:rPr>
        <w:t>3.Informatica 9.1</w:t>
      </w:r>
    </w:p>
    <w:p>
      <w:pPr>
        <w:ind w:left="819" w:right="64" w:firstLine="429"/>
        <w:spacing w:before="185" w:line="260" w:lineRule="auto"/>
        <w:jc w:val="both"/>
        <w:rPr>
          <w:rFonts w:ascii="SimSun" w:hAnsi="SimSun" w:eastAsia="SimSun" w:cs="SimSun"/>
          <w:sz w:val="21"/>
          <w:szCs w:val="21"/>
        </w:rPr>
      </w:pPr>
      <w:r>
        <w:rPr>
          <w:rFonts w:ascii="Times New Roman" w:hAnsi="Times New Roman" w:eastAsia="Times New Roman" w:cs="Times New Roman"/>
          <w:sz w:val="21"/>
          <w:szCs w:val="21"/>
          <w:spacing w:val="-1"/>
        </w:rPr>
        <w:t>HParser  </w:t>
      </w:r>
      <w:r>
        <w:rPr>
          <w:rFonts w:ascii="SimSun" w:hAnsi="SimSun" w:eastAsia="SimSun" w:cs="SimSun"/>
          <w:sz w:val="21"/>
          <w:szCs w:val="21"/>
          <w:spacing w:val="-1"/>
        </w:rPr>
        <w:t>支持灵活高效地处理</w:t>
      </w:r>
      <w:r>
        <w:rPr>
          <w:rFonts w:ascii="SimSun" w:hAnsi="SimSun" w:eastAsia="SimSun" w:cs="SimSun"/>
          <w:sz w:val="21"/>
          <w:szCs w:val="21"/>
          <w:spacing w:val="-26"/>
        </w:rPr>
        <w:t xml:space="preserve"> </w:t>
      </w:r>
      <w:r>
        <w:rPr>
          <w:rFonts w:ascii="Times New Roman" w:hAnsi="Times New Roman" w:eastAsia="Times New Roman" w:cs="Times New Roman"/>
          <w:sz w:val="21"/>
          <w:szCs w:val="21"/>
          <w:spacing w:val="-1"/>
        </w:rPr>
        <w:t>Hadoop</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1"/>
        </w:rPr>
        <w:t>中的任何文件格式，为</w:t>
      </w:r>
      <w:r>
        <w:rPr>
          <w:rFonts w:ascii="SimSun" w:hAnsi="SimSun" w:eastAsia="SimSun" w:cs="SimSun"/>
          <w:sz w:val="21"/>
          <w:szCs w:val="21"/>
          <w:spacing w:val="-27"/>
        </w:rPr>
        <w:t xml:space="preserve"> </w:t>
      </w:r>
      <w:r>
        <w:rPr>
          <w:rFonts w:ascii="Times New Roman" w:hAnsi="Times New Roman" w:eastAsia="Times New Roman" w:cs="Times New Roman"/>
          <w:sz w:val="21"/>
          <w:szCs w:val="21"/>
          <w:spacing w:val="-1"/>
        </w:rPr>
        <w:t>Hado</w:t>
      </w:r>
      <w:r>
        <w:rPr>
          <w:rFonts w:ascii="Times New Roman" w:hAnsi="Times New Roman" w:eastAsia="Times New Roman" w:cs="Times New Roman"/>
          <w:sz w:val="21"/>
          <w:szCs w:val="21"/>
          <w:spacing w:val="-2"/>
        </w:rPr>
        <w:t>op</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2"/>
        </w:rPr>
        <w:t>开发人员提供了</w:t>
      </w:r>
      <w:r>
        <w:rPr>
          <w:rFonts w:ascii="SimSun" w:hAnsi="SimSun" w:eastAsia="SimSun" w:cs="SimSun"/>
          <w:sz w:val="21"/>
          <w:szCs w:val="21"/>
        </w:rPr>
        <w:t xml:space="preserve"> </w:t>
      </w:r>
      <w:r>
        <w:rPr>
          <w:rFonts w:ascii="SimSun" w:hAnsi="SimSun" w:eastAsia="SimSun" w:cs="SimSun"/>
          <w:sz w:val="21"/>
          <w:szCs w:val="21"/>
          <w:spacing w:val="1"/>
        </w:rPr>
        <w:t>即开即用的解析功能，以便处理复杂而多样的数据源，包括日志、文档</w:t>
      </w:r>
      <w:r>
        <w:rPr>
          <w:rFonts w:ascii="SimSun" w:hAnsi="SimSun" w:eastAsia="SimSun" w:cs="SimSun"/>
          <w:sz w:val="21"/>
          <w:szCs w:val="21"/>
        </w:rPr>
        <w:t>、二进制数据或层 </w:t>
      </w:r>
      <w:r>
        <w:rPr>
          <w:rFonts w:ascii="SimSun" w:hAnsi="SimSun" w:eastAsia="SimSun" w:cs="SimSun"/>
          <w:sz w:val="21"/>
          <w:szCs w:val="21"/>
          <w:spacing w:val="2"/>
        </w:rPr>
        <w:t>次式数据，以及众多行业标准格式(如银行业的</w:t>
      </w:r>
      <w:r>
        <w:rPr>
          <w:rFonts w:ascii="SimSun" w:hAnsi="SimSun" w:eastAsia="SimSun" w:cs="SimSun"/>
          <w:sz w:val="21"/>
          <w:szCs w:val="21"/>
          <w:spacing w:val="-51"/>
        </w:rPr>
        <w:t xml:space="preserve"> </w:t>
      </w:r>
      <w:r>
        <w:rPr>
          <w:rFonts w:ascii="Times New Roman" w:hAnsi="Times New Roman" w:eastAsia="Times New Roman" w:cs="Times New Roman"/>
          <w:sz w:val="21"/>
          <w:szCs w:val="21"/>
        </w:rPr>
        <w:t>NACHA</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、支付业的</w:t>
      </w:r>
      <w:r>
        <w:rPr>
          <w:rFonts w:ascii="SimSun" w:hAnsi="SimSun" w:eastAsia="SimSun" w:cs="SimSun"/>
          <w:sz w:val="21"/>
          <w:szCs w:val="21"/>
          <w:spacing w:val="-41"/>
        </w:rPr>
        <w:t xml:space="preserve"> </w:t>
      </w:r>
      <w:r>
        <w:rPr>
          <w:rFonts w:ascii="Times New Roman" w:hAnsi="Times New Roman" w:eastAsia="Times New Roman" w:cs="Times New Roman"/>
          <w:sz w:val="21"/>
          <w:szCs w:val="21"/>
        </w:rPr>
        <w:t>SWIFT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、金融数据业</w:t>
      </w:r>
      <w:r>
        <w:rPr>
          <w:rFonts w:ascii="SimSun" w:hAnsi="SimSun" w:eastAsia="SimSun" w:cs="SimSun"/>
          <w:sz w:val="21"/>
          <w:szCs w:val="21"/>
        </w:rPr>
        <w:t xml:space="preserve"> </w:t>
      </w:r>
      <w:r>
        <w:rPr>
          <w:rFonts w:ascii="SimSun" w:hAnsi="SimSun" w:eastAsia="SimSun" w:cs="SimSun"/>
          <w:sz w:val="21"/>
          <w:szCs w:val="21"/>
          <w:spacing w:val="-1"/>
        </w:rPr>
        <w:t>的</w:t>
      </w:r>
      <w:r>
        <w:rPr>
          <w:rFonts w:ascii="SimSun" w:hAnsi="SimSun" w:eastAsia="SimSun" w:cs="SimSun"/>
          <w:sz w:val="21"/>
          <w:szCs w:val="21"/>
          <w:spacing w:val="-3"/>
        </w:rPr>
        <w:t xml:space="preserve"> </w:t>
      </w:r>
      <w:r>
        <w:rPr>
          <w:rFonts w:ascii="Times New Roman" w:hAnsi="Times New Roman" w:eastAsia="Times New Roman" w:cs="Times New Roman"/>
          <w:sz w:val="21"/>
          <w:szCs w:val="21"/>
          <w:spacing w:val="-1"/>
        </w:rPr>
        <w:t>FIX </w:t>
      </w:r>
      <w:r>
        <w:rPr>
          <w:rFonts w:ascii="SimSun" w:hAnsi="SimSun" w:eastAsia="SimSun" w:cs="SimSun"/>
          <w:sz w:val="21"/>
          <w:szCs w:val="21"/>
          <w:spacing w:val="-1"/>
        </w:rPr>
        <w:t>和保险业的</w:t>
      </w:r>
      <w:r>
        <w:rPr>
          <w:rFonts w:ascii="Times New Roman" w:hAnsi="Times New Roman" w:eastAsia="Times New Roman" w:cs="Times New Roman"/>
          <w:sz w:val="21"/>
          <w:szCs w:val="21"/>
          <w:spacing w:val="-1"/>
        </w:rPr>
        <w:t>ACORD)</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
        </w:rPr>
        <w:t>。正如数据库内处理技术加快了各种分析方法，</w:t>
      </w:r>
      <w:r>
        <w:rPr>
          <w:rFonts w:ascii="Times New Roman" w:hAnsi="Times New Roman" w:eastAsia="Times New Roman" w:cs="Times New Roman"/>
          <w:sz w:val="21"/>
          <w:szCs w:val="21"/>
          <w:spacing w:val="-1"/>
        </w:rPr>
        <w:t>Informatica  </w:t>
      </w:r>
      <w:r>
        <w:rPr>
          <w:rFonts w:ascii="SimSun" w:hAnsi="SimSun" w:eastAsia="SimSun" w:cs="SimSun"/>
          <w:sz w:val="21"/>
          <w:szCs w:val="21"/>
          <w:spacing w:val="-1"/>
        </w:rPr>
        <w:t>同</w:t>
      </w:r>
      <w:r>
        <w:rPr>
          <w:rFonts w:ascii="SimSun" w:hAnsi="SimSun" w:eastAsia="SimSun" w:cs="SimSun"/>
          <w:sz w:val="21"/>
          <w:szCs w:val="21"/>
        </w:rPr>
        <w:t xml:space="preserve"> </w:t>
      </w:r>
      <w:r>
        <w:rPr>
          <w:rFonts w:ascii="SimSun" w:hAnsi="SimSun" w:eastAsia="SimSun" w:cs="SimSun"/>
          <w:sz w:val="21"/>
          <w:szCs w:val="21"/>
          <w:spacing w:val="-1"/>
        </w:rPr>
        <w:t>样将解析代码添加到</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1"/>
        </w:rPr>
        <w:t>Hadoop</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1"/>
        </w:rPr>
        <w:t>中，以便</w:t>
      </w:r>
      <w:r>
        <w:rPr>
          <w:rFonts w:ascii="SimSun" w:hAnsi="SimSun" w:eastAsia="SimSun" w:cs="SimSun"/>
          <w:sz w:val="21"/>
          <w:szCs w:val="21"/>
          <w:spacing w:val="-2"/>
        </w:rPr>
        <w:t>充分利用所有这些处理功能。</w:t>
      </w:r>
    </w:p>
    <w:p>
      <w:pPr>
        <w:ind w:left="1249"/>
        <w:spacing w:before="189" w:line="219" w:lineRule="auto"/>
        <w:outlineLvl w:val="2"/>
        <w:rPr>
          <w:rFonts w:ascii="SimSun" w:hAnsi="SimSun" w:eastAsia="SimSun" w:cs="SimSun"/>
          <w:sz w:val="21"/>
          <w:szCs w:val="21"/>
        </w:rPr>
      </w:pPr>
      <w:r>
        <w:rPr>
          <w:rFonts w:ascii="Times New Roman" w:hAnsi="Times New Roman" w:eastAsia="Times New Roman" w:cs="Times New Roman"/>
          <w:sz w:val="21"/>
          <w:szCs w:val="21"/>
          <w:b/>
          <w:bCs/>
          <w:spacing w:val="-2"/>
        </w:rPr>
        <w:t>4.Vertica</w:t>
      </w:r>
      <w:r>
        <w:rPr>
          <w:rFonts w:ascii="Times New Roman" w:hAnsi="Times New Roman" w:eastAsia="Times New Roman" w:cs="Times New Roman"/>
          <w:sz w:val="21"/>
          <w:szCs w:val="21"/>
          <w:b/>
          <w:bCs/>
          <w:spacing w:val="21"/>
          <w:w w:val="101"/>
        </w:rPr>
        <w:t xml:space="preserve">  </w:t>
      </w:r>
      <w:r>
        <w:rPr>
          <w:rFonts w:ascii="SimSun" w:hAnsi="SimSun" w:eastAsia="SimSun" w:cs="SimSun"/>
          <w:sz w:val="21"/>
          <w:szCs w:val="21"/>
          <w:b/>
          <w:bCs/>
          <w:spacing w:val="-2"/>
        </w:rPr>
        <w:t>数据分析平台</w:t>
      </w:r>
    </w:p>
    <w:p>
      <w:pPr>
        <w:ind w:left="819" w:right="86" w:firstLine="429"/>
        <w:spacing w:before="213" w:line="259" w:lineRule="auto"/>
        <w:jc w:val="both"/>
        <w:rPr>
          <w:rFonts w:ascii="SimSun" w:hAnsi="SimSun" w:eastAsia="SimSun" w:cs="SimSun"/>
          <w:sz w:val="21"/>
          <w:szCs w:val="21"/>
        </w:rPr>
      </w:pPr>
      <w:r>
        <w:rPr>
          <w:rFonts w:ascii="SimSun" w:hAnsi="SimSun" w:eastAsia="SimSun" w:cs="SimSun"/>
          <w:sz w:val="21"/>
          <w:szCs w:val="21"/>
          <w:spacing w:val="-1"/>
        </w:rPr>
        <w:t>惠普发布的 </w:t>
      </w:r>
      <w:r>
        <w:rPr>
          <w:rFonts w:ascii="Times New Roman" w:hAnsi="Times New Roman" w:eastAsia="Times New Roman" w:cs="Times New Roman"/>
          <w:sz w:val="21"/>
          <w:szCs w:val="21"/>
          <w:spacing w:val="-1"/>
        </w:rPr>
        <w:t>Vertica 5.0  </w:t>
      </w:r>
      <w:r>
        <w:rPr>
          <w:rFonts w:ascii="SimSun" w:hAnsi="SimSun" w:eastAsia="SimSun" w:cs="SimSun"/>
          <w:sz w:val="21"/>
          <w:szCs w:val="21"/>
          <w:spacing w:val="-1"/>
        </w:rPr>
        <w:t>是能提供高效数据存储和快速查询的列存</w:t>
      </w:r>
      <w:r>
        <w:rPr>
          <w:rFonts w:ascii="SimSun" w:hAnsi="SimSun" w:eastAsia="SimSun" w:cs="SimSun"/>
          <w:sz w:val="21"/>
          <w:szCs w:val="21"/>
          <w:spacing w:val="-2"/>
        </w:rPr>
        <w:t>储数据库实时分析平</w:t>
      </w:r>
      <w:r>
        <w:rPr>
          <w:rFonts w:ascii="SimSun" w:hAnsi="SimSun" w:eastAsia="SimSun" w:cs="SimSun"/>
          <w:sz w:val="21"/>
          <w:szCs w:val="21"/>
        </w:rPr>
        <w:t xml:space="preserve"> </w:t>
      </w:r>
      <w:r>
        <w:rPr>
          <w:rFonts w:ascii="SimSun" w:hAnsi="SimSun" w:eastAsia="SimSun" w:cs="SimSun"/>
          <w:sz w:val="21"/>
          <w:szCs w:val="21"/>
          <w:spacing w:val="-7"/>
        </w:rPr>
        <w:t>台。该数据库还支持大规模并行处理。惠普随即推出了基于x86</w:t>
      </w:r>
      <w:r>
        <w:rPr>
          <w:rFonts w:ascii="SimSun" w:hAnsi="SimSun" w:eastAsia="SimSun" w:cs="SimSun"/>
          <w:sz w:val="21"/>
          <w:szCs w:val="21"/>
          <w:spacing w:val="-42"/>
        </w:rPr>
        <w:t xml:space="preserve"> </w:t>
      </w:r>
      <w:r>
        <w:rPr>
          <w:rFonts w:ascii="SimSun" w:hAnsi="SimSun" w:eastAsia="SimSun" w:cs="SimSun"/>
          <w:sz w:val="21"/>
          <w:szCs w:val="21"/>
          <w:spacing w:val="-7"/>
        </w:rPr>
        <w:t>硬件的</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7"/>
        </w:rPr>
        <w:t>HP V</w:t>
      </w:r>
      <w:r>
        <w:rPr>
          <w:rFonts w:ascii="Times New Roman" w:hAnsi="Times New Roman" w:eastAsia="Times New Roman" w:cs="Times New Roman"/>
          <w:sz w:val="21"/>
          <w:szCs w:val="21"/>
          <w:spacing w:val="-8"/>
        </w:rPr>
        <w:t>ertica</w:t>
      </w:r>
      <w:r>
        <w:rPr>
          <w:rFonts w:ascii="SimSun" w:hAnsi="SimSun" w:eastAsia="SimSun" w:cs="SimSun"/>
          <w:sz w:val="21"/>
          <w:szCs w:val="21"/>
          <w:spacing w:val="-8"/>
        </w:rPr>
        <w:t>。通过</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8"/>
        </w:rPr>
        <w:t>MPP</w:t>
      </w:r>
      <w:r>
        <w:rPr>
          <w:rFonts w:ascii="Times New Roman" w:hAnsi="Times New Roman" w:eastAsia="Times New Roman" w:cs="Times New Roman"/>
          <w:sz w:val="21"/>
          <w:szCs w:val="21"/>
        </w:rPr>
        <w:t xml:space="preserve"> </w:t>
      </w:r>
      <w:r>
        <w:rPr>
          <w:rFonts w:ascii="SimSun" w:hAnsi="SimSun" w:eastAsia="SimSun" w:cs="SimSun"/>
          <w:sz w:val="21"/>
          <w:szCs w:val="21"/>
          <w:spacing w:val="-1"/>
        </w:rPr>
        <w:t>的扩展性可以让</w:t>
      </w:r>
      <w:r>
        <w:rPr>
          <w:rFonts w:ascii="Times New Roman" w:hAnsi="Times New Roman" w:eastAsia="Times New Roman" w:cs="Times New Roman"/>
          <w:sz w:val="21"/>
          <w:szCs w:val="21"/>
          <w:spacing w:val="-1"/>
        </w:rPr>
        <w:t>Vertica</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
        </w:rPr>
        <w:t>为高端数字营销、电子商</w:t>
      </w:r>
      <w:r>
        <w:rPr>
          <w:rFonts w:ascii="SimSun" w:hAnsi="SimSun" w:eastAsia="SimSun" w:cs="SimSun"/>
          <w:sz w:val="21"/>
          <w:szCs w:val="21"/>
          <w:spacing w:val="-2"/>
        </w:rPr>
        <w:t>务客户分析处理的数据达到</w:t>
      </w:r>
      <w:r>
        <w:rPr>
          <w:rFonts w:ascii="Times New Roman" w:hAnsi="Times New Roman" w:eastAsia="Times New Roman" w:cs="Times New Roman"/>
          <w:sz w:val="21"/>
          <w:szCs w:val="21"/>
          <w:spacing w:val="-2"/>
        </w:rPr>
        <w:t>PB </w:t>
      </w:r>
      <w:r>
        <w:rPr>
          <w:rFonts w:ascii="SimSun" w:hAnsi="SimSun" w:eastAsia="SimSun" w:cs="SimSun"/>
          <w:sz w:val="21"/>
          <w:szCs w:val="21"/>
          <w:spacing w:val="-2"/>
        </w:rPr>
        <w:t>级。惠普展</w:t>
      </w:r>
      <w:r>
        <w:rPr>
          <w:rFonts w:ascii="SimSun" w:hAnsi="SimSun" w:eastAsia="SimSun" w:cs="SimSun"/>
          <w:sz w:val="21"/>
          <w:szCs w:val="21"/>
        </w:rPr>
        <w:t xml:space="preserve"> </w:t>
      </w:r>
      <w:r>
        <w:rPr>
          <w:rFonts w:ascii="SimSun" w:hAnsi="SimSun" w:eastAsia="SimSun" w:cs="SimSun"/>
          <w:sz w:val="21"/>
          <w:szCs w:val="21"/>
          <w:spacing w:val="-4"/>
        </w:rPr>
        <w:t>示了一款</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4"/>
        </w:rPr>
        <w:t>Vertica Analytics Appliance</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4"/>
        </w:rPr>
        <w:t>设备，它是惠普融合基础架构中的一款全集成</w:t>
      </w:r>
      <w:r>
        <w:rPr>
          <w:rFonts w:ascii="SimSun" w:hAnsi="SimSun" w:eastAsia="SimSun" w:cs="SimSun"/>
          <w:sz w:val="21"/>
          <w:szCs w:val="21"/>
          <w:spacing w:val="-5"/>
        </w:rPr>
        <w:t>技术栈。</w:t>
      </w:r>
    </w:p>
    <w:p>
      <w:pPr>
        <w:pStyle w:val="BodyText"/>
        <w:ind w:left="1249"/>
        <w:spacing w:before="145" w:line="198" w:lineRule="auto"/>
        <w:outlineLvl w:val="2"/>
        <w:rPr/>
      </w:pPr>
      <w:r>
        <w:rPr>
          <w:b/>
          <w:bCs/>
          <w:spacing w:val="-5"/>
        </w:rPr>
        <w:t>5.Oracle</w:t>
      </w:r>
      <w:r>
        <w:rPr>
          <w:b/>
          <w:bCs/>
          <w:spacing w:val="21"/>
        </w:rPr>
        <w:t xml:space="preserve"> </w:t>
      </w:r>
      <w:r>
        <w:rPr>
          <w:b/>
          <w:bCs/>
          <w:spacing w:val="-5"/>
        </w:rPr>
        <w:t>Big</w:t>
      </w:r>
      <w:r>
        <w:rPr>
          <w:b/>
          <w:bCs/>
          <w:spacing w:val="13"/>
        </w:rPr>
        <w:t xml:space="preserve"> </w:t>
      </w:r>
      <w:r>
        <w:rPr>
          <w:b/>
          <w:bCs/>
          <w:spacing w:val="-5"/>
        </w:rPr>
        <w:t>Data Appliance</w:t>
      </w:r>
    </w:p>
    <w:p>
      <w:pPr>
        <w:ind w:left="819" w:right="77" w:firstLine="429"/>
        <w:spacing w:before="195" w:line="267" w:lineRule="auto"/>
        <w:rPr>
          <w:rFonts w:ascii="SimSun" w:hAnsi="SimSun" w:eastAsia="SimSun" w:cs="SimSun"/>
          <w:sz w:val="21"/>
          <w:szCs w:val="21"/>
        </w:rPr>
      </w:pPr>
      <w:r>
        <w:rPr>
          <w:rFonts w:ascii="SimSun" w:hAnsi="SimSun" w:eastAsia="SimSun" w:cs="SimSun"/>
          <w:sz w:val="21"/>
          <w:szCs w:val="21"/>
          <w:spacing w:val="-1"/>
        </w:rPr>
        <w:t>甲骨文的</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1"/>
        </w:rPr>
        <w:t>Big Data Appliance </w:t>
      </w:r>
      <w:r>
        <w:rPr>
          <w:rFonts w:ascii="SimSun" w:hAnsi="SimSun" w:eastAsia="SimSun" w:cs="SimSun"/>
          <w:sz w:val="21"/>
          <w:szCs w:val="21"/>
          <w:spacing w:val="-1"/>
        </w:rPr>
        <w:t>集成系统包括</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1"/>
        </w:rPr>
        <w:t>C</w:t>
      </w:r>
      <w:r>
        <w:rPr>
          <w:rFonts w:ascii="Times New Roman" w:hAnsi="Times New Roman" w:eastAsia="Times New Roman" w:cs="Times New Roman"/>
          <w:sz w:val="21"/>
          <w:szCs w:val="21"/>
          <w:spacing w:val="-2"/>
        </w:rPr>
        <w:t>loudera </w:t>
      </w:r>
      <w:r>
        <w:rPr>
          <w:rFonts w:ascii="SimSun" w:hAnsi="SimSun" w:eastAsia="SimSun" w:cs="SimSun"/>
          <w:sz w:val="21"/>
          <w:szCs w:val="21"/>
          <w:spacing w:val="-2"/>
        </w:rPr>
        <w:t>的</w:t>
      </w:r>
      <w:r>
        <w:rPr>
          <w:rFonts w:ascii="SimSun" w:hAnsi="SimSun" w:eastAsia="SimSun" w:cs="SimSun"/>
          <w:sz w:val="21"/>
          <w:szCs w:val="21"/>
          <w:spacing w:val="-19"/>
        </w:rPr>
        <w:t xml:space="preserve"> </w:t>
      </w:r>
      <w:r>
        <w:rPr>
          <w:rFonts w:ascii="Times New Roman" w:hAnsi="Times New Roman" w:eastAsia="Times New Roman" w:cs="Times New Roman"/>
          <w:sz w:val="21"/>
          <w:szCs w:val="21"/>
          <w:spacing w:val="-2"/>
        </w:rPr>
        <w:t>Hadoop </w:t>
      </w:r>
      <w:r>
        <w:rPr>
          <w:rFonts w:ascii="SimSun" w:hAnsi="SimSun" w:eastAsia="SimSun" w:cs="SimSun"/>
          <w:sz w:val="21"/>
          <w:szCs w:val="21"/>
          <w:spacing w:val="-2"/>
        </w:rPr>
        <w:t>系统管理软件和支持服</w:t>
      </w:r>
      <w:r>
        <w:rPr>
          <w:rFonts w:ascii="SimSun" w:hAnsi="SimSun" w:eastAsia="SimSun" w:cs="SimSun"/>
          <w:sz w:val="21"/>
          <w:szCs w:val="21"/>
        </w:rPr>
        <w:t xml:space="preserve"> </w:t>
      </w:r>
      <w:r>
        <w:rPr>
          <w:rFonts w:ascii="SimSun" w:hAnsi="SimSun" w:eastAsia="SimSun" w:cs="SimSun"/>
          <w:sz w:val="21"/>
          <w:szCs w:val="21"/>
        </w:rPr>
        <w:t>务</w:t>
      </w:r>
      <w:r>
        <w:rPr>
          <w:rFonts w:ascii="Times New Roman" w:hAnsi="Times New Roman" w:eastAsia="Times New Roman" w:cs="Times New Roman"/>
          <w:sz w:val="21"/>
          <w:szCs w:val="21"/>
        </w:rPr>
        <w:t>Apache</w:t>
      </w:r>
      <w:r>
        <w:rPr>
          <w:rFonts w:ascii="Times New Roman" w:hAnsi="Times New Roman" w:eastAsia="Times New Roman" w:cs="Times New Roman"/>
          <w:sz w:val="21"/>
          <w:szCs w:val="21"/>
          <w:spacing w:val="35"/>
        </w:rPr>
        <w:t xml:space="preserve"> </w:t>
      </w:r>
      <w:r>
        <w:rPr>
          <w:rFonts w:ascii="Times New Roman" w:hAnsi="Times New Roman" w:eastAsia="Times New Roman" w:cs="Times New Roman"/>
          <w:sz w:val="21"/>
          <w:szCs w:val="21"/>
        </w:rPr>
        <w:t>Hadoop  </w:t>
      </w:r>
      <w:r>
        <w:rPr>
          <w:rFonts w:ascii="SimSun" w:hAnsi="SimSun" w:eastAsia="SimSun" w:cs="SimSun"/>
          <w:sz w:val="21"/>
          <w:szCs w:val="21"/>
        </w:rPr>
        <w:t>和</w:t>
      </w:r>
      <w:r>
        <w:rPr>
          <w:rFonts w:ascii="SimSun" w:hAnsi="SimSun" w:eastAsia="SimSun" w:cs="SimSun"/>
          <w:sz w:val="21"/>
          <w:szCs w:val="21"/>
          <w:spacing w:val="-56"/>
        </w:rPr>
        <w:t xml:space="preserve"> </w:t>
      </w:r>
      <w:r>
        <w:rPr>
          <w:rFonts w:ascii="Times New Roman" w:hAnsi="Times New Roman" w:eastAsia="Times New Roman" w:cs="Times New Roman"/>
          <w:sz w:val="21"/>
          <w:szCs w:val="21"/>
        </w:rPr>
        <w:t>Cloudera  Manager</w:t>
      </w:r>
      <w:r>
        <w:rPr>
          <w:rFonts w:ascii="SimSun" w:hAnsi="SimSun" w:eastAsia="SimSun" w:cs="SimSun"/>
          <w:sz w:val="21"/>
          <w:szCs w:val="21"/>
        </w:rPr>
        <w:t>。甲骨文把</w:t>
      </w:r>
      <w:r>
        <w:rPr>
          <w:rFonts w:ascii="SimSun" w:hAnsi="SimSun" w:eastAsia="SimSun" w:cs="SimSun"/>
          <w:sz w:val="21"/>
          <w:szCs w:val="21"/>
          <w:spacing w:val="-54"/>
        </w:rPr>
        <w:t xml:space="preserve"> </w:t>
      </w:r>
      <w:r>
        <w:rPr>
          <w:rFonts w:ascii="Times New Roman" w:hAnsi="Times New Roman" w:eastAsia="Times New Roman" w:cs="Times New Roman"/>
          <w:sz w:val="21"/>
          <w:szCs w:val="21"/>
        </w:rPr>
        <w:t>Big</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rPr>
        <w:t>Applianc</w:t>
      </w:r>
      <w:r>
        <w:rPr>
          <w:rFonts w:ascii="Times New Roman" w:hAnsi="Times New Roman" w:eastAsia="Times New Roman" w:cs="Times New Roman"/>
          <w:sz w:val="21"/>
          <w:szCs w:val="21"/>
          <w:spacing w:val="-1"/>
        </w:rPr>
        <w:t>e </w:t>
      </w:r>
      <w:r>
        <w:rPr>
          <w:rFonts w:ascii="SimSun" w:hAnsi="SimSun" w:eastAsia="SimSun" w:cs="SimSun"/>
          <w:sz w:val="21"/>
          <w:szCs w:val="21"/>
          <w:spacing w:val="-1"/>
        </w:rPr>
        <w:t>看作包括</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1"/>
        </w:rPr>
        <w:t>Exadata</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1"/>
        </w:rPr>
        <w:t>、</w:t>
      </w:r>
      <w:r>
        <w:rPr>
          <w:rFonts w:ascii="SimSun" w:hAnsi="SimSun" w:eastAsia="SimSun" w:cs="SimSun"/>
          <w:sz w:val="21"/>
          <w:szCs w:val="21"/>
        </w:rPr>
        <w:t xml:space="preserve"> </w:t>
      </w:r>
      <w:r>
        <w:rPr>
          <w:rFonts w:ascii="Times New Roman" w:hAnsi="Times New Roman" w:eastAsia="Times New Roman" w:cs="Times New Roman"/>
          <w:sz w:val="21"/>
          <w:szCs w:val="21"/>
          <w:spacing w:val="-1"/>
        </w:rPr>
        <w:t>Exalogic </w:t>
      </w:r>
      <w:r>
        <w:rPr>
          <w:rFonts w:ascii="SimSun" w:hAnsi="SimSun" w:eastAsia="SimSun" w:cs="SimSun"/>
          <w:sz w:val="21"/>
          <w:szCs w:val="21"/>
          <w:spacing w:val="-1"/>
        </w:rPr>
        <w:t>和 </w:t>
      </w:r>
      <w:r>
        <w:rPr>
          <w:rFonts w:ascii="Times New Roman" w:hAnsi="Times New Roman" w:eastAsia="Times New Roman" w:cs="Times New Roman"/>
          <w:sz w:val="21"/>
          <w:szCs w:val="21"/>
          <w:spacing w:val="-1"/>
        </w:rPr>
        <w:t>Exalytics  In-Memory</w:t>
      </w:r>
      <w:r>
        <w:rPr>
          <w:rFonts w:ascii="Times New Roman" w:hAnsi="Times New Roman" w:eastAsia="Times New Roman" w:cs="Times New Roman"/>
          <w:sz w:val="21"/>
          <w:szCs w:val="21"/>
          <w:spacing w:val="50"/>
        </w:rPr>
        <w:t xml:space="preserve"> </w:t>
      </w:r>
      <w:r>
        <w:rPr>
          <w:rFonts w:ascii="Times New Roman" w:hAnsi="Times New Roman" w:eastAsia="Times New Roman" w:cs="Times New Roman"/>
          <w:sz w:val="21"/>
          <w:szCs w:val="21"/>
          <w:spacing w:val="-1"/>
        </w:rPr>
        <w:t>Machine </w:t>
      </w:r>
      <w:r>
        <w:rPr>
          <w:rFonts w:ascii="SimSun" w:hAnsi="SimSun" w:eastAsia="SimSun" w:cs="SimSun"/>
          <w:sz w:val="21"/>
          <w:szCs w:val="21"/>
          <w:spacing w:val="-1"/>
        </w:rPr>
        <w:t>的建造系统。</w:t>
      </w:r>
      <w:r>
        <w:rPr>
          <w:rFonts w:ascii="Times New Roman" w:hAnsi="Times New Roman" w:eastAsia="Times New Roman" w:cs="Times New Roman"/>
          <w:sz w:val="21"/>
          <w:szCs w:val="21"/>
          <w:spacing w:val="-1"/>
        </w:rPr>
        <w:t>Oracle</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1"/>
        </w:rPr>
        <w:t>大数据机是一个</w:t>
      </w:r>
      <w:r>
        <w:rPr>
          <w:rFonts w:ascii="SimSun" w:hAnsi="SimSun" w:eastAsia="SimSun" w:cs="SimSun"/>
          <w:sz w:val="21"/>
          <w:szCs w:val="21"/>
          <w:spacing w:val="-2"/>
        </w:rPr>
        <w:t>软、硬件集</w:t>
      </w:r>
      <w:r>
        <w:rPr>
          <w:rFonts w:ascii="SimSun" w:hAnsi="SimSun" w:eastAsia="SimSun" w:cs="SimSun"/>
          <w:sz w:val="21"/>
          <w:szCs w:val="21"/>
        </w:rPr>
        <w:t xml:space="preserve"> </w:t>
      </w:r>
      <w:r>
        <w:rPr>
          <w:rFonts w:ascii="SimSun" w:hAnsi="SimSun" w:eastAsia="SimSun" w:cs="SimSun"/>
          <w:sz w:val="21"/>
          <w:szCs w:val="21"/>
        </w:rPr>
        <w:t>成系统，该大数据机采用</w:t>
      </w:r>
      <w:r>
        <w:rPr>
          <w:rFonts w:ascii="Times New Roman" w:hAnsi="Times New Roman" w:eastAsia="Times New Roman" w:cs="Times New Roman"/>
          <w:sz w:val="21"/>
          <w:szCs w:val="21"/>
        </w:rPr>
        <w:t>Oracle</w:t>
      </w:r>
      <w:r>
        <w:rPr>
          <w:rFonts w:ascii="Times New Roman" w:hAnsi="Times New Roman" w:eastAsia="Times New Roman" w:cs="Times New Roman"/>
          <w:sz w:val="21"/>
          <w:szCs w:val="21"/>
          <w:spacing w:val="69"/>
          <w:w w:val="101"/>
        </w:rPr>
        <w:t xml:space="preserve"> </w:t>
      </w:r>
      <w:r>
        <w:rPr>
          <w:rFonts w:ascii="Times New Roman" w:hAnsi="Times New Roman" w:eastAsia="Times New Roman" w:cs="Times New Roman"/>
          <w:sz w:val="21"/>
          <w:szCs w:val="21"/>
        </w:rPr>
        <w:t>Linux</w:t>
      </w:r>
      <w:r>
        <w:rPr>
          <w:rFonts w:ascii="SimSun" w:hAnsi="SimSun" w:eastAsia="SimSun" w:cs="SimSun"/>
          <w:sz w:val="21"/>
          <w:szCs w:val="21"/>
        </w:rPr>
        <w:t>操作系统，并配备</w:t>
      </w:r>
      <w:r>
        <w:rPr>
          <w:rFonts w:ascii="SimSun" w:hAnsi="SimSun" w:eastAsia="SimSun" w:cs="SimSun"/>
          <w:sz w:val="21"/>
          <w:szCs w:val="21"/>
          <w:spacing w:val="-58"/>
        </w:rPr>
        <w:t xml:space="preserve"> </w:t>
      </w:r>
      <w:r>
        <w:rPr>
          <w:rFonts w:ascii="Times New Roman" w:hAnsi="Times New Roman" w:eastAsia="Times New Roman" w:cs="Times New Roman"/>
          <w:sz w:val="21"/>
          <w:szCs w:val="21"/>
        </w:rPr>
        <w:t>Oracle NoSQL</w:t>
      </w:r>
      <w:r>
        <w:rPr>
          <w:rFonts w:ascii="Times New Roman" w:hAnsi="Times New Roman" w:eastAsia="Times New Roman" w:cs="Times New Roman"/>
          <w:sz w:val="21"/>
          <w:szCs w:val="21"/>
          <w:spacing w:val="21"/>
        </w:rPr>
        <w:t xml:space="preserve"> </w:t>
      </w:r>
      <w:r>
        <w:rPr>
          <w:rFonts w:ascii="SimSun" w:hAnsi="SimSun" w:eastAsia="SimSun" w:cs="SimSun"/>
          <w:sz w:val="21"/>
          <w:szCs w:val="21"/>
        </w:rPr>
        <w:t>数据库社区版本和 </w:t>
      </w:r>
      <w:r>
        <w:rPr>
          <w:rFonts w:ascii="Times New Roman" w:hAnsi="Times New Roman" w:eastAsia="Times New Roman" w:cs="Times New Roman"/>
          <w:sz w:val="21"/>
          <w:szCs w:val="21"/>
          <w:spacing w:val="-1"/>
        </w:rPr>
        <w:t>Oracle HotSpot Java </w:t>
      </w:r>
      <w:r>
        <w:rPr>
          <w:rFonts w:ascii="SimSun" w:hAnsi="SimSun" w:eastAsia="SimSun" w:cs="SimSun"/>
          <w:sz w:val="21"/>
          <w:szCs w:val="21"/>
          <w:spacing w:val="-1"/>
        </w:rPr>
        <w:t>虚拟机。</w:t>
      </w:r>
      <w:r>
        <w:rPr>
          <w:rFonts w:ascii="Times New Roman" w:hAnsi="Times New Roman" w:eastAsia="Times New Roman" w:cs="Times New Roman"/>
          <w:sz w:val="21"/>
          <w:szCs w:val="21"/>
          <w:spacing w:val="-1"/>
        </w:rPr>
        <w:t>Big Data Appliance</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1"/>
        </w:rPr>
        <w:t>为全架构产品，每个架构864</w:t>
      </w:r>
      <w:r>
        <w:rPr>
          <w:rFonts w:ascii="Times New Roman" w:hAnsi="Times New Roman" w:eastAsia="Times New Roman" w:cs="Times New Roman"/>
          <w:sz w:val="21"/>
          <w:szCs w:val="21"/>
          <w:spacing w:val="-1"/>
        </w:rPr>
        <w:t>GB</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1"/>
        </w:rPr>
        <w:t>存储，216</w:t>
      </w:r>
      <w:r>
        <w:rPr>
          <w:rFonts w:ascii="SimSun" w:hAnsi="SimSun" w:eastAsia="SimSun" w:cs="SimSun"/>
          <w:sz w:val="21"/>
          <w:szCs w:val="21"/>
        </w:rPr>
        <w:t xml:space="preserve"> </w:t>
      </w:r>
      <w:r>
        <w:rPr>
          <w:rFonts w:ascii="SimSun" w:hAnsi="SimSun" w:eastAsia="SimSun" w:cs="SimSun"/>
          <w:sz w:val="21"/>
          <w:szCs w:val="21"/>
          <w:spacing w:val="-2"/>
        </w:rPr>
        <w:t>个 </w:t>
      </w:r>
      <w:r>
        <w:rPr>
          <w:rFonts w:ascii="Times New Roman" w:hAnsi="Times New Roman" w:eastAsia="Times New Roman" w:cs="Times New Roman"/>
          <w:sz w:val="21"/>
          <w:szCs w:val="21"/>
          <w:spacing w:val="-2"/>
        </w:rPr>
        <w:t>CPU </w:t>
      </w:r>
      <w:r>
        <w:rPr>
          <w:rFonts w:ascii="SimSun" w:hAnsi="SimSun" w:eastAsia="SimSun" w:cs="SimSun"/>
          <w:sz w:val="21"/>
          <w:szCs w:val="21"/>
          <w:spacing w:val="-2"/>
        </w:rPr>
        <w:t>内核，648</w:t>
      </w:r>
      <w:r>
        <w:rPr>
          <w:rFonts w:ascii="Times New Roman" w:hAnsi="Times New Roman" w:eastAsia="Times New Roman" w:cs="Times New Roman"/>
          <w:sz w:val="21"/>
          <w:szCs w:val="21"/>
          <w:spacing w:val="-2"/>
        </w:rPr>
        <w:t>TB RAW </w:t>
      </w:r>
      <w:r>
        <w:rPr>
          <w:rFonts w:ascii="SimSun" w:hAnsi="SimSun" w:eastAsia="SimSun" w:cs="SimSun"/>
          <w:sz w:val="21"/>
          <w:szCs w:val="21"/>
          <w:spacing w:val="-2"/>
        </w:rPr>
        <w:t>存储，每秒40</w:t>
      </w:r>
      <w:r>
        <w:rPr>
          <w:rFonts w:ascii="Times New Roman" w:hAnsi="Times New Roman" w:eastAsia="Times New Roman" w:cs="Times New Roman"/>
          <w:sz w:val="21"/>
          <w:szCs w:val="21"/>
          <w:spacing w:val="-2"/>
        </w:rPr>
        <w:t>GB</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2"/>
        </w:rPr>
        <w:t>的</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2"/>
        </w:rPr>
        <w:t>InifiniBand</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2"/>
        </w:rPr>
        <w:t>连接。</w:t>
      </w:r>
    </w:p>
    <w:p>
      <w:pPr>
        <w:pStyle w:val="BodyText"/>
        <w:ind w:left="1252"/>
        <w:spacing w:before="158" w:line="219" w:lineRule="auto"/>
        <w:outlineLvl w:val="2"/>
        <w:rPr/>
      </w:pPr>
      <w:r>
        <w:rPr>
          <w:rFonts w:ascii="SimSun" w:hAnsi="SimSun" w:eastAsia="SimSun" w:cs="SimSun"/>
          <w:b/>
          <w:bCs/>
          <w:spacing w:val="-11"/>
        </w:rPr>
        <w:t>6.</w:t>
      </w:r>
      <w:r>
        <w:rPr>
          <w:rFonts w:ascii="SimSun" w:hAnsi="SimSun" w:eastAsia="SimSun" w:cs="SimSun"/>
          <w:spacing w:val="-11"/>
        </w:rPr>
        <w:t xml:space="preserve"> </w:t>
      </w:r>
      <w:r>
        <w:rPr>
          <w:rFonts w:ascii="SimSun" w:hAnsi="SimSun" w:eastAsia="SimSun" w:cs="SimSun"/>
          <w:b/>
          <w:bCs/>
          <w:spacing w:val="-11"/>
        </w:rPr>
        <w:t>微软</w:t>
      </w:r>
      <w:r>
        <w:rPr>
          <w:rFonts w:ascii="SimSun" w:hAnsi="SimSun" w:eastAsia="SimSun" w:cs="SimSun"/>
          <w:spacing w:val="-11"/>
        </w:rPr>
        <w:t xml:space="preserve"> </w:t>
      </w:r>
      <w:r>
        <w:rPr>
          <w:b/>
          <w:bCs/>
          <w:spacing w:val="-11"/>
        </w:rPr>
        <w:t>PDW</w:t>
      </w:r>
    </w:p>
    <w:p>
      <w:pPr>
        <w:ind w:left="819" w:firstLine="429"/>
        <w:spacing w:before="209" w:line="264" w:lineRule="auto"/>
        <w:jc w:val="both"/>
        <w:rPr>
          <w:rFonts w:ascii="SimSun" w:hAnsi="SimSun" w:eastAsia="SimSun" w:cs="SimSun"/>
          <w:sz w:val="21"/>
          <w:szCs w:val="21"/>
        </w:rPr>
      </w:pPr>
      <w:r>
        <w:rPr>
          <w:rFonts w:ascii="SimSun" w:hAnsi="SimSun" w:eastAsia="SimSun" w:cs="SimSun"/>
          <w:sz w:val="21"/>
          <w:szCs w:val="21"/>
        </w:rPr>
        <w:t>2011年初，微软发布了</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42"/>
          <w:w w:val="101"/>
        </w:rPr>
        <w:t xml:space="preserve"> </w:t>
      </w:r>
      <w:r>
        <w:rPr>
          <w:rFonts w:ascii="Times New Roman" w:hAnsi="Times New Roman" w:eastAsia="Times New Roman" w:cs="Times New Roman"/>
          <w:sz w:val="21"/>
          <w:szCs w:val="21"/>
        </w:rPr>
        <w:t>Server</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rPr>
        <w:t>R2</w:t>
      </w:r>
      <w:r>
        <w:rPr>
          <w:rFonts w:ascii="Times New Roman" w:hAnsi="Times New Roman" w:eastAsia="Times New Roman" w:cs="Times New Roman"/>
          <w:sz w:val="21"/>
          <w:szCs w:val="21"/>
          <w:spacing w:val="32"/>
          <w:w w:val="101"/>
        </w:rPr>
        <w:t xml:space="preserve"> </w:t>
      </w:r>
      <w:r>
        <w:rPr>
          <w:rFonts w:ascii="Times New Roman" w:hAnsi="Times New Roman" w:eastAsia="Times New Roman" w:cs="Times New Roman"/>
          <w:sz w:val="21"/>
          <w:szCs w:val="21"/>
        </w:rPr>
        <w:t>Parallel</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31"/>
          <w:w w:val="101"/>
        </w:rPr>
        <w:t xml:space="preserve"> </w:t>
      </w:r>
      <w:r>
        <w:rPr>
          <w:rFonts w:ascii="Times New Roman" w:hAnsi="Times New Roman" w:eastAsia="Times New Roman" w:cs="Times New Roman"/>
          <w:sz w:val="21"/>
          <w:szCs w:val="21"/>
        </w:rPr>
        <w:t>Wareho</w:t>
      </w:r>
      <w:r>
        <w:rPr>
          <w:rFonts w:ascii="Times New Roman" w:hAnsi="Times New Roman" w:eastAsia="Times New Roman" w:cs="Times New Roman"/>
          <w:sz w:val="21"/>
          <w:szCs w:val="21"/>
          <w:spacing w:val="-1"/>
        </w:rPr>
        <w:t>use(PDW, </w:t>
      </w:r>
      <w:r>
        <w:rPr>
          <w:rFonts w:ascii="SimSun" w:hAnsi="SimSun" w:eastAsia="SimSun" w:cs="SimSun"/>
          <w:sz w:val="21"/>
          <w:szCs w:val="21"/>
          <w:spacing w:val="-1"/>
        </w:rPr>
        <w:t>并行数据仓库)。</w:t>
      </w:r>
      <w:r>
        <w:rPr>
          <w:rFonts w:ascii="SimSun" w:hAnsi="SimSun" w:eastAsia="SimSun" w:cs="SimSun"/>
          <w:sz w:val="21"/>
          <w:szCs w:val="21"/>
        </w:rPr>
        <w:t xml:space="preserve"> </w:t>
      </w:r>
      <w:r>
        <w:rPr>
          <w:rFonts w:ascii="Times New Roman" w:hAnsi="Times New Roman" w:eastAsia="Times New Roman" w:cs="Times New Roman"/>
          <w:sz w:val="21"/>
          <w:szCs w:val="21"/>
        </w:rPr>
        <w:t>PDW</w:t>
      </w:r>
      <w:r>
        <w:rPr>
          <w:rFonts w:ascii="Times New Roman" w:hAnsi="Times New Roman" w:eastAsia="Times New Roman" w:cs="Times New Roman"/>
          <w:sz w:val="21"/>
          <w:szCs w:val="21"/>
          <w:spacing w:val="1"/>
        </w:rPr>
        <w:t xml:space="preserve"> </w:t>
      </w:r>
      <w:r>
        <w:rPr>
          <w:rFonts w:ascii="SimSun" w:hAnsi="SimSun" w:eastAsia="SimSun" w:cs="SimSun"/>
          <w:sz w:val="21"/>
          <w:szCs w:val="21"/>
        </w:rPr>
        <w:t>使用了大规模并行处理来支持高扩展性，并可以帮助客户扩展部署数百</w:t>
      </w:r>
      <w:r>
        <w:rPr>
          <w:rFonts w:ascii="Times New Roman" w:hAnsi="Times New Roman" w:eastAsia="Times New Roman" w:cs="Times New Roman"/>
          <w:sz w:val="21"/>
          <w:szCs w:val="21"/>
        </w:rPr>
        <w:t>TB</w:t>
      </w:r>
      <w:r>
        <w:rPr>
          <w:rFonts w:ascii="Times New Roman" w:hAnsi="Times New Roman" w:eastAsia="Times New Roman" w:cs="Times New Roman"/>
          <w:sz w:val="21"/>
          <w:szCs w:val="21"/>
          <w:spacing w:val="16"/>
          <w:w w:val="101"/>
        </w:rPr>
        <w:t xml:space="preserve"> </w:t>
      </w:r>
      <w:r>
        <w:rPr>
          <w:rFonts w:ascii="SimSun" w:hAnsi="SimSun" w:eastAsia="SimSun" w:cs="SimSun"/>
          <w:sz w:val="21"/>
          <w:szCs w:val="21"/>
        </w:rPr>
        <w:t>级别数据  </w:t>
      </w:r>
      <w:r>
        <w:rPr>
          <w:rFonts w:ascii="SimSun" w:hAnsi="SimSun" w:eastAsia="SimSun" w:cs="SimSun"/>
          <w:sz w:val="21"/>
          <w:szCs w:val="21"/>
          <w:spacing w:val="1"/>
        </w:rPr>
        <w:t>的分析解决方案。微软目前已经开始提供</w:t>
      </w:r>
      <w:r>
        <w:rPr>
          <w:rFonts w:ascii="SimSun" w:hAnsi="SimSun" w:eastAsia="SimSun" w:cs="SimSun"/>
          <w:sz w:val="21"/>
          <w:szCs w:val="21"/>
          <w:spacing w:val="-63"/>
        </w:rPr>
        <w:t xml:space="preserve"> </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Connector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for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SQL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Server</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Parallel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 xml:space="preserve"> Data  </w:t>
      </w:r>
      <w:r>
        <w:rPr>
          <w:rFonts w:ascii="SimSun" w:hAnsi="SimSun" w:eastAsia="SimSun" w:cs="SimSun"/>
          <w:sz w:val="21"/>
          <w:szCs w:val="21"/>
          <w:spacing w:val="-1"/>
        </w:rPr>
        <w:t>Warehouse</w:t>
      </w:r>
      <w:r>
        <w:rPr>
          <w:rFonts w:ascii="SimSun" w:hAnsi="SimSun" w:eastAsia="SimSun" w:cs="SimSun"/>
          <w:sz w:val="21"/>
          <w:szCs w:val="21"/>
          <w:spacing w:val="-57"/>
        </w:rPr>
        <w:t xml:space="preserve"> </w:t>
      </w:r>
      <w:r>
        <w:rPr>
          <w:rFonts w:ascii="SimSun" w:hAnsi="SimSun" w:eastAsia="SimSun" w:cs="SimSun"/>
          <w:sz w:val="21"/>
          <w:szCs w:val="21"/>
          <w:spacing w:val="-1"/>
        </w:rPr>
        <w:t>和</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1"/>
        </w:rPr>
        <w:t>Hadoop Connector for SQL</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S</w:t>
      </w:r>
      <w:r>
        <w:rPr>
          <w:rFonts w:ascii="SimSun" w:hAnsi="SimSun" w:eastAsia="SimSun" w:cs="SimSun"/>
          <w:sz w:val="21"/>
          <w:szCs w:val="21"/>
          <w:spacing w:val="-1"/>
        </w:rPr>
        <w:t>erver社区技术预览版本的连接</w:t>
      </w:r>
      <w:r>
        <w:rPr>
          <w:rFonts w:ascii="SimSun" w:hAnsi="SimSun" w:eastAsia="SimSun" w:cs="SimSun"/>
          <w:sz w:val="21"/>
          <w:szCs w:val="21"/>
          <w:spacing w:val="-2"/>
        </w:rPr>
        <w:t>器。该连接器是双</w:t>
      </w:r>
      <w:r>
        <w:rPr>
          <w:rFonts w:ascii="SimSun" w:hAnsi="SimSun" w:eastAsia="SimSun" w:cs="SimSun"/>
          <w:sz w:val="21"/>
          <w:szCs w:val="21"/>
        </w:rPr>
        <w:t xml:space="preserve">  </w:t>
      </w:r>
      <w:r>
        <w:rPr>
          <w:rFonts w:ascii="SimSun" w:hAnsi="SimSun" w:eastAsia="SimSun" w:cs="SimSun"/>
          <w:sz w:val="21"/>
          <w:szCs w:val="21"/>
        </w:rPr>
        <w:t>向的，可以在 </w:t>
      </w:r>
      <w:r>
        <w:rPr>
          <w:rFonts w:ascii="Times New Roman" w:hAnsi="Times New Roman" w:eastAsia="Times New Roman" w:cs="Times New Roman"/>
          <w:sz w:val="21"/>
          <w:szCs w:val="21"/>
        </w:rPr>
        <w:t>Hadoop  </w:t>
      </w:r>
      <w:r>
        <w:rPr>
          <w:rFonts w:ascii="SimSun" w:hAnsi="SimSun" w:eastAsia="SimSun" w:cs="SimSun"/>
          <w:sz w:val="21"/>
          <w:szCs w:val="21"/>
        </w:rPr>
        <w:t>和微软数据库服务器之间向前或者向后迁移数据。微软现在已推出</w:t>
      </w:r>
      <w:r>
        <w:rPr>
          <w:rFonts w:ascii="SimSun" w:hAnsi="SimSun" w:eastAsia="SimSun" w:cs="SimSun"/>
          <w:sz w:val="21"/>
          <w:szCs w:val="21"/>
          <w:spacing w:val="4"/>
        </w:rPr>
        <w:t xml:space="preserve">  </w:t>
      </w:r>
      <w:r>
        <w:rPr>
          <w:rFonts w:ascii="SimSun" w:hAnsi="SimSun" w:eastAsia="SimSun" w:cs="SimSun"/>
          <w:sz w:val="21"/>
          <w:szCs w:val="21"/>
          <w:spacing w:val="-2"/>
        </w:rPr>
        <w:t>基于</w:t>
      </w:r>
      <w:r>
        <w:rPr>
          <w:rFonts w:ascii="Times New Roman" w:hAnsi="Times New Roman" w:eastAsia="Times New Roman" w:cs="Times New Roman"/>
          <w:sz w:val="21"/>
          <w:szCs w:val="21"/>
          <w:spacing w:val="-2"/>
        </w:rPr>
        <w:t>Azure</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spacing w:val="-2"/>
        </w:rPr>
        <w:t>云平台的测试版</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2"/>
        </w:rPr>
        <w:t>Hadoop </w:t>
      </w:r>
      <w:r>
        <w:rPr>
          <w:rFonts w:ascii="SimSun" w:hAnsi="SimSun" w:eastAsia="SimSun" w:cs="SimSun"/>
          <w:sz w:val="21"/>
          <w:szCs w:val="21"/>
          <w:spacing w:val="-2"/>
        </w:rPr>
        <w:t>服务，将推出与</w:t>
      </w:r>
      <w:r>
        <w:rPr>
          <w:rFonts w:ascii="SimSun" w:hAnsi="SimSun" w:eastAsia="SimSun" w:cs="SimSun"/>
          <w:sz w:val="21"/>
          <w:szCs w:val="21"/>
          <w:spacing w:val="-51"/>
        </w:rPr>
        <w:t xml:space="preserve"> </w:t>
      </w:r>
      <w:r>
        <w:rPr>
          <w:rFonts w:ascii="Times New Roman" w:hAnsi="Times New Roman" w:eastAsia="Times New Roman" w:cs="Times New Roman"/>
          <w:sz w:val="21"/>
          <w:szCs w:val="21"/>
          <w:spacing w:val="-2"/>
        </w:rPr>
        <w:t>Windows </w:t>
      </w:r>
      <w:r>
        <w:rPr>
          <w:rFonts w:ascii="SimSun" w:hAnsi="SimSun" w:eastAsia="SimSun" w:cs="SimSun"/>
          <w:sz w:val="21"/>
          <w:szCs w:val="21"/>
          <w:spacing w:val="-2"/>
        </w:rPr>
        <w:t>兼容的基于</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2"/>
        </w:rPr>
        <w:t>Hadoo</w:t>
      </w:r>
      <w:r>
        <w:rPr>
          <w:rFonts w:ascii="Times New Roman" w:hAnsi="Times New Roman" w:eastAsia="Times New Roman" w:cs="Times New Roman"/>
          <w:sz w:val="21"/>
          <w:szCs w:val="21"/>
          <w:spacing w:val="-3"/>
        </w:rPr>
        <w:t>p</w:t>
      </w:r>
      <w:r>
        <w:rPr>
          <w:rFonts w:ascii="Times New Roman" w:hAnsi="Times New Roman" w:eastAsia="Times New Roman" w:cs="Times New Roman"/>
          <w:sz w:val="21"/>
          <w:szCs w:val="21"/>
          <w:spacing w:val="26"/>
        </w:rPr>
        <w:t xml:space="preserve"> </w:t>
      </w:r>
      <w:r>
        <w:rPr>
          <w:rFonts w:ascii="SimSun" w:hAnsi="SimSun" w:eastAsia="SimSun" w:cs="SimSun"/>
          <w:sz w:val="21"/>
          <w:szCs w:val="21"/>
          <w:spacing w:val="-3"/>
        </w:rPr>
        <w:t>的大数据</w:t>
      </w:r>
      <w:r>
        <w:rPr>
          <w:rFonts w:ascii="SimSun" w:hAnsi="SimSun" w:eastAsia="SimSun" w:cs="SimSun"/>
          <w:sz w:val="21"/>
          <w:szCs w:val="21"/>
        </w:rPr>
        <w:t xml:space="preserve">  </w:t>
      </w:r>
      <w:r>
        <w:rPr>
          <w:rFonts w:ascii="SimSun" w:hAnsi="SimSun" w:eastAsia="SimSun" w:cs="SimSun"/>
          <w:sz w:val="21"/>
          <w:szCs w:val="21"/>
          <w:spacing w:val="-2"/>
        </w:rPr>
        <w:t>解决方案 </w:t>
      </w:r>
      <w:r>
        <w:rPr>
          <w:rFonts w:ascii="Times New Roman" w:hAnsi="Times New Roman" w:eastAsia="Times New Roman" w:cs="Times New Roman"/>
          <w:sz w:val="21"/>
          <w:szCs w:val="21"/>
          <w:spacing w:val="-2"/>
        </w:rPr>
        <w:t>(Big  Data</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2"/>
        </w:rPr>
        <w:t>Solution),</w:t>
      </w:r>
      <w:r>
        <w:rPr>
          <w:rFonts w:ascii="Times New Roman" w:hAnsi="Times New Roman" w:eastAsia="Times New Roman" w:cs="Times New Roman"/>
          <w:sz w:val="21"/>
          <w:szCs w:val="21"/>
          <w:spacing w:val="47"/>
          <w:w w:val="101"/>
        </w:rPr>
        <w:t xml:space="preserve"> </w:t>
      </w:r>
      <w:r>
        <w:rPr>
          <w:rFonts w:ascii="SimSun" w:hAnsi="SimSun" w:eastAsia="SimSun" w:cs="SimSun"/>
          <w:sz w:val="21"/>
          <w:szCs w:val="21"/>
          <w:spacing w:val="-2"/>
        </w:rPr>
        <w:t>这是微软 </w:t>
      </w:r>
      <w:r>
        <w:rPr>
          <w:rFonts w:ascii="Times New Roman" w:hAnsi="Times New Roman" w:eastAsia="Times New Roman" w:cs="Times New Roman"/>
          <w:sz w:val="21"/>
          <w:szCs w:val="21"/>
          <w:spacing w:val="-2"/>
        </w:rPr>
        <w:t>SQL</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2"/>
        </w:rPr>
        <w:t>Server </w:t>
      </w:r>
      <w:r>
        <w:rPr>
          <w:rFonts w:ascii="Times New Roman" w:hAnsi="Times New Roman" w:eastAsia="Times New Roman" w:cs="Times New Roman"/>
          <w:sz w:val="21"/>
          <w:szCs w:val="21"/>
          <w:spacing w:val="-3"/>
        </w:rPr>
        <w:t>2012 </w:t>
      </w:r>
      <w:r>
        <w:rPr>
          <w:rFonts w:ascii="SimSun" w:hAnsi="SimSun" w:eastAsia="SimSun" w:cs="SimSun"/>
          <w:sz w:val="21"/>
          <w:szCs w:val="21"/>
          <w:spacing w:val="-3"/>
        </w:rPr>
        <w:t>版本的一部分。</w:t>
      </w:r>
    </w:p>
    <w:p>
      <w:pPr>
        <w:ind w:left="1252"/>
        <w:spacing w:before="194" w:line="214" w:lineRule="auto"/>
        <w:outlineLvl w:val="2"/>
        <w:rPr>
          <w:rFonts w:ascii="SimSun" w:hAnsi="SimSun" w:eastAsia="SimSun" w:cs="SimSun"/>
          <w:sz w:val="21"/>
          <w:szCs w:val="21"/>
        </w:rPr>
      </w:pPr>
      <w:r>
        <w:rPr>
          <w:rFonts w:ascii="SimSun" w:hAnsi="SimSun" w:eastAsia="SimSun" w:cs="SimSun"/>
          <w:sz w:val="21"/>
          <w:szCs w:val="21"/>
          <w:b/>
          <w:bCs/>
          <w:spacing w:val="-1"/>
        </w:rPr>
        <w:t>7.</w:t>
      </w:r>
      <w:r>
        <w:rPr>
          <w:rFonts w:ascii="SimSun" w:hAnsi="SimSun" w:eastAsia="SimSun" w:cs="SimSun"/>
          <w:sz w:val="21"/>
          <w:szCs w:val="21"/>
          <w:spacing w:val="-1"/>
        </w:rPr>
        <w:t xml:space="preserve"> </w:t>
      </w:r>
      <w:r>
        <w:rPr>
          <w:rFonts w:ascii="SimSun" w:hAnsi="SimSun" w:eastAsia="SimSun" w:cs="SimSun"/>
          <w:sz w:val="21"/>
          <w:szCs w:val="21"/>
          <w:b/>
          <w:bCs/>
          <w:spacing w:val="-1"/>
        </w:rPr>
        <w:t>亚马逊弹性MapReduce</w:t>
      </w:r>
    </w:p>
    <w:p>
      <w:pPr>
        <w:ind w:left="819" w:right="69" w:firstLine="429"/>
        <w:spacing w:before="195" w:line="262" w:lineRule="auto"/>
        <w:rPr>
          <w:rFonts w:ascii="Times New Roman" w:hAnsi="Times New Roman" w:eastAsia="Times New Roman" w:cs="Times New Roman"/>
          <w:sz w:val="21"/>
          <w:szCs w:val="21"/>
        </w:rPr>
      </w:pPr>
      <w:r>
        <w:rPr>
          <w:rFonts w:ascii="SimSun" w:hAnsi="SimSun" w:eastAsia="SimSun" w:cs="SimSun"/>
          <w:sz w:val="21"/>
          <w:szCs w:val="21"/>
          <w:spacing w:val="3"/>
        </w:rPr>
        <w:t>亚马逊在2009年就推出了亚马逊弹性</w:t>
      </w:r>
      <w:r>
        <w:rPr>
          <w:rFonts w:ascii="SimSun" w:hAnsi="SimSun" w:eastAsia="SimSun" w:cs="SimSun"/>
          <w:sz w:val="21"/>
          <w:szCs w:val="21"/>
          <w:spacing w:val="-28"/>
        </w:rPr>
        <w:t xml:space="preserve"> </w:t>
      </w:r>
      <w:r>
        <w:rPr>
          <w:rFonts w:ascii="Times New Roman" w:hAnsi="Times New Roman" w:eastAsia="Times New Roman" w:cs="Times New Roman"/>
          <w:sz w:val="21"/>
          <w:szCs w:val="21"/>
        </w:rPr>
        <w:t>MapReduce</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Amazon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Elastic</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MapReduce</w:t>
      </w:r>
      <w:r>
        <w:rPr>
          <w:rFonts w:ascii="Times New Roman" w:hAnsi="Times New Roman" w:eastAsia="Times New Roman" w:cs="Times New Roman"/>
          <w:sz w:val="21"/>
          <w:szCs w:val="21"/>
          <w:spacing w:val="3"/>
        </w:rPr>
        <w:t>),</w:t>
      </w:r>
      <w:r>
        <w:rPr>
          <w:rFonts w:ascii="SimSun" w:hAnsi="SimSun" w:eastAsia="SimSun" w:cs="SimSun"/>
          <w:sz w:val="21"/>
          <w:szCs w:val="21"/>
          <w:spacing w:val="3"/>
        </w:rPr>
        <w:t>亚马</w:t>
      </w:r>
      <w:r>
        <w:rPr>
          <w:rFonts w:ascii="SimSun" w:hAnsi="SimSun" w:eastAsia="SimSun" w:cs="SimSun"/>
          <w:sz w:val="21"/>
          <w:szCs w:val="21"/>
        </w:rPr>
        <w:t xml:space="preserve"> </w:t>
      </w:r>
      <w:r>
        <w:rPr>
          <w:rFonts w:ascii="SimSun" w:hAnsi="SimSun" w:eastAsia="SimSun" w:cs="SimSun"/>
          <w:sz w:val="21"/>
          <w:szCs w:val="21"/>
          <w:spacing w:val="-2"/>
        </w:rPr>
        <w:t>逊对</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2"/>
        </w:rPr>
        <w:t>Hadoop </w:t>
      </w:r>
      <w:r>
        <w:rPr>
          <w:rFonts w:ascii="SimSun" w:hAnsi="SimSun" w:eastAsia="SimSun" w:cs="SimSun"/>
          <w:sz w:val="21"/>
          <w:szCs w:val="21"/>
          <w:spacing w:val="-2"/>
        </w:rPr>
        <w:t>的需求和应用了如指掌。弹性</w:t>
      </w:r>
      <w:r>
        <w:rPr>
          <w:rFonts w:ascii="SimSun" w:hAnsi="SimSun" w:eastAsia="SimSun" w:cs="SimSun"/>
          <w:sz w:val="21"/>
          <w:szCs w:val="21"/>
          <w:spacing w:val="-43"/>
        </w:rPr>
        <w:t xml:space="preserve"> </w:t>
      </w:r>
      <w:r>
        <w:rPr>
          <w:rFonts w:ascii="Times New Roman" w:hAnsi="Times New Roman" w:eastAsia="Times New Roman" w:cs="Times New Roman"/>
          <w:sz w:val="21"/>
          <w:szCs w:val="21"/>
          <w:spacing w:val="-2"/>
        </w:rPr>
        <w:t>MapReduce</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2"/>
        </w:rPr>
        <w:t>是一项能</w:t>
      </w:r>
      <w:r>
        <w:rPr>
          <w:rFonts w:ascii="SimSun" w:hAnsi="SimSun" w:eastAsia="SimSun" w:cs="SimSun"/>
          <w:sz w:val="21"/>
          <w:szCs w:val="21"/>
          <w:spacing w:val="-3"/>
        </w:rPr>
        <w:t>够迅速扩展的</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3"/>
        </w:rPr>
        <w:t>Web</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3"/>
        </w:rPr>
        <w:t>服务，</w:t>
      </w:r>
      <w:r>
        <w:rPr>
          <w:rFonts w:ascii="SimSun" w:hAnsi="SimSun" w:eastAsia="SimSun" w:cs="SimSun"/>
          <w:sz w:val="21"/>
          <w:szCs w:val="21"/>
        </w:rPr>
        <w:t xml:space="preserve"> </w:t>
      </w:r>
      <w:r>
        <w:rPr>
          <w:rFonts w:ascii="SimSun" w:hAnsi="SimSun" w:eastAsia="SimSun" w:cs="SimSun"/>
          <w:sz w:val="21"/>
          <w:szCs w:val="21"/>
          <w:spacing w:val="3"/>
        </w:rPr>
        <w:t>运行在亚马逊弹性计算云</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AmazonEC</w:t>
      </w:r>
      <w:r>
        <w:rPr>
          <w:rFonts w:ascii="Times New Roman" w:hAnsi="Times New Roman" w:eastAsia="Times New Roman" w:cs="Times New Roman"/>
          <w:sz w:val="21"/>
          <w:szCs w:val="21"/>
          <w:spacing w:val="3"/>
        </w:rPr>
        <w:t>2)     </w:t>
      </w:r>
      <w:r>
        <w:rPr>
          <w:rFonts w:ascii="SimSun" w:hAnsi="SimSun" w:eastAsia="SimSun" w:cs="SimSun"/>
          <w:sz w:val="21"/>
          <w:szCs w:val="21"/>
          <w:spacing w:val="3"/>
        </w:rPr>
        <w:t>和亚马逊简单存储服务</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Amazon</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S</w:t>
      </w:r>
      <w:r>
        <w:rPr>
          <w:rFonts w:ascii="Times New Roman" w:hAnsi="Times New Roman" w:eastAsia="Times New Roman" w:cs="Times New Roman"/>
          <w:sz w:val="21"/>
          <w:szCs w:val="21"/>
          <w:spacing w:val="3"/>
        </w:rPr>
        <w:t>3) </w:t>
      </w:r>
      <w:r>
        <w:rPr>
          <w:rFonts w:ascii="SimSun" w:hAnsi="SimSun" w:eastAsia="SimSun" w:cs="SimSun"/>
          <w:sz w:val="21"/>
          <w:szCs w:val="21"/>
          <w:spacing w:val="2"/>
        </w:rPr>
        <w:t>上。这种</w:t>
      </w:r>
      <w:r>
        <w:rPr>
          <w:rFonts w:ascii="SimSun" w:hAnsi="SimSun" w:eastAsia="SimSun" w:cs="SimSun"/>
          <w:sz w:val="21"/>
          <w:szCs w:val="21"/>
        </w:rPr>
        <w:t xml:space="preserve"> </w:t>
      </w:r>
      <w:r>
        <w:rPr>
          <w:rFonts w:ascii="SimSun" w:hAnsi="SimSun" w:eastAsia="SimSun" w:cs="SimSun"/>
          <w:sz w:val="21"/>
          <w:szCs w:val="21"/>
          <w:spacing w:val="1"/>
        </w:rPr>
        <w:t>云面对数据密集型任务，比如互联网索引、数据挖掘、日志文件分析、机器学习、金融分</w:t>
      </w:r>
      <w:r>
        <w:rPr>
          <w:rFonts w:ascii="SimSun" w:hAnsi="SimSun" w:eastAsia="SimSun" w:cs="SimSun"/>
          <w:sz w:val="21"/>
          <w:szCs w:val="21"/>
          <w:spacing w:val="9"/>
        </w:rPr>
        <w:t xml:space="preserve"> </w:t>
      </w:r>
      <w:r>
        <w:rPr>
          <w:rFonts w:ascii="SimSun" w:hAnsi="SimSun" w:eastAsia="SimSun" w:cs="SimSun"/>
          <w:sz w:val="21"/>
          <w:szCs w:val="21"/>
          <w:spacing w:val="2"/>
        </w:rPr>
        <w:t>析、科学模拟和生物信息学研究，用户需要多大容量，立即就能配</w:t>
      </w:r>
      <w:r>
        <w:rPr>
          <w:rFonts w:ascii="SimSun" w:hAnsi="SimSun" w:eastAsia="SimSun" w:cs="SimSun"/>
          <w:sz w:val="21"/>
          <w:szCs w:val="21"/>
          <w:spacing w:val="1"/>
        </w:rPr>
        <w:t>置到多大容量。除了数</w:t>
      </w:r>
      <w:r>
        <w:rPr>
          <w:rFonts w:ascii="SimSun" w:hAnsi="SimSun" w:eastAsia="SimSun" w:cs="SimSun"/>
          <w:sz w:val="21"/>
          <w:szCs w:val="21"/>
        </w:rPr>
        <w:t xml:space="preserve"> </w:t>
      </w:r>
      <w:r>
        <w:rPr>
          <w:rFonts w:ascii="SimSun" w:hAnsi="SimSun" w:eastAsia="SimSun" w:cs="SimSun"/>
          <w:sz w:val="21"/>
          <w:szCs w:val="21"/>
        </w:rPr>
        <w:t>据处理外，用户还可以使用</w:t>
      </w:r>
      <w:r>
        <w:rPr>
          <w:rFonts w:ascii="SimSun" w:hAnsi="SimSun" w:eastAsia="SimSun" w:cs="SimSun"/>
          <w:sz w:val="21"/>
          <w:szCs w:val="21"/>
          <w:spacing w:val="-22"/>
        </w:rPr>
        <w:t xml:space="preserve"> </w:t>
      </w:r>
      <w:r>
        <w:rPr>
          <w:rFonts w:ascii="Times New Roman" w:hAnsi="Times New Roman" w:eastAsia="Times New Roman" w:cs="Times New Roman"/>
          <w:sz w:val="21"/>
          <w:szCs w:val="21"/>
        </w:rPr>
        <w:t>Karmasphere  Analyst</w:t>
      </w:r>
      <w:r>
        <w:rPr>
          <w:rFonts w:ascii="SimSun" w:hAnsi="SimSun" w:eastAsia="SimSun" w:cs="SimSun"/>
          <w:sz w:val="21"/>
          <w:szCs w:val="21"/>
        </w:rPr>
        <w:t>的基于服务的版本，</w:t>
      </w:r>
      <w:r>
        <w:rPr>
          <w:rFonts w:ascii="Times New Roman" w:hAnsi="Times New Roman" w:eastAsia="Times New Roman" w:cs="Times New Roman"/>
          <w:sz w:val="21"/>
          <w:szCs w:val="21"/>
        </w:rPr>
        <w:t>Karmasphere  Analyst</w:t>
      </w:r>
    </w:p>
    <w:p>
      <w:pPr>
        <w:pStyle w:val="BodyText"/>
        <w:spacing w:line="401" w:lineRule="auto"/>
        <w:rPr/>
      </w:pPr>
      <w:r/>
    </w:p>
    <w:p>
      <w:pPr>
        <w:ind w:firstLine="800"/>
        <w:spacing w:line="450" w:lineRule="exact"/>
        <w:rPr/>
      </w:pPr>
      <w:r>
        <w:rPr>
          <w:position w:val="-8"/>
        </w:rPr>
        <w:drawing>
          <wp:inline distT="0" distB="0" distL="0" distR="0">
            <wp:extent cx="298406" cy="285719"/>
            <wp:effectExtent l="0" t="0" r="0" b="0"/>
            <wp:docPr id="564" name="IM 564"/>
            <wp:cNvGraphicFramePr/>
            <a:graphic>
              <a:graphicData uri="http://schemas.openxmlformats.org/drawingml/2006/picture">
                <pic:pic>
                  <pic:nvPicPr>
                    <pic:cNvPr id="564" name="IM 564"/>
                    <pic:cNvPicPr/>
                  </pic:nvPicPr>
                  <pic:blipFill>
                    <a:blip r:embed="rId522"/>
                    <a:stretch>
                      <a:fillRect/>
                    </a:stretch>
                  </pic:blipFill>
                  <pic:spPr>
                    <a:xfrm rot="0">
                      <a:off x="0" y="0"/>
                      <a:ext cx="298406" cy="285719"/>
                    </a:xfrm>
                    <a:prstGeom prst="rect">
                      <a:avLst/>
                    </a:prstGeom>
                  </pic:spPr>
                </pic:pic>
              </a:graphicData>
            </a:graphic>
          </wp:inline>
        </w:drawing>
      </w:r>
    </w:p>
    <w:p>
      <w:pPr>
        <w:spacing w:line="450" w:lineRule="exact"/>
        <w:sectPr>
          <w:pgSz w:w="9910" w:h="14230"/>
          <w:pgMar w:top="709" w:right="744" w:bottom="400" w:left="10" w:header="0" w:footer="0" w:gutter="0"/>
        </w:sectPr>
        <w:rPr/>
      </w:pPr>
    </w:p>
    <w:p>
      <w:pPr>
        <w:ind w:firstLine="6330"/>
        <w:spacing w:line="299" w:lineRule="exact"/>
        <w:rPr/>
      </w:pPr>
      <w:r>
        <w:rPr>
          <w:position w:val="-5"/>
        </w:rPr>
        <w:pict>
          <v:group id="_x0000_s1702" style="mso-position-vertical-relative:line;mso-position-horizontal-relative:char;width:137.05pt;height:15pt;" filled="false" stroked="false" coordsize="2741,300" coordorigin="0,0">
            <v:shape id="_x0000_s1704" style="position:absolute;left:0;top:0;width:2741;height:300;" filled="false" stroked="false" type="#_x0000_t75">
              <v:imagedata o:title="" r:id="rId523"/>
            </v:shape>
            <v:shape id="_x0000_s1706" style="position:absolute;left:-20;top:-20;width:2781;height:340;" filled="false" stroked="false" type="#_x0000_t202">
              <v:fill on="false"/>
              <v:stroke on="false"/>
              <v:path/>
              <v:imagedata o:title=""/>
              <o:lock v:ext="edit" aspectratio="false"/>
              <v:textbox inset="0mm,0mm,0mm,0mm">
                <w:txbxContent>
                  <w:p>
                    <w:pPr>
                      <w:ind w:left="329"/>
                      <w:spacing w:before="95" w:line="226" w:lineRule="auto"/>
                      <w:rPr>
                        <w:rFonts w:ascii="STXinwei" w:hAnsi="STXinwei" w:eastAsia="STXinwei" w:cs="STXinwei"/>
                        <w:sz w:val="21"/>
                        <w:szCs w:val="21"/>
                      </w:rPr>
                    </w:pPr>
                    <w:r>
                      <w:rPr>
                        <w:rFonts w:ascii="STXinwei" w:hAnsi="STXinwei" w:eastAsia="STXinwei" w:cs="STXinwei"/>
                        <w:sz w:val="21"/>
                        <w:szCs w:val="21"/>
                        <w:spacing w:val="38"/>
                      </w:rPr>
                      <w:t>第11章大数据分析</w:t>
                    </w:r>
                  </w:p>
                </w:txbxContent>
              </v:textbox>
            </v:shape>
          </v:group>
        </w:pict>
      </w:r>
    </w:p>
    <w:p>
      <w:pPr>
        <w:pStyle w:val="BodyText"/>
        <w:spacing w:line="274" w:lineRule="auto"/>
        <w:rPr/>
      </w:pPr>
      <w:r/>
    </w:p>
    <w:p>
      <w:pPr>
        <w:ind w:right="819"/>
        <w:spacing w:before="68" w:line="261" w:lineRule="auto"/>
        <w:rPr>
          <w:rFonts w:ascii="SimSun" w:hAnsi="SimSun" w:eastAsia="SimSun" w:cs="SimSun"/>
          <w:sz w:val="21"/>
          <w:szCs w:val="21"/>
        </w:rPr>
      </w:pPr>
      <w:r>
        <w:rPr>
          <w:rFonts w:ascii="SimSun" w:hAnsi="SimSun" w:eastAsia="SimSun" w:cs="SimSun"/>
          <w:sz w:val="21"/>
          <w:szCs w:val="21"/>
          <w:spacing w:val="-1"/>
        </w:rPr>
        <w:t>是一种可视化工作区，用于在亚马逊弹性</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1"/>
        </w:rPr>
        <w:t>MapReduce</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
        </w:rPr>
        <w:t>上分析数据。用户还可以提取结果文</w:t>
      </w:r>
      <w:r>
        <w:rPr>
          <w:rFonts w:ascii="SimSun" w:hAnsi="SimSun" w:eastAsia="SimSun" w:cs="SimSun"/>
          <w:sz w:val="21"/>
          <w:szCs w:val="21"/>
        </w:rPr>
        <w:t xml:space="preserve"> </w:t>
      </w:r>
      <w:r>
        <w:rPr>
          <w:rFonts w:ascii="SimSun" w:hAnsi="SimSun" w:eastAsia="SimSun" w:cs="SimSun"/>
          <w:sz w:val="21"/>
          <w:szCs w:val="21"/>
          <w:spacing w:val="-2"/>
        </w:rPr>
        <w:t>件，以便在数据库或者微软</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2"/>
        </w:rPr>
        <w:t>Excel </w:t>
      </w:r>
      <w:r>
        <w:rPr>
          <w:rFonts w:ascii="SimSun" w:hAnsi="SimSun" w:eastAsia="SimSun" w:cs="SimSun"/>
          <w:sz w:val="21"/>
          <w:szCs w:val="21"/>
          <w:spacing w:val="-2"/>
        </w:rPr>
        <w:t>或</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2"/>
        </w:rPr>
        <w:t>Tableau </w:t>
      </w:r>
      <w:r>
        <w:rPr>
          <w:rFonts w:ascii="SimSun" w:hAnsi="SimSun" w:eastAsia="SimSun" w:cs="SimSun"/>
          <w:sz w:val="21"/>
          <w:szCs w:val="21"/>
          <w:spacing w:val="-2"/>
        </w:rPr>
        <w:t>等工具中使用。</w:t>
      </w:r>
    </w:p>
    <w:p>
      <w:pPr>
        <w:pStyle w:val="BodyText"/>
        <w:ind w:left="429"/>
        <w:spacing w:before="146" w:line="196" w:lineRule="auto"/>
        <w:outlineLvl w:val="3"/>
        <w:rPr/>
      </w:pPr>
      <w:r>
        <w:rPr>
          <w:b/>
          <w:bCs/>
          <w:spacing w:val="-2"/>
        </w:rPr>
        <w:t>8.Aster</w:t>
      </w:r>
      <w:r>
        <w:rPr>
          <w:b/>
          <w:bCs/>
          <w:spacing w:val="15"/>
          <w:w w:val="101"/>
        </w:rPr>
        <w:t xml:space="preserve"> </w:t>
      </w:r>
      <w:r>
        <w:rPr>
          <w:b/>
          <w:bCs/>
          <w:spacing w:val="-2"/>
        </w:rPr>
        <w:t>Data</w:t>
      </w:r>
    </w:p>
    <w:p>
      <w:pPr>
        <w:ind w:right="795" w:firstLine="429"/>
        <w:spacing w:before="177" w:line="268" w:lineRule="auto"/>
        <w:jc w:val="both"/>
        <w:rPr>
          <w:rFonts w:ascii="SimSun" w:hAnsi="SimSun" w:eastAsia="SimSun" w:cs="SimSun"/>
          <w:sz w:val="21"/>
          <w:szCs w:val="21"/>
        </w:rPr>
      </w:pPr>
      <w:r>
        <w:rPr>
          <w:rFonts w:ascii="Times New Roman" w:hAnsi="Times New Roman" w:eastAsia="Times New Roman" w:cs="Times New Roman"/>
          <w:sz w:val="21"/>
          <w:szCs w:val="21"/>
          <w:spacing w:val="-1"/>
        </w:rPr>
        <w:t>Teradata  </w:t>
      </w:r>
      <w:r>
        <w:rPr>
          <w:rFonts w:ascii="SimSun" w:hAnsi="SimSun" w:eastAsia="SimSun" w:cs="SimSun"/>
          <w:sz w:val="21"/>
          <w:szCs w:val="21"/>
          <w:spacing w:val="-1"/>
        </w:rPr>
        <w:t>是企业级数据仓库 </w:t>
      </w:r>
      <w:r>
        <w:rPr>
          <w:rFonts w:ascii="Times New Roman" w:hAnsi="Times New Roman" w:eastAsia="Times New Roman" w:cs="Times New Roman"/>
          <w:sz w:val="21"/>
          <w:szCs w:val="21"/>
          <w:spacing w:val="-1"/>
        </w:rPr>
        <w:t>(EDW)</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spacing w:val="-1"/>
        </w:rPr>
        <w:t>的领导者，在</w:t>
      </w:r>
      <w:r>
        <w:rPr>
          <w:rFonts w:ascii="SimSun" w:hAnsi="SimSun" w:eastAsia="SimSun" w:cs="SimSun"/>
          <w:sz w:val="21"/>
          <w:szCs w:val="21"/>
          <w:spacing w:val="-2"/>
        </w:rPr>
        <w:t>数据库分析领域不断推陈出新。为</w:t>
      </w:r>
      <w:r>
        <w:rPr>
          <w:rFonts w:ascii="SimSun" w:hAnsi="SimSun" w:eastAsia="SimSun" w:cs="SimSun"/>
          <w:sz w:val="21"/>
          <w:szCs w:val="21"/>
        </w:rPr>
        <w:t xml:space="preserve"> </w:t>
      </w:r>
      <w:r>
        <w:rPr>
          <w:rFonts w:ascii="SimSun" w:hAnsi="SimSun" w:eastAsia="SimSun" w:cs="SimSun"/>
          <w:sz w:val="21"/>
          <w:szCs w:val="21"/>
          <w:spacing w:val="-4"/>
        </w:rPr>
        <w:t>了发展结构化数据、半结构化数据和大部分非结</w:t>
      </w:r>
      <w:r>
        <w:rPr>
          <w:rFonts w:ascii="SimSun" w:hAnsi="SimSun" w:eastAsia="SimSun" w:cs="SimSun"/>
          <w:sz w:val="21"/>
          <w:szCs w:val="21"/>
          <w:spacing w:val="-5"/>
        </w:rPr>
        <w:t>构化数据领域，该公司要收购</w:t>
      </w:r>
      <w:r>
        <w:rPr>
          <w:rFonts w:ascii="SimSun" w:hAnsi="SimSun" w:eastAsia="SimSun" w:cs="SimSun"/>
          <w:sz w:val="21"/>
          <w:szCs w:val="21"/>
          <w:spacing w:val="-28"/>
        </w:rPr>
        <w:t xml:space="preserve"> </w:t>
      </w:r>
      <w:r>
        <w:rPr>
          <w:rFonts w:ascii="SimSun" w:hAnsi="SimSun" w:eastAsia="SimSun" w:cs="SimSun"/>
          <w:sz w:val="21"/>
          <w:szCs w:val="21"/>
          <w:spacing w:val="-5"/>
        </w:rPr>
        <w:t>Aster Data。</w:t>
      </w:r>
      <w:r>
        <w:rPr>
          <w:rFonts w:ascii="SimSun" w:hAnsi="SimSun" w:eastAsia="SimSun" w:cs="SimSun"/>
          <w:sz w:val="21"/>
          <w:szCs w:val="21"/>
          <w:spacing w:val="1"/>
        </w:rPr>
        <w:t xml:space="preserve"> </w:t>
      </w:r>
      <w:r>
        <w:rPr>
          <w:rFonts w:ascii="SimSun" w:hAnsi="SimSun" w:eastAsia="SimSun" w:cs="SimSun"/>
          <w:sz w:val="21"/>
          <w:szCs w:val="21"/>
        </w:rPr>
        <w:t>它是一家提供</w:t>
      </w:r>
      <w:r>
        <w:rPr>
          <w:rFonts w:ascii="SimSun" w:hAnsi="SimSun" w:eastAsia="SimSun" w:cs="SimSun"/>
          <w:sz w:val="21"/>
          <w:szCs w:val="21"/>
          <w:spacing w:val="-52"/>
        </w:rPr>
        <w:t xml:space="preserve"> </w:t>
      </w:r>
      <w:r>
        <w:rPr>
          <w:rFonts w:ascii="Times New Roman" w:hAnsi="Times New Roman" w:eastAsia="Times New Roman" w:cs="Times New Roman"/>
          <w:sz w:val="21"/>
          <w:szCs w:val="21"/>
        </w:rPr>
        <w:t>SQL-MapReduce </w:t>
      </w:r>
      <w:r>
        <w:rPr>
          <w:rFonts w:ascii="SimSun" w:hAnsi="SimSun" w:eastAsia="SimSun" w:cs="SimSun"/>
          <w:sz w:val="21"/>
          <w:szCs w:val="21"/>
        </w:rPr>
        <w:t>框架的公</w:t>
      </w:r>
      <w:r>
        <w:rPr>
          <w:rFonts w:ascii="SimSun" w:hAnsi="SimSun" w:eastAsia="SimSun" w:cs="SimSun"/>
          <w:sz w:val="21"/>
          <w:szCs w:val="21"/>
          <w:spacing w:val="-1"/>
        </w:rPr>
        <w:t>司。</w:t>
      </w:r>
      <w:r>
        <w:rPr>
          <w:rFonts w:ascii="Times New Roman" w:hAnsi="Times New Roman" w:eastAsia="Times New Roman" w:cs="Times New Roman"/>
          <w:sz w:val="21"/>
          <w:szCs w:val="21"/>
          <w:spacing w:val="-1"/>
        </w:rPr>
        <w:t>Teradata </w:t>
      </w:r>
      <w:r>
        <w:rPr>
          <w:rFonts w:ascii="SimSun" w:hAnsi="SimSun" w:eastAsia="SimSun" w:cs="SimSun"/>
          <w:sz w:val="21"/>
          <w:szCs w:val="21"/>
          <w:spacing w:val="-1"/>
        </w:rPr>
        <w:t>宣布了一项</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1"/>
        </w:rPr>
        <w:t>Aster Data MapReduce </w:t>
      </w:r>
      <w:r>
        <w:rPr>
          <w:rFonts w:ascii="SimSun" w:hAnsi="SimSun" w:eastAsia="SimSun" w:cs="SimSun"/>
          <w:sz w:val="21"/>
          <w:szCs w:val="21"/>
          <w:spacing w:val="-1"/>
        </w:rPr>
        <w:t>产</w:t>
      </w:r>
      <w:r>
        <w:rPr>
          <w:rFonts w:ascii="SimSun" w:hAnsi="SimSun" w:eastAsia="SimSun" w:cs="SimSun"/>
          <w:sz w:val="21"/>
          <w:szCs w:val="21"/>
        </w:rPr>
        <w:t xml:space="preserve"> </w:t>
      </w:r>
      <w:r>
        <w:rPr>
          <w:rFonts w:ascii="SimSun" w:hAnsi="SimSun" w:eastAsia="SimSun" w:cs="SimSun"/>
          <w:sz w:val="21"/>
          <w:szCs w:val="21"/>
          <w:spacing w:val="-4"/>
        </w:rPr>
        <w:t>品的计划，它建立在以往产品同样的硬件平台之上，而且在</w:t>
      </w:r>
      <w:r>
        <w:rPr>
          <w:rFonts w:ascii="SimSun" w:hAnsi="SimSun" w:eastAsia="SimSun" w:cs="SimSun"/>
          <w:sz w:val="21"/>
          <w:szCs w:val="21"/>
          <w:spacing w:val="-40"/>
        </w:rPr>
        <w:t xml:space="preserve"> </w:t>
      </w:r>
      <w:r>
        <w:rPr>
          <w:rFonts w:ascii="SimSun" w:hAnsi="SimSun" w:eastAsia="SimSun" w:cs="SimSun"/>
          <w:sz w:val="21"/>
          <w:szCs w:val="21"/>
          <w:spacing w:val="-4"/>
        </w:rPr>
        <w:t>Teradata和</w:t>
      </w:r>
      <w:r>
        <w:rPr>
          <w:rFonts w:ascii="SimSun" w:hAnsi="SimSun" w:eastAsia="SimSun" w:cs="SimSun"/>
          <w:sz w:val="21"/>
          <w:szCs w:val="21"/>
          <w:spacing w:val="-25"/>
        </w:rPr>
        <w:t xml:space="preserve"> </w:t>
      </w:r>
      <w:r>
        <w:rPr>
          <w:rFonts w:ascii="SimSun" w:hAnsi="SimSun" w:eastAsia="SimSun" w:cs="SimSun"/>
          <w:sz w:val="21"/>
          <w:szCs w:val="21"/>
          <w:spacing w:val="-4"/>
        </w:rPr>
        <w:t>Aster Data</w:t>
      </w:r>
      <w:r>
        <w:rPr>
          <w:rFonts w:ascii="SimSun" w:hAnsi="SimSun" w:eastAsia="SimSun" w:cs="SimSun"/>
          <w:sz w:val="21"/>
          <w:szCs w:val="21"/>
          <w:spacing w:val="-39"/>
        </w:rPr>
        <w:t xml:space="preserve"> </w:t>
      </w:r>
      <w:r>
        <w:rPr>
          <w:rFonts w:ascii="SimSun" w:hAnsi="SimSun" w:eastAsia="SimSun" w:cs="SimSun"/>
          <w:sz w:val="21"/>
          <w:szCs w:val="21"/>
          <w:spacing w:val="-4"/>
        </w:rPr>
        <w:t>之间新</w:t>
      </w:r>
      <w:r>
        <w:rPr>
          <w:rFonts w:ascii="SimSun" w:hAnsi="SimSun" w:eastAsia="SimSun" w:cs="SimSun"/>
          <w:sz w:val="21"/>
          <w:szCs w:val="21"/>
        </w:rPr>
        <w:t xml:space="preserve"> </w:t>
      </w:r>
      <w:r>
        <w:rPr>
          <w:rFonts w:ascii="SimSun" w:hAnsi="SimSun" w:eastAsia="SimSun" w:cs="SimSun"/>
          <w:sz w:val="21"/>
          <w:szCs w:val="21"/>
          <w:spacing w:val="-3"/>
        </w:rPr>
        <w:t>增了两种集成方法。</w:t>
      </w:r>
      <w:r>
        <w:rPr>
          <w:rFonts w:ascii="Times New Roman" w:hAnsi="Times New Roman" w:eastAsia="Times New Roman" w:cs="Times New Roman"/>
          <w:sz w:val="21"/>
          <w:szCs w:val="21"/>
          <w:spacing w:val="-3"/>
        </w:rPr>
        <w:t>Aster Data</w:t>
      </w:r>
      <w:r>
        <w:rPr>
          <w:rFonts w:ascii="Times New Roman" w:hAnsi="Times New Roman" w:eastAsia="Times New Roman" w:cs="Times New Roman"/>
          <w:sz w:val="21"/>
          <w:szCs w:val="21"/>
          <w:spacing w:val="46"/>
        </w:rPr>
        <w:t xml:space="preserve"> </w:t>
      </w:r>
      <w:r>
        <w:rPr>
          <w:rFonts w:ascii="SimSun" w:hAnsi="SimSun" w:eastAsia="SimSun" w:cs="SimSun"/>
          <w:sz w:val="21"/>
          <w:szCs w:val="21"/>
          <w:spacing w:val="-3"/>
        </w:rPr>
        <w:t>是高级分析和管理各种非结构化数据领域的市场领导者和开</w:t>
      </w:r>
      <w:r>
        <w:rPr>
          <w:rFonts w:ascii="SimSun" w:hAnsi="SimSun" w:eastAsia="SimSun" w:cs="SimSun"/>
          <w:sz w:val="21"/>
          <w:szCs w:val="21"/>
        </w:rPr>
        <w:t xml:space="preserve"> </w:t>
      </w:r>
      <w:r>
        <w:rPr>
          <w:rFonts w:ascii="SimSun" w:hAnsi="SimSun" w:eastAsia="SimSun" w:cs="SimSun"/>
          <w:sz w:val="21"/>
          <w:szCs w:val="21"/>
        </w:rPr>
        <w:t>拓者。</w:t>
      </w:r>
      <w:r>
        <w:rPr>
          <w:rFonts w:ascii="Times New Roman" w:hAnsi="Times New Roman" w:eastAsia="Times New Roman" w:cs="Times New Roman"/>
          <w:sz w:val="21"/>
          <w:szCs w:val="21"/>
        </w:rPr>
        <w:t>Aster  Data</w:t>
      </w:r>
      <w:r>
        <w:rPr>
          <w:rFonts w:ascii="SimSun" w:hAnsi="SimSun" w:eastAsia="SimSun" w:cs="SimSun"/>
          <w:sz w:val="21"/>
          <w:szCs w:val="21"/>
        </w:rPr>
        <w:t>为</w:t>
      </w:r>
      <w:r>
        <w:rPr>
          <w:rFonts w:ascii="SimSun" w:hAnsi="SimSun" w:eastAsia="SimSun" w:cs="SimSun"/>
          <w:sz w:val="21"/>
          <w:szCs w:val="21"/>
          <w:spacing w:val="-20"/>
        </w:rPr>
        <w:t xml:space="preserve"> </w:t>
      </w:r>
      <w:r>
        <w:rPr>
          <w:rFonts w:ascii="Times New Roman" w:hAnsi="Times New Roman" w:eastAsia="Times New Roman" w:cs="Times New Roman"/>
          <w:sz w:val="21"/>
          <w:szCs w:val="21"/>
        </w:rPr>
        <w:t>Teradata</w:t>
      </w:r>
      <w:r>
        <w:rPr>
          <w:rFonts w:ascii="Times New Roman" w:hAnsi="Times New Roman" w:eastAsia="Times New Roman" w:cs="Times New Roman"/>
          <w:sz w:val="21"/>
          <w:szCs w:val="21"/>
          <w:spacing w:val="-10"/>
        </w:rPr>
        <w:t xml:space="preserve"> </w:t>
      </w:r>
      <w:r>
        <w:rPr>
          <w:rFonts w:ascii="SimSun" w:hAnsi="SimSun" w:eastAsia="SimSun" w:cs="SimSun"/>
          <w:sz w:val="21"/>
          <w:szCs w:val="21"/>
        </w:rPr>
        <w:t>带来了大数据分析市场商，加之收购</w:t>
      </w:r>
      <w:r>
        <w:rPr>
          <w:rFonts w:ascii="Times New Roman" w:hAnsi="Times New Roman" w:eastAsia="Times New Roman" w:cs="Times New Roman"/>
          <w:sz w:val="21"/>
          <w:szCs w:val="21"/>
        </w:rPr>
        <w:t>Aprimo</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rPr>
        <w:t>所获得的整合营 </w:t>
      </w:r>
      <w:r>
        <w:rPr>
          <w:rFonts w:ascii="SimSun" w:hAnsi="SimSun" w:eastAsia="SimSun" w:cs="SimSun"/>
          <w:sz w:val="21"/>
          <w:szCs w:val="21"/>
        </w:rPr>
        <w:t>销管理</w:t>
      </w:r>
      <w:r>
        <w:rPr>
          <w:rFonts w:ascii="SimSun" w:hAnsi="SimSun" w:eastAsia="SimSun" w:cs="SimSun"/>
          <w:sz w:val="21"/>
          <w:szCs w:val="21"/>
          <w:spacing w:val="-19"/>
        </w:rPr>
        <w:t xml:space="preserve"> </w:t>
      </w:r>
      <w:r>
        <w:rPr>
          <w:rFonts w:ascii="Times New Roman" w:hAnsi="Times New Roman" w:eastAsia="Times New Roman" w:cs="Times New Roman"/>
          <w:sz w:val="21"/>
          <w:szCs w:val="21"/>
        </w:rPr>
        <w:t>(Integrated</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Marketing</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rPr>
        <w:t>Management)</w:t>
      </w:r>
      <w:r>
        <w:rPr>
          <w:rFonts w:ascii="Times New Roman" w:hAnsi="Times New Roman" w:eastAsia="Times New Roman" w:cs="Times New Roman"/>
          <w:sz w:val="21"/>
          <w:szCs w:val="21"/>
          <w:spacing w:val="29"/>
        </w:rPr>
        <w:t xml:space="preserve"> </w:t>
      </w:r>
      <w:r>
        <w:rPr>
          <w:rFonts w:ascii="SimSun" w:hAnsi="SimSun" w:eastAsia="SimSun" w:cs="SimSun"/>
          <w:sz w:val="21"/>
          <w:szCs w:val="21"/>
        </w:rPr>
        <w:t>能力，以及不断加大的核心数据仓库业务投资 </w:t>
      </w:r>
      <w:r>
        <w:rPr>
          <w:rFonts w:ascii="SimSun" w:hAnsi="SimSun" w:eastAsia="SimSun" w:cs="SimSun"/>
          <w:sz w:val="21"/>
          <w:szCs w:val="21"/>
        </w:rPr>
        <w:t>力度，将为</w:t>
      </w:r>
      <w:r>
        <w:rPr>
          <w:rFonts w:ascii="SimSun" w:hAnsi="SimSun" w:eastAsia="SimSun" w:cs="SimSun"/>
          <w:sz w:val="21"/>
          <w:szCs w:val="21"/>
          <w:spacing w:val="-16"/>
        </w:rPr>
        <w:t xml:space="preserve"> </w:t>
      </w:r>
      <w:r>
        <w:rPr>
          <w:rFonts w:ascii="Times New Roman" w:hAnsi="Times New Roman" w:eastAsia="Times New Roman" w:cs="Times New Roman"/>
          <w:sz w:val="21"/>
          <w:szCs w:val="21"/>
        </w:rPr>
        <w:t>Teradata</w:t>
      </w:r>
      <w:r>
        <w:rPr>
          <w:rFonts w:ascii="SimSun" w:hAnsi="SimSun" w:eastAsia="SimSun" w:cs="SimSun"/>
          <w:sz w:val="21"/>
          <w:szCs w:val="21"/>
        </w:rPr>
        <w:t>的未来发展注入强劲动能。</w:t>
      </w:r>
    </w:p>
    <w:p>
      <w:pPr>
        <w:ind w:left="429"/>
        <w:spacing w:before="157" w:line="212" w:lineRule="auto"/>
        <w:outlineLvl w:val="2"/>
        <w:rPr>
          <w:rFonts w:ascii="SimSun" w:hAnsi="SimSun" w:eastAsia="SimSun" w:cs="SimSun"/>
          <w:sz w:val="21"/>
          <w:szCs w:val="21"/>
        </w:rPr>
      </w:pPr>
      <w:r>
        <w:rPr>
          <w:rFonts w:ascii="Times New Roman" w:hAnsi="Times New Roman" w:eastAsia="Times New Roman" w:cs="Times New Roman"/>
          <w:sz w:val="21"/>
          <w:szCs w:val="21"/>
          <w:b/>
          <w:bCs/>
          <w:spacing w:val="-3"/>
        </w:rPr>
        <w:t>9.Google    Dremel  </w:t>
      </w:r>
      <w:r>
        <w:rPr>
          <w:rFonts w:ascii="SimSun" w:hAnsi="SimSun" w:eastAsia="SimSun" w:cs="SimSun"/>
          <w:sz w:val="21"/>
          <w:szCs w:val="21"/>
          <w:b/>
          <w:bCs/>
          <w:spacing w:val="-3"/>
        </w:rPr>
        <w:t>数据分析系统</w:t>
      </w:r>
    </w:p>
    <w:p>
      <w:pPr>
        <w:ind w:right="820" w:firstLine="429"/>
        <w:spacing w:before="207" w:line="260" w:lineRule="auto"/>
        <w:jc w:val="both"/>
        <w:rPr>
          <w:rFonts w:ascii="SimSun" w:hAnsi="SimSun" w:eastAsia="SimSun" w:cs="SimSun"/>
          <w:sz w:val="21"/>
          <w:szCs w:val="21"/>
        </w:rPr>
      </w:pPr>
      <w:r>
        <w:rPr>
          <w:rFonts w:ascii="Times New Roman" w:hAnsi="Times New Roman" w:eastAsia="Times New Roman" w:cs="Times New Roman"/>
          <w:sz w:val="21"/>
          <w:szCs w:val="21"/>
          <w:spacing w:val="-2"/>
        </w:rPr>
        <w:t>Dremel </w:t>
      </w:r>
      <w:r>
        <w:rPr>
          <w:rFonts w:ascii="SimSun" w:hAnsi="SimSun" w:eastAsia="SimSun" w:cs="SimSun"/>
          <w:sz w:val="21"/>
          <w:szCs w:val="21"/>
          <w:spacing w:val="-2"/>
        </w:rPr>
        <w:t>是</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2"/>
        </w:rPr>
        <w:t>Google</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2"/>
        </w:rPr>
        <w:t>的交互式数据分析系统。可以构</w:t>
      </w:r>
      <w:r>
        <w:rPr>
          <w:rFonts w:ascii="SimSun" w:hAnsi="SimSun" w:eastAsia="SimSun" w:cs="SimSun"/>
          <w:sz w:val="21"/>
          <w:szCs w:val="21"/>
          <w:spacing w:val="-3"/>
        </w:rPr>
        <w:t>建成规模上千的集群，处理</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3"/>
        </w:rPr>
        <w:t>PB </w:t>
      </w:r>
      <w:r>
        <w:rPr>
          <w:rFonts w:ascii="SimSun" w:hAnsi="SimSun" w:eastAsia="SimSun" w:cs="SimSun"/>
          <w:sz w:val="21"/>
          <w:szCs w:val="21"/>
          <w:spacing w:val="-3"/>
        </w:rPr>
        <w:t>级别</w:t>
      </w:r>
      <w:r>
        <w:rPr>
          <w:rFonts w:ascii="SimSun" w:hAnsi="SimSun" w:eastAsia="SimSun" w:cs="SimSun"/>
          <w:sz w:val="21"/>
          <w:szCs w:val="21"/>
        </w:rPr>
        <w:t xml:space="preserve"> </w:t>
      </w:r>
      <w:r>
        <w:rPr>
          <w:rFonts w:ascii="SimSun" w:hAnsi="SimSun" w:eastAsia="SimSun" w:cs="SimSun"/>
          <w:sz w:val="21"/>
          <w:szCs w:val="21"/>
          <w:spacing w:val="-4"/>
        </w:rPr>
        <w:t>的数据。</w:t>
      </w:r>
      <w:r>
        <w:rPr>
          <w:rFonts w:ascii="Times New Roman" w:hAnsi="Times New Roman" w:eastAsia="Times New Roman" w:cs="Times New Roman"/>
          <w:sz w:val="21"/>
          <w:szCs w:val="21"/>
          <w:spacing w:val="-4"/>
        </w:rPr>
        <w:t>MapReduce</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4"/>
        </w:rPr>
        <w:t>处理一个数据，需要分钟级的时间， </w:t>
      </w:r>
      <w:r>
        <w:rPr>
          <w:rFonts w:ascii="Times New Roman" w:hAnsi="Times New Roman" w:eastAsia="Times New Roman" w:cs="Times New Roman"/>
          <w:sz w:val="21"/>
          <w:szCs w:val="21"/>
          <w:spacing w:val="-4"/>
        </w:rPr>
        <w:t>Dremel</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4"/>
        </w:rPr>
        <w:t>将处理时间缩短</w:t>
      </w:r>
      <w:r>
        <w:rPr>
          <w:rFonts w:ascii="SimSun" w:hAnsi="SimSun" w:eastAsia="SimSun" w:cs="SimSun"/>
          <w:sz w:val="21"/>
          <w:szCs w:val="21"/>
          <w:spacing w:val="-5"/>
        </w:rPr>
        <w:t>到秒级的</w:t>
      </w:r>
      <w:r>
        <w:rPr>
          <w:rFonts w:ascii="SimSun" w:hAnsi="SimSun" w:eastAsia="SimSun" w:cs="SimSun"/>
          <w:sz w:val="21"/>
          <w:szCs w:val="21"/>
        </w:rPr>
        <w:t xml:space="preserve"> </w:t>
      </w:r>
      <w:r>
        <w:rPr>
          <w:rFonts w:ascii="SimSun" w:hAnsi="SimSun" w:eastAsia="SimSun" w:cs="SimSun"/>
          <w:sz w:val="21"/>
          <w:szCs w:val="21"/>
          <w:spacing w:val="-1"/>
        </w:rPr>
        <w:t>时间，可以作为</w:t>
      </w:r>
      <w:r>
        <w:rPr>
          <w:rFonts w:ascii="Times New Roman" w:hAnsi="Times New Roman" w:eastAsia="Times New Roman" w:cs="Times New Roman"/>
          <w:sz w:val="21"/>
          <w:szCs w:val="21"/>
          <w:spacing w:val="-1"/>
        </w:rPr>
        <w:t>MapReduce</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1"/>
        </w:rPr>
        <w:t>的有力补充。</w:t>
      </w:r>
      <w:r>
        <w:rPr>
          <w:rFonts w:ascii="Times New Roman" w:hAnsi="Times New Roman" w:eastAsia="Times New Roman" w:cs="Times New Roman"/>
          <w:sz w:val="21"/>
          <w:szCs w:val="21"/>
          <w:spacing w:val="-1"/>
        </w:rPr>
        <w:t>Dremel </w:t>
      </w:r>
      <w:r>
        <w:rPr>
          <w:rFonts w:ascii="SimSun" w:hAnsi="SimSun" w:eastAsia="SimSun" w:cs="SimSun"/>
          <w:sz w:val="21"/>
          <w:szCs w:val="21"/>
          <w:spacing w:val="-1"/>
        </w:rPr>
        <w:t>作为</w:t>
      </w:r>
      <w:r>
        <w:rPr>
          <w:rFonts w:ascii="Times New Roman" w:hAnsi="Times New Roman" w:eastAsia="Times New Roman" w:cs="Times New Roman"/>
          <w:sz w:val="21"/>
          <w:szCs w:val="21"/>
          <w:spacing w:val="-1"/>
        </w:rPr>
        <w:t>Google</w:t>
      </w:r>
      <w:r>
        <w:rPr>
          <w:rFonts w:ascii="Times New Roman" w:hAnsi="Times New Roman" w:eastAsia="Times New Roman" w:cs="Times New Roman"/>
          <w:sz w:val="21"/>
          <w:szCs w:val="21"/>
          <w:spacing w:val="34"/>
        </w:rPr>
        <w:t xml:space="preserve"> </w:t>
      </w:r>
      <w:r>
        <w:rPr>
          <w:rFonts w:ascii="Times New Roman" w:hAnsi="Times New Roman" w:eastAsia="Times New Roman" w:cs="Times New Roman"/>
          <w:sz w:val="21"/>
          <w:szCs w:val="21"/>
          <w:spacing w:val="-1"/>
        </w:rPr>
        <w:t>BigQuery</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
        </w:rPr>
        <w:t>的</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1"/>
        </w:rPr>
        <w:t>report</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引擎，获</w:t>
      </w:r>
      <w:r>
        <w:rPr>
          <w:rFonts w:ascii="SimSun" w:hAnsi="SimSun" w:eastAsia="SimSun" w:cs="SimSun"/>
          <w:sz w:val="21"/>
          <w:szCs w:val="21"/>
        </w:rPr>
        <w:t xml:space="preserve"> </w:t>
      </w:r>
      <w:r>
        <w:rPr>
          <w:rFonts w:ascii="SimSun" w:hAnsi="SimSun" w:eastAsia="SimSun" w:cs="SimSun"/>
          <w:sz w:val="21"/>
          <w:szCs w:val="21"/>
        </w:rPr>
        <w:t>得了很大的成功。随着 </w:t>
      </w:r>
      <w:r>
        <w:rPr>
          <w:rFonts w:ascii="Times New Roman" w:hAnsi="Times New Roman" w:eastAsia="Times New Roman" w:cs="Times New Roman"/>
          <w:sz w:val="21"/>
          <w:szCs w:val="21"/>
        </w:rPr>
        <w:t>Hadoop  </w:t>
      </w:r>
      <w:r>
        <w:rPr>
          <w:rFonts w:ascii="SimSun" w:hAnsi="SimSun" w:eastAsia="SimSun" w:cs="SimSun"/>
          <w:sz w:val="21"/>
          <w:szCs w:val="21"/>
        </w:rPr>
        <w:t>的流行，大规模的数据分析系统已经越来越普及。数</w:t>
      </w:r>
      <w:r>
        <w:rPr>
          <w:rFonts w:ascii="SimSun" w:hAnsi="SimSun" w:eastAsia="SimSun" w:cs="SimSun"/>
          <w:sz w:val="21"/>
          <w:szCs w:val="21"/>
          <w:spacing w:val="-1"/>
        </w:rPr>
        <w:t>据分</w:t>
      </w:r>
      <w:r>
        <w:rPr>
          <w:rFonts w:ascii="SimSun" w:hAnsi="SimSun" w:eastAsia="SimSun" w:cs="SimSun"/>
          <w:sz w:val="21"/>
          <w:szCs w:val="21"/>
        </w:rPr>
        <w:t xml:space="preserve"> </w:t>
      </w:r>
      <w:r>
        <w:rPr>
          <w:rFonts w:ascii="SimSun" w:hAnsi="SimSun" w:eastAsia="SimSun" w:cs="SimSun"/>
          <w:sz w:val="21"/>
          <w:szCs w:val="21"/>
          <w:spacing w:val="2"/>
        </w:rPr>
        <w:t>析师需要一个能将数据运转的交互式系统，</w:t>
      </w:r>
      <w:r>
        <w:rPr>
          <w:rFonts w:ascii="SimSun" w:hAnsi="SimSun" w:eastAsia="SimSun" w:cs="SimSun"/>
          <w:sz w:val="21"/>
          <w:szCs w:val="21"/>
          <w:spacing w:val="1"/>
        </w:rPr>
        <w:t>就可以非常方便快捷地浏览数据，建立分析模</w:t>
      </w:r>
      <w:r>
        <w:rPr>
          <w:rFonts w:ascii="SimSun" w:hAnsi="SimSun" w:eastAsia="SimSun" w:cs="SimSun"/>
          <w:sz w:val="21"/>
          <w:szCs w:val="21"/>
        </w:rPr>
        <w:t xml:space="preserve"> </w:t>
      </w:r>
      <w:r>
        <w:rPr>
          <w:rFonts w:ascii="SimSun" w:hAnsi="SimSun" w:eastAsia="SimSun" w:cs="SimSun"/>
          <w:sz w:val="21"/>
          <w:szCs w:val="21"/>
          <w:spacing w:val="-5"/>
        </w:rPr>
        <w:t>型。</w:t>
      </w:r>
      <w:r>
        <w:rPr>
          <w:rFonts w:ascii="Times New Roman" w:hAnsi="Times New Roman" w:eastAsia="Times New Roman" w:cs="Times New Roman"/>
          <w:sz w:val="21"/>
          <w:szCs w:val="21"/>
          <w:spacing w:val="-5"/>
        </w:rPr>
        <w:t>Dremel</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5"/>
        </w:rPr>
        <w:t>系统的主要特点如下。</w:t>
      </w:r>
    </w:p>
    <w:p>
      <w:pPr>
        <w:ind w:left="560"/>
        <w:spacing w:before="111" w:line="219" w:lineRule="auto"/>
        <w:rPr>
          <w:rFonts w:ascii="SimSun" w:hAnsi="SimSun" w:eastAsia="SimSun" w:cs="SimSun"/>
          <w:sz w:val="21"/>
          <w:szCs w:val="21"/>
        </w:rPr>
      </w:pPr>
      <w:r>
        <w:rPr>
          <w:rFonts w:ascii="SimSun" w:hAnsi="SimSun" w:eastAsia="SimSun" w:cs="SimSun"/>
          <w:sz w:val="21"/>
          <w:szCs w:val="21"/>
          <w:spacing w:val="-4"/>
        </w:rPr>
        <w:t>(1)Dremel</w:t>
      </w:r>
      <w:r>
        <w:rPr>
          <w:rFonts w:ascii="SimSun" w:hAnsi="SimSun" w:eastAsia="SimSun" w:cs="SimSun"/>
          <w:sz w:val="21"/>
          <w:szCs w:val="21"/>
          <w:spacing w:val="95"/>
        </w:rPr>
        <w:t xml:space="preserve"> </w:t>
      </w:r>
      <w:r>
        <w:rPr>
          <w:rFonts w:ascii="SimSun" w:hAnsi="SimSun" w:eastAsia="SimSun" w:cs="SimSun"/>
          <w:sz w:val="21"/>
          <w:szCs w:val="21"/>
          <w:spacing w:val="-4"/>
        </w:rPr>
        <w:t>是一个大规模系统</w:t>
      </w:r>
    </w:p>
    <w:p>
      <w:pPr>
        <w:ind w:right="811" w:firstLine="429"/>
        <w:spacing w:before="70" w:line="259" w:lineRule="auto"/>
        <w:jc w:val="both"/>
        <w:rPr>
          <w:rFonts w:ascii="SimSun" w:hAnsi="SimSun" w:eastAsia="SimSun" w:cs="SimSun"/>
          <w:sz w:val="21"/>
          <w:szCs w:val="21"/>
        </w:rPr>
      </w:pPr>
      <w:r>
        <w:rPr>
          <w:rFonts w:ascii="SimSun" w:hAnsi="SimSun" w:eastAsia="SimSun" w:cs="SimSun"/>
          <w:sz w:val="21"/>
          <w:szCs w:val="21"/>
        </w:rPr>
        <w:t>对于一个 </w:t>
      </w:r>
      <w:r>
        <w:rPr>
          <w:rFonts w:ascii="Times New Roman" w:hAnsi="Times New Roman" w:eastAsia="Times New Roman" w:cs="Times New Roman"/>
          <w:sz w:val="21"/>
          <w:szCs w:val="21"/>
        </w:rPr>
        <w:t>PB  </w:t>
      </w:r>
      <w:r>
        <w:rPr>
          <w:rFonts w:ascii="SimSun" w:hAnsi="SimSun" w:eastAsia="SimSun" w:cs="SimSun"/>
          <w:sz w:val="21"/>
          <w:szCs w:val="21"/>
        </w:rPr>
        <w:t>级别的数据集，将任务缩短到秒级，无疑需要大量的并发。磁盘的顺序</w:t>
      </w:r>
      <w:r>
        <w:rPr>
          <w:rFonts w:ascii="SimSun" w:hAnsi="SimSun" w:eastAsia="SimSun" w:cs="SimSun"/>
          <w:sz w:val="21"/>
          <w:szCs w:val="21"/>
          <w:spacing w:val="10"/>
        </w:rPr>
        <w:t xml:space="preserve"> </w:t>
      </w:r>
      <w:r>
        <w:rPr>
          <w:rFonts w:ascii="SimSun" w:hAnsi="SimSun" w:eastAsia="SimSun" w:cs="SimSun"/>
          <w:sz w:val="21"/>
          <w:szCs w:val="21"/>
          <w:spacing w:val="4"/>
        </w:rPr>
        <w:t>读速度约100</w:t>
      </w:r>
      <w:r>
        <w:rPr>
          <w:rFonts w:ascii="SimSun" w:hAnsi="SimSun" w:eastAsia="SimSun" w:cs="SimSun"/>
          <w:sz w:val="21"/>
          <w:szCs w:val="21"/>
        </w:rPr>
        <w:t>MB</w:t>
      </w:r>
      <w:r>
        <w:rPr>
          <w:rFonts w:ascii="SimSun" w:hAnsi="SimSun" w:eastAsia="SimSun" w:cs="SimSun"/>
          <w:sz w:val="21"/>
          <w:szCs w:val="21"/>
          <w:spacing w:val="4"/>
        </w:rPr>
        <w:t>/s, 那么在1s</w:t>
      </w:r>
      <w:r>
        <w:rPr>
          <w:rFonts w:ascii="SimSun" w:hAnsi="SimSun" w:eastAsia="SimSun" w:cs="SimSun"/>
          <w:sz w:val="21"/>
          <w:szCs w:val="21"/>
          <w:spacing w:val="-39"/>
        </w:rPr>
        <w:t xml:space="preserve"> </w:t>
      </w:r>
      <w:r>
        <w:rPr>
          <w:rFonts w:ascii="SimSun" w:hAnsi="SimSun" w:eastAsia="SimSun" w:cs="SimSun"/>
          <w:sz w:val="21"/>
          <w:szCs w:val="21"/>
          <w:spacing w:val="4"/>
        </w:rPr>
        <w:t>内处理1</w:t>
      </w:r>
      <w:r>
        <w:rPr>
          <w:rFonts w:ascii="SimSun" w:hAnsi="SimSun" w:eastAsia="SimSun" w:cs="SimSun"/>
          <w:sz w:val="21"/>
          <w:szCs w:val="21"/>
        </w:rPr>
        <w:t>TB</w:t>
      </w:r>
      <w:r>
        <w:rPr>
          <w:rFonts w:ascii="SimSun" w:hAnsi="SimSun" w:eastAsia="SimSun" w:cs="SimSun"/>
          <w:sz w:val="21"/>
          <w:szCs w:val="21"/>
          <w:spacing w:val="4"/>
        </w:rPr>
        <w:t xml:space="preserve"> 数据，表明至少需要有1万个磁盘的并发读。利</w:t>
      </w:r>
      <w:r>
        <w:rPr>
          <w:rFonts w:ascii="SimSun" w:hAnsi="SimSun" w:eastAsia="SimSun" w:cs="SimSun"/>
          <w:sz w:val="21"/>
          <w:szCs w:val="21"/>
        </w:rPr>
        <w:t xml:space="preserve"> </w:t>
      </w:r>
      <w:r>
        <w:rPr>
          <w:rFonts w:ascii="SimSun" w:hAnsi="SimSun" w:eastAsia="SimSun" w:cs="SimSun"/>
          <w:sz w:val="21"/>
          <w:szCs w:val="21"/>
          <w:spacing w:val="1"/>
        </w:rPr>
        <w:t>用廉价机器可以完成强大功能，但是机器越多，出问题概率越大，因此集群规模大，需要</w:t>
      </w:r>
      <w:r>
        <w:rPr>
          <w:rFonts w:ascii="SimSun" w:hAnsi="SimSun" w:eastAsia="SimSun" w:cs="SimSun"/>
          <w:sz w:val="21"/>
          <w:szCs w:val="21"/>
        </w:rPr>
        <w:t xml:space="preserve"> </w:t>
      </w:r>
      <w:r>
        <w:rPr>
          <w:rFonts w:ascii="SimSun" w:hAnsi="SimSun" w:eastAsia="SimSun" w:cs="SimSun"/>
          <w:sz w:val="21"/>
          <w:szCs w:val="21"/>
          <w:spacing w:val="-1"/>
        </w:rPr>
        <w:t>有足够的容错考虑，保证整个分析的速度不被集群中的个别慢节点影响。</w:t>
      </w:r>
    </w:p>
    <w:p>
      <w:pPr>
        <w:ind w:left="560"/>
        <w:spacing w:before="59" w:line="212" w:lineRule="auto"/>
        <w:rPr>
          <w:rFonts w:ascii="SimSun" w:hAnsi="SimSun" w:eastAsia="SimSun" w:cs="SimSun"/>
          <w:sz w:val="21"/>
          <w:szCs w:val="21"/>
        </w:rPr>
      </w:pPr>
      <w:r>
        <w:rPr>
          <w:rFonts w:ascii="Times New Roman" w:hAnsi="Times New Roman" w:eastAsia="Times New Roman" w:cs="Times New Roman"/>
          <w:sz w:val="21"/>
          <w:szCs w:val="21"/>
        </w:rPr>
        <w:t>(2)Dremel    </w:t>
      </w:r>
      <w:r>
        <w:rPr>
          <w:rFonts w:ascii="SimSun" w:hAnsi="SimSun" w:eastAsia="SimSun" w:cs="SimSun"/>
          <w:sz w:val="21"/>
          <w:szCs w:val="21"/>
        </w:rPr>
        <w:t>是</w:t>
      </w:r>
      <w:r>
        <w:rPr>
          <w:rFonts w:ascii="SimSun" w:hAnsi="SimSun" w:eastAsia="SimSun" w:cs="SimSun"/>
          <w:sz w:val="21"/>
          <w:szCs w:val="21"/>
          <w:spacing w:val="-53"/>
        </w:rPr>
        <w:t xml:space="preserve"> </w:t>
      </w:r>
      <w:r>
        <w:rPr>
          <w:rFonts w:ascii="Times New Roman" w:hAnsi="Times New Roman" w:eastAsia="Times New Roman" w:cs="Times New Roman"/>
          <w:sz w:val="21"/>
          <w:szCs w:val="21"/>
        </w:rPr>
        <w:t>MapReduce </w:t>
      </w:r>
      <w:r>
        <w:rPr>
          <w:rFonts w:ascii="SimSun" w:hAnsi="SimSun" w:eastAsia="SimSun" w:cs="SimSun"/>
          <w:sz w:val="21"/>
          <w:szCs w:val="21"/>
        </w:rPr>
        <w:t>模型的交互式查询功能的</w:t>
      </w:r>
      <w:r>
        <w:rPr>
          <w:rFonts w:ascii="SimSun" w:hAnsi="SimSun" w:eastAsia="SimSun" w:cs="SimSun"/>
          <w:sz w:val="21"/>
          <w:szCs w:val="21"/>
          <w:spacing w:val="-1"/>
        </w:rPr>
        <w:t>补充</w:t>
      </w:r>
    </w:p>
    <w:p>
      <w:pPr>
        <w:ind w:right="812" w:firstLine="429"/>
        <w:spacing w:before="89" w:line="258" w:lineRule="auto"/>
        <w:jc w:val="both"/>
        <w:rPr>
          <w:rFonts w:ascii="SimSun" w:hAnsi="SimSun" w:eastAsia="SimSun" w:cs="SimSun"/>
          <w:sz w:val="21"/>
          <w:szCs w:val="21"/>
        </w:rPr>
      </w:pPr>
      <w:r>
        <w:rPr>
          <w:rFonts w:ascii="SimSun" w:hAnsi="SimSun" w:eastAsia="SimSun" w:cs="SimSun"/>
          <w:sz w:val="21"/>
          <w:szCs w:val="21"/>
          <w:spacing w:val="-1"/>
        </w:rPr>
        <w:t>与</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1"/>
        </w:rPr>
        <w:t>MapReduce</w:t>
      </w:r>
      <w:r>
        <w:rPr>
          <w:rFonts w:ascii="SimSun" w:hAnsi="SimSun" w:eastAsia="SimSun" w:cs="SimSun"/>
          <w:sz w:val="21"/>
          <w:szCs w:val="21"/>
          <w:spacing w:val="-1"/>
        </w:rPr>
        <w:t>一样，</w:t>
      </w:r>
      <w:r>
        <w:rPr>
          <w:rFonts w:ascii="Times New Roman" w:hAnsi="Times New Roman" w:eastAsia="Times New Roman" w:cs="Times New Roman"/>
          <w:sz w:val="21"/>
          <w:szCs w:val="21"/>
          <w:spacing w:val="-1"/>
        </w:rPr>
        <w:t>Dremel</w:t>
      </w:r>
      <w:r>
        <w:rPr>
          <w:rFonts w:ascii="Times New Roman" w:hAnsi="Times New Roman" w:eastAsia="Times New Roman" w:cs="Times New Roman"/>
          <w:sz w:val="21"/>
          <w:szCs w:val="21"/>
          <w:spacing w:val="22"/>
          <w:w w:val="101"/>
        </w:rPr>
        <w:t xml:space="preserve"> </w:t>
      </w:r>
      <w:r>
        <w:rPr>
          <w:rFonts w:ascii="SimSun" w:hAnsi="SimSun" w:eastAsia="SimSun" w:cs="SimSun"/>
          <w:sz w:val="21"/>
          <w:szCs w:val="21"/>
          <w:spacing w:val="-1"/>
        </w:rPr>
        <w:t>也需要和数据运行在一起，将计算移动到数据上</w:t>
      </w:r>
      <w:r>
        <w:rPr>
          <w:rFonts w:ascii="SimSun" w:hAnsi="SimSun" w:eastAsia="SimSun" w:cs="SimSun"/>
          <w:sz w:val="21"/>
          <w:szCs w:val="21"/>
          <w:spacing w:val="-2"/>
        </w:rPr>
        <w:t>面。所以</w:t>
      </w:r>
      <w:r>
        <w:rPr>
          <w:rFonts w:ascii="SimSun" w:hAnsi="SimSun" w:eastAsia="SimSun" w:cs="SimSun"/>
          <w:sz w:val="21"/>
          <w:szCs w:val="21"/>
        </w:rPr>
        <w:t xml:space="preserve"> </w:t>
      </w:r>
      <w:r>
        <w:rPr>
          <w:rFonts w:ascii="SimSun" w:hAnsi="SimSun" w:eastAsia="SimSun" w:cs="SimSun"/>
          <w:sz w:val="21"/>
          <w:szCs w:val="21"/>
          <w:spacing w:val="-1"/>
        </w:rPr>
        <w:t>它需要</w:t>
      </w:r>
      <w:r>
        <w:rPr>
          <w:rFonts w:ascii="Times New Roman" w:hAnsi="Times New Roman" w:eastAsia="Times New Roman" w:cs="Times New Roman"/>
          <w:sz w:val="21"/>
          <w:szCs w:val="21"/>
          <w:spacing w:val="-1"/>
        </w:rPr>
        <w:t>GFS</w:t>
      </w:r>
      <w:r>
        <w:rPr>
          <w:rFonts w:ascii="Times New Roman" w:hAnsi="Times New Roman" w:eastAsia="Times New Roman" w:cs="Times New Roman"/>
          <w:sz w:val="21"/>
          <w:szCs w:val="21"/>
          <w:spacing w:val="39"/>
          <w:w w:val="101"/>
        </w:rPr>
        <w:t xml:space="preserve"> </w:t>
      </w:r>
      <w:r>
        <w:rPr>
          <w:rFonts w:ascii="SimSun" w:hAnsi="SimSun" w:eastAsia="SimSun" w:cs="SimSun"/>
          <w:sz w:val="21"/>
          <w:szCs w:val="21"/>
          <w:spacing w:val="-1"/>
        </w:rPr>
        <w:t>文件系统作为存储层。在设计之初， </w:t>
      </w:r>
      <w:r>
        <w:rPr>
          <w:rFonts w:ascii="Times New Roman" w:hAnsi="Times New Roman" w:eastAsia="Times New Roman" w:cs="Times New Roman"/>
          <w:sz w:val="21"/>
          <w:szCs w:val="21"/>
          <w:spacing w:val="-1"/>
        </w:rPr>
        <w:t>Dremel </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并不是</w:t>
      </w:r>
      <w:r>
        <w:rPr>
          <w:rFonts w:ascii="Times New Roman" w:hAnsi="Times New Roman" w:eastAsia="Times New Roman" w:cs="Times New Roman"/>
          <w:sz w:val="21"/>
          <w:szCs w:val="21"/>
          <w:spacing w:val="-2"/>
        </w:rPr>
        <w:t>MapReduce</w:t>
      </w:r>
      <w:r>
        <w:rPr>
          <w:rFonts w:ascii="Times New Roman" w:hAnsi="Times New Roman" w:eastAsia="Times New Roman" w:cs="Times New Roman"/>
          <w:sz w:val="21"/>
          <w:szCs w:val="21"/>
          <w:spacing w:val="47"/>
        </w:rPr>
        <w:t xml:space="preserve"> </w:t>
      </w:r>
      <w:r>
        <w:rPr>
          <w:rFonts w:ascii="SimSun" w:hAnsi="SimSun" w:eastAsia="SimSun" w:cs="SimSun"/>
          <w:sz w:val="21"/>
          <w:szCs w:val="21"/>
          <w:spacing w:val="-2"/>
        </w:rPr>
        <w:t>的替代品，它</w:t>
      </w:r>
      <w:r>
        <w:rPr>
          <w:rFonts w:ascii="SimSun" w:hAnsi="SimSun" w:eastAsia="SimSun" w:cs="SimSun"/>
          <w:sz w:val="21"/>
          <w:szCs w:val="21"/>
        </w:rPr>
        <w:t xml:space="preserve"> </w:t>
      </w:r>
      <w:r>
        <w:rPr>
          <w:rFonts w:ascii="SimSun" w:hAnsi="SimSun" w:eastAsia="SimSun" w:cs="SimSun"/>
          <w:sz w:val="21"/>
          <w:szCs w:val="21"/>
          <w:spacing w:val="-2"/>
        </w:rPr>
        <w:t>只是可以执行分析非常快，在使用时，常常用它来处理</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2"/>
        </w:rPr>
        <w:t>MapReduce</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2"/>
        </w:rPr>
        <w:t>的结果集或者用来建立</w:t>
      </w:r>
      <w:r>
        <w:rPr>
          <w:rFonts w:ascii="SimSun" w:hAnsi="SimSun" w:eastAsia="SimSun" w:cs="SimSun"/>
          <w:sz w:val="21"/>
          <w:szCs w:val="21"/>
        </w:rPr>
        <w:t xml:space="preserve"> </w:t>
      </w:r>
      <w:r>
        <w:rPr>
          <w:rFonts w:ascii="SimSun" w:hAnsi="SimSun" w:eastAsia="SimSun" w:cs="SimSun"/>
          <w:sz w:val="21"/>
          <w:szCs w:val="21"/>
          <w:spacing w:val="-7"/>
        </w:rPr>
        <w:t>分析原型。</w:t>
      </w:r>
    </w:p>
    <w:p>
      <w:pPr>
        <w:ind w:left="560"/>
        <w:spacing w:before="46" w:line="212" w:lineRule="auto"/>
        <w:rPr>
          <w:rFonts w:ascii="SimSun" w:hAnsi="SimSun" w:eastAsia="SimSun" w:cs="SimSun"/>
          <w:sz w:val="21"/>
          <w:szCs w:val="21"/>
        </w:rPr>
      </w:pPr>
      <w:r>
        <w:rPr>
          <w:rFonts w:ascii="Times New Roman" w:hAnsi="Times New Roman" w:eastAsia="Times New Roman" w:cs="Times New Roman"/>
          <w:sz w:val="21"/>
          <w:szCs w:val="21"/>
          <w:spacing w:val="-2"/>
        </w:rPr>
        <w:t>(3)Dremel</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2"/>
        </w:rPr>
        <w:t>的数据模型是嵌套的</w:t>
      </w:r>
    </w:p>
    <w:p>
      <w:pPr>
        <w:ind w:right="827" w:firstLine="429"/>
        <w:spacing w:before="102" w:line="249" w:lineRule="auto"/>
        <w:jc w:val="both"/>
        <w:rPr>
          <w:rFonts w:ascii="SimSun" w:hAnsi="SimSun" w:eastAsia="SimSun" w:cs="SimSun"/>
          <w:sz w:val="21"/>
          <w:szCs w:val="21"/>
        </w:rPr>
      </w:pPr>
      <w:r>
        <w:rPr>
          <w:rFonts w:ascii="SimSun" w:hAnsi="SimSun" w:eastAsia="SimSun" w:cs="SimSun"/>
          <w:sz w:val="21"/>
          <w:szCs w:val="21"/>
        </w:rPr>
        <w:t>互联网数据常常是非关系型的。</w:t>
      </w:r>
      <w:r>
        <w:rPr>
          <w:rFonts w:ascii="Times New Roman" w:hAnsi="Times New Roman" w:eastAsia="Times New Roman" w:cs="Times New Roman"/>
          <w:sz w:val="21"/>
          <w:szCs w:val="21"/>
        </w:rPr>
        <w:t>Dremel </w:t>
      </w:r>
      <w:r>
        <w:rPr>
          <w:rFonts w:ascii="SimSun" w:hAnsi="SimSun" w:eastAsia="SimSun" w:cs="SimSun"/>
          <w:sz w:val="21"/>
          <w:szCs w:val="21"/>
        </w:rPr>
        <w:t>还需要有一个灵活的</w:t>
      </w:r>
      <w:r>
        <w:rPr>
          <w:rFonts w:ascii="SimSun" w:hAnsi="SimSun" w:eastAsia="SimSun" w:cs="SimSun"/>
          <w:sz w:val="21"/>
          <w:szCs w:val="21"/>
          <w:spacing w:val="-1"/>
        </w:rPr>
        <w:t>数据模型，这个数据模型</w:t>
      </w:r>
      <w:r>
        <w:rPr>
          <w:rFonts w:ascii="SimSun" w:hAnsi="SimSun" w:eastAsia="SimSun" w:cs="SimSun"/>
          <w:sz w:val="21"/>
          <w:szCs w:val="21"/>
        </w:rPr>
        <w:t xml:space="preserve"> </w:t>
      </w:r>
      <w:r>
        <w:rPr>
          <w:rFonts w:ascii="SimSun" w:hAnsi="SimSun" w:eastAsia="SimSun" w:cs="SimSun"/>
          <w:sz w:val="21"/>
          <w:szCs w:val="21"/>
          <w:spacing w:val="-1"/>
        </w:rPr>
        <w:t>至关重要。</w:t>
      </w:r>
      <w:r>
        <w:rPr>
          <w:rFonts w:ascii="Times New Roman" w:hAnsi="Times New Roman" w:eastAsia="Times New Roman" w:cs="Times New Roman"/>
          <w:sz w:val="21"/>
          <w:szCs w:val="21"/>
          <w:spacing w:val="-1"/>
        </w:rPr>
        <w:t>Dremel  </w:t>
      </w:r>
      <w:r>
        <w:rPr>
          <w:rFonts w:ascii="SimSun" w:hAnsi="SimSun" w:eastAsia="SimSun" w:cs="SimSun"/>
          <w:sz w:val="21"/>
          <w:szCs w:val="21"/>
          <w:spacing w:val="-1"/>
        </w:rPr>
        <w:t>支持一个嵌套的数据模型，类似于</w:t>
      </w:r>
      <w:r>
        <w:rPr>
          <w:rFonts w:ascii="Times New Roman" w:hAnsi="Times New Roman" w:eastAsia="Times New Roman" w:cs="Times New Roman"/>
          <w:sz w:val="21"/>
          <w:szCs w:val="21"/>
          <w:spacing w:val="-1"/>
        </w:rPr>
        <w:t>Json</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1"/>
        </w:rPr>
        <w:t>。而传统的关系模型，由于不可</w:t>
      </w:r>
      <w:r>
        <w:rPr>
          <w:rFonts w:ascii="SimSun" w:hAnsi="SimSun" w:eastAsia="SimSun" w:cs="SimSun"/>
          <w:sz w:val="21"/>
          <w:szCs w:val="21"/>
        </w:rPr>
        <w:t xml:space="preserve"> </w:t>
      </w:r>
      <w:r>
        <w:rPr>
          <w:rFonts w:ascii="SimSun" w:hAnsi="SimSun" w:eastAsia="SimSun" w:cs="SimSun"/>
          <w:sz w:val="21"/>
          <w:szCs w:val="21"/>
        </w:rPr>
        <w:t>避免地有大量的</w:t>
      </w:r>
      <w:r>
        <w:rPr>
          <w:rFonts w:ascii="SimSun" w:hAnsi="SimSun" w:eastAsia="SimSun" w:cs="SimSun"/>
          <w:sz w:val="21"/>
          <w:szCs w:val="21"/>
          <w:spacing w:val="-51"/>
        </w:rPr>
        <w:t xml:space="preserve"> </w:t>
      </w:r>
      <w:r>
        <w:rPr>
          <w:rFonts w:ascii="Times New Roman" w:hAnsi="Times New Roman" w:eastAsia="Times New Roman" w:cs="Times New Roman"/>
          <w:sz w:val="21"/>
          <w:szCs w:val="21"/>
        </w:rPr>
        <w:t>Join </w:t>
      </w:r>
      <w:r>
        <w:rPr>
          <w:rFonts w:ascii="SimSun" w:hAnsi="SimSun" w:eastAsia="SimSun" w:cs="SimSun"/>
          <w:sz w:val="21"/>
          <w:szCs w:val="21"/>
        </w:rPr>
        <w:t>操作，在处理如此大规模</w:t>
      </w:r>
      <w:r>
        <w:rPr>
          <w:rFonts w:ascii="SimSun" w:hAnsi="SimSun" w:eastAsia="SimSun" w:cs="SimSun"/>
          <w:sz w:val="21"/>
          <w:szCs w:val="21"/>
          <w:spacing w:val="-1"/>
        </w:rPr>
        <w:t>的数据的时候，往往有心无力。</w:t>
      </w:r>
    </w:p>
    <w:p>
      <w:pPr>
        <w:ind w:left="560"/>
        <w:spacing w:before="47" w:line="212" w:lineRule="auto"/>
        <w:rPr>
          <w:rFonts w:ascii="SimSun" w:hAnsi="SimSun" w:eastAsia="SimSun" w:cs="SimSun"/>
          <w:sz w:val="21"/>
          <w:szCs w:val="21"/>
        </w:rPr>
      </w:pPr>
      <w:r>
        <w:rPr>
          <w:rFonts w:ascii="Times New Roman" w:hAnsi="Times New Roman" w:eastAsia="Times New Roman" w:cs="Times New Roman"/>
          <w:sz w:val="21"/>
          <w:szCs w:val="21"/>
          <w:spacing w:val="-1"/>
        </w:rPr>
        <w:t>(4)Dremel    </w:t>
      </w:r>
      <w:r>
        <w:rPr>
          <w:rFonts w:ascii="SimSun" w:hAnsi="SimSun" w:eastAsia="SimSun" w:cs="SimSun"/>
          <w:sz w:val="21"/>
          <w:szCs w:val="21"/>
          <w:spacing w:val="-1"/>
        </w:rPr>
        <w:t>中的数据是用列式存储的</w:t>
      </w:r>
    </w:p>
    <w:p>
      <w:pPr>
        <w:ind w:right="819" w:firstLine="429"/>
        <w:spacing w:before="102" w:line="255" w:lineRule="auto"/>
        <w:jc w:val="both"/>
        <w:rPr>
          <w:rFonts w:ascii="SimSun" w:hAnsi="SimSun" w:eastAsia="SimSun" w:cs="SimSun"/>
          <w:sz w:val="21"/>
          <w:szCs w:val="21"/>
        </w:rPr>
      </w:pPr>
      <w:r>
        <w:rPr>
          <w:rFonts w:ascii="SimSun" w:hAnsi="SimSun" w:eastAsia="SimSun" w:cs="SimSun"/>
          <w:sz w:val="21"/>
          <w:szCs w:val="21"/>
          <w:spacing w:val="-2"/>
        </w:rPr>
        <w:t>使用列式存储，分析的时候，可以只扫描需要的那部分数据，减少</w:t>
      </w:r>
      <w:r>
        <w:rPr>
          <w:rFonts w:ascii="SimSun" w:hAnsi="SimSun" w:eastAsia="SimSun" w:cs="SimSun"/>
          <w:sz w:val="21"/>
          <w:szCs w:val="21"/>
          <w:spacing w:val="-19"/>
        </w:rPr>
        <w:t xml:space="preserve"> </w:t>
      </w:r>
      <w:r>
        <w:rPr>
          <w:rFonts w:ascii="Times New Roman" w:hAnsi="Times New Roman" w:eastAsia="Times New Roman" w:cs="Times New Roman"/>
          <w:sz w:val="21"/>
          <w:szCs w:val="21"/>
          <w:spacing w:val="-2"/>
        </w:rPr>
        <w:t>CPU </w:t>
      </w:r>
      <w:r>
        <w:rPr>
          <w:rFonts w:ascii="SimSun" w:hAnsi="SimSun" w:eastAsia="SimSun" w:cs="SimSun"/>
          <w:sz w:val="21"/>
          <w:szCs w:val="21"/>
          <w:spacing w:val="-2"/>
        </w:rPr>
        <w:t>和磁盘的访问</w:t>
      </w:r>
      <w:r>
        <w:rPr>
          <w:rFonts w:ascii="SimSun" w:hAnsi="SimSun" w:eastAsia="SimSun" w:cs="SimSun"/>
          <w:sz w:val="21"/>
          <w:szCs w:val="21"/>
        </w:rPr>
        <w:t xml:space="preserve"> </w:t>
      </w:r>
      <w:r>
        <w:rPr>
          <w:rFonts w:ascii="SimSun" w:hAnsi="SimSun" w:eastAsia="SimSun" w:cs="SimSun"/>
          <w:sz w:val="21"/>
          <w:szCs w:val="21"/>
          <w:spacing w:val="-1"/>
        </w:rPr>
        <w:t>量。同时列式存储是可压缩的，使用压缩，可以综合</w:t>
      </w:r>
      <w:r>
        <w:rPr>
          <w:rFonts w:ascii="Times New Roman" w:hAnsi="Times New Roman" w:eastAsia="Times New Roman" w:cs="Times New Roman"/>
          <w:sz w:val="21"/>
          <w:szCs w:val="21"/>
          <w:spacing w:val="-1"/>
        </w:rPr>
        <w:t>CPU</w:t>
      </w:r>
      <w:r>
        <w:rPr>
          <w:rFonts w:ascii="Times New Roman" w:hAnsi="Times New Roman" w:eastAsia="Times New Roman" w:cs="Times New Roman"/>
          <w:sz w:val="21"/>
          <w:szCs w:val="21"/>
          <w:spacing w:val="40"/>
        </w:rPr>
        <w:t xml:space="preserve"> </w:t>
      </w:r>
      <w:r>
        <w:rPr>
          <w:rFonts w:ascii="SimSun" w:hAnsi="SimSun" w:eastAsia="SimSun" w:cs="SimSun"/>
          <w:sz w:val="21"/>
          <w:szCs w:val="21"/>
          <w:spacing w:val="-1"/>
        </w:rPr>
        <w:t>和磁盘，发挥最大的效能。对于</w:t>
      </w:r>
      <w:r>
        <w:rPr>
          <w:rFonts w:ascii="SimSun" w:hAnsi="SimSun" w:eastAsia="SimSun" w:cs="SimSun"/>
          <w:sz w:val="21"/>
          <w:szCs w:val="21"/>
        </w:rPr>
        <w:t xml:space="preserve"> </w:t>
      </w:r>
      <w:r>
        <w:rPr>
          <w:rFonts w:ascii="SimSun" w:hAnsi="SimSun" w:eastAsia="SimSun" w:cs="SimSun"/>
          <w:sz w:val="21"/>
          <w:szCs w:val="21"/>
          <w:spacing w:val="-1"/>
        </w:rPr>
        <w:t>关系型数据，如果使用列式存储，都很有经验。但是对于嵌套的结构，</w:t>
      </w:r>
      <w:r>
        <w:rPr>
          <w:rFonts w:ascii="Times New Roman" w:hAnsi="Times New Roman" w:eastAsia="Times New Roman" w:cs="Times New Roman"/>
          <w:sz w:val="21"/>
          <w:szCs w:val="21"/>
          <w:spacing w:val="-1"/>
        </w:rPr>
        <w:t>Dremel</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1"/>
        </w:rPr>
        <w:t>也可以用列</w:t>
      </w:r>
    </w:p>
    <w:p>
      <w:pPr>
        <w:pStyle w:val="BodyText"/>
        <w:spacing w:line="399" w:lineRule="auto"/>
        <w:rPr/>
      </w:pPr>
      <w:r/>
    </w:p>
    <w:p>
      <w:pPr>
        <w:ind w:firstLine="7799"/>
        <w:spacing w:line="869" w:lineRule="exact"/>
        <w:rPr/>
      </w:pPr>
      <w:r>
        <w:rPr>
          <w:position w:val="-17"/>
        </w:rPr>
        <w:drawing>
          <wp:inline distT="0" distB="0" distL="0" distR="0">
            <wp:extent cx="342897" cy="551563"/>
            <wp:effectExtent l="0" t="0" r="0" b="0"/>
            <wp:docPr id="566" name="IM 566"/>
            <wp:cNvGraphicFramePr/>
            <a:graphic>
              <a:graphicData uri="http://schemas.openxmlformats.org/drawingml/2006/picture">
                <pic:pic>
                  <pic:nvPicPr>
                    <pic:cNvPr id="566" name="IM 566"/>
                    <pic:cNvPicPr/>
                  </pic:nvPicPr>
                  <pic:blipFill>
                    <a:blip r:embed="rId524"/>
                    <a:stretch>
                      <a:fillRect/>
                    </a:stretch>
                  </pic:blipFill>
                  <pic:spPr>
                    <a:xfrm rot="0">
                      <a:off x="0" y="0"/>
                      <a:ext cx="342897" cy="551563"/>
                    </a:xfrm>
                    <a:prstGeom prst="rect">
                      <a:avLst/>
                    </a:prstGeom>
                  </pic:spPr>
                </pic:pic>
              </a:graphicData>
            </a:graphic>
          </wp:inline>
        </w:drawing>
      </w:r>
    </w:p>
    <w:p>
      <w:pPr>
        <w:spacing w:line="869" w:lineRule="exact"/>
        <w:sectPr>
          <w:pgSz w:w="9910" w:h="14230"/>
          <w:pgMar w:top="699" w:right="59" w:bottom="1" w:left="780" w:header="0" w:footer="0" w:gutter="0"/>
        </w:sectPr>
        <w:rPr/>
      </w:pPr>
    </w:p>
    <w:p>
      <w:pPr>
        <w:spacing w:line="290" w:lineRule="exact"/>
        <w:rPr/>
      </w:pPr>
      <w:r>
        <w:rPr>
          <w:position w:val="-5"/>
        </w:rPr>
        <w:pict>
          <v:group id="_x0000_s1708" style="mso-position-vertical-relative:line;mso-position-horizontal-relative:char;width:129.5pt;height:14.55pt;" filled="false" stroked="false" coordsize="2590,291" coordorigin="0,0">
            <v:shape id="_x0000_s1710" style="position:absolute;left:0;top:0;width:2590;height:291;" filled="false" stroked="false" type="#_x0000_t75">
              <v:imagedata o:title="" r:id="rId525"/>
            </v:shape>
            <v:shape id="_x0000_s1712" style="position:absolute;left:-20;top:-20;width:2630;height:330;" filled="false" stroked="false" type="#_x0000_t202">
              <v:fill on="false"/>
              <v:stroke on="false"/>
              <v:path/>
              <v:imagedata o:title=""/>
              <o:lock v:ext="edit" aspectratio="false"/>
              <v:textbox inset="0mm,0mm,0mm,0mm">
                <w:txbxContent>
                  <w:p>
                    <w:pPr>
                      <w:ind w:left="590"/>
                      <w:spacing w:before="80"/>
                      <w:rPr>
                        <w:rFonts w:ascii="STXinwei" w:hAnsi="STXinwei" w:eastAsia="STXinwei" w:cs="STXinwei"/>
                        <w:sz w:val="21"/>
                        <w:szCs w:val="21"/>
                      </w:rPr>
                    </w:pPr>
                    <w:r>
                      <w:rPr>
                        <w:rFonts w:ascii="STXinwei" w:hAnsi="STXinwei" w:eastAsia="STXinwei" w:cs="STXinwei"/>
                        <w:sz w:val="21"/>
                        <w:szCs w:val="21"/>
                        <w:spacing w:val="-3"/>
                      </w:rPr>
                      <w:t>大数据基础与应用</w:t>
                    </w:r>
                  </w:p>
                </w:txbxContent>
              </v:textbox>
            </v:shape>
          </v:group>
        </w:pict>
      </w:r>
    </w:p>
    <w:p>
      <w:pPr>
        <w:pStyle w:val="BodyText"/>
        <w:spacing w:line="308" w:lineRule="auto"/>
        <w:rPr/>
      </w:pPr>
      <w:r/>
    </w:p>
    <w:p>
      <w:pPr>
        <w:ind w:left="900"/>
        <w:spacing w:before="68" w:line="219" w:lineRule="auto"/>
        <w:rPr>
          <w:rFonts w:ascii="SimSun" w:hAnsi="SimSun" w:eastAsia="SimSun" w:cs="SimSun"/>
          <w:sz w:val="21"/>
          <w:szCs w:val="21"/>
        </w:rPr>
      </w:pPr>
      <w:r>
        <w:rPr>
          <w:rFonts w:ascii="SimSun" w:hAnsi="SimSun" w:eastAsia="SimSun" w:cs="SimSun"/>
          <w:sz w:val="21"/>
          <w:szCs w:val="21"/>
          <w:spacing w:val="-3"/>
        </w:rPr>
        <w:t>存储，非常值得我们学习。</w:t>
      </w:r>
    </w:p>
    <w:p>
      <w:pPr>
        <w:ind w:left="1460"/>
        <w:spacing w:before="27" w:line="212" w:lineRule="auto"/>
        <w:rPr>
          <w:rFonts w:ascii="SimSun" w:hAnsi="SimSun" w:eastAsia="SimSun" w:cs="SimSun"/>
          <w:sz w:val="21"/>
          <w:szCs w:val="21"/>
        </w:rPr>
      </w:pPr>
      <w:r>
        <w:rPr>
          <w:rFonts w:ascii="Times New Roman" w:hAnsi="Times New Roman" w:eastAsia="Times New Roman" w:cs="Times New Roman"/>
          <w:sz w:val="21"/>
          <w:szCs w:val="21"/>
          <w:spacing w:val="-2"/>
        </w:rPr>
        <w:t>(5)Dremel</w:t>
      </w:r>
      <w:r>
        <w:rPr>
          <w:rFonts w:ascii="Times New Roman" w:hAnsi="Times New Roman" w:eastAsia="Times New Roman" w:cs="Times New Roman"/>
          <w:sz w:val="21"/>
          <w:szCs w:val="21"/>
          <w:spacing w:val="21"/>
        </w:rPr>
        <w:t xml:space="preserve">   </w:t>
      </w:r>
      <w:r>
        <w:rPr>
          <w:rFonts w:ascii="SimSun" w:hAnsi="SimSun" w:eastAsia="SimSun" w:cs="SimSun"/>
          <w:sz w:val="21"/>
          <w:szCs w:val="21"/>
          <w:spacing w:val="-2"/>
        </w:rPr>
        <w:t>结合了</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2"/>
        </w:rPr>
        <w:t>Web </w:t>
      </w:r>
      <w:r>
        <w:rPr>
          <w:rFonts w:ascii="SimSun" w:hAnsi="SimSun" w:eastAsia="SimSun" w:cs="SimSun"/>
          <w:sz w:val="21"/>
          <w:szCs w:val="21"/>
          <w:spacing w:val="-2"/>
        </w:rPr>
        <w:t>搜索和并行</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2"/>
        </w:rPr>
        <w:t>DBMS</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2"/>
        </w:rPr>
        <w:t>的技术</w:t>
      </w:r>
    </w:p>
    <w:p>
      <w:pPr>
        <w:ind w:left="900" w:firstLine="460"/>
        <w:spacing w:before="91" w:line="257" w:lineRule="auto"/>
        <w:rPr>
          <w:rFonts w:ascii="SimSun" w:hAnsi="SimSun" w:eastAsia="SimSun" w:cs="SimSun"/>
          <w:sz w:val="21"/>
          <w:szCs w:val="21"/>
        </w:rPr>
      </w:pPr>
      <w:r>
        <w:rPr>
          <w:rFonts w:ascii="SimSun" w:hAnsi="SimSun" w:eastAsia="SimSun" w:cs="SimSun"/>
          <w:sz w:val="21"/>
          <w:szCs w:val="21"/>
          <w:spacing w:val="-2"/>
        </w:rPr>
        <w:t>首先，利用了</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2"/>
        </w:rPr>
        <w:t>Web </w:t>
      </w:r>
      <w:r>
        <w:rPr>
          <w:rFonts w:ascii="SimSun" w:hAnsi="SimSun" w:eastAsia="SimSun" w:cs="SimSun"/>
          <w:sz w:val="21"/>
          <w:szCs w:val="21"/>
          <w:spacing w:val="-2"/>
        </w:rPr>
        <w:t>搜索中的查询树的概念，将一个相对巨大复杂的查询分割成较小较</w:t>
      </w:r>
      <w:r>
        <w:rPr>
          <w:rFonts w:ascii="SimSun" w:hAnsi="SimSun" w:eastAsia="SimSun" w:cs="SimSun"/>
          <w:sz w:val="21"/>
          <w:szCs w:val="21"/>
        </w:rPr>
        <w:t xml:space="preserve"> </w:t>
      </w:r>
      <w:r>
        <w:rPr>
          <w:rFonts w:ascii="SimSun" w:hAnsi="SimSun" w:eastAsia="SimSun" w:cs="SimSun"/>
          <w:sz w:val="21"/>
          <w:szCs w:val="21"/>
          <w:spacing w:val="-4"/>
        </w:rPr>
        <w:t>简单的查询。其次，与并行</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4"/>
        </w:rPr>
        <w:t>DBMS </w:t>
      </w:r>
      <w:r>
        <w:rPr>
          <w:rFonts w:ascii="SimSun" w:hAnsi="SimSun" w:eastAsia="SimSun" w:cs="SimSun"/>
          <w:sz w:val="21"/>
          <w:szCs w:val="21"/>
          <w:spacing w:val="-4"/>
        </w:rPr>
        <w:t>类似，</w:t>
      </w:r>
      <w:r>
        <w:rPr>
          <w:rFonts w:ascii="Times New Roman" w:hAnsi="Times New Roman" w:eastAsia="Times New Roman" w:cs="Times New Roman"/>
          <w:sz w:val="21"/>
          <w:szCs w:val="21"/>
          <w:spacing w:val="-4"/>
        </w:rPr>
        <w:t>Dremel</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4"/>
        </w:rPr>
        <w:t>可以提供一个</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4"/>
        </w:rPr>
        <w:t>SQL-like</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4"/>
        </w:rPr>
        <w:t>的接口，就像</w:t>
      </w:r>
      <w:r>
        <w:rPr>
          <w:rFonts w:ascii="Times New Roman" w:hAnsi="Times New Roman" w:eastAsia="Times New Roman" w:cs="Times New Roman"/>
          <w:sz w:val="21"/>
          <w:szCs w:val="21"/>
          <w:spacing w:val="-4"/>
        </w:rPr>
        <w:t>Hive</w:t>
      </w:r>
      <w:r>
        <w:rPr>
          <w:rFonts w:ascii="Times New Roman" w:hAnsi="Times New Roman" w:eastAsia="Times New Roman" w:cs="Times New Roman"/>
          <w:sz w:val="21"/>
          <w:szCs w:val="21"/>
        </w:rPr>
        <w:t xml:space="preserve">  </w:t>
      </w:r>
      <w:r>
        <w:rPr>
          <w:rFonts w:ascii="SimSun" w:hAnsi="SimSun" w:eastAsia="SimSun" w:cs="SimSun"/>
          <w:sz w:val="21"/>
          <w:szCs w:val="21"/>
          <w:spacing w:val="-10"/>
        </w:rPr>
        <w:t>和</w:t>
      </w:r>
      <w:r>
        <w:rPr>
          <w:rFonts w:ascii="SimSun" w:hAnsi="SimSun" w:eastAsia="SimSun" w:cs="SimSun"/>
          <w:sz w:val="21"/>
          <w:szCs w:val="21"/>
          <w:spacing w:val="-41"/>
        </w:rPr>
        <w:t xml:space="preserve"> </w:t>
      </w:r>
      <w:r>
        <w:rPr>
          <w:rFonts w:ascii="SimSun" w:hAnsi="SimSun" w:eastAsia="SimSun" w:cs="SimSun"/>
          <w:sz w:val="21"/>
          <w:szCs w:val="21"/>
          <w:spacing w:val="-10"/>
        </w:rPr>
        <w:t>Pig</w:t>
      </w:r>
      <w:r>
        <w:rPr>
          <w:rFonts w:ascii="SimSun" w:hAnsi="SimSun" w:eastAsia="SimSun" w:cs="SimSun"/>
          <w:sz w:val="21"/>
          <w:szCs w:val="21"/>
          <w:spacing w:val="-51"/>
        </w:rPr>
        <w:t xml:space="preserve"> </w:t>
      </w:r>
      <w:r>
        <w:rPr>
          <w:rFonts w:ascii="SimSun" w:hAnsi="SimSun" w:eastAsia="SimSun" w:cs="SimSun"/>
          <w:sz w:val="21"/>
          <w:szCs w:val="21"/>
          <w:spacing w:val="-10"/>
        </w:rPr>
        <w:t>那样。</w:t>
      </w:r>
    </w:p>
    <w:p>
      <w:pPr>
        <w:ind w:left="849"/>
        <w:spacing w:before="125"/>
        <w:rPr>
          <w:rFonts w:ascii="SimSun" w:hAnsi="SimSun" w:eastAsia="SimSun" w:cs="SimSun"/>
          <w:sz w:val="21"/>
          <w:szCs w:val="21"/>
        </w:rPr>
      </w:pPr>
      <w:r>
        <w:rPr>
          <w:rFonts w:ascii="SimSun" w:hAnsi="SimSun" w:eastAsia="SimSun" w:cs="SimSun"/>
          <w:sz w:val="21"/>
          <w:szCs w:val="21"/>
          <w:position w:val="-3"/>
        </w:rPr>
        <w:drawing>
          <wp:inline distT="0" distB="0" distL="0" distR="0">
            <wp:extent cx="501666" cy="361984"/>
            <wp:effectExtent l="0" t="0" r="0" b="0"/>
            <wp:docPr id="568" name="IM 568"/>
            <wp:cNvGraphicFramePr/>
            <a:graphic>
              <a:graphicData uri="http://schemas.openxmlformats.org/drawingml/2006/picture">
                <pic:pic>
                  <pic:nvPicPr>
                    <pic:cNvPr id="568" name="IM 568"/>
                    <pic:cNvPicPr/>
                  </pic:nvPicPr>
                  <pic:blipFill>
                    <a:blip r:embed="rId526"/>
                    <a:stretch>
                      <a:fillRect/>
                    </a:stretch>
                  </pic:blipFill>
                  <pic:spPr>
                    <a:xfrm rot="0">
                      <a:off x="0" y="0"/>
                      <a:ext cx="501666" cy="361984"/>
                    </a:xfrm>
                    <a:prstGeom prst="rect">
                      <a:avLst/>
                    </a:prstGeom>
                  </pic:spPr>
                </pic:pic>
              </a:graphicData>
            </a:graphic>
          </wp:inline>
        </w:drawing>
      </w:r>
      <w:r>
        <w:rPr>
          <w:rFonts w:ascii="SimSun" w:hAnsi="SimSun" w:eastAsia="SimSun" w:cs="SimSun"/>
          <w:sz w:val="21"/>
          <w:szCs w:val="21"/>
          <w:spacing w:val="-4"/>
        </w:rPr>
        <w:t>小结</w:t>
      </w:r>
    </w:p>
    <w:p>
      <w:pPr>
        <w:ind w:left="900" w:right="33" w:firstLine="440"/>
        <w:spacing w:before="208" w:line="259" w:lineRule="auto"/>
        <w:rPr>
          <w:rFonts w:ascii="SimSun" w:hAnsi="SimSun" w:eastAsia="SimSun" w:cs="SimSun"/>
          <w:sz w:val="21"/>
          <w:szCs w:val="21"/>
        </w:rPr>
      </w:pPr>
      <w:r>
        <w:rPr>
          <w:rFonts w:ascii="SimSun" w:hAnsi="SimSun" w:eastAsia="SimSun" w:cs="SimSun"/>
          <w:sz w:val="21"/>
          <w:szCs w:val="21"/>
        </w:rPr>
        <w:t>随着软件工具、数据库技术、各种硬件设备的飞快发展，使得我们分析大数据成为可</w:t>
      </w:r>
      <w:r>
        <w:rPr>
          <w:rFonts w:ascii="SimSun" w:hAnsi="SimSun" w:eastAsia="SimSun" w:cs="SimSun"/>
          <w:sz w:val="21"/>
          <w:szCs w:val="21"/>
          <w:spacing w:val="8"/>
        </w:rPr>
        <w:t xml:space="preserve"> </w:t>
      </w:r>
      <w:r>
        <w:rPr>
          <w:rFonts w:ascii="SimSun" w:hAnsi="SimSun" w:eastAsia="SimSun" w:cs="SimSun"/>
          <w:sz w:val="21"/>
          <w:szCs w:val="21"/>
          <w:spacing w:val="1"/>
        </w:rPr>
        <w:t>能。大数据分析从大数据中提取、挖掘对业务发展有价值的潜</w:t>
      </w:r>
      <w:r>
        <w:rPr>
          <w:rFonts w:ascii="SimSun" w:hAnsi="SimSun" w:eastAsia="SimSun" w:cs="SimSun"/>
          <w:sz w:val="21"/>
          <w:szCs w:val="21"/>
        </w:rPr>
        <w:t>在的知识，找出趋势，为决 </w:t>
      </w:r>
      <w:r>
        <w:rPr>
          <w:rFonts w:ascii="SimSun" w:hAnsi="SimSun" w:eastAsia="SimSun" w:cs="SimSun"/>
          <w:sz w:val="21"/>
          <w:szCs w:val="21"/>
        </w:rPr>
        <w:t>策层提供有力依据，为产品或服务发展方向起到积极作用，有力推动企业</w:t>
      </w:r>
      <w:r>
        <w:rPr>
          <w:rFonts w:ascii="SimSun" w:hAnsi="SimSun" w:eastAsia="SimSun" w:cs="SimSun"/>
          <w:sz w:val="21"/>
          <w:szCs w:val="21"/>
          <w:spacing w:val="-1"/>
        </w:rPr>
        <w:t>内部的科学化、</w:t>
      </w:r>
      <w:r>
        <w:rPr>
          <w:rFonts w:ascii="SimSun" w:hAnsi="SimSun" w:eastAsia="SimSun" w:cs="SimSun"/>
          <w:sz w:val="21"/>
          <w:szCs w:val="21"/>
        </w:rPr>
        <w:t xml:space="preserve"> </w:t>
      </w:r>
      <w:r>
        <w:rPr>
          <w:rFonts w:ascii="SimSun" w:hAnsi="SimSun" w:eastAsia="SimSun" w:cs="SimSun"/>
          <w:sz w:val="21"/>
          <w:szCs w:val="21"/>
          <w:spacing w:val="-6"/>
        </w:rPr>
        <w:t>信息化管理。</w:t>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3"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ind w:firstLine="839"/>
        <w:spacing w:line="878" w:lineRule="exact"/>
        <w:rPr/>
      </w:pPr>
      <w:r>
        <w:rPr>
          <w:position w:val="-17"/>
        </w:rPr>
        <w:drawing>
          <wp:inline distT="0" distB="0" distL="0" distR="0">
            <wp:extent cx="349253" cy="557888"/>
            <wp:effectExtent l="0" t="0" r="0" b="0"/>
            <wp:docPr id="570" name="IM 570"/>
            <wp:cNvGraphicFramePr/>
            <a:graphic>
              <a:graphicData uri="http://schemas.openxmlformats.org/drawingml/2006/picture">
                <pic:pic>
                  <pic:nvPicPr>
                    <pic:cNvPr id="570" name="IM 570"/>
                    <pic:cNvPicPr/>
                  </pic:nvPicPr>
                  <pic:blipFill>
                    <a:blip r:embed="rId527"/>
                    <a:stretch>
                      <a:fillRect/>
                    </a:stretch>
                  </pic:blipFill>
                  <pic:spPr>
                    <a:xfrm rot="0">
                      <a:off x="0" y="0"/>
                      <a:ext cx="349253" cy="557888"/>
                    </a:xfrm>
                    <a:prstGeom prst="rect">
                      <a:avLst/>
                    </a:prstGeom>
                  </pic:spPr>
                </pic:pic>
              </a:graphicData>
            </a:graphic>
          </wp:inline>
        </w:drawing>
      </w:r>
    </w:p>
    <w:p>
      <w:pPr>
        <w:spacing w:line="878" w:lineRule="exact"/>
        <w:sectPr>
          <w:pgSz w:w="9910" w:h="14230"/>
          <w:pgMar w:top="729" w:right="757" w:bottom="1" w:left="0" w:header="0" w:footer="0" w:gutter="0"/>
        </w:sectPr>
        <w:rPr/>
      </w:pPr>
    </w:p>
    <w:p>
      <w:pPr>
        <w:pStyle w:val="BodyText"/>
        <w:spacing w:line="246" w:lineRule="auto"/>
        <w:rPr/>
      </w:pPr>
      <w:r/>
    </w:p>
    <w:p>
      <w:pPr>
        <w:pStyle w:val="BodyText"/>
        <w:spacing w:line="247" w:lineRule="auto"/>
        <w:rPr/>
      </w:pPr>
      <w:r/>
    </w:p>
    <w:p>
      <w:pPr>
        <w:ind w:left="2146"/>
        <w:spacing w:before="143" w:line="219" w:lineRule="auto"/>
        <w:rPr>
          <w:rFonts w:ascii="SimSun" w:hAnsi="SimSun" w:eastAsia="SimSun" w:cs="SimSun"/>
          <w:sz w:val="44"/>
          <w:szCs w:val="44"/>
        </w:rPr>
      </w:pPr>
      <w:bookmarkStart w:name="bookmark280" w:id="272"/>
      <w:bookmarkEnd w:id="272"/>
      <w:r>
        <w:rPr>
          <w:rFonts w:ascii="SimSun" w:hAnsi="SimSun" w:eastAsia="SimSun" w:cs="SimSun"/>
          <w:sz w:val="44"/>
          <w:szCs w:val="44"/>
          <w:b/>
          <w:bCs/>
          <w:spacing w:val="14"/>
        </w:rPr>
        <w:t>第12章</w:t>
      </w:r>
      <w:r>
        <w:rPr>
          <w:rFonts w:ascii="SimSun" w:hAnsi="SimSun" w:eastAsia="SimSun" w:cs="SimSun"/>
          <w:sz w:val="44"/>
          <w:szCs w:val="44"/>
          <w:spacing w:val="213"/>
        </w:rPr>
        <w:t xml:space="preserve"> </w:t>
      </w:r>
      <w:r>
        <w:rPr>
          <w:rFonts w:ascii="SimSun" w:hAnsi="SimSun" w:eastAsia="SimSun" w:cs="SimSun"/>
          <w:sz w:val="44"/>
          <w:szCs w:val="44"/>
          <w:b/>
          <w:bCs/>
          <w:spacing w:val="14"/>
        </w:rPr>
        <w:t>大数据挖掘</w:t>
      </w:r>
    </w:p>
    <w:p>
      <w:pPr>
        <w:pStyle w:val="BodyText"/>
        <w:spacing w:line="398" w:lineRule="auto"/>
        <w:rPr/>
      </w:pPr>
      <w:r/>
    </w:p>
    <w:p>
      <w:pPr>
        <w:spacing w:before="68"/>
        <w:rPr>
          <w:rFonts w:ascii="SimSun" w:hAnsi="SimSun" w:eastAsia="SimSun" w:cs="SimSun"/>
          <w:sz w:val="21"/>
          <w:szCs w:val="21"/>
        </w:rPr>
      </w:pPr>
      <w:r>
        <w:rPr>
          <w:rFonts w:ascii="SimSun" w:hAnsi="SimSun" w:eastAsia="SimSun" w:cs="SimSun"/>
          <w:sz w:val="21"/>
          <w:szCs w:val="21"/>
          <w:position w:val="-4"/>
        </w:rPr>
        <w:drawing>
          <wp:inline distT="0" distB="0" distL="0" distR="0">
            <wp:extent cx="406455" cy="311111"/>
            <wp:effectExtent l="0" t="0" r="0" b="0"/>
            <wp:docPr id="572" name="IM 572"/>
            <wp:cNvGraphicFramePr/>
            <a:graphic>
              <a:graphicData uri="http://schemas.openxmlformats.org/drawingml/2006/picture">
                <pic:pic>
                  <pic:nvPicPr>
                    <pic:cNvPr id="572" name="IM 572"/>
                    <pic:cNvPicPr/>
                  </pic:nvPicPr>
                  <pic:blipFill>
                    <a:blip r:embed="rId528"/>
                    <a:stretch>
                      <a:fillRect/>
                    </a:stretch>
                  </pic:blipFill>
                  <pic:spPr>
                    <a:xfrm rot="0">
                      <a:off x="0" y="0"/>
                      <a:ext cx="406455" cy="311111"/>
                    </a:xfrm>
                    <a:prstGeom prst="rect">
                      <a:avLst/>
                    </a:prstGeom>
                  </pic:spPr>
                </pic:pic>
              </a:graphicData>
            </a:graphic>
          </wp:inline>
        </w:drawing>
      </w:r>
      <w:r>
        <w:rPr>
          <w:rFonts w:ascii="SimSun" w:hAnsi="SimSun" w:eastAsia="SimSun" w:cs="SimSun"/>
          <w:sz w:val="21"/>
          <w:szCs w:val="21"/>
          <w:spacing w:val="-2"/>
        </w:rPr>
        <w:t>本章主要内容</w:t>
      </w:r>
    </w:p>
    <w:p>
      <w:pPr>
        <w:ind w:firstLine="1340"/>
        <w:spacing w:before="88" w:line="3940" w:lineRule="exact"/>
        <w:rPr/>
      </w:pPr>
      <w:r>
        <w:rPr>
          <w:position w:val="-78"/>
        </w:rPr>
        <w:pict>
          <v:group id="_x0000_s1714" style="mso-position-vertical-relative:line;mso-position-horizontal-relative:char;width:282.5pt;height:197.05pt;" filled="false" stroked="false" coordsize="5650,3941" coordorigin="0,0">
            <v:shape id="_x0000_s1716" style="position:absolute;left:0;top:0;width:5650;height:3941;" filled="false" stroked="false" type="#_x0000_t75">
              <v:imagedata o:title="" r:id="rId529"/>
            </v:shape>
            <v:shape id="_x0000_s1718" style="position:absolute;left:2170;top:96;width:3357;height:3745;" filled="false" stroked="false" type="#_x0000_t202">
              <v:fill on="false"/>
              <v:stroke on="false"/>
              <v:path/>
              <v:imagedata o:title=""/>
              <o:lock v:ext="edit" aspectratio="false"/>
              <v:textbox inset="0mm,0mm,0mm,0mm">
                <w:txbxContent>
                  <w:p>
                    <w:pPr>
                      <w:ind w:left="1869"/>
                      <w:spacing w:before="19" w:line="219" w:lineRule="auto"/>
                      <w:rPr>
                        <w:rFonts w:ascii="SimSun" w:hAnsi="SimSun" w:eastAsia="SimSun" w:cs="SimSun"/>
                        <w:sz w:val="16"/>
                        <w:szCs w:val="16"/>
                      </w:rPr>
                    </w:pPr>
                    <w:r>
                      <w:rPr>
                        <w:rFonts w:ascii="SimSun" w:hAnsi="SimSun" w:eastAsia="SimSun" w:cs="SimSun"/>
                        <w:sz w:val="16"/>
                        <w:szCs w:val="16"/>
                        <w:spacing w:val="-11"/>
                      </w:rPr>
                      <w:t>数据挖掘的几个概念</w:t>
                    </w:r>
                  </w:p>
                  <w:p>
                    <w:pPr>
                      <w:ind w:left="1869"/>
                      <w:spacing w:before="161" w:line="219" w:lineRule="auto"/>
                      <w:rPr>
                        <w:rFonts w:ascii="SimSun" w:hAnsi="SimSun" w:eastAsia="SimSun" w:cs="SimSun"/>
                        <w:sz w:val="16"/>
                        <w:szCs w:val="16"/>
                      </w:rPr>
                    </w:pPr>
                    <w:r>
                      <w:rPr>
                        <w:rFonts w:ascii="SimSun" w:hAnsi="SimSun" w:eastAsia="SimSun" w:cs="SimSun"/>
                        <w:sz w:val="16"/>
                        <w:szCs w:val="16"/>
                        <w:spacing w:val="-9"/>
                      </w:rPr>
                      <w:t>数据挖掘对象与过程</w:t>
                    </w:r>
                  </w:p>
                  <w:p>
                    <w:pPr>
                      <w:ind w:left="1869"/>
                      <w:spacing w:before="150" w:line="219" w:lineRule="auto"/>
                      <w:rPr>
                        <w:rFonts w:ascii="SimSun" w:hAnsi="SimSun" w:eastAsia="SimSun" w:cs="SimSun"/>
                        <w:sz w:val="16"/>
                        <w:szCs w:val="16"/>
                      </w:rPr>
                    </w:pPr>
                    <w:r>
                      <w:rPr>
                        <w:rFonts w:ascii="SimSun" w:hAnsi="SimSun" w:eastAsia="SimSun" w:cs="SimSun"/>
                        <w:sz w:val="16"/>
                        <w:szCs w:val="16"/>
                        <w:spacing w:val="-13"/>
                      </w:rPr>
                      <w:t>数据挖掘的常用方法</w:t>
                    </w:r>
                  </w:p>
                  <w:p>
                    <w:pPr>
                      <w:ind w:left="1869"/>
                      <w:spacing w:before="139" w:line="219" w:lineRule="auto"/>
                      <w:rPr>
                        <w:rFonts w:ascii="SimSun" w:hAnsi="SimSun" w:eastAsia="SimSun" w:cs="SimSun"/>
                        <w:sz w:val="16"/>
                        <w:szCs w:val="16"/>
                      </w:rPr>
                    </w:pPr>
                    <w:r>
                      <w:rPr>
                        <w:rFonts w:ascii="SimSun" w:hAnsi="SimSun" w:eastAsia="SimSun" w:cs="SimSun"/>
                        <w:sz w:val="16"/>
                        <w:szCs w:val="16"/>
                        <w:spacing w:val="-13"/>
                      </w:rPr>
                      <w:t>数据挖掘的几个问题</w:t>
                    </w:r>
                  </w:p>
                  <w:p>
                    <w:pPr>
                      <w:ind w:left="1869"/>
                      <w:spacing w:before="141" w:line="219" w:lineRule="auto"/>
                      <w:rPr>
                        <w:rFonts w:ascii="SimSun" w:hAnsi="SimSun" w:eastAsia="SimSun" w:cs="SimSun"/>
                        <w:sz w:val="16"/>
                        <w:szCs w:val="16"/>
                      </w:rPr>
                    </w:pPr>
                    <w:r>
                      <w:rPr>
                        <w:rFonts w:ascii="SimSun" w:hAnsi="SimSun" w:eastAsia="SimSun" w:cs="SimSun"/>
                        <w:sz w:val="16"/>
                        <w:szCs w:val="16"/>
                        <w:spacing w:val="-11"/>
                      </w:rPr>
                      <w:t>数据挖掘的经典算法</w:t>
                    </w:r>
                  </w:p>
                  <w:p>
                    <w:pPr>
                      <w:ind w:right="11"/>
                      <w:spacing w:before="179" w:line="196" w:lineRule="auto"/>
                      <w:jc w:val="right"/>
                      <w:rPr>
                        <w:rFonts w:ascii="SimSun" w:hAnsi="SimSun" w:eastAsia="SimSun" w:cs="SimSun"/>
                        <w:sz w:val="16"/>
                        <w:szCs w:val="16"/>
                      </w:rPr>
                    </w:pPr>
                    <w:r>
                      <w:rPr>
                        <w:rFonts w:ascii="SimSun" w:hAnsi="SimSun" w:eastAsia="SimSun" w:cs="SimSun"/>
                        <w:sz w:val="16"/>
                        <w:szCs w:val="16"/>
                        <w:spacing w:val="-8"/>
                      </w:rPr>
                      <w:t>大数据挖掘关键技术</w:t>
                    </w:r>
                  </w:p>
                  <w:p>
                    <w:pPr>
                      <w:ind w:left="20"/>
                      <w:spacing w:line="219" w:lineRule="auto"/>
                      <w:rPr>
                        <w:rFonts w:ascii="SimSun" w:hAnsi="SimSun" w:eastAsia="SimSun" w:cs="SimSun"/>
                        <w:sz w:val="16"/>
                        <w:szCs w:val="16"/>
                      </w:rPr>
                    </w:pPr>
                    <w:r>
                      <w:rPr>
                        <w:rFonts w:ascii="SimSun" w:hAnsi="SimSun" w:eastAsia="SimSun" w:cs="SimSun"/>
                        <w:sz w:val="16"/>
                        <w:szCs w:val="16"/>
                        <w:spacing w:val="-11"/>
                      </w:rPr>
                      <w:t>大数据挖掘技术</w:t>
                    </w:r>
                  </w:p>
                  <w:p>
                    <w:pPr>
                      <w:ind w:left="1869"/>
                      <w:spacing w:before="1" w:line="219" w:lineRule="auto"/>
                      <w:rPr>
                        <w:rFonts w:ascii="SimSun" w:hAnsi="SimSun" w:eastAsia="SimSun" w:cs="SimSun"/>
                        <w:sz w:val="16"/>
                        <w:szCs w:val="16"/>
                      </w:rPr>
                    </w:pPr>
                    <w:r>
                      <w:rPr>
                        <w:rFonts w:ascii="SimSun" w:hAnsi="SimSun" w:eastAsia="SimSun" w:cs="SimSun"/>
                        <w:sz w:val="16"/>
                        <w:szCs w:val="16"/>
                        <w:spacing w:val="-11"/>
                      </w:rPr>
                      <w:t>大数据挖掘策略</w:t>
                    </w:r>
                  </w:p>
                  <w:p>
                    <w:pPr>
                      <w:ind w:left="1869"/>
                      <w:spacing w:before="280" w:line="219" w:lineRule="auto"/>
                      <w:rPr>
                        <w:rFonts w:ascii="SimSun" w:hAnsi="SimSun" w:eastAsia="SimSun" w:cs="SimSun"/>
                        <w:sz w:val="16"/>
                        <w:szCs w:val="16"/>
                      </w:rPr>
                    </w:pPr>
                    <w:r>
                      <w:rPr>
                        <w:rFonts w:ascii="SimSun" w:hAnsi="SimSun" w:eastAsia="SimSun" w:cs="SimSun"/>
                        <w:sz w:val="16"/>
                        <w:szCs w:val="16"/>
                        <w:spacing w:val="-2"/>
                      </w:rPr>
                      <w:t>市场营销</w:t>
                    </w:r>
                  </w:p>
                  <w:p>
                    <w:pPr>
                      <w:ind w:left="1869"/>
                      <w:spacing w:before="141" w:line="218" w:lineRule="auto"/>
                      <w:rPr>
                        <w:rFonts w:ascii="SimSun" w:hAnsi="SimSun" w:eastAsia="SimSun" w:cs="SimSun"/>
                        <w:sz w:val="16"/>
                        <w:szCs w:val="16"/>
                      </w:rPr>
                    </w:pPr>
                    <w:r>
                      <w:rPr>
                        <w:rFonts w:ascii="SimSun" w:hAnsi="SimSun" w:eastAsia="SimSun" w:cs="SimSun"/>
                        <w:sz w:val="16"/>
                        <w:szCs w:val="16"/>
                        <w:spacing w:val="-2"/>
                      </w:rPr>
                      <w:t>销售</w:t>
                    </w:r>
                  </w:p>
                  <w:p>
                    <w:pPr>
                      <w:ind w:left="20"/>
                      <w:spacing w:line="173" w:lineRule="auto"/>
                      <w:rPr>
                        <w:rFonts w:ascii="SimSun" w:hAnsi="SimSun" w:eastAsia="SimSun" w:cs="SimSun"/>
                        <w:sz w:val="16"/>
                        <w:szCs w:val="16"/>
                      </w:rPr>
                    </w:pPr>
                    <w:r>
                      <w:rPr>
                        <w:rFonts w:ascii="SimSun" w:hAnsi="SimSun" w:eastAsia="SimSun" w:cs="SimSun"/>
                        <w:sz w:val="16"/>
                        <w:szCs w:val="16"/>
                        <w:spacing w:val="-9"/>
                      </w:rPr>
                      <w:t>大数据挖掘应用</w:t>
                    </w:r>
                  </w:p>
                  <w:p>
                    <w:pPr>
                      <w:ind w:left="1869"/>
                      <w:spacing w:line="210" w:lineRule="auto"/>
                      <w:rPr>
                        <w:rFonts w:ascii="SimSun" w:hAnsi="SimSun" w:eastAsia="SimSun" w:cs="SimSun"/>
                        <w:sz w:val="16"/>
                        <w:szCs w:val="16"/>
                      </w:rPr>
                    </w:pPr>
                    <w:r>
                      <w:rPr>
                        <w:rFonts w:ascii="SimSun" w:hAnsi="SimSun" w:eastAsia="SimSun" w:cs="SimSun"/>
                        <w:sz w:val="16"/>
                        <w:szCs w:val="16"/>
                        <w:spacing w:val="-2"/>
                      </w:rPr>
                      <w:t>物流</w:t>
                    </w:r>
                  </w:p>
                  <w:p>
                    <w:pPr>
                      <w:ind w:left="1869"/>
                      <w:spacing w:before="189"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color w:val="FFFFFF"/>
                        <w:spacing w:val="-2"/>
                      </w:rPr>
                      <w:t>CRM</w:t>
                    </w:r>
                  </w:p>
                </w:txbxContent>
              </v:textbox>
            </v:shape>
            <v:shape id="_x0000_s1720" style="position:absolute;left:2170;top:776;width:935;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9"/>
                      </w:rPr>
                      <w:t>数据挖掘概述</w:t>
                    </w:r>
                  </w:p>
                </w:txbxContent>
              </v:textbox>
            </v:shape>
            <v:shape id="_x0000_s1722" style="position:absolute;left:210;top:1856;width:801;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7"/>
                      </w:rPr>
                      <w:t>大数据挖掘</w:t>
                    </w:r>
                  </w:p>
                </w:txbxContent>
              </v:textbox>
            </v:shape>
          </v:group>
        </w:pict>
      </w:r>
    </w:p>
    <w:p>
      <w:pPr>
        <w:ind w:left="40" w:firstLine="440"/>
        <w:spacing w:before="41" w:line="263" w:lineRule="auto"/>
        <w:rPr>
          <w:rFonts w:ascii="SimSun" w:hAnsi="SimSun" w:eastAsia="SimSun" w:cs="SimSun"/>
          <w:sz w:val="21"/>
          <w:szCs w:val="21"/>
        </w:rPr>
      </w:pPr>
      <w:r>
        <w:rPr>
          <w:rFonts w:ascii="SimSun" w:hAnsi="SimSun" w:eastAsia="SimSun" w:cs="SimSun"/>
          <w:sz w:val="21"/>
          <w:szCs w:val="21"/>
        </w:rPr>
        <w:t>数据挖掘是指在大量的数据中挖掘出信息，通过认真分析来揭示数据之间有意义的联 </w:t>
      </w:r>
      <w:r>
        <w:rPr>
          <w:rFonts w:ascii="SimSun" w:hAnsi="SimSun" w:eastAsia="SimSun" w:cs="SimSun"/>
          <w:sz w:val="21"/>
          <w:szCs w:val="21"/>
          <w:spacing w:val="-2"/>
        </w:rPr>
        <w:t>系、趋势和模式。而数据挖掘技术就是指为了完成数据</w:t>
      </w:r>
      <w:r>
        <w:rPr>
          <w:rFonts w:ascii="SimSun" w:hAnsi="SimSun" w:eastAsia="SimSun" w:cs="SimSun"/>
          <w:sz w:val="21"/>
          <w:szCs w:val="21"/>
          <w:spacing w:val="-3"/>
        </w:rPr>
        <w:t>挖掘任务所需要的全部技术。金融、</w:t>
      </w:r>
      <w:r>
        <w:rPr>
          <w:rFonts w:ascii="SimSun" w:hAnsi="SimSun" w:eastAsia="SimSun" w:cs="SimSun"/>
          <w:sz w:val="21"/>
          <w:szCs w:val="21"/>
        </w:rPr>
        <w:t xml:space="preserve"> </w:t>
      </w:r>
      <w:r>
        <w:rPr>
          <w:rFonts w:ascii="SimSun" w:hAnsi="SimSun" w:eastAsia="SimSun" w:cs="SimSun"/>
          <w:sz w:val="21"/>
          <w:szCs w:val="21"/>
          <w:spacing w:val="1"/>
        </w:rPr>
        <w:t>零售等企业已广泛采用数据挖掘技术，分析用户的可信度和购物偏</w:t>
      </w:r>
      <w:r>
        <w:rPr>
          <w:rFonts w:ascii="SimSun" w:hAnsi="SimSun" w:eastAsia="SimSun" w:cs="SimSun"/>
          <w:sz w:val="21"/>
          <w:szCs w:val="21"/>
        </w:rPr>
        <w:t>好等。大数据研究采用 </w:t>
      </w:r>
      <w:r>
        <w:rPr>
          <w:rFonts w:ascii="SimSun" w:hAnsi="SimSun" w:eastAsia="SimSun" w:cs="SimSun"/>
          <w:sz w:val="21"/>
          <w:szCs w:val="21"/>
        </w:rPr>
        <w:t>数据挖掘技术，但是数据挖掘中的短期行为较多，多</w:t>
      </w:r>
      <w:r>
        <w:rPr>
          <w:rFonts w:ascii="SimSun" w:hAnsi="SimSun" w:eastAsia="SimSun" w:cs="SimSun"/>
          <w:sz w:val="21"/>
          <w:szCs w:val="21"/>
          <w:spacing w:val="-1"/>
        </w:rPr>
        <w:t>数是为某个具体问题研究应用技术，</w:t>
      </w:r>
      <w:r>
        <w:rPr>
          <w:rFonts w:ascii="SimSun" w:hAnsi="SimSun" w:eastAsia="SimSun" w:cs="SimSun"/>
          <w:sz w:val="21"/>
          <w:szCs w:val="21"/>
        </w:rPr>
        <w:t xml:space="preserve">  </w:t>
      </w:r>
      <w:r>
        <w:rPr>
          <w:rFonts w:ascii="SimSun" w:hAnsi="SimSun" w:eastAsia="SimSun" w:cs="SimSun"/>
          <w:sz w:val="21"/>
          <w:szCs w:val="21"/>
          <w:spacing w:val="1"/>
        </w:rPr>
        <w:t>还无统一的理论。传统的数据挖掘技术在数据维度和规模增大时，所需资源呈现指数级增</w:t>
      </w:r>
      <w:r>
        <w:rPr>
          <w:rFonts w:ascii="SimSun" w:hAnsi="SimSun" w:eastAsia="SimSun" w:cs="SimSun"/>
          <w:sz w:val="21"/>
          <w:szCs w:val="21"/>
          <w:spacing w:val="7"/>
        </w:rPr>
        <w:t xml:space="preserve"> </w:t>
      </w:r>
      <w:r>
        <w:rPr>
          <w:rFonts w:ascii="SimSun" w:hAnsi="SimSun" w:eastAsia="SimSun" w:cs="SimSun"/>
          <w:sz w:val="21"/>
          <w:szCs w:val="21"/>
          <w:spacing w:val="-1"/>
        </w:rPr>
        <w:t>长，所以对</w:t>
      </w:r>
      <w:r>
        <w:rPr>
          <w:rFonts w:ascii="Times New Roman" w:hAnsi="Times New Roman" w:eastAsia="Times New Roman" w:cs="Times New Roman"/>
          <w:sz w:val="21"/>
          <w:szCs w:val="21"/>
          <w:spacing w:val="-1"/>
        </w:rPr>
        <w:t>PB</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
        </w:rPr>
        <w:t>级以上的大数据还需研究新的方法。</w:t>
      </w:r>
    </w:p>
    <w:p>
      <w:pPr>
        <w:pStyle w:val="BodyText"/>
        <w:spacing w:line="330" w:lineRule="auto"/>
        <w:rPr/>
      </w:pPr>
      <w:r/>
    </w:p>
    <w:p>
      <w:pPr>
        <w:ind w:left="2604"/>
        <w:spacing w:before="118" w:line="224" w:lineRule="auto"/>
        <w:outlineLvl w:val="0"/>
        <w:rPr>
          <w:rFonts w:ascii="YouYuan" w:hAnsi="YouYuan" w:eastAsia="YouYuan" w:cs="YouYuan"/>
          <w:sz w:val="36"/>
          <w:szCs w:val="36"/>
        </w:rPr>
      </w:pPr>
      <w:r>
        <w:rPr>
          <w:rFonts w:ascii="YouYuan" w:hAnsi="YouYuan" w:eastAsia="YouYuan" w:cs="YouYuan"/>
          <w:sz w:val="36"/>
          <w:szCs w:val="36"/>
          <w:b/>
          <w:bCs/>
          <w:spacing w:val="-10"/>
        </w:rPr>
        <w:t>12.1</w:t>
      </w:r>
      <w:r>
        <w:rPr>
          <w:rFonts w:ascii="YouYuan" w:hAnsi="YouYuan" w:eastAsia="YouYuan" w:cs="YouYuan"/>
          <w:sz w:val="36"/>
          <w:szCs w:val="36"/>
          <w:spacing w:val="-10"/>
        </w:rPr>
        <w:t xml:space="preserve">  </w:t>
      </w:r>
      <w:r>
        <w:rPr>
          <w:rFonts w:ascii="YouYuan" w:hAnsi="YouYuan" w:eastAsia="YouYuan" w:cs="YouYuan"/>
          <w:sz w:val="36"/>
          <w:szCs w:val="36"/>
          <w:b/>
          <w:bCs/>
          <w:spacing w:val="-10"/>
        </w:rPr>
        <w:t>数据挖掘概述</w:t>
      </w:r>
    </w:p>
    <w:p>
      <w:pPr>
        <w:pStyle w:val="BodyText"/>
        <w:spacing w:line="405" w:lineRule="auto"/>
        <w:rPr/>
      </w:pPr>
      <w:r/>
    </w:p>
    <w:p>
      <w:pPr>
        <w:ind w:left="40" w:right="80" w:firstLine="419"/>
        <w:spacing w:before="69" w:line="254" w:lineRule="auto"/>
        <w:jc w:val="both"/>
        <w:rPr>
          <w:rFonts w:ascii="SimSun" w:hAnsi="SimSun" w:eastAsia="SimSun" w:cs="SimSun"/>
          <w:sz w:val="21"/>
          <w:szCs w:val="21"/>
        </w:rPr>
      </w:pPr>
      <w:r>
        <w:rPr>
          <w:rFonts w:ascii="SimSun" w:hAnsi="SimSun" w:eastAsia="SimSun" w:cs="SimSun"/>
          <w:sz w:val="21"/>
          <w:szCs w:val="21"/>
          <w:spacing w:val="1"/>
        </w:rPr>
        <w:t>数据挖掘是近年来伴随数据库系统的大量建立和万维网的广泛应用而发展起</w:t>
      </w:r>
      <w:r>
        <w:rPr>
          <w:rFonts w:ascii="SimSun" w:hAnsi="SimSun" w:eastAsia="SimSun" w:cs="SimSun"/>
          <w:sz w:val="21"/>
          <w:szCs w:val="21"/>
        </w:rPr>
        <w:t>来的一门 </w:t>
      </w:r>
      <w:r>
        <w:rPr>
          <w:rFonts w:ascii="SimSun" w:hAnsi="SimSun" w:eastAsia="SimSun" w:cs="SimSun"/>
          <w:sz w:val="21"/>
          <w:szCs w:val="21"/>
        </w:rPr>
        <w:t>技术。数据挖掘是交叉性学科，它是数据库技术、机器学习、统计学、人工智能、可视化</w:t>
      </w:r>
      <w:r>
        <w:rPr>
          <w:rFonts w:ascii="SimSun" w:hAnsi="SimSun" w:eastAsia="SimSun" w:cs="SimSun"/>
          <w:sz w:val="21"/>
          <w:szCs w:val="21"/>
          <w:spacing w:val="18"/>
        </w:rPr>
        <w:t xml:space="preserve"> </w:t>
      </w:r>
      <w:r>
        <w:rPr>
          <w:rFonts w:ascii="SimSun" w:hAnsi="SimSun" w:eastAsia="SimSun" w:cs="SimSun"/>
          <w:sz w:val="21"/>
          <w:szCs w:val="21"/>
        </w:rPr>
        <w:t>分析、模式识别等多门学科的融合，如图1</w:t>
      </w:r>
      <w:r>
        <w:rPr>
          <w:rFonts w:ascii="SimSun" w:hAnsi="SimSun" w:eastAsia="SimSun" w:cs="SimSun"/>
          <w:sz w:val="21"/>
          <w:szCs w:val="21"/>
          <w:spacing w:val="-1"/>
        </w:rPr>
        <w:t>2-1</w:t>
      </w:r>
      <w:r>
        <w:rPr>
          <w:rFonts w:ascii="SimSun" w:hAnsi="SimSun" w:eastAsia="SimSun" w:cs="SimSun"/>
          <w:sz w:val="21"/>
          <w:szCs w:val="21"/>
          <w:spacing w:val="-46"/>
        </w:rPr>
        <w:t xml:space="preserve"> </w:t>
      </w:r>
      <w:r>
        <w:rPr>
          <w:rFonts w:ascii="SimSun" w:hAnsi="SimSun" w:eastAsia="SimSun" w:cs="SimSun"/>
          <w:sz w:val="21"/>
          <w:szCs w:val="21"/>
          <w:spacing w:val="-1"/>
        </w:rPr>
        <w:t>所示。</w:t>
      </w:r>
    </w:p>
    <w:p>
      <w:pPr>
        <w:ind w:firstLine="2290"/>
        <w:spacing w:before="93" w:line="1270" w:lineRule="exact"/>
        <w:rPr/>
      </w:pPr>
      <w:r>
        <w:rPr>
          <w:position w:val="-25"/>
        </w:rPr>
        <w:pict>
          <v:group id="_x0000_s1724" style="mso-position-vertical-relative:line;mso-position-horizontal-relative:char;width:187.05pt;height:63.55pt;" filled="false" stroked="false" coordsize="3741,1270" coordorigin="0,0">
            <v:shape id="_x0000_s1726" style="position:absolute;left:0;top:0;width:3741;height:1270;" filled="false" stroked="false" type="#_x0000_t75">
              <v:imagedata o:title="" r:id="rId530"/>
            </v:shape>
            <v:shape id="_x0000_s1728" style="position:absolute;left:-20;top:-20;width:3781;height:1311;" filled="false" stroked="false" type="#_x0000_t202">
              <v:fill on="false"/>
              <v:stroke on="false"/>
              <v:path/>
              <v:imagedata o:title=""/>
              <o:lock v:ext="edit" aspectratio="false"/>
              <v:textbox inset="0mm,0mm,0mm,0mm">
                <w:txbxContent>
                  <w:p>
                    <w:pPr>
                      <w:ind w:left="740"/>
                      <w:spacing w:before="138" w:line="219" w:lineRule="auto"/>
                      <w:rPr>
                        <w:rFonts w:ascii="SimSun" w:hAnsi="SimSun" w:eastAsia="SimSun" w:cs="SimSun"/>
                        <w:sz w:val="16"/>
                        <w:szCs w:val="16"/>
                      </w:rPr>
                    </w:pPr>
                    <w:r>
                      <w:rPr>
                        <w:rFonts w:ascii="SimSun" w:hAnsi="SimSun" w:eastAsia="SimSun" w:cs="SimSun"/>
                        <w:sz w:val="21"/>
                        <w:szCs w:val="21"/>
                        <w:color w:val="FFFFFF"/>
                        <w:spacing w:val="-5"/>
                      </w:rPr>
                      <w:t>模式识别       </w:t>
                    </w:r>
                    <w:r>
                      <w:rPr>
                        <w:rFonts w:ascii="SimSun" w:hAnsi="SimSun" w:eastAsia="SimSun" w:cs="SimSun"/>
                        <w:sz w:val="16"/>
                        <w:szCs w:val="16"/>
                        <w:spacing w:val="-5"/>
                      </w:rPr>
                      <w:t>可视化分析</w:t>
                    </w:r>
                  </w:p>
                  <w:p>
                    <w:pPr>
                      <w:ind w:left="130"/>
                      <w:spacing w:before="168" w:line="230" w:lineRule="auto"/>
                      <w:rPr>
                        <w:rFonts w:ascii="SimSun" w:hAnsi="SimSun" w:eastAsia="SimSun" w:cs="SimSun"/>
                        <w:sz w:val="16"/>
                        <w:szCs w:val="16"/>
                      </w:rPr>
                    </w:pPr>
                    <w:r>
                      <w:rPr>
                        <w:rFonts w:ascii="SimSun" w:hAnsi="SimSun" w:eastAsia="SimSun" w:cs="SimSun"/>
                        <w:sz w:val="16"/>
                        <w:szCs w:val="16"/>
                        <w:spacing w:val="-4"/>
                      </w:rPr>
                      <w:t>数据库技术</w:t>
                    </w:r>
                    <w:r>
                      <w:rPr>
                        <w:rFonts w:ascii="SimSun" w:hAnsi="SimSun" w:eastAsia="SimSun" w:cs="SimSun"/>
                        <w:sz w:val="16"/>
                        <w:szCs w:val="16"/>
                        <w:spacing w:val="5"/>
                      </w:rPr>
                      <w:t xml:space="preserve">       </w:t>
                    </w:r>
                    <w:r>
                      <w:rPr>
                        <w:rFonts w:ascii="SimSun" w:hAnsi="SimSun" w:eastAsia="SimSun" w:cs="SimSun"/>
                        <w:sz w:val="16"/>
                        <w:szCs w:val="16"/>
                        <w:spacing w:val="-4"/>
                      </w:rPr>
                      <w:t>数据挖掘           机器学习</w:t>
                    </w:r>
                  </w:p>
                  <w:p>
                    <w:pPr>
                      <w:ind w:left="900"/>
                      <w:spacing w:before="136" w:line="219" w:lineRule="auto"/>
                      <w:rPr>
                        <w:rFonts w:ascii="SimSun" w:hAnsi="SimSun" w:eastAsia="SimSun" w:cs="SimSun"/>
                        <w:sz w:val="36"/>
                        <w:szCs w:val="36"/>
                      </w:rPr>
                    </w:pPr>
                    <w:r>
                      <w:rPr>
                        <w:rFonts w:ascii="SimSun" w:hAnsi="SimSun" w:eastAsia="SimSun" w:cs="SimSun"/>
                        <w:sz w:val="16"/>
                        <w:szCs w:val="16"/>
                        <w:spacing w:val="-4"/>
                        <w:position w:val="3"/>
                      </w:rPr>
                      <w:t>统计学</w:t>
                    </w:r>
                    <w:r>
                      <w:rPr>
                        <w:rFonts w:ascii="SimSun" w:hAnsi="SimSun" w:eastAsia="SimSun" w:cs="SimSun"/>
                        <w:sz w:val="16"/>
                        <w:szCs w:val="16"/>
                        <w:spacing w:val="3"/>
                        <w:position w:val="3"/>
                      </w:rPr>
                      <w:t xml:space="preserve">          </w:t>
                    </w:r>
                    <w:r>
                      <w:rPr>
                        <w:rFonts w:ascii="SimSun" w:hAnsi="SimSun" w:eastAsia="SimSun" w:cs="SimSun"/>
                        <w:sz w:val="36"/>
                        <w:szCs w:val="36"/>
                        <w:spacing w:val="-22"/>
                        <w:w w:val="60"/>
                      </w:rPr>
                      <w:t>肝算机网路</w:t>
                    </w:r>
                  </w:p>
                </w:txbxContent>
              </v:textbox>
            </v:shape>
          </v:group>
        </w:pict>
      </w:r>
    </w:p>
    <w:p>
      <w:pPr>
        <w:ind w:left="2820"/>
        <w:spacing w:before="146" w:line="219" w:lineRule="auto"/>
        <w:rPr>
          <w:rFonts w:ascii="SimSun" w:hAnsi="SimSun" w:eastAsia="SimSun" w:cs="SimSun"/>
          <w:sz w:val="16"/>
          <w:szCs w:val="16"/>
        </w:rPr>
      </w:pPr>
      <w:r>
        <w:rPr>
          <w:rFonts w:ascii="SimSun" w:hAnsi="SimSun" w:eastAsia="SimSun" w:cs="SimSun"/>
          <w:sz w:val="16"/>
          <w:szCs w:val="16"/>
          <w:spacing w:val="15"/>
        </w:rPr>
        <w:t>图12-1  数据挖掘是多学科的融合</w:t>
      </w:r>
    </w:p>
    <w:p>
      <w:pPr>
        <w:spacing w:line="219" w:lineRule="auto"/>
        <w:sectPr>
          <w:pgSz w:w="9910" w:h="14230"/>
          <w:pgMar w:top="1209" w:right="745" w:bottom="400" w:left="819" w:header="0" w:footer="0" w:gutter="0"/>
        </w:sectPr>
        <w:rPr>
          <w:rFonts w:ascii="SimSun" w:hAnsi="SimSun" w:eastAsia="SimSun" w:cs="SimSun"/>
          <w:sz w:val="16"/>
          <w:szCs w:val="16"/>
        </w:rPr>
      </w:pPr>
    </w:p>
    <w:p>
      <w:pPr>
        <w:spacing w:line="320" w:lineRule="exact"/>
        <w:rPr/>
      </w:pPr>
      <w:r>
        <w:rPr>
          <w:position w:val="-6"/>
        </w:rPr>
        <w:pict>
          <v:group id="_x0000_s1730" style="mso-position-vertical-relative:line;mso-position-horizontal-relative:char;width:129.5pt;height:16.05pt;" filled="false" stroked="false" coordsize="2590,320" coordorigin="0,0">
            <v:shape id="_x0000_s1732" style="position:absolute;left:0;top:0;width:2590;height:320;" filled="false" stroked="false" type="#_x0000_t75">
              <v:imagedata o:title="" r:id="rId531"/>
            </v:shape>
            <v:shape id="_x0000_s1734" style="position:absolute;left:-20;top:-20;width:2630;height:360;" filled="false" stroked="false" type="#_x0000_t202">
              <v:fill on="false"/>
              <v:stroke on="false"/>
              <v:path/>
              <v:imagedata o:title=""/>
              <o:lock v:ext="edit" aspectratio="false"/>
              <v:textbox inset="0mm,0mm,0mm,0mm">
                <w:txbxContent>
                  <w:p>
                    <w:pPr>
                      <w:ind w:left="642"/>
                      <w:spacing w:before="9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250" w:lineRule="auto"/>
        <w:rPr/>
      </w:pPr>
      <w:r/>
    </w:p>
    <w:p>
      <w:pPr>
        <w:pStyle w:val="BodyText"/>
        <w:spacing w:line="250" w:lineRule="auto"/>
        <w:rPr/>
      </w:pPr>
      <w:r/>
    </w:p>
    <w:p>
      <w:pPr>
        <w:ind w:left="933"/>
        <w:spacing w:before="91" w:line="221" w:lineRule="auto"/>
        <w:outlineLvl w:val="1"/>
        <w:rPr>
          <w:rFonts w:ascii="SimHei" w:hAnsi="SimHei" w:eastAsia="SimHei" w:cs="SimHei"/>
          <w:sz w:val="28"/>
          <w:szCs w:val="28"/>
        </w:rPr>
      </w:pPr>
      <w:bookmarkStart w:name="bookmark281" w:id="273"/>
      <w:bookmarkEnd w:id="273"/>
      <w:r>
        <w:rPr>
          <w:rFonts w:ascii="SimHei" w:hAnsi="SimHei" w:eastAsia="SimHei" w:cs="SimHei"/>
          <w:sz w:val="28"/>
          <w:szCs w:val="28"/>
          <w:b/>
          <w:bCs/>
          <w:spacing w:val="-9"/>
        </w:rPr>
        <w:t>12.1.1</w:t>
      </w:r>
      <w:r>
        <w:rPr>
          <w:rFonts w:ascii="SimHei" w:hAnsi="SimHei" w:eastAsia="SimHei" w:cs="SimHei"/>
          <w:sz w:val="28"/>
          <w:szCs w:val="28"/>
          <w:spacing w:val="119"/>
        </w:rPr>
        <w:t xml:space="preserve"> </w:t>
      </w:r>
      <w:r>
        <w:rPr>
          <w:rFonts w:ascii="SimHei" w:hAnsi="SimHei" w:eastAsia="SimHei" w:cs="SimHei"/>
          <w:sz w:val="28"/>
          <w:szCs w:val="28"/>
          <w:b/>
          <w:bCs/>
          <w:spacing w:val="-9"/>
        </w:rPr>
        <w:t>数据挖掘的几个概念</w:t>
      </w:r>
    </w:p>
    <w:p>
      <w:pPr>
        <w:ind w:left="1353"/>
        <w:spacing w:before="285" w:line="219" w:lineRule="auto"/>
        <w:outlineLvl w:val="2"/>
        <w:rPr>
          <w:rFonts w:ascii="SimSun" w:hAnsi="SimSun" w:eastAsia="SimSun" w:cs="SimSun"/>
          <w:sz w:val="21"/>
          <w:szCs w:val="21"/>
        </w:rPr>
      </w:pPr>
      <w:r>
        <w:rPr>
          <w:rFonts w:ascii="SimSun" w:hAnsi="SimSun" w:eastAsia="SimSun" w:cs="SimSun"/>
          <w:sz w:val="21"/>
          <w:szCs w:val="21"/>
          <w:b/>
          <w:bCs/>
          <w:spacing w:val="-8"/>
        </w:rPr>
        <w:t>1.</w:t>
      </w:r>
      <w:r>
        <w:rPr>
          <w:rFonts w:ascii="SimSun" w:hAnsi="SimSun" w:eastAsia="SimSun" w:cs="SimSun"/>
          <w:sz w:val="21"/>
          <w:szCs w:val="21"/>
          <w:spacing w:val="-19"/>
        </w:rPr>
        <w:t xml:space="preserve"> </w:t>
      </w:r>
      <w:r>
        <w:rPr>
          <w:rFonts w:ascii="SimSun" w:hAnsi="SimSun" w:eastAsia="SimSun" w:cs="SimSun"/>
          <w:sz w:val="21"/>
          <w:szCs w:val="21"/>
          <w:b/>
          <w:bCs/>
          <w:spacing w:val="-8"/>
        </w:rPr>
        <w:t>数据挖掘</w:t>
      </w:r>
    </w:p>
    <w:p>
      <w:pPr>
        <w:ind w:left="929" w:right="72" w:firstLine="420"/>
        <w:spacing w:before="202" w:line="245" w:lineRule="auto"/>
        <w:rPr>
          <w:rFonts w:ascii="SimSun" w:hAnsi="SimSun" w:eastAsia="SimSun" w:cs="SimSun"/>
          <w:sz w:val="21"/>
          <w:szCs w:val="21"/>
        </w:rPr>
      </w:pPr>
      <w:r>
        <w:rPr>
          <w:rFonts w:ascii="SimSun" w:hAnsi="SimSun" w:eastAsia="SimSun" w:cs="SimSun"/>
          <w:sz w:val="21"/>
          <w:szCs w:val="21"/>
          <w:spacing w:val="1"/>
        </w:rPr>
        <w:t>数据挖掘是指从大量的、不完全的、有噪声的、</w:t>
      </w:r>
      <w:r>
        <w:rPr>
          <w:rFonts w:ascii="SimSun" w:hAnsi="SimSun" w:eastAsia="SimSun" w:cs="SimSun"/>
          <w:sz w:val="21"/>
          <w:szCs w:val="21"/>
        </w:rPr>
        <w:t>模糊的、随机的实际数据中，提取隐 </w:t>
      </w:r>
      <w:r>
        <w:rPr>
          <w:rFonts w:ascii="SimSun" w:hAnsi="SimSun" w:eastAsia="SimSun" w:cs="SimSun"/>
          <w:sz w:val="21"/>
          <w:szCs w:val="21"/>
        </w:rPr>
        <w:t>含其内的、人们事先所不知的，但又是有潜在价值的信息和知识的过程。</w:t>
      </w:r>
      <w:r>
        <w:rPr>
          <w:rFonts w:ascii="SimSun" w:hAnsi="SimSun" w:eastAsia="SimSun" w:cs="SimSun"/>
          <w:sz w:val="21"/>
          <w:szCs w:val="21"/>
          <w:spacing w:val="-1"/>
        </w:rPr>
        <w:t>几点说明如下。</w:t>
      </w:r>
    </w:p>
    <w:p>
      <w:pPr>
        <w:ind w:left="1350"/>
        <w:spacing w:before="71" w:line="217" w:lineRule="auto"/>
        <w:rPr>
          <w:rFonts w:ascii="SimSun" w:hAnsi="SimSun" w:eastAsia="SimSun" w:cs="SimSun"/>
          <w:sz w:val="21"/>
          <w:szCs w:val="21"/>
        </w:rPr>
      </w:pPr>
      <w:r>
        <w:rPr>
          <w:rFonts w:ascii="SimSun" w:hAnsi="SimSun" w:eastAsia="SimSun" w:cs="SimSun"/>
          <w:sz w:val="21"/>
          <w:szCs w:val="21"/>
          <w:spacing w:val="-2"/>
        </w:rPr>
        <w:t>① 数据挖掘涉及数据融合、数据分析和决策支持等内容。</w:t>
      </w:r>
    </w:p>
    <w:p>
      <w:pPr>
        <w:ind w:left="1350"/>
        <w:spacing w:before="63" w:line="217" w:lineRule="auto"/>
        <w:rPr>
          <w:rFonts w:ascii="SimSun" w:hAnsi="SimSun" w:eastAsia="SimSun" w:cs="SimSun"/>
          <w:sz w:val="21"/>
          <w:szCs w:val="21"/>
        </w:rPr>
      </w:pPr>
      <w:r>
        <w:rPr>
          <w:rFonts w:ascii="SimSun" w:hAnsi="SimSun" w:eastAsia="SimSun" w:cs="SimSun"/>
          <w:sz w:val="21"/>
          <w:szCs w:val="21"/>
        </w:rPr>
        <w:t>② 数据源必须是真实的、大量的、含有噪声的、用户感兴趣的数据。</w:t>
      </w:r>
    </w:p>
    <w:p>
      <w:pPr>
        <w:ind w:left="929" w:right="72" w:firstLine="420"/>
        <w:spacing w:before="63" w:line="247" w:lineRule="auto"/>
        <w:rPr>
          <w:rFonts w:ascii="SimSun" w:hAnsi="SimSun" w:eastAsia="SimSun" w:cs="SimSun"/>
          <w:sz w:val="21"/>
          <w:szCs w:val="21"/>
        </w:rPr>
      </w:pPr>
      <w:r>
        <w:rPr>
          <w:rFonts w:ascii="SimSun" w:hAnsi="SimSun" w:eastAsia="SimSun" w:cs="SimSun"/>
          <w:sz w:val="21"/>
          <w:szCs w:val="21"/>
          <w:spacing w:val="-2"/>
        </w:rPr>
        <w:t>③ 发现的知识要可接受、可理解、可运用，并不要求发现放之四海</w:t>
      </w:r>
      <w:r>
        <w:rPr>
          <w:rFonts w:ascii="SimSun" w:hAnsi="SimSun" w:eastAsia="SimSun" w:cs="SimSun"/>
          <w:sz w:val="21"/>
          <w:szCs w:val="21"/>
          <w:spacing w:val="-3"/>
        </w:rPr>
        <w:t>而皆准的知识，仅</w:t>
      </w:r>
      <w:r>
        <w:rPr>
          <w:rFonts w:ascii="SimSun" w:hAnsi="SimSun" w:eastAsia="SimSun" w:cs="SimSun"/>
          <w:sz w:val="21"/>
          <w:szCs w:val="21"/>
        </w:rPr>
        <w:t xml:space="preserve"> </w:t>
      </w:r>
      <w:r>
        <w:rPr>
          <w:rFonts w:ascii="SimSun" w:hAnsi="SimSun" w:eastAsia="SimSun" w:cs="SimSun"/>
          <w:sz w:val="21"/>
          <w:szCs w:val="21"/>
          <w:spacing w:val="-5"/>
        </w:rPr>
        <w:t>支持特定的问题。</w:t>
      </w:r>
    </w:p>
    <w:p>
      <w:pPr>
        <w:ind w:left="929" w:right="56" w:firstLine="420"/>
        <w:spacing w:before="67" w:line="238" w:lineRule="auto"/>
        <w:rPr>
          <w:rFonts w:ascii="SimSun" w:hAnsi="SimSun" w:eastAsia="SimSun" w:cs="SimSun"/>
          <w:sz w:val="21"/>
          <w:szCs w:val="21"/>
        </w:rPr>
      </w:pPr>
      <w:r>
        <w:rPr>
          <w:rFonts w:ascii="SimSun" w:hAnsi="SimSun" w:eastAsia="SimSun" w:cs="SimSun"/>
          <w:sz w:val="21"/>
          <w:szCs w:val="21"/>
          <w:spacing w:val="-2"/>
        </w:rPr>
        <w:t>④ 数据是知识的源泉，将概念、规则、模式、规律和约束等视为知识，这就好像从矿</w:t>
      </w:r>
      <w:r>
        <w:rPr>
          <w:rFonts w:ascii="SimSun" w:hAnsi="SimSun" w:eastAsia="SimSun" w:cs="SimSun"/>
          <w:sz w:val="21"/>
          <w:szCs w:val="21"/>
          <w:spacing w:val="8"/>
        </w:rPr>
        <w:t xml:space="preserve"> </w:t>
      </w:r>
      <w:r>
        <w:rPr>
          <w:rFonts w:ascii="SimSun" w:hAnsi="SimSun" w:eastAsia="SimSun" w:cs="SimSun"/>
          <w:sz w:val="21"/>
          <w:szCs w:val="21"/>
          <w:spacing w:val="-2"/>
        </w:rPr>
        <w:t>石中采矿或淘金一样，从数据中获取知识。</w:t>
      </w:r>
    </w:p>
    <w:p>
      <w:pPr>
        <w:ind w:left="929" w:firstLine="420"/>
        <w:spacing w:before="80" w:line="242" w:lineRule="auto"/>
        <w:rPr>
          <w:rFonts w:ascii="SimSun" w:hAnsi="SimSun" w:eastAsia="SimSun" w:cs="SimSun"/>
          <w:sz w:val="21"/>
          <w:szCs w:val="21"/>
        </w:rPr>
      </w:pPr>
      <w:r>
        <w:rPr>
          <w:rFonts w:ascii="SimSun" w:hAnsi="SimSun" w:eastAsia="SimSun" w:cs="SimSun"/>
          <w:sz w:val="21"/>
          <w:szCs w:val="21"/>
          <w:spacing w:val="-6"/>
        </w:rPr>
        <w:t>⑤ 原始数据可以是结构化数据，如关系型数据库中的数据等，也可以是非结构化数据，</w:t>
      </w:r>
      <w:r>
        <w:rPr>
          <w:rFonts w:ascii="SimSun" w:hAnsi="SimSun" w:eastAsia="SimSun" w:cs="SimSun"/>
          <w:sz w:val="21"/>
          <w:szCs w:val="21"/>
          <w:spacing w:val="12"/>
        </w:rPr>
        <w:t xml:space="preserve"> </w:t>
      </w:r>
      <w:r>
        <w:rPr>
          <w:rFonts w:ascii="SimSun" w:hAnsi="SimSun" w:eastAsia="SimSun" w:cs="SimSun"/>
          <w:sz w:val="21"/>
          <w:szCs w:val="21"/>
          <w:spacing w:val="-2"/>
        </w:rPr>
        <w:t>如文本、图形和图像等，还可以是半结构化数据，如网页等。</w:t>
      </w:r>
    </w:p>
    <w:p>
      <w:pPr>
        <w:ind w:left="929" w:right="29" w:firstLine="420"/>
        <w:spacing w:before="59" w:line="247" w:lineRule="auto"/>
        <w:rPr>
          <w:rFonts w:ascii="SimSun" w:hAnsi="SimSun" w:eastAsia="SimSun" w:cs="SimSun"/>
          <w:sz w:val="21"/>
          <w:szCs w:val="21"/>
        </w:rPr>
      </w:pPr>
      <w:r>
        <w:rPr>
          <w:rFonts w:ascii="SimSun" w:hAnsi="SimSun" w:eastAsia="SimSun" w:cs="SimSun"/>
          <w:sz w:val="21"/>
          <w:szCs w:val="21"/>
          <w:spacing w:val="-1"/>
        </w:rPr>
        <w:t>⑥</w:t>
      </w:r>
      <w:r>
        <w:rPr>
          <w:rFonts w:ascii="SimSun" w:hAnsi="SimSun" w:eastAsia="SimSun" w:cs="SimSun"/>
          <w:sz w:val="21"/>
          <w:szCs w:val="21"/>
          <w:spacing w:val="-5"/>
        </w:rPr>
        <w:t xml:space="preserve"> </w:t>
      </w:r>
      <w:r>
        <w:rPr>
          <w:rFonts w:ascii="SimSun" w:hAnsi="SimSun" w:eastAsia="SimSun" w:cs="SimSun"/>
          <w:sz w:val="21"/>
          <w:szCs w:val="21"/>
          <w:spacing w:val="-1"/>
        </w:rPr>
        <w:t>挖掘知识的方法可以是数学的方法，也可以是非数学的方法；可以是演绎的方法，</w:t>
      </w:r>
      <w:r>
        <w:rPr>
          <w:rFonts w:ascii="SimSun" w:hAnsi="SimSun" w:eastAsia="SimSun" w:cs="SimSun"/>
          <w:sz w:val="21"/>
          <w:szCs w:val="21"/>
        </w:rPr>
        <w:t xml:space="preserve"> </w:t>
      </w:r>
      <w:r>
        <w:rPr>
          <w:rFonts w:ascii="SimSun" w:hAnsi="SimSun" w:eastAsia="SimSun" w:cs="SimSun"/>
          <w:sz w:val="21"/>
          <w:szCs w:val="21"/>
          <w:spacing w:val="-4"/>
        </w:rPr>
        <w:t>也可以是归纳的方法。</w:t>
      </w:r>
    </w:p>
    <w:p>
      <w:pPr>
        <w:ind w:left="929" w:right="47" w:firstLine="420"/>
        <w:spacing w:before="69" w:line="251" w:lineRule="auto"/>
        <w:rPr>
          <w:rFonts w:ascii="SimSun" w:hAnsi="SimSun" w:eastAsia="SimSun" w:cs="SimSun"/>
          <w:sz w:val="21"/>
          <w:szCs w:val="21"/>
        </w:rPr>
      </w:pPr>
      <w:r>
        <w:rPr>
          <w:rFonts w:ascii="SimSun" w:hAnsi="SimSun" w:eastAsia="SimSun" w:cs="SimSun"/>
          <w:sz w:val="21"/>
          <w:szCs w:val="21"/>
          <w:spacing w:val="-2"/>
        </w:rPr>
        <w:t>⑦ 挖掘的知识具有应用的价值，可以用于信息管理、查询优化、决策支持和过程控制</w:t>
      </w:r>
      <w:r>
        <w:rPr>
          <w:rFonts w:ascii="SimSun" w:hAnsi="SimSun" w:eastAsia="SimSun" w:cs="SimSun"/>
          <w:sz w:val="21"/>
          <w:szCs w:val="21"/>
          <w:spacing w:val="17"/>
        </w:rPr>
        <w:t xml:space="preserve"> </w:t>
      </w:r>
      <w:r>
        <w:rPr>
          <w:rFonts w:ascii="SimSun" w:hAnsi="SimSun" w:eastAsia="SimSun" w:cs="SimSun"/>
          <w:sz w:val="21"/>
          <w:szCs w:val="21"/>
          <w:spacing w:val="-3"/>
        </w:rPr>
        <w:t>等，还可以用于数据自身的维护。</w:t>
      </w:r>
    </w:p>
    <w:p>
      <w:pPr>
        <w:ind w:left="929" w:right="56" w:firstLine="420"/>
        <w:spacing w:before="58" w:line="255" w:lineRule="auto"/>
        <w:rPr>
          <w:rFonts w:ascii="SimSun" w:hAnsi="SimSun" w:eastAsia="SimSun" w:cs="SimSun"/>
          <w:sz w:val="21"/>
          <w:szCs w:val="21"/>
        </w:rPr>
      </w:pPr>
      <w:r>
        <w:rPr>
          <w:rFonts w:ascii="SimSun" w:hAnsi="SimSun" w:eastAsia="SimSun" w:cs="SimSun"/>
          <w:sz w:val="21"/>
          <w:szCs w:val="21"/>
          <w:spacing w:val="-2"/>
        </w:rPr>
        <w:t>⑧ 数据挖掘是一门交叉学科，将人们对数据的应用从低层次的简单查询，提升到从数</w:t>
      </w:r>
      <w:r>
        <w:rPr>
          <w:rFonts w:ascii="SimSun" w:hAnsi="SimSun" w:eastAsia="SimSun" w:cs="SimSun"/>
          <w:sz w:val="21"/>
          <w:szCs w:val="21"/>
          <w:spacing w:val="8"/>
        </w:rPr>
        <w:t xml:space="preserve"> </w:t>
      </w:r>
      <w:r>
        <w:rPr>
          <w:rFonts w:ascii="SimSun" w:hAnsi="SimSun" w:eastAsia="SimSun" w:cs="SimSun"/>
          <w:sz w:val="21"/>
          <w:szCs w:val="21"/>
          <w:spacing w:val="-5"/>
        </w:rPr>
        <w:t>据中挖掘知识，提供决策支持。在需求推动下，不同领域的研究者，尤其是数据库技术、人</w:t>
      </w:r>
      <w:r>
        <w:rPr>
          <w:rFonts w:ascii="SimSun" w:hAnsi="SimSun" w:eastAsia="SimSun" w:cs="SimSun"/>
          <w:sz w:val="21"/>
          <w:szCs w:val="21"/>
          <w:spacing w:val="7"/>
        </w:rPr>
        <w:t xml:space="preserve"> </w:t>
      </w:r>
      <w:r>
        <w:rPr>
          <w:rFonts w:ascii="SimSun" w:hAnsi="SimSun" w:eastAsia="SimSun" w:cs="SimSun"/>
          <w:sz w:val="21"/>
          <w:szCs w:val="21"/>
          <w:spacing w:val="-5"/>
        </w:rPr>
        <w:t>工智能技术、数理统计、可视化技术、并行计算等方面的知识融合后，形成新的研究热点。</w:t>
      </w:r>
    </w:p>
    <w:p>
      <w:pPr>
        <w:ind w:left="929" w:right="66" w:firstLine="420"/>
        <w:spacing w:before="63" w:line="263" w:lineRule="auto"/>
        <w:rPr>
          <w:rFonts w:ascii="SimSun" w:hAnsi="SimSun" w:eastAsia="SimSun" w:cs="SimSun"/>
          <w:sz w:val="21"/>
          <w:szCs w:val="21"/>
        </w:rPr>
      </w:pPr>
      <w:r>
        <w:rPr>
          <w:rFonts w:ascii="SimSun" w:hAnsi="SimSun" w:eastAsia="SimSun" w:cs="SimSun"/>
          <w:sz w:val="21"/>
          <w:szCs w:val="21"/>
        </w:rPr>
        <w:t>数据的挖掘首先是搜集数据，数据越丰富越好，数据量越大越好，只有获得足够的高</w:t>
      </w:r>
      <w:r>
        <w:rPr>
          <w:rFonts w:ascii="SimSun" w:hAnsi="SimSun" w:eastAsia="SimSun" w:cs="SimSun"/>
          <w:sz w:val="21"/>
          <w:szCs w:val="21"/>
          <w:spacing w:val="17"/>
        </w:rPr>
        <w:t xml:space="preserve"> </w:t>
      </w:r>
      <w:r>
        <w:rPr>
          <w:rFonts w:ascii="SimSun" w:hAnsi="SimSun" w:eastAsia="SimSun" w:cs="SimSun"/>
          <w:sz w:val="21"/>
          <w:szCs w:val="21"/>
          <w:spacing w:val="1"/>
        </w:rPr>
        <w:t>质量的数据，才能获得确定的判断，才能产生认</w:t>
      </w:r>
      <w:r>
        <w:rPr>
          <w:rFonts w:ascii="SimSun" w:hAnsi="SimSun" w:eastAsia="SimSun" w:cs="SimSun"/>
          <w:sz w:val="21"/>
          <w:szCs w:val="21"/>
        </w:rPr>
        <w:t>知模型，这是量变到质变的过程。由此产 </w:t>
      </w:r>
      <w:r>
        <w:rPr>
          <w:rFonts w:ascii="SimSun" w:hAnsi="SimSun" w:eastAsia="SimSun" w:cs="SimSun"/>
          <w:sz w:val="21"/>
          <w:szCs w:val="21"/>
          <w:spacing w:val="1"/>
        </w:rPr>
        <w:t>生经验，经验的积累就能产生有价值的判断。认知模型是渐进</w:t>
      </w:r>
      <w:r>
        <w:rPr>
          <w:rFonts w:ascii="SimSun" w:hAnsi="SimSun" w:eastAsia="SimSun" w:cs="SimSun"/>
          <w:sz w:val="21"/>
          <w:szCs w:val="21"/>
        </w:rPr>
        <w:t>发展的模型，当认识深入以 </w:t>
      </w:r>
      <w:r>
        <w:rPr>
          <w:rFonts w:ascii="SimSun" w:hAnsi="SimSun" w:eastAsia="SimSun" w:cs="SimSun"/>
          <w:sz w:val="21"/>
          <w:szCs w:val="21"/>
          <w:spacing w:val="1"/>
        </w:rPr>
        <w:t>后，将产生更加抽象的模型与许多猜想，通过猜</w:t>
      </w:r>
      <w:r>
        <w:rPr>
          <w:rFonts w:ascii="SimSun" w:hAnsi="SimSun" w:eastAsia="SimSun" w:cs="SimSun"/>
          <w:sz w:val="21"/>
          <w:szCs w:val="21"/>
        </w:rPr>
        <w:t>想再扩展模型，从而达到深度学习和深度 </w:t>
      </w:r>
      <w:r>
        <w:rPr>
          <w:rFonts w:ascii="SimSun" w:hAnsi="SimSun" w:eastAsia="SimSun" w:cs="SimSun"/>
          <w:sz w:val="21"/>
          <w:szCs w:val="21"/>
          <w:spacing w:val="-9"/>
        </w:rPr>
        <w:t>挖掘。</w:t>
      </w:r>
    </w:p>
    <w:p>
      <w:pPr>
        <w:ind w:left="1353"/>
        <w:spacing w:before="171" w:line="219" w:lineRule="auto"/>
        <w:outlineLvl w:val="2"/>
        <w:rPr>
          <w:rFonts w:ascii="SimSun" w:hAnsi="SimSun" w:eastAsia="SimSun" w:cs="SimSun"/>
          <w:sz w:val="21"/>
          <w:szCs w:val="21"/>
        </w:rPr>
      </w:pPr>
      <w:r>
        <w:rPr>
          <w:rFonts w:ascii="SimSun" w:hAnsi="SimSun" w:eastAsia="SimSun" w:cs="SimSun"/>
          <w:sz w:val="21"/>
          <w:szCs w:val="21"/>
          <w:b/>
          <w:bCs/>
          <w:spacing w:val="-11"/>
        </w:rPr>
        <w:t>2.</w:t>
      </w:r>
      <w:r>
        <w:rPr>
          <w:rFonts w:ascii="SimSun" w:hAnsi="SimSun" w:eastAsia="SimSun" w:cs="SimSun"/>
          <w:sz w:val="21"/>
          <w:szCs w:val="21"/>
          <w:spacing w:val="-11"/>
        </w:rPr>
        <w:t xml:space="preserve"> </w:t>
      </w:r>
      <w:r>
        <w:rPr>
          <w:rFonts w:ascii="SimSun" w:hAnsi="SimSun" w:eastAsia="SimSun" w:cs="SimSun"/>
          <w:sz w:val="21"/>
          <w:szCs w:val="21"/>
          <w:b/>
          <w:bCs/>
          <w:spacing w:val="-11"/>
        </w:rPr>
        <w:t>数据挖掘分类</w:t>
      </w:r>
    </w:p>
    <w:p>
      <w:pPr>
        <w:ind w:left="1350"/>
        <w:spacing w:before="214" w:line="300" w:lineRule="exact"/>
        <w:rPr>
          <w:rFonts w:ascii="SimSun" w:hAnsi="SimSun" w:eastAsia="SimSun" w:cs="SimSun"/>
          <w:sz w:val="21"/>
          <w:szCs w:val="21"/>
        </w:rPr>
      </w:pPr>
      <w:r>
        <w:rPr>
          <w:rFonts w:ascii="SimSun" w:hAnsi="SimSun" w:eastAsia="SimSun" w:cs="SimSun"/>
          <w:sz w:val="21"/>
          <w:szCs w:val="21"/>
          <w:spacing w:val="-2"/>
          <w:position w:val="6"/>
        </w:rPr>
        <w:t>数据挖掘可以分为两类：直接数据挖掘和间接数据挖掘。</w:t>
      </w:r>
    </w:p>
    <w:p>
      <w:pPr>
        <w:ind w:left="1479"/>
        <w:spacing w:line="219" w:lineRule="auto"/>
        <w:rPr>
          <w:rFonts w:ascii="SimSun" w:hAnsi="SimSun" w:eastAsia="SimSun" w:cs="SimSun"/>
          <w:sz w:val="21"/>
          <w:szCs w:val="21"/>
        </w:rPr>
      </w:pPr>
      <w:r>
        <w:rPr>
          <w:rFonts w:ascii="SimSun" w:hAnsi="SimSun" w:eastAsia="SimSun" w:cs="SimSun"/>
          <w:sz w:val="21"/>
          <w:szCs w:val="21"/>
          <w:spacing w:val="9"/>
        </w:rPr>
        <w:t>(1)直接数据挖掘</w:t>
      </w:r>
    </w:p>
    <w:p>
      <w:pPr>
        <w:ind w:left="1350"/>
        <w:spacing w:before="81" w:line="219" w:lineRule="auto"/>
        <w:rPr>
          <w:rFonts w:ascii="SimSun" w:hAnsi="SimSun" w:eastAsia="SimSun" w:cs="SimSun"/>
          <w:sz w:val="21"/>
          <w:szCs w:val="21"/>
        </w:rPr>
      </w:pPr>
      <w:r>
        <w:rPr>
          <w:rFonts w:ascii="SimSun" w:hAnsi="SimSun" w:eastAsia="SimSun" w:cs="SimSun"/>
          <w:sz w:val="21"/>
          <w:szCs w:val="21"/>
          <w:spacing w:val="-1"/>
        </w:rPr>
        <w:t>直接数据挖掘的目标是利用可用的数据建立</w:t>
      </w:r>
      <w:r>
        <w:rPr>
          <w:rFonts w:ascii="SimSun" w:hAnsi="SimSun" w:eastAsia="SimSun" w:cs="SimSun"/>
          <w:sz w:val="21"/>
          <w:szCs w:val="21"/>
          <w:spacing w:val="-2"/>
        </w:rPr>
        <w:t>一个模型，利用这个模型对剩余的数据，</w:t>
      </w:r>
    </w:p>
    <w:p>
      <w:pPr>
        <w:ind w:left="929" w:right="67"/>
        <w:spacing w:before="49" w:line="242" w:lineRule="auto"/>
        <w:rPr>
          <w:rFonts w:ascii="SimSun" w:hAnsi="SimSun" w:eastAsia="SimSun" w:cs="SimSun"/>
          <w:sz w:val="21"/>
          <w:szCs w:val="21"/>
        </w:rPr>
      </w:pPr>
      <w:r>
        <w:rPr>
          <w:rFonts w:ascii="SimSun" w:hAnsi="SimSun" w:eastAsia="SimSun" w:cs="SimSun"/>
          <w:sz w:val="21"/>
          <w:szCs w:val="21"/>
          <w:spacing w:val="6"/>
        </w:rPr>
        <w:t>对一个特定的变量(可以理解成数据库中表的属性，即列)进行描述。分类、估值、预测</w:t>
      </w:r>
      <w:r>
        <w:rPr>
          <w:rFonts w:ascii="SimSun" w:hAnsi="SimSun" w:eastAsia="SimSun" w:cs="SimSun"/>
          <w:sz w:val="21"/>
          <w:szCs w:val="21"/>
          <w:spacing w:val="2"/>
        </w:rPr>
        <w:t xml:space="preserve"> </w:t>
      </w:r>
      <w:r>
        <w:rPr>
          <w:rFonts w:ascii="SimSun" w:hAnsi="SimSun" w:eastAsia="SimSun" w:cs="SimSun"/>
          <w:sz w:val="21"/>
          <w:szCs w:val="21"/>
          <w:spacing w:val="-4"/>
        </w:rPr>
        <w:t>属于直接数据挖掘。</w:t>
      </w:r>
    </w:p>
    <w:p>
      <w:pPr>
        <w:ind w:left="1479"/>
        <w:spacing w:before="61" w:line="219" w:lineRule="auto"/>
        <w:rPr>
          <w:rFonts w:ascii="SimSun" w:hAnsi="SimSun" w:eastAsia="SimSun" w:cs="SimSun"/>
          <w:sz w:val="21"/>
          <w:szCs w:val="21"/>
        </w:rPr>
      </w:pPr>
      <w:r>
        <w:rPr>
          <w:rFonts w:ascii="SimSun" w:hAnsi="SimSun" w:eastAsia="SimSun" w:cs="SimSun"/>
          <w:sz w:val="21"/>
          <w:szCs w:val="21"/>
          <w:spacing w:val="9"/>
        </w:rPr>
        <w:t>(2)间接数据挖掘</w:t>
      </w:r>
    </w:p>
    <w:p>
      <w:pPr>
        <w:ind w:left="929" w:right="68" w:firstLine="420"/>
        <w:spacing w:before="70" w:line="255" w:lineRule="auto"/>
        <w:jc w:val="both"/>
        <w:rPr>
          <w:rFonts w:ascii="SimSun" w:hAnsi="SimSun" w:eastAsia="SimSun" w:cs="SimSun"/>
          <w:sz w:val="21"/>
          <w:szCs w:val="21"/>
        </w:rPr>
      </w:pPr>
      <w:r>
        <w:rPr>
          <w:rFonts w:ascii="SimSun" w:hAnsi="SimSun" w:eastAsia="SimSun" w:cs="SimSun"/>
          <w:sz w:val="21"/>
          <w:szCs w:val="21"/>
        </w:rPr>
        <w:t>间接数据挖掘目标中没有选出某一具体的变量，用模型进行描述，而是在所有的变量</w:t>
      </w:r>
      <w:r>
        <w:rPr>
          <w:rFonts w:ascii="SimSun" w:hAnsi="SimSun" w:eastAsia="SimSun" w:cs="SimSun"/>
          <w:sz w:val="21"/>
          <w:szCs w:val="21"/>
          <w:spacing w:val="16"/>
        </w:rPr>
        <w:t xml:space="preserve"> </w:t>
      </w:r>
      <w:r>
        <w:rPr>
          <w:rFonts w:ascii="SimSun" w:hAnsi="SimSun" w:eastAsia="SimSun" w:cs="SimSun"/>
          <w:sz w:val="21"/>
          <w:szCs w:val="21"/>
          <w:spacing w:val="1"/>
        </w:rPr>
        <w:t>中建立起某种关系。相关性分组或关联规则、聚类、描述</w:t>
      </w:r>
      <w:r>
        <w:rPr>
          <w:rFonts w:ascii="SimSun" w:hAnsi="SimSun" w:eastAsia="SimSun" w:cs="SimSun"/>
          <w:sz w:val="21"/>
          <w:szCs w:val="21"/>
        </w:rPr>
        <w:t>和可视化以及复杂数据类型挖掘 </w:t>
      </w:r>
      <w:r>
        <w:rPr>
          <w:rFonts w:ascii="SimSun" w:hAnsi="SimSun" w:eastAsia="SimSun" w:cs="SimSun"/>
          <w:sz w:val="21"/>
          <w:szCs w:val="21"/>
          <w:spacing w:val="-4"/>
        </w:rPr>
        <w:t>属于间接数据挖掘。</w:t>
      </w:r>
    </w:p>
    <w:p>
      <w:pPr>
        <w:pStyle w:val="BodyText"/>
        <w:spacing w:line="249" w:lineRule="auto"/>
        <w:rPr/>
      </w:pPr>
      <w:r/>
    </w:p>
    <w:p>
      <w:pPr>
        <w:pStyle w:val="BodyText"/>
        <w:spacing w:line="250" w:lineRule="auto"/>
        <w:rPr/>
      </w:pPr>
      <w:r/>
    </w:p>
    <w:p>
      <w:pPr>
        <w:ind w:firstLine="880"/>
        <w:spacing w:line="859" w:lineRule="exact"/>
        <w:rPr/>
      </w:pPr>
      <w:r>
        <w:rPr>
          <w:position w:val="-17"/>
        </w:rPr>
        <w:drawing>
          <wp:inline distT="0" distB="0" distL="0" distR="0">
            <wp:extent cx="330185" cy="545237"/>
            <wp:effectExtent l="0" t="0" r="0" b="0"/>
            <wp:docPr id="574" name="IM 574"/>
            <wp:cNvGraphicFramePr/>
            <a:graphic>
              <a:graphicData uri="http://schemas.openxmlformats.org/drawingml/2006/picture">
                <pic:pic>
                  <pic:nvPicPr>
                    <pic:cNvPr id="574" name="IM 574"/>
                    <pic:cNvPicPr/>
                  </pic:nvPicPr>
                  <pic:blipFill>
                    <a:blip r:embed="rId532"/>
                    <a:stretch>
                      <a:fillRect/>
                    </a:stretch>
                  </pic:blipFill>
                  <pic:spPr>
                    <a:xfrm rot="0">
                      <a:off x="0" y="0"/>
                      <a:ext cx="330185" cy="545237"/>
                    </a:xfrm>
                    <a:prstGeom prst="rect">
                      <a:avLst/>
                    </a:prstGeom>
                  </pic:spPr>
                </pic:pic>
              </a:graphicData>
            </a:graphic>
          </wp:inline>
        </w:drawing>
      </w:r>
    </w:p>
    <w:p>
      <w:pPr>
        <w:spacing w:line="859" w:lineRule="exact"/>
        <w:sectPr>
          <w:pgSz w:w="9910" w:h="14230"/>
          <w:pgMar w:top="709" w:right="685" w:bottom="1" w:left="10" w:header="0" w:footer="0" w:gutter="0"/>
        </w:sectPr>
        <w:rPr/>
      </w:pPr>
    </w:p>
    <w:p>
      <w:pPr>
        <w:ind w:firstLine="6210"/>
        <w:spacing w:line="299" w:lineRule="exact"/>
        <w:rPr/>
      </w:pPr>
      <w:r>
        <w:rPr>
          <w:position w:val="-5"/>
        </w:rPr>
        <w:pict>
          <v:group id="_x0000_s1736" style="mso-position-vertical-relative:line;mso-position-horizontal-relative:char;width:137.05pt;height:15pt;" filled="false" stroked="false" coordsize="2741,300" coordorigin="0,0">
            <v:shape id="_x0000_s1738" style="position:absolute;left:0;top:0;width:2741;height:300;" filled="false" stroked="false" type="#_x0000_t75">
              <v:imagedata o:title="" r:id="rId533"/>
            </v:shape>
            <v:shape id="_x0000_s1740" style="position:absolute;left:-20;top:-20;width:2781;height:340;" filled="false" stroked="false" type="#_x0000_t202">
              <v:fill on="false"/>
              <v:stroke on="false"/>
              <v:path/>
              <v:imagedata o:title=""/>
              <o:lock v:ext="edit" aspectratio="false"/>
              <v:textbox inset="0mm,0mm,0mm,0mm">
                <w:txbxContent>
                  <w:p>
                    <w:pPr>
                      <w:ind w:left="432"/>
                      <w:spacing w:before="92" w:line="226" w:lineRule="auto"/>
                      <w:rPr>
                        <w:rFonts w:ascii="STXinwei" w:hAnsi="STXinwei" w:eastAsia="STXinwei" w:cs="STXinwei"/>
                        <w:sz w:val="21"/>
                        <w:szCs w:val="21"/>
                      </w:rPr>
                    </w:pPr>
                    <w:bookmarkStart w:name="bookmark282" w:id="274"/>
                    <w:bookmarkEnd w:id="274"/>
                    <w:r>
                      <w:rPr>
                        <w:rFonts w:ascii="STXinwei" w:hAnsi="STXinwei" w:eastAsia="STXinwei" w:cs="STXinwei"/>
                        <w:sz w:val="21"/>
                        <w:szCs w:val="21"/>
                        <w:b/>
                        <w:bCs/>
                        <w:spacing w:val="14"/>
                      </w:rPr>
                      <w:t>第12章</w:t>
                    </w:r>
                    <w:r>
                      <w:rPr>
                        <w:rFonts w:ascii="STXinwei" w:hAnsi="STXinwei" w:eastAsia="STXinwei" w:cs="STXinwei"/>
                        <w:sz w:val="21"/>
                        <w:szCs w:val="21"/>
                        <w:spacing w:val="18"/>
                      </w:rPr>
                      <w:t xml:space="preserve">  </w:t>
                    </w:r>
                    <w:r>
                      <w:rPr>
                        <w:rFonts w:ascii="STXinwei" w:hAnsi="STXinwei" w:eastAsia="STXinwei" w:cs="STXinwei"/>
                        <w:sz w:val="21"/>
                        <w:szCs w:val="21"/>
                        <w:b/>
                        <w:bCs/>
                        <w:spacing w:val="14"/>
                      </w:rPr>
                      <w:t>大数据挖掘</w:t>
                    </w:r>
                  </w:p>
                </w:txbxContent>
              </v:textbox>
            </v:shape>
          </v:group>
        </w:pict>
      </w:r>
    </w:p>
    <w:p>
      <w:pPr>
        <w:pStyle w:val="BodyText"/>
        <w:spacing w:line="295" w:lineRule="auto"/>
        <w:rPr/>
      </w:pPr>
      <w:r/>
    </w:p>
    <w:p>
      <w:pPr>
        <w:ind w:left="412"/>
        <w:spacing w:before="69" w:line="219" w:lineRule="auto"/>
        <w:outlineLvl w:val="2"/>
        <w:rPr>
          <w:rFonts w:ascii="SimSun" w:hAnsi="SimSun" w:eastAsia="SimSun" w:cs="SimSun"/>
          <w:sz w:val="21"/>
          <w:szCs w:val="21"/>
        </w:rPr>
      </w:pPr>
      <w:r>
        <w:rPr>
          <w:rFonts w:ascii="SimSun" w:hAnsi="SimSun" w:eastAsia="SimSun" w:cs="SimSun"/>
          <w:sz w:val="21"/>
          <w:szCs w:val="21"/>
          <w:b/>
          <w:bCs/>
          <w:spacing w:val="-6"/>
        </w:rPr>
        <w:t>3.</w:t>
      </w:r>
      <w:r>
        <w:rPr>
          <w:rFonts w:ascii="SimSun" w:hAnsi="SimSun" w:eastAsia="SimSun" w:cs="SimSun"/>
          <w:sz w:val="21"/>
          <w:szCs w:val="21"/>
          <w:spacing w:val="-6"/>
        </w:rPr>
        <w:t xml:space="preserve"> </w:t>
      </w:r>
      <w:r>
        <w:rPr>
          <w:rFonts w:ascii="SimSun" w:hAnsi="SimSun" w:eastAsia="SimSun" w:cs="SimSun"/>
          <w:sz w:val="21"/>
          <w:szCs w:val="21"/>
          <w:b/>
          <w:bCs/>
          <w:spacing w:val="-6"/>
        </w:rPr>
        <w:t>数据挖掘技术</w:t>
      </w:r>
    </w:p>
    <w:p>
      <w:pPr>
        <w:ind w:right="700" w:firstLine="409"/>
        <w:spacing w:before="159" w:line="268" w:lineRule="auto"/>
        <w:tabs>
          <w:tab w:val="left" w:pos="130"/>
        </w:tabs>
        <w:rPr>
          <w:rFonts w:ascii="SimSun" w:hAnsi="SimSun" w:eastAsia="SimSun" w:cs="SimSun"/>
          <w:sz w:val="21"/>
          <w:szCs w:val="21"/>
        </w:rPr>
      </w:pPr>
      <w:r>
        <w:rPr>
          <w:rFonts w:ascii="SimSun" w:hAnsi="SimSun" w:eastAsia="SimSun" w:cs="SimSun"/>
          <w:sz w:val="21"/>
          <w:szCs w:val="21"/>
          <w:spacing w:val="2"/>
        </w:rPr>
        <w:t>数据挖掘技术是数据挖掘方法的集合，数据挖掘方法众</w:t>
      </w:r>
      <w:r>
        <w:rPr>
          <w:rFonts w:ascii="SimSun" w:hAnsi="SimSun" w:eastAsia="SimSun" w:cs="SimSun"/>
          <w:sz w:val="21"/>
          <w:szCs w:val="21"/>
          <w:spacing w:val="1"/>
        </w:rPr>
        <w:t>多。根据挖掘任务可将数据挖</w:t>
      </w:r>
      <w:r>
        <w:rPr>
          <w:rFonts w:ascii="SimSun" w:hAnsi="SimSun" w:eastAsia="SimSun" w:cs="SimSun"/>
          <w:sz w:val="21"/>
          <w:szCs w:val="21"/>
        </w:rPr>
        <w:t xml:space="preserve"> </w:t>
      </w:r>
      <w:r>
        <w:rPr>
          <w:rFonts w:ascii="SimSun" w:hAnsi="SimSun" w:eastAsia="SimSun" w:cs="SimSun"/>
          <w:sz w:val="21"/>
          <w:szCs w:val="21"/>
          <w:spacing w:val="2"/>
        </w:rPr>
        <w:t>掘技术分为预测模型发现、聚类分析、分类</w:t>
      </w:r>
      <w:r>
        <w:rPr>
          <w:rFonts w:ascii="SimSun" w:hAnsi="SimSun" w:eastAsia="SimSun" w:cs="SimSun"/>
          <w:sz w:val="21"/>
          <w:szCs w:val="21"/>
          <w:spacing w:val="1"/>
        </w:rPr>
        <w:t>与回归、关联分析、序列模式发现、依赖关系</w:t>
      </w:r>
      <w:r>
        <w:rPr>
          <w:rFonts w:ascii="SimSun" w:hAnsi="SimSun" w:eastAsia="SimSun" w:cs="SimSun"/>
          <w:sz w:val="21"/>
          <w:szCs w:val="21"/>
        </w:rPr>
        <w:t xml:space="preserve"> </w:t>
      </w:r>
      <w:r>
        <w:rPr>
          <w:rFonts w:ascii="SimSun" w:hAnsi="SimSun" w:eastAsia="SimSun" w:cs="SimSun"/>
          <w:sz w:val="21"/>
          <w:szCs w:val="21"/>
          <w:spacing w:val="1"/>
        </w:rPr>
        <w:t>或依赖模型发现、异常和趋势发现、离群点检测等。根据挖掘对象可分为关系数据库、面</w:t>
      </w:r>
      <w:r>
        <w:rPr>
          <w:rFonts w:ascii="SimSun" w:hAnsi="SimSun" w:eastAsia="SimSun" w:cs="SimSun"/>
          <w:sz w:val="21"/>
          <w:szCs w:val="21"/>
          <w:spacing w:val="9"/>
        </w:rPr>
        <w:t xml:space="preserve"> </w:t>
      </w:r>
      <w:r>
        <w:rPr>
          <w:rFonts w:ascii="SimSun" w:hAnsi="SimSun" w:eastAsia="SimSun" w:cs="SimSun"/>
          <w:sz w:val="21"/>
          <w:szCs w:val="21"/>
        </w:rPr>
        <w:t>向对象数据库、空间数据库、时态数据库、文本数据源、多媒体数据库、异质数据库、遗</w:t>
      </w:r>
      <w:r>
        <w:rPr>
          <w:rFonts w:ascii="SimSun" w:hAnsi="SimSun" w:eastAsia="SimSun" w:cs="SimSun"/>
          <w:sz w:val="21"/>
          <w:szCs w:val="21"/>
          <w:spacing w:val="17"/>
        </w:rPr>
        <w:t xml:space="preserve"> </w:t>
      </w:r>
      <w:r>
        <w:rPr>
          <w:rFonts w:ascii="SimSun" w:hAnsi="SimSun" w:eastAsia="SimSun" w:cs="SimSun"/>
          <w:sz w:val="21"/>
          <w:szCs w:val="21"/>
        </w:rPr>
        <w:t>产数据库以及环球网</w:t>
      </w:r>
      <w:r>
        <w:rPr>
          <w:rFonts w:ascii="SimSun" w:hAnsi="SimSun" w:eastAsia="SimSun" w:cs="SimSun"/>
          <w:sz w:val="21"/>
          <w:szCs w:val="21"/>
          <w:spacing w:val="-27"/>
        </w:rPr>
        <w:t xml:space="preserve"> </w:t>
      </w:r>
      <w:r>
        <w:rPr>
          <w:rFonts w:ascii="Times New Roman" w:hAnsi="Times New Roman" w:eastAsia="Times New Roman" w:cs="Times New Roman"/>
          <w:sz w:val="21"/>
          <w:szCs w:val="21"/>
        </w:rPr>
        <w:t>Web</w:t>
      </w:r>
      <w:r>
        <w:rPr>
          <w:rFonts w:ascii="SimSun" w:hAnsi="SimSun" w:eastAsia="SimSun" w:cs="SimSun"/>
          <w:sz w:val="21"/>
          <w:szCs w:val="21"/>
        </w:rPr>
        <w:t>。根据挖掘方法可分为机器学习方法、统计</w:t>
      </w:r>
      <w:r>
        <w:rPr>
          <w:rFonts w:ascii="SimSun" w:hAnsi="SimSun" w:eastAsia="SimSun" w:cs="SimSun"/>
          <w:sz w:val="21"/>
          <w:szCs w:val="21"/>
          <w:spacing w:val="-1"/>
        </w:rPr>
        <w:t>方法、神经网络方法</w:t>
      </w:r>
      <w:r>
        <w:rPr>
          <w:rFonts w:ascii="SimSun" w:hAnsi="SimSun" w:eastAsia="SimSun" w:cs="SimSun"/>
          <w:sz w:val="21"/>
          <w:szCs w:val="21"/>
        </w:rPr>
        <w:t xml:space="preserve"> </w:t>
      </w:r>
      <w:r>
        <w:rPr>
          <w:rFonts w:ascii="SimSun" w:hAnsi="SimSun" w:eastAsia="SimSun" w:cs="SimSun"/>
          <w:sz w:val="21"/>
          <w:szCs w:val="21"/>
          <w:spacing w:val="1"/>
        </w:rPr>
        <w:t>和数据库方法。机器学习方法中，可细分为归纳</w:t>
      </w:r>
      <w:r>
        <w:rPr>
          <w:rFonts w:ascii="SimSun" w:hAnsi="SimSun" w:eastAsia="SimSun" w:cs="SimSun"/>
          <w:sz w:val="21"/>
          <w:szCs w:val="21"/>
        </w:rPr>
        <w:t>学习方法(决策树、规则归纳等)、基于范 </w:t>
      </w:r>
      <w:r>
        <w:rPr>
          <w:rFonts w:ascii="SimSun" w:hAnsi="SimSun" w:eastAsia="SimSun" w:cs="SimSun"/>
          <w:sz w:val="21"/>
          <w:szCs w:val="21"/>
          <w:spacing w:val="1"/>
        </w:rPr>
        <w:t>例学习、遗传算法等。统计方法中，可细分为回归分析(多元回归、自回归等)、判别分析</w:t>
      </w:r>
      <w:r>
        <w:rPr>
          <w:rFonts w:ascii="SimSun" w:hAnsi="SimSun" w:eastAsia="SimSun" w:cs="SimSun"/>
          <w:sz w:val="21"/>
          <w:szCs w:val="21"/>
          <w:spacing w:val="7"/>
        </w:rPr>
        <w:t xml:space="preserve"> </w:t>
      </w:r>
      <w:r>
        <w:rPr>
          <w:rFonts w:ascii="SimSun" w:hAnsi="SimSun" w:eastAsia="SimSun" w:cs="SimSun"/>
          <w:sz w:val="21"/>
          <w:szCs w:val="21"/>
        </w:rPr>
        <w:tab/>
      </w:r>
      <w:r>
        <w:rPr>
          <w:rFonts w:ascii="SimSun" w:hAnsi="SimSun" w:eastAsia="SimSun" w:cs="SimSun"/>
          <w:sz w:val="21"/>
          <w:szCs w:val="21"/>
          <w:spacing w:val="3"/>
        </w:rPr>
        <w:t>(贝叶斯判别、费歇尔判别和非参数判别等)、聚类分析(系统聚类、动态聚类等)、探索</w:t>
      </w:r>
      <w:r>
        <w:rPr>
          <w:rFonts w:ascii="SimSun" w:hAnsi="SimSun" w:eastAsia="SimSun" w:cs="SimSun"/>
          <w:sz w:val="21"/>
          <w:szCs w:val="21"/>
          <w:spacing w:val="14"/>
        </w:rPr>
        <w:t xml:space="preserve"> </w:t>
      </w:r>
      <w:r>
        <w:rPr>
          <w:rFonts w:ascii="SimSun" w:hAnsi="SimSun" w:eastAsia="SimSun" w:cs="SimSun"/>
          <w:sz w:val="21"/>
          <w:szCs w:val="21"/>
          <w:spacing w:val="4"/>
        </w:rPr>
        <w:t>性分析(主元分析法、相关分析法等)等。神经网络方法中，可细分为前向神经网络</w:t>
      </w:r>
      <w:r>
        <w:rPr>
          <w:rFonts w:ascii="SimSun" w:hAnsi="SimSun" w:eastAsia="SimSun" w:cs="SimSun"/>
          <w:sz w:val="21"/>
          <w:szCs w:val="21"/>
          <w:spacing w:val="-14"/>
        </w:rPr>
        <w:t xml:space="preserve"> </w:t>
      </w:r>
      <w:r>
        <w:rPr>
          <w:rFonts w:ascii="SimSun" w:hAnsi="SimSun" w:eastAsia="SimSun" w:cs="SimSun"/>
          <w:sz w:val="21"/>
          <w:szCs w:val="21"/>
          <w:spacing w:val="4"/>
        </w:rPr>
        <w:t>(</w:t>
      </w:r>
      <w:r>
        <w:rPr>
          <w:rFonts w:ascii="SimSun" w:hAnsi="SimSun" w:eastAsia="SimSun" w:cs="SimSun"/>
          <w:sz w:val="21"/>
          <w:szCs w:val="21"/>
        </w:rPr>
        <w:t>BP  </w:t>
      </w:r>
      <w:r>
        <w:rPr>
          <w:rFonts w:ascii="SimSun" w:hAnsi="SimSun" w:eastAsia="SimSun" w:cs="SimSun"/>
          <w:sz w:val="21"/>
          <w:szCs w:val="21"/>
          <w:spacing w:val="3"/>
        </w:rPr>
        <w:t>算法等)、自组织神经网络(自组织特征映射、竞争学习等)等。数据库方法主要是多维数 </w:t>
      </w:r>
      <w:r>
        <w:rPr>
          <w:rFonts w:ascii="SimSun" w:hAnsi="SimSun" w:eastAsia="SimSun" w:cs="SimSun"/>
          <w:sz w:val="21"/>
          <w:szCs w:val="21"/>
          <w:spacing w:val="-2"/>
        </w:rPr>
        <w:t>据分析或</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2"/>
        </w:rPr>
        <w:t>OLAP </w:t>
      </w:r>
      <w:r>
        <w:rPr>
          <w:rFonts w:ascii="SimSun" w:hAnsi="SimSun" w:eastAsia="SimSun" w:cs="SimSun"/>
          <w:sz w:val="21"/>
          <w:szCs w:val="21"/>
          <w:spacing w:val="-2"/>
        </w:rPr>
        <w:t>方法，另外还有面向属性的</w:t>
      </w:r>
      <w:r>
        <w:rPr>
          <w:rFonts w:ascii="SimSun" w:hAnsi="SimSun" w:eastAsia="SimSun" w:cs="SimSun"/>
          <w:sz w:val="21"/>
          <w:szCs w:val="21"/>
          <w:spacing w:val="-3"/>
        </w:rPr>
        <w:t>归纳方法。</w:t>
      </w:r>
    </w:p>
    <w:p>
      <w:pPr>
        <w:ind w:left="409"/>
        <w:spacing w:before="120" w:line="318" w:lineRule="exact"/>
        <w:rPr>
          <w:rFonts w:ascii="SimSun" w:hAnsi="SimSun" w:eastAsia="SimSun" w:cs="SimSun"/>
          <w:sz w:val="21"/>
          <w:szCs w:val="21"/>
        </w:rPr>
      </w:pPr>
      <w:r>
        <w:rPr>
          <w:rFonts w:ascii="SimSun" w:hAnsi="SimSun" w:eastAsia="SimSun" w:cs="SimSun"/>
          <w:sz w:val="21"/>
          <w:szCs w:val="21"/>
          <w:spacing w:val="-2"/>
          <w:position w:val="7"/>
        </w:rPr>
        <w:t>数据挖掘应用了来自其他一些领域的思想与算法，主要包</w:t>
      </w:r>
      <w:r>
        <w:rPr>
          <w:rFonts w:ascii="SimSun" w:hAnsi="SimSun" w:eastAsia="SimSun" w:cs="SimSun"/>
          <w:sz w:val="21"/>
          <w:szCs w:val="21"/>
          <w:spacing w:val="-3"/>
          <w:position w:val="7"/>
        </w:rPr>
        <w:t>括：</w:t>
      </w:r>
    </w:p>
    <w:p>
      <w:pPr>
        <w:ind w:left="409"/>
        <w:spacing w:line="217" w:lineRule="auto"/>
        <w:rPr>
          <w:rFonts w:ascii="SimSun" w:hAnsi="SimSun" w:eastAsia="SimSun" w:cs="SimSun"/>
          <w:sz w:val="21"/>
          <w:szCs w:val="21"/>
        </w:rPr>
      </w:pPr>
      <w:r>
        <w:rPr>
          <w:rFonts w:ascii="SimSun" w:hAnsi="SimSun" w:eastAsia="SimSun" w:cs="SimSun"/>
          <w:sz w:val="21"/>
          <w:szCs w:val="21"/>
          <w:spacing w:val="-3"/>
        </w:rPr>
        <w:t>① 统计学的抽样、估计和假设检验。</w:t>
      </w:r>
    </w:p>
    <w:p>
      <w:pPr>
        <w:ind w:left="409"/>
        <w:spacing w:before="63" w:line="309" w:lineRule="exact"/>
        <w:rPr>
          <w:rFonts w:ascii="SimSun" w:hAnsi="SimSun" w:eastAsia="SimSun" w:cs="SimSun"/>
          <w:sz w:val="21"/>
          <w:szCs w:val="21"/>
        </w:rPr>
      </w:pPr>
      <w:r>
        <w:rPr>
          <w:rFonts w:ascii="SimSun" w:hAnsi="SimSun" w:eastAsia="SimSun" w:cs="SimSun"/>
          <w:sz w:val="21"/>
          <w:szCs w:val="21"/>
          <w:spacing w:val="-1"/>
          <w:position w:val="7"/>
        </w:rPr>
        <w:t>② 人工智能、模式识别和机器学习的搜索</w:t>
      </w:r>
      <w:r>
        <w:rPr>
          <w:rFonts w:ascii="SimSun" w:hAnsi="SimSun" w:eastAsia="SimSun" w:cs="SimSun"/>
          <w:sz w:val="21"/>
          <w:szCs w:val="21"/>
          <w:spacing w:val="-2"/>
          <w:position w:val="7"/>
        </w:rPr>
        <w:t>算法、建模技术和学习理论。</w:t>
      </w:r>
    </w:p>
    <w:p>
      <w:pPr>
        <w:ind w:left="409"/>
        <w:spacing w:before="1" w:line="217" w:lineRule="auto"/>
        <w:rPr>
          <w:rFonts w:ascii="SimSun" w:hAnsi="SimSun" w:eastAsia="SimSun" w:cs="SimSun"/>
          <w:sz w:val="21"/>
          <w:szCs w:val="21"/>
        </w:rPr>
      </w:pPr>
      <w:r>
        <w:rPr>
          <w:rFonts w:ascii="SimSun" w:hAnsi="SimSun" w:eastAsia="SimSun" w:cs="SimSun"/>
          <w:sz w:val="21"/>
          <w:szCs w:val="21"/>
          <w:spacing w:val="-2"/>
        </w:rPr>
        <w:t>③ 最优化、进化计算、信息论、信号处理、可视化和信息检索。</w:t>
      </w:r>
    </w:p>
    <w:p>
      <w:pPr>
        <w:ind w:right="713" w:firstLine="409"/>
        <w:spacing w:before="34" w:line="261" w:lineRule="auto"/>
        <w:jc w:val="both"/>
        <w:rPr>
          <w:rFonts w:ascii="SimSun" w:hAnsi="SimSun" w:eastAsia="SimSun" w:cs="SimSun"/>
          <w:sz w:val="21"/>
          <w:szCs w:val="21"/>
        </w:rPr>
      </w:pPr>
      <w:r>
        <w:rPr>
          <w:rFonts w:ascii="SimSun" w:hAnsi="SimSun" w:eastAsia="SimSun" w:cs="SimSun"/>
          <w:sz w:val="21"/>
          <w:szCs w:val="21"/>
          <w:spacing w:val="1"/>
        </w:rPr>
        <w:t>其他一些领域的技术也起到重要的支撑作用，需要数据库系统提供有效的存储、索引</w:t>
      </w:r>
      <w:r>
        <w:rPr>
          <w:rFonts w:ascii="SimSun" w:hAnsi="SimSun" w:eastAsia="SimSun" w:cs="SimSun"/>
          <w:sz w:val="21"/>
          <w:szCs w:val="21"/>
          <w:spacing w:val="18"/>
        </w:rPr>
        <w:t xml:space="preserve"> </w:t>
      </w:r>
      <w:r>
        <w:rPr>
          <w:rFonts w:ascii="SimSun" w:hAnsi="SimSun" w:eastAsia="SimSun" w:cs="SimSun"/>
          <w:sz w:val="21"/>
          <w:szCs w:val="21"/>
        </w:rPr>
        <w:t>和查询处理支持。高性能计算技术、并行计算技术、分布式技术也能帮助处理数据，当数</w:t>
      </w:r>
      <w:r>
        <w:rPr>
          <w:rFonts w:ascii="SimSun" w:hAnsi="SimSun" w:eastAsia="SimSun" w:cs="SimSun"/>
          <w:sz w:val="21"/>
          <w:szCs w:val="21"/>
          <w:spacing w:val="18"/>
        </w:rPr>
        <w:t xml:space="preserve"> </w:t>
      </w:r>
      <w:r>
        <w:rPr>
          <w:rFonts w:ascii="SimSun" w:hAnsi="SimSun" w:eastAsia="SimSun" w:cs="SimSun"/>
          <w:sz w:val="21"/>
          <w:szCs w:val="21"/>
          <w:spacing w:val="-2"/>
        </w:rPr>
        <w:t>据不能集中到一起处理时更是至关重要。</w:t>
      </w:r>
    </w:p>
    <w:p>
      <w:pPr>
        <w:ind w:left="3"/>
        <w:spacing w:before="268" w:line="222" w:lineRule="auto"/>
        <w:outlineLvl w:val="1"/>
        <w:rPr>
          <w:rFonts w:ascii="SimHei" w:hAnsi="SimHei" w:eastAsia="SimHei" w:cs="SimHei"/>
          <w:sz w:val="28"/>
          <w:szCs w:val="28"/>
        </w:rPr>
      </w:pPr>
      <w:r>
        <w:rPr>
          <w:rFonts w:ascii="SimHei" w:hAnsi="SimHei" w:eastAsia="SimHei" w:cs="SimHei"/>
          <w:sz w:val="28"/>
          <w:szCs w:val="28"/>
          <w:b/>
          <w:bCs/>
          <w:spacing w:val="-9"/>
        </w:rPr>
        <w:t>12.1.2</w:t>
      </w:r>
      <w:r>
        <w:rPr>
          <w:rFonts w:ascii="SimHei" w:hAnsi="SimHei" w:eastAsia="SimHei" w:cs="SimHei"/>
          <w:sz w:val="28"/>
          <w:szCs w:val="28"/>
          <w:spacing w:val="142"/>
        </w:rPr>
        <w:t xml:space="preserve"> </w:t>
      </w:r>
      <w:r>
        <w:rPr>
          <w:rFonts w:ascii="SimHei" w:hAnsi="SimHei" w:eastAsia="SimHei" w:cs="SimHei"/>
          <w:sz w:val="28"/>
          <w:szCs w:val="28"/>
          <w:b/>
          <w:bCs/>
          <w:spacing w:val="-9"/>
        </w:rPr>
        <w:t>数据挖掘对象与过程</w:t>
      </w:r>
    </w:p>
    <w:p>
      <w:pPr>
        <w:ind w:left="412"/>
        <w:spacing w:before="283" w:line="219" w:lineRule="auto"/>
        <w:outlineLvl w:val="2"/>
        <w:rPr>
          <w:rFonts w:ascii="SimSun" w:hAnsi="SimSun" w:eastAsia="SimSun" w:cs="SimSun"/>
          <w:sz w:val="21"/>
          <w:szCs w:val="21"/>
        </w:rPr>
      </w:pPr>
      <w:r>
        <w:rPr>
          <w:rFonts w:ascii="SimSun" w:hAnsi="SimSun" w:eastAsia="SimSun" w:cs="SimSun"/>
          <w:sz w:val="21"/>
          <w:szCs w:val="21"/>
          <w:b/>
          <w:bCs/>
          <w:spacing w:val="-7"/>
        </w:rPr>
        <w:t>1.</w:t>
      </w:r>
      <w:r>
        <w:rPr>
          <w:rFonts w:ascii="SimSun" w:hAnsi="SimSun" w:eastAsia="SimSun" w:cs="SimSun"/>
          <w:sz w:val="21"/>
          <w:szCs w:val="21"/>
          <w:spacing w:val="-7"/>
        </w:rPr>
        <w:t xml:space="preserve"> </w:t>
      </w:r>
      <w:r>
        <w:rPr>
          <w:rFonts w:ascii="SimSun" w:hAnsi="SimSun" w:eastAsia="SimSun" w:cs="SimSun"/>
          <w:sz w:val="21"/>
          <w:szCs w:val="21"/>
          <w:b/>
          <w:bCs/>
          <w:spacing w:val="-7"/>
        </w:rPr>
        <w:t>数据挖掘对象</w:t>
      </w:r>
    </w:p>
    <w:p>
      <w:pPr>
        <w:ind w:right="741" w:firstLine="409"/>
        <w:spacing w:before="212" w:line="247" w:lineRule="auto"/>
        <w:jc w:val="both"/>
        <w:rPr>
          <w:rFonts w:ascii="SimSun" w:hAnsi="SimSun" w:eastAsia="SimSun" w:cs="SimSun"/>
          <w:sz w:val="21"/>
          <w:szCs w:val="21"/>
        </w:rPr>
      </w:pPr>
      <w:r>
        <w:rPr>
          <w:rFonts w:ascii="SimSun" w:hAnsi="SimSun" w:eastAsia="SimSun" w:cs="SimSun"/>
          <w:sz w:val="21"/>
          <w:szCs w:val="21"/>
          <w:spacing w:val="1"/>
        </w:rPr>
        <w:t>数据挖掘对象是指用于挖掘知识的数据来源，主要的挖掘对象有</w:t>
      </w:r>
      <w:r>
        <w:rPr>
          <w:rFonts w:ascii="SimSun" w:hAnsi="SimSun" w:eastAsia="SimSun" w:cs="SimSun"/>
          <w:sz w:val="21"/>
          <w:szCs w:val="21"/>
        </w:rPr>
        <w:t>关系数据库、面向对 </w:t>
      </w:r>
      <w:r>
        <w:rPr>
          <w:rFonts w:ascii="SimSun" w:hAnsi="SimSun" w:eastAsia="SimSun" w:cs="SimSun"/>
          <w:sz w:val="21"/>
          <w:szCs w:val="21"/>
        </w:rPr>
        <w:t>象数据库、数据仓库、文本数据源、多媒体数据库</w:t>
      </w:r>
      <w:r>
        <w:rPr>
          <w:rFonts w:ascii="SimSun" w:hAnsi="SimSun" w:eastAsia="SimSun" w:cs="SimSun"/>
          <w:sz w:val="21"/>
          <w:szCs w:val="21"/>
          <w:spacing w:val="-1"/>
        </w:rPr>
        <w:t>、空间数据库、时态数据库、异质数据</w:t>
      </w:r>
      <w:r>
        <w:rPr>
          <w:rFonts w:ascii="SimSun" w:hAnsi="SimSun" w:eastAsia="SimSun" w:cs="SimSun"/>
          <w:sz w:val="21"/>
          <w:szCs w:val="21"/>
        </w:rPr>
        <w:t xml:space="preserve"> </w:t>
      </w:r>
      <w:r>
        <w:rPr>
          <w:rFonts w:ascii="SimSun" w:hAnsi="SimSun" w:eastAsia="SimSun" w:cs="SimSun"/>
          <w:sz w:val="21"/>
          <w:szCs w:val="21"/>
          <w:spacing w:val="-2"/>
        </w:rPr>
        <w:t>库、</w:t>
      </w:r>
      <w:r>
        <w:rPr>
          <w:rFonts w:ascii="Times New Roman" w:hAnsi="Times New Roman" w:eastAsia="Times New Roman" w:cs="Times New Roman"/>
          <w:sz w:val="21"/>
          <w:szCs w:val="21"/>
          <w:spacing w:val="-2"/>
        </w:rPr>
        <w:t>NoSQL</w:t>
      </w:r>
      <w:r>
        <w:rPr>
          <w:rFonts w:ascii="Times New Roman" w:hAnsi="Times New Roman" w:eastAsia="Times New Roman" w:cs="Times New Roman"/>
          <w:sz w:val="21"/>
          <w:szCs w:val="21"/>
          <w:spacing w:val="46"/>
        </w:rPr>
        <w:t xml:space="preserve"> </w:t>
      </w:r>
      <w:r>
        <w:rPr>
          <w:rFonts w:ascii="SimSun" w:hAnsi="SimSun" w:eastAsia="SimSun" w:cs="SimSun"/>
          <w:sz w:val="21"/>
          <w:szCs w:val="21"/>
          <w:spacing w:val="-2"/>
        </w:rPr>
        <w:t>数据库以及</w:t>
      </w:r>
      <w:r>
        <w:rPr>
          <w:rFonts w:ascii="Times New Roman" w:hAnsi="Times New Roman" w:eastAsia="Times New Roman" w:cs="Times New Roman"/>
          <w:sz w:val="21"/>
          <w:szCs w:val="21"/>
          <w:spacing w:val="-2"/>
        </w:rPr>
        <w:t>Internet</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2"/>
        </w:rPr>
        <w:t>等。这里主要介绍下述几种。</w:t>
      </w:r>
    </w:p>
    <w:p>
      <w:pPr>
        <w:ind w:left="539"/>
        <w:spacing w:before="88" w:line="219" w:lineRule="auto"/>
        <w:rPr>
          <w:rFonts w:ascii="SimSun" w:hAnsi="SimSun" w:eastAsia="SimSun" w:cs="SimSun"/>
          <w:sz w:val="21"/>
          <w:szCs w:val="21"/>
        </w:rPr>
      </w:pPr>
      <w:r>
        <w:rPr>
          <w:rFonts w:ascii="SimSun" w:hAnsi="SimSun" w:eastAsia="SimSun" w:cs="SimSun"/>
          <w:sz w:val="21"/>
          <w:szCs w:val="21"/>
          <w:spacing w:val="11"/>
        </w:rPr>
        <w:t>(1)文本挖掘</w:t>
      </w:r>
    </w:p>
    <w:p>
      <w:pPr>
        <w:ind w:right="734" w:firstLine="409"/>
        <w:spacing w:before="59" w:line="264" w:lineRule="auto"/>
        <w:jc w:val="both"/>
        <w:rPr>
          <w:rFonts w:ascii="SimSun" w:hAnsi="SimSun" w:eastAsia="SimSun" w:cs="SimSun"/>
          <w:sz w:val="21"/>
          <w:szCs w:val="21"/>
        </w:rPr>
      </w:pPr>
      <w:r>
        <w:rPr>
          <w:rFonts w:ascii="SimSun" w:hAnsi="SimSun" w:eastAsia="SimSun" w:cs="SimSun"/>
          <w:sz w:val="21"/>
          <w:szCs w:val="21"/>
          <w:spacing w:val="1"/>
        </w:rPr>
        <w:t>文本挖掘是将不同的文档进行比较之后，进行文档重要性和相关性排列，整理</w:t>
      </w:r>
      <w:r>
        <w:rPr>
          <w:rFonts w:ascii="SimSun" w:hAnsi="SimSun" w:eastAsia="SimSun" w:cs="SimSun"/>
          <w:sz w:val="21"/>
          <w:szCs w:val="21"/>
        </w:rPr>
        <w:t>出文档 </w:t>
      </w:r>
      <w:r>
        <w:rPr>
          <w:rFonts w:ascii="SimSun" w:hAnsi="SimSun" w:eastAsia="SimSun" w:cs="SimSun"/>
          <w:sz w:val="21"/>
          <w:szCs w:val="21"/>
          <w:spacing w:val="1"/>
        </w:rPr>
        <w:t>的模式和趋势。文本挖掘的处理过程包括对大量</w:t>
      </w:r>
      <w:r>
        <w:rPr>
          <w:rFonts w:ascii="SimSun" w:hAnsi="SimSun" w:eastAsia="SimSun" w:cs="SimSun"/>
          <w:sz w:val="21"/>
          <w:szCs w:val="21"/>
        </w:rPr>
        <w:t>文档集的内容进行预处理、特征提取、结 </w:t>
      </w:r>
      <w:r>
        <w:rPr>
          <w:rFonts w:ascii="SimSun" w:hAnsi="SimSun" w:eastAsia="SimSun" w:cs="SimSun"/>
          <w:sz w:val="21"/>
          <w:szCs w:val="21"/>
          <w:spacing w:val="1"/>
        </w:rPr>
        <w:t>构分析、文本摘要、文本分类、文本聚类、文本</w:t>
      </w:r>
      <w:r>
        <w:rPr>
          <w:rFonts w:ascii="SimSun" w:hAnsi="SimSun" w:eastAsia="SimSun" w:cs="SimSun"/>
          <w:sz w:val="21"/>
          <w:szCs w:val="21"/>
        </w:rPr>
        <w:t>关联等。其中不仅需要进行结构化和非结 </w:t>
      </w:r>
      <w:r>
        <w:rPr>
          <w:rFonts w:ascii="SimSun" w:hAnsi="SimSun" w:eastAsia="SimSun" w:cs="SimSun"/>
          <w:sz w:val="21"/>
          <w:szCs w:val="21"/>
        </w:rPr>
        <w:t>构化文档数据的处理，而且还需要处理复杂的语义关系。对于非结构化数据的挖掘存在两</w:t>
      </w:r>
      <w:r>
        <w:rPr>
          <w:rFonts w:ascii="SimSun" w:hAnsi="SimSun" w:eastAsia="SimSun" w:cs="SimSun"/>
          <w:sz w:val="21"/>
          <w:szCs w:val="21"/>
          <w:spacing w:val="18"/>
        </w:rPr>
        <w:t xml:space="preserve"> </w:t>
      </w:r>
      <w:r>
        <w:rPr>
          <w:rFonts w:ascii="SimSun" w:hAnsi="SimSun" w:eastAsia="SimSun" w:cs="SimSun"/>
          <w:sz w:val="21"/>
          <w:szCs w:val="21"/>
          <w:spacing w:val="-4"/>
        </w:rPr>
        <w:t>种解决方法，</w:t>
      </w:r>
      <w:r>
        <w:rPr>
          <w:rFonts w:ascii="SimSun" w:hAnsi="SimSun" w:eastAsia="SimSun" w:cs="SimSun"/>
          <w:sz w:val="21"/>
          <w:szCs w:val="21"/>
          <w:spacing w:val="72"/>
        </w:rPr>
        <w:t xml:space="preserve"> </w:t>
      </w:r>
      <w:r>
        <w:rPr>
          <w:rFonts w:ascii="SimSun" w:hAnsi="SimSun" w:eastAsia="SimSun" w:cs="SimSun"/>
          <w:sz w:val="21"/>
          <w:szCs w:val="21"/>
          <w:spacing w:val="-4"/>
        </w:rPr>
        <w:t>一种是开发新的非结构化数据挖掘算法，另一种是将非结构化数据转变成结</w:t>
      </w:r>
      <w:r>
        <w:rPr>
          <w:rFonts w:ascii="SimSun" w:hAnsi="SimSun" w:eastAsia="SimSun" w:cs="SimSun"/>
          <w:sz w:val="21"/>
          <w:szCs w:val="21"/>
        </w:rPr>
        <w:t xml:space="preserve"> </w:t>
      </w:r>
      <w:r>
        <w:rPr>
          <w:rFonts w:ascii="SimSun" w:hAnsi="SimSun" w:eastAsia="SimSun" w:cs="SimSun"/>
          <w:sz w:val="21"/>
          <w:szCs w:val="21"/>
          <w:spacing w:val="-1"/>
        </w:rPr>
        <w:t>构化数据，利用已有的数据挖掘算法进行挖掘，这是目前</w:t>
      </w:r>
      <w:r>
        <w:rPr>
          <w:rFonts w:ascii="SimSun" w:hAnsi="SimSun" w:eastAsia="SimSun" w:cs="SimSun"/>
          <w:sz w:val="21"/>
          <w:szCs w:val="21"/>
          <w:spacing w:val="-2"/>
        </w:rPr>
        <w:t>广泛应用的方法。</w:t>
      </w:r>
    </w:p>
    <w:p>
      <w:pPr>
        <w:ind w:left="550"/>
        <w:spacing w:before="57" w:line="212" w:lineRule="auto"/>
        <w:rPr>
          <w:rFonts w:ascii="SimSun" w:hAnsi="SimSun" w:eastAsia="SimSun" w:cs="SimSun"/>
          <w:sz w:val="21"/>
          <w:szCs w:val="21"/>
        </w:rPr>
      </w:pPr>
      <w:r>
        <w:rPr>
          <w:rFonts w:ascii="Times New Roman" w:hAnsi="Times New Roman" w:eastAsia="Times New Roman" w:cs="Times New Roman"/>
          <w:sz w:val="21"/>
          <w:szCs w:val="21"/>
          <w:spacing w:val="-2"/>
        </w:rPr>
        <w:t>(2)Web    </w:t>
      </w:r>
      <w:r>
        <w:rPr>
          <w:rFonts w:ascii="SimSun" w:hAnsi="SimSun" w:eastAsia="SimSun" w:cs="SimSun"/>
          <w:sz w:val="21"/>
          <w:szCs w:val="21"/>
          <w:spacing w:val="-2"/>
        </w:rPr>
        <w:t>挖掘</w:t>
      </w:r>
    </w:p>
    <w:p>
      <w:pPr>
        <w:ind w:right="665" w:firstLine="409"/>
        <w:spacing w:before="102" w:line="250" w:lineRule="auto"/>
        <w:jc w:val="both"/>
        <w:rPr>
          <w:rFonts w:ascii="SimSun" w:hAnsi="SimSun" w:eastAsia="SimSun" w:cs="SimSun"/>
          <w:sz w:val="21"/>
          <w:szCs w:val="21"/>
        </w:rPr>
      </w:pPr>
      <w:r>
        <w:rPr>
          <w:rFonts w:ascii="Times New Roman" w:hAnsi="Times New Roman" w:eastAsia="Times New Roman" w:cs="Times New Roman"/>
          <w:sz w:val="21"/>
          <w:szCs w:val="21"/>
        </w:rPr>
        <w:t>Web</w:t>
      </w:r>
      <w:r>
        <w:rPr>
          <w:rFonts w:ascii="SimSun" w:hAnsi="SimSun" w:eastAsia="SimSun" w:cs="SimSun"/>
          <w:sz w:val="21"/>
          <w:szCs w:val="21"/>
          <w:spacing w:val="2"/>
        </w:rPr>
        <w:t>挖掘是指从与</w:t>
      </w:r>
      <w:r>
        <w:rPr>
          <w:rFonts w:ascii="Times New Roman" w:hAnsi="Times New Roman" w:eastAsia="Times New Roman" w:cs="Times New Roman"/>
          <w:sz w:val="21"/>
          <w:szCs w:val="21"/>
        </w:rPr>
        <w:t>WWW</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有关联的资源及行为中获取有用的模式和隐含的信息。</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5"/>
        </w:rPr>
        <w:t>中含有大量信息和超链接信息、</w:t>
      </w:r>
      <w:r>
        <w:rPr>
          <w:rFonts w:ascii="Times New Roman" w:hAnsi="Times New Roman" w:eastAsia="Times New Roman" w:cs="Times New Roman"/>
          <w:sz w:val="21"/>
          <w:szCs w:val="21"/>
          <w:spacing w:val="-5"/>
        </w:rPr>
        <w:t>Web </w:t>
      </w:r>
      <w:r>
        <w:rPr>
          <w:rFonts w:ascii="SimSun" w:hAnsi="SimSun" w:eastAsia="SimSun" w:cs="SimSun"/>
          <w:sz w:val="21"/>
          <w:szCs w:val="21"/>
          <w:spacing w:val="-5"/>
        </w:rPr>
        <w:t>页面的访问和使用信息，是进行</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5"/>
        </w:rPr>
        <w:t>Web</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5"/>
        </w:rPr>
        <w:t>挖掘的重要资源。</w:t>
      </w:r>
      <w:r>
        <w:rPr>
          <w:rFonts w:ascii="SimSun" w:hAnsi="SimSun" w:eastAsia="SimSun" w:cs="SimSun"/>
          <w:sz w:val="21"/>
          <w:szCs w:val="21"/>
        </w:rPr>
        <w:t xml:space="preserve"> </w:t>
      </w:r>
      <w:r>
        <w:rPr>
          <w:rFonts w:ascii="Times New Roman" w:hAnsi="Times New Roman" w:eastAsia="Times New Roman" w:cs="Times New Roman"/>
          <w:sz w:val="21"/>
          <w:szCs w:val="21"/>
          <w:spacing w:val="-4"/>
        </w:rPr>
        <w:t>Web </w:t>
      </w:r>
      <w:r>
        <w:rPr>
          <w:rFonts w:ascii="SimSun" w:hAnsi="SimSun" w:eastAsia="SimSun" w:cs="SimSun"/>
          <w:sz w:val="21"/>
          <w:szCs w:val="21"/>
          <w:spacing w:val="-4"/>
        </w:rPr>
        <w:t>挖掘包括以下三方面。</w:t>
      </w:r>
    </w:p>
    <w:p>
      <w:pPr>
        <w:pStyle w:val="BodyText"/>
        <w:spacing w:line="366" w:lineRule="auto"/>
        <w:rPr/>
      </w:pPr>
      <w:r/>
    </w:p>
    <w:p>
      <w:pPr>
        <w:ind w:firstLine="7819"/>
        <w:spacing w:before="1" w:line="770" w:lineRule="exact"/>
        <w:rPr/>
      </w:pPr>
      <w:r>
        <w:rPr>
          <w:position w:val="-15"/>
        </w:rPr>
        <w:drawing>
          <wp:inline distT="0" distB="0" distL="0" distR="0">
            <wp:extent cx="304825" cy="489006"/>
            <wp:effectExtent l="0" t="0" r="0" b="0"/>
            <wp:docPr id="576" name="IM 576"/>
            <wp:cNvGraphicFramePr/>
            <a:graphic>
              <a:graphicData uri="http://schemas.openxmlformats.org/drawingml/2006/picture">
                <pic:pic>
                  <pic:nvPicPr>
                    <pic:cNvPr id="576" name="IM 576"/>
                    <pic:cNvPicPr/>
                  </pic:nvPicPr>
                  <pic:blipFill>
                    <a:blip r:embed="rId534"/>
                    <a:stretch>
                      <a:fillRect/>
                    </a:stretch>
                  </pic:blipFill>
                  <pic:spPr>
                    <a:xfrm rot="0">
                      <a:off x="0" y="0"/>
                      <a:ext cx="304825" cy="489006"/>
                    </a:xfrm>
                    <a:prstGeom prst="rect">
                      <a:avLst/>
                    </a:prstGeom>
                  </pic:spPr>
                </pic:pic>
              </a:graphicData>
            </a:graphic>
          </wp:inline>
        </w:drawing>
      </w:r>
    </w:p>
    <w:p>
      <w:pPr>
        <w:spacing w:line="770" w:lineRule="exact"/>
        <w:sectPr>
          <w:pgSz w:w="9910" w:h="14230"/>
          <w:pgMar w:top="699" w:right="110" w:bottom="79" w:left="849" w:header="0" w:footer="0" w:gutter="0"/>
        </w:sectPr>
        <w:rPr/>
      </w:pPr>
    </w:p>
    <w:p>
      <w:pPr>
        <w:spacing w:line="299" w:lineRule="exact"/>
        <w:rPr/>
      </w:pPr>
      <w:r>
        <w:rPr>
          <w:position w:val="-5"/>
        </w:rPr>
        <w:pict>
          <v:group id="_x0000_s1742" style="mso-position-vertical-relative:line;mso-position-horizontal-relative:char;width:133.5pt;height:15pt;" filled="false" stroked="false" coordsize="2670,300" coordorigin="0,0">
            <v:shape id="_x0000_s1744" style="position:absolute;left:0;top:0;width:2670;height:300;" filled="false" stroked="false" type="#_x0000_t75">
              <v:imagedata o:title="" r:id="rId536"/>
            </v:shape>
            <v:shape id="_x0000_s1746" style="position:absolute;left:-20;top:-20;width:2710;height:340;" filled="false" stroked="false" type="#_x0000_t202">
              <v:fill on="false"/>
              <v:stroke on="false"/>
              <v:path/>
              <v:imagedata o:title=""/>
              <o:lock v:ext="edit" aspectratio="false"/>
              <v:textbox inset="0mm,0mm,0mm,0mm">
                <w:txbxContent>
                  <w:p>
                    <w:pPr>
                      <w:ind w:left="662"/>
                      <w:spacing w:before="8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306" w:lineRule="auto"/>
        <w:rPr/>
      </w:pPr>
      <w:r/>
    </w:p>
    <w:p>
      <w:pPr>
        <w:ind w:left="1350"/>
        <w:spacing w:before="68" w:line="217" w:lineRule="auto"/>
        <w:rPr>
          <w:rFonts w:ascii="SimSun" w:hAnsi="SimSun" w:eastAsia="SimSun" w:cs="SimSun"/>
          <w:sz w:val="21"/>
          <w:szCs w:val="21"/>
        </w:rPr>
      </w:pPr>
      <w:r>
        <w:rPr>
          <w:rFonts w:ascii="SimSun" w:hAnsi="SimSun" w:eastAsia="SimSun" w:cs="SimSun"/>
          <w:sz w:val="21"/>
          <w:szCs w:val="21"/>
          <w:spacing w:val="-1"/>
        </w:rPr>
        <w:t>① 在文档内容或文档描述中获取知识的过程，称之为</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1"/>
        </w:rPr>
        <w:t>Web</w:t>
      </w:r>
      <w:r>
        <w:rPr>
          <w:rFonts w:ascii="SimSun" w:hAnsi="SimSun" w:eastAsia="SimSun" w:cs="SimSun"/>
          <w:sz w:val="21"/>
          <w:szCs w:val="21"/>
          <w:spacing w:val="-1"/>
        </w:rPr>
        <w:t>内容挖掘。</w:t>
      </w:r>
    </w:p>
    <w:p>
      <w:pPr>
        <w:ind w:left="1350" w:right="1086"/>
        <w:spacing w:before="54"/>
        <w:rPr>
          <w:rFonts w:ascii="SimSun" w:hAnsi="SimSun" w:eastAsia="SimSun" w:cs="SimSun"/>
          <w:sz w:val="21"/>
          <w:szCs w:val="21"/>
        </w:rPr>
      </w:pPr>
      <w:r>
        <w:rPr>
          <w:rFonts w:ascii="SimSun" w:hAnsi="SimSun" w:eastAsia="SimSun" w:cs="SimSun"/>
          <w:sz w:val="21"/>
          <w:szCs w:val="21"/>
        </w:rPr>
        <w:t>② 从</w:t>
      </w:r>
      <w:r>
        <w:rPr>
          <w:rFonts w:ascii="SimSun" w:hAnsi="SimSun" w:eastAsia="SimSun" w:cs="SimSun"/>
          <w:sz w:val="21"/>
          <w:szCs w:val="21"/>
          <w:spacing w:val="-28"/>
        </w:rPr>
        <w:t xml:space="preserve"> </w:t>
      </w:r>
      <w:r>
        <w:rPr>
          <w:rFonts w:ascii="Times New Roman" w:hAnsi="Times New Roman" w:eastAsia="Times New Roman" w:cs="Times New Roman"/>
          <w:sz w:val="21"/>
          <w:szCs w:val="21"/>
        </w:rPr>
        <w:t>WWW</w:t>
      </w:r>
      <w:r>
        <w:rPr>
          <w:rFonts w:ascii="SimSun" w:hAnsi="SimSun" w:eastAsia="SimSun" w:cs="SimSun"/>
          <w:sz w:val="21"/>
          <w:szCs w:val="21"/>
        </w:rPr>
        <w:t>的组织结构及链接关系中推导知识，称之为</w:t>
      </w:r>
      <w:r>
        <w:rPr>
          <w:rFonts w:ascii="SimSun" w:hAnsi="SimSun" w:eastAsia="SimSun" w:cs="SimSun"/>
          <w:sz w:val="21"/>
          <w:szCs w:val="21"/>
          <w:spacing w:val="-56"/>
        </w:rPr>
        <w:t xml:space="preserve"> </w:t>
      </w:r>
      <w:r>
        <w:rPr>
          <w:rFonts w:ascii="Times New Roman" w:hAnsi="Times New Roman" w:eastAsia="Times New Roman" w:cs="Times New Roman"/>
          <w:sz w:val="21"/>
          <w:szCs w:val="21"/>
        </w:rPr>
        <w:t>Web </w:t>
      </w:r>
      <w:r>
        <w:rPr>
          <w:rFonts w:ascii="SimSun" w:hAnsi="SimSun" w:eastAsia="SimSun" w:cs="SimSun"/>
          <w:sz w:val="21"/>
          <w:szCs w:val="21"/>
        </w:rPr>
        <w:t>结构挖掘。 </w:t>
      </w:r>
      <w:r>
        <w:rPr>
          <w:rFonts w:ascii="SimSun" w:hAnsi="SimSun" w:eastAsia="SimSun" w:cs="SimSun"/>
          <w:sz w:val="21"/>
          <w:szCs w:val="21"/>
        </w:rPr>
        <w:t>③</w:t>
      </w:r>
      <w:r>
        <w:rPr>
          <w:rFonts w:ascii="SimSun" w:hAnsi="SimSun" w:eastAsia="SimSun" w:cs="SimSun"/>
          <w:sz w:val="21"/>
          <w:szCs w:val="21"/>
          <w:spacing w:val="31"/>
        </w:rPr>
        <w:t xml:space="preserve"> </w:t>
      </w:r>
      <w:r>
        <w:rPr>
          <w:rFonts w:ascii="SimSun" w:hAnsi="SimSun" w:eastAsia="SimSun" w:cs="SimSun"/>
          <w:sz w:val="21"/>
          <w:szCs w:val="21"/>
        </w:rPr>
        <w:t>从</w:t>
      </w:r>
      <w:r>
        <w:rPr>
          <w:rFonts w:ascii="SimSun" w:hAnsi="SimSun" w:eastAsia="SimSun" w:cs="SimSun"/>
          <w:sz w:val="21"/>
          <w:szCs w:val="21"/>
          <w:spacing w:val="-54"/>
        </w:rPr>
        <w:t xml:space="preserve"> </w:t>
      </w:r>
      <w:r>
        <w:rPr>
          <w:rFonts w:ascii="Times New Roman" w:hAnsi="Times New Roman" w:eastAsia="Times New Roman" w:cs="Times New Roman"/>
          <w:sz w:val="21"/>
          <w:szCs w:val="21"/>
        </w:rPr>
        <w:t>Web</w:t>
      </w:r>
      <w:r>
        <w:rPr>
          <w:rFonts w:ascii="SimSun" w:hAnsi="SimSun" w:eastAsia="SimSun" w:cs="SimSun"/>
          <w:sz w:val="21"/>
          <w:szCs w:val="21"/>
        </w:rPr>
        <w:t>的访问记录中抽取感兴趣的模式，即</w:t>
      </w:r>
      <w:r>
        <w:rPr>
          <w:rFonts w:ascii="SimSun" w:hAnsi="SimSun" w:eastAsia="SimSun" w:cs="SimSun"/>
          <w:sz w:val="21"/>
          <w:szCs w:val="21"/>
          <w:spacing w:val="-57"/>
        </w:rPr>
        <w:t xml:space="preserve"> </w:t>
      </w:r>
      <w:r>
        <w:rPr>
          <w:rFonts w:ascii="Times New Roman" w:hAnsi="Times New Roman" w:eastAsia="Times New Roman" w:cs="Times New Roman"/>
          <w:sz w:val="21"/>
          <w:szCs w:val="21"/>
        </w:rPr>
        <w:t>Web </w:t>
      </w:r>
      <w:r>
        <w:rPr>
          <w:rFonts w:ascii="SimSun" w:hAnsi="SimSun" w:eastAsia="SimSun" w:cs="SimSun"/>
          <w:sz w:val="21"/>
          <w:szCs w:val="21"/>
        </w:rPr>
        <w:t>使用</w:t>
      </w:r>
      <w:r>
        <w:rPr>
          <w:rFonts w:ascii="SimSun" w:hAnsi="SimSun" w:eastAsia="SimSun" w:cs="SimSun"/>
          <w:sz w:val="21"/>
          <w:szCs w:val="21"/>
          <w:spacing w:val="-1"/>
        </w:rPr>
        <w:t>记录的挖掘。</w:t>
      </w:r>
    </w:p>
    <w:p>
      <w:pPr>
        <w:ind w:left="1479"/>
        <w:spacing w:before="74" w:line="219" w:lineRule="auto"/>
        <w:rPr>
          <w:rFonts w:ascii="SimSun" w:hAnsi="SimSun" w:eastAsia="SimSun" w:cs="SimSun"/>
          <w:sz w:val="21"/>
          <w:szCs w:val="21"/>
        </w:rPr>
      </w:pPr>
      <w:r>
        <w:rPr>
          <w:rFonts w:ascii="SimSun" w:hAnsi="SimSun" w:eastAsia="SimSun" w:cs="SimSun"/>
          <w:sz w:val="21"/>
          <w:szCs w:val="21"/>
          <w:spacing w:val="8"/>
        </w:rPr>
        <w:t>(3)多媒体数据的挖掘</w:t>
      </w:r>
    </w:p>
    <w:p>
      <w:pPr>
        <w:ind w:left="939" w:right="19" w:firstLine="410"/>
        <w:spacing w:before="58" w:line="260" w:lineRule="auto"/>
        <w:jc w:val="both"/>
        <w:rPr>
          <w:rFonts w:ascii="SimSun" w:hAnsi="SimSun" w:eastAsia="SimSun" w:cs="SimSun"/>
          <w:sz w:val="21"/>
          <w:szCs w:val="21"/>
        </w:rPr>
      </w:pPr>
      <w:r>
        <w:rPr>
          <w:rFonts w:ascii="SimSun" w:hAnsi="SimSun" w:eastAsia="SimSun" w:cs="SimSun"/>
          <w:sz w:val="21"/>
          <w:szCs w:val="21"/>
        </w:rPr>
        <w:t>多媒体数据类型包括图像、视频、音频时空数据和超文本等，隐藏了大量的有价值的</w:t>
      </w:r>
      <w:r>
        <w:rPr>
          <w:rFonts w:ascii="SimSun" w:hAnsi="SimSun" w:eastAsia="SimSun" w:cs="SimSun"/>
          <w:sz w:val="21"/>
          <w:szCs w:val="21"/>
          <w:spacing w:val="15"/>
        </w:rPr>
        <w:t xml:space="preserve"> </w:t>
      </w:r>
      <w:r>
        <w:rPr>
          <w:rFonts w:ascii="SimSun" w:hAnsi="SimSun" w:eastAsia="SimSun" w:cs="SimSun"/>
          <w:sz w:val="21"/>
          <w:szCs w:val="21"/>
          <w:spacing w:val="1"/>
        </w:rPr>
        <w:t>知识。多媒体数据的挖掘是综合分析大量多媒体</w:t>
      </w:r>
      <w:r>
        <w:rPr>
          <w:rFonts w:ascii="SimSun" w:hAnsi="SimSun" w:eastAsia="SimSun" w:cs="SimSun"/>
          <w:sz w:val="21"/>
          <w:szCs w:val="21"/>
        </w:rPr>
        <w:t>数据的视听特性与语义，利用多媒体的时 </w:t>
      </w:r>
      <w:r>
        <w:rPr>
          <w:rFonts w:ascii="SimSun" w:hAnsi="SimSun" w:eastAsia="SimSun" w:cs="SimSun"/>
          <w:sz w:val="21"/>
          <w:szCs w:val="21"/>
          <w:spacing w:val="1"/>
        </w:rPr>
        <w:t>间、空间、视觉特性、视听对象以及运动特性，</w:t>
      </w:r>
      <w:r>
        <w:rPr>
          <w:rFonts w:ascii="SimSun" w:hAnsi="SimSun" w:eastAsia="SimSun" w:cs="SimSun"/>
          <w:sz w:val="21"/>
          <w:szCs w:val="21"/>
        </w:rPr>
        <w:t>挖掘出具有一定价值的、能够理解的知识 </w:t>
      </w:r>
      <w:r>
        <w:rPr>
          <w:rFonts w:ascii="SimSun" w:hAnsi="SimSun" w:eastAsia="SimSun" w:cs="SimSun"/>
          <w:sz w:val="21"/>
          <w:szCs w:val="21"/>
          <w:spacing w:val="-3"/>
        </w:rPr>
        <w:t>模式，找出实践的趋势以及关联性。</w:t>
      </w:r>
    </w:p>
    <w:p>
      <w:pPr>
        <w:ind w:left="1479"/>
        <w:spacing w:before="60" w:line="219" w:lineRule="auto"/>
        <w:rPr>
          <w:rFonts w:ascii="SimSun" w:hAnsi="SimSun" w:eastAsia="SimSun" w:cs="SimSun"/>
          <w:sz w:val="21"/>
          <w:szCs w:val="21"/>
        </w:rPr>
      </w:pPr>
      <w:r>
        <w:rPr>
          <w:rFonts w:ascii="SimSun" w:hAnsi="SimSun" w:eastAsia="SimSun" w:cs="SimSun"/>
          <w:sz w:val="21"/>
          <w:szCs w:val="21"/>
          <w:spacing w:val="9"/>
        </w:rPr>
        <w:t>(4)时空数据挖掘</w:t>
      </w:r>
    </w:p>
    <w:p>
      <w:pPr>
        <w:ind w:left="939" w:right="19" w:firstLine="410"/>
        <w:spacing w:before="72" w:line="259" w:lineRule="auto"/>
        <w:jc w:val="both"/>
        <w:rPr>
          <w:rFonts w:ascii="SimSun" w:hAnsi="SimSun" w:eastAsia="SimSun" w:cs="SimSun"/>
          <w:sz w:val="21"/>
          <w:szCs w:val="21"/>
        </w:rPr>
      </w:pPr>
      <w:r>
        <w:rPr>
          <w:rFonts w:ascii="SimSun" w:hAnsi="SimSun" w:eastAsia="SimSun" w:cs="SimSun"/>
          <w:sz w:val="21"/>
          <w:szCs w:val="21"/>
          <w:spacing w:val="1"/>
        </w:rPr>
        <w:t>时空数据挖掘是指从海量、高维、高噪声和非线性的时空数据中提</w:t>
      </w:r>
      <w:r>
        <w:rPr>
          <w:rFonts w:ascii="SimSun" w:hAnsi="SimSun" w:eastAsia="SimSun" w:cs="SimSun"/>
          <w:sz w:val="21"/>
          <w:szCs w:val="21"/>
        </w:rPr>
        <w:t>取隐含的、人们事 </w:t>
      </w:r>
      <w:r>
        <w:rPr>
          <w:rFonts w:ascii="SimSun" w:hAnsi="SimSun" w:eastAsia="SimSun" w:cs="SimSun"/>
          <w:sz w:val="21"/>
          <w:szCs w:val="21"/>
          <w:spacing w:val="1"/>
        </w:rPr>
        <w:t>先不知的、潜在的有用信息及知识的过程。时间</w:t>
      </w:r>
      <w:r>
        <w:rPr>
          <w:rFonts w:ascii="SimSun" w:hAnsi="SimSun" w:eastAsia="SimSun" w:cs="SimSun"/>
          <w:sz w:val="21"/>
          <w:szCs w:val="21"/>
        </w:rPr>
        <w:t>维度和空间维度的存在增加了时空数据挖 </w:t>
      </w:r>
      <w:r>
        <w:rPr>
          <w:rFonts w:ascii="SimSun" w:hAnsi="SimSun" w:eastAsia="SimSun" w:cs="SimSun"/>
          <w:sz w:val="21"/>
          <w:szCs w:val="21"/>
        </w:rPr>
        <w:t>掘的复杂性。通常将时空数据挖掘分为时空模式发现、时空聚类、时空异常检测、时空预</w:t>
      </w:r>
      <w:r>
        <w:rPr>
          <w:rFonts w:ascii="SimSun" w:hAnsi="SimSun" w:eastAsia="SimSun" w:cs="SimSun"/>
          <w:sz w:val="21"/>
          <w:szCs w:val="21"/>
          <w:spacing w:val="18"/>
        </w:rPr>
        <w:t xml:space="preserve"> </w:t>
      </w:r>
      <w:r>
        <w:rPr>
          <w:rFonts w:ascii="SimSun" w:hAnsi="SimSun" w:eastAsia="SimSun" w:cs="SimSun"/>
          <w:sz w:val="21"/>
          <w:szCs w:val="21"/>
          <w:spacing w:val="-6"/>
        </w:rPr>
        <w:t>测和分类等。</w:t>
      </w:r>
    </w:p>
    <w:p>
      <w:pPr>
        <w:ind w:left="1353"/>
        <w:spacing w:before="168" w:line="219" w:lineRule="auto"/>
        <w:outlineLvl w:val="2"/>
        <w:rPr>
          <w:rFonts w:ascii="SimSun" w:hAnsi="SimSun" w:eastAsia="SimSun" w:cs="SimSun"/>
          <w:sz w:val="21"/>
          <w:szCs w:val="21"/>
        </w:rPr>
      </w:pPr>
      <w:r>
        <w:rPr>
          <w:rFonts w:ascii="SimSun" w:hAnsi="SimSun" w:eastAsia="SimSun" w:cs="SimSun"/>
          <w:sz w:val="21"/>
          <w:szCs w:val="21"/>
          <w:b/>
          <w:bCs/>
          <w:spacing w:val="-5"/>
        </w:rPr>
        <w:t>2.</w:t>
      </w:r>
      <w:r>
        <w:rPr>
          <w:rFonts w:ascii="SimSun" w:hAnsi="SimSun" w:eastAsia="SimSun" w:cs="SimSun"/>
          <w:sz w:val="21"/>
          <w:szCs w:val="21"/>
          <w:spacing w:val="-5"/>
        </w:rPr>
        <w:t xml:space="preserve"> </w:t>
      </w:r>
      <w:r>
        <w:rPr>
          <w:rFonts w:ascii="SimSun" w:hAnsi="SimSun" w:eastAsia="SimSun" w:cs="SimSun"/>
          <w:sz w:val="21"/>
          <w:szCs w:val="21"/>
          <w:b/>
          <w:bCs/>
          <w:spacing w:val="-5"/>
        </w:rPr>
        <w:t>数据挖掘过程</w:t>
      </w:r>
    </w:p>
    <w:p>
      <w:pPr>
        <w:ind w:left="939" w:right="6" w:firstLine="410"/>
        <w:spacing w:before="193" w:line="262" w:lineRule="auto"/>
        <w:jc w:val="both"/>
        <w:rPr>
          <w:rFonts w:ascii="SimSun" w:hAnsi="SimSun" w:eastAsia="SimSun" w:cs="SimSun"/>
          <w:sz w:val="21"/>
          <w:szCs w:val="21"/>
        </w:rPr>
      </w:pPr>
      <w:r>
        <w:rPr>
          <w:rFonts w:ascii="SimSun" w:hAnsi="SimSun" w:eastAsia="SimSun" w:cs="SimSun"/>
          <w:sz w:val="21"/>
          <w:szCs w:val="21"/>
          <w:spacing w:val="1"/>
        </w:rPr>
        <w:t>数据挖掘是通过分析每个数据，从大量数据中寻找其规律的技</w:t>
      </w:r>
      <w:r>
        <w:rPr>
          <w:rFonts w:ascii="SimSun" w:hAnsi="SimSun" w:eastAsia="SimSun" w:cs="SimSun"/>
          <w:sz w:val="21"/>
          <w:szCs w:val="21"/>
        </w:rPr>
        <w:t>术，虽然数据挖掘的过 </w:t>
      </w:r>
      <w:r>
        <w:rPr>
          <w:rFonts w:ascii="SimSun" w:hAnsi="SimSun" w:eastAsia="SimSun" w:cs="SimSun"/>
          <w:sz w:val="21"/>
          <w:szCs w:val="21"/>
        </w:rPr>
        <w:t>程随着不同领域的应用而有所区别，但一般认为有问题定义、数据准备、规律寻找和规律</w:t>
      </w:r>
      <w:r>
        <w:rPr>
          <w:rFonts w:ascii="SimSun" w:hAnsi="SimSun" w:eastAsia="SimSun" w:cs="SimSun"/>
          <w:sz w:val="21"/>
          <w:szCs w:val="21"/>
          <w:spacing w:val="17"/>
        </w:rPr>
        <w:t xml:space="preserve"> </w:t>
      </w:r>
      <w:r>
        <w:rPr>
          <w:rFonts w:ascii="SimSun" w:hAnsi="SimSun" w:eastAsia="SimSun" w:cs="SimSun"/>
          <w:sz w:val="21"/>
          <w:szCs w:val="21"/>
          <w:spacing w:val="3"/>
        </w:rPr>
        <w:t>表示4个步骤，如图12-2所示。数据准备是从相关的数据源中选取所需的数据并整合成用</w:t>
      </w:r>
      <w:r>
        <w:rPr>
          <w:rFonts w:ascii="SimSun" w:hAnsi="SimSun" w:eastAsia="SimSun" w:cs="SimSun"/>
          <w:sz w:val="21"/>
          <w:szCs w:val="21"/>
          <w:spacing w:val="16"/>
        </w:rPr>
        <w:t xml:space="preserve"> </w:t>
      </w:r>
      <w:r>
        <w:rPr>
          <w:rFonts w:ascii="SimSun" w:hAnsi="SimSun" w:eastAsia="SimSun" w:cs="SimSun"/>
          <w:sz w:val="21"/>
          <w:szCs w:val="21"/>
          <w:spacing w:val="1"/>
        </w:rPr>
        <w:t>于数据挖掘的数据集；规律寻找是用某种方法将数据集所含的规律找出来；规</w:t>
      </w:r>
      <w:r>
        <w:rPr>
          <w:rFonts w:ascii="SimSun" w:hAnsi="SimSun" w:eastAsia="SimSun" w:cs="SimSun"/>
          <w:sz w:val="21"/>
          <w:szCs w:val="21"/>
        </w:rPr>
        <w:t>律表示是用 </w:t>
      </w:r>
      <w:r>
        <w:rPr>
          <w:rFonts w:ascii="SimSun" w:hAnsi="SimSun" w:eastAsia="SimSun" w:cs="SimSun"/>
          <w:sz w:val="21"/>
          <w:szCs w:val="21"/>
          <w:spacing w:val="-2"/>
        </w:rPr>
        <w:t>用户可理解的方式，如可视化方式，表示已找出的规律。</w:t>
      </w:r>
    </w:p>
    <w:p>
      <w:pPr>
        <w:ind w:firstLine="2660"/>
        <w:spacing w:before="92" w:line="1900" w:lineRule="exact"/>
        <w:rPr/>
      </w:pPr>
      <w:r>
        <w:rPr>
          <w:position w:val="-37"/>
        </w:rPr>
        <w:pict>
          <v:group id="_x0000_s1748" style="mso-position-vertical-relative:line;mso-position-horizontal-relative:char;width:226pt;height:95pt;" filled="false" stroked="false" coordsize="4520,1900" coordorigin="0,0">
            <v:shape id="_x0000_s1750" style="position:absolute;left:0;top:0;width:4520;height:1900;" filled="false" stroked="false" type="#_x0000_t75">
              <v:imagedata o:title="" r:id="rId537"/>
            </v:shape>
            <v:shape id="_x0000_s1752" style="position:absolute;left:79;top:116;width:4113;height:1190;" filled="false" stroked="false" type="#_x0000_t202">
              <v:fill on="false"/>
              <v:stroke on="false"/>
              <v:path/>
              <v:imagedata o:title=""/>
              <o:lock v:ext="edit" aspectratio="false"/>
              <v:textbox inset="0mm,0mm,0mm,0mm">
                <w:txbxContent>
                  <w:p>
                    <w:pPr>
                      <w:ind w:right="18"/>
                      <w:spacing w:before="20" w:line="219" w:lineRule="auto"/>
                      <w:jc w:val="right"/>
                      <w:rPr>
                        <w:rFonts w:ascii="SimSun" w:hAnsi="SimSun" w:eastAsia="SimSun" w:cs="SimSun"/>
                        <w:sz w:val="16"/>
                        <w:szCs w:val="16"/>
                      </w:rPr>
                    </w:pPr>
                    <w:r>
                      <w:rPr>
                        <w:rFonts w:ascii="SimSun" w:hAnsi="SimSun" w:eastAsia="SimSun" w:cs="SimSun"/>
                        <w:sz w:val="16"/>
                        <w:szCs w:val="16"/>
                        <w:spacing w:val="-2"/>
                      </w:rPr>
                      <w:t>规律表示</w:t>
                    </w:r>
                  </w:p>
                  <w:p>
                    <w:pPr>
                      <w:ind w:left="2329"/>
                      <w:spacing w:before="150" w:line="219" w:lineRule="auto"/>
                      <w:rPr>
                        <w:rFonts w:ascii="SimSun" w:hAnsi="SimSun" w:eastAsia="SimSun" w:cs="SimSun"/>
                        <w:sz w:val="16"/>
                        <w:szCs w:val="16"/>
                      </w:rPr>
                    </w:pPr>
                    <w:r>
                      <w:rPr>
                        <w:rFonts w:ascii="SimSun" w:hAnsi="SimSun" w:eastAsia="SimSun" w:cs="SimSun"/>
                        <w:sz w:val="16"/>
                        <w:szCs w:val="16"/>
                        <w:spacing w:val="-2"/>
                      </w:rPr>
                      <w:t>规律寻找</w:t>
                    </w:r>
                  </w:p>
                  <w:p>
                    <w:pPr>
                      <w:ind w:left="1169"/>
                      <w:spacing w:before="150" w:line="219" w:lineRule="auto"/>
                      <w:rPr>
                        <w:rFonts w:ascii="SimSun" w:hAnsi="SimSun" w:eastAsia="SimSun" w:cs="SimSun"/>
                        <w:sz w:val="16"/>
                        <w:szCs w:val="16"/>
                      </w:rPr>
                    </w:pPr>
                    <w:r>
                      <w:rPr>
                        <w:rFonts w:ascii="SimSun" w:hAnsi="SimSun" w:eastAsia="SimSun" w:cs="SimSun"/>
                        <w:sz w:val="16"/>
                        <w:szCs w:val="16"/>
                        <w:color w:val="FFFFFF"/>
                        <w:spacing w:val="-9"/>
                      </w:rPr>
                      <w:t>数据准备</w:t>
                    </w:r>
                  </w:p>
                  <w:p>
                    <w:pPr>
                      <w:ind w:left="20"/>
                      <w:spacing w:before="120" w:line="220" w:lineRule="auto"/>
                      <w:rPr>
                        <w:rFonts w:ascii="SimSun" w:hAnsi="SimSun" w:eastAsia="SimSun" w:cs="SimSun"/>
                        <w:sz w:val="16"/>
                        <w:szCs w:val="16"/>
                      </w:rPr>
                    </w:pPr>
                    <w:r>
                      <w:rPr>
                        <w:rFonts w:ascii="SimSun" w:hAnsi="SimSun" w:eastAsia="SimSun" w:cs="SimSun"/>
                        <w:sz w:val="16"/>
                        <w:szCs w:val="16"/>
                        <w:spacing w:val="-5"/>
                      </w:rPr>
                      <w:t>问题定义</w:t>
                    </w:r>
                  </w:p>
                </w:txbxContent>
              </v:textbox>
            </v:shape>
            <v:shape id="_x0000_s1754" style="position:absolute;left:3638;top:398;width:252;height:537;" filled="false" stroked="false" type="#_x0000_t202">
              <v:fill on="false"/>
              <v:stroke on="false"/>
              <v:path/>
              <v:imagedata o:title=""/>
              <o:lock v:ext="edit" aspectratio="false"/>
              <v:textbox inset="0mm,0mm,0mm,0mm" style="layout-flow:vertical-ideographic;">
                <w:txbxContent>
                  <w:p>
                    <w:pPr>
                      <w:ind w:left="20"/>
                      <w:spacing w:before="20" w:line="217" w:lineRule="auto"/>
                      <w:rPr>
                        <w:rFonts w:ascii="SimSun" w:hAnsi="SimSun" w:eastAsia="SimSun" w:cs="SimSun"/>
                        <w:sz w:val="21"/>
                        <w:szCs w:val="21"/>
                      </w:rPr>
                    </w:pPr>
                    <w:r>
                      <w:rPr>
                        <w:rFonts w:ascii="SimSun" w:hAnsi="SimSun" w:eastAsia="SimSun" w:cs="SimSun"/>
                        <w:sz w:val="21"/>
                        <w:szCs w:val="21"/>
                      </w:rPr>
                      <w:t>指</w:t>
                    </w:r>
                    <w:r>
                      <w:rPr>
                        <w:rFonts w:ascii="SimSun" w:hAnsi="SimSun" w:eastAsia="SimSun" w:cs="SimSun"/>
                        <w:sz w:val="21"/>
                        <w:szCs w:val="21"/>
                        <w:spacing w:val="-28"/>
                      </w:rPr>
                      <w:t xml:space="preserve"> </w:t>
                    </w:r>
                    <w:r>
                      <w:rPr>
                        <w:rFonts w:ascii="SimSun" w:hAnsi="SimSun" w:eastAsia="SimSun" w:cs="SimSun"/>
                        <w:sz w:val="21"/>
                        <w:szCs w:val="21"/>
                      </w:rPr>
                      <w:t>导</w:t>
                    </w:r>
                  </w:p>
                </w:txbxContent>
              </v:textbox>
            </v:shape>
            <v:shape id="_x0000_s1756" style="position:absolute;left:2493;top:699;width:252;height:527;" filled="false" stroked="false" type="#_x0000_t202">
              <v:fill on="false"/>
              <v:stroke on="false"/>
              <v:path/>
              <v:imagedata o:title=""/>
              <o:lock v:ext="edit" aspectratio="false"/>
              <v:textbox inset="0mm,0mm,0mm,0mm" style="layout-flow:vertical-ideographic;">
                <w:txbxContent>
                  <w:p>
                    <w:pPr>
                      <w:ind w:left="20"/>
                      <w:spacing w:before="20" w:line="217" w:lineRule="auto"/>
                      <w:rPr>
                        <w:rFonts w:ascii="SimSun" w:hAnsi="SimSun" w:eastAsia="SimSun" w:cs="SimSun"/>
                        <w:sz w:val="21"/>
                        <w:szCs w:val="21"/>
                      </w:rPr>
                    </w:pPr>
                    <w:r>
                      <w:rPr>
                        <w:rFonts w:ascii="SimSun" w:hAnsi="SimSun" w:eastAsia="SimSun" w:cs="SimSun"/>
                        <w:sz w:val="21"/>
                        <w:szCs w:val="21"/>
                      </w:rPr>
                      <w:t>指</w:t>
                    </w:r>
                    <w:r>
                      <w:rPr>
                        <w:rFonts w:ascii="SimSun" w:hAnsi="SimSun" w:eastAsia="SimSun" w:cs="SimSun"/>
                        <w:sz w:val="21"/>
                        <w:szCs w:val="21"/>
                        <w:spacing w:val="-38"/>
                      </w:rPr>
                      <w:t xml:space="preserve"> </w:t>
                    </w:r>
                    <w:r>
                      <w:rPr>
                        <w:rFonts w:ascii="SimSun" w:hAnsi="SimSun" w:eastAsia="SimSun" w:cs="SimSun"/>
                        <w:sz w:val="21"/>
                        <w:szCs w:val="21"/>
                      </w:rPr>
                      <w:t>导</w:t>
                    </w:r>
                  </w:p>
                </w:txbxContent>
              </v:textbox>
            </v:shape>
            <v:shape id="_x0000_s1758" style="position:absolute;left:158;top:1441;width:202;height:414;" filled="false" stroked="false" type="#_x0000_t202">
              <v:fill on="false"/>
              <v:stroke on="false"/>
              <v:path/>
              <v:imagedata o:title=""/>
              <o:lock v:ext="edit" aspectratio="false"/>
              <v:textbox inset="0mm,0mm,0mm,0mm" style="layout-flow:vertical-ideographic;">
                <w:txbxContent>
                  <w:p>
                    <w:pPr>
                      <w:ind w:left="20"/>
                      <w:spacing w:before="20" w:line="217" w:lineRule="auto"/>
                      <w:rPr>
                        <w:rFonts w:ascii="SimSun" w:hAnsi="SimSun" w:eastAsia="SimSun" w:cs="SimSun"/>
                        <w:sz w:val="16"/>
                        <w:szCs w:val="16"/>
                      </w:rPr>
                    </w:pPr>
                    <w:r>
                      <w:rPr>
                        <w:rFonts w:ascii="SimSun" w:hAnsi="SimSun" w:eastAsia="SimSun" w:cs="SimSun"/>
                        <w:sz w:val="16"/>
                        <w:szCs w:val="16"/>
                      </w:rPr>
                      <w:t>指</w:t>
                    </w:r>
                    <w:r>
                      <w:rPr>
                        <w:rFonts w:ascii="SimSun" w:hAnsi="SimSun" w:eastAsia="SimSun" w:cs="SimSun"/>
                        <w:sz w:val="16"/>
                        <w:szCs w:val="16"/>
                        <w:spacing w:val="-27"/>
                      </w:rPr>
                      <w:t xml:space="preserve"> </w:t>
                    </w:r>
                    <w:r>
                      <w:rPr>
                        <w:rFonts w:ascii="SimSun" w:hAnsi="SimSun" w:eastAsia="SimSun" w:cs="SimSun"/>
                        <w:sz w:val="16"/>
                        <w:szCs w:val="16"/>
                      </w:rPr>
                      <w:t>导</w:t>
                    </w:r>
                  </w:p>
                </w:txbxContent>
              </v:textbox>
            </v:shape>
            <v:shape id="_x0000_s1760" style="position:absolute;left:1333;top:1161;width:202;height:404;" filled="false" stroked="false" type="#_x0000_t202">
              <v:fill on="false"/>
              <v:stroke on="false"/>
              <v:path/>
              <v:imagedata o:title=""/>
              <o:lock v:ext="edit" aspectratio="false"/>
              <v:textbox inset="0mm,0mm,0mm,0mm" style="layout-flow:vertical-ideographic;">
                <w:txbxContent>
                  <w:p>
                    <w:pPr>
                      <w:ind w:left="20"/>
                      <w:spacing w:before="20" w:line="217" w:lineRule="auto"/>
                      <w:rPr>
                        <w:rFonts w:ascii="SimSun" w:hAnsi="SimSun" w:eastAsia="SimSun" w:cs="SimSun"/>
                        <w:sz w:val="16"/>
                        <w:szCs w:val="16"/>
                      </w:rPr>
                    </w:pPr>
                    <w:r>
                      <w:rPr>
                        <w:rFonts w:ascii="SimSun" w:hAnsi="SimSun" w:eastAsia="SimSun" w:cs="SimSun"/>
                        <w:sz w:val="16"/>
                        <w:szCs w:val="16"/>
                        <w:spacing w:val="21"/>
                      </w:rPr>
                      <w:t>指导</w:t>
                    </w:r>
                  </w:p>
                </w:txbxContent>
              </v:textbox>
            </v:shape>
          </v:group>
        </w:pict>
      </w:r>
    </w:p>
    <w:p>
      <w:pPr>
        <w:ind w:left="4160"/>
        <w:spacing w:before="209" w:line="219" w:lineRule="auto"/>
        <w:rPr>
          <w:rFonts w:ascii="SimSun" w:hAnsi="SimSun" w:eastAsia="SimSun" w:cs="SimSun"/>
          <w:sz w:val="21"/>
          <w:szCs w:val="21"/>
        </w:rPr>
      </w:pPr>
      <w:r>
        <w:rPr>
          <w:rFonts w:ascii="SimSun" w:hAnsi="SimSun" w:eastAsia="SimSun" w:cs="SimSun"/>
          <w:sz w:val="21"/>
          <w:szCs w:val="21"/>
          <w:spacing w:val="-21"/>
        </w:rPr>
        <w:t>图12-2</w:t>
      </w:r>
      <w:r>
        <w:rPr>
          <w:rFonts w:ascii="SimSun" w:hAnsi="SimSun" w:eastAsia="SimSun" w:cs="SimSun"/>
          <w:sz w:val="21"/>
          <w:szCs w:val="21"/>
          <w:spacing w:val="71"/>
        </w:rPr>
        <w:t xml:space="preserve"> </w:t>
      </w:r>
      <w:r>
        <w:rPr>
          <w:rFonts w:ascii="SimSun" w:hAnsi="SimSun" w:eastAsia="SimSun" w:cs="SimSun"/>
          <w:sz w:val="21"/>
          <w:szCs w:val="21"/>
          <w:spacing w:val="-21"/>
        </w:rPr>
        <w:t>数据挖掘过程</w:t>
      </w:r>
    </w:p>
    <w:p>
      <w:pPr>
        <w:ind w:left="1350"/>
        <w:spacing w:before="211" w:line="219" w:lineRule="auto"/>
        <w:rPr>
          <w:rFonts w:ascii="SimSun" w:hAnsi="SimSun" w:eastAsia="SimSun" w:cs="SimSun"/>
          <w:sz w:val="21"/>
          <w:szCs w:val="21"/>
        </w:rPr>
      </w:pPr>
      <w:r>
        <w:rPr>
          <w:rFonts w:ascii="SimSun" w:hAnsi="SimSun" w:eastAsia="SimSun" w:cs="SimSun"/>
          <w:sz w:val="21"/>
          <w:szCs w:val="21"/>
          <w:spacing w:val="-3"/>
        </w:rPr>
        <w:t>数据挖掘更详细的步骤如下。</w:t>
      </w:r>
    </w:p>
    <w:p>
      <w:pPr>
        <w:ind w:left="1479"/>
        <w:spacing w:before="60" w:line="219" w:lineRule="auto"/>
        <w:rPr>
          <w:rFonts w:ascii="SimSun" w:hAnsi="SimSun" w:eastAsia="SimSun" w:cs="SimSun"/>
          <w:sz w:val="21"/>
          <w:szCs w:val="21"/>
        </w:rPr>
      </w:pPr>
      <w:r>
        <w:rPr>
          <w:rFonts w:ascii="SimSun" w:hAnsi="SimSun" w:eastAsia="SimSun" w:cs="SimSun"/>
          <w:sz w:val="21"/>
          <w:szCs w:val="21"/>
          <w:spacing w:val="6"/>
        </w:rPr>
        <w:t>(1)定义问题，确定业务对象</w:t>
      </w:r>
    </w:p>
    <w:p>
      <w:pPr>
        <w:ind w:left="939" w:right="40" w:firstLine="410"/>
        <w:spacing w:before="80" w:line="242" w:lineRule="auto"/>
        <w:rPr>
          <w:rFonts w:ascii="SimSun" w:hAnsi="SimSun" w:eastAsia="SimSun" w:cs="SimSun"/>
          <w:sz w:val="21"/>
          <w:szCs w:val="21"/>
        </w:rPr>
      </w:pPr>
      <w:r>
        <w:rPr>
          <w:rFonts w:ascii="SimSun" w:hAnsi="SimSun" w:eastAsia="SimSun" w:cs="SimSun"/>
          <w:sz w:val="21"/>
          <w:szCs w:val="21"/>
        </w:rPr>
        <w:t>清晰地定义出业务问题，认清数据挖掘的目的是数据挖掘的重要一步。挖掘的最后结</w:t>
      </w:r>
      <w:r>
        <w:rPr>
          <w:rFonts w:ascii="SimSun" w:hAnsi="SimSun" w:eastAsia="SimSun" w:cs="SimSun"/>
          <w:sz w:val="21"/>
          <w:szCs w:val="21"/>
          <w:spacing w:val="10"/>
        </w:rPr>
        <w:t xml:space="preserve"> </w:t>
      </w:r>
      <w:r>
        <w:rPr>
          <w:rFonts w:ascii="SimSun" w:hAnsi="SimSun" w:eastAsia="SimSun" w:cs="SimSun"/>
          <w:sz w:val="21"/>
          <w:szCs w:val="21"/>
          <w:spacing w:val="-2"/>
        </w:rPr>
        <w:t>构是不可预测的，但要探索的问题应是有预见性的。</w:t>
      </w:r>
    </w:p>
    <w:p>
      <w:pPr>
        <w:ind w:left="1479"/>
        <w:spacing w:before="71" w:line="219" w:lineRule="auto"/>
        <w:rPr>
          <w:rFonts w:ascii="SimSun" w:hAnsi="SimSun" w:eastAsia="SimSun" w:cs="SimSun"/>
          <w:sz w:val="21"/>
          <w:szCs w:val="21"/>
        </w:rPr>
      </w:pPr>
      <w:r>
        <w:rPr>
          <w:rFonts w:ascii="SimSun" w:hAnsi="SimSun" w:eastAsia="SimSun" w:cs="SimSun"/>
          <w:sz w:val="21"/>
          <w:szCs w:val="21"/>
          <w:spacing w:val="10"/>
        </w:rPr>
        <w:t>(2)数据准备</w:t>
      </w:r>
    </w:p>
    <w:p>
      <w:pPr>
        <w:ind w:left="1350"/>
        <w:spacing w:before="61" w:line="219" w:lineRule="auto"/>
        <w:rPr>
          <w:rFonts w:ascii="SimSun" w:hAnsi="SimSun" w:eastAsia="SimSun" w:cs="SimSun"/>
          <w:sz w:val="21"/>
          <w:szCs w:val="21"/>
        </w:rPr>
      </w:pPr>
      <w:r>
        <w:rPr>
          <w:rFonts w:ascii="SimSun" w:hAnsi="SimSun" w:eastAsia="SimSun" w:cs="SimSun"/>
          <w:sz w:val="21"/>
          <w:szCs w:val="21"/>
          <w:spacing w:val="-2"/>
        </w:rPr>
        <w:t>数据准备包括数据的选择、数据的预处理和数据的转换。</w:t>
      </w:r>
    </w:p>
    <w:p>
      <w:pPr>
        <w:ind w:left="1759" w:right="7" w:hanging="409"/>
        <w:spacing w:before="70" w:line="249" w:lineRule="auto"/>
        <w:rPr>
          <w:rFonts w:ascii="SimSun" w:hAnsi="SimSun" w:eastAsia="SimSun" w:cs="SimSun"/>
          <w:sz w:val="21"/>
          <w:szCs w:val="21"/>
        </w:rPr>
      </w:pPr>
      <w:r>
        <w:rPr>
          <w:rFonts w:ascii="SimSun" w:hAnsi="SimSun" w:eastAsia="SimSun" w:cs="SimSun"/>
          <w:sz w:val="21"/>
          <w:szCs w:val="21"/>
          <w:spacing w:val="1"/>
        </w:rPr>
        <w:t>●</w:t>
      </w:r>
      <w:r>
        <w:rPr>
          <w:rFonts w:ascii="SimSun" w:hAnsi="SimSun" w:eastAsia="SimSun" w:cs="SimSun"/>
          <w:sz w:val="21"/>
          <w:szCs w:val="21"/>
          <w:spacing w:val="102"/>
        </w:rPr>
        <w:t xml:space="preserve"> </w:t>
      </w:r>
      <w:r>
        <w:rPr>
          <w:rFonts w:ascii="SimSun" w:hAnsi="SimSun" w:eastAsia="SimSun" w:cs="SimSun"/>
          <w:sz w:val="21"/>
          <w:szCs w:val="21"/>
          <w:spacing w:val="1"/>
        </w:rPr>
        <w:t>数据的选择：在大型数据库和数据仓库目标中提取数据挖掘的目标数据集，搜索</w:t>
      </w:r>
      <w:r>
        <w:rPr>
          <w:rFonts w:ascii="SimSun" w:hAnsi="SimSun" w:eastAsia="SimSun" w:cs="SimSun"/>
          <w:sz w:val="21"/>
          <w:szCs w:val="21"/>
        </w:rPr>
        <w:t xml:space="preserve"> </w:t>
      </w:r>
      <w:r>
        <w:rPr>
          <w:rFonts w:ascii="SimSun" w:hAnsi="SimSun" w:eastAsia="SimSun" w:cs="SimSun"/>
          <w:sz w:val="21"/>
          <w:szCs w:val="21"/>
          <w:spacing w:val="2"/>
        </w:rPr>
        <w:t>所有与业务对象有关的内部和外部数据信息</w:t>
      </w:r>
      <w:r>
        <w:rPr>
          <w:rFonts w:ascii="SimSun" w:hAnsi="SimSun" w:eastAsia="SimSun" w:cs="SimSun"/>
          <w:sz w:val="21"/>
          <w:szCs w:val="21"/>
          <w:spacing w:val="1"/>
        </w:rPr>
        <w:t>，并从中选择出适用于数据挖掘应用</w:t>
      </w:r>
      <w:r>
        <w:rPr>
          <w:rFonts w:ascii="SimSun" w:hAnsi="SimSun" w:eastAsia="SimSun" w:cs="SimSun"/>
          <w:sz w:val="21"/>
          <w:szCs w:val="21"/>
        </w:rPr>
        <w:t xml:space="preserve"> </w:t>
      </w:r>
      <w:r>
        <w:rPr>
          <w:rFonts w:ascii="SimSun" w:hAnsi="SimSun" w:eastAsia="SimSun" w:cs="SimSun"/>
          <w:sz w:val="21"/>
          <w:szCs w:val="21"/>
          <w:spacing w:val="-9"/>
        </w:rPr>
        <w:t>的数据。</w:t>
      </w:r>
    </w:p>
    <w:p>
      <w:pPr>
        <w:spacing w:before="89" w:line="219" w:lineRule="auto"/>
        <w:jc w:val="right"/>
        <w:rPr>
          <w:rFonts w:ascii="SimSun" w:hAnsi="SimSun" w:eastAsia="SimSun" w:cs="SimSun"/>
          <w:sz w:val="21"/>
          <w:szCs w:val="21"/>
        </w:rPr>
      </w:pPr>
      <w:r>
        <w:rPr>
          <w:rFonts w:ascii="SimSun" w:hAnsi="SimSun" w:eastAsia="SimSun" w:cs="SimSun"/>
          <w:sz w:val="21"/>
          <w:szCs w:val="21"/>
          <w:spacing w:val="1"/>
        </w:rPr>
        <w:t>●  数据的预处理：研究数据的质量，为进一步的分析做准备，并确定将要进行的挖</w:t>
      </w:r>
    </w:p>
    <w:p>
      <w:pPr>
        <w:spacing w:line="219" w:lineRule="auto"/>
        <w:sectPr>
          <w:footerReference w:type="default" r:id="rId535"/>
          <w:pgSz w:w="9910" w:h="14230"/>
          <w:pgMar w:top="699" w:right="737" w:bottom="672" w:left="0" w:header="0" w:footer="513" w:gutter="0"/>
        </w:sectPr>
        <w:rPr>
          <w:rFonts w:ascii="SimSun" w:hAnsi="SimSun" w:eastAsia="SimSun" w:cs="SimSun"/>
          <w:sz w:val="21"/>
          <w:szCs w:val="21"/>
        </w:rPr>
      </w:pPr>
    </w:p>
    <w:p>
      <w:pPr>
        <w:ind w:firstLine="6210"/>
        <w:spacing w:line="299" w:lineRule="exact"/>
        <w:rPr/>
      </w:pPr>
      <w:r>
        <w:rPr>
          <w:position w:val="-5"/>
        </w:rPr>
        <w:pict>
          <v:group id="_x0000_s1762" style="mso-position-vertical-relative:line;mso-position-horizontal-relative:char;width:135.5pt;height:15pt;" filled="false" stroked="false" coordsize="2710,300" coordorigin="0,0">
            <v:shape id="_x0000_s1764" style="position:absolute;left:0;top:0;width:2710;height:300;" filled="false" stroked="false" type="#_x0000_t75">
              <v:imagedata o:title="" r:id="rId538"/>
            </v:shape>
            <v:shape id="_x0000_s1766" style="position:absolute;left:-20;top:-20;width:2750;height:340;" filled="false" stroked="false" type="#_x0000_t202">
              <v:fill on="false"/>
              <v:stroke on="false"/>
              <v:path/>
              <v:imagedata o:title=""/>
              <o:lock v:ext="edit" aspectratio="false"/>
              <v:textbox inset="0mm,0mm,0mm,0mm">
                <w:txbxContent>
                  <w:p>
                    <w:pPr>
                      <w:ind w:left="422"/>
                      <w:spacing w:before="72" w:line="226" w:lineRule="auto"/>
                      <w:rPr>
                        <w:rFonts w:ascii="STXinwei" w:hAnsi="STXinwei" w:eastAsia="STXinwei" w:cs="STXinwei"/>
                        <w:sz w:val="21"/>
                        <w:szCs w:val="21"/>
                      </w:rPr>
                    </w:pPr>
                    <w:r>
                      <w:rPr>
                        <w:rFonts w:ascii="STXinwei" w:hAnsi="STXinwei" w:eastAsia="STXinwei" w:cs="STXinwei"/>
                        <w:sz w:val="21"/>
                        <w:szCs w:val="21"/>
                        <w:b/>
                        <w:bCs/>
                        <w:spacing w:val="14"/>
                      </w:rPr>
                      <w:t>第12章</w:t>
                    </w:r>
                    <w:r>
                      <w:rPr>
                        <w:rFonts w:ascii="STXinwei" w:hAnsi="STXinwei" w:eastAsia="STXinwei" w:cs="STXinwei"/>
                        <w:sz w:val="21"/>
                        <w:szCs w:val="21"/>
                        <w:spacing w:val="18"/>
                      </w:rPr>
                      <w:t xml:space="preserve">  </w:t>
                    </w:r>
                    <w:r>
                      <w:rPr>
                        <w:rFonts w:ascii="STXinwei" w:hAnsi="STXinwei" w:eastAsia="STXinwei" w:cs="STXinwei"/>
                        <w:sz w:val="21"/>
                        <w:szCs w:val="21"/>
                        <w:b/>
                        <w:bCs/>
                        <w:spacing w:val="14"/>
                      </w:rPr>
                      <w:t>大数据挖掘</w:t>
                    </w:r>
                  </w:p>
                </w:txbxContent>
              </v:textbox>
            </v:shape>
          </v:group>
        </w:pict>
      </w:r>
    </w:p>
    <w:p>
      <w:pPr>
        <w:pStyle w:val="BodyText"/>
        <w:spacing w:line="279" w:lineRule="auto"/>
        <w:rPr/>
      </w:pPr>
      <w:r/>
    </w:p>
    <w:p>
      <w:pPr>
        <w:ind w:left="819" w:right="678"/>
        <w:spacing w:before="68" w:line="250" w:lineRule="auto"/>
        <w:rPr>
          <w:rFonts w:ascii="SimSun" w:hAnsi="SimSun" w:eastAsia="SimSun" w:cs="SimSun"/>
          <w:sz w:val="21"/>
          <w:szCs w:val="21"/>
        </w:rPr>
      </w:pPr>
      <w:r>
        <w:rPr>
          <w:rFonts w:ascii="SimSun" w:hAnsi="SimSun" w:eastAsia="SimSun" w:cs="SimSun"/>
          <w:sz w:val="21"/>
          <w:szCs w:val="21"/>
          <w:spacing w:val="2"/>
        </w:rPr>
        <w:t>掘操作的类型。进行数据再加工，包括检查数据的完整性及数据的一致性、去噪</w:t>
      </w:r>
      <w:r>
        <w:rPr>
          <w:rFonts w:ascii="SimSun" w:hAnsi="SimSun" w:eastAsia="SimSun" w:cs="SimSun"/>
          <w:sz w:val="21"/>
          <w:szCs w:val="21"/>
        </w:rPr>
        <w:t xml:space="preserve"> </w:t>
      </w:r>
      <w:r>
        <w:rPr>
          <w:rFonts w:ascii="SimSun" w:hAnsi="SimSun" w:eastAsia="SimSun" w:cs="SimSun"/>
          <w:sz w:val="21"/>
          <w:szCs w:val="21"/>
          <w:spacing w:val="-3"/>
        </w:rPr>
        <w:t>声，填补丢失的域，删除无效数据等。</w:t>
      </w:r>
    </w:p>
    <w:p>
      <w:pPr>
        <w:ind w:left="818" w:right="754" w:hanging="409"/>
        <w:spacing w:before="80" w:line="237" w:lineRule="auto"/>
        <w:rPr>
          <w:rFonts w:ascii="SimSun" w:hAnsi="SimSun" w:eastAsia="SimSun" w:cs="SimSun"/>
          <w:sz w:val="21"/>
          <w:szCs w:val="21"/>
        </w:rPr>
      </w:pPr>
      <w:r>
        <w:rPr>
          <w:rFonts w:ascii="SimSun" w:hAnsi="SimSun" w:eastAsia="SimSun" w:cs="SimSun"/>
          <w:sz w:val="21"/>
          <w:szCs w:val="21"/>
        </w:rPr>
        <w:t>●</w:t>
      </w:r>
      <w:r>
        <w:rPr>
          <w:rFonts w:ascii="SimSun" w:hAnsi="SimSun" w:eastAsia="SimSun" w:cs="SimSun"/>
          <w:sz w:val="21"/>
          <w:szCs w:val="21"/>
          <w:spacing w:val="103"/>
        </w:rPr>
        <w:t xml:space="preserve"> </w:t>
      </w:r>
      <w:r>
        <w:rPr>
          <w:rFonts w:ascii="SimSun" w:hAnsi="SimSun" w:eastAsia="SimSun" w:cs="SimSun"/>
          <w:sz w:val="21"/>
          <w:szCs w:val="21"/>
        </w:rPr>
        <w:t>数据的转换：将数据转换成一个分析模型。该分</w:t>
      </w:r>
      <w:r>
        <w:rPr>
          <w:rFonts w:ascii="SimSun" w:hAnsi="SimSun" w:eastAsia="SimSun" w:cs="SimSun"/>
          <w:sz w:val="21"/>
          <w:szCs w:val="21"/>
          <w:spacing w:val="-1"/>
        </w:rPr>
        <w:t>析模型是针对挖掘算法建立的。</w:t>
      </w:r>
      <w:r>
        <w:rPr>
          <w:rFonts w:ascii="SimSun" w:hAnsi="SimSun" w:eastAsia="SimSun" w:cs="SimSun"/>
          <w:sz w:val="21"/>
          <w:szCs w:val="21"/>
        </w:rPr>
        <w:t xml:space="preserve"> </w:t>
      </w:r>
      <w:r>
        <w:rPr>
          <w:rFonts w:ascii="SimSun" w:hAnsi="SimSun" w:eastAsia="SimSun" w:cs="SimSun"/>
          <w:sz w:val="21"/>
          <w:szCs w:val="21"/>
          <w:spacing w:val="-1"/>
        </w:rPr>
        <w:t>建立一个真正适合挖掘算法的分析模型是数据挖掘成功的关键。</w:t>
      </w:r>
    </w:p>
    <w:p>
      <w:pPr>
        <w:ind w:left="519"/>
        <w:spacing w:before="71" w:line="219" w:lineRule="auto"/>
        <w:rPr>
          <w:rFonts w:ascii="SimSun" w:hAnsi="SimSun" w:eastAsia="SimSun" w:cs="SimSun"/>
          <w:sz w:val="21"/>
          <w:szCs w:val="21"/>
        </w:rPr>
      </w:pPr>
      <w:r>
        <w:rPr>
          <w:rFonts w:ascii="SimSun" w:hAnsi="SimSun" w:eastAsia="SimSun" w:cs="SimSun"/>
          <w:sz w:val="21"/>
          <w:szCs w:val="21"/>
          <w:spacing w:val="10"/>
        </w:rPr>
        <w:t>(3)数据挖掘</w:t>
      </w:r>
    </w:p>
    <w:p>
      <w:pPr>
        <w:ind w:right="709" w:firstLine="409"/>
        <w:spacing w:before="80" w:line="237" w:lineRule="auto"/>
        <w:rPr>
          <w:rFonts w:ascii="SimSun" w:hAnsi="SimSun" w:eastAsia="SimSun" w:cs="SimSun"/>
          <w:sz w:val="21"/>
          <w:szCs w:val="21"/>
        </w:rPr>
      </w:pPr>
      <w:r>
        <w:rPr>
          <w:rFonts w:ascii="SimSun" w:hAnsi="SimSun" w:eastAsia="SimSun" w:cs="SimSun"/>
          <w:sz w:val="21"/>
          <w:szCs w:val="21"/>
          <w:spacing w:val="1"/>
        </w:rPr>
        <w:t>根据数据功能的类型和数据的特点选择相应的算法，在净化和转换</w:t>
      </w:r>
      <w:r>
        <w:rPr>
          <w:rFonts w:ascii="SimSun" w:hAnsi="SimSun" w:eastAsia="SimSun" w:cs="SimSun"/>
          <w:sz w:val="21"/>
          <w:szCs w:val="21"/>
        </w:rPr>
        <w:t>过的数据集上进行 </w:t>
      </w:r>
      <w:r>
        <w:rPr>
          <w:rFonts w:ascii="SimSun" w:hAnsi="SimSun" w:eastAsia="SimSun" w:cs="SimSun"/>
          <w:sz w:val="21"/>
          <w:szCs w:val="21"/>
          <w:spacing w:val="-7"/>
        </w:rPr>
        <w:t>数据挖掘。</w:t>
      </w:r>
    </w:p>
    <w:p>
      <w:pPr>
        <w:ind w:left="519"/>
        <w:spacing w:before="62" w:line="220" w:lineRule="auto"/>
        <w:rPr>
          <w:rFonts w:ascii="SimSun" w:hAnsi="SimSun" w:eastAsia="SimSun" w:cs="SimSun"/>
          <w:sz w:val="21"/>
          <w:szCs w:val="21"/>
        </w:rPr>
      </w:pPr>
      <w:r>
        <w:rPr>
          <w:rFonts w:ascii="SimSun" w:hAnsi="SimSun" w:eastAsia="SimSun" w:cs="SimSun"/>
          <w:sz w:val="21"/>
          <w:szCs w:val="21"/>
          <w:spacing w:val="9"/>
        </w:rPr>
        <w:t>(4)结果分析</w:t>
      </w:r>
    </w:p>
    <w:p>
      <w:pPr>
        <w:ind w:right="703" w:firstLine="409"/>
        <w:spacing w:before="56" w:line="247" w:lineRule="auto"/>
        <w:rPr>
          <w:rFonts w:ascii="SimSun" w:hAnsi="SimSun" w:eastAsia="SimSun" w:cs="SimSun"/>
          <w:sz w:val="21"/>
          <w:szCs w:val="21"/>
        </w:rPr>
      </w:pPr>
      <w:r>
        <w:rPr>
          <w:rFonts w:ascii="SimSun" w:hAnsi="SimSun" w:eastAsia="SimSun" w:cs="SimSun"/>
          <w:sz w:val="21"/>
          <w:szCs w:val="21"/>
          <w:spacing w:val="1"/>
        </w:rPr>
        <w:t>对数据挖掘的结果进行解释和评价，转换成能够最终被用户理解的知识。对所得</w:t>
      </w:r>
      <w:r>
        <w:rPr>
          <w:rFonts w:ascii="SimSun" w:hAnsi="SimSun" w:eastAsia="SimSun" w:cs="SimSun"/>
          <w:sz w:val="21"/>
          <w:szCs w:val="21"/>
        </w:rPr>
        <w:t>到的 </w:t>
      </w:r>
      <w:r>
        <w:rPr>
          <w:rFonts w:ascii="SimSun" w:hAnsi="SimSun" w:eastAsia="SimSun" w:cs="SimSun"/>
          <w:sz w:val="21"/>
          <w:szCs w:val="21"/>
          <w:spacing w:val="-1"/>
        </w:rPr>
        <w:t>经过转换的数据进行挖掘，除了选择合适的挖掘算法外，其余一切工作都能自动地完成。</w:t>
      </w:r>
    </w:p>
    <w:p>
      <w:pPr>
        <w:ind w:left="519"/>
        <w:spacing w:before="62" w:line="221" w:lineRule="auto"/>
        <w:rPr>
          <w:rFonts w:ascii="SimSun" w:hAnsi="SimSun" w:eastAsia="SimSun" w:cs="SimSun"/>
          <w:sz w:val="21"/>
          <w:szCs w:val="21"/>
        </w:rPr>
      </w:pPr>
      <w:r>
        <w:rPr>
          <w:rFonts w:ascii="SimSun" w:hAnsi="SimSun" w:eastAsia="SimSun" w:cs="SimSun"/>
          <w:sz w:val="21"/>
          <w:szCs w:val="21"/>
          <w:spacing w:val="10"/>
        </w:rPr>
        <w:t>(5)知识的运用</w:t>
      </w:r>
    </w:p>
    <w:p>
      <w:pPr>
        <w:ind w:left="409"/>
        <w:spacing w:before="78" w:line="219" w:lineRule="auto"/>
        <w:rPr>
          <w:rFonts w:ascii="SimSun" w:hAnsi="SimSun" w:eastAsia="SimSun" w:cs="SimSun"/>
          <w:sz w:val="21"/>
          <w:szCs w:val="21"/>
        </w:rPr>
      </w:pPr>
      <w:r>
        <w:rPr>
          <w:rFonts w:ascii="SimSun" w:hAnsi="SimSun" w:eastAsia="SimSun" w:cs="SimSun"/>
          <w:sz w:val="21"/>
          <w:szCs w:val="21"/>
          <w:spacing w:val="-1"/>
        </w:rPr>
        <w:t>将分析所得到的知识集成到业务信息系统的组织结构中，实现知识</w:t>
      </w:r>
      <w:r>
        <w:rPr>
          <w:rFonts w:ascii="SimSun" w:hAnsi="SimSun" w:eastAsia="SimSun" w:cs="SimSun"/>
          <w:sz w:val="21"/>
          <w:szCs w:val="21"/>
          <w:spacing w:val="-2"/>
        </w:rPr>
        <w:t>的应用。</w:t>
      </w:r>
    </w:p>
    <w:p>
      <w:pPr>
        <w:ind w:left="412"/>
        <w:spacing w:before="148" w:line="219" w:lineRule="auto"/>
        <w:outlineLvl w:val="2"/>
        <w:rPr>
          <w:rFonts w:ascii="SimSun" w:hAnsi="SimSun" w:eastAsia="SimSun" w:cs="SimSun"/>
          <w:sz w:val="21"/>
          <w:szCs w:val="21"/>
        </w:rPr>
      </w:pPr>
      <w:r>
        <w:rPr>
          <w:rFonts w:ascii="SimSun" w:hAnsi="SimSun" w:eastAsia="SimSun" w:cs="SimSun"/>
          <w:sz w:val="21"/>
          <w:szCs w:val="21"/>
          <w:b/>
          <w:bCs/>
          <w:spacing w:val="-9"/>
        </w:rPr>
        <w:t>3.</w:t>
      </w:r>
      <w:r>
        <w:rPr>
          <w:rFonts w:ascii="SimSun" w:hAnsi="SimSun" w:eastAsia="SimSun" w:cs="SimSun"/>
          <w:sz w:val="21"/>
          <w:szCs w:val="21"/>
          <w:spacing w:val="-9"/>
        </w:rPr>
        <w:t xml:space="preserve"> </w:t>
      </w:r>
      <w:r>
        <w:rPr>
          <w:rFonts w:ascii="SimSun" w:hAnsi="SimSun" w:eastAsia="SimSun" w:cs="SimSun"/>
          <w:sz w:val="21"/>
          <w:szCs w:val="21"/>
          <w:b/>
          <w:bCs/>
          <w:spacing w:val="-9"/>
        </w:rPr>
        <w:t>数据挖掘工作量</w:t>
      </w:r>
    </w:p>
    <w:p>
      <w:pPr>
        <w:ind w:right="709" w:firstLine="409"/>
        <w:spacing w:before="223" w:line="246" w:lineRule="auto"/>
        <w:rPr>
          <w:rFonts w:ascii="SimSun" w:hAnsi="SimSun" w:eastAsia="SimSun" w:cs="SimSun"/>
          <w:sz w:val="21"/>
          <w:szCs w:val="21"/>
        </w:rPr>
      </w:pPr>
      <w:r>
        <w:rPr>
          <w:rFonts w:ascii="SimSun" w:hAnsi="SimSun" w:eastAsia="SimSun" w:cs="SimSun"/>
          <w:sz w:val="21"/>
          <w:szCs w:val="21"/>
          <w:spacing w:val="1"/>
        </w:rPr>
        <w:t>数据挖掘是一个完整的过程，该过程从大型数据库中挖掘先前未知</w:t>
      </w:r>
      <w:r>
        <w:rPr>
          <w:rFonts w:ascii="SimSun" w:hAnsi="SimSun" w:eastAsia="SimSun" w:cs="SimSun"/>
          <w:sz w:val="21"/>
          <w:szCs w:val="21"/>
        </w:rPr>
        <w:t>的、有效的、可实 </w:t>
      </w:r>
      <w:r>
        <w:rPr>
          <w:rFonts w:ascii="SimSun" w:hAnsi="SimSun" w:eastAsia="SimSun" w:cs="SimSun"/>
          <w:sz w:val="21"/>
          <w:szCs w:val="21"/>
          <w:spacing w:val="-2"/>
        </w:rPr>
        <w:t>用的信息，并利用这些信息做出决策或丰富知识。</w:t>
      </w:r>
    </w:p>
    <w:p>
      <w:pPr>
        <w:ind w:right="703" w:firstLine="409"/>
        <w:spacing w:before="70" w:line="262" w:lineRule="auto"/>
        <w:rPr>
          <w:rFonts w:ascii="SimSun" w:hAnsi="SimSun" w:eastAsia="SimSun" w:cs="SimSun"/>
          <w:sz w:val="21"/>
          <w:szCs w:val="21"/>
        </w:rPr>
      </w:pPr>
      <w:r>
        <w:rPr>
          <w:rFonts w:ascii="SimSun" w:hAnsi="SimSun" w:eastAsia="SimSun" w:cs="SimSun"/>
          <w:sz w:val="21"/>
          <w:szCs w:val="21"/>
          <w:spacing w:val="1"/>
        </w:rPr>
        <w:t>在数据挖掘中，被研究的业务对象驱动了整个数据挖掘过程，也是检验最</w:t>
      </w:r>
      <w:r>
        <w:rPr>
          <w:rFonts w:ascii="SimSun" w:hAnsi="SimSun" w:eastAsia="SimSun" w:cs="SimSun"/>
          <w:sz w:val="21"/>
          <w:szCs w:val="21"/>
        </w:rPr>
        <w:t>后结果和指 </w:t>
      </w:r>
      <w:r>
        <w:rPr>
          <w:rFonts w:ascii="SimSun" w:hAnsi="SimSun" w:eastAsia="SimSun" w:cs="SimSun"/>
          <w:sz w:val="21"/>
          <w:szCs w:val="21"/>
        </w:rPr>
        <w:t>引分析人员完成数据挖掘的根据。当然，整个过程中还会存在步骤间的反馈。数据挖掘的</w:t>
      </w:r>
      <w:r>
        <w:rPr>
          <w:rFonts w:ascii="SimSun" w:hAnsi="SimSun" w:eastAsia="SimSun" w:cs="SimSun"/>
          <w:sz w:val="21"/>
          <w:szCs w:val="21"/>
          <w:spacing w:val="5"/>
        </w:rPr>
        <w:t xml:space="preserve"> </w:t>
      </w:r>
      <w:r>
        <w:rPr>
          <w:rFonts w:ascii="SimSun" w:hAnsi="SimSun" w:eastAsia="SimSun" w:cs="SimSun"/>
          <w:sz w:val="21"/>
          <w:szCs w:val="21"/>
          <w:spacing w:val="1"/>
        </w:rPr>
        <w:t>过程并不是自动的，绝大多数的工作需要人工完成。图1</w:t>
      </w:r>
      <w:r>
        <w:rPr>
          <w:rFonts w:ascii="SimSun" w:hAnsi="SimSun" w:eastAsia="SimSun" w:cs="SimSun"/>
          <w:sz w:val="21"/>
          <w:szCs w:val="21"/>
        </w:rPr>
        <w:t>2-3给出了各步骤在整个过程中的 </w:t>
      </w:r>
      <w:r>
        <w:rPr>
          <w:rFonts w:ascii="SimSun" w:hAnsi="SimSun" w:eastAsia="SimSun" w:cs="SimSun"/>
          <w:sz w:val="21"/>
          <w:szCs w:val="21"/>
          <w:spacing w:val="3"/>
        </w:rPr>
        <w:t>工作量之比。从图中可以看出，60%的时间用在数据准备上，这说明数据挖掘对数据的严 </w:t>
      </w:r>
      <w:r>
        <w:rPr>
          <w:rFonts w:ascii="SimSun" w:hAnsi="SimSun" w:eastAsia="SimSun" w:cs="SimSun"/>
          <w:sz w:val="21"/>
          <w:szCs w:val="21"/>
          <w:spacing w:val="4"/>
        </w:rPr>
        <w:t>格要求，而后挖掘工作仅占总工作量的10%。</w:t>
      </w:r>
    </w:p>
    <w:p>
      <w:pPr>
        <w:ind w:firstLine="2299"/>
        <w:spacing w:before="142" w:line="2370" w:lineRule="exact"/>
        <w:rPr/>
      </w:pPr>
      <w:r>
        <w:rPr>
          <w:position w:val="-47"/>
        </w:rPr>
        <w:drawing>
          <wp:inline distT="0" distB="0" distL="0" distR="0">
            <wp:extent cx="2311426" cy="1504954"/>
            <wp:effectExtent l="0" t="0" r="0" b="0"/>
            <wp:docPr id="578" name="IM 578"/>
            <wp:cNvGraphicFramePr/>
            <a:graphic>
              <a:graphicData uri="http://schemas.openxmlformats.org/drawingml/2006/picture">
                <pic:pic>
                  <pic:nvPicPr>
                    <pic:cNvPr id="578" name="IM 578"/>
                    <pic:cNvPicPr/>
                  </pic:nvPicPr>
                  <pic:blipFill>
                    <a:blip r:embed="rId539"/>
                    <a:stretch>
                      <a:fillRect/>
                    </a:stretch>
                  </pic:blipFill>
                  <pic:spPr>
                    <a:xfrm rot="0">
                      <a:off x="0" y="0"/>
                      <a:ext cx="2311426" cy="1504954"/>
                    </a:xfrm>
                    <a:prstGeom prst="rect">
                      <a:avLst/>
                    </a:prstGeom>
                  </pic:spPr>
                </pic:pic>
              </a:graphicData>
            </a:graphic>
          </wp:inline>
        </w:drawing>
      </w:r>
    </w:p>
    <w:p>
      <w:pPr>
        <w:ind w:left="2789"/>
        <w:spacing w:before="169" w:line="219" w:lineRule="auto"/>
        <w:rPr>
          <w:rFonts w:ascii="SimSun" w:hAnsi="SimSun" w:eastAsia="SimSun" w:cs="SimSun"/>
          <w:sz w:val="21"/>
          <w:szCs w:val="21"/>
        </w:rPr>
      </w:pPr>
      <w:r>
        <w:rPr>
          <w:rFonts w:ascii="SimSun" w:hAnsi="SimSun" w:eastAsia="SimSun" w:cs="SimSun"/>
          <w:sz w:val="21"/>
          <w:szCs w:val="21"/>
          <w:spacing w:val="-18"/>
          <w:w w:val="97"/>
        </w:rPr>
        <w:t>图12-3</w:t>
      </w:r>
      <w:r>
        <w:rPr>
          <w:rFonts w:ascii="SimSun" w:hAnsi="SimSun" w:eastAsia="SimSun" w:cs="SimSun"/>
          <w:sz w:val="21"/>
          <w:szCs w:val="21"/>
          <w:spacing w:val="62"/>
        </w:rPr>
        <w:t xml:space="preserve"> </w:t>
      </w:r>
      <w:r>
        <w:rPr>
          <w:rFonts w:ascii="SimSun" w:hAnsi="SimSun" w:eastAsia="SimSun" w:cs="SimSun"/>
          <w:sz w:val="21"/>
          <w:szCs w:val="21"/>
          <w:spacing w:val="-18"/>
          <w:w w:val="97"/>
        </w:rPr>
        <w:t>数据挖掘过程工作量比例</w:t>
      </w:r>
    </w:p>
    <w:p>
      <w:pPr>
        <w:ind w:left="409"/>
        <w:spacing w:before="231" w:line="219" w:lineRule="auto"/>
        <w:rPr>
          <w:rFonts w:ascii="SimSun" w:hAnsi="SimSun" w:eastAsia="SimSun" w:cs="SimSun"/>
          <w:sz w:val="21"/>
          <w:szCs w:val="21"/>
        </w:rPr>
      </w:pPr>
      <w:r>
        <w:rPr>
          <w:rFonts w:ascii="SimSun" w:hAnsi="SimSun" w:eastAsia="SimSun" w:cs="SimSun"/>
          <w:sz w:val="21"/>
          <w:szCs w:val="21"/>
          <w:spacing w:val="-1"/>
        </w:rPr>
        <w:t>数据挖掘过程的分步实现需要不同专长的人员，大体</w:t>
      </w:r>
      <w:r>
        <w:rPr>
          <w:rFonts w:ascii="SimSun" w:hAnsi="SimSun" w:eastAsia="SimSun" w:cs="SimSun"/>
          <w:sz w:val="21"/>
          <w:szCs w:val="21"/>
          <w:spacing w:val="-2"/>
        </w:rPr>
        <w:t>可以分为以下三类。</w:t>
      </w:r>
    </w:p>
    <w:p>
      <w:pPr>
        <w:ind w:left="519"/>
        <w:spacing w:before="61" w:line="219" w:lineRule="auto"/>
        <w:rPr>
          <w:rFonts w:ascii="SimSun" w:hAnsi="SimSun" w:eastAsia="SimSun" w:cs="SimSun"/>
          <w:sz w:val="21"/>
          <w:szCs w:val="21"/>
        </w:rPr>
      </w:pPr>
      <w:r>
        <w:rPr>
          <w:rFonts w:ascii="SimSun" w:hAnsi="SimSun" w:eastAsia="SimSun" w:cs="SimSun"/>
          <w:sz w:val="21"/>
          <w:szCs w:val="21"/>
          <w:spacing w:val="9"/>
        </w:rPr>
        <w:t>(1)业务分析人员</w:t>
      </w:r>
    </w:p>
    <w:p>
      <w:pPr>
        <w:ind w:right="710" w:firstLine="409"/>
        <w:spacing w:before="60" w:line="246" w:lineRule="auto"/>
        <w:rPr>
          <w:rFonts w:ascii="SimSun" w:hAnsi="SimSun" w:eastAsia="SimSun" w:cs="SimSun"/>
          <w:sz w:val="21"/>
          <w:szCs w:val="21"/>
        </w:rPr>
      </w:pPr>
      <w:r>
        <w:rPr>
          <w:rFonts w:ascii="SimSun" w:hAnsi="SimSun" w:eastAsia="SimSun" w:cs="SimSun"/>
          <w:sz w:val="21"/>
          <w:szCs w:val="21"/>
          <w:spacing w:val="1"/>
        </w:rPr>
        <w:t>要求精通业务，能够解释业务对象，并根据各业务对象确定出用</w:t>
      </w:r>
      <w:r>
        <w:rPr>
          <w:rFonts w:ascii="SimSun" w:hAnsi="SimSun" w:eastAsia="SimSun" w:cs="SimSun"/>
          <w:sz w:val="21"/>
          <w:szCs w:val="21"/>
        </w:rPr>
        <w:t>于数据定义和挖掘算 </w:t>
      </w:r>
      <w:r>
        <w:rPr>
          <w:rFonts w:ascii="SimSun" w:hAnsi="SimSun" w:eastAsia="SimSun" w:cs="SimSun"/>
          <w:sz w:val="21"/>
          <w:szCs w:val="21"/>
          <w:spacing w:val="-5"/>
        </w:rPr>
        <w:t>法的业务需求。</w:t>
      </w:r>
    </w:p>
    <w:p>
      <w:pPr>
        <w:ind w:left="519"/>
        <w:spacing w:before="61" w:line="219" w:lineRule="auto"/>
        <w:rPr>
          <w:rFonts w:ascii="SimSun" w:hAnsi="SimSun" w:eastAsia="SimSun" w:cs="SimSun"/>
          <w:sz w:val="21"/>
          <w:szCs w:val="21"/>
        </w:rPr>
      </w:pPr>
      <w:r>
        <w:rPr>
          <w:rFonts w:ascii="SimSun" w:hAnsi="SimSun" w:eastAsia="SimSun" w:cs="SimSun"/>
          <w:sz w:val="21"/>
          <w:szCs w:val="21"/>
          <w:spacing w:val="9"/>
        </w:rPr>
        <w:t>(2)数据分析人员</w:t>
      </w:r>
    </w:p>
    <w:p>
      <w:pPr>
        <w:ind w:right="703" w:firstLine="409"/>
        <w:spacing w:before="69" w:line="242" w:lineRule="auto"/>
        <w:rPr>
          <w:rFonts w:ascii="SimSun" w:hAnsi="SimSun" w:eastAsia="SimSun" w:cs="SimSun"/>
          <w:sz w:val="21"/>
          <w:szCs w:val="21"/>
        </w:rPr>
      </w:pPr>
      <w:r>
        <w:rPr>
          <w:rFonts w:ascii="SimSun" w:hAnsi="SimSun" w:eastAsia="SimSun" w:cs="SimSun"/>
          <w:sz w:val="21"/>
          <w:szCs w:val="21"/>
          <w:spacing w:val="1"/>
        </w:rPr>
        <w:t>精通数据分析技术，并对统计学有较熟练的掌握，有能力把业务需求转化为数据</w:t>
      </w:r>
      <w:r>
        <w:rPr>
          <w:rFonts w:ascii="SimSun" w:hAnsi="SimSun" w:eastAsia="SimSun" w:cs="SimSun"/>
          <w:sz w:val="21"/>
          <w:szCs w:val="21"/>
        </w:rPr>
        <w:t>挖掘 </w:t>
      </w:r>
      <w:r>
        <w:rPr>
          <w:rFonts w:ascii="SimSun" w:hAnsi="SimSun" w:eastAsia="SimSun" w:cs="SimSun"/>
          <w:sz w:val="21"/>
          <w:szCs w:val="21"/>
          <w:spacing w:val="-3"/>
        </w:rPr>
        <w:t>的各步操作，并为每步操作选择合适的技术。</w:t>
      </w:r>
    </w:p>
    <w:p>
      <w:pPr>
        <w:pStyle w:val="BodyText"/>
        <w:spacing w:line="270" w:lineRule="auto"/>
        <w:rPr/>
      </w:pPr>
      <w:r/>
    </w:p>
    <w:p>
      <w:pPr>
        <w:ind w:firstLine="7799"/>
        <w:spacing w:before="1" w:line="770" w:lineRule="exact"/>
        <w:rPr/>
      </w:pPr>
      <w:r>
        <w:rPr>
          <w:position w:val="-15"/>
        </w:rPr>
        <w:drawing>
          <wp:inline distT="0" distB="0" distL="0" distR="0">
            <wp:extent cx="336541" cy="489006"/>
            <wp:effectExtent l="0" t="0" r="0" b="0"/>
            <wp:docPr id="580" name="IM 580"/>
            <wp:cNvGraphicFramePr/>
            <a:graphic>
              <a:graphicData uri="http://schemas.openxmlformats.org/drawingml/2006/picture">
                <pic:pic>
                  <pic:nvPicPr>
                    <pic:cNvPr id="580" name="IM 580"/>
                    <pic:cNvPicPr/>
                  </pic:nvPicPr>
                  <pic:blipFill>
                    <a:blip r:embed="rId540"/>
                    <a:stretch>
                      <a:fillRect/>
                    </a:stretch>
                  </pic:blipFill>
                  <pic:spPr>
                    <a:xfrm rot="0">
                      <a:off x="0" y="0"/>
                      <a:ext cx="336541" cy="489006"/>
                    </a:xfrm>
                    <a:prstGeom prst="rect">
                      <a:avLst/>
                    </a:prstGeom>
                  </pic:spPr>
                </pic:pic>
              </a:graphicData>
            </a:graphic>
          </wp:inline>
        </w:drawing>
      </w:r>
    </w:p>
    <w:p>
      <w:pPr>
        <w:spacing w:line="770" w:lineRule="exact"/>
        <w:sectPr>
          <w:footerReference w:type="default" r:id="rId12"/>
          <w:pgSz w:w="9910" w:h="14230"/>
          <w:pgMar w:top="729" w:right="179" w:bottom="89" w:left="810" w:header="0" w:footer="0" w:gutter="0"/>
        </w:sectPr>
        <w:rPr/>
      </w:pPr>
    </w:p>
    <w:p>
      <w:pPr>
        <w:spacing w:line="300" w:lineRule="exact"/>
        <w:rPr/>
      </w:pPr>
      <w:r>
        <w:rPr>
          <w:position w:val="-6"/>
        </w:rPr>
        <w:pict>
          <v:shape id="_x0000_s1768" style="mso-position-vertical-relative:line;mso-position-horizontal-relative:char;width:133.5pt;height:15.05pt;" fillcolor="#D3D3D3" filled="true" stroked="false" type="#_x0000_t202">
            <v:fill on="true"/>
            <v:stroke on="false"/>
            <v:path/>
            <v:imagedata o:title=""/>
            <o:lock v:ext="edit" aspectratio="false"/>
            <v:textbox inset="0mm,0mm,0mm,0mm">
              <w:txbxContent>
                <w:p>
                  <w:pPr>
                    <w:ind w:left="632"/>
                    <w:spacing w:before="6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w:pict>
      </w:r>
    </w:p>
    <w:p>
      <w:pPr>
        <w:pStyle w:val="BodyText"/>
        <w:spacing w:line="278" w:lineRule="auto"/>
        <w:rPr/>
      </w:pPr>
      <w:r/>
    </w:p>
    <w:p>
      <w:pPr>
        <w:ind w:left="1489"/>
        <w:spacing w:before="69" w:line="219" w:lineRule="auto"/>
        <w:rPr>
          <w:rFonts w:ascii="SimSun" w:hAnsi="SimSun" w:eastAsia="SimSun" w:cs="SimSun"/>
          <w:sz w:val="21"/>
          <w:szCs w:val="21"/>
        </w:rPr>
      </w:pPr>
      <w:r>
        <w:rPr>
          <w:rFonts w:ascii="SimSun" w:hAnsi="SimSun" w:eastAsia="SimSun" w:cs="SimSun"/>
          <w:sz w:val="21"/>
          <w:szCs w:val="21"/>
          <w:spacing w:val="9"/>
        </w:rPr>
        <w:t>(3)数据管理人员</w:t>
      </w:r>
    </w:p>
    <w:p>
      <w:pPr>
        <w:ind w:left="1330"/>
        <w:spacing w:before="79" w:line="219" w:lineRule="auto"/>
        <w:rPr>
          <w:rFonts w:ascii="SimSun" w:hAnsi="SimSun" w:eastAsia="SimSun" w:cs="SimSun"/>
          <w:sz w:val="21"/>
          <w:szCs w:val="21"/>
        </w:rPr>
      </w:pPr>
      <w:r>
        <w:rPr>
          <w:rFonts w:ascii="SimSun" w:hAnsi="SimSun" w:eastAsia="SimSun" w:cs="SimSun"/>
          <w:sz w:val="21"/>
          <w:szCs w:val="21"/>
          <w:spacing w:val="-2"/>
        </w:rPr>
        <w:t>精通数据管理技术，并从数据库或数据仓库中收集数据。</w:t>
      </w:r>
    </w:p>
    <w:p>
      <w:pPr>
        <w:ind w:left="919" w:right="91" w:firstLine="410"/>
        <w:spacing w:before="71" w:line="241" w:lineRule="auto"/>
        <w:rPr>
          <w:rFonts w:ascii="SimSun" w:hAnsi="SimSun" w:eastAsia="SimSun" w:cs="SimSun"/>
          <w:sz w:val="21"/>
          <w:szCs w:val="21"/>
        </w:rPr>
      </w:pPr>
      <w:r>
        <w:rPr>
          <w:rFonts w:ascii="SimSun" w:hAnsi="SimSun" w:eastAsia="SimSun" w:cs="SimSun"/>
          <w:sz w:val="21"/>
          <w:szCs w:val="21"/>
          <w:spacing w:val="1"/>
        </w:rPr>
        <w:t>可见，数据挖掘涉及较多领域的知识，需要多领域专家合作完成，数据挖</w:t>
      </w:r>
      <w:r>
        <w:rPr>
          <w:rFonts w:ascii="SimSun" w:hAnsi="SimSun" w:eastAsia="SimSun" w:cs="SimSun"/>
          <w:sz w:val="21"/>
          <w:szCs w:val="21"/>
        </w:rPr>
        <w:t>掘过程是需 </w:t>
      </w:r>
      <w:r>
        <w:rPr>
          <w:rFonts w:ascii="SimSun" w:hAnsi="SimSun" w:eastAsia="SimSun" w:cs="SimSun"/>
          <w:sz w:val="21"/>
          <w:szCs w:val="21"/>
          <w:spacing w:val="-1"/>
        </w:rPr>
        <w:t>要反复进行的过程，不断地逼近事物的本质，不断地优化问</w:t>
      </w:r>
      <w:r>
        <w:rPr>
          <w:rFonts w:ascii="SimSun" w:hAnsi="SimSun" w:eastAsia="SimSun" w:cs="SimSun"/>
          <w:sz w:val="21"/>
          <w:szCs w:val="21"/>
          <w:spacing w:val="-2"/>
        </w:rPr>
        <w:t>题的解决方案。</w:t>
      </w:r>
    </w:p>
    <w:p>
      <w:pPr>
        <w:ind w:left="923"/>
        <w:spacing w:before="258" w:line="221" w:lineRule="auto"/>
        <w:outlineLvl w:val="1"/>
        <w:rPr>
          <w:rFonts w:ascii="SimHei" w:hAnsi="SimHei" w:eastAsia="SimHei" w:cs="SimHei"/>
          <w:sz w:val="28"/>
          <w:szCs w:val="28"/>
        </w:rPr>
      </w:pPr>
      <w:bookmarkStart w:name="bookmark283" w:id="275"/>
      <w:bookmarkEnd w:id="275"/>
      <w:bookmarkStart w:name="bookmark284" w:id="276"/>
      <w:bookmarkEnd w:id="276"/>
      <w:r>
        <w:rPr>
          <w:rFonts w:ascii="SimHei" w:hAnsi="SimHei" w:eastAsia="SimHei" w:cs="SimHei"/>
          <w:sz w:val="28"/>
          <w:szCs w:val="28"/>
          <w:b/>
          <w:bCs/>
          <w:spacing w:val="-9"/>
        </w:rPr>
        <w:t>12.1.3</w:t>
      </w:r>
      <w:r>
        <w:rPr>
          <w:rFonts w:ascii="SimHei" w:hAnsi="SimHei" w:eastAsia="SimHei" w:cs="SimHei"/>
          <w:sz w:val="28"/>
          <w:szCs w:val="28"/>
          <w:spacing w:val="28"/>
        </w:rPr>
        <w:t xml:space="preserve">  </w:t>
      </w:r>
      <w:r>
        <w:rPr>
          <w:rFonts w:ascii="SimHei" w:hAnsi="SimHei" w:eastAsia="SimHei" w:cs="SimHei"/>
          <w:sz w:val="28"/>
          <w:szCs w:val="28"/>
          <w:b/>
          <w:bCs/>
          <w:spacing w:val="-9"/>
        </w:rPr>
        <w:t>数据挖掘的常用方法</w:t>
      </w:r>
    </w:p>
    <w:p>
      <w:pPr>
        <w:ind w:left="1330"/>
        <w:spacing w:before="297" w:line="219" w:lineRule="auto"/>
        <w:rPr>
          <w:rFonts w:ascii="SimSun" w:hAnsi="SimSun" w:eastAsia="SimSun" w:cs="SimSun"/>
          <w:sz w:val="21"/>
          <w:szCs w:val="21"/>
        </w:rPr>
      </w:pPr>
      <w:r>
        <w:rPr>
          <w:rFonts w:ascii="SimSun" w:hAnsi="SimSun" w:eastAsia="SimSun" w:cs="SimSun"/>
          <w:sz w:val="21"/>
          <w:szCs w:val="21"/>
          <w:spacing w:val="-3"/>
        </w:rPr>
        <w:t>下面介绍几种最常用的数据挖掘方法。</w:t>
      </w:r>
    </w:p>
    <w:p>
      <w:pPr>
        <w:ind w:left="1333"/>
        <w:spacing w:before="159" w:line="219" w:lineRule="auto"/>
        <w:outlineLvl w:val="2"/>
        <w:rPr>
          <w:rFonts w:ascii="SimSun" w:hAnsi="SimSun" w:eastAsia="SimSun" w:cs="SimSun"/>
          <w:sz w:val="21"/>
          <w:szCs w:val="21"/>
        </w:rPr>
      </w:pPr>
      <w:r>
        <w:rPr>
          <w:rFonts w:ascii="SimSun" w:hAnsi="SimSun" w:eastAsia="SimSun" w:cs="SimSun"/>
          <w:sz w:val="21"/>
          <w:szCs w:val="21"/>
          <w:b/>
          <w:bCs/>
          <w:spacing w:val="-13"/>
        </w:rPr>
        <w:t>1.</w:t>
      </w:r>
      <w:r>
        <w:rPr>
          <w:rFonts w:ascii="SimSun" w:hAnsi="SimSun" w:eastAsia="SimSun" w:cs="SimSun"/>
          <w:sz w:val="21"/>
          <w:szCs w:val="21"/>
          <w:spacing w:val="-13"/>
        </w:rPr>
        <w:t xml:space="preserve"> </w:t>
      </w:r>
      <w:r>
        <w:rPr>
          <w:rFonts w:ascii="SimSun" w:hAnsi="SimSun" w:eastAsia="SimSun" w:cs="SimSun"/>
          <w:sz w:val="21"/>
          <w:szCs w:val="21"/>
          <w:b/>
          <w:bCs/>
          <w:spacing w:val="-13"/>
        </w:rPr>
        <w:t>神经网络方法</w:t>
      </w:r>
    </w:p>
    <w:p>
      <w:pPr>
        <w:ind w:left="919" w:firstLine="410"/>
        <w:spacing w:before="211" w:line="264" w:lineRule="auto"/>
        <w:jc w:val="both"/>
        <w:rPr>
          <w:rFonts w:ascii="SimSun" w:hAnsi="SimSun" w:eastAsia="SimSun" w:cs="SimSun"/>
          <w:sz w:val="21"/>
          <w:szCs w:val="21"/>
        </w:rPr>
      </w:pPr>
      <w:r>
        <w:rPr>
          <w:rFonts w:ascii="SimSun" w:hAnsi="SimSun" w:eastAsia="SimSun" w:cs="SimSun"/>
          <w:sz w:val="21"/>
          <w:szCs w:val="21"/>
        </w:rPr>
        <w:t>神经网络是基于生理学建立的智能仿生系统模型，具有良好的鲁棒性、自组织性、自</w:t>
      </w:r>
      <w:r>
        <w:rPr>
          <w:rFonts w:ascii="SimSun" w:hAnsi="SimSun" w:eastAsia="SimSun" w:cs="SimSun"/>
          <w:sz w:val="21"/>
          <w:szCs w:val="21"/>
          <w:spacing w:val="7"/>
        </w:rPr>
        <w:t xml:space="preserve">  </w:t>
      </w:r>
      <w:r>
        <w:rPr>
          <w:rFonts w:ascii="SimSun" w:hAnsi="SimSun" w:eastAsia="SimSun" w:cs="SimSun"/>
          <w:sz w:val="21"/>
          <w:szCs w:val="21"/>
          <w:spacing w:val="-2"/>
        </w:rPr>
        <w:t>适应性、并行处理、分布存储和高度容错性等特性，非</w:t>
      </w:r>
      <w:r>
        <w:rPr>
          <w:rFonts w:ascii="SimSun" w:hAnsi="SimSun" w:eastAsia="SimSun" w:cs="SimSun"/>
          <w:sz w:val="21"/>
          <w:szCs w:val="21"/>
          <w:spacing w:val="-3"/>
        </w:rPr>
        <w:t>常适合解决数据挖掘的问题，因此，</w:t>
      </w:r>
      <w:r>
        <w:rPr>
          <w:rFonts w:ascii="SimSun" w:hAnsi="SimSun" w:eastAsia="SimSun" w:cs="SimSun"/>
          <w:sz w:val="21"/>
          <w:szCs w:val="21"/>
        </w:rPr>
        <w:t xml:space="preserve"> </w:t>
      </w:r>
      <w:r>
        <w:rPr>
          <w:rFonts w:ascii="SimSun" w:hAnsi="SimSun" w:eastAsia="SimSun" w:cs="SimSun"/>
          <w:sz w:val="21"/>
          <w:szCs w:val="21"/>
          <w:spacing w:val="-6"/>
        </w:rPr>
        <w:t>近年来越来越受到重视。典型的神经网络模型有感知机、</w:t>
      </w:r>
      <w:r>
        <w:rPr>
          <w:rFonts w:ascii="Times New Roman" w:hAnsi="Times New Roman" w:eastAsia="Times New Roman" w:cs="Times New Roman"/>
          <w:sz w:val="21"/>
          <w:szCs w:val="21"/>
          <w:spacing w:val="-6"/>
        </w:rPr>
        <w:t>BP</w:t>
      </w:r>
      <w:r>
        <w:rPr>
          <w:rFonts w:ascii="Times New Roman" w:hAnsi="Times New Roman" w:eastAsia="Times New Roman" w:cs="Times New Roman"/>
          <w:sz w:val="21"/>
          <w:szCs w:val="21"/>
          <w:spacing w:val="30"/>
          <w:w w:val="101"/>
        </w:rPr>
        <w:t xml:space="preserve"> </w:t>
      </w:r>
      <w:r>
        <w:rPr>
          <w:rFonts w:ascii="SimSun" w:hAnsi="SimSun" w:eastAsia="SimSun" w:cs="SimSun"/>
          <w:sz w:val="21"/>
          <w:szCs w:val="21"/>
          <w:spacing w:val="-6"/>
        </w:rPr>
        <w:t>反向传播模型、函数型网络等。</w:t>
      </w:r>
      <w:r>
        <w:rPr>
          <w:rFonts w:ascii="SimSun" w:hAnsi="SimSun" w:eastAsia="SimSun" w:cs="SimSun"/>
          <w:sz w:val="21"/>
          <w:szCs w:val="21"/>
        </w:rPr>
        <w:t xml:space="preserve"> </w:t>
      </w:r>
      <w:r>
        <w:rPr>
          <w:rFonts w:ascii="SimSun" w:hAnsi="SimSun" w:eastAsia="SimSun" w:cs="SimSun"/>
          <w:sz w:val="21"/>
          <w:szCs w:val="21"/>
          <w:spacing w:val="-3"/>
        </w:rPr>
        <w:t>前馈式神经网络模型主要用于分类、预测和模</w:t>
      </w:r>
      <w:r>
        <w:rPr>
          <w:rFonts w:ascii="SimSun" w:hAnsi="SimSun" w:eastAsia="SimSun" w:cs="SimSun"/>
          <w:sz w:val="21"/>
          <w:szCs w:val="21"/>
          <w:spacing w:val="-4"/>
        </w:rPr>
        <w:t>式识别； </w:t>
      </w:r>
      <w:r>
        <w:rPr>
          <w:rFonts w:ascii="Times New Roman" w:hAnsi="Times New Roman" w:eastAsia="Times New Roman" w:cs="Times New Roman"/>
          <w:sz w:val="21"/>
          <w:szCs w:val="21"/>
          <w:spacing w:val="-4"/>
        </w:rPr>
        <w:t>Hopfield</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spacing w:val="-4"/>
        </w:rPr>
        <w:t>的离散模型和连续模型分</w:t>
      </w:r>
      <w:r>
        <w:rPr>
          <w:rFonts w:ascii="SimSun" w:hAnsi="SimSun" w:eastAsia="SimSun" w:cs="SimSun"/>
          <w:sz w:val="21"/>
          <w:szCs w:val="21"/>
        </w:rPr>
        <w:t xml:space="preserve">  </w:t>
      </w:r>
      <w:r>
        <w:rPr>
          <w:rFonts w:ascii="SimSun" w:hAnsi="SimSun" w:eastAsia="SimSun" w:cs="SimSun"/>
          <w:sz w:val="21"/>
          <w:szCs w:val="21"/>
          <w:spacing w:val="-2"/>
        </w:rPr>
        <w:t>别用于联想记忆和优化计算的反馈式神经网络模型； </w:t>
      </w:r>
      <w:r>
        <w:rPr>
          <w:rFonts w:ascii="Times New Roman" w:hAnsi="Times New Roman" w:eastAsia="Times New Roman" w:cs="Times New Roman"/>
          <w:sz w:val="21"/>
          <w:szCs w:val="21"/>
          <w:spacing w:val="-2"/>
        </w:rPr>
        <w:t>ART</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2"/>
        </w:rPr>
        <w:t>模型和</w:t>
      </w:r>
      <w:r>
        <w:rPr>
          <w:rFonts w:ascii="Times New Roman" w:hAnsi="Times New Roman" w:eastAsia="Times New Roman" w:cs="Times New Roman"/>
          <w:sz w:val="21"/>
          <w:szCs w:val="21"/>
          <w:spacing w:val="-2"/>
        </w:rPr>
        <w:t>Koholon </w:t>
      </w:r>
      <w:r>
        <w:rPr>
          <w:rFonts w:ascii="SimSun" w:hAnsi="SimSun" w:eastAsia="SimSun" w:cs="SimSun"/>
          <w:sz w:val="21"/>
          <w:szCs w:val="21"/>
          <w:spacing w:val="-2"/>
        </w:rPr>
        <w:t>模型主要用于聚</w:t>
      </w:r>
      <w:r>
        <w:rPr>
          <w:rFonts w:ascii="SimSun" w:hAnsi="SimSun" w:eastAsia="SimSun" w:cs="SimSun"/>
          <w:sz w:val="21"/>
          <w:szCs w:val="21"/>
        </w:rPr>
        <w:t xml:space="preserve">  </w:t>
      </w:r>
      <w:r>
        <w:rPr>
          <w:rFonts w:ascii="SimSun" w:hAnsi="SimSun" w:eastAsia="SimSun" w:cs="SimSun"/>
          <w:sz w:val="21"/>
          <w:szCs w:val="21"/>
          <w:spacing w:val="-8"/>
        </w:rPr>
        <w:t>类的自组织映射。</w:t>
      </w:r>
    </w:p>
    <w:p>
      <w:pPr>
        <w:ind w:left="1333"/>
        <w:spacing w:before="156" w:line="219" w:lineRule="auto"/>
        <w:outlineLvl w:val="2"/>
        <w:rPr>
          <w:rFonts w:ascii="SimSun" w:hAnsi="SimSun" w:eastAsia="SimSun" w:cs="SimSun"/>
          <w:sz w:val="21"/>
          <w:szCs w:val="21"/>
        </w:rPr>
      </w:pPr>
      <w:r>
        <w:rPr>
          <w:rFonts w:ascii="SimSun" w:hAnsi="SimSun" w:eastAsia="SimSun" w:cs="SimSun"/>
          <w:sz w:val="21"/>
          <w:szCs w:val="21"/>
          <w:b/>
          <w:bCs/>
          <w:spacing w:val="-9"/>
        </w:rPr>
        <w:t>2.</w:t>
      </w:r>
      <w:r>
        <w:rPr>
          <w:rFonts w:ascii="SimSun" w:hAnsi="SimSun" w:eastAsia="SimSun" w:cs="SimSun"/>
          <w:sz w:val="21"/>
          <w:szCs w:val="21"/>
          <w:spacing w:val="-9"/>
        </w:rPr>
        <w:t xml:space="preserve"> </w:t>
      </w:r>
      <w:r>
        <w:rPr>
          <w:rFonts w:ascii="SimSun" w:hAnsi="SimSun" w:eastAsia="SimSun" w:cs="SimSun"/>
          <w:sz w:val="21"/>
          <w:szCs w:val="21"/>
          <w:b/>
          <w:bCs/>
          <w:spacing w:val="-9"/>
        </w:rPr>
        <w:t>遗传算法</w:t>
      </w:r>
    </w:p>
    <w:p>
      <w:pPr>
        <w:ind w:left="919" w:firstLine="410"/>
        <w:spacing w:before="224" w:line="266" w:lineRule="auto"/>
        <w:jc w:val="both"/>
        <w:rPr>
          <w:rFonts w:ascii="SimSun" w:hAnsi="SimSun" w:eastAsia="SimSun" w:cs="SimSun"/>
          <w:sz w:val="21"/>
          <w:szCs w:val="21"/>
        </w:rPr>
      </w:pPr>
      <w:r>
        <w:rPr>
          <w:rFonts w:ascii="SimSun" w:hAnsi="SimSun" w:eastAsia="SimSun" w:cs="SimSun"/>
          <w:sz w:val="21"/>
          <w:szCs w:val="21"/>
          <w:spacing w:val="1"/>
        </w:rPr>
        <w:t>遗传算法是一种基于生物自然选择与遗传机理的随机搜索算法</w:t>
      </w:r>
      <w:r>
        <w:rPr>
          <w:rFonts w:ascii="SimSun" w:hAnsi="SimSun" w:eastAsia="SimSun" w:cs="SimSun"/>
          <w:sz w:val="21"/>
          <w:szCs w:val="21"/>
        </w:rPr>
        <w:t>，是一种仿生全局优化  </w:t>
      </w:r>
      <w:r>
        <w:rPr>
          <w:rFonts w:ascii="SimSun" w:hAnsi="SimSun" w:eastAsia="SimSun" w:cs="SimSun"/>
          <w:sz w:val="21"/>
          <w:szCs w:val="21"/>
          <w:spacing w:val="1"/>
        </w:rPr>
        <w:t>方法。遗传算法具有的隐含并行性、易于和其他模型结合</w:t>
      </w:r>
      <w:r>
        <w:rPr>
          <w:rFonts w:ascii="SimSun" w:hAnsi="SimSun" w:eastAsia="SimSun" w:cs="SimSun"/>
          <w:sz w:val="21"/>
          <w:szCs w:val="21"/>
        </w:rPr>
        <w:t>等性质使得它在数据挖掘中被加  </w:t>
      </w:r>
      <w:r>
        <w:rPr>
          <w:rFonts w:ascii="SimSun" w:hAnsi="SimSun" w:eastAsia="SimSun" w:cs="SimSun"/>
          <w:sz w:val="21"/>
          <w:szCs w:val="21"/>
        </w:rPr>
        <w:t>以应用。现已成功地开发了一个基于遗传算法的数据挖掘工具，利用该工具对两架飞机失  </w:t>
      </w:r>
      <w:r>
        <w:rPr>
          <w:rFonts w:ascii="SimSun" w:hAnsi="SimSun" w:eastAsia="SimSun" w:cs="SimSun"/>
          <w:sz w:val="21"/>
          <w:szCs w:val="21"/>
          <w:spacing w:val="-2"/>
        </w:rPr>
        <w:t>事的真实数据库进行了数据挖掘实验，结果表明遗传算</w:t>
      </w:r>
      <w:r>
        <w:rPr>
          <w:rFonts w:ascii="SimSun" w:hAnsi="SimSun" w:eastAsia="SimSun" w:cs="SimSun"/>
          <w:sz w:val="21"/>
          <w:szCs w:val="21"/>
          <w:spacing w:val="-3"/>
        </w:rPr>
        <w:t>法是进行数据挖掘的有效方法之一。</w:t>
      </w:r>
      <w:r>
        <w:rPr>
          <w:rFonts w:ascii="SimSun" w:hAnsi="SimSun" w:eastAsia="SimSun" w:cs="SimSun"/>
          <w:sz w:val="21"/>
          <w:szCs w:val="21"/>
        </w:rPr>
        <w:t xml:space="preserve"> </w:t>
      </w:r>
      <w:r>
        <w:rPr>
          <w:rFonts w:ascii="SimSun" w:hAnsi="SimSun" w:eastAsia="SimSun" w:cs="SimSun"/>
          <w:sz w:val="21"/>
          <w:szCs w:val="21"/>
        </w:rPr>
        <w:t>遗传算法的应用还体现在与神经网络、粗糙集等技术的结合上。例如，利用遗传算法优化</w:t>
      </w:r>
      <w:r>
        <w:rPr>
          <w:rFonts w:ascii="SimSun" w:hAnsi="SimSun" w:eastAsia="SimSun" w:cs="SimSun"/>
          <w:sz w:val="21"/>
          <w:szCs w:val="21"/>
          <w:spacing w:val="9"/>
        </w:rPr>
        <w:t xml:space="preserve">  </w:t>
      </w:r>
      <w:r>
        <w:rPr>
          <w:rFonts w:ascii="SimSun" w:hAnsi="SimSun" w:eastAsia="SimSun" w:cs="SimSun"/>
          <w:sz w:val="21"/>
          <w:szCs w:val="21"/>
          <w:spacing w:val="-2"/>
        </w:rPr>
        <w:t>神经网络结构，在不增加错误率的前提下，删除多余的连接和隐层单元；用遗传算法和</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2"/>
        </w:rPr>
        <w:t>BP  </w:t>
      </w:r>
      <w:r>
        <w:rPr>
          <w:rFonts w:ascii="SimSun" w:hAnsi="SimSun" w:eastAsia="SimSun" w:cs="SimSun"/>
          <w:sz w:val="21"/>
          <w:szCs w:val="21"/>
          <w:spacing w:val="1"/>
        </w:rPr>
        <w:t>算法结合训练神经网络，然后从网络提取规则等。但遗传算法较复</w:t>
      </w:r>
      <w:r>
        <w:rPr>
          <w:rFonts w:ascii="SimSun" w:hAnsi="SimSun" w:eastAsia="SimSun" w:cs="SimSun"/>
          <w:sz w:val="21"/>
          <w:szCs w:val="21"/>
        </w:rPr>
        <w:t>杂，较早陷于局部极小 </w:t>
      </w:r>
      <w:r>
        <w:rPr>
          <w:rFonts w:ascii="SimSun" w:hAnsi="SimSun" w:eastAsia="SimSun" w:cs="SimSun"/>
          <w:sz w:val="21"/>
          <w:szCs w:val="21"/>
          <w:spacing w:val="-5"/>
        </w:rPr>
        <w:t>的收敛问题还没有解决。</w:t>
      </w:r>
    </w:p>
    <w:p>
      <w:pPr>
        <w:ind w:left="1333"/>
        <w:spacing w:before="188" w:line="219" w:lineRule="auto"/>
        <w:outlineLvl w:val="2"/>
        <w:rPr>
          <w:rFonts w:ascii="SimSun" w:hAnsi="SimSun" w:eastAsia="SimSun" w:cs="SimSun"/>
          <w:sz w:val="21"/>
          <w:szCs w:val="21"/>
        </w:rPr>
      </w:pPr>
      <w:r>
        <w:rPr>
          <w:rFonts w:ascii="SimSun" w:hAnsi="SimSun" w:eastAsia="SimSun" w:cs="SimSun"/>
          <w:sz w:val="21"/>
          <w:szCs w:val="21"/>
          <w:b/>
          <w:bCs/>
          <w:spacing w:val="-11"/>
        </w:rPr>
        <w:t>3.</w:t>
      </w:r>
      <w:r>
        <w:rPr>
          <w:rFonts w:ascii="SimSun" w:hAnsi="SimSun" w:eastAsia="SimSun" w:cs="SimSun"/>
          <w:sz w:val="21"/>
          <w:szCs w:val="21"/>
          <w:spacing w:val="-11"/>
        </w:rPr>
        <w:t xml:space="preserve"> </w:t>
      </w:r>
      <w:r>
        <w:rPr>
          <w:rFonts w:ascii="SimSun" w:hAnsi="SimSun" w:eastAsia="SimSun" w:cs="SimSun"/>
          <w:sz w:val="21"/>
          <w:szCs w:val="21"/>
          <w:b/>
          <w:bCs/>
          <w:spacing w:val="-11"/>
        </w:rPr>
        <w:t>决策树</w:t>
      </w:r>
    </w:p>
    <w:p>
      <w:pPr>
        <w:ind w:left="919" w:right="76" w:firstLine="410"/>
        <w:spacing w:before="173" w:line="269" w:lineRule="auto"/>
        <w:rPr>
          <w:rFonts w:ascii="SimSun" w:hAnsi="SimSun" w:eastAsia="SimSun" w:cs="SimSun"/>
          <w:sz w:val="21"/>
          <w:szCs w:val="21"/>
        </w:rPr>
      </w:pPr>
      <w:r>
        <w:rPr>
          <w:rFonts w:ascii="SimSun" w:hAnsi="SimSun" w:eastAsia="SimSun" w:cs="SimSun"/>
          <w:sz w:val="21"/>
          <w:szCs w:val="21"/>
          <w:spacing w:val="1"/>
        </w:rPr>
        <w:t>决策树是一种常用于预测模型的方法，它通过将大量数据有目的地分</w:t>
      </w:r>
      <w:r>
        <w:rPr>
          <w:rFonts w:ascii="SimSun" w:hAnsi="SimSun" w:eastAsia="SimSun" w:cs="SimSun"/>
          <w:sz w:val="21"/>
          <w:szCs w:val="21"/>
        </w:rPr>
        <w:t>类，从中找到一 </w:t>
      </w:r>
      <w:r>
        <w:rPr>
          <w:rFonts w:ascii="SimSun" w:hAnsi="SimSun" w:eastAsia="SimSun" w:cs="SimSun"/>
          <w:sz w:val="21"/>
          <w:szCs w:val="21"/>
          <w:spacing w:val="1"/>
        </w:rPr>
        <w:t>些有价值的、潜在的信息。主要优点是描述简单</w:t>
      </w:r>
      <w:r>
        <w:rPr>
          <w:rFonts w:ascii="SimSun" w:hAnsi="SimSun" w:eastAsia="SimSun" w:cs="SimSun"/>
          <w:sz w:val="21"/>
          <w:szCs w:val="21"/>
        </w:rPr>
        <w:t>，分类速度快，特别适合于大规模的数据 </w:t>
      </w:r>
      <w:r>
        <w:rPr>
          <w:rFonts w:ascii="SimSun" w:hAnsi="SimSun" w:eastAsia="SimSun" w:cs="SimSun"/>
          <w:sz w:val="21"/>
          <w:szCs w:val="21"/>
          <w:spacing w:val="-2"/>
        </w:rPr>
        <w:t>处理。最有影响和最早的决策树方法是著名的基于信息熵的 </w:t>
      </w:r>
      <w:r>
        <w:rPr>
          <w:rFonts w:ascii="Times New Roman" w:hAnsi="Times New Roman" w:eastAsia="Times New Roman" w:cs="Times New Roman"/>
          <w:sz w:val="21"/>
          <w:szCs w:val="21"/>
          <w:spacing w:val="-2"/>
        </w:rPr>
        <w:t>ID3 </w:t>
      </w:r>
      <w:r>
        <w:rPr>
          <w:rFonts w:ascii="SimSun" w:hAnsi="SimSun" w:eastAsia="SimSun" w:cs="SimSun"/>
          <w:sz w:val="21"/>
          <w:szCs w:val="21"/>
          <w:spacing w:val="-2"/>
        </w:rPr>
        <w:t>算法。它的主要问题是：</w:t>
      </w:r>
      <w:r>
        <w:rPr>
          <w:rFonts w:ascii="SimSun" w:hAnsi="SimSun" w:eastAsia="SimSun" w:cs="SimSun"/>
          <w:sz w:val="21"/>
          <w:szCs w:val="21"/>
          <w:spacing w:val="13"/>
        </w:rPr>
        <w:t xml:space="preserve"> </w:t>
      </w:r>
      <w:r>
        <w:rPr>
          <w:rFonts w:ascii="Times New Roman" w:hAnsi="Times New Roman" w:eastAsia="Times New Roman" w:cs="Times New Roman"/>
          <w:sz w:val="21"/>
          <w:szCs w:val="21"/>
          <w:spacing w:val="-6"/>
        </w:rPr>
        <w:t>ID3</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6"/>
        </w:rPr>
        <w:t>是非递增学习算法； </w:t>
      </w:r>
      <w:r>
        <w:rPr>
          <w:rFonts w:ascii="Times New Roman" w:hAnsi="Times New Roman" w:eastAsia="Times New Roman" w:cs="Times New Roman"/>
          <w:sz w:val="21"/>
          <w:szCs w:val="21"/>
          <w:spacing w:val="-6"/>
        </w:rPr>
        <w:t>ID3</w:t>
      </w:r>
      <w:r>
        <w:rPr>
          <w:rFonts w:ascii="Times New Roman" w:hAnsi="Times New Roman" w:eastAsia="Times New Roman" w:cs="Times New Roman"/>
          <w:sz w:val="21"/>
          <w:szCs w:val="21"/>
          <w:spacing w:val="36"/>
        </w:rPr>
        <w:t xml:space="preserve"> </w:t>
      </w:r>
      <w:r>
        <w:rPr>
          <w:rFonts w:ascii="SimSun" w:hAnsi="SimSun" w:eastAsia="SimSun" w:cs="SimSun"/>
          <w:sz w:val="21"/>
          <w:szCs w:val="21"/>
          <w:spacing w:val="-6"/>
        </w:rPr>
        <w:t>决策树是单变量决策树，复杂概念的表达困难；同性间的相互</w:t>
      </w:r>
      <w:r>
        <w:rPr>
          <w:rFonts w:ascii="SimSun" w:hAnsi="SimSun" w:eastAsia="SimSun" w:cs="SimSun"/>
          <w:sz w:val="21"/>
          <w:szCs w:val="21"/>
        </w:rPr>
        <w:t xml:space="preserve"> </w:t>
      </w:r>
      <w:r>
        <w:rPr>
          <w:rFonts w:ascii="SimSun" w:hAnsi="SimSun" w:eastAsia="SimSun" w:cs="SimSun"/>
          <w:sz w:val="21"/>
          <w:szCs w:val="21"/>
          <w:spacing w:val="-1"/>
        </w:rPr>
        <w:t>关系强调不够；抗噪性差。针对上述问题，出现了</w:t>
      </w:r>
      <w:r>
        <w:rPr>
          <w:rFonts w:ascii="SimSun" w:hAnsi="SimSun" w:eastAsia="SimSun" w:cs="SimSun"/>
          <w:sz w:val="21"/>
          <w:szCs w:val="21"/>
          <w:spacing w:val="-2"/>
        </w:rPr>
        <w:t>一系列的改进算法。</w:t>
      </w:r>
    </w:p>
    <w:p>
      <w:pPr>
        <w:ind w:left="1333"/>
        <w:spacing w:before="168" w:line="219" w:lineRule="auto"/>
        <w:outlineLvl w:val="2"/>
        <w:rPr>
          <w:rFonts w:ascii="SimSun" w:hAnsi="SimSun" w:eastAsia="SimSun" w:cs="SimSun"/>
          <w:sz w:val="21"/>
          <w:szCs w:val="21"/>
        </w:rPr>
      </w:pPr>
      <w:r>
        <w:rPr>
          <w:rFonts w:ascii="SimSun" w:hAnsi="SimSun" w:eastAsia="SimSun" w:cs="SimSun"/>
          <w:sz w:val="21"/>
          <w:szCs w:val="21"/>
          <w:b/>
          <w:bCs/>
          <w:spacing w:val="-9"/>
        </w:rPr>
        <w:t>4.</w:t>
      </w:r>
      <w:r>
        <w:rPr>
          <w:rFonts w:ascii="SimSun" w:hAnsi="SimSun" w:eastAsia="SimSun" w:cs="SimSun"/>
          <w:sz w:val="21"/>
          <w:szCs w:val="21"/>
          <w:spacing w:val="-9"/>
        </w:rPr>
        <w:t xml:space="preserve"> </w:t>
      </w:r>
      <w:r>
        <w:rPr>
          <w:rFonts w:ascii="SimSun" w:hAnsi="SimSun" w:eastAsia="SimSun" w:cs="SimSun"/>
          <w:sz w:val="21"/>
          <w:szCs w:val="21"/>
          <w:b/>
          <w:bCs/>
          <w:spacing w:val="-9"/>
        </w:rPr>
        <w:t>粗糙集方法</w:t>
      </w:r>
    </w:p>
    <w:p>
      <w:pPr>
        <w:ind w:left="919" w:right="90" w:firstLine="410"/>
        <w:spacing w:before="205" w:line="259" w:lineRule="auto"/>
        <w:jc w:val="both"/>
        <w:rPr>
          <w:rFonts w:ascii="SimSun" w:hAnsi="SimSun" w:eastAsia="SimSun" w:cs="SimSun"/>
          <w:sz w:val="21"/>
          <w:szCs w:val="21"/>
        </w:rPr>
      </w:pPr>
      <w:r>
        <w:rPr>
          <w:rFonts w:ascii="SimSun" w:hAnsi="SimSun" w:eastAsia="SimSun" w:cs="SimSun"/>
          <w:sz w:val="21"/>
          <w:szCs w:val="21"/>
          <w:spacing w:val="1"/>
        </w:rPr>
        <w:t>粗糙集理论是研究不精确、不确定知识的数学工具。粗</w:t>
      </w:r>
      <w:r>
        <w:rPr>
          <w:rFonts w:ascii="SimSun" w:hAnsi="SimSun" w:eastAsia="SimSun" w:cs="SimSun"/>
          <w:sz w:val="21"/>
          <w:szCs w:val="21"/>
        </w:rPr>
        <w:t>糙集方法的优点是不需要给出 </w:t>
      </w:r>
      <w:r>
        <w:rPr>
          <w:rFonts w:ascii="SimSun" w:hAnsi="SimSun" w:eastAsia="SimSun" w:cs="SimSun"/>
          <w:sz w:val="21"/>
          <w:szCs w:val="21"/>
          <w:spacing w:val="1"/>
        </w:rPr>
        <w:t>额外信息、简化输入信息的表达空间、算法简单</w:t>
      </w:r>
      <w:r>
        <w:rPr>
          <w:rFonts w:ascii="SimSun" w:hAnsi="SimSun" w:eastAsia="SimSun" w:cs="SimSun"/>
          <w:sz w:val="21"/>
          <w:szCs w:val="21"/>
        </w:rPr>
        <w:t>而易于操作。粗糙集处理的对象是类似于 </w:t>
      </w:r>
      <w:r>
        <w:rPr>
          <w:rFonts w:ascii="SimSun" w:hAnsi="SimSun" w:eastAsia="SimSun" w:cs="SimSun"/>
          <w:sz w:val="21"/>
          <w:szCs w:val="21"/>
          <w:spacing w:val="1"/>
        </w:rPr>
        <w:t>二维关系表的信息表。关系数据库管理系统和数据仓</w:t>
      </w:r>
      <w:r>
        <w:rPr>
          <w:rFonts w:ascii="SimSun" w:hAnsi="SimSun" w:eastAsia="SimSun" w:cs="SimSun"/>
          <w:sz w:val="21"/>
          <w:szCs w:val="21"/>
        </w:rPr>
        <w:t>库管理系统为粗糙集的数据挖掘奠定 </w:t>
      </w:r>
      <w:r>
        <w:rPr>
          <w:rFonts w:ascii="SimSun" w:hAnsi="SimSun" w:eastAsia="SimSun" w:cs="SimSun"/>
          <w:sz w:val="21"/>
          <w:szCs w:val="21"/>
        </w:rPr>
        <w:t>了坚实的基础。但粗糙集的数学基础是集合论，难以直接处理连续的属性，而现实信</w:t>
      </w:r>
      <w:r>
        <w:rPr>
          <w:rFonts w:ascii="SimSun" w:hAnsi="SimSun" w:eastAsia="SimSun" w:cs="SimSun"/>
          <w:sz w:val="21"/>
          <w:szCs w:val="21"/>
          <w:spacing w:val="-1"/>
        </w:rPr>
        <w:t>息表</w:t>
      </w:r>
    </w:p>
    <w:p>
      <w:pPr>
        <w:pStyle w:val="BodyText"/>
        <w:spacing w:line="250" w:lineRule="auto"/>
        <w:rPr/>
      </w:pPr>
      <w:r/>
    </w:p>
    <w:p>
      <w:pPr>
        <w:ind w:firstLine="859"/>
        <w:spacing w:line="760" w:lineRule="exact"/>
        <w:rPr/>
      </w:pPr>
      <w:r>
        <w:rPr>
          <w:position w:val="-15"/>
        </w:rPr>
        <w:drawing>
          <wp:inline distT="0" distB="0" distL="0" distR="0">
            <wp:extent cx="336541" cy="482590"/>
            <wp:effectExtent l="0" t="0" r="0" b="0"/>
            <wp:docPr id="582" name="IM 582"/>
            <wp:cNvGraphicFramePr/>
            <a:graphic>
              <a:graphicData uri="http://schemas.openxmlformats.org/drawingml/2006/picture">
                <pic:pic>
                  <pic:nvPicPr>
                    <pic:cNvPr id="582" name="IM 582"/>
                    <pic:cNvPicPr/>
                  </pic:nvPicPr>
                  <pic:blipFill>
                    <a:blip r:embed="rId541"/>
                    <a:stretch>
                      <a:fillRect/>
                    </a:stretch>
                  </pic:blipFill>
                  <pic:spPr>
                    <a:xfrm rot="0">
                      <a:off x="0" y="0"/>
                      <a:ext cx="336541" cy="482590"/>
                    </a:xfrm>
                    <a:prstGeom prst="rect">
                      <a:avLst/>
                    </a:prstGeom>
                  </pic:spPr>
                </pic:pic>
              </a:graphicData>
            </a:graphic>
          </wp:inline>
        </w:drawing>
      </w:r>
    </w:p>
    <w:p>
      <w:pPr>
        <w:spacing w:line="760" w:lineRule="exact"/>
        <w:sectPr>
          <w:pgSz w:w="9910" w:h="14230"/>
          <w:pgMar w:top="739" w:right="674" w:bottom="70" w:left="10" w:header="0" w:footer="0" w:gutter="0"/>
        </w:sectPr>
        <w:rPr/>
      </w:pPr>
    </w:p>
    <w:p>
      <w:pPr>
        <w:ind w:firstLine="6240"/>
        <w:spacing w:line="310" w:lineRule="exact"/>
        <w:rPr/>
      </w:pPr>
      <w:r>
        <w:rPr>
          <w:position w:val="-6"/>
        </w:rPr>
        <w:pict>
          <v:group id="_x0000_s1770" style="mso-position-vertical-relative:line;mso-position-horizontal-relative:char;width:138.5pt;height:15.55pt;" filled="false" stroked="false" coordsize="2770,311" coordorigin="0,0">
            <v:shape id="_x0000_s1772" style="position:absolute;left:0;top:0;width:2770;height:311;" filled="false" stroked="false" type="#_x0000_t75">
              <v:imagedata o:title="" r:id="rId542"/>
            </v:shape>
            <v:shape id="_x0000_s1774" style="position:absolute;left:-20;top:-20;width:2810;height:350;" filled="false" stroked="false" type="#_x0000_t202">
              <v:fill on="false"/>
              <v:stroke on="false"/>
              <v:path/>
              <v:imagedata o:title=""/>
              <o:lock v:ext="edit" aspectratio="false"/>
              <v:textbox inset="0mm,0mm,0mm,0mm">
                <w:txbxContent>
                  <w:p>
                    <w:pPr>
                      <w:ind w:left="382"/>
                      <w:spacing w:before="82" w:line="226" w:lineRule="auto"/>
                      <w:rPr>
                        <w:rFonts w:ascii="STXinwei" w:hAnsi="STXinwei" w:eastAsia="STXinwei" w:cs="STXinwei"/>
                        <w:sz w:val="21"/>
                        <w:szCs w:val="21"/>
                      </w:rPr>
                    </w:pPr>
                    <w:bookmarkStart w:name="bookmark285" w:id="277"/>
                    <w:bookmarkEnd w:id="277"/>
                    <w:r>
                      <w:rPr>
                        <w:rFonts w:ascii="STXinwei" w:hAnsi="STXinwei" w:eastAsia="STXinwei" w:cs="STXinwei"/>
                        <w:sz w:val="21"/>
                        <w:szCs w:val="21"/>
                        <w:b/>
                        <w:bCs/>
                        <w:spacing w:val="8"/>
                      </w:rPr>
                      <w:t>第12章</w:t>
                    </w:r>
                    <w:r>
                      <w:rPr>
                        <w:rFonts w:ascii="STXinwei" w:hAnsi="STXinwei" w:eastAsia="STXinwei" w:cs="STXinwei"/>
                        <w:sz w:val="21"/>
                        <w:szCs w:val="21"/>
                        <w:spacing w:val="16"/>
                      </w:rPr>
                      <w:t xml:space="preserve">   </w:t>
                    </w:r>
                    <w:r>
                      <w:rPr>
                        <w:rFonts w:ascii="STXinwei" w:hAnsi="STXinwei" w:eastAsia="STXinwei" w:cs="STXinwei"/>
                        <w:sz w:val="21"/>
                        <w:szCs w:val="21"/>
                        <w:b/>
                        <w:bCs/>
                        <w:spacing w:val="8"/>
                      </w:rPr>
                      <w:t>大数据挖掘</w:t>
                    </w:r>
                  </w:p>
                </w:txbxContent>
              </v:textbox>
            </v:shape>
          </v:group>
        </w:pict>
      </w:r>
    </w:p>
    <w:p>
      <w:pPr>
        <w:pStyle w:val="BodyText"/>
        <w:spacing w:line="288"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
        </w:rPr>
        <w:t>中连续属性是普遍存在的，所以连续属性的离散化制约了粗糙集理论的实用化。</w:t>
      </w:r>
    </w:p>
    <w:p>
      <w:pPr>
        <w:ind w:left="412"/>
        <w:spacing w:before="188" w:line="220" w:lineRule="auto"/>
        <w:outlineLvl w:val="2"/>
        <w:rPr>
          <w:rFonts w:ascii="SimSun" w:hAnsi="SimSun" w:eastAsia="SimSun" w:cs="SimSun"/>
          <w:sz w:val="21"/>
          <w:szCs w:val="21"/>
        </w:rPr>
      </w:pPr>
      <w:r>
        <w:rPr>
          <w:rFonts w:ascii="SimSun" w:hAnsi="SimSun" w:eastAsia="SimSun" w:cs="SimSun"/>
          <w:sz w:val="21"/>
          <w:szCs w:val="21"/>
          <w:b/>
          <w:bCs/>
          <w:spacing w:val="-6"/>
        </w:rPr>
        <w:t>5.</w:t>
      </w:r>
      <w:r>
        <w:rPr>
          <w:rFonts w:ascii="SimSun" w:hAnsi="SimSun" w:eastAsia="SimSun" w:cs="SimSun"/>
          <w:sz w:val="21"/>
          <w:szCs w:val="21"/>
          <w:spacing w:val="-6"/>
        </w:rPr>
        <w:t xml:space="preserve"> </w:t>
      </w:r>
      <w:r>
        <w:rPr>
          <w:rFonts w:ascii="SimSun" w:hAnsi="SimSun" w:eastAsia="SimSun" w:cs="SimSun"/>
          <w:sz w:val="21"/>
          <w:szCs w:val="21"/>
          <w:b/>
          <w:bCs/>
          <w:spacing w:val="-6"/>
        </w:rPr>
        <w:t>覆盖正例排斥反例方法</w:t>
      </w:r>
    </w:p>
    <w:p>
      <w:pPr>
        <w:ind w:right="761" w:firstLine="409"/>
        <w:spacing w:before="191" w:line="255" w:lineRule="auto"/>
        <w:jc w:val="both"/>
        <w:rPr>
          <w:rFonts w:ascii="SimSun" w:hAnsi="SimSun" w:eastAsia="SimSun" w:cs="SimSun"/>
          <w:sz w:val="21"/>
          <w:szCs w:val="21"/>
        </w:rPr>
      </w:pPr>
      <w:r>
        <w:rPr>
          <w:rFonts w:ascii="SimSun" w:hAnsi="SimSun" w:eastAsia="SimSun" w:cs="SimSun"/>
          <w:sz w:val="21"/>
          <w:szCs w:val="21"/>
          <w:spacing w:val="2"/>
        </w:rPr>
        <w:t>覆盖正例排斥反例方法用覆盖所有正例、排斥所</w:t>
      </w:r>
      <w:r>
        <w:rPr>
          <w:rFonts w:ascii="SimSun" w:hAnsi="SimSun" w:eastAsia="SimSun" w:cs="SimSun"/>
          <w:sz w:val="21"/>
          <w:szCs w:val="21"/>
          <w:spacing w:val="1"/>
        </w:rPr>
        <w:t>有反例来寻找规则。首先在正例集合</w:t>
      </w:r>
      <w:r>
        <w:rPr>
          <w:rFonts w:ascii="SimSun" w:hAnsi="SimSun" w:eastAsia="SimSun" w:cs="SimSun"/>
          <w:sz w:val="21"/>
          <w:szCs w:val="21"/>
        </w:rPr>
        <w:t xml:space="preserve"> </w:t>
      </w:r>
      <w:r>
        <w:rPr>
          <w:rFonts w:ascii="SimSun" w:hAnsi="SimSun" w:eastAsia="SimSun" w:cs="SimSun"/>
          <w:sz w:val="21"/>
          <w:szCs w:val="21"/>
          <w:spacing w:val="1"/>
        </w:rPr>
        <w:t>中任选一个种子，到反例集合中逐个比较。与字段取值构成的选择子相容则舍去，相反则</w:t>
      </w:r>
      <w:r>
        <w:rPr>
          <w:rFonts w:ascii="SimSun" w:hAnsi="SimSun" w:eastAsia="SimSun" w:cs="SimSun"/>
          <w:sz w:val="21"/>
          <w:szCs w:val="21"/>
          <w:spacing w:val="18"/>
        </w:rPr>
        <w:t xml:space="preserve"> </w:t>
      </w:r>
      <w:r>
        <w:rPr>
          <w:rFonts w:ascii="SimSun" w:hAnsi="SimSun" w:eastAsia="SimSun" w:cs="SimSun"/>
          <w:sz w:val="21"/>
          <w:szCs w:val="21"/>
          <w:spacing w:val="-1"/>
        </w:rPr>
        <w:t>保留。按此思想循环所有正例种子，将得到正例的规则，即选择</w:t>
      </w:r>
      <w:r>
        <w:rPr>
          <w:rFonts w:ascii="SimSun" w:hAnsi="SimSun" w:eastAsia="SimSun" w:cs="SimSun"/>
          <w:sz w:val="21"/>
          <w:szCs w:val="21"/>
          <w:spacing w:val="-2"/>
        </w:rPr>
        <w:t>子的合取式。</w:t>
      </w:r>
    </w:p>
    <w:p>
      <w:pPr>
        <w:ind w:left="412"/>
        <w:spacing w:before="158" w:line="220" w:lineRule="auto"/>
        <w:outlineLvl w:val="2"/>
        <w:rPr>
          <w:rFonts w:ascii="SimSun" w:hAnsi="SimSun" w:eastAsia="SimSun" w:cs="SimSun"/>
          <w:sz w:val="21"/>
          <w:szCs w:val="21"/>
        </w:rPr>
      </w:pPr>
      <w:r>
        <w:rPr>
          <w:rFonts w:ascii="SimSun" w:hAnsi="SimSun" w:eastAsia="SimSun" w:cs="SimSun"/>
          <w:sz w:val="21"/>
          <w:szCs w:val="21"/>
          <w:b/>
          <w:bCs/>
          <w:spacing w:val="-11"/>
        </w:rPr>
        <w:t>6.</w:t>
      </w:r>
      <w:r>
        <w:rPr>
          <w:rFonts w:ascii="SimSun" w:hAnsi="SimSun" w:eastAsia="SimSun" w:cs="SimSun"/>
          <w:sz w:val="21"/>
          <w:szCs w:val="21"/>
          <w:spacing w:val="-11"/>
        </w:rPr>
        <w:t xml:space="preserve"> </w:t>
      </w:r>
      <w:r>
        <w:rPr>
          <w:rFonts w:ascii="SimSun" w:hAnsi="SimSun" w:eastAsia="SimSun" w:cs="SimSun"/>
          <w:sz w:val="21"/>
          <w:szCs w:val="21"/>
          <w:b/>
          <w:bCs/>
          <w:spacing w:val="-11"/>
        </w:rPr>
        <w:t>统计分析方法</w:t>
      </w:r>
    </w:p>
    <w:p>
      <w:pPr>
        <w:ind w:right="792" w:firstLine="409"/>
        <w:spacing w:before="213" w:line="254" w:lineRule="auto"/>
        <w:rPr>
          <w:rFonts w:ascii="SimSun" w:hAnsi="SimSun" w:eastAsia="SimSun" w:cs="SimSun"/>
          <w:sz w:val="21"/>
          <w:szCs w:val="21"/>
        </w:rPr>
      </w:pPr>
      <w:r>
        <w:rPr>
          <w:rFonts w:ascii="SimSun" w:hAnsi="SimSun" w:eastAsia="SimSun" w:cs="SimSun"/>
          <w:sz w:val="21"/>
          <w:szCs w:val="21"/>
          <w:spacing w:val="7"/>
        </w:rPr>
        <w:t>在数据库字段项之间存在两种关系：函数关系(能用函</w:t>
      </w:r>
      <w:r>
        <w:rPr>
          <w:rFonts w:ascii="SimSun" w:hAnsi="SimSun" w:eastAsia="SimSun" w:cs="SimSun"/>
          <w:sz w:val="21"/>
          <w:szCs w:val="21"/>
          <w:spacing w:val="6"/>
        </w:rPr>
        <w:t>数公式表示的确定性关系)和</w:t>
      </w:r>
      <w:r>
        <w:rPr>
          <w:rFonts w:ascii="SimSun" w:hAnsi="SimSun" w:eastAsia="SimSun" w:cs="SimSun"/>
          <w:sz w:val="21"/>
          <w:szCs w:val="21"/>
        </w:rPr>
        <w:t xml:space="preserve"> </w:t>
      </w:r>
      <w:r>
        <w:rPr>
          <w:rFonts w:ascii="SimSun" w:hAnsi="SimSun" w:eastAsia="SimSun" w:cs="SimSun"/>
          <w:sz w:val="21"/>
          <w:szCs w:val="21"/>
          <w:spacing w:val="3"/>
        </w:rPr>
        <w:t>相关关系(不能用函数公式表示，但仍是相关确定性关系),对它们的分析可采用统计学方</w:t>
      </w:r>
      <w:r>
        <w:rPr>
          <w:rFonts w:ascii="SimSun" w:hAnsi="SimSun" w:eastAsia="SimSun" w:cs="SimSun"/>
          <w:sz w:val="21"/>
          <w:szCs w:val="21"/>
          <w:spacing w:val="1"/>
        </w:rPr>
        <w:t xml:space="preserve"> </w:t>
      </w:r>
      <w:r>
        <w:rPr>
          <w:rFonts w:ascii="SimSun" w:hAnsi="SimSun" w:eastAsia="SimSun" w:cs="SimSun"/>
          <w:sz w:val="21"/>
          <w:szCs w:val="21"/>
          <w:spacing w:val="-1"/>
        </w:rPr>
        <w:t>法，即利用统计学原理对数据库中的信息进行分析，主</w:t>
      </w:r>
      <w:r>
        <w:rPr>
          <w:rFonts w:ascii="SimSun" w:hAnsi="SimSun" w:eastAsia="SimSun" w:cs="SimSun"/>
          <w:sz w:val="21"/>
          <w:szCs w:val="21"/>
          <w:spacing w:val="-2"/>
        </w:rPr>
        <w:t>要内容介绍如下。</w:t>
      </w:r>
    </w:p>
    <w:p>
      <w:pPr>
        <w:ind w:left="409"/>
        <w:spacing w:before="79" w:line="217" w:lineRule="auto"/>
        <w:rPr>
          <w:rFonts w:ascii="SimSun" w:hAnsi="SimSun" w:eastAsia="SimSun" w:cs="SimSun"/>
          <w:sz w:val="21"/>
          <w:szCs w:val="21"/>
        </w:rPr>
      </w:pPr>
      <w:r>
        <w:rPr>
          <w:rFonts w:ascii="SimSun" w:hAnsi="SimSun" w:eastAsia="SimSun" w:cs="SimSun"/>
          <w:sz w:val="21"/>
          <w:szCs w:val="21"/>
          <w:spacing w:val="-2"/>
        </w:rPr>
        <w:t>① 统计分析：求解数据集中的最大值、最小值、总和、平均值等。</w:t>
      </w:r>
    </w:p>
    <w:p>
      <w:pPr>
        <w:ind w:left="409"/>
        <w:spacing w:before="64" w:line="217" w:lineRule="auto"/>
        <w:rPr>
          <w:rFonts w:ascii="SimSun" w:hAnsi="SimSun" w:eastAsia="SimSun" w:cs="SimSun"/>
          <w:sz w:val="21"/>
          <w:szCs w:val="21"/>
        </w:rPr>
      </w:pPr>
      <w:r>
        <w:rPr>
          <w:rFonts w:ascii="SimSun" w:hAnsi="SimSun" w:eastAsia="SimSun" w:cs="SimSun"/>
          <w:sz w:val="21"/>
          <w:szCs w:val="21"/>
          <w:spacing w:val="-2"/>
        </w:rPr>
        <w:t>② 回归分析：用回归方程来表示变量间的数量关系。</w:t>
      </w:r>
    </w:p>
    <w:p>
      <w:pPr>
        <w:ind w:left="409"/>
        <w:spacing w:before="53" w:line="217" w:lineRule="auto"/>
        <w:rPr>
          <w:rFonts w:ascii="SimSun" w:hAnsi="SimSun" w:eastAsia="SimSun" w:cs="SimSun"/>
          <w:sz w:val="21"/>
          <w:szCs w:val="21"/>
        </w:rPr>
      </w:pPr>
      <w:r>
        <w:rPr>
          <w:rFonts w:ascii="SimSun" w:hAnsi="SimSun" w:eastAsia="SimSun" w:cs="SimSun"/>
          <w:sz w:val="21"/>
          <w:szCs w:val="21"/>
          <w:spacing w:val="-2"/>
        </w:rPr>
        <w:t>③ 相关分析：用相关系数来度量变量间的相关程度。</w:t>
      </w:r>
    </w:p>
    <w:p>
      <w:pPr>
        <w:ind w:left="409"/>
        <w:spacing w:before="63" w:line="217" w:lineRule="auto"/>
        <w:rPr>
          <w:rFonts w:ascii="SimSun" w:hAnsi="SimSun" w:eastAsia="SimSun" w:cs="SimSun"/>
          <w:sz w:val="21"/>
          <w:szCs w:val="21"/>
        </w:rPr>
      </w:pPr>
      <w:r>
        <w:rPr>
          <w:rFonts w:ascii="SimSun" w:hAnsi="SimSun" w:eastAsia="SimSun" w:cs="SimSun"/>
          <w:sz w:val="21"/>
          <w:szCs w:val="21"/>
          <w:spacing w:val="-1"/>
        </w:rPr>
        <w:t>④ 差异分析：从样本统计量的值得出差异来确定总体参数</w:t>
      </w:r>
      <w:r>
        <w:rPr>
          <w:rFonts w:ascii="SimSun" w:hAnsi="SimSun" w:eastAsia="SimSun" w:cs="SimSun"/>
          <w:sz w:val="21"/>
          <w:szCs w:val="21"/>
          <w:spacing w:val="-2"/>
        </w:rPr>
        <w:t>之间是否存在差异等。</w:t>
      </w:r>
    </w:p>
    <w:p>
      <w:pPr>
        <w:ind w:left="412"/>
        <w:spacing w:before="173" w:line="219" w:lineRule="auto"/>
        <w:outlineLvl w:val="2"/>
        <w:rPr>
          <w:rFonts w:ascii="SimSun" w:hAnsi="SimSun" w:eastAsia="SimSun" w:cs="SimSun"/>
          <w:sz w:val="21"/>
          <w:szCs w:val="21"/>
        </w:rPr>
      </w:pPr>
      <w:r>
        <w:rPr>
          <w:rFonts w:ascii="SimSun" w:hAnsi="SimSun" w:eastAsia="SimSun" w:cs="SimSun"/>
          <w:sz w:val="21"/>
          <w:szCs w:val="21"/>
          <w:b/>
          <w:bCs/>
          <w:spacing w:val="-7"/>
        </w:rPr>
        <w:t>7.</w:t>
      </w:r>
      <w:r>
        <w:rPr>
          <w:rFonts w:ascii="SimSun" w:hAnsi="SimSun" w:eastAsia="SimSun" w:cs="SimSun"/>
          <w:sz w:val="21"/>
          <w:szCs w:val="21"/>
          <w:spacing w:val="-7"/>
        </w:rPr>
        <w:t xml:space="preserve"> </w:t>
      </w:r>
      <w:r>
        <w:rPr>
          <w:rFonts w:ascii="SimSun" w:hAnsi="SimSun" w:eastAsia="SimSun" w:cs="SimSun"/>
          <w:sz w:val="21"/>
          <w:szCs w:val="21"/>
          <w:b/>
          <w:bCs/>
          <w:spacing w:val="-7"/>
        </w:rPr>
        <w:t>模糊集方法</w:t>
      </w:r>
    </w:p>
    <w:p>
      <w:pPr>
        <w:ind w:right="792" w:firstLine="409"/>
        <w:spacing w:before="202" w:line="255" w:lineRule="auto"/>
        <w:jc w:val="both"/>
        <w:rPr>
          <w:rFonts w:ascii="SimSun" w:hAnsi="SimSun" w:eastAsia="SimSun" w:cs="SimSun"/>
          <w:sz w:val="21"/>
          <w:szCs w:val="21"/>
        </w:rPr>
      </w:pPr>
      <w:r>
        <w:rPr>
          <w:rFonts w:ascii="SimSun" w:hAnsi="SimSun" w:eastAsia="SimSun" w:cs="SimSun"/>
          <w:sz w:val="21"/>
          <w:szCs w:val="21"/>
          <w:spacing w:val="1"/>
        </w:rPr>
        <w:t>模糊集方法是利用模糊集合理论对实际问题进行模糊评判、模糊决策、模糊模式识别</w:t>
      </w:r>
      <w:r>
        <w:rPr>
          <w:rFonts w:ascii="SimSun" w:hAnsi="SimSun" w:eastAsia="SimSun" w:cs="SimSun"/>
          <w:sz w:val="21"/>
          <w:szCs w:val="21"/>
        </w:rPr>
        <w:t xml:space="preserve"> </w:t>
      </w:r>
      <w:r>
        <w:rPr>
          <w:rFonts w:ascii="SimSun" w:hAnsi="SimSun" w:eastAsia="SimSun" w:cs="SimSun"/>
          <w:sz w:val="21"/>
          <w:szCs w:val="21"/>
          <w:spacing w:val="-4"/>
        </w:rPr>
        <w:t>和模糊聚类分析。系统的复杂性越高，模糊性越强，</w:t>
      </w:r>
      <w:r>
        <w:rPr>
          <w:rFonts w:ascii="SimSun" w:hAnsi="SimSun" w:eastAsia="SimSun" w:cs="SimSun"/>
          <w:sz w:val="21"/>
          <w:szCs w:val="21"/>
          <w:spacing w:val="68"/>
        </w:rPr>
        <w:t xml:space="preserve"> </w:t>
      </w:r>
      <w:r>
        <w:rPr>
          <w:rFonts w:ascii="SimSun" w:hAnsi="SimSun" w:eastAsia="SimSun" w:cs="SimSun"/>
          <w:sz w:val="21"/>
          <w:szCs w:val="21"/>
          <w:spacing w:val="-4"/>
        </w:rPr>
        <w:t>一般模糊集合理论是用隶属度来描述</w:t>
      </w:r>
      <w:r>
        <w:rPr>
          <w:rFonts w:ascii="SimSun" w:hAnsi="SimSun" w:eastAsia="SimSun" w:cs="SimSun"/>
          <w:sz w:val="21"/>
          <w:szCs w:val="21"/>
        </w:rPr>
        <w:t xml:space="preserve"> </w:t>
      </w:r>
      <w:r>
        <w:rPr>
          <w:rFonts w:ascii="SimSun" w:hAnsi="SimSun" w:eastAsia="SimSun" w:cs="SimSun"/>
          <w:sz w:val="21"/>
          <w:szCs w:val="21"/>
          <w:spacing w:val="-5"/>
        </w:rPr>
        <w:t>模糊事物的特性。</w:t>
      </w:r>
    </w:p>
    <w:p>
      <w:pPr>
        <w:ind w:left="412"/>
        <w:spacing w:before="168" w:line="219" w:lineRule="auto"/>
        <w:outlineLvl w:val="2"/>
        <w:rPr>
          <w:rFonts w:ascii="SimSun" w:hAnsi="SimSun" w:eastAsia="SimSun" w:cs="SimSun"/>
          <w:sz w:val="21"/>
          <w:szCs w:val="21"/>
        </w:rPr>
      </w:pPr>
      <w:r>
        <w:rPr>
          <w:rFonts w:ascii="SimSun" w:hAnsi="SimSun" w:eastAsia="SimSun" w:cs="SimSun"/>
          <w:sz w:val="21"/>
          <w:szCs w:val="21"/>
          <w:b/>
          <w:bCs/>
          <w:spacing w:val="-11"/>
        </w:rPr>
        <w:t>8.</w:t>
      </w:r>
      <w:r>
        <w:rPr>
          <w:rFonts w:ascii="SimSun" w:hAnsi="SimSun" w:eastAsia="SimSun" w:cs="SimSun"/>
          <w:sz w:val="21"/>
          <w:szCs w:val="21"/>
          <w:spacing w:val="17"/>
        </w:rPr>
        <w:t xml:space="preserve"> </w:t>
      </w:r>
      <w:r>
        <w:rPr>
          <w:rFonts w:ascii="SimSun" w:hAnsi="SimSun" w:eastAsia="SimSun" w:cs="SimSun"/>
          <w:sz w:val="21"/>
          <w:szCs w:val="21"/>
          <w:b/>
          <w:bCs/>
          <w:spacing w:val="-11"/>
        </w:rPr>
        <w:t>离群点检测</w:t>
      </w:r>
    </w:p>
    <w:p>
      <w:pPr>
        <w:ind w:right="704" w:firstLine="409"/>
        <w:spacing w:before="214" w:line="246" w:lineRule="auto"/>
        <w:rPr>
          <w:rFonts w:ascii="SimSun" w:hAnsi="SimSun" w:eastAsia="SimSun" w:cs="SimSun"/>
          <w:sz w:val="21"/>
          <w:szCs w:val="21"/>
        </w:rPr>
      </w:pPr>
      <w:r>
        <w:rPr>
          <w:rFonts w:ascii="SimSun" w:hAnsi="SimSun" w:eastAsia="SimSun" w:cs="SimSun"/>
          <w:sz w:val="21"/>
          <w:szCs w:val="21"/>
          <w:spacing w:val="1"/>
        </w:rPr>
        <w:t>离群点又称异常点、孤立点，离群点检测的任务是识别特征显著不</w:t>
      </w:r>
      <w:r>
        <w:rPr>
          <w:rFonts w:ascii="SimSun" w:hAnsi="SimSun" w:eastAsia="SimSun" w:cs="SimSun"/>
          <w:sz w:val="21"/>
          <w:szCs w:val="21"/>
        </w:rPr>
        <w:t>同于其他数据的观  </w:t>
      </w:r>
      <w:r>
        <w:rPr>
          <w:rFonts w:ascii="SimSun" w:hAnsi="SimSun" w:eastAsia="SimSun" w:cs="SimSun"/>
          <w:sz w:val="21"/>
          <w:szCs w:val="21"/>
          <w:spacing w:val="-2"/>
        </w:rPr>
        <w:t>测值，离群点检测算法的目标是发现真正的离群点，同</w:t>
      </w:r>
      <w:r>
        <w:rPr>
          <w:rFonts w:ascii="SimSun" w:hAnsi="SimSun" w:eastAsia="SimSun" w:cs="SimSun"/>
          <w:sz w:val="21"/>
          <w:szCs w:val="21"/>
          <w:spacing w:val="-3"/>
        </w:rPr>
        <w:t>时避免将正确的对象标注为离群点。</w:t>
      </w:r>
    </w:p>
    <w:p>
      <w:pPr>
        <w:ind w:right="798" w:firstLine="409"/>
        <w:spacing w:before="68" w:line="262" w:lineRule="auto"/>
        <w:rPr>
          <w:rFonts w:ascii="SimSun" w:hAnsi="SimSun" w:eastAsia="SimSun" w:cs="SimSun"/>
          <w:sz w:val="21"/>
          <w:szCs w:val="21"/>
        </w:rPr>
      </w:pPr>
      <w:r>
        <w:rPr>
          <w:rFonts w:ascii="SimSun" w:hAnsi="SimSun" w:eastAsia="SimSun" w:cs="SimSun"/>
          <w:sz w:val="21"/>
          <w:szCs w:val="21"/>
          <w:spacing w:val="-1"/>
        </w:rPr>
        <w:t>离群点检测的定义如下：给定一个有</w:t>
      </w:r>
      <w:r>
        <w:rPr>
          <w:rFonts w:ascii="Times New Roman" w:hAnsi="Times New Roman" w:eastAsia="Times New Roman" w:cs="Times New Roman"/>
          <w:sz w:val="21"/>
          <w:szCs w:val="21"/>
          <w:spacing w:val="-1"/>
        </w:rPr>
        <w:t>N </w:t>
      </w:r>
      <w:r>
        <w:rPr>
          <w:rFonts w:ascii="SimSun" w:hAnsi="SimSun" w:eastAsia="SimSun" w:cs="SimSun"/>
          <w:sz w:val="21"/>
          <w:szCs w:val="21"/>
          <w:spacing w:val="-1"/>
        </w:rPr>
        <w:t>个数据点或对象的数据集和期望的离群点数</w:t>
      </w:r>
      <w:r>
        <w:rPr>
          <w:rFonts w:ascii="Times New Roman" w:hAnsi="Times New Roman" w:eastAsia="Times New Roman" w:cs="Times New Roman"/>
          <w:sz w:val="21"/>
          <w:szCs w:val="21"/>
          <w:spacing w:val="-1"/>
        </w:rPr>
        <w:t>K,</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1"/>
        </w:rPr>
        <w:t>找出与数据集中其余数据显著不同的、异常的或不一致的前</w:t>
      </w:r>
      <w:r>
        <w:rPr>
          <w:rFonts w:ascii="Times New Roman" w:hAnsi="Times New Roman" w:eastAsia="Times New Roman" w:cs="Times New Roman"/>
          <w:sz w:val="21"/>
          <w:szCs w:val="21"/>
        </w:rPr>
        <w:t>K </w:t>
      </w:r>
      <w:r>
        <w:rPr>
          <w:rFonts w:ascii="SimSun" w:hAnsi="SimSun" w:eastAsia="SimSun" w:cs="SimSun"/>
          <w:sz w:val="21"/>
          <w:szCs w:val="21"/>
        </w:rPr>
        <w:t>个对象。挖掘离群点问题可 </w:t>
      </w:r>
      <w:r>
        <w:rPr>
          <w:rFonts w:ascii="SimSun" w:hAnsi="SimSun" w:eastAsia="SimSun" w:cs="SimSun"/>
          <w:sz w:val="21"/>
          <w:szCs w:val="21"/>
          <w:spacing w:val="-4"/>
        </w:rPr>
        <w:t>以看作下述两个子问题，</w:t>
      </w:r>
      <w:r>
        <w:rPr>
          <w:rFonts w:ascii="SimSun" w:hAnsi="SimSun" w:eastAsia="SimSun" w:cs="SimSun"/>
          <w:sz w:val="21"/>
          <w:szCs w:val="21"/>
          <w:spacing w:val="68"/>
        </w:rPr>
        <w:t xml:space="preserve"> </w:t>
      </w:r>
      <w:r>
        <w:rPr>
          <w:rFonts w:ascii="SimSun" w:hAnsi="SimSun" w:eastAsia="SimSun" w:cs="SimSun"/>
          <w:sz w:val="21"/>
          <w:szCs w:val="21"/>
          <w:spacing w:val="-4"/>
        </w:rPr>
        <w:t>一个是定义在给定的数据集中，什么样的数据可以认为是不一致</w:t>
      </w:r>
      <w:r>
        <w:rPr>
          <w:rFonts w:ascii="SimSun" w:hAnsi="SimSun" w:eastAsia="SimSun" w:cs="SimSun"/>
          <w:sz w:val="21"/>
          <w:szCs w:val="21"/>
        </w:rPr>
        <w:t xml:space="preserve"> </w:t>
      </w:r>
      <w:r>
        <w:rPr>
          <w:rFonts w:ascii="SimSun" w:hAnsi="SimSun" w:eastAsia="SimSun" w:cs="SimSun"/>
          <w:sz w:val="21"/>
          <w:szCs w:val="21"/>
          <w:spacing w:val="-2"/>
        </w:rPr>
        <w:t>的；另一个是找到一个有效的方法来挖掘所定义的离群点。</w:t>
      </w:r>
    </w:p>
    <w:p>
      <w:pPr>
        <w:ind w:left="529"/>
        <w:spacing w:before="51" w:line="219" w:lineRule="auto"/>
        <w:rPr>
          <w:rFonts w:ascii="SimSun" w:hAnsi="SimSun" w:eastAsia="SimSun" w:cs="SimSun"/>
          <w:sz w:val="21"/>
          <w:szCs w:val="21"/>
        </w:rPr>
      </w:pPr>
      <w:r>
        <w:rPr>
          <w:rFonts w:ascii="SimSun" w:hAnsi="SimSun" w:eastAsia="SimSun" w:cs="SimSun"/>
          <w:sz w:val="21"/>
          <w:szCs w:val="21"/>
          <w:spacing w:val="8"/>
        </w:rPr>
        <w:t>(1)离群点产生的原因</w:t>
      </w:r>
    </w:p>
    <w:p>
      <w:pPr>
        <w:ind w:left="409"/>
        <w:spacing w:before="70" w:line="308" w:lineRule="exact"/>
        <w:rPr>
          <w:rFonts w:ascii="SimSun" w:hAnsi="SimSun" w:eastAsia="SimSun" w:cs="SimSun"/>
          <w:sz w:val="21"/>
          <w:szCs w:val="21"/>
        </w:rPr>
      </w:pPr>
      <w:r>
        <w:rPr>
          <w:rFonts w:ascii="SimSun" w:hAnsi="SimSun" w:eastAsia="SimSun" w:cs="SimSun"/>
          <w:sz w:val="21"/>
          <w:szCs w:val="21"/>
          <w:spacing w:val="-2"/>
          <w:position w:val="7"/>
        </w:rPr>
        <w:t>存在多种原因导致离群点的产生，归纳如下。</w:t>
      </w:r>
    </w:p>
    <w:p>
      <w:pPr>
        <w:ind w:left="409"/>
        <w:spacing w:line="217" w:lineRule="auto"/>
        <w:rPr>
          <w:rFonts w:ascii="SimSun" w:hAnsi="SimSun" w:eastAsia="SimSun" w:cs="SimSun"/>
          <w:sz w:val="21"/>
          <w:szCs w:val="21"/>
        </w:rPr>
      </w:pPr>
      <w:r>
        <w:rPr>
          <w:rFonts w:ascii="SimSun" w:hAnsi="SimSun" w:eastAsia="SimSun" w:cs="SimSun"/>
          <w:sz w:val="21"/>
          <w:szCs w:val="21"/>
          <w:spacing w:val="-3"/>
        </w:rPr>
        <w:t>① 欺诈、入侵、不寻常的实验结果数据。</w:t>
      </w:r>
    </w:p>
    <w:p>
      <w:pPr>
        <w:ind w:left="409"/>
        <w:spacing w:before="73" w:line="217" w:lineRule="auto"/>
        <w:rPr>
          <w:rFonts w:ascii="SimSun" w:hAnsi="SimSun" w:eastAsia="SimSun" w:cs="SimSun"/>
          <w:sz w:val="21"/>
          <w:szCs w:val="21"/>
        </w:rPr>
      </w:pPr>
      <w:r>
        <w:rPr>
          <w:rFonts w:ascii="SimSun" w:hAnsi="SimSun" w:eastAsia="SimSun" w:cs="SimSun"/>
          <w:sz w:val="21"/>
          <w:szCs w:val="21"/>
          <w:spacing w:val="-3"/>
        </w:rPr>
        <w:t>②</w:t>
      </w:r>
      <w:r>
        <w:rPr>
          <w:rFonts w:ascii="SimSun" w:hAnsi="SimSun" w:eastAsia="SimSun" w:cs="SimSun"/>
          <w:sz w:val="21"/>
          <w:szCs w:val="21"/>
          <w:spacing w:val="69"/>
        </w:rPr>
        <w:t xml:space="preserve"> </w:t>
      </w:r>
      <w:r>
        <w:rPr>
          <w:rFonts w:ascii="SimSun" w:hAnsi="SimSun" w:eastAsia="SimSun" w:cs="SimSun"/>
          <w:sz w:val="21"/>
          <w:szCs w:val="21"/>
          <w:spacing w:val="-3"/>
        </w:rPr>
        <w:t>自然发生，表示了数据集的数据分布特征，如气候变化、基因突变等。</w:t>
      </w:r>
    </w:p>
    <w:p>
      <w:pPr>
        <w:ind w:left="529" w:right="1190" w:hanging="120"/>
        <w:spacing w:before="63" w:line="247" w:lineRule="auto"/>
        <w:rPr>
          <w:rFonts w:ascii="SimSun" w:hAnsi="SimSun" w:eastAsia="SimSun" w:cs="SimSun"/>
          <w:sz w:val="21"/>
          <w:szCs w:val="21"/>
        </w:rPr>
      </w:pPr>
      <w:r>
        <w:rPr>
          <w:rFonts w:ascii="SimSun" w:hAnsi="SimSun" w:eastAsia="SimSun" w:cs="SimSun"/>
          <w:sz w:val="21"/>
          <w:szCs w:val="21"/>
          <w:spacing w:val="-1"/>
        </w:rPr>
        <w:t>③ 数据测量和收集出现了误差，主要有人为错误、测量</w:t>
      </w:r>
      <w:r>
        <w:rPr>
          <w:rFonts w:ascii="SimSun" w:hAnsi="SimSun" w:eastAsia="SimSun" w:cs="SimSun"/>
          <w:sz w:val="21"/>
          <w:szCs w:val="21"/>
          <w:spacing w:val="-2"/>
        </w:rPr>
        <w:t>设备故障或存在噪声等。</w:t>
      </w:r>
      <w:r>
        <w:rPr>
          <w:rFonts w:ascii="SimSun" w:hAnsi="SimSun" w:eastAsia="SimSun" w:cs="SimSun"/>
          <w:sz w:val="21"/>
          <w:szCs w:val="21"/>
        </w:rPr>
        <w:t xml:space="preserve"> </w:t>
      </w:r>
      <w:r>
        <w:rPr>
          <w:rFonts w:ascii="SimSun" w:hAnsi="SimSun" w:eastAsia="SimSun" w:cs="SimSun"/>
          <w:sz w:val="21"/>
          <w:szCs w:val="21"/>
          <w:spacing w:val="13"/>
        </w:rPr>
        <w:t>(2)离群点分类</w:t>
      </w:r>
    </w:p>
    <w:p>
      <w:pPr>
        <w:ind w:left="409"/>
        <w:spacing w:before="50" w:line="310" w:lineRule="exact"/>
        <w:rPr>
          <w:rFonts w:ascii="SimSun" w:hAnsi="SimSun" w:eastAsia="SimSun" w:cs="SimSun"/>
          <w:sz w:val="21"/>
          <w:szCs w:val="21"/>
        </w:rPr>
      </w:pPr>
      <w:r>
        <w:rPr>
          <w:rFonts w:ascii="SimSun" w:hAnsi="SimSun" w:eastAsia="SimSun" w:cs="SimSun"/>
          <w:sz w:val="21"/>
          <w:szCs w:val="21"/>
          <w:position w:val="7"/>
        </w:rPr>
        <w:t>离群点分类如图12-4所示。</w:t>
      </w:r>
    </w:p>
    <w:p>
      <w:pPr>
        <w:ind w:left="529"/>
        <w:spacing w:before="1" w:line="219" w:lineRule="auto"/>
        <w:rPr>
          <w:rFonts w:ascii="SimSun" w:hAnsi="SimSun" w:eastAsia="SimSun" w:cs="SimSun"/>
          <w:sz w:val="21"/>
          <w:szCs w:val="21"/>
        </w:rPr>
      </w:pPr>
      <w:r>
        <w:rPr>
          <w:rFonts w:ascii="SimSun" w:hAnsi="SimSun" w:eastAsia="SimSun" w:cs="SimSun"/>
          <w:sz w:val="21"/>
          <w:szCs w:val="21"/>
          <w:spacing w:val="10"/>
        </w:rPr>
        <w:t>(3)离群点检测</w:t>
      </w:r>
    </w:p>
    <w:p>
      <w:pPr>
        <w:ind w:left="409"/>
        <w:spacing w:before="71" w:line="219" w:lineRule="auto"/>
        <w:rPr>
          <w:rFonts w:ascii="SimSun" w:hAnsi="SimSun" w:eastAsia="SimSun" w:cs="SimSun"/>
          <w:sz w:val="21"/>
          <w:szCs w:val="21"/>
        </w:rPr>
      </w:pPr>
      <w:r>
        <w:rPr>
          <w:rFonts w:ascii="SimSun" w:hAnsi="SimSun" w:eastAsia="SimSun" w:cs="SimSun"/>
          <w:sz w:val="21"/>
          <w:szCs w:val="21"/>
          <w:spacing w:val="-4"/>
        </w:rPr>
        <w:t>常用的离群点检测方法如下。</w:t>
      </w:r>
    </w:p>
    <w:p>
      <w:pPr>
        <w:pStyle w:val="BodyText"/>
        <w:spacing w:line="252" w:lineRule="auto"/>
        <w:rPr/>
      </w:pPr>
      <w:r/>
    </w:p>
    <w:p>
      <w:pPr>
        <w:pStyle w:val="BodyText"/>
        <w:spacing w:line="252" w:lineRule="auto"/>
        <w:rPr/>
      </w:pPr>
      <w:r/>
    </w:p>
    <w:p>
      <w:pPr>
        <w:pStyle w:val="BodyText"/>
        <w:spacing w:line="253" w:lineRule="auto"/>
        <w:rPr/>
      </w:pPr>
      <w:r/>
    </w:p>
    <w:p>
      <w:pPr>
        <w:ind w:firstLine="7789"/>
        <w:spacing w:line="690" w:lineRule="exact"/>
        <w:rPr/>
      </w:pPr>
      <w:r>
        <w:rPr>
          <w:position w:val="-13"/>
        </w:rPr>
        <w:drawing>
          <wp:inline distT="0" distB="0" distL="0" distR="0">
            <wp:extent cx="342897" cy="438133"/>
            <wp:effectExtent l="0" t="0" r="0" b="0"/>
            <wp:docPr id="584" name="IM 584"/>
            <wp:cNvGraphicFramePr/>
            <a:graphic>
              <a:graphicData uri="http://schemas.openxmlformats.org/drawingml/2006/picture">
                <pic:pic>
                  <pic:nvPicPr>
                    <pic:cNvPr id="584" name="IM 584"/>
                    <pic:cNvPicPr/>
                  </pic:nvPicPr>
                  <pic:blipFill>
                    <a:blip r:embed="rId543"/>
                    <a:stretch>
                      <a:fillRect/>
                    </a:stretch>
                  </pic:blipFill>
                  <pic:spPr>
                    <a:xfrm rot="0">
                      <a:off x="0" y="0"/>
                      <a:ext cx="342897" cy="438133"/>
                    </a:xfrm>
                    <a:prstGeom prst="rect">
                      <a:avLst/>
                    </a:prstGeom>
                  </pic:spPr>
                </pic:pic>
              </a:graphicData>
            </a:graphic>
          </wp:inline>
        </w:drawing>
      </w:r>
    </w:p>
    <w:p>
      <w:pPr>
        <w:spacing w:line="690" w:lineRule="exact"/>
        <w:sectPr>
          <w:pgSz w:w="9910" w:h="14230"/>
          <w:pgMar w:top="739" w:right="10" w:bottom="130" w:left="890" w:header="0" w:footer="0" w:gutter="0"/>
        </w:sectPr>
        <w:rPr/>
      </w:pPr>
    </w:p>
    <w:p>
      <w:pPr>
        <w:spacing w:line="309" w:lineRule="exact"/>
        <w:rPr/>
      </w:pPr>
      <w:r>
        <w:rPr>
          <w:position w:val="-6"/>
        </w:rPr>
        <w:pict>
          <v:group id="_x0000_s1776" style="mso-position-vertical-relative:line;mso-position-horizontal-relative:char;width:130.5pt;height:15.5pt;" filled="false" stroked="false" coordsize="2610,310" coordorigin="0,0">
            <v:shape id="_x0000_s1778" style="position:absolute;left:0;top:0;width:2610;height:310;" filled="false" stroked="false" type="#_x0000_t75">
              <v:imagedata o:title="" r:id="rId544"/>
            </v:shape>
            <v:shape id="_x0000_s1780" style="position:absolute;left:-20;top:-20;width:2650;height:350;" filled="false" stroked="false" type="#_x0000_t202">
              <v:fill on="false"/>
              <v:stroke on="false"/>
              <v:path/>
              <v:imagedata o:title=""/>
              <o:lock v:ext="edit" aspectratio="false"/>
              <v:textbox inset="0mm,0mm,0mm,0mm">
                <w:txbxContent>
                  <w:p>
                    <w:pPr>
                      <w:ind w:left="619"/>
                      <w:spacing w:before="90"/>
                      <w:rPr>
                        <w:rFonts w:ascii="STXinwei" w:hAnsi="STXinwei" w:eastAsia="STXinwei" w:cs="STXinwei"/>
                        <w:sz w:val="21"/>
                        <w:szCs w:val="21"/>
                      </w:rPr>
                    </w:pPr>
                    <w:bookmarkStart w:name="bookmark286" w:id="278"/>
                    <w:bookmarkEnd w:id="278"/>
                    <w:r>
                      <w:rPr>
                        <w:rFonts w:ascii="STXinwei" w:hAnsi="STXinwei" w:eastAsia="STXinwei" w:cs="STXinwei"/>
                        <w:sz w:val="21"/>
                        <w:szCs w:val="21"/>
                      </w:rPr>
                      <w:t>大数据基础与应用</w:t>
                    </w:r>
                  </w:p>
                </w:txbxContent>
              </v:textbox>
            </v:shape>
          </v:group>
        </w:pict>
      </w:r>
    </w:p>
    <w:p>
      <w:pPr>
        <w:ind w:firstLine="1909"/>
        <w:spacing w:before="200" w:line="2530" w:lineRule="exact"/>
        <w:rPr/>
      </w:pPr>
      <w:r>
        <w:rPr>
          <w:position w:val="-50"/>
        </w:rPr>
        <w:pict>
          <v:group id="_x0000_s1782" style="mso-position-vertical-relative:line;mso-position-horizontal-relative:char;width:312.55pt;height:126.5pt;" filled="false" stroked="false" coordsize="6250,2530" coordorigin="0,0">
            <v:shape id="_x0000_s1784" style="position:absolute;left:0;top:0;width:6250;height:2530;" filled="false" stroked="false" type="#_x0000_t75">
              <v:imagedata o:title="" r:id="rId545"/>
            </v:shape>
            <v:shape id="_x0000_s1786" style="position:absolute;left:80;top:66;width:6157;height:2450;" filled="false" stroked="false" type="#_x0000_t202">
              <v:fill on="false"/>
              <v:stroke on="false"/>
              <v:path/>
              <v:imagedata o:title=""/>
              <o:lock v:ext="edit" aspectratio="false"/>
              <v:textbox inset="0mm,0mm,0mm,0mm">
                <w:txbxContent>
                  <w:p>
                    <w:pPr>
                      <w:ind w:left="869"/>
                      <w:spacing w:before="20" w:line="219" w:lineRule="auto"/>
                      <w:rPr>
                        <w:rFonts w:ascii="SimSun" w:hAnsi="SimSun" w:eastAsia="SimSun" w:cs="SimSun"/>
                        <w:sz w:val="16"/>
                        <w:szCs w:val="16"/>
                      </w:rPr>
                    </w:pPr>
                    <w:r>
                      <w:rPr>
                        <w:rFonts w:ascii="SimSun" w:hAnsi="SimSun" w:eastAsia="SimSun" w:cs="SimSun"/>
                        <w:sz w:val="16"/>
                        <w:szCs w:val="16"/>
                        <w:spacing w:val="-7"/>
                      </w:rPr>
                      <w:t>数据范围</w:t>
                    </w:r>
                  </w:p>
                  <w:p>
                    <w:pPr>
                      <w:ind w:left="1509"/>
                      <w:spacing w:before="110" w:line="219" w:lineRule="auto"/>
                      <w:rPr>
                        <w:rFonts w:ascii="SimSun" w:hAnsi="SimSun" w:eastAsia="SimSun" w:cs="SimSun"/>
                        <w:sz w:val="16"/>
                        <w:szCs w:val="16"/>
                      </w:rPr>
                    </w:pPr>
                    <w:r>
                      <w:rPr>
                        <w:rFonts w:ascii="SimSun" w:hAnsi="SimSun" w:eastAsia="SimSun" w:cs="SimSun"/>
                        <w:sz w:val="16"/>
                        <w:szCs w:val="16"/>
                        <w:spacing w:val="-8"/>
                      </w:rPr>
                      <w:t>全局离群点</w:t>
                    </w:r>
                  </w:p>
                  <w:p>
                    <w:pPr>
                      <w:ind w:left="1330"/>
                      <w:spacing w:before="110" w:line="219" w:lineRule="auto"/>
                      <w:rPr>
                        <w:rFonts w:ascii="SimSun" w:hAnsi="SimSun" w:eastAsia="SimSun" w:cs="SimSun"/>
                        <w:sz w:val="16"/>
                        <w:szCs w:val="16"/>
                      </w:rPr>
                    </w:pPr>
                    <w:r>
                      <w:rPr>
                        <w:rFonts w:ascii="SimSun" w:hAnsi="SimSun" w:eastAsia="SimSun" w:cs="SimSun"/>
                        <w:sz w:val="16"/>
                        <w:szCs w:val="16"/>
                        <w:spacing w:val="-4"/>
                      </w:rPr>
                      <w:t>—局部离群点</w:t>
                    </w:r>
                  </w:p>
                  <w:p>
                    <w:pPr>
                      <w:ind w:left="1220"/>
                      <w:spacing w:before="180" w:line="219" w:lineRule="auto"/>
                      <w:rPr>
                        <w:rFonts w:ascii="SimSun" w:hAnsi="SimSun" w:eastAsia="SimSun" w:cs="SimSun"/>
                        <w:sz w:val="16"/>
                        <w:szCs w:val="16"/>
                      </w:rPr>
                    </w:pPr>
                    <w:r>
                      <w:rPr>
                        <w:rFonts w:ascii="SimSun" w:hAnsi="SimSun" w:eastAsia="SimSun" w:cs="SimSun"/>
                        <w:sz w:val="16"/>
                        <w:szCs w:val="16"/>
                        <w:spacing w:val="-10"/>
                      </w:rPr>
                      <w:t>单变量离群点</w:t>
                    </w:r>
                  </w:p>
                  <w:p>
                    <w:pPr>
                      <w:ind w:right="1"/>
                      <w:spacing w:before="50" w:line="219" w:lineRule="auto"/>
                      <w:jc w:val="right"/>
                      <w:rPr>
                        <w:rFonts w:ascii="SimSun" w:hAnsi="SimSun" w:eastAsia="SimSun" w:cs="SimSun"/>
                        <w:sz w:val="16"/>
                        <w:szCs w:val="16"/>
                      </w:rPr>
                    </w:pPr>
                    <w:r>
                      <w:rPr>
                        <w:rFonts w:ascii="SimSun" w:hAnsi="SimSun" w:eastAsia="SimSun" w:cs="SimSun"/>
                        <w:sz w:val="16"/>
                        <w:szCs w:val="16"/>
                        <w:spacing w:val="-17"/>
                      </w:rPr>
                      <w:t>→变量数目</w:t>
                    </w:r>
                  </w:p>
                  <w:p>
                    <w:pPr>
                      <w:ind w:left="1089"/>
                      <w:spacing w:before="130" w:line="219" w:lineRule="auto"/>
                      <w:rPr>
                        <w:rFonts w:ascii="SimSun" w:hAnsi="SimSun" w:eastAsia="SimSun" w:cs="SimSun"/>
                        <w:sz w:val="16"/>
                        <w:szCs w:val="16"/>
                      </w:rPr>
                    </w:pPr>
                    <w:r>
                      <w:rPr>
                        <w:rFonts w:ascii="SimSun" w:hAnsi="SimSun" w:eastAsia="SimSun" w:cs="SimSun"/>
                        <w:sz w:val="16"/>
                        <w:szCs w:val="16"/>
                        <w:spacing w:val="-13"/>
                      </w:rPr>
                      <w:t>一分类型离群点</w:t>
                    </w:r>
                  </w:p>
                  <w:p>
                    <w:pPr>
                      <w:ind w:left="879"/>
                      <w:spacing w:before="110" w:line="219" w:lineRule="auto"/>
                      <w:rPr>
                        <w:rFonts w:ascii="SimSun" w:hAnsi="SimSun" w:eastAsia="SimSun" w:cs="SimSun"/>
                        <w:sz w:val="16"/>
                        <w:szCs w:val="16"/>
                      </w:rPr>
                    </w:pPr>
                    <w:r>
                      <w:rPr>
                        <w:rFonts w:ascii="SimSun" w:hAnsi="SimSun" w:eastAsia="SimSun" w:cs="SimSun"/>
                        <w:sz w:val="16"/>
                        <w:szCs w:val="16"/>
                        <w:spacing w:val="-14"/>
                      </w:rPr>
                      <w:t>-数值型离群点</w:t>
                    </w:r>
                  </w:p>
                  <w:p>
                    <w:pPr>
                      <w:ind w:left="20"/>
                      <w:spacing w:before="230" w:line="219" w:lineRule="auto"/>
                      <w:rPr>
                        <w:rFonts w:ascii="SimSun" w:hAnsi="SimSun" w:eastAsia="SimSun" w:cs="SimSun"/>
                        <w:sz w:val="16"/>
                        <w:szCs w:val="16"/>
                      </w:rPr>
                    </w:pPr>
                    <w:r>
                      <w:rPr>
                        <w:rFonts w:ascii="SimSun" w:hAnsi="SimSun" w:eastAsia="SimSun" w:cs="SimSun"/>
                        <w:sz w:val="16"/>
                        <w:szCs w:val="16"/>
                        <w:spacing w:val="-2"/>
                      </w:rPr>
                      <w:t>数据类型</w:t>
                    </w:r>
                  </w:p>
                </w:txbxContent>
              </v:textbox>
            </v:shape>
            <v:shape id="_x0000_s1788" style="position:absolute;left:3600;top:1036;width:944;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8"/>
                      </w:rPr>
                      <w:t>多变量离群点</w:t>
                    </w:r>
                  </w:p>
                </w:txbxContent>
              </v:textbox>
            </v:shape>
          </v:group>
        </w:pict>
      </w:r>
    </w:p>
    <w:p>
      <w:pPr>
        <w:ind w:left="4260"/>
        <w:spacing w:before="108" w:line="219" w:lineRule="auto"/>
        <w:rPr>
          <w:rFonts w:ascii="SimSun" w:hAnsi="SimSun" w:eastAsia="SimSun" w:cs="SimSun"/>
          <w:sz w:val="21"/>
          <w:szCs w:val="21"/>
        </w:rPr>
      </w:pPr>
      <w:r>
        <w:rPr>
          <w:rFonts w:ascii="SimSun" w:hAnsi="SimSun" w:eastAsia="SimSun" w:cs="SimSun"/>
          <w:sz w:val="21"/>
          <w:szCs w:val="21"/>
          <w:spacing w:val="-20"/>
        </w:rPr>
        <w:t>图12-4</w:t>
      </w:r>
      <w:r>
        <w:rPr>
          <w:rFonts w:ascii="SimSun" w:hAnsi="SimSun" w:eastAsia="SimSun" w:cs="SimSun"/>
          <w:sz w:val="21"/>
          <w:szCs w:val="21"/>
          <w:spacing w:val="58"/>
        </w:rPr>
        <w:t xml:space="preserve"> </w:t>
      </w:r>
      <w:r>
        <w:rPr>
          <w:rFonts w:ascii="SimSun" w:hAnsi="SimSun" w:eastAsia="SimSun" w:cs="SimSun"/>
          <w:sz w:val="21"/>
          <w:szCs w:val="21"/>
          <w:spacing w:val="-20"/>
        </w:rPr>
        <w:t>离群点分类</w:t>
      </w:r>
    </w:p>
    <w:p>
      <w:pPr>
        <w:ind w:left="900" w:firstLine="409"/>
        <w:spacing w:before="218" w:line="246" w:lineRule="auto"/>
        <w:rPr>
          <w:rFonts w:ascii="SimSun" w:hAnsi="SimSun" w:eastAsia="SimSun" w:cs="SimSun"/>
          <w:sz w:val="21"/>
          <w:szCs w:val="21"/>
        </w:rPr>
      </w:pPr>
      <w:r>
        <w:rPr>
          <w:rFonts w:ascii="SimSun" w:hAnsi="SimSun" w:eastAsia="SimSun" w:cs="SimSun"/>
          <w:sz w:val="21"/>
          <w:szCs w:val="21"/>
          <w:spacing w:val="-2"/>
        </w:rPr>
        <w:t>① 基于统计的离群点检测。在统计方法中，首先对已知的给定数据样本集假设一</w:t>
      </w:r>
      <w:r>
        <w:rPr>
          <w:rFonts w:ascii="SimSun" w:hAnsi="SimSun" w:eastAsia="SimSun" w:cs="SimSun"/>
          <w:sz w:val="21"/>
          <w:szCs w:val="21"/>
          <w:spacing w:val="-3"/>
        </w:rPr>
        <w:t>个概</w:t>
      </w:r>
      <w:r>
        <w:rPr>
          <w:rFonts w:ascii="SimSun" w:hAnsi="SimSun" w:eastAsia="SimSun" w:cs="SimSun"/>
          <w:sz w:val="21"/>
          <w:szCs w:val="21"/>
        </w:rPr>
        <w:t xml:space="preserve">  </w:t>
      </w:r>
      <w:r>
        <w:rPr>
          <w:rFonts w:ascii="SimSun" w:hAnsi="SimSun" w:eastAsia="SimSun" w:cs="SimSun"/>
          <w:sz w:val="21"/>
          <w:szCs w:val="21"/>
          <w:spacing w:val="-2"/>
        </w:rPr>
        <w:t>率模型，例如泊松分布或正态分布，然后结合假设的</w:t>
      </w:r>
      <w:r>
        <w:rPr>
          <w:rFonts w:ascii="SimSun" w:hAnsi="SimSun" w:eastAsia="SimSun" w:cs="SimSun"/>
          <w:sz w:val="21"/>
          <w:szCs w:val="21"/>
          <w:spacing w:val="-3"/>
        </w:rPr>
        <w:t>模型进行不一致性检验，确定离群点。</w:t>
      </w:r>
    </w:p>
    <w:p>
      <w:pPr>
        <w:ind w:left="900" w:right="88" w:firstLine="409"/>
        <w:spacing w:before="40" w:line="264" w:lineRule="auto"/>
        <w:rPr>
          <w:rFonts w:ascii="SimSun" w:hAnsi="SimSun" w:eastAsia="SimSun" w:cs="SimSun"/>
          <w:sz w:val="21"/>
          <w:szCs w:val="21"/>
        </w:rPr>
      </w:pPr>
      <w:r>
        <w:rPr>
          <w:rFonts w:ascii="SimSun" w:hAnsi="SimSun" w:eastAsia="SimSun" w:cs="SimSun"/>
          <w:sz w:val="21"/>
          <w:szCs w:val="21"/>
          <w:spacing w:val="-3"/>
        </w:rPr>
        <w:t>②</w:t>
      </w:r>
      <w:r>
        <w:rPr>
          <w:rFonts w:ascii="SimSun" w:hAnsi="SimSun" w:eastAsia="SimSun" w:cs="SimSun"/>
          <w:sz w:val="21"/>
          <w:szCs w:val="21"/>
          <w:spacing w:val="32"/>
        </w:rPr>
        <w:t xml:space="preserve"> </w:t>
      </w:r>
      <w:r>
        <w:rPr>
          <w:rFonts w:ascii="SimSun" w:hAnsi="SimSun" w:eastAsia="SimSun" w:cs="SimSun"/>
          <w:sz w:val="21"/>
          <w:szCs w:val="21"/>
          <w:spacing w:val="-3"/>
        </w:rPr>
        <w:t>基于距离的离群点检测。对象</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3"/>
        </w:rPr>
        <w:t>O</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3"/>
        </w:rPr>
        <w:t>是一个基于距离的孤立</w:t>
      </w:r>
      <w:r>
        <w:rPr>
          <w:rFonts w:ascii="SimSun" w:hAnsi="SimSun" w:eastAsia="SimSun" w:cs="SimSun"/>
          <w:sz w:val="21"/>
          <w:szCs w:val="21"/>
          <w:spacing w:val="-4"/>
        </w:rPr>
        <w:t>点，可以表示为</w:t>
      </w:r>
      <w:r>
        <w:rPr>
          <w:rFonts w:ascii="SimSun" w:hAnsi="SimSun" w:eastAsia="SimSun" w:cs="SimSun"/>
          <w:sz w:val="21"/>
          <w:szCs w:val="21"/>
          <w:spacing w:val="-46"/>
        </w:rPr>
        <w:t xml:space="preserve"> </w:t>
      </w:r>
      <w:r>
        <w:rPr>
          <w:rFonts w:ascii="SimSun" w:hAnsi="SimSun" w:eastAsia="SimSun" w:cs="SimSun"/>
          <w:sz w:val="21"/>
          <w:szCs w:val="21"/>
          <w:spacing w:val="-4"/>
        </w:rPr>
        <w:t>DB(p,d</w:t>
      </w:r>
      <w:r>
        <w:rPr>
          <w:rFonts w:ascii="SimSun" w:hAnsi="SimSun" w:eastAsia="SimSun" w:cs="SimSun"/>
          <w:sz w:val="21"/>
          <w:szCs w:val="21"/>
          <w:spacing w:val="59"/>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 xml:space="preserve">  </w:t>
      </w:r>
      <w:r>
        <w:rPr>
          <w:rFonts w:ascii="SimSun" w:hAnsi="SimSun" w:eastAsia="SimSun" w:cs="SimSun"/>
          <w:sz w:val="21"/>
          <w:szCs w:val="21"/>
          <w:spacing w:val="3"/>
        </w:rPr>
        <w:t>其中</w:t>
      </w:r>
      <w:r>
        <w:rPr>
          <w:rFonts w:ascii="Times New Roman" w:hAnsi="Times New Roman" w:eastAsia="Times New Roman" w:cs="Times New Roman"/>
          <w:sz w:val="21"/>
          <w:szCs w:val="21"/>
          <w:spacing w:val="3"/>
        </w:rPr>
        <w:t>p </w:t>
      </w:r>
      <w:r>
        <w:rPr>
          <w:rFonts w:ascii="SimSun" w:hAnsi="SimSun" w:eastAsia="SimSun" w:cs="SimSun"/>
          <w:sz w:val="21"/>
          <w:szCs w:val="21"/>
          <w:spacing w:val="3"/>
        </w:rPr>
        <w:t>和</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3"/>
        </w:rPr>
        <w:t>d </w:t>
      </w:r>
      <w:r>
        <w:rPr>
          <w:rFonts w:ascii="SimSun" w:hAnsi="SimSun" w:eastAsia="SimSun" w:cs="SimSun"/>
          <w:sz w:val="21"/>
          <w:szCs w:val="21"/>
          <w:spacing w:val="3"/>
        </w:rPr>
        <w:t>是对象</w:t>
      </w:r>
      <w:r>
        <w:rPr>
          <w:rFonts w:ascii="Times New Roman" w:hAnsi="Times New Roman" w:eastAsia="Times New Roman" w:cs="Times New Roman"/>
          <w:sz w:val="21"/>
          <w:szCs w:val="21"/>
          <w:spacing w:val="3"/>
        </w:rPr>
        <w:t>O </w:t>
      </w:r>
      <w:r>
        <w:rPr>
          <w:rFonts w:ascii="SimSun" w:hAnsi="SimSun" w:eastAsia="SimSun" w:cs="SimSun"/>
          <w:sz w:val="21"/>
          <w:szCs w:val="21"/>
          <w:spacing w:val="3"/>
        </w:rPr>
        <w:t>的参数，表示数据集</w:t>
      </w:r>
      <w:r>
        <w:rPr>
          <w:rFonts w:ascii="Times New Roman" w:hAnsi="Times New Roman" w:eastAsia="Times New Roman" w:cs="Times New Roman"/>
          <w:sz w:val="21"/>
          <w:szCs w:val="21"/>
          <w:spacing w:val="3"/>
        </w:rPr>
        <w:t>S</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3"/>
        </w:rPr>
        <w:t>中至少存在</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2"/>
        </w:rPr>
        <w:t>p </w:t>
      </w:r>
      <w:r>
        <w:rPr>
          <w:rFonts w:ascii="SimSun" w:hAnsi="SimSun" w:eastAsia="SimSun" w:cs="SimSun"/>
          <w:sz w:val="21"/>
          <w:szCs w:val="21"/>
          <w:spacing w:val="2"/>
        </w:rPr>
        <w:t>部分与对象</w:t>
      </w:r>
      <w:r>
        <w:rPr>
          <w:rFonts w:ascii="Times New Roman" w:hAnsi="Times New Roman" w:eastAsia="Times New Roman" w:cs="Times New Roman"/>
          <w:sz w:val="21"/>
          <w:szCs w:val="21"/>
          <w:spacing w:val="2"/>
        </w:rPr>
        <w:t>O</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2"/>
        </w:rPr>
        <w:t>的距离大于</w:t>
      </w:r>
      <w:r>
        <w:rPr>
          <w:rFonts w:ascii="SimSun" w:hAnsi="SimSun" w:eastAsia="SimSun" w:cs="SimSun"/>
          <w:sz w:val="21"/>
          <w:szCs w:val="21"/>
          <w:spacing w:val="-48"/>
        </w:rPr>
        <w:t xml:space="preserve"> </w:t>
      </w:r>
      <w:r>
        <w:rPr>
          <w:rFonts w:ascii="Times New Roman" w:hAnsi="Times New Roman" w:eastAsia="Times New Roman" w:cs="Times New Roman"/>
          <w:sz w:val="21"/>
          <w:szCs w:val="21"/>
          <w:spacing w:val="2"/>
        </w:rPr>
        <w:t>d,   </w:t>
      </w:r>
      <w:r>
        <w:rPr>
          <w:rFonts w:ascii="SimSun" w:hAnsi="SimSun" w:eastAsia="SimSun" w:cs="SimSun"/>
          <w:sz w:val="21"/>
          <w:szCs w:val="21"/>
          <w:spacing w:val="2"/>
        </w:rPr>
        <w:t>也</w:t>
      </w:r>
      <w:r>
        <w:rPr>
          <w:rFonts w:ascii="SimSun" w:hAnsi="SimSun" w:eastAsia="SimSun" w:cs="SimSun"/>
          <w:sz w:val="21"/>
          <w:szCs w:val="21"/>
        </w:rPr>
        <w:t xml:space="preserve"> </w:t>
      </w:r>
      <w:r>
        <w:rPr>
          <w:rFonts w:ascii="SimSun" w:hAnsi="SimSun" w:eastAsia="SimSun" w:cs="SimSun"/>
          <w:sz w:val="21"/>
          <w:szCs w:val="21"/>
          <w:spacing w:val="1"/>
        </w:rPr>
        <w:t>就是说，将那些与给定对象的距离较大的对象作为距离孤</w:t>
      </w:r>
      <w:r>
        <w:rPr>
          <w:rFonts w:ascii="SimSun" w:hAnsi="SimSun" w:eastAsia="SimSun" w:cs="SimSun"/>
          <w:sz w:val="21"/>
          <w:szCs w:val="21"/>
        </w:rPr>
        <w:t>立点。基于距离的离群点检测的 </w:t>
      </w:r>
      <w:r>
        <w:rPr>
          <w:rFonts w:ascii="SimSun" w:hAnsi="SimSun" w:eastAsia="SimSun" w:cs="SimSun"/>
          <w:sz w:val="21"/>
          <w:szCs w:val="21"/>
          <w:spacing w:val="-4"/>
        </w:rPr>
        <w:t>最大优点是减少了计算量。</w:t>
      </w:r>
    </w:p>
    <w:p>
      <w:pPr>
        <w:ind w:left="900" w:firstLine="409"/>
        <w:spacing w:before="75" w:line="261" w:lineRule="auto"/>
        <w:rPr>
          <w:rFonts w:ascii="SimSun" w:hAnsi="SimSun" w:eastAsia="SimSun" w:cs="SimSun"/>
          <w:sz w:val="21"/>
          <w:szCs w:val="21"/>
        </w:rPr>
      </w:pPr>
      <w:r>
        <w:rPr>
          <w:rFonts w:ascii="SimSun" w:hAnsi="SimSun" w:eastAsia="SimSun" w:cs="SimSun"/>
          <w:sz w:val="21"/>
          <w:szCs w:val="21"/>
          <w:spacing w:val="-2"/>
        </w:rPr>
        <w:t>③ 基于偏差的离群点检测。基于偏差的离群点检测是一种通过检测对象的特征来找出 </w:t>
      </w:r>
      <w:r>
        <w:rPr>
          <w:rFonts w:ascii="SimSun" w:hAnsi="SimSun" w:eastAsia="SimSun" w:cs="SimSun"/>
          <w:sz w:val="21"/>
          <w:szCs w:val="21"/>
          <w:spacing w:val="-3"/>
        </w:rPr>
        <w:t>不一致性数据的方法。如果一个对象偏离了给定对象的</w:t>
      </w:r>
      <w:r>
        <w:rPr>
          <w:rFonts w:ascii="SimSun" w:hAnsi="SimSun" w:eastAsia="SimSun" w:cs="SimSun"/>
          <w:sz w:val="21"/>
          <w:szCs w:val="21"/>
          <w:spacing w:val="-4"/>
        </w:rPr>
        <w:t>特征描述，那么此对象是不一致的，</w:t>
      </w:r>
      <w:r>
        <w:rPr>
          <w:rFonts w:ascii="SimSun" w:hAnsi="SimSun" w:eastAsia="SimSun" w:cs="SimSun"/>
          <w:sz w:val="21"/>
          <w:szCs w:val="21"/>
        </w:rPr>
        <w:t xml:space="preserve"> </w:t>
      </w:r>
      <w:r>
        <w:rPr>
          <w:rFonts w:ascii="SimSun" w:hAnsi="SimSun" w:eastAsia="SimSun" w:cs="SimSun"/>
          <w:sz w:val="21"/>
          <w:szCs w:val="21"/>
        </w:rPr>
        <w:t>这也表明偏差的含义是异常。常用的基于偏差的离群点检测方法是序列异常技术和 </w:t>
      </w:r>
      <w:r>
        <w:rPr>
          <w:rFonts w:ascii="Times New Roman" w:hAnsi="Times New Roman" w:eastAsia="Times New Roman" w:cs="Times New Roman"/>
          <w:sz w:val="21"/>
          <w:szCs w:val="21"/>
          <w:spacing w:val="-1"/>
        </w:rPr>
        <w:t>OLAP</w:t>
      </w:r>
      <w:r>
        <w:rPr>
          <w:rFonts w:ascii="Times New Roman" w:hAnsi="Times New Roman" w:eastAsia="Times New Roman" w:cs="Times New Roman"/>
          <w:sz w:val="21"/>
          <w:szCs w:val="21"/>
        </w:rPr>
        <w:t xml:space="preserve">   </w:t>
      </w:r>
      <w:r>
        <w:rPr>
          <w:rFonts w:ascii="SimSun" w:hAnsi="SimSun" w:eastAsia="SimSun" w:cs="SimSun"/>
          <w:sz w:val="21"/>
          <w:szCs w:val="21"/>
          <w:spacing w:val="2"/>
        </w:rPr>
        <w:t>数据立方体技术。序列异常方法模仿了人类可以从一系列类</w:t>
      </w:r>
      <w:r>
        <w:rPr>
          <w:rFonts w:ascii="SimSun" w:hAnsi="SimSun" w:eastAsia="SimSun" w:cs="SimSun"/>
          <w:sz w:val="21"/>
          <w:szCs w:val="21"/>
          <w:spacing w:val="1"/>
        </w:rPr>
        <w:t>似的对象中识别出异常对象的</w:t>
      </w:r>
      <w:r>
        <w:rPr>
          <w:rFonts w:ascii="SimSun" w:hAnsi="SimSun" w:eastAsia="SimSun" w:cs="SimSun"/>
          <w:sz w:val="21"/>
          <w:szCs w:val="21"/>
        </w:rPr>
        <w:t xml:space="preserve"> </w:t>
      </w:r>
      <w:r>
        <w:rPr>
          <w:rFonts w:ascii="SimSun" w:hAnsi="SimSun" w:eastAsia="SimSun" w:cs="SimSun"/>
          <w:sz w:val="21"/>
          <w:szCs w:val="21"/>
          <w:spacing w:val="-1"/>
        </w:rPr>
        <w:t>行为。</w:t>
      </w:r>
      <w:r>
        <w:rPr>
          <w:rFonts w:ascii="Times New Roman" w:hAnsi="Times New Roman" w:eastAsia="Times New Roman" w:cs="Times New Roman"/>
          <w:sz w:val="21"/>
          <w:szCs w:val="21"/>
          <w:spacing w:val="-1"/>
        </w:rPr>
        <w:t>OLAP</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1"/>
        </w:rPr>
        <w:t>数据立方体方法是使用了数据立</w:t>
      </w:r>
      <w:r>
        <w:rPr>
          <w:rFonts w:ascii="SimSun" w:hAnsi="SimSun" w:eastAsia="SimSun" w:cs="SimSun"/>
          <w:sz w:val="21"/>
          <w:szCs w:val="21"/>
          <w:spacing w:val="-2"/>
        </w:rPr>
        <w:t>方体来辨识高维数据中的异常区域，这种方</w:t>
      </w:r>
      <w:r>
        <w:rPr>
          <w:rFonts w:ascii="SimSun" w:hAnsi="SimSun" w:eastAsia="SimSun" w:cs="SimSun"/>
          <w:sz w:val="21"/>
          <w:szCs w:val="21"/>
        </w:rPr>
        <w:t xml:space="preserve">  </w:t>
      </w:r>
      <w:r>
        <w:rPr>
          <w:rFonts w:ascii="SimSun" w:hAnsi="SimSun" w:eastAsia="SimSun" w:cs="SimSun"/>
          <w:sz w:val="21"/>
          <w:szCs w:val="21"/>
          <w:spacing w:val="-2"/>
        </w:rPr>
        <w:t>法预先计算的是数据异常的度量，用于在数据集计算</w:t>
      </w:r>
      <w:r>
        <w:rPr>
          <w:rFonts w:ascii="SimSun" w:hAnsi="SimSun" w:eastAsia="SimSun" w:cs="SimSun"/>
          <w:sz w:val="21"/>
          <w:szCs w:val="21"/>
          <w:spacing w:val="-3"/>
        </w:rPr>
        <w:t>的所有层次上指导用户进行数据分析。</w:t>
      </w:r>
      <w:r>
        <w:rPr>
          <w:rFonts w:ascii="SimSun" w:hAnsi="SimSun" w:eastAsia="SimSun" w:cs="SimSun"/>
          <w:sz w:val="21"/>
          <w:szCs w:val="21"/>
        </w:rPr>
        <w:t xml:space="preserve"> </w:t>
      </w:r>
      <w:r>
        <w:rPr>
          <w:rFonts w:ascii="SimSun" w:hAnsi="SimSun" w:eastAsia="SimSun" w:cs="SimSun"/>
          <w:sz w:val="21"/>
          <w:szCs w:val="21"/>
        </w:rPr>
        <w:t>如果数据立方体中的一个单元值与基于统计模型的期望值显著不同，那么这个单元值就可</w:t>
      </w:r>
      <w:r>
        <w:rPr>
          <w:rFonts w:ascii="SimSun" w:hAnsi="SimSun" w:eastAsia="SimSun" w:cs="SimSun"/>
          <w:sz w:val="21"/>
          <w:szCs w:val="21"/>
          <w:spacing w:val="8"/>
        </w:rPr>
        <w:t xml:space="preserve">  </w:t>
      </w:r>
      <w:r>
        <w:rPr>
          <w:rFonts w:ascii="SimSun" w:hAnsi="SimSun" w:eastAsia="SimSun" w:cs="SimSun"/>
          <w:sz w:val="21"/>
          <w:szCs w:val="21"/>
          <w:spacing w:val="-9"/>
        </w:rPr>
        <w:t>以认为异常。</w:t>
      </w:r>
    </w:p>
    <w:p>
      <w:pPr>
        <w:ind w:left="903"/>
        <w:spacing w:before="310" w:line="222" w:lineRule="auto"/>
        <w:outlineLvl w:val="1"/>
        <w:rPr>
          <w:rFonts w:ascii="SimHei" w:hAnsi="SimHei" w:eastAsia="SimHei" w:cs="SimHei"/>
          <w:sz w:val="28"/>
          <w:szCs w:val="28"/>
        </w:rPr>
      </w:pPr>
      <w:r>
        <w:rPr>
          <w:rFonts w:ascii="SimHei" w:hAnsi="SimHei" w:eastAsia="SimHei" w:cs="SimHei"/>
          <w:sz w:val="28"/>
          <w:szCs w:val="28"/>
          <w:b/>
          <w:bCs/>
          <w:spacing w:val="-10"/>
        </w:rPr>
        <w:t>12.1.4</w:t>
      </w:r>
      <w:r>
        <w:rPr>
          <w:rFonts w:ascii="SimHei" w:hAnsi="SimHei" w:eastAsia="SimHei" w:cs="SimHei"/>
          <w:sz w:val="28"/>
          <w:szCs w:val="28"/>
          <w:spacing w:val="-10"/>
        </w:rPr>
        <w:t xml:space="preserve">  </w:t>
      </w:r>
      <w:r>
        <w:rPr>
          <w:rFonts w:ascii="SimHei" w:hAnsi="SimHei" w:eastAsia="SimHei" w:cs="SimHei"/>
          <w:sz w:val="28"/>
          <w:szCs w:val="28"/>
          <w:b/>
          <w:bCs/>
          <w:spacing w:val="-10"/>
        </w:rPr>
        <w:t>数据挖掘的几个问题</w:t>
      </w:r>
    </w:p>
    <w:p>
      <w:pPr>
        <w:ind w:left="1313"/>
        <w:spacing w:before="281" w:line="219" w:lineRule="auto"/>
        <w:outlineLvl w:val="2"/>
        <w:rPr>
          <w:rFonts w:ascii="SimSun" w:hAnsi="SimSun" w:eastAsia="SimSun" w:cs="SimSun"/>
          <w:sz w:val="21"/>
          <w:szCs w:val="21"/>
        </w:rPr>
      </w:pPr>
      <w:r>
        <w:rPr>
          <w:rFonts w:ascii="SimSun" w:hAnsi="SimSun" w:eastAsia="SimSun" w:cs="SimSun"/>
          <w:sz w:val="21"/>
          <w:szCs w:val="21"/>
          <w:b/>
          <w:bCs/>
          <w:spacing w:val="-8"/>
        </w:rPr>
        <w:t>1.</w:t>
      </w:r>
      <w:r>
        <w:rPr>
          <w:rFonts w:ascii="SimSun" w:hAnsi="SimSun" w:eastAsia="SimSun" w:cs="SimSun"/>
          <w:sz w:val="21"/>
          <w:szCs w:val="21"/>
          <w:spacing w:val="-10"/>
        </w:rPr>
        <w:t xml:space="preserve"> </w:t>
      </w:r>
      <w:r>
        <w:rPr>
          <w:rFonts w:ascii="SimSun" w:hAnsi="SimSun" w:eastAsia="SimSun" w:cs="SimSun"/>
          <w:sz w:val="21"/>
          <w:szCs w:val="21"/>
          <w:b/>
          <w:bCs/>
          <w:spacing w:val="-8"/>
        </w:rPr>
        <w:t>数据挖掘与数据分析的区别</w:t>
      </w:r>
    </w:p>
    <w:p>
      <w:pPr>
        <w:ind w:left="900" w:right="94" w:firstLine="409"/>
        <w:spacing w:before="222" w:line="255" w:lineRule="auto"/>
        <w:jc w:val="both"/>
        <w:rPr>
          <w:rFonts w:ascii="SimSun" w:hAnsi="SimSun" w:eastAsia="SimSun" w:cs="SimSun"/>
          <w:sz w:val="21"/>
          <w:szCs w:val="21"/>
        </w:rPr>
      </w:pPr>
      <w:r>
        <w:rPr>
          <w:rFonts w:ascii="SimSun" w:hAnsi="SimSun" w:eastAsia="SimSun" w:cs="SimSun"/>
          <w:sz w:val="21"/>
          <w:szCs w:val="21"/>
        </w:rPr>
        <w:t>数据挖掘与传统的数据分析，如查询、报表、联机应用分析等的本质区别是数据挖掘</w:t>
      </w:r>
      <w:r>
        <w:rPr>
          <w:rFonts w:ascii="SimSun" w:hAnsi="SimSun" w:eastAsia="SimSun" w:cs="SimSun"/>
          <w:sz w:val="21"/>
          <w:szCs w:val="21"/>
          <w:spacing w:val="15"/>
        </w:rPr>
        <w:t xml:space="preserve"> </w:t>
      </w:r>
      <w:r>
        <w:rPr>
          <w:rFonts w:ascii="SimSun" w:hAnsi="SimSun" w:eastAsia="SimSun" w:cs="SimSun"/>
          <w:sz w:val="21"/>
          <w:szCs w:val="21"/>
          <w:spacing w:val="1"/>
        </w:rPr>
        <w:t>是在没有明确假设的前提下去挖掘信息、发</w:t>
      </w:r>
      <w:r>
        <w:rPr>
          <w:rFonts w:ascii="SimSun" w:hAnsi="SimSun" w:eastAsia="SimSun" w:cs="SimSun"/>
          <w:sz w:val="21"/>
          <w:szCs w:val="21"/>
        </w:rPr>
        <w:t>现知识。数据挖掘所得到的信息应具有先前未 </w:t>
      </w:r>
      <w:r>
        <w:rPr>
          <w:rFonts w:ascii="SimSun" w:hAnsi="SimSun" w:eastAsia="SimSun" w:cs="SimSun"/>
          <w:sz w:val="21"/>
          <w:szCs w:val="21"/>
          <w:spacing w:val="-3"/>
        </w:rPr>
        <w:t>知性、有效性和可实用性三个最基本的特征。</w:t>
      </w:r>
    </w:p>
    <w:p>
      <w:pPr>
        <w:ind w:left="900" w:right="68" w:firstLine="409"/>
        <w:spacing w:before="70" w:line="253" w:lineRule="auto"/>
        <w:jc w:val="both"/>
        <w:rPr>
          <w:rFonts w:ascii="SimSun" w:hAnsi="SimSun" w:eastAsia="SimSun" w:cs="SimSun"/>
          <w:sz w:val="21"/>
          <w:szCs w:val="21"/>
        </w:rPr>
      </w:pPr>
      <w:r>
        <w:rPr>
          <w:rFonts w:ascii="SimSun" w:hAnsi="SimSun" w:eastAsia="SimSun" w:cs="SimSun"/>
          <w:sz w:val="21"/>
          <w:szCs w:val="21"/>
          <w:spacing w:val="1"/>
        </w:rPr>
        <w:t>先前未知的信息是指该信息是预先未曾预料到的，即数据挖掘是要</w:t>
      </w:r>
      <w:r>
        <w:rPr>
          <w:rFonts w:ascii="SimSun" w:hAnsi="SimSun" w:eastAsia="SimSun" w:cs="SimSun"/>
          <w:sz w:val="21"/>
          <w:szCs w:val="21"/>
        </w:rPr>
        <w:t>发现那些不能靠直 </w:t>
      </w:r>
      <w:r>
        <w:rPr>
          <w:rFonts w:ascii="SimSun" w:hAnsi="SimSun" w:eastAsia="SimSun" w:cs="SimSun"/>
          <w:sz w:val="21"/>
          <w:szCs w:val="21"/>
        </w:rPr>
        <w:t>觉发现的信息或知识，甚至是违背直觉的信息或知识，挖掘出的信息越是出乎意料，就可</w:t>
      </w:r>
      <w:r>
        <w:rPr>
          <w:rFonts w:ascii="SimSun" w:hAnsi="SimSun" w:eastAsia="SimSun" w:cs="SimSun"/>
          <w:sz w:val="21"/>
          <w:szCs w:val="21"/>
          <w:spacing w:val="17"/>
        </w:rPr>
        <w:t xml:space="preserve"> </w:t>
      </w:r>
      <w:r>
        <w:rPr>
          <w:rFonts w:ascii="SimSun" w:hAnsi="SimSun" w:eastAsia="SimSun" w:cs="SimSun"/>
          <w:sz w:val="21"/>
          <w:szCs w:val="21"/>
          <w:spacing w:val="1"/>
        </w:rPr>
        <w:t>能越有价值。在商业应用中最典型的例子就是一家连锁店通过数据挖掘发现了婴儿使用的</w:t>
      </w:r>
      <w:r>
        <w:rPr>
          <w:rFonts w:ascii="SimSun" w:hAnsi="SimSun" w:eastAsia="SimSun" w:cs="SimSun"/>
          <w:sz w:val="21"/>
          <w:szCs w:val="21"/>
          <w:spacing w:val="6"/>
        </w:rPr>
        <w:t xml:space="preserve"> </w:t>
      </w:r>
      <w:r>
        <w:rPr>
          <w:rFonts w:ascii="SimSun" w:hAnsi="SimSun" w:eastAsia="SimSun" w:cs="SimSun"/>
          <w:sz w:val="21"/>
          <w:szCs w:val="21"/>
          <w:spacing w:val="-3"/>
        </w:rPr>
        <w:t>尿不湿和啤酒之间的惊人联系。</w:t>
      </w:r>
    </w:p>
    <w:p>
      <w:pPr>
        <w:ind w:left="1313"/>
        <w:spacing w:before="188" w:line="219" w:lineRule="auto"/>
        <w:outlineLvl w:val="2"/>
        <w:rPr>
          <w:rFonts w:ascii="SimSun" w:hAnsi="SimSun" w:eastAsia="SimSun" w:cs="SimSun"/>
          <w:sz w:val="21"/>
          <w:szCs w:val="21"/>
        </w:rPr>
      </w:pPr>
      <w:r>
        <w:rPr>
          <w:rFonts w:ascii="SimSun" w:hAnsi="SimSun" w:eastAsia="SimSun" w:cs="SimSun"/>
          <w:sz w:val="21"/>
          <w:szCs w:val="21"/>
          <w:b/>
          <w:bCs/>
          <w:spacing w:val="-5"/>
        </w:rPr>
        <w:t>2.</w:t>
      </w:r>
      <w:r>
        <w:rPr>
          <w:rFonts w:ascii="SimSun" w:hAnsi="SimSun" w:eastAsia="SimSun" w:cs="SimSun"/>
          <w:sz w:val="21"/>
          <w:szCs w:val="21"/>
          <w:spacing w:val="-5"/>
        </w:rPr>
        <w:t xml:space="preserve"> </w:t>
      </w:r>
      <w:r>
        <w:rPr>
          <w:rFonts w:ascii="SimSun" w:hAnsi="SimSun" w:eastAsia="SimSun" w:cs="SimSun"/>
          <w:sz w:val="21"/>
          <w:szCs w:val="21"/>
          <w:b/>
          <w:bCs/>
          <w:spacing w:val="-5"/>
        </w:rPr>
        <w:t>数据挖掘和数据仓库</w:t>
      </w:r>
    </w:p>
    <w:p>
      <w:pPr>
        <w:ind w:left="1310"/>
        <w:spacing w:before="222" w:line="219" w:lineRule="auto"/>
        <w:rPr>
          <w:rFonts w:ascii="SimSun" w:hAnsi="SimSun" w:eastAsia="SimSun" w:cs="SimSun"/>
          <w:sz w:val="21"/>
          <w:szCs w:val="21"/>
        </w:rPr>
      </w:pPr>
      <w:r>
        <w:rPr>
          <w:rFonts w:ascii="SimSun" w:hAnsi="SimSun" w:eastAsia="SimSun" w:cs="SimSun"/>
          <w:sz w:val="21"/>
          <w:szCs w:val="21"/>
          <w:spacing w:val="1"/>
        </w:rPr>
        <w:t>要将庞大的数据转换成有用的信息，必须先有效率地收集信息。简单地说，数据仓库</w:t>
      </w:r>
    </w:p>
    <w:p>
      <w:pPr>
        <w:pStyle w:val="BodyText"/>
        <w:spacing w:line="361" w:lineRule="auto"/>
        <w:rPr/>
      </w:pPr>
      <w:r/>
    </w:p>
    <w:p>
      <w:pPr>
        <w:ind w:firstLine="839"/>
        <w:spacing w:before="1" w:line="620" w:lineRule="exact"/>
        <w:rPr/>
      </w:pPr>
      <w:r>
        <w:rPr>
          <w:position w:val="-12"/>
        </w:rPr>
        <w:drawing>
          <wp:inline distT="0" distB="0" distL="0" distR="0">
            <wp:extent cx="330248" cy="393675"/>
            <wp:effectExtent l="0" t="0" r="0" b="0"/>
            <wp:docPr id="586" name="IM 586"/>
            <wp:cNvGraphicFramePr/>
            <a:graphic>
              <a:graphicData uri="http://schemas.openxmlformats.org/drawingml/2006/picture">
                <pic:pic>
                  <pic:nvPicPr>
                    <pic:cNvPr id="586" name="IM 586"/>
                    <pic:cNvPicPr/>
                  </pic:nvPicPr>
                  <pic:blipFill>
                    <a:blip r:embed="rId546"/>
                    <a:stretch>
                      <a:fillRect/>
                    </a:stretch>
                  </pic:blipFill>
                  <pic:spPr>
                    <a:xfrm rot="0">
                      <a:off x="0" y="0"/>
                      <a:ext cx="330248" cy="393675"/>
                    </a:xfrm>
                    <a:prstGeom prst="rect">
                      <a:avLst/>
                    </a:prstGeom>
                  </pic:spPr>
                </pic:pic>
              </a:graphicData>
            </a:graphic>
          </wp:inline>
        </w:drawing>
      </w:r>
    </w:p>
    <w:p>
      <w:pPr>
        <w:spacing w:line="620" w:lineRule="exact"/>
        <w:sectPr>
          <w:pgSz w:w="9910" w:h="14230"/>
          <w:pgMar w:top="750" w:right="705" w:bottom="219" w:left="0" w:header="0" w:footer="0" w:gutter="0"/>
        </w:sectPr>
        <w:rPr/>
      </w:pPr>
    </w:p>
    <w:p>
      <w:pPr>
        <w:ind w:firstLine="6229"/>
        <w:spacing w:line="320" w:lineRule="exact"/>
        <w:rPr/>
      </w:pPr>
      <w:r>
        <w:drawing>
          <wp:anchor distT="0" distB="0" distL="0" distR="0" simplePos="0" relativeHeight="255078400" behindDoc="0" locked="0" layoutInCell="0" allowOverlap="1">
            <wp:simplePos x="0" y="0"/>
            <wp:positionH relativeFrom="page">
              <wp:posOffset>3956062</wp:posOffset>
            </wp:positionH>
            <wp:positionV relativeFrom="page">
              <wp:posOffset>4851364</wp:posOffset>
            </wp:positionV>
            <wp:extent cx="469887" cy="6415"/>
            <wp:effectExtent l="0" t="0" r="0" b="0"/>
            <wp:wrapNone/>
            <wp:docPr id="588" name="IM 588"/>
            <wp:cNvGraphicFramePr/>
            <a:graphic>
              <a:graphicData uri="http://schemas.openxmlformats.org/drawingml/2006/picture">
                <pic:pic>
                  <pic:nvPicPr>
                    <pic:cNvPr id="588" name="IM 588"/>
                    <pic:cNvPicPr/>
                  </pic:nvPicPr>
                  <pic:blipFill>
                    <a:blip r:embed="rId547"/>
                    <a:stretch>
                      <a:fillRect/>
                    </a:stretch>
                  </pic:blipFill>
                  <pic:spPr>
                    <a:xfrm rot="0">
                      <a:off x="0" y="0"/>
                      <a:ext cx="469887" cy="6415"/>
                    </a:xfrm>
                    <a:prstGeom prst="rect">
                      <a:avLst/>
                    </a:prstGeom>
                  </pic:spPr>
                </pic:pic>
              </a:graphicData>
            </a:graphic>
          </wp:anchor>
        </w:drawing>
      </w:r>
      <w:r>
        <w:drawing>
          <wp:anchor distT="0" distB="0" distL="0" distR="0" simplePos="0" relativeHeight="255077376" behindDoc="0" locked="0" layoutInCell="0" allowOverlap="1">
            <wp:simplePos x="0" y="0"/>
            <wp:positionH relativeFrom="page">
              <wp:posOffset>4724420</wp:posOffset>
            </wp:positionH>
            <wp:positionV relativeFrom="page">
              <wp:posOffset>4876756</wp:posOffset>
            </wp:positionV>
            <wp:extent cx="571453" cy="6415"/>
            <wp:effectExtent l="0" t="0" r="0" b="0"/>
            <wp:wrapNone/>
            <wp:docPr id="590" name="IM 590"/>
            <wp:cNvGraphicFramePr/>
            <a:graphic>
              <a:graphicData uri="http://schemas.openxmlformats.org/drawingml/2006/picture">
                <pic:pic>
                  <pic:nvPicPr>
                    <pic:cNvPr id="590" name="IM 590"/>
                    <pic:cNvPicPr/>
                  </pic:nvPicPr>
                  <pic:blipFill>
                    <a:blip r:embed="rId548"/>
                    <a:stretch>
                      <a:fillRect/>
                    </a:stretch>
                  </pic:blipFill>
                  <pic:spPr>
                    <a:xfrm rot="0">
                      <a:off x="0" y="0"/>
                      <a:ext cx="571453" cy="6415"/>
                    </a:xfrm>
                    <a:prstGeom prst="rect">
                      <a:avLst/>
                    </a:prstGeom>
                  </pic:spPr>
                </pic:pic>
              </a:graphicData>
            </a:graphic>
          </wp:anchor>
        </w:drawing>
      </w:r>
      <w:r>
        <w:drawing>
          <wp:anchor distT="0" distB="0" distL="0" distR="0" simplePos="0" relativeHeight="255079424" behindDoc="0" locked="0" layoutInCell="0" allowOverlap="1">
            <wp:simplePos x="0" y="0"/>
            <wp:positionH relativeFrom="page">
              <wp:posOffset>3956062</wp:posOffset>
            </wp:positionH>
            <wp:positionV relativeFrom="page">
              <wp:posOffset>5092705</wp:posOffset>
            </wp:positionV>
            <wp:extent cx="406392" cy="6350"/>
            <wp:effectExtent l="0" t="0" r="0" b="0"/>
            <wp:wrapNone/>
            <wp:docPr id="592" name="IM 592"/>
            <wp:cNvGraphicFramePr/>
            <a:graphic>
              <a:graphicData uri="http://schemas.openxmlformats.org/drawingml/2006/picture">
                <pic:pic>
                  <pic:nvPicPr>
                    <pic:cNvPr id="592" name="IM 592"/>
                    <pic:cNvPicPr/>
                  </pic:nvPicPr>
                  <pic:blipFill>
                    <a:blip r:embed="rId549"/>
                    <a:stretch>
                      <a:fillRect/>
                    </a:stretch>
                  </pic:blipFill>
                  <pic:spPr>
                    <a:xfrm rot="0">
                      <a:off x="0" y="0"/>
                      <a:ext cx="406392" cy="6350"/>
                    </a:xfrm>
                    <a:prstGeom prst="rect">
                      <a:avLst/>
                    </a:prstGeom>
                  </pic:spPr>
                </pic:pic>
              </a:graphicData>
            </a:graphic>
          </wp:anchor>
        </w:drawing>
      </w:r>
      <w:r>
        <w:pict>
          <v:shape id="_x0000_s1790" style="position:absolute;margin-left:313.999pt;margin-top:384.378pt;mso-position-vertical-relative:page;mso-position-horizontal-relative:page;width:101.55pt;height:15.8pt;z-index:255076352;" o:allowincell="f" filled="false" stroked="false" type="#_x0000_t202">
            <v:fill on="false"/>
            <v:stroke on="false"/>
            <v:path/>
            <v:imagedata o:title=""/>
            <o:lock v:ext="edit" aspectratio="false"/>
            <v:textbox inset="0mm,0mm,0mm,0mm">
              <w:txbxContent>
                <w:p>
                  <w:pPr>
                    <w:spacing w:before="20" w:line="229" w:lineRule="auto"/>
                    <w:jc w:val="right"/>
                    <w:rPr>
                      <w:rFonts w:ascii="SimSun" w:hAnsi="SimSun" w:eastAsia="SimSun" w:cs="SimSun"/>
                      <w:sz w:val="19"/>
                      <w:szCs w:val="19"/>
                    </w:rPr>
                  </w:pPr>
                  <w:r>
                    <w:rPr>
                      <w:rFonts w:ascii="SimSun" w:hAnsi="SimSun" w:eastAsia="SimSun" w:cs="SimSun"/>
                      <w:sz w:val="19"/>
                      <w:szCs w:val="19"/>
                      <w:spacing w:val="-12"/>
                      <w:w w:val="86"/>
                      <w:position w:val="-1"/>
                    </w:rPr>
                    <w:t>数据源</w:t>
                  </w:r>
                  <w:r>
                    <w:rPr>
                      <w:rFonts w:ascii="SimSun" w:hAnsi="SimSun" w:eastAsia="SimSun" w:cs="SimSun"/>
                      <w:sz w:val="19"/>
                      <w:szCs w:val="19"/>
                      <w:spacing w:val="83"/>
                      <w:position w:val="-1"/>
                    </w:rPr>
                    <w:t xml:space="preserve"> </w:t>
                  </w:r>
                  <w:r>
                    <w:rPr>
                      <w:rFonts w:ascii="SimSun" w:hAnsi="SimSun" w:eastAsia="SimSun" w:cs="SimSun"/>
                      <w:sz w:val="19"/>
                      <w:szCs w:val="19"/>
                      <w:strike/>
                      <w:spacing w:val="11"/>
                      <w:position w:val="-1"/>
                    </w:rPr>
                    <w:t xml:space="preserve">     </w:t>
                  </w:r>
                  <w:r>
                    <w:rPr>
                      <w:rFonts w:ascii="SimSun" w:hAnsi="SimSun" w:eastAsia="SimSun" w:cs="SimSun"/>
                      <w:sz w:val="19"/>
                      <w:szCs w:val="19"/>
                      <w:spacing w:val="-25"/>
                      <w:position w:val="-1"/>
                    </w:rPr>
                    <w:t xml:space="preserve"> </w:t>
                  </w:r>
                  <w:r>
                    <w:rPr>
                      <w:rFonts w:ascii="SimSun" w:hAnsi="SimSun" w:eastAsia="SimSun" w:cs="SimSun"/>
                      <w:sz w:val="19"/>
                      <w:szCs w:val="19"/>
                      <w:u w:val="single" w:color="auto"/>
                      <w:spacing w:val="-12"/>
                      <w:w w:val="86"/>
                      <w:position w:val="1"/>
                    </w:rPr>
                    <w:t>数据挖掘库</w:t>
                  </w:r>
                </w:p>
              </w:txbxContent>
            </v:textbox>
          </v:shape>
        </w:pict>
      </w:r>
      <w:r>
        <w:rPr>
          <w:position w:val="-6"/>
        </w:rPr>
        <w:pict>
          <v:group id="_x0000_s1792" style="mso-position-vertical-relative:line;mso-position-horizontal-relative:char;width:138.05pt;height:16.05pt;" filled="false" stroked="false" coordsize="2761,320" coordorigin="0,0">
            <v:shape id="_x0000_s1794" style="position:absolute;left:0;top:0;width:2761;height:320;" filled="false" stroked="false" type="#_x0000_t75">
              <v:imagedata o:title="" r:id="rId550"/>
            </v:shape>
            <v:shape id="_x0000_s1796" style="position:absolute;left:-20;top:-20;width:2801;height:360;" filled="false" stroked="false" type="#_x0000_t202">
              <v:fill on="false"/>
              <v:stroke on="false"/>
              <v:path/>
              <v:imagedata o:title=""/>
              <o:lock v:ext="edit" aspectratio="false"/>
              <v:textbox inset="0mm,0mm,0mm,0mm">
                <w:txbxContent>
                  <w:p>
                    <w:pPr>
                      <w:ind w:left="413"/>
                      <w:spacing w:before="72" w:line="226" w:lineRule="auto"/>
                      <w:rPr>
                        <w:rFonts w:ascii="STXinwei" w:hAnsi="STXinwei" w:eastAsia="STXinwei" w:cs="STXinwei"/>
                        <w:sz w:val="22"/>
                        <w:szCs w:val="22"/>
                      </w:rPr>
                    </w:pPr>
                    <w:bookmarkStart w:name="bookmark287" w:id="279"/>
                    <w:bookmarkEnd w:id="279"/>
                    <w:r>
                      <w:rPr>
                        <w:rFonts w:ascii="STXinwei" w:hAnsi="STXinwei" w:eastAsia="STXinwei" w:cs="STXinwei"/>
                        <w:sz w:val="22"/>
                        <w:szCs w:val="22"/>
                        <w:b/>
                        <w:bCs/>
                        <w:spacing w:val="7"/>
                      </w:rPr>
                      <w:t>第12章</w:t>
                    </w:r>
                    <w:r>
                      <w:rPr>
                        <w:rFonts w:ascii="STXinwei" w:hAnsi="STXinwei" w:eastAsia="STXinwei" w:cs="STXinwei"/>
                        <w:sz w:val="22"/>
                        <w:szCs w:val="22"/>
                        <w:spacing w:val="7"/>
                      </w:rPr>
                      <w:t xml:space="preserve">  </w:t>
                    </w:r>
                    <w:r>
                      <w:rPr>
                        <w:rFonts w:ascii="STXinwei" w:hAnsi="STXinwei" w:eastAsia="STXinwei" w:cs="STXinwei"/>
                        <w:sz w:val="22"/>
                        <w:szCs w:val="22"/>
                        <w:b/>
                        <w:bCs/>
                        <w:spacing w:val="7"/>
                      </w:rPr>
                      <w:t>大数据挖掘</w:t>
                    </w:r>
                  </w:p>
                </w:txbxContent>
              </v:textbox>
            </v:shape>
          </v:group>
        </w:pict>
      </w:r>
    </w:p>
    <w:p>
      <w:pPr>
        <w:pStyle w:val="BodyText"/>
        <w:spacing w:line="266" w:lineRule="auto"/>
        <w:rPr/>
      </w:pPr>
      <w:r/>
    </w:p>
    <w:p>
      <w:pPr>
        <w:ind w:right="750"/>
        <w:spacing w:before="71" w:line="262" w:lineRule="auto"/>
        <w:jc w:val="both"/>
        <w:rPr>
          <w:rFonts w:ascii="SimSun" w:hAnsi="SimSun" w:eastAsia="SimSun" w:cs="SimSun"/>
          <w:sz w:val="19"/>
          <w:szCs w:val="19"/>
        </w:rPr>
      </w:pPr>
      <w:r>
        <w:rPr>
          <w:rFonts w:ascii="SimSun" w:hAnsi="SimSun" w:eastAsia="SimSun" w:cs="SimSun"/>
          <w:sz w:val="22"/>
          <w:szCs w:val="22"/>
          <w:spacing w:val="-9"/>
        </w:rPr>
        <w:t>就是搜集来自其他系统的有用数据，存放在一个整合的存储区内。所以数据仓库就是一个</w:t>
      </w:r>
      <w:r>
        <w:rPr>
          <w:rFonts w:ascii="SimSun" w:hAnsi="SimSun" w:eastAsia="SimSun" w:cs="SimSun"/>
          <w:sz w:val="22"/>
          <w:szCs w:val="22"/>
          <w:spacing w:val="9"/>
        </w:rPr>
        <w:t xml:space="preserve"> </w:t>
      </w:r>
      <w:r>
        <w:rPr>
          <w:rFonts w:ascii="SimSun" w:hAnsi="SimSun" w:eastAsia="SimSun" w:cs="SimSun"/>
          <w:sz w:val="22"/>
          <w:szCs w:val="22"/>
          <w:spacing w:val="-9"/>
        </w:rPr>
        <w:t>经过处理整合，且容量特别大的关系型数据库，用以存储决策支持系统所需的数据，供决</w:t>
      </w:r>
      <w:r>
        <w:rPr>
          <w:rFonts w:ascii="SimSun" w:hAnsi="SimSun" w:eastAsia="SimSun" w:cs="SimSun"/>
          <w:sz w:val="22"/>
          <w:szCs w:val="22"/>
          <w:spacing w:val="8"/>
        </w:rPr>
        <w:t xml:space="preserve"> </w:t>
      </w:r>
      <w:r>
        <w:rPr>
          <w:rFonts w:ascii="SimSun" w:hAnsi="SimSun" w:eastAsia="SimSun" w:cs="SimSun"/>
          <w:sz w:val="19"/>
          <w:szCs w:val="19"/>
          <w:spacing w:val="13"/>
        </w:rPr>
        <w:t>策支持或数据分析使用。</w:t>
      </w:r>
    </w:p>
    <w:p>
      <w:pPr>
        <w:ind w:right="670" w:firstLine="419"/>
        <w:spacing w:before="48" w:line="263" w:lineRule="auto"/>
        <w:jc w:val="both"/>
        <w:rPr>
          <w:rFonts w:ascii="SimSun" w:hAnsi="SimSun" w:eastAsia="SimSun" w:cs="SimSun"/>
          <w:sz w:val="22"/>
          <w:szCs w:val="22"/>
        </w:rPr>
      </w:pPr>
      <w:r>
        <w:rPr>
          <w:rFonts w:ascii="SimSun" w:hAnsi="SimSun" w:eastAsia="SimSun" w:cs="SimSun"/>
          <w:sz w:val="22"/>
          <w:szCs w:val="22"/>
          <w:spacing w:val="-12"/>
        </w:rPr>
        <w:t>数据仓库本身是一个非常大的数据库，它存储着由组织作业数据库中整合</w:t>
      </w:r>
      <w:r>
        <w:rPr>
          <w:rFonts w:ascii="SimSun" w:hAnsi="SimSun" w:eastAsia="SimSun" w:cs="SimSun"/>
          <w:sz w:val="22"/>
          <w:szCs w:val="22"/>
          <w:spacing w:val="-13"/>
        </w:rPr>
        <w:t>而来的数据，</w:t>
      </w:r>
      <w:r>
        <w:rPr>
          <w:rFonts w:ascii="SimSun" w:hAnsi="SimSun" w:eastAsia="SimSun" w:cs="SimSun"/>
          <w:sz w:val="22"/>
          <w:szCs w:val="22"/>
        </w:rPr>
        <w:t xml:space="preserve"> </w:t>
      </w:r>
      <w:r>
        <w:rPr>
          <w:rFonts w:ascii="SimSun" w:hAnsi="SimSun" w:eastAsia="SimSun" w:cs="SimSun"/>
          <w:sz w:val="19"/>
          <w:szCs w:val="19"/>
          <w:spacing w:val="13"/>
        </w:rPr>
        <w:t>特别是指事务处理系统</w:t>
      </w:r>
      <w:r>
        <w:rPr>
          <w:rFonts w:ascii="SimSun" w:hAnsi="SimSun" w:eastAsia="SimSun" w:cs="SimSun"/>
          <w:sz w:val="19"/>
          <w:szCs w:val="19"/>
          <w:spacing w:val="-17"/>
        </w:rPr>
        <w:t xml:space="preserve"> </w:t>
      </w:r>
      <w:r>
        <w:rPr>
          <w:rFonts w:ascii="Times New Roman" w:hAnsi="Times New Roman" w:eastAsia="Times New Roman" w:cs="Times New Roman"/>
          <w:sz w:val="19"/>
          <w:szCs w:val="19"/>
        </w:rPr>
        <w:t>OLTP</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On</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rPr>
        <w:t>Line</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Transactional</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Processing</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spacing w:val="35"/>
        </w:rPr>
        <w:t xml:space="preserve"> </w:t>
      </w:r>
      <w:r>
        <w:rPr>
          <w:rFonts w:ascii="SimSun" w:hAnsi="SimSun" w:eastAsia="SimSun" w:cs="SimSun"/>
          <w:sz w:val="19"/>
          <w:szCs w:val="19"/>
          <w:spacing w:val="13"/>
        </w:rPr>
        <w:t>所得来的数据。将这些整 </w:t>
      </w:r>
      <w:r>
        <w:rPr>
          <w:rFonts w:ascii="SimSun" w:hAnsi="SimSun" w:eastAsia="SimSun" w:cs="SimSun"/>
          <w:sz w:val="22"/>
          <w:szCs w:val="22"/>
          <w:spacing w:val="-9"/>
        </w:rPr>
        <w:t>合过的数据置放于数据仓库中，而决策者则利用这些数据做决策，但是，这个转换及整合 </w:t>
      </w:r>
      <w:r>
        <w:rPr>
          <w:rFonts w:ascii="SimSun" w:hAnsi="SimSun" w:eastAsia="SimSun" w:cs="SimSun"/>
          <w:sz w:val="22"/>
          <w:szCs w:val="22"/>
          <w:spacing w:val="-9"/>
        </w:rPr>
        <w:t>数据的过程是建立一个数据仓库。因为将作业中的数据转换成有用的策略性信息是整个数 </w:t>
      </w:r>
      <w:r>
        <w:rPr>
          <w:rFonts w:ascii="SimSun" w:hAnsi="SimSun" w:eastAsia="SimSun" w:cs="SimSun"/>
          <w:sz w:val="22"/>
          <w:szCs w:val="22"/>
          <w:spacing w:val="-9"/>
        </w:rPr>
        <w:t>据仓库的重点。综上所述，数据仓库应该具有：整合性数据、详细和汇总性的数据、历史 </w:t>
      </w:r>
      <w:r>
        <w:rPr>
          <w:rFonts w:ascii="SimSun" w:hAnsi="SimSun" w:eastAsia="SimSun" w:cs="SimSun"/>
          <w:sz w:val="22"/>
          <w:szCs w:val="22"/>
          <w:spacing w:val="-9"/>
        </w:rPr>
        <w:t>数据、解释数据的数据。从数据仓库挖掘出对决策有用的信息与知识，是建立数据</w:t>
      </w:r>
      <w:r>
        <w:rPr>
          <w:rFonts w:ascii="SimSun" w:hAnsi="SimSun" w:eastAsia="SimSun" w:cs="SimSun"/>
          <w:sz w:val="22"/>
          <w:szCs w:val="22"/>
          <w:spacing w:val="-10"/>
        </w:rPr>
        <w:t>仓库与</w:t>
      </w:r>
      <w:r>
        <w:rPr>
          <w:rFonts w:ascii="SimSun" w:hAnsi="SimSun" w:eastAsia="SimSun" w:cs="SimSun"/>
          <w:sz w:val="22"/>
          <w:szCs w:val="22"/>
        </w:rPr>
        <w:t xml:space="preserve">  </w:t>
      </w:r>
      <w:r>
        <w:rPr>
          <w:rFonts w:ascii="SimSun" w:hAnsi="SimSun" w:eastAsia="SimSun" w:cs="SimSun"/>
          <w:sz w:val="22"/>
          <w:szCs w:val="22"/>
          <w:spacing w:val="-9"/>
        </w:rPr>
        <w:t>使用数据挖掘的最大目的。换句话说，数据仓库应先行建立完</w:t>
      </w:r>
      <w:r>
        <w:rPr>
          <w:rFonts w:ascii="SimSun" w:hAnsi="SimSun" w:eastAsia="SimSun" w:cs="SimSun"/>
          <w:sz w:val="22"/>
          <w:szCs w:val="22"/>
          <w:spacing w:val="-10"/>
        </w:rPr>
        <w:t>成，数据挖掘才能有效率地</w:t>
      </w:r>
      <w:r>
        <w:rPr>
          <w:rFonts w:ascii="SimSun" w:hAnsi="SimSun" w:eastAsia="SimSun" w:cs="SimSun"/>
          <w:sz w:val="22"/>
          <w:szCs w:val="22"/>
        </w:rPr>
        <w:t xml:space="preserve">  </w:t>
      </w:r>
      <w:r>
        <w:rPr>
          <w:rFonts w:ascii="SimSun" w:hAnsi="SimSun" w:eastAsia="SimSun" w:cs="SimSun"/>
          <w:sz w:val="19"/>
          <w:szCs w:val="19"/>
          <w:spacing w:val="20"/>
        </w:rPr>
        <w:t>进行，因为数据仓库本身所含数据是干净(不会有错误的数据掺杂其中)、完备且经过整合 </w:t>
      </w:r>
      <w:r>
        <w:rPr>
          <w:rFonts w:ascii="SimSun" w:hAnsi="SimSun" w:eastAsia="SimSun" w:cs="SimSun"/>
          <w:sz w:val="22"/>
          <w:szCs w:val="22"/>
          <w:spacing w:val="-9"/>
        </w:rPr>
        <w:t>的。因此两者关系或许可解读为数据挖掘是从巨大数据仓库中找出有用信息的一种</w:t>
      </w:r>
      <w:r>
        <w:rPr>
          <w:rFonts w:ascii="SimSun" w:hAnsi="SimSun" w:eastAsia="SimSun" w:cs="SimSun"/>
          <w:sz w:val="22"/>
          <w:szCs w:val="22"/>
          <w:spacing w:val="-10"/>
        </w:rPr>
        <w:t>过程与</w:t>
      </w:r>
      <w:r>
        <w:rPr>
          <w:rFonts w:ascii="SimSun" w:hAnsi="SimSun" w:eastAsia="SimSun" w:cs="SimSun"/>
          <w:sz w:val="22"/>
          <w:szCs w:val="22"/>
        </w:rPr>
        <w:t xml:space="preserve">  </w:t>
      </w:r>
      <w:r>
        <w:rPr>
          <w:rFonts w:ascii="SimSun" w:hAnsi="SimSun" w:eastAsia="SimSun" w:cs="SimSun"/>
          <w:sz w:val="22"/>
          <w:szCs w:val="22"/>
          <w:spacing w:val="-10"/>
        </w:rPr>
        <w:t>技术。</w:t>
      </w:r>
    </w:p>
    <w:p>
      <w:pPr>
        <w:ind w:right="763" w:firstLine="419"/>
        <w:spacing w:before="77" w:line="259" w:lineRule="auto"/>
        <w:jc w:val="both"/>
        <w:rPr>
          <w:rFonts w:ascii="SimSun" w:hAnsi="SimSun" w:eastAsia="SimSun" w:cs="SimSun"/>
          <w:sz w:val="22"/>
          <w:szCs w:val="22"/>
        </w:rPr>
      </w:pPr>
      <w:r>
        <w:rPr>
          <w:rFonts w:ascii="SimSun" w:hAnsi="SimSun" w:eastAsia="SimSun" w:cs="SimSun"/>
          <w:sz w:val="22"/>
          <w:szCs w:val="22"/>
          <w:spacing w:val="-3"/>
        </w:rPr>
        <w:t>通常，要先把数据从数据仓库中传送到数据挖掘库或数据集市中进</w:t>
      </w:r>
      <w:r>
        <w:rPr>
          <w:rFonts w:ascii="SimSun" w:hAnsi="SimSun" w:eastAsia="SimSun" w:cs="SimSun"/>
          <w:sz w:val="22"/>
          <w:szCs w:val="22"/>
          <w:spacing w:val="-4"/>
        </w:rPr>
        <w:t>行数据挖掘，如</w:t>
      </w:r>
      <w:r>
        <w:rPr>
          <w:rFonts w:ascii="SimSun" w:hAnsi="SimSun" w:eastAsia="SimSun" w:cs="SimSun"/>
          <w:sz w:val="22"/>
          <w:szCs w:val="22"/>
        </w:rPr>
        <w:t xml:space="preserve"> </w:t>
      </w:r>
      <w:r>
        <w:rPr>
          <w:rFonts w:ascii="SimSun" w:hAnsi="SimSun" w:eastAsia="SimSun" w:cs="SimSun"/>
          <w:sz w:val="22"/>
          <w:szCs w:val="22"/>
          <w:spacing w:val="-5"/>
        </w:rPr>
        <w:t>图12-5与图12-6</w:t>
      </w:r>
      <w:r>
        <w:rPr>
          <w:rFonts w:ascii="SimSun" w:hAnsi="SimSun" w:eastAsia="SimSun" w:cs="SimSun"/>
          <w:sz w:val="22"/>
          <w:szCs w:val="22"/>
          <w:spacing w:val="-21"/>
        </w:rPr>
        <w:t xml:space="preserve"> </w:t>
      </w:r>
      <w:r>
        <w:rPr>
          <w:rFonts w:ascii="SimSun" w:hAnsi="SimSun" w:eastAsia="SimSun" w:cs="SimSun"/>
          <w:sz w:val="22"/>
          <w:szCs w:val="22"/>
          <w:spacing w:val="-5"/>
        </w:rPr>
        <w:t>所示。但是，从数据仓库中直</w:t>
      </w:r>
      <w:r>
        <w:rPr>
          <w:rFonts w:ascii="SimSun" w:hAnsi="SimSun" w:eastAsia="SimSun" w:cs="SimSun"/>
          <w:sz w:val="22"/>
          <w:szCs w:val="22"/>
          <w:spacing w:val="-6"/>
        </w:rPr>
        <w:t>接进行数据挖掘的优点是数据仓库的数据</w:t>
      </w:r>
      <w:r>
        <w:rPr>
          <w:rFonts w:ascii="SimSun" w:hAnsi="SimSun" w:eastAsia="SimSun" w:cs="SimSun"/>
          <w:sz w:val="22"/>
          <w:szCs w:val="22"/>
        </w:rPr>
        <w:t xml:space="preserve"> </w:t>
      </w:r>
      <w:r>
        <w:rPr>
          <w:rFonts w:ascii="SimSun" w:hAnsi="SimSun" w:eastAsia="SimSun" w:cs="SimSun"/>
          <w:sz w:val="19"/>
          <w:szCs w:val="19"/>
          <w:spacing w:val="21"/>
        </w:rPr>
        <w:t>清理和数据挖掘的数据清理差不多，如果数据在导入数据仓库时已经清理，</w:t>
      </w:r>
      <w:r>
        <w:rPr>
          <w:rFonts w:ascii="SimSun" w:hAnsi="SimSun" w:eastAsia="SimSun" w:cs="SimSun"/>
          <w:sz w:val="19"/>
          <w:szCs w:val="19"/>
          <w:spacing w:val="20"/>
        </w:rPr>
        <w:t>在做数据挖掘</w:t>
      </w:r>
      <w:r>
        <w:rPr>
          <w:rFonts w:ascii="SimSun" w:hAnsi="SimSun" w:eastAsia="SimSun" w:cs="SimSun"/>
          <w:sz w:val="19"/>
          <w:szCs w:val="19"/>
        </w:rPr>
        <w:t xml:space="preserve"> </w:t>
      </w:r>
      <w:r>
        <w:rPr>
          <w:rFonts w:ascii="SimSun" w:hAnsi="SimSun" w:eastAsia="SimSun" w:cs="SimSun"/>
          <w:sz w:val="22"/>
          <w:szCs w:val="22"/>
          <w:spacing w:val="-11"/>
        </w:rPr>
        <w:t>时就没必要再清理一次，而且所有的数据不一致的问题都已经解决。</w:t>
      </w:r>
    </w:p>
    <w:p>
      <w:pPr>
        <w:pStyle w:val="BodyText"/>
        <w:ind w:firstLine="829"/>
        <w:spacing w:before="109" w:line="1380" w:lineRule="exact"/>
        <w:rPr/>
      </w:pPr>
      <w:r>
        <w:rPr>
          <w:position w:val="-27"/>
        </w:rPr>
        <w:pict>
          <v:group id="_x0000_s1798" style="mso-position-vertical-relative:line;mso-position-horizontal-relative:char;width:151.5pt;height:69.05pt;" filled="false" stroked="false" coordsize="3030,1381" coordorigin="0,0">
            <v:shape id="_x0000_s1800" style="position:absolute;left:0;top:0;width:3030;height:1381;" filled="false" stroked="false" type="#_x0000_t75">
              <v:imagedata o:title="" r:id="rId551"/>
            </v:shape>
            <v:shape id="_x0000_s1802" style="position:absolute;left:90;top:157;width:771;height:11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3"/>
                        <w:w w:val="95"/>
                      </w:rPr>
                      <w:t>数据源</w:t>
                    </w:r>
                  </w:p>
                  <w:p>
                    <w:pPr>
                      <w:spacing w:line="399" w:lineRule="auto"/>
                      <w:rPr>
                        <w:rFonts w:ascii="Arial"/>
                        <w:sz w:val="21"/>
                      </w:rPr>
                    </w:pPr>
                    <w:r/>
                  </w:p>
                  <w:p>
                    <w:pPr>
                      <w:ind w:left="109" w:right="20" w:firstLine="20"/>
                      <w:spacing w:before="62" w:line="202" w:lineRule="auto"/>
                      <w:rPr>
                        <w:rFonts w:ascii="SimSun" w:hAnsi="SimSun" w:eastAsia="SimSun" w:cs="SimSun"/>
                        <w:sz w:val="19"/>
                        <w:szCs w:val="19"/>
                      </w:rPr>
                    </w:pPr>
                    <w:r>
                      <w:rPr>
                        <w:rFonts w:ascii="SimSun" w:hAnsi="SimSun" w:eastAsia="SimSun" w:cs="SimSun"/>
                        <w:sz w:val="19"/>
                        <w:szCs w:val="19"/>
                        <w:spacing w:val="-19"/>
                        <w:w w:val="91"/>
                      </w:rPr>
                      <w:t>各分公司</w:t>
                    </w:r>
                    <w:r>
                      <w:rPr>
                        <w:rFonts w:ascii="SimSun" w:hAnsi="SimSun" w:eastAsia="SimSun" w:cs="SimSun"/>
                        <w:sz w:val="19"/>
                        <w:szCs w:val="19"/>
                        <w:spacing w:val="4"/>
                      </w:rPr>
                      <w:t xml:space="preserve"> </w:t>
                    </w:r>
                    <w:r>
                      <w:rPr>
                        <w:rFonts w:ascii="SimSun" w:hAnsi="SimSun" w:eastAsia="SimSun" w:cs="SimSun"/>
                        <w:sz w:val="19"/>
                        <w:szCs w:val="19"/>
                        <w:spacing w:val="-14"/>
                        <w:w w:val="90"/>
                      </w:rPr>
                      <w:t>数据集市</w:t>
                    </w:r>
                  </w:p>
                </w:txbxContent>
              </v:textbox>
            </v:shape>
            <v:shape id="_x0000_s1804" style="position:absolute;left:1279;top:127;width:690;height:121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13"/>
                        <w:w w:val="88"/>
                      </w:rPr>
                      <w:t>数据仓库</w:t>
                    </w:r>
                  </w:p>
                  <w:p>
                    <w:pPr>
                      <w:spacing w:line="470" w:lineRule="auto"/>
                      <w:rPr>
                        <w:rFonts w:ascii="Arial"/>
                        <w:sz w:val="21"/>
                      </w:rPr>
                    </w:pPr>
                    <w:r/>
                  </w:p>
                  <w:p>
                    <w:pPr>
                      <w:ind w:left="20" w:right="51" w:firstLine="130"/>
                      <w:spacing w:before="62" w:line="216" w:lineRule="auto"/>
                      <w:rPr>
                        <w:rFonts w:ascii="SimSun" w:hAnsi="SimSun" w:eastAsia="SimSun" w:cs="SimSun"/>
                        <w:sz w:val="19"/>
                        <w:szCs w:val="19"/>
                      </w:rPr>
                    </w:pPr>
                    <w:r>
                      <w:rPr>
                        <w:rFonts w:ascii="SimSun" w:hAnsi="SimSun" w:eastAsia="SimSun" w:cs="SimSun"/>
                        <w:sz w:val="19"/>
                        <w:szCs w:val="19"/>
                        <w:spacing w:val="-15"/>
                        <w:w w:val="94"/>
                      </w:rPr>
                      <w:t>分析</w:t>
                    </w:r>
                    <w:r>
                      <w:rPr>
                        <w:rFonts w:ascii="SimSun" w:hAnsi="SimSun" w:eastAsia="SimSun" w:cs="SimSun"/>
                        <w:sz w:val="19"/>
                        <w:szCs w:val="19"/>
                      </w:rPr>
                      <w:t xml:space="preserve">  </w:t>
                    </w:r>
                    <w:r>
                      <w:rPr>
                        <w:rFonts w:ascii="SimSun" w:hAnsi="SimSun" w:eastAsia="SimSun" w:cs="SimSun"/>
                        <w:sz w:val="19"/>
                        <w:szCs w:val="19"/>
                        <w:spacing w:val="-14"/>
                        <w:w w:val="88"/>
                      </w:rPr>
                      <w:t>数据集市</w:t>
                    </w:r>
                  </w:p>
                </w:txbxContent>
              </v:textbox>
            </v:shape>
            <v:shape id="_x0000_s1806" style="position:absolute;left:2259;top:877;width:673;height:430;" filled="false" stroked="false" type="#_x0000_t202">
              <v:fill on="false"/>
              <v:stroke on="false"/>
              <v:path/>
              <v:imagedata o:title=""/>
              <o:lock v:ext="edit" aspectratio="false"/>
              <v:textbox inset="0mm,0mm,0mm,0mm">
                <w:txbxContent>
                  <w:p>
                    <w:pPr>
                      <w:ind w:left="20" w:right="20"/>
                      <w:spacing w:before="19" w:line="207" w:lineRule="auto"/>
                      <w:rPr>
                        <w:rFonts w:ascii="SimSun" w:hAnsi="SimSun" w:eastAsia="SimSun" w:cs="SimSun"/>
                        <w:sz w:val="19"/>
                        <w:szCs w:val="19"/>
                      </w:rPr>
                    </w:pPr>
                    <w:r>
                      <w:rPr>
                        <w:rFonts w:ascii="SimSun" w:hAnsi="SimSun" w:eastAsia="SimSun" w:cs="SimSun"/>
                        <w:sz w:val="19"/>
                        <w:szCs w:val="19"/>
                        <w:spacing w:val="-12"/>
                        <w:w w:val="89"/>
                      </w:rPr>
                      <w:t>数据挖掘</w:t>
                    </w:r>
                    <w:r>
                      <w:rPr>
                        <w:rFonts w:ascii="SimSun" w:hAnsi="SimSun" w:eastAsia="SimSun" w:cs="SimSun"/>
                        <w:sz w:val="19"/>
                        <w:szCs w:val="19"/>
                        <w:spacing w:val="3"/>
                      </w:rPr>
                      <w:t xml:space="preserve"> </w:t>
                    </w:r>
                    <w:r>
                      <w:rPr>
                        <w:rFonts w:ascii="SimSun" w:hAnsi="SimSun" w:eastAsia="SimSun" w:cs="SimSun"/>
                        <w:sz w:val="19"/>
                        <w:szCs w:val="19"/>
                        <w:spacing w:val="-14"/>
                        <w:w w:val="90"/>
                      </w:rPr>
                      <w:t>数据集市</w:t>
                    </w:r>
                  </w:p>
                </w:txbxContent>
              </v:textbox>
            </v:shape>
          </v:group>
        </w:pict>
      </w:r>
    </w:p>
    <w:p>
      <w:pPr>
        <w:ind w:left="649"/>
        <w:spacing w:before="107" w:line="229" w:lineRule="auto"/>
        <w:rPr>
          <w:rFonts w:ascii="SimSun" w:hAnsi="SimSun" w:eastAsia="SimSun" w:cs="SimSun"/>
          <w:sz w:val="19"/>
          <w:szCs w:val="19"/>
        </w:rPr>
      </w:pPr>
      <w:r>
        <w:rPr>
          <w:rFonts w:ascii="SimSun" w:hAnsi="SimSun" w:eastAsia="SimSun" w:cs="SimSun"/>
          <w:sz w:val="19"/>
          <w:szCs w:val="19"/>
          <w:spacing w:val="-6"/>
        </w:rPr>
        <w:t>图12-5</w:t>
      </w:r>
      <w:r>
        <w:rPr>
          <w:rFonts w:ascii="SimSun" w:hAnsi="SimSun" w:eastAsia="SimSun" w:cs="SimSun"/>
          <w:sz w:val="19"/>
          <w:szCs w:val="19"/>
          <w:spacing w:val="71"/>
        </w:rPr>
        <w:t xml:space="preserve"> </w:t>
      </w:r>
      <w:r>
        <w:rPr>
          <w:rFonts w:ascii="SimSun" w:hAnsi="SimSun" w:eastAsia="SimSun" w:cs="SimSun"/>
          <w:sz w:val="19"/>
          <w:szCs w:val="19"/>
          <w:spacing w:val="-6"/>
        </w:rPr>
        <w:t>数据挖掘库从数据仓库中导出          图12-6</w:t>
      </w:r>
      <w:r>
        <w:rPr>
          <w:rFonts w:ascii="SimSun" w:hAnsi="SimSun" w:eastAsia="SimSun" w:cs="SimSun"/>
          <w:sz w:val="19"/>
          <w:szCs w:val="19"/>
          <w:spacing w:val="61"/>
        </w:rPr>
        <w:t xml:space="preserve"> </w:t>
      </w:r>
      <w:r>
        <w:rPr>
          <w:rFonts w:ascii="SimSun" w:hAnsi="SimSun" w:eastAsia="SimSun" w:cs="SimSun"/>
          <w:sz w:val="19"/>
          <w:szCs w:val="19"/>
          <w:spacing w:val="-6"/>
        </w:rPr>
        <w:t>数据挖掘</w:t>
      </w:r>
      <w:r>
        <w:rPr>
          <w:rFonts w:ascii="SimSun" w:hAnsi="SimSun" w:eastAsia="SimSun" w:cs="SimSun"/>
          <w:sz w:val="19"/>
          <w:szCs w:val="19"/>
          <w:spacing w:val="-7"/>
        </w:rPr>
        <w:t>库从事务数据库中得出</w:t>
      </w:r>
    </w:p>
    <w:p>
      <w:pPr>
        <w:ind w:right="768" w:firstLine="419"/>
        <w:spacing w:before="207" w:line="295" w:lineRule="auto"/>
        <w:rPr>
          <w:rFonts w:ascii="SimSun" w:hAnsi="SimSun" w:eastAsia="SimSun" w:cs="SimSun"/>
          <w:sz w:val="19"/>
          <w:szCs w:val="19"/>
        </w:rPr>
      </w:pPr>
      <w:r>
        <w:rPr>
          <w:rFonts w:ascii="SimSun" w:hAnsi="SimSun" w:eastAsia="SimSun" w:cs="SimSun"/>
          <w:sz w:val="19"/>
          <w:szCs w:val="19"/>
          <w:spacing w:val="21"/>
        </w:rPr>
        <w:t>数据挖掘库可以是数据仓库的一个逻辑子集，而不必是物理</w:t>
      </w:r>
      <w:r>
        <w:rPr>
          <w:rFonts w:ascii="SimSun" w:hAnsi="SimSun" w:eastAsia="SimSun" w:cs="SimSun"/>
          <w:sz w:val="19"/>
          <w:szCs w:val="19"/>
          <w:spacing w:val="20"/>
        </w:rPr>
        <w:t>上独立的数据库。如果数</w:t>
      </w:r>
      <w:r>
        <w:rPr>
          <w:rFonts w:ascii="SimSun" w:hAnsi="SimSun" w:eastAsia="SimSun" w:cs="SimSun"/>
          <w:sz w:val="19"/>
          <w:szCs w:val="19"/>
        </w:rPr>
        <w:t xml:space="preserve"> </w:t>
      </w:r>
      <w:r>
        <w:rPr>
          <w:rFonts w:ascii="SimSun" w:hAnsi="SimSun" w:eastAsia="SimSun" w:cs="SimSun"/>
          <w:sz w:val="19"/>
          <w:szCs w:val="19"/>
          <w:spacing w:val="21"/>
        </w:rPr>
        <w:t>据仓库的计算资源已经很紧张，那最好还是建立一个单独的数据挖掘</w:t>
      </w:r>
      <w:r>
        <w:rPr>
          <w:rFonts w:ascii="SimSun" w:hAnsi="SimSun" w:eastAsia="SimSun" w:cs="SimSun"/>
          <w:sz w:val="19"/>
          <w:szCs w:val="19"/>
          <w:spacing w:val="20"/>
        </w:rPr>
        <w:t>库。当然，为了数据</w:t>
      </w:r>
      <w:r>
        <w:rPr>
          <w:rFonts w:ascii="SimSun" w:hAnsi="SimSun" w:eastAsia="SimSun" w:cs="SimSun"/>
          <w:sz w:val="19"/>
          <w:szCs w:val="19"/>
        </w:rPr>
        <w:t xml:space="preserve"> </w:t>
      </w:r>
      <w:r>
        <w:rPr>
          <w:rFonts w:ascii="SimSun" w:hAnsi="SimSun" w:eastAsia="SimSun" w:cs="SimSun"/>
          <w:sz w:val="19"/>
          <w:szCs w:val="19"/>
          <w:spacing w:val="21"/>
        </w:rPr>
        <w:t>挖掘也不必非得建立一个数据仓库，也就是说，数据仓库不是</w:t>
      </w:r>
      <w:r>
        <w:rPr>
          <w:rFonts w:ascii="SimSun" w:hAnsi="SimSun" w:eastAsia="SimSun" w:cs="SimSun"/>
          <w:sz w:val="19"/>
          <w:szCs w:val="19"/>
          <w:spacing w:val="20"/>
        </w:rPr>
        <w:t>必需的。建立一个巨大的数</w:t>
      </w:r>
      <w:r>
        <w:rPr>
          <w:rFonts w:ascii="SimSun" w:hAnsi="SimSun" w:eastAsia="SimSun" w:cs="SimSun"/>
          <w:sz w:val="19"/>
          <w:szCs w:val="19"/>
        </w:rPr>
        <w:t xml:space="preserve"> </w:t>
      </w:r>
      <w:r>
        <w:rPr>
          <w:rFonts w:ascii="SimSun" w:hAnsi="SimSun" w:eastAsia="SimSun" w:cs="SimSun"/>
          <w:sz w:val="19"/>
          <w:szCs w:val="19"/>
          <w:spacing w:val="21"/>
        </w:rPr>
        <w:t>据仓库，把各个不同源的数据统一在一起，解决所有的数据冲突问题</w:t>
      </w:r>
      <w:r>
        <w:rPr>
          <w:rFonts w:ascii="SimSun" w:hAnsi="SimSun" w:eastAsia="SimSun" w:cs="SimSun"/>
          <w:sz w:val="19"/>
          <w:szCs w:val="19"/>
          <w:spacing w:val="20"/>
        </w:rPr>
        <w:t>，然后把所有的数据</w:t>
      </w:r>
      <w:r>
        <w:rPr>
          <w:rFonts w:ascii="SimSun" w:hAnsi="SimSun" w:eastAsia="SimSun" w:cs="SimSun"/>
          <w:sz w:val="19"/>
          <w:szCs w:val="19"/>
        </w:rPr>
        <w:t xml:space="preserve"> </w:t>
      </w:r>
      <w:r>
        <w:rPr>
          <w:rFonts w:ascii="SimSun" w:hAnsi="SimSun" w:eastAsia="SimSun" w:cs="SimSun"/>
          <w:sz w:val="19"/>
          <w:szCs w:val="19"/>
          <w:spacing w:val="19"/>
        </w:rPr>
        <w:t>导入一个数据仓库内，需要较大的投入和较长的时间才能完成。如果只是为了数据挖掘，</w:t>
      </w:r>
      <w:r>
        <w:rPr>
          <w:rFonts w:ascii="SimSun" w:hAnsi="SimSun" w:eastAsia="SimSun" w:cs="SimSun"/>
          <w:sz w:val="19"/>
          <w:szCs w:val="19"/>
          <w:spacing w:val="3"/>
        </w:rPr>
        <w:t xml:space="preserve"> </w:t>
      </w:r>
      <w:r>
        <w:rPr>
          <w:rFonts w:ascii="SimSun" w:hAnsi="SimSun" w:eastAsia="SimSun" w:cs="SimSun"/>
          <w:sz w:val="19"/>
          <w:szCs w:val="19"/>
          <w:spacing w:val="20"/>
        </w:rPr>
        <w:t>也可以把一个或几个事务数据库导入到一个</w:t>
      </w:r>
      <w:r>
        <w:rPr>
          <w:rFonts w:ascii="SimSun" w:hAnsi="SimSun" w:eastAsia="SimSun" w:cs="SimSun"/>
          <w:sz w:val="19"/>
          <w:szCs w:val="19"/>
          <w:spacing w:val="19"/>
        </w:rPr>
        <w:t>只读的数据库中，然后进行数据挖掘。</w:t>
      </w:r>
    </w:p>
    <w:p>
      <w:pPr>
        <w:ind w:left="422"/>
        <w:spacing w:before="194" w:line="219" w:lineRule="auto"/>
        <w:outlineLvl w:val="2"/>
        <w:rPr>
          <w:rFonts w:ascii="SimSun" w:hAnsi="SimSun" w:eastAsia="SimSun" w:cs="SimSun"/>
          <w:sz w:val="19"/>
          <w:szCs w:val="19"/>
        </w:rPr>
      </w:pPr>
      <w:r>
        <w:rPr>
          <w:rFonts w:ascii="SimSun" w:hAnsi="SimSun" w:eastAsia="SimSun" w:cs="SimSun"/>
          <w:sz w:val="19"/>
          <w:szCs w:val="19"/>
          <w:b/>
          <w:bCs/>
          <w:spacing w:val="5"/>
        </w:rPr>
        <w:t>3.</w:t>
      </w:r>
      <w:r>
        <w:rPr>
          <w:rFonts w:ascii="SimSun" w:hAnsi="SimSun" w:eastAsia="SimSun" w:cs="SimSun"/>
          <w:sz w:val="19"/>
          <w:szCs w:val="19"/>
          <w:spacing w:val="5"/>
        </w:rPr>
        <w:t xml:space="preserve"> </w:t>
      </w:r>
      <w:r>
        <w:rPr>
          <w:rFonts w:ascii="SimSun" w:hAnsi="SimSun" w:eastAsia="SimSun" w:cs="SimSun"/>
          <w:sz w:val="19"/>
          <w:szCs w:val="19"/>
          <w:b/>
          <w:bCs/>
          <w:spacing w:val="5"/>
        </w:rPr>
        <w:t>数据挖掘和</w:t>
      </w:r>
      <w:r>
        <w:rPr>
          <w:rFonts w:ascii="SimSun" w:hAnsi="SimSun" w:eastAsia="SimSun" w:cs="SimSun"/>
          <w:sz w:val="19"/>
          <w:szCs w:val="19"/>
          <w:spacing w:val="5"/>
        </w:rPr>
        <w:t xml:space="preserve"> </w:t>
      </w:r>
      <w:r>
        <w:rPr>
          <w:rFonts w:ascii="Times New Roman" w:hAnsi="Times New Roman" w:eastAsia="Times New Roman" w:cs="Times New Roman"/>
          <w:sz w:val="19"/>
          <w:szCs w:val="19"/>
          <w:b/>
          <w:bCs/>
        </w:rPr>
        <w:t>OLAP</w:t>
      </w:r>
      <w:r>
        <w:rPr>
          <w:rFonts w:ascii="Times New Roman" w:hAnsi="Times New Roman" w:eastAsia="Times New Roman" w:cs="Times New Roman"/>
          <w:sz w:val="19"/>
          <w:szCs w:val="19"/>
          <w:b/>
          <w:bCs/>
          <w:spacing w:val="46"/>
          <w:w w:val="101"/>
        </w:rPr>
        <w:t xml:space="preserve"> </w:t>
      </w:r>
      <w:r>
        <w:rPr>
          <w:rFonts w:ascii="SimSun" w:hAnsi="SimSun" w:eastAsia="SimSun" w:cs="SimSun"/>
          <w:sz w:val="19"/>
          <w:szCs w:val="19"/>
          <w:b/>
          <w:bCs/>
          <w:spacing w:val="5"/>
        </w:rPr>
        <w:t>的比较</w:t>
      </w:r>
    </w:p>
    <w:p>
      <w:pPr>
        <w:ind w:right="704" w:firstLine="419"/>
        <w:spacing w:before="186" w:line="291" w:lineRule="auto"/>
        <w:jc w:val="both"/>
        <w:rPr>
          <w:rFonts w:ascii="SimSun" w:hAnsi="SimSun" w:eastAsia="SimSun" w:cs="SimSun"/>
          <w:sz w:val="19"/>
          <w:szCs w:val="19"/>
        </w:rPr>
      </w:pPr>
      <w:r>
        <w:rPr>
          <w:rFonts w:ascii="Times New Roman" w:hAnsi="Times New Roman" w:eastAsia="Times New Roman" w:cs="Times New Roman"/>
          <w:sz w:val="19"/>
          <w:szCs w:val="19"/>
        </w:rPr>
        <w:t>OLAP</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rPr>
        <w:t>Online</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rPr>
        <w:t>Analytical</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rPr>
        <w:t>Process</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spacing w:val="24"/>
          <w:w w:val="101"/>
        </w:rPr>
        <w:t xml:space="preserve"> </w:t>
      </w:r>
      <w:r>
        <w:rPr>
          <w:rFonts w:ascii="SimSun" w:hAnsi="SimSun" w:eastAsia="SimSun" w:cs="SimSun"/>
          <w:sz w:val="19"/>
          <w:szCs w:val="19"/>
          <w:spacing w:val="12"/>
        </w:rPr>
        <w:t>是指由数据库所链接出来的</w:t>
      </w:r>
      <w:r>
        <w:rPr>
          <w:rFonts w:ascii="SimSun" w:hAnsi="SimSun" w:eastAsia="SimSun" w:cs="SimSun"/>
          <w:sz w:val="19"/>
          <w:szCs w:val="19"/>
          <w:spacing w:val="11"/>
        </w:rPr>
        <w:t>在线分析处理。</w:t>
      </w:r>
      <w:r>
        <w:rPr>
          <w:rFonts w:ascii="Times New Roman" w:hAnsi="Times New Roman" w:eastAsia="Times New Roman" w:cs="Times New Roman"/>
          <w:sz w:val="19"/>
          <w:szCs w:val="19"/>
        </w:rPr>
        <w:t>OLAP</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15"/>
        </w:rPr>
        <w:t>是决策支持领域的一部分。数据挖掘与 </w:t>
      </w:r>
      <w:r>
        <w:rPr>
          <w:rFonts w:ascii="Times New Roman" w:hAnsi="Times New Roman" w:eastAsia="Times New Roman" w:cs="Times New Roman"/>
          <w:sz w:val="19"/>
          <w:szCs w:val="19"/>
        </w:rPr>
        <w:t>OLAP</w:t>
      </w:r>
      <w:r>
        <w:rPr>
          <w:rFonts w:ascii="Times New Roman" w:hAnsi="Times New Roman" w:eastAsia="Times New Roman" w:cs="Times New Roman"/>
          <w:sz w:val="19"/>
          <w:szCs w:val="19"/>
          <w:spacing w:val="15"/>
        </w:rPr>
        <w:t xml:space="preserve">   </w:t>
      </w:r>
      <w:r>
        <w:rPr>
          <w:rFonts w:ascii="SimSun" w:hAnsi="SimSun" w:eastAsia="SimSun" w:cs="SimSun"/>
          <w:sz w:val="19"/>
          <w:szCs w:val="19"/>
          <w:spacing w:val="14"/>
        </w:rPr>
        <w:t>截然不同，数据挖掘用在产生假设， </w:t>
      </w:r>
      <w:r>
        <w:rPr>
          <w:rFonts w:ascii="Times New Roman" w:hAnsi="Times New Roman" w:eastAsia="Times New Roman" w:cs="Times New Roman"/>
          <w:sz w:val="19"/>
          <w:szCs w:val="19"/>
        </w:rPr>
        <w:t>OLAP    </w:t>
      </w:r>
      <w:r>
        <w:rPr>
          <w:rFonts w:ascii="SimSun" w:hAnsi="SimSun" w:eastAsia="SimSun" w:cs="SimSun"/>
          <w:sz w:val="19"/>
          <w:szCs w:val="19"/>
          <w:spacing w:val="19"/>
        </w:rPr>
        <w:t>则用于查证假设。简单来说，</w:t>
      </w:r>
      <w:r>
        <w:rPr>
          <w:rFonts w:ascii="SimSun" w:hAnsi="SimSun" w:eastAsia="SimSun" w:cs="SimSun"/>
          <w:sz w:val="19"/>
          <w:szCs w:val="19"/>
        </w:rPr>
        <w:t>OLAP</w:t>
      </w:r>
      <w:r>
        <w:rPr>
          <w:rFonts w:ascii="SimSun" w:hAnsi="SimSun" w:eastAsia="SimSun" w:cs="SimSun"/>
          <w:sz w:val="19"/>
          <w:szCs w:val="19"/>
          <w:spacing w:val="19"/>
        </w:rPr>
        <w:t xml:space="preserve">   是由使用者所主导，</w:t>
      </w:r>
      <w:r>
        <w:rPr>
          <w:rFonts w:ascii="SimSun" w:hAnsi="SimSun" w:eastAsia="SimSun" w:cs="SimSun"/>
          <w:sz w:val="19"/>
          <w:szCs w:val="19"/>
          <w:spacing w:val="18"/>
        </w:rPr>
        <w:t>使用者先有一些假设，然后利用</w:t>
      </w:r>
      <w:r>
        <w:rPr>
          <w:rFonts w:ascii="SimSun" w:hAnsi="SimSun" w:eastAsia="SimSun" w:cs="SimSun"/>
          <w:sz w:val="19"/>
          <w:szCs w:val="19"/>
        </w:rPr>
        <w:t xml:space="preserve"> </w:t>
      </w:r>
      <w:r>
        <w:rPr>
          <w:rFonts w:ascii="Times New Roman" w:hAnsi="Times New Roman" w:eastAsia="Times New Roman" w:cs="Times New Roman"/>
          <w:sz w:val="19"/>
          <w:szCs w:val="19"/>
        </w:rPr>
        <w:t>OLAP</w:t>
      </w:r>
      <w:r>
        <w:rPr>
          <w:rFonts w:ascii="Times New Roman" w:hAnsi="Times New Roman" w:eastAsia="Times New Roman" w:cs="Times New Roman"/>
          <w:sz w:val="19"/>
          <w:szCs w:val="19"/>
          <w:spacing w:val="11"/>
        </w:rPr>
        <w:t xml:space="preserve">  </w:t>
      </w:r>
      <w:r>
        <w:rPr>
          <w:rFonts w:ascii="SimSun" w:hAnsi="SimSun" w:eastAsia="SimSun" w:cs="SimSun"/>
          <w:sz w:val="19"/>
          <w:szCs w:val="19"/>
          <w:spacing w:val="16"/>
        </w:rPr>
        <w:t>来查证假设是否成立，而数据挖掘则是用来帮助使用者产生假设。所以在使用</w:t>
      </w:r>
      <w:r>
        <w:rPr>
          <w:rFonts w:ascii="Times New Roman" w:hAnsi="Times New Roman" w:eastAsia="Times New Roman" w:cs="Times New Roman"/>
          <w:sz w:val="19"/>
          <w:szCs w:val="19"/>
        </w:rPr>
        <w:t>OLAP</w:t>
      </w:r>
      <w:r>
        <w:rPr>
          <w:rFonts w:ascii="Times New Roman" w:hAnsi="Times New Roman" w:eastAsia="Times New Roman" w:cs="Times New Roman"/>
          <w:sz w:val="19"/>
          <w:szCs w:val="19"/>
          <w:spacing w:val="16"/>
        </w:rPr>
        <w:t xml:space="preserve">   </w:t>
      </w:r>
      <w:r>
        <w:rPr>
          <w:rFonts w:ascii="SimSun" w:hAnsi="SimSun" w:eastAsia="SimSun" w:cs="SimSun"/>
          <w:sz w:val="19"/>
          <w:szCs w:val="19"/>
          <w:spacing w:val="16"/>
        </w:rPr>
        <w:t>或其他</w:t>
      </w:r>
      <w:r>
        <w:rPr>
          <w:rFonts w:ascii="SimSun" w:hAnsi="SimSun" w:eastAsia="SimSun" w:cs="SimSun"/>
          <w:sz w:val="19"/>
          <w:szCs w:val="19"/>
          <w:spacing w:val="-35"/>
        </w:rPr>
        <w:t xml:space="preserve"> </w:t>
      </w:r>
      <w:r>
        <w:rPr>
          <w:rFonts w:ascii="Times New Roman" w:hAnsi="Times New Roman" w:eastAsia="Times New Roman" w:cs="Times New Roman"/>
          <w:sz w:val="19"/>
          <w:szCs w:val="19"/>
        </w:rPr>
        <w:t>Query</w:t>
      </w:r>
      <w:r>
        <w:rPr>
          <w:rFonts w:ascii="Times New Roman" w:hAnsi="Times New Roman" w:eastAsia="Times New Roman" w:cs="Times New Roman"/>
          <w:sz w:val="19"/>
          <w:szCs w:val="19"/>
          <w:spacing w:val="16"/>
        </w:rPr>
        <w:t xml:space="preserve">  </w:t>
      </w:r>
      <w:r>
        <w:rPr>
          <w:rFonts w:ascii="SimSun" w:hAnsi="SimSun" w:eastAsia="SimSun" w:cs="SimSun"/>
          <w:sz w:val="19"/>
          <w:szCs w:val="19"/>
          <w:spacing w:val="16"/>
        </w:rPr>
        <w:t>的工具时，使用者是自己在做探索，但数据挖掘是用工具系统在帮助做探索。</w:t>
      </w:r>
    </w:p>
    <w:p>
      <w:pPr>
        <w:ind w:left="419"/>
        <w:spacing w:before="112" w:line="219" w:lineRule="auto"/>
        <w:rPr>
          <w:rFonts w:ascii="SimSun" w:hAnsi="SimSun" w:eastAsia="SimSun" w:cs="SimSun"/>
          <w:sz w:val="19"/>
          <w:szCs w:val="19"/>
        </w:rPr>
      </w:pPr>
      <w:r>
        <w:rPr>
          <w:rFonts w:ascii="SimSun" w:hAnsi="SimSun" w:eastAsia="SimSun" w:cs="SimSun"/>
          <w:sz w:val="19"/>
          <w:szCs w:val="19"/>
          <w:spacing w:val="21"/>
        </w:rPr>
        <w:t>如果分析工程师想找到导致贷款拖欠的原因，可能先做一个</w:t>
      </w:r>
      <w:r>
        <w:rPr>
          <w:rFonts w:ascii="SimSun" w:hAnsi="SimSun" w:eastAsia="SimSun" w:cs="SimSun"/>
          <w:sz w:val="19"/>
          <w:szCs w:val="19"/>
          <w:spacing w:val="20"/>
        </w:rPr>
        <w:t>初始的假定，认为低收入</w:t>
      </w:r>
    </w:p>
    <w:p>
      <w:pPr>
        <w:pStyle w:val="BodyText"/>
        <w:spacing w:line="435" w:lineRule="auto"/>
        <w:rPr/>
      </w:pPr>
      <w:r/>
    </w:p>
    <w:p>
      <w:pPr>
        <w:ind w:firstLine="7819"/>
        <w:spacing w:before="1" w:line="838" w:lineRule="exact"/>
        <w:rPr/>
      </w:pPr>
      <w:r>
        <w:rPr>
          <w:position w:val="-16"/>
        </w:rPr>
        <w:drawing>
          <wp:inline distT="0" distB="0" distL="0" distR="0">
            <wp:extent cx="330185" cy="532497"/>
            <wp:effectExtent l="0" t="0" r="0" b="0"/>
            <wp:docPr id="594" name="IM 594"/>
            <wp:cNvGraphicFramePr/>
            <a:graphic>
              <a:graphicData uri="http://schemas.openxmlformats.org/drawingml/2006/picture">
                <pic:pic>
                  <pic:nvPicPr>
                    <pic:cNvPr id="594" name="IM 594"/>
                    <pic:cNvPicPr/>
                  </pic:nvPicPr>
                  <pic:blipFill>
                    <a:blip r:embed="rId552"/>
                    <a:stretch>
                      <a:fillRect/>
                    </a:stretch>
                  </pic:blipFill>
                  <pic:spPr>
                    <a:xfrm rot="0">
                      <a:off x="0" y="0"/>
                      <a:ext cx="330185" cy="532497"/>
                    </a:xfrm>
                    <a:prstGeom prst="rect">
                      <a:avLst/>
                    </a:prstGeom>
                  </pic:spPr>
                </pic:pic>
              </a:graphicData>
            </a:graphic>
          </wp:inline>
        </w:drawing>
      </w:r>
    </w:p>
    <w:p>
      <w:pPr>
        <w:spacing w:line="838" w:lineRule="exact"/>
        <w:sectPr>
          <w:pgSz w:w="9910" w:h="14230"/>
          <w:pgMar w:top="720" w:right="10" w:bottom="1" w:left="910" w:header="0" w:footer="0" w:gutter="0"/>
        </w:sectPr>
        <w:rPr/>
      </w:pPr>
    </w:p>
    <w:p>
      <w:pPr>
        <w:spacing w:line="310" w:lineRule="exact"/>
        <w:rPr/>
      </w:pPr>
      <w:r>
        <w:rPr>
          <w:position w:val="-6"/>
        </w:rPr>
        <w:pict>
          <v:group id="_x0000_s1808" style="mso-position-vertical-relative:line;mso-position-horizontal-relative:char;width:127.05pt;height:15.55pt;" filled="false" stroked="false" coordsize="2541,311" coordorigin="0,0">
            <v:shape id="_x0000_s1810" style="position:absolute;left:0;top:0;width:2541;height:311;" filled="false" stroked="false" type="#_x0000_t75">
              <v:imagedata o:title="" r:id="rId553"/>
            </v:shape>
            <v:shape id="_x0000_s1812" style="position:absolute;left:-20;top:-20;width:2581;height:350;" filled="false" stroked="false" type="#_x0000_t202">
              <v:fill on="false"/>
              <v:stroke on="false"/>
              <v:path/>
              <v:imagedata o:title=""/>
              <o:lock v:ext="edit" aspectratio="false"/>
              <v:textbox inset="0mm,0mm,0mm,0mm">
                <w:txbxContent>
                  <w:p>
                    <w:pPr>
                      <w:ind w:left="542"/>
                      <w:spacing w:before="9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295" w:lineRule="auto"/>
        <w:rPr/>
      </w:pPr>
      <w:r/>
    </w:p>
    <w:p>
      <w:pPr>
        <w:ind w:left="829"/>
        <w:spacing w:before="68" w:line="269" w:lineRule="auto"/>
        <w:rPr>
          <w:rFonts w:ascii="SimSun" w:hAnsi="SimSun" w:eastAsia="SimSun" w:cs="SimSun"/>
          <w:sz w:val="21"/>
          <w:szCs w:val="21"/>
        </w:rPr>
      </w:pPr>
      <w:r>
        <w:rPr>
          <w:rFonts w:ascii="SimSun" w:hAnsi="SimSun" w:eastAsia="SimSun" w:cs="SimSun"/>
          <w:sz w:val="21"/>
          <w:szCs w:val="21"/>
          <w:spacing w:val="1"/>
        </w:rPr>
        <w:t>的人信用度也低，然后用</w:t>
      </w:r>
      <w:r>
        <w:rPr>
          <w:rFonts w:ascii="Times New Roman" w:hAnsi="Times New Roman" w:eastAsia="Times New Roman" w:cs="Times New Roman"/>
          <w:sz w:val="21"/>
          <w:szCs w:val="21"/>
        </w:rPr>
        <w:t>OLAP</w:t>
      </w:r>
      <w:r>
        <w:rPr>
          <w:rFonts w:ascii="Times New Roman" w:hAnsi="Times New Roman" w:eastAsia="Times New Roman" w:cs="Times New Roman"/>
          <w:sz w:val="21"/>
          <w:szCs w:val="21"/>
          <w:spacing w:val="41"/>
        </w:rPr>
        <w:t xml:space="preserve"> </w:t>
      </w:r>
      <w:r>
        <w:rPr>
          <w:rFonts w:ascii="SimSun" w:hAnsi="SimSun" w:eastAsia="SimSun" w:cs="SimSun"/>
          <w:sz w:val="21"/>
          <w:szCs w:val="21"/>
          <w:spacing w:val="1"/>
        </w:rPr>
        <w:t>来验证这个假设。如果这个假设没有被证实，可以去查看</w:t>
      </w:r>
      <w:r>
        <w:rPr>
          <w:rFonts w:ascii="SimSun" w:hAnsi="SimSun" w:eastAsia="SimSun" w:cs="SimSun"/>
          <w:sz w:val="21"/>
          <w:szCs w:val="21"/>
        </w:rPr>
        <w:t xml:space="preserve"> </w:t>
      </w:r>
      <w:r>
        <w:rPr>
          <w:rFonts w:ascii="SimSun" w:hAnsi="SimSun" w:eastAsia="SimSun" w:cs="SimSun"/>
          <w:sz w:val="21"/>
          <w:szCs w:val="21"/>
          <w:spacing w:val="-2"/>
        </w:rPr>
        <w:t>那些高负债的账户，如果还不行，他也许要把收入和负债一起考</w:t>
      </w:r>
      <w:r>
        <w:rPr>
          <w:rFonts w:ascii="SimSun" w:hAnsi="SimSun" w:eastAsia="SimSun" w:cs="SimSun"/>
          <w:sz w:val="21"/>
          <w:szCs w:val="21"/>
          <w:spacing w:val="-3"/>
        </w:rPr>
        <w:t>虑， 一直进行下去，直到</w:t>
      </w:r>
      <w:r>
        <w:rPr>
          <w:rFonts w:ascii="SimSun" w:hAnsi="SimSun" w:eastAsia="SimSun" w:cs="SimSun"/>
          <w:sz w:val="21"/>
          <w:szCs w:val="21"/>
        </w:rPr>
        <w:t xml:space="preserve">  </w:t>
      </w:r>
      <w:r>
        <w:rPr>
          <w:rFonts w:ascii="SimSun" w:hAnsi="SimSun" w:eastAsia="SimSun" w:cs="SimSun"/>
          <w:sz w:val="21"/>
          <w:szCs w:val="21"/>
          <w:spacing w:val="-3"/>
        </w:rPr>
        <w:t>找到需要的结果或放弃。也就是说， </w:t>
      </w:r>
      <w:r>
        <w:rPr>
          <w:rFonts w:ascii="Times New Roman" w:hAnsi="Times New Roman" w:eastAsia="Times New Roman" w:cs="Times New Roman"/>
          <w:sz w:val="21"/>
          <w:szCs w:val="21"/>
          <w:spacing w:val="-3"/>
        </w:rPr>
        <w:t>OLAP  </w:t>
      </w:r>
      <w:r>
        <w:rPr>
          <w:rFonts w:ascii="SimSun" w:hAnsi="SimSun" w:eastAsia="SimSun" w:cs="SimSun"/>
          <w:sz w:val="21"/>
          <w:szCs w:val="21"/>
          <w:spacing w:val="-3"/>
        </w:rPr>
        <w:t>分析师是建立一系列的假设，然后通过 </w:t>
      </w:r>
      <w:r>
        <w:rPr>
          <w:rFonts w:ascii="Times New Roman" w:hAnsi="Times New Roman" w:eastAsia="Times New Roman" w:cs="Times New Roman"/>
          <w:sz w:val="21"/>
          <w:szCs w:val="21"/>
          <w:spacing w:val="-3"/>
        </w:rPr>
        <w:t>OLAP</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2"/>
        </w:rPr>
        <w:t>来证实或推翻这些假设来最终得到结论。</w:t>
      </w:r>
      <w:r>
        <w:rPr>
          <w:rFonts w:ascii="Times New Roman" w:hAnsi="Times New Roman" w:eastAsia="Times New Roman" w:cs="Times New Roman"/>
          <w:sz w:val="21"/>
          <w:szCs w:val="21"/>
          <w:spacing w:val="-2"/>
        </w:rPr>
        <w:t>OLAP </w:t>
      </w:r>
      <w:r>
        <w:rPr>
          <w:rFonts w:ascii="SimSun" w:hAnsi="SimSun" w:eastAsia="SimSun" w:cs="SimSun"/>
          <w:sz w:val="21"/>
          <w:szCs w:val="21"/>
          <w:spacing w:val="-2"/>
        </w:rPr>
        <w:t>分析过程在本质上是一个演绎推理的过程。</w:t>
      </w:r>
      <w:r>
        <w:rPr>
          <w:rFonts w:ascii="SimSun" w:hAnsi="SimSun" w:eastAsia="SimSun" w:cs="SimSun"/>
          <w:sz w:val="21"/>
          <w:szCs w:val="21"/>
          <w:spacing w:val="7"/>
        </w:rPr>
        <w:t xml:space="preserve"> </w:t>
      </w:r>
      <w:r>
        <w:rPr>
          <w:rFonts w:ascii="SimSun" w:hAnsi="SimSun" w:eastAsia="SimSun" w:cs="SimSun"/>
          <w:sz w:val="21"/>
          <w:szCs w:val="21"/>
          <w:spacing w:val="-1"/>
        </w:rPr>
        <w:t>但是如果分析的变量达到几十或上百个，那么再用</w:t>
      </w:r>
      <w:r>
        <w:rPr>
          <w:rFonts w:ascii="SimSun" w:hAnsi="SimSun" w:eastAsia="SimSun" w:cs="SimSun"/>
          <w:sz w:val="21"/>
          <w:szCs w:val="21"/>
          <w:spacing w:val="-45"/>
        </w:rPr>
        <w:t xml:space="preserve"> </w:t>
      </w:r>
      <w:r>
        <w:rPr>
          <w:rFonts w:ascii="Times New Roman" w:hAnsi="Times New Roman" w:eastAsia="Times New Roman" w:cs="Times New Roman"/>
          <w:sz w:val="21"/>
          <w:szCs w:val="21"/>
          <w:spacing w:val="-1"/>
        </w:rPr>
        <w:t>OLAP</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1"/>
        </w:rPr>
        <w:t>分析验证这些假设将是一件非常</w:t>
      </w:r>
      <w:r>
        <w:rPr>
          <w:rFonts w:ascii="SimSun" w:hAnsi="SimSun" w:eastAsia="SimSun" w:cs="SimSun"/>
          <w:sz w:val="21"/>
          <w:szCs w:val="21"/>
        </w:rPr>
        <w:t xml:space="preserve">  </w:t>
      </w:r>
      <w:r>
        <w:rPr>
          <w:rFonts w:ascii="SimSun" w:hAnsi="SimSun" w:eastAsia="SimSun" w:cs="SimSun"/>
          <w:sz w:val="21"/>
          <w:szCs w:val="21"/>
          <w:spacing w:val="-2"/>
        </w:rPr>
        <w:t>困难的事情。数据挖掘与</w:t>
      </w:r>
      <w:r>
        <w:rPr>
          <w:rFonts w:ascii="SimSun" w:hAnsi="SimSun" w:eastAsia="SimSun" w:cs="SimSun"/>
          <w:sz w:val="21"/>
          <w:szCs w:val="21"/>
          <w:spacing w:val="-61"/>
        </w:rPr>
        <w:t xml:space="preserve"> </w:t>
      </w:r>
      <w:r>
        <w:rPr>
          <w:rFonts w:ascii="Times New Roman" w:hAnsi="Times New Roman" w:eastAsia="Times New Roman" w:cs="Times New Roman"/>
          <w:sz w:val="21"/>
          <w:szCs w:val="21"/>
          <w:spacing w:val="-2"/>
        </w:rPr>
        <w:t>OLAP </w:t>
      </w:r>
      <w:r>
        <w:rPr>
          <w:rFonts w:ascii="SimSun" w:hAnsi="SimSun" w:eastAsia="SimSun" w:cs="SimSun"/>
          <w:sz w:val="21"/>
          <w:szCs w:val="21"/>
          <w:spacing w:val="-2"/>
        </w:rPr>
        <w:t>不同的地方是，数据挖掘不</w:t>
      </w:r>
      <w:r>
        <w:rPr>
          <w:rFonts w:ascii="SimSun" w:hAnsi="SimSun" w:eastAsia="SimSun" w:cs="SimSun"/>
          <w:sz w:val="21"/>
          <w:szCs w:val="21"/>
          <w:spacing w:val="-3"/>
        </w:rPr>
        <w:t>是用于验证某个假定的模式(模 </w:t>
      </w:r>
      <w:r>
        <w:rPr>
          <w:rFonts w:ascii="SimSun" w:hAnsi="SimSun" w:eastAsia="SimSun" w:cs="SimSun"/>
          <w:sz w:val="21"/>
          <w:szCs w:val="21"/>
          <w:spacing w:val="-1"/>
        </w:rPr>
        <w:t>型)的正确性，而是在数据库中自己寻找模型。在本质上这</w:t>
      </w:r>
      <w:r>
        <w:rPr>
          <w:rFonts w:ascii="SimSun" w:hAnsi="SimSun" w:eastAsia="SimSun" w:cs="SimSun"/>
          <w:sz w:val="21"/>
          <w:szCs w:val="21"/>
          <w:spacing w:val="-2"/>
        </w:rPr>
        <w:t>是一个归纳的过程。例如，</w:t>
      </w:r>
      <w:r>
        <w:rPr>
          <w:rFonts w:ascii="SimSun" w:hAnsi="SimSun" w:eastAsia="SimSun" w:cs="SimSun"/>
          <w:sz w:val="21"/>
          <w:szCs w:val="21"/>
          <w:spacing w:val="62"/>
        </w:rPr>
        <w:t xml:space="preserve"> </w:t>
      </w:r>
      <w:r>
        <w:rPr>
          <w:rFonts w:ascii="SimSun" w:hAnsi="SimSun" w:eastAsia="SimSun" w:cs="SimSun"/>
          <w:sz w:val="21"/>
          <w:szCs w:val="21"/>
          <w:spacing w:val="-2"/>
        </w:rPr>
        <w:t>一</w:t>
      </w:r>
      <w:r>
        <w:rPr>
          <w:rFonts w:ascii="SimSun" w:hAnsi="SimSun" w:eastAsia="SimSun" w:cs="SimSun"/>
          <w:sz w:val="21"/>
          <w:szCs w:val="21"/>
        </w:rPr>
        <w:t xml:space="preserve">  </w:t>
      </w:r>
      <w:r>
        <w:rPr>
          <w:rFonts w:ascii="SimSun" w:hAnsi="SimSun" w:eastAsia="SimSun" w:cs="SimSun"/>
          <w:sz w:val="21"/>
          <w:szCs w:val="21"/>
        </w:rPr>
        <w:t>个用数据挖掘工具的分析师需要找到引起贷款拖欠的风险因素。数据挖掘工具可能帮助找</w:t>
      </w:r>
      <w:r>
        <w:rPr>
          <w:rFonts w:ascii="SimSun" w:hAnsi="SimSun" w:eastAsia="SimSun" w:cs="SimSun"/>
          <w:sz w:val="21"/>
          <w:szCs w:val="21"/>
          <w:spacing w:val="6"/>
        </w:rPr>
        <w:t xml:space="preserve">  </w:t>
      </w:r>
      <w:r>
        <w:rPr>
          <w:rFonts w:ascii="SimSun" w:hAnsi="SimSun" w:eastAsia="SimSun" w:cs="SimSun"/>
          <w:sz w:val="21"/>
          <w:szCs w:val="21"/>
        </w:rPr>
        <w:t>到高负债和低收入是引起这个问题的因素，甚至还可能发现一些分析师从来没有想过或试</w:t>
      </w:r>
      <w:r>
        <w:rPr>
          <w:rFonts w:ascii="SimSun" w:hAnsi="SimSun" w:eastAsia="SimSun" w:cs="SimSun"/>
          <w:sz w:val="21"/>
          <w:szCs w:val="21"/>
          <w:spacing w:val="3"/>
        </w:rPr>
        <w:t xml:space="preserve">  </w:t>
      </w:r>
      <w:r>
        <w:rPr>
          <w:rFonts w:ascii="SimSun" w:hAnsi="SimSun" w:eastAsia="SimSun" w:cs="SimSun"/>
          <w:sz w:val="21"/>
          <w:szCs w:val="21"/>
          <w:spacing w:val="1"/>
        </w:rPr>
        <w:t>过的其他因素，如年龄等。数据挖掘与</w:t>
      </w:r>
      <w:r>
        <w:rPr>
          <w:rFonts w:ascii="Times New Roman" w:hAnsi="Times New Roman" w:eastAsia="Times New Roman" w:cs="Times New Roman"/>
          <w:sz w:val="21"/>
          <w:szCs w:val="21"/>
        </w:rPr>
        <w:t>OLAP</w:t>
      </w:r>
      <w:r>
        <w:rPr>
          <w:rFonts w:ascii="Times New Roman" w:hAnsi="Times New Roman" w:eastAsia="Times New Roman" w:cs="Times New Roman"/>
          <w:sz w:val="21"/>
          <w:szCs w:val="21"/>
          <w:spacing w:val="41"/>
        </w:rPr>
        <w:t xml:space="preserve"> </w:t>
      </w:r>
      <w:r>
        <w:rPr>
          <w:rFonts w:ascii="SimSun" w:hAnsi="SimSun" w:eastAsia="SimSun" w:cs="SimSun"/>
          <w:sz w:val="21"/>
          <w:szCs w:val="21"/>
          <w:spacing w:val="1"/>
        </w:rPr>
        <w:t>具有互补性。在利用数据挖掘出来的结论采</w:t>
      </w:r>
      <w:r>
        <w:rPr>
          <w:rFonts w:ascii="SimSun" w:hAnsi="SimSun" w:eastAsia="SimSun" w:cs="SimSun"/>
          <w:sz w:val="21"/>
          <w:szCs w:val="21"/>
        </w:rPr>
        <w:t xml:space="preserve"> </w:t>
      </w:r>
      <w:r>
        <w:rPr>
          <w:rFonts w:ascii="SimSun" w:hAnsi="SimSun" w:eastAsia="SimSun" w:cs="SimSun"/>
          <w:sz w:val="21"/>
          <w:szCs w:val="21"/>
          <w:spacing w:val="-2"/>
        </w:rPr>
        <w:t>取行动之前，也需要验证一下如果采取这样的行动会带来什么样的影响，那么 </w:t>
      </w:r>
      <w:r>
        <w:rPr>
          <w:rFonts w:ascii="Times New Roman" w:hAnsi="Times New Roman" w:eastAsia="Times New Roman" w:cs="Times New Roman"/>
          <w:sz w:val="21"/>
          <w:szCs w:val="21"/>
          <w:spacing w:val="-2"/>
        </w:rPr>
        <w:t>OLAP</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2"/>
        </w:rPr>
        <w:t>工具</w:t>
      </w:r>
      <w:r>
        <w:rPr>
          <w:rFonts w:ascii="SimSun" w:hAnsi="SimSun" w:eastAsia="SimSun" w:cs="SimSun"/>
          <w:sz w:val="21"/>
          <w:szCs w:val="21"/>
        </w:rPr>
        <w:t xml:space="preserve">  </w:t>
      </w:r>
      <w:r>
        <w:rPr>
          <w:rFonts w:ascii="SimSun" w:hAnsi="SimSun" w:eastAsia="SimSun" w:cs="SimSun"/>
          <w:sz w:val="21"/>
          <w:szCs w:val="21"/>
          <w:spacing w:val="-5"/>
        </w:rPr>
        <w:t>能回答这些问题。而且在知识发现的早期阶段， </w:t>
      </w:r>
      <w:r>
        <w:rPr>
          <w:rFonts w:ascii="Times New Roman" w:hAnsi="Times New Roman" w:eastAsia="Times New Roman" w:cs="Times New Roman"/>
          <w:sz w:val="21"/>
          <w:szCs w:val="21"/>
          <w:spacing w:val="-5"/>
        </w:rPr>
        <w:t>OLAP</w:t>
      </w:r>
      <w:r>
        <w:rPr>
          <w:rFonts w:ascii="Times New Roman" w:hAnsi="Times New Roman" w:eastAsia="Times New Roman" w:cs="Times New Roman"/>
          <w:sz w:val="21"/>
          <w:szCs w:val="21"/>
          <w:spacing w:val="25"/>
        </w:rPr>
        <w:t xml:space="preserve">  </w:t>
      </w:r>
      <w:r>
        <w:rPr>
          <w:rFonts w:ascii="SimSun" w:hAnsi="SimSun" w:eastAsia="SimSun" w:cs="SimSun"/>
          <w:sz w:val="21"/>
          <w:szCs w:val="21"/>
          <w:spacing w:val="-5"/>
        </w:rPr>
        <w:t>工具还有其他用途，如探索数据，</w:t>
      </w:r>
      <w:r>
        <w:rPr>
          <w:rFonts w:ascii="SimSun" w:hAnsi="SimSun" w:eastAsia="SimSun" w:cs="SimSun"/>
          <w:sz w:val="21"/>
          <w:szCs w:val="21"/>
        </w:rPr>
        <w:t xml:space="preserve">  </w:t>
      </w:r>
      <w:r>
        <w:rPr>
          <w:rFonts w:ascii="SimSun" w:hAnsi="SimSun" w:eastAsia="SimSun" w:cs="SimSun"/>
          <w:sz w:val="21"/>
          <w:szCs w:val="21"/>
          <w:spacing w:val="-3"/>
        </w:rPr>
        <w:t>找到对一个问题比较重要的变量，发现异常数据和互相影响的变量。这能更好</w:t>
      </w:r>
      <w:r>
        <w:rPr>
          <w:rFonts w:ascii="SimSun" w:hAnsi="SimSun" w:eastAsia="SimSun" w:cs="SimSun"/>
          <w:sz w:val="21"/>
          <w:szCs w:val="21"/>
          <w:spacing w:val="-4"/>
        </w:rPr>
        <w:t>地理解数据，</w:t>
      </w:r>
      <w:r>
        <w:rPr>
          <w:rFonts w:ascii="SimSun" w:hAnsi="SimSun" w:eastAsia="SimSun" w:cs="SimSun"/>
          <w:sz w:val="21"/>
          <w:szCs w:val="21"/>
        </w:rPr>
        <w:t xml:space="preserve"> </w:t>
      </w:r>
      <w:r>
        <w:rPr>
          <w:rFonts w:ascii="SimSun" w:hAnsi="SimSun" w:eastAsia="SimSun" w:cs="SimSun"/>
          <w:sz w:val="21"/>
          <w:szCs w:val="21"/>
          <w:spacing w:val="-4"/>
        </w:rPr>
        <w:t>加快知识发现的过程。</w:t>
      </w:r>
    </w:p>
    <w:p>
      <w:pPr>
        <w:ind w:left="829" w:right="54" w:firstLine="410"/>
        <w:spacing w:before="78" w:line="255" w:lineRule="auto"/>
        <w:jc w:val="both"/>
        <w:rPr>
          <w:rFonts w:ascii="SimSun" w:hAnsi="SimSun" w:eastAsia="SimSun" w:cs="SimSun"/>
          <w:sz w:val="21"/>
          <w:szCs w:val="21"/>
        </w:rPr>
      </w:pPr>
      <w:r>
        <w:rPr>
          <w:rFonts w:ascii="SimSun" w:hAnsi="SimSun" w:eastAsia="SimSun" w:cs="SimSun"/>
          <w:sz w:val="21"/>
          <w:szCs w:val="21"/>
        </w:rPr>
        <w:t>数据挖掘常能够挖掘出超越归纳范围的关系，但</w:t>
      </w:r>
      <w:r>
        <w:rPr>
          <w:rFonts w:ascii="SimSun" w:hAnsi="SimSun" w:eastAsia="SimSun" w:cs="SimSun"/>
          <w:sz w:val="21"/>
          <w:szCs w:val="21"/>
          <w:spacing w:val="-51"/>
        </w:rPr>
        <w:t xml:space="preserve"> </w:t>
      </w:r>
      <w:r>
        <w:rPr>
          <w:rFonts w:ascii="Times New Roman" w:hAnsi="Times New Roman" w:eastAsia="Times New Roman" w:cs="Times New Roman"/>
          <w:sz w:val="21"/>
          <w:szCs w:val="21"/>
        </w:rPr>
        <w:t>OLAP </w:t>
      </w:r>
      <w:r>
        <w:rPr>
          <w:rFonts w:ascii="SimSun" w:hAnsi="SimSun" w:eastAsia="SimSun" w:cs="SimSun"/>
          <w:sz w:val="21"/>
          <w:szCs w:val="21"/>
        </w:rPr>
        <w:t>仅能利用人工查询及可视化的 </w:t>
      </w:r>
      <w:r>
        <w:rPr>
          <w:rFonts w:ascii="SimSun" w:hAnsi="SimSun" w:eastAsia="SimSun" w:cs="SimSun"/>
          <w:sz w:val="21"/>
          <w:szCs w:val="21"/>
          <w:spacing w:val="-2"/>
        </w:rPr>
        <w:t>报表来确认某些关系。利用数据挖掘可以自动找出数据模型与关系的特性，</w:t>
      </w:r>
      <w:r>
        <w:rPr>
          <w:rFonts w:ascii="SimSun" w:hAnsi="SimSun" w:eastAsia="SimSun" w:cs="SimSun"/>
          <w:sz w:val="21"/>
          <w:szCs w:val="21"/>
          <w:spacing w:val="-44"/>
        </w:rPr>
        <w:t xml:space="preserve"> </w:t>
      </w:r>
      <w:r>
        <w:rPr>
          <w:rFonts w:ascii="Times New Roman" w:hAnsi="Times New Roman" w:eastAsia="Times New Roman" w:cs="Times New Roman"/>
          <w:sz w:val="21"/>
          <w:szCs w:val="21"/>
          <w:spacing w:val="-2"/>
        </w:rPr>
        <w:t>OLAP</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2"/>
        </w:rPr>
        <w:t>可以和</w:t>
      </w:r>
      <w:r>
        <w:rPr>
          <w:rFonts w:ascii="SimSun" w:hAnsi="SimSun" w:eastAsia="SimSun" w:cs="SimSun"/>
          <w:sz w:val="21"/>
          <w:szCs w:val="21"/>
        </w:rPr>
        <w:t xml:space="preserve"> </w:t>
      </w:r>
      <w:r>
        <w:rPr>
          <w:rFonts w:ascii="SimSun" w:hAnsi="SimSun" w:eastAsia="SimSun" w:cs="SimSun"/>
          <w:sz w:val="21"/>
          <w:szCs w:val="21"/>
          <w:spacing w:val="-5"/>
        </w:rPr>
        <w:t>数据挖掘互补。</w:t>
      </w:r>
    </w:p>
    <w:p>
      <w:pPr>
        <w:ind w:left="1243"/>
        <w:spacing w:before="157" w:line="219" w:lineRule="auto"/>
        <w:outlineLvl w:val="2"/>
        <w:rPr>
          <w:rFonts w:ascii="SimSun" w:hAnsi="SimSun" w:eastAsia="SimSun" w:cs="SimSun"/>
          <w:sz w:val="21"/>
          <w:szCs w:val="21"/>
        </w:rPr>
      </w:pPr>
      <w:r>
        <w:rPr>
          <w:rFonts w:ascii="SimSun" w:hAnsi="SimSun" w:eastAsia="SimSun" w:cs="SimSun"/>
          <w:sz w:val="21"/>
          <w:szCs w:val="21"/>
          <w:b/>
          <w:bCs/>
          <w:spacing w:val="-7"/>
        </w:rPr>
        <w:t>4.</w:t>
      </w:r>
      <w:r>
        <w:rPr>
          <w:rFonts w:ascii="SimSun" w:hAnsi="SimSun" w:eastAsia="SimSun" w:cs="SimSun"/>
          <w:sz w:val="21"/>
          <w:szCs w:val="21"/>
          <w:spacing w:val="-24"/>
        </w:rPr>
        <w:t xml:space="preserve"> </w:t>
      </w:r>
      <w:r>
        <w:rPr>
          <w:rFonts w:ascii="SimSun" w:hAnsi="SimSun" w:eastAsia="SimSun" w:cs="SimSun"/>
          <w:sz w:val="21"/>
          <w:szCs w:val="21"/>
          <w:b/>
          <w:bCs/>
          <w:spacing w:val="-7"/>
        </w:rPr>
        <w:t>数据挖掘和人工智能</w:t>
      </w:r>
    </w:p>
    <w:p>
      <w:pPr>
        <w:ind w:left="829" w:right="85" w:firstLine="410"/>
        <w:spacing w:before="225" w:line="261" w:lineRule="auto"/>
        <w:jc w:val="both"/>
        <w:rPr>
          <w:rFonts w:ascii="SimSun" w:hAnsi="SimSun" w:eastAsia="SimSun" w:cs="SimSun"/>
          <w:sz w:val="21"/>
          <w:szCs w:val="21"/>
        </w:rPr>
      </w:pPr>
      <w:r>
        <w:rPr>
          <w:rFonts w:ascii="SimSun" w:hAnsi="SimSun" w:eastAsia="SimSun" w:cs="SimSun"/>
          <w:sz w:val="21"/>
          <w:szCs w:val="21"/>
        </w:rPr>
        <w:t>人工智能和统计分析的目标都是模式发现和预测，但数据挖掘不是为了替代传统的统</w:t>
      </w:r>
      <w:r>
        <w:rPr>
          <w:rFonts w:ascii="SimSun" w:hAnsi="SimSun" w:eastAsia="SimSun" w:cs="SimSun"/>
          <w:sz w:val="21"/>
          <w:szCs w:val="21"/>
          <w:spacing w:val="18"/>
        </w:rPr>
        <w:t xml:space="preserve"> </w:t>
      </w:r>
      <w:r>
        <w:rPr>
          <w:rFonts w:ascii="SimSun" w:hAnsi="SimSun" w:eastAsia="SimSun" w:cs="SimSun"/>
          <w:sz w:val="21"/>
          <w:szCs w:val="21"/>
        </w:rPr>
        <w:t>计分析技术，而是统计分析方法学的延伸和扩展。大多数的统计分</w:t>
      </w:r>
      <w:r>
        <w:rPr>
          <w:rFonts w:ascii="SimSun" w:hAnsi="SimSun" w:eastAsia="SimSun" w:cs="SimSun"/>
          <w:sz w:val="21"/>
          <w:szCs w:val="21"/>
          <w:spacing w:val="-1"/>
        </w:rPr>
        <w:t>析技术都基于完善的数</w:t>
      </w:r>
      <w:r>
        <w:rPr>
          <w:rFonts w:ascii="SimSun" w:hAnsi="SimSun" w:eastAsia="SimSun" w:cs="SimSun"/>
          <w:sz w:val="21"/>
          <w:szCs w:val="21"/>
        </w:rPr>
        <w:t xml:space="preserve"> </w:t>
      </w:r>
      <w:r>
        <w:rPr>
          <w:rFonts w:ascii="SimSun" w:hAnsi="SimSun" w:eastAsia="SimSun" w:cs="SimSun"/>
          <w:sz w:val="21"/>
          <w:szCs w:val="21"/>
        </w:rPr>
        <w:t>学理论和高超的技巧，预测的准确度令人满意，但却对使用者的要求很高。随着计算机系</w:t>
      </w:r>
      <w:r>
        <w:rPr>
          <w:rFonts w:ascii="SimSun" w:hAnsi="SimSun" w:eastAsia="SimSun" w:cs="SimSun"/>
          <w:sz w:val="21"/>
          <w:szCs w:val="21"/>
          <w:spacing w:val="18"/>
        </w:rPr>
        <w:t xml:space="preserve"> </w:t>
      </w:r>
      <w:r>
        <w:rPr>
          <w:rFonts w:ascii="SimSun" w:hAnsi="SimSun" w:eastAsia="SimSun" w:cs="SimSun"/>
          <w:sz w:val="21"/>
          <w:szCs w:val="21"/>
        </w:rPr>
        <w:t>统计算能力的不断增强，可以利用强大的计算能力，在足够多的数据支持下，应用计算智</w:t>
      </w:r>
      <w:r>
        <w:rPr>
          <w:rFonts w:ascii="SimSun" w:hAnsi="SimSun" w:eastAsia="SimSun" w:cs="SimSun"/>
          <w:sz w:val="21"/>
          <w:szCs w:val="21"/>
          <w:spacing w:val="18"/>
        </w:rPr>
        <w:t xml:space="preserve"> </w:t>
      </w:r>
      <w:r>
        <w:rPr>
          <w:rFonts w:ascii="SimSun" w:hAnsi="SimSun" w:eastAsia="SimSun" w:cs="SimSun"/>
          <w:sz w:val="21"/>
          <w:szCs w:val="21"/>
          <w:spacing w:val="-2"/>
        </w:rPr>
        <w:t>能，几乎不用人的参与即可自动完成许多有价值的功能。</w:t>
      </w:r>
    </w:p>
    <w:p>
      <w:pPr>
        <w:ind w:left="829" w:right="68" w:firstLine="410"/>
        <w:spacing w:before="54" w:line="262" w:lineRule="auto"/>
        <w:jc w:val="both"/>
        <w:rPr>
          <w:rFonts w:ascii="SimSun" w:hAnsi="SimSun" w:eastAsia="SimSun" w:cs="SimSun"/>
          <w:sz w:val="21"/>
          <w:szCs w:val="21"/>
        </w:rPr>
      </w:pPr>
      <w:r>
        <w:rPr>
          <w:rFonts w:ascii="SimSun" w:hAnsi="SimSun" w:eastAsia="SimSun" w:cs="SimSun"/>
          <w:sz w:val="21"/>
          <w:szCs w:val="21"/>
        </w:rPr>
        <w:t>数据挖掘利用了统计和人工智能技术的应用程序，封装这些高深复杂的技术，不用人</w:t>
      </w:r>
      <w:r>
        <w:rPr>
          <w:rFonts w:ascii="SimSun" w:hAnsi="SimSun" w:eastAsia="SimSun" w:cs="SimSun"/>
          <w:sz w:val="21"/>
          <w:szCs w:val="21"/>
          <w:spacing w:val="17"/>
        </w:rPr>
        <w:t xml:space="preserve"> </w:t>
      </w:r>
      <w:r>
        <w:rPr>
          <w:rFonts w:ascii="SimSun" w:hAnsi="SimSun" w:eastAsia="SimSun" w:cs="SimSun"/>
          <w:sz w:val="21"/>
          <w:szCs w:val="21"/>
          <w:spacing w:val="1"/>
        </w:rPr>
        <w:t>的参与掌握这些技术也能完成同样的功能，这样可使人们将更多的精力专注于需</w:t>
      </w:r>
      <w:r>
        <w:rPr>
          <w:rFonts w:ascii="SimSun" w:hAnsi="SimSun" w:eastAsia="SimSun" w:cs="SimSun"/>
          <w:sz w:val="21"/>
          <w:szCs w:val="21"/>
        </w:rPr>
        <w:t>要解决的 </w:t>
      </w:r>
      <w:r>
        <w:rPr>
          <w:rFonts w:ascii="SimSun" w:hAnsi="SimSun" w:eastAsia="SimSun" w:cs="SimSun"/>
          <w:sz w:val="21"/>
          <w:szCs w:val="21"/>
          <w:spacing w:val="-4"/>
        </w:rPr>
        <w:t>问题。</w:t>
      </w:r>
    </w:p>
    <w:p>
      <w:pPr>
        <w:ind w:left="1243"/>
        <w:spacing w:before="153" w:line="219" w:lineRule="auto"/>
        <w:outlineLvl w:val="2"/>
        <w:rPr>
          <w:rFonts w:ascii="SimSun" w:hAnsi="SimSun" w:eastAsia="SimSun" w:cs="SimSun"/>
          <w:sz w:val="21"/>
          <w:szCs w:val="21"/>
        </w:rPr>
      </w:pPr>
      <w:r>
        <w:rPr>
          <w:rFonts w:ascii="SimSun" w:hAnsi="SimSun" w:eastAsia="SimSun" w:cs="SimSun"/>
          <w:sz w:val="21"/>
          <w:szCs w:val="21"/>
          <w:b/>
          <w:bCs/>
          <w:spacing w:val="-7"/>
        </w:rPr>
        <w:t>5.</w:t>
      </w:r>
      <w:r>
        <w:rPr>
          <w:rFonts w:ascii="SimSun" w:hAnsi="SimSun" w:eastAsia="SimSun" w:cs="SimSun"/>
          <w:sz w:val="21"/>
          <w:szCs w:val="21"/>
          <w:spacing w:val="-7"/>
        </w:rPr>
        <w:t xml:space="preserve"> </w:t>
      </w:r>
      <w:r>
        <w:rPr>
          <w:rFonts w:ascii="SimSun" w:hAnsi="SimSun" w:eastAsia="SimSun" w:cs="SimSun"/>
          <w:sz w:val="21"/>
          <w:szCs w:val="21"/>
          <w:b/>
          <w:bCs/>
          <w:spacing w:val="-7"/>
        </w:rPr>
        <w:t>数据挖掘和统计分析</w:t>
      </w:r>
    </w:p>
    <w:p>
      <w:pPr>
        <w:ind w:left="829" w:right="56" w:firstLine="410"/>
        <w:spacing w:before="191" w:line="266" w:lineRule="auto"/>
        <w:rPr>
          <w:rFonts w:ascii="SimSun" w:hAnsi="SimSun" w:eastAsia="SimSun" w:cs="SimSun"/>
          <w:sz w:val="21"/>
          <w:szCs w:val="21"/>
        </w:rPr>
      </w:pPr>
      <w:r>
        <w:rPr>
          <w:rFonts w:ascii="SimSun" w:hAnsi="SimSun" w:eastAsia="SimSun" w:cs="SimSun"/>
          <w:sz w:val="21"/>
          <w:szCs w:val="21"/>
          <w:spacing w:val="2"/>
        </w:rPr>
        <w:t>统计学通过机器学习来影响数据挖掘，而机器</w:t>
      </w:r>
      <w:r>
        <w:rPr>
          <w:rFonts w:ascii="SimSun" w:hAnsi="SimSun" w:eastAsia="SimSun" w:cs="SimSun"/>
          <w:sz w:val="21"/>
          <w:szCs w:val="21"/>
          <w:spacing w:val="1"/>
        </w:rPr>
        <w:t>学习和数据库则是数据挖掘的两大支撑</w:t>
      </w:r>
      <w:r>
        <w:rPr>
          <w:rFonts w:ascii="SimSun" w:hAnsi="SimSun" w:eastAsia="SimSun" w:cs="SimSun"/>
          <w:sz w:val="21"/>
          <w:szCs w:val="21"/>
        </w:rPr>
        <w:t xml:space="preserve"> </w:t>
      </w:r>
      <w:r>
        <w:rPr>
          <w:rFonts w:ascii="SimSun" w:hAnsi="SimSun" w:eastAsia="SimSun" w:cs="SimSun"/>
          <w:sz w:val="21"/>
          <w:szCs w:val="21"/>
          <w:spacing w:val="1"/>
        </w:rPr>
        <w:t>技术。从数据分析的角度来看，绝大多数数据挖掘技术都来自机</w:t>
      </w:r>
      <w:r>
        <w:rPr>
          <w:rFonts w:ascii="SimSun" w:hAnsi="SimSun" w:eastAsia="SimSun" w:cs="SimSun"/>
          <w:sz w:val="21"/>
          <w:szCs w:val="21"/>
        </w:rPr>
        <w:t>器学习领域，但机器学习 </w:t>
      </w:r>
      <w:r>
        <w:rPr>
          <w:rFonts w:ascii="SimSun" w:hAnsi="SimSun" w:eastAsia="SimSun" w:cs="SimSun"/>
          <w:sz w:val="21"/>
          <w:szCs w:val="21"/>
        </w:rPr>
        <w:t>研究并不把海量数据作为处理对象，因此，数据挖掘要对算法进行改造，使得算法性能和</w:t>
      </w:r>
      <w:r>
        <w:rPr>
          <w:rFonts w:ascii="SimSun" w:hAnsi="SimSun" w:eastAsia="SimSun" w:cs="SimSun"/>
          <w:sz w:val="21"/>
          <w:szCs w:val="21"/>
          <w:spacing w:val="15"/>
        </w:rPr>
        <w:t xml:space="preserve"> </w:t>
      </w:r>
      <w:r>
        <w:rPr>
          <w:rFonts w:ascii="SimSun" w:hAnsi="SimSun" w:eastAsia="SimSun" w:cs="SimSun"/>
          <w:sz w:val="21"/>
          <w:szCs w:val="21"/>
          <w:spacing w:val="-1"/>
        </w:rPr>
        <w:t>空间占用达到实用的地步。相对传统统计分析而言，数据</w:t>
      </w:r>
      <w:r>
        <w:rPr>
          <w:rFonts w:ascii="SimSun" w:hAnsi="SimSun" w:eastAsia="SimSun" w:cs="SimSun"/>
          <w:sz w:val="21"/>
          <w:szCs w:val="21"/>
          <w:spacing w:val="-2"/>
        </w:rPr>
        <w:t>挖掘有下列几项特性。</w:t>
      </w:r>
    </w:p>
    <w:p>
      <w:pPr>
        <w:ind w:left="1240"/>
        <w:spacing w:before="50" w:line="217" w:lineRule="auto"/>
        <w:rPr>
          <w:rFonts w:ascii="SimSun" w:hAnsi="SimSun" w:eastAsia="SimSun" w:cs="SimSun"/>
          <w:sz w:val="21"/>
          <w:szCs w:val="21"/>
        </w:rPr>
      </w:pPr>
      <w:r>
        <w:rPr>
          <w:rFonts w:ascii="SimSun" w:hAnsi="SimSun" w:eastAsia="SimSun" w:cs="SimSun"/>
          <w:sz w:val="21"/>
          <w:szCs w:val="21"/>
          <w:spacing w:val="-1"/>
        </w:rPr>
        <w:t>① 数据挖掘处理大量实际数据，无须过多专业的统计背景去使用数据挖掘的工具。</w:t>
      </w:r>
    </w:p>
    <w:p>
      <w:pPr>
        <w:ind w:left="829" w:right="93" w:firstLine="410"/>
        <w:spacing w:before="63" w:line="247" w:lineRule="auto"/>
        <w:rPr>
          <w:rFonts w:ascii="SimSun" w:hAnsi="SimSun" w:eastAsia="SimSun" w:cs="SimSun"/>
          <w:sz w:val="21"/>
          <w:szCs w:val="21"/>
        </w:rPr>
      </w:pPr>
      <w:r>
        <w:rPr>
          <w:rFonts w:ascii="SimSun" w:hAnsi="SimSun" w:eastAsia="SimSun" w:cs="SimSun"/>
          <w:sz w:val="21"/>
          <w:szCs w:val="21"/>
          <w:spacing w:val="-2"/>
        </w:rPr>
        <w:t>② 数据分析趋势是从大型数据库抓取所需数据并使用专用分析软</w:t>
      </w:r>
      <w:r>
        <w:rPr>
          <w:rFonts w:ascii="SimSun" w:hAnsi="SimSun" w:eastAsia="SimSun" w:cs="SimSun"/>
          <w:sz w:val="21"/>
          <w:szCs w:val="21"/>
          <w:spacing w:val="-3"/>
        </w:rPr>
        <w:t>件，数据挖掘的工具</w:t>
      </w:r>
      <w:r>
        <w:rPr>
          <w:rFonts w:ascii="SimSun" w:hAnsi="SimSun" w:eastAsia="SimSun" w:cs="SimSun"/>
          <w:sz w:val="21"/>
          <w:szCs w:val="21"/>
        </w:rPr>
        <w:t xml:space="preserve"> </w:t>
      </w:r>
      <w:r>
        <w:rPr>
          <w:rFonts w:ascii="SimSun" w:hAnsi="SimSun" w:eastAsia="SimSun" w:cs="SimSun"/>
          <w:sz w:val="21"/>
          <w:szCs w:val="21"/>
          <w:spacing w:val="-8"/>
        </w:rPr>
        <w:t>更符合企业需求。</w:t>
      </w:r>
    </w:p>
    <w:p>
      <w:pPr>
        <w:ind w:left="829" w:right="94" w:firstLine="410"/>
        <w:spacing w:before="78" w:line="247" w:lineRule="auto"/>
        <w:rPr>
          <w:rFonts w:ascii="SimSun" w:hAnsi="SimSun" w:eastAsia="SimSun" w:cs="SimSun"/>
          <w:sz w:val="21"/>
          <w:szCs w:val="21"/>
        </w:rPr>
      </w:pPr>
      <w:r>
        <w:rPr>
          <w:rFonts w:ascii="SimSun" w:hAnsi="SimSun" w:eastAsia="SimSun" w:cs="SimSun"/>
          <w:sz w:val="21"/>
          <w:szCs w:val="21"/>
          <w:spacing w:val="-2"/>
        </w:rPr>
        <w:t>③ 从理论的基础点来看，数据挖掘和统计分析在应用上存在差</w:t>
      </w:r>
      <w:r>
        <w:rPr>
          <w:rFonts w:ascii="SimSun" w:hAnsi="SimSun" w:eastAsia="SimSun" w:cs="SimSun"/>
          <w:sz w:val="21"/>
          <w:szCs w:val="21"/>
          <w:spacing w:val="-3"/>
        </w:rPr>
        <w:t>别，数据挖掘的目的是</w:t>
      </w:r>
      <w:r>
        <w:rPr>
          <w:rFonts w:ascii="SimSun" w:hAnsi="SimSun" w:eastAsia="SimSun" w:cs="SimSun"/>
          <w:sz w:val="21"/>
          <w:szCs w:val="21"/>
        </w:rPr>
        <w:t xml:space="preserve"> </w:t>
      </w:r>
      <w:r>
        <w:rPr>
          <w:rFonts w:ascii="SimSun" w:hAnsi="SimSun" w:eastAsia="SimSun" w:cs="SimSun"/>
          <w:sz w:val="21"/>
          <w:szCs w:val="21"/>
          <w:spacing w:val="-2"/>
        </w:rPr>
        <w:t>方便企业终端用户使用，而非用于统计学检测。</w:t>
      </w:r>
    </w:p>
    <w:p>
      <w:pPr>
        <w:pStyle w:val="BodyText"/>
        <w:spacing w:line="320" w:lineRule="auto"/>
        <w:rPr/>
      </w:pPr>
      <w:r/>
    </w:p>
    <w:p>
      <w:pPr>
        <w:ind w:firstLine="770"/>
        <w:spacing w:line="849" w:lineRule="exact"/>
        <w:rPr/>
      </w:pPr>
      <w:r>
        <w:rPr>
          <w:position w:val="-16"/>
        </w:rPr>
        <w:drawing>
          <wp:inline distT="0" distB="0" distL="0" distR="0">
            <wp:extent cx="336541" cy="538912"/>
            <wp:effectExtent l="0" t="0" r="0" b="0"/>
            <wp:docPr id="596" name="IM 596"/>
            <wp:cNvGraphicFramePr/>
            <a:graphic>
              <a:graphicData uri="http://schemas.openxmlformats.org/drawingml/2006/picture">
                <pic:pic>
                  <pic:nvPicPr>
                    <pic:cNvPr id="596" name="IM 596"/>
                    <pic:cNvPicPr/>
                  </pic:nvPicPr>
                  <pic:blipFill>
                    <a:blip r:embed="rId554"/>
                    <a:stretch>
                      <a:fillRect/>
                    </a:stretch>
                  </pic:blipFill>
                  <pic:spPr>
                    <a:xfrm rot="0">
                      <a:off x="0" y="0"/>
                      <a:ext cx="336541" cy="538912"/>
                    </a:xfrm>
                    <a:prstGeom prst="rect">
                      <a:avLst/>
                    </a:prstGeom>
                  </pic:spPr>
                </pic:pic>
              </a:graphicData>
            </a:graphic>
          </wp:inline>
        </w:drawing>
      </w:r>
    </w:p>
    <w:p>
      <w:pPr>
        <w:spacing w:line="849" w:lineRule="exact"/>
        <w:sectPr>
          <w:pgSz w:w="9910" w:h="14230"/>
          <w:pgMar w:top="709" w:right="775" w:bottom="1" w:left="10" w:header="0" w:footer="0" w:gutter="0"/>
        </w:sectPr>
        <w:rPr/>
      </w:pPr>
    </w:p>
    <w:p>
      <w:pPr>
        <w:ind w:firstLine="6210"/>
        <w:spacing w:line="299" w:lineRule="exact"/>
        <w:rPr/>
      </w:pPr>
      <w:r>
        <w:rPr>
          <w:position w:val="-5"/>
        </w:rPr>
        <w:pict>
          <v:shape id="_x0000_s1814" style="mso-position-vertical-relative:line;mso-position-horizontal-relative:char;width:142.55pt;height:15pt;" fillcolor="#D4D4D4" filled="true" stroked="false" type="#_x0000_t202">
            <v:fill on="true"/>
            <v:stroke on="false"/>
            <v:path/>
            <v:imagedata o:title=""/>
            <o:lock v:ext="edit" aspectratio="false"/>
            <v:textbox inset="0mm,0mm,0mm,0mm">
              <w:txbxContent>
                <w:p>
                  <w:pPr>
                    <w:ind w:left="429"/>
                    <w:spacing w:before="55" w:line="226" w:lineRule="auto"/>
                    <w:rPr>
                      <w:rFonts w:ascii="STXinwei" w:hAnsi="STXinwei" w:eastAsia="STXinwei" w:cs="STXinwei"/>
                      <w:sz w:val="21"/>
                      <w:szCs w:val="21"/>
                    </w:rPr>
                  </w:pPr>
                  <w:r>
                    <w:rPr>
                      <w:rFonts w:ascii="STXinwei" w:hAnsi="STXinwei" w:eastAsia="STXinwei" w:cs="STXinwei"/>
                      <w:sz w:val="21"/>
                      <w:szCs w:val="21"/>
                      <w:spacing w:val="10"/>
                    </w:rPr>
                    <w:t>第12章</w:t>
                  </w:r>
                  <w:r>
                    <w:rPr>
                      <w:rFonts w:ascii="STXinwei" w:hAnsi="STXinwei" w:eastAsia="STXinwei" w:cs="STXinwei"/>
                      <w:sz w:val="21"/>
                      <w:szCs w:val="21"/>
                      <w:spacing w:val="12"/>
                    </w:rPr>
                    <w:t xml:space="preserve">   </w:t>
                  </w:r>
                  <w:r>
                    <w:rPr>
                      <w:rFonts w:ascii="STXinwei" w:hAnsi="STXinwei" w:eastAsia="STXinwei" w:cs="STXinwei"/>
                      <w:sz w:val="21"/>
                      <w:szCs w:val="21"/>
                      <w:spacing w:val="10"/>
                    </w:rPr>
                    <w:t>大数据挖掘</w:t>
                  </w:r>
                </w:p>
              </w:txbxContent>
            </v:textbox>
          </v:shape>
        </w:pict>
      </w:r>
    </w:p>
    <w:p>
      <w:pPr>
        <w:pStyle w:val="BodyText"/>
        <w:spacing w:line="295" w:lineRule="auto"/>
        <w:rPr/>
      </w:pPr>
      <w:r/>
    </w:p>
    <w:p>
      <w:pPr>
        <w:ind w:left="430"/>
        <w:spacing w:before="69" w:line="219" w:lineRule="auto"/>
        <w:outlineLvl w:val="2"/>
        <w:rPr>
          <w:rFonts w:ascii="SimSun" w:hAnsi="SimSun" w:eastAsia="SimSun" w:cs="SimSun"/>
          <w:sz w:val="21"/>
          <w:szCs w:val="21"/>
        </w:rPr>
      </w:pPr>
      <w:bookmarkStart w:name="bookmark288" w:id="280"/>
      <w:bookmarkEnd w:id="280"/>
      <w:r>
        <w:rPr>
          <w:rFonts w:ascii="Times New Roman" w:hAnsi="Times New Roman" w:eastAsia="Times New Roman" w:cs="Times New Roman"/>
          <w:sz w:val="21"/>
          <w:szCs w:val="21"/>
          <w:b/>
          <w:bCs/>
          <w:spacing w:val="-4"/>
        </w:rPr>
        <w:t>6.Web</w:t>
      </w:r>
      <w:r>
        <w:rPr>
          <w:rFonts w:ascii="Times New Roman" w:hAnsi="Times New Roman" w:eastAsia="Times New Roman" w:cs="Times New Roman"/>
          <w:sz w:val="21"/>
          <w:szCs w:val="21"/>
          <w:b/>
          <w:bCs/>
          <w:spacing w:val="9"/>
        </w:rPr>
        <w:t xml:space="preserve">   </w:t>
      </w:r>
      <w:r>
        <w:rPr>
          <w:rFonts w:ascii="SimSun" w:hAnsi="SimSun" w:eastAsia="SimSun" w:cs="SimSun"/>
          <w:sz w:val="21"/>
          <w:szCs w:val="21"/>
          <w:b/>
          <w:bCs/>
          <w:spacing w:val="-4"/>
        </w:rPr>
        <w:t>挖掘和数据挖掘的区别</w:t>
      </w:r>
    </w:p>
    <w:p>
      <w:pPr>
        <w:ind w:right="755" w:firstLine="430"/>
        <w:spacing w:before="182" w:line="262" w:lineRule="auto"/>
        <w:jc w:val="both"/>
        <w:rPr>
          <w:rFonts w:ascii="SimSun" w:hAnsi="SimSun" w:eastAsia="SimSun" w:cs="SimSun"/>
          <w:sz w:val="21"/>
          <w:szCs w:val="21"/>
        </w:rPr>
      </w:pPr>
      <w:r>
        <w:rPr>
          <w:rFonts w:ascii="Times New Roman" w:hAnsi="Times New Roman" w:eastAsia="Times New Roman" w:cs="Times New Roman"/>
          <w:sz w:val="21"/>
          <w:szCs w:val="21"/>
          <w:spacing w:val="-1"/>
        </w:rPr>
        <w:t>Web</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1"/>
        </w:rPr>
        <w:t>挖掘是指网络数据挖掘。从堆积如山的由网络所获得的数据中找出让网站运作更 </w:t>
      </w:r>
      <w:r>
        <w:rPr>
          <w:rFonts w:ascii="SimSun" w:hAnsi="SimSun" w:eastAsia="SimSun" w:cs="SimSun"/>
          <w:sz w:val="21"/>
          <w:szCs w:val="21"/>
        </w:rPr>
        <w:t>有效率的操作因素。</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30"/>
          <w:w w:val="101"/>
        </w:rPr>
        <w:t xml:space="preserve"> </w:t>
      </w:r>
      <w:r>
        <w:rPr>
          <w:rFonts w:ascii="SimSun" w:hAnsi="SimSun" w:eastAsia="SimSun" w:cs="SimSun"/>
          <w:sz w:val="21"/>
          <w:szCs w:val="21"/>
        </w:rPr>
        <w:t>挖掘不只限于一般的日志文件分析，除了计算网页浏览率以及访 </w:t>
      </w:r>
      <w:r>
        <w:rPr>
          <w:rFonts w:ascii="SimSun" w:hAnsi="SimSun" w:eastAsia="SimSun" w:cs="SimSun"/>
          <w:sz w:val="21"/>
          <w:szCs w:val="21"/>
          <w:spacing w:val="-2"/>
        </w:rPr>
        <w:t>客人次外，还有网络上的零售、财务服务、通信服务</w:t>
      </w:r>
      <w:r>
        <w:rPr>
          <w:rFonts w:ascii="SimSun" w:hAnsi="SimSun" w:eastAsia="SimSun" w:cs="SimSun"/>
          <w:sz w:val="21"/>
          <w:szCs w:val="21"/>
          <w:spacing w:val="-3"/>
        </w:rPr>
        <w:t>、政府机关、医疗咨询、远距教学等，</w:t>
      </w:r>
      <w:r>
        <w:rPr>
          <w:rFonts w:ascii="SimSun" w:hAnsi="SimSun" w:eastAsia="SimSun" w:cs="SimSun"/>
          <w:sz w:val="21"/>
          <w:szCs w:val="21"/>
        </w:rPr>
        <w:t xml:space="preserve"> </w:t>
      </w:r>
      <w:r>
        <w:rPr>
          <w:rFonts w:ascii="SimSun" w:hAnsi="SimSun" w:eastAsia="SimSun" w:cs="SimSun"/>
          <w:sz w:val="21"/>
          <w:szCs w:val="21"/>
          <w:spacing w:val="-3"/>
        </w:rPr>
        <w:t>只要由网络联结出的数据库大而完整，即可进行离线的分析与</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3"/>
        </w:rPr>
        <w:t>Web</w:t>
      </w:r>
      <w:r>
        <w:rPr>
          <w:rFonts w:ascii="Times New Roman" w:hAnsi="Times New Roman" w:eastAsia="Times New Roman" w:cs="Times New Roman"/>
          <w:sz w:val="21"/>
          <w:szCs w:val="21"/>
          <w:spacing w:val="44"/>
        </w:rPr>
        <w:t xml:space="preserve"> </w:t>
      </w:r>
      <w:r>
        <w:rPr>
          <w:rFonts w:ascii="SimSun" w:hAnsi="SimSun" w:eastAsia="SimSun" w:cs="SimSun"/>
          <w:sz w:val="21"/>
          <w:szCs w:val="21"/>
          <w:spacing w:val="-3"/>
        </w:rPr>
        <w:t>挖掘，或可整合离线及</w:t>
      </w:r>
      <w:r>
        <w:rPr>
          <w:rFonts w:ascii="SimSun" w:hAnsi="SimSun" w:eastAsia="SimSun" w:cs="SimSun"/>
          <w:sz w:val="21"/>
          <w:szCs w:val="21"/>
        </w:rPr>
        <w:t xml:space="preserve">  </w:t>
      </w:r>
      <w:r>
        <w:rPr>
          <w:rFonts w:ascii="SimSun" w:hAnsi="SimSun" w:eastAsia="SimSun" w:cs="SimSun"/>
          <w:sz w:val="21"/>
          <w:szCs w:val="21"/>
          <w:spacing w:val="-2"/>
        </w:rPr>
        <w:t>在线的数据库，实施更大规模的模型预测与推算。</w:t>
      </w:r>
      <w:r>
        <w:rPr>
          <w:rFonts w:ascii="Times New Roman" w:hAnsi="Times New Roman" w:eastAsia="Times New Roman" w:cs="Times New Roman"/>
          <w:sz w:val="21"/>
          <w:szCs w:val="21"/>
          <w:spacing w:val="-2"/>
        </w:rPr>
        <w:t>Web </w:t>
      </w:r>
      <w:r>
        <w:rPr>
          <w:rFonts w:ascii="SimSun" w:hAnsi="SimSun" w:eastAsia="SimSun" w:cs="SimSun"/>
          <w:sz w:val="21"/>
          <w:szCs w:val="21"/>
          <w:spacing w:val="-2"/>
        </w:rPr>
        <w:t>挖掘具有以下特性。</w:t>
      </w:r>
    </w:p>
    <w:p>
      <w:pPr>
        <w:ind w:left="430"/>
        <w:spacing w:before="78" w:line="217" w:lineRule="auto"/>
        <w:rPr>
          <w:rFonts w:ascii="SimSun" w:hAnsi="SimSun" w:eastAsia="SimSun" w:cs="SimSun"/>
          <w:sz w:val="21"/>
          <w:szCs w:val="21"/>
        </w:rPr>
      </w:pPr>
      <w:r>
        <w:rPr>
          <w:rFonts w:ascii="SimSun" w:hAnsi="SimSun" w:eastAsia="SimSun" w:cs="SimSun"/>
          <w:sz w:val="21"/>
          <w:szCs w:val="21"/>
          <w:spacing w:val="-6"/>
        </w:rPr>
        <w:t>① 数据收集容易。</w:t>
      </w:r>
    </w:p>
    <w:p>
      <w:pPr>
        <w:ind w:left="430"/>
        <w:spacing w:before="73" w:line="310" w:lineRule="exact"/>
        <w:rPr>
          <w:rFonts w:ascii="SimSun" w:hAnsi="SimSun" w:eastAsia="SimSun" w:cs="SimSun"/>
          <w:sz w:val="21"/>
          <w:szCs w:val="21"/>
        </w:rPr>
      </w:pPr>
      <w:r>
        <w:rPr>
          <w:rFonts w:ascii="SimSun" w:hAnsi="SimSun" w:eastAsia="SimSun" w:cs="SimSun"/>
          <w:sz w:val="21"/>
          <w:szCs w:val="21"/>
          <w:spacing w:val="-3"/>
          <w:position w:val="7"/>
        </w:rPr>
        <w:t>② 以交互式个人化服务。</w:t>
      </w:r>
    </w:p>
    <w:p>
      <w:pPr>
        <w:ind w:left="430"/>
        <w:spacing w:line="217" w:lineRule="auto"/>
        <w:rPr>
          <w:rFonts w:ascii="SimSun" w:hAnsi="SimSun" w:eastAsia="SimSun" w:cs="SimSun"/>
          <w:sz w:val="21"/>
          <w:szCs w:val="21"/>
        </w:rPr>
      </w:pPr>
      <w:r>
        <w:rPr>
          <w:rFonts w:ascii="SimSun" w:hAnsi="SimSun" w:eastAsia="SimSun" w:cs="SimSun"/>
          <w:sz w:val="21"/>
          <w:szCs w:val="21"/>
          <w:spacing w:val="-4"/>
        </w:rPr>
        <w:t>③ 可整合外部来源数据。</w:t>
      </w:r>
    </w:p>
    <w:p>
      <w:pPr>
        <w:ind w:right="754" w:firstLine="430"/>
        <w:spacing w:before="76" w:line="237" w:lineRule="auto"/>
        <w:rPr>
          <w:rFonts w:ascii="SimSun" w:hAnsi="SimSun" w:eastAsia="SimSun" w:cs="SimSun"/>
          <w:sz w:val="21"/>
          <w:szCs w:val="21"/>
        </w:rPr>
      </w:pPr>
      <w:r>
        <w:rPr>
          <w:rFonts w:ascii="SimSun" w:hAnsi="SimSun" w:eastAsia="SimSun" w:cs="SimSun"/>
          <w:sz w:val="21"/>
          <w:szCs w:val="21"/>
          <w:spacing w:val="-3"/>
        </w:rPr>
        <w:t>利用数据挖掘技术建立更深入的数据剖析，并架构精准的预测模式，呈现真正智能型、</w:t>
      </w:r>
      <w:r>
        <w:rPr>
          <w:rFonts w:ascii="SimSun" w:hAnsi="SimSun" w:eastAsia="SimSun" w:cs="SimSun"/>
          <w:sz w:val="21"/>
          <w:szCs w:val="21"/>
          <w:spacing w:val="7"/>
        </w:rPr>
        <w:t xml:space="preserve"> </w:t>
      </w:r>
      <w:r>
        <w:rPr>
          <w:rFonts w:ascii="SimSun" w:hAnsi="SimSun" w:eastAsia="SimSun" w:cs="SimSun"/>
          <w:sz w:val="21"/>
          <w:szCs w:val="21"/>
        </w:rPr>
        <w:t>个人化的网络服务是</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13"/>
        </w:rPr>
        <w:t xml:space="preserve"> </w:t>
      </w:r>
      <w:r>
        <w:rPr>
          <w:rFonts w:ascii="SimSun" w:hAnsi="SimSun" w:eastAsia="SimSun" w:cs="SimSun"/>
          <w:sz w:val="21"/>
          <w:szCs w:val="21"/>
        </w:rPr>
        <w:t>挖掘的方向。</w:t>
      </w:r>
    </w:p>
    <w:p>
      <w:pPr>
        <w:ind w:left="3"/>
        <w:spacing w:before="267" w:line="222" w:lineRule="auto"/>
        <w:outlineLvl w:val="1"/>
        <w:rPr>
          <w:rFonts w:ascii="SimHei" w:hAnsi="SimHei" w:eastAsia="SimHei" w:cs="SimHei"/>
          <w:sz w:val="28"/>
          <w:szCs w:val="28"/>
        </w:rPr>
      </w:pPr>
      <w:r>
        <w:rPr>
          <w:rFonts w:ascii="SimHei" w:hAnsi="SimHei" w:eastAsia="SimHei" w:cs="SimHei"/>
          <w:sz w:val="28"/>
          <w:szCs w:val="28"/>
          <w:b/>
          <w:bCs/>
          <w:spacing w:val="-10"/>
        </w:rPr>
        <w:t>12.1.5</w:t>
      </w:r>
      <w:r>
        <w:rPr>
          <w:rFonts w:ascii="SimHei" w:hAnsi="SimHei" w:eastAsia="SimHei" w:cs="SimHei"/>
          <w:sz w:val="28"/>
          <w:szCs w:val="28"/>
          <w:spacing w:val="-10"/>
        </w:rPr>
        <w:t xml:space="preserve">  </w:t>
      </w:r>
      <w:r>
        <w:rPr>
          <w:rFonts w:ascii="SimHei" w:hAnsi="SimHei" w:eastAsia="SimHei" w:cs="SimHei"/>
          <w:sz w:val="28"/>
          <w:szCs w:val="28"/>
          <w:b/>
          <w:bCs/>
          <w:spacing w:val="-10"/>
        </w:rPr>
        <w:t>数据挖掘的经典算法</w:t>
      </w:r>
    </w:p>
    <w:p>
      <w:pPr>
        <w:ind w:left="430"/>
        <w:spacing w:before="297" w:line="219" w:lineRule="auto"/>
        <w:rPr>
          <w:rFonts w:ascii="SimSun" w:hAnsi="SimSun" w:eastAsia="SimSun" w:cs="SimSun"/>
          <w:sz w:val="21"/>
          <w:szCs w:val="21"/>
        </w:rPr>
      </w:pPr>
      <w:r>
        <w:rPr>
          <w:rFonts w:ascii="SimSun" w:hAnsi="SimSun" w:eastAsia="SimSun" w:cs="SimSun"/>
          <w:sz w:val="21"/>
          <w:szCs w:val="21"/>
          <w:spacing w:val="-5"/>
        </w:rPr>
        <w:t>数据挖掘的经典算法如下所述。</w:t>
      </w:r>
    </w:p>
    <w:p>
      <w:pPr>
        <w:ind w:left="430"/>
        <w:spacing w:before="79" w:line="219" w:lineRule="auto"/>
        <w:rPr>
          <w:rFonts w:ascii="SimSun" w:hAnsi="SimSun" w:eastAsia="SimSun" w:cs="SimSun"/>
          <w:sz w:val="21"/>
          <w:szCs w:val="21"/>
        </w:rPr>
      </w:pPr>
      <w:r>
        <w:rPr>
          <w:rFonts w:ascii="SimSun" w:hAnsi="SimSun" w:eastAsia="SimSun" w:cs="SimSun"/>
          <w:sz w:val="21"/>
          <w:szCs w:val="21"/>
          <w:spacing w:val="-1"/>
        </w:rPr>
        <w:t>●</w:t>
      </w:r>
      <w:r>
        <w:rPr>
          <w:rFonts w:ascii="SimSun" w:hAnsi="SimSun" w:eastAsia="SimSun" w:cs="SimSun"/>
          <w:sz w:val="21"/>
          <w:szCs w:val="21"/>
          <w:spacing w:val="91"/>
        </w:rPr>
        <w:t xml:space="preserve"> </w:t>
      </w:r>
      <w:r>
        <w:rPr>
          <w:rFonts w:ascii="SimSun" w:hAnsi="SimSun" w:eastAsia="SimSun" w:cs="SimSun"/>
          <w:sz w:val="21"/>
          <w:szCs w:val="21"/>
          <w:spacing w:val="-1"/>
        </w:rPr>
        <w:t>C4.5: 是机器学习算法中的一种分类决策树算法，其核心算法是</w:t>
      </w:r>
      <w:r>
        <w:rPr>
          <w:rFonts w:ascii="SimSun" w:hAnsi="SimSun" w:eastAsia="SimSun" w:cs="SimSun"/>
          <w:sz w:val="21"/>
          <w:szCs w:val="21"/>
          <w:spacing w:val="-35"/>
        </w:rPr>
        <w:t xml:space="preserve"> </w:t>
      </w:r>
      <w:r>
        <w:rPr>
          <w:rFonts w:ascii="Times New Roman" w:hAnsi="Times New Roman" w:eastAsia="Times New Roman" w:cs="Times New Roman"/>
          <w:sz w:val="21"/>
          <w:szCs w:val="21"/>
          <w:spacing w:val="-1"/>
        </w:rPr>
        <w:t>ID3</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算法。</w:t>
      </w:r>
    </w:p>
    <w:p>
      <w:pPr>
        <w:ind w:left="430"/>
        <w:spacing w:before="52" w:line="219" w:lineRule="auto"/>
        <w:rPr>
          <w:rFonts w:ascii="SimSun" w:hAnsi="SimSun" w:eastAsia="SimSun" w:cs="SimSun"/>
          <w:sz w:val="21"/>
          <w:szCs w:val="21"/>
        </w:rPr>
      </w:pPr>
      <w:r>
        <w:rPr>
          <w:rFonts w:ascii="SimSun" w:hAnsi="SimSun" w:eastAsia="SimSun" w:cs="SimSun"/>
          <w:sz w:val="21"/>
          <w:szCs w:val="21"/>
          <w:spacing w:val="-6"/>
        </w:rPr>
        <w:t>●  </w:t>
      </w:r>
      <w:r>
        <w:rPr>
          <w:rFonts w:ascii="Times New Roman" w:hAnsi="Times New Roman" w:eastAsia="Times New Roman" w:cs="Times New Roman"/>
          <w:sz w:val="21"/>
          <w:szCs w:val="21"/>
          <w:spacing w:val="-6"/>
        </w:rPr>
        <w:t>K-means:</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6"/>
        </w:rPr>
        <w:t>是一种聚类算法。</w:t>
      </w:r>
    </w:p>
    <w:p>
      <w:pPr>
        <w:ind w:left="430"/>
        <w:spacing w:before="61" w:line="219" w:lineRule="auto"/>
        <w:rPr>
          <w:rFonts w:ascii="SimSun" w:hAnsi="SimSun" w:eastAsia="SimSun" w:cs="SimSun"/>
          <w:sz w:val="21"/>
          <w:szCs w:val="21"/>
        </w:rPr>
      </w:pPr>
      <w:r>
        <w:rPr>
          <w:rFonts w:ascii="SimSun" w:hAnsi="SimSun" w:eastAsia="SimSun" w:cs="SimSun"/>
          <w:sz w:val="21"/>
          <w:szCs w:val="21"/>
          <w:spacing w:val="-2"/>
        </w:rPr>
        <w:t>●  </w:t>
      </w:r>
      <w:r>
        <w:rPr>
          <w:rFonts w:ascii="Times New Roman" w:hAnsi="Times New Roman" w:eastAsia="Times New Roman" w:cs="Times New Roman"/>
          <w:sz w:val="21"/>
          <w:szCs w:val="21"/>
          <w:spacing w:val="-2"/>
        </w:rPr>
        <w:t>SVM:   </w:t>
      </w:r>
      <w:r>
        <w:rPr>
          <w:rFonts w:ascii="SimSun" w:hAnsi="SimSun" w:eastAsia="SimSun" w:cs="SimSun"/>
          <w:sz w:val="21"/>
          <w:szCs w:val="21"/>
          <w:spacing w:val="-2"/>
        </w:rPr>
        <w:t>一种监督式学习的方法，广泛运用于统计分类以及回归分析中。</w:t>
      </w:r>
    </w:p>
    <w:p>
      <w:pPr>
        <w:ind w:left="430"/>
        <w:spacing w:before="57" w:line="227" w:lineRule="auto"/>
        <w:rPr>
          <w:rFonts w:ascii="SimSun" w:hAnsi="SimSun" w:eastAsia="SimSun" w:cs="SimSun"/>
          <w:sz w:val="21"/>
          <w:szCs w:val="21"/>
        </w:rPr>
      </w:pPr>
      <w:r>
        <w:rPr>
          <w:rFonts w:ascii="STXingkai" w:hAnsi="STXingkai" w:eastAsia="STXingkai" w:cs="STXingkai"/>
          <w:sz w:val="21"/>
          <w:szCs w:val="21"/>
          <w:spacing w:val="-1"/>
        </w:rPr>
        <w:t>●    </w:t>
      </w:r>
      <w:r>
        <w:rPr>
          <w:rFonts w:ascii="Times New Roman" w:hAnsi="Times New Roman" w:eastAsia="Times New Roman" w:cs="Times New Roman"/>
          <w:sz w:val="21"/>
          <w:szCs w:val="21"/>
          <w:spacing w:val="-1"/>
        </w:rPr>
        <w:t>Apriori:   </w:t>
      </w:r>
      <w:r>
        <w:rPr>
          <w:rFonts w:ascii="SimSun" w:hAnsi="SimSun" w:eastAsia="SimSun" w:cs="SimSun"/>
          <w:sz w:val="21"/>
          <w:szCs w:val="21"/>
          <w:spacing w:val="-1"/>
        </w:rPr>
        <w:t>是一种最有影响的挖</w:t>
      </w:r>
      <w:r>
        <w:rPr>
          <w:rFonts w:ascii="SimSun" w:hAnsi="SimSun" w:eastAsia="SimSun" w:cs="SimSun"/>
          <w:sz w:val="21"/>
          <w:szCs w:val="21"/>
          <w:spacing w:val="-2"/>
        </w:rPr>
        <w:t>掘布尔关联规则频繁项集的算法。</w:t>
      </w:r>
    </w:p>
    <w:p>
      <w:pPr>
        <w:ind w:left="430"/>
        <w:spacing w:before="44" w:line="219" w:lineRule="auto"/>
        <w:rPr>
          <w:rFonts w:ascii="SimSun" w:hAnsi="SimSun" w:eastAsia="SimSun" w:cs="SimSun"/>
          <w:sz w:val="21"/>
          <w:szCs w:val="21"/>
        </w:rPr>
      </w:pPr>
      <w:r>
        <w:rPr>
          <w:rFonts w:ascii="SimSun" w:hAnsi="SimSun" w:eastAsia="SimSun" w:cs="SimSun"/>
          <w:sz w:val="21"/>
          <w:szCs w:val="21"/>
          <w:spacing w:val="-5"/>
        </w:rPr>
        <w:t>●  </w:t>
      </w:r>
      <w:r>
        <w:rPr>
          <w:rFonts w:ascii="Times New Roman" w:hAnsi="Times New Roman" w:eastAsia="Times New Roman" w:cs="Times New Roman"/>
          <w:sz w:val="21"/>
          <w:szCs w:val="21"/>
          <w:spacing w:val="-5"/>
        </w:rPr>
        <w:t>EM:   </w:t>
      </w:r>
      <w:r>
        <w:rPr>
          <w:rFonts w:ascii="SimSun" w:hAnsi="SimSun" w:eastAsia="SimSun" w:cs="SimSun"/>
          <w:sz w:val="21"/>
          <w:szCs w:val="21"/>
          <w:spacing w:val="-5"/>
        </w:rPr>
        <w:t>最大期望值法。</w:t>
      </w:r>
    </w:p>
    <w:p>
      <w:pPr>
        <w:ind w:left="430"/>
        <w:spacing w:before="67" w:line="226" w:lineRule="auto"/>
        <w:rPr>
          <w:rFonts w:ascii="SimSun" w:hAnsi="SimSun" w:eastAsia="SimSun" w:cs="SimSun"/>
          <w:sz w:val="21"/>
          <w:szCs w:val="21"/>
        </w:rPr>
      </w:pPr>
      <w:r>
        <w:rPr>
          <w:rFonts w:ascii="STXingkai" w:hAnsi="STXingkai" w:eastAsia="STXingkai" w:cs="STXingkai"/>
          <w:sz w:val="21"/>
          <w:szCs w:val="21"/>
          <w:spacing w:val="-4"/>
        </w:rPr>
        <w:t>●    </w:t>
      </w:r>
      <w:r>
        <w:rPr>
          <w:rFonts w:ascii="Times New Roman" w:hAnsi="Times New Roman" w:eastAsia="Times New Roman" w:cs="Times New Roman"/>
          <w:sz w:val="21"/>
          <w:szCs w:val="21"/>
          <w:spacing w:val="-4"/>
        </w:rPr>
        <w:t>pagerank:</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4"/>
        </w:rPr>
        <w:t>是</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4"/>
        </w:rPr>
        <w:t>Google  </w:t>
      </w:r>
      <w:r>
        <w:rPr>
          <w:rFonts w:ascii="SimSun" w:hAnsi="SimSun" w:eastAsia="SimSun" w:cs="SimSun"/>
          <w:sz w:val="21"/>
          <w:szCs w:val="21"/>
          <w:spacing w:val="-4"/>
        </w:rPr>
        <w:t>算法的重要内容。</w:t>
      </w:r>
    </w:p>
    <w:p>
      <w:pPr>
        <w:ind w:left="839" w:right="798" w:hanging="409"/>
        <w:spacing w:before="24" w:line="246" w:lineRule="auto"/>
        <w:rPr>
          <w:rFonts w:ascii="SimSun" w:hAnsi="SimSun" w:eastAsia="SimSun" w:cs="SimSun"/>
          <w:sz w:val="21"/>
          <w:szCs w:val="21"/>
        </w:rPr>
      </w:pPr>
      <w:r>
        <w:rPr>
          <w:rFonts w:ascii="SimSun" w:hAnsi="SimSun" w:eastAsia="SimSun" w:cs="SimSun"/>
          <w:sz w:val="21"/>
          <w:szCs w:val="21"/>
          <w:spacing w:val="-3"/>
        </w:rPr>
        <w:t>●  </w:t>
      </w:r>
      <w:r>
        <w:rPr>
          <w:rFonts w:ascii="Times New Roman" w:hAnsi="Times New Roman" w:eastAsia="Times New Roman" w:cs="Times New Roman"/>
          <w:sz w:val="21"/>
          <w:szCs w:val="21"/>
          <w:spacing w:val="-3"/>
        </w:rPr>
        <w:t>Adaboost:   </w:t>
      </w:r>
      <w:r>
        <w:rPr>
          <w:rFonts w:ascii="SimSun" w:hAnsi="SimSun" w:eastAsia="SimSun" w:cs="SimSun"/>
          <w:sz w:val="21"/>
          <w:szCs w:val="21"/>
          <w:spacing w:val="-3"/>
        </w:rPr>
        <w:t>是一种迭代算法，其核心思想是针对同一个训练集训练不同的分类器，</w:t>
      </w:r>
      <w:r>
        <w:rPr>
          <w:rFonts w:ascii="SimSun" w:hAnsi="SimSun" w:eastAsia="SimSun" w:cs="SimSun"/>
          <w:sz w:val="21"/>
          <w:szCs w:val="21"/>
          <w:spacing w:val="17"/>
        </w:rPr>
        <w:t xml:space="preserve"> </w:t>
      </w:r>
      <w:r>
        <w:rPr>
          <w:rFonts w:ascii="SimSun" w:hAnsi="SimSun" w:eastAsia="SimSun" w:cs="SimSun"/>
          <w:sz w:val="21"/>
          <w:szCs w:val="21"/>
          <w:spacing w:val="-1"/>
        </w:rPr>
        <w:t>然后把弱分类器集合起来，构成一个更强的最终分类器。</w:t>
      </w:r>
    </w:p>
    <w:p>
      <w:pPr>
        <w:ind w:left="430"/>
        <w:spacing w:before="60" w:line="219" w:lineRule="auto"/>
        <w:rPr>
          <w:rFonts w:ascii="SimSun" w:hAnsi="SimSun" w:eastAsia="SimSun" w:cs="SimSun"/>
          <w:sz w:val="21"/>
          <w:szCs w:val="21"/>
        </w:rPr>
      </w:pPr>
      <w:r>
        <w:rPr>
          <w:rFonts w:ascii="SimSun" w:hAnsi="SimSun" w:eastAsia="SimSun" w:cs="SimSun"/>
          <w:sz w:val="21"/>
          <w:szCs w:val="21"/>
          <w:spacing w:val="-1"/>
        </w:rPr>
        <w:t>●  </w:t>
      </w:r>
      <w:r>
        <w:rPr>
          <w:rFonts w:ascii="Times New Roman" w:hAnsi="Times New Roman" w:eastAsia="Times New Roman" w:cs="Times New Roman"/>
          <w:sz w:val="21"/>
          <w:szCs w:val="21"/>
          <w:spacing w:val="-1"/>
        </w:rPr>
        <w:t>KNN:   </w:t>
      </w:r>
      <w:r>
        <w:rPr>
          <w:rFonts w:ascii="SimSun" w:hAnsi="SimSun" w:eastAsia="SimSun" w:cs="SimSun"/>
          <w:sz w:val="21"/>
          <w:szCs w:val="21"/>
          <w:spacing w:val="-1"/>
        </w:rPr>
        <w:t>是一个理论上比较成熟的方法，也是最简单的</w:t>
      </w:r>
      <w:r>
        <w:rPr>
          <w:rFonts w:ascii="SimSun" w:hAnsi="SimSun" w:eastAsia="SimSun" w:cs="SimSun"/>
          <w:sz w:val="21"/>
          <w:szCs w:val="21"/>
          <w:spacing w:val="-2"/>
        </w:rPr>
        <w:t>机器学习方法之一。</w:t>
      </w:r>
    </w:p>
    <w:p>
      <w:pPr>
        <w:ind w:left="430"/>
        <w:spacing w:before="58" w:line="212" w:lineRule="auto"/>
        <w:rPr>
          <w:rFonts w:ascii="SimSun" w:hAnsi="SimSun" w:eastAsia="SimSun" w:cs="SimSun"/>
          <w:sz w:val="21"/>
          <w:szCs w:val="21"/>
        </w:rPr>
      </w:pPr>
      <w:r>
        <w:rPr>
          <w:rFonts w:ascii="Times New Roman" w:hAnsi="Times New Roman" w:eastAsia="Times New Roman" w:cs="Times New Roman"/>
          <w:sz w:val="21"/>
          <w:szCs w:val="21"/>
        </w:rPr>
        <w:t>●   Naive   Bayes:</w:t>
      </w:r>
      <w:r>
        <w:rPr>
          <w:rFonts w:ascii="Times New Roman" w:hAnsi="Times New Roman" w:eastAsia="Times New Roman" w:cs="Times New Roman"/>
          <w:sz w:val="21"/>
          <w:szCs w:val="21"/>
          <w:spacing w:val="21"/>
        </w:rPr>
        <w:t xml:space="preserve"> </w:t>
      </w:r>
      <w:r>
        <w:rPr>
          <w:rFonts w:ascii="SimSun" w:hAnsi="SimSun" w:eastAsia="SimSun" w:cs="SimSun"/>
          <w:sz w:val="21"/>
          <w:szCs w:val="21"/>
        </w:rPr>
        <w:t>在众多分</w:t>
      </w:r>
      <w:r>
        <w:rPr>
          <w:rFonts w:ascii="SimSun" w:hAnsi="SimSun" w:eastAsia="SimSun" w:cs="SimSun"/>
          <w:sz w:val="21"/>
          <w:szCs w:val="21"/>
          <w:spacing w:val="-1"/>
        </w:rPr>
        <w:t>类方法中，应用最广泛的有决策树模型和朴素贝叶斯模型。</w:t>
      </w:r>
    </w:p>
    <w:p>
      <w:pPr>
        <w:ind w:left="869" w:right="850" w:hanging="439"/>
        <w:spacing w:before="62" w:line="246" w:lineRule="auto"/>
        <w:rPr>
          <w:rFonts w:ascii="SimSun" w:hAnsi="SimSun" w:eastAsia="SimSun" w:cs="SimSun"/>
          <w:sz w:val="21"/>
          <w:szCs w:val="21"/>
        </w:rPr>
      </w:pPr>
      <w:r>
        <w:rPr>
          <w:rFonts w:ascii="SimSun" w:hAnsi="SimSun" w:eastAsia="SimSun" w:cs="SimSun"/>
          <w:sz w:val="21"/>
          <w:szCs w:val="21"/>
          <w:spacing w:val="-3"/>
        </w:rPr>
        <w:t>●  </w:t>
      </w:r>
      <w:r>
        <w:rPr>
          <w:rFonts w:ascii="Times New Roman" w:hAnsi="Times New Roman" w:eastAsia="Times New Roman" w:cs="Times New Roman"/>
          <w:sz w:val="21"/>
          <w:szCs w:val="21"/>
          <w:spacing w:val="-3"/>
        </w:rPr>
        <w:t>Cart:</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3"/>
        </w:rPr>
        <w:t>分类与回归树，在分类树下面有两个关键的思想，第一个</w:t>
      </w:r>
      <w:r>
        <w:rPr>
          <w:rFonts w:ascii="SimSun" w:hAnsi="SimSun" w:eastAsia="SimSun" w:cs="SimSun"/>
          <w:sz w:val="21"/>
          <w:szCs w:val="21"/>
          <w:spacing w:val="-4"/>
        </w:rPr>
        <w:t>是关于递归地划分</w:t>
      </w:r>
      <w:r>
        <w:rPr>
          <w:rFonts w:ascii="SimSun" w:hAnsi="SimSun" w:eastAsia="SimSun" w:cs="SimSun"/>
          <w:sz w:val="21"/>
          <w:szCs w:val="21"/>
        </w:rPr>
        <w:t xml:space="preserve"> </w:t>
      </w:r>
      <w:r>
        <w:rPr>
          <w:rFonts w:ascii="SimSun" w:hAnsi="SimSun" w:eastAsia="SimSun" w:cs="SimSun"/>
          <w:sz w:val="21"/>
          <w:szCs w:val="21"/>
          <w:spacing w:val="-3"/>
        </w:rPr>
        <w:t>自变量空间，第二个是用验证数据进行剪枝。</w:t>
      </w:r>
    </w:p>
    <w:p>
      <w:pPr>
        <w:ind w:left="430"/>
        <w:spacing w:before="168" w:line="212" w:lineRule="auto"/>
        <w:outlineLvl w:val="2"/>
        <w:rPr>
          <w:rFonts w:ascii="SimSun" w:hAnsi="SimSun" w:eastAsia="SimSun" w:cs="SimSun"/>
          <w:sz w:val="21"/>
          <w:szCs w:val="21"/>
        </w:rPr>
      </w:pPr>
      <w:r>
        <w:rPr>
          <w:rFonts w:ascii="Times New Roman" w:hAnsi="Times New Roman" w:eastAsia="Times New Roman" w:cs="Times New Roman"/>
          <w:sz w:val="21"/>
          <w:szCs w:val="21"/>
          <w:b/>
          <w:bCs/>
          <w:spacing w:val="-6"/>
        </w:rPr>
        <w:t>1.Apriori</w:t>
      </w:r>
      <w:r>
        <w:rPr>
          <w:rFonts w:ascii="Times New Roman" w:hAnsi="Times New Roman" w:eastAsia="Times New Roman" w:cs="Times New Roman"/>
          <w:sz w:val="21"/>
          <w:szCs w:val="21"/>
          <w:b/>
          <w:bCs/>
          <w:spacing w:val="25"/>
        </w:rPr>
        <w:t xml:space="preserve"> </w:t>
      </w:r>
      <w:r>
        <w:rPr>
          <w:rFonts w:ascii="SimSun" w:hAnsi="SimSun" w:eastAsia="SimSun" w:cs="SimSun"/>
          <w:sz w:val="21"/>
          <w:szCs w:val="21"/>
          <w:b/>
          <w:bCs/>
          <w:spacing w:val="-6"/>
        </w:rPr>
        <w:t>算法集</w:t>
      </w:r>
    </w:p>
    <w:p>
      <w:pPr>
        <w:ind w:right="808" w:firstLine="430"/>
        <w:spacing w:before="199" w:line="261" w:lineRule="auto"/>
        <w:jc w:val="both"/>
        <w:rPr>
          <w:rFonts w:ascii="SimSun" w:hAnsi="SimSun" w:eastAsia="SimSun" w:cs="SimSun"/>
          <w:sz w:val="21"/>
          <w:szCs w:val="21"/>
        </w:rPr>
      </w:pPr>
      <w:r>
        <w:rPr>
          <w:rFonts w:ascii="Times New Roman" w:hAnsi="Times New Roman" w:eastAsia="Times New Roman" w:cs="Times New Roman"/>
          <w:sz w:val="21"/>
          <w:szCs w:val="21"/>
        </w:rPr>
        <w:t>Apriori </w:t>
      </w:r>
      <w:r>
        <w:rPr>
          <w:rFonts w:ascii="SimSun" w:hAnsi="SimSun" w:eastAsia="SimSun" w:cs="SimSun"/>
          <w:sz w:val="21"/>
          <w:szCs w:val="21"/>
        </w:rPr>
        <w:t>算法是使用候选项集找频繁项算法，是一种最有影响的挖掘布尔关联规则频繁</w:t>
      </w:r>
      <w:r>
        <w:rPr>
          <w:rFonts w:ascii="SimSun" w:hAnsi="SimSun" w:eastAsia="SimSun" w:cs="SimSun"/>
          <w:sz w:val="21"/>
          <w:szCs w:val="21"/>
          <w:spacing w:val="10"/>
        </w:rPr>
        <w:t xml:space="preserve"> </w:t>
      </w:r>
      <w:r>
        <w:rPr>
          <w:rFonts w:ascii="SimSun" w:hAnsi="SimSun" w:eastAsia="SimSun" w:cs="SimSun"/>
          <w:sz w:val="21"/>
          <w:szCs w:val="21"/>
          <w:spacing w:val="-5"/>
        </w:rPr>
        <w:t>项集的算法。其核心是基于两阶段频集思想的递推算法。该关联规则在分类上属于单维、单</w:t>
      </w:r>
      <w:r>
        <w:rPr>
          <w:rFonts w:ascii="SimSun" w:hAnsi="SimSun" w:eastAsia="SimSun" w:cs="SimSun"/>
          <w:sz w:val="21"/>
          <w:szCs w:val="21"/>
          <w:spacing w:val="7"/>
        </w:rPr>
        <w:t xml:space="preserve"> </w:t>
      </w:r>
      <w:r>
        <w:rPr>
          <w:rFonts w:ascii="SimSun" w:hAnsi="SimSun" w:eastAsia="SimSun" w:cs="SimSun"/>
          <w:sz w:val="21"/>
          <w:szCs w:val="21"/>
          <w:spacing w:val="-5"/>
        </w:rPr>
        <w:t>层、布尔关联规则。在这里，所有支持度大于最小支持度的项集称为频繁项集，简称频集。</w:t>
      </w:r>
    </w:p>
    <w:p>
      <w:pPr>
        <w:ind w:right="780" w:firstLine="430"/>
        <w:spacing w:before="79" w:line="258" w:lineRule="auto"/>
        <w:jc w:val="both"/>
        <w:rPr>
          <w:rFonts w:ascii="SimSun" w:hAnsi="SimSun" w:eastAsia="SimSun" w:cs="SimSun"/>
          <w:sz w:val="21"/>
          <w:szCs w:val="21"/>
        </w:rPr>
      </w:pPr>
      <w:r>
        <w:rPr>
          <w:rFonts w:ascii="SimSun" w:hAnsi="SimSun" w:eastAsia="SimSun" w:cs="SimSun"/>
          <w:sz w:val="21"/>
          <w:szCs w:val="21"/>
        </w:rPr>
        <w:t>该算法的基本思想是：首先找出所有的频集，这些项集出现的频繁性至少和预定义的</w:t>
      </w:r>
      <w:r>
        <w:rPr>
          <w:rFonts w:ascii="SimSun" w:hAnsi="SimSun" w:eastAsia="SimSun" w:cs="SimSun"/>
          <w:sz w:val="21"/>
          <w:szCs w:val="21"/>
          <w:spacing w:val="15"/>
        </w:rPr>
        <w:t xml:space="preserve"> </w:t>
      </w:r>
      <w:r>
        <w:rPr>
          <w:rFonts w:ascii="SimSun" w:hAnsi="SimSun" w:eastAsia="SimSun" w:cs="SimSun"/>
          <w:sz w:val="21"/>
          <w:szCs w:val="21"/>
          <w:spacing w:val="1"/>
        </w:rPr>
        <w:t>最小支持度一样。然后由频集产生强关联规则，这些规</w:t>
      </w:r>
      <w:r>
        <w:rPr>
          <w:rFonts w:ascii="SimSun" w:hAnsi="SimSun" w:eastAsia="SimSun" w:cs="SimSun"/>
          <w:sz w:val="21"/>
          <w:szCs w:val="21"/>
        </w:rPr>
        <w:t>则必须满足最小支持度和最小可信 </w:t>
      </w:r>
      <w:r>
        <w:rPr>
          <w:rFonts w:ascii="SimSun" w:hAnsi="SimSun" w:eastAsia="SimSun" w:cs="SimSun"/>
          <w:sz w:val="21"/>
          <w:szCs w:val="21"/>
          <w:spacing w:val="4"/>
        </w:rPr>
        <w:t>度。然后使用第1步找到的频集产生期望的</w:t>
      </w:r>
      <w:r>
        <w:rPr>
          <w:rFonts w:ascii="SimSun" w:hAnsi="SimSun" w:eastAsia="SimSun" w:cs="SimSun"/>
          <w:sz w:val="21"/>
          <w:szCs w:val="21"/>
          <w:spacing w:val="3"/>
        </w:rPr>
        <w:t>规则，产生只包含集合的项的所有规则，其中</w:t>
      </w:r>
      <w:r>
        <w:rPr>
          <w:rFonts w:ascii="SimSun" w:hAnsi="SimSun" w:eastAsia="SimSun" w:cs="SimSun"/>
          <w:sz w:val="21"/>
          <w:szCs w:val="21"/>
        </w:rPr>
        <w:t xml:space="preserve"> </w:t>
      </w:r>
      <w:r>
        <w:rPr>
          <w:rFonts w:ascii="SimSun" w:hAnsi="SimSun" w:eastAsia="SimSun" w:cs="SimSun"/>
          <w:sz w:val="21"/>
          <w:szCs w:val="21"/>
          <w:spacing w:val="-3"/>
        </w:rPr>
        <w:t>每一条规则的右部只有一项，这里采用的是中规则的定义。</w:t>
      </w:r>
      <w:r>
        <w:rPr>
          <w:rFonts w:ascii="SimSun" w:hAnsi="SimSun" w:eastAsia="SimSun" w:cs="SimSun"/>
          <w:sz w:val="21"/>
          <w:szCs w:val="21"/>
          <w:spacing w:val="51"/>
        </w:rPr>
        <w:t xml:space="preserve"> </w:t>
      </w:r>
      <w:r>
        <w:rPr>
          <w:rFonts w:ascii="SimSun" w:hAnsi="SimSun" w:eastAsia="SimSun" w:cs="SimSun"/>
          <w:sz w:val="21"/>
          <w:szCs w:val="21"/>
          <w:spacing w:val="-3"/>
        </w:rPr>
        <w:t>一旦这些规则被生成，那么只</w:t>
      </w:r>
      <w:r>
        <w:rPr>
          <w:rFonts w:ascii="SimSun" w:hAnsi="SimSun" w:eastAsia="SimSun" w:cs="SimSun"/>
          <w:sz w:val="21"/>
          <w:szCs w:val="21"/>
        </w:rPr>
        <w:t xml:space="preserve"> </w:t>
      </w:r>
      <w:r>
        <w:rPr>
          <w:rFonts w:ascii="SimSun" w:hAnsi="SimSun" w:eastAsia="SimSun" w:cs="SimSun"/>
          <w:sz w:val="21"/>
          <w:szCs w:val="21"/>
          <w:spacing w:val="2"/>
        </w:rPr>
        <w:t>有那些大于用户给定的最小可信度的规则才被留下来。为了</w:t>
      </w:r>
      <w:r>
        <w:rPr>
          <w:rFonts w:ascii="SimSun" w:hAnsi="SimSun" w:eastAsia="SimSun" w:cs="SimSun"/>
          <w:sz w:val="21"/>
          <w:szCs w:val="21"/>
          <w:spacing w:val="1"/>
        </w:rPr>
        <w:t>生成所有频集，使用了递推的</w:t>
      </w:r>
      <w:r>
        <w:rPr>
          <w:rFonts w:ascii="SimSun" w:hAnsi="SimSun" w:eastAsia="SimSun" w:cs="SimSun"/>
          <w:sz w:val="21"/>
          <w:szCs w:val="21"/>
        </w:rPr>
        <w:t xml:space="preserve"> </w:t>
      </w:r>
      <w:r>
        <w:rPr>
          <w:rFonts w:ascii="SimSun" w:hAnsi="SimSun" w:eastAsia="SimSun" w:cs="SimSun"/>
          <w:sz w:val="21"/>
          <w:szCs w:val="21"/>
        </w:rPr>
        <w:t>方法。可能产生大量的候选集，以及可能需要重复扫描数据库是</w:t>
      </w:r>
      <w:r>
        <w:rPr>
          <w:rFonts w:ascii="SimSun" w:hAnsi="SimSun" w:eastAsia="SimSun" w:cs="SimSun"/>
          <w:sz w:val="21"/>
          <w:szCs w:val="21"/>
          <w:spacing w:val="-56"/>
        </w:rPr>
        <w:t xml:space="preserve"> </w:t>
      </w:r>
      <w:r>
        <w:rPr>
          <w:rFonts w:ascii="Times New Roman" w:hAnsi="Times New Roman" w:eastAsia="Times New Roman" w:cs="Times New Roman"/>
          <w:sz w:val="21"/>
          <w:szCs w:val="21"/>
        </w:rPr>
        <w:t>Apriori </w:t>
      </w:r>
      <w:r>
        <w:rPr>
          <w:rFonts w:ascii="SimSun" w:hAnsi="SimSun" w:eastAsia="SimSun" w:cs="SimSun"/>
          <w:sz w:val="21"/>
          <w:szCs w:val="21"/>
        </w:rPr>
        <w:t>算法的两大缺</w:t>
      </w:r>
      <w:r>
        <w:rPr>
          <w:rFonts w:ascii="SimSun" w:hAnsi="SimSun" w:eastAsia="SimSun" w:cs="SimSun"/>
          <w:sz w:val="21"/>
          <w:szCs w:val="21"/>
          <w:spacing w:val="-1"/>
        </w:rPr>
        <w:t>点。</w:t>
      </w:r>
    </w:p>
    <w:p>
      <w:pPr>
        <w:pStyle w:val="BodyText"/>
        <w:spacing w:line="292" w:lineRule="auto"/>
        <w:rPr/>
      </w:pPr>
      <w:r/>
    </w:p>
    <w:p>
      <w:pPr>
        <w:ind w:firstLine="7850"/>
        <w:spacing w:line="820" w:lineRule="exact"/>
        <w:rPr/>
      </w:pPr>
      <w:r>
        <w:rPr>
          <w:position w:val="-16"/>
        </w:rPr>
        <w:drawing>
          <wp:inline distT="0" distB="0" distL="0" distR="0">
            <wp:extent cx="304825" cy="520632"/>
            <wp:effectExtent l="0" t="0" r="0" b="0"/>
            <wp:docPr id="598" name="IM 598"/>
            <wp:cNvGraphicFramePr/>
            <a:graphic>
              <a:graphicData uri="http://schemas.openxmlformats.org/drawingml/2006/picture">
                <pic:pic>
                  <pic:nvPicPr>
                    <pic:cNvPr id="598" name="IM 598"/>
                    <pic:cNvPicPr/>
                  </pic:nvPicPr>
                  <pic:blipFill>
                    <a:blip r:embed="rId555"/>
                    <a:stretch>
                      <a:fillRect/>
                    </a:stretch>
                  </pic:blipFill>
                  <pic:spPr>
                    <a:xfrm rot="0">
                      <a:off x="0" y="0"/>
                      <a:ext cx="304825" cy="520632"/>
                    </a:xfrm>
                    <a:prstGeom prst="rect">
                      <a:avLst/>
                    </a:prstGeom>
                  </pic:spPr>
                </pic:pic>
              </a:graphicData>
            </a:graphic>
          </wp:inline>
        </w:drawing>
      </w:r>
    </w:p>
    <w:p>
      <w:pPr>
        <w:spacing w:line="820" w:lineRule="exact"/>
        <w:sectPr>
          <w:pgSz w:w="9910" w:h="14230"/>
          <w:pgMar w:top="690" w:right="30" w:bottom="20" w:left="819" w:header="0" w:footer="0" w:gutter="0"/>
        </w:sectPr>
        <w:rPr/>
      </w:pPr>
    </w:p>
    <w:p>
      <w:pPr>
        <w:spacing w:line="310" w:lineRule="exact"/>
        <w:rPr/>
      </w:pPr>
      <w:r>
        <w:rPr>
          <w:position w:val="-6"/>
        </w:rPr>
        <w:pict>
          <v:group id="_x0000_s1816" style="mso-position-vertical-relative:line;mso-position-horizontal-relative:char;width:130pt;height:15.55pt;" filled="false" stroked="false" coordsize="2600,311" coordorigin="0,0">
            <v:shape id="_x0000_s1818" style="position:absolute;left:0;top:0;width:2600;height:311;" filled="false" stroked="false" type="#_x0000_t75">
              <v:imagedata o:title="" r:id="rId556"/>
            </v:shape>
            <v:shape id="_x0000_s1820" style="position:absolute;left:-20;top:-20;width:2640;height:350;" filled="false" stroked="false" type="#_x0000_t202">
              <v:fill on="false"/>
              <v:stroke on="false"/>
              <v:path/>
              <v:imagedata o:title=""/>
              <o:lock v:ext="edit" aspectratio="false"/>
              <v:textbox inset="0mm,0mm,0mm,0mm">
                <w:txbxContent>
                  <w:p>
                    <w:pPr>
                      <w:ind w:left="562"/>
                      <w:spacing w:before="87"/>
                      <w:rPr>
                        <w:rFonts w:ascii="STXinwei" w:hAnsi="STXinwei" w:eastAsia="STXinwei" w:cs="STXinwei"/>
                        <w:sz w:val="21"/>
                        <w:szCs w:val="21"/>
                      </w:rPr>
                    </w:pPr>
                    <w:bookmarkStart w:name="bookmark289" w:id="281"/>
                    <w:bookmarkEnd w:id="281"/>
                    <w:bookmarkStart w:name="bookmark290" w:id="282"/>
                    <w:bookmarkEnd w:id="282"/>
                    <w:r>
                      <w:rPr>
                        <w:rFonts w:ascii="STXinwei" w:hAnsi="STXinwei" w:eastAsia="STXinwei" w:cs="STXinwei"/>
                        <w:sz w:val="21"/>
                        <w:szCs w:val="21"/>
                        <w:b/>
                        <w:bCs/>
                        <w:spacing w:val="-5"/>
                      </w:rPr>
                      <w:t>大数据基础与应用</w:t>
                    </w:r>
                  </w:p>
                </w:txbxContent>
              </v:textbox>
            </v:shape>
          </v:group>
        </w:pict>
      </w:r>
    </w:p>
    <w:p>
      <w:pPr>
        <w:pStyle w:val="BodyText"/>
        <w:spacing w:line="327" w:lineRule="auto"/>
        <w:rPr/>
      </w:pPr>
      <w:r/>
    </w:p>
    <w:p>
      <w:pPr>
        <w:ind w:left="1292"/>
        <w:spacing w:before="55" w:line="219" w:lineRule="auto"/>
        <w:outlineLvl w:val="3"/>
        <w:rPr>
          <w:rFonts w:ascii="SimSun" w:hAnsi="SimSun" w:eastAsia="SimSun" w:cs="SimSun"/>
          <w:sz w:val="17"/>
          <w:szCs w:val="17"/>
        </w:rPr>
      </w:pPr>
      <w:r>
        <w:rPr>
          <w:rFonts w:ascii="SimSun" w:hAnsi="SimSun" w:eastAsia="SimSun" w:cs="SimSun"/>
          <w:sz w:val="17"/>
          <w:szCs w:val="17"/>
          <w:b/>
          <w:bCs/>
          <w:spacing w:val="15"/>
        </w:rPr>
        <w:t>2.</w:t>
      </w:r>
      <w:r>
        <w:rPr>
          <w:rFonts w:ascii="SimSun" w:hAnsi="SimSun" w:eastAsia="SimSun" w:cs="SimSun"/>
          <w:sz w:val="17"/>
          <w:szCs w:val="17"/>
          <w:spacing w:val="44"/>
        </w:rPr>
        <w:t xml:space="preserve"> </w:t>
      </w:r>
      <w:r>
        <w:rPr>
          <w:rFonts w:ascii="SimSun" w:hAnsi="SimSun" w:eastAsia="SimSun" w:cs="SimSun"/>
          <w:sz w:val="17"/>
          <w:szCs w:val="17"/>
          <w:b/>
          <w:bCs/>
          <w:spacing w:val="15"/>
        </w:rPr>
        <w:t>划分算法</w:t>
      </w:r>
    </w:p>
    <w:p>
      <w:pPr>
        <w:ind w:left="880" w:right="69" w:firstLine="409"/>
        <w:spacing w:before="201" w:line="266" w:lineRule="auto"/>
        <w:jc w:val="both"/>
        <w:rPr>
          <w:rFonts w:ascii="SimSun" w:hAnsi="SimSun" w:eastAsia="SimSun" w:cs="SimSun"/>
          <w:sz w:val="21"/>
          <w:szCs w:val="21"/>
        </w:rPr>
      </w:pPr>
      <w:r>
        <w:rPr>
          <w:rFonts w:ascii="SimSun" w:hAnsi="SimSun" w:eastAsia="SimSun" w:cs="SimSun"/>
          <w:sz w:val="21"/>
          <w:szCs w:val="21"/>
          <w:spacing w:val="1"/>
        </w:rPr>
        <w:t>划分算法的执行过程是先把数据库从逻辑上分</w:t>
      </w:r>
      <w:r>
        <w:rPr>
          <w:rFonts w:ascii="SimSun" w:hAnsi="SimSun" w:eastAsia="SimSun" w:cs="SimSun"/>
          <w:sz w:val="21"/>
          <w:szCs w:val="21"/>
        </w:rPr>
        <w:t>成几个互不相交的块，每次单独考虑一 </w:t>
      </w:r>
      <w:r>
        <w:rPr>
          <w:rFonts w:ascii="SimSun" w:hAnsi="SimSun" w:eastAsia="SimSun" w:cs="SimSun"/>
          <w:sz w:val="21"/>
          <w:szCs w:val="21"/>
          <w:spacing w:val="1"/>
        </w:rPr>
        <w:t>个分块并对它生成所有的频集，然后把产生的频集合并，用来生成所有可能的</w:t>
      </w:r>
      <w:r>
        <w:rPr>
          <w:rFonts w:ascii="SimSun" w:hAnsi="SimSun" w:eastAsia="SimSun" w:cs="SimSun"/>
          <w:sz w:val="21"/>
          <w:szCs w:val="21"/>
        </w:rPr>
        <w:t>频集，最后 </w:t>
      </w:r>
      <w:r>
        <w:rPr>
          <w:rFonts w:ascii="SimSun" w:hAnsi="SimSun" w:eastAsia="SimSun" w:cs="SimSun"/>
          <w:sz w:val="21"/>
          <w:szCs w:val="21"/>
        </w:rPr>
        <w:t>计算这些项集的支持度。这里分块的大小选择要使得每个分块可以</w:t>
      </w:r>
      <w:r>
        <w:rPr>
          <w:rFonts w:ascii="SimSun" w:hAnsi="SimSun" w:eastAsia="SimSun" w:cs="SimSun"/>
          <w:sz w:val="21"/>
          <w:szCs w:val="21"/>
          <w:spacing w:val="-1"/>
        </w:rPr>
        <w:t>被放入主存，每个阶段</w:t>
      </w:r>
      <w:r>
        <w:rPr>
          <w:rFonts w:ascii="SimSun" w:hAnsi="SimSun" w:eastAsia="SimSun" w:cs="SimSun"/>
          <w:sz w:val="21"/>
          <w:szCs w:val="21"/>
        </w:rPr>
        <w:t xml:space="preserve"> </w:t>
      </w:r>
      <w:r>
        <w:rPr>
          <w:rFonts w:ascii="SimSun" w:hAnsi="SimSun" w:eastAsia="SimSun" w:cs="SimSun"/>
          <w:sz w:val="21"/>
          <w:szCs w:val="21"/>
        </w:rPr>
        <w:t>只需被扫描一次。而算法的正确性是由每一个可能的频集至少在某一个分块中是频集保证</w:t>
      </w:r>
      <w:r>
        <w:rPr>
          <w:rFonts w:ascii="SimSun" w:hAnsi="SimSun" w:eastAsia="SimSun" w:cs="SimSun"/>
          <w:sz w:val="21"/>
          <w:szCs w:val="21"/>
          <w:spacing w:val="8"/>
        </w:rPr>
        <w:t xml:space="preserve"> </w:t>
      </w:r>
      <w:r>
        <w:rPr>
          <w:rFonts w:ascii="SimSun" w:hAnsi="SimSun" w:eastAsia="SimSun" w:cs="SimSun"/>
          <w:sz w:val="21"/>
          <w:szCs w:val="21"/>
        </w:rPr>
        <w:t>的。该算法是可以高度并行的，可以把每一分块分别分配给某一个处理器生成频集。产生</w:t>
      </w:r>
      <w:r>
        <w:rPr>
          <w:rFonts w:ascii="SimSun" w:hAnsi="SimSun" w:eastAsia="SimSun" w:cs="SimSun"/>
          <w:sz w:val="21"/>
          <w:szCs w:val="21"/>
          <w:spacing w:val="8"/>
        </w:rPr>
        <w:t xml:space="preserve"> </w:t>
      </w:r>
      <w:r>
        <w:rPr>
          <w:rFonts w:ascii="SimSun" w:hAnsi="SimSun" w:eastAsia="SimSun" w:cs="SimSun"/>
          <w:sz w:val="21"/>
          <w:szCs w:val="21"/>
        </w:rPr>
        <w:t>频集的每一个循环结束后，处理器之间进行通信来产</w:t>
      </w:r>
      <w:r>
        <w:rPr>
          <w:rFonts w:ascii="SimSun" w:hAnsi="SimSun" w:eastAsia="SimSun" w:cs="SimSun"/>
          <w:sz w:val="21"/>
          <w:szCs w:val="21"/>
          <w:spacing w:val="-1"/>
        </w:rPr>
        <w:t>生全局的候选</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1"/>
        </w:rPr>
        <w:t>k-</w:t>
      </w:r>
      <w:r>
        <w:rPr>
          <w:rFonts w:ascii="SimSun" w:hAnsi="SimSun" w:eastAsia="SimSun" w:cs="SimSun"/>
          <w:sz w:val="21"/>
          <w:szCs w:val="21"/>
          <w:spacing w:val="-1"/>
        </w:rPr>
        <w:t>项集。通常这里的通</w:t>
      </w:r>
      <w:r>
        <w:rPr>
          <w:rFonts w:ascii="SimSun" w:hAnsi="SimSun" w:eastAsia="SimSun" w:cs="SimSun"/>
          <w:sz w:val="21"/>
          <w:szCs w:val="21"/>
        </w:rPr>
        <w:t xml:space="preserve"> </w:t>
      </w:r>
      <w:r>
        <w:rPr>
          <w:rFonts w:ascii="SimSun" w:hAnsi="SimSun" w:eastAsia="SimSun" w:cs="SimSun"/>
          <w:sz w:val="21"/>
          <w:szCs w:val="21"/>
        </w:rPr>
        <w:t>信过程是算法执行时间的主要瓶颈；而另一方面，每个独立的处理</w:t>
      </w:r>
      <w:r>
        <w:rPr>
          <w:rFonts w:ascii="SimSun" w:hAnsi="SimSun" w:eastAsia="SimSun" w:cs="SimSun"/>
          <w:sz w:val="21"/>
          <w:szCs w:val="21"/>
          <w:spacing w:val="-1"/>
        </w:rPr>
        <w:t>器生成频集的时间也是</w:t>
      </w:r>
      <w:r>
        <w:rPr>
          <w:rFonts w:ascii="SimSun" w:hAnsi="SimSun" w:eastAsia="SimSun" w:cs="SimSun"/>
          <w:sz w:val="21"/>
          <w:szCs w:val="21"/>
        </w:rPr>
        <w:t xml:space="preserve"> </w:t>
      </w:r>
      <w:r>
        <w:rPr>
          <w:rFonts w:ascii="SimSun" w:hAnsi="SimSun" w:eastAsia="SimSun" w:cs="SimSun"/>
          <w:sz w:val="21"/>
          <w:szCs w:val="21"/>
          <w:spacing w:val="-7"/>
        </w:rPr>
        <w:t>一个瓶颈。</w:t>
      </w:r>
    </w:p>
    <w:p>
      <w:pPr>
        <w:ind w:left="1292"/>
        <w:spacing w:before="216" w:line="219" w:lineRule="auto"/>
        <w:outlineLvl w:val="3"/>
        <w:rPr>
          <w:rFonts w:ascii="SimSun" w:hAnsi="SimSun" w:eastAsia="SimSun" w:cs="SimSun"/>
          <w:sz w:val="17"/>
          <w:szCs w:val="17"/>
        </w:rPr>
      </w:pPr>
      <w:r>
        <w:rPr>
          <w:rFonts w:ascii="SimSun" w:hAnsi="SimSun" w:eastAsia="SimSun" w:cs="SimSun"/>
          <w:sz w:val="17"/>
          <w:szCs w:val="17"/>
          <w:b/>
          <w:bCs/>
          <w:spacing w:val="9"/>
        </w:rPr>
        <w:t>3.</w:t>
      </w:r>
      <w:r>
        <w:rPr>
          <w:rFonts w:ascii="SimSun" w:hAnsi="SimSun" w:eastAsia="SimSun" w:cs="SimSun"/>
          <w:sz w:val="17"/>
          <w:szCs w:val="17"/>
          <w:b/>
          <w:bCs/>
        </w:rPr>
        <w:t>FP</w:t>
      </w:r>
      <w:r>
        <w:rPr>
          <w:rFonts w:ascii="SimSun" w:hAnsi="SimSun" w:eastAsia="SimSun" w:cs="SimSun"/>
          <w:sz w:val="17"/>
          <w:szCs w:val="17"/>
          <w:b/>
          <w:bCs/>
          <w:spacing w:val="9"/>
        </w:rPr>
        <w:t>—</w:t>
      </w:r>
      <w:r>
        <w:rPr>
          <w:rFonts w:ascii="SimSun" w:hAnsi="SimSun" w:eastAsia="SimSun" w:cs="SimSun"/>
          <w:sz w:val="17"/>
          <w:szCs w:val="17"/>
          <w:spacing w:val="1"/>
        </w:rPr>
        <w:t xml:space="preserve">   </w:t>
      </w:r>
      <w:r>
        <w:rPr>
          <w:rFonts w:ascii="SimSun" w:hAnsi="SimSun" w:eastAsia="SimSun" w:cs="SimSun"/>
          <w:sz w:val="17"/>
          <w:szCs w:val="17"/>
          <w:b/>
          <w:bCs/>
          <w:spacing w:val="9"/>
        </w:rPr>
        <w:t>树频集算法</w:t>
      </w:r>
    </w:p>
    <w:p>
      <w:pPr>
        <w:ind w:left="880" w:right="90" w:firstLine="409"/>
        <w:spacing w:before="218" w:line="261" w:lineRule="auto"/>
        <w:jc w:val="both"/>
        <w:rPr>
          <w:rFonts w:ascii="SimSun" w:hAnsi="SimSun" w:eastAsia="SimSun" w:cs="SimSun"/>
          <w:sz w:val="21"/>
          <w:szCs w:val="21"/>
        </w:rPr>
      </w:pPr>
      <w:r>
        <w:rPr>
          <w:rFonts w:ascii="Times New Roman" w:hAnsi="Times New Roman" w:eastAsia="Times New Roman" w:cs="Times New Roman"/>
          <w:sz w:val="21"/>
          <w:szCs w:val="21"/>
          <w:spacing w:val="-1"/>
        </w:rPr>
        <w:t>FP—</w:t>
      </w:r>
      <w:r>
        <w:rPr>
          <w:rFonts w:ascii="SimSun" w:hAnsi="SimSun" w:eastAsia="SimSun" w:cs="SimSun"/>
          <w:sz w:val="21"/>
          <w:szCs w:val="21"/>
          <w:spacing w:val="-1"/>
        </w:rPr>
        <w:t>树频集算法不产生候选挖掘频繁项集的方法，而是采用分而治之的策略，在经过</w:t>
      </w:r>
      <w:r>
        <w:rPr>
          <w:rFonts w:ascii="SimSun" w:hAnsi="SimSun" w:eastAsia="SimSun" w:cs="SimSun"/>
          <w:sz w:val="21"/>
          <w:szCs w:val="21"/>
          <w:spacing w:val="15"/>
        </w:rPr>
        <w:t xml:space="preserve"> </w:t>
      </w:r>
      <w:r>
        <w:rPr>
          <w:rFonts w:ascii="SimSun" w:hAnsi="SimSun" w:eastAsia="SimSun" w:cs="SimSun"/>
          <w:sz w:val="21"/>
          <w:szCs w:val="21"/>
        </w:rPr>
        <w:t>第一遍扫描之后，把数据库中的频集压缩进一棵频繁模式树，同时依然保留其中的关联信</w:t>
      </w:r>
      <w:r>
        <w:rPr>
          <w:rFonts w:ascii="SimSun" w:hAnsi="SimSun" w:eastAsia="SimSun" w:cs="SimSun"/>
          <w:sz w:val="21"/>
          <w:szCs w:val="21"/>
          <w:spacing w:val="13"/>
        </w:rPr>
        <w:t xml:space="preserve"> </w:t>
      </w:r>
      <w:r>
        <w:rPr>
          <w:rFonts w:ascii="SimSun" w:hAnsi="SimSun" w:eastAsia="SimSun" w:cs="SimSun"/>
          <w:sz w:val="21"/>
          <w:szCs w:val="21"/>
          <w:spacing w:val="1"/>
        </w:rPr>
        <w:t>息，随后再将频繁模式树分化成一些条件库，每个库和一个长度为1</w:t>
      </w:r>
      <w:r>
        <w:rPr>
          <w:rFonts w:ascii="SimSun" w:hAnsi="SimSun" w:eastAsia="SimSun" w:cs="SimSun"/>
          <w:sz w:val="21"/>
          <w:szCs w:val="21"/>
          <w:spacing w:val="-36"/>
        </w:rPr>
        <w:t xml:space="preserve"> </w:t>
      </w:r>
      <w:r>
        <w:rPr>
          <w:rFonts w:ascii="SimSun" w:hAnsi="SimSun" w:eastAsia="SimSun" w:cs="SimSun"/>
          <w:sz w:val="21"/>
          <w:szCs w:val="21"/>
          <w:spacing w:val="1"/>
        </w:rPr>
        <w:t>的频集相关，然后再</w:t>
      </w:r>
      <w:r>
        <w:rPr>
          <w:rFonts w:ascii="SimSun" w:hAnsi="SimSun" w:eastAsia="SimSun" w:cs="SimSun"/>
          <w:sz w:val="21"/>
          <w:szCs w:val="21"/>
        </w:rPr>
        <w:t xml:space="preserve"> </w:t>
      </w:r>
      <w:r>
        <w:rPr>
          <w:rFonts w:ascii="SimSun" w:hAnsi="SimSun" w:eastAsia="SimSun" w:cs="SimSun"/>
          <w:sz w:val="21"/>
          <w:szCs w:val="21"/>
        </w:rPr>
        <w:t>对这些条件库分别进行挖掘。当原始数据量很大的时候，也可以结合</w:t>
      </w:r>
      <w:r>
        <w:rPr>
          <w:rFonts w:ascii="SimSun" w:hAnsi="SimSun" w:eastAsia="SimSun" w:cs="SimSun"/>
          <w:sz w:val="21"/>
          <w:szCs w:val="21"/>
          <w:spacing w:val="-1"/>
        </w:rPr>
        <w:t>划分的方法，使得一</w:t>
      </w:r>
      <w:r>
        <w:rPr>
          <w:rFonts w:ascii="SimSun" w:hAnsi="SimSun" w:eastAsia="SimSun" w:cs="SimSun"/>
          <w:sz w:val="21"/>
          <w:szCs w:val="21"/>
        </w:rPr>
        <w:t xml:space="preserve"> </w:t>
      </w:r>
      <w:r>
        <w:rPr>
          <w:rFonts w:ascii="SimSun" w:hAnsi="SimSun" w:eastAsia="SimSun" w:cs="SimSun"/>
          <w:sz w:val="21"/>
          <w:szCs w:val="21"/>
        </w:rPr>
        <w:t>个频繁模式树可以放入主存中。实验表明，频繁树生长对不同长度</w:t>
      </w:r>
      <w:r>
        <w:rPr>
          <w:rFonts w:ascii="SimSun" w:hAnsi="SimSun" w:eastAsia="SimSun" w:cs="SimSun"/>
          <w:sz w:val="21"/>
          <w:szCs w:val="21"/>
          <w:spacing w:val="-1"/>
        </w:rPr>
        <w:t>的规则都有很好的适应</w:t>
      </w:r>
      <w:r>
        <w:rPr>
          <w:rFonts w:ascii="SimSun" w:hAnsi="SimSun" w:eastAsia="SimSun" w:cs="SimSun"/>
          <w:sz w:val="21"/>
          <w:szCs w:val="21"/>
        </w:rPr>
        <w:t xml:space="preserve"> </w:t>
      </w:r>
      <w:r>
        <w:rPr>
          <w:rFonts w:ascii="SimSun" w:hAnsi="SimSun" w:eastAsia="SimSun" w:cs="SimSun"/>
          <w:sz w:val="21"/>
          <w:szCs w:val="21"/>
          <w:spacing w:val="-1"/>
        </w:rPr>
        <w:t>性，同时在效率上较</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1"/>
        </w:rPr>
        <w:t>Apriori </w:t>
      </w:r>
      <w:r>
        <w:rPr>
          <w:rFonts w:ascii="SimSun" w:hAnsi="SimSun" w:eastAsia="SimSun" w:cs="SimSun"/>
          <w:sz w:val="21"/>
          <w:szCs w:val="21"/>
          <w:spacing w:val="-1"/>
        </w:rPr>
        <w:t>算法有巨大的</w:t>
      </w:r>
      <w:r>
        <w:rPr>
          <w:rFonts w:ascii="SimSun" w:hAnsi="SimSun" w:eastAsia="SimSun" w:cs="SimSun"/>
          <w:sz w:val="21"/>
          <w:szCs w:val="21"/>
          <w:spacing w:val="-2"/>
        </w:rPr>
        <w:t>提高。</w:t>
      </w:r>
    </w:p>
    <w:p>
      <w:pPr>
        <w:pStyle w:val="BodyText"/>
        <w:spacing w:line="287" w:lineRule="auto"/>
        <w:rPr/>
      </w:pPr>
      <w:r/>
    </w:p>
    <w:p>
      <w:pPr>
        <w:ind w:left="3244"/>
        <w:spacing w:before="120" w:line="224" w:lineRule="auto"/>
        <w:outlineLvl w:val="0"/>
        <w:rPr>
          <w:rFonts w:ascii="YouYuan" w:hAnsi="YouYuan" w:eastAsia="YouYuan" w:cs="YouYuan"/>
          <w:sz w:val="37"/>
          <w:szCs w:val="37"/>
        </w:rPr>
      </w:pPr>
      <w:r>
        <w:rPr>
          <w:rFonts w:ascii="YouYuan" w:hAnsi="YouYuan" w:eastAsia="YouYuan" w:cs="YouYuan"/>
          <w:sz w:val="37"/>
          <w:szCs w:val="37"/>
          <w:b/>
          <w:bCs/>
          <w:spacing w:val="-17"/>
        </w:rPr>
        <w:t>12.2</w:t>
      </w:r>
      <w:r>
        <w:rPr>
          <w:rFonts w:ascii="YouYuan" w:hAnsi="YouYuan" w:eastAsia="YouYuan" w:cs="YouYuan"/>
          <w:sz w:val="37"/>
          <w:szCs w:val="37"/>
          <w:spacing w:val="162"/>
        </w:rPr>
        <w:t xml:space="preserve"> </w:t>
      </w:r>
      <w:r>
        <w:rPr>
          <w:rFonts w:ascii="YouYuan" w:hAnsi="YouYuan" w:eastAsia="YouYuan" w:cs="YouYuan"/>
          <w:sz w:val="37"/>
          <w:szCs w:val="37"/>
          <w:b/>
          <w:bCs/>
          <w:spacing w:val="-17"/>
        </w:rPr>
        <w:t>大数据挖掘技术</w:t>
      </w:r>
    </w:p>
    <w:p>
      <w:pPr>
        <w:pStyle w:val="BodyText"/>
        <w:spacing w:line="410" w:lineRule="auto"/>
        <w:rPr/>
      </w:pPr>
      <w:r/>
    </w:p>
    <w:p>
      <w:pPr>
        <w:ind w:left="880" w:right="92" w:firstLine="409"/>
        <w:spacing w:before="69" w:line="247" w:lineRule="auto"/>
        <w:rPr>
          <w:rFonts w:ascii="SimSun" w:hAnsi="SimSun" w:eastAsia="SimSun" w:cs="SimSun"/>
          <w:sz w:val="21"/>
          <w:szCs w:val="21"/>
        </w:rPr>
      </w:pPr>
      <w:r>
        <w:rPr>
          <w:rFonts w:ascii="SimSun" w:hAnsi="SimSun" w:eastAsia="SimSun" w:cs="SimSun"/>
          <w:sz w:val="21"/>
          <w:szCs w:val="21"/>
          <w:spacing w:val="1"/>
        </w:rPr>
        <w:t>准确而高效地从丰富的大数据中筛选出有价值的</w:t>
      </w:r>
      <w:r>
        <w:rPr>
          <w:rFonts w:ascii="SimSun" w:hAnsi="SimSun" w:eastAsia="SimSun" w:cs="SimSun"/>
          <w:sz w:val="21"/>
          <w:szCs w:val="21"/>
        </w:rPr>
        <w:t>信息已经成为迫切需要，于是大数据 </w:t>
      </w:r>
      <w:r>
        <w:rPr>
          <w:rFonts w:ascii="SimSun" w:hAnsi="SimSun" w:eastAsia="SimSun" w:cs="SimSun"/>
          <w:sz w:val="21"/>
          <w:szCs w:val="21"/>
        </w:rPr>
        <w:t>挖掘技术应运而生，并显示出强大的解决问题的能力，已成为未</w:t>
      </w:r>
      <w:r>
        <w:rPr>
          <w:rFonts w:ascii="SimSun" w:hAnsi="SimSun" w:eastAsia="SimSun" w:cs="SimSun"/>
          <w:sz w:val="21"/>
          <w:szCs w:val="21"/>
          <w:spacing w:val="-1"/>
        </w:rPr>
        <w:t>来重要的技术之一。</w:t>
      </w:r>
    </w:p>
    <w:p>
      <w:pPr>
        <w:ind w:left="880" w:firstLine="409"/>
        <w:spacing w:before="50" w:line="262" w:lineRule="auto"/>
        <w:rPr>
          <w:rFonts w:ascii="SimSun" w:hAnsi="SimSun" w:eastAsia="SimSun" w:cs="SimSun"/>
          <w:sz w:val="21"/>
          <w:szCs w:val="21"/>
        </w:rPr>
      </w:pPr>
      <w:r>
        <w:rPr>
          <w:rFonts w:ascii="SimSun" w:hAnsi="SimSun" w:eastAsia="SimSun" w:cs="SimSun"/>
          <w:sz w:val="21"/>
          <w:szCs w:val="21"/>
          <w:spacing w:val="1"/>
        </w:rPr>
        <w:t>大数据挖掘是针对大数据的计算机辅助分析，是智能</w:t>
      </w:r>
      <w:r>
        <w:rPr>
          <w:rFonts w:ascii="SimSun" w:hAnsi="SimSun" w:eastAsia="SimSun" w:cs="SimSun"/>
          <w:sz w:val="21"/>
          <w:szCs w:val="21"/>
        </w:rPr>
        <w:t>化处理模式。这是一种新的探索  </w:t>
      </w:r>
      <w:r>
        <w:rPr>
          <w:rFonts w:ascii="SimSun" w:hAnsi="SimSun" w:eastAsia="SimSun" w:cs="SimSun"/>
          <w:sz w:val="21"/>
          <w:szCs w:val="21"/>
        </w:rPr>
        <w:t>领域，过去由于计算机联网水平、处理水平、信息积累能力的限制</w:t>
      </w:r>
      <w:r>
        <w:rPr>
          <w:rFonts w:ascii="SimSun" w:hAnsi="SimSun" w:eastAsia="SimSun" w:cs="SimSun"/>
          <w:sz w:val="21"/>
          <w:szCs w:val="21"/>
          <w:spacing w:val="-1"/>
        </w:rPr>
        <w:t>，人们看不到大数据这</w:t>
      </w:r>
      <w:r>
        <w:rPr>
          <w:rFonts w:ascii="SimSun" w:hAnsi="SimSun" w:eastAsia="SimSun" w:cs="SimSun"/>
          <w:sz w:val="21"/>
          <w:szCs w:val="21"/>
        </w:rPr>
        <w:t xml:space="preserve">  </w:t>
      </w:r>
      <w:r>
        <w:rPr>
          <w:rFonts w:ascii="SimSun" w:hAnsi="SimSun" w:eastAsia="SimSun" w:cs="SimSun"/>
          <w:sz w:val="21"/>
          <w:szCs w:val="21"/>
          <w:spacing w:val="-3"/>
        </w:rPr>
        <w:t>个领域，因此就无法针对大数据进行建模处理。由于科技发展，出现了大数据的生态环境。</w:t>
      </w:r>
      <w:r>
        <w:rPr>
          <w:rFonts w:ascii="SimSun" w:hAnsi="SimSun" w:eastAsia="SimSun" w:cs="SimSun"/>
          <w:sz w:val="21"/>
          <w:szCs w:val="21"/>
          <w:spacing w:val="13"/>
        </w:rPr>
        <w:t xml:space="preserve"> </w:t>
      </w:r>
      <w:r>
        <w:rPr>
          <w:rFonts w:ascii="SimSun" w:hAnsi="SimSun" w:eastAsia="SimSun" w:cs="SimSun"/>
          <w:sz w:val="21"/>
          <w:szCs w:val="21"/>
        </w:rPr>
        <w:t>现在大数据呈现在人们眼前，人们有了新的视野，这时急需的是大数据理论和大数据挖掘</w:t>
      </w:r>
      <w:r>
        <w:rPr>
          <w:rFonts w:ascii="SimSun" w:hAnsi="SimSun" w:eastAsia="SimSun" w:cs="SimSun"/>
          <w:sz w:val="21"/>
          <w:szCs w:val="21"/>
          <w:spacing w:val="7"/>
        </w:rPr>
        <w:t xml:space="preserve">  </w:t>
      </w:r>
      <w:r>
        <w:rPr>
          <w:rFonts w:ascii="SimSun" w:hAnsi="SimSun" w:eastAsia="SimSun" w:cs="SimSun"/>
          <w:sz w:val="21"/>
          <w:szCs w:val="21"/>
          <w:spacing w:val="-6"/>
        </w:rPr>
        <w:t>的方法以及数据运用。</w:t>
      </w:r>
    </w:p>
    <w:p>
      <w:pPr>
        <w:ind w:left="880" w:firstLine="409"/>
        <w:spacing w:before="86" w:line="258" w:lineRule="auto"/>
        <w:rPr>
          <w:rFonts w:ascii="SimSun" w:hAnsi="SimSun" w:eastAsia="SimSun" w:cs="SimSun"/>
          <w:sz w:val="21"/>
          <w:szCs w:val="21"/>
        </w:rPr>
      </w:pPr>
      <w:r>
        <w:rPr>
          <w:rFonts w:ascii="SimSun" w:hAnsi="SimSun" w:eastAsia="SimSun" w:cs="SimSun"/>
          <w:sz w:val="21"/>
          <w:szCs w:val="21"/>
          <w:spacing w:val="1"/>
        </w:rPr>
        <w:t>积累的数据越多，所蕴含的价值也越大，需要一种方法</w:t>
      </w:r>
      <w:r>
        <w:rPr>
          <w:rFonts w:ascii="SimSun" w:hAnsi="SimSun" w:eastAsia="SimSun" w:cs="SimSun"/>
          <w:sz w:val="21"/>
          <w:szCs w:val="21"/>
        </w:rPr>
        <w:t>把这些价值挖掘出来。从浩如  </w:t>
      </w:r>
      <w:r>
        <w:rPr>
          <w:rFonts w:ascii="SimSun" w:hAnsi="SimSun" w:eastAsia="SimSun" w:cs="SimSun"/>
          <w:sz w:val="21"/>
          <w:szCs w:val="21"/>
          <w:spacing w:val="1"/>
        </w:rPr>
        <w:t>烟海的数据中寻觅有价值的信息的同时，用</w:t>
      </w:r>
      <w:r>
        <w:rPr>
          <w:rFonts w:ascii="SimSun" w:hAnsi="SimSun" w:eastAsia="SimSun" w:cs="SimSun"/>
          <w:sz w:val="21"/>
          <w:szCs w:val="21"/>
        </w:rPr>
        <w:t>户还需要保存已经使用过的数据。因为这些旧 </w:t>
      </w:r>
      <w:r>
        <w:rPr>
          <w:rFonts w:ascii="SimSun" w:hAnsi="SimSun" w:eastAsia="SimSun" w:cs="SimSun"/>
          <w:sz w:val="21"/>
          <w:szCs w:val="21"/>
        </w:rPr>
        <w:t>数据可以与未来收集的新数据进行对比，依然具有潜在的利用可能。与以往相比，除了有</w:t>
      </w:r>
      <w:r>
        <w:rPr>
          <w:rFonts w:ascii="SimSun" w:hAnsi="SimSun" w:eastAsia="SimSun" w:cs="SimSun"/>
          <w:sz w:val="21"/>
          <w:szCs w:val="21"/>
          <w:spacing w:val="4"/>
        </w:rPr>
        <w:t xml:space="preserve">  </w:t>
      </w:r>
      <w:r>
        <w:rPr>
          <w:rFonts w:ascii="SimSun" w:hAnsi="SimSun" w:eastAsia="SimSun" w:cs="SimSun"/>
          <w:sz w:val="21"/>
          <w:szCs w:val="21"/>
          <w:spacing w:val="-3"/>
        </w:rPr>
        <w:t>能力存储更多的数据量之外，还需要面对更多的数据类型。这些数据的来源包括网上交易、</w:t>
      </w:r>
      <w:r>
        <w:rPr>
          <w:rFonts w:ascii="SimSun" w:hAnsi="SimSun" w:eastAsia="SimSun" w:cs="SimSun"/>
          <w:sz w:val="21"/>
          <w:szCs w:val="21"/>
          <w:spacing w:val="14"/>
        </w:rPr>
        <w:t xml:space="preserve"> </w:t>
      </w:r>
      <w:r>
        <w:rPr>
          <w:rFonts w:ascii="SimSun" w:hAnsi="SimSun" w:eastAsia="SimSun" w:cs="SimSun"/>
          <w:sz w:val="21"/>
          <w:szCs w:val="21"/>
        </w:rPr>
        <w:t>网络社交活动、自动传感器、移动设备以及科学仪器等。除了固定的数据生产源，各种交</w:t>
      </w:r>
      <w:r>
        <w:rPr>
          <w:rFonts w:ascii="SimSun" w:hAnsi="SimSun" w:eastAsia="SimSun" w:cs="SimSun"/>
          <w:sz w:val="21"/>
          <w:szCs w:val="21"/>
          <w:spacing w:val="3"/>
        </w:rPr>
        <w:t xml:space="preserve">  </w:t>
      </w:r>
      <w:r>
        <w:rPr>
          <w:rFonts w:ascii="SimSun" w:hAnsi="SimSun" w:eastAsia="SimSun" w:cs="SimSun"/>
          <w:sz w:val="21"/>
          <w:szCs w:val="21"/>
        </w:rPr>
        <w:t>易行为还可能加快数据的积累速度。例如，社交类多媒体数据的爆炸性增长来源于网上交</w:t>
      </w:r>
      <w:r>
        <w:rPr>
          <w:rFonts w:ascii="SimSun" w:hAnsi="SimSun" w:eastAsia="SimSun" w:cs="SimSun"/>
          <w:sz w:val="21"/>
          <w:szCs w:val="21"/>
          <w:spacing w:val="4"/>
        </w:rPr>
        <w:t xml:space="preserve">  </w:t>
      </w:r>
      <w:r>
        <w:rPr>
          <w:rFonts w:ascii="SimSun" w:hAnsi="SimSun" w:eastAsia="SimSun" w:cs="SimSun"/>
          <w:sz w:val="21"/>
          <w:szCs w:val="21"/>
          <w:spacing w:val="-4"/>
        </w:rPr>
        <w:t>易和记录行为。数据永远都在增长之中。</w:t>
      </w:r>
    </w:p>
    <w:p>
      <w:pPr>
        <w:pStyle w:val="BodyText"/>
        <w:spacing w:line="278" w:lineRule="auto"/>
        <w:rPr/>
      </w:pPr>
      <w:r/>
    </w:p>
    <w:p>
      <w:pPr>
        <w:pStyle w:val="BodyText"/>
        <w:spacing w:line="279" w:lineRule="auto"/>
        <w:rPr/>
      </w:pPr>
      <w:r/>
    </w:p>
    <w:p>
      <w:pPr>
        <w:pStyle w:val="BodyText"/>
        <w:spacing w:line="279" w:lineRule="auto"/>
        <w:rPr/>
      </w:pPr>
      <w:r/>
    </w:p>
    <w:p>
      <w:pPr>
        <w:pStyle w:val="BodyText"/>
        <w:spacing w:line="279" w:lineRule="auto"/>
        <w:rPr/>
      </w:pPr>
      <w:r/>
    </w:p>
    <w:p>
      <w:pPr>
        <w:ind w:firstLine="809"/>
        <w:spacing w:line="510" w:lineRule="exact"/>
        <w:rPr/>
      </w:pPr>
      <w:r>
        <w:rPr>
          <w:position w:val="-10"/>
        </w:rPr>
        <w:drawing>
          <wp:inline distT="0" distB="0" distL="0" distR="0">
            <wp:extent cx="330248" cy="323827"/>
            <wp:effectExtent l="0" t="0" r="0" b="0"/>
            <wp:docPr id="600" name="IM 600"/>
            <wp:cNvGraphicFramePr/>
            <a:graphic>
              <a:graphicData uri="http://schemas.openxmlformats.org/drawingml/2006/picture">
                <pic:pic>
                  <pic:nvPicPr>
                    <pic:cNvPr id="600" name="IM 600"/>
                    <pic:cNvPicPr/>
                  </pic:nvPicPr>
                  <pic:blipFill>
                    <a:blip r:embed="rId557"/>
                    <a:stretch>
                      <a:fillRect/>
                    </a:stretch>
                  </pic:blipFill>
                  <pic:spPr>
                    <a:xfrm rot="0">
                      <a:off x="0" y="0"/>
                      <a:ext cx="330248" cy="323827"/>
                    </a:xfrm>
                    <a:prstGeom prst="rect">
                      <a:avLst/>
                    </a:prstGeom>
                  </pic:spPr>
                </pic:pic>
              </a:graphicData>
            </a:graphic>
          </wp:inline>
        </w:drawing>
      </w:r>
    </w:p>
    <w:p>
      <w:pPr>
        <w:spacing w:line="510" w:lineRule="exact"/>
        <w:sectPr>
          <w:pgSz w:w="9910" w:h="14230"/>
          <w:pgMar w:top="709" w:right="724" w:bottom="360" w:left="10" w:header="0" w:footer="0" w:gutter="0"/>
        </w:sectPr>
        <w:rPr/>
      </w:pPr>
    </w:p>
    <w:p>
      <w:pPr>
        <w:ind w:firstLine="6199"/>
        <w:spacing w:line="310" w:lineRule="exact"/>
        <w:rPr/>
      </w:pPr>
      <w:r>
        <w:rPr>
          <w:position w:val="-6"/>
        </w:rPr>
        <w:pict>
          <v:group id="_x0000_s1822" style="mso-position-vertical-relative:line;mso-position-horizontal-relative:char;width:135.5pt;height:15.55pt;" filled="false" stroked="false" coordsize="2710,311" coordorigin="0,0">
            <v:shape id="_x0000_s1824" style="position:absolute;left:0;top:0;width:2710;height:311;" filled="false" stroked="false" type="#_x0000_t75">
              <v:imagedata o:title="" r:id="rId558"/>
            </v:shape>
            <v:shape id="_x0000_s1826" style="position:absolute;left:-20;top:-20;width:2750;height:350;" filled="false" stroked="false" type="#_x0000_t202">
              <v:fill on="false"/>
              <v:stroke on="false"/>
              <v:path/>
              <v:imagedata o:title=""/>
              <o:lock v:ext="edit" aspectratio="false"/>
              <v:textbox inset="0mm,0mm,0mm,0mm">
                <w:txbxContent>
                  <w:p>
                    <w:pPr>
                      <w:ind w:left="439"/>
                      <w:spacing w:before="85" w:line="226" w:lineRule="auto"/>
                      <w:rPr>
                        <w:rFonts w:ascii="STXinwei" w:hAnsi="STXinwei" w:eastAsia="STXinwei" w:cs="STXinwei"/>
                        <w:sz w:val="21"/>
                        <w:szCs w:val="21"/>
                      </w:rPr>
                    </w:pPr>
                    <w:r>
                      <w:rPr>
                        <w:rFonts w:ascii="STXinwei" w:hAnsi="STXinwei" w:eastAsia="STXinwei" w:cs="STXinwei"/>
                        <w:sz w:val="21"/>
                        <w:szCs w:val="21"/>
                        <w:spacing w:val="19"/>
                      </w:rPr>
                      <w:t>第12章</w:t>
                    </w:r>
                    <w:r>
                      <w:rPr>
                        <w:rFonts w:ascii="STXinwei" w:hAnsi="STXinwei" w:eastAsia="STXinwei" w:cs="STXinwei"/>
                        <w:sz w:val="21"/>
                        <w:szCs w:val="21"/>
                        <w:spacing w:val="18"/>
                        <w:w w:val="101"/>
                      </w:rPr>
                      <w:t xml:space="preserve">  </w:t>
                    </w:r>
                    <w:r>
                      <w:rPr>
                        <w:rFonts w:ascii="STXinwei" w:hAnsi="STXinwei" w:eastAsia="STXinwei" w:cs="STXinwei"/>
                        <w:sz w:val="21"/>
                        <w:szCs w:val="21"/>
                        <w:spacing w:val="19"/>
                      </w:rPr>
                      <w:t>大数据挖掘</w:t>
                    </w:r>
                  </w:p>
                </w:txbxContent>
              </v:textbox>
            </v:shape>
          </v:group>
        </w:pict>
      </w:r>
    </w:p>
    <w:p>
      <w:pPr>
        <w:pStyle w:val="BodyText"/>
        <w:spacing w:line="256" w:lineRule="auto"/>
        <w:rPr/>
      </w:pPr>
      <w:r/>
    </w:p>
    <w:p>
      <w:pPr>
        <w:pStyle w:val="BodyText"/>
        <w:spacing w:line="257" w:lineRule="auto"/>
        <w:rPr/>
      </w:pPr>
      <w:r/>
    </w:p>
    <w:p>
      <w:pPr>
        <w:ind w:left="3"/>
        <w:spacing w:before="91" w:line="222" w:lineRule="auto"/>
        <w:outlineLvl w:val="1"/>
        <w:rPr>
          <w:rFonts w:ascii="SimHei" w:hAnsi="SimHei" w:eastAsia="SimHei" w:cs="SimHei"/>
          <w:sz w:val="28"/>
          <w:szCs w:val="28"/>
        </w:rPr>
      </w:pPr>
      <w:r>
        <w:rPr>
          <w:rFonts w:ascii="SimHei" w:hAnsi="SimHei" w:eastAsia="SimHei" w:cs="SimHei"/>
          <w:sz w:val="28"/>
          <w:szCs w:val="28"/>
          <w:b/>
          <w:bCs/>
          <w:spacing w:val="-7"/>
        </w:rPr>
        <w:t>12.2.1</w:t>
      </w:r>
      <w:r>
        <w:rPr>
          <w:rFonts w:ascii="SimHei" w:hAnsi="SimHei" w:eastAsia="SimHei" w:cs="SimHei"/>
          <w:sz w:val="28"/>
          <w:szCs w:val="28"/>
          <w:spacing w:val="104"/>
        </w:rPr>
        <w:t xml:space="preserve"> </w:t>
      </w:r>
      <w:r>
        <w:rPr>
          <w:rFonts w:ascii="SimHei" w:hAnsi="SimHei" w:eastAsia="SimHei" w:cs="SimHei"/>
          <w:sz w:val="28"/>
          <w:szCs w:val="28"/>
          <w:b/>
          <w:bCs/>
          <w:spacing w:val="-7"/>
        </w:rPr>
        <w:t>大数据挖掘关键技术</w:t>
      </w:r>
    </w:p>
    <w:p>
      <w:pPr>
        <w:ind w:right="687" w:firstLine="399"/>
        <w:spacing w:before="262" w:line="261" w:lineRule="auto"/>
        <w:rPr>
          <w:rFonts w:ascii="SimSun" w:hAnsi="SimSun" w:eastAsia="SimSun" w:cs="SimSun"/>
          <w:sz w:val="21"/>
          <w:szCs w:val="21"/>
        </w:rPr>
      </w:pPr>
      <w:r>
        <w:rPr>
          <w:rFonts w:ascii="SimSun" w:hAnsi="SimSun" w:eastAsia="SimSun" w:cs="SimSun"/>
          <w:sz w:val="21"/>
          <w:szCs w:val="21"/>
          <w:spacing w:val="1"/>
        </w:rPr>
        <w:t>在传统的数据挖掘中，采用了随机抽样方法来获取小样本。大数据的出现克服了数据</w:t>
      </w:r>
      <w:r>
        <w:rPr>
          <w:rFonts w:ascii="SimSun" w:hAnsi="SimSun" w:eastAsia="SimSun" w:cs="SimSun"/>
          <w:sz w:val="21"/>
          <w:szCs w:val="21"/>
          <w:spacing w:val="14"/>
        </w:rPr>
        <w:t xml:space="preserve"> </w:t>
      </w:r>
      <w:r>
        <w:rPr>
          <w:rFonts w:ascii="SimSun" w:hAnsi="SimSun" w:eastAsia="SimSun" w:cs="SimSun"/>
          <w:sz w:val="21"/>
          <w:szCs w:val="21"/>
        </w:rPr>
        <w:t>挖掘中的数据不足，用大样本和全样本代替小样本，克服了样本数量</w:t>
      </w:r>
      <w:r>
        <w:rPr>
          <w:rFonts w:ascii="SimSun" w:hAnsi="SimSun" w:eastAsia="SimSun" w:cs="SimSun"/>
          <w:sz w:val="21"/>
          <w:szCs w:val="21"/>
          <w:spacing w:val="-1"/>
        </w:rPr>
        <w:t>不足的弊端，基于大</w:t>
      </w:r>
      <w:r>
        <w:rPr>
          <w:rFonts w:ascii="SimSun" w:hAnsi="SimSun" w:eastAsia="SimSun" w:cs="SimSun"/>
          <w:sz w:val="21"/>
          <w:szCs w:val="21"/>
        </w:rPr>
        <w:t xml:space="preserve"> </w:t>
      </w:r>
      <w:r>
        <w:rPr>
          <w:rFonts w:ascii="SimSun" w:hAnsi="SimSun" w:eastAsia="SimSun" w:cs="SimSun"/>
          <w:sz w:val="21"/>
          <w:szCs w:val="21"/>
          <w:spacing w:val="-2"/>
        </w:rPr>
        <w:t>数据的挖掘技术可以使以前不能解决的问题变得可以解决。</w:t>
      </w:r>
    </w:p>
    <w:p>
      <w:pPr>
        <w:ind w:right="694" w:firstLine="399"/>
        <w:spacing w:before="63" w:line="257" w:lineRule="auto"/>
        <w:rPr>
          <w:rFonts w:ascii="SimSun" w:hAnsi="SimSun" w:eastAsia="SimSun" w:cs="SimSun"/>
          <w:sz w:val="21"/>
          <w:szCs w:val="21"/>
        </w:rPr>
      </w:pPr>
      <w:r>
        <w:rPr>
          <w:rFonts w:ascii="SimSun" w:hAnsi="SimSun" w:eastAsia="SimSun" w:cs="SimSun"/>
          <w:sz w:val="21"/>
          <w:szCs w:val="21"/>
          <w:spacing w:val="1"/>
        </w:rPr>
        <w:t>对于大数据来说，即使计算机能够高效地处理它们，但大量</w:t>
      </w:r>
      <w:r>
        <w:rPr>
          <w:rFonts w:ascii="SimSun" w:hAnsi="SimSun" w:eastAsia="SimSun" w:cs="SimSun"/>
          <w:sz w:val="21"/>
          <w:szCs w:val="21"/>
        </w:rPr>
        <w:t>无用的垃圾数据，只能给 </w:t>
      </w:r>
      <w:r>
        <w:rPr>
          <w:rFonts w:ascii="SimSun" w:hAnsi="SimSun" w:eastAsia="SimSun" w:cs="SimSun"/>
          <w:sz w:val="21"/>
          <w:szCs w:val="21"/>
        </w:rPr>
        <w:t>系统带来负担，并增加存储设备和主机等设备成本。这就需要数据处理过程中，根据特定</w:t>
      </w:r>
      <w:r>
        <w:rPr>
          <w:rFonts w:ascii="SimSun" w:hAnsi="SimSun" w:eastAsia="SimSun" w:cs="SimSun"/>
          <w:sz w:val="21"/>
          <w:szCs w:val="21"/>
          <w:spacing w:val="13"/>
        </w:rPr>
        <w:t xml:space="preserve"> </w:t>
      </w:r>
      <w:r>
        <w:rPr>
          <w:rFonts w:ascii="SimSun" w:hAnsi="SimSun" w:eastAsia="SimSun" w:cs="SimSun"/>
          <w:sz w:val="21"/>
          <w:szCs w:val="21"/>
        </w:rPr>
        <w:t>的规则和参数，对涌进的数据流进行清洗和分析，并自动决策选择处理数据，不需要人工</w:t>
      </w:r>
      <w:r>
        <w:rPr>
          <w:rFonts w:ascii="SimSun" w:hAnsi="SimSun" w:eastAsia="SimSun" w:cs="SimSun"/>
          <w:sz w:val="21"/>
          <w:szCs w:val="21"/>
          <w:spacing w:val="10"/>
        </w:rPr>
        <w:t xml:space="preserve"> </w:t>
      </w:r>
      <w:r>
        <w:rPr>
          <w:rFonts w:ascii="SimSun" w:hAnsi="SimSun" w:eastAsia="SimSun" w:cs="SimSun"/>
          <w:sz w:val="21"/>
          <w:szCs w:val="21"/>
        </w:rPr>
        <w:t>干预。大数据处理平台提供了一系列针对大数据的数据分析和挖掘技术，例如数据清洗、</w:t>
      </w:r>
      <w:r>
        <w:rPr>
          <w:rFonts w:ascii="SimSun" w:hAnsi="SimSun" w:eastAsia="SimSun" w:cs="SimSun"/>
          <w:sz w:val="21"/>
          <w:szCs w:val="21"/>
          <w:spacing w:val="3"/>
        </w:rPr>
        <w:t xml:space="preserve"> </w:t>
      </w:r>
      <w:r>
        <w:rPr>
          <w:rFonts w:ascii="SimSun" w:hAnsi="SimSun" w:eastAsia="SimSun" w:cs="SimSun"/>
          <w:sz w:val="21"/>
          <w:szCs w:val="21"/>
        </w:rPr>
        <w:t>数据分析、数据挖掘和数据可视化等技术用来支持各领域的大数据处理及应用。数据挖掘</w:t>
      </w:r>
      <w:r>
        <w:rPr>
          <w:rFonts w:ascii="SimSun" w:hAnsi="SimSun" w:eastAsia="SimSun" w:cs="SimSun"/>
          <w:sz w:val="21"/>
          <w:szCs w:val="21"/>
          <w:spacing w:val="15"/>
        </w:rPr>
        <w:t xml:space="preserve"> </w:t>
      </w:r>
      <w:r>
        <w:rPr>
          <w:rFonts w:ascii="SimSun" w:hAnsi="SimSun" w:eastAsia="SimSun" w:cs="SimSun"/>
          <w:sz w:val="21"/>
          <w:szCs w:val="21"/>
          <w:spacing w:val="1"/>
        </w:rPr>
        <w:t>已在各领域广泛应用，只要该产业拥有分析价值与需求</w:t>
      </w:r>
      <w:r>
        <w:rPr>
          <w:rFonts w:ascii="SimSun" w:hAnsi="SimSun" w:eastAsia="SimSun" w:cs="SimSun"/>
          <w:sz w:val="21"/>
          <w:szCs w:val="21"/>
        </w:rPr>
        <w:t>的数据仓储或数据库，都可以利用 </w:t>
      </w:r>
      <w:r>
        <w:rPr>
          <w:rFonts w:ascii="SimSun" w:hAnsi="SimSun" w:eastAsia="SimSun" w:cs="SimSun"/>
          <w:sz w:val="21"/>
          <w:szCs w:val="21"/>
          <w:spacing w:val="-4"/>
        </w:rPr>
        <w:t>挖掘工具进行数据挖掘。</w:t>
      </w:r>
    </w:p>
    <w:p>
      <w:pPr>
        <w:ind w:right="689" w:firstLine="399"/>
        <w:spacing w:before="92" w:line="263" w:lineRule="auto"/>
        <w:rPr>
          <w:rFonts w:ascii="SimSun" w:hAnsi="SimSun" w:eastAsia="SimSun" w:cs="SimSun"/>
          <w:sz w:val="21"/>
          <w:szCs w:val="21"/>
        </w:rPr>
      </w:pPr>
      <w:r>
        <w:rPr>
          <w:rFonts w:ascii="SimSun" w:hAnsi="SimSun" w:eastAsia="SimSun" w:cs="SimSun"/>
          <w:sz w:val="21"/>
          <w:szCs w:val="21"/>
          <w:spacing w:val="1"/>
        </w:rPr>
        <w:t>大数据挖掘的目的是从大数据中挖掘出未知且有用的知识。只有</w:t>
      </w:r>
      <w:r>
        <w:rPr>
          <w:rFonts w:ascii="SimSun" w:hAnsi="SimSun" w:eastAsia="SimSun" w:cs="SimSun"/>
          <w:sz w:val="21"/>
          <w:szCs w:val="21"/>
        </w:rPr>
        <w:t>通过大数据挖掘，大 </w:t>
      </w:r>
      <w:r>
        <w:rPr>
          <w:rFonts w:ascii="SimSun" w:hAnsi="SimSun" w:eastAsia="SimSun" w:cs="SimSun"/>
          <w:sz w:val="21"/>
          <w:szCs w:val="21"/>
        </w:rPr>
        <w:t>数据的价值才得以体现，所以挖掘对大数据的利用具有举足轻重</w:t>
      </w:r>
      <w:r>
        <w:rPr>
          <w:rFonts w:ascii="SimSun" w:hAnsi="SimSun" w:eastAsia="SimSun" w:cs="SimSun"/>
          <w:sz w:val="21"/>
          <w:szCs w:val="21"/>
          <w:spacing w:val="-1"/>
        </w:rPr>
        <w:t>的意义。大数据挖掘有两</w:t>
      </w:r>
      <w:r>
        <w:rPr>
          <w:rFonts w:ascii="SimSun" w:hAnsi="SimSun" w:eastAsia="SimSun" w:cs="SimSun"/>
          <w:sz w:val="21"/>
          <w:szCs w:val="21"/>
        </w:rPr>
        <w:t xml:space="preserve"> </w:t>
      </w:r>
      <w:r>
        <w:rPr>
          <w:rFonts w:ascii="SimSun" w:hAnsi="SimSun" w:eastAsia="SimSun" w:cs="SimSun"/>
          <w:sz w:val="21"/>
          <w:szCs w:val="21"/>
        </w:rPr>
        <w:t>个重要的基本问题，即挖什么与怎么挖。挖什么决定了从数据中抽</w:t>
      </w:r>
      <w:r>
        <w:rPr>
          <w:rFonts w:ascii="SimSun" w:hAnsi="SimSun" w:eastAsia="SimSun" w:cs="SimSun"/>
          <w:sz w:val="21"/>
          <w:szCs w:val="21"/>
          <w:spacing w:val="-1"/>
        </w:rPr>
        <w:t>取什么样的信息、统计</w:t>
      </w:r>
      <w:r>
        <w:rPr>
          <w:rFonts w:ascii="SimSun" w:hAnsi="SimSun" w:eastAsia="SimSun" w:cs="SimSun"/>
          <w:sz w:val="21"/>
          <w:szCs w:val="21"/>
        </w:rPr>
        <w:t xml:space="preserve"> </w:t>
      </w:r>
      <w:r>
        <w:rPr>
          <w:rFonts w:ascii="SimSun" w:hAnsi="SimSun" w:eastAsia="SimSun" w:cs="SimSun"/>
          <w:sz w:val="21"/>
          <w:szCs w:val="21"/>
          <w:spacing w:val="1"/>
        </w:rPr>
        <w:t>什么样的规律，是数据的收集、处理和挖掘的全过程中需要考虑的</w:t>
      </w:r>
      <w:r>
        <w:rPr>
          <w:rFonts w:ascii="SimSun" w:hAnsi="SimSun" w:eastAsia="SimSun" w:cs="SimSun"/>
          <w:sz w:val="21"/>
          <w:szCs w:val="21"/>
        </w:rPr>
        <w:t>问题；怎么挖决定怎样 </w:t>
      </w:r>
      <w:r>
        <w:rPr>
          <w:rFonts w:ascii="SimSun" w:hAnsi="SimSun" w:eastAsia="SimSun" w:cs="SimSun"/>
          <w:sz w:val="21"/>
          <w:szCs w:val="21"/>
          <w:spacing w:val="1"/>
        </w:rPr>
        <w:t>具体进行抽取与统计，仅限于挖掘本身。怎么挖是数据挖掘</w:t>
      </w:r>
      <w:r>
        <w:rPr>
          <w:rFonts w:ascii="SimSun" w:hAnsi="SimSun" w:eastAsia="SimSun" w:cs="SimSun"/>
          <w:sz w:val="21"/>
          <w:szCs w:val="21"/>
        </w:rPr>
        <w:t>技术研究的核心。因为挖什么 </w:t>
      </w:r>
      <w:r>
        <w:rPr>
          <w:rFonts w:ascii="SimSun" w:hAnsi="SimSun" w:eastAsia="SimSun" w:cs="SimSun"/>
          <w:sz w:val="21"/>
          <w:szCs w:val="21"/>
          <w:spacing w:val="-1"/>
        </w:rPr>
        <w:t>决定了挖掘结果的价值，所以挖什么在数据挖掘的应用中更为重要。</w:t>
      </w:r>
    </w:p>
    <w:p>
      <w:pPr>
        <w:ind w:right="707" w:firstLine="399"/>
        <w:spacing w:before="53" w:line="246" w:lineRule="auto"/>
        <w:rPr>
          <w:rFonts w:ascii="SimSun" w:hAnsi="SimSun" w:eastAsia="SimSun" w:cs="SimSun"/>
          <w:sz w:val="21"/>
          <w:szCs w:val="21"/>
        </w:rPr>
      </w:pPr>
      <w:r>
        <w:rPr>
          <w:rFonts w:ascii="SimSun" w:hAnsi="SimSun" w:eastAsia="SimSun" w:cs="SimSun"/>
          <w:sz w:val="21"/>
          <w:szCs w:val="21"/>
          <w:spacing w:val="1"/>
        </w:rPr>
        <w:t>大数据挖掘关键技术主要包括大数据存储技术、云计算技术、并行技术</w:t>
      </w:r>
      <w:r>
        <w:rPr>
          <w:rFonts w:ascii="SimSun" w:hAnsi="SimSun" w:eastAsia="SimSun" w:cs="SimSun"/>
          <w:sz w:val="21"/>
          <w:szCs w:val="21"/>
        </w:rPr>
        <w:t>、面向数据挖 </w:t>
      </w:r>
      <w:r>
        <w:rPr>
          <w:rFonts w:ascii="SimSun" w:hAnsi="SimSun" w:eastAsia="SimSun" w:cs="SimSun"/>
          <w:sz w:val="21"/>
          <w:szCs w:val="21"/>
          <w:spacing w:val="-2"/>
        </w:rPr>
        <w:t>掘的隐私保护技术和数据挖掘集成技术。</w:t>
      </w:r>
    </w:p>
    <w:p>
      <w:pPr>
        <w:ind w:left="402"/>
        <w:spacing w:before="197" w:line="219" w:lineRule="auto"/>
        <w:outlineLvl w:val="2"/>
        <w:rPr>
          <w:rFonts w:ascii="SimSun" w:hAnsi="SimSun" w:eastAsia="SimSun" w:cs="SimSun"/>
          <w:sz w:val="18"/>
          <w:szCs w:val="18"/>
        </w:rPr>
      </w:pPr>
      <w:r>
        <w:rPr>
          <w:rFonts w:ascii="SimSun" w:hAnsi="SimSun" w:eastAsia="SimSun" w:cs="SimSun"/>
          <w:sz w:val="18"/>
          <w:szCs w:val="18"/>
          <w:b/>
          <w:bCs/>
          <w:spacing w:val="13"/>
        </w:rPr>
        <w:t>1.</w:t>
      </w:r>
      <w:r>
        <w:rPr>
          <w:rFonts w:ascii="SimSun" w:hAnsi="SimSun" w:eastAsia="SimSun" w:cs="SimSun"/>
          <w:sz w:val="18"/>
          <w:szCs w:val="18"/>
          <w:spacing w:val="38"/>
        </w:rPr>
        <w:t xml:space="preserve"> </w:t>
      </w:r>
      <w:r>
        <w:rPr>
          <w:rFonts w:ascii="SimSun" w:hAnsi="SimSun" w:eastAsia="SimSun" w:cs="SimSun"/>
          <w:sz w:val="18"/>
          <w:szCs w:val="18"/>
          <w:b/>
          <w:bCs/>
          <w:spacing w:val="13"/>
        </w:rPr>
        <w:t>大数据存储技术</w:t>
      </w:r>
    </w:p>
    <w:p>
      <w:pPr>
        <w:ind w:right="726" w:firstLine="399"/>
        <w:spacing w:before="220" w:line="246" w:lineRule="auto"/>
        <w:rPr>
          <w:rFonts w:ascii="SimSun" w:hAnsi="SimSun" w:eastAsia="SimSun" w:cs="SimSun"/>
          <w:sz w:val="21"/>
          <w:szCs w:val="21"/>
        </w:rPr>
      </w:pPr>
      <w:r>
        <w:rPr>
          <w:rFonts w:ascii="SimSun" w:hAnsi="SimSun" w:eastAsia="SimSun" w:cs="SimSun"/>
          <w:sz w:val="21"/>
          <w:szCs w:val="21"/>
          <w:spacing w:val="-1"/>
        </w:rPr>
        <w:t>大数据存储技术主要包括并行存储体系架构、高性能对象存储技术、并行</w:t>
      </w:r>
      <w:r>
        <w:rPr>
          <w:rFonts w:ascii="SimSun" w:hAnsi="SimSun" w:eastAsia="SimSun" w:cs="SimSun"/>
          <w:sz w:val="21"/>
          <w:szCs w:val="21"/>
          <w:spacing w:val="-35"/>
        </w:rPr>
        <w:t xml:space="preserve"> </w:t>
      </w:r>
      <w:r>
        <w:rPr>
          <w:rFonts w:ascii="SimSun" w:hAnsi="SimSun" w:eastAsia="SimSun" w:cs="SimSun"/>
          <w:sz w:val="21"/>
          <w:szCs w:val="21"/>
          <w:spacing w:val="-1"/>
        </w:rPr>
        <w:t>I/O</w:t>
      </w:r>
      <w:r>
        <w:rPr>
          <w:rFonts w:ascii="SimSun" w:hAnsi="SimSun" w:eastAsia="SimSun" w:cs="SimSun"/>
          <w:sz w:val="21"/>
          <w:szCs w:val="21"/>
          <w:spacing w:val="-20"/>
        </w:rPr>
        <w:t xml:space="preserve"> </w:t>
      </w:r>
      <w:r>
        <w:rPr>
          <w:rFonts w:ascii="SimSun" w:hAnsi="SimSun" w:eastAsia="SimSun" w:cs="SimSun"/>
          <w:sz w:val="21"/>
          <w:szCs w:val="21"/>
          <w:spacing w:val="-1"/>
        </w:rPr>
        <w:t>访问技</w:t>
      </w:r>
      <w:r>
        <w:rPr>
          <w:rFonts w:ascii="SimSun" w:hAnsi="SimSun" w:eastAsia="SimSun" w:cs="SimSun"/>
          <w:sz w:val="21"/>
          <w:szCs w:val="21"/>
        </w:rPr>
        <w:t xml:space="preserve"> </w:t>
      </w:r>
      <w:r>
        <w:rPr>
          <w:rFonts w:ascii="SimSun" w:hAnsi="SimSun" w:eastAsia="SimSun" w:cs="SimSun"/>
          <w:sz w:val="21"/>
          <w:szCs w:val="21"/>
          <w:spacing w:val="-1"/>
        </w:rPr>
        <w:t>术、存储系统高可用技术、嵌入式存储操作系统、数据保护与安全体系、绿色存</w:t>
      </w:r>
      <w:r>
        <w:rPr>
          <w:rFonts w:ascii="SimSun" w:hAnsi="SimSun" w:eastAsia="SimSun" w:cs="SimSun"/>
          <w:sz w:val="21"/>
          <w:szCs w:val="21"/>
          <w:spacing w:val="-2"/>
        </w:rPr>
        <w:t>储等。</w:t>
      </w:r>
    </w:p>
    <w:p>
      <w:pPr>
        <w:ind w:right="701" w:firstLine="399"/>
        <w:spacing w:before="50" w:line="266" w:lineRule="auto"/>
        <w:rPr>
          <w:rFonts w:ascii="SimSun" w:hAnsi="SimSun" w:eastAsia="SimSun" w:cs="SimSun"/>
          <w:sz w:val="21"/>
          <w:szCs w:val="21"/>
        </w:rPr>
      </w:pPr>
      <w:r>
        <w:rPr>
          <w:rFonts w:ascii="SimSun" w:hAnsi="SimSun" w:eastAsia="SimSun" w:cs="SimSun"/>
          <w:sz w:val="21"/>
          <w:szCs w:val="21"/>
          <w:spacing w:val="1"/>
        </w:rPr>
        <w:t>数据存储系统为云计算、物联网等新一代高新技术产业提供核心的</w:t>
      </w:r>
      <w:r>
        <w:rPr>
          <w:rFonts w:ascii="SimSun" w:hAnsi="SimSun" w:eastAsia="SimSun" w:cs="SimSun"/>
          <w:sz w:val="21"/>
          <w:szCs w:val="21"/>
        </w:rPr>
        <w:t>存储基础设施，为 </w:t>
      </w:r>
      <w:r>
        <w:rPr>
          <w:rFonts w:ascii="SimSun" w:hAnsi="SimSun" w:eastAsia="SimSun" w:cs="SimSun"/>
          <w:sz w:val="21"/>
          <w:szCs w:val="21"/>
        </w:rPr>
        <w:t>一系列重大工程等起到了核心支撑和保障作用，存储系统已经使用到石油、气象、金融、</w:t>
      </w:r>
      <w:r>
        <w:rPr>
          <w:rFonts w:ascii="SimSun" w:hAnsi="SimSun" w:eastAsia="SimSun" w:cs="SimSun"/>
          <w:sz w:val="21"/>
          <w:szCs w:val="21"/>
          <w:spacing w:val="4"/>
        </w:rPr>
        <w:t xml:space="preserve"> </w:t>
      </w:r>
      <w:r>
        <w:rPr>
          <w:rFonts w:ascii="SimSun" w:hAnsi="SimSun" w:eastAsia="SimSun" w:cs="SimSun"/>
          <w:sz w:val="21"/>
          <w:szCs w:val="21"/>
        </w:rPr>
        <w:t>电信等重要行业与部门。发展具有自主知识产权、达到国际先进水平的数据存储系统可以</w:t>
      </w:r>
      <w:r>
        <w:rPr>
          <w:rFonts w:ascii="SimSun" w:hAnsi="SimSun" w:eastAsia="SimSun" w:cs="SimSun"/>
          <w:sz w:val="21"/>
          <w:szCs w:val="21"/>
          <w:spacing w:val="17"/>
        </w:rPr>
        <w:t xml:space="preserve"> </w:t>
      </w:r>
      <w:r>
        <w:rPr>
          <w:rFonts w:ascii="SimSun" w:hAnsi="SimSun" w:eastAsia="SimSun" w:cs="SimSun"/>
          <w:sz w:val="21"/>
          <w:szCs w:val="21"/>
          <w:spacing w:val="-1"/>
        </w:rPr>
        <w:t>满足许多重大行业快速增长的大数据存储需要，并创造出巨大</w:t>
      </w:r>
      <w:r>
        <w:rPr>
          <w:rFonts w:ascii="SimSun" w:hAnsi="SimSun" w:eastAsia="SimSun" w:cs="SimSun"/>
          <w:sz w:val="21"/>
          <w:szCs w:val="21"/>
          <w:spacing w:val="-2"/>
        </w:rPr>
        <w:t>的经济效益。</w:t>
      </w:r>
    </w:p>
    <w:p>
      <w:pPr>
        <w:ind w:left="402"/>
        <w:spacing w:before="187" w:line="219" w:lineRule="auto"/>
        <w:outlineLvl w:val="2"/>
        <w:rPr>
          <w:rFonts w:ascii="SimSun" w:hAnsi="SimSun" w:eastAsia="SimSun" w:cs="SimSun"/>
          <w:sz w:val="18"/>
          <w:szCs w:val="18"/>
        </w:rPr>
      </w:pPr>
      <w:r>
        <w:rPr>
          <w:rFonts w:ascii="SimSun" w:hAnsi="SimSun" w:eastAsia="SimSun" w:cs="SimSun"/>
          <w:sz w:val="18"/>
          <w:szCs w:val="18"/>
          <w:b/>
          <w:bCs/>
          <w:spacing w:val="8"/>
        </w:rPr>
        <w:t>2.</w:t>
      </w:r>
      <w:r>
        <w:rPr>
          <w:rFonts w:ascii="SimSun" w:hAnsi="SimSun" w:eastAsia="SimSun" w:cs="SimSun"/>
          <w:sz w:val="18"/>
          <w:szCs w:val="18"/>
          <w:spacing w:val="43"/>
        </w:rPr>
        <w:t xml:space="preserve"> </w:t>
      </w:r>
      <w:r>
        <w:rPr>
          <w:rFonts w:ascii="SimSun" w:hAnsi="SimSun" w:eastAsia="SimSun" w:cs="SimSun"/>
          <w:sz w:val="18"/>
          <w:szCs w:val="18"/>
          <w:b/>
          <w:bCs/>
          <w:spacing w:val="8"/>
        </w:rPr>
        <w:t>云计算技术</w:t>
      </w:r>
    </w:p>
    <w:p>
      <w:pPr>
        <w:ind w:right="702" w:firstLine="399"/>
        <w:spacing w:before="218" w:line="253" w:lineRule="auto"/>
        <w:jc w:val="both"/>
        <w:rPr>
          <w:rFonts w:ascii="SimSun" w:hAnsi="SimSun" w:eastAsia="SimSun" w:cs="SimSun"/>
          <w:sz w:val="21"/>
          <w:szCs w:val="21"/>
        </w:rPr>
      </w:pPr>
      <w:r>
        <w:rPr>
          <w:rFonts w:ascii="SimSun" w:hAnsi="SimSun" w:eastAsia="SimSun" w:cs="SimSun"/>
          <w:sz w:val="21"/>
          <w:szCs w:val="21"/>
          <w:spacing w:val="1"/>
        </w:rPr>
        <w:t>云计算的相关应用主要包括云物联、云安全和云存储。云存储是在云计算概念上延伸</w:t>
      </w:r>
      <w:r>
        <w:rPr>
          <w:rFonts w:ascii="SimSun" w:hAnsi="SimSun" w:eastAsia="SimSun" w:cs="SimSun"/>
          <w:sz w:val="21"/>
          <w:szCs w:val="21"/>
        </w:rPr>
        <w:t xml:space="preserve"> </w:t>
      </w:r>
      <w:r>
        <w:rPr>
          <w:rFonts w:ascii="SimSun" w:hAnsi="SimSun" w:eastAsia="SimSun" w:cs="SimSun"/>
          <w:sz w:val="21"/>
          <w:szCs w:val="21"/>
        </w:rPr>
        <w:t>和发展出来的新概念，云存储通过集群应用、网格技术或分布式</w:t>
      </w:r>
      <w:r>
        <w:rPr>
          <w:rFonts w:ascii="SimSun" w:hAnsi="SimSun" w:eastAsia="SimSun" w:cs="SimSun"/>
          <w:sz w:val="21"/>
          <w:szCs w:val="21"/>
          <w:spacing w:val="-1"/>
        </w:rPr>
        <w:t>文件系统等功能，将网络</w:t>
      </w:r>
      <w:r>
        <w:rPr>
          <w:rFonts w:ascii="SimSun" w:hAnsi="SimSun" w:eastAsia="SimSun" w:cs="SimSun"/>
          <w:sz w:val="21"/>
          <w:szCs w:val="21"/>
        </w:rPr>
        <w:t xml:space="preserve"> </w:t>
      </w:r>
      <w:r>
        <w:rPr>
          <w:rFonts w:ascii="SimSun" w:hAnsi="SimSun" w:eastAsia="SimSun" w:cs="SimSun"/>
          <w:sz w:val="21"/>
          <w:szCs w:val="21"/>
        </w:rPr>
        <w:t>中大量的、不同类型的存储设备通过应用软件集合起来协同工作，共同对外提供数据存储</w:t>
      </w:r>
      <w:r>
        <w:rPr>
          <w:rFonts w:ascii="SimSun" w:hAnsi="SimSun" w:eastAsia="SimSun" w:cs="SimSun"/>
          <w:sz w:val="21"/>
          <w:szCs w:val="21"/>
          <w:spacing w:val="8"/>
        </w:rPr>
        <w:t xml:space="preserve"> </w:t>
      </w:r>
      <w:r>
        <w:rPr>
          <w:rFonts w:ascii="SimSun" w:hAnsi="SimSun" w:eastAsia="SimSun" w:cs="SimSun"/>
          <w:sz w:val="21"/>
          <w:szCs w:val="21"/>
          <w:spacing w:val="-3"/>
        </w:rPr>
        <w:t>和业务访问功能的一个系统。</w:t>
      </w:r>
    </w:p>
    <w:p>
      <w:pPr>
        <w:ind w:right="707" w:firstLine="399"/>
        <w:spacing w:before="100" w:line="249" w:lineRule="auto"/>
        <w:jc w:val="both"/>
        <w:rPr>
          <w:rFonts w:ascii="SimSun" w:hAnsi="SimSun" w:eastAsia="SimSun" w:cs="SimSun"/>
          <w:sz w:val="21"/>
          <w:szCs w:val="21"/>
        </w:rPr>
      </w:pPr>
      <w:r>
        <w:rPr>
          <w:rFonts w:ascii="SimSun" w:hAnsi="SimSun" w:eastAsia="SimSun" w:cs="SimSun"/>
          <w:sz w:val="21"/>
          <w:szCs w:val="21"/>
          <w:spacing w:val="1"/>
        </w:rPr>
        <w:t>当云计算系统运算和处理的核心是大量数据的存储和管理时</w:t>
      </w:r>
      <w:r>
        <w:rPr>
          <w:rFonts w:ascii="SimSun" w:hAnsi="SimSun" w:eastAsia="SimSun" w:cs="SimSun"/>
          <w:sz w:val="21"/>
          <w:szCs w:val="21"/>
        </w:rPr>
        <w:t>，云计算系统就需要配置 </w:t>
      </w:r>
      <w:r>
        <w:rPr>
          <w:rFonts w:ascii="SimSun" w:hAnsi="SimSun" w:eastAsia="SimSun" w:cs="SimSun"/>
          <w:sz w:val="21"/>
          <w:szCs w:val="21"/>
        </w:rPr>
        <w:t>大量的存储设备，那么云计算系统就转变成为一个云存储系统，所以云存储是一个以数据</w:t>
      </w:r>
      <w:r>
        <w:rPr>
          <w:rFonts w:ascii="SimSun" w:hAnsi="SimSun" w:eastAsia="SimSun" w:cs="SimSun"/>
          <w:sz w:val="21"/>
          <w:szCs w:val="21"/>
          <w:spacing w:val="11"/>
        </w:rPr>
        <w:t xml:space="preserve"> </w:t>
      </w:r>
      <w:r>
        <w:rPr>
          <w:rFonts w:ascii="SimSun" w:hAnsi="SimSun" w:eastAsia="SimSun" w:cs="SimSun"/>
          <w:sz w:val="21"/>
          <w:szCs w:val="21"/>
          <w:spacing w:val="-3"/>
        </w:rPr>
        <w:t>存储和管理为核心的云计算系统。</w:t>
      </w:r>
    </w:p>
    <w:p>
      <w:pPr>
        <w:pStyle w:val="BodyText"/>
        <w:spacing w:line="449" w:lineRule="auto"/>
        <w:rPr/>
      </w:pPr>
      <w:r/>
    </w:p>
    <w:p>
      <w:pPr>
        <w:ind w:firstLine="7789"/>
        <w:spacing w:line="820" w:lineRule="exact"/>
        <w:rPr/>
      </w:pPr>
      <w:r>
        <w:rPr>
          <w:position w:val="-16"/>
        </w:rPr>
        <w:drawing>
          <wp:inline distT="0" distB="0" distL="0" distR="0">
            <wp:extent cx="336604" cy="520722"/>
            <wp:effectExtent l="0" t="0" r="0" b="0"/>
            <wp:docPr id="602" name="IM 602"/>
            <wp:cNvGraphicFramePr/>
            <a:graphic>
              <a:graphicData uri="http://schemas.openxmlformats.org/drawingml/2006/picture">
                <pic:pic>
                  <pic:nvPicPr>
                    <pic:cNvPr id="602" name="IM 602"/>
                    <pic:cNvPicPr/>
                  </pic:nvPicPr>
                  <pic:blipFill>
                    <a:blip r:embed="rId559"/>
                    <a:stretch>
                      <a:fillRect/>
                    </a:stretch>
                  </pic:blipFill>
                  <pic:spPr>
                    <a:xfrm rot="0">
                      <a:off x="0" y="0"/>
                      <a:ext cx="336604" cy="520722"/>
                    </a:xfrm>
                    <a:prstGeom prst="rect">
                      <a:avLst/>
                    </a:prstGeom>
                  </pic:spPr>
                </pic:pic>
              </a:graphicData>
            </a:graphic>
          </wp:inline>
        </w:drawing>
      </w:r>
    </w:p>
    <w:p>
      <w:pPr>
        <w:spacing w:line="820" w:lineRule="exact"/>
        <w:sectPr>
          <w:pgSz w:w="9910" w:h="14230"/>
          <w:pgMar w:top="709" w:right="120" w:bottom="49" w:left="880" w:header="0" w:footer="0" w:gutter="0"/>
        </w:sectPr>
        <w:rPr/>
      </w:pPr>
    </w:p>
    <w:p>
      <w:pPr>
        <w:spacing w:line="310" w:lineRule="exact"/>
        <w:rPr/>
      </w:pPr>
      <w:r>
        <w:rPr>
          <w:position w:val="-6"/>
        </w:rPr>
        <w:pict>
          <v:shape id="_x0000_s1828" style="mso-position-vertical-relative:line;mso-position-horizontal-relative:char;width:129.5pt;height:15.55pt;" fillcolor="#D6D6D6" filled="true" stroked="false" type="#_x0000_t202">
            <v:fill on="true"/>
            <v:stroke on="false"/>
            <v:path/>
            <v:imagedata o:title=""/>
            <o:lock v:ext="edit" aspectratio="false"/>
            <v:textbox inset="0mm,0mm,0mm,0mm">
              <w:txbxContent>
                <w:p>
                  <w:pPr>
                    <w:ind w:left="542"/>
                    <w:spacing w:before="7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w:pict>
      </w:r>
    </w:p>
    <w:p>
      <w:pPr>
        <w:pStyle w:val="BodyText"/>
        <w:spacing w:line="275" w:lineRule="auto"/>
        <w:rPr/>
      </w:pPr>
      <w:r/>
    </w:p>
    <w:p>
      <w:pPr>
        <w:ind w:left="1262"/>
        <w:spacing w:before="69" w:line="219" w:lineRule="auto"/>
        <w:outlineLvl w:val="2"/>
        <w:rPr>
          <w:rFonts w:ascii="SimSun" w:hAnsi="SimSun" w:eastAsia="SimSun" w:cs="SimSun"/>
          <w:sz w:val="21"/>
          <w:szCs w:val="21"/>
        </w:rPr>
      </w:pPr>
      <w:r>
        <w:rPr>
          <w:rFonts w:ascii="SimSun" w:hAnsi="SimSun" w:eastAsia="SimSun" w:cs="SimSun"/>
          <w:sz w:val="21"/>
          <w:szCs w:val="21"/>
          <w:b/>
          <w:bCs/>
          <w:spacing w:val="-12"/>
        </w:rPr>
        <w:t>3.</w:t>
      </w:r>
      <w:r>
        <w:rPr>
          <w:rFonts w:ascii="SimSun" w:hAnsi="SimSun" w:eastAsia="SimSun" w:cs="SimSun"/>
          <w:sz w:val="21"/>
          <w:szCs w:val="21"/>
          <w:spacing w:val="-12"/>
        </w:rPr>
        <w:t xml:space="preserve"> </w:t>
      </w:r>
      <w:r>
        <w:rPr>
          <w:rFonts w:ascii="SimSun" w:hAnsi="SimSun" w:eastAsia="SimSun" w:cs="SimSun"/>
          <w:sz w:val="21"/>
          <w:szCs w:val="21"/>
          <w:b/>
          <w:bCs/>
          <w:spacing w:val="-12"/>
        </w:rPr>
        <w:t>并行技术</w:t>
      </w:r>
    </w:p>
    <w:p>
      <w:pPr>
        <w:ind w:left="839" w:right="26" w:firstLine="419"/>
        <w:spacing w:before="212" w:line="255" w:lineRule="auto"/>
        <w:jc w:val="both"/>
        <w:rPr>
          <w:rFonts w:ascii="SimSun" w:hAnsi="SimSun" w:eastAsia="SimSun" w:cs="SimSun"/>
          <w:sz w:val="21"/>
          <w:szCs w:val="21"/>
        </w:rPr>
      </w:pPr>
      <w:r>
        <w:rPr>
          <w:rFonts w:ascii="SimSun" w:hAnsi="SimSun" w:eastAsia="SimSun" w:cs="SimSun"/>
          <w:sz w:val="21"/>
          <w:szCs w:val="21"/>
          <w:spacing w:val="1"/>
        </w:rPr>
        <w:t>当数据挖掘的对象是一个大数据集或许多广泛分布的数据</w:t>
      </w:r>
      <w:r>
        <w:rPr>
          <w:rFonts w:ascii="SimSun" w:hAnsi="SimSun" w:eastAsia="SimSun" w:cs="SimSun"/>
          <w:sz w:val="21"/>
          <w:szCs w:val="21"/>
        </w:rPr>
        <w:t>源时，效率就成为数据挖掘 </w:t>
      </w:r>
      <w:r>
        <w:rPr>
          <w:rFonts w:ascii="SimSun" w:hAnsi="SimSun" w:eastAsia="SimSun" w:cs="SimSun"/>
          <w:sz w:val="21"/>
          <w:szCs w:val="21"/>
        </w:rPr>
        <w:t>的瓶颈。随着并行处理技术的快速发展，用并行处理的方法来提高数据挖掘效率的需求越</w:t>
      </w:r>
      <w:r>
        <w:rPr>
          <w:rFonts w:ascii="SimSun" w:hAnsi="SimSun" w:eastAsia="SimSun" w:cs="SimSun"/>
          <w:sz w:val="21"/>
          <w:szCs w:val="21"/>
          <w:spacing w:val="18"/>
        </w:rPr>
        <w:t xml:space="preserve"> </w:t>
      </w:r>
      <w:r>
        <w:rPr>
          <w:rFonts w:ascii="SimSun" w:hAnsi="SimSun" w:eastAsia="SimSun" w:cs="SimSun"/>
          <w:sz w:val="21"/>
          <w:szCs w:val="21"/>
          <w:spacing w:val="-1"/>
        </w:rPr>
        <w:t>来越大。并行数据挖掘涉及的体系结构和算法</w:t>
      </w:r>
      <w:r>
        <w:rPr>
          <w:rFonts w:ascii="SimSun" w:hAnsi="SimSun" w:eastAsia="SimSun" w:cs="SimSun"/>
          <w:sz w:val="21"/>
          <w:szCs w:val="21"/>
          <w:spacing w:val="-2"/>
        </w:rPr>
        <w:t>方面的技术如下所述。</w:t>
      </w:r>
    </w:p>
    <w:p>
      <w:pPr>
        <w:ind w:left="1259"/>
        <w:spacing w:before="58" w:line="217" w:lineRule="auto"/>
        <w:rPr>
          <w:rFonts w:ascii="SimSun" w:hAnsi="SimSun" w:eastAsia="SimSun" w:cs="SimSun"/>
          <w:sz w:val="21"/>
          <w:szCs w:val="21"/>
        </w:rPr>
      </w:pPr>
      <w:r>
        <w:rPr>
          <w:rFonts w:ascii="SimSun" w:hAnsi="SimSun" w:eastAsia="SimSun" w:cs="SimSun"/>
          <w:sz w:val="21"/>
          <w:szCs w:val="21"/>
          <w:spacing w:val="3"/>
        </w:rPr>
        <w:t>① 硬件平台的选择(共享内存的或分布式的)。</w:t>
      </w:r>
    </w:p>
    <w:p>
      <w:pPr>
        <w:ind w:left="1259"/>
        <w:spacing w:before="63" w:line="217" w:lineRule="auto"/>
        <w:rPr>
          <w:rFonts w:ascii="SimSun" w:hAnsi="SimSun" w:eastAsia="SimSun" w:cs="SimSun"/>
          <w:sz w:val="21"/>
          <w:szCs w:val="21"/>
        </w:rPr>
      </w:pPr>
      <w:r>
        <w:rPr>
          <w:rFonts w:ascii="SimSun" w:hAnsi="SimSun" w:eastAsia="SimSun" w:cs="SimSun"/>
          <w:sz w:val="21"/>
          <w:szCs w:val="21"/>
          <w:spacing w:val="2"/>
        </w:rPr>
        <w:t>② 并行的策略(任务并行、数据并行或任务并行与数据并行结合)。</w:t>
      </w:r>
    </w:p>
    <w:p>
      <w:pPr>
        <w:ind w:left="1259"/>
        <w:spacing w:before="52" w:line="310" w:lineRule="exact"/>
        <w:rPr>
          <w:rFonts w:ascii="SimSun" w:hAnsi="SimSun" w:eastAsia="SimSun" w:cs="SimSun"/>
          <w:sz w:val="21"/>
          <w:szCs w:val="21"/>
        </w:rPr>
      </w:pPr>
      <w:r>
        <w:rPr>
          <w:rFonts w:ascii="SimSun" w:hAnsi="SimSun" w:eastAsia="SimSun" w:cs="SimSun"/>
          <w:sz w:val="21"/>
          <w:szCs w:val="21"/>
          <w:spacing w:val="3"/>
          <w:position w:val="7"/>
        </w:rPr>
        <w:t>③ 负载平衡的策略(静态负载平衡或动态</w:t>
      </w:r>
      <w:r>
        <w:rPr>
          <w:rFonts w:ascii="SimSun" w:hAnsi="SimSun" w:eastAsia="SimSun" w:cs="SimSun"/>
          <w:sz w:val="21"/>
          <w:szCs w:val="21"/>
          <w:spacing w:val="2"/>
          <w:position w:val="7"/>
        </w:rPr>
        <w:t>负载平衡)。</w:t>
      </w:r>
    </w:p>
    <w:p>
      <w:pPr>
        <w:ind w:left="1259"/>
        <w:spacing w:line="217" w:lineRule="auto"/>
        <w:rPr>
          <w:rFonts w:ascii="SimSun" w:hAnsi="SimSun" w:eastAsia="SimSun" w:cs="SimSun"/>
          <w:sz w:val="21"/>
          <w:szCs w:val="21"/>
        </w:rPr>
      </w:pPr>
      <w:r>
        <w:rPr>
          <w:rFonts w:ascii="SimSun" w:hAnsi="SimSun" w:eastAsia="SimSun" w:cs="SimSun"/>
          <w:sz w:val="21"/>
          <w:szCs w:val="21"/>
          <w:spacing w:val="9"/>
        </w:rPr>
        <w:t>④ 数据划分的方式(横向的或纵向的)等。</w:t>
      </w:r>
    </w:p>
    <w:p>
      <w:pPr>
        <w:ind w:left="839" w:right="33" w:firstLine="419"/>
        <w:spacing w:before="66" w:line="250" w:lineRule="auto"/>
        <w:rPr>
          <w:rFonts w:ascii="SimSun" w:hAnsi="SimSun" w:eastAsia="SimSun" w:cs="SimSun"/>
          <w:sz w:val="21"/>
          <w:szCs w:val="21"/>
        </w:rPr>
      </w:pPr>
      <w:r>
        <w:rPr>
          <w:rFonts w:ascii="SimSun" w:hAnsi="SimSun" w:eastAsia="SimSun" w:cs="SimSun"/>
          <w:sz w:val="21"/>
          <w:szCs w:val="21"/>
        </w:rPr>
        <w:t>处理并行数据挖掘的策略主要涉及并行关联规则挖掘算法、并行聚类算法和并行分类</w:t>
      </w:r>
      <w:r>
        <w:rPr>
          <w:rFonts w:ascii="SimSun" w:hAnsi="SimSun" w:eastAsia="SimSun" w:cs="SimSun"/>
          <w:sz w:val="21"/>
          <w:szCs w:val="21"/>
          <w:spacing w:val="18"/>
        </w:rPr>
        <w:t xml:space="preserve"> </w:t>
      </w:r>
      <w:r>
        <w:rPr>
          <w:rFonts w:ascii="SimSun" w:hAnsi="SimSun" w:eastAsia="SimSun" w:cs="SimSun"/>
          <w:sz w:val="21"/>
          <w:szCs w:val="21"/>
          <w:spacing w:val="-9"/>
        </w:rPr>
        <w:t>算法。</w:t>
      </w:r>
    </w:p>
    <w:p>
      <w:pPr>
        <w:ind w:left="1262"/>
        <w:spacing w:before="148" w:line="219" w:lineRule="auto"/>
        <w:outlineLvl w:val="2"/>
        <w:rPr>
          <w:rFonts w:ascii="SimSun" w:hAnsi="SimSun" w:eastAsia="SimSun" w:cs="SimSun"/>
          <w:sz w:val="21"/>
          <w:szCs w:val="21"/>
        </w:rPr>
      </w:pPr>
      <w:r>
        <w:rPr>
          <w:rFonts w:ascii="SimSun" w:hAnsi="SimSun" w:eastAsia="SimSun" w:cs="SimSun"/>
          <w:sz w:val="21"/>
          <w:szCs w:val="21"/>
          <w:b/>
          <w:bCs/>
          <w:spacing w:val="-7"/>
        </w:rPr>
        <w:t>4.</w:t>
      </w:r>
      <w:r>
        <w:rPr>
          <w:rFonts w:ascii="SimSun" w:hAnsi="SimSun" w:eastAsia="SimSun" w:cs="SimSun"/>
          <w:sz w:val="21"/>
          <w:szCs w:val="21"/>
          <w:spacing w:val="-7"/>
        </w:rPr>
        <w:t xml:space="preserve"> </w:t>
      </w:r>
      <w:r>
        <w:rPr>
          <w:rFonts w:ascii="SimSun" w:hAnsi="SimSun" w:eastAsia="SimSun" w:cs="SimSun"/>
          <w:sz w:val="21"/>
          <w:szCs w:val="21"/>
          <w:b/>
          <w:bCs/>
          <w:spacing w:val="-7"/>
        </w:rPr>
        <w:t>面向数据挖掘的隐私保护技术</w:t>
      </w:r>
    </w:p>
    <w:p>
      <w:pPr>
        <w:ind w:left="839" w:right="3" w:firstLine="419"/>
        <w:spacing w:before="233" w:line="255" w:lineRule="auto"/>
        <w:rPr>
          <w:rFonts w:ascii="SimSun" w:hAnsi="SimSun" w:eastAsia="SimSun" w:cs="SimSun"/>
          <w:sz w:val="21"/>
          <w:szCs w:val="21"/>
        </w:rPr>
      </w:pPr>
      <w:r>
        <w:rPr>
          <w:rFonts w:ascii="SimSun" w:hAnsi="SimSun" w:eastAsia="SimSun" w:cs="SimSun"/>
          <w:sz w:val="21"/>
          <w:szCs w:val="21"/>
          <w:spacing w:val="1"/>
        </w:rPr>
        <w:t>应用数据挖掘技术，在产生价值的同时也随之出</w:t>
      </w:r>
      <w:r>
        <w:rPr>
          <w:rFonts w:ascii="SimSun" w:hAnsi="SimSun" w:eastAsia="SimSun" w:cs="SimSun"/>
          <w:sz w:val="21"/>
          <w:szCs w:val="21"/>
        </w:rPr>
        <w:t>现了隐私泄露的问题。如何在防止隐 </w:t>
      </w:r>
      <w:r>
        <w:rPr>
          <w:rFonts w:ascii="SimSun" w:hAnsi="SimSun" w:eastAsia="SimSun" w:cs="SimSun"/>
          <w:sz w:val="21"/>
          <w:szCs w:val="21"/>
          <w:spacing w:val="1"/>
        </w:rPr>
        <w:t>私泄露的前提下进行数据挖掘是现实迫切的技术需求。基于隐私保护的数据挖掘应用了数</w:t>
      </w:r>
      <w:r>
        <w:rPr>
          <w:rFonts w:ascii="SimSun" w:hAnsi="SimSun" w:eastAsia="SimSun" w:cs="SimSun"/>
          <w:sz w:val="21"/>
          <w:szCs w:val="21"/>
          <w:spacing w:val="8"/>
        </w:rPr>
        <w:t xml:space="preserve"> </w:t>
      </w:r>
      <w:r>
        <w:rPr>
          <w:rFonts w:ascii="SimSun" w:hAnsi="SimSun" w:eastAsia="SimSun" w:cs="SimSun"/>
          <w:sz w:val="21"/>
          <w:szCs w:val="21"/>
          <w:spacing w:val="1"/>
        </w:rPr>
        <w:t>据扰乱、数据重构、密码学等技术，能够在保证足够精度</w:t>
      </w:r>
      <w:r>
        <w:rPr>
          <w:rFonts w:ascii="SimSun" w:hAnsi="SimSun" w:eastAsia="SimSun" w:cs="SimSun"/>
          <w:sz w:val="21"/>
          <w:szCs w:val="21"/>
        </w:rPr>
        <w:t>和准确度的前提下，使数据挖掘 </w:t>
      </w:r>
      <w:r>
        <w:rPr>
          <w:rFonts w:ascii="SimSun" w:hAnsi="SimSun" w:eastAsia="SimSun" w:cs="SimSun"/>
          <w:sz w:val="21"/>
          <w:szCs w:val="21"/>
        </w:rPr>
        <w:t>者在不触及实际隐私数据的同时，仍能进行有效的挖掘工作。基于隐私保护的数据挖掘技</w:t>
      </w:r>
      <w:r>
        <w:rPr>
          <w:rFonts w:ascii="SimSun" w:hAnsi="SimSun" w:eastAsia="SimSun" w:cs="SimSun"/>
          <w:sz w:val="21"/>
          <w:szCs w:val="21"/>
          <w:spacing w:val="18"/>
        </w:rPr>
        <w:t xml:space="preserve"> </w:t>
      </w:r>
      <w:r>
        <w:rPr>
          <w:rFonts w:ascii="SimSun" w:hAnsi="SimSun" w:eastAsia="SimSun" w:cs="SimSun"/>
          <w:sz w:val="21"/>
          <w:szCs w:val="21"/>
          <w:spacing w:val="-5"/>
        </w:rPr>
        <w:t>术可从以下四个层面进行分类。</w:t>
      </w:r>
    </w:p>
    <w:p>
      <w:pPr>
        <w:ind w:left="1259"/>
        <w:spacing w:before="88" w:line="217" w:lineRule="auto"/>
        <w:rPr>
          <w:rFonts w:ascii="SimSun" w:hAnsi="SimSun" w:eastAsia="SimSun" w:cs="SimSun"/>
          <w:sz w:val="21"/>
          <w:szCs w:val="21"/>
        </w:rPr>
      </w:pPr>
      <w:r>
        <w:rPr>
          <w:rFonts w:ascii="SimSun" w:hAnsi="SimSun" w:eastAsia="SimSun" w:cs="SimSun"/>
          <w:sz w:val="21"/>
          <w:szCs w:val="21"/>
        </w:rPr>
        <w:t>① 基于数据的分布情况，可以分为原始数据集中式和分布式两大类隐私保护技术。</w:t>
      </w:r>
    </w:p>
    <w:p>
      <w:pPr>
        <w:ind w:left="839" w:firstLine="419"/>
        <w:spacing w:before="63" w:line="247" w:lineRule="auto"/>
        <w:rPr>
          <w:rFonts w:ascii="SimSun" w:hAnsi="SimSun" w:eastAsia="SimSun" w:cs="SimSun"/>
          <w:sz w:val="21"/>
          <w:szCs w:val="21"/>
        </w:rPr>
      </w:pPr>
      <w:r>
        <w:rPr>
          <w:rFonts w:ascii="SimSun" w:hAnsi="SimSun" w:eastAsia="SimSun" w:cs="SimSun"/>
          <w:sz w:val="21"/>
          <w:szCs w:val="21"/>
          <w:spacing w:val="-1"/>
        </w:rPr>
        <w:t>② 基于原始数据的隐藏情况，可以分为对原始数</w:t>
      </w:r>
      <w:r>
        <w:rPr>
          <w:rFonts w:ascii="SimSun" w:hAnsi="SimSun" w:eastAsia="SimSun" w:cs="SimSun"/>
          <w:sz w:val="21"/>
          <w:szCs w:val="21"/>
          <w:spacing w:val="-2"/>
        </w:rPr>
        <w:t>据进行扰动、替换和匿名隐藏等隐私</w:t>
      </w:r>
      <w:r>
        <w:rPr>
          <w:rFonts w:ascii="SimSun" w:hAnsi="SimSun" w:eastAsia="SimSun" w:cs="SimSun"/>
          <w:sz w:val="21"/>
          <w:szCs w:val="21"/>
        </w:rPr>
        <w:t xml:space="preserve"> </w:t>
      </w:r>
      <w:r>
        <w:rPr>
          <w:rFonts w:ascii="SimSun" w:hAnsi="SimSun" w:eastAsia="SimSun" w:cs="SimSun"/>
          <w:sz w:val="21"/>
          <w:szCs w:val="21"/>
          <w:spacing w:val="-3"/>
        </w:rPr>
        <w:t>保护技术。</w:t>
      </w:r>
    </w:p>
    <w:p>
      <w:pPr>
        <w:ind w:left="839" w:right="26" w:firstLine="419"/>
        <w:spacing w:before="69" w:line="251" w:lineRule="auto"/>
        <w:rPr>
          <w:rFonts w:ascii="SimSun" w:hAnsi="SimSun" w:eastAsia="SimSun" w:cs="SimSun"/>
          <w:sz w:val="21"/>
          <w:szCs w:val="21"/>
        </w:rPr>
      </w:pPr>
      <w:r>
        <w:rPr>
          <w:rFonts w:ascii="SimSun" w:hAnsi="SimSun" w:eastAsia="SimSun" w:cs="SimSun"/>
          <w:sz w:val="21"/>
          <w:szCs w:val="21"/>
          <w:spacing w:val="-2"/>
        </w:rPr>
        <w:t>③ 基于数据挖掘技术，可以分为针对分类挖掘、聚类挖掘、关联规则挖掘</w:t>
      </w:r>
      <w:r>
        <w:rPr>
          <w:rFonts w:ascii="SimSun" w:hAnsi="SimSun" w:eastAsia="SimSun" w:cs="SimSun"/>
          <w:sz w:val="21"/>
          <w:szCs w:val="21"/>
          <w:spacing w:val="-3"/>
        </w:rPr>
        <w:t>等隐私保护</w:t>
      </w:r>
      <w:r>
        <w:rPr>
          <w:rFonts w:ascii="SimSun" w:hAnsi="SimSun" w:eastAsia="SimSun" w:cs="SimSun"/>
          <w:sz w:val="21"/>
          <w:szCs w:val="21"/>
        </w:rPr>
        <w:t xml:space="preserve"> </w:t>
      </w:r>
      <w:r>
        <w:rPr>
          <w:rFonts w:ascii="SimSun" w:hAnsi="SimSun" w:eastAsia="SimSun" w:cs="SimSun"/>
          <w:sz w:val="21"/>
          <w:szCs w:val="21"/>
          <w:spacing w:val="-9"/>
        </w:rPr>
        <w:t>技术。</w:t>
      </w:r>
    </w:p>
    <w:p>
      <w:pPr>
        <w:ind w:left="1259"/>
        <w:spacing w:before="58" w:line="217" w:lineRule="auto"/>
        <w:rPr>
          <w:rFonts w:ascii="SimSun" w:hAnsi="SimSun" w:eastAsia="SimSun" w:cs="SimSun"/>
          <w:sz w:val="21"/>
          <w:szCs w:val="21"/>
        </w:rPr>
      </w:pPr>
      <w:r>
        <w:rPr>
          <w:rFonts w:ascii="SimSun" w:hAnsi="SimSun" w:eastAsia="SimSun" w:cs="SimSun"/>
          <w:sz w:val="21"/>
          <w:szCs w:val="21"/>
          <w:spacing w:val="-2"/>
        </w:rPr>
        <w:t>④ 基于隐藏内容，可以分为原始数据隐藏、模式隐藏等。</w:t>
      </w:r>
    </w:p>
    <w:p>
      <w:pPr>
        <w:ind w:left="1262"/>
        <w:spacing w:before="153" w:line="219" w:lineRule="auto"/>
        <w:outlineLvl w:val="2"/>
        <w:rPr>
          <w:rFonts w:ascii="SimSun" w:hAnsi="SimSun" w:eastAsia="SimSun" w:cs="SimSun"/>
          <w:sz w:val="21"/>
          <w:szCs w:val="21"/>
        </w:rPr>
      </w:pPr>
      <w:r>
        <w:rPr>
          <w:rFonts w:ascii="SimSun" w:hAnsi="SimSun" w:eastAsia="SimSun" w:cs="SimSun"/>
          <w:sz w:val="21"/>
          <w:szCs w:val="21"/>
          <w:b/>
          <w:bCs/>
          <w:spacing w:val="-6"/>
        </w:rPr>
        <w:t>5.</w:t>
      </w:r>
      <w:r>
        <w:rPr>
          <w:rFonts w:ascii="SimSun" w:hAnsi="SimSun" w:eastAsia="SimSun" w:cs="SimSun"/>
          <w:sz w:val="21"/>
          <w:szCs w:val="21"/>
          <w:spacing w:val="-6"/>
        </w:rPr>
        <w:t xml:space="preserve"> </w:t>
      </w:r>
      <w:r>
        <w:rPr>
          <w:rFonts w:ascii="SimSun" w:hAnsi="SimSun" w:eastAsia="SimSun" w:cs="SimSun"/>
          <w:sz w:val="21"/>
          <w:szCs w:val="21"/>
          <w:b/>
          <w:bCs/>
          <w:spacing w:val="-6"/>
        </w:rPr>
        <w:t>数据挖掘集成技术</w:t>
      </w:r>
    </w:p>
    <w:p>
      <w:pPr>
        <w:ind w:left="839" w:right="25" w:firstLine="419"/>
        <w:spacing w:before="233" w:line="259" w:lineRule="auto"/>
        <w:jc w:val="both"/>
        <w:rPr>
          <w:rFonts w:ascii="SimSun" w:hAnsi="SimSun" w:eastAsia="SimSun" w:cs="SimSun"/>
          <w:sz w:val="21"/>
          <w:szCs w:val="21"/>
        </w:rPr>
      </w:pPr>
      <w:r>
        <w:rPr>
          <w:rFonts w:ascii="SimSun" w:hAnsi="SimSun" w:eastAsia="SimSun" w:cs="SimSun"/>
          <w:sz w:val="21"/>
          <w:szCs w:val="21"/>
        </w:rPr>
        <w:t>数据挖掘体系框架由数据准备体系、建模与挖掘体系、结果解释与评价体系三部分组</w:t>
      </w:r>
      <w:r>
        <w:rPr>
          <w:rFonts w:ascii="SimSun" w:hAnsi="SimSun" w:eastAsia="SimSun" w:cs="SimSun"/>
          <w:sz w:val="21"/>
          <w:szCs w:val="21"/>
          <w:spacing w:val="16"/>
        </w:rPr>
        <w:t xml:space="preserve"> </w:t>
      </w:r>
      <w:r>
        <w:rPr>
          <w:rFonts w:ascii="SimSun" w:hAnsi="SimSun" w:eastAsia="SimSun" w:cs="SimSun"/>
          <w:sz w:val="21"/>
          <w:szCs w:val="21"/>
          <w:spacing w:val="1"/>
        </w:rPr>
        <w:t>成，其中核心的部分是建模与挖掘体系，它主要是根据挖掘</w:t>
      </w:r>
      <w:r>
        <w:rPr>
          <w:rFonts w:ascii="SimSun" w:hAnsi="SimSun" w:eastAsia="SimSun" w:cs="SimSun"/>
          <w:sz w:val="21"/>
          <w:szCs w:val="21"/>
        </w:rPr>
        <w:t>主题和目标，通过挖掘算法和 </w:t>
      </w:r>
      <w:r>
        <w:rPr>
          <w:rFonts w:ascii="SimSun" w:hAnsi="SimSun" w:eastAsia="SimSun" w:cs="SimSun"/>
          <w:sz w:val="21"/>
          <w:szCs w:val="21"/>
        </w:rPr>
        <w:t>相关技术，如统计学、人工智能、数据库、相关软件技术等，对数据进行分析，挖掘出数</w:t>
      </w:r>
      <w:r>
        <w:rPr>
          <w:rFonts w:ascii="SimSun" w:hAnsi="SimSun" w:eastAsia="SimSun" w:cs="SimSun"/>
          <w:sz w:val="21"/>
          <w:szCs w:val="21"/>
          <w:spacing w:val="18"/>
        </w:rPr>
        <w:t xml:space="preserve"> </w:t>
      </w:r>
      <w:r>
        <w:rPr>
          <w:rFonts w:ascii="SimSun" w:hAnsi="SimSun" w:eastAsia="SimSun" w:cs="SimSun"/>
          <w:sz w:val="21"/>
          <w:szCs w:val="21"/>
          <w:spacing w:val="-1"/>
        </w:rPr>
        <w:t>据之间内在的联系和潜在的规律。数据挖掘的集成</w:t>
      </w:r>
      <w:r>
        <w:rPr>
          <w:rFonts w:ascii="SimSun" w:hAnsi="SimSun" w:eastAsia="SimSun" w:cs="SimSun"/>
          <w:sz w:val="21"/>
          <w:szCs w:val="21"/>
          <w:spacing w:val="-2"/>
        </w:rPr>
        <w:t>可分为下述几类。</w:t>
      </w:r>
    </w:p>
    <w:p>
      <w:pPr>
        <w:ind w:left="1259"/>
        <w:spacing w:before="50" w:line="217" w:lineRule="auto"/>
        <w:rPr>
          <w:rFonts w:ascii="SimSun" w:hAnsi="SimSun" w:eastAsia="SimSun" w:cs="SimSun"/>
          <w:sz w:val="21"/>
          <w:szCs w:val="21"/>
        </w:rPr>
      </w:pPr>
      <w:r>
        <w:rPr>
          <w:rFonts w:ascii="SimSun" w:hAnsi="SimSun" w:eastAsia="SimSun" w:cs="SimSun"/>
          <w:sz w:val="21"/>
          <w:szCs w:val="21"/>
          <w:spacing w:val="-5"/>
        </w:rPr>
        <w:t>① 数据挖掘算法的集成。</w:t>
      </w:r>
    </w:p>
    <w:p>
      <w:pPr>
        <w:ind w:left="1259"/>
        <w:spacing w:before="83" w:line="217" w:lineRule="auto"/>
        <w:rPr>
          <w:rFonts w:ascii="SimSun" w:hAnsi="SimSun" w:eastAsia="SimSun" w:cs="SimSun"/>
          <w:sz w:val="21"/>
          <w:szCs w:val="21"/>
        </w:rPr>
      </w:pPr>
      <w:r>
        <w:rPr>
          <w:rFonts w:ascii="SimSun" w:hAnsi="SimSun" w:eastAsia="SimSun" w:cs="SimSun"/>
          <w:sz w:val="21"/>
          <w:szCs w:val="21"/>
          <w:spacing w:val="-2"/>
        </w:rPr>
        <w:t>② 数据挖掘与数据库的集成。</w:t>
      </w:r>
    </w:p>
    <w:p>
      <w:pPr>
        <w:ind w:left="1259"/>
        <w:spacing w:before="53" w:line="217" w:lineRule="auto"/>
        <w:rPr>
          <w:rFonts w:ascii="SimSun" w:hAnsi="SimSun" w:eastAsia="SimSun" w:cs="SimSun"/>
          <w:sz w:val="21"/>
          <w:szCs w:val="21"/>
        </w:rPr>
      </w:pPr>
      <w:r>
        <w:rPr>
          <w:rFonts w:ascii="SimSun" w:hAnsi="SimSun" w:eastAsia="SimSun" w:cs="SimSun"/>
          <w:sz w:val="21"/>
          <w:szCs w:val="21"/>
          <w:spacing w:val="-3"/>
        </w:rPr>
        <w:t>③ 数据挖掘与数据仓库的集成。</w:t>
      </w:r>
    </w:p>
    <w:p>
      <w:pPr>
        <w:ind w:left="1259"/>
        <w:spacing w:before="64" w:line="217" w:lineRule="auto"/>
        <w:rPr>
          <w:rFonts w:ascii="SimSun" w:hAnsi="SimSun" w:eastAsia="SimSun" w:cs="SimSun"/>
          <w:sz w:val="21"/>
          <w:szCs w:val="21"/>
        </w:rPr>
      </w:pPr>
      <w:r>
        <w:rPr>
          <w:rFonts w:ascii="SimSun" w:hAnsi="SimSun" w:eastAsia="SimSun" w:cs="SimSun"/>
          <w:sz w:val="21"/>
          <w:szCs w:val="21"/>
          <w:spacing w:val="-3"/>
        </w:rPr>
        <w:t>④ 数据挖掘与相关软件技术的集成。</w:t>
      </w:r>
    </w:p>
    <w:p>
      <w:pPr>
        <w:ind w:left="1259"/>
        <w:spacing w:before="63" w:line="217" w:lineRule="auto"/>
        <w:rPr>
          <w:rFonts w:ascii="SimSun" w:hAnsi="SimSun" w:eastAsia="SimSun" w:cs="SimSun"/>
          <w:sz w:val="21"/>
          <w:szCs w:val="21"/>
        </w:rPr>
      </w:pPr>
      <w:r>
        <w:rPr>
          <w:rFonts w:ascii="SimSun" w:hAnsi="SimSun" w:eastAsia="SimSun" w:cs="SimSun"/>
          <w:sz w:val="21"/>
          <w:szCs w:val="21"/>
          <w:spacing w:val="-3"/>
        </w:rPr>
        <w:t>⑤ 数据挖掘与人工智能技术的集成等。</w:t>
      </w:r>
    </w:p>
    <w:p>
      <w:pPr>
        <w:ind w:left="843"/>
        <w:spacing w:before="272" w:line="222" w:lineRule="auto"/>
        <w:outlineLvl w:val="1"/>
        <w:rPr>
          <w:rFonts w:ascii="SimHei" w:hAnsi="SimHei" w:eastAsia="SimHei" w:cs="SimHei"/>
          <w:sz w:val="29"/>
          <w:szCs w:val="29"/>
        </w:rPr>
      </w:pPr>
      <w:r>
        <w:rPr>
          <w:rFonts w:ascii="SimHei" w:hAnsi="SimHei" w:eastAsia="SimHei" w:cs="SimHei"/>
          <w:sz w:val="29"/>
          <w:szCs w:val="29"/>
          <w:b/>
          <w:bCs/>
          <w:spacing w:val="-15"/>
        </w:rPr>
        <w:t>12.2.2</w:t>
      </w:r>
      <w:r>
        <w:rPr>
          <w:rFonts w:ascii="SimHei" w:hAnsi="SimHei" w:eastAsia="SimHei" w:cs="SimHei"/>
          <w:sz w:val="29"/>
          <w:szCs w:val="29"/>
          <w:spacing w:val="-15"/>
        </w:rPr>
        <w:t xml:space="preserve">  </w:t>
      </w:r>
      <w:r>
        <w:rPr>
          <w:rFonts w:ascii="SimHei" w:hAnsi="SimHei" w:eastAsia="SimHei" w:cs="SimHei"/>
          <w:sz w:val="29"/>
          <w:szCs w:val="29"/>
          <w:b/>
          <w:bCs/>
          <w:spacing w:val="-15"/>
        </w:rPr>
        <w:t>大数据挖掘策略</w:t>
      </w:r>
    </w:p>
    <w:p>
      <w:pPr>
        <w:ind w:right="26"/>
        <w:spacing w:before="293" w:line="219" w:lineRule="auto"/>
        <w:jc w:val="right"/>
        <w:rPr>
          <w:rFonts w:ascii="SimSun" w:hAnsi="SimSun" w:eastAsia="SimSun" w:cs="SimSun"/>
          <w:sz w:val="21"/>
          <w:szCs w:val="21"/>
        </w:rPr>
      </w:pPr>
      <w:r>
        <w:rPr>
          <w:rFonts w:ascii="SimSun" w:hAnsi="SimSun" w:eastAsia="SimSun" w:cs="SimSun"/>
          <w:sz w:val="21"/>
          <w:szCs w:val="21"/>
          <w:spacing w:val="1"/>
        </w:rPr>
        <w:t>数据挖掘过程的第一步是采集数据，被采集的数据的质量</w:t>
      </w:r>
      <w:r>
        <w:rPr>
          <w:rFonts w:ascii="SimSun" w:hAnsi="SimSun" w:eastAsia="SimSun" w:cs="SimSun"/>
          <w:sz w:val="21"/>
          <w:szCs w:val="21"/>
        </w:rPr>
        <w:t>直接影响了能从数据中挖掘</w:t>
      </w:r>
    </w:p>
    <w:p>
      <w:pPr>
        <w:pStyle w:val="BodyText"/>
        <w:spacing w:line="271" w:lineRule="auto"/>
        <w:rPr/>
      </w:pPr>
      <w:r/>
    </w:p>
    <w:p>
      <w:pPr>
        <w:ind w:firstLine="780"/>
        <w:spacing w:before="1" w:line="500" w:lineRule="exact"/>
        <w:rPr/>
      </w:pPr>
      <w:r>
        <w:rPr>
          <w:position w:val="-10"/>
        </w:rPr>
        <w:drawing>
          <wp:inline distT="0" distB="0" distL="0" distR="0">
            <wp:extent cx="330185" cy="317502"/>
            <wp:effectExtent l="0" t="0" r="0" b="0"/>
            <wp:docPr id="604" name="IM 604"/>
            <wp:cNvGraphicFramePr/>
            <a:graphic>
              <a:graphicData uri="http://schemas.openxmlformats.org/drawingml/2006/picture">
                <pic:pic>
                  <pic:nvPicPr>
                    <pic:cNvPr id="604" name="IM 604"/>
                    <pic:cNvPicPr/>
                  </pic:nvPicPr>
                  <pic:blipFill>
                    <a:blip r:embed="rId560"/>
                    <a:stretch>
                      <a:fillRect/>
                    </a:stretch>
                  </pic:blipFill>
                  <pic:spPr>
                    <a:xfrm rot="0">
                      <a:off x="0" y="0"/>
                      <a:ext cx="330185" cy="317502"/>
                    </a:xfrm>
                    <a:prstGeom prst="rect">
                      <a:avLst/>
                    </a:prstGeom>
                  </pic:spPr>
                </pic:pic>
              </a:graphicData>
            </a:graphic>
          </wp:inline>
        </w:drawing>
      </w:r>
    </w:p>
    <w:p>
      <w:pPr>
        <w:spacing w:line="500" w:lineRule="exact"/>
        <w:sectPr>
          <w:pgSz w:w="9910" w:h="14230"/>
          <w:pgMar w:top="709" w:right="827" w:bottom="379" w:left="0" w:header="0" w:footer="0" w:gutter="0"/>
        </w:sectPr>
        <w:rPr/>
      </w:pPr>
    </w:p>
    <w:p>
      <w:pPr>
        <w:ind w:firstLine="6249"/>
        <w:spacing w:line="320" w:lineRule="exact"/>
        <w:rPr/>
      </w:pPr>
      <w:r>
        <w:rPr>
          <w:position w:val="-6"/>
        </w:rPr>
        <w:pict>
          <v:group id="_x0000_s1830" style="mso-position-vertical-relative:line;mso-position-horizontal-relative:char;width:140.55pt;height:16.05pt;" filled="false" stroked="false" coordsize="2811,320" coordorigin="0,0">
            <v:shape id="_x0000_s1832" style="position:absolute;left:0;top:0;width:2811;height:320;" filled="false" stroked="false" type="#_x0000_t75">
              <v:imagedata o:title="" r:id="rId561"/>
            </v:shape>
            <v:shape id="_x0000_s1834" style="position:absolute;left:-20;top:-20;width:2851;height:360;" filled="false" stroked="false" type="#_x0000_t202">
              <v:fill on="false"/>
              <v:stroke on="false"/>
              <v:path/>
              <v:imagedata o:title=""/>
              <o:lock v:ext="edit" aspectratio="false"/>
              <v:textbox inset="0mm,0mm,0mm,0mm">
                <w:txbxContent>
                  <w:p>
                    <w:pPr>
                      <w:ind w:left="413"/>
                      <w:spacing w:before="102" w:line="226" w:lineRule="auto"/>
                      <w:rPr>
                        <w:rFonts w:ascii="STXinwei" w:hAnsi="STXinwei" w:eastAsia="STXinwei" w:cs="STXinwei"/>
                        <w:sz w:val="21"/>
                        <w:szCs w:val="21"/>
                      </w:rPr>
                    </w:pPr>
                    <w:r>
                      <w:rPr>
                        <w:rFonts w:ascii="STXinwei" w:hAnsi="STXinwei" w:eastAsia="STXinwei" w:cs="STXinwei"/>
                        <w:sz w:val="21"/>
                        <w:szCs w:val="21"/>
                        <w:b/>
                        <w:bCs/>
                        <w:spacing w:val="14"/>
                      </w:rPr>
                      <w:t>第12章</w:t>
                    </w:r>
                    <w:r>
                      <w:rPr>
                        <w:rFonts w:ascii="STXinwei" w:hAnsi="STXinwei" w:eastAsia="STXinwei" w:cs="STXinwei"/>
                        <w:sz w:val="21"/>
                        <w:szCs w:val="21"/>
                        <w:spacing w:val="18"/>
                      </w:rPr>
                      <w:t xml:space="preserve">  </w:t>
                    </w:r>
                    <w:r>
                      <w:rPr>
                        <w:rFonts w:ascii="STXinwei" w:hAnsi="STXinwei" w:eastAsia="STXinwei" w:cs="STXinwei"/>
                        <w:sz w:val="21"/>
                        <w:szCs w:val="21"/>
                        <w:b/>
                        <w:bCs/>
                        <w:spacing w:val="14"/>
                      </w:rPr>
                      <w:t>大数据挖掘</w:t>
                    </w:r>
                  </w:p>
                </w:txbxContent>
              </v:textbox>
            </v:shape>
          </v:group>
        </w:pict>
      </w:r>
    </w:p>
    <w:p>
      <w:pPr>
        <w:pStyle w:val="BodyText"/>
        <w:spacing w:line="266" w:lineRule="auto"/>
        <w:rPr/>
      </w:pPr>
      <w:r/>
    </w:p>
    <w:p>
      <w:pPr>
        <w:ind w:left="20" w:right="765"/>
        <w:spacing w:before="68" w:line="269" w:lineRule="auto"/>
        <w:jc w:val="both"/>
        <w:rPr>
          <w:rFonts w:ascii="SimSun" w:hAnsi="SimSun" w:eastAsia="SimSun" w:cs="SimSun"/>
          <w:sz w:val="21"/>
          <w:szCs w:val="21"/>
        </w:rPr>
      </w:pPr>
      <w:r>
        <w:rPr>
          <w:rFonts w:ascii="SimSun" w:hAnsi="SimSun" w:eastAsia="SimSun" w:cs="SimSun"/>
          <w:sz w:val="21"/>
          <w:szCs w:val="21"/>
          <w:spacing w:val="1"/>
        </w:rPr>
        <w:t>出什么样的知识。没有某方面的数据，也就无法从中进行</w:t>
      </w:r>
      <w:r>
        <w:rPr>
          <w:rFonts w:ascii="SimSun" w:hAnsi="SimSun" w:eastAsia="SimSun" w:cs="SimSun"/>
          <w:sz w:val="21"/>
          <w:szCs w:val="21"/>
        </w:rPr>
        <w:t>相关的挖掘。但是，由于存储与 </w:t>
      </w:r>
      <w:r>
        <w:rPr>
          <w:rFonts w:ascii="SimSun" w:hAnsi="SimSun" w:eastAsia="SimSun" w:cs="SimSun"/>
          <w:sz w:val="21"/>
          <w:szCs w:val="21"/>
          <w:spacing w:val="2"/>
        </w:rPr>
        <w:t>处理大数据代价巨大，提高数据挖掘效率的</w:t>
      </w:r>
      <w:r>
        <w:rPr>
          <w:rFonts w:ascii="SimSun" w:hAnsi="SimSun" w:eastAsia="SimSun" w:cs="SimSun"/>
          <w:sz w:val="21"/>
          <w:szCs w:val="21"/>
          <w:spacing w:val="1"/>
        </w:rPr>
        <w:t>关键在于仅采集对记录有用的数据。所以要对</w:t>
      </w:r>
      <w:r>
        <w:rPr>
          <w:rFonts w:ascii="SimSun" w:hAnsi="SimSun" w:eastAsia="SimSun" w:cs="SimSun"/>
          <w:sz w:val="21"/>
          <w:szCs w:val="21"/>
        </w:rPr>
        <w:t xml:space="preserve"> </w:t>
      </w:r>
      <w:r>
        <w:rPr>
          <w:rFonts w:ascii="SimSun" w:hAnsi="SimSun" w:eastAsia="SimSun" w:cs="SimSun"/>
          <w:sz w:val="21"/>
          <w:szCs w:val="21"/>
          <w:spacing w:val="1"/>
        </w:rPr>
        <w:t>收集到的数据内容进行合理的判断，将可能有用的数据全部采集与记录下来。要做到这一 </w:t>
      </w:r>
      <w:r>
        <w:rPr>
          <w:rFonts w:ascii="SimSun" w:hAnsi="SimSun" w:eastAsia="SimSun" w:cs="SimSun"/>
          <w:sz w:val="21"/>
          <w:szCs w:val="21"/>
          <w:spacing w:val="1"/>
        </w:rPr>
        <w:t>点就必须对挖掘场景做出合理的设想。场景</w:t>
      </w:r>
      <w:r>
        <w:rPr>
          <w:rFonts w:ascii="SimSun" w:hAnsi="SimSun" w:eastAsia="SimSun" w:cs="SimSun"/>
          <w:sz w:val="21"/>
          <w:szCs w:val="21"/>
        </w:rPr>
        <w:t>是多种意图的组合，只有对数据挖掘的内容有 </w:t>
      </w:r>
      <w:r>
        <w:rPr>
          <w:rFonts w:ascii="SimSun" w:hAnsi="SimSun" w:eastAsia="SimSun" w:cs="SimSun"/>
          <w:sz w:val="21"/>
          <w:szCs w:val="21"/>
          <w:spacing w:val="-3"/>
        </w:rPr>
        <w:t>比较清晰的想法，才能对数据的收集范围有比较明确的界定，所以挖掘场景</w:t>
      </w:r>
      <w:r>
        <w:rPr>
          <w:rFonts w:ascii="SimSun" w:hAnsi="SimSun" w:eastAsia="SimSun" w:cs="SimSun"/>
          <w:sz w:val="21"/>
          <w:szCs w:val="21"/>
          <w:spacing w:val="-4"/>
        </w:rPr>
        <w:t>设计必不可少。</w:t>
      </w:r>
    </w:p>
    <w:p>
      <w:pPr>
        <w:ind w:left="20" w:right="829" w:firstLine="409"/>
        <w:spacing w:before="51" w:line="255" w:lineRule="auto"/>
        <w:rPr>
          <w:rFonts w:ascii="SimSun" w:hAnsi="SimSun" w:eastAsia="SimSun" w:cs="SimSun"/>
          <w:sz w:val="21"/>
          <w:szCs w:val="21"/>
        </w:rPr>
      </w:pPr>
      <w:r>
        <w:rPr>
          <w:rFonts w:ascii="SimSun" w:hAnsi="SimSun" w:eastAsia="SimSun" w:cs="SimSun"/>
          <w:sz w:val="21"/>
          <w:szCs w:val="21"/>
          <w:spacing w:val="1"/>
        </w:rPr>
        <w:t>由于很难事先穷尽所有可能的挖掘场景，所以也就很难完全准确地</w:t>
      </w:r>
      <w:r>
        <w:rPr>
          <w:rFonts w:ascii="SimSun" w:hAnsi="SimSun" w:eastAsia="SimSun" w:cs="SimSun"/>
          <w:sz w:val="21"/>
          <w:szCs w:val="21"/>
        </w:rPr>
        <w:t>判断应该收集哪些 </w:t>
      </w:r>
      <w:r>
        <w:rPr>
          <w:rFonts w:ascii="SimSun" w:hAnsi="SimSun" w:eastAsia="SimSun" w:cs="SimSun"/>
          <w:sz w:val="21"/>
          <w:szCs w:val="21"/>
        </w:rPr>
        <w:t>数据。基于上述考虑，在存储、处理能力允许的条件</w:t>
      </w:r>
      <w:r>
        <w:rPr>
          <w:rFonts w:ascii="SimSun" w:hAnsi="SimSun" w:eastAsia="SimSun" w:cs="SimSun"/>
          <w:sz w:val="21"/>
          <w:szCs w:val="21"/>
          <w:spacing w:val="-1"/>
        </w:rPr>
        <w:t>下，尽量从多方面收集数据。显然，</w:t>
      </w:r>
      <w:r>
        <w:rPr>
          <w:rFonts w:ascii="SimSun" w:hAnsi="SimSun" w:eastAsia="SimSun" w:cs="SimSun"/>
          <w:sz w:val="21"/>
          <w:szCs w:val="21"/>
        </w:rPr>
        <w:t xml:space="preserve"> </w:t>
      </w:r>
      <w:r>
        <w:rPr>
          <w:rFonts w:ascii="SimSun" w:hAnsi="SimSun" w:eastAsia="SimSun" w:cs="SimSun"/>
          <w:sz w:val="21"/>
          <w:szCs w:val="21"/>
          <w:spacing w:val="-3"/>
        </w:rPr>
        <w:t>更多的数据可以对数据挖掘产生帮助。</w:t>
      </w:r>
    </w:p>
    <w:p>
      <w:pPr>
        <w:ind w:left="20" w:right="805" w:firstLine="409"/>
        <w:spacing w:before="81" w:line="252" w:lineRule="auto"/>
        <w:rPr>
          <w:rFonts w:ascii="SimSun" w:hAnsi="SimSun" w:eastAsia="SimSun" w:cs="SimSun"/>
          <w:sz w:val="21"/>
          <w:szCs w:val="21"/>
        </w:rPr>
      </w:pPr>
      <w:r>
        <w:rPr>
          <w:rFonts w:ascii="SimSun" w:hAnsi="SimSun" w:eastAsia="SimSun" w:cs="SimSun"/>
          <w:sz w:val="21"/>
          <w:szCs w:val="21"/>
          <w:spacing w:val="1"/>
        </w:rPr>
        <w:t>将相关数据整合在一起用于挖掘可以让数据发挥更大作用。数据整</w:t>
      </w:r>
      <w:r>
        <w:rPr>
          <w:rFonts w:ascii="SimSun" w:hAnsi="SimSun" w:eastAsia="SimSun" w:cs="SimSun"/>
          <w:sz w:val="21"/>
          <w:szCs w:val="21"/>
        </w:rPr>
        <w:t>合有助于了解事物 </w:t>
      </w:r>
      <w:r>
        <w:rPr>
          <w:rFonts w:ascii="SimSun" w:hAnsi="SimSun" w:eastAsia="SimSun" w:cs="SimSun"/>
          <w:sz w:val="21"/>
          <w:szCs w:val="21"/>
          <w:spacing w:val="-2"/>
        </w:rPr>
        <w:t>的全貌，发现未知的关系，挖掘深层的知识，提升预测的准确率。决定从数据中挖掘什么,</w:t>
      </w:r>
      <w:r>
        <w:rPr>
          <w:rFonts w:ascii="SimSun" w:hAnsi="SimSun" w:eastAsia="SimSun" w:cs="SimSun"/>
          <w:sz w:val="21"/>
          <w:szCs w:val="21"/>
          <w:spacing w:val="18"/>
        </w:rPr>
        <w:t xml:space="preserve"> </w:t>
      </w:r>
      <w:r>
        <w:rPr>
          <w:rFonts w:ascii="SimSun" w:hAnsi="SimSun" w:eastAsia="SimSun" w:cs="SimSun"/>
          <w:sz w:val="21"/>
          <w:szCs w:val="21"/>
          <w:spacing w:val="1"/>
        </w:rPr>
        <w:t>首先需要对数据进行认真细致的观察，从而</w:t>
      </w:r>
      <w:r>
        <w:rPr>
          <w:rFonts w:ascii="SimSun" w:hAnsi="SimSun" w:eastAsia="SimSun" w:cs="SimSun"/>
          <w:sz w:val="21"/>
          <w:szCs w:val="21"/>
        </w:rPr>
        <w:t>对数据有深入的了解。只有对数据有深刻的认 </w:t>
      </w:r>
      <w:r>
        <w:rPr>
          <w:rFonts w:ascii="SimSun" w:hAnsi="SimSun" w:eastAsia="SimSun" w:cs="SimSun"/>
          <w:sz w:val="21"/>
          <w:szCs w:val="21"/>
          <w:spacing w:val="-3"/>
        </w:rPr>
        <w:t>识，才有可能从中挖掘出深层的知识。</w:t>
      </w:r>
    </w:p>
    <w:p>
      <w:pPr>
        <w:ind w:left="432"/>
        <w:spacing w:before="189" w:line="220" w:lineRule="auto"/>
        <w:outlineLvl w:val="2"/>
        <w:rPr>
          <w:rFonts w:ascii="SimSun" w:hAnsi="SimSun" w:eastAsia="SimSun" w:cs="SimSun"/>
          <w:sz w:val="21"/>
          <w:szCs w:val="21"/>
        </w:rPr>
      </w:pPr>
      <w:r>
        <w:rPr>
          <w:rFonts w:ascii="SimSun" w:hAnsi="SimSun" w:eastAsia="SimSun" w:cs="SimSun"/>
          <w:sz w:val="21"/>
          <w:szCs w:val="21"/>
          <w:b/>
          <w:bCs/>
          <w:spacing w:val="-10"/>
        </w:rPr>
        <w:t>1.</w:t>
      </w:r>
      <w:r>
        <w:rPr>
          <w:rFonts w:ascii="SimSun" w:hAnsi="SimSun" w:eastAsia="SimSun" w:cs="SimSun"/>
          <w:sz w:val="21"/>
          <w:szCs w:val="21"/>
          <w:spacing w:val="-10"/>
        </w:rPr>
        <w:t xml:space="preserve"> </w:t>
      </w:r>
      <w:r>
        <w:rPr>
          <w:rFonts w:ascii="SimSun" w:hAnsi="SimSun" w:eastAsia="SimSun" w:cs="SimSun"/>
          <w:sz w:val="21"/>
          <w:szCs w:val="21"/>
          <w:b/>
          <w:bCs/>
          <w:spacing w:val="-10"/>
        </w:rPr>
        <w:t>关联规则发现</w:t>
      </w:r>
    </w:p>
    <w:p>
      <w:pPr>
        <w:ind w:left="560"/>
        <w:spacing w:before="193" w:line="220" w:lineRule="auto"/>
        <w:rPr>
          <w:rFonts w:ascii="SimSun" w:hAnsi="SimSun" w:eastAsia="SimSun" w:cs="SimSun"/>
          <w:sz w:val="21"/>
          <w:szCs w:val="21"/>
        </w:rPr>
      </w:pPr>
      <w:r>
        <w:rPr>
          <w:rFonts w:ascii="SimSun" w:hAnsi="SimSun" w:eastAsia="SimSun" w:cs="SimSun"/>
          <w:sz w:val="21"/>
          <w:szCs w:val="21"/>
          <w:spacing w:val="9"/>
        </w:rPr>
        <w:t>(1)关联规则定义</w:t>
      </w:r>
    </w:p>
    <w:p>
      <w:pPr>
        <w:ind w:left="20" w:right="735" w:firstLine="409"/>
        <w:spacing w:before="68" w:line="266" w:lineRule="auto"/>
        <w:jc w:val="both"/>
        <w:rPr>
          <w:rFonts w:ascii="SimSun" w:hAnsi="SimSun" w:eastAsia="SimSun" w:cs="SimSun"/>
          <w:sz w:val="21"/>
          <w:szCs w:val="21"/>
        </w:rPr>
      </w:pPr>
      <w:r>
        <w:rPr>
          <w:rFonts w:ascii="SimSun" w:hAnsi="SimSun" w:eastAsia="SimSun" w:cs="SimSun"/>
          <w:sz w:val="21"/>
          <w:szCs w:val="21"/>
          <w:spacing w:val="1"/>
        </w:rPr>
        <w:t>数据关联是数据库中存在的一类重要的可被发现的知识。如果两个或多个变量的取值 </w:t>
      </w:r>
      <w:r>
        <w:rPr>
          <w:rFonts w:ascii="SimSun" w:hAnsi="SimSun" w:eastAsia="SimSun" w:cs="SimSun"/>
          <w:sz w:val="21"/>
          <w:szCs w:val="21"/>
          <w:spacing w:val="1"/>
        </w:rPr>
        <w:t>之间存在某种规律性就称之为关联。关联分析的</w:t>
      </w:r>
      <w:r>
        <w:rPr>
          <w:rFonts w:ascii="SimSun" w:hAnsi="SimSun" w:eastAsia="SimSun" w:cs="SimSun"/>
          <w:sz w:val="21"/>
          <w:szCs w:val="21"/>
        </w:rPr>
        <w:t>目的是找出数据库中隐藏的关联网。有时  </w:t>
      </w:r>
      <w:r>
        <w:rPr>
          <w:rFonts w:ascii="SimSun" w:hAnsi="SimSun" w:eastAsia="SimSun" w:cs="SimSun"/>
          <w:sz w:val="21"/>
          <w:szCs w:val="21"/>
          <w:spacing w:val="1"/>
        </w:rPr>
        <w:t>并不知道数据仓库中数据的关联函数，即使知道也是不确定的</w:t>
      </w:r>
      <w:r>
        <w:rPr>
          <w:rFonts w:ascii="SimSun" w:hAnsi="SimSun" w:eastAsia="SimSun" w:cs="SimSun"/>
          <w:sz w:val="21"/>
          <w:szCs w:val="21"/>
        </w:rPr>
        <w:t>，因此关联分析生成的规则  </w:t>
      </w:r>
      <w:r>
        <w:rPr>
          <w:rFonts w:ascii="SimSun" w:hAnsi="SimSun" w:eastAsia="SimSun" w:cs="SimSun"/>
          <w:sz w:val="21"/>
          <w:szCs w:val="21"/>
          <w:spacing w:val="1"/>
        </w:rPr>
        <w:t>带有可信度。关联规则挖掘发现，大量数据中项</w:t>
      </w:r>
      <w:r>
        <w:rPr>
          <w:rFonts w:ascii="SimSun" w:hAnsi="SimSun" w:eastAsia="SimSun" w:cs="SimSun"/>
          <w:sz w:val="21"/>
          <w:szCs w:val="21"/>
        </w:rPr>
        <w:t>集之间有趣的关联或相关联系。在数据挖  </w:t>
      </w:r>
      <w:r>
        <w:rPr>
          <w:rFonts w:ascii="SimSun" w:hAnsi="SimSun" w:eastAsia="SimSun" w:cs="SimSun"/>
          <w:sz w:val="21"/>
          <w:szCs w:val="21"/>
          <w:spacing w:val="-2"/>
        </w:rPr>
        <w:t>掘中，关联规则是一个重要的概念与技术，主要用于</w:t>
      </w:r>
      <w:r>
        <w:rPr>
          <w:rFonts w:ascii="SimSun" w:hAnsi="SimSun" w:eastAsia="SimSun" w:cs="SimSun"/>
          <w:sz w:val="21"/>
          <w:szCs w:val="21"/>
          <w:spacing w:val="-3"/>
        </w:rPr>
        <w:t>发现隐藏在数据仓库中有意义的联系。</w:t>
      </w:r>
      <w:r>
        <w:rPr>
          <w:rFonts w:ascii="SimSun" w:hAnsi="SimSun" w:eastAsia="SimSun" w:cs="SimSun"/>
          <w:sz w:val="21"/>
          <w:szCs w:val="21"/>
        </w:rPr>
        <w:t xml:space="preserve"> </w:t>
      </w:r>
      <w:r>
        <w:rPr>
          <w:rFonts w:ascii="SimSun" w:hAnsi="SimSun" w:eastAsia="SimSun" w:cs="SimSun"/>
          <w:sz w:val="21"/>
          <w:szCs w:val="21"/>
          <w:spacing w:val="-3"/>
        </w:rPr>
        <w:t>例如超市为了能够准确了解顾客在其门店的购买习惯，对顾客的购物行为进行</w:t>
      </w:r>
      <w:r>
        <w:rPr>
          <w:rFonts w:ascii="SimSun" w:hAnsi="SimSun" w:eastAsia="SimSun" w:cs="SimSun"/>
          <w:sz w:val="21"/>
          <w:szCs w:val="21"/>
          <w:spacing w:val="-4"/>
        </w:rPr>
        <w:t>购物篮分析，</w:t>
      </w:r>
      <w:r>
        <w:rPr>
          <w:rFonts w:ascii="SimSun" w:hAnsi="SimSun" w:eastAsia="SimSun" w:cs="SimSun"/>
          <w:sz w:val="21"/>
          <w:szCs w:val="21"/>
        </w:rPr>
        <w:t xml:space="preserve"> </w:t>
      </w:r>
      <w:r>
        <w:rPr>
          <w:rFonts w:ascii="SimSun" w:hAnsi="SimSun" w:eastAsia="SimSun" w:cs="SimSun"/>
          <w:sz w:val="21"/>
          <w:szCs w:val="21"/>
          <w:spacing w:val="1"/>
        </w:rPr>
        <w:t>想知道顾客经常购买的商品。数据仓库里集中了其各门店的</w:t>
      </w:r>
      <w:r>
        <w:rPr>
          <w:rFonts w:ascii="SimSun" w:hAnsi="SimSun" w:eastAsia="SimSun" w:cs="SimSun"/>
          <w:sz w:val="21"/>
          <w:szCs w:val="21"/>
        </w:rPr>
        <w:t>详细原始交易数据。在这些原  </w:t>
      </w:r>
      <w:r>
        <w:rPr>
          <w:rFonts w:ascii="SimSun" w:hAnsi="SimSun" w:eastAsia="SimSun" w:cs="SimSun"/>
          <w:sz w:val="21"/>
          <w:szCs w:val="21"/>
          <w:spacing w:val="-2"/>
        </w:rPr>
        <w:t>始交易数据的基础上，利用数据挖掘方法对数据进行分析和挖掘。</w:t>
      </w:r>
    </w:p>
    <w:p>
      <w:pPr>
        <w:ind w:left="570"/>
        <w:spacing w:before="81" w:line="219" w:lineRule="auto"/>
        <w:rPr>
          <w:rFonts w:ascii="SimSun" w:hAnsi="SimSun" w:eastAsia="SimSun" w:cs="SimSun"/>
          <w:sz w:val="21"/>
          <w:szCs w:val="21"/>
        </w:rPr>
      </w:pPr>
      <w:r>
        <w:rPr>
          <w:rFonts w:ascii="SimSun" w:hAnsi="SimSun" w:eastAsia="SimSun" w:cs="SimSun"/>
          <w:sz w:val="21"/>
          <w:szCs w:val="21"/>
          <w:spacing w:val="10"/>
        </w:rPr>
        <w:t>(2)关联规则分类</w:t>
      </w:r>
    </w:p>
    <w:p>
      <w:pPr>
        <w:ind w:left="429"/>
        <w:spacing w:before="61" w:line="219" w:lineRule="auto"/>
        <w:rPr>
          <w:rFonts w:ascii="SimSun" w:hAnsi="SimSun" w:eastAsia="SimSun" w:cs="SimSun"/>
          <w:sz w:val="21"/>
          <w:szCs w:val="21"/>
        </w:rPr>
      </w:pPr>
      <w:r>
        <w:rPr>
          <w:rFonts w:ascii="SimSun" w:hAnsi="SimSun" w:eastAsia="SimSun" w:cs="SimSun"/>
          <w:sz w:val="21"/>
          <w:szCs w:val="21"/>
          <w:spacing w:val="-2"/>
        </w:rPr>
        <w:t>按照不同情况，关联规则可以进行如下分类。</w:t>
      </w:r>
    </w:p>
    <w:p>
      <w:pPr>
        <w:ind w:left="20" w:right="615" w:firstLine="409"/>
        <w:spacing w:before="56" w:line="257" w:lineRule="auto"/>
        <w:rPr>
          <w:rFonts w:ascii="SimSun" w:hAnsi="SimSun" w:eastAsia="SimSun" w:cs="SimSun"/>
          <w:sz w:val="21"/>
          <w:szCs w:val="21"/>
        </w:rPr>
      </w:pPr>
      <w:r>
        <w:rPr>
          <w:rFonts w:ascii="SimSun" w:hAnsi="SimSun" w:eastAsia="SimSun" w:cs="SimSun"/>
          <w:sz w:val="21"/>
          <w:szCs w:val="21"/>
          <w:spacing w:val="-2"/>
        </w:rPr>
        <w:t>① 基于处理的变量类别分类。基于处理的变量的类别，可以分为布尔型关联规则</w:t>
      </w:r>
      <w:r>
        <w:rPr>
          <w:rFonts w:ascii="SimSun" w:hAnsi="SimSun" w:eastAsia="SimSun" w:cs="SimSun"/>
          <w:sz w:val="21"/>
          <w:szCs w:val="21"/>
          <w:spacing w:val="-3"/>
        </w:rPr>
        <w:t>和数</w:t>
      </w:r>
      <w:r>
        <w:rPr>
          <w:rFonts w:ascii="SimSun" w:hAnsi="SimSun" w:eastAsia="SimSun" w:cs="SimSun"/>
          <w:sz w:val="21"/>
          <w:szCs w:val="21"/>
        </w:rPr>
        <w:t xml:space="preserve">   </w:t>
      </w:r>
      <w:r>
        <w:rPr>
          <w:rFonts w:ascii="SimSun" w:hAnsi="SimSun" w:eastAsia="SimSun" w:cs="SimSun"/>
          <w:sz w:val="21"/>
          <w:szCs w:val="21"/>
          <w:spacing w:val="1"/>
        </w:rPr>
        <w:t>值型关联规则。布尔型关联规则处理的值都是离散的种类</w:t>
      </w:r>
      <w:r>
        <w:rPr>
          <w:rFonts w:ascii="SimSun" w:hAnsi="SimSun" w:eastAsia="SimSun" w:cs="SimSun"/>
          <w:sz w:val="21"/>
          <w:szCs w:val="21"/>
        </w:rPr>
        <w:t>变量，而数值型关联规则可以和   </w:t>
      </w:r>
      <w:r>
        <w:rPr>
          <w:rFonts w:ascii="SimSun" w:hAnsi="SimSun" w:eastAsia="SimSun" w:cs="SimSun"/>
          <w:sz w:val="21"/>
          <w:szCs w:val="21"/>
          <w:spacing w:val="6"/>
        </w:rPr>
        <w:t>多维关联或多层关联规则结合起来，对数值型字段进行处理。数值型关联规则中也可以</w:t>
      </w:r>
      <w:r>
        <w:rPr>
          <w:rFonts w:ascii="SimSun" w:hAnsi="SimSun" w:eastAsia="SimSun" w:cs="SimSun"/>
          <w:sz w:val="21"/>
          <w:szCs w:val="21"/>
          <w:spacing w:val="3"/>
        </w:rPr>
        <w:t xml:space="preserve">   </w:t>
      </w:r>
      <w:r>
        <w:rPr>
          <w:rFonts w:ascii="SimSun" w:hAnsi="SimSun" w:eastAsia="SimSun" w:cs="SimSun"/>
          <w:sz w:val="21"/>
          <w:szCs w:val="21"/>
          <w:spacing w:val="-2"/>
        </w:rPr>
        <w:t>包含种类变量。例如，性别=“女”=&gt;职业=“秘书”规则，是布尔型关联规则；性别=“女”</w:t>
      </w:r>
      <w:r>
        <w:rPr>
          <w:rFonts w:ascii="SimSun" w:hAnsi="SimSun" w:eastAsia="SimSun" w:cs="SimSun"/>
          <w:sz w:val="21"/>
          <w:szCs w:val="21"/>
          <w:spacing w:val="4"/>
        </w:rPr>
        <w:t xml:space="preserve"> </w:t>
      </w:r>
      <w:r>
        <w:rPr>
          <w:rFonts w:ascii="Times New Roman" w:hAnsi="Times New Roman" w:eastAsia="Times New Roman" w:cs="Times New Roman"/>
          <w:sz w:val="21"/>
          <w:szCs w:val="21"/>
          <w:spacing w:val="3"/>
        </w:rPr>
        <w:t>=&gt;</w:t>
      </w:r>
      <w:r>
        <w:rPr>
          <w:rFonts w:ascii="Times New Roman" w:hAnsi="Times New Roman" w:eastAsia="Times New Roman" w:cs="Times New Roman"/>
          <w:sz w:val="21"/>
          <w:szCs w:val="21"/>
        </w:rPr>
        <w:t>avg</w:t>
      </w:r>
      <w:r>
        <w:rPr>
          <w:rFonts w:ascii="Times New Roman" w:hAnsi="Times New Roman" w:eastAsia="Times New Roman" w:cs="Times New Roman"/>
          <w:sz w:val="21"/>
          <w:szCs w:val="21"/>
          <w:spacing w:val="32"/>
        </w:rPr>
        <w:t xml:space="preserve"> </w:t>
      </w:r>
      <w:r>
        <w:rPr>
          <w:rFonts w:ascii="SimSun" w:hAnsi="SimSun" w:eastAsia="SimSun" w:cs="SimSun"/>
          <w:sz w:val="21"/>
          <w:szCs w:val="21"/>
          <w:spacing w:val="3"/>
        </w:rPr>
        <w:t>(收入)=2300</w:t>
      </w:r>
      <w:r>
        <w:rPr>
          <w:rFonts w:ascii="SimSun" w:hAnsi="SimSun" w:eastAsia="SimSun" w:cs="SimSun"/>
          <w:sz w:val="21"/>
          <w:szCs w:val="21"/>
          <w:spacing w:val="-46"/>
        </w:rPr>
        <w:t xml:space="preserve"> </w:t>
      </w:r>
      <w:r>
        <w:rPr>
          <w:rFonts w:ascii="SimSun" w:hAnsi="SimSun" w:eastAsia="SimSun" w:cs="SimSun"/>
          <w:sz w:val="21"/>
          <w:szCs w:val="21"/>
          <w:spacing w:val="3"/>
        </w:rPr>
        <w:t>规则，涉及的收入是数值类型，所以是</w:t>
      </w:r>
      <w:r>
        <w:rPr>
          <w:rFonts w:ascii="SimSun" w:hAnsi="SimSun" w:eastAsia="SimSun" w:cs="SimSun"/>
          <w:sz w:val="21"/>
          <w:szCs w:val="21"/>
          <w:spacing w:val="2"/>
        </w:rPr>
        <w:t>一个数值型关联规则。</w:t>
      </w:r>
    </w:p>
    <w:p>
      <w:pPr>
        <w:ind w:left="20" w:right="827" w:firstLine="409"/>
        <w:spacing w:before="90" w:line="255" w:lineRule="auto"/>
        <w:rPr>
          <w:rFonts w:ascii="SimSun" w:hAnsi="SimSun" w:eastAsia="SimSun" w:cs="SimSun"/>
          <w:sz w:val="21"/>
          <w:szCs w:val="21"/>
        </w:rPr>
      </w:pPr>
      <w:r>
        <w:rPr>
          <w:rFonts w:ascii="SimSun" w:hAnsi="SimSun" w:eastAsia="SimSun" w:cs="SimSun"/>
          <w:sz w:val="21"/>
          <w:szCs w:val="21"/>
          <w:spacing w:val="-2"/>
        </w:rPr>
        <w:t>② 基于数据的抽象层次分类。基于数据的抽象层次，可以分为单层关联规则和多层关</w:t>
      </w:r>
      <w:r>
        <w:rPr>
          <w:rFonts w:ascii="SimSun" w:hAnsi="SimSun" w:eastAsia="SimSun" w:cs="SimSun"/>
          <w:sz w:val="21"/>
          <w:szCs w:val="21"/>
        </w:rPr>
        <w:t xml:space="preserve"> </w:t>
      </w:r>
      <w:r>
        <w:rPr>
          <w:rFonts w:ascii="SimSun" w:hAnsi="SimSun" w:eastAsia="SimSun" w:cs="SimSun"/>
          <w:sz w:val="21"/>
          <w:szCs w:val="21"/>
          <w:spacing w:val="1"/>
        </w:rPr>
        <w:t>联规则。在单层的关联规则中，所有的变量没有</w:t>
      </w:r>
      <w:r>
        <w:rPr>
          <w:rFonts w:ascii="SimSun" w:hAnsi="SimSun" w:eastAsia="SimSun" w:cs="SimSun"/>
          <w:sz w:val="21"/>
          <w:szCs w:val="21"/>
        </w:rPr>
        <w:t>考虑到现实的数据具有层次性，而在多层 </w:t>
      </w:r>
      <w:r>
        <w:rPr>
          <w:rFonts w:ascii="SimSun" w:hAnsi="SimSun" w:eastAsia="SimSun" w:cs="SimSun"/>
          <w:sz w:val="21"/>
          <w:szCs w:val="21"/>
          <w:spacing w:val="-2"/>
        </w:rPr>
        <w:t>的关联规则中，对数据的多层性已经进行了充分的考虑。</w:t>
      </w:r>
    </w:p>
    <w:p>
      <w:pPr>
        <w:ind w:left="20" w:right="811" w:firstLine="409"/>
        <w:spacing w:before="58" w:line="256" w:lineRule="auto"/>
        <w:rPr>
          <w:rFonts w:ascii="SimSun" w:hAnsi="SimSun" w:eastAsia="SimSun" w:cs="SimSun"/>
          <w:sz w:val="21"/>
          <w:szCs w:val="21"/>
        </w:rPr>
      </w:pPr>
      <w:r>
        <w:rPr>
          <w:rFonts w:ascii="SimSun" w:hAnsi="SimSun" w:eastAsia="SimSun" w:cs="SimSun"/>
          <w:sz w:val="21"/>
          <w:szCs w:val="21"/>
          <w:spacing w:val="-5"/>
        </w:rPr>
        <w:t>例</w:t>
      </w:r>
      <w:r>
        <w:rPr>
          <w:rFonts w:ascii="SimSun" w:hAnsi="SimSun" w:eastAsia="SimSun" w:cs="SimSun"/>
          <w:sz w:val="21"/>
          <w:szCs w:val="21"/>
          <w:spacing w:val="-39"/>
        </w:rPr>
        <w:t xml:space="preserve"> </w:t>
      </w:r>
      <w:r>
        <w:rPr>
          <w:rFonts w:ascii="SimSun" w:hAnsi="SimSun" w:eastAsia="SimSun" w:cs="SimSun"/>
          <w:sz w:val="21"/>
          <w:szCs w:val="21"/>
          <w:spacing w:val="-5"/>
        </w:rPr>
        <w:t>如</w:t>
      </w:r>
      <w:r>
        <w:rPr>
          <w:rFonts w:ascii="SimSun" w:hAnsi="SimSun" w:eastAsia="SimSun" w:cs="SimSun"/>
          <w:sz w:val="21"/>
          <w:szCs w:val="21"/>
          <w:spacing w:val="-55"/>
        </w:rPr>
        <w:t xml:space="preserve"> </w:t>
      </w:r>
      <w:r>
        <w:rPr>
          <w:rFonts w:ascii="SimSun" w:hAnsi="SimSun" w:eastAsia="SimSun" w:cs="SimSun"/>
          <w:sz w:val="21"/>
          <w:szCs w:val="21"/>
          <w:spacing w:val="-5"/>
        </w:rPr>
        <w:t>，</w:t>
      </w:r>
      <w:r>
        <w:rPr>
          <w:rFonts w:ascii="Times New Roman" w:hAnsi="Times New Roman" w:eastAsia="Times New Roman" w:cs="Times New Roman"/>
          <w:sz w:val="21"/>
          <w:szCs w:val="21"/>
          <w:spacing w:val="-5"/>
        </w:rPr>
        <w:t>IBM</w:t>
      </w:r>
      <w:r>
        <w:rPr>
          <w:rFonts w:ascii="Times New Roman" w:hAnsi="Times New Roman" w:eastAsia="Times New Roman" w:cs="Times New Roman"/>
          <w:sz w:val="21"/>
          <w:szCs w:val="21"/>
          <w:spacing w:val="17"/>
        </w:rPr>
        <w:t xml:space="preserve"> </w:t>
      </w:r>
      <w:r>
        <w:rPr>
          <w:rFonts w:ascii="SimSun" w:hAnsi="SimSun" w:eastAsia="SimSun" w:cs="SimSun"/>
          <w:sz w:val="21"/>
          <w:szCs w:val="21"/>
          <w:spacing w:val="-5"/>
        </w:rPr>
        <w:t>台式机=&gt;</w:t>
      </w:r>
      <w:r>
        <w:rPr>
          <w:rFonts w:ascii="Times New Roman" w:hAnsi="Times New Roman" w:eastAsia="Times New Roman" w:cs="Times New Roman"/>
          <w:sz w:val="21"/>
          <w:szCs w:val="21"/>
          <w:spacing w:val="-5"/>
        </w:rPr>
        <w:t>Sony</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5"/>
        </w:rPr>
        <w:t>打印机，是一个细节数据上的单层关联规则；台式机=&gt;</w:t>
      </w:r>
      <w:r>
        <w:rPr>
          <w:rFonts w:ascii="Times New Roman" w:hAnsi="Times New Roman" w:eastAsia="Times New Roman" w:cs="Times New Roman"/>
          <w:sz w:val="21"/>
          <w:szCs w:val="21"/>
          <w:spacing w:val="-5"/>
        </w:rPr>
        <w:t>Sony</w:t>
      </w:r>
      <w:r>
        <w:rPr>
          <w:rFonts w:ascii="Times New Roman" w:hAnsi="Times New Roman" w:eastAsia="Times New Roman" w:cs="Times New Roman"/>
          <w:sz w:val="21"/>
          <w:szCs w:val="21"/>
        </w:rPr>
        <w:t xml:space="preserve"> </w:t>
      </w:r>
      <w:r>
        <w:rPr>
          <w:rFonts w:ascii="SimSun" w:hAnsi="SimSun" w:eastAsia="SimSun" w:cs="SimSun"/>
          <w:sz w:val="21"/>
          <w:szCs w:val="21"/>
          <w:spacing w:val="-2"/>
        </w:rPr>
        <w:t>打印机，是一个较高层次和细节层次之间的多层关联规则。</w:t>
      </w:r>
    </w:p>
    <w:p>
      <w:pPr>
        <w:ind w:right="822" w:firstLine="429"/>
        <w:spacing w:before="51" w:line="261" w:lineRule="auto"/>
        <w:rPr>
          <w:rFonts w:ascii="SimSun" w:hAnsi="SimSun" w:eastAsia="SimSun" w:cs="SimSun"/>
          <w:sz w:val="21"/>
          <w:szCs w:val="21"/>
        </w:rPr>
      </w:pPr>
      <w:r>
        <w:rPr>
          <w:rFonts w:ascii="SimSun" w:hAnsi="SimSun" w:eastAsia="SimSun" w:cs="SimSun"/>
          <w:sz w:val="21"/>
          <w:szCs w:val="21"/>
          <w:spacing w:val="-2"/>
        </w:rPr>
        <w:t>③ 基于数据的维数分类。基于规则中涉及的数据的维数，关联规则可以分为单维的和</w:t>
      </w:r>
      <w:r>
        <w:rPr>
          <w:rFonts w:ascii="SimSun" w:hAnsi="SimSun" w:eastAsia="SimSun" w:cs="SimSun"/>
          <w:sz w:val="21"/>
          <w:szCs w:val="21"/>
          <w:spacing w:val="7"/>
        </w:rPr>
        <w:t xml:space="preserve"> </w:t>
      </w:r>
      <w:r>
        <w:rPr>
          <w:rFonts w:ascii="SimSun" w:hAnsi="SimSun" w:eastAsia="SimSun" w:cs="SimSun"/>
          <w:sz w:val="21"/>
          <w:szCs w:val="21"/>
          <w:spacing w:val="1"/>
        </w:rPr>
        <w:t>多维的。在单维的关联规则中，只涉及数据的一个维，如用户购买的物品；而在多维的关</w:t>
      </w:r>
      <w:r>
        <w:rPr>
          <w:rFonts w:ascii="SimSun" w:hAnsi="SimSun" w:eastAsia="SimSun" w:cs="SimSun"/>
          <w:sz w:val="21"/>
          <w:szCs w:val="21"/>
        </w:rPr>
        <w:t xml:space="preserve"> </w:t>
      </w:r>
      <w:r>
        <w:rPr>
          <w:rFonts w:ascii="SimSun" w:hAnsi="SimSun" w:eastAsia="SimSun" w:cs="SimSun"/>
          <w:sz w:val="21"/>
          <w:szCs w:val="21"/>
          <w:spacing w:val="1"/>
        </w:rPr>
        <w:t>联规则中，要处理的数据将涉及多个维。也就是说，单维关联规则是处理单个属性中的一</w:t>
      </w:r>
    </w:p>
    <w:p>
      <w:pPr>
        <w:pStyle w:val="BodyText"/>
        <w:spacing w:line="260" w:lineRule="auto"/>
        <w:rPr/>
      </w:pPr>
      <w:r/>
    </w:p>
    <w:p>
      <w:pPr>
        <w:ind w:firstLine="7819"/>
        <w:spacing w:line="849" w:lineRule="exact"/>
        <w:rPr/>
      </w:pPr>
      <w:r>
        <w:rPr>
          <w:position w:val="-16"/>
        </w:rPr>
        <w:drawing>
          <wp:inline distT="0" distB="0" distL="0" distR="0">
            <wp:extent cx="336541" cy="538912"/>
            <wp:effectExtent l="0" t="0" r="0" b="0"/>
            <wp:docPr id="606" name="IM 606"/>
            <wp:cNvGraphicFramePr/>
            <a:graphic>
              <a:graphicData uri="http://schemas.openxmlformats.org/drawingml/2006/picture">
                <pic:pic>
                  <pic:nvPicPr>
                    <pic:cNvPr id="606" name="IM 606"/>
                    <pic:cNvPicPr/>
                  </pic:nvPicPr>
                  <pic:blipFill>
                    <a:blip r:embed="rId562"/>
                    <a:stretch>
                      <a:fillRect/>
                    </a:stretch>
                  </pic:blipFill>
                  <pic:spPr>
                    <a:xfrm rot="0">
                      <a:off x="0" y="0"/>
                      <a:ext cx="336541" cy="538912"/>
                    </a:xfrm>
                    <a:prstGeom prst="rect">
                      <a:avLst/>
                    </a:prstGeom>
                  </pic:spPr>
                </pic:pic>
              </a:graphicData>
            </a:graphic>
          </wp:inline>
        </w:drawing>
      </w:r>
    </w:p>
    <w:p>
      <w:pPr>
        <w:spacing w:line="849" w:lineRule="exact"/>
        <w:sectPr>
          <w:pgSz w:w="9910" w:h="14230"/>
          <w:pgMar w:top="699" w:right="59" w:bottom="1" w:left="790" w:header="0" w:footer="0" w:gutter="0"/>
        </w:sectPr>
        <w:rPr/>
      </w:pPr>
    </w:p>
    <w:p>
      <w:pPr>
        <w:spacing w:line="299" w:lineRule="exact"/>
        <w:rPr/>
      </w:pPr>
      <w:r>
        <w:rPr>
          <w:position w:val="-5"/>
        </w:rPr>
        <w:pict>
          <v:group id="_x0000_s1836" style="mso-position-vertical-relative:line;mso-position-horizontal-relative:char;width:130.5pt;height:15pt;" filled="false" stroked="false" coordsize="2610,300" coordorigin="0,0">
            <v:shape id="_x0000_s1838" style="position:absolute;left:0;top:0;width:2610;height:300;" filled="false" stroked="false" type="#_x0000_t75">
              <v:imagedata o:title="" r:id="rId563"/>
            </v:shape>
            <v:shape id="_x0000_s1840" style="position:absolute;left:-20;top:-20;width:2650;height:340;" filled="false" stroked="false" type="#_x0000_t202">
              <v:fill on="false"/>
              <v:stroke on="false"/>
              <v:path/>
              <v:imagedata o:title=""/>
              <o:lock v:ext="edit" aspectratio="false"/>
              <v:textbox inset="0mm,0mm,0mm,0mm">
                <w:txbxContent>
                  <w:p>
                    <w:pPr>
                      <w:ind w:left="573"/>
                      <w:spacing w:before="87"/>
                      <w:rPr>
                        <w:rFonts w:ascii="STXinwei" w:hAnsi="STXinwei" w:eastAsia="STXinwei" w:cs="STXinwei"/>
                        <w:sz w:val="21"/>
                        <w:szCs w:val="21"/>
                      </w:rPr>
                    </w:pPr>
                    <w:bookmarkStart w:name="bookmark291" w:id="283"/>
                    <w:bookmarkEnd w:id="283"/>
                    <w:r>
                      <w:rPr>
                        <w:rFonts w:ascii="STXinwei" w:hAnsi="STXinwei" w:eastAsia="STXinwei" w:cs="STXinwei"/>
                        <w:sz w:val="21"/>
                        <w:szCs w:val="21"/>
                        <w:b/>
                        <w:bCs/>
                        <w:spacing w:val="-5"/>
                      </w:rPr>
                      <w:t>大数据基础与应用</w:t>
                    </w:r>
                  </w:p>
                </w:txbxContent>
              </v:textbox>
            </v:shape>
          </v:group>
        </w:pict>
      </w:r>
    </w:p>
    <w:p>
      <w:pPr>
        <w:pStyle w:val="BodyText"/>
        <w:spacing w:line="287" w:lineRule="auto"/>
        <w:rPr/>
      </w:pPr>
      <w:r/>
    </w:p>
    <w:p>
      <w:pPr>
        <w:ind w:left="880" w:right="44"/>
        <w:spacing w:before="68" w:line="255" w:lineRule="auto"/>
        <w:rPr>
          <w:rFonts w:ascii="SimSun" w:hAnsi="SimSun" w:eastAsia="SimSun" w:cs="SimSun"/>
          <w:sz w:val="21"/>
          <w:szCs w:val="21"/>
        </w:rPr>
      </w:pPr>
      <w:r>
        <w:rPr>
          <w:rFonts w:ascii="SimSun" w:hAnsi="SimSun" w:eastAsia="SimSun" w:cs="SimSun"/>
          <w:sz w:val="21"/>
          <w:szCs w:val="21"/>
          <w:spacing w:val="1"/>
        </w:rPr>
        <w:t>些关系，多维关联规则是处理各个属性之间的某些关系。例如，啤酒=&gt;尿布，这条规则只</w:t>
      </w:r>
      <w:r>
        <w:rPr>
          <w:rFonts w:ascii="SimSun" w:hAnsi="SimSun" w:eastAsia="SimSun" w:cs="SimSun"/>
          <w:sz w:val="21"/>
          <w:szCs w:val="21"/>
        </w:rPr>
        <w:t xml:space="preserve"> </w:t>
      </w:r>
      <w:r>
        <w:rPr>
          <w:rFonts w:ascii="SimSun" w:hAnsi="SimSun" w:eastAsia="SimSun" w:cs="SimSun"/>
          <w:sz w:val="21"/>
          <w:szCs w:val="21"/>
          <w:spacing w:val="3"/>
        </w:rPr>
        <w:t>涉及用户购买的物品；性别=“女”=&gt;职业=“秘书”,这条规则就涉及两个字段</w:t>
      </w:r>
      <w:r>
        <w:rPr>
          <w:rFonts w:ascii="SimSun" w:hAnsi="SimSun" w:eastAsia="SimSun" w:cs="SimSun"/>
          <w:sz w:val="21"/>
          <w:szCs w:val="21"/>
          <w:spacing w:val="2"/>
        </w:rPr>
        <w:t>的信息，</w:t>
      </w:r>
      <w:r>
        <w:rPr>
          <w:rFonts w:ascii="SimSun" w:hAnsi="SimSun" w:eastAsia="SimSun" w:cs="SimSun"/>
          <w:sz w:val="21"/>
          <w:szCs w:val="21"/>
        </w:rPr>
        <w:t xml:space="preserve"> </w:t>
      </w:r>
      <w:r>
        <w:rPr>
          <w:rFonts w:ascii="SimSun" w:hAnsi="SimSun" w:eastAsia="SimSun" w:cs="SimSun"/>
          <w:sz w:val="21"/>
          <w:szCs w:val="21"/>
          <w:spacing w:val="-5"/>
        </w:rPr>
        <w:t>是两个维上的一条关联规则。</w:t>
      </w:r>
    </w:p>
    <w:p>
      <w:pPr>
        <w:ind w:left="1430"/>
        <w:spacing w:before="71" w:line="220" w:lineRule="auto"/>
        <w:rPr>
          <w:rFonts w:ascii="SimSun" w:hAnsi="SimSun" w:eastAsia="SimSun" w:cs="SimSun"/>
          <w:sz w:val="21"/>
          <w:szCs w:val="21"/>
        </w:rPr>
      </w:pPr>
      <w:r>
        <w:rPr>
          <w:rFonts w:ascii="SimSun" w:hAnsi="SimSun" w:eastAsia="SimSun" w:cs="SimSun"/>
          <w:sz w:val="21"/>
          <w:szCs w:val="21"/>
          <w:spacing w:val="6"/>
        </w:rPr>
        <w:t>(3)关联规则的挖掘过程</w:t>
      </w:r>
    </w:p>
    <w:p>
      <w:pPr>
        <w:ind w:left="1279"/>
        <w:spacing w:before="69" w:line="219" w:lineRule="auto"/>
        <w:rPr>
          <w:rFonts w:ascii="SimSun" w:hAnsi="SimSun" w:eastAsia="SimSun" w:cs="SimSun"/>
          <w:sz w:val="21"/>
          <w:szCs w:val="21"/>
        </w:rPr>
      </w:pPr>
      <w:r>
        <w:rPr>
          <w:rFonts w:ascii="SimSun" w:hAnsi="SimSun" w:eastAsia="SimSun" w:cs="SimSun"/>
          <w:sz w:val="21"/>
          <w:szCs w:val="21"/>
          <w:spacing w:val="-3"/>
        </w:rPr>
        <w:t>关联规则挖掘过程主要包含下述两个阶段。</w:t>
      </w:r>
    </w:p>
    <w:p>
      <w:pPr>
        <w:ind w:left="880" w:right="72" w:firstLine="399"/>
        <w:spacing w:before="69" w:line="253" w:lineRule="auto"/>
        <w:rPr>
          <w:rFonts w:ascii="SimSun" w:hAnsi="SimSun" w:eastAsia="SimSun" w:cs="SimSun"/>
          <w:sz w:val="21"/>
          <w:szCs w:val="21"/>
        </w:rPr>
      </w:pPr>
      <w:r>
        <w:rPr>
          <w:rFonts w:ascii="SimSun" w:hAnsi="SimSun" w:eastAsia="SimSun" w:cs="SimSun"/>
          <w:sz w:val="21"/>
          <w:szCs w:val="21"/>
          <w:spacing w:val="-2"/>
        </w:rPr>
        <w:t>①</w:t>
      </w:r>
      <w:r>
        <w:rPr>
          <w:rFonts w:ascii="SimSun" w:hAnsi="SimSun" w:eastAsia="SimSun" w:cs="SimSun"/>
          <w:sz w:val="21"/>
          <w:szCs w:val="21"/>
          <w:spacing w:val="-28"/>
        </w:rPr>
        <w:t xml:space="preserve"> </w:t>
      </w:r>
      <w:r>
        <w:rPr>
          <w:rFonts w:ascii="SimSun" w:hAnsi="SimSun" w:eastAsia="SimSun" w:cs="SimSun"/>
          <w:sz w:val="21"/>
          <w:szCs w:val="21"/>
          <w:spacing w:val="-2"/>
        </w:rPr>
        <w:t>从资料集合中找出所有的高频项目组。高频是指某</w:t>
      </w:r>
      <w:r>
        <w:rPr>
          <w:rFonts w:ascii="SimSun" w:hAnsi="SimSun" w:eastAsia="SimSun" w:cs="SimSun"/>
          <w:sz w:val="21"/>
          <w:szCs w:val="21"/>
          <w:spacing w:val="-3"/>
        </w:rPr>
        <w:t>一项目组出现的频率相对于所有</w:t>
      </w:r>
      <w:r>
        <w:rPr>
          <w:rFonts w:ascii="SimSun" w:hAnsi="SimSun" w:eastAsia="SimSun" w:cs="SimSun"/>
          <w:sz w:val="21"/>
          <w:szCs w:val="21"/>
        </w:rPr>
        <w:t xml:space="preserve"> </w:t>
      </w:r>
      <w:r>
        <w:rPr>
          <w:rFonts w:ascii="SimSun" w:hAnsi="SimSun" w:eastAsia="SimSun" w:cs="SimSun"/>
          <w:sz w:val="21"/>
          <w:szCs w:val="21"/>
          <w:spacing w:val="-2"/>
        </w:rPr>
        <w:t>记录高而言，必须达到某一水平。 一个项目组出现的频率</w:t>
      </w:r>
      <w:r>
        <w:rPr>
          <w:rFonts w:ascii="SimSun" w:hAnsi="SimSun" w:eastAsia="SimSun" w:cs="SimSun"/>
          <w:sz w:val="21"/>
          <w:szCs w:val="21"/>
          <w:spacing w:val="-3"/>
        </w:rPr>
        <w:t>称为支持度，以一个包含</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3"/>
        </w:rPr>
        <w:t>与</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3"/>
        </w:rPr>
        <w:t>B</w:t>
      </w:r>
      <w:r>
        <w:rPr>
          <w:rFonts w:ascii="Times New Roman" w:hAnsi="Times New Roman" w:eastAsia="Times New Roman" w:cs="Times New Roman"/>
          <w:sz w:val="21"/>
          <w:szCs w:val="21"/>
        </w:rPr>
        <w:t xml:space="preserve"> </w:t>
      </w:r>
      <w:r>
        <w:rPr>
          <w:rFonts w:ascii="SimSun" w:hAnsi="SimSun" w:eastAsia="SimSun" w:cs="SimSun"/>
          <w:sz w:val="21"/>
          <w:szCs w:val="21"/>
        </w:rPr>
        <w:t>两个项目的项目组为例，如果支持度大于等于所设定的最小支持度</w:t>
      </w:r>
      <w:r>
        <w:rPr>
          <w:rFonts w:ascii="SimSun" w:hAnsi="SimSun" w:eastAsia="SimSun" w:cs="SimSun"/>
          <w:sz w:val="21"/>
          <w:szCs w:val="21"/>
          <w:spacing w:val="-1"/>
        </w:rPr>
        <w:t>阈值，则{</w:t>
      </w:r>
      <w:r>
        <w:rPr>
          <w:rFonts w:ascii="Times New Roman" w:hAnsi="Times New Roman" w:eastAsia="Times New Roman" w:cs="Times New Roman"/>
          <w:sz w:val="21"/>
          <w:szCs w:val="21"/>
          <w:spacing w:val="-1"/>
        </w:rPr>
        <w:t>A,B}  </w:t>
      </w:r>
      <w:r>
        <w:rPr>
          <w:rFonts w:ascii="SimSun" w:hAnsi="SimSun" w:eastAsia="SimSun" w:cs="SimSun"/>
          <w:sz w:val="21"/>
          <w:szCs w:val="21"/>
          <w:spacing w:val="-1"/>
        </w:rPr>
        <w:t>称为高</w:t>
      </w:r>
      <w:r>
        <w:rPr>
          <w:rFonts w:ascii="SimSun" w:hAnsi="SimSun" w:eastAsia="SimSun" w:cs="SimSun"/>
          <w:sz w:val="21"/>
          <w:szCs w:val="21"/>
        </w:rPr>
        <w:t xml:space="preserve"> </w:t>
      </w:r>
      <w:r>
        <w:rPr>
          <w:rFonts w:ascii="SimSun" w:hAnsi="SimSun" w:eastAsia="SimSun" w:cs="SimSun"/>
          <w:sz w:val="21"/>
          <w:szCs w:val="21"/>
        </w:rPr>
        <w:t>频项目组。关联规则挖掘的第一阶段必须从原始资料集合中找出所有</w:t>
      </w:r>
      <w:r>
        <w:rPr>
          <w:rFonts w:ascii="SimSun" w:hAnsi="SimSun" w:eastAsia="SimSun" w:cs="SimSun"/>
          <w:sz w:val="21"/>
          <w:szCs w:val="21"/>
          <w:spacing w:val="-1"/>
        </w:rPr>
        <w:t>高频项目组。</w:t>
      </w:r>
    </w:p>
    <w:p>
      <w:pPr>
        <w:ind w:left="880" w:right="58" w:firstLine="399"/>
        <w:spacing w:before="79" w:line="259" w:lineRule="auto"/>
        <w:rPr>
          <w:rFonts w:ascii="SimSun" w:hAnsi="SimSun" w:eastAsia="SimSun" w:cs="SimSun"/>
          <w:sz w:val="21"/>
          <w:szCs w:val="21"/>
        </w:rPr>
      </w:pPr>
      <w:r>
        <w:rPr>
          <w:rFonts w:ascii="SimSun" w:hAnsi="SimSun" w:eastAsia="SimSun" w:cs="SimSun"/>
          <w:sz w:val="21"/>
          <w:szCs w:val="21"/>
          <w:spacing w:val="-2"/>
        </w:rPr>
        <w:t>② 由高频项目组中产生关联规则。从高频项目组产生关联规则是指，利用前一步骤的</w:t>
      </w:r>
      <w:r>
        <w:rPr>
          <w:rFonts w:ascii="SimSun" w:hAnsi="SimSun" w:eastAsia="SimSun" w:cs="SimSun"/>
          <w:sz w:val="21"/>
          <w:szCs w:val="21"/>
          <w:spacing w:val="16"/>
        </w:rPr>
        <w:t xml:space="preserve"> </w:t>
      </w:r>
      <w:r>
        <w:rPr>
          <w:rFonts w:ascii="SimSun" w:hAnsi="SimSun" w:eastAsia="SimSun" w:cs="SimSun"/>
          <w:sz w:val="21"/>
          <w:szCs w:val="21"/>
        </w:rPr>
        <w:t>高频</w:t>
      </w:r>
      <w:r>
        <w:rPr>
          <w:rFonts w:ascii="SimSun" w:hAnsi="SimSun" w:eastAsia="SimSun" w:cs="SimSun"/>
          <w:sz w:val="21"/>
          <w:szCs w:val="21"/>
          <w:spacing w:val="-50"/>
        </w:rPr>
        <w:t xml:space="preserve"> </w:t>
      </w:r>
      <w:r>
        <w:rPr>
          <w:rFonts w:ascii="Times New Roman" w:hAnsi="Times New Roman" w:eastAsia="Times New Roman" w:cs="Times New Roman"/>
          <w:sz w:val="21"/>
          <w:szCs w:val="21"/>
        </w:rPr>
        <w:t>k</w:t>
      </w:r>
      <w:r>
        <w:rPr>
          <w:rFonts w:ascii="Times New Roman" w:hAnsi="Times New Roman" w:eastAsia="Times New Roman" w:cs="Times New Roman"/>
          <w:sz w:val="21"/>
          <w:szCs w:val="21"/>
          <w:spacing w:val="23"/>
        </w:rPr>
        <w:t xml:space="preserve"> </w:t>
      </w:r>
      <w:r>
        <w:rPr>
          <w:rFonts w:ascii="SimSun" w:hAnsi="SimSun" w:eastAsia="SimSun" w:cs="SimSun"/>
          <w:sz w:val="21"/>
          <w:szCs w:val="21"/>
        </w:rPr>
        <w:t>项目组来产生规则，在最小信赖度的条件下，如果一规则所求得的信赖度满足最小 </w:t>
      </w:r>
      <w:r>
        <w:rPr>
          <w:rFonts w:ascii="SimSun" w:hAnsi="SimSun" w:eastAsia="SimSun" w:cs="SimSun"/>
          <w:sz w:val="21"/>
          <w:szCs w:val="21"/>
        </w:rPr>
        <w:t>可信度，则称此规则为关联规则。例如，经由高频</w:t>
      </w:r>
      <w:r>
        <w:rPr>
          <w:rFonts w:ascii="Times New Roman" w:hAnsi="Times New Roman" w:eastAsia="Times New Roman" w:cs="Times New Roman"/>
          <w:sz w:val="21"/>
          <w:szCs w:val="21"/>
        </w:rPr>
        <w:t>k </w:t>
      </w:r>
      <w:r>
        <w:rPr>
          <w:rFonts w:ascii="SimSun" w:hAnsi="SimSun" w:eastAsia="SimSun" w:cs="SimSun"/>
          <w:sz w:val="21"/>
          <w:szCs w:val="21"/>
        </w:rPr>
        <w:t>项目组{</w:t>
      </w:r>
      <w:r>
        <w:rPr>
          <w:rFonts w:ascii="Times New Roman" w:hAnsi="Times New Roman" w:eastAsia="Times New Roman" w:cs="Times New Roman"/>
          <w:sz w:val="21"/>
          <w:szCs w:val="21"/>
        </w:rPr>
        <w:t>A,B} </w:t>
      </w:r>
      <w:r>
        <w:rPr>
          <w:rFonts w:ascii="SimSun" w:hAnsi="SimSun" w:eastAsia="SimSun" w:cs="SimSun"/>
          <w:sz w:val="21"/>
          <w:szCs w:val="21"/>
        </w:rPr>
        <w:t>所产生的规则</w:t>
      </w:r>
      <w:r>
        <w:rPr>
          <w:rFonts w:ascii="Times New Roman" w:hAnsi="Times New Roman" w:eastAsia="Times New Roman" w:cs="Times New Roman"/>
          <w:sz w:val="21"/>
          <w:szCs w:val="21"/>
        </w:rPr>
        <w:t>AB,</w:t>
      </w:r>
      <w:r>
        <w:rPr>
          <w:rFonts w:ascii="Times New Roman" w:hAnsi="Times New Roman" w:eastAsia="Times New Roman" w:cs="Times New Roman"/>
          <w:sz w:val="21"/>
          <w:szCs w:val="21"/>
          <w:spacing w:val="29"/>
        </w:rPr>
        <w:t xml:space="preserve">  </w:t>
      </w:r>
      <w:r>
        <w:rPr>
          <w:rFonts w:ascii="SimSun" w:hAnsi="SimSun" w:eastAsia="SimSun" w:cs="SimSun"/>
          <w:sz w:val="21"/>
          <w:szCs w:val="21"/>
        </w:rPr>
        <w:t>如果 </w:t>
      </w:r>
      <w:r>
        <w:rPr>
          <w:rFonts w:ascii="SimSun" w:hAnsi="SimSun" w:eastAsia="SimSun" w:cs="SimSun"/>
          <w:sz w:val="21"/>
          <w:szCs w:val="21"/>
          <w:spacing w:val="-1"/>
        </w:rPr>
        <w:t>信赖度大于等于最小可信度，则称</w:t>
      </w:r>
      <w:r>
        <w:rPr>
          <w:rFonts w:ascii="SimSun" w:hAnsi="SimSun" w:eastAsia="SimSun" w:cs="SimSun"/>
          <w:sz w:val="21"/>
          <w:szCs w:val="21"/>
          <w:spacing w:val="-10"/>
        </w:rPr>
        <w:t xml:space="preserve"> </w:t>
      </w:r>
      <w:r>
        <w:rPr>
          <w:rFonts w:ascii="Times New Roman" w:hAnsi="Times New Roman" w:eastAsia="Times New Roman" w:cs="Times New Roman"/>
          <w:sz w:val="21"/>
          <w:szCs w:val="21"/>
          <w:spacing w:val="-1"/>
        </w:rPr>
        <w:t>AB</w:t>
      </w:r>
      <w:r>
        <w:rPr>
          <w:rFonts w:ascii="Times New Roman" w:hAnsi="Times New Roman" w:eastAsia="Times New Roman" w:cs="Times New Roman"/>
          <w:sz w:val="21"/>
          <w:szCs w:val="21"/>
          <w:spacing w:val="28"/>
        </w:rPr>
        <w:t xml:space="preserve"> </w:t>
      </w:r>
      <w:r>
        <w:rPr>
          <w:rFonts w:ascii="SimSun" w:hAnsi="SimSun" w:eastAsia="SimSun" w:cs="SimSun"/>
          <w:sz w:val="21"/>
          <w:szCs w:val="21"/>
          <w:spacing w:val="-1"/>
        </w:rPr>
        <w:t>为关联规则。关联规则挖掘的第二个阶段是要产生</w:t>
      </w:r>
      <w:r>
        <w:rPr>
          <w:rFonts w:ascii="SimSun" w:hAnsi="SimSun" w:eastAsia="SimSun" w:cs="SimSun"/>
          <w:sz w:val="21"/>
          <w:szCs w:val="21"/>
        </w:rPr>
        <w:t xml:space="preserve"> </w:t>
      </w:r>
      <w:r>
        <w:rPr>
          <w:rFonts w:ascii="SimSun" w:hAnsi="SimSun" w:eastAsia="SimSun" w:cs="SimSun"/>
          <w:sz w:val="21"/>
          <w:szCs w:val="21"/>
          <w:spacing w:val="-7"/>
        </w:rPr>
        <w:t>关联规则。</w:t>
      </w:r>
    </w:p>
    <w:p>
      <w:pPr>
        <w:ind w:left="1279"/>
        <w:spacing w:before="49" w:line="219" w:lineRule="auto"/>
        <w:rPr>
          <w:rFonts w:ascii="SimSun" w:hAnsi="SimSun" w:eastAsia="SimSun" w:cs="SimSun"/>
          <w:sz w:val="21"/>
          <w:szCs w:val="21"/>
        </w:rPr>
      </w:pPr>
      <w:r>
        <w:rPr>
          <w:rFonts w:ascii="SimSun" w:hAnsi="SimSun" w:eastAsia="SimSun" w:cs="SimSun"/>
          <w:sz w:val="21"/>
          <w:szCs w:val="21"/>
          <w:spacing w:val="-1"/>
        </w:rPr>
        <w:t>例如，使用关联规则挖掘技术对交易资料库中的记录进行资料挖掘，过程如下：</w:t>
      </w:r>
    </w:p>
    <w:p>
      <w:pPr>
        <w:ind w:left="880" w:right="43" w:firstLine="399"/>
        <w:spacing w:before="66" w:line="251" w:lineRule="auto"/>
        <w:rPr>
          <w:rFonts w:ascii="SimSun" w:hAnsi="SimSun" w:eastAsia="SimSun" w:cs="SimSun"/>
          <w:sz w:val="21"/>
          <w:szCs w:val="21"/>
        </w:rPr>
      </w:pPr>
      <w:r>
        <w:rPr>
          <w:rFonts w:ascii="Times New Roman" w:hAnsi="Times New Roman" w:eastAsia="Times New Roman" w:cs="Times New Roman"/>
          <w:sz w:val="21"/>
          <w:szCs w:val="21"/>
          <w:spacing w:val="1"/>
        </w:rPr>
        <w:t>a.  </w:t>
      </w:r>
      <w:r>
        <w:rPr>
          <w:rFonts w:ascii="SimSun" w:hAnsi="SimSun" w:eastAsia="SimSun" w:cs="SimSun"/>
          <w:sz w:val="21"/>
          <w:szCs w:val="21"/>
          <w:spacing w:val="1"/>
        </w:rPr>
        <w:t>首先设定最小支持度与最小可信度两个阈值，即最小支持度</w:t>
      </w:r>
      <w:r>
        <w:rPr>
          <w:rFonts w:ascii="SimSun" w:hAnsi="SimSun" w:eastAsia="SimSun" w:cs="SimSun"/>
          <w:sz w:val="21"/>
          <w:szCs w:val="21"/>
        </w:rPr>
        <w:t xml:space="preserve"> </w:t>
      </w:r>
      <w:r>
        <w:rPr>
          <w:rFonts w:ascii="Times New Roman" w:hAnsi="Times New Roman" w:eastAsia="Times New Roman" w:cs="Times New Roman"/>
          <w:sz w:val="21"/>
          <w:szCs w:val="21"/>
        </w:rPr>
        <w:t>min_support=5%  </w:t>
      </w:r>
      <w:r>
        <w:rPr>
          <w:rFonts w:ascii="SimSun" w:hAnsi="SimSun" w:eastAsia="SimSun" w:cs="SimSun"/>
          <w:sz w:val="21"/>
          <w:szCs w:val="21"/>
        </w:rPr>
        <w:t>且最 </w:t>
      </w:r>
      <w:r>
        <w:rPr>
          <w:rFonts w:ascii="SimSun" w:hAnsi="SimSun" w:eastAsia="SimSun" w:cs="SimSun"/>
          <w:sz w:val="21"/>
          <w:szCs w:val="21"/>
          <w:spacing w:val="-1"/>
        </w:rPr>
        <w:t>小信赖度</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1"/>
        </w:rPr>
        <w:t>min_confidence=70%</w:t>
      </w:r>
      <w:r>
        <w:rPr>
          <w:rFonts w:ascii="SimSun" w:hAnsi="SimSun" w:eastAsia="SimSun" w:cs="SimSun"/>
          <w:sz w:val="21"/>
          <w:szCs w:val="21"/>
          <w:spacing w:val="-1"/>
        </w:rPr>
        <w:t>。</w:t>
      </w:r>
    </w:p>
    <w:p>
      <w:pPr>
        <w:ind w:left="880" w:right="74" w:firstLine="399"/>
        <w:spacing w:before="104" w:line="236" w:lineRule="auto"/>
        <w:rPr>
          <w:rFonts w:ascii="SimSun" w:hAnsi="SimSun" w:eastAsia="SimSun" w:cs="SimSun"/>
          <w:sz w:val="21"/>
          <w:szCs w:val="21"/>
        </w:rPr>
      </w:pPr>
      <w:r>
        <w:rPr>
          <w:rFonts w:ascii="SimSun" w:hAnsi="SimSun" w:eastAsia="SimSun" w:cs="SimSun"/>
          <w:sz w:val="21"/>
          <w:szCs w:val="21"/>
        </w:rPr>
        <w:t>b.</w:t>
      </w:r>
      <w:r>
        <w:rPr>
          <w:rFonts w:ascii="SimSun" w:hAnsi="SimSun" w:eastAsia="SimSun" w:cs="SimSun"/>
          <w:sz w:val="21"/>
          <w:szCs w:val="21"/>
          <w:spacing w:val="-60"/>
        </w:rPr>
        <w:t xml:space="preserve"> </w:t>
      </w:r>
      <w:r>
        <w:rPr>
          <w:rFonts w:ascii="SimSun" w:hAnsi="SimSun" w:eastAsia="SimSun" w:cs="SimSun"/>
          <w:sz w:val="21"/>
          <w:szCs w:val="21"/>
        </w:rPr>
        <w:t>符合该超市需求的关联规则必须同时满足以上</w:t>
      </w:r>
      <w:r>
        <w:rPr>
          <w:rFonts w:ascii="SimSun" w:hAnsi="SimSun" w:eastAsia="SimSun" w:cs="SimSun"/>
          <w:sz w:val="21"/>
          <w:szCs w:val="21"/>
          <w:spacing w:val="-1"/>
        </w:rPr>
        <w:t>两个条件。如果经过挖掘过程所找到</w:t>
      </w:r>
      <w:r>
        <w:rPr>
          <w:rFonts w:ascii="SimSun" w:hAnsi="SimSun" w:eastAsia="SimSun" w:cs="SimSun"/>
          <w:sz w:val="21"/>
          <w:szCs w:val="21"/>
        </w:rPr>
        <w:t xml:space="preserve"> </w:t>
      </w:r>
      <w:r>
        <w:rPr>
          <w:rFonts w:ascii="SimSun" w:hAnsi="SimSun" w:eastAsia="SimSun" w:cs="SimSun"/>
          <w:sz w:val="21"/>
          <w:szCs w:val="21"/>
        </w:rPr>
        <w:t>的关联规则满足条件，将可接受「</w:t>
      </w:r>
      <w:r>
        <w:rPr>
          <w:rFonts w:ascii="Times New Roman" w:hAnsi="Times New Roman" w:eastAsia="Times New Roman" w:cs="Times New Roman"/>
          <w:sz w:val="21"/>
          <w:szCs w:val="21"/>
        </w:rPr>
        <w:t>A,B</w:t>
      </w:r>
      <w:r>
        <w:rPr>
          <w:rFonts w:ascii="SimSun" w:hAnsi="SimSun" w:eastAsia="SimSun" w:cs="SimSun"/>
          <w:sz w:val="21"/>
          <w:szCs w:val="21"/>
        </w:rPr>
        <w:t>」</w:t>
      </w:r>
      <w:r>
        <w:rPr>
          <w:rFonts w:ascii="SimSun" w:hAnsi="SimSun" w:eastAsia="SimSun" w:cs="SimSun"/>
          <w:sz w:val="21"/>
          <w:szCs w:val="21"/>
          <w:spacing w:val="-57"/>
        </w:rPr>
        <w:t xml:space="preserve"> </w:t>
      </w:r>
      <w:r>
        <w:rPr>
          <w:rFonts w:ascii="SimSun" w:hAnsi="SimSun" w:eastAsia="SimSun" w:cs="SimSun"/>
          <w:sz w:val="21"/>
          <w:szCs w:val="21"/>
        </w:rPr>
        <w:t>的关联规则</w:t>
      </w:r>
      <w:r>
        <w:rPr>
          <w:rFonts w:ascii="SimSun" w:hAnsi="SimSun" w:eastAsia="SimSun" w:cs="SimSun"/>
          <w:sz w:val="21"/>
          <w:szCs w:val="21"/>
          <w:spacing w:val="-1"/>
        </w:rPr>
        <w:t>描述为</w:t>
      </w:r>
    </w:p>
    <w:p>
      <w:pPr>
        <w:pStyle w:val="BodyText"/>
        <w:ind w:left="1279"/>
        <w:spacing w:before="185" w:line="198" w:lineRule="auto"/>
        <w:rPr/>
      </w:pPr>
      <w:r>
        <w:rPr>
          <w:spacing w:val="-11"/>
        </w:rPr>
        <w:t>Support(A,B)&gt;=5%∩Confidence(A,B)&gt;</w:t>
      </w:r>
      <w:r>
        <w:rPr>
          <w:spacing w:val="-12"/>
        </w:rPr>
        <w:t>=70%</w:t>
      </w:r>
    </w:p>
    <w:p>
      <w:pPr>
        <w:ind w:left="880" w:right="52" w:firstLine="399"/>
        <w:spacing w:before="260" w:line="248" w:lineRule="auto"/>
        <w:jc w:val="both"/>
        <w:rPr>
          <w:rFonts w:ascii="SimSun" w:hAnsi="SimSun" w:eastAsia="SimSun" w:cs="SimSun"/>
          <w:sz w:val="21"/>
          <w:szCs w:val="21"/>
        </w:rPr>
      </w:pPr>
      <w:r>
        <w:rPr>
          <w:rFonts w:ascii="SimSun" w:hAnsi="SimSun" w:eastAsia="SimSun" w:cs="SimSun"/>
          <w:sz w:val="21"/>
          <w:szCs w:val="21"/>
          <w:spacing w:val="4"/>
        </w:rPr>
        <w:t>此应用范例中的意义为：在所有的交易记录资料中，至少有5%的交易呈现</w:t>
      </w:r>
      <w:r>
        <w:rPr>
          <w:rFonts w:ascii="Times New Roman" w:hAnsi="Times New Roman" w:eastAsia="Times New Roman" w:cs="Times New Roman"/>
          <w:sz w:val="21"/>
          <w:szCs w:val="21"/>
          <w:spacing w:val="4"/>
        </w:rPr>
        <w:t>A</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4"/>
        </w:rPr>
        <w:t>与</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4"/>
        </w:rPr>
        <w:t>B </w:t>
      </w:r>
      <w:r>
        <w:rPr>
          <w:rFonts w:ascii="SimSun" w:hAnsi="SimSun" w:eastAsia="SimSun" w:cs="SimSun"/>
          <w:sz w:val="21"/>
          <w:szCs w:val="21"/>
          <w:spacing w:val="4"/>
        </w:rPr>
        <w:t>这</w:t>
      </w:r>
      <w:r>
        <w:rPr>
          <w:rFonts w:ascii="SimSun" w:hAnsi="SimSun" w:eastAsia="SimSun" w:cs="SimSun"/>
          <w:sz w:val="21"/>
          <w:szCs w:val="21"/>
        </w:rPr>
        <w:t xml:space="preserve"> </w:t>
      </w:r>
      <w:r>
        <w:rPr>
          <w:rFonts w:ascii="SimSun" w:hAnsi="SimSun" w:eastAsia="SimSun" w:cs="SimSun"/>
          <w:sz w:val="21"/>
          <w:szCs w:val="21"/>
          <w:spacing w:val="-1"/>
        </w:rPr>
        <w:t>两项商品被同时购买的交易行为。</w:t>
      </w:r>
      <w:r>
        <w:rPr>
          <w:rFonts w:ascii="Times New Roman" w:hAnsi="Times New Roman" w:eastAsia="Times New Roman" w:cs="Times New Roman"/>
          <w:sz w:val="21"/>
          <w:szCs w:val="21"/>
          <w:spacing w:val="-1"/>
        </w:rPr>
        <w:t>Confidence(A,B)&gt;=70%</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1"/>
        </w:rPr>
        <w:t>的意义为：在所有包含</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1"/>
        </w:rPr>
        <w:t>的交易</w:t>
      </w:r>
      <w:r>
        <w:rPr>
          <w:rFonts w:ascii="SimSun" w:hAnsi="SimSun" w:eastAsia="SimSun" w:cs="SimSun"/>
          <w:sz w:val="21"/>
          <w:szCs w:val="21"/>
        </w:rPr>
        <w:t xml:space="preserve"> </w:t>
      </w:r>
      <w:r>
        <w:rPr>
          <w:rFonts w:ascii="SimSun" w:hAnsi="SimSun" w:eastAsia="SimSun" w:cs="SimSun"/>
          <w:sz w:val="21"/>
          <w:szCs w:val="21"/>
          <w:spacing w:val="6"/>
        </w:rPr>
        <w:t>记录资料中，至少有70%的交易会同时购买</w:t>
      </w:r>
      <w:r>
        <w:rPr>
          <w:rFonts w:ascii="Times New Roman" w:hAnsi="Times New Roman" w:eastAsia="Times New Roman" w:cs="Times New Roman"/>
          <w:sz w:val="21"/>
          <w:szCs w:val="21"/>
          <w:spacing w:val="6"/>
        </w:rPr>
        <w:t>B</w:t>
      </w:r>
      <w:r>
        <w:rPr>
          <w:rFonts w:ascii="SimSun" w:hAnsi="SimSun" w:eastAsia="SimSun" w:cs="SimSun"/>
          <w:sz w:val="21"/>
          <w:szCs w:val="21"/>
          <w:spacing w:val="6"/>
        </w:rPr>
        <w:t>。</w:t>
      </w:r>
    </w:p>
    <w:p>
      <w:pPr>
        <w:ind w:left="880" w:right="53" w:firstLine="399"/>
        <w:spacing w:before="73" w:line="255" w:lineRule="auto"/>
        <w:jc w:val="both"/>
        <w:rPr>
          <w:rFonts w:ascii="SimSun" w:hAnsi="SimSun" w:eastAsia="SimSun" w:cs="SimSun"/>
          <w:sz w:val="21"/>
          <w:szCs w:val="21"/>
        </w:rPr>
      </w:pPr>
      <w:r>
        <w:rPr>
          <w:rFonts w:ascii="Times New Roman" w:hAnsi="Times New Roman" w:eastAsia="Times New Roman" w:cs="Times New Roman"/>
          <w:sz w:val="21"/>
          <w:szCs w:val="21"/>
          <w:spacing w:val="2"/>
        </w:rPr>
        <w:t>c.</w:t>
      </w:r>
      <w:r>
        <w:rPr>
          <w:rFonts w:ascii="Times New Roman" w:hAnsi="Times New Roman" w:eastAsia="Times New Roman" w:cs="Times New Roman"/>
          <w:sz w:val="21"/>
          <w:szCs w:val="21"/>
          <w:spacing w:val="44"/>
        </w:rPr>
        <w:t xml:space="preserve"> </w:t>
      </w:r>
      <w:r>
        <w:rPr>
          <w:rFonts w:ascii="SimSun" w:hAnsi="SimSun" w:eastAsia="SimSun" w:cs="SimSun"/>
          <w:sz w:val="21"/>
          <w:szCs w:val="21"/>
          <w:spacing w:val="2"/>
        </w:rPr>
        <w:t>如果有某消费者出现购买</w:t>
      </w: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2"/>
        </w:rPr>
        <w:t>的行为，超市将可推荐该消费者同时购买</w:t>
      </w:r>
      <w:r>
        <w:rPr>
          <w:rFonts w:ascii="Times New Roman" w:hAnsi="Times New Roman" w:eastAsia="Times New Roman" w:cs="Times New Roman"/>
          <w:sz w:val="21"/>
          <w:szCs w:val="21"/>
          <w:spacing w:val="2"/>
        </w:rPr>
        <w:t>B</w:t>
      </w:r>
      <w:r>
        <w:rPr>
          <w:rFonts w:ascii="SimSun" w:hAnsi="SimSun" w:eastAsia="SimSun" w:cs="SimSun"/>
          <w:sz w:val="21"/>
          <w:szCs w:val="21"/>
          <w:spacing w:val="2"/>
        </w:rPr>
        <w:t>。这个商品</w:t>
      </w:r>
      <w:r>
        <w:rPr>
          <w:rFonts w:ascii="SimSun" w:hAnsi="SimSun" w:eastAsia="SimSun" w:cs="SimSun"/>
          <w:sz w:val="21"/>
          <w:szCs w:val="21"/>
        </w:rPr>
        <w:t xml:space="preserve"> </w:t>
      </w:r>
      <w:r>
        <w:rPr>
          <w:rFonts w:ascii="SimSun" w:hAnsi="SimSun" w:eastAsia="SimSun" w:cs="SimSun"/>
          <w:sz w:val="21"/>
          <w:szCs w:val="21"/>
          <w:spacing w:val="1"/>
        </w:rPr>
        <w:t>推荐的行为则是根据「</w:t>
      </w:r>
      <w:r>
        <w:rPr>
          <w:rFonts w:ascii="Times New Roman" w:hAnsi="Times New Roman" w:eastAsia="Times New Roman" w:cs="Times New Roman"/>
          <w:sz w:val="21"/>
          <w:szCs w:val="21"/>
          <w:spacing w:val="1"/>
        </w:rPr>
        <w:t>A,B</w:t>
      </w:r>
      <w:r>
        <w:rPr>
          <w:rFonts w:ascii="SimSun" w:hAnsi="SimSun" w:eastAsia="SimSun" w:cs="SimSun"/>
          <w:sz w:val="21"/>
          <w:szCs w:val="21"/>
          <w:spacing w:val="1"/>
        </w:rPr>
        <w:t>」</w:t>
      </w:r>
      <w:r>
        <w:rPr>
          <w:rFonts w:ascii="SimSun" w:hAnsi="SimSun" w:eastAsia="SimSun" w:cs="SimSun"/>
          <w:sz w:val="21"/>
          <w:szCs w:val="21"/>
          <w:spacing w:val="-48"/>
        </w:rPr>
        <w:t xml:space="preserve"> </w:t>
      </w:r>
      <w:r>
        <w:rPr>
          <w:rFonts w:ascii="SimSun" w:hAnsi="SimSun" w:eastAsia="SimSun" w:cs="SimSun"/>
          <w:sz w:val="21"/>
          <w:szCs w:val="21"/>
          <w:spacing w:val="1"/>
        </w:rPr>
        <w:t>关联规则，支持了大部分购买</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
        </w:rPr>
        <w:t>的交易，</w:t>
      </w:r>
      <w:r>
        <w:rPr>
          <w:rFonts w:ascii="SimSun" w:hAnsi="SimSun" w:eastAsia="SimSun" w:cs="SimSun"/>
          <w:sz w:val="21"/>
          <w:szCs w:val="21"/>
        </w:rPr>
        <w:t>会同时购买</w:t>
      </w: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21"/>
          <w:w w:val="101"/>
        </w:rPr>
        <w:t xml:space="preserve"> </w:t>
      </w:r>
      <w:r>
        <w:rPr>
          <w:rFonts w:ascii="SimSun" w:hAnsi="SimSun" w:eastAsia="SimSun" w:cs="SimSun"/>
          <w:sz w:val="21"/>
          <w:szCs w:val="21"/>
        </w:rPr>
        <w:t>的消 </w:t>
      </w:r>
      <w:r>
        <w:rPr>
          <w:rFonts w:ascii="SimSun" w:hAnsi="SimSun" w:eastAsia="SimSun" w:cs="SimSun"/>
          <w:sz w:val="21"/>
          <w:szCs w:val="21"/>
          <w:spacing w:val="-10"/>
        </w:rPr>
        <w:t>费行为。</w:t>
      </w:r>
    </w:p>
    <w:p>
      <w:pPr>
        <w:ind w:left="880" w:right="110" w:firstLine="399"/>
        <w:spacing w:before="78" w:line="242" w:lineRule="auto"/>
        <w:rPr>
          <w:rFonts w:ascii="SimSun" w:hAnsi="SimSun" w:eastAsia="SimSun" w:cs="SimSun"/>
          <w:sz w:val="21"/>
          <w:szCs w:val="21"/>
        </w:rPr>
      </w:pPr>
      <w:r>
        <w:rPr>
          <w:rFonts w:ascii="SimSun" w:hAnsi="SimSun" w:eastAsia="SimSun" w:cs="SimSun"/>
          <w:sz w:val="21"/>
          <w:szCs w:val="21"/>
        </w:rPr>
        <w:t>从上述的介绍中可以看出，关联规则挖掘通常适用于记录中的指标取</w:t>
      </w:r>
      <w:r>
        <w:rPr>
          <w:rFonts w:ascii="SimSun" w:hAnsi="SimSun" w:eastAsia="SimSun" w:cs="SimSun"/>
          <w:sz w:val="21"/>
          <w:szCs w:val="21"/>
          <w:spacing w:val="-1"/>
        </w:rPr>
        <w:t>离散值的情况。</w:t>
      </w:r>
      <w:r>
        <w:rPr>
          <w:rFonts w:ascii="SimSun" w:hAnsi="SimSun" w:eastAsia="SimSun" w:cs="SimSun"/>
          <w:sz w:val="21"/>
          <w:szCs w:val="21"/>
        </w:rPr>
        <w:t xml:space="preserve"> </w:t>
      </w:r>
      <w:r>
        <w:rPr>
          <w:rFonts w:ascii="SimSun" w:hAnsi="SimSun" w:eastAsia="SimSun" w:cs="SimSun"/>
          <w:sz w:val="21"/>
          <w:szCs w:val="21"/>
          <w:spacing w:val="-1"/>
        </w:rPr>
        <w:t>如果原始数据库中的指标值取连续的数据，则在关联规则挖掘之前应该进行数据离</w:t>
      </w:r>
      <w:r>
        <w:rPr>
          <w:rFonts w:ascii="SimSun" w:hAnsi="SimSun" w:eastAsia="SimSun" w:cs="SimSun"/>
          <w:sz w:val="21"/>
          <w:szCs w:val="21"/>
          <w:spacing w:val="-2"/>
        </w:rPr>
        <w:t>散化。</w:t>
      </w:r>
    </w:p>
    <w:p>
      <w:pPr>
        <w:ind w:left="1282"/>
        <w:spacing w:before="168" w:line="220" w:lineRule="auto"/>
        <w:outlineLvl w:val="2"/>
        <w:rPr>
          <w:rFonts w:ascii="SimSun" w:hAnsi="SimSun" w:eastAsia="SimSun" w:cs="SimSun"/>
          <w:sz w:val="21"/>
          <w:szCs w:val="21"/>
        </w:rPr>
      </w:pPr>
      <w:r>
        <w:rPr>
          <w:rFonts w:ascii="SimSun" w:hAnsi="SimSun" w:eastAsia="SimSun" w:cs="SimSun"/>
          <w:sz w:val="21"/>
          <w:szCs w:val="21"/>
          <w:b/>
          <w:bCs/>
          <w:spacing w:val="-10"/>
        </w:rPr>
        <w:t>2.</w:t>
      </w:r>
      <w:r>
        <w:rPr>
          <w:rFonts w:ascii="SimSun" w:hAnsi="SimSun" w:eastAsia="SimSun" w:cs="SimSun"/>
          <w:sz w:val="21"/>
          <w:szCs w:val="21"/>
          <w:spacing w:val="-10"/>
        </w:rPr>
        <w:t xml:space="preserve"> </w:t>
      </w:r>
      <w:r>
        <w:rPr>
          <w:rFonts w:ascii="SimSun" w:hAnsi="SimSun" w:eastAsia="SimSun" w:cs="SimSun"/>
          <w:sz w:val="21"/>
          <w:szCs w:val="21"/>
          <w:b/>
          <w:bCs/>
          <w:spacing w:val="-10"/>
        </w:rPr>
        <w:t>相似项发现</w:t>
      </w:r>
    </w:p>
    <w:p>
      <w:pPr>
        <w:ind w:left="880" w:right="66" w:firstLine="399"/>
        <w:spacing w:before="221" w:line="255" w:lineRule="auto"/>
        <w:rPr>
          <w:rFonts w:ascii="SimSun" w:hAnsi="SimSun" w:eastAsia="SimSun" w:cs="SimSun"/>
          <w:sz w:val="21"/>
          <w:szCs w:val="21"/>
        </w:rPr>
      </w:pPr>
      <w:r>
        <w:rPr>
          <w:rFonts w:ascii="SimSun" w:hAnsi="SimSun" w:eastAsia="SimSun" w:cs="SimSun"/>
          <w:sz w:val="21"/>
          <w:szCs w:val="21"/>
          <w:spacing w:val="-1"/>
        </w:rPr>
        <w:t>从数据中发现相似项是数据挖掘的基本问题，相似项发现的典型应用是</w:t>
      </w:r>
      <w:r>
        <w:rPr>
          <w:rFonts w:ascii="Times New Roman" w:hAnsi="Times New Roman" w:eastAsia="Times New Roman" w:cs="Times New Roman"/>
          <w:sz w:val="21"/>
          <w:szCs w:val="21"/>
          <w:spacing w:val="-1"/>
        </w:rPr>
        <w:t>Web</w:t>
      </w:r>
      <w:r>
        <w:rPr>
          <w:rFonts w:ascii="Times New Roman" w:hAnsi="Times New Roman" w:eastAsia="Times New Roman" w:cs="Times New Roman"/>
          <w:sz w:val="21"/>
          <w:szCs w:val="21"/>
          <w:spacing w:val="33"/>
        </w:rPr>
        <w:t xml:space="preserve"> </w:t>
      </w:r>
      <w:r>
        <w:rPr>
          <w:rFonts w:ascii="SimSun" w:hAnsi="SimSun" w:eastAsia="SimSun" w:cs="SimSun"/>
          <w:sz w:val="21"/>
          <w:szCs w:val="21"/>
          <w:spacing w:val="-1"/>
        </w:rPr>
        <w:t>网页的近</w:t>
      </w:r>
      <w:r>
        <w:rPr>
          <w:rFonts w:ascii="SimSun" w:hAnsi="SimSun" w:eastAsia="SimSun" w:cs="SimSun"/>
          <w:sz w:val="21"/>
          <w:szCs w:val="21"/>
        </w:rPr>
        <w:t xml:space="preserve"> </w:t>
      </w:r>
      <w:r>
        <w:rPr>
          <w:rFonts w:ascii="SimSun" w:hAnsi="SimSun" w:eastAsia="SimSun" w:cs="SimSun"/>
          <w:sz w:val="21"/>
          <w:szCs w:val="21"/>
        </w:rPr>
        <w:t>似查重，进而判断是否是抄袭的网页。相似项的寻找可以归为寻找具有相对较大交集的集</w:t>
      </w:r>
      <w:r>
        <w:rPr>
          <w:rFonts w:ascii="SimSun" w:hAnsi="SimSun" w:eastAsia="SimSun" w:cs="SimSun"/>
          <w:sz w:val="21"/>
          <w:szCs w:val="21"/>
          <w:spacing w:val="17"/>
        </w:rPr>
        <w:t xml:space="preserve"> </w:t>
      </w:r>
      <w:r>
        <w:rPr>
          <w:rFonts w:ascii="SimSun" w:hAnsi="SimSun" w:eastAsia="SimSun" w:cs="SimSun"/>
          <w:sz w:val="21"/>
          <w:szCs w:val="21"/>
          <w:spacing w:val="-1"/>
        </w:rPr>
        <w:t>合问题，但也可以应用在任意空间下的距离度量理论来</w:t>
      </w:r>
      <w:r>
        <w:rPr>
          <w:rFonts w:ascii="SimSun" w:hAnsi="SimSun" w:eastAsia="SimSun" w:cs="SimSun"/>
          <w:sz w:val="21"/>
          <w:szCs w:val="21"/>
          <w:spacing w:val="-2"/>
        </w:rPr>
        <w:t>定义相似度问题。</w:t>
      </w:r>
    </w:p>
    <w:p>
      <w:pPr>
        <w:ind w:left="1279"/>
        <w:spacing w:before="37" w:line="212" w:lineRule="auto"/>
        <w:rPr>
          <w:rFonts w:ascii="SimSun" w:hAnsi="SimSun" w:eastAsia="SimSun" w:cs="SimSun"/>
          <w:sz w:val="21"/>
          <w:szCs w:val="21"/>
        </w:rPr>
      </w:pPr>
      <w:r>
        <w:rPr>
          <w:rFonts w:ascii="SimSun" w:hAnsi="SimSun" w:eastAsia="SimSun" w:cs="SimSun"/>
          <w:sz w:val="21"/>
          <w:szCs w:val="21"/>
        </w:rPr>
        <w:t>利用</w:t>
      </w:r>
      <w:r>
        <w:rPr>
          <w:rFonts w:ascii="Times New Roman" w:hAnsi="Times New Roman" w:eastAsia="Times New Roman" w:cs="Times New Roman"/>
          <w:sz w:val="21"/>
          <w:szCs w:val="21"/>
        </w:rPr>
        <w:t>shigling</w:t>
      </w:r>
      <w:r>
        <w:rPr>
          <w:rFonts w:ascii="Times New Roman" w:hAnsi="Times New Roman" w:eastAsia="Times New Roman" w:cs="Times New Roman"/>
          <w:sz w:val="21"/>
          <w:szCs w:val="21"/>
          <w:spacing w:val="25"/>
        </w:rPr>
        <w:t xml:space="preserve"> </w:t>
      </w:r>
      <w:r>
        <w:rPr>
          <w:rFonts w:ascii="SimSun" w:hAnsi="SimSun" w:eastAsia="SimSun" w:cs="SimSun"/>
          <w:sz w:val="21"/>
          <w:szCs w:val="21"/>
        </w:rPr>
        <w:t>技术将文本相似问题转换为集合运算问题。</w:t>
      </w:r>
    </w:p>
    <w:p>
      <w:pPr>
        <w:spacing w:before="81" w:line="219" w:lineRule="auto"/>
        <w:jc w:val="right"/>
        <w:rPr>
          <w:rFonts w:ascii="SimSun" w:hAnsi="SimSun" w:eastAsia="SimSun" w:cs="SimSun"/>
          <w:sz w:val="21"/>
          <w:szCs w:val="21"/>
        </w:rPr>
      </w:pPr>
      <w:r>
        <w:rPr>
          <w:rFonts w:ascii="SimSun" w:hAnsi="SimSun" w:eastAsia="SimSun" w:cs="SimSun"/>
          <w:sz w:val="21"/>
          <w:szCs w:val="21"/>
          <w:spacing w:val="-3"/>
        </w:rPr>
        <w:t>利用最小哈希技术对大集合压缩，并且可以基于压缩后的结果推到原始集合的相似度。</w:t>
      </w:r>
    </w:p>
    <w:p>
      <w:pPr>
        <w:ind w:left="880" w:right="65" w:firstLine="399"/>
        <w:spacing w:before="62" w:line="246" w:lineRule="auto"/>
        <w:rPr>
          <w:rFonts w:ascii="SimSun" w:hAnsi="SimSun" w:eastAsia="SimSun" w:cs="SimSun"/>
          <w:sz w:val="21"/>
          <w:szCs w:val="21"/>
        </w:rPr>
      </w:pPr>
      <w:r>
        <w:rPr>
          <w:rFonts w:ascii="SimSun" w:hAnsi="SimSun" w:eastAsia="SimSun" w:cs="SimSun"/>
          <w:sz w:val="21"/>
          <w:szCs w:val="21"/>
          <w:spacing w:val="-1"/>
        </w:rPr>
        <w:t>任意类型的相似项搜索中存在的一个问题是即使对各项之间的相似度计算非常简单，</w:t>
      </w:r>
      <w:r>
        <w:rPr>
          <w:rFonts w:ascii="SimSun" w:hAnsi="SimSun" w:eastAsia="SimSun" w:cs="SimSun"/>
          <w:sz w:val="21"/>
          <w:szCs w:val="21"/>
          <w:spacing w:val="11"/>
        </w:rPr>
        <w:t xml:space="preserve"> </w:t>
      </w:r>
      <w:r>
        <w:rPr>
          <w:rFonts w:ascii="SimSun" w:hAnsi="SimSun" w:eastAsia="SimSun" w:cs="SimSun"/>
          <w:sz w:val="21"/>
          <w:szCs w:val="21"/>
        </w:rPr>
        <w:t>但是由于项目过多，无法对所有项对来检测相似度。为此，提出了局部敏感哈希技术，其</w:t>
      </w:r>
    </w:p>
    <w:p>
      <w:pPr>
        <w:pStyle w:val="BodyText"/>
        <w:spacing w:line="310" w:lineRule="auto"/>
        <w:rPr/>
      </w:pPr>
      <w:r/>
    </w:p>
    <w:p>
      <w:pPr>
        <w:ind w:firstLine="800"/>
        <w:spacing w:line="800" w:lineRule="exact"/>
        <w:rPr/>
      </w:pPr>
      <w:r>
        <w:rPr>
          <w:position w:val="-15"/>
        </w:rPr>
        <w:drawing>
          <wp:inline distT="0" distB="0" distL="0" distR="0">
            <wp:extent cx="336541" cy="507981"/>
            <wp:effectExtent l="0" t="0" r="0" b="0"/>
            <wp:docPr id="608" name="IM 608"/>
            <wp:cNvGraphicFramePr/>
            <a:graphic>
              <a:graphicData uri="http://schemas.openxmlformats.org/drawingml/2006/picture">
                <pic:pic>
                  <pic:nvPicPr>
                    <pic:cNvPr id="608" name="IM 608"/>
                    <pic:cNvPicPr/>
                  </pic:nvPicPr>
                  <pic:blipFill>
                    <a:blip r:embed="rId564"/>
                    <a:stretch>
                      <a:fillRect/>
                    </a:stretch>
                  </pic:blipFill>
                  <pic:spPr>
                    <a:xfrm rot="0">
                      <a:off x="0" y="0"/>
                      <a:ext cx="336541" cy="507981"/>
                    </a:xfrm>
                    <a:prstGeom prst="rect">
                      <a:avLst/>
                    </a:prstGeom>
                  </pic:spPr>
                </pic:pic>
              </a:graphicData>
            </a:graphic>
          </wp:inline>
        </w:drawing>
      </w:r>
    </w:p>
    <w:p>
      <w:pPr>
        <w:spacing w:line="800" w:lineRule="exact"/>
        <w:sectPr>
          <w:pgSz w:w="9910" w:h="14230"/>
          <w:pgMar w:top="760" w:right="745" w:bottom="30" w:left="10" w:header="0" w:footer="0" w:gutter="0"/>
        </w:sectPr>
        <w:rPr/>
      </w:pPr>
    </w:p>
    <w:p>
      <w:pPr>
        <w:ind w:firstLine="6250"/>
        <w:spacing w:line="299" w:lineRule="exact"/>
        <w:rPr/>
      </w:pPr>
      <w:r>
        <w:rPr>
          <w:position w:val="-5"/>
        </w:rPr>
        <w:pict>
          <v:group id="_x0000_s1842" style="mso-position-vertical-relative:line;mso-position-horizontal-relative:char;width:138pt;height:15pt;" filled="false" stroked="false" coordsize="2760,300" coordorigin="0,0">
            <v:shape id="_x0000_s1844" style="position:absolute;left:0;top:0;width:2760;height:300;" filled="false" stroked="false" type="#_x0000_t75">
              <v:imagedata o:title="" r:id="rId565"/>
            </v:shape>
            <v:shape id="_x0000_s1846" style="position:absolute;left:-20;top:-20;width:2800;height:340;" filled="false" stroked="false" type="#_x0000_t202">
              <v:fill on="false"/>
              <v:stroke on="false"/>
              <v:path/>
              <v:imagedata o:title=""/>
              <o:lock v:ext="edit" aspectratio="false"/>
              <v:textbox inset="0mm,0mm,0mm,0mm">
                <w:txbxContent>
                  <w:p>
                    <w:pPr>
                      <w:ind w:left="412"/>
                      <w:spacing w:before="72" w:line="226" w:lineRule="auto"/>
                      <w:rPr>
                        <w:rFonts w:ascii="STXinwei" w:hAnsi="STXinwei" w:eastAsia="STXinwei" w:cs="STXinwei"/>
                        <w:sz w:val="21"/>
                        <w:szCs w:val="21"/>
                      </w:rPr>
                    </w:pPr>
                    <w:r>
                      <w:rPr>
                        <w:rFonts w:ascii="STXinwei" w:hAnsi="STXinwei" w:eastAsia="STXinwei" w:cs="STXinwei"/>
                        <w:sz w:val="21"/>
                        <w:szCs w:val="21"/>
                        <w:b/>
                        <w:bCs/>
                        <w:spacing w:val="8"/>
                      </w:rPr>
                      <w:t>第12章</w:t>
                    </w:r>
                    <w:r>
                      <w:rPr>
                        <w:rFonts w:ascii="STXinwei" w:hAnsi="STXinwei" w:eastAsia="STXinwei" w:cs="STXinwei"/>
                        <w:sz w:val="21"/>
                        <w:szCs w:val="21"/>
                        <w:spacing w:val="13"/>
                      </w:rPr>
                      <w:t xml:space="preserve">   </w:t>
                    </w:r>
                    <w:r>
                      <w:rPr>
                        <w:rFonts w:ascii="STXinwei" w:hAnsi="STXinwei" w:eastAsia="STXinwei" w:cs="STXinwei"/>
                        <w:sz w:val="21"/>
                        <w:szCs w:val="21"/>
                        <w:b/>
                        <w:bCs/>
                        <w:spacing w:val="8"/>
                      </w:rPr>
                      <w:t>大数据挖掘</w:t>
                    </w:r>
                  </w:p>
                </w:txbxContent>
              </v:textbox>
            </v:shape>
          </v:group>
        </w:pict>
      </w:r>
    </w:p>
    <w:p>
      <w:pPr>
        <w:pStyle w:val="BodyText"/>
        <w:spacing w:line="298"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2"/>
        </w:rPr>
        <w:t>主要思想是将搜索方位集中在那些可能相似的项对。</w:t>
      </w:r>
    </w:p>
    <w:p>
      <w:pPr>
        <w:ind w:right="739" w:firstLine="460"/>
        <w:spacing w:before="49" w:line="259" w:lineRule="auto"/>
        <w:rPr>
          <w:rFonts w:ascii="SimSun" w:hAnsi="SimSun" w:eastAsia="SimSun" w:cs="SimSun"/>
          <w:sz w:val="21"/>
          <w:szCs w:val="21"/>
        </w:rPr>
      </w:pPr>
      <w:r>
        <w:rPr>
          <w:rFonts w:ascii="SimSun" w:hAnsi="SimSun" w:eastAsia="SimSun" w:cs="SimSun"/>
          <w:sz w:val="21"/>
          <w:szCs w:val="21"/>
          <w:spacing w:val="1"/>
        </w:rPr>
        <w:t>在这里仅介绍了关联规则发现和相似项发现问题，其他的聚类方法、数据流挖掘、链</w:t>
      </w:r>
      <w:r>
        <w:rPr>
          <w:rFonts w:ascii="SimSun" w:hAnsi="SimSun" w:eastAsia="SimSun" w:cs="SimSun"/>
          <w:sz w:val="21"/>
          <w:szCs w:val="21"/>
          <w:spacing w:val="2"/>
        </w:rPr>
        <w:t xml:space="preserve"> </w:t>
      </w:r>
      <w:r>
        <w:rPr>
          <w:rFonts w:ascii="SimSun" w:hAnsi="SimSun" w:eastAsia="SimSun" w:cs="SimSun"/>
          <w:sz w:val="21"/>
          <w:szCs w:val="21"/>
          <w:spacing w:val="-2"/>
        </w:rPr>
        <w:t>接分析及推荐技术在本书的有关章节已简单介绍。</w:t>
      </w:r>
    </w:p>
    <w:p>
      <w:pPr>
        <w:pStyle w:val="BodyText"/>
        <w:spacing w:line="247" w:lineRule="auto"/>
        <w:rPr/>
      </w:pPr>
      <w:r/>
    </w:p>
    <w:p>
      <w:pPr>
        <w:ind w:left="2404"/>
        <w:spacing w:before="121" w:line="224" w:lineRule="auto"/>
        <w:outlineLvl w:val="0"/>
        <w:rPr>
          <w:rFonts w:ascii="YouYuan" w:hAnsi="YouYuan" w:eastAsia="YouYuan" w:cs="YouYuan"/>
          <w:sz w:val="37"/>
          <w:szCs w:val="37"/>
        </w:rPr>
      </w:pPr>
      <w:bookmarkStart w:name="bookmark292" w:id="284"/>
      <w:bookmarkEnd w:id="284"/>
      <w:r>
        <w:rPr>
          <w:rFonts w:ascii="YouYuan" w:hAnsi="YouYuan" w:eastAsia="YouYuan" w:cs="YouYuan"/>
          <w:sz w:val="37"/>
          <w:szCs w:val="37"/>
          <w:b/>
          <w:bCs/>
          <w:spacing w:val="-16"/>
        </w:rPr>
        <w:t>12.3</w:t>
      </w:r>
      <w:r>
        <w:rPr>
          <w:rFonts w:ascii="YouYuan" w:hAnsi="YouYuan" w:eastAsia="YouYuan" w:cs="YouYuan"/>
          <w:sz w:val="37"/>
          <w:szCs w:val="37"/>
          <w:spacing w:val="162"/>
        </w:rPr>
        <w:t xml:space="preserve"> </w:t>
      </w:r>
      <w:r>
        <w:rPr>
          <w:rFonts w:ascii="YouYuan" w:hAnsi="YouYuan" w:eastAsia="YouYuan" w:cs="YouYuan"/>
          <w:sz w:val="37"/>
          <w:szCs w:val="37"/>
          <w:b/>
          <w:bCs/>
          <w:spacing w:val="-16"/>
        </w:rPr>
        <w:t>大数据挖掘应用</w:t>
      </w:r>
    </w:p>
    <w:p>
      <w:pPr>
        <w:pStyle w:val="BodyText"/>
        <w:spacing w:line="415" w:lineRule="auto"/>
        <w:rPr/>
      </w:pPr>
      <w:r/>
    </w:p>
    <w:p>
      <w:pPr>
        <w:ind w:right="790" w:firstLine="460"/>
        <w:spacing w:before="69" w:line="257" w:lineRule="auto"/>
        <w:jc w:val="both"/>
        <w:rPr>
          <w:rFonts w:ascii="SimSun" w:hAnsi="SimSun" w:eastAsia="SimSun" w:cs="SimSun"/>
          <w:sz w:val="21"/>
          <w:szCs w:val="21"/>
        </w:rPr>
      </w:pPr>
      <w:r>
        <w:rPr>
          <w:rFonts w:ascii="SimSun" w:hAnsi="SimSun" w:eastAsia="SimSun" w:cs="SimSun"/>
          <w:sz w:val="21"/>
          <w:szCs w:val="21"/>
        </w:rPr>
        <w:t>大数据挖掘已在零售业、制造业、财务金融保险、通信业</w:t>
      </w:r>
      <w:r>
        <w:rPr>
          <w:rFonts w:ascii="SimSun" w:hAnsi="SimSun" w:eastAsia="SimSun" w:cs="SimSun"/>
          <w:sz w:val="21"/>
          <w:szCs w:val="21"/>
          <w:spacing w:val="-1"/>
        </w:rPr>
        <w:t>以及医疗服务等许多领域得</w:t>
      </w:r>
      <w:r>
        <w:rPr>
          <w:rFonts w:ascii="SimSun" w:hAnsi="SimSun" w:eastAsia="SimSun" w:cs="SimSun"/>
          <w:sz w:val="21"/>
          <w:szCs w:val="21"/>
        </w:rPr>
        <w:t xml:space="preserve"> </w:t>
      </w:r>
      <w:r>
        <w:rPr>
          <w:rFonts w:ascii="SimSun" w:hAnsi="SimSun" w:eastAsia="SimSun" w:cs="SimSun"/>
          <w:sz w:val="21"/>
          <w:szCs w:val="21"/>
        </w:rPr>
        <w:t>以应用。如图12-7所示，在销售数据中挖掘顾客的消费习性、可由交易记录找出顾客偏好</w:t>
      </w:r>
      <w:r>
        <w:rPr>
          <w:rFonts w:ascii="SimSun" w:hAnsi="SimSun" w:eastAsia="SimSun" w:cs="SimSun"/>
          <w:sz w:val="21"/>
          <w:szCs w:val="21"/>
          <w:spacing w:val="7"/>
        </w:rPr>
        <w:t xml:space="preserve"> </w:t>
      </w:r>
      <w:r>
        <w:rPr>
          <w:rFonts w:ascii="SimSun" w:hAnsi="SimSun" w:eastAsia="SimSun" w:cs="SimSun"/>
          <w:sz w:val="21"/>
          <w:szCs w:val="21"/>
        </w:rPr>
        <w:t>的产品组合、找出流失顾客的特征与推出新产品的时机点等都是零售业常见的实例。在应</w:t>
      </w:r>
      <w:r>
        <w:rPr>
          <w:rFonts w:ascii="SimSun" w:hAnsi="SimSun" w:eastAsia="SimSun" w:cs="SimSun"/>
          <w:sz w:val="21"/>
          <w:szCs w:val="21"/>
          <w:spacing w:val="7"/>
        </w:rPr>
        <w:t xml:space="preserve"> </w:t>
      </w:r>
      <w:r>
        <w:rPr>
          <w:rFonts w:ascii="SimSun" w:hAnsi="SimSun" w:eastAsia="SimSun" w:cs="SimSun"/>
          <w:sz w:val="21"/>
          <w:szCs w:val="21"/>
        </w:rPr>
        <w:t>用数据挖掘技术之后，促进了直效行销的发展，例如利用数据挖掘来分析顾客群的消费行</w:t>
      </w:r>
      <w:r>
        <w:rPr>
          <w:rFonts w:ascii="SimSun" w:hAnsi="SimSun" w:eastAsia="SimSun" w:cs="SimSun"/>
          <w:sz w:val="21"/>
          <w:szCs w:val="21"/>
          <w:spacing w:val="9"/>
        </w:rPr>
        <w:t xml:space="preserve"> </w:t>
      </w:r>
      <w:r>
        <w:rPr>
          <w:rFonts w:ascii="SimSun" w:hAnsi="SimSun" w:eastAsia="SimSun" w:cs="SimSun"/>
          <w:sz w:val="21"/>
          <w:szCs w:val="21"/>
        </w:rPr>
        <w:t>为与交易记录。能够结合基本数据，并依其对品牌价值等级的高低来区隔顾客，进而达到</w:t>
      </w:r>
      <w:r>
        <w:rPr>
          <w:rFonts w:ascii="SimSun" w:hAnsi="SimSun" w:eastAsia="SimSun" w:cs="SimSun"/>
          <w:sz w:val="21"/>
          <w:szCs w:val="21"/>
          <w:spacing w:val="13"/>
        </w:rPr>
        <w:t xml:space="preserve"> </w:t>
      </w:r>
      <w:r>
        <w:rPr>
          <w:rFonts w:ascii="SimSun" w:hAnsi="SimSun" w:eastAsia="SimSun" w:cs="SimSun"/>
          <w:sz w:val="21"/>
          <w:szCs w:val="21"/>
          <w:spacing w:val="1"/>
        </w:rPr>
        <w:t>差异化行销的目的。制造业对数据挖掘的需求多运用在</w:t>
      </w:r>
      <w:r>
        <w:rPr>
          <w:rFonts w:ascii="SimSun" w:hAnsi="SimSun" w:eastAsia="SimSun" w:cs="SimSun"/>
          <w:sz w:val="21"/>
          <w:szCs w:val="21"/>
        </w:rPr>
        <w:t>品质管控方面，由制造过程中找出 </w:t>
      </w:r>
      <w:r>
        <w:rPr>
          <w:rFonts w:ascii="SimSun" w:hAnsi="SimSun" w:eastAsia="SimSun" w:cs="SimSun"/>
          <w:sz w:val="21"/>
          <w:szCs w:val="21"/>
          <w:spacing w:val="-2"/>
        </w:rPr>
        <w:t>影响产品品质最重要的因素，以期提高作业流程的效率。</w:t>
      </w:r>
    </w:p>
    <w:p>
      <w:pPr>
        <w:pStyle w:val="BodyText"/>
        <w:ind w:firstLine="1809"/>
        <w:spacing w:before="162" w:line="3320" w:lineRule="exact"/>
        <w:rPr/>
      </w:pPr>
      <w:r>
        <w:rPr>
          <w:position w:val="-66"/>
        </w:rPr>
        <w:pict>
          <v:group id="_x0000_s1848" style="mso-position-vertical-relative:line;mso-position-horizontal-relative:char;width:234.05pt;height:166.05pt;" filled="false" stroked="false" coordsize="4681,3321" coordorigin="0,0">
            <v:shape id="_x0000_s1850" style="position:absolute;left:0;top:0;width:4681;height:3321;" filled="false" stroked="false" type="#_x0000_t75">
              <v:imagedata o:title="" r:id="rId566"/>
            </v:shape>
            <v:shape id="_x0000_s1852" style="position:absolute;left:2040;top:190;width:648;height:2918;" filled="false" stroked="false" type="#_x0000_t202">
              <v:fill on="false"/>
              <v:stroke on="false"/>
              <v:path/>
              <v:imagedata o:title=""/>
              <o:lock v:ext="edit" aspectratio="false"/>
              <v:textbox inset="0mm,0mm,0mm,0mm">
                <w:txbxContent>
                  <w:p>
                    <w:pPr>
                      <w:ind w:left="20" w:right="20" w:firstLine="149"/>
                      <w:spacing w:before="19" w:line="213" w:lineRule="auto"/>
                      <w:rPr>
                        <w:rFonts w:ascii="SimSun" w:hAnsi="SimSun" w:eastAsia="SimSun" w:cs="SimSun"/>
                        <w:sz w:val="16"/>
                        <w:szCs w:val="16"/>
                      </w:rPr>
                    </w:pPr>
                    <w:r>
                      <w:rPr>
                        <w:rFonts w:ascii="SimSun" w:hAnsi="SimSun" w:eastAsia="SimSun" w:cs="SimSun"/>
                        <w:sz w:val="21"/>
                        <w:szCs w:val="21"/>
                        <w:spacing w:val="-14"/>
                        <w:w w:val="84"/>
                      </w:rPr>
                      <w:t>物流</w:t>
                    </w:r>
                    <w:r>
                      <w:rPr>
                        <w:rFonts w:ascii="SimSun" w:hAnsi="SimSun" w:eastAsia="SimSun" w:cs="SimSun"/>
                        <w:sz w:val="21"/>
                        <w:szCs w:val="21"/>
                      </w:rPr>
                      <w:t xml:space="preserve">  </w:t>
                    </w:r>
                    <w:r>
                      <w:rPr>
                        <w:rFonts w:ascii="SimSun" w:hAnsi="SimSun" w:eastAsia="SimSun" w:cs="SimSun"/>
                        <w:sz w:val="16"/>
                        <w:szCs w:val="16"/>
                        <w:spacing w:val="-9"/>
                      </w:rPr>
                      <w:t>解决方案</w:t>
                    </w:r>
                  </w:p>
                  <w:p>
                    <w:pPr>
                      <w:spacing w:line="277" w:lineRule="auto"/>
                      <w:rPr>
                        <w:rFonts w:ascii="Arial"/>
                        <w:sz w:val="21"/>
                      </w:rPr>
                    </w:pPr>
                    <w:r/>
                  </w:p>
                  <w:p>
                    <w:pPr>
                      <w:spacing w:line="278" w:lineRule="auto"/>
                      <w:rPr>
                        <w:rFonts w:ascii="Arial"/>
                        <w:sz w:val="21"/>
                      </w:rPr>
                    </w:pPr>
                    <w:r/>
                  </w:p>
                  <w:p>
                    <w:pPr>
                      <w:spacing w:line="278" w:lineRule="auto"/>
                      <w:rPr>
                        <w:rFonts w:ascii="Arial"/>
                        <w:sz w:val="21"/>
                      </w:rPr>
                    </w:pPr>
                    <w:r/>
                  </w:p>
                  <w:p>
                    <w:pPr>
                      <w:ind w:left="20" w:right="20"/>
                      <w:spacing w:before="52" w:line="209" w:lineRule="auto"/>
                      <w:rPr>
                        <w:rFonts w:ascii="SimSun" w:hAnsi="SimSun" w:eastAsia="SimSun" w:cs="SimSun"/>
                        <w:sz w:val="16"/>
                        <w:szCs w:val="16"/>
                      </w:rPr>
                    </w:pPr>
                    <w:r>
                      <w:rPr>
                        <w:rFonts w:ascii="SimSun" w:hAnsi="SimSun" w:eastAsia="SimSun" w:cs="SimSun"/>
                        <w:sz w:val="16"/>
                        <w:szCs w:val="16"/>
                        <w:spacing w:val="-9"/>
                      </w:rPr>
                      <w:t>数据智能</w:t>
                    </w:r>
                    <w:r>
                      <w:rPr>
                        <w:rFonts w:ascii="SimSun" w:hAnsi="SimSun" w:eastAsia="SimSun" w:cs="SimSun"/>
                        <w:sz w:val="16"/>
                        <w:szCs w:val="16"/>
                        <w:spacing w:val="2"/>
                      </w:rPr>
                      <w:t xml:space="preserve"> </w:t>
                    </w:r>
                    <w:r>
                      <w:rPr>
                        <w:rFonts w:ascii="SimSun" w:hAnsi="SimSun" w:eastAsia="SimSun" w:cs="SimSun"/>
                        <w:sz w:val="16"/>
                        <w:szCs w:val="16"/>
                        <w:spacing w:val="-13"/>
                        <w:w w:val="98"/>
                      </w:rPr>
                      <w:t>挖掘系统</w:t>
                    </w:r>
                  </w:p>
                  <w:p>
                    <w:pPr>
                      <w:spacing w:line="358" w:lineRule="auto"/>
                      <w:rPr>
                        <w:rFonts w:ascii="Arial"/>
                        <w:sz w:val="21"/>
                      </w:rPr>
                    </w:pPr>
                    <w:r/>
                  </w:p>
                  <w:p>
                    <w:pPr>
                      <w:spacing w:line="359" w:lineRule="auto"/>
                      <w:rPr>
                        <w:rFonts w:ascii="Arial"/>
                        <w:sz w:val="21"/>
                      </w:rPr>
                    </w:pPr>
                    <w:r/>
                  </w:p>
                  <w:p>
                    <w:pPr>
                      <w:ind w:left="169"/>
                      <w:spacing w:before="68" w:line="189" w:lineRule="auto"/>
                      <w:rPr>
                        <w:rFonts w:ascii="SimSun" w:hAnsi="SimSun" w:eastAsia="SimSun" w:cs="SimSun"/>
                        <w:sz w:val="21"/>
                        <w:szCs w:val="21"/>
                      </w:rPr>
                    </w:pPr>
                    <w:r>
                      <w:rPr>
                        <w:rFonts w:ascii="SimSun" w:hAnsi="SimSun" w:eastAsia="SimSun" w:cs="SimSun"/>
                        <w:sz w:val="21"/>
                        <w:szCs w:val="21"/>
                        <w:spacing w:val="-26"/>
                      </w:rPr>
                      <w:t>品质</w:t>
                    </w:r>
                  </w:p>
                  <w:p>
                    <w:pPr>
                      <w:ind w:left="169"/>
                      <w:spacing w:line="205" w:lineRule="auto"/>
                      <w:rPr>
                        <w:rFonts w:ascii="SimSun" w:hAnsi="SimSun" w:eastAsia="SimSun" w:cs="SimSun"/>
                        <w:sz w:val="21"/>
                        <w:szCs w:val="21"/>
                      </w:rPr>
                    </w:pPr>
                    <w:r>
                      <w:rPr>
                        <w:rFonts w:ascii="SimSun" w:hAnsi="SimSun" w:eastAsia="SimSun" w:cs="SimSun"/>
                        <w:sz w:val="21"/>
                        <w:szCs w:val="21"/>
                        <w:spacing w:val="-18"/>
                        <w:w w:val="97"/>
                      </w:rPr>
                      <w:t>管理</w:t>
                    </w:r>
                  </w:p>
                </w:txbxContent>
              </v:textbox>
            </v:shape>
            <v:shape id="_x0000_s1854" style="position:absolute;left:3400;top:396;width:670;height:392;" filled="false" stroked="false" type="#_x0000_t202">
              <v:fill on="false"/>
              <v:stroke on="false"/>
              <v:path/>
              <v:imagedata o:title=""/>
              <o:lock v:ext="edit" aspectratio="false"/>
              <v:textbox inset="0mm,0mm,0mm,0mm">
                <w:txbxContent>
                  <w:p>
                    <w:pPr>
                      <w:ind w:left="150" w:right="20" w:hanging="130"/>
                      <w:spacing w:before="20" w:line="196" w:lineRule="auto"/>
                      <w:rPr>
                        <w:rFonts w:ascii="SimSun" w:hAnsi="SimSun" w:eastAsia="SimSun" w:cs="SimSun"/>
                        <w:sz w:val="21"/>
                        <w:szCs w:val="21"/>
                      </w:rPr>
                    </w:pPr>
                    <w:r>
                      <w:rPr>
                        <w:rFonts w:ascii="SimSun" w:hAnsi="SimSun" w:eastAsia="SimSun" w:cs="SimSun"/>
                        <w:sz w:val="16"/>
                        <w:szCs w:val="16"/>
                        <w:spacing w:val="-3"/>
                      </w:rPr>
                      <w:t>市场行为</w:t>
                    </w:r>
                    <w:r>
                      <w:rPr>
                        <w:rFonts w:ascii="SimSun" w:hAnsi="SimSun" w:eastAsia="SimSun" w:cs="SimSun"/>
                        <w:sz w:val="16"/>
                        <w:szCs w:val="16"/>
                      </w:rPr>
                      <w:t xml:space="preserve"> </w:t>
                    </w:r>
                    <w:r>
                      <w:rPr>
                        <w:rFonts w:ascii="SimSun" w:hAnsi="SimSun" w:eastAsia="SimSun" w:cs="SimSun"/>
                        <w:sz w:val="21"/>
                        <w:szCs w:val="21"/>
                        <w:spacing w:val="-17"/>
                        <w:w w:val="97"/>
                      </w:rPr>
                      <w:t>分析</w:t>
                    </w:r>
                  </w:p>
                </w:txbxContent>
              </v:textbox>
            </v:shape>
            <v:shape id="_x0000_s1856" style="position:absolute;left:790;top:377;width:674;height:380;" filled="false" stroked="false" type="#_x0000_t202">
              <v:fill on="false"/>
              <v:stroke on="false"/>
              <v:path/>
              <v:imagedata o:title=""/>
              <o:lock v:ext="edit" aspectratio="false"/>
              <v:textbox inset="0mm,0mm,0mm,0mm">
                <w:txbxContent>
                  <w:p>
                    <w:pPr>
                      <w:ind w:left="170" w:right="20" w:hanging="150"/>
                      <w:spacing w:before="19" w:line="214" w:lineRule="auto"/>
                      <w:rPr>
                        <w:rFonts w:ascii="SimSun" w:hAnsi="SimSun" w:eastAsia="SimSun" w:cs="SimSun"/>
                        <w:sz w:val="16"/>
                        <w:szCs w:val="16"/>
                      </w:rPr>
                    </w:pPr>
                    <w:r>
                      <w:rPr>
                        <w:rFonts w:ascii="SimSun" w:hAnsi="SimSun" w:eastAsia="SimSun" w:cs="SimSun"/>
                        <w:sz w:val="16"/>
                        <w:szCs w:val="16"/>
                        <w:spacing w:val="-2"/>
                      </w:rPr>
                      <w:t>物流需求</w:t>
                    </w:r>
                    <w:r>
                      <w:rPr>
                        <w:rFonts w:ascii="SimSun" w:hAnsi="SimSun" w:eastAsia="SimSun" w:cs="SimSun"/>
                        <w:sz w:val="16"/>
                        <w:szCs w:val="16"/>
                      </w:rPr>
                      <w:t xml:space="preserve"> </w:t>
                    </w:r>
                    <w:r>
                      <w:rPr>
                        <w:rFonts w:ascii="SimSun" w:hAnsi="SimSun" w:eastAsia="SimSun" w:cs="SimSun"/>
                        <w:sz w:val="16"/>
                        <w:szCs w:val="16"/>
                        <w:spacing w:val="-3"/>
                      </w:rPr>
                      <w:t>分析</w:t>
                    </w:r>
                  </w:p>
                </w:txbxContent>
              </v:textbox>
            </v:shape>
            <v:shape id="_x0000_s1858" style="position:absolute;left:110;top:1516;width:650;height:382;" filled="false" stroked="false" type="#_x0000_t202">
              <v:fill on="false"/>
              <v:stroke on="false"/>
              <v:path/>
              <v:imagedata o:title=""/>
              <o:lock v:ext="edit" aspectratio="false"/>
              <v:textbox inset="0mm,0mm,0mm,0mm">
                <w:txbxContent>
                  <w:p>
                    <w:pPr>
                      <w:ind w:left="160" w:right="20" w:hanging="140"/>
                      <w:spacing w:before="20" w:line="191" w:lineRule="auto"/>
                      <w:rPr>
                        <w:rFonts w:ascii="SimSun" w:hAnsi="SimSun" w:eastAsia="SimSun" w:cs="SimSun"/>
                        <w:sz w:val="21"/>
                        <w:szCs w:val="21"/>
                      </w:rPr>
                    </w:pPr>
                    <w:r>
                      <w:rPr>
                        <w:rFonts w:ascii="SimSun" w:hAnsi="SimSun" w:eastAsia="SimSun" w:cs="SimSun"/>
                        <w:sz w:val="16"/>
                        <w:szCs w:val="16"/>
                        <w:spacing w:val="-8"/>
                      </w:rPr>
                      <w:t>信贷制度</w:t>
                    </w:r>
                    <w:r>
                      <w:rPr>
                        <w:rFonts w:ascii="SimSun" w:hAnsi="SimSun" w:eastAsia="SimSun" w:cs="SimSun"/>
                        <w:sz w:val="16"/>
                        <w:szCs w:val="16"/>
                      </w:rPr>
                      <w:t xml:space="preserve"> </w:t>
                    </w:r>
                    <w:r>
                      <w:rPr>
                        <w:rFonts w:ascii="SimSun" w:hAnsi="SimSun" w:eastAsia="SimSun" w:cs="SimSun"/>
                        <w:sz w:val="21"/>
                        <w:szCs w:val="21"/>
                        <w:spacing w:val="-23"/>
                      </w:rPr>
                      <w:t>审查</w:t>
                    </w:r>
                  </w:p>
                </w:txbxContent>
              </v:textbox>
            </v:shape>
            <v:shape id="_x0000_s1860" style="position:absolute;left:770;top:2646;width:620;height:390;" filled="false" stroked="false" type="#_x0000_t202">
              <v:fill on="false"/>
              <v:stroke on="false"/>
              <v:path/>
              <v:imagedata o:title=""/>
              <o:lock v:ext="edit" aspectratio="false"/>
              <v:textbox inset="0mm,0mm,0mm,0mm">
                <w:txbxContent>
                  <w:p>
                    <w:pPr>
                      <w:ind w:left="160" w:right="20" w:hanging="140"/>
                      <w:spacing w:before="20" w:line="220" w:lineRule="auto"/>
                      <w:rPr>
                        <w:rFonts w:ascii="SimSun" w:hAnsi="SimSun" w:eastAsia="SimSun" w:cs="SimSun"/>
                        <w:sz w:val="16"/>
                        <w:szCs w:val="16"/>
                      </w:rPr>
                    </w:pPr>
                    <w:r>
                      <w:rPr>
                        <w:rFonts w:ascii="SimSun" w:hAnsi="SimSun" w:eastAsia="SimSun" w:cs="SimSun"/>
                        <w:sz w:val="16"/>
                        <w:szCs w:val="16"/>
                        <w:spacing w:val="-15"/>
                      </w:rPr>
                      <w:t>股票投资</w:t>
                    </w:r>
                    <w:r>
                      <w:rPr>
                        <w:rFonts w:ascii="SimSun" w:hAnsi="SimSun" w:eastAsia="SimSun" w:cs="SimSun"/>
                        <w:sz w:val="16"/>
                        <w:szCs w:val="16"/>
                      </w:rPr>
                      <w:t xml:space="preserve"> </w:t>
                    </w:r>
                    <w:r>
                      <w:rPr>
                        <w:rFonts w:ascii="SimSun" w:hAnsi="SimSun" w:eastAsia="SimSun" w:cs="SimSun"/>
                        <w:sz w:val="16"/>
                        <w:szCs w:val="16"/>
                        <w:spacing w:val="-4"/>
                      </w:rPr>
                      <w:t>战略</w:t>
                    </w:r>
                  </w:p>
                </w:txbxContent>
              </v:textbox>
            </v:shape>
            <v:shape id="_x0000_s1862" style="position:absolute;left:3420;top:2458;width:527;height:450;" filled="false" stroked="false" type="#_x0000_t202">
              <v:fill on="false"/>
              <v:stroke on="false"/>
              <v:path/>
              <v:imagedata o:title=""/>
              <o:lock v:ext="edit" aspectratio="false"/>
              <v:textbox inset="0mm,0mm,0mm,0mm">
                <w:txbxContent>
                  <w:p>
                    <w:pPr>
                      <w:ind w:left="118" w:right="20" w:hanging="99"/>
                      <w:spacing w:before="20" w:line="198" w:lineRule="auto"/>
                      <w:rPr>
                        <w:rFonts w:ascii="SimSun" w:hAnsi="SimSun" w:eastAsia="SimSun" w:cs="SimSun"/>
                        <w:sz w:val="21"/>
                        <w:szCs w:val="21"/>
                      </w:rPr>
                    </w:pPr>
                    <w:r>
                      <w:rPr>
                        <w:rFonts w:ascii="SimSun" w:hAnsi="SimSun" w:eastAsia="SimSun" w:cs="SimSun"/>
                        <w:sz w:val="21"/>
                        <w:szCs w:val="21"/>
                        <w:spacing w:val="-16"/>
                        <w:w w:val="84"/>
                      </w:rPr>
                      <w:t>营业额</w:t>
                    </w:r>
                    <w:r>
                      <w:rPr>
                        <w:rFonts w:ascii="SimSun" w:hAnsi="SimSun" w:eastAsia="SimSun" w:cs="SimSun"/>
                        <w:sz w:val="21"/>
                        <w:szCs w:val="21"/>
                        <w:spacing w:val="4"/>
                      </w:rPr>
                      <w:t xml:space="preserve"> </w:t>
                    </w:r>
                    <w:r>
                      <w:rPr>
                        <w:rFonts w:ascii="SimSun" w:hAnsi="SimSun" w:eastAsia="SimSun" w:cs="SimSun"/>
                        <w:sz w:val="21"/>
                        <w:szCs w:val="21"/>
                        <w:spacing w:val="-17"/>
                        <w:w w:val="96"/>
                      </w:rPr>
                      <w:t>预测</w:t>
                    </w:r>
                  </w:p>
                </w:txbxContent>
              </v:textbox>
            </v:shape>
            <v:shape id="_x0000_s1864" style="position:absolute;left:4050;top:1329;width:362;height:447;" filled="false" stroked="false" type="#_x0000_t202">
              <v:fill on="false"/>
              <v:stroke on="false"/>
              <v:path/>
              <v:imagedata o:title=""/>
              <o:lock v:ext="edit" aspectratio="false"/>
              <v:textbox inset="0mm,0mm,0mm,0mm">
                <w:txbxContent>
                  <w:p>
                    <w:pPr>
                      <w:ind w:left="20" w:right="20"/>
                      <w:spacing w:before="20" w:line="218" w:lineRule="auto"/>
                      <w:rPr>
                        <w:rFonts w:ascii="SimSun" w:hAnsi="SimSun" w:eastAsia="SimSun" w:cs="SimSun"/>
                        <w:sz w:val="16"/>
                        <w:szCs w:val="16"/>
                      </w:rPr>
                    </w:pPr>
                    <w:r>
                      <w:rPr>
                        <w:rFonts w:ascii="SimSun" w:hAnsi="SimSun" w:eastAsia="SimSun" w:cs="SimSun"/>
                        <w:sz w:val="21"/>
                        <w:szCs w:val="21"/>
                        <w:spacing w:val="-15"/>
                        <w:w w:val="83"/>
                      </w:rPr>
                      <w:t>客户</w:t>
                    </w:r>
                    <w:r>
                      <w:rPr>
                        <w:rFonts w:ascii="SimSun" w:hAnsi="SimSun" w:eastAsia="SimSun" w:cs="SimSun"/>
                        <w:sz w:val="21"/>
                        <w:szCs w:val="21"/>
                        <w:spacing w:val="3"/>
                      </w:rPr>
                      <w:t xml:space="preserve"> </w:t>
                    </w:r>
                    <w:r>
                      <w:rPr>
                        <w:rFonts w:ascii="SimSun" w:hAnsi="SimSun" w:eastAsia="SimSun" w:cs="SimSun"/>
                        <w:sz w:val="16"/>
                        <w:szCs w:val="16"/>
                        <w:spacing w:val="-3"/>
                      </w:rPr>
                      <w:t>分类</w:t>
                    </w:r>
                  </w:p>
                </w:txbxContent>
              </v:textbox>
            </v:shape>
          </v:group>
        </w:pict>
      </w:r>
    </w:p>
    <w:p>
      <w:pPr>
        <w:ind w:left="3060"/>
        <w:spacing w:before="129" w:line="219" w:lineRule="auto"/>
        <w:rPr>
          <w:rFonts w:ascii="SimSun" w:hAnsi="SimSun" w:eastAsia="SimSun" w:cs="SimSun"/>
          <w:sz w:val="21"/>
          <w:szCs w:val="21"/>
        </w:rPr>
      </w:pPr>
      <w:r>
        <w:rPr>
          <w:rFonts w:ascii="SimSun" w:hAnsi="SimSun" w:eastAsia="SimSun" w:cs="SimSun"/>
          <w:sz w:val="21"/>
          <w:szCs w:val="21"/>
          <w:spacing w:val="-21"/>
          <w:w w:val="99"/>
        </w:rPr>
        <w:t>图12-</w:t>
      </w:r>
      <w:r>
        <w:rPr>
          <w:rFonts w:ascii="Times New Roman" w:hAnsi="Times New Roman" w:eastAsia="Times New Roman" w:cs="Times New Roman"/>
          <w:sz w:val="21"/>
          <w:szCs w:val="21"/>
          <w:spacing w:val="-21"/>
          <w:w w:val="99"/>
        </w:rPr>
        <w:t>7</w:t>
      </w:r>
      <w:r>
        <w:rPr>
          <w:rFonts w:ascii="Times New Roman" w:hAnsi="Times New Roman" w:eastAsia="Times New Roman" w:cs="Times New Roman"/>
          <w:sz w:val="21"/>
          <w:szCs w:val="21"/>
          <w:spacing w:val="5"/>
        </w:rPr>
        <w:t xml:space="preserve">   </w:t>
      </w:r>
      <w:r>
        <w:rPr>
          <w:rFonts w:ascii="SimSun" w:hAnsi="SimSun" w:eastAsia="SimSun" w:cs="SimSun"/>
          <w:sz w:val="21"/>
          <w:szCs w:val="21"/>
          <w:spacing w:val="-21"/>
          <w:w w:val="99"/>
        </w:rPr>
        <w:t>大数据挖掘的应用</w:t>
      </w:r>
    </w:p>
    <w:p>
      <w:pPr>
        <w:ind w:right="766" w:firstLine="460"/>
        <w:spacing w:before="220" w:line="262" w:lineRule="auto"/>
        <w:jc w:val="both"/>
        <w:rPr>
          <w:rFonts w:ascii="SimSun" w:hAnsi="SimSun" w:eastAsia="SimSun" w:cs="SimSun"/>
          <w:sz w:val="21"/>
          <w:szCs w:val="21"/>
        </w:rPr>
      </w:pPr>
      <w:r>
        <w:rPr>
          <w:rFonts w:ascii="SimSun" w:hAnsi="SimSun" w:eastAsia="SimSun" w:cs="SimSun"/>
          <w:sz w:val="21"/>
          <w:szCs w:val="21"/>
        </w:rPr>
        <w:t>电话公司、信用卡公司、保险公司以及股票交易行业每年因为欺诈行为而造成的损失</w:t>
      </w:r>
      <w:r>
        <w:rPr>
          <w:rFonts w:ascii="SimSun" w:hAnsi="SimSun" w:eastAsia="SimSun" w:cs="SimSun"/>
          <w:sz w:val="21"/>
          <w:szCs w:val="21"/>
          <w:spacing w:val="9"/>
        </w:rPr>
        <w:t xml:space="preserve"> </w:t>
      </w:r>
      <w:r>
        <w:rPr>
          <w:rFonts w:ascii="SimSun" w:hAnsi="SimSun" w:eastAsia="SimSun" w:cs="SimSun"/>
          <w:sz w:val="21"/>
          <w:szCs w:val="21"/>
          <w:spacing w:val="1"/>
        </w:rPr>
        <w:t>非常大，因此，十分重视欺诈行为的侦测，数据挖掘可以从一些信用不良的客户数据中找</w:t>
      </w:r>
      <w:r>
        <w:rPr>
          <w:rFonts w:ascii="SimSun" w:hAnsi="SimSun" w:eastAsia="SimSun" w:cs="SimSun"/>
          <w:sz w:val="21"/>
          <w:szCs w:val="21"/>
          <w:spacing w:val="13"/>
        </w:rPr>
        <w:t xml:space="preserve"> </w:t>
      </w:r>
      <w:r>
        <w:rPr>
          <w:rFonts w:ascii="SimSun" w:hAnsi="SimSun" w:eastAsia="SimSun" w:cs="SimSun"/>
          <w:sz w:val="21"/>
          <w:szCs w:val="21"/>
        </w:rPr>
        <w:t>出相似特征并预测可能的欺诈交易，达到减少损失的目的。财务金融业可以利用数据挖掘</w:t>
      </w:r>
      <w:r>
        <w:rPr>
          <w:rFonts w:ascii="SimSun" w:hAnsi="SimSun" w:eastAsia="SimSun" w:cs="SimSun"/>
          <w:sz w:val="21"/>
          <w:szCs w:val="21"/>
          <w:spacing w:val="15"/>
        </w:rPr>
        <w:t xml:space="preserve"> </w:t>
      </w:r>
      <w:r>
        <w:rPr>
          <w:rFonts w:ascii="SimSun" w:hAnsi="SimSun" w:eastAsia="SimSun" w:cs="SimSun"/>
          <w:sz w:val="21"/>
          <w:szCs w:val="21"/>
          <w:spacing w:val="1"/>
        </w:rPr>
        <w:t>来分析市场动向，并预测个别公司的营运以及股价走向。数据挖掘的另一个独特的用法是</w:t>
      </w:r>
      <w:r>
        <w:rPr>
          <w:rFonts w:ascii="SimSun" w:hAnsi="SimSun" w:eastAsia="SimSun" w:cs="SimSun"/>
          <w:sz w:val="21"/>
          <w:szCs w:val="21"/>
          <w:spacing w:val="11"/>
        </w:rPr>
        <w:t xml:space="preserve"> </w:t>
      </w:r>
      <w:r>
        <w:rPr>
          <w:rFonts w:ascii="SimSun" w:hAnsi="SimSun" w:eastAsia="SimSun" w:cs="SimSun"/>
          <w:sz w:val="21"/>
          <w:szCs w:val="21"/>
        </w:rPr>
        <w:t>在医疗业，用来预测手术、用药、诊断和流程</w:t>
      </w:r>
      <w:r>
        <w:rPr>
          <w:rFonts w:ascii="SimSun" w:hAnsi="SimSun" w:eastAsia="SimSun" w:cs="SimSun"/>
          <w:sz w:val="21"/>
          <w:szCs w:val="21"/>
          <w:spacing w:val="-1"/>
        </w:rPr>
        <w:t>控制的效率。</w:t>
      </w:r>
    </w:p>
    <w:p>
      <w:pPr>
        <w:ind w:left="3"/>
        <w:spacing w:before="260" w:line="223" w:lineRule="auto"/>
        <w:outlineLvl w:val="1"/>
        <w:rPr>
          <w:rFonts w:ascii="SimHei" w:hAnsi="SimHei" w:eastAsia="SimHei" w:cs="SimHei"/>
          <w:sz w:val="29"/>
          <w:szCs w:val="29"/>
        </w:rPr>
      </w:pPr>
      <w:r>
        <w:rPr>
          <w:rFonts w:ascii="SimHei" w:hAnsi="SimHei" w:eastAsia="SimHei" w:cs="SimHei"/>
          <w:sz w:val="29"/>
          <w:szCs w:val="29"/>
          <w:b/>
          <w:bCs/>
          <w:spacing w:val="-15"/>
        </w:rPr>
        <w:t>12.3.1</w:t>
      </w:r>
      <w:r>
        <w:rPr>
          <w:rFonts w:ascii="SimHei" w:hAnsi="SimHei" w:eastAsia="SimHei" w:cs="SimHei"/>
          <w:sz w:val="29"/>
          <w:szCs w:val="29"/>
          <w:spacing w:val="112"/>
        </w:rPr>
        <w:t xml:space="preserve"> </w:t>
      </w:r>
      <w:r>
        <w:rPr>
          <w:rFonts w:ascii="SimHei" w:hAnsi="SimHei" w:eastAsia="SimHei" w:cs="SimHei"/>
          <w:sz w:val="29"/>
          <w:szCs w:val="29"/>
          <w:b/>
          <w:bCs/>
          <w:spacing w:val="-15"/>
        </w:rPr>
        <w:t>市场营销</w:t>
      </w:r>
    </w:p>
    <w:p>
      <w:pPr>
        <w:ind w:right="768" w:firstLine="419"/>
        <w:spacing w:before="260" w:line="263" w:lineRule="auto"/>
        <w:rPr>
          <w:rFonts w:ascii="SimSun" w:hAnsi="SimSun" w:eastAsia="SimSun" w:cs="SimSun"/>
          <w:sz w:val="21"/>
          <w:szCs w:val="21"/>
        </w:rPr>
      </w:pPr>
      <w:r>
        <w:rPr>
          <w:rFonts w:ascii="SimSun" w:hAnsi="SimSun" w:eastAsia="SimSun" w:cs="SimSun"/>
          <w:sz w:val="21"/>
          <w:szCs w:val="21"/>
          <w:spacing w:val="1"/>
        </w:rPr>
        <w:t>在市场营销过程中，给特定的人群发送一些消息，说明可以提供优惠，促进用户购买</w:t>
      </w:r>
      <w:r>
        <w:rPr>
          <w:rFonts w:ascii="SimSun" w:hAnsi="SimSun" w:eastAsia="SimSun" w:cs="SimSun"/>
          <w:sz w:val="21"/>
          <w:szCs w:val="21"/>
          <w:spacing w:val="13"/>
        </w:rPr>
        <w:t xml:space="preserve"> </w:t>
      </w:r>
      <w:r>
        <w:rPr>
          <w:rFonts w:ascii="SimSun" w:hAnsi="SimSun" w:eastAsia="SimSun" w:cs="SimSun"/>
          <w:sz w:val="21"/>
          <w:szCs w:val="21"/>
          <w:spacing w:val="-1"/>
        </w:rPr>
        <w:t>某些产品，进而确定哪些人会更倾向于接受信息等，主要考虑如下四个因素。</w:t>
      </w:r>
    </w:p>
    <w:p>
      <w:pPr>
        <w:pStyle w:val="BodyText"/>
        <w:spacing w:line="359" w:lineRule="auto"/>
        <w:rPr/>
      </w:pPr>
      <w:r/>
    </w:p>
    <w:p>
      <w:pPr>
        <w:pStyle w:val="BodyText"/>
        <w:spacing w:line="360" w:lineRule="auto"/>
        <w:rPr/>
      </w:pPr>
      <w:r/>
    </w:p>
    <w:p>
      <w:pPr>
        <w:ind w:firstLine="7799"/>
        <w:spacing w:line="820" w:lineRule="exact"/>
        <w:rPr/>
      </w:pPr>
      <w:r>
        <w:rPr>
          <w:position w:val="-16"/>
        </w:rPr>
        <w:drawing>
          <wp:inline distT="0" distB="0" distL="0" distR="0">
            <wp:extent cx="342960" cy="520722"/>
            <wp:effectExtent l="0" t="0" r="0" b="0"/>
            <wp:docPr id="610" name="IM 610"/>
            <wp:cNvGraphicFramePr/>
            <a:graphic>
              <a:graphicData uri="http://schemas.openxmlformats.org/drawingml/2006/picture">
                <pic:pic>
                  <pic:nvPicPr>
                    <pic:cNvPr id="610" name="IM 610"/>
                    <pic:cNvPicPr/>
                  </pic:nvPicPr>
                  <pic:blipFill>
                    <a:blip r:embed="rId567"/>
                    <a:stretch>
                      <a:fillRect/>
                    </a:stretch>
                  </pic:blipFill>
                  <pic:spPr>
                    <a:xfrm rot="0">
                      <a:off x="0" y="0"/>
                      <a:ext cx="342960" cy="520722"/>
                    </a:xfrm>
                    <a:prstGeom prst="rect">
                      <a:avLst/>
                    </a:prstGeom>
                  </pic:spPr>
                </pic:pic>
              </a:graphicData>
            </a:graphic>
          </wp:inline>
        </w:drawing>
      </w:r>
    </w:p>
    <w:p>
      <w:pPr>
        <w:spacing w:line="820" w:lineRule="exact"/>
        <w:sectPr>
          <w:pgSz w:w="9910" w:h="14230"/>
          <w:pgMar w:top="699" w:right="40" w:bottom="30" w:left="859" w:header="0" w:footer="0" w:gutter="0"/>
        </w:sectPr>
        <w:rPr/>
      </w:pPr>
    </w:p>
    <w:p>
      <w:pPr>
        <w:spacing w:line="309" w:lineRule="exact"/>
        <w:rPr/>
      </w:pPr>
      <w:r>
        <w:rPr>
          <w:position w:val="-6"/>
        </w:rPr>
        <w:pict>
          <v:group id="_x0000_s1866" style="mso-position-vertical-relative:line;mso-position-horizontal-relative:char;width:136.55pt;height:15.5pt;" filled="false" stroked="false" coordsize="2731,310" coordorigin="0,0">
            <v:shape id="_x0000_s1868" style="position:absolute;left:0;top:0;width:2731;height:310;" filled="false" stroked="false" type="#_x0000_t75">
              <v:imagedata o:title="" r:id="rId568"/>
            </v:shape>
            <v:shape id="_x0000_s1870" style="position:absolute;left:-20;top:-20;width:2771;height:350;" filled="false" stroked="false" type="#_x0000_t202">
              <v:fill on="false"/>
              <v:stroke on="false"/>
              <v:path/>
              <v:imagedata o:title=""/>
              <o:lock v:ext="edit" aspectratio="false"/>
              <v:textbox inset="0mm,0mm,0mm,0mm">
                <w:txbxContent>
                  <w:p>
                    <w:pPr>
                      <w:ind w:left="632"/>
                      <w:spacing w:before="8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266" w:lineRule="auto"/>
        <w:rPr/>
      </w:pPr>
      <w:r/>
    </w:p>
    <w:p>
      <w:pPr>
        <w:ind w:left="1333"/>
        <w:spacing w:before="68" w:line="220" w:lineRule="auto"/>
        <w:outlineLvl w:val="2"/>
        <w:rPr>
          <w:rFonts w:ascii="SimSun" w:hAnsi="SimSun" w:eastAsia="SimSun" w:cs="SimSun"/>
          <w:sz w:val="21"/>
          <w:szCs w:val="21"/>
        </w:rPr>
      </w:pPr>
      <w:r>
        <w:rPr>
          <w:rFonts w:ascii="SimSun" w:hAnsi="SimSun" w:eastAsia="SimSun" w:cs="SimSun"/>
          <w:sz w:val="21"/>
          <w:szCs w:val="21"/>
          <w:b/>
          <w:bCs/>
          <w:spacing w:val="-12"/>
        </w:rPr>
        <w:t>1.</w:t>
      </w:r>
      <w:r>
        <w:rPr>
          <w:rFonts w:ascii="SimSun" w:hAnsi="SimSun" w:eastAsia="SimSun" w:cs="SimSun"/>
          <w:sz w:val="21"/>
          <w:szCs w:val="21"/>
          <w:spacing w:val="-12"/>
        </w:rPr>
        <w:t xml:space="preserve"> </w:t>
      </w:r>
      <w:r>
        <w:rPr>
          <w:rFonts w:ascii="SimSun" w:hAnsi="SimSun" w:eastAsia="SimSun" w:cs="SimSun"/>
          <w:sz w:val="21"/>
          <w:szCs w:val="21"/>
          <w:b/>
          <w:bCs/>
          <w:spacing w:val="-12"/>
        </w:rPr>
        <w:t>用户的属性</w:t>
      </w:r>
    </w:p>
    <w:p>
      <w:pPr>
        <w:ind w:left="920" w:right="48" w:firstLine="409"/>
        <w:spacing w:before="192" w:line="254" w:lineRule="auto"/>
        <w:rPr>
          <w:rFonts w:ascii="SimSun" w:hAnsi="SimSun" w:eastAsia="SimSun" w:cs="SimSun"/>
          <w:sz w:val="21"/>
          <w:szCs w:val="21"/>
        </w:rPr>
      </w:pPr>
      <w:r>
        <w:rPr>
          <w:rFonts w:ascii="SimSun" w:hAnsi="SimSun" w:eastAsia="SimSun" w:cs="SimSun"/>
          <w:sz w:val="21"/>
          <w:szCs w:val="21"/>
          <w:spacing w:val="2"/>
        </w:rPr>
        <w:t>用户的属性包括性别、年龄、职业、公司、行业、地点等，这些</w:t>
      </w:r>
      <w:r>
        <w:rPr>
          <w:rFonts w:ascii="SimSun" w:hAnsi="SimSun" w:eastAsia="SimSun" w:cs="SimSun"/>
          <w:sz w:val="21"/>
          <w:szCs w:val="21"/>
          <w:spacing w:val="1"/>
        </w:rPr>
        <w:t>相关信息属于静态的</w:t>
      </w:r>
      <w:r>
        <w:rPr>
          <w:rFonts w:ascii="SimSun" w:hAnsi="SimSun" w:eastAsia="SimSun" w:cs="SimSun"/>
          <w:sz w:val="21"/>
          <w:szCs w:val="21"/>
        </w:rPr>
        <w:t xml:space="preserve"> </w:t>
      </w:r>
      <w:r>
        <w:rPr>
          <w:rFonts w:ascii="SimSun" w:hAnsi="SimSun" w:eastAsia="SimSun" w:cs="SimSun"/>
          <w:sz w:val="21"/>
          <w:szCs w:val="21"/>
          <w:spacing w:val="-2"/>
        </w:rPr>
        <w:t>信息，也是所有行业的一种基本数据信息。</w:t>
      </w:r>
    </w:p>
    <w:p>
      <w:pPr>
        <w:ind w:left="1333"/>
        <w:spacing w:before="159" w:line="219" w:lineRule="auto"/>
        <w:outlineLvl w:val="2"/>
        <w:rPr>
          <w:rFonts w:ascii="SimSun" w:hAnsi="SimSun" w:eastAsia="SimSun" w:cs="SimSun"/>
          <w:sz w:val="21"/>
          <w:szCs w:val="21"/>
        </w:rPr>
      </w:pPr>
      <w:r>
        <w:rPr>
          <w:rFonts w:ascii="SimSun" w:hAnsi="SimSun" w:eastAsia="SimSun" w:cs="SimSun"/>
          <w:sz w:val="21"/>
          <w:szCs w:val="21"/>
          <w:b/>
          <w:bCs/>
          <w:spacing w:val="-9"/>
        </w:rPr>
        <w:t>2.</w:t>
      </w:r>
      <w:r>
        <w:rPr>
          <w:rFonts w:ascii="SimSun" w:hAnsi="SimSun" w:eastAsia="SimSun" w:cs="SimSun"/>
          <w:sz w:val="21"/>
          <w:szCs w:val="21"/>
          <w:spacing w:val="-9"/>
        </w:rPr>
        <w:t xml:space="preserve"> </w:t>
      </w:r>
      <w:r>
        <w:rPr>
          <w:rFonts w:ascii="SimSun" w:hAnsi="SimSun" w:eastAsia="SimSun" w:cs="SimSun"/>
          <w:sz w:val="21"/>
          <w:szCs w:val="21"/>
          <w:b/>
          <w:bCs/>
          <w:spacing w:val="-9"/>
        </w:rPr>
        <w:t>用户的行为数据</w:t>
      </w:r>
    </w:p>
    <w:p>
      <w:pPr>
        <w:ind w:left="920" w:right="19" w:firstLine="409"/>
        <w:spacing w:before="202" w:line="262" w:lineRule="auto"/>
        <w:jc w:val="both"/>
        <w:rPr>
          <w:rFonts w:ascii="SimSun" w:hAnsi="SimSun" w:eastAsia="SimSun" w:cs="SimSun"/>
          <w:sz w:val="21"/>
          <w:szCs w:val="21"/>
        </w:rPr>
      </w:pPr>
      <w:r>
        <w:rPr>
          <w:rFonts w:ascii="SimSun" w:hAnsi="SimSun" w:eastAsia="SimSun" w:cs="SimSun"/>
          <w:sz w:val="21"/>
          <w:szCs w:val="21"/>
        </w:rPr>
        <w:t>以下例说明用户的行为数据的作用。某用户决定去买一个扫描仪，在此之前将做很多</w:t>
      </w:r>
      <w:r>
        <w:rPr>
          <w:rFonts w:ascii="SimSun" w:hAnsi="SimSun" w:eastAsia="SimSun" w:cs="SimSun"/>
          <w:sz w:val="21"/>
          <w:szCs w:val="21"/>
          <w:spacing w:val="4"/>
        </w:rPr>
        <w:t xml:space="preserve">  </w:t>
      </w:r>
      <w:r>
        <w:rPr>
          <w:rFonts w:ascii="SimSun" w:hAnsi="SimSun" w:eastAsia="SimSun" w:cs="SimSun"/>
          <w:sz w:val="21"/>
          <w:szCs w:val="21"/>
          <w:spacing w:val="-3"/>
        </w:rPr>
        <w:t>的事情，最后才会决定购买。如果只是看用户买它的一条记录，那么它只是</w:t>
      </w:r>
      <w:r>
        <w:rPr>
          <w:rFonts w:ascii="SimSun" w:hAnsi="SimSun" w:eastAsia="SimSun" w:cs="SimSun"/>
          <w:sz w:val="21"/>
          <w:szCs w:val="21"/>
          <w:spacing w:val="-4"/>
        </w:rPr>
        <w:t>一条数据记录，</w:t>
      </w:r>
      <w:r>
        <w:rPr>
          <w:rFonts w:ascii="SimSun" w:hAnsi="SimSun" w:eastAsia="SimSun" w:cs="SimSun"/>
          <w:sz w:val="21"/>
          <w:szCs w:val="21"/>
        </w:rPr>
        <w:t xml:space="preserve"> </w:t>
      </w:r>
      <w:r>
        <w:rPr>
          <w:rFonts w:ascii="SimSun" w:hAnsi="SimSun" w:eastAsia="SimSun" w:cs="SimSun"/>
          <w:sz w:val="21"/>
          <w:szCs w:val="21"/>
        </w:rPr>
        <w:t>但是之前为什么决定买这个扫描仪，可能会有几千条、几万条不同的信</w:t>
      </w:r>
      <w:r>
        <w:rPr>
          <w:rFonts w:ascii="SimSun" w:hAnsi="SimSun" w:eastAsia="SimSun" w:cs="SimSun"/>
          <w:sz w:val="21"/>
          <w:szCs w:val="21"/>
          <w:spacing w:val="-1"/>
        </w:rPr>
        <w:t>息记录下来。这些</w:t>
      </w:r>
      <w:r>
        <w:rPr>
          <w:rFonts w:ascii="SimSun" w:hAnsi="SimSun" w:eastAsia="SimSun" w:cs="SimSun"/>
          <w:sz w:val="21"/>
          <w:szCs w:val="21"/>
        </w:rPr>
        <w:t xml:space="preserve">  </w:t>
      </w:r>
      <w:r>
        <w:rPr>
          <w:rFonts w:ascii="SimSun" w:hAnsi="SimSun" w:eastAsia="SimSun" w:cs="SimSun"/>
          <w:sz w:val="21"/>
          <w:szCs w:val="21"/>
          <w:spacing w:val="-3"/>
        </w:rPr>
        <w:t>信息表明了用户的一系列行为，才导致最后的购买决定。对于这个问题，数据</w:t>
      </w:r>
      <w:r>
        <w:rPr>
          <w:rFonts w:ascii="SimSun" w:hAnsi="SimSun" w:eastAsia="SimSun" w:cs="SimSun"/>
          <w:sz w:val="21"/>
          <w:szCs w:val="21"/>
          <w:spacing w:val="-4"/>
        </w:rPr>
        <w:t>量要大很多，</w:t>
      </w:r>
      <w:r>
        <w:rPr>
          <w:rFonts w:ascii="SimSun" w:hAnsi="SimSun" w:eastAsia="SimSun" w:cs="SimSun"/>
          <w:sz w:val="21"/>
          <w:szCs w:val="21"/>
        </w:rPr>
        <w:t xml:space="preserve"> </w:t>
      </w:r>
      <w:r>
        <w:rPr>
          <w:rFonts w:ascii="SimSun" w:hAnsi="SimSun" w:eastAsia="SimSun" w:cs="SimSun"/>
          <w:sz w:val="21"/>
          <w:szCs w:val="21"/>
          <w:spacing w:val="-2"/>
        </w:rPr>
        <w:t>从分析量上来看，难度也高很多，但是增加了预测的准确性。</w:t>
      </w:r>
    </w:p>
    <w:p>
      <w:pPr>
        <w:ind w:left="1333"/>
        <w:spacing w:before="168" w:line="219" w:lineRule="auto"/>
        <w:outlineLvl w:val="2"/>
        <w:rPr>
          <w:rFonts w:ascii="SimSun" w:hAnsi="SimSun" w:eastAsia="SimSun" w:cs="SimSun"/>
          <w:sz w:val="21"/>
          <w:szCs w:val="21"/>
        </w:rPr>
      </w:pPr>
      <w:r>
        <w:rPr>
          <w:rFonts w:ascii="SimSun" w:hAnsi="SimSun" w:eastAsia="SimSun" w:cs="SimSun"/>
          <w:sz w:val="21"/>
          <w:szCs w:val="21"/>
          <w:b/>
          <w:bCs/>
          <w:spacing w:val="-5"/>
        </w:rPr>
        <w:t>3.</w:t>
      </w:r>
      <w:r>
        <w:rPr>
          <w:rFonts w:ascii="SimSun" w:hAnsi="SimSun" w:eastAsia="SimSun" w:cs="SimSun"/>
          <w:sz w:val="21"/>
          <w:szCs w:val="21"/>
          <w:spacing w:val="-5"/>
        </w:rPr>
        <w:t xml:space="preserve"> </w:t>
      </w:r>
      <w:r>
        <w:rPr>
          <w:rFonts w:ascii="SimSun" w:hAnsi="SimSun" w:eastAsia="SimSun" w:cs="SimSun"/>
          <w:sz w:val="21"/>
          <w:szCs w:val="21"/>
          <w:b/>
          <w:bCs/>
          <w:spacing w:val="-5"/>
        </w:rPr>
        <w:t>与社交网络相关的信息</w:t>
      </w:r>
    </w:p>
    <w:p>
      <w:pPr>
        <w:ind w:left="920" w:right="129" w:firstLine="409"/>
        <w:spacing w:before="213" w:line="242" w:lineRule="auto"/>
        <w:rPr>
          <w:rFonts w:ascii="SimSun" w:hAnsi="SimSun" w:eastAsia="SimSun" w:cs="SimSun"/>
          <w:sz w:val="21"/>
          <w:szCs w:val="21"/>
        </w:rPr>
      </w:pPr>
      <w:r>
        <w:rPr>
          <w:rFonts w:ascii="SimSun" w:hAnsi="SimSun" w:eastAsia="SimSun" w:cs="SimSun"/>
          <w:sz w:val="21"/>
          <w:szCs w:val="21"/>
        </w:rPr>
        <w:t>与社交网络相关的信息将对预测造成非常大的影</w:t>
      </w:r>
      <w:r>
        <w:rPr>
          <w:rFonts w:ascii="SimSun" w:hAnsi="SimSun" w:eastAsia="SimSun" w:cs="SimSun"/>
          <w:sz w:val="21"/>
          <w:szCs w:val="21"/>
          <w:spacing w:val="-1"/>
        </w:rPr>
        <w:t>响。相似的人往往做出接近的决定。</w:t>
      </w:r>
      <w:r>
        <w:rPr>
          <w:rFonts w:ascii="SimSun" w:hAnsi="SimSun" w:eastAsia="SimSun" w:cs="SimSun"/>
          <w:sz w:val="21"/>
          <w:szCs w:val="21"/>
        </w:rPr>
        <w:t xml:space="preserve"> </w:t>
      </w:r>
      <w:r>
        <w:rPr>
          <w:rFonts w:ascii="SimSun" w:hAnsi="SimSun" w:eastAsia="SimSun" w:cs="SimSun"/>
          <w:sz w:val="21"/>
          <w:szCs w:val="21"/>
          <w:spacing w:val="-1"/>
        </w:rPr>
        <w:t>物以类聚，人以群分，在社交网上相连接的人往往具有共同的</w:t>
      </w:r>
      <w:r>
        <w:rPr>
          <w:rFonts w:ascii="SimSun" w:hAnsi="SimSun" w:eastAsia="SimSun" w:cs="SimSun"/>
          <w:sz w:val="21"/>
          <w:szCs w:val="21"/>
          <w:spacing w:val="-2"/>
        </w:rPr>
        <w:t>爱好和兴趣。</w:t>
      </w:r>
    </w:p>
    <w:p>
      <w:pPr>
        <w:ind w:left="920" w:right="89" w:firstLine="409"/>
        <w:spacing w:before="72" w:line="254" w:lineRule="auto"/>
        <w:rPr>
          <w:rFonts w:ascii="SimSun" w:hAnsi="SimSun" w:eastAsia="SimSun" w:cs="SimSun"/>
          <w:sz w:val="21"/>
          <w:szCs w:val="21"/>
        </w:rPr>
      </w:pPr>
      <w:r>
        <w:rPr>
          <w:rFonts w:ascii="SimSun" w:hAnsi="SimSun" w:eastAsia="SimSun" w:cs="SimSun"/>
          <w:sz w:val="21"/>
          <w:szCs w:val="21"/>
          <w:spacing w:val="1"/>
        </w:rPr>
        <w:t>上述三个因素的数据组成了需要考察的数据</w:t>
      </w:r>
      <w:r>
        <w:rPr>
          <w:rFonts w:ascii="SimSun" w:hAnsi="SimSun" w:eastAsia="SimSun" w:cs="SimSun"/>
          <w:sz w:val="21"/>
          <w:szCs w:val="21"/>
        </w:rPr>
        <w:t>。当然，每个因素中又有很多的数据。实 </w:t>
      </w:r>
      <w:r>
        <w:rPr>
          <w:rFonts w:ascii="SimSun" w:hAnsi="SimSun" w:eastAsia="SimSun" w:cs="SimSun"/>
          <w:sz w:val="21"/>
          <w:szCs w:val="21"/>
        </w:rPr>
        <w:t>际上，为了提高预测的准确度，使用了很多的精力去采集这些数据，然后再不断地扩充。</w:t>
      </w:r>
      <w:r>
        <w:rPr>
          <w:rFonts w:ascii="SimSun" w:hAnsi="SimSun" w:eastAsia="SimSun" w:cs="SimSun"/>
          <w:sz w:val="21"/>
          <w:szCs w:val="21"/>
          <w:spacing w:val="14"/>
        </w:rPr>
        <w:t xml:space="preserve"> </w:t>
      </w:r>
      <w:r>
        <w:rPr>
          <w:rFonts w:ascii="SimSun" w:hAnsi="SimSun" w:eastAsia="SimSun" w:cs="SimSun"/>
          <w:sz w:val="21"/>
          <w:szCs w:val="21"/>
          <w:spacing w:val="-2"/>
        </w:rPr>
        <w:t>这是由于随着数据量的增加，预测的准确度也会越来越高。</w:t>
      </w:r>
    </w:p>
    <w:p>
      <w:pPr>
        <w:ind w:left="1333"/>
        <w:spacing w:before="170" w:line="221" w:lineRule="auto"/>
        <w:outlineLvl w:val="2"/>
        <w:rPr>
          <w:rFonts w:ascii="SimSun" w:hAnsi="SimSun" w:eastAsia="SimSun" w:cs="SimSun"/>
          <w:sz w:val="21"/>
          <w:szCs w:val="21"/>
        </w:rPr>
      </w:pPr>
      <w:r>
        <w:rPr>
          <w:rFonts w:ascii="SimSun" w:hAnsi="SimSun" w:eastAsia="SimSun" w:cs="SimSun"/>
          <w:sz w:val="21"/>
          <w:szCs w:val="21"/>
          <w:b/>
          <w:bCs/>
          <w:spacing w:val="-6"/>
        </w:rPr>
        <w:t>4.</w:t>
      </w:r>
      <w:r>
        <w:rPr>
          <w:rFonts w:ascii="SimSun" w:hAnsi="SimSun" w:eastAsia="SimSun" w:cs="SimSun"/>
          <w:sz w:val="21"/>
          <w:szCs w:val="21"/>
          <w:spacing w:val="-17"/>
        </w:rPr>
        <w:t xml:space="preserve"> </w:t>
      </w:r>
      <w:r>
        <w:rPr>
          <w:rFonts w:ascii="SimSun" w:hAnsi="SimSun" w:eastAsia="SimSun" w:cs="SimSun"/>
          <w:sz w:val="21"/>
          <w:szCs w:val="21"/>
          <w:b/>
          <w:bCs/>
          <w:spacing w:val="-6"/>
        </w:rPr>
        <w:t>时间序列</w:t>
      </w:r>
    </w:p>
    <w:p>
      <w:pPr>
        <w:ind w:left="920" w:right="49" w:firstLine="409"/>
        <w:spacing w:before="189" w:line="262" w:lineRule="auto"/>
        <w:jc w:val="both"/>
        <w:rPr>
          <w:rFonts w:ascii="SimSun" w:hAnsi="SimSun" w:eastAsia="SimSun" w:cs="SimSun"/>
          <w:sz w:val="21"/>
          <w:szCs w:val="21"/>
        </w:rPr>
      </w:pPr>
      <w:r>
        <w:rPr>
          <w:rFonts w:ascii="SimSun" w:hAnsi="SimSun" w:eastAsia="SimSun" w:cs="SimSun"/>
          <w:sz w:val="21"/>
          <w:szCs w:val="21"/>
        </w:rPr>
        <w:t>除了上述因素之外，时间序列也非常重要。很多时候做的这件事情离现在有多久，会</w:t>
      </w:r>
      <w:r>
        <w:rPr>
          <w:rFonts w:ascii="SimSun" w:hAnsi="SimSun" w:eastAsia="SimSun" w:cs="SimSun"/>
          <w:sz w:val="21"/>
          <w:szCs w:val="21"/>
          <w:spacing w:val="18"/>
        </w:rPr>
        <w:t xml:space="preserve"> </w:t>
      </w:r>
      <w:r>
        <w:rPr>
          <w:rFonts w:ascii="SimSun" w:hAnsi="SimSun" w:eastAsia="SimSun" w:cs="SimSun"/>
          <w:sz w:val="21"/>
          <w:szCs w:val="21"/>
          <w:spacing w:val="1"/>
        </w:rPr>
        <w:t>对预测产生很大影响。例如，购买者在网站上看了一个扫描仪相关的描述。如果第二天销</w:t>
      </w:r>
      <w:r>
        <w:rPr>
          <w:rFonts w:ascii="SimSun" w:hAnsi="SimSun" w:eastAsia="SimSun" w:cs="SimSun"/>
          <w:sz w:val="21"/>
          <w:szCs w:val="21"/>
          <w:spacing w:val="15"/>
        </w:rPr>
        <w:t xml:space="preserve"> </w:t>
      </w:r>
      <w:r>
        <w:rPr>
          <w:rFonts w:ascii="SimSun" w:hAnsi="SimSun" w:eastAsia="SimSun" w:cs="SimSun"/>
          <w:sz w:val="21"/>
          <w:szCs w:val="21"/>
          <w:spacing w:val="3"/>
        </w:rPr>
        <w:t>售者就跟购买者说，会给50%的折扣，那购买者买下的可能性是很大的，</w:t>
      </w:r>
      <w:r>
        <w:rPr>
          <w:rFonts w:ascii="SimSun" w:hAnsi="SimSun" w:eastAsia="SimSun" w:cs="SimSun"/>
          <w:sz w:val="21"/>
          <w:szCs w:val="21"/>
          <w:spacing w:val="2"/>
        </w:rPr>
        <w:t>因为购买者已经</w:t>
      </w:r>
      <w:r>
        <w:rPr>
          <w:rFonts w:ascii="SimSun" w:hAnsi="SimSun" w:eastAsia="SimSun" w:cs="SimSun"/>
          <w:sz w:val="21"/>
          <w:szCs w:val="21"/>
        </w:rPr>
        <w:t xml:space="preserve"> </w:t>
      </w:r>
      <w:r>
        <w:rPr>
          <w:rFonts w:ascii="SimSun" w:hAnsi="SimSun" w:eastAsia="SimSun" w:cs="SimSun"/>
          <w:sz w:val="21"/>
          <w:szCs w:val="21"/>
        </w:rPr>
        <w:t>有了很大的兴趣。如果一个月之后，销售者再来问购买者，那么购买者可能就没有很大的</w:t>
      </w:r>
      <w:r>
        <w:rPr>
          <w:rFonts w:ascii="SimSun" w:hAnsi="SimSun" w:eastAsia="SimSun" w:cs="SimSun"/>
          <w:sz w:val="21"/>
          <w:szCs w:val="21"/>
          <w:spacing w:val="15"/>
        </w:rPr>
        <w:t xml:space="preserve"> </w:t>
      </w:r>
      <w:r>
        <w:rPr>
          <w:rFonts w:ascii="SimSun" w:hAnsi="SimSun" w:eastAsia="SimSun" w:cs="SimSun"/>
          <w:sz w:val="21"/>
          <w:szCs w:val="21"/>
          <w:spacing w:val="-1"/>
        </w:rPr>
        <w:t>兴趣了。这只是一个方面，但在整个时间序列中，多久之前发生这</w:t>
      </w:r>
      <w:r>
        <w:rPr>
          <w:rFonts w:ascii="SimSun" w:hAnsi="SimSun" w:eastAsia="SimSun" w:cs="SimSun"/>
          <w:sz w:val="21"/>
          <w:szCs w:val="21"/>
          <w:spacing w:val="-2"/>
        </w:rPr>
        <w:t>件事情很重要。</w:t>
      </w:r>
    </w:p>
    <w:p>
      <w:pPr>
        <w:ind w:left="920" w:right="39" w:firstLine="409"/>
        <w:spacing w:before="80" w:line="255" w:lineRule="auto"/>
        <w:jc w:val="both"/>
        <w:rPr>
          <w:rFonts w:ascii="SimSun" w:hAnsi="SimSun" w:eastAsia="SimSun" w:cs="SimSun"/>
          <w:sz w:val="21"/>
          <w:szCs w:val="21"/>
        </w:rPr>
      </w:pPr>
      <w:r>
        <w:rPr>
          <w:rFonts w:ascii="SimSun" w:hAnsi="SimSun" w:eastAsia="SimSun" w:cs="SimSun"/>
          <w:sz w:val="21"/>
          <w:szCs w:val="21"/>
          <w:spacing w:val="-4"/>
        </w:rPr>
        <w:t>另外，在整个时间序列中，行为的变化也很重要。例如，购买者看这个扫描仪的介绍，</w:t>
      </w:r>
      <w:r>
        <w:rPr>
          <w:rFonts w:ascii="SimSun" w:hAnsi="SimSun" w:eastAsia="SimSun" w:cs="SimSun"/>
          <w:sz w:val="21"/>
          <w:szCs w:val="21"/>
          <w:spacing w:val="15"/>
        </w:rPr>
        <w:t xml:space="preserve"> </w:t>
      </w:r>
      <w:r>
        <w:rPr>
          <w:rFonts w:ascii="SimSun" w:hAnsi="SimSun" w:eastAsia="SimSun" w:cs="SimSun"/>
          <w:sz w:val="21"/>
          <w:szCs w:val="21"/>
        </w:rPr>
        <w:t>如果以前是一个月看一次，但最近变成一个礼拜看一次，或者说变成一天看一次，整个时</w:t>
      </w:r>
      <w:r>
        <w:rPr>
          <w:rFonts w:ascii="SimSun" w:hAnsi="SimSun" w:eastAsia="SimSun" w:cs="SimSun"/>
          <w:sz w:val="21"/>
          <w:szCs w:val="21"/>
          <w:spacing w:val="11"/>
        </w:rPr>
        <w:t xml:space="preserve"> </w:t>
      </w:r>
      <w:r>
        <w:rPr>
          <w:rFonts w:ascii="SimSun" w:hAnsi="SimSun" w:eastAsia="SimSun" w:cs="SimSun"/>
          <w:sz w:val="21"/>
          <w:szCs w:val="21"/>
          <w:spacing w:val="-1"/>
        </w:rPr>
        <w:t>间序列就能说明购买者的关注点不断增加。</w:t>
      </w:r>
      <w:r>
        <w:rPr>
          <w:rFonts w:ascii="SimSun" w:hAnsi="SimSun" w:eastAsia="SimSun" w:cs="SimSun"/>
          <w:sz w:val="21"/>
          <w:szCs w:val="21"/>
          <w:spacing w:val="-2"/>
        </w:rPr>
        <w:t>所以时间序列中的这种模式也非常重要。</w:t>
      </w:r>
    </w:p>
    <w:p>
      <w:pPr>
        <w:ind w:left="1330"/>
        <w:spacing w:before="80" w:line="219" w:lineRule="auto"/>
        <w:rPr>
          <w:rFonts w:ascii="SimSun" w:hAnsi="SimSun" w:eastAsia="SimSun" w:cs="SimSun"/>
          <w:sz w:val="21"/>
          <w:szCs w:val="21"/>
        </w:rPr>
      </w:pPr>
      <w:r>
        <w:rPr>
          <w:rFonts w:ascii="SimSun" w:hAnsi="SimSun" w:eastAsia="SimSun" w:cs="SimSun"/>
          <w:sz w:val="21"/>
          <w:szCs w:val="21"/>
          <w:spacing w:val="-2"/>
        </w:rPr>
        <w:t>上述四个因素需要大量的数据进行挖掘，才能达到所需要的结果。</w:t>
      </w:r>
    </w:p>
    <w:p>
      <w:pPr>
        <w:ind w:left="923"/>
        <w:spacing w:before="229" w:line="222" w:lineRule="auto"/>
        <w:outlineLvl w:val="1"/>
        <w:rPr>
          <w:rFonts w:ascii="SimHei" w:hAnsi="SimHei" w:eastAsia="SimHei" w:cs="SimHei"/>
          <w:sz w:val="31"/>
          <w:szCs w:val="31"/>
        </w:rPr>
      </w:pPr>
      <w:r>
        <w:rPr>
          <w:rFonts w:ascii="SimHei" w:hAnsi="SimHei" w:eastAsia="SimHei" w:cs="SimHei"/>
          <w:sz w:val="31"/>
          <w:szCs w:val="31"/>
          <w:b/>
          <w:bCs/>
          <w:spacing w:val="-27"/>
        </w:rPr>
        <w:t>12.3.2</w:t>
      </w:r>
      <w:r>
        <w:rPr>
          <w:rFonts w:ascii="SimHei" w:hAnsi="SimHei" w:eastAsia="SimHei" w:cs="SimHei"/>
          <w:sz w:val="31"/>
          <w:szCs w:val="31"/>
          <w:spacing w:val="147"/>
        </w:rPr>
        <w:t xml:space="preserve"> </w:t>
      </w:r>
      <w:r>
        <w:rPr>
          <w:rFonts w:ascii="SimHei" w:hAnsi="SimHei" w:eastAsia="SimHei" w:cs="SimHei"/>
          <w:sz w:val="31"/>
          <w:szCs w:val="31"/>
          <w:b/>
          <w:bCs/>
          <w:spacing w:val="-27"/>
        </w:rPr>
        <w:t>销售</w:t>
      </w:r>
    </w:p>
    <w:p>
      <w:pPr>
        <w:ind w:left="920" w:firstLine="409"/>
        <w:spacing w:before="307" w:line="264" w:lineRule="auto"/>
        <w:jc w:val="both"/>
        <w:rPr>
          <w:rFonts w:ascii="SimSun" w:hAnsi="SimSun" w:eastAsia="SimSun" w:cs="SimSun"/>
          <w:sz w:val="21"/>
          <w:szCs w:val="21"/>
        </w:rPr>
      </w:pPr>
      <w:r>
        <w:rPr>
          <w:rFonts w:ascii="SimSun" w:hAnsi="SimSun" w:eastAsia="SimSun" w:cs="SimSun"/>
          <w:sz w:val="21"/>
          <w:szCs w:val="21"/>
        </w:rPr>
        <w:t>在某超市的一个角落，</w:t>
      </w:r>
      <w:r>
        <w:rPr>
          <w:rFonts w:ascii="Times New Roman" w:hAnsi="Times New Roman" w:eastAsia="Times New Roman" w:cs="Times New Roman"/>
          <w:sz w:val="21"/>
          <w:szCs w:val="21"/>
        </w:rPr>
        <w:t>X</w:t>
      </w:r>
      <w:r>
        <w:rPr>
          <w:rFonts w:ascii="Times New Roman" w:hAnsi="Times New Roman" w:eastAsia="Times New Roman" w:cs="Times New Roman"/>
          <w:sz w:val="21"/>
          <w:szCs w:val="21"/>
          <w:spacing w:val="27"/>
        </w:rPr>
        <w:t xml:space="preserve"> </w:t>
      </w:r>
      <w:r>
        <w:rPr>
          <w:rFonts w:ascii="SimSun" w:hAnsi="SimSun" w:eastAsia="SimSun" w:cs="SimSun"/>
          <w:sz w:val="21"/>
          <w:szCs w:val="21"/>
        </w:rPr>
        <w:t>品牌的销售品摆放在某处。来自</w:t>
      </w:r>
      <w:r>
        <w:rPr>
          <w:rFonts w:ascii="Times New Roman" w:hAnsi="Times New Roman" w:eastAsia="Times New Roman" w:cs="Times New Roman"/>
          <w:sz w:val="21"/>
          <w:szCs w:val="21"/>
        </w:rPr>
        <w:t>X</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rPr>
        <w:t>品牌公司</w:t>
      </w:r>
      <w:r>
        <w:rPr>
          <w:rFonts w:ascii="SimSun" w:hAnsi="SimSun" w:eastAsia="SimSun" w:cs="SimSun"/>
          <w:sz w:val="21"/>
          <w:szCs w:val="21"/>
          <w:spacing w:val="-1"/>
        </w:rPr>
        <w:t>的业务员每天例</w:t>
      </w:r>
      <w:r>
        <w:rPr>
          <w:rFonts w:ascii="SimSun" w:hAnsi="SimSun" w:eastAsia="SimSun" w:cs="SimSun"/>
          <w:sz w:val="21"/>
          <w:szCs w:val="21"/>
        </w:rPr>
        <w:t xml:space="preserve">  </w:t>
      </w:r>
      <w:r>
        <w:rPr>
          <w:rFonts w:ascii="SimSun" w:hAnsi="SimSun" w:eastAsia="SimSun" w:cs="SimSun"/>
          <w:sz w:val="21"/>
          <w:szCs w:val="21"/>
          <w:spacing w:val="1"/>
        </w:rPr>
        <w:t>行公事地来到这个点，拍摄10张照片：怎么摆放销售品、位置有什么变化、高度如何等，</w:t>
      </w:r>
      <w:r>
        <w:rPr>
          <w:rFonts w:ascii="SimSun" w:hAnsi="SimSun" w:eastAsia="SimSun" w:cs="SimSun"/>
          <w:sz w:val="21"/>
          <w:szCs w:val="21"/>
          <w:spacing w:val="3"/>
        </w:rPr>
        <w:t xml:space="preserve"> </w:t>
      </w:r>
      <w:r>
        <w:rPr>
          <w:rFonts w:ascii="SimSun" w:hAnsi="SimSun" w:eastAsia="SimSun" w:cs="SimSun"/>
          <w:sz w:val="21"/>
          <w:szCs w:val="21"/>
        </w:rPr>
        <w:t>这样的点每个业务员一天要跑15个，按照规定，下班之前150张照片就被传回了公司总</w:t>
      </w:r>
      <w:r>
        <w:rPr>
          <w:rFonts w:ascii="SimSun" w:hAnsi="SimSun" w:eastAsia="SimSun" w:cs="SimSun"/>
          <w:sz w:val="21"/>
          <w:szCs w:val="21"/>
          <w:spacing w:val="-1"/>
        </w:rPr>
        <w:t>部。</w:t>
      </w:r>
      <w:r>
        <w:rPr>
          <w:rFonts w:ascii="SimSun" w:hAnsi="SimSun" w:eastAsia="SimSun" w:cs="SimSun"/>
          <w:sz w:val="21"/>
          <w:szCs w:val="21"/>
        </w:rPr>
        <w:t xml:space="preserve"> </w:t>
      </w:r>
      <w:r>
        <w:rPr>
          <w:rFonts w:ascii="SimSun" w:hAnsi="SimSun" w:eastAsia="SimSun" w:cs="SimSun"/>
          <w:sz w:val="21"/>
          <w:szCs w:val="21"/>
          <w:spacing w:val="1"/>
        </w:rPr>
        <w:t>每个业务员，每天产生的数据量在10</w:t>
      </w:r>
      <w:r>
        <w:rPr>
          <w:rFonts w:ascii="Times New Roman" w:hAnsi="Times New Roman" w:eastAsia="Times New Roman" w:cs="Times New Roman"/>
          <w:sz w:val="21"/>
          <w:szCs w:val="21"/>
        </w:rPr>
        <w:t>MB</w:t>
      </w:r>
      <w:r>
        <w:rPr>
          <w:rFonts w:ascii="Times New Roman" w:hAnsi="Times New Roman" w:eastAsia="Times New Roman" w:cs="Times New Roman"/>
          <w:sz w:val="21"/>
          <w:szCs w:val="21"/>
          <w:spacing w:val="1"/>
        </w:rPr>
        <w:t>,  </w:t>
      </w:r>
      <w:r>
        <w:rPr>
          <w:rFonts w:ascii="SimSun" w:hAnsi="SimSun" w:eastAsia="SimSun" w:cs="SimSun"/>
          <w:sz w:val="21"/>
          <w:szCs w:val="21"/>
          <w:spacing w:val="1"/>
        </w:rPr>
        <w:t>这似乎并不是个大数字。但公司在全国有10000</w:t>
      </w:r>
      <w:r>
        <w:rPr>
          <w:rFonts w:ascii="SimSun" w:hAnsi="SimSun" w:eastAsia="SimSun" w:cs="SimSun"/>
          <w:sz w:val="21"/>
          <w:szCs w:val="21"/>
          <w:spacing w:val="3"/>
        </w:rPr>
        <w:t xml:space="preserve">  </w:t>
      </w:r>
      <w:r>
        <w:rPr>
          <w:rFonts w:ascii="SimSun" w:hAnsi="SimSun" w:eastAsia="SimSun" w:cs="SimSun"/>
          <w:sz w:val="21"/>
          <w:szCs w:val="21"/>
          <w:spacing w:val="2"/>
        </w:rPr>
        <w:t>个业务员，这样每天的数据就是100</w:t>
      </w:r>
      <w:r>
        <w:rPr>
          <w:rFonts w:ascii="Times New Roman" w:hAnsi="Times New Roman" w:eastAsia="Times New Roman" w:cs="Times New Roman"/>
          <w:sz w:val="21"/>
          <w:szCs w:val="21"/>
        </w:rPr>
        <w:t>GB</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19"/>
        </w:rPr>
        <w:t xml:space="preserve">  </w:t>
      </w:r>
      <w:r>
        <w:rPr>
          <w:rFonts w:ascii="SimSun" w:hAnsi="SimSun" w:eastAsia="SimSun" w:cs="SimSun"/>
          <w:sz w:val="21"/>
          <w:szCs w:val="21"/>
          <w:spacing w:val="2"/>
        </w:rPr>
        <w:t>每月为3</w:t>
      </w:r>
      <w:r>
        <w:rPr>
          <w:rFonts w:ascii="Times New Roman" w:hAnsi="Times New Roman" w:eastAsia="Times New Roman" w:cs="Times New Roman"/>
          <w:sz w:val="21"/>
          <w:szCs w:val="21"/>
        </w:rPr>
        <w:t>TB</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2"/>
        </w:rPr>
        <w:t>。当这些图片如同雪片一样进</w:t>
      </w:r>
      <w:r>
        <w:rPr>
          <w:rFonts w:ascii="SimSun" w:hAnsi="SimSun" w:eastAsia="SimSun" w:cs="SimSun"/>
          <w:sz w:val="21"/>
          <w:szCs w:val="21"/>
          <w:spacing w:val="1"/>
        </w:rPr>
        <w:t>入公司 </w:t>
      </w:r>
      <w:r>
        <w:rPr>
          <w:rFonts w:ascii="SimSun" w:hAnsi="SimSun" w:eastAsia="SimSun" w:cs="SimSun"/>
          <w:sz w:val="21"/>
          <w:szCs w:val="21"/>
        </w:rPr>
        <w:t>总部的机房时，这家公司的</w:t>
      </w:r>
      <w:r>
        <w:rPr>
          <w:rFonts w:ascii="Times New Roman" w:hAnsi="Times New Roman" w:eastAsia="Times New Roman" w:cs="Times New Roman"/>
          <w:sz w:val="21"/>
          <w:szCs w:val="21"/>
        </w:rPr>
        <w:t>CIO</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rPr>
        <w:t>就有这么一种感觉：守着一座金山，</w:t>
      </w:r>
      <w:r>
        <w:rPr>
          <w:rFonts w:ascii="SimSun" w:hAnsi="SimSun" w:eastAsia="SimSun" w:cs="SimSun"/>
          <w:sz w:val="21"/>
          <w:szCs w:val="21"/>
          <w:spacing w:val="-1"/>
        </w:rPr>
        <w:t>却不知道从哪里挖下</w:t>
      </w:r>
      <w:r>
        <w:rPr>
          <w:rFonts w:ascii="SimSun" w:hAnsi="SimSun" w:eastAsia="SimSun" w:cs="SimSun"/>
          <w:sz w:val="21"/>
          <w:szCs w:val="21"/>
        </w:rPr>
        <w:t xml:space="preserve">  </w:t>
      </w:r>
      <w:r>
        <w:rPr>
          <w:rFonts w:ascii="SimSun" w:hAnsi="SimSun" w:eastAsia="SimSun" w:cs="SimSun"/>
          <w:sz w:val="21"/>
          <w:szCs w:val="21"/>
          <w:spacing w:val="-6"/>
        </w:rPr>
        <w:t>第一锹。</w:t>
      </w:r>
    </w:p>
    <w:p>
      <w:pPr>
        <w:pStyle w:val="BodyText"/>
        <w:spacing w:line="349" w:lineRule="auto"/>
        <w:rPr/>
      </w:pPr>
      <w:r/>
    </w:p>
    <w:p>
      <w:pPr>
        <w:ind w:firstLine="849"/>
        <w:spacing w:before="1" w:line="500" w:lineRule="exact"/>
        <w:rPr/>
      </w:pPr>
      <w:r>
        <w:rPr>
          <w:position w:val="-10"/>
        </w:rPr>
        <w:drawing>
          <wp:inline distT="0" distB="0" distL="0" distR="0">
            <wp:extent cx="336541" cy="317502"/>
            <wp:effectExtent l="0" t="0" r="0" b="0"/>
            <wp:docPr id="612" name="IM 612"/>
            <wp:cNvGraphicFramePr/>
            <a:graphic>
              <a:graphicData uri="http://schemas.openxmlformats.org/drawingml/2006/picture">
                <pic:pic>
                  <pic:nvPicPr>
                    <pic:cNvPr id="612" name="IM 612"/>
                    <pic:cNvPicPr/>
                  </pic:nvPicPr>
                  <pic:blipFill>
                    <a:blip r:embed="rId569"/>
                    <a:stretch>
                      <a:fillRect/>
                    </a:stretch>
                  </pic:blipFill>
                  <pic:spPr>
                    <a:xfrm rot="0">
                      <a:off x="0" y="0"/>
                      <a:ext cx="336541" cy="317502"/>
                    </a:xfrm>
                    <a:prstGeom prst="rect">
                      <a:avLst/>
                    </a:prstGeom>
                  </pic:spPr>
                </pic:pic>
              </a:graphicData>
            </a:graphic>
          </wp:inline>
        </w:drawing>
      </w:r>
    </w:p>
    <w:p>
      <w:pPr>
        <w:spacing w:line="500" w:lineRule="exact"/>
        <w:sectPr>
          <w:pgSz w:w="9910" w:h="14230"/>
          <w:pgMar w:top="720" w:right="695" w:bottom="369" w:left="0" w:header="0" w:footer="0" w:gutter="0"/>
        </w:sectPr>
        <w:rPr/>
      </w:pPr>
    </w:p>
    <w:p>
      <w:pPr>
        <w:ind w:firstLine="6240"/>
        <w:spacing w:line="310" w:lineRule="exact"/>
        <w:rPr/>
      </w:pPr>
      <w:r>
        <w:rPr>
          <w:position w:val="-6"/>
        </w:rPr>
        <w:pict>
          <v:group id="_x0000_s1872" style="mso-position-vertical-relative:line;mso-position-horizontal-relative:char;width:133.5pt;height:15.55pt;" filled="false" stroked="false" coordsize="2670,311" coordorigin="0,0">
            <v:shape id="_x0000_s1874" style="position:absolute;left:0;top:0;width:2670;height:311;" filled="false" stroked="false" type="#_x0000_t75">
              <v:imagedata o:title="" r:id="rId570"/>
            </v:shape>
            <v:shape id="_x0000_s1876" style="position:absolute;left:-20;top:-20;width:2710;height:350;" filled="false" stroked="false" type="#_x0000_t202">
              <v:fill on="false"/>
              <v:stroke on="false"/>
              <v:path/>
              <v:imagedata o:title=""/>
              <o:lock v:ext="edit" aspectratio="false"/>
              <v:textbox inset="0mm,0mm,0mm,0mm">
                <w:txbxContent>
                  <w:p>
                    <w:pPr>
                      <w:ind w:left="402"/>
                      <w:spacing w:before="92" w:line="226" w:lineRule="auto"/>
                      <w:rPr>
                        <w:rFonts w:ascii="STXinwei" w:hAnsi="STXinwei" w:eastAsia="STXinwei" w:cs="STXinwei"/>
                        <w:sz w:val="21"/>
                        <w:szCs w:val="21"/>
                      </w:rPr>
                    </w:pPr>
                    <w:r>
                      <w:rPr>
                        <w:rFonts w:ascii="STXinwei" w:hAnsi="STXinwei" w:eastAsia="STXinwei" w:cs="STXinwei"/>
                        <w:sz w:val="21"/>
                        <w:szCs w:val="21"/>
                        <w:b/>
                        <w:bCs/>
                        <w:spacing w:val="10"/>
                      </w:rPr>
                      <w:t>第12章</w:t>
                    </w:r>
                    <w:r>
                      <w:rPr>
                        <w:rFonts w:ascii="STXinwei" w:hAnsi="STXinwei" w:eastAsia="STXinwei" w:cs="STXinwei"/>
                        <w:sz w:val="21"/>
                        <w:szCs w:val="21"/>
                        <w:spacing w:val="10"/>
                      </w:rPr>
                      <w:t xml:space="preserve">   </w:t>
                    </w:r>
                    <w:r>
                      <w:rPr>
                        <w:rFonts w:ascii="STXinwei" w:hAnsi="STXinwei" w:eastAsia="STXinwei" w:cs="STXinwei"/>
                        <w:sz w:val="21"/>
                        <w:szCs w:val="21"/>
                        <w:b/>
                        <w:bCs/>
                        <w:spacing w:val="10"/>
                      </w:rPr>
                      <w:t>大数据挖掘</w:t>
                    </w:r>
                  </w:p>
                </w:txbxContent>
              </v:textbox>
            </v:shape>
          </v:group>
        </w:pict>
      </w:r>
    </w:p>
    <w:p>
      <w:pPr>
        <w:pStyle w:val="BodyText"/>
        <w:spacing w:line="279" w:lineRule="auto"/>
        <w:rPr/>
      </w:pPr>
      <w:r/>
    </w:p>
    <w:p>
      <w:pPr>
        <w:ind w:right="691" w:firstLine="429"/>
        <w:spacing w:before="68" w:line="259" w:lineRule="auto"/>
        <w:rPr>
          <w:rFonts w:ascii="SimSun" w:hAnsi="SimSun" w:eastAsia="SimSun" w:cs="SimSun"/>
          <w:sz w:val="21"/>
          <w:szCs w:val="21"/>
        </w:rPr>
      </w:pPr>
      <w:r>
        <w:rPr>
          <w:rFonts w:ascii="Times New Roman" w:hAnsi="Times New Roman" w:eastAsia="Times New Roman" w:cs="Times New Roman"/>
          <w:sz w:val="21"/>
          <w:szCs w:val="21"/>
          <w:spacing w:val="-1"/>
        </w:rPr>
        <w:t>CIO</w:t>
      </w:r>
      <w:r>
        <w:rPr>
          <w:rFonts w:ascii="Times New Roman" w:hAnsi="Times New Roman" w:eastAsia="Times New Roman" w:cs="Times New Roman"/>
          <w:sz w:val="21"/>
          <w:szCs w:val="21"/>
          <w:spacing w:val="61"/>
        </w:rPr>
        <w:t xml:space="preserve"> </w:t>
      </w:r>
      <w:r>
        <w:rPr>
          <w:rFonts w:ascii="SimSun" w:hAnsi="SimSun" w:eastAsia="SimSun" w:cs="SimSun"/>
          <w:sz w:val="21"/>
          <w:szCs w:val="21"/>
          <w:spacing w:val="-1"/>
        </w:rPr>
        <w:t>想知道的主要问题是：怎样摆放销售品更能促进销售，什么年龄的消费者在销售</w:t>
      </w:r>
      <w:r>
        <w:rPr>
          <w:rFonts w:ascii="SimSun" w:hAnsi="SimSun" w:eastAsia="SimSun" w:cs="SimSun"/>
          <w:sz w:val="21"/>
          <w:szCs w:val="21"/>
        </w:rPr>
        <w:t xml:space="preserve"> </w:t>
      </w:r>
      <w:r>
        <w:rPr>
          <w:rFonts w:ascii="SimSun" w:hAnsi="SimSun" w:eastAsia="SimSun" w:cs="SimSun"/>
          <w:sz w:val="21"/>
          <w:szCs w:val="21"/>
        </w:rPr>
        <w:t>品堆前停留更久，他们一次购买的量多大，气温的变化让购买行为发生了哪些改变，竞争</w:t>
      </w:r>
      <w:r>
        <w:rPr>
          <w:rFonts w:ascii="SimSun" w:hAnsi="SimSun" w:eastAsia="SimSun" w:cs="SimSun"/>
          <w:sz w:val="21"/>
          <w:szCs w:val="21"/>
          <w:spacing w:val="7"/>
        </w:rPr>
        <w:t xml:space="preserve"> </w:t>
      </w:r>
      <w:r>
        <w:rPr>
          <w:rFonts w:ascii="SimSun" w:hAnsi="SimSun" w:eastAsia="SimSun" w:cs="SimSun"/>
          <w:sz w:val="21"/>
          <w:szCs w:val="21"/>
        </w:rPr>
        <w:t>对手的新包装对销售产生了怎样的影响……不少问题目前也可以回答</w:t>
      </w:r>
      <w:r>
        <w:rPr>
          <w:rFonts w:ascii="SimSun" w:hAnsi="SimSun" w:eastAsia="SimSun" w:cs="SimSun"/>
          <w:sz w:val="21"/>
          <w:szCs w:val="21"/>
          <w:spacing w:val="-1"/>
        </w:rPr>
        <w:t>，但它们更多是基于</w:t>
      </w:r>
      <w:r>
        <w:rPr>
          <w:rFonts w:ascii="SimSun" w:hAnsi="SimSun" w:eastAsia="SimSun" w:cs="SimSun"/>
          <w:sz w:val="21"/>
          <w:szCs w:val="21"/>
        </w:rPr>
        <w:t xml:space="preserve"> </w:t>
      </w:r>
      <w:r>
        <w:rPr>
          <w:rFonts w:ascii="SimSun" w:hAnsi="SimSun" w:eastAsia="SimSun" w:cs="SimSun"/>
          <w:sz w:val="21"/>
          <w:szCs w:val="21"/>
          <w:spacing w:val="-4"/>
        </w:rPr>
        <w:t>经验，而不是基于数据。</w:t>
      </w:r>
    </w:p>
    <w:p>
      <w:pPr>
        <w:ind w:right="664" w:firstLine="429"/>
        <w:spacing w:before="69" w:line="262" w:lineRule="auto"/>
        <w:rPr>
          <w:rFonts w:ascii="SimSun" w:hAnsi="SimSun" w:eastAsia="SimSun" w:cs="SimSun"/>
          <w:sz w:val="21"/>
          <w:szCs w:val="21"/>
        </w:rPr>
      </w:pPr>
      <w:r>
        <w:rPr>
          <w:rFonts w:ascii="SimSun" w:hAnsi="SimSun" w:eastAsia="SimSun" w:cs="SimSun"/>
          <w:sz w:val="21"/>
          <w:szCs w:val="21"/>
          <w:spacing w:val="1"/>
        </w:rPr>
        <w:t>从2008年开始，业务员拍摄的照片就这么被收集起来，如果按照数据的属性来分类，</w:t>
      </w:r>
      <w:r>
        <w:rPr>
          <w:rFonts w:ascii="SimSun" w:hAnsi="SimSun" w:eastAsia="SimSun" w:cs="SimSun"/>
          <w:sz w:val="21"/>
          <w:szCs w:val="21"/>
          <w:spacing w:val="5"/>
        </w:rPr>
        <w:t xml:space="preserve"> </w:t>
      </w:r>
      <w:r>
        <w:rPr>
          <w:rFonts w:ascii="SimSun" w:hAnsi="SimSun" w:eastAsia="SimSun" w:cs="SimSun"/>
          <w:sz w:val="21"/>
          <w:szCs w:val="21"/>
          <w:spacing w:val="-2"/>
        </w:rPr>
        <w:t>图片属于典型的非结构化数据。要系统地对非结构化数据进行分析是</w:t>
      </w:r>
      <w:r>
        <w:rPr>
          <w:rFonts w:ascii="SimSun" w:hAnsi="SimSun" w:eastAsia="SimSun" w:cs="SimSun"/>
          <w:sz w:val="21"/>
          <w:szCs w:val="21"/>
          <w:spacing w:val="-19"/>
        </w:rPr>
        <w:t xml:space="preserve"> </w:t>
      </w:r>
      <w:r>
        <w:rPr>
          <w:rFonts w:ascii="Times New Roman" w:hAnsi="Times New Roman" w:eastAsia="Times New Roman" w:cs="Times New Roman"/>
          <w:sz w:val="21"/>
          <w:szCs w:val="21"/>
          <w:spacing w:val="-2"/>
        </w:rPr>
        <w:t>CIO</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2"/>
        </w:rPr>
        <w:t>的下一步计划。</w:t>
      </w:r>
      <w:r>
        <w:rPr>
          <w:rFonts w:ascii="SimSun" w:hAnsi="SimSun" w:eastAsia="SimSun" w:cs="SimSun"/>
          <w:sz w:val="21"/>
          <w:szCs w:val="21"/>
        </w:rPr>
        <w:t xml:space="preserve"> </w:t>
      </w:r>
      <w:r>
        <w:rPr>
          <w:rFonts w:ascii="SimSun" w:hAnsi="SimSun" w:eastAsia="SimSun" w:cs="SimSun"/>
          <w:sz w:val="21"/>
          <w:szCs w:val="21"/>
          <w:spacing w:val="1"/>
        </w:rPr>
        <w:t>如果超市、金融公司与销售品有某种渠道来分享信息，如果类</w:t>
      </w:r>
      <w:r>
        <w:rPr>
          <w:rFonts w:ascii="SimSun" w:hAnsi="SimSun" w:eastAsia="SimSun" w:cs="SimSun"/>
          <w:sz w:val="21"/>
          <w:szCs w:val="21"/>
        </w:rPr>
        <w:t>似图像、视频和音频资料可 </w:t>
      </w:r>
      <w:r>
        <w:rPr>
          <w:rFonts w:ascii="SimSun" w:hAnsi="SimSun" w:eastAsia="SimSun" w:cs="SimSun"/>
          <w:sz w:val="21"/>
          <w:szCs w:val="21"/>
        </w:rPr>
        <w:t>以系统分析，如果人的位置有更多的方式可以被监测到，那么摊开在</w:t>
      </w:r>
      <w:r>
        <w:rPr>
          <w:rFonts w:ascii="Times New Roman" w:hAnsi="Times New Roman" w:eastAsia="Times New Roman" w:cs="Times New Roman"/>
          <w:sz w:val="21"/>
          <w:szCs w:val="21"/>
        </w:rPr>
        <w:t>CIO</w:t>
      </w:r>
      <w:r>
        <w:rPr>
          <w:rFonts w:ascii="Times New Roman" w:hAnsi="Times New Roman" w:eastAsia="Times New Roman" w:cs="Times New Roman"/>
          <w:sz w:val="21"/>
          <w:szCs w:val="21"/>
          <w:spacing w:val="35"/>
          <w:w w:val="101"/>
        </w:rPr>
        <w:t xml:space="preserve"> </w:t>
      </w:r>
      <w:r>
        <w:rPr>
          <w:rFonts w:ascii="SimSun" w:hAnsi="SimSun" w:eastAsia="SimSun" w:cs="SimSun"/>
          <w:sz w:val="21"/>
          <w:szCs w:val="21"/>
        </w:rPr>
        <w:t>面前的就是一幅 </w:t>
      </w:r>
      <w:r>
        <w:rPr>
          <w:rFonts w:ascii="SimSun" w:hAnsi="SimSun" w:eastAsia="SimSun" w:cs="SimSun"/>
          <w:sz w:val="21"/>
          <w:szCs w:val="21"/>
          <w:spacing w:val="-2"/>
        </w:rPr>
        <w:t>基于人消费行为的画卷，而描绘画卷的是一组组复杂的数据。</w:t>
      </w:r>
    </w:p>
    <w:p>
      <w:pPr>
        <w:ind w:right="651" w:firstLine="429"/>
        <w:spacing w:before="71" w:line="266" w:lineRule="auto"/>
        <w:rPr>
          <w:rFonts w:ascii="SimSun" w:hAnsi="SimSun" w:eastAsia="SimSun" w:cs="SimSun"/>
          <w:sz w:val="21"/>
          <w:szCs w:val="21"/>
        </w:rPr>
      </w:pPr>
      <w:r>
        <w:rPr>
          <w:rFonts w:ascii="SimSun" w:hAnsi="SimSun" w:eastAsia="SimSun" w:cs="SimSun"/>
          <w:sz w:val="21"/>
          <w:szCs w:val="21"/>
          <w:spacing w:val="2"/>
        </w:rPr>
        <w:t>在日常运营中，产生了销售、市场费用、物流</w:t>
      </w:r>
      <w:r>
        <w:rPr>
          <w:rFonts w:ascii="SimSun" w:hAnsi="SimSun" w:eastAsia="SimSun" w:cs="SimSun"/>
          <w:sz w:val="21"/>
          <w:szCs w:val="21"/>
          <w:spacing w:val="1"/>
        </w:rPr>
        <w:t>、生产、财务等数据，这些数据都是通</w:t>
      </w:r>
      <w:r>
        <w:rPr>
          <w:rFonts w:ascii="SimSun" w:hAnsi="SimSun" w:eastAsia="SimSun" w:cs="SimSun"/>
          <w:sz w:val="21"/>
          <w:szCs w:val="21"/>
        </w:rPr>
        <w:t xml:space="preserve"> </w:t>
      </w:r>
      <w:r>
        <w:rPr>
          <w:rFonts w:ascii="SimSun" w:hAnsi="SimSun" w:eastAsia="SimSun" w:cs="SimSun"/>
          <w:sz w:val="21"/>
          <w:szCs w:val="21"/>
          <w:spacing w:val="6"/>
        </w:rPr>
        <w:t>过工具定时抽取后展现。这个展现的过程长达24小时，也就是说，在24小</w:t>
      </w:r>
      <w:r>
        <w:rPr>
          <w:rFonts w:ascii="SimSun" w:hAnsi="SimSun" w:eastAsia="SimSun" w:cs="SimSun"/>
          <w:sz w:val="21"/>
          <w:szCs w:val="21"/>
          <w:spacing w:val="5"/>
        </w:rPr>
        <w:t>时后，物流、</w:t>
      </w:r>
      <w:r>
        <w:rPr>
          <w:rFonts w:ascii="SimSun" w:hAnsi="SimSun" w:eastAsia="SimSun" w:cs="SimSun"/>
          <w:sz w:val="21"/>
          <w:szCs w:val="21"/>
        </w:rPr>
        <w:t xml:space="preserve"> </w:t>
      </w:r>
      <w:r>
        <w:rPr>
          <w:rFonts w:ascii="SimSun" w:hAnsi="SimSun" w:eastAsia="SimSun" w:cs="SimSun"/>
          <w:sz w:val="21"/>
          <w:szCs w:val="21"/>
          <w:spacing w:val="1"/>
        </w:rPr>
        <w:t>资金流和信息流才能汇聚到一起，彼此关联形成一份有价值的统计报告。当公司的每月数</w:t>
      </w:r>
      <w:r>
        <w:rPr>
          <w:rFonts w:ascii="SimSun" w:hAnsi="SimSun" w:eastAsia="SimSun" w:cs="SimSun"/>
          <w:sz w:val="21"/>
          <w:szCs w:val="21"/>
          <w:spacing w:val="8"/>
        </w:rPr>
        <w:t xml:space="preserve"> </w:t>
      </w:r>
      <w:r>
        <w:rPr>
          <w:rFonts w:ascii="SimSun" w:hAnsi="SimSun" w:eastAsia="SimSun" w:cs="SimSun"/>
          <w:sz w:val="21"/>
          <w:szCs w:val="21"/>
          <w:spacing w:val="1"/>
        </w:rPr>
        <w:t>据积累达到3</w:t>
      </w:r>
      <w:r>
        <w:rPr>
          <w:rFonts w:ascii="Times New Roman" w:hAnsi="Times New Roman" w:eastAsia="Times New Roman" w:cs="Times New Roman"/>
          <w:sz w:val="21"/>
          <w:szCs w:val="21"/>
        </w:rPr>
        <w:t>TB</w:t>
      </w:r>
      <w:r>
        <w:rPr>
          <w:rFonts w:ascii="Times New Roman" w:hAnsi="Times New Roman" w:eastAsia="Times New Roman" w:cs="Times New Roman"/>
          <w:sz w:val="21"/>
          <w:szCs w:val="21"/>
          <w:spacing w:val="1"/>
        </w:rPr>
        <w:t xml:space="preserve"> </w:t>
      </w:r>
      <w:r>
        <w:rPr>
          <w:rFonts w:ascii="SimSun" w:hAnsi="SimSun" w:eastAsia="SimSun" w:cs="SimSun"/>
          <w:sz w:val="21"/>
          <w:szCs w:val="21"/>
          <w:spacing w:val="1"/>
        </w:rPr>
        <w:t>时，这样的速度导致公司每个月财务结算都要推迟一天。更重要的是，公</w:t>
      </w:r>
      <w:r>
        <w:rPr>
          <w:rFonts w:ascii="SimSun" w:hAnsi="SimSun" w:eastAsia="SimSun" w:cs="SimSun"/>
          <w:sz w:val="21"/>
          <w:szCs w:val="21"/>
          <w:spacing w:val="6"/>
        </w:rPr>
        <w:t xml:space="preserve"> </w:t>
      </w:r>
      <w:r>
        <w:rPr>
          <w:rFonts w:ascii="SimSun" w:hAnsi="SimSun" w:eastAsia="SimSun" w:cs="SimSun"/>
          <w:sz w:val="21"/>
          <w:szCs w:val="21"/>
        </w:rPr>
        <w:t>司的决策者们只能依靠数据来验证以往的决策是否正确，或者对已出现的问题做出纠正，</w:t>
      </w:r>
      <w:r>
        <w:rPr>
          <w:rFonts w:ascii="SimSun" w:hAnsi="SimSun" w:eastAsia="SimSun" w:cs="SimSun"/>
          <w:sz w:val="21"/>
          <w:szCs w:val="21"/>
          <w:spacing w:val="4"/>
        </w:rPr>
        <w:t xml:space="preserve"> </w:t>
      </w:r>
      <w:r>
        <w:rPr>
          <w:rFonts w:ascii="SimSun" w:hAnsi="SimSun" w:eastAsia="SimSun" w:cs="SimSun"/>
          <w:sz w:val="21"/>
          <w:szCs w:val="21"/>
        </w:rPr>
        <w:t>仍旧无法预测未来。当公司采用了基于大数据的创</w:t>
      </w:r>
      <w:r>
        <w:rPr>
          <w:rFonts w:ascii="SimSun" w:hAnsi="SimSun" w:eastAsia="SimSun" w:cs="SimSun"/>
          <w:sz w:val="21"/>
          <w:szCs w:val="21"/>
          <w:spacing w:val="-1"/>
        </w:rPr>
        <w:t>新平台之后，同等数据量的计算速度从 </w:t>
      </w:r>
      <w:r>
        <w:rPr>
          <w:rFonts w:ascii="SimSun" w:hAnsi="SimSun" w:eastAsia="SimSun" w:cs="SimSun"/>
          <w:sz w:val="21"/>
          <w:szCs w:val="21"/>
          <w:spacing w:val="4"/>
        </w:rPr>
        <w:t>过去的24小时缩短到了0.67</w:t>
      </w:r>
      <w:r>
        <w:rPr>
          <w:rFonts w:ascii="Times New Roman" w:hAnsi="Times New Roman" w:eastAsia="Times New Roman" w:cs="Times New Roman"/>
          <w:sz w:val="21"/>
          <w:szCs w:val="21"/>
          <w:spacing w:val="4"/>
        </w:rPr>
        <w:t>s,   </w:t>
      </w:r>
      <w:r>
        <w:rPr>
          <w:rFonts w:ascii="SimSun" w:hAnsi="SimSun" w:eastAsia="SimSun" w:cs="SimSun"/>
          <w:sz w:val="21"/>
          <w:szCs w:val="21"/>
          <w:spacing w:val="4"/>
        </w:rPr>
        <w:t>几乎可以做到实时计算结果，这使很多不可能的事</w:t>
      </w:r>
      <w:r>
        <w:rPr>
          <w:rFonts w:ascii="SimSun" w:hAnsi="SimSun" w:eastAsia="SimSun" w:cs="SimSun"/>
          <w:sz w:val="21"/>
          <w:szCs w:val="21"/>
          <w:spacing w:val="3"/>
        </w:rPr>
        <w:t>情变为</w:t>
      </w:r>
      <w:r>
        <w:rPr>
          <w:rFonts w:ascii="SimSun" w:hAnsi="SimSun" w:eastAsia="SimSun" w:cs="SimSun"/>
          <w:sz w:val="21"/>
          <w:szCs w:val="21"/>
        </w:rPr>
        <w:t xml:space="preserve"> </w:t>
      </w:r>
      <w:r>
        <w:rPr>
          <w:rFonts w:ascii="SimSun" w:hAnsi="SimSun" w:eastAsia="SimSun" w:cs="SimSun"/>
          <w:sz w:val="21"/>
          <w:szCs w:val="21"/>
          <w:spacing w:val="-11"/>
        </w:rPr>
        <w:t>了可能。</w:t>
      </w:r>
    </w:p>
    <w:p>
      <w:pPr>
        <w:ind w:left="3"/>
        <w:spacing w:before="235" w:line="221" w:lineRule="auto"/>
        <w:outlineLvl w:val="1"/>
        <w:rPr>
          <w:rFonts w:ascii="SimHei" w:hAnsi="SimHei" w:eastAsia="SimHei" w:cs="SimHei"/>
          <w:sz w:val="31"/>
          <w:szCs w:val="31"/>
        </w:rPr>
      </w:pPr>
      <w:r>
        <w:rPr>
          <w:rFonts w:ascii="SimHei" w:hAnsi="SimHei" w:eastAsia="SimHei" w:cs="SimHei"/>
          <w:sz w:val="31"/>
          <w:szCs w:val="31"/>
          <w:b/>
          <w:bCs/>
          <w:spacing w:val="-29"/>
        </w:rPr>
        <w:t>12.3.3</w:t>
      </w:r>
      <w:r>
        <w:rPr>
          <w:rFonts w:ascii="SimHei" w:hAnsi="SimHei" w:eastAsia="SimHei" w:cs="SimHei"/>
          <w:sz w:val="31"/>
          <w:szCs w:val="31"/>
          <w:spacing w:val="150"/>
        </w:rPr>
        <w:t xml:space="preserve"> </w:t>
      </w:r>
      <w:r>
        <w:rPr>
          <w:rFonts w:ascii="SimHei" w:hAnsi="SimHei" w:eastAsia="SimHei" w:cs="SimHei"/>
          <w:sz w:val="31"/>
          <w:szCs w:val="31"/>
          <w:b/>
          <w:bCs/>
          <w:spacing w:val="-29"/>
        </w:rPr>
        <w:t>物流</w:t>
      </w:r>
    </w:p>
    <w:p>
      <w:pPr>
        <w:pStyle w:val="BodyText"/>
        <w:rPr/>
      </w:pPr>
      <w:r/>
    </w:p>
    <w:p>
      <w:pPr>
        <w:ind w:right="706" w:firstLine="429"/>
        <w:spacing w:before="69" w:line="260" w:lineRule="auto"/>
        <w:rPr>
          <w:rFonts w:ascii="SimSun" w:hAnsi="SimSun" w:eastAsia="SimSun" w:cs="SimSun"/>
          <w:sz w:val="21"/>
          <w:szCs w:val="21"/>
        </w:rPr>
      </w:pPr>
      <w:r>
        <w:rPr>
          <w:rFonts w:ascii="SimSun" w:hAnsi="SimSun" w:eastAsia="SimSun" w:cs="SimSun"/>
          <w:sz w:val="21"/>
          <w:szCs w:val="21"/>
          <w:spacing w:val="3"/>
        </w:rPr>
        <w:t>某贸易有限公司与制鞋公司合作已有13年，拥有100</w:t>
      </w:r>
      <w:r>
        <w:rPr>
          <w:rFonts w:ascii="SimSun" w:hAnsi="SimSun" w:eastAsia="SimSun" w:cs="SimSun"/>
          <w:sz w:val="21"/>
          <w:szCs w:val="21"/>
          <w:spacing w:val="2"/>
        </w:rPr>
        <w:t>多家制鞋公司门店。但是，库存</w:t>
      </w:r>
      <w:r>
        <w:rPr>
          <w:rFonts w:ascii="SimSun" w:hAnsi="SimSun" w:eastAsia="SimSun" w:cs="SimSun"/>
          <w:sz w:val="21"/>
          <w:szCs w:val="21"/>
        </w:rPr>
        <w:t xml:space="preserve"> </w:t>
      </w:r>
      <w:r>
        <w:rPr>
          <w:rFonts w:ascii="SimSun" w:hAnsi="SimSun" w:eastAsia="SimSun" w:cs="SimSun"/>
          <w:sz w:val="21"/>
          <w:szCs w:val="21"/>
        </w:rPr>
        <w:t>积压问题很严重，但通过合作解决问题，生意再次回到了正轨。在最初降价、打折等清库</w:t>
      </w:r>
      <w:r>
        <w:rPr>
          <w:rFonts w:ascii="SimSun" w:hAnsi="SimSun" w:eastAsia="SimSun" w:cs="SimSun"/>
          <w:sz w:val="21"/>
          <w:szCs w:val="21"/>
          <w:spacing w:val="12"/>
        </w:rPr>
        <w:t xml:space="preserve"> </w:t>
      </w:r>
      <w:r>
        <w:rPr>
          <w:rFonts w:ascii="SimSun" w:hAnsi="SimSun" w:eastAsia="SimSun" w:cs="SimSun"/>
          <w:sz w:val="21"/>
          <w:szCs w:val="21"/>
        </w:rPr>
        <w:t>存的应急措施结束后，基于外部环境、消费者调研和门店销售数据的</w:t>
      </w:r>
      <w:r>
        <w:rPr>
          <w:rFonts w:ascii="SimSun" w:hAnsi="SimSun" w:eastAsia="SimSun" w:cs="SimSun"/>
          <w:sz w:val="21"/>
          <w:szCs w:val="21"/>
          <w:spacing w:val="-1"/>
        </w:rPr>
        <w:t>收集、分析，制鞋公</w:t>
      </w:r>
      <w:r>
        <w:rPr>
          <w:rFonts w:ascii="SimSun" w:hAnsi="SimSun" w:eastAsia="SimSun" w:cs="SimSun"/>
          <w:sz w:val="21"/>
          <w:szCs w:val="21"/>
        </w:rPr>
        <w:t xml:space="preserve"> </w:t>
      </w:r>
      <w:r>
        <w:rPr>
          <w:rFonts w:ascii="SimSun" w:hAnsi="SimSun" w:eastAsia="SimSun" w:cs="SimSun"/>
          <w:sz w:val="21"/>
          <w:szCs w:val="21"/>
          <w:spacing w:val="-4"/>
        </w:rPr>
        <w:t>司和经销商们走上了正轨。</w:t>
      </w:r>
    </w:p>
    <w:p>
      <w:pPr>
        <w:ind w:right="614" w:firstLine="429"/>
        <w:spacing w:before="78" w:line="268" w:lineRule="auto"/>
        <w:rPr>
          <w:rFonts w:ascii="SimSun" w:hAnsi="SimSun" w:eastAsia="SimSun" w:cs="SimSun"/>
          <w:sz w:val="21"/>
          <w:szCs w:val="21"/>
        </w:rPr>
      </w:pPr>
      <w:r>
        <w:rPr>
          <w:rFonts w:ascii="SimSun" w:hAnsi="SimSun" w:eastAsia="SimSun" w:cs="SimSun"/>
          <w:sz w:val="21"/>
          <w:szCs w:val="21"/>
        </w:rPr>
        <w:t>经销商每天都会收集门店的销售数据，并将它们上传至制鞋公司。收到数据后，制鞋 </w:t>
      </w:r>
      <w:r>
        <w:rPr>
          <w:rFonts w:ascii="SimSun" w:hAnsi="SimSun" w:eastAsia="SimSun" w:cs="SimSun"/>
          <w:sz w:val="21"/>
          <w:szCs w:val="21"/>
          <w:spacing w:val="1"/>
        </w:rPr>
        <w:t>公司对数据做整合、分析，再用于指导经销</w:t>
      </w:r>
      <w:r>
        <w:rPr>
          <w:rFonts w:ascii="SimSun" w:hAnsi="SimSun" w:eastAsia="SimSun" w:cs="SimSun"/>
          <w:sz w:val="21"/>
          <w:szCs w:val="21"/>
        </w:rPr>
        <w:t>商卖货。研究这些数据，让制鞋公司和经销商 </w:t>
      </w:r>
      <w:r>
        <w:rPr>
          <w:rFonts w:ascii="SimSun" w:hAnsi="SimSun" w:eastAsia="SimSun" w:cs="SimSun"/>
          <w:sz w:val="21"/>
          <w:szCs w:val="21"/>
        </w:rPr>
        <w:t>们可以更准确地了解当地消费者对商品颜色、款式、功能的偏好，同时知道什么价位的产</w:t>
      </w:r>
      <w:r>
        <w:rPr>
          <w:rFonts w:ascii="SimSun" w:hAnsi="SimSun" w:eastAsia="SimSun" w:cs="SimSun"/>
          <w:sz w:val="21"/>
          <w:szCs w:val="21"/>
          <w:spacing w:val="6"/>
        </w:rPr>
        <w:t xml:space="preserve">  </w:t>
      </w:r>
      <w:r>
        <w:rPr>
          <w:rFonts w:ascii="SimSun" w:hAnsi="SimSun" w:eastAsia="SimSun" w:cs="SimSun"/>
          <w:sz w:val="21"/>
          <w:szCs w:val="21"/>
        </w:rPr>
        <w:t>品更容易被接受。制鞋公司产品线丰富，过去，面对展厅里各式各样的产品，经销商很容</w:t>
      </w:r>
      <w:r>
        <w:rPr>
          <w:rFonts w:ascii="SimSun" w:hAnsi="SimSun" w:eastAsia="SimSun" w:cs="SimSun"/>
          <w:sz w:val="21"/>
          <w:szCs w:val="21"/>
          <w:spacing w:val="5"/>
        </w:rPr>
        <w:t xml:space="preserve">  </w:t>
      </w:r>
      <w:r>
        <w:rPr>
          <w:rFonts w:ascii="SimSun" w:hAnsi="SimSun" w:eastAsia="SimSun" w:cs="SimSun"/>
          <w:sz w:val="21"/>
          <w:szCs w:val="21"/>
          <w:spacing w:val="-4"/>
        </w:rPr>
        <w:t>易按个人偏好下订单。现在，制鞋公司用数据说话，帮助经销商选择最适合的产品。首先，</w:t>
      </w:r>
      <w:r>
        <w:rPr>
          <w:rFonts w:ascii="SimSun" w:hAnsi="SimSun" w:eastAsia="SimSun" w:cs="SimSun"/>
          <w:sz w:val="21"/>
          <w:szCs w:val="21"/>
          <w:spacing w:val="3"/>
        </w:rPr>
        <w:t xml:space="preserve"> </w:t>
      </w:r>
      <w:r>
        <w:rPr>
          <w:rFonts w:ascii="SimSun" w:hAnsi="SimSun" w:eastAsia="SimSun" w:cs="SimSun"/>
          <w:sz w:val="21"/>
          <w:szCs w:val="21"/>
          <w:spacing w:val="-5"/>
        </w:rPr>
        <w:t>从宏观上看，</w:t>
      </w:r>
      <w:r>
        <w:rPr>
          <w:rFonts w:ascii="SimSun" w:hAnsi="SimSun" w:eastAsia="SimSun" w:cs="SimSun"/>
          <w:sz w:val="21"/>
          <w:szCs w:val="21"/>
          <w:spacing w:val="69"/>
        </w:rPr>
        <w:t xml:space="preserve"> </w:t>
      </w:r>
      <w:r>
        <w:rPr>
          <w:rFonts w:ascii="SimSun" w:hAnsi="SimSun" w:eastAsia="SimSun" w:cs="SimSun"/>
          <w:sz w:val="21"/>
          <w:szCs w:val="21"/>
          <w:spacing w:val="-5"/>
        </w:rPr>
        <w:t>一、二线城市的消费者对品牌和时尚更为敏感，可以重点投放采用前沿科技</w:t>
      </w:r>
      <w:r>
        <w:rPr>
          <w:rFonts w:ascii="SimSun" w:hAnsi="SimSun" w:eastAsia="SimSun" w:cs="SimSun"/>
          <w:sz w:val="21"/>
          <w:szCs w:val="21"/>
        </w:rPr>
        <w:t xml:space="preserve">  </w:t>
      </w:r>
      <w:r>
        <w:rPr>
          <w:rFonts w:ascii="SimSun" w:hAnsi="SimSun" w:eastAsia="SimSun" w:cs="SimSun"/>
          <w:sz w:val="21"/>
          <w:szCs w:val="21"/>
        </w:rPr>
        <w:t>的产品、运动经典系列的服装以及设计师合作产品系列。在中小城市，消费者更关注产品 </w:t>
      </w:r>
      <w:r>
        <w:rPr>
          <w:rFonts w:ascii="SimSun" w:hAnsi="SimSun" w:eastAsia="SimSun" w:cs="SimSun"/>
          <w:sz w:val="21"/>
          <w:szCs w:val="21"/>
        </w:rPr>
        <w:t>的价值与功能。如纯棉制品这样高性价比的产品，在这些市场将更受欢迎。其次，制鞋公</w:t>
      </w:r>
      <w:r>
        <w:rPr>
          <w:rFonts w:ascii="SimSun" w:hAnsi="SimSun" w:eastAsia="SimSun" w:cs="SimSun"/>
          <w:sz w:val="21"/>
          <w:szCs w:val="21"/>
          <w:spacing w:val="5"/>
        </w:rPr>
        <w:t xml:space="preserve">  </w:t>
      </w:r>
      <w:r>
        <w:rPr>
          <w:rFonts w:ascii="SimSun" w:hAnsi="SimSun" w:eastAsia="SimSun" w:cs="SimSun"/>
          <w:sz w:val="21"/>
          <w:szCs w:val="21"/>
        </w:rPr>
        <w:t>司会参照经销商的终端数据，给予更具体的产品订购建议。例如，制鞋公司可能会告诉某</w:t>
      </w:r>
      <w:r>
        <w:rPr>
          <w:rFonts w:ascii="SimSun" w:hAnsi="SimSun" w:eastAsia="SimSun" w:cs="SimSun"/>
          <w:sz w:val="21"/>
          <w:szCs w:val="21"/>
          <w:spacing w:val="4"/>
        </w:rPr>
        <w:t xml:space="preserve">  </w:t>
      </w:r>
      <w:r>
        <w:rPr>
          <w:rFonts w:ascii="SimSun" w:hAnsi="SimSun" w:eastAsia="SimSun" w:cs="SimSun"/>
          <w:sz w:val="21"/>
          <w:szCs w:val="21"/>
        </w:rPr>
        <w:t>终端市场的经销商，在其辖区，普通跑步鞋比添加</w:t>
      </w:r>
      <w:r>
        <w:rPr>
          <w:rFonts w:ascii="SimSun" w:hAnsi="SimSun" w:eastAsia="SimSun" w:cs="SimSun"/>
          <w:sz w:val="21"/>
          <w:szCs w:val="21"/>
          <w:spacing w:val="-1"/>
        </w:rPr>
        <w:t>了减震设备的跑鞋更好卖。至于颜色，</w:t>
      </w:r>
      <w:r>
        <w:rPr>
          <w:rFonts w:ascii="SimSun" w:hAnsi="SimSun" w:eastAsia="SimSun" w:cs="SimSun"/>
          <w:sz w:val="21"/>
          <w:szCs w:val="21"/>
        </w:rPr>
        <w:t xml:space="preserve">  </w:t>
      </w:r>
      <w:r>
        <w:rPr>
          <w:rFonts w:ascii="SimSun" w:hAnsi="SimSun" w:eastAsia="SimSun" w:cs="SimSun"/>
          <w:sz w:val="21"/>
          <w:szCs w:val="21"/>
          <w:spacing w:val="-3"/>
        </w:rPr>
        <w:t>比起红色，当地消费者更偏爱蓝色。推动这种订货方式，制鞋公司得到了经销商们的认可。</w:t>
      </w:r>
      <w:r>
        <w:rPr>
          <w:rFonts w:ascii="SimSun" w:hAnsi="SimSun" w:eastAsia="SimSun" w:cs="SimSun"/>
          <w:sz w:val="21"/>
          <w:szCs w:val="21"/>
          <w:spacing w:val="13"/>
        </w:rPr>
        <w:t xml:space="preserve"> </w:t>
      </w:r>
      <w:r>
        <w:rPr>
          <w:rFonts w:ascii="SimSun" w:hAnsi="SimSun" w:eastAsia="SimSun" w:cs="SimSun"/>
          <w:sz w:val="21"/>
          <w:szCs w:val="21"/>
          <w:spacing w:val="-3"/>
        </w:rPr>
        <w:t>这样，将来就会大大减少库存问题。</w:t>
      </w:r>
    </w:p>
    <w:p>
      <w:pPr>
        <w:ind w:right="710" w:firstLine="429"/>
        <w:spacing w:before="83" w:line="245" w:lineRule="auto"/>
        <w:rPr>
          <w:rFonts w:ascii="SimSun" w:hAnsi="SimSun" w:eastAsia="SimSun" w:cs="SimSun"/>
          <w:sz w:val="21"/>
          <w:szCs w:val="21"/>
        </w:rPr>
      </w:pPr>
      <w:r>
        <w:rPr>
          <w:rFonts w:ascii="SimSun" w:hAnsi="SimSun" w:eastAsia="SimSun" w:cs="SimSun"/>
          <w:sz w:val="21"/>
          <w:szCs w:val="21"/>
        </w:rPr>
        <w:t>大数据挖掘使制鞋公司有了许多新的发现。同为一线城市</w:t>
      </w:r>
      <w:r>
        <w:rPr>
          <w:rFonts w:ascii="SimSun" w:hAnsi="SimSun" w:eastAsia="SimSun" w:cs="SimSun"/>
          <w:sz w:val="21"/>
          <w:szCs w:val="21"/>
          <w:spacing w:val="-1"/>
        </w:rPr>
        <w:t>，地理位置不同，则消费趋</w:t>
      </w:r>
      <w:r>
        <w:rPr>
          <w:rFonts w:ascii="SimSun" w:hAnsi="SimSun" w:eastAsia="SimSun" w:cs="SimSun"/>
          <w:sz w:val="21"/>
          <w:szCs w:val="21"/>
        </w:rPr>
        <w:t xml:space="preserve"> </w:t>
      </w:r>
      <w:r>
        <w:rPr>
          <w:rFonts w:ascii="SimSun" w:hAnsi="SimSun" w:eastAsia="SimSun" w:cs="SimSun"/>
          <w:sz w:val="21"/>
          <w:szCs w:val="21"/>
          <w:spacing w:val="-4"/>
        </w:rPr>
        <w:t>势不同。还有，</w:t>
      </w:r>
      <w:r>
        <w:rPr>
          <w:rFonts w:ascii="SimSun" w:hAnsi="SimSun" w:eastAsia="SimSun" w:cs="SimSun"/>
          <w:sz w:val="21"/>
          <w:szCs w:val="21"/>
          <w:spacing w:val="59"/>
        </w:rPr>
        <w:t xml:space="preserve"> </w:t>
      </w:r>
      <w:r>
        <w:rPr>
          <w:rFonts w:ascii="SimSun" w:hAnsi="SimSun" w:eastAsia="SimSun" w:cs="SimSun"/>
          <w:sz w:val="21"/>
          <w:szCs w:val="21"/>
          <w:spacing w:val="-4"/>
        </w:rPr>
        <w:t>一线城市消费者的消费品位和习惯更为成熟，当地消费者需要不同的服装</w:t>
      </w:r>
    </w:p>
    <w:p>
      <w:pPr>
        <w:pStyle w:val="BodyText"/>
        <w:spacing w:line="271" w:lineRule="auto"/>
        <w:rPr/>
      </w:pPr>
      <w:r/>
    </w:p>
    <w:p>
      <w:pPr>
        <w:ind w:firstLine="7789"/>
        <w:spacing w:before="1" w:line="810" w:lineRule="exact"/>
        <w:rPr/>
      </w:pPr>
      <w:r>
        <w:rPr>
          <w:position w:val="-16"/>
        </w:rPr>
        <w:drawing>
          <wp:inline distT="0" distB="0" distL="0" distR="0">
            <wp:extent cx="336604" cy="514307"/>
            <wp:effectExtent l="0" t="0" r="0" b="0"/>
            <wp:docPr id="614" name="IM 614"/>
            <wp:cNvGraphicFramePr/>
            <a:graphic>
              <a:graphicData uri="http://schemas.openxmlformats.org/drawingml/2006/picture">
                <pic:pic>
                  <pic:nvPicPr>
                    <pic:cNvPr id="614" name="IM 614"/>
                    <pic:cNvPicPr/>
                  </pic:nvPicPr>
                  <pic:blipFill>
                    <a:blip r:embed="rId571"/>
                    <a:stretch>
                      <a:fillRect/>
                    </a:stretch>
                  </pic:blipFill>
                  <pic:spPr>
                    <a:xfrm rot="0">
                      <a:off x="0" y="0"/>
                      <a:ext cx="336604" cy="514307"/>
                    </a:xfrm>
                    <a:prstGeom prst="rect">
                      <a:avLst/>
                    </a:prstGeom>
                  </pic:spPr>
                </pic:pic>
              </a:graphicData>
            </a:graphic>
          </wp:inline>
        </w:drawing>
      </w:r>
    </w:p>
    <w:p>
      <w:pPr>
        <w:spacing w:line="810" w:lineRule="exact"/>
        <w:sectPr>
          <w:pgSz w:w="9910" w:h="14230"/>
          <w:pgMar w:top="709" w:right="130" w:bottom="60" w:left="869" w:header="0" w:footer="0" w:gutter="0"/>
        </w:sectPr>
        <w:rPr/>
      </w:pPr>
    </w:p>
    <w:p>
      <w:pPr>
        <w:spacing w:line="299" w:lineRule="exact"/>
        <w:rPr/>
      </w:pPr>
      <w:r>
        <w:rPr>
          <w:position w:val="-5"/>
        </w:rPr>
        <w:pict>
          <v:group id="_x0000_s1878" style="mso-position-vertical-relative:line;mso-position-horizontal-relative:char;width:129pt;height:15pt;" filled="false" stroked="false" coordsize="2580,300" coordorigin="0,0">
            <v:shape id="_x0000_s1880" style="position:absolute;left:0;top:0;width:2580;height:300;" filled="false" stroked="false" type="#_x0000_t75">
              <v:imagedata o:title="" r:id="rId572"/>
            </v:shape>
            <v:shape id="_x0000_s1882" style="position:absolute;left:-20;top:-20;width:2620;height:340;" filled="false" stroked="false" type="#_x0000_t202">
              <v:fill on="false"/>
              <v:stroke on="false"/>
              <v:path/>
              <v:imagedata o:title=""/>
              <o:lock v:ext="edit" aspectratio="false"/>
              <v:textbox inset="0mm,0mm,0mm,0mm">
                <w:txbxContent>
                  <w:p>
                    <w:pPr>
                      <w:ind w:left="603"/>
                      <w:spacing w:before="87"/>
                      <w:rPr>
                        <w:rFonts w:ascii="STXinwei" w:hAnsi="STXinwei" w:eastAsia="STXinwei" w:cs="STXinwei"/>
                        <w:sz w:val="21"/>
                        <w:szCs w:val="21"/>
                      </w:rPr>
                    </w:pPr>
                    <w:bookmarkStart w:name="bookmark293" w:id="285"/>
                    <w:bookmarkEnd w:id="285"/>
                    <w:r>
                      <w:rPr>
                        <w:rFonts w:ascii="STXinwei" w:hAnsi="STXinwei" w:eastAsia="STXinwei" w:cs="STXinwei"/>
                        <w:sz w:val="21"/>
                        <w:szCs w:val="21"/>
                        <w:b/>
                        <w:bCs/>
                        <w:spacing w:val="-5"/>
                      </w:rPr>
                      <w:t>大数据基础与应用</w:t>
                    </w:r>
                  </w:p>
                </w:txbxContent>
              </v:textbox>
            </v:shape>
          </v:group>
        </w:pict>
      </w:r>
    </w:p>
    <w:p>
      <w:pPr>
        <w:pStyle w:val="BodyText"/>
        <w:spacing w:line="299" w:lineRule="auto"/>
        <w:rPr/>
      </w:pPr>
      <w:r/>
    </w:p>
    <w:p>
      <w:pPr>
        <w:ind w:left="849" w:right="93"/>
        <w:spacing w:before="68" w:line="254" w:lineRule="auto"/>
        <w:jc w:val="both"/>
        <w:rPr>
          <w:rFonts w:ascii="SimSun" w:hAnsi="SimSun" w:eastAsia="SimSun" w:cs="SimSun"/>
          <w:sz w:val="21"/>
          <w:szCs w:val="21"/>
        </w:rPr>
      </w:pPr>
      <w:r>
        <w:rPr>
          <w:rFonts w:ascii="SimSun" w:hAnsi="SimSun" w:eastAsia="SimSun" w:cs="SimSun"/>
          <w:sz w:val="21"/>
          <w:szCs w:val="21"/>
          <w:spacing w:val="1"/>
        </w:rPr>
        <w:t>以应对不同场合的需要，上班、吃饭、喝咖啡</w:t>
      </w:r>
      <w:r>
        <w:rPr>
          <w:rFonts w:ascii="SimSun" w:hAnsi="SimSun" w:eastAsia="SimSun" w:cs="SimSun"/>
          <w:sz w:val="21"/>
          <w:szCs w:val="21"/>
        </w:rPr>
        <w:t>、去夜店，需要不同风格的多套衣服。但在 </w:t>
      </w:r>
      <w:r>
        <w:rPr>
          <w:rFonts w:ascii="SimSun" w:hAnsi="SimSun" w:eastAsia="SimSun" w:cs="SimSun"/>
          <w:sz w:val="21"/>
          <w:szCs w:val="21"/>
          <w:spacing w:val="-3"/>
        </w:rPr>
        <w:t>中小城市， 一位女性往往只要有应对上班、休闲、宴请三种不同风格的服饰就可以。两相</w:t>
      </w:r>
      <w:r>
        <w:rPr>
          <w:rFonts w:ascii="SimSun" w:hAnsi="SimSun" w:eastAsia="SimSun" w:cs="SimSun"/>
          <w:sz w:val="21"/>
          <w:szCs w:val="21"/>
          <w:spacing w:val="11"/>
        </w:rPr>
        <w:t xml:space="preserve"> </w:t>
      </w:r>
      <w:r>
        <w:rPr>
          <w:rFonts w:ascii="SimSun" w:hAnsi="SimSun" w:eastAsia="SimSun" w:cs="SimSun"/>
          <w:sz w:val="21"/>
          <w:szCs w:val="21"/>
          <w:spacing w:val="-5"/>
        </w:rPr>
        <w:t>对比， 一线城市显然为制鞋公司提供了更多细分市场的</w:t>
      </w:r>
      <w:r>
        <w:rPr>
          <w:rFonts w:ascii="SimSun" w:hAnsi="SimSun" w:eastAsia="SimSun" w:cs="SimSun"/>
          <w:sz w:val="21"/>
          <w:szCs w:val="21"/>
          <w:spacing w:val="-6"/>
        </w:rPr>
        <w:t>选择。</w:t>
      </w:r>
    </w:p>
    <w:p>
      <w:pPr>
        <w:ind w:left="849" w:firstLine="429"/>
        <w:spacing w:before="90" w:line="249" w:lineRule="auto"/>
        <w:jc w:val="both"/>
        <w:rPr>
          <w:rFonts w:ascii="SimSun" w:hAnsi="SimSun" w:eastAsia="SimSun" w:cs="SimSun"/>
          <w:sz w:val="21"/>
          <w:szCs w:val="21"/>
        </w:rPr>
      </w:pPr>
      <w:r>
        <w:rPr>
          <w:rFonts w:ascii="SimSun" w:hAnsi="SimSun" w:eastAsia="SimSun" w:cs="SimSun"/>
          <w:sz w:val="21"/>
          <w:szCs w:val="21"/>
        </w:rPr>
        <w:t>对大数据的运用，也顺应了制鞋公司战略转型的需要。库存危机</w:t>
      </w:r>
      <w:r>
        <w:rPr>
          <w:rFonts w:ascii="SimSun" w:hAnsi="SimSun" w:eastAsia="SimSun" w:cs="SimSun"/>
          <w:sz w:val="21"/>
          <w:szCs w:val="21"/>
          <w:spacing w:val="-1"/>
        </w:rPr>
        <w:t>后，制鞋公司从批发</w:t>
      </w:r>
      <w:r>
        <w:rPr>
          <w:rFonts w:ascii="SimSun" w:hAnsi="SimSun" w:eastAsia="SimSun" w:cs="SimSun"/>
          <w:sz w:val="21"/>
          <w:szCs w:val="21"/>
        </w:rPr>
        <w:t xml:space="preserve">  </w:t>
      </w:r>
      <w:r>
        <w:rPr>
          <w:rFonts w:ascii="SimSun" w:hAnsi="SimSun" w:eastAsia="SimSun" w:cs="SimSun"/>
          <w:sz w:val="21"/>
          <w:szCs w:val="21"/>
        </w:rPr>
        <w:t>型公司转为零售驱动型公司，它过去只关注把产品卖给经销商，现在变成了将产品卖到终</w:t>
      </w:r>
      <w:r>
        <w:rPr>
          <w:rFonts w:ascii="SimSun" w:hAnsi="SimSun" w:eastAsia="SimSun" w:cs="SimSun"/>
          <w:sz w:val="21"/>
          <w:szCs w:val="21"/>
          <w:spacing w:val="8"/>
        </w:rPr>
        <w:t xml:space="preserve">  </w:t>
      </w:r>
      <w:r>
        <w:rPr>
          <w:rFonts w:ascii="SimSun" w:hAnsi="SimSun" w:eastAsia="SimSun" w:cs="SimSun"/>
          <w:sz w:val="21"/>
          <w:szCs w:val="21"/>
          <w:spacing w:val="-2"/>
        </w:rPr>
        <w:t>端消费者手中的有力推动者。而数据收集分析，恰恰能</w:t>
      </w:r>
      <w:r>
        <w:rPr>
          <w:rFonts w:ascii="SimSun" w:hAnsi="SimSun" w:eastAsia="SimSun" w:cs="SimSun"/>
          <w:sz w:val="21"/>
          <w:szCs w:val="21"/>
          <w:spacing w:val="-3"/>
        </w:rPr>
        <w:t>让其更好地帮助经销商提高销售率。</w:t>
      </w:r>
    </w:p>
    <w:p>
      <w:pPr>
        <w:ind w:left="849" w:right="94" w:firstLine="429"/>
        <w:spacing w:before="63" w:line="259" w:lineRule="auto"/>
        <w:jc w:val="both"/>
        <w:rPr>
          <w:rFonts w:ascii="SimSun" w:hAnsi="SimSun" w:eastAsia="SimSun" w:cs="SimSun"/>
          <w:sz w:val="21"/>
          <w:szCs w:val="21"/>
        </w:rPr>
      </w:pPr>
      <w:r>
        <w:rPr>
          <w:rFonts w:ascii="SimSun" w:hAnsi="SimSun" w:eastAsia="SimSun" w:cs="SimSun"/>
          <w:sz w:val="21"/>
          <w:szCs w:val="21"/>
        </w:rPr>
        <w:t>制鞋公司与经销商伙伴展开了更加紧密的合作，以统计到更</w:t>
      </w:r>
      <w:r>
        <w:rPr>
          <w:rFonts w:ascii="SimSun" w:hAnsi="SimSun" w:eastAsia="SimSun" w:cs="SimSun"/>
          <w:sz w:val="21"/>
          <w:szCs w:val="21"/>
          <w:spacing w:val="-1"/>
        </w:rPr>
        <w:t>为确切可靠的终端消费数</w:t>
      </w:r>
      <w:r>
        <w:rPr>
          <w:rFonts w:ascii="SimSun" w:hAnsi="SimSun" w:eastAsia="SimSun" w:cs="SimSun"/>
          <w:sz w:val="21"/>
          <w:szCs w:val="21"/>
        </w:rPr>
        <w:t xml:space="preserve"> </w:t>
      </w:r>
      <w:r>
        <w:rPr>
          <w:rFonts w:ascii="SimSun" w:hAnsi="SimSun" w:eastAsia="SimSun" w:cs="SimSun"/>
          <w:sz w:val="21"/>
          <w:szCs w:val="21"/>
        </w:rPr>
        <w:t>据，有效帮助制鞋公司重新定义了产品供给组合，从而在适当的时机，将符合消费者品位</w:t>
      </w:r>
      <w:r>
        <w:rPr>
          <w:rFonts w:ascii="SimSun" w:hAnsi="SimSun" w:eastAsia="SimSun" w:cs="SimSun"/>
          <w:sz w:val="21"/>
          <w:szCs w:val="21"/>
          <w:spacing w:val="17"/>
        </w:rPr>
        <w:t xml:space="preserve"> </w:t>
      </w:r>
      <w:r>
        <w:rPr>
          <w:rFonts w:ascii="SimSun" w:hAnsi="SimSun" w:eastAsia="SimSun" w:cs="SimSun"/>
          <w:sz w:val="21"/>
          <w:szCs w:val="21"/>
          <w:spacing w:val="-3"/>
        </w:rPr>
        <w:t>的产品投放到相应的区域市场。</w:t>
      </w:r>
      <w:r>
        <w:rPr>
          <w:rFonts w:ascii="SimSun" w:hAnsi="SimSun" w:eastAsia="SimSun" w:cs="SimSun"/>
          <w:sz w:val="21"/>
          <w:szCs w:val="21"/>
          <w:spacing w:val="44"/>
        </w:rPr>
        <w:t xml:space="preserve"> </w:t>
      </w:r>
      <w:r>
        <w:rPr>
          <w:rFonts w:ascii="SimSun" w:hAnsi="SimSun" w:eastAsia="SimSun" w:cs="SimSun"/>
          <w:sz w:val="21"/>
          <w:szCs w:val="21"/>
          <w:spacing w:val="-3"/>
        </w:rPr>
        <w:t>一方面降低了库存，另一方</w:t>
      </w:r>
      <w:r>
        <w:rPr>
          <w:rFonts w:ascii="SimSun" w:hAnsi="SimSun" w:eastAsia="SimSun" w:cs="SimSun"/>
          <w:sz w:val="21"/>
          <w:szCs w:val="21"/>
          <w:spacing w:val="-4"/>
        </w:rPr>
        <w:t>面增加了单店销售率。卖得更</w:t>
      </w:r>
      <w:r>
        <w:rPr>
          <w:rFonts w:ascii="SimSun" w:hAnsi="SimSun" w:eastAsia="SimSun" w:cs="SimSun"/>
          <w:sz w:val="21"/>
          <w:szCs w:val="21"/>
        </w:rPr>
        <w:t xml:space="preserve"> </w:t>
      </w:r>
      <w:r>
        <w:rPr>
          <w:rFonts w:ascii="SimSun" w:hAnsi="SimSun" w:eastAsia="SimSun" w:cs="SimSun"/>
          <w:sz w:val="21"/>
          <w:szCs w:val="21"/>
          <w:spacing w:val="-7"/>
        </w:rPr>
        <w:t>多，获取更高的利润。</w:t>
      </w:r>
    </w:p>
    <w:p>
      <w:pPr>
        <w:pStyle w:val="BodyText"/>
        <w:ind w:left="853"/>
        <w:spacing w:before="276" w:line="190" w:lineRule="auto"/>
        <w:outlineLvl w:val="2"/>
        <w:rPr>
          <w:sz w:val="30"/>
          <w:szCs w:val="30"/>
        </w:rPr>
      </w:pPr>
      <w:r>
        <w:rPr>
          <w:rFonts w:ascii="SimSun" w:hAnsi="SimSun" w:eastAsia="SimSun" w:cs="SimSun"/>
          <w:sz w:val="30"/>
          <w:szCs w:val="30"/>
          <w:b/>
          <w:bCs/>
          <w:spacing w:val="-20"/>
        </w:rPr>
        <w:t>12.3.4</w:t>
      </w:r>
      <w:r>
        <w:rPr>
          <w:rFonts w:ascii="SimSun" w:hAnsi="SimSun" w:eastAsia="SimSun" w:cs="SimSun"/>
          <w:sz w:val="30"/>
          <w:szCs w:val="30"/>
          <w:spacing w:val="112"/>
        </w:rPr>
        <w:t xml:space="preserve"> </w:t>
      </w:r>
      <w:r>
        <w:rPr>
          <w:sz w:val="30"/>
          <w:szCs w:val="30"/>
          <w:b/>
          <w:bCs/>
          <w:spacing w:val="-20"/>
        </w:rPr>
        <w:t>CRM</w:t>
      </w:r>
    </w:p>
    <w:p>
      <w:pPr>
        <w:ind w:left="849" w:right="63" w:firstLine="429"/>
        <w:spacing w:before="286" w:line="259" w:lineRule="auto"/>
        <w:jc w:val="both"/>
        <w:rPr>
          <w:rFonts w:ascii="SimSun" w:hAnsi="SimSun" w:eastAsia="SimSun" w:cs="SimSun"/>
          <w:sz w:val="21"/>
          <w:szCs w:val="21"/>
        </w:rPr>
      </w:pPr>
      <w:r>
        <w:rPr>
          <w:rFonts w:ascii="SimSun" w:hAnsi="SimSun" w:eastAsia="SimSun" w:cs="SimSun"/>
          <w:sz w:val="21"/>
          <w:szCs w:val="21"/>
        </w:rPr>
        <w:t>在蓬勃发展的市场环境中，大数据所带来的机遇前所未有，这将</w:t>
      </w:r>
      <w:r>
        <w:rPr>
          <w:rFonts w:ascii="SimSun" w:hAnsi="SimSun" w:eastAsia="SimSun" w:cs="SimSun"/>
          <w:sz w:val="21"/>
          <w:szCs w:val="21"/>
          <w:spacing w:val="-1"/>
        </w:rPr>
        <w:t>是中国市场的营销者</w:t>
      </w:r>
      <w:r>
        <w:rPr>
          <w:rFonts w:ascii="SimSun" w:hAnsi="SimSun" w:eastAsia="SimSun" w:cs="SimSun"/>
          <w:sz w:val="21"/>
          <w:szCs w:val="21"/>
        </w:rPr>
        <w:t xml:space="preserve"> </w:t>
      </w:r>
      <w:r>
        <w:rPr>
          <w:rFonts w:ascii="SimSun" w:hAnsi="SimSun" w:eastAsia="SimSun" w:cs="SimSun"/>
          <w:sz w:val="21"/>
          <w:szCs w:val="21"/>
        </w:rPr>
        <w:t>们预期取得大回报的最佳时机。这也正是 </w:t>
      </w:r>
      <w:r>
        <w:rPr>
          <w:rFonts w:ascii="Times New Roman" w:hAnsi="Times New Roman" w:eastAsia="Times New Roman" w:cs="Times New Roman"/>
          <w:sz w:val="21"/>
          <w:szCs w:val="21"/>
        </w:rPr>
        <w:t>CRM  </w:t>
      </w:r>
      <w:r>
        <w:rPr>
          <w:rFonts w:ascii="SimSun" w:hAnsi="SimSun" w:eastAsia="SimSun" w:cs="SimSun"/>
          <w:sz w:val="21"/>
          <w:szCs w:val="21"/>
        </w:rPr>
        <w:t>服务商发展的良机，以数据为本、分析为</w:t>
      </w:r>
      <w:r>
        <w:rPr>
          <w:rFonts w:ascii="SimSun" w:hAnsi="SimSun" w:eastAsia="SimSun" w:cs="SimSun"/>
          <w:sz w:val="21"/>
          <w:szCs w:val="21"/>
          <w:spacing w:val="3"/>
        </w:rPr>
        <w:t xml:space="preserve"> </w:t>
      </w:r>
      <w:r>
        <w:rPr>
          <w:rFonts w:ascii="SimSun" w:hAnsi="SimSun" w:eastAsia="SimSun" w:cs="SimSun"/>
          <w:sz w:val="21"/>
          <w:szCs w:val="21"/>
          <w:spacing w:val="2"/>
        </w:rPr>
        <w:t>先的</w:t>
      </w:r>
      <w:r>
        <w:rPr>
          <w:rFonts w:ascii="Times New Roman" w:hAnsi="Times New Roman" w:eastAsia="Times New Roman" w:cs="Times New Roman"/>
          <w:sz w:val="21"/>
          <w:szCs w:val="21"/>
        </w:rPr>
        <w:t>CRM</w:t>
      </w:r>
      <w:r>
        <w:rPr>
          <w:rFonts w:ascii="Times New Roman" w:hAnsi="Times New Roman" w:eastAsia="Times New Roman" w:cs="Times New Roman"/>
          <w:sz w:val="21"/>
          <w:szCs w:val="21"/>
          <w:spacing w:val="2"/>
        </w:rPr>
        <w:t>,   </w:t>
      </w:r>
      <w:r>
        <w:rPr>
          <w:rFonts w:ascii="SimSun" w:hAnsi="SimSun" w:eastAsia="SimSun" w:cs="SimSun"/>
          <w:sz w:val="21"/>
          <w:szCs w:val="21"/>
          <w:spacing w:val="2"/>
        </w:rPr>
        <w:t>大数据摆在面前势必不能放过。大数据必将成为</w:t>
      </w:r>
      <w:r>
        <w:rPr>
          <w:rFonts w:ascii="Times New Roman" w:hAnsi="Times New Roman" w:eastAsia="Times New Roman" w:cs="Times New Roman"/>
          <w:sz w:val="21"/>
          <w:szCs w:val="21"/>
        </w:rPr>
        <w:t>CRM</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2"/>
        </w:rPr>
        <w:t>产业的催化剂，使之成</w:t>
      </w:r>
      <w:r>
        <w:rPr>
          <w:rFonts w:ascii="SimSun" w:hAnsi="SimSun" w:eastAsia="SimSun" w:cs="SimSun"/>
          <w:sz w:val="21"/>
          <w:szCs w:val="21"/>
        </w:rPr>
        <w:t xml:space="preserve"> </w:t>
      </w:r>
      <w:r>
        <w:rPr>
          <w:rFonts w:ascii="SimSun" w:hAnsi="SimSun" w:eastAsia="SimSun" w:cs="SimSun"/>
          <w:sz w:val="21"/>
          <w:szCs w:val="21"/>
          <w:spacing w:val="-3"/>
        </w:rPr>
        <w:t>为多元化大数据时代营销者的全新工具。</w:t>
      </w:r>
    </w:p>
    <w:p>
      <w:pPr>
        <w:ind w:left="849" w:right="63" w:firstLine="429"/>
        <w:spacing w:before="49" w:line="259" w:lineRule="auto"/>
        <w:jc w:val="both"/>
        <w:rPr>
          <w:rFonts w:ascii="SimSun" w:hAnsi="SimSun" w:eastAsia="SimSun" w:cs="SimSun"/>
          <w:sz w:val="21"/>
          <w:szCs w:val="21"/>
        </w:rPr>
      </w:pPr>
      <w:r>
        <w:rPr>
          <w:rFonts w:ascii="SimSun" w:hAnsi="SimSun" w:eastAsia="SimSun" w:cs="SimSun"/>
          <w:sz w:val="21"/>
          <w:szCs w:val="21"/>
        </w:rPr>
        <w:t>不同行业、不同环境下的 </w:t>
      </w:r>
      <w:r>
        <w:rPr>
          <w:rFonts w:ascii="Times New Roman" w:hAnsi="Times New Roman" w:eastAsia="Times New Roman" w:cs="Times New Roman"/>
          <w:sz w:val="21"/>
          <w:szCs w:val="21"/>
        </w:rPr>
        <w:t>CRM  </w:t>
      </w:r>
      <w:r>
        <w:rPr>
          <w:rFonts w:ascii="SimSun" w:hAnsi="SimSun" w:eastAsia="SimSun" w:cs="SimSun"/>
          <w:sz w:val="21"/>
          <w:szCs w:val="21"/>
        </w:rPr>
        <w:t>应用差异很大，应用到的具体数据挖</w:t>
      </w:r>
      <w:r>
        <w:rPr>
          <w:rFonts w:ascii="SimSun" w:hAnsi="SimSun" w:eastAsia="SimSun" w:cs="SimSun"/>
          <w:sz w:val="21"/>
          <w:szCs w:val="21"/>
          <w:spacing w:val="-1"/>
        </w:rPr>
        <w:t>掘技术与方法也</w:t>
      </w:r>
      <w:r>
        <w:rPr>
          <w:rFonts w:ascii="SimSun" w:hAnsi="SimSun" w:eastAsia="SimSun" w:cs="SimSun"/>
          <w:sz w:val="21"/>
          <w:szCs w:val="21"/>
        </w:rPr>
        <w:t xml:space="preserve"> </w:t>
      </w:r>
      <w:r>
        <w:rPr>
          <w:rFonts w:ascii="SimSun" w:hAnsi="SimSun" w:eastAsia="SimSun" w:cs="SimSun"/>
          <w:sz w:val="21"/>
          <w:szCs w:val="21"/>
          <w:spacing w:val="-6"/>
        </w:rPr>
        <w:t>将不同。虽然数据挖掘技术和方法层出不穷，但也难</w:t>
      </w:r>
      <w:r>
        <w:rPr>
          <w:rFonts w:ascii="SimSun" w:hAnsi="SimSun" w:eastAsia="SimSun" w:cs="SimSun"/>
          <w:sz w:val="21"/>
          <w:szCs w:val="21"/>
          <w:spacing w:val="-7"/>
        </w:rPr>
        <w:t>以涵盖全部的技术和方法。不同的</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7"/>
        </w:rPr>
        <w:t>CRM</w:t>
      </w:r>
      <w:r>
        <w:rPr>
          <w:rFonts w:ascii="Times New Roman" w:hAnsi="Times New Roman" w:eastAsia="Times New Roman" w:cs="Times New Roman"/>
          <w:sz w:val="21"/>
          <w:szCs w:val="21"/>
        </w:rPr>
        <w:t xml:space="preserve"> </w:t>
      </w:r>
      <w:r>
        <w:rPr>
          <w:rFonts w:ascii="SimSun" w:hAnsi="SimSun" w:eastAsia="SimSun" w:cs="SimSun"/>
          <w:sz w:val="21"/>
          <w:szCs w:val="21"/>
          <w:spacing w:val="1"/>
        </w:rPr>
        <w:t>应用到的数据挖掘技术很多，也很复杂，但是主要用在客户细分、客户响应分析、提升客</w:t>
      </w:r>
      <w:r>
        <w:rPr>
          <w:rFonts w:ascii="SimSun" w:hAnsi="SimSun" w:eastAsia="SimSun" w:cs="SimSun"/>
          <w:sz w:val="21"/>
          <w:szCs w:val="21"/>
        </w:rPr>
        <w:t xml:space="preserve"> </w:t>
      </w:r>
      <w:r>
        <w:rPr>
          <w:rFonts w:ascii="SimSun" w:hAnsi="SimSun" w:eastAsia="SimSun" w:cs="SimSun"/>
          <w:sz w:val="21"/>
          <w:szCs w:val="21"/>
          <w:spacing w:val="-3"/>
        </w:rPr>
        <w:t>户价值和客户流失分析等方面。</w:t>
      </w:r>
    </w:p>
    <w:p>
      <w:pPr>
        <w:ind w:left="1282"/>
        <w:spacing w:before="181" w:line="220" w:lineRule="auto"/>
        <w:outlineLvl w:val="2"/>
        <w:rPr>
          <w:rFonts w:ascii="SimSun" w:hAnsi="SimSun" w:eastAsia="SimSun" w:cs="SimSun"/>
          <w:sz w:val="21"/>
          <w:szCs w:val="21"/>
        </w:rPr>
      </w:pPr>
      <w:r>
        <w:rPr>
          <w:rFonts w:ascii="SimSun" w:hAnsi="SimSun" w:eastAsia="SimSun" w:cs="SimSun"/>
          <w:sz w:val="21"/>
          <w:szCs w:val="21"/>
          <w:b/>
          <w:bCs/>
          <w:spacing w:val="-10"/>
        </w:rPr>
        <w:t>1.</w:t>
      </w:r>
      <w:r>
        <w:rPr>
          <w:rFonts w:ascii="SimSun" w:hAnsi="SimSun" w:eastAsia="SimSun" w:cs="SimSun"/>
          <w:sz w:val="21"/>
          <w:szCs w:val="21"/>
          <w:spacing w:val="-10"/>
        </w:rPr>
        <w:t xml:space="preserve"> </w:t>
      </w:r>
      <w:r>
        <w:rPr>
          <w:rFonts w:ascii="SimSun" w:hAnsi="SimSun" w:eastAsia="SimSun" w:cs="SimSun"/>
          <w:sz w:val="21"/>
          <w:szCs w:val="21"/>
          <w:b/>
          <w:bCs/>
          <w:spacing w:val="-10"/>
        </w:rPr>
        <w:t>客户细分</w:t>
      </w:r>
    </w:p>
    <w:p>
      <w:pPr>
        <w:ind w:left="849" w:right="55" w:firstLine="429"/>
        <w:spacing w:before="213" w:line="262" w:lineRule="auto"/>
        <w:jc w:val="both"/>
        <w:rPr>
          <w:rFonts w:ascii="SimSun" w:hAnsi="SimSun" w:eastAsia="SimSun" w:cs="SimSun"/>
          <w:sz w:val="21"/>
          <w:szCs w:val="21"/>
        </w:rPr>
      </w:pPr>
      <w:r>
        <w:rPr>
          <w:rFonts w:ascii="SimSun" w:hAnsi="SimSun" w:eastAsia="SimSun" w:cs="SimSun"/>
          <w:sz w:val="21"/>
          <w:szCs w:val="21"/>
        </w:rPr>
        <w:t>客户细分是指根据客户的性别、收入、交易行为特征等属性</w:t>
      </w:r>
      <w:r>
        <w:rPr>
          <w:rFonts w:ascii="SimSun" w:hAnsi="SimSun" w:eastAsia="SimSun" w:cs="SimSun"/>
          <w:sz w:val="21"/>
          <w:szCs w:val="21"/>
          <w:spacing w:val="-1"/>
        </w:rPr>
        <w:t>将其细分为具有不同需求</w:t>
      </w:r>
      <w:r>
        <w:rPr>
          <w:rFonts w:ascii="SimSun" w:hAnsi="SimSun" w:eastAsia="SimSun" w:cs="SimSun"/>
          <w:sz w:val="21"/>
          <w:szCs w:val="21"/>
        </w:rPr>
        <w:t xml:space="preserve"> </w:t>
      </w:r>
      <w:r>
        <w:rPr>
          <w:rFonts w:ascii="SimSun" w:hAnsi="SimSun" w:eastAsia="SimSun" w:cs="SimSun"/>
          <w:sz w:val="21"/>
          <w:szCs w:val="21"/>
          <w:spacing w:val="1"/>
        </w:rPr>
        <w:t>和交易习惯的群体，同一群体中的客户对产品</w:t>
      </w:r>
      <w:r>
        <w:rPr>
          <w:rFonts w:ascii="SimSun" w:hAnsi="SimSun" w:eastAsia="SimSun" w:cs="SimSun"/>
          <w:sz w:val="21"/>
          <w:szCs w:val="21"/>
        </w:rPr>
        <w:t>的需求及交易心理等方面具有相似性，而不 </w:t>
      </w:r>
      <w:r>
        <w:rPr>
          <w:rFonts w:ascii="SimSun" w:hAnsi="SimSun" w:eastAsia="SimSun" w:cs="SimSun"/>
          <w:sz w:val="21"/>
          <w:szCs w:val="21"/>
        </w:rPr>
        <w:t>同群体间差异较大。客户群体细分可以使企业在市场营销中制定正确的营销策略，通过对</w:t>
      </w:r>
      <w:r>
        <w:rPr>
          <w:rFonts w:ascii="SimSun" w:hAnsi="SimSun" w:eastAsia="SimSun" w:cs="SimSun"/>
          <w:sz w:val="21"/>
          <w:szCs w:val="21"/>
          <w:spacing w:val="18"/>
        </w:rPr>
        <w:t xml:space="preserve"> </w:t>
      </w:r>
      <w:r>
        <w:rPr>
          <w:rFonts w:ascii="SimSun" w:hAnsi="SimSun" w:eastAsia="SimSun" w:cs="SimSun"/>
          <w:sz w:val="21"/>
          <w:szCs w:val="21"/>
          <w:spacing w:val="2"/>
        </w:rPr>
        <w:t>不同类别客户提供有针对性的产品和服务，</w:t>
      </w:r>
      <w:r>
        <w:rPr>
          <w:rFonts w:ascii="SimSun" w:hAnsi="SimSun" w:eastAsia="SimSun" w:cs="SimSun"/>
          <w:sz w:val="21"/>
          <w:szCs w:val="21"/>
          <w:spacing w:val="1"/>
        </w:rPr>
        <w:t>提高客户对企业和产品的满意度，以获取更大</w:t>
      </w:r>
      <w:r>
        <w:rPr>
          <w:rFonts w:ascii="SimSun" w:hAnsi="SimSun" w:eastAsia="SimSun" w:cs="SimSun"/>
          <w:sz w:val="21"/>
          <w:szCs w:val="21"/>
        </w:rPr>
        <w:t xml:space="preserve"> </w:t>
      </w:r>
      <w:r>
        <w:rPr>
          <w:rFonts w:ascii="SimSun" w:hAnsi="SimSun" w:eastAsia="SimSun" w:cs="SimSun"/>
          <w:sz w:val="21"/>
          <w:szCs w:val="21"/>
          <w:spacing w:val="-11"/>
        </w:rPr>
        <w:t>的利润。</w:t>
      </w:r>
    </w:p>
    <w:p>
      <w:pPr>
        <w:ind w:left="849" w:right="79" w:firstLine="429"/>
        <w:spacing w:before="69" w:line="259" w:lineRule="auto"/>
        <w:jc w:val="both"/>
        <w:rPr>
          <w:rFonts w:ascii="SimSun" w:hAnsi="SimSun" w:eastAsia="SimSun" w:cs="SimSun"/>
          <w:sz w:val="21"/>
          <w:szCs w:val="21"/>
        </w:rPr>
      </w:pPr>
      <w:r>
        <w:rPr>
          <w:rFonts w:ascii="SimSun" w:hAnsi="SimSun" w:eastAsia="SimSun" w:cs="SimSun"/>
          <w:sz w:val="21"/>
          <w:szCs w:val="21"/>
        </w:rPr>
        <w:t>客户细分可以采用分类的方法，也可以采用聚类的方法。比</w:t>
      </w:r>
      <w:r>
        <w:rPr>
          <w:rFonts w:ascii="SimSun" w:hAnsi="SimSun" w:eastAsia="SimSun" w:cs="SimSun"/>
          <w:sz w:val="21"/>
          <w:szCs w:val="21"/>
          <w:spacing w:val="-1"/>
        </w:rPr>
        <w:t>如，可以将客户分为高价</w:t>
      </w:r>
      <w:r>
        <w:rPr>
          <w:rFonts w:ascii="SimSun" w:hAnsi="SimSun" w:eastAsia="SimSun" w:cs="SimSun"/>
          <w:sz w:val="21"/>
          <w:szCs w:val="21"/>
        </w:rPr>
        <w:t xml:space="preserve"> </w:t>
      </w:r>
      <w:r>
        <w:rPr>
          <w:rFonts w:ascii="SimSun" w:hAnsi="SimSun" w:eastAsia="SimSun" w:cs="SimSun"/>
          <w:sz w:val="21"/>
          <w:szCs w:val="21"/>
          <w:spacing w:val="1"/>
        </w:rPr>
        <w:t>值和低价值的客户，然后确定对分类有影响的因素，再将拥有相关属性的客户</w:t>
      </w:r>
      <w:r>
        <w:rPr>
          <w:rFonts w:ascii="SimSun" w:hAnsi="SimSun" w:eastAsia="SimSun" w:cs="SimSun"/>
          <w:sz w:val="21"/>
          <w:szCs w:val="21"/>
        </w:rPr>
        <w:t>数据提取出 </w:t>
      </w:r>
      <w:r>
        <w:rPr>
          <w:rFonts w:ascii="SimSun" w:hAnsi="SimSun" w:eastAsia="SimSun" w:cs="SimSun"/>
          <w:sz w:val="21"/>
          <w:szCs w:val="21"/>
        </w:rPr>
        <w:t>来，选择合适的算法对数据进行处理得到分类规则。使用聚类的方法，则在之前并不知道</w:t>
      </w:r>
      <w:r>
        <w:rPr>
          <w:rFonts w:ascii="SimSun" w:hAnsi="SimSun" w:eastAsia="SimSun" w:cs="SimSun"/>
          <w:sz w:val="21"/>
          <w:szCs w:val="21"/>
          <w:spacing w:val="18"/>
        </w:rPr>
        <w:t xml:space="preserve"> </w:t>
      </w:r>
      <w:r>
        <w:rPr>
          <w:rFonts w:ascii="SimSun" w:hAnsi="SimSun" w:eastAsia="SimSun" w:cs="SimSun"/>
          <w:sz w:val="21"/>
          <w:szCs w:val="21"/>
          <w:spacing w:val="-1"/>
        </w:rPr>
        <w:t>客户可以分为几类，在将数据聚类后，再对结果数据进行分析，归纳出相似性和</w:t>
      </w:r>
      <w:r>
        <w:rPr>
          <w:rFonts w:ascii="SimSun" w:hAnsi="SimSun" w:eastAsia="SimSun" w:cs="SimSun"/>
          <w:sz w:val="21"/>
          <w:szCs w:val="21"/>
          <w:spacing w:val="-2"/>
        </w:rPr>
        <w:t>共性。</w:t>
      </w:r>
    </w:p>
    <w:p>
      <w:pPr>
        <w:ind w:left="849" w:right="84" w:firstLine="429"/>
        <w:spacing w:before="81" w:line="255" w:lineRule="auto"/>
        <w:jc w:val="both"/>
        <w:rPr>
          <w:rFonts w:ascii="SimSun" w:hAnsi="SimSun" w:eastAsia="SimSun" w:cs="SimSun"/>
          <w:sz w:val="21"/>
          <w:szCs w:val="21"/>
        </w:rPr>
      </w:pPr>
      <w:r>
        <w:rPr>
          <w:rFonts w:ascii="SimSun" w:hAnsi="SimSun" w:eastAsia="SimSun" w:cs="SimSun"/>
          <w:sz w:val="21"/>
          <w:szCs w:val="21"/>
          <w:spacing w:val="1"/>
        </w:rPr>
        <w:t>每一类别的客户具有相似性的属性，而不同</w:t>
      </w:r>
      <w:r>
        <w:rPr>
          <w:rFonts w:ascii="SimSun" w:hAnsi="SimSun" w:eastAsia="SimSun" w:cs="SimSun"/>
          <w:sz w:val="21"/>
          <w:szCs w:val="21"/>
        </w:rPr>
        <w:t>类别客户的属性也不同，从而确定特定消 </w:t>
      </w:r>
      <w:r>
        <w:rPr>
          <w:rFonts w:ascii="SimSun" w:hAnsi="SimSun" w:eastAsia="SimSun" w:cs="SimSun"/>
          <w:sz w:val="21"/>
          <w:szCs w:val="21"/>
        </w:rPr>
        <w:t>费群体或个体的兴趣、消费习惯、消费倾向和消费需求，进而推断出相应消费群体或个体</w:t>
      </w:r>
      <w:r>
        <w:rPr>
          <w:rFonts w:ascii="SimSun" w:hAnsi="SimSun" w:eastAsia="SimSun" w:cs="SimSun"/>
          <w:sz w:val="21"/>
          <w:szCs w:val="21"/>
          <w:spacing w:val="18"/>
        </w:rPr>
        <w:t xml:space="preserve"> </w:t>
      </w:r>
      <w:r>
        <w:rPr>
          <w:rFonts w:ascii="SimSun" w:hAnsi="SimSun" w:eastAsia="SimSun" w:cs="SimSun"/>
          <w:sz w:val="21"/>
          <w:szCs w:val="21"/>
          <w:spacing w:val="1"/>
        </w:rPr>
        <w:t>下一步的消费行为。细分可以让用户从比较高</w:t>
      </w:r>
      <w:r>
        <w:rPr>
          <w:rFonts w:ascii="SimSun" w:hAnsi="SimSun" w:eastAsia="SimSun" w:cs="SimSun"/>
          <w:sz w:val="21"/>
          <w:szCs w:val="21"/>
        </w:rPr>
        <w:t>的层次上来查看整个数据库中的数据，也使 </w:t>
      </w:r>
      <w:r>
        <w:rPr>
          <w:rFonts w:ascii="SimSun" w:hAnsi="SimSun" w:eastAsia="SimSun" w:cs="SimSun"/>
          <w:sz w:val="21"/>
          <w:szCs w:val="21"/>
        </w:rPr>
        <w:t>得企业可以针对不同的客户群采取不同的营销策略，有效地利用</w:t>
      </w:r>
      <w:r>
        <w:rPr>
          <w:rFonts w:ascii="SimSun" w:hAnsi="SimSun" w:eastAsia="SimSun" w:cs="SimSun"/>
          <w:sz w:val="21"/>
          <w:szCs w:val="21"/>
          <w:spacing w:val="-1"/>
        </w:rPr>
        <w:t>有限的资源。合理的客户</w:t>
      </w:r>
      <w:r>
        <w:rPr>
          <w:rFonts w:ascii="SimSun" w:hAnsi="SimSun" w:eastAsia="SimSun" w:cs="SimSun"/>
          <w:sz w:val="21"/>
          <w:szCs w:val="21"/>
        </w:rPr>
        <w:t xml:space="preserve"> </w:t>
      </w:r>
      <w:r>
        <w:rPr>
          <w:rFonts w:ascii="SimSun" w:hAnsi="SimSun" w:eastAsia="SimSun" w:cs="SimSun"/>
          <w:sz w:val="21"/>
          <w:szCs w:val="21"/>
          <w:spacing w:val="-3"/>
        </w:rPr>
        <w:t>细分是实施客户关系管理的基础。</w:t>
      </w:r>
    </w:p>
    <w:p>
      <w:pPr>
        <w:pStyle w:val="BodyText"/>
        <w:spacing w:line="242" w:lineRule="auto"/>
        <w:rPr/>
      </w:pPr>
      <w:r/>
    </w:p>
    <w:p>
      <w:pPr>
        <w:pStyle w:val="BodyText"/>
        <w:spacing w:line="242" w:lineRule="auto"/>
        <w:rPr/>
      </w:pPr>
      <w:r/>
    </w:p>
    <w:p>
      <w:pPr>
        <w:pStyle w:val="BodyText"/>
        <w:spacing w:line="243" w:lineRule="auto"/>
        <w:rPr/>
      </w:pPr>
      <w:r/>
    </w:p>
    <w:p>
      <w:pPr>
        <w:ind w:firstLine="800"/>
        <w:spacing w:line="500" w:lineRule="exact"/>
        <w:rPr/>
      </w:pPr>
      <w:r>
        <w:rPr>
          <w:position w:val="-10"/>
        </w:rPr>
        <w:drawing>
          <wp:inline distT="0" distB="0" distL="0" distR="0">
            <wp:extent cx="336541" cy="317502"/>
            <wp:effectExtent l="0" t="0" r="0" b="0"/>
            <wp:docPr id="616" name="IM 616"/>
            <wp:cNvGraphicFramePr/>
            <a:graphic>
              <a:graphicData uri="http://schemas.openxmlformats.org/drawingml/2006/picture">
                <pic:pic>
                  <pic:nvPicPr>
                    <pic:cNvPr id="616" name="IM 616"/>
                    <pic:cNvPicPr/>
                  </pic:nvPicPr>
                  <pic:blipFill>
                    <a:blip r:embed="rId573"/>
                    <a:stretch>
                      <a:fillRect/>
                    </a:stretch>
                  </pic:blipFill>
                  <pic:spPr>
                    <a:xfrm rot="0">
                      <a:off x="0" y="0"/>
                      <a:ext cx="336541" cy="317502"/>
                    </a:xfrm>
                    <a:prstGeom prst="rect">
                      <a:avLst/>
                    </a:prstGeom>
                  </pic:spPr>
                </pic:pic>
              </a:graphicData>
            </a:graphic>
          </wp:inline>
        </w:drawing>
      </w:r>
    </w:p>
    <w:p>
      <w:pPr>
        <w:spacing w:line="500" w:lineRule="exact"/>
        <w:sectPr>
          <w:pgSz w:w="9910" w:h="14230"/>
          <w:pgMar w:top="690" w:right="754" w:bottom="390" w:left="0" w:header="0" w:footer="0" w:gutter="0"/>
        </w:sectPr>
        <w:rPr/>
      </w:pPr>
    </w:p>
    <w:p>
      <w:pPr>
        <w:ind w:firstLine="6240"/>
        <w:spacing w:line="329" w:lineRule="exact"/>
        <w:rPr/>
      </w:pPr>
      <w:r>
        <w:rPr>
          <w:position w:val="-6"/>
        </w:rPr>
        <w:pict>
          <v:group id="_x0000_s1884" style="mso-position-vertical-relative:line;mso-position-horizontal-relative:char;width:135.5pt;height:16.5pt;" filled="false" stroked="false" coordsize="2710,330" coordorigin="0,0">
            <v:shape id="_x0000_s1886" style="position:absolute;left:0;top:0;width:2710;height:330;" filled="false" stroked="false" type="#_x0000_t75">
              <v:imagedata o:title="" r:id="rId574"/>
            </v:shape>
            <v:shape id="_x0000_s1888" style="position:absolute;left:-20;top:-20;width:2750;height:370;" filled="false" stroked="false" type="#_x0000_t202">
              <v:fill on="false"/>
              <v:stroke on="false"/>
              <v:path/>
              <v:imagedata o:title=""/>
              <o:lock v:ext="edit" aspectratio="false"/>
              <v:textbox inset="0mm,0mm,0mm,0mm">
                <w:txbxContent>
                  <w:p>
                    <w:pPr>
                      <w:ind w:left="373"/>
                      <w:spacing w:before="102" w:line="226" w:lineRule="auto"/>
                      <w:rPr>
                        <w:rFonts w:ascii="STXinwei" w:hAnsi="STXinwei" w:eastAsia="STXinwei" w:cs="STXinwei"/>
                        <w:sz w:val="21"/>
                        <w:szCs w:val="21"/>
                      </w:rPr>
                    </w:pPr>
                    <w:r>
                      <w:rPr>
                        <w:rFonts w:ascii="STXinwei" w:hAnsi="STXinwei" w:eastAsia="STXinwei" w:cs="STXinwei"/>
                        <w:sz w:val="21"/>
                        <w:szCs w:val="21"/>
                        <w:b/>
                        <w:bCs/>
                        <w:spacing w:val="8"/>
                      </w:rPr>
                      <w:t>第12章</w:t>
                    </w:r>
                    <w:r>
                      <w:rPr>
                        <w:rFonts w:ascii="STXinwei" w:hAnsi="STXinwei" w:eastAsia="STXinwei" w:cs="STXinwei"/>
                        <w:sz w:val="21"/>
                        <w:szCs w:val="21"/>
                        <w:spacing w:val="16"/>
                      </w:rPr>
                      <w:t xml:space="preserve">   </w:t>
                    </w:r>
                    <w:r>
                      <w:rPr>
                        <w:rFonts w:ascii="STXinwei" w:hAnsi="STXinwei" w:eastAsia="STXinwei" w:cs="STXinwei"/>
                        <w:sz w:val="21"/>
                        <w:szCs w:val="21"/>
                        <w:b/>
                        <w:bCs/>
                        <w:spacing w:val="8"/>
                      </w:rPr>
                      <w:t>大数据挖掘</w:t>
                    </w:r>
                  </w:p>
                </w:txbxContent>
              </v:textbox>
            </v:shape>
          </v:group>
        </w:pict>
      </w:r>
    </w:p>
    <w:p>
      <w:pPr>
        <w:pStyle w:val="BodyText"/>
        <w:spacing w:line="276" w:lineRule="auto"/>
        <w:rPr/>
      </w:pPr>
      <w:r/>
    </w:p>
    <w:p>
      <w:pPr>
        <w:ind w:left="413"/>
        <w:spacing w:before="68" w:line="220" w:lineRule="auto"/>
        <w:outlineLvl w:val="2"/>
        <w:rPr>
          <w:rFonts w:ascii="SimSun" w:hAnsi="SimSun" w:eastAsia="SimSun" w:cs="SimSun"/>
          <w:sz w:val="21"/>
          <w:szCs w:val="21"/>
        </w:rPr>
      </w:pPr>
      <w:r>
        <w:rPr>
          <w:rFonts w:ascii="SimSun" w:hAnsi="SimSun" w:eastAsia="SimSun" w:cs="SimSun"/>
          <w:sz w:val="21"/>
          <w:szCs w:val="21"/>
          <w:b/>
          <w:bCs/>
          <w:spacing w:val="-10"/>
        </w:rPr>
        <w:t>2.</w:t>
      </w:r>
      <w:r>
        <w:rPr>
          <w:rFonts w:ascii="SimSun" w:hAnsi="SimSun" w:eastAsia="SimSun" w:cs="SimSun"/>
          <w:sz w:val="21"/>
          <w:szCs w:val="21"/>
          <w:spacing w:val="-10"/>
        </w:rPr>
        <w:t xml:space="preserve"> </w:t>
      </w:r>
      <w:r>
        <w:rPr>
          <w:rFonts w:ascii="SimSun" w:hAnsi="SimSun" w:eastAsia="SimSun" w:cs="SimSun"/>
          <w:sz w:val="21"/>
          <w:szCs w:val="21"/>
          <w:b/>
          <w:bCs/>
          <w:spacing w:val="-10"/>
        </w:rPr>
        <w:t>客户响应分析</w:t>
      </w:r>
    </w:p>
    <w:p>
      <w:pPr>
        <w:ind w:right="707" w:firstLine="410"/>
        <w:spacing w:before="168" w:line="268" w:lineRule="auto"/>
        <w:rPr>
          <w:rFonts w:ascii="SimSun" w:hAnsi="SimSun" w:eastAsia="SimSun" w:cs="SimSun"/>
          <w:sz w:val="21"/>
          <w:szCs w:val="21"/>
        </w:rPr>
      </w:pPr>
      <w:r>
        <w:rPr>
          <w:rFonts w:ascii="SimSun" w:hAnsi="SimSun" w:eastAsia="SimSun" w:cs="SimSun"/>
          <w:sz w:val="21"/>
          <w:szCs w:val="21"/>
          <w:spacing w:val="1"/>
        </w:rPr>
        <w:t>在大多数商业领域中，业务发展的主要指标里都包括新客户的获取能力。新客户的获</w:t>
      </w:r>
      <w:r>
        <w:rPr>
          <w:rFonts w:ascii="SimSun" w:hAnsi="SimSun" w:eastAsia="SimSun" w:cs="SimSun"/>
          <w:sz w:val="21"/>
          <w:szCs w:val="21"/>
        </w:rPr>
        <w:t xml:space="preserve"> </w:t>
      </w:r>
      <w:r>
        <w:rPr>
          <w:rFonts w:ascii="SimSun" w:hAnsi="SimSun" w:eastAsia="SimSun" w:cs="SimSun"/>
          <w:sz w:val="21"/>
          <w:szCs w:val="21"/>
          <w:spacing w:val="1"/>
        </w:rPr>
        <w:t>取包括发现那些对产品不了解的顾客，但他们可能是公司产品的潜在消费者，也可能</w:t>
      </w:r>
      <w:r>
        <w:rPr>
          <w:rFonts w:ascii="SimSun" w:hAnsi="SimSun" w:eastAsia="SimSun" w:cs="SimSun"/>
          <w:sz w:val="21"/>
          <w:szCs w:val="21"/>
        </w:rPr>
        <w:t>是以 </w:t>
      </w:r>
      <w:r>
        <w:rPr>
          <w:rFonts w:ascii="SimSun" w:hAnsi="SimSun" w:eastAsia="SimSun" w:cs="SimSun"/>
          <w:sz w:val="21"/>
          <w:szCs w:val="21"/>
          <w:spacing w:val="1"/>
        </w:rPr>
        <w:t>前接受公司的竞争对手服务的顾客。在寻找新客户之前，企业应该确定哪些客户</w:t>
      </w:r>
      <w:r>
        <w:rPr>
          <w:rFonts w:ascii="SimSun" w:hAnsi="SimSun" w:eastAsia="SimSun" w:cs="SimSun"/>
          <w:sz w:val="21"/>
          <w:szCs w:val="21"/>
        </w:rPr>
        <w:t>是可能的 </w:t>
      </w:r>
      <w:r>
        <w:rPr>
          <w:rFonts w:ascii="SimSun" w:hAnsi="SimSun" w:eastAsia="SimSun" w:cs="SimSun"/>
          <w:sz w:val="21"/>
          <w:szCs w:val="21"/>
          <w:spacing w:val="1"/>
        </w:rPr>
        <w:t>潜在客户、哪些客户容易获得、哪些客户较难获得，从而使企业有限的营销资源得到最合</w:t>
      </w:r>
      <w:r>
        <w:rPr>
          <w:rFonts w:ascii="SimSun" w:hAnsi="SimSun" w:eastAsia="SimSun" w:cs="SimSun"/>
          <w:sz w:val="21"/>
          <w:szCs w:val="21"/>
          <w:spacing w:val="8"/>
        </w:rPr>
        <w:t xml:space="preserve"> </w:t>
      </w:r>
      <w:r>
        <w:rPr>
          <w:rFonts w:ascii="SimSun" w:hAnsi="SimSun" w:eastAsia="SimSun" w:cs="SimSun"/>
          <w:sz w:val="21"/>
          <w:szCs w:val="21"/>
          <w:spacing w:val="1"/>
        </w:rPr>
        <w:t>理的利用。因此，预测潜在客户对企业销售推广活动的反应情况是获得客户的前提，由于</w:t>
      </w:r>
      <w:r>
        <w:rPr>
          <w:rFonts w:ascii="SimSun" w:hAnsi="SimSun" w:eastAsia="SimSun" w:cs="SimSun"/>
          <w:sz w:val="21"/>
          <w:szCs w:val="21"/>
          <w:spacing w:val="12"/>
        </w:rPr>
        <w:t xml:space="preserve"> </w:t>
      </w:r>
      <w:r>
        <w:rPr>
          <w:rFonts w:ascii="SimSun" w:hAnsi="SimSun" w:eastAsia="SimSun" w:cs="SimSun"/>
          <w:sz w:val="21"/>
          <w:szCs w:val="21"/>
          <w:spacing w:val="1"/>
        </w:rPr>
        <w:t>潜在客户的数量日益庞大，如何提高市场促销活动的针对性和效果成为获取新客户的关键</w:t>
      </w:r>
      <w:r>
        <w:rPr>
          <w:rFonts w:ascii="SimSun" w:hAnsi="SimSun" w:eastAsia="SimSun" w:cs="SimSun"/>
          <w:sz w:val="21"/>
          <w:szCs w:val="21"/>
          <w:spacing w:val="8"/>
        </w:rPr>
        <w:t xml:space="preserve"> </w:t>
      </w:r>
      <w:r>
        <w:rPr>
          <w:rFonts w:ascii="SimSun" w:hAnsi="SimSun" w:eastAsia="SimSun" w:cs="SimSun"/>
          <w:sz w:val="21"/>
          <w:szCs w:val="21"/>
        </w:rPr>
        <w:t>问题。数据挖掘可以帮助企业识别出潜在的客户群，提高客户对市场营销活动的响应率，</w:t>
      </w:r>
      <w:r>
        <w:rPr>
          <w:rFonts w:ascii="SimSun" w:hAnsi="SimSun" w:eastAsia="SimSun" w:cs="SimSun"/>
          <w:sz w:val="21"/>
          <w:szCs w:val="21"/>
          <w:spacing w:val="3"/>
        </w:rPr>
        <w:t xml:space="preserve"> </w:t>
      </w:r>
      <w:r>
        <w:rPr>
          <w:rFonts w:ascii="SimSun" w:hAnsi="SimSun" w:eastAsia="SimSun" w:cs="SimSun"/>
          <w:sz w:val="21"/>
          <w:szCs w:val="21"/>
        </w:rPr>
        <w:t>使企业做到心中有数、有的放矢。根据企业给定的一系列客户资料及其他输入，数据挖掘</w:t>
      </w:r>
      <w:r>
        <w:rPr>
          <w:rFonts w:ascii="SimSun" w:hAnsi="SimSun" w:eastAsia="SimSun" w:cs="SimSun"/>
          <w:sz w:val="21"/>
          <w:szCs w:val="21"/>
          <w:spacing w:val="15"/>
        </w:rPr>
        <w:t xml:space="preserve"> </w:t>
      </w:r>
      <w:r>
        <w:rPr>
          <w:rFonts w:ascii="SimSun" w:hAnsi="SimSun" w:eastAsia="SimSun" w:cs="SimSun"/>
          <w:sz w:val="21"/>
          <w:szCs w:val="21"/>
          <w:spacing w:val="1"/>
        </w:rPr>
        <w:t>工具可以建立客户反应预测模型，利用这个模型可以计算出客户对某个营销</w:t>
      </w:r>
      <w:r>
        <w:rPr>
          <w:rFonts w:ascii="SimSun" w:hAnsi="SimSun" w:eastAsia="SimSun" w:cs="SimSun"/>
          <w:sz w:val="21"/>
          <w:szCs w:val="21"/>
        </w:rPr>
        <w:t>活动的反应指 </w:t>
      </w:r>
      <w:r>
        <w:rPr>
          <w:rFonts w:ascii="SimSun" w:hAnsi="SimSun" w:eastAsia="SimSun" w:cs="SimSun"/>
          <w:sz w:val="21"/>
          <w:szCs w:val="21"/>
          <w:spacing w:val="1"/>
        </w:rPr>
        <w:t>标。企业根据这些指标就可以找出对企业所提供的服务感兴趣的客户，进而达到获取客户</w:t>
      </w:r>
      <w:r>
        <w:rPr>
          <w:rFonts w:ascii="SimSun" w:hAnsi="SimSun" w:eastAsia="SimSun" w:cs="SimSun"/>
          <w:sz w:val="21"/>
          <w:szCs w:val="21"/>
          <w:spacing w:val="8"/>
        </w:rPr>
        <w:t xml:space="preserve"> </w:t>
      </w:r>
      <w:r>
        <w:rPr>
          <w:rFonts w:ascii="SimSun" w:hAnsi="SimSun" w:eastAsia="SimSun" w:cs="SimSun"/>
          <w:sz w:val="21"/>
          <w:szCs w:val="21"/>
          <w:spacing w:val="-2"/>
        </w:rPr>
        <w:t>的目的。数据挖掘技术中的关联分析、聚类和分类功能可以很好地完成这种分析。</w:t>
      </w:r>
    </w:p>
    <w:p>
      <w:pPr>
        <w:ind w:left="413"/>
        <w:spacing w:before="205" w:line="218" w:lineRule="auto"/>
        <w:outlineLvl w:val="2"/>
        <w:rPr>
          <w:rFonts w:ascii="SimSun" w:hAnsi="SimSun" w:eastAsia="SimSun" w:cs="SimSun"/>
          <w:sz w:val="21"/>
          <w:szCs w:val="21"/>
        </w:rPr>
      </w:pPr>
      <w:r>
        <w:rPr>
          <w:rFonts w:ascii="SimSun" w:hAnsi="SimSun" w:eastAsia="SimSun" w:cs="SimSun"/>
          <w:sz w:val="21"/>
          <w:szCs w:val="21"/>
          <w:b/>
          <w:bCs/>
          <w:spacing w:val="-11"/>
        </w:rPr>
        <w:t>3.</w:t>
      </w:r>
      <w:r>
        <w:rPr>
          <w:rFonts w:ascii="SimSun" w:hAnsi="SimSun" w:eastAsia="SimSun" w:cs="SimSun"/>
          <w:sz w:val="21"/>
          <w:szCs w:val="21"/>
          <w:spacing w:val="-11"/>
        </w:rPr>
        <w:t xml:space="preserve"> </w:t>
      </w:r>
      <w:r>
        <w:rPr>
          <w:rFonts w:ascii="SimSun" w:hAnsi="SimSun" w:eastAsia="SimSun" w:cs="SimSun"/>
          <w:sz w:val="21"/>
          <w:szCs w:val="21"/>
          <w:b/>
          <w:bCs/>
          <w:spacing w:val="-11"/>
        </w:rPr>
        <w:t>提升客户价值</w:t>
      </w:r>
    </w:p>
    <w:p>
      <w:pPr>
        <w:ind w:right="732" w:firstLine="410"/>
        <w:spacing w:before="216" w:line="249" w:lineRule="auto"/>
        <w:jc w:val="both"/>
        <w:rPr>
          <w:rFonts w:ascii="SimSun" w:hAnsi="SimSun" w:eastAsia="SimSun" w:cs="SimSun"/>
          <w:sz w:val="21"/>
          <w:szCs w:val="21"/>
        </w:rPr>
      </w:pPr>
      <w:r>
        <w:rPr>
          <w:rFonts w:ascii="SimSun" w:hAnsi="SimSun" w:eastAsia="SimSun" w:cs="SimSun"/>
          <w:sz w:val="21"/>
          <w:szCs w:val="21"/>
          <w:spacing w:val="1"/>
        </w:rPr>
        <w:t>交叉销售是指企业向原有客户销售新的产品</w:t>
      </w:r>
      <w:r>
        <w:rPr>
          <w:rFonts w:ascii="SimSun" w:hAnsi="SimSun" w:eastAsia="SimSun" w:cs="SimSun"/>
          <w:sz w:val="21"/>
          <w:szCs w:val="21"/>
        </w:rPr>
        <w:t>或服务的营销过程，它不仅是通过对现有 </w:t>
      </w:r>
      <w:r>
        <w:rPr>
          <w:rFonts w:ascii="SimSun" w:hAnsi="SimSun" w:eastAsia="SimSun" w:cs="SimSun"/>
          <w:sz w:val="21"/>
          <w:szCs w:val="21"/>
          <w:spacing w:val="1"/>
        </w:rPr>
        <w:t>客户扩大销售来增加利润的一个有效手段，而且还是提升企</w:t>
      </w:r>
      <w:r>
        <w:rPr>
          <w:rFonts w:ascii="SimSun" w:hAnsi="SimSun" w:eastAsia="SimSun" w:cs="SimSun"/>
          <w:sz w:val="21"/>
          <w:szCs w:val="21"/>
        </w:rPr>
        <w:t>业形象、培养客户忠诚度、保 </w:t>
      </w:r>
      <w:r>
        <w:rPr>
          <w:rFonts w:ascii="SimSun" w:hAnsi="SimSun" w:eastAsia="SimSun" w:cs="SimSun"/>
          <w:sz w:val="21"/>
          <w:szCs w:val="21"/>
          <w:spacing w:val="-4"/>
        </w:rPr>
        <w:t>障企业可持续发展的重要战略。</w:t>
      </w:r>
    </w:p>
    <w:p>
      <w:pPr>
        <w:ind w:right="728" w:firstLine="410"/>
        <w:spacing w:before="92" w:line="252" w:lineRule="auto"/>
        <w:jc w:val="both"/>
        <w:rPr>
          <w:rFonts w:ascii="SimSun" w:hAnsi="SimSun" w:eastAsia="SimSun" w:cs="SimSun"/>
          <w:sz w:val="21"/>
          <w:szCs w:val="21"/>
        </w:rPr>
      </w:pPr>
      <w:r>
        <w:rPr>
          <w:rFonts w:ascii="SimSun" w:hAnsi="SimSun" w:eastAsia="SimSun" w:cs="SimSun"/>
          <w:sz w:val="21"/>
          <w:szCs w:val="21"/>
        </w:rPr>
        <w:t>公司与其客户之间的商业关系是一种持续的、不断发展的关系。在客户与公司建立起</w:t>
      </w:r>
      <w:r>
        <w:rPr>
          <w:rFonts w:ascii="SimSun" w:hAnsi="SimSun" w:eastAsia="SimSun" w:cs="SimSun"/>
          <w:sz w:val="21"/>
          <w:szCs w:val="21"/>
          <w:spacing w:val="18"/>
        </w:rPr>
        <w:t xml:space="preserve"> </w:t>
      </w:r>
      <w:r>
        <w:rPr>
          <w:rFonts w:ascii="SimSun" w:hAnsi="SimSun" w:eastAsia="SimSun" w:cs="SimSun"/>
          <w:sz w:val="21"/>
          <w:szCs w:val="21"/>
          <w:spacing w:val="1"/>
        </w:rPr>
        <w:t>这种双向的商业关系之后，可以有很多种方法来优化这种关系，延长</w:t>
      </w:r>
      <w:r>
        <w:rPr>
          <w:rFonts w:ascii="SimSun" w:hAnsi="SimSun" w:eastAsia="SimSun" w:cs="SimSun"/>
          <w:sz w:val="21"/>
          <w:szCs w:val="21"/>
        </w:rPr>
        <w:t>这种关系的时间。在 </w:t>
      </w:r>
      <w:r>
        <w:rPr>
          <w:rFonts w:ascii="SimSun" w:hAnsi="SimSun" w:eastAsia="SimSun" w:cs="SimSun"/>
          <w:sz w:val="21"/>
          <w:szCs w:val="21"/>
          <w:spacing w:val="1"/>
        </w:rPr>
        <w:t>维持这种关系期间，增加互相的接触，努力在每一次互相接触</w:t>
      </w:r>
      <w:r>
        <w:rPr>
          <w:rFonts w:ascii="SimSun" w:hAnsi="SimSun" w:eastAsia="SimSun" w:cs="SimSun"/>
          <w:sz w:val="21"/>
          <w:szCs w:val="21"/>
        </w:rPr>
        <w:t>中获得更多的利润。而交叉 </w:t>
      </w:r>
      <w:r>
        <w:rPr>
          <w:rFonts w:ascii="SimSun" w:hAnsi="SimSun" w:eastAsia="SimSun" w:cs="SimSun"/>
          <w:sz w:val="21"/>
          <w:szCs w:val="21"/>
          <w:spacing w:val="-2"/>
        </w:rPr>
        <w:t>销售就是这种工具，即向现有的客户提供新的产品和服务的过程。</w:t>
      </w:r>
    </w:p>
    <w:p>
      <w:pPr>
        <w:ind w:right="710" w:firstLine="410"/>
        <w:spacing w:before="85" w:line="267" w:lineRule="auto"/>
        <w:jc w:val="both"/>
        <w:rPr>
          <w:rFonts w:ascii="SimSun" w:hAnsi="SimSun" w:eastAsia="SimSun" w:cs="SimSun"/>
          <w:sz w:val="21"/>
          <w:szCs w:val="21"/>
        </w:rPr>
      </w:pPr>
      <w:r>
        <w:rPr>
          <w:rFonts w:ascii="SimSun" w:hAnsi="SimSun" w:eastAsia="SimSun" w:cs="SimSun"/>
          <w:sz w:val="21"/>
          <w:szCs w:val="21"/>
          <w:spacing w:val="1"/>
        </w:rPr>
        <w:t>在交叉销售活动中，数据挖掘可以帮助企业分析</w:t>
      </w:r>
      <w:r>
        <w:rPr>
          <w:rFonts w:ascii="SimSun" w:hAnsi="SimSun" w:eastAsia="SimSun" w:cs="SimSun"/>
          <w:sz w:val="21"/>
          <w:szCs w:val="21"/>
        </w:rPr>
        <w:t>出最优的销售匹配方式。在企业所掌 </w:t>
      </w:r>
      <w:r>
        <w:rPr>
          <w:rFonts w:ascii="SimSun" w:hAnsi="SimSun" w:eastAsia="SimSun" w:cs="SimSun"/>
          <w:sz w:val="21"/>
          <w:szCs w:val="21"/>
          <w:spacing w:val="1"/>
        </w:rPr>
        <w:t>握的客户信息，尤其是以前购买行为的信息中，可能正包含着这个客</w:t>
      </w:r>
      <w:r>
        <w:rPr>
          <w:rFonts w:ascii="SimSun" w:hAnsi="SimSun" w:eastAsia="SimSun" w:cs="SimSun"/>
          <w:sz w:val="21"/>
          <w:szCs w:val="21"/>
        </w:rPr>
        <w:t>户决定他下一个购买 </w:t>
      </w:r>
      <w:r>
        <w:rPr>
          <w:rFonts w:ascii="SimSun" w:hAnsi="SimSun" w:eastAsia="SimSun" w:cs="SimSun"/>
          <w:sz w:val="21"/>
          <w:szCs w:val="21"/>
          <w:spacing w:val="1"/>
        </w:rPr>
        <w:t>行为的关键因素，甚至决定因素。通过相关分析，数据挖掘可以帮助分析出最优的、最合</w:t>
      </w:r>
      <w:r>
        <w:rPr>
          <w:rFonts w:ascii="SimSun" w:hAnsi="SimSun" w:eastAsia="SimSun" w:cs="SimSun"/>
          <w:sz w:val="21"/>
          <w:szCs w:val="21"/>
          <w:spacing w:val="9"/>
        </w:rPr>
        <w:t xml:space="preserve"> </w:t>
      </w:r>
      <w:r>
        <w:rPr>
          <w:rFonts w:ascii="SimSun" w:hAnsi="SimSun" w:eastAsia="SimSun" w:cs="SimSun"/>
          <w:sz w:val="21"/>
          <w:szCs w:val="21"/>
          <w:spacing w:val="-3"/>
        </w:rPr>
        <w:t>理的销售匹配。</w:t>
      </w:r>
      <w:r>
        <w:rPr>
          <w:rFonts w:ascii="SimSun" w:hAnsi="SimSun" w:eastAsia="SimSun" w:cs="SimSun"/>
          <w:sz w:val="21"/>
          <w:szCs w:val="21"/>
          <w:spacing w:val="43"/>
        </w:rPr>
        <w:t xml:space="preserve"> </w:t>
      </w:r>
      <w:r>
        <w:rPr>
          <w:rFonts w:ascii="SimSun" w:hAnsi="SimSun" w:eastAsia="SimSun" w:cs="SimSun"/>
          <w:sz w:val="21"/>
          <w:szCs w:val="21"/>
          <w:spacing w:val="-3"/>
        </w:rPr>
        <w:t>一般过程是：首先，分析现有客户的购买行为和消费习惯数据，</w:t>
      </w:r>
      <w:r>
        <w:rPr>
          <w:rFonts w:ascii="SimSun" w:hAnsi="SimSun" w:eastAsia="SimSun" w:cs="SimSun"/>
          <w:sz w:val="21"/>
          <w:szCs w:val="21"/>
          <w:spacing w:val="-4"/>
        </w:rPr>
        <w:t>然后用数</w:t>
      </w:r>
      <w:r>
        <w:rPr>
          <w:rFonts w:ascii="SimSun" w:hAnsi="SimSun" w:eastAsia="SimSun" w:cs="SimSun"/>
          <w:sz w:val="21"/>
          <w:szCs w:val="21"/>
        </w:rPr>
        <w:t xml:space="preserve"> </w:t>
      </w:r>
      <w:r>
        <w:rPr>
          <w:rFonts w:ascii="SimSun" w:hAnsi="SimSun" w:eastAsia="SimSun" w:cs="SimSun"/>
          <w:sz w:val="21"/>
          <w:szCs w:val="21"/>
          <w:spacing w:val="1"/>
        </w:rPr>
        <w:t>据挖掘的一些算法对不同销售方式下的个体行为进行建模；其次</w:t>
      </w:r>
      <w:r>
        <w:rPr>
          <w:rFonts w:ascii="SimSun" w:hAnsi="SimSun" w:eastAsia="SimSun" w:cs="SimSun"/>
          <w:sz w:val="21"/>
          <w:szCs w:val="21"/>
        </w:rPr>
        <w:t>，用建立的预测模型对客 </w:t>
      </w:r>
      <w:r>
        <w:rPr>
          <w:rFonts w:ascii="SimSun" w:hAnsi="SimSun" w:eastAsia="SimSun" w:cs="SimSun"/>
          <w:sz w:val="21"/>
          <w:szCs w:val="21"/>
          <w:spacing w:val="1"/>
        </w:rPr>
        <w:t>户将来的消费行为进行预测分析，对每一种销售方式进行评价；最后，用</w:t>
      </w:r>
      <w:r>
        <w:rPr>
          <w:rFonts w:ascii="SimSun" w:hAnsi="SimSun" w:eastAsia="SimSun" w:cs="SimSun"/>
          <w:sz w:val="21"/>
          <w:szCs w:val="21"/>
        </w:rPr>
        <w:t>建立的分析模型 </w:t>
      </w:r>
      <w:r>
        <w:rPr>
          <w:rFonts w:ascii="SimSun" w:hAnsi="SimSun" w:eastAsia="SimSun" w:cs="SimSun"/>
          <w:sz w:val="21"/>
          <w:szCs w:val="21"/>
          <w:spacing w:val="1"/>
        </w:rPr>
        <w:t>对新的客户数据进行分析，以决定向客户提供哪一种交叉销售方式最合</w:t>
      </w:r>
      <w:r>
        <w:rPr>
          <w:rFonts w:ascii="SimSun" w:hAnsi="SimSun" w:eastAsia="SimSun" w:cs="SimSun"/>
          <w:sz w:val="21"/>
          <w:szCs w:val="21"/>
        </w:rPr>
        <w:t>适。有几种数据挖 </w:t>
      </w:r>
      <w:r>
        <w:rPr>
          <w:rFonts w:ascii="SimSun" w:hAnsi="SimSun" w:eastAsia="SimSun" w:cs="SimSun"/>
          <w:sz w:val="21"/>
          <w:szCs w:val="21"/>
          <w:spacing w:val="1"/>
        </w:rPr>
        <w:t>掘方法可以应用于交叉销售。关联规则分析，能够发现顾客倾向于</w:t>
      </w:r>
      <w:r>
        <w:rPr>
          <w:rFonts w:ascii="SimSun" w:hAnsi="SimSun" w:eastAsia="SimSun" w:cs="SimSun"/>
          <w:sz w:val="21"/>
          <w:szCs w:val="21"/>
        </w:rPr>
        <w:t>关联购买哪些商品；聚 </w:t>
      </w:r>
      <w:r>
        <w:rPr>
          <w:rFonts w:ascii="SimSun" w:hAnsi="SimSun" w:eastAsia="SimSun" w:cs="SimSun"/>
          <w:sz w:val="21"/>
          <w:szCs w:val="21"/>
          <w:spacing w:val="1"/>
        </w:rPr>
        <w:t>类分析，能够发现对特定产品感兴趣的用户群；神经网络、回归等</w:t>
      </w:r>
      <w:r>
        <w:rPr>
          <w:rFonts w:ascii="SimSun" w:hAnsi="SimSun" w:eastAsia="SimSun" w:cs="SimSun"/>
          <w:sz w:val="21"/>
          <w:szCs w:val="21"/>
        </w:rPr>
        <w:t>方法，能够预测顾客购 </w:t>
      </w:r>
      <w:r>
        <w:rPr>
          <w:rFonts w:ascii="SimSun" w:hAnsi="SimSun" w:eastAsia="SimSun" w:cs="SimSun"/>
          <w:sz w:val="21"/>
          <w:szCs w:val="21"/>
          <w:spacing w:val="-5"/>
        </w:rPr>
        <w:t>买该新产品的可能性。</w:t>
      </w:r>
    </w:p>
    <w:p>
      <w:pPr>
        <w:ind w:right="731" w:firstLine="410"/>
        <w:spacing w:before="89" w:line="255" w:lineRule="auto"/>
        <w:jc w:val="both"/>
        <w:rPr>
          <w:rFonts w:ascii="SimSun" w:hAnsi="SimSun" w:eastAsia="SimSun" w:cs="SimSun"/>
          <w:sz w:val="21"/>
          <w:szCs w:val="21"/>
        </w:rPr>
      </w:pPr>
      <w:r>
        <w:rPr>
          <w:rFonts w:ascii="SimSun" w:hAnsi="SimSun" w:eastAsia="SimSun" w:cs="SimSun"/>
          <w:sz w:val="21"/>
          <w:szCs w:val="21"/>
          <w:spacing w:val="-4"/>
        </w:rPr>
        <w:t>相关分析的结果可以用在交叉销售的两个方面：</w:t>
      </w:r>
      <w:r>
        <w:rPr>
          <w:rFonts w:ascii="SimSun" w:hAnsi="SimSun" w:eastAsia="SimSun" w:cs="SimSun"/>
          <w:sz w:val="21"/>
          <w:szCs w:val="21"/>
          <w:spacing w:val="79"/>
        </w:rPr>
        <w:t xml:space="preserve"> </w:t>
      </w:r>
      <w:r>
        <w:rPr>
          <w:rFonts w:ascii="SimSun" w:hAnsi="SimSun" w:eastAsia="SimSun" w:cs="SimSun"/>
          <w:sz w:val="21"/>
          <w:szCs w:val="21"/>
          <w:spacing w:val="-4"/>
        </w:rPr>
        <w:t>一方面是对于购买频率较高的商品组</w:t>
      </w:r>
      <w:r>
        <w:rPr>
          <w:rFonts w:ascii="SimSun" w:hAnsi="SimSun" w:eastAsia="SimSun" w:cs="SimSun"/>
          <w:sz w:val="21"/>
          <w:szCs w:val="21"/>
        </w:rPr>
        <w:t xml:space="preserve"> </w:t>
      </w:r>
      <w:r>
        <w:rPr>
          <w:rFonts w:ascii="SimSun" w:hAnsi="SimSun" w:eastAsia="SimSun" w:cs="SimSun"/>
          <w:sz w:val="21"/>
          <w:szCs w:val="21"/>
          <w:spacing w:val="1"/>
        </w:rPr>
        <w:t>合，找出那些购买了组合中大部分商品的顾客，向他们推销遗</w:t>
      </w:r>
      <w:r>
        <w:rPr>
          <w:rFonts w:ascii="SimSun" w:hAnsi="SimSun" w:eastAsia="SimSun" w:cs="SimSun"/>
          <w:sz w:val="21"/>
          <w:szCs w:val="21"/>
        </w:rPr>
        <w:t>漏的商品；另一方面是对每 </w:t>
      </w:r>
      <w:r>
        <w:rPr>
          <w:rFonts w:ascii="SimSun" w:hAnsi="SimSun" w:eastAsia="SimSun" w:cs="SimSun"/>
          <w:sz w:val="21"/>
          <w:szCs w:val="21"/>
          <w:spacing w:val="-2"/>
        </w:rPr>
        <w:t>个顾客找出比较适用的相关规律，向他们推销对应的商品系列。</w:t>
      </w:r>
    </w:p>
    <w:p>
      <w:pPr>
        <w:ind w:left="413"/>
        <w:spacing w:before="159" w:line="220" w:lineRule="auto"/>
        <w:outlineLvl w:val="2"/>
        <w:rPr>
          <w:rFonts w:ascii="SimSun" w:hAnsi="SimSun" w:eastAsia="SimSun" w:cs="SimSun"/>
          <w:sz w:val="21"/>
          <w:szCs w:val="21"/>
        </w:rPr>
      </w:pPr>
      <w:r>
        <w:rPr>
          <w:rFonts w:ascii="SimSun" w:hAnsi="SimSun" w:eastAsia="SimSun" w:cs="SimSun"/>
          <w:sz w:val="21"/>
          <w:szCs w:val="21"/>
          <w:b/>
          <w:bCs/>
          <w:spacing w:val="-8"/>
        </w:rPr>
        <w:t>4.</w:t>
      </w:r>
      <w:r>
        <w:rPr>
          <w:rFonts w:ascii="SimSun" w:hAnsi="SimSun" w:eastAsia="SimSun" w:cs="SimSun"/>
          <w:sz w:val="21"/>
          <w:szCs w:val="21"/>
          <w:spacing w:val="-8"/>
        </w:rPr>
        <w:t xml:space="preserve"> </w:t>
      </w:r>
      <w:r>
        <w:rPr>
          <w:rFonts w:ascii="SimSun" w:hAnsi="SimSun" w:eastAsia="SimSun" w:cs="SimSun"/>
          <w:sz w:val="21"/>
          <w:szCs w:val="21"/>
          <w:b/>
          <w:bCs/>
          <w:spacing w:val="-8"/>
        </w:rPr>
        <w:t>客户流失分析</w:t>
      </w:r>
    </w:p>
    <w:p>
      <w:pPr>
        <w:ind w:right="730" w:firstLine="410"/>
        <w:spacing w:before="221" w:line="245" w:lineRule="auto"/>
        <w:rPr>
          <w:rFonts w:ascii="SimSun" w:hAnsi="SimSun" w:eastAsia="SimSun" w:cs="SimSun"/>
          <w:sz w:val="21"/>
          <w:szCs w:val="21"/>
        </w:rPr>
      </w:pPr>
      <w:r>
        <w:rPr>
          <w:rFonts w:ascii="SimSun" w:hAnsi="SimSun" w:eastAsia="SimSun" w:cs="SimSun"/>
          <w:sz w:val="21"/>
          <w:szCs w:val="21"/>
          <w:spacing w:val="1"/>
        </w:rPr>
        <w:t>随着企业竞争越来越激烈，企业获取新客户的成本不断上升。对大多数企业而言，获 </w:t>
      </w:r>
      <w:r>
        <w:rPr>
          <w:rFonts w:ascii="SimSun" w:hAnsi="SimSun" w:eastAsia="SimSun" w:cs="SimSun"/>
          <w:sz w:val="21"/>
          <w:szCs w:val="21"/>
          <w:spacing w:val="1"/>
        </w:rPr>
        <w:t>取一个新客户的花费大大超过保持一个已有客户的费用，保持</w:t>
      </w:r>
      <w:r>
        <w:rPr>
          <w:rFonts w:ascii="SimSun" w:hAnsi="SimSun" w:eastAsia="SimSun" w:cs="SimSun"/>
          <w:sz w:val="21"/>
          <w:szCs w:val="21"/>
        </w:rPr>
        <w:t>原有客户的工作越来越有价</w:t>
      </w:r>
    </w:p>
    <w:p>
      <w:pPr>
        <w:ind w:firstLine="7800"/>
        <w:spacing w:before="175" w:line="810" w:lineRule="exact"/>
        <w:rPr/>
      </w:pPr>
      <w:r>
        <w:rPr>
          <w:position w:val="-16"/>
        </w:rPr>
        <w:drawing>
          <wp:inline distT="0" distB="0" distL="0" distR="0">
            <wp:extent cx="349253" cy="514307"/>
            <wp:effectExtent l="0" t="0" r="0" b="0"/>
            <wp:docPr id="618" name="IM 618"/>
            <wp:cNvGraphicFramePr/>
            <a:graphic>
              <a:graphicData uri="http://schemas.openxmlformats.org/drawingml/2006/picture">
                <pic:pic>
                  <pic:nvPicPr>
                    <pic:cNvPr id="618" name="IM 618"/>
                    <pic:cNvPicPr/>
                  </pic:nvPicPr>
                  <pic:blipFill>
                    <a:blip r:embed="rId575"/>
                    <a:stretch>
                      <a:fillRect/>
                    </a:stretch>
                  </pic:blipFill>
                  <pic:spPr>
                    <a:xfrm rot="0">
                      <a:off x="0" y="0"/>
                      <a:ext cx="349253" cy="514307"/>
                    </a:xfrm>
                    <a:prstGeom prst="rect">
                      <a:avLst/>
                    </a:prstGeom>
                  </pic:spPr>
                </pic:pic>
              </a:graphicData>
            </a:graphic>
          </wp:inline>
        </w:drawing>
      </w:r>
    </w:p>
    <w:p>
      <w:pPr>
        <w:spacing w:line="810" w:lineRule="exact"/>
        <w:sectPr>
          <w:pgSz w:w="9910" w:h="14230"/>
          <w:pgMar w:top="699" w:right="120" w:bottom="60" w:left="839" w:header="0" w:footer="0" w:gutter="0"/>
        </w:sectPr>
        <w:rPr/>
      </w:pPr>
    </w:p>
    <w:p>
      <w:pPr>
        <w:spacing w:line="299" w:lineRule="exact"/>
        <w:rPr/>
      </w:pPr>
      <w:r>
        <w:rPr>
          <w:position w:val="-5"/>
        </w:rPr>
        <w:pict>
          <v:shape id="_x0000_s1890" style="mso-position-vertical-relative:line;mso-position-horizontal-relative:char;width:130pt;height:15pt;" fillcolor="#D7D7D7" filled="true" stroked="false" type="#_x0000_t202">
            <v:fill on="true"/>
            <v:stroke on="false"/>
            <v:path/>
            <v:imagedata o:title=""/>
            <o:lock v:ext="edit" aspectratio="false"/>
            <v:textbox inset="0mm,0mm,0mm,0mm">
              <w:txbxContent>
                <w:p>
                  <w:pPr>
                    <w:ind w:left="593"/>
                    <w:spacing w:before="6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w:pict>
      </w:r>
    </w:p>
    <w:p>
      <w:pPr>
        <w:pStyle w:val="BodyText"/>
        <w:spacing w:line="261" w:lineRule="auto"/>
        <w:rPr/>
      </w:pPr>
      <w:r/>
    </w:p>
    <w:p>
      <w:pPr>
        <w:ind w:left="880" w:right="48"/>
        <w:spacing w:before="68" w:line="267" w:lineRule="auto"/>
        <w:jc w:val="both"/>
        <w:rPr>
          <w:rFonts w:ascii="SimSun" w:hAnsi="SimSun" w:eastAsia="SimSun" w:cs="SimSun"/>
          <w:sz w:val="21"/>
          <w:szCs w:val="21"/>
        </w:rPr>
      </w:pPr>
      <w:r>
        <w:rPr>
          <w:rFonts w:ascii="SimSun" w:hAnsi="SimSun" w:eastAsia="SimSun" w:cs="SimSun"/>
          <w:sz w:val="21"/>
          <w:szCs w:val="21"/>
          <w:spacing w:val="1"/>
        </w:rPr>
        <w:t>值，这已经成为大多数企业的共识。保留一个客户的时间越长，收取在这个客户身上</w:t>
      </w:r>
      <w:r>
        <w:rPr>
          <w:rFonts w:ascii="SimSun" w:hAnsi="SimSun" w:eastAsia="SimSun" w:cs="SimSun"/>
          <w:sz w:val="21"/>
          <w:szCs w:val="21"/>
        </w:rPr>
        <w:t>所花 </w:t>
      </w:r>
      <w:r>
        <w:rPr>
          <w:rFonts w:ascii="SimSun" w:hAnsi="SimSun" w:eastAsia="SimSun" w:cs="SimSun"/>
          <w:sz w:val="21"/>
          <w:szCs w:val="21"/>
          <w:spacing w:val="1"/>
        </w:rPr>
        <w:t>的初期投资和获取费用的时间也越长，从客户身上获得的利润就越多。但由于各种因素的</w:t>
      </w:r>
      <w:r>
        <w:rPr>
          <w:rFonts w:ascii="SimSun" w:hAnsi="SimSun" w:eastAsia="SimSun" w:cs="SimSun"/>
          <w:sz w:val="21"/>
          <w:szCs w:val="21"/>
          <w:spacing w:val="6"/>
        </w:rPr>
        <w:t xml:space="preserve"> </w:t>
      </w:r>
      <w:r>
        <w:rPr>
          <w:rFonts w:ascii="SimSun" w:hAnsi="SimSun" w:eastAsia="SimSun" w:cs="SimSun"/>
          <w:sz w:val="21"/>
          <w:szCs w:val="21"/>
          <w:spacing w:val="1"/>
        </w:rPr>
        <w:t>不确定性和市场的不断增长，以及一些竞争对手的存在，很多客户为了寻求更低的费用和</w:t>
      </w:r>
      <w:r>
        <w:rPr>
          <w:rFonts w:ascii="SimSun" w:hAnsi="SimSun" w:eastAsia="SimSun" w:cs="SimSun"/>
          <w:sz w:val="21"/>
          <w:szCs w:val="21"/>
          <w:spacing w:val="6"/>
        </w:rPr>
        <w:t xml:space="preserve"> </w:t>
      </w:r>
      <w:r>
        <w:rPr>
          <w:rFonts w:ascii="SimSun" w:hAnsi="SimSun" w:eastAsia="SimSun" w:cs="SimSun"/>
          <w:sz w:val="21"/>
          <w:szCs w:val="21"/>
          <w:spacing w:val="1"/>
        </w:rPr>
        <w:t>其他服务商为新客户提供的更多的额外优惠条件，不断地转向另一个服务商。我们把</w:t>
      </w:r>
      <w:r>
        <w:rPr>
          <w:rFonts w:ascii="SimSun" w:hAnsi="SimSun" w:eastAsia="SimSun" w:cs="SimSun"/>
          <w:sz w:val="21"/>
          <w:szCs w:val="21"/>
        </w:rPr>
        <w:t>客户 </w:t>
      </w:r>
      <w:r>
        <w:rPr>
          <w:rFonts w:ascii="SimSun" w:hAnsi="SimSun" w:eastAsia="SimSun" w:cs="SimSun"/>
          <w:sz w:val="21"/>
          <w:szCs w:val="21"/>
        </w:rPr>
        <w:t>从一个服务商转向另一个服务商的行为称为客户转移。为了分析出是哪些主要因素导致客</w:t>
      </w:r>
      <w:r>
        <w:rPr>
          <w:rFonts w:ascii="SimSun" w:hAnsi="SimSun" w:eastAsia="SimSun" w:cs="SimSun"/>
          <w:sz w:val="21"/>
          <w:szCs w:val="21"/>
          <w:spacing w:val="18"/>
        </w:rPr>
        <w:t xml:space="preserve"> </w:t>
      </w:r>
      <w:r>
        <w:rPr>
          <w:rFonts w:ascii="SimSun" w:hAnsi="SimSun" w:eastAsia="SimSun" w:cs="SimSun"/>
          <w:sz w:val="21"/>
          <w:szCs w:val="21"/>
          <w:spacing w:val="1"/>
        </w:rPr>
        <w:t>户转移，并可以有针对性地挽留那些有离开倾向的</w:t>
      </w:r>
      <w:r>
        <w:rPr>
          <w:rFonts w:ascii="SimSun" w:hAnsi="SimSun" w:eastAsia="SimSun" w:cs="SimSun"/>
          <w:sz w:val="21"/>
          <w:szCs w:val="21"/>
        </w:rPr>
        <w:t>客户，可以通过使用数据挖掘工具为已 </w:t>
      </w:r>
      <w:r>
        <w:rPr>
          <w:rFonts w:ascii="SimSun" w:hAnsi="SimSun" w:eastAsia="SimSun" w:cs="SimSun"/>
          <w:sz w:val="21"/>
          <w:szCs w:val="21"/>
        </w:rPr>
        <w:t>经流失的客户建模，识别导致他们转移的模式，然后用这些找出当前客户中可能流失的客</w:t>
      </w:r>
      <w:r>
        <w:rPr>
          <w:rFonts w:ascii="SimSun" w:hAnsi="SimSun" w:eastAsia="SimSun" w:cs="SimSun"/>
          <w:sz w:val="21"/>
          <w:szCs w:val="21"/>
          <w:spacing w:val="18"/>
        </w:rPr>
        <w:t xml:space="preserve"> </w:t>
      </w:r>
      <w:r>
        <w:rPr>
          <w:rFonts w:ascii="SimSun" w:hAnsi="SimSun" w:eastAsia="SimSun" w:cs="SimSun"/>
          <w:sz w:val="21"/>
          <w:szCs w:val="21"/>
          <w:spacing w:val="1"/>
        </w:rPr>
        <w:t>户，以便企业针对客户的需要，采取相应的措施防止客户的流失，进而达到保持原有</w:t>
      </w:r>
      <w:r>
        <w:rPr>
          <w:rFonts w:ascii="SimSun" w:hAnsi="SimSun" w:eastAsia="SimSun" w:cs="SimSun"/>
          <w:sz w:val="21"/>
          <w:szCs w:val="21"/>
        </w:rPr>
        <w:t>客户 </w:t>
      </w:r>
      <w:r>
        <w:rPr>
          <w:rFonts w:ascii="SimSun" w:hAnsi="SimSun" w:eastAsia="SimSun" w:cs="SimSun"/>
          <w:sz w:val="21"/>
          <w:szCs w:val="21"/>
          <w:spacing w:val="-11"/>
        </w:rPr>
        <w:t>的目的。</w:t>
      </w:r>
    </w:p>
    <w:p>
      <w:pPr>
        <w:ind w:left="880" w:firstLine="419"/>
        <w:spacing w:before="107" w:line="266" w:lineRule="auto"/>
        <w:rPr>
          <w:rFonts w:ascii="SimSun" w:hAnsi="SimSun" w:eastAsia="SimSun" w:cs="SimSun"/>
          <w:sz w:val="21"/>
          <w:szCs w:val="21"/>
        </w:rPr>
      </w:pPr>
      <w:r>
        <w:rPr>
          <w:rFonts w:ascii="SimSun" w:hAnsi="SimSun" w:eastAsia="SimSun" w:cs="SimSun"/>
          <w:sz w:val="21"/>
          <w:szCs w:val="21"/>
        </w:rPr>
        <w:t>解决客户流失问题，首先需要明确流失的是什</w:t>
      </w:r>
      <w:r>
        <w:rPr>
          <w:rFonts w:ascii="SimSun" w:hAnsi="SimSun" w:eastAsia="SimSun" w:cs="SimSun"/>
          <w:sz w:val="21"/>
          <w:szCs w:val="21"/>
          <w:spacing w:val="-1"/>
        </w:rPr>
        <w:t>么样的客户。如果流失的是劣质客户，</w:t>
      </w:r>
      <w:r>
        <w:rPr>
          <w:rFonts w:ascii="SimSun" w:hAnsi="SimSun" w:eastAsia="SimSun" w:cs="SimSun"/>
          <w:sz w:val="21"/>
          <w:szCs w:val="21"/>
        </w:rPr>
        <w:t xml:space="preserve">  </w:t>
      </w:r>
      <w:r>
        <w:rPr>
          <w:rFonts w:ascii="SimSun" w:hAnsi="SimSun" w:eastAsia="SimSun" w:cs="SimSun"/>
          <w:sz w:val="21"/>
          <w:szCs w:val="21"/>
          <w:spacing w:val="-1"/>
        </w:rPr>
        <w:t>企业求之不得；如果流失的是优质客户，企业则损失巨大。企业优质客户的稳定期越长，</w:t>
      </w:r>
      <w:r>
        <w:rPr>
          <w:rFonts w:ascii="SimSun" w:hAnsi="SimSun" w:eastAsia="SimSun" w:cs="SimSun"/>
          <w:sz w:val="21"/>
          <w:szCs w:val="21"/>
          <w:spacing w:val="1"/>
        </w:rPr>
        <w:t xml:space="preserve">  </w:t>
      </w:r>
      <w:r>
        <w:rPr>
          <w:rFonts w:ascii="SimSun" w:hAnsi="SimSun" w:eastAsia="SimSun" w:cs="SimSun"/>
          <w:sz w:val="21"/>
          <w:szCs w:val="21"/>
        </w:rPr>
        <w:t>企业与其维持关系的成本越低，获得的收益越大。因此，为保持优质客户，需要先辨识优 </w:t>
      </w:r>
      <w:r>
        <w:rPr>
          <w:rFonts w:ascii="SimSun" w:hAnsi="SimSun" w:eastAsia="SimSun" w:cs="SimSun"/>
          <w:sz w:val="21"/>
          <w:szCs w:val="21"/>
          <w:spacing w:val="1"/>
        </w:rPr>
        <w:t>质客户。这通过前面的客户细分就可以完成，分析出客户盈利能力，辨识和预测客户</w:t>
      </w:r>
      <w:r>
        <w:rPr>
          <w:rFonts w:ascii="SimSun" w:hAnsi="SimSun" w:eastAsia="SimSun" w:cs="SimSun"/>
          <w:sz w:val="21"/>
          <w:szCs w:val="21"/>
        </w:rPr>
        <w:t>的优 </w:t>
      </w:r>
      <w:r>
        <w:rPr>
          <w:rFonts w:ascii="SimSun" w:hAnsi="SimSun" w:eastAsia="SimSun" w:cs="SimSun"/>
          <w:sz w:val="21"/>
          <w:szCs w:val="21"/>
        </w:rPr>
        <w:t>劣。当能够辨识出客户的优劣时，首先，根据已流失客户数据，利用决策树、神经网络等 </w:t>
      </w:r>
      <w:r>
        <w:rPr>
          <w:rFonts w:ascii="SimSun" w:hAnsi="SimSun" w:eastAsia="SimSun" w:cs="SimSun"/>
          <w:sz w:val="21"/>
          <w:szCs w:val="21"/>
        </w:rPr>
        <w:t>进行分析挖掘，发现流失客户特征；然后，对现有客户消费行为进行分析，以确定每类客 </w:t>
      </w:r>
      <w:r>
        <w:rPr>
          <w:rFonts w:ascii="SimSun" w:hAnsi="SimSun" w:eastAsia="SimSun" w:cs="SimSun"/>
          <w:sz w:val="21"/>
          <w:szCs w:val="21"/>
          <w:spacing w:val="-3"/>
        </w:rPr>
        <w:t>户流失的可能性，其中着重于发现那些具有高风险转移可能性并具有较高商业价值的客户，</w:t>
      </w:r>
      <w:r>
        <w:rPr>
          <w:rFonts w:ascii="SimSun" w:hAnsi="SimSun" w:eastAsia="SimSun" w:cs="SimSun"/>
          <w:sz w:val="21"/>
          <w:szCs w:val="21"/>
          <w:spacing w:val="3"/>
        </w:rPr>
        <w:t xml:space="preserve"> </w:t>
      </w:r>
      <w:r>
        <w:rPr>
          <w:rFonts w:ascii="SimSun" w:hAnsi="SimSun" w:eastAsia="SimSun" w:cs="SimSun"/>
          <w:sz w:val="21"/>
          <w:szCs w:val="21"/>
          <w:spacing w:val="1"/>
        </w:rPr>
        <w:t>在这些客户转移到同行业其他服务商那里之前，采取相应的商业活动措施来保持住这些有</w:t>
      </w:r>
      <w:r>
        <w:rPr>
          <w:rFonts w:ascii="SimSun" w:hAnsi="SimSun" w:eastAsia="SimSun" w:cs="SimSun"/>
          <w:sz w:val="21"/>
          <w:szCs w:val="21"/>
        </w:rPr>
        <w:t xml:space="preserve"> </w:t>
      </w:r>
      <w:r>
        <w:rPr>
          <w:rFonts w:ascii="SimSun" w:hAnsi="SimSun" w:eastAsia="SimSun" w:cs="SimSun"/>
          <w:sz w:val="21"/>
          <w:szCs w:val="21"/>
          <w:spacing w:val="-2"/>
        </w:rPr>
        <w:t>价值的客户。我们把这个过程叫作客户保留或客户保持。</w:t>
      </w:r>
    </w:p>
    <w:p>
      <w:pPr>
        <w:ind w:left="880" w:right="56" w:firstLine="419"/>
        <w:spacing w:before="81" w:line="264" w:lineRule="auto"/>
        <w:rPr>
          <w:rFonts w:ascii="SimSun" w:hAnsi="SimSun" w:eastAsia="SimSun" w:cs="SimSun"/>
          <w:sz w:val="21"/>
          <w:szCs w:val="21"/>
        </w:rPr>
      </w:pPr>
      <w:r>
        <w:rPr>
          <w:rFonts w:ascii="SimSun" w:hAnsi="SimSun" w:eastAsia="SimSun" w:cs="SimSun"/>
          <w:sz w:val="21"/>
          <w:szCs w:val="21"/>
          <w:spacing w:val="1"/>
        </w:rPr>
        <w:t>在选择数据挖掘工具时，若希望能够对客户</w:t>
      </w:r>
      <w:r>
        <w:rPr>
          <w:rFonts w:ascii="SimSun" w:hAnsi="SimSun" w:eastAsia="SimSun" w:cs="SimSun"/>
          <w:sz w:val="21"/>
          <w:szCs w:val="21"/>
        </w:rPr>
        <w:t>进行细分，并且能够对客户流失的原因有 </w:t>
      </w:r>
      <w:r>
        <w:rPr>
          <w:rFonts w:ascii="SimSun" w:hAnsi="SimSun" w:eastAsia="SimSun" w:cs="SimSun"/>
          <w:sz w:val="21"/>
          <w:szCs w:val="21"/>
          <w:spacing w:val="1"/>
        </w:rPr>
        <w:t>比较清晰的了解，那么决策树工具是比较好的选择。尽管</w:t>
      </w:r>
      <w:r>
        <w:rPr>
          <w:rFonts w:ascii="SimSun" w:hAnsi="SimSun" w:eastAsia="SimSun" w:cs="SimSun"/>
          <w:sz w:val="21"/>
          <w:szCs w:val="21"/>
        </w:rPr>
        <w:t>其他的一些数据挖掘技术，如神 </w:t>
      </w:r>
      <w:r>
        <w:rPr>
          <w:rFonts w:ascii="SimSun" w:hAnsi="SimSun" w:eastAsia="SimSun" w:cs="SimSun"/>
          <w:sz w:val="21"/>
          <w:szCs w:val="21"/>
          <w:spacing w:val="1"/>
        </w:rPr>
        <w:t>经元网络也可以产生很好的预测模型，但是这些模型很难理解。当用这些模型做预测</w:t>
      </w:r>
      <w:r>
        <w:rPr>
          <w:rFonts w:ascii="SimSun" w:hAnsi="SimSun" w:eastAsia="SimSun" w:cs="SimSun"/>
          <w:sz w:val="21"/>
          <w:szCs w:val="21"/>
        </w:rPr>
        <w:t>分析 </w:t>
      </w:r>
      <w:r>
        <w:rPr>
          <w:rFonts w:ascii="SimSun" w:hAnsi="SimSun" w:eastAsia="SimSun" w:cs="SimSun"/>
          <w:sz w:val="21"/>
          <w:szCs w:val="21"/>
          <w:spacing w:val="-5"/>
        </w:rPr>
        <w:t>时，很难对客户的流失原因有深入的了解，更得不到对付客户流失的任何线索。在这种情况</w:t>
      </w:r>
      <w:r>
        <w:rPr>
          <w:rFonts w:ascii="SimSun" w:hAnsi="SimSun" w:eastAsia="SimSun" w:cs="SimSun"/>
          <w:sz w:val="21"/>
          <w:szCs w:val="21"/>
          <w:spacing w:val="7"/>
        </w:rPr>
        <w:t xml:space="preserve"> </w:t>
      </w:r>
      <w:r>
        <w:rPr>
          <w:rFonts w:ascii="SimSun" w:hAnsi="SimSun" w:eastAsia="SimSun" w:cs="SimSun"/>
          <w:sz w:val="21"/>
          <w:szCs w:val="21"/>
          <w:spacing w:val="-5"/>
        </w:rPr>
        <w:t>下，也可使用细分技术和聚类技术来得到深入的了解，但用这些技术生成预测模型就相对复</w:t>
      </w:r>
      <w:r>
        <w:rPr>
          <w:rFonts w:ascii="SimSun" w:hAnsi="SimSun" w:eastAsia="SimSun" w:cs="SimSun"/>
          <w:sz w:val="21"/>
          <w:szCs w:val="21"/>
          <w:spacing w:val="8"/>
        </w:rPr>
        <w:t xml:space="preserve"> </w:t>
      </w:r>
      <w:r>
        <w:rPr>
          <w:rFonts w:ascii="SimSun" w:hAnsi="SimSun" w:eastAsia="SimSun" w:cs="SimSun"/>
          <w:sz w:val="21"/>
          <w:szCs w:val="21"/>
          <w:spacing w:val="-7"/>
        </w:rPr>
        <w:t>杂得多。 一般来说，在客户保持的应用领域，大多使用分类回归决策树来生成预测模型。</w:t>
      </w:r>
    </w:p>
    <w:p>
      <w:pPr>
        <w:ind w:left="880" w:right="74" w:firstLine="419"/>
        <w:spacing w:before="69" w:line="262" w:lineRule="auto"/>
        <w:rPr>
          <w:rFonts w:ascii="SimSun" w:hAnsi="SimSun" w:eastAsia="SimSun" w:cs="SimSun"/>
          <w:sz w:val="21"/>
          <w:szCs w:val="21"/>
        </w:rPr>
      </w:pPr>
      <w:r>
        <w:rPr>
          <w:rFonts w:ascii="SimSun" w:hAnsi="SimSun" w:eastAsia="SimSun" w:cs="SimSun"/>
          <w:sz w:val="21"/>
          <w:szCs w:val="21"/>
          <w:spacing w:val="2"/>
        </w:rPr>
        <w:t>综上所述，数据挖掘在</w:t>
      </w:r>
      <w:r>
        <w:rPr>
          <w:rFonts w:ascii="Times New Roman" w:hAnsi="Times New Roman" w:eastAsia="Times New Roman" w:cs="Times New Roman"/>
          <w:sz w:val="21"/>
          <w:szCs w:val="21"/>
        </w:rPr>
        <w:t>CRM</w:t>
      </w:r>
      <w:r>
        <w:rPr>
          <w:rFonts w:ascii="Times New Roman" w:hAnsi="Times New Roman" w:eastAsia="Times New Roman" w:cs="Times New Roman"/>
          <w:sz w:val="21"/>
          <w:szCs w:val="21"/>
          <w:spacing w:val="28"/>
          <w:w w:val="101"/>
        </w:rPr>
        <w:t xml:space="preserve"> </w:t>
      </w:r>
      <w:r>
        <w:rPr>
          <w:rFonts w:ascii="SimSun" w:hAnsi="SimSun" w:eastAsia="SimSun" w:cs="SimSun"/>
          <w:sz w:val="21"/>
          <w:szCs w:val="21"/>
          <w:spacing w:val="2"/>
        </w:rPr>
        <w:t>中有着广泛的应用，从某</w:t>
      </w:r>
      <w:r>
        <w:rPr>
          <w:rFonts w:ascii="SimSun" w:hAnsi="SimSun" w:eastAsia="SimSun" w:cs="SimSun"/>
          <w:sz w:val="21"/>
          <w:szCs w:val="21"/>
          <w:spacing w:val="1"/>
        </w:rPr>
        <w:t>个角度可以说数据挖掘是</w:t>
      </w:r>
      <w:r>
        <w:rPr>
          <w:rFonts w:ascii="Times New Roman" w:hAnsi="Times New Roman" w:eastAsia="Times New Roman" w:cs="Times New Roman"/>
          <w:sz w:val="21"/>
          <w:szCs w:val="21"/>
        </w:rPr>
        <w:t>CRM </w:t>
      </w:r>
      <w:r>
        <w:rPr>
          <w:rFonts w:ascii="SimSun" w:hAnsi="SimSun" w:eastAsia="SimSun" w:cs="SimSun"/>
          <w:sz w:val="21"/>
          <w:szCs w:val="21"/>
          <w:spacing w:val="1"/>
        </w:rPr>
        <w:t>的灵魂。通过运用数据挖掘的相关技术，发</w:t>
      </w:r>
      <w:r>
        <w:rPr>
          <w:rFonts w:ascii="SimSun" w:hAnsi="SimSun" w:eastAsia="SimSun" w:cs="SimSun"/>
          <w:sz w:val="21"/>
          <w:szCs w:val="21"/>
        </w:rPr>
        <w:t>现数据中存在的关系与规则，为管理者提供重 </w:t>
      </w:r>
      <w:r>
        <w:rPr>
          <w:rFonts w:ascii="SimSun" w:hAnsi="SimSun" w:eastAsia="SimSun" w:cs="SimSun"/>
          <w:sz w:val="21"/>
          <w:szCs w:val="21"/>
        </w:rPr>
        <w:t>要的决策参考，用来制定准确的市场策略。并且，通过销售和服务等部门与客户交流，争</w:t>
      </w:r>
      <w:r>
        <w:rPr>
          <w:rFonts w:ascii="SimSun" w:hAnsi="SimSun" w:eastAsia="SimSun" w:cs="SimSun"/>
          <w:sz w:val="21"/>
          <w:szCs w:val="21"/>
          <w:spacing w:val="18"/>
        </w:rPr>
        <w:t xml:space="preserve"> </w:t>
      </w:r>
      <w:r>
        <w:rPr>
          <w:rFonts w:ascii="SimSun" w:hAnsi="SimSun" w:eastAsia="SimSun" w:cs="SimSun"/>
          <w:sz w:val="21"/>
          <w:szCs w:val="21"/>
        </w:rPr>
        <w:t>取最优化地满足客户的需求，提高客户忠诚度和满意</w:t>
      </w:r>
      <w:r>
        <w:rPr>
          <w:rFonts w:ascii="SimSun" w:hAnsi="SimSun" w:eastAsia="SimSun" w:cs="SimSun"/>
          <w:sz w:val="21"/>
          <w:szCs w:val="21"/>
          <w:spacing w:val="-1"/>
        </w:rPr>
        <w:t>度，提升客户价值，提高企业收益，</w:t>
      </w:r>
      <w:r>
        <w:rPr>
          <w:rFonts w:ascii="SimSun" w:hAnsi="SimSun" w:eastAsia="SimSun" w:cs="SimSun"/>
          <w:sz w:val="21"/>
          <w:szCs w:val="21"/>
        </w:rPr>
        <w:t xml:space="preserve"> </w:t>
      </w:r>
      <w:r>
        <w:rPr>
          <w:rFonts w:ascii="SimSun" w:hAnsi="SimSun" w:eastAsia="SimSun" w:cs="SimSun"/>
          <w:sz w:val="21"/>
          <w:szCs w:val="21"/>
          <w:spacing w:val="-1"/>
        </w:rPr>
        <w:t>达到企业与客户的双赢局面。正是这一点，使得</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1"/>
        </w:rPr>
        <w:t>CRM </w:t>
      </w:r>
      <w:r>
        <w:rPr>
          <w:rFonts w:ascii="SimSun" w:hAnsi="SimSun" w:eastAsia="SimSun" w:cs="SimSun"/>
          <w:sz w:val="21"/>
          <w:szCs w:val="21"/>
          <w:spacing w:val="-1"/>
        </w:rPr>
        <w:t>得到了很大成功。</w:t>
      </w:r>
    </w:p>
    <w:p>
      <w:pPr>
        <w:ind w:left="819"/>
        <w:spacing w:before="112"/>
        <w:rPr>
          <w:rFonts w:ascii="SimSun" w:hAnsi="SimSun" w:eastAsia="SimSun" w:cs="SimSun"/>
          <w:sz w:val="21"/>
          <w:szCs w:val="21"/>
        </w:rPr>
      </w:pPr>
      <w:r>
        <w:rPr>
          <w:rFonts w:ascii="SimSun" w:hAnsi="SimSun" w:eastAsia="SimSun" w:cs="SimSun"/>
          <w:sz w:val="21"/>
          <w:szCs w:val="21"/>
          <w:position w:val="-3"/>
        </w:rPr>
        <w:drawing>
          <wp:inline distT="0" distB="0" distL="0" distR="0">
            <wp:extent cx="501666" cy="374634"/>
            <wp:effectExtent l="0" t="0" r="0" b="0"/>
            <wp:docPr id="620" name="IM 620"/>
            <wp:cNvGraphicFramePr/>
            <a:graphic>
              <a:graphicData uri="http://schemas.openxmlformats.org/drawingml/2006/picture">
                <pic:pic>
                  <pic:nvPicPr>
                    <pic:cNvPr id="620" name="IM 620"/>
                    <pic:cNvPicPr/>
                  </pic:nvPicPr>
                  <pic:blipFill>
                    <a:blip r:embed="rId576"/>
                    <a:stretch>
                      <a:fillRect/>
                    </a:stretch>
                  </pic:blipFill>
                  <pic:spPr>
                    <a:xfrm rot="0">
                      <a:off x="0" y="0"/>
                      <a:ext cx="501666" cy="374634"/>
                    </a:xfrm>
                    <a:prstGeom prst="rect">
                      <a:avLst/>
                    </a:prstGeom>
                  </pic:spPr>
                </pic:pic>
              </a:graphicData>
            </a:graphic>
          </wp:inline>
        </w:drawing>
      </w:r>
      <w:r>
        <w:rPr>
          <w:rFonts w:ascii="SimSun" w:hAnsi="SimSun" w:eastAsia="SimSun" w:cs="SimSun"/>
          <w:sz w:val="21"/>
          <w:szCs w:val="21"/>
          <w:spacing w:val="-4"/>
        </w:rPr>
        <w:t>小结</w:t>
      </w:r>
    </w:p>
    <w:p>
      <w:pPr>
        <w:ind w:left="880" w:right="19" w:firstLine="419"/>
        <w:spacing w:before="197" w:line="262" w:lineRule="auto"/>
        <w:jc w:val="both"/>
        <w:rPr>
          <w:rFonts w:ascii="SimSun" w:hAnsi="SimSun" w:eastAsia="SimSun" w:cs="SimSun"/>
          <w:sz w:val="21"/>
          <w:szCs w:val="21"/>
        </w:rPr>
      </w:pPr>
      <w:r>
        <w:rPr>
          <w:rFonts w:ascii="SimSun" w:hAnsi="SimSun" w:eastAsia="SimSun" w:cs="SimSun"/>
          <w:sz w:val="21"/>
          <w:szCs w:val="21"/>
          <w:spacing w:val="1"/>
        </w:rPr>
        <w:t>数据挖掘不仅能对过去的数据进行查询和遍历，并且能够找出过去数据之间的潜在联</w:t>
      </w:r>
      <w:r>
        <w:rPr>
          <w:rFonts w:ascii="SimSun" w:hAnsi="SimSun" w:eastAsia="SimSun" w:cs="SimSun"/>
          <w:sz w:val="21"/>
          <w:szCs w:val="21"/>
        </w:rPr>
        <w:t xml:space="preserve"> </w:t>
      </w:r>
      <w:r>
        <w:rPr>
          <w:rFonts w:ascii="SimSun" w:hAnsi="SimSun" w:eastAsia="SimSun" w:cs="SimSun"/>
          <w:sz w:val="21"/>
          <w:szCs w:val="21"/>
          <w:spacing w:val="-3"/>
        </w:rPr>
        <w:t>系，从而促进信息的传递，实现规律与规则的发现。数</w:t>
      </w:r>
      <w:r>
        <w:rPr>
          <w:rFonts w:ascii="SimSun" w:hAnsi="SimSun" w:eastAsia="SimSun" w:cs="SimSun"/>
          <w:sz w:val="21"/>
          <w:szCs w:val="21"/>
          <w:spacing w:val="-4"/>
        </w:rPr>
        <w:t>据挖掘的基础技术现已经基本成熟，</w:t>
      </w:r>
      <w:r>
        <w:rPr>
          <w:rFonts w:ascii="SimSun" w:hAnsi="SimSun" w:eastAsia="SimSun" w:cs="SimSun"/>
          <w:sz w:val="21"/>
          <w:szCs w:val="21"/>
        </w:rPr>
        <w:t xml:space="preserve"> </w:t>
      </w:r>
      <w:r>
        <w:rPr>
          <w:rFonts w:ascii="SimSun" w:hAnsi="SimSun" w:eastAsia="SimSun" w:cs="SimSun"/>
          <w:sz w:val="21"/>
          <w:szCs w:val="21"/>
        </w:rPr>
        <w:t>并已经得到广泛应用。人们对大数据挖掘寄予厚望，大</w:t>
      </w:r>
      <w:r>
        <w:rPr>
          <w:rFonts w:ascii="SimSun" w:hAnsi="SimSun" w:eastAsia="SimSun" w:cs="SimSun"/>
          <w:sz w:val="21"/>
          <w:szCs w:val="21"/>
          <w:spacing w:val="-1"/>
        </w:rPr>
        <w:t>数据挖掘关键技术主要包括大数据</w:t>
      </w:r>
      <w:r>
        <w:rPr>
          <w:rFonts w:ascii="SimSun" w:hAnsi="SimSun" w:eastAsia="SimSun" w:cs="SimSun"/>
          <w:sz w:val="21"/>
          <w:szCs w:val="21"/>
        </w:rPr>
        <w:t xml:space="preserve">  </w:t>
      </w:r>
      <w:r>
        <w:rPr>
          <w:rFonts w:ascii="SimSun" w:hAnsi="SimSun" w:eastAsia="SimSun" w:cs="SimSun"/>
          <w:sz w:val="21"/>
          <w:szCs w:val="21"/>
          <w:spacing w:val="1"/>
        </w:rPr>
        <w:t>存储技术、云计算、并行技术、隐私保护技术</w:t>
      </w:r>
      <w:r>
        <w:rPr>
          <w:rFonts w:ascii="SimSun" w:hAnsi="SimSun" w:eastAsia="SimSun" w:cs="SimSun"/>
          <w:sz w:val="21"/>
          <w:szCs w:val="21"/>
        </w:rPr>
        <w:t>和数据挖掘集成技术。大数据挖掘已在零售 </w:t>
      </w:r>
      <w:r>
        <w:rPr>
          <w:rFonts w:ascii="SimSun" w:hAnsi="SimSun" w:eastAsia="SimSun" w:cs="SimSun"/>
          <w:sz w:val="21"/>
          <w:szCs w:val="21"/>
          <w:spacing w:val="-1"/>
        </w:rPr>
        <w:t>业、制造业、财务金融保险、通信业以及医疗服务等许多领</w:t>
      </w:r>
      <w:r>
        <w:rPr>
          <w:rFonts w:ascii="SimSun" w:hAnsi="SimSun" w:eastAsia="SimSun" w:cs="SimSun"/>
          <w:sz w:val="21"/>
          <w:szCs w:val="21"/>
          <w:spacing w:val="-2"/>
        </w:rPr>
        <w:t>域得以应用。</w:t>
      </w:r>
    </w:p>
    <w:p>
      <w:pPr>
        <w:pStyle w:val="BodyText"/>
        <w:spacing w:line="284" w:lineRule="auto"/>
        <w:rPr/>
      </w:pPr>
      <w:r/>
    </w:p>
    <w:p>
      <w:pPr>
        <w:pStyle w:val="BodyText"/>
        <w:spacing w:line="284" w:lineRule="auto"/>
        <w:rPr/>
      </w:pPr>
      <w:r/>
    </w:p>
    <w:p>
      <w:pPr>
        <w:ind w:firstLine="810"/>
        <w:spacing w:before="1" w:line="480" w:lineRule="exact"/>
        <w:rPr/>
      </w:pPr>
      <w:r>
        <w:rPr>
          <w:position w:val="-9"/>
        </w:rPr>
        <w:drawing>
          <wp:inline distT="0" distB="0" distL="0" distR="0">
            <wp:extent cx="330185" cy="304761"/>
            <wp:effectExtent l="0" t="0" r="0" b="0"/>
            <wp:docPr id="622" name="IM 622"/>
            <wp:cNvGraphicFramePr/>
            <a:graphic>
              <a:graphicData uri="http://schemas.openxmlformats.org/drawingml/2006/picture">
                <pic:pic>
                  <pic:nvPicPr>
                    <pic:cNvPr id="622" name="IM 622"/>
                    <pic:cNvPicPr/>
                  </pic:nvPicPr>
                  <pic:blipFill>
                    <a:blip r:embed="rId577"/>
                    <a:stretch>
                      <a:fillRect/>
                    </a:stretch>
                  </pic:blipFill>
                  <pic:spPr>
                    <a:xfrm rot="0">
                      <a:off x="0" y="0"/>
                      <a:ext cx="330185" cy="304761"/>
                    </a:xfrm>
                    <a:prstGeom prst="rect">
                      <a:avLst/>
                    </a:prstGeom>
                  </pic:spPr>
                </pic:pic>
              </a:graphicData>
            </a:graphic>
          </wp:inline>
        </w:drawing>
      </w:r>
    </w:p>
    <w:p>
      <w:pPr>
        <w:spacing w:line="480" w:lineRule="exact"/>
        <w:sectPr>
          <w:pgSz w:w="9910" w:h="14230"/>
          <w:pgMar w:top="720" w:right="745" w:bottom="390" w:left="0" w:header="0" w:footer="0" w:gutter="0"/>
        </w:sectPr>
        <w:rPr/>
      </w:pPr>
    </w:p>
    <w:p>
      <w:pPr>
        <w:pStyle w:val="BodyText"/>
        <w:spacing w:line="266" w:lineRule="auto"/>
        <w:rPr/>
      </w:pPr>
      <w:r/>
    </w:p>
    <w:p>
      <w:pPr>
        <w:pStyle w:val="BodyText"/>
        <w:spacing w:line="267" w:lineRule="auto"/>
        <w:rPr/>
      </w:pPr>
      <w:r/>
    </w:p>
    <w:p>
      <w:pPr>
        <w:ind w:left="1916"/>
        <w:spacing w:before="143" w:line="219" w:lineRule="auto"/>
        <w:rPr>
          <w:rFonts w:ascii="SimSun" w:hAnsi="SimSun" w:eastAsia="SimSun" w:cs="SimSun"/>
          <w:sz w:val="44"/>
          <w:szCs w:val="44"/>
        </w:rPr>
      </w:pPr>
      <w:bookmarkStart w:name="bookmark294" w:id="286"/>
      <w:bookmarkEnd w:id="286"/>
      <w:bookmarkStart w:name="bookmark295" w:id="287"/>
      <w:bookmarkEnd w:id="287"/>
      <w:r>
        <w:rPr>
          <w:rFonts w:ascii="SimSun" w:hAnsi="SimSun" w:eastAsia="SimSun" w:cs="SimSun"/>
          <w:sz w:val="44"/>
          <w:szCs w:val="44"/>
          <w:b/>
          <w:bCs/>
          <w:spacing w:val="12"/>
        </w:rPr>
        <w:t>第13章</w:t>
      </w:r>
      <w:r>
        <w:rPr>
          <w:rFonts w:ascii="SimSun" w:hAnsi="SimSun" w:eastAsia="SimSun" w:cs="SimSun"/>
          <w:sz w:val="44"/>
          <w:szCs w:val="44"/>
          <w:spacing w:val="214"/>
        </w:rPr>
        <w:t xml:space="preserve"> </w:t>
      </w:r>
      <w:r>
        <w:rPr>
          <w:rFonts w:ascii="SimSun" w:hAnsi="SimSun" w:eastAsia="SimSun" w:cs="SimSun"/>
          <w:sz w:val="44"/>
          <w:szCs w:val="44"/>
          <w:b/>
          <w:bCs/>
          <w:spacing w:val="12"/>
        </w:rPr>
        <w:t>大数据可视化</w:t>
      </w:r>
    </w:p>
    <w:p>
      <w:pPr>
        <w:pStyle w:val="BodyText"/>
        <w:spacing w:line="398" w:lineRule="auto"/>
        <w:rPr/>
      </w:pPr>
      <w:r/>
    </w:p>
    <w:p>
      <w:pPr>
        <w:spacing w:before="68"/>
        <w:rPr>
          <w:rFonts w:ascii="SimSun" w:hAnsi="SimSun" w:eastAsia="SimSun" w:cs="SimSun"/>
          <w:sz w:val="21"/>
          <w:szCs w:val="21"/>
        </w:rPr>
      </w:pPr>
      <w:r>
        <w:rPr>
          <w:rFonts w:ascii="SimSun" w:hAnsi="SimSun" w:eastAsia="SimSun" w:cs="SimSun"/>
          <w:sz w:val="21"/>
          <w:szCs w:val="21"/>
          <w:position w:val="-4"/>
        </w:rPr>
        <w:drawing>
          <wp:inline distT="0" distB="0" distL="0" distR="0">
            <wp:extent cx="400036" cy="311111"/>
            <wp:effectExtent l="0" t="0" r="0" b="0"/>
            <wp:docPr id="624" name="IM 624"/>
            <wp:cNvGraphicFramePr/>
            <a:graphic>
              <a:graphicData uri="http://schemas.openxmlformats.org/drawingml/2006/picture">
                <pic:pic>
                  <pic:nvPicPr>
                    <pic:cNvPr id="624" name="IM 624"/>
                    <pic:cNvPicPr/>
                  </pic:nvPicPr>
                  <pic:blipFill>
                    <a:blip r:embed="rId578"/>
                    <a:stretch>
                      <a:fillRect/>
                    </a:stretch>
                  </pic:blipFill>
                  <pic:spPr>
                    <a:xfrm rot="0">
                      <a:off x="0" y="0"/>
                      <a:ext cx="400036" cy="311111"/>
                    </a:xfrm>
                    <a:prstGeom prst="rect">
                      <a:avLst/>
                    </a:prstGeom>
                  </pic:spPr>
                </pic:pic>
              </a:graphicData>
            </a:graphic>
          </wp:inline>
        </w:drawing>
      </w:r>
      <w:r>
        <w:rPr>
          <w:rFonts w:ascii="SimSun" w:hAnsi="SimSun" w:eastAsia="SimSun" w:cs="SimSun"/>
          <w:sz w:val="21"/>
          <w:szCs w:val="21"/>
          <w:spacing w:val="-2"/>
        </w:rPr>
        <w:t>本章主要内容</w:t>
      </w:r>
    </w:p>
    <w:p>
      <w:pPr>
        <w:pStyle w:val="BodyText"/>
        <w:ind w:firstLine="330"/>
        <w:spacing w:before="149" w:line="5060" w:lineRule="exact"/>
        <w:rPr/>
      </w:pPr>
      <w:r>
        <w:rPr>
          <w:position w:val="-101"/>
        </w:rPr>
        <w:pict>
          <v:group id="_x0000_s1892" style="mso-position-vertical-relative:line;mso-position-horizontal-relative:char;width:380.5pt;height:253.05pt;" filled="false" stroked="false" coordsize="7610,5061" coordorigin="0,0">
            <v:shape id="_x0000_s1894" style="position:absolute;left:0;top:0;width:7610;height:5061;" filled="false" stroked="false" type="#_x0000_t75">
              <v:imagedata o:title="" r:id="rId579"/>
            </v:shape>
            <v:shape id="_x0000_s1896" style="position:absolute;left:330;top:126;width:7105;height:4830;" filled="false" stroked="false" type="#_x0000_t202">
              <v:fill on="false"/>
              <v:stroke on="false"/>
              <v:path/>
              <v:imagedata o:title=""/>
              <o:lock v:ext="edit" aspectratio="false"/>
              <v:textbox inset="0mm,0mm,0mm,0mm">
                <w:txbxContent>
                  <w:p>
                    <w:pPr>
                      <w:ind w:left="4799"/>
                      <w:spacing w:before="20" w:line="219" w:lineRule="auto"/>
                      <w:rPr>
                        <w:rFonts w:ascii="SimSun" w:hAnsi="SimSun" w:eastAsia="SimSun" w:cs="SimSun"/>
                        <w:sz w:val="16"/>
                        <w:szCs w:val="16"/>
                      </w:rPr>
                    </w:pPr>
                    <w:r>
                      <w:rPr>
                        <w:rFonts w:ascii="SimSun" w:hAnsi="SimSun" w:eastAsia="SimSun" w:cs="SimSun"/>
                        <w:sz w:val="16"/>
                        <w:szCs w:val="16"/>
                        <w:spacing w:val="-13"/>
                      </w:rPr>
                      <w:t>可视化技术的产生与发展</w:t>
                    </w:r>
                  </w:p>
                  <w:p>
                    <w:pPr>
                      <w:ind w:left="4799"/>
                      <w:spacing w:before="239" w:line="219" w:lineRule="auto"/>
                      <w:rPr>
                        <w:rFonts w:ascii="SimSun" w:hAnsi="SimSun" w:eastAsia="SimSun" w:cs="SimSun"/>
                        <w:sz w:val="16"/>
                        <w:szCs w:val="16"/>
                      </w:rPr>
                    </w:pPr>
                    <w:r>
                      <w:rPr>
                        <w:rFonts w:ascii="SimSun" w:hAnsi="SimSun" w:eastAsia="SimSun" w:cs="SimSun"/>
                        <w:sz w:val="16"/>
                        <w:szCs w:val="16"/>
                        <w:spacing w:val="-7"/>
                      </w:rPr>
                      <w:t>科学可视化</w:t>
                    </w:r>
                  </w:p>
                  <w:p>
                    <w:pPr>
                      <w:ind w:left="2699"/>
                      <w:spacing w:before="51" w:line="219" w:lineRule="auto"/>
                      <w:rPr>
                        <w:rFonts w:ascii="SimSun" w:hAnsi="SimSun" w:eastAsia="SimSun" w:cs="SimSun"/>
                        <w:sz w:val="16"/>
                        <w:szCs w:val="16"/>
                      </w:rPr>
                    </w:pPr>
                    <w:r>
                      <w:rPr>
                        <w:rFonts w:ascii="SimSun" w:hAnsi="SimSun" w:eastAsia="SimSun" w:cs="SimSun"/>
                        <w:sz w:val="16"/>
                        <w:szCs w:val="16"/>
                        <w:spacing w:val="-10"/>
                      </w:rPr>
                      <w:t>可视化技术概述</w:t>
                    </w:r>
                  </w:p>
                  <w:p>
                    <w:pPr>
                      <w:ind w:left="4799"/>
                      <w:spacing w:before="30" w:line="219" w:lineRule="auto"/>
                      <w:rPr>
                        <w:rFonts w:ascii="SimSun" w:hAnsi="SimSun" w:eastAsia="SimSun" w:cs="SimSun"/>
                        <w:sz w:val="16"/>
                        <w:szCs w:val="16"/>
                      </w:rPr>
                    </w:pPr>
                    <w:r>
                      <w:rPr>
                        <w:rFonts w:ascii="SimSun" w:hAnsi="SimSun" w:eastAsia="SimSun" w:cs="SimSun"/>
                        <w:sz w:val="16"/>
                        <w:szCs w:val="16"/>
                        <w:spacing w:val="-7"/>
                      </w:rPr>
                      <w:t>信息可视化</w:t>
                    </w:r>
                  </w:p>
                  <w:p>
                    <w:pPr>
                      <w:ind w:left="4799"/>
                      <w:spacing w:before="230" w:line="219" w:lineRule="auto"/>
                      <w:rPr>
                        <w:rFonts w:ascii="SimSun" w:hAnsi="SimSun" w:eastAsia="SimSun" w:cs="SimSun"/>
                        <w:sz w:val="16"/>
                        <w:szCs w:val="16"/>
                      </w:rPr>
                    </w:pPr>
                    <w:r>
                      <w:rPr>
                        <w:rFonts w:ascii="SimSun" w:hAnsi="SimSun" w:eastAsia="SimSun" w:cs="SimSun"/>
                        <w:sz w:val="16"/>
                        <w:szCs w:val="16"/>
                        <w:spacing w:val="-7"/>
                      </w:rPr>
                      <w:t>数据可视化</w:t>
                    </w:r>
                  </w:p>
                  <w:p>
                    <w:pPr>
                      <w:spacing w:line="275" w:lineRule="auto"/>
                      <w:rPr>
                        <w:rFonts w:ascii="Arial"/>
                        <w:sz w:val="21"/>
                      </w:rPr>
                    </w:pPr>
                    <w:r/>
                  </w:p>
                  <w:p>
                    <w:pPr>
                      <w:ind w:right="2"/>
                      <w:spacing w:before="52" w:line="219" w:lineRule="auto"/>
                      <w:jc w:val="right"/>
                      <w:rPr>
                        <w:rFonts w:ascii="SimSun" w:hAnsi="SimSun" w:eastAsia="SimSun" w:cs="SimSun"/>
                        <w:sz w:val="16"/>
                        <w:szCs w:val="16"/>
                      </w:rPr>
                    </w:pPr>
                    <w:r>
                      <w:rPr>
                        <w:rFonts w:ascii="SimSun" w:hAnsi="SimSun" w:eastAsia="SimSun" w:cs="SimSun"/>
                        <w:sz w:val="16"/>
                        <w:szCs w:val="16"/>
                        <w:spacing w:val="-14"/>
                        <w:w w:val="98"/>
                      </w:rPr>
                      <w:t>高可伸缩</w:t>
                    </w:r>
                    <w:r>
                      <w:rPr>
                        <w:rFonts w:ascii="SimSun" w:hAnsi="SimSun" w:eastAsia="SimSun" w:cs="SimSun"/>
                        <w:sz w:val="16"/>
                        <w:szCs w:val="16"/>
                        <w:spacing w:val="-13"/>
                        <w:w w:val="98"/>
                      </w:rPr>
                      <w:t>性的分布式并行可视化算</w:t>
                    </w:r>
                    <w:r>
                      <w:rPr>
                        <w:rFonts w:ascii="SimSun" w:hAnsi="SimSun" w:eastAsia="SimSun" w:cs="SimSun"/>
                        <w:sz w:val="16"/>
                        <w:szCs w:val="16"/>
                        <w:spacing w:val="-9"/>
                        <w:w w:val="98"/>
                      </w:rPr>
                      <w:t>法</w:t>
                    </w:r>
                  </w:p>
                  <w:p>
                    <w:pPr>
                      <w:ind w:left="4799"/>
                      <w:spacing w:before="281" w:line="219" w:lineRule="auto"/>
                      <w:rPr>
                        <w:rFonts w:ascii="SimSun" w:hAnsi="SimSun" w:eastAsia="SimSun" w:cs="SimSun"/>
                        <w:sz w:val="16"/>
                        <w:szCs w:val="16"/>
                      </w:rPr>
                    </w:pPr>
                    <w:r>
                      <w:rPr>
                        <w:rFonts w:ascii="SimSun" w:hAnsi="SimSun" w:eastAsia="SimSun" w:cs="SimSun"/>
                        <w:sz w:val="16"/>
                        <w:szCs w:val="16"/>
                        <w:spacing w:val="-12"/>
                      </w:rPr>
                      <w:t>并行图像合成算法</w:t>
                    </w:r>
                  </w:p>
                  <w:p>
                    <w:pPr>
                      <w:ind w:left="20"/>
                      <w:spacing w:before="30" w:line="219" w:lineRule="auto"/>
                      <w:rPr>
                        <w:rFonts w:ascii="SimSun" w:hAnsi="SimSun" w:eastAsia="SimSun" w:cs="SimSun"/>
                        <w:sz w:val="16"/>
                        <w:szCs w:val="16"/>
                      </w:rPr>
                    </w:pPr>
                    <w:r>
                      <w:rPr>
                        <w:rFonts w:ascii="SimSun" w:hAnsi="SimSun" w:eastAsia="SimSun" w:cs="SimSun"/>
                        <w:sz w:val="16"/>
                        <w:szCs w:val="16"/>
                        <w:spacing w:val="-5"/>
                      </w:rPr>
                      <w:t>大数据可视化</w:t>
                    </w:r>
                  </w:p>
                  <w:p>
                    <w:pPr>
                      <w:ind w:left="4799"/>
                      <w:spacing w:before="50" w:line="219" w:lineRule="auto"/>
                      <w:rPr>
                        <w:rFonts w:ascii="SimSun" w:hAnsi="SimSun" w:eastAsia="SimSun" w:cs="SimSun"/>
                        <w:sz w:val="16"/>
                        <w:szCs w:val="16"/>
                      </w:rPr>
                    </w:pPr>
                    <w:r>
                      <w:rPr>
                        <w:rFonts w:ascii="SimSun" w:hAnsi="SimSun" w:eastAsia="SimSun" w:cs="SimSun"/>
                        <w:sz w:val="16"/>
                        <w:szCs w:val="16"/>
                        <w:spacing w:val="-8"/>
                      </w:rPr>
                      <w:t>并行颗粒跟踪算法</w:t>
                    </w:r>
                  </w:p>
                  <w:p>
                    <w:pPr>
                      <w:ind w:left="4799"/>
                      <w:spacing w:before="240" w:line="219" w:lineRule="auto"/>
                      <w:rPr>
                        <w:rFonts w:ascii="SimSun" w:hAnsi="SimSun" w:eastAsia="SimSun" w:cs="SimSun"/>
                        <w:sz w:val="16"/>
                        <w:szCs w:val="16"/>
                      </w:rPr>
                    </w:pPr>
                    <w:r>
                      <w:rPr>
                        <w:rFonts w:ascii="SimSun" w:hAnsi="SimSun" w:eastAsia="SimSun" w:cs="SimSun"/>
                        <w:sz w:val="16"/>
                        <w:szCs w:val="16"/>
                        <w:spacing w:val="-12"/>
                      </w:rPr>
                      <w:t>重要信息的提取与显示</w:t>
                    </w:r>
                  </w:p>
                  <w:p>
                    <w:pPr>
                      <w:ind w:left="4799"/>
                      <w:spacing w:before="230" w:line="220" w:lineRule="auto"/>
                      <w:rPr>
                        <w:rFonts w:ascii="SimSun" w:hAnsi="SimSun" w:eastAsia="SimSun" w:cs="SimSun"/>
                        <w:sz w:val="16"/>
                        <w:szCs w:val="16"/>
                      </w:rPr>
                    </w:pPr>
                    <w:r>
                      <w:rPr>
                        <w:rFonts w:ascii="SimSun" w:hAnsi="SimSun" w:eastAsia="SimSun" w:cs="SimSun"/>
                        <w:sz w:val="16"/>
                        <w:szCs w:val="16"/>
                        <w:spacing w:val="-7"/>
                      </w:rPr>
                      <w:t>原位可视化</w:t>
                    </w:r>
                  </w:p>
                  <w:p>
                    <w:pPr>
                      <w:spacing w:line="334" w:lineRule="auto"/>
                      <w:rPr>
                        <w:rFonts w:ascii="Arial"/>
                        <w:sz w:val="21"/>
                      </w:rPr>
                    </w:pPr>
                    <w:r/>
                  </w:p>
                  <w:p>
                    <w:pPr>
                      <w:ind w:left="4799"/>
                      <w:spacing w:before="53" w:line="219" w:lineRule="auto"/>
                      <w:rPr>
                        <w:rFonts w:ascii="SimSun" w:hAnsi="SimSun" w:eastAsia="SimSun" w:cs="SimSun"/>
                        <w:sz w:val="16"/>
                        <w:szCs w:val="16"/>
                      </w:rPr>
                    </w:pPr>
                    <w:r>
                      <w:rPr>
                        <w:rFonts w:ascii="SimSun" w:hAnsi="SimSun" w:eastAsia="SimSun" w:cs="SimSun"/>
                        <w:sz w:val="16"/>
                        <w:szCs w:val="16"/>
                        <w:spacing w:val="-8"/>
                      </w:rPr>
                      <w:t>大数据可视化分析概念</w:t>
                    </w:r>
                  </w:p>
                  <w:p>
                    <w:pPr>
                      <w:ind w:left="2699"/>
                      <w:spacing w:before="21" w:line="219" w:lineRule="auto"/>
                      <w:rPr>
                        <w:rFonts w:ascii="SimSun" w:hAnsi="SimSun" w:eastAsia="SimSun" w:cs="SimSun"/>
                        <w:sz w:val="16"/>
                        <w:szCs w:val="16"/>
                      </w:rPr>
                    </w:pPr>
                    <w:r>
                      <w:rPr>
                        <w:rFonts w:ascii="SimSun" w:hAnsi="SimSun" w:eastAsia="SimSun" w:cs="SimSun"/>
                        <w:sz w:val="16"/>
                        <w:szCs w:val="16"/>
                        <w:spacing w:val="-7"/>
                      </w:rPr>
                      <w:t>大数据可视化分析</w:t>
                    </w:r>
                  </w:p>
                  <w:p>
                    <w:pPr>
                      <w:ind w:left="4799"/>
                      <w:spacing w:before="40" w:line="219" w:lineRule="auto"/>
                      <w:rPr>
                        <w:rFonts w:ascii="SimSun" w:hAnsi="SimSun" w:eastAsia="SimSun" w:cs="SimSun"/>
                        <w:sz w:val="16"/>
                        <w:szCs w:val="16"/>
                      </w:rPr>
                    </w:pPr>
                    <w:r>
                      <w:rPr>
                        <w:rFonts w:ascii="SimSun" w:hAnsi="SimSun" w:eastAsia="SimSun" w:cs="SimSun"/>
                        <w:sz w:val="16"/>
                        <w:szCs w:val="16"/>
                        <w:spacing w:val="-12"/>
                      </w:rPr>
                      <w:t>大数据可视化分析方法</w:t>
                    </w:r>
                  </w:p>
                </w:txbxContent>
              </v:textbox>
            </v:shape>
            <v:shape id="_x0000_s1898" style="position:absolute;left:3009;top:2865;width:1256;height:20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7"/>
                      </w:rPr>
                      <w:t>大数据科学可视化</w:t>
                    </w:r>
                  </w:p>
                </w:txbxContent>
              </v:textbox>
            </v:shape>
          </v:group>
        </w:pict>
      </w:r>
    </w:p>
    <w:p>
      <w:pPr>
        <w:ind w:left="49" w:firstLine="440"/>
        <w:spacing w:before="207" w:line="255" w:lineRule="auto"/>
        <w:jc w:val="both"/>
        <w:rPr>
          <w:rFonts w:ascii="SimSun" w:hAnsi="SimSun" w:eastAsia="SimSun" w:cs="SimSun"/>
          <w:sz w:val="21"/>
          <w:szCs w:val="21"/>
        </w:rPr>
      </w:pPr>
      <w:r>
        <w:rPr>
          <w:rFonts w:ascii="SimSun" w:hAnsi="SimSun" w:eastAsia="SimSun" w:cs="SimSun"/>
          <w:sz w:val="21"/>
          <w:szCs w:val="21"/>
        </w:rPr>
        <w:t>在科学技术发现的长河中，人类的视觉发挥了杰出的作用。望远镜和显微镜等可视化</w:t>
      </w:r>
      <w:r>
        <w:rPr>
          <w:rFonts w:ascii="SimSun" w:hAnsi="SimSun" w:eastAsia="SimSun" w:cs="SimSun"/>
          <w:sz w:val="21"/>
          <w:szCs w:val="21"/>
          <w:spacing w:val="18"/>
        </w:rPr>
        <w:t xml:space="preserve"> </w:t>
      </w:r>
      <w:r>
        <w:rPr>
          <w:rFonts w:ascii="SimSun" w:hAnsi="SimSun" w:eastAsia="SimSun" w:cs="SimSun"/>
          <w:sz w:val="21"/>
          <w:szCs w:val="21"/>
          <w:spacing w:val="1"/>
        </w:rPr>
        <w:t>工具的出现，放大和扩展了人类的视觉功能，</w:t>
      </w:r>
      <w:r>
        <w:rPr>
          <w:rFonts w:ascii="SimSun" w:hAnsi="SimSun" w:eastAsia="SimSun" w:cs="SimSun"/>
          <w:sz w:val="21"/>
          <w:szCs w:val="21"/>
        </w:rPr>
        <w:t>而新的可视化数据开发工具将会进一步拓展 </w:t>
      </w:r>
      <w:r>
        <w:rPr>
          <w:rFonts w:ascii="SimSun" w:hAnsi="SimSun" w:eastAsia="SimSun" w:cs="SimSun"/>
          <w:sz w:val="21"/>
          <w:szCs w:val="21"/>
          <w:spacing w:val="-6"/>
        </w:rPr>
        <w:t>人类的视野。</w:t>
      </w:r>
    </w:p>
    <w:p>
      <w:pPr>
        <w:pStyle w:val="BodyText"/>
        <w:spacing w:line="266" w:lineRule="auto"/>
        <w:rPr/>
      </w:pPr>
      <w:r/>
    </w:p>
    <w:p>
      <w:pPr>
        <w:ind w:left="2424"/>
        <w:spacing w:before="120" w:line="224" w:lineRule="auto"/>
        <w:outlineLvl w:val="0"/>
        <w:rPr>
          <w:rFonts w:ascii="YouYuan" w:hAnsi="YouYuan" w:eastAsia="YouYuan" w:cs="YouYuan"/>
          <w:sz w:val="37"/>
          <w:szCs w:val="37"/>
        </w:rPr>
      </w:pPr>
      <w:r>
        <w:rPr>
          <w:rFonts w:ascii="YouYuan" w:hAnsi="YouYuan" w:eastAsia="YouYuan" w:cs="YouYuan"/>
          <w:sz w:val="37"/>
          <w:szCs w:val="37"/>
          <w:b/>
          <w:bCs/>
          <w:spacing w:val="-17"/>
        </w:rPr>
        <w:t>13.1</w:t>
      </w:r>
      <w:r>
        <w:rPr>
          <w:rFonts w:ascii="YouYuan" w:hAnsi="YouYuan" w:eastAsia="YouYuan" w:cs="YouYuan"/>
          <w:sz w:val="37"/>
          <w:szCs w:val="37"/>
          <w:spacing w:val="-17"/>
        </w:rPr>
        <w:t xml:space="preserve">  </w:t>
      </w:r>
      <w:r>
        <w:rPr>
          <w:rFonts w:ascii="YouYuan" w:hAnsi="YouYuan" w:eastAsia="YouYuan" w:cs="YouYuan"/>
          <w:sz w:val="37"/>
          <w:szCs w:val="37"/>
          <w:b/>
          <w:bCs/>
          <w:spacing w:val="-17"/>
        </w:rPr>
        <w:t>可视化技术概述</w:t>
      </w:r>
    </w:p>
    <w:p>
      <w:pPr>
        <w:pStyle w:val="BodyText"/>
        <w:spacing w:line="400" w:lineRule="auto"/>
        <w:rPr/>
      </w:pPr>
      <w:r/>
    </w:p>
    <w:p>
      <w:pPr>
        <w:ind w:left="49" w:firstLine="429"/>
        <w:spacing w:before="69" w:line="265" w:lineRule="auto"/>
        <w:jc w:val="both"/>
        <w:rPr>
          <w:rFonts w:ascii="SimSun" w:hAnsi="SimSun" w:eastAsia="SimSun" w:cs="SimSun"/>
          <w:sz w:val="21"/>
          <w:szCs w:val="21"/>
        </w:rPr>
      </w:pPr>
      <w:r>
        <w:rPr>
          <w:rFonts w:ascii="SimSun" w:hAnsi="SimSun" w:eastAsia="SimSun" w:cs="SimSun"/>
          <w:sz w:val="21"/>
          <w:szCs w:val="21"/>
        </w:rPr>
        <w:t>人类的创造性不仅取决于人的逻辑思维，而且还取决于人类</w:t>
      </w:r>
      <w:r>
        <w:rPr>
          <w:rFonts w:ascii="SimSun" w:hAnsi="SimSun" w:eastAsia="SimSun" w:cs="SimSun"/>
          <w:sz w:val="21"/>
          <w:szCs w:val="21"/>
          <w:spacing w:val="-1"/>
        </w:rPr>
        <w:t>的形象思维，将数据映射</w:t>
      </w:r>
      <w:r>
        <w:rPr>
          <w:rFonts w:ascii="SimSun" w:hAnsi="SimSun" w:eastAsia="SimSun" w:cs="SimSun"/>
          <w:sz w:val="21"/>
          <w:szCs w:val="21"/>
        </w:rPr>
        <w:t xml:space="preserve"> </w:t>
      </w:r>
      <w:r>
        <w:rPr>
          <w:rFonts w:ascii="SimSun" w:hAnsi="SimSun" w:eastAsia="SimSun" w:cs="SimSun"/>
          <w:sz w:val="21"/>
          <w:szCs w:val="21"/>
        </w:rPr>
        <w:t>为视觉符号，充分利用人们的杰出视觉，帮助人们获取大数据中蕴含的信息。只有将大数</w:t>
      </w:r>
      <w:r>
        <w:rPr>
          <w:rFonts w:ascii="SimSun" w:hAnsi="SimSun" w:eastAsia="SimSun" w:cs="SimSun"/>
          <w:sz w:val="21"/>
          <w:szCs w:val="21"/>
          <w:spacing w:val="17"/>
        </w:rPr>
        <w:t xml:space="preserve"> </w:t>
      </w:r>
      <w:r>
        <w:rPr>
          <w:rFonts w:ascii="SimSun" w:hAnsi="SimSun" w:eastAsia="SimSun" w:cs="SimSun"/>
          <w:sz w:val="21"/>
          <w:szCs w:val="21"/>
          <w:spacing w:val="1"/>
        </w:rPr>
        <w:t>据可视化之后变成形象才能激发人的形象思维与想象力。除此之外，人类视觉还具有对大</w:t>
      </w:r>
      <w:r>
        <w:rPr>
          <w:rFonts w:ascii="SimSun" w:hAnsi="SimSun" w:eastAsia="SimSun" w:cs="SimSun"/>
          <w:sz w:val="21"/>
          <w:szCs w:val="21"/>
        </w:rPr>
        <w:t xml:space="preserve"> </w:t>
      </w:r>
      <w:r>
        <w:rPr>
          <w:rFonts w:ascii="SimSun" w:hAnsi="SimSun" w:eastAsia="SimSun" w:cs="SimSun"/>
          <w:sz w:val="21"/>
          <w:szCs w:val="21"/>
        </w:rPr>
        <w:t>量抽象的数据进行理解与分析的功能，也就是说，从表面上看来是无序的、杂乱无章的大</w:t>
      </w:r>
      <w:r>
        <w:rPr>
          <w:rFonts w:ascii="SimSun" w:hAnsi="SimSun" w:eastAsia="SimSun" w:cs="SimSun"/>
          <w:sz w:val="21"/>
          <w:szCs w:val="21"/>
          <w:spacing w:val="18"/>
        </w:rPr>
        <w:t xml:space="preserve"> </w:t>
      </w:r>
      <w:r>
        <w:rPr>
          <w:rFonts w:ascii="SimSun" w:hAnsi="SimSun" w:eastAsia="SimSun" w:cs="SimSun"/>
          <w:sz w:val="21"/>
          <w:szCs w:val="21"/>
          <w:spacing w:val="1"/>
        </w:rPr>
        <w:t>量数据中，找出隐藏其中的难以发现的规律，进而获得科学</w:t>
      </w:r>
      <w:r>
        <w:rPr>
          <w:rFonts w:ascii="SimSun" w:hAnsi="SimSun" w:eastAsia="SimSun" w:cs="SimSun"/>
          <w:sz w:val="21"/>
          <w:szCs w:val="21"/>
        </w:rPr>
        <w:t>发现、工程开发、医疗诊断和 </w:t>
      </w:r>
      <w:r>
        <w:rPr>
          <w:rFonts w:ascii="SimSun" w:hAnsi="SimSun" w:eastAsia="SimSun" w:cs="SimSun"/>
          <w:sz w:val="21"/>
          <w:szCs w:val="21"/>
          <w:spacing w:val="1"/>
        </w:rPr>
        <w:t>业务决策等的依据。从近年来的科学进展可</w:t>
      </w:r>
      <w:r>
        <w:rPr>
          <w:rFonts w:ascii="SimSun" w:hAnsi="SimSun" w:eastAsia="SimSun" w:cs="SimSun"/>
          <w:sz w:val="21"/>
          <w:szCs w:val="21"/>
        </w:rPr>
        <w:t>以看出，可视化方面的新技术和关键技术对重 </w:t>
      </w:r>
      <w:r>
        <w:rPr>
          <w:rFonts w:ascii="SimSun" w:hAnsi="SimSun" w:eastAsia="SimSun" w:cs="SimSun"/>
          <w:sz w:val="21"/>
          <w:szCs w:val="21"/>
          <w:spacing w:val="1"/>
        </w:rPr>
        <w:t>大科学发现起到重要作用。在大数据时代，大数据可视化技</w:t>
      </w:r>
      <w:r>
        <w:rPr>
          <w:rFonts w:ascii="SimSun" w:hAnsi="SimSun" w:eastAsia="SimSun" w:cs="SimSun"/>
          <w:sz w:val="21"/>
          <w:szCs w:val="21"/>
        </w:rPr>
        <w:t>术研究不可避免，它的研究与</w:t>
      </w:r>
    </w:p>
    <w:p>
      <w:pPr>
        <w:spacing w:line="265" w:lineRule="auto"/>
        <w:sectPr>
          <w:pgSz w:w="9910" w:h="14230"/>
          <w:pgMar w:top="1209" w:right="840" w:bottom="400" w:left="790" w:header="0" w:footer="0" w:gutter="0"/>
        </w:sectPr>
        <w:rPr>
          <w:rFonts w:ascii="SimSun" w:hAnsi="SimSun" w:eastAsia="SimSun" w:cs="SimSun"/>
          <w:sz w:val="21"/>
          <w:szCs w:val="21"/>
        </w:rPr>
      </w:pPr>
    </w:p>
    <w:p>
      <w:pPr>
        <w:spacing w:line="299" w:lineRule="exact"/>
        <w:rPr/>
      </w:pPr>
      <w:r>
        <w:rPr>
          <w:position w:val="-5"/>
        </w:rPr>
        <w:pict>
          <v:shape id="_x0000_s1900" style="mso-position-vertical-relative:line;mso-position-horizontal-relative:char;width:127.05pt;height:15pt;" fillcolor="#E3E3E3" filled="true" stroked="false" type="#_x0000_t202">
            <v:fill on="true"/>
            <v:stroke on="false"/>
            <v:path/>
            <v:imagedata o:title=""/>
            <o:lock v:ext="edit" aspectratio="false"/>
            <v:textbox inset="0mm,0mm,0mm,0mm">
              <w:txbxContent>
                <w:p>
                  <w:pPr>
                    <w:ind w:left="563"/>
                    <w:spacing w:before="56"/>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w:pict>
      </w:r>
    </w:p>
    <w:p>
      <w:pPr>
        <w:pStyle w:val="BodyText"/>
        <w:spacing w:line="297" w:lineRule="auto"/>
        <w:rPr/>
      </w:pPr>
      <w:r/>
    </w:p>
    <w:p>
      <w:pPr>
        <w:ind w:left="859"/>
        <w:spacing w:before="68" w:line="219" w:lineRule="auto"/>
        <w:rPr>
          <w:rFonts w:ascii="SimSun" w:hAnsi="SimSun" w:eastAsia="SimSun" w:cs="SimSun"/>
          <w:sz w:val="21"/>
          <w:szCs w:val="21"/>
        </w:rPr>
      </w:pPr>
      <w:r>
        <w:rPr>
          <w:rFonts w:ascii="SimSun" w:hAnsi="SimSun" w:eastAsia="SimSun" w:cs="SimSun"/>
          <w:sz w:val="21"/>
          <w:szCs w:val="21"/>
          <w:spacing w:val="-2"/>
        </w:rPr>
        <w:t>发展将为科学的新发现创造新的手段和条件。</w:t>
      </w:r>
    </w:p>
    <w:p>
      <w:pPr>
        <w:ind w:left="863"/>
        <w:spacing w:before="248" w:line="221" w:lineRule="auto"/>
        <w:outlineLvl w:val="1"/>
        <w:rPr>
          <w:rFonts w:ascii="SimHei" w:hAnsi="SimHei" w:eastAsia="SimHei" w:cs="SimHei"/>
          <w:sz w:val="28"/>
          <w:szCs w:val="28"/>
        </w:rPr>
      </w:pPr>
      <w:bookmarkStart w:name="bookmark296" w:id="288"/>
      <w:bookmarkEnd w:id="288"/>
      <w:bookmarkStart w:name="bookmark297" w:id="289"/>
      <w:bookmarkEnd w:id="289"/>
      <w:r>
        <w:rPr>
          <w:rFonts w:ascii="SimHei" w:hAnsi="SimHei" w:eastAsia="SimHei" w:cs="SimHei"/>
          <w:sz w:val="28"/>
          <w:szCs w:val="28"/>
          <w:b/>
          <w:bCs/>
          <w:spacing w:val="-6"/>
        </w:rPr>
        <w:t>13.1.1</w:t>
      </w:r>
      <w:r>
        <w:rPr>
          <w:rFonts w:ascii="SimHei" w:hAnsi="SimHei" w:eastAsia="SimHei" w:cs="SimHei"/>
          <w:sz w:val="28"/>
          <w:szCs w:val="28"/>
          <w:spacing w:val="109"/>
        </w:rPr>
        <w:t xml:space="preserve"> </w:t>
      </w:r>
      <w:r>
        <w:rPr>
          <w:rFonts w:ascii="SimHei" w:hAnsi="SimHei" w:eastAsia="SimHei" w:cs="SimHei"/>
          <w:sz w:val="28"/>
          <w:szCs w:val="28"/>
          <w:b/>
          <w:bCs/>
          <w:spacing w:val="-6"/>
        </w:rPr>
        <w:t>可视化技术的产生与发展</w:t>
      </w:r>
    </w:p>
    <w:p>
      <w:pPr>
        <w:ind w:left="859" w:right="46" w:firstLine="470"/>
        <w:spacing w:before="296" w:line="246" w:lineRule="auto"/>
        <w:rPr>
          <w:rFonts w:ascii="SimSun" w:hAnsi="SimSun" w:eastAsia="SimSun" w:cs="SimSun"/>
          <w:sz w:val="21"/>
          <w:szCs w:val="21"/>
        </w:rPr>
      </w:pPr>
      <w:r>
        <w:rPr>
          <w:rFonts w:ascii="SimSun" w:hAnsi="SimSun" w:eastAsia="SimSun" w:cs="SimSun"/>
          <w:sz w:val="21"/>
          <w:szCs w:val="21"/>
          <w:spacing w:val="6"/>
        </w:rPr>
        <w:t>数据可视化技术起源于20世纪50年代，首先出现了计算机图形学，利用计算机创建</w:t>
      </w:r>
      <w:r>
        <w:rPr>
          <w:rFonts w:ascii="SimSun" w:hAnsi="SimSun" w:eastAsia="SimSun" w:cs="SimSun"/>
          <w:sz w:val="21"/>
          <w:szCs w:val="21"/>
          <w:spacing w:val="9"/>
        </w:rPr>
        <w:t xml:space="preserve"> </w:t>
      </w:r>
      <w:r>
        <w:rPr>
          <w:rFonts w:ascii="SimSun" w:hAnsi="SimSun" w:eastAsia="SimSun" w:cs="SimSun"/>
          <w:sz w:val="21"/>
          <w:szCs w:val="21"/>
          <w:spacing w:val="1"/>
        </w:rPr>
        <w:t>出了首批图形图表。1987年，布鲁斯·麦考梅克、托马斯·德房蒂和玛克</w:t>
      </w:r>
      <w:r>
        <w:rPr>
          <w:rFonts w:ascii="SimSun" w:hAnsi="SimSun" w:eastAsia="SimSun" w:cs="SimSun"/>
          <w:sz w:val="21"/>
          <w:szCs w:val="21"/>
        </w:rPr>
        <w:t>辛·布朗所撰写</w:t>
      </w:r>
    </w:p>
    <w:p>
      <w:pPr>
        <w:ind w:left="857"/>
        <w:spacing w:before="38" w:line="205" w:lineRule="auto"/>
        <w:rPr>
          <w:rFonts w:ascii="SimSun" w:hAnsi="SimSun" w:eastAsia="SimSun" w:cs="SimSun"/>
          <w:sz w:val="22"/>
          <w:szCs w:val="22"/>
        </w:rPr>
      </w:pPr>
      <w:r>
        <w:rPr>
          <w:rFonts w:ascii="SimSun" w:hAnsi="SimSun" w:eastAsia="SimSun" w:cs="SimSun"/>
          <w:sz w:val="22"/>
          <w:szCs w:val="22"/>
          <w:i/>
          <w:iCs/>
          <w:spacing w:val="-3"/>
        </w:rPr>
        <w:t>的美国国家科学基金会报告</w:t>
      </w:r>
      <w:r>
        <w:rPr>
          <w:rFonts w:ascii="Times New Roman" w:hAnsi="Times New Roman" w:eastAsia="Times New Roman" w:cs="Times New Roman"/>
          <w:sz w:val="21"/>
          <w:szCs w:val="21"/>
          <w:i/>
          <w:iCs/>
          <w:spacing w:val="-3"/>
        </w:rPr>
        <w:t>Visualization in Scientific</w:t>
      </w:r>
      <w:r>
        <w:rPr>
          <w:rFonts w:ascii="Times New Roman" w:hAnsi="Times New Roman" w:eastAsia="Times New Roman" w:cs="Times New Roman"/>
          <w:sz w:val="21"/>
          <w:szCs w:val="21"/>
          <w:i/>
          <w:iCs/>
          <w:spacing w:val="14"/>
          <w:w w:val="101"/>
        </w:rPr>
        <w:t xml:space="preserve"> </w:t>
      </w:r>
      <w:r>
        <w:rPr>
          <w:rFonts w:ascii="Times New Roman" w:hAnsi="Times New Roman" w:eastAsia="Times New Roman" w:cs="Times New Roman"/>
          <w:sz w:val="21"/>
          <w:szCs w:val="21"/>
          <w:i/>
          <w:iCs/>
          <w:spacing w:val="-3"/>
        </w:rPr>
        <w:t>Computing,   </w:t>
      </w:r>
      <w:r>
        <w:rPr>
          <w:rFonts w:ascii="SimSun" w:hAnsi="SimSun" w:eastAsia="SimSun" w:cs="SimSun"/>
          <w:sz w:val="22"/>
          <w:szCs w:val="22"/>
          <w:i/>
          <w:iCs/>
          <w:spacing w:val="-3"/>
        </w:rPr>
        <w:t>即《科</w:t>
      </w:r>
      <w:r>
        <w:rPr>
          <w:rFonts w:ascii="SimSun" w:hAnsi="SimSun" w:eastAsia="SimSun" w:cs="SimSun"/>
          <w:sz w:val="22"/>
          <w:szCs w:val="22"/>
          <w:i/>
          <w:iCs/>
          <w:spacing w:val="-4"/>
        </w:rPr>
        <w:t>学计算之中的可视</w:t>
      </w:r>
    </w:p>
    <w:p>
      <w:pPr>
        <w:ind w:left="859" w:right="94"/>
        <w:spacing w:before="87" w:line="264" w:lineRule="auto"/>
        <w:jc w:val="both"/>
        <w:rPr>
          <w:rFonts w:ascii="SimSun" w:hAnsi="SimSun" w:eastAsia="SimSun" w:cs="SimSun"/>
          <w:sz w:val="21"/>
          <w:szCs w:val="21"/>
        </w:rPr>
      </w:pPr>
      <w:r>
        <w:rPr>
          <w:rFonts w:ascii="SimSun" w:hAnsi="SimSun" w:eastAsia="SimSun" w:cs="SimSun"/>
          <w:sz w:val="21"/>
          <w:szCs w:val="21"/>
          <w:spacing w:val="-2"/>
        </w:rPr>
        <w:t>化》,显著地促进了可视化领域的发展。在这份报告中强调了新的基于计算机的可视化技术</w:t>
      </w:r>
      <w:r>
        <w:rPr>
          <w:rFonts w:ascii="SimSun" w:hAnsi="SimSun" w:eastAsia="SimSun" w:cs="SimSun"/>
          <w:sz w:val="21"/>
          <w:szCs w:val="21"/>
          <w:spacing w:val="3"/>
        </w:rPr>
        <w:t xml:space="preserve"> </w:t>
      </w:r>
      <w:r>
        <w:rPr>
          <w:rFonts w:ascii="SimSun" w:hAnsi="SimSun" w:eastAsia="SimSun" w:cs="SimSun"/>
          <w:sz w:val="21"/>
          <w:szCs w:val="21"/>
          <w:spacing w:val="1"/>
        </w:rPr>
        <w:t>方法的必要性。随着计算机运算能力的迅速提升，建立了规模</w:t>
      </w:r>
      <w:r>
        <w:rPr>
          <w:rFonts w:ascii="SimSun" w:hAnsi="SimSun" w:eastAsia="SimSun" w:cs="SimSun"/>
          <w:sz w:val="21"/>
          <w:szCs w:val="21"/>
        </w:rPr>
        <w:t>越来越大，复杂程度越来越 </w:t>
      </w:r>
      <w:r>
        <w:rPr>
          <w:rFonts w:ascii="SimSun" w:hAnsi="SimSun" w:eastAsia="SimSun" w:cs="SimSun"/>
          <w:sz w:val="21"/>
          <w:szCs w:val="21"/>
          <w:spacing w:val="1"/>
        </w:rPr>
        <w:t>高的数值模型，从而构造了各种巨大的数据集。现在，不但利</w:t>
      </w:r>
      <w:r>
        <w:rPr>
          <w:rFonts w:ascii="SimSun" w:hAnsi="SimSun" w:eastAsia="SimSun" w:cs="SimSun"/>
          <w:sz w:val="21"/>
          <w:szCs w:val="21"/>
        </w:rPr>
        <w:t>用医学扫描仪和显微镜之类 </w:t>
      </w:r>
      <w:r>
        <w:rPr>
          <w:rFonts w:ascii="SimSun" w:hAnsi="SimSun" w:eastAsia="SimSun" w:cs="SimSun"/>
          <w:sz w:val="21"/>
          <w:szCs w:val="21"/>
          <w:spacing w:val="-2"/>
        </w:rPr>
        <w:t>的数据采集设备产生大数据集，而且还利用各种存储方式的</w:t>
      </w:r>
      <w:r>
        <w:rPr>
          <w:rFonts w:ascii="Times New Roman" w:hAnsi="Times New Roman" w:eastAsia="Times New Roman" w:cs="Times New Roman"/>
          <w:sz w:val="21"/>
          <w:szCs w:val="21"/>
          <w:spacing w:val="-2"/>
        </w:rPr>
        <w:t>NoSQL</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2"/>
        </w:rPr>
        <w:t>数据库来保存文本、日</w:t>
      </w:r>
      <w:r>
        <w:rPr>
          <w:rFonts w:ascii="SimSun" w:hAnsi="SimSun" w:eastAsia="SimSun" w:cs="SimSun"/>
          <w:sz w:val="21"/>
          <w:szCs w:val="21"/>
        </w:rPr>
        <w:t xml:space="preserve"> </w:t>
      </w:r>
      <w:r>
        <w:rPr>
          <w:rFonts w:ascii="SimSun" w:hAnsi="SimSun" w:eastAsia="SimSun" w:cs="SimSun"/>
          <w:sz w:val="21"/>
          <w:szCs w:val="21"/>
          <w:spacing w:val="1"/>
        </w:rPr>
        <w:t>志、网页和图像与声音等结构化和非结构化数据，因而，迫切需要</w:t>
      </w:r>
      <w:r>
        <w:rPr>
          <w:rFonts w:ascii="SimSun" w:hAnsi="SimSun" w:eastAsia="SimSun" w:cs="SimSun"/>
          <w:sz w:val="21"/>
          <w:szCs w:val="21"/>
        </w:rPr>
        <w:t>新的计算机图形学技术 </w:t>
      </w:r>
      <w:r>
        <w:rPr>
          <w:rFonts w:ascii="SimSun" w:hAnsi="SimSun" w:eastAsia="SimSun" w:cs="SimSun"/>
          <w:sz w:val="21"/>
          <w:szCs w:val="21"/>
          <w:spacing w:val="-1"/>
        </w:rPr>
        <w:t>与方法来处理这些大数据并使之可视化。</w:t>
      </w:r>
    </w:p>
    <w:p>
      <w:pPr>
        <w:ind w:left="1282"/>
        <w:spacing w:before="178" w:line="219" w:lineRule="auto"/>
        <w:outlineLvl w:val="2"/>
        <w:rPr>
          <w:rFonts w:ascii="SimSun" w:hAnsi="SimSun" w:eastAsia="SimSun" w:cs="SimSun"/>
          <w:sz w:val="21"/>
          <w:szCs w:val="21"/>
        </w:rPr>
      </w:pPr>
      <w:r>
        <w:rPr>
          <w:rFonts w:ascii="SimSun" w:hAnsi="SimSun" w:eastAsia="SimSun" w:cs="SimSun"/>
          <w:sz w:val="21"/>
          <w:szCs w:val="21"/>
          <w:b/>
          <w:bCs/>
          <w:spacing w:val="-5"/>
        </w:rPr>
        <w:t>1.</w:t>
      </w:r>
      <w:r>
        <w:rPr>
          <w:rFonts w:ascii="SimSun" w:hAnsi="SimSun" w:eastAsia="SimSun" w:cs="SimSun"/>
          <w:sz w:val="21"/>
          <w:szCs w:val="21"/>
          <w:spacing w:val="-5"/>
        </w:rPr>
        <w:t xml:space="preserve"> </w:t>
      </w:r>
      <w:r>
        <w:rPr>
          <w:rFonts w:ascii="SimSun" w:hAnsi="SimSun" w:eastAsia="SimSun" w:cs="SimSun"/>
          <w:sz w:val="21"/>
          <w:szCs w:val="21"/>
          <w:b/>
          <w:bCs/>
          <w:spacing w:val="-5"/>
        </w:rPr>
        <w:t>数据可视化技术的适用范围</w:t>
      </w:r>
    </w:p>
    <w:p>
      <w:pPr>
        <w:ind w:left="859" w:right="88" w:firstLine="419"/>
        <w:spacing w:before="213" w:line="264" w:lineRule="auto"/>
        <w:jc w:val="both"/>
        <w:rPr>
          <w:rFonts w:ascii="SimSun" w:hAnsi="SimSun" w:eastAsia="SimSun" w:cs="SimSun"/>
          <w:sz w:val="21"/>
          <w:szCs w:val="21"/>
        </w:rPr>
      </w:pPr>
      <w:r>
        <w:rPr>
          <w:rFonts w:ascii="SimSun" w:hAnsi="SimSun" w:eastAsia="SimSun" w:cs="SimSun"/>
          <w:sz w:val="21"/>
          <w:szCs w:val="21"/>
          <w:spacing w:val="1"/>
        </w:rPr>
        <w:t>将科学计算之中的可视化称为科学可视化，科学可视化最初</w:t>
      </w:r>
      <w:r>
        <w:rPr>
          <w:rFonts w:ascii="SimSun" w:hAnsi="SimSun" w:eastAsia="SimSun" w:cs="SimSun"/>
          <w:sz w:val="21"/>
          <w:szCs w:val="21"/>
        </w:rPr>
        <w:t>指的是作为科学计算之组 </w:t>
      </w:r>
      <w:r>
        <w:rPr>
          <w:rFonts w:ascii="SimSun" w:hAnsi="SimSun" w:eastAsia="SimSun" w:cs="SimSun"/>
          <w:sz w:val="21"/>
          <w:szCs w:val="21"/>
          <w:spacing w:val="1"/>
        </w:rPr>
        <w:t>成部分的可视化，也就是科学与工程实践中对于计算机建模和模拟的运用。后来</w:t>
      </w:r>
      <w:r>
        <w:rPr>
          <w:rFonts w:ascii="SimSun" w:hAnsi="SimSun" w:eastAsia="SimSun" w:cs="SimSun"/>
          <w:sz w:val="21"/>
          <w:szCs w:val="21"/>
        </w:rPr>
        <w:t>，数据的 </w:t>
      </w:r>
      <w:r>
        <w:rPr>
          <w:rFonts w:ascii="SimSun" w:hAnsi="SimSun" w:eastAsia="SimSun" w:cs="SimSun"/>
          <w:sz w:val="21"/>
          <w:szCs w:val="21"/>
          <w:spacing w:val="1"/>
        </w:rPr>
        <w:t>种类增多和数量增大，包括那些来自商业、财务、行政管理、数</w:t>
      </w:r>
      <w:r>
        <w:rPr>
          <w:rFonts w:ascii="SimSun" w:hAnsi="SimSun" w:eastAsia="SimSun" w:cs="SimSun"/>
          <w:sz w:val="21"/>
          <w:szCs w:val="21"/>
        </w:rPr>
        <w:t>字媒体等方面的非结构化 </w:t>
      </w:r>
      <w:r>
        <w:rPr>
          <w:rFonts w:ascii="SimSun" w:hAnsi="SimSun" w:eastAsia="SimSun" w:cs="SimSun"/>
          <w:sz w:val="21"/>
          <w:szCs w:val="21"/>
          <w:spacing w:val="6"/>
        </w:rPr>
        <w:t>大数据。20世纪90年代初期，出现了信息可视化的研究领域，为许多应用领域之中对于</w:t>
      </w:r>
      <w:r>
        <w:rPr>
          <w:rFonts w:ascii="SimSun" w:hAnsi="SimSun" w:eastAsia="SimSun" w:cs="SimSun"/>
          <w:sz w:val="21"/>
          <w:szCs w:val="21"/>
          <w:spacing w:val="1"/>
        </w:rPr>
        <w:t xml:space="preserve"> </w:t>
      </w:r>
      <w:r>
        <w:rPr>
          <w:rFonts w:ascii="SimSun" w:hAnsi="SimSun" w:eastAsia="SimSun" w:cs="SimSun"/>
          <w:sz w:val="21"/>
          <w:szCs w:val="21"/>
          <w:spacing w:val="1"/>
        </w:rPr>
        <w:t>抽象的非结构性数据集的分析提供了支持。目前将科学可视化与</w:t>
      </w:r>
      <w:r>
        <w:rPr>
          <w:rFonts w:ascii="SimSun" w:hAnsi="SimSun" w:eastAsia="SimSun" w:cs="SimSun"/>
          <w:sz w:val="21"/>
          <w:szCs w:val="21"/>
        </w:rPr>
        <w:t>信息可视化都归为数据可 </w:t>
      </w:r>
      <w:r>
        <w:rPr>
          <w:rFonts w:ascii="SimSun" w:hAnsi="SimSun" w:eastAsia="SimSun" w:cs="SimSun"/>
          <w:sz w:val="21"/>
          <w:szCs w:val="21"/>
          <w:spacing w:val="-9"/>
        </w:rPr>
        <w:t>视化。</w:t>
      </w:r>
    </w:p>
    <w:p>
      <w:pPr>
        <w:ind w:left="859" w:right="40" w:firstLine="419"/>
        <w:spacing w:before="60" w:line="259" w:lineRule="auto"/>
        <w:jc w:val="both"/>
        <w:rPr>
          <w:rFonts w:ascii="SimSun" w:hAnsi="SimSun" w:eastAsia="SimSun" w:cs="SimSun"/>
          <w:sz w:val="21"/>
          <w:szCs w:val="21"/>
        </w:rPr>
      </w:pPr>
      <w:r>
        <w:rPr>
          <w:rFonts w:ascii="SimSun" w:hAnsi="SimSun" w:eastAsia="SimSun" w:cs="SimSun"/>
          <w:sz w:val="21"/>
          <w:szCs w:val="21"/>
          <w:spacing w:val="1"/>
        </w:rPr>
        <w:t>由于数据可视化的范围不断地扩大，导致数据可视化成为一个处</w:t>
      </w:r>
      <w:r>
        <w:rPr>
          <w:rFonts w:ascii="SimSun" w:hAnsi="SimSun" w:eastAsia="SimSun" w:cs="SimSun"/>
          <w:sz w:val="21"/>
          <w:szCs w:val="21"/>
        </w:rPr>
        <w:t>于不断发展与动态变 </w:t>
      </w:r>
      <w:r>
        <w:rPr>
          <w:rFonts w:ascii="SimSun" w:hAnsi="SimSun" w:eastAsia="SimSun" w:cs="SimSun"/>
          <w:sz w:val="21"/>
          <w:szCs w:val="21"/>
          <w:spacing w:val="1"/>
        </w:rPr>
        <w:t>化的概念。数据可视化技术是较为高级的技术方法，这些技术</w:t>
      </w:r>
      <w:r>
        <w:rPr>
          <w:rFonts w:ascii="SimSun" w:hAnsi="SimSun" w:eastAsia="SimSun" w:cs="SimSun"/>
          <w:sz w:val="21"/>
          <w:szCs w:val="21"/>
        </w:rPr>
        <w:t>方法允许利用图形、图像处 </w:t>
      </w:r>
      <w:r>
        <w:rPr>
          <w:rFonts w:ascii="SimSun" w:hAnsi="SimSun" w:eastAsia="SimSun" w:cs="SimSun"/>
          <w:sz w:val="21"/>
          <w:szCs w:val="21"/>
          <w:spacing w:val="-3"/>
        </w:rPr>
        <w:t>理、计算机视觉以及用户界面，通过表达、建模以及对立体、表面、属性以</w:t>
      </w:r>
      <w:r>
        <w:rPr>
          <w:rFonts w:ascii="SimSun" w:hAnsi="SimSun" w:eastAsia="SimSun" w:cs="SimSun"/>
          <w:sz w:val="21"/>
          <w:szCs w:val="21"/>
          <w:spacing w:val="-4"/>
        </w:rPr>
        <w:t>及动画的显示，</w:t>
      </w:r>
      <w:r>
        <w:rPr>
          <w:rFonts w:ascii="SimSun" w:hAnsi="SimSun" w:eastAsia="SimSun" w:cs="SimSun"/>
          <w:sz w:val="21"/>
          <w:szCs w:val="21"/>
        </w:rPr>
        <w:t xml:space="preserve"> </w:t>
      </w:r>
      <w:r>
        <w:rPr>
          <w:rFonts w:ascii="SimSun" w:hAnsi="SimSun" w:eastAsia="SimSun" w:cs="SimSun"/>
          <w:sz w:val="21"/>
          <w:szCs w:val="21"/>
          <w:spacing w:val="-1"/>
        </w:rPr>
        <w:t>对数据加以可视化解释，表明数据可视化所涵盖的技术</w:t>
      </w:r>
      <w:r>
        <w:rPr>
          <w:rFonts w:ascii="SimSun" w:hAnsi="SimSun" w:eastAsia="SimSun" w:cs="SimSun"/>
          <w:sz w:val="21"/>
          <w:szCs w:val="21"/>
          <w:spacing w:val="-2"/>
        </w:rPr>
        <w:t>方法更为广泛。</w:t>
      </w:r>
    </w:p>
    <w:p>
      <w:pPr>
        <w:ind w:left="1282"/>
        <w:spacing w:before="188" w:line="219" w:lineRule="auto"/>
        <w:outlineLvl w:val="2"/>
        <w:rPr>
          <w:rFonts w:ascii="SimSun" w:hAnsi="SimSun" w:eastAsia="SimSun" w:cs="SimSun"/>
          <w:sz w:val="21"/>
          <w:szCs w:val="21"/>
        </w:rPr>
      </w:pPr>
      <w:r>
        <w:rPr>
          <w:rFonts w:ascii="SimSun" w:hAnsi="SimSun" w:eastAsia="SimSun" w:cs="SimSun"/>
          <w:sz w:val="21"/>
          <w:szCs w:val="21"/>
          <w:b/>
          <w:bCs/>
          <w:spacing w:val="-8"/>
        </w:rPr>
        <w:t>2.</w:t>
      </w:r>
      <w:r>
        <w:rPr>
          <w:rFonts w:ascii="SimSun" w:hAnsi="SimSun" w:eastAsia="SimSun" w:cs="SimSun"/>
          <w:sz w:val="21"/>
          <w:szCs w:val="21"/>
          <w:spacing w:val="-8"/>
        </w:rPr>
        <w:t xml:space="preserve"> </w:t>
      </w:r>
      <w:r>
        <w:rPr>
          <w:rFonts w:ascii="SimSun" w:hAnsi="SimSun" w:eastAsia="SimSun" w:cs="SimSun"/>
          <w:sz w:val="21"/>
          <w:szCs w:val="21"/>
          <w:b/>
          <w:bCs/>
          <w:spacing w:val="-8"/>
        </w:rPr>
        <w:t>信息展现内容</w:t>
      </w:r>
    </w:p>
    <w:p>
      <w:pPr>
        <w:ind w:left="859" w:firstLine="419"/>
        <w:spacing w:before="201" w:line="255" w:lineRule="auto"/>
        <w:jc w:val="both"/>
        <w:rPr>
          <w:rFonts w:ascii="SimSun" w:hAnsi="SimSun" w:eastAsia="SimSun" w:cs="SimSun"/>
          <w:sz w:val="21"/>
          <w:szCs w:val="21"/>
        </w:rPr>
      </w:pPr>
      <w:r>
        <w:rPr>
          <w:rFonts w:ascii="SimSun" w:hAnsi="SimSun" w:eastAsia="SimSun" w:cs="SimSun"/>
          <w:sz w:val="21"/>
          <w:szCs w:val="21"/>
          <w:spacing w:val="1"/>
        </w:rPr>
        <w:t>实现信息展现是数据可视化的重要研究问题与手段。从数据可视化的基本信息展现角 </w:t>
      </w:r>
      <w:r>
        <w:rPr>
          <w:rFonts w:ascii="SimSun" w:hAnsi="SimSun" w:eastAsia="SimSun" w:cs="SimSun"/>
          <w:sz w:val="21"/>
          <w:szCs w:val="21"/>
          <w:spacing w:val="-2"/>
        </w:rPr>
        <w:t>度来看，展现的信息由统计图形和主题图两个主要的组成部分构成，内容包括</w:t>
      </w:r>
      <w:r>
        <w:rPr>
          <w:rFonts w:ascii="SimSun" w:hAnsi="SimSun" w:eastAsia="SimSun" w:cs="SimSun"/>
          <w:sz w:val="21"/>
          <w:szCs w:val="21"/>
          <w:spacing w:val="-3"/>
        </w:rPr>
        <w:t>：思维导图、</w:t>
      </w:r>
      <w:r>
        <w:rPr>
          <w:rFonts w:ascii="SimSun" w:hAnsi="SimSun" w:eastAsia="SimSun" w:cs="SimSun"/>
          <w:sz w:val="21"/>
          <w:szCs w:val="21"/>
        </w:rPr>
        <w:t xml:space="preserve"> </w:t>
      </w:r>
      <w:r>
        <w:rPr>
          <w:rFonts w:ascii="SimSun" w:hAnsi="SimSun" w:eastAsia="SimSun" w:cs="SimSun"/>
          <w:sz w:val="21"/>
          <w:szCs w:val="21"/>
          <w:spacing w:val="-1"/>
        </w:rPr>
        <w:t>新闻显示、数据显示、链接显示、网站显示、文章与资</w:t>
      </w:r>
      <w:r>
        <w:rPr>
          <w:rFonts w:ascii="SimSun" w:hAnsi="SimSun" w:eastAsia="SimSun" w:cs="SimSun"/>
          <w:sz w:val="21"/>
          <w:szCs w:val="21"/>
          <w:spacing w:val="-2"/>
        </w:rPr>
        <w:t>源、工具与服务。</w:t>
      </w:r>
    </w:p>
    <w:p>
      <w:pPr>
        <w:ind w:left="1272"/>
        <w:spacing w:before="160" w:line="219" w:lineRule="auto"/>
        <w:outlineLvl w:val="2"/>
        <w:rPr>
          <w:rFonts w:ascii="SimSun" w:hAnsi="SimSun" w:eastAsia="SimSun" w:cs="SimSun"/>
          <w:sz w:val="21"/>
          <w:szCs w:val="21"/>
        </w:rPr>
      </w:pPr>
      <w:r>
        <w:rPr>
          <w:rFonts w:ascii="SimSun" w:hAnsi="SimSun" w:eastAsia="SimSun" w:cs="SimSun"/>
          <w:sz w:val="21"/>
          <w:szCs w:val="21"/>
          <w:b/>
          <w:bCs/>
          <w:spacing w:val="-7"/>
        </w:rPr>
        <w:t>3.</w:t>
      </w:r>
      <w:r>
        <w:rPr>
          <w:rFonts w:ascii="SimSun" w:hAnsi="SimSun" w:eastAsia="SimSun" w:cs="SimSun"/>
          <w:sz w:val="21"/>
          <w:szCs w:val="21"/>
          <w:spacing w:val="-7"/>
        </w:rPr>
        <w:t xml:space="preserve"> </w:t>
      </w:r>
      <w:r>
        <w:rPr>
          <w:rFonts w:ascii="SimSun" w:hAnsi="SimSun" w:eastAsia="SimSun" w:cs="SimSun"/>
          <w:sz w:val="21"/>
          <w:szCs w:val="21"/>
          <w:b/>
          <w:bCs/>
          <w:spacing w:val="-7"/>
        </w:rPr>
        <w:t>信息展现方式</w:t>
      </w:r>
    </w:p>
    <w:p>
      <w:pPr>
        <w:ind w:left="1279"/>
        <w:spacing w:before="204" w:line="219" w:lineRule="auto"/>
        <w:rPr>
          <w:rFonts w:ascii="SimSun" w:hAnsi="SimSun" w:eastAsia="SimSun" w:cs="SimSun"/>
          <w:sz w:val="21"/>
          <w:szCs w:val="21"/>
        </w:rPr>
      </w:pPr>
      <w:r>
        <w:rPr>
          <w:rFonts w:ascii="SimSun" w:hAnsi="SimSun" w:eastAsia="SimSun" w:cs="SimSun"/>
          <w:sz w:val="21"/>
          <w:szCs w:val="21"/>
          <w:spacing w:val="-3"/>
        </w:rPr>
        <w:t>上述的所有这些主题的特点全都与图形设计和列表密切相关。</w:t>
      </w:r>
    </w:p>
    <w:p>
      <w:pPr>
        <w:ind w:left="1389"/>
        <w:spacing w:before="72" w:line="221" w:lineRule="auto"/>
        <w:rPr>
          <w:rFonts w:ascii="SimSun" w:hAnsi="SimSun" w:eastAsia="SimSun" w:cs="SimSun"/>
          <w:sz w:val="21"/>
          <w:szCs w:val="21"/>
        </w:rPr>
      </w:pPr>
      <w:r>
        <w:rPr>
          <w:rFonts w:ascii="SimSun" w:hAnsi="SimSun" w:eastAsia="SimSun" w:cs="SimSun"/>
          <w:sz w:val="21"/>
          <w:szCs w:val="21"/>
          <w:spacing w:val="20"/>
        </w:rPr>
        <w:t>(1)列表</w:t>
      </w:r>
    </w:p>
    <w:p>
      <w:pPr>
        <w:ind w:left="859" w:right="86" w:firstLine="419"/>
        <w:spacing w:before="56" w:line="262" w:lineRule="auto"/>
        <w:jc w:val="both"/>
        <w:rPr>
          <w:rFonts w:ascii="SimSun" w:hAnsi="SimSun" w:eastAsia="SimSun" w:cs="SimSun"/>
          <w:sz w:val="21"/>
          <w:szCs w:val="21"/>
        </w:rPr>
      </w:pPr>
      <w:r>
        <w:rPr>
          <w:rFonts w:ascii="SimSun" w:hAnsi="SimSun" w:eastAsia="SimSun" w:cs="SimSun"/>
          <w:sz w:val="21"/>
          <w:szCs w:val="21"/>
          <w:spacing w:val="1"/>
        </w:rPr>
        <w:t>将实验数据按一定规律用列表方式表达出来是记录和处理实验数据</w:t>
      </w:r>
      <w:r>
        <w:rPr>
          <w:rFonts w:ascii="SimSun" w:hAnsi="SimSun" w:eastAsia="SimSun" w:cs="SimSun"/>
          <w:sz w:val="21"/>
          <w:szCs w:val="21"/>
        </w:rPr>
        <w:t>最常用的方法。表 </w:t>
      </w:r>
      <w:r>
        <w:rPr>
          <w:rFonts w:ascii="SimSun" w:hAnsi="SimSun" w:eastAsia="SimSun" w:cs="SimSun"/>
          <w:sz w:val="21"/>
          <w:szCs w:val="21"/>
          <w:spacing w:val="1"/>
        </w:rPr>
        <w:t>格的设计要求对应关系清楚、简单明了、有利于发现相关量之间</w:t>
      </w:r>
      <w:r>
        <w:rPr>
          <w:rFonts w:ascii="SimSun" w:hAnsi="SimSun" w:eastAsia="SimSun" w:cs="SimSun"/>
          <w:sz w:val="21"/>
          <w:szCs w:val="21"/>
        </w:rPr>
        <w:t>的物理关系。此外还要求 </w:t>
      </w:r>
      <w:r>
        <w:rPr>
          <w:rFonts w:ascii="SimSun" w:hAnsi="SimSun" w:eastAsia="SimSun" w:cs="SimSun"/>
          <w:sz w:val="21"/>
          <w:szCs w:val="21"/>
          <w:spacing w:val="1"/>
        </w:rPr>
        <w:t>在标题栏中注明物理量名称、符号、数量级和单位等。根据需要还可以列出除原始数据以</w:t>
      </w:r>
      <w:r>
        <w:rPr>
          <w:rFonts w:ascii="SimSun" w:hAnsi="SimSun" w:eastAsia="SimSun" w:cs="SimSun"/>
          <w:sz w:val="21"/>
          <w:szCs w:val="21"/>
        </w:rPr>
        <w:t xml:space="preserve"> </w:t>
      </w:r>
      <w:r>
        <w:rPr>
          <w:rFonts w:ascii="SimSun" w:hAnsi="SimSun" w:eastAsia="SimSun" w:cs="SimSun"/>
          <w:sz w:val="21"/>
          <w:szCs w:val="21"/>
          <w:spacing w:val="1"/>
        </w:rPr>
        <w:t>外的计算栏目和统计栏目等。最后还要求写明表格名称、主要测量</w:t>
      </w:r>
      <w:r>
        <w:rPr>
          <w:rFonts w:ascii="SimSun" w:hAnsi="SimSun" w:eastAsia="SimSun" w:cs="SimSun"/>
          <w:sz w:val="21"/>
          <w:szCs w:val="21"/>
        </w:rPr>
        <w:t>仪器的型号、量程和准 </w:t>
      </w:r>
      <w:r>
        <w:rPr>
          <w:rFonts w:ascii="SimSun" w:hAnsi="SimSun" w:eastAsia="SimSun" w:cs="SimSun"/>
          <w:sz w:val="21"/>
          <w:szCs w:val="21"/>
          <w:spacing w:val="-2"/>
        </w:rPr>
        <w:t>确度等级、有关环境条件参数，如温度、湿度等。</w:t>
      </w:r>
    </w:p>
    <w:p>
      <w:pPr>
        <w:ind w:firstLine="800"/>
        <w:spacing w:before="182" w:line="839" w:lineRule="exact"/>
        <w:rPr/>
      </w:pPr>
      <w:r>
        <w:rPr>
          <w:position w:val="-16"/>
        </w:rPr>
        <w:drawing>
          <wp:inline distT="0" distB="0" distL="0" distR="0">
            <wp:extent cx="330185" cy="532497"/>
            <wp:effectExtent l="0" t="0" r="0" b="0"/>
            <wp:docPr id="626" name="IM 626"/>
            <wp:cNvGraphicFramePr/>
            <a:graphic>
              <a:graphicData uri="http://schemas.openxmlformats.org/drawingml/2006/picture">
                <pic:pic>
                  <pic:nvPicPr>
                    <pic:cNvPr id="626" name="IM 626"/>
                    <pic:cNvPicPr/>
                  </pic:nvPicPr>
                  <pic:blipFill>
                    <a:blip r:embed="rId580"/>
                    <a:stretch>
                      <a:fillRect/>
                    </a:stretch>
                  </pic:blipFill>
                  <pic:spPr>
                    <a:xfrm rot="0">
                      <a:off x="0" y="0"/>
                      <a:ext cx="330185" cy="532497"/>
                    </a:xfrm>
                    <a:prstGeom prst="rect">
                      <a:avLst/>
                    </a:prstGeom>
                  </pic:spPr>
                </pic:pic>
              </a:graphicData>
            </a:graphic>
          </wp:inline>
        </w:drawing>
      </w:r>
    </w:p>
    <w:p>
      <w:pPr>
        <w:spacing w:line="839" w:lineRule="exact"/>
        <w:sectPr>
          <w:pgSz w:w="9910" w:h="14230"/>
          <w:pgMar w:top="750" w:right="734" w:bottom="1" w:left="0" w:header="0" w:footer="0" w:gutter="0"/>
        </w:sectPr>
        <w:rPr/>
      </w:pPr>
    </w:p>
    <w:p>
      <w:pPr>
        <w:ind w:firstLine="6020"/>
        <w:spacing w:line="310" w:lineRule="exact"/>
        <w:rPr/>
      </w:pPr>
      <w:r>
        <w:rPr>
          <w:position w:val="-6"/>
        </w:rPr>
        <w:pict>
          <v:shape id="_x0000_s1902" style="mso-position-vertical-relative:line;mso-position-horizontal-relative:char;width:147.55pt;height:15.55pt;" fillcolor="#D9D9D9" filled="true" stroked="false" type="#_x0000_t202">
            <v:fill on="true"/>
            <v:stroke on="false"/>
            <v:path/>
            <v:imagedata o:title=""/>
            <o:lock v:ext="edit" aspectratio="false"/>
            <v:textbox inset="0mm,0mm,0mm,0mm">
              <w:txbxContent>
                <w:p>
                  <w:pPr>
                    <w:ind w:left="389"/>
                    <w:spacing w:before="55" w:line="226" w:lineRule="auto"/>
                    <w:rPr>
                      <w:rFonts w:ascii="STXinwei" w:hAnsi="STXinwei" w:eastAsia="STXinwei" w:cs="STXinwei"/>
                      <w:sz w:val="21"/>
                      <w:szCs w:val="21"/>
                    </w:rPr>
                  </w:pPr>
                  <w:r>
                    <w:rPr>
                      <w:rFonts w:ascii="STXinwei" w:hAnsi="STXinwei" w:eastAsia="STXinwei" w:cs="STXinwei"/>
                      <w:sz w:val="21"/>
                      <w:szCs w:val="21"/>
                      <w:spacing w:val="9"/>
                    </w:rPr>
                    <w:t>第13章</w:t>
                  </w:r>
                  <w:r>
                    <w:rPr>
                      <w:rFonts w:ascii="STXinwei" w:hAnsi="STXinwei" w:eastAsia="STXinwei" w:cs="STXinwei"/>
                      <w:sz w:val="21"/>
                      <w:szCs w:val="21"/>
                      <w:spacing w:val="10"/>
                    </w:rPr>
                    <w:t xml:space="preserve">   </w:t>
                  </w:r>
                  <w:r>
                    <w:rPr>
                      <w:rFonts w:ascii="STXinwei" w:hAnsi="STXinwei" w:eastAsia="STXinwei" w:cs="STXinwei"/>
                      <w:sz w:val="21"/>
                      <w:szCs w:val="21"/>
                      <w:spacing w:val="9"/>
                    </w:rPr>
                    <w:t>大数据可视化</w:t>
                  </w:r>
                </w:p>
              </w:txbxContent>
            </v:textbox>
          </v:shape>
        </w:pict>
      </w:r>
    </w:p>
    <w:p>
      <w:pPr>
        <w:pStyle w:val="BodyText"/>
        <w:spacing w:line="303" w:lineRule="auto"/>
        <w:rPr/>
      </w:pPr>
      <w:r/>
    </w:p>
    <w:p>
      <w:pPr>
        <w:pStyle w:val="BodyText"/>
        <w:spacing w:line="304" w:lineRule="auto"/>
        <w:rPr/>
      </w:pPr>
      <w:r/>
    </w:p>
    <w:p>
      <w:pPr>
        <w:ind w:left="539"/>
        <w:spacing w:before="68" w:line="220" w:lineRule="auto"/>
        <w:rPr>
          <w:rFonts w:ascii="SimSun" w:hAnsi="SimSun" w:eastAsia="SimSun" w:cs="SimSun"/>
          <w:sz w:val="21"/>
          <w:szCs w:val="21"/>
        </w:rPr>
      </w:pPr>
      <w:r>
        <w:rPr>
          <w:rFonts w:ascii="SimSun" w:hAnsi="SimSun" w:eastAsia="SimSun" w:cs="SimSun"/>
          <w:sz w:val="21"/>
          <w:szCs w:val="21"/>
          <w:spacing w:val="16"/>
        </w:rPr>
        <w:t>(2)作图</w:t>
      </w:r>
    </w:p>
    <w:p>
      <w:pPr>
        <w:ind w:right="739" w:firstLine="410"/>
        <w:spacing w:before="38" w:line="266" w:lineRule="auto"/>
        <w:jc w:val="both"/>
        <w:rPr>
          <w:rFonts w:ascii="SimSun" w:hAnsi="SimSun" w:eastAsia="SimSun" w:cs="SimSun"/>
          <w:sz w:val="21"/>
          <w:szCs w:val="21"/>
        </w:rPr>
      </w:pPr>
      <w:r>
        <w:rPr>
          <w:rFonts w:ascii="SimSun" w:hAnsi="SimSun" w:eastAsia="SimSun" w:cs="SimSun"/>
          <w:sz w:val="21"/>
          <w:szCs w:val="21"/>
          <w:spacing w:val="1"/>
        </w:rPr>
        <w:t>作图法可以显式地表达物理量间的变化关系。从图线上还可以简便求出实验需要的某</w:t>
      </w:r>
      <w:r>
        <w:rPr>
          <w:rFonts w:ascii="SimSun" w:hAnsi="SimSun" w:eastAsia="SimSun" w:cs="SimSun"/>
          <w:sz w:val="21"/>
          <w:szCs w:val="21"/>
          <w:spacing w:val="12"/>
        </w:rPr>
        <w:t xml:space="preserve"> </w:t>
      </w:r>
      <w:r>
        <w:rPr>
          <w:rFonts w:ascii="SimSun" w:hAnsi="SimSun" w:eastAsia="SimSun" w:cs="SimSun"/>
          <w:sz w:val="21"/>
          <w:szCs w:val="21"/>
          <w:spacing w:val="3"/>
        </w:rPr>
        <w:t>些结果，如直线的斜率和截距值等，读出没有进行观测的对应点(内插法),或在一定条件 </w:t>
      </w:r>
      <w:r>
        <w:rPr>
          <w:rFonts w:ascii="SimSun" w:hAnsi="SimSun" w:eastAsia="SimSun" w:cs="SimSun"/>
          <w:sz w:val="21"/>
          <w:szCs w:val="21"/>
          <w:spacing w:val="1"/>
        </w:rPr>
        <w:t>下从图线的延伸部分读到测量范围以外的对应点(外推法)。此外，还</w:t>
      </w:r>
      <w:r>
        <w:rPr>
          <w:rFonts w:ascii="SimSun" w:hAnsi="SimSun" w:eastAsia="SimSun" w:cs="SimSun"/>
          <w:sz w:val="21"/>
          <w:szCs w:val="21"/>
        </w:rPr>
        <w:t>可以把某些复杂的函 </w:t>
      </w:r>
      <w:r>
        <w:rPr>
          <w:rFonts w:ascii="SimSun" w:hAnsi="SimSun" w:eastAsia="SimSun" w:cs="SimSun"/>
          <w:sz w:val="21"/>
          <w:szCs w:val="21"/>
          <w:spacing w:val="-2"/>
        </w:rPr>
        <w:t>数关系，通过一定的变换用直线图表示出来。</w:t>
      </w:r>
    </w:p>
    <w:p>
      <w:pPr>
        <w:ind w:left="539"/>
        <w:spacing w:before="51" w:line="310" w:lineRule="exact"/>
        <w:rPr>
          <w:rFonts w:ascii="SimSun" w:hAnsi="SimSun" w:eastAsia="SimSun" w:cs="SimSun"/>
          <w:sz w:val="21"/>
          <w:szCs w:val="21"/>
        </w:rPr>
      </w:pPr>
      <w:r>
        <w:rPr>
          <w:rFonts w:ascii="SimSun" w:hAnsi="SimSun" w:eastAsia="SimSun" w:cs="SimSun"/>
          <w:sz w:val="21"/>
          <w:szCs w:val="21"/>
          <w:spacing w:val="10"/>
          <w:position w:val="7"/>
        </w:rPr>
        <w:t>(3)常用的图表方法</w:t>
      </w:r>
    </w:p>
    <w:p>
      <w:pPr>
        <w:ind w:left="410"/>
        <w:spacing w:line="220" w:lineRule="auto"/>
        <w:rPr>
          <w:rFonts w:ascii="SimSun" w:hAnsi="SimSun" w:eastAsia="SimSun" w:cs="SimSun"/>
          <w:sz w:val="21"/>
          <w:szCs w:val="21"/>
        </w:rPr>
      </w:pPr>
      <w:r>
        <w:rPr>
          <w:rFonts w:ascii="SimSun" w:hAnsi="SimSun" w:eastAsia="SimSun" w:cs="SimSun"/>
          <w:sz w:val="21"/>
          <w:szCs w:val="21"/>
          <w:spacing w:val="10"/>
        </w:rPr>
        <w:t>●</w:t>
      </w:r>
      <w:r>
        <w:rPr>
          <w:rFonts w:ascii="SimSun" w:hAnsi="SimSun" w:eastAsia="SimSun" w:cs="SimSun"/>
          <w:sz w:val="21"/>
          <w:szCs w:val="21"/>
          <w:spacing w:val="109"/>
        </w:rPr>
        <w:t xml:space="preserve"> </w:t>
      </w:r>
      <w:r>
        <w:rPr>
          <w:rFonts w:ascii="SimSun" w:hAnsi="SimSun" w:eastAsia="SimSun" w:cs="SimSun"/>
          <w:sz w:val="21"/>
          <w:szCs w:val="21"/>
          <w:spacing w:val="10"/>
        </w:rPr>
        <w:t>柏拉图(排列图)</w:t>
      </w:r>
    </w:p>
    <w:p>
      <w:pPr>
        <w:ind w:right="727" w:firstLine="410"/>
        <w:spacing w:before="77" w:line="253" w:lineRule="auto"/>
        <w:rPr>
          <w:rFonts w:ascii="SimSun" w:hAnsi="SimSun" w:eastAsia="SimSun" w:cs="SimSun"/>
          <w:sz w:val="21"/>
          <w:szCs w:val="21"/>
        </w:rPr>
      </w:pPr>
      <w:r>
        <w:rPr>
          <w:rFonts w:ascii="SimSun" w:hAnsi="SimSun" w:eastAsia="SimSun" w:cs="SimSun"/>
          <w:sz w:val="21"/>
          <w:szCs w:val="21"/>
          <w:spacing w:val="1"/>
        </w:rPr>
        <w:t>排列图是分析和寻找影响质量主要因素的一种工具，其形式用双</w:t>
      </w:r>
      <w:r>
        <w:rPr>
          <w:rFonts w:ascii="SimSun" w:hAnsi="SimSun" w:eastAsia="SimSun" w:cs="SimSun"/>
          <w:sz w:val="21"/>
          <w:szCs w:val="21"/>
        </w:rPr>
        <w:t>直角坐标图，左边纵 </w:t>
      </w:r>
      <w:r>
        <w:rPr>
          <w:rFonts w:ascii="SimSun" w:hAnsi="SimSun" w:eastAsia="SimSun" w:cs="SimSun"/>
          <w:sz w:val="21"/>
          <w:szCs w:val="21"/>
          <w:spacing w:val="9"/>
        </w:rPr>
        <w:t>坐标表示频数(如件数、金额等),右边纵坐标表示频率(如</w:t>
      </w:r>
      <w:r>
        <w:rPr>
          <w:rFonts w:ascii="SimSun" w:hAnsi="SimSun" w:eastAsia="SimSun" w:cs="SimSun"/>
          <w:sz w:val="21"/>
          <w:szCs w:val="21"/>
          <w:spacing w:val="8"/>
        </w:rPr>
        <w:t>百分比表示)。分折线表示累</w:t>
      </w:r>
      <w:r>
        <w:rPr>
          <w:rFonts w:ascii="SimSun" w:hAnsi="SimSun" w:eastAsia="SimSun" w:cs="SimSun"/>
          <w:sz w:val="21"/>
          <w:szCs w:val="21"/>
        </w:rPr>
        <w:t xml:space="preserve"> </w:t>
      </w:r>
      <w:r>
        <w:rPr>
          <w:rFonts w:ascii="SimSun" w:hAnsi="SimSun" w:eastAsia="SimSun" w:cs="SimSun"/>
          <w:sz w:val="21"/>
          <w:szCs w:val="21"/>
          <w:spacing w:val="7"/>
        </w:rPr>
        <w:t>积频率，横坐标表示影响质量的各项因素，按影响程度的大小</w:t>
      </w:r>
      <w:r>
        <w:rPr>
          <w:rFonts w:ascii="SimSun" w:hAnsi="SimSun" w:eastAsia="SimSun" w:cs="SimSun"/>
          <w:sz w:val="21"/>
          <w:szCs w:val="21"/>
          <w:spacing w:val="6"/>
        </w:rPr>
        <w:t>(即出现频数多少)从左向</w:t>
      </w:r>
      <w:r>
        <w:rPr>
          <w:rFonts w:ascii="SimSun" w:hAnsi="SimSun" w:eastAsia="SimSun" w:cs="SimSun"/>
          <w:sz w:val="21"/>
          <w:szCs w:val="21"/>
        </w:rPr>
        <w:t xml:space="preserve"> </w:t>
      </w:r>
      <w:r>
        <w:rPr>
          <w:rFonts w:ascii="SimSun" w:hAnsi="SimSun" w:eastAsia="SimSun" w:cs="SimSun"/>
          <w:sz w:val="21"/>
          <w:szCs w:val="21"/>
          <w:spacing w:val="-2"/>
        </w:rPr>
        <w:t>右排列。通过对排列图的观察分析可抓住影响质量的主要因素。</w:t>
      </w:r>
    </w:p>
    <w:p>
      <w:pPr>
        <w:ind w:left="410"/>
        <w:spacing w:before="81" w:line="221" w:lineRule="auto"/>
        <w:rPr>
          <w:rFonts w:ascii="SimSun" w:hAnsi="SimSun" w:eastAsia="SimSun" w:cs="SimSun"/>
          <w:sz w:val="21"/>
          <w:szCs w:val="21"/>
        </w:rPr>
      </w:pPr>
      <w:r>
        <w:rPr>
          <w:rFonts w:ascii="SimSun" w:hAnsi="SimSun" w:eastAsia="SimSun" w:cs="SimSun"/>
          <w:sz w:val="21"/>
          <w:szCs w:val="21"/>
          <w:spacing w:val="-17"/>
        </w:rPr>
        <w:t>●</w:t>
      </w:r>
      <w:r>
        <w:rPr>
          <w:rFonts w:ascii="SimSun" w:hAnsi="SimSun" w:eastAsia="SimSun" w:cs="SimSun"/>
          <w:sz w:val="21"/>
          <w:szCs w:val="21"/>
          <w:spacing w:val="105"/>
        </w:rPr>
        <w:t xml:space="preserve"> </w:t>
      </w:r>
      <w:r>
        <w:rPr>
          <w:rFonts w:ascii="SimSun" w:hAnsi="SimSun" w:eastAsia="SimSun" w:cs="SimSun"/>
          <w:sz w:val="21"/>
          <w:szCs w:val="21"/>
          <w:spacing w:val="-17"/>
        </w:rPr>
        <w:t>直方图</w:t>
      </w:r>
    </w:p>
    <w:p>
      <w:pPr>
        <w:ind w:right="747" w:firstLine="410"/>
        <w:spacing w:before="58" w:line="254" w:lineRule="auto"/>
        <w:rPr>
          <w:rFonts w:ascii="SimSun" w:hAnsi="SimSun" w:eastAsia="SimSun" w:cs="SimSun"/>
          <w:sz w:val="21"/>
          <w:szCs w:val="21"/>
        </w:rPr>
      </w:pPr>
      <w:r>
        <w:rPr>
          <w:rFonts w:ascii="SimSun" w:hAnsi="SimSun" w:eastAsia="SimSun" w:cs="SimSun"/>
          <w:sz w:val="21"/>
          <w:szCs w:val="21"/>
          <w:spacing w:val="4"/>
        </w:rPr>
        <w:t>直方图将一个变量的不同等级的相对频数用矩形块</w:t>
      </w:r>
      <w:r>
        <w:rPr>
          <w:rFonts w:ascii="SimSun" w:hAnsi="SimSun" w:eastAsia="SimSun" w:cs="SimSun"/>
          <w:sz w:val="21"/>
          <w:szCs w:val="21"/>
          <w:spacing w:val="3"/>
        </w:rPr>
        <w:t>标绘的图表(每一矩形的面积对应</w:t>
      </w:r>
      <w:r>
        <w:rPr>
          <w:rFonts w:ascii="SimSun" w:hAnsi="SimSun" w:eastAsia="SimSun" w:cs="SimSun"/>
          <w:sz w:val="21"/>
          <w:szCs w:val="21"/>
        </w:rPr>
        <w:t xml:space="preserve"> </w:t>
      </w:r>
      <w:r>
        <w:rPr>
          <w:rFonts w:ascii="SimSun" w:hAnsi="SimSun" w:eastAsia="SimSun" w:cs="SimSun"/>
          <w:sz w:val="21"/>
          <w:szCs w:val="21"/>
          <w:spacing w:val="1"/>
        </w:rPr>
        <w:t>于频数),直方图又称柱状图、质量分布图，是一种统计报告图，由一</w:t>
      </w:r>
      <w:r>
        <w:rPr>
          <w:rFonts w:ascii="SimSun" w:hAnsi="SimSun" w:eastAsia="SimSun" w:cs="SimSun"/>
          <w:sz w:val="21"/>
          <w:szCs w:val="21"/>
        </w:rPr>
        <w:t>系列高度不等的纵向 </w:t>
      </w:r>
      <w:r>
        <w:rPr>
          <w:rFonts w:ascii="SimSun" w:hAnsi="SimSun" w:eastAsia="SimSun" w:cs="SimSun"/>
          <w:sz w:val="21"/>
          <w:szCs w:val="21"/>
          <w:spacing w:val="-5"/>
        </w:rPr>
        <w:t>条纹或线段表示数据分布的情况。</w:t>
      </w:r>
      <w:r>
        <w:rPr>
          <w:rFonts w:ascii="SimSun" w:hAnsi="SimSun" w:eastAsia="SimSun" w:cs="SimSun"/>
          <w:sz w:val="21"/>
          <w:szCs w:val="21"/>
          <w:spacing w:val="42"/>
        </w:rPr>
        <w:t xml:space="preserve"> </w:t>
      </w:r>
      <w:r>
        <w:rPr>
          <w:rFonts w:ascii="SimSun" w:hAnsi="SimSun" w:eastAsia="SimSun" w:cs="SimSun"/>
          <w:sz w:val="21"/>
          <w:szCs w:val="21"/>
          <w:spacing w:val="-5"/>
        </w:rPr>
        <w:t>一般用横轴表示数据类型，纵轴</w:t>
      </w:r>
      <w:r>
        <w:rPr>
          <w:rFonts w:ascii="SimSun" w:hAnsi="SimSun" w:eastAsia="SimSun" w:cs="SimSun"/>
          <w:sz w:val="21"/>
          <w:szCs w:val="21"/>
          <w:spacing w:val="-6"/>
        </w:rPr>
        <w:t>表示分布情况。</w:t>
      </w:r>
    </w:p>
    <w:p>
      <w:pPr>
        <w:ind w:left="410"/>
        <w:spacing w:before="72" w:line="219" w:lineRule="auto"/>
        <w:rPr>
          <w:rFonts w:ascii="SimSun" w:hAnsi="SimSun" w:eastAsia="SimSun" w:cs="SimSun"/>
          <w:sz w:val="21"/>
          <w:szCs w:val="21"/>
        </w:rPr>
      </w:pPr>
      <w:r>
        <w:rPr>
          <w:rFonts w:ascii="SimSun" w:hAnsi="SimSun" w:eastAsia="SimSun" w:cs="SimSun"/>
          <w:sz w:val="21"/>
          <w:szCs w:val="21"/>
          <w:spacing w:val="-10"/>
        </w:rPr>
        <w:t>●</w:t>
      </w:r>
      <w:r>
        <w:rPr>
          <w:rFonts w:ascii="SimSun" w:hAnsi="SimSun" w:eastAsia="SimSun" w:cs="SimSun"/>
          <w:sz w:val="21"/>
          <w:szCs w:val="21"/>
          <w:spacing w:val="13"/>
        </w:rPr>
        <w:t xml:space="preserve">  </w:t>
      </w:r>
      <w:r>
        <w:rPr>
          <w:rFonts w:ascii="SimSun" w:hAnsi="SimSun" w:eastAsia="SimSun" w:cs="SimSun"/>
          <w:sz w:val="21"/>
          <w:szCs w:val="21"/>
          <w:spacing w:val="-10"/>
        </w:rPr>
        <w:t>散点图</w:t>
      </w:r>
    </w:p>
    <w:p>
      <w:pPr>
        <w:ind w:right="734" w:firstLine="410"/>
        <w:spacing w:before="69" w:line="249" w:lineRule="auto"/>
        <w:rPr>
          <w:rFonts w:ascii="SimSun" w:hAnsi="SimSun" w:eastAsia="SimSun" w:cs="SimSun"/>
          <w:sz w:val="21"/>
          <w:szCs w:val="21"/>
        </w:rPr>
      </w:pPr>
      <w:r>
        <w:rPr>
          <w:rFonts w:ascii="SimSun" w:hAnsi="SimSun" w:eastAsia="SimSun" w:cs="SimSun"/>
          <w:sz w:val="21"/>
          <w:szCs w:val="21"/>
          <w:spacing w:val="1"/>
        </w:rPr>
        <w:t>散点图表示因变量随自变量而变化的大致趋势，据此可以选</w:t>
      </w:r>
      <w:r>
        <w:rPr>
          <w:rFonts w:ascii="SimSun" w:hAnsi="SimSun" w:eastAsia="SimSun" w:cs="SimSun"/>
          <w:sz w:val="21"/>
          <w:szCs w:val="21"/>
        </w:rPr>
        <w:t>择合适的函数对数据点进 </w:t>
      </w:r>
      <w:r>
        <w:rPr>
          <w:rFonts w:ascii="SimSun" w:hAnsi="SimSun" w:eastAsia="SimSun" w:cs="SimSun"/>
          <w:sz w:val="21"/>
          <w:szCs w:val="21"/>
          <w:spacing w:val="1"/>
        </w:rPr>
        <w:t>行拟合。用两组数据构成多个坐标点，考察坐标点的分布，判断两变量之间是否存在某种</w:t>
      </w:r>
      <w:r>
        <w:rPr>
          <w:rFonts w:ascii="SimSun" w:hAnsi="SimSun" w:eastAsia="SimSun" w:cs="SimSun"/>
          <w:sz w:val="21"/>
          <w:szCs w:val="21"/>
          <w:spacing w:val="5"/>
        </w:rPr>
        <w:t xml:space="preserve"> </w:t>
      </w:r>
      <w:r>
        <w:rPr>
          <w:rFonts w:ascii="SimSun" w:hAnsi="SimSun" w:eastAsia="SimSun" w:cs="SimSun"/>
          <w:sz w:val="21"/>
          <w:szCs w:val="21"/>
          <w:spacing w:val="-3"/>
        </w:rPr>
        <w:t>关联或总结坐标点的分布模式。</w:t>
      </w:r>
    </w:p>
    <w:p>
      <w:pPr>
        <w:ind w:left="410"/>
        <w:spacing w:before="83" w:line="219" w:lineRule="auto"/>
        <w:rPr>
          <w:rFonts w:ascii="SimSun" w:hAnsi="SimSun" w:eastAsia="SimSun" w:cs="SimSun"/>
          <w:sz w:val="21"/>
          <w:szCs w:val="21"/>
        </w:rPr>
      </w:pPr>
      <w:r>
        <w:rPr>
          <w:rFonts w:ascii="SimSun" w:hAnsi="SimSun" w:eastAsia="SimSun" w:cs="SimSun"/>
          <w:sz w:val="21"/>
          <w:szCs w:val="21"/>
        </w:rPr>
        <w:t>●</w:t>
      </w:r>
      <w:r>
        <w:rPr>
          <w:rFonts w:ascii="SimSun" w:hAnsi="SimSun" w:eastAsia="SimSun" w:cs="SimSun"/>
          <w:sz w:val="21"/>
          <w:szCs w:val="21"/>
          <w:spacing w:val="91"/>
        </w:rPr>
        <w:t xml:space="preserve"> </w:t>
      </w:r>
      <w:r>
        <w:rPr>
          <w:rFonts w:ascii="SimSun" w:hAnsi="SimSun" w:eastAsia="SimSun" w:cs="SimSun"/>
          <w:sz w:val="21"/>
          <w:szCs w:val="21"/>
        </w:rPr>
        <w:t>鱼骨图</w:t>
      </w:r>
    </w:p>
    <w:p>
      <w:pPr>
        <w:ind w:right="784" w:firstLine="410"/>
        <w:spacing w:before="49" w:line="255" w:lineRule="auto"/>
        <w:rPr>
          <w:rFonts w:ascii="SimSun" w:hAnsi="SimSun" w:eastAsia="SimSun" w:cs="SimSun"/>
          <w:sz w:val="21"/>
          <w:szCs w:val="21"/>
        </w:rPr>
      </w:pPr>
      <w:r>
        <w:rPr>
          <w:rFonts w:ascii="SimSun" w:hAnsi="SimSun" w:eastAsia="SimSun" w:cs="SimSun"/>
          <w:sz w:val="21"/>
          <w:szCs w:val="21"/>
        </w:rPr>
        <w:t>鱼骨图是一种发现问题根本原因的方法，它也可以称为因果图。其特点是简捷实用，</w:t>
      </w:r>
      <w:r>
        <w:rPr>
          <w:rFonts w:ascii="SimSun" w:hAnsi="SimSun" w:eastAsia="SimSun" w:cs="SimSun"/>
          <w:sz w:val="21"/>
          <w:szCs w:val="21"/>
          <w:spacing w:val="3"/>
        </w:rPr>
        <w:t xml:space="preserve"> </w:t>
      </w:r>
      <w:r>
        <w:rPr>
          <w:rFonts w:ascii="SimSun" w:hAnsi="SimSun" w:eastAsia="SimSun" w:cs="SimSun"/>
          <w:sz w:val="21"/>
          <w:szCs w:val="21"/>
          <w:spacing w:val="5"/>
        </w:rPr>
        <w:t>深入直观。它看上去有些像鱼骨，问题或缺陷(即后果)标在鱼头之外。</w:t>
      </w:r>
    </w:p>
    <w:p>
      <w:pPr>
        <w:ind w:left="770"/>
        <w:spacing w:before="93" w:line="184" w:lineRule="auto"/>
        <w:rPr>
          <w:rFonts w:ascii="SimSun" w:hAnsi="SimSun" w:eastAsia="SimSun" w:cs="SimSun"/>
          <w:sz w:val="21"/>
          <w:szCs w:val="21"/>
        </w:rPr>
      </w:pPr>
      <w:r>
        <w:pict>
          <v:shape id="_x0000_s1904" style="position:absolute;margin-left:19.5038pt;margin-top:2.03981pt;mso-position-vertical-relative:text;mso-position-horizontal-relative:text;width:9.65pt;height:12.5pt;z-index:255404032;" filled="false" stroked="false" type="#_x0000_t202">
            <v:fill on="false"/>
            <v:stroke on="false"/>
            <v:path/>
            <v:imagedata o:title=""/>
            <o:lock v:ext="edit" aspectratio="false"/>
            <v:textbox inset="0mm,0mm,0mm,0mm">
              <w:txbxContent>
                <w:p>
                  <w:pPr>
                    <w:spacing w:before="20" w:line="184" w:lineRule="auto"/>
                    <w:jc w:val="right"/>
                    <w:rPr>
                      <w:rFonts w:ascii="SimSun" w:hAnsi="SimSun" w:eastAsia="SimSun" w:cs="SimSun"/>
                      <w:sz w:val="21"/>
                      <w:szCs w:val="21"/>
                    </w:rPr>
                  </w:pPr>
                  <w:r>
                    <w:rPr>
                      <w:rFonts w:ascii="SimSun" w:hAnsi="SimSun" w:eastAsia="SimSun" w:cs="SimSun"/>
                      <w:sz w:val="21"/>
                      <w:szCs w:val="21"/>
                      <w:spacing w:val="-49"/>
                      <w:w w:val="95"/>
                    </w:rPr>
                    <w:t>●</w:t>
                  </w:r>
                </w:p>
              </w:txbxContent>
            </v:textbox>
          </v:shape>
        </w:pict>
      </w:r>
      <w:r>
        <w:rPr>
          <w:rFonts w:ascii="SimSun" w:hAnsi="SimSun" w:eastAsia="SimSun" w:cs="SimSun"/>
          <w:sz w:val="21"/>
          <w:szCs w:val="21"/>
          <w:spacing w:val="-2"/>
        </w:rPr>
        <w:t>FMEA</w:t>
      </w:r>
    </w:p>
    <w:p>
      <w:pPr>
        <w:ind w:right="732" w:firstLine="410"/>
        <w:spacing w:before="58" w:line="255" w:lineRule="auto"/>
        <w:jc w:val="both"/>
        <w:rPr>
          <w:rFonts w:ascii="SimSun" w:hAnsi="SimSun" w:eastAsia="SimSun" w:cs="SimSun"/>
          <w:sz w:val="21"/>
          <w:szCs w:val="21"/>
        </w:rPr>
      </w:pPr>
      <w:r>
        <w:rPr>
          <w:rFonts w:ascii="Times New Roman" w:hAnsi="Times New Roman" w:eastAsia="Times New Roman" w:cs="Times New Roman"/>
          <w:sz w:val="21"/>
          <w:szCs w:val="21"/>
        </w:rPr>
        <w:t>FMEA</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6"/>
        </w:rPr>
        <w:t>是一种可靠性设计的重要方法。它是</w:t>
      </w:r>
      <w:r>
        <w:rPr>
          <w:rFonts w:ascii="Times New Roman" w:hAnsi="Times New Roman" w:eastAsia="Times New Roman" w:cs="Times New Roman"/>
          <w:sz w:val="21"/>
          <w:szCs w:val="21"/>
        </w:rPr>
        <w:t>FMA</w:t>
      </w:r>
      <w:r>
        <w:rPr>
          <w:rFonts w:ascii="Times New Roman" w:hAnsi="Times New Roman" w:eastAsia="Times New Roman" w:cs="Times New Roman"/>
          <w:sz w:val="21"/>
          <w:szCs w:val="21"/>
          <w:spacing w:val="25"/>
          <w:w w:val="101"/>
        </w:rPr>
        <w:t xml:space="preserve"> </w:t>
      </w:r>
      <w:r>
        <w:rPr>
          <w:rFonts w:ascii="SimSun" w:hAnsi="SimSun" w:eastAsia="SimSun" w:cs="SimSun"/>
          <w:sz w:val="21"/>
          <w:szCs w:val="21"/>
          <w:spacing w:val="6"/>
        </w:rPr>
        <w:t>(故障模式分</w:t>
      </w:r>
      <w:r>
        <w:rPr>
          <w:rFonts w:ascii="SimSun" w:hAnsi="SimSun" w:eastAsia="SimSun" w:cs="SimSun"/>
          <w:sz w:val="21"/>
          <w:szCs w:val="21"/>
          <w:spacing w:val="5"/>
        </w:rPr>
        <w:t>析)和</w:t>
      </w:r>
      <w:r>
        <w:rPr>
          <w:rFonts w:ascii="Times New Roman" w:hAnsi="Times New Roman" w:eastAsia="Times New Roman" w:cs="Times New Roman"/>
          <w:sz w:val="21"/>
          <w:szCs w:val="21"/>
        </w:rPr>
        <w:t>FEA</w:t>
      </w:r>
      <w:r>
        <w:rPr>
          <w:rFonts w:ascii="Times New Roman" w:hAnsi="Times New Roman" w:eastAsia="Times New Roman" w:cs="Times New Roman"/>
          <w:sz w:val="21"/>
          <w:szCs w:val="21"/>
          <w:spacing w:val="44"/>
          <w:w w:val="101"/>
        </w:rPr>
        <w:t xml:space="preserve"> </w:t>
      </w:r>
      <w:r>
        <w:rPr>
          <w:rFonts w:ascii="SimSun" w:hAnsi="SimSun" w:eastAsia="SimSun" w:cs="SimSun"/>
          <w:sz w:val="21"/>
          <w:szCs w:val="21"/>
          <w:spacing w:val="5"/>
        </w:rPr>
        <w:t>(故障影响</w:t>
      </w:r>
      <w:r>
        <w:rPr>
          <w:rFonts w:ascii="SimSun" w:hAnsi="SimSun" w:eastAsia="SimSun" w:cs="SimSun"/>
          <w:sz w:val="21"/>
          <w:szCs w:val="21"/>
        </w:rPr>
        <w:t xml:space="preserve"> </w:t>
      </w:r>
      <w:r>
        <w:rPr>
          <w:rFonts w:ascii="SimSun" w:hAnsi="SimSun" w:eastAsia="SimSun" w:cs="SimSun"/>
          <w:sz w:val="21"/>
          <w:szCs w:val="21"/>
          <w:spacing w:val="3"/>
        </w:rPr>
        <w:t>分析)的组合。它对各种可能的风险进行评价、分析，以便在现有技术的基础上消除这些</w:t>
      </w:r>
      <w:r>
        <w:rPr>
          <w:rFonts w:ascii="SimSun" w:hAnsi="SimSun" w:eastAsia="SimSun" w:cs="SimSun"/>
          <w:sz w:val="21"/>
          <w:szCs w:val="21"/>
          <w:spacing w:val="8"/>
        </w:rPr>
        <w:t xml:space="preserve"> </w:t>
      </w:r>
      <w:r>
        <w:rPr>
          <w:rFonts w:ascii="SimSun" w:hAnsi="SimSun" w:eastAsia="SimSun" w:cs="SimSun"/>
          <w:sz w:val="21"/>
          <w:szCs w:val="21"/>
          <w:spacing w:val="-3"/>
        </w:rPr>
        <w:t>风险或将这些风险减小到可接受的水平。</w:t>
      </w:r>
    </w:p>
    <w:p>
      <w:pPr>
        <w:ind w:right="705" w:firstLine="410"/>
        <w:spacing w:before="90" w:line="241" w:lineRule="auto"/>
        <w:rPr>
          <w:rFonts w:ascii="SimSun" w:hAnsi="SimSun" w:eastAsia="SimSun" w:cs="SimSun"/>
          <w:sz w:val="21"/>
          <w:szCs w:val="21"/>
        </w:rPr>
      </w:pPr>
      <w:r>
        <w:rPr>
          <w:rFonts w:ascii="SimSun" w:hAnsi="SimSun" w:eastAsia="SimSun" w:cs="SimSun"/>
          <w:sz w:val="21"/>
          <w:szCs w:val="21"/>
          <w:spacing w:val="-3"/>
        </w:rPr>
        <w:t>可视化分析是一个新的学科方向，可视化分析科学是指通</w:t>
      </w:r>
      <w:r>
        <w:rPr>
          <w:rFonts w:ascii="SimSun" w:hAnsi="SimSun" w:eastAsia="SimSun" w:cs="SimSun"/>
          <w:sz w:val="21"/>
          <w:szCs w:val="21"/>
          <w:spacing w:val="-4"/>
        </w:rPr>
        <w:t>过交互可视界面来进行分析、</w:t>
      </w:r>
      <w:r>
        <w:rPr>
          <w:rFonts w:ascii="SimSun" w:hAnsi="SimSun" w:eastAsia="SimSun" w:cs="SimSun"/>
          <w:sz w:val="21"/>
          <w:szCs w:val="21"/>
        </w:rPr>
        <w:t xml:space="preserve"> </w:t>
      </w:r>
      <w:r>
        <w:rPr>
          <w:rFonts w:ascii="SimSun" w:hAnsi="SimSun" w:eastAsia="SimSun" w:cs="SimSun"/>
          <w:sz w:val="21"/>
          <w:szCs w:val="21"/>
          <w:spacing w:val="-1"/>
        </w:rPr>
        <w:t>推理和决策的科学。可视化分析与各个领域的数据形态、大小及其应用密切</w:t>
      </w:r>
      <w:r>
        <w:rPr>
          <w:rFonts w:ascii="SimSun" w:hAnsi="SimSun" w:eastAsia="SimSun" w:cs="SimSun"/>
          <w:sz w:val="21"/>
          <w:szCs w:val="21"/>
          <w:spacing w:val="-2"/>
        </w:rPr>
        <w:t>相关。</w:t>
      </w:r>
    </w:p>
    <w:p>
      <w:pPr>
        <w:ind w:left="412"/>
        <w:spacing w:before="189" w:line="220" w:lineRule="auto"/>
        <w:outlineLvl w:val="2"/>
        <w:rPr>
          <w:rFonts w:ascii="SimSun" w:hAnsi="SimSun" w:eastAsia="SimSun" w:cs="SimSun"/>
          <w:sz w:val="18"/>
          <w:szCs w:val="18"/>
        </w:rPr>
      </w:pPr>
      <w:r>
        <w:rPr>
          <w:rFonts w:ascii="SimSun" w:hAnsi="SimSun" w:eastAsia="SimSun" w:cs="SimSun"/>
          <w:sz w:val="18"/>
          <w:szCs w:val="18"/>
          <w:b/>
          <w:bCs/>
          <w:spacing w:val="8"/>
        </w:rPr>
        <w:t>4.</w:t>
      </w:r>
      <w:r>
        <w:rPr>
          <w:rFonts w:ascii="SimSun" w:hAnsi="SimSun" w:eastAsia="SimSun" w:cs="SimSun"/>
          <w:sz w:val="18"/>
          <w:szCs w:val="18"/>
          <w:spacing w:val="39"/>
          <w:w w:val="101"/>
        </w:rPr>
        <w:t xml:space="preserve"> </w:t>
      </w:r>
      <w:r>
        <w:rPr>
          <w:rFonts w:ascii="SimSun" w:hAnsi="SimSun" w:eastAsia="SimSun" w:cs="SimSun"/>
          <w:sz w:val="18"/>
          <w:szCs w:val="18"/>
          <w:b/>
          <w:bCs/>
          <w:spacing w:val="8"/>
        </w:rPr>
        <w:t>思维导图</w:t>
      </w:r>
    </w:p>
    <w:p>
      <w:pPr>
        <w:ind w:right="758" w:firstLine="410"/>
        <w:spacing w:before="192" w:line="268" w:lineRule="auto"/>
        <w:jc w:val="both"/>
        <w:rPr>
          <w:rFonts w:ascii="SimSun" w:hAnsi="SimSun" w:eastAsia="SimSun" w:cs="SimSun"/>
          <w:sz w:val="21"/>
          <w:szCs w:val="21"/>
        </w:rPr>
      </w:pPr>
      <w:r>
        <w:rPr>
          <w:rFonts w:ascii="SimSun" w:hAnsi="SimSun" w:eastAsia="SimSun" w:cs="SimSun"/>
          <w:sz w:val="21"/>
          <w:szCs w:val="21"/>
          <w:spacing w:val="-2"/>
        </w:rPr>
        <w:t>思维导图由英国人托尼·博赞</w:t>
      </w:r>
      <w:r>
        <w:rPr>
          <w:rFonts w:ascii="SimSun" w:hAnsi="SimSun" w:eastAsia="SimSun" w:cs="SimSun"/>
          <w:sz w:val="21"/>
          <w:szCs w:val="21"/>
          <w:spacing w:val="-29"/>
        </w:rPr>
        <w:t xml:space="preserve"> </w:t>
      </w:r>
      <w:r>
        <w:rPr>
          <w:rFonts w:ascii="Times New Roman" w:hAnsi="Times New Roman" w:eastAsia="Times New Roman" w:cs="Times New Roman"/>
          <w:sz w:val="21"/>
          <w:szCs w:val="21"/>
          <w:spacing w:val="-2"/>
        </w:rPr>
        <w:t>(Tony  Buzan)</w:t>
      </w:r>
      <w:r>
        <w:rPr>
          <w:rFonts w:ascii="Times New Roman" w:hAnsi="Times New Roman" w:eastAsia="Times New Roman" w:cs="Times New Roman"/>
          <w:sz w:val="21"/>
          <w:szCs w:val="21"/>
          <w:spacing w:val="39"/>
        </w:rPr>
        <w:t xml:space="preserve"> </w:t>
      </w:r>
      <w:r>
        <w:rPr>
          <w:rFonts w:ascii="SimSun" w:hAnsi="SimSun" w:eastAsia="SimSun" w:cs="SimSun"/>
          <w:sz w:val="21"/>
          <w:szCs w:val="21"/>
          <w:spacing w:val="-2"/>
        </w:rPr>
        <w:t>提出，</w:t>
      </w:r>
      <w:r>
        <w:rPr>
          <w:rFonts w:ascii="SimSun" w:hAnsi="SimSun" w:eastAsia="SimSun" w:cs="SimSun"/>
          <w:sz w:val="21"/>
          <w:szCs w:val="21"/>
          <w:spacing w:val="-3"/>
        </w:rPr>
        <w:t>是表达放射性思维的图形思维的有</w:t>
      </w:r>
      <w:r>
        <w:rPr>
          <w:rFonts w:ascii="SimSun" w:hAnsi="SimSun" w:eastAsia="SimSun" w:cs="SimSun"/>
          <w:sz w:val="21"/>
          <w:szCs w:val="21"/>
        </w:rPr>
        <w:t xml:space="preserve"> </w:t>
      </w:r>
      <w:r>
        <w:rPr>
          <w:rFonts w:ascii="SimSun" w:hAnsi="SimSun" w:eastAsia="SimSun" w:cs="SimSun"/>
          <w:sz w:val="21"/>
          <w:szCs w:val="21"/>
          <w:spacing w:val="1"/>
        </w:rPr>
        <w:t>力工具，简单而有效，是一种新型的思维工具</w:t>
      </w:r>
      <w:r>
        <w:rPr>
          <w:rFonts w:ascii="SimSun" w:hAnsi="SimSun" w:eastAsia="SimSun" w:cs="SimSun"/>
          <w:sz w:val="21"/>
          <w:szCs w:val="21"/>
        </w:rPr>
        <w:t>。思维导图运用图文并茂的形式，把各级主 </w:t>
      </w:r>
      <w:r>
        <w:rPr>
          <w:rFonts w:ascii="SimSun" w:hAnsi="SimSun" w:eastAsia="SimSun" w:cs="SimSun"/>
          <w:sz w:val="21"/>
          <w:szCs w:val="21"/>
        </w:rPr>
        <w:t>题的关系用相互隶属与相关的层级图表现出来，把主题关键词与图像、颜色等建立记忆链</w:t>
      </w:r>
      <w:r>
        <w:rPr>
          <w:rFonts w:ascii="SimSun" w:hAnsi="SimSun" w:eastAsia="SimSun" w:cs="SimSun"/>
          <w:sz w:val="21"/>
          <w:szCs w:val="21"/>
          <w:spacing w:val="18"/>
        </w:rPr>
        <w:t xml:space="preserve"> </w:t>
      </w:r>
      <w:r>
        <w:rPr>
          <w:rFonts w:ascii="SimSun" w:hAnsi="SimSun" w:eastAsia="SimSun" w:cs="SimSun"/>
          <w:sz w:val="21"/>
          <w:szCs w:val="21"/>
        </w:rPr>
        <w:t>接，思维导图充分运用左脑或右脑的机能，利用记忆、阅读、思维的规律，协助人们在逻</w:t>
      </w:r>
      <w:r>
        <w:rPr>
          <w:rFonts w:ascii="SimSun" w:hAnsi="SimSun" w:eastAsia="SimSun" w:cs="SimSun"/>
          <w:sz w:val="21"/>
          <w:szCs w:val="21"/>
          <w:spacing w:val="17"/>
        </w:rPr>
        <w:t xml:space="preserve"> </w:t>
      </w:r>
      <w:r>
        <w:rPr>
          <w:rFonts w:ascii="SimSun" w:hAnsi="SimSun" w:eastAsia="SimSun" w:cs="SimSun"/>
          <w:sz w:val="21"/>
          <w:szCs w:val="21"/>
        </w:rPr>
        <w:t>辑与想象之间平衡发展，从而开启了人类大脑的无限潜能，思维导图具有人类思维的强大</w:t>
      </w:r>
      <w:r>
        <w:rPr>
          <w:rFonts w:ascii="SimSun" w:hAnsi="SimSun" w:eastAsia="SimSun" w:cs="SimSun"/>
          <w:sz w:val="21"/>
          <w:szCs w:val="21"/>
          <w:spacing w:val="18"/>
        </w:rPr>
        <w:t xml:space="preserve"> </w:t>
      </w:r>
      <w:r>
        <w:rPr>
          <w:rFonts w:ascii="SimSun" w:hAnsi="SimSun" w:eastAsia="SimSun" w:cs="SimSun"/>
          <w:sz w:val="21"/>
          <w:szCs w:val="21"/>
          <w:spacing w:val="-10"/>
        </w:rPr>
        <w:t>功能。</w:t>
      </w:r>
    </w:p>
    <w:p>
      <w:pPr>
        <w:ind w:left="410"/>
        <w:spacing w:before="68" w:line="219" w:lineRule="auto"/>
        <w:rPr>
          <w:rFonts w:ascii="SimSun" w:hAnsi="SimSun" w:eastAsia="SimSun" w:cs="SimSun"/>
          <w:sz w:val="21"/>
          <w:szCs w:val="21"/>
        </w:rPr>
      </w:pPr>
      <w:r>
        <w:rPr>
          <w:rFonts w:ascii="SimSun" w:hAnsi="SimSun" w:eastAsia="SimSun" w:cs="SimSun"/>
          <w:sz w:val="21"/>
          <w:szCs w:val="21"/>
          <w:spacing w:val="1"/>
        </w:rPr>
        <w:t>一个有关应用领域的思维导图如图13-1</w:t>
      </w:r>
      <w:r>
        <w:rPr>
          <w:rFonts w:ascii="SimSun" w:hAnsi="SimSun" w:eastAsia="SimSun" w:cs="SimSun"/>
          <w:sz w:val="21"/>
          <w:szCs w:val="21"/>
        </w:rPr>
        <w:t>所示。</w:t>
      </w:r>
    </w:p>
    <w:p>
      <w:pPr>
        <w:pStyle w:val="BodyText"/>
        <w:rPr/>
      </w:pPr>
      <w:r/>
    </w:p>
    <w:p>
      <w:pPr>
        <w:ind w:firstLine="7800"/>
        <w:spacing w:before="1" w:line="820" w:lineRule="exact"/>
        <w:rPr/>
      </w:pPr>
      <w:r>
        <w:rPr>
          <w:position w:val="-16"/>
        </w:rPr>
        <w:drawing>
          <wp:inline distT="0" distB="0" distL="0" distR="0">
            <wp:extent cx="342897" cy="520722"/>
            <wp:effectExtent l="0" t="0" r="0" b="0"/>
            <wp:docPr id="628" name="IM 628"/>
            <wp:cNvGraphicFramePr/>
            <a:graphic>
              <a:graphicData uri="http://schemas.openxmlformats.org/drawingml/2006/picture">
                <pic:pic>
                  <pic:nvPicPr>
                    <pic:cNvPr id="628" name="IM 628"/>
                    <pic:cNvPicPr/>
                  </pic:nvPicPr>
                  <pic:blipFill>
                    <a:blip r:embed="rId581"/>
                    <a:stretch>
                      <a:fillRect/>
                    </a:stretch>
                  </pic:blipFill>
                  <pic:spPr>
                    <a:xfrm rot="0">
                      <a:off x="0" y="0"/>
                      <a:ext cx="342897" cy="520722"/>
                    </a:xfrm>
                    <a:prstGeom prst="rect">
                      <a:avLst/>
                    </a:prstGeom>
                  </pic:spPr>
                </pic:pic>
              </a:graphicData>
            </a:graphic>
          </wp:inline>
        </w:drawing>
      </w:r>
    </w:p>
    <w:p>
      <w:pPr>
        <w:spacing w:line="820" w:lineRule="exact"/>
        <w:sectPr>
          <w:pgSz w:w="9910" w:h="14230"/>
          <w:pgMar w:top="729" w:right="99" w:bottom="30" w:left="839" w:header="0" w:footer="0" w:gutter="0"/>
        </w:sectPr>
        <w:rPr/>
      </w:pPr>
    </w:p>
    <w:p>
      <w:pPr>
        <w:spacing w:line="310" w:lineRule="exact"/>
        <w:rPr/>
      </w:pPr>
      <w:r>
        <w:rPr>
          <w:position w:val="-6"/>
        </w:rPr>
        <w:pict>
          <v:group id="_x0000_s1906" style="mso-position-vertical-relative:line;mso-position-horizontal-relative:char;width:135pt;height:15.55pt;" filled="false" stroked="false" coordsize="2700,311" coordorigin="0,0">
            <v:shape id="_x0000_s1908" style="position:absolute;left:0;top:0;width:2700;height:311;" filled="false" stroked="false" type="#_x0000_t75">
              <v:imagedata o:title="" r:id="rId582"/>
            </v:shape>
            <v:shape id="_x0000_s1910" style="position:absolute;left:-20;top:-20;width:2740;height:350;" filled="false" stroked="false" type="#_x0000_t202">
              <v:fill on="false"/>
              <v:stroke on="false"/>
              <v:path/>
              <v:imagedata o:title=""/>
              <o:lock v:ext="edit" aspectratio="false"/>
              <v:textbox inset="0mm,0mm,0mm,0mm">
                <w:txbxContent>
                  <w:p>
                    <w:pPr>
                      <w:ind w:left="570"/>
                      <w:spacing w:before="99"/>
                      <w:rPr>
                        <w:rFonts w:ascii="STXinwei" w:hAnsi="STXinwei" w:eastAsia="STXinwei" w:cs="STXinwei"/>
                        <w:sz w:val="21"/>
                        <w:szCs w:val="21"/>
                      </w:rPr>
                    </w:pPr>
                    <w:bookmarkStart w:name="bookmark298" w:id="290"/>
                    <w:bookmarkEnd w:id="290"/>
                    <w:r>
                      <w:rPr>
                        <w:rFonts w:ascii="STXinwei" w:hAnsi="STXinwei" w:eastAsia="STXinwei" w:cs="STXinwei"/>
                        <w:sz w:val="21"/>
                        <w:szCs w:val="21"/>
                        <w:spacing w:val="-3"/>
                      </w:rPr>
                      <w:t>大数据基础与应用</w:t>
                    </w:r>
                  </w:p>
                </w:txbxContent>
              </v:textbox>
            </v:shape>
          </v:group>
        </w:pict>
      </w:r>
    </w:p>
    <w:p>
      <w:pPr>
        <w:pStyle w:val="BodyText"/>
        <w:spacing w:line="308" w:lineRule="auto"/>
        <w:rPr/>
      </w:pPr>
      <w:r/>
    </w:p>
    <w:p>
      <w:pPr>
        <w:pStyle w:val="BodyText"/>
        <w:ind w:firstLine="2420"/>
        <w:spacing w:line="2610" w:lineRule="exact"/>
        <w:rPr/>
      </w:pPr>
      <w:r>
        <w:rPr>
          <w:position w:val="-52"/>
        </w:rPr>
        <w:pict>
          <v:group id="_x0000_s1912" style="mso-position-vertical-relative:line;mso-position-horizontal-relative:char;width:247pt;height:130.55pt;" filled="false" stroked="false" coordsize="4940,2611" coordorigin="0,0">
            <v:shape id="_x0000_s1914" style="position:absolute;left:0;top:0;width:4940;height:2611;" filled="false" stroked="false" type="#_x0000_t75">
              <v:imagedata o:title="" r:id="rId583"/>
            </v:shape>
            <v:shape id="_x0000_s1916" style="position:absolute;left:1669;top:104;width:3215;height:2448;" filled="false" stroked="false" type="#_x0000_t202">
              <v:fill on="false"/>
              <v:stroke on="false"/>
              <v:path/>
              <v:imagedata o:title=""/>
              <o:lock v:ext="edit" aspectratio="false"/>
              <v:textbox inset="0mm,0mm,0mm,0mm">
                <w:txbxContent>
                  <w:p>
                    <w:pPr>
                      <w:ind w:left="2700"/>
                      <w:spacing w:before="19" w:line="221" w:lineRule="auto"/>
                      <w:rPr>
                        <w:rFonts w:ascii="SimSun" w:hAnsi="SimSun" w:eastAsia="SimSun" w:cs="SimSun"/>
                        <w:sz w:val="9"/>
                        <w:szCs w:val="9"/>
                      </w:rPr>
                    </w:pPr>
                    <w:r>
                      <w:rPr>
                        <w:rFonts w:ascii="SimSun" w:hAnsi="SimSun" w:eastAsia="SimSun" w:cs="SimSun"/>
                        <w:sz w:val="9"/>
                        <w:szCs w:val="9"/>
                        <w:color w:val="FFFFFF"/>
                        <w:spacing w:val="-2"/>
                      </w:rPr>
                      <w:t>上课</w:t>
                    </w:r>
                  </w:p>
                  <w:p>
                    <w:pPr>
                      <w:ind w:left="20"/>
                      <w:spacing w:before="69" w:line="178" w:lineRule="auto"/>
                      <w:rPr>
                        <w:rFonts w:ascii="SimSun" w:hAnsi="SimSun" w:eastAsia="SimSun" w:cs="SimSun"/>
                        <w:sz w:val="21"/>
                        <w:szCs w:val="21"/>
                      </w:rPr>
                    </w:pPr>
                    <w:r>
                      <w:rPr>
                        <w:rFonts w:ascii="SimSun" w:hAnsi="SimSun" w:eastAsia="SimSun" w:cs="SimSun"/>
                        <w:sz w:val="21"/>
                        <w:szCs w:val="21"/>
                        <w:spacing w:val="-16"/>
                      </w:rPr>
                      <w:t>周五</w:t>
                    </w:r>
                  </w:p>
                  <w:p>
                    <w:pPr>
                      <w:ind w:left="2629"/>
                      <w:spacing w:line="209" w:lineRule="auto"/>
                      <w:rPr>
                        <w:rFonts w:ascii="SimSun" w:hAnsi="SimSun" w:eastAsia="SimSun" w:cs="SimSun"/>
                        <w:sz w:val="15"/>
                        <w:szCs w:val="15"/>
                      </w:rPr>
                    </w:pPr>
                    <w:r>
                      <w:rPr>
                        <w:rFonts w:ascii="SimSun" w:hAnsi="SimSun" w:eastAsia="SimSun" w:cs="SimSun"/>
                        <w:sz w:val="15"/>
                        <w:szCs w:val="15"/>
                        <w:color w:val="FFFFFF"/>
                        <w:spacing w:val="-10"/>
                      </w:rPr>
                      <w:t>听讲座</w:t>
                    </w:r>
                  </w:p>
                  <w:p>
                    <w:pPr>
                      <w:spacing w:before="122"/>
                      <w:rPr/>
                    </w:pPr>
                    <w:r/>
                  </w:p>
                  <w:tbl>
                    <w:tblPr>
                      <w:tblStyle w:val="TableNormal"/>
                      <w:tblW w:w="1764" w:type="dxa"/>
                      <w:tblInd w:w="1429" w:type="dxa"/>
                      <w:tblLayout w:type="fixed"/>
                    </w:tblPr>
                    <w:tblGrid>
                      <w:gridCol w:w="793"/>
                      <w:gridCol w:w="971"/>
                    </w:tblGrid>
                    <w:tr>
                      <w:trPr>
                        <w:trHeight w:val="1493" w:hRule="atLeast"/>
                      </w:trPr>
                      <w:tc>
                        <w:tcPr>
                          <w:tcW w:w="793" w:type="dxa"/>
                          <w:vAlign w:val="top"/>
                        </w:tcPr>
                        <w:p>
                          <w:pPr>
                            <w:ind w:left="309"/>
                            <w:spacing w:line="222" w:lineRule="auto"/>
                            <w:rPr>
                              <w:rFonts w:ascii="SimSun" w:hAnsi="SimSun" w:eastAsia="SimSun" w:cs="SimSun"/>
                              <w:sz w:val="15"/>
                              <w:szCs w:val="15"/>
                            </w:rPr>
                          </w:pPr>
                          <w:r>
                            <w:rPr>
                              <w:rFonts w:ascii="SimSun" w:hAnsi="SimSun" w:eastAsia="SimSun" w:cs="SimSun"/>
                              <w:sz w:val="15"/>
                              <w:szCs w:val="15"/>
                              <w:spacing w:val="-9"/>
                            </w:rPr>
                            <w:t>周二</w:t>
                          </w:r>
                        </w:p>
                        <w:p>
                          <w:pPr>
                            <w:spacing w:line="322" w:lineRule="auto"/>
                            <w:rPr>
                              <w:rFonts w:ascii="Arial"/>
                              <w:sz w:val="21"/>
                            </w:rPr>
                          </w:pPr>
                          <w:r/>
                        </w:p>
                        <w:p>
                          <w:pPr>
                            <w:ind w:left="300"/>
                            <w:spacing w:before="69" w:line="222" w:lineRule="auto"/>
                            <w:rPr>
                              <w:rFonts w:ascii="SimSun" w:hAnsi="SimSun" w:eastAsia="SimSun" w:cs="SimSun"/>
                              <w:sz w:val="21"/>
                              <w:szCs w:val="21"/>
                            </w:rPr>
                          </w:pPr>
                          <w:r>
                            <w:rPr>
                              <w:rFonts w:ascii="SimSun" w:hAnsi="SimSun" w:eastAsia="SimSun" w:cs="SimSun"/>
                              <w:sz w:val="21"/>
                              <w:szCs w:val="21"/>
                              <w:spacing w:val="-16"/>
                            </w:rPr>
                            <w:t>周三</w:t>
                          </w:r>
                        </w:p>
                        <w:p>
                          <w:pPr>
                            <w:spacing w:line="386" w:lineRule="auto"/>
                            <w:rPr>
                              <w:rFonts w:ascii="Arial"/>
                              <w:sz w:val="21"/>
                            </w:rPr>
                          </w:pPr>
                          <w:r/>
                        </w:p>
                        <w:p>
                          <w:pPr>
                            <w:spacing w:before="68" w:line="176" w:lineRule="auto"/>
                            <w:rPr>
                              <w:rFonts w:ascii="SimSun" w:hAnsi="SimSun" w:eastAsia="SimSun" w:cs="SimSun"/>
                              <w:sz w:val="21"/>
                              <w:szCs w:val="21"/>
                            </w:rPr>
                          </w:pPr>
                          <w:r>
                            <w:rPr>
                              <w:rFonts w:ascii="SimSun" w:hAnsi="SimSun" w:eastAsia="SimSun" w:cs="SimSun"/>
                              <w:sz w:val="21"/>
                              <w:szCs w:val="21"/>
                              <w:spacing w:val="-13"/>
                            </w:rPr>
                            <w:t>周四</w:t>
                          </w:r>
                        </w:p>
                      </w:tc>
                      <w:tc>
                        <w:tcPr>
                          <w:tcW w:w="971" w:type="dxa"/>
                          <w:vAlign w:val="top"/>
                        </w:tcPr>
                        <w:p>
                          <w:pPr>
                            <w:spacing w:line="407" w:lineRule="auto"/>
                            <w:rPr>
                              <w:rFonts w:ascii="Arial"/>
                              <w:sz w:val="21"/>
                            </w:rPr>
                          </w:pPr>
                          <w:r/>
                        </w:p>
                        <w:p>
                          <w:pPr>
                            <w:ind w:left="136"/>
                            <w:spacing w:before="48" w:line="209" w:lineRule="auto"/>
                            <w:rPr>
                              <w:rFonts w:ascii="SimSun" w:hAnsi="SimSun" w:eastAsia="SimSun" w:cs="SimSun"/>
                              <w:sz w:val="15"/>
                              <w:szCs w:val="15"/>
                            </w:rPr>
                          </w:pPr>
                          <w:r>
                            <w:rPr>
                              <w:rFonts w:ascii="SimSun" w:hAnsi="SimSun" w:eastAsia="SimSun" w:cs="SimSun"/>
                              <w:sz w:val="15"/>
                              <w:szCs w:val="15"/>
                              <w:color w:val="FFFFFF"/>
                              <w:spacing w:val="-9"/>
                            </w:rPr>
                            <w:t>上午</w:t>
                          </w:r>
                        </w:p>
                        <w:p>
                          <w:pPr>
                            <w:ind w:left="136"/>
                            <w:spacing w:line="220" w:lineRule="auto"/>
                            <w:rPr>
                              <w:rFonts w:ascii="SimSun" w:hAnsi="SimSun" w:eastAsia="SimSun" w:cs="SimSun"/>
                              <w:sz w:val="15"/>
                              <w:szCs w:val="15"/>
                            </w:rPr>
                          </w:pPr>
                          <w:r>
                            <w:rPr>
                              <w:rFonts w:ascii="SimSun" w:hAnsi="SimSun" w:eastAsia="SimSun" w:cs="SimSun"/>
                              <w:sz w:val="15"/>
                              <w:szCs w:val="15"/>
                              <w:color w:val="FFFFFF"/>
                              <w:spacing w:val="-9"/>
                            </w:rPr>
                            <w:t>下午</w:t>
                          </w:r>
                        </w:p>
                        <w:p>
                          <w:pPr>
                            <w:spacing w:before="25" w:line="227" w:lineRule="auto"/>
                            <w:jc w:val="right"/>
                            <w:rPr>
                              <w:rFonts w:ascii="SimSun" w:hAnsi="SimSun" w:eastAsia="SimSun" w:cs="SimSun"/>
                              <w:sz w:val="15"/>
                              <w:szCs w:val="15"/>
                            </w:rPr>
                          </w:pPr>
                          <w:r>
                            <w:rPr>
                              <w:rFonts w:ascii="SimSun" w:hAnsi="SimSun" w:eastAsia="SimSun" w:cs="SimSun"/>
                              <w:sz w:val="15"/>
                              <w:szCs w:val="15"/>
                              <w:spacing w:val="-15"/>
                              <w:w w:val="89"/>
                              <w:position w:val="-1"/>
                            </w:rPr>
                            <w:t>晚</w:t>
                          </w:r>
                          <w:r>
                            <w:rPr>
                              <w:rFonts w:ascii="SimSun" w:hAnsi="SimSun" w:eastAsia="SimSun" w:cs="SimSun"/>
                              <w:sz w:val="15"/>
                              <w:szCs w:val="15"/>
                              <w:spacing w:val="-14"/>
                              <w:w w:val="89"/>
                              <w:position w:val="-1"/>
                            </w:rPr>
                            <w:t>上。</w:t>
                          </w:r>
                          <w:r>
                            <w:rPr>
                              <w:rFonts w:ascii="SimSun" w:hAnsi="SimSun" w:eastAsia="SimSun" w:cs="SimSun"/>
                              <w:sz w:val="15"/>
                              <w:szCs w:val="15"/>
                              <w:spacing w:val="13"/>
                              <w:position w:val="-1"/>
                            </w:rPr>
                            <w:t xml:space="preserve">  </w:t>
                          </w:r>
                          <w:r>
                            <w:rPr>
                              <w:rFonts w:ascii="SimSun" w:hAnsi="SimSun" w:eastAsia="SimSun" w:cs="SimSun"/>
                              <w:sz w:val="15"/>
                              <w:szCs w:val="15"/>
                              <w:spacing w:val="-14"/>
                              <w:w w:val="89"/>
                              <w:position w:val="2"/>
                            </w:rPr>
                            <w:t>_班</w:t>
                          </w:r>
                          <w:r>
                            <w:rPr>
                              <w:rFonts w:ascii="SimSun" w:hAnsi="SimSun" w:eastAsia="SimSun" w:cs="SimSun"/>
                              <w:sz w:val="15"/>
                              <w:szCs w:val="15"/>
                              <w:spacing w:val="-7"/>
                              <w:w w:val="89"/>
                              <w:position w:val="2"/>
                            </w:rPr>
                            <w:t>会</w:t>
                          </w:r>
                        </w:p>
                      </w:tc>
                    </w:tr>
                  </w:tbl>
                  <w:p>
                    <w:pPr>
                      <w:rPr>
                        <w:rFonts w:ascii="Arial"/>
                        <w:sz w:val="21"/>
                      </w:rPr>
                    </w:pPr>
                    <w:r/>
                  </w:p>
                </w:txbxContent>
              </v:textbox>
            </v:shape>
            <v:shape id="_x0000_s1918" style="position:absolute;left:29;top:1616;width:819;height:740;" filled="false" stroked="false" type="#_x0000_t202">
              <v:fill on="false"/>
              <v:stroke on="false"/>
              <v:path/>
              <v:imagedata o:title=""/>
              <o:lock v:ext="edit" aspectratio="false"/>
              <v:textbox inset="0mm,0mm,0mm,0mm">
                <w:txbxContent>
                  <w:p>
                    <w:pPr>
                      <w:ind w:right="25"/>
                      <w:spacing w:before="20" w:line="220" w:lineRule="auto"/>
                      <w:jc w:val="right"/>
                      <w:rPr>
                        <w:rFonts w:ascii="SimSun" w:hAnsi="SimSun" w:eastAsia="SimSun" w:cs="SimSun"/>
                        <w:sz w:val="15"/>
                        <w:szCs w:val="15"/>
                      </w:rPr>
                    </w:pPr>
                    <w:r>
                      <w:rPr>
                        <w:rFonts w:ascii="SimSun" w:hAnsi="SimSun" w:eastAsia="SimSun" w:cs="SimSun"/>
                        <w:sz w:val="15"/>
                        <w:szCs w:val="15"/>
                        <w:color w:val="FFFFFF"/>
                        <w:spacing w:val="-9"/>
                      </w:rPr>
                      <w:t>补觉</w:t>
                    </w:r>
                  </w:p>
                  <w:p>
                    <w:pPr>
                      <w:ind w:right="14"/>
                      <w:spacing w:before="40" w:line="209" w:lineRule="auto"/>
                      <w:jc w:val="right"/>
                      <w:rPr>
                        <w:rFonts w:ascii="SimHei" w:hAnsi="SimHei" w:eastAsia="SimHei" w:cs="SimHei"/>
                        <w:sz w:val="15"/>
                        <w:szCs w:val="15"/>
                      </w:rPr>
                    </w:pPr>
                    <w:r>
                      <w:rPr>
                        <w:rFonts w:ascii="SimHei" w:hAnsi="SimHei" w:eastAsia="SimHei" w:cs="SimHei"/>
                        <w:sz w:val="15"/>
                        <w:szCs w:val="15"/>
                        <w:spacing w:val="-14"/>
                        <w:w w:val="95"/>
                      </w:rPr>
                      <w:t>出去购物</w:t>
                    </w:r>
                  </w:p>
                  <w:p>
                    <w:pPr>
                      <w:ind w:left="20" w:right="20"/>
                      <w:spacing w:before="1" w:line="206" w:lineRule="auto"/>
                      <w:jc w:val="right"/>
                      <w:rPr>
                        <w:rFonts w:ascii="FangSong" w:hAnsi="FangSong" w:eastAsia="FangSong" w:cs="FangSong"/>
                        <w:sz w:val="15"/>
                        <w:szCs w:val="15"/>
                      </w:rPr>
                    </w:pPr>
                    <w:r>
                      <w:rPr>
                        <w:rFonts w:ascii="SimSun" w:hAnsi="SimSun" w:eastAsia="SimSun" w:cs="SimSun"/>
                        <w:sz w:val="15"/>
                        <w:szCs w:val="15"/>
                        <w:spacing w:val="-13"/>
                        <w:w w:val="93"/>
                      </w:rPr>
                      <w:t>做下一周计划</w:t>
                    </w:r>
                    <w:r>
                      <w:rPr>
                        <w:rFonts w:ascii="SimSun" w:hAnsi="SimSun" w:eastAsia="SimSun" w:cs="SimSun"/>
                        <w:sz w:val="15"/>
                        <w:szCs w:val="15"/>
                      </w:rPr>
                      <w:t xml:space="preserve"> </w:t>
                    </w:r>
                    <w:r>
                      <w:rPr>
                        <w:rFonts w:ascii="FangSong" w:hAnsi="FangSong" w:eastAsia="FangSong" w:cs="FangSong"/>
                        <w:sz w:val="15"/>
                        <w:szCs w:val="15"/>
                        <w:spacing w:val="-3"/>
                      </w:rPr>
                      <w:t>休息</w:t>
                    </w:r>
                  </w:p>
                </w:txbxContent>
              </v:textbox>
            </v:shape>
            <v:shape id="_x0000_s1920" style="position:absolute;left:1080;top:1646;width:332;height:67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5"/>
                        <w:szCs w:val="15"/>
                      </w:rPr>
                    </w:pPr>
                    <w:r>
                      <w:rPr>
                        <w:rFonts w:ascii="SimSun" w:hAnsi="SimSun" w:eastAsia="SimSun" w:cs="SimSun"/>
                        <w:sz w:val="15"/>
                        <w:szCs w:val="15"/>
                        <w:spacing w:val="-2"/>
                      </w:rPr>
                      <w:t>上午</w:t>
                    </w:r>
                  </w:p>
                  <w:p>
                    <w:pPr>
                      <w:ind w:left="20"/>
                      <w:spacing w:before="1" w:line="220" w:lineRule="auto"/>
                      <w:rPr>
                        <w:rFonts w:ascii="SimSun" w:hAnsi="SimSun" w:eastAsia="SimSun" w:cs="SimSun"/>
                        <w:sz w:val="15"/>
                        <w:szCs w:val="15"/>
                      </w:rPr>
                    </w:pPr>
                    <w:r>
                      <w:rPr>
                        <w:rFonts w:ascii="SimSun" w:hAnsi="SimSun" w:eastAsia="SimSun" w:cs="SimSun"/>
                        <w:sz w:val="15"/>
                        <w:szCs w:val="15"/>
                        <w:color w:val="FFFFFF"/>
                        <w:spacing w:val="-3"/>
                      </w:rPr>
                      <w:t>下午</w:t>
                    </w:r>
                  </w:p>
                  <w:p>
                    <w:pPr>
                      <w:ind w:left="20"/>
                      <w:spacing w:before="121" w:line="220" w:lineRule="auto"/>
                      <w:rPr>
                        <w:rFonts w:ascii="SimSun" w:hAnsi="SimSun" w:eastAsia="SimSun" w:cs="SimSun"/>
                        <w:sz w:val="15"/>
                        <w:szCs w:val="15"/>
                      </w:rPr>
                    </w:pPr>
                    <w:r>
                      <w:rPr>
                        <w:rFonts w:ascii="SimSun" w:hAnsi="SimSun" w:eastAsia="SimSun" w:cs="SimSun"/>
                        <w:sz w:val="15"/>
                        <w:szCs w:val="15"/>
                        <w:spacing w:val="-4"/>
                      </w:rPr>
                      <w:t>晚上</w:t>
                    </w:r>
                  </w:p>
                </w:txbxContent>
              </v:textbox>
            </v:shape>
            <v:shape id="_x0000_s1922" style="position:absolute;left:3729;top:96;width:360;height:612;" filled="false" stroked="false" type="#_x0000_t202">
              <v:fill on="false"/>
              <v:stroke on="false"/>
              <v:path/>
              <v:imagedata o:title=""/>
              <o:lock v:ext="edit" aspectratio="false"/>
              <v:textbox inset="0mm,0mm,0mm,0mm">
                <w:txbxContent>
                  <w:p>
                    <w:pPr>
                      <w:ind w:left="20" w:right="20"/>
                      <w:spacing w:before="20" w:line="246" w:lineRule="auto"/>
                      <w:jc w:val="both"/>
                      <w:rPr>
                        <w:rFonts w:ascii="FangSong" w:hAnsi="FangSong" w:eastAsia="FangSong" w:cs="FangSong"/>
                        <w:sz w:val="15"/>
                        <w:szCs w:val="15"/>
                      </w:rPr>
                    </w:pPr>
                    <w:r>
                      <w:rPr>
                        <w:rFonts w:ascii="SimSun" w:hAnsi="SimSun" w:eastAsia="SimSun" w:cs="SimSun"/>
                        <w:sz w:val="15"/>
                        <w:szCs w:val="15"/>
                        <w:spacing w:val="-4"/>
                      </w:rPr>
                      <w:t>上午</w:t>
                    </w:r>
                    <w:r>
                      <w:rPr>
                        <w:rFonts w:ascii="SimSun" w:hAnsi="SimSun" w:eastAsia="SimSun" w:cs="SimSun"/>
                        <w:sz w:val="15"/>
                        <w:szCs w:val="15"/>
                      </w:rPr>
                      <w:t xml:space="preserve"> </w:t>
                    </w:r>
                    <w:r>
                      <w:rPr>
                        <w:rFonts w:ascii="SimHei" w:hAnsi="SimHei" w:eastAsia="SimHei" w:cs="SimHei"/>
                        <w:sz w:val="15"/>
                        <w:szCs w:val="15"/>
                        <w:spacing w:val="-5"/>
                      </w:rPr>
                      <w:t>下午</w:t>
                    </w:r>
                    <w:r>
                      <w:rPr>
                        <w:rFonts w:ascii="SimHei" w:hAnsi="SimHei" w:eastAsia="SimHei" w:cs="SimHei"/>
                        <w:sz w:val="15"/>
                        <w:szCs w:val="15"/>
                      </w:rPr>
                      <w:t xml:space="preserve"> </w:t>
                    </w:r>
                    <w:r>
                      <w:rPr>
                        <w:rFonts w:ascii="FangSong" w:hAnsi="FangSong" w:eastAsia="FangSong" w:cs="FangSong"/>
                        <w:sz w:val="15"/>
                        <w:szCs w:val="15"/>
                        <w:spacing w:val="9"/>
                      </w:rPr>
                      <w:t>晚上</w:t>
                    </w:r>
                  </w:p>
                </w:txbxContent>
              </v:textbox>
            </v:shape>
            <v:shape id="_x0000_s1924" style="position:absolute;left:799;top:786;width:308;height:590;" filled="false" stroked="false" type="#_x0000_t202">
              <v:fill on="false"/>
              <v:stroke on="false"/>
              <v:path/>
              <v:imagedata o:title=""/>
              <o:lock v:ext="edit" aspectratio="false"/>
              <v:textbox inset="0mm,0mm,0mm,0mm">
                <w:txbxContent>
                  <w:p>
                    <w:pPr>
                      <w:ind w:left="20" w:right="20"/>
                      <w:spacing w:before="21" w:line="237" w:lineRule="auto"/>
                      <w:jc w:val="both"/>
                      <w:rPr>
                        <w:rFonts w:ascii="SimSun" w:hAnsi="SimSun" w:eastAsia="SimSun" w:cs="SimSun"/>
                        <w:sz w:val="15"/>
                        <w:szCs w:val="15"/>
                      </w:rPr>
                    </w:pPr>
                    <w:r>
                      <w:rPr>
                        <w:rFonts w:ascii="SimSun" w:hAnsi="SimSun" w:eastAsia="SimSun" w:cs="SimSun"/>
                        <w:sz w:val="15"/>
                        <w:szCs w:val="15"/>
                        <w:spacing w:val="-13"/>
                        <w:w w:val="97"/>
                      </w:rPr>
                      <w:t>上午</w:t>
                    </w:r>
                    <w:r>
                      <w:rPr>
                        <w:rFonts w:ascii="SimSun" w:hAnsi="SimSun" w:eastAsia="SimSun" w:cs="SimSun"/>
                        <w:sz w:val="15"/>
                        <w:szCs w:val="15"/>
                        <w:spacing w:val="1"/>
                      </w:rPr>
                      <w:t xml:space="preserve"> </w:t>
                    </w:r>
                    <w:r>
                      <w:rPr>
                        <w:rFonts w:ascii="SimHei" w:hAnsi="SimHei" w:eastAsia="SimHei" w:cs="SimHei"/>
                        <w:sz w:val="15"/>
                        <w:szCs w:val="15"/>
                        <w:spacing w:val="-16"/>
                      </w:rPr>
                      <w:t>下午</w:t>
                    </w:r>
                    <w:r>
                      <w:rPr>
                        <w:rFonts w:ascii="SimHei" w:hAnsi="SimHei" w:eastAsia="SimHei" w:cs="SimHei"/>
                        <w:sz w:val="15"/>
                        <w:szCs w:val="15"/>
                      </w:rPr>
                      <w:t xml:space="preserve"> </w:t>
                    </w:r>
                    <w:r>
                      <w:rPr>
                        <w:rFonts w:ascii="SimSun" w:hAnsi="SimSun" w:eastAsia="SimSun" w:cs="SimSun"/>
                        <w:sz w:val="15"/>
                        <w:szCs w:val="15"/>
                        <w:spacing w:val="-13"/>
                        <w:w w:val="97"/>
                      </w:rPr>
                      <w:t>晚上</w:t>
                    </w:r>
                  </w:p>
                </w:txbxContent>
              </v:textbox>
            </v:shape>
            <v:shape id="_x0000_s1926" style="position:absolute;left:2270;top:1298;width:661;height:25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1"/>
                        <w:szCs w:val="21"/>
                      </w:rPr>
                    </w:pPr>
                    <w:r>
                      <w:rPr>
                        <w:rFonts w:ascii="SimSun" w:hAnsi="SimSun" w:eastAsia="SimSun" w:cs="SimSun"/>
                        <w:sz w:val="21"/>
                        <w:szCs w:val="21"/>
                        <w:spacing w:val="-2"/>
                      </w:rPr>
                      <w:t>做计划</w:t>
                    </w:r>
                  </w:p>
                </w:txbxContent>
              </v:textbox>
            </v:shape>
            <v:shape id="_x0000_s1928" style="position:absolute;left:1379;top:961;width:409;height:250;" filled="false" stroked="false" type="#_x0000_t202">
              <v:fill on="false"/>
              <v:stroke on="false"/>
              <v:path/>
              <v:imagedata o:title=""/>
              <o:lock v:ext="edit" aspectratio="false"/>
              <v:textbox inset="0mm,0mm,0mm,0mm">
                <w:txbxContent>
                  <w:p>
                    <w:pPr>
                      <w:spacing w:before="20" w:line="222" w:lineRule="auto"/>
                      <w:jc w:val="right"/>
                      <w:rPr>
                        <w:rFonts w:ascii="SimSun" w:hAnsi="SimSun" w:eastAsia="SimSun" w:cs="SimSun"/>
                        <w:sz w:val="21"/>
                        <w:szCs w:val="21"/>
                      </w:rPr>
                    </w:pPr>
                    <w:r>
                      <w:rPr>
                        <w:rFonts w:ascii="SimSun" w:hAnsi="SimSun" w:eastAsia="SimSun" w:cs="SimSun"/>
                        <w:sz w:val="21"/>
                        <w:szCs w:val="21"/>
                        <w:spacing w:val="-24"/>
                        <w:w w:val="95"/>
                      </w:rPr>
                      <w:t>周</w:t>
                    </w:r>
                    <w:r>
                      <w:rPr>
                        <w:rFonts w:ascii="SimSun" w:hAnsi="SimSun" w:eastAsia="SimSun" w:cs="SimSun"/>
                        <w:sz w:val="21"/>
                        <w:szCs w:val="21"/>
                        <w:spacing w:val="-10"/>
                        <w:w w:val="95"/>
                      </w:rPr>
                      <w:t>六</w:t>
                    </w:r>
                  </w:p>
                </w:txbxContent>
              </v:textbox>
            </v:shape>
            <v:shape id="_x0000_s1930" style="position:absolute;left:1689;top:1936;width:377;height:192;" filled="false" stroked="false" type="#_x0000_t202">
              <v:fill on="false"/>
              <v:stroke on="false"/>
              <v:path/>
              <v:imagedata o:title=""/>
              <o:lock v:ext="edit" aspectratio="false"/>
              <v:textbox inset="0mm,0mm,0mm,0mm">
                <w:txbxContent>
                  <w:p>
                    <w:pPr>
                      <w:ind w:left="20"/>
                      <w:spacing w:before="20" w:line="223" w:lineRule="auto"/>
                      <w:rPr>
                        <w:rFonts w:ascii="SimHei" w:hAnsi="SimHei" w:eastAsia="SimHei" w:cs="SimHei"/>
                        <w:sz w:val="15"/>
                        <w:szCs w:val="15"/>
                      </w:rPr>
                    </w:pPr>
                    <w:r>
                      <w:rPr>
                        <w:rFonts w:ascii="SimHei" w:hAnsi="SimHei" w:eastAsia="SimHei" w:cs="SimHei"/>
                        <w:sz w:val="15"/>
                        <w:szCs w:val="15"/>
                        <w:spacing w:val="22"/>
                      </w:rPr>
                      <w:t>周旦</w:t>
                    </w:r>
                  </w:p>
                </w:txbxContent>
              </v:textbox>
            </v:shape>
            <v:shape id="_x0000_s1932" style="position:absolute;left:3069;top:288;width:334;height:190;" filled="false" stroked="false" type="#_x0000_t202">
              <v:fill on="false"/>
              <v:stroke on="false"/>
              <v:path/>
              <v:imagedata o:title=""/>
              <o:lock v:ext="edit" aspectratio="false"/>
              <v:textbox inset="0mm,0mm,0mm,0mm">
                <w:txbxContent>
                  <w:p>
                    <w:pPr>
                      <w:ind w:left="20"/>
                      <w:spacing w:before="20" w:line="222" w:lineRule="auto"/>
                      <w:rPr>
                        <w:rFonts w:ascii="SimSun" w:hAnsi="SimSun" w:eastAsia="SimSun" w:cs="SimSun"/>
                        <w:sz w:val="15"/>
                        <w:szCs w:val="15"/>
                      </w:rPr>
                    </w:pPr>
                    <w:r>
                      <w:rPr>
                        <w:rFonts w:ascii="SimSun" w:hAnsi="SimSun" w:eastAsia="SimSun" w:cs="SimSun"/>
                        <w:sz w:val="15"/>
                        <w:szCs w:val="15"/>
                      </w:rPr>
                      <w:t>周一</w:t>
                    </w:r>
                  </w:p>
                </w:txbxContent>
              </v:textbox>
            </v:shape>
          </v:group>
        </w:pict>
      </w:r>
    </w:p>
    <w:p>
      <w:pPr>
        <w:ind w:left="4250"/>
        <w:spacing w:before="159" w:line="220" w:lineRule="auto"/>
        <w:rPr>
          <w:rFonts w:ascii="SimSun" w:hAnsi="SimSun" w:eastAsia="SimSun" w:cs="SimSun"/>
          <w:sz w:val="21"/>
          <w:szCs w:val="21"/>
        </w:rPr>
      </w:pPr>
      <w:r>
        <w:rPr>
          <w:rFonts w:ascii="SimSun" w:hAnsi="SimSun" w:eastAsia="SimSun" w:cs="SimSun"/>
          <w:sz w:val="21"/>
          <w:szCs w:val="21"/>
          <w:spacing w:val="-17"/>
        </w:rPr>
        <w:t>图13-1</w:t>
      </w:r>
      <w:r>
        <w:rPr>
          <w:rFonts w:ascii="SimSun" w:hAnsi="SimSun" w:eastAsia="SimSun" w:cs="SimSun"/>
          <w:sz w:val="21"/>
          <w:szCs w:val="21"/>
          <w:spacing w:val="56"/>
        </w:rPr>
        <w:t xml:space="preserve"> </w:t>
      </w:r>
      <w:r>
        <w:rPr>
          <w:rFonts w:ascii="SimSun" w:hAnsi="SimSun" w:eastAsia="SimSun" w:cs="SimSun"/>
          <w:sz w:val="21"/>
          <w:szCs w:val="21"/>
          <w:spacing w:val="-17"/>
        </w:rPr>
        <w:t>思维导图</w:t>
      </w:r>
    </w:p>
    <w:p>
      <w:pPr>
        <w:ind w:left="839" w:firstLine="410"/>
        <w:spacing w:before="216" w:line="264" w:lineRule="auto"/>
        <w:jc w:val="both"/>
        <w:rPr>
          <w:rFonts w:ascii="SimSun" w:hAnsi="SimSun" w:eastAsia="SimSun" w:cs="SimSun"/>
          <w:sz w:val="21"/>
          <w:szCs w:val="21"/>
        </w:rPr>
      </w:pPr>
      <w:r>
        <w:rPr>
          <w:rFonts w:ascii="SimSun" w:hAnsi="SimSun" w:eastAsia="SimSun" w:cs="SimSun"/>
          <w:sz w:val="21"/>
          <w:szCs w:val="21"/>
          <w:spacing w:val="-3"/>
        </w:rPr>
        <w:t>思维导图是一种将放射性思考具体化的方法。放射性思考</w:t>
      </w:r>
      <w:r>
        <w:rPr>
          <w:rFonts w:ascii="SimSun" w:hAnsi="SimSun" w:eastAsia="SimSun" w:cs="SimSun"/>
          <w:sz w:val="21"/>
          <w:szCs w:val="21"/>
          <w:spacing w:val="-4"/>
        </w:rPr>
        <w:t>是人类大脑的自然思考方式，</w:t>
      </w:r>
      <w:r>
        <w:rPr>
          <w:rFonts w:ascii="SimSun" w:hAnsi="SimSun" w:eastAsia="SimSun" w:cs="SimSun"/>
          <w:sz w:val="21"/>
          <w:szCs w:val="21"/>
        </w:rPr>
        <w:t xml:space="preserve"> </w:t>
      </w:r>
      <w:r>
        <w:rPr>
          <w:rFonts w:ascii="SimSun" w:hAnsi="SimSun" w:eastAsia="SimSun" w:cs="SimSun"/>
          <w:sz w:val="21"/>
          <w:szCs w:val="21"/>
          <w:spacing w:val="-2"/>
        </w:rPr>
        <w:t>每一种进入大脑的资料，不论是感觉、记忆或想法，包</w:t>
      </w:r>
      <w:r>
        <w:rPr>
          <w:rFonts w:ascii="SimSun" w:hAnsi="SimSun" w:eastAsia="SimSun" w:cs="SimSun"/>
          <w:sz w:val="21"/>
          <w:szCs w:val="21"/>
          <w:spacing w:val="-3"/>
        </w:rPr>
        <w:t>括文字、数字、符号、食物、线条、</w:t>
      </w:r>
      <w:r>
        <w:rPr>
          <w:rFonts w:ascii="SimSun" w:hAnsi="SimSun" w:eastAsia="SimSun" w:cs="SimSun"/>
          <w:sz w:val="21"/>
          <w:szCs w:val="21"/>
        </w:rPr>
        <w:t xml:space="preserve"> </w:t>
      </w:r>
      <w:r>
        <w:rPr>
          <w:rFonts w:ascii="SimSun" w:hAnsi="SimSun" w:eastAsia="SimSun" w:cs="SimSun"/>
          <w:sz w:val="21"/>
          <w:szCs w:val="21"/>
          <w:spacing w:val="1"/>
        </w:rPr>
        <w:t>颜色、意象、节奏、音符等都可以成为一个思考中心，并</w:t>
      </w:r>
      <w:r>
        <w:rPr>
          <w:rFonts w:ascii="SimSun" w:hAnsi="SimSun" w:eastAsia="SimSun" w:cs="SimSun"/>
          <w:sz w:val="21"/>
          <w:szCs w:val="21"/>
        </w:rPr>
        <w:t>由此中心向外发散出成千上万的  </w:t>
      </w:r>
      <w:r>
        <w:rPr>
          <w:rFonts w:ascii="SimSun" w:hAnsi="SimSun" w:eastAsia="SimSun" w:cs="SimSun"/>
          <w:sz w:val="21"/>
          <w:szCs w:val="21"/>
          <w:spacing w:val="1"/>
        </w:rPr>
        <w:t>关节点，每一个关节点代表与中心主题的一个联结，而每一个联结</w:t>
      </w:r>
      <w:r>
        <w:rPr>
          <w:rFonts w:ascii="SimSun" w:hAnsi="SimSun" w:eastAsia="SimSun" w:cs="SimSun"/>
          <w:sz w:val="21"/>
          <w:szCs w:val="21"/>
        </w:rPr>
        <w:t>又可以成为另一个中心 </w:t>
      </w:r>
      <w:r>
        <w:rPr>
          <w:rFonts w:ascii="SimSun" w:hAnsi="SimSun" w:eastAsia="SimSun" w:cs="SimSun"/>
          <w:sz w:val="21"/>
          <w:szCs w:val="21"/>
        </w:rPr>
        <w:t>主题，再向外发散出成千上万的关节点，呈现出放射性立体结构，而这些关节点的联结可</w:t>
      </w:r>
      <w:r>
        <w:rPr>
          <w:rFonts w:ascii="SimSun" w:hAnsi="SimSun" w:eastAsia="SimSun" w:cs="SimSun"/>
          <w:sz w:val="21"/>
          <w:szCs w:val="21"/>
          <w:spacing w:val="9"/>
        </w:rPr>
        <w:t xml:space="preserve">  </w:t>
      </w:r>
      <w:r>
        <w:rPr>
          <w:rFonts w:ascii="SimSun" w:hAnsi="SimSun" w:eastAsia="SimSun" w:cs="SimSun"/>
          <w:sz w:val="21"/>
          <w:szCs w:val="21"/>
          <w:spacing w:val="-4"/>
        </w:rPr>
        <w:t>以视为记忆，也就是个人数据库。</w:t>
      </w:r>
    </w:p>
    <w:p>
      <w:pPr>
        <w:ind w:left="839" w:right="40" w:firstLine="410"/>
        <w:spacing w:before="71" w:line="259" w:lineRule="auto"/>
        <w:jc w:val="both"/>
        <w:rPr>
          <w:rFonts w:ascii="SimSun" w:hAnsi="SimSun" w:eastAsia="SimSun" w:cs="SimSun"/>
          <w:sz w:val="21"/>
          <w:szCs w:val="21"/>
        </w:rPr>
      </w:pPr>
      <w:r>
        <w:rPr>
          <w:rFonts w:ascii="SimSun" w:hAnsi="SimSun" w:eastAsia="SimSun" w:cs="SimSun"/>
          <w:sz w:val="21"/>
          <w:szCs w:val="21"/>
          <w:spacing w:val="-3"/>
        </w:rPr>
        <w:t>人类大脑惊人的存储能力使我们累积了大量的资料，经由</w:t>
      </w:r>
      <w:r>
        <w:rPr>
          <w:rFonts w:ascii="SimSun" w:hAnsi="SimSun" w:eastAsia="SimSun" w:cs="SimSun"/>
          <w:sz w:val="21"/>
          <w:szCs w:val="21"/>
          <w:spacing w:val="-4"/>
        </w:rPr>
        <w:t>思维导图的放射性思考方法，</w:t>
      </w:r>
      <w:r>
        <w:rPr>
          <w:rFonts w:ascii="SimSun" w:hAnsi="SimSun" w:eastAsia="SimSun" w:cs="SimSun"/>
          <w:sz w:val="21"/>
          <w:szCs w:val="21"/>
        </w:rPr>
        <w:t xml:space="preserve"> </w:t>
      </w:r>
      <w:r>
        <w:rPr>
          <w:rFonts w:ascii="SimSun" w:hAnsi="SimSun" w:eastAsia="SimSun" w:cs="SimSun"/>
          <w:sz w:val="21"/>
          <w:szCs w:val="21"/>
          <w:spacing w:val="1"/>
        </w:rPr>
        <w:t>使资料的存储、管理及应用更系统化而增加大脑运作的效率。同时，思维导图</w:t>
      </w:r>
      <w:r>
        <w:rPr>
          <w:rFonts w:ascii="SimSun" w:hAnsi="SimSun" w:eastAsia="SimSun" w:cs="SimSun"/>
          <w:sz w:val="21"/>
          <w:szCs w:val="21"/>
        </w:rPr>
        <w:t>是最能善用 </w:t>
      </w:r>
      <w:r>
        <w:rPr>
          <w:rFonts w:ascii="SimSun" w:hAnsi="SimSun" w:eastAsia="SimSun" w:cs="SimSun"/>
          <w:sz w:val="21"/>
          <w:szCs w:val="21"/>
        </w:rPr>
        <w:t>左脑或右脑的功能，利用颜色、图像、符码，不但可以协助记忆、增进创造力，也让思维</w:t>
      </w:r>
      <w:r>
        <w:rPr>
          <w:rFonts w:ascii="SimSun" w:hAnsi="SimSun" w:eastAsia="SimSun" w:cs="SimSun"/>
          <w:sz w:val="21"/>
          <w:szCs w:val="21"/>
          <w:spacing w:val="18"/>
        </w:rPr>
        <w:t xml:space="preserve"> </w:t>
      </w:r>
      <w:r>
        <w:rPr>
          <w:rFonts w:ascii="SimSun" w:hAnsi="SimSun" w:eastAsia="SimSun" w:cs="SimSun"/>
          <w:sz w:val="21"/>
          <w:szCs w:val="21"/>
          <w:spacing w:val="-3"/>
        </w:rPr>
        <w:t>导图更轻松有趣，且具有个人特色及多面性。</w:t>
      </w:r>
    </w:p>
    <w:p>
      <w:pPr>
        <w:ind w:left="839" w:right="76" w:firstLine="410"/>
        <w:spacing w:before="59" w:line="265" w:lineRule="auto"/>
        <w:jc w:val="both"/>
        <w:rPr>
          <w:rFonts w:ascii="SimSun" w:hAnsi="SimSun" w:eastAsia="SimSun" w:cs="SimSun"/>
          <w:sz w:val="21"/>
          <w:szCs w:val="21"/>
        </w:rPr>
      </w:pPr>
      <w:r>
        <w:rPr>
          <w:rFonts w:ascii="SimSun" w:hAnsi="SimSun" w:eastAsia="SimSun" w:cs="SimSun"/>
          <w:sz w:val="21"/>
          <w:szCs w:val="21"/>
          <w:spacing w:val="1"/>
        </w:rPr>
        <w:t>思维导图以放射性思考模式为基础，收放自如，除了提供一</w:t>
      </w:r>
      <w:r>
        <w:rPr>
          <w:rFonts w:ascii="SimSun" w:hAnsi="SimSun" w:eastAsia="SimSun" w:cs="SimSun"/>
          <w:sz w:val="21"/>
          <w:szCs w:val="21"/>
        </w:rPr>
        <w:t>个正确而快速的学习方法 </w:t>
      </w:r>
      <w:r>
        <w:rPr>
          <w:rFonts w:ascii="SimSun" w:hAnsi="SimSun" w:eastAsia="SimSun" w:cs="SimSun"/>
          <w:sz w:val="21"/>
          <w:szCs w:val="21"/>
          <w:spacing w:val="1"/>
        </w:rPr>
        <w:t>与工具之外，将其运用在创意的联想与收敛、项目企划、问题解决与分析、会议管理</w:t>
      </w:r>
      <w:r>
        <w:rPr>
          <w:rFonts w:ascii="SimSun" w:hAnsi="SimSun" w:eastAsia="SimSun" w:cs="SimSun"/>
          <w:sz w:val="21"/>
          <w:szCs w:val="21"/>
        </w:rPr>
        <w:t>等方 </w:t>
      </w:r>
      <w:r>
        <w:rPr>
          <w:rFonts w:ascii="SimSun" w:hAnsi="SimSun" w:eastAsia="SimSun" w:cs="SimSun"/>
          <w:sz w:val="21"/>
          <w:szCs w:val="21"/>
          <w:spacing w:val="1"/>
        </w:rPr>
        <w:t>面，往往产生令人惊喜的效果。除了加速资料的累积量外</w:t>
      </w:r>
      <w:r>
        <w:rPr>
          <w:rFonts w:ascii="SimSun" w:hAnsi="SimSun" w:eastAsia="SimSun" w:cs="SimSun"/>
          <w:sz w:val="21"/>
          <w:szCs w:val="21"/>
        </w:rPr>
        <w:t>，更多的是将数据依据彼此间的 </w:t>
      </w:r>
      <w:r>
        <w:rPr>
          <w:rFonts w:ascii="SimSun" w:hAnsi="SimSun" w:eastAsia="SimSun" w:cs="SimSun"/>
          <w:sz w:val="21"/>
          <w:szCs w:val="21"/>
        </w:rPr>
        <w:t>关联性分层分类管理，它是一种展现个人智力潜能极至的方法，将可提升思考技巧，大幅</w:t>
      </w:r>
      <w:r>
        <w:rPr>
          <w:rFonts w:ascii="SimSun" w:hAnsi="SimSun" w:eastAsia="SimSun" w:cs="SimSun"/>
          <w:sz w:val="21"/>
          <w:szCs w:val="21"/>
          <w:spacing w:val="18"/>
        </w:rPr>
        <w:t xml:space="preserve"> </w:t>
      </w:r>
      <w:r>
        <w:rPr>
          <w:rFonts w:ascii="SimSun" w:hAnsi="SimSun" w:eastAsia="SimSun" w:cs="SimSun"/>
          <w:sz w:val="21"/>
          <w:szCs w:val="21"/>
          <w:spacing w:val="1"/>
        </w:rPr>
        <w:t>增进记忆力、组织力与创造力。它与传统笔</w:t>
      </w:r>
      <w:r>
        <w:rPr>
          <w:rFonts w:ascii="SimSun" w:hAnsi="SimSun" w:eastAsia="SimSun" w:cs="SimSun"/>
          <w:sz w:val="21"/>
          <w:szCs w:val="21"/>
        </w:rPr>
        <w:t>记法和学习法具有量子跳跃式的区别，主要是 </w:t>
      </w:r>
      <w:r>
        <w:rPr>
          <w:rFonts w:ascii="SimSun" w:hAnsi="SimSun" w:eastAsia="SimSun" w:cs="SimSun"/>
          <w:sz w:val="21"/>
          <w:szCs w:val="21"/>
          <w:spacing w:val="1"/>
        </w:rPr>
        <w:t>因为它源自脑神经生理的学习互动模式，并且开</w:t>
      </w:r>
      <w:r>
        <w:rPr>
          <w:rFonts w:ascii="SimSun" w:hAnsi="SimSun" w:eastAsia="SimSun" w:cs="SimSun"/>
          <w:sz w:val="21"/>
          <w:szCs w:val="21"/>
        </w:rPr>
        <w:t>展人生而具有的放射性思考能力和多感官 </w:t>
      </w:r>
      <w:r>
        <w:rPr>
          <w:rFonts w:ascii="SimSun" w:hAnsi="SimSun" w:eastAsia="SimSun" w:cs="SimSun"/>
          <w:sz w:val="21"/>
          <w:szCs w:val="21"/>
          <w:spacing w:val="-7"/>
        </w:rPr>
        <w:t>学习特性。</w:t>
      </w:r>
    </w:p>
    <w:p>
      <w:pPr>
        <w:ind w:left="839" w:right="84" w:firstLine="410"/>
        <w:spacing w:before="80" w:line="255" w:lineRule="auto"/>
        <w:jc w:val="both"/>
        <w:rPr>
          <w:rFonts w:ascii="SimSun" w:hAnsi="SimSun" w:eastAsia="SimSun" w:cs="SimSun"/>
          <w:sz w:val="21"/>
          <w:szCs w:val="21"/>
        </w:rPr>
      </w:pPr>
      <w:r>
        <w:rPr>
          <w:rFonts w:ascii="SimSun" w:hAnsi="SimSun" w:eastAsia="SimSun" w:cs="SimSun"/>
          <w:sz w:val="21"/>
          <w:szCs w:val="21"/>
          <w:spacing w:val="1"/>
        </w:rPr>
        <w:t>思维导图为人类提供一个有效思维图形工具，运用图文并重的技巧，开启人类大</w:t>
      </w:r>
      <w:r>
        <w:rPr>
          <w:rFonts w:ascii="SimSun" w:hAnsi="SimSun" w:eastAsia="SimSun" w:cs="SimSun"/>
          <w:sz w:val="21"/>
          <w:szCs w:val="21"/>
        </w:rPr>
        <w:t>脑的 </w:t>
      </w:r>
      <w:r>
        <w:rPr>
          <w:rFonts w:ascii="SimSun" w:hAnsi="SimSun" w:eastAsia="SimSun" w:cs="SimSun"/>
          <w:sz w:val="21"/>
          <w:szCs w:val="21"/>
          <w:spacing w:val="1"/>
        </w:rPr>
        <w:t>无限潜能。心智图充分运用左脑或右脑的机能，协助人们在科学与</w:t>
      </w:r>
      <w:r>
        <w:rPr>
          <w:rFonts w:ascii="SimSun" w:hAnsi="SimSun" w:eastAsia="SimSun" w:cs="SimSun"/>
          <w:sz w:val="21"/>
          <w:szCs w:val="21"/>
        </w:rPr>
        <w:t>艺术、逻辑与想象之间 </w:t>
      </w:r>
      <w:r>
        <w:rPr>
          <w:rFonts w:ascii="SimSun" w:hAnsi="SimSun" w:eastAsia="SimSun" w:cs="SimSun"/>
          <w:sz w:val="21"/>
          <w:szCs w:val="21"/>
          <w:spacing w:val="-1"/>
        </w:rPr>
        <w:t>平衡发展。思维导图完整的逻辑架构及全脑思考的方法</w:t>
      </w:r>
      <w:r>
        <w:rPr>
          <w:rFonts w:ascii="SimSun" w:hAnsi="SimSun" w:eastAsia="SimSun" w:cs="SimSun"/>
          <w:sz w:val="21"/>
          <w:szCs w:val="21"/>
          <w:spacing w:val="-2"/>
        </w:rPr>
        <w:t>得以广泛应用。</w:t>
      </w:r>
    </w:p>
    <w:p>
      <w:pPr>
        <w:ind w:left="1253"/>
        <w:spacing w:before="168" w:line="219" w:lineRule="auto"/>
        <w:outlineLvl w:val="2"/>
        <w:rPr>
          <w:rFonts w:ascii="SimSun" w:hAnsi="SimSun" w:eastAsia="SimSun" w:cs="SimSun"/>
          <w:sz w:val="21"/>
          <w:szCs w:val="21"/>
        </w:rPr>
      </w:pPr>
      <w:r>
        <w:rPr>
          <w:rFonts w:ascii="SimSun" w:hAnsi="SimSun" w:eastAsia="SimSun" w:cs="SimSun"/>
          <w:sz w:val="21"/>
          <w:szCs w:val="21"/>
          <w:b/>
          <w:bCs/>
          <w:spacing w:val="-5"/>
        </w:rPr>
        <w:t>5.</w:t>
      </w:r>
      <w:r>
        <w:rPr>
          <w:rFonts w:ascii="SimSun" w:hAnsi="SimSun" w:eastAsia="SimSun" w:cs="SimSun"/>
          <w:sz w:val="21"/>
          <w:szCs w:val="21"/>
          <w:spacing w:val="-5"/>
        </w:rPr>
        <w:t xml:space="preserve"> </w:t>
      </w:r>
      <w:r>
        <w:rPr>
          <w:rFonts w:ascii="SimSun" w:hAnsi="SimSun" w:eastAsia="SimSun" w:cs="SimSun"/>
          <w:sz w:val="21"/>
          <w:szCs w:val="21"/>
          <w:b/>
          <w:bCs/>
          <w:spacing w:val="-5"/>
        </w:rPr>
        <w:t>信息展现涉及的领域</w:t>
      </w:r>
    </w:p>
    <w:p>
      <w:pPr>
        <w:ind w:left="839" w:right="90" w:firstLine="410"/>
        <w:spacing w:before="213" w:line="246" w:lineRule="auto"/>
        <w:rPr>
          <w:rFonts w:ascii="SimSun" w:hAnsi="SimSun" w:eastAsia="SimSun" w:cs="SimSun"/>
          <w:sz w:val="21"/>
          <w:szCs w:val="21"/>
        </w:rPr>
      </w:pPr>
      <w:r>
        <w:rPr>
          <w:rFonts w:ascii="SimSun" w:hAnsi="SimSun" w:eastAsia="SimSun" w:cs="SimSun"/>
          <w:sz w:val="21"/>
          <w:szCs w:val="21"/>
          <w:spacing w:val="1"/>
        </w:rPr>
        <w:t>从计算机科学的角度，可将这一领域划分为可视化算法与技术方法、立体可</w:t>
      </w:r>
      <w:r>
        <w:rPr>
          <w:rFonts w:ascii="SimSun" w:hAnsi="SimSun" w:eastAsia="SimSun" w:cs="SimSun"/>
          <w:sz w:val="21"/>
          <w:szCs w:val="21"/>
        </w:rPr>
        <w:t>视化、信 </w:t>
      </w:r>
      <w:r>
        <w:rPr>
          <w:rFonts w:ascii="SimSun" w:hAnsi="SimSun" w:eastAsia="SimSun" w:cs="SimSun"/>
          <w:sz w:val="21"/>
          <w:szCs w:val="21"/>
          <w:spacing w:val="-1"/>
        </w:rPr>
        <w:t>息可视化、多分辨率方法、建模技术方法、交互技</w:t>
      </w:r>
      <w:r>
        <w:rPr>
          <w:rFonts w:ascii="SimSun" w:hAnsi="SimSun" w:eastAsia="SimSun" w:cs="SimSun"/>
          <w:sz w:val="21"/>
          <w:szCs w:val="21"/>
          <w:spacing w:val="-2"/>
        </w:rPr>
        <w:t>术方法与体系架构等子领域。</w:t>
      </w:r>
    </w:p>
    <w:p>
      <w:pPr>
        <w:ind w:left="1252"/>
        <w:spacing w:before="216" w:line="219" w:lineRule="auto"/>
        <w:outlineLvl w:val="3"/>
        <w:rPr>
          <w:rFonts w:ascii="SimSun" w:hAnsi="SimSun" w:eastAsia="SimSun" w:cs="SimSun"/>
          <w:sz w:val="15"/>
          <w:szCs w:val="15"/>
        </w:rPr>
      </w:pPr>
      <w:r>
        <w:rPr>
          <w:rFonts w:ascii="SimSun" w:hAnsi="SimSun" w:eastAsia="SimSun" w:cs="SimSun"/>
          <w:sz w:val="15"/>
          <w:szCs w:val="15"/>
          <w:b/>
          <w:bCs/>
          <w:spacing w:val="-5"/>
        </w:rPr>
        <w:t>6.</w:t>
      </w:r>
      <w:r>
        <w:rPr>
          <w:rFonts w:ascii="SimSun" w:hAnsi="SimSun" w:eastAsia="SimSun" w:cs="SimSun"/>
          <w:sz w:val="15"/>
          <w:szCs w:val="15"/>
          <w:spacing w:val="-5"/>
        </w:rPr>
        <w:t xml:space="preserve">  </w:t>
      </w:r>
      <w:r>
        <w:rPr>
          <w:rFonts w:ascii="SimSun" w:hAnsi="SimSun" w:eastAsia="SimSun" w:cs="SimSun"/>
          <w:sz w:val="15"/>
          <w:szCs w:val="15"/>
          <w:b/>
          <w:bCs/>
          <w:spacing w:val="-5"/>
        </w:rPr>
        <w:t>数</w:t>
      </w:r>
      <w:r>
        <w:rPr>
          <w:rFonts w:ascii="SimSun" w:hAnsi="SimSun" w:eastAsia="SimSun" w:cs="SimSun"/>
          <w:sz w:val="15"/>
          <w:szCs w:val="15"/>
          <w:spacing w:val="-5"/>
        </w:rPr>
        <w:t xml:space="preserve"> </w:t>
      </w:r>
      <w:r>
        <w:rPr>
          <w:rFonts w:ascii="SimSun" w:hAnsi="SimSun" w:eastAsia="SimSun" w:cs="SimSun"/>
          <w:sz w:val="15"/>
          <w:szCs w:val="15"/>
          <w:b/>
          <w:bCs/>
          <w:spacing w:val="-5"/>
        </w:rPr>
        <w:t>据</w:t>
      </w:r>
      <w:r>
        <w:rPr>
          <w:rFonts w:ascii="SimSun" w:hAnsi="SimSun" w:eastAsia="SimSun" w:cs="SimSun"/>
          <w:sz w:val="15"/>
          <w:szCs w:val="15"/>
          <w:spacing w:val="-5"/>
        </w:rPr>
        <w:t xml:space="preserve"> </w:t>
      </w:r>
      <w:r>
        <w:rPr>
          <w:rFonts w:ascii="SimSun" w:hAnsi="SimSun" w:eastAsia="SimSun" w:cs="SimSun"/>
          <w:sz w:val="15"/>
          <w:szCs w:val="15"/>
          <w:b/>
          <w:bCs/>
          <w:spacing w:val="-5"/>
        </w:rPr>
        <w:t>与</w:t>
      </w:r>
      <w:r>
        <w:rPr>
          <w:rFonts w:ascii="SimSun" w:hAnsi="SimSun" w:eastAsia="SimSun" w:cs="SimSun"/>
          <w:sz w:val="15"/>
          <w:szCs w:val="15"/>
          <w:spacing w:val="-5"/>
        </w:rPr>
        <w:t xml:space="preserve"> </w:t>
      </w:r>
      <w:r>
        <w:rPr>
          <w:rFonts w:ascii="SimSun" w:hAnsi="SimSun" w:eastAsia="SimSun" w:cs="SimSun"/>
          <w:sz w:val="15"/>
          <w:szCs w:val="15"/>
          <w:b/>
          <w:bCs/>
          <w:spacing w:val="-5"/>
        </w:rPr>
        <w:t>信</w:t>
      </w:r>
      <w:r>
        <w:rPr>
          <w:rFonts w:ascii="SimSun" w:hAnsi="SimSun" w:eastAsia="SimSun" w:cs="SimSun"/>
          <w:sz w:val="15"/>
          <w:szCs w:val="15"/>
          <w:spacing w:val="-5"/>
        </w:rPr>
        <w:t xml:space="preserve"> </w:t>
      </w:r>
      <w:r>
        <w:rPr>
          <w:rFonts w:ascii="SimSun" w:hAnsi="SimSun" w:eastAsia="SimSun" w:cs="SimSun"/>
          <w:sz w:val="15"/>
          <w:szCs w:val="15"/>
          <w:b/>
          <w:bCs/>
          <w:spacing w:val="-5"/>
        </w:rPr>
        <w:t>息</w:t>
      </w:r>
      <w:r>
        <w:rPr>
          <w:rFonts w:ascii="SimSun" w:hAnsi="SimSun" w:eastAsia="SimSun" w:cs="SimSun"/>
          <w:sz w:val="15"/>
          <w:szCs w:val="15"/>
          <w:spacing w:val="-5"/>
        </w:rPr>
        <w:t xml:space="preserve"> </w:t>
      </w:r>
      <w:r>
        <w:rPr>
          <w:rFonts w:ascii="SimSun" w:hAnsi="SimSun" w:eastAsia="SimSun" w:cs="SimSun"/>
          <w:sz w:val="15"/>
          <w:szCs w:val="15"/>
          <w:b/>
          <w:bCs/>
          <w:spacing w:val="-5"/>
        </w:rPr>
        <w:t>及</w:t>
      </w:r>
      <w:r>
        <w:rPr>
          <w:rFonts w:ascii="SimSun" w:hAnsi="SimSun" w:eastAsia="SimSun" w:cs="SimSun"/>
          <w:sz w:val="15"/>
          <w:szCs w:val="15"/>
          <w:spacing w:val="-5"/>
        </w:rPr>
        <w:t xml:space="preserve"> </w:t>
      </w:r>
      <w:r>
        <w:rPr>
          <w:rFonts w:ascii="SimSun" w:hAnsi="SimSun" w:eastAsia="SimSun" w:cs="SimSun"/>
          <w:sz w:val="15"/>
          <w:szCs w:val="15"/>
          <w:b/>
          <w:bCs/>
          <w:spacing w:val="-5"/>
        </w:rPr>
        <w:t>知</w:t>
      </w:r>
      <w:r>
        <w:rPr>
          <w:rFonts w:ascii="SimSun" w:hAnsi="SimSun" w:eastAsia="SimSun" w:cs="SimSun"/>
          <w:sz w:val="15"/>
          <w:szCs w:val="15"/>
          <w:spacing w:val="-5"/>
        </w:rPr>
        <w:t xml:space="preserve"> </w:t>
      </w:r>
      <w:r>
        <w:rPr>
          <w:rFonts w:ascii="SimSun" w:hAnsi="SimSun" w:eastAsia="SimSun" w:cs="SimSun"/>
          <w:sz w:val="15"/>
          <w:szCs w:val="15"/>
          <w:b/>
          <w:bCs/>
          <w:spacing w:val="-5"/>
        </w:rPr>
        <w:t>识</w:t>
      </w:r>
    </w:p>
    <w:p>
      <w:pPr>
        <w:ind w:left="839" w:right="40" w:firstLine="410"/>
        <w:spacing w:before="227" w:line="250" w:lineRule="auto"/>
        <w:rPr>
          <w:rFonts w:ascii="SimSun" w:hAnsi="SimSun" w:eastAsia="SimSun" w:cs="SimSun"/>
          <w:sz w:val="21"/>
          <w:szCs w:val="21"/>
        </w:rPr>
      </w:pPr>
      <w:r>
        <w:rPr>
          <w:rFonts w:ascii="SimSun" w:hAnsi="SimSun" w:eastAsia="SimSun" w:cs="SimSun"/>
          <w:sz w:val="21"/>
          <w:szCs w:val="21"/>
          <w:spacing w:val="1"/>
        </w:rPr>
        <w:t>数据、信息及知识是三个不同的概念。数据是符号的集合。信息是有用的数据</w:t>
      </w:r>
      <w:r>
        <w:rPr>
          <w:rFonts w:ascii="SimSun" w:hAnsi="SimSun" w:eastAsia="SimSun" w:cs="SimSun"/>
          <w:sz w:val="21"/>
          <w:szCs w:val="21"/>
        </w:rPr>
        <w:t>，信息 </w:t>
      </w:r>
      <w:r>
        <w:rPr>
          <w:rFonts w:ascii="SimSun" w:hAnsi="SimSun" w:eastAsia="SimSun" w:cs="SimSun"/>
          <w:sz w:val="21"/>
          <w:szCs w:val="21"/>
          <w:spacing w:val="-3"/>
        </w:rPr>
        <w:t>不等同于知识，信息不能像知识那样去反映数据之间</w:t>
      </w:r>
      <w:r>
        <w:rPr>
          <w:rFonts w:ascii="SimSun" w:hAnsi="SimSun" w:eastAsia="SimSun" w:cs="SimSun"/>
          <w:sz w:val="21"/>
          <w:szCs w:val="21"/>
          <w:spacing w:val="-4"/>
        </w:rPr>
        <w:t>的内在联系。对于知识，可分成两类：</w:t>
      </w:r>
    </w:p>
    <w:p>
      <w:pPr>
        <w:ind w:firstLine="780"/>
        <w:spacing w:before="232" w:line="849" w:lineRule="exact"/>
        <w:rPr/>
      </w:pPr>
      <w:r>
        <w:rPr>
          <w:position w:val="-16"/>
        </w:rPr>
        <w:drawing>
          <wp:inline distT="0" distB="0" distL="0" distR="0">
            <wp:extent cx="330185" cy="538912"/>
            <wp:effectExtent l="0" t="0" r="0" b="0"/>
            <wp:docPr id="630" name="IM 630"/>
            <wp:cNvGraphicFramePr/>
            <a:graphic>
              <a:graphicData uri="http://schemas.openxmlformats.org/drawingml/2006/picture">
                <pic:pic>
                  <pic:nvPicPr>
                    <pic:cNvPr id="630" name="IM 630"/>
                    <pic:cNvPicPr/>
                  </pic:nvPicPr>
                  <pic:blipFill>
                    <a:blip r:embed="rId584"/>
                    <a:stretch>
                      <a:fillRect/>
                    </a:stretch>
                  </pic:blipFill>
                  <pic:spPr>
                    <a:xfrm rot="0">
                      <a:off x="0" y="0"/>
                      <a:ext cx="330185" cy="538912"/>
                    </a:xfrm>
                    <a:prstGeom prst="rect">
                      <a:avLst/>
                    </a:prstGeom>
                  </pic:spPr>
                </pic:pic>
              </a:graphicData>
            </a:graphic>
          </wp:inline>
        </w:drawing>
      </w:r>
    </w:p>
    <w:p>
      <w:pPr>
        <w:spacing w:line="849" w:lineRule="exact"/>
        <w:sectPr>
          <w:pgSz w:w="9910" w:h="14230"/>
          <w:pgMar w:top="729" w:right="764" w:bottom="1" w:left="0" w:header="0" w:footer="0" w:gutter="0"/>
        </w:sectPr>
        <w:rPr/>
      </w:pPr>
    </w:p>
    <w:p>
      <w:pPr>
        <w:ind w:firstLine="6030"/>
        <w:spacing w:line="299" w:lineRule="exact"/>
        <w:rPr/>
      </w:pPr>
      <w:r>
        <w:rPr>
          <w:position w:val="-5"/>
        </w:rPr>
        <w:pict>
          <v:group id="_x0000_s1934" style="mso-position-vertical-relative:line;mso-position-horizontal-relative:char;width:148.55pt;height:15pt;" filled="false" stroked="false" coordsize="2971,300" coordorigin="0,0">
            <v:shape id="_x0000_s1936" style="position:absolute;left:0;top:0;width:2971;height:300;" filled="false" stroked="false" type="#_x0000_t75">
              <v:imagedata o:title="" r:id="rId585"/>
            </v:shape>
            <v:shape id="_x0000_s1938" style="position:absolute;left:-20;top:-20;width:3011;height:340;" filled="false" stroked="false" type="#_x0000_t202">
              <v:fill on="false"/>
              <v:stroke on="false"/>
              <v:path/>
              <v:imagedata o:title=""/>
              <o:lock v:ext="edit" aspectratio="false"/>
              <v:textbox inset="0mm,0mm,0mm,0mm">
                <w:txbxContent>
                  <w:p>
                    <w:pPr>
                      <w:ind w:left="403"/>
                      <w:spacing w:before="72" w:line="226" w:lineRule="auto"/>
                      <w:rPr>
                        <w:rFonts w:ascii="STXinwei" w:hAnsi="STXinwei" w:eastAsia="STXinwei" w:cs="STXinwei"/>
                        <w:sz w:val="21"/>
                        <w:szCs w:val="21"/>
                      </w:rPr>
                    </w:pPr>
                    <w:bookmarkStart w:name="bookmark299" w:id="291"/>
                    <w:bookmarkEnd w:id="291"/>
                    <w:r>
                      <w:rPr>
                        <w:rFonts w:ascii="STXinwei" w:hAnsi="STXinwei" w:eastAsia="STXinwei" w:cs="STXinwei"/>
                        <w:sz w:val="21"/>
                        <w:szCs w:val="21"/>
                        <w:b/>
                        <w:bCs/>
                        <w:spacing w:val="9"/>
                      </w:rPr>
                      <w:t>第13章</w:t>
                    </w:r>
                    <w:r>
                      <w:rPr>
                        <w:rFonts w:ascii="STXinwei" w:hAnsi="STXinwei" w:eastAsia="STXinwei" w:cs="STXinwei"/>
                        <w:sz w:val="21"/>
                        <w:szCs w:val="21"/>
                        <w:spacing w:val="14"/>
                        <w:w w:val="101"/>
                      </w:rPr>
                      <w:t xml:space="preserve">   </w:t>
                    </w:r>
                    <w:r>
                      <w:rPr>
                        <w:rFonts w:ascii="STXinwei" w:hAnsi="STXinwei" w:eastAsia="STXinwei" w:cs="STXinwei"/>
                        <w:sz w:val="21"/>
                        <w:szCs w:val="21"/>
                        <w:b/>
                        <w:bCs/>
                        <w:spacing w:val="9"/>
                      </w:rPr>
                      <w:t>大数据可视化</w:t>
                    </w:r>
                  </w:p>
                </w:txbxContent>
              </v:textbox>
            </v:shape>
          </v:group>
        </w:pict>
      </w:r>
    </w:p>
    <w:p>
      <w:pPr>
        <w:pStyle w:val="BodyText"/>
        <w:spacing w:line="276" w:lineRule="auto"/>
        <w:rPr/>
      </w:pPr>
      <w:r/>
    </w:p>
    <w:p>
      <w:pPr>
        <w:ind w:right="768"/>
        <w:spacing w:before="68" w:line="262" w:lineRule="auto"/>
        <w:jc w:val="both"/>
        <w:rPr>
          <w:rFonts w:ascii="SimSun" w:hAnsi="SimSun" w:eastAsia="SimSun" w:cs="SimSun"/>
          <w:sz w:val="21"/>
          <w:szCs w:val="21"/>
        </w:rPr>
      </w:pPr>
      <w:r>
        <w:rPr>
          <w:rFonts w:ascii="SimSun" w:hAnsi="SimSun" w:eastAsia="SimSun" w:cs="SimSun"/>
          <w:sz w:val="21"/>
          <w:szCs w:val="21"/>
          <w:spacing w:val="1"/>
        </w:rPr>
        <w:t>一类是无法用语言和文字来描述的知识，称之为隐知识；另一类是可以用语言和文字来描 </w:t>
      </w:r>
      <w:r>
        <w:rPr>
          <w:rFonts w:ascii="SimSun" w:hAnsi="SimSun" w:eastAsia="SimSun" w:cs="SimSun"/>
          <w:sz w:val="21"/>
          <w:szCs w:val="21"/>
          <w:spacing w:val="1"/>
        </w:rPr>
        <w:t>述的知识，称之为显知识。由于信息可以用语言和文字来描述，所以信息是显知识。</w:t>
      </w:r>
      <w:r>
        <w:rPr>
          <w:rFonts w:ascii="SimSun" w:hAnsi="SimSun" w:eastAsia="SimSun" w:cs="SimSun"/>
          <w:sz w:val="21"/>
          <w:szCs w:val="21"/>
        </w:rPr>
        <w:t>未来 </w:t>
      </w:r>
      <w:r>
        <w:rPr>
          <w:rFonts w:ascii="SimSun" w:hAnsi="SimSun" w:eastAsia="SimSun" w:cs="SimSun"/>
          <w:sz w:val="21"/>
          <w:szCs w:val="21"/>
        </w:rPr>
        <w:t>在脑科学取得突破的基础上，将研制成功类人脑的生物计算机，从而开创人工智能的黄金</w:t>
      </w:r>
      <w:r>
        <w:rPr>
          <w:rFonts w:ascii="SimSun" w:hAnsi="SimSun" w:eastAsia="SimSun" w:cs="SimSun"/>
          <w:sz w:val="21"/>
          <w:szCs w:val="21"/>
          <w:spacing w:val="18"/>
        </w:rPr>
        <w:t xml:space="preserve"> </w:t>
      </w:r>
      <w:r>
        <w:rPr>
          <w:rFonts w:ascii="SimSun" w:hAnsi="SimSun" w:eastAsia="SimSun" w:cs="SimSun"/>
          <w:sz w:val="21"/>
          <w:szCs w:val="21"/>
        </w:rPr>
        <w:t>时代。但即使到那时，信息也不能完全表达人类全部的隐知识。只有将数据和信息用图形</w:t>
      </w:r>
      <w:r>
        <w:rPr>
          <w:rFonts w:ascii="SimSun" w:hAnsi="SimSun" w:eastAsia="SimSun" w:cs="SimSun"/>
          <w:sz w:val="21"/>
          <w:szCs w:val="21"/>
          <w:spacing w:val="18"/>
        </w:rPr>
        <w:t xml:space="preserve"> </w:t>
      </w:r>
      <w:r>
        <w:rPr>
          <w:rFonts w:ascii="SimSun" w:hAnsi="SimSun" w:eastAsia="SimSun" w:cs="SimSun"/>
          <w:sz w:val="21"/>
          <w:szCs w:val="21"/>
          <w:spacing w:val="-1"/>
        </w:rPr>
        <w:t>和图像表示出来，才有可能为获得宝贵的隐知识创造条件。</w:t>
      </w:r>
    </w:p>
    <w:p>
      <w:pPr>
        <w:ind w:right="768" w:firstLine="430"/>
        <w:spacing w:before="69" w:line="262" w:lineRule="auto"/>
        <w:jc w:val="both"/>
        <w:rPr>
          <w:rFonts w:ascii="SimSun" w:hAnsi="SimSun" w:eastAsia="SimSun" w:cs="SimSun"/>
          <w:sz w:val="21"/>
          <w:szCs w:val="21"/>
        </w:rPr>
      </w:pPr>
      <w:r>
        <w:rPr>
          <w:rFonts w:ascii="SimSun" w:hAnsi="SimSun" w:eastAsia="SimSun" w:cs="SimSun"/>
          <w:sz w:val="21"/>
          <w:szCs w:val="21"/>
          <w:spacing w:val="1"/>
        </w:rPr>
        <w:t>数据可视化可以大大加快数据的处理速度，使产生的大量数据得到有</w:t>
      </w:r>
      <w:r>
        <w:rPr>
          <w:rFonts w:ascii="SimSun" w:hAnsi="SimSun" w:eastAsia="SimSun" w:cs="SimSun"/>
          <w:sz w:val="21"/>
          <w:szCs w:val="21"/>
        </w:rPr>
        <w:t>效利用。可以在 </w:t>
      </w:r>
      <w:r>
        <w:rPr>
          <w:rFonts w:ascii="SimSun" w:hAnsi="SimSun" w:eastAsia="SimSun" w:cs="SimSun"/>
          <w:sz w:val="21"/>
          <w:szCs w:val="21"/>
        </w:rPr>
        <w:t>人与数据、人与人之间实现图像通信，从而使人们能够观察到数据中隐含的现象。为发现</w:t>
      </w:r>
      <w:r>
        <w:rPr>
          <w:rFonts w:ascii="SimSun" w:hAnsi="SimSun" w:eastAsia="SimSun" w:cs="SimSun"/>
          <w:sz w:val="21"/>
          <w:szCs w:val="21"/>
          <w:spacing w:val="17"/>
        </w:rPr>
        <w:t xml:space="preserve"> </w:t>
      </w:r>
      <w:r>
        <w:rPr>
          <w:rFonts w:ascii="SimSun" w:hAnsi="SimSun" w:eastAsia="SimSun" w:cs="SimSun"/>
          <w:sz w:val="21"/>
          <w:szCs w:val="21"/>
        </w:rPr>
        <w:t>和理解科学规律提供有力工具，进而对计算和编程过程实现引导和控制，通过交互手段改</w:t>
      </w:r>
      <w:r>
        <w:rPr>
          <w:rFonts w:ascii="SimSun" w:hAnsi="SimSun" w:eastAsia="SimSun" w:cs="SimSun"/>
          <w:sz w:val="21"/>
          <w:szCs w:val="21"/>
          <w:spacing w:val="18"/>
        </w:rPr>
        <w:t xml:space="preserve"> </w:t>
      </w:r>
      <w:r>
        <w:rPr>
          <w:rFonts w:ascii="SimSun" w:hAnsi="SimSun" w:eastAsia="SimSun" w:cs="SimSun"/>
          <w:sz w:val="21"/>
          <w:szCs w:val="21"/>
        </w:rPr>
        <w:t>变过程所依据的条件，并观察其影响。可视化技术需要与数据处理和分析方法结合，提高</w:t>
      </w:r>
      <w:r>
        <w:rPr>
          <w:rFonts w:ascii="SimSun" w:hAnsi="SimSun" w:eastAsia="SimSun" w:cs="SimSun"/>
          <w:sz w:val="21"/>
          <w:szCs w:val="21"/>
          <w:spacing w:val="18"/>
        </w:rPr>
        <w:t xml:space="preserve"> </w:t>
      </w:r>
      <w:r>
        <w:rPr>
          <w:rFonts w:ascii="SimSun" w:hAnsi="SimSun" w:eastAsia="SimSun" w:cs="SimSun"/>
          <w:sz w:val="21"/>
          <w:szCs w:val="21"/>
          <w:spacing w:val="-2"/>
        </w:rPr>
        <w:t>可视化的质量，同时给用户提供更完整的解决方案。</w:t>
      </w:r>
    </w:p>
    <w:p>
      <w:pPr>
        <w:ind w:left="433"/>
        <w:spacing w:before="170" w:line="221" w:lineRule="auto"/>
        <w:outlineLvl w:val="2"/>
        <w:rPr>
          <w:rFonts w:ascii="SimSun" w:hAnsi="SimSun" w:eastAsia="SimSun" w:cs="SimSun"/>
          <w:sz w:val="21"/>
          <w:szCs w:val="21"/>
        </w:rPr>
      </w:pPr>
      <w:r>
        <w:rPr>
          <w:rFonts w:ascii="SimSun" w:hAnsi="SimSun" w:eastAsia="SimSun" w:cs="SimSun"/>
          <w:sz w:val="21"/>
          <w:szCs w:val="21"/>
          <w:b/>
          <w:bCs/>
          <w:spacing w:val="-10"/>
        </w:rPr>
        <w:t>7.</w:t>
      </w:r>
      <w:r>
        <w:rPr>
          <w:rFonts w:ascii="SimSun" w:hAnsi="SimSun" w:eastAsia="SimSun" w:cs="SimSun"/>
          <w:sz w:val="21"/>
          <w:szCs w:val="21"/>
          <w:spacing w:val="-21"/>
        </w:rPr>
        <w:t xml:space="preserve"> </w:t>
      </w:r>
      <w:r>
        <w:rPr>
          <w:rFonts w:ascii="SimSun" w:hAnsi="SimSun" w:eastAsia="SimSun" w:cs="SimSun"/>
          <w:sz w:val="21"/>
          <w:szCs w:val="21"/>
          <w:b/>
          <w:bCs/>
          <w:spacing w:val="-10"/>
        </w:rPr>
        <w:t>交互式处理</w:t>
      </w:r>
    </w:p>
    <w:p>
      <w:pPr>
        <w:ind w:right="774" w:firstLine="430"/>
        <w:spacing w:before="205" w:line="267" w:lineRule="auto"/>
        <w:rPr>
          <w:rFonts w:ascii="SimSun" w:hAnsi="SimSun" w:eastAsia="SimSun" w:cs="SimSun"/>
          <w:sz w:val="21"/>
          <w:szCs w:val="21"/>
        </w:rPr>
      </w:pPr>
      <w:r>
        <w:rPr>
          <w:rFonts w:ascii="SimSun" w:hAnsi="SimSun" w:eastAsia="SimSun" w:cs="SimSun"/>
          <w:sz w:val="21"/>
          <w:szCs w:val="21"/>
        </w:rPr>
        <w:t>利用计算机进行科学计算和数据处理已有近60年的历史。长</w:t>
      </w:r>
      <w:r>
        <w:rPr>
          <w:rFonts w:ascii="SimSun" w:hAnsi="SimSun" w:eastAsia="SimSun" w:cs="SimSun"/>
          <w:sz w:val="21"/>
          <w:szCs w:val="21"/>
          <w:spacing w:val="-1"/>
        </w:rPr>
        <w:t>期以来，由于计算机技术</w:t>
      </w:r>
      <w:r>
        <w:rPr>
          <w:rFonts w:ascii="SimSun" w:hAnsi="SimSun" w:eastAsia="SimSun" w:cs="SimSun"/>
          <w:sz w:val="21"/>
          <w:szCs w:val="21"/>
        </w:rPr>
        <w:t xml:space="preserve"> </w:t>
      </w:r>
      <w:r>
        <w:rPr>
          <w:rFonts w:ascii="SimSun" w:hAnsi="SimSun" w:eastAsia="SimSun" w:cs="SimSun"/>
          <w:sz w:val="21"/>
          <w:szCs w:val="21"/>
        </w:rPr>
        <w:t>的限制，数据只能进行批处理而不能进行交互处理，也不能对计算过程进</w:t>
      </w:r>
      <w:r>
        <w:rPr>
          <w:rFonts w:ascii="SimSun" w:hAnsi="SimSun" w:eastAsia="SimSun" w:cs="SimSun"/>
          <w:sz w:val="21"/>
          <w:szCs w:val="21"/>
          <w:spacing w:val="-1"/>
        </w:rPr>
        <w:t>行干预和引导，</w:t>
      </w:r>
      <w:r>
        <w:rPr>
          <w:rFonts w:ascii="SimSun" w:hAnsi="SimSun" w:eastAsia="SimSun" w:cs="SimSun"/>
          <w:sz w:val="21"/>
          <w:szCs w:val="21"/>
        </w:rPr>
        <w:t xml:space="preserve"> </w:t>
      </w:r>
      <w:r>
        <w:rPr>
          <w:rFonts w:ascii="SimSun" w:hAnsi="SimSun" w:eastAsia="SimSun" w:cs="SimSun"/>
          <w:sz w:val="21"/>
          <w:szCs w:val="21"/>
          <w:spacing w:val="1"/>
        </w:rPr>
        <w:t>只能被动地等待计算结果的输出。而大量的输出数据也只能采用人工方式处理</w:t>
      </w:r>
      <w:r>
        <w:rPr>
          <w:rFonts w:ascii="SimSun" w:hAnsi="SimSun" w:eastAsia="SimSun" w:cs="SimSun"/>
          <w:sz w:val="21"/>
          <w:szCs w:val="21"/>
        </w:rPr>
        <w:t>，或者使用 </w:t>
      </w:r>
      <w:r>
        <w:rPr>
          <w:rFonts w:ascii="SimSun" w:hAnsi="SimSun" w:eastAsia="SimSun" w:cs="SimSun"/>
          <w:sz w:val="21"/>
          <w:szCs w:val="21"/>
        </w:rPr>
        <w:t>绘图仪输出二维图形。这种方法不仅不能及时地获得有关数据的直观、形</w:t>
      </w:r>
      <w:r>
        <w:rPr>
          <w:rFonts w:ascii="SimSun" w:hAnsi="SimSun" w:eastAsia="SimSun" w:cs="SimSun"/>
          <w:sz w:val="21"/>
          <w:szCs w:val="21"/>
          <w:spacing w:val="-1"/>
        </w:rPr>
        <w:t>象的整体概念，</w:t>
      </w:r>
      <w:r>
        <w:rPr>
          <w:rFonts w:ascii="SimSun" w:hAnsi="SimSun" w:eastAsia="SimSun" w:cs="SimSun"/>
          <w:sz w:val="21"/>
          <w:szCs w:val="21"/>
        </w:rPr>
        <w:t xml:space="preserve"> </w:t>
      </w:r>
      <w:r>
        <w:rPr>
          <w:rFonts w:ascii="SimSun" w:hAnsi="SimSun" w:eastAsia="SimSun" w:cs="SimSun"/>
          <w:sz w:val="21"/>
          <w:szCs w:val="21"/>
          <w:spacing w:val="1"/>
        </w:rPr>
        <w:t>而且还有可能丢失大量信息。近年来，来自超</w:t>
      </w:r>
      <w:r>
        <w:rPr>
          <w:rFonts w:ascii="SimSun" w:hAnsi="SimSun" w:eastAsia="SimSun" w:cs="SimSun"/>
          <w:sz w:val="21"/>
          <w:szCs w:val="21"/>
        </w:rPr>
        <w:t>级计算机、天文、卫星、医学成像设备以及 </w:t>
      </w:r>
      <w:r>
        <w:rPr>
          <w:rFonts w:ascii="SimSun" w:hAnsi="SimSun" w:eastAsia="SimSun" w:cs="SimSun"/>
          <w:sz w:val="21"/>
          <w:szCs w:val="21"/>
        </w:rPr>
        <w:t>地质勘探的数据与日俱增，使数据可视化成为迫切需要解决的问题。另一方面，由于计算</w:t>
      </w:r>
      <w:r>
        <w:rPr>
          <w:rFonts w:ascii="SimSun" w:hAnsi="SimSun" w:eastAsia="SimSun" w:cs="SimSun"/>
          <w:sz w:val="21"/>
          <w:szCs w:val="21"/>
          <w:spacing w:val="18"/>
        </w:rPr>
        <w:t xml:space="preserve"> </w:t>
      </w:r>
      <w:r>
        <w:rPr>
          <w:rFonts w:ascii="SimSun" w:hAnsi="SimSun" w:eastAsia="SimSun" w:cs="SimSun"/>
          <w:sz w:val="21"/>
          <w:szCs w:val="21"/>
          <w:spacing w:val="1"/>
        </w:rPr>
        <w:t>机的计算速度迅速提高，内存容量和磁盘空间不断扩大，网络功能日益增强，</w:t>
      </w:r>
      <w:r>
        <w:rPr>
          <w:rFonts w:ascii="SimSun" w:hAnsi="SimSun" w:eastAsia="SimSun" w:cs="SimSun"/>
          <w:sz w:val="21"/>
          <w:szCs w:val="21"/>
        </w:rPr>
        <w:t>出现了使用 </w:t>
      </w:r>
      <w:r>
        <w:rPr>
          <w:rFonts w:ascii="SimSun" w:hAnsi="SimSun" w:eastAsia="SimSun" w:cs="SimSun"/>
          <w:sz w:val="21"/>
          <w:szCs w:val="21"/>
        </w:rPr>
        <w:t>硬件来实现许多重要的图形生成及图像处理算法，运用数据可视化技术，可以直观、形象</w:t>
      </w:r>
      <w:r>
        <w:rPr>
          <w:rFonts w:ascii="SimSun" w:hAnsi="SimSun" w:eastAsia="SimSun" w:cs="SimSun"/>
          <w:sz w:val="21"/>
          <w:szCs w:val="21"/>
          <w:spacing w:val="18"/>
        </w:rPr>
        <w:t xml:space="preserve"> </w:t>
      </w:r>
      <w:r>
        <w:rPr>
          <w:rFonts w:ascii="SimSun" w:hAnsi="SimSun" w:eastAsia="SimSun" w:cs="SimSun"/>
          <w:sz w:val="21"/>
          <w:szCs w:val="21"/>
          <w:spacing w:val="-2"/>
        </w:rPr>
        <w:t>地显示大数据和信息，并为进行交互处理的研究奠定了基础。</w:t>
      </w:r>
    </w:p>
    <w:p>
      <w:pPr>
        <w:ind w:right="694" w:firstLine="430"/>
        <w:spacing w:before="81" w:line="261" w:lineRule="auto"/>
        <w:rPr>
          <w:rFonts w:ascii="SimSun" w:hAnsi="SimSun" w:eastAsia="SimSun" w:cs="SimSun"/>
          <w:sz w:val="21"/>
          <w:szCs w:val="21"/>
        </w:rPr>
      </w:pPr>
      <w:r>
        <w:rPr>
          <w:rFonts w:ascii="SimSun" w:hAnsi="SimSun" w:eastAsia="SimSun" w:cs="SimSun"/>
          <w:sz w:val="21"/>
          <w:szCs w:val="21"/>
        </w:rPr>
        <w:t>各种类型的信息源产生了大量数据，超出了人脑分析与解释这些数据的能力。主要是</w:t>
      </w:r>
      <w:r>
        <w:rPr>
          <w:rFonts w:ascii="SimSun" w:hAnsi="SimSun" w:eastAsia="SimSun" w:cs="SimSun"/>
          <w:sz w:val="21"/>
          <w:szCs w:val="21"/>
          <w:spacing w:val="4"/>
        </w:rPr>
        <w:t xml:space="preserve">  </w:t>
      </w:r>
      <w:r>
        <w:rPr>
          <w:rFonts w:ascii="SimSun" w:hAnsi="SimSun" w:eastAsia="SimSun" w:cs="SimSun"/>
          <w:sz w:val="21"/>
          <w:szCs w:val="21"/>
        </w:rPr>
        <w:t>缺乏大量数据的有效分析手段，浪费了大约95%的计算，这就严重阻碍了科学研究的进展。</w:t>
      </w:r>
      <w:r>
        <w:rPr>
          <w:rFonts w:ascii="SimSun" w:hAnsi="SimSun" w:eastAsia="SimSun" w:cs="SimSun"/>
          <w:sz w:val="21"/>
          <w:szCs w:val="21"/>
          <w:spacing w:val="9"/>
        </w:rPr>
        <w:t xml:space="preserve"> </w:t>
      </w:r>
      <w:r>
        <w:rPr>
          <w:rFonts w:ascii="SimSun" w:hAnsi="SimSun" w:eastAsia="SimSun" w:cs="SimSun"/>
          <w:sz w:val="21"/>
          <w:szCs w:val="21"/>
          <w:spacing w:val="-2"/>
        </w:rPr>
        <w:t>在这种情况下，出现了可视化技术，并得到了迅速的发展。</w:t>
      </w:r>
    </w:p>
    <w:p>
      <w:pPr>
        <w:ind w:right="791" w:firstLine="430"/>
        <w:spacing w:before="41" w:line="260" w:lineRule="auto"/>
        <w:rPr>
          <w:rFonts w:ascii="SimSun" w:hAnsi="SimSun" w:eastAsia="SimSun" w:cs="SimSun"/>
          <w:sz w:val="21"/>
          <w:szCs w:val="21"/>
        </w:rPr>
      </w:pPr>
      <w:r>
        <w:rPr>
          <w:rFonts w:ascii="SimSun" w:hAnsi="SimSun" w:eastAsia="SimSun" w:cs="SimSun"/>
          <w:sz w:val="21"/>
          <w:szCs w:val="21"/>
        </w:rPr>
        <w:t>数据可视化的成功应归于基本思想的完备性，依据数据及其</w:t>
      </w:r>
      <w:r>
        <w:rPr>
          <w:rFonts w:ascii="SimSun" w:hAnsi="SimSun" w:eastAsia="SimSun" w:cs="SimSun"/>
          <w:sz w:val="21"/>
          <w:szCs w:val="21"/>
          <w:spacing w:val="-1"/>
        </w:rPr>
        <w:t>内在模式和关系，利用计</w:t>
      </w:r>
      <w:r>
        <w:rPr>
          <w:rFonts w:ascii="SimSun" w:hAnsi="SimSun" w:eastAsia="SimSun" w:cs="SimSun"/>
          <w:sz w:val="21"/>
          <w:szCs w:val="21"/>
        </w:rPr>
        <w:t xml:space="preserve"> </w:t>
      </w:r>
      <w:r>
        <w:rPr>
          <w:rFonts w:ascii="SimSun" w:hAnsi="SimSun" w:eastAsia="SimSun" w:cs="SimSun"/>
          <w:sz w:val="21"/>
          <w:szCs w:val="21"/>
        </w:rPr>
        <w:t>算机生成的图像来获得深入的丰富知识，是利用人类感觉系统来操纵和解释错综复杂的过</w:t>
      </w:r>
      <w:r>
        <w:rPr>
          <w:rFonts w:ascii="SimSun" w:hAnsi="SimSun" w:eastAsia="SimSun" w:cs="SimSun"/>
          <w:sz w:val="21"/>
          <w:szCs w:val="21"/>
          <w:spacing w:val="17"/>
        </w:rPr>
        <w:t xml:space="preserve"> </w:t>
      </w:r>
      <w:r>
        <w:rPr>
          <w:rFonts w:ascii="SimSun" w:hAnsi="SimSun" w:eastAsia="SimSun" w:cs="SimSun"/>
          <w:sz w:val="21"/>
          <w:szCs w:val="21"/>
          <w:spacing w:val="-1"/>
        </w:rPr>
        <w:t>程，涉及了不同学科领域的数据集以及大型抽</w:t>
      </w:r>
      <w:r>
        <w:rPr>
          <w:rFonts w:ascii="SimSun" w:hAnsi="SimSun" w:eastAsia="SimSun" w:cs="SimSun"/>
          <w:sz w:val="21"/>
          <w:szCs w:val="21"/>
          <w:spacing w:val="-2"/>
        </w:rPr>
        <w:t>象数据集合的模拟。</w:t>
      </w:r>
    </w:p>
    <w:p>
      <w:pPr>
        <w:ind w:left="3"/>
        <w:spacing w:before="259" w:line="221" w:lineRule="auto"/>
        <w:outlineLvl w:val="1"/>
        <w:rPr>
          <w:rFonts w:ascii="SimHei" w:hAnsi="SimHei" w:eastAsia="SimHei" w:cs="SimHei"/>
          <w:sz w:val="29"/>
          <w:szCs w:val="29"/>
        </w:rPr>
      </w:pPr>
      <w:r>
        <w:rPr>
          <w:rFonts w:ascii="SimHei" w:hAnsi="SimHei" w:eastAsia="SimHei" w:cs="SimHei"/>
          <w:sz w:val="29"/>
          <w:szCs w:val="29"/>
          <w:b/>
          <w:bCs/>
          <w:spacing w:val="-12"/>
        </w:rPr>
        <w:t>13.1.2</w:t>
      </w:r>
      <w:r>
        <w:rPr>
          <w:rFonts w:ascii="SimHei" w:hAnsi="SimHei" w:eastAsia="SimHei" w:cs="SimHei"/>
          <w:sz w:val="29"/>
          <w:szCs w:val="29"/>
          <w:spacing w:val="-12"/>
        </w:rPr>
        <w:t xml:space="preserve">  </w:t>
      </w:r>
      <w:r>
        <w:rPr>
          <w:rFonts w:ascii="SimHei" w:hAnsi="SimHei" w:eastAsia="SimHei" w:cs="SimHei"/>
          <w:sz w:val="29"/>
          <w:szCs w:val="29"/>
          <w:b/>
          <w:bCs/>
          <w:spacing w:val="-12"/>
        </w:rPr>
        <w:t>科学可视化</w:t>
      </w:r>
    </w:p>
    <w:p>
      <w:pPr>
        <w:ind w:left="430"/>
        <w:spacing w:before="295" w:line="219" w:lineRule="auto"/>
        <w:rPr>
          <w:rFonts w:ascii="SimSun" w:hAnsi="SimSun" w:eastAsia="SimSun" w:cs="SimSun"/>
          <w:sz w:val="21"/>
          <w:szCs w:val="21"/>
        </w:rPr>
      </w:pPr>
      <w:r>
        <w:rPr>
          <w:rFonts w:ascii="SimSun" w:hAnsi="SimSun" w:eastAsia="SimSun" w:cs="SimSun"/>
          <w:sz w:val="21"/>
          <w:szCs w:val="21"/>
          <w:spacing w:val="-1"/>
        </w:rPr>
        <w:t>可视化首先应用于科学与工程计算领域，并逐渐演化为广泛应用的</w:t>
      </w:r>
      <w:r>
        <w:rPr>
          <w:rFonts w:ascii="SimSun" w:hAnsi="SimSun" w:eastAsia="SimSun" w:cs="SimSun"/>
          <w:sz w:val="21"/>
          <w:szCs w:val="21"/>
          <w:spacing w:val="-2"/>
        </w:rPr>
        <w:t>可视化技术。</w:t>
      </w:r>
    </w:p>
    <w:p>
      <w:pPr>
        <w:ind w:left="433"/>
        <w:spacing w:before="168" w:line="219" w:lineRule="auto"/>
        <w:outlineLvl w:val="2"/>
        <w:rPr>
          <w:rFonts w:ascii="SimSun" w:hAnsi="SimSun" w:eastAsia="SimSun" w:cs="SimSun"/>
          <w:sz w:val="21"/>
          <w:szCs w:val="21"/>
        </w:rPr>
      </w:pPr>
      <w:r>
        <w:rPr>
          <w:rFonts w:ascii="SimSun" w:hAnsi="SimSun" w:eastAsia="SimSun" w:cs="SimSun"/>
          <w:sz w:val="21"/>
          <w:szCs w:val="21"/>
          <w:b/>
          <w:bCs/>
          <w:spacing w:val="-6"/>
        </w:rPr>
        <w:t>1.</w:t>
      </w:r>
      <w:r>
        <w:rPr>
          <w:rFonts w:ascii="SimSun" w:hAnsi="SimSun" w:eastAsia="SimSun" w:cs="SimSun"/>
          <w:sz w:val="21"/>
          <w:szCs w:val="21"/>
          <w:spacing w:val="-19"/>
        </w:rPr>
        <w:t xml:space="preserve"> </w:t>
      </w:r>
      <w:r>
        <w:rPr>
          <w:rFonts w:ascii="SimSun" w:hAnsi="SimSun" w:eastAsia="SimSun" w:cs="SimSun"/>
          <w:sz w:val="21"/>
          <w:szCs w:val="21"/>
          <w:b/>
          <w:bCs/>
          <w:spacing w:val="-6"/>
        </w:rPr>
        <w:t>科学可视化概念</w:t>
      </w:r>
    </w:p>
    <w:p>
      <w:pPr>
        <w:ind w:left="430"/>
        <w:spacing w:before="194" w:line="219" w:lineRule="auto"/>
        <w:rPr>
          <w:rFonts w:ascii="SimSun" w:hAnsi="SimSun" w:eastAsia="SimSun" w:cs="SimSun"/>
          <w:sz w:val="21"/>
          <w:szCs w:val="21"/>
        </w:rPr>
      </w:pPr>
      <w:r>
        <w:rPr>
          <w:rFonts w:ascii="SimSun" w:hAnsi="SimSun" w:eastAsia="SimSun" w:cs="SimSun"/>
          <w:sz w:val="21"/>
          <w:szCs w:val="21"/>
        </w:rPr>
        <w:t>可视化技术是解释大量数据的最有效手段，因而</w:t>
      </w:r>
      <w:r>
        <w:rPr>
          <w:rFonts w:ascii="SimSun" w:hAnsi="SimSun" w:eastAsia="SimSun" w:cs="SimSun"/>
          <w:sz w:val="21"/>
          <w:szCs w:val="21"/>
          <w:spacing w:val="-1"/>
        </w:rPr>
        <w:t>首先在科学与工程计算领域中应用，</w:t>
      </w:r>
    </w:p>
    <w:p>
      <w:pPr>
        <w:ind w:right="575"/>
        <w:spacing w:before="63" w:line="259" w:lineRule="auto"/>
        <w:rPr>
          <w:rFonts w:ascii="SimSun" w:hAnsi="SimSun" w:eastAsia="SimSun" w:cs="SimSun"/>
          <w:sz w:val="21"/>
          <w:szCs w:val="21"/>
        </w:rPr>
      </w:pPr>
      <w:r>
        <w:rPr>
          <w:rFonts w:ascii="SimSun" w:hAnsi="SimSun" w:eastAsia="SimSun" w:cs="SimSun"/>
          <w:sz w:val="21"/>
          <w:szCs w:val="21"/>
          <w:spacing w:val="1"/>
        </w:rPr>
        <w:t>并发展为科学可视化的研究领域。应用可视化技术将数据转换成图形，给予人们意想不到  </w:t>
      </w:r>
      <w:r>
        <w:rPr>
          <w:rFonts w:ascii="SimSun" w:hAnsi="SimSun" w:eastAsia="SimSun" w:cs="SimSun"/>
          <w:sz w:val="21"/>
          <w:szCs w:val="21"/>
          <w:spacing w:val="1"/>
        </w:rPr>
        <w:t>的洞察力，在各领域使科学家的研究方式发</w:t>
      </w:r>
      <w:r>
        <w:rPr>
          <w:rFonts w:ascii="SimSun" w:hAnsi="SimSun" w:eastAsia="SimSun" w:cs="SimSun"/>
          <w:sz w:val="21"/>
          <w:szCs w:val="21"/>
        </w:rPr>
        <w:t>生了根本变化。可视化技术的应用广泛，大至   </w:t>
      </w:r>
      <w:r>
        <w:rPr>
          <w:rFonts w:ascii="SimSun" w:hAnsi="SimSun" w:eastAsia="SimSun" w:cs="SimSun"/>
          <w:sz w:val="21"/>
          <w:szCs w:val="21"/>
          <w:spacing w:val="-2"/>
        </w:rPr>
        <w:t>航天高速飞行模拟，小至分子结构的演示，无处不在。尤其在互联网时代，借助“互联网+”</w:t>
      </w:r>
      <w:r>
        <w:rPr>
          <w:rFonts w:ascii="SimSun" w:hAnsi="SimSun" w:eastAsia="SimSun" w:cs="SimSun"/>
          <w:sz w:val="21"/>
          <w:szCs w:val="21"/>
        </w:rPr>
        <w:t xml:space="preserve"> </w:t>
      </w:r>
      <w:r>
        <w:rPr>
          <w:rFonts w:ascii="SimSun" w:hAnsi="SimSun" w:eastAsia="SimSun" w:cs="SimSun"/>
          <w:sz w:val="21"/>
          <w:szCs w:val="21"/>
          <w:spacing w:val="-2"/>
        </w:rPr>
        <w:t>技术能使远程可视化服务成为现实。可视区域网络的核心技</w:t>
      </w:r>
      <w:r>
        <w:rPr>
          <w:rFonts w:ascii="SimSun" w:hAnsi="SimSun" w:eastAsia="SimSun" w:cs="SimSun"/>
          <w:sz w:val="21"/>
          <w:szCs w:val="21"/>
          <w:spacing w:val="-3"/>
        </w:rPr>
        <w:t>术是可视化服务器硬件和软件。</w:t>
      </w:r>
    </w:p>
    <w:p>
      <w:pPr>
        <w:pStyle w:val="BodyText"/>
        <w:spacing w:line="439" w:lineRule="auto"/>
        <w:rPr/>
      </w:pPr>
      <w:r/>
    </w:p>
    <w:p>
      <w:pPr>
        <w:ind w:firstLine="7800"/>
        <w:spacing w:line="830" w:lineRule="exact"/>
        <w:rPr/>
      </w:pPr>
      <w:r>
        <w:rPr>
          <w:position w:val="-16"/>
        </w:rPr>
        <w:drawing>
          <wp:inline distT="0" distB="0" distL="0" distR="0">
            <wp:extent cx="336541" cy="527048"/>
            <wp:effectExtent l="0" t="0" r="0" b="0"/>
            <wp:docPr id="632" name="IM 632"/>
            <wp:cNvGraphicFramePr/>
            <a:graphic>
              <a:graphicData uri="http://schemas.openxmlformats.org/drawingml/2006/picture">
                <pic:pic>
                  <pic:nvPicPr>
                    <pic:cNvPr id="632" name="IM 632"/>
                    <pic:cNvPicPr/>
                  </pic:nvPicPr>
                  <pic:blipFill>
                    <a:blip r:embed="rId586"/>
                    <a:stretch>
                      <a:fillRect/>
                    </a:stretch>
                  </pic:blipFill>
                  <pic:spPr>
                    <a:xfrm rot="0">
                      <a:off x="0" y="0"/>
                      <a:ext cx="336541" cy="527048"/>
                    </a:xfrm>
                    <a:prstGeom prst="rect">
                      <a:avLst/>
                    </a:prstGeom>
                  </pic:spPr>
                </pic:pic>
              </a:graphicData>
            </a:graphic>
          </wp:inline>
        </w:drawing>
      </w:r>
    </w:p>
    <w:p>
      <w:pPr>
        <w:spacing w:line="830" w:lineRule="exact"/>
        <w:sectPr>
          <w:pgSz w:w="9910" w:h="14230"/>
          <w:pgMar w:top="729" w:right="89" w:bottom="9" w:left="819" w:header="0" w:footer="0" w:gutter="0"/>
        </w:sectPr>
        <w:rPr/>
      </w:pPr>
    </w:p>
    <w:p>
      <w:pPr>
        <w:spacing w:line="299" w:lineRule="exact"/>
        <w:rPr/>
      </w:pPr>
      <w:r>
        <w:rPr>
          <w:position w:val="-5"/>
        </w:rPr>
        <w:pict>
          <v:shape id="_x0000_s1940" style="mso-position-vertical-relative:line;mso-position-horizontal-relative:char;width:127.05pt;height:15pt;" fillcolor="#DBDBDB" filled="true" stroked="false" type="#_x0000_t202">
            <v:fill on="true"/>
            <v:stroke on="false"/>
            <v:path/>
            <v:imagedata o:title=""/>
            <o:lock v:ext="edit" aspectratio="false"/>
            <v:textbox inset="0mm,0mm,0mm,0mm">
              <w:txbxContent>
                <w:p>
                  <w:pPr>
                    <w:ind w:left="542"/>
                    <w:spacing w:before="57"/>
                    <w:rPr>
                      <w:rFonts w:ascii="STXinwei" w:hAnsi="STXinwei" w:eastAsia="STXinwei" w:cs="STXinwei"/>
                      <w:sz w:val="21"/>
                      <w:szCs w:val="21"/>
                    </w:rPr>
                  </w:pPr>
                  <w:r>
                    <w:rPr>
                      <w:rFonts w:ascii="STXinwei" w:hAnsi="STXinwei" w:eastAsia="STXinwei" w:cs="STXinwei"/>
                      <w:sz w:val="21"/>
                      <w:szCs w:val="21"/>
                      <w:b/>
                      <w:bCs/>
                      <w:spacing w:val="-7"/>
                    </w:rPr>
                    <w:t>大数据基础与应用</w:t>
                  </w:r>
                </w:p>
              </w:txbxContent>
            </v:textbox>
          </v:shape>
        </w:pict>
      </w:r>
    </w:p>
    <w:p>
      <w:pPr>
        <w:pStyle w:val="BodyText"/>
        <w:spacing w:line="274" w:lineRule="auto"/>
        <w:rPr/>
      </w:pPr>
      <w:r/>
    </w:p>
    <w:p>
      <w:pPr>
        <w:ind w:left="1252"/>
        <w:spacing w:before="68" w:line="219" w:lineRule="auto"/>
        <w:outlineLvl w:val="2"/>
        <w:rPr>
          <w:rFonts w:ascii="SimSun" w:hAnsi="SimSun" w:eastAsia="SimSun" w:cs="SimSun"/>
          <w:sz w:val="21"/>
          <w:szCs w:val="21"/>
        </w:rPr>
      </w:pPr>
      <w:r>
        <w:rPr>
          <w:rFonts w:ascii="SimSun" w:hAnsi="SimSun" w:eastAsia="SimSun" w:cs="SimSun"/>
          <w:sz w:val="21"/>
          <w:szCs w:val="21"/>
          <w:b/>
          <w:bCs/>
          <w:spacing w:val="-7"/>
        </w:rPr>
        <w:t>2.</w:t>
      </w:r>
      <w:r>
        <w:rPr>
          <w:rFonts w:ascii="SimSun" w:hAnsi="SimSun" w:eastAsia="SimSun" w:cs="SimSun"/>
          <w:sz w:val="21"/>
          <w:szCs w:val="21"/>
          <w:spacing w:val="-7"/>
        </w:rPr>
        <w:t xml:space="preserve"> </w:t>
      </w:r>
      <w:r>
        <w:rPr>
          <w:rFonts w:ascii="SimSun" w:hAnsi="SimSun" w:eastAsia="SimSun" w:cs="SimSun"/>
          <w:sz w:val="21"/>
          <w:szCs w:val="21"/>
          <w:b/>
          <w:bCs/>
          <w:spacing w:val="-7"/>
        </w:rPr>
        <w:t>科学可视化的过程</w:t>
      </w:r>
    </w:p>
    <w:p>
      <w:pPr>
        <w:ind w:left="1249"/>
        <w:spacing w:before="204" w:line="310" w:lineRule="exact"/>
        <w:rPr>
          <w:rFonts w:ascii="SimSun" w:hAnsi="SimSun" w:eastAsia="SimSun" w:cs="SimSun"/>
          <w:sz w:val="21"/>
          <w:szCs w:val="21"/>
        </w:rPr>
      </w:pPr>
      <w:r>
        <w:rPr>
          <w:rFonts w:ascii="SimSun" w:hAnsi="SimSun" w:eastAsia="SimSun" w:cs="SimSun"/>
          <w:sz w:val="21"/>
          <w:szCs w:val="21"/>
          <w:spacing w:val="-3"/>
          <w:position w:val="7"/>
        </w:rPr>
        <w:t>科学可视化的主要过程是建模和渲染。</w:t>
      </w:r>
    </w:p>
    <w:p>
      <w:pPr>
        <w:ind w:left="1369"/>
        <w:spacing w:line="219" w:lineRule="auto"/>
        <w:rPr>
          <w:rFonts w:ascii="SimSun" w:hAnsi="SimSun" w:eastAsia="SimSun" w:cs="SimSun"/>
          <w:sz w:val="21"/>
          <w:szCs w:val="21"/>
        </w:rPr>
      </w:pPr>
      <w:r>
        <w:rPr>
          <w:rFonts w:ascii="SimSun" w:hAnsi="SimSun" w:eastAsia="SimSun" w:cs="SimSun"/>
          <w:sz w:val="21"/>
          <w:szCs w:val="21"/>
          <w:spacing w:val="18"/>
        </w:rPr>
        <w:t>(1)建模</w:t>
      </w:r>
    </w:p>
    <w:p>
      <w:pPr>
        <w:ind w:left="839" w:right="67" w:firstLine="409"/>
        <w:spacing w:before="39" w:line="262" w:lineRule="auto"/>
        <w:jc w:val="both"/>
        <w:rPr>
          <w:rFonts w:ascii="SimSun" w:hAnsi="SimSun" w:eastAsia="SimSun" w:cs="SimSun"/>
          <w:sz w:val="21"/>
          <w:szCs w:val="21"/>
        </w:rPr>
      </w:pPr>
      <w:r>
        <w:rPr>
          <w:rFonts w:ascii="SimSun" w:hAnsi="SimSun" w:eastAsia="SimSun" w:cs="SimSun"/>
          <w:sz w:val="21"/>
          <w:szCs w:val="21"/>
          <w:u w:val="single" w:color="auto"/>
          <w:spacing w:val="1"/>
        </w:rPr>
        <w:t>建立</w:t>
      </w:r>
      <w:r>
        <w:rPr>
          <w:rFonts w:ascii="SimSun" w:hAnsi="SimSun" w:eastAsia="SimSun" w:cs="SimSun"/>
          <w:sz w:val="21"/>
          <w:szCs w:val="21"/>
          <w:spacing w:val="1"/>
        </w:rPr>
        <w:t>系统模型的过程又称模型化。建模是研究系统的重要手段和前提</w:t>
      </w:r>
      <w:r>
        <w:rPr>
          <w:rFonts w:ascii="SimSun" w:hAnsi="SimSun" w:eastAsia="SimSun" w:cs="SimSun"/>
          <w:sz w:val="21"/>
          <w:szCs w:val="21"/>
        </w:rPr>
        <w:t>。凡是用模型描 </w:t>
      </w:r>
      <w:r>
        <w:rPr>
          <w:rFonts w:ascii="SimSun" w:hAnsi="SimSun" w:eastAsia="SimSun" w:cs="SimSun"/>
          <w:sz w:val="21"/>
          <w:szCs w:val="21"/>
        </w:rPr>
        <w:t>述系统的因果关系或相互关系的过程都属于建模。因描述的关系各异，所以实现这一过程</w:t>
      </w:r>
      <w:r>
        <w:rPr>
          <w:rFonts w:ascii="SimSun" w:hAnsi="SimSun" w:eastAsia="SimSun" w:cs="SimSun"/>
          <w:sz w:val="21"/>
          <w:szCs w:val="21"/>
          <w:spacing w:val="16"/>
        </w:rPr>
        <w:t xml:space="preserve"> </w:t>
      </w:r>
      <w:r>
        <w:rPr>
          <w:rFonts w:ascii="SimSun" w:hAnsi="SimSun" w:eastAsia="SimSun" w:cs="SimSun"/>
          <w:sz w:val="21"/>
          <w:szCs w:val="21"/>
        </w:rPr>
        <w:t>的手段和方法多种多样。可以通过多种方法对系统本身运动规律进行分析，根据事物的机</w:t>
      </w:r>
      <w:r>
        <w:rPr>
          <w:rFonts w:ascii="SimSun" w:hAnsi="SimSun" w:eastAsia="SimSun" w:cs="SimSun"/>
          <w:sz w:val="21"/>
          <w:szCs w:val="21"/>
          <w:spacing w:val="16"/>
        </w:rPr>
        <w:t xml:space="preserve"> </w:t>
      </w:r>
      <w:r>
        <w:rPr>
          <w:rFonts w:ascii="SimSun" w:hAnsi="SimSun" w:eastAsia="SimSun" w:cs="SimSun"/>
          <w:sz w:val="21"/>
          <w:szCs w:val="21"/>
          <w:spacing w:val="1"/>
        </w:rPr>
        <w:t>理来建模，也可以通过对系统的实验或统计数据的处理，并</w:t>
      </w:r>
      <w:r>
        <w:rPr>
          <w:rFonts w:ascii="SimSun" w:hAnsi="SimSun" w:eastAsia="SimSun" w:cs="SimSun"/>
          <w:sz w:val="21"/>
          <w:szCs w:val="21"/>
        </w:rPr>
        <w:t>根据关于系统的已有的知识和 </w:t>
      </w:r>
      <w:r>
        <w:rPr>
          <w:rFonts w:ascii="SimSun" w:hAnsi="SimSun" w:eastAsia="SimSun" w:cs="SimSun"/>
          <w:sz w:val="21"/>
          <w:szCs w:val="21"/>
          <w:spacing w:val="-1"/>
        </w:rPr>
        <w:t>经验来建模。在科学可视化的过程中，建模是指把数据映射成物体</w:t>
      </w:r>
      <w:r>
        <w:rPr>
          <w:rFonts w:ascii="SimSun" w:hAnsi="SimSun" w:eastAsia="SimSun" w:cs="SimSun"/>
          <w:sz w:val="21"/>
          <w:szCs w:val="21"/>
          <w:spacing w:val="-2"/>
        </w:rPr>
        <w:t>的几何图元。</w:t>
      </w:r>
    </w:p>
    <w:p>
      <w:pPr>
        <w:ind w:left="1389"/>
        <w:spacing w:before="83" w:line="220" w:lineRule="auto"/>
        <w:rPr>
          <w:rFonts w:ascii="SimSun" w:hAnsi="SimSun" w:eastAsia="SimSun" w:cs="SimSun"/>
          <w:sz w:val="21"/>
          <w:szCs w:val="21"/>
        </w:rPr>
      </w:pPr>
      <w:r>
        <w:rPr>
          <w:rFonts w:ascii="SimSun" w:hAnsi="SimSun" w:eastAsia="SimSun" w:cs="SimSun"/>
          <w:sz w:val="21"/>
          <w:szCs w:val="21"/>
          <w:spacing w:val="18"/>
        </w:rPr>
        <w:t>(2)渲染</w:t>
      </w:r>
    </w:p>
    <w:p>
      <w:pPr>
        <w:ind w:left="839" w:right="54" w:firstLine="409"/>
        <w:spacing w:before="48" w:line="265" w:lineRule="auto"/>
        <w:jc w:val="both"/>
        <w:rPr>
          <w:rFonts w:ascii="SimSun" w:hAnsi="SimSun" w:eastAsia="SimSun" w:cs="SimSun"/>
          <w:sz w:val="21"/>
          <w:szCs w:val="21"/>
        </w:rPr>
      </w:pPr>
      <w:r>
        <w:rPr>
          <w:rFonts w:ascii="SimSun" w:hAnsi="SimSun" w:eastAsia="SimSun" w:cs="SimSun"/>
          <w:sz w:val="21"/>
          <w:szCs w:val="21"/>
        </w:rPr>
        <w:t>渲染是绘制真实感图形的主要技术，渲染能够把几何图元描</w:t>
      </w:r>
      <w:r>
        <w:rPr>
          <w:rFonts w:ascii="SimSun" w:hAnsi="SimSun" w:eastAsia="SimSun" w:cs="SimSun"/>
          <w:sz w:val="21"/>
          <w:szCs w:val="21"/>
          <w:spacing w:val="-1"/>
        </w:rPr>
        <w:t>绘成图形或图像。严格地</w:t>
      </w:r>
      <w:r>
        <w:rPr>
          <w:rFonts w:ascii="SimSun" w:hAnsi="SimSun" w:eastAsia="SimSun" w:cs="SimSun"/>
          <w:sz w:val="21"/>
          <w:szCs w:val="21"/>
        </w:rPr>
        <w:t xml:space="preserve"> </w:t>
      </w:r>
      <w:r>
        <w:rPr>
          <w:rFonts w:ascii="SimSun" w:hAnsi="SimSun" w:eastAsia="SimSun" w:cs="SimSun"/>
          <w:sz w:val="21"/>
          <w:szCs w:val="21"/>
          <w:spacing w:val="1"/>
        </w:rPr>
        <w:t>说，渲染就是根据基于光学原理的光照模型，计</w:t>
      </w:r>
      <w:r>
        <w:rPr>
          <w:rFonts w:ascii="SimSun" w:hAnsi="SimSun" w:eastAsia="SimSun" w:cs="SimSun"/>
          <w:sz w:val="21"/>
          <w:szCs w:val="21"/>
        </w:rPr>
        <w:t>算物体可见面投影到观察者眼中的光亮度 </w:t>
      </w:r>
      <w:r>
        <w:rPr>
          <w:rFonts w:ascii="SimSun" w:hAnsi="SimSun" w:eastAsia="SimSun" w:cs="SimSun"/>
          <w:sz w:val="21"/>
          <w:szCs w:val="21"/>
          <w:spacing w:val="1"/>
        </w:rPr>
        <w:t>大小和色彩的组成，并把它转换成适合图形显</w:t>
      </w:r>
      <w:r>
        <w:rPr>
          <w:rFonts w:ascii="SimSun" w:hAnsi="SimSun" w:eastAsia="SimSun" w:cs="SimSun"/>
          <w:sz w:val="21"/>
          <w:szCs w:val="21"/>
        </w:rPr>
        <w:t>示设备的颜色值，从而确定投影画面上每一 </w:t>
      </w:r>
      <w:r>
        <w:rPr>
          <w:rFonts w:ascii="SimSun" w:hAnsi="SimSun" w:eastAsia="SimSun" w:cs="SimSun"/>
          <w:sz w:val="21"/>
          <w:szCs w:val="21"/>
        </w:rPr>
        <w:t>像素的颜色和光照效果，最终生成具有真实感的图形。真实感图形是通过物体表面的颜色</w:t>
      </w:r>
      <w:r>
        <w:rPr>
          <w:rFonts w:ascii="SimSun" w:hAnsi="SimSun" w:eastAsia="SimSun" w:cs="SimSun"/>
          <w:sz w:val="21"/>
          <w:szCs w:val="21"/>
          <w:spacing w:val="18"/>
        </w:rPr>
        <w:t xml:space="preserve"> </w:t>
      </w:r>
      <w:r>
        <w:rPr>
          <w:rFonts w:ascii="SimSun" w:hAnsi="SimSun" w:eastAsia="SimSun" w:cs="SimSun"/>
          <w:sz w:val="21"/>
          <w:szCs w:val="21"/>
        </w:rPr>
        <w:t>和明暗色调来表现的，它与物体表面的材料性质、表面向视线方向辐射的光能有关，计算</w:t>
      </w:r>
      <w:r>
        <w:rPr>
          <w:rFonts w:ascii="SimSun" w:hAnsi="SimSun" w:eastAsia="SimSun" w:cs="SimSun"/>
          <w:sz w:val="21"/>
          <w:szCs w:val="21"/>
          <w:spacing w:val="18"/>
        </w:rPr>
        <w:t xml:space="preserve"> </w:t>
      </w:r>
      <w:r>
        <w:rPr>
          <w:rFonts w:ascii="SimSun" w:hAnsi="SimSun" w:eastAsia="SimSun" w:cs="SimSun"/>
          <w:sz w:val="21"/>
          <w:szCs w:val="21"/>
          <w:spacing w:val="1"/>
        </w:rPr>
        <w:t>复杂，计算量很大。渲染是三维计算机图形学中最重要的研究课题之一，并且在实际领域</w:t>
      </w:r>
      <w:r>
        <w:rPr>
          <w:rFonts w:ascii="SimSun" w:hAnsi="SimSun" w:eastAsia="SimSun" w:cs="SimSun"/>
          <w:sz w:val="21"/>
          <w:szCs w:val="21"/>
        </w:rPr>
        <w:t xml:space="preserve"> </w:t>
      </w:r>
      <w:r>
        <w:rPr>
          <w:rFonts w:ascii="SimSun" w:hAnsi="SimSun" w:eastAsia="SimSun" w:cs="SimSun"/>
          <w:sz w:val="21"/>
          <w:szCs w:val="21"/>
          <w:spacing w:val="-8"/>
        </w:rPr>
        <w:t>与其他技术密切相关。</w:t>
      </w:r>
    </w:p>
    <w:p>
      <w:pPr>
        <w:ind w:left="843"/>
        <w:spacing w:before="288" w:line="222" w:lineRule="auto"/>
        <w:outlineLvl w:val="1"/>
        <w:rPr>
          <w:rFonts w:ascii="SimHei" w:hAnsi="SimHei" w:eastAsia="SimHei" w:cs="SimHei"/>
          <w:sz w:val="29"/>
          <w:szCs w:val="29"/>
        </w:rPr>
      </w:pPr>
      <w:r>
        <w:rPr>
          <w:rFonts w:ascii="SimHei" w:hAnsi="SimHei" w:eastAsia="SimHei" w:cs="SimHei"/>
          <w:sz w:val="29"/>
          <w:szCs w:val="29"/>
          <w:b/>
          <w:bCs/>
          <w:spacing w:val="-15"/>
        </w:rPr>
        <w:t>13.1.3</w:t>
      </w:r>
      <w:r>
        <w:rPr>
          <w:rFonts w:ascii="SimHei" w:hAnsi="SimHei" w:eastAsia="SimHei" w:cs="SimHei"/>
          <w:sz w:val="29"/>
          <w:szCs w:val="29"/>
          <w:spacing w:val="-15"/>
        </w:rPr>
        <w:t xml:space="preserve">  </w:t>
      </w:r>
      <w:r>
        <w:rPr>
          <w:rFonts w:ascii="SimHei" w:hAnsi="SimHei" w:eastAsia="SimHei" w:cs="SimHei"/>
          <w:sz w:val="29"/>
          <w:szCs w:val="29"/>
          <w:b/>
          <w:bCs/>
          <w:spacing w:val="-15"/>
        </w:rPr>
        <w:t>信息可视化</w:t>
      </w:r>
    </w:p>
    <w:p>
      <w:pPr>
        <w:ind w:left="839" w:right="46" w:firstLine="409"/>
        <w:spacing w:before="293" w:line="262" w:lineRule="auto"/>
        <w:jc w:val="both"/>
        <w:rPr>
          <w:rFonts w:ascii="SimSun" w:hAnsi="SimSun" w:eastAsia="SimSun" w:cs="SimSun"/>
          <w:sz w:val="21"/>
          <w:szCs w:val="21"/>
        </w:rPr>
      </w:pPr>
      <w:r>
        <w:rPr>
          <w:rFonts w:ascii="SimSun" w:hAnsi="SimSun" w:eastAsia="SimSun" w:cs="SimSun"/>
          <w:sz w:val="21"/>
          <w:szCs w:val="21"/>
        </w:rPr>
        <w:t>自18世纪后期数据图形学诞生以来，抽象信息的视觉表达手段一直被人们用来揭示数</w:t>
      </w:r>
      <w:r>
        <w:rPr>
          <w:rFonts w:ascii="SimSun" w:hAnsi="SimSun" w:eastAsia="SimSun" w:cs="SimSun"/>
          <w:sz w:val="21"/>
          <w:szCs w:val="21"/>
          <w:spacing w:val="8"/>
        </w:rPr>
        <w:t xml:space="preserve"> </w:t>
      </w:r>
      <w:r>
        <w:rPr>
          <w:rFonts w:ascii="SimSun" w:hAnsi="SimSun" w:eastAsia="SimSun" w:cs="SimSun"/>
          <w:sz w:val="21"/>
          <w:szCs w:val="21"/>
          <w:spacing w:val="6"/>
        </w:rPr>
        <w:t>据及其他隐匿模式的奥秘。20世纪90年代期间问世的图形化界面，则使得人们能够直接</w:t>
      </w:r>
      <w:r>
        <w:rPr>
          <w:rFonts w:ascii="SimSun" w:hAnsi="SimSun" w:eastAsia="SimSun" w:cs="SimSun"/>
          <w:sz w:val="21"/>
          <w:szCs w:val="21"/>
          <w:spacing w:val="17"/>
        </w:rPr>
        <w:t xml:space="preserve"> </w:t>
      </w:r>
      <w:r>
        <w:rPr>
          <w:rFonts w:ascii="SimSun" w:hAnsi="SimSun" w:eastAsia="SimSun" w:cs="SimSun"/>
          <w:sz w:val="21"/>
          <w:szCs w:val="21"/>
        </w:rPr>
        <w:t>与可视化的信息之间进行交互，从而造就和带动了10多年来的信息可视化研究。信息可视</w:t>
      </w:r>
      <w:r>
        <w:rPr>
          <w:rFonts w:ascii="SimSun" w:hAnsi="SimSun" w:eastAsia="SimSun" w:cs="SimSun"/>
          <w:sz w:val="21"/>
          <w:szCs w:val="21"/>
          <w:spacing w:val="17"/>
        </w:rPr>
        <w:t xml:space="preserve"> </w:t>
      </w:r>
      <w:r>
        <w:rPr>
          <w:rFonts w:ascii="SimSun" w:hAnsi="SimSun" w:eastAsia="SimSun" w:cs="SimSun"/>
          <w:sz w:val="21"/>
          <w:szCs w:val="21"/>
          <w:spacing w:val="1"/>
        </w:rPr>
        <w:t>化通过利用人类的视觉能力来理解抽象信息的意思，</w:t>
      </w:r>
      <w:r>
        <w:rPr>
          <w:rFonts w:ascii="SimSun" w:hAnsi="SimSun" w:eastAsia="SimSun" w:cs="SimSun"/>
          <w:sz w:val="21"/>
          <w:szCs w:val="21"/>
        </w:rPr>
        <w:t>从而加强人类的认知活动，使得达到 </w:t>
      </w:r>
      <w:r>
        <w:rPr>
          <w:rFonts w:ascii="SimSun" w:hAnsi="SimSun" w:eastAsia="SimSun" w:cs="SimSun"/>
          <w:sz w:val="21"/>
          <w:szCs w:val="21"/>
          <w:spacing w:val="-2"/>
        </w:rPr>
        <w:t>具有固定知觉能力的人类就能驾驭日益增多的数据。</w:t>
      </w:r>
    </w:p>
    <w:p>
      <w:pPr>
        <w:ind w:left="839" w:right="73" w:firstLine="409"/>
        <w:spacing w:before="51" w:line="260" w:lineRule="auto"/>
        <w:jc w:val="both"/>
        <w:rPr>
          <w:rFonts w:ascii="SimSun" w:hAnsi="SimSun" w:eastAsia="SimSun" w:cs="SimSun"/>
          <w:sz w:val="21"/>
          <w:szCs w:val="21"/>
        </w:rPr>
      </w:pPr>
      <w:r>
        <w:rPr>
          <w:rFonts w:ascii="SimSun" w:hAnsi="SimSun" w:eastAsia="SimSun" w:cs="SimSun"/>
          <w:sz w:val="21"/>
          <w:szCs w:val="21"/>
          <w:spacing w:val="3"/>
        </w:rPr>
        <w:t>20 世纪90年代以来才兴起的信息可视化，实际上源自其他领域。信息可视化已经在</w:t>
      </w:r>
      <w:r>
        <w:rPr>
          <w:rFonts w:ascii="SimSun" w:hAnsi="SimSun" w:eastAsia="SimSun" w:cs="SimSun"/>
          <w:sz w:val="21"/>
          <w:szCs w:val="21"/>
          <w:spacing w:val="18"/>
        </w:rPr>
        <w:t xml:space="preserve"> </w:t>
      </w:r>
      <w:r>
        <w:rPr>
          <w:rFonts w:ascii="SimSun" w:hAnsi="SimSun" w:eastAsia="SimSun" w:cs="SimSun"/>
          <w:sz w:val="21"/>
          <w:szCs w:val="21"/>
        </w:rPr>
        <w:t>图形学、视觉设计、计算机科学、人机交互，以及新近出现的心理学和商业方法等研究方</w:t>
      </w:r>
      <w:r>
        <w:rPr>
          <w:rFonts w:ascii="SimSun" w:hAnsi="SimSun" w:eastAsia="SimSun" w:cs="SimSun"/>
          <w:sz w:val="21"/>
          <w:szCs w:val="21"/>
          <w:spacing w:val="17"/>
        </w:rPr>
        <w:t xml:space="preserve"> </w:t>
      </w:r>
      <w:r>
        <w:rPr>
          <w:rFonts w:ascii="SimSun" w:hAnsi="SimSun" w:eastAsia="SimSun" w:cs="SimSun"/>
          <w:sz w:val="21"/>
          <w:szCs w:val="21"/>
          <w:spacing w:val="-8"/>
        </w:rPr>
        <w:t>向上崭露头角。</w:t>
      </w:r>
    </w:p>
    <w:p>
      <w:pPr>
        <w:ind w:left="1252"/>
        <w:spacing w:before="160" w:line="219" w:lineRule="auto"/>
        <w:outlineLvl w:val="2"/>
        <w:rPr>
          <w:rFonts w:ascii="SimSun" w:hAnsi="SimSun" w:eastAsia="SimSun" w:cs="SimSun"/>
          <w:sz w:val="21"/>
          <w:szCs w:val="21"/>
        </w:rPr>
      </w:pPr>
      <w:r>
        <w:rPr>
          <w:rFonts w:ascii="SimSun" w:hAnsi="SimSun" w:eastAsia="SimSun" w:cs="SimSun"/>
          <w:sz w:val="21"/>
          <w:szCs w:val="21"/>
          <w:b/>
          <w:bCs/>
          <w:spacing w:val="-11"/>
        </w:rPr>
        <w:t>1.</w:t>
      </w:r>
      <w:r>
        <w:rPr>
          <w:rFonts w:ascii="SimSun" w:hAnsi="SimSun" w:eastAsia="SimSun" w:cs="SimSun"/>
          <w:sz w:val="21"/>
          <w:szCs w:val="21"/>
          <w:spacing w:val="-16"/>
        </w:rPr>
        <w:t xml:space="preserve"> </w:t>
      </w:r>
      <w:r>
        <w:rPr>
          <w:rFonts w:ascii="SimSun" w:hAnsi="SimSun" w:eastAsia="SimSun" w:cs="SimSun"/>
          <w:sz w:val="21"/>
          <w:szCs w:val="21"/>
          <w:b/>
          <w:bCs/>
          <w:spacing w:val="-11"/>
        </w:rPr>
        <w:t>信息可视化概念</w:t>
      </w:r>
    </w:p>
    <w:p>
      <w:pPr>
        <w:ind w:left="839" w:right="37" w:firstLine="409"/>
        <w:spacing w:before="211" w:line="262" w:lineRule="auto"/>
        <w:rPr>
          <w:rFonts w:ascii="SimSun" w:hAnsi="SimSun" w:eastAsia="SimSun" w:cs="SimSun"/>
          <w:sz w:val="21"/>
          <w:szCs w:val="21"/>
        </w:rPr>
      </w:pPr>
      <w:r>
        <w:rPr>
          <w:rFonts w:ascii="SimSun" w:hAnsi="SimSun" w:eastAsia="SimSun" w:cs="SimSun"/>
          <w:sz w:val="21"/>
          <w:szCs w:val="21"/>
        </w:rPr>
        <w:t>信息可视化是跨学科领域的大规模非数值型</w:t>
      </w:r>
      <w:r>
        <w:rPr>
          <w:rFonts w:ascii="SimSun" w:hAnsi="SimSun" w:eastAsia="SimSun" w:cs="SimSun"/>
          <w:sz w:val="21"/>
          <w:szCs w:val="21"/>
          <w:spacing w:val="-1"/>
        </w:rPr>
        <w:t>信息资源的视觉展现，帮助人们理解和分 </w:t>
      </w:r>
      <w:r>
        <w:rPr>
          <w:rFonts w:ascii="SimSun" w:hAnsi="SimSun" w:eastAsia="SimSun" w:cs="SimSun"/>
          <w:sz w:val="21"/>
          <w:szCs w:val="21"/>
          <w:spacing w:val="1"/>
        </w:rPr>
        <w:t>析数据。信息可视化中的交互方法允许用户与数据进行快速互动，以便更好地验证假设和</w:t>
      </w:r>
      <w:r>
        <w:rPr>
          <w:rFonts w:ascii="SimSun" w:hAnsi="SimSun" w:eastAsia="SimSun" w:cs="SimSun"/>
          <w:sz w:val="21"/>
          <w:szCs w:val="21"/>
          <w:spacing w:val="17"/>
        </w:rPr>
        <w:t xml:space="preserve"> </w:t>
      </w:r>
      <w:r>
        <w:rPr>
          <w:rFonts w:ascii="SimSun" w:hAnsi="SimSun" w:eastAsia="SimSun" w:cs="SimSun"/>
          <w:sz w:val="21"/>
          <w:szCs w:val="21"/>
        </w:rPr>
        <w:t>发现内在联系。信息可视化技术为人们提供了理解高维度、多层次、时空、动态、关系等</w:t>
      </w:r>
      <w:r>
        <w:rPr>
          <w:rFonts w:ascii="SimSun" w:hAnsi="SimSun" w:eastAsia="SimSun" w:cs="SimSun"/>
          <w:sz w:val="21"/>
          <w:szCs w:val="21"/>
          <w:spacing w:val="18"/>
        </w:rPr>
        <w:t xml:space="preserve"> </w:t>
      </w:r>
      <w:r>
        <w:rPr>
          <w:rFonts w:ascii="SimSun" w:hAnsi="SimSun" w:eastAsia="SimSun" w:cs="SimSun"/>
          <w:sz w:val="21"/>
          <w:szCs w:val="21"/>
        </w:rPr>
        <w:t>复杂数据的手段。与科学可视化相比，信息可视化则侧重于抽象数据集，如非结构化文本</w:t>
      </w:r>
      <w:r>
        <w:rPr>
          <w:rFonts w:ascii="SimSun" w:hAnsi="SimSun" w:eastAsia="SimSun" w:cs="SimSun"/>
          <w:sz w:val="21"/>
          <w:szCs w:val="21"/>
          <w:spacing w:val="18"/>
        </w:rPr>
        <w:t xml:space="preserve"> </w:t>
      </w:r>
      <w:r>
        <w:rPr>
          <w:rFonts w:ascii="SimSun" w:hAnsi="SimSun" w:eastAsia="SimSun" w:cs="SimSun"/>
          <w:sz w:val="21"/>
          <w:szCs w:val="21"/>
          <w:spacing w:val="-1"/>
        </w:rPr>
        <w:t>或者高维空间中不具有固有的二维或三维几</w:t>
      </w:r>
      <w:r>
        <w:rPr>
          <w:rFonts w:ascii="SimSun" w:hAnsi="SimSun" w:eastAsia="SimSun" w:cs="SimSun"/>
          <w:sz w:val="21"/>
          <w:szCs w:val="21"/>
          <w:spacing w:val="-2"/>
        </w:rPr>
        <w:t>何结构的点的视觉展现。</w:t>
      </w:r>
    </w:p>
    <w:p>
      <w:pPr>
        <w:ind w:left="839" w:firstLine="409"/>
        <w:spacing w:before="62" w:line="259" w:lineRule="auto"/>
        <w:rPr>
          <w:rFonts w:ascii="SimSun" w:hAnsi="SimSun" w:eastAsia="SimSun" w:cs="SimSun"/>
          <w:sz w:val="21"/>
          <w:szCs w:val="21"/>
        </w:rPr>
      </w:pPr>
      <w:r>
        <w:rPr>
          <w:rFonts w:ascii="SimSun" w:hAnsi="SimSun" w:eastAsia="SimSun" w:cs="SimSun"/>
          <w:sz w:val="21"/>
          <w:szCs w:val="21"/>
          <w:spacing w:val="1"/>
        </w:rPr>
        <w:t>信息可视化涉及了数据可视化、信息图形、</w:t>
      </w:r>
      <w:r>
        <w:rPr>
          <w:rFonts w:ascii="SimSun" w:hAnsi="SimSun" w:eastAsia="SimSun" w:cs="SimSun"/>
          <w:sz w:val="21"/>
          <w:szCs w:val="21"/>
        </w:rPr>
        <w:t>知识可视化、科学可视化以及视觉设计方 </w:t>
      </w:r>
      <w:r>
        <w:rPr>
          <w:rFonts w:ascii="SimSun" w:hAnsi="SimSun" w:eastAsia="SimSun" w:cs="SimSun"/>
          <w:sz w:val="21"/>
          <w:szCs w:val="21"/>
        </w:rPr>
        <w:t>面的所有进展。在这种层次上，如果加以充分适当的组织整理，任何事物都</w:t>
      </w:r>
      <w:r>
        <w:rPr>
          <w:rFonts w:ascii="SimSun" w:hAnsi="SimSun" w:eastAsia="SimSun" w:cs="SimSun"/>
          <w:sz w:val="21"/>
          <w:szCs w:val="21"/>
          <w:spacing w:val="-1"/>
        </w:rPr>
        <w:t>是一类信息：</w:t>
      </w:r>
      <w:r>
        <w:rPr>
          <w:rFonts w:ascii="SimSun" w:hAnsi="SimSun" w:eastAsia="SimSun" w:cs="SimSun"/>
          <w:sz w:val="21"/>
          <w:szCs w:val="21"/>
        </w:rPr>
        <w:t xml:space="preserve">  </w:t>
      </w:r>
      <w:r>
        <w:rPr>
          <w:rFonts w:ascii="SimSun" w:hAnsi="SimSun" w:eastAsia="SimSun" w:cs="SimSun"/>
          <w:sz w:val="21"/>
          <w:szCs w:val="21"/>
        </w:rPr>
        <w:t>表格、图形、地图，甚至包括文本在内，无论其是静态的还是动态的，都将为我们提供某 </w:t>
      </w:r>
      <w:r>
        <w:rPr>
          <w:rFonts w:ascii="SimSun" w:hAnsi="SimSun" w:eastAsia="SimSun" w:cs="SimSun"/>
          <w:sz w:val="21"/>
          <w:szCs w:val="21"/>
          <w:spacing w:val="-3"/>
        </w:rPr>
        <w:t>种方式或手段，从而让我们能够洞察其中的究竟，找出问题的答案，发现形形色色的关系，</w:t>
      </w:r>
    </w:p>
    <w:p>
      <w:pPr>
        <w:ind w:firstLine="780"/>
        <w:spacing w:before="233" w:line="869" w:lineRule="exact"/>
        <w:rPr/>
      </w:pPr>
      <w:r>
        <w:rPr>
          <w:position w:val="-17"/>
        </w:rPr>
        <w:drawing>
          <wp:inline distT="0" distB="0" distL="0" distR="0">
            <wp:extent cx="330185" cy="551563"/>
            <wp:effectExtent l="0" t="0" r="0" b="0"/>
            <wp:docPr id="634" name="IM 634"/>
            <wp:cNvGraphicFramePr/>
            <a:graphic>
              <a:graphicData uri="http://schemas.openxmlformats.org/drawingml/2006/picture">
                <pic:pic>
                  <pic:nvPicPr>
                    <pic:cNvPr id="634" name="IM 634"/>
                    <pic:cNvPicPr/>
                  </pic:nvPicPr>
                  <pic:blipFill>
                    <a:blip r:embed="rId587"/>
                    <a:stretch>
                      <a:fillRect/>
                    </a:stretch>
                  </pic:blipFill>
                  <pic:spPr>
                    <a:xfrm rot="0">
                      <a:off x="0" y="0"/>
                      <a:ext cx="330185" cy="551563"/>
                    </a:xfrm>
                    <a:prstGeom prst="rect">
                      <a:avLst/>
                    </a:prstGeom>
                  </pic:spPr>
                </pic:pic>
              </a:graphicData>
            </a:graphic>
          </wp:inline>
        </w:drawing>
      </w:r>
    </w:p>
    <w:p>
      <w:pPr>
        <w:spacing w:line="869" w:lineRule="exact"/>
        <w:sectPr>
          <w:pgSz w:w="9910" w:h="14230"/>
          <w:pgMar w:top="729" w:right="775" w:bottom="1" w:left="10" w:header="0" w:footer="0" w:gutter="0"/>
        </w:sectPr>
        <w:rPr/>
      </w:pPr>
    </w:p>
    <w:p>
      <w:pPr>
        <w:ind w:firstLine="6039"/>
        <w:spacing w:line="309" w:lineRule="exact"/>
        <w:rPr/>
      </w:pPr>
      <w:r>
        <w:rPr>
          <w:position w:val="-6"/>
        </w:rPr>
        <w:pict>
          <v:group id="_x0000_s1942" style="mso-position-vertical-relative:line;mso-position-horizontal-relative:char;width:145.5pt;height:15.5pt;" filled="false" stroked="false" coordsize="2910,310" coordorigin="0,0">
            <v:shape id="_x0000_s1944" style="position:absolute;left:0;top:0;width:2910;height:310;" filled="false" stroked="false" type="#_x0000_t75">
              <v:imagedata o:title="" r:id="rId588"/>
            </v:shape>
            <v:shape id="_x0000_s1946" style="position:absolute;left:-20;top:-20;width:2950;height:350;" filled="false" stroked="false" type="#_x0000_t202">
              <v:fill on="false"/>
              <v:stroke on="false"/>
              <v:path/>
              <v:imagedata o:title=""/>
              <o:lock v:ext="edit" aspectratio="false"/>
              <v:textbox inset="0mm,0mm,0mm,0mm">
                <w:txbxContent>
                  <w:p>
                    <w:pPr>
                      <w:ind w:left="403"/>
                      <w:spacing w:before="92" w:line="226" w:lineRule="auto"/>
                      <w:rPr>
                        <w:rFonts w:ascii="STXinwei" w:hAnsi="STXinwei" w:eastAsia="STXinwei" w:cs="STXinwei"/>
                        <w:sz w:val="21"/>
                        <w:szCs w:val="21"/>
                      </w:rPr>
                    </w:pPr>
                    <w:r>
                      <w:rPr>
                        <w:rFonts w:ascii="STXinwei" w:hAnsi="STXinwei" w:eastAsia="STXinwei" w:cs="STXinwei"/>
                        <w:sz w:val="21"/>
                        <w:szCs w:val="21"/>
                        <w:b/>
                        <w:bCs/>
                        <w:spacing w:val="12"/>
                      </w:rPr>
                      <w:t>第13章</w:t>
                    </w:r>
                    <w:r>
                      <w:rPr>
                        <w:rFonts w:ascii="STXinwei" w:hAnsi="STXinwei" w:eastAsia="STXinwei" w:cs="STXinwei"/>
                        <w:sz w:val="21"/>
                        <w:szCs w:val="21"/>
                        <w:spacing w:val="12"/>
                      </w:rPr>
                      <w:t xml:space="preserve">  </w:t>
                    </w:r>
                    <w:r>
                      <w:rPr>
                        <w:rFonts w:ascii="STXinwei" w:hAnsi="STXinwei" w:eastAsia="STXinwei" w:cs="STXinwei"/>
                        <w:sz w:val="21"/>
                        <w:szCs w:val="21"/>
                        <w:b/>
                        <w:bCs/>
                        <w:spacing w:val="12"/>
                      </w:rPr>
                      <w:t>大数据可视化</w:t>
                    </w:r>
                  </w:p>
                </w:txbxContent>
              </v:textbox>
            </v:shape>
          </v:group>
        </w:pict>
      </w:r>
    </w:p>
    <w:p>
      <w:pPr>
        <w:pStyle w:val="BodyText"/>
        <w:spacing w:line="278" w:lineRule="auto"/>
        <w:rPr/>
      </w:pPr>
      <w:r/>
    </w:p>
    <w:p>
      <w:pPr>
        <w:ind w:right="700"/>
        <w:spacing w:before="69" w:line="259" w:lineRule="auto"/>
        <w:rPr>
          <w:rFonts w:ascii="SimSun" w:hAnsi="SimSun" w:eastAsia="SimSun" w:cs="SimSun"/>
          <w:sz w:val="21"/>
          <w:szCs w:val="21"/>
        </w:rPr>
      </w:pPr>
      <w:r>
        <w:rPr>
          <w:rFonts w:ascii="SimSun" w:hAnsi="SimSun" w:eastAsia="SimSun" w:cs="SimSun"/>
          <w:sz w:val="21"/>
          <w:szCs w:val="21"/>
          <w:spacing w:val="2"/>
        </w:rPr>
        <w:t>或许还能让我们理解在其他形式的情况下不</w:t>
      </w:r>
      <w:r>
        <w:rPr>
          <w:rFonts w:ascii="SimSun" w:hAnsi="SimSun" w:eastAsia="SimSun" w:cs="SimSun"/>
          <w:sz w:val="21"/>
          <w:szCs w:val="21"/>
          <w:spacing w:val="1"/>
        </w:rPr>
        <w:t>易发觉的事情。在科学技术研究领域，信息可</w:t>
      </w:r>
      <w:r>
        <w:rPr>
          <w:rFonts w:ascii="SimSun" w:hAnsi="SimSun" w:eastAsia="SimSun" w:cs="SimSun"/>
          <w:sz w:val="21"/>
          <w:szCs w:val="21"/>
        </w:rPr>
        <w:t xml:space="preserve"> </w:t>
      </w:r>
      <w:r>
        <w:rPr>
          <w:rFonts w:ascii="SimSun" w:hAnsi="SimSun" w:eastAsia="SimSun" w:cs="SimSun"/>
          <w:sz w:val="21"/>
          <w:szCs w:val="21"/>
          <w:spacing w:val="-2"/>
        </w:rPr>
        <w:t>视化则一般适用于大规模非数字型信息资源的可视化表达。</w:t>
      </w:r>
    </w:p>
    <w:p>
      <w:pPr>
        <w:ind w:right="712" w:firstLine="419"/>
        <w:spacing w:before="49" w:line="255" w:lineRule="auto"/>
        <w:rPr>
          <w:rFonts w:ascii="SimSun" w:hAnsi="SimSun" w:eastAsia="SimSun" w:cs="SimSun"/>
          <w:sz w:val="21"/>
          <w:szCs w:val="21"/>
        </w:rPr>
      </w:pPr>
      <w:r>
        <w:rPr>
          <w:rFonts w:ascii="SimSun" w:hAnsi="SimSun" w:eastAsia="SimSun" w:cs="SimSun"/>
          <w:sz w:val="21"/>
          <w:szCs w:val="21"/>
          <w:spacing w:val="1"/>
        </w:rPr>
        <w:t>信息可视化致力于创建以直观方式传达抽象信息的手段和方法。可视化的表达形式与</w:t>
      </w:r>
      <w:r>
        <w:rPr>
          <w:rFonts w:ascii="SimSun" w:hAnsi="SimSun" w:eastAsia="SimSun" w:cs="SimSun"/>
          <w:sz w:val="21"/>
          <w:szCs w:val="21"/>
          <w:spacing w:val="9"/>
        </w:rPr>
        <w:t xml:space="preserve"> </w:t>
      </w:r>
      <w:r>
        <w:rPr>
          <w:rFonts w:ascii="SimSun" w:hAnsi="SimSun" w:eastAsia="SimSun" w:cs="SimSun"/>
          <w:sz w:val="21"/>
          <w:szCs w:val="21"/>
          <w:spacing w:val="1"/>
        </w:rPr>
        <w:t>交互技术则是利用人类眼睛通往心灵深处的广阔带宽优势，使得用户能够看见、探索甚至</w:t>
      </w:r>
      <w:r>
        <w:rPr>
          <w:rFonts w:ascii="SimSun" w:hAnsi="SimSun" w:eastAsia="SimSun" w:cs="SimSun"/>
          <w:sz w:val="21"/>
          <w:szCs w:val="21"/>
        </w:rPr>
        <w:t xml:space="preserve"> </w:t>
      </w:r>
      <w:r>
        <w:rPr>
          <w:rFonts w:ascii="SimSun" w:hAnsi="SimSun" w:eastAsia="SimSun" w:cs="SimSun"/>
          <w:sz w:val="21"/>
          <w:szCs w:val="21"/>
          <w:spacing w:val="-6"/>
        </w:rPr>
        <w:t>立即理解大量的信息。</w:t>
      </w:r>
    </w:p>
    <w:p>
      <w:pPr>
        <w:ind w:right="736" w:firstLine="419"/>
        <w:spacing w:before="61" w:line="259" w:lineRule="auto"/>
        <w:rPr>
          <w:rFonts w:ascii="SimSun" w:hAnsi="SimSun" w:eastAsia="SimSun" w:cs="SimSun"/>
          <w:sz w:val="21"/>
          <w:szCs w:val="21"/>
        </w:rPr>
      </w:pPr>
      <w:r>
        <w:rPr>
          <w:rFonts w:ascii="SimSun" w:hAnsi="SimSun" w:eastAsia="SimSun" w:cs="SimSun"/>
          <w:sz w:val="21"/>
          <w:szCs w:val="21"/>
          <w:spacing w:val="1"/>
        </w:rPr>
        <w:t>各种各样数据结构的可视化需要新的用户界面</w:t>
      </w:r>
      <w:r>
        <w:rPr>
          <w:rFonts w:ascii="SimSun" w:hAnsi="SimSun" w:eastAsia="SimSun" w:cs="SimSun"/>
          <w:sz w:val="21"/>
          <w:szCs w:val="21"/>
        </w:rPr>
        <w:t>以及可视化技术方法，现已发展成为一 </w:t>
      </w:r>
      <w:r>
        <w:rPr>
          <w:rFonts w:ascii="SimSun" w:hAnsi="SimSun" w:eastAsia="SimSun" w:cs="SimSun"/>
          <w:sz w:val="21"/>
          <w:szCs w:val="21"/>
          <w:spacing w:val="-2"/>
        </w:rPr>
        <w:t>门独立的学科，也就是信息可视化。信息可视化与经典的科学可视化是两个相关的领域， </w:t>
      </w:r>
      <w:r>
        <w:rPr>
          <w:rFonts w:ascii="SimSun" w:hAnsi="SimSun" w:eastAsia="SimSun" w:cs="SimSun"/>
          <w:sz w:val="21"/>
          <w:szCs w:val="21"/>
          <w:spacing w:val="1"/>
        </w:rPr>
        <w:t>但二者却有所不同。在信息可视化中，可视化的数</w:t>
      </w:r>
      <w:r>
        <w:rPr>
          <w:rFonts w:ascii="SimSun" w:hAnsi="SimSun" w:eastAsia="SimSun" w:cs="SimSun"/>
          <w:sz w:val="21"/>
          <w:szCs w:val="21"/>
        </w:rPr>
        <w:t>据并不是某些数学模型的结果或者大型 </w:t>
      </w:r>
      <w:r>
        <w:rPr>
          <w:rFonts w:ascii="SimSun" w:hAnsi="SimSun" w:eastAsia="SimSun" w:cs="SimSun"/>
          <w:sz w:val="21"/>
          <w:szCs w:val="21"/>
          <w:spacing w:val="-2"/>
        </w:rPr>
        <w:t>数据集，而是具有自身内在固有结构的抽象数据。此类数据的例子包括：</w:t>
      </w:r>
    </w:p>
    <w:p>
      <w:pPr>
        <w:ind w:left="419"/>
        <w:spacing w:before="81" w:line="219" w:lineRule="auto"/>
        <w:rPr>
          <w:rFonts w:ascii="SimSun" w:hAnsi="SimSun" w:eastAsia="SimSun" w:cs="SimSun"/>
          <w:sz w:val="21"/>
          <w:szCs w:val="21"/>
        </w:rPr>
      </w:pPr>
      <w:r>
        <w:rPr>
          <w:rFonts w:ascii="SimSun" w:hAnsi="SimSun" w:eastAsia="SimSun" w:cs="SimSun"/>
          <w:sz w:val="21"/>
          <w:szCs w:val="21"/>
          <w:spacing w:val="-2"/>
        </w:rPr>
        <w:t>●</w:t>
      </w:r>
      <w:r>
        <w:rPr>
          <w:rFonts w:ascii="SimSun" w:hAnsi="SimSun" w:eastAsia="SimSun" w:cs="SimSun"/>
          <w:sz w:val="21"/>
          <w:szCs w:val="21"/>
          <w:spacing w:val="94"/>
        </w:rPr>
        <w:t xml:space="preserve"> </w:t>
      </w:r>
      <w:r>
        <w:rPr>
          <w:rFonts w:ascii="SimSun" w:hAnsi="SimSun" w:eastAsia="SimSun" w:cs="SimSun"/>
          <w:sz w:val="21"/>
          <w:szCs w:val="21"/>
          <w:spacing w:val="-2"/>
        </w:rPr>
        <w:t>编译器等各种程序的内部数据结构，或者大规模并行程序的踪迹信息；</w:t>
      </w:r>
    </w:p>
    <w:p>
      <w:pPr>
        <w:ind w:left="419"/>
        <w:spacing w:before="51" w:line="219" w:lineRule="auto"/>
        <w:rPr>
          <w:rFonts w:ascii="SimSun" w:hAnsi="SimSun" w:eastAsia="SimSun" w:cs="SimSun"/>
          <w:sz w:val="21"/>
          <w:szCs w:val="21"/>
        </w:rPr>
      </w:pPr>
      <w:r>
        <w:rPr>
          <w:rFonts w:ascii="SimSun" w:hAnsi="SimSun" w:eastAsia="SimSun" w:cs="SimSun"/>
          <w:sz w:val="21"/>
          <w:szCs w:val="21"/>
          <w:spacing w:val="-15"/>
        </w:rPr>
        <w:t>●</w:t>
      </w:r>
      <w:r>
        <w:rPr>
          <w:rFonts w:ascii="SimSun" w:hAnsi="SimSun" w:eastAsia="SimSun" w:cs="SimSun"/>
          <w:sz w:val="21"/>
          <w:szCs w:val="21"/>
          <w:spacing w:val="108"/>
        </w:rPr>
        <w:t xml:space="preserve"> </w:t>
      </w:r>
      <w:r>
        <w:rPr>
          <w:rFonts w:ascii="SimSun" w:hAnsi="SimSun" w:eastAsia="SimSun" w:cs="SimSun"/>
          <w:sz w:val="21"/>
          <w:szCs w:val="21"/>
          <w:spacing w:val="-15"/>
        </w:rPr>
        <w:t>WWW</w:t>
      </w:r>
      <w:r>
        <w:rPr>
          <w:rFonts w:ascii="SimSun" w:hAnsi="SimSun" w:eastAsia="SimSun" w:cs="SimSun"/>
          <w:sz w:val="21"/>
          <w:szCs w:val="21"/>
          <w:spacing w:val="13"/>
        </w:rPr>
        <w:t xml:space="preserve">   </w:t>
      </w:r>
      <w:r>
        <w:rPr>
          <w:rFonts w:ascii="SimSun" w:hAnsi="SimSun" w:eastAsia="SimSun" w:cs="SimSun"/>
          <w:sz w:val="21"/>
          <w:szCs w:val="21"/>
          <w:spacing w:val="-15"/>
        </w:rPr>
        <w:t>网站内容；</w:t>
      </w:r>
    </w:p>
    <w:p>
      <w:pPr>
        <w:ind w:left="419"/>
        <w:spacing w:before="57" w:line="311" w:lineRule="exact"/>
        <w:rPr>
          <w:rFonts w:ascii="SimSun" w:hAnsi="SimSun" w:eastAsia="SimSun" w:cs="SimSun"/>
          <w:sz w:val="21"/>
          <w:szCs w:val="21"/>
        </w:rPr>
      </w:pPr>
      <w:r>
        <w:rPr>
          <w:rFonts w:ascii="STXingkai" w:hAnsi="STXingkai" w:eastAsia="STXingkai" w:cs="STXingkai"/>
          <w:sz w:val="21"/>
          <w:szCs w:val="21"/>
          <w:spacing w:val="-13"/>
          <w:position w:val="2"/>
        </w:rPr>
        <w:t>●</w:t>
      </w:r>
      <w:r>
        <w:rPr>
          <w:rFonts w:ascii="STXingkai" w:hAnsi="STXingkai" w:eastAsia="STXingkai" w:cs="STXingkai"/>
          <w:sz w:val="21"/>
          <w:szCs w:val="21"/>
          <w:spacing w:val="3"/>
          <w:position w:val="2"/>
        </w:rPr>
        <w:t xml:space="preserve">    </w:t>
      </w:r>
      <w:r>
        <w:rPr>
          <w:rFonts w:ascii="SimSun" w:hAnsi="SimSun" w:eastAsia="SimSun" w:cs="SimSun"/>
          <w:sz w:val="21"/>
          <w:szCs w:val="21"/>
          <w:spacing w:val="-13"/>
          <w:position w:val="2"/>
        </w:rPr>
        <w:t>操作系统文件空间；</w:t>
      </w:r>
    </w:p>
    <w:p>
      <w:pPr>
        <w:ind w:left="419"/>
        <w:spacing w:before="11" w:line="219" w:lineRule="auto"/>
        <w:rPr>
          <w:rFonts w:ascii="SimSun" w:hAnsi="SimSun" w:eastAsia="SimSun" w:cs="SimSun"/>
          <w:sz w:val="21"/>
          <w:szCs w:val="21"/>
        </w:rPr>
      </w:pPr>
      <w:r>
        <w:rPr>
          <w:rFonts w:ascii="SimSun" w:hAnsi="SimSun" w:eastAsia="SimSun" w:cs="SimSun"/>
          <w:sz w:val="21"/>
          <w:szCs w:val="21"/>
          <w:spacing w:val="-2"/>
        </w:rPr>
        <w:t>●  从各种数据库查询引擎那里所返回的数据</w:t>
      </w:r>
      <w:r>
        <w:rPr>
          <w:rFonts w:ascii="SimSun" w:hAnsi="SimSun" w:eastAsia="SimSun" w:cs="SimSun"/>
          <w:sz w:val="21"/>
          <w:szCs w:val="21"/>
          <w:spacing w:val="-3"/>
        </w:rPr>
        <w:t>，如数字图书馆。</w:t>
      </w:r>
    </w:p>
    <w:p>
      <w:pPr>
        <w:ind w:right="747" w:firstLine="419"/>
        <w:spacing w:before="82"/>
        <w:rPr>
          <w:rFonts w:ascii="SimSun" w:hAnsi="SimSun" w:eastAsia="SimSun" w:cs="SimSun"/>
          <w:sz w:val="21"/>
          <w:szCs w:val="21"/>
        </w:rPr>
      </w:pPr>
      <w:r>
        <w:rPr>
          <w:rFonts w:ascii="SimSun" w:hAnsi="SimSun" w:eastAsia="SimSun" w:cs="SimSun"/>
          <w:sz w:val="21"/>
          <w:szCs w:val="21"/>
          <w:spacing w:val="5"/>
        </w:rPr>
        <w:t>信息可视化的另一项特点是所采用的工具侧重</w:t>
      </w:r>
      <w:r>
        <w:rPr>
          <w:rFonts w:ascii="SimSun" w:hAnsi="SimSun" w:eastAsia="SimSun" w:cs="SimSun"/>
          <w:sz w:val="21"/>
          <w:szCs w:val="21"/>
          <w:spacing w:val="4"/>
        </w:rPr>
        <w:t>于宽广常用的环境，如普通工作站、</w:t>
      </w:r>
      <w:r>
        <w:rPr>
          <w:rFonts w:ascii="SimSun" w:hAnsi="SimSun" w:eastAsia="SimSun" w:cs="SimSun"/>
          <w:sz w:val="21"/>
          <w:szCs w:val="21"/>
        </w:rPr>
        <w:t xml:space="preserve"> </w:t>
      </w:r>
      <w:r>
        <w:rPr>
          <w:rFonts w:ascii="Times New Roman" w:hAnsi="Times New Roman" w:eastAsia="Times New Roman" w:cs="Times New Roman"/>
          <w:sz w:val="21"/>
          <w:szCs w:val="21"/>
          <w:spacing w:val="-2"/>
        </w:rPr>
        <w:t>WWW</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2"/>
        </w:rPr>
        <w:t>、</w:t>
      </w:r>
      <w:r>
        <w:rPr>
          <w:rFonts w:ascii="Times New Roman" w:hAnsi="Times New Roman" w:eastAsia="Times New Roman" w:cs="Times New Roman"/>
          <w:sz w:val="21"/>
          <w:szCs w:val="21"/>
          <w:spacing w:val="-2"/>
        </w:rPr>
        <w:t>PC</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2"/>
        </w:rPr>
        <w:t>机等。这些信息可视化工具并不是为价格昂贵的专业化高端计算设备而定制。</w:t>
      </w:r>
    </w:p>
    <w:p>
      <w:pPr>
        <w:ind w:right="722" w:firstLine="419"/>
        <w:spacing w:before="75" w:line="259" w:lineRule="auto"/>
        <w:rPr>
          <w:rFonts w:ascii="SimSun" w:hAnsi="SimSun" w:eastAsia="SimSun" w:cs="SimSun"/>
          <w:sz w:val="21"/>
          <w:szCs w:val="21"/>
        </w:rPr>
      </w:pPr>
      <w:r>
        <w:rPr>
          <w:rFonts w:ascii="SimSun" w:hAnsi="SimSun" w:eastAsia="SimSun" w:cs="SimSun"/>
          <w:sz w:val="21"/>
          <w:szCs w:val="21"/>
          <w:spacing w:val="1"/>
        </w:rPr>
        <w:t>信息可视化与可视化分析在目标和技术之间存在着部分重叠。虽然</w:t>
      </w:r>
      <w:r>
        <w:rPr>
          <w:rFonts w:ascii="SimSun" w:hAnsi="SimSun" w:eastAsia="SimSun" w:cs="SimSun"/>
          <w:sz w:val="21"/>
          <w:szCs w:val="21"/>
        </w:rPr>
        <w:t>在这两个领域之间 </w:t>
      </w:r>
      <w:r>
        <w:rPr>
          <w:rFonts w:ascii="SimSun" w:hAnsi="SimSun" w:eastAsia="SimSun" w:cs="SimSun"/>
          <w:sz w:val="21"/>
          <w:szCs w:val="21"/>
          <w:spacing w:val="1"/>
        </w:rPr>
        <w:t>还没有一个清晰的边界，但大致有三个方面可以加以区分。科学可视化主要处理具</w:t>
      </w:r>
      <w:r>
        <w:rPr>
          <w:rFonts w:ascii="SimSun" w:hAnsi="SimSun" w:eastAsia="SimSun" w:cs="SimSun"/>
          <w:sz w:val="21"/>
          <w:szCs w:val="21"/>
        </w:rPr>
        <w:t>有地理 </w:t>
      </w:r>
      <w:r>
        <w:rPr>
          <w:rFonts w:ascii="SimSun" w:hAnsi="SimSun" w:eastAsia="SimSun" w:cs="SimSun"/>
          <w:sz w:val="21"/>
          <w:szCs w:val="21"/>
          <w:spacing w:val="1"/>
        </w:rPr>
        <w:t>结构的数据，信息可视化主要处理树、图形等抽象式的数</w:t>
      </w:r>
      <w:r>
        <w:rPr>
          <w:rFonts w:ascii="SimSun" w:hAnsi="SimSun" w:eastAsia="SimSun" w:cs="SimSun"/>
          <w:sz w:val="21"/>
          <w:szCs w:val="21"/>
        </w:rPr>
        <w:t>据结构，可视化分析则主要挖掘 </w:t>
      </w:r>
      <w:r>
        <w:rPr>
          <w:rFonts w:ascii="SimSun" w:hAnsi="SimSun" w:eastAsia="SimSun" w:cs="SimSun"/>
          <w:sz w:val="21"/>
          <w:szCs w:val="21"/>
          <w:spacing w:val="-6"/>
        </w:rPr>
        <w:t>数据背景的问题与原因。</w:t>
      </w:r>
    </w:p>
    <w:p>
      <w:pPr>
        <w:ind w:right="736" w:firstLine="419"/>
        <w:spacing w:before="50" w:line="255" w:lineRule="auto"/>
        <w:rPr>
          <w:rFonts w:ascii="SimSun" w:hAnsi="SimSun" w:eastAsia="SimSun" w:cs="SimSun"/>
          <w:sz w:val="21"/>
          <w:szCs w:val="21"/>
        </w:rPr>
      </w:pPr>
      <w:r>
        <w:rPr>
          <w:rFonts w:ascii="SimSun" w:hAnsi="SimSun" w:eastAsia="SimSun" w:cs="SimSun"/>
          <w:sz w:val="21"/>
          <w:szCs w:val="21"/>
        </w:rPr>
        <w:t>通过数据可视化技术，可以发现大量金融、通信和商业数据中隐含的规律，从而为决</w:t>
      </w:r>
      <w:r>
        <w:rPr>
          <w:rFonts w:ascii="SimSun" w:hAnsi="SimSun" w:eastAsia="SimSun" w:cs="SimSun"/>
          <w:sz w:val="21"/>
          <w:szCs w:val="21"/>
          <w:spacing w:val="17"/>
        </w:rPr>
        <w:t xml:space="preserve"> </w:t>
      </w:r>
      <w:r>
        <w:rPr>
          <w:rFonts w:ascii="SimSun" w:hAnsi="SimSun" w:eastAsia="SimSun" w:cs="SimSun"/>
          <w:sz w:val="21"/>
          <w:szCs w:val="21"/>
          <w:spacing w:val="1"/>
        </w:rPr>
        <w:t>策提供依据。科学计算可视化技术是指空间数据的</w:t>
      </w:r>
      <w:r>
        <w:rPr>
          <w:rFonts w:ascii="SimSun" w:hAnsi="SimSun" w:eastAsia="SimSun" w:cs="SimSun"/>
          <w:sz w:val="21"/>
          <w:szCs w:val="21"/>
        </w:rPr>
        <w:t>可视化技术，而信息可视化技术则是指 </w:t>
      </w:r>
      <w:r>
        <w:rPr>
          <w:rFonts w:ascii="SimSun" w:hAnsi="SimSun" w:eastAsia="SimSun" w:cs="SimSun"/>
          <w:sz w:val="21"/>
          <w:szCs w:val="21"/>
          <w:spacing w:val="-4"/>
        </w:rPr>
        <w:t>非空间数据的可视化技术。</w:t>
      </w:r>
    </w:p>
    <w:p>
      <w:pPr>
        <w:ind w:left="422"/>
        <w:spacing w:before="207" w:line="220" w:lineRule="auto"/>
        <w:outlineLvl w:val="2"/>
        <w:rPr>
          <w:rFonts w:ascii="SimSun" w:hAnsi="SimSun" w:eastAsia="SimSun" w:cs="SimSun"/>
          <w:sz w:val="18"/>
          <w:szCs w:val="18"/>
        </w:rPr>
      </w:pPr>
      <w:r>
        <w:rPr>
          <w:rFonts w:ascii="SimSun" w:hAnsi="SimSun" w:eastAsia="SimSun" w:cs="SimSun"/>
          <w:sz w:val="18"/>
          <w:szCs w:val="18"/>
          <w:b/>
          <w:bCs/>
          <w:spacing w:val="6"/>
        </w:rPr>
        <w:t>2.</w:t>
      </w:r>
      <w:r>
        <w:rPr>
          <w:rFonts w:ascii="SimSun" w:hAnsi="SimSun" w:eastAsia="SimSun" w:cs="SimSun"/>
          <w:sz w:val="18"/>
          <w:szCs w:val="18"/>
          <w:spacing w:val="43"/>
        </w:rPr>
        <w:t xml:space="preserve"> </w:t>
      </w:r>
      <w:r>
        <w:rPr>
          <w:rFonts w:ascii="SimSun" w:hAnsi="SimSun" w:eastAsia="SimSun" w:cs="SimSun"/>
          <w:sz w:val="18"/>
          <w:szCs w:val="18"/>
          <w:b/>
          <w:bCs/>
          <w:spacing w:val="6"/>
        </w:rPr>
        <w:t>知识发现</w:t>
      </w:r>
    </w:p>
    <w:p>
      <w:pPr>
        <w:ind w:right="624" w:firstLine="419"/>
        <w:spacing w:before="201" w:line="269" w:lineRule="auto"/>
        <w:rPr>
          <w:rFonts w:ascii="SimSun" w:hAnsi="SimSun" w:eastAsia="SimSun" w:cs="SimSun"/>
          <w:sz w:val="21"/>
          <w:szCs w:val="21"/>
        </w:rPr>
      </w:pPr>
      <w:r>
        <w:rPr>
          <w:rFonts w:ascii="SimSun" w:hAnsi="SimSun" w:eastAsia="SimSun" w:cs="SimSun"/>
          <w:sz w:val="21"/>
          <w:szCs w:val="21"/>
        </w:rPr>
        <w:t>随着社会信息化的发展和网络的日益广泛的应用，信息源越来越庞大。除了需求对海</w:t>
      </w:r>
      <w:r>
        <w:rPr>
          <w:rFonts w:ascii="SimSun" w:hAnsi="SimSun" w:eastAsia="SimSun" w:cs="SimSun"/>
          <w:sz w:val="21"/>
          <w:szCs w:val="21"/>
          <w:spacing w:val="9"/>
        </w:rPr>
        <w:t xml:space="preserve">  </w:t>
      </w:r>
      <w:r>
        <w:rPr>
          <w:rFonts w:ascii="SimSun" w:hAnsi="SimSun" w:eastAsia="SimSun" w:cs="SimSun"/>
          <w:sz w:val="21"/>
          <w:szCs w:val="21"/>
          <w:spacing w:val="1"/>
        </w:rPr>
        <w:t>量数据进行存储、传输、检索及分类之外，更迫切需要了解数据之间的相互关系及变</w:t>
      </w:r>
      <w:r>
        <w:rPr>
          <w:rFonts w:ascii="SimSun" w:hAnsi="SimSun" w:eastAsia="SimSun" w:cs="SimSun"/>
          <w:sz w:val="21"/>
          <w:szCs w:val="21"/>
        </w:rPr>
        <w:t>化趋  </w:t>
      </w:r>
      <w:r>
        <w:rPr>
          <w:rFonts w:ascii="SimSun" w:hAnsi="SimSun" w:eastAsia="SimSun" w:cs="SimSun"/>
          <w:sz w:val="21"/>
          <w:szCs w:val="21"/>
          <w:spacing w:val="-3"/>
        </w:rPr>
        <w:t>势。在激增的数据背后，隐藏着许多重要的信息，人们希望能够对其进行更</w:t>
      </w:r>
      <w:r>
        <w:rPr>
          <w:rFonts w:ascii="SimSun" w:hAnsi="SimSun" w:eastAsia="SimSun" w:cs="SimSun"/>
          <w:sz w:val="21"/>
          <w:szCs w:val="21"/>
          <w:spacing w:val="-4"/>
        </w:rPr>
        <w:t>高层次的分析，</w:t>
      </w:r>
      <w:r>
        <w:rPr>
          <w:rFonts w:ascii="SimSun" w:hAnsi="SimSun" w:eastAsia="SimSun" w:cs="SimSun"/>
          <w:sz w:val="21"/>
          <w:szCs w:val="21"/>
        </w:rPr>
        <w:t xml:space="preserve"> </w:t>
      </w:r>
      <w:r>
        <w:rPr>
          <w:rFonts w:ascii="SimSun" w:hAnsi="SimSun" w:eastAsia="SimSun" w:cs="SimSun"/>
          <w:sz w:val="21"/>
          <w:szCs w:val="21"/>
          <w:spacing w:val="1"/>
        </w:rPr>
        <w:t>以便更好地利用这些数据。虽然数据库系统可以高</w:t>
      </w:r>
      <w:r>
        <w:rPr>
          <w:rFonts w:ascii="SimSun" w:hAnsi="SimSun" w:eastAsia="SimSun" w:cs="SimSun"/>
          <w:sz w:val="21"/>
          <w:szCs w:val="21"/>
        </w:rPr>
        <w:t>效地实现数据的录入、查询、统计等功  </w:t>
      </w:r>
      <w:r>
        <w:rPr>
          <w:rFonts w:ascii="SimSun" w:hAnsi="SimSun" w:eastAsia="SimSun" w:cs="SimSun"/>
          <w:sz w:val="21"/>
          <w:szCs w:val="21"/>
        </w:rPr>
        <w:t>能，但却无法发现数据中存在的关系和规则，无法根据现有的数据预测未</w:t>
      </w:r>
      <w:r>
        <w:rPr>
          <w:rFonts w:ascii="SimSun" w:hAnsi="SimSun" w:eastAsia="SimSun" w:cs="SimSun"/>
          <w:sz w:val="21"/>
          <w:szCs w:val="21"/>
          <w:spacing w:val="-1"/>
        </w:rPr>
        <w:t>来的变化趋势。</w:t>
      </w:r>
      <w:r>
        <w:rPr>
          <w:rFonts w:ascii="SimSun" w:hAnsi="SimSun" w:eastAsia="SimSun" w:cs="SimSun"/>
          <w:sz w:val="21"/>
          <w:szCs w:val="21"/>
        </w:rPr>
        <w:t xml:space="preserve">  </w:t>
      </w:r>
      <w:r>
        <w:rPr>
          <w:rFonts w:ascii="SimSun" w:hAnsi="SimSun" w:eastAsia="SimSun" w:cs="SimSun"/>
          <w:sz w:val="21"/>
          <w:szCs w:val="21"/>
          <w:spacing w:val="1"/>
        </w:rPr>
        <w:t>另一方面，机器学习是用计算机模拟人类学习的一门</w:t>
      </w:r>
      <w:r>
        <w:rPr>
          <w:rFonts w:ascii="SimSun" w:hAnsi="SimSun" w:eastAsia="SimSun" w:cs="SimSun"/>
          <w:sz w:val="21"/>
          <w:szCs w:val="21"/>
        </w:rPr>
        <w:t>科学，比较成熟的算法有神经网络、  </w:t>
      </w:r>
      <w:r>
        <w:rPr>
          <w:rFonts w:ascii="SimSun" w:hAnsi="SimSun" w:eastAsia="SimSun" w:cs="SimSun"/>
          <w:sz w:val="21"/>
          <w:szCs w:val="21"/>
          <w:spacing w:val="1"/>
        </w:rPr>
        <w:t>遗传算法等。用数据库管理系统来存储数据，用机</w:t>
      </w:r>
      <w:r>
        <w:rPr>
          <w:rFonts w:ascii="SimSun" w:hAnsi="SimSun" w:eastAsia="SimSun" w:cs="SimSun"/>
          <w:sz w:val="21"/>
          <w:szCs w:val="21"/>
        </w:rPr>
        <w:t>器学习的方法来分析和挖掘大量数据背  </w:t>
      </w:r>
      <w:r>
        <w:rPr>
          <w:rFonts w:ascii="SimSun" w:hAnsi="SimSun" w:eastAsia="SimSun" w:cs="SimSun"/>
          <w:sz w:val="21"/>
          <w:szCs w:val="21"/>
        </w:rPr>
        <w:t>后的知识，这两者的结合促进了数据库中的知识发现</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1"/>
        </w:rPr>
        <w:t>(Knowledge</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1"/>
        </w:rPr>
        <w:t>Discovery</w:t>
      </w:r>
      <w:r>
        <w:rPr>
          <w:rFonts w:ascii="Times New Roman" w:hAnsi="Times New Roman" w:eastAsia="Times New Roman" w:cs="Times New Roman"/>
          <w:sz w:val="21"/>
          <w:szCs w:val="21"/>
          <w:spacing w:val="31"/>
          <w:w w:val="101"/>
        </w:rPr>
        <w:t xml:space="preserve"> </w:t>
      </w:r>
      <w:r>
        <w:rPr>
          <w:rFonts w:ascii="Times New Roman" w:hAnsi="Times New Roman" w:eastAsia="Times New Roman" w:cs="Times New Roman"/>
          <w:sz w:val="21"/>
          <w:szCs w:val="21"/>
          <w:spacing w:val="-1"/>
        </w:rPr>
        <w:t>in</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1"/>
        </w:rPr>
        <w:t>Databases,     </w:t>
      </w:r>
      <w:r>
        <w:rPr>
          <w:rFonts w:ascii="Times New Roman" w:hAnsi="Times New Roman" w:eastAsia="Times New Roman" w:cs="Times New Roman"/>
          <w:sz w:val="21"/>
          <w:szCs w:val="21"/>
          <w:spacing w:val="-4"/>
        </w:rPr>
        <w:t>KDD)  </w:t>
      </w:r>
      <w:r>
        <w:rPr>
          <w:rFonts w:ascii="SimSun" w:hAnsi="SimSun" w:eastAsia="SimSun" w:cs="SimSun"/>
          <w:sz w:val="21"/>
          <w:szCs w:val="21"/>
          <w:spacing w:val="-4"/>
        </w:rPr>
        <w:t>的产生。</w:t>
      </w:r>
      <w:r>
        <w:rPr>
          <w:rFonts w:ascii="Times New Roman" w:hAnsi="Times New Roman" w:eastAsia="Times New Roman" w:cs="Times New Roman"/>
          <w:sz w:val="21"/>
          <w:szCs w:val="21"/>
          <w:spacing w:val="-4"/>
        </w:rPr>
        <w:t>KDD</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4"/>
        </w:rPr>
        <w:t>是一门交叉性学科，涉及机器学习、模</w:t>
      </w:r>
      <w:r>
        <w:rPr>
          <w:rFonts w:ascii="SimSun" w:hAnsi="SimSun" w:eastAsia="SimSun" w:cs="SimSun"/>
          <w:sz w:val="21"/>
          <w:szCs w:val="21"/>
          <w:spacing w:val="-5"/>
        </w:rPr>
        <w:t>式识别、统计学、智能数据库、</w:t>
      </w:r>
      <w:r>
        <w:rPr>
          <w:rFonts w:ascii="SimSun" w:hAnsi="SimSun" w:eastAsia="SimSun" w:cs="SimSun"/>
          <w:sz w:val="21"/>
          <w:szCs w:val="21"/>
        </w:rPr>
        <w:t xml:space="preserve"> </w:t>
      </w:r>
      <w:r>
        <w:rPr>
          <w:rFonts w:ascii="SimSun" w:hAnsi="SimSun" w:eastAsia="SimSun" w:cs="SimSun"/>
          <w:sz w:val="21"/>
          <w:szCs w:val="21"/>
          <w:spacing w:val="-2"/>
        </w:rPr>
        <w:t>知识获取、数据可视化、高性能计算、专家系统等多个领域。</w:t>
      </w:r>
      <w:r>
        <w:rPr>
          <w:rFonts w:ascii="Times New Roman" w:hAnsi="Times New Roman" w:eastAsia="Times New Roman" w:cs="Times New Roman"/>
          <w:sz w:val="21"/>
          <w:szCs w:val="21"/>
          <w:spacing w:val="-2"/>
        </w:rPr>
        <w:t>KDD</w:t>
      </w:r>
      <w:r>
        <w:rPr>
          <w:rFonts w:ascii="Times New Roman" w:hAnsi="Times New Roman" w:eastAsia="Times New Roman" w:cs="Times New Roman"/>
          <w:sz w:val="21"/>
          <w:szCs w:val="21"/>
          <w:spacing w:val="31"/>
        </w:rPr>
        <w:t xml:space="preserve"> </w:t>
      </w:r>
      <w:r>
        <w:rPr>
          <w:rFonts w:ascii="SimSun" w:hAnsi="SimSun" w:eastAsia="SimSun" w:cs="SimSun"/>
          <w:sz w:val="21"/>
          <w:szCs w:val="21"/>
          <w:spacing w:val="-2"/>
        </w:rPr>
        <w:t>可以应用在信息管理、</w:t>
      </w:r>
      <w:r>
        <w:rPr>
          <w:rFonts w:ascii="SimSun" w:hAnsi="SimSun" w:eastAsia="SimSun" w:cs="SimSun"/>
          <w:sz w:val="21"/>
          <w:szCs w:val="21"/>
        </w:rPr>
        <w:t xml:space="preserve">  </w:t>
      </w:r>
      <w:r>
        <w:rPr>
          <w:rFonts w:ascii="SimSun" w:hAnsi="SimSun" w:eastAsia="SimSun" w:cs="SimSun"/>
          <w:sz w:val="21"/>
          <w:szCs w:val="21"/>
          <w:spacing w:val="-1"/>
        </w:rPr>
        <w:t>过程控制、查询优化、科学研究、决策支持和数据自身</w:t>
      </w:r>
      <w:r>
        <w:rPr>
          <w:rFonts w:ascii="SimSun" w:hAnsi="SimSun" w:eastAsia="SimSun" w:cs="SimSun"/>
          <w:sz w:val="21"/>
          <w:szCs w:val="21"/>
          <w:spacing w:val="-2"/>
        </w:rPr>
        <w:t>维护等许多方面。</w:t>
      </w:r>
    </w:p>
    <w:p>
      <w:pPr>
        <w:ind w:right="734" w:firstLine="419"/>
        <w:spacing w:before="61" w:line="261" w:lineRule="auto"/>
        <w:rPr>
          <w:rFonts w:ascii="SimSun" w:hAnsi="SimSun" w:eastAsia="SimSun" w:cs="SimSun"/>
          <w:sz w:val="21"/>
          <w:szCs w:val="21"/>
        </w:rPr>
      </w:pPr>
      <w:r>
        <w:rPr>
          <w:rFonts w:ascii="Times New Roman" w:hAnsi="Times New Roman" w:eastAsia="Times New Roman" w:cs="Times New Roman"/>
          <w:sz w:val="21"/>
          <w:szCs w:val="21"/>
          <w:spacing w:val="-3"/>
        </w:rPr>
        <w:t>KDD</w:t>
      </w:r>
      <w:r>
        <w:rPr>
          <w:rFonts w:ascii="Times New Roman" w:hAnsi="Times New Roman" w:eastAsia="Times New Roman" w:cs="Times New Roman"/>
          <w:sz w:val="21"/>
          <w:szCs w:val="21"/>
          <w:spacing w:val="50"/>
        </w:rPr>
        <w:t xml:space="preserve"> </w:t>
      </w:r>
      <w:r>
        <w:rPr>
          <w:rFonts w:ascii="SimSun" w:hAnsi="SimSun" w:eastAsia="SimSun" w:cs="SimSun"/>
          <w:sz w:val="21"/>
          <w:szCs w:val="21"/>
          <w:spacing w:val="-3"/>
        </w:rPr>
        <w:t>的核心技术是数据挖掘，原始数据可以是结构化的，如关系型数据库中的数据，</w:t>
      </w:r>
      <w:r>
        <w:rPr>
          <w:rFonts w:ascii="SimSun" w:hAnsi="SimSun" w:eastAsia="SimSun" w:cs="SimSun"/>
          <w:sz w:val="21"/>
          <w:szCs w:val="21"/>
        </w:rPr>
        <w:t xml:space="preserve"> </w:t>
      </w:r>
      <w:r>
        <w:rPr>
          <w:rFonts w:ascii="SimSun" w:hAnsi="SimSun" w:eastAsia="SimSun" w:cs="SimSun"/>
          <w:sz w:val="21"/>
          <w:szCs w:val="21"/>
          <w:spacing w:val="1"/>
        </w:rPr>
        <w:t>也可以是半结构化的，如文本、图形数据，甚至</w:t>
      </w:r>
      <w:r>
        <w:rPr>
          <w:rFonts w:ascii="SimSun" w:hAnsi="SimSun" w:eastAsia="SimSun" w:cs="SimSun"/>
          <w:sz w:val="21"/>
          <w:szCs w:val="21"/>
        </w:rPr>
        <w:t>是分布在网络上的非结构化数据。数据挖 </w:t>
      </w:r>
      <w:r>
        <w:rPr>
          <w:rFonts w:ascii="SimSun" w:hAnsi="SimSun" w:eastAsia="SimSun" w:cs="SimSun"/>
          <w:sz w:val="21"/>
          <w:szCs w:val="21"/>
        </w:rPr>
        <w:t>掘的方法可以是基于数学的方法，也可以是演绎的或归纳的方法。通过数据挖掘可以发现</w:t>
      </w:r>
    </w:p>
    <w:p>
      <w:pPr>
        <w:pStyle w:val="BodyText"/>
        <w:rPr/>
      </w:pPr>
      <w:r/>
    </w:p>
    <w:p>
      <w:pPr>
        <w:ind w:firstLine="7809"/>
        <w:spacing w:line="810" w:lineRule="exact"/>
        <w:rPr/>
      </w:pPr>
      <w:r>
        <w:rPr>
          <w:position w:val="-16"/>
        </w:rPr>
        <w:drawing>
          <wp:inline distT="0" distB="0" distL="0" distR="0">
            <wp:extent cx="336541" cy="514307"/>
            <wp:effectExtent l="0" t="0" r="0" b="0"/>
            <wp:docPr id="636" name="IM 636"/>
            <wp:cNvGraphicFramePr/>
            <a:graphic>
              <a:graphicData uri="http://schemas.openxmlformats.org/drawingml/2006/picture">
                <pic:pic>
                  <pic:nvPicPr>
                    <pic:cNvPr id="636" name="IM 636"/>
                    <pic:cNvPicPr/>
                  </pic:nvPicPr>
                  <pic:blipFill>
                    <a:blip r:embed="rId589"/>
                    <a:stretch>
                      <a:fillRect/>
                    </a:stretch>
                  </pic:blipFill>
                  <pic:spPr>
                    <a:xfrm rot="0">
                      <a:off x="0" y="0"/>
                      <a:ext cx="336541" cy="514307"/>
                    </a:xfrm>
                    <a:prstGeom prst="rect">
                      <a:avLst/>
                    </a:prstGeom>
                  </pic:spPr>
                </pic:pic>
              </a:graphicData>
            </a:graphic>
          </wp:inline>
        </w:drawing>
      </w:r>
    </w:p>
    <w:p>
      <w:pPr>
        <w:spacing w:line="810" w:lineRule="exact"/>
        <w:sectPr>
          <w:pgSz w:w="9910" w:h="14230"/>
          <w:pgMar w:top="690" w:right="150" w:bottom="70" w:left="810" w:header="0" w:footer="0" w:gutter="0"/>
        </w:sectPr>
        <w:rPr/>
      </w:pPr>
    </w:p>
    <w:p>
      <w:pPr>
        <w:spacing w:line="290" w:lineRule="exact"/>
        <w:rPr/>
      </w:pPr>
      <w:r>
        <w:rPr>
          <w:position w:val="-5"/>
        </w:rPr>
        <w:pict>
          <v:shape id="_x0000_s1948" style="mso-position-vertical-relative:line;mso-position-horizontal-relative:char;width:124.5pt;height:14.55pt;" fillcolor="#D7D7D7" filled="true" stroked="false" type="#_x0000_t202">
            <v:fill on="true"/>
            <v:stroke on="false"/>
            <v:path/>
            <v:imagedata o:title=""/>
            <o:lock v:ext="edit" aspectratio="false"/>
            <v:textbox inset="0mm,0mm,0mm,0mm">
              <w:txbxContent>
                <w:p>
                  <w:pPr>
                    <w:ind w:left="542"/>
                    <w:spacing w:before="57"/>
                    <w:rPr>
                      <w:rFonts w:ascii="STXinwei" w:hAnsi="STXinwei" w:eastAsia="STXinwei" w:cs="STXinwei"/>
                      <w:sz w:val="21"/>
                      <w:szCs w:val="21"/>
                    </w:rPr>
                  </w:pPr>
                  <w:bookmarkStart w:name="bookmark300" w:id="292"/>
                  <w:bookmarkEnd w:id="292"/>
                  <w:r>
                    <w:rPr>
                      <w:rFonts w:ascii="STXinwei" w:hAnsi="STXinwei" w:eastAsia="STXinwei" w:cs="STXinwei"/>
                      <w:sz w:val="21"/>
                      <w:szCs w:val="21"/>
                      <w:b/>
                      <w:bCs/>
                      <w:spacing w:val="-5"/>
                    </w:rPr>
                    <w:t>大数据基础与应用</w:t>
                  </w:r>
                </w:p>
              </w:txbxContent>
            </v:textbox>
          </v:shape>
        </w:pict>
      </w:r>
    </w:p>
    <w:p>
      <w:pPr>
        <w:pStyle w:val="BodyText"/>
        <w:spacing w:line="306" w:lineRule="auto"/>
        <w:rPr/>
      </w:pPr>
      <w:r/>
    </w:p>
    <w:p>
      <w:pPr>
        <w:ind w:left="800" w:right="34"/>
        <w:spacing w:before="68" w:line="253" w:lineRule="auto"/>
        <w:jc w:val="both"/>
        <w:rPr>
          <w:rFonts w:ascii="SimSun" w:hAnsi="SimSun" w:eastAsia="SimSun" w:cs="SimSun"/>
          <w:sz w:val="21"/>
          <w:szCs w:val="21"/>
        </w:rPr>
      </w:pPr>
      <w:r>
        <w:rPr>
          <w:rFonts w:ascii="SimSun" w:hAnsi="SimSun" w:eastAsia="SimSun" w:cs="SimSun"/>
          <w:sz w:val="21"/>
          <w:szCs w:val="21"/>
          <w:spacing w:val="1"/>
        </w:rPr>
        <w:t>多种类型的知识，包括反映同类事物共同性质的广义型知识、反映事物各方面特征的特征</w:t>
      </w:r>
      <w:r>
        <w:rPr>
          <w:rFonts w:ascii="SimSun" w:hAnsi="SimSun" w:eastAsia="SimSun" w:cs="SimSun"/>
          <w:sz w:val="21"/>
          <w:szCs w:val="21"/>
        </w:rPr>
        <w:t xml:space="preserve"> </w:t>
      </w:r>
      <w:r>
        <w:rPr>
          <w:rFonts w:ascii="SimSun" w:hAnsi="SimSun" w:eastAsia="SimSun" w:cs="SimSun"/>
          <w:sz w:val="21"/>
          <w:szCs w:val="21"/>
          <w:spacing w:val="1"/>
        </w:rPr>
        <w:t>型知识、反映不同事物之间属性差别的差异型知识、反映事物之间依赖或关联的关联型知</w:t>
      </w:r>
      <w:r>
        <w:rPr>
          <w:rFonts w:ascii="SimSun" w:hAnsi="SimSun" w:eastAsia="SimSun" w:cs="SimSun"/>
          <w:sz w:val="21"/>
          <w:szCs w:val="21"/>
          <w:spacing w:val="6"/>
        </w:rPr>
        <w:t xml:space="preserve"> </w:t>
      </w:r>
      <w:r>
        <w:rPr>
          <w:rFonts w:ascii="SimSun" w:hAnsi="SimSun" w:eastAsia="SimSun" w:cs="SimSun"/>
          <w:sz w:val="21"/>
          <w:szCs w:val="21"/>
          <w:spacing w:val="1"/>
        </w:rPr>
        <w:t>识、根据当前历史和当前数据推测未来数据的预测型知识、揭示事物偏离常规出现异</w:t>
      </w:r>
      <w:r>
        <w:rPr>
          <w:rFonts w:ascii="SimSun" w:hAnsi="SimSun" w:eastAsia="SimSun" w:cs="SimSun"/>
          <w:sz w:val="21"/>
          <w:szCs w:val="21"/>
        </w:rPr>
        <w:t>常现 </w:t>
      </w:r>
      <w:r>
        <w:rPr>
          <w:rFonts w:ascii="SimSun" w:hAnsi="SimSun" w:eastAsia="SimSun" w:cs="SimSun"/>
          <w:sz w:val="21"/>
          <w:szCs w:val="21"/>
          <w:spacing w:val="-5"/>
        </w:rPr>
        <w:t>象的偏离型知识等。</w:t>
      </w:r>
    </w:p>
    <w:p>
      <w:pPr>
        <w:ind w:left="1233"/>
        <w:spacing w:before="178" w:line="220" w:lineRule="auto"/>
        <w:outlineLvl w:val="2"/>
        <w:rPr>
          <w:rFonts w:ascii="SimSun" w:hAnsi="SimSun" w:eastAsia="SimSun" w:cs="SimSun"/>
          <w:sz w:val="21"/>
          <w:szCs w:val="21"/>
        </w:rPr>
      </w:pPr>
      <w:r>
        <w:rPr>
          <w:rFonts w:ascii="SimSun" w:hAnsi="SimSun" w:eastAsia="SimSun" w:cs="SimSun"/>
          <w:sz w:val="21"/>
          <w:szCs w:val="21"/>
          <w:b/>
          <w:bCs/>
          <w:spacing w:val="-8"/>
        </w:rPr>
        <w:t>3.</w:t>
      </w:r>
      <w:r>
        <w:rPr>
          <w:rFonts w:ascii="SimSun" w:hAnsi="SimSun" w:eastAsia="SimSun" w:cs="SimSun"/>
          <w:sz w:val="21"/>
          <w:szCs w:val="21"/>
          <w:spacing w:val="-39"/>
        </w:rPr>
        <w:t xml:space="preserve"> </w:t>
      </w:r>
      <w:r>
        <w:rPr>
          <w:rFonts w:ascii="SimSun" w:hAnsi="SimSun" w:eastAsia="SimSun" w:cs="SimSun"/>
          <w:sz w:val="21"/>
          <w:szCs w:val="21"/>
          <w:b/>
          <w:bCs/>
          <w:spacing w:val="-8"/>
        </w:rPr>
        <w:t>知识发现工具</w:t>
      </w:r>
    </w:p>
    <w:p>
      <w:pPr>
        <w:ind w:left="800" w:right="14" w:firstLine="429"/>
        <w:spacing w:before="229" w:line="266" w:lineRule="auto"/>
        <w:rPr>
          <w:rFonts w:ascii="SimSun" w:hAnsi="SimSun" w:eastAsia="SimSun" w:cs="SimSun"/>
          <w:sz w:val="21"/>
          <w:szCs w:val="21"/>
        </w:rPr>
      </w:pPr>
      <w:r>
        <w:rPr>
          <w:rFonts w:ascii="SimSun" w:hAnsi="SimSun" w:eastAsia="SimSun" w:cs="SimSun"/>
          <w:sz w:val="21"/>
          <w:szCs w:val="21"/>
          <w:spacing w:val="1"/>
        </w:rPr>
        <w:t>为了发现各种类型的知识。要采用多种发现知识的工具。为了使发现知</w:t>
      </w:r>
      <w:r>
        <w:rPr>
          <w:rFonts w:ascii="SimSun" w:hAnsi="SimSun" w:eastAsia="SimSun" w:cs="SimSun"/>
          <w:sz w:val="21"/>
          <w:szCs w:val="21"/>
        </w:rPr>
        <w:t>识的过程和结 </w:t>
      </w:r>
      <w:r>
        <w:rPr>
          <w:rFonts w:ascii="SimSun" w:hAnsi="SimSun" w:eastAsia="SimSun" w:cs="SimSun"/>
          <w:sz w:val="21"/>
          <w:szCs w:val="21"/>
          <w:spacing w:val="1"/>
        </w:rPr>
        <w:t>果易于理解和在发现知识过程中进行人机交互，要研究与发展发现知识的可视化方法。可</w:t>
      </w:r>
      <w:r>
        <w:rPr>
          <w:rFonts w:ascii="SimSun" w:hAnsi="SimSun" w:eastAsia="SimSun" w:cs="SimSun"/>
          <w:sz w:val="21"/>
          <w:szCs w:val="21"/>
        </w:rPr>
        <w:t xml:space="preserve"> </w:t>
      </w:r>
      <w:r>
        <w:rPr>
          <w:rFonts w:ascii="SimSun" w:hAnsi="SimSun" w:eastAsia="SimSun" w:cs="SimSun"/>
          <w:sz w:val="21"/>
          <w:szCs w:val="21"/>
          <w:spacing w:val="2"/>
        </w:rPr>
        <w:t>视化技术可以了解数据之间的相互关系及发展趋势。信息可</w:t>
      </w:r>
      <w:r>
        <w:rPr>
          <w:rFonts w:ascii="SimSun" w:hAnsi="SimSun" w:eastAsia="SimSun" w:cs="SimSun"/>
          <w:sz w:val="21"/>
          <w:szCs w:val="21"/>
          <w:spacing w:val="1"/>
        </w:rPr>
        <w:t>视化不仅用图像来显示多维的</w:t>
      </w:r>
      <w:r>
        <w:rPr>
          <w:rFonts w:ascii="SimSun" w:hAnsi="SimSun" w:eastAsia="SimSun" w:cs="SimSun"/>
          <w:sz w:val="21"/>
          <w:szCs w:val="21"/>
        </w:rPr>
        <w:t xml:space="preserve"> </w:t>
      </w:r>
      <w:r>
        <w:rPr>
          <w:rFonts w:ascii="SimSun" w:hAnsi="SimSun" w:eastAsia="SimSun" w:cs="SimSun"/>
          <w:sz w:val="21"/>
          <w:szCs w:val="21"/>
        </w:rPr>
        <w:t>非空间数据，使用户加深对数据含义的理解，而且使用形象直观的图像来指导检索过程，</w:t>
      </w:r>
      <w:r>
        <w:rPr>
          <w:rFonts w:ascii="SimSun" w:hAnsi="SimSun" w:eastAsia="SimSun" w:cs="SimSun"/>
          <w:sz w:val="21"/>
          <w:szCs w:val="21"/>
          <w:spacing w:val="3"/>
        </w:rPr>
        <w:t xml:space="preserve"> </w:t>
      </w:r>
      <w:r>
        <w:rPr>
          <w:rFonts w:ascii="SimSun" w:hAnsi="SimSun" w:eastAsia="SimSun" w:cs="SimSun"/>
          <w:sz w:val="21"/>
          <w:szCs w:val="21"/>
          <w:spacing w:val="1"/>
        </w:rPr>
        <w:t>加快检索速度。在科学计算可视化中，显示的对象涉及标量、矢量及张量等不同类别的空 </w:t>
      </w:r>
      <w:r>
        <w:rPr>
          <w:rFonts w:ascii="SimSun" w:hAnsi="SimSun" w:eastAsia="SimSun" w:cs="SimSun"/>
          <w:sz w:val="21"/>
          <w:szCs w:val="21"/>
          <w:spacing w:val="1"/>
        </w:rPr>
        <w:t>间数据，研究的重点放在如何真实、快速地显示三维数据场。而在信息可视化中，显示的</w:t>
      </w:r>
      <w:r>
        <w:rPr>
          <w:rFonts w:ascii="SimSun" w:hAnsi="SimSun" w:eastAsia="SimSun" w:cs="SimSun"/>
          <w:sz w:val="21"/>
          <w:szCs w:val="21"/>
          <w:spacing w:val="6"/>
        </w:rPr>
        <w:t xml:space="preserve"> </w:t>
      </w:r>
      <w:r>
        <w:rPr>
          <w:rFonts w:ascii="SimSun" w:hAnsi="SimSun" w:eastAsia="SimSun" w:cs="SimSun"/>
          <w:sz w:val="21"/>
          <w:szCs w:val="21"/>
          <w:spacing w:val="2"/>
        </w:rPr>
        <w:t>对象主要是多维的标量数据，通过选择显示方式设计和比</w:t>
      </w:r>
      <w:r>
        <w:rPr>
          <w:rFonts w:ascii="SimSun" w:hAnsi="SimSun" w:eastAsia="SimSun" w:cs="SimSun"/>
          <w:sz w:val="21"/>
          <w:szCs w:val="21"/>
          <w:spacing w:val="1"/>
        </w:rPr>
        <w:t>较，便于用户了解多维数据及它</w:t>
      </w:r>
      <w:r>
        <w:rPr>
          <w:rFonts w:ascii="SimSun" w:hAnsi="SimSun" w:eastAsia="SimSun" w:cs="SimSun"/>
          <w:sz w:val="21"/>
          <w:szCs w:val="21"/>
        </w:rPr>
        <w:t xml:space="preserve"> </w:t>
      </w:r>
      <w:r>
        <w:rPr>
          <w:rFonts w:ascii="SimSun" w:hAnsi="SimSun" w:eastAsia="SimSun" w:cs="SimSun"/>
          <w:sz w:val="21"/>
          <w:szCs w:val="21"/>
          <w:spacing w:val="-1"/>
        </w:rPr>
        <w:t>们相互之间的关系，其中更多地涉及心理学、人机交互技术等问题。</w:t>
      </w:r>
    </w:p>
    <w:p>
      <w:pPr>
        <w:ind w:left="1233"/>
        <w:spacing w:before="159" w:line="219" w:lineRule="auto"/>
        <w:outlineLvl w:val="2"/>
        <w:rPr>
          <w:rFonts w:ascii="SimSun" w:hAnsi="SimSun" w:eastAsia="SimSun" w:cs="SimSun"/>
          <w:sz w:val="21"/>
          <w:szCs w:val="21"/>
        </w:rPr>
      </w:pPr>
      <w:r>
        <w:rPr>
          <w:rFonts w:ascii="SimSun" w:hAnsi="SimSun" w:eastAsia="SimSun" w:cs="SimSun"/>
          <w:sz w:val="21"/>
          <w:szCs w:val="21"/>
          <w:b/>
          <w:bCs/>
          <w:spacing w:val="-7"/>
        </w:rPr>
        <w:t>4.</w:t>
      </w:r>
      <w:r>
        <w:rPr>
          <w:rFonts w:ascii="SimSun" w:hAnsi="SimSun" w:eastAsia="SimSun" w:cs="SimSun"/>
          <w:sz w:val="21"/>
          <w:szCs w:val="21"/>
          <w:spacing w:val="-7"/>
        </w:rPr>
        <w:t xml:space="preserve"> </w:t>
      </w:r>
      <w:r>
        <w:rPr>
          <w:rFonts w:ascii="SimSun" w:hAnsi="SimSun" w:eastAsia="SimSun" w:cs="SimSun"/>
          <w:sz w:val="21"/>
          <w:szCs w:val="21"/>
          <w:b/>
          <w:bCs/>
          <w:spacing w:val="-7"/>
        </w:rPr>
        <w:t>信息可视化技术的应用</w:t>
      </w:r>
    </w:p>
    <w:p>
      <w:pPr>
        <w:ind w:left="800" w:firstLine="429"/>
        <w:spacing w:before="203" w:line="269" w:lineRule="auto"/>
        <w:rPr>
          <w:rFonts w:ascii="SimSun" w:hAnsi="SimSun" w:eastAsia="SimSun" w:cs="SimSun"/>
          <w:sz w:val="21"/>
          <w:szCs w:val="21"/>
        </w:rPr>
      </w:pPr>
      <w:r>
        <w:rPr>
          <w:rFonts w:ascii="SimSun" w:hAnsi="SimSun" w:eastAsia="SimSun" w:cs="SimSun"/>
          <w:sz w:val="21"/>
          <w:szCs w:val="21"/>
          <w:spacing w:val="2"/>
        </w:rPr>
        <w:t>信息可视化在商务、金融和通信等领域有着十分广阔的应用前景。目前正在</w:t>
      </w:r>
      <w:r>
        <w:rPr>
          <w:rFonts w:ascii="SimSun" w:hAnsi="SimSun" w:eastAsia="SimSun" w:cs="SimSun"/>
          <w:sz w:val="21"/>
          <w:szCs w:val="21"/>
          <w:spacing w:val="1"/>
        </w:rPr>
        <w:t>开发更为</w:t>
      </w:r>
      <w:r>
        <w:rPr>
          <w:rFonts w:ascii="SimSun" w:hAnsi="SimSun" w:eastAsia="SimSun" w:cs="SimSun"/>
          <w:sz w:val="21"/>
          <w:szCs w:val="21"/>
        </w:rPr>
        <w:t xml:space="preserve"> </w:t>
      </w:r>
      <w:r>
        <w:rPr>
          <w:rFonts w:ascii="SimSun" w:hAnsi="SimSun" w:eastAsia="SimSun" w:cs="SimSun"/>
          <w:sz w:val="21"/>
          <w:szCs w:val="21"/>
          <w:spacing w:val="2"/>
        </w:rPr>
        <w:t>精细和高级的网络模型，以辅助将来的规划过</w:t>
      </w:r>
      <w:r>
        <w:rPr>
          <w:rFonts w:ascii="SimSun" w:hAnsi="SimSun" w:eastAsia="SimSun" w:cs="SimSun"/>
          <w:sz w:val="21"/>
          <w:szCs w:val="21"/>
          <w:spacing w:val="1"/>
        </w:rPr>
        <w:t>程。但是另一方面，更复杂的发射和交换设</w:t>
      </w:r>
      <w:r>
        <w:rPr>
          <w:rFonts w:ascii="SimSun" w:hAnsi="SimSun" w:eastAsia="SimSun" w:cs="SimSun"/>
          <w:sz w:val="21"/>
          <w:szCs w:val="21"/>
        </w:rPr>
        <w:t xml:space="preserve"> </w:t>
      </w:r>
      <w:r>
        <w:rPr>
          <w:rFonts w:ascii="SimSun" w:hAnsi="SimSun" w:eastAsia="SimSun" w:cs="SimSun"/>
          <w:sz w:val="21"/>
          <w:szCs w:val="21"/>
          <w:spacing w:val="1"/>
        </w:rPr>
        <w:t>备，为现行网络的重构提供了更大的自由度和灵活</w:t>
      </w:r>
      <w:r>
        <w:rPr>
          <w:rFonts w:ascii="SimSun" w:hAnsi="SimSun" w:eastAsia="SimSun" w:cs="SimSun"/>
          <w:sz w:val="21"/>
          <w:szCs w:val="21"/>
        </w:rPr>
        <w:t>性，造成在单个网络单元上运行的原始 </w:t>
      </w:r>
      <w:r>
        <w:rPr>
          <w:rFonts w:ascii="SimSun" w:hAnsi="SimSun" w:eastAsia="SimSun" w:cs="SimSun"/>
          <w:sz w:val="21"/>
          <w:szCs w:val="21"/>
          <w:spacing w:val="1"/>
        </w:rPr>
        <w:t>数据不断增加。全部网络运行的最优化，需</w:t>
      </w:r>
      <w:r>
        <w:rPr>
          <w:rFonts w:ascii="SimSun" w:hAnsi="SimSun" w:eastAsia="SimSun" w:cs="SimSun"/>
          <w:sz w:val="21"/>
          <w:szCs w:val="21"/>
        </w:rPr>
        <w:t>要有效地使用来自所有这些信号源，而且需要 </w:t>
      </w:r>
      <w:r>
        <w:rPr>
          <w:rFonts w:ascii="SimSun" w:hAnsi="SimSun" w:eastAsia="SimSun" w:cs="SimSun"/>
          <w:sz w:val="21"/>
          <w:szCs w:val="21"/>
          <w:spacing w:val="1"/>
        </w:rPr>
        <w:t>在市场、网络规划和日常管理等传统的不同领域之间，进行信息的动态交换。覆盖物理网</w:t>
      </w:r>
      <w:r>
        <w:rPr>
          <w:rFonts w:ascii="SimSun" w:hAnsi="SimSun" w:eastAsia="SimSun" w:cs="SimSun"/>
          <w:sz w:val="21"/>
          <w:szCs w:val="21"/>
          <w:spacing w:val="10"/>
        </w:rPr>
        <w:t xml:space="preserve"> </w:t>
      </w:r>
      <w:r>
        <w:rPr>
          <w:rFonts w:ascii="SimSun" w:hAnsi="SimSun" w:eastAsia="SimSun" w:cs="SimSun"/>
          <w:sz w:val="21"/>
          <w:szCs w:val="21"/>
          <w:spacing w:val="1"/>
        </w:rPr>
        <w:t>络的是一个包括声音、数据和图像服务的广阔领域，其中每一项都有自己的数据和管理要</w:t>
      </w:r>
      <w:r>
        <w:rPr>
          <w:rFonts w:ascii="SimSun" w:hAnsi="SimSun" w:eastAsia="SimSun" w:cs="SimSun"/>
          <w:sz w:val="21"/>
          <w:szCs w:val="21"/>
        </w:rPr>
        <w:t xml:space="preserve"> </w:t>
      </w:r>
      <w:r>
        <w:rPr>
          <w:rFonts w:ascii="SimSun" w:hAnsi="SimSun" w:eastAsia="SimSun" w:cs="SimSun"/>
          <w:sz w:val="21"/>
          <w:szCs w:val="21"/>
          <w:spacing w:val="-3"/>
        </w:rPr>
        <w:t>求。</w:t>
      </w:r>
      <w:r>
        <w:rPr>
          <w:rFonts w:ascii="SimSun" w:hAnsi="SimSun" w:eastAsia="SimSun" w:cs="SimSun"/>
          <w:sz w:val="21"/>
          <w:szCs w:val="21"/>
          <w:spacing w:val="67"/>
        </w:rPr>
        <w:t xml:space="preserve"> </w:t>
      </w:r>
      <w:r>
        <w:rPr>
          <w:rFonts w:ascii="SimSun" w:hAnsi="SimSun" w:eastAsia="SimSun" w:cs="SimSun"/>
          <w:sz w:val="21"/>
          <w:szCs w:val="21"/>
          <w:spacing w:val="-3"/>
        </w:rPr>
        <w:t>此外，现代网络是一个覆盖很多国家和载体的</w:t>
      </w:r>
      <w:r>
        <w:rPr>
          <w:rFonts w:ascii="SimSun" w:hAnsi="SimSun" w:eastAsia="SimSun" w:cs="SimSun"/>
          <w:sz w:val="21"/>
          <w:szCs w:val="21"/>
          <w:spacing w:val="-4"/>
        </w:rPr>
        <w:t>国际性结构，因而其潜在的数据量和复</w:t>
      </w:r>
      <w:r>
        <w:rPr>
          <w:rFonts w:ascii="SimSun" w:hAnsi="SimSun" w:eastAsia="SimSun" w:cs="SimSun"/>
          <w:sz w:val="21"/>
          <w:szCs w:val="21"/>
        </w:rPr>
        <w:t xml:space="preserve"> </w:t>
      </w:r>
      <w:r>
        <w:rPr>
          <w:rFonts w:ascii="SimSun" w:hAnsi="SimSun" w:eastAsia="SimSun" w:cs="SimSun"/>
          <w:sz w:val="21"/>
          <w:szCs w:val="21"/>
          <w:spacing w:val="1"/>
        </w:rPr>
        <w:t>杂程度均以更大的数量级在递增。应用了信息可视化技术，通过测量大量运行参数，每天</w:t>
      </w:r>
      <w:r>
        <w:rPr>
          <w:rFonts w:ascii="SimSun" w:hAnsi="SimSun" w:eastAsia="SimSun" w:cs="SimSun"/>
          <w:sz w:val="21"/>
          <w:szCs w:val="21"/>
        </w:rPr>
        <w:t xml:space="preserve"> </w:t>
      </w:r>
      <w:r>
        <w:rPr>
          <w:rFonts w:ascii="SimSun" w:hAnsi="SimSun" w:eastAsia="SimSun" w:cs="SimSun"/>
          <w:sz w:val="21"/>
          <w:szCs w:val="21"/>
          <w:spacing w:val="-1"/>
        </w:rPr>
        <w:t>要产生2</w:t>
      </w:r>
      <w:r>
        <w:rPr>
          <w:rFonts w:ascii="Times New Roman" w:hAnsi="Times New Roman" w:eastAsia="Times New Roman" w:cs="Times New Roman"/>
          <w:sz w:val="21"/>
          <w:szCs w:val="21"/>
          <w:spacing w:val="-1"/>
        </w:rPr>
        <w:t>GB</w:t>
      </w:r>
      <w:r>
        <w:rPr>
          <w:rFonts w:ascii="Times New Roman" w:hAnsi="Times New Roman" w:eastAsia="Times New Roman" w:cs="Times New Roman"/>
          <w:sz w:val="21"/>
          <w:szCs w:val="21"/>
          <w:spacing w:val="52"/>
        </w:rPr>
        <w:t xml:space="preserve"> </w:t>
      </w:r>
      <w:r>
        <w:rPr>
          <w:rFonts w:ascii="SimSun" w:hAnsi="SimSun" w:eastAsia="SimSun" w:cs="SimSun"/>
          <w:sz w:val="21"/>
          <w:szCs w:val="21"/>
          <w:spacing w:val="-1"/>
        </w:rPr>
        <w:t>以上的数据。图形输出描绘了选择的运行参数的地理分布，以及所感兴趣的时</w:t>
      </w:r>
      <w:r>
        <w:rPr>
          <w:rFonts w:ascii="SimSun" w:hAnsi="SimSun" w:eastAsia="SimSun" w:cs="SimSun"/>
          <w:sz w:val="21"/>
          <w:szCs w:val="21"/>
        </w:rPr>
        <w:t xml:space="preserve"> </w:t>
      </w:r>
      <w:r>
        <w:rPr>
          <w:rFonts w:ascii="SimSun" w:hAnsi="SimSun" w:eastAsia="SimSun" w:cs="SimSun"/>
          <w:sz w:val="21"/>
          <w:szCs w:val="21"/>
        </w:rPr>
        <w:t>间间隔中的动画。每个区域中参数的最小值、最大值和平均值都可以用一个彩条</w:t>
      </w:r>
      <w:r>
        <w:rPr>
          <w:rFonts w:ascii="SimSun" w:hAnsi="SimSun" w:eastAsia="SimSun" w:cs="SimSun"/>
          <w:sz w:val="21"/>
          <w:szCs w:val="21"/>
          <w:spacing w:val="-1"/>
        </w:rPr>
        <w:t>图表示。 </w:t>
      </w:r>
      <w:r>
        <w:rPr>
          <w:rFonts w:ascii="SimSun" w:hAnsi="SimSun" w:eastAsia="SimSun" w:cs="SimSun"/>
          <w:sz w:val="21"/>
          <w:szCs w:val="21"/>
          <w:spacing w:val="1"/>
        </w:rPr>
        <w:t>可视化在非空间数据中，如在财务指标或流</w:t>
      </w:r>
      <w:r>
        <w:rPr>
          <w:rFonts w:ascii="SimSun" w:hAnsi="SimSun" w:eastAsia="SimSun" w:cs="SimSun"/>
          <w:sz w:val="21"/>
          <w:szCs w:val="21"/>
        </w:rPr>
        <w:t>通量统计中的应用，也引起了广泛的兴趣。很 </w:t>
      </w:r>
      <w:r>
        <w:rPr>
          <w:rFonts w:ascii="SimSun" w:hAnsi="SimSun" w:eastAsia="SimSun" w:cs="SimSun"/>
          <w:sz w:val="21"/>
          <w:szCs w:val="21"/>
        </w:rPr>
        <w:t>多用于工程和科学应用中的可视化工具和技术能够很快地转移到财务和统计中来。可视化</w:t>
      </w:r>
      <w:r>
        <w:rPr>
          <w:rFonts w:ascii="SimSun" w:hAnsi="SimSun" w:eastAsia="SimSun" w:cs="SimSun"/>
          <w:sz w:val="21"/>
          <w:szCs w:val="21"/>
          <w:spacing w:val="18"/>
        </w:rPr>
        <w:t xml:space="preserve"> </w:t>
      </w:r>
      <w:r>
        <w:rPr>
          <w:rFonts w:ascii="SimSun" w:hAnsi="SimSun" w:eastAsia="SimSun" w:cs="SimSun"/>
          <w:sz w:val="21"/>
          <w:szCs w:val="21"/>
          <w:spacing w:val="1"/>
        </w:rPr>
        <w:t>应用成功的关键在于它具有为用户提供了交互式的研究数据和揭示那些用其他方法很</w:t>
      </w:r>
      <w:r>
        <w:rPr>
          <w:rFonts w:ascii="SimSun" w:hAnsi="SimSun" w:eastAsia="SimSun" w:cs="SimSun"/>
          <w:sz w:val="21"/>
          <w:szCs w:val="21"/>
        </w:rPr>
        <w:t>困难 </w:t>
      </w:r>
      <w:r>
        <w:rPr>
          <w:rFonts w:ascii="SimSun" w:hAnsi="SimSun" w:eastAsia="SimSun" w:cs="SimSun"/>
          <w:sz w:val="21"/>
          <w:szCs w:val="21"/>
        </w:rPr>
        <w:t>揭示的趋势、循环和模式的能力。在非空间数据范围内应用的一个典型例子是网</w:t>
      </w:r>
      <w:r>
        <w:rPr>
          <w:rFonts w:ascii="SimSun" w:hAnsi="SimSun" w:eastAsia="SimSun" w:cs="SimSun"/>
          <w:sz w:val="21"/>
          <w:szCs w:val="21"/>
          <w:spacing w:val="-1"/>
        </w:rPr>
        <w:t>络统计， </w:t>
      </w:r>
      <w:r>
        <w:rPr>
          <w:rFonts w:ascii="SimSun" w:hAnsi="SimSun" w:eastAsia="SimSun" w:cs="SimSun"/>
          <w:sz w:val="21"/>
          <w:szCs w:val="21"/>
          <w:spacing w:val="-1"/>
        </w:rPr>
        <w:t>其中包括记录单个网络单元的特性、开关、较</w:t>
      </w:r>
      <w:r>
        <w:rPr>
          <w:rFonts w:ascii="SimSun" w:hAnsi="SimSun" w:eastAsia="SimSun" w:cs="SimSun"/>
          <w:sz w:val="21"/>
          <w:szCs w:val="21"/>
          <w:spacing w:val="-2"/>
        </w:rPr>
        <w:t>大区域或地理分组等。</w:t>
      </w:r>
    </w:p>
    <w:p>
      <w:pPr>
        <w:ind w:left="800" w:right="28" w:firstLine="429"/>
        <w:spacing w:before="108" w:line="264" w:lineRule="auto"/>
        <w:jc w:val="both"/>
        <w:rPr>
          <w:rFonts w:ascii="SimSun" w:hAnsi="SimSun" w:eastAsia="SimSun" w:cs="SimSun"/>
          <w:sz w:val="21"/>
          <w:szCs w:val="21"/>
        </w:rPr>
      </w:pPr>
      <w:r>
        <w:rPr>
          <w:rFonts w:ascii="SimSun" w:hAnsi="SimSun" w:eastAsia="SimSun" w:cs="SimSun"/>
          <w:sz w:val="21"/>
          <w:szCs w:val="21"/>
          <w:spacing w:val="3"/>
        </w:rPr>
        <w:t>城市景象可视化也是这方面的一项潜在的有用技术。城市景</w:t>
      </w:r>
      <w:r>
        <w:rPr>
          <w:rFonts w:ascii="SimSun" w:hAnsi="SimSun" w:eastAsia="SimSun" w:cs="SimSun"/>
          <w:sz w:val="21"/>
          <w:szCs w:val="21"/>
          <w:spacing w:val="2"/>
        </w:rPr>
        <w:t>象是一个扩展的3</w:t>
      </w: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49"/>
          <w:w w:val="101"/>
        </w:rPr>
        <w:t xml:space="preserve"> </w:t>
      </w:r>
      <w:r>
        <w:rPr>
          <w:rFonts w:ascii="SimSun" w:hAnsi="SimSun" w:eastAsia="SimSun" w:cs="SimSun"/>
          <w:sz w:val="21"/>
          <w:szCs w:val="21"/>
          <w:spacing w:val="2"/>
        </w:rPr>
        <w:t>条状</w:t>
      </w:r>
      <w:r>
        <w:rPr>
          <w:rFonts w:ascii="SimSun" w:hAnsi="SimSun" w:eastAsia="SimSun" w:cs="SimSun"/>
          <w:sz w:val="21"/>
          <w:szCs w:val="21"/>
        </w:rPr>
        <w:t xml:space="preserve"> </w:t>
      </w:r>
      <w:r>
        <w:rPr>
          <w:rFonts w:ascii="SimSun" w:hAnsi="SimSun" w:eastAsia="SimSun" w:cs="SimSun"/>
          <w:sz w:val="21"/>
          <w:szCs w:val="21"/>
          <w:spacing w:val="3"/>
        </w:rPr>
        <w:t>图，其中2</w:t>
      </w:r>
      <w:r>
        <w:rPr>
          <w:rFonts w:ascii="Times New Roman" w:hAnsi="Times New Roman" w:eastAsia="Times New Roman" w:cs="Times New Roman"/>
          <w:sz w:val="21"/>
          <w:szCs w:val="21"/>
          <w:spacing w:val="3"/>
        </w:rPr>
        <w:t>D  </w:t>
      </w:r>
      <w:r>
        <w:rPr>
          <w:rFonts w:ascii="SimSun" w:hAnsi="SimSun" w:eastAsia="SimSun" w:cs="SimSun"/>
          <w:sz w:val="21"/>
          <w:szCs w:val="21"/>
          <w:spacing w:val="3"/>
        </w:rPr>
        <w:t>域上的标量值表示为一个均匀网格上的街区</w:t>
      </w:r>
      <w:r>
        <w:rPr>
          <w:rFonts w:ascii="SimSun" w:hAnsi="SimSun" w:eastAsia="SimSun" w:cs="SimSun"/>
          <w:sz w:val="21"/>
          <w:szCs w:val="21"/>
          <w:spacing w:val="2"/>
        </w:rPr>
        <w:t>或大楼。可视化表示出对一年中</w:t>
      </w:r>
      <w:r>
        <w:rPr>
          <w:rFonts w:ascii="SimSun" w:hAnsi="SimSun" w:eastAsia="SimSun" w:cs="SimSun"/>
          <w:sz w:val="21"/>
          <w:szCs w:val="21"/>
        </w:rPr>
        <w:t xml:space="preserve"> </w:t>
      </w:r>
      <w:r>
        <w:rPr>
          <w:rFonts w:ascii="SimSun" w:hAnsi="SimSun" w:eastAsia="SimSun" w:cs="SimSun"/>
          <w:sz w:val="21"/>
          <w:szCs w:val="21"/>
          <w:spacing w:val="-3"/>
        </w:rPr>
        <w:t>的每个月，划分成十个地理带上呼叫失败率的统计资料。</w:t>
      </w:r>
      <w:r>
        <w:rPr>
          <w:rFonts w:ascii="Times New Roman" w:hAnsi="Times New Roman" w:eastAsia="Times New Roman" w:cs="Times New Roman"/>
          <w:sz w:val="21"/>
          <w:szCs w:val="21"/>
          <w:spacing w:val="-3"/>
        </w:rPr>
        <w:t>BT</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spacing w:val="-3"/>
        </w:rPr>
        <w:t>已将城市景象应用于调</w:t>
      </w:r>
      <w:r>
        <w:rPr>
          <w:rFonts w:ascii="SimSun" w:hAnsi="SimSun" w:eastAsia="SimSun" w:cs="SimSun"/>
          <w:sz w:val="21"/>
          <w:szCs w:val="21"/>
          <w:spacing w:val="-4"/>
        </w:rPr>
        <w:t>查按月</w:t>
      </w:r>
      <w:r>
        <w:rPr>
          <w:rFonts w:ascii="SimSun" w:hAnsi="SimSun" w:eastAsia="SimSun" w:cs="SimSun"/>
          <w:sz w:val="21"/>
          <w:szCs w:val="21"/>
        </w:rPr>
        <w:t xml:space="preserve"> </w:t>
      </w:r>
      <w:r>
        <w:rPr>
          <w:rFonts w:ascii="SimSun" w:hAnsi="SimSun" w:eastAsia="SimSun" w:cs="SimSun"/>
          <w:sz w:val="21"/>
          <w:szCs w:val="21"/>
          <w:spacing w:val="1"/>
        </w:rPr>
        <w:t>按区的服务统计和传送系统运行性能。这些应用可以非常容易</w:t>
      </w:r>
      <w:r>
        <w:rPr>
          <w:rFonts w:ascii="SimSun" w:hAnsi="SimSun" w:eastAsia="SimSun" w:cs="SimSun"/>
          <w:sz w:val="21"/>
          <w:szCs w:val="21"/>
        </w:rPr>
        <w:t>地用于金融信息，如每个区 </w:t>
      </w:r>
      <w:r>
        <w:rPr>
          <w:rFonts w:ascii="SimSun" w:hAnsi="SimSun" w:eastAsia="SimSun" w:cs="SimSun"/>
          <w:sz w:val="21"/>
          <w:szCs w:val="21"/>
          <w:spacing w:val="1"/>
        </w:rPr>
        <w:t>域、每个时间段的股票收益特性，或按地理和按收入可视化挖掘，显示各个分行的货</w:t>
      </w:r>
      <w:r>
        <w:rPr>
          <w:rFonts w:ascii="SimSun" w:hAnsi="SimSun" w:eastAsia="SimSun" w:cs="SimSun"/>
          <w:sz w:val="21"/>
          <w:szCs w:val="21"/>
        </w:rPr>
        <w:t>币流 </w:t>
      </w:r>
      <w:r>
        <w:rPr>
          <w:rFonts w:ascii="SimSun" w:hAnsi="SimSun" w:eastAsia="SimSun" w:cs="SimSun"/>
          <w:sz w:val="21"/>
          <w:szCs w:val="21"/>
          <w:spacing w:val="-2"/>
        </w:rPr>
        <w:t>通总量、总收入和现金运作统计的消费总量。</w:t>
      </w:r>
    </w:p>
    <w:p>
      <w:pPr>
        <w:ind w:right="33"/>
        <w:spacing w:before="81" w:line="219" w:lineRule="auto"/>
        <w:jc w:val="right"/>
        <w:rPr>
          <w:rFonts w:ascii="SimSun" w:hAnsi="SimSun" w:eastAsia="SimSun" w:cs="SimSun"/>
          <w:sz w:val="21"/>
          <w:szCs w:val="21"/>
        </w:rPr>
      </w:pPr>
      <w:r>
        <w:rPr>
          <w:rFonts w:ascii="SimSun" w:hAnsi="SimSun" w:eastAsia="SimSun" w:cs="SimSun"/>
          <w:sz w:val="21"/>
          <w:szCs w:val="21"/>
          <w:spacing w:val="1"/>
        </w:rPr>
        <w:t>人工智能软件可以从异常现象中发现通过银行系统的非法活动。由于信息可视化对日</w:t>
      </w:r>
    </w:p>
    <w:p>
      <w:pPr>
        <w:pStyle w:val="BodyText"/>
        <w:spacing w:line="300" w:lineRule="auto"/>
        <w:rPr/>
      </w:pPr>
      <w:r/>
    </w:p>
    <w:p>
      <w:pPr>
        <w:ind w:firstLine="749"/>
        <w:spacing w:line="590" w:lineRule="exact"/>
        <w:rPr/>
      </w:pPr>
      <w:r>
        <w:rPr>
          <w:position w:val="-11"/>
        </w:rPr>
        <w:drawing>
          <wp:inline distT="0" distB="0" distL="0" distR="0">
            <wp:extent cx="330185" cy="374609"/>
            <wp:effectExtent l="0" t="0" r="0" b="0"/>
            <wp:docPr id="638" name="IM 638"/>
            <wp:cNvGraphicFramePr/>
            <a:graphic>
              <a:graphicData uri="http://schemas.openxmlformats.org/drawingml/2006/picture">
                <pic:pic>
                  <pic:nvPicPr>
                    <pic:cNvPr id="638" name="IM 638"/>
                    <pic:cNvPicPr/>
                  </pic:nvPicPr>
                  <pic:blipFill>
                    <a:blip r:embed="rId590"/>
                    <a:stretch>
                      <a:fillRect/>
                    </a:stretch>
                  </pic:blipFill>
                  <pic:spPr>
                    <a:xfrm rot="0">
                      <a:off x="0" y="0"/>
                      <a:ext cx="330185" cy="374609"/>
                    </a:xfrm>
                    <a:prstGeom prst="rect">
                      <a:avLst/>
                    </a:prstGeom>
                  </pic:spPr>
                </pic:pic>
              </a:graphicData>
            </a:graphic>
          </wp:inline>
        </w:drawing>
      </w:r>
    </w:p>
    <w:p>
      <w:pPr>
        <w:spacing w:line="590" w:lineRule="exact"/>
        <w:sectPr>
          <w:pgSz w:w="9910" w:h="14230"/>
          <w:pgMar w:top="659" w:right="828" w:bottom="329" w:left="10" w:header="0" w:footer="0" w:gutter="0"/>
        </w:sectPr>
        <w:rPr/>
      </w:pPr>
    </w:p>
    <w:p>
      <w:pPr>
        <w:ind w:firstLine="6070"/>
        <w:spacing w:line="309" w:lineRule="exact"/>
        <w:rPr/>
      </w:pPr>
      <w:r>
        <w:rPr>
          <w:position w:val="-6"/>
        </w:rPr>
        <w:pict>
          <v:group id="_x0000_s1950" style="mso-position-vertical-relative:line;mso-position-horizontal-relative:char;width:143.5pt;height:15.5pt;" filled="false" stroked="false" coordsize="2870,310" coordorigin="0,0">
            <v:shape id="_x0000_s1952" style="position:absolute;left:0;top:0;width:2870;height:310;" filled="false" stroked="false" type="#_x0000_t75">
              <v:imagedata o:title="" r:id="rId591"/>
            </v:shape>
            <v:shape id="_x0000_s1954" style="position:absolute;left:-20;top:-20;width:2910;height:350;" filled="false" stroked="false" type="#_x0000_t202">
              <v:fill on="false"/>
              <v:stroke on="false"/>
              <v:path/>
              <v:imagedata o:title=""/>
              <o:lock v:ext="edit" aspectratio="false"/>
              <v:textbox inset="0mm,0mm,0mm,0mm">
                <w:txbxContent>
                  <w:p>
                    <w:pPr>
                      <w:ind w:left="363"/>
                      <w:spacing w:before="92" w:line="226" w:lineRule="auto"/>
                      <w:rPr>
                        <w:rFonts w:ascii="STXinwei" w:hAnsi="STXinwei" w:eastAsia="STXinwei" w:cs="STXinwei"/>
                        <w:sz w:val="21"/>
                        <w:szCs w:val="21"/>
                      </w:rPr>
                    </w:pPr>
                    <w:r>
                      <w:rPr>
                        <w:rFonts w:ascii="STXinwei" w:hAnsi="STXinwei" w:eastAsia="STXinwei" w:cs="STXinwei"/>
                        <w:sz w:val="21"/>
                        <w:szCs w:val="21"/>
                        <w:b/>
                        <w:bCs/>
                        <w:spacing w:val="8"/>
                      </w:rPr>
                      <w:t>第13章</w:t>
                    </w:r>
                    <w:r>
                      <w:rPr>
                        <w:rFonts w:ascii="STXinwei" w:hAnsi="STXinwei" w:eastAsia="STXinwei" w:cs="STXinwei"/>
                        <w:sz w:val="21"/>
                        <w:szCs w:val="21"/>
                        <w:spacing w:val="4"/>
                      </w:rPr>
                      <w:t xml:space="preserve">   </w:t>
                    </w:r>
                    <w:r>
                      <w:rPr>
                        <w:rFonts w:ascii="STXinwei" w:hAnsi="STXinwei" w:eastAsia="STXinwei" w:cs="STXinwei"/>
                        <w:sz w:val="21"/>
                        <w:szCs w:val="21"/>
                        <w:b/>
                        <w:bCs/>
                        <w:spacing w:val="8"/>
                      </w:rPr>
                      <w:t>大数据可视化</w:t>
                    </w:r>
                  </w:p>
                </w:txbxContent>
              </v:textbox>
            </v:shape>
          </v:group>
        </w:pict>
      </w:r>
    </w:p>
    <w:p>
      <w:pPr>
        <w:pStyle w:val="BodyText"/>
        <w:spacing w:line="269" w:lineRule="auto"/>
        <w:rPr/>
      </w:pPr>
      <w:r/>
    </w:p>
    <w:p>
      <w:pPr>
        <w:ind w:right="708"/>
        <w:spacing w:before="68" w:line="261" w:lineRule="auto"/>
        <w:jc w:val="both"/>
        <w:rPr>
          <w:rFonts w:ascii="SimSun" w:hAnsi="SimSun" w:eastAsia="SimSun" w:cs="SimSun"/>
          <w:sz w:val="21"/>
          <w:szCs w:val="21"/>
        </w:rPr>
      </w:pPr>
      <w:r>
        <w:rPr>
          <w:rFonts w:ascii="SimSun" w:hAnsi="SimSun" w:eastAsia="SimSun" w:cs="SimSun"/>
          <w:sz w:val="21"/>
          <w:szCs w:val="21"/>
          <w:spacing w:val="1"/>
        </w:rPr>
        <w:t>益显著的数据超载问题，可以提供近实时的解，它将对商务、金融和通信等领域的信息管 </w:t>
      </w:r>
      <w:r>
        <w:rPr>
          <w:rFonts w:ascii="SimSun" w:hAnsi="SimSun" w:eastAsia="SimSun" w:cs="SimSun"/>
          <w:sz w:val="21"/>
          <w:szCs w:val="21"/>
          <w:spacing w:val="1"/>
        </w:rPr>
        <w:t>理，产生重要的影响。由此可见，数量日益增加的数据和信息是有用的，而关键在</w:t>
      </w:r>
      <w:r>
        <w:rPr>
          <w:rFonts w:ascii="SimSun" w:hAnsi="SimSun" w:eastAsia="SimSun" w:cs="SimSun"/>
          <w:sz w:val="21"/>
          <w:szCs w:val="21"/>
        </w:rPr>
        <w:t>于尽快 </w:t>
      </w:r>
      <w:r>
        <w:rPr>
          <w:rFonts w:ascii="SimSun" w:hAnsi="SimSun" w:eastAsia="SimSun" w:cs="SimSun"/>
          <w:sz w:val="21"/>
          <w:szCs w:val="21"/>
          <w:spacing w:val="-4"/>
        </w:rPr>
        <w:t>从中提炼出有用的知识。</w:t>
      </w:r>
    </w:p>
    <w:p>
      <w:pPr>
        <w:ind w:left="3"/>
        <w:spacing w:before="246" w:line="222" w:lineRule="auto"/>
        <w:outlineLvl w:val="1"/>
        <w:rPr>
          <w:rFonts w:ascii="SimHei" w:hAnsi="SimHei" w:eastAsia="SimHei" w:cs="SimHei"/>
          <w:sz w:val="29"/>
          <w:szCs w:val="29"/>
        </w:rPr>
      </w:pPr>
      <w:bookmarkStart w:name="bookmark301" w:id="293"/>
      <w:bookmarkEnd w:id="293"/>
      <w:bookmarkStart w:name="bookmark302" w:id="294"/>
      <w:bookmarkEnd w:id="294"/>
      <w:r>
        <w:rPr>
          <w:rFonts w:ascii="SimHei" w:hAnsi="SimHei" w:eastAsia="SimHei" w:cs="SimHei"/>
          <w:sz w:val="29"/>
          <w:szCs w:val="29"/>
          <w:b/>
          <w:bCs/>
          <w:spacing w:val="-19"/>
        </w:rPr>
        <w:t>13.1.4</w:t>
      </w:r>
      <w:r>
        <w:rPr>
          <w:rFonts w:ascii="SimHei" w:hAnsi="SimHei" w:eastAsia="SimHei" w:cs="SimHei"/>
          <w:sz w:val="29"/>
          <w:szCs w:val="29"/>
          <w:spacing w:val="2"/>
        </w:rPr>
        <w:t xml:space="preserve">  </w:t>
      </w:r>
      <w:r>
        <w:rPr>
          <w:rFonts w:ascii="SimHei" w:hAnsi="SimHei" w:eastAsia="SimHei" w:cs="SimHei"/>
          <w:sz w:val="29"/>
          <w:szCs w:val="29"/>
          <w:b/>
          <w:bCs/>
          <w:spacing w:val="-19"/>
        </w:rPr>
        <w:t>数据可视化</w:t>
      </w:r>
    </w:p>
    <w:p>
      <w:pPr>
        <w:ind w:left="423"/>
        <w:spacing w:before="271" w:line="219" w:lineRule="auto"/>
        <w:outlineLvl w:val="2"/>
        <w:rPr>
          <w:rFonts w:ascii="SimSun" w:hAnsi="SimSun" w:eastAsia="SimSun" w:cs="SimSun"/>
          <w:sz w:val="21"/>
          <w:szCs w:val="21"/>
        </w:rPr>
      </w:pPr>
      <w:r>
        <w:rPr>
          <w:rFonts w:ascii="SimSun" w:hAnsi="SimSun" w:eastAsia="SimSun" w:cs="SimSun"/>
          <w:sz w:val="21"/>
          <w:szCs w:val="21"/>
          <w:b/>
          <w:bCs/>
          <w:spacing w:val="-9"/>
        </w:rPr>
        <w:t>1.</w:t>
      </w:r>
      <w:r>
        <w:rPr>
          <w:rFonts w:ascii="SimSun" w:hAnsi="SimSun" w:eastAsia="SimSun" w:cs="SimSun"/>
          <w:sz w:val="21"/>
          <w:szCs w:val="21"/>
          <w:spacing w:val="-27"/>
        </w:rPr>
        <w:t xml:space="preserve"> </w:t>
      </w:r>
      <w:r>
        <w:rPr>
          <w:rFonts w:ascii="SimSun" w:hAnsi="SimSun" w:eastAsia="SimSun" w:cs="SimSun"/>
          <w:sz w:val="21"/>
          <w:szCs w:val="21"/>
          <w:b/>
          <w:bCs/>
          <w:spacing w:val="-9"/>
        </w:rPr>
        <w:t>数据可视化概念</w:t>
      </w:r>
    </w:p>
    <w:p>
      <w:pPr>
        <w:ind w:right="711" w:firstLine="420"/>
        <w:spacing w:before="234" w:line="256" w:lineRule="auto"/>
        <w:rPr>
          <w:rFonts w:ascii="SimSun" w:hAnsi="SimSun" w:eastAsia="SimSun" w:cs="SimSun"/>
          <w:sz w:val="21"/>
          <w:szCs w:val="21"/>
        </w:rPr>
      </w:pPr>
      <w:r>
        <w:rPr>
          <w:rFonts w:ascii="SimSun" w:hAnsi="SimSun" w:eastAsia="SimSun" w:cs="SimSun"/>
          <w:sz w:val="21"/>
          <w:szCs w:val="21"/>
        </w:rPr>
        <w:t>数据可视化是关于数据的视觉表现形式的研究。数据可视化是指将大型数据集中的数</w:t>
      </w:r>
      <w:r>
        <w:rPr>
          <w:rFonts w:ascii="SimSun" w:hAnsi="SimSun" w:eastAsia="SimSun" w:cs="SimSun"/>
          <w:sz w:val="21"/>
          <w:szCs w:val="21"/>
          <w:spacing w:val="17"/>
        </w:rPr>
        <w:t xml:space="preserve"> </w:t>
      </w:r>
      <w:r>
        <w:rPr>
          <w:rFonts w:ascii="SimSun" w:hAnsi="SimSun" w:eastAsia="SimSun" w:cs="SimSun"/>
          <w:sz w:val="21"/>
          <w:szCs w:val="21"/>
          <w:spacing w:val="1"/>
        </w:rPr>
        <w:t>据以图形图像形式表示，数据可视化技术是指运</w:t>
      </w:r>
      <w:r>
        <w:rPr>
          <w:rFonts w:ascii="SimSun" w:hAnsi="SimSun" w:eastAsia="SimSun" w:cs="SimSun"/>
          <w:sz w:val="21"/>
          <w:szCs w:val="21"/>
        </w:rPr>
        <w:t>用计算机图形学和图像处理技术，将数据 </w:t>
      </w:r>
      <w:r>
        <w:rPr>
          <w:rFonts w:ascii="SimSun" w:hAnsi="SimSun" w:eastAsia="SimSun" w:cs="SimSun"/>
          <w:sz w:val="21"/>
          <w:szCs w:val="21"/>
          <w:spacing w:val="1"/>
        </w:rPr>
        <w:t>转换为图形或图像在屏幕上显示出来，并利用数据分析和开发工具发现其中未知信息</w:t>
      </w:r>
      <w:r>
        <w:rPr>
          <w:rFonts w:ascii="SimSun" w:hAnsi="SimSun" w:eastAsia="SimSun" w:cs="SimSun"/>
          <w:sz w:val="21"/>
          <w:szCs w:val="21"/>
        </w:rPr>
        <w:t>的交 </w:t>
      </w:r>
      <w:r>
        <w:rPr>
          <w:rFonts w:ascii="SimSun" w:hAnsi="SimSun" w:eastAsia="SimSun" w:cs="SimSun"/>
          <w:sz w:val="21"/>
          <w:szCs w:val="21"/>
        </w:rPr>
        <w:t>互处理的理论、方法和技术。数据可视化技术与计算机图形学、图像处理、计算机辅助设</w:t>
      </w:r>
      <w:r>
        <w:rPr>
          <w:rFonts w:ascii="SimSun" w:hAnsi="SimSun" w:eastAsia="SimSun" w:cs="SimSun"/>
          <w:sz w:val="21"/>
          <w:szCs w:val="21"/>
          <w:spacing w:val="18"/>
        </w:rPr>
        <w:t xml:space="preserve"> </w:t>
      </w:r>
      <w:r>
        <w:rPr>
          <w:rFonts w:ascii="SimSun" w:hAnsi="SimSun" w:eastAsia="SimSun" w:cs="SimSun"/>
          <w:sz w:val="21"/>
          <w:szCs w:val="21"/>
        </w:rPr>
        <w:t>计、计算机视觉及人机交互技术密切相关。数据可视化主要借助于图形化手段，清晰有效</w:t>
      </w:r>
      <w:r>
        <w:rPr>
          <w:rFonts w:ascii="SimSun" w:hAnsi="SimSun" w:eastAsia="SimSun" w:cs="SimSun"/>
          <w:sz w:val="21"/>
          <w:szCs w:val="21"/>
          <w:spacing w:val="18"/>
        </w:rPr>
        <w:t xml:space="preserve"> </w:t>
      </w:r>
      <w:r>
        <w:rPr>
          <w:rFonts w:ascii="SimSun" w:hAnsi="SimSun" w:eastAsia="SimSun" w:cs="SimSun"/>
          <w:sz w:val="21"/>
          <w:szCs w:val="21"/>
          <w:spacing w:val="-4"/>
        </w:rPr>
        <w:t>地传达与沟通信息。</w:t>
      </w:r>
    </w:p>
    <w:p>
      <w:pPr>
        <w:ind w:right="727" w:firstLine="420"/>
        <w:spacing w:before="98" w:line="267" w:lineRule="auto"/>
        <w:rPr>
          <w:rFonts w:ascii="SimSun" w:hAnsi="SimSun" w:eastAsia="SimSun" w:cs="SimSun"/>
          <w:sz w:val="21"/>
          <w:szCs w:val="21"/>
        </w:rPr>
      </w:pPr>
      <w:r>
        <w:rPr>
          <w:rFonts w:ascii="SimSun" w:hAnsi="SimSun" w:eastAsia="SimSun" w:cs="SimSun"/>
          <w:sz w:val="21"/>
          <w:szCs w:val="21"/>
        </w:rPr>
        <w:t>随着计算机技术的发展，数据可视化概念已大大扩展，不仅包括科学计算数据的可视</w:t>
      </w:r>
      <w:r>
        <w:rPr>
          <w:rFonts w:ascii="SimSun" w:hAnsi="SimSun" w:eastAsia="SimSun" w:cs="SimSun"/>
          <w:sz w:val="21"/>
          <w:szCs w:val="21"/>
          <w:spacing w:val="17"/>
        </w:rPr>
        <w:t xml:space="preserve"> </w:t>
      </w:r>
      <w:r>
        <w:rPr>
          <w:rFonts w:ascii="SimSun" w:hAnsi="SimSun" w:eastAsia="SimSun" w:cs="SimSun"/>
          <w:sz w:val="21"/>
          <w:szCs w:val="21"/>
        </w:rPr>
        <w:t>化，而且包括工程数据和测量数据的可视化。通常又把这种空间数据的可视化称为体视化</w:t>
      </w:r>
      <w:r>
        <w:rPr>
          <w:rFonts w:ascii="SimSun" w:hAnsi="SimSun" w:eastAsia="SimSun" w:cs="SimSun"/>
          <w:sz w:val="21"/>
          <w:szCs w:val="21"/>
          <w:spacing w:val="18"/>
        </w:rPr>
        <w:t xml:space="preserve"> </w:t>
      </w:r>
      <w:r>
        <w:rPr>
          <w:rFonts w:ascii="SimSun" w:hAnsi="SimSun" w:eastAsia="SimSun" w:cs="SimSun"/>
          <w:sz w:val="21"/>
          <w:szCs w:val="21"/>
        </w:rPr>
        <w:t>技术。近年来，随着数据仓库技术、网络技术、电子商务技术等的发展，可视化技术涵盖</w:t>
      </w:r>
      <w:r>
        <w:rPr>
          <w:rFonts w:ascii="SimSun" w:hAnsi="SimSun" w:eastAsia="SimSun" w:cs="SimSun"/>
          <w:sz w:val="21"/>
          <w:szCs w:val="21"/>
          <w:spacing w:val="18"/>
        </w:rPr>
        <w:t xml:space="preserve"> </w:t>
      </w:r>
      <w:r>
        <w:rPr>
          <w:rFonts w:ascii="SimSun" w:hAnsi="SimSun" w:eastAsia="SimSun" w:cs="SimSun"/>
          <w:sz w:val="21"/>
          <w:szCs w:val="21"/>
          <w:spacing w:val="1"/>
        </w:rPr>
        <w:t>了更广泛的内容，并进一步完善了数据可视</w:t>
      </w:r>
      <w:r>
        <w:rPr>
          <w:rFonts w:ascii="SimSun" w:hAnsi="SimSun" w:eastAsia="SimSun" w:cs="SimSun"/>
          <w:sz w:val="21"/>
          <w:szCs w:val="21"/>
        </w:rPr>
        <w:t>化的概念。所谓数据可视化是对大型数据库或 </w:t>
      </w:r>
      <w:r>
        <w:rPr>
          <w:rFonts w:ascii="SimSun" w:hAnsi="SimSun" w:eastAsia="SimSun" w:cs="SimSun"/>
          <w:sz w:val="21"/>
          <w:szCs w:val="21"/>
          <w:spacing w:val="1"/>
        </w:rPr>
        <w:t>数据仓库中的数据的可视化，它是可视化技术</w:t>
      </w:r>
      <w:r>
        <w:rPr>
          <w:rFonts w:ascii="SimSun" w:hAnsi="SimSun" w:eastAsia="SimSun" w:cs="SimSun"/>
          <w:sz w:val="21"/>
          <w:szCs w:val="21"/>
        </w:rPr>
        <w:t>在非空间数据领域的应用，使人们不再局限 </w:t>
      </w:r>
      <w:r>
        <w:rPr>
          <w:rFonts w:ascii="SimSun" w:hAnsi="SimSun" w:eastAsia="SimSun" w:cs="SimSun"/>
          <w:sz w:val="21"/>
          <w:szCs w:val="21"/>
        </w:rPr>
        <w:t>于通过关系数据表来观察和分析数据信息，还能以更直观的方式看到数据及</w:t>
      </w:r>
      <w:r>
        <w:rPr>
          <w:rFonts w:ascii="SimSun" w:hAnsi="SimSun" w:eastAsia="SimSun" w:cs="SimSun"/>
          <w:sz w:val="21"/>
          <w:szCs w:val="21"/>
          <w:spacing w:val="-1"/>
        </w:rPr>
        <w:t>其结构关系。</w:t>
      </w:r>
      <w:r>
        <w:rPr>
          <w:rFonts w:ascii="SimSun" w:hAnsi="SimSun" w:eastAsia="SimSun" w:cs="SimSun"/>
          <w:sz w:val="21"/>
          <w:szCs w:val="21"/>
        </w:rPr>
        <w:t xml:space="preserve"> </w:t>
      </w:r>
      <w:r>
        <w:rPr>
          <w:rFonts w:ascii="SimSun" w:hAnsi="SimSun" w:eastAsia="SimSun" w:cs="SimSun"/>
          <w:sz w:val="21"/>
          <w:szCs w:val="21"/>
        </w:rPr>
        <w:t>数据可视化技术的基本思想是将数据库中每一个数据项作为单个图元元素表示，大量的数</w:t>
      </w:r>
      <w:r>
        <w:rPr>
          <w:rFonts w:ascii="SimSun" w:hAnsi="SimSun" w:eastAsia="SimSun" w:cs="SimSun"/>
          <w:sz w:val="21"/>
          <w:szCs w:val="21"/>
          <w:spacing w:val="18"/>
        </w:rPr>
        <w:t xml:space="preserve"> </w:t>
      </w:r>
      <w:r>
        <w:rPr>
          <w:rFonts w:ascii="SimSun" w:hAnsi="SimSun" w:eastAsia="SimSun" w:cs="SimSun"/>
          <w:sz w:val="21"/>
          <w:szCs w:val="21"/>
          <w:spacing w:val="1"/>
        </w:rPr>
        <w:t>据集构成数据图像，同时将数据的各个属性值以</w:t>
      </w:r>
      <w:r>
        <w:rPr>
          <w:rFonts w:ascii="SimSun" w:hAnsi="SimSun" w:eastAsia="SimSun" w:cs="SimSun"/>
          <w:sz w:val="21"/>
          <w:szCs w:val="21"/>
        </w:rPr>
        <w:t>多维数据的形式表示，可以从不同的维度 </w:t>
      </w:r>
      <w:r>
        <w:rPr>
          <w:rFonts w:ascii="SimSun" w:hAnsi="SimSun" w:eastAsia="SimSun" w:cs="SimSun"/>
          <w:sz w:val="21"/>
          <w:szCs w:val="21"/>
          <w:spacing w:val="-2"/>
        </w:rPr>
        <w:t>观察数据，从而对数据进行更深入的观察和分析。</w:t>
      </w:r>
    </w:p>
    <w:p>
      <w:pPr>
        <w:ind w:left="420"/>
        <w:spacing w:before="89" w:line="219" w:lineRule="auto"/>
        <w:rPr>
          <w:rFonts w:ascii="SimSun" w:hAnsi="SimSun" w:eastAsia="SimSun" w:cs="SimSun"/>
          <w:sz w:val="21"/>
          <w:szCs w:val="21"/>
        </w:rPr>
      </w:pPr>
      <w:r>
        <w:rPr>
          <w:rFonts w:ascii="SimSun" w:hAnsi="SimSun" w:eastAsia="SimSun" w:cs="SimSun"/>
          <w:sz w:val="21"/>
          <w:szCs w:val="21"/>
          <w:spacing w:val="-3"/>
        </w:rPr>
        <w:t>数据可视化技术包含以下几个基本概念。</w:t>
      </w:r>
    </w:p>
    <w:p>
      <w:pPr>
        <w:ind w:left="420"/>
        <w:spacing w:before="70" w:line="217" w:lineRule="auto"/>
        <w:rPr>
          <w:rFonts w:ascii="SimSun" w:hAnsi="SimSun" w:eastAsia="SimSun" w:cs="SimSun"/>
          <w:sz w:val="21"/>
          <w:szCs w:val="21"/>
        </w:rPr>
      </w:pPr>
      <w:r>
        <w:rPr>
          <w:rFonts w:ascii="SimSun" w:hAnsi="SimSun" w:eastAsia="SimSun" w:cs="SimSun"/>
          <w:sz w:val="21"/>
          <w:szCs w:val="21"/>
          <w:spacing w:val="-1"/>
        </w:rPr>
        <w:t>① 数据空间：是由</w:t>
      </w:r>
      <w:r>
        <w:rPr>
          <w:rFonts w:ascii="Times New Roman" w:hAnsi="Times New Roman" w:eastAsia="Times New Roman" w:cs="Times New Roman"/>
          <w:sz w:val="21"/>
          <w:szCs w:val="21"/>
          <w:spacing w:val="-1"/>
        </w:rPr>
        <w:t>n</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
        </w:rPr>
        <w:t>维属性和</w:t>
      </w:r>
      <w:r>
        <w:rPr>
          <w:rFonts w:ascii="SimSun" w:hAnsi="SimSun" w:eastAsia="SimSun" w:cs="SimSun"/>
          <w:sz w:val="21"/>
          <w:szCs w:val="21"/>
          <w:spacing w:val="-34"/>
        </w:rPr>
        <w:t xml:space="preserve"> </w:t>
      </w:r>
      <w:r>
        <w:rPr>
          <w:rFonts w:ascii="Times New Roman" w:hAnsi="Times New Roman" w:eastAsia="Times New Roman" w:cs="Times New Roman"/>
          <w:sz w:val="21"/>
          <w:szCs w:val="21"/>
          <w:spacing w:val="-1"/>
        </w:rPr>
        <w:t>m </w:t>
      </w:r>
      <w:r>
        <w:rPr>
          <w:rFonts w:ascii="SimSun" w:hAnsi="SimSun" w:eastAsia="SimSun" w:cs="SimSun"/>
          <w:sz w:val="21"/>
          <w:szCs w:val="21"/>
          <w:spacing w:val="-1"/>
        </w:rPr>
        <w:t>个元素组成的数据集所构成的多维信息空间。</w:t>
      </w:r>
    </w:p>
    <w:p>
      <w:pPr>
        <w:ind w:left="420"/>
        <w:spacing w:before="63" w:line="217" w:lineRule="auto"/>
        <w:rPr>
          <w:rFonts w:ascii="SimSun" w:hAnsi="SimSun" w:eastAsia="SimSun" w:cs="SimSun"/>
          <w:sz w:val="21"/>
          <w:szCs w:val="21"/>
        </w:rPr>
      </w:pPr>
      <w:r>
        <w:rPr>
          <w:rFonts w:ascii="SimSun" w:hAnsi="SimSun" w:eastAsia="SimSun" w:cs="SimSun"/>
          <w:sz w:val="21"/>
          <w:szCs w:val="21"/>
          <w:spacing w:val="-1"/>
        </w:rPr>
        <w:t>② 数据开发：指利用一定的算法和工具对数据进行定量的推演和</w:t>
      </w:r>
      <w:r>
        <w:rPr>
          <w:rFonts w:ascii="SimSun" w:hAnsi="SimSun" w:eastAsia="SimSun" w:cs="SimSun"/>
          <w:sz w:val="21"/>
          <w:szCs w:val="21"/>
          <w:spacing w:val="-2"/>
        </w:rPr>
        <w:t>计算。</w:t>
      </w:r>
    </w:p>
    <w:p>
      <w:pPr>
        <w:ind w:right="720" w:firstLine="420"/>
        <w:spacing w:before="63" w:line="247" w:lineRule="auto"/>
        <w:rPr>
          <w:rFonts w:ascii="SimSun" w:hAnsi="SimSun" w:eastAsia="SimSun" w:cs="SimSun"/>
          <w:sz w:val="21"/>
          <w:szCs w:val="21"/>
        </w:rPr>
      </w:pPr>
      <w:r>
        <w:rPr>
          <w:rFonts w:ascii="SimSun" w:hAnsi="SimSun" w:eastAsia="SimSun" w:cs="SimSun"/>
          <w:sz w:val="21"/>
          <w:szCs w:val="21"/>
          <w:spacing w:val="-2"/>
        </w:rPr>
        <w:t>③ 数据分析：指对多维数据进行切片、块、旋转等动作剖析数据，从而能多角度、多</w:t>
      </w:r>
      <w:r>
        <w:rPr>
          <w:rFonts w:ascii="SimSun" w:hAnsi="SimSun" w:eastAsia="SimSun" w:cs="SimSun"/>
          <w:sz w:val="21"/>
          <w:szCs w:val="21"/>
        </w:rPr>
        <w:t xml:space="preserve"> </w:t>
      </w:r>
      <w:r>
        <w:rPr>
          <w:rFonts w:ascii="SimSun" w:hAnsi="SimSun" w:eastAsia="SimSun" w:cs="SimSun"/>
          <w:sz w:val="21"/>
          <w:szCs w:val="21"/>
          <w:spacing w:val="-5"/>
        </w:rPr>
        <w:t>侧面观察数据。</w:t>
      </w:r>
    </w:p>
    <w:p>
      <w:pPr>
        <w:ind w:right="722" w:firstLine="420"/>
        <w:spacing w:before="67" w:line="243" w:lineRule="auto"/>
        <w:rPr>
          <w:rFonts w:ascii="SimSun" w:hAnsi="SimSun" w:eastAsia="SimSun" w:cs="SimSun"/>
          <w:sz w:val="21"/>
          <w:szCs w:val="21"/>
        </w:rPr>
      </w:pPr>
      <w:r>
        <w:rPr>
          <w:rFonts w:ascii="SimSun" w:hAnsi="SimSun" w:eastAsia="SimSun" w:cs="SimSun"/>
          <w:sz w:val="21"/>
          <w:szCs w:val="21"/>
          <w:spacing w:val="-2"/>
        </w:rPr>
        <w:t>④ 数据可视化：是指将大型数据集中的数据以图形图像形式表示，并利用数</w:t>
      </w:r>
      <w:r>
        <w:rPr>
          <w:rFonts w:ascii="SimSun" w:hAnsi="SimSun" w:eastAsia="SimSun" w:cs="SimSun"/>
          <w:sz w:val="21"/>
          <w:szCs w:val="21"/>
          <w:spacing w:val="-3"/>
        </w:rPr>
        <w:t>据分析和</w:t>
      </w:r>
      <w:r>
        <w:rPr>
          <w:rFonts w:ascii="SimSun" w:hAnsi="SimSun" w:eastAsia="SimSun" w:cs="SimSun"/>
          <w:sz w:val="21"/>
          <w:szCs w:val="21"/>
        </w:rPr>
        <w:t xml:space="preserve"> </w:t>
      </w:r>
      <w:r>
        <w:rPr>
          <w:rFonts w:ascii="SimSun" w:hAnsi="SimSun" w:eastAsia="SimSun" w:cs="SimSun"/>
          <w:sz w:val="21"/>
          <w:szCs w:val="21"/>
          <w:spacing w:val="-3"/>
        </w:rPr>
        <w:t>开发工具发现其中未知信息的处理过程。</w:t>
      </w:r>
    </w:p>
    <w:p>
      <w:pPr>
        <w:ind w:right="634" w:firstLine="420"/>
        <w:spacing w:before="61" w:line="254" w:lineRule="auto"/>
        <w:rPr>
          <w:rFonts w:ascii="SimSun" w:hAnsi="SimSun" w:eastAsia="SimSun" w:cs="SimSun"/>
          <w:sz w:val="21"/>
          <w:szCs w:val="21"/>
        </w:rPr>
      </w:pPr>
      <w:r>
        <w:rPr>
          <w:rFonts w:ascii="SimSun" w:hAnsi="SimSun" w:eastAsia="SimSun" w:cs="SimSun"/>
          <w:sz w:val="21"/>
          <w:szCs w:val="21"/>
        </w:rPr>
        <w:t>根据可视化的原理不同，可将现存的数据可视化多种方法划分为基于几何的技术、面</w:t>
      </w:r>
      <w:r>
        <w:rPr>
          <w:rFonts w:ascii="SimSun" w:hAnsi="SimSun" w:eastAsia="SimSun" w:cs="SimSun"/>
          <w:sz w:val="21"/>
          <w:szCs w:val="21"/>
          <w:spacing w:val="9"/>
        </w:rPr>
        <w:t xml:space="preserve">  </w:t>
      </w:r>
      <w:r>
        <w:rPr>
          <w:rFonts w:ascii="SimSun" w:hAnsi="SimSun" w:eastAsia="SimSun" w:cs="SimSun"/>
          <w:sz w:val="21"/>
          <w:szCs w:val="21"/>
          <w:spacing w:val="-2"/>
        </w:rPr>
        <w:t>向像素的技术、基于图标的技术、基于层次的技术、基</w:t>
      </w:r>
      <w:r>
        <w:rPr>
          <w:rFonts w:ascii="SimSun" w:hAnsi="SimSun" w:eastAsia="SimSun" w:cs="SimSun"/>
          <w:sz w:val="21"/>
          <w:szCs w:val="21"/>
          <w:spacing w:val="-3"/>
        </w:rPr>
        <w:t>于图像的技术和分布式技术等方法。</w:t>
      </w:r>
    </w:p>
    <w:p>
      <w:pPr>
        <w:ind w:left="423"/>
        <w:spacing w:before="159" w:line="219" w:lineRule="auto"/>
        <w:outlineLvl w:val="2"/>
        <w:rPr>
          <w:rFonts w:ascii="SimSun" w:hAnsi="SimSun" w:eastAsia="SimSun" w:cs="SimSun"/>
          <w:sz w:val="21"/>
          <w:szCs w:val="21"/>
        </w:rPr>
      </w:pPr>
      <w:r>
        <w:rPr>
          <w:rFonts w:ascii="SimSun" w:hAnsi="SimSun" w:eastAsia="SimSun" w:cs="SimSun"/>
          <w:sz w:val="21"/>
          <w:szCs w:val="21"/>
          <w:b/>
          <w:bCs/>
          <w:spacing w:val="-4"/>
        </w:rPr>
        <w:t>2.</w:t>
      </w:r>
      <w:r>
        <w:rPr>
          <w:rFonts w:ascii="SimSun" w:hAnsi="SimSun" w:eastAsia="SimSun" w:cs="SimSun"/>
          <w:sz w:val="21"/>
          <w:szCs w:val="21"/>
          <w:spacing w:val="-24"/>
        </w:rPr>
        <w:t xml:space="preserve"> </w:t>
      </w:r>
      <w:r>
        <w:rPr>
          <w:rFonts w:ascii="SimSun" w:hAnsi="SimSun" w:eastAsia="SimSun" w:cs="SimSun"/>
          <w:sz w:val="21"/>
          <w:szCs w:val="21"/>
          <w:b/>
          <w:bCs/>
          <w:spacing w:val="-4"/>
        </w:rPr>
        <w:t>数据可视化技术的特点</w:t>
      </w:r>
    </w:p>
    <w:p>
      <w:pPr>
        <w:ind w:right="730" w:firstLine="420"/>
        <w:spacing w:before="203" w:line="242" w:lineRule="auto"/>
        <w:rPr>
          <w:rFonts w:ascii="SimSun" w:hAnsi="SimSun" w:eastAsia="SimSun" w:cs="SimSun"/>
          <w:sz w:val="21"/>
          <w:szCs w:val="21"/>
        </w:rPr>
      </w:pPr>
      <w:r>
        <w:rPr>
          <w:rFonts w:ascii="SimSun" w:hAnsi="SimSun" w:eastAsia="SimSun" w:cs="SimSun"/>
          <w:sz w:val="21"/>
          <w:szCs w:val="21"/>
        </w:rPr>
        <w:t>利用数据可视化技术，通过分析大量、复杂和多维的数据，能够提供像人眼一样的直</w:t>
      </w:r>
      <w:r>
        <w:rPr>
          <w:rFonts w:ascii="SimSun" w:hAnsi="SimSun" w:eastAsia="SimSun" w:cs="SimSun"/>
          <w:sz w:val="21"/>
          <w:szCs w:val="21"/>
          <w:spacing w:val="18"/>
        </w:rPr>
        <w:t xml:space="preserve"> </w:t>
      </w:r>
      <w:r>
        <w:rPr>
          <w:rFonts w:ascii="SimSun" w:hAnsi="SimSun" w:eastAsia="SimSun" w:cs="SimSun"/>
          <w:sz w:val="21"/>
          <w:szCs w:val="21"/>
          <w:spacing w:val="-3"/>
        </w:rPr>
        <w:t>觉的、交互的和反应灵敏的可视化环境。</w:t>
      </w:r>
    </w:p>
    <w:p>
      <w:pPr>
        <w:ind w:left="420"/>
        <w:spacing w:before="70" w:line="312" w:lineRule="exact"/>
        <w:rPr>
          <w:rFonts w:ascii="SimSun" w:hAnsi="SimSun" w:eastAsia="SimSun" w:cs="SimSun"/>
          <w:sz w:val="21"/>
          <w:szCs w:val="21"/>
        </w:rPr>
      </w:pPr>
      <w:r>
        <w:rPr>
          <w:rFonts w:ascii="SimSun" w:hAnsi="SimSun" w:eastAsia="SimSun" w:cs="SimSun"/>
          <w:sz w:val="21"/>
          <w:szCs w:val="21"/>
          <w:spacing w:val="-3"/>
          <w:position w:val="7"/>
        </w:rPr>
        <w:t>数据可视化技术的特点如下所述。</w:t>
      </w:r>
    </w:p>
    <w:p>
      <w:pPr>
        <w:ind w:left="520"/>
        <w:spacing w:before="1" w:line="220" w:lineRule="auto"/>
        <w:rPr>
          <w:rFonts w:ascii="SimSun" w:hAnsi="SimSun" w:eastAsia="SimSun" w:cs="SimSun"/>
          <w:sz w:val="21"/>
          <w:szCs w:val="21"/>
        </w:rPr>
      </w:pPr>
      <w:r>
        <w:rPr>
          <w:rFonts w:ascii="SimSun" w:hAnsi="SimSun" w:eastAsia="SimSun" w:cs="SimSun"/>
          <w:sz w:val="21"/>
          <w:szCs w:val="21"/>
          <w:spacing w:val="17"/>
        </w:rPr>
        <w:t>(1)交互性</w:t>
      </w:r>
    </w:p>
    <w:p>
      <w:pPr>
        <w:ind w:left="420"/>
        <w:spacing w:before="47" w:line="219" w:lineRule="auto"/>
        <w:rPr>
          <w:rFonts w:ascii="SimSun" w:hAnsi="SimSun" w:eastAsia="SimSun" w:cs="SimSun"/>
          <w:sz w:val="21"/>
          <w:szCs w:val="21"/>
        </w:rPr>
      </w:pPr>
      <w:r>
        <w:rPr>
          <w:rFonts w:ascii="SimSun" w:hAnsi="SimSun" w:eastAsia="SimSun" w:cs="SimSun"/>
          <w:sz w:val="21"/>
          <w:szCs w:val="21"/>
          <w:spacing w:val="-1"/>
        </w:rPr>
        <w:t>用户可以方便地以交互的方式管理和开发数据。</w:t>
      </w:r>
    </w:p>
    <w:p>
      <w:pPr>
        <w:ind w:firstLine="7780"/>
        <w:spacing w:before="232" w:line="800" w:lineRule="exact"/>
        <w:rPr/>
      </w:pPr>
      <w:r>
        <w:rPr>
          <w:position w:val="-15"/>
        </w:rPr>
        <w:drawing>
          <wp:inline distT="0" distB="0" distL="0" distR="0">
            <wp:extent cx="349253" cy="507981"/>
            <wp:effectExtent l="0" t="0" r="0" b="0"/>
            <wp:docPr id="640" name="IM 640"/>
            <wp:cNvGraphicFramePr/>
            <a:graphic>
              <a:graphicData uri="http://schemas.openxmlformats.org/drawingml/2006/picture">
                <pic:pic>
                  <pic:nvPicPr>
                    <pic:cNvPr id="640" name="IM 640"/>
                    <pic:cNvPicPr/>
                  </pic:nvPicPr>
                  <pic:blipFill>
                    <a:blip r:embed="rId592"/>
                    <a:stretch>
                      <a:fillRect/>
                    </a:stretch>
                  </pic:blipFill>
                  <pic:spPr>
                    <a:xfrm rot="0">
                      <a:off x="0" y="0"/>
                      <a:ext cx="349253" cy="507981"/>
                    </a:xfrm>
                    <a:prstGeom prst="rect">
                      <a:avLst/>
                    </a:prstGeom>
                  </pic:spPr>
                </pic:pic>
              </a:graphicData>
            </a:graphic>
          </wp:inline>
        </w:drawing>
      </w:r>
    </w:p>
    <w:p>
      <w:pPr>
        <w:spacing w:line="800" w:lineRule="exact"/>
        <w:sectPr>
          <w:pgSz w:w="9910" w:h="14230"/>
          <w:pgMar w:top="720" w:right="150" w:bottom="60" w:left="819" w:header="0" w:footer="0" w:gutter="0"/>
        </w:sectPr>
        <w:rPr/>
      </w:pPr>
    </w:p>
    <w:p>
      <w:pPr>
        <w:spacing w:line="310" w:lineRule="exact"/>
        <w:rPr/>
      </w:pPr>
      <w:r>
        <w:rPr>
          <w:position w:val="-6"/>
        </w:rPr>
        <w:pict>
          <v:shape id="_x0000_s1956" style="mso-position-vertical-relative:line;mso-position-horizontal-relative:char;width:131.55pt;height:15.55pt;" fillcolor="#D7D7D7" filled="true" stroked="false" type="#_x0000_t202">
            <v:fill on="true"/>
            <v:stroke on="false"/>
            <v:path/>
            <v:imagedata o:title=""/>
            <o:lock v:ext="edit" aspectratio="false"/>
            <v:textbox inset="0mm,0mm,0mm,0mm">
              <w:txbxContent>
                <w:p>
                  <w:pPr>
                    <w:ind w:left="583"/>
                    <w:spacing w:before="57"/>
                    <w:rPr>
                      <w:rFonts w:ascii="STXinwei" w:hAnsi="STXinwei" w:eastAsia="STXinwei" w:cs="STXinwei"/>
                      <w:sz w:val="21"/>
                      <w:szCs w:val="21"/>
                    </w:rPr>
                  </w:pPr>
                  <w:bookmarkStart w:name="bookmark303" w:id="295"/>
                  <w:bookmarkEnd w:id="295"/>
                  <w:bookmarkStart w:name="bookmark304" w:id="296"/>
                  <w:bookmarkEnd w:id="296"/>
                  <w:bookmarkStart w:name="bookmark305" w:id="297"/>
                  <w:bookmarkEnd w:id="297"/>
                  <w:r>
                    <w:rPr>
                      <w:rFonts w:ascii="STXinwei" w:hAnsi="STXinwei" w:eastAsia="STXinwei" w:cs="STXinwei"/>
                      <w:sz w:val="21"/>
                      <w:szCs w:val="21"/>
                      <w:b/>
                      <w:bCs/>
                      <w:spacing w:val="-5"/>
                    </w:rPr>
                    <w:t>大数据基础与应用</w:t>
                  </w:r>
                </w:p>
              </w:txbxContent>
            </v:textbox>
          </v:shape>
        </w:pict>
      </w:r>
    </w:p>
    <w:p>
      <w:pPr>
        <w:pStyle w:val="BodyText"/>
        <w:spacing w:line="289" w:lineRule="auto"/>
        <w:rPr/>
      </w:pPr>
      <w:r/>
    </w:p>
    <w:p>
      <w:pPr>
        <w:ind w:left="1440"/>
        <w:spacing w:before="68" w:line="220" w:lineRule="auto"/>
        <w:rPr>
          <w:rFonts w:ascii="SimSun" w:hAnsi="SimSun" w:eastAsia="SimSun" w:cs="SimSun"/>
          <w:sz w:val="21"/>
          <w:szCs w:val="21"/>
        </w:rPr>
      </w:pPr>
      <w:r>
        <w:rPr>
          <w:rFonts w:ascii="SimSun" w:hAnsi="SimSun" w:eastAsia="SimSun" w:cs="SimSun"/>
          <w:sz w:val="21"/>
          <w:szCs w:val="21"/>
          <w:spacing w:val="13"/>
        </w:rPr>
        <w:t>(2)多维性</w:t>
      </w:r>
    </w:p>
    <w:p>
      <w:pPr>
        <w:ind w:left="890" w:right="95" w:firstLine="419"/>
        <w:spacing w:before="48" w:line="255" w:lineRule="auto"/>
        <w:rPr>
          <w:rFonts w:ascii="SimSun" w:hAnsi="SimSun" w:eastAsia="SimSun" w:cs="SimSun"/>
          <w:sz w:val="21"/>
          <w:szCs w:val="21"/>
        </w:rPr>
      </w:pPr>
      <w:r>
        <w:rPr>
          <w:rFonts w:ascii="SimSun" w:hAnsi="SimSun" w:eastAsia="SimSun" w:cs="SimSun"/>
          <w:sz w:val="21"/>
          <w:szCs w:val="21"/>
        </w:rPr>
        <w:t>可以看到表示对象或事件的数据的多个属性或变量，而数据可以按其每一维的值，将</w:t>
      </w:r>
      <w:r>
        <w:rPr>
          <w:rFonts w:ascii="SimSun" w:hAnsi="SimSun" w:eastAsia="SimSun" w:cs="SimSun"/>
          <w:sz w:val="21"/>
          <w:szCs w:val="21"/>
          <w:spacing w:val="18"/>
        </w:rPr>
        <w:t xml:space="preserve"> </w:t>
      </w:r>
      <w:r>
        <w:rPr>
          <w:rFonts w:ascii="SimSun" w:hAnsi="SimSun" w:eastAsia="SimSun" w:cs="SimSun"/>
          <w:sz w:val="21"/>
          <w:szCs w:val="21"/>
          <w:spacing w:val="-5"/>
        </w:rPr>
        <w:t>其分类、排序、组合和显示。</w:t>
      </w:r>
    </w:p>
    <w:p>
      <w:pPr>
        <w:ind w:left="1440"/>
        <w:spacing w:before="41" w:line="220" w:lineRule="auto"/>
        <w:rPr>
          <w:rFonts w:ascii="SimSun" w:hAnsi="SimSun" w:eastAsia="SimSun" w:cs="SimSun"/>
          <w:sz w:val="21"/>
          <w:szCs w:val="21"/>
        </w:rPr>
      </w:pPr>
      <w:r>
        <w:rPr>
          <w:rFonts w:ascii="SimSun" w:hAnsi="SimSun" w:eastAsia="SimSun" w:cs="SimSun"/>
          <w:sz w:val="21"/>
          <w:szCs w:val="21"/>
          <w:spacing w:val="13"/>
        </w:rPr>
        <w:t>(3)可视性</w:t>
      </w:r>
    </w:p>
    <w:p>
      <w:pPr>
        <w:ind w:left="890" w:right="85" w:firstLine="419"/>
        <w:spacing w:before="59" w:line="255" w:lineRule="auto"/>
        <w:rPr>
          <w:rFonts w:ascii="SimSun" w:hAnsi="SimSun" w:eastAsia="SimSun" w:cs="SimSun"/>
          <w:sz w:val="21"/>
          <w:szCs w:val="21"/>
        </w:rPr>
      </w:pPr>
      <w:r>
        <w:rPr>
          <w:rFonts w:ascii="SimSun" w:hAnsi="SimSun" w:eastAsia="SimSun" w:cs="SimSun"/>
          <w:sz w:val="21"/>
          <w:szCs w:val="21"/>
          <w:spacing w:val="1"/>
        </w:rPr>
        <w:t>数据可以用图像、曲线、二维图形、三维体和动画来显示，并可</w:t>
      </w:r>
      <w:r>
        <w:rPr>
          <w:rFonts w:ascii="SimSun" w:hAnsi="SimSun" w:eastAsia="SimSun" w:cs="SimSun"/>
          <w:sz w:val="21"/>
          <w:szCs w:val="21"/>
        </w:rPr>
        <w:t>对其模式和相互关系 </w:t>
      </w:r>
      <w:r>
        <w:rPr>
          <w:rFonts w:ascii="SimSun" w:hAnsi="SimSun" w:eastAsia="SimSun" w:cs="SimSun"/>
          <w:sz w:val="21"/>
          <w:szCs w:val="21"/>
          <w:spacing w:val="-5"/>
        </w:rPr>
        <w:t>进行可视化分析。</w:t>
      </w:r>
    </w:p>
    <w:p>
      <w:pPr>
        <w:ind w:left="1313"/>
        <w:spacing w:before="156" w:line="219" w:lineRule="auto"/>
        <w:outlineLvl w:val="2"/>
        <w:rPr>
          <w:rFonts w:ascii="SimSun" w:hAnsi="SimSun" w:eastAsia="SimSun" w:cs="SimSun"/>
          <w:sz w:val="21"/>
          <w:szCs w:val="21"/>
        </w:rPr>
      </w:pPr>
      <w:r>
        <w:rPr>
          <w:rFonts w:ascii="SimSun" w:hAnsi="SimSun" w:eastAsia="SimSun" w:cs="SimSun"/>
          <w:sz w:val="21"/>
          <w:szCs w:val="21"/>
          <w:b/>
          <w:bCs/>
          <w:spacing w:val="-6"/>
        </w:rPr>
        <w:t>3.</w:t>
      </w:r>
      <w:r>
        <w:rPr>
          <w:rFonts w:ascii="SimSun" w:hAnsi="SimSun" w:eastAsia="SimSun" w:cs="SimSun"/>
          <w:sz w:val="21"/>
          <w:szCs w:val="21"/>
          <w:spacing w:val="-6"/>
        </w:rPr>
        <w:t xml:space="preserve"> </w:t>
      </w:r>
      <w:r>
        <w:rPr>
          <w:rFonts w:ascii="SimSun" w:hAnsi="SimSun" w:eastAsia="SimSun" w:cs="SimSun"/>
          <w:sz w:val="21"/>
          <w:szCs w:val="21"/>
          <w:b/>
          <w:bCs/>
          <w:spacing w:val="-6"/>
        </w:rPr>
        <w:t>数据可视化的应用</w:t>
      </w:r>
    </w:p>
    <w:p>
      <w:pPr>
        <w:ind w:left="890" w:right="91" w:firstLine="419"/>
        <w:spacing w:before="191" w:line="262" w:lineRule="auto"/>
        <w:jc w:val="both"/>
        <w:rPr>
          <w:rFonts w:ascii="SimSun" w:hAnsi="SimSun" w:eastAsia="SimSun" w:cs="SimSun"/>
          <w:sz w:val="21"/>
          <w:szCs w:val="21"/>
        </w:rPr>
      </w:pPr>
      <w:r>
        <w:rPr>
          <w:rFonts w:ascii="SimSun" w:hAnsi="SimSun" w:eastAsia="SimSun" w:cs="SimSun"/>
          <w:sz w:val="21"/>
          <w:szCs w:val="21"/>
          <w:spacing w:val="1"/>
        </w:rPr>
        <w:t>由于数据可视化所处理的数据量十分庞大，生成图</w:t>
      </w:r>
      <w:r>
        <w:rPr>
          <w:rFonts w:ascii="SimSun" w:hAnsi="SimSun" w:eastAsia="SimSun" w:cs="SimSun"/>
          <w:sz w:val="21"/>
          <w:szCs w:val="21"/>
        </w:rPr>
        <w:t>像的算法又比较复杂，过去常常需 </w:t>
      </w:r>
      <w:r>
        <w:rPr>
          <w:rFonts w:ascii="SimSun" w:hAnsi="SimSun" w:eastAsia="SimSun" w:cs="SimSun"/>
          <w:sz w:val="21"/>
          <w:szCs w:val="21"/>
        </w:rPr>
        <w:t>要使用巨型计算机和高档图形工作站等。因此，数据可视化开始都在国家级研究中心、高</w:t>
      </w:r>
      <w:r>
        <w:rPr>
          <w:rFonts w:ascii="SimSun" w:hAnsi="SimSun" w:eastAsia="SimSun" w:cs="SimSun"/>
          <w:sz w:val="21"/>
          <w:szCs w:val="21"/>
          <w:spacing w:val="18"/>
        </w:rPr>
        <w:t xml:space="preserve"> </w:t>
      </w:r>
      <w:r>
        <w:rPr>
          <w:rFonts w:ascii="SimSun" w:hAnsi="SimSun" w:eastAsia="SimSun" w:cs="SimSun"/>
          <w:sz w:val="21"/>
          <w:szCs w:val="21"/>
          <w:spacing w:val="-1"/>
        </w:rPr>
        <w:t>水平的大学、大公司的研发中心进行研究和应用。近年来，随着 </w:t>
      </w:r>
      <w:r>
        <w:rPr>
          <w:rFonts w:ascii="Times New Roman" w:hAnsi="Times New Roman" w:eastAsia="Times New Roman" w:cs="Times New Roman"/>
          <w:sz w:val="21"/>
          <w:szCs w:val="21"/>
          <w:spacing w:val="-1"/>
        </w:rPr>
        <w:t>PC  </w:t>
      </w:r>
      <w:r>
        <w:rPr>
          <w:rFonts w:ascii="SimSun" w:hAnsi="SimSun" w:eastAsia="SimSun" w:cs="SimSun"/>
          <w:sz w:val="21"/>
          <w:szCs w:val="21"/>
          <w:spacing w:val="-1"/>
        </w:rPr>
        <w:t>功能的提高、各种图</w:t>
      </w:r>
      <w:r>
        <w:rPr>
          <w:rFonts w:ascii="SimSun" w:hAnsi="SimSun" w:eastAsia="SimSun" w:cs="SimSun"/>
          <w:sz w:val="21"/>
          <w:szCs w:val="21"/>
          <w:spacing w:val="12"/>
        </w:rPr>
        <w:t xml:space="preserve"> </w:t>
      </w:r>
      <w:r>
        <w:rPr>
          <w:rFonts w:ascii="SimSun" w:hAnsi="SimSun" w:eastAsia="SimSun" w:cs="SimSun"/>
          <w:sz w:val="21"/>
          <w:szCs w:val="21"/>
        </w:rPr>
        <w:t>形显卡以及可视化软件的发展，可视化技术已扩展到科学研究、军事、医学、经济、工程</w:t>
      </w:r>
      <w:r>
        <w:rPr>
          <w:rFonts w:ascii="SimSun" w:hAnsi="SimSun" w:eastAsia="SimSun" w:cs="SimSun"/>
          <w:sz w:val="21"/>
          <w:szCs w:val="21"/>
          <w:spacing w:val="16"/>
        </w:rPr>
        <w:t xml:space="preserve"> </w:t>
      </w:r>
      <w:r>
        <w:rPr>
          <w:rFonts w:ascii="SimSun" w:hAnsi="SimSun" w:eastAsia="SimSun" w:cs="SimSun"/>
          <w:sz w:val="21"/>
          <w:szCs w:val="21"/>
        </w:rPr>
        <w:t>技术、金融、通信和商业等各个领域。下面</w:t>
      </w:r>
      <w:r>
        <w:rPr>
          <w:rFonts w:ascii="SimSun" w:hAnsi="SimSun" w:eastAsia="SimSun" w:cs="SimSun"/>
          <w:sz w:val="21"/>
          <w:szCs w:val="21"/>
          <w:spacing w:val="-1"/>
        </w:rPr>
        <w:t>较简单地介绍几种典型的应用领域。</w:t>
      </w:r>
    </w:p>
    <w:p>
      <w:pPr>
        <w:ind w:left="1440"/>
        <w:spacing w:before="74" w:line="221" w:lineRule="auto"/>
        <w:rPr>
          <w:rFonts w:ascii="SimSun" w:hAnsi="SimSun" w:eastAsia="SimSun" w:cs="SimSun"/>
          <w:sz w:val="21"/>
          <w:szCs w:val="21"/>
        </w:rPr>
      </w:pPr>
      <w:r>
        <w:rPr>
          <w:rFonts w:ascii="SimSun" w:hAnsi="SimSun" w:eastAsia="SimSun" w:cs="SimSun"/>
          <w:sz w:val="21"/>
          <w:szCs w:val="21"/>
          <w:spacing w:val="17"/>
        </w:rPr>
        <w:t>(1)医学</w:t>
      </w:r>
    </w:p>
    <w:p>
      <w:pPr>
        <w:ind w:left="890" w:right="66" w:firstLine="419"/>
        <w:spacing w:before="73" w:line="267" w:lineRule="auto"/>
        <w:rPr>
          <w:rFonts w:ascii="SimSun" w:hAnsi="SimSun" w:eastAsia="SimSun" w:cs="SimSun"/>
          <w:sz w:val="21"/>
          <w:szCs w:val="21"/>
        </w:rPr>
      </w:pPr>
      <w:r>
        <w:rPr>
          <w:rFonts w:ascii="SimSun" w:hAnsi="SimSun" w:eastAsia="SimSun" w:cs="SimSun"/>
          <w:sz w:val="21"/>
          <w:szCs w:val="21"/>
        </w:rPr>
        <w:t>医学数据的可视化是数据可视化领域中最为活跃的应用领域之一。由于近代非侵入诊</w:t>
      </w:r>
      <w:r>
        <w:rPr>
          <w:rFonts w:ascii="SimSun" w:hAnsi="SimSun" w:eastAsia="SimSun" w:cs="SimSun"/>
          <w:sz w:val="21"/>
          <w:szCs w:val="21"/>
          <w:spacing w:val="9"/>
        </w:rPr>
        <w:t xml:space="preserve"> </w:t>
      </w:r>
      <w:r>
        <w:rPr>
          <w:rFonts w:ascii="SimSun" w:hAnsi="SimSun" w:eastAsia="SimSun" w:cs="SimSun"/>
          <w:sz w:val="21"/>
          <w:szCs w:val="21"/>
        </w:rPr>
        <w:t>断技术如</w:t>
      </w:r>
      <w:r>
        <w:rPr>
          <w:rFonts w:ascii="Times New Roman" w:hAnsi="Times New Roman" w:eastAsia="Times New Roman" w:cs="Times New Roman"/>
          <w:sz w:val="21"/>
          <w:szCs w:val="21"/>
        </w:rPr>
        <w:t>CT</w:t>
      </w:r>
      <w:r>
        <w:rPr>
          <w:rFonts w:ascii="Times New Roman" w:hAnsi="Times New Roman" w:eastAsia="Times New Roman" w:cs="Times New Roman"/>
          <w:sz w:val="21"/>
          <w:szCs w:val="21"/>
          <w:spacing w:val="-16"/>
        </w:rPr>
        <w:t xml:space="preserve"> </w:t>
      </w:r>
      <w:r>
        <w:rPr>
          <w:rFonts w:ascii="SimSun" w:hAnsi="SimSun" w:eastAsia="SimSun" w:cs="SimSun"/>
          <w:sz w:val="21"/>
          <w:szCs w:val="21"/>
        </w:rPr>
        <w:t>、</w:t>
      </w:r>
      <w:r>
        <w:rPr>
          <w:rFonts w:ascii="Times New Roman" w:hAnsi="Times New Roman" w:eastAsia="Times New Roman" w:cs="Times New Roman"/>
          <w:sz w:val="21"/>
          <w:szCs w:val="21"/>
        </w:rPr>
        <w:t>MRI </w:t>
      </w:r>
      <w:r>
        <w:rPr>
          <w:rFonts w:ascii="SimSun" w:hAnsi="SimSun" w:eastAsia="SimSun" w:cs="SimSun"/>
          <w:sz w:val="21"/>
          <w:szCs w:val="21"/>
        </w:rPr>
        <w:t>和正电子放射断层扫描</w:t>
      </w:r>
      <w:r>
        <w:rPr>
          <w:rFonts w:ascii="SimSun" w:hAnsi="SimSun" w:eastAsia="SimSun" w:cs="SimSun"/>
          <w:sz w:val="21"/>
          <w:szCs w:val="21"/>
          <w:spacing w:val="-37"/>
        </w:rPr>
        <w:t xml:space="preserve"> </w:t>
      </w:r>
      <w:r>
        <w:rPr>
          <w:rFonts w:ascii="Times New Roman" w:hAnsi="Times New Roman" w:eastAsia="Times New Roman" w:cs="Times New Roman"/>
          <w:sz w:val="21"/>
          <w:szCs w:val="21"/>
        </w:rPr>
        <w:t>(PET)   </w:t>
      </w:r>
      <w:r>
        <w:rPr>
          <w:rFonts w:ascii="SimSun" w:hAnsi="SimSun" w:eastAsia="SimSun" w:cs="SimSun"/>
          <w:sz w:val="21"/>
          <w:szCs w:val="21"/>
        </w:rPr>
        <w:t>的产生与发展，医生已经可以较易获得 </w:t>
      </w:r>
      <w:r>
        <w:rPr>
          <w:rFonts w:ascii="SimSun" w:hAnsi="SimSun" w:eastAsia="SimSun" w:cs="SimSun"/>
          <w:sz w:val="21"/>
          <w:szCs w:val="21"/>
          <w:spacing w:val="-2"/>
        </w:rPr>
        <w:t>病人有关部位的一组二维断层图像。</w:t>
      </w:r>
      <w:r>
        <w:rPr>
          <w:rFonts w:ascii="Times New Roman" w:hAnsi="Times New Roman" w:eastAsia="Times New Roman" w:cs="Times New Roman"/>
          <w:sz w:val="21"/>
          <w:szCs w:val="21"/>
          <w:spacing w:val="-2"/>
        </w:rPr>
        <w:t>CT</w:t>
      </w:r>
      <w:r>
        <w:rPr>
          <w:rFonts w:ascii="Times New Roman" w:hAnsi="Times New Roman" w:eastAsia="Times New Roman" w:cs="Times New Roman"/>
          <w:sz w:val="21"/>
          <w:szCs w:val="21"/>
          <w:spacing w:val="27"/>
          <w:w w:val="101"/>
        </w:rPr>
        <w:t xml:space="preserve"> </w:t>
      </w:r>
      <w:r>
        <w:rPr>
          <w:rFonts w:ascii="SimSun" w:hAnsi="SimSun" w:eastAsia="SimSun" w:cs="SimSun"/>
          <w:sz w:val="21"/>
          <w:szCs w:val="21"/>
          <w:spacing w:val="-2"/>
        </w:rPr>
        <w:t>打破传统的胶片感光成像</w:t>
      </w:r>
      <w:r>
        <w:rPr>
          <w:rFonts w:ascii="SimSun" w:hAnsi="SimSun" w:eastAsia="SimSun" w:cs="SimSun"/>
          <w:sz w:val="21"/>
          <w:szCs w:val="21"/>
          <w:spacing w:val="-3"/>
        </w:rPr>
        <w:t>模式，通过计算机重构人</w:t>
      </w:r>
      <w:r>
        <w:rPr>
          <w:rFonts w:ascii="SimSun" w:hAnsi="SimSun" w:eastAsia="SimSun" w:cs="SimSun"/>
          <w:sz w:val="21"/>
          <w:szCs w:val="21"/>
        </w:rPr>
        <w:t xml:space="preserve"> </w:t>
      </w:r>
      <w:r>
        <w:rPr>
          <w:rFonts w:ascii="SimSun" w:hAnsi="SimSun" w:eastAsia="SimSun" w:cs="SimSun"/>
          <w:sz w:val="21"/>
          <w:szCs w:val="21"/>
          <w:spacing w:val="-3"/>
        </w:rPr>
        <w:t>体器官或组织的图像，使医学图像从二维走向三维，使人们从人体外部可以看到内部。</w:t>
      </w:r>
      <w:r>
        <w:rPr>
          <w:rFonts w:ascii="Times New Roman" w:hAnsi="Times New Roman" w:eastAsia="Times New Roman" w:cs="Times New Roman"/>
          <w:sz w:val="21"/>
          <w:szCs w:val="21"/>
          <w:spacing w:val="-3"/>
        </w:rPr>
        <w:t>P</w:t>
      </w:r>
      <w:r>
        <w:rPr>
          <w:rFonts w:ascii="Times New Roman" w:hAnsi="Times New Roman" w:eastAsia="Times New Roman" w:cs="Times New Roman"/>
          <w:sz w:val="21"/>
          <w:szCs w:val="21"/>
          <w:spacing w:val="-4"/>
        </w:rPr>
        <w:t>ET</w:t>
      </w:r>
      <w:r>
        <w:rPr>
          <w:rFonts w:ascii="Times New Roman" w:hAnsi="Times New Roman" w:eastAsia="Times New Roman" w:cs="Times New Roman"/>
          <w:sz w:val="21"/>
          <w:szCs w:val="21"/>
        </w:rPr>
        <w:t xml:space="preserve"> </w:t>
      </w:r>
      <w:r>
        <w:rPr>
          <w:rFonts w:ascii="SimSun" w:hAnsi="SimSun" w:eastAsia="SimSun" w:cs="SimSun"/>
          <w:sz w:val="21"/>
          <w:szCs w:val="21"/>
        </w:rPr>
        <w:t>把核技术与计算机技术结合起来。经核素标记的示踪剂注入人体后，核素衰变过程中产生</w:t>
      </w:r>
      <w:r>
        <w:rPr>
          <w:rFonts w:ascii="SimSun" w:hAnsi="SimSun" w:eastAsia="SimSun" w:cs="SimSun"/>
          <w:sz w:val="21"/>
          <w:szCs w:val="21"/>
          <w:spacing w:val="18"/>
        </w:rPr>
        <w:t xml:space="preserve"> </w:t>
      </w:r>
      <w:r>
        <w:rPr>
          <w:rFonts w:ascii="SimSun" w:hAnsi="SimSun" w:eastAsia="SimSun" w:cs="SimSun"/>
          <w:sz w:val="21"/>
          <w:szCs w:val="21"/>
          <w:spacing w:val="1"/>
        </w:rPr>
        <w:t>的正电子湮灭通过电子检测和计算机重构成像</w:t>
      </w:r>
      <w:r>
        <w:rPr>
          <w:rFonts w:ascii="SimSun" w:hAnsi="SimSun" w:eastAsia="SimSun" w:cs="SimSun"/>
          <w:sz w:val="21"/>
          <w:szCs w:val="21"/>
        </w:rPr>
        <w:t>，使我们可以得到人体代谢或功能图像。在 </w:t>
      </w:r>
      <w:r>
        <w:rPr>
          <w:rFonts w:ascii="SimSun" w:hAnsi="SimSun" w:eastAsia="SimSun" w:cs="SimSun"/>
          <w:sz w:val="21"/>
          <w:szCs w:val="21"/>
          <w:spacing w:val="1"/>
        </w:rPr>
        <w:t>此基础上，利用可视化软件，对上述多种模态的图像进行图像融合，可以准确地确定</w:t>
      </w:r>
      <w:r>
        <w:rPr>
          <w:rFonts w:ascii="SimSun" w:hAnsi="SimSun" w:eastAsia="SimSun" w:cs="SimSun"/>
          <w:sz w:val="21"/>
          <w:szCs w:val="21"/>
        </w:rPr>
        <w:t>病变 </w:t>
      </w:r>
      <w:r>
        <w:rPr>
          <w:rFonts w:ascii="SimSun" w:hAnsi="SimSun" w:eastAsia="SimSun" w:cs="SimSun"/>
          <w:sz w:val="21"/>
          <w:szCs w:val="21"/>
          <w:spacing w:val="1"/>
        </w:rPr>
        <w:t>体的空间位置、大小、几何形状以及它与周围生物组织之间的空间关系，从而及时、</w:t>
      </w:r>
      <w:r>
        <w:rPr>
          <w:rFonts w:ascii="SimSun" w:hAnsi="SimSun" w:eastAsia="SimSun" w:cs="SimSun"/>
          <w:sz w:val="21"/>
          <w:szCs w:val="21"/>
        </w:rPr>
        <w:t>高效 </w:t>
      </w:r>
      <w:r>
        <w:rPr>
          <w:rFonts w:ascii="SimSun" w:hAnsi="SimSun" w:eastAsia="SimSun" w:cs="SimSun"/>
          <w:sz w:val="21"/>
          <w:szCs w:val="21"/>
          <w:spacing w:val="-10"/>
        </w:rPr>
        <w:t>地诊断疾病。</w:t>
      </w:r>
    </w:p>
    <w:p>
      <w:pPr>
        <w:ind w:left="890" w:firstLine="419"/>
        <w:spacing w:before="51" w:line="259" w:lineRule="auto"/>
        <w:rPr>
          <w:rFonts w:ascii="SimSun" w:hAnsi="SimSun" w:eastAsia="SimSun" w:cs="SimSun"/>
          <w:sz w:val="21"/>
          <w:szCs w:val="21"/>
        </w:rPr>
      </w:pPr>
      <w:r>
        <w:rPr>
          <w:rFonts w:ascii="SimSun" w:hAnsi="SimSun" w:eastAsia="SimSun" w:cs="SimSun"/>
          <w:sz w:val="21"/>
          <w:szCs w:val="21"/>
          <w:spacing w:val="-1"/>
        </w:rPr>
        <w:t>由于</w:t>
      </w:r>
      <w:r>
        <w:rPr>
          <w:rFonts w:ascii="SimSun" w:hAnsi="SimSun" w:eastAsia="SimSun" w:cs="SimSun"/>
          <w:sz w:val="21"/>
          <w:szCs w:val="21"/>
          <w:spacing w:val="-52"/>
        </w:rPr>
        <w:t xml:space="preserve"> </w:t>
      </w:r>
      <w:r>
        <w:rPr>
          <w:rFonts w:ascii="Times New Roman" w:hAnsi="Times New Roman" w:eastAsia="Times New Roman" w:cs="Times New Roman"/>
          <w:sz w:val="21"/>
          <w:szCs w:val="21"/>
          <w:spacing w:val="-1"/>
        </w:rPr>
        <w:t>EBCT</w:t>
      </w:r>
      <w:r>
        <w:rPr>
          <w:rFonts w:ascii="Times New Roman" w:hAnsi="Times New Roman" w:eastAsia="Times New Roman" w:cs="Times New Roman"/>
          <w:sz w:val="21"/>
          <w:szCs w:val="21"/>
          <w:spacing w:val="26"/>
          <w:w w:val="101"/>
        </w:rPr>
        <w:t xml:space="preserve"> </w:t>
      </w:r>
      <w:r>
        <w:rPr>
          <w:rFonts w:ascii="SimSun" w:hAnsi="SimSun" w:eastAsia="SimSun" w:cs="SimSun"/>
          <w:sz w:val="21"/>
          <w:szCs w:val="21"/>
          <w:spacing w:val="-1"/>
        </w:rPr>
        <w:t>血管造影图像时间分辨率高，消除了呼吸及运</w:t>
      </w:r>
      <w:r>
        <w:rPr>
          <w:rFonts w:ascii="SimSun" w:hAnsi="SimSun" w:eastAsia="SimSun" w:cs="SimSun"/>
          <w:sz w:val="21"/>
          <w:szCs w:val="21"/>
          <w:spacing w:val="-2"/>
        </w:rPr>
        <w:t>动伪影，可以明确诊断各种</w:t>
      </w:r>
      <w:r>
        <w:rPr>
          <w:rFonts w:ascii="SimSun" w:hAnsi="SimSun" w:eastAsia="SimSun" w:cs="SimSun"/>
          <w:sz w:val="21"/>
          <w:szCs w:val="21"/>
        </w:rPr>
        <w:t xml:space="preserve">  </w:t>
      </w:r>
      <w:r>
        <w:rPr>
          <w:rFonts w:ascii="SimSun" w:hAnsi="SimSun" w:eastAsia="SimSun" w:cs="SimSun"/>
          <w:sz w:val="21"/>
          <w:szCs w:val="21"/>
        </w:rPr>
        <w:t>主动脉病变和显示冠状动脉搭桥血管解剖结构。三维</w:t>
      </w:r>
      <w:r>
        <w:rPr>
          <w:rFonts w:ascii="SimSun" w:hAnsi="SimSun" w:eastAsia="SimSun" w:cs="SimSun"/>
          <w:sz w:val="21"/>
          <w:szCs w:val="21"/>
          <w:spacing w:val="-1"/>
        </w:rPr>
        <w:t>重建图像利于整体直观地显示病变，</w:t>
      </w:r>
      <w:r>
        <w:rPr>
          <w:rFonts w:ascii="SimSun" w:hAnsi="SimSun" w:eastAsia="SimSun" w:cs="SimSun"/>
          <w:sz w:val="21"/>
          <w:szCs w:val="21"/>
        </w:rPr>
        <w:t xml:space="preserve">  </w:t>
      </w:r>
      <w:r>
        <w:rPr>
          <w:rFonts w:ascii="SimSun" w:hAnsi="SimSun" w:eastAsia="SimSun" w:cs="SimSun"/>
          <w:sz w:val="21"/>
          <w:szCs w:val="21"/>
          <w:spacing w:val="-2"/>
        </w:rPr>
        <w:t>帮助明确诊断并指导手术，从而在主动脉病变的诊断和</w:t>
      </w:r>
      <w:r>
        <w:rPr>
          <w:rFonts w:ascii="SimSun" w:hAnsi="SimSun" w:eastAsia="SimSun" w:cs="SimSun"/>
          <w:sz w:val="21"/>
          <w:szCs w:val="21"/>
          <w:spacing w:val="-3"/>
        </w:rPr>
        <w:t>冠状动脉搭桥术后的血管显示方面，</w:t>
      </w:r>
      <w:r>
        <w:rPr>
          <w:rFonts w:ascii="SimSun" w:hAnsi="SimSun" w:eastAsia="SimSun" w:cs="SimSun"/>
          <w:sz w:val="21"/>
          <w:szCs w:val="21"/>
        </w:rPr>
        <w:t xml:space="preserve"> </w:t>
      </w:r>
      <w:r>
        <w:rPr>
          <w:rFonts w:ascii="SimSun" w:hAnsi="SimSun" w:eastAsia="SimSun" w:cs="SimSun"/>
          <w:sz w:val="21"/>
          <w:szCs w:val="21"/>
          <w:spacing w:val="-3"/>
        </w:rPr>
        <w:t>可望取代有创的常规血管造影。</w:t>
      </w:r>
    </w:p>
    <w:p>
      <w:pPr>
        <w:ind w:left="890" w:right="75" w:firstLine="419"/>
        <w:spacing w:before="76" w:line="268" w:lineRule="auto"/>
        <w:rPr>
          <w:rFonts w:ascii="SimSun" w:hAnsi="SimSun" w:eastAsia="SimSun" w:cs="SimSun"/>
          <w:sz w:val="21"/>
          <w:szCs w:val="21"/>
        </w:rPr>
      </w:pPr>
      <w:r>
        <w:rPr>
          <w:rFonts w:ascii="SimSun" w:hAnsi="SimSun" w:eastAsia="SimSun" w:cs="SimSun"/>
          <w:sz w:val="21"/>
          <w:szCs w:val="21"/>
        </w:rPr>
        <w:t>在可视化技术的基础上可以进一步实现放射治疗、矫形手术等的计算机模拟及手术规</w:t>
      </w:r>
      <w:r>
        <w:rPr>
          <w:rFonts w:ascii="SimSun" w:hAnsi="SimSun" w:eastAsia="SimSun" w:cs="SimSun"/>
          <w:sz w:val="21"/>
          <w:szCs w:val="21"/>
          <w:spacing w:val="18"/>
        </w:rPr>
        <w:t xml:space="preserve"> </w:t>
      </w:r>
      <w:r>
        <w:rPr>
          <w:rFonts w:ascii="SimSun" w:hAnsi="SimSun" w:eastAsia="SimSun" w:cs="SimSun"/>
          <w:sz w:val="21"/>
          <w:szCs w:val="21"/>
          <w:spacing w:val="1"/>
        </w:rPr>
        <w:t>划。例如，在做脑部肿瘤放射治疗时，需要在颅</w:t>
      </w:r>
      <w:r>
        <w:rPr>
          <w:rFonts w:ascii="SimSun" w:hAnsi="SimSun" w:eastAsia="SimSun" w:cs="SimSun"/>
          <w:sz w:val="21"/>
          <w:szCs w:val="21"/>
        </w:rPr>
        <w:t>骨上穿孔，然后将放射性同位素准确地安 </w:t>
      </w:r>
      <w:r>
        <w:rPr>
          <w:rFonts w:ascii="SimSun" w:hAnsi="SimSun" w:eastAsia="SimSun" w:cs="SimSun"/>
          <w:sz w:val="21"/>
          <w:szCs w:val="21"/>
          <w:spacing w:val="1"/>
        </w:rPr>
        <w:t>放在脑中病灶部位，既要使治疗效果最好，又要</w:t>
      </w:r>
      <w:r>
        <w:rPr>
          <w:rFonts w:ascii="SimSun" w:hAnsi="SimSun" w:eastAsia="SimSun" w:cs="SimSun"/>
          <w:sz w:val="21"/>
          <w:szCs w:val="21"/>
        </w:rPr>
        <w:t>保证整个手术过程及同位素射线不伤及正 </w:t>
      </w:r>
      <w:r>
        <w:rPr>
          <w:rFonts w:ascii="SimSun" w:hAnsi="SimSun" w:eastAsia="SimSun" w:cs="SimSun"/>
          <w:sz w:val="21"/>
          <w:szCs w:val="21"/>
        </w:rPr>
        <w:t>常组织。由于人脑内部结构十分复杂，而且在不开颅的情况下，医生无法观察到手术实际</w:t>
      </w:r>
      <w:r>
        <w:rPr>
          <w:rFonts w:ascii="SimSun" w:hAnsi="SimSun" w:eastAsia="SimSun" w:cs="SimSun"/>
          <w:sz w:val="21"/>
          <w:szCs w:val="21"/>
          <w:spacing w:val="17"/>
        </w:rPr>
        <w:t xml:space="preserve"> </w:t>
      </w:r>
      <w:r>
        <w:rPr>
          <w:rFonts w:ascii="SimSun" w:hAnsi="SimSun" w:eastAsia="SimSun" w:cs="SimSun"/>
          <w:sz w:val="21"/>
          <w:szCs w:val="21"/>
          <w:spacing w:val="1"/>
        </w:rPr>
        <w:t>进行情况，因而要达到上述要求是十分困难的。利用可视化技术就可以在重构出的人脑内</w:t>
      </w:r>
      <w:r>
        <w:rPr>
          <w:rFonts w:ascii="SimSun" w:hAnsi="SimSun" w:eastAsia="SimSun" w:cs="SimSun"/>
          <w:sz w:val="21"/>
          <w:szCs w:val="21"/>
        </w:rPr>
        <w:t xml:space="preserve"> </w:t>
      </w:r>
      <w:r>
        <w:rPr>
          <w:rFonts w:ascii="SimSun" w:hAnsi="SimSun" w:eastAsia="SimSun" w:cs="SimSun"/>
          <w:sz w:val="21"/>
          <w:szCs w:val="21"/>
        </w:rPr>
        <w:t>部结构三维图像的基础上，对颅骨穿孔位置、同位素置入通道、安放位置及等剂量线等进</w:t>
      </w:r>
      <w:r>
        <w:rPr>
          <w:rFonts w:ascii="SimSun" w:hAnsi="SimSun" w:eastAsia="SimSun" w:cs="SimSun"/>
          <w:sz w:val="21"/>
          <w:szCs w:val="21"/>
          <w:spacing w:val="17"/>
        </w:rPr>
        <w:t xml:space="preserve"> </w:t>
      </w:r>
      <w:r>
        <w:rPr>
          <w:rFonts w:ascii="SimSun" w:hAnsi="SimSun" w:eastAsia="SimSun" w:cs="SimSun"/>
          <w:sz w:val="21"/>
          <w:szCs w:val="21"/>
        </w:rPr>
        <w:t>行计算机模拟，并选择最佳方案。同时还可以在屏幕上监视手术进行的情况，从而大大提</w:t>
      </w:r>
      <w:r>
        <w:rPr>
          <w:rFonts w:ascii="SimSun" w:hAnsi="SimSun" w:eastAsia="SimSun" w:cs="SimSun"/>
          <w:sz w:val="21"/>
          <w:szCs w:val="21"/>
          <w:spacing w:val="17"/>
        </w:rPr>
        <w:t xml:space="preserve"> </w:t>
      </w:r>
      <w:r>
        <w:rPr>
          <w:rFonts w:ascii="SimSun" w:hAnsi="SimSun" w:eastAsia="SimSun" w:cs="SimSun"/>
          <w:sz w:val="21"/>
          <w:szCs w:val="21"/>
        </w:rPr>
        <w:t>高手术的成功率。又如，有不少儿童的髋关节发育不正常，当做矫形手术时，需要对髋关</w:t>
      </w:r>
      <w:r>
        <w:rPr>
          <w:rFonts w:ascii="SimSun" w:hAnsi="SimSun" w:eastAsia="SimSun" w:cs="SimSun"/>
          <w:sz w:val="21"/>
          <w:szCs w:val="21"/>
          <w:spacing w:val="18"/>
        </w:rPr>
        <w:t xml:space="preserve"> </w:t>
      </w:r>
      <w:r>
        <w:rPr>
          <w:rFonts w:ascii="SimSun" w:hAnsi="SimSun" w:eastAsia="SimSun" w:cs="SimSun"/>
          <w:sz w:val="21"/>
          <w:szCs w:val="21"/>
        </w:rPr>
        <w:t>节进行切割、移位、固定等操作。利用可视化技术可以首先在计算机上构造出髋关节的三</w:t>
      </w:r>
      <w:r>
        <w:rPr>
          <w:rFonts w:ascii="SimSun" w:hAnsi="SimSun" w:eastAsia="SimSun" w:cs="SimSun"/>
          <w:sz w:val="21"/>
          <w:szCs w:val="21"/>
          <w:spacing w:val="17"/>
        </w:rPr>
        <w:t xml:space="preserve"> </w:t>
      </w:r>
      <w:r>
        <w:rPr>
          <w:rFonts w:ascii="SimSun" w:hAnsi="SimSun" w:eastAsia="SimSun" w:cs="SimSun"/>
          <w:sz w:val="21"/>
          <w:szCs w:val="21"/>
          <w:spacing w:val="1"/>
        </w:rPr>
        <w:t>维图像，然后在计算机上对切割部位、切割</w:t>
      </w:r>
      <w:r>
        <w:rPr>
          <w:rFonts w:ascii="SimSun" w:hAnsi="SimSun" w:eastAsia="SimSun" w:cs="SimSun"/>
          <w:sz w:val="21"/>
          <w:szCs w:val="21"/>
        </w:rPr>
        <w:t>形状、移位多少及固定方式等的多种方案进行 </w:t>
      </w:r>
      <w:r>
        <w:rPr>
          <w:rFonts w:ascii="SimSun" w:hAnsi="SimSun" w:eastAsia="SimSun" w:cs="SimSun"/>
          <w:sz w:val="21"/>
          <w:szCs w:val="21"/>
          <w:spacing w:val="-3"/>
        </w:rPr>
        <w:t>模拟，从而大大提高矫形手术的质量。</w:t>
      </w:r>
    </w:p>
    <w:p>
      <w:pPr>
        <w:pStyle w:val="BodyText"/>
        <w:spacing w:line="251" w:lineRule="auto"/>
        <w:rPr/>
      </w:pPr>
      <w:r/>
    </w:p>
    <w:p>
      <w:pPr>
        <w:ind w:firstLine="810"/>
        <w:spacing w:before="1" w:line="500" w:lineRule="exact"/>
        <w:rPr/>
      </w:pPr>
      <w:r>
        <w:rPr>
          <w:position w:val="-10"/>
        </w:rPr>
        <w:drawing>
          <wp:inline distT="0" distB="0" distL="0" distR="0">
            <wp:extent cx="330185" cy="317505"/>
            <wp:effectExtent l="0" t="0" r="0" b="0"/>
            <wp:docPr id="642" name="IM 642"/>
            <wp:cNvGraphicFramePr/>
            <a:graphic>
              <a:graphicData uri="http://schemas.openxmlformats.org/drawingml/2006/picture">
                <pic:pic>
                  <pic:nvPicPr>
                    <pic:cNvPr id="642" name="IM 642"/>
                    <pic:cNvPicPr/>
                  </pic:nvPicPr>
                  <pic:blipFill>
                    <a:blip r:embed="rId593"/>
                    <a:stretch>
                      <a:fillRect/>
                    </a:stretch>
                  </pic:blipFill>
                  <pic:spPr>
                    <a:xfrm rot="0">
                      <a:off x="0" y="0"/>
                      <a:ext cx="330185" cy="317505"/>
                    </a:xfrm>
                    <a:prstGeom prst="rect">
                      <a:avLst/>
                    </a:prstGeom>
                  </pic:spPr>
                </pic:pic>
              </a:graphicData>
            </a:graphic>
          </wp:inline>
        </w:drawing>
      </w:r>
    </w:p>
    <w:p>
      <w:pPr>
        <w:spacing w:line="500" w:lineRule="exact"/>
        <w:sectPr>
          <w:pgSz w:w="9910" w:h="14230"/>
          <w:pgMar w:top="709" w:right="714" w:bottom="400" w:left="0" w:header="0" w:footer="0" w:gutter="0"/>
        </w:sectPr>
        <w:rPr/>
      </w:pPr>
    </w:p>
    <w:p>
      <w:pPr>
        <w:ind w:firstLine="6029"/>
        <w:spacing w:line="309" w:lineRule="exact"/>
        <w:rPr/>
      </w:pPr>
      <w:r>
        <w:rPr>
          <w:position w:val="-6"/>
        </w:rPr>
        <w:pict>
          <v:group id="_x0000_s1958" style="mso-position-vertical-relative:line;mso-position-horizontal-relative:char;width:146.5pt;height:15.5pt;" filled="false" stroked="false" coordsize="2930,310" coordorigin="0,0">
            <v:shape id="_x0000_s1960" style="position:absolute;left:0;top:0;width:2930;height:310;" filled="false" stroked="false" type="#_x0000_t75">
              <v:imagedata o:title="" r:id="rId594"/>
            </v:shape>
            <v:shape id="_x0000_s1962" style="position:absolute;left:-20;top:-20;width:2970;height:350;" filled="false" stroked="false" type="#_x0000_t202">
              <v:fill on="false"/>
              <v:stroke on="false"/>
              <v:path/>
              <v:imagedata o:title=""/>
              <o:lock v:ext="edit" aspectratio="false"/>
              <v:textbox inset="0mm,0mm,0mm,0mm">
                <w:txbxContent>
                  <w:p>
                    <w:pPr>
                      <w:ind w:left="423"/>
                      <w:spacing w:before="82" w:line="226" w:lineRule="auto"/>
                      <w:rPr>
                        <w:rFonts w:ascii="STXinwei" w:hAnsi="STXinwei" w:eastAsia="STXinwei" w:cs="STXinwei"/>
                        <w:sz w:val="21"/>
                        <w:szCs w:val="21"/>
                      </w:rPr>
                    </w:pPr>
                    <w:r>
                      <w:rPr>
                        <w:rFonts w:ascii="STXinwei" w:hAnsi="STXinwei" w:eastAsia="STXinwei" w:cs="STXinwei"/>
                        <w:sz w:val="21"/>
                        <w:szCs w:val="21"/>
                        <w:b/>
                        <w:bCs/>
                        <w:spacing w:val="4"/>
                      </w:rPr>
                      <w:t>第13章</w:t>
                    </w:r>
                    <w:r>
                      <w:rPr>
                        <w:rFonts w:ascii="STXinwei" w:hAnsi="STXinwei" w:eastAsia="STXinwei" w:cs="STXinwei"/>
                        <w:sz w:val="21"/>
                        <w:szCs w:val="21"/>
                        <w:spacing w:val="13"/>
                        <w:w w:val="101"/>
                      </w:rPr>
                      <w:t xml:space="preserve">   </w:t>
                    </w:r>
                    <w:r>
                      <w:rPr>
                        <w:rFonts w:ascii="STXinwei" w:hAnsi="STXinwei" w:eastAsia="STXinwei" w:cs="STXinwei"/>
                        <w:sz w:val="21"/>
                        <w:szCs w:val="21"/>
                        <w:b/>
                        <w:bCs/>
                        <w:spacing w:val="4"/>
                      </w:rPr>
                      <w:t>大数据可视化</w:t>
                    </w:r>
                  </w:p>
                </w:txbxContent>
              </v:textbox>
            </v:shape>
          </v:group>
        </w:pict>
      </w:r>
    </w:p>
    <w:p>
      <w:pPr>
        <w:pStyle w:val="BodyText"/>
        <w:spacing w:line="308" w:lineRule="auto"/>
        <w:rPr/>
      </w:pPr>
      <w:r/>
    </w:p>
    <w:p>
      <w:pPr>
        <w:ind w:left="550"/>
        <w:spacing w:before="68" w:line="219" w:lineRule="auto"/>
        <w:rPr>
          <w:rFonts w:ascii="SimSun" w:hAnsi="SimSun" w:eastAsia="SimSun" w:cs="SimSun"/>
          <w:sz w:val="21"/>
          <w:szCs w:val="21"/>
        </w:rPr>
      </w:pPr>
      <w:r>
        <w:rPr>
          <w:rFonts w:ascii="SimSun" w:hAnsi="SimSun" w:eastAsia="SimSun" w:cs="SimSun"/>
          <w:sz w:val="21"/>
          <w:szCs w:val="21"/>
          <w:spacing w:val="10"/>
        </w:rPr>
        <w:t>(2)油气勘探</w:t>
      </w:r>
    </w:p>
    <w:p>
      <w:pPr>
        <w:ind w:right="711" w:firstLine="429"/>
        <w:spacing w:before="24" w:line="269" w:lineRule="auto"/>
        <w:rPr>
          <w:rFonts w:ascii="SimSun" w:hAnsi="SimSun" w:eastAsia="SimSun" w:cs="SimSun"/>
          <w:sz w:val="21"/>
          <w:szCs w:val="21"/>
        </w:rPr>
      </w:pPr>
      <w:r>
        <w:rPr>
          <w:rFonts w:ascii="SimSun" w:hAnsi="SimSun" w:eastAsia="SimSun" w:cs="SimSun"/>
          <w:sz w:val="21"/>
          <w:szCs w:val="21"/>
          <w:spacing w:val="1"/>
        </w:rPr>
        <w:t>在油气勘探中，除了寻找新油田之外，还需要通过改善分析和回收方法，使现存油田</w:t>
      </w:r>
      <w:r>
        <w:rPr>
          <w:rFonts w:ascii="SimSun" w:hAnsi="SimSun" w:eastAsia="SimSun" w:cs="SimSun"/>
          <w:sz w:val="21"/>
          <w:szCs w:val="21"/>
          <w:spacing w:val="9"/>
        </w:rPr>
        <w:t xml:space="preserve"> </w:t>
      </w:r>
      <w:r>
        <w:rPr>
          <w:rFonts w:ascii="SimSun" w:hAnsi="SimSun" w:eastAsia="SimSun" w:cs="SimSun"/>
          <w:sz w:val="21"/>
          <w:szCs w:val="21"/>
          <w:spacing w:val="1"/>
        </w:rPr>
        <w:t>处于最佳状态，并延长油田的产油寿命。科学家和工程技术人员必须先对大量的地震勘探</w:t>
      </w:r>
      <w:r>
        <w:rPr>
          <w:rFonts w:ascii="SimSun" w:hAnsi="SimSun" w:eastAsia="SimSun" w:cs="SimSun"/>
          <w:sz w:val="21"/>
          <w:szCs w:val="21"/>
          <w:spacing w:val="18"/>
        </w:rPr>
        <w:t xml:space="preserve"> </w:t>
      </w:r>
      <w:r>
        <w:rPr>
          <w:rFonts w:ascii="SimSun" w:hAnsi="SimSun" w:eastAsia="SimSun" w:cs="SimSun"/>
          <w:sz w:val="21"/>
          <w:szCs w:val="21"/>
          <w:spacing w:val="1"/>
        </w:rPr>
        <w:t>数据进行精确的解释，然后才能确定有无石油，并确定对地下资源的开采管理方案。油气</w:t>
      </w:r>
      <w:r>
        <w:rPr>
          <w:rFonts w:ascii="SimSun" w:hAnsi="SimSun" w:eastAsia="SimSun" w:cs="SimSun"/>
          <w:sz w:val="21"/>
          <w:szCs w:val="21"/>
          <w:spacing w:val="4"/>
        </w:rPr>
        <w:t xml:space="preserve"> </w:t>
      </w:r>
      <w:r>
        <w:rPr>
          <w:rFonts w:ascii="SimSun" w:hAnsi="SimSun" w:eastAsia="SimSun" w:cs="SimSun"/>
          <w:sz w:val="21"/>
          <w:szCs w:val="21"/>
          <w:spacing w:val="1"/>
        </w:rPr>
        <w:t>勘探的主要方式是通过天然地震波或人工爆炸产生的声波在地质构造中的传播，来重构大</w:t>
      </w:r>
      <w:r>
        <w:rPr>
          <w:rFonts w:ascii="SimSun" w:hAnsi="SimSun" w:eastAsia="SimSun" w:cs="SimSun"/>
          <w:sz w:val="21"/>
          <w:szCs w:val="21"/>
        </w:rPr>
        <w:t xml:space="preserve"> </w:t>
      </w:r>
      <w:r>
        <w:rPr>
          <w:rFonts w:ascii="SimSun" w:hAnsi="SimSun" w:eastAsia="SimSun" w:cs="SimSun"/>
          <w:sz w:val="21"/>
          <w:szCs w:val="21"/>
          <w:spacing w:val="1"/>
        </w:rPr>
        <w:t>范围内的地质构造，并通过测井数据了解局部区域的地层结构，探明油藏气藏位置及其分</w:t>
      </w:r>
      <w:r>
        <w:rPr>
          <w:rFonts w:ascii="SimSun" w:hAnsi="SimSun" w:eastAsia="SimSun" w:cs="SimSun"/>
          <w:sz w:val="21"/>
          <w:szCs w:val="21"/>
        </w:rPr>
        <w:t xml:space="preserve"> </w:t>
      </w:r>
      <w:r>
        <w:rPr>
          <w:rFonts w:ascii="SimSun" w:hAnsi="SimSun" w:eastAsia="SimSun" w:cs="SimSun"/>
          <w:sz w:val="21"/>
          <w:szCs w:val="21"/>
          <w:spacing w:val="1"/>
        </w:rPr>
        <w:t>布，估计蕴藏量及其勘探价值。由于地震数据</w:t>
      </w:r>
      <w:r>
        <w:rPr>
          <w:rFonts w:ascii="SimSun" w:hAnsi="SimSun" w:eastAsia="SimSun" w:cs="SimSun"/>
          <w:sz w:val="21"/>
          <w:szCs w:val="21"/>
        </w:rPr>
        <w:t>及测井数据的数据量极其庞大，而且分布不 </w:t>
      </w:r>
      <w:r>
        <w:rPr>
          <w:rFonts w:ascii="SimSun" w:hAnsi="SimSun" w:eastAsia="SimSun" w:cs="SimSun"/>
          <w:sz w:val="21"/>
          <w:szCs w:val="21"/>
          <w:spacing w:val="1"/>
        </w:rPr>
        <w:t>均匀，因而无法根据纸面上的数据做出分析。利</w:t>
      </w:r>
      <w:r>
        <w:rPr>
          <w:rFonts w:ascii="SimSun" w:hAnsi="SimSun" w:eastAsia="SimSun" w:cs="SimSun"/>
          <w:sz w:val="21"/>
          <w:szCs w:val="21"/>
        </w:rPr>
        <w:t>用可视化技术可以从大量的地质勘探数据 </w:t>
      </w:r>
      <w:r>
        <w:rPr>
          <w:rFonts w:ascii="SimSun" w:hAnsi="SimSun" w:eastAsia="SimSun" w:cs="SimSun"/>
          <w:sz w:val="21"/>
          <w:szCs w:val="21"/>
          <w:spacing w:val="1"/>
        </w:rPr>
        <w:t>或测井数据中，构造出感兴趣的等值面、等值线，</w:t>
      </w:r>
      <w:r>
        <w:rPr>
          <w:rFonts w:ascii="SimSun" w:hAnsi="SimSun" w:eastAsia="SimSun" w:cs="SimSun"/>
          <w:sz w:val="21"/>
          <w:szCs w:val="21"/>
        </w:rPr>
        <w:t>并显示其范围及走向。利用不同颜色显 </w:t>
      </w:r>
      <w:r>
        <w:rPr>
          <w:rFonts w:ascii="SimSun" w:hAnsi="SimSun" w:eastAsia="SimSun" w:cs="SimSun"/>
          <w:sz w:val="21"/>
          <w:szCs w:val="21"/>
          <w:spacing w:val="1"/>
        </w:rPr>
        <w:t>示出多种参数及其相互关系，从而使专业人员能对原始</w:t>
      </w:r>
      <w:r>
        <w:rPr>
          <w:rFonts w:ascii="SimSun" w:hAnsi="SimSun" w:eastAsia="SimSun" w:cs="SimSun"/>
          <w:sz w:val="21"/>
          <w:szCs w:val="21"/>
        </w:rPr>
        <w:t>数据做出正确解释，得到油藏是否 </w:t>
      </w:r>
      <w:r>
        <w:rPr>
          <w:rFonts w:ascii="SimSun" w:hAnsi="SimSun" w:eastAsia="SimSun" w:cs="SimSun"/>
          <w:sz w:val="21"/>
          <w:szCs w:val="21"/>
          <w:spacing w:val="1"/>
        </w:rPr>
        <w:t>存在、油藏位置及储量大小等重要信息。这不仅可以指导打井作</w:t>
      </w:r>
      <w:r>
        <w:rPr>
          <w:rFonts w:ascii="SimSun" w:hAnsi="SimSun" w:eastAsia="SimSun" w:cs="SimSun"/>
          <w:sz w:val="21"/>
          <w:szCs w:val="21"/>
        </w:rPr>
        <w:t>业、减少无效井位、节约 </w:t>
      </w:r>
      <w:r>
        <w:rPr>
          <w:rFonts w:ascii="SimSun" w:hAnsi="SimSun" w:eastAsia="SimSun" w:cs="SimSun"/>
          <w:sz w:val="21"/>
          <w:szCs w:val="21"/>
        </w:rPr>
        <w:t>资金，而且大大提高寻找油藏的效率，从而具有重大的经济效益及社会效益。数据的可视</w:t>
      </w:r>
      <w:r>
        <w:rPr>
          <w:rFonts w:ascii="SimSun" w:hAnsi="SimSun" w:eastAsia="SimSun" w:cs="SimSun"/>
          <w:sz w:val="21"/>
          <w:szCs w:val="21"/>
          <w:spacing w:val="16"/>
        </w:rPr>
        <w:t xml:space="preserve"> </w:t>
      </w:r>
      <w:r>
        <w:rPr>
          <w:rFonts w:ascii="SimSun" w:hAnsi="SimSun" w:eastAsia="SimSun" w:cs="SimSun"/>
          <w:sz w:val="21"/>
          <w:szCs w:val="21"/>
        </w:rPr>
        <w:t>化软件已在全世界许多油田和天然气开发中得到广泛的应用。利用这种软件，可以进行地</w:t>
      </w:r>
      <w:r>
        <w:rPr>
          <w:rFonts w:ascii="SimSun" w:hAnsi="SimSun" w:eastAsia="SimSun" w:cs="SimSun"/>
          <w:sz w:val="21"/>
          <w:szCs w:val="21"/>
          <w:spacing w:val="17"/>
        </w:rPr>
        <w:t xml:space="preserve"> </w:t>
      </w:r>
      <w:r>
        <w:rPr>
          <w:rFonts w:ascii="SimSun" w:hAnsi="SimSun" w:eastAsia="SimSun" w:cs="SimSun"/>
          <w:sz w:val="21"/>
          <w:szCs w:val="21"/>
          <w:spacing w:val="-1"/>
        </w:rPr>
        <w:t>震数据处理、测井多井评估、模拟油气的储存和生产过程。不仅能确定油气储存的位置， </w:t>
      </w:r>
      <w:r>
        <w:rPr>
          <w:rFonts w:ascii="SimSun" w:hAnsi="SimSun" w:eastAsia="SimSun" w:cs="SimSun"/>
          <w:sz w:val="21"/>
          <w:szCs w:val="21"/>
          <w:spacing w:val="-2"/>
        </w:rPr>
        <w:t>而且可以跟踪油气的运动，便于确定开采油气的最优路径。</w:t>
      </w:r>
    </w:p>
    <w:p>
      <w:pPr>
        <w:ind w:left="550"/>
        <w:spacing w:before="102" w:line="219" w:lineRule="auto"/>
        <w:rPr>
          <w:rFonts w:ascii="SimSun" w:hAnsi="SimSun" w:eastAsia="SimSun" w:cs="SimSun"/>
          <w:sz w:val="21"/>
          <w:szCs w:val="21"/>
        </w:rPr>
      </w:pPr>
      <w:r>
        <w:rPr>
          <w:rFonts w:ascii="SimSun" w:hAnsi="SimSun" w:eastAsia="SimSun" w:cs="SimSun"/>
          <w:sz w:val="21"/>
          <w:szCs w:val="21"/>
          <w:spacing w:val="10"/>
        </w:rPr>
        <w:t>(3)气象预报</w:t>
      </w:r>
    </w:p>
    <w:p>
      <w:pPr>
        <w:ind w:right="741" w:firstLine="429"/>
        <w:spacing w:before="61" w:line="268" w:lineRule="auto"/>
        <w:rPr>
          <w:rFonts w:ascii="SimSun" w:hAnsi="SimSun" w:eastAsia="SimSun" w:cs="SimSun"/>
          <w:sz w:val="21"/>
          <w:szCs w:val="21"/>
        </w:rPr>
      </w:pPr>
      <w:r>
        <w:rPr>
          <w:rFonts w:ascii="SimSun" w:hAnsi="SimSun" w:eastAsia="SimSun" w:cs="SimSun"/>
          <w:sz w:val="21"/>
          <w:szCs w:val="21"/>
        </w:rPr>
        <w:t>气象预报关系到亿万人民的生活、国民经济的持续发展和国家安全。对灾害性天气的</w:t>
      </w:r>
      <w:r>
        <w:rPr>
          <w:rFonts w:ascii="SimSun" w:hAnsi="SimSun" w:eastAsia="SimSun" w:cs="SimSun"/>
          <w:sz w:val="21"/>
          <w:szCs w:val="21"/>
          <w:spacing w:val="15"/>
        </w:rPr>
        <w:t xml:space="preserve"> </w:t>
      </w:r>
      <w:r>
        <w:rPr>
          <w:rFonts w:ascii="SimSun" w:hAnsi="SimSun" w:eastAsia="SimSun" w:cs="SimSun"/>
          <w:sz w:val="21"/>
          <w:szCs w:val="21"/>
        </w:rPr>
        <w:t>预报和预防将大大减少人民生命财产的损失。气象预报的准确性依赖于对大量数据的计算</w:t>
      </w:r>
      <w:r>
        <w:rPr>
          <w:rFonts w:ascii="SimSun" w:hAnsi="SimSun" w:eastAsia="SimSun" w:cs="SimSun"/>
          <w:sz w:val="21"/>
          <w:szCs w:val="21"/>
          <w:spacing w:val="18"/>
        </w:rPr>
        <w:t xml:space="preserve"> </w:t>
      </w:r>
      <w:r>
        <w:rPr>
          <w:rFonts w:ascii="SimSun" w:hAnsi="SimSun" w:eastAsia="SimSun" w:cs="SimSun"/>
          <w:sz w:val="21"/>
          <w:szCs w:val="21"/>
          <w:spacing w:val="-3"/>
        </w:rPr>
        <w:t>和对计算结果的分析。</w:t>
      </w:r>
      <w:r>
        <w:rPr>
          <w:rFonts w:ascii="SimSun" w:hAnsi="SimSun" w:eastAsia="SimSun" w:cs="SimSun"/>
          <w:sz w:val="21"/>
          <w:szCs w:val="21"/>
          <w:spacing w:val="43"/>
        </w:rPr>
        <w:t xml:space="preserve"> </w:t>
      </w:r>
      <w:r>
        <w:rPr>
          <w:rFonts w:ascii="SimSun" w:hAnsi="SimSun" w:eastAsia="SimSun" w:cs="SimSun"/>
          <w:sz w:val="21"/>
          <w:szCs w:val="21"/>
          <w:spacing w:val="-3"/>
        </w:rPr>
        <w:t>一方面，科学计算可视化可将大量的数据转换</w:t>
      </w:r>
      <w:r>
        <w:rPr>
          <w:rFonts w:ascii="SimSun" w:hAnsi="SimSun" w:eastAsia="SimSun" w:cs="SimSun"/>
          <w:sz w:val="21"/>
          <w:szCs w:val="21"/>
          <w:spacing w:val="-4"/>
        </w:rPr>
        <w:t>为图像，在屏幕上显</w:t>
      </w:r>
      <w:r>
        <w:rPr>
          <w:rFonts w:ascii="SimSun" w:hAnsi="SimSun" w:eastAsia="SimSun" w:cs="SimSun"/>
          <w:sz w:val="21"/>
          <w:szCs w:val="21"/>
        </w:rPr>
        <w:t xml:space="preserve"> </w:t>
      </w:r>
      <w:r>
        <w:rPr>
          <w:rFonts w:ascii="SimSun" w:hAnsi="SimSun" w:eastAsia="SimSun" w:cs="SimSun"/>
          <w:sz w:val="21"/>
          <w:szCs w:val="21"/>
        </w:rPr>
        <w:t>示出某一时刻的等压面、等温面、旋涡、云层的位置及运动、暴雨区的位置及其强度、风</w:t>
      </w:r>
      <w:r>
        <w:rPr>
          <w:rFonts w:ascii="SimSun" w:hAnsi="SimSun" w:eastAsia="SimSun" w:cs="SimSun"/>
          <w:sz w:val="21"/>
          <w:szCs w:val="21"/>
          <w:spacing w:val="18"/>
        </w:rPr>
        <w:t xml:space="preserve"> </w:t>
      </w:r>
      <w:r>
        <w:rPr>
          <w:rFonts w:ascii="SimSun" w:hAnsi="SimSun" w:eastAsia="SimSun" w:cs="SimSun"/>
          <w:sz w:val="21"/>
          <w:szCs w:val="21"/>
          <w:spacing w:val="1"/>
        </w:rPr>
        <w:t>力的大小及方向等，使预报人员能对未来的天气</w:t>
      </w:r>
      <w:r>
        <w:rPr>
          <w:rFonts w:ascii="SimSun" w:hAnsi="SimSun" w:eastAsia="SimSun" w:cs="SimSun"/>
          <w:sz w:val="21"/>
          <w:szCs w:val="21"/>
        </w:rPr>
        <w:t>做出准确的分析和预测。另一方面，根据 </w:t>
      </w:r>
      <w:r>
        <w:rPr>
          <w:rFonts w:ascii="SimSun" w:hAnsi="SimSun" w:eastAsia="SimSun" w:cs="SimSun"/>
          <w:sz w:val="21"/>
          <w:szCs w:val="21"/>
          <w:spacing w:val="1"/>
        </w:rPr>
        <w:t>全球的气象监测数据和计算结果，可将不同时</w:t>
      </w:r>
      <w:r>
        <w:rPr>
          <w:rFonts w:ascii="SimSun" w:hAnsi="SimSun" w:eastAsia="SimSun" w:cs="SimSun"/>
          <w:sz w:val="21"/>
          <w:szCs w:val="21"/>
        </w:rPr>
        <w:t>期全球的气温分布、气压分布、雨量分布及 </w:t>
      </w:r>
      <w:r>
        <w:rPr>
          <w:rFonts w:ascii="SimSun" w:hAnsi="SimSun" w:eastAsia="SimSun" w:cs="SimSun"/>
          <w:sz w:val="21"/>
          <w:szCs w:val="21"/>
        </w:rPr>
        <w:t>风力风向等以图像形式表示出来，从而对全球的气</w:t>
      </w:r>
      <w:r>
        <w:rPr>
          <w:rFonts w:ascii="SimSun" w:hAnsi="SimSun" w:eastAsia="SimSun" w:cs="SimSun"/>
          <w:sz w:val="21"/>
          <w:szCs w:val="21"/>
          <w:spacing w:val="-1"/>
        </w:rPr>
        <w:t>象情况及其变化趋势进行研究和预测。</w:t>
      </w:r>
      <w:r>
        <w:rPr>
          <w:rFonts w:ascii="SimSun" w:hAnsi="SimSun" w:eastAsia="SimSun" w:cs="SimSun"/>
          <w:sz w:val="21"/>
          <w:szCs w:val="21"/>
        </w:rPr>
        <w:t xml:space="preserve"> </w:t>
      </w:r>
      <w:r>
        <w:rPr>
          <w:rFonts w:ascii="SimSun" w:hAnsi="SimSun" w:eastAsia="SimSun" w:cs="SimSun"/>
          <w:sz w:val="21"/>
          <w:szCs w:val="21"/>
        </w:rPr>
        <w:t>气象预报软件系统的关键部分是显示天气数据的三维图像，利用这个系统可以将从气球、</w:t>
      </w:r>
      <w:r>
        <w:rPr>
          <w:rFonts w:ascii="SimSun" w:hAnsi="SimSun" w:eastAsia="SimSun" w:cs="SimSun"/>
          <w:sz w:val="21"/>
          <w:szCs w:val="21"/>
          <w:spacing w:val="14"/>
        </w:rPr>
        <w:t xml:space="preserve"> </w:t>
      </w:r>
      <w:r>
        <w:rPr>
          <w:rFonts w:ascii="SimSun" w:hAnsi="SimSun" w:eastAsia="SimSun" w:cs="SimSun"/>
          <w:sz w:val="21"/>
          <w:szCs w:val="21"/>
          <w:spacing w:val="1"/>
        </w:rPr>
        <w:t>地面站、雷达、飞机和卫星等收集来的大量</w:t>
      </w:r>
      <w:r>
        <w:rPr>
          <w:rFonts w:ascii="SimSun" w:hAnsi="SimSun" w:eastAsia="SimSun" w:cs="SimSun"/>
          <w:sz w:val="21"/>
          <w:szCs w:val="21"/>
        </w:rPr>
        <w:t>数据进行显示和处理，并在此基础上及时跟踪 </w:t>
      </w:r>
      <w:r>
        <w:rPr>
          <w:rFonts w:ascii="SimSun" w:hAnsi="SimSun" w:eastAsia="SimSun" w:cs="SimSun"/>
          <w:sz w:val="21"/>
          <w:szCs w:val="21"/>
        </w:rPr>
        <w:t>和评估当地的重要气象情况，从而及时准确地做出天气预报。通常情况下，气象工作者将</w:t>
      </w:r>
      <w:r>
        <w:rPr>
          <w:rFonts w:ascii="SimSun" w:hAnsi="SimSun" w:eastAsia="SimSun" w:cs="SimSun"/>
          <w:sz w:val="21"/>
          <w:szCs w:val="21"/>
          <w:spacing w:val="18"/>
        </w:rPr>
        <w:t xml:space="preserve"> </w:t>
      </w:r>
      <w:r>
        <w:rPr>
          <w:rFonts w:ascii="SimSun" w:hAnsi="SimSun" w:eastAsia="SimSun" w:cs="SimSun"/>
          <w:sz w:val="21"/>
          <w:szCs w:val="21"/>
          <w:spacing w:val="1"/>
        </w:rPr>
        <w:t>二维的层状数据人为叠加来进行分析，而运用三维可视化，</w:t>
      </w:r>
      <w:r>
        <w:rPr>
          <w:rFonts w:ascii="SimSun" w:hAnsi="SimSun" w:eastAsia="SimSun" w:cs="SimSun"/>
          <w:sz w:val="21"/>
          <w:szCs w:val="21"/>
        </w:rPr>
        <w:t>可让气象工作者从大量二维图 </w:t>
      </w:r>
      <w:r>
        <w:rPr>
          <w:rFonts w:ascii="SimSun" w:hAnsi="SimSun" w:eastAsia="SimSun" w:cs="SimSun"/>
          <w:sz w:val="21"/>
          <w:szCs w:val="21"/>
          <w:spacing w:val="-1"/>
        </w:rPr>
        <w:t>像计算中解脱出来，让他们的精力集中于预报所需的实际数值。</w:t>
      </w:r>
    </w:p>
    <w:p>
      <w:pPr>
        <w:ind w:left="550"/>
        <w:spacing w:before="93" w:line="220" w:lineRule="auto"/>
        <w:rPr>
          <w:rFonts w:ascii="SimSun" w:hAnsi="SimSun" w:eastAsia="SimSun" w:cs="SimSun"/>
          <w:sz w:val="21"/>
          <w:szCs w:val="21"/>
        </w:rPr>
      </w:pPr>
      <w:r>
        <w:rPr>
          <w:rFonts w:ascii="SimSun" w:hAnsi="SimSun" w:eastAsia="SimSun" w:cs="SimSun"/>
          <w:sz w:val="21"/>
          <w:szCs w:val="21"/>
          <w:spacing w:val="18"/>
        </w:rPr>
        <w:t>(4)工程</w:t>
      </w:r>
    </w:p>
    <w:p>
      <w:pPr>
        <w:ind w:right="752" w:firstLine="429"/>
        <w:spacing w:before="35" w:line="266" w:lineRule="auto"/>
        <w:rPr>
          <w:rFonts w:ascii="SimSun" w:hAnsi="SimSun" w:eastAsia="SimSun" w:cs="SimSun"/>
          <w:sz w:val="21"/>
          <w:szCs w:val="21"/>
        </w:rPr>
      </w:pPr>
      <w:r>
        <w:rPr>
          <w:rFonts w:ascii="SimSun" w:hAnsi="SimSun" w:eastAsia="SimSun" w:cs="SimSun"/>
          <w:sz w:val="21"/>
          <w:szCs w:val="21"/>
          <w:spacing w:val="2"/>
        </w:rPr>
        <w:t>计算机辅助工程包括计算机辅助设计</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CAD</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2"/>
        </w:rPr>
        <w:t>、</w:t>
      </w:r>
      <w:r>
        <w:rPr>
          <w:rFonts w:ascii="SimSun" w:hAnsi="SimSun" w:eastAsia="SimSun" w:cs="SimSun"/>
          <w:sz w:val="21"/>
          <w:szCs w:val="21"/>
          <w:spacing w:val="-29"/>
        </w:rPr>
        <w:t xml:space="preserve"> </w:t>
      </w:r>
      <w:r>
        <w:rPr>
          <w:rFonts w:ascii="SimSun" w:hAnsi="SimSun" w:eastAsia="SimSun" w:cs="SimSun"/>
          <w:sz w:val="21"/>
          <w:szCs w:val="21"/>
          <w:spacing w:val="2"/>
        </w:rPr>
        <w:t>计算机辅</w:t>
      </w:r>
      <w:r>
        <w:rPr>
          <w:rFonts w:ascii="SimSun" w:hAnsi="SimSun" w:eastAsia="SimSun" w:cs="SimSun"/>
          <w:sz w:val="21"/>
          <w:szCs w:val="21"/>
          <w:spacing w:val="1"/>
        </w:rPr>
        <w:t>助制造</w:t>
      </w:r>
      <w:r>
        <w:rPr>
          <w:rFonts w:ascii="SimSun" w:hAnsi="SimSun" w:eastAsia="SimSun" w:cs="SimSun"/>
          <w:sz w:val="21"/>
          <w:szCs w:val="21"/>
          <w:spacing w:val="-23"/>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CAM</w:t>
      </w:r>
      <w:r>
        <w:rPr>
          <w:rFonts w:ascii="Times New Roman" w:hAnsi="Times New Roman" w:eastAsia="Times New Roman" w:cs="Times New Roman"/>
          <w:sz w:val="21"/>
          <w:szCs w:val="21"/>
          <w:spacing w:val="1"/>
        </w:rPr>
        <w:t>)   </w:t>
      </w:r>
      <w:r>
        <w:rPr>
          <w:rFonts w:ascii="SimSun" w:hAnsi="SimSun" w:eastAsia="SimSun" w:cs="SimSun"/>
          <w:sz w:val="21"/>
          <w:szCs w:val="21"/>
          <w:spacing w:val="1"/>
        </w:rPr>
        <w:t>和计算机辅</w:t>
      </w:r>
      <w:r>
        <w:rPr>
          <w:rFonts w:ascii="SimSun" w:hAnsi="SimSun" w:eastAsia="SimSun" w:cs="SimSun"/>
          <w:sz w:val="21"/>
          <w:szCs w:val="21"/>
        </w:rPr>
        <w:t xml:space="preserve"> </w:t>
      </w:r>
      <w:r>
        <w:rPr>
          <w:rFonts w:ascii="SimSun" w:hAnsi="SimSun" w:eastAsia="SimSun" w:cs="SimSun"/>
          <w:sz w:val="21"/>
          <w:szCs w:val="21"/>
        </w:rPr>
        <w:t>助运行等多项内容。可视化技术有助于整个工程过程一体化，并能使技术人员看到与了解</w:t>
      </w:r>
      <w:r>
        <w:rPr>
          <w:rFonts w:ascii="SimSun" w:hAnsi="SimSun" w:eastAsia="SimSun" w:cs="SimSun"/>
          <w:sz w:val="21"/>
          <w:szCs w:val="21"/>
          <w:spacing w:val="16"/>
        </w:rPr>
        <w:t xml:space="preserve"> </w:t>
      </w:r>
      <w:r>
        <w:rPr>
          <w:rFonts w:ascii="SimSun" w:hAnsi="SimSun" w:eastAsia="SimSun" w:cs="SimSun"/>
          <w:sz w:val="21"/>
          <w:szCs w:val="21"/>
        </w:rPr>
        <w:t>整个过程中参数变化对整体的动态影响，从而达到</w:t>
      </w:r>
      <w:r>
        <w:rPr>
          <w:rFonts w:ascii="SimSun" w:hAnsi="SimSun" w:eastAsia="SimSun" w:cs="SimSun"/>
          <w:sz w:val="21"/>
          <w:szCs w:val="21"/>
          <w:spacing w:val="-1"/>
        </w:rPr>
        <w:t>缩短研制周期、节省工程费用的目的。</w:t>
      </w:r>
      <w:r>
        <w:rPr>
          <w:rFonts w:ascii="SimSun" w:hAnsi="SimSun" w:eastAsia="SimSun" w:cs="SimSun"/>
          <w:sz w:val="21"/>
          <w:szCs w:val="21"/>
        </w:rPr>
        <w:t xml:space="preserve"> </w:t>
      </w:r>
      <w:r>
        <w:rPr>
          <w:rFonts w:ascii="SimSun" w:hAnsi="SimSun" w:eastAsia="SimSun" w:cs="SimSun"/>
          <w:sz w:val="21"/>
          <w:szCs w:val="21"/>
        </w:rPr>
        <w:t>可视化技术可将多种来源的各种数据，包括表格数据、离散采样</w:t>
      </w:r>
      <w:r>
        <w:rPr>
          <w:rFonts w:ascii="SimSun" w:hAnsi="SimSun" w:eastAsia="SimSun" w:cs="SimSun"/>
          <w:sz w:val="21"/>
          <w:szCs w:val="21"/>
          <w:spacing w:val="-1"/>
        </w:rPr>
        <w:t>数据、贴体坐标数据、多</w:t>
      </w:r>
      <w:r>
        <w:rPr>
          <w:rFonts w:ascii="SimSun" w:hAnsi="SimSun" w:eastAsia="SimSun" w:cs="SimSun"/>
          <w:sz w:val="21"/>
          <w:szCs w:val="21"/>
        </w:rPr>
        <w:t xml:space="preserve"> </w:t>
      </w:r>
      <w:r>
        <w:rPr>
          <w:rFonts w:ascii="SimSun" w:hAnsi="SimSun" w:eastAsia="SimSun" w:cs="SimSun"/>
          <w:sz w:val="21"/>
          <w:szCs w:val="21"/>
          <w:spacing w:val="-2"/>
        </w:rPr>
        <w:t>重半结构数据和非结构数据等，融合成三维的图形图像。</w:t>
      </w:r>
    </w:p>
    <w:p>
      <w:pPr>
        <w:ind w:right="729" w:firstLine="429"/>
        <w:spacing w:before="80" w:line="259" w:lineRule="auto"/>
        <w:rPr>
          <w:rFonts w:ascii="SimSun" w:hAnsi="SimSun" w:eastAsia="SimSun" w:cs="SimSun"/>
          <w:sz w:val="21"/>
          <w:szCs w:val="21"/>
        </w:rPr>
      </w:pPr>
      <w:r>
        <w:rPr>
          <w:rFonts w:ascii="SimSun" w:hAnsi="SimSun" w:eastAsia="SimSun" w:cs="SimSun"/>
          <w:sz w:val="21"/>
          <w:szCs w:val="21"/>
          <w:spacing w:val="1"/>
        </w:rPr>
        <w:t>计算力学在工程设计中广泛应用，但计算力学离不开可视化技</w:t>
      </w:r>
      <w:r>
        <w:rPr>
          <w:rFonts w:ascii="SimSun" w:hAnsi="SimSun" w:eastAsia="SimSun" w:cs="SimSun"/>
          <w:sz w:val="21"/>
          <w:szCs w:val="21"/>
        </w:rPr>
        <w:t>术。有限元分析是20世 </w:t>
      </w:r>
      <w:r>
        <w:rPr>
          <w:rFonts w:ascii="SimSun" w:hAnsi="SimSun" w:eastAsia="SimSun" w:cs="SimSun"/>
          <w:sz w:val="21"/>
          <w:szCs w:val="21"/>
          <w:spacing w:val="1"/>
        </w:rPr>
        <w:t>纪50年代提出的适用于计算机处理的一种结构分析的数值计算方法。有限元分析在飞</w:t>
      </w:r>
      <w:r>
        <w:rPr>
          <w:rFonts w:ascii="SimSun" w:hAnsi="SimSun" w:eastAsia="SimSun" w:cs="SimSun"/>
          <w:sz w:val="21"/>
          <w:szCs w:val="21"/>
        </w:rPr>
        <w:t>机设 </w:t>
      </w:r>
      <w:r>
        <w:rPr>
          <w:rFonts w:ascii="SimSun" w:hAnsi="SimSun" w:eastAsia="SimSun" w:cs="SimSun"/>
          <w:sz w:val="21"/>
          <w:szCs w:val="21"/>
          <w:spacing w:val="1"/>
        </w:rPr>
        <w:t>计、水坝建造、机械产品设计、建筑结构应</w:t>
      </w:r>
      <w:r>
        <w:rPr>
          <w:rFonts w:ascii="SimSun" w:hAnsi="SimSun" w:eastAsia="SimSun" w:cs="SimSun"/>
          <w:sz w:val="21"/>
          <w:szCs w:val="21"/>
        </w:rPr>
        <w:t>力分析等领域都得到了广泛应用。从数学的观 </w:t>
      </w:r>
      <w:r>
        <w:rPr>
          <w:rFonts w:ascii="SimSun" w:hAnsi="SimSun" w:eastAsia="SimSun" w:cs="SimSun"/>
          <w:sz w:val="21"/>
          <w:szCs w:val="21"/>
        </w:rPr>
        <w:t>点来看，有限元分析将研究对象划分为若干个子单元，并在此基础上求出偏微分方程的近</w:t>
      </w:r>
    </w:p>
    <w:p>
      <w:pPr>
        <w:ind w:firstLine="7799"/>
        <w:spacing w:before="194" w:line="820" w:lineRule="exact"/>
        <w:rPr/>
      </w:pPr>
      <w:r>
        <w:rPr>
          <w:position w:val="-16"/>
        </w:rPr>
        <w:drawing>
          <wp:inline distT="0" distB="0" distL="0" distR="0">
            <wp:extent cx="336541" cy="520722"/>
            <wp:effectExtent l="0" t="0" r="0" b="0"/>
            <wp:docPr id="644" name="IM 644"/>
            <wp:cNvGraphicFramePr/>
            <a:graphic>
              <a:graphicData uri="http://schemas.openxmlformats.org/drawingml/2006/picture">
                <pic:pic>
                  <pic:nvPicPr>
                    <pic:cNvPr id="644" name="IM 644"/>
                    <pic:cNvPicPr/>
                  </pic:nvPicPr>
                  <pic:blipFill>
                    <a:blip r:embed="rId595"/>
                    <a:stretch>
                      <a:fillRect/>
                    </a:stretch>
                  </pic:blipFill>
                  <pic:spPr>
                    <a:xfrm rot="0">
                      <a:off x="0" y="0"/>
                      <a:ext cx="336541" cy="520722"/>
                    </a:xfrm>
                    <a:prstGeom prst="rect">
                      <a:avLst/>
                    </a:prstGeom>
                  </pic:spPr>
                </pic:pic>
              </a:graphicData>
            </a:graphic>
          </wp:inline>
        </w:drawing>
      </w:r>
    </w:p>
    <w:p>
      <w:pPr>
        <w:spacing w:line="820" w:lineRule="exact"/>
        <w:sectPr>
          <w:pgSz w:w="9910" w:h="14230"/>
          <w:pgMar w:top="690" w:right="140" w:bottom="49" w:left="810" w:header="0" w:footer="0" w:gutter="0"/>
        </w:sectPr>
        <w:rPr/>
      </w:pPr>
    </w:p>
    <w:p>
      <w:pPr>
        <w:spacing w:line="299" w:lineRule="exact"/>
        <w:rPr/>
      </w:pPr>
      <w:r>
        <w:rPr>
          <w:position w:val="-5"/>
        </w:rPr>
        <w:pict>
          <v:shape id="_x0000_s1964" style="mso-position-vertical-relative:line;mso-position-horizontal-relative:char;width:130.5pt;height:15pt;" fillcolor="#DADADA" filled="true" stroked="false" type="#_x0000_t202">
            <v:fill on="true"/>
            <v:stroke on="false"/>
            <v:path/>
            <v:imagedata o:title=""/>
            <o:lock v:ext="edit" aspectratio="false"/>
            <v:textbox inset="0mm,0mm,0mm,0mm">
              <w:txbxContent>
                <w:p>
                  <w:pPr>
                    <w:ind w:left="583"/>
                    <w:spacing w:before="57"/>
                    <w:rPr>
                      <w:rFonts w:ascii="STXinwei" w:hAnsi="STXinwei" w:eastAsia="STXinwei" w:cs="STXinwei"/>
                      <w:sz w:val="21"/>
                      <w:szCs w:val="21"/>
                    </w:rPr>
                  </w:pPr>
                  <w:bookmarkStart w:name="bookmark306" w:id="298"/>
                  <w:bookmarkEnd w:id="298"/>
                  <w:r>
                    <w:rPr>
                      <w:rFonts w:ascii="STXinwei" w:hAnsi="STXinwei" w:eastAsia="STXinwei" w:cs="STXinwei"/>
                      <w:sz w:val="21"/>
                      <w:szCs w:val="21"/>
                      <w:b/>
                      <w:bCs/>
                      <w:spacing w:val="-5"/>
                    </w:rPr>
                    <w:t>大数据基础与应用</w:t>
                  </w:r>
                </w:p>
              </w:txbxContent>
            </v:textbox>
          </v:shape>
        </w:pict>
      </w:r>
    </w:p>
    <w:p>
      <w:pPr>
        <w:pStyle w:val="BodyText"/>
        <w:spacing w:line="268" w:lineRule="auto"/>
        <w:rPr/>
      </w:pPr>
      <w:r/>
    </w:p>
    <w:p>
      <w:pPr>
        <w:ind w:left="910" w:right="42"/>
        <w:spacing w:before="69" w:line="266" w:lineRule="auto"/>
        <w:jc w:val="both"/>
        <w:rPr>
          <w:rFonts w:ascii="SimSun" w:hAnsi="SimSun" w:eastAsia="SimSun" w:cs="SimSun"/>
          <w:sz w:val="21"/>
          <w:szCs w:val="21"/>
        </w:rPr>
      </w:pPr>
      <w:r>
        <w:rPr>
          <w:rFonts w:ascii="SimSun" w:hAnsi="SimSun" w:eastAsia="SimSun" w:cs="SimSun"/>
          <w:sz w:val="21"/>
          <w:szCs w:val="21"/>
          <w:spacing w:val="1"/>
        </w:rPr>
        <w:t>似解。在有限元分析中，应用可视化技术可以实现形体的网格划分及有</w:t>
      </w:r>
      <w:r>
        <w:rPr>
          <w:rFonts w:ascii="SimSun" w:hAnsi="SimSun" w:eastAsia="SimSun" w:cs="SimSun"/>
          <w:sz w:val="21"/>
          <w:szCs w:val="21"/>
        </w:rPr>
        <w:t>限元分析结果数据 </w:t>
      </w:r>
      <w:r>
        <w:rPr>
          <w:rFonts w:ascii="SimSun" w:hAnsi="SimSun" w:eastAsia="SimSun" w:cs="SimSun"/>
          <w:sz w:val="21"/>
          <w:szCs w:val="21"/>
          <w:spacing w:val="1"/>
        </w:rPr>
        <w:t>的图形显示，即有限元分析的前后处理，并根据分析结果，实现网</w:t>
      </w:r>
      <w:r>
        <w:rPr>
          <w:rFonts w:ascii="SimSun" w:hAnsi="SimSun" w:eastAsia="SimSun" w:cs="SimSun"/>
          <w:sz w:val="21"/>
          <w:szCs w:val="21"/>
        </w:rPr>
        <w:t>格划分的优化，使计算 </w:t>
      </w:r>
      <w:r>
        <w:rPr>
          <w:rFonts w:ascii="SimSun" w:hAnsi="SimSun" w:eastAsia="SimSun" w:cs="SimSun"/>
          <w:sz w:val="21"/>
          <w:szCs w:val="21"/>
          <w:spacing w:val="-4"/>
        </w:rPr>
        <w:t>结果更加可靠和精确。</w:t>
      </w:r>
    </w:p>
    <w:p>
      <w:pPr>
        <w:ind w:left="910" w:firstLine="419"/>
        <w:spacing w:before="40" w:line="269" w:lineRule="auto"/>
        <w:rPr>
          <w:rFonts w:ascii="SimSun" w:hAnsi="SimSun" w:eastAsia="SimSun" w:cs="SimSun"/>
          <w:sz w:val="21"/>
          <w:szCs w:val="21"/>
        </w:rPr>
      </w:pPr>
      <w:r>
        <w:rPr>
          <w:rFonts w:ascii="SimSun" w:hAnsi="SimSun" w:eastAsia="SimSun" w:cs="SimSun"/>
          <w:sz w:val="21"/>
          <w:szCs w:val="21"/>
        </w:rPr>
        <w:t>飞机、汽车、船舶等设计都必须考虑在气体、液体高速运动的环境中获得优良性能和</w:t>
      </w:r>
      <w:r>
        <w:rPr>
          <w:rFonts w:ascii="SimSun" w:hAnsi="SimSun" w:eastAsia="SimSun" w:cs="SimSun"/>
          <w:sz w:val="21"/>
          <w:szCs w:val="21"/>
          <w:spacing w:val="15"/>
        </w:rPr>
        <w:t xml:space="preserve"> </w:t>
      </w:r>
      <w:r>
        <w:rPr>
          <w:rFonts w:ascii="SimSun" w:hAnsi="SimSun" w:eastAsia="SimSun" w:cs="SimSun"/>
          <w:sz w:val="21"/>
          <w:szCs w:val="21"/>
        </w:rPr>
        <w:t>正常工作问题。传统的做法是将所设计的飞机模型放在大型风洞或水洞里做流体动力学的</w:t>
      </w:r>
      <w:r>
        <w:rPr>
          <w:rFonts w:ascii="SimSun" w:hAnsi="SimSun" w:eastAsia="SimSun" w:cs="SimSun"/>
          <w:sz w:val="21"/>
          <w:szCs w:val="21"/>
          <w:spacing w:val="15"/>
        </w:rPr>
        <w:t xml:space="preserve"> </w:t>
      </w:r>
      <w:r>
        <w:rPr>
          <w:rFonts w:ascii="SimSun" w:hAnsi="SimSun" w:eastAsia="SimSun" w:cs="SimSun"/>
          <w:sz w:val="21"/>
          <w:szCs w:val="21"/>
          <w:spacing w:val="1"/>
        </w:rPr>
        <w:t>物理模拟实验，然后根据实验结果修改设计。这种做法不仅耗费资金，而且又延长了设计</w:t>
      </w:r>
      <w:r>
        <w:rPr>
          <w:rFonts w:ascii="SimSun" w:hAnsi="SimSun" w:eastAsia="SimSun" w:cs="SimSun"/>
          <w:sz w:val="21"/>
          <w:szCs w:val="21"/>
          <w:spacing w:val="8"/>
        </w:rPr>
        <w:t xml:space="preserve"> </w:t>
      </w:r>
      <w:r>
        <w:rPr>
          <w:rFonts w:ascii="SimSun" w:hAnsi="SimSun" w:eastAsia="SimSun" w:cs="SimSun"/>
          <w:sz w:val="21"/>
          <w:szCs w:val="21"/>
          <w:spacing w:val="1"/>
        </w:rPr>
        <w:t>周期。目前已实现了在计算机上进行流体动力学的模拟计算，</w:t>
      </w:r>
      <w:r>
        <w:rPr>
          <w:rFonts w:ascii="SimSun" w:hAnsi="SimSun" w:eastAsia="SimSun" w:cs="SimSun"/>
          <w:sz w:val="21"/>
          <w:szCs w:val="21"/>
        </w:rPr>
        <w:t>这就是计算流体动力学。其 </w:t>
      </w:r>
      <w:r>
        <w:rPr>
          <w:rFonts w:ascii="SimSun" w:hAnsi="SimSun" w:eastAsia="SimSun" w:cs="SimSun"/>
          <w:sz w:val="21"/>
          <w:szCs w:val="21"/>
          <w:spacing w:val="24"/>
        </w:rPr>
        <w:t>核心是求解表示流体流动的偏微分方程。利用超级计算机可以对复杂几何模型的</w:t>
      </w:r>
      <w:r>
        <w:rPr>
          <w:rFonts w:ascii="SimSun" w:hAnsi="SimSun" w:eastAsia="SimSun" w:cs="SimSun"/>
          <w:sz w:val="21"/>
          <w:szCs w:val="21"/>
          <w:spacing w:val="15"/>
        </w:rPr>
        <w:t xml:space="preserve"> </w:t>
      </w:r>
      <w:r>
        <w:rPr>
          <w:rFonts w:ascii="Times New Roman" w:hAnsi="Times New Roman" w:eastAsia="Times New Roman" w:cs="Times New Roman"/>
          <w:sz w:val="21"/>
          <w:szCs w:val="21"/>
        </w:rPr>
        <w:t>Navier-Stokes</w:t>
      </w:r>
      <w:r>
        <w:rPr>
          <w:rFonts w:ascii="Times New Roman" w:hAnsi="Times New Roman" w:eastAsia="Times New Roman" w:cs="Times New Roman"/>
          <w:sz w:val="21"/>
          <w:szCs w:val="21"/>
          <w:spacing w:val="35"/>
        </w:rPr>
        <w:t xml:space="preserve"> </w:t>
      </w:r>
      <w:r>
        <w:rPr>
          <w:rFonts w:ascii="SimSun" w:hAnsi="SimSun" w:eastAsia="SimSun" w:cs="SimSun"/>
          <w:sz w:val="21"/>
          <w:szCs w:val="21"/>
        </w:rPr>
        <w:t>方程式求解。最后可计算出流场中各种参数在各个时刻</w:t>
      </w:r>
      <w:r>
        <w:rPr>
          <w:rFonts w:ascii="SimSun" w:hAnsi="SimSun" w:eastAsia="SimSun" w:cs="SimSun"/>
          <w:sz w:val="21"/>
          <w:szCs w:val="21"/>
          <w:spacing w:val="-1"/>
        </w:rPr>
        <w:t>的数值，但数据量十</w:t>
      </w:r>
      <w:r>
        <w:rPr>
          <w:rFonts w:ascii="SimSun" w:hAnsi="SimSun" w:eastAsia="SimSun" w:cs="SimSun"/>
          <w:sz w:val="21"/>
          <w:szCs w:val="21"/>
        </w:rPr>
        <w:t xml:space="preserve"> </w:t>
      </w:r>
      <w:r>
        <w:rPr>
          <w:rFonts w:ascii="SimSun" w:hAnsi="SimSun" w:eastAsia="SimSun" w:cs="SimSun"/>
          <w:sz w:val="21"/>
          <w:szCs w:val="21"/>
          <w:spacing w:val="1"/>
        </w:rPr>
        <w:t>分庞大。为了理解和分析流体流动的模拟计算结果，必须利用可视化技</w:t>
      </w:r>
      <w:r>
        <w:rPr>
          <w:rFonts w:ascii="SimSun" w:hAnsi="SimSun" w:eastAsia="SimSun" w:cs="SimSun"/>
          <w:sz w:val="21"/>
          <w:szCs w:val="21"/>
        </w:rPr>
        <w:t>术在屏幕上将数据 </w:t>
      </w:r>
      <w:r>
        <w:rPr>
          <w:rFonts w:ascii="SimSun" w:hAnsi="SimSun" w:eastAsia="SimSun" w:cs="SimSun"/>
          <w:sz w:val="21"/>
          <w:szCs w:val="21"/>
          <w:spacing w:val="1"/>
        </w:rPr>
        <w:t>动态地显示出来。例如，用多种不同方法表示出每一点的速度</w:t>
      </w:r>
      <w:r>
        <w:rPr>
          <w:rFonts w:ascii="SimSun" w:hAnsi="SimSun" w:eastAsia="SimSun" w:cs="SimSun"/>
          <w:sz w:val="21"/>
          <w:szCs w:val="21"/>
        </w:rPr>
        <w:t>、压力、温度和组分等，并 </w:t>
      </w:r>
      <w:r>
        <w:rPr>
          <w:rFonts w:ascii="SimSun" w:hAnsi="SimSun" w:eastAsia="SimSun" w:cs="SimSun"/>
          <w:sz w:val="21"/>
          <w:szCs w:val="21"/>
        </w:rPr>
        <w:t>显示出涡流、冲击波、剪切层、尾流及湍流等。在</w:t>
      </w:r>
      <w:r>
        <w:rPr>
          <w:rFonts w:ascii="SimSun" w:hAnsi="SimSun" w:eastAsia="SimSun" w:cs="SimSun"/>
          <w:sz w:val="21"/>
          <w:szCs w:val="21"/>
          <w:spacing w:val="-1"/>
        </w:rPr>
        <w:t>流场的可视化中，既要提高显示速度，</w:t>
      </w:r>
      <w:r>
        <w:rPr>
          <w:rFonts w:ascii="SimSun" w:hAnsi="SimSun" w:eastAsia="SimSun" w:cs="SimSun"/>
          <w:sz w:val="21"/>
          <w:szCs w:val="21"/>
        </w:rPr>
        <w:t xml:space="preserve">  </w:t>
      </w:r>
      <w:r>
        <w:rPr>
          <w:rFonts w:ascii="SimSun" w:hAnsi="SimSun" w:eastAsia="SimSun" w:cs="SimSun"/>
          <w:sz w:val="21"/>
          <w:szCs w:val="21"/>
          <w:spacing w:val="1"/>
        </w:rPr>
        <w:t>又要逼真地显示流场的细微结构和各种参数的等值面。当然，</w:t>
      </w:r>
      <w:r>
        <w:rPr>
          <w:rFonts w:ascii="SimSun" w:hAnsi="SimSun" w:eastAsia="SimSun" w:cs="SimSun"/>
          <w:sz w:val="21"/>
          <w:szCs w:val="21"/>
        </w:rPr>
        <w:t>计算流体动力学和有限元分 </w:t>
      </w:r>
      <w:r>
        <w:rPr>
          <w:rFonts w:ascii="SimSun" w:hAnsi="SimSun" w:eastAsia="SimSun" w:cs="SimSun"/>
          <w:sz w:val="21"/>
          <w:szCs w:val="21"/>
          <w:spacing w:val="-3"/>
        </w:rPr>
        <w:t>析一样，计算的速度和准确度受网格划分的影响很大</w:t>
      </w:r>
      <w:r>
        <w:rPr>
          <w:rFonts w:ascii="SimSun" w:hAnsi="SimSun" w:eastAsia="SimSun" w:cs="SimSun"/>
          <w:sz w:val="21"/>
          <w:szCs w:val="21"/>
          <w:spacing w:val="-4"/>
        </w:rPr>
        <w:t>，通过可视化技术可以针对不同对象，</w:t>
      </w:r>
      <w:r>
        <w:rPr>
          <w:rFonts w:ascii="SimSun" w:hAnsi="SimSun" w:eastAsia="SimSun" w:cs="SimSun"/>
          <w:sz w:val="21"/>
          <w:szCs w:val="21"/>
        </w:rPr>
        <w:t xml:space="preserve"> </w:t>
      </w:r>
      <w:r>
        <w:rPr>
          <w:rFonts w:ascii="SimSun" w:hAnsi="SimSun" w:eastAsia="SimSun" w:cs="SimSun"/>
          <w:sz w:val="21"/>
          <w:szCs w:val="21"/>
          <w:spacing w:val="-5"/>
        </w:rPr>
        <w:t>找到最适合的网格划分方法。在航空航天领域的数字模拟设备，不仅将可视化技术用于</w:t>
      </w:r>
      <w:r>
        <w:rPr>
          <w:rFonts w:ascii="Times New Roman" w:hAnsi="Times New Roman" w:eastAsia="Times New Roman" w:cs="Times New Roman"/>
          <w:sz w:val="21"/>
          <w:szCs w:val="21"/>
          <w:spacing w:val="-5"/>
        </w:rPr>
        <w:t>CFD</w:t>
      </w:r>
      <w:r>
        <w:rPr>
          <w:rFonts w:ascii="Times New Roman" w:hAnsi="Times New Roman" w:eastAsia="Times New Roman" w:cs="Times New Roman"/>
          <w:sz w:val="21"/>
          <w:szCs w:val="21"/>
          <w:spacing w:val="8"/>
        </w:rPr>
        <w:t xml:space="preserve">  </w:t>
      </w:r>
      <w:r>
        <w:rPr>
          <w:rFonts w:ascii="SimSun" w:hAnsi="SimSun" w:eastAsia="SimSun" w:cs="SimSun"/>
          <w:sz w:val="21"/>
          <w:szCs w:val="21"/>
        </w:rPr>
        <w:t>计算，同时也用于从风洞试验获得的二维图像重构三维流场，并进行计算结果与试验结果</w:t>
      </w:r>
      <w:r>
        <w:rPr>
          <w:rFonts w:ascii="SimSun" w:hAnsi="SimSun" w:eastAsia="SimSun" w:cs="SimSun"/>
          <w:sz w:val="21"/>
          <w:szCs w:val="21"/>
          <w:spacing w:val="11"/>
        </w:rPr>
        <w:t xml:space="preserve"> </w:t>
      </w:r>
      <w:r>
        <w:rPr>
          <w:rFonts w:ascii="SimSun" w:hAnsi="SimSun" w:eastAsia="SimSun" w:cs="SimSun"/>
          <w:sz w:val="21"/>
          <w:szCs w:val="21"/>
        </w:rPr>
        <w:t>的比较分析。特别是利用基于高度三维交互特性的虚拟现实技术，构筑虚拟风洞，为分析</w:t>
      </w:r>
      <w:r>
        <w:rPr>
          <w:rFonts w:ascii="SimSun" w:hAnsi="SimSun" w:eastAsia="SimSun" w:cs="SimSun"/>
          <w:sz w:val="21"/>
          <w:szCs w:val="21"/>
          <w:spacing w:val="7"/>
        </w:rPr>
        <w:t xml:space="preserve"> </w:t>
      </w:r>
      <w:r>
        <w:rPr>
          <w:rFonts w:ascii="SimSun" w:hAnsi="SimSun" w:eastAsia="SimSun" w:cs="SimSun"/>
          <w:sz w:val="21"/>
          <w:szCs w:val="21"/>
          <w:spacing w:val="-2"/>
        </w:rPr>
        <w:t>各种非定常流动中的复杂结构，提供直观的研究环境。</w:t>
      </w:r>
    </w:p>
    <w:p>
      <w:pPr>
        <w:pStyle w:val="BodyText"/>
        <w:spacing w:line="287" w:lineRule="auto"/>
        <w:rPr/>
      </w:pPr>
      <w:r/>
    </w:p>
    <w:p>
      <w:pPr>
        <w:ind w:left="3094"/>
        <w:spacing w:before="120" w:line="224" w:lineRule="auto"/>
        <w:outlineLvl w:val="0"/>
        <w:rPr>
          <w:rFonts w:ascii="YouYuan" w:hAnsi="YouYuan" w:eastAsia="YouYuan" w:cs="YouYuan"/>
          <w:sz w:val="37"/>
          <w:szCs w:val="37"/>
        </w:rPr>
      </w:pPr>
      <w:r>
        <w:rPr>
          <w:rFonts w:ascii="YouYuan" w:hAnsi="YouYuan" w:eastAsia="YouYuan" w:cs="YouYuan"/>
          <w:sz w:val="37"/>
          <w:szCs w:val="37"/>
          <w:b/>
          <w:bCs/>
          <w:spacing w:val="-14"/>
        </w:rPr>
        <w:t>13.2</w:t>
      </w:r>
      <w:r>
        <w:rPr>
          <w:rFonts w:ascii="YouYuan" w:hAnsi="YouYuan" w:eastAsia="YouYuan" w:cs="YouYuan"/>
          <w:sz w:val="37"/>
          <w:szCs w:val="37"/>
          <w:spacing w:val="154"/>
        </w:rPr>
        <w:t xml:space="preserve"> </w:t>
      </w:r>
      <w:r>
        <w:rPr>
          <w:rFonts w:ascii="YouYuan" w:hAnsi="YouYuan" w:eastAsia="YouYuan" w:cs="YouYuan"/>
          <w:sz w:val="37"/>
          <w:szCs w:val="37"/>
          <w:b/>
          <w:bCs/>
          <w:spacing w:val="-14"/>
        </w:rPr>
        <w:t>大数据科学可视化</w:t>
      </w:r>
    </w:p>
    <w:p>
      <w:pPr>
        <w:pStyle w:val="BodyText"/>
        <w:spacing w:line="422" w:lineRule="auto"/>
        <w:rPr/>
      </w:pPr>
      <w:r/>
    </w:p>
    <w:p>
      <w:pPr>
        <w:ind w:left="910" w:right="41" w:firstLine="419"/>
        <w:spacing w:before="68" w:line="264" w:lineRule="auto"/>
        <w:jc w:val="both"/>
        <w:rPr>
          <w:rFonts w:ascii="SimSun" w:hAnsi="SimSun" w:eastAsia="SimSun" w:cs="SimSun"/>
          <w:sz w:val="21"/>
          <w:szCs w:val="21"/>
        </w:rPr>
      </w:pPr>
      <w:r>
        <w:rPr>
          <w:rFonts w:ascii="SimSun" w:hAnsi="SimSun" w:eastAsia="SimSun" w:cs="SimSun"/>
          <w:sz w:val="21"/>
          <w:szCs w:val="21"/>
          <w:spacing w:val="1"/>
        </w:rPr>
        <w:t>传统的科学可视化技术趋于成熟，并已经成功应用于各学科领</w:t>
      </w:r>
      <w:r>
        <w:rPr>
          <w:rFonts w:ascii="SimSun" w:hAnsi="SimSun" w:eastAsia="SimSun" w:cs="SimSun"/>
          <w:sz w:val="21"/>
          <w:szCs w:val="21"/>
        </w:rPr>
        <w:t>域之中。科学可视化技 </w:t>
      </w:r>
      <w:r>
        <w:rPr>
          <w:rFonts w:ascii="SimSun" w:hAnsi="SimSun" w:eastAsia="SimSun" w:cs="SimSun"/>
          <w:sz w:val="21"/>
          <w:szCs w:val="21"/>
          <w:spacing w:val="1"/>
        </w:rPr>
        <w:t>术可以通过验证有效性和实用性来得以完善。但是，如果将这些</w:t>
      </w:r>
      <w:r>
        <w:rPr>
          <w:rFonts w:ascii="SimSun" w:hAnsi="SimSun" w:eastAsia="SimSun" w:cs="SimSun"/>
          <w:sz w:val="21"/>
          <w:szCs w:val="21"/>
        </w:rPr>
        <w:t>传统的科学可视化方法直 </w:t>
      </w:r>
      <w:r>
        <w:rPr>
          <w:rFonts w:ascii="SimSun" w:hAnsi="SimSun" w:eastAsia="SimSun" w:cs="SimSun"/>
          <w:sz w:val="21"/>
          <w:szCs w:val="21"/>
          <w:spacing w:val="1"/>
        </w:rPr>
        <w:t>接应用于大数据科学可视化中，将面临一系列的技术问题。这是由于大数</w:t>
      </w:r>
      <w:r>
        <w:rPr>
          <w:rFonts w:ascii="SimSun" w:hAnsi="SimSun" w:eastAsia="SimSun" w:cs="SimSun"/>
          <w:sz w:val="21"/>
          <w:szCs w:val="21"/>
        </w:rPr>
        <w:t>据的特征所决定 </w:t>
      </w:r>
      <w:r>
        <w:rPr>
          <w:rFonts w:ascii="SimSun" w:hAnsi="SimSun" w:eastAsia="SimSun" w:cs="SimSun"/>
          <w:sz w:val="21"/>
          <w:szCs w:val="21"/>
          <w:spacing w:val="1"/>
        </w:rPr>
        <w:t>的，而且科学可视化方法往往只有在应用数据规模达到一定</w:t>
      </w:r>
      <w:r>
        <w:rPr>
          <w:rFonts w:ascii="SimSun" w:hAnsi="SimSun" w:eastAsia="SimSun" w:cs="SimSun"/>
          <w:sz w:val="21"/>
          <w:szCs w:val="21"/>
        </w:rPr>
        <w:t>程度的时候才会出现问题，从 </w:t>
      </w:r>
      <w:r>
        <w:rPr>
          <w:rFonts w:ascii="SimSun" w:hAnsi="SimSun" w:eastAsia="SimSun" w:cs="SimSun"/>
          <w:sz w:val="21"/>
          <w:szCs w:val="21"/>
          <w:spacing w:val="1"/>
        </w:rPr>
        <w:t>而我们必须对现存的科学可视化技术的重新审视与深入研究</w:t>
      </w:r>
      <w:r>
        <w:rPr>
          <w:rFonts w:ascii="SimSun" w:hAnsi="SimSun" w:eastAsia="SimSun" w:cs="SimSun"/>
          <w:sz w:val="21"/>
          <w:szCs w:val="21"/>
        </w:rPr>
        <w:t>，而不能直接应用于大数据科 </w:t>
      </w:r>
      <w:r>
        <w:rPr>
          <w:rFonts w:ascii="SimSun" w:hAnsi="SimSun" w:eastAsia="SimSun" w:cs="SimSun"/>
          <w:sz w:val="21"/>
          <w:szCs w:val="21"/>
          <w:spacing w:val="-10"/>
        </w:rPr>
        <w:t>学可视化需求。</w:t>
      </w:r>
    </w:p>
    <w:p>
      <w:pPr>
        <w:ind w:left="913"/>
        <w:spacing w:before="265" w:line="221" w:lineRule="auto"/>
        <w:outlineLvl w:val="1"/>
        <w:rPr>
          <w:rFonts w:ascii="SimHei" w:hAnsi="SimHei" w:eastAsia="SimHei" w:cs="SimHei"/>
          <w:sz w:val="28"/>
          <w:szCs w:val="28"/>
        </w:rPr>
      </w:pPr>
      <w:r>
        <w:rPr>
          <w:rFonts w:ascii="SimHei" w:hAnsi="SimHei" w:eastAsia="SimHei" w:cs="SimHei"/>
          <w:sz w:val="28"/>
          <w:szCs w:val="28"/>
          <w:b/>
          <w:bCs/>
          <w:spacing w:val="-6"/>
        </w:rPr>
        <w:t>13.2.1</w:t>
      </w:r>
      <w:r>
        <w:rPr>
          <w:rFonts w:ascii="SimHei" w:hAnsi="SimHei" w:eastAsia="SimHei" w:cs="SimHei"/>
          <w:sz w:val="28"/>
          <w:szCs w:val="28"/>
          <w:spacing w:val="122"/>
        </w:rPr>
        <w:t xml:space="preserve"> </w:t>
      </w:r>
      <w:r>
        <w:rPr>
          <w:rFonts w:ascii="SimHei" w:hAnsi="SimHei" w:eastAsia="SimHei" w:cs="SimHei"/>
          <w:sz w:val="28"/>
          <w:szCs w:val="28"/>
          <w:b/>
          <w:bCs/>
          <w:spacing w:val="-6"/>
        </w:rPr>
        <w:t>高可伸缩性的分布式并行可视化算法</w:t>
      </w:r>
    </w:p>
    <w:p>
      <w:pPr>
        <w:ind w:left="910" w:right="45" w:firstLine="419"/>
        <w:spacing w:before="296" w:line="255" w:lineRule="auto"/>
        <w:jc w:val="both"/>
        <w:rPr>
          <w:rFonts w:ascii="SimSun" w:hAnsi="SimSun" w:eastAsia="SimSun" w:cs="SimSun"/>
          <w:sz w:val="21"/>
          <w:szCs w:val="21"/>
        </w:rPr>
      </w:pPr>
      <w:r>
        <w:rPr>
          <w:rFonts w:ascii="SimSun" w:hAnsi="SimSun" w:eastAsia="SimSun" w:cs="SimSun"/>
          <w:sz w:val="21"/>
          <w:szCs w:val="21"/>
          <w:spacing w:val="1"/>
        </w:rPr>
        <w:t>可伸缩性又称为可扩展性，是构造分布式并行算法的重要指标。</w:t>
      </w:r>
      <w:r>
        <w:rPr>
          <w:rFonts w:ascii="SimSun" w:hAnsi="SimSun" w:eastAsia="SimSun" w:cs="SimSun"/>
          <w:sz w:val="21"/>
          <w:szCs w:val="21"/>
        </w:rPr>
        <w:t>早期的可视化算法设 </w:t>
      </w:r>
      <w:r>
        <w:rPr>
          <w:rFonts w:ascii="SimSun" w:hAnsi="SimSun" w:eastAsia="SimSun" w:cs="SimSun"/>
          <w:sz w:val="21"/>
          <w:szCs w:val="21"/>
          <w:spacing w:val="2"/>
        </w:rPr>
        <w:t>计基本上是面向单台计算机或单处理单元，但是单计算机或单处理</w:t>
      </w:r>
      <w:r>
        <w:rPr>
          <w:rFonts w:ascii="SimSun" w:hAnsi="SimSun" w:eastAsia="SimSun" w:cs="SimSun"/>
          <w:sz w:val="21"/>
          <w:szCs w:val="21"/>
          <w:spacing w:val="1"/>
        </w:rPr>
        <w:t>单元无法实时处理 </w:t>
      </w:r>
      <w:r>
        <w:rPr>
          <w:rFonts w:ascii="Times New Roman" w:hAnsi="Times New Roman" w:eastAsia="Times New Roman" w:cs="Times New Roman"/>
          <w:sz w:val="21"/>
          <w:szCs w:val="21"/>
        </w:rPr>
        <w:t>TB </w:t>
      </w:r>
      <w:r>
        <w:rPr>
          <w:rFonts w:ascii="SimSun" w:hAnsi="SimSun" w:eastAsia="SimSun" w:cs="SimSun"/>
          <w:sz w:val="21"/>
          <w:szCs w:val="21"/>
          <w:spacing w:val="-1"/>
        </w:rPr>
        <w:t>数量级和更大数量级的数据。实时处理大数据需要多台计算机组成的计</w:t>
      </w:r>
      <w:r>
        <w:rPr>
          <w:rFonts w:ascii="SimSun" w:hAnsi="SimSun" w:eastAsia="SimSun" w:cs="SimSun"/>
          <w:sz w:val="21"/>
          <w:szCs w:val="21"/>
          <w:spacing w:val="-2"/>
        </w:rPr>
        <w:t>算机集群。</w:t>
      </w:r>
    </w:p>
    <w:p>
      <w:pPr>
        <w:ind w:left="910" w:right="44" w:firstLine="419"/>
        <w:spacing w:before="62" w:line="259" w:lineRule="auto"/>
        <w:jc w:val="both"/>
        <w:rPr>
          <w:rFonts w:ascii="SimSun" w:hAnsi="SimSun" w:eastAsia="SimSun" w:cs="SimSun"/>
          <w:sz w:val="21"/>
          <w:szCs w:val="21"/>
        </w:rPr>
      </w:pPr>
      <w:r>
        <w:rPr>
          <w:rFonts w:ascii="SimSun" w:hAnsi="SimSun" w:eastAsia="SimSun" w:cs="SimSun"/>
          <w:sz w:val="21"/>
          <w:szCs w:val="21"/>
          <w:spacing w:val="-4"/>
        </w:rPr>
        <w:t>传统的科学可视化算法都应用在小规模的计算机集群中，</w:t>
      </w:r>
      <w:r>
        <w:rPr>
          <w:rFonts w:ascii="SimSun" w:hAnsi="SimSun" w:eastAsia="SimSun" w:cs="SimSun"/>
          <w:sz w:val="21"/>
          <w:szCs w:val="21"/>
          <w:spacing w:val="70"/>
        </w:rPr>
        <w:t xml:space="preserve"> </w:t>
      </w:r>
      <w:r>
        <w:rPr>
          <w:rFonts w:ascii="SimSun" w:hAnsi="SimSun" w:eastAsia="SimSun" w:cs="SimSun"/>
          <w:sz w:val="21"/>
          <w:szCs w:val="21"/>
          <w:spacing w:val="-4"/>
        </w:rPr>
        <w:t>一般包括数十或者上百个计</w:t>
      </w:r>
      <w:r>
        <w:rPr>
          <w:rFonts w:ascii="SimSun" w:hAnsi="SimSun" w:eastAsia="SimSun" w:cs="SimSun"/>
          <w:sz w:val="21"/>
          <w:szCs w:val="21"/>
        </w:rPr>
        <w:t xml:space="preserve"> </w:t>
      </w:r>
      <w:r>
        <w:rPr>
          <w:rFonts w:ascii="SimSun" w:hAnsi="SimSun" w:eastAsia="SimSun" w:cs="SimSun"/>
          <w:sz w:val="21"/>
          <w:szCs w:val="21"/>
          <w:spacing w:val="1"/>
        </w:rPr>
        <w:t>算节点。但是随着计算机科学与技术的发展，实际应用有可能要求</w:t>
      </w:r>
      <w:r>
        <w:rPr>
          <w:rFonts w:ascii="SimSun" w:hAnsi="SimSun" w:eastAsia="SimSun" w:cs="SimSun"/>
          <w:sz w:val="21"/>
          <w:szCs w:val="21"/>
        </w:rPr>
        <w:t>科学可视化算法能运行 </w:t>
      </w:r>
      <w:r>
        <w:rPr>
          <w:rFonts w:ascii="SimSun" w:hAnsi="SimSun" w:eastAsia="SimSun" w:cs="SimSun"/>
          <w:sz w:val="21"/>
          <w:szCs w:val="21"/>
          <w:spacing w:val="-5"/>
        </w:rPr>
        <w:t>在数千甚至上万个节点上，这就对科学可视化算法的可扩展性提出了更高的要求，需要设计</w:t>
      </w:r>
      <w:r>
        <w:rPr>
          <w:rFonts w:ascii="SimSun" w:hAnsi="SimSun" w:eastAsia="SimSun" w:cs="SimSun"/>
          <w:sz w:val="21"/>
          <w:szCs w:val="21"/>
          <w:spacing w:val="17"/>
        </w:rPr>
        <w:t xml:space="preserve"> </w:t>
      </w:r>
      <w:r>
        <w:rPr>
          <w:rFonts w:ascii="SimSun" w:hAnsi="SimSun" w:eastAsia="SimSun" w:cs="SimSun"/>
          <w:sz w:val="21"/>
          <w:szCs w:val="21"/>
          <w:spacing w:val="-5"/>
        </w:rPr>
        <w:t>分布式并行可视化算法。其中并行效率及其可伸缩性是分布式并行可视化算法的主要指标。</w:t>
      </w:r>
    </w:p>
    <w:p>
      <w:pPr>
        <w:pStyle w:val="BodyText"/>
        <w:spacing w:line="301" w:lineRule="auto"/>
        <w:rPr/>
      </w:pPr>
      <w:r/>
    </w:p>
    <w:p>
      <w:pPr>
        <w:ind w:firstLine="849"/>
        <w:spacing w:before="1" w:line="500" w:lineRule="exact"/>
        <w:rPr/>
      </w:pPr>
      <w:r>
        <w:rPr>
          <w:position w:val="-10"/>
        </w:rPr>
        <w:drawing>
          <wp:inline distT="0" distB="0" distL="0" distR="0">
            <wp:extent cx="323892" cy="317502"/>
            <wp:effectExtent l="0" t="0" r="0" b="0"/>
            <wp:docPr id="646" name="IM 646"/>
            <wp:cNvGraphicFramePr/>
            <a:graphic>
              <a:graphicData uri="http://schemas.openxmlformats.org/drawingml/2006/picture">
                <pic:pic>
                  <pic:nvPicPr>
                    <pic:cNvPr id="646" name="IM 646"/>
                    <pic:cNvPicPr/>
                  </pic:nvPicPr>
                  <pic:blipFill>
                    <a:blip r:embed="rId596"/>
                    <a:stretch>
                      <a:fillRect/>
                    </a:stretch>
                  </pic:blipFill>
                  <pic:spPr>
                    <a:xfrm rot="0">
                      <a:off x="0" y="0"/>
                      <a:ext cx="323892" cy="317502"/>
                    </a:xfrm>
                    <a:prstGeom prst="rect">
                      <a:avLst/>
                    </a:prstGeom>
                  </pic:spPr>
                </pic:pic>
              </a:graphicData>
            </a:graphic>
          </wp:inline>
        </w:drawing>
      </w:r>
    </w:p>
    <w:p>
      <w:pPr>
        <w:spacing w:line="500" w:lineRule="exact"/>
        <w:sectPr>
          <w:pgSz w:w="9910" w:h="14230"/>
          <w:pgMar w:top="699" w:right="735" w:bottom="379" w:left="0" w:header="0" w:footer="0" w:gutter="0"/>
        </w:sectPr>
        <w:rPr/>
      </w:pPr>
    </w:p>
    <w:p>
      <w:pPr>
        <w:ind w:firstLine="6049"/>
        <w:spacing w:line="309" w:lineRule="exact"/>
        <w:rPr/>
      </w:pPr>
      <w:r>
        <w:rPr>
          <w:position w:val="-6"/>
        </w:rPr>
        <w:pict>
          <v:group id="_x0000_s1966" style="mso-position-vertical-relative:line;mso-position-horizontal-relative:char;width:146.5pt;height:15.5pt;" filled="false" stroked="false" coordsize="2930,310" coordorigin="0,0">
            <v:shape id="_x0000_s1968" style="position:absolute;left:0;top:0;width:2930;height:310;" filled="false" stroked="false" type="#_x0000_t75">
              <v:imagedata o:title="" r:id="rId597"/>
            </v:shape>
            <v:shape id="_x0000_s1970" style="position:absolute;left:-20;top:-20;width:2970;height:350;" filled="false" stroked="false" type="#_x0000_t202">
              <v:fill on="false"/>
              <v:stroke on="false"/>
              <v:path/>
              <v:imagedata o:title=""/>
              <o:lock v:ext="edit" aspectratio="false"/>
              <v:textbox inset="0mm,0mm,0mm,0mm">
                <w:txbxContent>
                  <w:p>
                    <w:pPr>
                      <w:ind w:left="363"/>
                      <w:spacing w:before="92" w:line="226" w:lineRule="auto"/>
                      <w:rPr>
                        <w:rFonts w:ascii="STXinwei" w:hAnsi="STXinwei" w:eastAsia="STXinwei" w:cs="STXinwei"/>
                        <w:sz w:val="21"/>
                        <w:szCs w:val="21"/>
                      </w:rPr>
                    </w:pPr>
                    <w:r>
                      <w:rPr>
                        <w:rFonts w:ascii="STXinwei" w:hAnsi="STXinwei" w:eastAsia="STXinwei" w:cs="STXinwei"/>
                        <w:sz w:val="21"/>
                        <w:szCs w:val="21"/>
                        <w:b/>
                        <w:bCs/>
                        <w:spacing w:val="13"/>
                      </w:rPr>
                      <w:t>第13章</w:t>
                    </w:r>
                    <w:r>
                      <w:rPr>
                        <w:rFonts w:ascii="STXinwei" w:hAnsi="STXinwei" w:eastAsia="STXinwei" w:cs="STXinwei"/>
                        <w:sz w:val="21"/>
                        <w:szCs w:val="21"/>
                        <w:spacing w:val="13"/>
                      </w:rPr>
                      <w:t xml:space="preserve">  </w:t>
                    </w:r>
                    <w:r>
                      <w:rPr>
                        <w:rFonts w:ascii="STXinwei" w:hAnsi="STXinwei" w:eastAsia="STXinwei" w:cs="STXinwei"/>
                        <w:sz w:val="21"/>
                        <w:szCs w:val="21"/>
                        <w:b/>
                        <w:bCs/>
                        <w:spacing w:val="13"/>
                      </w:rPr>
                      <w:t>大数据可视化</w:t>
                    </w:r>
                  </w:p>
                </w:txbxContent>
              </v:textbox>
            </v:shape>
          </v:group>
        </w:pict>
      </w:r>
    </w:p>
    <w:p>
      <w:pPr>
        <w:pStyle w:val="BodyText"/>
        <w:spacing w:line="279" w:lineRule="auto"/>
        <w:rPr/>
      </w:pPr>
      <w:r/>
    </w:p>
    <w:p>
      <w:pPr>
        <w:ind w:right="739" w:firstLine="429"/>
        <w:spacing w:before="68" w:line="260" w:lineRule="auto"/>
        <w:jc w:val="both"/>
        <w:rPr>
          <w:rFonts w:ascii="SimSun" w:hAnsi="SimSun" w:eastAsia="SimSun" w:cs="SimSun"/>
          <w:sz w:val="21"/>
          <w:szCs w:val="21"/>
        </w:rPr>
      </w:pPr>
      <w:r>
        <w:rPr>
          <w:rFonts w:ascii="SimSun" w:hAnsi="SimSun" w:eastAsia="SimSun" w:cs="SimSun"/>
          <w:sz w:val="21"/>
          <w:szCs w:val="21"/>
          <w:spacing w:val="1"/>
        </w:rPr>
        <w:t>某些算法是数据分析流程中的关键部分，但是本身很难并行化。在数据规模较小的情</w:t>
      </w:r>
      <w:r>
        <w:rPr>
          <w:rFonts w:ascii="SimSun" w:hAnsi="SimSun" w:eastAsia="SimSun" w:cs="SimSun"/>
          <w:sz w:val="21"/>
          <w:szCs w:val="21"/>
          <w:spacing w:val="2"/>
        </w:rPr>
        <w:t xml:space="preserve"> </w:t>
      </w:r>
      <w:r>
        <w:rPr>
          <w:rFonts w:ascii="SimSun" w:hAnsi="SimSun" w:eastAsia="SimSun" w:cs="SimSun"/>
          <w:sz w:val="21"/>
          <w:szCs w:val="21"/>
          <w:spacing w:val="1"/>
        </w:rPr>
        <w:t>况下，对这些算法的伸缩性要求并不高。但是随着数据规模的增大，这些算法的效率逐渐</w:t>
      </w:r>
      <w:r>
        <w:rPr>
          <w:rFonts w:ascii="SimSun" w:hAnsi="SimSun" w:eastAsia="SimSun" w:cs="SimSun"/>
          <w:sz w:val="21"/>
          <w:szCs w:val="21"/>
          <w:spacing w:val="8"/>
        </w:rPr>
        <w:t xml:space="preserve"> </w:t>
      </w:r>
      <w:r>
        <w:rPr>
          <w:rFonts w:ascii="SimSun" w:hAnsi="SimSun" w:eastAsia="SimSun" w:cs="SimSun"/>
          <w:sz w:val="21"/>
          <w:szCs w:val="21"/>
          <w:spacing w:val="-2"/>
        </w:rPr>
        <w:t>成为数据分析流程的瓶颈，需要设计新的分布式并行算法。</w:t>
      </w:r>
    </w:p>
    <w:p>
      <w:pPr>
        <w:ind w:left="3"/>
        <w:spacing w:before="258" w:line="221" w:lineRule="auto"/>
        <w:outlineLvl w:val="1"/>
        <w:rPr>
          <w:rFonts w:ascii="SimHei" w:hAnsi="SimHei" w:eastAsia="SimHei" w:cs="SimHei"/>
          <w:sz w:val="29"/>
          <w:szCs w:val="29"/>
        </w:rPr>
      </w:pPr>
      <w:r>
        <w:rPr>
          <w:rFonts w:ascii="SimHei" w:hAnsi="SimHei" w:eastAsia="SimHei" w:cs="SimHei"/>
          <w:sz w:val="29"/>
          <w:szCs w:val="29"/>
          <w:b/>
          <w:bCs/>
          <w:spacing w:val="-16"/>
        </w:rPr>
        <w:t>13.2.2</w:t>
      </w:r>
      <w:r>
        <w:rPr>
          <w:rFonts w:ascii="SimHei" w:hAnsi="SimHei" w:eastAsia="SimHei" w:cs="SimHei"/>
          <w:sz w:val="29"/>
          <w:szCs w:val="29"/>
          <w:spacing w:val="17"/>
        </w:rPr>
        <w:t xml:space="preserve">  </w:t>
      </w:r>
      <w:r>
        <w:rPr>
          <w:rFonts w:ascii="SimHei" w:hAnsi="SimHei" w:eastAsia="SimHei" w:cs="SimHei"/>
          <w:sz w:val="29"/>
          <w:szCs w:val="29"/>
          <w:b/>
          <w:bCs/>
          <w:spacing w:val="-16"/>
        </w:rPr>
        <w:t>并行图像合成算法</w:t>
      </w:r>
    </w:p>
    <w:p>
      <w:pPr>
        <w:ind w:left="429"/>
        <w:spacing w:before="295" w:line="219" w:lineRule="auto"/>
        <w:rPr>
          <w:rFonts w:ascii="SimSun" w:hAnsi="SimSun" w:eastAsia="SimSun" w:cs="SimSun"/>
          <w:sz w:val="21"/>
          <w:szCs w:val="21"/>
        </w:rPr>
      </w:pPr>
      <w:r>
        <w:rPr>
          <w:rFonts w:ascii="SimSun" w:hAnsi="SimSun" w:eastAsia="SimSun" w:cs="SimSun"/>
          <w:sz w:val="21"/>
          <w:szCs w:val="21"/>
          <w:spacing w:val="-1"/>
        </w:rPr>
        <w:t>传统的并行绘制算法，即并行图像合成算法，可</w:t>
      </w:r>
      <w:r>
        <w:rPr>
          <w:rFonts w:ascii="SimSun" w:hAnsi="SimSun" w:eastAsia="SimSun" w:cs="SimSun"/>
          <w:sz w:val="21"/>
          <w:szCs w:val="21"/>
          <w:spacing w:val="-2"/>
        </w:rPr>
        <w:t>以分为下述三类。</w:t>
      </w:r>
    </w:p>
    <w:p>
      <w:pPr>
        <w:ind w:left="429"/>
        <w:spacing w:before="38" w:line="212" w:lineRule="auto"/>
        <w:rPr>
          <w:rFonts w:ascii="SimSun" w:hAnsi="SimSun" w:eastAsia="SimSun" w:cs="SimSun"/>
          <w:sz w:val="21"/>
          <w:szCs w:val="21"/>
        </w:rPr>
      </w:pPr>
      <w:r>
        <w:rPr>
          <w:rFonts w:ascii="SimSun" w:hAnsi="SimSun" w:eastAsia="SimSun" w:cs="SimSun"/>
          <w:sz w:val="21"/>
          <w:szCs w:val="21"/>
          <w:spacing w:val="-3"/>
        </w:rPr>
        <w:t>●  先分割</w:t>
      </w:r>
      <w:r>
        <w:rPr>
          <w:rFonts w:ascii="SimSun" w:hAnsi="SimSun" w:eastAsia="SimSun" w:cs="SimSun"/>
          <w:sz w:val="21"/>
          <w:szCs w:val="21"/>
          <w:spacing w:val="-21"/>
        </w:rPr>
        <w:t xml:space="preserve"> </w:t>
      </w:r>
      <w:r>
        <w:rPr>
          <w:rFonts w:ascii="Times New Roman" w:hAnsi="Times New Roman" w:eastAsia="Times New Roman" w:cs="Times New Roman"/>
          <w:sz w:val="21"/>
          <w:szCs w:val="21"/>
          <w:spacing w:val="-3"/>
        </w:rPr>
        <w:t>(sort-first)</w:t>
      </w:r>
      <w:r>
        <w:rPr>
          <w:rFonts w:ascii="Times New Roman" w:hAnsi="Times New Roman" w:eastAsia="Times New Roman" w:cs="Times New Roman"/>
          <w:sz w:val="21"/>
          <w:szCs w:val="21"/>
          <w:spacing w:val="9"/>
        </w:rPr>
        <w:t xml:space="preserve">   </w:t>
      </w:r>
      <w:r>
        <w:rPr>
          <w:rFonts w:ascii="SimSun" w:hAnsi="SimSun" w:eastAsia="SimSun" w:cs="SimSun"/>
          <w:sz w:val="21"/>
          <w:szCs w:val="21"/>
          <w:spacing w:val="-3"/>
        </w:rPr>
        <w:t>算法</w:t>
      </w:r>
    </w:p>
    <w:p>
      <w:pPr>
        <w:ind w:left="429"/>
        <w:spacing w:before="69" w:line="212" w:lineRule="auto"/>
        <w:rPr>
          <w:rFonts w:ascii="SimSun" w:hAnsi="SimSun" w:eastAsia="SimSun" w:cs="SimSun"/>
          <w:sz w:val="21"/>
          <w:szCs w:val="21"/>
        </w:rPr>
      </w:pPr>
      <w:r>
        <w:rPr>
          <w:rFonts w:ascii="SimSun" w:hAnsi="SimSun" w:eastAsia="SimSun" w:cs="SimSun"/>
          <w:sz w:val="21"/>
          <w:szCs w:val="21"/>
          <w:spacing w:val="-3"/>
        </w:rPr>
        <w:t>●  中间分割</w:t>
      </w:r>
      <w:r>
        <w:rPr>
          <w:rFonts w:ascii="SimSun" w:hAnsi="SimSun" w:eastAsia="SimSun" w:cs="SimSun"/>
          <w:sz w:val="21"/>
          <w:szCs w:val="21"/>
          <w:spacing w:val="-24"/>
        </w:rPr>
        <w:t xml:space="preserve"> </w:t>
      </w:r>
      <w:r>
        <w:rPr>
          <w:rFonts w:ascii="Times New Roman" w:hAnsi="Times New Roman" w:eastAsia="Times New Roman" w:cs="Times New Roman"/>
          <w:sz w:val="21"/>
          <w:szCs w:val="21"/>
          <w:spacing w:val="-3"/>
        </w:rPr>
        <w:t>(sort-middle</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3"/>
        </w:rPr>
        <w:t>)</w:t>
      </w:r>
      <w:r>
        <w:rPr>
          <w:rFonts w:ascii="SimSun" w:hAnsi="SimSun" w:eastAsia="SimSun" w:cs="SimSun"/>
          <w:sz w:val="21"/>
          <w:szCs w:val="21"/>
          <w:spacing w:val="-21"/>
        </w:rPr>
        <w:t xml:space="preserve"> </w:t>
      </w:r>
      <w:r>
        <w:rPr>
          <w:rFonts w:ascii="SimSun" w:hAnsi="SimSun" w:eastAsia="SimSun" w:cs="SimSun"/>
          <w:sz w:val="21"/>
          <w:szCs w:val="21"/>
          <w:spacing w:val="-3"/>
        </w:rPr>
        <w:t>算法</w:t>
      </w:r>
    </w:p>
    <w:p>
      <w:pPr>
        <w:ind w:left="429"/>
        <w:spacing w:before="93" w:line="219" w:lineRule="auto"/>
        <w:rPr>
          <w:rFonts w:ascii="SimSun" w:hAnsi="SimSun" w:eastAsia="SimSun" w:cs="SimSun"/>
          <w:sz w:val="21"/>
          <w:szCs w:val="21"/>
        </w:rPr>
      </w:pPr>
      <w:r>
        <w:rPr>
          <w:rFonts w:ascii="SimSun" w:hAnsi="SimSun" w:eastAsia="SimSun" w:cs="SimSun"/>
          <w:sz w:val="21"/>
          <w:szCs w:val="21"/>
          <w:spacing w:val="-13"/>
        </w:rPr>
        <w:t>●  后分割</w:t>
      </w:r>
      <w:r>
        <w:rPr>
          <w:rFonts w:ascii="SimSun" w:hAnsi="SimSun" w:eastAsia="SimSun" w:cs="SimSun"/>
          <w:sz w:val="21"/>
          <w:szCs w:val="21"/>
          <w:spacing w:val="-30"/>
        </w:rPr>
        <w:t xml:space="preserve"> </w:t>
      </w:r>
      <w:r>
        <w:rPr>
          <w:rFonts w:ascii="SimSun" w:hAnsi="SimSun" w:eastAsia="SimSun" w:cs="SimSun"/>
          <w:sz w:val="21"/>
          <w:szCs w:val="21"/>
          <w:spacing w:val="-13"/>
        </w:rPr>
        <w:t>(sort-last)</w:t>
      </w:r>
      <w:r>
        <w:rPr>
          <w:rFonts w:ascii="SimSun" w:hAnsi="SimSun" w:eastAsia="SimSun" w:cs="SimSun"/>
          <w:sz w:val="21"/>
          <w:szCs w:val="21"/>
          <w:spacing w:val="-55"/>
        </w:rPr>
        <w:t xml:space="preserve"> </w:t>
      </w:r>
      <w:r>
        <w:rPr>
          <w:rFonts w:ascii="SimSun" w:hAnsi="SimSun" w:eastAsia="SimSun" w:cs="SimSun"/>
          <w:sz w:val="21"/>
          <w:szCs w:val="21"/>
          <w:spacing w:val="-13"/>
        </w:rPr>
        <w:t>算法</w:t>
      </w:r>
    </w:p>
    <w:p>
      <w:pPr>
        <w:ind w:right="759" w:firstLine="429"/>
        <w:spacing w:before="70" w:line="246" w:lineRule="auto"/>
        <w:rPr>
          <w:rFonts w:ascii="SimSun" w:hAnsi="SimSun" w:eastAsia="SimSun" w:cs="SimSun"/>
          <w:sz w:val="21"/>
          <w:szCs w:val="21"/>
        </w:rPr>
      </w:pPr>
      <w:r>
        <w:rPr>
          <w:rFonts w:ascii="SimSun" w:hAnsi="SimSun" w:eastAsia="SimSun" w:cs="SimSun"/>
          <w:sz w:val="21"/>
          <w:szCs w:val="21"/>
          <w:spacing w:val="1"/>
        </w:rPr>
        <w:t>其中，由于后分割算法可扩展性好，已被广</w:t>
      </w:r>
      <w:r>
        <w:rPr>
          <w:rFonts w:ascii="SimSun" w:hAnsi="SimSun" w:eastAsia="SimSun" w:cs="SimSun"/>
          <w:sz w:val="21"/>
          <w:szCs w:val="21"/>
        </w:rPr>
        <w:t>泛应用于大规模并行绘制中，该算法主要 </w:t>
      </w:r>
      <w:r>
        <w:rPr>
          <w:rFonts w:ascii="SimSun" w:hAnsi="SimSun" w:eastAsia="SimSun" w:cs="SimSun"/>
          <w:sz w:val="21"/>
          <w:szCs w:val="21"/>
          <w:spacing w:val="-7"/>
        </w:rPr>
        <w:t>步骤如下。</w:t>
      </w:r>
    </w:p>
    <w:p>
      <w:pPr>
        <w:ind w:left="429"/>
        <w:spacing w:before="68" w:line="217" w:lineRule="auto"/>
        <w:rPr>
          <w:rFonts w:ascii="SimSun" w:hAnsi="SimSun" w:eastAsia="SimSun" w:cs="SimSun"/>
          <w:sz w:val="21"/>
          <w:szCs w:val="21"/>
        </w:rPr>
      </w:pPr>
      <w:r>
        <w:rPr>
          <w:rFonts w:ascii="SimSun" w:hAnsi="SimSun" w:eastAsia="SimSun" w:cs="SimSun"/>
          <w:sz w:val="21"/>
          <w:szCs w:val="21"/>
          <w:spacing w:val="-3"/>
        </w:rPr>
        <w:t>① 将数据分割并分配到每台计算节点上。</w:t>
      </w:r>
    </w:p>
    <w:p>
      <w:pPr>
        <w:ind w:right="757" w:firstLine="429"/>
        <w:spacing w:before="63" w:line="251" w:lineRule="auto"/>
        <w:rPr>
          <w:rFonts w:ascii="SimSun" w:hAnsi="SimSun" w:eastAsia="SimSun" w:cs="SimSun"/>
          <w:sz w:val="21"/>
          <w:szCs w:val="21"/>
        </w:rPr>
      </w:pPr>
      <w:r>
        <w:rPr>
          <w:rFonts w:ascii="SimSun" w:hAnsi="SimSun" w:eastAsia="SimSun" w:cs="SimSun"/>
          <w:sz w:val="21"/>
          <w:szCs w:val="21"/>
          <w:spacing w:val="3"/>
        </w:rPr>
        <w:t>② 每台计算节点独立绘制各自所分配到的数据，在这一步节点之间基本不需要数据</w:t>
      </w:r>
      <w:r>
        <w:rPr>
          <w:rFonts w:ascii="SimSun" w:hAnsi="SimSun" w:eastAsia="SimSun" w:cs="SimSun"/>
          <w:sz w:val="21"/>
          <w:szCs w:val="21"/>
          <w:spacing w:val="15"/>
        </w:rPr>
        <w:t xml:space="preserve"> </w:t>
      </w:r>
      <w:r>
        <w:rPr>
          <w:rFonts w:ascii="SimSun" w:hAnsi="SimSun" w:eastAsia="SimSun" w:cs="SimSun"/>
          <w:sz w:val="21"/>
          <w:szCs w:val="21"/>
          <w:spacing w:val="-2"/>
        </w:rPr>
        <w:t>传输。</w:t>
      </w:r>
    </w:p>
    <w:p>
      <w:pPr>
        <w:ind w:left="429"/>
        <w:spacing w:before="60" w:line="217" w:lineRule="auto"/>
        <w:rPr>
          <w:rFonts w:ascii="SimSun" w:hAnsi="SimSun" w:eastAsia="SimSun" w:cs="SimSun"/>
          <w:sz w:val="21"/>
          <w:szCs w:val="21"/>
        </w:rPr>
      </w:pPr>
      <w:r>
        <w:rPr>
          <w:rFonts w:ascii="SimSun" w:hAnsi="SimSun" w:eastAsia="SimSun" w:cs="SimSun"/>
          <w:sz w:val="21"/>
          <w:szCs w:val="21"/>
          <w:spacing w:val="-2"/>
        </w:rPr>
        <w:t>③ 所有计算节点将各自绘制的图片汇总并合成最终的图片结果。</w:t>
      </w:r>
    </w:p>
    <w:p>
      <w:pPr>
        <w:ind w:right="740" w:firstLine="429"/>
        <w:spacing w:before="76" w:line="259" w:lineRule="auto"/>
        <w:rPr>
          <w:rFonts w:ascii="SimSun" w:hAnsi="SimSun" w:eastAsia="SimSun" w:cs="SimSun"/>
          <w:sz w:val="21"/>
          <w:szCs w:val="21"/>
        </w:rPr>
      </w:pPr>
      <w:r>
        <w:rPr>
          <w:rFonts w:ascii="SimSun" w:hAnsi="SimSun" w:eastAsia="SimSun" w:cs="SimSun"/>
          <w:sz w:val="21"/>
          <w:szCs w:val="21"/>
        </w:rPr>
        <w:t>其中，第三步是并行图像合成。由于节点间可能需要大量的数据交换，所以这一步往</w:t>
      </w:r>
      <w:r>
        <w:rPr>
          <w:rFonts w:ascii="SimSun" w:hAnsi="SimSun" w:eastAsia="SimSun" w:cs="SimSun"/>
          <w:sz w:val="21"/>
          <w:szCs w:val="21"/>
          <w:spacing w:val="18"/>
        </w:rPr>
        <w:t xml:space="preserve"> </w:t>
      </w:r>
      <w:r>
        <w:rPr>
          <w:rFonts w:ascii="SimSun" w:hAnsi="SimSun" w:eastAsia="SimSun" w:cs="SimSun"/>
          <w:sz w:val="21"/>
          <w:szCs w:val="21"/>
        </w:rPr>
        <w:t>往成为并行绘制的瓶颈。解决这类问题的关键在于减少计算节点之间</w:t>
      </w:r>
      <w:r>
        <w:rPr>
          <w:rFonts w:ascii="SimSun" w:hAnsi="SimSun" w:eastAsia="SimSun" w:cs="SimSun"/>
          <w:sz w:val="21"/>
          <w:szCs w:val="21"/>
          <w:spacing w:val="-1"/>
        </w:rPr>
        <w:t>的通信开销，其基本</w:t>
      </w:r>
      <w:r>
        <w:rPr>
          <w:rFonts w:ascii="SimSun" w:hAnsi="SimSun" w:eastAsia="SimSun" w:cs="SimSun"/>
          <w:sz w:val="21"/>
          <w:szCs w:val="21"/>
        </w:rPr>
        <w:t xml:space="preserve"> </w:t>
      </w:r>
      <w:r>
        <w:rPr>
          <w:rFonts w:ascii="SimSun" w:hAnsi="SimSun" w:eastAsia="SimSun" w:cs="SimSun"/>
          <w:sz w:val="21"/>
          <w:szCs w:val="21"/>
          <w:spacing w:val="1"/>
        </w:rPr>
        <w:t>思路是对数据进行划分并在各计算节点间进行分配。而采用的划分和分配方案，需要与数</w:t>
      </w:r>
      <w:r>
        <w:rPr>
          <w:rFonts w:ascii="SimSun" w:hAnsi="SimSun" w:eastAsia="SimSun" w:cs="SimSun"/>
          <w:sz w:val="21"/>
          <w:szCs w:val="21"/>
          <w:spacing w:val="9"/>
        </w:rPr>
        <w:t xml:space="preserve"> </w:t>
      </w:r>
      <w:r>
        <w:rPr>
          <w:rFonts w:ascii="SimSun" w:hAnsi="SimSun" w:eastAsia="SimSun" w:cs="SimSun"/>
          <w:sz w:val="21"/>
          <w:szCs w:val="21"/>
          <w:spacing w:val="-1"/>
        </w:rPr>
        <w:t>据的访问一致，即如何让节点只使用自身的数据进行颗粒跟踪，进而减少数据交换。</w:t>
      </w:r>
    </w:p>
    <w:p>
      <w:pPr>
        <w:ind w:left="3"/>
        <w:spacing w:before="248" w:line="222" w:lineRule="auto"/>
        <w:outlineLvl w:val="1"/>
        <w:rPr>
          <w:rFonts w:ascii="SimHei" w:hAnsi="SimHei" w:eastAsia="SimHei" w:cs="SimHei"/>
          <w:sz w:val="29"/>
          <w:szCs w:val="29"/>
        </w:rPr>
      </w:pPr>
      <w:r>
        <w:rPr>
          <w:rFonts w:ascii="SimHei" w:hAnsi="SimHei" w:eastAsia="SimHei" w:cs="SimHei"/>
          <w:sz w:val="29"/>
          <w:szCs w:val="29"/>
          <w:b/>
          <w:bCs/>
          <w:spacing w:val="-16"/>
        </w:rPr>
        <w:t>13.2.3</w:t>
      </w:r>
      <w:r>
        <w:rPr>
          <w:rFonts w:ascii="SimHei" w:hAnsi="SimHei" w:eastAsia="SimHei" w:cs="SimHei"/>
          <w:sz w:val="29"/>
          <w:szCs w:val="29"/>
          <w:spacing w:val="17"/>
        </w:rPr>
        <w:t xml:space="preserve">  </w:t>
      </w:r>
      <w:r>
        <w:rPr>
          <w:rFonts w:ascii="SimHei" w:hAnsi="SimHei" w:eastAsia="SimHei" w:cs="SimHei"/>
          <w:sz w:val="29"/>
          <w:szCs w:val="29"/>
          <w:b/>
          <w:bCs/>
          <w:spacing w:val="-16"/>
        </w:rPr>
        <w:t>并行颗粒跟踪算法</w:t>
      </w:r>
    </w:p>
    <w:p>
      <w:pPr>
        <w:ind w:right="757" w:firstLine="429"/>
        <w:spacing w:before="284" w:line="260" w:lineRule="auto"/>
        <w:jc w:val="both"/>
        <w:rPr>
          <w:rFonts w:ascii="SimSun" w:hAnsi="SimSun" w:eastAsia="SimSun" w:cs="SimSun"/>
          <w:sz w:val="21"/>
          <w:szCs w:val="21"/>
        </w:rPr>
      </w:pPr>
      <w:r>
        <w:rPr>
          <w:rFonts w:ascii="SimSun" w:hAnsi="SimSun" w:eastAsia="SimSun" w:cs="SimSun"/>
          <w:sz w:val="21"/>
          <w:szCs w:val="21"/>
          <w:spacing w:val="1"/>
        </w:rPr>
        <w:t>传统的大规模科学可视化研究对象主要集中</w:t>
      </w:r>
      <w:r>
        <w:rPr>
          <w:rFonts w:ascii="SimSun" w:hAnsi="SimSun" w:eastAsia="SimSun" w:cs="SimSun"/>
          <w:sz w:val="21"/>
          <w:szCs w:val="21"/>
        </w:rPr>
        <w:t>在三维标量场数据。但是，在实际中，很 </w:t>
      </w:r>
      <w:r>
        <w:rPr>
          <w:rFonts w:ascii="SimSun" w:hAnsi="SimSun" w:eastAsia="SimSun" w:cs="SimSun"/>
          <w:sz w:val="21"/>
          <w:szCs w:val="21"/>
          <w:spacing w:val="1"/>
        </w:rPr>
        <w:t>多科学模拟使用和输出三维流场数据。虽然流场可视化是一个很活跃的</w:t>
      </w:r>
      <w:r>
        <w:rPr>
          <w:rFonts w:ascii="SimSun" w:hAnsi="SimSun" w:eastAsia="SimSun" w:cs="SimSun"/>
          <w:sz w:val="21"/>
          <w:szCs w:val="21"/>
        </w:rPr>
        <w:t>研究领域，但对于 </w:t>
      </w:r>
      <w:r>
        <w:rPr>
          <w:rFonts w:ascii="SimSun" w:hAnsi="SimSun" w:eastAsia="SimSun" w:cs="SimSun"/>
          <w:sz w:val="21"/>
          <w:szCs w:val="21"/>
          <w:spacing w:val="-3"/>
        </w:rPr>
        <w:t>大规模三维流场可视化的研究却相对较少。</w:t>
      </w:r>
    </w:p>
    <w:p>
      <w:pPr>
        <w:ind w:left="432"/>
        <w:spacing w:before="168" w:line="219" w:lineRule="auto"/>
        <w:outlineLvl w:val="2"/>
        <w:rPr>
          <w:rFonts w:ascii="SimSun" w:hAnsi="SimSun" w:eastAsia="SimSun" w:cs="SimSun"/>
          <w:sz w:val="21"/>
          <w:szCs w:val="21"/>
        </w:rPr>
      </w:pPr>
      <w:r>
        <w:rPr>
          <w:rFonts w:ascii="SimSun" w:hAnsi="SimSun" w:eastAsia="SimSun" w:cs="SimSun"/>
          <w:sz w:val="21"/>
          <w:szCs w:val="21"/>
          <w:b/>
          <w:bCs/>
          <w:spacing w:val="-6"/>
        </w:rPr>
        <w:t>1.</w:t>
      </w:r>
      <w:r>
        <w:rPr>
          <w:rFonts w:ascii="SimSun" w:hAnsi="SimSun" w:eastAsia="SimSun" w:cs="SimSun"/>
          <w:sz w:val="21"/>
          <w:szCs w:val="21"/>
          <w:spacing w:val="-34"/>
        </w:rPr>
        <w:t xml:space="preserve"> </w:t>
      </w:r>
      <w:r>
        <w:rPr>
          <w:rFonts w:ascii="SimSun" w:hAnsi="SimSun" w:eastAsia="SimSun" w:cs="SimSun"/>
          <w:sz w:val="21"/>
          <w:szCs w:val="21"/>
          <w:b/>
          <w:bCs/>
          <w:spacing w:val="-6"/>
        </w:rPr>
        <w:t>大规模三维流场可视化的研究原因</w:t>
      </w:r>
    </w:p>
    <w:p>
      <w:pPr>
        <w:ind w:right="704" w:firstLine="429"/>
        <w:spacing w:before="184" w:line="266" w:lineRule="auto"/>
        <w:rPr>
          <w:rFonts w:ascii="SimSun" w:hAnsi="SimSun" w:eastAsia="SimSun" w:cs="SimSun"/>
          <w:sz w:val="21"/>
          <w:szCs w:val="21"/>
        </w:rPr>
      </w:pPr>
      <w:r>
        <w:rPr>
          <w:rFonts w:ascii="SimSun" w:hAnsi="SimSun" w:eastAsia="SimSun" w:cs="SimSun"/>
          <w:sz w:val="21"/>
          <w:szCs w:val="21"/>
          <w:spacing w:val="1"/>
        </w:rPr>
        <w:t>首先，因为很容易造成视觉上的杂乱无序，</w:t>
      </w:r>
      <w:r>
        <w:rPr>
          <w:rFonts w:ascii="SimSun" w:hAnsi="SimSun" w:eastAsia="SimSun" w:cs="SimSun"/>
          <w:sz w:val="21"/>
          <w:szCs w:val="21"/>
        </w:rPr>
        <w:t>所以大多数二维的流场可视化方法不能直 </w:t>
      </w:r>
      <w:r>
        <w:rPr>
          <w:rFonts w:ascii="SimSun" w:hAnsi="SimSun" w:eastAsia="SimSun" w:cs="SimSun"/>
          <w:sz w:val="21"/>
          <w:szCs w:val="21"/>
          <w:spacing w:val="1"/>
        </w:rPr>
        <w:t>接应用在三维流的结构。然而，颗粒跟踪是一个非常难以并行处理</w:t>
      </w:r>
      <w:r>
        <w:rPr>
          <w:rFonts w:ascii="SimSun" w:hAnsi="SimSun" w:eastAsia="SimSun" w:cs="SimSun"/>
          <w:sz w:val="21"/>
          <w:szCs w:val="21"/>
        </w:rPr>
        <w:t>的算法。每个颗粒虽然 </w:t>
      </w:r>
      <w:r>
        <w:rPr>
          <w:rFonts w:ascii="SimSun" w:hAnsi="SimSun" w:eastAsia="SimSun" w:cs="SimSun"/>
          <w:sz w:val="21"/>
          <w:szCs w:val="21"/>
        </w:rPr>
        <w:t>可以单独跟踪，但是可能出现在空间中的任何一个位置，这就需要计算节点之间通过通</w:t>
      </w:r>
      <w:r>
        <w:rPr>
          <w:rFonts w:ascii="SimSun" w:hAnsi="SimSun" w:eastAsia="SimSun" w:cs="SimSun"/>
          <w:sz w:val="21"/>
          <w:szCs w:val="21"/>
          <w:spacing w:val="-1"/>
        </w:rPr>
        <w:t>信 </w:t>
      </w:r>
      <w:r>
        <w:rPr>
          <w:rFonts w:ascii="SimSun" w:hAnsi="SimSun" w:eastAsia="SimSun" w:cs="SimSun"/>
          <w:sz w:val="21"/>
          <w:szCs w:val="21"/>
          <w:spacing w:val="-3"/>
        </w:rPr>
        <w:t>交换颗粒。同时，当大量的颗粒在空间移动时，每个计算节点可能会处理不</w:t>
      </w:r>
      <w:r>
        <w:rPr>
          <w:rFonts w:ascii="SimSun" w:hAnsi="SimSun" w:eastAsia="SimSun" w:cs="SimSun"/>
          <w:sz w:val="21"/>
          <w:szCs w:val="21"/>
          <w:spacing w:val="-4"/>
        </w:rPr>
        <w:t>同数量的颗粒，</w:t>
      </w:r>
      <w:r>
        <w:rPr>
          <w:rFonts w:ascii="SimSun" w:hAnsi="SimSun" w:eastAsia="SimSun" w:cs="SimSun"/>
          <w:sz w:val="21"/>
          <w:szCs w:val="21"/>
        </w:rPr>
        <w:t xml:space="preserve"> </w:t>
      </w:r>
      <w:r>
        <w:rPr>
          <w:rFonts w:ascii="SimSun" w:hAnsi="SimSun" w:eastAsia="SimSun" w:cs="SimSun"/>
          <w:sz w:val="21"/>
          <w:szCs w:val="21"/>
        </w:rPr>
        <w:t>从而造成计算量严重失衡。解决这些问题的关键在于</w:t>
      </w:r>
      <w:r>
        <w:rPr>
          <w:rFonts w:ascii="SimSun" w:hAnsi="SimSun" w:eastAsia="SimSun" w:cs="SimSun"/>
          <w:sz w:val="21"/>
          <w:szCs w:val="21"/>
          <w:spacing w:val="-1"/>
        </w:rPr>
        <w:t>如何减少计算节点之间的通信开销，</w:t>
      </w:r>
      <w:r>
        <w:rPr>
          <w:rFonts w:ascii="SimSun" w:hAnsi="SimSun" w:eastAsia="SimSun" w:cs="SimSun"/>
          <w:sz w:val="21"/>
          <w:szCs w:val="21"/>
        </w:rPr>
        <w:t xml:space="preserve">  </w:t>
      </w:r>
      <w:r>
        <w:rPr>
          <w:rFonts w:ascii="SimSun" w:hAnsi="SimSun" w:eastAsia="SimSun" w:cs="SimSun"/>
          <w:sz w:val="21"/>
          <w:szCs w:val="21"/>
          <w:spacing w:val="1"/>
        </w:rPr>
        <w:t>其基本思路是对数据进行划分和在计算节点间进行分配，而采用的</w:t>
      </w:r>
      <w:r>
        <w:rPr>
          <w:rFonts w:ascii="SimSun" w:hAnsi="SimSun" w:eastAsia="SimSun" w:cs="SimSun"/>
          <w:sz w:val="21"/>
          <w:szCs w:val="21"/>
        </w:rPr>
        <w:t>划分和分配方案，需要 </w:t>
      </w:r>
      <w:r>
        <w:rPr>
          <w:rFonts w:ascii="SimSun" w:hAnsi="SimSun" w:eastAsia="SimSun" w:cs="SimSun"/>
          <w:sz w:val="21"/>
          <w:szCs w:val="21"/>
        </w:rPr>
        <w:t>与数据的访问一致，即如何让节点只使用自身的数据进行颗粒跟踪，而减少数据交换。</w:t>
      </w:r>
      <w:r>
        <w:rPr>
          <w:rFonts w:ascii="SimSun" w:hAnsi="SimSun" w:eastAsia="SimSun" w:cs="SimSun"/>
          <w:sz w:val="21"/>
          <w:szCs w:val="21"/>
          <w:spacing w:val="-1"/>
        </w:rPr>
        <w:t>基 </w:t>
      </w:r>
      <w:r>
        <w:rPr>
          <w:rFonts w:ascii="SimSun" w:hAnsi="SimSun" w:eastAsia="SimSun" w:cs="SimSun"/>
          <w:sz w:val="21"/>
          <w:szCs w:val="21"/>
          <w:spacing w:val="-2"/>
        </w:rPr>
        <w:t>于此思路产生了层次可视化方法以实现并行颗粒跟踪。</w:t>
      </w:r>
    </w:p>
    <w:p>
      <w:pPr>
        <w:ind w:left="432"/>
        <w:spacing w:before="208" w:line="219" w:lineRule="auto"/>
        <w:outlineLvl w:val="2"/>
        <w:rPr>
          <w:rFonts w:ascii="SimSun" w:hAnsi="SimSun" w:eastAsia="SimSun" w:cs="SimSun"/>
          <w:sz w:val="21"/>
          <w:szCs w:val="21"/>
        </w:rPr>
      </w:pPr>
      <w:r>
        <w:rPr>
          <w:rFonts w:ascii="SimSun" w:hAnsi="SimSun" w:eastAsia="SimSun" w:cs="SimSun"/>
          <w:sz w:val="21"/>
          <w:szCs w:val="21"/>
          <w:b/>
          <w:bCs/>
          <w:spacing w:val="-6"/>
        </w:rPr>
        <w:t>2.</w:t>
      </w:r>
      <w:r>
        <w:rPr>
          <w:rFonts w:ascii="SimSun" w:hAnsi="SimSun" w:eastAsia="SimSun" w:cs="SimSun"/>
          <w:sz w:val="21"/>
          <w:szCs w:val="21"/>
          <w:spacing w:val="-17"/>
        </w:rPr>
        <w:t xml:space="preserve"> </w:t>
      </w:r>
      <w:r>
        <w:rPr>
          <w:rFonts w:ascii="SimSun" w:hAnsi="SimSun" w:eastAsia="SimSun" w:cs="SimSun"/>
          <w:sz w:val="21"/>
          <w:szCs w:val="21"/>
          <w:b/>
          <w:bCs/>
          <w:spacing w:val="-6"/>
        </w:rPr>
        <w:t>层次可视化方法的过程</w:t>
      </w:r>
    </w:p>
    <w:p>
      <w:pPr>
        <w:ind w:left="429"/>
        <w:spacing w:before="204" w:line="219" w:lineRule="auto"/>
        <w:rPr>
          <w:rFonts w:ascii="SimSun" w:hAnsi="SimSun" w:eastAsia="SimSun" w:cs="SimSun"/>
          <w:sz w:val="21"/>
          <w:szCs w:val="21"/>
        </w:rPr>
      </w:pPr>
      <w:r>
        <w:rPr>
          <w:rFonts w:ascii="SimSun" w:hAnsi="SimSun" w:eastAsia="SimSun" w:cs="SimSun"/>
          <w:sz w:val="21"/>
          <w:szCs w:val="21"/>
        </w:rPr>
        <w:t>层次可视化方法分为两步：第一步对流场数据进行预处理，将数据分割、分配到计算</w:t>
      </w:r>
    </w:p>
    <w:p>
      <w:pPr>
        <w:ind w:firstLine="7809"/>
        <w:spacing w:before="192" w:line="840" w:lineRule="exact"/>
        <w:rPr/>
      </w:pPr>
      <w:r>
        <w:rPr>
          <w:position w:val="-16"/>
        </w:rPr>
        <w:drawing>
          <wp:inline distT="0" distB="0" distL="0" distR="0">
            <wp:extent cx="336541" cy="533373"/>
            <wp:effectExtent l="0" t="0" r="0" b="0"/>
            <wp:docPr id="648" name="IM 648"/>
            <wp:cNvGraphicFramePr/>
            <a:graphic>
              <a:graphicData uri="http://schemas.openxmlformats.org/drawingml/2006/picture">
                <pic:pic>
                  <pic:nvPicPr>
                    <pic:cNvPr id="648" name="IM 648"/>
                    <pic:cNvPicPr/>
                  </pic:nvPicPr>
                  <pic:blipFill>
                    <a:blip r:embed="rId598"/>
                    <a:stretch>
                      <a:fillRect/>
                    </a:stretch>
                  </pic:blipFill>
                  <pic:spPr>
                    <a:xfrm rot="0">
                      <a:off x="0" y="0"/>
                      <a:ext cx="336541" cy="533373"/>
                    </a:xfrm>
                    <a:prstGeom prst="rect">
                      <a:avLst/>
                    </a:prstGeom>
                  </pic:spPr>
                </pic:pic>
              </a:graphicData>
            </a:graphic>
          </wp:inline>
        </w:drawing>
      </w:r>
    </w:p>
    <w:p>
      <w:pPr>
        <w:spacing w:line="840" w:lineRule="exact"/>
        <w:sectPr>
          <w:pgSz w:w="9910" w:h="14230"/>
          <w:pgMar w:top="680" w:right="120" w:bottom="39" w:left="810" w:header="0" w:footer="0" w:gutter="0"/>
        </w:sectPr>
        <w:rPr/>
      </w:pPr>
    </w:p>
    <w:p>
      <w:pPr>
        <w:spacing w:line="299" w:lineRule="exact"/>
        <w:rPr/>
      </w:pPr>
      <w:r>
        <w:rPr>
          <w:position w:val="-5"/>
        </w:rPr>
        <w:pict>
          <v:shape id="_x0000_s1972" style="mso-position-vertical-relative:line;mso-position-horizontal-relative:char;width:132.55pt;height:15pt;" fillcolor="#D7D7D7" filled="true" stroked="false" type="#_x0000_t202">
            <v:fill on="true"/>
            <v:stroke on="false"/>
            <v:path/>
            <v:imagedata o:title=""/>
            <o:lock v:ext="edit" aspectratio="false"/>
            <v:textbox inset="0mm,0mm,0mm,0mm">
              <w:txbxContent>
                <w:p>
                  <w:pPr>
                    <w:ind w:left="602"/>
                    <w:spacing w:before="67"/>
                    <w:rPr>
                      <w:rFonts w:ascii="STXinwei" w:hAnsi="STXinwei" w:eastAsia="STXinwei" w:cs="STXinwei"/>
                      <w:sz w:val="21"/>
                      <w:szCs w:val="21"/>
                    </w:rPr>
                  </w:pPr>
                  <w:bookmarkStart w:name="bookmark307" w:id="299"/>
                  <w:bookmarkEnd w:id="299"/>
                  <w:r>
                    <w:rPr>
                      <w:rFonts w:ascii="STXinwei" w:hAnsi="STXinwei" w:eastAsia="STXinwei" w:cs="STXinwei"/>
                      <w:sz w:val="21"/>
                      <w:szCs w:val="21"/>
                      <w:b/>
                      <w:bCs/>
                      <w:spacing w:val="-5"/>
                    </w:rPr>
                    <w:t>大数据基础与应用</w:t>
                  </w:r>
                </w:p>
              </w:txbxContent>
            </v:textbox>
          </v:shape>
        </w:pict>
      </w:r>
    </w:p>
    <w:p>
      <w:pPr>
        <w:pStyle w:val="BodyText"/>
        <w:spacing w:line="294" w:lineRule="auto"/>
        <w:rPr/>
      </w:pPr>
      <w:r/>
    </w:p>
    <w:p>
      <w:pPr>
        <w:ind w:left="919" w:right="56"/>
        <w:spacing w:before="68" w:line="268" w:lineRule="auto"/>
        <w:rPr>
          <w:rFonts w:ascii="SimSun" w:hAnsi="SimSun" w:eastAsia="SimSun" w:cs="SimSun"/>
          <w:sz w:val="21"/>
          <w:szCs w:val="21"/>
        </w:rPr>
      </w:pPr>
      <w:r>
        <w:rPr>
          <w:rFonts w:ascii="SimSun" w:hAnsi="SimSun" w:eastAsia="SimSun" w:cs="SimSun"/>
          <w:sz w:val="21"/>
          <w:szCs w:val="21"/>
          <w:spacing w:val="1"/>
        </w:rPr>
        <w:t>节点；第二步，进行并行颗粒跟踪。在第一步预</w:t>
      </w:r>
      <w:r>
        <w:rPr>
          <w:rFonts w:ascii="SimSun" w:hAnsi="SimSun" w:eastAsia="SimSun" w:cs="SimSun"/>
          <w:sz w:val="21"/>
          <w:szCs w:val="21"/>
        </w:rPr>
        <w:t>处理中，可将三维时变流场用四维向量场 </w:t>
      </w:r>
      <w:r>
        <w:rPr>
          <w:rFonts w:ascii="SimSun" w:hAnsi="SimSun" w:eastAsia="SimSun" w:cs="SimSun"/>
          <w:sz w:val="21"/>
          <w:szCs w:val="21"/>
          <w:spacing w:val="1"/>
        </w:rPr>
        <w:t>表示，然后进行采样，生成采样后的四维向量场。</w:t>
      </w:r>
      <w:r>
        <w:rPr>
          <w:rFonts w:ascii="SimSun" w:hAnsi="SimSun" w:eastAsia="SimSun" w:cs="SimSun"/>
          <w:sz w:val="21"/>
          <w:szCs w:val="21"/>
        </w:rPr>
        <w:t>对于这个小规模的向量场，使用向量场 </w:t>
      </w:r>
      <w:r>
        <w:rPr>
          <w:rFonts w:ascii="SimSun" w:hAnsi="SimSun" w:eastAsia="SimSun" w:cs="SimSun"/>
          <w:sz w:val="21"/>
          <w:szCs w:val="21"/>
        </w:rPr>
        <w:t>聚类分析方法，生成层次聚类结构。每一层的聚类结果，代表了对向量场的分割，而且每</w:t>
      </w:r>
      <w:r>
        <w:rPr>
          <w:rFonts w:ascii="SimSun" w:hAnsi="SimSun" w:eastAsia="SimSun" w:cs="SimSun"/>
          <w:sz w:val="21"/>
          <w:szCs w:val="21"/>
          <w:spacing w:val="18"/>
        </w:rPr>
        <w:t xml:space="preserve"> </w:t>
      </w:r>
      <w:r>
        <w:rPr>
          <w:rFonts w:ascii="SimSun" w:hAnsi="SimSun" w:eastAsia="SimSun" w:cs="SimSun"/>
          <w:sz w:val="21"/>
          <w:szCs w:val="21"/>
          <w:spacing w:val="1"/>
        </w:rPr>
        <w:t>个分割区域与向量场的方向一致。也就是说，如果在每个</w:t>
      </w:r>
      <w:r>
        <w:rPr>
          <w:rFonts w:ascii="SimSun" w:hAnsi="SimSun" w:eastAsia="SimSun" w:cs="SimSun"/>
          <w:sz w:val="21"/>
          <w:szCs w:val="21"/>
        </w:rPr>
        <w:t>区域中进行颗粒跟踪，则颗粒的 </w:t>
      </w:r>
      <w:r>
        <w:rPr>
          <w:rFonts w:ascii="SimSun" w:hAnsi="SimSun" w:eastAsia="SimSun" w:cs="SimSun"/>
          <w:sz w:val="21"/>
          <w:szCs w:val="21"/>
        </w:rPr>
        <w:t>运动轨迹与区域基本保持一致。这样就很自然地提供了一种数据分割和分配方案，而且这</w:t>
      </w:r>
      <w:r>
        <w:rPr>
          <w:rFonts w:ascii="SimSun" w:hAnsi="SimSun" w:eastAsia="SimSun" w:cs="SimSun"/>
          <w:sz w:val="21"/>
          <w:szCs w:val="21"/>
          <w:spacing w:val="18"/>
        </w:rPr>
        <w:t xml:space="preserve"> </w:t>
      </w:r>
      <w:r>
        <w:rPr>
          <w:rFonts w:ascii="SimSun" w:hAnsi="SimSun" w:eastAsia="SimSun" w:cs="SimSun"/>
          <w:sz w:val="21"/>
          <w:szCs w:val="21"/>
          <w:spacing w:val="1"/>
        </w:rPr>
        <w:t>种方案与数据访问一致。因此，在第二步中，就</w:t>
      </w:r>
      <w:r>
        <w:rPr>
          <w:rFonts w:ascii="SimSun" w:hAnsi="SimSun" w:eastAsia="SimSun" w:cs="SimSun"/>
          <w:sz w:val="21"/>
          <w:szCs w:val="21"/>
        </w:rPr>
        <w:t>可以很方便地进行颗粒跟踪，而减少数据 </w:t>
      </w:r>
      <w:r>
        <w:rPr>
          <w:rFonts w:ascii="SimSun" w:hAnsi="SimSun" w:eastAsia="SimSun" w:cs="SimSun"/>
          <w:sz w:val="21"/>
          <w:szCs w:val="21"/>
          <w:spacing w:val="1"/>
        </w:rPr>
        <w:t>通信。实验显示，该算法可以提高相对于节点数的线性性能。另外，该算法可以应用</w:t>
      </w:r>
      <w:r>
        <w:rPr>
          <w:rFonts w:ascii="SimSun" w:hAnsi="SimSun" w:eastAsia="SimSun" w:cs="SimSun"/>
          <w:sz w:val="21"/>
          <w:szCs w:val="21"/>
        </w:rPr>
        <w:t>在三 </w:t>
      </w:r>
      <w:r>
        <w:rPr>
          <w:rFonts w:ascii="SimSun" w:hAnsi="SimSun" w:eastAsia="SimSun" w:cs="SimSun"/>
          <w:sz w:val="21"/>
          <w:szCs w:val="21"/>
        </w:rPr>
        <w:t>维静态流场，生成流线，或者应用在三维时变流场，生成轨迹线。同时，在生成的可视化</w:t>
      </w:r>
      <w:r>
        <w:rPr>
          <w:rFonts w:ascii="SimSun" w:hAnsi="SimSun" w:eastAsia="SimSun" w:cs="SimSun"/>
          <w:sz w:val="21"/>
          <w:szCs w:val="21"/>
          <w:spacing w:val="17"/>
        </w:rPr>
        <w:t xml:space="preserve"> </w:t>
      </w:r>
      <w:r>
        <w:rPr>
          <w:rFonts w:ascii="SimSun" w:hAnsi="SimSun" w:eastAsia="SimSun" w:cs="SimSun"/>
          <w:sz w:val="21"/>
          <w:szCs w:val="21"/>
        </w:rPr>
        <w:t>中，能够通过控制线的数目来减少视觉复杂度，同时保留可视化的正确性。传统的可视化</w:t>
      </w:r>
      <w:r>
        <w:rPr>
          <w:rFonts w:ascii="SimSun" w:hAnsi="SimSun" w:eastAsia="SimSun" w:cs="SimSun"/>
          <w:sz w:val="21"/>
          <w:szCs w:val="21"/>
          <w:spacing w:val="18"/>
        </w:rPr>
        <w:t xml:space="preserve"> </w:t>
      </w:r>
      <w:r>
        <w:rPr>
          <w:rFonts w:ascii="SimSun" w:hAnsi="SimSun" w:eastAsia="SimSun" w:cs="SimSun"/>
          <w:sz w:val="21"/>
          <w:szCs w:val="21"/>
        </w:rPr>
        <w:t>方法无法对该数据进行实时绘制，而并行算法具有良</w:t>
      </w:r>
      <w:r>
        <w:rPr>
          <w:rFonts w:ascii="SimSun" w:hAnsi="SimSun" w:eastAsia="SimSun" w:cs="SimSun"/>
          <w:sz w:val="21"/>
          <w:szCs w:val="21"/>
          <w:spacing w:val="-1"/>
        </w:rPr>
        <w:t>好的可扩展性，能够使用多台机器，</w:t>
      </w:r>
      <w:r>
        <w:rPr>
          <w:rFonts w:ascii="SimSun" w:hAnsi="SimSun" w:eastAsia="SimSun" w:cs="SimSun"/>
          <w:sz w:val="21"/>
          <w:szCs w:val="21"/>
        </w:rPr>
        <w:t xml:space="preserve"> </w:t>
      </w:r>
      <w:r>
        <w:rPr>
          <w:rFonts w:ascii="SimSun" w:hAnsi="SimSun" w:eastAsia="SimSun" w:cs="SimSun"/>
          <w:sz w:val="21"/>
          <w:szCs w:val="21"/>
          <w:spacing w:val="-1"/>
        </w:rPr>
        <w:t>实现实时交互可视化。该算法还可以通过选择不同的层次，来控制显</w:t>
      </w:r>
      <w:r>
        <w:rPr>
          <w:rFonts w:ascii="SimSun" w:hAnsi="SimSun" w:eastAsia="SimSun" w:cs="SimSun"/>
          <w:sz w:val="21"/>
          <w:szCs w:val="21"/>
          <w:spacing w:val="-2"/>
        </w:rPr>
        <w:t>示的细节程度。</w:t>
      </w:r>
    </w:p>
    <w:p>
      <w:pPr>
        <w:ind w:left="923"/>
        <w:spacing w:before="267" w:line="221" w:lineRule="auto"/>
        <w:outlineLvl w:val="1"/>
        <w:rPr>
          <w:rFonts w:ascii="SimHei" w:hAnsi="SimHei" w:eastAsia="SimHei" w:cs="SimHei"/>
          <w:sz w:val="28"/>
          <w:szCs w:val="28"/>
        </w:rPr>
      </w:pPr>
      <w:r>
        <w:rPr>
          <w:rFonts w:ascii="SimHei" w:hAnsi="SimHei" w:eastAsia="SimHei" w:cs="SimHei"/>
          <w:sz w:val="28"/>
          <w:szCs w:val="28"/>
          <w:b/>
          <w:bCs/>
          <w:spacing w:val="-8"/>
        </w:rPr>
        <w:t>13.2.4</w:t>
      </w:r>
      <w:r>
        <w:rPr>
          <w:rFonts w:ascii="SimHei" w:hAnsi="SimHei" w:eastAsia="SimHei" w:cs="SimHei"/>
          <w:sz w:val="28"/>
          <w:szCs w:val="28"/>
          <w:spacing w:val="-8"/>
        </w:rPr>
        <w:t xml:space="preserve">  </w:t>
      </w:r>
      <w:r>
        <w:rPr>
          <w:rFonts w:ascii="SimHei" w:hAnsi="SimHei" w:eastAsia="SimHei" w:cs="SimHei"/>
          <w:sz w:val="28"/>
          <w:szCs w:val="28"/>
          <w:b/>
          <w:bCs/>
          <w:spacing w:val="-8"/>
        </w:rPr>
        <w:t>重要信息的提取与显示</w:t>
      </w:r>
    </w:p>
    <w:p>
      <w:pPr>
        <w:pStyle w:val="BodyText"/>
        <w:spacing w:line="241" w:lineRule="auto"/>
        <w:rPr/>
      </w:pPr>
      <w:r/>
    </w:p>
    <w:p>
      <w:pPr>
        <w:ind w:left="919" w:firstLine="390"/>
        <w:spacing w:before="68" w:line="257" w:lineRule="auto"/>
        <w:rPr>
          <w:rFonts w:ascii="SimSun" w:hAnsi="SimSun" w:eastAsia="SimSun" w:cs="SimSun"/>
          <w:sz w:val="21"/>
          <w:szCs w:val="21"/>
        </w:rPr>
      </w:pPr>
      <w:r>
        <w:rPr>
          <w:rFonts w:ascii="SimSun" w:hAnsi="SimSun" w:eastAsia="SimSun" w:cs="SimSun"/>
          <w:sz w:val="21"/>
          <w:szCs w:val="21"/>
          <w:spacing w:val="-1"/>
        </w:rPr>
        <w:t>大数据科学可视化的另一个重要研究方向是如何从数据中快速有效地提取重要信息，</w:t>
      </w:r>
      <w:r>
        <w:rPr>
          <w:rFonts w:ascii="SimSun" w:hAnsi="SimSun" w:eastAsia="SimSun" w:cs="SimSun"/>
          <w:sz w:val="21"/>
          <w:szCs w:val="21"/>
          <w:spacing w:val="5"/>
        </w:rPr>
        <w:t xml:space="preserve">  </w:t>
      </w:r>
      <w:r>
        <w:rPr>
          <w:rFonts w:ascii="SimSun" w:hAnsi="SimSun" w:eastAsia="SimSun" w:cs="SimSun"/>
          <w:sz w:val="21"/>
          <w:szCs w:val="21"/>
          <w:spacing w:val="-7"/>
        </w:rPr>
        <w:t>并且用这些重要信息来指导可视化的生成。从可视化的角度，</w:t>
      </w:r>
      <w:r>
        <w:rPr>
          <w:rFonts w:ascii="SimSun" w:hAnsi="SimSun" w:eastAsia="SimSun" w:cs="SimSun"/>
          <w:sz w:val="21"/>
          <w:szCs w:val="21"/>
          <w:spacing w:val="59"/>
        </w:rPr>
        <w:t xml:space="preserve"> </w:t>
      </w:r>
      <w:r>
        <w:rPr>
          <w:rFonts w:ascii="SimSun" w:hAnsi="SimSun" w:eastAsia="SimSun" w:cs="SimSun"/>
          <w:sz w:val="21"/>
          <w:szCs w:val="21"/>
          <w:spacing w:val="-7"/>
        </w:rPr>
        <w:t>一方面需要设计可视化技术，</w:t>
      </w:r>
      <w:r>
        <w:rPr>
          <w:rFonts w:ascii="SimSun" w:hAnsi="SimSun" w:eastAsia="SimSun" w:cs="SimSun"/>
          <w:sz w:val="21"/>
          <w:szCs w:val="21"/>
        </w:rPr>
        <w:t xml:space="preserve"> </w:t>
      </w:r>
      <w:r>
        <w:rPr>
          <w:rFonts w:ascii="SimSun" w:hAnsi="SimSun" w:eastAsia="SimSun" w:cs="SimSun"/>
          <w:sz w:val="21"/>
          <w:szCs w:val="21"/>
        </w:rPr>
        <w:t>表达数据中特定信息的定义，通过人机交互工具，由用户来调整参数，观察和挖掘数据中 </w:t>
      </w:r>
      <w:r>
        <w:rPr>
          <w:rFonts w:ascii="SimSun" w:hAnsi="SimSun" w:eastAsia="SimSun" w:cs="SimSun"/>
          <w:sz w:val="21"/>
          <w:szCs w:val="21"/>
        </w:rPr>
        <w:t>的重要信息；另一方面，根据用户的反馈信息，调整可视化，以更好地显示重要信息，淡 </w:t>
      </w:r>
      <w:r>
        <w:rPr>
          <w:rFonts w:ascii="SimSun" w:hAnsi="SimSun" w:eastAsia="SimSun" w:cs="SimSun"/>
          <w:sz w:val="21"/>
          <w:szCs w:val="21"/>
        </w:rPr>
        <w:t>化非重要信息，方便用户对重要信息及其背景的观测。整个信息的提取过程是个典型的交 </w:t>
      </w:r>
      <w:r>
        <w:rPr>
          <w:rFonts w:ascii="SimSun" w:hAnsi="SimSun" w:eastAsia="SimSun" w:cs="SimSun"/>
          <w:sz w:val="21"/>
          <w:szCs w:val="21"/>
        </w:rPr>
        <w:t>互式可视化分析过程。下面介绍基于这一思想的两个技术：用于流场可视化的层次流线束 </w:t>
      </w:r>
      <w:r>
        <w:rPr>
          <w:rFonts w:ascii="SimSun" w:hAnsi="SimSun" w:eastAsia="SimSun" w:cs="SimSun"/>
          <w:sz w:val="21"/>
          <w:szCs w:val="21"/>
          <w:spacing w:val="-2"/>
        </w:rPr>
        <w:t>技术和用于标量数据的基于距离场的可视化技术。</w:t>
      </w:r>
    </w:p>
    <w:p>
      <w:pPr>
        <w:ind w:left="1313"/>
        <w:spacing w:before="208" w:line="219" w:lineRule="auto"/>
        <w:outlineLvl w:val="2"/>
        <w:rPr>
          <w:rFonts w:ascii="SimSun" w:hAnsi="SimSun" w:eastAsia="SimSun" w:cs="SimSun"/>
          <w:sz w:val="21"/>
          <w:szCs w:val="21"/>
        </w:rPr>
      </w:pPr>
      <w:r>
        <w:rPr>
          <w:rFonts w:ascii="SimSun" w:hAnsi="SimSun" w:eastAsia="SimSun" w:cs="SimSun"/>
          <w:sz w:val="21"/>
          <w:szCs w:val="21"/>
          <w:b/>
          <w:bCs/>
          <w:spacing w:val="-8"/>
        </w:rPr>
        <w:t>1.</w:t>
      </w:r>
      <w:r>
        <w:rPr>
          <w:rFonts w:ascii="SimSun" w:hAnsi="SimSun" w:eastAsia="SimSun" w:cs="SimSun"/>
          <w:sz w:val="21"/>
          <w:szCs w:val="21"/>
          <w:spacing w:val="-8"/>
        </w:rPr>
        <w:t xml:space="preserve"> </w:t>
      </w:r>
      <w:r>
        <w:rPr>
          <w:rFonts w:ascii="SimSun" w:hAnsi="SimSun" w:eastAsia="SimSun" w:cs="SimSun"/>
          <w:sz w:val="21"/>
          <w:szCs w:val="21"/>
          <w:b/>
          <w:bCs/>
          <w:spacing w:val="-8"/>
        </w:rPr>
        <w:t>层次流线束的可视化</w:t>
      </w:r>
    </w:p>
    <w:p>
      <w:pPr>
        <w:ind w:left="919" w:right="72" w:firstLine="390"/>
        <w:spacing w:before="215" w:line="259" w:lineRule="auto"/>
        <w:rPr>
          <w:rFonts w:ascii="SimSun" w:hAnsi="SimSun" w:eastAsia="SimSun" w:cs="SimSun"/>
          <w:sz w:val="21"/>
          <w:szCs w:val="21"/>
        </w:rPr>
      </w:pPr>
      <w:r>
        <w:rPr>
          <w:rFonts w:ascii="SimSun" w:hAnsi="SimSun" w:eastAsia="SimSun" w:cs="SimSun"/>
          <w:sz w:val="21"/>
          <w:szCs w:val="21"/>
          <w:spacing w:val="1"/>
        </w:rPr>
        <w:t>传统的基于流线的可视化方法常常无法避免视觉复杂度的问题。当在流场中放入过多 </w:t>
      </w:r>
      <w:r>
        <w:rPr>
          <w:rFonts w:ascii="SimSun" w:hAnsi="SimSun" w:eastAsia="SimSun" w:cs="SimSun"/>
          <w:sz w:val="21"/>
          <w:szCs w:val="21"/>
        </w:rPr>
        <w:t>的流线的时候，视觉复杂度会大大提高，造成视觉混乱，如果放入过少的流线，又无法保</w:t>
      </w:r>
      <w:r>
        <w:rPr>
          <w:rFonts w:ascii="SimSun" w:hAnsi="SimSun" w:eastAsia="SimSun" w:cs="SimSun"/>
          <w:sz w:val="21"/>
          <w:szCs w:val="21"/>
          <w:spacing w:val="16"/>
        </w:rPr>
        <w:t xml:space="preserve"> </w:t>
      </w:r>
      <w:r>
        <w:rPr>
          <w:rFonts w:ascii="SimSun" w:hAnsi="SimSun" w:eastAsia="SimSun" w:cs="SimSun"/>
          <w:sz w:val="21"/>
          <w:szCs w:val="21"/>
          <w:spacing w:val="1"/>
        </w:rPr>
        <w:t>证流线能够覆盖一些重要的流场区域，比如旋涡</w:t>
      </w:r>
      <w:r>
        <w:rPr>
          <w:rFonts w:ascii="SimSun" w:hAnsi="SimSun" w:eastAsia="SimSun" w:cs="SimSun"/>
          <w:sz w:val="21"/>
          <w:szCs w:val="21"/>
        </w:rPr>
        <w:t>中心，从而可能会丢失一部分重要的流场 </w:t>
      </w:r>
      <w:r>
        <w:rPr>
          <w:rFonts w:ascii="SimSun" w:hAnsi="SimSun" w:eastAsia="SimSun" w:cs="SimSun"/>
          <w:sz w:val="21"/>
          <w:szCs w:val="21"/>
          <w:spacing w:val="-2"/>
        </w:rPr>
        <w:t>结构信息。为了解决这个问题，提出层次流线束技术。</w:t>
      </w:r>
    </w:p>
    <w:p>
      <w:pPr>
        <w:ind w:left="1310"/>
        <w:spacing w:before="39" w:line="219" w:lineRule="auto"/>
        <w:rPr>
          <w:rFonts w:ascii="SimSun" w:hAnsi="SimSun" w:eastAsia="SimSun" w:cs="SimSun"/>
          <w:sz w:val="21"/>
          <w:szCs w:val="21"/>
        </w:rPr>
      </w:pPr>
      <w:r>
        <w:rPr>
          <w:rFonts w:ascii="SimSun" w:hAnsi="SimSun" w:eastAsia="SimSun" w:cs="SimSun"/>
          <w:sz w:val="21"/>
          <w:szCs w:val="21"/>
          <w:spacing w:val="-5"/>
        </w:rPr>
        <w:t>这个技术的基本思想是：</w:t>
      </w:r>
    </w:p>
    <w:p>
      <w:pPr>
        <w:ind w:left="919" w:right="39" w:firstLine="390"/>
        <w:spacing w:before="60" w:line="253" w:lineRule="auto"/>
        <w:rPr>
          <w:rFonts w:ascii="SimSun" w:hAnsi="SimSun" w:eastAsia="SimSun" w:cs="SimSun"/>
          <w:sz w:val="21"/>
          <w:szCs w:val="21"/>
        </w:rPr>
      </w:pPr>
      <w:r>
        <w:rPr>
          <w:rFonts w:ascii="SimSun" w:hAnsi="SimSun" w:eastAsia="SimSun" w:cs="SimSun"/>
          <w:sz w:val="21"/>
          <w:szCs w:val="21"/>
          <w:spacing w:val="-3"/>
        </w:rPr>
        <w:t>首先，让流线能够经过流场的重要区域；其次，对于选择的</w:t>
      </w:r>
      <w:r>
        <w:rPr>
          <w:rFonts w:ascii="SimSun" w:hAnsi="SimSun" w:eastAsia="SimSun" w:cs="SimSun"/>
          <w:sz w:val="21"/>
          <w:szCs w:val="21"/>
          <w:spacing w:val="-4"/>
        </w:rPr>
        <w:t>流线，提取其附近的流线，</w:t>
      </w:r>
      <w:r>
        <w:rPr>
          <w:rFonts w:ascii="SimSun" w:hAnsi="SimSun" w:eastAsia="SimSun" w:cs="SimSun"/>
          <w:sz w:val="21"/>
          <w:szCs w:val="21"/>
        </w:rPr>
        <w:t xml:space="preserve"> </w:t>
      </w:r>
      <w:r>
        <w:rPr>
          <w:rFonts w:ascii="SimSun" w:hAnsi="SimSun" w:eastAsia="SimSun" w:cs="SimSun"/>
          <w:sz w:val="21"/>
          <w:szCs w:val="21"/>
        </w:rPr>
        <w:t>使它们组成流线束，这样就可以大大增强视觉对线的辨别；再次，构造层次结构，能够控</w:t>
      </w:r>
      <w:r>
        <w:rPr>
          <w:rFonts w:ascii="SimSun" w:hAnsi="SimSun" w:eastAsia="SimSun" w:cs="SimSun"/>
          <w:sz w:val="21"/>
          <w:szCs w:val="21"/>
          <w:spacing w:val="18"/>
        </w:rPr>
        <w:t xml:space="preserve"> </w:t>
      </w:r>
      <w:r>
        <w:rPr>
          <w:rFonts w:ascii="SimSun" w:hAnsi="SimSun" w:eastAsia="SimSun" w:cs="SimSun"/>
          <w:sz w:val="21"/>
          <w:szCs w:val="21"/>
        </w:rPr>
        <w:t>制流线束的数目和密度，显示不同层次的细节；最后，流线束也提供了流场的分割，允许</w:t>
      </w:r>
      <w:r>
        <w:rPr>
          <w:rFonts w:ascii="SimSun" w:hAnsi="SimSun" w:eastAsia="SimSun" w:cs="SimSun"/>
          <w:sz w:val="21"/>
          <w:szCs w:val="21"/>
          <w:spacing w:val="17"/>
        </w:rPr>
        <w:t xml:space="preserve"> </w:t>
      </w:r>
      <w:r>
        <w:rPr>
          <w:rFonts w:ascii="SimSun" w:hAnsi="SimSun" w:eastAsia="SimSun" w:cs="SimSun"/>
          <w:sz w:val="21"/>
          <w:szCs w:val="21"/>
          <w:spacing w:val="-3"/>
        </w:rPr>
        <w:t>我们拆分流场，来观测不同部分的结构。</w:t>
      </w:r>
    </w:p>
    <w:p>
      <w:pPr>
        <w:ind w:left="1310"/>
        <w:spacing w:before="81" w:line="219" w:lineRule="auto"/>
        <w:rPr>
          <w:rFonts w:ascii="SimSun" w:hAnsi="SimSun" w:eastAsia="SimSun" w:cs="SimSun"/>
          <w:sz w:val="21"/>
          <w:szCs w:val="21"/>
        </w:rPr>
      </w:pPr>
      <w:r>
        <w:rPr>
          <w:rFonts w:ascii="SimSun" w:hAnsi="SimSun" w:eastAsia="SimSun" w:cs="SimSun"/>
          <w:sz w:val="21"/>
          <w:szCs w:val="21"/>
          <w:spacing w:val="-4"/>
        </w:rPr>
        <w:t>算法的实现步骤如下。</w:t>
      </w:r>
    </w:p>
    <w:p>
      <w:pPr>
        <w:ind w:left="919" w:right="75" w:firstLine="390"/>
        <w:spacing w:before="50" w:line="255" w:lineRule="auto"/>
        <w:rPr>
          <w:rFonts w:ascii="SimSun" w:hAnsi="SimSun" w:eastAsia="SimSun" w:cs="SimSun"/>
          <w:sz w:val="21"/>
          <w:szCs w:val="21"/>
        </w:rPr>
      </w:pPr>
      <w:r>
        <w:rPr>
          <w:rFonts w:ascii="SimSun" w:hAnsi="SimSun" w:eastAsia="SimSun" w:cs="SimSun"/>
          <w:sz w:val="21"/>
          <w:szCs w:val="21"/>
          <w:spacing w:val="-2"/>
        </w:rPr>
        <w:t>① 通过流场的曲率场和扭矩场计算出流场中的重要部分，这些重要部分一般对应</w:t>
      </w:r>
      <w:r>
        <w:rPr>
          <w:rFonts w:ascii="SimSun" w:hAnsi="SimSun" w:eastAsia="SimSun" w:cs="SimSun"/>
          <w:sz w:val="21"/>
          <w:szCs w:val="21"/>
          <w:spacing w:val="-3"/>
        </w:rPr>
        <w:t>于流</w:t>
      </w:r>
      <w:r>
        <w:rPr>
          <w:rFonts w:ascii="SimSun" w:hAnsi="SimSun" w:eastAsia="SimSun" w:cs="SimSun"/>
          <w:sz w:val="21"/>
          <w:szCs w:val="21"/>
        </w:rPr>
        <w:t xml:space="preserve"> </w:t>
      </w:r>
      <w:r>
        <w:rPr>
          <w:rFonts w:ascii="SimSun" w:hAnsi="SimSun" w:eastAsia="SimSun" w:cs="SimSun"/>
          <w:sz w:val="21"/>
          <w:szCs w:val="21"/>
        </w:rPr>
        <w:t>场的拓扑关键结构，比如旋涡中心等。根据这些重要信息放置流线种子，生成足够多的流</w:t>
      </w:r>
      <w:r>
        <w:rPr>
          <w:rFonts w:ascii="SimSun" w:hAnsi="SimSun" w:eastAsia="SimSun" w:cs="SimSun"/>
          <w:sz w:val="21"/>
          <w:szCs w:val="21"/>
          <w:spacing w:val="18"/>
        </w:rPr>
        <w:t xml:space="preserve"> </w:t>
      </w:r>
      <w:r>
        <w:rPr>
          <w:rFonts w:ascii="SimSun" w:hAnsi="SimSun" w:eastAsia="SimSun" w:cs="SimSun"/>
          <w:sz w:val="21"/>
          <w:szCs w:val="21"/>
          <w:spacing w:val="-5"/>
        </w:rPr>
        <w:t>线来覆盖这些区域。</w:t>
      </w:r>
    </w:p>
    <w:p>
      <w:pPr>
        <w:ind w:left="919" w:right="66" w:firstLine="390"/>
        <w:spacing w:before="67" w:line="243" w:lineRule="auto"/>
        <w:rPr>
          <w:rFonts w:ascii="SimSun" w:hAnsi="SimSun" w:eastAsia="SimSun" w:cs="SimSun"/>
          <w:sz w:val="21"/>
          <w:szCs w:val="21"/>
        </w:rPr>
      </w:pPr>
      <w:r>
        <w:rPr>
          <w:rFonts w:ascii="SimSun" w:hAnsi="SimSun" w:eastAsia="SimSun" w:cs="SimSun"/>
          <w:sz w:val="21"/>
          <w:szCs w:val="21"/>
          <w:spacing w:val="-2"/>
        </w:rPr>
        <w:t>②</w:t>
      </w:r>
      <w:r>
        <w:rPr>
          <w:rFonts w:ascii="SimSun" w:hAnsi="SimSun" w:eastAsia="SimSun" w:cs="SimSun"/>
          <w:sz w:val="21"/>
          <w:szCs w:val="21"/>
          <w:spacing w:val="31"/>
        </w:rPr>
        <w:t xml:space="preserve"> </w:t>
      </w:r>
      <w:r>
        <w:rPr>
          <w:rFonts w:ascii="SimSun" w:hAnsi="SimSun" w:eastAsia="SimSun" w:cs="SimSun"/>
          <w:sz w:val="21"/>
          <w:szCs w:val="21"/>
          <w:spacing w:val="-2"/>
        </w:rPr>
        <w:t>采用传统的层次聚类分析方法，根据线与线之间的相似程度来构造层次</w:t>
      </w:r>
      <w:r>
        <w:rPr>
          <w:rFonts w:ascii="SimSun" w:hAnsi="SimSun" w:eastAsia="SimSun" w:cs="SimSun"/>
          <w:sz w:val="21"/>
          <w:szCs w:val="21"/>
          <w:spacing w:val="-3"/>
        </w:rPr>
        <w:t>聚类，在同</w:t>
      </w:r>
      <w:r>
        <w:rPr>
          <w:rFonts w:ascii="SimSun" w:hAnsi="SimSun" w:eastAsia="SimSun" w:cs="SimSun"/>
          <w:sz w:val="21"/>
          <w:szCs w:val="21"/>
        </w:rPr>
        <w:t xml:space="preserve"> </w:t>
      </w:r>
      <w:r>
        <w:rPr>
          <w:rFonts w:ascii="SimSun" w:hAnsi="SimSun" w:eastAsia="SimSun" w:cs="SimSun"/>
          <w:sz w:val="21"/>
          <w:szCs w:val="21"/>
          <w:spacing w:val="-5"/>
        </w:rPr>
        <w:t>一聚类中，线条具有相同的形状。</w:t>
      </w:r>
    </w:p>
    <w:p>
      <w:pPr>
        <w:pStyle w:val="BodyText"/>
        <w:spacing w:line="419" w:lineRule="auto"/>
        <w:rPr/>
      </w:pPr>
      <w:r/>
    </w:p>
    <w:p>
      <w:pPr>
        <w:ind w:firstLine="839"/>
        <w:spacing w:before="1" w:line="580" w:lineRule="exact"/>
        <w:rPr/>
      </w:pPr>
      <w:r>
        <w:rPr>
          <w:position w:val="-11"/>
        </w:rPr>
        <w:drawing>
          <wp:inline distT="0" distB="0" distL="0" distR="0">
            <wp:extent cx="336541" cy="368284"/>
            <wp:effectExtent l="0" t="0" r="0" b="0"/>
            <wp:docPr id="650" name="IM 650"/>
            <wp:cNvGraphicFramePr/>
            <a:graphic>
              <a:graphicData uri="http://schemas.openxmlformats.org/drawingml/2006/picture">
                <pic:pic>
                  <pic:nvPicPr>
                    <pic:cNvPr id="650" name="IM 650"/>
                    <pic:cNvPicPr/>
                  </pic:nvPicPr>
                  <pic:blipFill>
                    <a:blip r:embed="rId599"/>
                    <a:stretch>
                      <a:fillRect/>
                    </a:stretch>
                  </pic:blipFill>
                  <pic:spPr>
                    <a:xfrm rot="0">
                      <a:off x="0" y="0"/>
                      <a:ext cx="336541" cy="368284"/>
                    </a:xfrm>
                    <a:prstGeom prst="rect">
                      <a:avLst/>
                    </a:prstGeom>
                  </pic:spPr>
                </pic:pic>
              </a:graphicData>
            </a:graphic>
          </wp:inline>
        </w:drawing>
      </w:r>
    </w:p>
    <w:p>
      <w:pPr>
        <w:spacing w:line="580" w:lineRule="exact"/>
        <w:sectPr>
          <w:pgSz w:w="9910" w:h="14230"/>
          <w:pgMar w:top="680" w:right="695" w:bottom="339" w:left="10" w:header="0" w:footer="0" w:gutter="0"/>
        </w:sectPr>
        <w:rPr/>
      </w:pPr>
    </w:p>
    <w:p>
      <w:pPr>
        <w:ind w:firstLine="6040"/>
        <w:spacing w:line="290" w:lineRule="exact"/>
        <w:rPr/>
      </w:pPr>
      <w:r>
        <w:rPr>
          <w:position w:val="-5"/>
        </w:rPr>
        <w:pict>
          <v:shape id="_x0000_s1974" style="mso-position-vertical-relative:line;mso-position-horizontal-relative:char;width:151pt;height:14.55pt;" fillcolor="#DADADA" filled="true" stroked="false" type="#_x0000_t202">
            <v:fill on="true"/>
            <v:stroke on="false"/>
            <v:path/>
            <v:imagedata o:title=""/>
            <o:lock v:ext="edit" aspectratio="false"/>
            <v:textbox inset="0mm,0mm,0mm,0mm">
              <w:txbxContent>
                <w:p>
                  <w:pPr>
                    <w:ind w:left="382"/>
                    <w:spacing w:before="52" w:line="226" w:lineRule="auto"/>
                    <w:rPr>
                      <w:rFonts w:ascii="STXinwei" w:hAnsi="STXinwei" w:eastAsia="STXinwei" w:cs="STXinwei"/>
                      <w:sz w:val="21"/>
                      <w:szCs w:val="21"/>
                    </w:rPr>
                  </w:pPr>
                  <w:r>
                    <w:rPr>
                      <w:rFonts w:ascii="STXinwei" w:hAnsi="STXinwei" w:eastAsia="STXinwei" w:cs="STXinwei"/>
                      <w:sz w:val="21"/>
                      <w:szCs w:val="21"/>
                      <w:b/>
                      <w:bCs/>
                      <w:spacing w:val="5"/>
                    </w:rPr>
                    <w:t>第13章</w:t>
                  </w:r>
                  <w:r>
                    <w:rPr>
                      <w:rFonts w:ascii="STXinwei" w:hAnsi="STXinwei" w:eastAsia="STXinwei" w:cs="STXinwei"/>
                      <w:sz w:val="21"/>
                      <w:szCs w:val="21"/>
                      <w:spacing w:val="14"/>
                      <w:w w:val="101"/>
                    </w:rPr>
                    <w:t xml:space="preserve">   </w:t>
                  </w:r>
                  <w:r>
                    <w:rPr>
                      <w:rFonts w:ascii="STXinwei" w:hAnsi="STXinwei" w:eastAsia="STXinwei" w:cs="STXinwei"/>
                      <w:sz w:val="21"/>
                      <w:szCs w:val="21"/>
                      <w:b/>
                      <w:bCs/>
                      <w:spacing w:val="5"/>
                    </w:rPr>
                    <w:t>大数据可视化</w:t>
                  </w:r>
                </w:p>
              </w:txbxContent>
            </v:textbox>
          </v:shape>
        </w:pict>
      </w:r>
    </w:p>
    <w:p>
      <w:pPr>
        <w:pStyle w:val="BodyText"/>
        <w:spacing w:line="287" w:lineRule="auto"/>
        <w:rPr/>
      </w:pPr>
      <w:r/>
    </w:p>
    <w:p>
      <w:pPr>
        <w:ind w:right="814" w:firstLine="419"/>
        <w:spacing w:before="68" w:line="255" w:lineRule="auto"/>
        <w:jc w:val="both"/>
        <w:rPr>
          <w:rFonts w:ascii="SimSun" w:hAnsi="SimSun" w:eastAsia="SimSun" w:cs="SimSun"/>
          <w:sz w:val="21"/>
          <w:szCs w:val="21"/>
        </w:rPr>
      </w:pPr>
      <w:r>
        <w:rPr>
          <w:rFonts w:ascii="SimSun" w:hAnsi="SimSun" w:eastAsia="SimSun" w:cs="SimSun"/>
          <w:sz w:val="21"/>
          <w:szCs w:val="21"/>
          <w:spacing w:val="-1"/>
        </w:rPr>
        <w:t>③</w:t>
      </w:r>
      <w:r>
        <w:rPr>
          <w:rFonts w:ascii="SimSun" w:hAnsi="SimSun" w:eastAsia="SimSun" w:cs="SimSun"/>
          <w:sz w:val="21"/>
          <w:szCs w:val="21"/>
          <w:spacing w:val="-14"/>
        </w:rPr>
        <w:t xml:space="preserve"> </w:t>
      </w:r>
      <w:r>
        <w:rPr>
          <w:rFonts w:ascii="SimSun" w:hAnsi="SimSun" w:eastAsia="SimSun" w:cs="SimSun"/>
          <w:sz w:val="21"/>
          <w:szCs w:val="21"/>
          <w:spacing w:val="-1"/>
        </w:rPr>
        <w:t>对每个聚类提取代表性的流线。对于每个聚类只保留在聚类边缘处的若干条流线，</w:t>
      </w:r>
      <w:r>
        <w:rPr>
          <w:rFonts w:ascii="SimSun" w:hAnsi="SimSun" w:eastAsia="SimSun" w:cs="SimSun"/>
          <w:sz w:val="21"/>
          <w:szCs w:val="21"/>
        </w:rPr>
        <w:t xml:space="preserve"> </w:t>
      </w:r>
      <w:r>
        <w:rPr>
          <w:rFonts w:ascii="SimSun" w:hAnsi="SimSun" w:eastAsia="SimSun" w:cs="SimSun"/>
          <w:sz w:val="21"/>
          <w:szCs w:val="21"/>
        </w:rPr>
        <w:t>这些流线具有类似的形状，从而形成线束。可以通过选择层次和调整参数，显示不同数量</w:t>
      </w:r>
      <w:r>
        <w:rPr>
          <w:rFonts w:ascii="SimSun" w:hAnsi="SimSun" w:eastAsia="SimSun" w:cs="SimSun"/>
          <w:sz w:val="21"/>
          <w:szCs w:val="21"/>
          <w:spacing w:val="17"/>
        </w:rPr>
        <w:t xml:space="preserve"> </w:t>
      </w:r>
      <w:r>
        <w:rPr>
          <w:rFonts w:ascii="SimSun" w:hAnsi="SimSun" w:eastAsia="SimSun" w:cs="SimSun"/>
          <w:sz w:val="21"/>
          <w:szCs w:val="21"/>
          <w:spacing w:val="-1"/>
        </w:rPr>
        <w:t>的线束，或者对它们进行分割，进而对这些复杂的大规模流场进行方便的观测。</w:t>
      </w:r>
    </w:p>
    <w:p>
      <w:pPr>
        <w:ind w:right="877" w:firstLine="419"/>
        <w:spacing w:before="41" w:line="250" w:lineRule="auto"/>
        <w:rPr>
          <w:rFonts w:ascii="SimSun" w:hAnsi="SimSun" w:eastAsia="SimSun" w:cs="SimSun"/>
          <w:sz w:val="21"/>
          <w:szCs w:val="21"/>
        </w:rPr>
      </w:pPr>
      <w:r>
        <w:rPr>
          <w:rFonts w:ascii="SimSun" w:hAnsi="SimSun" w:eastAsia="SimSun" w:cs="SimSun"/>
          <w:sz w:val="21"/>
          <w:szCs w:val="21"/>
          <w:spacing w:val="-5"/>
        </w:rPr>
        <w:t>该技术可以让用户方便地挑选并集中观察少数聚类，并将它们与其他聚类区分开。</w:t>
      </w:r>
      <w:r>
        <w:rPr>
          <w:rFonts w:ascii="SimSun" w:hAnsi="SimSun" w:eastAsia="SimSun" w:cs="SimSun"/>
          <w:sz w:val="21"/>
          <w:szCs w:val="21"/>
          <w:spacing w:val="71"/>
        </w:rPr>
        <w:t xml:space="preserve"> </w:t>
      </w:r>
      <w:r>
        <w:rPr>
          <w:rFonts w:ascii="SimSun" w:hAnsi="SimSun" w:eastAsia="SimSun" w:cs="SimSun"/>
          <w:sz w:val="21"/>
          <w:szCs w:val="21"/>
          <w:spacing w:val="-5"/>
        </w:rPr>
        <w:t>对</w:t>
      </w:r>
      <w:r>
        <w:rPr>
          <w:rFonts w:ascii="SimSun" w:hAnsi="SimSun" w:eastAsia="SimSun" w:cs="SimSun"/>
          <w:sz w:val="21"/>
          <w:szCs w:val="21"/>
        </w:rPr>
        <w:t xml:space="preserve"> </w:t>
      </w:r>
      <w:r>
        <w:rPr>
          <w:rFonts w:ascii="SimSun" w:hAnsi="SimSun" w:eastAsia="SimSun" w:cs="SimSun"/>
          <w:sz w:val="21"/>
          <w:szCs w:val="21"/>
          <w:spacing w:val="-2"/>
        </w:rPr>
        <w:t>于选择的聚类，用户还可以控制线的密度，即线束的粗细。</w:t>
      </w:r>
    </w:p>
    <w:p>
      <w:pPr>
        <w:ind w:left="422"/>
        <w:spacing w:before="158" w:line="220" w:lineRule="auto"/>
        <w:outlineLvl w:val="2"/>
        <w:rPr>
          <w:rFonts w:ascii="SimSun" w:hAnsi="SimSun" w:eastAsia="SimSun" w:cs="SimSun"/>
          <w:sz w:val="21"/>
          <w:szCs w:val="21"/>
        </w:rPr>
      </w:pPr>
      <w:r>
        <w:rPr>
          <w:rFonts w:ascii="SimSun" w:hAnsi="SimSun" w:eastAsia="SimSun" w:cs="SimSun"/>
          <w:sz w:val="21"/>
          <w:szCs w:val="21"/>
          <w:b/>
          <w:bCs/>
          <w:spacing w:val="-7"/>
        </w:rPr>
        <w:t>2.</w:t>
      </w:r>
      <w:r>
        <w:rPr>
          <w:rFonts w:ascii="SimSun" w:hAnsi="SimSun" w:eastAsia="SimSun" w:cs="SimSun"/>
          <w:sz w:val="21"/>
          <w:szCs w:val="21"/>
          <w:spacing w:val="-27"/>
        </w:rPr>
        <w:t xml:space="preserve"> </w:t>
      </w:r>
      <w:r>
        <w:rPr>
          <w:rFonts w:ascii="SimSun" w:hAnsi="SimSun" w:eastAsia="SimSun" w:cs="SimSun"/>
          <w:sz w:val="21"/>
          <w:szCs w:val="21"/>
          <w:b/>
          <w:bCs/>
          <w:spacing w:val="-7"/>
        </w:rPr>
        <w:t>基于距离场的可视化</w:t>
      </w:r>
    </w:p>
    <w:p>
      <w:pPr>
        <w:ind w:right="850" w:firstLine="419"/>
        <w:spacing w:before="201" w:line="262" w:lineRule="auto"/>
        <w:rPr>
          <w:rFonts w:ascii="SimSun" w:hAnsi="SimSun" w:eastAsia="SimSun" w:cs="SimSun"/>
          <w:sz w:val="21"/>
          <w:szCs w:val="21"/>
        </w:rPr>
      </w:pPr>
      <w:r>
        <w:rPr>
          <w:rFonts w:ascii="SimSun" w:hAnsi="SimSun" w:eastAsia="SimSun" w:cs="SimSun"/>
          <w:sz w:val="21"/>
          <w:szCs w:val="21"/>
        </w:rPr>
        <w:t>基于距离场的可视化应用在许多科学领域中，常常对数据中某些区域感兴趣，例如体</w:t>
      </w:r>
      <w:r>
        <w:rPr>
          <w:rFonts w:ascii="SimSun" w:hAnsi="SimSun" w:eastAsia="SimSun" w:cs="SimSun"/>
          <w:sz w:val="21"/>
          <w:szCs w:val="21"/>
          <w:spacing w:val="18"/>
        </w:rPr>
        <w:t xml:space="preserve"> </w:t>
      </w:r>
      <w:r>
        <w:rPr>
          <w:rFonts w:ascii="SimSun" w:hAnsi="SimSun" w:eastAsia="SimSun" w:cs="SimSun"/>
          <w:sz w:val="21"/>
          <w:szCs w:val="21"/>
        </w:rPr>
        <w:t>数据中的某个等值面。对于这种原因，可以在体数据中的每个点上定义一个变量来表示这</w:t>
      </w:r>
      <w:r>
        <w:rPr>
          <w:rFonts w:ascii="SimSun" w:hAnsi="SimSun" w:eastAsia="SimSun" w:cs="SimSun"/>
          <w:sz w:val="21"/>
          <w:szCs w:val="21"/>
          <w:spacing w:val="18"/>
        </w:rPr>
        <w:t xml:space="preserve"> </w:t>
      </w:r>
      <w:r>
        <w:rPr>
          <w:rFonts w:ascii="SimSun" w:hAnsi="SimSun" w:eastAsia="SimSun" w:cs="SimSun"/>
          <w:sz w:val="21"/>
          <w:szCs w:val="21"/>
        </w:rPr>
        <w:t>个点的重要性。这个重要性的值等于这个点到感兴趣的表面距离的倒数。距离越近，越重</w:t>
      </w:r>
      <w:r>
        <w:rPr>
          <w:rFonts w:ascii="SimSun" w:hAnsi="SimSun" w:eastAsia="SimSun" w:cs="SimSun"/>
          <w:sz w:val="21"/>
          <w:szCs w:val="21"/>
          <w:spacing w:val="18"/>
        </w:rPr>
        <w:t xml:space="preserve"> </w:t>
      </w:r>
      <w:r>
        <w:rPr>
          <w:rFonts w:ascii="SimSun" w:hAnsi="SimSun" w:eastAsia="SimSun" w:cs="SimSun"/>
          <w:sz w:val="21"/>
          <w:szCs w:val="21"/>
        </w:rPr>
        <w:t>要；反之，不重要。然后可以根据这个重要性值，来定义体数据中每个点的透明度值。越</w:t>
      </w:r>
      <w:r>
        <w:rPr>
          <w:rFonts w:ascii="SimSun" w:hAnsi="SimSun" w:eastAsia="SimSun" w:cs="SimSun"/>
          <w:sz w:val="21"/>
          <w:szCs w:val="21"/>
          <w:spacing w:val="18"/>
        </w:rPr>
        <w:t xml:space="preserve"> </w:t>
      </w:r>
      <w:r>
        <w:rPr>
          <w:rFonts w:ascii="SimSun" w:hAnsi="SimSun" w:eastAsia="SimSun" w:cs="SimSun"/>
          <w:sz w:val="21"/>
          <w:szCs w:val="21"/>
          <w:spacing w:val="-3"/>
        </w:rPr>
        <w:t>不重要的区域越透明，降低可见度。</w:t>
      </w:r>
    </w:p>
    <w:p>
      <w:pPr>
        <w:ind w:right="813" w:firstLine="419"/>
        <w:spacing w:before="71" w:line="236" w:lineRule="auto"/>
        <w:rPr>
          <w:rFonts w:ascii="SimSun" w:hAnsi="SimSun" w:eastAsia="SimSun" w:cs="SimSun"/>
          <w:sz w:val="21"/>
          <w:szCs w:val="21"/>
        </w:rPr>
      </w:pPr>
      <w:r>
        <w:rPr>
          <w:rFonts w:ascii="SimSun" w:hAnsi="SimSun" w:eastAsia="SimSun" w:cs="SimSun"/>
          <w:sz w:val="21"/>
          <w:szCs w:val="21"/>
          <w:spacing w:val="1"/>
        </w:rPr>
        <w:t>通过控制不同的距离值，来控制变量在这个等值面周围的显示量。这种基于距离场的</w:t>
      </w:r>
      <w:r>
        <w:rPr>
          <w:rFonts w:ascii="SimSun" w:hAnsi="SimSun" w:eastAsia="SimSun" w:cs="SimSun"/>
          <w:sz w:val="21"/>
          <w:szCs w:val="21"/>
          <w:spacing w:val="18"/>
        </w:rPr>
        <w:t xml:space="preserve"> </w:t>
      </w:r>
      <w:r>
        <w:rPr>
          <w:rFonts w:ascii="SimSun" w:hAnsi="SimSun" w:eastAsia="SimSun" w:cs="SimSun"/>
          <w:sz w:val="21"/>
          <w:szCs w:val="21"/>
          <w:spacing w:val="-1"/>
        </w:rPr>
        <w:t>可视化，使我们第一次看到湍流燃烧中的小的旋涡结构，而这个结构因为太靠近等值面，</w:t>
      </w:r>
    </w:p>
    <w:p>
      <w:pPr>
        <w:ind w:right="794"/>
        <w:spacing w:before="60" w:line="246" w:lineRule="auto"/>
        <w:rPr>
          <w:rFonts w:ascii="SimSun" w:hAnsi="SimSun" w:eastAsia="SimSun" w:cs="SimSun"/>
          <w:sz w:val="21"/>
          <w:szCs w:val="21"/>
        </w:rPr>
      </w:pPr>
      <w:r>
        <w:rPr>
          <w:rFonts w:ascii="SimSun" w:hAnsi="SimSun" w:eastAsia="SimSun" w:cs="SimSun"/>
          <w:sz w:val="21"/>
          <w:szCs w:val="21"/>
          <w:spacing w:val="2"/>
        </w:rPr>
        <w:t>过去很难用传统的可视化技术显示。上述这个思路使可以根据距离值来决定数据</w:t>
      </w:r>
      <w:r>
        <w:rPr>
          <w:rFonts w:ascii="SimSun" w:hAnsi="SimSun" w:eastAsia="SimSun" w:cs="SimSun"/>
          <w:sz w:val="21"/>
          <w:szCs w:val="21"/>
          <w:spacing w:val="1"/>
        </w:rPr>
        <w:t>精度。如</w:t>
      </w:r>
      <w:r>
        <w:rPr>
          <w:rFonts w:ascii="SimSun" w:hAnsi="SimSun" w:eastAsia="SimSun" w:cs="SimSun"/>
          <w:sz w:val="21"/>
          <w:szCs w:val="21"/>
        </w:rPr>
        <w:t xml:space="preserve"> </w:t>
      </w:r>
      <w:r>
        <w:rPr>
          <w:rFonts w:ascii="SimSun" w:hAnsi="SimSun" w:eastAsia="SimSun" w:cs="SimSun"/>
          <w:sz w:val="21"/>
          <w:szCs w:val="21"/>
          <w:spacing w:val="-1"/>
        </w:rPr>
        <w:t>果距离重要的区域近，那么就采用高精度的数据；反之，则可以使用一些低精度的数</w:t>
      </w:r>
      <w:r>
        <w:rPr>
          <w:rFonts w:ascii="SimSun" w:hAnsi="SimSun" w:eastAsia="SimSun" w:cs="SimSun"/>
          <w:sz w:val="21"/>
          <w:szCs w:val="21"/>
          <w:spacing w:val="-2"/>
        </w:rPr>
        <w:t>据。</w:t>
      </w:r>
    </w:p>
    <w:p>
      <w:pPr>
        <w:ind w:left="3"/>
        <w:spacing w:before="250" w:line="222" w:lineRule="auto"/>
        <w:outlineLvl w:val="1"/>
        <w:rPr>
          <w:rFonts w:ascii="SimHei" w:hAnsi="SimHei" w:eastAsia="SimHei" w:cs="SimHei"/>
          <w:sz w:val="29"/>
          <w:szCs w:val="29"/>
        </w:rPr>
      </w:pPr>
      <w:r>
        <w:rPr>
          <w:rFonts w:ascii="SimHei" w:hAnsi="SimHei" w:eastAsia="SimHei" w:cs="SimHei"/>
          <w:sz w:val="29"/>
          <w:szCs w:val="29"/>
          <w:b/>
          <w:bCs/>
          <w:spacing w:val="-13"/>
        </w:rPr>
        <w:t>13.2.5</w:t>
      </w:r>
      <w:r>
        <w:rPr>
          <w:rFonts w:ascii="SimHei" w:hAnsi="SimHei" w:eastAsia="SimHei" w:cs="SimHei"/>
          <w:sz w:val="29"/>
          <w:szCs w:val="29"/>
          <w:spacing w:val="-13"/>
        </w:rPr>
        <w:t xml:space="preserve">  </w:t>
      </w:r>
      <w:r>
        <w:rPr>
          <w:rFonts w:ascii="SimHei" w:hAnsi="SimHei" w:eastAsia="SimHei" w:cs="SimHei"/>
          <w:sz w:val="29"/>
          <w:szCs w:val="29"/>
          <w:b/>
          <w:bCs/>
          <w:spacing w:val="-13"/>
        </w:rPr>
        <w:t>原位可视化</w:t>
      </w:r>
    </w:p>
    <w:p>
      <w:pPr>
        <w:ind w:right="785" w:firstLine="419"/>
        <w:spacing w:before="295" w:line="265" w:lineRule="auto"/>
        <w:rPr>
          <w:rFonts w:ascii="SimSun" w:hAnsi="SimSun" w:eastAsia="SimSun" w:cs="SimSun"/>
          <w:sz w:val="21"/>
          <w:szCs w:val="21"/>
        </w:rPr>
      </w:pPr>
      <w:r>
        <w:rPr>
          <w:rFonts w:ascii="SimSun" w:hAnsi="SimSun" w:eastAsia="SimSun" w:cs="SimSun"/>
          <w:sz w:val="21"/>
          <w:szCs w:val="21"/>
          <w:spacing w:val="-1"/>
        </w:rPr>
        <w:t>传统的可视化工作以后处理的模式出现，也就是在科学模拟计算结束后运行。但是，</w:t>
      </w:r>
      <w:r>
        <w:rPr>
          <w:rFonts w:ascii="SimSun" w:hAnsi="SimSun" w:eastAsia="SimSun" w:cs="SimSun"/>
          <w:sz w:val="21"/>
          <w:szCs w:val="21"/>
          <w:spacing w:val="5"/>
        </w:rPr>
        <w:t xml:space="preserve">  </w:t>
      </w:r>
      <w:r>
        <w:rPr>
          <w:rFonts w:ascii="SimSun" w:hAnsi="SimSun" w:eastAsia="SimSun" w:cs="SimSun"/>
          <w:sz w:val="21"/>
          <w:szCs w:val="21"/>
          <w:spacing w:val="-2"/>
        </w:rPr>
        <w:t>随着计算速度的提高，</w:t>
      </w:r>
      <w:r>
        <w:rPr>
          <w:rFonts w:ascii="Times New Roman" w:hAnsi="Times New Roman" w:eastAsia="Times New Roman" w:cs="Times New Roman"/>
          <w:sz w:val="21"/>
          <w:szCs w:val="21"/>
          <w:spacing w:val="-2"/>
        </w:rPr>
        <w:t>I/O </w:t>
      </w:r>
      <w:r>
        <w:rPr>
          <w:rFonts w:ascii="SimSun" w:hAnsi="SimSun" w:eastAsia="SimSun" w:cs="SimSun"/>
          <w:sz w:val="21"/>
          <w:szCs w:val="21"/>
          <w:spacing w:val="-2"/>
        </w:rPr>
        <w:t>速度与计算速度之间的差距越来</w:t>
      </w:r>
      <w:r>
        <w:rPr>
          <w:rFonts w:ascii="SimSun" w:hAnsi="SimSun" w:eastAsia="SimSun" w:cs="SimSun"/>
          <w:sz w:val="21"/>
          <w:szCs w:val="21"/>
          <w:spacing w:val="-3"/>
        </w:rPr>
        <w:t>越大，在模拟计算过程中，有的</w:t>
      </w:r>
      <w:r>
        <w:rPr>
          <w:rFonts w:ascii="SimSun" w:hAnsi="SimSun" w:eastAsia="SimSun" w:cs="SimSun"/>
          <w:sz w:val="21"/>
          <w:szCs w:val="21"/>
        </w:rPr>
        <w:t xml:space="preserve"> </w:t>
      </w:r>
      <w:r>
        <w:rPr>
          <w:rFonts w:ascii="SimSun" w:hAnsi="SimSun" w:eastAsia="SimSun" w:cs="SimSun"/>
          <w:sz w:val="21"/>
          <w:szCs w:val="21"/>
          <w:spacing w:val="1"/>
        </w:rPr>
        <w:t>数据在生成后来不及保存到存储器中。另一方面</w:t>
      </w:r>
      <w:r>
        <w:rPr>
          <w:rFonts w:ascii="SimSun" w:hAnsi="SimSun" w:eastAsia="SimSun" w:cs="SimSun"/>
          <w:sz w:val="21"/>
          <w:szCs w:val="21"/>
        </w:rPr>
        <w:t>，计算规模越来越大，而相应生成的数据 </w:t>
      </w:r>
      <w:r>
        <w:rPr>
          <w:rFonts w:ascii="SimSun" w:hAnsi="SimSun" w:eastAsia="SimSun" w:cs="SimSun"/>
          <w:sz w:val="21"/>
          <w:szCs w:val="21"/>
        </w:rPr>
        <w:t>规模也越来越大，现有的存储系统无法把所有的计算数据都保存下来。为了解决这两方面</w:t>
      </w:r>
      <w:r>
        <w:rPr>
          <w:rFonts w:ascii="SimSun" w:hAnsi="SimSun" w:eastAsia="SimSun" w:cs="SimSun"/>
          <w:sz w:val="21"/>
          <w:szCs w:val="21"/>
          <w:spacing w:val="18"/>
        </w:rPr>
        <w:t xml:space="preserve"> </w:t>
      </w:r>
      <w:r>
        <w:rPr>
          <w:rFonts w:ascii="SimSun" w:hAnsi="SimSun" w:eastAsia="SimSun" w:cs="SimSun"/>
          <w:sz w:val="21"/>
          <w:szCs w:val="21"/>
        </w:rPr>
        <w:t>的问题，常用方法是采用空间或者时间上的采样方法，最后只保存部分数据。但是，这个</w:t>
      </w:r>
      <w:r>
        <w:rPr>
          <w:rFonts w:ascii="SimSun" w:hAnsi="SimSun" w:eastAsia="SimSun" w:cs="SimSun"/>
          <w:sz w:val="21"/>
          <w:szCs w:val="21"/>
          <w:spacing w:val="18"/>
        </w:rPr>
        <w:t xml:space="preserve"> </w:t>
      </w:r>
      <w:r>
        <w:rPr>
          <w:rFonts w:ascii="SimSun" w:hAnsi="SimSun" w:eastAsia="SimSun" w:cs="SimSun"/>
          <w:sz w:val="21"/>
          <w:szCs w:val="21"/>
          <w:spacing w:val="-3"/>
        </w:rPr>
        <w:t>方法造成结果数据的丢失，不能保证高精度数值模拟，无法充分利用高效能计</w:t>
      </w:r>
      <w:r>
        <w:rPr>
          <w:rFonts w:ascii="SimSun" w:hAnsi="SimSun" w:eastAsia="SimSun" w:cs="SimSun"/>
          <w:sz w:val="21"/>
          <w:szCs w:val="21"/>
          <w:spacing w:val="-4"/>
        </w:rPr>
        <w:t>算机的优势，</w:t>
      </w:r>
      <w:r>
        <w:rPr>
          <w:rFonts w:ascii="SimSun" w:hAnsi="SimSun" w:eastAsia="SimSun" w:cs="SimSun"/>
          <w:sz w:val="21"/>
          <w:szCs w:val="21"/>
        </w:rPr>
        <w:t xml:space="preserve"> </w:t>
      </w:r>
      <w:r>
        <w:rPr>
          <w:rFonts w:ascii="SimSun" w:hAnsi="SimSun" w:eastAsia="SimSun" w:cs="SimSun"/>
          <w:sz w:val="21"/>
          <w:szCs w:val="21"/>
          <w:spacing w:val="-5"/>
        </w:rPr>
        <w:t>造成资源浪费。</w:t>
      </w:r>
    </w:p>
    <w:p>
      <w:pPr>
        <w:ind w:right="850" w:firstLine="419"/>
        <w:spacing w:before="68" w:line="247" w:lineRule="auto"/>
        <w:rPr>
          <w:rFonts w:ascii="SimSun" w:hAnsi="SimSun" w:eastAsia="SimSun" w:cs="SimSun"/>
          <w:sz w:val="21"/>
          <w:szCs w:val="21"/>
        </w:rPr>
      </w:pPr>
      <w:r>
        <w:rPr>
          <w:rFonts w:ascii="SimSun" w:hAnsi="SimSun" w:eastAsia="SimSun" w:cs="SimSun"/>
          <w:sz w:val="21"/>
          <w:szCs w:val="21"/>
        </w:rPr>
        <w:t>原位可视化是解决上述问题的一个有效方法，其基本思想是将可视化与科学模拟集成</w:t>
      </w:r>
      <w:r>
        <w:rPr>
          <w:rFonts w:ascii="SimSun" w:hAnsi="SimSun" w:eastAsia="SimSun" w:cs="SimSun"/>
          <w:sz w:val="21"/>
          <w:szCs w:val="21"/>
          <w:spacing w:val="18"/>
        </w:rPr>
        <w:t xml:space="preserve"> </w:t>
      </w:r>
      <w:r>
        <w:rPr>
          <w:rFonts w:ascii="SimSun" w:hAnsi="SimSun" w:eastAsia="SimSun" w:cs="SimSun"/>
          <w:sz w:val="21"/>
          <w:szCs w:val="21"/>
          <w:spacing w:val="-6"/>
        </w:rPr>
        <w:t>在一起。</w:t>
      </w:r>
    </w:p>
    <w:p>
      <w:pPr>
        <w:ind w:right="849" w:firstLine="419"/>
        <w:spacing w:before="39" w:line="254" w:lineRule="auto"/>
        <w:rPr>
          <w:rFonts w:ascii="SimSun" w:hAnsi="SimSun" w:eastAsia="SimSun" w:cs="SimSun"/>
          <w:sz w:val="21"/>
          <w:szCs w:val="21"/>
        </w:rPr>
      </w:pPr>
      <w:r>
        <w:rPr>
          <w:rFonts w:ascii="SimSun" w:hAnsi="SimSun" w:eastAsia="SimSun" w:cs="SimSun"/>
          <w:sz w:val="21"/>
          <w:szCs w:val="21"/>
          <w:spacing w:val="1"/>
        </w:rPr>
        <w:t>在科学模拟的过程中，每个时间片的结果生</w:t>
      </w:r>
      <w:r>
        <w:rPr>
          <w:rFonts w:ascii="SimSun" w:hAnsi="SimSun" w:eastAsia="SimSun" w:cs="SimSun"/>
          <w:sz w:val="21"/>
          <w:szCs w:val="21"/>
        </w:rPr>
        <w:t>成之后，就可以立刻调用可视化模块。为 </w:t>
      </w:r>
      <w:r>
        <w:rPr>
          <w:rFonts w:ascii="SimSun" w:hAnsi="SimSun" w:eastAsia="SimSun" w:cs="SimSun"/>
          <w:sz w:val="21"/>
          <w:szCs w:val="21"/>
          <w:spacing w:val="-2"/>
        </w:rPr>
        <w:t>了减少数据的冗余，可视化程序与科学模拟程序可以共享数据结构。</w:t>
      </w:r>
    </w:p>
    <w:p>
      <w:pPr>
        <w:ind w:right="851" w:firstLine="419"/>
        <w:spacing w:before="30" w:line="246" w:lineRule="auto"/>
        <w:rPr>
          <w:rFonts w:ascii="SimSun" w:hAnsi="SimSun" w:eastAsia="SimSun" w:cs="SimSun"/>
          <w:sz w:val="21"/>
          <w:szCs w:val="21"/>
        </w:rPr>
      </w:pPr>
      <w:r>
        <w:rPr>
          <w:rFonts w:ascii="SimSun" w:hAnsi="SimSun" w:eastAsia="SimSun" w:cs="SimSun"/>
          <w:sz w:val="21"/>
          <w:szCs w:val="21"/>
        </w:rPr>
        <w:t>由于数据的分割和分配优先满足科学模拟的需求，可视化程序的工作分配有可能出现</w:t>
      </w:r>
      <w:r>
        <w:rPr>
          <w:rFonts w:ascii="SimSun" w:hAnsi="SimSun" w:eastAsia="SimSun" w:cs="SimSun"/>
          <w:sz w:val="21"/>
          <w:szCs w:val="21"/>
          <w:spacing w:val="17"/>
        </w:rPr>
        <w:t xml:space="preserve"> </w:t>
      </w:r>
      <w:r>
        <w:rPr>
          <w:rFonts w:ascii="SimSun" w:hAnsi="SimSun" w:eastAsia="SimSun" w:cs="SimSun"/>
          <w:sz w:val="21"/>
          <w:szCs w:val="21"/>
        </w:rPr>
        <w:t>不均衡，所以需要重现可视化的工作量在各个计</w:t>
      </w:r>
      <w:r>
        <w:rPr>
          <w:rFonts w:ascii="SimSun" w:hAnsi="SimSun" w:eastAsia="SimSun" w:cs="SimSun"/>
          <w:sz w:val="21"/>
          <w:szCs w:val="21"/>
          <w:spacing w:val="-1"/>
        </w:rPr>
        <w:t>算节点上分配算法，减少数据传输。</w:t>
      </w:r>
    </w:p>
    <w:p>
      <w:pPr>
        <w:ind w:right="754" w:firstLine="419"/>
        <w:spacing w:before="63" w:line="245" w:lineRule="auto"/>
        <w:rPr>
          <w:rFonts w:ascii="SimSun" w:hAnsi="SimSun" w:eastAsia="SimSun" w:cs="SimSun"/>
          <w:sz w:val="21"/>
          <w:szCs w:val="21"/>
        </w:rPr>
      </w:pPr>
      <w:r>
        <w:rPr>
          <w:rFonts w:ascii="SimSun" w:hAnsi="SimSun" w:eastAsia="SimSun" w:cs="SimSun"/>
          <w:sz w:val="21"/>
          <w:szCs w:val="21"/>
          <w:spacing w:val="-3"/>
        </w:rPr>
        <w:t>可视化程序的开销不能太高，要保持集成系统的高效能，必须提高可视化程序的效率，</w:t>
      </w:r>
      <w:r>
        <w:rPr>
          <w:rFonts w:ascii="SimSun" w:hAnsi="SimSun" w:eastAsia="SimSun" w:cs="SimSun"/>
          <w:sz w:val="21"/>
          <w:szCs w:val="21"/>
          <w:spacing w:val="18"/>
        </w:rPr>
        <w:t xml:space="preserve"> </w:t>
      </w:r>
      <w:r>
        <w:rPr>
          <w:rFonts w:ascii="SimSun" w:hAnsi="SimSun" w:eastAsia="SimSun" w:cs="SimSun"/>
          <w:sz w:val="21"/>
          <w:szCs w:val="21"/>
          <w:spacing w:val="1"/>
        </w:rPr>
        <w:t>其可扩展性必须与科学模拟一致，能够使用上万个、10多万个或更多的计</w:t>
      </w:r>
      <w:r>
        <w:rPr>
          <w:rFonts w:ascii="SimSun" w:hAnsi="SimSun" w:eastAsia="SimSun" w:cs="SimSun"/>
          <w:sz w:val="21"/>
          <w:szCs w:val="21"/>
        </w:rPr>
        <w:t>算节点。</w:t>
      </w:r>
    </w:p>
    <w:p>
      <w:pPr>
        <w:ind w:right="841" w:firstLine="419"/>
        <w:spacing w:before="81" w:line="255" w:lineRule="auto"/>
        <w:rPr>
          <w:rFonts w:ascii="SimSun" w:hAnsi="SimSun" w:eastAsia="SimSun" w:cs="SimSun"/>
          <w:sz w:val="21"/>
          <w:szCs w:val="21"/>
        </w:rPr>
      </w:pPr>
      <w:r>
        <w:rPr>
          <w:rFonts w:ascii="SimSun" w:hAnsi="SimSun" w:eastAsia="SimSun" w:cs="SimSun"/>
          <w:sz w:val="21"/>
          <w:szCs w:val="21"/>
          <w:spacing w:val="1"/>
        </w:rPr>
        <w:t>大规模科学数据可视化除了从科学模拟中生成图片，还能使科</w:t>
      </w:r>
      <w:r>
        <w:rPr>
          <w:rFonts w:ascii="SimSun" w:hAnsi="SimSun" w:eastAsia="SimSun" w:cs="SimSun"/>
          <w:sz w:val="21"/>
          <w:szCs w:val="21"/>
        </w:rPr>
        <w:t>学模拟可以操作。可以 </w:t>
      </w:r>
      <w:r>
        <w:rPr>
          <w:rFonts w:ascii="SimSun" w:hAnsi="SimSun" w:eastAsia="SimSun" w:cs="SimSun"/>
          <w:sz w:val="21"/>
          <w:szCs w:val="21"/>
        </w:rPr>
        <w:t>交互式地调整科学模拟程序的参数，并得到实时的反馈。参数调整越实时，观察不同参数</w:t>
      </w:r>
      <w:r>
        <w:rPr>
          <w:rFonts w:ascii="SimSun" w:hAnsi="SimSun" w:eastAsia="SimSun" w:cs="SimSun"/>
          <w:sz w:val="21"/>
          <w:szCs w:val="21"/>
          <w:spacing w:val="17"/>
        </w:rPr>
        <w:t xml:space="preserve"> </w:t>
      </w:r>
      <w:r>
        <w:rPr>
          <w:rFonts w:ascii="SimSun" w:hAnsi="SimSun" w:eastAsia="SimSun" w:cs="SimSun"/>
          <w:sz w:val="21"/>
          <w:szCs w:val="21"/>
          <w:spacing w:val="-1"/>
        </w:rPr>
        <w:t>间的因果关系时就越方便，从而有助于更直观地理解模型、算法与数据。</w:t>
      </w:r>
    </w:p>
    <w:p>
      <w:pPr>
        <w:pStyle w:val="BodyText"/>
        <w:spacing w:line="249" w:lineRule="auto"/>
        <w:rPr/>
      </w:pPr>
      <w:r/>
    </w:p>
    <w:p>
      <w:pPr>
        <w:pStyle w:val="BodyText"/>
        <w:spacing w:line="249" w:lineRule="auto"/>
        <w:rPr/>
      </w:pPr>
      <w:r/>
    </w:p>
    <w:p>
      <w:pPr>
        <w:pStyle w:val="BodyText"/>
        <w:spacing w:line="249" w:lineRule="auto"/>
        <w:rPr/>
      </w:pPr>
      <w:r/>
    </w:p>
    <w:p>
      <w:pPr>
        <w:ind w:firstLine="7809"/>
        <w:spacing w:before="1" w:line="869" w:lineRule="exact"/>
        <w:rPr/>
      </w:pPr>
      <w:r>
        <w:rPr>
          <w:position w:val="-17"/>
        </w:rPr>
        <w:drawing>
          <wp:inline distT="0" distB="0" distL="0" distR="0">
            <wp:extent cx="336604" cy="552439"/>
            <wp:effectExtent l="0" t="0" r="0" b="0"/>
            <wp:docPr id="652" name="IM 652"/>
            <wp:cNvGraphicFramePr/>
            <a:graphic>
              <a:graphicData uri="http://schemas.openxmlformats.org/drawingml/2006/picture">
                <pic:pic>
                  <pic:nvPicPr>
                    <pic:cNvPr id="652" name="IM 652"/>
                    <pic:cNvPicPr/>
                  </pic:nvPicPr>
                  <pic:blipFill>
                    <a:blip r:embed="rId600"/>
                    <a:stretch>
                      <a:fillRect/>
                    </a:stretch>
                  </pic:blipFill>
                  <pic:spPr>
                    <a:xfrm rot="0">
                      <a:off x="0" y="0"/>
                      <a:ext cx="336604" cy="552439"/>
                    </a:xfrm>
                    <a:prstGeom prst="rect">
                      <a:avLst/>
                    </a:prstGeom>
                  </pic:spPr>
                </pic:pic>
              </a:graphicData>
            </a:graphic>
          </wp:inline>
        </w:drawing>
      </w:r>
    </w:p>
    <w:p>
      <w:pPr>
        <w:spacing w:line="869" w:lineRule="exact"/>
        <w:sectPr>
          <w:pgSz w:w="9910" w:h="14230"/>
          <w:pgMar w:top="699" w:right="110" w:bottom="30" w:left="739" w:header="0" w:footer="0" w:gutter="0"/>
        </w:sectPr>
        <w:rPr/>
      </w:pPr>
    </w:p>
    <w:p>
      <w:pPr>
        <w:spacing w:line="300" w:lineRule="exact"/>
        <w:rPr/>
      </w:pPr>
      <w:r>
        <w:rPr>
          <w:position w:val="-6"/>
        </w:rPr>
        <w:pict>
          <v:group id="_x0000_s1976" style="mso-position-vertical-relative:line;mso-position-horizontal-relative:char;width:136.55pt;height:15.05pt;" filled="false" stroked="false" coordsize="2731,301" coordorigin="0,0">
            <v:shape id="_x0000_s1978" style="position:absolute;left:0;top:0;width:2731;height:301;" filled="false" stroked="false" type="#_x0000_t75">
              <v:imagedata o:title="" r:id="rId601"/>
            </v:shape>
            <v:shape id="_x0000_s1980" style="position:absolute;left:-20;top:-20;width:2771;height:340;" filled="false" stroked="false" type="#_x0000_t202">
              <v:fill on="false"/>
              <v:stroke on="false"/>
              <v:path/>
              <v:imagedata o:title=""/>
              <o:lock v:ext="edit" aspectratio="false"/>
              <v:textbox inset="0mm,0mm,0mm,0mm">
                <w:txbxContent>
                  <w:p>
                    <w:pPr>
                      <w:ind w:left="662"/>
                      <w:spacing w:before="9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ind w:left="3144"/>
        <w:spacing w:before="336" w:line="224" w:lineRule="auto"/>
        <w:outlineLvl w:val="0"/>
        <w:rPr>
          <w:rFonts w:ascii="YouYuan" w:hAnsi="YouYuan" w:eastAsia="YouYuan" w:cs="YouYuan"/>
          <w:sz w:val="36"/>
          <w:szCs w:val="36"/>
        </w:rPr>
      </w:pPr>
      <w:r>
        <w:rPr>
          <w:rFonts w:ascii="YouYuan" w:hAnsi="YouYuan" w:eastAsia="YouYuan" w:cs="YouYuan"/>
          <w:sz w:val="36"/>
          <w:szCs w:val="36"/>
          <w:b/>
          <w:bCs/>
          <w:spacing w:val="-11"/>
        </w:rPr>
        <w:t>13.3</w:t>
      </w:r>
      <w:r>
        <w:rPr>
          <w:rFonts w:ascii="YouYuan" w:hAnsi="YouYuan" w:eastAsia="YouYuan" w:cs="YouYuan"/>
          <w:sz w:val="36"/>
          <w:szCs w:val="36"/>
          <w:spacing w:val="168"/>
        </w:rPr>
        <w:t xml:space="preserve"> </w:t>
      </w:r>
      <w:r>
        <w:rPr>
          <w:rFonts w:ascii="YouYuan" w:hAnsi="YouYuan" w:eastAsia="YouYuan" w:cs="YouYuan"/>
          <w:sz w:val="36"/>
          <w:szCs w:val="36"/>
          <w:b/>
          <w:bCs/>
          <w:spacing w:val="-11"/>
        </w:rPr>
        <w:t>大数据可视化分析</w:t>
      </w:r>
    </w:p>
    <w:p>
      <w:pPr>
        <w:pStyle w:val="BodyText"/>
        <w:spacing w:line="392" w:lineRule="auto"/>
        <w:rPr/>
      </w:pPr>
      <w:r/>
    </w:p>
    <w:p>
      <w:pPr>
        <w:ind w:left="929" w:firstLine="410"/>
        <w:spacing w:before="69" w:line="249" w:lineRule="auto"/>
        <w:rPr>
          <w:rFonts w:ascii="SimSun" w:hAnsi="SimSun" w:eastAsia="SimSun" w:cs="SimSun"/>
          <w:sz w:val="21"/>
          <w:szCs w:val="21"/>
        </w:rPr>
      </w:pPr>
      <w:r>
        <w:rPr>
          <w:rFonts w:ascii="SimSun" w:hAnsi="SimSun" w:eastAsia="SimSun" w:cs="SimSun"/>
          <w:sz w:val="21"/>
          <w:szCs w:val="21"/>
          <w:spacing w:val="-1"/>
        </w:rPr>
        <w:t>可视化分析是信息可视化与科学可视化发展的产物，侧重于借助交互式用户界面进行 </w:t>
      </w:r>
      <w:r>
        <w:rPr>
          <w:rFonts w:ascii="SimSun" w:hAnsi="SimSun" w:eastAsia="SimSun" w:cs="SimSun"/>
          <w:sz w:val="21"/>
          <w:szCs w:val="21"/>
          <w:spacing w:val="1"/>
        </w:rPr>
        <w:t>的推理。主要包含分析推理，视觉呈现和交互，数据表示和转换，以及支持产生、表达和</w:t>
      </w:r>
      <w:r>
        <w:rPr>
          <w:rFonts w:ascii="SimSun" w:hAnsi="SimSun" w:eastAsia="SimSun" w:cs="SimSun"/>
          <w:sz w:val="21"/>
          <w:szCs w:val="21"/>
          <w:spacing w:val="7"/>
        </w:rPr>
        <w:t xml:space="preserve"> </w:t>
      </w:r>
      <w:r>
        <w:rPr>
          <w:rFonts w:ascii="SimSun" w:hAnsi="SimSun" w:eastAsia="SimSun" w:cs="SimSun"/>
          <w:sz w:val="21"/>
          <w:szCs w:val="21"/>
          <w:spacing w:val="-1"/>
        </w:rPr>
        <w:t>传播分析结果的技术等四部分核心内容。可视化分析技术通过交互可视界面来进行分析、</w:t>
      </w:r>
    </w:p>
    <w:p>
      <w:pPr>
        <w:ind w:left="929" w:right="12"/>
        <w:spacing w:before="52" w:line="258" w:lineRule="auto"/>
        <w:rPr>
          <w:rFonts w:ascii="SimSun" w:hAnsi="SimSun" w:eastAsia="SimSun" w:cs="SimSun"/>
          <w:sz w:val="21"/>
          <w:szCs w:val="21"/>
        </w:rPr>
      </w:pPr>
      <w:r>
        <w:rPr>
          <w:rFonts w:ascii="SimSun" w:hAnsi="SimSun" w:eastAsia="SimSun" w:cs="SimSun"/>
          <w:sz w:val="21"/>
          <w:szCs w:val="21"/>
          <w:spacing w:val="1"/>
        </w:rPr>
        <w:t>推理和决策，从海量、动态、不确定甚至相互冲突的数据</w:t>
      </w:r>
      <w:r>
        <w:rPr>
          <w:rFonts w:ascii="SimSun" w:hAnsi="SimSun" w:eastAsia="SimSun" w:cs="SimSun"/>
          <w:sz w:val="21"/>
          <w:szCs w:val="21"/>
        </w:rPr>
        <w:t>中整合信息，获取对复杂情景的 </w:t>
      </w:r>
      <w:r>
        <w:rPr>
          <w:rFonts w:ascii="SimSun" w:hAnsi="SimSun" w:eastAsia="SimSun" w:cs="SimSun"/>
          <w:sz w:val="21"/>
          <w:szCs w:val="21"/>
        </w:rPr>
        <w:t>更深层的理解，可供人们检验已有预测，探索未知信息，同时提供快速、可检验、易理解</w:t>
      </w:r>
      <w:r>
        <w:rPr>
          <w:rFonts w:ascii="SimSun" w:hAnsi="SimSun" w:eastAsia="SimSun" w:cs="SimSun"/>
          <w:sz w:val="21"/>
          <w:szCs w:val="21"/>
          <w:spacing w:val="16"/>
        </w:rPr>
        <w:t xml:space="preserve"> </w:t>
      </w:r>
      <w:r>
        <w:rPr>
          <w:rFonts w:ascii="SimSun" w:hAnsi="SimSun" w:eastAsia="SimSun" w:cs="SimSun"/>
          <w:sz w:val="21"/>
          <w:szCs w:val="21"/>
        </w:rPr>
        <w:t>的评估和更有效的交流手段。数据可视化分析技术主要应用于大数据关联分析，由于所涉</w:t>
      </w:r>
      <w:r>
        <w:rPr>
          <w:rFonts w:ascii="SimSun" w:hAnsi="SimSun" w:eastAsia="SimSun" w:cs="SimSun"/>
          <w:sz w:val="21"/>
          <w:szCs w:val="21"/>
          <w:spacing w:val="18"/>
        </w:rPr>
        <w:t xml:space="preserve"> </w:t>
      </w:r>
      <w:r>
        <w:rPr>
          <w:rFonts w:ascii="SimSun" w:hAnsi="SimSun" w:eastAsia="SimSun" w:cs="SimSun"/>
          <w:sz w:val="21"/>
          <w:szCs w:val="21"/>
        </w:rPr>
        <w:t>及的信息比较分散、数据结构不统一，通常以人工分析为主，加上分析过程的非结构性和</w:t>
      </w:r>
      <w:r>
        <w:rPr>
          <w:rFonts w:ascii="SimSun" w:hAnsi="SimSun" w:eastAsia="SimSun" w:cs="SimSun"/>
          <w:sz w:val="21"/>
          <w:szCs w:val="21"/>
          <w:spacing w:val="9"/>
        </w:rPr>
        <w:t xml:space="preserve"> </w:t>
      </w:r>
      <w:r>
        <w:rPr>
          <w:rFonts w:ascii="SimSun" w:hAnsi="SimSun" w:eastAsia="SimSun" w:cs="SimSun"/>
          <w:sz w:val="21"/>
          <w:szCs w:val="21"/>
          <w:spacing w:val="1"/>
        </w:rPr>
        <w:t>不确定性，所以不易形成固定的分析流程或模式</w:t>
      </w:r>
      <w:r>
        <w:rPr>
          <w:rFonts w:ascii="SimSun" w:hAnsi="SimSun" w:eastAsia="SimSun" w:cs="SimSun"/>
          <w:sz w:val="21"/>
          <w:szCs w:val="21"/>
        </w:rPr>
        <w:t>，很难将数据调入应用系统中进行分析挖 </w:t>
      </w:r>
      <w:r>
        <w:rPr>
          <w:rFonts w:ascii="SimSun" w:hAnsi="SimSun" w:eastAsia="SimSun" w:cs="SimSun"/>
          <w:sz w:val="21"/>
          <w:szCs w:val="21"/>
          <w:spacing w:val="1"/>
        </w:rPr>
        <w:t>掘。借助功能强大的可视化数据分析平台，可辅助人工操作将数据进行关联分</w:t>
      </w:r>
      <w:r>
        <w:rPr>
          <w:rFonts w:ascii="SimSun" w:hAnsi="SimSun" w:eastAsia="SimSun" w:cs="SimSun"/>
          <w:sz w:val="21"/>
          <w:szCs w:val="21"/>
        </w:rPr>
        <w:t>析，并做出 </w:t>
      </w:r>
      <w:r>
        <w:rPr>
          <w:rFonts w:ascii="SimSun" w:hAnsi="SimSun" w:eastAsia="SimSun" w:cs="SimSun"/>
          <w:sz w:val="21"/>
          <w:szCs w:val="21"/>
        </w:rPr>
        <w:t>完整的分析图表。图表中包含所有事件的相关信息，完整展示数据分析的过程和数据链走</w:t>
      </w:r>
      <w:r>
        <w:rPr>
          <w:rFonts w:ascii="SimSun" w:hAnsi="SimSun" w:eastAsia="SimSun" w:cs="SimSun"/>
          <w:sz w:val="21"/>
          <w:szCs w:val="21"/>
          <w:spacing w:val="18"/>
        </w:rPr>
        <w:t xml:space="preserve"> </w:t>
      </w:r>
      <w:r>
        <w:rPr>
          <w:rFonts w:ascii="SimSun" w:hAnsi="SimSun" w:eastAsia="SimSun" w:cs="SimSun"/>
          <w:sz w:val="21"/>
          <w:szCs w:val="21"/>
          <w:spacing w:val="-1"/>
        </w:rPr>
        <w:t>向。同时，这些分析图表也可通过另存为其他格式，供相关人</w:t>
      </w:r>
      <w:r>
        <w:rPr>
          <w:rFonts w:ascii="SimSun" w:hAnsi="SimSun" w:eastAsia="SimSun" w:cs="SimSun"/>
          <w:sz w:val="21"/>
          <w:szCs w:val="21"/>
          <w:spacing w:val="-2"/>
        </w:rPr>
        <w:t>员调阅。</w:t>
      </w:r>
    </w:p>
    <w:p>
      <w:pPr>
        <w:ind w:left="929" w:right="21" w:firstLine="410"/>
        <w:spacing w:before="151" w:line="255" w:lineRule="auto"/>
        <w:rPr>
          <w:rFonts w:ascii="SimSun" w:hAnsi="SimSun" w:eastAsia="SimSun" w:cs="SimSun"/>
          <w:sz w:val="21"/>
          <w:szCs w:val="21"/>
        </w:rPr>
      </w:pPr>
      <w:r>
        <w:rPr>
          <w:rFonts w:ascii="SimSun" w:hAnsi="SimSun" w:eastAsia="SimSun" w:cs="SimSun"/>
          <w:sz w:val="21"/>
          <w:szCs w:val="21"/>
        </w:rPr>
        <w:t>大数据可视化分析必须采用有效的数据管理方法。这也是创建一个混合环境的需要。</w:t>
      </w:r>
      <w:r>
        <w:rPr>
          <w:rFonts w:ascii="SimSun" w:hAnsi="SimSun" w:eastAsia="SimSun" w:cs="SimSun"/>
          <w:sz w:val="21"/>
          <w:szCs w:val="21"/>
          <w:spacing w:val="14"/>
        </w:rPr>
        <w:t xml:space="preserve"> </w:t>
      </w:r>
      <w:r>
        <w:rPr>
          <w:rFonts w:ascii="SimSun" w:hAnsi="SimSun" w:eastAsia="SimSun" w:cs="SimSun"/>
          <w:sz w:val="21"/>
          <w:szCs w:val="21"/>
          <w:spacing w:val="1"/>
        </w:rPr>
        <w:t>在实践应用中，首先是在大数据环境下进行探索，如果这</w:t>
      </w:r>
      <w:r>
        <w:rPr>
          <w:rFonts w:ascii="SimSun" w:hAnsi="SimSun" w:eastAsia="SimSun" w:cs="SimSun"/>
          <w:sz w:val="21"/>
          <w:szCs w:val="21"/>
        </w:rPr>
        <w:t>些探索揭示了某些数据所需要的 </w:t>
      </w:r>
      <w:r>
        <w:rPr>
          <w:rFonts w:ascii="SimSun" w:hAnsi="SimSun" w:eastAsia="SimSun" w:cs="SimSun"/>
          <w:sz w:val="21"/>
          <w:szCs w:val="21"/>
        </w:rPr>
        <w:t>价值，那么利用各种技术得到数据分析结果之后，将各种数据分析结果用形象直观的方式</w:t>
      </w:r>
      <w:r>
        <w:rPr>
          <w:rFonts w:ascii="SimSun" w:hAnsi="SimSun" w:eastAsia="SimSun" w:cs="SimSun"/>
          <w:sz w:val="21"/>
          <w:szCs w:val="21"/>
          <w:spacing w:val="17"/>
        </w:rPr>
        <w:t xml:space="preserve"> </w:t>
      </w:r>
      <w:r>
        <w:rPr>
          <w:rFonts w:ascii="SimSun" w:hAnsi="SimSun" w:eastAsia="SimSun" w:cs="SimSun"/>
          <w:sz w:val="21"/>
          <w:szCs w:val="21"/>
        </w:rPr>
        <w:t>展示出来，如标签图、气泡图、雷达图、热力图、树形图、辐射图、趋势图等都是可视化</w:t>
      </w:r>
      <w:r>
        <w:rPr>
          <w:rFonts w:ascii="SimSun" w:hAnsi="SimSun" w:eastAsia="SimSun" w:cs="SimSun"/>
          <w:sz w:val="21"/>
          <w:szCs w:val="21"/>
          <w:spacing w:val="18"/>
        </w:rPr>
        <w:t xml:space="preserve"> </w:t>
      </w:r>
      <w:r>
        <w:rPr>
          <w:rFonts w:ascii="SimSun" w:hAnsi="SimSun" w:eastAsia="SimSun" w:cs="SimSun"/>
          <w:sz w:val="21"/>
          <w:szCs w:val="21"/>
          <w:spacing w:val="-1"/>
        </w:rPr>
        <w:t>的表现方式，这样用户能够快速发现数据中蕴含的规律特征。</w:t>
      </w:r>
    </w:p>
    <w:p>
      <w:pPr>
        <w:ind w:left="933"/>
        <w:spacing w:before="257" w:line="221" w:lineRule="auto"/>
        <w:outlineLvl w:val="1"/>
        <w:rPr>
          <w:rFonts w:ascii="SimHei" w:hAnsi="SimHei" w:eastAsia="SimHei" w:cs="SimHei"/>
          <w:sz w:val="29"/>
          <w:szCs w:val="29"/>
        </w:rPr>
      </w:pPr>
      <w:r>
        <w:rPr>
          <w:rFonts w:ascii="SimHei" w:hAnsi="SimHei" w:eastAsia="SimHei" w:cs="SimHei"/>
          <w:sz w:val="29"/>
          <w:szCs w:val="29"/>
          <w:b/>
          <w:bCs/>
          <w:spacing w:val="-14"/>
        </w:rPr>
        <w:t>13.3.1</w:t>
      </w:r>
      <w:r>
        <w:rPr>
          <w:rFonts w:ascii="SimHei" w:hAnsi="SimHei" w:eastAsia="SimHei" w:cs="SimHei"/>
          <w:sz w:val="29"/>
          <w:szCs w:val="29"/>
          <w:spacing w:val="110"/>
        </w:rPr>
        <w:t xml:space="preserve"> </w:t>
      </w:r>
      <w:r>
        <w:rPr>
          <w:rFonts w:ascii="SimHei" w:hAnsi="SimHei" w:eastAsia="SimHei" w:cs="SimHei"/>
          <w:sz w:val="29"/>
          <w:szCs w:val="29"/>
          <w:b/>
          <w:bCs/>
          <w:spacing w:val="-14"/>
        </w:rPr>
        <w:t>大数据可视化分析概念</w:t>
      </w:r>
    </w:p>
    <w:p>
      <w:pPr>
        <w:pStyle w:val="BodyText"/>
        <w:spacing w:line="244" w:lineRule="auto"/>
        <w:rPr/>
      </w:pPr>
      <w:r/>
    </w:p>
    <w:p>
      <w:pPr>
        <w:ind w:left="929" w:right="21" w:firstLine="410"/>
        <w:spacing w:before="69" w:line="246" w:lineRule="auto"/>
        <w:rPr>
          <w:rFonts w:ascii="SimSun" w:hAnsi="SimSun" w:eastAsia="SimSun" w:cs="SimSun"/>
          <w:sz w:val="21"/>
          <w:szCs w:val="21"/>
        </w:rPr>
      </w:pPr>
      <w:r>
        <w:rPr>
          <w:rFonts w:ascii="SimSun" w:hAnsi="SimSun" w:eastAsia="SimSun" w:cs="SimSun"/>
          <w:sz w:val="21"/>
          <w:szCs w:val="21"/>
          <w:spacing w:val="1"/>
        </w:rPr>
        <w:t>可视化分析是一个新的学科方向，是指通过交互可视界面来进行分析、推理和决</w:t>
      </w:r>
      <w:r>
        <w:rPr>
          <w:rFonts w:ascii="SimSun" w:hAnsi="SimSun" w:eastAsia="SimSun" w:cs="SimSun"/>
          <w:sz w:val="21"/>
          <w:szCs w:val="21"/>
        </w:rPr>
        <w:t>策的 </w:t>
      </w:r>
      <w:r>
        <w:rPr>
          <w:rFonts w:ascii="SimSun" w:hAnsi="SimSun" w:eastAsia="SimSun" w:cs="SimSun"/>
          <w:sz w:val="21"/>
          <w:szCs w:val="21"/>
          <w:spacing w:val="-1"/>
        </w:rPr>
        <w:t>科学。可视化分析与各个领域的数据形态、大小</w:t>
      </w:r>
      <w:r>
        <w:rPr>
          <w:rFonts w:ascii="SimSun" w:hAnsi="SimSun" w:eastAsia="SimSun" w:cs="SimSun"/>
          <w:sz w:val="21"/>
          <w:szCs w:val="21"/>
          <w:spacing w:val="-2"/>
        </w:rPr>
        <w:t>及其应用密切相关。</w:t>
      </w:r>
    </w:p>
    <w:p>
      <w:pPr>
        <w:ind w:left="929" w:right="21" w:firstLine="410"/>
        <w:spacing w:before="52" w:line="256" w:lineRule="auto"/>
        <w:rPr>
          <w:rFonts w:ascii="SimSun" w:hAnsi="SimSun" w:eastAsia="SimSun" w:cs="SimSun"/>
          <w:sz w:val="21"/>
          <w:szCs w:val="21"/>
        </w:rPr>
      </w:pPr>
      <w:r>
        <w:rPr>
          <w:rFonts w:ascii="SimSun" w:hAnsi="SimSun" w:eastAsia="SimSun" w:cs="SimSun"/>
          <w:sz w:val="21"/>
          <w:szCs w:val="21"/>
        </w:rPr>
        <w:t>可视化分析领域关注的关于人类感知与用户交互的问题。由于大数据改变了人类的工</w:t>
      </w:r>
      <w:r>
        <w:rPr>
          <w:rFonts w:ascii="SimSun" w:hAnsi="SimSun" w:eastAsia="SimSun" w:cs="SimSun"/>
          <w:sz w:val="21"/>
          <w:szCs w:val="21"/>
          <w:spacing w:val="10"/>
        </w:rPr>
        <w:t xml:space="preserve"> </w:t>
      </w:r>
      <w:r>
        <w:rPr>
          <w:rFonts w:ascii="SimSun" w:hAnsi="SimSun" w:eastAsia="SimSun" w:cs="SimSun"/>
          <w:sz w:val="21"/>
          <w:szCs w:val="21"/>
        </w:rPr>
        <w:t>作生活方式，研究者开始寻找有关大数据问题的可视分析解决方案。大数据来自不同领域</w:t>
      </w:r>
      <w:r>
        <w:rPr>
          <w:rFonts w:ascii="SimSun" w:hAnsi="SimSun" w:eastAsia="SimSun" w:cs="SimSun"/>
          <w:sz w:val="21"/>
          <w:szCs w:val="21"/>
          <w:spacing w:val="18"/>
        </w:rPr>
        <w:t xml:space="preserve"> </w:t>
      </w:r>
      <w:r>
        <w:rPr>
          <w:rFonts w:ascii="SimSun" w:hAnsi="SimSun" w:eastAsia="SimSun" w:cs="SimSun"/>
          <w:sz w:val="21"/>
          <w:szCs w:val="21"/>
        </w:rPr>
        <w:t>的科学、工程、社会和网络的模拟与观察实测。尽管还有许多</w:t>
      </w:r>
      <w:r>
        <w:rPr>
          <w:rFonts w:ascii="Times New Roman" w:hAnsi="Times New Roman" w:eastAsia="Times New Roman" w:cs="Times New Roman"/>
          <w:sz w:val="21"/>
          <w:szCs w:val="21"/>
        </w:rPr>
        <w:t>PB</w:t>
      </w:r>
      <w:r>
        <w:rPr>
          <w:rFonts w:ascii="Times New Roman" w:hAnsi="Times New Roman" w:eastAsia="Times New Roman" w:cs="Times New Roman"/>
          <w:sz w:val="21"/>
          <w:szCs w:val="21"/>
          <w:spacing w:val="15"/>
        </w:rPr>
        <w:t xml:space="preserve"> </w:t>
      </w:r>
      <w:r>
        <w:rPr>
          <w:rFonts w:ascii="SimSun" w:hAnsi="SimSun" w:eastAsia="SimSun" w:cs="SimSun"/>
          <w:sz w:val="21"/>
          <w:szCs w:val="21"/>
        </w:rPr>
        <w:t>量级甚至</w:t>
      </w:r>
      <w:r>
        <w:rPr>
          <w:rFonts w:ascii="Times New Roman" w:hAnsi="Times New Roman" w:eastAsia="Times New Roman" w:cs="Times New Roman"/>
          <w:sz w:val="21"/>
          <w:szCs w:val="21"/>
        </w:rPr>
        <w:t>T</w:t>
      </w: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16"/>
        </w:rPr>
        <w:t xml:space="preserve"> </w:t>
      </w:r>
      <w:r>
        <w:rPr>
          <w:rFonts w:ascii="SimSun" w:hAnsi="SimSun" w:eastAsia="SimSun" w:cs="SimSun"/>
          <w:sz w:val="21"/>
          <w:szCs w:val="21"/>
          <w:spacing w:val="-1"/>
        </w:rPr>
        <w:t>量级规模的</w:t>
      </w:r>
      <w:r>
        <w:rPr>
          <w:rFonts w:ascii="SimSun" w:hAnsi="SimSun" w:eastAsia="SimSun" w:cs="SimSun"/>
          <w:sz w:val="21"/>
          <w:szCs w:val="21"/>
        </w:rPr>
        <w:t xml:space="preserve"> </w:t>
      </w:r>
      <w:r>
        <w:rPr>
          <w:rFonts w:ascii="SimSun" w:hAnsi="SimSun" w:eastAsia="SimSun" w:cs="SimSun"/>
          <w:sz w:val="21"/>
          <w:szCs w:val="21"/>
          <w:spacing w:val="-1"/>
        </w:rPr>
        <w:t>数据分析问题还没有解决，但科学家现已开始研究 </w:t>
      </w:r>
      <w:r>
        <w:rPr>
          <w:rFonts w:ascii="Times New Roman" w:hAnsi="Times New Roman" w:eastAsia="Times New Roman" w:cs="Times New Roman"/>
          <w:sz w:val="21"/>
          <w:szCs w:val="21"/>
          <w:spacing w:val="-1"/>
        </w:rPr>
        <w:t>EB</w:t>
      </w:r>
      <w:r>
        <w:rPr>
          <w:rFonts w:ascii="Times New Roman" w:hAnsi="Times New Roman" w:eastAsia="Times New Roman" w:cs="Times New Roman"/>
          <w:sz w:val="21"/>
          <w:szCs w:val="21"/>
          <w:spacing w:val="55"/>
        </w:rPr>
        <w:t xml:space="preserve"> </w:t>
      </w:r>
      <w:r>
        <w:rPr>
          <w:rFonts w:ascii="SimSun" w:hAnsi="SimSun" w:eastAsia="SimSun" w:cs="SimSun"/>
          <w:sz w:val="21"/>
          <w:szCs w:val="21"/>
          <w:spacing w:val="-1"/>
        </w:rPr>
        <w:t>量级的数据。大数据可视分析通常</w:t>
      </w:r>
      <w:r>
        <w:rPr>
          <w:rFonts w:ascii="SimSun" w:hAnsi="SimSun" w:eastAsia="SimSun" w:cs="SimSun"/>
          <w:sz w:val="21"/>
          <w:szCs w:val="21"/>
        </w:rPr>
        <w:t xml:space="preserve"> </w:t>
      </w:r>
      <w:r>
        <w:rPr>
          <w:rFonts w:ascii="SimSun" w:hAnsi="SimSun" w:eastAsia="SimSun" w:cs="SimSun"/>
          <w:sz w:val="21"/>
          <w:szCs w:val="21"/>
          <w:spacing w:val="1"/>
        </w:rPr>
        <w:t>结合了用于计算的高性能计算机群、处理数</w:t>
      </w:r>
      <w:r>
        <w:rPr>
          <w:rFonts w:ascii="SimSun" w:hAnsi="SimSun" w:eastAsia="SimSun" w:cs="SimSun"/>
          <w:sz w:val="21"/>
          <w:szCs w:val="21"/>
        </w:rPr>
        <w:t>据存储与管理的高性能数据库组件及云端服务 </w:t>
      </w:r>
      <w:r>
        <w:rPr>
          <w:rFonts w:ascii="SimSun" w:hAnsi="SimSun" w:eastAsia="SimSun" w:cs="SimSun"/>
          <w:sz w:val="21"/>
          <w:szCs w:val="21"/>
          <w:spacing w:val="-5"/>
        </w:rPr>
        <w:t>器和提供人机交互界面的桌面计算机。</w:t>
      </w:r>
    </w:p>
    <w:p>
      <w:pPr>
        <w:ind w:left="933"/>
        <w:spacing w:before="248" w:line="221" w:lineRule="auto"/>
        <w:outlineLvl w:val="1"/>
        <w:rPr>
          <w:rFonts w:ascii="SimHei" w:hAnsi="SimHei" w:eastAsia="SimHei" w:cs="SimHei"/>
          <w:sz w:val="29"/>
          <w:szCs w:val="29"/>
        </w:rPr>
      </w:pPr>
      <w:r>
        <w:rPr>
          <w:rFonts w:ascii="SimHei" w:hAnsi="SimHei" w:eastAsia="SimHei" w:cs="SimHei"/>
          <w:sz w:val="29"/>
          <w:szCs w:val="29"/>
          <w:b/>
          <w:bCs/>
          <w:spacing w:val="-15"/>
        </w:rPr>
        <w:t>13.3.2</w:t>
      </w:r>
      <w:r>
        <w:rPr>
          <w:rFonts w:ascii="SimHei" w:hAnsi="SimHei" w:eastAsia="SimHei" w:cs="SimHei"/>
          <w:sz w:val="29"/>
          <w:szCs w:val="29"/>
          <w:spacing w:val="129"/>
        </w:rPr>
        <w:t xml:space="preserve"> </w:t>
      </w:r>
      <w:r>
        <w:rPr>
          <w:rFonts w:ascii="SimHei" w:hAnsi="SimHei" w:eastAsia="SimHei" w:cs="SimHei"/>
          <w:sz w:val="29"/>
          <w:szCs w:val="29"/>
          <w:b/>
          <w:bCs/>
          <w:spacing w:val="-15"/>
        </w:rPr>
        <w:t>大数据可视化分析方法</w:t>
      </w:r>
    </w:p>
    <w:p>
      <w:pPr>
        <w:ind w:left="1343"/>
        <w:spacing w:before="254" w:line="219" w:lineRule="auto"/>
        <w:outlineLvl w:val="2"/>
        <w:rPr>
          <w:rFonts w:ascii="SimSun" w:hAnsi="SimSun" w:eastAsia="SimSun" w:cs="SimSun"/>
          <w:sz w:val="21"/>
          <w:szCs w:val="21"/>
        </w:rPr>
      </w:pPr>
      <w:r>
        <w:rPr>
          <w:rFonts w:ascii="SimSun" w:hAnsi="SimSun" w:eastAsia="SimSun" w:cs="SimSun"/>
          <w:sz w:val="21"/>
          <w:szCs w:val="21"/>
          <w:b/>
          <w:bCs/>
          <w:spacing w:val="-7"/>
        </w:rPr>
        <w:t>1.</w:t>
      </w:r>
      <w:r>
        <w:rPr>
          <w:rFonts w:ascii="SimSun" w:hAnsi="SimSun" w:eastAsia="SimSun" w:cs="SimSun"/>
          <w:sz w:val="21"/>
          <w:szCs w:val="21"/>
          <w:spacing w:val="-7"/>
        </w:rPr>
        <w:t xml:space="preserve"> </w:t>
      </w:r>
      <w:r>
        <w:rPr>
          <w:rFonts w:ascii="SimSun" w:hAnsi="SimSun" w:eastAsia="SimSun" w:cs="SimSun"/>
          <w:sz w:val="21"/>
          <w:szCs w:val="21"/>
          <w:b/>
          <w:bCs/>
          <w:spacing w:val="-7"/>
        </w:rPr>
        <w:t>原位交互分析技术</w:t>
      </w:r>
    </w:p>
    <w:p>
      <w:pPr>
        <w:ind w:left="1340"/>
        <w:spacing w:before="193" w:line="219" w:lineRule="auto"/>
        <w:rPr>
          <w:rFonts w:ascii="SimSun" w:hAnsi="SimSun" w:eastAsia="SimSun" w:cs="SimSun"/>
          <w:sz w:val="21"/>
          <w:szCs w:val="21"/>
        </w:rPr>
      </w:pPr>
      <w:r>
        <w:rPr>
          <w:rFonts w:ascii="SimSun" w:hAnsi="SimSun" w:eastAsia="SimSun" w:cs="SimSun"/>
          <w:sz w:val="21"/>
          <w:szCs w:val="21"/>
          <w:spacing w:val="-1"/>
        </w:rPr>
        <w:t>在进行可视化分析时，将在内存中的数据尽可能多地进行分析称为原位交互分</w:t>
      </w:r>
      <w:r>
        <w:rPr>
          <w:rFonts w:ascii="SimSun" w:hAnsi="SimSun" w:eastAsia="SimSun" w:cs="SimSun"/>
          <w:sz w:val="21"/>
          <w:szCs w:val="21"/>
          <w:spacing w:val="-2"/>
        </w:rPr>
        <w:t>析。</w:t>
      </w:r>
    </w:p>
    <w:p>
      <w:pPr>
        <w:ind w:left="929" w:right="8" w:firstLine="410"/>
        <w:spacing w:before="59" w:line="260" w:lineRule="auto"/>
        <w:rPr>
          <w:rFonts w:ascii="SimSun" w:hAnsi="SimSun" w:eastAsia="SimSun" w:cs="SimSun"/>
          <w:sz w:val="21"/>
          <w:szCs w:val="21"/>
        </w:rPr>
      </w:pPr>
      <w:r>
        <w:rPr>
          <w:rFonts w:ascii="SimSun" w:hAnsi="SimSun" w:eastAsia="SimSun" w:cs="SimSun"/>
          <w:sz w:val="21"/>
          <w:szCs w:val="21"/>
        </w:rPr>
        <w:t>对于超过 </w:t>
      </w:r>
      <w:r>
        <w:rPr>
          <w:rFonts w:ascii="Times New Roman" w:hAnsi="Times New Roman" w:eastAsia="Times New Roman" w:cs="Times New Roman"/>
          <w:sz w:val="21"/>
          <w:szCs w:val="21"/>
        </w:rPr>
        <w:t>PB  </w:t>
      </w:r>
      <w:r>
        <w:rPr>
          <w:rFonts w:ascii="SimSun" w:hAnsi="SimSun" w:eastAsia="SimSun" w:cs="SimSun"/>
          <w:sz w:val="21"/>
          <w:szCs w:val="21"/>
        </w:rPr>
        <w:t>量级以上的数据，先将数</w:t>
      </w:r>
      <w:r>
        <w:rPr>
          <w:rFonts w:ascii="SimSun" w:hAnsi="SimSun" w:eastAsia="SimSun" w:cs="SimSun"/>
          <w:sz w:val="21"/>
          <w:szCs w:val="21"/>
          <w:spacing w:val="-1"/>
        </w:rPr>
        <w:t>据存储于磁盘，然后读取进行分析的后处理方</w:t>
      </w:r>
      <w:r>
        <w:rPr>
          <w:rFonts w:ascii="SimSun" w:hAnsi="SimSun" w:eastAsia="SimSun" w:cs="SimSun"/>
          <w:sz w:val="21"/>
          <w:szCs w:val="21"/>
        </w:rPr>
        <w:t xml:space="preserve"> </w:t>
      </w:r>
      <w:r>
        <w:rPr>
          <w:rFonts w:ascii="SimSun" w:hAnsi="SimSun" w:eastAsia="SimSun" w:cs="SimSun"/>
          <w:sz w:val="21"/>
          <w:szCs w:val="21"/>
        </w:rPr>
        <w:t>式已不适合。与此相反，可视分析则在数据仍在内存中时就会做尽可能多的分析。这种方</w:t>
      </w:r>
      <w:r>
        <w:rPr>
          <w:rFonts w:ascii="SimSun" w:hAnsi="SimSun" w:eastAsia="SimSun" w:cs="SimSun"/>
          <w:sz w:val="21"/>
          <w:szCs w:val="21"/>
          <w:spacing w:val="17"/>
        </w:rPr>
        <w:t xml:space="preserve"> </w:t>
      </w:r>
      <w:r>
        <w:rPr>
          <w:rFonts w:ascii="SimSun" w:hAnsi="SimSun" w:eastAsia="SimSun" w:cs="SimSun"/>
          <w:sz w:val="21"/>
          <w:szCs w:val="21"/>
        </w:rPr>
        <w:t>式能极大地减少 </w:t>
      </w:r>
      <w:r>
        <w:rPr>
          <w:rFonts w:ascii="Times New Roman" w:hAnsi="Times New Roman" w:eastAsia="Times New Roman" w:cs="Times New Roman"/>
          <w:sz w:val="21"/>
          <w:szCs w:val="21"/>
        </w:rPr>
        <w:t>I/O</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rPr>
        <w:t>的开销，并且可实现数据使用与磁盘读</w:t>
      </w:r>
      <w:r>
        <w:rPr>
          <w:rFonts w:ascii="SimSun" w:hAnsi="SimSun" w:eastAsia="SimSun" w:cs="SimSun"/>
          <w:sz w:val="21"/>
          <w:szCs w:val="21"/>
          <w:spacing w:val="-1"/>
        </w:rPr>
        <w:t>取比例的最大化。应用原位交</w:t>
      </w:r>
      <w:r>
        <w:rPr>
          <w:rFonts w:ascii="SimSun" w:hAnsi="SimSun" w:eastAsia="SimSun" w:cs="SimSun"/>
          <w:sz w:val="21"/>
          <w:szCs w:val="21"/>
        </w:rPr>
        <w:t xml:space="preserve"> </w:t>
      </w:r>
      <w:r>
        <w:rPr>
          <w:rFonts w:ascii="SimSun" w:hAnsi="SimSun" w:eastAsia="SimSun" w:cs="SimSun"/>
          <w:sz w:val="21"/>
          <w:szCs w:val="21"/>
          <w:spacing w:val="-6"/>
        </w:rPr>
        <w:t>互分析出现下述问题：</w:t>
      </w:r>
    </w:p>
    <w:p>
      <w:pPr>
        <w:ind w:firstLine="890"/>
        <w:spacing w:before="201" w:line="570" w:lineRule="exact"/>
        <w:rPr/>
      </w:pPr>
      <w:r>
        <w:rPr>
          <w:position w:val="-11"/>
        </w:rPr>
        <w:drawing>
          <wp:inline distT="0" distB="0" distL="0" distR="0">
            <wp:extent cx="298469" cy="361959"/>
            <wp:effectExtent l="0" t="0" r="0" b="0"/>
            <wp:docPr id="654" name="IM 654"/>
            <wp:cNvGraphicFramePr/>
            <a:graphic>
              <a:graphicData uri="http://schemas.openxmlformats.org/drawingml/2006/picture">
                <pic:pic>
                  <pic:nvPicPr>
                    <pic:cNvPr id="654" name="IM 654"/>
                    <pic:cNvPicPr/>
                  </pic:nvPicPr>
                  <pic:blipFill>
                    <a:blip r:embed="rId602"/>
                    <a:stretch>
                      <a:fillRect/>
                    </a:stretch>
                  </pic:blipFill>
                  <pic:spPr>
                    <a:xfrm rot="0">
                      <a:off x="0" y="0"/>
                      <a:ext cx="298469" cy="361959"/>
                    </a:xfrm>
                    <a:prstGeom prst="rect">
                      <a:avLst/>
                    </a:prstGeom>
                  </pic:spPr>
                </pic:pic>
              </a:graphicData>
            </a:graphic>
          </wp:inline>
        </w:drawing>
      </w:r>
    </w:p>
    <w:p>
      <w:pPr>
        <w:spacing w:line="570" w:lineRule="exact"/>
        <w:sectPr>
          <w:pgSz w:w="9910" w:h="14230"/>
          <w:pgMar w:top="669" w:right="742" w:bottom="329" w:left="0" w:header="0" w:footer="0" w:gutter="0"/>
        </w:sectPr>
        <w:rPr/>
      </w:pPr>
    </w:p>
    <w:p>
      <w:pPr>
        <w:ind w:firstLine="5910"/>
        <w:spacing w:line="309" w:lineRule="exact"/>
        <w:rPr/>
      </w:pPr>
      <w:r>
        <w:rPr>
          <w:position w:val="-6"/>
        </w:rPr>
        <w:pict>
          <v:group id="_x0000_s1982" style="mso-position-vertical-relative:line;mso-position-horizontal-relative:char;width:148.5pt;height:15.5pt;" filled="false" stroked="false" coordsize="2970,310" coordorigin="0,0">
            <v:shape id="_x0000_s1984" style="position:absolute;left:0;top:0;width:2970;height:310;" filled="false" stroked="false" type="#_x0000_t75">
              <v:imagedata o:title="" r:id="rId603"/>
            </v:shape>
            <v:shape id="_x0000_s1986" style="position:absolute;left:-20;top:-20;width:3010;height:350;" filled="false" stroked="false" type="#_x0000_t202">
              <v:fill on="false"/>
              <v:stroke on="false"/>
              <v:path/>
              <v:imagedata o:title=""/>
              <o:lock v:ext="edit" aspectratio="false"/>
              <v:textbox inset="0mm,0mm,0mm,0mm">
                <w:txbxContent>
                  <w:p>
                    <w:pPr>
                      <w:ind w:left="509"/>
                      <w:spacing w:before="75" w:line="226" w:lineRule="auto"/>
                      <w:rPr>
                        <w:rFonts w:ascii="STXinwei" w:hAnsi="STXinwei" w:eastAsia="STXinwei" w:cs="STXinwei"/>
                        <w:sz w:val="21"/>
                        <w:szCs w:val="21"/>
                      </w:rPr>
                    </w:pPr>
                    <w:r>
                      <w:rPr>
                        <w:rFonts w:ascii="STXinwei" w:hAnsi="STXinwei" w:eastAsia="STXinwei" w:cs="STXinwei"/>
                        <w:sz w:val="21"/>
                        <w:szCs w:val="21"/>
                        <w:spacing w:val="8"/>
                      </w:rPr>
                      <w:t>第13章</w:t>
                    </w:r>
                    <w:r>
                      <w:rPr>
                        <w:rFonts w:ascii="STXinwei" w:hAnsi="STXinwei" w:eastAsia="STXinwei" w:cs="STXinwei"/>
                        <w:sz w:val="21"/>
                        <w:szCs w:val="21"/>
                        <w:spacing w:val="10"/>
                      </w:rPr>
                      <w:t xml:space="preserve">   </w:t>
                    </w:r>
                    <w:r>
                      <w:rPr>
                        <w:rFonts w:ascii="STXinwei" w:hAnsi="STXinwei" w:eastAsia="STXinwei" w:cs="STXinwei"/>
                        <w:sz w:val="21"/>
                        <w:szCs w:val="21"/>
                        <w:spacing w:val="8"/>
                      </w:rPr>
                      <w:t>大数据可视化</w:t>
                    </w:r>
                  </w:p>
                </w:txbxContent>
              </v:textbox>
            </v:shape>
          </v:group>
        </w:pict>
      </w:r>
    </w:p>
    <w:p>
      <w:pPr>
        <w:pStyle w:val="BodyText"/>
        <w:spacing w:line="286" w:lineRule="auto"/>
        <w:rPr/>
      </w:pPr>
      <w:r/>
    </w:p>
    <w:p>
      <w:pPr>
        <w:ind w:left="399"/>
        <w:spacing w:before="68" w:line="217" w:lineRule="auto"/>
        <w:rPr>
          <w:rFonts w:ascii="SimSun" w:hAnsi="SimSun" w:eastAsia="SimSun" w:cs="SimSun"/>
          <w:sz w:val="21"/>
          <w:szCs w:val="21"/>
        </w:rPr>
      </w:pPr>
      <w:r>
        <w:rPr>
          <w:rFonts w:ascii="SimSun" w:hAnsi="SimSun" w:eastAsia="SimSun" w:cs="SimSun"/>
          <w:sz w:val="21"/>
          <w:szCs w:val="21"/>
          <w:spacing w:val="-1"/>
        </w:rPr>
        <w:t>① 使得人机交互减少，进而容易造成整体工作流的中断。</w:t>
      </w:r>
    </w:p>
    <w:p>
      <w:pPr>
        <w:ind w:left="399"/>
        <w:spacing w:before="63" w:line="217" w:lineRule="auto"/>
        <w:rPr>
          <w:rFonts w:ascii="SimSun" w:hAnsi="SimSun" w:eastAsia="SimSun" w:cs="SimSun"/>
          <w:sz w:val="21"/>
          <w:szCs w:val="21"/>
        </w:rPr>
      </w:pPr>
      <w:r>
        <w:rPr>
          <w:rFonts w:ascii="SimSun" w:hAnsi="SimSun" w:eastAsia="SimSun" w:cs="SimSun"/>
          <w:sz w:val="21"/>
          <w:szCs w:val="21"/>
        </w:rPr>
        <w:t>② 硬件执行单元不能高效地共享处理器，</w:t>
      </w:r>
      <w:r>
        <w:rPr>
          <w:rFonts w:ascii="SimSun" w:hAnsi="SimSun" w:eastAsia="SimSun" w:cs="SimSun"/>
          <w:sz w:val="21"/>
          <w:szCs w:val="21"/>
          <w:spacing w:val="-1"/>
        </w:rPr>
        <w:t>导致整体工作流的中断。</w:t>
      </w:r>
    </w:p>
    <w:p>
      <w:pPr>
        <w:ind w:left="402"/>
        <w:spacing w:before="182" w:line="219" w:lineRule="auto"/>
        <w:outlineLvl w:val="2"/>
        <w:rPr>
          <w:rFonts w:ascii="SimSun" w:hAnsi="SimSun" w:eastAsia="SimSun" w:cs="SimSun"/>
          <w:sz w:val="21"/>
          <w:szCs w:val="21"/>
        </w:rPr>
      </w:pPr>
      <w:r>
        <w:rPr>
          <w:rFonts w:ascii="SimSun" w:hAnsi="SimSun" w:eastAsia="SimSun" w:cs="SimSun"/>
          <w:sz w:val="21"/>
          <w:szCs w:val="21"/>
          <w:b/>
          <w:bCs/>
          <w:spacing w:val="-10"/>
        </w:rPr>
        <w:t>2.</w:t>
      </w:r>
      <w:r>
        <w:rPr>
          <w:rFonts w:ascii="SimSun" w:hAnsi="SimSun" w:eastAsia="SimSun" w:cs="SimSun"/>
          <w:sz w:val="21"/>
          <w:szCs w:val="21"/>
          <w:spacing w:val="-10"/>
        </w:rPr>
        <w:t xml:space="preserve"> </w:t>
      </w:r>
      <w:r>
        <w:rPr>
          <w:rFonts w:ascii="SimSun" w:hAnsi="SimSun" w:eastAsia="SimSun" w:cs="SimSun"/>
          <w:sz w:val="21"/>
          <w:szCs w:val="21"/>
          <w:b/>
          <w:bCs/>
          <w:spacing w:val="-10"/>
        </w:rPr>
        <w:t>数据存储技术</w:t>
      </w:r>
    </w:p>
    <w:p>
      <w:pPr>
        <w:ind w:right="577" w:firstLine="399"/>
        <w:spacing w:before="173" w:line="256" w:lineRule="auto"/>
        <w:jc w:val="both"/>
        <w:rPr>
          <w:rFonts w:ascii="SimSun" w:hAnsi="SimSun" w:eastAsia="SimSun" w:cs="SimSun"/>
          <w:sz w:val="21"/>
          <w:szCs w:val="21"/>
        </w:rPr>
      </w:pPr>
      <w:r>
        <w:rPr>
          <w:rFonts w:ascii="SimSun" w:hAnsi="SimSun" w:eastAsia="SimSun" w:cs="SimSun"/>
          <w:sz w:val="21"/>
          <w:szCs w:val="21"/>
          <w:spacing w:val="2"/>
        </w:rPr>
        <w:t>大数据是云计算的延伸，云服务及其应用的出现影响了大数据存储。流行的 </w:t>
      </w:r>
      <w:r>
        <w:rPr>
          <w:rFonts w:ascii="Times New Roman" w:hAnsi="Times New Roman" w:eastAsia="Times New Roman" w:cs="Times New Roman"/>
          <w:sz w:val="21"/>
          <w:szCs w:val="21"/>
        </w:rPr>
        <w:t>Apache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4"/>
        </w:rPr>
        <w:t>Hadoop </w:t>
      </w:r>
      <w:r>
        <w:rPr>
          <w:rFonts w:ascii="SimSun" w:hAnsi="SimSun" w:eastAsia="SimSun" w:cs="SimSun"/>
          <w:sz w:val="21"/>
          <w:szCs w:val="21"/>
          <w:spacing w:val="-4"/>
        </w:rPr>
        <w:t>架构已经支持在公有云端存储</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4"/>
        </w:rPr>
        <w:t>EB </w:t>
      </w:r>
      <w:r>
        <w:rPr>
          <w:rFonts w:ascii="SimSun" w:hAnsi="SimSun" w:eastAsia="SimSun" w:cs="SimSun"/>
          <w:sz w:val="21"/>
          <w:szCs w:val="21"/>
          <w:spacing w:val="-4"/>
        </w:rPr>
        <w:t>量级数据的应用。许多互联网公司，如</w:t>
      </w:r>
      <w:r>
        <w:rPr>
          <w:rFonts w:ascii="SimSun" w:hAnsi="SimSun" w:eastAsia="SimSun" w:cs="SimSun"/>
          <w:sz w:val="21"/>
          <w:szCs w:val="21"/>
          <w:spacing w:val="-50"/>
        </w:rPr>
        <w:t xml:space="preserve"> </w:t>
      </w:r>
      <w:r>
        <w:rPr>
          <w:rFonts w:ascii="Times New Roman" w:hAnsi="Times New Roman" w:eastAsia="Times New Roman" w:cs="Times New Roman"/>
          <w:sz w:val="21"/>
          <w:szCs w:val="21"/>
          <w:spacing w:val="-4"/>
        </w:rPr>
        <w:t>Facebook</w:t>
      </w:r>
      <w:r>
        <w:rPr>
          <w:rFonts w:ascii="SimSun" w:hAnsi="SimSun" w:eastAsia="SimSun" w:cs="SimSun"/>
          <w:sz w:val="21"/>
          <w:szCs w:val="21"/>
          <w:spacing w:val="-4"/>
        </w:rPr>
        <w:t>、</w:t>
      </w:r>
      <w:r>
        <w:rPr>
          <w:rFonts w:ascii="SimSun" w:hAnsi="SimSun" w:eastAsia="SimSun" w:cs="SimSun"/>
          <w:sz w:val="21"/>
          <w:szCs w:val="21"/>
        </w:rPr>
        <w:t xml:space="preserve"> </w:t>
      </w:r>
      <w:r>
        <w:rPr>
          <w:rFonts w:ascii="SimSun" w:hAnsi="SimSun" w:eastAsia="SimSun" w:cs="SimSun"/>
          <w:sz w:val="21"/>
          <w:szCs w:val="21"/>
          <w:spacing w:val="-5"/>
        </w:rPr>
        <w:t>谷歌、</w:t>
      </w:r>
      <w:r>
        <w:rPr>
          <w:rFonts w:ascii="Times New Roman" w:hAnsi="Times New Roman" w:eastAsia="Times New Roman" w:cs="Times New Roman"/>
          <w:sz w:val="21"/>
          <w:szCs w:val="21"/>
          <w:spacing w:val="-5"/>
        </w:rPr>
        <w:t>eBay</w:t>
      </w:r>
      <w:r>
        <w:rPr>
          <w:rFonts w:ascii="Times New Roman" w:hAnsi="Times New Roman" w:eastAsia="Times New Roman" w:cs="Times New Roman"/>
          <w:sz w:val="21"/>
          <w:szCs w:val="21"/>
          <w:spacing w:val="35"/>
        </w:rPr>
        <w:t xml:space="preserve"> </w:t>
      </w:r>
      <w:r>
        <w:rPr>
          <w:rFonts w:ascii="SimSun" w:hAnsi="SimSun" w:eastAsia="SimSun" w:cs="SimSun"/>
          <w:sz w:val="21"/>
          <w:szCs w:val="21"/>
          <w:spacing w:val="-5"/>
        </w:rPr>
        <w:t>和雅虎等，都已经开发出了基于</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5"/>
        </w:rPr>
        <w:t>Hadoop</w:t>
      </w:r>
      <w:r>
        <w:rPr>
          <w:rFonts w:ascii="Times New Roman" w:hAnsi="Times New Roman" w:eastAsia="Times New Roman" w:cs="Times New Roman"/>
          <w:sz w:val="21"/>
          <w:szCs w:val="21"/>
          <w:spacing w:val="47"/>
        </w:rPr>
        <w:t xml:space="preserve"> </w:t>
      </w:r>
      <w:r>
        <w:rPr>
          <w:rFonts w:ascii="SimSun" w:hAnsi="SimSun" w:eastAsia="SimSun" w:cs="SimSun"/>
          <w:sz w:val="21"/>
          <w:szCs w:val="21"/>
          <w:spacing w:val="-5"/>
        </w:rPr>
        <w:t>的</w:t>
      </w:r>
      <w:r>
        <w:rPr>
          <w:rFonts w:ascii="SimSun" w:hAnsi="SimSun" w:eastAsia="SimSun" w:cs="SimSun"/>
          <w:sz w:val="21"/>
          <w:szCs w:val="21"/>
          <w:spacing w:val="-30"/>
        </w:rPr>
        <w:t xml:space="preserve"> </w:t>
      </w:r>
      <w:r>
        <w:rPr>
          <w:rFonts w:ascii="Times New Roman" w:hAnsi="Times New Roman" w:eastAsia="Times New Roman" w:cs="Times New Roman"/>
          <w:sz w:val="21"/>
          <w:szCs w:val="21"/>
          <w:spacing w:val="-5"/>
        </w:rPr>
        <w:t>EB</w:t>
      </w:r>
      <w:r>
        <w:rPr>
          <w:rFonts w:ascii="Times New Roman" w:hAnsi="Times New Roman" w:eastAsia="Times New Roman" w:cs="Times New Roman"/>
          <w:sz w:val="21"/>
          <w:szCs w:val="21"/>
          <w:spacing w:val="24"/>
          <w:w w:val="101"/>
        </w:rPr>
        <w:t xml:space="preserve"> </w:t>
      </w:r>
      <w:r>
        <w:rPr>
          <w:rFonts w:ascii="SimSun" w:hAnsi="SimSun" w:eastAsia="SimSun" w:cs="SimSun"/>
          <w:sz w:val="21"/>
          <w:szCs w:val="21"/>
          <w:spacing w:val="-5"/>
        </w:rPr>
        <w:t>量级的超大规模数据应用</w:t>
      </w:r>
      <w:r>
        <w:rPr>
          <w:rFonts w:ascii="SimSun" w:hAnsi="SimSun" w:eastAsia="SimSun" w:cs="SimSun"/>
          <w:sz w:val="21"/>
          <w:szCs w:val="21"/>
          <w:spacing w:val="-6"/>
        </w:rPr>
        <w:t>。</w:t>
      </w:r>
      <w:r>
        <w:rPr>
          <w:rFonts w:ascii="SimSun" w:hAnsi="SimSun" w:eastAsia="SimSun" w:cs="SimSun"/>
          <w:sz w:val="21"/>
          <w:szCs w:val="21"/>
          <w:spacing w:val="42"/>
        </w:rPr>
        <w:t xml:space="preserve"> </w:t>
      </w:r>
      <w:r>
        <w:rPr>
          <w:rFonts w:ascii="SimSun" w:hAnsi="SimSun" w:eastAsia="SimSun" w:cs="SimSun"/>
          <w:sz w:val="21"/>
          <w:szCs w:val="21"/>
          <w:spacing w:val="-6"/>
        </w:rPr>
        <w:t>一</w:t>
      </w:r>
      <w:r>
        <w:rPr>
          <w:rFonts w:ascii="SimSun" w:hAnsi="SimSun" w:eastAsia="SimSun" w:cs="SimSun"/>
          <w:sz w:val="21"/>
          <w:szCs w:val="21"/>
        </w:rPr>
        <w:t xml:space="preserve">  </w:t>
      </w:r>
      <w:r>
        <w:rPr>
          <w:rFonts w:ascii="SimSun" w:hAnsi="SimSun" w:eastAsia="SimSun" w:cs="SimSun"/>
          <w:sz w:val="21"/>
          <w:szCs w:val="21"/>
          <w:spacing w:val="-4"/>
        </w:rPr>
        <w:t>个基于云端的解决方案可能满足不了</w:t>
      </w:r>
      <w:r>
        <w:rPr>
          <w:rFonts w:ascii="SimSun" w:hAnsi="SimSun" w:eastAsia="SimSun" w:cs="SimSun"/>
          <w:sz w:val="21"/>
          <w:szCs w:val="21"/>
          <w:spacing w:val="-10"/>
        </w:rPr>
        <w:t xml:space="preserve"> </w:t>
      </w:r>
      <w:r>
        <w:rPr>
          <w:rFonts w:ascii="Times New Roman" w:hAnsi="Times New Roman" w:eastAsia="Times New Roman" w:cs="Times New Roman"/>
          <w:sz w:val="21"/>
          <w:szCs w:val="21"/>
          <w:spacing w:val="-4"/>
        </w:rPr>
        <w:t>EB</w:t>
      </w:r>
      <w:r>
        <w:rPr>
          <w:rFonts w:ascii="Times New Roman" w:hAnsi="Times New Roman" w:eastAsia="Times New Roman" w:cs="Times New Roman"/>
          <w:sz w:val="21"/>
          <w:szCs w:val="21"/>
          <w:spacing w:val="14"/>
        </w:rPr>
        <w:t xml:space="preserve"> </w:t>
      </w:r>
      <w:r>
        <w:rPr>
          <w:rFonts w:ascii="SimSun" w:hAnsi="SimSun" w:eastAsia="SimSun" w:cs="SimSun"/>
          <w:sz w:val="21"/>
          <w:szCs w:val="21"/>
          <w:spacing w:val="-4"/>
        </w:rPr>
        <w:t>量级数处理。</w:t>
      </w:r>
      <w:r>
        <w:rPr>
          <w:rFonts w:ascii="SimSun" w:hAnsi="SimSun" w:eastAsia="SimSun" w:cs="SimSun"/>
          <w:sz w:val="21"/>
          <w:szCs w:val="21"/>
          <w:spacing w:val="45"/>
        </w:rPr>
        <w:t xml:space="preserve"> </w:t>
      </w:r>
      <w:r>
        <w:rPr>
          <w:rFonts w:ascii="SimSun" w:hAnsi="SimSun" w:eastAsia="SimSun" w:cs="SimSun"/>
          <w:sz w:val="21"/>
          <w:szCs w:val="21"/>
          <w:spacing w:val="-4"/>
        </w:rPr>
        <w:t>一个主要的疑虑是每</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4"/>
        </w:rPr>
        <w:t>GB  </w:t>
      </w:r>
      <w:r>
        <w:rPr>
          <w:rFonts w:ascii="SimSun" w:hAnsi="SimSun" w:eastAsia="SimSun" w:cs="SimSun"/>
          <w:sz w:val="21"/>
          <w:szCs w:val="21"/>
          <w:spacing w:val="-4"/>
        </w:rPr>
        <w:t>的云存储</w:t>
      </w:r>
      <w:r>
        <w:rPr>
          <w:rFonts w:ascii="SimSun" w:hAnsi="SimSun" w:eastAsia="SimSun" w:cs="SimSun"/>
          <w:sz w:val="21"/>
          <w:szCs w:val="21"/>
        </w:rPr>
        <w:t xml:space="preserve">  </w:t>
      </w:r>
      <w:r>
        <w:rPr>
          <w:rFonts w:ascii="SimSun" w:hAnsi="SimSun" w:eastAsia="SimSun" w:cs="SimSun"/>
          <w:sz w:val="21"/>
          <w:szCs w:val="21"/>
          <w:spacing w:val="1"/>
        </w:rPr>
        <w:t>成本仍然显著高于私有集群中的硬盘存储成本。</w:t>
      </w:r>
      <w:r>
        <w:rPr>
          <w:rFonts w:ascii="SimSun" w:hAnsi="SimSun" w:eastAsia="SimSun" w:cs="SimSun"/>
          <w:sz w:val="21"/>
          <w:szCs w:val="21"/>
        </w:rPr>
        <w:t>另一个问题是基于云的数据库的访问延时  </w:t>
      </w:r>
      <w:r>
        <w:rPr>
          <w:rFonts w:ascii="SimSun" w:hAnsi="SimSun" w:eastAsia="SimSun" w:cs="SimSun"/>
          <w:sz w:val="21"/>
          <w:szCs w:val="21"/>
          <w:spacing w:val="1"/>
        </w:rPr>
        <w:t>和输出始终受限于云端通信网络的带宽。不是所有的云系统都支持分布式数据库的 </w:t>
      </w:r>
      <w:r>
        <w:rPr>
          <w:rFonts w:ascii="Times New Roman" w:hAnsi="Times New Roman" w:eastAsia="Times New Roman" w:cs="Times New Roman"/>
          <w:sz w:val="21"/>
          <w:szCs w:val="21"/>
        </w:rPr>
        <w:t>ACID  </w:t>
      </w:r>
      <w:r>
        <w:rPr>
          <w:rFonts w:ascii="SimSun" w:hAnsi="SimSun" w:eastAsia="SimSun" w:cs="SimSun"/>
          <w:sz w:val="21"/>
          <w:szCs w:val="21"/>
          <w:spacing w:val="-1"/>
        </w:rPr>
        <w:t>标准。对于</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1"/>
        </w:rPr>
        <w:t>Hadoop </w:t>
      </w:r>
      <w:r>
        <w:rPr>
          <w:rFonts w:ascii="SimSun" w:hAnsi="SimSun" w:eastAsia="SimSun" w:cs="SimSun"/>
          <w:sz w:val="21"/>
          <w:szCs w:val="21"/>
          <w:spacing w:val="-1"/>
        </w:rPr>
        <w:t>软件的应用，这</w:t>
      </w:r>
      <w:r>
        <w:rPr>
          <w:rFonts w:ascii="SimSun" w:hAnsi="SimSun" w:eastAsia="SimSun" w:cs="SimSun"/>
          <w:sz w:val="21"/>
          <w:szCs w:val="21"/>
          <w:spacing w:val="-2"/>
        </w:rPr>
        <w:t>些需求必须在应用软件层实现。</w:t>
      </w:r>
    </w:p>
    <w:p>
      <w:pPr>
        <w:ind w:left="402"/>
        <w:spacing w:before="219" w:line="219" w:lineRule="auto"/>
        <w:outlineLvl w:val="2"/>
        <w:rPr>
          <w:rFonts w:ascii="SimSun" w:hAnsi="SimSun" w:eastAsia="SimSun" w:cs="SimSun"/>
          <w:sz w:val="21"/>
          <w:szCs w:val="21"/>
        </w:rPr>
      </w:pPr>
      <w:r>
        <w:rPr>
          <w:rFonts w:ascii="SimSun" w:hAnsi="SimSun" w:eastAsia="SimSun" w:cs="SimSun"/>
          <w:sz w:val="21"/>
          <w:szCs w:val="21"/>
          <w:b/>
          <w:bCs/>
          <w:spacing w:val="-9"/>
        </w:rPr>
        <w:t>3.</w:t>
      </w:r>
      <w:r>
        <w:rPr>
          <w:rFonts w:ascii="SimSun" w:hAnsi="SimSun" w:eastAsia="SimSun" w:cs="SimSun"/>
          <w:sz w:val="21"/>
          <w:szCs w:val="21"/>
          <w:spacing w:val="-9"/>
        </w:rPr>
        <w:t xml:space="preserve"> </w:t>
      </w:r>
      <w:r>
        <w:rPr>
          <w:rFonts w:ascii="SimSun" w:hAnsi="SimSun" w:eastAsia="SimSun" w:cs="SimSun"/>
          <w:sz w:val="21"/>
          <w:szCs w:val="21"/>
          <w:b/>
          <w:bCs/>
          <w:spacing w:val="-9"/>
        </w:rPr>
        <w:t>可视化分析算法</w:t>
      </w:r>
    </w:p>
    <w:p>
      <w:pPr>
        <w:ind w:right="574" w:firstLine="399"/>
        <w:spacing w:before="187" w:line="257" w:lineRule="auto"/>
        <w:jc w:val="both"/>
        <w:rPr>
          <w:rFonts w:ascii="SimSun" w:hAnsi="SimSun" w:eastAsia="SimSun" w:cs="SimSun"/>
          <w:sz w:val="21"/>
          <w:szCs w:val="21"/>
        </w:rPr>
      </w:pPr>
      <w:r>
        <w:rPr>
          <w:rFonts w:ascii="SimSun" w:hAnsi="SimSun" w:eastAsia="SimSun" w:cs="SimSun"/>
          <w:sz w:val="21"/>
          <w:szCs w:val="21"/>
          <w:spacing w:val="1"/>
        </w:rPr>
        <w:t>传统的可视化分析算法设计没有考虑可扩展</w:t>
      </w:r>
      <w:r>
        <w:rPr>
          <w:rFonts w:ascii="SimSun" w:hAnsi="SimSun" w:eastAsia="SimSun" w:cs="SimSun"/>
          <w:sz w:val="21"/>
          <w:szCs w:val="21"/>
        </w:rPr>
        <w:t>性，因此，传统算法的特点是计算过于复  </w:t>
      </w:r>
      <w:r>
        <w:rPr>
          <w:rFonts w:ascii="SimSun" w:hAnsi="SimSun" w:eastAsia="SimSun" w:cs="SimSun"/>
          <w:sz w:val="21"/>
          <w:szCs w:val="21"/>
          <w:spacing w:val="-2"/>
        </w:rPr>
        <w:t>杂，或者输入的不易理解的从分简明结果。并且，大</w:t>
      </w:r>
      <w:r>
        <w:rPr>
          <w:rFonts w:ascii="SimSun" w:hAnsi="SimSun" w:eastAsia="SimSun" w:cs="SimSun"/>
          <w:sz w:val="21"/>
          <w:szCs w:val="21"/>
          <w:spacing w:val="-3"/>
        </w:rPr>
        <w:t>部分算法都附设了后处理模型的假设，</w:t>
      </w:r>
      <w:r>
        <w:rPr>
          <w:rFonts w:ascii="SimSun" w:hAnsi="SimSun" w:eastAsia="SimSun" w:cs="SimSun"/>
          <w:sz w:val="21"/>
          <w:szCs w:val="21"/>
        </w:rPr>
        <w:t xml:space="preserve"> </w:t>
      </w:r>
      <w:r>
        <w:rPr>
          <w:rFonts w:ascii="SimSun" w:hAnsi="SimSun" w:eastAsia="SimSun" w:cs="SimSun"/>
          <w:sz w:val="21"/>
          <w:szCs w:val="21"/>
          <w:spacing w:val="1"/>
        </w:rPr>
        <w:t>认为所有数据都在内存或本地磁盘中可被直接访问。</w:t>
      </w:r>
      <w:r>
        <w:rPr>
          <w:rFonts w:ascii="SimSun" w:hAnsi="SimSun" w:eastAsia="SimSun" w:cs="SimSun"/>
          <w:sz w:val="21"/>
          <w:szCs w:val="21"/>
        </w:rPr>
        <w:t>对于大数据的可视化算法不仅要考虑  </w:t>
      </w:r>
      <w:r>
        <w:rPr>
          <w:rFonts w:ascii="SimSun" w:hAnsi="SimSun" w:eastAsia="SimSun" w:cs="SimSun"/>
          <w:sz w:val="21"/>
          <w:szCs w:val="21"/>
        </w:rPr>
        <w:t>数据大小，而且要考虑视觉感知的高效算法。需要引入创新的视觉表现方法和用户交互手</w:t>
      </w:r>
      <w:r>
        <w:rPr>
          <w:rFonts w:ascii="SimSun" w:hAnsi="SimSun" w:eastAsia="SimSun" w:cs="SimSun"/>
          <w:sz w:val="21"/>
          <w:szCs w:val="21"/>
          <w:spacing w:val="9"/>
        </w:rPr>
        <w:t xml:space="preserve">  </w:t>
      </w:r>
      <w:r>
        <w:rPr>
          <w:rFonts w:ascii="SimSun" w:hAnsi="SimSun" w:eastAsia="SimSun" w:cs="SimSun"/>
          <w:sz w:val="21"/>
          <w:szCs w:val="21"/>
          <w:spacing w:val="1"/>
        </w:rPr>
        <w:t>段。更重要的是用户的偏好和习惯必须与自动学习算法有机结合</w:t>
      </w:r>
      <w:r>
        <w:rPr>
          <w:rFonts w:ascii="SimSun" w:hAnsi="SimSun" w:eastAsia="SimSun" w:cs="SimSun"/>
          <w:sz w:val="21"/>
          <w:szCs w:val="21"/>
        </w:rPr>
        <w:t>起来，这样可视化的输出 </w:t>
      </w:r>
      <w:r>
        <w:rPr>
          <w:rFonts w:ascii="SimSun" w:hAnsi="SimSun" w:eastAsia="SimSun" w:cs="SimSun"/>
          <w:sz w:val="21"/>
          <w:szCs w:val="21"/>
          <w:spacing w:val="1"/>
        </w:rPr>
        <w:t>具有高度适应性。为了减少数据分析与探索的成本及降低</w:t>
      </w:r>
      <w:r>
        <w:rPr>
          <w:rFonts w:ascii="SimSun" w:hAnsi="SimSun" w:eastAsia="SimSun" w:cs="SimSun"/>
          <w:sz w:val="21"/>
          <w:szCs w:val="21"/>
        </w:rPr>
        <w:t>难度，可视化算法应具有巨大的  </w:t>
      </w:r>
      <w:r>
        <w:rPr>
          <w:rFonts w:ascii="SimSun" w:hAnsi="SimSun" w:eastAsia="SimSun" w:cs="SimSun"/>
          <w:sz w:val="21"/>
          <w:szCs w:val="21"/>
          <w:spacing w:val="-1"/>
        </w:rPr>
        <w:t>控制参数搜索空间，进而自动算法可以组织数据并</w:t>
      </w:r>
      <w:r>
        <w:rPr>
          <w:rFonts w:ascii="SimSun" w:hAnsi="SimSun" w:eastAsia="SimSun" w:cs="SimSun"/>
          <w:sz w:val="21"/>
          <w:szCs w:val="21"/>
          <w:spacing w:val="-2"/>
        </w:rPr>
        <w:t>且减少搜索空间。</w:t>
      </w:r>
    </w:p>
    <w:p>
      <w:pPr>
        <w:ind w:left="402"/>
        <w:spacing w:before="166" w:line="219" w:lineRule="auto"/>
        <w:outlineLvl w:val="2"/>
        <w:rPr>
          <w:rFonts w:ascii="SimSun" w:hAnsi="SimSun" w:eastAsia="SimSun" w:cs="SimSun"/>
          <w:sz w:val="21"/>
          <w:szCs w:val="21"/>
        </w:rPr>
      </w:pPr>
      <w:r>
        <w:rPr>
          <w:rFonts w:ascii="SimSun" w:hAnsi="SimSun" w:eastAsia="SimSun" w:cs="SimSun"/>
          <w:sz w:val="21"/>
          <w:szCs w:val="21"/>
          <w:b/>
          <w:bCs/>
          <w:spacing w:val="-6"/>
        </w:rPr>
        <w:t>4.</w:t>
      </w:r>
      <w:r>
        <w:rPr>
          <w:rFonts w:ascii="SimSun" w:hAnsi="SimSun" w:eastAsia="SimSun" w:cs="SimSun"/>
          <w:sz w:val="21"/>
          <w:szCs w:val="21"/>
          <w:spacing w:val="-22"/>
        </w:rPr>
        <w:t xml:space="preserve"> </w:t>
      </w:r>
      <w:r>
        <w:rPr>
          <w:rFonts w:ascii="SimSun" w:hAnsi="SimSun" w:eastAsia="SimSun" w:cs="SimSun"/>
          <w:sz w:val="21"/>
          <w:szCs w:val="21"/>
          <w:b/>
          <w:bCs/>
          <w:spacing w:val="-6"/>
        </w:rPr>
        <w:t>数据移动、传输和网络架构</w:t>
      </w:r>
    </w:p>
    <w:p>
      <w:pPr>
        <w:ind w:right="641" w:firstLine="399"/>
        <w:spacing w:before="204" w:line="255" w:lineRule="auto"/>
        <w:jc w:val="both"/>
        <w:rPr>
          <w:rFonts w:ascii="SimSun" w:hAnsi="SimSun" w:eastAsia="SimSun" w:cs="SimSun"/>
          <w:sz w:val="21"/>
          <w:szCs w:val="21"/>
        </w:rPr>
      </w:pPr>
      <w:r>
        <w:rPr>
          <w:rFonts w:ascii="SimSun" w:hAnsi="SimSun" w:eastAsia="SimSun" w:cs="SimSun"/>
          <w:sz w:val="21"/>
          <w:szCs w:val="21"/>
          <w:spacing w:val="1"/>
        </w:rPr>
        <w:t>随着计算成本的下降，数据移动成本已成为可视</w:t>
      </w:r>
      <w:r>
        <w:rPr>
          <w:rFonts w:ascii="SimSun" w:hAnsi="SimSun" w:eastAsia="SimSun" w:cs="SimSun"/>
          <w:sz w:val="21"/>
          <w:szCs w:val="21"/>
        </w:rPr>
        <w:t>化分析中付出代价最高的部分。由于 </w:t>
      </w:r>
      <w:r>
        <w:rPr>
          <w:rFonts w:ascii="SimSun" w:hAnsi="SimSun" w:eastAsia="SimSun" w:cs="SimSun"/>
          <w:sz w:val="21"/>
          <w:szCs w:val="21"/>
        </w:rPr>
        <w:t>数据源常常分布在不同的地理位置，并且数据规模巨大，高效实现构成了绝大多数大规模</w:t>
      </w:r>
      <w:r>
        <w:rPr>
          <w:rFonts w:ascii="SimSun" w:hAnsi="SimSun" w:eastAsia="SimSun" w:cs="SimSun"/>
          <w:sz w:val="21"/>
          <w:szCs w:val="21"/>
          <w:spacing w:val="18"/>
        </w:rPr>
        <w:t xml:space="preserve"> </w:t>
      </w:r>
      <w:r>
        <w:rPr>
          <w:rFonts w:ascii="SimSun" w:hAnsi="SimSun" w:eastAsia="SimSun" w:cs="SimSun"/>
          <w:sz w:val="21"/>
          <w:szCs w:val="21"/>
        </w:rPr>
        <w:t>模拟系统中代码的基石。由于可视化分析计算将运行在更大的系统上，必须提出更加有效</w:t>
      </w:r>
      <w:r>
        <w:rPr>
          <w:rFonts w:ascii="SimSun" w:hAnsi="SimSun" w:eastAsia="SimSun" w:cs="SimSun"/>
          <w:sz w:val="21"/>
          <w:szCs w:val="21"/>
          <w:spacing w:val="18"/>
        </w:rPr>
        <w:t xml:space="preserve"> </w:t>
      </w:r>
      <w:r>
        <w:rPr>
          <w:rFonts w:ascii="SimSun" w:hAnsi="SimSun" w:eastAsia="SimSun" w:cs="SimSun"/>
          <w:sz w:val="21"/>
          <w:szCs w:val="21"/>
          <w:spacing w:val="1"/>
        </w:rPr>
        <w:t>的算法、开发更加高效的软件，能够有效地利用网络资源，并且能提供更加方便通用的接</w:t>
      </w:r>
      <w:r>
        <w:rPr>
          <w:rFonts w:ascii="SimSun" w:hAnsi="SimSun" w:eastAsia="SimSun" w:cs="SimSun"/>
          <w:sz w:val="21"/>
          <w:szCs w:val="21"/>
          <w:spacing w:val="8"/>
        </w:rPr>
        <w:t xml:space="preserve"> </w:t>
      </w:r>
      <w:r>
        <w:rPr>
          <w:rFonts w:ascii="SimSun" w:hAnsi="SimSun" w:eastAsia="SimSun" w:cs="SimSun"/>
          <w:sz w:val="21"/>
          <w:szCs w:val="21"/>
          <w:spacing w:val="-2"/>
        </w:rPr>
        <w:t>口，使得可视化分析的专家能高效地数据挖</w:t>
      </w:r>
      <w:r>
        <w:rPr>
          <w:rFonts w:ascii="SimSun" w:hAnsi="SimSun" w:eastAsia="SimSun" w:cs="SimSun"/>
          <w:sz w:val="21"/>
          <w:szCs w:val="21"/>
          <w:spacing w:val="-3"/>
        </w:rPr>
        <w:t>掘。</w:t>
      </w:r>
    </w:p>
    <w:p>
      <w:pPr>
        <w:ind w:left="402"/>
        <w:spacing w:before="139" w:line="220" w:lineRule="auto"/>
        <w:outlineLvl w:val="2"/>
        <w:rPr>
          <w:rFonts w:ascii="SimSun" w:hAnsi="SimSun" w:eastAsia="SimSun" w:cs="SimSun"/>
          <w:sz w:val="21"/>
          <w:szCs w:val="21"/>
        </w:rPr>
      </w:pPr>
      <w:r>
        <w:rPr>
          <w:rFonts w:ascii="SimSun" w:hAnsi="SimSun" w:eastAsia="SimSun" w:cs="SimSun"/>
          <w:sz w:val="21"/>
          <w:szCs w:val="21"/>
          <w:b/>
          <w:bCs/>
          <w:spacing w:val="-9"/>
        </w:rPr>
        <w:t>5.</w:t>
      </w:r>
      <w:r>
        <w:rPr>
          <w:rFonts w:ascii="SimSun" w:hAnsi="SimSun" w:eastAsia="SimSun" w:cs="SimSun"/>
          <w:sz w:val="21"/>
          <w:szCs w:val="21"/>
          <w:spacing w:val="-26"/>
        </w:rPr>
        <w:t xml:space="preserve"> </w:t>
      </w:r>
      <w:r>
        <w:rPr>
          <w:rFonts w:ascii="SimSun" w:hAnsi="SimSun" w:eastAsia="SimSun" w:cs="SimSun"/>
          <w:sz w:val="21"/>
          <w:szCs w:val="21"/>
          <w:b/>
          <w:bCs/>
          <w:spacing w:val="-9"/>
        </w:rPr>
        <w:t>不确定性的量化</w:t>
      </w:r>
    </w:p>
    <w:p>
      <w:pPr>
        <w:ind w:right="667" w:firstLine="399"/>
        <w:spacing w:before="203" w:line="258" w:lineRule="auto"/>
        <w:rPr>
          <w:rFonts w:ascii="SimSun" w:hAnsi="SimSun" w:eastAsia="SimSun" w:cs="SimSun"/>
          <w:sz w:val="21"/>
          <w:szCs w:val="21"/>
        </w:rPr>
      </w:pPr>
      <w:r>
        <w:rPr>
          <w:rFonts w:ascii="SimSun" w:hAnsi="SimSun" w:eastAsia="SimSun" w:cs="SimSun"/>
          <w:sz w:val="21"/>
          <w:szCs w:val="21"/>
          <w:spacing w:val="1"/>
        </w:rPr>
        <w:t>如何量化不确定性已经成为许多科学与工程领域的重要问</w:t>
      </w:r>
      <w:r>
        <w:rPr>
          <w:rFonts w:ascii="SimSun" w:hAnsi="SimSun" w:eastAsia="SimSun" w:cs="SimSun"/>
          <w:sz w:val="21"/>
          <w:szCs w:val="21"/>
        </w:rPr>
        <w:t>题。了解数据中不确定性的 </w:t>
      </w:r>
      <w:r>
        <w:rPr>
          <w:rFonts w:ascii="SimSun" w:hAnsi="SimSun" w:eastAsia="SimSun" w:cs="SimSun"/>
          <w:sz w:val="21"/>
          <w:szCs w:val="21"/>
          <w:spacing w:val="1"/>
        </w:rPr>
        <w:t>来源，对于决策和风险分析十分重要。随着数据</w:t>
      </w:r>
      <w:r>
        <w:rPr>
          <w:rFonts w:ascii="SimSun" w:hAnsi="SimSun" w:eastAsia="SimSun" w:cs="SimSun"/>
          <w:sz w:val="21"/>
          <w:szCs w:val="21"/>
        </w:rPr>
        <w:t>规模增大，直接处理整个数据集的能力也 </w:t>
      </w:r>
      <w:r>
        <w:rPr>
          <w:rFonts w:ascii="SimSun" w:hAnsi="SimSun" w:eastAsia="SimSun" w:cs="SimSun"/>
          <w:sz w:val="21"/>
          <w:szCs w:val="21"/>
          <w:spacing w:val="1"/>
        </w:rPr>
        <w:t>受到了极大的限制。许多数据分析任务中引入</w:t>
      </w:r>
      <w:r>
        <w:rPr>
          <w:rFonts w:ascii="SimSun" w:hAnsi="SimSun" w:eastAsia="SimSun" w:cs="SimSun"/>
          <w:sz w:val="21"/>
          <w:szCs w:val="21"/>
        </w:rPr>
        <w:t>数据亚采样来应对实时性的要求，由此也带 </w:t>
      </w:r>
      <w:r>
        <w:rPr>
          <w:rFonts w:ascii="SimSun" w:hAnsi="SimSun" w:eastAsia="SimSun" w:cs="SimSun"/>
          <w:sz w:val="21"/>
          <w:szCs w:val="21"/>
          <w:spacing w:val="-1"/>
        </w:rPr>
        <w:t>来了更大的不确定性。不确定性的量化及可视化对未来的可视化分析工具而言极为重要，</w:t>
      </w:r>
      <w:r>
        <w:rPr>
          <w:rFonts w:ascii="SimSun" w:hAnsi="SimSun" w:eastAsia="SimSun" w:cs="SimSun"/>
          <w:sz w:val="21"/>
          <w:szCs w:val="21"/>
          <w:spacing w:val="13"/>
        </w:rPr>
        <w:t xml:space="preserve"> </w:t>
      </w:r>
      <w:r>
        <w:rPr>
          <w:rFonts w:ascii="SimSun" w:hAnsi="SimSun" w:eastAsia="SimSun" w:cs="SimSun"/>
          <w:sz w:val="21"/>
          <w:szCs w:val="21"/>
        </w:rPr>
        <w:t>必须发展可应对不完整数据的分析方法，许多现有算法必须重视设计，进而考虑数据的分</w:t>
      </w:r>
      <w:r>
        <w:rPr>
          <w:rFonts w:ascii="SimSun" w:hAnsi="SimSun" w:eastAsia="SimSun" w:cs="SimSun"/>
          <w:sz w:val="21"/>
          <w:szCs w:val="21"/>
          <w:spacing w:val="17"/>
        </w:rPr>
        <w:t xml:space="preserve"> </w:t>
      </w:r>
      <w:r>
        <w:rPr>
          <w:rFonts w:ascii="SimSun" w:hAnsi="SimSun" w:eastAsia="SimSun" w:cs="SimSun"/>
          <w:sz w:val="21"/>
          <w:szCs w:val="21"/>
          <w:spacing w:val="-3"/>
        </w:rPr>
        <w:t>布情况。 一些新兴的可视化技术会提供一个不确定性的直观视图</w:t>
      </w:r>
      <w:r>
        <w:rPr>
          <w:rFonts w:ascii="SimSun" w:hAnsi="SimSun" w:eastAsia="SimSun" w:cs="SimSun"/>
          <w:sz w:val="21"/>
          <w:szCs w:val="21"/>
          <w:spacing w:val="-4"/>
        </w:rPr>
        <w:t>，来帮助用户了解风险，</w:t>
      </w:r>
      <w:r>
        <w:rPr>
          <w:rFonts w:ascii="SimSun" w:hAnsi="SimSun" w:eastAsia="SimSun" w:cs="SimSun"/>
          <w:sz w:val="21"/>
          <w:szCs w:val="21"/>
        </w:rPr>
        <w:t xml:space="preserve"> </w:t>
      </w:r>
      <w:r>
        <w:rPr>
          <w:rFonts w:ascii="SimSun" w:hAnsi="SimSun" w:eastAsia="SimSun" w:cs="SimSun"/>
          <w:sz w:val="21"/>
          <w:szCs w:val="21"/>
        </w:rPr>
        <w:t>从而帮助用户选择正确的参数，减少产生误导性结果的可能。从这个方面来看，不确定性</w:t>
      </w:r>
      <w:r>
        <w:rPr>
          <w:rFonts w:ascii="SimSun" w:hAnsi="SimSun" w:eastAsia="SimSun" w:cs="SimSun"/>
          <w:sz w:val="21"/>
          <w:szCs w:val="21"/>
          <w:spacing w:val="17"/>
        </w:rPr>
        <w:t xml:space="preserve"> </w:t>
      </w:r>
      <w:r>
        <w:rPr>
          <w:rFonts w:ascii="SimSun" w:hAnsi="SimSun" w:eastAsia="SimSun" w:cs="SimSun"/>
          <w:sz w:val="21"/>
          <w:szCs w:val="21"/>
          <w:spacing w:val="-2"/>
        </w:rPr>
        <w:t>的量化与可视化将成为绝大多数可视化分析任务的核心。</w:t>
      </w:r>
    </w:p>
    <w:p>
      <w:pPr>
        <w:ind w:left="402"/>
        <w:spacing w:before="188" w:line="219" w:lineRule="auto"/>
        <w:outlineLvl w:val="2"/>
        <w:rPr>
          <w:rFonts w:ascii="SimSun" w:hAnsi="SimSun" w:eastAsia="SimSun" w:cs="SimSun"/>
          <w:sz w:val="21"/>
          <w:szCs w:val="21"/>
        </w:rPr>
      </w:pPr>
      <w:r>
        <w:rPr>
          <w:rFonts w:ascii="SimSun" w:hAnsi="SimSun" w:eastAsia="SimSun" w:cs="SimSun"/>
          <w:sz w:val="21"/>
          <w:szCs w:val="21"/>
          <w:b/>
          <w:bCs/>
          <w:spacing w:val="-11"/>
        </w:rPr>
        <w:t>6.</w:t>
      </w:r>
      <w:r>
        <w:rPr>
          <w:rFonts w:ascii="SimSun" w:hAnsi="SimSun" w:eastAsia="SimSun" w:cs="SimSun"/>
          <w:sz w:val="21"/>
          <w:szCs w:val="21"/>
          <w:spacing w:val="-11"/>
        </w:rPr>
        <w:t xml:space="preserve"> </w:t>
      </w:r>
      <w:r>
        <w:rPr>
          <w:rFonts w:ascii="SimSun" w:hAnsi="SimSun" w:eastAsia="SimSun" w:cs="SimSun"/>
          <w:sz w:val="21"/>
          <w:szCs w:val="21"/>
          <w:b/>
          <w:bCs/>
          <w:spacing w:val="-11"/>
        </w:rPr>
        <w:t>并行计算</w:t>
      </w:r>
    </w:p>
    <w:p>
      <w:pPr>
        <w:ind w:left="399"/>
        <w:spacing w:before="214" w:line="219" w:lineRule="auto"/>
        <w:rPr>
          <w:rFonts w:ascii="SimSun" w:hAnsi="SimSun" w:eastAsia="SimSun" w:cs="SimSun"/>
          <w:sz w:val="21"/>
          <w:szCs w:val="21"/>
        </w:rPr>
      </w:pPr>
      <w:r>
        <w:rPr>
          <w:rFonts w:ascii="SimSun" w:hAnsi="SimSun" w:eastAsia="SimSun" w:cs="SimSun"/>
          <w:sz w:val="21"/>
          <w:szCs w:val="21"/>
          <w:spacing w:val="1"/>
        </w:rPr>
        <w:t>并行处理可以有效地减少可视计算所用的时间，从而实现数据分析的实时交互。未来</w:t>
      </w:r>
    </w:p>
    <w:p>
      <w:pPr>
        <w:ind w:firstLine="7789"/>
        <w:spacing w:before="162" w:line="790" w:lineRule="exact"/>
        <w:rPr/>
      </w:pPr>
      <w:r>
        <w:rPr>
          <w:position w:val="-15"/>
        </w:rPr>
        <w:drawing>
          <wp:inline distT="0" distB="0" distL="0" distR="0">
            <wp:extent cx="342897" cy="501656"/>
            <wp:effectExtent l="0" t="0" r="0" b="0"/>
            <wp:docPr id="656" name="IM 656"/>
            <wp:cNvGraphicFramePr/>
            <a:graphic>
              <a:graphicData uri="http://schemas.openxmlformats.org/drawingml/2006/picture">
                <pic:pic>
                  <pic:nvPicPr>
                    <pic:cNvPr id="656" name="IM 656"/>
                    <pic:cNvPicPr/>
                  </pic:nvPicPr>
                  <pic:blipFill>
                    <a:blip r:embed="rId604"/>
                    <a:stretch>
                      <a:fillRect/>
                    </a:stretch>
                  </pic:blipFill>
                  <pic:spPr>
                    <a:xfrm rot="0">
                      <a:off x="0" y="0"/>
                      <a:ext cx="342897" cy="501656"/>
                    </a:xfrm>
                    <a:prstGeom prst="rect">
                      <a:avLst/>
                    </a:prstGeom>
                  </pic:spPr>
                </pic:pic>
              </a:graphicData>
            </a:graphic>
          </wp:inline>
        </w:drawing>
      </w:r>
    </w:p>
    <w:p>
      <w:pPr>
        <w:spacing w:line="790" w:lineRule="exact"/>
        <w:sectPr>
          <w:pgSz w:w="9910" w:h="14230"/>
          <w:pgMar w:top="720" w:right="140" w:bottom="70" w:left="890" w:header="0" w:footer="0" w:gutter="0"/>
        </w:sectPr>
        <w:rPr/>
      </w:pPr>
    </w:p>
    <w:p>
      <w:pPr>
        <w:spacing w:line="310" w:lineRule="exact"/>
        <w:rPr/>
      </w:pPr>
      <w:r>
        <w:rPr>
          <w:position w:val="-6"/>
        </w:rPr>
        <w:pict>
          <v:group id="_x0000_s1988" style="mso-position-vertical-relative:line;mso-position-horizontal-relative:char;width:138.05pt;height:15.55pt;" filled="false" stroked="false" coordsize="2761,311" coordorigin="0,0">
            <v:shape id="_x0000_s1990" style="position:absolute;left:0;top:0;width:2761;height:311;" filled="false" stroked="false" type="#_x0000_t75">
              <v:imagedata o:title="" r:id="rId605"/>
            </v:shape>
            <v:shape id="_x0000_s1992" style="position:absolute;left:-20;top:-20;width:2801;height:350;" filled="false" stroked="false" type="#_x0000_t202">
              <v:fill on="false"/>
              <v:stroke on="false"/>
              <v:path/>
              <v:imagedata o:title=""/>
              <o:lock v:ext="edit" aspectratio="false"/>
              <v:textbox inset="0mm,0mm,0mm,0mm">
                <w:txbxContent>
                  <w:p>
                    <w:pPr>
                      <w:ind w:left="603"/>
                      <w:spacing w:before="8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263" w:lineRule="auto"/>
        <w:rPr/>
      </w:pPr>
      <w:r/>
    </w:p>
    <w:p>
      <w:pPr>
        <w:ind w:left="900" w:right="51"/>
        <w:spacing w:before="68" w:line="266" w:lineRule="auto"/>
        <w:jc w:val="both"/>
        <w:rPr>
          <w:rFonts w:ascii="SimSun" w:hAnsi="SimSun" w:eastAsia="SimSun" w:cs="SimSun"/>
          <w:sz w:val="21"/>
          <w:szCs w:val="21"/>
        </w:rPr>
      </w:pPr>
      <w:r>
        <w:rPr>
          <w:rFonts w:ascii="SimSun" w:hAnsi="SimSun" w:eastAsia="SimSun" w:cs="SimSun"/>
          <w:sz w:val="21"/>
          <w:szCs w:val="21"/>
          <w:spacing w:val="1"/>
        </w:rPr>
        <w:t>的计算体系结构将在一个处理器上置入更多的核，每个核所占有的内存也将减少，在系统</w:t>
      </w:r>
      <w:r>
        <w:rPr>
          <w:rFonts w:ascii="SimSun" w:hAnsi="SimSun" w:eastAsia="SimSun" w:cs="SimSun"/>
          <w:sz w:val="21"/>
          <w:szCs w:val="21"/>
        </w:rPr>
        <w:t xml:space="preserve"> </w:t>
      </w:r>
      <w:r>
        <w:rPr>
          <w:rFonts w:ascii="SimSun" w:hAnsi="SimSun" w:eastAsia="SimSun" w:cs="SimSun"/>
          <w:sz w:val="21"/>
          <w:szCs w:val="21"/>
        </w:rPr>
        <w:t>内移动数据的代价也会提高。大规模并行化甚至可能出现在</w:t>
      </w:r>
      <w:r>
        <w:rPr>
          <w:rFonts w:ascii="SimSun" w:hAnsi="SimSun" w:eastAsia="SimSun" w:cs="SimSun"/>
          <w:sz w:val="21"/>
          <w:szCs w:val="21"/>
          <w:spacing w:val="-1"/>
        </w:rPr>
        <w:t>桌面 </w:t>
      </w:r>
      <w:r>
        <w:rPr>
          <w:rFonts w:ascii="Times New Roman" w:hAnsi="Times New Roman" w:eastAsia="Times New Roman" w:cs="Times New Roman"/>
          <w:sz w:val="21"/>
          <w:szCs w:val="21"/>
          <w:spacing w:val="-1"/>
        </w:rPr>
        <w:t>PC  </w:t>
      </w:r>
      <w:r>
        <w:rPr>
          <w:rFonts w:ascii="SimSun" w:hAnsi="SimSun" w:eastAsia="SimSun" w:cs="SimSun"/>
          <w:sz w:val="21"/>
          <w:szCs w:val="21"/>
          <w:spacing w:val="-1"/>
        </w:rPr>
        <w:t>或者笔记本电脑平台</w:t>
      </w:r>
      <w:r>
        <w:rPr>
          <w:rFonts w:ascii="SimSun" w:hAnsi="SimSun" w:eastAsia="SimSun" w:cs="SimSun"/>
          <w:sz w:val="21"/>
          <w:szCs w:val="21"/>
        </w:rPr>
        <w:t xml:space="preserve"> </w:t>
      </w:r>
      <w:r>
        <w:rPr>
          <w:rFonts w:ascii="SimSun" w:hAnsi="SimSun" w:eastAsia="SimSun" w:cs="SimSun"/>
          <w:sz w:val="21"/>
          <w:szCs w:val="21"/>
          <w:spacing w:val="1"/>
        </w:rPr>
        <w:t>上。并行计算的普及就在不远的将来。为了发掘并行计算的潜力，许多可视化分析算法需</w:t>
      </w:r>
      <w:r>
        <w:rPr>
          <w:rFonts w:ascii="SimSun" w:hAnsi="SimSun" w:eastAsia="SimSun" w:cs="SimSun"/>
          <w:sz w:val="21"/>
          <w:szCs w:val="21"/>
          <w:spacing w:val="3"/>
        </w:rPr>
        <w:t xml:space="preserve"> </w:t>
      </w:r>
      <w:r>
        <w:rPr>
          <w:rFonts w:ascii="SimSun" w:hAnsi="SimSun" w:eastAsia="SimSun" w:cs="SimSun"/>
          <w:sz w:val="21"/>
          <w:szCs w:val="21"/>
          <w:spacing w:val="1"/>
        </w:rPr>
        <w:t>要完全地重新设计。在单个核心内存容量的限制</w:t>
      </w:r>
      <w:r>
        <w:rPr>
          <w:rFonts w:ascii="SimSun" w:hAnsi="SimSun" w:eastAsia="SimSun" w:cs="SimSun"/>
          <w:sz w:val="21"/>
          <w:szCs w:val="21"/>
        </w:rPr>
        <w:t>之下，不仅需要有更大规模的并行，也需 </w:t>
      </w:r>
      <w:r>
        <w:rPr>
          <w:rFonts w:ascii="SimSun" w:hAnsi="SimSun" w:eastAsia="SimSun" w:cs="SimSun"/>
          <w:sz w:val="21"/>
          <w:szCs w:val="21"/>
          <w:spacing w:val="1"/>
        </w:rPr>
        <w:t>要设计新的数据模型。需要设计出既考虑数据大小又考</w:t>
      </w:r>
      <w:r>
        <w:rPr>
          <w:rFonts w:ascii="SimSun" w:hAnsi="SimSun" w:eastAsia="SimSun" w:cs="SimSun"/>
          <w:sz w:val="21"/>
          <w:szCs w:val="21"/>
        </w:rPr>
        <w:t>虑视觉感知的高效的算法，需要引 </w:t>
      </w:r>
      <w:r>
        <w:rPr>
          <w:rFonts w:ascii="SimSun" w:hAnsi="SimSun" w:eastAsia="SimSun" w:cs="SimSun"/>
          <w:sz w:val="21"/>
          <w:szCs w:val="21"/>
          <w:spacing w:val="1"/>
        </w:rPr>
        <w:t>入创新的视觉表现方法和用户交互手段。更重要的是，用户的偏好和习惯必须与自动学习</w:t>
      </w:r>
      <w:r>
        <w:rPr>
          <w:rFonts w:ascii="SimSun" w:hAnsi="SimSun" w:eastAsia="SimSun" w:cs="SimSun"/>
          <w:sz w:val="21"/>
          <w:szCs w:val="21"/>
        </w:rPr>
        <w:t xml:space="preserve"> </w:t>
      </w:r>
      <w:r>
        <w:rPr>
          <w:rFonts w:ascii="SimSun" w:hAnsi="SimSun" w:eastAsia="SimSun" w:cs="SimSun"/>
          <w:sz w:val="21"/>
          <w:szCs w:val="21"/>
          <w:spacing w:val="1"/>
        </w:rPr>
        <w:t>算法有机结合起来，这样可视化的输出才具有高度适应性。当</w:t>
      </w:r>
      <w:r>
        <w:rPr>
          <w:rFonts w:ascii="SimSun" w:hAnsi="SimSun" w:eastAsia="SimSun" w:cs="SimSun"/>
          <w:sz w:val="21"/>
          <w:szCs w:val="21"/>
        </w:rPr>
        <w:t>可视化算法拥有巨大的控制 </w:t>
      </w:r>
      <w:r>
        <w:rPr>
          <w:rFonts w:ascii="SimSun" w:hAnsi="SimSun" w:eastAsia="SimSun" w:cs="SimSun"/>
          <w:sz w:val="21"/>
          <w:szCs w:val="21"/>
          <w:spacing w:val="1"/>
        </w:rPr>
        <w:t>参数搜索空间时，自动算法可以组织数据并且减少搜</w:t>
      </w:r>
      <w:r>
        <w:rPr>
          <w:rFonts w:ascii="SimSun" w:hAnsi="SimSun" w:eastAsia="SimSun" w:cs="SimSun"/>
          <w:sz w:val="21"/>
          <w:szCs w:val="21"/>
        </w:rPr>
        <w:t>索空间，这对于减少数据分析与探索 </w:t>
      </w:r>
      <w:r>
        <w:rPr>
          <w:rFonts w:ascii="SimSun" w:hAnsi="SimSun" w:eastAsia="SimSun" w:cs="SimSun"/>
          <w:sz w:val="21"/>
          <w:szCs w:val="21"/>
          <w:spacing w:val="-4"/>
        </w:rPr>
        <w:t>的成本和降低难度起着关键的作用。</w:t>
      </w:r>
    </w:p>
    <w:p>
      <w:pPr>
        <w:ind w:left="1313"/>
        <w:spacing w:before="199" w:line="219" w:lineRule="auto"/>
        <w:outlineLvl w:val="2"/>
        <w:rPr>
          <w:rFonts w:ascii="SimSun" w:hAnsi="SimSun" w:eastAsia="SimSun" w:cs="SimSun"/>
          <w:sz w:val="21"/>
          <w:szCs w:val="21"/>
        </w:rPr>
      </w:pPr>
      <w:r>
        <w:rPr>
          <w:rFonts w:ascii="SimSun" w:hAnsi="SimSun" w:eastAsia="SimSun" w:cs="SimSun"/>
          <w:sz w:val="21"/>
          <w:szCs w:val="21"/>
          <w:b/>
          <w:bCs/>
          <w:spacing w:val="-5"/>
        </w:rPr>
        <w:t>7.</w:t>
      </w:r>
      <w:r>
        <w:rPr>
          <w:rFonts w:ascii="SimSun" w:hAnsi="SimSun" w:eastAsia="SimSun" w:cs="SimSun"/>
          <w:sz w:val="21"/>
          <w:szCs w:val="21"/>
          <w:spacing w:val="-5"/>
        </w:rPr>
        <w:t xml:space="preserve"> </w:t>
      </w:r>
      <w:r>
        <w:rPr>
          <w:rFonts w:ascii="SimSun" w:hAnsi="SimSun" w:eastAsia="SimSun" w:cs="SimSun"/>
          <w:sz w:val="21"/>
          <w:szCs w:val="21"/>
          <w:b/>
          <w:bCs/>
          <w:spacing w:val="-5"/>
        </w:rPr>
        <w:t>面向领域与开发的库、框架以及工具</w:t>
      </w:r>
    </w:p>
    <w:p>
      <w:pPr>
        <w:ind w:left="900" w:right="53" w:firstLine="409"/>
        <w:spacing w:before="203" w:line="265" w:lineRule="auto"/>
        <w:jc w:val="both"/>
        <w:rPr>
          <w:rFonts w:ascii="SimSun" w:hAnsi="SimSun" w:eastAsia="SimSun" w:cs="SimSun"/>
          <w:sz w:val="21"/>
          <w:szCs w:val="21"/>
        </w:rPr>
      </w:pPr>
      <w:r>
        <w:rPr>
          <w:rFonts w:ascii="SimSun" w:hAnsi="SimSun" w:eastAsia="SimSun" w:cs="SimSun"/>
          <w:sz w:val="21"/>
          <w:szCs w:val="21"/>
        </w:rPr>
        <w:t>由于缺少低廉的资源库、开发框架和工具，基于高性能计算的可视化分析应用的快速</w:t>
      </w:r>
      <w:r>
        <w:rPr>
          <w:rFonts w:ascii="SimSun" w:hAnsi="SimSun" w:eastAsia="SimSun" w:cs="SimSun"/>
          <w:sz w:val="21"/>
          <w:szCs w:val="21"/>
          <w:spacing w:val="7"/>
        </w:rPr>
        <w:t xml:space="preserve"> </w:t>
      </w:r>
      <w:r>
        <w:rPr>
          <w:rFonts w:ascii="SimSun" w:hAnsi="SimSun" w:eastAsia="SimSun" w:cs="SimSun"/>
          <w:sz w:val="21"/>
          <w:szCs w:val="21"/>
          <w:spacing w:val="1"/>
        </w:rPr>
        <w:t>研发受到了严重的阻碍。这些问题在许多应用领域十分普遍，比如用户界面、数据库以及 </w:t>
      </w:r>
      <w:r>
        <w:rPr>
          <w:rFonts w:ascii="SimSun" w:hAnsi="SimSun" w:eastAsia="SimSun" w:cs="SimSun"/>
          <w:sz w:val="21"/>
          <w:szCs w:val="21"/>
        </w:rPr>
        <w:t>可视化，而这些领域对于可视化分析系统的开发都是至关重要的。在绝大部分的高性能计</w:t>
      </w:r>
      <w:r>
        <w:rPr>
          <w:rFonts w:ascii="SimSun" w:hAnsi="SimSun" w:eastAsia="SimSun" w:cs="SimSun"/>
          <w:sz w:val="21"/>
          <w:szCs w:val="21"/>
          <w:spacing w:val="18"/>
        </w:rPr>
        <w:t xml:space="preserve"> </w:t>
      </w:r>
      <w:r>
        <w:rPr>
          <w:rFonts w:ascii="SimSun" w:hAnsi="SimSun" w:eastAsia="SimSun" w:cs="SimSun"/>
          <w:sz w:val="21"/>
          <w:szCs w:val="21"/>
          <w:spacing w:val="1"/>
        </w:rPr>
        <w:t>算平台上，即使是最基本的软件开发工具，也是罕见的。</w:t>
      </w:r>
      <w:r>
        <w:rPr>
          <w:rFonts w:ascii="SimSun" w:hAnsi="SimSun" w:eastAsia="SimSun" w:cs="SimSun"/>
          <w:sz w:val="21"/>
          <w:szCs w:val="21"/>
        </w:rPr>
        <w:t>这种资源的稀缺对于科学领域的 </w:t>
      </w:r>
      <w:r>
        <w:rPr>
          <w:rFonts w:ascii="SimSun" w:hAnsi="SimSun" w:eastAsia="SimSun" w:cs="SimSun"/>
          <w:sz w:val="21"/>
          <w:szCs w:val="21"/>
        </w:rPr>
        <w:t>用户来说是令人十分沮丧的。许多在桌面平台上流行的可视化和可视化分析软件，如果放</w:t>
      </w:r>
      <w:r>
        <w:rPr>
          <w:rFonts w:ascii="SimSun" w:hAnsi="SimSun" w:eastAsia="SimSun" w:cs="SimSun"/>
          <w:sz w:val="21"/>
          <w:szCs w:val="21"/>
          <w:spacing w:val="17"/>
        </w:rPr>
        <w:t xml:space="preserve"> </w:t>
      </w:r>
      <w:r>
        <w:rPr>
          <w:rFonts w:ascii="SimSun" w:hAnsi="SimSun" w:eastAsia="SimSun" w:cs="SimSun"/>
          <w:sz w:val="21"/>
          <w:szCs w:val="21"/>
        </w:rPr>
        <w:t>到高性能计算平台上，不是太昂贵就是有待开发，而为高性能计算平台开发这样定制的软</w:t>
      </w:r>
      <w:r>
        <w:rPr>
          <w:rFonts w:ascii="SimSun" w:hAnsi="SimSun" w:eastAsia="SimSun" w:cs="SimSun"/>
          <w:sz w:val="21"/>
          <w:szCs w:val="21"/>
          <w:spacing w:val="18"/>
        </w:rPr>
        <w:t xml:space="preserve"> </w:t>
      </w:r>
      <w:r>
        <w:rPr>
          <w:rFonts w:ascii="SimSun" w:hAnsi="SimSun" w:eastAsia="SimSun" w:cs="SimSun"/>
          <w:sz w:val="21"/>
          <w:szCs w:val="21"/>
          <w:spacing w:val="-5"/>
        </w:rPr>
        <w:t>件，则是个耗时耗力的做法。</w:t>
      </w:r>
    </w:p>
    <w:p>
      <w:pPr>
        <w:ind w:left="1313"/>
        <w:spacing w:before="178" w:line="220" w:lineRule="auto"/>
        <w:outlineLvl w:val="2"/>
        <w:rPr>
          <w:rFonts w:ascii="SimSun" w:hAnsi="SimSun" w:eastAsia="SimSun" w:cs="SimSun"/>
          <w:sz w:val="21"/>
          <w:szCs w:val="21"/>
        </w:rPr>
      </w:pPr>
      <w:r>
        <w:rPr>
          <w:rFonts w:ascii="SimSun" w:hAnsi="SimSun" w:eastAsia="SimSun" w:cs="SimSun"/>
          <w:sz w:val="21"/>
          <w:szCs w:val="21"/>
          <w:b/>
          <w:bCs/>
          <w:spacing w:val="-7"/>
        </w:rPr>
        <w:t>8.</w:t>
      </w:r>
      <w:r>
        <w:rPr>
          <w:rFonts w:ascii="SimSun" w:hAnsi="SimSun" w:eastAsia="SimSun" w:cs="SimSun"/>
          <w:sz w:val="21"/>
          <w:szCs w:val="21"/>
          <w:spacing w:val="-7"/>
        </w:rPr>
        <w:t xml:space="preserve"> </w:t>
      </w:r>
      <w:r>
        <w:rPr>
          <w:rFonts w:ascii="SimSun" w:hAnsi="SimSun" w:eastAsia="SimSun" w:cs="SimSun"/>
          <w:sz w:val="21"/>
          <w:szCs w:val="21"/>
          <w:b/>
          <w:bCs/>
          <w:spacing w:val="-7"/>
        </w:rPr>
        <w:t>用户界面与交互设计</w:t>
      </w:r>
    </w:p>
    <w:p>
      <w:pPr>
        <w:ind w:left="900" w:right="54" w:firstLine="409"/>
        <w:spacing w:before="188" w:line="264" w:lineRule="auto"/>
        <w:jc w:val="both"/>
        <w:rPr>
          <w:rFonts w:ascii="SimSun" w:hAnsi="SimSun" w:eastAsia="SimSun" w:cs="SimSun"/>
          <w:sz w:val="21"/>
          <w:szCs w:val="21"/>
        </w:rPr>
      </w:pPr>
      <w:r>
        <w:rPr>
          <w:rFonts w:ascii="SimSun" w:hAnsi="SimSun" w:eastAsia="SimSun" w:cs="SimSun"/>
          <w:sz w:val="21"/>
          <w:szCs w:val="21"/>
          <w:spacing w:val="1"/>
        </w:rPr>
        <w:t>由于传统的可视化分析算法的设计通常没有考虑可扩展性，所以许多算</w:t>
      </w:r>
      <w:r>
        <w:rPr>
          <w:rFonts w:ascii="SimSun" w:hAnsi="SimSun" w:eastAsia="SimSun" w:cs="SimSun"/>
          <w:sz w:val="21"/>
          <w:szCs w:val="21"/>
        </w:rPr>
        <w:t>法的计算过于 </w:t>
      </w:r>
      <w:r>
        <w:rPr>
          <w:rFonts w:ascii="SimSun" w:hAnsi="SimSun" w:eastAsia="SimSun" w:cs="SimSun"/>
          <w:sz w:val="21"/>
          <w:szCs w:val="21"/>
        </w:rPr>
        <w:t>复杂或者不能输出易理解的简明结果。又由于数据规模不断地增长，以人为中心的用户界</w:t>
      </w:r>
      <w:r>
        <w:rPr>
          <w:rFonts w:ascii="SimSun" w:hAnsi="SimSun" w:eastAsia="SimSun" w:cs="SimSun"/>
          <w:sz w:val="21"/>
          <w:szCs w:val="21"/>
          <w:spacing w:val="17"/>
        </w:rPr>
        <w:t xml:space="preserve"> </w:t>
      </w:r>
      <w:r>
        <w:rPr>
          <w:rFonts w:ascii="SimSun" w:hAnsi="SimSun" w:eastAsia="SimSun" w:cs="SimSun"/>
          <w:sz w:val="21"/>
          <w:szCs w:val="21"/>
        </w:rPr>
        <w:t>面与交互设计面临多层次性和高复杂性的困难。计算机自动处理系统对于需要人参与判断</w:t>
      </w:r>
      <w:r>
        <w:rPr>
          <w:rFonts w:ascii="SimSun" w:hAnsi="SimSun" w:eastAsia="SimSun" w:cs="SimSun"/>
          <w:sz w:val="21"/>
          <w:szCs w:val="21"/>
          <w:spacing w:val="18"/>
        </w:rPr>
        <w:t xml:space="preserve"> </w:t>
      </w:r>
      <w:r>
        <w:rPr>
          <w:rFonts w:ascii="SimSun" w:hAnsi="SimSun" w:eastAsia="SimSun" w:cs="SimSun"/>
          <w:sz w:val="21"/>
          <w:szCs w:val="21"/>
        </w:rPr>
        <w:t>的分析过程的性能不高，现有的技术不能更充分发挥人的认知能力。利用人机交互可以化</w:t>
      </w:r>
      <w:r>
        <w:rPr>
          <w:rFonts w:ascii="SimSun" w:hAnsi="SimSun" w:eastAsia="SimSun" w:cs="SimSun"/>
          <w:sz w:val="21"/>
          <w:szCs w:val="21"/>
          <w:spacing w:val="17"/>
        </w:rPr>
        <w:t xml:space="preserve"> </w:t>
      </w:r>
      <w:r>
        <w:rPr>
          <w:rFonts w:ascii="SimSun" w:hAnsi="SimSun" w:eastAsia="SimSun" w:cs="SimSun"/>
          <w:sz w:val="21"/>
          <w:szCs w:val="21"/>
          <w:spacing w:val="1"/>
        </w:rPr>
        <w:t>解上述问题。为此，在大数据的可视化分析中，用户界面与交互设计成为研究热点，主要</w:t>
      </w:r>
      <w:r>
        <w:rPr>
          <w:rFonts w:ascii="SimSun" w:hAnsi="SimSun" w:eastAsia="SimSun" w:cs="SimSun"/>
          <w:sz w:val="21"/>
          <w:szCs w:val="21"/>
        </w:rPr>
        <w:t xml:space="preserve"> </w:t>
      </w:r>
      <w:r>
        <w:rPr>
          <w:rFonts w:ascii="SimSun" w:hAnsi="SimSun" w:eastAsia="SimSun" w:cs="SimSun"/>
          <w:sz w:val="21"/>
          <w:szCs w:val="21"/>
          <w:spacing w:val="-5"/>
        </w:rPr>
        <w:t>应考虑下述问题。</w:t>
      </w:r>
    </w:p>
    <w:p>
      <w:pPr>
        <w:ind w:left="1430"/>
        <w:spacing w:before="70" w:line="219" w:lineRule="auto"/>
        <w:rPr>
          <w:rFonts w:ascii="SimSun" w:hAnsi="SimSun" w:eastAsia="SimSun" w:cs="SimSun"/>
          <w:sz w:val="21"/>
          <w:szCs w:val="21"/>
        </w:rPr>
      </w:pPr>
      <w:r>
        <w:rPr>
          <w:rFonts w:ascii="SimSun" w:hAnsi="SimSun" w:eastAsia="SimSun" w:cs="SimSun"/>
          <w:sz w:val="21"/>
          <w:szCs w:val="21"/>
          <w:spacing w:val="6"/>
        </w:rPr>
        <w:t>(1)用户驱动的数据简化</w:t>
      </w:r>
    </w:p>
    <w:p>
      <w:pPr>
        <w:ind w:left="900" w:right="77" w:firstLine="409"/>
        <w:spacing w:before="80" w:line="246" w:lineRule="auto"/>
        <w:rPr>
          <w:rFonts w:ascii="SimSun" w:hAnsi="SimSun" w:eastAsia="SimSun" w:cs="SimSun"/>
          <w:sz w:val="21"/>
          <w:szCs w:val="21"/>
        </w:rPr>
      </w:pPr>
      <w:r>
        <w:rPr>
          <w:rFonts w:ascii="SimSun" w:hAnsi="SimSun" w:eastAsia="SimSun" w:cs="SimSun"/>
          <w:sz w:val="21"/>
          <w:szCs w:val="21"/>
          <w:spacing w:val="1"/>
        </w:rPr>
        <w:t>在数据量巨大的情况下，通过压缩来简化数据的传统方法已</w:t>
      </w:r>
      <w:r>
        <w:rPr>
          <w:rFonts w:ascii="SimSun" w:hAnsi="SimSun" w:eastAsia="SimSun" w:cs="SimSun"/>
          <w:sz w:val="21"/>
          <w:szCs w:val="21"/>
        </w:rPr>
        <w:t>变得无效。需要让用户根 </w:t>
      </w:r>
      <w:r>
        <w:rPr>
          <w:rFonts w:ascii="SimSun" w:hAnsi="SimSun" w:eastAsia="SimSun" w:cs="SimSun"/>
          <w:sz w:val="21"/>
          <w:szCs w:val="21"/>
          <w:spacing w:val="-2"/>
        </w:rPr>
        <w:t>据他们的数据收集情况与分析需求方便地控制简化过程。</w:t>
      </w:r>
    </w:p>
    <w:p>
      <w:pPr>
        <w:ind w:left="1430"/>
        <w:spacing w:before="52" w:line="219" w:lineRule="auto"/>
        <w:rPr>
          <w:rFonts w:ascii="SimSun" w:hAnsi="SimSun" w:eastAsia="SimSun" w:cs="SimSun"/>
          <w:sz w:val="21"/>
          <w:szCs w:val="21"/>
        </w:rPr>
      </w:pPr>
      <w:r>
        <w:rPr>
          <w:rFonts w:ascii="SimSun" w:hAnsi="SimSun" w:eastAsia="SimSun" w:cs="SimSun"/>
          <w:sz w:val="21"/>
          <w:szCs w:val="21"/>
          <w:spacing w:val="6"/>
        </w:rPr>
        <w:t>(2)可扩展性与多级层次</w:t>
      </w:r>
    </w:p>
    <w:p>
      <w:pPr>
        <w:ind w:left="900" w:firstLine="409"/>
        <w:spacing w:before="52" w:line="260" w:lineRule="auto"/>
        <w:jc w:val="both"/>
        <w:rPr>
          <w:rFonts w:ascii="SimSun" w:hAnsi="SimSun" w:eastAsia="SimSun" w:cs="SimSun"/>
          <w:sz w:val="21"/>
          <w:szCs w:val="21"/>
        </w:rPr>
      </w:pPr>
      <w:r>
        <w:rPr>
          <w:rFonts w:ascii="SimSun" w:hAnsi="SimSun" w:eastAsia="SimSun" w:cs="SimSun"/>
          <w:sz w:val="21"/>
          <w:szCs w:val="21"/>
          <w:spacing w:val="-3"/>
        </w:rPr>
        <w:t>在可视化分析中，解决可扩展性问题的主要方法是多层次办法。但是当数据量增大时，</w:t>
      </w:r>
      <w:r>
        <w:rPr>
          <w:rFonts w:ascii="SimSun" w:hAnsi="SimSun" w:eastAsia="SimSun" w:cs="SimSun"/>
          <w:sz w:val="21"/>
          <w:szCs w:val="21"/>
          <w:spacing w:val="8"/>
        </w:rPr>
        <w:t xml:space="preserve"> </w:t>
      </w:r>
      <w:r>
        <w:rPr>
          <w:rFonts w:ascii="SimSun" w:hAnsi="SimSun" w:eastAsia="SimSun" w:cs="SimSun"/>
          <w:sz w:val="21"/>
          <w:szCs w:val="21"/>
        </w:rPr>
        <w:t>层级的深度与复杂性也随之增大。在继承关系复杂且深度大的层次关系中，搜索最优解是 </w:t>
      </w:r>
      <w:r>
        <w:rPr>
          <w:rFonts w:ascii="SimSun" w:hAnsi="SimSun" w:eastAsia="SimSun" w:cs="SimSun"/>
          <w:sz w:val="21"/>
          <w:szCs w:val="21"/>
          <w:spacing w:val="-4"/>
        </w:rPr>
        <w:t>可扩展性分析的研究问题。</w:t>
      </w:r>
    </w:p>
    <w:p>
      <w:pPr>
        <w:ind w:left="1430"/>
        <w:spacing w:before="62" w:line="219" w:lineRule="auto"/>
        <w:rPr>
          <w:rFonts w:ascii="SimSun" w:hAnsi="SimSun" w:eastAsia="SimSun" w:cs="SimSun"/>
          <w:sz w:val="21"/>
          <w:szCs w:val="21"/>
        </w:rPr>
      </w:pPr>
      <w:r>
        <w:rPr>
          <w:rFonts w:ascii="SimSun" w:hAnsi="SimSun" w:eastAsia="SimSun" w:cs="SimSun"/>
          <w:sz w:val="21"/>
          <w:szCs w:val="21"/>
          <w:spacing w:val="6"/>
        </w:rPr>
        <w:t>(3)表示证据和不确定性</w:t>
      </w:r>
    </w:p>
    <w:p>
      <w:pPr>
        <w:ind w:left="900" w:right="105" w:firstLine="409"/>
        <w:spacing w:before="61" w:line="254" w:lineRule="auto"/>
        <w:rPr>
          <w:rFonts w:ascii="SimSun" w:hAnsi="SimSun" w:eastAsia="SimSun" w:cs="SimSun"/>
          <w:sz w:val="21"/>
          <w:szCs w:val="21"/>
        </w:rPr>
      </w:pPr>
      <w:r>
        <w:rPr>
          <w:rFonts w:ascii="SimSun" w:hAnsi="SimSun" w:eastAsia="SimSun" w:cs="SimSun"/>
          <w:sz w:val="21"/>
          <w:szCs w:val="21"/>
        </w:rPr>
        <w:t>一个可视化分析环境中，表示证据与不确定性量化通常得到统一，并且需要人的参与 </w:t>
      </w:r>
      <w:r>
        <w:rPr>
          <w:rFonts w:ascii="SimSun" w:hAnsi="SimSun" w:eastAsia="SimSun" w:cs="SimSun"/>
          <w:sz w:val="21"/>
          <w:szCs w:val="21"/>
          <w:spacing w:val="-2"/>
        </w:rPr>
        <w:t>和诠释。需要研究如何通过可视化来清晰地表示证据和不确定性。</w:t>
      </w:r>
    </w:p>
    <w:p>
      <w:pPr>
        <w:ind w:left="1430"/>
        <w:spacing w:before="52" w:line="219" w:lineRule="auto"/>
        <w:rPr>
          <w:rFonts w:ascii="SimSun" w:hAnsi="SimSun" w:eastAsia="SimSun" w:cs="SimSun"/>
          <w:sz w:val="21"/>
          <w:szCs w:val="21"/>
        </w:rPr>
      </w:pPr>
      <w:r>
        <w:rPr>
          <w:rFonts w:ascii="SimSun" w:hAnsi="SimSun" w:eastAsia="SimSun" w:cs="SimSun"/>
          <w:sz w:val="21"/>
          <w:szCs w:val="21"/>
          <w:spacing w:val="8"/>
        </w:rPr>
        <w:t>(4)异构数据融合</w:t>
      </w:r>
    </w:p>
    <w:p>
      <w:pPr>
        <w:ind w:left="1310"/>
        <w:spacing w:before="71" w:line="219" w:lineRule="auto"/>
        <w:rPr>
          <w:rFonts w:ascii="SimSun" w:hAnsi="SimSun" w:eastAsia="SimSun" w:cs="SimSun"/>
          <w:sz w:val="21"/>
          <w:szCs w:val="21"/>
        </w:rPr>
      </w:pPr>
      <w:r>
        <w:rPr>
          <w:rFonts w:ascii="SimSun" w:hAnsi="SimSun" w:eastAsia="SimSun" w:cs="SimSun"/>
          <w:sz w:val="21"/>
          <w:szCs w:val="21"/>
          <w:spacing w:val="1"/>
        </w:rPr>
        <w:t>大数据通常都是高度异构的。因此，在分析异构数据中的对象或实体的相</w:t>
      </w:r>
      <w:r>
        <w:rPr>
          <w:rFonts w:ascii="SimSun" w:hAnsi="SimSun" w:eastAsia="SimSun" w:cs="SimSun"/>
          <w:sz w:val="21"/>
          <w:szCs w:val="21"/>
        </w:rPr>
        <w:t>互关系上需</w:t>
      </w:r>
    </w:p>
    <w:p>
      <w:pPr>
        <w:pStyle w:val="BodyText"/>
        <w:spacing w:line="310" w:lineRule="auto"/>
        <w:rPr/>
      </w:pPr>
      <w:r/>
    </w:p>
    <w:p>
      <w:pPr>
        <w:ind w:firstLine="829"/>
        <w:spacing w:line="470" w:lineRule="exact"/>
        <w:rPr/>
      </w:pPr>
      <w:r>
        <w:rPr>
          <w:position w:val="-9"/>
        </w:rPr>
        <w:drawing>
          <wp:inline distT="0" distB="0" distL="0" distR="0">
            <wp:extent cx="330248" cy="298435"/>
            <wp:effectExtent l="0" t="0" r="0" b="0"/>
            <wp:docPr id="658" name="IM 658"/>
            <wp:cNvGraphicFramePr/>
            <a:graphic>
              <a:graphicData uri="http://schemas.openxmlformats.org/drawingml/2006/picture">
                <pic:pic>
                  <pic:nvPicPr>
                    <pic:cNvPr id="658" name="IM 658"/>
                    <pic:cNvPicPr/>
                  </pic:nvPicPr>
                  <pic:blipFill>
                    <a:blip r:embed="rId606"/>
                    <a:stretch>
                      <a:fillRect/>
                    </a:stretch>
                  </pic:blipFill>
                  <pic:spPr>
                    <a:xfrm rot="0">
                      <a:off x="0" y="0"/>
                      <a:ext cx="330248" cy="298435"/>
                    </a:xfrm>
                    <a:prstGeom prst="rect">
                      <a:avLst/>
                    </a:prstGeom>
                  </pic:spPr>
                </pic:pic>
              </a:graphicData>
            </a:graphic>
          </wp:inline>
        </w:drawing>
      </w:r>
    </w:p>
    <w:p>
      <w:pPr>
        <w:spacing w:line="470" w:lineRule="exact"/>
        <w:sectPr>
          <w:pgSz w:w="9910" w:h="14230"/>
          <w:pgMar w:top="729" w:right="724" w:bottom="390" w:left="0" w:header="0" w:footer="0" w:gutter="0"/>
        </w:sectPr>
        <w:rPr/>
      </w:pPr>
    </w:p>
    <w:p>
      <w:pPr>
        <w:ind w:firstLine="6120"/>
        <w:spacing w:line="299" w:lineRule="exact"/>
        <w:rPr/>
      </w:pPr>
      <w:r>
        <w:rPr>
          <w:position w:val="-5"/>
        </w:rPr>
        <w:pict>
          <v:shape id="_x0000_s1994" style="mso-position-vertical-relative:line;mso-position-horizontal-relative:char;width:141pt;height:15pt;" fillcolor="#DEDEDE" filled="true" stroked="false" type="#_x0000_t202">
            <v:fill on="true"/>
            <v:stroke on="false"/>
            <v:path/>
            <v:imagedata o:title=""/>
            <o:lock v:ext="edit" aspectratio="false"/>
            <v:textbox inset="0mm,0mm,0mm,0mm">
              <w:txbxContent>
                <w:p>
                  <w:pPr>
                    <w:ind w:left="322"/>
                    <w:spacing w:before="52" w:line="226" w:lineRule="auto"/>
                    <w:rPr>
                      <w:rFonts w:ascii="STXinwei" w:hAnsi="STXinwei" w:eastAsia="STXinwei" w:cs="STXinwei"/>
                      <w:sz w:val="21"/>
                      <w:szCs w:val="21"/>
                    </w:rPr>
                  </w:pPr>
                  <w:bookmarkStart w:name="bookmark308" w:id="300"/>
                  <w:bookmarkEnd w:id="300"/>
                  <w:r>
                    <w:rPr>
                      <w:rFonts w:ascii="STXinwei" w:hAnsi="STXinwei" w:eastAsia="STXinwei" w:cs="STXinwei"/>
                      <w:sz w:val="21"/>
                      <w:szCs w:val="21"/>
                      <w:b/>
                      <w:bCs/>
                      <w:spacing w:val="4"/>
                    </w:rPr>
                    <w:t>第13章</w:t>
                  </w:r>
                  <w:r>
                    <w:rPr>
                      <w:rFonts w:ascii="STXinwei" w:hAnsi="STXinwei" w:eastAsia="STXinwei" w:cs="STXinwei"/>
                      <w:sz w:val="21"/>
                      <w:szCs w:val="21"/>
                      <w:spacing w:val="17"/>
                    </w:rPr>
                    <w:t xml:space="preserve">   </w:t>
                  </w:r>
                  <w:r>
                    <w:rPr>
                      <w:rFonts w:ascii="STXinwei" w:hAnsi="STXinwei" w:eastAsia="STXinwei" w:cs="STXinwei"/>
                      <w:sz w:val="21"/>
                      <w:szCs w:val="21"/>
                      <w:b/>
                      <w:bCs/>
                      <w:spacing w:val="4"/>
                    </w:rPr>
                    <w:t>大数据可视化</w:t>
                  </w:r>
                </w:p>
              </w:txbxContent>
            </v:textbox>
          </v:shape>
        </w:pict>
      </w:r>
    </w:p>
    <w:p>
      <w:pPr>
        <w:pStyle w:val="BodyText"/>
        <w:spacing w:line="269" w:lineRule="auto"/>
        <w:rPr/>
      </w:pPr>
      <w:r/>
    </w:p>
    <w:p>
      <w:pPr>
        <w:ind w:left="50" w:right="661"/>
        <w:spacing w:before="68" w:line="255" w:lineRule="auto"/>
        <w:rPr>
          <w:rFonts w:ascii="SimSun" w:hAnsi="SimSun" w:eastAsia="SimSun" w:cs="SimSun"/>
          <w:sz w:val="21"/>
          <w:szCs w:val="21"/>
        </w:rPr>
      </w:pPr>
      <w:r>
        <w:rPr>
          <w:rFonts w:ascii="SimSun" w:hAnsi="SimSun" w:eastAsia="SimSun" w:cs="SimSun"/>
          <w:sz w:val="21"/>
          <w:szCs w:val="21"/>
          <w:spacing w:val="1"/>
        </w:rPr>
        <w:t>要花费很大功夫。面临的问题是如何从大数据中抽取出合适数量的语义信息，将其交</w:t>
      </w:r>
      <w:r>
        <w:rPr>
          <w:rFonts w:ascii="SimSun" w:hAnsi="SimSun" w:eastAsia="SimSun" w:cs="SimSun"/>
          <w:sz w:val="21"/>
          <w:szCs w:val="21"/>
        </w:rPr>
        <w:t>互地 </w:t>
      </w:r>
      <w:r>
        <w:rPr>
          <w:rFonts w:ascii="SimSun" w:hAnsi="SimSun" w:eastAsia="SimSun" w:cs="SimSun"/>
          <w:sz w:val="21"/>
          <w:szCs w:val="21"/>
          <w:spacing w:val="-4"/>
        </w:rPr>
        <w:t>融合后进行可视化分析。</w:t>
      </w:r>
    </w:p>
    <w:p>
      <w:pPr>
        <w:ind w:left="590"/>
        <w:spacing w:before="49" w:line="219" w:lineRule="auto"/>
        <w:rPr>
          <w:rFonts w:ascii="SimSun" w:hAnsi="SimSun" w:eastAsia="SimSun" w:cs="SimSun"/>
          <w:sz w:val="21"/>
          <w:szCs w:val="21"/>
        </w:rPr>
      </w:pPr>
      <w:r>
        <w:rPr>
          <w:rFonts w:ascii="SimSun" w:hAnsi="SimSun" w:eastAsia="SimSun" w:cs="SimSun"/>
          <w:sz w:val="21"/>
          <w:szCs w:val="21"/>
          <w:spacing w:val="5"/>
        </w:rPr>
        <w:t>(5)交互查询中的数据概要与分流</w:t>
      </w:r>
    </w:p>
    <w:p>
      <w:pPr>
        <w:ind w:left="50" w:right="598" w:firstLine="419"/>
        <w:spacing w:before="29" w:line="255" w:lineRule="auto"/>
        <w:jc w:val="both"/>
        <w:rPr>
          <w:rFonts w:ascii="SimSun" w:hAnsi="SimSun" w:eastAsia="SimSun" w:cs="SimSun"/>
          <w:sz w:val="21"/>
          <w:szCs w:val="21"/>
        </w:rPr>
      </w:pPr>
      <w:r>
        <w:rPr>
          <w:rFonts w:ascii="SimSun" w:hAnsi="SimSun" w:eastAsia="SimSun" w:cs="SimSun"/>
          <w:sz w:val="21"/>
          <w:szCs w:val="21"/>
        </w:rPr>
        <w:t>当数据规模超过了</w:t>
      </w:r>
      <w:r>
        <w:rPr>
          <w:rFonts w:ascii="Times New Roman" w:hAnsi="Times New Roman" w:eastAsia="Times New Roman" w:cs="Times New Roman"/>
          <w:sz w:val="21"/>
          <w:szCs w:val="21"/>
        </w:rPr>
        <w:t>PB</w:t>
      </w:r>
      <w:r>
        <w:rPr>
          <w:rFonts w:ascii="Times New Roman" w:hAnsi="Times New Roman" w:eastAsia="Times New Roman" w:cs="Times New Roman"/>
          <w:sz w:val="21"/>
          <w:szCs w:val="21"/>
          <w:spacing w:val="14"/>
          <w:w w:val="101"/>
        </w:rPr>
        <w:t xml:space="preserve"> </w:t>
      </w:r>
      <w:r>
        <w:rPr>
          <w:rFonts w:ascii="SimSun" w:hAnsi="SimSun" w:eastAsia="SimSun" w:cs="SimSun"/>
          <w:sz w:val="21"/>
          <w:szCs w:val="21"/>
        </w:rPr>
        <w:t>量级时，对整个数据集进行分析</w:t>
      </w:r>
      <w:r>
        <w:rPr>
          <w:rFonts w:ascii="SimSun" w:hAnsi="SimSun" w:eastAsia="SimSun" w:cs="SimSun"/>
          <w:sz w:val="21"/>
          <w:szCs w:val="21"/>
          <w:spacing w:val="-1"/>
        </w:rPr>
        <w:t>通常不现实，也是没有必要的。</w:t>
      </w:r>
      <w:r>
        <w:rPr>
          <w:rFonts w:ascii="SimSun" w:hAnsi="SimSun" w:eastAsia="SimSun" w:cs="SimSun"/>
          <w:sz w:val="21"/>
          <w:szCs w:val="21"/>
        </w:rPr>
        <w:t xml:space="preserve"> </w:t>
      </w:r>
      <w:r>
        <w:rPr>
          <w:rFonts w:ascii="SimSun" w:hAnsi="SimSun" w:eastAsia="SimSun" w:cs="SimSun"/>
          <w:sz w:val="21"/>
          <w:szCs w:val="21"/>
          <w:spacing w:val="-3"/>
        </w:rPr>
        <w:t>数据的概要与分流使得用户能够请求满足特定特性的数据子集</w:t>
      </w:r>
      <w:r>
        <w:rPr>
          <w:rFonts w:ascii="SimSun" w:hAnsi="SimSun" w:eastAsia="SimSun" w:cs="SimSun"/>
          <w:sz w:val="21"/>
          <w:szCs w:val="21"/>
          <w:spacing w:val="-4"/>
        </w:rPr>
        <w:t>，而它面临的挑战是让</w:t>
      </w:r>
      <w:r>
        <w:rPr>
          <w:rFonts w:ascii="Times New Roman" w:hAnsi="Times New Roman" w:eastAsia="Times New Roman" w:cs="Times New Roman"/>
          <w:sz w:val="21"/>
          <w:szCs w:val="21"/>
          <w:spacing w:val="-4"/>
        </w:rPr>
        <w:t>I/O</w:t>
      </w:r>
      <w:r>
        <w:rPr>
          <w:rFonts w:ascii="Times New Roman" w:hAnsi="Times New Roman" w:eastAsia="Times New Roman" w:cs="Times New Roman"/>
          <w:sz w:val="21"/>
          <w:szCs w:val="21"/>
          <w:spacing w:val="33"/>
          <w:w w:val="101"/>
        </w:rPr>
        <w:t xml:space="preserve"> </w:t>
      </w:r>
      <w:r>
        <w:rPr>
          <w:rFonts w:ascii="SimSun" w:hAnsi="SimSun" w:eastAsia="SimSun" w:cs="SimSun"/>
          <w:sz w:val="21"/>
          <w:szCs w:val="21"/>
          <w:spacing w:val="-4"/>
        </w:rPr>
        <w:t>部 </w:t>
      </w:r>
      <w:r>
        <w:rPr>
          <w:rFonts w:ascii="SimSun" w:hAnsi="SimSun" w:eastAsia="SimSun" w:cs="SimSun"/>
          <w:sz w:val="21"/>
          <w:szCs w:val="21"/>
          <w:spacing w:val="-4"/>
        </w:rPr>
        <w:t>件能在数据概要与分流的结果中顺利运行，从而使得用户能对超大规模数据进行交互查询。</w:t>
      </w:r>
    </w:p>
    <w:p>
      <w:pPr>
        <w:ind w:left="590"/>
        <w:spacing w:before="51" w:line="219" w:lineRule="auto"/>
        <w:rPr>
          <w:rFonts w:ascii="SimSun" w:hAnsi="SimSun" w:eastAsia="SimSun" w:cs="SimSun"/>
          <w:sz w:val="21"/>
          <w:szCs w:val="21"/>
        </w:rPr>
      </w:pPr>
      <w:r>
        <w:rPr>
          <w:rFonts w:ascii="SimSun" w:hAnsi="SimSun" w:eastAsia="SimSun" w:cs="SimSun"/>
          <w:sz w:val="21"/>
          <w:szCs w:val="21"/>
          <w:spacing w:val="8"/>
        </w:rPr>
        <w:t>(6)时变特征分析</w:t>
      </w:r>
    </w:p>
    <w:p>
      <w:pPr>
        <w:ind w:left="50" w:right="681" w:firstLine="419"/>
        <w:spacing w:before="60" w:line="249" w:lineRule="auto"/>
        <w:jc w:val="both"/>
        <w:rPr>
          <w:rFonts w:ascii="SimSun" w:hAnsi="SimSun" w:eastAsia="SimSun" w:cs="SimSun"/>
          <w:sz w:val="21"/>
          <w:szCs w:val="21"/>
        </w:rPr>
      </w:pPr>
      <w:r>
        <w:rPr>
          <w:rFonts w:ascii="SimSun" w:hAnsi="SimSun" w:eastAsia="SimSun" w:cs="SimSun"/>
          <w:sz w:val="21"/>
          <w:szCs w:val="21"/>
        </w:rPr>
        <w:t>一个超大规模的时变数据集通常在时间上延续很长，而在频谱上或者空间上，依据数</w:t>
      </w:r>
      <w:r>
        <w:rPr>
          <w:rFonts w:ascii="SimSun" w:hAnsi="SimSun" w:eastAsia="SimSun" w:cs="SimSun"/>
          <w:sz w:val="21"/>
          <w:szCs w:val="21"/>
          <w:spacing w:val="17"/>
        </w:rPr>
        <w:t xml:space="preserve"> </w:t>
      </w:r>
      <w:r>
        <w:rPr>
          <w:rFonts w:ascii="SimSun" w:hAnsi="SimSun" w:eastAsia="SimSun" w:cs="SimSun"/>
          <w:sz w:val="21"/>
          <w:szCs w:val="21"/>
        </w:rPr>
        <w:t>据集类型较窄。主要的问题是要开发有效的可视化分析技术，不仅在</w:t>
      </w:r>
      <w:r>
        <w:rPr>
          <w:rFonts w:ascii="SimSun" w:hAnsi="SimSun" w:eastAsia="SimSun" w:cs="SimSun"/>
          <w:sz w:val="21"/>
          <w:szCs w:val="21"/>
          <w:spacing w:val="-1"/>
        </w:rPr>
        <w:t>计算上是可行的，同</w:t>
      </w:r>
      <w:r>
        <w:rPr>
          <w:rFonts w:ascii="SimSun" w:hAnsi="SimSun" w:eastAsia="SimSun" w:cs="SimSun"/>
          <w:sz w:val="21"/>
          <w:szCs w:val="21"/>
        </w:rPr>
        <w:t xml:space="preserve"> </w:t>
      </w:r>
      <w:r>
        <w:rPr>
          <w:rFonts w:ascii="SimSun" w:hAnsi="SimSun" w:eastAsia="SimSun" w:cs="SimSun"/>
          <w:sz w:val="21"/>
          <w:szCs w:val="21"/>
          <w:spacing w:val="-1"/>
        </w:rPr>
        <w:t>时也能最大限度地发掘在追踪数据动态变化特征上的人的认知能力。</w:t>
      </w:r>
    </w:p>
    <w:p>
      <w:pPr>
        <w:ind w:left="590"/>
        <w:spacing w:before="62" w:line="220" w:lineRule="auto"/>
        <w:rPr>
          <w:rFonts w:ascii="SimSun" w:hAnsi="SimSun" w:eastAsia="SimSun" w:cs="SimSun"/>
          <w:sz w:val="21"/>
          <w:szCs w:val="21"/>
        </w:rPr>
      </w:pPr>
      <w:r>
        <w:rPr>
          <w:rFonts w:ascii="SimSun" w:hAnsi="SimSun" w:eastAsia="SimSun" w:cs="SimSun"/>
          <w:sz w:val="21"/>
          <w:szCs w:val="21"/>
          <w:spacing w:val="7"/>
        </w:rPr>
        <w:t>(7)设计与工程开发</w:t>
      </w:r>
    </w:p>
    <w:p>
      <w:pPr>
        <w:ind w:left="50" w:right="658" w:firstLine="419"/>
        <w:spacing w:before="57" w:line="249" w:lineRule="auto"/>
        <w:rPr>
          <w:rFonts w:ascii="SimSun" w:hAnsi="SimSun" w:eastAsia="SimSun" w:cs="SimSun"/>
          <w:sz w:val="21"/>
          <w:szCs w:val="21"/>
        </w:rPr>
      </w:pPr>
      <w:r>
        <w:rPr>
          <w:rFonts w:ascii="SimSun" w:hAnsi="SimSun" w:eastAsia="SimSun" w:cs="SimSun"/>
          <w:sz w:val="21"/>
          <w:szCs w:val="21"/>
          <w:spacing w:val="1"/>
        </w:rPr>
        <w:t>对于系统开发者来说，他们缺少在高性能计算平台上的社区尺度应用程序接口和框架</w:t>
      </w:r>
      <w:r>
        <w:rPr>
          <w:rFonts w:ascii="SimSun" w:hAnsi="SimSun" w:eastAsia="SimSun" w:cs="SimSun"/>
          <w:sz w:val="21"/>
          <w:szCs w:val="21"/>
          <w:spacing w:val="3"/>
        </w:rPr>
        <w:t xml:space="preserve"> </w:t>
      </w:r>
      <w:r>
        <w:rPr>
          <w:rFonts w:ascii="SimSun" w:hAnsi="SimSun" w:eastAsia="SimSun" w:cs="SimSun"/>
          <w:sz w:val="21"/>
          <w:szCs w:val="21"/>
        </w:rPr>
        <w:t>支持。高性能计算社区必须为高性能计算系统上的用户界面与交互的开发建立规范的设计</w:t>
      </w:r>
      <w:r>
        <w:rPr>
          <w:rFonts w:ascii="SimSun" w:hAnsi="SimSun" w:eastAsia="SimSun" w:cs="SimSun"/>
          <w:sz w:val="21"/>
          <w:szCs w:val="21"/>
          <w:spacing w:val="18"/>
        </w:rPr>
        <w:t xml:space="preserve"> </w:t>
      </w:r>
      <w:r>
        <w:rPr>
          <w:rFonts w:ascii="SimSun" w:hAnsi="SimSun" w:eastAsia="SimSun" w:cs="SimSun"/>
          <w:sz w:val="21"/>
          <w:szCs w:val="21"/>
          <w:spacing w:val="-8"/>
        </w:rPr>
        <w:t>和提供工程资源。</w:t>
      </w:r>
    </w:p>
    <w:p>
      <w:pPr>
        <w:ind w:left="50" w:right="661" w:firstLine="419"/>
        <w:spacing w:before="67" w:line="260" w:lineRule="auto"/>
        <w:rPr>
          <w:rFonts w:ascii="SimSun" w:hAnsi="SimSun" w:eastAsia="SimSun" w:cs="SimSun"/>
          <w:sz w:val="21"/>
          <w:szCs w:val="21"/>
        </w:rPr>
      </w:pPr>
      <w:r>
        <w:rPr>
          <w:rFonts w:ascii="SimSun" w:hAnsi="SimSun" w:eastAsia="SimSun" w:cs="SimSun"/>
          <w:sz w:val="21"/>
          <w:szCs w:val="21"/>
          <w:spacing w:val="1"/>
        </w:rPr>
        <w:t>拥有大量的数据并不等于获得相应数据的价值。只有能</w:t>
      </w:r>
      <w:r>
        <w:rPr>
          <w:rFonts w:ascii="SimSun" w:hAnsi="SimSun" w:eastAsia="SimSun" w:cs="SimSun"/>
          <w:sz w:val="21"/>
          <w:szCs w:val="21"/>
        </w:rPr>
        <w:t>够有效理解数据，才能真正利 </w:t>
      </w:r>
      <w:r>
        <w:rPr>
          <w:rFonts w:ascii="SimSun" w:hAnsi="SimSun" w:eastAsia="SimSun" w:cs="SimSun"/>
          <w:sz w:val="21"/>
          <w:szCs w:val="21"/>
        </w:rPr>
        <w:t>用好大数据。复杂数据，例如微博的用户关系、庞杂的事件发展对发展相应的分析工具提</w:t>
      </w:r>
      <w:r>
        <w:rPr>
          <w:rFonts w:ascii="SimSun" w:hAnsi="SimSun" w:eastAsia="SimSun" w:cs="SimSun"/>
          <w:sz w:val="21"/>
          <w:szCs w:val="21"/>
          <w:spacing w:val="18"/>
        </w:rPr>
        <w:t xml:space="preserve"> </w:t>
      </w:r>
      <w:r>
        <w:rPr>
          <w:rFonts w:ascii="SimSun" w:hAnsi="SimSun" w:eastAsia="SimSun" w:cs="SimSun"/>
          <w:sz w:val="21"/>
          <w:szCs w:val="21"/>
          <w:spacing w:val="1"/>
        </w:rPr>
        <w:t>出了新的挑战和要求。可视化和可视化分析与</w:t>
      </w:r>
      <w:r>
        <w:rPr>
          <w:rFonts w:ascii="SimSun" w:hAnsi="SimSun" w:eastAsia="SimSun" w:cs="SimSun"/>
          <w:sz w:val="21"/>
          <w:szCs w:val="21"/>
        </w:rPr>
        <w:t>其他分析手段不同，可视化利用了人类视觉 </w:t>
      </w:r>
      <w:r>
        <w:rPr>
          <w:rFonts w:ascii="SimSun" w:hAnsi="SimSun" w:eastAsia="SimSun" w:cs="SimSun"/>
          <w:sz w:val="21"/>
          <w:szCs w:val="21"/>
          <w:spacing w:val="1"/>
        </w:rPr>
        <w:t>认知的高通量特点，通过图形的形式表现信息的内在规</w:t>
      </w:r>
      <w:r>
        <w:rPr>
          <w:rFonts w:ascii="SimSun" w:hAnsi="SimSun" w:eastAsia="SimSun" w:cs="SimSun"/>
          <w:sz w:val="21"/>
          <w:szCs w:val="21"/>
        </w:rPr>
        <w:t>律及其传递、表达的过程，是人们 </w:t>
      </w:r>
      <w:r>
        <w:rPr>
          <w:rFonts w:ascii="SimSun" w:hAnsi="SimSun" w:eastAsia="SimSun" w:cs="SimSun"/>
          <w:sz w:val="21"/>
          <w:szCs w:val="21"/>
        </w:rPr>
        <w:t>理解复杂现象，诠释复杂数据的重要手段和途径。可视化和可视化分析技术也越来越广泛</w:t>
      </w:r>
      <w:r>
        <w:rPr>
          <w:rFonts w:ascii="SimSun" w:hAnsi="SimSun" w:eastAsia="SimSun" w:cs="SimSun"/>
          <w:sz w:val="21"/>
          <w:szCs w:val="21"/>
          <w:spacing w:val="18"/>
        </w:rPr>
        <w:t xml:space="preserve"> </w:t>
      </w:r>
      <w:r>
        <w:rPr>
          <w:rFonts w:ascii="SimSun" w:hAnsi="SimSun" w:eastAsia="SimSun" w:cs="SimSun"/>
          <w:sz w:val="21"/>
          <w:szCs w:val="21"/>
          <w:spacing w:val="1"/>
        </w:rPr>
        <w:t>地被应用到科学、工程、商业和日常生活中。利用可视化与可视化分析技术，通过交</w:t>
      </w:r>
      <w:r>
        <w:rPr>
          <w:rFonts w:ascii="SimSun" w:hAnsi="SimSun" w:eastAsia="SimSun" w:cs="SimSun"/>
          <w:sz w:val="21"/>
          <w:szCs w:val="21"/>
        </w:rPr>
        <w:t>互可 </w:t>
      </w:r>
      <w:r>
        <w:rPr>
          <w:rFonts w:ascii="SimSun" w:hAnsi="SimSun" w:eastAsia="SimSun" w:cs="SimSun"/>
          <w:sz w:val="21"/>
          <w:szCs w:val="21"/>
        </w:rPr>
        <w:t>视界面的分析、推理和决策，从海量、动态、不确定甚至相互冲突的数据中整合信息，获</w:t>
      </w:r>
      <w:r>
        <w:rPr>
          <w:rFonts w:ascii="SimSun" w:hAnsi="SimSun" w:eastAsia="SimSun" w:cs="SimSun"/>
          <w:sz w:val="21"/>
          <w:szCs w:val="21"/>
          <w:spacing w:val="18"/>
        </w:rPr>
        <w:t xml:space="preserve"> </w:t>
      </w:r>
      <w:r>
        <w:rPr>
          <w:rFonts w:ascii="SimSun" w:hAnsi="SimSun" w:eastAsia="SimSun" w:cs="SimSun"/>
          <w:sz w:val="21"/>
          <w:szCs w:val="21"/>
        </w:rPr>
        <w:t>取对复杂情景的更深层的理解，可供人们检验已有</w:t>
      </w:r>
      <w:r>
        <w:rPr>
          <w:rFonts w:ascii="SimSun" w:hAnsi="SimSun" w:eastAsia="SimSun" w:cs="SimSun"/>
          <w:sz w:val="21"/>
          <w:szCs w:val="21"/>
          <w:spacing w:val="-1"/>
        </w:rPr>
        <w:t>预测，探索未知信息，同时提供快速、</w:t>
      </w:r>
      <w:r>
        <w:rPr>
          <w:rFonts w:ascii="SimSun" w:hAnsi="SimSun" w:eastAsia="SimSun" w:cs="SimSun"/>
          <w:sz w:val="21"/>
          <w:szCs w:val="21"/>
        </w:rPr>
        <w:t xml:space="preserve"> </w:t>
      </w:r>
      <w:r>
        <w:rPr>
          <w:rFonts w:ascii="SimSun" w:hAnsi="SimSun" w:eastAsia="SimSun" w:cs="SimSun"/>
          <w:sz w:val="21"/>
          <w:szCs w:val="21"/>
        </w:rPr>
        <w:t>可检验、易理解的评估和更有效的交流手段。可视</w:t>
      </w:r>
      <w:r>
        <w:rPr>
          <w:rFonts w:ascii="SimSun" w:hAnsi="SimSun" w:eastAsia="SimSun" w:cs="SimSun"/>
          <w:sz w:val="21"/>
          <w:szCs w:val="21"/>
          <w:spacing w:val="-1"/>
        </w:rPr>
        <w:t>化能够帮助科学家理解超新星的爆发、</w:t>
      </w:r>
      <w:r>
        <w:rPr>
          <w:rFonts w:ascii="SimSun" w:hAnsi="SimSun" w:eastAsia="SimSun" w:cs="SimSun"/>
          <w:sz w:val="21"/>
          <w:szCs w:val="21"/>
        </w:rPr>
        <w:t xml:space="preserve"> </w:t>
      </w:r>
      <w:r>
        <w:rPr>
          <w:rFonts w:ascii="SimSun" w:hAnsi="SimSun" w:eastAsia="SimSun" w:cs="SimSun"/>
          <w:sz w:val="21"/>
          <w:szCs w:val="21"/>
        </w:rPr>
        <w:t>地震发生的规律、大都市交通的拥堵、发掘微博扩散传播的路线以及构建对复杂信息的可</w:t>
      </w:r>
      <w:r>
        <w:rPr>
          <w:rFonts w:ascii="SimSun" w:hAnsi="SimSun" w:eastAsia="SimSun" w:cs="SimSun"/>
          <w:sz w:val="21"/>
          <w:szCs w:val="21"/>
          <w:spacing w:val="18"/>
        </w:rPr>
        <w:t xml:space="preserve"> </w:t>
      </w:r>
      <w:r>
        <w:rPr>
          <w:rFonts w:ascii="SimSun" w:hAnsi="SimSun" w:eastAsia="SimSun" w:cs="SimSun"/>
          <w:sz w:val="21"/>
          <w:szCs w:val="21"/>
          <w:spacing w:val="-2"/>
        </w:rPr>
        <w:t>视化分析平台。可视化科学技术应用广泛，前程远大。</w:t>
      </w:r>
    </w:p>
    <w:p>
      <w:pPr>
        <w:spacing w:before="153"/>
        <w:rPr>
          <w:rFonts w:ascii="SimSun" w:hAnsi="SimSun" w:eastAsia="SimSun" w:cs="SimSun"/>
          <w:sz w:val="21"/>
          <w:szCs w:val="21"/>
        </w:rPr>
      </w:pPr>
      <w:r>
        <w:rPr>
          <w:rFonts w:ascii="SimSun" w:hAnsi="SimSun" w:eastAsia="SimSun" w:cs="SimSun"/>
          <w:sz w:val="21"/>
          <w:szCs w:val="21"/>
          <w:position w:val="-3"/>
        </w:rPr>
        <w:drawing>
          <wp:inline distT="0" distB="0" distL="0" distR="0">
            <wp:extent cx="495310" cy="368218"/>
            <wp:effectExtent l="0" t="0" r="0" b="0"/>
            <wp:docPr id="660" name="IM 660"/>
            <wp:cNvGraphicFramePr/>
            <a:graphic>
              <a:graphicData uri="http://schemas.openxmlformats.org/drawingml/2006/picture">
                <pic:pic>
                  <pic:nvPicPr>
                    <pic:cNvPr id="660" name="IM 660"/>
                    <pic:cNvPicPr/>
                  </pic:nvPicPr>
                  <pic:blipFill>
                    <a:blip r:embed="rId607"/>
                    <a:stretch>
                      <a:fillRect/>
                    </a:stretch>
                  </pic:blipFill>
                  <pic:spPr>
                    <a:xfrm rot="0">
                      <a:off x="0" y="0"/>
                      <a:ext cx="495310" cy="368218"/>
                    </a:xfrm>
                    <a:prstGeom prst="rect">
                      <a:avLst/>
                    </a:prstGeom>
                  </pic:spPr>
                </pic:pic>
              </a:graphicData>
            </a:graphic>
          </wp:inline>
        </w:drawing>
      </w:r>
      <w:r>
        <w:rPr>
          <w:rFonts w:ascii="SimSun" w:hAnsi="SimSun" w:eastAsia="SimSun" w:cs="SimSun"/>
          <w:sz w:val="21"/>
          <w:szCs w:val="21"/>
          <w:spacing w:val="-4"/>
        </w:rPr>
        <w:t>小结</w:t>
      </w:r>
    </w:p>
    <w:p>
      <w:pPr>
        <w:ind w:left="50" w:right="670" w:firstLine="419"/>
        <w:spacing w:before="208" w:line="249" w:lineRule="auto"/>
        <w:rPr>
          <w:rFonts w:ascii="SimSun" w:hAnsi="SimSun" w:eastAsia="SimSun" w:cs="SimSun"/>
          <w:sz w:val="21"/>
          <w:szCs w:val="21"/>
        </w:rPr>
      </w:pPr>
      <w:r>
        <w:rPr>
          <w:rFonts w:ascii="SimSun" w:hAnsi="SimSun" w:eastAsia="SimSun" w:cs="SimSun"/>
          <w:sz w:val="21"/>
          <w:szCs w:val="21"/>
          <w:spacing w:val="1"/>
        </w:rPr>
        <w:t>数据可视化技术利用图形、图像处理、计算机视觉以及用户界面</w:t>
      </w:r>
      <w:r>
        <w:rPr>
          <w:rFonts w:ascii="SimSun" w:hAnsi="SimSun" w:eastAsia="SimSun" w:cs="SimSun"/>
          <w:sz w:val="21"/>
          <w:szCs w:val="21"/>
        </w:rPr>
        <w:t>，通过表达、建模以 </w:t>
      </w:r>
      <w:r>
        <w:rPr>
          <w:rFonts w:ascii="SimSun" w:hAnsi="SimSun" w:eastAsia="SimSun" w:cs="SimSun"/>
          <w:sz w:val="21"/>
          <w:szCs w:val="21"/>
        </w:rPr>
        <w:t>及对立体、表面、属性以及动画的显示，对数据加以可视化解释。科学可视化的主要过程</w:t>
      </w:r>
      <w:r>
        <w:rPr>
          <w:rFonts w:ascii="SimSun" w:hAnsi="SimSun" w:eastAsia="SimSun" w:cs="SimSun"/>
          <w:sz w:val="21"/>
          <w:szCs w:val="21"/>
          <w:spacing w:val="15"/>
        </w:rPr>
        <w:t xml:space="preserve"> </w:t>
      </w:r>
      <w:r>
        <w:rPr>
          <w:rFonts w:ascii="SimSun" w:hAnsi="SimSun" w:eastAsia="SimSun" w:cs="SimSun"/>
          <w:sz w:val="21"/>
          <w:szCs w:val="21"/>
          <w:spacing w:val="-8"/>
        </w:rPr>
        <w:t>是建模和渲染。</w:t>
      </w:r>
    </w:p>
    <w:p>
      <w:pPr>
        <w:ind w:left="50" w:right="605" w:firstLine="419"/>
        <w:spacing w:before="58" w:line="253" w:lineRule="auto"/>
        <w:rPr>
          <w:rFonts w:ascii="SimSun" w:hAnsi="SimSun" w:eastAsia="SimSun" w:cs="SimSun"/>
          <w:sz w:val="21"/>
          <w:szCs w:val="21"/>
        </w:rPr>
      </w:pPr>
      <w:r>
        <w:rPr>
          <w:rFonts w:ascii="SimSun" w:hAnsi="SimSun" w:eastAsia="SimSun" w:cs="SimSun"/>
          <w:sz w:val="21"/>
          <w:szCs w:val="21"/>
        </w:rPr>
        <w:t>信息可视化是指跨学科领域的大规模非数值型信息资源的视觉展现，帮助人们理解和 </w:t>
      </w:r>
      <w:r>
        <w:rPr>
          <w:rFonts w:ascii="SimSun" w:hAnsi="SimSun" w:eastAsia="SimSun" w:cs="SimSun"/>
          <w:sz w:val="21"/>
          <w:szCs w:val="21"/>
          <w:spacing w:val="1"/>
        </w:rPr>
        <w:t>分析数据。数据可视化技术是指运用计算机图形学和图像处理技术，将数据转换为图形或</w:t>
      </w:r>
      <w:r>
        <w:rPr>
          <w:rFonts w:ascii="SimSun" w:hAnsi="SimSun" w:eastAsia="SimSun" w:cs="SimSun"/>
          <w:sz w:val="21"/>
          <w:szCs w:val="21"/>
        </w:rPr>
        <w:t xml:space="preserve"> </w:t>
      </w:r>
      <w:r>
        <w:rPr>
          <w:rFonts w:ascii="SimSun" w:hAnsi="SimSun" w:eastAsia="SimSun" w:cs="SimSun"/>
          <w:sz w:val="21"/>
          <w:szCs w:val="21"/>
          <w:spacing w:val="-3"/>
        </w:rPr>
        <w:t>图像在屏幕上显示出来，并利用数据分析和开发工具发现其中未知信息的交互处理的理论、</w:t>
      </w:r>
      <w:r>
        <w:rPr>
          <w:rFonts w:ascii="SimSun" w:hAnsi="SimSun" w:eastAsia="SimSun" w:cs="SimSun"/>
          <w:sz w:val="21"/>
          <w:szCs w:val="21"/>
          <w:spacing w:val="3"/>
        </w:rPr>
        <w:t xml:space="preserve"> </w:t>
      </w:r>
      <w:r>
        <w:rPr>
          <w:rFonts w:ascii="SimSun" w:hAnsi="SimSun" w:eastAsia="SimSun" w:cs="SimSun"/>
          <w:sz w:val="21"/>
          <w:szCs w:val="21"/>
          <w:spacing w:val="-6"/>
        </w:rPr>
        <w:t>方法和技术。</w:t>
      </w:r>
    </w:p>
    <w:p>
      <w:pPr>
        <w:ind w:left="50" w:right="652" w:firstLine="419"/>
        <w:spacing w:before="52" w:line="252" w:lineRule="auto"/>
        <w:rPr>
          <w:rFonts w:ascii="SimSun" w:hAnsi="SimSun" w:eastAsia="SimSun" w:cs="SimSun"/>
          <w:sz w:val="21"/>
          <w:szCs w:val="21"/>
        </w:rPr>
      </w:pPr>
      <w:r>
        <w:rPr>
          <w:rFonts w:ascii="SimSun" w:hAnsi="SimSun" w:eastAsia="SimSun" w:cs="SimSun"/>
          <w:sz w:val="21"/>
          <w:szCs w:val="21"/>
          <w:spacing w:val="1"/>
        </w:rPr>
        <w:t>数据可视化概念已大大扩展，不仅包括科学计算数据的可视化，而且包括工程数据和</w:t>
      </w:r>
      <w:r>
        <w:rPr>
          <w:rFonts w:ascii="SimSun" w:hAnsi="SimSun" w:eastAsia="SimSun" w:cs="SimSun"/>
          <w:sz w:val="21"/>
          <w:szCs w:val="21"/>
          <w:spacing w:val="9"/>
        </w:rPr>
        <w:t xml:space="preserve"> </w:t>
      </w:r>
      <w:r>
        <w:rPr>
          <w:rFonts w:ascii="SimSun" w:hAnsi="SimSun" w:eastAsia="SimSun" w:cs="SimSun"/>
          <w:sz w:val="21"/>
          <w:szCs w:val="21"/>
          <w:spacing w:val="1"/>
        </w:rPr>
        <w:t>测量数据的可视化。通常又把这种空间数据的</w:t>
      </w:r>
      <w:r>
        <w:rPr>
          <w:rFonts w:ascii="SimSun" w:hAnsi="SimSun" w:eastAsia="SimSun" w:cs="SimSun"/>
          <w:sz w:val="21"/>
          <w:szCs w:val="21"/>
        </w:rPr>
        <w:t>可视化称为体视化技术。数据可视化技术具 </w:t>
      </w:r>
      <w:r>
        <w:rPr>
          <w:rFonts w:ascii="SimSun" w:hAnsi="SimSun" w:eastAsia="SimSun" w:cs="SimSun"/>
          <w:sz w:val="21"/>
          <w:szCs w:val="21"/>
        </w:rPr>
        <w:t>有交互性、多维性和可视性等特点。可视化分析科学是指通过交互可视界面来进行分析、</w:t>
      </w:r>
      <w:r>
        <w:rPr>
          <w:rFonts w:ascii="SimSun" w:hAnsi="SimSun" w:eastAsia="SimSun" w:cs="SimSun"/>
          <w:sz w:val="21"/>
          <w:szCs w:val="21"/>
          <w:spacing w:val="14"/>
        </w:rPr>
        <w:t xml:space="preserve"> </w:t>
      </w:r>
      <w:r>
        <w:rPr>
          <w:rFonts w:ascii="SimSun" w:hAnsi="SimSun" w:eastAsia="SimSun" w:cs="SimSun"/>
          <w:sz w:val="21"/>
          <w:szCs w:val="21"/>
          <w:spacing w:val="-4"/>
        </w:rPr>
        <w:t>推理和决策的科学。</w:t>
      </w:r>
    </w:p>
    <w:p>
      <w:pPr>
        <w:ind w:firstLine="7850"/>
        <w:spacing w:before="234" w:line="800" w:lineRule="exact"/>
        <w:rPr/>
      </w:pPr>
      <w:r>
        <w:rPr>
          <w:position w:val="-15"/>
        </w:rPr>
        <w:drawing>
          <wp:inline distT="0" distB="0" distL="0" distR="0">
            <wp:extent cx="330185" cy="507981"/>
            <wp:effectExtent l="0" t="0" r="0" b="0"/>
            <wp:docPr id="662" name="IM 662"/>
            <wp:cNvGraphicFramePr/>
            <a:graphic>
              <a:graphicData uri="http://schemas.openxmlformats.org/drawingml/2006/picture">
                <pic:pic>
                  <pic:nvPicPr>
                    <pic:cNvPr id="662" name="IM 662"/>
                    <pic:cNvPicPr/>
                  </pic:nvPicPr>
                  <pic:blipFill>
                    <a:blip r:embed="rId608"/>
                    <a:stretch>
                      <a:fillRect/>
                    </a:stretch>
                  </pic:blipFill>
                  <pic:spPr>
                    <a:xfrm rot="0">
                      <a:off x="0" y="0"/>
                      <a:ext cx="330185" cy="507981"/>
                    </a:xfrm>
                    <a:prstGeom prst="rect">
                      <a:avLst/>
                    </a:prstGeom>
                  </pic:spPr>
                </pic:pic>
              </a:graphicData>
            </a:graphic>
          </wp:inline>
        </w:drawing>
      </w:r>
    </w:p>
    <w:p>
      <w:pPr>
        <w:spacing w:line="800" w:lineRule="exact"/>
        <w:sectPr>
          <w:pgSz w:w="9910" w:h="14230"/>
          <w:pgMar w:top="750" w:right="99" w:bottom="39" w:left="869" w:header="0" w:footer="0" w:gutter="0"/>
        </w:sectPr>
        <w:rPr/>
      </w:pPr>
    </w:p>
    <w:p>
      <w:pPr>
        <w:pStyle w:val="BodyText"/>
        <w:spacing w:line="273" w:lineRule="auto"/>
        <w:rPr/>
      </w:pPr>
      <w:r>
        <w:pict>
          <v:shape id="_x0000_s1996" style="position:absolute;margin-left:275.999pt;margin-top:351.318pt;mso-position-vertical-relative:page;mso-position-horizontal-relative:page;width:78.85pt;height:46.55pt;z-index:255753216;" o:allowincell="f"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6"/>
                      <w:szCs w:val="16"/>
                    </w:rPr>
                  </w:pPr>
                  <w:r>
                    <w:rPr>
                      <w:rFonts w:ascii="SimSun" w:hAnsi="SimSun" w:eastAsia="SimSun" w:cs="SimSun"/>
                      <w:sz w:val="16"/>
                      <w:szCs w:val="16"/>
                      <w:spacing w:val="-18"/>
                      <w:w w:val="97"/>
                    </w:rPr>
                    <w:t>云计算中用户的安全</w:t>
                  </w:r>
                  <w:r>
                    <w:rPr>
                      <w:rFonts w:ascii="SimSun" w:hAnsi="SimSun" w:eastAsia="SimSun" w:cs="SimSun"/>
                      <w:sz w:val="16"/>
                      <w:szCs w:val="16"/>
                      <w:spacing w:val="-17"/>
                      <w:w w:val="97"/>
                    </w:rPr>
                    <w:t>需</w:t>
                  </w:r>
                  <w:r>
                    <w:rPr>
                      <w:rFonts w:ascii="SimSun" w:hAnsi="SimSun" w:eastAsia="SimSun" w:cs="SimSun"/>
                      <w:sz w:val="16"/>
                      <w:szCs w:val="16"/>
                      <w:spacing w:val="-8"/>
                      <w:w w:val="97"/>
                    </w:rPr>
                    <w:t>求</w:t>
                  </w:r>
                </w:p>
                <w:p>
                  <w:pPr>
                    <w:ind w:left="20"/>
                    <w:spacing w:before="170" w:line="219" w:lineRule="auto"/>
                    <w:rPr>
                      <w:rFonts w:ascii="SimSun" w:hAnsi="SimSun" w:eastAsia="SimSun" w:cs="SimSun"/>
                      <w:sz w:val="16"/>
                      <w:szCs w:val="16"/>
                    </w:rPr>
                  </w:pPr>
                  <w:r>
                    <w:rPr>
                      <w:rFonts w:ascii="SimSun" w:hAnsi="SimSun" w:eastAsia="SimSun" w:cs="SimSun"/>
                      <w:sz w:val="16"/>
                      <w:szCs w:val="16"/>
                      <w:spacing w:val="-6"/>
                    </w:rPr>
                    <w:t>威胁模型</w:t>
                  </w:r>
                </w:p>
                <w:p>
                  <w:pPr>
                    <w:ind w:left="20"/>
                    <w:spacing w:before="150" w:line="219" w:lineRule="auto"/>
                    <w:rPr>
                      <w:rFonts w:ascii="SimSun" w:hAnsi="SimSun" w:eastAsia="SimSun" w:cs="SimSun"/>
                      <w:sz w:val="16"/>
                      <w:szCs w:val="16"/>
                    </w:rPr>
                  </w:pPr>
                  <w:r>
                    <w:rPr>
                      <w:rFonts w:ascii="SimSun" w:hAnsi="SimSun" w:eastAsia="SimSun" w:cs="SimSun"/>
                      <w:sz w:val="16"/>
                      <w:szCs w:val="16"/>
                      <w:spacing w:val="-12"/>
                    </w:rPr>
                    <w:t>云安全的支撑技术</w:t>
                  </w:r>
                </w:p>
              </w:txbxContent>
            </v:textbox>
          </v:shape>
        </w:pict>
      </w:r>
      <w:r>
        <w:pict>
          <v:shape id="_x0000_s1998" style="position:absolute;margin-left:205.5pt;margin-top:395.886pt;mso-position-vertical-relative:page;mso-position-horizontal-relative:page;width:23.85pt;height:10.45pt;z-index:255754240;" o:allowincell="f" filled="false" stroked="false" type="#_x0000_t202">
            <v:fill on="false"/>
            <v:stroke on="false"/>
            <v:path/>
            <v:imagedata o:title=""/>
            <o:lock v:ext="edit" aspectratio="false"/>
            <v:textbox inset="0mm,0mm,0mm,0mm">
              <w:txbxContent>
                <w:p>
                  <w:pPr>
                    <w:ind w:left="20"/>
                    <w:spacing w:before="19" w:line="195" w:lineRule="auto"/>
                    <w:rPr>
                      <w:rFonts w:ascii="SimSun" w:hAnsi="SimSun" w:eastAsia="SimSun" w:cs="SimSun"/>
                      <w:sz w:val="16"/>
                      <w:szCs w:val="16"/>
                    </w:rPr>
                  </w:pPr>
                  <w:r>
                    <w:rPr>
                      <w:rFonts w:ascii="SimSun" w:hAnsi="SimSun" w:eastAsia="SimSun" w:cs="SimSun"/>
                      <w:sz w:val="16"/>
                      <w:szCs w:val="16"/>
                      <w:spacing w:val="-10"/>
                    </w:rPr>
                    <w:t>云安全</w:t>
                  </w:r>
                </w:p>
              </w:txbxContent>
            </v:textbox>
          </v:shape>
        </w:pict>
      </w:r>
      <w:r>
        <w:pict>
          <v:shape id="_x0000_s2000" style="position:absolute;margin-left:275.999pt;margin-top:404.317pt;mso-position-vertical-relative:page;mso-position-horizontal-relative:page;width:82.3pt;height:47.05pt;z-index:255752192;" o:allowincell="f"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13"/>
                      <w:w w:val="98"/>
                    </w:rPr>
                    <w:t>用户数据隐私保护</w:t>
                  </w:r>
                </w:p>
                <w:p>
                  <w:pPr>
                    <w:ind w:left="20"/>
                    <w:spacing w:before="160" w:line="219" w:lineRule="auto"/>
                    <w:rPr>
                      <w:rFonts w:ascii="SimSun" w:hAnsi="SimSun" w:eastAsia="SimSun" w:cs="SimSun"/>
                      <w:sz w:val="16"/>
                      <w:szCs w:val="16"/>
                    </w:rPr>
                  </w:pPr>
                  <w:r>
                    <w:rPr>
                      <w:rFonts w:ascii="SimSun" w:hAnsi="SimSun" w:eastAsia="SimSun" w:cs="SimSun"/>
                      <w:sz w:val="16"/>
                      <w:szCs w:val="16"/>
                      <w:spacing w:val="-13"/>
                    </w:rPr>
                    <w:t>云计算执行环境的可信性</w:t>
                  </w:r>
                </w:p>
                <w:p>
                  <w:pPr>
                    <w:ind w:left="20"/>
                    <w:spacing w:before="170" w:line="219" w:lineRule="auto"/>
                    <w:rPr>
                      <w:rFonts w:ascii="SimSun" w:hAnsi="SimSun" w:eastAsia="SimSun" w:cs="SimSun"/>
                      <w:sz w:val="16"/>
                      <w:szCs w:val="16"/>
                    </w:rPr>
                  </w:pPr>
                  <w:r>
                    <w:rPr>
                      <w:rFonts w:ascii="SimSun" w:hAnsi="SimSun" w:eastAsia="SimSun" w:cs="SimSun"/>
                      <w:sz w:val="16"/>
                      <w:szCs w:val="16"/>
                      <w:spacing w:val="-12"/>
                    </w:rPr>
                    <w:t>资源共享问题</w:t>
                  </w:r>
                </w:p>
              </w:txbxContent>
            </v:textbox>
          </v:shape>
        </w:pict>
      </w:r>
      <w:r/>
    </w:p>
    <w:p>
      <w:pPr>
        <w:pStyle w:val="BodyText"/>
        <w:spacing w:line="273" w:lineRule="auto"/>
        <w:rPr/>
      </w:pPr>
      <w:r/>
    </w:p>
    <w:p>
      <w:pPr>
        <w:ind w:left="2146"/>
        <w:spacing w:before="140" w:line="219" w:lineRule="auto"/>
        <w:rPr>
          <w:rFonts w:ascii="SimSun" w:hAnsi="SimSun" w:eastAsia="SimSun" w:cs="SimSun"/>
          <w:sz w:val="43"/>
          <w:szCs w:val="43"/>
        </w:rPr>
      </w:pPr>
      <w:r>
        <w:rPr>
          <w:rFonts w:ascii="SimSun" w:hAnsi="SimSun" w:eastAsia="SimSun" w:cs="SimSun"/>
          <w:sz w:val="43"/>
          <w:szCs w:val="43"/>
          <w:b/>
          <w:bCs/>
          <w:spacing w:val="21"/>
        </w:rPr>
        <w:t>第14章</w:t>
      </w:r>
      <w:r>
        <w:rPr>
          <w:rFonts w:ascii="SimSun" w:hAnsi="SimSun" w:eastAsia="SimSun" w:cs="SimSun"/>
          <w:sz w:val="43"/>
          <w:szCs w:val="43"/>
          <w:spacing w:val="212"/>
        </w:rPr>
        <w:t xml:space="preserve"> </w:t>
      </w:r>
      <w:r>
        <w:rPr>
          <w:rFonts w:ascii="SimSun" w:hAnsi="SimSun" w:eastAsia="SimSun" w:cs="SimSun"/>
          <w:sz w:val="43"/>
          <w:szCs w:val="43"/>
          <w:b/>
          <w:bCs/>
          <w:spacing w:val="21"/>
        </w:rPr>
        <w:t>大数据安全</w:t>
      </w:r>
    </w:p>
    <w:p>
      <w:pPr>
        <w:pStyle w:val="BodyText"/>
        <w:spacing w:line="380" w:lineRule="auto"/>
        <w:rPr/>
      </w:pPr>
      <w:r/>
    </w:p>
    <w:p>
      <w:pPr>
        <w:spacing w:before="68"/>
        <w:rPr>
          <w:rFonts w:ascii="SimSun" w:hAnsi="SimSun" w:eastAsia="SimSun" w:cs="SimSun"/>
          <w:sz w:val="21"/>
          <w:szCs w:val="21"/>
        </w:rPr>
      </w:pPr>
      <w:r>
        <w:rPr>
          <w:rFonts w:ascii="SimSun" w:hAnsi="SimSun" w:eastAsia="SimSun" w:cs="SimSun"/>
          <w:sz w:val="21"/>
          <w:szCs w:val="21"/>
          <w:position w:val="-3"/>
        </w:rPr>
        <w:drawing>
          <wp:inline distT="0" distB="0" distL="0" distR="0">
            <wp:extent cx="419103" cy="317527"/>
            <wp:effectExtent l="0" t="0" r="0" b="0"/>
            <wp:docPr id="664" name="IM 664"/>
            <wp:cNvGraphicFramePr/>
            <a:graphic>
              <a:graphicData uri="http://schemas.openxmlformats.org/drawingml/2006/picture">
                <pic:pic>
                  <pic:nvPicPr>
                    <pic:cNvPr id="664" name="IM 664"/>
                    <pic:cNvPicPr/>
                  </pic:nvPicPr>
                  <pic:blipFill>
                    <a:blip r:embed="rId609"/>
                    <a:stretch>
                      <a:fillRect/>
                    </a:stretch>
                  </pic:blipFill>
                  <pic:spPr>
                    <a:xfrm rot="0">
                      <a:off x="0" y="0"/>
                      <a:ext cx="419103" cy="317527"/>
                    </a:xfrm>
                    <a:prstGeom prst="rect">
                      <a:avLst/>
                    </a:prstGeom>
                  </pic:spPr>
                </pic:pic>
              </a:graphicData>
            </a:graphic>
          </wp:inline>
        </w:drawing>
      </w:r>
      <w:r>
        <w:rPr>
          <w:rFonts w:ascii="SimSun" w:hAnsi="SimSun" w:eastAsia="SimSun" w:cs="SimSun"/>
          <w:sz w:val="21"/>
          <w:szCs w:val="21"/>
          <w:spacing w:val="-6"/>
        </w:rPr>
        <w:t>本章主要内容</w:t>
      </w:r>
    </w:p>
    <w:p>
      <w:pPr>
        <w:ind w:firstLine="1079"/>
        <w:spacing w:before="118" w:line="5561" w:lineRule="exact"/>
        <w:rPr/>
      </w:pPr>
      <w:r>
        <w:rPr>
          <w:position w:val="-111"/>
        </w:rPr>
        <w:pict>
          <v:group id="_x0000_s2002" style="mso-position-vertical-relative:line;mso-position-horizontal-relative:char;width:309.5pt;height:278.05pt;" filled="false" stroked="false" coordsize="6190,5560" coordorigin="0,0">
            <v:shape id="_x0000_s2004" style="position:absolute;left:0;top:0;width:6190;height:5560;" filled="false" stroked="false" type="#_x0000_t75">
              <v:imagedata o:title="" r:id="rId610"/>
            </v:shape>
            <v:shape id="_x0000_s2006" style="position:absolute;left:240;top:116;width:5647;height:3100;" filled="false" stroked="false" type="#_x0000_t202">
              <v:fill on="false"/>
              <v:stroke on="false"/>
              <v:path/>
              <v:imagedata o:title=""/>
              <o:lock v:ext="edit" aspectratio="false"/>
              <v:textbox inset="0mm,0mm,0mm,0mm">
                <w:txbxContent>
                  <w:p>
                    <w:pPr>
                      <w:ind w:left="4019"/>
                      <w:spacing w:before="20" w:line="219" w:lineRule="auto"/>
                      <w:rPr>
                        <w:rFonts w:ascii="SimSun" w:hAnsi="SimSun" w:eastAsia="SimSun" w:cs="SimSun"/>
                        <w:sz w:val="16"/>
                        <w:szCs w:val="16"/>
                      </w:rPr>
                    </w:pPr>
                    <w:r>
                      <w:rPr>
                        <w:rFonts w:ascii="SimSun" w:hAnsi="SimSun" w:eastAsia="SimSun" w:cs="SimSun"/>
                        <w:sz w:val="16"/>
                        <w:szCs w:val="16"/>
                        <w:spacing w:val="-11"/>
                      </w:rPr>
                      <w:t>数据安全的定义</w:t>
                    </w:r>
                  </w:p>
                  <w:p>
                    <w:pPr>
                      <w:ind w:left="4019"/>
                      <w:spacing w:before="140" w:line="219" w:lineRule="auto"/>
                      <w:rPr>
                        <w:rFonts w:ascii="SimSun" w:hAnsi="SimSun" w:eastAsia="SimSun" w:cs="SimSun"/>
                        <w:sz w:val="16"/>
                        <w:szCs w:val="16"/>
                      </w:rPr>
                    </w:pPr>
                    <w:r>
                      <w:rPr>
                        <w:rFonts w:ascii="SimSun" w:hAnsi="SimSun" w:eastAsia="SimSun" w:cs="SimSun"/>
                        <w:sz w:val="16"/>
                        <w:szCs w:val="16"/>
                        <w:spacing w:val="-12"/>
                      </w:rPr>
                      <w:t>数据处理与存储的安全</w:t>
                    </w:r>
                  </w:p>
                  <w:p>
                    <w:pPr>
                      <w:ind w:left="4019"/>
                      <w:spacing w:before="169" w:line="197" w:lineRule="auto"/>
                      <w:rPr>
                        <w:rFonts w:ascii="SimSun" w:hAnsi="SimSun" w:eastAsia="SimSun" w:cs="SimSun"/>
                        <w:sz w:val="16"/>
                        <w:szCs w:val="16"/>
                      </w:rPr>
                    </w:pPr>
                    <w:r>
                      <w:rPr>
                        <w:rFonts w:ascii="SimSun" w:hAnsi="SimSun" w:eastAsia="SimSun" w:cs="SimSun"/>
                        <w:sz w:val="16"/>
                        <w:szCs w:val="16"/>
                        <w:spacing w:val="-11"/>
                      </w:rPr>
                      <w:t>数据安全的基本特点</w:t>
                    </w:r>
                  </w:p>
                  <w:p>
                    <w:pPr>
                      <w:ind w:left="2039"/>
                      <w:spacing w:line="219" w:lineRule="auto"/>
                      <w:rPr>
                        <w:rFonts w:ascii="SimSun" w:hAnsi="SimSun" w:eastAsia="SimSun" w:cs="SimSun"/>
                        <w:sz w:val="16"/>
                        <w:szCs w:val="16"/>
                      </w:rPr>
                    </w:pPr>
                    <w:r>
                      <w:rPr>
                        <w:rFonts w:ascii="SimSun" w:hAnsi="SimSun" w:eastAsia="SimSun" w:cs="SimSun"/>
                        <w:sz w:val="16"/>
                        <w:szCs w:val="16"/>
                        <w:spacing w:val="-10"/>
                      </w:rPr>
                      <w:t>大数据安全概述</w:t>
                    </w:r>
                  </w:p>
                  <w:p>
                    <w:pPr>
                      <w:ind w:right="6"/>
                      <w:spacing w:line="219" w:lineRule="auto"/>
                      <w:jc w:val="right"/>
                      <w:rPr>
                        <w:rFonts w:ascii="SimSun" w:hAnsi="SimSun" w:eastAsia="SimSun" w:cs="SimSun"/>
                        <w:sz w:val="16"/>
                        <w:szCs w:val="16"/>
                      </w:rPr>
                    </w:pPr>
                    <w:r>
                      <w:rPr>
                        <w:rFonts w:ascii="SimSun" w:hAnsi="SimSun" w:eastAsia="SimSun" w:cs="SimSun"/>
                        <w:sz w:val="16"/>
                        <w:szCs w:val="16"/>
                        <w:spacing w:val="-13"/>
                      </w:rPr>
                      <w:t>威胁数据安全的主要因素</w:t>
                    </w:r>
                  </w:p>
                  <w:p>
                    <w:pPr>
                      <w:ind w:left="4019"/>
                      <w:spacing w:before="160" w:line="219" w:lineRule="auto"/>
                      <w:rPr>
                        <w:rFonts w:ascii="SimSun" w:hAnsi="SimSun" w:eastAsia="SimSun" w:cs="SimSun"/>
                        <w:sz w:val="16"/>
                        <w:szCs w:val="16"/>
                      </w:rPr>
                    </w:pPr>
                    <w:r>
                      <w:rPr>
                        <w:rFonts w:ascii="SimSun" w:hAnsi="SimSun" w:eastAsia="SimSun" w:cs="SimSun"/>
                        <w:sz w:val="16"/>
                        <w:szCs w:val="16"/>
                        <w:spacing w:val="-12"/>
                      </w:rPr>
                      <w:t>安全制度与防护技术</w:t>
                    </w:r>
                  </w:p>
                  <w:p>
                    <w:pPr>
                      <w:ind w:left="4019"/>
                      <w:spacing w:before="160" w:line="221" w:lineRule="auto"/>
                      <w:rPr>
                        <w:rFonts w:ascii="SimSun" w:hAnsi="SimSun" w:eastAsia="SimSun" w:cs="SimSun"/>
                        <w:sz w:val="16"/>
                        <w:szCs w:val="16"/>
                      </w:rPr>
                    </w:pPr>
                    <w:r>
                      <w:rPr>
                        <w:rFonts w:ascii="SimSun" w:hAnsi="SimSun" w:eastAsia="SimSun" w:cs="SimSun"/>
                        <w:sz w:val="16"/>
                        <w:szCs w:val="16"/>
                        <w:spacing w:val="-2"/>
                      </w:rPr>
                      <w:t>应用</w:t>
                    </w:r>
                  </w:p>
                  <w:p>
                    <w:pPr>
                      <w:ind w:left="4019"/>
                      <w:spacing w:before="238" w:line="219" w:lineRule="auto"/>
                      <w:rPr>
                        <w:rFonts w:ascii="SimSun" w:hAnsi="SimSun" w:eastAsia="SimSun" w:cs="SimSun"/>
                        <w:sz w:val="16"/>
                        <w:szCs w:val="16"/>
                      </w:rPr>
                    </w:pPr>
                    <w:r>
                      <w:rPr>
                        <w:rFonts w:ascii="SimSun" w:hAnsi="SimSun" w:eastAsia="SimSun" w:cs="SimSun"/>
                        <w:sz w:val="16"/>
                        <w:szCs w:val="16"/>
                        <w:spacing w:val="-14"/>
                      </w:rPr>
                      <w:t>大数据的不安全因素</w:t>
                    </w:r>
                  </w:p>
                  <w:p>
                    <w:pPr>
                      <w:ind w:left="20"/>
                      <w:spacing w:before="9" w:line="179" w:lineRule="auto"/>
                      <w:rPr>
                        <w:rFonts w:ascii="SimSun" w:hAnsi="SimSun" w:eastAsia="SimSun" w:cs="SimSun"/>
                        <w:sz w:val="16"/>
                        <w:szCs w:val="16"/>
                      </w:rPr>
                    </w:pPr>
                    <w:r>
                      <w:rPr>
                        <w:rFonts w:ascii="SimSun" w:hAnsi="SimSun" w:eastAsia="SimSun" w:cs="SimSun"/>
                        <w:sz w:val="16"/>
                        <w:szCs w:val="16"/>
                        <w:spacing w:val="-9"/>
                      </w:rPr>
                      <w:t>大数据安全</w:t>
                    </w:r>
                  </w:p>
                  <w:p>
                    <w:pPr>
                      <w:ind w:left="4019"/>
                      <w:spacing w:before="1" w:line="213" w:lineRule="auto"/>
                      <w:rPr>
                        <w:rFonts w:ascii="SimSun" w:hAnsi="SimSun" w:eastAsia="SimSun" w:cs="SimSun"/>
                        <w:sz w:val="16"/>
                        <w:szCs w:val="16"/>
                      </w:rPr>
                    </w:pPr>
                    <w:r>
                      <w:rPr>
                        <w:rFonts w:ascii="SimSun" w:hAnsi="SimSun" w:eastAsia="SimSun" w:cs="SimSun"/>
                        <w:sz w:val="16"/>
                        <w:szCs w:val="16"/>
                        <w:spacing w:val="-13"/>
                      </w:rPr>
                      <w:t>大数据安全的关键问题</w:t>
                    </w:r>
                  </w:p>
                  <w:p>
                    <w:pPr>
                      <w:ind w:left="4019"/>
                      <w:spacing w:before="180" w:line="219" w:lineRule="auto"/>
                      <w:rPr>
                        <w:rFonts w:ascii="SimSun" w:hAnsi="SimSun" w:eastAsia="SimSun" w:cs="SimSun"/>
                        <w:sz w:val="16"/>
                        <w:szCs w:val="16"/>
                      </w:rPr>
                    </w:pPr>
                    <w:r>
                      <w:rPr>
                        <w:rFonts w:ascii="SimSun" w:hAnsi="SimSun" w:eastAsia="SimSun" w:cs="SimSun"/>
                        <w:sz w:val="16"/>
                        <w:szCs w:val="16"/>
                        <w:spacing w:val="-7"/>
                      </w:rPr>
                      <w:t>大数据安全措施</w:t>
                    </w:r>
                  </w:p>
                </w:txbxContent>
              </v:textbox>
            </v:shape>
            <v:shape id="_x0000_s2008" style="position:absolute;left:2180;top:2666;width:1258;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7"/>
                      </w:rPr>
                      <w:t>大数据安全的内容</w:t>
                    </w:r>
                  </w:p>
                </w:txbxContent>
              </v:textbox>
            </v:shape>
          </v:group>
        </w:pict>
      </w:r>
    </w:p>
    <w:p>
      <w:pPr>
        <w:ind w:left="30" w:right="25" w:firstLine="459"/>
        <w:spacing w:before="227" w:line="262" w:lineRule="auto"/>
        <w:jc w:val="both"/>
        <w:rPr>
          <w:rFonts w:ascii="SimSun" w:hAnsi="SimSun" w:eastAsia="SimSun" w:cs="SimSun"/>
          <w:sz w:val="21"/>
          <w:szCs w:val="21"/>
        </w:rPr>
      </w:pPr>
      <w:r>
        <w:rPr>
          <w:rFonts w:ascii="SimSun" w:hAnsi="SimSun" w:eastAsia="SimSun" w:cs="SimSun"/>
          <w:sz w:val="21"/>
          <w:szCs w:val="21"/>
        </w:rPr>
        <w:t>计算机系统安全是指为数据处理系统建立和采用的技术和管理</w:t>
      </w:r>
      <w:r>
        <w:rPr>
          <w:rFonts w:ascii="SimSun" w:hAnsi="SimSun" w:eastAsia="SimSun" w:cs="SimSun"/>
          <w:sz w:val="21"/>
          <w:szCs w:val="21"/>
          <w:spacing w:val="-1"/>
        </w:rPr>
        <w:t>的安全保护，保护计算</w:t>
      </w:r>
      <w:r>
        <w:rPr>
          <w:rFonts w:ascii="SimSun" w:hAnsi="SimSun" w:eastAsia="SimSun" w:cs="SimSun"/>
          <w:sz w:val="21"/>
          <w:szCs w:val="21"/>
        </w:rPr>
        <w:t xml:space="preserve"> </w:t>
      </w:r>
      <w:r>
        <w:rPr>
          <w:rFonts w:ascii="SimSun" w:hAnsi="SimSun" w:eastAsia="SimSun" w:cs="SimSun"/>
          <w:sz w:val="21"/>
          <w:szCs w:val="21"/>
          <w:spacing w:val="1"/>
        </w:rPr>
        <w:t>机硬件、软件和数据不因偶然和恶意的原因</w:t>
      </w:r>
      <w:r>
        <w:rPr>
          <w:rFonts w:ascii="SimSun" w:hAnsi="SimSun" w:eastAsia="SimSun" w:cs="SimSun"/>
          <w:sz w:val="21"/>
          <w:szCs w:val="21"/>
        </w:rPr>
        <w:t>遭到破坏、更改和泄露。计算机网络的安全是 </w:t>
      </w:r>
      <w:r>
        <w:rPr>
          <w:rFonts w:ascii="SimSun" w:hAnsi="SimSun" w:eastAsia="SimSun" w:cs="SimSun"/>
          <w:sz w:val="21"/>
          <w:szCs w:val="21"/>
          <w:spacing w:val="1"/>
        </w:rPr>
        <w:t>指通过采用各种技术和管理措施，使网络系</w:t>
      </w:r>
      <w:r>
        <w:rPr>
          <w:rFonts w:ascii="SimSun" w:hAnsi="SimSun" w:eastAsia="SimSun" w:cs="SimSun"/>
          <w:sz w:val="21"/>
          <w:szCs w:val="21"/>
        </w:rPr>
        <w:t>统正常运行，从而确保网络数据的可用性、完 </w:t>
      </w:r>
      <w:r>
        <w:rPr>
          <w:rFonts w:ascii="SimSun" w:hAnsi="SimSun" w:eastAsia="SimSun" w:cs="SimSun"/>
          <w:sz w:val="21"/>
          <w:szCs w:val="21"/>
          <w:spacing w:val="1"/>
        </w:rPr>
        <w:t>整性和保密性。所以，建立网络安全与计算</w:t>
      </w:r>
      <w:r>
        <w:rPr>
          <w:rFonts w:ascii="SimSun" w:hAnsi="SimSun" w:eastAsia="SimSun" w:cs="SimSun"/>
          <w:sz w:val="21"/>
          <w:szCs w:val="21"/>
        </w:rPr>
        <w:t>机系统安全保护措施的目的是确保经过网络传 </w:t>
      </w:r>
      <w:r>
        <w:rPr>
          <w:rFonts w:ascii="SimSun" w:hAnsi="SimSun" w:eastAsia="SimSun" w:cs="SimSun"/>
          <w:sz w:val="21"/>
          <w:szCs w:val="21"/>
          <w:spacing w:val="-1"/>
        </w:rPr>
        <w:t>输和交换的数据不发生增加、修改、丢失和泄露等，实质上是保证数据的</w:t>
      </w:r>
      <w:r>
        <w:rPr>
          <w:rFonts w:ascii="SimSun" w:hAnsi="SimSun" w:eastAsia="SimSun" w:cs="SimSun"/>
          <w:sz w:val="21"/>
          <w:szCs w:val="21"/>
          <w:spacing w:val="-2"/>
        </w:rPr>
        <w:t>安全。</w:t>
      </w:r>
    </w:p>
    <w:p>
      <w:pPr>
        <w:pStyle w:val="BodyText"/>
        <w:spacing w:line="270" w:lineRule="auto"/>
        <w:rPr/>
      </w:pPr>
      <w:r/>
    </w:p>
    <w:p>
      <w:pPr>
        <w:ind w:left="2414"/>
        <w:spacing w:before="120" w:line="225" w:lineRule="auto"/>
        <w:outlineLvl w:val="0"/>
        <w:rPr>
          <w:rFonts w:ascii="YouYuan" w:hAnsi="YouYuan" w:eastAsia="YouYuan" w:cs="YouYuan"/>
          <w:sz w:val="37"/>
          <w:szCs w:val="37"/>
        </w:rPr>
      </w:pPr>
      <w:r>
        <w:rPr>
          <w:rFonts w:ascii="YouYuan" w:hAnsi="YouYuan" w:eastAsia="YouYuan" w:cs="YouYuan"/>
          <w:sz w:val="37"/>
          <w:szCs w:val="37"/>
          <w:b/>
          <w:bCs/>
          <w:spacing w:val="-16"/>
        </w:rPr>
        <w:t>14.1</w:t>
      </w:r>
      <w:r>
        <w:rPr>
          <w:rFonts w:ascii="YouYuan" w:hAnsi="YouYuan" w:eastAsia="YouYuan" w:cs="YouYuan"/>
          <w:sz w:val="37"/>
          <w:szCs w:val="37"/>
          <w:spacing w:val="-16"/>
        </w:rPr>
        <w:t xml:space="preserve">  </w:t>
      </w:r>
      <w:r>
        <w:rPr>
          <w:rFonts w:ascii="YouYuan" w:hAnsi="YouYuan" w:eastAsia="YouYuan" w:cs="YouYuan"/>
          <w:sz w:val="37"/>
          <w:szCs w:val="37"/>
          <w:b/>
          <w:bCs/>
          <w:spacing w:val="-16"/>
        </w:rPr>
        <w:t>大数据安全概述</w:t>
      </w:r>
    </w:p>
    <w:p>
      <w:pPr>
        <w:pStyle w:val="BodyText"/>
        <w:spacing w:line="378" w:lineRule="auto"/>
        <w:rPr/>
      </w:pPr>
      <w:r/>
    </w:p>
    <w:p>
      <w:pPr>
        <w:ind w:left="30" w:firstLine="450"/>
        <w:spacing w:before="68" w:line="254" w:lineRule="auto"/>
        <w:jc w:val="both"/>
        <w:rPr>
          <w:rFonts w:ascii="SimSun" w:hAnsi="SimSun" w:eastAsia="SimSun" w:cs="SimSun"/>
          <w:sz w:val="21"/>
          <w:szCs w:val="21"/>
        </w:rPr>
      </w:pPr>
      <w:r>
        <w:rPr>
          <w:rFonts w:ascii="SimSun" w:hAnsi="SimSun" w:eastAsia="SimSun" w:cs="SimSun"/>
          <w:sz w:val="21"/>
          <w:szCs w:val="21"/>
          <w:spacing w:val="1"/>
        </w:rPr>
        <w:t>数据具有普遍性、共享性、增值性、可处理性和多效用性</w:t>
      </w:r>
      <w:r>
        <w:rPr>
          <w:rFonts w:ascii="SimSun" w:hAnsi="SimSun" w:eastAsia="SimSun" w:cs="SimSun"/>
          <w:sz w:val="21"/>
          <w:szCs w:val="21"/>
        </w:rPr>
        <w:t>等特性，数据资源具有特别 </w:t>
      </w:r>
      <w:r>
        <w:rPr>
          <w:rFonts w:ascii="SimSun" w:hAnsi="SimSun" w:eastAsia="SimSun" w:cs="SimSun"/>
          <w:sz w:val="21"/>
          <w:szCs w:val="21"/>
          <w:spacing w:val="1"/>
        </w:rPr>
        <w:t>重要的意义与价值。数据安全就是要保护信息系统或网络中的数据资源免受各种类型的威</w:t>
      </w:r>
      <w:r>
        <w:rPr>
          <w:rFonts w:ascii="SimSun" w:hAnsi="SimSun" w:eastAsia="SimSun" w:cs="SimSun"/>
          <w:sz w:val="21"/>
          <w:szCs w:val="21"/>
          <w:spacing w:val="11"/>
        </w:rPr>
        <w:t xml:space="preserve"> </w:t>
      </w:r>
      <w:r>
        <w:rPr>
          <w:rFonts w:ascii="SimSun" w:hAnsi="SimSun" w:eastAsia="SimSun" w:cs="SimSun"/>
          <w:sz w:val="21"/>
          <w:szCs w:val="21"/>
          <w:spacing w:val="-2"/>
        </w:rPr>
        <w:t>胁、干扰和破坏，所以数据安全的研究意义非凡。</w:t>
      </w:r>
    </w:p>
    <w:p>
      <w:pPr>
        <w:spacing w:line="254" w:lineRule="auto"/>
        <w:sectPr>
          <w:pgSz w:w="9910" w:h="14230"/>
          <w:pgMar w:top="1209" w:right="863" w:bottom="400" w:left="770" w:header="0" w:footer="0" w:gutter="0"/>
        </w:sectPr>
        <w:rPr>
          <w:rFonts w:ascii="SimSun" w:hAnsi="SimSun" w:eastAsia="SimSun" w:cs="SimSun"/>
          <w:sz w:val="21"/>
          <w:szCs w:val="21"/>
        </w:rPr>
      </w:pPr>
    </w:p>
    <w:p>
      <w:pPr>
        <w:ind w:firstLine="6180"/>
        <w:spacing w:line="299" w:lineRule="exact"/>
        <w:rPr/>
      </w:pPr>
      <w:r>
        <w:rPr>
          <w:position w:val="-5"/>
        </w:rPr>
        <w:pict>
          <v:group id="_x0000_s2010" style="mso-position-vertical-relative:line;mso-position-horizontal-relative:char;width:141.5pt;height:15pt;" filled="false" stroked="false" coordsize="2830,300" coordorigin="0,0">
            <v:shape id="_x0000_s2012" style="position:absolute;left:0;top:0;width:2830;height:300;" filled="false" stroked="false" type="#_x0000_t75">
              <v:imagedata o:title="" r:id="rId611"/>
            </v:shape>
            <v:shape id="_x0000_s2014" style="position:absolute;left:-20;top:-20;width:2870;height:340;" filled="false" stroked="false" type="#_x0000_t202">
              <v:fill on="false"/>
              <v:stroke on="false"/>
              <v:path/>
              <v:imagedata o:title=""/>
              <o:lock v:ext="edit" aspectratio="false"/>
              <v:textbox inset="0mm,0mm,0mm,0mm">
                <w:txbxContent>
                  <w:p>
                    <w:pPr>
                      <w:ind w:left="460"/>
                      <w:spacing w:before="95" w:line="226" w:lineRule="auto"/>
                      <w:rPr>
                        <w:rFonts w:ascii="STXinwei" w:hAnsi="STXinwei" w:eastAsia="STXinwei" w:cs="STXinwei"/>
                        <w:sz w:val="21"/>
                        <w:szCs w:val="21"/>
                      </w:rPr>
                    </w:pPr>
                    <w:r>
                      <w:rPr>
                        <w:rFonts w:ascii="STXinwei" w:hAnsi="STXinwei" w:eastAsia="STXinwei" w:cs="STXinwei"/>
                        <w:sz w:val="21"/>
                        <w:szCs w:val="21"/>
                        <w:spacing w:val="9"/>
                      </w:rPr>
                      <w:t>第14章</w:t>
                    </w:r>
                    <w:r>
                      <w:rPr>
                        <w:rFonts w:ascii="STXinwei" w:hAnsi="STXinwei" w:eastAsia="STXinwei" w:cs="STXinwei"/>
                        <w:sz w:val="21"/>
                        <w:szCs w:val="21"/>
                        <w:spacing w:val="10"/>
                      </w:rPr>
                      <w:t xml:space="preserve">   </w:t>
                    </w:r>
                    <w:r>
                      <w:rPr>
                        <w:rFonts w:ascii="STXinwei" w:hAnsi="STXinwei" w:eastAsia="STXinwei" w:cs="STXinwei"/>
                        <w:sz w:val="21"/>
                        <w:szCs w:val="21"/>
                        <w:spacing w:val="9"/>
                      </w:rPr>
                      <w:t>大数据安全</w:t>
                    </w:r>
                  </w:p>
                </w:txbxContent>
              </v:textbox>
            </v:shape>
          </v:group>
        </w:pict>
      </w:r>
    </w:p>
    <w:p>
      <w:pPr>
        <w:pStyle w:val="BodyText"/>
        <w:spacing w:line="473" w:lineRule="auto"/>
        <w:rPr/>
      </w:pPr>
      <w:r/>
    </w:p>
    <w:p>
      <w:pPr>
        <w:ind w:left="3"/>
        <w:spacing w:before="91" w:line="222" w:lineRule="auto"/>
        <w:outlineLvl w:val="1"/>
        <w:rPr>
          <w:rFonts w:ascii="SimHei" w:hAnsi="SimHei" w:eastAsia="SimHei" w:cs="SimHei"/>
          <w:sz w:val="28"/>
          <w:szCs w:val="28"/>
        </w:rPr>
      </w:pPr>
      <w:bookmarkStart w:name="bookmark309" w:id="301"/>
      <w:bookmarkEnd w:id="301"/>
      <w:r>
        <w:rPr>
          <w:rFonts w:ascii="SimHei" w:hAnsi="SimHei" w:eastAsia="SimHei" w:cs="SimHei"/>
          <w:sz w:val="28"/>
          <w:szCs w:val="28"/>
          <w:b/>
          <w:bCs/>
          <w:spacing w:val="-10"/>
        </w:rPr>
        <w:t>14.1.1</w:t>
      </w:r>
      <w:r>
        <w:rPr>
          <w:rFonts w:ascii="SimHei" w:hAnsi="SimHei" w:eastAsia="SimHei" w:cs="SimHei"/>
          <w:sz w:val="28"/>
          <w:szCs w:val="28"/>
          <w:spacing w:val="130"/>
        </w:rPr>
        <w:t xml:space="preserve"> </w:t>
      </w:r>
      <w:r>
        <w:rPr>
          <w:rFonts w:ascii="SimHei" w:hAnsi="SimHei" w:eastAsia="SimHei" w:cs="SimHei"/>
          <w:sz w:val="28"/>
          <w:szCs w:val="28"/>
          <w:b/>
          <w:bCs/>
          <w:spacing w:val="-10"/>
        </w:rPr>
        <w:t>数据安全的定义</w:t>
      </w:r>
    </w:p>
    <w:p>
      <w:pPr>
        <w:ind w:left="390"/>
        <w:spacing w:before="303" w:line="219" w:lineRule="auto"/>
        <w:rPr>
          <w:rFonts w:ascii="SimSun" w:hAnsi="SimSun" w:eastAsia="SimSun" w:cs="SimSun"/>
          <w:sz w:val="21"/>
          <w:szCs w:val="21"/>
        </w:rPr>
      </w:pPr>
      <w:r>
        <w:rPr>
          <w:rFonts w:ascii="SimSun" w:hAnsi="SimSun" w:eastAsia="SimSun" w:cs="SimSun"/>
          <w:sz w:val="21"/>
          <w:szCs w:val="21"/>
          <w:spacing w:val="-2"/>
        </w:rPr>
        <w:t>数据安全包括数据本身的安全和数据防护的安全两个方面的内容。</w:t>
      </w:r>
    </w:p>
    <w:p>
      <w:pPr>
        <w:ind w:left="393"/>
        <w:spacing w:before="147" w:line="219" w:lineRule="auto"/>
        <w:outlineLvl w:val="2"/>
        <w:rPr>
          <w:rFonts w:ascii="SimSun" w:hAnsi="SimSun" w:eastAsia="SimSun" w:cs="SimSun"/>
          <w:sz w:val="21"/>
          <w:szCs w:val="21"/>
        </w:rPr>
      </w:pPr>
      <w:r>
        <w:rPr>
          <w:rFonts w:ascii="SimSun" w:hAnsi="SimSun" w:eastAsia="SimSun" w:cs="SimSun"/>
          <w:sz w:val="21"/>
          <w:szCs w:val="21"/>
          <w:b/>
          <w:bCs/>
          <w:spacing w:val="-10"/>
        </w:rPr>
        <w:t>1.</w:t>
      </w:r>
      <w:r>
        <w:rPr>
          <w:rFonts w:ascii="SimSun" w:hAnsi="SimSun" w:eastAsia="SimSun" w:cs="SimSun"/>
          <w:sz w:val="21"/>
          <w:szCs w:val="21"/>
          <w:spacing w:val="-26"/>
        </w:rPr>
        <w:t xml:space="preserve"> </w:t>
      </w:r>
      <w:r>
        <w:rPr>
          <w:rFonts w:ascii="SimSun" w:hAnsi="SimSun" w:eastAsia="SimSun" w:cs="SimSun"/>
          <w:sz w:val="21"/>
          <w:szCs w:val="21"/>
          <w:b/>
          <w:bCs/>
          <w:spacing w:val="-10"/>
        </w:rPr>
        <w:t>数据本身的安全</w:t>
      </w:r>
    </w:p>
    <w:p>
      <w:pPr>
        <w:ind w:right="855" w:firstLine="390"/>
        <w:spacing w:before="235" w:line="237" w:lineRule="auto"/>
        <w:rPr>
          <w:rFonts w:ascii="SimSun" w:hAnsi="SimSun" w:eastAsia="SimSun" w:cs="SimSun"/>
          <w:sz w:val="21"/>
          <w:szCs w:val="21"/>
        </w:rPr>
      </w:pPr>
      <w:r>
        <w:rPr>
          <w:rFonts w:ascii="SimSun" w:hAnsi="SimSun" w:eastAsia="SimSun" w:cs="SimSun"/>
          <w:sz w:val="21"/>
          <w:szCs w:val="21"/>
        </w:rPr>
        <w:t>数据本身的安全是指采用密码算法对数据进行主动保护，如数据保密</w:t>
      </w:r>
      <w:r>
        <w:rPr>
          <w:rFonts w:ascii="SimSun" w:hAnsi="SimSun" w:eastAsia="SimSun" w:cs="SimSun"/>
          <w:sz w:val="21"/>
          <w:szCs w:val="21"/>
          <w:spacing w:val="-1"/>
        </w:rPr>
        <w:t>、数据完整性、</w:t>
      </w:r>
      <w:r>
        <w:rPr>
          <w:rFonts w:ascii="SimSun" w:hAnsi="SimSun" w:eastAsia="SimSun" w:cs="SimSun"/>
          <w:sz w:val="21"/>
          <w:szCs w:val="21"/>
        </w:rPr>
        <w:t xml:space="preserve"> </w:t>
      </w:r>
      <w:r>
        <w:rPr>
          <w:rFonts w:ascii="SimSun" w:hAnsi="SimSun" w:eastAsia="SimSun" w:cs="SimSun"/>
          <w:sz w:val="21"/>
          <w:szCs w:val="21"/>
          <w:spacing w:val="-4"/>
        </w:rPr>
        <w:t>双向强身份认证等。</w:t>
      </w:r>
    </w:p>
    <w:p>
      <w:pPr>
        <w:ind w:left="393"/>
        <w:spacing w:before="168" w:line="219" w:lineRule="auto"/>
        <w:outlineLvl w:val="2"/>
        <w:rPr>
          <w:rFonts w:ascii="SimSun" w:hAnsi="SimSun" w:eastAsia="SimSun" w:cs="SimSun"/>
          <w:sz w:val="21"/>
          <w:szCs w:val="21"/>
        </w:rPr>
      </w:pPr>
      <w:r>
        <w:rPr>
          <w:rFonts w:ascii="SimSun" w:hAnsi="SimSun" w:eastAsia="SimSun" w:cs="SimSun"/>
          <w:sz w:val="21"/>
          <w:szCs w:val="21"/>
          <w:b/>
          <w:bCs/>
          <w:spacing w:val="-8"/>
        </w:rPr>
        <w:t>2.</w:t>
      </w:r>
      <w:r>
        <w:rPr>
          <w:rFonts w:ascii="SimSun" w:hAnsi="SimSun" w:eastAsia="SimSun" w:cs="SimSun"/>
          <w:sz w:val="21"/>
          <w:szCs w:val="21"/>
          <w:spacing w:val="-24"/>
        </w:rPr>
        <w:t xml:space="preserve"> </w:t>
      </w:r>
      <w:r>
        <w:rPr>
          <w:rFonts w:ascii="SimSun" w:hAnsi="SimSun" w:eastAsia="SimSun" w:cs="SimSun"/>
          <w:sz w:val="21"/>
          <w:szCs w:val="21"/>
          <w:b/>
          <w:bCs/>
          <w:spacing w:val="-8"/>
        </w:rPr>
        <w:t>数据防护的安全</w:t>
      </w:r>
    </w:p>
    <w:p>
      <w:pPr>
        <w:ind w:right="774" w:firstLine="390"/>
        <w:spacing w:before="204" w:line="246" w:lineRule="auto"/>
        <w:rPr>
          <w:rFonts w:ascii="SimSun" w:hAnsi="SimSun" w:eastAsia="SimSun" w:cs="SimSun"/>
          <w:sz w:val="21"/>
          <w:szCs w:val="21"/>
        </w:rPr>
      </w:pPr>
      <w:r>
        <w:rPr>
          <w:rFonts w:ascii="SimSun" w:hAnsi="SimSun" w:eastAsia="SimSun" w:cs="SimSun"/>
          <w:sz w:val="21"/>
          <w:szCs w:val="21"/>
          <w:spacing w:val="-4"/>
        </w:rPr>
        <w:t>数据防护的安全主要是采用现代信息存储手段对数据进行主动防护，如通过磁盘阵列、</w:t>
      </w:r>
      <w:r>
        <w:rPr>
          <w:rFonts w:ascii="SimSun" w:hAnsi="SimSun" w:eastAsia="SimSun" w:cs="SimSun"/>
          <w:sz w:val="21"/>
          <w:szCs w:val="21"/>
          <w:spacing w:val="16"/>
        </w:rPr>
        <w:t xml:space="preserve"> </w:t>
      </w:r>
      <w:r>
        <w:rPr>
          <w:rFonts w:ascii="SimSun" w:hAnsi="SimSun" w:eastAsia="SimSun" w:cs="SimSun"/>
          <w:sz w:val="21"/>
          <w:szCs w:val="21"/>
          <w:spacing w:val="-2"/>
        </w:rPr>
        <w:t>数据备份、异地容灾等手段保证数据的安全。</w:t>
      </w:r>
    </w:p>
    <w:p>
      <w:pPr>
        <w:ind w:right="885" w:firstLine="390"/>
        <w:spacing w:before="60" w:line="246" w:lineRule="auto"/>
        <w:rPr>
          <w:rFonts w:ascii="SimSun" w:hAnsi="SimSun" w:eastAsia="SimSun" w:cs="SimSun"/>
          <w:sz w:val="21"/>
          <w:szCs w:val="21"/>
        </w:rPr>
      </w:pPr>
      <w:r>
        <w:rPr>
          <w:rFonts w:ascii="SimSun" w:hAnsi="SimSun" w:eastAsia="SimSun" w:cs="SimSun"/>
          <w:sz w:val="21"/>
          <w:szCs w:val="21"/>
          <w:spacing w:val="-1"/>
        </w:rPr>
        <w:t>数据安全是一种主动的措施，数据本身的安全必须基于可靠的加密算法与安全体系，</w:t>
      </w:r>
      <w:r>
        <w:rPr>
          <w:rFonts w:ascii="SimSun" w:hAnsi="SimSun" w:eastAsia="SimSun" w:cs="SimSun"/>
          <w:sz w:val="21"/>
          <w:szCs w:val="21"/>
        </w:rPr>
        <w:t xml:space="preserve"> </w:t>
      </w:r>
      <w:r>
        <w:rPr>
          <w:rFonts w:ascii="SimSun" w:hAnsi="SimSun" w:eastAsia="SimSun" w:cs="SimSun"/>
          <w:sz w:val="21"/>
          <w:szCs w:val="21"/>
          <w:spacing w:val="-2"/>
        </w:rPr>
        <w:t>主要是有对称算法与公开密钥密码体系两种。</w:t>
      </w:r>
    </w:p>
    <w:p>
      <w:pPr>
        <w:ind w:left="3"/>
        <w:spacing w:before="268" w:line="222" w:lineRule="auto"/>
        <w:outlineLvl w:val="1"/>
        <w:rPr>
          <w:rFonts w:ascii="SimHei" w:hAnsi="SimHei" w:eastAsia="SimHei" w:cs="SimHei"/>
          <w:sz w:val="28"/>
          <w:szCs w:val="28"/>
        </w:rPr>
      </w:pPr>
      <w:r>
        <w:rPr>
          <w:rFonts w:ascii="SimHei" w:hAnsi="SimHei" w:eastAsia="SimHei" w:cs="SimHei"/>
          <w:sz w:val="28"/>
          <w:szCs w:val="28"/>
          <w:b/>
          <w:bCs/>
          <w:spacing w:val="-9"/>
        </w:rPr>
        <w:t>14.1.2</w:t>
      </w:r>
      <w:r>
        <w:rPr>
          <w:rFonts w:ascii="SimHei" w:hAnsi="SimHei" w:eastAsia="SimHei" w:cs="SimHei"/>
          <w:sz w:val="28"/>
          <w:szCs w:val="28"/>
          <w:spacing w:val="-9"/>
        </w:rPr>
        <w:t xml:space="preserve">  </w:t>
      </w:r>
      <w:r>
        <w:rPr>
          <w:rFonts w:ascii="SimHei" w:hAnsi="SimHei" w:eastAsia="SimHei" w:cs="SimHei"/>
          <w:sz w:val="28"/>
          <w:szCs w:val="28"/>
          <w:b/>
          <w:bCs/>
          <w:spacing w:val="-9"/>
        </w:rPr>
        <w:t>数据处理与存储的安全</w:t>
      </w:r>
    </w:p>
    <w:p>
      <w:pPr>
        <w:ind w:left="393"/>
        <w:spacing w:before="283" w:line="219" w:lineRule="auto"/>
        <w:outlineLvl w:val="2"/>
        <w:rPr>
          <w:rFonts w:ascii="SimSun" w:hAnsi="SimSun" w:eastAsia="SimSun" w:cs="SimSun"/>
          <w:sz w:val="21"/>
          <w:szCs w:val="21"/>
        </w:rPr>
      </w:pPr>
      <w:r>
        <w:rPr>
          <w:rFonts w:ascii="SimSun" w:hAnsi="SimSun" w:eastAsia="SimSun" w:cs="SimSun"/>
          <w:sz w:val="21"/>
          <w:szCs w:val="21"/>
          <w:b/>
          <w:bCs/>
          <w:spacing w:val="-12"/>
        </w:rPr>
        <w:t>1.</w:t>
      </w:r>
      <w:r>
        <w:rPr>
          <w:rFonts w:ascii="SimSun" w:hAnsi="SimSun" w:eastAsia="SimSun" w:cs="SimSun"/>
          <w:sz w:val="21"/>
          <w:szCs w:val="21"/>
          <w:spacing w:val="-12"/>
        </w:rPr>
        <w:t xml:space="preserve"> </w:t>
      </w:r>
      <w:r>
        <w:rPr>
          <w:rFonts w:ascii="SimSun" w:hAnsi="SimSun" w:eastAsia="SimSun" w:cs="SimSun"/>
          <w:sz w:val="21"/>
          <w:szCs w:val="21"/>
          <w:b/>
          <w:bCs/>
          <w:spacing w:val="-12"/>
        </w:rPr>
        <w:t>数据处理的安全</w:t>
      </w:r>
    </w:p>
    <w:p>
      <w:pPr>
        <w:ind w:right="725" w:firstLine="390"/>
        <w:spacing w:before="203" w:line="255" w:lineRule="auto"/>
        <w:jc w:val="both"/>
        <w:rPr>
          <w:rFonts w:ascii="SimSun" w:hAnsi="SimSun" w:eastAsia="SimSun" w:cs="SimSun"/>
          <w:sz w:val="21"/>
          <w:szCs w:val="21"/>
        </w:rPr>
      </w:pPr>
      <w:r>
        <w:rPr>
          <w:rFonts w:ascii="SimSun" w:hAnsi="SimSun" w:eastAsia="SimSun" w:cs="SimSun"/>
          <w:sz w:val="21"/>
          <w:szCs w:val="21"/>
          <w:spacing w:val="-4"/>
        </w:rPr>
        <w:t>数据处理的安全是指如何有效地防止数据在录入、处理、统计或打印中由于硬件故障、</w:t>
      </w:r>
      <w:r>
        <w:rPr>
          <w:rFonts w:ascii="SimSun" w:hAnsi="SimSun" w:eastAsia="SimSun" w:cs="SimSun"/>
          <w:sz w:val="21"/>
          <w:szCs w:val="21"/>
          <w:spacing w:val="16"/>
        </w:rPr>
        <w:t xml:space="preserve"> </w:t>
      </w:r>
      <w:r>
        <w:rPr>
          <w:rFonts w:ascii="SimSun" w:hAnsi="SimSun" w:eastAsia="SimSun" w:cs="SimSun"/>
          <w:sz w:val="21"/>
          <w:szCs w:val="21"/>
          <w:spacing w:val="-3"/>
        </w:rPr>
        <w:t>断电、死机、人为的误操作、程序缺陷、病毒或黑客等造成的数据库损坏或数据丢失现象。</w:t>
      </w:r>
      <w:r>
        <w:rPr>
          <w:rFonts w:ascii="SimSun" w:hAnsi="SimSun" w:eastAsia="SimSun" w:cs="SimSun"/>
          <w:sz w:val="21"/>
          <w:szCs w:val="21"/>
          <w:spacing w:val="4"/>
        </w:rPr>
        <w:t xml:space="preserve"> </w:t>
      </w:r>
      <w:r>
        <w:rPr>
          <w:rFonts w:ascii="SimSun" w:hAnsi="SimSun" w:eastAsia="SimSun" w:cs="SimSun"/>
          <w:sz w:val="21"/>
          <w:szCs w:val="21"/>
          <w:spacing w:val="-3"/>
        </w:rPr>
        <w:t>某些敏感或保密的数据可能被不具备资格的人员或操作员阅读，进而造成数据泄密等后果。</w:t>
      </w:r>
    </w:p>
    <w:p>
      <w:pPr>
        <w:ind w:left="393"/>
        <w:spacing w:before="178" w:line="219" w:lineRule="auto"/>
        <w:outlineLvl w:val="2"/>
        <w:rPr>
          <w:rFonts w:ascii="SimSun" w:hAnsi="SimSun" w:eastAsia="SimSun" w:cs="SimSun"/>
          <w:sz w:val="21"/>
          <w:szCs w:val="21"/>
        </w:rPr>
      </w:pPr>
      <w:r>
        <w:rPr>
          <w:rFonts w:ascii="SimSun" w:hAnsi="SimSun" w:eastAsia="SimSun" w:cs="SimSun"/>
          <w:sz w:val="21"/>
          <w:szCs w:val="21"/>
          <w:b/>
          <w:bCs/>
          <w:spacing w:val="-6"/>
        </w:rPr>
        <w:t>2.</w:t>
      </w:r>
      <w:r>
        <w:rPr>
          <w:rFonts w:ascii="SimSun" w:hAnsi="SimSun" w:eastAsia="SimSun" w:cs="SimSun"/>
          <w:sz w:val="21"/>
          <w:szCs w:val="21"/>
          <w:spacing w:val="-6"/>
        </w:rPr>
        <w:t xml:space="preserve"> </w:t>
      </w:r>
      <w:r>
        <w:rPr>
          <w:rFonts w:ascii="SimSun" w:hAnsi="SimSun" w:eastAsia="SimSun" w:cs="SimSun"/>
          <w:sz w:val="21"/>
          <w:szCs w:val="21"/>
          <w:b/>
          <w:bCs/>
          <w:spacing w:val="-6"/>
        </w:rPr>
        <w:t>数据的存储安全</w:t>
      </w:r>
    </w:p>
    <w:p>
      <w:pPr>
        <w:ind w:right="776" w:firstLine="390"/>
        <w:spacing w:before="203" w:line="259" w:lineRule="auto"/>
        <w:jc w:val="both"/>
        <w:rPr>
          <w:rFonts w:ascii="SimSun" w:hAnsi="SimSun" w:eastAsia="SimSun" w:cs="SimSun"/>
          <w:sz w:val="21"/>
          <w:szCs w:val="21"/>
        </w:rPr>
      </w:pPr>
      <w:r>
        <w:rPr>
          <w:rFonts w:ascii="SimSun" w:hAnsi="SimSun" w:eastAsia="SimSun" w:cs="SimSun"/>
          <w:sz w:val="21"/>
          <w:szCs w:val="21"/>
          <w:spacing w:val="-4"/>
        </w:rPr>
        <w:t>数据存储的安全是指数据库在系统运行之外的可读性，对于一个标准的</w:t>
      </w:r>
      <w:r>
        <w:rPr>
          <w:rFonts w:ascii="Times New Roman" w:hAnsi="Times New Roman" w:eastAsia="Times New Roman" w:cs="Times New Roman"/>
          <w:sz w:val="21"/>
          <w:szCs w:val="21"/>
          <w:spacing w:val="-4"/>
        </w:rPr>
        <w:t>Access </w:t>
      </w:r>
      <w:r>
        <w:rPr>
          <w:rFonts w:ascii="SimSun" w:hAnsi="SimSun" w:eastAsia="SimSun" w:cs="SimSun"/>
          <w:sz w:val="21"/>
          <w:szCs w:val="21"/>
          <w:spacing w:val="-4"/>
        </w:rPr>
        <w:t>数据库，</w:t>
      </w:r>
      <w:r>
        <w:rPr>
          <w:rFonts w:ascii="SimSun" w:hAnsi="SimSun" w:eastAsia="SimSun" w:cs="SimSun"/>
          <w:sz w:val="21"/>
          <w:szCs w:val="21"/>
          <w:spacing w:val="13"/>
        </w:rPr>
        <w:t xml:space="preserve"> </w:t>
      </w:r>
      <w:r>
        <w:rPr>
          <w:rFonts w:ascii="SimSun" w:hAnsi="SimSun" w:eastAsia="SimSun" w:cs="SimSun"/>
          <w:sz w:val="21"/>
          <w:szCs w:val="21"/>
          <w:spacing w:val="-3"/>
        </w:rPr>
        <w:t>很容易打开阅读或修改。</w:t>
      </w:r>
      <w:r>
        <w:rPr>
          <w:rFonts w:ascii="SimSun" w:hAnsi="SimSun" w:eastAsia="SimSun" w:cs="SimSun"/>
          <w:sz w:val="21"/>
          <w:szCs w:val="21"/>
          <w:spacing w:val="43"/>
        </w:rPr>
        <w:t xml:space="preserve"> </w:t>
      </w:r>
      <w:r>
        <w:rPr>
          <w:rFonts w:ascii="SimSun" w:hAnsi="SimSun" w:eastAsia="SimSun" w:cs="SimSun"/>
          <w:sz w:val="21"/>
          <w:szCs w:val="21"/>
          <w:spacing w:val="-3"/>
        </w:rPr>
        <w:t>一旦数据库被盗，即使没有原</w:t>
      </w:r>
      <w:r>
        <w:rPr>
          <w:rFonts w:ascii="SimSun" w:hAnsi="SimSun" w:eastAsia="SimSun" w:cs="SimSun"/>
          <w:sz w:val="21"/>
          <w:szCs w:val="21"/>
          <w:spacing w:val="-4"/>
        </w:rPr>
        <w:t>来的系统程序，也可以另外编写程</w:t>
      </w:r>
      <w:r>
        <w:rPr>
          <w:rFonts w:ascii="SimSun" w:hAnsi="SimSun" w:eastAsia="SimSun" w:cs="SimSun"/>
          <w:sz w:val="21"/>
          <w:szCs w:val="21"/>
        </w:rPr>
        <w:t xml:space="preserve"> </w:t>
      </w:r>
      <w:r>
        <w:rPr>
          <w:rFonts w:ascii="SimSun" w:hAnsi="SimSun" w:eastAsia="SimSun" w:cs="SimSun"/>
          <w:sz w:val="21"/>
          <w:szCs w:val="21"/>
        </w:rPr>
        <w:t>序对盗取的数据库进行查看或修改。从这个角度说，不加密的数据库是不安全的，容易造</w:t>
      </w:r>
      <w:r>
        <w:rPr>
          <w:rFonts w:ascii="SimSun" w:hAnsi="SimSun" w:eastAsia="SimSun" w:cs="SimSun"/>
          <w:sz w:val="21"/>
          <w:szCs w:val="21"/>
          <w:spacing w:val="17"/>
        </w:rPr>
        <w:t xml:space="preserve"> </w:t>
      </w:r>
      <w:r>
        <w:rPr>
          <w:rFonts w:ascii="SimSun" w:hAnsi="SimSun" w:eastAsia="SimSun" w:cs="SimSun"/>
          <w:sz w:val="21"/>
          <w:szCs w:val="21"/>
          <w:spacing w:val="-1"/>
        </w:rPr>
        <w:t>成商业泄密。这就需要考虑计算机网络通信的保密、安全及软</w:t>
      </w:r>
      <w:r>
        <w:rPr>
          <w:rFonts w:ascii="SimSun" w:hAnsi="SimSun" w:eastAsia="SimSun" w:cs="SimSun"/>
          <w:sz w:val="21"/>
          <w:szCs w:val="21"/>
          <w:spacing w:val="-2"/>
        </w:rPr>
        <w:t>件保护等问题。</w:t>
      </w:r>
    </w:p>
    <w:p>
      <w:pPr>
        <w:ind w:left="3"/>
        <w:spacing w:before="269" w:line="222" w:lineRule="auto"/>
        <w:outlineLvl w:val="1"/>
        <w:rPr>
          <w:rFonts w:ascii="SimHei" w:hAnsi="SimHei" w:eastAsia="SimHei" w:cs="SimHei"/>
          <w:sz w:val="28"/>
          <w:szCs w:val="28"/>
        </w:rPr>
      </w:pPr>
      <w:r>
        <w:rPr>
          <w:rFonts w:ascii="SimHei" w:hAnsi="SimHei" w:eastAsia="SimHei" w:cs="SimHei"/>
          <w:sz w:val="28"/>
          <w:szCs w:val="28"/>
          <w:b/>
          <w:bCs/>
          <w:spacing w:val="-7"/>
        </w:rPr>
        <w:t>14.1.3</w:t>
      </w:r>
      <w:r>
        <w:rPr>
          <w:rFonts w:ascii="SimHei" w:hAnsi="SimHei" w:eastAsia="SimHei" w:cs="SimHei"/>
          <w:sz w:val="28"/>
          <w:szCs w:val="28"/>
          <w:spacing w:val="-7"/>
        </w:rPr>
        <w:t xml:space="preserve">  </w:t>
      </w:r>
      <w:r>
        <w:rPr>
          <w:rFonts w:ascii="SimHei" w:hAnsi="SimHei" w:eastAsia="SimHei" w:cs="SimHei"/>
          <w:sz w:val="28"/>
          <w:szCs w:val="28"/>
          <w:b/>
          <w:bCs/>
          <w:spacing w:val="-7"/>
        </w:rPr>
        <w:t>数据安全的基本特点</w:t>
      </w:r>
    </w:p>
    <w:p>
      <w:pPr>
        <w:ind w:left="390"/>
        <w:spacing w:before="305" w:line="219" w:lineRule="auto"/>
        <w:rPr>
          <w:rFonts w:ascii="SimSun" w:hAnsi="SimSun" w:eastAsia="SimSun" w:cs="SimSun"/>
          <w:sz w:val="21"/>
          <w:szCs w:val="21"/>
        </w:rPr>
      </w:pPr>
      <w:r>
        <w:rPr>
          <w:rFonts w:ascii="SimSun" w:hAnsi="SimSun" w:eastAsia="SimSun" w:cs="SimSun"/>
          <w:sz w:val="21"/>
          <w:szCs w:val="21"/>
          <w:spacing w:val="-2"/>
        </w:rPr>
        <w:t>数据安全具有保密性、完整性和可用性三个基本特点。</w:t>
      </w:r>
    </w:p>
    <w:p>
      <w:pPr>
        <w:ind w:left="392"/>
        <w:spacing w:before="207" w:line="221" w:lineRule="auto"/>
        <w:outlineLvl w:val="2"/>
        <w:rPr>
          <w:rFonts w:ascii="SimHei" w:hAnsi="SimHei" w:eastAsia="SimHei" w:cs="SimHei"/>
          <w:sz w:val="17"/>
          <w:szCs w:val="17"/>
        </w:rPr>
      </w:pPr>
      <w:r>
        <w:rPr>
          <w:rFonts w:ascii="SimHei" w:hAnsi="SimHei" w:eastAsia="SimHei" w:cs="SimHei"/>
          <w:sz w:val="17"/>
          <w:szCs w:val="17"/>
          <w:b/>
          <w:bCs/>
          <w:spacing w:val="4"/>
        </w:rPr>
        <w:t>1.</w:t>
      </w:r>
      <w:r>
        <w:rPr>
          <w:rFonts w:ascii="SimHei" w:hAnsi="SimHei" w:eastAsia="SimHei" w:cs="SimHei"/>
          <w:sz w:val="17"/>
          <w:szCs w:val="17"/>
          <w:spacing w:val="60"/>
        </w:rPr>
        <w:t xml:space="preserve"> </w:t>
      </w:r>
      <w:r>
        <w:rPr>
          <w:rFonts w:ascii="SimHei" w:hAnsi="SimHei" w:eastAsia="SimHei" w:cs="SimHei"/>
          <w:sz w:val="17"/>
          <w:szCs w:val="17"/>
          <w:b/>
          <w:bCs/>
          <w:spacing w:val="4"/>
        </w:rPr>
        <w:t>保密性</w:t>
      </w:r>
    </w:p>
    <w:p>
      <w:pPr>
        <w:ind w:right="814" w:firstLine="390"/>
        <w:spacing w:before="211" w:line="255" w:lineRule="auto"/>
        <w:jc w:val="both"/>
        <w:rPr>
          <w:rFonts w:ascii="SimSun" w:hAnsi="SimSun" w:eastAsia="SimSun" w:cs="SimSun"/>
          <w:sz w:val="21"/>
          <w:szCs w:val="21"/>
        </w:rPr>
      </w:pPr>
      <w:r>
        <w:rPr>
          <w:rFonts w:ascii="SimSun" w:hAnsi="SimSun" w:eastAsia="SimSun" w:cs="SimSun"/>
          <w:sz w:val="21"/>
          <w:szCs w:val="21"/>
          <w:spacing w:val="1"/>
        </w:rPr>
        <w:t>保密性又称为机密性，是指个人或团体的信息不为其他不应获</w:t>
      </w:r>
      <w:r>
        <w:rPr>
          <w:rFonts w:ascii="SimSun" w:hAnsi="SimSun" w:eastAsia="SimSun" w:cs="SimSun"/>
          <w:sz w:val="21"/>
          <w:szCs w:val="21"/>
        </w:rPr>
        <w:t>得者而获得。在计算机 </w:t>
      </w:r>
      <w:r>
        <w:rPr>
          <w:rFonts w:ascii="SimSun" w:hAnsi="SimSun" w:eastAsia="SimSun" w:cs="SimSun"/>
          <w:sz w:val="21"/>
          <w:szCs w:val="21"/>
        </w:rPr>
        <w:t>中，许多软件包括邮件软件、网络浏览器等，都有保密性相关的设定，用以维护用户信息</w:t>
      </w:r>
      <w:r>
        <w:rPr>
          <w:rFonts w:ascii="SimSun" w:hAnsi="SimSun" w:eastAsia="SimSun" w:cs="SimSun"/>
          <w:sz w:val="21"/>
          <w:szCs w:val="21"/>
          <w:spacing w:val="4"/>
        </w:rPr>
        <w:t xml:space="preserve"> </w:t>
      </w:r>
      <w:r>
        <w:rPr>
          <w:rFonts w:ascii="SimSun" w:hAnsi="SimSun" w:eastAsia="SimSun" w:cs="SimSun"/>
          <w:sz w:val="21"/>
          <w:szCs w:val="21"/>
          <w:spacing w:val="-2"/>
        </w:rPr>
        <w:t>的保密性，另外间谍或黑客也有可能造成保密</w:t>
      </w:r>
      <w:r>
        <w:rPr>
          <w:rFonts w:ascii="SimSun" w:hAnsi="SimSun" w:eastAsia="SimSun" w:cs="SimSun"/>
          <w:sz w:val="21"/>
          <w:szCs w:val="21"/>
          <w:spacing w:val="-3"/>
        </w:rPr>
        <w:t>性的问题。</w:t>
      </w:r>
    </w:p>
    <w:p>
      <w:pPr>
        <w:ind w:left="393"/>
        <w:spacing w:before="168" w:line="219" w:lineRule="auto"/>
        <w:outlineLvl w:val="2"/>
        <w:rPr>
          <w:rFonts w:ascii="SimSun" w:hAnsi="SimSun" w:eastAsia="SimSun" w:cs="SimSun"/>
          <w:sz w:val="21"/>
          <w:szCs w:val="21"/>
        </w:rPr>
      </w:pPr>
      <w:r>
        <w:rPr>
          <w:rFonts w:ascii="SimSun" w:hAnsi="SimSun" w:eastAsia="SimSun" w:cs="SimSun"/>
          <w:sz w:val="21"/>
          <w:szCs w:val="21"/>
          <w:b/>
          <w:bCs/>
          <w:spacing w:val="-10"/>
        </w:rPr>
        <w:t>2.</w:t>
      </w:r>
      <w:r>
        <w:rPr>
          <w:rFonts w:ascii="SimSun" w:hAnsi="SimSun" w:eastAsia="SimSun" w:cs="SimSun"/>
          <w:sz w:val="21"/>
          <w:szCs w:val="21"/>
          <w:spacing w:val="-10"/>
        </w:rPr>
        <w:t xml:space="preserve"> </w:t>
      </w:r>
      <w:r>
        <w:rPr>
          <w:rFonts w:ascii="SimSun" w:hAnsi="SimSun" w:eastAsia="SimSun" w:cs="SimSun"/>
          <w:sz w:val="21"/>
          <w:szCs w:val="21"/>
          <w:b/>
          <w:bCs/>
          <w:spacing w:val="-10"/>
        </w:rPr>
        <w:t>完整性</w:t>
      </w:r>
    </w:p>
    <w:p>
      <w:pPr>
        <w:ind w:left="390"/>
        <w:spacing w:before="212" w:line="219" w:lineRule="auto"/>
        <w:rPr>
          <w:rFonts w:ascii="SimSun" w:hAnsi="SimSun" w:eastAsia="SimSun" w:cs="SimSun"/>
          <w:sz w:val="21"/>
          <w:szCs w:val="21"/>
        </w:rPr>
      </w:pPr>
      <w:r>
        <w:rPr>
          <w:rFonts w:ascii="SimSun" w:hAnsi="SimSun" w:eastAsia="SimSun" w:cs="SimSun"/>
          <w:sz w:val="21"/>
          <w:szCs w:val="21"/>
          <w:spacing w:val="1"/>
        </w:rPr>
        <w:t>数据完整性是指在传输、存储数据的过程中，确保数据不被没有</w:t>
      </w:r>
      <w:r>
        <w:rPr>
          <w:rFonts w:ascii="SimSun" w:hAnsi="SimSun" w:eastAsia="SimSun" w:cs="SimSun"/>
          <w:sz w:val="21"/>
          <w:szCs w:val="21"/>
        </w:rPr>
        <w:t>授权者篡改，或在篡</w:t>
      </w:r>
    </w:p>
    <w:p>
      <w:pPr>
        <w:pStyle w:val="BodyText"/>
        <w:spacing w:line="381" w:lineRule="auto"/>
        <w:rPr/>
      </w:pPr>
      <w:r/>
    </w:p>
    <w:p>
      <w:pPr>
        <w:ind w:firstLine="7820"/>
        <w:spacing w:line="760" w:lineRule="exact"/>
        <w:rPr/>
      </w:pPr>
      <w:r>
        <w:rPr>
          <w:position w:val="-15"/>
        </w:rPr>
        <w:drawing>
          <wp:inline distT="0" distB="0" distL="0" distR="0">
            <wp:extent cx="298406" cy="482590"/>
            <wp:effectExtent l="0" t="0" r="0" b="0"/>
            <wp:docPr id="666" name="IM 666"/>
            <wp:cNvGraphicFramePr/>
            <a:graphic>
              <a:graphicData uri="http://schemas.openxmlformats.org/drawingml/2006/picture">
                <pic:pic>
                  <pic:nvPicPr>
                    <pic:cNvPr id="666" name="IM 666"/>
                    <pic:cNvPicPr/>
                  </pic:nvPicPr>
                  <pic:blipFill>
                    <a:blip r:embed="rId612"/>
                    <a:stretch>
                      <a:fillRect/>
                    </a:stretch>
                  </pic:blipFill>
                  <pic:spPr>
                    <a:xfrm rot="0">
                      <a:off x="0" y="0"/>
                      <a:ext cx="298406" cy="482590"/>
                    </a:xfrm>
                    <a:prstGeom prst="rect">
                      <a:avLst/>
                    </a:prstGeom>
                  </pic:spPr>
                </pic:pic>
              </a:graphicData>
            </a:graphic>
          </wp:inline>
        </w:drawing>
      </w:r>
    </w:p>
    <w:p>
      <w:pPr>
        <w:spacing w:line="760" w:lineRule="exact"/>
        <w:sectPr>
          <w:pgSz w:w="9910" w:h="14230"/>
          <w:pgMar w:top="760" w:right="79" w:bottom="39" w:left="819" w:header="0" w:footer="0" w:gutter="0"/>
        </w:sectPr>
        <w:rPr/>
      </w:pPr>
    </w:p>
    <w:p>
      <w:pPr>
        <w:spacing w:line="299" w:lineRule="exact"/>
        <w:rPr/>
      </w:pPr>
      <w:r>
        <w:rPr>
          <w:position w:val="-5"/>
        </w:rPr>
        <w:pict>
          <v:shape id="_x0000_s2016" style="mso-position-vertical-relative:line;mso-position-horizontal-relative:char;width:137.55pt;height:15pt;" fillcolor="#D7D7D7" filled="true" stroked="false" type="#_x0000_t202">
            <v:fill on="true"/>
            <v:stroke on="false"/>
            <v:path/>
            <v:imagedata o:title=""/>
            <o:lock v:ext="edit" aspectratio="false"/>
            <v:textbox inset="0mm,0mm,0mm,0mm">
              <w:txbxContent>
                <w:p>
                  <w:pPr>
                    <w:ind w:left="642"/>
                    <w:spacing w:before="67"/>
                    <w:rPr>
                      <w:rFonts w:ascii="STXinwei" w:hAnsi="STXinwei" w:eastAsia="STXinwei" w:cs="STXinwei"/>
                      <w:sz w:val="21"/>
                      <w:szCs w:val="21"/>
                    </w:rPr>
                  </w:pPr>
                  <w:bookmarkStart w:name="bookmark310" w:id="302"/>
                  <w:bookmarkEnd w:id="302"/>
                  <w:r>
                    <w:rPr>
                      <w:rFonts w:ascii="STXinwei" w:hAnsi="STXinwei" w:eastAsia="STXinwei" w:cs="STXinwei"/>
                      <w:sz w:val="21"/>
                      <w:szCs w:val="21"/>
                      <w:b/>
                      <w:bCs/>
                      <w:spacing w:val="-7"/>
                    </w:rPr>
                    <w:t>大数据基础与应用</w:t>
                  </w:r>
                </w:p>
              </w:txbxContent>
            </v:textbox>
          </v:shape>
        </w:pict>
      </w:r>
    </w:p>
    <w:p>
      <w:pPr>
        <w:pStyle w:val="BodyText"/>
        <w:spacing w:line="270" w:lineRule="auto"/>
        <w:rPr/>
      </w:pPr>
      <w:r/>
    </w:p>
    <w:p>
      <w:pPr>
        <w:ind w:left="959" w:right="89"/>
        <w:spacing w:before="68" w:line="261" w:lineRule="auto"/>
        <w:jc w:val="both"/>
        <w:rPr>
          <w:rFonts w:ascii="SimSun" w:hAnsi="SimSun" w:eastAsia="SimSun" w:cs="SimSun"/>
          <w:sz w:val="21"/>
          <w:szCs w:val="21"/>
        </w:rPr>
      </w:pPr>
      <w:r>
        <w:rPr>
          <w:rFonts w:ascii="SimSun" w:hAnsi="SimSun" w:eastAsia="SimSun" w:cs="SimSun"/>
          <w:sz w:val="21"/>
          <w:szCs w:val="21"/>
          <w:spacing w:val="-2"/>
        </w:rPr>
        <w:t>改后能够被迅速发现。在信息安全领域中，常常与保密性边界混淆。以普通</w:t>
      </w:r>
      <w:r>
        <w:rPr>
          <w:rFonts w:ascii="SimSun" w:hAnsi="SimSun" w:eastAsia="SimSun" w:cs="SimSun"/>
          <w:sz w:val="21"/>
          <w:szCs w:val="21"/>
          <w:spacing w:val="-38"/>
        </w:rPr>
        <w:t xml:space="preserve"> </w:t>
      </w:r>
      <w:r>
        <w:rPr>
          <w:rFonts w:ascii="Times New Roman" w:hAnsi="Times New Roman" w:eastAsia="Times New Roman" w:cs="Times New Roman"/>
          <w:sz w:val="21"/>
          <w:szCs w:val="21"/>
          <w:spacing w:val="-2"/>
        </w:rPr>
        <w:t>RSA</w:t>
      </w:r>
      <w:r>
        <w:rPr>
          <w:rFonts w:ascii="Times New Roman" w:hAnsi="Times New Roman" w:eastAsia="Times New Roman" w:cs="Times New Roman"/>
          <w:sz w:val="21"/>
          <w:szCs w:val="21"/>
          <w:spacing w:val="13"/>
          <w:w w:val="101"/>
        </w:rPr>
        <w:t xml:space="preserve"> </w:t>
      </w:r>
      <w:r>
        <w:rPr>
          <w:rFonts w:ascii="SimSun" w:hAnsi="SimSun" w:eastAsia="SimSun" w:cs="SimSun"/>
          <w:sz w:val="21"/>
          <w:szCs w:val="21"/>
          <w:spacing w:val="-2"/>
        </w:rPr>
        <w:t>对数值信</w:t>
      </w:r>
      <w:r>
        <w:rPr>
          <w:rFonts w:ascii="SimSun" w:hAnsi="SimSun" w:eastAsia="SimSun" w:cs="SimSun"/>
          <w:sz w:val="21"/>
          <w:szCs w:val="21"/>
        </w:rPr>
        <w:t xml:space="preserve"> </w:t>
      </w:r>
      <w:r>
        <w:rPr>
          <w:rFonts w:ascii="SimSun" w:hAnsi="SimSun" w:eastAsia="SimSun" w:cs="SimSun"/>
          <w:sz w:val="21"/>
          <w:szCs w:val="21"/>
          <w:spacing w:val="1"/>
        </w:rPr>
        <w:t>息加密为例，黑客或恶意用户在没有获得密钥破解密文的情况下，可以通过对密文进行线</w:t>
      </w:r>
      <w:r>
        <w:rPr>
          <w:rFonts w:ascii="SimSun" w:hAnsi="SimSun" w:eastAsia="SimSun" w:cs="SimSun"/>
          <w:sz w:val="21"/>
          <w:szCs w:val="21"/>
          <w:spacing w:val="5"/>
        </w:rPr>
        <w:t xml:space="preserve"> </w:t>
      </w:r>
      <w:r>
        <w:rPr>
          <w:rFonts w:ascii="SimSun" w:hAnsi="SimSun" w:eastAsia="SimSun" w:cs="SimSun"/>
          <w:sz w:val="21"/>
          <w:szCs w:val="21"/>
          <w:spacing w:val="6"/>
        </w:rPr>
        <w:t>性运算来改变数值信息的值。例如交易金额为</w:t>
      </w:r>
      <w:r>
        <w:rPr>
          <w:rFonts w:ascii="Times New Roman" w:hAnsi="Times New Roman" w:eastAsia="Times New Roman" w:cs="Times New Roman"/>
          <w:sz w:val="21"/>
          <w:szCs w:val="21"/>
          <w:spacing w:val="6"/>
        </w:rPr>
        <w:t>A</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6"/>
        </w:rPr>
        <w:t>元，通过对密文乘3,可以使交易金额成</w:t>
      </w:r>
      <w:r>
        <w:rPr>
          <w:rFonts w:ascii="SimSun" w:hAnsi="SimSun" w:eastAsia="SimSun" w:cs="SimSun"/>
          <w:sz w:val="21"/>
          <w:szCs w:val="21"/>
        </w:rPr>
        <w:t xml:space="preserve"> </w:t>
      </w:r>
      <w:r>
        <w:rPr>
          <w:rFonts w:ascii="SimSun" w:hAnsi="SimSun" w:eastAsia="SimSun" w:cs="SimSun"/>
          <w:sz w:val="21"/>
          <w:szCs w:val="21"/>
          <w:spacing w:val="-1"/>
        </w:rPr>
        <w:t>为</w:t>
      </w:r>
      <w:r>
        <w:rPr>
          <w:rFonts w:ascii="SimSun" w:hAnsi="SimSun" w:eastAsia="SimSun" w:cs="SimSun"/>
          <w:sz w:val="21"/>
          <w:szCs w:val="21"/>
          <w:spacing w:val="-24"/>
        </w:rPr>
        <w:t xml:space="preserve"> </w:t>
      </w:r>
      <w:r>
        <w:rPr>
          <w:rFonts w:ascii="SimSun" w:hAnsi="SimSun" w:eastAsia="SimSun" w:cs="SimSun"/>
          <w:sz w:val="21"/>
          <w:szCs w:val="21"/>
          <w:spacing w:val="-1"/>
        </w:rPr>
        <w:t>3</w:t>
      </w:r>
      <w:r>
        <w:rPr>
          <w:rFonts w:ascii="Times New Roman" w:hAnsi="Times New Roman" w:eastAsia="Times New Roman" w:cs="Times New Roman"/>
          <w:sz w:val="21"/>
          <w:szCs w:val="21"/>
          <w:spacing w:val="-1"/>
        </w:rPr>
        <w:t>A</w:t>
      </w:r>
      <w:r>
        <w:rPr>
          <w:rFonts w:ascii="SimSun" w:hAnsi="SimSun" w:eastAsia="SimSun" w:cs="SimSun"/>
          <w:sz w:val="21"/>
          <w:szCs w:val="21"/>
          <w:spacing w:val="-1"/>
        </w:rPr>
        <w:t>。为了解决上述问题，通常可以使用数字签名或散列函数</w:t>
      </w:r>
      <w:r>
        <w:rPr>
          <w:rFonts w:ascii="SimSun" w:hAnsi="SimSun" w:eastAsia="SimSun" w:cs="SimSun"/>
          <w:sz w:val="21"/>
          <w:szCs w:val="21"/>
          <w:spacing w:val="-2"/>
        </w:rPr>
        <w:t>对密文进行保护。</w:t>
      </w:r>
    </w:p>
    <w:p>
      <w:pPr>
        <w:ind w:left="1382"/>
        <w:spacing w:before="178" w:line="221" w:lineRule="auto"/>
        <w:outlineLvl w:val="2"/>
        <w:rPr>
          <w:rFonts w:ascii="SimSun" w:hAnsi="SimSun" w:eastAsia="SimSun" w:cs="SimSun"/>
          <w:sz w:val="21"/>
          <w:szCs w:val="21"/>
        </w:rPr>
      </w:pPr>
      <w:r>
        <w:rPr>
          <w:rFonts w:ascii="SimSun" w:hAnsi="SimSun" w:eastAsia="SimSun" w:cs="SimSun"/>
          <w:sz w:val="21"/>
          <w:szCs w:val="21"/>
          <w:b/>
          <w:bCs/>
          <w:spacing w:val="-11"/>
        </w:rPr>
        <w:t>3.</w:t>
      </w:r>
      <w:r>
        <w:rPr>
          <w:rFonts w:ascii="SimSun" w:hAnsi="SimSun" w:eastAsia="SimSun" w:cs="SimSun"/>
          <w:sz w:val="21"/>
          <w:szCs w:val="21"/>
          <w:spacing w:val="-11"/>
        </w:rPr>
        <w:t xml:space="preserve"> </w:t>
      </w:r>
      <w:r>
        <w:rPr>
          <w:rFonts w:ascii="SimSun" w:hAnsi="SimSun" w:eastAsia="SimSun" w:cs="SimSun"/>
          <w:sz w:val="21"/>
          <w:szCs w:val="21"/>
          <w:b/>
          <w:bCs/>
          <w:spacing w:val="-11"/>
        </w:rPr>
        <w:t>可用性</w:t>
      </w:r>
    </w:p>
    <w:p>
      <w:pPr>
        <w:ind w:left="959" w:right="93" w:firstLine="419"/>
        <w:spacing w:before="209" w:line="255" w:lineRule="auto"/>
        <w:jc w:val="both"/>
        <w:rPr>
          <w:rFonts w:ascii="SimSun" w:hAnsi="SimSun" w:eastAsia="SimSun" w:cs="SimSun"/>
          <w:sz w:val="21"/>
          <w:szCs w:val="21"/>
        </w:rPr>
      </w:pPr>
      <w:r>
        <w:rPr>
          <w:rFonts w:ascii="SimSun" w:hAnsi="SimSun" w:eastAsia="SimSun" w:cs="SimSun"/>
          <w:sz w:val="21"/>
          <w:szCs w:val="21"/>
          <w:spacing w:val="1"/>
        </w:rPr>
        <w:t>数据可用性是以使用者为中心的设计概念，易</w:t>
      </w:r>
      <w:r>
        <w:rPr>
          <w:rFonts w:ascii="SimSun" w:hAnsi="SimSun" w:eastAsia="SimSun" w:cs="SimSun"/>
          <w:sz w:val="21"/>
          <w:szCs w:val="21"/>
        </w:rPr>
        <w:t>用性设计在于使产品的设计能够符合使 </w:t>
      </w:r>
      <w:r>
        <w:rPr>
          <w:rFonts w:ascii="SimSun" w:hAnsi="SimSun" w:eastAsia="SimSun" w:cs="SimSun"/>
          <w:sz w:val="21"/>
          <w:szCs w:val="21"/>
          <w:spacing w:val="1"/>
        </w:rPr>
        <w:t>用者的习惯与需求，达到易用。例如在网站设计中，主要考虑的问题之一是使用者在浏览 </w:t>
      </w:r>
      <w:r>
        <w:rPr>
          <w:rFonts w:ascii="SimSun" w:hAnsi="SimSun" w:eastAsia="SimSun" w:cs="SimSun"/>
          <w:sz w:val="21"/>
          <w:szCs w:val="21"/>
        </w:rPr>
        <w:t>的过程中不产生压力或感到挫折，并能使使用者在使用网站功能时，能用最少的努</w:t>
      </w:r>
      <w:r>
        <w:rPr>
          <w:rFonts w:ascii="SimSun" w:hAnsi="SimSun" w:eastAsia="SimSun" w:cs="SimSun"/>
          <w:sz w:val="21"/>
          <w:szCs w:val="21"/>
          <w:spacing w:val="-1"/>
        </w:rPr>
        <w:t>力，发</w:t>
      </w:r>
      <w:r>
        <w:rPr>
          <w:rFonts w:ascii="SimSun" w:hAnsi="SimSun" w:eastAsia="SimSun" w:cs="SimSun"/>
          <w:sz w:val="21"/>
          <w:szCs w:val="21"/>
        </w:rPr>
        <w:t xml:space="preserve"> </w:t>
      </w:r>
      <w:r>
        <w:rPr>
          <w:rFonts w:ascii="SimSun" w:hAnsi="SimSun" w:eastAsia="SimSun" w:cs="SimSun"/>
          <w:sz w:val="21"/>
          <w:szCs w:val="21"/>
          <w:spacing w:val="1"/>
        </w:rPr>
        <w:t>挥最大的效能。既然可用性是数据安全的三个特点之一，那么有违</w:t>
      </w:r>
      <w:r>
        <w:rPr>
          <w:rFonts w:ascii="SimSun" w:hAnsi="SimSun" w:eastAsia="SimSun" w:cs="SimSun"/>
          <w:sz w:val="21"/>
          <w:szCs w:val="21"/>
        </w:rPr>
        <w:t>数据的可用性就是违反 </w:t>
      </w:r>
      <w:r>
        <w:rPr>
          <w:rFonts w:ascii="SimSun" w:hAnsi="SimSun" w:eastAsia="SimSun" w:cs="SimSun"/>
          <w:sz w:val="21"/>
          <w:szCs w:val="21"/>
          <w:spacing w:val="-8"/>
        </w:rPr>
        <w:t>数据安全的规定。</w:t>
      </w:r>
    </w:p>
    <w:p>
      <w:pPr>
        <w:pStyle w:val="BodyText"/>
        <w:ind w:left="959"/>
        <w:spacing w:before="310" w:line="222" w:lineRule="auto"/>
        <w:outlineLvl w:val="1"/>
        <w:rPr>
          <w:rFonts w:ascii="SimHei" w:hAnsi="SimHei" w:eastAsia="SimHei" w:cs="SimHei"/>
          <w:sz w:val="28"/>
          <w:szCs w:val="28"/>
        </w:rPr>
      </w:pPr>
      <w:r>
        <w:rPr>
          <w:sz w:val="28"/>
          <w:szCs w:val="28"/>
          <w:b/>
          <w:bCs/>
          <w:spacing w:val="-1"/>
        </w:rPr>
        <w:t>14.1.4   </w:t>
      </w:r>
      <w:r>
        <w:rPr>
          <w:rFonts w:ascii="SimHei" w:hAnsi="SimHei" w:eastAsia="SimHei" w:cs="SimHei"/>
          <w:sz w:val="28"/>
          <w:szCs w:val="28"/>
          <w:b/>
          <w:bCs/>
          <w:spacing w:val="-1"/>
        </w:rPr>
        <w:t>威胁数据安全的主要因素</w:t>
      </w:r>
    </w:p>
    <w:p>
      <w:pPr>
        <w:ind w:left="1379"/>
        <w:spacing w:before="285" w:line="219" w:lineRule="auto"/>
        <w:rPr>
          <w:rFonts w:ascii="SimSun" w:hAnsi="SimSun" w:eastAsia="SimSun" w:cs="SimSun"/>
          <w:sz w:val="21"/>
          <w:szCs w:val="21"/>
        </w:rPr>
      </w:pPr>
      <w:r>
        <w:rPr>
          <w:rFonts w:ascii="SimSun" w:hAnsi="SimSun" w:eastAsia="SimSun" w:cs="SimSun"/>
          <w:sz w:val="21"/>
          <w:szCs w:val="21"/>
          <w:spacing w:val="-3"/>
        </w:rPr>
        <w:t>威胁数据安全的主要因素如下所述。</w:t>
      </w:r>
    </w:p>
    <w:p>
      <w:pPr>
        <w:ind w:left="1382"/>
        <w:spacing w:before="176" w:line="219" w:lineRule="auto"/>
        <w:outlineLvl w:val="2"/>
        <w:rPr>
          <w:rFonts w:ascii="SimSun" w:hAnsi="SimSun" w:eastAsia="SimSun" w:cs="SimSun"/>
          <w:sz w:val="21"/>
          <w:szCs w:val="21"/>
        </w:rPr>
      </w:pPr>
      <w:r>
        <w:rPr>
          <w:rFonts w:ascii="SimSun" w:hAnsi="SimSun" w:eastAsia="SimSun" w:cs="SimSun"/>
          <w:sz w:val="21"/>
          <w:szCs w:val="21"/>
          <w:b/>
          <w:bCs/>
          <w:spacing w:val="-8"/>
        </w:rPr>
        <w:t>1.</w:t>
      </w:r>
      <w:r>
        <w:rPr>
          <w:rFonts w:ascii="SimSun" w:hAnsi="SimSun" w:eastAsia="SimSun" w:cs="SimSun"/>
          <w:sz w:val="21"/>
          <w:szCs w:val="21"/>
          <w:spacing w:val="-22"/>
        </w:rPr>
        <w:t xml:space="preserve"> </w:t>
      </w:r>
      <w:r>
        <w:rPr>
          <w:rFonts w:ascii="SimSun" w:hAnsi="SimSun" w:eastAsia="SimSun" w:cs="SimSun"/>
          <w:sz w:val="21"/>
          <w:szCs w:val="21"/>
          <w:b/>
          <w:bCs/>
          <w:spacing w:val="-8"/>
        </w:rPr>
        <w:t>数据信息存储介质的损坏</w:t>
      </w:r>
    </w:p>
    <w:p>
      <w:pPr>
        <w:ind w:left="959" w:right="117" w:firstLine="419"/>
        <w:spacing w:before="215" w:line="237" w:lineRule="auto"/>
        <w:rPr>
          <w:rFonts w:ascii="SimSun" w:hAnsi="SimSun" w:eastAsia="SimSun" w:cs="SimSun"/>
          <w:sz w:val="21"/>
          <w:szCs w:val="21"/>
        </w:rPr>
      </w:pPr>
      <w:r>
        <w:rPr>
          <w:rFonts w:ascii="SimSun" w:hAnsi="SimSun" w:eastAsia="SimSun" w:cs="SimSun"/>
          <w:sz w:val="21"/>
          <w:szCs w:val="21"/>
        </w:rPr>
        <w:t>在物理介质层次上对存储和传输的信息进行安全保护，是信息安全的基本保障。物理</w:t>
      </w:r>
      <w:r>
        <w:rPr>
          <w:rFonts w:ascii="SimSun" w:hAnsi="SimSun" w:eastAsia="SimSun" w:cs="SimSun"/>
          <w:sz w:val="21"/>
          <w:szCs w:val="21"/>
          <w:spacing w:val="16"/>
        </w:rPr>
        <w:t xml:space="preserve"> </w:t>
      </w:r>
      <w:r>
        <w:rPr>
          <w:rFonts w:ascii="SimSun" w:hAnsi="SimSun" w:eastAsia="SimSun" w:cs="SimSun"/>
          <w:sz w:val="21"/>
          <w:szCs w:val="21"/>
          <w:spacing w:val="-5"/>
        </w:rPr>
        <w:t>安全隐患大致包括下述三个方面。</w:t>
      </w:r>
    </w:p>
    <w:p>
      <w:pPr>
        <w:ind w:left="959" w:right="109" w:firstLine="419"/>
        <w:spacing w:before="78" w:line="242" w:lineRule="auto"/>
        <w:rPr>
          <w:rFonts w:ascii="SimSun" w:hAnsi="SimSun" w:eastAsia="SimSun" w:cs="SimSun"/>
          <w:sz w:val="21"/>
          <w:szCs w:val="21"/>
        </w:rPr>
      </w:pPr>
      <w:r>
        <w:rPr>
          <w:rFonts w:ascii="SimSun" w:hAnsi="SimSun" w:eastAsia="SimSun" w:cs="SimSun"/>
          <w:sz w:val="21"/>
          <w:szCs w:val="21"/>
          <w:spacing w:val="5"/>
        </w:rPr>
        <w:t>①</w:t>
      </w:r>
      <w:r>
        <w:rPr>
          <w:rFonts w:ascii="SimSun" w:hAnsi="SimSun" w:eastAsia="SimSun" w:cs="SimSun"/>
          <w:sz w:val="21"/>
          <w:szCs w:val="21"/>
          <w:spacing w:val="49"/>
        </w:rPr>
        <w:t xml:space="preserve"> </w:t>
      </w:r>
      <w:r>
        <w:rPr>
          <w:rFonts w:ascii="SimSun" w:hAnsi="SimSun" w:eastAsia="SimSun" w:cs="SimSun"/>
          <w:sz w:val="21"/>
          <w:szCs w:val="21"/>
          <w:spacing w:val="5"/>
        </w:rPr>
        <w:t>自然灾害(如地震、火灾、洪水、雷电等)、物理损坏(如硬盘损坏、设备使用到</w:t>
      </w:r>
      <w:r>
        <w:rPr>
          <w:rFonts w:ascii="SimSun" w:hAnsi="SimSun" w:eastAsia="SimSun" w:cs="SimSun"/>
          <w:sz w:val="21"/>
          <w:szCs w:val="21"/>
        </w:rPr>
        <w:t xml:space="preserve"> </w:t>
      </w:r>
      <w:r>
        <w:rPr>
          <w:rFonts w:ascii="SimSun" w:hAnsi="SimSun" w:eastAsia="SimSun" w:cs="SimSun"/>
          <w:sz w:val="21"/>
          <w:szCs w:val="21"/>
          <w:spacing w:val="8"/>
        </w:rPr>
        <w:t>期、外力损坏等)和设备故障(如停电断电、电磁干扰</w:t>
      </w:r>
      <w:r>
        <w:rPr>
          <w:rFonts w:ascii="SimSun" w:hAnsi="SimSun" w:eastAsia="SimSun" w:cs="SimSun"/>
          <w:sz w:val="21"/>
          <w:szCs w:val="21"/>
          <w:spacing w:val="7"/>
        </w:rPr>
        <w:t>等);</w:t>
      </w:r>
    </w:p>
    <w:p>
      <w:pPr>
        <w:ind w:left="1379"/>
        <w:spacing w:before="50" w:line="217" w:lineRule="auto"/>
        <w:rPr>
          <w:rFonts w:ascii="SimSun" w:hAnsi="SimSun" w:eastAsia="SimSun" w:cs="SimSun"/>
          <w:sz w:val="21"/>
          <w:szCs w:val="21"/>
        </w:rPr>
      </w:pPr>
      <w:r>
        <w:rPr>
          <w:rFonts w:ascii="SimSun" w:hAnsi="SimSun" w:eastAsia="SimSun" w:cs="SimSun"/>
          <w:sz w:val="21"/>
          <w:szCs w:val="21"/>
          <w:spacing w:val="2"/>
        </w:rPr>
        <w:t>②</w:t>
      </w:r>
      <w:r>
        <w:rPr>
          <w:rFonts w:ascii="SimSun" w:hAnsi="SimSun" w:eastAsia="SimSun" w:cs="SimSun"/>
          <w:sz w:val="21"/>
          <w:szCs w:val="21"/>
          <w:spacing w:val="57"/>
        </w:rPr>
        <w:t xml:space="preserve"> </w:t>
      </w:r>
      <w:r>
        <w:rPr>
          <w:rFonts w:ascii="SimSun" w:hAnsi="SimSun" w:eastAsia="SimSun" w:cs="SimSun"/>
          <w:sz w:val="21"/>
          <w:szCs w:val="21"/>
          <w:spacing w:val="2"/>
        </w:rPr>
        <w:t>电磁辐射、信息泄露、痕迹泄露(如口令密钥等保管不善);</w:t>
      </w:r>
    </w:p>
    <w:p>
      <w:pPr>
        <w:ind w:left="1379"/>
        <w:spacing w:before="73" w:line="217" w:lineRule="auto"/>
        <w:rPr>
          <w:rFonts w:ascii="SimSun" w:hAnsi="SimSun" w:eastAsia="SimSun" w:cs="SimSun"/>
          <w:sz w:val="21"/>
          <w:szCs w:val="21"/>
        </w:rPr>
      </w:pPr>
      <w:r>
        <w:rPr>
          <w:rFonts w:ascii="SimSun" w:hAnsi="SimSun" w:eastAsia="SimSun" w:cs="SimSun"/>
          <w:sz w:val="21"/>
          <w:szCs w:val="21"/>
          <w:spacing w:val="2"/>
        </w:rPr>
        <w:t>③</w:t>
      </w:r>
      <w:r>
        <w:rPr>
          <w:rFonts w:ascii="SimSun" w:hAnsi="SimSun" w:eastAsia="SimSun" w:cs="SimSun"/>
          <w:sz w:val="21"/>
          <w:szCs w:val="21"/>
          <w:spacing w:val="-2"/>
        </w:rPr>
        <w:t xml:space="preserve"> </w:t>
      </w:r>
      <w:r>
        <w:rPr>
          <w:rFonts w:ascii="SimSun" w:hAnsi="SimSun" w:eastAsia="SimSun" w:cs="SimSun"/>
          <w:sz w:val="21"/>
          <w:szCs w:val="21"/>
          <w:spacing w:val="2"/>
        </w:rPr>
        <w:t>操作失误(如删除文件、格式化硬盘、线路拆除)、意外疏漏等。</w:t>
      </w:r>
    </w:p>
    <w:p>
      <w:pPr>
        <w:ind w:left="1382"/>
        <w:spacing w:before="173" w:line="219" w:lineRule="auto"/>
        <w:outlineLvl w:val="2"/>
        <w:rPr>
          <w:rFonts w:ascii="SimSun" w:hAnsi="SimSun" w:eastAsia="SimSun" w:cs="SimSun"/>
          <w:sz w:val="21"/>
          <w:szCs w:val="21"/>
        </w:rPr>
      </w:pPr>
      <w:r>
        <w:rPr>
          <w:rFonts w:ascii="SimSun" w:hAnsi="SimSun" w:eastAsia="SimSun" w:cs="SimSun"/>
          <w:sz w:val="21"/>
          <w:szCs w:val="21"/>
          <w:b/>
          <w:bCs/>
          <w:spacing w:val="-12"/>
        </w:rPr>
        <w:t>2.</w:t>
      </w:r>
      <w:r>
        <w:rPr>
          <w:rFonts w:ascii="SimSun" w:hAnsi="SimSun" w:eastAsia="SimSun" w:cs="SimSun"/>
          <w:sz w:val="21"/>
          <w:szCs w:val="21"/>
          <w:spacing w:val="-10"/>
        </w:rPr>
        <w:t xml:space="preserve"> </w:t>
      </w:r>
      <w:r>
        <w:rPr>
          <w:rFonts w:ascii="SimSun" w:hAnsi="SimSun" w:eastAsia="SimSun" w:cs="SimSun"/>
          <w:sz w:val="21"/>
          <w:szCs w:val="21"/>
          <w:b/>
          <w:bCs/>
          <w:spacing w:val="-12"/>
        </w:rPr>
        <w:t>人为因素</w:t>
      </w:r>
    </w:p>
    <w:p>
      <w:pPr>
        <w:ind w:left="1379"/>
        <w:spacing w:before="204" w:line="219" w:lineRule="auto"/>
        <w:rPr>
          <w:rFonts w:ascii="SimSun" w:hAnsi="SimSun" w:eastAsia="SimSun" w:cs="SimSun"/>
          <w:sz w:val="21"/>
          <w:szCs w:val="21"/>
        </w:rPr>
      </w:pPr>
      <w:r>
        <w:rPr>
          <w:rFonts w:ascii="SimSun" w:hAnsi="SimSun" w:eastAsia="SimSun" w:cs="SimSun"/>
          <w:sz w:val="21"/>
          <w:szCs w:val="21"/>
          <w:spacing w:val="-2"/>
        </w:rPr>
        <w:t>人为因素包括人为的无意失误和人为恶意攻击。</w:t>
      </w:r>
    </w:p>
    <w:p>
      <w:pPr>
        <w:ind w:left="959" w:right="115" w:firstLine="419"/>
        <w:spacing w:before="59" w:line="261" w:lineRule="auto"/>
        <w:rPr>
          <w:rFonts w:ascii="SimSun" w:hAnsi="SimSun" w:eastAsia="SimSun" w:cs="SimSun"/>
          <w:sz w:val="21"/>
          <w:szCs w:val="21"/>
        </w:rPr>
      </w:pPr>
      <w:r>
        <w:rPr>
          <w:rFonts w:ascii="SimSun" w:hAnsi="SimSun" w:eastAsia="SimSun" w:cs="SimSun"/>
          <w:sz w:val="21"/>
          <w:szCs w:val="21"/>
        </w:rPr>
        <w:t>网络管理员安全配置不当造成的安全漏洞，用户安全意识不强，口令选择不慎，用户</w:t>
      </w:r>
      <w:r>
        <w:rPr>
          <w:rFonts w:ascii="SimSun" w:hAnsi="SimSun" w:eastAsia="SimSun" w:cs="SimSun"/>
          <w:sz w:val="21"/>
          <w:szCs w:val="21"/>
          <w:spacing w:val="17"/>
        </w:rPr>
        <w:t xml:space="preserve"> </w:t>
      </w:r>
      <w:r>
        <w:rPr>
          <w:rFonts w:ascii="SimSun" w:hAnsi="SimSun" w:eastAsia="SimSun" w:cs="SimSun"/>
          <w:sz w:val="21"/>
          <w:szCs w:val="21"/>
        </w:rPr>
        <w:t>将自己的账号随意转借他人或与别人共享等都将对网络信息安全带来威胁。别有用心的人</w:t>
      </w:r>
      <w:r>
        <w:rPr>
          <w:rFonts w:ascii="SimSun" w:hAnsi="SimSun" w:eastAsia="SimSun" w:cs="SimSun"/>
          <w:sz w:val="21"/>
          <w:szCs w:val="21"/>
          <w:spacing w:val="18"/>
        </w:rPr>
        <w:t xml:space="preserve"> </w:t>
      </w:r>
      <w:r>
        <w:rPr>
          <w:rFonts w:ascii="SimSun" w:hAnsi="SimSun" w:eastAsia="SimSun" w:cs="SimSun"/>
          <w:sz w:val="21"/>
          <w:szCs w:val="21"/>
          <w:spacing w:val="-2"/>
        </w:rPr>
        <w:t>将利用这些无意的失误，从他人那里获取不该他获取的信息。</w:t>
      </w:r>
    </w:p>
    <w:p>
      <w:pPr>
        <w:ind w:left="959" w:right="39" w:firstLine="419"/>
        <w:spacing w:before="58" w:line="255" w:lineRule="auto"/>
        <w:rPr>
          <w:rFonts w:ascii="SimSun" w:hAnsi="SimSun" w:eastAsia="SimSun" w:cs="SimSun"/>
          <w:sz w:val="21"/>
          <w:szCs w:val="21"/>
        </w:rPr>
      </w:pPr>
      <w:r>
        <w:rPr>
          <w:rFonts w:ascii="SimSun" w:hAnsi="SimSun" w:eastAsia="SimSun" w:cs="SimSun"/>
          <w:sz w:val="21"/>
          <w:szCs w:val="21"/>
          <w:spacing w:val="1"/>
        </w:rPr>
        <w:t>恶意攻击是计算机网络所面临的最大威胁，网络战中敌方的攻击和计算机犯罪就属于</w:t>
      </w:r>
      <w:r>
        <w:rPr>
          <w:rFonts w:ascii="SimSun" w:hAnsi="SimSun" w:eastAsia="SimSun" w:cs="SimSun"/>
          <w:sz w:val="21"/>
          <w:szCs w:val="21"/>
          <w:spacing w:val="4"/>
        </w:rPr>
        <w:t xml:space="preserve"> </w:t>
      </w:r>
      <w:r>
        <w:rPr>
          <w:rFonts w:ascii="SimSun" w:hAnsi="SimSun" w:eastAsia="SimSun" w:cs="SimSun"/>
          <w:sz w:val="21"/>
          <w:szCs w:val="21"/>
          <w:spacing w:val="-3"/>
        </w:rPr>
        <w:t>这一类。这类攻击又可分为两种：</w:t>
      </w:r>
      <w:r>
        <w:rPr>
          <w:rFonts w:ascii="SimSun" w:hAnsi="SimSun" w:eastAsia="SimSun" w:cs="SimSun"/>
          <w:sz w:val="21"/>
          <w:szCs w:val="21"/>
          <w:spacing w:val="62"/>
        </w:rPr>
        <w:t xml:space="preserve"> </w:t>
      </w:r>
      <w:r>
        <w:rPr>
          <w:rFonts w:ascii="SimSun" w:hAnsi="SimSun" w:eastAsia="SimSun" w:cs="SimSun"/>
          <w:sz w:val="21"/>
          <w:szCs w:val="21"/>
          <w:spacing w:val="-3"/>
        </w:rPr>
        <w:t>一种是主动攻击，是以各种方式</w:t>
      </w:r>
      <w:r>
        <w:rPr>
          <w:rFonts w:ascii="SimSun" w:hAnsi="SimSun" w:eastAsia="SimSun" w:cs="SimSun"/>
          <w:sz w:val="21"/>
          <w:szCs w:val="21"/>
          <w:spacing w:val="-4"/>
        </w:rPr>
        <w:t>有选择地破坏信息的有</w:t>
      </w:r>
      <w:r>
        <w:rPr>
          <w:rFonts w:ascii="SimSun" w:hAnsi="SimSun" w:eastAsia="SimSun" w:cs="SimSun"/>
          <w:sz w:val="21"/>
          <w:szCs w:val="21"/>
        </w:rPr>
        <w:t xml:space="preserve"> </w:t>
      </w:r>
      <w:r>
        <w:rPr>
          <w:rFonts w:ascii="SimSun" w:hAnsi="SimSun" w:eastAsia="SimSun" w:cs="SimSun"/>
          <w:sz w:val="21"/>
          <w:szCs w:val="21"/>
          <w:spacing w:val="-3"/>
        </w:rPr>
        <w:t>效性和完整性；另一种方式是被动攻击，就是在不影响网络正常工作的情况下，进行截获、</w:t>
      </w:r>
      <w:r>
        <w:rPr>
          <w:rFonts w:ascii="SimSun" w:hAnsi="SimSun" w:eastAsia="SimSun" w:cs="SimSun"/>
          <w:sz w:val="21"/>
          <w:szCs w:val="21"/>
          <w:spacing w:val="4"/>
        </w:rPr>
        <w:t xml:space="preserve"> </w:t>
      </w:r>
      <w:r>
        <w:rPr>
          <w:rFonts w:ascii="SimSun" w:hAnsi="SimSun" w:eastAsia="SimSun" w:cs="SimSun"/>
          <w:sz w:val="21"/>
          <w:szCs w:val="21"/>
        </w:rPr>
        <w:t>窃取、破译以获得重要机密信息。这两种攻击均可对计算机网络造成极大的危害，并造成 </w:t>
      </w:r>
      <w:r>
        <w:rPr>
          <w:rFonts w:ascii="SimSun" w:hAnsi="SimSun" w:eastAsia="SimSun" w:cs="SimSun"/>
          <w:sz w:val="21"/>
          <w:szCs w:val="21"/>
          <w:spacing w:val="-8"/>
        </w:rPr>
        <w:t>机密数据的泄露。</w:t>
      </w:r>
    </w:p>
    <w:p>
      <w:pPr>
        <w:ind w:left="959" w:right="39" w:firstLine="419"/>
        <w:spacing w:before="103" w:line="245" w:lineRule="auto"/>
        <w:rPr>
          <w:rFonts w:ascii="SimSun" w:hAnsi="SimSun" w:eastAsia="SimSun" w:cs="SimSun"/>
          <w:sz w:val="21"/>
          <w:szCs w:val="21"/>
        </w:rPr>
      </w:pPr>
      <w:r>
        <w:rPr>
          <w:rFonts w:ascii="SimSun" w:hAnsi="SimSun" w:eastAsia="SimSun" w:cs="SimSun"/>
          <w:sz w:val="21"/>
          <w:szCs w:val="21"/>
          <w:spacing w:val="-3"/>
        </w:rPr>
        <w:t>由于操作失误，使用者可能将误删除系统的重要文件，或者修改影响系统运行的参</w:t>
      </w:r>
      <w:r>
        <w:rPr>
          <w:rFonts w:ascii="SimSun" w:hAnsi="SimSun" w:eastAsia="SimSun" w:cs="SimSun"/>
          <w:sz w:val="21"/>
          <w:szCs w:val="21"/>
          <w:spacing w:val="-4"/>
        </w:rPr>
        <w:t>数，</w:t>
      </w:r>
      <w:r>
        <w:rPr>
          <w:rFonts w:ascii="SimSun" w:hAnsi="SimSun" w:eastAsia="SimSun" w:cs="SimSun"/>
          <w:sz w:val="21"/>
          <w:szCs w:val="21"/>
        </w:rPr>
        <w:t xml:space="preserve"> </w:t>
      </w:r>
      <w:r>
        <w:rPr>
          <w:rFonts w:ascii="SimSun" w:hAnsi="SimSun" w:eastAsia="SimSun" w:cs="SimSun"/>
          <w:sz w:val="21"/>
          <w:szCs w:val="21"/>
          <w:spacing w:val="-3"/>
        </w:rPr>
        <w:t>以及没有按照规定要求或操作不当导致的系统停机。</w:t>
      </w:r>
    </w:p>
    <w:p>
      <w:pPr>
        <w:ind w:left="959" w:firstLine="419"/>
        <w:spacing w:before="72" w:line="253" w:lineRule="auto"/>
        <w:rPr>
          <w:rFonts w:ascii="SimSun" w:hAnsi="SimSun" w:eastAsia="SimSun" w:cs="SimSun"/>
          <w:sz w:val="21"/>
          <w:szCs w:val="21"/>
        </w:rPr>
      </w:pPr>
      <w:r>
        <w:rPr>
          <w:rFonts w:ascii="SimSun" w:hAnsi="SimSun" w:eastAsia="SimSun" w:cs="SimSun"/>
          <w:sz w:val="21"/>
          <w:szCs w:val="21"/>
          <w:spacing w:val="1"/>
        </w:rPr>
        <w:t>随着计算机网络信息系统日益复杂，以致人们无法保证系统不存在网络设计漏洞与管  </w:t>
      </w:r>
      <w:r>
        <w:rPr>
          <w:rFonts w:ascii="SimSun" w:hAnsi="SimSun" w:eastAsia="SimSun" w:cs="SimSun"/>
          <w:sz w:val="21"/>
          <w:szCs w:val="21"/>
          <w:spacing w:val="1"/>
        </w:rPr>
        <w:t>理漏洞。这些漏洞和缺陷自然成为黑客进行攻击的首选目标。另外，软件设计人员出于自 </w:t>
      </w:r>
      <w:r>
        <w:rPr>
          <w:rFonts w:ascii="SimSun" w:hAnsi="SimSun" w:eastAsia="SimSun" w:cs="SimSun"/>
          <w:sz w:val="21"/>
          <w:szCs w:val="21"/>
          <w:spacing w:val="1"/>
        </w:rPr>
        <w:t>身的考虑，在进行软件开发时，为所开发的软件设置“后门”,</w:t>
      </w:r>
      <w:r>
        <w:rPr>
          <w:rFonts w:ascii="SimSun" w:hAnsi="SimSun" w:eastAsia="SimSun" w:cs="SimSun"/>
          <w:sz w:val="21"/>
          <w:szCs w:val="21"/>
        </w:rPr>
        <w:t>一旦“后门”为外人所知，</w:t>
      </w:r>
    </w:p>
    <w:p>
      <w:pPr>
        <w:ind w:firstLine="890"/>
        <w:spacing w:before="168" w:line="839" w:lineRule="exact"/>
        <w:rPr/>
      </w:pPr>
      <w:r>
        <w:rPr>
          <w:position w:val="-16"/>
        </w:rPr>
        <w:drawing>
          <wp:inline distT="0" distB="0" distL="0" distR="0">
            <wp:extent cx="342897" cy="532497"/>
            <wp:effectExtent l="0" t="0" r="0" b="0"/>
            <wp:docPr id="668" name="IM 668"/>
            <wp:cNvGraphicFramePr/>
            <a:graphic>
              <a:graphicData uri="http://schemas.openxmlformats.org/drawingml/2006/picture">
                <pic:pic>
                  <pic:nvPicPr>
                    <pic:cNvPr id="668" name="IM 668"/>
                    <pic:cNvPicPr/>
                  </pic:nvPicPr>
                  <pic:blipFill>
                    <a:blip r:embed="rId613"/>
                    <a:stretch>
                      <a:fillRect/>
                    </a:stretch>
                  </pic:blipFill>
                  <pic:spPr>
                    <a:xfrm rot="0">
                      <a:off x="0" y="0"/>
                      <a:ext cx="342897" cy="532497"/>
                    </a:xfrm>
                    <a:prstGeom prst="rect">
                      <a:avLst/>
                    </a:prstGeom>
                  </pic:spPr>
                </pic:pic>
              </a:graphicData>
            </a:graphic>
          </wp:inline>
        </w:drawing>
      </w:r>
    </w:p>
    <w:p>
      <w:pPr>
        <w:spacing w:line="839" w:lineRule="exact"/>
        <w:sectPr>
          <w:pgSz w:w="9910" w:h="14230"/>
          <w:pgMar w:top="760" w:right="605" w:bottom="1" w:left="20" w:header="0" w:footer="0" w:gutter="0"/>
        </w:sectPr>
        <w:rPr/>
      </w:pPr>
    </w:p>
    <w:p>
      <w:pPr>
        <w:ind w:firstLine="6169"/>
        <w:spacing w:line="310" w:lineRule="exact"/>
        <w:rPr/>
      </w:pPr>
      <w:r>
        <w:rPr>
          <w:position w:val="-6"/>
        </w:rPr>
        <w:pict>
          <v:group id="_x0000_s2018" style="mso-position-vertical-relative:line;mso-position-horizontal-relative:char;width:136pt;height:15.55pt;" filled="false" stroked="false" coordsize="2720,311" coordorigin="0,0">
            <v:shape id="_x0000_s2020" style="position:absolute;left:0;top:0;width:2720;height:311;" filled="false" stroked="false" type="#_x0000_t75">
              <v:imagedata o:title="" r:id="rId614"/>
            </v:shape>
            <v:shape id="_x0000_s2022" style="position:absolute;left:-20;top:-20;width:2760;height:350;" filled="false" stroked="false" type="#_x0000_t202">
              <v:fill on="false"/>
              <v:stroke on="false"/>
              <v:path/>
              <v:imagedata o:title=""/>
              <o:lock v:ext="edit" aspectratio="false"/>
              <v:textbox inset="0mm,0mm,0mm,0mm">
                <w:txbxContent>
                  <w:p>
                    <w:pPr>
                      <w:ind w:left="470"/>
                      <w:spacing w:before="85" w:line="226" w:lineRule="auto"/>
                      <w:rPr>
                        <w:rFonts w:ascii="STXinwei" w:hAnsi="STXinwei" w:eastAsia="STXinwei" w:cs="STXinwei"/>
                        <w:sz w:val="21"/>
                        <w:szCs w:val="21"/>
                      </w:rPr>
                    </w:pPr>
                    <w:r>
                      <w:rPr>
                        <w:rFonts w:ascii="STXinwei" w:hAnsi="STXinwei" w:eastAsia="STXinwei" w:cs="STXinwei"/>
                        <w:sz w:val="21"/>
                        <w:szCs w:val="21"/>
                        <w:spacing w:val="12"/>
                      </w:rPr>
                      <w:t>第14章</w:t>
                    </w:r>
                    <w:r>
                      <w:rPr>
                        <w:rFonts w:ascii="STXinwei" w:hAnsi="STXinwei" w:eastAsia="STXinwei" w:cs="STXinwei"/>
                        <w:sz w:val="21"/>
                        <w:szCs w:val="21"/>
                        <w:spacing w:val="11"/>
                      </w:rPr>
                      <w:t xml:space="preserve">   </w:t>
                    </w:r>
                    <w:r>
                      <w:rPr>
                        <w:rFonts w:ascii="STXinwei" w:hAnsi="STXinwei" w:eastAsia="STXinwei" w:cs="STXinwei"/>
                        <w:sz w:val="21"/>
                        <w:szCs w:val="21"/>
                        <w:spacing w:val="12"/>
                      </w:rPr>
                      <w:t>大数据安全</w:t>
                    </w:r>
                  </w:p>
                </w:txbxContent>
              </v:textbox>
            </v:shape>
          </v:group>
        </w:pict>
      </w:r>
    </w:p>
    <w:p>
      <w:pPr>
        <w:pStyle w:val="BodyText"/>
        <w:spacing w:line="288"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4"/>
        </w:rPr>
        <w:t>该软件则无安全可言，所造成的后果也不堪设想。</w:t>
      </w:r>
    </w:p>
    <w:p>
      <w:pPr>
        <w:ind w:left="392"/>
        <w:spacing w:before="196" w:line="238" w:lineRule="auto"/>
        <w:outlineLvl w:val="2"/>
        <w:rPr>
          <w:rFonts w:ascii="STXinwei" w:hAnsi="STXinwei" w:eastAsia="STXinwei" w:cs="STXinwei"/>
          <w:sz w:val="21"/>
          <w:szCs w:val="21"/>
        </w:rPr>
      </w:pPr>
      <w:bookmarkStart w:name="bookmark311" w:id="303"/>
      <w:bookmarkEnd w:id="303"/>
      <w:bookmarkStart w:name="bookmark312" w:id="304"/>
      <w:bookmarkEnd w:id="304"/>
      <w:r>
        <w:rPr>
          <w:rFonts w:ascii="STXinwei" w:hAnsi="STXinwei" w:eastAsia="STXinwei" w:cs="STXinwei"/>
          <w:sz w:val="21"/>
          <w:szCs w:val="21"/>
          <w:b/>
          <w:bCs/>
          <w:spacing w:val="-10"/>
        </w:rPr>
        <w:t>3.</w:t>
      </w:r>
      <w:r>
        <w:rPr>
          <w:rFonts w:ascii="STXinwei" w:hAnsi="STXinwei" w:eastAsia="STXinwei" w:cs="STXinwei"/>
          <w:sz w:val="21"/>
          <w:szCs w:val="21"/>
          <w:spacing w:val="11"/>
        </w:rPr>
        <w:t xml:space="preserve">  </w:t>
      </w:r>
      <w:r>
        <w:rPr>
          <w:rFonts w:ascii="STXinwei" w:hAnsi="STXinwei" w:eastAsia="STXinwei" w:cs="STXinwei"/>
          <w:sz w:val="21"/>
          <w:szCs w:val="21"/>
          <w:b/>
          <w:bCs/>
          <w:spacing w:val="-10"/>
        </w:rPr>
        <w:t>黑客</w:t>
      </w:r>
    </w:p>
    <w:p>
      <w:pPr>
        <w:ind w:right="671" w:firstLine="389"/>
        <w:spacing w:before="145" w:line="264" w:lineRule="auto"/>
        <w:jc w:val="both"/>
        <w:rPr>
          <w:rFonts w:ascii="SimSun" w:hAnsi="SimSun" w:eastAsia="SimSun" w:cs="SimSun"/>
          <w:sz w:val="21"/>
          <w:szCs w:val="21"/>
        </w:rPr>
      </w:pPr>
      <w:r>
        <w:rPr>
          <w:rFonts w:ascii="SimSun" w:hAnsi="SimSun" w:eastAsia="SimSun" w:cs="SimSun"/>
          <w:sz w:val="21"/>
          <w:szCs w:val="21"/>
          <w:spacing w:val="1"/>
        </w:rPr>
        <w:t>电脑入侵、账号泄露、资料丢失、网页被黑等也是企业信息安全管理中经常</w:t>
      </w:r>
      <w:r>
        <w:rPr>
          <w:rFonts w:ascii="SimSun" w:hAnsi="SimSun" w:eastAsia="SimSun" w:cs="SimSun"/>
          <w:sz w:val="21"/>
          <w:szCs w:val="21"/>
        </w:rPr>
        <w:t>遇到的问 </w:t>
      </w:r>
      <w:r>
        <w:rPr>
          <w:rFonts w:ascii="SimSun" w:hAnsi="SimSun" w:eastAsia="SimSun" w:cs="SimSun"/>
          <w:sz w:val="21"/>
          <w:szCs w:val="21"/>
          <w:spacing w:val="1"/>
        </w:rPr>
        <w:t>题。其特点是往往具有明确的目标。当黑客要攻击一个目标时</w:t>
      </w:r>
      <w:r>
        <w:rPr>
          <w:rFonts w:ascii="SimSun" w:hAnsi="SimSun" w:eastAsia="SimSun" w:cs="SimSun"/>
          <w:sz w:val="21"/>
          <w:szCs w:val="21"/>
        </w:rPr>
        <w:t>，通常是首先收集被攻击方 </w:t>
      </w:r>
      <w:r>
        <w:rPr>
          <w:rFonts w:ascii="SimSun" w:hAnsi="SimSun" w:eastAsia="SimSun" w:cs="SimSun"/>
          <w:sz w:val="21"/>
          <w:szCs w:val="21"/>
        </w:rPr>
        <w:t>的有关信息，分析被攻击方可能存在的漏洞，然后建立模拟环境，进行模拟攻击，测试对</w:t>
      </w:r>
      <w:r>
        <w:rPr>
          <w:rFonts w:ascii="SimSun" w:hAnsi="SimSun" w:eastAsia="SimSun" w:cs="SimSun"/>
          <w:sz w:val="21"/>
          <w:szCs w:val="21"/>
          <w:spacing w:val="7"/>
        </w:rPr>
        <w:t xml:space="preserve"> </w:t>
      </w:r>
      <w:r>
        <w:rPr>
          <w:rFonts w:ascii="SimSun" w:hAnsi="SimSun" w:eastAsia="SimSun" w:cs="SimSun"/>
          <w:sz w:val="21"/>
          <w:szCs w:val="21"/>
        </w:rPr>
        <w:t>方可能的反应，再利用适当的工具进行扫描，最后通过已知的漏</w:t>
      </w:r>
      <w:r>
        <w:rPr>
          <w:rFonts w:ascii="SimSun" w:hAnsi="SimSun" w:eastAsia="SimSun" w:cs="SimSun"/>
          <w:sz w:val="21"/>
          <w:szCs w:val="21"/>
          <w:spacing w:val="-1"/>
        </w:rPr>
        <w:t>洞，实施攻击。然后就可</w:t>
      </w:r>
      <w:r>
        <w:rPr>
          <w:rFonts w:ascii="SimSun" w:hAnsi="SimSun" w:eastAsia="SimSun" w:cs="SimSun"/>
          <w:sz w:val="21"/>
          <w:szCs w:val="21"/>
        </w:rPr>
        <w:t xml:space="preserve"> </w:t>
      </w:r>
      <w:r>
        <w:rPr>
          <w:rFonts w:ascii="SimSun" w:hAnsi="SimSun" w:eastAsia="SimSun" w:cs="SimSun"/>
          <w:sz w:val="21"/>
          <w:szCs w:val="21"/>
        </w:rPr>
        <w:t>以读取邮件，搜索和盗窃文件，毁坏重要数据，破坏整个系统的信息，造成不堪设想的后</w:t>
      </w:r>
      <w:r>
        <w:rPr>
          <w:rFonts w:ascii="SimSun" w:hAnsi="SimSun" w:eastAsia="SimSun" w:cs="SimSun"/>
          <w:sz w:val="21"/>
          <w:szCs w:val="21"/>
          <w:spacing w:val="14"/>
        </w:rPr>
        <w:t xml:space="preserve"> </w:t>
      </w:r>
      <w:r>
        <w:rPr>
          <w:rFonts w:ascii="SimSun" w:hAnsi="SimSun" w:eastAsia="SimSun" w:cs="SimSun"/>
          <w:sz w:val="21"/>
          <w:szCs w:val="21"/>
          <w:spacing w:val="-1"/>
        </w:rPr>
        <w:t>果。入侵者通过网络远程入侵系统，主要的侵入形式：系统漏</w:t>
      </w:r>
      <w:r>
        <w:rPr>
          <w:rFonts w:ascii="SimSun" w:hAnsi="SimSun" w:eastAsia="SimSun" w:cs="SimSun"/>
          <w:sz w:val="21"/>
          <w:szCs w:val="21"/>
          <w:spacing w:val="-2"/>
        </w:rPr>
        <w:t>洞、管理不力等。</w:t>
      </w:r>
    </w:p>
    <w:p>
      <w:pPr>
        <w:ind w:left="392"/>
        <w:spacing w:before="168" w:line="219" w:lineRule="auto"/>
        <w:outlineLvl w:val="2"/>
        <w:rPr>
          <w:rFonts w:ascii="SimSun" w:hAnsi="SimSun" w:eastAsia="SimSun" w:cs="SimSun"/>
          <w:sz w:val="21"/>
          <w:szCs w:val="21"/>
        </w:rPr>
      </w:pPr>
      <w:r>
        <w:rPr>
          <w:rFonts w:ascii="SimSun" w:hAnsi="SimSun" w:eastAsia="SimSun" w:cs="SimSun"/>
          <w:sz w:val="21"/>
          <w:szCs w:val="21"/>
          <w:b/>
          <w:bCs/>
          <w:spacing w:val="-11"/>
        </w:rPr>
        <w:t>4.</w:t>
      </w:r>
      <w:r>
        <w:rPr>
          <w:rFonts w:ascii="SimSun" w:hAnsi="SimSun" w:eastAsia="SimSun" w:cs="SimSun"/>
          <w:sz w:val="21"/>
          <w:szCs w:val="21"/>
          <w:spacing w:val="-11"/>
        </w:rPr>
        <w:t xml:space="preserve"> </w:t>
      </w:r>
      <w:r>
        <w:rPr>
          <w:rFonts w:ascii="SimSun" w:hAnsi="SimSun" w:eastAsia="SimSun" w:cs="SimSun"/>
          <w:sz w:val="21"/>
          <w:szCs w:val="21"/>
          <w:b/>
          <w:bCs/>
          <w:spacing w:val="-11"/>
        </w:rPr>
        <w:t>病毒</w:t>
      </w:r>
    </w:p>
    <w:p>
      <w:pPr>
        <w:ind w:right="669" w:firstLine="389"/>
        <w:spacing w:before="202" w:line="262" w:lineRule="auto"/>
        <w:rPr>
          <w:rFonts w:ascii="SimSun" w:hAnsi="SimSun" w:eastAsia="SimSun" w:cs="SimSun"/>
          <w:sz w:val="21"/>
          <w:szCs w:val="21"/>
        </w:rPr>
      </w:pPr>
      <w:r>
        <w:rPr>
          <w:rFonts w:ascii="SimSun" w:hAnsi="SimSun" w:eastAsia="SimSun" w:cs="SimSun"/>
          <w:sz w:val="21"/>
          <w:szCs w:val="21"/>
          <w:spacing w:val="1"/>
        </w:rPr>
        <w:t>计算机病毒能影响计算机软件、硬件的正常运行，破坏数据的正确与完整，甚至导致</w:t>
      </w:r>
      <w:r>
        <w:rPr>
          <w:rFonts w:ascii="SimSun" w:hAnsi="SimSun" w:eastAsia="SimSun" w:cs="SimSun"/>
          <w:sz w:val="21"/>
          <w:szCs w:val="21"/>
        </w:rPr>
        <w:t xml:space="preserve"> </w:t>
      </w:r>
      <w:r>
        <w:rPr>
          <w:rFonts w:ascii="SimSun" w:hAnsi="SimSun" w:eastAsia="SimSun" w:cs="SimSun"/>
          <w:sz w:val="21"/>
          <w:szCs w:val="21"/>
        </w:rPr>
        <w:t>系统崩溃等重大恶果，特别是一些针对盗取各类数据信息的木马病毒等。目前杀毒软件普</w:t>
      </w:r>
      <w:r>
        <w:rPr>
          <w:rFonts w:ascii="SimSun" w:hAnsi="SimSun" w:eastAsia="SimSun" w:cs="SimSun"/>
          <w:sz w:val="21"/>
          <w:szCs w:val="21"/>
          <w:spacing w:val="7"/>
        </w:rPr>
        <w:t xml:space="preserve"> </w:t>
      </w:r>
      <w:r>
        <w:rPr>
          <w:rFonts w:ascii="SimSun" w:hAnsi="SimSun" w:eastAsia="SimSun" w:cs="SimSun"/>
          <w:sz w:val="21"/>
          <w:szCs w:val="21"/>
          <w:spacing w:val="1"/>
        </w:rPr>
        <w:t>及较广，计算机病毒造成的数据信息安全威胁隐患已经缓解很多。</w:t>
      </w:r>
      <w:r>
        <w:rPr>
          <w:rFonts w:ascii="SimSun" w:hAnsi="SimSun" w:eastAsia="SimSun" w:cs="SimSun"/>
          <w:sz w:val="21"/>
          <w:szCs w:val="21"/>
        </w:rPr>
        <w:t>由于感染计算机病毒而 </w:t>
      </w:r>
      <w:r>
        <w:rPr>
          <w:rFonts w:ascii="SimSun" w:hAnsi="SimSun" w:eastAsia="SimSun" w:cs="SimSun"/>
          <w:sz w:val="21"/>
          <w:szCs w:val="21"/>
        </w:rPr>
        <w:t>破坏计算机系统，造成的重大经济损失屡屡发生，计</w:t>
      </w:r>
      <w:r>
        <w:rPr>
          <w:rFonts w:ascii="SimSun" w:hAnsi="SimSun" w:eastAsia="SimSun" w:cs="SimSun"/>
          <w:sz w:val="21"/>
          <w:szCs w:val="21"/>
          <w:spacing w:val="-1"/>
        </w:rPr>
        <w:t>算机病毒的复制能力强，感染性强，</w:t>
      </w:r>
      <w:r>
        <w:rPr>
          <w:rFonts w:ascii="SimSun" w:hAnsi="SimSun" w:eastAsia="SimSun" w:cs="SimSun"/>
          <w:sz w:val="21"/>
          <w:szCs w:val="21"/>
        </w:rPr>
        <w:t xml:space="preserve"> </w:t>
      </w:r>
      <w:r>
        <w:rPr>
          <w:rFonts w:ascii="SimSun" w:hAnsi="SimSun" w:eastAsia="SimSun" w:cs="SimSun"/>
          <w:sz w:val="21"/>
          <w:szCs w:val="21"/>
          <w:spacing w:val="-3"/>
        </w:rPr>
        <w:t>特别是网络环境下，传播性更快。</w:t>
      </w:r>
    </w:p>
    <w:p>
      <w:pPr>
        <w:ind w:left="392"/>
        <w:spacing w:before="179" w:line="219" w:lineRule="auto"/>
        <w:outlineLvl w:val="2"/>
        <w:rPr>
          <w:rFonts w:ascii="SimSun" w:hAnsi="SimSun" w:eastAsia="SimSun" w:cs="SimSun"/>
          <w:sz w:val="21"/>
          <w:szCs w:val="21"/>
        </w:rPr>
      </w:pPr>
      <w:r>
        <w:rPr>
          <w:rFonts w:ascii="SimSun" w:hAnsi="SimSun" w:eastAsia="SimSun" w:cs="SimSun"/>
          <w:sz w:val="21"/>
          <w:szCs w:val="21"/>
          <w:b/>
          <w:bCs/>
          <w:spacing w:val="-5"/>
        </w:rPr>
        <w:t>5.</w:t>
      </w:r>
      <w:r>
        <w:rPr>
          <w:rFonts w:ascii="SimSun" w:hAnsi="SimSun" w:eastAsia="SimSun" w:cs="SimSun"/>
          <w:sz w:val="21"/>
          <w:szCs w:val="21"/>
          <w:spacing w:val="-5"/>
        </w:rPr>
        <w:t xml:space="preserve"> </w:t>
      </w:r>
      <w:r>
        <w:rPr>
          <w:rFonts w:ascii="SimSun" w:hAnsi="SimSun" w:eastAsia="SimSun" w:cs="SimSun"/>
          <w:sz w:val="21"/>
          <w:szCs w:val="21"/>
          <w:b/>
          <w:bCs/>
          <w:spacing w:val="-5"/>
        </w:rPr>
        <w:t>信息窃取</w:t>
      </w:r>
    </w:p>
    <w:p>
      <w:pPr>
        <w:ind w:left="389"/>
        <w:spacing w:before="202" w:line="219" w:lineRule="auto"/>
        <w:rPr>
          <w:rFonts w:ascii="SimSun" w:hAnsi="SimSun" w:eastAsia="SimSun" w:cs="SimSun"/>
          <w:sz w:val="21"/>
          <w:szCs w:val="21"/>
        </w:rPr>
      </w:pPr>
      <w:r>
        <w:rPr>
          <w:rFonts w:ascii="SimSun" w:hAnsi="SimSun" w:eastAsia="SimSun" w:cs="SimSun"/>
          <w:sz w:val="21"/>
          <w:szCs w:val="21"/>
          <w:spacing w:val="-3"/>
        </w:rPr>
        <w:t>复制、删除计算机上的信息或偷走计算机。</w:t>
      </w:r>
    </w:p>
    <w:p>
      <w:pPr>
        <w:ind w:left="392"/>
        <w:spacing w:before="170" w:line="219" w:lineRule="auto"/>
        <w:outlineLvl w:val="2"/>
        <w:rPr>
          <w:rFonts w:ascii="SimSun" w:hAnsi="SimSun" w:eastAsia="SimSun" w:cs="SimSun"/>
          <w:sz w:val="21"/>
          <w:szCs w:val="21"/>
        </w:rPr>
      </w:pPr>
      <w:r>
        <w:rPr>
          <w:rFonts w:ascii="SimSun" w:hAnsi="SimSun" w:eastAsia="SimSun" w:cs="SimSun"/>
          <w:sz w:val="21"/>
          <w:szCs w:val="21"/>
          <w:b/>
          <w:bCs/>
          <w:spacing w:val="-14"/>
        </w:rPr>
        <w:t>6.</w:t>
      </w:r>
      <w:r>
        <w:rPr>
          <w:rFonts w:ascii="SimSun" w:hAnsi="SimSun" w:eastAsia="SimSun" w:cs="SimSun"/>
          <w:sz w:val="21"/>
          <w:szCs w:val="21"/>
          <w:spacing w:val="6"/>
        </w:rPr>
        <w:t xml:space="preserve"> </w:t>
      </w:r>
      <w:r>
        <w:rPr>
          <w:rFonts w:ascii="SimSun" w:hAnsi="SimSun" w:eastAsia="SimSun" w:cs="SimSun"/>
          <w:sz w:val="21"/>
          <w:szCs w:val="21"/>
          <w:b/>
          <w:bCs/>
          <w:spacing w:val="-14"/>
        </w:rPr>
        <w:t>电源故障</w:t>
      </w:r>
    </w:p>
    <w:p>
      <w:pPr>
        <w:ind w:left="389"/>
        <w:spacing w:before="202" w:line="219" w:lineRule="auto"/>
        <w:rPr>
          <w:rFonts w:ascii="SimSun" w:hAnsi="SimSun" w:eastAsia="SimSun" w:cs="SimSun"/>
          <w:sz w:val="21"/>
          <w:szCs w:val="21"/>
        </w:rPr>
      </w:pPr>
      <w:r>
        <w:rPr>
          <w:rFonts w:ascii="SimSun" w:hAnsi="SimSun" w:eastAsia="SimSun" w:cs="SimSun"/>
          <w:sz w:val="21"/>
          <w:szCs w:val="21"/>
          <w:spacing w:val="-7"/>
        </w:rPr>
        <w:t>电源供给系统故障，</w:t>
      </w:r>
      <w:r>
        <w:rPr>
          <w:rFonts w:ascii="SimSun" w:hAnsi="SimSun" w:eastAsia="SimSun" w:cs="SimSun"/>
          <w:sz w:val="21"/>
          <w:szCs w:val="21"/>
          <w:spacing w:val="70"/>
        </w:rPr>
        <w:t xml:space="preserve"> </w:t>
      </w:r>
      <w:r>
        <w:rPr>
          <w:rFonts w:ascii="SimSun" w:hAnsi="SimSun" w:eastAsia="SimSun" w:cs="SimSun"/>
          <w:sz w:val="21"/>
          <w:szCs w:val="21"/>
          <w:spacing w:val="-7"/>
        </w:rPr>
        <w:t>一个瞬间过载电功率将损坏在硬盘或存储设备上的数据。</w:t>
      </w:r>
    </w:p>
    <w:p>
      <w:pPr>
        <w:ind w:left="392"/>
        <w:spacing w:before="168" w:line="219" w:lineRule="auto"/>
        <w:outlineLvl w:val="2"/>
        <w:rPr>
          <w:rFonts w:ascii="SimSun" w:hAnsi="SimSun" w:eastAsia="SimSun" w:cs="SimSun"/>
          <w:sz w:val="21"/>
          <w:szCs w:val="21"/>
        </w:rPr>
      </w:pPr>
      <w:r>
        <w:rPr>
          <w:rFonts w:ascii="SimSun" w:hAnsi="SimSun" w:eastAsia="SimSun" w:cs="SimSun"/>
          <w:sz w:val="21"/>
          <w:szCs w:val="21"/>
          <w:b/>
          <w:bCs/>
          <w:spacing w:val="-11"/>
        </w:rPr>
        <w:t>7.</w:t>
      </w:r>
      <w:r>
        <w:rPr>
          <w:rFonts w:ascii="SimSun" w:hAnsi="SimSun" w:eastAsia="SimSun" w:cs="SimSun"/>
          <w:sz w:val="21"/>
          <w:szCs w:val="21"/>
          <w:spacing w:val="-11"/>
        </w:rPr>
        <w:t xml:space="preserve"> </w:t>
      </w:r>
      <w:r>
        <w:rPr>
          <w:rFonts w:ascii="SimSun" w:hAnsi="SimSun" w:eastAsia="SimSun" w:cs="SimSun"/>
          <w:sz w:val="21"/>
          <w:szCs w:val="21"/>
          <w:b/>
          <w:bCs/>
          <w:spacing w:val="-11"/>
        </w:rPr>
        <w:t>磁干扰</w:t>
      </w:r>
    </w:p>
    <w:p>
      <w:pPr>
        <w:ind w:left="389"/>
        <w:spacing w:before="214" w:line="219" w:lineRule="auto"/>
        <w:rPr>
          <w:rFonts w:ascii="SimSun" w:hAnsi="SimSun" w:eastAsia="SimSun" w:cs="SimSun"/>
          <w:sz w:val="21"/>
          <w:szCs w:val="21"/>
        </w:rPr>
      </w:pPr>
      <w:r>
        <w:rPr>
          <w:rFonts w:ascii="SimSun" w:hAnsi="SimSun" w:eastAsia="SimSun" w:cs="SimSun"/>
          <w:sz w:val="21"/>
          <w:szCs w:val="21"/>
          <w:spacing w:val="-1"/>
        </w:rPr>
        <w:t>磁干扰是指数据接触到有磁性的物质后，将造成数据被破坏。</w:t>
      </w:r>
    </w:p>
    <w:p>
      <w:pPr>
        <w:ind w:left="3"/>
        <w:spacing w:before="249" w:line="221" w:lineRule="auto"/>
        <w:outlineLvl w:val="1"/>
        <w:rPr>
          <w:rFonts w:ascii="SimHei" w:hAnsi="SimHei" w:eastAsia="SimHei" w:cs="SimHei"/>
          <w:sz w:val="28"/>
          <w:szCs w:val="28"/>
        </w:rPr>
      </w:pPr>
      <w:r>
        <w:rPr>
          <w:rFonts w:ascii="SimHei" w:hAnsi="SimHei" w:eastAsia="SimHei" w:cs="SimHei"/>
          <w:sz w:val="28"/>
          <w:szCs w:val="28"/>
          <w:b/>
          <w:bCs/>
          <w:spacing w:val="-8"/>
        </w:rPr>
        <w:t>14.1.5</w:t>
      </w:r>
      <w:r>
        <w:rPr>
          <w:rFonts w:ascii="SimHei" w:hAnsi="SimHei" w:eastAsia="SimHei" w:cs="SimHei"/>
          <w:sz w:val="28"/>
          <w:szCs w:val="28"/>
          <w:spacing w:val="139"/>
        </w:rPr>
        <w:t xml:space="preserve"> </w:t>
      </w:r>
      <w:r>
        <w:rPr>
          <w:rFonts w:ascii="SimHei" w:hAnsi="SimHei" w:eastAsia="SimHei" w:cs="SimHei"/>
          <w:sz w:val="28"/>
          <w:szCs w:val="28"/>
          <w:b/>
          <w:bCs/>
          <w:spacing w:val="-8"/>
        </w:rPr>
        <w:t>安全制度与防护技术</w:t>
      </w:r>
    </w:p>
    <w:p>
      <w:pPr>
        <w:ind w:left="392"/>
        <w:spacing w:before="286" w:line="220" w:lineRule="auto"/>
        <w:outlineLvl w:val="2"/>
        <w:rPr>
          <w:rFonts w:ascii="SimSun" w:hAnsi="SimSun" w:eastAsia="SimSun" w:cs="SimSun"/>
          <w:sz w:val="21"/>
          <w:szCs w:val="21"/>
        </w:rPr>
      </w:pPr>
      <w:r>
        <w:rPr>
          <w:rFonts w:ascii="SimSun" w:hAnsi="SimSun" w:eastAsia="SimSun" w:cs="SimSun"/>
          <w:sz w:val="21"/>
          <w:szCs w:val="21"/>
          <w:b/>
          <w:bCs/>
          <w:spacing w:val="-12"/>
        </w:rPr>
        <w:t>1.</w:t>
      </w:r>
      <w:r>
        <w:rPr>
          <w:rFonts w:ascii="SimSun" w:hAnsi="SimSun" w:eastAsia="SimSun" w:cs="SimSun"/>
          <w:sz w:val="21"/>
          <w:szCs w:val="21"/>
          <w:spacing w:val="-12"/>
        </w:rPr>
        <w:t xml:space="preserve"> </w:t>
      </w:r>
      <w:r>
        <w:rPr>
          <w:rFonts w:ascii="SimSun" w:hAnsi="SimSun" w:eastAsia="SimSun" w:cs="SimSun"/>
          <w:sz w:val="21"/>
          <w:szCs w:val="21"/>
          <w:b/>
          <w:bCs/>
          <w:spacing w:val="-12"/>
        </w:rPr>
        <w:t>安全制度</w:t>
      </w:r>
    </w:p>
    <w:p>
      <w:pPr>
        <w:ind w:right="688" w:firstLine="389"/>
        <w:spacing w:before="221" w:line="241" w:lineRule="auto"/>
        <w:rPr>
          <w:rFonts w:ascii="SimSun" w:hAnsi="SimSun" w:eastAsia="SimSun" w:cs="SimSun"/>
          <w:sz w:val="21"/>
          <w:szCs w:val="21"/>
        </w:rPr>
      </w:pPr>
      <w:r>
        <w:rPr>
          <w:rFonts w:ascii="SimSun" w:hAnsi="SimSun" w:eastAsia="SimSun" w:cs="SimSun"/>
          <w:sz w:val="21"/>
          <w:szCs w:val="21"/>
          <w:spacing w:val="1"/>
        </w:rPr>
        <w:t>不同的单位和组织，都有自己的网络信息中心，为确保信息中心、网络中心机房重要</w:t>
      </w:r>
      <w:r>
        <w:rPr>
          <w:rFonts w:ascii="SimSun" w:hAnsi="SimSun" w:eastAsia="SimSun" w:cs="SimSun"/>
          <w:sz w:val="21"/>
          <w:szCs w:val="21"/>
          <w:spacing w:val="3"/>
        </w:rPr>
        <w:t xml:space="preserve"> </w:t>
      </w:r>
      <w:r>
        <w:rPr>
          <w:rFonts w:ascii="SimSun" w:hAnsi="SimSun" w:eastAsia="SimSun" w:cs="SimSun"/>
          <w:sz w:val="21"/>
          <w:szCs w:val="21"/>
          <w:spacing w:val="-5"/>
        </w:rPr>
        <w:t>数据的安全，</w:t>
      </w:r>
      <w:r>
        <w:rPr>
          <w:rFonts w:ascii="SimSun" w:hAnsi="SimSun" w:eastAsia="SimSun" w:cs="SimSun"/>
          <w:sz w:val="21"/>
          <w:szCs w:val="21"/>
          <w:spacing w:val="59"/>
        </w:rPr>
        <w:t xml:space="preserve"> </w:t>
      </w:r>
      <w:r>
        <w:rPr>
          <w:rFonts w:ascii="SimSun" w:hAnsi="SimSun" w:eastAsia="SimSun" w:cs="SimSun"/>
          <w:sz w:val="21"/>
          <w:szCs w:val="21"/>
          <w:spacing w:val="-5"/>
        </w:rPr>
        <w:t>一般要根据国家法律和有关规定制定适合本单位的数据</w:t>
      </w:r>
      <w:r>
        <w:rPr>
          <w:rFonts w:ascii="SimSun" w:hAnsi="SimSun" w:eastAsia="SimSun" w:cs="SimSun"/>
          <w:sz w:val="21"/>
          <w:szCs w:val="21"/>
          <w:spacing w:val="-6"/>
        </w:rPr>
        <w:t>安全制度。</w:t>
      </w:r>
    </w:p>
    <w:p>
      <w:pPr>
        <w:ind w:right="672" w:firstLine="389"/>
        <w:spacing w:before="79" w:line="248" w:lineRule="auto"/>
        <w:jc w:val="both"/>
        <w:rPr>
          <w:rFonts w:ascii="SimSun" w:hAnsi="SimSun" w:eastAsia="SimSun" w:cs="SimSun"/>
          <w:sz w:val="21"/>
          <w:szCs w:val="21"/>
        </w:rPr>
      </w:pPr>
      <w:r>
        <w:rPr>
          <w:rFonts w:ascii="SimSun" w:hAnsi="SimSun" w:eastAsia="SimSun" w:cs="SimSun"/>
          <w:sz w:val="21"/>
          <w:szCs w:val="21"/>
          <w:spacing w:val="-2"/>
        </w:rPr>
        <w:t>① 对应用系统使用、产生的介质或数据按其重要性进行分类，对存放有重要数据的介</w:t>
      </w:r>
      <w:r>
        <w:rPr>
          <w:rFonts w:ascii="SimSun" w:hAnsi="SimSun" w:eastAsia="SimSun" w:cs="SimSun"/>
          <w:sz w:val="21"/>
          <w:szCs w:val="21"/>
          <w:spacing w:val="12"/>
        </w:rPr>
        <w:t xml:space="preserve"> </w:t>
      </w:r>
      <w:r>
        <w:rPr>
          <w:rFonts w:ascii="SimSun" w:hAnsi="SimSun" w:eastAsia="SimSun" w:cs="SimSun"/>
          <w:sz w:val="21"/>
          <w:szCs w:val="21"/>
          <w:spacing w:val="3"/>
        </w:rPr>
        <w:t>质，应备份必要份数，并分别存放在不同的安全地方(防火、防高温、防震、防磁、防静</w:t>
      </w:r>
      <w:r>
        <w:rPr>
          <w:rFonts w:ascii="SimSun" w:hAnsi="SimSun" w:eastAsia="SimSun" w:cs="SimSun"/>
          <w:sz w:val="21"/>
          <w:szCs w:val="21"/>
          <w:spacing w:val="14"/>
        </w:rPr>
        <w:t xml:space="preserve"> </w:t>
      </w:r>
      <w:r>
        <w:rPr>
          <w:rFonts w:ascii="SimSun" w:hAnsi="SimSun" w:eastAsia="SimSun" w:cs="SimSun"/>
          <w:sz w:val="21"/>
          <w:szCs w:val="21"/>
          <w:spacing w:val="3"/>
        </w:rPr>
        <w:t>电及防盗),建立严格的保密保管制度。</w:t>
      </w:r>
    </w:p>
    <w:p>
      <w:pPr>
        <w:ind w:right="692" w:firstLine="389"/>
        <w:spacing w:before="85" w:line="242" w:lineRule="auto"/>
        <w:rPr>
          <w:rFonts w:ascii="SimSun" w:hAnsi="SimSun" w:eastAsia="SimSun" w:cs="SimSun"/>
          <w:sz w:val="21"/>
          <w:szCs w:val="21"/>
        </w:rPr>
      </w:pPr>
      <w:r>
        <w:rPr>
          <w:rFonts w:ascii="SimSun" w:hAnsi="SimSun" w:eastAsia="SimSun" w:cs="SimSun"/>
          <w:sz w:val="21"/>
          <w:szCs w:val="21"/>
          <w:spacing w:val="-2"/>
        </w:rPr>
        <w:t>② 保留在机房内的重要数据，应为系统有效运行所必需的最少数量，除此之外不应保</w:t>
      </w:r>
      <w:r>
        <w:rPr>
          <w:rFonts w:ascii="SimSun" w:hAnsi="SimSun" w:eastAsia="SimSun" w:cs="SimSun"/>
          <w:sz w:val="21"/>
          <w:szCs w:val="21"/>
          <w:spacing w:val="7"/>
        </w:rPr>
        <w:t xml:space="preserve"> </w:t>
      </w:r>
      <w:r>
        <w:rPr>
          <w:rFonts w:ascii="SimSun" w:hAnsi="SimSun" w:eastAsia="SimSun" w:cs="SimSun"/>
          <w:sz w:val="21"/>
          <w:szCs w:val="21"/>
          <w:spacing w:val="-8"/>
        </w:rPr>
        <w:t>留在机房内。</w:t>
      </w:r>
    </w:p>
    <w:p>
      <w:pPr>
        <w:ind w:left="389" w:right="858"/>
        <w:spacing w:before="69" w:line="236" w:lineRule="auto"/>
        <w:rPr>
          <w:rFonts w:ascii="SimSun" w:hAnsi="SimSun" w:eastAsia="SimSun" w:cs="SimSun"/>
          <w:sz w:val="21"/>
          <w:szCs w:val="21"/>
        </w:rPr>
      </w:pPr>
      <w:r>
        <w:rPr>
          <w:rFonts w:ascii="SimSun" w:hAnsi="SimSun" w:eastAsia="SimSun" w:cs="SimSun"/>
          <w:sz w:val="21"/>
          <w:szCs w:val="21"/>
          <w:spacing w:val="-1"/>
        </w:rPr>
        <w:t>③ 根据数据的保密规定和用途，确定使用人员的存取权限、存取方式和审批手续。</w:t>
      </w:r>
      <w:r>
        <w:rPr>
          <w:rFonts w:ascii="SimSun" w:hAnsi="SimSun" w:eastAsia="SimSun" w:cs="SimSun"/>
          <w:sz w:val="21"/>
          <w:szCs w:val="21"/>
          <w:spacing w:val="12"/>
        </w:rPr>
        <w:t xml:space="preserve"> </w:t>
      </w:r>
      <w:r>
        <w:rPr>
          <w:rFonts w:ascii="SimSun" w:hAnsi="SimSun" w:eastAsia="SimSun" w:cs="SimSun"/>
          <w:sz w:val="21"/>
          <w:szCs w:val="21"/>
          <w:spacing w:val="-1"/>
        </w:rPr>
        <w:t>④</w:t>
      </w:r>
      <w:r>
        <w:rPr>
          <w:rFonts w:ascii="SimSun" w:hAnsi="SimSun" w:eastAsia="SimSun" w:cs="SimSun"/>
          <w:sz w:val="21"/>
          <w:szCs w:val="21"/>
          <w:spacing w:val="31"/>
        </w:rPr>
        <w:t xml:space="preserve"> </w:t>
      </w:r>
      <w:r>
        <w:rPr>
          <w:rFonts w:ascii="SimSun" w:hAnsi="SimSun" w:eastAsia="SimSun" w:cs="SimSun"/>
          <w:sz w:val="21"/>
          <w:szCs w:val="21"/>
          <w:spacing w:val="-1"/>
        </w:rPr>
        <w:t>重要数据库，应设专人负责登记保管，没有经批准，</w:t>
      </w:r>
      <w:r>
        <w:rPr>
          <w:rFonts w:ascii="SimSun" w:hAnsi="SimSun" w:eastAsia="SimSun" w:cs="SimSun"/>
          <w:sz w:val="21"/>
          <w:szCs w:val="21"/>
          <w:spacing w:val="-2"/>
        </w:rPr>
        <w:t>不得随意挪用重要数据。</w:t>
      </w:r>
    </w:p>
    <w:p>
      <w:pPr>
        <w:ind w:left="389"/>
        <w:spacing w:before="83" w:line="217" w:lineRule="auto"/>
        <w:rPr>
          <w:rFonts w:ascii="SimSun" w:hAnsi="SimSun" w:eastAsia="SimSun" w:cs="SimSun"/>
          <w:sz w:val="21"/>
          <w:szCs w:val="21"/>
        </w:rPr>
      </w:pPr>
      <w:r>
        <w:rPr>
          <w:rFonts w:ascii="SimSun" w:hAnsi="SimSun" w:eastAsia="SimSun" w:cs="SimSun"/>
          <w:sz w:val="21"/>
          <w:szCs w:val="21"/>
          <w:spacing w:val="-2"/>
        </w:rPr>
        <w:t>⑤ 在使用重要数据期间，应严格按国家保密规定控制转借或复制，需要使用或复制的</w:t>
      </w:r>
    </w:p>
    <w:p>
      <w:pPr>
        <w:ind w:firstLine="7769"/>
        <w:spacing w:before="187" w:line="800" w:lineRule="exact"/>
        <w:rPr/>
      </w:pPr>
      <w:r>
        <w:rPr>
          <w:position w:val="-15"/>
        </w:rPr>
        <w:drawing>
          <wp:inline distT="0" distB="0" distL="0" distR="0">
            <wp:extent cx="342897" cy="507981"/>
            <wp:effectExtent l="0" t="0" r="0" b="0"/>
            <wp:docPr id="670" name="IM 670"/>
            <wp:cNvGraphicFramePr/>
            <a:graphic>
              <a:graphicData uri="http://schemas.openxmlformats.org/drawingml/2006/picture">
                <pic:pic>
                  <pic:nvPicPr>
                    <pic:cNvPr id="670" name="IM 670"/>
                    <pic:cNvPicPr/>
                  </pic:nvPicPr>
                  <pic:blipFill>
                    <a:blip r:embed="rId615"/>
                    <a:stretch>
                      <a:fillRect/>
                    </a:stretch>
                  </pic:blipFill>
                  <pic:spPr>
                    <a:xfrm rot="0">
                      <a:off x="0" y="0"/>
                      <a:ext cx="342897" cy="507981"/>
                    </a:xfrm>
                    <a:prstGeom prst="rect">
                      <a:avLst/>
                    </a:prstGeom>
                  </pic:spPr>
                </pic:pic>
              </a:graphicData>
            </a:graphic>
          </wp:inline>
        </w:drawing>
      </w:r>
    </w:p>
    <w:p>
      <w:pPr>
        <w:spacing w:line="800" w:lineRule="exact"/>
        <w:sectPr>
          <w:pgSz w:w="9910" w:h="14230"/>
          <w:pgMar w:top="729" w:right="110" w:bottom="39" w:left="910" w:header="0" w:footer="0" w:gutter="0"/>
        </w:sectPr>
        <w:rPr/>
      </w:pPr>
    </w:p>
    <w:p>
      <w:pPr>
        <w:spacing w:line="299" w:lineRule="exact"/>
        <w:rPr/>
      </w:pPr>
      <w:r>
        <w:rPr>
          <w:position w:val="-5"/>
        </w:rPr>
        <w:pict>
          <v:group id="_x0000_s2024" style="mso-position-vertical-relative:line;mso-position-horizontal-relative:char;width:130pt;height:15pt;" filled="false" stroked="false" coordsize="2600,300" coordorigin="0,0">
            <v:shape id="_x0000_s2026" style="position:absolute;left:0;top:0;width:2600;height:300;" filled="false" stroked="false" type="#_x0000_t75">
              <v:imagedata o:title="" r:id="rId616"/>
            </v:shape>
            <v:shape id="_x0000_s2028" style="position:absolute;left:-20;top:-20;width:2640;height:340;" filled="false" stroked="false" type="#_x0000_t202">
              <v:fill on="false"/>
              <v:stroke on="false"/>
              <v:path/>
              <v:imagedata o:title=""/>
              <o:lock v:ext="edit" aspectratio="false"/>
              <v:textbox inset="0mm,0mm,0mm,0mm">
                <w:txbxContent>
                  <w:p>
                    <w:pPr>
                      <w:ind w:left="613"/>
                      <w:spacing w:before="77"/>
                      <w:rPr>
                        <w:rFonts w:ascii="STXinwei" w:hAnsi="STXinwei" w:eastAsia="STXinwei" w:cs="STXinwei"/>
                        <w:sz w:val="21"/>
                        <w:szCs w:val="21"/>
                      </w:rPr>
                    </w:pPr>
                    <w:bookmarkStart w:name="bookmark313" w:id="305"/>
                    <w:bookmarkEnd w:id="305"/>
                    <w:bookmarkStart w:name="bookmark314" w:id="306"/>
                    <w:bookmarkEnd w:id="306"/>
                    <w:r>
                      <w:rPr>
                        <w:rFonts w:ascii="STXinwei" w:hAnsi="STXinwei" w:eastAsia="STXinwei" w:cs="STXinwei"/>
                        <w:sz w:val="21"/>
                        <w:szCs w:val="21"/>
                        <w:b/>
                        <w:bCs/>
                        <w:spacing w:val="-5"/>
                      </w:rPr>
                      <w:t>大数据基础与应用</w:t>
                    </w:r>
                  </w:p>
                </w:txbxContent>
              </v:textbox>
            </v:shape>
          </v:group>
        </w:pict>
      </w:r>
    </w:p>
    <w:p>
      <w:pPr>
        <w:pStyle w:val="BodyText"/>
        <w:spacing w:line="299" w:lineRule="auto"/>
        <w:rPr/>
      </w:pPr>
      <w:r/>
    </w:p>
    <w:p>
      <w:pPr>
        <w:ind w:left="880"/>
        <w:spacing w:before="68" w:line="220" w:lineRule="auto"/>
        <w:rPr>
          <w:rFonts w:ascii="SimSun" w:hAnsi="SimSun" w:eastAsia="SimSun" w:cs="SimSun"/>
          <w:sz w:val="21"/>
          <w:szCs w:val="21"/>
        </w:rPr>
      </w:pPr>
      <w:r>
        <w:rPr>
          <w:rFonts w:ascii="SimSun" w:hAnsi="SimSun" w:eastAsia="SimSun" w:cs="SimSun"/>
          <w:sz w:val="21"/>
          <w:szCs w:val="21"/>
          <w:spacing w:val="-7"/>
        </w:rPr>
        <w:t>须经批准。</w:t>
      </w:r>
    </w:p>
    <w:p>
      <w:pPr>
        <w:ind w:left="880" w:right="32" w:firstLine="419"/>
        <w:spacing w:before="35" w:line="262" w:lineRule="auto"/>
        <w:rPr>
          <w:rFonts w:ascii="SimSun" w:hAnsi="SimSun" w:eastAsia="SimSun" w:cs="SimSun"/>
          <w:sz w:val="21"/>
          <w:szCs w:val="21"/>
        </w:rPr>
      </w:pPr>
      <w:r>
        <w:rPr>
          <w:rFonts w:ascii="SimSun" w:hAnsi="SimSun" w:eastAsia="SimSun" w:cs="SimSun"/>
          <w:sz w:val="21"/>
          <w:szCs w:val="21"/>
          <w:spacing w:val="-1"/>
        </w:rPr>
        <w:t>⑥ 对所有重要数据应定期检查，要考虑介质的安</w:t>
      </w:r>
      <w:r>
        <w:rPr>
          <w:rFonts w:ascii="SimSun" w:hAnsi="SimSun" w:eastAsia="SimSun" w:cs="SimSun"/>
          <w:sz w:val="21"/>
          <w:szCs w:val="21"/>
          <w:spacing w:val="-2"/>
        </w:rPr>
        <w:t>全保存期限，及时更新复制。损坏、</w:t>
      </w:r>
      <w:r>
        <w:rPr>
          <w:rFonts w:ascii="SimSun" w:hAnsi="SimSun" w:eastAsia="SimSun" w:cs="SimSun"/>
          <w:sz w:val="21"/>
          <w:szCs w:val="21"/>
        </w:rPr>
        <w:t xml:space="preserve"> </w:t>
      </w:r>
      <w:r>
        <w:rPr>
          <w:rFonts w:ascii="SimSun" w:hAnsi="SimSun" w:eastAsia="SimSun" w:cs="SimSun"/>
          <w:sz w:val="21"/>
          <w:szCs w:val="21"/>
          <w:spacing w:val="1"/>
        </w:rPr>
        <w:t>废弃或过时的重要数据应由专人负责消磁处理，秘密级以上的重要</w:t>
      </w:r>
      <w:r>
        <w:rPr>
          <w:rFonts w:ascii="SimSun" w:hAnsi="SimSun" w:eastAsia="SimSun" w:cs="SimSun"/>
          <w:sz w:val="21"/>
          <w:szCs w:val="21"/>
        </w:rPr>
        <w:t>数据在过保密期或废弃 </w:t>
      </w:r>
      <w:r>
        <w:rPr>
          <w:rFonts w:ascii="SimSun" w:hAnsi="SimSun" w:eastAsia="SimSun" w:cs="SimSun"/>
          <w:sz w:val="21"/>
          <w:szCs w:val="21"/>
          <w:spacing w:val="-4"/>
        </w:rPr>
        <w:t>不用时，要及时销毁。</w:t>
      </w:r>
    </w:p>
    <w:p>
      <w:pPr>
        <w:ind w:left="880" w:right="25" w:firstLine="419"/>
        <w:spacing w:before="56" w:line="247" w:lineRule="auto"/>
        <w:rPr>
          <w:rFonts w:ascii="SimSun" w:hAnsi="SimSun" w:eastAsia="SimSun" w:cs="SimSun"/>
          <w:sz w:val="21"/>
          <w:szCs w:val="21"/>
        </w:rPr>
      </w:pPr>
      <w:r>
        <w:rPr>
          <w:rFonts w:ascii="SimSun" w:hAnsi="SimSun" w:eastAsia="SimSun" w:cs="SimSun"/>
          <w:sz w:val="21"/>
          <w:szCs w:val="21"/>
          <w:spacing w:val="-1"/>
        </w:rPr>
        <w:t>⑦ 机密数据处理作业结束时，应及时清除存储器、联机磁带、磁</w:t>
      </w:r>
      <w:r>
        <w:rPr>
          <w:rFonts w:ascii="SimSun" w:hAnsi="SimSun" w:eastAsia="SimSun" w:cs="SimSun"/>
          <w:sz w:val="21"/>
          <w:szCs w:val="21"/>
          <w:spacing w:val="-2"/>
        </w:rPr>
        <w:t>盘及其他介质上有关</w:t>
      </w:r>
      <w:r>
        <w:rPr>
          <w:rFonts w:ascii="SimSun" w:hAnsi="SimSun" w:eastAsia="SimSun" w:cs="SimSun"/>
          <w:sz w:val="21"/>
          <w:szCs w:val="21"/>
        </w:rPr>
        <w:t xml:space="preserve"> </w:t>
      </w:r>
      <w:r>
        <w:rPr>
          <w:rFonts w:ascii="SimSun" w:hAnsi="SimSun" w:eastAsia="SimSun" w:cs="SimSun"/>
          <w:sz w:val="21"/>
          <w:szCs w:val="21"/>
          <w:spacing w:val="-4"/>
        </w:rPr>
        <w:t>作业的程序和数据。</w:t>
      </w:r>
    </w:p>
    <w:p>
      <w:pPr>
        <w:ind w:left="880" w:right="45" w:firstLine="419"/>
        <w:spacing w:before="69" w:line="253" w:lineRule="auto"/>
        <w:rPr>
          <w:rFonts w:ascii="SimSun" w:hAnsi="SimSun" w:eastAsia="SimSun" w:cs="SimSun"/>
          <w:sz w:val="21"/>
          <w:szCs w:val="21"/>
        </w:rPr>
      </w:pPr>
      <w:r>
        <w:rPr>
          <w:rFonts w:ascii="SimSun" w:hAnsi="SimSun" w:eastAsia="SimSun" w:cs="SimSun"/>
          <w:sz w:val="21"/>
          <w:szCs w:val="21"/>
          <w:spacing w:val="-2"/>
        </w:rPr>
        <w:t>⑧ 机密级及以上秘密信息存储设备不得并入互联网。重要数据不得外泄，重要数据的</w:t>
      </w:r>
      <w:r>
        <w:rPr>
          <w:rFonts w:ascii="SimSun" w:hAnsi="SimSun" w:eastAsia="SimSun" w:cs="SimSun"/>
          <w:sz w:val="21"/>
          <w:szCs w:val="21"/>
          <w:spacing w:val="6"/>
        </w:rPr>
        <w:t xml:space="preserve"> </w:t>
      </w:r>
      <w:r>
        <w:rPr>
          <w:rFonts w:ascii="SimSun" w:hAnsi="SimSun" w:eastAsia="SimSun" w:cs="SimSun"/>
          <w:sz w:val="21"/>
          <w:szCs w:val="21"/>
          <w:spacing w:val="1"/>
        </w:rPr>
        <w:t>输入及修改应由专人来完成。重要数据的打印输出及外存介质应存放在安全的地方，打印</w:t>
      </w:r>
      <w:r>
        <w:rPr>
          <w:rFonts w:ascii="SimSun" w:hAnsi="SimSun" w:eastAsia="SimSun" w:cs="SimSun"/>
          <w:sz w:val="21"/>
          <w:szCs w:val="21"/>
        </w:rPr>
        <w:t xml:space="preserve"> </w:t>
      </w:r>
      <w:r>
        <w:rPr>
          <w:rFonts w:ascii="SimSun" w:hAnsi="SimSun" w:eastAsia="SimSun" w:cs="SimSun"/>
          <w:sz w:val="21"/>
          <w:szCs w:val="21"/>
          <w:spacing w:val="-4"/>
        </w:rPr>
        <w:t>出的废纸应及时销毁。</w:t>
      </w:r>
    </w:p>
    <w:p>
      <w:pPr>
        <w:ind w:left="1302"/>
        <w:spacing w:before="156" w:line="219" w:lineRule="auto"/>
        <w:outlineLvl w:val="2"/>
        <w:rPr>
          <w:rFonts w:ascii="SimSun" w:hAnsi="SimSun" w:eastAsia="SimSun" w:cs="SimSun"/>
          <w:sz w:val="21"/>
          <w:szCs w:val="21"/>
        </w:rPr>
      </w:pPr>
      <w:r>
        <w:rPr>
          <w:rFonts w:ascii="SimSun" w:hAnsi="SimSun" w:eastAsia="SimSun" w:cs="SimSun"/>
          <w:sz w:val="21"/>
          <w:szCs w:val="21"/>
          <w:b/>
          <w:bCs/>
          <w:spacing w:val="-12"/>
        </w:rPr>
        <w:t>2.</w:t>
      </w:r>
      <w:r>
        <w:rPr>
          <w:rFonts w:ascii="SimSun" w:hAnsi="SimSun" w:eastAsia="SimSun" w:cs="SimSun"/>
          <w:sz w:val="21"/>
          <w:szCs w:val="21"/>
          <w:spacing w:val="10"/>
        </w:rPr>
        <w:t xml:space="preserve"> </w:t>
      </w:r>
      <w:r>
        <w:rPr>
          <w:rFonts w:ascii="SimSun" w:hAnsi="SimSun" w:eastAsia="SimSun" w:cs="SimSun"/>
          <w:sz w:val="21"/>
          <w:szCs w:val="21"/>
          <w:b/>
          <w:bCs/>
          <w:spacing w:val="-12"/>
        </w:rPr>
        <w:t>防护技术</w:t>
      </w:r>
    </w:p>
    <w:p>
      <w:pPr>
        <w:ind w:left="880" w:right="99" w:firstLine="419"/>
        <w:spacing w:before="202" w:line="246" w:lineRule="auto"/>
        <w:rPr>
          <w:rFonts w:ascii="SimSun" w:hAnsi="SimSun" w:eastAsia="SimSun" w:cs="SimSun"/>
          <w:sz w:val="21"/>
          <w:szCs w:val="21"/>
        </w:rPr>
      </w:pPr>
      <w:r>
        <w:rPr>
          <w:rFonts w:ascii="SimSun" w:hAnsi="SimSun" w:eastAsia="SimSun" w:cs="SimSun"/>
          <w:sz w:val="21"/>
          <w:szCs w:val="21"/>
        </w:rPr>
        <w:t>计算机存储的数据越来越多，而且越来越重要，</w:t>
      </w:r>
      <w:r>
        <w:rPr>
          <w:rFonts w:ascii="SimSun" w:hAnsi="SimSun" w:eastAsia="SimSun" w:cs="SimSun"/>
          <w:sz w:val="21"/>
          <w:szCs w:val="21"/>
          <w:spacing w:val="-1"/>
        </w:rPr>
        <w:t>为了防止计算机中的数据意外丢失，</w:t>
      </w:r>
      <w:r>
        <w:rPr>
          <w:rFonts w:ascii="SimSun" w:hAnsi="SimSun" w:eastAsia="SimSun" w:cs="SimSun"/>
          <w:sz w:val="21"/>
          <w:szCs w:val="21"/>
        </w:rPr>
        <w:t xml:space="preserve"> </w:t>
      </w:r>
      <w:r>
        <w:rPr>
          <w:rFonts w:ascii="SimSun" w:hAnsi="SimSun" w:eastAsia="SimSun" w:cs="SimSun"/>
          <w:sz w:val="21"/>
          <w:szCs w:val="21"/>
          <w:spacing w:val="-1"/>
        </w:rPr>
        <w:t>一般都采用安全防护技术来确保数据的安全，下面简单介绍常用的数据安全</w:t>
      </w:r>
      <w:r>
        <w:rPr>
          <w:rFonts w:ascii="SimSun" w:hAnsi="SimSun" w:eastAsia="SimSun" w:cs="SimSun"/>
          <w:sz w:val="21"/>
          <w:szCs w:val="21"/>
          <w:spacing w:val="-2"/>
        </w:rPr>
        <w:t>防护技术。</w:t>
      </w:r>
    </w:p>
    <w:p>
      <w:pPr>
        <w:ind w:left="1420"/>
        <w:spacing w:before="62" w:line="219" w:lineRule="auto"/>
        <w:rPr>
          <w:rFonts w:ascii="SimSun" w:hAnsi="SimSun" w:eastAsia="SimSun" w:cs="SimSun"/>
          <w:sz w:val="21"/>
          <w:szCs w:val="21"/>
        </w:rPr>
      </w:pPr>
      <w:r>
        <w:rPr>
          <w:rFonts w:ascii="SimSun" w:hAnsi="SimSun" w:eastAsia="SimSun" w:cs="SimSun"/>
          <w:sz w:val="21"/>
          <w:szCs w:val="21"/>
          <w:spacing w:val="11"/>
        </w:rPr>
        <w:t>(1)磁盘阵列</w:t>
      </w:r>
    </w:p>
    <w:p>
      <w:pPr>
        <w:ind w:left="880" w:right="22" w:firstLine="419"/>
        <w:spacing w:before="70" w:line="256" w:lineRule="auto"/>
        <w:jc w:val="both"/>
        <w:rPr>
          <w:rFonts w:ascii="SimSun" w:hAnsi="SimSun" w:eastAsia="SimSun" w:cs="SimSun"/>
          <w:sz w:val="21"/>
          <w:szCs w:val="21"/>
        </w:rPr>
      </w:pPr>
      <w:r>
        <w:rPr>
          <w:rFonts w:ascii="SimSun" w:hAnsi="SimSun" w:eastAsia="SimSun" w:cs="SimSun"/>
          <w:sz w:val="21"/>
          <w:szCs w:val="21"/>
          <w:spacing w:val="1"/>
        </w:rPr>
        <w:t>磁盘阵列是指把多个类型、容量、接口甚至品牌一致的专用磁盘</w:t>
      </w:r>
      <w:r>
        <w:rPr>
          <w:rFonts w:ascii="SimSun" w:hAnsi="SimSun" w:eastAsia="SimSun" w:cs="SimSun"/>
          <w:sz w:val="21"/>
          <w:szCs w:val="21"/>
        </w:rPr>
        <w:t>或普通硬盘连成一个 </w:t>
      </w:r>
      <w:r>
        <w:rPr>
          <w:rFonts w:ascii="SimSun" w:hAnsi="SimSun" w:eastAsia="SimSun" w:cs="SimSun"/>
          <w:sz w:val="21"/>
          <w:szCs w:val="21"/>
          <w:spacing w:val="2"/>
        </w:rPr>
        <w:t>阵列，使其以更快的速度、准确、安全的方式读写</w:t>
      </w:r>
      <w:r>
        <w:rPr>
          <w:rFonts w:ascii="SimSun" w:hAnsi="SimSun" w:eastAsia="SimSun" w:cs="SimSun"/>
          <w:sz w:val="21"/>
          <w:szCs w:val="21"/>
          <w:spacing w:val="1"/>
        </w:rPr>
        <w:t>磁盘数据，从而保证数据读取速度和安</w:t>
      </w:r>
      <w:r>
        <w:rPr>
          <w:rFonts w:ascii="SimSun" w:hAnsi="SimSun" w:eastAsia="SimSun" w:cs="SimSun"/>
          <w:sz w:val="21"/>
          <w:szCs w:val="21"/>
        </w:rPr>
        <w:t xml:space="preserve"> </w:t>
      </w:r>
      <w:r>
        <w:rPr>
          <w:rFonts w:ascii="SimSun" w:hAnsi="SimSun" w:eastAsia="SimSun" w:cs="SimSun"/>
          <w:sz w:val="21"/>
          <w:szCs w:val="21"/>
          <w:spacing w:val="-9"/>
        </w:rPr>
        <w:t>全性。</w:t>
      </w:r>
    </w:p>
    <w:p>
      <w:pPr>
        <w:ind w:left="1420"/>
        <w:spacing w:before="67" w:line="219" w:lineRule="auto"/>
        <w:rPr>
          <w:rFonts w:ascii="SimSun" w:hAnsi="SimSun" w:eastAsia="SimSun" w:cs="SimSun"/>
          <w:sz w:val="21"/>
          <w:szCs w:val="21"/>
        </w:rPr>
      </w:pPr>
      <w:r>
        <w:rPr>
          <w:rFonts w:ascii="SimSun" w:hAnsi="SimSun" w:eastAsia="SimSun" w:cs="SimSun"/>
          <w:sz w:val="21"/>
          <w:szCs w:val="21"/>
          <w:spacing w:val="14"/>
        </w:rPr>
        <w:t>(2)数据备份</w:t>
      </w:r>
    </w:p>
    <w:p>
      <w:pPr>
        <w:ind w:left="1419" w:right="966" w:hanging="120"/>
        <w:spacing w:before="71" w:line="241" w:lineRule="auto"/>
        <w:rPr>
          <w:rFonts w:ascii="SimSun" w:hAnsi="SimSun" w:eastAsia="SimSun" w:cs="SimSun"/>
          <w:sz w:val="21"/>
          <w:szCs w:val="21"/>
        </w:rPr>
      </w:pPr>
      <w:r>
        <w:rPr>
          <w:rFonts w:ascii="SimSun" w:hAnsi="SimSun" w:eastAsia="SimSun" w:cs="SimSun"/>
          <w:sz w:val="21"/>
          <w:szCs w:val="21"/>
          <w:spacing w:val="-1"/>
        </w:rPr>
        <w:t>备份管理包括备份的可计划性、自动化操作、历史记</w:t>
      </w:r>
      <w:r>
        <w:rPr>
          <w:rFonts w:ascii="SimSun" w:hAnsi="SimSun" w:eastAsia="SimSun" w:cs="SimSun"/>
          <w:sz w:val="21"/>
          <w:szCs w:val="21"/>
          <w:spacing w:val="-2"/>
        </w:rPr>
        <w:t>录的保存或日志记录。</w:t>
      </w:r>
      <w:r>
        <w:rPr>
          <w:rFonts w:ascii="SimSun" w:hAnsi="SimSun" w:eastAsia="SimSun" w:cs="SimSun"/>
          <w:sz w:val="21"/>
          <w:szCs w:val="21"/>
        </w:rPr>
        <w:t xml:space="preserve"> </w:t>
      </w:r>
      <w:r>
        <w:rPr>
          <w:rFonts w:ascii="SimSun" w:hAnsi="SimSun" w:eastAsia="SimSun" w:cs="SimSun"/>
          <w:sz w:val="21"/>
          <w:szCs w:val="21"/>
          <w:spacing w:val="14"/>
        </w:rPr>
        <w:t>(3)双机容错</w:t>
      </w:r>
    </w:p>
    <w:p>
      <w:pPr>
        <w:ind w:left="880" w:right="24" w:firstLine="419"/>
        <w:spacing w:before="49" w:line="255" w:lineRule="auto"/>
        <w:jc w:val="both"/>
        <w:rPr>
          <w:rFonts w:ascii="SimSun" w:hAnsi="SimSun" w:eastAsia="SimSun" w:cs="SimSun"/>
          <w:sz w:val="21"/>
          <w:szCs w:val="21"/>
        </w:rPr>
      </w:pPr>
      <w:r>
        <w:rPr>
          <w:rFonts w:ascii="SimSun" w:hAnsi="SimSun" w:eastAsia="SimSun" w:cs="SimSun"/>
          <w:sz w:val="21"/>
          <w:szCs w:val="21"/>
          <w:spacing w:val="2"/>
        </w:rPr>
        <w:t>双机容错的目的在于保证系统数据和服务的在线性</w:t>
      </w:r>
      <w:r>
        <w:rPr>
          <w:rFonts w:ascii="SimSun" w:hAnsi="SimSun" w:eastAsia="SimSun" w:cs="SimSun"/>
          <w:sz w:val="21"/>
          <w:szCs w:val="21"/>
          <w:spacing w:val="1"/>
        </w:rPr>
        <w:t>。当某一系统发生故障时，仍然能</w:t>
      </w:r>
      <w:r>
        <w:rPr>
          <w:rFonts w:ascii="SimSun" w:hAnsi="SimSun" w:eastAsia="SimSun" w:cs="SimSun"/>
          <w:sz w:val="21"/>
          <w:szCs w:val="21"/>
        </w:rPr>
        <w:t xml:space="preserve"> </w:t>
      </w:r>
      <w:r>
        <w:rPr>
          <w:rFonts w:ascii="SimSun" w:hAnsi="SimSun" w:eastAsia="SimSun" w:cs="SimSun"/>
          <w:sz w:val="21"/>
          <w:szCs w:val="21"/>
          <w:spacing w:val="1"/>
        </w:rPr>
        <w:t>够正常地向网络系统提供数据和服务，使得系统不至于停顿，双机容错的目的在于保证数</w:t>
      </w:r>
      <w:r>
        <w:rPr>
          <w:rFonts w:ascii="SimSun" w:hAnsi="SimSun" w:eastAsia="SimSun" w:cs="SimSun"/>
          <w:sz w:val="21"/>
          <w:szCs w:val="21"/>
          <w:spacing w:val="18"/>
        </w:rPr>
        <w:t xml:space="preserve"> </w:t>
      </w:r>
      <w:r>
        <w:rPr>
          <w:rFonts w:ascii="SimSun" w:hAnsi="SimSun" w:eastAsia="SimSun" w:cs="SimSun"/>
          <w:sz w:val="21"/>
          <w:szCs w:val="21"/>
          <w:spacing w:val="-4"/>
        </w:rPr>
        <w:t>据不丢失和系统不停机。</w:t>
      </w:r>
    </w:p>
    <w:p>
      <w:pPr>
        <w:ind w:left="1420"/>
        <w:spacing w:before="7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(4)NAS</w:t>
      </w:r>
    </w:p>
    <w:p>
      <w:pPr>
        <w:ind w:left="880" w:right="52" w:firstLine="419"/>
        <w:spacing w:before="147" w:line="249" w:lineRule="auto"/>
        <w:jc w:val="both"/>
        <w:rPr>
          <w:rFonts w:ascii="SimSun" w:hAnsi="SimSun" w:eastAsia="SimSun" w:cs="SimSun"/>
          <w:sz w:val="21"/>
          <w:szCs w:val="21"/>
        </w:rPr>
      </w:pPr>
      <w:r>
        <w:rPr>
          <w:rFonts w:ascii="SimSun" w:hAnsi="SimSun" w:eastAsia="SimSun" w:cs="SimSun"/>
          <w:sz w:val="21"/>
          <w:szCs w:val="21"/>
        </w:rPr>
        <w:t>NAS</w:t>
      </w:r>
      <w:r>
        <w:rPr>
          <w:rFonts w:ascii="SimSun" w:hAnsi="SimSun" w:eastAsia="SimSun" w:cs="SimSun"/>
          <w:sz w:val="21"/>
          <w:szCs w:val="21"/>
          <w:spacing w:val="42"/>
        </w:rPr>
        <w:t xml:space="preserve"> </w:t>
      </w:r>
      <w:r>
        <w:rPr>
          <w:rFonts w:ascii="SimSun" w:hAnsi="SimSun" w:eastAsia="SimSun" w:cs="SimSun"/>
          <w:sz w:val="21"/>
          <w:szCs w:val="21"/>
        </w:rPr>
        <w:t>解决方案通常配置为文件服务的设备，由工作站或服务</w:t>
      </w:r>
      <w:r>
        <w:rPr>
          <w:rFonts w:ascii="SimSun" w:hAnsi="SimSun" w:eastAsia="SimSun" w:cs="SimSun"/>
          <w:sz w:val="21"/>
          <w:szCs w:val="21"/>
          <w:spacing w:val="-1"/>
        </w:rPr>
        <w:t>器通过网络协议和应用程</w:t>
      </w:r>
      <w:r>
        <w:rPr>
          <w:rFonts w:ascii="SimSun" w:hAnsi="SimSun" w:eastAsia="SimSun" w:cs="SimSun"/>
          <w:sz w:val="21"/>
          <w:szCs w:val="21"/>
        </w:rPr>
        <w:t xml:space="preserve"> </w:t>
      </w:r>
      <w:r>
        <w:rPr>
          <w:rFonts w:ascii="SimSun" w:hAnsi="SimSun" w:eastAsia="SimSun" w:cs="SimSun"/>
          <w:sz w:val="21"/>
          <w:szCs w:val="21"/>
        </w:rPr>
        <w:t>序来进行文件访问，大多数</w:t>
      </w:r>
      <w:r>
        <w:rPr>
          <w:rFonts w:ascii="SimSun" w:hAnsi="SimSun" w:eastAsia="SimSun" w:cs="SimSun"/>
          <w:sz w:val="21"/>
          <w:szCs w:val="21"/>
          <w:spacing w:val="-34"/>
        </w:rPr>
        <w:t xml:space="preserve"> </w:t>
      </w:r>
      <w:r>
        <w:rPr>
          <w:rFonts w:ascii="Times New Roman" w:hAnsi="Times New Roman" w:eastAsia="Times New Roman" w:cs="Times New Roman"/>
          <w:sz w:val="21"/>
          <w:szCs w:val="21"/>
        </w:rPr>
        <w:t>NAS </w:t>
      </w:r>
      <w:r>
        <w:rPr>
          <w:rFonts w:ascii="SimSun" w:hAnsi="SimSun" w:eastAsia="SimSun" w:cs="SimSun"/>
          <w:sz w:val="21"/>
          <w:szCs w:val="21"/>
        </w:rPr>
        <w:t>链接在工作站客户机和</w:t>
      </w:r>
      <w:r>
        <w:rPr>
          <w:rFonts w:ascii="SimSun" w:hAnsi="SimSun" w:eastAsia="SimSun" w:cs="SimSun"/>
          <w:sz w:val="21"/>
          <w:szCs w:val="21"/>
          <w:spacing w:val="-43"/>
        </w:rPr>
        <w:t xml:space="preserve"> </w:t>
      </w:r>
      <w:r>
        <w:rPr>
          <w:rFonts w:ascii="Times New Roman" w:hAnsi="Times New Roman" w:eastAsia="Times New Roman" w:cs="Times New Roman"/>
          <w:sz w:val="21"/>
          <w:szCs w:val="21"/>
        </w:rPr>
        <w:t>NAS </w:t>
      </w:r>
      <w:r>
        <w:rPr>
          <w:rFonts w:ascii="SimSun" w:hAnsi="SimSun" w:eastAsia="SimSun" w:cs="SimSun"/>
          <w:sz w:val="21"/>
          <w:szCs w:val="21"/>
        </w:rPr>
        <w:t>文件共享设备之间进行。这 </w:t>
      </w:r>
      <w:r>
        <w:rPr>
          <w:rFonts w:ascii="SimSun" w:hAnsi="SimSun" w:eastAsia="SimSun" w:cs="SimSun"/>
          <w:sz w:val="21"/>
          <w:szCs w:val="21"/>
          <w:spacing w:val="-2"/>
        </w:rPr>
        <w:t>些链接依赖企业的网络基础设施来正常运行。</w:t>
      </w:r>
    </w:p>
    <w:p>
      <w:pPr>
        <w:ind w:left="1420"/>
        <w:spacing w:before="62" w:line="219" w:lineRule="auto"/>
        <w:rPr>
          <w:rFonts w:ascii="SimSun" w:hAnsi="SimSun" w:eastAsia="SimSun" w:cs="SimSun"/>
          <w:sz w:val="21"/>
          <w:szCs w:val="21"/>
        </w:rPr>
      </w:pPr>
      <w:r>
        <w:rPr>
          <w:rFonts w:ascii="SimSun" w:hAnsi="SimSun" w:eastAsia="SimSun" w:cs="SimSun"/>
          <w:sz w:val="21"/>
          <w:szCs w:val="21"/>
          <w:spacing w:val="10"/>
        </w:rPr>
        <w:t>(5)数据迁移</w:t>
      </w:r>
    </w:p>
    <w:p>
      <w:pPr>
        <w:ind w:left="880" w:right="55" w:firstLine="419"/>
        <w:spacing w:before="70" w:line="254" w:lineRule="auto"/>
        <w:jc w:val="both"/>
        <w:rPr>
          <w:rFonts w:ascii="SimSun" w:hAnsi="SimSun" w:eastAsia="SimSun" w:cs="SimSun"/>
          <w:sz w:val="21"/>
          <w:szCs w:val="21"/>
        </w:rPr>
      </w:pPr>
      <w:r>
        <w:rPr>
          <w:rFonts w:ascii="SimSun" w:hAnsi="SimSun" w:eastAsia="SimSun" w:cs="SimSun"/>
          <w:sz w:val="21"/>
          <w:szCs w:val="21"/>
        </w:rPr>
        <w:t>由在线存储设备和离线存储设备共同构成一个协调工作的存储系统，该系统在在线存</w:t>
      </w:r>
      <w:r>
        <w:rPr>
          <w:rFonts w:ascii="SimSun" w:hAnsi="SimSun" w:eastAsia="SimSun" w:cs="SimSun"/>
          <w:sz w:val="21"/>
          <w:szCs w:val="21"/>
          <w:spacing w:val="7"/>
        </w:rPr>
        <w:t xml:space="preserve"> </w:t>
      </w:r>
      <w:r>
        <w:rPr>
          <w:rFonts w:ascii="SimSun" w:hAnsi="SimSun" w:eastAsia="SimSun" w:cs="SimSun"/>
          <w:sz w:val="21"/>
          <w:szCs w:val="21"/>
          <w:spacing w:val="1"/>
        </w:rPr>
        <w:t>储和离线存储设备间动态地管理数据，使得访问频率高的数据存</w:t>
      </w:r>
      <w:r>
        <w:rPr>
          <w:rFonts w:ascii="SimSun" w:hAnsi="SimSun" w:eastAsia="SimSun" w:cs="SimSun"/>
          <w:sz w:val="21"/>
          <w:szCs w:val="21"/>
        </w:rPr>
        <w:t>放于性能较高的在线存储 </w:t>
      </w:r>
      <w:r>
        <w:rPr>
          <w:rFonts w:ascii="SimSun" w:hAnsi="SimSun" w:eastAsia="SimSun" w:cs="SimSun"/>
          <w:sz w:val="21"/>
          <w:szCs w:val="21"/>
          <w:spacing w:val="-2"/>
        </w:rPr>
        <w:t>设备中，而访问频率低的数据存放于较为廉价的离线存储设备中。</w:t>
      </w:r>
    </w:p>
    <w:p>
      <w:pPr>
        <w:ind w:left="1420"/>
        <w:spacing w:before="64" w:line="219" w:lineRule="auto"/>
        <w:rPr>
          <w:rFonts w:ascii="SimSun" w:hAnsi="SimSun" w:eastAsia="SimSun" w:cs="SimSun"/>
          <w:sz w:val="21"/>
          <w:szCs w:val="21"/>
        </w:rPr>
      </w:pPr>
      <w:r>
        <w:rPr>
          <w:rFonts w:ascii="SimSun" w:hAnsi="SimSun" w:eastAsia="SimSun" w:cs="SimSun"/>
          <w:sz w:val="21"/>
          <w:szCs w:val="21"/>
          <w:spacing w:val="11"/>
        </w:rPr>
        <w:t>(6)异地容灾</w:t>
      </w:r>
    </w:p>
    <w:p>
      <w:pPr>
        <w:ind w:left="880" w:firstLine="419"/>
        <w:spacing w:before="60" w:line="259" w:lineRule="auto"/>
        <w:jc w:val="both"/>
        <w:rPr>
          <w:rFonts w:ascii="SimSun" w:hAnsi="SimSun" w:eastAsia="SimSun" w:cs="SimSun"/>
          <w:sz w:val="21"/>
          <w:szCs w:val="21"/>
        </w:rPr>
      </w:pPr>
      <w:r>
        <w:rPr>
          <w:rFonts w:ascii="SimSun" w:hAnsi="SimSun" w:eastAsia="SimSun" w:cs="SimSun"/>
          <w:sz w:val="21"/>
          <w:szCs w:val="21"/>
        </w:rPr>
        <w:t>异地实时备份是高效、可靠的远程数据存储。在</w:t>
      </w:r>
      <w:r>
        <w:rPr>
          <w:rFonts w:ascii="Times New Roman" w:hAnsi="Times New Roman" w:eastAsia="Times New Roman" w:cs="Times New Roman"/>
          <w:sz w:val="21"/>
          <w:szCs w:val="21"/>
        </w:rPr>
        <w:t>IT </w:t>
      </w:r>
      <w:r>
        <w:rPr>
          <w:rFonts w:ascii="SimSun" w:hAnsi="SimSun" w:eastAsia="SimSun" w:cs="SimSun"/>
          <w:sz w:val="21"/>
          <w:szCs w:val="21"/>
          <w:spacing w:val="-1"/>
        </w:rPr>
        <w:t>系统中，必然有核心部分，通常称</w:t>
      </w:r>
      <w:r>
        <w:rPr>
          <w:rFonts w:ascii="SimSun" w:hAnsi="SimSun" w:eastAsia="SimSun" w:cs="SimSun"/>
          <w:sz w:val="21"/>
          <w:szCs w:val="21"/>
        </w:rPr>
        <w:t xml:space="preserve"> </w:t>
      </w:r>
      <w:r>
        <w:rPr>
          <w:rFonts w:ascii="SimSun" w:hAnsi="SimSun" w:eastAsia="SimSun" w:cs="SimSun"/>
          <w:sz w:val="21"/>
          <w:szCs w:val="21"/>
          <w:spacing w:val="1"/>
        </w:rPr>
        <w:t>之为生产中心，往往给生产中心配备一个备份中心，该备份中心是远程的，并且在生产中</w:t>
      </w:r>
      <w:r>
        <w:rPr>
          <w:rFonts w:ascii="SimSun" w:hAnsi="SimSun" w:eastAsia="SimSun" w:cs="SimSun"/>
          <w:sz w:val="21"/>
          <w:szCs w:val="21"/>
          <w:spacing w:val="2"/>
        </w:rPr>
        <w:t xml:space="preserve"> </w:t>
      </w:r>
      <w:r>
        <w:rPr>
          <w:rFonts w:ascii="SimSun" w:hAnsi="SimSun" w:eastAsia="SimSun" w:cs="SimSun"/>
          <w:sz w:val="21"/>
          <w:szCs w:val="21"/>
          <w:spacing w:val="-3"/>
        </w:rPr>
        <w:t>心的内部已经实施了各种各样的数据保护。不管怎么保护，当火灾、地震这</w:t>
      </w:r>
      <w:r>
        <w:rPr>
          <w:rFonts w:ascii="SimSun" w:hAnsi="SimSun" w:eastAsia="SimSun" w:cs="SimSun"/>
          <w:sz w:val="21"/>
          <w:szCs w:val="21"/>
          <w:spacing w:val="-4"/>
        </w:rPr>
        <w:t>种灾难发生时，</w:t>
      </w:r>
      <w:r>
        <w:rPr>
          <w:rFonts w:ascii="SimSun" w:hAnsi="SimSun" w:eastAsia="SimSun" w:cs="SimSun"/>
          <w:sz w:val="21"/>
          <w:szCs w:val="21"/>
        </w:rPr>
        <w:t xml:space="preserve"> </w:t>
      </w:r>
      <w:r>
        <w:rPr>
          <w:rFonts w:ascii="SimSun" w:hAnsi="SimSun" w:eastAsia="SimSun" w:cs="SimSun"/>
          <w:sz w:val="21"/>
          <w:szCs w:val="21"/>
          <w:spacing w:val="-2"/>
        </w:rPr>
        <w:t>一旦生产中心瘫痪了，备份中心将接管生产，继续提供服务。</w:t>
      </w:r>
    </w:p>
    <w:p>
      <w:pPr>
        <w:ind w:left="1420"/>
        <w:spacing w:before="8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(7)SAN</w:t>
      </w:r>
    </w:p>
    <w:p>
      <w:pPr>
        <w:ind w:right="10"/>
        <w:spacing w:before="137" w:line="219" w:lineRule="auto"/>
        <w:jc w:val="right"/>
        <w:rPr>
          <w:rFonts w:ascii="SimSun" w:hAnsi="SimSun" w:eastAsia="SimSun" w:cs="SimSun"/>
          <w:sz w:val="21"/>
          <w:szCs w:val="21"/>
        </w:rPr>
      </w:pPr>
      <w:r>
        <w:rPr>
          <w:rFonts w:ascii="Times New Roman" w:hAnsi="Times New Roman" w:eastAsia="Times New Roman" w:cs="Times New Roman"/>
          <w:sz w:val="21"/>
          <w:szCs w:val="21"/>
          <w:spacing w:val="-1"/>
        </w:rPr>
        <w:t>SAN</w:t>
      </w:r>
      <w:r>
        <w:rPr>
          <w:rFonts w:ascii="Times New Roman" w:hAnsi="Times New Roman" w:eastAsia="Times New Roman" w:cs="Times New Roman"/>
          <w:sz w:val="21"/>
          <w:szCs w:val="21"/>
          <w:spacing w:val="58"/>
          <w:w w:val="101"/>
        </w:rPr>
        <w:t xml:space="preserve"> </w:t>
      </w:r>
      <w:r>
        <w:rPr>
          <w:rFonts w:ascii="SimSun" w:hAnsi="SimSun" w:eastAsia="SimSun" w:cs="SimSun"/>
          <w:sz w:val="21"/>
          <w:szCs w:val="21"/>
          <w:spacing w:val="-1"/>
        </w:rPr>
        <w:t>允许服务器在共享存储装置的同时仍能高速传送数据。这一方案具有带宽高、可</w:t>
      </w:r>
    </w:p>
    <w:p>
      <w:pPr>
        <w:ind w:firstLine="829"/>
        <w:spacing w:before="233" w:line="460" w:lineRule="exact"/>
        <w:rPr/>
      </w:pPr>
      <w:r>
        <w:rPr>
          <w:position w:val="-9"/>
        </w:rPr>
        <w:drawing>
          <wp:inline distT="0" distB="0" distL="0" distR="0">
            <wp:extent cx="330248" cy="292114"/>
            <wp:effectExtent l="0" t="0" r="0" b="0"/>
            <wp:docPr id="672" name="IM 672"/>
            <wp:cNvGraphicFramePr/>
            <a:graphic>
              <a:graphicData uri="http://schemas.openxmlformats.org/drawingml/2006/picture">
                <pic:pic>
                  <pic:nvPicPr>
                    <pic:cNvPr id="672" name="IM 672"/>
                    <pic:cNvPicPr/>
                  </pic:nvPicPr>
                  <pic:blipFill>
                    <a:blip r:embed="rId617"/>
                    <a:stretch>
                      <a:fillRect/>
                    </a:stretch>
                  </pic:blipFill>
                  <pic:spPr>
                    <a:xfrm rot="0">
                      <a:off x="0" y="0"/>
                      <a:ext cx="330248" cy="292114"/>
                    </a:xfrm>
                    <a:prstGeom prst="rect">
                      <a:avLst/>
                    </a:prstGeom>
                  </pic:spPr>
                </pic:pic>
              </a:graphicData>
            </a:graphic>
          </wp:inline>
        </w:drawing>
      </w:r>
    </w:p>
    <w:p>
      <w:pPr>
        <w:spacing w:line="460" w:lineRule="exact"/>
        <w:sectPr>
          <w:pgSz w:w="9910" w:h="14230"/>
          <w:pgMar w:top="729" w:right="755" w:bottom="400" w:left="0" w:header="0" w:footer="0" w:gutter="0"/>
        </w:sectPr>
        <w:rPr/>
      </w:pPr>
    </w:p>
    <w:p>
      <w:pPr>
        <w:ind w:firstLine="6240"/>
        <w:spacing w:line="310" w:lineRule="exact"/>
        <w:rPr/>
      </w:pPr>
      <w:r>
        <w:drawing>
          <wp:anchor distT="0" distB="0" distL="0" distR="0" simplePos="0" relativeHeight="255854592" behindDoc="1" locked="0" layoutInCell="0" allowOverlap="1">
            <wp:simplePos x="0" y="0"/>
            <wp:positionH relativeFrom="page">
              <wp:posOffset>4457729</wp:posOffset>
            </wp:positionH>
            <wp:positionV relativeFrom="page">
              <wp:posOffset>4775191</wp:posOffset>
            </wp:positionV>
            <wp:extent cx="1250892" cy="1422364"/>
            <wp:effectExtent l="0" t="0" r="0" b="0"/>
            <wp:wrapNone/>
            <wp:docPr id="674" name="IM 674"/>
            <wp:cNvGraphicFramePr/>
            <a:graphic>
              <a:graphicData uri="http://schemas.openxmlformats.org/drawingml/2006/picture">
                <pic:pic>
                  <pic:nvPicPr>
                    <pic:cNvPr id="674" name="IM 674"/>
                    <pic:cNvPicPr/>
                  </pic:nvPicPr>
                  <pic:blipFill>
                    <a:blip r:embed="rId618"/>
                    <a:stretch>
                      <a:fillRect/>
                    </a:stretch>
                  </pic:blipFill>
                  <pic:spPr>
                    <a:xfrm rot="0">
                      <a:off x="0" y="0"/>
                      <a:ext cx="1250892" cy="1422364"/>
                    </a:xfrm>
                    <a:prstGeom prst="rect">
                      <a:avLst/>
                    </a:prstGeom>
                  </pic:spPr>
                </pic:pic>
              </a:graphicData>
            </a:graphic>
          </wp:anchor>
        </w:drawing>
      </w:r>
      <w:r>
        <w:rPr>
          <w:position w:val="-6"/>
        </w:rPr>
        <w:pict>
          <v:group id="_x0000_s2030" style="mso-position-vertical-relative:line;mso-position-horizontal-relative:char;width:139.5pt;height:15.55pt;" filled="false" stroked="false" coordsize="2790,311" coordorigin="0,0">
            <v:shape id="_x0000_s2032" style="position:absolute;left:0;top:0;width:2790;height:311;" filled="false" stroked="false" type="#_x0000_t75">
              <v:imagedata o:title="" r:id="rId619"/>
            </v:shape>
            <v:shape id="_x0000_s2034" style="position:absolute;left:-20;top:-20;width:2830;height:350;" filled="false" stroked="false" type="#_x0000_t202">
              <v:fill on="false"/>
              <v:stroke on="false"/>
              <v:path/>
              <v:imagedata o:title=""/>
              <o:lock v:ext="edit" aspectratio="false"/>
              <v:textbox inset="0mm,0mm,0mm,0mm">
                <w:txbxContent>
                  <w:p>
                    <w:pPr>
                      <w:ind w:left="392"/>
                      <w:spacing w:before="82" w:line="226" w:lineRule="auto"/>
                      <w:rPr>
                        <w:rFonts w:ascii="STXinwei" w:hAnsi="STXinwei" w:eastAsia="STXinwei" w:cs="STXinwei"/>
                        <w:sz w:val="21"/>
                        <w:szCs w:val="21"/>
                      </w:rPr>
                    </w:pPr>
                    <w:bookmarkStart w:name="bookmark315" w:id="307"/>
                    <w:bookmarkEnd w:id="307"/>
                    <w:bookmarkStart w:name="bookmark316" w:id="308"/>
                    <w:bookmarkEnd w:id="308"/>
                    <w:r>
                      <w:rPr>
                        <w:rFonts w:ascii="STXinwei" w:hAnsi="STXinwei" w:eastAsia="STXinwei" w:cs="STXinwei"/>
                        <w:sz w:val="21"/>
                        <w:szCs w:val="21"/>
                        <w:b/>
                        <w:bCs/>
                        <w:spacing w:val="9"/>
                      </w:rPr>
                      <w:t>第14章</w:t>
                    </w:r>
                    <w:r>
                      <w:rPr>
                        <w:rFonts w:ascii="STXinwei" w:hAnsi="STXinwei" w:eastAsia="STXinwei" w:cs="STXinwei"/>
                        <w:sz w:val="21"/>
                        <w:szCs w:val="21"/>
                        <w:spacing w:val="18"/>
                      </w:rPr>
                      <w:t xml:space="preserve">   </w:t>
                    </w:r>
                    <w:r>
                      <w:rPr>
                        <w:rFonts w:ascii="STXinwei" w:hAnsi="STXinwei" w:eastAsia="STXinwei" w:cs="STXinwei"/>
                        <w:sz w:val="21"/>
                        <w:szCs w:val="21"/>
                        <w:b/>
                        <w:bCs/>
                        <w:spacing w:val="9"/>
                      </w:rPr>
                      <w:t>大数据安全</w:t>
                    </w:r>
                  </w:p>
                </w:txbxContent>
              </v:textbox>
            </v:shape>
          </v:group>
        </w:pict>
      </w:r>
    </w:p>
    <w:p>
      <w:pPr>
        <w:pStyle w:val="BodyText"/>
        <w:spacing w:line="277" w:lineRule="auto"/>
        <w:rPr/>
      </w:pPr>
      <w:r/>
    </w:p>
    <w:p>
      <w:pPr>
        <w:ind w:right="811"/>
        <w:spacing w:before="68" w:line="250" w:lineRule="auto"/>
        <w:rPr>
          <w:rFonts w:ascii="SimSun" w:hAnsi="SimSun" w:eastAsia="SimSun" w:cs="SimSun"/>
          <w:sz w:val="21"/>
          <w:szCs w:val="21"/>
        </w:rPr>
      </w:pPr>
      <w:r>
        <w:rPr>
          <w:rFonts w:ascii="SimSun" w:hAnsi="SimSun" w:eastAsia="SimSun" w:cs="SimSun"/>
          <w:sz w:val="21"/>
          <w:szCs w:val="21"/>
          <w:spacing w:val="1"/>
        </w:rPr>
        <w:t>用性高、容错能力强的优点，而且它可以轻松升级，容易管理</w:t>
      </w:r>
      <w:r>
        <w:rPr>
          <w:rFonts w:ascii="SimSun" w:hAnsi="SimSun" w:eastAsia="SimSun" w:cs="SimSun"/>
          <w:sz w:val="21"/>
          <w:szCs w:val="21"/>
        </w:rPr>
        <w:t>，有助于改善整个系统的总 </w:t>
      </w:r>
      <w:r>
        <w:rPr>
          <w:rFonts w:ascii="SimSun" w:hAnsi="SimSun" w:eastAsia="SimSun" w:cs="SimSun"/>
          <w:sz w:val="21"/>
          <w:szCs w:val="21"/>
          <w:spacing w:val="-6"/>
        </w:rPr>
        <w:t>体成本状况。</w:t>
      </w:r>
    </w:p>
    <w:p>
      <w:pPr>
        <w:ind w:left="529"/>
        <w:spacing w:before="62" w:line="219" w:lineRule="auto"/>
        <w:rPr>
          <w:rFonts w:ascii="SimSun" w:hAnsi="SimSun" w:eastAsia="SimSun" w:cs="SimSun"/>
          <w:sz w:val="21"/>
          <w:szCs w:val="21"/>
        </w:rPr>
      </w:pPr>
      <w:r>
        <w:rPr>
          <w:rFonts w:ascii="SimSun" w:hAnsi="SimSun" w:eastAsia="SimSun" w:cs="SimSun"/>
          <w:sz w:val="21"/>
          <w:szCs w:val="21"/>
          <w:spacing w:val="7"/>
        </w:rPr>
        <w:t>(8)数据库加密</w:t>
      </w:r>
    </w:p>
    <w:p>
      <w:pPr>
        <w:ind w:right="798" w:firstLine="399"/>
        <w:spacing w:before="51" w:line="259" w:lineRule="auto"/>
        <w:jc w:val="both"/>
        <w:rPr>
          <w:rFonts w:ascii="SimSun" w:hAnsi="SimSun" w:eastAsia="SimSun" w:cs="SimSun"/>
          <w:sz w:val="21"/>
          <w:szCs w:val="21"/>
        </w:rPr>
      </w:pPr>
      <w:r>
        <w:rPr>
          <w:rFonts w:ascii="SimSun" w:hAnsi="SimSun" w:eastAsia="SimSun" w:cs="SimSun"/>
          <w:sz w:val="21"/>
          <w:szCs w:val="21"/>
          <w:spacing w:val="1"/>
        </w:rPr>
        <w:t>对数据库中数据加密是为增强普通关系数据库管理系统的安全性，提供一个安全适用</w:t>
      </w:r>
      <w:r>
        <w:rPr>
          <w:rFonts w:ascii="SimSun" w:hAnsi="SimSun" w:eastAsia="SimSun" w:cs="SimSun"/>
          <w:sz w:val="21"/>
          <w:szCs w:val="21"/>
          <w:spacing w:val="17"/>
        </w:rPr>
        <w:t xml:space="preserve"> </w:t>
      </w:r>
      <w:r>
        <w:rPr>
          <w:rFonts w:ascii="SimSun" w:hAnsi="SimSun" w:eastAsia="SimSun" w:cs="SimSun"/>
          <w:sz w:val="21"/>
          <w:szCs w:val="21"/>
        </w:rPr>
        <w:t>的数据库加密平台，对数据库存储的内容实施有效保护。通过数据库存储加密等安全方法</w:t>
      </w:r>
      <w:r>
        <w:rPr>
          <w:rFonts w:ascii="SimSun" w:hAnsi="SimSun" w:eastAsia="SimSun" w:cs="SimSun"/>
          <w:sz w:val="21"/>
          <w:szCs w:val="21"/>
          <w:spacing w:val="16"/>
        </w:rPr>
        <w:t xml:space="preserve"> </w:t>
      </w:r>
      <w:r>
        <w:rPr>
          <w:rFonts w:ascii="SimSun" w:hAnsi="SimSun" w:eastAsia="SimSun" w:cs="SimSun"/>
          <w:sz w:val="21"/>
          <w:szCs w:val="21"/>
          <w:spacing w:val="1"/>
        </w:rPr>
        <w:t>实现了数据库数据存储保密和完整性要求，使得数据库以密文方式存储并在密态方式下工 </w:t>
      </w:r>
      <w:r>
        <w:rPr>
          <w:rFonts w:ascii="SimSun" w:hAnsi="SimSun" w:eastAsia="SimSun" w:cs="SimSun"/>
          <w:sz w:val="21"/>
          <w:szCs w:val="21"/>
          <w:spacing w:val="-4"/>
        </w:rPr>
        <w:t>作，确保了数据安全。</w:t>
      </w:r>
    </w:p>
    <w:p>
      <w:pPr>
        <w:ind w:left="529"/>
        <w:spacing w:before="61" w:line="221" w:lineRule="auto"/>
        <w:rPr>
          <w:rFonts w:ascii="SimSun" w:hAnsi="SimSun" w:eastAsia="SimSun" w:cs="SimSun"/>
          <w:sz w:val="21"/>
          <w:szCs w:val="21"/>
        </w:rPr>
      </w:pPr>
      <w:r>
        <w:rPr>
          <w:rFonts w:ascii="SimSun" w:hAnsi="SimSun" w:eastAsia="SimSun" w:cs="SimSun"/>
          <w:sz w:val="21"/>
          <w:szCs w:val="21"/>
          <w:spacing w:val="9"/>
        </w:rPr>
        <w:t>(9)硬盘安全加密</w:t>
      </w:r>
    </w:p>
    <w:p>
      <w:pPr>
        <w:ind w:right="801" w:firstLine="399"/>
        <w:spacing w:before="46" w:line="267" w:lineRule="auto"/>
        <w:rPr>
          <w:rFonts w:ascii="SimSun" w:hAnsi="SimSun" w:eastAsia="SimSun" w:cs="SimSun"/>
          <w:sz w:val="21"/>
          <w:szCs w:val="21"/>
        </w:rPr>
      </w:pPr>
      <w:r>
        <w:rPr>
          <w:rFonts w:ascii="SimSun" w:hAnsi="SimSun" w:eastAsia="SimSun" w:cs="SimSun"/>
          <w:sz w:val="21"/>
          <w:szCs w:val="21"/>
          <w:spacing w:val="1"/>
        </w:rPr>
        <w:t>硬盘维修商根本无法查看经过安全加密的故障硬盘，</w:t>
      </w:r>
      <w:r>
        <w:rPr>
          <w:rFonts w:ascii="SimSun" w:hAnsi="SimSun" w:eastAsia="SimSun" w:cs="SimSun"/>
          <w:sz w:val="21"/>
          <w:szCs w:val="21"/>
        </w:rPr>
        <w:t>绝对保证了内部数据的安全性。 </w:t>
      </w:r>
      <w:r>
        <w:rPr>
          <w:rFonts w:ascii="SimSun" w:hAnsi="SimSun" w:eastAsia="SimSun" w:cs="SimSun"/>
          <w:sz w:val="21"/>
          <w:szCs w:val="21"/>
          <w:spacing w:val="1"/>
        </w:rPr>
        <w:t>硬盘发生故障更换新硬盘时，全自动智能恢复受损坏的数据，有效防止企业内部数据</w:t>
      </w:r>
      <w:r>
        <w:rPr>
          <w:rFonts w:ascii="SimSun" w:hAnsi="SimSun" w:eastAsia="SimSun" w:cs="SimSun"/>
          <w:sz w:val="21"/>
          <w:szCs w:val="21"/>
        </w:rPr>
        <w:t>因硬 </w:t>
      </w:r>
      <w:r>
        <w:rPr>
          <w:rFonts w:ascii="SimSun" w:hAnsi="SimSun" w:eastAsia="SimSun" w:cs="SimSun"/>
          <w:sz w:val="21"/>
          <w:szCs w:val="21"/>
          <w:spacing w:val="3"/>
        </w:rPr>
        <w:t>盘损坏、操作错误而造成的数据丢失。安全技术包含</w:t>
      </w:r>
      <w:r>
        <w:rPr>
          <w:rFonts w:ascii="SimSun" w:hAnsi="SimSun" w:eastAsia="SimSun" w:cs="SimSun"/>
          <w:sz w:val="21"/>
          <w:szCs w:val="21"/>
          <w:spacing w:val="2"/>
        </w:rPr>
        <w:t>下述3类。</w:t>
      </w:r>
    </w:p>
    <w:p>
      <w:pPr>
        <w:ind w:left="399"/>
        <w:spacing w:before="58" w:line="217" w:lineRule="auto"/>
        <w:rPr>
          <w:rFonts w:ascii="SimSun" w:hAnsi="SimSun" w:eastAsia="SimSun" w:cs="SimSun"/>
          <w:sz w:val="21"/>
          <w:szCs w:val="21"/>
        </w:rPr>
      </w:pPr>
      <w:r>
        <w:rPr>
          <w:rFonts w:ascii="SimSun" w:hAnsi="SimSun" w:eastAsia="SimSun" w:cs="SimSun"/>
          <w:sz w:val="21"/>
          <w:szCs w:val="21"/>
          <w:spacing w:val="-10"/>
        </w:rPr>
        <w:t>①</w:t>
      </w:r>
      <w:r>
        <w:rPr>
          <w:rFonts w:ascii="SimSun" w:hAnsi="SimSun" w:eastAsia="SimSun" w:cs="SimSun"/>
          <w:sz w:val="21"/>
          <w:szCs w:val="21"/>
          <w:spacing w:val="14"/>
        </w:rPr>
        <w:t xml:space="preserve"> </w:t>
      </w:r>
      <w:r>
        <w:rPr>
          <w:rFonts w:ascii="SimSun" w:hAnsi="SimSun" w:eastAsia="SimSun" w:cs="SimSun"/>
          <w:sz w:val="21"/>
          <w:szCs w:val="21"/>
          <w:spacing w:val="-10"/>
        </w:rPr>
        <w:t>隐藏；</w:t>
      </w:r>
    </w:p>
    <w:p>
      <w:pPr>
        <w:ind w:left="399"/>
        <w:spacing w:before="63" w:line="300" w:lineRule="exact"/>
        <w:rPr>
          <w:rFonts w:ascii="SimSun" w:hAnsi="SimSun" w:eastAsia="SimSun" w:cs="SimSun"/>
          <w:sz w:val="21"/>
          <w:szCs w:val="21"/>
        </w:rPr>
      </w:pPr>
      <w:r>
        <w:rPr>
          <w:rFonts w:ascii="SimSun" w:hAnsi="SimSun" w:eastAsia="SimSun" w:cs="SimSun"/>
          <w:sz w:val="21"/>
          <w:szCs w:val="21"/>
          <w:spacing w:val="-8"/>
          <w:position w:val="6"/>
        </w:rPr>
        <w:t>② 访问控制；</w:t>
      </w:r>
    </w:p>
    <w:p>
      <w:pPr>
        <w:ind w:left="399"/>
        <w:spacing w:line="217" w:lineRule="auto"/>
        <w:rPr>
          <w:rFonts w:ascii="SimSun" w:hAnsi="SimSun" w:eastAsia="SimSun" w:cs="SimSun"/>
          <w:sz w:val="21"/>
          <w:szCs w:val="21"/>
        </w:rPr>
      </w:pPr>
      <w:r>
        <w:rPr>
          <w:rFonts w:ascii="SimSun" w:hAnsi="SimSun" w:eastAsia="SimSun" w:cs="SimSun"/>
          <w:sz w:val="21"/>
          <w:szCs w:val="21"/>
          <w:spacing w:val="-8"/>
        </w:rPr>
        <w:t>③</w:t>
      </w:r>
      <w:r>
        <w:rPr>
          <w:rFonts w:ascii="SimSun" w:hAnsi="SimSun" w:eastAsia="SimSun" w:cs="SimSun"/>
          <w:sz w:val="21"/>
          <w:szCs w:val="21"/>
          <w:spacing w:val="14"/>
        </w:rPr>
        <w:t xml:space="preserve"> </w:t>
      </w:r>
      <w:r>
        <w:rPr>
          <w:rFonts w:ascii="SimSun" w:hAnsi="SimSun" w:eastAsia="SimSun" w:cs="SimSun"/>
          <w:sz w:val="21"/>
          <w:szCs w:val="21"/>
          <w:spacing w:val="-8"/>
        </w:rPr>
        <w:t>密码学。</w:t>
      </w:r>
    </w:p>
    <w:p>
      <w:pPr>
        <w:ind w:left="3"/>
        <w:spacing w:before="236" w:line="223" w:lineRule="auto"/>
        <w:outlineLvl w:val="1"/>
        <w:rPr>
          <w:rFonts w:ascii="SimHei" w:hAnsi="SimHei" w:eastAsia="SimHei" w:cs="SimHei"/>
          <w:sz w:val="31"/>
          <w:szCs w:val="31"/>
        </w:rPr>
      </w:pPr>
      <w:r>
        <w:rPr>
          <w:rFonts w:ascii="SimHei" w:hAnsi="SimHei" w:eastAsia="SimHei" w:cs="SimHei"/>
          <w:sz w:val="31"/>
          <w:szCs w:val="31"/>
          <w:b/>
          <w:bCs/>
          <w:spacing w:val="-25"/>
        </w:rPr>
        <w:t>14.1.6</w:t>
      </w:r>
      <w:r>
        <w:rPr>
          <w:rFonts w:ascii="SimHei" w:hAnsi="SimHei" w:eastAsia="SimHei" w:cs="SimHei"/>
          <w:sz w:val="31"/>
          <w:szCs w:val="31"/>
          <w:spacing w:val="-25"/>
        </w:rPr>
        <w:t xml:space="preserve">  </w:t>
      </w:r>
      <w:r>
        <w:rPr>
          <w:rFonts w:ascii="SimHei" w:hAnsi="SimHei" w:eastAsia="SimHei" w:cs="SimHei"/>
          <w:sz w:val="31"/>
          <w:szCs w:val="31"/>
          <w:b/>
          <w:bCs/>
          <w:spacing w:val="-25"/>
        </w:rPr>
        <w:t>应用</w:t>
      </w:r>
    </w:p>
    <w:p>
      <w:pPr>
        <w:ind w:left="402"/>
        <w:spacing w:before="293" w:line="219" w:lineRule="auto"/>
        <w:outlineLvl w:val="2"/>
        <w:rPr>
          <w:rFonts w:ascii="SimSun" w:hAnsi="SimSun" w:eastAsia="SimSun" w:cs="SimSun"/>
          <w:sz w:val="21"/>
          <w:szCs w:val="21"/>
        </w:rPr>
      </w:pPr>
      <w:r>
        <w:rPr>
          <w:rFonts w:ascii="SimSun" w:hAnsi="SimSun" w:eastAsia="SimSun" w:cs="SimSun"/>
          <w:sz w:val="21"/>
          <w:szCs w:val="21"/>
          <w:b/>
          <w:bCs/>
          <w:spacing w:val="-8"/>
        </w:rPr>
        <w:t>1.</w:t>
      </w:r>
      <w:r>
        <w:rPr>
          <w:rFonts w:ascii="SimSun" w:hAnsi="SimSun" w:eastAsia="SimSun" w:cs="SimSun"/>
          <w:sz w:val="21"/>
          <w:szCs w:val="21"/>
          <w:spacing w:val="-8"/>
        </w:rPr>
        <w:t xml:space="preserve"> </w:t>
      </w:r>
      <w:r>
        <w:rPr>
          <w:rFonts w:ascii="SimSun" w:hAnsi="SimSun" w:eastAsia="SimSun" w:cs="SimSun"/>
          <w:sz w:val="21"/>
          <w:szCs w:val="21"/>
          <w:b/>
          <w:bCs/>
          <w:spacing w:val="-8"/>
        </w:rPr>
        <w:t>数字水印</w:t>
      </w:r>
    </w:p>
    <w:p>
      <w:pPr>
        <w:ind w:right="754" w:firstLine="399"/>
        <w:spacing w:before="193" w:line="246" w:lineRule="auto"/>
        <w:rPr>
          <w:rFonts w:ascii="SimSun" w:hAnsi="SimSun" w:eastAsia="SimSun" w:cs="SimSun"/>
          <w:sz w:val="21"/>
          <w:szCs w:val="21"/>
        </w:rPr>
      </w:pPr>
      <w:r>
        <w:rPr>
          <w:rFonts w:ascii="SimSun" w:hAnsi="SimSun" w:eastAsia="SimSun" w:cs="SimSun"/>
          <w:sz w:val="21"/>
          <w:szCs w:val="21"/>
          <w:spacing w:val="-3"/>
        </w:rPr>
        <w:t>数字水印是指把特定的信息嵌入到数字信号中，数字信号可能是音频、图片或影片等。</w:t>
      </w:r>
      <w:r>
        <w:rPr>
          <w:rFonts w:ascii="SimSun" w:hAnsi="SimSun" w:eastAsia="SimSun" w:cs="SimSun"/>
          <w:sz w:val="21"/>
          <w:szCs w:val="21"/>
          <w:spacing w:val="8"/>
        </w:rPr>
        <w:t xml:space="preserve"> </w:t>
      </w:r>
      <w:r>
        <w:rPr>
          <w:rFonts w:ascii="SimSun" w:hAnsi="SimSun" w:eastAsia="SimSun" w:cs="SimSun"/>
          <w:sz w:val="21"/>
          <w:szCs w:val="21"/>
          <w:spacing w:val="-1"/>
        </w:rPr>
        <w:t>如果要复制具有数字水印的信号，所嵌入的信息</w:t>
      </w:r>
      <w:r>
        <w:rPr>
          <w:rFonts w:ascii="SimSun" w:hAnsi="SimSun" w:eastAsia="SimSun" w:cs="SimSun"/>
          <w:sz w:val="21"/>
          <w:szCs w:val="21"/>
          <w:spacing w:val="-2"/>
        </w:rPr>
        <w:t>也将一并被复制。</w:t>
      </w:r>
    </w:p>
    <w:p>
      <w:pPr>
        <w:spacing w:before="60" w:line="320" w:lineRule="exact"/>
        <w:rPr>
          <w:rFonts w:ascii="SimSun" w:hAnsi="SimSun" w:eastAsia="SimSun" w:cs="SimSun"/>
          <w:sz w:val="21"/>
          <w:szCs w:val="21"/>
        </w:rPr>
      </w:pPr>
      <w:r>
        <w:rPr>
          <w:rFonts w:ascii="SimSun" w:hAnsi="SimSun" w:eastAsia="SimSun" w:cs="SimSun"/>
          <w:sz w:val="21"/>
          <w:szCs w:val="21"/>
          <w:spacing w:val="-1"/>
          <w:position w:val="8"/>
        </w:rPr>
        <w:t>数字水印技术可分为浮现式的水印和隐藏式的水印两种类型。</w:t>
      </w:r>
    </w:p>
    <w:p>
      <w:pPr>
        <w:ind w:left="529"/>
        <w:spacing w:before="1" w:line="219" w:lineRule="auto"/>
        <w:rPr>
          <w:rFonts w:ascii="SimSun" w:hAnsi="SimSun" w:eastAsia="SimSun" w:cs="SimSun"/>
          <w:sz w:val="21"/>
          <w:szCs w:val="21"/>
        </w:rPr>
      </w:pPr>
      <w:r>
        <w:rPr>
          <w:rFonts w:ascii="SimSun" w:hAnsi="SimSun" w:eastAsia="SimSun" w:cs="SimSun"/>
          <w:sz w:val="21"/>
          <w:szCs w:val="21"/>
          <w:spacing w:val="10"/>
        </w:rPr>
        <w:t>(1)浮现式的水印</w:t>
      </w:r>
    </w:p>
    <w:p>
      <w:pPr>
        <w:ind w:left="399"/>
        <w:spacing w:before="70" w:line="310" w:lineRule="exact"/>
        <w:rPr>
          <w:rFonts w:ascii="SimSun" w:hAnsi="SimSun" w:eastAsia="SimSun" w:cs="SimSun"/>
          <w:sz w:val="21"/>
          <w:szCs w:val="21"/>
        </w:rPr>
      </w:pPr>
      <w:r>
        <w:rPr>
          <w:rFonts w:ascii="SimSun" w:hAnsi="SimSun" w:eastAsia="SimSun" w:cs="SimSun"/>
          <w:sz w:val="21"/>
          <w:szCs w:val="21"/>
          <w:spacing w:val="2"/>
          <w:position w:val="7"/>
        </w:rPr>
        <w:t>浮现式的水印是可见的水印，浮现式的水印信息是可见的，</w:t>
      </w:r>
    </w:p>
    <w:p>
      <w:pPr>
        <w:spacing w:before="1" w:line="219" w:lineRule="auto"/>
        <w:rPr>
          <w:rFonts w:ascii="SimSun" w:hAnsi="SimSun" w:eastAsia="SimSun" w:cs="SimSun"/>
          <w:sz w:val="21"/>
          <w:szCs w:val="21"/>
        </w:rPr>
      </w:pPr>
      <w:r>
        <w:rPr>
          <w:rFonts w:ascii="SimSun" w:hAnsi="SimSun" w:eastAsia="SimSun" w:cs="SimSun"/>
          <w:sz w:val="21"/>
          <w:szCs w:val="21"/>
          <w:spacing w:val="-3"/>
        </w:rPr>
        <w:t>即在观看图片或影片时可以同时看见水印信息。</w:t>
      </w:r>
      <w:r>
        <w:rPr>
          <w:rFonts w:ascii="SimSun" w:hAnsi="SimSun" w:eastAsia="SimSun" w:cs="SimSun"/>
          <w:sz w:val="21"/>
          <w:szCs w:val="21"/>
          <w:spacing w:val="46"/>
        </w:rPr>
        <w:t xml:space="preserve"> </w:t>
      </w:r>
      <w:r>
        <w:rPr>
          <w:rFonts w:ascii="SimSun" w:hAnsi="SimSun" w:eastAsia="SimSun" w:cs="SimSun"/>
          <w:sz w:val="21"/>
          <w:szCs w:val="21"/>
          <w:spacing w:val="-3"/>
        </w:rPr>
        <w:t>一般来说，浮现</w:t>
      </w:r>
    </w:p>
    <w:p>
      <w:pPr>
        <w:spacing w:before="61" w:line="219" w:lineRule="auto"/>
        <w:rPr>
          <w:rFonts w:ascii="SimSun" w:hAnsi="SimSun" w:eastAsia="SimSun" w:cs="SimSun"/>
          <w:sz w:val="21"/>
          <w:szCs w:val="21"/>
        </w:rPr>
      </w:pPr>
      <w:r>
        <w:rPr>
          <w:rFonts w:ascii="SimSun" w:hAnsi="SimSun" w:eastAsia="SimSun" w:cs="SimSun"/>
          <w:sz w:val="21"/>
          <w:szCs w:val="21"/>
          <w:spacing w:val="2"/>
        </w:rPr>
        <w:t>式的水印通常包含版权拥有者的名称或者标志。电视播放画面边</w:t>
      </w:r>
    </w:p>
    <w:p>
      <w:pPr>
        <w:spacing w:before="59" w:line="219" w:lineRule="auto"/>
        <w:rPr>
          <w:rFonts w:ascii="SimSun" w:hAnsi="SimSun" w:eastAsia="SimSun" w:cs="SimSun"/>
          <w:sz w:val="21"/>
          <w:szCs w:val="21"/>
        </w:rPr>
      </w:pPr>
      <w:r>
        <w:rPr>
          <w:rFonts w:ascii="SimSun" w:hAnsi="SimSun" w:eastAsia="SimSun" w:cs="SimSun"/>
          <w:sz w:val="21"/>
          <w:szCs w:val="21"/>
          <w:spacing w:val="3"/>
        </w:rPr>
        <w:t>缘或角落中所放置的标志，就是浮现式水印的一种。如图14-1所</w:t>
      </w:r>
    </w:p>
    <w:p>
      <w:pPr>
        <w:spacing w:before="62" w:line="219" w:lineRule="auto"/>
        <w:rPr>
          <w:rFonts w:ascii="SimSun" w:hAnsi="SimSun" w:eastAsia="SimSun" w:cs="SimSun"/>
          <w:sz w:val="21"/>
          <w:szCs w:val="21"/>
        </w:rPr>
      </w:pPr>
      <w:r>
        <w:rPr>
          <w:rFonts w:ascii="SimSun" w:hAnsi="SimSun" w:eastAsia="SimSun" w:cs="SimSun"/>
          <w:sz w:val="21"/>
          <w:szCs w:val="21"/>
          <w:spacing w:val="-1"/>
        </w:rPr>
        <w:t>示为浮现式水印的图片，上面的文字“2006”</w:t>
      </w:r>
      <w:r>
        <w:rPr>
          <w:rFonts w:ascii="SimSun" w:hAnsi="SimSun" w:eastAsia="SimSun" w:cs="SimSun"/>
          <w:sz w:val="21"/>
          <w:szCs w:val="21"/>
          <w:spacing w:val="-2"/>
        </w:rPr>
        <w:t>位于图片的正中央。</w:t>
      </w:r>
    </w:p>
    <w:p>
      <w:pPr>
        <w:ind w:left="529"/>
        <w:spacing w:before="61" w:line="228" w:lineRule="auto"/>
        <w:rPr>
          <w:rFonts w:ascii="SimSun" w:hAnsi="SimSun" w:eastAsia="SimSun" w:cs="SimSun"/>
          <w:sz w:val="21"/>
          <w:szCs w:val="21"/>
        </w:rPr>
      </w:pPr>
      <w:r>
        <w:rPr>
          <w:rFonts w:ascii="SimSun" w:hAnsi="SimSun" w:eastAsia="SimSun" w:cs="SimSun"/>
          <w:sz w:val="21"/>
          <w:szCs w:val="21"/>
          <w:spacing w:val="-5"/>
          <w:position w:val="2"/>
        </w:rPr>
        <w:t>(2)隐藏式的水印                                         </w:t>
      </w:r>
      <w:r>
        <w:rPr>
          <w:rFonts w:ascii="SimSun" w:hAnsi="SimSun" w:eastAsia="SimSun" w:cs="SimSun"/>
          <w:sz w:val="21"/>
          <w:szCs w:val="21"/>
          <w:spacing w:val="-5"/>
          <w:position w:val="-2"/>
        </w:rPr>
        <w:t>图14-1</w:t>
      </w:r>
      <w:r>
        <w:rPr>
          <w:rFonts w:ascii="SimSun" w:hAnsi="SimSun" w:eastAsia="SimSun" w:cs="SimSun"/>
          <w:sz w:val="21"/>
          <w:szCs w:val="21"/>
          <w:spacing w:val="81"/>
          <w:position w:val="-2"/>
        </w:rPr>
        <w:t xml:space="preserve"> </w:t>
      </w:r>
      <w:r>
        <w:rPr>
          <w:rFonts w:ascii="SimSun" w:hAnsi="SimSun" w:eastAsia="SimSun" w:cs="SimSun"/>
          <w:sz w:val="21"/>
          <w:szCs w:val="21"/>
          <w:spacing w:val="-5"/>
          <w:position w:val="-2"/>
        </w:rPr>
        <w:t>浮现式的水印</w:t>
      </w:r>
    </w:p>
    <w:p>
      <w:pPr>
        <w:ind w:left="399"/>
        <w:spacing w:before="11" w:line="219" w:lineRule="auto"/>
        <w:rPr>
          <w:rFonts w:ascii="SimSun" w:hAnsi="SimSun" w:eastAsia="SimSun" w:cs="SimSun"/>
          <w:sz w:val="21"/>
          <w:szCs w:val="21"/>
        </w:rPr>
      </w:pPr>
      <w:r>
        <w:rPr>
          <w:rFonts w:ascii="SimSun" w:hAnsi="SimSun" w:eastAsia="SimSun" w:cs="SimSun"/>
          <w:sz w:val="21"/>
          <w:szCs w:val="21"/>
          <w:spacing w:val="-2"/>
        </w:rPr>
        <w:t>隐藏式的水印是以数字数据的方式加入音频、图片或影片中，</w:t>
      </w:r>
    </w:p>
    <w:p>
      <w:pPr>
        <w:ind w:right="804"/>
        <w:spacing w:before="60" w:line="259" w:lineRule="auto"/>
        <w:jc w:val="both"/>
        <w:rPr>
          <w:rFonts w:ascii="SimSun" w:hAnsi="SimSun" w:eastAsia="SimSun" w:cs="SimSun"/>
          <w:sz w:val="21"/>
          <w:szCs w:val="21"/>
        </w:rPr>
      </w:pPr>
      <w:r>
        <w:rPr>
          <w:rFonts w:ascii="SimSun" w:hAnsi="SimSun" w:eastAsia="SimSun" w:cs="SimSun"/>
          <w:sz w:val="21"/>
          <w:szCs w:val="21"/>
        </w:rPr>
        <w:t>但是，在一般的状况下无法被看见。隐藏式水印的重要应用之一是保护版权，期望能借此</w:t>
      </w:r>
      <w:r>
        <w:rPr>
          <w:rFonts w:ascii="SimSun" w:hAnsi="SimSun" w:eastAsia="SimSun" w:cs="SimSun"/>
          <w:sz w:val="21"/>
          <w:szCs w:val="21"/>
          <w:spacing w:val="17"/>
        </w:rPr>
        <w:t xml:space="preserve"> </w:t>
      </w:r>
      <w:r>
        <w:rPr>
          <w:rFonts w:ascii="SimSun" w:hAnsi="SimSun" w:eastAsia="SimSun" w:cs="SimSun"/>
          <w:sz w:val="21"/>
          <w:szCs w:val="21"/>
          <w:spacing w:val="1"/>
        </w:rPr>
        <w:t>避免或阻止数字媒体没有经授权的复制。隐写技术也是数字水印的一种应用，</w:t>
      </w:r>
      <w:r>
        <w:rPr>
          <w:rFonts w:ascii="SimSun" w:hAnsi="SimSun" w:eastAsia="SimSun" w:cs="SimSun"/>
          <w:sz w:val="21"/>
          <w:szCs w:val="21"/>
        </w:rPr>
        <w:t>双方可利用 </w:t>
      </w:r>
      <w:r>
        <w:rPr>
          <w:rFonts w:ascii="SimSun" w:hAnsi="SimSun" w:eastAsia="SimSun" w:cs="SimSun"/>
          <w:sz w:val="21"/>
          <w:szCs w:val="21"/>
          <w:spacing w:val="1"/>
        </w:rPr>
        <w:t>隐藏在数字信号中的信息进行沟通。数字照片中的注释数据能记录照片拍摄的</w:t>
      </w:r>
      <w:r>
        <w:rPr>
          <w:rFonts w:ascii="SimSun" w:hAnsi="SimSun" w:eastAsia="SimSun" w:cs="SimSun"/>
          <w:sz w:val="21"/>
          <w:szCs w:val="21"/>
        </w:rPr>
        <w:t>时间、使用 </w:t>
      </w:r>
      <w:r>
        <w:rPr>
          <w:rFonts w:ascii="SimSun" w:hAnsi="SimSun" w:eastAsia="SimSun" w:cs="SimSun"/>
          <w:sz w:val="21"/>
          <w:szCs w:val="21"/>
        </w:rPr>
        <w:t>的光圈和快门，甚至是相机的厂牌等信息，这也是数字水</w:t>
      </w:r>
      <w:r>
        <w:rPr>
          <w:rFonts w:ascii="SimSun" w:hAnsi="SimSun" w:eastAsia="SimSun" w:cs="SimSun"/>
          <w:sz w:val="21"/>
          <w:szCs w:val="21"/>
          <w:spacing w:val="-1"/>
        </w:rPr>
        <w:t>印的应用之一。</w:t>
      </w:r>
    </w:p>
    <w:p>
      <w:pPr>
        <w:ind w:left="402"/>
        <w:spacing w:before="179" w:line="219" w:lineRule="auto"/>
        <w:outlineLvl w:val="2"/>
        <w:rPr>
          <w:rFonts w:ascii="SimSun" w:hAnsi="SimSun" w:eastAsia="SimSun" w:cs="SimSun"/>
          <w:sz w:val="21"/>
          <w:szCs w:val="21"/>
        </w:rPr>
      </w:pPr>
      <w:r>
        <w:rPr>
          <w:rFonts w:ascii="SimSun" w:hAnsi="SimSun" w:eastAsia="SimSun" w:cs="SimSun"/>
          <w:sz w:val="21"/>
          <w:szCs w:val="21"/>
          <w:b/>
          <w:bCs/>
          <w:spacing w:val="-6"/>
        </w:rPr>
        <w:t>2.</w:t>
      </w:r>
      <w:r>
        <w:rPr>
          <w:rFonts w:ascii="SimSun" w:hAnsi="SimSun" w:eastAsia="SimSun" w:cs="SimSun"/>
          <w:sz w:val="21"/>
          <w:szCs w:val="21"/>
          <w:spacing w:val="-6"/>
        </w:rPr>
        <w:t xml:space="preserve"> </w:t>
      </w:r>
      <w:r>
        <w:rPr>
          <w:rFonts w:ascii="SimSun" w:hAnsi="SimSun" w:eastAsia="SimSun" w:cs="SimSun"/>
          <w:sz w:val="21"/>
          <w:szCs w:val="21"/>
          <w:b/>
          <w:bCs/>
          <w:spacing w:val="-6"/>
        </w:rPr>
        <w:t>数字签名</w:t>
      </w:r>
    </w:p>
    <w:p>
      <w:pPr>
        <w:ind w:right="819" w:firstLine="399"/>
        <w:spacing w:before="212" w:line="255" w:lineRule="auto"/>
        <w:jc w:val="both"/>
        <w:rPr>
          <w:rFonts w:ascii="SimSun" w:hAnsi="SimSun" w:eastAsia="SimSun" w:cs="SimSun"/>
          <w:sz w:val="21"/>
          <w:szCs w:val="21"/>
        </w:rPr>
      </w:pPr>
      <w:r>
        <w:rPr>
          <w:rFonts w:ascii="SimSun" w:hAnsi="SimSun" w:eastAsia="SimSun" w:cs="SimSun"/>
          <w:sz w:val="21"/>
          <w:szCs w:val="21"/>
          <w:spacing w:val="1"/>
        </w:rPr>
        <w:t>数字签名又称为公钥数字签名、电子签章。数字签名属于密码学，要避免下述的错误</w:t>
      </w:r>
      <w:r>
        <w:rPr>
          <w:rFonts w:ascii="SimSun" w:hAnsi="SimSun" w:eastAsia="SimSun" w:cs="SimSun"/>
          <w:sz w:val="21"/>
          <w:szCs w:val="21"/>
          <w:spacing w:val="2"/>
        </w:rPr>
        <w:t xml:space="preserve"> </w:t>
      </w:r>
      <w:r>
        <w:rPr>
          <w:rFonts w:ascii="SimSun" w:hAnsi="SimSun" w:eastAsia="SimSun" w:cs="SimSun"/>
          <w:sz w:val="21"/>
          <w:szCs w:val="21"/>
        </w:rPr>
        <w:t>理解，数字签名不是把签名扫描成数字图像，或者用触摸板获取的签名，更不是个人的落</w:t>
      </w:r>
      <w:r>
        <w:rPr>
          <w:rFonts w:ascii="SimSun" w:hAnsi="SimSun" w:eastAsia="SimSun" w:cs="SimSun"/>
          <w:sz w:val="21"/>
          <w:szCs w:val="21"/>
          <w:spacing w:val="18"/>
        </w:rPr>
        <w:t xml:space="preserve"> </w:t>
      </w:r>
      <w:r>
        <w:rPr>
          <w:rFonts w:ascii="SimSun" w:hAnsi="SimSun" w:eastAsia="SimSun" w:cs="SimSun"/>
          <w:sz w:val="21"/>
          <w:szCs w:val="21"/>
          <w:spacing w:val="1"/>
        </w:rPr>
        <w:t>款。数字签名的文件的完整性很容易验证，</w:t>
      </w:r>
      <w:r>
        <w:rPr>
          <w:rFonts w:ascii="SimSun" w:hAnsi="SimSun" w:eastAsia="SimSun" w:cs="SimSun"/>
          <w:sz w:val="21"/>
          <w:szCs w:val="21"/>
        </w:rPr>
        <w:t>不需要骑缝章、骑缝签名，而且数字签名具有</w:t>
      </w:r>
    </w:p>
    <w:p>
      <w:pPr>
        <w:ind w:firstLine="7789"/>
        <w:spacing w:before="213" w:line="820" w:lineRule="exact"/>
        <w:rPr/>
      </w:pPr>
      <w:r>
        <w:rPr>
          <w:position w:val="-16"/>
        </w:rPr>
        <w:drawing>
          <wp:inline distT="0" distB="0" distL="0" distR="0">
            <wp:extent cx="336604" cy="520722"/>
            <wp:effectExtent l="0" t="0" r="0" b="0"/>
            <wp:docPr id="676" name="IM 676"/>
            <wp:cNvGraphicFramePr/>
            <a:graphic>
              <a:graphicData uri="http://schemas.openxmlformats.org/drawingml/2006/picture">
                <pic:pic>
                  <pic:nvPicPr>
                    <pic:cNvPr id="676" name="IM 676"/>
                    <pic:cNvPicPr/>
                  </pic:nvPicPr>
                  <pic:blipFill>
                    <a:blip r:embed="rId620"/>
                    <a:stretch>
                      <a:fillRect/>
                    </a:stretch>
                  </pic:blipFill>
                  <pic:spPr>
                    <a:xfrm rot="0">
                      <a:off x="0" y="0"/>
                      <a:ext cx="336604" cy="520722"/>
                    </a:xfrm>
                    <a:prstGeom prst="rect">
                      <a:avLst/>
                    </a:prstGeom>
                  </pic:spPr>
                </pic:pic>
              </a:graphicData>
            </a:graphic>
          </wp:inline>
        </w:drawing>
      </w:r>
    </w:p>
    <w:p>
      <w:pPr>
        <w:spacing w:line="820" w:lineRule="exact"/>
        <w:sectPr>
          <w:pgSz w:w="9910" w:h="14230"/>
          <w:pgMar w:top="729" w:right="120" w:bottom="39" w:left="759" w:header="0" w:footer="0" w:gutter="0"/>
        </w:sectPr>
        <w:rPr/>
      </w:pPr>
    </w:p>
    <w:p>
      <w:pPr>
        <w:spacing w:line="320" w:lineRule="exact"/>
        <w:rPr/>
      </w:pPr>
      <w:r>
        <w:rPr>
          <w:position w:val="-6"/>
        </w:rPr>
        <w:pict>
          <v:group id="_x0000_s2036" style="mso-position-vertical-relative:line;mso-position-horizontal-relative:char;width:130.5pt;height:16.05pt;" filled="false" stroked="false" coordsize="2610,320" coordorigin="0,0">
            <v:shape id="_x0000_s2038" style="position:absolute;left:0;top:0;width:2610;height:320;" filled="false" stroked="false" type="#_x0000_t75">
              <v:imagedata o:title="" r:id="rId621"/>
            </v:shape>
            <v:shape id="_x0000_s2040" style="position:absolute;left:-20;top:-20;width:2650;height:360;" filled="false" stroked="false" type="#_x0000_t202">
              <v:fill on="false"/>
              <v:stroke on="false"/>
              <v:path/>
              <v:imagedata o:title=""/>
              <o:lock v:ext="edit" aspectratio="false"/>
              <v:textbox inset="0mm,0mm,0mm,0mm">
                <w:txbxContent>
                  <w:p>
                    <w:pPr>
                      <w:ind w:left="632"/>
                      <w:spacing w:before="97"/>
                      <w:rPr>
                        <w:rFonts w:ascii="STXinwei" w:hAnsi="STXinwei" w:eastAsia="STXinwei" w:cs="STXinwei"/>
                        <w:sz w:val="21"/>
                        <w:szCs w:val="21"/>
                      </w:rPr>
                    </w:pPr>
                    <w:bookmarkStart w:name="bookmark317" w:id="309"/>
                    <w:bookmarkEnd w:id="309"/>
                    <w:bookmarkStart w:name="bookmark318" w:id="310"/>
                    <w:bookmarkEnd w:id="310"/>
                    <w:bookmarkStart w:name="bookmark319" w:id="311"/>
                    <w:bookmarkEnd w:id="311"/>
                    <w:r>
                      <w:rPr>
                        <w:rFonts w:ascii="STXinwei" w:hAnsi="STXinwei" w:eastAsia="STXinwei" w:cs="STXinwei"/>
                        <w:sz w:val="21"/>
                        <w:szCs w:val="21"/>
                        <w:b/>
                        <w:bCs/>
                        <w:spacing w:val="-5"/>
                      </w:rPr>
                      <w:t>大数据基础与应用</w:t>
                    </w:r>
                  </w:p>
                </w:txbxContent>
              </v:textbox>
            </v:shape>
          </v:group>
        </w:pict>
      </w:r>
    </w:p>
    <w:p>
      <w:pPr>
        <w:pStyle w:val="BodyText"/>
        <w:spacing w:line="288" w:lineRule="auto"/>
        <w:rPr/>
      </w:pPr>
      <w:r/>
    </w:p>
    <w:p>
      <w:pPr>
        <w:ind w:left="900"/>
        <w:spacing w:before="68" w:line="312" w:lineRule="exact"/>
        <w:rPr>
          <w:rFonts w:ascii="SimSun" w:hAnsi="SimSun" w:eastAsia="SimSun" w:cs="SimSun"/>
          <w:sz w:val="21"/>
          <w:szCs w:val="21"/>
        </w:rPr>
      </w:pPr>
      <w:r>
        <w:rPr>
          <w:rFonts w:ascii="SimSun" w:hAnsi="SimSun" w:eastAsia="SimSun" w:cs="SimSun"/>
          <w:sz w:val="21"/>
          <w:szCs w:val="21"/>
          <w:spacing w:val="-3"/>
          <w:position w:val="7"/>
        </w:rPr>
        <w:t>不可抵赖性，不需要笔迹专家来验证。</w:t>
      </w:r>
    </w:p>
    <w:p>
      <w:pPr>
        <w:ind w:left="1440"/>
        <w:spacing w:line="220" w:lineRule="auto"/>
        <w:rPr>
          <w:rFonts w:ascii="SimSun" w:hAnsi="SimSun" w:eastAsia="SimSun" w:cs="SimSun"/>
          <w:sz w:val="21"/>
          <w:szCs w:val="21"/>
        </w:rPr>
      </w:pPr>
      <w:r>
        <w:rPr>
          <w:rFonts w:ascii="SimSun" w:hAnsi="SimSun" w:eastAsia="SimSun" w:cs="SimSun"/>
          <w:sz w:val="21"/>
          <w:szCs w:val="21"/>
          <w:spacing w:val="10"/>
        </w:rPr>
        <w:t>(1)主要功能</w:t>
      </w:r>
    </w:p>
    <w:p>
      <w:pPr>
        <w:ind w:left="900" w:right="94" w:firstLine="419"/>
        <w:spacing w:before="68" w:line="254" w:lineRule="auto"/>
        <w:jc w:val="both"/>
        <w:rPr>
          <w:rFonts w:ascii="SimSun" w:hAnsi="SimSun" w:eastAsia="SimSun" w:cs="SimSun"/>
          <w:sz w:val="21"/>
          <w:szCs w:val="21"/>
        </w:rPr>
      </w:pPr>
      <w:r>
        <w:rPr>
          <w:rFonts w:ascii="SimSun" w:hAnsi="SimSun" w:eastAsia="SimSun" w:cs="SimSun"/>
          <w:sz w:val="21"/>
          <w:szCs w:val="21"/>
          <w:spacing w:val="1"/>
        </w:rPr>
        <w:t>数字签名的功能类似写在纸上的普通的物理</w:t>
      </w:r>
      <w:r>
        <w:rPr>
          <w:rFonts w:ascii="SimSun" w:hAnsi="SimSun" w:eastAsia="SimSun" w:cs="SimSun"/>
          <w:sz w:val="21"/>
          <w:szCs w:val="21"/>
        </w:rPr>
        <w:t>签名，使用了公钥加密领域的技术实现鉴 </w:t>
      </w:r>
      <w:r>
        <w:rPr>
          <w:rFonts w:ascii="SimSun" w:hAnsi="SimSun" w:eastAsia="SimSun" w:cs="SimSun"/>
          <w:sz w:val="21"/>
          <w:szCs w:val="21"/>
          <w:spacing w:val="-8"/>
        </w:rPr>
        <w:t>别数字信息的方法。</w:t>
      </w:r>
      <w:r>
        <w:rPr>
          <w:rFonts w:ascii="SimSun" w:hAnsi="SimSun" w:eastAsia="SimSun" w:cs="SimSun"/>
          <w:sz w:val="21"/>
          <w:szCs w:val="21"/>
          <w:spacing w:val="60"/>
        </w:rPr>
        <w:t xml:space="preserve"> </w:t>
      </w:r>
      <w:r>
        <w:rPr>
          <w:rFonts w:ascii="SimSun" w:hAnsi="SimSun" w:eastAsia="SimSun" w:cs="SimSun"/>
          <w:sz w:val="21"/>
          <w:szCs w:val="21"/>
          <w:spacing w:val="-8"/>
        </w:rPr>
        <w:t>一套数字签名通常定义两种互补的运算，</w:t>
      </w:r>
      <w:r>
        <w:rPr>
          <w:rFonts w:ascii="SimSun" w:hAnsi="SimSun" w:eastAsia="SimSun" w:cs="SimSun"/>
          <w:sz w:val="21"/>
          <w:szCs w:val="21"/>
          <w:spacing w:val="59"/>
        </w:rPr>
        <w:t xml:space="preserve"> </w:t>
      </w:r>
      <w:r>
        <w:rPr>
          <w:rFonts w:ascii="SimSun" w:hAnsi="SimSun" w:eastAsia="SimSun" w:cs="SimSun"/>
          <w:sz w:val="21"/>
          <w:szCs w:val="21"/>
          <w:spacing w:val="-8"/>
        </w:rPr>
        <w:t>一个运算用于签名，另一个</w:t>
      </w:r>
      <w:r>
        <w:rPr>
          <w:rFonts w:ascii="SimSun" w:hAnsi="SimSun" w:eastAsia="SimSun" w:cs="SimSun"/>
          <w:sz w:val="21"/>
          <w:szCs w:val="21"/>
        </w:rPr>
        <w:t xml:space="preserve"> </w:t>
      </w:r>
      <w:r>
        <w:rPr>
          <w:rFonts w:ascii="SimSun" w:hAnsi="SimSun" w:eastAsia="SimSun" w:cs="SimSun"/>
          <w:sz w:val="21"/>
          <w:szCs w:val="21"/>
          <w:spacing w:val="-1"/>
        </w:rPr>
        <w:t>运算用于验证。保证信息传输的完整性、发送者的身份认证、防止交易中的抵赖发生。</w:t>
      </w:r>
    </w:p>
    <w:p>
      <w:pPr>
        <w:ind w:left="1440"/>
        <w:spacing w:before="62" w:line="219" w:lineRule="auto"/>
        <w:rPr>
          <w:rFonts w:ascii="SimSun" w:hAnsi="SimSun" w:eastAsia="SimSun" w:cs="SimSun"/>
          <w:sz w:val="21"/>
          <w:szCs w:val="21"/>
        </w:rPr>
      </w:pPr>
      <w:r>
        <w:rPr>
          <w:rFonts w:ascii="SimSun" w:hAnsi="SimSun" w:eastAsia="SimSun" w:cs="SimSun"/>
          <w:sz w:val="21"/>
          <w:szCs w:val="21"/>
          <w:spacing w:val="8"/>
        </w:rPr>
        <w:t>(2)数字签名过程</w:t>
      </w:r>
    </w:p>
    <w:p>
      <w:pPr>
        <w:ind w:left="900" w:right="76" w:firstLine="419"/>
        <w:spacing w:before="58" w:line="264" w:lineRule="auto"/>
        <w:rPr>
          <w:rFonts w:ascii="SimSun" w:hAnsi="SimSun" w:eastAsia="SimSun" w:cs="SimSun"/>
          <w:sz w:val="21"/>
          <w:szCs w:val="21"/>
        </w:rPr>
      </w:pPr>
      <w:r>
        <w:rPr>
          <w:rFonts w:ascii="SimSun" w:hAnsi="SimSun" w:eastAsia="SimSun" w:cs="SimSun"/>
          <w:sz w:val="21"/>
          <w:szCs w:val="21"/>
          <w:spacing w:val="1"/>
        </w:rPr>
        <w:t>数字签名是个加密的过程，数字签名验证是个解密的过程。当发送报文时，发</w:t>
      </w:r>
      <w:r>
        <w:rPr>
          <w:rFonts w:ascii="SimSun" w:hAnsi="SimSun" w:eastAsia="SimSun" w:cs="SimSun"/>
          <w:sz w:val="21"/>
          <w:szCs w:val="21"/>
        </w:rPr>
        <w:t>送方用 </w:t>
      </w:r>
      <w:r>
        <w:rPr>
          <w:rFonts w:ascii="SimSun" w:hAnsi="SimSun" w:eastAsia="SimSun" w:cs="SimSun"/>
          <w:sz w:val="21"/>
          <w:szCs w:val="21"/>
        </w:rPr>
        <w:t>一个哈希函数从报文文本中生成报文摘要，然后用自己的私人密钥对这个摘要进行加密，</w:t>
      </w:r>
      <w:r>
        <w:rPr>
          <w:rFonts w:ascii="SimSun" w:hAnsi="SimSun" w:eastAsia="SimSun" w:cs="SimSun"/>
          <w:sz w:val="21"/>
          <w:szCs w:val="21"/>
          <w:spacing w:val="13"/>
        </w:rPr>
        <w:t xml:space="preserve"> </w:t>
      </w:r>
      <w:r>
        <w:rPr>
          <w:rFonts w:ascii="SimSun" w:hAnsi="SimSun" w:eastAsia="SimSun" w:cs="SimSun"/>
          <w:sz w:val="21"/>
          <w:szCs w:val="21"/>
          <w:spacing w:val="1"/>
        </w:rPr>
        <w:t>这个加密后的摘要将作为报文的数字签名和报文一起发送给接收方。接收方首先用与</w:t>
      </w:r>
      <w:r>
        <w:rPr>
          <w:rFonts w:ascii="SimSun" w:hAnsi="SimSun" w:eastAsia="SimSun" w:cs="SimSun"/>
          <w:sz w:val="21"/>
          <w:szCs w:val="21"/>
        </w:rPr>
        <w:t>发送 </w:t>
      </w:r>
      <w:r>
        <w:rPr>
          <w:rFonts w:ascii="SimSun" w:hAnsi="SimSun" w:eastAsia="SimSun" w:cs="SimSun"/>
          <w:sz w:val="21"/>
          <w:szCs w:val="21"/>
        </w:rPr>
        <w:t>方一样的哈希函数从接收到的原始报文中计算出报文摘要，接着再用发送方的公用密钥来</w:t>
      </w:r>
      <w:r>
        <w:rPr>
          <w:rFonts w:ascii="SimSun" w:hAnsi="SimSun" w:eastAsia="SimSun" w:cs="SimSun"/>
          <w:sz w:val="21"/>
          <w:szCs w:val="21"/>
          <w:spacing w:val="18"/>
        </w:rPr>
        <w:t xml:space="preserve"> </w:t>
      </w:r>
      <w:r>
        <w:rPr>
          <w:rFonts w:ascii="SimSun" w:hAnsi="SimSun" w:eastAsia="SimSun" w:cs="SimSun"/>
          <w:sz w:val="21"/>
          <w:szCs w:val="21"/>
          <w:spacing w:val="1"/>
        </w:rPr>
        <w:t>对报文附加的数字签名进行解密。如果这两个摘要相同，那么接收方就能确认该</w:t>
      </w:r>
      <w:r>
        <w:rPr>
          <w:rFonts w:ascii="SimSun" w:hAnsi="SimSun" w:eastAsia="SimSun" w:cs="SimSun"/>
          <w:sz w:val="21"/>
          <w:szCs w:val="21"/>
        </w:rPr>
        <w:t>数字签名 </w:t>
      </w:r>
      <w:r>
        <w:rPr>
          <w:rFonts w:ascii="SimSun" w:hAnsi="SimSun" w:eastAsia="SimSun" w:cs="SimSun"/>
          <w:sz w:val="21"/>
          <w:szCs w:val="21"/>
        </w:rPr>
        <w:t>是发送方的，因此数字签名能够验证信息的完整性。</w:t>
      </w:r>
    </w:p>
    <w:p>
      <w:pPr>
        <w:ind w:left="1440"/>
        <w:spacing w:before="61" w:line="219" w:lineRule="auto"/>
        <w:rPr>
          <w:rFonts w:ascii="SimSun" w:hAnsi="SimSun" w:eastAsia="SimSun" w:cs="SimSun"/>
          <w:sz w:val="21"/>
          <w:szCs w:val="21"/>
        </w:rPr>
      </w:pPr>
      <w:r>
        <w:rPr>
          <w:rFonts w:ascii="SimSun" w:hAnsi="SimSun" w:eastAsia="SimSun" w:cs="SimSun"/>
          <w:sz w:val="21"/>
          <w:szCs w:val="21"/>
          <w:spacing w:val="8"/>
        </w:rPr>
        <w:t>(3)数字签名的功效</w:t>
      </w:r>
    </w:p>
    <w:p>
      <w:pPr>
        <w:ind w:left="900" w:right="76" w:firstLine="419"/>
        <w:spacing w:before="49" w:line="266" w:lineRule="auto"/>
        <w:jc w:val="both"/>
        <w:rPr>
          <w:rFonts w:ascii="SimSun" w:hAnsi="SimSun" w:eastAsia="SimSun" w:cs="SimSun"/>
          <w:sz w:val="21"/>
          <w:szCs w:val="21"/>
        </w:rPr>
      </w:pPr>
      <w:r>
        <w:rPr>
          <w:rFonts w:ascii="SimSun" w:hAnsi="SimSun" w:eastAsia="SimSun" w:cs="SimSun"/>
          <w:sz w:val="21"/>
          <w:szCs w:val="21"/>
          <w:spacing w:val="-3"/>
        </w:rPr>
        <w:t>数字签名有两种功效：</w:t>
      </w:r>
      <w:r>
        <w:rPr>
          <w:rFonts w:ascii="SimSun" w:hAnsi="SimSun" w:eastAsia="SimSun" w:cs="SimSun"/>
          <w:sz w:val="21"/>
          <w:szCs w:val="21"/>
          <w:spacing w:val="61"/>
        </w:rPr>
        <w:t xml:space="preserve"> </w:t>
      </w:r>
      <w:r>
        <w:rPr>
          <w:rFonts w:ascii="SimSun" w:hAnsi="SimSun" w:eastAsia="SimSun" w:cs="SimSun"/>
          <w:sz w:val="21"/>
          <w:szCs w:val="21"/>
          <w:spacing w:val="-3"/>
        </w:rPr>
        <w:t>一是能确定消息确实</w:t>
      </w:r>
      <w:r>
        <w:rPr>
          <w:rFonts w:ascii="SimSun" w:hAnsi="SimSun" w:eastAsia="SimSun" w:cs="SimSun"/>
          <w:sz w:val="21"/>
          <w:szCs w:val="21"/>
          <w:spacing w:val="-4"/>
        </w:rPr>
        <w:t>是由发送方签名并发出来的，因为别人假</w:t>
      </w:r>
      <w:r>
        <w:rPr>
          <w:rFonts w:ascii="SimSun" w:hAnsi="SimSun" w:eastAsia="SimSun" w:cs="SimSun"/>
          <w:sz w:val="21"/>
          <w:szCs w:val="21"/>
        </w:rPr>
        <w:t xml:space="preserve"> </w:t>
      </w:r>
      <w:r>
        <w:rPr>
          <w:rFonts w:ascii="SimSun" w:hAnsi="SimSun" w:eastAsia="SimSun" w:cs="SimSun"/>
          <w:sz w:val="21"/>
          <w:szCs w:val="21"/>
        </w:rPr>
        <w:t>冒不了发送方的签名。二是数字签名能确定消息的完整性。因为数字签名的特点是它代表</w:t>
      </w:r>
      <w:r>
        <w:rPr>
          <w:rFonts w:ascii="SimSun" w:hAnsi="SimSun" w:eastAsia="SimSun" w:cs="SimSun"/>
          <w:sz w:val="21"/>
          <w:szCs w:val="21"/>
          <w:spacing w:val="18"/>
        </w:rPr>
        <w:t xml:space="preserve"> </w:t>
      </w:r>
      <w:r>
        <w:rPr>
          <w:rFonts w:ascii="SimSun" w:hAnsi="SimSun" w:eastAsia="SimSun" w:cs="SimSun"/>
          <w:sz w:val="21"/>
          <w:szCs w:val="21"/>
          <w:spacing w:val="-1"/>
        </w:rPr>
        <w:t>了文件的特征，文件如果发生改变，数字签名的值也将发生变化。不同的文件将得到不同</w:t>
      </w:r>
      <w:r>
        <w:rPr>
          <w:rFonts w:ascii="SimSun" w:hAnsi="SimSun" w:eastAsia="SimSun" w:cs="SimSun"/>
          <w:sz w:val="21"/>
          <w:szCs w:val="21"/>
          <w:spacing w:val="10"/>
        </w:rPr>
        <w:t xml:space="preserve"> </w:t>
      </w:r>
      <w:r>
        <w:rPr>
          <w:rFonts w:ascii="SimSun" w:hAnsi="SimSun" w:eastAsia="SimSun" w:cs="SimSun"/>
          <w:sz w:val="21"/>
          <w:szCs w:val="21"/>
          <w:spacing w:val="-5"/>
        </w:rPr>
        <w:t>的数字签名。</w:t>
      </w:r>
      <w:r>
        <w:rPr>
          <w:rFonts w:ascii="SimSun" w:hAnsi="SimSun" w:eastAsia="SimSun" w:cs="SimSun"/>
          <w:sz w:val="21"/>
          <w:szCs w:val="21"/>
          <w:spacing w:val="43"/>
        </w:rPr>
        <w:t xml:space="preserve"> </w:t>
      </w:r>
      <w:r>
        <w:rPr>
          <w:rFonts w:ascii="SimSun" w:hAnsi="SimSun" w:eastAsia="SimSun" w:cs="SimSun"/>
          <w:sz w:val="21"/>
          <w:szCs w:val="21"/>
          <w:spacing w:val="-5"/>
        </w:rPr>
        <w:t>一次数字签名涉及一个哈希函数、发送者的公钥</w:t>
      </w:r>
      <w:r>
        <w:rPr>
          <w:rFonts w:ascii="SimSun" w:hAnsi="SimSun" w:eastAsia="SimSun" w:cs="SimSun"/>
          <w:sz w:val="21"/>
          <w:szCs w:val="21"/>
          <w:spacing w:val="-6"/>
        </w:rPr>
        <w:t>、发送者的私钥。</w:t>
      </w:r>
    </w:p>
    <w:p>
      <w:pPr>
        <w:ind w:left="1322"/>
        <w:spacing w:before="187" w:line="219" w:lineRule="auto"/>
        <w:outlineLvl w:val="2"/>
        <w:rPr>
          <w:rFonts w:ascii="SimSun" w:hAnsi="SimSun" w:eastAsia="SimSun" w:cs="SimSun"/>
          <w:sz w:val="18"/>
          <w:szCs w:val="18"/>
        </w:rPr>
      </w:pPr>
      <w:r>
        <w:rPr>
          <w:rFonts w:ascii="SimSun" w:hAnsi="SimSun" w:eastAsia="SimSun" w:cs="SimSun"/>
          <w:sz w:val="18"/>
          <w:szCs w:val="18"/>
          <w:b/>
          <w:bCs/>
          <w:spacing w:val="6"/>
        </w:rPr>
        <w:t>3.</w:t>
      </w:r>
      <w:r>
        <w:rPr>
          <w:rFonts w:ascii="SimSun" w:hAnsi="SimSun" w:eastAsia="SimSun" w:cs="SimSun"/>
          <w:sz w:val="18"/>
          <w:szCs w:val="18"/>
          <w:spacing w:val="44"/>
          <w:w w:val="101"/>
        </w:rPr>
        <w:t xml:space="preserve"> </w:t>
      </w:r>
      <w:r>
        <w:rPr>
          <w:rFonts w:ascii="SimSun" w:hAnsi="SimSun" w:eastAsia="SimSun" w:cs="SimSun"/>
          <w:sz w:val="18"/>
          <w:szCs w:val="18"/>
          <w:b/>
          <w:bCs/>
          <w:spacing w:val="6"/>
        </w:rPr>
        <w:t>加密技术</w:t>
      </w:r>
    </w:p>
    <w:p>
      <w:pPr>
        <w:ind w:left="900" w:firstLine="419"/>
        <w:spacing w:before="200" w:line="259" w:lineRule="auto"/>
        <w:jc w:val="both"/>
        <w:rPr>
          <w:rFonts w:ascii="SimSun" w:hAnsi="SimSun" w:eastAsia="SimSun" w:cs="SimSun"/>
          <w:sz w:val="21"/>
          <w:szCs w:val="21"/>
        </w:rPr>
      </w:pPr>
      <w:r>
        <w:rPr>
          <w:rFonts w:ascii="SimSun" w:hAnsi="SimSun" w:eastAsia="SimSun" w:cs="SimSun"/>
          <w:sz w:val="21"/>
          <w:szCs w:val="21"/>
          <w:spacing w:val="1"/>
        </w:rPr>
        <w:t>在各类系统中保存的企业关键数据量越来越大，保存时限也越来</w:t>
      </w:r>
      <w:r>
        <w:rPr>
          <w:rFonts w:ascii="SimSun" w:hAnsi="SimSun" w:eastAsia="SimSun" w:cs="SimSun"/>
          <w:sz w:val="21"/>
          <w:szCs w:val="21"/>
        </w:rPr>
        <w:t>越长，甚至是永久性 </w:t>
      </w:r>
      <w:r>
        <w:rPr>
          <w:rFonts w:ascii="SimSun" w:hAnsi="SimSun" w:eastAsia="SimSun" w:cs="SimSun"/>
          <w:sz w:val="21"/>
          <w:szCs w:val="21"/>
          <w:spacing w:val="-2"/>
        </w:rPr>
        <w:t>保存。于是关键业务数据的数据安全性问题越来越突</w:t>
      </w:r>
      <w:r>
        <w:rPr>
          <w:rFonts w:ascii="SimSun" w:hAnsi="SimSun" w:eastAsia="SimSun" w:cs="SimSun"/>
          <w:sz w:val="21"/>
          <w:szCs w:val="21"/>
          <w:spacing w:val="-3"/>
        </w:rPr>
        <w:t>出。如何增强企业软件系统的安全性、</w:t>
      </w:r>
      <w:r>
        <w:rPr>
          <w:rFonts w:ascii="SimSun" w:hAnsi="SimSun" w:eastAsia="SimSun" w:cs="SimSun"/>
          <w:sz w:val="21"/>
          <w:szCs w:val="21"/>
        </w:rPr>
        <w:t xml:space="preserve"> </w:t>
      </w:r>
      <w:r>
        <w:rPr>
          <w:rFonts w:ascii="SimSun" w:hAnsi="SimSun" w:eastAsia="SimSun" w:cs="SimSun"/>
          <w:sz w:val="21"/>
          <w:szCs w:val="21"/>
        </w:rPr>
        <w:t>保密性、真实性、完整性，已成为软件开发的关注点。从保护数据的角度来看，数据安全</w:t>
      </w:r>
      <w:r>
        <w:rPr>
          <w:rFonts w:ascii="SimSun" w:hAnsi="SimSun" w:eastAsia="SimSun" w:cs="SimSun"/>
          <w:sz w:val="21"/>
          <w:szCs w:val="21"/>
          <w:spacing w:val="9"/>
        </w:rPr>
        <w:t xml:space="preserve">  </w:t>
      </w:r>
      <w:r>
        <w:rPr>
          <w:rFonts w:ascii="SimSun" w:hAnsi="SimSun" w:eastAsia="SimSun" w:cs="SimSun"/>
          <w:sz w:val="21"/>
          <w:szCs w:val="21"/>
          <w:spacing w:val="-2"/>
        </w:rPr>
        <w:t>可以分为数据加密、数据传输安全和身份认证管理三部分。</w:t>
      </w:r>
    </w:p>
    <w:p>
      <w:pPr>
        <w:ind w:left="1440"/>
        <w:spacing w:before="82" w:line="219" w:lineRule="auto"/>
        <w:rPr>
          <w:rFonts w:ascii="SimSun" w:hAnsi="SimSun" w:eastAsia="SimSun" w:cs="SimSun"/>
          <w:sz w:val="21"/>
          <w:szCs w:val="21"/>
        </w:rPr>
      </w:pPr>
      <w:r>
        <w:rPr>
          <w:rFonts w:ascii="SimSun" w:hAnsi="SimSun" w:eastAsia="SimSun" w:cs="SimSun"/>
          <w:sz w:val="21"/>
          <w:szCs w:val="21"/>
          <w:spacing w:val="11"/>
        </w:rPr>
        <w:t>(1)数据加密</w:t>
      </w:r>
    </w:p>
    <w:p>
      <w:pPr>
        <w:ind w:left="900" w:right="88" w:firstLine="419"/>
        <w:spacing w:before="52" w:line="262" w:lineRule="auto"/>
        <w:rPr>
          <w:rFonts w:ascii="SimSun" w:hAnsi="SimSun" w:eastAsia="SimSun" w:cs="SimSun"/>
          <w:sz w:val="21"/>
          <w:szCs w:val="21"/>
        </w:rPr>
      </w:pPr>
      <w:r>
        <w:rPr>
          <w:rFonts w:ascii="SimSun" w:hAnsi="SimSun" w:eastAsia="SimSun" w:cs="SimSun"/>
          <w:sz w:val="21"/>
          <w:szCs w:val="21"/>
          <w:spacing w:val="1"/>
        </w:rPr>
        <w:t>数据加密就是根据密码算法把明文数据变换成难以识别的</w:t>
      </w:r>
      <w:r>
        <w:rPr>
          <w:rFonts w:ascii="SimSun" w:hAnsi="SimSun" w:eastAsia="SimSun" w:cs="SimSun"/>
          <w:sz w:val="21"/>
          <w:szCs w:val="21"/>
        </w:rPr>
        <w:t>密文数据，通过使用不同的 </w:t>
      </w:r>
      <w:r>
        <w:rPr>
          <w:rFonts w:ascii="SimSun" w:hAnsi="SimSun" w:eastAsia="SimSun" w:cs="SimSun"/>
          <w:sz w:val="21"/>
          <w:szCs w:val="21"/>
        </w:rPr>
        <w:t>密钥，可用同一加密算法把同一明文变成不同的密文，将这一过程称为加密</w:t>
      </w:r>
      <w:r>
        <w:rPr>
          <w:rFonts w:ascii="SimSun" w:hAnsi="SimSun" w:eastAsia="SimSun" w:cs="SimSun"/>
          <w:sz w:val="21"/>
          <w:szCs w:val="21"/>
          <w:spacing w:val="-1"/>
        </w:rPr>
        <w:t>。当需要时，</w:t>
      </w:r>
      <w:r>
        <w:rPr>
          <w:rFonts w:ascii="SimSun" w:hAnsi="SimSun" w:eastAsia="SimSun" w:cs="SimSun"/>
          <w:sz w:val="21"/>
          <w:szCs w:val="21"/>
        </w:rPr>
        <w:t xml:space="preserve"> </w:t>
      </w:r>
      <w:r>
        <w:rPr>
          <w:rFonts w:ascii="SimSun" w:hAnsi="SimSun" w:eastAsia="SimSun" w:cs="SimSun"/>
          <w:sz w:val="21"/>
          <w:szCs w:val="21"/>
          <w:spacing w:val="1"/>
        </w:rPr>
        <w:t>可使用密钥把密文数据还原成明文数据，将这一过程称为</w:t>
      </w:r>
      <w:r>
        <w:rPr>
          <w:rFonts w:ascii="SimSun" w:hAnsi="SimSun" w:eastAsia="SimSun" w:cs="SimSun"/>
          <w:sz w:val="21"/>
          <w:szCs w:val="21"/>
        </w:rPr>
        <w:t>解密。数据加密可以实现数据的 </w:t>
      </w:r>
      <w:r>
        <w:rPr>
          <w:rFonts w:ascii="SimSun" w:hAnsi="SimSun" w:eastAsia="SimSun" w:cs="SimSun"/>
          <w:sz w:val="21"/>
          <w:szCs w:val="21"/>
          <w:spacing w:val="1"/>
        </w:rPr>
        <w:t>保密性。数据加密被公认为是保护数据传输</w:t>
      </w:r>
      <w:r>
        <w:rPr>
          <w:rFonts w:ascii="SimSun" w:hAnsi="SimSun" w:eastAsia="SimSun" w:cs="SimSun"/>
          <w:sz w:val="21"/>
          <w:szCs w:val="21"/>
        </w:rPr>
        <w:t>安全唯一实用的方法和保护存储数据安全的有 </w:t>
      </w:r>
      <w:r>
        <w:rPr>
          <w:rFonts w:ascii="SimSun" w:hAnsi="SimSun" w:eastAsia="SimSun" w:cs="SimSun"/>
          <w:sz w:val="21"/>
          <w:szCs w:val="21"/>
          <w:spacing w:val="-9"/>
        </w:rPr>
        <w:t>效方法。</w:t>
      </w:r>
    </w:p>
    <w:p>
      <w:pPr>
        <w:ind w:left="1440"/>
        <w:spacing w:before="77" w:line="219" w:lineRule="auto"/>
        <w:rPr>
          <w:rFonts w:ascii="SimSun" w:hAnsi="SimSun" w:eastAsia="SimSun" w:cs="SimSun"/>
          <w:sz w:val="21"/>
          <w:szCs w:val="21"/>
        </w:rPr>
      </w:pPr>
      <w:r>
        <w:rPr>
          <w:rFonts w:ascii="SimSun" w:hAnsi="SimSun" w:eastAsia="SimSun" w:cs="SimSun"/>
          <w:sz w:val="21"/>
          <w:szCs w:val="21"/>
          <w:spacing w:val="8"/>
        </w:rPr>
        <w:t>(2)数据传输安全</w:t>
      </w:r>
    </w:p>
    <w:p>
      <w:pPr>
        <w:ind w:left="1440" w:hanging="120"/>
        <w:spacing w:before="71" w:line="251" w:lineRule="auto"/>
        <w:rPr>
          <w:rFonts w:ascii="SimSun" w:hAnsi="SimSun" w:eastAsia="SimSun" w:cs="SimSun"/>
          <w:sz w:val="21"/>
          <w:szCs w:val="21"/>
        </w:rPr>
      </w:pPr>
      <w:r>
        <w:rPr>
          <w:rFonts w:ascii="SimSun" w:hAnsi="SimSun" w:eastAsia="SimSun" w:cs="SimSun"/>
          <w:sz w:val="21"/>
          <w:szCs w:val="21"/>
          <w:spacing w:val="-3"/>
        </w:rPr>
        <w:t>数据传输安全是指数据在传输过程中必须要确保数据的安全性、完整性和不可篡改性。</w:t>
      </w:r>
      <w:r>
        <w:rPr>
          <w:rFonts w:ascii="SimSun" w:hAnsi="SimSun" w:eastAsia="SimSun" w:cs="SimSun"/>
          <w:sz w:val="21"/>
          <w:szCs w:val="21"/>
          <w:spacing w:val="17"/>
        </w:rPr>
        <w:t xml:space="preserve"> </w:t>
      </w:r>
      <w:r>
        <w:rPr>
          <w:rFonts w:ascii="SimSun" w:hAnsi="SimSun" w:eastAsia="SimSun" w:cs="SimSun"/>
          <w:sz w:val="21"/>
          <w:szCs w:val="21"/>
          <w:spacing w:val="8"/>
        </w:rPr>
        <w:t>(3)身份认证管理</w:t>
      </w:r>
    </w:p>
    <w:p>
      <w:pPr>
        <w:ind w:left="900" w:right="79" w:firstLine="419"/>
        <w:spacing w:before="39" w:line="251" w:lineRule="auto"/>
        <w:rPr>
          <w:rFonts w:ascii="SimSun" w:hAnsi="SimSun" w:eastAsia="SimSun" w:cs="SimSun"/>
          <w:sz w:val="21"/>
          <w:szCs w:val="21"/>
        </w:rPr>
      </w:pPr>
      <w:r>
        <w:rPr>
          <w:rFonts w:ascii="SimSun" w:hAnsi="SimSun" w:eastAsia="SimSun" w:cs="SimSun"/>
          <w:sz w:val="21"/>
          <w:szCs w:val="21"/>
          <w:spacing w:val="1"/>
        </w:rPr>
        <w:t>身份认证的目的是确定系统和网络的访问者</w:t>
      </w:r>
      <w:r>
        <w:rPr>
          <w:rFonts w:ascii="SimSun" w:hAnsi="SimSun" w:eastAsia="SimSun" w:cs="SimSun"/>
          <w:sz w:val="21"/>
          <w:szCs w:val="21"/>
        </w:rPr>
        <w:t>是否为合法用户。主要采用登录密码、代 </w:t>
      </w:r>
      <w:r>
        <w:rPr>
          <w:rFonts w:ascii="SimSun" w:hAnsi="SimSun" w:eastAsia="SimSun" w:cs="SimSun"/>
          <w:sz w:val="21"/>
          <w:szCs w:val="21"/>
          <w:spacing w:val="-1"/>
        </w:rPr>
        <w:t>表用户身份的物品，如智能卡、</w:t>
      </w:r>
      <w:r>
        <w:rPr>
          <w:rFonts w:ascii="Times New Roman" w:hAnsi="Times New Roman" w:eastAsia="Times New Roman" w:cs="Times New Roman"/>
          <w:sz w:val="21"/>
          <w:szCs w:val="21"/>
          <w:spacing w:val="-1"/>
        </w:rPr>
        <w:t>IC</w:t>
      </w:r>
      <w:r>
        <w:rPr>
          <w:rFonts w:ascii="Times New Roman" w:hAnsi="Times New Roman" w:eastAsia="Times New Roman" w:cs="Times New Roman"/>
          <w:sz w:val="21"/>
          <w:szCs w:val="21"/>
          <w:spacing w:val="23"/>
          <w:w w:val="101"/>
        </w:rPr>
        <w:t xml:space="preserve"> </w:t>
      </w:r>
      <w:r>
        <w:rPr>
          <w:rFonts w:ascii="SimSun" w:hAnsi="SimSun" w:eastAsia="SimSun" w:cs="SimSun"/>
          <w:sz w:val="21"/>
          <w:szCs w:val="21"/>
          <w:spacing w:val="-1"/>
        </w:rPr>
        <w:t>卡等，或反映用户生理特征的标识鉴别访问者的身</w:t>
      </w:r>
      <w:r>
        <w:rPr>
          <w:rFonts w:ascii="SimSun" w:hAnsi="SimSun" w:eastAsia="SimSun" w:cs="SimSun"/>
          <w:sz w:val="21"/>
          <w:szCs w:val="21"/>
          <w:spacing w:val="-2"/>
        </w:rPr>
        <w:t>份。</w:t>
      </w:r>
    </w:p>
    <w:p>
      <w:pPr>
        <w:ind w:left="900" w:right="79" w:firstLine="419"/>
        <w:spacing w:before="51" w:line="259" w:lineRule="auto"/>
        <w:rPr>
          <w:rFonts w:ascii="SimSun" w:hAnsi="SimSun" w:eastAsia="SimSun" w:cs="SimSun"/>
          <w:sz w:val="21"/>
          <w:szCs w:val="21"/>
        </w:rPr>
      </w:pPr>
      <w:r>
        <w:rPr>
          <w:rFonts w:ascii="SimSun" w:hAnsi="SimSun" w:eastAsia="SimSun" w:cs="SimSun"/>
          <w:sz w:val="21"/>
          <w:szCs w:val="21"/>
          <w:spacing w:val="1"/>
        </w:rPr>
        <w:t>在数据安全中，数据加密技术是最基本的安全技术，是信息安全的核心，最初</w:t>
      </w:r>
      <w:r>
        <w:rPr>
          <w:rFonts w:ascii="SimSun" w:hAnsi="SimSun" w:eastAsia="SimSun" w:cs="SimSun"/>
          <w:sz w:val="21"/>
          <w:szCs w:val="21"/>
        </w:rPr>
        <w:t>主要用 </w:t>
      </w:r>
      <w:r>
        <w:rPr>
          <w:rFonts w:ascii="SimSun" w:hAnsi="SimSun" w:eastAsia="SimSun" w:cs="SimSun"/>
          <w:sz w:val="21"/>
          <w:szCs w:val="21"/>
        </w:rPr>
        <w:t>于保证数据在存储和传输过程中的保密性。它通过变换和置换等各种方法将被保护信息置</w:t>
      </w:r>
      <w:r>
        <w:rPr>
          <w:rFonts w:ascii="SimSun" w:hAnsi="SimSun" w:eastAsia="SimSun" w:cs="SimSun"/>
          <w:sz w:val="21"/>
          <w:szCs w:val="21"/>
          <w:spacing w:val="16"/>
        </w:rPr>
        <w:t xml:space="preserve"> </w:t>
      </w:r>
      <w:r>
        <w:rPr>
          <w:rFonts w:ascii="SimSun" w:hAnsi="SimSun" w:eastAsia="SimSun" w:cs="SimSun"/>
          <w:sz w:val="21"/>
          <w:szCs w:val="21"/>
        </w:rPr>
        <w:t>换成密文，然后再进行信息的存储或传输，即使加密信息在存储或者传输过程中为非授权</w:t>
      </w:r>
      <w:r>
        <w:rPr>
          <w:rFonts w:ascii="SimSun" w:hAnsi="SimSun" w:eastAsia="SimSun" w:cs="SimSun"/>
          <w:sz w:val="21"/>
          <w:szCs w:val="21"/>
          <w:spacing w:val="17"/>
        </w:rPr>
        <w:t xml:space="preserve"> </w:t>
      </w:r>
      <w:r>
        <w:rPr>
          <w:rFonts w:ascii="SimSun" w:hAnsi="SimSun" w:eastAsia="SimSun" w:cs="SimSun"/>
          <w:sz w:val="21"/>
          <w:szCs w:val="21"/>
        </w:rPr>
        <w:t>人员所获得，也可以保证这些信息不为其所知，进而达到保护信息的目的。方法的保密性</w:t>
      </w:r>
    </w:p>
    <w:p>
      <w:pPr>
        <w:pStyle w:val="BodyText"/>
        <w:spacing w:line="260" w:lineRule="auto"/>
        <w:rPr/>
      </w:pPr>
      <w:r/>
    </w:p>
    <w:p>
      <w:pPr>
        <w:ind w:firstLine="829"/>
        <w:spacing w:before="1" w:line="510" w:lineRule="exact"/>
        <w:rPr/>
      </w:pPr>
      <w:r>
        <w:rPr>
          <w:position w:val="-10"/>
        </w:rPr>
        <w:drawing>
          <wp:inline distT="0" distB="0" distL="0" distR="0">
            <wp:extent cx="330248" cy="323827"/>
            <wp:effectExtent l="0" t="0" r="0" b="0"/>
            <wp:docPr id="678" name="IM 678"/>
            <wp:cNvGraphicFramePr/>
            <a:graphic>
              <a:graphicData uri="http://schemas.openxmlformats.org/drawingml/2006/picture">
                <pic:pic>
                  <pic:nvPicPr>
                    <pic:cNvPr id="678" name="IM 678"/>
                    <pic:cNvPicPr/>
                  </pic:nvPicPr>
                  <pic:blipFill>
                    <a:blip r:embed="rId622"/>
                    <a:stretch>
                      <a:fillRect/>
                    </a:stretch>
                  </pic:blipFill>
                  <pic:spPr>
                    <a:xfrm rot="0">
                      <a:off x="0" y="0"/>
                      <a:ext cx="330248" cy="323827"/>
                    </a:xfrm>
                    <a:prstGeom prst="rect">
                      <a:avLst/>
                    </a:prstGeom>
                  </pic:spPr>
                </pic:pic>
              </a:graphicData>
            </a:graphic>
          </wp:inline>
        </w:drawing>
      </w:r>
    </w:p>
    <w:p>
      <w:pPr>
        <w:spacing w:line="510" w:lineRule="exact"/>
        <w:sectPr>
          <w:pgSz w:w="9910" w:h="14230"/>
          <w:pgMar w:top="699" w:right="695" w:bottom="369" w:left="10" w:header="0" w:footer="0" w:gutter="0"/>
        </w:sectPr>
        <w:rPr/>
      </w:pPr>
    </w:p>
    <w:p>
      <w:pPr>
        <w:ind w:firstLine="6230"/>
        <w:spacing w:line="299" w:lineRule="exact"/>
        <w:rPr/>
      </w:pPr>
      <w:r>
        <w:rPr>
          <w:position w:val="-5"/>
        </w:rPr>
        <w:pict>
          <v:group id="_x0000_s2042" style="mso-position-vertical-relative:line;mso-position-horizontal-relative:char;width:140pt;height:15pt;" filled="false" stroked="false" coordsize="2800,300" coordorigin="0,0">
            <v:shape id="_x0000_s2044" style="position:absolute;left:0;top:0;width:2800;height:300;" filled="false" stroked="false" type="#_x0000_t75">
              <v:imagedata o:title="" r:id="rId623"/>
            </v:shape>
            <v:shape id="_x0000_s2046" style="position:absolute;left:-20;top:-20;width:2840;height:340;" filled="false" stroked="false" type="#_x0000_t202">
              <v:fill on="false"/>
              <v:stroke on="false"/>
              <v:path/>
              <v:imagedata o:title=""/>
              <o:lock v:ext="edit" aspectratio="false"/>
              <v:textbox inset="0mm,0mm,0mm,0mm">
                <w:txbxContent>
                  <w:p>
                    <w:pPr>
                      <w:ind w:left="399"/>
                      <w:spacing w:before="85" w:line="226" w:lineRule="auto"/>
                      <w:rPr>
                        <w:rFonts w:ascii="STXinwei" w:hAnsi="STXinwei" w:eastAsia="STXinwei" w:cs="STXinwei"/>
                        <w:sz w:val="21"/>
                        <w:szCs w:val="21"/>
                      </w:rPr>
                    </w:pPr>
                    <w:r>
                      <w:rPr>
                        <w:rFonts w:ascii="STXinwei" w:hAnsi="STXinwei" w:eastAsia="STXinwei" w:cs="STXinwei"/>
                        <w:sz w:val="21"/>
                        <w:szCs w:val="21"/>
                        <w:spacing w:val="11"/>
                      </w:rPr>
                      <w:t>第14章   大数据安全</w:t>
                    </w:r>
                  </w:p>
                </w:txbxContent>
              </v:textbox>
            </v:shape>
          </v:group>
        </w:pict>
      </w:r>
    </w:p>
    <w:p>
      <w:pPr>
        <w:pStyle w:val="BodyText"/>
        <w:spacing w:line="287"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3"/>
        </w:rPr>
        <w:t>直接取决于所采用的密码算法和密钥长度。</w:t>
      </w:r>
    </w:p>
    <w:p>
      <w:pPr>
        <w:ind w:left="432"/>
        <w:spacing w:before="208" w:line="219" w:lineRule="auto"/>
        <w:outlineLvl w:val="2"/>
        <w:rPr>
          <w:rFonts w:ascii="SimSun" w:hAnsi="SimSun" w:eastAsia="SimSun" w:cs="SimSun"/>
          <w:sz w:val="18"/>
          <w:szCs w:val="18"/>
        </w:rPr>
      </w:pPr>
      <w:r>
        <w:rPr>
          <w:rFonts w:ascii="SimSun" w:hAnsi="SimSun" w:eastAsia="SimSun" w:cs="SimSun"/>
          <w:sz w:val="18"/>
          <w:szCs w:val="18"/>
          <w:b/>
          <w:bCs/>
          <w:spacing w:val="8"/>
        </w:rPr>
        <w:t>4.</w:t>
      </w:r>
      <w:r>
        <w:rPr>
          <w:rFonts w:ascii="SimSun" w:hAnsi="SimSun" w:eastAsia="SimSun" w:cs="SimSun"/>
          <w:sz w:val="18"/>
          <w:szCs w:val="18"/>
          <w:spacing w:val="40"/>
        </w:rPr>
        <w:t xml:space="preserve"> </w:t>
      </w:r>
      <w:r>
        <w:rPr>
          <w:rFonts w:ascii="SimSun" w:hAnsi="SimSun" w:eastAsia="SimSun" w:cs="SimSun"/>
          <w:sz w:val="18"/>
          <w:szCs w:val="18"/>
          <w:b/>
          <w:bCs/>
          <w:spacing w:val="8"/>
        </w:rPr>
        <w:t>加密算法</w:t>
      </w:r>
    </w:p>
    <w:p>
      <w:pPr>
        <w:ind w:right="782" w:firstLine="429"/>
        <w:spacing w:before="187" w:line="266" w:lineRule="auto"/>
        <w:jc w:val="both"/>
        <w:rPr>
          <w:rFonts w:ascii="SimSun" w:hAnsi="SimSun" w:eastAsia="SimSun" w:cs="SimSun"/>
          <w:sz w:val="21"/>
          <w:szCs w:val="21"/>
        </w:rPr>
      </w:pPr>
      <w:r>
        <w:rPr>
          <w:rFonts w:ascii="SimSun" w:hAnsi="SimSun" w:eastAsia="SimSun" w:cs="SimSun"/>
          <w:sz w:val="21"/>
          <w:szCs w:val="21"/>
          <w:spacing w:val="4"/>
        </w:rPr>
        <w:t>在数据加密中，根据密钥类型不同，可以将加密算法分为两类：对称加密算法(</w:t>
      </w:r>
      <w:r>
        <w:rPr>
          <w:rFonts w:ascii="SimSun" w:hAnsi="SimSun" w:eastAsia="SimSun" w:cs="SimSun"/>
          <w:sz w:val="21"/>
          <w:szCs w:val="21"/>
          <w:spacing w:val="3"/>
        </w:rPr>
        <w:t>属于</w:t>
      </w:r>
      <w:r>
        <w:rPr>
          <w:rFonts w:ascii="SimSun" w:hAnsi="SimSun" w:eastAsia="SimSun" w:cs="SimSun"/>
          <w:sz w:val="21"/>
          <w:szCs w:val="21"/>
        </w:rPr>
        <w:t xml:space="preserve"> </w:t>
      </w:r>
      <w:r>
        <w:rPr>
          <w:rFonts w:ascii="SimSun" w:hAnsi="SimSun" w:eastAsia="SimSun" w:cs="SimSun"/>
          <w:sz w:val="21"/>
          <w:szCs w:val="21"/>
          <w:spacing w:val="4"/>
        </w:rPr>
        <w:t>私钥密码体系)和非对称加密算法(属于公钥密码体系)。在对称加密算法中，数据加密和</w:t>
      </w:r>
      <w:r>
        <w:rPr>
          <w:rFonts w:ascii="SimSun" w:hAnsi="SimSun" w:eastAsia="SimSun" w:cs="SimSun"/>
          <w:sz w:val="21"/>
          <w:szCs w:val="21"/>
          <w:spacing w:val="1"/>
        </w:rPr>
        <w:t xml:space="preserve"> </w:t>
      </w:r>
      <w:r>
        <w:rPr>
          <w:rFonts w:ascii="SimSun" w:hAnsi="SimSun" w:eastAsia="SimSun" w:cs="SimSun"/>
          <w:sz w:val="21"/>
          <w:szCs w:val="21"/>
          <w:spacing w:val="1"/>
        </w:rPr>
        <w:t>解密采用的都是同一个密钥，因而其安全性由所持有密钥的安全性所决定。对称加密算法</w:t>
      </w:r>
      <w:r>
        <w:rPr>
          <w:rFonts w:ascii="SimSun" w:hAnsi="SimSun" w:eastAsia="SimSun" w:cs="SimSun"/>
          <w:sz w:val="21"/>
          <w:szCs w:val="21"/>
          <w:spacing w:val="7"/>
        </w:rPr>
        <w:t xml:space="preserve"> </w:t>
      </w:r>
      <w:r>
        <w:rPr>
          <w:rFonts w:ascii="SimSun" w:hAnsi="SimSun" w:eastAsia="SimSun" w:cs="SimSun"/>
          <w:sz w:val="21"/>
          <w:szCs w:val="21"/>
          <w:spacing w:val="1"/>
        </w:rPr>
        <w:t>的主要优点是加密和解密速度快，加密强度高，且算法公开，但其最大的缺点</w:t>
      </w:r>
      <w:r>
        <w:rPr>
          <w:rFonts w:ascii="SimSun" w:hAnsi="SimSun" w:eastAsia="SimSun" w:cs="SimSun"/>
          <w:sz w:val="21"/>
          <w:szCs w:val="21"/>
        </w:rPr>
        <w:t>是实现密钥 </w:t>
      </w:r>
      <w:r>
        <w:rPr>
          <w:rFonts w:ascii="SimSun" w:hAnsi="SimSun" w:eastAsia="SimSun" w:cs="SimSun"/>
          <w:sz w:val="21"/>
          <w:szCs w:val="21"/>
          <w:spacing w:val="1"/>
        </w:rPr>
        <w:t>的秘密分发困难，在大量用户的情况下密钥管理复杂，而且无法完成</w:t>
      </w:r>
      <w:r>
        <w:rPr>
          <w:rFonts w:ascii="SimSun" w:hAnsi="SimSun" w:eastAsia="SimSun" w:cs="SimSun"/>
          <w:sz w:val="21"/>
          <w:szCs w:val="21"/>
        </w:rPr>
        <w:t>身份认证等功能，不 </w:t>
      </w:r>
      <w:r>
        <w:rPr>
          <w:rFonts w:ascii="SimSun" w:hAnsi="SimSun" w:eastAsia="SimSun" w:cs="SimSun"/>
          <w:sz w:val="21"/>
          <w:szCs w:val="21"/>
          <w:spacing w:val="-1"/>
        </w:rPr>
        <w:t>便于应用在网络开放的环境中。最著名的对称加密算法有数据加密标准</w:t>
      </w:r>
      <w:r>
        <w:rPr>
          <w:rFonts w:ascii="Times New Roman" w:hAnsi="Times New Roman" w:eastAsia="Times New Roman" w:cs="Times New Roman"/>
          <w:sz w:val="21"/>
          <w:szCs w:val="21"/>
          <w:spacing w:val="-1"/>
        </w:rPr>
        <w:t>DES</w:t>
      </w:r>
      <w:r>
        <w:rPr>
          <w:rFonts w:ascii="Times New Roman" w:hAnsi="Times New Roman" w:eastAsia="Times New Roman" w:cs="Times New Roman"/>
          <w:sz w:val="21"/>
          <w:szCs w:val="21"/>
          <w:spacing w:val="30"/>
          <w:w w:val="101"/>
        </w:rPr>
        <w:t xml:space="preserve"> </w:t>
      </w:r>
      <w:r>
        <w:rPr>
          <w:rFonts w:ascii="SimSun" w:hAnsi="SimSun" w:eastAsia="SimSun" w:cs="SimSun"/>
          <w:sz w:val="21"/>
          <w:szCs w:val="21"/>
          <w:spacing w:val="-1"/>
        </w:rPr>
        <w:t>和欧洲数据加</w:t>
      </w:r>
      <w:r>
        <w:rPr>
          <w:rFonts w:ascii="SimSun" w:hAnsi="SimSun" w:eastAsia="SimSun" w:cs="SimSun"/>
          <w:sz w:val="21"/>
          <w:szCs w:val="21"/>
        </w:rPr>
        <w:t xml:space="preserve"> </w:t>
      </w:r>
      <w:r>
        <w:rPr>
          <w:rFonts w:ascii="SimSun" w:hAnsi="SimSun" w:eastAsia="SimSun" w:cs="SimSun"/>
          <w:sz w:val="21"/>
          <w:szCs w:val="21"/>
          <w:spacing w:val="-1"/>
        </w:rPr>
        <w:t>密标准</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1"/>
        </w:rPr>
        <w:t>IDEA </w:t>
      </w:r>
      <w:r>
        <w:rPr>
          <w:rFonts w:ascii="SimSun" w:hAnsi="SimSun" w:eastAsia="SimSun" w:cs="SimSun"/>
          <w:sz w:val="21"/>
          <w:szCs w:val="21"/>
          <w:spacing w:val="-1"/>
        </w:rPr>
        <w:t>等，加密强度最高的对称加密算法是高级加密标准 </w:t>
      </w:r>
      <w:r>
        <w:rPr>
          <w:rFonts w:ascii="Times New Roman" w:hAnsi="Times New Roman" w:eastAsia="Times New Roman" w:cs="Times New Roman"/>
          <w:sz w:val="21"/>
          <w:szCs w:val="21"/>
          <w:spacing w:val="-1"/>
        </w:rPr>
        <w:t>AES</w:t>
      </w:r>
      <w:r>
        <w:rPr>
          <w:rFonts w:ascii="SimSun" w:hAnsi="SimSun" w:eastAsia="SimSun" w:cs="SimSun"/>
          <w:sz w:val="21"/>
          <w:szCs w:val="21"/>
          <w:spacing w:val="-1"/>
        </w:rPr>
        <w:t>。对称加密算法和非</w:t>
      </w:r>
      <w:r>
        <w:rPr>
          <w:rFonts w:ascii="SimSun" w:hAnsi="SimSun" w:eastAsia="SimSun" w:cs="SimSun"/>
          <w:sz w:val="21"/>
          <w:szCs w:val="21"/>
        </w:rPr>
        <w:t xml:space="preserve"> </w:t>
      </w:r>
      <w:r>
        <w:rPr>
          <w:rFonts w:ascii="SimSun" w:hAnsi="SimSun" w:eastAsia="SimSun" w:cs="SimSun"/>
          <w:sz w:val="21"/>
          <w:szCs w:val="21"/>
          <w:spacing w:val="-1"/>
        </w:rPr>
        <w:t>对称加密算法可以分别应用于数据加密、身份认证</w:t>
      </w:r>
      <w:r>
        <w:rPr>
          <w:rFonts w:ascii="SimSun" w:hAnsi="SimSun" w:eastAsia="SimSun" w:cs="SimSun"/>
          <w:sz w:val="21"/>
          <w:szCs w:val="21"/>
          <w:spacing w:val="-2"/>
        </w:rPr>
        <w:t>和数据安全传输。</w:t>
      </w:r>
    </w:p>
    <w:p>
      <w:pPr>
        <w:ind w:left="539"/>
        <w:spacing w:before="102" w:line="219" w:lineRule="auto"/>
        <w:rPr>
          <w:rFonts w:ascii="SimSun" w:hAnsi="SimSun" w:eastAsia="SimSun" w:cs="SimSun"/>
          <w:sz w:val="21"/>
          <w:szCs w:val="21"/>
        </w:rPr>
      </w:pPr>
      <w:r>
        <w:rPr>
          <w:rFonts w:ascii="SimSun" w:hAnsi="SimSun" w:eastAsia="SimSun" w:cs="SimSun"/>
          <w:sz w:val="21"/>
          <w:szCs w:val="21"/>
          <w:spacing w:val="8"/>
        </w:rPr>
        <w:t>(1)对称加密算法</w:t>
      </w:r>
    </w:p>
    <w:p>
      <w:pPr>
        <w:ind w:right="754" w:firstLine="429"/>
        <w:spacing w:before="56" w:line="266" w:lineRule="auto"/>
        <w:jc w:val="both"/>
        <w:rPr>
          <w:rFonts w:ascii="SimSun" w:hAnsi="SimSun" w:eastAsia="SimSun" w:cs="SimSun"/>
          <w:sz w:val="21"/>
          <w:szCs w:val="21"/>
        </w:rPr>
      </w:pPr>
      <w:r>
        <w:rPr>
          <w:rFonts w:ascii="SimSun" w:hAnsi="SimSun" w:eastAsia="SimSun" w:cs="SimSun"/>
          <w:sz w:val="21"/>
          <w:szCs w:val="21"/>
          <w:spacing w:val="6"/>
        </w:rPr>
        <w:t>在对称加密算法中，数据发信方把明文(原始数据)和加密密钥一起经过特殊加密算</w:t>
      </w:r>
      <w:r>
        <w:rPr>
          <w:rFonts w:ascii="SimSun" w:hAnsi="SimSun" w:eastAsia="SimSun" w:cs="SimSun"/>
          <w:sz w:val="21"/>
          <w:szCs w:val="21"/>
          <w:spacing w:val="7"/>
        </w:rPr>
        <w:t xml:space="preserve"> </w:t>
      </w:r>
      <w:r>
        <w:rPr>
          <w:rFonts w:ascii="SimSun" w:hAnsi="SimSun" w:eastAsia="SimSun" w:cs="SimSun"/>
          <w:sz w:val="21"/>
          <w:szCs w:val="21"/>
          <w:spacing w:val="1"/>
        </w:rPr>
        <w:t>法加密后，使其变成复杂的密文发送出去。收信方收到密文之后，则需要使用加</w:t>
      </w:r>
      <w:r>
        <w:rPr>
          <w:rFonts w:ascii="SimSun" w:hAnsi="SimSun" w:eastAsia="SimSun" w:cs="SimSun"/>
          <w:sz w:val="21"/>
          <w:szCs w:val="21"/>
        </w:rPr>
        <w:t>密用过的 </w:t>
      </w:r>
      <w:r>
        <w:rPr>
          <w:rFonts w:ascii="SimSun" w:hAnsi="SimSun" w:eastAsia="SimSun" w:cs="SimSun"/>
          <w:sz w:val="21"/>
          <w:szCs w:val="21"/>
          <w:spacing w:val="-3"/>
        </w:rPr>
        <w:t>密钥及相同算法的逆算法对密文进行解密，才能使其恢复成可读明文。在对称</w:t>
      </w:r>
      <w:r>
        <w:rPr>
          <w:rFonts w:ascii="SimSun" w:hAnsi="SimSun" w:eastAsia="SimSun" w:cs="SimSun"/>
          <w:sz w:val="21"/>
          <w:szCs w:val="21"/>
          <w:spacing w:val="-4"/>
        </w:rPr>
        <w:t>加密算法中，</w:t>
      </w:r>
      <w:r>
        <w:rPr>
          <w:rFonts w:ascii="SimSun" w:hAnsi="SimSun" w:eastAsia="SimSun" w:cs="SimSun"/>
          <w:sz w:val="21"/>
          <w:szCs w:val="21"/>
        </w:rPr>
        <w:t xml:space="preserve"> </w:t>
      </w:r>
      <w:r>
        <w:rPr>
          <w:rFonts w:ascii="SimSun" w:hAnsi="SimSun" w:eastAsia="SimSun" w:cs="SimSun"/>
          <w:sz w:val="21"/>
          <w:szCs w:val="21"/>
        </w:rPr>
        <w:t>使用的密钥只有一个，发收信双方都使用这个密钥对数据进行加密和解密，这就要求解密 </w:t>
      </w:r>
      <w:r>
        <w:rPr>
          <w:rFonts w:ascii="SimSun" w:hAnsi="SimSun" w:eastAsia="SimSun" w:cs="SimSun"/>
          <w:sz w:val="21"/>
          <w:szCs w:val="21"/>
        </w:rPr>
        <w:t>方事先必须知道加密密钥。对称加密算法的特点是算法公开、计算量小、加密速度快、加 </w:t>
      </w:r>
      <w:r>
        <w:rPr>
          <w:rFonts w:ascii="SimSun" w:hAnsi="SimSun" w:eastAsia="SimSun" w:cs="SimSun"/>
          <w:sz w:val="21"/>
          <w:szCs w:val="21"/>
          <w:spacing w:val="1"/>
        </w:rPr>
        <w:t>密效率高。不足之处是，交易双方都使用同样钥匙，安全性得</w:t>
      </w:r>
      <w:r>
        <w:rPr>
          <w:rFonts w:ascii="SimSun" w:hAnsi="SimSun" w:eastAsia="SimSun" w:cs="SimSun"/>
          <w:sz w:val="21"/>
          <w:szCs w:val="21"/>
        </w:rPr>
        <w:t>不到保证。此外，每对用户 </w:t>
      </w:r>
      <w:r>
        <w:rPr>
          <w:rFonts w:ascii="SimSun" w:hAnsi="SimSun" w:eastAsia="SimSun" w:cs="SimSun"/>
          <w:sz w:val="21"/>
          <w:szCs w:val="21"/>
        </w:rPr>
        <w:t>每次使用对称加密算法时，都需要使用其他人不知道的唯一钥匙，</w:t>
      </w:r>
      <w:r>
        <w:rPr>
          <w:rFonts w:ascii="SimSun" w:hAnsi="SimSun" w:eastAsia="SimSun" w:cs="SimSun"/>
          <w:sz w:val="21"/>
          <w:szCs w:val="21"/>
          <w:spacing w:val="-1"/>
        </w:rPr>
        <w:t>这将使得钥匙数量成几</w:t>
      </w:r>
      <w:r>
        <w:rPr>
          <w:rFonts w:ascii="SimSun" w:hAnsi="SimSun" w:eastAsia="SimSun" w:cs="SimSun"/>
          <w:sz w:val="21"/>
          <w:szCs w:val="21"/>
        </w:rPr>
        <w:t xml:space="preserve">  </w:t>
      </w:r>
      <w:r>
        <w:rPr>
          <w:rFonts w:ascii="SimSun" w:hAnsi="SimSun" w:eastAsia="SimSun" w:cs="SimSun"/>
          <w:sz w:val="21"/>
          <w:szCs w:val="21"/>
          <w:spacing w:val="1"/>
        </w:rPr>
        <w:t>何级数增长，密钥管理成为用户的负担。对称加密算法在分布式系统</w:t>
      </w:r>
      <w:r>
        <w:rPr>
          <w:rFonts w:ascii="SimSun" w:hAnsi="SimSun" w:eastAsia="SimSun" w:cs="SimSun"/>
          <w:sz w:val="21"/>
          <w:szCs w:val="21"/>
        </w:rPr>
        <w:t>上使用较为困难，主 </w:t>
      </w:r>
      <w:r>
        <w:rPr>
          <w:rFonts w:ascii="SimSun" w:hAnsi="SimSun" w:eastAsia="SimSun" w:cs="SimSun"/>
          <w:sz w:val="21"/>
          <w:szCs w:val="21"/>
          <w:spacing w:val="-3"/>
        </w:rPr>
        <w:t>要是因为密钥管理困难，使用成本较高。</w:t>
      </w:r>
    </w:p>
    <w:p>
      <w:pPr>
        <w:ind w:left="539"/>
        <w:spacing w:before="82" w:line="219" w:lineRule="auto"/>
        <w:rPr>
          <w:rFonts w:ascii="SimSun" w:hAnsi="SimSun" w:eastAsia="SimSun" w:cs="SimSun"/>
          <w:sz w:val="21"/>
          <w:szCs w:val="21"/>
        </w:rPr>
      </w:pPr>
      <w:r>
        <w:rPr>
          <w:rFonts w:ascii="SimSun" w:hAnsi="SimSun" w:eastAsia="SimSun" w:cs="SimSun"/>
          <w:sz w:val="21"/>
          <w:szCs w:val="21"/>
          <w:spacing w:val="8"/>
        </w:rPr>
        <w:t>(2)不对称加密算法</w:t>
      </w:r>
    </w:p>
    <w:p>
      <w:pPr>
        <w:ind w:right="791" w:firstLine="429"/>
        <w:spacing w:before="73" w:line="267" w:lineRule="auto"/>
        <w:jc w:val="both"/>
        <w:rPr>
          <w:rFonts w:ascii="SimSun" w:hAnsi="SimSun" w:eastAsia="SimSun" w:cs="SimSun"/>
          <w:sz w:val="21"/>
          <w:szCs w:val="21"/>
        </w:rPr>
      </w:pPr>
      <w:r>
        <w:rPr>
          <w:rFonts w:ascii="SimSun" w:hAnsi="SimSun" w:eastAsia="SimSun" w:cs="SimSun"/>
          <w:sz w:val="21"/>
          <w:szCs w:val="21"/>
          <w:spacing w:val="1"/>
        </w:rPr>
        <w:t>不对称加密算法使用两把完全不同但又是完</w:t>
      </w:r>
      <w:r>
        <w:rPr>
          <w:rFonts w:ascii="SimSun" w:hAnsi="SimSun" w:eastAsia="SimSun" w:cs="SimSun"/>
          <w:sz w:val="21"/>
          <w:szCs w:val="21"/>
        </w:rPr>
        <w:t>全匹配的一对钥匙，即公钥和私钥。在使 </w:t>
      </w:r>
      <w:r>
        <w:rPr>
          <w:rFonts w:ascii="SimSun" w:hAnsi="SimSun" w:eastAsia="SimSun" w:cs="SimSun"/>
          <w:sz w:val="21"/>
          <w:szCs w:val="21"/>
          <w:spacing w:val="1"/>
        </w:rPr>
        <w:t>用不对称加密算法时，只有使用匹配的一对公钥和私钥，才能</w:t>
      </w:r>
      <w:r>
        <w:rPr>
          <w:rFonts w:ascii="SimSun" w:hAnsi="SimSun" w:eastAsia="SimSun" w:cs="SimSun"/>
          <w:sz w:val="21"/>
          <w:szCs w:val="21"/>
        </w:rPr>
        <w:t>完成对明文的加密和解密过 </w:t>
      </w:r>
      <w:r>
        <w:rPr>
          <w:rFonts w:ascii="SimSun" w:hAnsi="SimSun" w:eastAsia="SimSun" w:cs="SimSun"/>
          <w:sz w:val="21"/>
          <w:szCs w:val="21"/>
          <w:spacing w:val="6"/>
        </w:rPr>
        <w:t>程。加密明文时采用公钥加密，解密密文时使用私钥才能完成，而且发信方(加密者)知</w:t>
      </w:r>
      <w:r>
        <w:rPr>
          <w:rFonts w:ascii="SimSun" w:hAnsi="SimSun" w:eastAsia="SimSun" w:cs="SimSun"/>
          <w:sz w:val="21"/>
          <w:szCs w:val="21"/>
          <w:spacing w:val="11"/>
        </w:rPr>
        <w:t xml:space="preserve"> </w:t>
      </w:r>
      <w:r>
        <w:rPr>
          <w:rFonts w:ascii="SimSun" w:hAnsi="SimSun" w:eastAsia="SimSun" w:cs="SimSun"/>
          <w:sz w:val="21"/>
          <w:szCs w:val="21"/>
          <w:spacing w:val="6"/>
        </w:rPr>
        <w:t>道收信方的公钥，只有收信方(解密者)才是唯一知</w:t>
      </w:r>
      <w:r>
        <w:rPr>
          <w:rFonts w:ascii="SimSun" w:hAnsi="SimSun" w:eastAsia="SimSun" w:cs="SimSun"/>
          <w:sz w:val="21"/>
          <w:szCs w:val="21"/>
          <w:spacing w:val="5"/>
        </w:rPr>
        <w:t>道私钥的人。不对称加密算法的基本</w:t>
      </w:r>
      <w:r>
        <w:rPr>
          <w:rFonts w:ascii="SimSun" w:hAnsi="SimSun" w:eastAsia="SimSun" w:cs="SimSun"/>
          <w:sz w:val="21"/>
          <w:szCs w:val="21"/>
        </w:rPr>
        <w:t xml:space="preserve"> </w:t>
      </w:r>
      <w:r>
        <w:rPr>
          <w:rFonts w:ascii="SimSun" w:hAnsi="SimSun" w:eastAsia="SimSun" w:cs="SimSun"/>
          <w:sz w:val="21"/>
          <w:szCs w:val="21"/>
          <w:spacing w:val="1"/>
        </w:rPr>
        <w:t>原理是，如果发信方想发送只有收信方才能解读的加密信息，</w:t>
      </w:r>
      <w:r>
        <w:rPr>
          <w:rFonts w:ascii="SimSun" w:hAnsi="SimSun" w:eastAsia="SimSun" w:cs="SimSun"/>
          <w:sz w:val="21"/>
          <w:szCs w:val="21"/>
        </w:rPr>
        <w:t>发信方必须首先知道收信方 </w:t>
      </w:r>
      <w:r>
        <w:rPr>
          <w:rFonts w:ascii="SimSun" w:hAnsi="SimSun" w:eastAsia="SimSun" w:cs="SimSun"/>
          <w:sz w:val="21"/>
          <w:szCs w:val="21"/>
          <w:spacing w:val="1"/>
        </w:rPr>
        <w:t>的公钥，然后利用收信方的公钥来加密原文。收信方收到加密密</w:t>
      </w:r>
      <w:r>
        <w:rPr>
          <w:rFonts w:ascii="SimSun" w:hAnsi="SimSun" w:eastAsia="SimSun" w:cs="SimSun"/>
          <w:sz w:val="21"/>
          <w:szCs w:val="21"/>
        </w:rPr>
        <w:t>文后，使用自己的私钥才 </w:t>
      </w:r>
      <w:r>
        <w:rPr>
          <w:rFonts w:ascii="SimSun" w:hAnsi="SimSun" w:eastAsia="SimSun" w:cs="SimSun"/>
          <w:sz w:val="21"/>
          <w:szCs w:val="21"/>
          <w:spacing w:val="1"/>
        </w:rPr>
        <w:t>能解密密文。显然，采用不对称加密算法，收发信双方在通信之</w:t>
      </w:r>
      <w:r>
        <w:rPr>
          <w:rFonts w:ascii="SimSun" w:hAnsi="SimSun" w:eastAsia="SimSun" w:cs="SimSun"/>
          <w:sz w:val="21"/>
          <w:szCs w:val="21"/>
        </w:rPr>
        <w:t>前，收信方必须把自己早 </w:t>
      </w:r>
      <w:r>
        <w:rPr>
          <w:rFonts w:ascii="SimSun" w:hAnsi="SimSun" w:eastAsia="SimSun" w:cs="SimSun"/>
          <w:sz w:val="21"/>
          <w:szCs w:val="21"/>
        </w:rPr>
        <w:t>已随机生成的公钥送给发信方，而自己保留私钥。由于不对称算法拥有两个密钥，因而特</w:t>
      </w:r>
      <w:r>
        <w:rPr>
          <w:rFonts w:ascii="SimSun" w:hAnsi="SimSun" w:eastAsia="SimSun" w:cs="SimSun"/>
          <w:sz w:val="21"/>
          <w:szCs w:val="21"/>
          <w:spacing w:val="6"/>
        </w:rPr>
        <w:t xml:space="preserve"> </w:t>
      </w:r>
      <w:r>
        <w:rPr>
          <w:rFonts w:ascii="SimSun" w:hAnsi="SimSun" w:eastAsia="SimSun" w:cs="SimSun"/>
          <w:sz w:val="21"/>
          <w:szCs w:val="21"/>
        </w:rPr>
        <w:t>别适用于分布式系统中的数据加密。广泛应用的不对称加密算法有</w:t>
      </w:r>
      <w:r>
        <w:rPr>
          <w:rFonts w:ascii="Times New Roman" w:hAnsi="Times New Roman" w:eastAsia="Times New Roman" w:cs="Times New Roman"/>
          <w:sz w:val="21"/>
          <w:szCs w:val="21"/>
        </w:rPr>
        <w:t>RSA </w:t>
      </w:r>
      <w:r>
        <w:rPr>
          <w:rFonts w:ascii="SimSun" w:hAnsi="SimSun" w:eastAsia="SimSun" w:cs="SimSun"/>
          <w:sz w:val="21"/>
          <w:szCs w:val="21"/>
        </w:rPr>
        <w:t>算法和美国国家标</w:t>
      </w:r>
      <w:r>
        <w:rPr>
          <w:rFonts w:ascii="SimSun" w:hAnsi="SimSun" w:eastAsia="SimSun" w:cs="SimSun"/>
          <w:sz w:val="21"/>
          <w:szCs w:val="21"/>
          <w:spacing w:val="6"/>
        </w:rPr>
        <w:t xml:space="preserve"> </w:t>
      </w:r>
      <w:r>
        <w:rPr>
          <w:rFonts w:ascii="SimSun" w:hAnsi="SimSun" w:eastAsia="SimSun" w:cs="SimSun"/>
          <w:sz w:val="21"/>
          <w:szCs w:val="21"/>
          <w:spacing w:val="-2"/>
        </w:rPr>
        <w:t>准局提出的</w:t>
      </w:r>
      <w:r>
        <w:rPr>
          <w:rFonts w:ascii="SimSun" w:hAnsi="SimSun" w:eastAsia="SimSun" w:cs="SimSun"/>
          <w:sz w:val="21"/>
          <w:szCs w:val="21"/>
          <w:spacing w:val="-25"/>
        </w:rPr>
        <w:t xml:space="preserve"> </w:t>
      </w:r>
      <w:r>
        <w:rPr>
          <w:rFonts w:ascii="Times New Roman" w:hAnsi="Times New Roman" w:eastAsia="Times New Roman" w:cs="Times New Roman"/>
          <w:sz w:val="21"/>
          <w:szCs w:val="21"/>
          <w:spacing w:val="-2"/>
        </w:rPr>
        <w:t>DSA</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2"/>
        </w:rPr>
        <w:t>。以不对称加密算法为基础的加密技术应用非常广泛。</w:t>
      </w:r>
    </w:p>
    <w:p>
      <w:pPr>
        <w:ind w:left="539"/>
        <w:spacing w:before="71" w:line="219" w:lineRule="auto"/>
        <w:rPr>
          <w:rFonts w:ascii="SimSun" w:hAnsi="SimSun" w:eastAsia="SimSun" w:cs="SimSun"/>
          <w:sz w:val="21"/>
          <w:szCs w:val="21"/>
        </w:rPr>
      </w:pPr>
      <w:r>
        <w:rPr>
          <w:rFonts w:ascii="SimSun" w:hAnsi="SimSun" w:eastAsia="SimSun" w:cs="SimSun"/>
          <w:sz w:val="21"/>
          <w:szCs w:val="21"/>
          <w:spacing w:val="8"/>
        </w:rPr>
        <w:t>(3)不可逆加密算法</w:t>
      </w:r>
    </w:p>
    <w:p>
      <w:pPr>
        <w:ind w:right="795" w:firstLine="429"/>
        <w:spacing w:before="78" w:line="262" w:lineRule="auto"/>
        <w:jc w:val="both"/>
        <w:rPr>
          <w:rFonts w:ascii="SimSun" w:hAnsi="SimSun" w:eastAsia="SimSun" w:cs="SimSun"/>
          <w:sz w:val="21"/>
          <w:szCs w:val="21"/>
        </w:rPr>
      </w:pPr>
      <w:r>
        <w:rPr>
          <w:rFonts w:ascii="SimSun" w:hAnsi="SimSun" w:eastAsia="SimSun" w:cs="SimSun"/>
          <w:sz w:val="21"/>
          <w:szCs w:val="21"/>
          <w:spacing w:val="1"/>
        </w:rPr>
        <w:t>不可逆加密算法的特征是加密过程中不使用</w:t>
      </w:r>
      <w:r>
        <w:rPr>
          <w:rFonts w:ascii="SimSun" w:hAnsi="SimSun" w:eastAsia="SimSun" w:cs="SimSun"/>
          <w:sz w:val="21"/>
          <w:szCs w:val="21"/>
        </w:rPr>
        <w:t>密钥，输入明文后由系统直接经过加密算 </w:t>
      </w:r>
      <w:r>
        <w:rPr>
          <w:rFonts w:ascii="SimSun" w:hAnsi="SimSun" w:eastAsia="SimSun" w:cs="SimSun"/>
          <w:sz w:val="21"/>
          <w:szCs w:val="21"/>
          <w:spacing w:val="1"/>
        </w:rPr>
        <w:t>法处理成密文，这种加密后的数据是无法被解密的，只有重新输入</w:t>
      </w:r>
      <w:r>
        <w:rPr>
          <w:rFonts w:ascii="SimSun" w:hAnsi="SimSun" w:eastAsia="SimSun" w:cs="SimSun"/>
          <w:sz w:val="21"/>
          <w:szCs w:val="21"/>
        </w:rPr>
        <w:t>明文，并再次经过同样 </w:t>
      </w:r>
      <w:r>
        <w:rPr>
          <w:rFonts w:ascii="SimSun" w:hAnsi="SimSun" w:eastAsia="SimSun" w:cs="SimSun"/>
          <w:sz w:val="21"/>
          <w:szCs w:val="21"/>
          <w:spacing w:val="-4"/>
        </w:rPr>
        <w:t>不可逆的加密算法处理，得到相同的加密密文并被系统重新识别后，才能真</w:t>
      </w:r>
      <w:r>
        <w:rPr>
          <w:rFonts w:ascii="SimSun" w:hAnsi="SimSun" w:eastAsia="SimSun" w:cs="SimSun"/>
          <w:sz w:val="21"/>
          <w:szCs w:val="21"/>
          <w:spacing w:val="-5"/>
        </w:rPr>
        <w:t>正解密。显然，</w:t>
      </w:r>
      <w:r>
        <w:rPr>
          <w:rFonts w:ascii="SimSun" w:hAnsi="SimSun" w:eastAsia="SimSun" w:cs="SimSun"/>
          <w:sz w:val="21"/>
          <w:szCs w:val="21"/>
        </w:rPr>
        <w:t xml:space="preserve"> </w:t>
      </w:r>
      <w:r>
        <w:rPr>
          <w:rFonts w:ascii="SimSun" w:hAnsi="SimSun" w:eastAsia="SimSun" w:cs="SimSun"/>
          <w:sz w:val="21"/>
          <w:szCs w:val="21"/>
        </w:rPr>
        <w:t>在这类加密过程中，加密是自己，解密还得是自己，而解密就是重新加一次密，所应用的</w:t>
      </w:r>
      <w:r>
        <w:rPr>
          <w:rFonts w:ascii="SimSun" w:hAnsi="SimSun" w:eastAsia="SimSun" w:cs="SimSun"/>
          <w:sz w:val="21"/>
          <w:szCs w:val="21"/>
          <w:spacing w:val="15"/>
        </w:rPr>
        <w:t xml:space="preserve"> </w:t>
      </w:r>
      <w:r>
        <w:rPr>
          <w:rFonts w:ascii="SimSun" w:hAnsi="SimSun" w:eastAsia="SimSun" w:cs="SimSun"/>
          <w:sz w:val="21"/>
          <w:szCs w:val="21"/>
          <w:spacing w:val="1"/>
        </w:rPr>
        <w:t>密码也就是输入的明文。不可逆加密算法不存在密钥保管和分</w:t>
      </w:r>
      <w:r>
        <w:rPr>
          <w:rFonts w:ascii="SimSun" w:hAnsi="SimSun" w:eastAsia="SimSun" w:cs="SimSun"/>
          <w:sz w:val="21"/>
          <w:szCs w:val="21"/>
        </w:rPr>
        <w:t>发问题，非常适合在分布式</w:t>
      </w:r>
    </w:p>
    <w:p>
      <w:pPr>
        <w:ind w:firstLine="7809"/>
        <w:spacing w:before="234" w:line="890" w:lineRule="exact"/>
        <w:rPr/>
      </w:pPr>
      <w:r>
        <w:rPr>
          <w:position w:val="-17"/>
        </w:rPr>
        <w:drawing>
          <wp:inline distT="0" distB="0" distL="0" distR="0">
            <wp:extent cx="342897" cy="565180"/>
            <wp:effectExtent l="0" t="0" r="0" b="0"/>
            <wp:docPr id="680" name="IM 680"/>
            <wp:cNvGraphicFramePr/>
            <a:graphic>
              <a:graphicData uri="http://schemas.openxmlformats.org/drawingml/2006/picture">
                <pic:pic>
                  <pic:nvPicPr>
                    <pic:cNvPr id="680" name="IM 680"/>
                    <pic:cNvPicPr/>
                  </pic:nvPicPr>
                  <pic:blipFill>
                    <a:blip r:embed="rId624"/>
                    <a:stretch>
                      <a:fillRect/>
                    </a:stretch>
                  </pic:blipFill>
                  <pic:spPr>
                    <a:xfrm rot="0">
                      <a:off x="0" y="0"/>
                      <a:ext cx="342897" cy="565180"/>
                    </a:xfrm>
                    <a:prstGeom prst="rect">
                      <a:avLst/>
                    </a:prstGeom>
                  </pic:spPr>
                </pic:pic>
              </a:graphicData>
            </a:graphic>
          </wp:inline>
        </w:drawing>
      </w:r>
    </w:p>
    <w:p>
      <w:pPr>
        <w:spacing w:line="890" w:lineRule="exact"/>
        <w:sectPr>
          <w:pgSz w:w="9910" w:h="14230"/>
          <w:pgMar w:top="659" w:right="130" w:bottom="39" w:left="749" w:header="0" w:footer="0" w:gutter="0"/>
        </w:sectPr>
        <w:rPr/>
      </w:pPr>
    </w:p>
    <w:p>
      <w:pPr>
        <w:spacing w:line="299" w:lineRule="exact"/>
        <w:rPr/>
      </w:pPr>
      <w:r>
        <w:rPr>
          <w:position w:val="-5"/>
        </w:rPr>
        <w:pict>
          <v:group id="_x0000_s2048" style="mso-position-vertical-relative:line;mso-position-horizontal-relative:char;width:132.55pt;height:15pt;" filled="false" stroked="false" coordsize="2651,300" coordorigin="0,0">
            <v:shape id="_x0000_s2050" style="position:absolute;left:0;top:0;width:2651;height:300;" filled="false" stroked="false" type="#_x0000_t75">
              <v:imagedata o:title="" r:id="rId625"/>
            </v:shape>
            <v:shape id="_x0000_s2052" style="position:absolute;left:-20;top:-20;width:2691;height:340;" filled="false" stroked="false" type="#_x0000_t202">
              <v:fill on="false"/>
              <v:stroke on="false"/>
              <v:path/>
              <v:imagedata o:title=""/>
              <o:lock v:ext="edit" aspectratio="false"/>
              <v:textbox inset="0mm,0mm,0mm,0mm">
                <w:txbxContent>
                  <w:p>
                    <w:pPr>
                      <w:ind w:left="632"/>
                      <w:spacing w:before="76"/>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301" w:lineRule="auto"/>
        <w:rPr/>
      </w:pPr>
      <w:r/>
    </w:p>
    <w:p>
      <w:pPr>
        <w:ind w:left="949"/>
        <w:spacing w:before="68" w:line="263" w:lineRule="auto"/>
        <w:tabs>
          <w:tab w:val="left" w:pos="1049"/>
        </w:tabs>
        <w:jc w:val="both"/>
        <w:rPr>
          <w:rFonts w:ascii="SimSun" w:hAnsi="SimSun" w:eastAsia="SimSun" w:cs="SimSun"/>
          <w:sz w:val="21"/>
          <w:szCs w:val="21"/>
        </w:rPr>
      </w:pPr>
      <w:r>
        <w:rPr>
          <w:rFonts w:ascii="SimSun" w:hAnsi="SimSun" w:eastAsia="SimSun" w:cs="SimSun"/>
          <w:sz w:val="21"/>
          <w:szCs w:val="21"/>
          <w:spacing w:val="1"/>
        </w:rPr>
        <w:t>网络系统上使用，但因加密计算复杂，工作量</w:t>
      </w:r>
      <w:r>
        <w:rPr>
          <w:rFonts w:ascii="SimSun" w:hAnsi="SimSun" w:eastAsia="SimSun" w:cs="SimSun"/>
          <w:sz w:val="21"/>
          <w:szCs w:val="21"/>
        </w:rPr>
        <w:t>相当繁重，通常只在数据量有限的情形下使  </w:t>
      </w:r>
      <w:r>
        <w:rPr>
          <w:rFonts w:ascii="SimSun" w:hAnsi="SimSun" w:eastAsia="SimSun" w:cs="SimSun"/>
          <w:sz w:val="21"/>
          <w:szCs w:val="21"/>
          <w:spacing w:val="1"/>
        </w:rPr>
        <w:t>用，如广泛应用在计算机系统中的口令加密，利用的就是不可逆</w:t>
      </w:r>
      <w:r>
        <w:rPr>
          <w:rFonts w:ascii="SimSun" w:hAnsi="SimSun" w:eastAsia="SimSun" w:cs="SimSun"/>
          <w:sz w:val="21"/>
          <w:szCs w:val="21"/>
        </w:rPr>
        <w:t>加密算法。随着计算机系 </w:t>
      </w:r>
      <w:r>
        <w:rPr>
          <w:rFonts w:ascii="SimSun" w:hAnsi="SimSun" w:eastAsia="SimSun" w:cs="SimSun"/>
          <w:sz w:val="21"/>
          <w:szCs w:val="21"/>
          <w:spacing w:val="1"/>
        </w:rPr>
        <w:t>统性能的不断提高，不可逆加密的应用领域逐渐增大。在</w:t>
      </w:r>
      <w:r>
        <w:rPr>
          <w:rFonts w:ascii="SimSun" w:hAnsi="SimSun" w:eastAsia="SimSun" w:cs="SimSun"/>
          <w:sz w:val="21"/>
          <w:szCs w:val="21"/>
        </w:rPr>
        <w:t>计算机网络中应用较多不可逆加  </w:t>
      </w:r>
      <w:r>
        <w:rPr>
          <w:rFonts w:ascii="SimSun" w:hAnsi="SimSun" w:eastAsia="SimSun" w:cs="SimSun"/>
          <w:sz w:val="21"/>
          <w:szCs w:val="21"/>
          <w:spacing w:val="-1"/>
        </w:rPr>
        <w:t>密算法的有 </w:t>
      </w:r>
      <w:r>
        <w:rPr>
          <w:rFonts w:ascii="Times New Roman" w:hAnsi="Times New Roman" w:eastAsia="Times New Roman" w:cs="Times New Roman"/>
          <w:sz w:val="21"/>
          <w:szCs w:val="21"/>
          <w:spacing w:val="-1"/>
        </w:rPr>
        <w:t>RSA  </w:t>
      </w:r>
      <w:r>
        <w:rPr>
          <w:rFonts w:ascii="SimSun" w:hAnsi="SimSun" w:eastAsia="SimSun" w:cs="SimSun"/>
          <w:sz w:val="21"/>
          <w:szCs w:val="21"/>
          <w:spacing w:val="-1"/>
        </w:rPr>
        <w:t>公司发明的 </w:t>
      </w:r>
      <w:r>
        <w:rPr>
          <w:rFonts w:ascii="Times New Roman" w:hAnsi="Times New Roman" w:eastAsia="Times New Roman" w:cs="Times New Roman"/>
          <w:sz w:val="21"/>
          <w:szCs w:val="21"/>
          <w:spacing w:val="-1"/>
        </w:rPr>
        <w:t>MD5</w:t>
      </w:r>
      <w:r>
        <w:rPr>
          <w:rFonts w:ascii="Times New Roman" w:hAnsi="Times New Roman" w:eastAsia="Times New Roman" w:cs="Times New Roman"/>
          <w:sz w:val="21"/>
          <w:szCs w:val="21"/>
          <w:spacing w:val="48"/>
        </w:rPr>
        <w:t xml:space="preserve"> </w:t>
      </w:r>
      <w:r>
        <w:rPr>
          <w:rFonts w:ascii="SimSun" w:hAnsi="SimSun" w:eastAsia="SimSun" w:cs="SimSun"/>
          <w:sz w:val="21"/>
          <w:szCs w:val="21"/>
          <w:spacing w:val="-1"/>
        </w:rPr>
        <w:t>算法和由美国国家标准局建议</w:t>
      </w:r>
      <w:r>
        <w:rPr>
          <w:rFonts w:ascii="SimSun" w:hAnsi="SimSun" w:eastAsia="SimSun" w:cs="SimSun"/>
          <w:sz w:val="21"/>
          <w:szCs w:val="21"/>
          <w:spacing w:val="-2"/>
        </w:rPr>
        <w:t>的不可逆加密标准 </w:t>
      </w:r>
      <w:r>
        <w:rPr>
          <w:rFonts w:ascii="Times New Roman" w:hAnsi="Times New Roman" w:eastAsia="Times New Roman" w:cs="Times New Roman"/>
          <w:sz w:val="21"/>
          <w:szCs w:val="21"/>
          <w:spacing w:val="-2"/>
        </w:rPr>
        <w:t>SHS</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ab/>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Secure</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rPr>
        <w:t>Hash</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rPr>
        <w:t>Standard</w:t>
      </w:r>
      <w:r>
        <w:rPr>
          <w:rFonts w:ascii="Times New Roman" w:hAnsi="Times New Roman" w:eastAsia="Times New Roman" w:cs="Times New Roman"/>
          <w:sz w:val="21"/>
          <w:szCs w:val="21"/>
          <w:spacing w:val="2"/>
        </w:rPr>
        <w:t>,</w:t>
      </w:r>
      <w:r>
        <w:rPr>
          <w:rFonts w:ascii="SimSun" w:hAnsi="SimSun" w:eastAsia="SimSun" w:cs="SimSun"/>
          <w:sz w:val="21"/>
          <w:szCs w:val="21"/>
          <w:spacing w:val="2"/>
        </w:rPr>
        <w:t>安全杂乱信息标准)等。不可逆加密算法也</w:t>
      </w:r>
      <w:r>
        <w:rPr>
          <w:rFonts w:ascii="SimSun" w:hAnsi="SimSun" w:eastAsia="SimSun" w:cs="SimSun"/>
          <w:sz w:val="21"/>
          <w:szCs w:val="21"/>
          <w:spacing w:val="1"/>
        </w:rPr>
        <w:t>可以应用于数据加密、</w:t>
      </w:r>
      <w:r>
        <w:rPr>
          <w:rFonts w:ascii="SimSun" w:hAnsi="SimSun" w:eastAsia="SimSun" w:cs="SimSun"/>
          <w:sz w:val="21"/>
          <w:szCs w:val="21"/>
        </w:rPr>
        <w:t xml:space="preserve"> </w:t>
      </w:r>
      <w:r>
        <w:rPr>
          <w:rFonts w:ascii="SimSun" w:hAnsi="SimSun" w:eastAsia="SimSun" w:cs="SimSun"/>
          <w:sz w:val="21"/>
          <w:szCs w:val="21"/>
          <w:spacing w:val="-5"/>
        </w:rPr>
        <w:t>身份认证和数据安全传输。</w:t>
      </w:r>
    </w:p>
    <w:p>
      <w:pPr>
        <w:ind w:left="1353"/>
        <w:spacing w:before="177" w:line="219" w:lineRule="auto"/>
        <w:outlineLvl w:val="2"/>
        <w:rPr>
          <w:rFonts w:ascii="SimSun" w:hAnsi="SimSun" w:eastAsia="SimSun" w:cs="SimSun"/>
          <w:sz w:val="21"/>
          <w:szCs w:val="21"/>
        </w:rPr>
      </w:pPr>
      <w:r>
        <w:rPr>
          <w:rFonts w:ascii="SimSun" w:hAnsi="SimSun" w:eastAsia="SimSun" w:cs="SimSun"/>
          <w:sz w:val="21"/>
          <w:szCs w:val="21"/>
          <w:b/>
          <w:bCs/>
          <w:spacing w:val="-12"/>
        </w:rPr>
        <w:t>5.</w:t>
      </w:r>
      <w:r>
        <w:rPr>
          <w:rFonts w:ascii="SimSun" w:hAnsi="SimSun" w:eastAsia="SimSun" w:cs="SimSun"/>
          <w:sz w:val="21"/>
          <w:szCs w:val="21"/>
          <w:spacing w:val="10"/>
        </w:rPr>
        <w:t xml:space="preserve"> </w:t>
      </w:r>
      <w:r>
        <w:rPr>
          <w:rFonts w:ascii="SimSun" w:hAnsi="SimSun" w:eastAsia="SimSun" w:cs="SimSun"/>
          <w:sz w:val="21"/>
          <w:szCs w:val="21"/>
          <w:b/>
          <w:bCs/>
          <w:spacing w:val="-12"/>
        </w:rPr>
        <w:t>传输安全</w:t>
      </w:r>
    </w:p>
    <w:p>
      <w:pPr>
        <w:ind w:left="949" w:right="39" w:firstLine="400"/>
        <w:spacing w:before="206" w:line="265" w:lineRule="auto"/>
        <w:jc w:val="both"/>
        <w:rPr>
          <w:rFonts w:ascii="SimSun" w:hAnsi="SimSun" w:eastAsia="SimSun" w:cs="SimSun"/>
          <w:sz w:val="21"/>
          <w:szCs w:val="21"/>
        </w:rPr>
      </w:pPr>
      <w:r>
        <w:rPr>
          <w:rFonts w:ascii="SimSun" w:hAnsi="SimSun" w:eastAsia="SimSun" w:cs="SimSun"/>
          <w:sz w:val="21"/>
          <w:szCs w:val="21"/>
        </w:rPr>
        <w:t>数据传输加密技术的作用是以防止通信线路上的窃听、泄露、篡改和破坏。数据传输 </w:t>
      </w:r>
      <w:r>
        <w:rPr>
          <w:rFonts w:ascii="SimSun" w:hAnsi="SimSun" w:eastAsia="SimSun" w:cs="SimSun"/>
          <w:sz w:val="21"/>
          <w:szCs w:val="21"/>
          <w:spacing w:val="1"/>
        </w:rPr>
        <w:t>的完整性通常通过数字签名的方式来实现，即数据的发送</w:t>
      </w:r>
      <w:r>
        <w:rPr>
          <w:rFonts w:ascii="SimSun" w:hAnsi="SimSun" w:eastAsia="SimSun" w:cs="SimSun"/>
          <w:sz w:val="21"/>
          <w:szCs w:val="21"/>
        </w:rPr>
        <w:t>方在发送数据的同时利用单向的 </w:t>
      </w:r>
      <w:r>
        <w:rPr>
          <w:rFonts w:ascii="SimSun" w:hAnsi="SimSun" w:eastAsia="SimSun" w:cs="SimSun"/>
          <w:sz w:val="21"/>
          <w:szCs w:val="21"/>
          <w:spacing w:val="-3"/>
        </w:rPr>
        <w:t>不可逆加密算法</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3"/>
        </w:rPr>
        <w:t>Hash</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3"/>
        </w:rPr>
        <w:t>函数或者其他信息文摘算法计算出所传输数据的消息文摘，并把该消</w:t>
      </w:r>
      <w:r>
        <w:rPr>
          <w:rFonts w:ascii="SimSun" w:hAnsi="SimSun" w:eastAsia="SimSun" w:cs="SimSun"/>
          <w:sz w:val="21"/>
          <w:szCs w:val="21"/>
        </w:rPr>
        <w:t xml:space="preserve"> </w:t>
      </w:r>
      <w:r>
        <w:rPr>
          <w:rFonts w:ascii="SimSun" w:hAnsi="SimSun" w:eastAsia="SimSun" w:cs="SimSun"/>
          <w:sz w:val="21"/>
          <w:szCs w:val="21"/>
          <w:spacing w:val="-3"/>
        </w:rPr>
        <w:t>息文摘作为数字签名随数据一同发送。接收方在收到数</w:t>
      </w:r>
      <w:r>
        <w:rPr>
          <w:rFonts w:ascii="SimSun" w:hAnsi="SimSun" w:eastAsia="SimSun" w:cs="SimSun"/>
          <w:sz w:val="21"/>
          <w:szCs w:val="21"/>
          <w:spacing w:val="-4"/>
        </w:rPr>
        <w:t>据的同时也收到该数据的数字签名，</w:t>
      </w:r>
      <w:r>
        <w:rPr>
          <w:rFonts w:ascii="SimSun" w:hAnsi="SimSun" w:eastAsia="SimSun" w:cs="SimSun"/>
          <w:sz w:val="21"/>
          <w:szCs w:val="21"/>
        </w:rPr>
        <w:t xml:space="preserve"> </w:t>
      </w:r>
      <w:r>
        <w:rPr>
          <w:rFonts w:ascii="SimSun" w:hAnsi="SimSun" w:eastAsia="SimSun" w:cs="SimSun"/>
          <w:sz w:val="21"/>
          <w:szCs w:val="21"/>
          <w:spacing w:val="1"/>
        </w:rPr>
        <w:t>接收方使用相同的算法计算出接收到的数据</w:t>
      </w:r>
      <w:r>
        <w:rPr>
          <w:rFonts w:ascii="SimSun" w:hAnsi="SimSun" w:eastAsia="SimSun" w:cs="SimSun"/>
          <w:sz w:val="21"/>
          <w:szCs w:val="21"/>
        </w:rPr>
        <w:t>的数字签名，并把该数字签名和接收到的数字 </w:t>
      </w:r>
      <w:r>
        <w:rPr>
          <w:rFonts w:ascii="SimSun" w:hAnsi="SimSun" w:eastAsia="SimSun" w:cs="SimSun"/>
          <w:sz w:val="21"/>
          <w:szCs w:val="21"/>
          <w:spacing w:val="1"/>
        </w:rPr>
        <w:t>签名进行比较，如果二者相同，则说明数据在传输过程中没有被修改，数据完整性得</w:t>
      </w:r>
      <w:r>
        <w:rPr>
          <w:rFonts w:ascii="SimSun" w:hAnsi="SimSun" w:eastAsia="SimSun" w:cs="SimSun"/>
          <w:sz w:val="21"/>
          <w:szCs w:val="21"/>
        </w:rPr>
        <w:t>到了 </w:t>
      </w:r>
      <w:r>
        <w:rPr>
          <w:rFonts w:ascii="SimSun" w:hAnsi="SimSun" w:eastAsia="SimSun" w:cs="SimSun"/>
          <w:sz w:val="21"/>
          <w:szCs w:val="21"/>
          <w:spacing w:val="-9"/>
        </w:rPr>
        <w:t>保证。</w:t>
      </w:r>
    </w:p>
    <w:p>
      <w:pPr>
        <w:ind w:left="1353"/>
        <w:spacing w:before="166" w:line="219" w:lineRule="auto"/>
        <w:outlineLvl w:val="2"/>
        <w:rPr>
          <w:rFonts w:ascii="SimSun" w:hAnsi="SimSun" w:eastAsia="SimSun" w:cs="SimSun"/>
          <w:sz w:val="21"/>
          <w:szCs w:val="21"/>
        </w:rPr>
      </w:pPr>
      <w:r>
        <w:rPr>
          <w:rFonts w:ascii="SimSun" w:hAnsi="SimSun" w:eastAsia="SimSun" w:cs="SimSun"/>
          <w:sz w:val="21"/>
          <w:szCs w:val="21"/>
          <w:b/>
          <w:bCs/>
          <w:spacing w:val="-13"/>
        </w:rPr>
        <w:t>6.</w:t>
      </w:r>
      <w:r>
        <w:rPr>
          <w:rFonts w:ascii="SimSun" w:hAnsi="SimSun" w:eastAsia="SimSun" w:cs="SimSun"/>
          <w:sz w:val="21"/>
          <w:szCs w:val="21"/>
          <w:spacing w:val="18"/>
        </w:rPr>
        <w:t xml:space="preserve"> </w:t>
      </w:r>
      <w:r>
        <w:rPr>
          <w:rFonts w:ascii="SimSun" w:hAnsi="SimSun" w:eastAsia="SimSun" w:cs="SimSun"/>
          <w:sz w:val="21"/>
          <w:szCs w:val="21"/>
          <w:b/>
          <w:bCs/>
          <w:spacing w:val="-13"/>
        </w:rPr>
        <w:t>身份认证</w:t>
      </w:r>
    </w:p>
    <w:p>
      <w:pPr>
        <w:ind w:left="949" w:right="39" w:firstLine="400"/>
        <w:spacing w:before="210" w:line="267" w:lineRule="auto"/>
        <w:jc w:val="both"/>
        <w:rPr>
          <w:rFonts w:ascii="SimSun" w:hAnsi="SimSun" w:eastAsia="SimSun" w:cs="SimSun"/>
          <w:sz w:val="21"/>
          <w:szCs w:val="21"/>
        </w:rPr>
      </w:pPr>
      <w:r>
        <w:rPr>
          <w:rFonts w:ascii="SimSun" w:hAnsi="SimSun" w:eastAsia="SimSun" w:cs="SimSun"/>
          <w:sz w:val="21"/>
          <w:szCs w:val="21"/>
        </w:rPr>
        <w:t>身份认证指的是用户身份的确认技术，它是网络安全的第一道防线，也是最重要的一 </w:t>
      </w:r>
      <w:r>
        <w:rPr>
          <w:rFonts w:ascii="SimSun" w:hAnsi="SimSun" w:eastAsia="SimSun" w:cs="SimSun"/>
          <w:sz w:val="21"/>
          <w:szCs w:val="21"/>
          <w:spacing w:val="6"/>
        </w:rPr>
        <w:t>道防线。由于网上的通信双方互不见面，必须在交易时(即交换敏感信息时)确认对方的</w:t>
      </w:r>
      <w:r>
        <w:rPr>
          <w:rFonts w:ascii="SimSun" w:hAnsi="SimSun" w:eastAsia="SimSun" w:cs="SimSun"/>
          <w:sz w:val="21"/>
          <w:szCs w:val="21"/>
          <w:spacing w:val="1"/>
        </w:rPr>
        <w:t xml:space="preserve"> </w:t>
      </w:r>
      <w:r>
        <w:rPr>
          <w:rFonts w:ascii="SimSun" w:hAnsi="SimSun" w:eastAsia="SimSun" w:cs="SimSun"/>
          <w:sz w:val="21"/>
          <w:szCs w:val="21"/>
          <w:spacing w:val="1"/>
        </w:rPr>
        <w:t>真实身份。身份认证要求参与安全通信的双方在进行安全</w:t>
      </w:r>
      <w:r>
        <w:rPr>
          <w:rFonts w:ascii="SimSun" w:hAnsi="SimSun" w:eastAsia="SimSun" w:cs="SimSun"/>
          <w:sz w:val="21"/>
          <w:szCs w:val="21"/>
        </w:rPr>
        <w:t>通信之前，必须互相鉴别对方的 </w:t>
      </w:r>
      <w:r>
        <w:rPr>
          <w:rFonts w:ascii="SimSun" w:hAnsi="SimSun" w:eastAsia="SimSun" w:cs="SimSun"/>
          <w:sz w:val="21"/>
          <w:szCs w:val="21"/>
          <w:spacing w:val="1"/>
        </w:rPr>
        <w:t>身份。保护数据不仅仅是要使数据正确、长久地存在，更</w:t>
      </w:r>
      <w:r>
        <w:rPr>
          <w:rFonts w:ascii="SimSun" w:hAnsi="SimSun" w:eastAsia="SimSun" w:cs="SimSun"/>
          <w:sz w:val="21"/>
          <w:szCs w:val="21"/>
        </w:rPr>
        <w:t>重要的是，要使不该看到数据的 </w:t>
      </w:r>
      <w:r>
        <w:rPr>
          <w:rFonts w:ascii="SimSun" w:hAnsi="SimSun" w:eastAsia="SimSun" w:cs="SimSun"/>
          <w:sz w:val="21"/>
          <w:szCs w:val="21"/>
          <w:spacing w:val="1"/>
        </w:rPr>
        <w:t>人看不到。为了完成上述功能，就必须依靠身</w:t>
      </w:r>
      <w:r>
        <w:rPr>
          <w:rFonts w:ascii="SimSun" w:hAnsi="SimSun" w:eastAsia="SimSun" w:cs="SimSun"/>
          <w:sz w:val="21"/>
          <w:szCs w:val="21"/>
        </w:rPr>
        <w:t>份认证技术来给数据加上一把锁。数据存在 </w:t>
      </w:r>
      <w:r>
        <w:rPr>
          <w:rFonts w:ascii="SimSun" w:hAnsi="SimSun" w:eastAsia="SimSun" w:cs="SimSun"/>
          <w:sz w:val="21"/>
          <w:szCs w:val="21"/>
          <w:spacing w:val="1"/>
        </w:rPr>
        <w:t>的价值就是需要被合理访问，所以，建立信</w:t>
      </w:r>
      <w:r>
        <w:rPr>
          <w:rFonts w:ascii="SimSun" w:hAnsi="SimSun" w:eastAsia="SimSun" w:cs="SimSun"/>
          <w:sz w:val="21"/>
          <w:szCs w:val="21"/>
        </w:rPr>
        <w:t>息安全体系的目的应该是保证系统中的数据只 </w:t>
      </w:r>
      <w:r>
        <w:rPr>
          <w:rFonts w:ascii="SimSun" w:hAnsi="SimSun" w:eastAsia="SimSun" w:cs="SimSun"/>
          <w:sz w:val="21"/>
          <w:szCs w:val="21"/>
          <w:spacing w:val="-3"/>
        </w:rPr>
        <w:t>能被有权限的人访问，没有经授权的人则无法访问到数</w:t>
      </w:r>
      <w:r>
        <w:rPr>
          <w:rFonts w:ascii="SimSun" w:hAnsi="SimSun" w:eastAsia="SimSun" w:cs="SimSun"/>
          <w:sz w:val="21"/>
          <w:szCs w:val="21"/>
          <w:spacing w:val="-4"/>
        </w:rPr>
        <w:t>据。如果没有有效的身份认证手段，</w:t>
      </w:r>
      <w:r>
        <w:rPr>
          <w:rFonts w:ascii="SimSun" w:hAnsi="SimSun" w:eastAsia="SimSun" w:cs="SimSun"/>
          <w:sz w:val="21"/>
          <w:szCs w:val="21"/>
        </w:rPr>
        <w:t xml:space="preserve"> </w:t>
      </w:r>
      <w:r>
        <w:rPr>
          <w:rFonts w:ascii="SimSun" w:hAnsi="SimSun" w:eastAsia="SimSun" w:cs="SimSun"/>
          <w:sz w:val="21"/>
          <w:szCs w:val="21"/>
          <w:spacing w:val="1"/>
        </w:rPr>
        <w:t>访问者的身份就很容易被伪造，使得没有经授权</w:t>
      </w:r>
      <w:r>
        <w:rPr>
          <w:rFonts w:ascii="SimSun" w:hAnsi="SimSun" w:eastAsia="SimSun" w:cs="SimSun"/>
          <w:sz w:val="21"/>
          <w:szCs w:val="21"/>
        </w:rPr>
        <w:t>的人仿冒有权限人的身份，这样，任何安 </w:t>
      </w:r>
      <w:r>
        <w:rPr>
          <w:rFonts w:ascii="SimSun" w:hAnsi="SimSun" w:eastAsia="SimSun" w:cs="SimSun"/>
          <w:sz w:val="21"/>
          <w:szCs w:val="21"/>
          <w:spacing w:val="-2"/>
        </w:rPr>
        <w:t>全防范体系就都形同虚设，所有安全投入就被无情地浪费了。</w:t>
      </w:r>
    </w:p>
    <w:p>
      <w:pPr>
        <w:ind w:left="949" w:right="96" w:firstLine="400"/>
        <w:spacing w:before="61" w:line="260" w:lineRule="auto"/>
        <w:jc w:val="both"/>
        <w:rPr>
          <w:rFonts w:ascii="SimSun" w:hAnsi="SimSun" w:eastAsia="SimSun" w:cs="SimSun"/>
          <w:sz w:val="21"/>
          <w:szCs w:val="21"/>
        </w:rPr>
      </w:pPr>
      <w:r>
        <w:rPr>
          <w:rFonts w:ascii="SimSun" w:hAnsi="SimSun" w:eastAsia="SimSun" w:cs="SimSun"/>
          <w:sz w:val="21"/>
          <w:szCs w:val="21"/>
          <w:spacing w:val="1"/>
        </w:rPr>
        <w:t>在企业管理系统中，身份认证技术可以密切结合企业的业</w:t>
      </w:r>
      <w:r>
        <w:rPr>
          <w:rFonts w:ascii="SimSun" w:hAnsi="SimSun" w:eastAsia="SimSun" w:cs="SimSun"/>
          <w:sz w:val="21"/>
          <w:szCs w:val="21"/>
        </w:rPr>
        <w:t>务流程，阻止对重要资源的 </w:t>
      </w:r>
      <w:r>
        <w:rPr>
          <w:rFonts w:ascii="SimSun" w:hAnsi="SimSun" w:eastAsia="SimSun" w:cs="SimSun"/>
          <w:sz w:val="21"/>
          <w:szCs w:val="21"/>
        </w:rPr>
        <w:t>非法访问。身份认证技术也可以解决访问者的物理身份和数字身份的一致性问题，给其他</w:t>
      </w:r>
      <w:r>
        <w:rPr>
          <w:rFonts w:ascii="SimSun" w:hAnsi="SimSun" w:eastAsia="SimSun" w:cs="SimSun"/>
          <w:sz w:val="21"/>
          <w:szCs w:val="21"/>
          <w:spacing w:val="17"/>
        </w:rPr>
        <w:t xml:space="preserve"> </w:t>
      </w:r>
      <w:r>
        <w:rPr>
          <w:rFonts w:ascii="SimSun" w:hAnsi="SimSun" w:eastAsia="SimSun" w:cs="SimSun"/>
          <w:sz w:val="21"/>
          <w:szCs w:val="21"/>
          <w:spacing w:val="-1"/>
        </w:rPr>
        <w:t>安全技术提供权限管理的依据，身份认证是</w:t>
      </w:r>
      <w:r>
        <w:rPr>
          <w:rFonts w:ascii="SimSun" w:hAnsi="SimSun" w:eastAsia="SimSun" w:cs="SimSun"/>
          <w:sz w:val="21"/>
          <w:szCs w:val="21"/>
          <w:spacing w:val="-2"/>
        </w:rPr>
        <w:t>整个信息安全体系的基础。</w:t>
      </w:r>
    </w:p>
    <w:p>
      <w:pPr>
        <w:ind w:left="949" w:right="90" w:firstLine="400"/>
        <w:spacing w:before="51" w:line="261" w:lineRule="auto"/>
        <w:jc w:val="both"/>
        <w:rPr>
          <w:rFonts w:ascii="SimSun" w:hAnsi="SimSun" w:eastAsia="SimSun" w:cs="SimSun"/>
          <w:sz w:val="21"/>
          <w:szCs w:val="21"/>
        </w:rPr>
      </w:pPr>
      <w:r>
        <w:rPr>
          <w:rFonts w:ascii="SimSun" w:hAnsi="SimSun" w:eastAsia="SimSun" w:cs="SimSun"/>
          <w:sz w:val="21"/>
          <w:szCs w:val="21"/>
        </w:rPr>
        <w:t>在公共网络上的认证，从安全角度分为两类：</w:t>
      </w:r>
      <w:r>
        <w:rPr>
          <w:rFonts w:ascii="SimSun" w:hAnsi="SimSun" w:eastAsia="SimSun" w:cs="SimSun"/>
          <w:sz w:val="21"/>
          <w:szCs w:val="21"/>
          <w:spacing w:val="65"/>
        </w:rPr>
        <w:t xml:space="preserve"> </w:t>
      </w:r>
      <w:r>
        <w:rPr>
          <w:rFonts w:ascii="SimSun" w:hAnsi="SimSun" w:eastAsia="SimSun" w:cs="SimSun"/>
          <w:sz w:val="21"/>
          <w:szCs w:val="21"/>
        </w:rPr>
        <w:t>一类是请求认证者的秘密信</w:t>
      </w:r>
      <w:r>
        <w:rPr>
          <w:rFonts w:ascii="SimSun" w:hAnsi="SimSun" w:eastAsia="SimSun" w:cs="SimSun"/>
          <w:sz w:val="21"/>
          <w:szCs w:val="21"/>
          <w:spacing w:val="-1"/>
        </w:rPr>
        <w:t>息(口令)</w:t>
      </w:r>
      <w:r>
        <w:rPr>
          <w:rFonts w:ascii="SimSun" w:hAnsi="SimSun" w:eastAsia="SimSun" w:cs="SimSun"/>
          <w:sz w:val="21"/>
          <w:szCs w:val="21"/>
        </w:rPr>
        <w:t xml:space="preserve">  </w:t>
      </w:r>
      <w:r>
        <w:rPr>
          <w:rFonts w:ascii="SimSun" w:hAnsi="SimSun" w:eastAsia="SimSun" w:cs="SimSun"/>
          <w:sz w:val="21"/>
          <w:szCs w:val="21"/>
          <w:spacing w:val="1"/>
        </w:rPr>
        <w:t>在网上传送的口令认证方式；另一类是使用不对称加</w:t>
      </w:r>
      <w:r>
        <w:rPr>
          <w:rFonts w:ascii="SimSun" w:hAnsi="SimSun" w:eastAsia="SimSun" w:cs="SimSun"/>
          <w:sz w:val="21"/>
          <w:szCs w:val="21"/>
        </w:rPr>
        <w:t>密算法，而不需要在网上传送秘密信 </w:t>
      </w:r>
      <w:r>
        <w:rPr>
          <w:rFonts w:ascii="SimSun" w:hAnsi="SimSun" w:eastAsia="SimSun" w:cs="SimSun"/>
          <w:sz w:val="21"/>
          <w:szCs w:val="21"/>
          <w:spacing w:val="-2"/>
        </w:rPr>
        <w:t>息的认证方式，这类认证方式中包括数字签名认证方式。</w:t>
      </w:r>
    </w:p>
    <w:p>
      <w:pPr>
        <w:ind w:left="1353"/>
        <w:spacing w:before="156" w:line="219" w:lineRule="auto"/>
        <w:outlineLvl w:val="2"/>
        <w:rPr>
          <w:rFonts w:ascii="SimSun" w:hAnsi="SimSun" w:eastAsia="SimSun" w:cs="SimSun"/>
          <w:sz w:val="21"/>
          <w:szCs w:val="21"/>
        </w:rPr>
      </w:pPr>
      <w:r>
        <w:rPr>
          <w:rFonts w:ascii="SimSun" w:hAnsi="SimSun" w:eastAsia="SimSun" w:cs="SimSun"/>
          <w:sz w:val="21"/>
          <w:szCs w:val="21"/>
          <w:b/>
          <w:bCs/>
          <w:spacing w:val="-10"/>
        </w:rPr>
        <w:t>7.</w:t>
      </w:r>
      <w:r>
        <w:rPr>
          <w:rFonts w:ascii="SimSun" w:hAnsi="SimSun" w:eastAsia="SimSun" w:cs="SimSun"/>
          <w:sz w:val="21"/>
          <w:szCs w:val="21"/>
          <w:spacing w:val="-10"/>
        </w:rPr>
        <w:t xml:space="preserve"> </w:t>
      </w:r>
      <w:r>
        <w:rPr>
          <w:rFonts w:ascii="SimSun" w:hAnsi="SimSun" w:eastAsia="SimSun" w:cs="SimSun"/>
          <w:sz w:val="21"/>
          <w:szCs w:val="21"/>
          <w:b/>
          <w:bCs/>
          <w:spacing w:val="-10"/>
        </w:rPr>
        <w:t>口令认证方式</w:t>
      </w:r>
    </w:p>
    <w:p>
      <w:pPr>
        <w:ind w:left="949" w:right="90" w:firstLine="400"/>
        <w:spacing w:before="180" w:line="266" w:lineRule="auto"/>
        <w:tabs>
          <w:tab w:val="left" w:pos="1059"/>
        </w:tabs>
        <w:rPr>
          <w:rFonts w:ascii="SimSun" w:hAnsi="SimSun" w:eastAsia="SimSun" w:cs="SimSun"/>
          <w:sz w:val="21"/>
          <w:szCs w:val="21"/>
        </w:rPr>
      </w:pPr>
      <w:r>
        <w:rPr>
          <w:rFonts w:ascii="SimSun" w:hAnsi="SimSun" w:eastAsia="SimSun" w:cs="SimSun"/>
          <w:sz w:val="21"/>
          <w:szCs w:val="21"/>
          <w:spacing w:val="3"/>
        </w:rPr>
        <w:t>口令认证的前提是请求认证者必须具有一个 </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3"/>
        </w:rPr>
        <w:t>,   </w:t>
      </w:r>
      <w:r>
        <w:rPr>
          <w:rFonts w:ascii="SimSun" w:hAnsi="SimSun" w:eastAsia="SimSun" w:cs="SimSun"/>
          <w:sz w:val="21"/>
          <w:szCs w:val="21"/>
          <w:spacing w:val="2"/>
        </w:rPr>
        <w:t>该 </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2"/>
        </w:rPr>
        <w:t>必须在认证者的用户数据库</w:t>
      </w:r>
      <w:r>
        <w:rPr>
          <w:rFonts w:ascii="SimSun" w:hAnsi="SimSun" w:eastAsia="SimSun" w:cs="SimSun"/>
          <w:sz w:val="21"/>
          <w:szCs w:val="21"/>
        </w:rPr>
        <w:t xml:space="preserve"> </w:t>
      </w:r>
      <w:r>
        <w:rPr>
          <w:rFonts w:ascii="SimSun" w:hAnsi="SimSun" w:eastAsia="SimSun" w:cs="SimSun"/>
          <w:sz w:val="21"/>
          <w:szCs w:val="21"/>
        </w:rPr>
        <w:tab/>
      </w:r>
      <w:r>
        <w:rPr>
          <w:rFonts w:ascii="SimSun" w:hAnsi="SimSun" w:eastAsia="SimSun" w:cs="SimSun"/>
          <w:sz w:val="21"/>
          <w:szCs w:val="21"/>
          <w:spacing w:val="7"/>
        </w:rPr>
        <w:t>(该数据库必须包括</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7"/>
        </w:rPr>
        <w:t xml:space="preserve"> </w:t>
      </w:r>
      <w:r>
        <w:rPr>
          <w:rFonts w:ascii="SimSun" w:hAnsi="SimSun" w:eastAsia="SimSun" w:cs="SimSun"/>
          <w:sz w:val="21"/>
          <w:szCs w:val="21"/>
          <w:spacing w:val="7"/>
        </w:rPr>
        <w:t>和口令)中是唯一的。同时为了保证认证的有效性，必须考虑到</w:t>
      </w:r>
      <w:r>
        <w:rPr>
          <w:rFonts w:ascii="SimSun" w:hAnsi="SimSun" w:eastAsia="SimSun" w:cs="SimSun"/>
          <w:sz w:val="21"/>
          <w:szCs w:val="21"/>
          <w:spacing w:val="4"/>
        </w:rPr>
        <w:t xml:space="preserve"> </w:t>
      </w:r>
      <w:r>
        <w:rPr>
          <w:rFonts w:ascii="SimSun" w:hAnsi="SimSun" w:eastAsia="SimSun" w:cs="SimSun"/>
          <w:sz w:val="21"/>
          <w:szCs w:val="21"/>
          <w:spacing w:val="-9"/>
        </w:rPr>
        <w:t>以下问题：</w:t>
      </w:r>
    </w:p>
    <w:p>
      <w:pPr>
        <w:ind w:left="1350"/>
        <w:spacing w:before="56" w:line="219" w:lineRule="auto"/>
        <w:rPr>
          <w:rFonts w:ascii="SimSun" w:hAnsi="SimSun" w:eastAsia="SimSun" w:cs="SimSun"/>
          <w:sz w:val="21"/>
          <w:szCs w:val="21"/>
        </w:rPr>
      </w:pPr>
      <w:r>
        <w:rPr>
          <w:rFonts w:ascii="SimSun" w:hAnsi="SimSun" w:eastAsia="SimSun" w:cs="SimSun"/>
          <w:sz w:val="21"/>
          <w:szCs w:val="21"/>
          <w:spacing w:val="-4"/>
        </w:rPr>
        <w:t>●  请求认证者的口令必须是安全的。</w:t>
      </w:r>
    </w:p>
    <w:p>
      <w:pPr>
        <w:pStyle w:val="BodyText"/>
        <w:spacing w:line="391" w:lineRule="auto"/>
        <w:rPr/>
      </w:pPr>
      <w:r/>
    </w:p>
    <w:p>
      <w:pPr>
        <w:ind w:firstLine="880"/>
        <w:spacing w:before="1" w:line="640" w:lineRule="exact"/>
        <w:rPr/>
      </w:pPr>
      <w:r>
        <w:rPr>
          <w:position w:val="-12"/>
        </w:rPr>
        <w:drawing>
          <wp:inline distT="0" distB="0" distL="0" distR="0">
            <wp:extent cx="336541" cy="406416"/>
            <wp:effectExtent l="0" t="0" r="0" b="0"/>
            <wp:docPr id="682" name="IM 682"/>
            <wp:cNvGraphicFramePr/>
            <a:graphic>
              <a:graphicData uri="http://schemas.openxmlformats.org/drawingml/2006/picture">
                <pic:pic>
                  <pic:nvPicPr>
                    <pic:cNvPr id="682" name="IM 682"/>
                    <pic:cNvPicPr/>
                  </pic:nvPicPr>
                  <pic:blipFill>
                    <a:blip r:embed="rId626"/>
                    <a:stretch>
                      <a:fillRect/>
                    </a:stretch>
                  </pic:blipFill>
                  <pic:spPr>
                    <a:xfrm rot="0">
                      <a:off x="0" y="0"/>
                      <a:ext cx="336541" cy="406416"/>
                    </a:xfrm>
                    <a:prstGeom prst="rect">
                      <a:avLst/>
                    </a:prstGeom>
                  </pic:spPr>
                </pic:pic>
              </a:graphicData>
            </a:graphic>
          </wp:inline>
        </w:drawing>
      </w:r>
    </w:p>
    <w:p>
      <w:pPr>
        <w:spacing w:line="640" w:lineRule="exact"/>
        <w:sectPr>
          <w:pgSz w:w="9910" w:h="14230"/>
          <w:pgMar w:top="680" w:right="645" w:bottom="250" w:left="10" w:header="0" w:footer="0" w:gutter="0"/>
        </w:sectPr>
        <w:rPr/>
      </w:pPr>
    </w:p>
    <w:p>
      <w:pPr>
        <w:ind w:firstLine="6239"/>
        <w:spacing w:line="299" w:lineRule="exact"/>
        <w:rPr/>
      </w:pPr>
      <w:r>
        <w:rPr>
          <w:position w:val="-5"/>
        </w:rPr>
        <w:pict>
          <v:group id="_x0000_s2054" style="mso-position-vertical-relative:line;mso-position-horizontal-relative:char;width:136pt;height:15pt;" filled="false" stroked="false" coordsize="2720,300" coordorigin="0,0">
            <v:shape id="_x0000_s2056" style="position:absolute;left:0;top:0;width:2720;height:300;" filled="false" stroked="false" type="#_x0000_t75">
              <v:imagedata o:title="" r:id="rId627"/>
            </v:shape>
            <v:shape id="_x0000_s2058" style="position:absolute;left:-20;top:-20;width:2760;height:340;" filled="false" stroked="false" type="#_x0000_t202">
              <v:fill on="false"/>
              <v:stroke on="false"/>
              <v:path/>
              <v:imagedata o:title=""/>
              <o:lock v:ext="edit" aspectratio="false"/>
              <v:textbox inset="0mm,0mm,0mm,0mm">
                <w:txbxContent>
                  <w:p>
                    <w:pPr>
                      <w:ind w:left="420"/>
                      <w:spacing w:before="75" w:line="226" w:lineRule="auto"/>
                      <w:rPr>
                        <w:rFonts w:ascii="STXinwei" w:hAnsi="STXinwei" w:eastAsia="STXinwei" w:cs="STXinwei"/>
                        <w:sz w:val="21"/>
                        <w:szCs w:val="21"/>
                      </w:rPr>
                    </w:pPr>
                    <w:bookmarkStart w:name="bookmark320" w:id="312"/>
                    <w:bookmarkEnd w:id="312"/>
                    <w:r>
                      <w:rPr>
                        <w:rFonts w:ascii="STXinwei" w:hAnsi="STXinwei" w:eastAsia="STXinwei" w:cs="STXinwei"/>
                        <w:sz w:val="21"/>
                        <w:szCs w:val="21"/>
                        <w:spacing w:val="10"/>
                      </w:rPr>
                      <w:t>第14章   大数据安全</w:t>
                    </w:r>
                  </w:p>
                </w:txbxContent>
              </v:textbox>
            </v:shape>
          </v:group>
        </w:pict>
      </w:r>
    </w:p>
    <w:p>
      <w:pPr>
        <w:pStyle w:val="BodyText"/>
        <w:spacing w:line="307" w:lineRule="auto"/>
        <w:rPr/>
      </w:pPr>
      <w:r/>
    </w:p>
    <w:p>
      <w:pPr>
        <w:ind w:left="419"/>
        <w:spacing w:before="68" w:line="219" w:lineRule="auto"/>
        <w:rPr>
          <w:rFonts w:ascii="SimSun" w:hAnsi="SimSun" w:eastAsia="SimSun" w:cs="SimSun"/>
          <w:sz w:val="21"/>
          <w:szCs w:val="21"/>
        </w:rPr>
      </w:pPr>
      <w:r>
        <w:rPr>
          <w:rFonts w:ascii="SimSun" w:hAnsi="SimSun" w:eastAsia="SimSun" w:cs="SimSun"/>
          <w:sz w:val="21"/>
          <w:szCs w:val="21"/>
          <w:spacing w:val="-5"/>
        </w:rPr>
        <w:t>●  在传输过程中，口令不能被窃看、替换。</w:t>
      </w:r>
    </w:p>
    <w:p>
      <w:pPr>
        <w:ind w:left="878" w:right="740" w:hanging="459"/>
        <w:spacing w:before="42" w:line="251" w:lineRule="auto"/>
        <w:rPr>
          <w:rFonts w:ascii="SimSun" w:hAnsi="SimSun" w:eastAsia="SimSun" w:cs="SimSun"/>
          <w:sz w:val="21"/>
          <w:szCs w:val="21"/>
        </w:rPr>
      </w:pPr>
      <w:r>
        <w:rPr>
          <w:rFonts w:ascii="SimSun" w:hAnsi="SimSun" w:eastAsia="SimSun" w:cs="SimSun"/>
          <w:sz w:val="21"/>
          <w:szCs w:val="21"/>
          <w:spacing w:val="1"/>
        </w:rPr>
        <w:t>●</w:t>
      </w:r>
      <w:r>
        <w:rPr>
          <w:rFonts w:ascii="SimSun" w:hAnsi="SimSun" w:eastAsia="SimSun" w:cs="SimSun"/>
          <w:sz w:val="21"/>
          <w:szCs w:val="21"/>
          <w:spacing w:val="97"/>
        </w:rPr>
        <w:t xml:space="preserve"> </w:t>
      </w:r>
      <w:r>
        <w:rPr>
          <w:rFonts w:ascii="SimSun" w:hAnsi="SimSun" w:eastAsia="SimSun" w:cs="SimSun"/>
          <w:sz w:val="21"/>
          <w:szCs w:val="21"/>
          <w:spacing w:val="1"/>
        </w:rPr>
        <w:t>请求认证者在向认证者请求认证前，必须确认认证者的真实身份，否则将把口令</w:t>
      </w:r>
      <w:r>
        <w:rPr>
          <w:rFonts w:ascii="SimSun" w:hAnsi="SimSun" w:eastAsia="SimSun" w:cs="SimSun"/>
          <w:sz w:val="21"/>
          <w:szCs w:val="21"/>
        </w:rPr>
        <w:t xml:space="preserve"> </w:t>
      </w:r>
      <w:r>
        <w:rPr>
          <w:rFonts w:ascii="SimSun" w:hAnsi="SimSun" w:eastAsia="SimSun" w:cs="SimSun"/>
          <w:sz w:val="21"/>
          <w:szCs w:val="21"/>
          <w:spacing w:val="-5"/>
        </w:rPr>
        <w:t>发给冒充的认证者。</w:t>
      </w:r>
    </w:p>
    <w:p>
      <w:pPr>
        <w:ind w:right="758" w:firstLine="419"/>
        <w:spacing w:before="58" w:line="255" w:lineRule="auto"/>
        <w:jc w:val="both"/>
        <w:rPr>
          <w:rFonts w:ascii="SimSun" w:hAnsi="SimSun" w:eastAsia="SimSun" w:cs="SimSun"/>
          <w:sz w:val="21"/>
          <w:szCs w:val="21"/>
        </w:rPr>
      </w:pPr>
      <w:r>
        <w:rPr>
          <w:rFonts w:ascii="SimSun" w:hAnsi="SimSun" w:eastAsia="SimSun" w:cs="SimSun"/>
          <w:sz w:val="21"/>
          <w:szCs w:val="21"/>
        </w:rPr>
        <w:t>口令认证方式还有一个最大的安全问题就是系统的管理员通常都能得到所有用户的口</w:t>
      </w:r>
      <w:r>
        <w:rPr>
          <w:rFonts w:ascii="SimSun" w:hAnsi="SimSun" w:eastAsia="SimSun" w:cs="SimSun"/>
          <w:sz w:val="21"/>
          <w:szCs w:val="21"/>
          <w:spacing w:val="10"/>
        </w:rPr>
        <w:t xml:space="preserve"> </w:t>
      </w:r>
      <w:r>
        <w:rPr>
          <w:rFonts w:ascii="SimSun" w:hAnsi="SimSun" w:eastAsia="SimSun" w:cs="SimSun"/>
          <w:sz w:val="21"/>
          <w:szCs w:val="21"/>
          <w:spacing w:val="-3"/>
        </w:rPr>
        <w:t>令。因此，为了避免这样的安全隐患，通常情况下在数据库中保存的是口令的</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3"/>
        </w:rPr>
        <w:t>Hash </w:t>
      </w:r>
      <w:r>
        <w:rPr>
          <w:rFonts w:ascii="SimSun" w:hAnsi="SimSun" w:eastAsia="SimSun" w:cs="SimSun"/>
          <w:sz w:val="21"/>
          <w:szCs w:val="21"/>
          <w:spacing w:val="-3"/>
        </w:rPr>
        <w:t>值，通</w:t>
      </w:r>
      <w:r>
        <w:rPr>
          <w:rFonts w:ascii="SimSun" w:hAnsi="SimSun" w:eastAsia="SimSun" w:cs="SimSun"/>
          <w:sz w:val="21"/>
          <w:szCs w:val="21"/>
        </w:rPr>
        <w:t xml:space="preserve"> </w:t>
      </w:r>
      <w:r>
        <w:rPr>
          <w:rFonts w:ascii="SimSun" w:hAnsi="SimSun" w:eastAsia="SimSun" w:cs="SimSun"/>
          <w:sz w:val="21"/>
          <w:szCs w:val="21"/>
          <w:spacing w:val="-3"/>
        </w:rPr>
        <w:t>过验证</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3"/>
        </w:rPr>
        <w:t>Hash</w:t>
      </w:r>
      <w:r>
        <w:rPr>
          <w:rFonts w:ascii="Times New Roman" w:hAnsi="Times New Roman" w:eastAsia="Times New Roman" w:cs="Times New Roman"/>
          <w:sz w:val="21"/>
          <w:szCs w:val="21"/>
          <w:spacing w:val="-10"/>
        </w:rPr>
        <w:t xml:space="preserve"> </w:t>
      </w:r>
      <w:r>
        <w:rPr>
          <w:rFonts w:ascii="SimSun" w:hAnsi="SimSun" w:eastAsia="SimSun" w:cs="SimSun"/>
          <w:sz w:val="21"/>
          <w:szCs w:val="21"/>
          <w:spacing w:val="-3"/>
        </w:rPr>
        <w:t>值的方法来认证身份。</w:t>
      </w:r>
    </w:p>
    <w:p>
      <w:pPr>
        <w:ind w:left="422"/>
        <w:spacing w:before="169" w:line="221" w:lineRule="auto"/>
        <w:outlineLvl w:val="2"/>
        <w:rPr>
          <w:rFonts w:ascii="SimSun" w:hAnsi="SimSun" w:eastAsia="SimSun" w:cs="SimSun"/>
          <w:sz w:val="21"/>
          <w:szCs w:val="21"/>
        </w:rPr>
      </w:pPr>
      <w:r>
        <w:rPr>
          <w:rFonts w:ascii="SimSun" w:hAnsi="SimSun" w:eastAsia="SimSun" w:cs="SimSun"/>
          <w:sz w:val="21"/>
          <w:szCs w:val="21"/>
          <w:b/>
          <w:bCs/>
          <w:spacing w:val="-8"/>
        </w:rPr>
        <w:t>8.</w:t>
      </w:r>
      <w:r>
        <w:rPr>
          <w:rFonts w:ascii="SimSun" w:hAnsi="SimSun" w:eastAsia="SimSun" w:cs="SimSun"/>
          <w:sz w:val="21"/>
          <w:szCs w:val="21"/>
          <w:spacing w:val="-8"/>
        </w:rPr>
        <w:t xml:space="preserve"> </w:t>
      </w:r>
      <w:r>
        <w:rPr>
          <w:rFonts w:ascii="SimSun" w:hAnsi="SimSun" w:eastAsia="SimSun" w:cs="SimSun"/>
          <w:sz w:val="21"/>
          <w:szCs w:val="21"/>
          <w:b/>
          <w:bCs/>
          <w:spacing w:val="-8"/>
        </w:rPr>
        <w:t>企业安全</w:t>
      </w:r>
    </w:p>
    <w:p>
      <w:pPr>
        <w:ind w:right="684" w:firstLine="419"/>
        <w:spacing w:before="210"/>
        <w:rPr>
          <w:rFonts w:ascii="SimSun" w:hAnsi="SimSun" w:eastAsia="SimSun" w:cs="SimSun"/>
          <w:sz w:val="21"/>
          <w:szCs w:val="21"/>
        </w:rPr>
      </w:pPr>
      <w:r>
        <w:rPr>
          <w:rFonts w:ascii="SimSun" w:hAnsi="SimSun" w:eastAsia="SimSun" w:cs="SimSun"/>
          <w:sz w:val="21"/>
          <w:szCs w:val="21"/>
          <w:spacing w:val="-7"/>
        </w:rPr>
        <w:t>关键数据是企业正常运作的基础。</w:t>
      </w:r>
      <w:r>
        <w:rPr>
          <w:rFonts w:ascii="SimSun" w:hAnsi="SimSun" w:eastAsia="SimSun" w:cs="SimSun"/>
          <w:sz w:val="21"/>
          <w:szCs w:val="21"/>
          <w:spacing w:val="41"/>
        </w:rPr>
        <w:t xml:space="preserve"> </w:t>
      </w:r>
      <w:r>
        <w:rPr>
          <w:rFonts w:ascii="SimSun" w:hAnsi="SimSun" w:eastAsia="SimSun" w:cs="SimSun"/>
          <w:sz w:val="21"/>
          <w:szCs w:val="21"/>
          <w:spacing w:val="-7"/>
        </w:rPr>
        <w:t>一旦遭遇数据灾难，那么企业整体工作</w:t>
      </w:r>
      <w:r>
        <w:rPr>
          <w:rFonts w:ascii="SimSun" w:hAnsi="SimSun" w:eastAsia="SimSun" w:cs="SimSun"/>
          <w:sz w:val="21"/>
          <w:szCs w:val="21"/>
          <w:spacing w:val="-8"/>
        </w:rPr>
        <w:t>将陷入瘫痪，</w:t>
      </w:r>
      <w:r>
        <w:rPr>
          <w:rFonts w:ascii="SimSun" w:hAnsi="SimSun" w:eastAsia="SimSun" w:cs="SimSun"/>
          <w:sz w:val="21"/>
          <w:szCs w:val="21"/>
        </w:rPr>
        <w:t xml:space="preserve"> </w:t>
      </w:r>
      <w:r>
        <w:rPr>
          <w:rFonts w:ascii="SimSun" w:hAnsi="SimSun" w:eastAsia="SimSun" w:cs="SimSun"/>
          <w:sz w:val="21"/>
          <w:szCs w:val="21"/>
          <w:spacing w:val="-4"/>
        </w:rPr>
        <w:t>带来难以估量的损失。</w:t>
      </w:r>
    </w:p>
    <w:p>
      <w:pPr>
        <w:ind w:left="569"/>
        <w:spacing w:before="64" w:line="219" w:lineRule="auto"/>
        <w:rPr>
          <w:rFonts w:ascii="SimSun" w:hAnsi="SimSun" w:eastAsia="SimSun" w:cs="SimSun"/>
          <w:sz w:val="21"/>
          <w:szCs w:val="21"/>
        </w:rPr>
      </w:pPr>
      <w:r>
        <w:rPr>
          <w:rFonts w:ascii="SimSun" w:hAnsi="SimSun" w:eastAsia="SimSun" w:cs="SimSun"/>
          <w:sz w:val="21"/>
          <w:szCs w:val="21"/>
          <w:spacing w:val="6"/>
        </w:rPr>
        <w:t>(1)远程备份与手工备份</w:t>
      </w:r>
    </w:p>
    <w:p>
      <w:pPr>
        <w:ind w:right="743" w:firstLine="419"/>
        <w:spacing w:before="79" w:line="255" w:lineRule="auto"/>
        <w:jc w:val="both"/>
        <w:rPr>
          <w:rFonts w:ascii="SimSun" w:hAnsi="SimSun" w:eastAsia="SimSun" w:cs="SimSun"/>
          <w:sz w:val="21"/>
          <w:szCs w:val="21"/>
        </w:rPr>
      </w:pPr>
      <w:r>
        <w:rPr>
          <w:rFonts w:ascii="SimSun" w:hAnsi="SimSun" w:eastAsia="SimSun" w:cs="SimSun"/>
          <w:sz w:val="21"/>
          <w:szCs w:val="21"/>
        </w:rPr>
        <w:t>从数据安全解决方案的角度来看，无论是远程备份还是手工备份，都面临着一个巨大</w:t>
      </w:r>
      <w:r>
        <w:rPr>
          <w:rFonts w:ascii="SimSun" w:hAnsi="SimSun" w:eastAsia="SimSun" w:cs="SimSun"/>
          <w:sz w:val="21"/>
          <w:szCs w:val="21"/>
          <w:spacing w:val="8"/>
        </w:rPr>
        <w:t xml:space="preserve"> </w:t>
      </w:r>
      <w:r>
        <w:rPr>
          <w:rFonts w:ascii="SimSun" w:hAnsi="SimSun" w:eastAsia="SimSun" w:cs="SimSun"/>
          <w:sz w:val="21"/>
          <w:szCs w:val="21"/>
        </w:rPr>
        <w:t>工作量的问题。针对这种情况，越来越多的企业用户选择了固定数据恢复服务商。从根本</w:t>
      </w:r>
      <w:r>
        <w:rPr>
          <w:rFonts w:ascii="SimSun" w:hAnsi="SimSun" w:eastAsia="SimSun" w:cs="SimSun"/>
          <w:sz w:val="21"/>
          <w:szCs w:val="21"/>
          <w:spacing w:val="8"/>
        </w:rPr>
        <w:t xml:space="preserve"> </w:t>
      </w:r>
      <w:r>
        <w:rPr>
          <w:rFonts w:ascii="SimSun" w:hAnsi="SimSun" w:eastAsia="SimSun" w:cs="SimSun"/>
          <w:sz w:val="21"/>
          <w:szCs w:val="21"/>
          <w:spacing w:val="1"/>
        </w:rPr>
        <w:t>意义来看，数据恢复与备份技术本身并不冲突，前者作为</w:t>
      </w:r>
      <w:r>
        <w:rPr>
          <w:rFonts w:ascii="SimSun" w:hAnsi="SimSun" w:eastAsia="SimSun" w:cs="SimSun"/>
          <w:sz w:val="21"/>
          <w:szCs w:val="21"/>
        </w:rPr>
        <w:t>后者的补救手段。从企业用户角 </w:t>
      </w:r>
      <w:r>
        <w:rPr>
          <w:rFonts w:ascii="SimSun" w:hAnsi="SimSun" w:eastAsia="SimSun" w:cs="SimSun"/>
          <w:sz w:val="21"/>
          <w:szCs w:val="21"/>
        </w:rPr>
        <w:t>度来看，远程备份将是很好的解决方案式备份，但是依然不可彻底摆</w:t>
      </w:r>
      <w:r>
        <w:rPr>
          <w:rFonts w:ascii="SimSun" w:hAnsi="SimSun" w:eastAsia="SimSun" w:cs="SimSun"/>
          <w:sz w:val="21"/>
          <w:szCs w:val="21"/>
          <w:spacing w:val="-1"/>
        </w:rPr>
        <w:t>脱对紧急性数据恢复</w:t>
      </w:r>
      <w:r>
        <w:rPr>
          <w:rFonts w:ascii="SimSun" w:hAnsi="SimSun" w:eastAsia="SimSun" w:cs="SimSun"/>
          <w:sz w:val="21"/>
          <w:szCs w:val="21"/>
        </w:rPr>
        <w:t xml:space="preserve"> </w:t>
      </w:r>
      <w:r>
        <w:rPr>
          <w:rFonts w:ascii="SimSun" w:hAnsi="SimSun" w:eastAsia="SimSun" w:cs="SimSun"/>
          <w:sz w:val="21"/>
          <w:szCs w:val="21"/>
          <w:spacing w:val="-6"/>
        </w:rPr>
        <w:t>服务的需求。</w:t>
      </w:r>
    </w:p>
    <w:p>
      <w:pPr>
        <w:ind w:left="569"/>
        <w:spacing w:before="91" w:line="219" w:lineRule="auto"/>
        <w:rPr>
          <w:rFonts w:ascii="SimSun" w:hAnsi="SimSun" w:eastAsia="SimSun" w:cs="SimSun"/>
          <w:sz w:val="21"/>
          <w:szCs w:val="21"/>
        </w:rPr>
      </w:pPr>
      <w:r>
        <w:rPr>
          <w:rFonts w:ascii="SimSun" w:hAnsi="SimSun" w:eastAsia="SimSun" w:cs="SimSun"/>
          <w:sz w:val="21"/>
          <w:szCs w:val="21"/>
          <w:spacing w:val="5"/>
        </w:rPr>
        <w:t>(2)涉密资质成为筛选标准</w:t>
      </w:r>
    </w:p>
    <w:p>
      <w:pPr>
        <w:ind w:right="754" w:firstLine="419"/>
        <w:spacing w:before="72" w:line="259" w:lineRule="auto"/>
        <w:jc w:val="both"/>
        <w:rPr>
          <w:rFonts w:ascii="SimSun" w:hAnsi="SimSun" w:eastAsia="SimSun" w:cs="SimSun"/>
          <w:sz w:val="21"/>
          <w:szCs w:val="21"/>
        </w:rPr>
      </w:pPr>
      <w:r>
        <w:rPr>
          <w:rFonts w:ascii="SimSun" w:hAnsi="SimSun" w:eastAsia="SimSun" w:cs="SimSun"/>
          <w:sz w:val="21"/>
          <w:szCs w:val="21"/>
        </w:rPr>
        <w:t>在选择数据恢复服务商的同时，企业往往非常重视服务商的资质，包括技术实力与信</w:t>
      </w:r>
      <w:r>
        <w:rPr>
          <w:rFonts w:ascii="SimSun" w:hAnsi="SimSun" w:eastAsia="SimSun" w:cs="SimSun"/>
          <w:sz w:val="21"/>
          <w:szCs w:val="21"/>
          <w:spacing w:val="13"/>
        </w:rPr>
        <w:t xml:space="preserve"> </w:t>
      </w:r>
      <w:r>
        <w:rPr>
          <w:rFonts w:ascii="SimSun" w:hAnsi="SimSun" w:eastAsia="SimSun" w:cs="SimSun"/>
          <w:sz w:val="21"/>
          <w:szCs w:val="21"/>
        </w:rPr>
        <w:t>息保密能力，而大型企业甚至要求服务商能够在全国各地提供周到的本地化服务。对于企</w:t>
      </w:r>
      <w:r>
        <w:rPr>
          <w:rFonts w:ascii="SimSun" w:hAnsi="SimSun" w:eastAsia="SimSun" w:cs="SimSun"/>
          <w:sz w:val="21"/>
          <w:szCs w:val="21"/>
          <w:spacing w:val="7"/>
        </w:rPr>
        <w:t xml:space="preserve"> </w:t>
      </w:r>
      <w:r>
        <w:rPr>
          <w:rFonts w:ascii="SimSun" w:hAnsi="SimSun" w:eastAsia="SimSun" w:cs="SimSun"/>
          <w:sz w:val="21"/>
          <w:szCs w:val="21"/>
        </w:rPr>
        <w:t>业用户而言，选择固定的数据恢复服务商可以降低整体成本，而且这</w:t>
      </w:r>
      <w:r>
        <w:rPr>
          <w:rFonts w:ascii="SimSun" w:hAnsi="SimSun" w:eastAsia="SimSun" w:cs="SimSun"/>
          <w:sz w:val="21"/>
          <w:szCs w:val="21"/>
          <w:spacing w:val="-1"/>
        </w:rPr>
        <w:t>样也能确保恢复过程</w:t>
      </w:r>
      <w:r>
        <w:rPr>
          <w:rFonts w:ascii="SimSun" w:hAnsi="SimSun" w:eastAsia="SimSun" w:cs="SimSun"/>
          <w:sz w:val="21"/>
          <w:szCs w:val="21"/>
        </w:rPr>
        <w:t xml:space="preserve"> </w:t>
      </w:r>
      <w:r>
        <w:rPr>
          <w:rFonts w:ascii="SimSun" w:hAnsi="SimSun" w:eastAsia="SimSun" w:cs="SimSun"/>
          <w:sz w:val="21"/>
          <w:szCs w:val="21"/>
        </w:rPr>
        <w:t>中涉密数据不被外泄，同时整体恢复成功率也能有一定的保证。</w:t>
      </w:r>
    </w:p>
    <w:p>
      <w:pPr>
        <w:ind w:left="569"/>
        <w:spacing w:before="61" w:line="219" w:lineRule="auto"/>
        <w:rPr>
          <w:rFonts w:ascii="SimSun" w:hAnsi="SimSun" w:eastAsia="SimSun" w:cs="SimSun"/>
          <w:sz w:val="21"/>
          <w:szCs w:val="21"/>
        </w:rPr>
      </w:pPr>
      <w:r>
        <w:rPr>
          <w:rFonts w:ascii="SimSun" w:hAnsi="SimSun" w:eastAsia="SimSun" w:cs="SimSun"/>
          <w:sz w:val="21"/>
          <w:szCs w:val="21"/>
          <w:spacing w:val="6"/>
        </w:rPr>
        <w:t>(3)保护关键的业务数据方法</w:t>
      </w:r>
    </w:p>
    <w:p>
      <w:pPr>
        <w:ind w:right="717" w:firstLine="419"/>
        <w:spacing w:before="70" w:line="265" w:lineRule="auto"/>
        <w:rPr>
          <w:rFonts w:ascii="SimSun" w:hAnsi="SimSun" w:eastAsia="SimSun" w:cs="SimSun"/>
          <w:sz w:val="21"/>
          <w:szCs w:val="21"/>
        </w:rPr>
      </w:pPr>
      <w:r>
        <w:rPr>
          <w:rFonts w:ascii="SimSun" w:hAnsi="SimSun" w:eastAsia="SimSun" w:cs="SimSun"/>
          <w:sz w:val="21"/>
          <w:szCs w:val="21"/>
          <w:spacing w:val="-3"/>
        </w:rPr>
        <w:t>① 备份关键的数据。备份数据就是在其他介质上保存数据的副本。有两种基本的备份</w:t>
      </w:r>
      <w:r>
        <w:rPr>
          <w:rFonts w:ascii="SimSun" w:hAnsi="SimSun" w:eastAsia="SimSun" w:cs="SimSun"/>
          <w:sz w:val="21"/>
          <w:szCs w:val="21"/>
          <w:spacing w:val="16"/>
        </w:rPr>
        <w:t xml:space="preserve"> </w:t>
      </w:r>
      <w:r>
        <w:rPr>
          <w:rFonts w:ascii="SimSun" w:hAnsi="SimSun" w:eastAsia="SimSun" w:cs="SimSun"/>
          <w:sz w:val="21"/>
          <w:szCs w:val="21"/>
        </w:rPr>
        <w:t>方法：完整备份和增量备份。完整备份将把所选的数据完整地复</w:t>
      </w:r>
      <w:r>
        <w:rPr>
          <w:rFonts w:ascii="SimSun" w:hAnsi="SimSun" w:eastAsia="SimSun" w:cs="SimSun"/>
          <w:sz w:val="21"/>
          <w:szCs w:val="21"/>
          <w:spacing w:val="-1"/>
        </w:rPr>
        <w:t>制到其他介质。增量备份</w:t>
      </w:r>
      <w:r>
        <w:rPr>
          <w:rFonts w:ascii="SimSun" w:hAnsi="SimSun" w:eastAsia="SimSun" w:cs="SimSun"/>
          <w:sz w:val="21"/>
          <w:szCs w:val="21"/>
        </w:rPr>
        <w:t xml:space="preserve"> </w:t>
      </w:r>
      <w:r>
        <w:rPr>
          <w:rFonts w:ascii="SimSun" w:hAnsi="SimSun" w:eastAsia="SimSun" w:cs="SimSun"/>
          <w:sz w:val="21"/>
          <w:szCs w:val="21"/>
          <w:spacing w:val="1"/>
        </w:rPr>
        <w:t>仅备份上次完整备份以来添加或更改的数据。通过增量备份扩充完整备份通常较快且占用</w:t>
      </w:r>
      <w:r>
        <w:rPr>
          <w:rFonts w:ascii="SimSun" w:hAnsi="SimSun" w:eastAsia="SimSun" w:cs="SimSun"/>
          <w:sz w:val="21"/>
          <w:szCs w:val="21"/>
          <w:spacing w:val="5"/>
        </w:rPr>
        <w:t xml:space="preserve"> </w:t>
      </w:r>
      <w:r>
        <w:rPr>
          <w:rFonts w:ascii="SimSun" w:hAnsi="SimSun" w:eastAsia="SimSun" w:cs="SimSun"/>
          <w:sz w:val="21"/>
          <w:szCs w:val="21"/>
          <w:spacing w:val="1"/>
        </w:rPr>
        <w:t>较少的存储空间。可以考虑每周进行一次完整备份，然后每天进行增量备份。但是，如果</w:t>
      </w:r>
      <w:r>
        <w:rPr>
          <w:rFonts w:ascii="SimSun" w:hAnsi="SimSun" w:eastAsia="SimSun" w:cs="SimSun"/>
          <w:sz w:val="21"/>
          <w:szCs w:val="21"/>
          <w:spacing w:val="12"/>
        </w:rPr>
        <w:t xml:space="preserve"> </w:t>
      </w:r>
      <w:r>
        <w:rPr>
          <w:rFonts w:ascii="SimSun" w:hAnsi="SimSun" w:eastAsia="SimSun" w:cs="SimSun"/>
          <w:sz w:val="21"/>
          <w:szCs w:val="21"/>
          <w:spacing w:val="-5"/>
        </w:rPr>
        <w:t>要在崩溃后恢复数据，则要花费较长的时间，‘因为首先必须要恢复完整备份，然后才</w:t>
      </w:r>
      <w:r>
        <w:rPr>
          <w:rFonts w:ascii="SimSun" w:hAnsi="SimSun" w:eastAsia="SimSun" w:cs="SimSun"/>
          <w:sz w:val="21"/>
          <w:szCs w:val="21"/>
          <w:spacing w:val="-6"/>
        </w:rPr>
        <w:t>恢复</w:t>
      </w:r>
      <w:r>
        <w:rPr>
          <w:rFonts w:ascii="SimSun" w:hAnsi="SimSun" w:eastAsia="SimSun" w:cs="SimSun"/>
          <w:sz w:val="21"/>
          <w:szCs w:val="21"/>
        </w:rPr>
        <w:t xml:space="preserve"> </w:t>
      </w:r>
      <w:r>
        <w:rPr>
          <w:rFonts w:ascii="SimSun" w:hAnsi="SimSun" w:eastAsia="SimSun" w:cs="SimSun"/>
          <w:sz w:val="21"/>
          <w:szCs w:val="21"/>
          <w:spacing w:val="1"/>
        </w:rPr>
        <w:t>每个增量备份。如果对此感到担忧，则可以采取另一种方案，每天</w:t>
      </w:r>
      <w:r>
        <w:rPr>
          <w:rFonts w:ascii="SimSun" w:hAnsi="SimSun" w:eastAsia="SimSun" w:cs="SimSun"/>
          <w:sz w:val="21"/>
          <w:szCs w:val="21"/>
        </w:rPr>
        <w:t>晚上进行完整备份；只 </w:t>
      </w:r>
      <w:r>
        <w:rPr>
          <w:rFonts w:ascii="SimSun" w:hAnsi="SimSun" w:eastAsia="SimSun" w:cs="SimSun"/>
          <w:sz w:val="21"/>
          <w:szCs w:val="21"/>
          <w:spacing w:val="-4"/>
        </w:rPr>
        <w:t>需使备份在下班后自动运行即可。</w:t>
      </w:r>
    </w:p>
    <w:p>
      <w:pPr>
        <w:ind w:right="684" w:firstLine="419"/>
        <w:spacing w:before="87" w:line="260" w:lineRule="auto"/>
        <w:rPr>
          <w:rFonts w:ascii="SimSun" w:hAnsi="SimSun" w:eastAsia="SimSun" w:cs="SimSun"/>
          <w:sz w:val="21"/>
          <w:szCs w:val="21"/>
        </w:rPr>
      </w:pPr>
      <w:r>
        <w:rPr>
          <w:rFonts w:ascii="SimSun" w:hAnsi="SimSun" w:eastAsia="SimSun" w:cs="SimSun"/>
          <w:sz w:val="21"/>
          <w:szCs w:val="21"/>
          <w:spacing w:val="-1"/>
        </w:rPr>
        <w:t>② 建立权限。操作系统和服务器都可对由于员工的活动所造成的数据丢失提供保护，</w:t>
      </w:r>
      <w:r>
        <w:rPr>
          <w:rFonts w:ascii="SimSun" w:hAnsi="SimSun" w:eastAsia="SimSun" w:cs="SimSun"/>
          <w:sz w:val="21"/>
          <w:szCs w:val="21"/>
          <w:spacing w:val="17"/>
        </w:rPr>
        <w:t xml:space="preserve"> </w:t>
      </w:r>
      <w:r>
        <w:rPr>
          <w:rFonts w:ascii="SimSun" w:hAnsi="SimSun" w:eastAsia="SimSun" w:cs="SimSun"/>
          <w:sz w:val="21"/>
          <w:szCs w:val="21"/>
          <w:spacing w:val="-5"/>
        </w:rPr>
        <w:t>可以根据用户在组织内的角色和职责而为其分</w:t>
      </w:r>
      <w:r>
        <w:rPr>
          <w:rFonts w:ascii="SimSun" w:hAnsi="SimSun" w:eastAsia="SimSun" w:cs="SimSun"/>
          <w:sz w:val="21"/>
          <w:szCs w:val="21"/>
          <w:spacing w:val="-6"/>
        </w:rPr>
        <w:t>配不同级别的权限。不应为所有用户提供“管</w:t>
      </w:r>
      <w:r>
        <w:rPr>
          <w:rFonts w:ascii="SimSun" w:hAnsi="SimSun" w:eastAsia="SimSun" w:cs="SimSun"/>
          <w:sz w:val="21"/>
          <w:szCs w:val="21"/>
        </w:rPr>
        <w:t xml:space="preserve">  </w:t>
      </w:r>
      <w:r>
        <w:rPr>
          <w:rFonts w:ascii="SimSun" w:hAnsi="SimSun" w:eastAsia="SimSun" w:cs="SimSun"/>
          <w:sz w:val="21"/>
          <w:szCs w:val="21"/>
        </w:rPr>
        <w:t>理员”访问权，这并不是维护安全环境的最佳做法，</w:t>
      </w:r>
      <w:r>
        <w:rPr>
          <w:rFonts w:ascii="SimSun" w:hAnsi="SimSun" w:eastAsia="SimSun" w:cs="SimSun"/>
          <w:sz w:val="21"/>
          <w:szCs w:val="21"/>
          <w:spacing w:val="-1"/>
        </w:rPr>
        <w:t>而是应制定“赋予最低权限”策略，</w:t>
      </w:r>
      <w:r>
        <w:rPr>
          <w:rFonts w:ascii="SimSun" w:hAnsi="SimSun" w:eastAsia="SimSun" w:cs="SimSun"/>
          <w:sz w:val="21"/>
          <w:szCs w:val="21"/>
        </w:rPr>
        <w:t xml:space="preserve">  </w:t>
      </w:r>
      <w:r>
        <w:rPr>
          <w:rFonts w:ascii="SimSun" w:hAnsi="SimSun" w:eastAsia="SimSun" w:cs="SimSun"/>
          <w:sz w:val="21"/>
          <w:szCs w:val="21"/>
          <w:spacing w:val="-1"/>
        </w:rPr>
        <w:t>把服务器配置为赋予各个用户仅能使用特定的程序并明确</w:t>
      </w:r>
      <w:r>
        <w:rPr>
          <w:rFonts w:ascii="SimSun" w:hAnsi="SimSun" w:eastAsia="SimSun" w:cs="SimSun"/>
          <w:sz w:val="21"/>
          <w:szCs w:val="21"/>
          <w:spacing w:val="-2"/>
        </w:rPr>
        <w:t>定义用户权限。</w:t>
      </w:r>
    </w:p>
    <w:p>
      <w:pPr>
        <w:ind w:right="698" w:firstLine="419"/>
        <w:spacing w:before="78" w:line="257" w:lineRule="auto"/>
        <w:rPr>
          <w:rFonts w:ascii="SimSun" w:hAnsi="SimSun" w:eastAsia="SimSun" w:cs="SimSun"/>
          <w:sz w:val="21"/>
          <w:szCs w:val="21"/>
        </w:rPr>
      </w:pPr>
      <w:r>
        <w:rPr>
          <w:rFonts w:ascii="SimSun" w:hAnsi="SimSun" w:eastAsia="SimSun" w:cs="SimSun"/>
          <w:sz w:val="21"/>
          <w:szCs w:val="21"/>
          <w:spacing w:val="-2"/>
        </w:rPr>
        <w:t>③</w:t>
      </w:r>
      <w:r>
        <w:rPr>
          <w:rFonts w:ascii="SimSun" w:hAnsi="SimSun" w:eastAsia="SimSun" w:cs="SimSun"/>
          <w:sz w:val="21"/>
          <w:szCs w:val="21"/>
          <w:spacing w:val="31"/>
        </w:rPr>
        <w:t xml:space="preserve"> </w:t>
      </w:r>
      <w:r>
        <w:rPr>
          <w:rFonts w:ascii="SimSun" w:hAnsi="SimSun" w:eastAsia="SimSun" w:cs="SimSun"/>
          <w:sz w:val="21"/>
          <w:szCs w:val="21"/>
          <w:spacing w:val="-2"/>
        </w:rPr>
        <w:t>对敏感数据加密。对数据加密意味着把其转换为一种可以伪装</w:t>
      </w:r>
      <w:r>
        <w:rPr>
          <w:rFonts w:ascii="SimSun" w:hAnsi="SimSun" w:eastAsia="SimSun" w:cs="SimSun"/>
          <w:sz w:val="21"/>
          <w:szCs w:val="21"/>
          <w:spacing w:val="-3"/>
        </w:rPr>
        <w:t>数据的格式。  加密</w:t>
      </w:r>
      <w:r>
        <w:rPr>
          <w:rFonts w:ascii="SimSun" w:hAnsi="SimSun" w:eastAsia="SimSun" w:cs="SimSun"/>
          <w:sz w:val="21"/>
          <w:szCs w:val="21"/>
        </w:rPr>
        <w:t xml:space="preserve"> </w:t>
      </w:r>
      <w:r>
        <w:rPr>
          <w:rFonts w:ascii="SimSun" w:hAnsi="SimSun" w:eastAsia="SimSun" w:cs="SimSun"/>
          <w:sz w:val="21"/>
          <w:szCs w:val="21"/>
          <w:spacing w:val="1"/>
        </w:rPr>
        <w:t>用于在网络间存储或移动数据时确保其机密性和完整性。利用工具对加密文件进</w:t>
      </w:r>
      <w:r>
        <w:rPr>
          <w:rFonts w:ascii="SimSun" w:hAnsi="SimSun" w:eastAsia="SimSun" w:cs="SimSun"/>
          <w:sz w:val="21"/>
          <w:szCs w:val="21"/>
        </w:rPr>
        <w:t>行解密的 </w:t>
      </w:r>
      <w:r>
        <w:rPr>
          <w:rFonts w:ascii="SimSun" w:hAnsi="SimSun" w:eastAsia="SimSun" w:cs="SimSun"/>
          <w:sz w:val="21"/>
          <w:szCs w:val="21"/>
        </w:rPr>
        <w:t>授权用户可以访问这些文件。加密对其他访问控制方法</w:t>
      </w:r>
      <w:r>
        <w:rPr>
          <w:rFonts w:ascii="SimSun" w:hAnsi="SimSun" w:eastAsia="SimSun" w:cs="SimSun"/>
          <w:sz w:val="21"/>
          <w:szCs w:val="21"/>
          <w:spacing w:val="-1"/>
        </w:rPr>
        <w:t>是一种补充，且对容易被盗的计算 </w:t>
      </w:r>
      <w:r>
        <w:rPr>
          <w:rFonts w:ascii="SimSun" w:hAnsi="SimSun" w:eastAsia="SimSun" w:cs="SimSun"/>
          <w:sz w:val="21"/>
          <w:szCs w:val="21"/>
          <w:spacing w:val="13"/>
        </w:rPr>
        <w:t>机(如便携式计算机)上的数据或网络上共享的文件提供多一层保护。</w:t>
      </w:r>
      <w:r>
        <w:rPr>
          <w:rFonts w:ascii="Times New Roman" w:hAnsi="Times New Roman" w:eastAsia="Times New Roman" w:cs="Times New Roman"/>
          <w:sz w:val="21"/>
          <w:szCs w:val="21"/>
        </w:rPr>
        <w:t>Windows</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XP</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12"/>
        </w:rPr>
        <w:t>和</w:t>
      </w:r>
      <w:r>
        <w:rPr>
          <w:rFonts w:ascii="SimSun" w:hAnsi="SimSun" w:eastAsia="SimSun" w:cs="SimSun"/>
          <w:sz w:val="21"/>
          <w:szCs w:val="21"/>
        </w:rPr>
        <w:t xml:space="preserve"> </w:t>
      </w:r>
      <w:r>
        <w:rPr>
          <w:rFonts w:ascii="Times New Roman" w:hAnsi="Times New Roman" w:eastAsia="Times New Roman" w:cs="Times New Roman"/>
          <w:sz w:val="21"/>
          <w:szCs w:val="21"/>
          <w:spacing w:val="-1"/>
        </w:rPr>
        <w:t>Windows</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Small Business</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spacing w:val="-1"/>
        </w:rPr>
        <w:t>Ser</w:t>
      </w:r>
      <w:r>
        <w:rPr>
          <w:rFonts w:ascii="Times New Roman" w:hAnsi="Times New Roman" w:eastAsia="Times New Roman" w:cs="Times New Roman"/>
          <w:sz w:val="21"/>
          <w:szCs w:val="21"/>
          <w:spacing w:val="-2"/>
        </w:rPr>
        <w:t>ver 2003 </w:t>
      </w:r>
      <w:r>
        <w:rPr>
          <w:rFonts w:ascii="SimSun" w:hAnsi="SimSun" w:eastAsia="SimSun" w:cs="SimSun"/>
          <w:sz w:val="21"/>
          <w:szCs w:val="21"/>
          <w:spacing w:val="-2"/>
        </w:rPr>
        <w:t>支持加密文件系统对文件和文件夹加密。</w:t>
      </w:r>
    </w:p>
    <w:p>
      <w:pPr>
        <w:pStyle w:val="BodyText"/>
        <w:spacing w:line="280" w:lineRule="auto"/>
        <w:rPr/>
      </w:pPr>
      <w:r/>
    </w:p>
    <w:p>
      <w:pPr>
        <w:ind w:firstLine="7799"/>
        <w:spacing w:line="630" w:lineRule="exact"/>
        <w:rPr/>
      </w:pPr>
      <w:r>
        <w:rPr>
          <w:position w:val="-12"/>
        </w:rPr>
        <w:drawing>
          <wp:inline distT="0" distB="0" distL="0" distR="0">
            <wp:extent cx="342897" cy="400091"/>
            <wp:effectExtent l="0" t="0" r="0" b="0"/>
            <wp:docPr id="684" name="IM 684"/>
            <wp:cNvGraphicFramePr/>
            <a:graphic>
              <a:graphicData uri="http://schemas.openxmlformats.org/drawingml/2006/picture">
                <pic:pic>
                  <pic:nvPicPr>
                    <pic:cNvPr id="684" name="IM 684"/>
                    <pic:cNvPicPr/>
                  </pic:nvPicPr>
                  <pic:blipFill>
                    <a:blip r:embed="rId628"/>
                    <a:stretch>
                      <a:fillRect/>
                    </a:stretch>
                  </pic:blipFill>
                  <pic:spPr>
                    <a:xfrm rot="0">
                      <a:off x="0" y="0"/>
                      <a:ext cx="342897" cy="400091"/>
                    </a:xfrm>
                    <a:prstGeom prst="rect">
                      <a:avLst/>
                    </a:prstGeom>
                  </pic:spPr>
                </pic:pic>
              </a:graphicData>
            </a:graphic>
          </wp:inline>
        </w:drawing>
      </w:r>
    </w:p>
    <w:p>
      <w:pPr>
        <w:spacing w:line="630" w:lineRule="exact"/>
        <w:sectPr>
          <w:pgSz w:w="9910" w:h="14230"/>
          <w:pgMar w:top="659" w:right="30" w:bottom="269" w:left="920" w:header="0" w:footer="0" w:gutter="0"/>
        </w:sectPr>
        <w:rPr/>
      </w:pPr>
    </w:p>
    <w:p>
      <w:pPr>
        <w:spacing w:line="310" w:lineRule="exact"/>
        <w:rPr/>
      </w:pPr>
      <w:r>
        <w:rPr>
          <w:position w:val="-6"/>
        </w:rPr>
        <w:pict>
          <v:shape id="_x0000_s2060" style="mso-position-vertical-relative:line;mso-position-horizontal-relative:char;width:128.5pt;height:15.55pt;" fillcolor="#D5D5D5" filled="true" stroked="false" type="#_x0000_t202">
            <v:fill on="true"/>
            <v:stroke on="false"/>
            <v:path/>
            <v:imagedata o:title=""/>
            <o:lock v:ext="edit" aspectratio="false"/>
            <v:textbox inset="0mm,0mm,0mm,0mm">
              <w:txbxContent>
                <w:p>
                  <w:pPr>
                    <w:ind w:left="553"/>
                    <w:spacing w:before="5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w:pict>
      </w:r>
    </w:p>
    <w:p>
      <w:pPr>
        <w:pStyle w:val="BodyText"/>
        <w:spacing w:line="277" w:lineRule="auto"/>
        <w:rPr/>
      </w:pPr>
      <w:r/>
    </w:p>
    <w:p>
      <w:pPr>
        <w:ind w:left="1279"/>
        <w:spacing w:before="68" w:line="219" w:lineRule="auto"/>
        <w:rPr>
          <w:rFonts w:ascii="SimSun" w:hAnsi="SimSun" w:eastAsia="SimSun" w:cs="SimSun"/>
          <w:sz w:val="21"/>
          <w:szCs w:val="21"/>
        </w:rPr>
      </w:pPr>
      <w:r>
        <w:rPr>
          <w:rFonts w:ascii="SimSun" w:hAnsi="SimSun" w:eastAsia="SimSun" w:cs="SimSun"/>
          <w:sz w:val="21"/>
          <w:szCs w:val="21"/>
          <w:spacing w:val="-1"/>
        </w:rPr>
        <w:t>把这三种方法结合起来，应该可以为大多数企业提供保证数据安全所需的保护级</w:t>
      </w:r>
      <w:r>
        <w:rPr>
          <w:rFonts w:ascii="SimSun" w:hAnsi="SimSun" w:eastAsia="SimSun" w:cs="SimSun"/>
          <w:sz w:val="21"/>
          <w:szCs w:val="21"/>
          <w:spacing w:val="-2"/>
        </w:rPr>
        <w:t>别。</w:t>
      </w:r>
    </w:p>
    <w:p>
      <w:pPr>
        <w:pStyle w:val="BodyText"/>
        <w:spacing w:line="271" w:lineRule="auto"/>
        <w:rPr/>
      </w:pPr>
      <w:r/>
    </w:p>
    <w:p>
      <w:pPr>
        <w:ind w:left="3075"/>
        <w:spacing w:before="121" w:line="221" w:lineRule="auto"/>
        <w:outlineLvl w:val="0"/>
        <w:rPr>
          <w:rFonts w:ascii="YouYuan" w:hAnsi="YouYuan" w:eastAsia="YouYuan" w:cs="YouYuan"/>
          <w:sz w:val="37"/>
          <w:szCs w:val="37"/>
        </w:rPr>
      </w:pPr>
      <w:r>
        <w:rPr>
          <w:rFonts w:ascii="YouYuan" w:hAnsi="YouYuan" w:eastAsia="YouYuan" w:cs="YouYuan"/>
          <w:sz w:val="37"/>
          <w:szCs w:val="37"/>
          <w:b/>
          <w:bCs/>
          <w:spacing w:val="-16"/>
        </w:rPr>
        <w:t>14.2</w:t>
      </w:r>
      <w:r>
        <w:rPr>
          <w:rFonts w:ascii="YouYuan" w:hAnsi="YouYuan" w:eastAsia="YouYuan" w:cs="YouYuan"/>
          <w:sz w:val="37"/>
          <w:szCs w:val="37"/>
          <w:spacing w:val="153"/>
        </w:rPr>
        <w:t xml:space="preserve"> </w:t>
      </w:r>
      <w:r>
        <w:rPr>
          <w:rFonts w:ascii="YouYuan" w:hAnsi="YouYuan" w:eastAsia="YouYuan" w:cs="YouYuan"/>
          <w:sz w:val="37"/>
          <w:szCs w:val="37"/>
          <w:b/>
          <w:bCs/>
          <w:spacing w:val="-16"/>
        </w:rPr>
        <w:t>大数据安全的内容</w:t>
      </w:r>
    </w:p>
    <w:p>
      <w:pPr>
        <w:pStyle w:val="BodyText"/>
        <w:spacing w:line="395" w:lineRule="auto"/>
        <w:rPr/>
      </w:pPr>
      <w:r/>
    </w:p>
    <w:p>
      <w:pPr>
        <w:ind w:left="880" w:firstLine="399"/>
        <w:spacing w:before="68" w:line="259" w:lineRule="auto"/>
        <w:rPr>
          <w:rFonts w:ascii="SimSun" w:hAnsi="SimSun" w:eastAsia="SimSun" w:cs="SimSun"/>
          <w:sz w:val="21"/>
          <w:szCs w:val="21"/>
        </w:rPr>
      </w:pPr>
      <w:r>
        <w:rPr>
          <w:rFonts w:ascii="SimSun" w:hAnsi="SimSun" w:eastAsia="SimSun" w:cs="SimSun"/>
          <w:sz w:val="21"/>
          <w:szCs w:val="21"/>
          <w:spacing w:val="-4"/>
        </w:rPr>
        <w:t>大数据安全也如大数据名词一样，包括了两个含义，</w:t>
      </w:r>
      <w:r>
        <w:rPr>
          <w:rFonts w:ascii="SimSun" w:hAnsi="SimSun" w:eastAsia="SimSun" w:cs="SimSun"/>
          <w:sz w:val="21"/>
          <w:szCs w:val="21"/>
          <w:spacing w:val="62"/>
        </w:rPr>
        <w:t xml:space="preserve"> </w:t>
      </w:r>
      <w:r>
        <w:rPr>
          <w:rFonts w:ascii="SimSun" w:hAnsi="SimSun" w:eastAsia="SimSun" w:cs="SimSun"/>
          <w:sz w:val="21"/>
          <w:szCs w:val="21"/>
          <w:spacing w:val="-4"/>
        </w:rPr>
        <w:t>一个含义是如何保障大数据计算</w:t>
      </w:r>
      <w:r>
        <w:rPr>
          <w:rFonts w:ascii="SimSun" w:hAnsi="SimSun" w:eastAsia="SimSun" w:cs="SimSun"/>
          <w:sz w:val="21"/>
          <w:szCs w:val="21"/>
        </w:rPr>
        <w:t xml:space="preserve"> </w:t>
      </w:r>
      <w:r>
        <w:rPr>
          <w:rFonts w:ascii="SimSun" w:hAnsi="SimSun" w:eastAsia="SimSun" w:cs="SimSun"/>
          <w:sz w:val="21"/>
          <w:szCs w:val="21"/>
          <w:spacing w:val="1"/>
        </w:rPr>
        <w:t>过程、数据形态、应用价值的安全；另一个含义</w:t>
      </w:r>
      <w:r>
        <w:rPr>
          <w:rFonts w:ascii="SimSun" w:hAnsi="SimSun" w:eastAsia="SimSun" w:cs="SimSun"/>
          <w:sz w:val="21"/>
          <w:szCs w:val="21"/>
        </w:rPr>
        <w:t>是将大数据用于安全，也就是利用大数据 </w:t>
      </w:r>
      <w:r>
        <w:rPr>
          <w:rFonts w:ascii="SimSun" w:hAnsi="SimSun" w:eastAsia="SimSun" w:cs="SimSun"/>
          <w:sz w:val="21"/>
          <w:szCs w:val="21"/>
          <w:spacing w:val="1"/>
        </w:rPr>
        <w:t>相关的技术，提升安全的能力和安全效果。前者是指如何保证大数据的安全，后者是指如</w:t>
      </w:r>
      <w:r>
        <w:rPr>
          <w:rFonts w:ascii="SimSun" w:hAnsi="SimSun" w:eastAsia="SimSun" w:cs="SimSun"/>
          <w:sz w:val="21"/>
          <w:szCs w:val="21"/>
          <w:spacing w:val="5"/>
        </w:rPr>
        <w:t xml:space="preserve"> </w:t>
      </w:r>
      <w:r>
        <w:rPr>
          <w:rFonts w:ascii="SimSun" w:hAnsi="SimSun" w:eastAsia="SimSun" w:cs="SimSun"/>
          <w:sz w:val="21"/>
          <w:szCs w:val="21"/>
          <w:spacing w:val="-3"/>
        </w:rPr>
        <w:t>何用大数据来解决安全问题。</w:t>
      </w:r>
    </w:p>
    <w:p>
      <w:pPr>
        <w:ind w:left="880" w:right="23" w:firstLine="399"/>
        <w:spacing w:before="68" w:line="262" w:lineRule="auto"/>
        <w:rPr>
          <w:rFonts w:ascii="SimSun" w:hAnsi="SimSun" w:eastAsia="SimSun" w:cs="SimSun"/>
          <w:sz w:val="21"/>
          <w:szCs w:val="21"/>
        </w:rPr>
      </w:pPr>
      <w:r>
        <w:rPr>
          <w:rFonts w:ascii="SimSun" w:hAnsi="SimSun" w:eastAsia="SimSun" w:cs="SimSun"/>
          <w:sz w:val="21"/>
          <w:szCs w:val="21"/>
          <w:spacing w:val="1"/>
        </w:rPr>
        <w:t>大数据的出现，对数据存储的物理安全性要求将越来越高，从而对数据的多副本与容</w:t>
      </w:r>
      <w:r>
        <w:rPr>
          <w:rFonts w:ascii="SimSun" w:hAnsi="SimSun" w:eastAsia="SimSun" w:cs="SimSun"/>
          <w:sz w:val="21"/>
          <w:szCs w:val="21"/>
          <w:spacing w:val="3"/>
        </w:rPr>
        <w:t xml:space="preserve"> </w:t>
      </w:r>
      <w:r>
        <w:rPr>
          <w:rFonts w:ascii="SimSun" w:hAnsi="SimSun" w:eastAsia="SimSun" w:cs="SimSun"/>
          <w:sz w:val="21"/>
          <w:szCs w:val="21"/>
        </w:rPr>
        <w:t>错机制提出了更高的要求。由于网络和数字化环境更</w:t>
      </w:r>
      <w:r>
        <w:rPr>
          <w:rFonts w:ascii="SimSun" w:hAnsi="SimSun" w:eastAsia="SimSun" w:cs="SimSun"/>
          <w:sz w:val="21"/>
          <w:szCs w:val="21"/>
          <w:spacing w:val="-1"/>
        </w:rPr>
        <w:t>容易使得犯罪分子获得个人的信息，</w:t>
      </w:r>
      <w:r>
        <w:rPr>
          <w:rFonts w:ascii="SimSun" w:hAnsi="SimSun" w:eastAsia="SimSun" w:cs="SimSun"/>
          <w:sz w:val="21"/>
          <w:szCs w:val="21"/>
        </w:rPr>
        <w:t xml:space="preserve"> </w:t>
      </w:r>
      <w:r>
        <w:rPr>
          <w:rFonts w:ascii="SimSun" w:hAnsi="SimSun" w:eastAsia="SimSun" w:cs="SimSun"/>
          <w:sz w:val="21"/>
          <w:szCs w:val="21"/>
        </w:rPr>
        <w:t>也有了更多不易被追踪和防范的犯罪手段，甚至出现更为高明的骗局。大数据本身、大数</w:t>
      </w:r>
      <w:r>
        <w:rPr>
          <w:rFonts w:ascii="SimSun" w:hAnsi="SimSun" w:eastAsia="SimSun" w:cs="SimSun"/>
          <w:sz w:val="21"/>
          <w:szCs w:val="21"/>
          <w:spacing w:val="17"/>
        </w:rPr>
        <w:t xml:space="preserve"> </w:t>
      </w:r>
      <w:r>
        <w:rPr>
          <w:rFonts w:ascii="SimSun" w:hAnsi="SimSun" w:eastAsia="SimSun" w:cs="SimSun"/>
          <w:sz w:val="21"/>
          <w:szCs w:val="21"/>
          <w:spacing w:val="1"/>
        </w:rPr>
        <w:t>据处理过程、大数据处理结果都有可能受到网络</w:t>
      </w:r>
      <w:r>
        <w:rPr>
          <w:rFonts w:ascii="SimSun" w:hAnsi="SimSun" w:eastAsia="SimSun" w:cs="SimSun"/>
          <w:sz w:val="21"/>
          <w:szCs w:val="21"/>
        </w:rPr>
        <w:t>犯罪的攻击。大数据安全不仅考虑网络层 </w:t>
      </w:r>
      <w:r>
        <w:rPr>
          <w:rFonts w:ascii="SimSun" w:hAnsi="SimSun" w:eastAsia="SimSun" w:cs="SimSun"/>
          <w:sz w:val="21"/>
          <w:szCs w:val="21"/>
          <w:spacing w:val="-2"/>
        </w:rPr>
        <w:t>次的安全，而且还应考虑内部操作人员的安全防范和审计。</w:t>
      </w:r>
    </w:p>
    <w:p>
      <w:pPr>
        <w:ind w:left="883"/>
        <w:spacing w:before="251" w:line="222" w:lineRule="auto"/>
        <w:outlineLvl w:val="1"/>
        <w:rPr>
          <w:rFonts w:ascii="SimHei" w:hAnsi="SimHei" w:eastAsia="SimHei" w:cs="SimHei"/>
          <w:sz w:val="29"/>
          <w:szCs w:val="29"/>
        </w:rPr>
      </w:pPr>
      <w:r>
        <w:rPr>
          <w:rFonts w:ascii="SimHei" w:hAnsi="SimHei" w:eastAsia="SimHei" w:cs="SimHei"/>
          <w:sz w:val="29"/>
          <w:szCs w:val="29"/>
          <w:b/>
          <w:bCs/>
          <w:spacing w:val="-14"/>
        </w:rPr>
        <w:t>14.2.1</w:t>
      </w:r>
      <w:r>
        <w:rPr>
          <w:rFonts w:ascii="SimHei" w:hAnsi="SimHei" w:eastAsia="SimHei" w:cs="SimHei"/>
          <w:sz w:val="29"/>
          <w:szCs w:val="29"/>
          <w:spacing w:val="106"/>
        </w:rPr>
        <w:t xml:space="preserve"> </w:t>
      </w:r>
      <w:r>
        <w:rPr>
          <w:rFonts w:ascii="SimHei" w:hAnsi="SimHei" w:eastAsia="SimHei" w:cs="SimHei"/>
          <w:sz w:val="29"/>
          <w:szCs w:val="29"/>
          <w:b/>
          <w:bCs/>
          <w:spacing w:val="-14"/>
        </w:rPr>
        <w:t>大数据的不安全因素</w:t>
      </w:r>
    </w:p>
    <w:p>
      <w:pPr>
        <w:ind w:left="1279"/>
        <w:spacing w:before="302" w:line="219" w:lineRule="auto"/>
        <w:rPr>
          <w:rFonts w:ascii="SimSun" w:hAnsi="SimSun" w:eastAsia="SimSun" w:cs="SimSun"/>
          <w:sz w:val="21"/>
          <w:szCs w:val="21"/>
        </w:rPr>
      </w:pPr>
      <w:r>
        <w:rPr>
          <w:rFonts w:ascii="SimSun" w:hAnsi="SimSun" w:eastAsia="SimSun" w:cs="SimSun"/>
          <w:sz w:val="21"/>
          <w:szCs w:val="21"/>
          <w:spacing w:val="-4"/>
        </w:rPr>
        <w:t>对于大数据，存在下列不安全因素。</w:t>
      </w:r>
    </w:p>
    <w:p>
      <w:pPr>
        <w:ind w:left="1282"/>
        <w:spacing w:before="168" w:line="219" w:lineRule="auto"/>
        <w:outlineLvl w:val="2"/>
        <w:rPr>
          <w:rFonts w:ascii="SimSun" w:hAnsi="SimSun" w:eastAsia="SimSun" w:cs="SimSun"/>
          <w:sz w:val="21"/>
          <w:szCs w:val="21"/>
        </w:rPr>
      </w:pPr>
      <w:r>
        <w:rPr>
          <w:rFonts w:ascii="SimSun" w:hAnsi="SimSun" w:eastAsia="SimSun" w:cs="SimSun"/>
          <w:sz w:val="21"/>
          <w:szCs w:val="21"/>
          <w:b/>
          <w:bCs/>
          <w:spacing w:val="-6"/>
        </w:rPr>
        <w:t>1.</w:t>
      </w:r>
      <w:r>
        <w:rPr>
          <w:rFonts w:ascii="SimSun" w:hAnsi="SimSun" w:eastAsia="SimSun" w:cs="SimSun"/>
          <w:sz w:val="21"/>
          <w:szCs w:val="21"/>
          <w:spacing w:val="-6"/>
        </w:rPr>
        <w:t xml:space="preserve"> </w:t>
      </w:r>
      <w:r>
        <w:rPr>
          <w:rFonts w:ascii="SimSun" w:hAnsi="SimSun" w:eastAsia="SimSun" w:cs="SimSun"/>
          <w:sz w:val="21"/>
          <w:szCs w:val="21"/>
          <w:b/>
          <w:bCs/>
          <w:spacing w:val="-6"/>
        </w:rPr>
        <w:t>大数据成为网络攻击的显著目标</w:t>
      </w:r>
    </w:p>
    <w:p>
      <w:pPr>
        <w:ind w:left="880" w:right="67" w:firstLine="399"/>
        <w:spacing w:before="214" w:line="242" w:lineRule="auto"/>
        <w:rPr>
          <w:rFonts w:ascii="SimSun" w:hAnsi="SimSun" w:eastAsia="SimSun" w:cs="SimSun"/>
          <w:sz w:val="21"/>
          <w:szCs w:val="21"/>
        </w:rPr>
      </w:pPr>
      <w:r>
        <w:rPr>
          <w:rFonts w:ascii="SimSun" w:hAnsi="SimSun" w:eastAsia="SimSun" w:cs="SimSun"/>
          <w:sz w:val="21"/>
          <w:szCs w:val="21"/>
          <w:spacing w:val="-1"/>
        </w:rPr>
        <w:t>大数据的特点是数据规模大，达到</w:t>
      </w:r>
      <w:r>
        <w:rPr>
          <w:rFonts w:ascii="SimSun" w:hAnsi="SimSun" w:eastAsia="SimSun" w:cs="SimSun"/>
          <w:sz w:val="21"/>
          <w:szCs w:val="21"/>
          <w:spacing w:val="-11"/>
        </w:rPr>
        <w:t xml:space="preserve"> </w:t>
      </w:r>
      <w:r>
        <w:rPr>
          <w:rFonts w:ascii="Times New Roman" w:hAnsi="Times New Roman" w:eastAsia="Times New Roman" w:cs="Times New Roman"/>
          <w:sz w:val="21"/>
          <w:szCs w:val="21"/>
          <w:spacing w:val="-1"/>
        </w:rPr>
        <w:t>PB  </w:t>
      </w:r>
      <w:r>
        <w:rPr>
          <w:rFonts w:ascii="SimSun" w:hAnsi="SimSun" w:eastAsia="SimSun" w:cs="SimSun"/>
          <w:sz w:val="21"/>
          <w:szCs w:val="21"/>
          <w:spacing w:val="-1"/>
        </w:rPr>
        <w:t>级，而且复杂，并存在更敏感的数据，吸引了</w:t>
      </w:r>
      <w:r>
        <w:rPr>
          <w:rFonts w:ascii="SimSun" w:hAnsi="SimSun" w:eastAsia="SimSun" w:cs="SimSun"/>
          <w:sz w:val="21"/>
          <w:szCs w:val="21"/>
        </w:rPr>
        <w:t xml:space="preserve"> </w:t>
      </w:r>
      <w:r>
        <w:rPr>
          <w:rFonts w:ascii="SimSun" w:hAnsi="SimSun" w:eastAsia="SimSun" w:cs="SimSun"/>
          <w:sz w:val="21"/>
          <w:szCs w:val="21"/>
          <w:spacing w:val="-5"/>
        </w:rPr>
        <w:t>更多的潜在攻击者。</w:t>
      </w:r>
    </w:p>
    <w:p>
      <w:pPr>
        <w:ind w:left="880" w:right="75" w:firstLine="399"/>
        <w:spacing w:before="79" w:line="241" w:lineRule="auto"/>
        <w:rPr>
          <w:rFonts w:ascii="SimSun" w:hAnsi="SimSun" w:eastAsia="SimSun" w:cs="SimSun"/>
          <w:sz w:val="21"/>
          <w:szCs w:val="21"/>
        </w:rPr>
      </w:pPr>
      <w:r>
        <w:rPr>
          <w:rFonts w:ascii="SimSun" w:hAnsi="SimSun" w:eastAsia="SimSun" w:cs="SimSun"/>
          <w:sz w:val="21"/>
          <w:szCs w:val="21"/>
        </w:rPr>
        <w:t>数据的大量汇集，致使得黑客成功攻击一次就可获得更多数</w:t>
      </w:r>
      <w:r>
        <w:rPr>
          <w:rFonts w:ascii="SimSun" w:hAnsi="SimSun" w:eastAsia="SimSun" w:cs="SimSun"/>
          <w:sz w:val="21"/>
          <w:szCs w:val="21"/>
          <w:spacing w:val="-1"/>
        </w:rPr>
        <w:t>据，因此，降低了黑客的</w:t>
      </w:r>
      <w:r>
        <w:rPr>
          <w:rFonts w:ascii="SimSun" w:hAnsi="SimSun" w:eastAsia="SimSun" w:cs="SimSun"/>
          <w:sz w:val="21"/>
          <w:szCs w:val="21"/>
        </w:rPr>
        <w:t xml:space="preserve"> </w:t>
      </w:r>
      <w:r>
        <w:rPr>
          <w:rFonts w:ascii="SimSun" w:hAnsi="SimSun" w:eastAsia="SimSun" w:cs="SimSun"/>
          <w:sz w:val="21"/>
          <w:szCs w:val="21"/>
          <w:spacing w:val="-3"/>
        </w:rPr>
        <w:t>进攻成本，增加了收益效率。</w:t>
      </w:r>
    </w:p>
    <w:p>
      <w:pPr>
        <w:ind w:left="1282"/>
        <w:spacing w:before="159" w:line="219" w:lineRule="auto"/>
        <w:outlineLvl w:val="2"/>
        <w:rPr>
          <w:rFonts w:ascii="SimSun" w:hAnsi="SimSun" w:eastAsia="SimSun" w:cs="SimSun"/>
          <w:sz w:val="21"/>
          <w:szCs w:val="21"/>
        </w:rPr>
      </w:pPr>
      <w:r>
        <w:rPr>
          <w:rFonts w:ascii="SimSun" w:hAnsi="SimSun" w:eastAsia="SimSun" w:cs="SimSun"/>
          <w:sz w:val="21"/>
          <w:szCs w:val="21"/>
          <w:b/>
          <w:bCs/>
          <w:spacing w:val="-5"/>
        </w:rPr>
        <w:t>2.</w:t>
      </w:r>
      <w:r>
        <w:rPr>
          <w:rFonts w:ascii="SimSun" w:hAnsi="SimSun" w:eastAsia="SimSun" w:cs="SimSun"/>
          <w:sz w:val="21"/>
          <w:szCs w:val="21"/>
          <w:spacing w:val="-5"/>
        </w:rPr>
        <w:t xml:space="preserve"> </w:t>
      </w:r>
      <w:r>
        <w:rPr>
          <w:rFonts w:ascii="SimSun" w:hAnsi="SimSun" w:eastAsia="SimSun" w:cs="SimSun"/>
          <w:sz w:val="21"/>
          <w:szCs w:val="21"/>
          <w:b/>
          <w:bCs/>
          <w:spacing w:val="-5"/>
        </w:rPr>
        <w:t>大数据加大了隐私泄露风险</w:t>
      </w:r>
    </w:p>
    <w:p>
      <w:pPr>
        <w:ind w:left="1279"/>
        <w:spacing w:before="214" w:line="307" w:lineRule="exact"/>
        <w:rPr>
          <w:rFonts w:ascii="SimSun" w:hAnsi="SimSun" w:eastAsia="SimSun" w:cs="SimSun"/>
          <w:sz w:val="21"/>
          <w:szCs w:val="21"/>
        </w:rPr>
      </w:pPr>
      <w:r>
        <w:rPr>
          <w:rFonts w:ascii="SimSun" w:hAnsi="SimSun" w:eastAsia="SimSun" w:cs="SimSun"/>
          <w:sz w:val="21"/>
          <w:szCs w:val="21"/>
          <w:spacing w:val="-2"/>
          <w:position w:val="7"/>
        </w:rPr>
        <w:t>大量数据的汇集加大了用户隐私泄露的风险。</w:t>
      </w:r>
    </w:p>
    <w:p>
      <w:pPr>
        <w:ind w:left="1279"/>
        <w:spacing w:before="1" w:line="217" w:lineRule="auto"/>
        <w:rPr>
          <w:rFonts w:ascii="SimSun" w:hAnsi="SimSun" w:eastAsia="SimSun" w:cs="SimSun"/>
          <w:sz w:val="21"/>
          <w:szCs w:val="21"/>
        </w:rPr>
      </w:pPr>
      <w:r>
        <w:rPr>
          <w:rFonts w:ascii="SimSun" w:hAnsi="SimSun" w:eastAsia="SimSun" w:cs="SimSun"/>
          <w:sz w:val="21"/>
          <w:szCs w:val="21"/>
          <w:spacing w:val="-3"/>
        </w:rPr>
        <w:t>① 数据集中存储增加了泄露风险。</w:t>
      </w:r>
    </w:p>
    <w:p>
      <w:pPr>
        <w:ind w:left="880" w:right="21" w:firstLine="399"/>
        <w:spacing w:before="71" w:line="243" w:lineRule="auto"/>
        <w:rPr>
          <w:rFonts w:ascii="SimSun" w:hAnsi="SimSun" w:eastAsia="SimSun" w:cs="SimSun"/>
          <w:sz w:val="21"/>
          <w:szCs w:val="21"/>
        </w:rPr>
      </w:pPr>
      <w:r>
        <w:rPr>
          <w:rFonts w:ascii="SimSun" w:hAnsi="SimSun" w:eastAsia="SimSun" w:cs="SimSun"/>
          <w:sz w:val="21"/>
          <w:szCs w:val="21"/>
          <w:spacing w:val="-2"/>
        </w:rPr>
        <w:t>② 一些敏感数据的所有权和使用权并没有明确界定，很多大数据的分析都没有考虑到</w:t>
      </w:r>
      <w:r>
        <w:rPr>
          <w:rFonts w:ascii="SimSun" w:hAnsi="SimSun" w:eastAsia="SimSun" w:cs="SimSun"/>
          <w:sz w:val="21"/>
          <w:szCs w:val="21"/>
          <w:spacing w:val="14"/>
        </w:rPr>
        <w:t xml:space="preserve"> </w:t>
      </w:r>
      <w:r>
        <w:rPr>
          <w:rFonts w:ascii="SimSun" w:hAnsi="SimSun" w:eastAsia="SimSun" w:cs="SimSun"/>
          <w:sz w:val="21"/>
          <w:szCs w:val="21"/>
          <w:spacing w:val="-4"/>
        </w:rPr>
        <w:t>其中涉及的个体隐私问题。</w:t>
      </w:r>
    </w:p>
    <w:p>
      <w:pPr>
        <w:ind w:left="1282"/>
        <w:spacing w:before="178" w:line="219" w:lineRule="auto"/>
        <w:outlineLvl w:val="2"/>
        <w:rPr>
          <w:rFonts w:ascii="SimSun" w:hAnsi="SimSun" w:eastAsia="SimSun" w:cs="SimSun"/>
          <w:sz w:val="21"/>
          <w:szCs w:val="21"/>
        </w:rPr>
      </w:pPr>
      <w:r>
        <w:rPr>
          <w:rFonts w:ascii="SimSun" w:hAnsi="SimSun" w:eastAsia="SimSun" w:cs="SimSun"/>
          <w:sz w:val="21"/>
          <w:szCs w:val="21"/>
          <w:b/>
          <w:bCs/>
          <w:spacing w:val="-6"/>
        </w:rPr>
        <w:t>3.</w:t>
      </w:r>
      <w:r>
        <w:rPr>
          <w:rFonts w:ascii="SimSun" w:hAnsi="SimSun" w:eastAsia="SimSun" w:cs="SimSun"/>
          <w:sz w:val="21"/>
          <w:szCs w:val="21"/>
          <w:spacing w:val="-25"/>
        </w:rPr>
        <w:t xml:space="preserve"> </w:t>
      </w:r>
      <w:r>
        <w:rPr>
          <w:rFonts w:ascii="SimSun" w:hAnsi="SimSun" w:eastAsia="SimSun" w:cs="SimSun"/>
          <w:sz w:val="21"/>
          <w:szCs w:val="21"/>
          <w:b/>
          <w:bCs/>
          <w:spacing w:val="-6"/>
        </w:rPr>
        <w:t>大数据威胁现有的存储和安防措施</w:t>
      </w:r>
    </w:p>
    <w:p>
      <w:pPr>
        <w:ind w:left="880" w:right="26" w:firstLine="399"/>
        <w:spacing w:before="205" w:line="254" w:lineRule="auto"/>
        <w:jc w:val="both"/>
        <w:rPr>
          <w:rFonts w:ascii="SimSun" w:hAnsi="SimSun" w:eastAsia="SimSun" w:cs="SimSun"/>
          <w:sz w:val="21"/>
          <w:szCs w:val="21"/>
        </w:rPr>
      </w:pPr>
      <w:r>
        <w:rPr>
          <w:rFonts w:ascii="SimSun" w:hAnsi="SimSun" w:eastAsia="SimSun" w:cs="SimSun"/>
          <w:sz w:val="21"/>
          <w:szCs w:val="21"/>
          <w:spacing w:val="1"/>
        </w:rPr>
        <w:t>大数据集中存储的后果是导致多种类型数据存储</w:t>
      </w:r>
      <w:r>
        <w:rPr>
          <w:rFonts w:ascii="SimSun" w:hAnsi="SimSun" w:eastAsia="SimSun" w:cs="SimSun"/>
          <w:sz w:val="21"/>
          <w:szCs w:val="21"/>
        </w:rPr>
        <w:t>在一起，安全管理不合规格。大数据 </w:t>
      </w:r>
      <w:r>
        <w:rPr>
          <w:rFonts w:ascii="SimSun" w:hAnsi="SimSun" w:eastAsia="SimSun" w:cs="SimSun"/>
          <w:sz w:val="21"/>
          <w:szCs w:val="21"/>
        </w:rPr>
        <w:t>的大小也影响到安全控制措施的正确运行。安全防护手段的更新升级速度跟不上数据量非</w:t>
      </w:r>
      <w:r>
        <w:rPr>
          <w:rFonts w:ascii="SimSun" w:hAnsi="SimSun" w:eastAsia="SimSun" w:cs="SimSun"/>
          <w:sz w:val="21"/>
          <w:szCs w:val="21"/>
          <w:spacing w:val="18"/>
        </w:rPr>
        <w:t xml:space="preserve"> </w:t>
      </w:r>
      <w:r>
        <w:rPr>
          <w:rFonts w:ascii="SimSun" w:hAnsi="SimSun" w:eastAsia="SimSun" w:cs="SimSun"/>
          <w:sz w:val="21"/>
          <w:szCs w:val="21"/>
          <w:spacing w:val="-2"/>
        </w:rPr>
        <w:t>线性增长的速度，进而暴露了大数据安全防护的漏洞。</w:t>
      </w:r>
    </w:p>
    <w:p>
      <w:pPr>
        <w:ind w:left="1282"/>
        <w:spacing w:before="119" w:line="219" w:lineRule="auto"/>
        <w:outlineLvl w:val="2"/>
        <w:rPr>
          <w:rFonts w:ascii="SimSun" w:hAnsi="SimSun" w:eastAsia="SimSun" w:cs="SimSun"/>
          <w:sz w:val="21"/>
          <w:szCs w:val="21"/>
        </w:rPr>
      </w:pPr>
      <w:r>
        <w:rPr>
          <w:rFonts w:ascii="SimSun" w:hAnsi="SimSun" w:eastAsia="SimSun" w:cs="SimSun"/>
          <w:sz w:val="21"/>
          <w:szCs w:val="21"/>
          <w:b/>
          <w:bCs/>
          <w:spacing w:val="-6"/>
        </w:rPr>
        <w:t>4.</w:t>
      </w:r>
      <w:r>
        <w:rPr>
          <w:rFonts w:ascii="SimSun" w:hAnsi="SimSun" w:eastAsia="SimSun" w:cs="SimSun"/>
          <w:sz w:val="21"/>
          <w:szCs w:val="21"/>
          <w:spacing w:val="-20"/>
        </w:rPr>
        <w:t xml:space="preserve"> </w:t>
      </w:r>
      <w:r>
        <w:rPr>
          <w:rFonts w:ascii="SimSun" w:hAnsi="SimSun" w:eastAsia="SimSun" w:cs="SimSun"/>
          <w:sz w:val="21"/>
          <w:szCs w:val="21"/>
          <w:b/>
          <w:bCs/>
          <w:spacing w:val="-6"/>
        </w:rPr>
        <w:t>大数据技术成为黑客的攻击手段</w:t>
      </w:r>
    </w:p>
    <w:p>
      <w:pPr>
        <w:ind w:left="880" w:right="23" w:firstLine="399"/>
        <w:spacing w:before="183" w:line="242" w:lineRule="auto"/>
        <w:rPr>
          <w:rFonts w:ascii="SimSun" w:hAnsi="SimSun" w:eastAsia="SimSun" w:cs="SimSun"/>
          <w:sz w:val="21"/>
          <w:szCs w:val="21"/>
        </w:rPr>
      </w:pPr>
      <w:r>
        <w:rPr>
          <w:rFonts w:ascii="SimSun" w:hAnsi="SimSun" w:eastAsia="SimSun" w:cs="SimSun"/>
          <w:sz w:val="21"/>
          <w:szCs w:val="21"/>
          <w:spacing w:val="1"/>
        </w:rPr>
        <w:t>在利用大数据挖掘和大数据分析等大数据技</w:t>
      </w:r>
      <w:r>
        <w:rPr>
          <w:rFonts w:ascii="SimSun" w:hAnsi="SimSun" w:eastAsia="SimSun" w:cs="SimSun"/>
          <w:sz w:val="21"/>
          <w:szCs w:val="21"/>
        </w:rPr>
        <w:t>术获取价值的同时，黑客也在利用这些大 </w:t>
      </w:r>
      <w:r>
        <w:rPr>
          <w:rFonts w:ascii="SimSun" w:hAnsi="SimSun" w:eastAsia="SimSun" w:cs="SimSun"/>
          <w:sz w:val="21"/>
          <w:szCs w:val="21"/>
          <w:spacing w:val="1"/>
        </w:rPr>
        <w:t>数据技术发起攻击。黑客最大限度地收集更多有</w:t>
      </w:r>
      <w:r>
        <w:rPr>
          <w:rFonts w:ascii="SimSun" w:hAnsi="SimSun" w:eastAsia="SimSun" w:cs="SimSun"/>
          <w:sz w:val="21"/>
          <w:szCs w:val="21"/>
        </w:rPr>
        <w:t>用信息，例如社交网络、邮件、微博、电</w:t>
      </w:r>
    </w:p>
    <w:p>
      <w:pPr>
        <w:pStyle w:val="BodyText"/>
        <w:spacing w:line="310" w:lineRule="auto"/>
        <w:rPr/>
      </w:pPr>
      <w:r/>
    </w:p>
    <w:p>
      <w:pPr>
        <w:ind w:firstLine="800"/>
        <w:spacing w:line="500" w:lineRule="exact"/>
        <w:rPr/>
      </w:pPr>
      <w:r>
        <w:rPr>
          <w:position w:val="-10"/>
        </w:rPr>
        <w:drawing>
          <wp:inline distT="0" distB="0" distL="0" distR="0">
            <wp:extent cx="336541" cy="317502"/>
            <wp:effectExtent l="0" t="0" r="0" b="0"/>
            <wp:docPr id="686" name="IM 686"/>
            <wp:cNvGraphicFramePr/>
            <a:graphic>
              <a:graphicData uri="http://schemas.openxmlformats.org/drawingml/2006/picture">
                <pic:pic>
                  <pic:nvPicPr>
                    <pic:cNvPr id="686" name="IM 686"/>
                    <pic:cNvPicPr/>
                  </pic:nvPicPr>
                  <pic:blipFill>
                    <a:blip r:embed="rId629"/>
                    <a:stretch>
                      <a:fillRect/>
                    </a:stretch>
                  </pic:blipFill>
                  <pic:spPr>
                    <a:xfrm rot="0">
                      <a:off x="0" y="0"/>
                      <a:ext cx="336541" cy="317502"/>
                    </a:xfrm>
                    <a:prstGeom prst="rect">
                      <a:avLst/>
                    </a:prstGeom>
                  </pic:spPr>
                </pic:pic>
              </a:graphicData>
            </a:graphic>
          </wp:inline>
        </w:drawing>
      </w:r>
    </w:p>
    <w:p>
      <w:pPr>
        <w:spacing w:line="500" w:lineRule="exact"/>
        <w:sectPr>
          <w:pgSz w:w="9910" w:h="14230"/>
          <w:pgMar w:top="709" w:right="794" w:bottom="390" w:left="0" w:header="0" w:footer="0" w:gutter="0"/>
        </w:sectPr>
        <w:rPr/>
      </w:pPr>
    </w:p>
    <w:p>
      <w:pPr>
        <w:ind w:firstLine="6179"/>
        <w:spacing w:line="310" w:lineRule="exact"/>
        <w:rPr/>
      </w:pPr>
      <w:r>
        <w:rPr>
          <w:position w:val="-6"/>
        </w:rPr>
        <w:pict>
          <v:group id="_x0000_s2062" style="mso-position-vertical-relative:line;mso-position-horizontal-relative:char;width:139.05pt;height:15.55pt;" filled="false" stroked="false" coordsize="2781,311" coordorigin="0,0">
            <v:shape id="_x0000_s2064" style="position:absolute;left:0;top:0;width:2781;height:311;" filled="false" stroked="false" type="#_x0000_t75">
              <v:imagedata o:title="" r:id="rId630"/>
            </v:shape>
            <v:shape id="_x0000_s2066" style="position:absolute;left:-20;top:-20;width:2821;height:350;" filled="false" stroked="false" type="#_x0000_t202">
              <v:fill on="false"/>
              <v:stroke on="false"/>
              <v:path/>
              <v:imagedata o:title=""/>
              <o:lock v:ext="edit" aspectratio="false"/>
              <v:textbox inset="0mm,0mm,0mm,0mm">
                <w:txbxContent>
                  <w:p>
                    <w:pPr>
                      <w:ind w:left="433"/>
                      <w:spacing w:before="102" w:line="226" w:lineRule="auto"/>
                      <w:rPr>
                        <w:rFonts w:ascii="STXinwei" w:hAnsi="STXinwei" w:eastAsia="STXinwei" w:cs="STXinwei"/>
                        <w:sz w:val="21"/>
                        <w:szCs w:val="21"/>
                      </w:rPr>
                    </w:pPr>
                    <w:r>
                      <w:rPr>
                        <w:rFonts w:ascii="STXinwei" w:hAnsi="STXinwei" w:eastAsia="STXinwei" w:cs="STXinwei"/>
                        <w:sz w:val="21"/>
                        <w:szCs w:val="21"/>
                        <w:b/>
                        <w:bCs/>
                        <w:spacing w:val="31"/>
                      </w:rPr>
                      <w:t>第14章大数据安全</w:t>
                    </w:r>
                  </w:p>
                </w:txbxContent>
              </v:textbox>
            </v:shape>
          </v:group>
        </w:pict>
      </w:r>
    </w:p>
    <w:p>
      <w:pPr>
        <w:pStyle w:val="BodyText"/>
        <w:spacing w:line="268" w:lineRule="auto"/>
        <w:rPr/>
      </w:pPr>
      <w:r/>
    </w:p>
    <w:p>
      <w:pPr>
        <w:ind w:right="721"/>
        <w:spacing w:before="68" w:line="254" w:lineRule="auto"/>
        <w:rPr>
          <w:rFonts w:ascii="SimSun" w:hAnsi="SimSun" w:eastAsia="SimSun" w:cs="SimSun"/>
          <w:sz w:val="21"/>
          <w:szCs w:val="21"/>
        </w:rPr>
      </w:pPr>
      <w:r>
        <w:rPr>
          <w:rFonts w:ascii="SimSun" w:hAnsi="SimSun" w:eastAsia="SimSun" w:cs="SimSun"/>
          <w:sz w:val="21"/>
          <w:szCs w:val="21"/>
          <w:spacing w:val="1"/>
        </w:rPr>
        <w:t>子商务、电话和家庭住址等信息，大数据分析使黑客的攻击更加精准，大数据也为黑客发</w:t>
      </w:r>
      <w:r>
        <w:rPr>
          <w:rFonts w:ascii="SimSun" w:hAnsi="SimSun" w:eastAsia="SimSun" w:cs="SimSun"/>
          <w:sz w:val="21"/>
          <w:szCs w:val="21"/>
          <w:spacing w:val="8"/>
        </w:rPr>
        <w:t xml:space="preserve"> </w:t>
      </w:r>
      <w:r>
        <w:rPr>
          <w:rFonts w:ascii="SimSun" w:hAnsi="SimSun" w:eastAsia="SimSun" w:cs="SimSun"/>
          <w:sz w:val="21"/>
          <w:szCs w:val="21"/>
          <w:spacing w:val="-4"/>
        </w:rPr>
        <w:t>起攻击提供了更多机会。</w:t>
      </w:r>
    </w:p>
    <w:p>
      <w:pPr>
        <w:ind w:left="403"/>
        <w:spacing w:before="119" w:line="219" w:lineRule="auto"/>
        <w:outlineLvl w:val="2"/>
        <w:rPr>
          <w:rFonts w:ascii="SimSun" w:hAnsi="SimSun" w:eastAsia="SimSun" w:cs="SimSun"/>
          <w:sz w:val="21"/>
          <w:szCs w:val="21"/>
        </w:rPr>
      </w:pPr>
      <w:r>
        <w:rPr>
          <w:rFonts w:ascii="SimSun" w:hAnsi="SimSun" w:eastAsia="SimSun" w:cs="SimSun"/>
          <w:sz w:val="21"/>
          <w:szCs w:val="21"/>
          <w:b/>
          <w:bCs/>
          <w:spacing w:val="-6"/>
        </w:rPr>
        <w:t>5.</w:t>
      </w:r>
      <w:r>
        <w:rPr>
          <w:rFonts w:ascii="SimSun" w:hAnsi="SimSun" w:eastAsia="SimSun" w:cs="SimSun"/>
          <w:sz w:val="21"/>
          <w:szCs w:val="21"/>
          <w:spacing w:val="-6"/>
        </w:rPr>
        <w:t xml:space="preserve"> </w:t>
      </w:r>
      <w:r>
        <w:rPr>
          <w:rFonts w:ascii="SimSun" w:hAnsi="SimSun" w:eastAsia="SimSun" w:cs="SimSun"/>
          <w:sz w:val="21"/>
          <w:szCs w:val="21"/>
          <w:b/>
          <w:bCs/>
          <w:spacing w:val="-6"/>
        </w:rPr>
        <w:t>大数据成为可持续攻击的载体</w:t>
      </w:r>
    </w:p>
    <w:p>
      <w:pPr>
        <w:ind w:right="665" w:firstLine="400"/>
        <w:spacing w:before="184" w:line="259" w:lineRule="auto"/>
        <w:jc w:val="both"/>
        <w:rPr>
          <w:rFonts w:ascii="SimSun" w:hAnsi="SimSun" w:eastAsia="SimSun" w:cs="SimSun"/>
          <w:sz w:val="21"/>
          <w:szCs w:val="21"/>
        </w:rPr>
      </w:pPr>
      <w:r>
        <w:rPr>
          <w:rFonts w:ascii="SimSun" w:hAnsi="SimSun" w:eastAsia="SimSun" w:cs="SimSun"/>
          <w:sz w:val="21"/>
          <w:szCs w:val="21"/>
          <w:spacing w:val="1"/>
        </w:rPr>
        <w:t>传统的检测是基于单个时间点进行的基于威胁特征的实时匹配检测</w:t>
      </w:r>
      <w:r>
        <w:rPr>
          <w:rFonts w:ascii="SimSun" w:hAnsi="SimSun" w:eastAsia="SimSun" w:cs="SimSun"/>
          <w:sz w:val="21"/>
          <w:szCs w:val="21"/>
        </w:rPr>
        <w:t>，而可持续攻击是  </w:t>
      </w:r>
      <w:r>
        <w:rPr>
          <w:rFonts w:ascii="SimSun" w:hAnsi="SimSun" w:eastAsia="SimSun" w:cs="SimSun"/>
          <w:sz w:val="21"/>
          <w:szCs w:val="21"/>
        </w:rPr>
        <w:t>一个实施过程，无法被实时检测。此外，大数据的价值密度低，使得安全分析工具很难聚</w:t>
      </w:r>
      <w:r>
        <w:rPr>
          <w:rFonts w:ascii="SimSun" w:hAnsi="SimSun" w:eastAsia="SimSun" w:cs="SimSun"/>
          <w:sz w:val="21"/>
          <w:szCs w:val="21"/>
          <w:spacing w:val="4"/>
        </w:rPr>
        <w:t xml:space="preserve">  </w:t>
      </w:r>
      <w:r>
        <w:rPr>
          <w:rFonts w:ascii="SimSun" w:hAnsi="SimSun" w:eastAsia="SimSun" w:cs="SimSun"/>
          <w:sz w:val="21"/>
          <w:szCs w:val="21"/>
        </w:rPr>
        <w:t>焦在价值点上，黑客可以将攻击隐藏在大数据中，对安全服务提供商的分析制造了很大困 </w:t>
      </w:r>
      <w:r>
        <w:rPr>
          <w:rFonts w:ascii="SimSun" w:hAnsi="SimSun" w:eastAsia="SimSun" w:cs="SimSun"/>
          <w:sz w:val="21"/>
          <w:szCs w:val="21"/>
          <w:spacing w:val="-8"/>
        </w:rPr>
        <w:t>难。黑客设置的任何一个误导安全目标信息提取和检索的攻击，都将导致安全监测偏离方向。</w:t>
      </w:r>
    </w:p>
    <w:p>
      <w:pPr>
        <w:ind w:left="3"/>
        <w:spacing w:before="249" w:line="222" w:lineRule="auto"/>
        <w:outlineLvl w:val="1"/>
        <w:rPr>
          <w:rFonts w:ascii="SimHei" w:hAnsi="SimHei" w:eastAsia="SimHei" w:cs="SimHei"/>
          <w:sz w:val="28"/>
          <w:szCs w:val="28"/>
        </w:rPr>
      </w:pPr>
      <w:r>
        <w:rPr>
          <w:rFonts w:ascii="SimHei" w:hAnsi="SimHei" w:eastAsia="SimHei" w:cs="SimHei"/>
          <w:sz w:val="28"/>
          <w:szCs w:val="28"/>
          <w:b/>
          <w:bCs/>
          <w:spacing w:val="-10"/>
        </w:rPr>
        <w:t>14.2.2</w:t>
      </w:r>
      <w:r>
        <w:rPr>
          <w:rFonts w:ascii="SimHei" w:hAnsi="SimHei" w:eastAsia="SimHei" w:cs="SimHei"/>
          <w:sz w:val="28"/>
          <w:szCs w:val="28"/>
          <w:spacing w:val="-10"/>
        </w:rPr>
        <w:t xml:space="preserve">  </w:t>
      </w:r>
      <w:r>
        <w:rPr>
          <w:rFonts w:ascii="SimHei" w:hAnsi="SimHei" w:eastAsia="SimHei" w:cs="SimHei"/>
          <w:sz w:val="28"/>
          <w:szCs w:val="28"/>
          <w:b/>
          <w:bCs/>
          <w:spacing w:val="-10"/>
        </w:rPr>
        <w:t>大数据安全的关键问题</w:t>
      </w:r>
    </w:p>
    <w:p>
      <w:pPr>
        <w:ind w:left="403"/>
        <w:spacing w:before="283" w:line="221" w:lineRule="auto"/>
        <w:outlineLvl w:val="2"/>
        <w:rPr>
          <w:rFonts w:ascii="SimSun" w:hAnsi="SimSun" w:eastAsia="SimSun" w:cs="SimSun"/>
          <w:sz w:val="21"/>
          <w:szCs w:val="21"/>
        </w:rPr>
      </w:pPr>
      <w:r>
        <w:rPr>
          <w:rFonts w:ascii="SimSun" w:hAnsi="SimSun" w:eastAsia="SimSun" w:cs="SimSun"/>
          <w:sz w:val="21"/>
          <w:szCs w:val="21"/>
          <w:b/>
          <w:bCs/>
          <w:spacing w:val="-11"/>
        </w:rPr>
        <w:t>1.</w:t>
      </w:r>
      <w:r>
        <w:rPr>
          <w:rFonts w:ascii="SimSun" w:hAnsi="SimSun" w:eastAsia="SimSun" w:cs="SimSun"/>
          <w:sz w:val="21"/>
          <w:szCs w:val="21"/>
          <w:spacing w:val="-11"/>
        </w:rPr>
        <w:t xml:space="preserve"> </w:t>
      </w:r>
      <w:r>
        <w:rPr>
          <w:rFonts w:ascii="SimSun" w:hAnsi="SimSun" w:eastAsia="SimSun" w:cs="SimSun"/>
          <w:sz w:val="21"/>
          <w:szCs w:val="21"/>
          <w:b/>
          <w:bCs/>
          <w:spacing w:val="-11"/>
        </w:rPr>
        <w:t>网络安全</w:t>
      </w:r>
    </w:p>
    <w:p>
      <w:pPr>
        <w:ind w:right="729" w:firstLine="400"/>
        <w:spacing w:before="171" w:line="259" w:lineRule="auto"/>
        <w:jc w:val="both"/>
        <w:rPr>
          <w:rFonts w:ascii="SimSun" w:hAnsi="SimSun" w:eastAsia="SimSun" w:cs="SimSun"/>
          <w:sz w:val="21"/>
          <w:szCs w:val="21"/>
        </w:rPr>
      </w:pPr>
      <w:r>
        <w:rPr>
          <w:rFonts w:ascii="SimSun" w:hAnsi="SimSun" w:eastAsia="SimSun" w:cs="SimSun"/>
          <w:sz w:val="21"/>
          <w:szCs w:val="21"/>
          <w:spacing w:val="1"/>
        </w:rPr>
        <w:t>随着在网上进行越来越多的交易、对话和互动，使得网络犯罪分子比以往任何时候都</w:t>
      </w:r>
      <w:r>
        <w:rPr>
          <w:rFonts w:ascii="SimSun" w:hAnsi="SimSun" w:eastAsia="SimSun" w:cs="SimSun"/>
          <w:sz w:val="21"/>
          <w:szCs w:val="21"/>
          <w:spacing w:val="10"/>
        </w:rPr>
        <w:t xml:space="preserve"> </w:t>
      </w:r>
      <w:r>
        <w:rPr>
          <w:rFonts w:ascii="SimSun" w:hAnsi="SimSun" w:eastAsia="SimSun" w:cs="SimSun"/>
          <w:sz w:val="21"/>
          <w:szCs w:val="21"/>
          <w:spacing w:val="1"/>
        </w:rPr>
        <w:t>要猖獗。网络犯罪分子组织得更好、更专业，并具备有力的工具和能力，以针对确定的目</w:t>
      </w:r>
      <w:r>
        <w:rPr>
          <w:rFonts w:ascii="SimSun" w:hAnsi="SimSun" w:eastAsia="SimSun" w:cs="SimSun"/>
          <w:sz w:val="21"/>
          <w:szCs w:val="21"/>
        </w:rPr>
        <w:t xml:space="preserve"> </w:t>
      </w:r>
      <w:r>
        <w:rPr>
          <w:rFonts w:ascii="SimSun" w:hAnsi="SimSun" w:eastAsia="SimSun" w:cs="SimSun"/>
          <w:sz w:val="21"/>
          <w:szCs w:val="21"/>
        </w:rPr>
        <w:t>标进行攻击。这对企业造成声誉受损，甚至财政破产。网络弹性</w:t>
      </w:r>
      <w:r>
        <w:rPr>
          <w:rFonts w:ascii="SimSun" w:hAnsi="SimSun" w:eastAsia="SimSun" w:cs="SimSun"/>
          <w:sz w:val="21"/>
          <w:szCs w:val="21"/>
          <w:spacing w:val="-1"/>
        </w:rPr>
        <w:t>和防备战略对于企业大数</w:t>
      </w:r>
      <w:r>
        <w:rPr>
          <w:rFonts w:ascii="SimSun" w:hAnsi="SimSun" w:eastAsia="SimSun" w:cs="SimSun"/>
          <w:sz w:val="21"/>
          <w:szCs w:val="21"/>
        </w:rPr>
        <w:t xml:space="preserve"> </w:t>
      </w:r>
      <w:r>
        <w:rPr>
          <w:rFonts w:ascii="SimSun" w:hAnsi="SimSun" w:eastAsia="SimSun" w:cs="SimSun"/>
          <w:sz w:val="21"/>
          <w:szCs w:val="21"/>
          <w:spacing w:val="-6"/>
        </w:rPr>
        <w:t>据至关重要。</w:t>
      </w:r>
    </w:p>
    <w:p>
      <w:pPr>
        <w:ind w:left="403"/>
        <w:spacing w:before="128" w:line="219" w:lineRule="auto"/>
        <w:outlineLvl w:val="2"/>
        <w:rPr>
          <w:rFonts w:ascii="SimSun" w:hAnsi="SimSun" w:eastAsia="SimSun" w:cs="SimSun"/>
          <w:sz w:val="21"/>
          <w:szCs w:val="21"/>
        </w:rPr>
      </w:pPr>
      <w:r>
        <w:rPr>
          <w:rFonts w:ascii="SimSun" w:hAnsi="SimSun" w:eastAsia="SimSun" w:cs="SimSun"/>
          <w:sz w:val="21"/>
          <w:szCs w:val="21"/>
          <w:b/>
          <w:bCs/>
          <w:spacing w:val="-4"/>
        </w:rPr>
        <w:t>2.</w:t>
      </w:r>
      <w:r>
        <w:rPr>
          <w:rFonts w:ascii="SimSun" w:hAnsi="SimSun" w:eastAsia="SimSun" w:cs="SimSun"/>
          <w:sz w:val="21"/>
          <w:szCs w:val="21"/>
          <w:spacing w:val="-4"/>
        </w:rPr>
        <w:t xml:space="preserve"> </w:t>
      </w:r>
      <w:r>
        <w:rPr>
          <w:rFonts w:ascii="SimSun" w:hAnsi="SimSun" w:eastAsia="SimSun" w:cs="SimSun"/>
          <w:sz w:val="21"/>
          <w:szCs w:val="21"/>
          <w:b/>
          <w:bCs/>
          <w:spacing w:val="-4"/>
        </w:rPr>
        <w:t>云中的数据</w:t>
      </w:r>
    </w:p>
    <w:p>
      <w:pPr>
        <w:ind w:right="758" w:firstLine="400"/>
        <w:spacing w:before="183" w:line="249" w:lineRule="auto"/>
        <w:jc w:val="both"/>
        <w:rPr>
          <w:rFonts w:ascii="SimSun" w:hAnsi="SimSun" w:eastAsia="SimSun" w:cs="SimSun"/>
          <w:sz w:val="21"/>
          <w:szCs w:val="21"/>
        </w:rPr>
      </w:pPr>
      <w:r>
        <w:rPr>
          <w:rFonts w:ascii="SimSun" w:hAnsi="SimSun" w:eastAsia="SimSun" w:cs="SimSun"/>
          <w:sz w:val="21"/>
          <w:szCs w:val="21"/>
        </w:rPr>
        <w:t>由于企业迅速采用和实施新技术，例如云服务。所以经常面临大数据的存储和处理的</w:t>
      </w:r>
      <w:r>
        <w:rPr>
          <w:rFonts w:ascii="SimSun" w:hAnsi="SimSun" w:eastAsia="SimSun" w:cs="SimSun"/>
          <w:sz w:val="21"/>
          <w:szCs w:val="21"/>
          <w:spacing w:val="15"/>
        </w:rPr>
        <w:t xml:space="preserve"> </w:t>
      </w:r>
      <w:r>
        <w:rPr>
          <w:rFonts w:ascii="SimSun" w:hAnsi="SimSun" w:eastAsia="SimSun" w:cs="SimSun"/>
          <w:sz w:val="21"/>
          <w:szCs w:val="21"/>
        </w:rPr>
        <w:t>需求。而这其中包含了不可预见的风险和意想不到的后果。在云中的大数据对于网络犯罪</w:t>
      </w:r>
      <w:r>
        <w:rPr>
          <w:rFonts w:ascii="SimSun" w:hAnsi="SimSun" w:eastAsia="SimSun" w:cs="SimSun"/>
          <w:sz w:val="21"/>
          <w:szCs w:val="21"/>
          <w:spacing w:val="10"/>
        </w:rPr>
        <w:t xml:space="preserve"> </w:t>
      </w:r>
      <w:r>
        <w:rPr>
          <w:rFonts w:ascii="SimSun" w:hAnsi="SimSun" w:eastAsia="SimSun" w:cs="SimSun"/>
          <w:sz w:val="21"/>
          <w:szCs w:val="21"/>
          <w:spacing w:val="-1"/>
        </w:rPr>
        <w:t>分子来说，是一个极具吸引力的攻击目标。这就对企业提出了必须构建安全的云的</w:t>
      </w:r>
      <w:r>
        <w:rPr>
          <w:rFonts w:ascii="SimSun" w:hAnsi="SimSun" w:eastAsia="SimSun" w:cs="SimSun"/>
          <w:sz w:val="21"/>
          <w:szCs w:val="21"/>
          <w:spacing w:val="-2"/>
        </w:rPr>
        <w:t>需求。</w:t>
      </w:r>
    </w:p>
    <w:p>
      <w:pPr>
        <w:ind w:left="403"/>
        <w:spacing w:before="158" w:line="219" w:lineRule="auto"/>
        <w:outlineLvl w:val="2"/>
        <w:rPr>
          <w:rFonts w:ascii="SimSun" w:hAnsi="SimSun" w:eastAsia="SimSun" w:cs="SimSun"/>
          <w:sz w:val="21"/>
          <w:szCs w:val="21"/>
        </w:rPr>
      </w:pPr>
      <w:r>
        <w:rPr>
          <w:rFonts w:ascii="SimSun" w:hAnsi="SimSun" w:eastAsia="SimSun" w:cs="SimSun"/>
          <w:sz w:val="21"/>
          <w:szCs w:val="21"/>
          <w:b/>
          <w:bCs/>
          <w:spacing w:val="-9"/>
        </w:rPr>
        <w:t>3.</w:t>
      </w:r>
      <w:r>
        <w:rPr>
          <w:rFonts w:ascii="SimSun" w:hAnsi="SimSun" w:eastAsia="SimSun" w:cs="SimSun"/>
          <w:sz w:val="21"/>
          <w:szCs w:val="21"/>
          <w:spacing w:val="-9"/>
        </w:rPr>
        <w:t xml:space="preserve"> </w:t>
      </w:r>
      <w:r>
        <w:rPr>
          <w:rFonts w:ascii="SimSun" w:hAnsi="SimSun" w:eastAsia="SimSun" w:cs="SimSun"/>
          <w:sz w:val="21"/>
          <w:szCs w:val="21"/>
          <w:b/>
          <w:bCs/>
          <w:spacing w:val="-9"/>
        </w:rPr>
        <w:t>个人设备安全管理</w:t>
      </w:r>
    </w:p>
    <w:p>
      <w:pPr>
        <w:ind w:right="740" w:firstLine="400"/>
        <w:spacing w:before="224" w:line="259" w:lineRule="auto"/>
        <w:jc w:val="both"/>
        <w:rPr>
          <w:rFonts w:ascii="SimSun" w:hAnsi="SimSun" w:eastAsia="SimSun" w:cs="SimSun"/>
          <w:sz w:val="21"/>
          <w:szCs w:val="21"/>
        </w:rPr>
      </w:pPr>
      <w:r>
        <w:rPr>
          <w:rFonts w:ascii="SimSun" w:hAnsi="SimSun" w:eastAsia="SimSun" w:cs="SimSun"/>
          <w:sz w:val="21"/>
          <w:szCs w:val="21"/>
          <w:spacing w:val="1"/>
        </w:rPr>
        <w:t>大数据的出现扩大了移动设备使用范围，企业面临的是员工在工作场所使用个人设备</w:t>
      </w:r>
      <w:r>
        <w:rPr>
          <w:rFonts w:ascii="SimSun" w:hAnsi="SimSun" w:eastAsia="SimSun" w:cs="SimSun"/>
          <w:sz w:val="21"/>
          <w:szCs w:val="21"/>
          <w:spacing w:val="11"/>
        </w:rPr>
        <w:t xml:space="preserve"> </w:t>
      </w:r>
      <w:r>
        <w:rPr>
          <w:rFonts w:ascii="SimSun" w:hAnsi="SimSun" w:eastAsia="SimSun" w:cs="SimSun"/>
          <w:sz w:val="21"/>
          <w:szCs w:val="21"/>
        </w:rPr>
        <w:t>的安全管理挑战，因此必须平衡安全与生产力的需要。由于员工智能分析和浏览网页详情</w:t>
      </w:r>
      <w:r>
        <w:rPr>
          <w:rFonts w:ascii="SimSun" w:hAnsi="SimSun" w:eastAsia="SimSun" w:cs="SimSun"/>
          <w:sz w:val="21"/>
          <w:szCs w:val="21"/>
          <w:spacing w:val="8"/>
        </w:rPr>
        <w:t xml:space="preserve"> </w:t>
      </w:r>
      <w:r>
        <w:rPr>
          <w:rFonts w:ascii="SimSun" w:hAnsi="SimSun" w:eastAsia="SimSun" w:cs="SimSun"/>
          <w:sz w:val="21"/>
          <w:szCs w:val="21"/>
        </w:rPr>
        <w:t>混合了家庭和工作数据。企业应当确保其员工遵守个人设备相</w:t>
      </w:r>
      <w:r>
        <w:rPr>
          <w:rFonts w:ascii="SimSun" w:hAnsi="SimSun" w:eastAsia="SimSun" w:cs="SimSun"/>
          <w:sz w:val="21"/>
          <w:szCs w:val="21"/>
          <w:spacing w:val="-1"/>
        </w:rPr>
        <w:t>关的使用规则，并在符合其</w:t>
      </w:r>
      <w:r>
        <w:rPr>
          <w:rFonts w:ascii="SimSun" w:hAnsi="SimSun" w:eastAsia="SimSun" w:cs="SimSun"/>
          <w:sz w:val="21"/>
          <w:szCs w:val="21"/>
        </w:rPr>
        <w:t xml:space="preserve"> </w:t>
      </w:r>
      <w:r>
        <w:rPr>
          <w:rFonts w:ascii="SimSun" w:hAnsi="SimSun" w:eastAsia="SimSun" w:cs="SimSun"/>
          <w:sz w:val="21"/>
          <w:szCs w:val="21"/>
          <w:spacing w:val="-4"/>
        </w:rPr>
        <w:t>既定的安全政策下管理移动设备。</w:t>
      </w:r>
    </w:p>
    <w:p>
      <w:pPr>
        <w:ind w:left="403"/>
        <w:spacing w:before="157" w:line="219" w:lineRule="auto"/>
        <w:outlineLvl w:val="2"/>
        <w:rPr>
          <w:rFonts w:ascii="SimSun" w:hAnsi="SimSun" w:eastAsia="SimSun" w:cs="SimSun"/>
          <w:sz w:val="21"/>
          <w:szCs w:val="21"/>
        </w:rPr>
      </w:pPr>
      <w:r>
        <w:rPr>
          <w:rFonts w:ascii="SimSun" w:hAnsi="SimSun" w:eastAsia="SimSun" w:cs="SimSun"/>
          <w:sz w:val="21"/>
          <w:szCs w:val="21"/>
          <w:b/>
          <w:bCs/>
          <w:spacing w:val="-5"/>
        </w:rPr>
        <w:t>4.</w:t>
      </w:r>
      <w:r>
        <w:rPr>
          <w:rFonts w:ascii="SimSun" w:hAnsi="SimSun" w:eastAsia="SimSun" w:cs="SimSun"/>
          <w:sz w:val="21"/>
          <w:szCs w:val="21"/>
          <w:spacing w:val="-5"/>
        </w:rPr>
        <w:t xml:space="preserve"> </w:t>
      </w:r>
      <w:r>
        <w:rPr>
          <w:rFonts w:ascii="SimSun" w:hAnsi="SimSun" w:eastAsia="SimSun" w:cs="SimSun"/>
          <w:sz w:val="21"/>
          <w:szCs w:val="21"/>
          <w:b/>
          <w:bCs/>
          <w:spacing w:val="-5"/>
        </w:rPr>
        <w:t>相互关联的供应链</w:t>
      </w:r>
    </w:p>
    <w:p>
      <w:pPr>
        <w:ind w:right="684" w:firstLine="400"/>
        <w:spacing w:before="226" w:line="259" w:lineRule="auto"/>
        <w:jc w:val="both"/>
        <w:rPr>
          <w:rFonts w:ascii="SimSun" w:hAnsi="SimSun" w:eastAsia="SimSun" w:cs="SimSun"/>
          <w:sz w:val="21"/>
          <w:szCs w:val="21"/>
        </w:rPr>
      </w:pPr>
      <w:r>
        <w:rPr>
          <w:rFonts w:ascii="SimSun" w:hAnsi="SimSun" w:eastAsia="SimSun" w:cs="SimSun"/>
          <w:sz w:val="21"/>
          <w:szCs w:val="21"/>
        </w:rPr>
        <w:t>企业是复杂的、全球性的和相互依存的供应链的一个环节，而且是最薄弱的环节。信</w:t>
      </w:r>
      <w:r>
        <w:rPr>
          <w:rFonts w:ascii="SimSun" w:hAnsi="SimSun" w:eastAsia="SimSun" w:cs="SimSun"/>
          <w:sz w:val="21"/>
          <w:szCs w:val="21"/>
          <w:spacing w:val="6"/>
        </w:rPr>
        <w:t xml:space="preserve">  </w:t>
      </w:r>
      <w:r>
        <w:rPr>
          <w:rFonts w:ascii="SimSun" w:hAnsi="SimSun" w:eastAsia="SimSun" w:cs="SimSun"/>
          <w:sz w:val="21"/>
          <w:szCs w:val="21"/>
          <w:spacing w:val="-3"/>
        </w:rPr>
        <w:t>息通过简单平凡的数据供应链结合起来，包括从贸易或商业秘密到知识产权的</w:t>
      </w:r>
      <w:r>
        <w:rPr>
          <w:rFonts w:ascii="SimSun" w:hAnsi="SimSun" w:eastAsia="SimSun" w:cs="SimSun"/>
          <w:sz w:val="21"/>
          <w:szCs w:val="21"/>
          <w:spacing w:val="-4"/>
        </w:rPr>
        <w:t>一系列信息，</w:t>
      </w:r>
      <w:r>
        <w:rPr>
          <w:rFonts w:ascii="SimSun" w:hAnsi="SimSun" w:eastAsia="SimSun" w:cs="SimSun"/>
          <w:sz w:val="21"/>
          <w:szCs w:val="21"/>
        </w:rPr>
        <w:t xml:space="preserve"> </w:t>
      </w:r>
      <w:r>
        <w:rPr>
          <w:rFonts w:ascii="SimSun" w:hAnsi="SimSun" w:eastAsia="SimSun" w:cs="SimSun"/>
          <w:sz w:val="21"/>
          <w:szCs w:val="21"/>
          <w:spacing w:val="1"/>
        </w:rPr>
        <w:t>如果损失就可能导致企业声誉受损，受到财务或</w:t>
      </w:r>
      <w:r>
        <w:rPr>
          <w:rFonts w:ascii="SimSun" w:hAnsi="SimSun" w:eastAsia="SimSun" w:cs="SimSun"/>
          <w:sz w:val="21"/>
          <w:szCs w:val="21"/>
        </w:rPr>
        <w:t>法律的惩罚。信息安全协调在业务关系中 </w:t>
      </w:r>
      <w:r>
        <w:rPr>
          <w:rFonts w:ascii="SimSun" w:hAnsi="SimSun" w:eastAsia="SimSun" w:cs="SimSun"/>
          <w:sz w:val="21"/>
          <w:szCs w:val="21"/>
          <w:spacing w:val="-4"/>
        </w:rPr>
        <w:t>起着相当重要的作用。</w:t>
      </w:r>
    </w:p>
    <w:p>
      <w:pPr>
        <w:ind w:left="403"/>
        <w:spacing w:before="178" w:line="219" w:lineRule="auto"/>
        <w:outlineLvl w:val="2"/>
        <w:rPr>
          <w:rFonts w:ascii="SimSun" w:hAnsi="SimSun" w:eastAsia="SimSun" w:cs="SimSun"/>
          <w:sz w:val="21"/>
          <w:szCs w:val="21"/>
        </w:rPr>
      </w:pPr>
      <w:r>
        <w:rPr>
          <w:rFonts w:ascii="SimSun" w:hAnsi="SimSun" w:eastAsia="SimSun" w:cs="SimSun"/>
          <w:sz w:val="21"/>
          <w:szCs w:val="21"/>
          <w:b/>
          <w:bCs/>
          <w:spacing w:val="-10"/>
        </w:rPr>
        <w:t>5.</w:t>
      </w:r>
      <w:r>
        <w:rPr>
          <w:rFonts w:ascii="SimSun" w:hAnsi="SimSun" w:eastAsia="SimSun" w:cs="SimSun"/>
          <w:sz w:val="21"/>
          <w:szCs w:val="21"/>
          <w:spacing w:val="-12"/>
        </w:rPr>
        <w:t xml:space="preserve"> </w:t>
      </w:r>
      <w:r>
        <w:rPr>
          <w:rFonts w:ascii="SimSun" w:hAnsi="SimSun" w:eastAsia="SimSun" w:cs="SimSun"/>
          <w:sz w:val="21"/>
          <w:szCs w:val="21"/>
          <w:b/>
          <w:bCs/>
          <w:spacing w:val="-10"/>
        </w:rPr>
        <w:t>数据保密</w:t>
      </w:r>
    </w:p>
    <w:p>
      <w:pPr>
        <w:ind w:right="752" w:firstLine="400"/>
        <w:spacing w:before="203" w:line="259" w:lineRule="auto"/>
        <w:jc w:val="both"/>
        <w:rPr>
          <w:rFonts w:ascii="SimSun" w:hAnsi="SimSun" w:eastAsia="SimSun" w:cs="SimSun"/>
          <w:sz w:val="21"/>
          <w:szCs w:val="21"/>
        </w:rPr>
      </w:pPr>
      <w:r>
        <w:rPr>
          <w:rFonts w:ascii="SimSun" w:hAnsi="SimSun" w:eastAsia="SimSun" w:cs="SimSun"/>
          <w:sz w:val="21"/>
          <w:szCs w:val="21"/>
          <w:spacing w:val="1"/>
        </w:rPr>
        <w:t>大数据产生、存储和分析过程中，数据保密问题将成为一个更大的问题。</w:t>
      </w:r>
      <w:r>
        <w:rPr>
          <w:rFonts w:ascii="SimSun" w:hAnsi="SimSun" w:eastAsia="SimSun" w:cs="SimSun"/>
          <w:sz w:val="21"/>
          <w:szCs w:val="21"/>
        </w:rPr>
        <w:t>企业必须尽 </w:t>
      </w:r>
      <w:r>
        <w:rPr>
          <w:rFonts w:ascii="SimSun" w:hAnsi="SimSun" w:eastAsia="SimSun" w:cs="SimSun"/>
          <w:sz w:val="21"/>
          <w:szCs w:val="21"/>
        </w:rPr>
        <w:t>快开始规划新的数据保护方法，同时监测进一步的立法和监管的发展。数据聚合和大数据</w:t>
      </w:r>
      <w:r>
        <w:rPr>
          <w:rFonts w:ascii="SimSun" w:hAnsi="SimSun" w:eastAsia="SimSun" w:cs="SimSun"/>
          <w:sz w:val="21"/>
          <w:szCs w:val="21"/>
          <w:spacing w:val="11"/>
        </w:rPr>
        <w:t xml:space="preserve"> </w:t>
      </w:r>
      <w:r>
        <w:rPr>
          <w:rFonts w:ascii="SimSun" w:hAnsi="SimSun" w:eastAsia="SimSun" w:cs="SimSun"/>
          <w:sz w:val="21"/>
          <w:szCs w:val="21"/>
        </w:rPr>
        <w:t>分析是保证企业营销情报的宝库，能够在针对客户情况的基础上，结合过去的采购模式和</w:t>
      </w:r>
      <w:r>
        <w:rPr>
          <w:rFonts w:ascii="SimSun" w:hAnsi="SimSun" w:eastAsia="SimSun" w:cs="SimSun"/>
          <w:sz w:val="21"/>
          <w:szCs w:val="21"/>
          <w:spacing w:val="16"/>
        </w:rPr>
        <w:t xml:space="preserve"> </w:t>
      </w:r>
      <w:r>
        <w:rPr>
          <w:rFonts w:ascii="SimSun" w:hAnsi="SimSun" w:eastAsia="SimSun" w:cs="SimSun"/>
          <w:sz w:val="21"/>
          <w:szCs w:val="21"/>
        </w:rPr>
        <w:t>以前的个人喜好进行销售，这是营销的法宝。但企业领导人应了解申请多个司法管辖区的</w:t>
      </w:r>
    </w:p>
    <w:p>
      <w:pPr>
        <w:pStyle w:val="BodyText"/>
        <w:spacing w:line="371" w:lineRule="auto"/>
        <w:rPr/>
      </w:pPr>
      <w:r/>
    </w:p>
    <w:p>
      <w:pPr>
        <w:ind w:firstLine="7780"/>
        <w:spacing w:line="840" w:lineRule="exact"/>
        <w:rPr/>
      </w:pPr>
      <w:r>
        <w:rPr>
          <w:position w:val="-16"/>
        </w:rPr>
        <w:drawing>
          <wp:inline distT="0" distB="0" distL="0" distR="0">
            <wp:extent cx="349253" cy="533373"/>
            <wp:effectExtent l="0" t="0" r="0" b="0"/>
            <wp:docPr id="688" name="IM 688"/>
            <wp:cNvGraphicFramePr/>
            <a:graphic>
              <a:graphicData uri="http://schemas.openxmlformats.org/drawingml/2006/picture">
                <pic:pic>
                  <pic:nvPicPr>
                    <pic:cNvPr id="688" name="IM 688"/>
                    <pic:cNvPicPr/>
                  </pic:nvPicPr>
                  <pic:blipFill>
                    <a:blip r:embed="rId631"/>
                    <a:stretch>
                      <a:fillRect/>
                    </a:stretch>
                  </pic:blipFill>
                  <pic:spPr>
                    <a:xfrm rot="0">
                      <a:off x="0" y="0"/>
                      <a:ext cx="349253" cy="533373"/>
                    </a:xfrm>
                    <a:prstGeom prst="rect">
                      <a:avLst/>
                    </a:prstGeom>
                  </pic:spPr>
                </pic:pic>
              </a:graphicData>
            </a:graphic>
          </wp:inline>
        </w:drawing>
      </w:r>
    </w:p>
    <w:p>
      <w:pPr>
        <w:spacing w:line="840" w:lineRule="exact"/>
        <w:sectPr>
          <w:pgSz w:w="9910" w:h="14230"/>
          <w:pgMar w:top="709" w:right="99" w:bottom="30" w:left="849" w:header="0" w:footer="0" w:gutter="0"/>
        </w:sectPr>
        <w:rPr/>
      </w:pPr>
    </w:p>
    <w:p>
      <w:pPr>
        <w:spacing w:line="310" w:lineRule="exact"/>
        <w:rPr/>
      </w:pPr>
      <w:r>
        <w:rPr>
          <w:position w:val="-6"/>
        </w:rPr>
        <w:pict>
          <v:group id="_x0000_s2068" style="mso-position-vertical-relative:line;mso-position-horizontal-relative:char;width:134pt;height:15.55pt;" filled="false" stroked="false" coordsize="2680,311" coordorigin="0,0">
            <v:shape id="_x0000_s2070" style="position:absolute;left:0;top:0;width:2680;height:311;" filled="false" stroked="false" type="#_x0000_t75">
              <v:imagedata o:title="" r:id="rId632"/>
            </v:shape>
            <v:shape id="_x0000_s2072" style="position:absolute;left:-20;top:-20;width:2720;height:350;" filled="false" stroked="false" type="#_x0000_t202">
              <v:fill on="false"/>
              <v:stroke on="false"/>
              <v:path/>
              <v:imagedata o:title=""/>
              <o:lock v:ext="edit" aspectratio="false"/>
              <v:textbox inset="0mm,0mm,0mm,0mm">
                <w:txbxContent>
                  <w:p>
                    <w:pPr>
                      <w:ind w:left="622"/>
                      <w:spacing w:before="8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257" w:lineRule="auto"/>
        <w:rPr/>
      </w:pPr>
      <w:r/>
    </w:p>
    <w:p>
      <w:pPr>
        <w:ind w:left="910" w:right="56"/>
        <w:spacing w:before="69" w:line="255" w:lineRule="auto"/>
        <w:rPr>
          <w:rFonts w:ascii="SimSun" w:hAnsi="SimSun" w:eastAsia="SimSun" w:cs="SimSun"/>
          <w:sz w:val="21"/>
          <w:szCs w:val="21"/>
        </w:rPr>
      </w:pPr>
      <w:r>
        <w:rPr>
          <w:rFonts w:ascii="SimSun" w:hAnsi="SimSun" w:eastAsia="SimSun" w:cs="SimSun"/>
          <w:sz w:val="21"/>
          <w:szCs w:val="21"/>
          <w:spacing w:val="1"/>
        </w:rPr>
        <w:t>法律和其他限制。企业还应该实现数据隐私最佳分析程序，建立相关透明度和问责制</w:t>
      </w:r>
      <w:r>
        <w:rPr>
          <w:rFonts w:ascii="SimSun" w:hAnsi="SimSun" w:eastAsia="SimSun" w:cs="SimSun"/>
          <w:sz w:val="21"/>
          <w:szCs w:val="21"/>
        </w:rPr>
        <w:t>，但 </w:t>
      </w:r>
      <w:r>
        <w:rPr>
          <w:rFonts w:ascii="SimSun" w:hAnsi="SimSun" w:eastAsia="SimSun" w:cs="SimSun"/>
          <w:sz w:val="21"/>
          <w:szCs w:val="21"/>
          <w:spacing w:val="-3"/>
        </w:rPr>
        <w:t>不要忽视大数据、流程和技术的作用。</w:t>
      </w:r>
    </w:p>
    <w:p>
      <w:pPr>
        <w:ind w:left="913"/>
        <w:spacing w:before="259" w:line="222" w:lineRule="auto"/>
        <w:outlineLvl w:val="1"/>
        <w:rPr>
          <w:rFonts w:ascii="SimHei" w:hAnsi="SimHei" w:eastAsia="SimHei" w:cs="SimHei"/>
          <w:sz w:val="29"/>
          <w:szCs w:val="29"/>
        </w:rPr>
      </w:pPr>
      <w:bookmarkStart w:name="bookmark321" w:id="313"/>
      <w:bookmarkEnd w:id="313"/>
      <w:r>
        <w:rPr>
          <w:rFonts w:ascii="SimHei" w:hAnsi="SimHei" w:eastAsia="SimHei" w:cs="SimHei"/>
          <w:sz w:val="29"/>
          <w:szCs w:val="29"/>
          <w:b/>
          <w:bCs/>
          <w:spacing w:val="-17"/>
        </w:rPr>
        <w:t>14.2.3</w:t>
      </w:r>
      <w:r>
        <w:rPr>
          <w:rFonts w:ascii="SimHei" w:hAnsi="SimHei" w:eastAsia="SimHei" w:cs="SimHei"/>
          <w:sz w:val="29"/>
          <w:szCs w:val="29"/>
          <w:spacing w:val="16"/>
        </w:rPr>
        <w:t xml:space="preserve">  </w:t>
      </w:r>
      <w:r>
        <w:rPr>
          <w:rFonts w:ascii="SimHei" w:hAnsi="SimHei" w:eastAsia="SimHei" w:cs="SimHei"/>
          <w:sz w:val="29"/>
          <w:szCs w:val="29"/>
          <w:b/>
          <w:bCs/>
          <w:spacing w:val="-17"/>
        </w:rPr>
        <w:t>大数据安全措施</w:t>
      </w:r>
    </w:p>
    <w:p>
      <w:pPr>
        <w:ind w:left="1313"/>
        <w:spacing w:before="269" w:line="219" w:lineRule="auto"/>
        <w:outlineLvl w:val="2"/>
        <w:rPr>
          <w:rFonts w:ascii="SimSun" w:hAnsi="SimSun" w:eastAsia="SimSun" w:cs="SimSun"/>
          <w:sz w:val="21"/>
          <w:szCs w:val="21"/>
        </w:rPr>
      </w:pPr>
      <w:r>
        <w:rPr>
          <w:rFonts w:ascii="SimSun" w:hAnsi="SimSun" w:eastAsia="SimSun" w:cs="SimSun"/>
          <w:sz w:val="21"/>
          <w:szCs w:val="21"/>
          <w:b/>
          <w:bCs/>
          <w:spacing w:val="-7"/>
        </w:rPr>
        <w:t>1.</w:t>
      </w:r>
      <w:r>
        <w:rPr>
          <w:rFonts w:ascii="SimSun" w:hAnsi="SimSun" w:eastAsia="SimSun" w:cs="SimSun"/>
          <w:sz w:val="21"/>
          <w:szCs w:val="21"/>
          <w:spacing w:val="-15"/>
        </w:rPr>
        <w:t xml:space="preserve"> </w:t>
      </w:r>
      <w:r>
        <w:rPr>
          <w:rFonts w:ascii="SimSun" w:hAnsi="SimSun" w:eastAsia="SimSun" w:cs="SimSun"/>
          <w:sz w:val="21"/>
          <w:szCs w:val="21"/>
          <w:b/>
          <w:bCs/>
          <w:spacing w:val="-7"/>
        </w:rPr>
        <w:t>基础设施支持</w:t>
      </w:r>
    </w:p>
    <w:p>
      <w:pPr>
        <w:ind w:left="910" w:right="68" w:firstLine="399"/>
        <w:spacing w:before="203" w:line="265" w:lineRule="auto"/>
        <w:jc w:val="both"/>
        <w:rPr>
          <w:rFonts w:ascii="SimSun" w:hAnsi="SimSun" w:eastAsia="SimSun" w:cs="SimSun"/>
          <w:sz w:val="21"/>
          <w:szCs w:val="21"/>
        </w:rPr>
      </w:pPr>
      <w:r>
        <w:rPr>
          <w:rFonts w:ascii="SimSun" w:hAnsi="SimSun" w:eastAsia="SimSun" w:cs="SimSun"/>
          <w:sz w:val="21"/>
          <w:szCs w:val="21"/>
          <w:spacing w:val="1"/>
        </w:rPr>
        <w:t>为了创建支持大数据环境的基础设施，需要一个安全且高速的网</w:t>
      </w:r>
      <w:r>
        <w:rPr>
          <w:rFonts w:ascii="SimSun" w:hAnsi="SimSun" w:eastAsia="SimSun" w:cs="SimSun"/>
          <w:sz w:val="21"/>
          <w:szCs w:val="21"/>
        </w:rPr>
        <w:t>络来收集很多安全系 </w:t>
      </w:r>
      <w:r>
        <w:rPr>
          <w:rFonts w:ascii="SimSun" w:hAnsi="SimSun" w:eastAsia="SimSun" w:cs="SimSun"/>
          <w:sz w:val="21"/>
          <w:szCs w:val="21"/>
        </w:rPr>
        <w:t>统数据源，从而满足大数据的收集要求。基于大数据基础设施的虚拟化和分布式性质，可</w:t>
      </w:r>
      <w:r>
        <w:rPr>
          <w:rFonts w:ascii="SimSun" w:hAnsi="SimSun" w:eastAsia="SimSun" w:cs="SimSun"/>
          <w:sz w:val="21"/>
          <w:szCs w:val="21"/>
          <w:spacing w:val="17"/>
        </w:rPr>
        <w:t xml:space="preserve"> </w:t>
      </w:r>
      <w:r>
        <w:rPr>
          <w:rFonts w:ascii="SimSun" w:hAnsi="SimSun" w:eastAsia="SimSun" w:cs="SimSun"/>
          <w:sz w:val="21"/>
          <w:szCs w:val="21"/>
          <w:spacing w:val="1"/>
        </w:rPr>
        <w:t>将虚拟网络作为底层通信基础设施。此外，从</w:t>
      </w:r>
      <w:r>
        <w:rPr>
          <w:rFonts w:ascii="SimSun" w:hAnsi="SimSun" w:eastAsia="SimSun" w:cs="SimSun"/>
          <w:sz w:val="21"/>
          <w:szCs w:val="21"/>
        </w:rPr>
        <w:t>承载大数据的角度来看，在数据中心和虚拟 </w:t>
      </w:r>
      <w:r>
        <w:rPr>
          <w:rFonts w:ascii="SimSun" w:hAnsi="SimSun" w:eastAsia="SimSun" w:cs="SimSun"/>
          <w:sz w:val="21"/>
          <w:szCs w:val="21"/>
        </w:rPr>
        <w:t>设备之间使用</w:t>
      </w:r>
      <w:r>
        <w:rPr>
          <w:rFonts w:ascii="Times New Roman" w:hAnsi="Times New Roman" w:eastAsia="Times New Roman" w:cs="Times New Roman"/>
          <w:sz w:val="21"/>
          <w:szCs w:val="21"/>
        </w:rPr>
        <w:t>VLAN </w:t>
      </w:r>
      <w:r>
        <w:rPr>
          <w:rFonts w:ascii="SimSun" w:hAnsi="SimSun" w:eastAsia="SimSun" w:cs="SimSun"/>
          <w:sz w:val="21"/>
          <w:szCs w:val="21"/>
        </w:rPr>
        <w:t>等技术作为虚拟主机内的网络。由于防火墙需要检查通过防火墙的每</w:t>
      </w:r>
      <w:r>
        <w:rPr>
          <w:rFonts w:ascii="SimSun" w:hAnsi="SimSun" w:eastAsia="SimSun" w:cs="SimSun"/>
          <w:sz w:val="21"/>
          <w:szCs w:val="21"/>
          <w:spacing w:val="3"/>
        </w:rPr>
        <w:t xml:space="preserve"> </w:t>
      </w:r>
      <w:r>
        <w:rPr>
          <w:rFonts w:ascii="SimSun" w:hAnsi="SimSun" w:eastAsia="SimSun" w:cs="SimSun"/>
          <w:sz w:val="21"/>
          <w:szCs w:val="21"/>
          <w:spacing w:val="1"/>
        </w:rPr>
        <w:t>个数据包，这已经成为大数据快速计算能力的瓶颈。因此</w:t>
      </w:r>
      <w:r>
        <w:rPr>
          <w:rFonts w:ascii="SimSun" w:hAnsi="SimSun" w:eastAsia="SimSun" w:cs="SimSun"/>
          <w:sz w:val="21"/>
          <w:szCs w:val="21"/>
        </w:rPr>
        <w:t>，企业需要分离传统用户流量与 </w:t>
      </w:r>
      <w:r>
        <w:rPr>
          <w:rFonts w:ascii="SimSun" w:hAnsi="SimSun" w:eastAsia="SimSun" w:cs="SimSun"/>
          <w:sz w:val="21"/>
          <w:szCs w:val="21"/>
        </w:rPr>
        <w:t>大数据安全数据的流量。确保只有受信任的服务器流量流经加密网络通道以及防火墙，这</w:t>
      </w:r>
      <w:r>
        <w:rPr>
          <w:rFonts w:ascii="SimSun" w:hAnsi="SimSun" w:eastAsia="SimSun" w:cs="SimSun"/>
          <w:sz w:val="21"/>
          <w:szCs w:val="21"/>
          <w:spacing w:val="17"/>
        </w:rPr>
        <w:t xml:space="preserve"> </w:t>
      </w:r>
      <w:r>
        <w:rPr>
          <w:rFonts w:ascii="SimSun" w:hAnsi="SimSun" w:eastAsia="SimSun" w:cs="SimSun"/>
          <w:sz w:val="21"/>
          <w:szCs w:val="21"/>
          <w:spacing w:val="-2"/>
        </w:rPr>
        <w:t>个系统就能够以所需要的不受阻碍的速度进行通信。</w:t>
      </w:r>
    </w:p>
    <w:p>
      <w:pPr>
        <w:ind w:left="1313"/>
        <w:spacing w:before="186" w:line="219" w:lineRule="auto"/>
        <w:outlineLvl w:val="2"/>
        <w:rPr>
          <w:rFonts w:ascii="SimSun" w:hAnsi="SimSun" w:eastAsia="SimSun" w:cs="SimSun"/>
          <w:sz w:val="21"/>
          <w:szCs w:val="21"/>
        </w:rPr>
      </w:pPr>
      <w:r>
        <w:rPr>
          <w:rFonts w:ascii="SimSun" w:hAnsi="SimSun" w:eastAsia="SimSun" w:cs="SimSun"/>
          <w:sz w:val="21"/>
          <w:szCs w:val="21"/>
          <w:b/>
          <w:bCs/>
          <w:spacing w:val="-10"/>
        </w:rPr>
        <w:t>2.</w:t>
      </w:r>
      <w:r>
        <w:rPr>
          <w:rFonts w:ascii="SimSun" w:hAnsi="SimSun" w:eastAsia="SimSun" w:cs="SimSun"/>
          <w:sz w:val="21"/>
          <w:szCs w:val="21"/>
          <w:spacing w:val="-10"/>
        </w:rPr>
        <w:t xml:space="preserve"> </w:t>
      </w:r>
      <w:r>
        <w:rPr>
          <w:rFonts w:ascii="SimSun" w:hAnsi="SimSun" w:eastAsia="SimSun" w:cs="SimSun"/>
          <w:sz w:val="21"/>
          <w:szCs w:val="21"/>
          <w:b/>
          <w:bCs/>
          <w:spacing w:val="-10"/>
        </w:rPr>
        <w:t>保护虚拟服务器</w:t>
      </w:r>
    </w:p>
    <w:p>
      <w:pPr>
        <w:ind w:left="910" w:firstLine="399"/>
        <w:spacing w:before="192" w:line="264" w:lineRule="auto"/>
        <w:jc w:val="both"/>
        <w:rPr>
          <w:rFonts w:ascii="SimSun" w:hAnsi="SimSun" w:eastAsia="SimSun" w:cs="SimSun"/>
          <w:sz w:val="21"/>
          <w:szCs w:val="21"/>
        </w:rPr>
      </w:pPr>
      <w:r>
        <w:rPr>
          <w:rFonts w:ascii="SimSun" w:hAnsi="SimSun" w:eastAsia="SimSun" w:cs="SimSun"/>
          <w:sz w:val="21"/>
          <w:szCs w:val="21"/>
        </w:rPr>
        <w:t>保护虚拟服务器的最好方法是确保这些服务器按照 </w:t>
      </w:r>
      <w:r>
        <w:rPr>
          <w:rFonts w:ascii="Times New Roman" w:hAnsi="Times New Roman" w:eastAsia="Times New Roman" w:cs="Times New Roman"/>
          <w:sz w:val="21"/>
          <w:szCs w:val="21"/>
        </w:rPr>
        <w:t>N</w:t>
      </w:r>
      <w:r>
        <w:rPr>
          <w:rFonts w:ascii="Times New Roman" w:hAnsi="Times New Roman" w:eastAsia="Times New Roman" w:cs="Times New Roman"/>
          <w:sz w:val="21"/>
          <w:szCs w:val="21"/>
          <w:spacing w:val="-1"/>
        </w:rPr>
        <w:t>IST  </w:t>
      </w:r>
      <w:r>
        <w:rPr>
          <w:rFonts w:ascii="SimSun" w:hAnsi="SimSun" w:eastAsia="SimSun" w:cs="SimSun"/>
          <w:sz w:val="21"/>
          <w:szCs w:val="21"/>
          <w:spacing w:val="-1"/>
        </w:rPr>
        <w:t>标准进行加强，卸载不必要 </w:t>
      </w:r>
      <w:r>
        <w:rPr>
          <w:rFonts w:ascii="SimSun" w:hAnsi="SimSun" w:eastAsia="SimSun" w:cs="SimSun"/>
          <w:sz w:val="21"/>
          <w:szCs w:val="21"/>
          <w:spacing w:val="5"/>
        </w:rPr>
        <w:t>的服务(如</w:t>
      </w:r>
      <w:r>
        <w:rPr>
          <w:rFonts w:ascii="SimSun" w:hAnsi="SimSun" w:eastAsia="SimSun" w:cs="SimSun"/>
          <w:sz w:val="21"/>
          <w:szCs w:val="21"/>
          <w:spacing w:val="-39"/>
        </w:rPr>
        <w:t xml:space="preserve"> </w:t>
      </w:r>
      <w:r>
        <w:rPr>
          <w:rFonts w:ascii="Times New Roman" w:hAnsi="Times New Roman" w:eastAsia="Times New Roman" w:cs="Times New Roman"/>
          <w:sz w:val="21"/>
          <w:szCs w:val="21"/>
        </w:rPr>
        <w:t>FTP</w:t>
      </w:r>
      <w:r>
        <w:rPr>
          <w:rFonts w:ascii="Times New Roman" w:hAnsi="Times New Roman" w:eastAsia="Times New Roman" w:cs="Times New Roman"/>
          <w:sz w:val="21"/>
          <w:szCs w:val="21"/>
          <w:spacing w:val="-11"/>
        </w:rPr>
        <w:t xml:space="preserve"> </w:t>
      </w:r>
      <w:r>
        <w:rPr>
          <w:rFonts w:ascii="SimSun" w:hAnsi="SimSun" w:eastAsia="SimSun" w:cs="SimSun"/>
          <w:sz w:val="21"/>
          <w:szCs w:val="21"/>
          <w:spacing w:val="5"/>
        </w:rPr>
        <w:t>工具)以及确保有一个良好的补丁管理流程。鉴于这些服务器上的数据的</w:t>
      </w:r>
      <w:r>
        <w:rPr>
          <w:rFonts w:ascii="SimSun" w:hAnsi="SimSun" w:eastAsia="SimSun" w:cs="SimSun"/>
          <w:sz w:val="21"/>
          <w:szCs w:val="21"/>
        </w:rPr>
        <w:t xml:space="preserve"> </w:t>
      </w:r>
      <w:r>
        <w:rPr>
          <w:rFonts w:ascii="SimSun" w:hAnsi="SimSun" w:eastAsia="SimSun" w:cs="SimSun"/>
          <w:sz w:val="21"/>
          <w:szCs w:val="21"/>
          <w:spacing w:val="1"/>
        </w:rPr>
        <w:t>重要性，还需要为大数据中心部署备份服务。此外，这些备份也必须加密，无论是通</w:t>
      </w:r>
      <w:r>
        <w:rPr>
          <w:rFonts w:ascii="SimSun" w:hAnsi="SimSun" w:eastAsia="SimSun" w:cs="SimSun"/>
          <w:sz w:val="21"/>
          <w:szCs w:val="21"/>
        </w:rPr>
        <w:t>过磁 </w:t>
      </w:r>
      <w:r>
        <w:rPr>
          <w:rFonts w:ascii="SimSun" w:hAnsi="SimSun" w:eastAsia="SimSun" w:cs="SimSun"/>
          <w:sz w:val="21"/>
          <w:szCs w:val="21"/>
        </w:rPr>
        <w:t>带介质还是次级驱动器的备份，在很多时候，安全数据站点发生数据泄露事故都是因为备 </w:t>
      </w:r>
      <w:r>
        <w:rPr>
          <w:rFonts w:ascii="SimSun" w:hAnsi="SimSun" w:eastAsia="SimSun" w:cs="SimSun"/>
          <w:sz w:val="21"/>
          <w:szCs w:val="21"/>
          <w:spacing w:val="-3"/>
        </w:rPr>
        <w:t>份媒介的丢失或者被盗。另外，应该定时进行系统更新，同时，为了进行集中监控和控制，</w:t>
      </w:r>
      <w:r>
        <w:rPr>
          <w:rFonts w:ascii="SimSun" w:hAnsi="SimSun" w:eastAsia="SimSun" w:cs="SimSun"/>
          <w:sz w:val="21"/>
          <w:szCs w:val="21"/>
          <w:spacing w:val="3"/>
        </w:rPr>
        <w:t xml:space="preserve"> </w:t>
      </w:r>
      <w:r>
        <w:rPr>
          <w:rFonts w:ascii="SimSun" w:hAnsi="SimSun" w:eastAsia="SimSun" w:cs="SimSun"/>
          <w:sz w:val="21"/>
          <w:szCs w:val="21"/>
          <w:spacing w:val="-3"/>
        </w:rPr>
        <w:t>还应该部署系统监视工具。</w:t>
      </w:r>
    </w:p>
    <w:p>
      <w:pPr>
        <w:ind w:left="1313"/>
        <w:spacing w:before="178" w:line="220" w:lineRule="auto"/>
        <w:outlineLvl w:val="2"/>
        <w:rPr>
          <w:rFonts w:ascii="SimSun" w:hAnsi="SimSun" w:eastAsia="SimSun" w:cs="SimSun"/>
          <w:sz w:val="21"/>
          <w:szCs w:val="21"/>
        </w:rPr>
      </w:pPr>
      <w:r>
        <w:rPr>
          <w:rFonts w:ascii="SimSun" w:hAnsi="SimSun" w:eastAsia="SimSun" w:cs="SimSun"/>
          <w:sz w:val="21"/>
          <w:szCs w:val="21"/>
          <w:b/>
          <w:bCs/>
          <w:spacing w:val="-6"/>
        </w:rPr>
        <w:t>3.</w:t>
      </w:r>
      <w:r>
        <w:rPr>
          <w:rFonts w:ascii="SimSun" w:hAnsi="SimSun" w:eastAsia="SimSun" w:cs="SimSun"/>
          <w:sz w:val="21"/>
          <w:szCs w:val="21"/>
          <w:spacing w:val="-6"/>
        </w:rPr>
        <w:t xml:space="preserve"> </w:t>
      </w:r>
      <w:r>
        <w:rPr>
          <w:rFonts w:ascii="SimSun" w:hAnsi="SimSun" w:eastAsia="SimSun" w:cs="SimSun"/>
          <w:sz w:val="21"/>
          <w:szCs w:val="21"/>
          <w:b/>
          <w:bCs/>
          <w:spacing w:val="-6"/>
        </w:rPr>
        <w:t>整合现有工具和流程</w:t>
      </w:r>
    </w:p>
    <w:p>
      <w:pPr>
        <w:ind w:left="910" w:right="68" w:firstLine="399"/>
        <w:spacing w:before="202" w:line="265" w:lineRule="auto"/>
        <w:jc w:val="both"/>
        <w:rPr>
          <w:rFonts w:ascii="SimSun" w:hAnsi="SimSun" w:eastAsia="SimSun" w:cs="SimSun"/>
          <w:sz w:val="21"/>
          <w:szCs w:val="21"/>
        </w:rPr>
      </w:pPr>
      <w:r>
        <w:rPr>
          <w:rFonts w:ascii="SimSun" w:hAnsi="SimSun" w:eastAsia="SimSun" w:cs="SimSun"/>
          <w:sz w:val="21"/>
          <w:szCs w:val="21"/>
          <w:spacing w:val="1"/>
        </w:rPr>
        <w:t>因为数据量非线性增长，绝大多数企业都没有专门的工具或</w:t>
      </w:r>
      <w:r>
        <w:rPr>
          <w:rFonts w:ascii="SimSun" w:hAnsi="SimSun" w:eastAsia="SimSun" w:cs="SimSun"/>
          <w:sz w:val="21"/>
          <w:szCs w:val="21"/>
        </w:rPr>
        <w:t>流程来应对这种非线性增 </w:t>
      </w:r>
      <w:r>
        <w:rPr>
          <w:rFonts w:ascii="SimSun" w:hAnsi="SimSun" w:eastAsia="SimSun" w:cs="SimSun"/>
          <w:sz w:val="21"/>
          <w:szCs w:val="21"/>
        </w:rPr>
        <w:t>长。也就是说，随着数据量的不断增长，传统工具已经不再像以前那么有用。为了确保大</w:t>
      </w:r>
      <w:r>
        <w:rPr>
          <w:rFonts w:ascii="SimSun" w:hAnsi="SimSun" w:eastAsia="SimSun" w:cs="SimSun"/>
          <w:sz w:val="21"/>
          <w:szCs w:val="21"/>
          <w:spacing w:val="18"/>
        </w:rPr>
        <w:t xml:space="preserve"> </w:t>
      </w:r>
      <w:r>
        <w:rPr>
          <w:rFonts w:ascii="SimSun" w:hAnsi="SimSun" w:eastAsia="SimSun" w:cs="SimSun"/>
          <w:sz w:val="21"/>
          <w:szCs w:val="21"/>
        </w:rPr>
        <w:t>数据安全仓库位于安全事件生态系统的顶端，还必须整合现有安全工具和流程。当然，这</w:t>
      </w:r>
      <w:r>
        <w:rPr>
          <w:rFonts w:ascii="SimSun" w:hAnsi="SimSun" w:eastAsia="SimSun" w:cs="SimSun"/>
          <w:sz w:val="21"/>
          <w:szCs w:val="21"/>
          <w:spacing w:val="18"/>
        </w:rPr>
        <w:t xml:space="preserve"> </w:t>
      </w:r>
      <w:r>
        <w:rPr>
          <w:rFonts w:ascii="SimSun" w:hAnsi="SimSun" w:eastAsia="SimSun" w:cs="SimSun"/>
          <w:sz w:val="21"/>
          <w:szCs w:val="21"/>
        </w:rPr>
        <w:t>些整合点应该平行于现有的链接，因为企业不能为了大数据的基础设施改组而放弃其安全</w:t>
      </w:r>
      <w:r>
        <w:rPr>
          <w:rFonts w:ascii="SimSun" w:hAnsi="SimSun" w:eastAsia="SimSun" w:cs="SimSun"/>
          <w:sz w:val="21"/>
          <w:szCs w:val="21"/>
          <w:spacing w:val="18"/>
        </w:rPr>
        <w:t xml:space="preserve"> </w:t>
      </w:r>
      <w:r>
        <w:rPr>
          <w:rFonts w:ascii="SimSun" w:hAnsi="SimSun" w:eastAsia="SimSun" w:cs="SimSun"/>
          <w:sz w:val="21"/>
          <w:szCs w:val="21"/>
          <w:spacing w:val="1"/>
        </w:rPr>
        <w:t>分析功能。对于一项新部署，最好的方法是尽量减少连接</w:t>
      </w:r>
      <w:r>
        <w:rPr>
          <w:rFonts w:ascii="SimSun" w:hAnsi="SimSun" w:eastAsia="SimSun" w:cs="SimSun"/>
          <w:sz w:val="21"/>
          <w:szCs w:val="21"/>
        </w:rPr>
        <w:t>数量，通过连接企业或业务线的 </w:t>
      </w:r>
      <w:r>
        <w:rPr>
          <w:rFonts w:ascii="Times New Roman" w:hAnsi="Times New Roman" w:eastAsia="Times New Roman" w:cs="Times New Roman"/>
          <w:sz w:val="21"/>
          <w:szCs w:val="21"/>
          <w:spacing w:val="-3"/>
        </w:rPr>
        <w:t>SIEM</w:t>
      </w:r>
      <w:r>
        <w:rPr>
          <w:rFonts w:ascii="Times New Roman" w:hAnsi="Times New Roman" w:eastAsia="Times New Roman" w:cs="Times New Roman"/>
          <w:sz w:val="21"/>
          <w:szCs w:val="21"/>
          <w:spacing w:val="6"/>
        </w:rPr>
        <w:t xml:space="preserve"> </w:t>
      </w:r>
      <w:r>
        <w:rPr>
          <w:rFonts w:ascii="SimSun" w:hAnsi="SimSun" w:eastAsia="SimSun" w:cs="SimSun"/>
          <w:sz w:val="21"/>
          <w:szCs w:val="21"/>
          <w:spacing w:val="-3"/>
        </w:rPr>
        <w:t>工具的输出到大数据安全仓库。由于这些数据已经被预处理，将允许企业开始测试其</w:t>
      </w:r>
      <w:r>
        <w:rPr>
          <w:rFonts w:ascii="SimSun" w:hAnsi="SimSun" w:eastAsia="SimSun" w:cs="SimSun"/>
          <w:sz w:val="21"/>
          <w:szCs w:val="21"/>
        </w:rPr>
        <w:t xml:space="preserve"> </w:t>
      </w:r>
      <w:r>
        <w:rPr>
          <w:rFonts w:ascii="SimSun" w:hAnsi="SimSun" w:eastAsia="SimSun" w:cs="SimSun"/>
          <w:sz w:val="21"/>
          <w:szCs w:val="21"/>
          <w:spacing w:val="-3"/>
        </w:rPr>
        <w:t>分析算法与加工后的数据集。</w:t>
      </w:r>
    </w:p>
    <w:p>
      <w:pPr>
        <w:ind w:left="1313"/>
        <w:spacing w:before="177" w:line="219" w:lineRule="auto"/>
        <w:outlineLvl w:val="2"/>
        <w:rPr>
          <w:rFonts w:ascii="SimSun" w:hAnsi="SimSun" w:eastAsia="SimSun" w:cs="SimSun"/>
          <w:sz w:val="21"/>
          <w:szCs w:val="21"/>
        </w:rPr>
      </w:pPr>
      <w:r>
        <w:rPr>
          <w:rFonts w:ascii="SimSun" w:hAnsi="SimSun" w:eastAsia="SimSun" w:cs="SimSun"/>
          <w:sz w:val="21"/>
          <w:szCs w:val="21"/>
          <w:b/>
          <w:bCs/>
          <w:spacing w:val="-4"/>
        </w:rPr>
        <w:t>4.</w:t>
      </w:r>
      <w:r>
        <w:rPr>
          <w:rFonts w:ascii="SimSun" w:hAnsi="SimSun" w:eastAsia="SimSun" w:cs="SimSun"/>
          <w:sz w:val="21"/>
          <w:szCs w:val="21"/>
          <w:spacing w:val="35"/>
        </w:rPr>
        <w:t xml:space="preserve"> </w:t>
      </w:r>
      <w:r>
        <w:rPr>
          <w:rFonts w:ascii="SimSun" w:hAnsi="SimSun" w:eastAsia="SimSun" w:cs="SimSun"/>
          <w:sz w:val="21"/>
          <w:szCs w:val="21"/>
          <w:b/>
          <w:bCs/>
          <w:spacing w:val="-4"/>
        </w:rPr>
        <w:t>制订严格的培训计划</w:t>
      </w:r>
    </w:p>
    <w:p>
      <w:pPr>
        <w:ind w:left="910" w:right="76" w:firstLine="399"/>
        <w:spacing w:before="222" w:line="253" w:lineRule="auto"/>
        <w:rPr>
          <w:rFonts w:ascii="SimSun" w:hAnsi="SimSun" w:eastAsia="SimSun" w:cs="SimSun"/>
          <w:sz w:val="21"/>
          <w:szCs w:val="21"/>
        </w:rPr>
      </w:pPr>
      <w:r>
        <w:rPr>
          <w:rFonts w:ascii="SimSun" w:hAnsi="SimSun" w:eastAsia="SimSun" w:cs="SimSun"/>
          <w:sz w:val="21"/>
          <w:szCs w:val="21"/>
        </w:rPr>
        <w:t>由于大数据在一个新的不同的环境运行，还需</w:t>
      </w:r>
      <w:r>
        <w:rPr>
          <w:rFonts w:ascii="SimSun" w:hAnsi="SimSun" w:eastAsia="SimSun" w:cs="SimSun"/>
          <w:sz w:val="21"/>
          <w:szCs w:val="21"/>
          <w:spacing w:val="-1"/>
        </w:rPr>
        <w:t>要为安全办公人员定制一个培训计划。</w:t>
      </w:r>
      <w:r>
        <w:rPr>
          <w:rFonts w:ascii="SimSun" w:hAnsi="SimSun" w:eastAsia="SimSun" w:cs="SimSun"/>
          <w:sz w:val="21"/>
          <w:szCs w:val="21"/>
        </w:rPr>
        <w:t xml:space="preserve"> </w:t>
      </w:r>
      <w:r>
        <w:rPr>
          <w:rFonts w:ascii="SimSun" w:hAnsi="SimSun" w:eastAsia="SimSun" w:cs="SimSun"/>
          <w:sz w:val="21"/>
          <w:szCs w:val="21"/>
        </w:rPr>
        <w:t>培训计划应该着眼于新开发的分析和修复过程，因为安全大数据仓库将通过这些过程来标</w:t>
      </w:r>
      <w:r>
        <w:rPr>
          <w:rFonts w:ascii="SimSun" w:hAnsi="SimSun" w:eastAsia="SimSun" w:cs="SimSun"/>
          <w:sz w:val="21"/>
          <w:szCs w:val="21"/>
          <w:spacing w:val="17"/>
        </w:rPr>
        <w:t xml:space="preserve"> </w:t>
      </w:r>
      <w:r>
        <w:rPr>
          <w:rFonts w:ascii="SimSun" w:hAnsi="SimSun" w:eastAsia="SimSun" w:cs="SimSun"/>
          <w:sz w:val="21"/>
          <w:szCs w:val="21"/>
        </w:rPr>
        <w:t>记和报告不寻常的活动和网络流量。大数据生态系统的实际操作有着非常标准化的功能，</w:t>
      </w:r>
      <w:r>
        <w:rPr>
          <w:rFonts w:ascii="SimSun" w:hAnsi="SimSun" w:eastAsia="SimSun" w:cs="SimSun"/>
          <w:sz w:val="21"/>
          <w:szCs w:val="21"/>
          <w:spacing w:val="13"/>
        </w:rPr>
        <w:t xml:space="preserve"> </w:t>
      </w:r>
      <w:r>
        <w:rPr>
          <w:rFonts w:ascii="SimSun" w:hAnsi="SimSun" w:eastAsia="SimSun" w:cs="SimSun"/>
          <w:sz w:val="21"/>
          <w:szCs w:val="21"/>
          <w:spacing w:val="-2"/>
        </w:rPr>
        <w:t>没有经授权的更改或者访问将很容易被发现。</w:t>
      </w:r>
    </w:p>
    <w:p>
      <w:pPr>
        <w:ind w:left="910" w:right="40" w:firstLine="399"/>
        <w:spacing w:before="91" w:line="246" w:lineRule="auto"/>
        <w:rPr>
          <w:rFonts w:ascii="SimSun" w:hAnsi="SimSun" w:eastAsia="SimSun" w:cs="SimSun"/>
          <w:sz w:val="21"/>
          <w:szCs w:val="21"/>
        </w:rPr>
      </w:pPr>
      <w:r>
        <w:rPr>
          <w:rFonts w:ascii="SimSun" w:hAnsi="SimSun" w:eastAsia="SimSun" w:cs="SimSun"/>
          <w:sz w:val="21"/>
          <w:szCs w:val="21"/>
          <w:spacing w:val="1"/>
        </w:rPr>
        <w:t>数据安全问题涉及企业的很多重大利益，发展数据安全技术是面临的迫切要求，除了</w:t>
      </w:r>
      <w:r>
        <w:rPr>
          <w:rFonts w:ascii="SimSun" w:hAnsi="SimSun" w:eastAsia="SimSun" w:cs="SimSun"/>
          <w:sz w:val="21"/>
          <w:szCs w:val="21"/>
        </w:rPr>
        <w:t xml:space="preserve"> </w:t>
      </w:r>
      <w:r>
        <w:rPr>
          <w:rFonts w:ascii="SimSun" w:hAnsi="SimSun" w:eastAsia="SimSun" w:cs="SimSun"/>
          <w:sz w:val="21"/>
          <w:szCs w:val="21"/>
          <w:spacing w:val="-4"/>
        </w:rPr>
        <w:t>上述内容以外，数据安全还涉及其他很多方面的技术与知识，例如黑客技术、防火墙技术、</w:t>
      </w:r>
    </w:p>
    <w:p>
      <w:pPr>
        <w:pStyle w:val="BodyText"/>
        <w:spacing w:line="349" w:lineRule="auto"/>
        <w:rPr/>
      </w:pPr>
      <w:r/>
    </w:p>
    <w:p>
      <w:pPr>
        <w:ind w:firstLine="829"/>
        <w:spacing w:before="1" w:line="480" w:lineRule="exact"/>
        <w:rPr/>
      </w:pPr>
      <w:r>
        <w:rPr>
          <w:position w:val="-9"/>
        </w:rPr>
        <w:drawing>
          <wp:inline distT="0" distB="0" distL="0" distR="0">
            <wp:extent cx="330248" cy="304764"/>
            <wp:effectExtent l="0" t="0" r="0" b="0"/>
            <wp:docPr id="690" name="IM 690"/>
            <wp:cNvGraphicFramePr/>
            <a:graphic>
              <a:graphicData uri="http://schemas.openxmlformats.org/drawingml/2006/picture">
                <pic:pic>
                  <pic:nvPicPr>
                    <pic:cNvPr id="690" name="IM 690"/>
                    <pic:cNvPicPr/>
                  </pic:nvPicPr>
                  <pic:blipFill>
                    <a:blip r:embed="rId633"/>
                    <a:stretch>
                      <a:fillRect/>
                    </a:stretch>
                  </pic:blipFill>
                  <pic:spPr>
                    <a:xfrm rot="0">
                      <a:off x="0" y="0"/>
                      <a:ext cx="330248" cy="304764"/>
                    </a:xfrm>
                    <a:prstGeom prst="rect">
                      <a:avLst/>
                    </a:prstGeom>
                  </pic:spPr>
                </pic:pic>
              </a:graphicData>
            </a:graphic>
          </wp:inline>
        </w:drawing>
      </w:r>
    </w:p>
    <w:p>
      <w:pPr>
        <w:spacing w:line="480" w:lineRule="exact"/>
        <w:sectPr>
          <w:pgSz w:w="9910" w:h="14230"/>
          <w:pgMar w:top="709" w:right="714" w:bottom="400" w:left="0" w:header="0" w:footer="0" w:gutter="0"/>
        </w:sectPr>
        <w:rPr/>
      </w:pPr>
    </w:p>
    <w:p>
      <w:pPr>
        <w:ind w:firstLine="6180"/>
        <w:spacing w:line="309" w:lineRule="exact"/>
        <w:rPr/>
      </w:pPr>
      <w:r>
        <w:rPr>
          <w:position w:val="-6"/>
        </w:rPr>
        <w:pict>
          <v:group id="_x0000_s2074" style="mso-position-vertical-relative:line;mso-position-horizontal-relative:char;width:137.5pt;height:15.5pt;" filled="false" stroked="false" coordsize="2750,310" coordorigin="0,0">
            <v:shape id="_x0000_s2076" style="position:absolute;left:0;top:0;width:2750;height:310;" filled="false" stroked="false" type="#_x0000_t75">
              <v:imagedata o:title="" r:id="rId634"/>
            </v:shape>
            <v:shape id="_x0000_s2078" style="position:absolute;left:-20;top:-20;width:2790;height:350;" filled="false" stroked="false" type="#_x0000_t202">
              <v:fill on="false"/>
              <v:stroke on="false"/>
              <v:path/>
              <v:imagedata o:title=""/>
              <o:lock v:ext="edit" aspectratio="false"/>
              <v:textbox inset="0mm,0mm,0mm,0mm">
                <w:txbxContent>
                  <w:p>
                    <w:pPr>
                      <w:ind w:left="442"/>
                      <w:spacing w:before="92" w:line="226" w:lineRule="auto"/>
                      <w:rPr>
                        <w:rFonts w:ascii="STXinwei" w:hAnsi="STXinwei" w:eastAsia="STXinwei" w:cs="STXinwei"/>
                        <w:sz w:val="21"/>
                        <w:szCs w:val="21"/>
                      </w:rPr>
                    </w:pPr>
                    <w:r>
                      <w:rPr>
                        <w:rFonts w:ascii="STXinwei" w:hAnsi="STXinwei" w:eastAsia="STXinwei" w:cs="STXinwei"/>
                        <w:sz w:val="21"/>
                        <w:szCs w:val="21"/>
                        <w:b/>
                        <w:bCs/>
                        <w:spacing w:val="15"/>
                      </w:rPr>
                      <w:t>第14章</w:t>
                    </w:r>
                    <w:r>
                      <w:rPr>
                        <w:rFonts w:ascii="STXinwei" w:hAnsi="STXinwei" w:eastAsia="STXinwei" w:cs="STXinwei"/>
                        <w:sz w:val="21"/>
                        <w:szCs w:val="21"/>
                        <w:spacing w:val="16"/>
                      </w:rPr>
                      <w:t xml:space="preserve">  </w:t>
                    </w:r>
                    <w:r>
                      <w:rPr>
                        <w:rFonts w:ascii="STXinwei" w:hAnsi="STXinwei" w:eastAsia="STXinwei" w:cs="STXinwei"/>
                        <w:sz w:val="21"/>
                        <w:szCs w:val="21"/>
                        <w:b/>
                        <w:bCs/>
                        <w:spacing w:val="15"/>
                      </w:rPr>
                      <w:t>大数据安全</w:t>
                    </w:r>
                  </w:p>
                </w:txbxContent>
              </v:textbox>
            </v:shape>
          </v:group>
        </w:pict>
      </w:r>
    </w:p>
    <w:p>
      <w:pPr>
        <w:pStyle w:val="BodyText"/>
        <w:spacing w:line="278" w:lineRule="auto"/>
        <w:rPr/>
      </w:pPr>
      <w:r/>
    </w:p>
    <w:p>
      <w:pPr>
        <w:ind w:right="691"/>
        <w:spacing w:before="69" w:line="259" w:lineRule="auto"/>
        <w:rPr>
          <w:rFonts w:ascii="SimSun" w:hAnsi="SimSun" w:eastAsia="SimSun" w:cs="SimSun"/>
          <w:sz w:val="21"/>
          <w:szCs w:val="21"/>
        </w:rPr>
      </w:pPr>
      <w:r>
        <w:rPr>
          <w:rFonts w:ascii="SimSun" w:hAnsi="SimSun" w:eastAsia="SimSun" w:cs="SimSun"/>
          <w:sz w:val="21"/>
          <w:szCs w:val="21"/>
          <w:spacing w:val="-3"/>
        </w:rPr>
        <w:t>入侵检测技术、病毒防护技术、信息隐藏技术等。</w:t>
      </w:r>
      <w:r>
        <w:rPr>
          <w:rFonts w:ascii="SimSun" w:hAnsi="SimSun" w:eastAsia="SimSun" w:cs="SimSun"/>
          <w:sz w:val="21"/>
          <w:szCs w:val="21"/>
          <w:spacing w:val="59"/>
        </w:rPr>
        <w:t xml:space="preserve"> </w:t>
      </w:r>
      <w:r>
        <w:rPr>
          <w:rFonts w:ascii="SimSun" w:hAnsi="SimSun" w:eastAsia="SimSun" w:cs="SimSun"/>
          <w:sz w:val="21"/>
          <w:szCs w:val="21"/>
          <w:spacing w:val="-3"/>
        </w:rPr>
        <w:t>一个完善的数据安全保障系统，应该根</w:t>
      </w:r>
      <w:r>
        <w:rPr>
          <w:rFonts w:ascii="SimSun" w:hAnsi="SimSun" w:eastAsia="SimSun" w:cs="SimSun"/>
          <w:sz w:val="21"/>
          <w:szCs w:val="21"/>
        </w:rPr>
        <w:t xml:space="preserve"> </w:t>
      </w:r>
      <w:r>
        <w:rPr>
          <w:rFonts w:ascii="SimSun" w:hAnsi="SimSun" w:eastAsia="SimSun" w:cs="SimSun"/>
          <w:sz w:val="21"/>
          <w:szCs w:val="21"/>
          <w:spacing w:val="-3"/>
        </w:rPr>
        <w:t>据具体需求对上述安全技术进行取舍。</w:t>
      </w:r>
    </w:p>
    <w:p>
      <w:pPr>
        <w:pStyle w:val="BodyText"/>
        <w:spacing w:line="245" w:lineRule="auto"/>
        <w:rPr/>
      </w:pPr>
      <w:r/>
    </w:p>
    <w:p>
      <w:pPr>
        <w:ind w:left="2715"/>
        <w:spacing w:before="127" w:line="223" w:lineRule="auto"/>
        <w:outlineLvl w:val="0"/>
        <w:rPr>
          <w:rFonts w:ascii="SimHei" w:hAnsi="SimHei" w:eastAsia="SimHei" w:cs="SimHei"/>
          <w:sz w:val="39"/>
          <w:szCs w:val="39"/>
        </w:rPr>
      </w:pPr>
      <w:bookmarkStart w:name="bookmark322" w:id="314"/>
      <w:bookmarkEnd w:id="314"/>
      <w:r>
        <w:rPr>
          <w:rFonts w:ascii="SimHei" w:hAnsi="SimHei" w:eastAsia="SimHei" w:cs="SimHei"/>
          <w:sz w:val="39"/>
          <w:szCs w:val="39"/>
          <w:b/>
          <w:bCs/>
          <w:spacing w:val="-23"/>
        </w:rPr>
        <w:t>14.3</w:t>
      </w:r>
      <w:r>
        <w:rPr>
          <w:rFonts w:ascii="SimHei" w:hAnsi="SimHei" w:eastAsia="SimHei" w:cs="SimHei"/>
          <w:sz w:val="39"/>
          <w:szCs w:val="39"/>
          <w:spacing w:val="147"/>
        </w:rPr>
        <w:t xml:space="preserve"> </w:t>
      </w:r>
      <w:r>
        <w:rPr>
          <w:rFonts w:ascii="SimHei" w:hAnsi="SimHei" w:eastAsia="SimHei" w:cs="SimHei"/>
          <w:sz w:val="39"/>
          <w:szCs w:val="39"/>
          <w:b/>
          <w:bCs/>
          <w:spacing w:val="-23"/>
        </w:rPr>
        <w:t>云</w:t>
      </w:r>
      <w:r>
        <w:rPr>
          <w:rFonts w:ascii="SimHei" w:hAnsi="SimHei" w:eastAsia="SimHei" w:cs="SimHei"/>
          <w:sz w:val="39"/>
          <w:szCs w:val="39"/>
          <w:spacing w:val="160"/>
        </w:rPr>
        <w:t xml:space="preserve"> </w:t>
      </w:r>
      <w:r>
        <w:rPr>
          <w:rFonts w:ascii="SimHei" w:hAnsi="SimHei" w:eastAsia="SimHei" w:cs="SimHei"/>
          <w:sz w:val="39"/>
          <w:szCs w:val="39"/>
          <w:b/>
          <w:bCs/>
          <w:spacing w:val="-23"/>
        </w:rPr>
        <w:t>安</w:t>
      </w:r>
      <w:r>
        <w:rPr>
          <w:rFonts w:ascii="SimHei" w:hAnsi="SimHei" w:eastAsia="SimHei" w:cs="SimHei"/>
          <w:sz w:val="39"/>
          <w:szCs w:val="39"/>
          <w:spacing w:val="-23"/>
        </w:rPr>
        <w:t xml:space="preserve">  </w:t>
      </w:r>
      <w:r>
        <w:rPr>
          <w:rFonts w:ascii="SimHei" w:hAnsi="SimHei" w:eastAsia="SimHei" w:cs="SimHei"/>
          <w:sz w:val="39"/>
          <w:szCs w:val="39"/>
          <w:b/>
          <w:bCs/>
          <w:spacing w:val="-23"/>
        </w:rPr>
        <w:t>全</w:t>
      </w:r>
    </w:p>
    <w:p>
      <w:pPr>
        <w:pStyle w:val="BodyText"/>
        <w:spacing w:line="373" w:lineRule="auto"/>
        <w:rPr/>
      </w:pPr>
      <w:r/>
    </w:p>
    <w:p>
      <w:pPr>
        <w:ind w:right="730" w:firstLine="400"/>
        <w:spacing w:before="69" w:line="261" w:lineRule="auto"/>
        <w:rPr>
          <w:rFonts w:ascii="SimSun" w:hAnsi="SimSun" w:eastAsia="SimSun" w:cs="SimSun"/>
          <w:sz w:val="21"/>
          <w:szCs w:val="21"/>
        </w:rPr>
      </w:pPr>
      <w:r>
        <w:rPr>
          <w:rFonts w:ascii="SimSun" w:hAnsi="SimSun" w:eastAsia="SimSun" w:cs="SimSun"/>
          <w:sz w:val="21"/>
          <w:szCs w:val="21"/>
          <w:spacing w:val="1"/>
        </w:rPr>
        <w:t>云存储是大数据生态环境的重要一环，云存储的安全隐忧令用户</w:t>
      </w:r>
      <w:r>
        <w:rPr>
          <w:rFonts w:ascii="SimSun" w:hAnsi="SimSun" w:eastAsia="SimSun" w:cs="SimSun"/>
          <w:sz w:val="21"/>
          <w:szCs w:val="21"/>
        </w:rPr>
        <w:t>难以放心地将隐私数 </w:t>
      </w:r>
      <w:r>
        <w:rPr>
          <w:rFonts w:ascii="SimSun" w:hAnsi="SimSun" w:eastAsia="SimSun" w:cs="SimSun"/>
          <w:sz w:val="21"/>
          <w:szCs w:val="21"/>
          <w:spacing w:val="-4"/>
        </w:rPr>
        <w:t>据和应用部署在云端。</w:t>
      </w:r>
      <w:r>
        <w:rPr>
          <w:rFonts w:ascii="SimSun" w:hAnsi="SimSun" w:eastAsia="SimSun" w:cs="SimSun"/>
          <w:sz w:val="21"/>
          <w:szCs w:val="21"/>
          <w:spacing w:val="43"/>
        </w:rPr>
        <w:t xml:space="preserve"> </w:t>
      </w:r>
      <w:r>
        <w:rPr>
          <w:rFonts w:ascii="SimSun" w:hAnsi="SimSun" w:eastAsia="SimSun" w:cs="SimSun"/>
          <w:sz w:val="21"/>
          <w:szCs w:val="21"/>
          <w:spacing w:val="-4"/>
        </w:rPr>
        <w:t>一方面是由于新的技术和新的计算模型产生的安</w:t>
      </w:r>
      <w:r>
        <w:rPr>
          <w:rFonts w:ascii="SimSun" w:hAnsi="SimSun" w:eastAsia="SimSun" w:cs="SimSun"/>
          <w:sz w:val="21"/>
          <w:szCs w:val="21"/>
          <w:spacing w:val="-5"/>
        </w:rPr>
        <w:t>全需求难以满足，</w:t>
      </w:r>
      <w:r>
        <w:rPr>
          <w:rFonts w:ascii="SimSun" w:hAnsi="SimSun" w:eastAsia="SimSun" w:cs="SimSun"/>
          <w:sz w:val="21"/>
          <w:szCs w:val="21"/>
        </w:rPr>
        <w:t xml:space="preserve"> </w:t>
      </w:r>
      <w:r>
        <w:rPr>
          <w:rFonts w:ascii="SimSun" w:hAnsi="SimSun" w:eastAsia="SimSun" w:cs="SimSun"/>
          <w:sz w:val="21"/>
          <w:szCs w:val="21"/>
          <w:spacing w:val="-2"/>
        </w:rPr>
        <w:t>另一方面来自云内、云外对用户隐私保护的威胁。</w:t>
      </w:r>
    </w:p>
    <w:p>
      <w:pPr>
        <w:ind w:left="3"/>
        <w:spacing w:before="257" w:line="222" w:lineRule="auto"/>
        <w:outlineLvl w:val="1"/>
        <w:rPr>
          <w:rFonts w:ascii="SimHei" w:hAnsi="SimHei" w:eastAsia="SimHei" w:cs="SimHei"/>
          <w:sz w:val="28"/>
          <w:szCs w:val="28"/>
        </w:rPr>
      </w:pPr>
      <w:r>
        <w:rPr>
          <w:rFonts w:ascii="SimHei" w:hAnsi="SimHei" w:eastAsia="SimHei" w:cs="SimHei"/>
          <w:sz w:val="28"/>
          <w:szCs w:val="28"/>
          <w:b/>
          <w:bCs/>
          <w:spacing w:val="-8"/>
        </w:rPr>
        <w:t>14.3.1</w:t>
      </w:r>
      <w:r>
        <w:rPr>
          <w:rFonts w:ascii="SimHei" w:hAnsi="SimHei" w:eastAsia="SimHei" w:cs="SimHei"/>
          <w:sz w:val="28"/>
          <w:szCs w:val="28"/>
          <w:spacing w:val="132"/>
        </w:rPr>
        <w:t xml:space="preserve"> </w:t>
      </w:r>
      <w:r>
        <w:rPr>
          <w:rFonts w:ascii="SimHei" w:hAnsi="SimHei" w:eastAsia="SimHei" w:cs="SimHei"/>
          <w:sz w:val="28"/>
          <w:szCs w:val="28"/>
          <w:b/>
          <w:bCs/>
          <w:spacing w:val="-8"/>
        </w:rPr>
        <w:t>云计算中用户的安全需求</w:t>
      </w:r>
    </w:p>
    <w:p>
      <w:pPr>
        <w:ind w:left="403"/>
        <w:spacing w:before="273" w:line="219" w:lineRule="auto"/>
        <w:outlineLvl w:val="2"/>
        <w:rPr>
          <w:rFonts w:ascii="SimSun" w:hAnsi="SimSun" w:eastAsia="SimSun" w:cs="SimSun"/>
          <w:sz w:val="21"/>
          <w:szCs w:val="21"/>
        </w:rPr>
      </w:pPr>
      <w:r>
        <w:rPr>
          <w:rFonts w:ascii="SimSun" w:hAnsi="SimSun" w:eastAsia="SimSun" w:cs="SimSun"/>
          <w:sz w:val="21"/>
          <w:szCs w:val="21"/>
          <w:b/>
          <w:bCs/>
          <w:spacing w:val="-6"/>
        </w:rPr>
        <w:t>1.</w:t>
      </w:r>
      <w:r>
        <w:rPr>
          <w:rFonts w:ascii="SimSun" w:hAnsi="SimSun" w:eastAsia="SimSun" w:cs="SimSun"/>
          <w:sz w:val="21"/>
          <w:szCs w:val="21"/>
          <w:spacing w:val="-6"/>
        </w:rPr>
        <w:t xml:space="preserve"> </w:t>
      </w:r>
      <w:r>
        <w:rPr>
          <w:rFonts w:ascii="SimSun" w:hAnsi="SimSun" w:eastAsia="SimSun" w:cs="SimSun"/>
          <w:sz w:val="21"/>
          <w:szCs w:val="21"/>
          <w:b/>
          <w:bCs/>
          <w:spacing w:val="-6"/>
        </w:rPr>
        <w:t>云计算的安全需求</w:t>
      </w:r>
    </w:p>
    <w:p>
      <w:pPr>
        <w:ind w:left="400"/>
        <w:spacing w:before="214" w:line="219" w:lineRule="auto"/>
        <w:rPr>
          <w:rFonts w:ascii="SimSun" w:hAnsi="SimSun" w:eastAsia="SimSun" w:cs="SimSun"/>
          <w:sz w:val="21"/>
          <w:szCs w:val="21"/>
        </w:rPr>
      </w:pPr>
      <w:r>
        <w:rPr>
          <w:rFonts w:ascii="SimSun" w:hAnsi="SimSun" w:eastAsia="SimSun" w:cs="SimSun"/>
          <w:sz w:val="21"/>
          <w:szCs w:val="21"/>
          <w:spacing w:val="-3"/>
        </w:rPr>
        <w:t>用户对于云计算的主要安全需求如下所述。</w:t>
      </w:r>
    </w:p>
    <w:p>
      <w:pPr>
        <w:ind w:left="400"/>
        <w:spacing w:before="68" w:line="217" w:lineRule="auto"/>
        <w:rPr>
          <w:rFonts w:ascii="SimSun" w:hAnsi="SimSun" w:eastAsia="SimSun" w:cs="SimSun"/>
          <w:sz w:val="21"/>
          <w:szCs w:val="21"/>
        </w:rPr>
      </w:pPr>
      <w:r>
        <w:rPr>
          <w:rFonts w:ascii="SimSun" w:hAnsi="SimSun" w:eastAsia="SimSun" w:cs="SimSun"/>
          <w:sz w:val="21"/>
          <w:szCs w:val="21"/>
          <w:spacing w:val="-1"/>
        </w:rPr>
        <w:t>① 执行安全需求，即用户的任务能够在可信的执行环境中正确地完成。</w:t>
      </w:r>
    </w:p>
    <w:p>
      <w:pPr>
        <w:ind w:left="400"/>
        <w:spacing w:before="63" w:line="217" w:lineRule="auto"/>
        <w:rPr>
          <w:rFonts w:ascii="SimSun" w:hAnsi="SimSun" w:eastAsia="SimSun" w:cs="SimSun"/>
          <w:sz w:val="21"/>
          <w:szCs w:val="21"/>
        </w:rPr>
      </w:pPr>
      <w:r>
        <w:rPr>
          <w:rFonts w:ascii="SimSun" w:hAnsi="SimSun" w:eastAsia="SimSun" w:cs="SimSun"/>
          <w:sz w:val="21"/>
          <w:szCs w:val="21"/>
          <w:spacing w:val="-1"/>
        </w:rPr>
        <w:t>② 数据安全需求，即用户的隐私数据不会被第三方以及恶意的云服务提供商所窃取。</w:t>
      </w:r>
    </w:p>
    <w:p>
      <w:pPr>
        <w:ind w:right="730" w:firstLine="400"/>
        <w:spacing w:before="54" w:line="252" w:lineRule="auto"/>
        <w:rPr>
          <w:rFonts w:ascii="SimSun" w:hAnsi="SimSun" w:eastAsia="SimSun" w:cs="SimSun"/>
          <w:sz w:val="21"/>
          <w:szCs w:val="21"/>
        </w:rPr>
      </w:pPr>
      <w:r>
        <w:rPr>
          <w:rFonts w:ascii="SimSun" w:hAnsi="SimSun" w:eastAsia="SimSun" w:cs="SimSun"/>
          <w:sz w:val="21"/>
          <w:szCs w:val="21"/>
          <w:spacing w:val="-2"/>
        </w:rPr>
        <w:t>③ 服务安全需求，即用户能够在任何时间、任何地点无缝地接入云服务，并且接入全</w:t>
      </w:r>
      <w:r>
        <w:rPr>
          <w:rFonts w:ascii="SimSun" w:hAnsi="SimSun" w:eastAsia="SimSun" w:cs="SimSun"/>
          <w:sz w:val="21"/>
          <w:szCs w:val="21"/>
        </w:rPr>
        <w:t xml:space="preserve"> </w:t>
      </w:r>
      <w:r>
        <w:rPr>
          <w:rFonts w:ascii="SimSun" w:hAnsi="SimSun" w:eastAsia="SimSun" w:cs="SimSun"/>
          <w:sz w:val="21"/>
          <w:szCs w:val="21"/>
          <w:spacing w:val="-4"/>
        </w:rPr>
        <w:t>过程安全、可靠和可验证。</w:t>
      </w:r>
    </w:p>
    <w:p>
      <w:pPr>
        <w:ind w:right="729" w:firstLine="400"/>
        <w:spacing w:before="69" w:line="242" w:lineRule="auto"/>
        <w:rPr>
          <w:rFonts w:ascii="SimSun" w:hAnsi="SimSun" w:eastAsia="SimSun" w:cs="SimSun"/>
          <w:sz w:val="21"/>
          <w:szCs w:val="21"/>
        </w:rPr>
      </w:pPr>
      <w:r>
        <w:rPr>
          <w:rFonts w:ascii="SimSun" w:hAnsi="SimSun" w:eastAsia="SimSun" w:cs="SimSun"/>
          <w:sz w:val="21"/>
          <w:szCs w:val="21"/>
          <w:spacing w:val="1"/>
        </w:rPr>
        <w:t>在上述需求中，由于云计算的外包特性，用户的数据全部存储于云</w:t>
      </w:r>
      <w:r>
        <w:rPr>
          <w:rFonts w:ascii="SimSun" w:hAnsi="SimSun" w:eastAsia="SimSun" w:cs="SimSun"/>
          <w:sz w:val="21"/>
          <w:szCs w:val="21"/>
        </w:rPr>
        <w:t>端，所以数据安全 </w:t>
      </w:r>
      <w:r>
        <w:rPr>
          <w:rFonts w:ascii="SimSun" w:hAnsi="SimSun" w:eastAsia="SimSun" w:cs="SimSun"/>
          <w:sz w:val="21"/>
          <w:szCs w:val="21"/>
          <w:spacing w:val="-8"/>
        </w:rPr>
        <w:t>是核心。</w:t>
      </w:r>
    </w:p>
    <w:p>
      <w:pPr>
        <w:ind w:left="403"/>
        <w:spacing w:before="166" w:line="219" w:lineRule="auto"/>
        <w:outlineLvl w:val="2"/>
        <w:rPr>
          <w:rFonts w:ascii="SimSun" w:hAnsi="SimSun" w:eastAsia="SimSun" w:cs="SimSun"/>
          <w:sz w:val="21"/>
          <w:szCs w:val="21"/>
        </w:rPr>
      </w:pPr>
      <w:r>
        <w:rPr>
          <w:rFonts w:ascii="SimSun" w:hAnsi="SimSun" w:eastAsia="SimSun" w:cs="SimSun"/>
          <w:sz w:val="21"/>
          <w:szCs w:val="21"/>
          <w:b/>
          <w:bCs/>
          <w:spacing w:val="-10"/>
        </w:rPr>
        <w:t>2.</w:t>
      </w:r>
      <w:r>
        <w:rPr>
          <w:rFonts w:ascii="SimSun" w:hAnsi="SimSun" w:eastAsia="SimSun" w:cs="SimSun"/>
          <w:sz w:val="21"/>
          <w:szCs w:val="21"/>
          <w:spacing w:val="-10"/>
        </w:rPr>
        <w:t xml:space="preserve"> </w:t>
      </w:r>
      <w:r>
        <w:rPr>
          <w:rFonts w:ascii="SimSun" w:hAnsi="SimSun" w:eastAsia="SimSun" w:cs="SimSun"/>
          <w:sz w:val="21"/>
          <w:szCs w:val="21"/>
          <w:b/>
          <w:bCs/>
          <w:spacing w:val="-10"/>
        </w:rPr>
        <w:t>用户的数据安全</w:t>
      </w:r>
    </w:p>
    <w:p>
      <w:pPr>
        <w:ind w:left="400"/>
        <w:spacing w:before="194" w:line="321" w:lineRule="exact"/>
        <w:rPr>
          <w:rFonts w:ascii="SimSun" w:hAnsi="SimSun" w:eastAsia="SimSun" w:cs="SimSun"/>
          <w:sz w:val="21"/>
          <w:szCs w:val="21"/>
        </w:rPr>
      </w:pPr>
      <w:r>
        <w:rPr>
          <w:rFonts w:ascii="SimSun" w:hAnsi="SimSun" w:eastAsia="SimSun" w:cs="SimSun"/>
          <w:sz w:val="21"/>
          <w:szCs w:val="21"/>
          <w:spacing w:val="-3"/>
          <w:position w:val="8"/>
        </w:rPr>
        <w:t>用户的数据安全包含以下三个方面。</w:t>
      </w:r>
    </w:p>
    <w:p>
      <w:pPr>
        <w:ind w:left="520"/>
        <w:spacing w:line="220" w:lineRule="auto"/>
        <w:rPr>
          <w:rFonts w:ascii="SimSun" w:hAnsi="SimSun" w:eastAsia="SimSun" w:cs="SimSun"/>
          <w:sz w:val="21"/>
          <w:szCs w:val="21"/>
        </w:rPr>
      </w:pPr>
      <w:r>
        <w:rPr>
          <w:rFonts w:ascii="SimSun" w:hAnsi="SimSun" w:eastAsia="SimSun" w:cs="SimSun"/>
          <w:sz w:val="21"/>
          <w:szCs w:val="21"/>
          <w:spacing w:val="13"/>
        </w:rPr>
        <w:t>(1)隐私性</w:t>
      </w:r>
    </w:p>
    <w:p>
      <w:pPr>
        <w:ind w:left="520" w:right="1415" w:hanging="120"/>
        <w:spacing w:before="68" w:line="246" w:lineRule="auto"/>
        <w:rPr>
          <w:rFonts w:ascii="SimSun" w:hAnsi="SimSun" w:eastAsia="SimSun" w:cs="SimSun"/>
          <w:sz w:val="21"/>
          <w:szCs w:val="21"/>
        </w:rPr>
      </w:pPr>
      <w:r>
        <w:rPr>
          <w:rFonts w:ascii="SimSun" w:hAnsi="SimSun" w:eastAsia="SimSun" w:cs="SimSun"/>
          <w:sz w:val="21"/>
          <w:szCs w:val="21"/>
          <w:spacing w:val="5"/>
        </w:rPr>
        <w:t>用户的数据是私密的，不能被其他公司或个人(包括云服务提供商)所窃取。</w:t>
      </w:r>
      <w:r>
        <w:rPr>
          <w:rFonts w:ascii="SimSun" w:hAnsi="SimSun" w:eastAsia="SimSun" w:cs="SimSun"/>
          <w:sz w:val="21"/>
          <w:szCs w:val="21"/>
          <w:spacing w:val="13"/>
        </w:rPr>
        <w:t xml:space="preserve"> </w:t>
      </w:r>
      <w:r>
        <w:rPr>
          <w:rFonts w:ascii="SimSun" w:hAnsi="SimSun" w:eastAsia="SimSun" w:cs="SimSun"/>
          <w:sz w:val="21"/>
          <w:szCs w:val="21"/>
          <w:spacing w:val="17"/>
        </w:rPr>
        <w:t>(2)完整性</w:t>
      </w:r>
    </w:p>
    <w:p>
      <w:pPr>
        <w:ind w:right="730" w:firstLine="400"/>
        <w:spacing w:before="50" w:line="255" w:lineRule="auto"/>
        <w:rPr>
          <w:rFonts w:ascii="SimSun" w:hAnsi="SimSun" w:eastAsia="SimSun" w:cs="SimSun"/>
          <w:sz w:val="21"/>
          <w:szCs w:val="21"/>
        </w:rPr>
      </w:pPr>
      <w:r>
        <w:rPr>
          <w:rFonts w:ascii="SimSun" w:hAnsi="SimSun" w:eastAsia="SimSun" w:cs="SimSun"/>
          <w:sz w:val="21"/>
          <w:szCs w:val="21"/>
          <w:spacing w:val="1"/>
        </w:rPr>
        <w:t>用户的数据是完备的、可信的，不能遭遇丢失或者未经授权的修</w:t>
      </w:r>
      <w:r>
        <w:rPr>
          <w:rFonts w:ascii="SimSun" w:hAnsi="SimSun" w:eastAsia="SimSun" w:cs="SimSun"/>
          <w:sz w:val="21"/>
          <w:szCs w:val="21"/>
        </w:rPr>
        <w:t>改。同时，用户对数 </w:t>
      </w:r>
      <w:r>
        <w:rPr>
          <w:rFonts w:ascii="SimSun" w:hAnsi="SimSun" w:eastAsia="SimSun" w:cs="SimSun"/>
          <w:sz w:val="21"/>
          <w:szCs w:val="21"/>
          <w:spacing w:val="-1"/>
        </w:rPr>
        <w:t>据的修改、删除等操作最终能够真正被执行。</w:t>
      </w:r>
    </w:p>
    <w:p>
      <w:pPr>
        <w:ind w:left="520"/>
        <w:spacing w:before="52" w:line="220" w:lineRule="auto"/>
        <w:rPr>
          <w:rFonts w:ascii="SimSun" w:hAnsi="SimSun" w:eastAsia="SimSun" w:cs="SimSun"/>
          <w:sz w:val="21"/>
          <w:szCs w:val="21"/>
        </w:rPr>
      </w:pPr>
      <w:r>
        <w:rPr>
          <w:rFonts w:ascii="SimSun" w:hAnsi="SimSun" w:eastAsia="SimSun" w:cs="SimSun"/>
          <w:sz w:val="21"/>
          <w:szCs w:val="21"/>
          <w:spacing w:val="17"/>
        </w:rPr>
        <w:t>(3)一致性</w:t>
      </w:r>
    </w:p>
    <w:p>
      <w:pPr>
        <w:ind w:left="400"/>
        <w:spacing w:before="69" w:line="219" w:lineRule="auto"/>
        <w:rPr>
          <w:rFonts w:ascii="SimSun" w:hAnsi="SimSun" w:eastAsia="SimSun" w:cs="SimSun"/>
          <w:sz w:val="21"/>
          <w:szCs w:val="21"/>
        </w:rPr>
      </w:pPr>
      <w:r>
        <w:rPr>
          <w:rFonts w:ascii="SimSun" w:hAnsi="SimSun" w:eastAsia="SimSun" w:cs="SimSun"/>
          <w:sz w:val="21"/>
          <w:szCs w:val="21"/>
          <w:spacing w:val="-1"/>
        </w:rPr>
        <w:t>用户的数据是统一的，不同的授权用户对同一份数据的访问结</w:t>
      </w:r>
      <w:r>
        <w:rPr>
          <w:rFonts w:ascii="SimSun" w:hAnsi="SimSun" w:eastAsia="SimSun" w:cs="SimSun"/>
          <w:sz w:val="21"/>
          <w:szCs w:val="21"/>
          <w:spacing w:val="-2"/>
        </w:rPr>
        <w:t>果应当相同。</w:t>
      </w:r>
    </w:p>
    <w:p>
      <w:pPr>
        <w:ind w:right="654" w:firstLine="400"/>
        <w:spacing w:before="48" w:line="266" w:lineRule="auto"/>
        <w:rPr>
          <w:rFonts w:ascii="SimSun" w:hAnsi="SimSun" w:eastAsia="SimSun" w:cs="SimSun"/>
          <w:sz w:val="21"/>
          <w:szCs w:val="21"/>
        </w:rPr>
      </w:pPr>
      <w:r>
        <w:rPr>
          <w:rFonts w:ascii="SimSun" w:hAnsi="SimSun" w:eastAsia="SimSun" w:cs="SimSun"/>
          <w:sz w:val="21"/>
          <w:szCs w:val="21"/>
        </w:rPr>
        <w:t>与传统体系中数据存储在公司内部的服务器或者个人电脑上不同，在云计算中数据存 </w:t>
      </w:r>
      <w:r>
        <w:rPr>
          <w:rFonts w:ascii="SimSun" w:hAnsi="SimSun" w:eastAsia="SimSun" w:cs="SimSun"/>
          <w:sz w:val="21"/>
          <w:szCs w:val="21"/>
        </w:rPr>
        <w:t>储在云端服务器上，因此用户丧失了对隐私数据的物理保护能力。同</w:t>
      </w:r>
      <w:r>
        <w:rPr>
          <w:rFonts w:ascii="SimSun" w:hAnsi="SimSun" w:eastAsia="SimSun" w:cs="SimSun"/>
          <w:sz w:val="21"/>
          <w:szCs w:val="21"/>
          <w:spacing w:val="-1"/>
        </w:rPr>
        <w:t>时，用户需要通过互</w:t>
      </w:r>
      <w:r>
        <w:rPr>
          <w:rFonts w:ascii="SimSun" w:hAnsi="SimSun" w:eastAsia="SimSun" w:cs="SimSun"/>
          <w:sz w:val="21"/>
          <w:szCs w:val="21"/>
        </w:rPr>
        <w:t xml:space="preserve">  </w:t>
      </w:r>
      <w:r>
        <w:rPr>
          <w:rFonts w:ascii="SimSun" w:hAnsi="SimSun" w:eastAsia="SimSun" w:cs="SimSun"/>
          <w:sz w:val="21"/>
          <w:szCs w:val="21"/>
        </w:rPr>
        <w:t>联网传输数据，更增加了数据泄露的风险。除此之外，数据的完</w:t>
      </w:r>
      <w:r>
        <w:rPr>
          <w:rFonts w:ascii="SimSun" w:hAnsi="SimSun" w:eastAsia="SimSun" w:cs="SimSun"/>
          <w:sz w:val="21"/>
          <w:szCs w:val="21"/>
          <w:spacing w:val="-1"/>
        </w:rPr>
        <w:t>整性也是用户对数据安全</w:t>
      </w:r>
      <w:r>
        <w:rPr>
          <w:rFonts w:ascii="SimSun" w:hAnsi="SimSun" w:eastAsia="SimSun" w:cs="SimSun"/>
          <w:sz w:val="21"/>
          <w:szCs w:val="21"/>
        </w:rPr>
        <w:t xml:space="preserve">  </w:t>
      </w:r>
      <w:r>
        <w:rPr>
          <w:rFonts w:ascii="SimSun" w:hAnsi="SimSun" w:eastAsia="SimSun" w:cs="SimSun"/>
          <w:sz w:val="21"/>
          <w:szCs w:val="21"/>
        </w:rPr>
        <w:t>的重要需求。如何保障用户数据不被损毁、不受未授权修改以及所有用户操作被忠实地执 </w:t>
      </w:r>
      <w:r>
        <w:rPr>
          <w:rFonts w:ascii="SimSun" w:hAnsi="SimSun" w:eastAsia="SimSun" w:cs="SimSun"/>
          <w:sz w:val="21"/>
          <w:szCs w:val="21"/>
        </w:rPr>
        <w:t>行是云安全的重要课题。云平台还需要保证用户数据的一致性，即多个用户所看到的保存 </w:t>
      </w:r>
      <w:r>
        <w:rPr>
          <w:rFonts w:ascii="SimSun" w:hAnsi="SimSun" w:eastAsia="SimSun" w:cs="SimSun"/>
          <w:sz w:val="21"/>
          <w:szCs w:val="21"/>
          <w:spacing w:val="-3"/>
        </w:rPr>
        <w:t>在云端的同一份数据应该完全相同。攻击者往往是通过数据的不一致性访问未</w:t>
      </w:r>
      <w:r>
        <w:rPr>
          <w:rFonts w:ascii="SimSun" w:hAnsi="SimSun" w:eastAsia="SimSun" w:cs="SimSun"/>
          <w:sz w:val="21"/>
          <w:szCs w:val="21"/>
          <w:spacing w:val="-4"/>
        </w:rPr>
        <w:t>授权的数据，</w:t>
      </w:r>
      <w:r>
        <w:rPr>
          <w:rFonts w:ascii="SimSun" w:hAnsi="SimSun" w:eastAsia="SimSun" w:cs="SimSun"/>
          <w:sz w:val="21"/>
          <w:szCs w:val="21"/>
        </w:rPr>
        <w:t xml:space="preserve"> </w:t>
      </w:r>
      <w:r>
        <w:rPr>
          <w:rFonts w:ascii="SimSun" w:hAnsi="SimSun" w:eastAsia="SimSun" w:cs="SimSun"/>
          <w:sz w:val="21"/>
          <w:szCs w:val="21"/>
          <w:spacing w:val="1"/>
        </w:rPr>
        <w:t>或者实施进一步的攻击。用户代码与执行的安全是云计算安全的另一</w:t>
      </w:r>
      <w:r>
        <w:rPr>
          <w:rFonts w:ascii="SimSun" w:hAnsi="SimSun" w:eastAsia="SimSun" w:cs="SimSun"/>
          <w:sz w:val="21"/>
          <w:szCs w:val="21"/>
        </w:rPr>
        <w:t>个重要方面。很多恶 </w:t>
      </w:r>
      <w:r>
        <w:rPr>
          <w:rFonts w:ascii="SimSun" w:hAnsi="SimSun" w:eastAsia="SimSun" w:cs="SimSun"/>
          <w:sz w:val="21"/>
          <w:szCs w:val="21"/>
          <w:spacing w:val="-2"/>
        </w:rPr>
        <w:t>意攻击都是通过劫持受害人机器的控制流来达到恶意目的。</w:t>
      </w:r>
    </w:p>
    <w:p>
      <w:pPr>
        <w:pStyle w:val="BodyText"/>
        <w:spacing w:line="252" w:lineRule="auto"/>
        <w:rPr/>
      </w:pPr>
      <w:r/>
    </w:p>
    <w:p>
      <w:pPr>
        <w:ind w:firstLine="7800"/>
        <w:spacing w:line="780" w:lineRule="exact"/>
        <w:rPr/>
      </w:pPr>
      <w:r>
        <w:rPr>
          <w:position w:val="-15"/>
        </w:rPr>
        <w:drawing>
          <wp:inline distT="0" distB="0" distL="0" distR="0">
            <wp:extent cx="342897" cy="495241"/>
            <wp:effectExtent l="0" t="0" r="0" b="0"/>
            <wp:docPr id="692" name="IM 692"/>
            <wp:cNvGraphicFramePr/>
            <a:graphic>
              <a:graphicData uri="http://schemas.openxmlformats.org/drawingml/2006/picture">
                <pic:pic>
                  <pic:nvPicPr>
                    <pic:cNvPr id="692" name="IM 692"/>
                    <pic:cNvPicPr/>
                  </pic:nvPicPr>
                  <pic:blipFill>
                    <a:blip r:embed="rId635"/>
                    <a:stretch>
                      <a:fillRect/>
                    </a:stretch>
                  </pic:blipFill>
                  <pic:spPr>
                    <a:xfrm rot="0">
                      <a:off x="0" y="0"/>
                      <a:ext cx="342897" cy="495241"/>
                    </a:xfrm>
                    <a:prstGeom prst="rect">
                      <a:avLst/>
                    </a:prstGeom>
                  </pic:spPr>
                </pic:pic>
              </a:graphicData>
            </a:graphic>
          </wp:inline>
        </w:drawing>
      </w:r>
    </w:p>
    <w:p>
      <w:pPr>
        <w:spacing w:line="780" w:lineRule="exact"/>
        <w:sectPr>
          <w:pgSz w:w="9910" w:h="14230"/>
          <w:pgMar w:top="720" w:right="140" w:bottom="60" w:left="839" w:header="0" w:footer="0" w:gutter="0"/>
        </w:sectPr>
        <w:rPr/>
      </w:pPr>
    </w:p>
    <w:p>
      <w:pPr>
        <w:spacing w:line="309" w:lineRule="exact"/>
        <w:rPr/>
      </w:pPr>
      <w:r>
        <w:rPr>
          <w:position w:val="-6"/>
        </w:rPr>
        <w:pict>
          <v:group id="_x0000_s2080" style="mso-position-vertical-relative:line;mso-position-horizontal-relative:char;width:130.5pt;height:15.5pt;" filled="false" stroked="false" coordsize="2610,310" coordorigin="0,0">
            <v:shape id="_x0000_s2082" style="position:absolute;left:0;top:0;width:2610;height:310;" filled="false" stroked="false" type="#_x0000_t75">
              <v:imagedata o:title="" r:id="rId636"/>
            </v:shape>
            <v:shape id="_x0000_s2084" style="position:absolute;left:-20;top:-20;width:2650;height:350;" filled="false" stroked="false" type="#_x0000_t202">
              <v:fill on="false"/>
              <v:stroke on="false"/>
              <v:path/>
              <v:imagedata o:title=""/>
              <o:lock v:ext="edit" aspectratio="false"/>
              <v:textbox inset="0mm,0mm,0mm,0mm">
                <w:txbxContent>
                  <w:p>
                    <w:pPr>
                      <w:ind w:left="570"/>
                      <w:spacing w:before="99"/>
                      <w:rPr>
                        <w:rFonts w:ascii="STXinwei" w:hAnsi="STXinwei" w:eastAsia="STXinwei" w:cs="STXinwei"/>
                        <w:sz w:val="21"/>
                        <w:szCs w:val="21"/>
                      </w:rPr>
                    </w:pPr>
                    <w:r>
                      <w:rPr>
                        <w:rFonts w:ascii="STXinwei" w:hAnsi="STXinwei" w:eastAsia="STXinwei" w:cs="STXinwei"/>
                        <w:sz w:val="21"/>
                        <w:szCs w:val="21"/>
                        <w:spacing w:val="-3"/>
                      </w:rPr>
                      <w:t>大数据基础与应用</w:t>
                    </w:r>
                  </w:p>
                </w:txbxContent>
              </v:textbox>
            </v:shape>
          </v:group>
        </w:pict>
      </w:r>
    </w:p>
    <w:p>
      <w:pPr>
        <w:ind w:left="853"/>
        <w:spacing w:before="328" w:line="223" w:lineRule="auto"/>
        <w:outlineLvl w:val="1"/>
        <w:rPr>
          <w:rFonts w:ascii="SimHei" w:hAnsi="SimHei" w:eastAsia="SimHei" w:cs="SimHei"/>
          <w:sz w:val="29"/>
          <w:szCs w:val="29"/>
        </w:rPr>
      </w:pPr>
      <w:r>
        <w:rPr>
          <w:rFonts w:ascii="SimHei" w:hAnsi="SimHei" w:eastAsia="SimHei" w:cs="SimHei"/>
          <w:sz w:val="29"/>
          <w:szCs w:val="29"/>
          <w:b/>
          <w:bCs/>
          <w:spacing w:val="-15"/>
        </w:rPr>
        <w:t>14.3.2</w:t>
      </w:r>
      <w:r>
        <w:rPr>
          <w:rFonts w:ascii="SimHei" w:hAnsi="SimHei" w:eastAsia="SimHei" w:cs="SimHei"/>
          <w:sz w:val="29"/>
          <w:szCs w:val="29"/>
          <w:spacing w:val="-15"/>
        </w:rPr>
        <w:t xml:space="preserve">  </w:t>
      </w:r>
      <w:r>
        <w:rPr>
          <w:rFonts w:ascii="SimHei" w:hAnsi="SimHei" w:eastAsia="SimHei" w:cs="SimHei"/>
          <w:sz w:val="29"/>
          <w:szCs w:val="29"/>
          <w:b/>
          <w:bCs/>
          <w:spacing w:val="-15"/>
        </w:rPr>
        <w:t>威胁模型</w:t>
      </w:r>
    </w:p>
    <w:p>
      <w:pPr>
        <w:ind w:right="21"/>
        <w:spacing w:before="299" w:line="219" w:lineRule="auto"/>
        <w:jc w:val="right"/>
        <w:rPr>
          <w:rFonts w:ascii="SimSun" w:hAnsi="SimSun" w:eastAsia="SimSun" w:cs="SimSun"/>
          <w:sz w:val="21"/>
          <w:szCs w:val="21"/>
        </w:rPr>
      </w:pPr>
      <w:r>
        <w:rPr>
          <w:rFonts w:ascii="SimSun" w:hAnsi="SimSun" w:eastAsia="SimSun" w:cs="SimSun"/>
          <w:sz w:val="21"/>
          <w:szCs w:val="21"/>
          <w:spacing w:val="-5"/>
        </w:rPr>
        <w:t>对云安全的威胁可以根据攻击者的来源划分为来自云内部的威胁和来自云外部的威胁。</w:t>
      </w:r>
    </w:p>
    <w:p>
      <w:pPr>
        <w:ind w:left="1262"/>
        <w:spacing w:before="158" w:line="219" w:lineRule="auto"/>
        <w:outlineLvl w:val="2"/>
        <w:rPr>
          <w:rFonts w:ascii="SimSun" w:hAnsi="SimSun" w:eastAsia="SimSun" w:cs="SimSun"/>
          <w:sz w:val="21"/>
          <w:szCs w:val="21"/>
        </w:rPr>
      </w:pPr>
      <w:r>
        <w:rPr>
          <w:rFonts w:ascii="SimSun" w:hAnsi="SimSun" w:eastAsia="SimSun" w:cs="SimSun"/>
          <w:sz w:val="21"/>
          <w:szCs w:val="21"/>
          <w:b/>
          <w:bCs/>
          <w:spacing w:val="-6"/>
        </w:rPr>
        <w:t>1.</w:t>
      </w:r>
      <w:r>
        <w:rPr>
          <w:rFonts w:ascii="SimSun" w:hAnsi="SimSun" w:eastAsia="SimSun" w:cs="SimSun"/>
          <w:sz w:val="21"/>
          <w:szCs w:val="21"/>
          <w:spacing w:val="-6"/>
        </w:rPr>
        <w:t xml:space="preserve"> </w:t>
      </w:r>
      <w:r>
        <w:rPr>
          <w:rFonts w:ascii="SimSun" w:hAnsi="SimSun" w:eastAsia="SimSun" w:cs="SimSun"/>
          <w:sz w:val="21"/>
          <w:szCs w:val="21"/>
          <w:b/>
          <w:bCs/>
          <w:spacing w:val="-6"/>
        </w:rPr>
        <w:t>来自云内部的威胁</w:t>
      </w:r>
    </w:p>
    <w:p>
      <w:pPr>
        <w:ind w:left="849" w:right="29" w:firstLine="409"/>
        <w:spacing w:before="193" w:line="246" w:lineRule="auto"/>
        <w:rPr>
          <w:rFonts w:ascii="SimSun" w:hAnsi="SimSun" w:eastAsia="SimSun" w:cs="SimSun"/>
          <w:sz w:val="21"/>
          <w:szCs w:val="21"/>
        </w:rPr>
      </w:pPr>
      <w:r>
        <w:rPr>
          <w:rFonts w:ascii="SimSun" w:hAnsi="SimSun" w:eastAsia="SimSun" w:cs="SimSun"/>
          <w:sz w:val="21"/>
          <w:szCs w:val="21"/>
          <w:spacing w:val="7"/>
        </w:rPr>
        <w:t>来自云内部的威胁是指云平台的管理员甚至是云服务提供</w:t>
      </w:r>
      <w:r>
        <w:rPr>
          <w:rFonts w:ascii="SimSun" w:hAnsi="SimSun" w:eastAsia="SimSun" w:cs="SimSun"/>
          <w:sz w:val="21"/>
          <w:szCs w:val="21"/>
          <w:spacing w:val="6"/>
        </w:rPr>
        <w:t>商本身可能窥探用户的隐</w:t>
      </w:r>
      <w:r>
        <w:rPr>
          <w:rFonts w:ascii="SimSun" w:hAnsi="SimSun" w:eastAsia="SimSun" w:cs="SimSun"/>
          <w:sz w:val="21"/>
          <w:szCs w:val="21"/>
        </w:rPr>
        <w:t xml:space="preserve"> </w:t>
      </w:r>
      <w:r>
        <w:rPr>
          <w:rFonts w:ascii="SimSun" w:hAnsi="SimSun" w:eastAsia="SimSun" w:cs="SimSun"/>
          <w:sz w:val="21"/>
          <w:szCs w:val="21"/>
          <w:spacing w:val="-1"/>
        </w:rPr>
        <w:t>私。具体而言，云内部的威胁可以进一步细化为下述三个级别。</w:t>
      </w:r>
    </w:p>
    <w:p>
      <w:pPr>
        <w:ind w:left="1259"/>
        <w:spacing w:before="59" w:line="217" w:lineRule="auto"/>
        <w:rPr>
          <w:rFonts w:ascii="SimSun" w:hAnsi="SimSun" w:eastAsia="SimSun" w:cs="SimSun"/>
          <w:sz w:val="21"/>
          <w:szCs w:val="21"/>
        </w:rPr>
      </w:pPr>
      <w:r>
        <w:rPr>
          <w:rFonts w:ascii="SimSun" w:hAnsi="SimSun" w:eastAsia="SimSun" w:cs="SimSun"/>
          <w:sz w:val="21"/>
          <w:szCs w:val="21"/>
          <w:spacing w:val="-5"/>
        </w:rPr>
        <w:t>① 无特权的云内部威胁；</w:t>
      </w:r>
    </w:p>
    <w:p>
      <w:pPr>
        <w:ind w:left="1259"/>
        <w:spacing w:before="83" w:line="300" w:lineRule="exact"/>
        <w:rPr>
          <w:rFonts w:ascii="SimSun" w:hAnsi="SimSun" w:eastAsia="SimSun" w:cs="SimSun"/>
          <w:sz w:val="21"/>
          <w:szCs w:val="21"/>
        </w:rPr>
      </w:pPr>
      <w:r>
        <w:rPr>
          <w:rFonts w:ascii="SimSun" w:hAnsi="SimSun" w:eastAsia="SimSun" w:cs="SimSun"/>
          <w:sz w:val="21"/>
          <w:szCs w:val="21"/>
          <w:spacing w:val="-2"/>
          <w:position w:val="6"/>
        </w:rPr>
        <w:t>② 云平台管理员或者云服务提供商恶意的威</w:t>
      </w:r>
      <w:r>
        <w:rPr>
          <w:rFonts w:ascii="SimSun" w:hAnsi="SimSun" w:eastAsia="SimSun" w:cs="SimSun"/>
          <w:sz w:val="21"/>
          <w:szCs w:val="21"/>
          <w:spacing w:val="-3"/>
          <w:position w:val="6"/>
        </w:rPr>
        <w:t>胁；</w:t>
      </w:r>
    </w:p>
    <w:p>
      <w:pPr>
        <w:ind w:left="1259"/>
        <w:spacing w:line="217" w:lineRule="auto"/>
        <w:rPr>
          <w:rFonts w:ascii="SimSun" w:hAnsi="SimSun" w:eastAsia="SimSun" w:cs="SimSun"/>
          <w:sz w:val="21"/>
          <w:szCs w:val="21"/>
        </w:rPr>
      </w:pPr>
      <w:r>
        <w:rPr>
          <w:rFonts w:ascii="SimSun" w:hAnsi="SimSun" w:eastAsia="SimSun" w:cs="SimSun"/>
          <w:sz w:val="21"/>
          <w:szCs w:val="21"/>
          <w:spacing w:val="-5"/>
        </w:rPr>
        <w:t>③ 物理安全级别的威胁。</w:t>
      </w:r>
    </w:p>
    <w:p>
      <w:pPr>
        <w:ind w:left="1262"/>
        <w:spacing w:before="162" w:line="219" w:lineRule="auto"/>
        <w:outlineLvl w:val="2"/>
        <w:rPr>
          <w:rFonts w:ascii="SimSun" w:hAnsi="SimSun" w:eastAsia="SimSun" w:cs="SimSun"/>
          <w:sz w:val="21"/>
          <w:szCs w:val="21"/>
        </w:rPr>
      </w:pPr>
      <w:r>
        <w:rPr>
          <w:rFonts w:ascii="SimSun" w:hAnsi="SimSun" w:eastAsia="SimSun" w:cs="SimSun"/>
          <w:sz w:val="21"/>
          <w:szCs w:val="21"/>
          <w:b/>
          <w:bCs/>
          <w:spacing w:val="-8"/>
        </w:rPr>
        <w:t>2.</w:t>
      </w:r>
      <w:r>
        <w:rPr>
          <w:rFonts w:ascii="SimSun" w:hAnsi="SimSun" w:eastAsia="SimSun" w:cs="SimSun"/>
          <w:sz w:val="21"/>
          <w:szCs w:val="21"/>
          <w:spacing w:val="20"/>
        </w:rPr>
        <w:t xml:space="preserve"> </w:t>
      </w:r>
      <w:r>
        <w:rPr>
          <w:rFonts w:ascii="SimSun" w:hAnsi="SimSun" w:eastAsia="SimSun" w:cs="SimSun"/>
          <w:sz w:val="21"/>
          <w:szCs w:val="21"/>
          <w:b/>
          <w:bCs/>
          <w:spacing w:val="-8"/>
        </w:rPr>
        <w:t>来自云外部的威胁</w:t>
      </w:r>
    </w:p>
    <w:p>
      <w:pPr>
        <w:ind w:left="849" w:firstLine="409"/>
        <w:spacing w:before="212" w:line="262" w:lineRule="auto"/>
        <w:jc w:val="both"/>
        <w:rPr>
          <w:rFonts w:ascii="SimSun" w:hAnsi="SimSun" w:eastAsia="SimSun" w:cs="SimSun"/>
          <w:sz w:val="21"/>
          <w:szCs w:val="21"/>
        </w:rPr>
      </w:pPr>
      <w:r>
        <w:rPr>
          <w:rFonts w:ascii="SimSun" w:hAnsi="SimSun" w:eastAsia="SimSun" w:cs="SimSun"/>
          <w:sz w:val="21"/>
          <w:szCs w:val="21"/>
          <w:spacing w:val="1"/>
        </w:rPr>
        <w:t>来自云外部的威胁包括现有的常规攻击以及由云计算特征产生</w:t>
      </w:r>
      <w:r>
        <w:rPr>
          <w:rFonts w:ascii="SimSun" w:hAnsi="SimSun" w:eastAsia="SimSun" w:cs="SimSun"/>
          <w:sz w:val="21"/>
          <w:szCs w:val="21"/>
        </w:rPr>
        <w:t>的旁路攻击和对虚拟机 </w:t>
      </w:r>
      <w:r>
        <w:rPr>
          <w:rFonts w:ascii="SimSun" w:hAnsi="SimSun" w:eastAsia="SimSun" w:cs="SimSun"/>
          <w:sz w:val="21"/>
          <w:szCs w:val="21"/>
        </w:rPr>
        <w:t>监控器的攻击等。来自云内部的威胁是云计算所特有的威胁，云计算用户的隐私数据和执</w:t>
      </w:r>
      <w:r>
        <w:rPr>
          <w:rFonts w:ascii="SimSun" w:hAnsi="SimSun" w:eastAsia="SimSun" w:cs="SimSun"/>
          <w:sz w:val="21"/>
          <w:szCs w:val="21"/>
          <w:spacing w:val="18"/>
        </w:rPr>
        <w:t xml:space="preserve"> </w:t>
      </w:r>
      <w:r>
        <w:rPr>
          <w:rFonts w:ascii="SimSun" w:hAnsi="SimSun" w:eastAsia="SimSun" w:cs="SimSun"/>
          <w:sz w:val="21"/>
          <w:szCs w:val="21"/>
          <w:spacing w:val="1"/>
        </w:rPr>
        <w:t>行代码都保存和运行在云服务提供商的机器中</w:t>
      </w:r>
      <w:r>
        <w:rPr>
          <w:rFonts w:ascii="SimSun" w:hAnsi="SimSun" w:eastAsia="SimSun" w:cs="SimSun"/>
          <w:sz w:val="21"/>
          <w:szCs w:val="21"/>
        </w:rPr>
        <w:t>，这是产生云内部威胁的源泉。来自云外部 </w:t>
      </w:r>
      <w:r>
        <w:rPr>
          <w:rFonts w:ascii="SimSun" w:hAnsi="SimSun" w:eastAsia="SimSun" w:cs="SimSun"/>
          <w:sz w:val="21"/>
          <w:szCs w:val="21"/>
          <w:spacing w:val="1"/>
        </w:rPr>
        <w:t>的威胁可以是来自互联网，虚拟化层攻击者可以通过虚拟化层的漏洞反向攻击并劫持虚拟</w:t>
      </w:r>
      <w:r>
        <w:rPr>
          <w:rFonts w:ascii="SimSun" w:hAnsi="SimSun" w:eastAsia="SimSun" w:cs="SimSun"/>
          <w:sz w:val="21"/>
          <w:szCs w:val="21"/>
          <w:spacing w:val="11"/>
        </w:rPr>
        <w:t xml:space="preserve"> </w:t>
      </w:r>
      <w:r>
        <w:rPr>
          <w:rFonts w:ascii="SimSun" w:hAnsi="SimSun" w:eastAsia="SimSun" w:cs="SimSun"/>
          <w:sz w:val="21"/>
          <w:szCs w:val="21"/>
          <w:spacing w:val="-3"/>
        </w:rPr>
        <w:t>机监控器，从而窃取其他用户的隐私。</w:t>
      </w:r>
    </w:p>
    <w:p>
      <w:pPr>
        <w:ind w:left="853"/>
        <w:spacing w:before="261" w:line="222" w:lineRule="auto"/>
        <w:outlineLvl w:val="1"/>
        <w:rPr>
          <w:rFonts w:ascii="SimHei" w:hAnsi="SimHei" w:eastAsia="SimHei" w:cs="SimHei"/>
          <w:sz w:val="29"/>
          <w:szCs w:val="29"/>
        </w:rPr>
      </w:pPr>
      <w:r>
        <w:rPr>
          <w:rFonts w:ascii="SimHei" w:hAnsi="SimHei" w:eastAsia="SimHei" w:cs="SimHei"/>
          <w:sz w:val="29"/>
          <w:szCs w:val="29"/>
          <w:b/>
          <w:bCs/>
          <w:spacing w:val="-14"/>
        </w:rPr>
        <w:t>14.3.3</w:t>
      </w:r>
      <w:r>
        <w:rPr>
          <w:rFonts w:ascii="SimHei" w:hAnsi="SimHei" w:eastAsia="SimHei" w:cs="SimHei"/>
          <w:sz w:val="29"/>
          <w:szCs w:val="29"/>
          <w:spacing w:val="-14"/>
        </w:rPr>
        <w:t xml:space="preserve">  </w:t>
      </w:r>
      <w:r>
        <w:rPr>
          <w:rFonts w:ascii="SimHei" w:hAnsi="SimHei" w:eastAsia="SimHei" w:cs="SimHei"/>
          <w:sz w:val="29"/>
          <w:szCs w:val="29"/>
          <w:b/>
          <w:bCs/>
          <w:spacing w:val="-14"/>
        </w:rPr>
        <w:t>云安全的支撑技术</w:t>
      </w:r>
    </w:p>
    <w:p>
      <w:pPr>
        <w:ind w:left="849" w:right="96" w:firstLine="409"/>
        <w:spacing w:before="302" w:line="246" w:lineRule="auto"/>
        <w:rPr>
          <w:rFonts w:ascii="SimSun" w:hAnsi="SimSun" w:eastAsia="SimSun" w:cs="SimSun"/>
          <w:sz w:val="21"/>
          <w:szCs w:val="21"/>
        </w:rPr>
      </w:pPr>
      <w:r>
        <w:rPr>
          <w:rFonts w:ascii="SimSun" w:hAnsi="SimSun" w:eastAsia="SimSun" w:cs="SimSun"/>
          <w:sz w:val="21"/>
          <w:szCs w:val="21"/>
          <w:spacing w:val="-1"/>
        </w:rPr>
        <w:t>由于云计算环境的动态性和复杂性，传统的安全手段不能满足云环境中用户的需求，</w:t>
      </w:r>
      <w:r>
        <w:rPr>
          <w:rFonts w:ascii="SimSun" w:hAnsi="SimSun" w:eastAsia="SimSun" w:cs="SimSun"/>
          <w:sz w:val="21"/>
          <w:szCs w:val="21"/>
        </w:rPr>
        <w:t xml:space="preserve"> </w:t>
      </w:r>
      <w:r>
        <w:rPr>
          <w:rFonts w:ascii="SimSun" w:hAnsi="SimSun" w:eastAsia="SimSun" w:cs="SimSun"/>
          <w:sz w:val="21"/>
          <w:szCs w:val="21"/>
          <w:spacing w:val="-2"/>
        </w:rPr>
        <w:t>如互联网中广泛应用的防火墙和网关杀毒等。</w:t>
      </w:r>
    </w:p>
    <w:p>
      <w:pPr>
        <w:ind w:left="1262"/>
        <w:spacing w:before="168" w:line="219" w:lineRule="auto"/>
        <w:outlineLvl w:val="2"/>
        <w:rPr>
          <w:rFonts w:ascii="SimSun" w:hAnsi="SimSun" w:eastAsia="SimSun" w:cs="SimSun"/>
          <w:sz w:val="21"/>
          <w:szCs w:val="21"/>
        </w:rPr>
      </w:pPr>
      <w:r>
        <w:rPr>
          <w:rFonts w:ascii="SimSun" w:hAnsi="SimSun" w:eastAsia="SimSun" w:cs="SimSun"/>
          <w:sz w:val="21"/>
          <w:szCs w:val="21"/>
          <w:b/>
          <w:bCs/>
          <w:spacing w:val="-14"/>
        </w:rPr>
        <w:t>1.</w:t>
      </w:r>
      <w:r>
        <w:rPr>
          <w:rFonts w:ascii="SimSun" w:hAnsi="SimSun" w:eastAsia="SimSun" w:cs="SimSun"/>
          <w:sz w:val="21"/>
          <w:szCs w:val="21"/>
          <w:spacing w:val="-14"/>
        </w:rPr>
        <w:t xml:space="preserve"> </w:t>
      </w:r>
      <w:r>
        <w:rPr>
          <w:rFonts w:ascii="SimSun" w:hAnsi="SimSun" w:eastAsia="SimSun" w:cs="SimSun"/>
          <w:sz w:val="21"/>
          <w:szCs w:val="21"/>
          <w:b/>
          <w:bCs/>
          <w:spacing w:val="-14"/>
        </w:rPr>
        <w:t>防火墙</w:t>
      </w:r>
    </w:p>
    <w:p>
      <w:pPr>
        <w:ind w:left="849" w:right="30" w:firstLine="409"/>
        <w:spacing w:before="213" w:line="262" w:lineRule="auto"/>
        <w:jc w:val="both"/>
        <w:rPr>
          <w:rFonts w:ascii="SimSun" w:hAnsi="SimSun" w:eastAsia="SimSun" w:cs="SimSun"/>
          <w:sz w:val="21"/>
          <w:szCs w:val="21"/>
        </w:rPr>
      </w:pPr>
      <w:r>
        <w:rPr>
          <w:rFonts w:ascii="SimSun" w:hAnsi="SimSun" w:eastAsia="SimSun" w:cs="SimSun"/>
          <w:sz w:val="21"/>
          <w:szCs w:val="21"/>
        </w:rPr>
        <w:t>防火墙主要进行访问控制，防止恶意和未经授权的流量进入内网。网关杀毒产品主要</w:t>
      </w:r>
      <w:r>
        <w:rPr>
          <w:rFonts w:ascii="SimSun" w:hAnsi="SimSun" w:eastAsia="SimSun" w:cs="SimSun"/>
          <w:sz w:val="21"/>
          <w:szCs w:val="21"/>
          <w:spacing w:val="9"/>
        </w:rPr>
        <w:t xml:space="preserve"> </w:t>
      </w:r>
      <w:r>
        <w:rPr>
          <w:rFonts w:ascii="SimSun" w:hAnsi="SimSun" w:eastAsia="SimSun" w:cs="SimSun"/>
          <w:sz w:val="21"/>
          <w:szCs w:val="21"/>
        </w:rPr>
        <w:t>负责扫描网络流量和文件内容，查杀木马、病毒等恶意代码。由于多个不同用户的虚拟机</w:t>
      </w:r>
      <w:r>
        <w:rPr>
          <w:rFonts w:ascii="SimSun" w:hAnsi="SimSun" w:eastAsia="SimSun" w:cs="SimSun"/>
          <w:sz w:val="21"/>
          <w:szCs w:val="21"/>
          <w:spacing w:val="17"/>
        </w:rPr>
        <w:t xml:space="preserve"> </w:t>
      </w:r>
      <w:r>
        <w:rPr>
          <w:rFonts w:ascii="SimSun" w:hAnsi="SimSun" w:eastAsia="SimSun" w:cs="SimSun"/>
          <w:sz w:val="21"/>
          <w:szCs w:val="21"/>
          <w:spacing w:val="1"/>
        </w:rPr>
        <w:t>可能共享一台物理主机，传统的防火墙很难</w:t>
      </w:r>
      <w:r>
        <w:rPr>
          <w:rFonts w:ascii="SimSun" w:hAnsi="SimSun" w:eastAsia="SimSun" w:cs="SimSun"/>
          <w:sz w:val="21"/>
          <w:szCs w:val="21"/>
        </w:rPr>
        <w:t>插入虚拟机间进行访问控制。又由于，在云环 </w:t>
      </w:r>
      <w:r>
        <w:rPr>
          <w:rFonts w:ascii="SimSun" w:hAnsi="SimSun" w:eastAsia="SimSun" w:cs="SimSun"/>
          <w:sz w:val="21"/>
          <w:szCs w:val="21"/>
        </w:rPr>
        <w:t>境中虚拟机随时被创建和销毁，而且恶意的用户也可以租用虚拟机，在这种环境下，网络</w:t>
      </w:r>
      <w:r>
        <w:rPr>
          <w:rFonts w:ascii="SimSun" w:hAnsi="SimSun" w:eastAsia="SimSun" w:cs="SimSun"/>
          <w:sz w:val="21"/>
          <w:szCs w:val="21"/>
          <w:spacing w:val="18"/>
        </w:rPr>
        <w:t xml:space="preserve"> </w:t>
      </w:r>
      <w:r>
        <w:rPr>
          <w:rFonts w:ascii="SimSun" w:hAnsi="SimSun" w:eastAsia="SimSun" w:cs="SimSun"/>
          <w:sz w:val="21"/>
          <w:szCs w:val="21"/>
          <w:spacing w:val="-4"/>
        </w:rPr>
        <w:t>隔离也成为一个巨大的困难问题。</w:t>
      </w:r>
    </w:p>
    <w:p>
      <w:pPr>
        <w:ind w:left="1262"/>
        <w:spacing w:before="156" w:line="219" w:lineRule="auto"/>
        <w:outlineLvl w:val="2"/>
        <w:rPr>
          <w:rFonts w:ascii="SimSun" w:hAnsi="SimSun" w:eastAsia="SimSun" w:cs="SimSun"/>
          <w:sz w:val="21"/>
          <w:szCs w:val="21"/>
        </w:rPr>
      </w:pPr>
      <w:r>
        <w:rPr>
          <w:rFonts w:ascii="SimSun" w:hAnsi="SimSun" w:eastAsia="SimSun" w:cs="SimSun"/>
          <w:sz w:val="21"/>
          <w:szCs w:val="21"/>
          <w:b/>
          <w:bCs/>
          <w:spacing w:val="-4"/>
        </w:rPr>
        <w:t>2.</w:t>
      </w:r>
      <w:r>
        <w:rPr>
          <w:rFonts w:ascii="SimSun" w:hAnsi="SimSun" w:eastAsia="SimSun" w:cs="SimSun"/>
          <w:sz w:val="21"/>
          <w:szCs w:val="21"/>
          <w:spacing w:val="-14"/>
        </w:rPr>
        <w:t xml:space="preserve"> </w:t>
      </w:r>
      <w:r>
        <w:rPr>
          <w:rFonts w:ascii="SimSun" w:hAnsi="SimSun" w:eastAsia="SimSun" w:cs="SimSun"/>
          <w:sz w:val="21"/>
          <w:szCs w:val="21"/>
          <w:b/>
          <w:bCs/>
          <w:spacing w:val="-4"/>
        </w:rPr>
        <w:t>虚拟层的接入将造成新的安全隐患</w:t>
      </w:r>
    </w:p>
    <w:p>
      <w:pPr>
        <w:ind w:left="849" w:right="24" w:firstLine="409"/>
        <w:spacing w:before="233" w:line="262" w:lineRule="auto"/>
        <w:jc w:val="both"/>
        <w:rPr>
          <w:rFonts w:ascii="SimSun" w:hAnsi="SimSun" w:eastAsia="SimSun" w:cs="SimSun"/>
          <w:sz w:val="21"/>
          <w:szCs w:val="21"/>
        </w:rPr>
      </w:pPr>
      <w:r>
        <w:rPr>
          <w:rFonts w:ascii="SimSun" w:hAnsi="SimSun" w:eastAsia="SimSun" w:cs="SimSun"/>
          <w:sz w:val="21"/>
          <w:szCs w:val="21"/>
        </w:rPr>
        <w:t>目前安全产品是基于传统软件栈设计和构建的，虚拟化层的加入将有可能造成新的安</w:t>
      </w:r>
      <w:r>
        <w:rPr>
          <w:rFonts w:ascii="SimSun" w:hAnsi="SimSun" w:eastAsia="SimSun" w:cs="SimSun"/>
          <w:sz w:val="21"/>
          <w:szCs w:val="21"/>
          <w:spacing w:val="11"/>
        </w:rPr>
        <w:t xml:space="preserve"> </w:t>
      </w:r>
      <w:r>
        <w:rPr>
          <w:rFonts w:ascii="SimSun" w:hAnsi="SimSun" w:eastAsia="SimSun" w:cs="SimSun"/>
          <w:sz w:val="21"/>
          <w:szCs w:val="21"/>
          <w:spacing w:val="1"/>
        </w:rPr>
        <w:t>全隐患产生，如虚拟机间的通信也许不能被监控软件察觉</w:t>
      </w:r>
      <w:r>
        <w:rPr>
          <w:rFonts w:ascii="SimSun" w:hAnsi="SimSun" w:eastAsia="SimSun" w:cs="SimSun"/>
          <w:sz w:val="21"/>
          <w:szCs w:val="21"/>
        </w:rPr>
        <w:t>到。除此之外，互联网中现有的 </w:t>
      </w:r>
      <w:r>
        <w:rPr>
          <w:rFonts w:ascii="SimSun" w:hAnsi="SimSun" w:eastAsia="SimSun" w:cs="SimSun"/>
          <w:sz w:val="21"/>
          <w:szCs w:val="21"/>
        </w:rPr>
        <w:t>安全问题将同样威胁到云计算平台，甚至通过虚拟化层的传播可能使一个漏洞产生更广泛</w:t>
      </w:r>
      <w:r>
        <w:rPr>
          <w:rFonts w:ascii="SimSun" w:hAnsi="SimSun" w:eastAsia="SimSun" w:cs="SimSun"/>
          <w:sz w:val="21"/>
          <w:szCs w:val="21"/>
          <w:spacing w:val="18"/>
        </w:rPr>
        <w:t xml:space="preserve"> </w:t>
      </w:r>
      <w:r>
        <w:rPr>
          <w:rFonts w:ascii="SimSun" w:hAnsi="SimSun" w:eastAsia="SimSun" w:cs="SimSun"/>
          <w:sz w:val="21"/>
          <w:szCs w:val="21"/>
          <w:spacing w:val="1"/>
        </w:rPr>
        <w:t>的影响。如果一台服务器遭受到了攻击，虚拟机监控器被</w:t>
      </w:r>
      <w:r>
        <w:rPr>
          <w:rFonts w:ascii="SimSun" w:hAnsi="SimSun" w:eastAsia="SimSun" w:cs="SimSun"/>
          <w:sz w:val="21"/>
          <w:szCs w:val="21"/>
        </w:rPr>
        <w:t>攻击者劫持，那么在其上运行的 </w:t>
      </w:r>
      <w:r>
        <w:rPr>
          <w:rFonts w:ascii="SimSun" w:hAnsi="SimSun" w:eastAsia="SimSun" w:cs="SimSun"/>
          <w:sz w:val="21"/>
          <w:szCs w:val="21"/>
          <w:spacing w:val="-2"/>
        </w:rPr>
        <w:t>所有虚拟机中的数据和应用都将毫无安全性可言。</w:t>
      </w:r>
    </w:p>
    <w:p>
      <w:pPr>
        <w:ind w:left="1262"/>
        <w:spacing w:before="159" w:line="219" w:lineRule="auto"/>
        <w:outlineLvl w:val="2"/>
        <w:rPr>
          <w:rFonts w:ascii="SimSun" w:hAnsi="SimSun" w:eastAsia="SimSun" w:cs="SimSun"/>
          <w:sz w:val="21"/>
          <w:szCs w:val="21"/>
        </w:rPr>
      </w:pPr>
      <w:r>
        <w:rPr>
          <w:rFonts w:ascii="SimSun" w:hAnsi="SimSun" w:eastAsia="SimSun" w:cs="SimSun"/>
          <w:sz w:val="21"/>
          <w:szCs w:val="21"/>
          <w:b/>
          <w:bCs/>
          <w:spacing w:val="-6"/>
        </w:rPr>
        <w:t>3.</w:t>
      </w:r>
      <w:r>
        <w:rPr>
          <w:rFonts w:ascii="SimSun" w:hAnsi="SimSun" w:eastAsia="SimSun" w:cs="SimSun"/>
          <w:sz w:val="21"/>
          <w:szCs w:val="21"/>
          <w:spacing w:val="-6"/>
        </w:rPr>
        <w:t xml:space="preserve"> </w:t>
      </w:r>
      <w:r>
        <w:rPr>
          <w:rFonts w:ascii="SimSun" w:hAnsi="SimSun" w:eastAsia="SimSun" w:cs="SimSun"/>
          <w:sz w:val="21"/>
          <w:szCs w:val="21"/>
          <w:b/>
          <w:bCs/>
          <w:spacing w:val="-6"/>
        </w:rPr>
        <w:t>云计算的新特征带来了新问题</w:t>
      </w:r>
    </w:p>
    <w:p>
      <w:pPr>
        <w:ind w:right="32"/>
        <w:spacing w:before="213" w:line="219" w:lineRule="auto"/>
        <w:jc w:val="right"/>
        <w:rPr>
          <w:rFonts w:ascii="SimSun" w:hAnsi="SimSun" w:eastAsia="SimSun" w:cs="SimSun"/>
          <w:sz w:val="21"/>
          <w:szCs w:val="21"/>
        </w:rPr>
      </w:pPr>
      <w:r>
        <w:rPr>
          <w:rFonts w:ascii="SimSun" w:hAnsi="SimSun" w:eastAsia="SimSun" w:cs="SimSun"/>
          <w:sz w:val="21"/>
          <w:szCs w:val="21"/>
          <w:spacing w:val="1"/>
        </w:rPr>
        <w:t>除了传统的安全问题，云计算的新特性也带来了新的问题和挑战</w:t>
      </w:r>
      <w:r>
        <w:rPr>
          <w:rFonts w:ascii="SimSun" w:hAnsi="SimSun" w:eastAsia="SimSun" w:cs="SimSun"/>
          <w:sz w:val="21"/>
          <w:szCs w:val="21"/>
        </w:rPr>
        <w:t>，例如利用共享资源</w:t>
      </w:r>
    </w:p>
    <w:p>
      <w:pPr>
        <w:pStyle w:val="BodyText"/>
        <w:spacing w:line="311" w:lineRule="auto"/>
        <w:rPr/>
      </w:pPr>
      <w:r/>
    </w:p>
    <w:p>
      <w:pPr>
        <w:ind w:firstLine="790"/>
        <w:spacing w:line="819" w:lineRule="exact"/>
        <w:rPr/>
      </w:pPr>
      <w:r>
        <w:rPr>
          <w:position w:val="-16"/>
        </w:rPr>
        <w:drawing>
          <wp:inline distT="0" distB="0" distL="0" distR="0">
            <wp:extent cx="336541" cy="519846"/>
            <wp:effectExtent l="0" t="0" r="0" b="0"/>
            <wp:docPr id="694" name="IM 694"/>
            <wp:cNvGraphicFramePr/>
            <a:graphic>
              <a:graphicData uri="http://schemas.openxmlformats.org/drawingml/2006/picture">
                <pic:pic>
                  <pic:nvPicPr>
                    <pic:cNvPr id="694" name="IM 694"/>
                    <pic:cNvPicPr/>
                  </pic:nvPicPr>
                  <pic:blipFill>
                    <a:blip r:embed="rId637"/>
                    <a:stretch>
                      <a:fillRect/>
                    </a:stretch>
                  </pic:blipFill>
                  <pic:spPr>
                    <a:xfrm rot="0">
                      <a:off x="0" y="0"/>
                      <a:ext cx="336541" cy="519846"/>
                    </a:xfrm>
                    <a:prstGeom prst="rect">
                      <a:avLst/>
                    </a:prstGeom>
                  </pic:spPr>
                </pic:pic>
              </a:graphicData>
            </a:graphic>
          </wp:inline>
        </w:drawing>
      </w:r>
    </w:p>
    <w:p>
      <w:pPr>
        <w:spacing w:line="819" w:lineRule="exact"/>
        <w:sectPr>
          <w:pgSz w:w="9910" w:h="14230"/>
          <w:pgMar w:top="750" w:right="818" w:bottom="1" w:left="0" w:header="0" w:footer="0" w:gutter="0"/>
        </w:sectPr>
        <w:rPr/>
      </w:pPr>
    </w:p>
    <w:p>
      <w:pPr>
        <w:ind w:firstLine="6250"/>
        <w:spacing w:line="309" w:lineRule="exact"/>
        <w:rPr/>
      </w:pPr>
      <w:r>
        <w:rPr>
          <w:position w:val="-6"/>
        </w:rPr>
        <w:pict>
          <v:group id="_x0000_s2086" style="mso-position-vertical-relative:line;mso-position-horizontal-relative:char;width:136pt;height:15.5pt;" filled="false" stroked="false" coordsize="2720,310" coordorigin="0,0">
            <v:shape id="_x0000_s2088" style="position:absolute;left:0;top:0;width:2720;height:310;" filled="false" stroked="false" type="#_x0000_t75">
              <v:imagedata o:title="" r:id="rId638"/>
            </v:shape>
            <v:shape id="_x0000_s2090" style="position:absolute;left:-20;top:-20;width:2760;height:350;" filled="false" stroked="false" type="#_x0000_t202">
              <v:fill on="false"/>
              <v:stroke on="false"/>
              <v:path/>
              <v:imagedata o:title=""/>
              <o:lock v:ext="edit" aspectratio="false"/>
              <v:textbox inset="0mm,0mm,0mm,0mm">
                <w:txbxContent>
                  <w:p>
                    <w:pPr>
                      <w:ind w:left="412"/>
                      <w:spacing w:before="102" w:line="226" w:lineRule="auto"/>
                      <w:rPr>
                        <w:rFonts w:ascii="STXinwei" w:hAnsi="STXinwei" w:eastAsia="STXinwei" w:cs="STXinwei"/>
                        <w:sz w:val="21"/>
                        <w:szCs w:val="21"/>
                      </w:rPr>
                    </w:pPr>
                    <w:r>
                      <w:rPr>
                        <w:rFonts w:ascii="STXinwei" w:hAnsi="STXinwei" w:eastAsia="STXinwei" w:cs="STXinwei"/>
                        <w:sz w:val="21"/>
                        <w:szCs w:val="21"/>
                        <w:b/>
                        <w:bCs/>
                        <w:spacing w:val="30"/>
                      </w:rPr>
                      <w:t>第14章大数据安全</w:t>
                    </w:r>
                  </w:p>
                </w:txbxContent>
              </v:textbox>
            </v:shape>
          </v:group>
        </w:pict>
      </w:r>
    </w:p>
    <w:p>
      <w:pPr>
        <w:pStyle w:val="BodyText"/>
        <w:spacing w:line="286" w:lineRule="auto"/>
        <w:rPr/>
      </w:pPr>
      <w:r/>
    </w:p>
    <w:p>
      <w:pPr>
        <w:ind w:right="746"/>
        <w:spacing w:before="69" w:line="251" w:lineRule="auto"/>
        <w:rPr>
          <w:rFonts w:ascii="SimSun" w:hAnsi="SimSun" w:eastAsia="SimSun" w:cs="SimSun"/>
          <w:sz w:val="21"/>
          <w:szCs w:val="21"/>
        </w:rPr>
      </w:pPr>
      <w:r>
        <w:rPr>
          <w:rFonts w:ascii="SimSun" w:hAnsi="SimSun" w:eastAsia="SimSun" w:cs="SimSun"/>
          <w:sz w:val="21"/>
          <w:szCs w:val="21"/>
          <w:spacing w:val="1"/>
        </w:rPr>
        <w:t>的旁路攻击、对于虚拟化层的攻击、数据应用迁移中的安全性的保护、动</w:t>
      </w:r>
      <w:r>
        <w:rPr>
          <w:rFonts w:ascii="SimSun" w:hAnsi="SimSun" w:eastAsia="SimSun" w:cs="SimSun"/>
          <w:sz w:val="21"/>
          <w:szCs w:val="21"/>
        </w:rPr>
        <w:t>态复杂云环境中 </w:t>
      </w:r>
      <w:r>
        <w:rPr>
          <w:rFonts w:ascii="SimSun" w:hAnsi="SimSun" w:eastAsia="SimSun" w:cs="SimSun"/>
          <w:sz w:val="21"/>
          <w:szCs w:val="21"/>
          <w:spacing w:val="-7"/>
        </w:rPr>
        <w:t>的可信问题等。</w:t>
      </w:r>
    </w:p>
    <w:p>
      <w:pPr>
        <w:ind w:left="3"/>
        <w:spacing w:before="257" w:line="222" w:lineRule="auto"/>
        <w:outlineLvl w:val="1"/>
        <w:rPr>
          <w:rFonts w:ascii="SimHei" w:hAnsi="SimHei" w:eastAsia="SimHei" w:cs="SimHei"/>
          <w:sz w:val="28"/>
          <w:szCs w:val="28"/>
        </w:rPr>
      </w:pPr>
      <w:bookmarkStart w:name="bookmark323" w:id="315"/>
      <w:bookmarkEnd w:id="315"/>
      <w:r>
        <w:rPr>
          <w:rFonts w:ascii="SimHei" w:hAnsi="SimHei" w:eastAsia="SimHei" w:cs="SimHei"/>
          <w:sz w:val="28"/>
          <w:szCs w:val="28"/>
          <w:b/>
          <w:bCs/>
          <w:spacing w:val="-9"/>
        </w:rPr>
        <w:t>14.3.4</w:t>
      </w:r>
      <w:r>
        <w:rPr>
          <w:rFonts w:ascii="SimHei" w:hAnsi="SimHei" w:eastAsia="SimHei" w:cs="SimHei"/>
          <w:sz w:val="28"/>
          <w:szCs w:val="28"/>
          <w:spacing w:val="-9"/>
        </w:rPr>
        <w:t xml:space="preserve">  </w:t>
      </w:r>
      <w:r>
        <w:rPr>
          <w:rFonts w:ascii="SimHei" w:hAnsi="SimHei" w:eastAsia="SimHei" w:cs="SimHei"/>
          <w:sz w:val="28"/>
          <w:szCs w:val="28"/>
          <w:b/>
          <w:bCs/>
          <w:spacing w:val="-9"/>
        </w:rPr>
        <w:t>用户数据隐私保护</w:t>
      </w:r>
    </w:p>
    <w:p>
      <w:pPr>
        <w:pStyle w:val="BodyText"/>
        <w:spacing w:line="247" w:lineRule="auto"/>
        <w:rPr/>
      </w:pPr>
      <w:r/>
    </w:p>
    <w:p>
      <w:pPr>
        <w:ind w:right="684" w:firstLine="440"/>
        <w:spacing w:before="68" w:line="256" w:lineRule="auto"/>
        <w:rPr>
          <w:rFonts w:ascii="SimSun" w:hAnsi="SimSun" w:eastAsia="SimSun" w:cs="SimSun"/>
          <w:sz w:val="21"/>
          <w:szCs w:val="21"/>
        </w:rPr>
      </w:pPr>
      <w:r>
        <w:rPr>
          <w:rFonts w:ascii="SimSun" w:hAnsi="SimSun" w:eastAsia="SimSun" w:cs="SimSun"/>
          <w:sz w:val="21"/>
          <w:szCs w:val="21"/>
          <w:spacing w:val="1"/>
        </w:rPr>
        <w:t>在来自互联网的威胁中，由于云计算的规模特性使得传统的攻击手</w:t>
      </w:r>
      <w:r>
        <w:rPr>
          <w:rFonts w:ascii="SimSun" w:hAnsi="SimSun" w:eastAsia="SimSun" w:cs="SimSun"/>
          <w:sz w:val="21"/>
          <w:szCs w:val="21"/>
        </w:rPr>
        <w:t>段造成的后果可能 </w:t>
      </w:r>
      <w:r>
        <w:rPr>
          <w:rFonts w:ascii="SimSun" w:hAnsi="SimSun" w:eastAsia="SimSun" w:cs="SimSun"/>
          <w:sz w:val="21"/>
          <w:szCs w:val="21"/>
          <w:spacing w:val="-7"/>
        </w:rPr>
        <w:t>更为严重。例如在云环境中，</w:t>
      </w:r>
      <w:r>
        <w:rPr>
          <w:rFonts w:ascii="SimSun" w:hAnsi="SimSun" w:eastAsia="SimSun" w:cs="SimSun"/>
          <w:sz w:val="21"/>
          <w:szCs w:val="21"/>
          <w:spacing w:val="59"/>
        </w:rPr>
        <w:t xml:space="preserve"> </w:t>
      </w:r>
      <w:r>
        <w:rPr>
          <w:rFonts w:ascii="SimSun" w:hAnsi="SimSun" w:eastAsia="SimSun" w:cs="SimSun"/>
          <w:sz w:val="21"/>
          <w:szCs w:val="21"/>
          <w:spacing w:val="-7"/>
        </w:rPr>
        <w:t>一旦云平台被攻破，其上所有的虚拟机都将丧失保护。另外，</w:t>
      </w:r>
      <w:r>
        <w:rPr>
          <w:rFonts w:ascii="SimSun" w:hAnsi="SimSun" w:eastAsia="SimSun" w:cs="SimSun"/>
          <w:sz w:val="21"/>
          <w:szCs w:val="21"/>
        </w:rPr>
        <w:t xml:space="preserve"> </w:t>
      </w:r>
      <w:r>
        <w:rPr>
          <w:rFonts w:ascii="SimSun" w:hAnsi="SimSun" w:eastAsia="SimSun" w:cs="SimSun"/>
          <w:sz w:val="21"/>
          <w:szCs w:val="21"/>
        </w:rPr>
        <w:t>由于云计算平台的开放性，运行在其上的所有软件都可能成为攻击的目标，使得攻击面也 </w:t>
      </w:r>
      <w:r>
        <w:rPr>
          <w:rFonts w:ascii="SimSun" w:hAnsi="SimSun" w:eastAsia="SimSun" w:cs="SimSun"/>
          <w:sz w:val="21"/>
          <w:szCs w:val="21"/>
        </w:rPr>
        <w:t>随之增大。由于虚拟机监控器及相应的软件的复杂度和代码行数的不断增加，虚拟化层的 </w:t>
      </w:r>
      <w:r>
        <w:rPr>
          <w:rFonts w:ascii="SimSun" w:hAnsi="SimSun" w:eastAsia="SimSun" w:cs="SimSun"/>
          <w:sz w:val="21"/>
          <w:szCs w:val="21"/>
        </w:rPr>
        <w:t>漏洞也在不断增多。如何保护隐私数据不受到云内外攻击的威胁，如何保护用户数据能够 </w:t>
      </w:r>
      <w:r>
        <w:rPr>
          <w:rFonts w:ascii="SimSun" w:hAnsi="SimSun" w:eastAsia="SimSun" w:cs="SimSun"/>
          <w:sz w:val="21"/>
          <w:szCs w:val="21"/>
          <w:spacing w:val="-2"/>
        </w:rPr>
        <w:t>不被非法篡改和窃取，是当前研究的重点问题。</w:t>
      </w:r>
    </w:p>
    <w:p>
      <w:pPr>
        <w:ind w:left="440"/>
        <w:spacing w:before="92" w:line="219" w:lineRule="auto"/>
        <w:rPr>
          <w:rFonts w:ascii="SimSun" w:hAnsi="SimSun" w:eastAsia="SimSun" w:cs="SimSun"/>
          <w:sz w:val="21"/>
          <w:szCs w:val="21"/>
        </w:rPr>
      </w:pPr>
      <w:r>
        <w:rPr>
          <w:rFonts w:ascii="SimSun" w:hAnsi="SimSun" w:eastAsia="SimSun" w:cs="SimSun"/>
          <w:sz w:val="21"/>
          <w:szCs w:val="21"/>
          <w:spacing w:val="-4"/>
        </w:rPr>
        <w:t>对于隐私数据的保护存在如下问题。</w:t>
      </w:r>
    </w:p>
    <w:p>
      <w:pPr>
        <w:ind w:right="701" w:firstLine="440"/>
        <w:spacing w:before="67" w:line="243" w:lineRule="auto"/>
        <w:rPr>
          <w:rFonts w:ascii="SimSun" w:hAnsi="SimSun" w:eastAsia="SimSun" w:cs="SimSun"/>
          <w:sz w:val="21"/>
          <w:szCs w:val="21"/>
        </w:rPr>
      </w:pPr>
      <w:r>
        <w:rPr>
          <w:rFonts w:ascii="SimSun" w:hAnsi="SimSun" w:eastAsia="SimSun" w:cs="SimSun"/>
          <w:sz w:val="21"/>
          <w:szCs w:val="21"/>
          <w:spacing w:val="-2"/>
        </w:rPr>
        <w:t>①</w:t>
      </w:r>
      <w:r>
        <w:rPr>
          <w:rFonts w:ascii="SimSun" w:hAnsi="SimSun" w:eastAsia="SimSun" w:cs="SimSun"/>
          <w:sz w:val="21"/>
          <w:szCs w:val="21"/>
          <w:spacing w:val="32"/>
        </w:rPr>
        <w:t xml:space="preserve"> </w:t>
      </w:r>
      <w:r>
        <w:rPr>
          <w:rFonts w:ascii="SimSun" w:hAnsi="SimSun" w:eastAsia="SimSun" w:cs="SimSun"/>
          <w:sz w:val="21"/>
          <w:szCs w:val="21"/>
          <w:spacing w:val="-2"/>
        </w:rPr>
        <w:t>云计算中敏感数据和非敏感数据混杂存储，不同虚拟机共享同样的存</w:t>
      </w:r>
      <w:r>
        <w:rPr>
          <w:rFonts w:ascii="SimSun" w:hAnsi="SimSun" w:eastAsia="SimSun" w:cs="SimSun"/>
          <w:sz w:val="21"/>
          <w:szCs w:val="21"/>
          <w:spacing w:val="-3"/>
        </w:rPr>
        <w:t>储介质，难以</w:t>
      </w:r>
      <w:r>
        <w:rPr>
          <w:rFonts w:ascii="SimSun" w:hAnsi="SimSun" w:eastAsia="SimSun" w:cs="SimSun"/>
          <w:sz w:val="21"/>
          <w:szCs w:val="21"/>
        </w:rPr>
        <w:t xml:space="preserve"> </w:t>
      </w:r>
      <w:r>
        <w:rPr>
          <w:rFonts w:ascii="SimSun" w:hAnsi="SimSun" w:eastAsia="SimSun" w:cs="SimSun"/>
          <w:sz w:val="21"/>
          <w:szCs w:val="21"/>
          <w:spacing w:val="-8"/>
        </w:rPr>
        <w:t>进行权限控制。</w:t>
      </w:r>
    </w:p>
    <w:p>
      <w:pPr>
        <w:ind w:left="440"/>
        <w:spacing w:before="79" w:line="217" w:lineRule="auto"/>
        <w:rPr>
          <w:rFonts w:ascii="SimSun" w:hAnsi="SimSun" w:eastAsia="SimSun" w:cs="SimSun"/>
          <w:sz w:val="21"/>
          <w:szCs w:val="21"/>
        </w:rPr>
      </w:pPr>
      <w:r>
        <w:rPr>
          <w:rFonts w:ascii="SimSun" w:hAnsi="SimSun" w:eastAsia="SimSun" w:cs="SimSun"/>
          <w:sz w:val="21"/>
          <w:szCs w:val="21"/>
          <w:spacing w:val="-2"/>
        </w:rPr>
        <w:t>② 云服务提供商监守自盗，盗窃用户的隐私数据。</w:t>
      </w:r>
    </w:p>
    <w:p>
      <w:pPr>
        <w:ind w:left="440"/>
        <w:spacing w:before="63" w:line="217" w:lineRule="auto"/>
        <w:rPr>
          <w:rFonts w:ascii="SimSun" w:hAnsi="SimSun" w:eastAsia="SimSun" w:cs="SimSun"/>
          <w:sz w:val="21"/>
          <w:szCs w:val="21"/>
        </w:rPr>
      </w:pPr>
      <w:r>
        <w:rPr>
          <w:rFonts w:ascii="SimSun" w:hAnsi="SimSun" w:eastAsia="SimSun" w:cs="SimSun"/>
          <w:sz w:val="21"/>
          <w:szCs w:val="21"/>
          <w:spacing w:val="-2"/>
        </w:rPr>
        <w:t>③ 用户外包数据的控制权，隐私数据的完整性难以保证。</w:t>
      </w:r>
    </w:p>
    <w:p>
      <w:pPr>
        <w:ind w:right="729" w:firstLine="440"/>
        <w:spacing w:before="66" w:line="266" w:lineRule="auto"/>
        <w:rPr>
          <w:rFonts w:ascii="SimSun" w:hAnsi="SimSun" w:eastAsia="SimSun" w:cs="SimSun"/>
          <w:sz w:val="21"/>
          <w:szCs w:val="21"/>
        </w:rPr>
      </w:pPr>
      <w:r>
        <w:rPr>
          <w:rFonts w:ascii="SimSun" w:hAnsi="SimSun" w:eastAsia="SimSun" w:cs="SimSun"/>
          <w:sz w:val="21"/>
          <w:szCs w:val="21"/>
          <w:spacing w:val="1"/>
        </w:rPr>
        <w:t>用户的隐私数据可以细化为静态数据和动态数据两种。静态数据</w:t>
      </w:r>
      <w:r>
        <w:rPr>
          <w:rFonts w:ascii="SimSun" w:hAnsi="SimSun" w:eastAsia="SimSun" w:cs="SimSun"/>
          <w:sz w:val="21"/>
          <w:szCs w:val="21"/>
        </w:rPr>
        <w:t>是指用户的文档、报 </w:t>
      </w:r>
      <w:r>
        <w:rPr>
          <w:rFonts w:ascii="SimSun" w:hAnsi="SimSun" w:eastAsia="SimSun" w:cs="SimSun"/>
          <w:sz w:val="21"/>
          <w:szCs w:val="21"/>
          <w:spacing w:val="1"/>
        </w:rPr>
        <w:t>表、资料等不参与计算的隐私信息。动态数据则是指需要动态验证或参与计算的数据。面</w:t>
      </w:r>
      <w:r>
        <w:rPr>
          <w:rFonts w:ascii="SimSun" w:hAnsi="SimSun" w:eastAsia="SimSun" w:cs="SimSun"/>
          <w:sz w:val="21"/>
          <w:szCs w:val="21"/>
          <w:spacing w:val="8"/>
        </w:rPr>
        <w:t xml:space="preserve"> </w:t>
      </w:r>
      <w:r>
        <w:rPr>
          <w:rFonts w:ascii="SimSun" w:hAnsi="SimSun" w:eastAsia="SimSun" w:cs="SimSun"/>
          <w:sz w:val="21"/>
          <w:szCs w:val="21"/>
          <w:spacing w:val="1"/>
        </w:rPr>
        <w:t>对用户静态数据隐私泄露问题，使用数据加</w:t>
      </w:r>
      <w:r>
        <w:rPr>
          <w:rFonts w:ascii="SimSun" w:hAnsi="SimSun" w:eastAsia="SimSun" w:cs="SimSun"/>
          <w:sz w:val="21"/>
          <w:szCs w:val="21"/>
        </w:rPr>
        <w:t>密技术是一个简捷而有效的方法。用户可以使 </w:t>
      </w:r>
      <w:r>
        <w:rPr>
          <w:rFonts w:ascii="SimSun" w:hAnsi="SimSun" w:eastAsia="SimSun" w:cs="SimSun"/>
          <w:sz w:val="21"/>
          <w:szCs w:val="21"/>
          <w:spacing w:val="1"/>
        </w:rPr>
        <w:t>用加密机制对数据进行加密，并将加密后的数据保存在云端。另一个解决方法是在云端使</w:t>
      </w:r>
      <w:r>
        <w:rPr>
          <w:rFonts w:ascii="SimSun" w:hAnsi="SimSun" w:eastAsia="SimSun" w:cs="SimSun"/>
          <w:sz w:val="21"/>
          <w:szCs w:val="21"/>
          <w:spacing w:val="10"/>
        </w:rPr>
        <w:t xml:space="preserve"> </w:t>
      </w:r>
      <w:r>
        <w:rPr>
          <w:rFonts w:ascii="SimSun" w:hAnsi="SimSun" w:eastAsia="SimSun" w:cs="SimSun"/>
          <w:sz w:val="21"/>
          <w:szCs w:val="21"/>
          <w:spacing w:val="1"/>
        </w:rPr>
        <w:t>用加密文件系统，这样可以保证在磁盘中的文件均以密文形式保存。然而这种先加密再存</w:t>
      </w:r>
      <w:r>
        <w:rPr>
          <w:rFonts w:ascii="SimSun" w:hAnsi="SimSun" w:eastAsia="SimSun" w:cs="SimSun"/>
          <w:sz w:val="21"/>
          <w:szCs w:val="21"/>
          <w:spacing w:val="9"/>
        </w:rPr>
        <w:t xml:space="preserve"> </w:t>
      </w:r>
      <w:r>
        <w:rPr>
          <w:rFonts w:ascii="SimSun" w:hAnsi="SimSun" w:eastAsia="SimSun" w:cs="SimSun"/>
          <w:sz w:val="21"/>
          <w:szCs w:val="21"/>
          <w:spacing w:val="-4"/>
        </w:rPr>
        <w:t>储的方法只适用于静态的数据，不适用于参与运算的动态的数据，因为动态数据需要</w:t>
      </w:r>
      <w:r>
        <w:rPr>
          <w:rFonts w:ascii="SimSun" w:hAnsi="SimSun" w:eastAsia="SimSun" w:cs="SimSun"/>
          <w:sz w:val="21"/>
          <w:szCs w:val="21"/>
          <w:spacing w:val="-5"/>
        </w:rPr>
        <w:t>在CPU</w:t>
      </w:r>
      <w:r>
        <w:rPr>
          <w:rFonts w:ascii="SimSun" w:hAnsi="SimSun" w:eastAsia="SimSun" w:cs="SimSun"/>
          <w:sz w:val="21"/>
          <w:szCs w:val="21"/>
        </w:rPr>
        <w:t xml:space="preserve">  </w:t>
      </w:r>
      <w:r>
        <w:rPr>
          <w:rFonts w:ascii="SimSun" w:hAnsi="SimSun" w:eastAsia="SimSun" w:cs="SimSun"/>
          <w:sz w:val="21"/>
          <w:szCs w:val="21"/>
          <w:spacing w:val="1"/>
        </w:rPr>
        <w:t>和内存中以明文形式存在。迄今为止，对于用户动态数据隐私保护还没有一种彻底的解决</w:t>
      </w:r>
      <w:r>
        <w:rPr>
          <w:rFonts w:ascii="SimSun" w:hAnsi="SimSun" w:eastAsia="SimSun" w:cs="SimSun"/>
          <w:sz w:val="21"/>
          <w:szCs w:val="21"/>
          <w:spacing w:val="7"/>
        </w:rPr>
        <w:t xml:space="preserve"> </w:t>
      </w:r>
      <w:r>
        <w:rPr>
          <w:rFonts w:ascii="SimSun" w:hAnsi="SimSun" w:eastAsia="SimSun" w:cs="SimSun"/>
          <w:sz w:val="21"/>
          <w:szCs w:val="21"/>
          <w:spacing w:val="-9"/>
        </w:rPr>
        <w:t>方案。</w:t>
      </w:r>
    </w:p>
    <w:p>
      <w:pPr>
        <w:ind w:left="3"/>
        <w:spacing w:before="264" w:line="219" w:lineRule="auto"/>
        <w:outlineLvl w:val="1"/>
        <w:rPr>
          <w:rFonts w:ascii="SimHei" w:hAnsi="SimHei" w:eastAsia="SimHei" w:cs="SimHei"/>
          <w:sz w:val="28"/>
          <w:szCs w:val="28"/>
        </w:rPr>
      </w:pPr>
      <w:r>
        <w:rPr>
          <w:rFonts w:ascii="SimHei" w:hAnsi="SimHei" w:eastAsia="SimHei" w:cs="SimHei"/>
          <w:sz w:val="28"/>
          <w:szCs w:val="28"/>
          <w:b/>
          <w:bCs/>
          <w:spacing w:val="-8"/>
        </w:rPr>
        <w:t>14.3.5</w:t>
      </w:r>
      <w:r>
        <w:rPr>
          <w:rFonts w:ascii="SimHei" w:hAnsi="SimHei" w:eastAsia="SimHei" w:cs="SimHei"/>
          <w:sz w:val="28"/>
          <w:szCs w:val="28"/>
          <w:spacing w:val="143"/>
        </w:rPr>
        <w:t xml:space="preserve"> </w:t>
      </w:r>
      <w:r>
        <w:rPr>
          <w:rFonts w:ascii="SimHei" w:hAnsi="SimHei" w:eastAsia="SimHei" w:cs="SimHei"/>
          <w:sz w:val="28"/>
          <w:szCs w:val="28"/>
          <w:b/>
          <w:bCs/>
          <w:spacing w:val="-8"/>
        </w:rPr>
        <w:t>云计算执行环境的可信性</w:t>
      </w:r>
    </w:p>
    <w:p>
      <w:pPr>
        <w:pStyle w:val="BodyText"/>
        <w:spacing w:line="247" w:lineRule="auto"/>
        <w:rPr/>
      </w:pPr>
      <w:r/>
    </w:p>
    <w:p>
      <w:pPr>
        <w:ind w:right="664" w:firstLine="440"/>
        <w:spacing w:before="68" w:line="268" w:lineRule="auto"/>
        <w:jc w:val="both"/>
        <w:rPr>
          <w:rFonts w:ascii="SimSun" w:hAnsi="SimSun" w:eastAsia="SimSun" w:cs="SimSun"/>
          <w:sz w:val="21"/>
          <w:szCs w:val="21"/>
        </w:rPr>
      </w:pPr>
      <w:r>
        <w:rPr>
          <w:rFonts w:ascii="SimSun" w:hAnsi="SimSun" w:eastAsia="SimSun" w:cs="SimSun"/>
          <w:sz w:val="21"/>
          <w:szCs w:val="21"/>
          <w:spacing w:val="1"/>
        </w:rPr>
        <w:t>利用公有云能够通过服务托管和服务整合，削减在计算资源方面的成本并提供强</w:t>
      </w:r>
      <w:r>
        <w:rPr>
          <w:rFonts w:ascii="SimSun" w:hAnsi="SimSun" w:eastAsia="SimSun" w:cs="SimSun"/>
          <w:sz w:val="21"/>
          <w:szCs w:val="21"/>
        </w:rPr>
        <w:t>大的 </w:t>
      </w:r>
      <w:r>
        <w:rPr>
          <w:rFonts w:ascii="SimSun" w:hAnsi="SimSun" w:eastAsia="SimSun" w:cs="SimSun"/>
          <w:sz w:val="21"/>
          <w:szCs w:val="21"/>
          <w:spacing w:val="-3"/>
        </w:rPr>
        <w:t>灵活性和可伸缩性。然而基础设施公有化带来租户对于自身任务应用和数据安全的不可控，</w:t>
      </w:r>
      <w:r>
        <w:rPr>
          <w:rFonts w:ascii="SimSun" w:hAnsi="SimSun" w:eastAsia="SimSun" w:cs="SimSun"/>
          <w:sz w:val="21"/>
          <w:szCs w:val="21"/>
          <w:spacing w:val="4"/>
        </w:rPr>
        <w:t xml:space="preserve"> </w:t>
      </w:r>
      <w:r>
        <w:rPr>
          <w:rFonts w:ascii="SimSun" w:hAnsi="SimSun" w:eastAsia="SimSun" w:cs="SimSun"/>
          <w:sz w:val="21"/>
          <w:szCs w:val="21"/>
          <w:spacing w:val="3"/>
        </w:rPr>
        <w:t>引发了租户对于云平台的信任问题。多层次的服务模式(如基础设施即服务、平台即服务  </w:t>
      </w:r>
      <w:r>
        <w:rPr>
          <w:rFonts w:ascii="SimSun" w:hAnsi="SimSun" w:eastAsia="SimSun" w:cs="SimSun"/>
          <w:sz w:val="21"/>
          <w:szCs w:val="21"/>
          <w:spacing w:val="3"/>
        </w:rPr>
        <w:t>和软件即服务)之间的信任，租户执行环境中动态定制的服务组件之间的信任都是云计算  </w:t>
      </w:r>
      <w:r>
        <w:rPr>
          <w:rFonts w:ascii="SimSun" w:hAnsi="SimSun" w:eastAsia="SimSun" w:cs="SimSun"/>
          <w:sz w:val="21"/>
          <w:szCs w:val="21"/>
          <w:spacing w:val="1"/>
        </w:rPr>
        <w:t>平台亟待解决的问题。除此之外，在云平台内部，随着功能增多与代码膨胀，云平台的可</w:t>
      </w:r>
      <w:r>
        <w:rPr>
          <w:rFonts w:ascii="SimSun" w:hAnsi="SimSun" w:eastAsia="SimSun" w:cs="SimSun"/>
          <w:sz w:val="21"/>
          <w:szCs w:val="21"/>
          <w:spacing w:val="8"/>
        </w:rPr>
        <w:t xml:space="preserve"> </w:t>
      </w:r>
      <w:r>
        <w:rPr>
          <w:rFonts w:ascii="SimSun" w:hAnsi="SimSun" w:eastAsia="SimSun" w:cs="SimSun"/>
          <w:sz w:val="21"/>
          <w:szCs w:val="21"/>
          <w:spacing w:val="1"/>
        </w:rPr>
        <w:t>信性将暴露出更多的安全漏洞。执行环境的可信基是指云端计算环境忠实执行其设定的功</w:t>
      </w:r>
      <w:r>
        <w:rPr>
          <w:rFonts w:ascii="SimSun" w:hAnsi="SimSun" w:eastAsia="SimSun" w:cs="SimSun"/>
          <w:sz w:val="21"/>
          <w:szCs w:val="21"/>
          <w:spacing w:val="14"/>
        </w:rPr>
        <w:t xml:space="preserve"> </w:t>
      </w:r>
      <w:r>
        <w:rPr>
          <w:rFonts w:ascii="SimSun" w:hAnsi="SimSun" w:eastAsia="SimSun" w:cs="SimSun"/>
          <w:sz w:val="21"/>
          <w:szCs w:val="21"/>
          <w:spacing w:val="-1"/>
        </w:rPr>
        <w:t>能，并且不执行任何没有设定的功能。在可信计算中，用户可以使用可信平台模块</w:t>
      </w:r>
      <w:r>
        <w:rPr>
          <w:rFonts w:ascii="Times New Roman" w:hAnsi="Times New Roman" w:eastAsia="Times New Roman" w:cs="Times New Roman"/>
          <w:sz w:val="21"/>
          <w:szCs w:val="21"/>
          <w:spacing w:val="-1"/>
        </w:rPr>
        <w:t>TPM </w:t>
      </w:r>
      <w:r>
        <w:rPr>
          <w:rFonts w:ascii="SimSun" w:hAnsi="SimSun" w:eastAsia="SimSun" w:cs="SimSun"/>
          <w:sz w:val="21"/>
          <w:szCs w:val="21"/>
          <w:spacing w:val="-1"/>
        </w:rPr>
        <w:t>保 </w:t>
      </w:r>
      <w:r>
        <w:rPr>
          <w:rFonts w:ascii="SimSun" w:hAnsi="SimSun" w:eastAsia="SimSun" w:cs="SimSun"/>
          <w:sz w:val="21"/>
          <w:szCs w:val="21"/>
          <w:spacing w:val="1"/>
        </w:rPr>
        <w:t>证启动环境的可信性。</w:t>
      </w:r>
      <w:r>
        <w:rPr>
          <w:rFonts w:ascii="Times New Roman" w:hAnsi="Times New Roman" w:eastAsia="Times New Roman" w:cs="Times New Roman"/>
          <w:sz w:val="21"/>
          <w:szCs w:val="21"/>
        </w:rPr>
        <w:t>TPM</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1"/>
        </w:rPr>
        <w:t>是可信计算组织</w:t>
      </w:r>
      <w:r>
        <w:rPr>
          <w:rFonts w:ascii="SimSun" w:hAnsi="SimSun" w:eastAsia="SimSun" w:cs="SimSun"/>
          <w:sz w:val="21"/>
          <w:szCs w:val="21"/>
          <w:spacing w:val="-37"/>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Trusted</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Computing</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Group</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TCG</w:t>
      </w:r>
      <w:r>
        <w:rPr>
          <w:rFonts w:ascii="Times New Roman" w:hAnsi="Times New Roman" w:eastAsia="Times New Roman" w:cs="Times New Roman"/>
          <w:sz w:val="21"/>
          <w:szCs w:val="21"/>
          <w:spacing w:val="1"/>
        </w:rPr>
        <w:t>) </w:t>
      </w:r>
      <w:r>
        <w:rPr>
          <w:rFonts w:ascii="SimSun" w:hAnsi="SimSun" w:eastAsia="SimSun" w:cs="SimSun"/>
          <w:sz w:val="21"/>
          <w:szCs w:val="21"/>
          <w:spacing w:val="1"/>
        </w:rPr>
        <w:t>为了构建</w:t>
      </w:r>
      <w:r>
        <w:rPr>
          <w:rFonts w:ascii="SimSun" w:hAnsi="SimSun" w:eastAsia="SimSun" w:cs="SimSun"/>
          <w:sz w:val="21"/>
          <w:szCs w:val="21"/>
        </w:rPr>
        <w:t xml:space="preserve"> </w:t>
      </w:r>
      <w:r>
        <w:rPr>
          <w:rFonts w:ascii="SimSun" w:hAnsi="SimSun" w:eastAsia="SimSun" w:cs="SimSun"/>
          <w:sz w:val="21"/>
          <w:szCs w:val="21"/>
          <w:spacing w:val="-1"/>
        </w:rPr>
        <w:t>可信的运行环境提出的一种具有安全存储和加密功能的可信平台模块。</w:t>
      </w:r>
      <w:r>
        <w:rPr>
          <w:rFonts w:ascii="Times New Roman" w:hAnsi="Times New Roman" w:eastAsia="Times New Roman" w:cs="Times New Roman"/>
          <w:sz w:val="21"/>
          <w:szCs w:val="21"/>
          <w:spacing w:val="-1"/>
        </w:rPr>
        <w:t>TP</w:t>
      </w:r>
      <w:r>
        <w:rPr>
          <w:rFonts w:ascii="Times New Roman" w:hAnsi="Times New Roman" w:eastAsia="Times New Roman" w:cs="Times New Roman"/>
          <w:sz w:val="21"/>
          <w:szCs w:val="21"/>
          <w:spacing w:val="-2"/>
        </w:rPr>
        <w:t>M</w:t>
      </w:r>
      <w:r>
        <w:rPr>
          <w:rFonts w:ascii="Times New Roman" w:hAnsi="Times New Roman" w:eastAsia="Times New Roman" w:cs="Times New Roman"/>
          <w:sz w:val="21"/>
          <w:szCs w:val="21"/>
          <w:spacing w:val="42"/>
          <w:w w:val="101"/>
        </w:rPr>
        <w:t xml:space="preserve"> </w:t>
      </w:r>
      <w:r>
        <w:rPr>
          <w:rFonts w:ascii="SimSun" w:hAnsi="SimSun" w:eastAsia="SimSun" w:cs="SimSun"/>
          <w:sz w:val="21"/>
          <w:szCs w:val="21"/>
          <w:spacing w:val="-2"/>
        </w:rPr>
        <w:t>使用信任链传</w:t>
      </w:r>
      <w:r>
        <w:rPr>
          <w:rFonts w:ascii="SimSun" w:hAnsi="SimSun" w:eastAsia="SimSun" w:cs="SimSun"/>
          <w:sz w:val="21"/>
          <w:szCs w:val="21"/>
        </w:rPr>
        <w:t xml:space="preserve"> </w:t>
      </w:r>
      <w:r>
        <w:rPr>
          <w:rFonts w:ascii="SimSun" w:hAnsi="SimSun" w:eastAsia="SimSun" w:cs="SimSun"/>
          <w:sz w:val="21"/>
          <w:szCs w:val="21"/>
          <w:spacing w:val="1"/>
        </w:rPr>
        <w:t>递的方式将启动代码的哈希值存放在芯片中，用户可以通过远程验证比较哈希值确定远端</w:t>
      </w:r>
      <w:r>
        <w:rPr>
          <w:rFonts w:ascii="SimSun" w:hAnsi="SimSun" w:eastAsia="SimSun" w:cs="SimSun"/>
          <w:sz w:val="21"/>
          <w:szCs w:val="21"/>
          <w:spacing w:val="11"/>
        </w:rPr>
        <w:t xml:space="preserve"> </w:t>
      </w:r>
      <w:r>
        <w:rPr>
          <w:rFonts w:ascii="SimSun" w:hAnsi="SimSun" w:eastAsia="SimSun" w:cs="SimSun"/>
          <w:sz w:val="21"/>
          <w:szCs w:val="21"/>
          <w:spacing w:val="-4"/>
        </w:rPr>
        <w:t>代码是否可信。然而，与</w:t>
      </w:r>
      <w:r>
        <w:rPr>
          <w:rFonts w:ascii="Times New Roman" w:hAnsi="Times New Roman" w:eastAsia="Times New Roman" w:cs="Times New Roman"/>
          <w:sz w:val="21"/>
          <w:szCs w:val="21"/>
          <w:spacing w:val="-4"/>
        </w:rPr>
        <w:t>TPM</w:t>
      </w:r>
      <w:r>
        <w:rPr>
          <w:rFonts w:ascii="Times New Roman" w:hAnsi="Times New Roman" w:eastAsia="Times New Roman" w:cs="Times New Roman"/>
          <w:sz w:val="21"/>
          <w:szCs w:val="21"/>
          <w:spacing w:val="12"/>
        </w:rPr>
        <w:t xml:space="preserve"> </w:t>
      </w:r>
      <w:r>
        <w:rPr>
          <w:rFonts w:ascii="SimSun" w:hAnsi="SimSun" w:eastAsia="SimSun" w:cs="SimSun"/>
          <w:sz w:val="21"/>
          <w:szCs w:val="21"/>
          <w:spacing w:val="-4"/>
        </w:rPr>
        <w:t>类似的基于哈希的认证很难验证依赖输入</w:t>
      </w:r>
      <w:r>
        <w:rPr>
          <w:rFonts w:ascii="SimSun" w:hAnsi="SimSun" w:eastAsia="SimSun" w:cs="SimSun"/>
          <w:sz w:val="21"/>
          <w:szCs w:val="21"/>
          <w:spacing w:val="-5"/>
        </w:rPr>
        <w:t>或外部数据的程序，</w:t>
      </w:r>
    </w:p>
    <w:p>
      <w:pPr>
        <w:pStyle w:val="BodyText"/>
        <w:spacing w:line="401" w:lineRule="auto"/>
        <w:rPr/>
      </w:pPr>
      <w:r/>
    </w:p>
    <w:p>
      <w:pPr>
        <w:ind w:firstLine="7810"/>
        <w:spacing w:line="801" w:lineRule="exact"/>
        <w:rPr/>
      </w:pPr>
      <w:r>
        <w:rPr>
          <w:position w:val="-16"/>
        </w:rPr>
        <w:drawing>
          <wp:inline distT="0" distB="0" distL="0" distR="0">
            <wp:extent cx="336541" cy="508072"/>
            <wp:effectExtent l="0" t="0" r="0" b="0"/>
            <wp:docPr id="696" name="IM 696"/>
            <wp:cNvGraphicFramePr/>
            <a:graphic>
              <a:graphicData uri="http://schemas.openxmlformats.org/drawingml/2006/picture">
                <pic:pic>
                  <pic:nvPicPr>
                    <pic:cNvPr id="696" name="IM 696"/>
                    <pic:cNvPicPr/>
                  </pic:nvPicPr>
                  <pic:blipFill>
                    <a:blip r:embed="rId639"/>
                    <a:stretch>
                      <a:fillRect/>
                    </a:stretch>
                  </pic:blipFill>
                  <pic:spPr>
                    <a:xfrm rot="0">
                      <a:off x="0" y="0"/>
                      <a:ext cx="336541" cy="508072"/>
                    </a:xfrm>
                    <a:prstGeom prst="rect">
                      <a:avLst/>
                    </a:prstGeom>
                  </pic:spPr>
                </pic:pic>
              </a:graphicData>
            </a:graphic>
          </wp:inline>
        </w:drawing>
      </w:r>
    </w:p>
    <w:p>
      <w:pPr>
        <w:spacing w:line="801" w:lineRule="exact"/>
        <w:sectPr>
          <w:pgSz w:w="9910" w:h="14230"/>
          <w:pgMar w:top="720" w:right="110" w:bottom="49" w:left="829" w:header="0" w:footer="0" w:gutter="0"/>
        </w:sectPr>
        <w:rPr/>
      </w:pPr>
    </w:p>
    <w:p>
      <w:pPr>
        <w:spacing w:line="310" w:lineRule="exact"/>
        <w:rPr/>
      </w:pPr>
      <w:r>
        <w:rPr>
          <w:position w:val="-6"/>
        </w:rPr>
        <w:pict>
          <v:group id="_x0000_s2092" style="mso-position-vertical-relative:line;mso-position-horizontal-relative:char;width:128pt;height:15.55pt;" filled="false" stroked="false" coordsize="2560,311" coordorigin="0,0">
            <v:shape id="_x0000_s2094" style="position:absolute;left:0;top:0;width:2560;height:311;" filled="false" stroked="false" type="#_x0000_t75">
              <v:imagedata o:title="" r:id="rId640"/>
            </v:shape>
            <v:shape id="_x0000_s2096" style="position:absolute;left:-20;top:-20;width:2600;height:350;" filled="false" stroked="false" type="#_x0000_t202">
              <v:fill on="false"/>
              <v:stroke on="false"/>
              <v:path/>
              <v:imagedata o:title=""/>
              <o:lock v:ext="edit" aspectratio="false"/>
              <v:textbox inset="0mm,0mm,0mm,0mm">
                <w:txbxContent>
                  <w:p>
                    <w:pPr>
                      <w:ind w:left="552"/>
                      <w:spacing w:before="97"/>
                      <w:rPr>
                        <w:rFonts w:ascii="STXinwei" w:hAnsi="STXinwei" w:eastAsia="STXinwei" w:cs="STXinwei"/>
                        <w:sz w:val="21"/>
                        <w:szCs w:val="21"/>
                      </w:rPr>
                    </w:pPr>
                    <w:bookmarkStart w:name="bookmark324" w:id="316"/>
                    <w:bookmarkEnd w:id="316"/>
                    <w:bookmarkStart w:name="bookmark325" w:id="317"/>
                    <w:bookmarkEnd w:id="317"/>
                    <w:r>
                      <w:rPr>
                        <w:rFonts w:ascii="STXinwei" w:hAnsi="STXinwei" w:eastAsia="STXinwei" w:cs="STXinwei"/>
                        <w:sz w:val="21"/>
                        <w:szCs w:val="21"/>
                        <w:b/>
                        <w:bCs/>
                        <w:spacing w:val="-5"/>
                      </w:rPr>
                      <w:t>大数据基础与应用</w:t>
                    </w:r>
                  </w:p>
                </w:txbxContent>
              </v:textbox>
            </v:shape>
          </v:group>
        </w:pict>
      </w:r>
    </w:p>
    <w:p>
      <w:pPr>
        <w:pStyle w:val="BodyText"/>
        <w:spacing w:line="277" w:lineRule="auto"/>
        <w:rPr/>
      </w:pPr>
      <w:r/>
    </w:p>
    <w:p>
      <w:pPr>
        <w:ind w:left="839" w:right="59"/>
        <w:spacing w:before="68" w:line="261" w:lineRule="auto"/>
        <w:jc w:val="both"/>
        <w:rPr>
          <w:rFonts w:ascii="SimSun" w:hAnsi="SimSun" w:eastAsia="SimSun" w:cs="SimSun"/>
          <w:sz w:val="21"/>
          <w:szCs w:val="21"/>
        </w:rPr>
      </w:pPr>
      <w:r>
        <w:rPr>
          <w:rFonts w:ascii="SimSun" w:hAnsi="SimSun" w:eastAsia="SimSun" w:cs="SimSun"/>
          <w:sz w:val="21"/>
          <w:szCs w:val="21"/>
          <w:spacing w:val="-1"/>
        </w:rPr>
        <w:t>如</w:t>
      </w:r>
      <w:r>
        <w:rPr>
          <w:rFonts w:ascii="SimSun" w:hAnsi="SimSun" w:eastAsia="SimSun" w:cs="SimSun"/>
          <w:sz w:val="21"/>
          <w:szCs w:val="21"/>
          <w:spacing w:val="-39"/>
        </w:rPr>
        <w:t xml:space="preserve"> </w:t>
      </w:r>
      <w:r>
        <w:rPr>
          <w:rFonts w:ascii="Times New Roman" w:hAnsi="Times New Roman" w:eastAsia="Times New Roman" w:cs="Times New Roman"/>
          <w:sz w:val="21"/>
          <w:szCs w:val="21"/>
          <w:spacing w:val="-1"/>
        </w:rPr>
        <w:t>Web </w:t>
      </w:r>
      <w:r>
        <w:rPr>
          <w:rFonts w:ascii="SimSun" w:hAnsi="SimSun" w:eastAsia="SimSun" w:cs="SimSun"/>
          <w:sz w:val="21"/>
          <w:szCs w:val="21"/>
          <w:spacing w:val="-1"/>
        </w:rPr>
        <w:t>服务器等，所以相关技术只能保证启动时安全而不能保证运行时安全。经验表明，</w:t>
      </w:r>
      <w:r>
        <w:rPr>
          <w:rFonts w:ascii="SimSun" w:hAnsi="SimSun" w:eastAsia="SimSun" w:cs="SimSun"/>
          <w:sz w:val="21"/>
          <w:szCs w:val="21"/>
        </w:rPr>
        <w:t xml:space="preserve"> </w:t>
      </w:r>
      <w:r>
        <w:rPr>
          <w:rFonts w:ascii="SimSun" w:hAnsi="SimSun" w:eastAsia="SimSun" w:cs="SimSun"/>
          <w:sz w:val="21"/>
          <w:szCs w:val="21"/>
          <w:spacing w:val="1"/>
        </w:rPr>
        <w:t>越小规模的程序具有越强的可信性。因此，可以通过减小规模来减少系统中的漏洞，从而</w:t>
      </w:r>
      <w:r>
        <w:rPr>
          <w:rFonts w:ascii="SimSun" w:hAnsi="SimSun" w:eastAsia="SimSun" w:cs="SimSun"/>
          <w:sz w:val="21"/>
          <w:szCs w:val="21"/>
        </w:rPr>
        <w:t xml:space="preserve"> </w:t>
      </w:r>
      <w:r>
        <w:rPr>
          <w:rFonts w:ascii="SimSun" w:hAnsi="SimSun" w:eastAsia="SimSun" w:cs="SimSun"/>
          <w:sz w:val="21"/>
          <w:szCs w:val="21"/>
          <w:spacing w:val="-4"/>
        </w:rPr>
        <w:t>增强执行环境的可信性。</w:t>
      </w:r>
    </w:p>
    <w:p>
      <w:pPr>
        <w:ind w:left="839" w:firstLine="450"/>
        <w:spacing w:before="58" w:line="255" w:lineRule="auto"/>
        <w:jc w:val="both"/>
        <w:rPr>
          <w:rFonts w:ascii="SimSun" w:hAnsi="SimSun" w:eastAsia="SimSun" w:cs="SimSun"/>
          <w:sz w:val="21"/>
          <w:szCs w:val="21"/>
        </w:rPr>
      </w:pPr>
      <w:r>
        <w:rPr>
          <w:rFonts w:ascii="SimSun" w:hAnsi="SimSun" w:eastAsia="SimSun" w:cs="SimSun"/>
          <w:sz w:val="21"/>
          <w:szCs w:val="21"/>
          <w:spacing w:val="-1"/>
        </w:rPr>
        <w:t>系统也可以通过增加基于凭证的认证机制保证程序运行环境的可信性。TCG  Linux</w:t>
      </w:r>
      <w:r>
        <w:rPr>
          <w:rFonts w:ascii="SimSun" w:hAnsi="SimSun" w:eastAsia="SimSun" w:cs="SimSun"/>
          <w:sz w:val="21"/>
          <w:szCs w:val="21"/>
          <w:spacing w:val="-44"/>
        </w:rPr>
        <w:t xml:space="preserve"> </w:t>
      </w:r>
      <w:r>
        <w:rPr>
          <w:rFonts w:ascii="SimSun" w:hAnsi="SimSun" w:eastAsia="SimSun" w:cs="SimSun"/>
          <w:sz w:val="21"/>
          <w:szCs w:val="21"/>
          <w:spacing w:val="-1"/>
        </w:rPr>
        <w:t>就</w:t>
      </w:r>
      <w:r>
        <w:rPr>
          <w:rFonts w:ascii="SimSun" w:hAnsi="SimSun" w:eastAsia="SimSun" w:cs="SimSun"/>
          <w:sz w:val="21"/>
          <w:szCs w:val="21"/>
        </w:rPr>
        <w:t xml:space="preserve"> </w:t>
      </w:r>
      <w:r>
        <w:rPr>
          <w:rFonts w:ascii="SimSun" w:hAnsi="SimSun" w:eastAsia="SimSun" w:cs="SimSun"/>
          <w:sz w:val="21"/>
          <w:szCs w:val="21"/>
        </w:rPr>
        <w:t>是将认证能力加入</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20"/>
        </w:rPr>
        <w:t xml:space="preserve"> </w:t>
      </w:r>
      <w:r>
        <w:rPr>
          <w:rFonts w:ascii="SimSun" w:hAnsi="SimSun" w:eastAsia="SimSun" w:cs="SimSun"/>
          <w:sz w:val="21"/>
          <w:szCs w:val="21"/>
        </w:rPr>
        <w:t>中形成的系统，使得传统的</w:t>
      </w:r>
      <w:r>
        <w:rPr>
          <w:rFonts w:ascii="SimSun" w:hAnsi="SimSun" w:eastAsia="SimSun" w:cs="SimSun"/>
          <w:sz w:val="21"/>
          <w:szCs w:val="21"/>
          <w:spacing w:val="-47"/>
        </w:rPr>
        <w:t xml:space="preserve"> </w:t>
      </w:r>
      <w:r>
        <w:rPr>
          <w:rFonts w:ascii="Times New Roman" w:hAnsi="Times New Roman" w:eastAsia="Times New Roman" w:cs="Times New Roman"/>
          <w:sz w:val="21"/>
          <w:szCs w:val="21"/>
        </w:rPr>
        <w:t>Linux</w:t>
      </w:r>
      <w:r>
        <w:rPr>
          <w:rFonts w:ascii="Times New Roman" w:hAnsi="Times New Roman" w:eastAsia="Times New Roman" w:cs="Times New Roman"/>
          <w:sz w:val="21"/>
          <w:szCs w:val="21"/>
          <w:spacing w:val="-10"/>
        </w:rPr>
        <w:t xml:space="preserve"> </w:t>
      </w:r>
      <w:r>
        <w:rPr>
          <w:rFonts w:ascii="SimSun" w:hAnsi="SimSun" w:eastAsia="SimSun" w:cs="SimSun"/>
          <w:sz w:val="21"/>
          <w:szCs w:val="21"/>
        </w:rPr>
        <w:t>系统更加可信。然而由于</w:t>
      </w:r>
      <w:r>
        <w:rPr>
          <w:rFonts w:ascii="SimSun" w:hAnsi="SimSun" w:eastAsia="SimSun" w:cs="SimSun"/>
          <w:sz w:val="21"/>
          <w:szCs w:val="21"/>
          <w:spacing w:val="-42"/>
        </w:rPr>
        <w:t xml:space="preserve"> </w:t>
      </w:r>
      <w:r>
        <w:rPr>
          <w:rFonts w:ascii="Times New Roman" w:hAnsi="Times New Roman" w:eastAsia="Times New Roman" w:cs="Times New Roman"/>
          <w:sz w:val="21"/>
          <w:szCs w:val="21"/>
          <w:spacing w:val="-1"/>
        </w:rPr>
        <w:t>Linux</w:t>
      </w:r>
      <w:r>
        <w:rPr>
          <w:rFonts w:ascii="Times New Roman" w:hAnsi="Times New Roman" w:eastAsia="Times New Roman" w:cs="Times New Roman"/>
          <w:sz w:val="21"/>
          <w:szCs w:val="21"/>
        </w:rPr>
        <w:t xml:space="preserve">  </w:t>
      </w:r>
      <w:r>
        <w:rPr>
          <w:rFonts w:ascii="SimSun" w:hAnsi="SimSun" w:eastAsia="SimSun" w:cs="SimSun"/>
          <w:sz w:val="21"/>
          <w:szCs w:val="21"/>
          <w:spacing w:val="-4"/>
        </w:rPr>
        <w:t>系统规模过大，并且缺少强隔离机制，</w:t>
      </w:r>
      <w:r>
        <w:rPr>
          <w:rFonts w:ascii="SimSun" w:hAnsi="SimSun" w:eastAsia="SimSun" w:cs="SimSun"/>
          <w:sz w:val="21"/>
          <w:szCs w:val="21"/>
          <w:spacing w:val="-31"/>
        </w:rPr>
        <w:t xml:space="preserve"> </w:t>
      </w:r>
      <w:r>
        <w:rPr>
          <w:rFonts w:ascii="Times New Roman" w:hAnsi="Times New Roman" w:eastAsia="Times New Roman" w:cs="Times New Roman"/>
          <w:sz w:val="21"/>
          <w:szCs w:val="21"/>
          <w:spacing w:val="-4"/>
        </w:rPr>
        <w:t>TCG</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4"/>
        </w:rPr>
        <w:t>Lin</w:t>
      </w:r>
      <w:r>
        <w:rPr>
          <w:rFonts w:ascii="Times New Roman" w:hAnsi="Times New Roman" w:eastAsia="Times New Roman" w:cs="Times New Roman"/>
          <w:sz w:val="21"/>
          <w:szCs w:val="21"/>
          <w:spacing w:val="-5"/>
        </w:rPr>
        <w:t>ux</w:t>
      </w:r>
      <w:r>
        <w:rPr>
          <w:rFonts w:ascii="Times New Roman" w:hAnsi="Times New Roman" w:eastAsia="Times New Roman" w:cs="Times New Roman"/>
          <w:sz w:val="21"/>
          <w:szCs w:val="21"/>
          <w:spacing w:val="15"/>
        </w:rPr>
        <w:t xml:space="preserve"> </w:t>
      </w:r>
      <w:r>
        <w:rPr>
          <w:rFonts w:ascii="SimSun" w:hAnsi="SimSun" w:eastAsia="SimSun" w:cs="SimSun"/>
          <w:sz w:val="21"/>
          <w:szCs w:val="21"/>
          <w:spacing w:val="-5"/>
        </w:rPr>
        <w:t>很难真正保证攻击者无法绕过验证机制。</w:t>
      </w:r>
    </w:p>
    <w:p>
      <w:pPr>
        <w:ind w:left="843"/>
        <w:spacing w:before="248" w:line="221" w:lineRule="auto"/>
        <w:outlineLvl w:val="1"/>
        <w:rPr>
          <w:rFonts w:ascii="SimHei" w:hAnsi="SimHei" w:eastAsia="SimHei" w:cs="SimHei"/>
          <w:sz w:val="29"/>
          <w:szCs w:val="29"/>
        </w:rPr>
      </w:pPr>
      <w:r>
        <w:rPr>
          <w:rFonts w:ascii="SimHei" w:hAnsi="SimHei" w:eastAsia="SimHei" w:cs="SimHei"/>
          <w:sz w:val="29"/>
          <w:szCs w:val="29"/>
          <w:b/>
          <w:bCs/>
          <w:spacing w:val="-16"/>
        </w:rPr>
        <w:t>14.3.6</w:t>
      </w:r>
      <w:r>
        <w:rPr>
          <w:rFonts w:ascii="SimHei" w:hAnsi="SimHei" w:eastAsia="SimHei" w:cs="SimHei"/>
          <w:sz w:val="29"/>
          <w:szCs w:val="29"/>
          <w:spacing w:val="-16"/>
        </w:rPr>
        <w:t xml:space="preserve">  </w:t>
      </w:r>
      <w:r>
        <w:rPr>
          <w:rFonts w:ascii="SimHei" w:hAnsi="SimHei" w:eastAsia="SimHei" w:cs="SimHei"/>
          <w:sz w:val="29"/>
          <w:szCs w:val="29"/>
          <w:b/>
          <w:bCs/>
          <w:spacing w:val="-16"/>
        </w:rPr>
        <w:t>资源共享问题</w:t>
      </w:r>
    </w:p>
    <w:p>
      <w:pPr>
        <w:ind w:left="839" w:right="29" w:firstLine="450"/>
        <w:spacing w:before="285" w:line="266" w:lineRule="auto"/>
        <w:jc w:val="both"/>
        <w:rPr>
          <w:rFonts w:ascii="SimSun" w:hAnsi="SimSun" w:eastAsia="SimSun" w:cs="SimSun"/>
          <w:sz w:val="21"/>
          <w:szCs w:val="21"/>
        </w:rPr>
      </w:pPr>
      <w:r>
        <w:rPr>
          <w:rFonts w:ascii="SimSun" w:hAnsi="SimSun" w:eastAsia="SimSun" w:cs="SimSun"/>
          <w:sz w:val="21"/>
          <w:szCs w:val="21"/>
          <w:spacing w:val="1"/>
        </w:rPr>
        <w:t>云计算的重要特征之一是云中的多用户共享同一物理设</w:t>
      </w:r>
      <w:r>
        <w:rPr>
          <w:rFonts w:ascii="SimSun" w:hAnsi="SimSun" w:eastAsia="SimSun" w:cs="SimSun"/>
          <w:sz w:val="21"/>
          <w:szCs w:val="21"/>
        </w:rPr>
        <w:t>备。资源共享能够有效地利用 </w:t>
      </w:r>
      <w:r>
        <w:rPr>
          <w:rFonts w:ascii="SimSun" w:hAnsi="SimSun" w:eastAsia="SimSun" w:cs="SimSun"/>
          <w:sz w:val="21"/>
          <w:szCs w:val="21"/>
        </w:rPr>
        <w:t>闲置的硬件计算、存储能力，为用户提供更强的可拓展性和灵活性，然而，资源共享也可</w:t>
      </w:r>
      <w:r>
        <w:rPr>
          <w:rFonts w:ascii="SimSun" w:hAnsi="SimSun" w:eastAsia="SimSun" w:cs="SimSun"/>
          <w:sz w:val="21"/>
          <w:szCs w:val="21"/>
          <w:spacing w:val="17"/>
        </w:rPr>
        <w:t xml:space="preserve"> </w:t>
      </w:r>
      <w:r>
        <w:rPr>
          <w:rFonts w:ascii="SimSun" w:hAnsi="SimSun" w:eastAsia="SimSun" w:cs="SimSun"/>
          <w:sz w:val="21"/>
          <w:szCs w:val="21"/>
          <w:spacing w:val="1"/>
        </w:rPr>
        <w:t>能会给用户带来隐私泄露的问题。旁路攻击就是资源共享所导致，它是指使用来自物理实</w:t>
      </w:r>
      <w:r>
        <w:rPr>
          <w:rFonts w:ascii="SimSun" w:hAnsi="SimSun" w:eastAsia="SimSun" w:cs="SimSun"/>
          <w:sz w:val="21"/>
          <w:szCs w:val="21"/>
        </w:rPr>
        <w:t xml:space="preserve"> </w:t>
      </w:r>
      <w:r>
        <w:rPr>
          <w:rFonts w:ascii="SimSun" w:hAnsi="SimSun" w:eastAsia="SimSun" w:cs="SimSun"/>
          <w:sz w:val="21"/>
          <w:szCs w:val="21"/>
          <w:spacing w:val="1"/>
        </w:rPr>
        <w:t>现等非直接传输途径的信息，而不是系统本身逻辑漏洞进行的攻击。由于旁路攻击能</w:t>
      </w:r>
      <w:r>
        <w:rPr>
          <w:rFonts w:ascii="SimSun" w:hAnsi="SimSun" w:eastAsia="SimSun" w:cs="SimSun"/>
          <w:sz w:val="21"/>
          <w:szCs w:val="21"/>
        </w:rPr>
        <w:t>够绕 </w:t>
      </w:r>
      <w:r>
        <w:rPr>
          <w:rFonts w:ascii="SimSun" w:hAnsi="SimSun" w:eastAsia="SimSun" w:cs="SimSun"/>
          <w:sz w:val="21"/>
          <w:szCs w:val="21"/>
          <w:spacing w:val="-4"/>
        </w:rPr>
        <w:t>开系统本身的防御逻辑，所以防御困难。目前旁路攻击主要集中于共享C</w:t>
      </w:r>
      <w:r>
        <w:rPr>
          <w:rFonts w:ascii="SimSun" w:hAnsi="SimSun" w:eastAsia="SimSun" w:cs="SimSun"/>
          <w:sz w:val="21"/>
          <w:szCs w:val="21"/>
          <w:spacing w:val="-5"/>
        </w:rPr>
        <w:t>PU</w:t>
      </w:r>
      <w:r>
        <w:rPr>
          <w:rFonts w:ascii="SimSun" w:hAnsi="SimSun" w:eastAsia="SimSun" w:cs="SimSun"/>
          <w:sz w:val="21"/>
          <w:szCs w:val="21"/>
          <w:spacing w:val="47"/>
        </w:rPr>
        <w:t xml:space="preserve"> </w:t>
      </w:r>
      <w:r>
        <w:rPr>
          <w:rFonts w:ascii="SimSun" w:hAnsi="SimSun" w:eastAsia="SimSun" w:cs="SimSun"/>
          <w:sz w:val="21"/>
          <w:szCs w:val="21"/>
          <w:spacing w:val="-5"/>
        </w:rPr>
        <w:t>缓存的环境中，</w:t>
      </w:r>
      <w:r>
        <w:rPr>
          <w:rFonts w:ascii="SimSun" w:hAnsi="SimSun" w:eastAsia="SimSun" w:cs="SimSun"/>
          <w:sz w:val="21"/>
          <w:szCs w:val="21"/>
        </w:rPr>
        <w:t xml:space="preserve"> </w:t>
      </w:r>
      <w:r>
        <w:rPr>
          <w:rFonts w:ascii="SimSun" w:hAnsi="SimSun" w:eastAsia="SimSun" w:cs="SimSun"/>
          <w:sz w:val="21"/>
          <w:szCs w:val="21"/>
          <w:spacing w:val="1"/>
        </w:rPr>
        <w:t>内存的去冗余机制也可能使攻击者窥探到用户运行程序。资源共享的另一个问</w:t>
      </w:r>
      <w:r>
        <w:rPr>
          <w:rFonts w:ascii="SimSun" w:hAnsi="SimSun" w:eastAsia="SimSun" w:cs="SimSun"/>
          <w:sz w:val="21"/>
          <w:szCs w:val="21"/>
        </w:rPr>
        <w:t>题是不同用 </w:t>
      </w:r>
      <w:r>
        <w:rPr>
          <w:rFonts w:ascii="SimSun" w:hAnsi="SimSun" w:eastAsia="SimSun" w:cs="SimSun"/>
          <w:sz w:val="21"/>
          <w:szCs w:val="21"/>
          <w:spacing w:val="1"/>
        </w:rPr>
        <w:t>户间的共享问题。在一些情况下，如果在云中有一个恶意用户的存在，那么有可能会</w:t>
      </w:r>
      <w:r>
        <w:rPr>
          <w:rFonts w:ascii="SimSun" w:hAnsi="SimSun" w:eastAsia="SimSun" w:cs="SimSun"/>
          <w:sz w:val="21"/>
          <w:szCs w:val="21"/>
        </w:rPr>
        <w:t>导致 </w:t>
      </w:r>
      <w:r>
        <w:rPr>
          <w:rFonts w:ascii="SimSun" w:hAnsi="SimSun" w:eastAsia="SimSun" w:cs="SimSun"/>
          <w:sz w:val="21"/>
          <w:szCs w:val="21"/>
          <w:spacing w:val="-1"/>
        </w:rPr>
        <w:t>许多无辜用户的服务不可用，从而变相地攻击了这些用</w:t>
      </w:r>
      <w:r>
        <w:rPr>
          <w:rFonts w:ascii="SimSun" w:hAnsi="SimSun" w:eastAsia="SimSun" w:cs="SimSun"/>
          <w:sz w:val="21"/>
          <w:szCs w:val="21"/>
          <w:spacing w:val="-2"/>
        </w:rPr>
        <w:t>户的服务可用性。</w:t>
      </w:r>
    </w:p>
    <w:p>
      <w:pPr>
        <w:ind w:left="790"/>
        <w:spacing w:before="142"/>
        <w:rPr>
          <w:rFonts w:ascii="SimSun" w:hAnsi="SimSun" w:eastAsia="SimSun" w:cs="SimSun"/>
          <w:sz w:val="21"/>
          <w:szCs w:val="21"/>
        </w:rPr>
      </w:pPr>
      <w:r>
        <w:rPr>
          <w:rFonts w:ascii="SimSun" w:hAnsi="SimSun" w:eastAsia="SimSun" w:cs="SimSun"/>
          <w:sz w:val="21"/>
          <w:szCs w:val="21"/>
          <w:position w:val="-3"/>
        </w:rPr>
        <w:drawing>
          <wp:inline distT="0" distB="0" distL="0" distR="0">
            <wp:extent cx="507958" cy="374634"/>
            <wp:effectExtent l="0" t="0" r="0" b="0"/>
            <wp:docPr id="698" name="IM 698"/>
            <wp:cNvGraphicFramePr/>
            <a:graphic>
              <a:graphicData uri="http://schemas.openxmlformats.org/drawingml/2006/picture">
                <pic:pic>
                  <pic:nvPicPr>
                    <pic:cNvPr id="698" name="IM 698"/>
                    <pic:cNvPicPr/>
                  </pic:nvPicPr>
                  <pic:blipFill>
                    <a:blip r:embed="rId641"/>
                    <a:stretch>
                      <a:fillRect/>
                    </a:stretch>
                  </pic:blipFill>
                  <pic:spPr>
                    <a:xfrm rot="0">
                      <a:off x="0" y="0"/>
                      <a:ext cx="507958" cy="374634"/>
                    </a:xfrm>
                    <a:prstGeom prst="rect">
                      <a:avLst/>
                    </a:prstGeom>
                  </pic:spPr>
                </pic:pic>
              </a:graphicData>
            </a:graphic>
          </wp:inline>
        </w:drawing>
      </w:r>
      <w:r>
        <w:rPr>
          <w:rFonts w:ascii="SimSun" w:hAnsi="SimSun" w:eastAsia="SimSun" w:cs="SimSun"/>
          <w:sz w:val="21"/>
          <w:szCs w:val="21"/>
          <w:spacing w:val="-6"/>
        </w:rPr>
        <w:t>小结</w:t>
      </w:r>
    </w:p>
    <w:p>
      <w:pPr>
        <w:ind w:left="839" w:right="72" w:firstLine="450"/>
        <w:spacing w:before="215" w:line="262" w:lineRule="auto"/>
        <w:rPr>
          <w:rFonts w:ascii="SimSun" w:hAnsi="SimSun" w:eastAsia="SimSun" w:cs="SimSun"/>
          <w:sz w:val="21"/>
          <w:szCs w:val="21"/>
        </w:rPr>
      </w:pPr>
      <w:r>
        <w:rPr>
          <w:rFonts w:ascii="SimSun" w:hAnsi="SimSun" w:eastAsia="SimSun" w:cs="SimSun"/>
          <w:sz w:val="21"/>
          <w:szCs w:val="21"/>
        </w:rPr>
        <w:t>云计算安全面临着数据隐私泄露、执行环境不可信、旁路攻击等多种问题。现有的方</w:t>
      </w:r>
      <w:r>
        <w:rPr>
          <w:rFonts w:ascii="SimSun" w:hAnsi="SimSun" w:eastAsia="SimSun" w:cs="SimSun"/>
          <w:sz w:val="21"/>
          <w:szCs w:val="21"/>
          <w:spacing w:val="7"/>
        </w:rPr>
        <w:t xml:space="preserve"> </w:t>
      </w:r>
      <w:r>
        <w:rPr>
          <w:rFonts w:ascii="SimSun" w:hAnsi="SimSun" w:eastAsia="SimSun" w:cs="SimSun"/>
          <w:sz w:val="21"/>
          <w:szCs w:val="21"/>
          <w:spacing w:val="1"/>
        </w:rPr>
        <w:t>法利用加密技术、隔离技术、控制流完整性、可信计算等手段保护用户的数据和执行的隐</w:t>
      </w:r>
      <w:r>
        <w:rPr>
          <w:rFonts w:ascii="SimSun" w:hAnsi="SimSun" w:eastAsia="SimSun" w:cs="SimSun"/>
          <w:sz w:val="21"/>
          <w:szCs w:val="21"/>
          <w:spacing w:val="2"/>
        </w:rPr>
        <w:t xml:space="preserve"> </w:t>
      </w:r>
      <w:r>
        <w:rPr>
          <w:rFonts w:ascii="SimSun" w:hAnsi="SimSun" w:eastAsia="SimSun" w:cs="SimSun"/>
          <w:sz w:val="21"/>
          <w:szCs w:val="21"/>
        </w:rPr>
        <w:t>私性和完整性，取得了一定的效果。但是，现有的</w:t>
      </w:r>
      <w:r>
        <w:rPr>
          <w:rFonts w:ascii="SimSun" w:hAnsi="SimSun" w:eastAsia="SimSun" w:cs="SimSun"/>
          <w:sz w:val="21"/>
          <w:szCs w:val="21"/>
          <w:spacing w:val="-1"/>
        </w:rPr>
        <w:t>安全技术应用于云端将会面临大数据、</w:t>
      </w:r>
      <w:r>
        <w:rPr>
          <w:rFonts w:ascii="SimSun" w:hAnsi="SimSun" w:eastAsia="SimSun" w:cs="SimSun"/>
          <w:sz w:val="21"/>
          <w:szCs w:val="21"/>
        </w:rPr>
        <w:t xml:space="preserve"> </w:t>
      </w:r>
      <w:r>
        <w:rPr>
          <w:rFonts w:ascii="SimSun" w:hAnsi="SimSun" w:eastAsia="SimSun" w:cs="SimSun"/>
          <w:sz w:val="21"/>
          <w:szCs w:val="21"/>
          <w:spacing w:val="1"/>
        </w:rPr>
        <w:t>高并发访问、云服务所要求的可用性、软件兼容性等问题，保</w:t>
      </w:r>
      <w:r>
        <w:rPr>
          <w:rFonts w:ascii="SimSun" w:hAnsi="SimSun" w:eastAsia="SimSun" w:cs="SimSun"/>
          <w:sz w:val="21"/>
          <w:szCs w:val="21"/>
        </w:rPr>
        <w:t>障云服务的效率与质量的同 </w:t>
      </w:r>
      <w:r>
        <w:rPr>
          <w:rFonts w:ascii="SimSun" w:hAnsi="SimSun" w:eastAsia="SimSun" w:cs="SimSun"/>
          <w:sz w:val="21"/>
          <w:szCs w:val="21"/>
          <w:spacing w:val="-3"/>
        </w:rPr>
        <w:t>时增强整个系统的安全性将是重要的研究课题。</w:t>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pStyle w:val="BodyText"/>
        <w:spacing w:line="242" w:lineRule="auto"/>
        <w:rPr/>
      </w:pPr>
      <w:r/>
    </w:p>
    <w:p>
      <w:pPr>
        <w:ind w:firstLine="790"/>
        <w:spacing w:line="850" w:lineRule="exact"/>
        <w:rPr/>
      </w:pPr>
      <w:r>
        <w:rPr>
          <w:position w:val="-16"/>
        </w:rPr>
        <w:drawing>
          <wp:inline distT="0" distB="0" distL="0" distR="0">
            <wp:extent cx="342897" cy="539698"/>
            <wp:effectExtent l="0" t="0" r="0" b="0"/>
            <wp:docPr id="700" name="IM 700"/>
            <wp:cNvGraphicFramePr/>
            <a:graphic>
              <a:graphicData uri="http://schemas.openxmlformats.org/drawingml/2006/picture">
                <pic:pic>
                  <pic:nvPicPr>
                    <pic:cNvPr id="700" name="IM 700"/>
                    <pic:cNvPicPr/>
                  </pic:nvPicPr>
                  <pic:blipFill>
                    <a:blip r:embed="rId642"/>
                    <a:stretch>
                      <a:fillRect/>
                    </a:stretch>
                  </pic:blipFill>
                  <pic:spPr>
                    <a:xfrm rot="0">
                      <a:off x="0" y="0"/>
                      <a:ext cx="342897" cy="539698"/>
                    </a:xfrm>
                    <a:prstGeom prst="rect">
                      <a:avLst/>
                    </a:prstGeom>
                  </pic:spPr>
                </pic:pic>
              </a:graphicData>
            </a:graphic>
          </wp:inline>
        </w:drawing>
      </w:r>
    </w:p>
    <w:p>
      <w:pPr>
        <w:spacing w:line="850" w:lineRule="exact"/>
        <w:sectPr>
          <w:pgSz w:w="9910" w:h="14230"/>
          <w:pgMar w:top="709" w:right="755" w:bottom="30" w:left="10" w:header="0" w:footer="0" w:gutter="0"/>
        </w:sectPr>
        <w:rPr/>
      </w:pPr>
    </w:p>
    <w:p>
      <w:pPr>
        <w:spacing w:before="50"/>
        <w:rPr/>
      </w:pPr>
      <w:r/>
    </w:p>
    <w:p>
      <w:pPr>
        <w:spacing w:before="49"/>
        <w:rPr/>
      </w:pPr>
      <w:r/>
    </w:p>
    <w:p>
      <w:pPr>
        <w:sectPr>
          <w:pgSz w:w="9910" w:h="14230"/>
          <w:pgMar w:top="1209" w:right="805" w:bottom="400" w:left="819" w:header="0" w:footer="0" w:gutter="0"/>
          <w:cols w:equalWidth="0" w:num="1">
            <w:col w:w="8286" w:space="0"/>
          </w:cols>
        </w:sectPr>
        <w:rPr/>
      </w:pPr>
    </w:p>
    <w:p>
      <w:pPr>
        <w:ind w:left="1686"/>
        <w:spacing w:before="86" w:line="219" w:lineRule="auto"/>
        <w:rPr>
          <w:rFonts w:ascii="SimSun" w:hAnsi="SimSun" w:eastAsia="SimSun" w:cs="SimSun"/>
          <w:sz w:val="44"/>
          <w:szCs w:val="44"/>
        </w:rPr>
      </w:pPr>
      <w:bookmarkStart w:name="bookmark326" w:id="318"/>
      <w:bookmarkEnd w:id="318"/>
      <w:bookmarkStart w:name="bookmark327" w:id="319"/>
      <w:bookmarkEnd w:id="319"/>
      <w:r>
        <w:rPr>
          <w:rFonts w:ascii="SimSun" w:hAnsi="SimSun" w:eastAsia="SimSun" w:cs="SimSun"/>
          <w:sz w:val="44"/>
          <w:szCs w:val="44"/>
          <w:b/>
          <w:bCs/>
          <w:spacing w:val="45"/>
        </w:rPr>
        <w:t>第15章</w:t>
      </w:r>
    </w:p>
    <w:p>
      <w:pPr>
        <w:pStyle w:val="BodyText"/>
        <w:spacing w:line="368" w:lineRule="auto"/>
        <w:rPr/>
      </w:pPr>
      <w:r/>
    </w:p>
    <w:p>
      <w:pPr>
        <w:spacing w:before="68" w:line="213" w:lineRule="auto"/>
        <w:rPr>
          <w:rFonts w:ascii="SimSun" w:hAnsi="SimSun" w:eastAsia="SimSun" w:cs="SimSun"/>
          <w:sz w:val="21"/>
          <w:szCs w:val="21"/>
        </w:rPr>
      </w:pPr>
      <w:r>
        <w:rPr>
          <w:rFonts w:ascii="SimSun" w:hAnsi="SimSun" w:eastAsia="SimSun" w:cs="SimSun"/>
          <w:sz w:val="21"/>
          <w:szCs w:val="21"/>
          <w:position w:val="-3"/>
        </w:rPr>
        <w:drawing>
          <wp:inline distT="0" distB="0" distL="0" distR="0">
            <wp:extent cx="419103" cy="317527"/>
            <wp:effectExtent l="0" t="0" r="0" b="0"/>
            <wp:docPr id="702" name="IM 702"/>
            <wp:cNvGraphicFramePr/>
            <a:graphic>
              <a:graphicData uri="http://schemas.openxmlformats.org/drawingml/2006/picture">
                <pic:pic>
                  <pic:nvPicPr>
                    <pic:cNvPr id="702" name="IM 702"/>
                    <pic:cNvPicPr/>
                  </pic:nvPicPr>
                  <pic:blipFill>
                    <a:blip r:embed="rId643"/>
                    <a:stretch>
                      <a:fillRect/>
                    </a:stretch>
                  </pic:blipFill>
                  <pic:spPr>
                    <a:xfrm rot="0">
                      <a:off x="0" y="0"/>
                      <a:ext cx="419103" cy="317527"/>
                    </a:xfrm>
                    <a:prstGeom prst="rect">
                      <a:avLst/>
                    </a:prstGeom>
                  </pic:spPr>
                </pic:pic>
              </a:graphicData>
            </a:graphic>
          </wp:inline>
        </w:drawing>
      </w:r>
      <w:r>
        <w:rPr>
          <w:rFonts w:ascii="SimSun" w:hAnsi="SimSun" w:eastAsia="SimSun" w:cs="SimSun"/>
          <w:sz w:val="21"/>
          <w:szCs w:val="21"/>
          <w:spacing w:val="-6"/>
        </w:rPr>
        <w:t>本章主要内容</w:t>
      </w:r>
    </w:p>
    <w:p>
      <w:pPr>
        <w:pStyle w:val="BodyText"/>
        <w:spacing w:line="14" w:lineRule="auto"/>
        <w:rPr>
          <w:sz w:val="2"/>
        </w:rPr>
      </w:pPr>
      <w:r>
        <w:rPr>
          <w:sz w:val="2"/>
          <w:szCs w:val="2"/>
        </w:rPr>
        <w:br w:type="column"/>
      </w:r>
    </w:p>
    <w:p>
      <w:pPr>
        <w:spacing w:before="85" w:line="219" w:lineRule="auto"/>
        <w:rPr>
          <w:rFonts w:ascii="SimSun" w:hAnsi="SimSun" w:eastAsia="SimSun" w:cs="SimSun"/>
          <w:sz w:val="44"/>
          <w:szCs w:val="44"/>
        </w:rPr>
      </w:pPr>
      <w:r>
        <w:rPr>
          <w:rFonts w:ascii="SimSun" w:hAnsi="SimSun" w:eastAsia="SimSun" w:cs="SimSun"/>
          <w:sz w:val="44"/>
          <w:szCs w:val="44"/>
          <w:b/>
          <w:bCs/>
          <w:spacing w:val="-8"/>
        </w:rPr>
        <w:t>大数据机器学习</w:t>
      </w:r>
    </w:p>
    <w:p>
      <w:pPr>
        <w:spacing w:line="219" w:lineRule="auto"/>
        <w:sectPr>
          <w:type w:val="continuous"/>
          <w:pgSz w:w="9910" w:h="14230"/>
          <w:pgMar w:top="1209" w:right="805" w:bottom="400" w:left="819" w:header="0" w:footer="0" w:gutter="0"/>
          <w:cols w:equalWidth="0" w:num="2">
            <w:col w:w="3527" w:space="100"/>
            <w:col w:w="4659" w:space="0"/>
          </w:cols>
        </w:sectPr>
        <w:rPr>
          <w:rFonts w:ascii="SimSun" w:hAnsi="SimSun" w:eastAsia="SimSun" w:cs="SimSun"/>
          <w:sz w:val="44"/>
          <w:szCs w:val="44"/>
        </w:rPr>
      </w:pPr>
    </w:p>
    <w:p>
      <w:pPr>
        <w:pStyle w:val="BodyText"/>
        <w:ind w:firstLine="210"/>
        <w:spacing w:before="159" w:line="3830" w:lineRule="exact"/>
        <w:rPr/>
      </w:pPr>
      <w:r>
        <w:rPr>
          <w:position w:val="-76"/>
        </w:rPr>
        <w:pict>
          <v:group id="_x0000_s2098" style="mso-position-vertical-relative:line;mso-position-horizontal-relative:char;width:393pt;height:191.55pt;" filled="false" stroked="false" coordsize="7860,3831" coordorigin="0,0">
            <v:shape id="_x0000_s2100" style="position:absolute;left:0;top:0;width:7860;height:3831;" filled="false" stroked="false" type="#_x0000_t75">
              <v:imagedata o:title="" r:id="rId644"/>
            </v:shape>
            <v:shape id="_x0000_s2102" style="position:absolute;left:2579;top:105;width:5056;height:3641;" filled="false" stroked="false" type="#_x0000_t202">
              <v:fill on="false"/>
              <v:stroke on="false"/>
              <v:path/>
              <v:imagedata o:title=""/>
              <o:lock v:ext="edit" aspectratio="false"/>
              <v:textbox inset="0mm,0mm,0mm,0mm">
                <w:txbxContent>
                  <w:p>
                    <w:pPr>
                      <w:ind w:left="1899"/>
                      <w:spacing w:before="19" w:line="219" w:lineRule="auto"/>
                      <w:rPr>
                        <w:rFonts w:ascii="SimSun" w:hAnsi="SimSun" w:eastAsia="SimSun" w:cs="SimSun"/>
                        <w:sz w:val="15"/>
                        <w:szCs w:val="15"/>
                      </w:rPr>
                    </w:pPr>
                    <w:r>
                      <w:rPr>
                        <w:rFonts w:ascii="SimSun" w:hAnsi="SimSun" w:eastAsia="SimSun" w:cs="SimSun"/>
                        <w:sz w:val="15"/>
                        <w:szCs w:val="15"/>
                        <w:spacing w:val="-8"/>
                      </w:rPr>
                      <w:t>机器学习的产生与发展</w:t>
                    </w:r>
                  </w:p>
                  <w:p>
                    <w:pPr>
                      <w:ind w:left="1899"/>
                      <w:spacing w:before="192" w:line="219" w:lineRule="auto"/>
                      <w:rPr>
                        <w:rFonts w:ascii="SimSun" w:hAnsi="SimSun" w:eastAsia="SimSun" w:cs="SimSun"/>
                        <w:sz w:val="15"/>
                        <w:szCs w:val="15"/>
                      </w:rPr>
                    </w:pPr>
                    <w:r>
                      <w:rPr>
                        <w:rFonts w:ascii="SimSun" w:hAnsi="SimSun" w:eastAsia="SimSun" w:cs="SimSun"/>
                        <w:sz w:val="15"/>
                        <w:szCs w:val="15"/>
                        <w:spacing w:val="-1"/>
                      </w:rPr>
                      <w:t>机器学习类型</w:t>
                    </w:r>
                  </w:p>
                  <w:p>
                    <w:pPr>
                      <w:ind w:left="1899"/>
                      <w:spacing w:before="203" w:line="221" w:lineRule="auto"/>
                      <w:rPr>
                        <w:rFonts w:ascii="SimSun" w:hAnsi="SimSun" w:eastAsia="SimSun" w:cs="SimSun"/>
                        <w:sz w:val="15"/>
                        <w:szCs w:val="15"/>
                      </w:rPr>
                    </w:pPr>
                    <w:r>
                      <w:rPr>
                        <w:rFonts w:ascii="SimSun" w:hAnsi="SimSun" w:eastAsia="SimSun" w:cs="SimSun"/>
                        <w:sz w:val="15"/>
                        <w:szCs w:val="15"/>
                        <w:spacing w:val="-2"/>
                      </w:rPr>
                      <w:t>知识表示形式</w:t>
                    </w:r>
                  </w:p>
                  <w:p>
                    <w:pPr>
                      <w:spacing w:line="248" w:lineRule="auto"/>
                      <w:rPr>
                        <w:rFonts w:ascii="Arial"/>
                        <w:sz w:val="21"/>
                      </w:rPr>
                    </w:pPr>
                    <w:r/>
                  </w:p>
                  <w:p>
                    <w:pPr>
                      <w:spacing w:line="249" w:lineRule="auto"/>
                      <w:rPr>
                        <w:rFonts w:ascii="Arial"/>
                        <w:sz w:val="21"/>
                      </w:rPr>
                    </w:pPr>
                    <w:r/>
                  </w:p>
                  <w:p>
                    <w:pPr>
                      <w:ind w:left="3309"/>
                      <w:spacing w:before="48" w:line="197" w:lineRule="auto"/>
                      <w:rPr>
                        <w:rFonts w:ascii="SimSun" w:hAnsi="SimSun" w:eastAsia="SimSun" w:cs="SimSun"/>
                        <w:sz w:val="15"/>
                        <w:szCs w:val="15"/>
                      </w:rPr>
                    </w:pPr>
                    <w:r>
                      <w:rPr>
                        <w:rFonts w:ascii="SimSun" w:hAnsi="SimSun" w:eastAsia="SimSun" w:cs="SimSun"/>
                        <w:sz w:val="15"/>
                        <w:szCs w:val="15"/>
                        <w:spacing w:val="-5"/>
                      </w:rPr>
                      <w:t>大数据机器学习的特点</w:t>
                    </w:r>
                  </w:p>
                  <w:p>
                    <w:pPr>
                      <w:ind w:left="20"/>
                      <w:spacing w:line="218" w:lineRule="auto"/>
                      <w:rPr>
                        <w:rFonts w:ascii="SimSun" w:hAnsi="SimSun" w:eastAsia="SimSun" w:cs="SimSun"/>
                        <w:sz w:val="15"/>
                        <w:szCs w:val="15"/>
                      </w:rPr>
                    </w:pPr>
                    <w:r>
                      <w:rPr>
                        <w:rFonts w:ascii="SimSun" w:hAnsi="SimSun" w:eastAsia="SimSun" w:cs="SimSun"/>
                        <w:sz w:val="15"/>
                        <w:szCs w:val="15"/>
                        <w:spacing w:val="-6"/>
                      </w:rPr>
                      <w:t>大数据机器学习的特点与评测指标</w:t>
                    </w:r>
                  </w:p>
                  <w:p>
                    <w:pPr>
                      <w:ind w:right="14"/>
                      <w:spacing w:before="33" w:line="219" w:lineRule="auto"/>
                      <w:jc w:val="right"/>
                      <w:rPr>
                        <w:rFonts w:ascii="SimSun" w:hAnsi="SimSun" w:eastAsia="SimSun" w:cs="SimSun"/>
                        <w:sz w:val="15"/>
                        <w:szCs w:val="15"/>
                      </w:rPr>
                    </w:pPr>
                    <w:r>
                      <w:rPr>
                        <w:rFonts w:ascii="SimSun" w:hAnsi="SimSun" w:eastAsia="SimSun" w:cs="SimSun"/>
                        <w:sz w:val="15"/>
                        <w:szCs w:val="15"/>
                        <w:spacing w:val="-5"/>
                      </w:rPr>
                      <w:t>大数据机器学习的评测指标</w:t>
                    </w:r>
                  </w:p>
                  <w:p>
                    <w:pPr>
                      <w:spacing w:line="282" w:lineRule="auto"/>
                      <w:rPr>
                        <w:rFonts w:ascii="Arial"/>
                        <w:sz w:val="21"/>
                      </w:rPr>
                    </w:pPr>
                    <w:r/>
                  </w:p>
                  <w:p>
                    <w:pPr>
                      <w:ind w:left="2519"/>
                      <w:spacing w:before="49" w:line="219" w:lineRule="auto"/>
                      <w:rPr>
                        <w:rFonts w:ascii="SimSun" w:hAnsi="SimSun" w:eastAsia="SimSun" w:cs="SimSun"/>
                        <w:sz w:val="15"/>
                        <w:szCs w:val="15"/>
                      </w:rPr>
                    </w:pPr>
                    <w:r>
                      <w:rPr>
                        <w:rFonts w:ascii="SimSun" w:hAnsi="SimSun" w:eastAsia="SimSun" w:cs="SimSun"/>
                        <w:sz w:val="15"/>
                        <w:szCs w:val="15"/>
                        <w:spacing w:val="-4"/>
                      </w:rPr>
                      <w:t>基于大数据的空气质量推断</w:t>
                    </w:r>
                  </w:p>
                  <w:p>
                    <w:pPr>
                      <w:ind w:left="2519"/>
                      <w:spacing w:before="192" w:line="196" w:lineRule="auto"/>
                      <w:rPr>
                        <w:rFonts w:ascii="SimSun" w:hAnsi="SimSun" w:eastAsia="SimSun" w:cs="SimSun"/>
                        <w:sz w:val="15"/>
                        <w:szCs w:val="15"/>
                      </w:rPr>
                    </w:pPr>
                    <w:r>
                      <w:rPr>
                        <w:rFonts w:ascii="SimSun" w:hAnsi="SimSun" w:eastAsia="SimSun" w:cs="SimSun"/>
                        <w:sz w:val="15"/>
                        <w:szCs w:val="15"/>
                        <w:spacing w:val="-7"/>
                      </w:rPr>
                      <w:t>人与建筑的关系分析</w:t>
                    </w:r>
                  </w:p>
                  <w:p>
                    <w:pPr>
                      <w:ind w:left="79"/>
                      <w:spacing w:before="1" w:line="218" w:lineRule="auto"/>
                      <w:rPr>
                        <w:rFonts w:ascii="SimSun" w:hAnsi="SimSun" w:eastAsia="SimSun" w:cs="SimSun"/>
                        <w:sz w:val="15"/>
                        <w:szCs w:val="15"/>
                      </w:rPr>
                    </w:pPr>
                    <w:r>
                      <w:rPr>
                        <w:rFonts w:ascii="SimSun" w:hAnsi="SimSun" w:eastAsia="SimSun" w:cs="SimSun"/>
                        <w:sz w:val="15"/>
                        <w:szCs w:val="15"/>
                        <w:spacing w:val="-7"/>
                      </w:rPr>
                      <w:t>大数据机器学习的应用</w:t>
                    </w:r>
                  </w:p>
                  <w:p>
                    <w:pPr>
                      <w:ind w:left="2519"/>
                      <w:spacing w:before="23" w:line="219" w:lineRule="auto"/>
                      <w:rPr>
                        <w:rFonts w:ascii="SimSun" w:hAnsi="SimSun" w:eastAsia="SimSun" w:cs="SimSun"/>
                        <w:sz w:val="15"/>
                        <w:szCs w:val="15"/>
                      </w:rPr>
                    </w:pPr>
                    <w:r>
                      <w:rPr>
                        <w:rFonts w:ascii="SimSun" w:hAnsi="SimSun" w:eastAsia="SimSun" w:cs="SimSun"/>
                        <w:sz w:val="15"/>
                        <w:szCs w:val="15"/>
                        <w:spacing w:val="-5"/>
                      </w:rPr>
                      <w:t>针对全球问题的预测模型</w:t>
                    </w:r>
                  </w:p>
                  <w:p>
                    <w:pPr>
                      <w:ind w:left="2519"/>
                      <w:spacing w:before="182" w:line="219" w:lineRule="auto"/>
                      <w:rPr>
                        <w:rFonts w:ascii="SimSun" w:hAnsi="SimSun" w:eastAsia="SimSun" w:cs="SimSun"/>
                        <w:sz w:val="15"/>
                        <w:szCs w:val="15"/>
                      </w:rPr>
                    </w:pPr>
                    <w:r>
                      <w:rPr>
                        <w:rFonts w:ascii="SimSun" w:hAnsi="SimSun" w:eastAsia="SimSun" w:cs="SimSun"/>
                        <w:sz w:val="15"/>
                        <w:szCs w:val="15"/>
                        <w:spacing w:val="-4"/>
                      </w:rPr>
                      <w:t>全球地表覆盖制图可视化与数据分析</w:t>
                    </w:r>
                  </w:p>
                </w:txbxContent>
              </v:textbox>
            </v:shape>
            <v:shape id="_x0000_s2104" style="position:absolute;left:289;top:1575;width:1083;height:190;" filled="false" stroked="false" type="#_x0000_t202">
              <v:fill on="false"/>
              <v:stroke on="false"/>
              <v:path/>
              <v:imagedata o:title=""/>
              <o:lock v:ext="edit" aspectratio="false"/>
              <v:textbox inset="0mm,0mm,0mm,0mm">
                <w:txbxContent>
                  <w:p>
                    <w:pPr>
                      <w:ind w:left="20"/>
                      <w:spacing w:before="20" w:line="209" w:lineRule="auto"/>
                      <w:rPr>
                        <w:rFonts w:ascii="SimSun" w:hAnsi="SimSun" w:eastAsia="SimSun" w:cs="SimSun"/>
                        <w:sz w:val="15"/>
                        <w:szCs w:val="15"/>
                      </w:rPr>
                    </w:pPr>
                    <w:r>
                      <w:rPr>
                        <w:rFonts w:ascii="SimSun" w:hAnsi="SimSun" w:eastAsia="SimSun" w:cs="SimSun"/>
                        <w:sz w:val="15"/>
                        <w:szCs w:val="15"/>
                        <w:spacing w:val="-1"/>
                      </w:rPr>
                      <w:t>大数据机器学习</w:t>
                    </w:r>
                  </w:p>
                </w:txbxContent>
              </v:textbox>
            </v:shape>
            <v:shape id="_x0000_s2106" style="position:absolute;left:2569;top:475;width:905;height:19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5"/>
                        <w:szCs w:val="15"/>
                      </w:rPr>
                    </w:pPr>
                    <w:r>
                      <w:rPr>
                        <w:rFonts w:ascii="SimSun" w:hAnsi="SimSun" w:eastAsia="SimSun" w:cs="SimSun"/>
                        <w:sz w:val="15"/>
                        <w:szCs w:val="15"/>
                        <w:spacing w:val="-5"/>
                      </w:rPr>
                      <w:t>机器学习概述</w:t>
                    </w:r>
                  </w:p>
                </w:txbxContent>
              </v:textbox>
            </v:shape>
          </v:group>
        </w:pict>
      </w:r>
    </w:p>
    <w:p>
      <w:pPr>
        <w:ind w:left="20" w:firstLine="400"/>
        <w:spacing w:before="226" w:line="264" w:lineRule="auto"/>
        <w:rPr>
          <w:rFonts w:ascii="SimSun" w:hAnsi="SimSun" w:eastAsia="SimSun" w:cs="SimSun"/>
          <w:sz w:val="21"/>
          <w:szCs w:val="21"/>
        </w:rPr>
      </w:pPr>
      <w:r>
        <w:rPr>
          <w:rFonts w:ascii="SimSun" w:hAnsi="SimSun" w:eastAsia="SimSun" w:cs="SimSun"/>
          <w:sz w:val="21"/>
          <w:szCs w:val="21"/>
          <w:spacing w:val="-3"/>
        </w:rPr>
        <w:t>机器学习是一门迅速发展的多领域交叉学科，涉及概率论、统计学、逼近论、凸</w:t>
      </w:r>
      <w:r>
        <w:rPr>
          <w:rFonts w:ascii="SimSun" w:hAnsi="SimSun" w:eastAsia="SimSun" w:cs="SimSun"/>
          <w:sz w:val="21"/>
          <w:szCs w:val="21"/>
          <w:spacing w:val="-4"/>
        </w:rPr>
        <w:t>分析、</w:t>
      </w:r>
      <w:r>
        <w:rPr>
          <w:rFonts w:ascii="SimSun" w:hAnsi="SimSun" w:eastAsia="SimSun" w:cs="SimSun"/>
          <w:sz w:val="21"/>
          <w:szCs w:val="21"/>
        </w:rPr>
        <w:t xml:space="preserve"> </w:t>
      </w:r>
      <w:r>
        <w:rPr>
          <w:rFonts w:ascii="SimSun" w:hAnsi="SimSun" w:eastAsia="SimSun" w:cs="SimSun"/>
          <w:sz w:val="21"/>
          <w:szCs w:val="21"/>
          <w:spacing w:val="1"/>
        </w:rPr>
        <w:t>算法复杂度理论等多门学科及领域。机器学习在许多应用领域已得到成功的应用，已成为 </w:t>
      </w:r>
      <w:r>
        <w:rPr>
          <w:rFonts w:ascii="SimSun" w:hAnsi="SimSun" w:eastAsia="SimSun" w:cs="SimSun"/>
          <w:sz w:val="21"/>
          <w:szCs w:val="21"/>
        </w:rPr>
        <w:t>计算机科学的研究热点之一。机器学习方法已在数据挖掘、计算</w:t>
      </w:r>
      <w:r>
        <w:rPr>
          <w:rFonts w:ascii="SimSun" w:hAnsi="SimSun" w:eastAsia="SimSun" w:cs="SimSun"/>
          <w:sz w:val="21"/>
          <w:szCs w:val="21"/>
          <w:spacing w:val="-1"/>
        </w:rPr>
        <w:t>机视觉、自然语言处理、 </w:t>
      </w:r>
      <w:r>
        <w:rPr>
          <w:rFonts w:ascii="SimSun" w:hAnsi="SimSun" w:eastAsia="SimSun" w:cs="SimSun"/>
          <w:sz w:val="21"/>
          <w:szCs w:val="21"/>
          <w:spacing w:val="-1"/>
        </w:rPr>
        <w:t>生物特征识别、搜索引擎、医学诊断、检测信用卡欺诈、证券市场分析、</w:t>
      </w:r>
      <w:r>
        <w:rPr>
          <w:rFonts w:ascii="Times New Roman" w:hAnsi="Times New Roman" w:eastAsia="Times New Roman" w:cs="Times New Roman"/>
          <w:sz w:val="21"/>
          <w:szCs w:val="21"/>
          <w:spacing w:val="-1"/>
        </w:rPr>
        <w:t>DNA </w:t>
      </w:r>
      <w:r>
        <w:rPr>
          <w:rFonts w:ascii="SimSun" w:hAnsi="SimSun" w:eastAsia="SimSun" w:cs="SimSun"/>
          <w:sz w:val="21"/>
          <w:szCs w:val="21"/>
          <w:spacing w:val="-1"/>
        </w:rPr>
        <w:t>序列</w:t>
      </w:r>
      <w:r>
        <w:rPr>
          <w:rFonts w:ascii="SimSun" w:hAnsi="SimSun" w:eastAsia="SimSun" w:cs="SimSun"/>
          <w:sz w:val="21"/>
          <w:szCs w:val="21"/>
          <w:spacing w:val="-2"/>
        </w:rPr>
        <w:t>测序、</w:t>
      </w:r>
      <w:r>
        <w:rPr>
          <w:rFonts w:ascii="SimSun" w:hAnsi="SimSun" w:eastAsia="SimSun" w:cs="SimSun"/>
          <w:sz w:val="21"/>
          <w:szCs w:val="21"/>
        </w:rPr>
        <w:t xml:space="preserve"> </w:t>
      </w:r>
      <w:r>
        <w:rPr>
          <w:rFonts w:ascii="SimSun" w:hAnsi="SimSun" w:eastAsia="SimSun" w:cs="SimSun"/>
          <w:sz w:val="21"/>
          <w:szCs w:val="21"/>
        </w:rPr>
        <w:t>语音和手写识别、战略游戏和机器人运用等领域广泛应用。随着大数据的出现，大数据机</w:t>
      </w:r>
      <w:r>
        <w:rPr>
          <w:rFonts w:ascii="SimSun" w:hAnsi="SimSun" w:eastAsia="SimSun" w:cs="SimSun"/>
          <w:sz w:val="21"/>
          <w:szCs w:val="21"/>
          <w:spacing w:val="17"/>
        </w:rPr>
        <w:t xml:space="preserve"> </w:t>
      </w:r>
      <w:r>
        <w:rPr>
          <w:rFonts w:ascii="SimSun" w:hAnsi="SimSun" w:eastAsia="SimSun" w:cs="SimSun"/>
          <w:sz w:val="21"/>
          <w:szCs w:val="21"/>
          <w:spacing w:val="-2"/>
        </w:rPr>
        <w:t>器学习的方法备受重视，并具有广泛的应用前景。</w:t>
      </w:r>
    </w:p>
    <w:p>
      <w:pPr>
        <w:pStyle w:val="BodyText"/>
        <w:spacing w:line="266" w:lineRule="auto"/>
        <w:rPr/>
      </w:pPr>
      <w:r/>
    </w:p>
    <w:p>
      <w:pPr>
        <w:ind w:left="2564"/>
        <w:spacing w:before="124" w:line="225" w:lineRule="auto"/>
        <w:outlineLvl w:val="0"/>
        <w:rPr>
          <w:rFonts w:ascii="YouYuan" w:hAnsi="YouYuan" w:eastAsia="YouYuan" w:cs="YouYuan"/>
          <w:sz w:val="38"/>
          <w:szCs w:val="38"/>
        </w:rPr>
      </w:pPr>
      <w:r>
        <w:rPr>
          <w:rFonts w:ascii="YouYuan" w:hAnsi="YouYuan" w:eastAsia="YouYuan" w:cs="YouYuan"/>
          <w:sz w:val="38"/>
          <w:szCs w:val="38"/>
          <w:b/>
          <w:bCs/>
          <w:spacing w:val="-23"/>
        </w:rPr>
        <w:t>15.1</w:t>
      </w:r>
      <w:r>
        <w:rPr>
          <w:rFonts w:ascii="YouYuan" w:hAnsi="YouYuan" w:eastAsia="YouYuan" w:cs="YouYuan"/>
          <w:sz w:val="38"/>
          <w:szCs w:val="38"/>
          <w:spacing w:val="151"/>
        </w:rPr>
        <w:t xml:space="preserve"> </w:t>
      </w:r>
      <w:r>
        <w:rPr>
          <w:rFonts w:ascii="YouYuan" w:hAnsi="YouYuan" w:eastAsia="YouYuan" w:cs="YouYuan"/>
          <w:sz w:val="38"/>
          <w:szCs w:val="38"/>
          <w:b/>
          <w:bCs/>
          <w:spacing w:val="-23"/>
        </w:rPr>
        <w:t>机器学习概述</w:t>
      </w:r>
    </w:p>
    <w:p>
      <w:pPr>
        <w:pStyle w:val="BodyText"/>
        <w:spacing w:line="329" w:lineRule="auto"/>
        <w:rPr/>
      </w:pPr>
      <w:r/>
    </w:p>
    <w:p>
      <w:pPr>
        <w:ind w:left="23"/>
        <w:spacing w:before="92" w:line="221" w:lineRule="auto"/>
        <w:outlineLvl w:val="1"/>
        <w:rPr>
          <w:rFonts w:ascii="SimHei" w:hAnsi="SimHei" w:eastAsia="SimHei" w:cs="SimHei"/>
          <w:sz w:val="28"/>
          <w:szCs w:val="28"/>
        </w:rPr>
      </w:pPr>
      <w:r>
        <w:rPr>
          <w:rFonts w:ascii="SimHei" w:hAnsi="SimHei" w:eastAsia="SimHei" w:cs="SimHei"/>
          <w:sz w:val="28"/>
          <w:szCs w:val="28"/>
          <w:b/>
          <w:bCs/>
          <w:spacing w:val="-9"/>
        </w:rPr>
        <w:t>15.1.1</w:t>
      </w:r>
      <w:r>
        <w:rPr>
          <w:rFonts w:ascii="SimHei" w:hAnsi="SimHei" w:eastAsia="SimHei" w:cs="SimHei"/>
          <w:sz w:val="28"/>
          <w:szCs w:val="28"/>
          <w:spacing w:val="128"/>
        </w:rPr>
        <w:t xml:space="preserve"> </w:t>
      </w:r>
      <w:r>
        <w:rPr>
          <w:rFonts w:ascii="SimHei" w:hAnsi="SimHei" w:eastAsia="SimHei" w:cs="SimHei"/>
          <w:sz w:val="28"/>
          <w:szCs w:val="28"/>
          <w:b/>
          <w:bCs/>
          <w:spacing w:val="-9"/>
        </w:rPr>
        <w:t>机器学习的产生与发展</w:t>
      </w:r>
    </w:p>
    <w:p>
      <w:pPr>
        <w:pStyle w:val="BodyText"/>
        <w:spacing w:line="263" w:lineRule="auto"/>
        <w:rPr/>
      </w:pPr>
      <w:r/>
    </w:p>
    <w:p>
      <w:pPr>
        <w:ind w:left="422"/>
        <w:spacing w:before="59" w:line="219" w:lineRule="auto"/>
        <w:outlineLvl w:val="2"/>
        <w:rPr>
          <w:rFonts w:ascii="SimSun" w:hAnsi="SimSun" w:eastAsia="SimSun" w:cs="SimSun"/>
          <w:sz w:val="18"/>
          <w:szCs w:val="18"/>
        </w:rPr>
      </w:pPr>
      <w:r>
        <w:rPr>
          <w:rFonts w:ascii="SimSun" w:hAnsi="SimSun" w:eastAsia="SimSun" w:cs="SimSun"/>
          <w:sz w:val="18"/>
          <w:szCs w:val="18"/>
          <w:b/>
          <w:bCs/>
          <w:spacing w:val="19"/>
        </w:rPr>
        <w:t>1.</w:t>
      </w:r>
      <w:r>
        <w:rPr>
          <w:rFonts w:ascii="SimSun" w:hAnsi="SimSun" w:eastAsia="SimSun" w:cs="SimSun"/>
          <w:sz w:val="18"/>
          <w:szCs w:val="18"/>
          <w:spacing w:val="19"/>
        </w:rPr>
        <w:t xml:space="preserve"> </w:t>
      </w:r>
      <w:r>
        <w:rPr>
          <w:rFonts w:ascii="SimSun" w:hAnsi="SimSun" w:eastAsia="SimSun" w:cs="SimSun"/>
          <w:sz w:val="18"/>
          <w:szCs w:val="18"/>
          <w:b/>
          <w:bCs/>
          <w:spacing w:val="19"/>
        </w:rPr>
        <w:t>机器学习发展的四个时期</w:t>
      </w:r>
    </w:p>
    <w:p>
      <w:pPr>
        <w:ind w:left="20" w:right="76" w:firstLine="400"/>
        <w:spacing w:before="210" w:line="242" w:lineRule="auto"/>
        <w:rPr>
          <w:rFonts w:ascii="SimSun" w:hAnsi="SimSun" w:eastAsia="SimSun" w:cs="SimSun"/>
          <w:sz w:val="21"/>
          <w:szCs w:val="21"/>
        </w:rPr>
      </w:pPr>
      <w:r>
        <w:rPr>
          <w:rFonts w:ascii="SimSun" w:hAnsi="SimSun" w:eastAsia="SimSun" w:cs="SimSun"/>
          <w:sz w:val="21"/>
          <w:szCs w:val="21"/>
          <w:spacing w:val="6"/>
        </w:rPr>
        <w:t>机器学习是人工智能研究中一个分支，产生于20世纪50年代。它的发展过程大体上</w:t>
      </w:r>
      <w:r>
        <w:rPr>
          <w:rFonts w:ascii="SimSun" w:hAnsi="SimSun" w:eastAsia="SimSun" w:cs="SimSun"/>
          <w:sz w:val="21"/>
          <w:szCs w:val="21"/>
        </w:rPr>
        <w:t xml:space="preserve"> </w:t>
      </w:r>
      <w:r>
        <w:rPr>
          <w:rFonts w:ascii="SimSun" w:hAnsi="SimSun" w:eastAsia="SimSun" w:cs="SimSun"/>
          <w:sz w:val="21"/>
          <w:szCs w:val="21"/>
          <w:spacing w:val="-6"/>
        </w:rPr>
        <w:t>可分为如下四个时期。</w:t>
      </w:r>
    </w:p>
    <w:p>
      <w:pPr>
        <w:ind w:left="420"/>
        <w:spacing w:before="80" w:line="310" w:lineRule="exact"/>
        <w:rPr>
          <w:rFonts w:ascii="SimSun" w:hAnsi="SimSun" w:eastAsia="SimSun" w:cs="SimSun"/>
          <w:sz w:val="21"/>
          <w:szCs w:val="21"/>
        </w:rPr>
      </w:pPr>
      <w:r>
        <w:rPr>
          <w:rFonts w:ascii="SimSun" w:hAnsi="SimSun" w:eastAsia="SimSun" w:cs="SimSun"/>
          <w:sz w:val="21"/>
          <w:szCs w:val="21"/>
          <w:spacing w:val="9"/>
          <w:position w:val="7"/>
        </w:rPr>
        <w:t>从20世纪50年代中叶至60年代中叶，称为机器学习的发展时期。</w:t>
      </w:r>
    </w:p>
    <w:p>
      <w:pPr>
        <w:ind w:left="420"/>
        <w:spacing w:line="218" w:lineRule="auto"/>
        <w:rPr>
          <w:rFonts w:ascii="SimSun" w:hAnsi="SimSun" w:eastAsia="SimSun" w:cs="SimSun"/>
          <w:sz w:val="21"/>
          <w:szCs w:val="21"/>
        </w:rPr>
      </w:pPr>
      <w:r>
        <w:rPr>
          <w:rFonts w:ascii="SimSun" w:hAnsi="SimSun" w:eastAsia="SimSun" w:cs="SimSun"/>
          <w:sz w:val="21"/>
          <w:szCs w:val="21"/>
          <w:spacing w:val="8"/>
        </w:rPr>
        <w:t>从20世纪60年代中叶至70年代中叶，称为机器学习的冷静时期。</w:t>
      </w:r>
    </w:p>
    <w:p>
      <w:pPr>
        <w:ind w:left="420"/>
        <w:spacing w:before="63" w:line="184" w:lineRule="auto"/>
        <w:rPr>
          <w:rFonts w:ascii="SimSun" w:hAnsi="SimSun" w:eastAsia="SimSun" w:cs="SimSun"/>
          <w:sz w:val="21"/>
          <w:szCs w:val="21"/>
        </w:rPr>
      </w:pPr>
      <w:r>
        <w:rPr>
          <w:rFonts w:ascii="SimSun" w:hAnsi="SimSun" w:eastAsia="SimSun" w:cs="SimSun"/>
          <w:sz w:val="21"/>
          <w:szCs w:val="21"/>
          <w:spacing w:val="11"/>
        </w:rPr>
        <w:t>从20世纪70年代中叶至80年代中叶，称为复兴时期。</w:t>
      </w:r>
    </w:p>
    <w:p>
      <w:pPr>
        <w:spacing w:line="184" w:lineRule="auto"/>
        <w:sectPr>
          <w:type w:val="continuous"/>
          <w:pgSz w:w="9910" w:h="14230"/>
          <w:pgMar w:top="1209" w:right="805" w:bottom="400" w:left="819" w:header="0" w:footer="0" w:gutter="0"/>
          <w:cols w:equalWidth="0" w:num="1">
            <w:col w:w="8286" w:space="0"/>
          </w:cols>
        </w:sectPr>
        <w:rPr>
          <w:rFonts w:ascii="SimSun" w:hAnsi="SimSun" w:eastAsia="SimSun" w:cs="SimSun"/>
          <w:sz w:val="21"/>
          <w:szCs w:val="21"/>
        </w:rPr>
      </w:pPr>
    </w:p>
    <w:p>
      <w:pPr>
        <w:spacing w:line="310" w:lineRule="exact"/>
        <w:rPr/>
      </w:pPr>
      <w:r>
        <w:rPr>
          <w:position w:val="-6"/>
        </w:rPr>
        <w:pict>
          <v:group id="_x0000_s2108" style="mso-position-vertical-relative:line;mso-position-horizontal-relative:char;width:130.5pt;height:15.55pt;" filled="false" stroked="false" coordsize="2610,311" coordorigin="0,0">
            <v:shape id="_x0000_s2110" style="position:absolute;left:0;top:0;width:2610;height:311;" filled="false" stroked="false" type="#_x0000_t75">
              <v:imagedata o:title="" r:id="rId645"/>
            </v:shape>
            <v:shape id="_x0000_s2112" style="position:absolute;left:-20;top:-20;width:2650;height:350;" filled="false" stroked="false" type="#_x0000_t202">
              <v:fill on="false"/>
              <v:stroke on="false"/>
              <v:path/>
              <v:imagedata o:title=""/>
              <o:lock v:ext="edit" aspectratio="false"/>
              <v:textbox inset="0mm,0mm,0mm,0mm">
                <w:txbxContent>
                  <w:p>
                    <w:pPr>
                      <w:ind w:left="573"/>
                      <w:spacing w:before="97"/>
                      <w:rPr>
                        <w:rFonts w:ascii="STXinwei" w:hAnsi="STXinwei" w:eastAsia="STXinwei" w:cs="STXinwei"/>
                        <w:sz w:val="21"/>
                        <w:szCs w:val="21"/>
                      </w:rPr>
                    </w:pPr>
                    <w:bookmarkStart w:name="bookmark328" w:id="320"/>
                    <w:bookmarkEnd w:id="320"/>
                    <w:r>
                      <w:rPr>
                        <w:rFonts w:ascii="STXinwei" w:hAnsi="STXinwei" w:eastAsia="STXinwei" w:cs="STXinwei"/>
                        <w:sz w:val="21"/>
                        <w:szCs w:val="21"/>
                        <w:b/>
                        <w:bCs/>
                        <w:spacing w:val="-5"/>
                      </w:rPr>
                      <w:t>大数据基础与应用</w:t>
                    </w:r>
                  </w:p>
                </w:txbxContent>
              </v:textbox>
            </v:shape>
          </v:group>
        </w:pict>
      </w:r>
    </w:p>
    <w:p>
      <w:pPr>
        <w:pStyle w:val="BodyText"/>
        <w:spacing w:line="286" w:lineRule="auto"/>
        <w:rPr/>
      </w:pPr>
      <w:r/>
    </w:p>
    <w:p>
      <w:pPr>
        <w:ind w:left="1409" w:right="890" w:hanging="130"/>
        <w:spacing w:before="68" w:line="246" w:lineRule="auto"/>
        <w:rPr>
          <w:rFonts w:ascii="SimSun" w:hAnsi="SimSun" w:eastAsia="SimSun" w:cs="SimSun"/>
          <w:sz w:val="21"/>
          <w:szCs w:val="21"/>
        </w:rPr>
      </w:pPr>
      <w:r>
        <w:rPr>
          <w:rFonts w:ascii="SimSun" w:hAnsi="SimSun" w:eastAsia="SimSun" w:cs="SimSun"/>
          <w:sz w:val="21"/>
          <w:szCs w:val="21"/>
          <w:spacing w:val="1"/>
        </w:rPr>
        <w:t>1986年到现在，机器学习进入新的时期，发展迅</w:t>
      </w:r>
      <w:r>
        <w:rPr>
          <w:rFonts w:ascii="SimSun" w:hAnsi="SimSun" w:eastAsia="SimSun" w:cs="SimSun"/>
          <w:sz w:val="21"/>
          <w:szCs w:val="21"/>
        </w:rPr>
        <w:t>速，主要的表现如下所述。 </w:t>
      </w:r>
      <w:r>
        <w:rPr>
          <w:rFonts w:ascii="SimSun" w:hAnsi="SimSun" w:eastAsia="SimSun" w:cs="SimSun"/>
          <w:sz w:val="21"/>
          <w:szCs w:val="21"/>
          <w:spacing w:val="4"/>
        </w:rPr>
        <w:t>(1)机器学习已成为新的边缘学科</w:t>
      </w:r>
    </w:p>
    <w:p>
      <w:pPr>
        <w:ind w:left="859" w:right="54" w:firstLine="419"/>
        <w:spacing w:before="71" w:line="250" w:lineRule="auto"/>
        <w:rPr>
          <w:rFonts w:ascii="SimSun" w:hAnsi="SimSun" w:eastAsia="SimSun" w:cs="SimSun"/>
          <w:sz w:val="21"/>
          <w:szCs w:val="21"/>
        </w:rPr>
      </w:pPr>
      <w:r>
        <w:rPr>
          <w:rFonts w:ascii="SimSun" w:hAnsi="SimSun" w:eastAsia="SimSun" w:cs="SimSun"/>
          <w:sz w:val="21"/>
          <w:szCs w:val="21"/>
          <w:spacing w:val="1"/>
        </w:rPr>
        <w:t>机器学习综合应用心理学、生物学和神经生</w:t>
      </w:r>
      <w:r>
        <w:rPr>
          <w:rFonts w:ascii="SimSun" w:hAnsi="SimSun" w:eastAsia="SimSun" w:cs="SimSun"/>
          <w:sz w:val="21"/>
          <w:szCs w:val="21"/>
        </w:rPr>
        <w:t>理学以及数学、自动化和计算机科学形成 </w:t>
      </w:r>
      <w:r>
        <w:rPr>
          <w:rFonts w:ascii="SimSun" w:hAnsi="SimSun" w:eastAsia="SimSun" w:cs="SimSun"/>
          <w:sz w:val="21"/>
          <w:szCs w:val="21"/>
          <w:spacing w:val="-2"/>
        </w:rPr>
        <w:t>了机器学习理论基础，并已在高校形成了一门独立的</w:t>
      </w:r>
      <w:r>
        <w:rPr>
          <w:rFonts w:ascii="SimSun" w:hAnsi="SimSun" w:eastAsia="SimSun" w:cs="SimSun"/>
          <w:sz w:val="21"/>
          <w:szCs w:val="21"/>
          <w:spacing w:val="-3"/>
        </w:rPr>
        <w:t>课程。</w:t>
      </w:r>
    </w:p>
    <w:p>
      <w:pPr>
        <w:ind w:left="1409"/>
        <w:spacing w:before="60" w:line="219" w:lineRule="auto"/>
        <w:rPr>
          <w:rFonts w:ascii="SimSun" w:hAnsi="SimSun" w:eastAsia="SimSun" w:cs="SimSun"/>
          <w:sz w:val="21"/>
          <w:szCs w:val="21"/>
        </w:rPr>
      </w:pPr>
      <w:r>
        <w:rPr>
          <w:rFonts w:ascii="SimSun" w:hAnsi="SimSun" w:eastAsia="SimSun" w:cs="SimSun"/>
          <w:sz w:val="21"/>
          <w:szCs w:val="21"/>
          <w:spacing w:val="4"/>
        </w:rPr>
        <w:t>(2)混合式的集成学习系统研究方兴未艾</w:t>
      </w:r>
    </w:p>
    <w:p>
      <w:pPr>
        <w:ind w:left="859" w:right="53" w:firstLine="419"/>
        <w:spacing w:before="53" w:line="255" w:lineRule="auto"/>
        <w:jc w:val="both"/>
        <w:rPr>
          <w:rFonts w:ascii="SimSun" w:hAnsi="SimSun" w:eastAsia="SimSun" w:cs="SimSun"/>
          <w:sz w:val="21"/>
          <w:szCs w:val="21"/>
        </w:rPr>
      </w:pPr>
      <w:r>
        <w:rPr>
          <w:rFonts w:ascii="SimSun" w:hAnsi="SimSun" w:eastAsia="SimSun" w:cs="SimSun"/>
          <w:sz w:val="21"/>
          <w:szCs w:val="21"/>
        </w:rPr>
        <w:t>结合各种学习方法，取长补短的多种形式的集成学习系统研究正在兴起。特别是连接</w:t>
      </w:r>
      <w:r>
        <w:rPr>
          <w:rFonts w:ascii="SimSun" w:hAnsi="SimSun" w:eastAsia="SimSun" w:cs="SimSun"/>
          <w:sz w:val="21"/>
          <w:szCs w:val="21"/>
          <w:spacing w:val="17"/>
        </w:rPr>
        <w:t xml:space="preserve"> </w:t>
      </w:r>
      <w:r>
        <w:rPr>
          <w:rFonts w:ascii="SimSun" w:hAnsi="SimSun" w:eastAsia="SimSun" w:cs="SimSun"/>
          <w:sz w:val="21"/>
          <w:szCs w:val="21"/>
          <w:spacing w:val="1"/>
        </w:rPr>
        <w:t>学习与符号学习的耦合可以更好地解决连续性</w:t>
      </w:r>
      <w:r>
        <w:rPr>
          <w:rFonts w:ascii="SimSun" w:hAnsi="SimSun" w:eastAsia="SimSun" w:cs="SimSun"/>
          <w:sz w:val="21"/>
          <w:szCs w:val="21"/>
        </w:rPr>
        <w:t>信号处理中知识与技能的获取与求精问题而 </w:t>
      </w:r>
      <w:r>
        <w:rPr>
          <w:rFonts w:ascii="SimSun" w:hAnsi="SimSun" w:eastAsia="SimSun" w:cs="SimSun"/>
          <w:sz w:val="21"/>
          <w:szCs w:val="21"/>
          <w:spacing w:val="-7"/>
        </w:rPr>
        <w:t>受到重视。</w:t>
      </w:r>
    </w:p>
    <w:p>
      <w:pPr>
        <w:ind w:left="1409"/>
        <w:spacing w:before="57" w:line="219" w:lineRule="auto"/>
        <w:rPr>
          <w:rFonts w:ascii="SimSun" w:hAnsi="SimSun" w:eastAsia="SimSun" w:cs="SimSun"/>
          <w:sz w:val="21"/>
          <w:szCs w:val="21"/>
        </w:rPr>
      </w:pPr>
      <w:r>
        <w:rPr>
          <w:rFonts w:ascii="SimSun" w:hAnsi="SimSun" w:eastAsia="SimSun" w:cs="SimSun"/>
          <w:sz w:val="21"/>
          <w:szCs w:val="21"/>
          <w:spacing w:val="5"/>
        </w:rPr>
        <w:t>(3)机器学习与人工智能统一性观点正在形成</w:t>
      </w:r>
    </w:p>
    <w:p>
      <w:pPr>
        <w:ind w:left="859" w:right="57" w:firstLine="419"/>
        <w:spacing w:before="93" w:line="237" w:lineRule="auto"/>
        <w:rPr>
          <w:rFonts w:ascii="SimSun" w:hAnsi="SimSun" w:eastAsia="SimSun" w:cs="SimSun"/>
          <w:sz w:val="21"/>
          <w:szCs w:val="21"/>
        </w:rPr>
      </w:pPr>
      <w:r>
        <w:rPr>
          <w:rFonts w:ascii="SimSun" w:hAnsi="SimSun" w:eastAsia="SimSun" w:cs="SimSun"/>
          <w:sz w:val="21"/>
          <w:szCs w:val="21"/>
          <w:spacing w:val="-1"/>
        </w:rPr>
        <w:t>学习与问题求解结合进行，知识表达便于学习的观点产生了通用智能系统</w:t>
      </w:r>
      <w:r>
        <w:rPr>
          <w:rFonts w:ascii="SimSun" w:hAnsi="SimSun" w:eastAsia="SimSun" w:cs="SimSun"/>
          <w:sz w:val="21"/>
          <w:szCs w:val="21"/>
          <w:spacing w:val="-40"/>
        </w:rPr>
        <w:t xml:space="preserve"> </w:t>
      </w:r>
      <w:r>
        <w:rPr>
          <w:rFonts w:ascii="SimSun" w:hAnsi="SimSun" w:eastAsia="SimSun" w:cs="SimSun"/>
          <w:sz w:val="21"/>
          <w:szCs w:val="21"/>
          <w:spacing w:val="-1"/>
        </w:rPr>
        <w:t>SOAR</w:t>
      </w:r>
      <w:r>
        <w:rPr>
          <w:rFonts w:ascii="SimSun" w:hAnsi="SimSun" w:eastAsia="SimSun" w:cs="SimSun"/>
          <w:sz w:val="21"/>
          <w:szCs w:val="21"/>
          <w:spacing w:val="94"/>
        </w:rPr>
        <w:t xml:space="preserve"> </w:t>
      </w:r>
      <w:r>
        <w:rPr>
          <w:rFonts w:ascii="SimSun" w:hAnsi="SimSun" w:eastAsia="SimSun" w:cs="SimSun"/>
          <w:sz w:val="21"/>
          <w:szCs w:val="21"/>
          <w:spacing w:val="-1"/>
        </w:rPr>
        <w:t>的组</w:t>
      </w:r>
      <w:r>
        <w:rPr>
          <w:rFonts w:ascii="SimSun" w:hAnsi="SimSun" w:eastAsia="SimSun" w:cs="SimSun"/>
          <w:sz w:val="21"/>
          <w:szCs w:val="21"/>
        </w:rPr>
        <w:t xml:space="preserve"> </w:t>
      </w:r>
      <w:r>
        <w:rPr>
          <w:rFonts w:ascii="SimSun" w:hAnsi="SimSun" w:eastAsia="SimSun" w:cs="SimSun"/>
          <w:sz w:val="21"/>
          <w:szCs w:val="21"/>
          <w:spacing w:val="-1"/>
        </w:rPr>
        <w:t>块学习。类比学习与问题求解结合的基于案例方法已成为经验学习的重</w:t>
      </w:r>
      <w:r>
        <w:rPr>
          <w:rFonts w:ascii="SimSun" w:hAnsi="SimSun" w:eastAsia="SimSun" w:cs="SimSun"/>
          <w:sz w:val="21"/>
          <w:szCs w:val="21"/>
          <w:spacing w:val="-2"/>
        </w:rPr>
        <w:t>要方向。</w:t>
      </w:r>
    </w:p>
    <w:p>
      <w:pPr>
        <w:ind w:left="1409"/>
        <w:spacing w:before="49" w:line="219" w:lineRule="auto"/>
        <w:rPr>
          <w:rFonts w:ascii="SimSun" w:hAnsi="SimSun" w:eastAsia="SimSun" w:cs="SimSun"/>
          <w:sz w:val="21"/>
          <w:szCs w:val="21"/>
        </w:rPr>
      </w:pPr>
      <w:r>
        <w:rPr>
          <w:rFonts w:ascii="SimSun" w:hAnsi="SimSun" w:eastAsia="SimSun" w:cs="SimSun"/>
          <w:sz w:val="21"/>
          <w:szCs w:val="21"/>
          <w:spacing w:val="4"/>
        </w:rPr>
        <w:t>(4)各种机器学习方法的应用范围不断扩大</w:t>
      </w:r>
    </w:p>
    <w:p>
      <w:pPr>
        <w:ind w:left="859" w:right="52" w:firstLine="419"/>
        <w:spacing w:before="92" w:line="253" w:lineRule="auto"/>
        <w:jc w:val="both"/>
        <w:rPr>
          <w:rFonts w:ascii="SimSun" w:hAnsi="SimSun" w:eastAsia="SimSun" w:cs="SimSun"/>
          <w:sz w:val="21"/>
          <w:szCs w:val="21"/>
        </w:rPr>
      </w:pPr>
      <w:r>
        <w:rPr>
          <w:rFonts w:ascii="SimSun" w:hAnsi="SimSun" w:eastAsia="SimSun" w:cs="SimSun"/>
          <w:sz w:val="21"/>
          <w:szCs w:val="21"/>
          <w:spacing w:val="1"/>
        </w:rPr>
        <w:t>归纳学习的知识获取工具已在诊断分类型专家系</w:t>
      </w:r>
      <w:r>
        <w:rPr>
          <w:rFonts w:ascii="SimSun" w:hAnsi="SimSun" w:eastAsia="SimSun" w:cs="SimSun"/>
          <w:sz w:val="21"/>
          <w:szCs w:val="21"/>
        </w:rPr>
        <w:t>统中广泛使用。连接学习在声图文识 </w:t>
      </w:r>
      <w:r>
        <w:rPr>
          <w:rFonts w:ascii="SimSun" w:hAnsi="SimSun" w:eastAsia="SimSun" w:cs="SimSun"/>
          <w:sz w:val="21"/>
          <w:szCs w:val="21"/>
          <w:spacing w:val="1"/>
        </w:rPr>
        <w:t>别中占优势。分析学习已用于设计综合型专</w:t>
      </w:r>
      <w:r>
        <w:rPr>
          <w:rFonts w:ascii="SimSun" w:hAnsi="SimSun" w:eastAsia="SimSun" w:cs="SimSun"/>
          <w:sz w:val="21"/>
          <w:szCs w:val="21"/>
        </w:rPr>
        <w:t>家系统。遗传算法与强化学习在工程控制中有 </w:t>
      </w:r>
      <w:r>
        <w:rPr>
          <w:rFonts w:ascii="SimSun" w:hAnsi="SimSun" w:eastAsia="SimSun" w:cs="SimSun"/>
          <w:sz w:val="21"/>
          <w:szCs w:val="21"/>
        </w:rPr>
        <w:t>较好的应用前景。与符号系统耦合的神经网络连接学习将在企业的智能管理与智能机器人</w:t>
      </w:r>
      <w:r>
        <w:rPr>
          <w:rFonts w:ascii="SimSun" w:hAnsi="SimSun" w:eastAsia="SimSun" w:cs="SimSun"/>
          <w:sz w:val="21"/>
          <w:szCs w:val="21"/>
          <w:spacing w:val="18"/>
        </w:rPr>
        <w:t xml:space="preserve"> </w:t>
      </w:r>
      <w:r>
        <w:rPr>
          <w:rFonts w:ascii="SimSun" w:hAnsi="SimSun" w:eastAsia="SimSun" w:cs="SimSun"/>
          <w:sz w:val="21"/>
          <w:szCs w:val="21"/>
          <w:spacing w:val="-4"/>
        </w:rPr>
        <w:t>运动规划中发挥作用。</w:t>
      </w:r>
    </w:p>
    <w:p>
      <w:pPr>
        <w:ind w:left="1409"/>
        <w:spacing w:before="68" w:line="219" w:lineRule="auto"/>
        <w:rPr>
          <w:rFonts w:ascii="SimSun" w:hAnsi="SimSun" w:eastAsia="SimSun" w:cs="SimSun"/>
          <w:sz w:val="21"/>
          <w:szCs w:val="21"/>
        </w:rPr>
      </w:pPr>
      <w:r>
        <w:rPr>
          <w:rFonts w:ascii="SimSun" w:hAnsi="SimSun" w:eastAsia="SimSun" w:cs="SimSun"/>
          <w:sz w:val="21"/>
          <w:szCs w:val="21"/>
          <w:spacing w:val="6"/>
        </w:rPr>
        <w:t>(5)大数据促进了机器学习的发展</w:t>
      </w:r>
    </w:p>
    <w:p>
      <w:pPr>
        <w:ind w:left="859" w:firstLine="419"/>
        <w:spacing w:before="91" w:line="237" w:lineRule="auto"/>
        <w:rPr>
          <w:rFonts w:ascii="SimSun" w:hAnsi="SimSun" w:eastAsia="SimSun" w:cs="SimSun"/>
          <w:sz w:val="21"/>
          <w:szCs w:val="21"/>
        </w:rPr>
      </w:pPr>
      <w:r>
        <w:rPr>
          <w:rFonts w:ascii="SimSun" w:hAnsi="SimSun" w:eastAsia="SimSun" w:cs="SimSun"/>
          <w:sz w:val="21"/>
          <w:szCs w:val="21"/>
          <w:spacing w:val="-4"/>
        </w:rPr>
        <w:t>大数据技术的出现对各信息领域提出了新的挑战，尤其是推动了机器学习方法的研究，</w:t>
      </w:r>
      <w:r>
        <w:rPr>
          <w:rFonts w:ascii="SimSun" w:hAnsi="SimSun" w:eastAsia="SimSun" w:cs="SimSun"/>
          <w:sz w:val="21"/>
          <w:szCs w:val="21"/>
          <w:spacing w:val="15"/>
        </w:rPr>
        <w:t xml:space="preserve"> </w:t>
      </w:r>
      <w:r>
        <w:rPr>
          <w:rFonts w:ascii="SimSun" w:hAnsi="SimSun" w:eastAsia="SimSun" w:cs="SimSun"/>
          <w:sz w:val="21"/>
          <w:szCs w:val="21"/>
          <w:spacing w:val="-3"/>
        </w:rPr>
        <w:t>提出了基于大数据的机器学习模式。</w:t>
      </w:r>
    </w:p>
    <w:p>
      <w:pPr>
        <w:ind w:left="1282"/>
        <w:spacing w:before="158" w:line="219" w:lineRule="auto"/>
        <w:outlineLvl w:val="2"/>
        <w:rPr>
          <w:rFonts w:ascii="SimSun" w:hAnsi="SimSun" w:eastAsia="SimSun" w:cs="SimSun"/>
          <w:sz w:val="21"/>
          <w:szCs w:val="21"/>
        </w:rPr>
      </w:pPr>
      <w:r>
        <w:rPr>
          <w:rFonts w:ascii="SimSun" w:hAnsi="SimSun" w:eastAsia="SimSun" w:cs="SimSun"/>
          <w:sz w:val="21"/>
          <w:szCs w:val="21"/>
          <w:b/>
          <w:bCs/>
          <w:spacing w:val="-5"/>
        </w:rPr>
        <w:t>2.</w:t>
      </w:r>
      <w:r>
        <w:rPr>
          <w:rFonts w:ascii="SimSun" w:hAnsi="SimSun" w:eastAsia="SimSun" w:cs="SimSun"/>
          <w:sz w:val="21"/>
          <w:szCs w:val="21"/>
          <w:spacing w:val="-5"/>
        </w:rPr>
        <w:t xml:space="preserve"> </w:t>
      </w:r>
      <w:r>
        <w:rPr>
          <w:rFonts w:ascii="SimSun" w:hAnsi="SimSun" w:eastAsia="SimSun" w:cs="SimSun"/>
          <w:sz w:val="21"/>
          <w:szCs w:val="21"/>
          <w:b/>
          <w:bCs/>
          <w:spacing w:val="-5"/>
        </w:rPr>
        <w:t>机器学习的概念</w:t>
      </w:r>
    </w:p>
    <w:p>
      <w:pPr>
        <w:ind w:left="859" w:right="54" w:firstLine="419"/>
        <w:spacing w:before="234" w:line="249" w:lineRule="auto"/>
        <w:rPr>
          <w:rFonts w:ascii="SimSun" w:hAnsi="SimSun" w:eastAsia="SimSun" w:cs="SimSun"/>
          <w:sz w:val="21"/>
          <w:szCs w:val="21"/>
        </w:rPr>
      </w:pPr>
      <w:r>
        <w:rPr>
          <w:rFonts w:ascii="SimSun" w:hAnsi="SimSun" w:eastAsia="SimSun" w:cs="SimSun"/>
          <w:sz w:val="21"/>
          <w:szCs w:val="21"/>
          <w:spacing w:val="1"/>
        </w:rPr>
        <w:t>学习是人类具有的一种重要智能行为。著名</w:t>
      </w:r>
      <w:r>
        <w:rPr>
          <w:rFonts w:ascii="SimSun" w:hAnsi="SimSun" w:eastAsia="SimSun" w:cs="SimSun"/>
          <w:sz w:val="21"/>
          <w:szCs w:val="21"/>
        </w:rPr>
        <w:t>的人工智能学者西蒙教授认为，学习就是 </w:t>
      </w:r>
      <w:r>
        <w:rPr>
          <w:rFonts w:ascii="SimSun" w:hAnsi="SimSun" w:eastAsia="SimSun" w:cs="SimSun"/>
          <w:sz w:val="21"/>
          <w:szCs w:val="21"/>
        </w:rPr>
        <w:t>系统在不断重复的工作中对本身能力的增强或者改进，使得系统在下一次执行同样任务或</w:t>
      </w:r>
      <w:r>
        <w:rPr>
          <w:rFonts w:ascii="SimSun" w:hAnsi="SimSun" w:eastAsia="SimSun" w:cs="SimSun"/>
          <w:sz w:val="21"/>
          <w:szCs w:val="21"/>
          <w:spacing w:val="18"/>
        </w:rPr>
        <w:t xml:space="preserve"> </w:t>
      </w:r>
      <w:r>
        <w:rPr>
          <w:rFonts w:ascii="SimSun" w:hAnsi="SimSun" w:eastAsia="SimSun" w:cs="SimSun"/>
          <w:sz w:val="21"/>
          <w:szCs w:val="21"/>
          <w:spacing w:val="-3"/>
        </w:rPr>
        <w:t>类似任务时，将做得更好或效率更高。</w:t>
      </w:r>
    </w:p>
    <w:p>
      <w:pPr>
        <w:ind w:left="859" w:right="46" w:firstLine="419"/>
        <w:spacing w:before="48" w:line="261" w:lineRule="auto"/>
        <w:rPr>
          <w:rFonts w:ascii="SimSun" w:hAnsi="SimSun" w:eastAsia="SimSun" w:cs="SimSun"/>
          <w:sz w:val="21"/>
          <w:szCs w:val="21"/>
        </w:rPr>
      </w:pPr>
      <w:r>
        <w:rPr>
          <w:rFonts w:ascii="SimSun" w:hAnsi="SimSun" w:eastAsia="SimSun" w:cs="SimSun"/>
          <w:sz w:val="21"/>
          <w:szCs w:val="21"/>
          <w:spacing w:val="2"/>
        </w:rPr>
        <w:t>1959年美国的塞缪尔</w:t>
      </w:r>
      <w:r>
        <w:rPr>
          <w:rFonts w:ascii="SimSun" w:hAnsi="SimSun" w:eastAsia="SimSun" w:cs="SimSun"/>
          <w:sz w:val="21"/>
          <w:szCs w:val="21"/>
          <w:spacing w:val="-33"/>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Samuel</w:t>
      </w:r>
      <w:r>
        <w:rPr>
          <w:rFonts w:ascii="Times New Roman" w:hAnsi="Times New Roman" w:eastAsia="Times New Roman" w:cs="Times New Roman"/>
          <w:sz w:val="21"/>
          <w:szCs w:val="21"/>
          <w:spacing w:val="2"/>
        </w:rPr>
        <w:t>)   </w:t>
      </w:r>
      <w:r>
        <w:rPr>
          <w:rFonts w:ascii="SimSun" w:hAnsi="SimSun" w:eastAsia="SimSun" w:cs="SimSun"/>
          <w:sz w:val="21"/>
          <w:szCs w:val="21"/>
          <w:spacing w:val="2"/>
        </w:rPr>
        <w:t>设计了一个具有学习能力的下棋程序，这个程序可以</w:t>
      </w:r>
      <w:r>
        <w:rPr>
          <w:rFonts w:ascii="SimSun" w:hAnsi="SimSun" w:eastAsia="SimSun" w:cs="SimSun"/>
          <w:sz w:val="21"/>
          <w:szCs w:val="21"/>
        </w:rPr>
        <w:t xml:space="preserve"> </w:t>
      </w:r>
      <w:r>
        <w:rPr>
          <w:rFonts w:ascii="SimSun" w:hAnsi="SimSun" w:eastAsia="SimSun" w:cs="SimSun"/>
          <w:sz w:val="21"/>
          <w:szCs w:val="21"/>
        </w:rPr>
        <w:t>在不断的对弈中改善自己的棋艺。4年之后，这个程序战胜了设计者本人。又过了3年，这</w:t>
      </w:r>
      <w:r>
        <w:rPr>
          <w:rFonts w:ascii="SimSun" w:hAnsi="SimSun" w:eastAsia="SimSun" w:cs="SimSun"/>
          <w:sz w:val="21"/>
          <w:szCs w:val="21"/>
          <w:spacing w:val="18"/>
        </w:rPr>
        <w:t xml:space="preserve"> </w:t>
      </w:r>
      <w:r>
        <w:rPr>
          <w:rFonts w:ascii="SimSun" w:hAnsi="SimSun" w:eastAsia="SimSun" w:cs="SimSun"/>
          <w:sz w:val="21"/>
          <w:szCs w:val="21"/>
          <w:spacing w:val="-1"/>
        </w:rPr>
        <w:t>个程序战胜了美国一个头衔保持8年之久的冠军，展示了机器</w:t>
      </w:r>
      <w:r>
        <w:rPr>
          <w:rFonts w:ascii="SimSun" w:hAnsi="SimSun" w:eastAsia="SimSun" w:cs="SimSun"/>
          <w:sz w:val="21"/>
          <w:szCs w:val="21"/>
          <w:spacing w:val="-2"/>
        </w:rPr>
        <w:t>学习的能力。</w:t>
      </w:r>
    </w:p>
    <w:p>
      <w:pPr>
        <w:ind w:left="859" w:right="55" w:firstLine="419"/>
        <w:spacing w:before="72" w:line="259" w:lineRule="auto"/>
        <w:rPr>
          <w:rFonts w:ascii="SimSun" w:hAnsi="SimSun" w:eastAsia="SimSun" w:cs="SimSun"/>
          <w:sz w:val="21"/>
          <w:szCs w:val="21"/>
        </w:rPr>
      </w:pPr>
      <w:r>
        <w:rPr>
          <w:rFonts w:ascii="SimSun" w:hAnsi="SimSun" w:eastAsia="SimSun" w:cs="SimSun"/>
          <w:sz w:val="21"/>
          <w:szCs w:val="21"/>
        </w:rPr>
        <w:t>机器学习是研究如何使用机器来模拟人类学习活动的一门学科。更为严格地说，机器</w:t>
      </w:r>
      <w:r>
        <w:rPr>
          <w:rFonts w:ascii="SimSun" w:hAnsi="SimSun" w:eastAsia="SimSun" w:cs="SimSun"/>
          <w:sz w:val="21"/>
          <w:szCs w:val="21"/>
          <w:spacing w:val="18"/>
        </w:rPr>
        <w:t xml:space="preserve"> </w:t>
      </w:r>
      <w:r>
        <w:rPr>
          <w:rFonts w:ascii="SimSun" w:hAnsi="SimSun" w:eastAsia="SimSun" w:cs="SimSun"/>
          <w:sz w:val="21"/>
          <w:szCs w:val="21"/>
        </w:rPr>
        <w:t>学习是一门研究机器获取新知识和新技能，并识别现有知识的学科。这里所说的机器是计</w:t>
      </w:r>
      <w:r>
        <w:rPr>
          <w:rFonts w:ascii="SimSun" w:hAnsi="SimSun" w:eastAsia="SimSun" w:cs="SimSun"/>
          <w:sz w:val="21"/>
          <w:szCs w:val="21"/>
          <w:spacing w:val="17"/>
        </w:rPr>
        <w:t xml:space="preserve"> </w:t>
      </w:r>
      <w:r>
        <w:rPr>
          <w:rFonts w:ascii="SimSun" w:hAnsi="SimSun" w:eastAsia="SimSun" w:cs="SimSun"/>
          <w:sz w:val="21"/>
          <w:szCs w:val="21"/>
        </w:rPr>
        <w:t>算机，现在是电子计算机，以后还可能是中子计算机、生物计算机、光子计算机或神经计</w:t>
      </w:r>
      <w:r>
        <w:rPr>
          <w:rFonts w:ascii="SimSun" w:hAnsi="SimSun" w:eastAsia="SimSun" w:cs="SimSun"/>
          <w:sz w:val="21"/>
          <w:szCs w:val="21"/>
          <w:spacing w:val="18"/>
        </w:rPr>
        <w:t xml:space="preserve"> </w:t>
      </w:r>
      <w:r>
        <w:rPr>
          <w:rFonts w:ascii="SimSun" w:hAnsi="SimSun" w:eastAsia="SimSun" w:cs="SimSun"/>
          <w:sz w:val="21"/>
          <w:szCs w:val="21"/>
          <w:spacing w:val="-8"/>
        </w:rPr>
        <w:t>算机等。</w:t>
      </w:r>
    </w:p>
    <w:p>
      <w:pPr>
        <w:ind w:left="859" w:right="26" w:firstLine="419"/>
        <w:spacing w:before="71" w:line="265" w:lineRule="auto"/>
        <w:rPr>
          <w:rFonts w:ascii="SimSun" w:hAnsi="SimSun" w:eastAsia="SimSun" w:cs="SimSun"/>
          <w:sz w:val="21"/>
          <w:szCs w:val="21"/>
        </w:rPr>
      </w:pPr>
      <w:r>
        <w:rPr>
          <w:rFonts w:ascii="SimSun" w:hAnsi="SimSun" w:eastAsia="SimSun" w:cs="SimSun"/>
          <w:sz w:val="21"/>
          <w:szCs w:val="21"/>
        </w:rPr>
        <w:t>机器学习的过程是：将一些已知的并已被成功解决的问题作为范例输入计算机，机器</w:t>
      </w:r>
      <w:r>
        <w:rPr>
          <w:rFonts w:ascii="SimSun" w:hAnsi="SimSun" w:eastAsia="SimSun" w:cs="SimSun"/>
          <w:sz w:val="21"/>
          <w:szCs w:val="21"/>
          <w:spacing w:val="18"/>
        </w:rPr>
        <w:t xml:space="preserve"> </w:t>
      </w:r>
      <w:r>
        <w:rPr>
          <w:rFonts w:ascii="SimSun" w:hAnsi="SimSun" w:eastAsia="SimSun" w:cs="SimSun"/>
          <w:sz w:val="21"/>
          <w:szCs w:val="21"/>
        </w:rPr>
        <w:t>通过学习范例，总结并归纳具有通用性的规则，然后，使用这些规则解决</w:t>
      </w:r>
      <w:r>
        <w:rPr>
          <w:rFonts w:ascii="SimSun" w:hAnsi="SimSun" w:eastAsia="SimSun" w:cs="SimSun"/>
          <w:sz w:val="21"/>
          <w:szCs w:val="21"/>
          <w:spacing w:val="-1"/>
        </w:rPr>
        <w:t>某一类的问题。</w:t>
      </w:r>
      <w:r>
        <w:rPr>
          <w:rFonts w:ascii="SimSun" w:hAnsi="SimSun" w:eastAsia="SimSun" w:cs="SimSun"/>
          <w:sz w:val="21"/>
          <w:szCs w:val="21"/>
        </w:rPr>
        <w:t xml:space="preserve"> </w:t>
      </w:r>
      <w:r>
        <w:rPr>
          <w:rFonts w:ascii="SimSun" w:hAnsi="SimSun" w:eastAsia="SimSun" w:cs="SimSun"/>
          <w:sz w:val="21"/>
          <w:szCs w:val="21"/>
        </w:rPr>
        <w:t>在此之后，神经网络技术的形成和发展，关注点转向知识工程。知识工程是对计算机输入</w:t>
      </w:r>
      <w:r>
        <w:rPr>
          <w:rFonts w:ascii="SimSun" w:hAnsi="SimSun" w:eastAsia="SimSun" w:cs="SimSun"/>
          <w:sz w:val="21"/>
          <w:szCs w:val="21"/>
          <w:spacing w:val="18"/>
        </w:rPr>
        <w:t xml:space="preserve"> </w:t>
      </w:r>
      <w:r>
        <w:rPr>
          <w:rFonts w:ascii="SimSun" w:hAnsi="SimSun" w:eastAsia="SimSun" w:cs="SimSun"/>
          <w:sz w:val="21"/>
          <w:szCs w:val="21"/>
        </w:rPr>
        <w:t>范例而生成规则，计算机是通过使用这些规则来解决某些问题，例如专家系统等。这种方</w:t>
      </w:r>
      <w:r>
        <w:rPr>
          <w:rFonts w:ascii="SimSun" w:hAnsi="SimSun" w:eastAsia="SimSun" w:cs="SimSun"/>
          <w:sz w:val="21"/>
          <w:szCs w:val="21"/>
          <w:spacing w:val="16"/>
        </w:rPr>
        <w:t xml:space="preserve"> </w:t>
      </w:r>
      <w:r>
        <w:rPr>
          <w:rFonts w:ascii="SimSun" w:hAnsi="SimSun" w:eastAsia="SimSun" w:cs="SimSun"/>
          <w:sz w:val="21"/>
          <w:szCs w:val="21"/>
          <w:spacing w:val="4"/>
        </w:rPr>
        <w:t>法投资大、效果不理想。20 世纪80年代又在新的神经网络理</w:t>
      </w:r>
      <w:r>
        <w:rPr>
          <w:rFonts w:ascii="SimSun" w:hAnsi="SimSun" w:eastAsia="SimSun" w:cs="SimSun"/>
          <w:sz w:val="21"/>
          <w:szCs w:val="21"/>
          <w:spacing w:val="3"/>
        </w:rPr>
        <w:t>论的指导下，重新回到机器</w:t>
      </w:r>
      <w:r>
        <w:rPr>
          <w:rFonts w:ascii="SimSun" w:hAnsi="SimSun" w:eastAsia="SimSun" w:cs="SimSun"/>
          <w:sz w:val="21"/>
          <w:szCs w:val="21"/>
        </w:rPr>
        <w:t xml:space="preserve"> </w:t>
      </w:r>
      <w:r>
        <w:rPr>
          <w:rFonts w:ascii="SimSun" w:hAnsi="SimSun" w:eastAsia="SimSun" w:cs="SimSun"/>
          <w:sz w:val="21"/>
          <w:szCs w:val="21"/>
          <w:spacing w:val="1"/>
        </w:rPr>
        <w:t>学习的方法，并将其成果应用于处理大型商业数据库。它</w:t>
      </w:r>
      <w:r>
        <w:rPr>
          <w:rFonts w:ascii="SimSun" w:hAnsi="SimSun" w:eastAsia="SimSun" w:cs="SimSun"/>
          <w:sz w:val="21"/>
          <w:szCs w:val="21"/>
        </w:rPr>
        <w:t>就是数据库中的知识发现</w:t>
      </w:r>
      <w:r>
        <w:rPr>
          <w:rFonts w:ascii="Times New Roman" w:hAnsi="Times New Roman" w:eastAsia="Times New Roman" w:cs="Times New Roman"/>
          <w:sz w:val="21"/>
          <w:szCs w:val="21"/>
        </w:rPr>
        <w:t>KDD,    </w:t>
      </w:r>
      <w:r>
        <w:rPr>
          <w:rFonts w:ascii="SimSun" w:hAnsi="SimSun" w:eastAsia="SimSun" w:cs="SimSun"/>
          <w:sz w:val="21"/>
          <w:szCs w:val="21"/>
        </w:rPr>
        <w:t>它泛指所有从源数据中发掘模式或联系的方法，并用 KDD  </w:t>
      </w:r>
      <w:r>
        <w:rPr>
          <w:rFonts w:ascii="SimSun" w:hAnsi="SimSun" w:eastAsia="SimSun" w:cs="SimSun"/>
          <w:sz w:val="21"/>
          <w:szCs w:val="21"/>
          <w:spacing w:val="-1"/>
        </w:rPr>
        <w:t>来描述整个数据发掘的过程，</w:t>
      </w:r>
    </w:p>
    <w:p>
      <w:pPr>
        <w:pStyle w:val="BodyText"/>
        <w:rPr/>
      </w:pPr>
      <w:r/>
    </w:p>
    <w:p>
      <w:pPr>
        <w:ind w:firstLine="800"/>
        <w:spacing w:before="1" w:line="818" w:lineRule="exact"/>
        <w:rPr/>
      </w:pPr>
      <w:r>
        <w:rPr>
          <w:position w:val="-16"/>
        </w:rPr>
        <w:drawing>
          <wp:inline distT="0" distB="0" distL="0" distR="0">
            <wp:extent cx="336541" cy="519846"/>
            <wp:effectExtent l="0" t="0" r="0" b="0"/>
            <wp:docPr id="704" name="IM 704"/>
            <wp:cNvGraphicFramePr/>
            <a:graphic>
              <a:graphicData uri="http://schemas.openxmlformats.org/drawingml/2006/picture">
                <pic:pic>
                  <pic:nvPicPr>
                    <pic:cNvPr id="704" name="IM 704"/>
                    <pic:cNvPicPr/>
                  </pic:nvPicPr>
                  <pic:blipFill>
                    <a:blip r:embed="rId646"/>
                    <a:stretch>
                      <a:fillRect/>
                    </a:stretch>
                  </pic:blipFill>
                  <pic:spPr>
                    <a:xfrm rot="0">
                      <a:off x="0" y="0"/>
                      <a:ext cx="336541" cy="519846"/>
                    </a:xfrm>
                    <a:prstGeom prst="rect">
                      <a:avLst/>
                    </a:prstGeom>
                  </pic:spPr>
                </pic:pic>
              </a:graphicData>
            </a:graphic>
          </wp:inline>
        </w:drawing>
      </w:r>
    </w:p>
    <w:p>
      <w:pPr>
        <w:spacing w:line="818" w:lineRule="exact"/>
        <w:sectPr>
          <w:pgSz w:w="9910" w:h="14230"/>
          <w:pgMar w:top="769" w:right="775" w:bottom="1" w:left="10" w:header="0" w:footer="0" w:gutter="0"/>
        </w:sectPr>
        <w:rPr/>
      </w:pPr>
    </w:p>
    <w:p>
      <w:pPr>
        <w:ind w:firstLine="5749"/>
        <w:spacing w:line="309" w:lineRule="exact"/>
        <w:rPr/>
      </w:pPr>
      <w:r>
        <w:rPr>
          <w:position w:val="-6"/>
        </w:rPr>
        <w:pict>
          <v:group id="_x0000_s2114" style="mso-position-vertical-relative:line;mso-position-horizontal-relative:char;width:163pt;height:15.5pt;" filled="false" stroked="false" coordsize="3260,310" coordorigin="0,0">
            <v:shape id="_x0000_s2116" style="position:absolute;left:0;top:0;width:3260;height:310;" filled="false" stroked="false" type="#_x0000_t75">
              <v:imagedata o:title="" r:id="rId647"/>
            </v:shape>
            <v:shape id="_x0000_s2118" style="position:absolute;left:-20;top:-20;width:3300;height:350;" filled="false" stroked="false" type="#_x0000_t202">
              <v:fill on="false"/>
              <v:stroke on="false"/>
              <v:path/>
              <v:imagedata o:title=""/>
              <o:lock v:ext="edit" aspectratio="false"/>
              <v:textbox inset="0mm,0mm,0mm,0mm">
                <w:txbxContent>
                  <w:p>
                    <w:pPr>
                      <w:ind w:left="512"/>
                      <w:spacing w:before="92" w:line="226" w:lineRule="auto"/>
                      <w:rPr>
                        <w:rFonts w:ascii="STXinwei" w:hAnsi="STXinwei" w:eastAsia="STXinwei" w:cs="STXinwei"/>
                        <w:sz w:val="21"/>
                        <w:szCs w:val="21"/>
                      </w:rPr>
                    </w:pPr>
                    <w:bookmarkStart w:name="bookmark329" w:id="321"/>
                    <w:bookmarkEnd w:id="321"/>
                    <w:bookmarkStart w:name="bookmark330" w:id="322"/>
                    <w:bookmarkEnd w:id="322"/>
                    <w:r>
                      <w:rPr>
                        <w:rFonts w:ascii="STXinwei" w:hAnsi="STXinwei" w:eastAsia="STXinwei" w:cs="STXinwei"/>
                        <w:sz w:val="21"/>
                        <w:szCs w:val="21"/>
                        <w:b/>
                        <w:bCs/>
                        <w:spacing w:val="24"/>
                      </w:rPr>
                      <w:t>第15章大数据机器学习</w:t>
                    </w:r>
                  </w:p>
                </w:txbxContent>
              </v:textbox>
            </v:shape>
          </v:group>
        </w:pict>
      </w:r>
    </w:p>
    <w:p>
      <w:pPr>
        <w:pStyle w:val="BodyText"/>
        <w:spacing w:line="287" w:lineRule="auto"/>
        <w:rPr/>
      </w:pPr>
      <w:r/>
    </w:p>
    <w:p>
      <w:pPr>
        <w:ind w:right="787"/>
        <w:spacing w:before="69" w:line="255" w:lineRule="auto"/>
        <w:jc w:val="both"/>
        <w:rPr>
          <w:rFonts w:ascii="SimSun" w:hAnsi="SimSun" w:eastAsia="SimSun" w:cs="SimSun"/>
          <w:sz w:val="21"/>
          <w:szCs w:val="21"/>
        </w:rPr>
      </w:pPr>
      <w:r>
        <w:rPr>
          <w:rFonts w:ascii="SimSun" w:hAnsi="SimSun" w:eastAsia="SimSun" w:cs="SimSun"/>
          <w:sz w:val="21"/>
          <w:szCs w:val="21"/>
          <w:spacing w:val="1"/>
        </w:rPr>
        <w:t>包括最开始的制定业务目标到最终的结果分析，而用数据挖掘来</w:t>
      </w:r>
      <w:r>
        <w:rPr>
          <w:rFonts w:ascii="SimSun" w:hAnsi="SimSun" w:eastAsia="SimSun" w:cs="SimSun"/>
          <w:sz w:val="21"/>
          <w:szCs w:val="21"/>
        </w:rPr>
        <w:t>描述使用挖掘算法进行数 </w:t>
      </w:r>
      <w:r>
        <w:rPr>
          <w:rFonts w:ascii="SimSun" w:hAnsi="SimSun" w:eastAsia="SimSun" w:cs="SimSun"/>
          <w:sz w:val="21"/>
          <w:szCs w:val="21"/>
          <w:spacing w:val="1"/>
        </w:rPr>
        <w:t>据挖掘的子过程。数据挖掘中的工作可以利用统计方法来完成，并认为</w:t>
      </w:r>
      <w:r>
        <w:rPr>
          <w:rFonts w:ascii="SimSun" w:hAnsi="SimSun" w:eastAsia="SimSun" w:cs="SimSun"/>
          <w:sz w:val="21"/>
          <w:szCs w:val="21"/>
        </w:rPr>
        <w:t>将统计方法与数据 </w:t>
      </w:r>
      <w:r>
        <w:rPr>
          <w:rFonts w:ascii="SimSun" w:hAnsi="SimSun" w:eastAsia="SimSun" w:cs="SimSun"/>
          <w:sz w:val="21"/>
          <w:szCs w:val="21"/>
          <w:spacing w:val="-3"/>
        </w:rPr>
        <w:t>挖掘结合的策略是最好的策略。</w:t>
      </w:r>
    </w:p>
    <w:p>
      <w:pPr>
        <w:ind w:right="715" w:firstLine="429"/>
        <w:spacing w:before="80" w:line="241" w:lineRule="auto"/>
        <w:rPr>
          <w:rFonts w:ascii="SimSun" w:hAnsi="SimSun" w:eastAsia="SimSun" w:cs="SimSun"/>
          <w:sz w:val="21"/>
          <w:szCs w:val="21"/>
        </w:rPr>
      </w:pPr>
      <w:r>
        <w:rPr>
          <w:rFonts w:ascii="SimSun" w:hAnsi="SimSun" w:eastAsia="SimSun" w:cs="SimSun"/>
          <w:sz w:val="21"/>
          <w:szCs w:val="21"/>
          <w:spacing w:val="-3"/>
        </w:rPr>
        <w:t>机器学习的应用包括：通过分析以往销售数据来预测客户行为，人脸识别或语音</w:t>
      </w:r>
      <w:r>
        <w:rPr>
          <w:rFonts w:ascii="SimSun" w:hAnsi="SimSun" w:eastAsia="SimSun" w:cs="SimSun"/>
          <w:sz w:val="21"/>
          <w:szCs w:val="21"/>
          <w:spacing w:val="-4"/>
        </w:rPr>
        <w:t>识别，</w:t>
      </w:r>
      <w:r>
        <w:rPr>
          <w:rFonts w:ascii="SimSun" w:hAnsi="SimSun" w:eastAsia="SimSun" w:cs="SimSun"/>
          <w:sz w:val="21"/>
          <w:szCs w:val="21"/>
        </w:rPr>
        <w:t xml:space="preserve"> </w:t>
      </w:r>
      <w:r>
        <w:rPr>
          <w:rFonts w:ascii="SimSun" w:hAnsi="SimSun" w:eastAsia="SimSun" w:cs="SimSun"/>
          <w:sz w:val="21"/>
          <w:szCs w:val="21"/>
          <w:spacing w:val="-1"/>
        </w:rPr>
        <w:t>优化机器人行为以便使用最少的资源来完成任务，以及从生物信息数据中提取知识等。</w:t>
      </w:r>
    </w:p>
    <w:p>
      <w:pPr>
        <w:ind w:left="432"/>
        <w:spacing w:before="167" w:line="219" w:lineRule="auto"/>
        <w:outlineLvl w:val="2"/>
        <w:rPr>
          <w:rFonts w:ascii="SimSun" w:hAnsi="SimSun" w:eastAsia="SimSun" w:cs="SimSun"/>
          <w:sz w:val="21"/>
          <w:szCs w:val="21"/>
        </w:rPr>
      </w:pPr>
      <w:r>
        <w:rPr>
          <w:rFonts w:ascii="SimSun" w:hAnsi="SimSun" w:eastAsia="SimSun" w:cs="SimSun"/>
          <w:sz w:val="21"/>
          <w:szCs w:val="21"/>
          <w:b/>
          <w:bCs/>
          <w:spacing w:val="-6"/>
        </w:rPr>
        <w:t>3.</w:t>
      </w:r>
      <w:r>
        <w:rPr>
          <w:rFonts w:ascii="SimSun" w:hAnsi="SimSun" w:eastAsia="SimSun" w:cs="SimSun"/>
          <w:sz w:val="21"/>
          <w:szCs w:val="21"/>
          <w:spacing w:val="-6"/>
        </w:rPr>
        <w:t xml:space="preserve"> </w:t>
      </w:r>
      <w:r>
        <w:rPr>
          <w:rFonts w:ascii="SimSun" w:hAnsi="SimSun" w:eastAsia="SimSun" w:cs="SimSun"/>
          <w:sz w:val="21"/>
          <w:szCs w:val="21"/>
          <w:b/>
          <w:bCs/>
          <w:spacing w:val="-6"/>
        </w:rPr>
        <w:t>机器学习理论及研究</w:t>
      </w:r>
    </w:p>
    <w:p>
      <w:pPr>
        <w:ind w:right="783" w:firstLine="429"/>
        <w:spacing w:before="194" w:line="250" w:lineRule="auto"/>
        <w:rPr>
          <w:rFonts w:ascii="SimSun" w:hAnsi="SimSun" w:eastAsia="SimSun" w:cs="SimSun"/>
          <w:sz w:val="21"/>
          <w:szCs w:val="21"/>
        </w:rPr>
      </w:pPr>
      <w:r>
        <w:rPr>
          <w:rFonts w:ascii="SimSun" w:hAnsi="SimSun" w:eastAsia="SimSun" w:cs="SimSun"/>
          <w:sz w:val="21"/>
          <w:szCs w:val="21"/>
          <w:spacing w:val="1"/>
        </w:rPr>
        <w:t>机器学习是关于理解与研究学习的内在机制、建立能够通</w:t>
      </w:r>
      <w:r>
        <w:rPr>
          <w:rFonts w:ascii="SimSun" w:hAnsi="SimSun" w:eastAsia="SimSun" w:cs="SimSun"/>
          <w:sz w:val="21"/>
          <w:szCs w:val="21"/>
        </w:rPr>
        <w:t>过学习自动提高自身水平的 </w:t>
      </w:r>
      <w:r>
        <w:rPr>
          <w:rFonts w:ascii="SimSun" w:hAnsi="SimSun" w:eastAsia="SimSun" w:cs="SimSun"/>
          <w:sz w:val="21"/>
          <w:szCs w:val="21"/>
          <w:spacing w:val="-5"/>
        </w:rPr>
        <w:t>计算机程序的理论方法的学科。</w:t>
      </w:r>
    </w:p>
    <w:p>
      <w:pPr>
        <w:ind w:left="589"/>
        <w:spacing w:before="51" w:line="219" w:lineRule="auto"/>
        <w:rPr>
          <w:rFonts w:ascii="SimSun" w:hAnsi="SimSun" w:eastAsia="SimSun" w:cs="SimSun"/>
          <w:sz w:val="21"/>
          <w:szCs w:val="21"/>
        </w:rPr>
      </w:pPr>
      <w:r>
        <w:rPr>
          <w:rFonts w:ascii="SimSun" w:hAnsi="SimSun" w:eastAsia="SimSun" w:cs="SimSun"/>
          <w:sz w:val="21"/>
          <w:szCs w:val="21"/>
          <w:spacing w:val="7"/>
        </w:rPr>
        <w:t>(1)机器学习的理论</w:t>
      </w:r>
    </w:p>
    <w:p>
      <w:pPr>
        <w:ind w:right="787" w:firstLine="429"/>
        <w:spacing w:before="69" w:line="255" w:lineRule="auto"/>
        <w:jc w:val="both"/>
        <w:rPr>
          <w:rFonts w:ascii="SimSun" w:hAnsi="SimSun" w:eastAsia="SimSun" w:cs="SimSun"/>
          <w:sz w:val="21"/>
          <w:szCs w:val="21"/>
        </w:rPr>
      </w:pPr>
      <w:r>
        <w:rPr>
          <w:rFonts w:ascii="SimSun" w:hAnsi="SimSun" w:eastAsia="SimSun" w:cs="SimSun"/>
          <w:sz w:val="21"/>
          <w:szCs w:val="21"/>
          <w:spacing w:val="1"/>
        </w:rPr>
        <w:t>机器学习理论主要是设计和分析计算机自动学习</w:t>
      </w:r>
      <w:r>
        <w:rPr>
          <w:rFonts w:ascii="SimSun" w:hAnsi="SimSun" w:eastAsia="SimSun" w:cs="SimSun"/>
          <w:sz w:val="21"/>
          <w:szCs w:val="21"/>
        </w:rPr>
        <w:t>的算法。机器学习算法是一类从数据 </w:t>
      </w:r>
      <w:r>
        <w:rPr>
          <w:rFonts w:ascii="SimSun" w:hAnsi="SimSun" w:eastAsia="SimSun" w:cs="SimSun"/>
          <w:sz w:val="21"/>
          <w:szCs w:val="21"/>
        </w:rPr>
        <w:t>中自动分析获得规律，并利用规律对未知数据进行预测的算法。因为学习算法中涉及了大</w:t>
      </w:r>
      <w:r>
        <w:rPr>
          <w:rFonts w:ascii="SimSun" w:hAnsi="SimSun" w:eastAsia="SimSun" w:cs="SimSun"/>
          <w:sz w:val="21"/>
          <w:szCs w:val="21"/>
          <w:spacing w:val="9"/>
        </w:rPr>
        <w:t xml:space="preserve"> </w:t>
      </w:r>
      <w:r>
        <w:rPr>
          <w:rFonts w:ascii="SimSun" w:hAnsi="SimSun" w:eastAsia="SimSun" w:cs="SimSun"/>
          <w:sz w:val="21"/>
          <w:szCs w:val="21"/>
          <w:spacing w:val="1"/>
        </w:rPr>
        <w:t>量的统计学理论，机器学习与统计推断学联系尤为密切，也</w:t>
      </w:r>
      <w:r>
        <w:rPr>
          <w:rFonts w:ascii="SimSun" w:hAnsi="SimSun" w:eastAsia="SimSun" w:cs="SimSun"/>
          <w:sz w:val="21"/>
          <w:szCs w:val="21"/>
        </w:rPr>
        <w:t>被称为统计学习理论。在算法 </w:t>
      </w:r>
      <w:r>
        <w:rPr>
          <w:rFonts w:ascii="SimSun" w:hAnsi="SimSun" w:eastAsia="SimSun" w:cs="SimSun"/>
          <w:sz w:val="21"/>
          <w:szCs w:val="21"/>
        </w:rPr>
        <w:t>设计方面，机器学习理论关注可以实现的、行之有效的学习</w:t>
      </w:r>
      <w:r>
        <w:rPr>
          <w:rFonts w:ascii="SimSun" w:hAnsi="SimSun" w:eastAsia="SimSun" w:cs="SimSun"/>
          <w:sz w:val="21"/>
          <w:szCs w:val="21"/>
          <w:spacing w:val="-1"/>
        </w:rPr>
        <w:t>算法。很多推论问题属于无程</w:t>
      </w:r>
      <w:r>
        <w:rPr>
          <w:rFonts w:ascii="SimSun" w:hAnsi="SimSun" w:eastAsia="SimSun" w:cs="SimSun"/>
          <w:sz w:val="21"/>
          <w:szCs w:val="21"/>
        </w:rPr>
        <w:t xml:space="preserve"> </w:t>
      </w:r>
      <w:r>
        <w:rPr>
          <w:rFonts w:ascii="SimSun" w:hAnsi="SimSun" w:eastAsia="SimSun" w:cs="SimSun"/>
          <w:sz w:val="21"/>
          <w:szCs w:val="21"/>
          <w:spacing w:val="-2"/>
        </w:rPr>
        <w:t>序可循，所以部分的机器学习研究是开发容易处理的近似算法。</w:t>
      </w:r>
    </w:p>
    <w:p>
      <w:pPr>
        <w:ind w:left="589"/>
        <w:spacing w:before="101" w:line="219" w:lineRule="auto"/>
        <w:rPr>
          <w:rFonts w:ascii="SimSun" w:hAnsi="SimSun" w:eastAsia="SimSun" w:cs="SimSun"/>
          <w:sz w:val="21"/>
          <w:szCs w:val="21"/>
        </w:rPr>
      </w:pPr>
      <w:r>
        <w:rPr>
          <w:rFonts w:ascii="SimSun" w:hAnsi="SimSun" w:eastAsia="SimSun" w:cs="SimSun"/>
          <w:sz w:val="21"/>
          <w:szCs w:val="21"/>
          <w:spacing w:val="7"/>
        </w:rPr>
        <w:t>(2)机器学习的研究</w:t>
      </w:r>
    </w:p>
    <w:p>
      <w:pPr>
        <w:ind w:right="771" w:firstLine="429"/>
        <w:spacing w:before="62" w:line="262" w:lineRule="auto"/>
        <w:rPr>
          <w:rFonts w:ascii="SimSun" w:hAnsi="SimSun" w:eastAsia="SimSun" w:cs="SimSun"/>
          <w:sz w:val="21"/>
          <w:szCs w:val="21"/>
        </w:rPr>
      </w:pPr>
      <w:r>
        <w:rPr>
          <w:rFonts w:ascii="SimSun" w:hAnsi="SimSun" w:eastAsia="SimSun" w:cs="SimSun"/>
          <w:sz w:val="21"/>
          <w:szCs w:val="21"/>
          <w:spacing w:val="1"/>
        </w:rPr>
        <w:t>机器学习的研究是根据生理学、认知科学等对人类学习机理的了解，建立人类学习过</w:t>
      </w:r>
      <w:r>
        <w:rPr>
          <w:rFonts w:ascii="SimSun" w:hAnsi="SimSun" w:eastAsia="SimSun" w:cs="SimSun"/>
          <w:sz w:val="21"/>
          <w:szCs w:val="21"/>
        </w:rPr>
        <w:t xml:space="preserve"> </w:t>
      </w:r>
      <w:r>
        <w:rPr>
          <w:rFonts w:ascii="SimSun" w:hAnsi="SimSun" w:eastAsia="SimSun" w:cs="SimSun"/>
          <w:sz w:val="21"/>
          <w:szCs w:val="21"/>
          <w:spacing w:val="1"/>
        </w:rPr>
        <w:t>程的计算模型或认识模型，发展各种学习理论和学习方法，</w:t>
      </w:r>
      <w:r>
        <w:rPr>
          <w:rFonts w:ascii="SimSun" w:hAnsi="SimSun" w:eastAsia="SimSun" w:cs="SimSun"/>
          <w:sz w:val="21"/>
          <w:szCs w:val="21"/>
        </w:rPr>
        <w:t>研究通用的学习算法并进行理 </w:t>
      </w:r>
      <w:r>
        <w:rPr>
          <w:rFonts w:ascii="SimSun" w:hAnsi="SimSun" w:eastAsia="SimSun" w:cs="SimSun"/>
          <w:sz w:val="21"/>
          <w:szCs w:val="21"/>
          <w:spacing w:val="-1"/>
        </w:rPr>
        <w:t>论上的分析，建立面向任务的具有特定应用的学习系统。在整个机器学习的发展历程中， </w:t>
      </w:r>
      <w:r>
        <w:rPr>
          <w:rFonts w:ascii="SimSun" w:hAnsi="SimSun" w:eastAsia="SimSun" w:cs="SimSun"/>
          <w:sz w:val="21"/>
          <w:szCs w:val="21"/>
          <w:spacing w:val="-3"/>
        </w:rPr>
        <w:t>一直有两大研究方向。</w:t>
      </w:r>
      <w:r>
        <w:rPr>
          <w:rFonts w:ascii="SimSun" w:hAnsi="SimSun" w:eastAsia="SimSun" w:cs="SimSun"/>
          <w:sz w:val="21"/>
          <w:szCs w:val="21"/>
          <w:spacing w:val="43"/>
        </w:rPr>
        <w:t xml:space="preserve"> </w:t>
      </w:r>
      <w:r>
        <w:rPr>
          <w:rFonts w:ascii="SimSun" w:hAnsi="SimSun" w:eastAsia="SimSun" w:cs="SimSun"/>
          <w:sz w:val="21"/>
          <w:szCs w:val="21"/>
          <w:spacing w:val="-3"/>
        </w:rPr>
        <w:t>一是研究学习机制，注重探索和模拟人的学习机制；二</w:t>
      </w:r>
      <w:r>
        <w:rPr>
          <w:rFonts w:ascii="SimSun" w:hAnsi="SimSun" w:eastAsia="SimSun" w:cs="SimSun"/>
          <w:sz w:val="21"/>
          <w:szCs w:val="21"/>
          <w:spacing w:val="-4"/>
        </w:rPr>
        <w:t>是研究如何</w:t>
      </w:r>
      <w:r>
        <w:rPr>
          <w:rFonts w:ascii="SimSun" w:hAnsi="SimSun" w:eastAsia="SimSun" w:cs="SimSun"/>
          <w:sz w:val="21"/>
          <w:szCs w:val="21"/>
        </w:rPr>
        <w:t xml:space="preserve"> </w:t>
      </w:r>
      <w:r>
        <w:rPr>
          <w:rFonts w:ascii="SimSun" w:hAnsi="SimSun" w:eastAsia="SimSun" w:cs="SimSun"/>
          <w:sz w:val="21"/>
          <w:szCs w:val="21"/>
          <w:spacing w:val="-1"/>
        </w:rPr>
        <w:t>有效利用信息，注重从海量数据中获取隐藏的、有效的</w:t>
      </w:r>
      <w:r>
        <w:rPr>
          <w:rFonts w:ascii="SimSun" w:hAnsi="SimSun" w:eastAsia="SimSun" w:cs="SimSun"/>
          <w:sz w:val="21"/>
          <w:szCs w:val="21"/>
          <w:spacing w:val="-2"/>
        </w:rPr>
        <w:t>和可理解的知识。</w:t>
      </w:r>
    </w:p>
    <w:p>
      <w:pPr>
        <w:ind w:left="429"/>
        <w:spacing w:before="89" w:line="219" w:lineRule="auto"/>
        <w:rPr>
          <w:rFonts w:ascii="SimSun" w:hAnsi="SimSun" w:eastAsia="SimSun" w:cs="SimSun"/>
          <w:sz w:val="21"/>
          <w:szCs w:val="21"/>
        </w:rPr>
      </w:pPr>
      <w:r>
        <w:rPr>
          <w:rFonts w:ascii="SimSun" w:hAnsi="SimSun" w:eastAsia="SimSun" w:cs="SimSun"/>
          <w:sz w:val="21"/>
          <w:szCs w:val="21"/>
          <w:spacing w:val="-1"/>
        </w:rPr>
        <w:t>机器学习领域的研究主要围绕以下三个方面进行。</w:t>
      </w:r>
    </w:p>
    <w:p>
      <w:pPr>
        <w:ind w:left="429" w:right="1515"/>
        <w:spacing w:before="61"/>
        <w:rPr>
          <w:rFonts w:ascii="SimSun" w:hAnsi="SimSun" w:eastAsia="SimSun" w:cs="SimSun"/>
          <w:sz w:val="21"/>
          <w:szCs w:val="21"/>
        </w:rPr>
      </w:pPr>
      <w:r>
        <w:rPr>
          <w:rFonts w:ascii="SimSun" w:hAnsi="SimSun" w:eastAsia="SimSun" w:cs="SimSun"/>
          <w:sz w:val="21"/>
          <w:szCs w:val="21"/>
          <w:spacing w:val="1"/>
        </w:rPr>
        <w:t>① 面向任务的研究：研究和分析改进一组预定任务的执行性能</w:t>
      </w:r>
      <w:r>
        <w:rPr>
          <w:rFonts w:ascii="SimSun" w:hAnsi="SimSun" w:eastAsia="SimSun" w:cs="SimSun"/>
          <w:sz w:val="21"/>
          <w:szCs w:val="21"/>
        </w:rPr>
        <w:t>的学习系统。 </w:t>
      </w:r>
      <w:r>
        <w:rPr>
          <w:rFonts w:ascii="SimSun" w:hAnsi="SimSun" w:eastAsia="SimSun" w:cs="SimSun"/>
          <w:sz w:val="21"/>
          <w:szCs w:val="21"/>
          <w:spacing w:val="-2"/>
        </w:rPr>
        <w:t>② 认知模型研究：分析人类学习过程并进行计算机模</w:t>
      </w:r>
      <w:r>
        <w:rPr>
          <w:rFonts w:ascii="SimSun" w:hAnsi="SimSun" w:eastAsia="SimSun" w:cs="SimSun"/>
          <w:sz w:val="21"/>
          <w:szCs w:val="21"/>
          <w:spacing w:val="-3"/>
        </w:rPr>
        <w:t>拟。</w:t>
      </w:r>
    </w:p>
    <w:p>
      <w:pPr>
        <w:ind w:left="429"/>
        <w:spacing w:before="83" w:line="217" w:lineRule="auto"/>
        <w:rPr>
          <w:rFonts w:ascii="SimSun" w:hAnsi="SimSun" w:eastAsia="SimSun" w:cs="SimSun"/>
          <w:sz w:val="21"/>
          <w:szCs w:val="21"/>
        </w:rPr>
      </w:pPr>
      <w:r>
        <w:rPr>
          <w:rFonts w:ascii="SimSun" w:hAnsi="SimSun" w:eastAsia="SimSun" w:cs="SimSun"/>
          <w:sz w:val="21"/>
          <w:szCs w:val="21"/>
          <w:spacing w:val="-1"/>
        </w:rPr>
        <w:t>③ 理论分析：从理论上探索各种可能的学习方法</w:t>
      </w:r>
      <w:r>
        <w:rPr>
          <w:rFonts w:ascii="SimSun" w:hAnsi="SimSun" w:eastAsia="SimSun" w:cs="SimSun"/>
          <w:sz w:val="21"/>
          <w:szCs w:val="21"/>
          <w:spacing w:val="-2"/>
        </w:rPr>
        <w:t>和独立于应用领域的算法。</w:t>
      </w:r>
    </w:p>
    <w:p>
      <w:pPr>
        <w:ind w:right="780" w:firstLine="429"/>
        <w:spacing w:before="55" w:line="250" w:lineRule="auto"/>
        <w:rPr>
          <w:rFonts w:ascii="SimSun" w:hAnsi="SimSun" w:eastAsia="SimSun" w:cs="SimSun"/>
          <w:sz w:val="21"/>
          <w:szCs w:val="21"/>
        </w:rPr>
      </w:pPr>
      <w:r>
        <w:rPr>
          <w:rFonts w:ascii="SimSun" w:hAnsi="SimSun" w:eastAsia="SimSun" w:cs="SimSun"/>
          <w:sz w:val="21"/>
          <w:szCs w:val="21"/>
        </w:rPr>
        <w:t>机器学习是继专家系统之后人工智能应用的又一重要研究领域，也是人工智能和神经</w:t>
      </w:r>
      <w:r>
        <w:rPr>
          <w:rFonts w:ascii="SimSun" w:hAnsi="SimSun" w:eastAsia="SimSun" w:cs="SimSun"/>
          <w:sz w:val="21"/>
          <w:szCs w:val="21"/>
          <w:spacing w:val="18"/>
        </w:rPr>
        <w:t xml:space="preserve"> </w:t>
      </w:r>
      <w:r>
        <w:rPr>
          <w:rFonts w:ascii="SimSun" w:hAnsi="SimSun" w:eastAsia="SimSun" w:cs="SimSun"/>
          <w:sz w:val="21"/>
          <w:szCs w:val="21"/>
          <w:spacing w:val="1"/>
        </w:rPr>
        <w:t>计算的核心研究课题之一。现有的系统学习能力有限，因而不能满足科技和生产提出的新</w:t>
      </w:r>
      <w:r>
        <w:rPr>
          <w:rFonts w:ascii="SimSun" w:hAnsi="SimSun" w:eastAsia="SimSun" w:cs="SimSun"/>
          <w:sz w:val="21"/>
          <w:szCs w:val="21"/>
        </w:rPr>
        <w:t xml:space="preserve"> </w:t>
      </w:r>
      <w:r>
        <w:rPr>
          <w:rFonts w:ascii="SimSun" w:hAnsi="SimSun" w:eastAsia="SimSun" w:cs="SimSun"/>
          <w:sz w:val="21"/>
          <w:szCs w:val="21"/>
          <w:spacing w:val="-9"/>
        </w:rPr>
        <w:t>要求。</w:t>
      </w:r>
    </w:p>
    <w:p>
      <w:pPr>
        <w:ind w:right="783" w:firstLine="429"/>
        <w:spacing w:before="97" w:line="241" w:lineRule="auto"/>
        <w:rPr>
          <w:rFonts w:ascii="SimSun" w:hAnsi="SimSun" w:eastAsia="SimSun" w:cs="SimSun"/>
          <w:sz w:val="21"/>
          <w:szCs w:val="21"/>
        </w:rPr>
      </w:pPr>
      <w:r>
        <w:rPr>
          <w:rFonts w:ascii="SimSun" w:hAnsi="SimSun" w:eastAsia="SimSun" w:cs="SimSun"/>
          <w:sz w:val="21"/>
          <w:szCs w:val="21"/>
          <w:spacing w:val="1"/>
        </w:rPr>
        <w:t>学习是一项复杂的智能活动，学习过程与推理过程紧密相</w:t>
      </w:r>
      <w:r>
        <w:rPr>
          <w:rFonts w:ascii="SimSun" w:hAnsi="SimSun" w:eastAsia="SimSun" w:cs="SimSun"/>
          <w:sz w:val="21"/>
          <w:szCs w:val="21"/>
        </w:rPr>
        <w:t>连，按照学习中使用推理的 </w:t>
      </w:r>
      <w:r>
        <w:rPr>
          <w:rFonts w:ascii="SimSun" w:hAnsi="SimSun" w:eastAsia="SimSun" w:cs="SimSun"/>
          <w:sz w:val="21"/>
          <w:szCs w:val="21"/>
          <w:spacing w:val="-1"/>
        </w:rPr>
        <w:t>多少，机器学习所采用的策略可分为机械学习、传授</w:t>
      </w:r>
      <w:r>
        <w:rPr>
          <w:rFonts w:ascii="SimSun" w:hAnsi="SimSun" w:eastAsia="SimSun" w:cs="SimSun"/>
          <w:sz w:val="21"/>
          <w:szCs w:val="21"/>
          <w:spacing w:val="-2"/>
        </w:rPr>
        <w:t>学习、类比学习和事例学习。</w:t>
      </w:r>
    </w:p>
    <w:p>
      <w:pPr>
        <w:ind w:left="432"/>
        <w:spacing w:before="148" w:line="219" w:lineRule="auto"/>
        <w:outlineLvl w:val="2"/>
        <w:rPr>
          <w:rFonts w:ascii="SimSun" w:hAnsi="SimSun" w:eastAsia="SimSun" w:cs="SimSun"/>
          <w:sz w:val="21"/>
          <w:szCs w:val="21"/>
        </w:rPr>
      </w:pPr>
      <w:r>
        <w:rPr>
          <w:rFonts w:ascii="SimSun" w:hAnsi="SimSun" w:eastAsia="SimSun" w:cs="SimSun"/>
          <w:sz w:val="21"/>
          <w:szCs w:val="21"/>
          <w:b/>
          <w:bCs/>
          <w:spacing w:val="-7"/>
        </w:rPr>
        <w:t>4.</w:t>
      </w:r>
      <w:r>
        <w:rPr>
          <w:rFonts w:ascii="SimSun" w:hAnsi="SimSun" w:eastAsia="SimSun" w:cs="SimSun"/>
          <w:sz w:val="21"/>
          <w:szCs w:val="21"/>
          <w:spacing w:val="-21"/>
        </w:rPr>
        <w:t xml:space="preserve"> </w:t>
      </w:r>
      <w:r>
        <w:rPr>
          <w:rFonts w:ascii="SimSun" w:hAnsi="SimSun" w:eastAsia="SimSun" w:cs="SimSun"/>
          <w:sz w:val="21"/>
          <w:szCs w:val="21"/>
          <w:b/>
          <w:bCs/>
          <w:spacing w:val="-7"/>
        </w:rPr>
        <w:t>机器学习系统的结构</w:t>
      </w:r>
    </w:p>
    <w:p>
      <w:pPr>
        <w:ind w:right="769" w:firstLine="429"/>
        <w:spacing w:before="236" w:line="252" w:lineRule="auto"/>
        <w:rPr>
          <w:rFonts w:ascii="SimSun" w:hAnsi="SimSun" w:eastAsia="SimSun" w:cs="SimSun"/>
          <w:sz w:val="21"/>
          <w:szCs w:val="21"/>
        </w:rPr>
      </w:pPr>
      <w:r>
        <w:rPr>
          <w:rFonts w:ascii="SimSun" w:hAnsi="SimSun" w:eastAsia="SimSun" w:cs="SimSun"/>
          <w:sz w:val="21"/>
          <w:szCs w:val="21"/>
          <w:spacing w:val="1"/>
        </w:rPr>
        <w:t>机器学习系统是指能够在一定程度上实现机器学习的系统。机器学习系统能够从某个</w:t>
      </w:r>
      <w:r>
        <w:rPr>
          <w:rFonts w:ascii="SimSun" w:hAnsi="SimSun" w:eastAsia="SimSun" w:cs="SimSun"/>
          <w:sz w:val="21"/>
          <w:szCs w:val="21"/>
        </w:rPr>
        <w:t xml:space="preserve"> </w:t>
      </w:r>
      <w:r>
        <w:rPr>
          <w:rFonts w:ascii="SimSun" w:hAnsi="SimSun" w:eastAsia="SimSun" w:cs="SimSun"/>
          <w:sz w:val="21"/>
          <w:szCs w:val="21"/>
        </w:rPr>
        <w:t>过程或环境的未知特征中学到有关信息，并且能够把学到的信息用于未来的估计、分类、</w:t>
      </w:r>
      <w:r>
        <w:rPr>
          <w:rFonts w:ascii="SimSun" w:hAnsi="SimSun" w:eastAsia="SimSun" w:cs="SimSun"/>
          <w:sz w:val="21"/>
          <w:szCs w:val="21"/>
          <w:spacing w:val="14"/>
        </w:rPr>
        <w:t xml:space="preserve"> </w:t>
      </w:r>
      <w:r>
        <w:rPr>
          <w:rFonts w:ascii="SimSun" w:hAnsi="SimSun" w:eastAsia="SimSun" w:cs="SimSun"/>
          <w:sz w:val="21"/>
          <w:szCs w:val="21"/>
          <w:spacing w:val="1"/>
        </w:rPr>
        <w:t>决策或控制，以便改进系统的性能。也就是说，在与环境相互作用时，能够利用过去与环</w:t>
      </w:r>
      <w:r>
        <w:rPr>
          <w:rFonts w:ascii="SimSun" w:hAnsi="SimSun" w:eastAsia="SimSun" w:cs="SimSun"/>
          <w:sz w:val="21"/>
          <w:szCs w:val="21"/>
          <w:spacing w:val="10"/>
        </w:rPr>
        <w:t xml:space="preserve"> </w:t>
      </w:r>
      <w:r>
        <w:rPr>
          <w:rFonts w:ascii="SimSun" w:hAnsi="SimSun" w:eastAsia="SimSun" w:cs="SimSun"/>
          <w:sz w:val="21"/>
          <w:szCs w:val="21"/>
        </w:rPr>
        <w:t>境作用时得到的信息，提高其性能。如图15-1</w:t>
      </w:r>
      <w:r>
        <w:rPr>
          <w:rFonts w:ascii="SimSun" w:hAnsi="SimSun" w:eastAsia="SimSun" w:cs="SimSun"/>
          <w:sz w:val="21"/>
          <w:szCs w:val="21"/>
          <w:spacing w:val="-33"/>
        </w:rPr>
        <w:t xml:space="preserve"> </w:t>
      </w:r>
      <w:r>
        <w:rPr>
          <w:rFonts w:ascii="SimSun" w:hAnsi="SimSun" w:eastAsia="SimSun" w:cs="SimSun"/>
          <w:sz w:val="21"/>
          <w:szCs w:val="21"/>
        </w:rPr>
        <w:t>所示为机器学习系统的基本结构。</w:t>
      </w:r>
    </w:p>
    <w:p>
      <w:pPr>
        <w:ind w:right="774" w:firstLine="429"/>
        <w:spacing w:before="71" w:line="255" w:lineRule="auto"/>
        <w:rPr>
          <w:rFonts w:ascii="SimSun" w:hAnsi="SimSun" w:eastAsia="SimSun" w:cs="SimSun"/>
          <w:sz w:val="21"/>
          <w:szCs w:val="21"/>
        </w:rPr>
      </w:pPr>
      <w:r>
        <w:rPr>
          <w:rFonts w:ascii="SimSun" w:hAnsi="SimSun" w:eastAsia="SimSun" w:cs="SimSun"/>
          <w:sz w:val="21"/>
          <w:szCs w:val="21"/>
          <w:spacing w:val="-2"/>
        </w:rPr>
        <w:t>在图15-1 中，环境为系统的学习部分提供信息，学习部分利用这些信息修改知识库，</w:t>
      </w:r>
      <w:r>
        <w:rPr>
          <w:rFonts w:ascii="SimSun" w:hAnsi="SimSun" w:eastAsia="SimSun" w:cs="SimSun"/>
          <w:sz w:val="21"/>
          <w:szCs w:val="21"/>
          <w:spacing w:val="9"/>
        </w:rPr>
        <w:t xml:space="preserve"> </w:t>
      </w:r>
      <w:r>
        <w:rPr>
          <w:rFonts w:ascii="SimSun" w:hAnsi="SimSun" w:eastAsia="SimSun" w:cs="SimSun"/>
          <w:sz w:val="21"/>
          <w:szCs w:val="21"/>
          <w:spacing w:val="1"/>
        </w:rPr>
        <w:t>以增进系统执行部分完成任务的效能，执行部分根据知识库完成任务，同时把</w:t>
      </w:r>
      <w:r>
        <w:rPr>
          <w:rFonts w:ascii="SimSun" w:hAnsi="SimSun" w:eastAsia="SimSun" w:cs="SimSun"/>
          <w:sz w:val="21"/>
          <w:szCs w:val="21"/>
        </w:rPr>
        <w:t>获得的信息</w:t>
      </w:r>
    </w:p>
    <w:p>
      <w:pPr>
        <w:pStyle w:val="BodyText"/>
        <w:spacing w:line="310" w:lineRule="auto"/>
        <w:rPr/>
      </w:pPr>
      <w:r/>
    </w:p>
    <w:p>
      <w:pPr>
        <w:ind w:firstLine="7809"/>
        <w:spacing w:before="1" w:line="840" w:lineRule="exact"/>
        <w:rPr/>
      </w:pPr>
      <w:r>
        <w:rPr>
          <w:position w:val="-16"/>
        </w:rPr>
        <w:drawing>
          <wp:inline distT="0" distB="0" distL="0" distR="0">
            <wp:extent cx="349253" cy="533373"/>
            <wp:effectExtent l="0" t="0" r="0" b="0"/>
            <wp:docPr id="706" name="IM 706"/>
            <wp:cNvGraphicFramePr/>
            <a:graphic>
              <a:graphicData uri="http://schemas.openxmlformats.org/drawingml/2006/picture">
                <pic:pic>
                  <pic:nvPicPr>
                    <pic:cNvPr id="706" name="IM 706"/>
                    <pic:cNvPicPr/>
                  </pic:nvPicPr>
                  <pic:blipFill>
                    <a:blip r:embed="rId648"/>
                    <a:stretch>
                      <a:fillRect/>
                    </a:stretch>
                  </pic:blipFill>
                  <pic:spPr>
                    <a:xfrm rot="0">
                      <a:off x="0" y="0"/>
                      <a:ext cx="349253" cy="533373"/>
                    </a:xfrm>
                    <a:prstGeom prst="rect">
                      <a:avLst/>
                    </a:prstGeom>
                  </pic:spPr>
                </pic:pic>
              </a:graphicData>
            </a:graphic>
          </wp:inline>
        </w:drawing>
      </w:r>
    </w:p>
    <w:p>
      <w:pPr>
        <w:spacing w:line="840" w:lineRule="exact"/>
        <w:sectPr>
          <w:pgSz w:w="9910" w:h="14230"/>
          <w:pgMar w:top="720" w:right="89" w:bottom="20" w:left="810" w:header="0" w:footer="0" w:gutter="0"/>
        </w:sectPr>
        <w:rPr/>
      </w:pPr>
    </w:p>
    <w:p>
      <w:pPr>
        <w:spacing w:line="299" w:lineRule="exact"/>
        <w:rPr/>
      </w:pPr>
      <w:r>
        <w:rPr>
          <w:position w:val="-5"/>
        </w:rPr>
        <w:pict>
          <v:group id="_x0000_s2120" style="mso-position-vertical-relative:line;mso-position-horizontal-relative:char;width:127.5pt;height:15pt;" filled="false" stroked="false" coordsize="2550,300" coordorigin="0,0">
            <v:shape id="_x0000_s2122" style="position:absolute;left:0;top:0;width:2550;height:300;" filled="false" stroked="false" type="#_x0000_t75">
              <v:imagedata o:title="" r:id="rId649"/>
            </v:shape>
            <v:shape id="_x0000_s2124" style="position:absolute;left:-20;top:-20;width:2590;height:340;" filled="false" stroked="false" type="#_x0000_t202">
              <v:fill on="false"/>
              <v:stroke on="false"/>
              <v:path/>
              <v:imagedata o:title=""/>
              <o:lock v:ext="edit" aspectratio="false"/>
              <v:textbox inset="0mm,0mm,0mm,0mm">
                <w:txbxContent>
                  <w:p>
                    <w:pPr>
                      <w:ind w:left="582"/>
                      <w:spacing w:before="105"/>
                      <w:rPr>
                        <w:rFonts w:ascii="STXinwei" w:hAnsi="STXinwei" w:eastAsia="STXinwei" w:cs="STXinwei"/>
                        <w:sz w:val="19"/>
                        <w:szCs w:val="19"/>
                      </w:rPr>
                    </w:pPr>
                    <w:bookmarkStart w:name="bookmark331" w:id="323"/>
                    <w:bookmarkEnd w:id="323"/>
                    <w:r>
                      <w:rPr>
                        <w:rFonts w:ascii="STXinwei" w:hAnsi="STXinwei" w:eastAsia="STXinwei" w:cs="STXinwei"/>
                        <w:sz w:val="19"/>
                        <w:szCs w:val="19"/>
                        <w:b/>
                        <w:bCs/>
                        <w:spacing w:val="14"/>
                      </w:rPr>
                      <w:t>大数据基础与应用</w:t>
                    </w:r>
                  </w:p>
                </w:txbxContent>
              </v:textbox>
            </v:shape>
          </v:group>
        </w:pict>
      </w:r>
    </w:p>
    <w:p>
      <w:pPr>
        <w:pStyle w:val="BodyText"/>
        <w:spacing w:line="274" w:lineRule="auto"/>
        <w:rPr/>
      </w:pPr>
      <w:r/>
    </w:p>
    <w:p>
      <w:pPr>
        <w:ind w:left="839" w:right="19"/>
        <w:spacing w:before="71" w:line="254" w:lineRule="auto"/>
        <w:jc w:val="both"/>
        <w:rPr>
          <w:rFonts w:ascii="SimSun" w:hAnsi="SimSun" w:eastAsia="SimSun" w:cs="SimSun"/>
          <w:sz w:val="22"/>
          <w:szCs w:val="22"/>
        </w:rPr>
      </w:pPr>
      <w:r>
        <w:rPr>
          <w:rFonts w:ascii="SimSun" w:hAnsi="SimSun" w:eastAsia="SimSun" w:cs="SimSun"/>
          <w:sz w:val="22"/>
          <w:szCs w:val="22"/>
          <w:spacing w:val="-9"/>
        </w:rPr>
        <w:t>反馈给学习部分。在具体的应用中，环境、知识库和执行部分决定了</w:t>
      </w:r>
      <w:r>
        <w:rPr>
          <w:rFonts w:ascii="SimSun" w:hAnsi="SimSun" w:eastAsia="SimSun" w:cs="SimSun"/>
          <w:sz w:val="22"/>
          <w:szCs w:val="22"/>
          <w:spacing w:val="-10"/>
        </w:rPr>
        <w:t>具体的工作内容，学</w:t>
      </w:r>
      <w:r>
        <w:rPr>
          <w:rFonts w:ascii="SimSun" w:hAnsi="SimSun" w:eastAsia="SimSun" w:cs="SimSun"/>
          <w:sz w:val="22"/>
          <w:szCs w:val="22"/>
        </w:rPr>
        <w:t xml:space="preserve"> </w:t>
      </w:r>
      <w:r>
        <w:rPr>
          <w:rFonts w:ascii="SimSun" w:hAnsi="SimSun" w:eastAsia="SimSun" w:cs="SimSun"/>
          <w:sz w:val="22"/>
          <w:szCs w:val="22"/>
          <w:spacing w:val="-9"/>
        </w:rPr>
        <w:t>习部分所需要解决的问题完全由上述三部分确定。下面分别叙述这三部分对设计学习系统</w:t>
      </w:r>
      <w:r>
        <w:rPr>
          <w:rFonts w:ascii="SimSun" w:hAnsi="SimSun" w:eastAsia="SimSun" w:cs="SimSun"/>
          <w:sz w:val="22"/>
          <w:szCs w:val="22"/>
          <w:spacing w:val="10"/>
        </w:rPr>
        <w:t xml:space="preserve"> </w:t>
      </w:r>
      <w:r>
        <w:rPr>
          <w:rFonts w:ascii="SimSun" w:hAnsi="SimSun" w:eastAsia="SimSun" w:cs="SimSun"/>
          <w:sz w:val="22"/>
          <w:szCs w:val="22"/>
          <w:spacing w:val="-15"/>
        </w:rPr>
        <w:t>的影响。</w:t>
      </w:r>
    </w:p>
    <w:p>
      <w:pPr>
        <w:pStyle w:val="BodyText"/>
        <w:ind w:firstLine="2119"/>
        <w:spacing w:before="54" w:line="830" w:lineRule="exact"/>
        <w:rPr/>
      </w:pPr>
      <w:r>
        <w:rPr>
          <w:position w:val="-16"/>
        </w:rPr>
        <w:pict>
          <v:group id="_x0000_s2126" style="mso-position-vertical-relative:line;mso-position-horizontal-relative:char;width:290.55pt;height:41.55pt;" filled="false" stroked="false" coordsize="5810,830" coordorigin="0,0">
            <v:shape id="_x0000_s2128" style="position:absolute;left:0;top:0;width:5810;height:830;" filled="false" stroked="false" type="#_x0000_t75">
              <v:imagedata o:title="" r:id="rId650"/>
            </v:shape>
            <v:shape id="_x0000_s2130" style="position:absolute;left:-20;top:-20;width:5850;height:870;" filled="false" stroked="false" type="#_x0000_t202">
              <v:fill on="false"/>
              <v:stroke on="false"/>
              <v:path/>
              <v:imagedata o:title=""/>
              <o:lock v:ext="edit" aspectratio="false"/>
              <v:textbox inset="0mm,0mm,0mm,0mm">
                <w:txbxContent>
                  <w:p>
                    <w:pPr>
                      <w:spacing w:line="423" w:lineRule="auto"/>
                      <w:rPr>
                        <w:rFonts w:ascii="Arial"/>
                        <w:sz w:val="21"/>
                      </w:rPr>
                    </w:pPr>
                    <w:r/>
                  </w:p>
                  <w:p>
                    <w:pPr>
                      <w:ind w:left="260"/>
                      <w:spacing w:before="62" w:line="220" w:lineRule="auto"/>
                      <w:rPr>
                        <w:rFonts w:ascii="SimSun" w:hAnsi="SimSun" w:eastAsia="SimSun" w:cs="SimSun"/>
                        <w:sz w:val="19"/>
                        <w:szCs w:val="19"/>
                      </w:rPr>
                    </w:pPr>
                    <w:r>
                      <w:rPr>
                        <w:rFonts w:ascii="SimSun" w:hAnsi="SimSun" w:eastAsia="SimSun" w:cs="SimSun"/>
                        <w:sz w:val="19"/>
                        <w:szCs w:val="19"/>
                        <w:spacing w:val="-25"/>
                      </w:rPr>
                      <w:t>环境</w:t>
                    </w:r>
                    <w:r>
                      <w:rPr>
                        <w:rFonts w:ascii="SimSun" w:hAnsi="SimSun" w:eastAsia="SimSun" w:cs="SimSun"/>
                        <w:sz w:val="19"/>
                        <w:szCs w:val="19"/>
                        <w:spacing w:val="5"/>
                      </w:rPr>
                      <w:t xml:space="preserve">          </w:t>
                    </w:r>
                    <w:r>
                      <w:rPr>
                        <w:rFonts w:ascii="SimSun" w:hAnsi="SimSun" w:eastAsia="SimSun" w:cs="SimSun"/>
                        <w:sz w:val="19"/>
                        <w:szCs w:val="19"/>
                        <w:spacing w:val="-25"/>
                      </w:rPr>
                      <w:t>学习部分</w:t>
                    </w:r>
                    <w:r>
                      <w:rPr>
                        <w:rFonts w:ascii="SimSun" w:hAnsi="SimSun" w:eastAsia="SimSun" w:cs="SimSun"/>
                        <w:sz w:val="19"/>
                        <w:szCs w:val="19"/>
                        <w:spacing w:val="4"/>
                      </w:rPr>
                      <w:t xml:space="preserve">          </w:t>
                    </w:r>
                    <w:r>
                      <w:rPr>
                        <w:rFonts w:ascii="SimSun" w:hAnsi="SimSun" w:eastAsia="SimSun" w:cs="SimSun"/>
                        <w:sz w:val="19"/>
                        <w:szCs w:val="19"/>
                        <w:spacing w:val="-25"/>
                      </w:rPr>
                      <w:t>知识库                执行部分</w:t>
                    </w:r>
                  </w:p>
                </w:txbxContent>
              </v:textbox>
            </v:shape>
          </v:group>
        </w:pict>
      </w:r>
    </w:p>
    <w:p>
      <w:pPr>
        <w:ind w:left="3630"/>
        <w:spacing w:before="106" w:line="219" w:lineRule="auto"/>
        <w:rPr>
          <w:rFonts w:ascii="SimSun" w:hAnsi="SimSun" w:eastAsia="SimSun" w:cs="SimSun"/>
          <w:sz w:val="19"/>
          <w:szCs w:val="19"/>
        </w:rPr>
      </w:pPr>
      <w:r>
        <w:rPr>
          <w:rFonts w:ascii="SimSun" w:hAnsi="SimSun" w:eastAsia="SimSun" w:cs="SimSun"/>
          <w:sz w:val="19"/>
          <w:szCs w:val="19"/>
          <w:spacing w:val="-8"/>
        </w:rPr>
        <w:t>图15-1</w:t>
      </w:r>
      <w:r>
        <w:rPr>
          <w:rFonts w:ascii="SimSun" w:hAnsi="SimSun" w:eastAsia="SimSun" w:cs="SimSun"/>
          <w:sz w:val="19"/>
          <w:szCs w:val="19"/>
          <w:spacing w:val="92"/>
        </w:rPr>
        <w:t xml:space="preserve"> </w:t>
      </w:r>
      <w:r>
        <w:rPr>
          <w:rFonts w:ascii="SimSun" w:hAnsi="SimSun" w:eastAsia="SimSun" w:cs="SimSun"/>
          <w:sz w:val="19"/>
          <w:szCs w:val="19"/>
          <w:spacing w:val="-8"/>
        </w:rPr>
        <w:t>机器学习系统的基本结构</w:t>
      </w:r>
    </w:p>
    <w:p>
      <w:pPr>
        <w:ind w:left="839" w:right="27" w:firstLine="429"/>
        <w:spacing w:before="247" w:line="292" w:lineRule="auto"/>
        <w:jc w:val="both"/>
        <w:rPr>
          <w:rFonts w:ascii="SimSun" w:hAnsi="SimSun" w:eastAsia="SimSun" w:cs="SimSun"/>
          <w:sz w:val="19"/>
          <w:szCs w:val="19"/>
        </w:rPr>
      </w:pPr>
      <w:r>
        <w:rPr>
          <w:rFonts w:ascii="SimSun" w:hAnsi="SimSun" w:eastAsia="SimSun" w:cs="SimSun"/>
          <w:sz w:val="19"/>
          <w:szCs w:val="19"/>
          <w:spacing w:val="21"/>
        </w:rPr>
        <w:t>影响学习系统设计的最重要的因素是环境向系统提供的信息，更具体</w:t>
      </w:r>
      <w:r>
        <w:rPr>
          <w:rFonts w:ascii="SimSun" w:hAnsi="SimSun" w:eastAsia="SimSun" w:cs="SimSun"/>
          <w:sz w:val="19"/>
          <w:szCs w:val="19"/>
          <w:spacing w:val="20"/>
        </w:rPr>
        <w:t>地说是信息的质</w:t>
      </w:r>
      <w:r>
        <w:rPr>
          <w:rFonts w:ascii="SimSun" w:hAnsi="SimSun" w:eastAsia="SimSun" w:cs="SimSun"/>
          <w:sz w:val="19"/>
          <w:szCs w:val="19"/>
        </w:rPr>
        <w:t xml:space="preserve"> </w:t>
      </w:r>
      <w:r>
        <w:rPr>
          <w:rFonts w:ascii="SimSun" w:hAnsi="SimSun" w:eastAsia="SimSun" w:cs="SimSun"/>
          <w:sz w:val="19"/>
          <w:szCs w:val="19"/>
          <w:spacing w:val="20"/>
        </w:rPr>
        <w:t>量。知识库中存放的是指导执行部分动作的一般原则，但环境向学习系统提供的信息各种</w:t>
      </w:r>
      <w:r>
        <w:rPr>
          <w:rFonts w:ascii="SimSun" w:hAnsi="SimSun" w:eastAsia="SimSun" w:cs="SimSun"/>
          <w:sz w:val="19"/>
          <w:szCs w:val="19"/>
          <w:spacing w:val="13"/>
        </w:rPr>
        <w:t xml:space="preserve"> </w:t>
      </w:r>
      <w:r>
        <w:rPr>
          <w:rFonts w:ascii="SimSun" w:hAnsi="SimSun" w:eastAsia="SimSun" w:cs="SimSun"/>
          <w:sz w:val="19"/>
          <w:szCs w:val="19"/>
          <w:spacing w:val="21"/>
        </w:rPr>
        <w:t>各样。如果信息的质量比较高，与一般原则的差别比较小，则学习部分比较</w:t>
      </w:r>
      <w:r>
        <w:rPr>
          <w:rFonts w:ascii="SimSun" w:hAnsi="SimSun" w:eastAsia="SimSun" w:cs="SimSun"/>
          <w:sz w:val="19"/>
          <w:szCs w:val="19"/>
          <w:spacing w:val="20"/>
        </w:rPr>
        <w:t>容易处理。如</w:t>
      </w:r>
      <w:r>
        <w:rPr>
          <w:rFonts w:ascii="SimSun" w:hAnsi="SimSun" w:eastAsia="SimSun" w:cs="SimSun"/>
          <w:sz w:val="19"/>
          <w:szCs w:val="19"/>
        </w:rPr>
        <w:t xml:space="preserve"> </w:t>
      </w:r>
      <w:r>
        <w:rPr>
          <w:rFonts w:ascii="SimSun" w:hAnsi="SimSun" w:eastAsia="SimSun" w:cs="SimSun"/>
          <w:sz w:val="19"/>
          <w:szCs w:val="19"/>
          <w:spacing w:val="21"/>
        </w:rPr>
        <w:t>果向学习系统提供的是杂乱无章的指导执行具体动作的具体</w:t>
      </w:r>
      <w:r>
        <w:rPr>
          <w:rFonts w:ascii="SimSun" w:hAnsi="SimSun" w:eastAsia="SimSun" w:cs="SimSun"/>
          <w:sz w:val="19"/>
          <w:szCs w:val="19"/>
          <w:spacing w:val="20"/>
        </w:rPr>
        <w:t>信息，则学习系统需要在获得</w:t>
      </w:r>
      <w:r>
        <w:rPr>
          <w:rFonts w:ascii="SimSun" w:hAnsi="SimSun" w:eastAsia="SimSun" w:cs="SimSun"/>
          <w:sz w:val="19"/>
          <w:szCs w:val="19"/>
        </w:rPr>
        <w:t xml:space="preserve"> </w:t>
      </w:r>
      <w:r>
        <w:rPr>
          <w:rFonts w:ascii="SimSun" w:hAnsi="SimSun" w:eastAsia="SimSun" w:cs="SimSun"/>
          <w:sz w:val="19"/>
          <w:szCs w:val="19"/>
          <w:spacing w:val="21"/>
        </w:rPr>
        <w:t>足够数据之后，删除不必要的细节，进行总结推广，形成指导动作的</w:t>
      </w:r>
      <w:r>
        <w:rPr>
          <w:rFonts w:ascii="SimSun" w:hAnsi="SimSun" w:eastAsia="SimSun" w:cs="SimSun"/>
          <w:sz w:val="19"/>
          <w:szCs w:val="19"/>
          <w:spacing w:val="20"/>
        </w:rPr>
        <w:t>一般原则，放入知识</w:t>
      </w:r>
      <w:r>
        <w:rPr>
          <w:rFonts w:ascii="SimSun" w:hAnsi="SimSun" w:eastAsia="SimSun" w:cs="SimSun"/>
          <w:sz w:val="19"/>
          <w:szCs w:val="19"/>
        </w:rPr>
        <w:t xml:space="preserve"> </w:t>
      </w:r>
      <w:r>
        <w:rPr>
          <w:rFonts w:ascii="SimSun" w:hAnsi="SimSun" w:eastAsia="SimSun" w:cs="SimSun"/>
          <w:sz w:val="19"/>
          <w:szCs w:val="19"/>
          <w:spacing w:val="21"/>
        </w:rPr>
        <w:t>库，这样学习部分的任务就比较繁重，设计起来也较为困难。</w:t>
      </w:r>
      <w:r>
        <w:rPr>
          <w:rFonts w:ascii="SimSun" w:hAnsi="SimSun" w:eastAsia="SimSun" w:cs="SimSun"/>
          <w:sz w:val="19"/>
          <w:szCs w:val="19"/>
          <w:spacing w:val="20"/>
        </w:rPr>
        <w:t>因为学习系统获得的信息往</w:t>
      </w:r>
      <w:r>
        <w:rPr>
          <w:rFonts w:ascii="SimSun" w:hAnsi="SimSun" w:eastAsia="SimSun" w:cs="SimSun"/>
          <w:sz w:val="19"/>
          <w:szCs w:val="19"/>
        </w:rPr>
        <w:t xml:space="preserve"> </w:t>
      </w:r>
      <w:r>
        <w:rPr>
          <w:rFonts w:ascii="SimSun" w:hAnsi="SimSun" w:eastAsia="SimSun" w:cs="SimSun"/>
          <w:sz w:val="19"/>
          <w:szCs w:val="19"/>
          <w:spacing w:val="20"/>
        </w:rPr>
        <w:t>往是不完全的，所以学习系统所进行的推理并不完全可靠，总结出来的规则不能保证完全</w:t>
      </w:r>
      <w:r>
        <w:rPr>
          <w:rFonts w:ascii="SimSun" w:hAnsi="SimSun" w:eastAsia="SimSun" w:cs="SimSun"/>
          <w:sz w:val="19"/>
          <w:szCs w:val="19"/>
          <w:spacing w:val="8"/>
        </w:rPr>
        <w:t xml:space="preserve"> </w:t>
      </w:r>
      <w:r>
        <w:rPr>
          <w:rFonts w:ascii="SimSun" w:hAnsi="SimSun" w:eastAsia="SimSun" w:cs="SimSun"/>
          <w:sz w:val="19"/>
          <w:szCs w:val="19"/>
          <w:spacing w:val="21"/>
        </w:rPr>
        <w:t>正确。这要通过执行效果加以检验。正确的规则能使系统的效能提高，应予</w:t>
      </w:r>
      <w:r>
        <w:rPr>
          <w:rFonts w:ascii="SimSun" w:hAnsi="SimSun" w:eastAsia="SimSun" w:cs="SimSun"/>
          <w:sz w:val="19"/>
          <w:szCs w:val="19"/>
          <w:spacing w:val="20"/>
        </w:rPr>
        <w:t>保留，不正确</w:t>
      </w:r>
      <w:r>
        <w:rPr>
          <w:rFonts w:ascii="SimSun" w:hAnsi="SimSun" w:eastAsia="SimSun" w:cs="SimSun"/>
          <w:sz w:val="19"/>
          <w:szCs w:val="19"/>
        </w:rPr>
        <w:t xml:space="preserve"> </w:t>
      </w:r>
      <w:r>
        <w:rPr>
          <w:rFonts w:ascii="SimSun" w:hAnsi="SimSun" w:eastAsia="SimSun" w:cs="SimSun"/>
          <w:sz w:val="19"/>
          <w:szCs w:val="19"/>
          <w:spacing w:val="15"/>
        </w:rPr>
        <w:t>的规则应予修改或从知识库中删除。</w:t>
      </w:r>
    </w:p>
    <w:p>
      <w:pPr>
        <w:ind w:left="839" w:right="40" w:firstLine="429"/>
        <w:spacing w:before="66" w:line="256" w:lineRule="auto"/>
        <w:jc w:val="both"/>
        <w:rPr>
          <w:rFonts w:ascii="SimSun" w:hAnsi="SimSun" w:eastAsia="SimSun" w:cs="SimSun"/>
          <w:sz w:val="19"/>
          <w:szCs w:val="19"/>
        </w:rPr>
      </w:pPr>
      <w:r>
        <w:rPr>
          <w:rFonts w:ascii="SimSun" w:hAnsi="SimSun" w:eastAsia="SimSun" w:cs="SimSun"/>
          <w:sz w:val="22"/>
          <w:szCs w:val="22"/>
          <w:spacing w:val="-10"/>
        </w:rPr>
        <w:t>知识库是学习系统存储知识的集合，是影响学习系统设计的第二个因素。知识的表示</w:t>
      </w:r>
      <w:r>
        <w:rPr>
          <w:rFonts w:ascii="SimSun" w:hAnsi="SimSun" w:eastAsia="SimSun" w:cs="SimSun"/>
          <w:sz w:val="22"/>
          <w:szCs w:val="22"/>
          <w:spacing w:val="18"/>
        </w:rPr>
        <w:t xml:space="preserve"> </w:t>
      </w:r>
      <w:r>
        <w:rPr>
          <w:rFonts w:ascii="SimSun" w:hAnsi="SimSun" w:eastAsia="SimSun" w:cs="SimSun"/>
          <w:sz w:val="22"/>
          <w:szCs w:val="22"/>
          <w:spacing w:val="-8"/>
        </w:rPr>
        <w:t>有多种形式，比如特征向量、</w:t>
      </w:r>
      <w:r>
        <w:rPr>
          <w:rFonts w:ascii="SimSun" w:hAnsi="SimSun" w:eastAsia="SimSun" w:cs="SimSun"/>
          <w:sz w:val="22"/>
          <w:szCs w:val="22"/>
          <w:spacing w:val="52"/>
        </w:rPr>
        <w:t xml:space="preserve"> </w:t>
      </w:r>
      <w:r>
        <w:rPr>
          <w:rFonts w:ascii="SimSun" w:hAnsi="SimSun" w:eastAsia="SimSun" w:cs="SimSun"/>
          <w:sz w:val="22"/>
          <w:szCs w:val="22"/>
          <w:spacing w:val="-8"/>
        </w:rPr>
        <w:t>一阶逻辑语句、产生式规则、语义网络和框架等。在选择</w:t>
      </w:r>
      <w:r>
        <w:rPr>
          <w:rFonts w:ascii="SimSun" w:hAnsi="SimSun" w:eastAsia="SimSun" w:cs="SimSun"/>
          <w:sz w:val="22"/>
          <w:szCs w:val="22"/>
        </w:rPr>
        <w:t xml:space="preserve"> </w:t>
      </w:r>
      <w:r>
        <w:rPr>
          <w:rFonts w:ascii="SimSun" w:hAnsi="SimSun" w:eastAsia="SimSun" w:cs="SimSun"/>
          <w:sz w:val="19"/>
          <w:szCs w:val="19"/>
          <w:spacing w:val="17"/>
        </w:rPr>
        <w:t>表示方式时要兼顾以下四个方面。</w:t>
      </w:r>
    </w:p>
    <w:p>
      <w:pPr>
        <w:ind w:left="1269"/>
        <w:spacing w:before="66" w:line="219" w:lineRule="auto"/>
        <w:rPr>
          <w:rFonts w:ascii="SimSun" w:hAnsi="SimSun" w:eastAsia="SimSun" w:cs="SimSun"/>
          <w:sz w:val="22"/>
          <w:szCs w:val="22"/>
        </w:rPr>
      </w:pPr>
      <w:r>
        <w:rPr>
          <w:rFonts w:ascii="SimSun" w:hAnsi="SimSun" w:eastAsia="SimSun" w:cs="SimSun"/>
          <w:sz w:val="22"/>
          <w:szCs w:val="22"/>
          <w:spacing w:val="-14"/>
        </w:rPr>
        <w:t>●  表达能力强；</w:t>
      </w:r>
    </w:p>
    <w:p>
      <w:pPr>
        <w:ind w:left="1269"/>
        <w:spacing w:before="50" w:line="221" w:lineRule="auto"/>
        <w:rPr>
          <w:rFonts w:ascii="SimSun" w:hAnsi="SimSun" w:eastAsia="SimSun" w:cs="SimSun"/>
          <w:sz w:val="22"/>
          <w:szCs w:val="22"/>
        </w:rPr>
      </w:pPr>
      <w:r>
        <w:rPr>
          <w:rFonts w:ascii="SimSun" w:hAnsi="SimSun" w:eastAsia="SimSun" w:cs="SimSun"/>
          <w:sz w:val="22"/>
          <w:szCs w:val="22"/>
          <w:spacing w:val="-19"/>
        </w:rPr>
        <w:t>●  易于推理；</w:t>
      </w:r>
    </w:p>
    <w:p>
      <w:pPr>
        <w:ind w:left="1269"/>
        <w:spacing w:before="46" w:line="219" w:lineRule="auto"/>
        <w:rPr>
          <w:rFonts w:ascii="SimSun" w:hAnsi="SimSun" w:eastAsia="SimSun" w:cs="SimSun"/>
          <w:sz w:val="22"/>
          <w:szCs w:val="22"/>
        </w:rPr>
      </w:pPr>
      <w:r>
        <w:rPr>
          <w:rFonts w:ascii="SimSun" w:hAnsi="SimSun" w:eastAsia="SimSun" w:cs="SimSun"/>
          <w:sz w:val="22"/>
          <w:szCs w:val="22"/>
          <w:spacing w:val="-18"/>
        </w:rPr>
        <w:t>●</w:t>
      </w:r>
      <w:r>
        <w:rPr>
          <w:rFonts w:ascii="SimSun" w:hAnsi="SimSun" w:eastAsia="SimSun" w:cs="SimSun"/>
          <w:sz w:val="22"/>
          <w:szCs w:val="22"/>
          <w:spacing w:val="86"/>
        </w:rPr>
        <w:t xml:space="preserve"> </w:t>
      </w:r>
      <w:r>
        <w:rPr>
          <w:rFonts w:ascii="SimSun" w:hAnsi="SimSun" w:eastAsia="SimSun" w:cs="SimSun"/>
          <w:sz w:val="22"/>
          <w:szCs w:val="22"/>
          <w:spacing w:val="-18"/>
        </w:rPr>
        <w:t>容易修改知识库；</w:t>
      </w:r>
    </w:p>
    <w:p>
      <w:pPr>
        <w:ind w:left="1269"/>
        <w:spacing w:before="50" w:line="220" w:lineRule="auto"/>
        <w:rPr>
          <w:rFonts w:ascii="SimSun" w:hAnsi="SimSun" w:eastAsia="SimSun" w:cs="SimSun"/>
          <w:sz w:val="22"/>
          <w:szCs w:val="22"/>
        </w:rPr>
      </w:pPr>
      <w:r>
        <w:rPr>
          <w:rFonts w:ascii="SimSun" w:hAnsi="SimSun" w:eastAsia="SimSun" w:cs="SimSun"/>
          <w:sz w:val="22"/>
          <w:szCs w:val="22"/>
          <w:spacing w:val="-14"/>
        </w:rPr>
        <w:t>●  知识表示易于扩展。</w:t>
      </w:r>
    </w:p>
    <w:p>
      <w:pPr>
        <w:ind w:left="839" w:right="12" w:firstLine="429"/>
        <w:spacing w:before="37" w:line="259" w:lineRule="auto"/>
        <w:jc w:val="both"/>
        <w:rPr>
          <w:rFonts w:ascii="SimSun" w:hAnsi="SimSun" w:eastAsia="SimSun" w:cs="SimSun"/>
          <w:sz w:val="22"/>
          <w:szCs w:val="22"/>
        </w:rPr>
      </w:pPr>
      <w:r>
        <w:rPr>
          <w:rFonts w:ascii="SimSun" w:hAnsi="SimSun" w:eastAsia="SimSun" w:cs="SimSun"/>
          <w:sz w:val="22"/>
          <w:szCs w:val="22"/>
          <w:spacing w:val="-10"/>
        </w:rPr>
        <w:t>需要说明的是，知识库学习系统不能在全然没有任何知识的情况下凭空获取知识，每</w:t>
      </w:r>
      <w:r>
        <w:rPr>
          <w:rFonts w:ascii="SimSun" w:hAnsi="SimSun" w:eastAsia="SimSun" w:cs="SimSun"/>
          <w:sz w:val="22"/>
          <w:szCs w:val="22"/>
          <w:spacing w:val="18"/>
        </w:rPr>
        <w:t xml:space="preserve"> </w:t>
      </w:r>
      <w:r>
        <w:rPr>
          <w:rFonts w:ascii="SimSun" w:hAnsi="SimSun" w:eastAsia="SimSun" w:cs="SimSun"/>
          <w:sz w:val="19"/>
          <w:szCs w:val="19"/>
          <w:spacing w:val="21"/>
        </w:rPr>
        <w:t>一个学习系统都要求具有某些知识理解环境提供的信息，分</w:t>
      </w:r>
      <w:r>
        <w:rPr>
          <w:rFonts w:ascii="SimSun" w:hAnsi="SimSun" w:eastAsia="SimSun" w:cs="SimSun"/>
          <w:sz w:val="19"/>
          <w:szCs w:val="19"/>
          <w:spacing w:val="20"/>
        </w:rPr>
        <w:t>析比较，做出假设，检验并修</w:t>
      </w:r>
      <w:r>
        <w:rPr>
          <w:rFonts w:ascii="SimSun" w:hAnsi="SimSun" w:eastAsia="SimSun" w:cs="SimSun"/>
          <w:sz w:val="19"/>
          <w:szCs w:val="19"/>
        </w:rPr>
        <w:t xml:space="preserve"> </w:t>
      </w:r>
      <w:r>
        <w:rPr>
          <w:rFonts w:ascii="SimSun" w:hAnsi="SimSun" w:eastAsia="SimSun" w:cs="SimSun"/>
          <w:sz w:val="22"/>
          <w:szCs w:val="22"/>
          <w:spacing w:val="-9"/>
        </w:rPr>
        <w:t>改这些假设。因此，更确切地说，学习系统是对现有知识的扩展和改进。执行部分是整个</w:t>
      </w:r>
      <w:r>
        <w:rPr>
          <w:rFonts w:ascii="SimSun" w:hAnsi="SimSun" w:eastAsia="SimSun" w:cs="SimSun"/>
          <w:sz w:val="22"/>
          <w:szCs w:val="22"/>
          <w:spacing w:val="9"/>
        </w:rPr>
        <w:t xml:space="preserve"> </w:t>
      </w:r>
      <w:r>
        <w:rPr>
          <w:rFonts w:ascii="SimSun" w:hAnsi="SimSun" w:eastAsia="SimSun" w:cs="SimSun"/>
          <w:sz w:val="22"/>
          <w:szCs w:val="22"/>
          <w:spacing w:val="-9"/>
        </w:rPr>
        <w:t>学习系统的核心，因为执行部分的动作就是学习部分力求改进的动作。同执行部分有关的</w:t>
      </w:r>
      <w:r>
        <w:rPr>
          <w:rFonts w:ascii="SimSun" w:hAnsi="SimSun" w:eastAsia="SimSun" w:cs="SimSun"/>
          <w:sz w:val="22"/>
          <w:szCs w:val="22"/>
          <w:spacing w:val="16"/>
        </w:rPr>
        <w:t xml:space="preserve"> </w:t>
      </w:r>
      <w:r>
        <w:rPr>
          <w:rFonts w:ascii="SimSun" w:hAnsi="SimSun" w:eastAsia="SimSun" w:cs="SimSun"/>
          <w:sz w:val="22"/>
          <w:szCs w:val="22"/>
          <w:spacing w:val="-12"/>
        </w:rPr>
        <w:t>问题是复杂性、反馈和透明性。</w:t>
      </w:r>
    </w:p>
    <w:p>
      <w:pPr>
        <w:ind w:left="843"/>
        <w:spacing w:before="275" w:line="221" w:lineRule="auto"/>
        <w:outlineLvl w:val="1"/>
        <w:rPr>
          <w:rFonts w:ascii="SimHei" w:hAnsi="SimHei" w:eastAsia="SimHei" w:cs="SimHei"/>
          <w:sz w:val="29"/>
          <w:szCs w:val="29"/>
        </w:rPr>
      </w:pPr>
      <w:r>
        <w:rPr>
          <w:rFonts w:ascii="SimHei" w:hAnsi="SimHei" w:eastAsia="SimHei" w:cs="SimHei"/>
          <w:sz w:val="29"/>
          <w:szCs w:val="29"/>
          <w:b/>
          <w:bCs/>
          <w:spacing w:val="-17"/>
        </w:rPr>
        <w:t>15.1.2</w:t>
      </w:r>
      <w:r>
        <w:rPr>
          <w:rFonts w:ascii="SimHei" w:hAnsi="SimHei" w:eastAsia="SimHei" w:cs="SimHei"/>
          <w:sz w:val="29"/>
          <w:szCs w:val="29"/>
          <w:spacing w:val="9"/>
        </w:rPr>
        <w:t xml:space="preserve">  </w:t>
      </w:r>
      <w:r>
        <w:rPr>
          <w:rFonts w:ascii="SimHei" w:hAnsi="SimHei" w:eastAsia="SimHei" w:cs="SimHei"/>
          <w:sz w:val="29"/>
          <w:szCs w:val="29"/>
          <w:b/>
          <w:bCs/>
          <w:spacing w:val="-17"/>
        </w:rPr>
        <w:t>机器学习类型</w:t>
      </w:r>
    </w:p>
    <w:p>
      <w:pPr>
        <w:ind w:left="1269"/>
        <w:spacing w:before="295" w:line="219" w:lineRule="auto"/>
        <w:rPr>
          <w:rFonts w:ascii="SimSun" w:hAnsi="SimSun" w:eastAsia="SimSun" w:cs="SimSun"/>
          <w:sz w:val="22"/>
          <w:szCs w:val="22"/>
        </w:rPr>
      </w:pPr>
      <w:r>
        <w:rPr>
          <w:rFonts w:ascii="SimSun" w:hAnsi="SimSun" w:eastAsia="SimSun" w:cs="SimSun"/>
          <w:sz w:val="22"/>
          <w:szCs w:val="22"/>
          <w:spacing w:val="-11"/>
        </w:rPr>
        <w:t>机器学习类型繁多，基于不同的分类原则，分类如下。</w:t>
      </w:r>
    </w:p>
    <w:p>
      <w:pPr>
        <w:ind w:left="1272"/>
        <w:spacing w:before="167" w:line="220" w:lineRule="auto"/>
        <w:outlineLvl w:val="2"/>
        <w:rPr>
          <w:rFonts w:ascii="SimSun" w:hAnsi="SimSun" w:eastAsia="SimSun" w:cs="SimSun"/>
          <w:sz w:val="19"/>
          <w:szCs w:val="19"/>
        </w:rPr>
      </w:pPr>
      <w:r>
        <w:rPr>
          <w:rFonts w:ascii="SimSun" w:hAnsi="SimSun" w:eastAsia="SimSun" w:cs="SimSun"/>
          <w:sz w:val="19"/>
          <w:szCs w:val="19"/>
          <w:b/>
          <w:bCs/>
          <w:spacing w:val="8"/>
        </w:rPr>
        <w:t>1.</w:t>
      </w:r>
      <w:r>
        <w:rPr>
          <w:rFonts w:ascii="SimSun" w:hAnsi="SimSun" w:eastAsia="SimSun" w:cs="SimSun"/>
          <w:sz w:val="19"/>
          <w:szCs w:val="19"/>
          <w:spacing w:val="8"/>
        </w:rPr>
        <w:t xml:space="preserve"> </w:t>
      </w:r>
      <w:r>
        <w:rPr>
          <w:rFonts w:ascii="SimSun" w:hAnsi="SimSun" w:eastAsia="SimSun" w:cs="SimSun"/>
          <w:sz w:val="19"/>
          <w:szCs w:val="19"/>
          <w:b/>
          <w:bCs/>
          <w:spacing w:val="8"/>
        </w:rPr>
        <w:t>基于学习策略的学习</w:t>
      </w:r>
    </w:p>
    <w:p>
      <w:pPr>
        <w:ind w:left="839" w:firstLine="429"/>
        <w:spacing w:before="207" w:line="257" w:lineRule="auto"/>
        <w:jc w:val="both"/>
        <w:rPr>
          <w:rFonts w:ascii="SimSun" w:hAnsi="SimSun" w:eastAsia="SimSun" w:cs="SimSun"/>
          <w:sz w:val="19"/>
          <w:szCs w:val="19"/>
        </w:rPr>
      </w:pPr>
      <w:r>
        <w:rPr>
          <w:rFonts w:ascii="SimSun" w:hAnsi="SimSun" w:eastAsia="SimSun" w:cs="SimSun"/>
          <w:sz w:val="22"/>
          <w:szCs w:val="22"/>
          <w:spacing w:val="-2"/>
        </w:rPr>
        <w:t>在一个学习系统中，由环境部分(如书本或</w:t>
      </w:r>
      <w:r>
        <w:rPr>
          <w:rFonts w:ascii="SimSun" w:hAnsi="SimSun" w:eastAsia="SimSun" w:cs="SimSun"/>
          <w:sz w:val="22"/>
          <w:szCs w:val="22"/>
          <w:spacing w:val="-3"/>
        </w:rPr>
        <w:t>教师)提供信息，学习部分则实现信息转</w:t>
      </w:r>
      <w:r>
        <w:rPr>
          <w:rFonts w:ascii="SimSun" w:hAnsi="SimSun" w:eastAsia="SimSun" w:cs="SimSun"/>
          <w:sz w:val="22"/>
          <w:szCs w:val="22"/>
        </w:rPr>
        <w:t xml:space="preserve"> </w:t>
      </w:r>
      <w:r>
        <w:rPr>
          <w:rFonts w:ascii="SimSun" w:hAnsi="SimSun" w:eastAsia="SimSun" w:cs="SimSun"/>
          <w:sz w:val="22"/>
          <w:szCs w:val="22"/>
          <w:spacing w:val="-6"/>
        </w:rPr>
        <w:t>换，从中获取有用的信息，并使用能够理解的形式记忆下来。在学习过程中，学生(学习</w:t>
      </w:r>
      <w:r>
        <w:rPr>
          <w:rFonts w:ascii="SimSun" w:hAnsi="SimSun" w:eastAsia="SimSun" w:cs="SimSun"/>
          <w:sz w:val="22"/>
          <w:szCs w:val="22"/>
          <w:spacing w:val="3"/>
        </w:rPr>
        <w:t xml:space="preserve"> </w:t>
      </w:r>
      <w:r>
        <w:rPr>
          <w:rFonts w:ascii="SimSun" w:hAnsi="SimSun" w:eastAsia="SimSun" w:cs="SimSun"/>
          <w:sz w:val="22"/>
          <w:szCs w:val="22"/>
        </w:rPr>
        <w:t>部分)使用的推理越少，他对教师(环境)的依赖就越大，</w:t>
      </w:r>
      <w:r>
        <w:rPr>
          <w:rFonts w:ascii="SimSun" w:hAnsi="SimSun" w:eastAsia="SimSun" w:cs="SimSun"/>
          <w:sz w:val="22"/>
          <w:szCs w:val="22"/>
          <w:spacing w:val="-1"/>
        </w:rPr>
        <w:t>教师的负担也就越重。学习策</w:t>
      </w:r>
      <w:r>
        <w:rPr>
          <w:rFonts w:ascii="SimSun" w:hAnsi="SimSun" w:eastAsia="SimSun" w:cs="SimSun"/>
          <w:sz w:val="22"/>
          <w:szCs w:val="22"/>
        </w:rPr>
        <w:t xml:space="preserve"> </w:t>
      </w:r>
      <w:r>
        <w:rPr>
          <w:rFonts w:ascii="SimSun" w:hAnsi="SimSun" w:eastAsia="SimSun" w:cs="SimSun"/>
          <w:sz w:val="19"/>
          <w:szCs w:val="19"/>
          <w:spacing w:val="21"/>
        </w:rPr>
        <w:t>略是指学习过程中系统所采用的推理策略，也就是说，基于学习</w:t>
      </w:r>
      <w:r>
        <w:rPr>
          <w:rFonts w:ascii="SimSun" w:hAnsi="SimSun" w:eastAsia="SimSun" w:cs="SimSun"/>
          <w:sz w:val="19"/>
          <w:szCs w:val="19"/>
          <w:spacing w:val="20"/>
        </w:rPr>
        <w:t>策略的分类就是根据学生</w:t>
      </w:r>
    </w:p>
    <w:p>
      <w:pPr>
        <w:ind w:firstLine="780"/>
        <w:spacing w:before="188" w:line="878" w:lineRule="exact"/>
        <w:rPr/>
      </w:pPr>
      <w:r>
        <w:rPr>
          <w:position w:val="-17"/>
        </w:rPr>
        <w:drawing>
          <wp:inline distT="0" distB="0" distL="0" distR="0">
            <wp:extent cx="342897" cy="557888"/>
            <wp:effectExtent l="0" t="0" r="0" b="0"/>
            <wp:docPr id="708" name="IM 708"/>
            <wp:cNvGraphicFramePr/>
            <a:graphic>
              <a:graphicData uri="http://schemas.openxmlformats.org/drawingml/2006/picture">
                <pic:pic>
                  <pic:nvPicPr>
                    <pic:cNvPr id="708" name="IM 708"/>
                    <pic:cNvPicPr/>
                  </pic:nvPicPr>
                  <pic:blipFill>
                    <a:blip r:embed="rId651"/>
                    <a:stretch>
                      <a:fillRect/>
                    </a:stretch>
                  </pic:blipFill>
                  <pic:spPr>
                    <a:xfrm rot="0">
                      <a:off x="0" y="0"/>
                      <a:ext cx="342897" cy="557888"/>
                    </a:xfrm>
                    <a:prstGeom prst="rect">
                      <a:avLst/>
                    </a:prstGeom>
                  </pic:spPr>
                </pic:pic>
              </a:graphicData>
            </a:graphic>
          </wp:inline>
        </w:drawing>
      </w:r>
    </w:p>
    <w:p>
      <w:pPr>
        <w:spacing w:line="878" w:lineRule="exact"/>
        <w:sectPr>
          <w:pgSz w:w="9910" w:h="14230"/>
          <w:pgMar w:top="729" w:right="800" w:bottom="1" w:left="10" w:header="0" w:footer="0" w:gutter="0"/>
        </w:sectPr>
        <w:rPr/>
      </w:pPr>
    </w:p>
    <w:p>
      <w:pPr>
        <w:ind w:firstLine="5710"/>
        <w:spacing w:line="320" w:lineRule="exact"/>
        <w:rPr/>
      </w:pPr>
      <w:r>
        <w:rPr>
          <w:position w:val="-6"/>
        </w:rPr>
        <w:pict>
          <v:group id="_x0000_s2132" style="mso-position-vertical-relative:line;mso-position-horizontal-relative:char;width:161pt;height:16.05pt;" filled="false" stroked="false" coordsize="3220,320" coordorigin="0,0">
            <v:shape id="_x0000_s2134" style="position:absolute;left:0;top:0;width:3220;height:320;" filled="false" stroked="false" type="#_x0000_t75">
              <v:imagedata o:title="" r:id="rId652"/>
            </v:shape>
            <v:shape id="_x0000_s2136" style="position:absolute;left:-20;top:-20;width:3260;height:360;" filled="false" stroked="false" type="#_x0000_t202">
              <v:fill on="false"/>
              <v:stroke on="false"/>
              <v:path/>
              <v:imagedata o:title=""/>
              <o:lock v:ext="edit" aspectratio="false"/>
              <v:textbox inset="0mm,0mm,0mm,0mm">
                <w:txbxContent>
                  <w:p>
                    <w:pPr>
                      <w:ind w:left="492"/>
                      <w:spacing w:before="92" w:line="226" w:lineRule="auto"/>
                      <w:rPr>
                        <w:rFonts w:ascii="STXinwei" w:hAnsi="STXinwei" w:eastAsia="STXinwei" w:cs="STXinwei"/>
                        <w:sz w:val="21"/>
                        <w:szCs w:val="21"/>
                      </w:rPr>
                    </w:pPr>
                    <w:bookmarkStart w:name="bookmark332" w:id="324"/>
                    <w:bookmarkEnd w:id="324"/>
                    <w:bookmarkStart w:name="bookmark333" w:id="325"/>
                    <w:bookmarkEnd w:id="325"/>
                    <w:r>
                      <w:rPr>
                        <w:rFonts w:ascii="STXinwei" w:hAnsi="STXinwei" w:eastAsia="STXinwei" w:cs="STXinwei"/>
                        <w:sz w:val="21"/>
                        <w:szCs w:val="21"/>
                        <w:b/>
                        <w:bCs/>
                        <w:spacing w:val="24"/>
                      </w:rPr>
                      <w:t>第15章大数据机器学习</w:t>
                    </w:r>
                  </w:p>
                </w:txbxContent>
              </v:textbox>
            </v:shape>
          </v:group>
        </w:pict>
      </w:r>
    </w:p>
    <w:p>
      <w:pPr>
        <w:pStyle w:val="BodyText"/>
        <w:spacing w:line="278" w:lineRule="auto"/>
        <w:rPr/>
      </w:pPr>
      <w:r/>
    </w:p>
    <w:p>
      <w:pPr>
        <w:ind w:right="690"/>
        <w:spacing w:before="68" w:line="254" w:lineRule="auto"/>
        <w:rPr>
          <w:rFonts w:ascii="SimSun" w:hAnsi="SimSun" w:eastAsia="SimSun" w:cs="SimSun"/>
          <w:sz w:val="21"/>
          <w:szCs w:val="21"/>
        </w:rPr>
      </w:pPr>
      <w:r>
        <w:rPr>
          <w:rFonts w:ascii="SimSun" w:hAnsi="SimSun" w:eastAsia="SimSun" w:cs="SimSun"/>
          <w:sz w:val="21"/>
          <w:szCs w:val="21"/>
          <w:spacing w:val="1"/>
        </w:rPr>
        <w:t>实现信息转换所需的推理多少和难易程度的分类，基于从简单到复杂，从少到多的次序可</w:t>
      </w:r>
      <w:r>
        <w:rPr>
          <w:rFonts w:ascii="SimSun" w:hAnsi="SimSun" w:eastAsia="SimSun" w:cs="SimSun"/>
          <w:sz w:val="21"/>
          <w:szCs w:val="21"/>
          <w:spacing w:val="9"/>
        </w:rPr>
        <w:t xml:space="preserve"> </w:t>
      </w:r>
      <w:r>
        <w:rPr>
          <w:rFonts w:ascii="SimSun" w:hAnsi="SimSun" w:eastAsia="SimSun" w:cs="SimSun"/>
          <w:sz w:val="21"/>
          <w:szCs w:val="21"/>
          <w:spacing w:val="-5"/>
        </w:rPr>
        <w:t>以分为以下六种基本类型。</w:t>
      </w:r>
    </w:p>
    <w:p>
      <w:pPr>
        <w:ind w:left="519"/>
        <w:spacing w:before="50" w:line="219" w:lineRule="auto"/>
        <w:rPr>
          <w:rFonts w:ascii="SimSun" w:hAnsi="SimSun" w:eastAsia="SimSun" w:cs="SimSun"/>
          <w:sz w:val="21"/>
          <w:szCs w:val="21"/>
        </w:rPr>
      </w:pPr>
      <w:r>
        <w:rPr>
          <w:rFonts w:ascii="SimSun" w:hAnsi="SimSun" w:eastAsia="SimSun" w:cs="SimSun"/>
          <w:sz w:val="21"/>
          <w:szCs w:val="21"/>
          <w:spacing w:val="10"/>
        </w:rPr>
        <w:t>(1)机械学习</w:t>
      </w:r>
    </w:p>
    <w:p>
      <w:pPr>
        <w:ind w:right="705" w:firstLine="409"/>
        <w:spacing w:before="52" w:line="259" w:lineRule="auto"/>
        <w:jc w:val="both"/>
        <w:rPr>
          <w:rFonts w:ascii="SimSun" w:hAnsi="SimSun" w:eastAsia="SimSun" w:cs="SimSun"/>
          <w:sz w:val="21"/>
          <w:szCs w:val="21"/>
        </w:rPr>
      </w:pPr>
      <w:r>
        <w:rPr>
          <w:rFonts w:ascii="SimSun" w:hAnsi="SimSun" w:eastAsia="SimSun" w:cs="SimSun"/>
          <w:sz w:val="21"/>
          <w:szCs w:val="21"/>
        </w:rPr>
        <w:t>学习者无须任何推理或其他的知识转换，直接吸取环境所提供的信息。机械学习主要</w:t>
      </w:r>
      <w:r>
        <w:rPr>
          <w:rFonts w:ascii="SimSun" w:hAnsi="SimSun" w:eastAsia="SimSun" w:cs="SimSun"/>
          <w:sz w:val="21"/>
          <w:szCs w:val="21"/>
          <w:spacing w:val="9"/>
        </w:rPr>
        <w:t xml:space="preserve"> </w:t>
      </w:r>
      <w:r>
        <w:rPr>
          <w:rFonts w:ascii="SimSun" w:hAnsi="SimSun" w:eastAsia="SimSun" w:cs="SimSun"/>
          <w:sz w:val="21"/>
          <w:szCs w:val="21"/>
          <w:spacing w:val="1"/>
        </w:rPr>
        <w:t>考虑的是如何对存储的知识编制索引并加以利用，学习方法是直</w:t>
      </w:r>
      <w:r>
        <w:rPr>
          <w:rFonts w:ascii="SimSun" w:hAnsi="SimSun" w:eastAsia="SimSun" w:cs="SimSun"/>
          <w:sz w:val="21"/>
          <w:szCs w:val="21"/>
        </w:rPr>
        <w:t>接通过事先构造的程序来 </w:t>
      </w:r>
      <w:r>
        <w:rPr>
          <w:rFonts w:ascii="SimSun" w:hAnsi="SimSun" w:eastAsia="SimSun" w:cs="SimSun"/>
          <w:sz w:val="21"/>
          <w:szCs w:val="21"/>
          <w:spacing w:val="1"/>
        </w:rPr>
        <w:t>学习，学习者不做任何工作，或者是通过直接接收既定的事实和数据进行学</w:t>
      </w:r>
      <w:r>
        <w:rPr>
          <w:rFonts w:ascii="SimSun" w:hAnsi="SimSun" w:eastAsia="SimSun" w:cs="SimSun"/>
          <w:sz w:val="21"/>
          <w:szCs w:val="21"/>
        </w:rPr>
        <w:t>习，对输入信 </w:t>
      </w:r>
      <w:r>
        <w:rPr>
          <w:rFonts w:ascii="SimSun" w:hAnsi="SimSun" w:eastAsia="SimSun" w:cs="SimSun"/>
          <w:sz w:val="21"/>
          <w:szCs w:val="21"/>
          <w:spacing w:val="-5"/>
        </w:rPr>
        <w:t>息不做任何的推理。</w:t>
      </w:r>
    </w:p>
    <w:p>
      <w:pPr>
        <w:ind w:left="519"/>
        <w:spacing w:before="71" w:line="219" w:lineRule="auto"/>
        <w:rPr>
          <w:rFonts w:ascii="SimSun" w:hAnsi="SimSun" w:eastAsia="SimSun" w:cs="SimSun"/>
          <w:sz w:val="21"/>
          <w:szCs w:val="21"/>
        </w:rPr>
      </w:pPr>
      <w:r>
        <w:rPr>
          <w:rFonts w:ascii="SimSun" w:hAnsi="SimSun" w:eastAsia="SimSun" w:cs="SimSun"/>
          <w:sz w:val="21"/>
          <w:szCs w:val="21"/>
          <w:spacing w:val="10"/>
        </w:rPr>
        <w:t>(2)示教学习</w:t>
      </w:r>
    </w:p>
    <w:p>
      <w:pPr>
        <w:ind w:right="702" w:firstLine="409"/>
        <w:spacing w:before="70" w:line="262" w:lineRule="auto"/>
        <w:rPr>
          <w:rFonts w:ascii="SimSun" w:hAnsi="SimSun" w:eastAsia="SimSun" w:cs="SimSun"/>
          <w:sz w:val="21"/>
          <w:szCs w:val="21"/>
        </w:rPr>
      </w:pPr>
      <w:r>
        <w:rPr>
          <w:rFonts w:ascii="SimSun" w:hAnsi="SimSun" w:eastAsia="SimSun" w:cs="SimSun"/>
          <w:sz w:val="21"/>
          <w:szCs w:val="21"/>
        </w:rPr>
        <w:t>学生从环境获取信息，把知识转换成内部可使用的表示形式，并将新的知识和原有知</w:t>
      </w:r>
      <w:r>
        <w:rPr>
          <w:rFonts w:ascii="SimSun" w:hAnsi="SimSun" w:eastAsia="SimSun" w:cs="SimSun"/>
          <w:sz w:val="21"/>
          <w:szCs w:val="21"/>
          <w:spacing w:val="15"/>
        </w:rPr>
        <w:t xml:space="preserve"> </w:t>
      </w:r>
      <w:r>
        <w:rPr>
          <w:rFonts w:ascii="SimSun" w:hAnsi="SimSun" w:eastAsia="SimSun" w:cs="SimSun"/>
          <w:sz w:val="21"/>
          <w:szCs w:val="21"/>
        </w:rPr>
        <w:t>识有机地结合为一体。所以要求学生有一定程度的推理能力，但环境仍要做大量的工作。</w:t>
      </w:r>
      <w:r>
        <w:rPr>
          <w:rFonts w:ascii="SimSun" w:hAnsi="SimSun" w:eastAsia="SimSun" w:cs="SimSun"/>
          <w:sz w:val="21"/>
          <w:szCs w:val="21"/>
          <w:spacing w:val="14"/>
        </w:rPr>
        <w:t xml:space="preserve"> </w:t>
      </w:r>
      <w:r>
        <w:rPr>
          <w:rFonts w:ascii="SimSun" w:hAnsi="SimSun" w:eastAsia="SimSun" w:cs="SimSun"/>
          <w:sz w:val="21"/>
          <w:szCs w:val="21"/>
          <w:spacing w:val="1"/>
        </w:rPr>
        <w:t>教师以某种形式提出和组织知识，以使学生拥有的知识可以不断地增加。这种学习</w:t>
      </w:r>
      <w:r>
        <w:rPr>
          <w:rFonts w:ascii="SimSun" w:hAnsi="SimSun" w:eastAsia="SimSun" w:cs="SimSun"/>
          <w:sz w:val="21"/>
          <w:szCs w:val="21"/>
        </w:rPr>
        <w:t>方法和 </w:t>
      </w:r>
      <w:r>
        <w:rPr>
          <w:rFonts w:ascii="SimSun" w:hAnsi="SimSun" w:eastAsia="SimSun" w:cs="SimSun"/>
          <w:sz w:val="21"/>
          <w:szCs w:val="21"/>
          <w:spacing w:val="-1"/>
        </w:rPr>
        <w:t>人类社会的学校教学方式相似，学习的任务就是建立一个系统，使它能接受教导和建议，</w:t>
      </w:r>
      <w:r>
        <w:rPr>
          <w:rFonts w:ascii="SimSun" w:hAnsi="SimSun" w:eastAsia="SimSun" w:cs="SimSun"/>
          <w:sz w:val="21"/>
          <w:szCs w:val="21"/>
          <w:spacing w:val="13"/>
        </w:rPr>
        <w:t xml:space="preserve"> </w:t>
      </w:r>
      <w:r>
        <w:rPr>
          <w:rFonts w:ascii="SimSun" w:hAnsi="SimSun" w:eastAsia="SimSun" w:cs="SimSun"/>
          <w:sz w:val="21"/>
          <w:szCs w:val="21"/>
          <w:spacing w:val="-3"/>
        </w:rPr>
        <w:t>并有效地存储和应用学到的知识。</w:t>
      </w:r>
    </w:p>
    <w:p>
      <w:pPr>
        <w:ind w:left="519"/>
        <w:spacing w:before="62" w:line="221" w:lineRule="auto"/>
        <w:rPr>
          <w:rFonts w:ascii="SimSun" w:hAnsi="SimSun" w:eastAsia="SimSun" w:cs="SimSun"/>
          <w:sz w:val="21"/>
          <w:szCs w:val="21"/>
        </w:rPr>
      </w:pPr>
      <w:r>
        <w:rPr>
          <w:rFonts w:ascii="SimSun" w:hAnsi="SimSun" w:eastAsia="SimSun" w:cs="SimSun"/>
          <w:sz w:val="21"/>
          <w:szCs w:val="21"/>
          <w:spacing w:val="10"/>
        </w:rPr>
        <w:t>(3)演绎学习</w:t>
      </w:r>
    </w:p>
    <w:p>
      <w:pPr>
        <w:ind w:right="688" w:firstLine="409"/>
        <w:spacing w:before="57" w:line="255" w:lineRule="auto"/>
        <w:jc w:val="both"/>
        <w:rPr>
          <w:rFonts w:ascii="SimSun" w:hAnsi="SimSun" w:eastAsia="SimSun" w:cs="SimSun"/>
          <w:sz w:val="21"/>
          <w:szCs w:val="21"/>
        </w:rPr>
      </w:pPr>
      <w:r>
        <w:rPr>
          <w:rFonts w:ascii="SimSun" w:hAnsi="SimSun" w:eastAsia="SimSun" w:cs="SimSun"/>
          <w:sz w:val="21"/>
          <w:szCs w:val="21"/>
        </w:rPr>
        <w:t>学生所用的推理形式为演绎推理。推理从公理出发，经过逻辑变换推导出结论。这种</w:t>
      </w:r>
      <w:r>
        <w:rPr>
          <w:rFonts w:ascii="SimSun" w:hAnsi="SimSun" w:eastAsia="SimSun" w:cs="SimSun"/>
          <w:sz w:val="21"/>
          <w:szCs w:val="21"/>
          <w:spacing w:val="14"/>
        </w:rPr>
        <w:t xml:space="preserve"> </w:t>
      </w:r>
      <w:r>
        <w:rPr>
          <w:rFonts w:ascii="SimSun" w:hAnsi="SimSun" w:eastAsia="SimSun" w:cs="SimSun"/>
          <w:sz w:val="21"/>
          <w:szCs w:val="21"/>
          <w:spacing w:val="1"/>
        </w:rPr>
        <w:t>推理是保真变换和从一般到特殊的过程，使学生在推理过程中可以获取有用的知识。演绎</w:t>
      </w:r>
      <w:r>
        <w:rPr>
          <w:rFonts w:ascii="SimSun" w:hAnsi="SimSun" w:eastAsia="SimSun" w:cs="SimSun"/>
          <w:sz w:val="21"/>
          <w:szCs w:val="21"/>
          <w:spacing w:val="11"/>
        </w:rPr>
        <w:t xml:space="preserve"> </w:t>
      </w:r>
      <w:r>
        <w:rPr>
          <w:rFonts w:ascii="SimSun" w:hAnsi="SimSun" w:eastAsia="SimSun" w:cs="SimSun"/>
          <w:sz w:val="21"/>
          <w:szCs w:val="21"/>
          <w:spacing w:val="-3"/>
        </w:rPr>
        <w:t>推理是归纳推理的逆过程。</w:t>
      </w:r>
    </w:p>
    <w:p>
      <w:pPr>
        <w:ind w:left="519"/>
        <w:spacing w:before="70" w:line="219" w:lineRule="auto"/>
        <w:rPr>
          <w:rFonts w:ascii="SimSun" w:hAnsi="SimSun" w:eastAsia="SimSun" w:cs="SimSun"/>
          <w:sz w:val="21"/>
          <w:szCs w:val="21"/>
        </w:rPr>
      </w:pPr>
      <w:r>
        <w:rPr>
          <w:rFonts w:ascii="SimSun" w:hAnsi="SimSun" w:eastAsia="SimSun" w:cs="SimSun"/>
          <w:sz w:val="21"/>
          <w:szCs w:val="21"/>
          <w:spacing w:val="10"/>
        </w:rPr>
        <w:t>(4)类比学习</w:t>
      </w:r>
    </w:p>
    <w:p>
      <w:pPr>
        <w:ind w:right="703" w:firstLine="409"/>
        <w:spacing w:before="71" w:line="259" w:lineRule="auto"/>
        <w:jc w:val="both"/>
        <w:rPr>
          <w:rFonts w:ascii="SimSun" w:hAnsi="SimSun" w:eastAsia="SimSun" w:cs="SimSun"/>
          <w:sz w:val="21"/>
          <w:szCs w:val="21"/>
        </w:rPr>
      </w:pPr>
      <w:r>
        <w:rPr>
          <w:rFonts w:ascii="SimSun" w:hAnsi="SimSun" w:eastAsia="SimSun" w:cs="SimSun"/>
          <w:sz w:val="21"/>
          <w:szCs w:val="21"/>
          <w:spacing w:val="1"/>
        </w:rPr>
        <w:t>类比学习是指利用源域和目标域中的知识相似性，通过类比转变为适应于新的领域的</w:t>
      </w:r>
      <w:r>
        <w:rPr>
          <w:rFonts w:ascii="SimSun" w:hAnsi="SimSun" w:eastAsia="SimSun" w:cs="SimSun"/>
          <w:sz w:val="21"/>
          <w:szCs w:val="21"/>
          <w:spacing w:val="8"/>
        </w:rPr>
        <w:t xml:space="preserve"> </w:t>
      </w:r>
      <w:r>
        <w:rPr>
          <w:rFonts w:ascii="SimSun" w:hAnsi="SimSun" w:eastAsia="SimSun" w:cs="SimSun"/>
          <w:sz w:val="21"/>
          <w:szCs w:val="21"/>
          <w:spacing w:val="1"/>
        </w:rPr>
        <w:t>知识，来完成原先没有设计的相类似的功能。类比学习需要比上</w:t>
      </w:r>
      <w:r>
        <w:rPr>
          <w:rFonts w:ascii="SimSun" w:hAnsi="SimSun" w:eastAsia="SimSun" w:cs="SimSun"/>
          <w:sz w:val="21"/>
          <w:szCs w:val="21"/>
        </w:rPr>
        <w:t>述三种学习方式更多的推 </w:t>
      </w:r>
      <w:r>
        <w:rPr>
          <w:rFonts w:ascii="SimSun" w:hAnsi="SimSun" w:eastAsia="SimSun" w:cs="SimSun"/>
          <w:sz w:val="21"/>
          <w:szCs w:val="21"/>
          <w:spacing w:val="6"/>
        </w:rPr>
        <w:t>理。它一般要求先从知识源(源域)中检索出可用的知识，再将其转换成新的形式，用到</w:t>
      </w:r>
      <w:r>
        <w:rPr>
          <w:rFonts w:ascii="SimSun" w:hAnsi="SimSun" w:eastAsia="SimSun" w:cs="SimSun"/>
          <w:sz w:val="21"/>
          <w:szCs w:val="21"/>
          <w:spacing w:val="9"/>
        </w:rPr>
        <w:t xml:space="preserve"> </w:t>
      </w:r>
      <w:r>
        <w:rPr>
          <w:rFonts w:ascii="SimSun" w:hAnsi="SimSun" w:eastAsia="SimSun" w:cs="SimSun"/>
          <w:sz w:val="21"/>
          <w:szCs w:val="21"/>
          <w:spacing w:val="6"/>
        </w:rPr>
        <w:t>新的状况(目标域)中去，类比学习是科学发现的常用方法。</w:t>
      </w:r>
    </w:p>
    <w:p>
      <w:pPr>
        <w:ind w:left="519"/>
        <w:spacing w:before="62" w:line="219" w:lineRule="auto"/>
        <w:rPr>
          <w:rFonts w:ascii="SimSun" w:hAnsi="SimSun" w:eastAsia="SimSun" w:cs="SimSun"/>
          <w:sz w:val="21"/>
          <w:szCs w:val="21"/>
        </w:rPr>
      </w:pPr>
      <w:r>
        <w:rPr>
          <w:rFonts w:ascii="SimSun" w:hAnsi="SimSun" w:eastAsia="SimSun" w:cs="SimSun"/>
          <w:sz w:val="21"/>
          <w:szCs w:val="21"/>
          <w:spacing w:val="10"/>
        </w:rPr>
        <w:t>(5)解释学习</w:t>
      </w:r>
    </w:p>
    <w:p>
      <w:pPr>
        <w:ind w:right="706" w:firstLine="409"/>
        <w:spacing w:before="50" w:line="255" w:lineRule="auto"/>
        <w:jc w:val="both"/>
        <w:rPr>
          <w:rFonts w:ascii="SimSun" w:hAnsi="SimSun" w:eastAsia="SimSun" w:cs="SimSun"/>
          <w:sz w:val="21"/>
          <w:szCs w:val="21"/>
        </w:rPr>
      </w:pPr>
      <w:r>
        <w:rPr>
          <w:rFonts w:ascii="SimSun" w:hAnsi="SimSun" w:eastAsia="SimSun" w:cs="SimSun"/>
          <w:sz w:val="21"/>
          <w:szCs w:val="21"/>
          <w:spacing w:val="1"/>
        </w:rPr>
        <w:t>学生根据教师提供的目标概念、该概念的一个例子、领域理论及可操作准则，首先构</w:t>
      </w:r>
      <w:r>
        <w:rPr>
          <w:rFonts w:ascii="SimSun" w:hAnsi="SimSun" w:eastAsia="SimSun" w:cs="SimSun"/>
          <w:sz w:val="21"/>
          <w:szCs w:val="21"/>
          <w:spacing w:val="5"/>
        </w:rPr>
        <w:t xml:space="preserve"> </w:t>
      </w:r>
      <w:r>
        <w:rPr>
          <w:rFonts w:ascii="SimSun" w:hAnsi="SimSun" w:eastAsia="SimSun" w:cs="SimSun"/>
          <w:sz w:val="21"/>
          <w:szCs w:val="21"/>
          <w:spacing w:val="1"/>
        </w:rPr>
        <w:t>造一个解释来说明为什么该例子满足目标概念，然后将解释推广</w:t>
      </w:r>
      <w:r>
        <w:rPr>
          <w:rFonts w:ascii="SimSun" w:hAnsi="SimSun" w:eastAsia="SimSun" w:cs="SimSun"/>
          <w:sz w:val="21"/>
          <w:szCs w:val="21"/>
        </w:rPr>
        <w:t>为目标概念的一个满足可 </w:t>
      </w:r>
      <w:r>
        <w:rPr>
          <w:rFonts w:ascii="SimSun" w:hAnsi="SimSun" w:eastAsia="SimSun" w:cs="SimSun"/>
          <w:sz w:val="21"/>
          <w:szCs w:val="21"/>
          <w:spacing w:val="-4"/>
        </w:rPr>
        <w:t>操作准则的充分条件。</w:t>
      </w:r>
    </w:p>
    <w:p>
      <w:pPr>
        <w:ind w:left="519"/>
        <w:spacing w:before="81" w:line="219" w:lineRule="auto"/>
        <w:rPr>
          <w:rFonts w:ascii="SimSun" w:hAnsi="SimSun" w:eastAsia="SimSun" w:cs="SimSun"/>
          <w:sz w:val="21"/>
          <w:szCs w:val="21"/>
        </w:rPr>
      </w:pPr>
      <w:r>
        <w:rPr>
          <w:rFonts w:ascii="SimSun" w:hAnsi="SimSun" w:eastAsia="SimSun" w:cs="SimSun"/>
          <w:sz w:val="21"/>
          <w:szCs w:val="21"/>
          <w:spacing w:val="16"/>
        </w:rPr>
        <w:t>(6)归纳学习</w:t>
      </w:r>
    </w:p>
    <w:p>
      <w:pPr>
        <w:ind w:right="709" w:firstLine="409"/>
        <w:spacing w:before="68" w:line="262" w:lineRule="auto"/>
        <w:rPr>
          <w:rFonts w:ascii="SimSun" w:hAnsi="SimSun" w:eastAsia="SimSun" w:cs="SimSun"/>
          <w:sz w:val="21"/>
          <w:szCs w:val="21"/>
        </w:rPr>
      </w:pPr>
      <w:r>
        <w:rPr>
          <w:rFonts w:ascii="SimSun" w:hAnsi="SimSun" w:eastAsia="SimSun" w:cs="SimSun"/>
          <w:sz w:val="21"/>
          <w:szCs w:val="21"/>
          <w:spacing w:val="1"/>
        </w:rPr>
        <w:t>归纳学习是由教师或环境提供某概念的一些实例或反例，让学生通过归纳推理得出该</w:t>
      </w:r>
      <w:r>
        <w:rPr>
          <w:rFonts w:ascii="SimSun" w:hAnsi="SimSun" w:eastAsia="SimSun" w:cs="SimSun"/>
          <w:sz w:val="21"/>
          <w:szCs w:val="21"/>
          <w:spacing w:val="2"/>
        </w:rPr>
        <w:t xml:space="preserve"> </w:t>
      </w:r>
      <w:r>
        <w:rPr>
          <w:rFonts w:ascii="SimSun" w:hAnsi="SimSun" w:eastAsia="SimSun" w:cs="SimSun"/>
          <w:sz w:val="21"/>
          <w:szCs w:val="21"/>
          <w:spacing w:val="1"/>
        </w:rPr>
        <w:t>概念的一般描述。归纳学习的推理工作量远多于示教学习和</w:t>
      </w:r>
      <w:r>
        <w:rPr>
          <w:rFonts w:ascii="SimSun" w:hAnsi="SimSun" w:eastAsia="SimSun" w:cs="SimSun"/>
          <w:sz w:val="21"/>
          <w:szCs w:val="21"/>
        </w:rPr>
        <w:t>演绎学习，因为环境并不提供 </w:t>
      </w:r>
      <w:r>
        <w:rPr>
          <w:rFonts w:ascii="SimSun" w:hAnsi="SimSun" w:eastAsia="SimSun" w:cs="SimSun"/>
          <w:sz w:val="21"/>
          <w:szCs w:val="21"/>
          <w:spacing w:val="1"/>
        </w:rPr>
        <w:t>一般性概念描述(如公理)。从某种程度上说，归纳学习的推理量</w:t>
      </w:r>
      <w:r>
        <w:rPr>
          <w:rFonts w:ascii="SimSun" w:hAnsi="SimSun" w:eastAsia="SimSun" w:cs="SimSun"/>
          <w:sz w:val="21"/>
          <w:szCs w:val="21"/>
        </w:rPr>
        <w:t>比类比学习大，因为没有 </w:t>
      </w:r>
      <w:r>
        <w:rPr>
          <w:rFonts w:ascii="SimSun" w:hAnsi="SimSun" w:eastAsia="SimSun" w:cs="SimSun"/>
          <w:sz w:val="21"/>
          <w:szCs w:val="21"/>
          <w:spacing w:val="-1"/>
        </w:rPr>
        <w:t>一个类似的概念可以作为源概念加以取用。归纳学习是最基本的、较为成熟的学习方法，</w:t>
      </w:r>
      <w:r>
        <w:rPr>
          <w:rFonts w:ascii="SimSun" w:hAnsi="SimSun" w:eastAsia="SimSun" w:cs="SimSun"/>
          <w:sz w:val="21"/>
          <w:szCs w:val="21"/>
          <w:spacing w:val="13"/>
        </w:rPr>
        <w:t xml:space="preserve"> </w:t>
      </w:r>
      <w:r>
        <w:rPr>
          <w:rFonts w:ascii="SimSun" w:hAnsi="SimSun" w:eastAsia="SimSun" w:cs="SimSun"/>
          <w:sz w:val="21"/>
          <w:szCs w:val="21"/>
          <w:spacing w:val="-2"/>
        </w:rPr>
        <w:t>在人工智能领域中已经得到广泛的研究和应用。</w:t>
      </w:r>
    </w:p>
    <w:p>
      <w:pPr>
        <w:ind w:left="412"/>
        <w:spacing w:before="180" w:line="220" w:lineRule="auto"/>
        <w:outlineLvl w:val="2"/>
        <w:rPr>
          <w:rFonts w:ascii="SimSun" w:hAnsi="SimSun" w:eastAsia="SimSun" w:cs="SimSun"/>
          <w:sz w:val="21"/>
          <w:szCs w:val="21"/>
        </w:rPr>
      </w:pPr>
      <w:r>
        <w:rPr>
          <w:rFonts w:ascii="SimSun" w:hAnsi="SimSun" w:eastAsia="SimSun" w:cs="SimSun"/>
          <w:sz w:val="21"/>
          <w:szCs w:val="21"/>
          <w:b/>
          <w:bCs/>
          <w:spacing w:val="-5"/>
        </w:rPr>
        <w:t>2.</w:t>
      </w:r>
      <w:r>
        <w:rPr>
          <w:rFonts w:ascii="SimSun" w:hAnsi="SimSun" w:eastAsia="SimSun" w:cs="SimSun"/>
          <w:sz w:val="21"/>
          <w:szCs w:val="21"/>
          <w:spacing w:val="-5"/>
        </w:rPr>
        <w:t xml:space="preserve"> </w:t>
      </w:r>
      <w:r>
        <w:rPr>
          <w:rFonts w:ascii="SimSun" w:hAnsi="SimSun" w:eastAsia="SimSun" w:cs="SimSun"/>
          <w:sz w:val="21"/>
          <w:szCs w:val="21"/>
          <w:b/>
          <w:bCs/>
          <w:spacing w:val="-5"/>
        </w:rPr>
        <w:t>基于应用领域的学习</w:t>
      </w:r>
    </w:p>
    <w:p>
      <w:pPr>
        <w:ind w:right="707" w:firstLine="409"/>
        <w:spacing w:before="180" w:line="251" w:lineRule="auto"/>
        <w:rPr>
          <w:rFonts w:ascii="SimSun" w:hAnsi="SimSun" w:eastAsia="SimSun" w:cs="SimSun"/>
          <w:sz w:val="21"/>
          <w:szCs w:val="21"/>
        </w:rPr>
      </w:pPr>
      <w:r>
        <w:rPr>
          <w:rFonts w:ascii="SimSun" w:hAnsi="SimSun" w:eastAsia="SimSun" w:cs="SimSun"/>
          <w:sz w:val="21"/>
          <w:szCs w:val="21"/>
          <w:spacing w:val="1"/>
        </w:rPr>
        <w:t>从机器学习的执行部分所反映的任务类型上看，大部分的应用研究领域基本上集中于</w:t>
      </w:r>
      <w:r>
        <w:rPr>
          <w:rFonts w:ascii="SimSun" w:hAnsi="SimSun" w:eastAsia="SimSun" w:cs="SimSun"/>
          <w:sz w:val="21"/>
          <w:szCs w:val="21"/>
          <w:spacing w:val="4"/>
        </w:rPr>
        <w:t xml:space="preserve"> </w:t>
      </w:r>
      <w:r>
        <w:rPr>
          <w:rFonts w:ascii="SimSun" w:hAnsi="SimSun" w:eastAsia="SimSun" w:cs="SimSun"/>
          <w:sz w:val="21"/>
          <w:szCs w:val="21"/>
          <w:spacing w:val="-4"/>
        </w:rPr>
        <w:t>分类和问题求解两个范畴。</w:t>
      </w:r>
    </w:p>
    <w:p>
      <w:pPr>
        <w:ind w:right="665" w:firstLine="409"/>
        <w:spacing w:before="59" w:line="251" w:lineRule="auto"/>
        <w:rPr>
          <w:rFonts w:ascii="SimSun" w:hAnsi="SimSun" w:eastAsia="SimSun" w:cs="SimSun"/>
          <w:sz w:val="21"/>
          <w:szCs w:val="21"/>
        </w:rPr>
      </w:pPr>
      <w:r>
        <w:rPr>
          <w:rFonts w:ascii="SimSun" w:hAnsi="SimSun" w:eastAsia="SimSun" w:cs="SimSun"/>
          <w:sz w:val="21"/>
          <w:szCs w:val="21"/>
          <w:spacing w:val="-1"/>
        </w:rPr>
        <w:t>① 分类任务要求系统依据已知的分类知识对输入的未知模式(该模式的描述)做分析，</w:t>
      </w:r>
      <w:r>
        <w:rPr>
          <w:rFonts w:ascii="SimSun" w:hAnsi="SimSun" w:eastAsia="SimSun" w:cs="SimSun"/>
          <w:sz w:val="21"/>
          <w:szCs w:val="21"/>
          <w:spacing w:val="17"/>
        </w:rPr>
        <w:t xml:space="preserve"> </w:t>
      </w:r>
      <w:r>
        <w:rPr>
          <w:rFonts w:ascii="SimSun" w:hAnsi="SimSun" w:eastAsia="SimSun" w:cs="SimSun"/>
          <w:sz w:val="21"/>
          <w:szCs w:val="21"/>
          <w:spacing w:val="-1"/>
        </w:rPr>
        <w:t>以确定输入模式的类属。相应的学习目标就是学习用于分类的准则，如分类规则等。</w:t>
      </w:r>
    </w:p>
    <w:p>
      <w:pPr>
        <w:pStyle w:val="BodyText"/>
        <w:rPr/>
      </w:pPr>
      <w:r/>
    </w:p>
    <w:p>
      <w:pPr>
        <w:ind w:firstLine="7790"/>
        <w:spacing w:before="1" w:line="810" w:lineRule="exact"/>
        <w:rPr/>
      </w:pPr>
      <w:r>
        <w:rPr>
          <w:position w:val="-16"/>
        </w:rPr>
        <w:drawing>
          <wp:inline distT="0" distB="0" distL="0" distR="0">
            <wp:extent cx="342897" cy="514307"/>
            <wp:effectExtent l="0" t="0" r="0" b="0"/>
            <wp:docPr id="710" name="IM 710"/>
            <wp:cNvGraphicFramePr/>
            <a:graphic>
              <a:graphicData uri="http://schemas.openxmlformats.org/drawingml/2006/picture">
                <pic:pic>
                  <pic:nvPicPr>
                    <pic:cNvPr id="710" name="IM 710"/>
                    <pic:cNvPicPr/>
                  </pic:nvPicPr>
                  <pic:blipFill>
                    <a:blip r:embed="rId653"/>
                    <a:stretch>
                      <a:fillRect/>
                    </a:stretch>
                  </pic:blipFill>
                  <pic:spPr>
                    <a:xfrm rot="0">
                      <a:off x="0" y="0"/>
                      <a:ext cx="342897" cy="514307"/>
                    </a:xfrm>
                    <a:prstGeom prst="rect">
                      <a:avLst/>
                    </a:prstGeom>
                  </pic:spPr>
                </pic:pic>
              </a:graphicData>
            </a:graphic>
          </wp:inline>
        </w:drawing>
      </w:r>
    </w:p>
    <w:p>
      <w:pPr>
        <w:spacing w:line="810" w:lineRule="exact"/>
        <w:sectPr>
          <w:pgSz w:w="9910" w:h="14230"/>
          <w:pgMar w:top="709" w:right="120" w:bottom="60" w:left="859" w:header="0" w:footer="0" w:gutter="0"/>
        </w:sectPr>
        <w:rPr/>
      </w:pPr>
    </w:p>
    <w:p>
      <w:pPr>
        <w:spacing w:line="310" w:lineRule="exact"/>
        <w:rPr/>
      </w:pPr>
      <w:r>
        <w:rPr>
          <w:position w:val="-6"/>
        </w:rPr>
        <w:pict>
          <v:group id="_x0000_s2138" style="mso-position-vertical-relative:line;mso-position-horizontal-relative:char;width:131.05pt;height:15.55pt;" filled="false" stroked="false" coordsize="2621,311" coordorigin="0,0">
            <v:shape id="_x0000_s2140" style="position:absolute;left:0;top:0;width:2621;height:311;" filled="false" stroked="false" type="#_x0000_t75">
              <v:imagedata o:title="" r:id="rId654"/>
            </v:shape>
            <v:shape id="_x0000_s2142" style="position:absolute;left:-20;top:-20;width:2661;height:350;" filled="false" stroked="false" type="#_x0000_t202">
              <v:fill on="false"/>
              <v:stroke on="false"/>
              <v:path/>
              <v:imagedata o:title=""/>
              <o:lock v:ext="edit" aspectratio="false"/>
              <v:textbox inset="0mm,0mm,0mm,0mm">
                <w:txbxContent>
                  <w:p>
                    <w:pPr>
                      <w:ind w:left="593"/>
                      <w:spacing w:before="7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287" w:lineRule="auto"/>
        <w:rPr/>
      </w:pPr>
      <w:r/>
    </w:p>
    <w:p>
      <w:pPr>
        <w:ind w:left="890" w:right="50" w:firstLine="419"/>
        <w:spacing w:before="68" w:line="255" w:lineRule="auto"/>
        <w:jc w:val="both"/>
        <w:rPr>
          <w:rFonts w:ascii="SimSun" w:hAnsi="SimSun" w:eastAsia="SimSun" w:cs="SimSun"/>
          <w:sz w:val="21"/>
          <w:szCs w:val="21"/>
        </w:rPr>
      </w:pPr>
      <w:r>
        <w:rPr>
          <w:rFonts w:ascii="SimSun" w:hAnsi="SimSun" w:eastAsia="SimSun" w:cs="SimSun"/>
          <w:sz w:val="21"/>
          <w:szCs w:val="21"/>
          <w:spacing w:val="-1"/>
        </w:rPr>
        <w:t>② 问题求解任务要求对于给定的目标状态，寻找一个</w:t>
      </w:r>
      <w:r>
        <w:rPr>
          <w:rFonts w:ascii="SimSun" w:hAnsi="SimSun" w:eastAsia="SimSun" w:cs="SimSun"/>
          <w:sz w:val="21"/>
          <w:szCs w:val="21"/>
          <w:spacing w:val="-2"/>
        </w:rPr>
        <w:t>将当前状态转换为目标状态的动</w:t>
      </w:r>
      <w:r>
        <w:rPr>
          <w:rFonts w:ascii="SimSun" w:hAnsi="SimSun" w:eastAsia="SimSun" w:cs="SimSun"/>
          <w:sz w:val="21"/>
          <w:szCs w:val="21"/>
        </w:rPr>
        <w:t xml:space="preserve"> </w:t>
      </w:r>
      <w:r>
        <w:rPr>
          <w:rFonts w:ascii="SimSun" w:hAnsi="SimSun" w:eastAsia="SimSun" w:cs="SimSun"/>
          <w:sz w:val="21"/>
          <w:szCs w:val="21"/>
          <w:spacing w:val="1"/>
        </w:rPr>
        <w:t>作序列，机器学习在这一领域的研究工作大部分集中于通过学</w:t>
      </w:r>
      <w:r>
        <w:rPr>
          <w:rFonts w:ascii="SimSun" w:hAnsi="SimSun" w:eastAsia="SimSun" w:cs="SimSun"/>
          <w:sz w:val="21"/>
          <w:szCs w:val="21"/>
        </w:rPr>
        <w:t>习来获取能提高问题求解效 </w:t>
      </w:r>
      <w:r>
        <w:rPr>
          <w:rFonts w:ascii="SimSun" w:hAnsi="SimSun" w:eastAsia="SimSun" w:cs="SimSun"/>
          <w:sz w:val="21"/>
          <w:szCs w:val="21"/>
          <w:spacing w:val="-2"/>
        </w:rPr>
        <w:t>率的知识，如搜索控制知识、启发式知识等。</w:t>
      </w:r>
    </w:p>
    <w:p>
      <w:pPr>
        <w:ind w:left="1313"/>
        <w:spacing w:before="177" w:line="219" w:lineRule="auto"/>
        <w:outlineLvl w:val="2"/>
        <w:rPr>
          <w:rFonts w:ascii="SimSun" w:hAnsi="SimSun" w:eastAsia="SimSun" w:cs="SimSun"/>
          <w:sz w:val="21"/>
          <w:szCs w:val="21"/>
        </w:rPr>
      </w:pPr>
      <w:r>
        <w:rPr>
          <w:rFonts w:ascii="SimSun" w:hAnsi="SimSun" w:eastAsia="SimSun" w:cs="SimSun"/>
          <w:sz w:val="21"/>
          <w:szCs w:val="21"/>
          <w:b/>
          <w:bCs/>
          <w:spacing w:val="-4"/>
        </w:rPr>
        <w:t>3.</w:t>
      </w:r>
      <w:r>
        <w:rPr>
          <w:rFonts w:ascii="SimSun" w:hAnsi="SimSun" w:eastAsia="SimSun" w:cs="SimSun"/>
          <w:sz w:val="21"/>
          <w:szCs w:val="21"/>
          <w:spacing w:val="-4"/>
        </w:rPr>
        <w:t xml:space="preserve"> </w:t>
      </w:r>
      <w:r>
        <w:rPr>
          <w:rFonts w:ascii="SimSun" w:hAnsi="SimSun" w:eastAsia="SimSun" w:cs="SimSun"/>
          <w:sz w:val="21"/>
          <w:szCs w:val="21"/>
          <w:b/>
          <w:bCs/>
          <w:spacing w:val="-4"/>
        </w:rPr>
        <w:t>基于综合因素的学习</w:t>
      </w:r>
    </w:p>
    <w:p>
      <w:pPr>
        <w:ind w:left="1310"/>
        <w:spacing w:before="192" w:line="219" w:lineRule="auto"/>
        <w:rPr>
          <w:rFonts w:ascii="SimSun" w:hAnsi="SimSun" w:eastAsia="SimSun" w:cs="SimSun"/>
          <w:sz w:val="21"/>
          <w:szCs w:val="21"/>
        </w:rPr>
      </w:pPr>
      <w:r>
        <w:rPr>
          <w:rFonts w:ascii="SimSun" w:hAnsi="SimSun" w:eastAsia="SimSun" w:cs="SimSun"/>
          <w:sz w:val="21"/>
          <w:szCs w:val="21"/>
          <w:spacing w:val="-2"/>
        </w:rPr>
        <w:t>综合考虑各种因素，可将机器学习方法区分为以下六类。</w:t>
      </w:r>
    </w:p>
    <w:p>
      <w:pPr>
        <w:ind w:left="1420"/>
        <w:spacing w:before="52" w:line="219" w:lineRule="auto"/>
        <w:rPr>
          <w:rFonts w:ascii="SimSun" w:hAnsi="SimSun" w:eastAsia="SimSun" w:cs="SimSun"/>
          <w:sz w:val="21"/>
          <w:szCs w:val="21"/>
        </w:rPr>
      </w:pPr>
      <w:r>
        <w:rPr>
          <w:rFonts w:ascii="SimSun" w:hAnsi="SimSun" w:eastAsia="SimSun" w:cs="SimSun"/>
          <w:sz w:val="21"/>
          <w:szCs w:val="21"/>
          <w:spacing w:val="9"/>
        </w:rPr>
        <w:t>(1)经验归纳学习</w:t>
      </w:r>
    </w:p>
    <w:p>
      <w:pPr>
        <w:ind w:left="890" w:right="72" w:firstLine="419"/>
        <w:spacing w:before="69" w:line="255" w:lineRule="auto"/>
        <w:jc w:val="both"/>
        <w:rPr>
          <w:rFonts w:ascii="SimSun" w:hAnsi="SimSun" w:eastAsia="SimSun" w:cs="SimSun"/>
          <w:sz w:val="21"/>
          <w:szCs w:val="21"/>
        </w:rPr>
      </w:pPr>
      <w:r>
        <w:rPr>
          <w:rFonts w:ascii="SimSun" w:hAnsi="SimSun" w:eastAsia="SimSun" w:cs="SimSun"/>
          <w:sz w:val="21"/>
          <w:szCs w:val="21"/>
          <w:spacing w:val="1"/>
        </w:rPr>
        <w:t>经验归纳学习采用一些数据密集的经验方法对例子进行归纳学习，其例</w:t>
      </w:r>
      <w:r>
        <w:rPr>
          <w:rFonts w:ascii="SimSun" w:hAnsi="SimSun" w:eastAsia="SimSun" w:cs="SimSun"/>
          <w:sz w:val="21"/>
          <w:szCs w:val="21"/>
        </w:rPr>
        <w:t>子和学习结果 </w:t>
      </w:r>
      <w:r>
        <w:rPr>
          <w:rFonts w:ascii="SimSun" w:hAnsi="SimSun" w:eastAsia="SimSun" w:cs="SimSun"/>
          <w:sz w:val="21"/>
          <w:szCs w:val="21"/>
          <w:spacing w:val="1"/>
        </w:rPr>
        <w:t>一般都采用属性、谓词、关系等符号表示。它相当于基于学习</w:t>
      </w:r>
      <w:r>
        <w:rPr>
          <w:rFonts w:ascii="SimSun" w:hAnsi="SimSun" w:eastAsia="SimSun" w:cs="SimSun"/>
          <w:sz w:val="21"/>
          <w:szCs w:val="21"/>
        </w:rPr>
        <w:t>策略分类中的归纳学习，但 </w:t>
      </w:r>
      <w:r>
        <w:rPr>
          <w:rFonts w:ascii="SimSun" w:hAnsi="SimSun" w:eastAsia="SimSun" w:cs="SimSun"/>
          <w:sz w:val="21"/>
          <w:szCs w:val="21"/>
          <w:spacing w:val="-2"/>
        </w:rPr>
        <w:t>除去联结学习、遗传算法、加强学习的部分。</w:t>
      </w:r>
    </w:p>
    <w:p>
      <w:pPr>
        <w:ind w:left="1420"/>
        <w:spacing w:before="72" w:line="220" w:lineRule="auto"/>
        <w:rPr>
          <w:rFonts w:ascii="SimSun" w:hAnsi="SimSun" w:eastAsia="SimSun" w:cs="SimSun"/>
          <w:sz w:val="21"/>
          <w:szCs w:val="21"/>
        </w:rPr>
      </w:pPr>
      <w:r>
        <w:rPr>
          <w:rFonts w:ascii="SimSun" w:hAnsi="SimSun" w:eastAsia="SimSun" w:cs="SimSun"/>
          <w:sz w:val="21"/>
          <w:szCs w:val="21"/>
          <w:spacing w:val="10"/>
        </w:rPr>
        <w:t>(2)分析学习</w:t>
      </w:r>
    </w:p>
    <w:p>
      <w:pPr>
        <w:ind w:left="890" w:right="19" w:firstLine="419"/>
        <w:spacing w:before="49" w:line="255" w:lineRule="auto"/>
        <w:rPr>
          <w:rFonts w:ascii="SimSun" w:hAnsi="SimSun" w:eastAsia="SimSun" w:cs="SimSun"/>
          <w:sz w:val="21"/>
          <w:szCs w:val="21"/>
        </w:rPr>
      </w:pPr>
      <w:r>
        <w:rPr>
          <w:rFonts w:ascii="SimSun" w:hAnsi="SimSun" w:eastAsia="SimSun" w:cs="SimSun"/>
          <w:sz w:val="21"/>
          <w:szCs w:val="21"/>
          <w:spacing w:val="-3"/>
        </w:rPr>
        <w:t>分析学习方法是从一个或少数几个实例出发，运用领域知识</w:t>
      </w:r>
      <w:r>
        <w:rPr>
          <w:rFonts w:ascii="SimSun" w:hAnsi="SimSun" w:eastAsia="SimSun" w:cs="SimSun"/>
          <w:sz w:val="21"/>
          <w:szCs w:val="21"/>
          <w:spacing w:val="-4"/>
        </w:rPr>
        <w:t>进行分析。其主要特征为：</w:t>
      </w:r>
      <w:r>
        <w:rPr>
          <w:rFonts w:ascii="SimSun" w:hAnsi="SimSun" w:eastAsia="SimSun" w:cs="SimSun"/>
          <w:sz w:val="21"/>
          <w:szCs w:val="21"/>
        </w:rPr>
        <w:t xml:space="preserve"> </w:t>
      </w:r>
      <w:r>
        <w:rPr>
          <w:rFonts w:ascii="SimSun" w:hAnsi="SimSun" w:eastAsia="SimSun" w:cs="SimSun"/>
          <w:sz w:val="21"/>
          <w:szCs w:val="21"/>
          <w:spacing w:val="5"/>
        </w:rPr>
        <w:t>推理策略主要是演绎，而非归纳。使用过去的问题求解经验(实例)指导新的问题求解， </w:t>
      </w:r>
      <w:r>
        <w:rPr>
          <w:rFonts w:ascii="SimSun" w:hAnsi="SimSun" w:eastAsia="SimSun" w:cs="SimSun"/>
          <w:sz w:val="21"/>
          <w:szCs w:val="21"/>
          <w:spacing w:val="-2"/>
        </w:rPr>
        <w:t>或产生能更有效地运用领域知识的搜索控制规则。</w:t>
      </w:r>
    </w:p>
    <w:p>
      <w:pPr>
        <w:ind w:left="890" w:right="73" w:firstLine="419"/>
        <w:spacing w:before="69" w:line="242" w:lineRule="auto"/>
        <w:rPr>
          <w:rFonts w:ascii="SimSun" w:hAnsi="SimSun" w:eastAsia="SimSun" w:cs="SimSun"/>
          <w:sz w:val="21"/>
          <w:szCs w:val="21"/>
        </w:rPr>
      </w:pPr>
      <w:r>
        <w:rPr>
          <w:rFonts w:ascii="SimSun" w:hAnsi="SimSun" w:eastAsia="SimSun" w:cs="SimSun"/>
          <w:sz w:val="21"/>
          <w:szCs w:val="21"/>
          <w:spacing w:val="1"/>
        </w:rPr>
        <w:t>分析学习的目标是改善系统的性能，而不是新的概念描述。分析学习</w:t>
      </w:r>
      <w:r>
        <w:rPr>
          <w:rFonts w:ascii="SimSun" w:hAnsi="SimSun" w:eastAsia="SimSun" w:cs="SimSun"/>
          <w:sz w:val="21"/>
          <w:szCs w:val="21"/>
        </w:rPr>
        <w:t>包括应用解释学 </w:t>
      </w:r>
      <w:r>
        <w:rPr>
          <w:rFonts w:ascii="SimSun" w:hAnsi="SimSun" w:eastAsia="SimSun" w:cs="SimSun"/>
          <w:sz w:val="21"/>
          <w:szCs w:val="21"/>
          <w:spacing w:val="-2"/>
        </w:rPr>
        <w:t>习、演绎学习、多级结构组块以及宏操作学习</w:t>
      </w:r>
      <w:r>
        <w:rPr>
          <w:rFonts w:ascii="SimSun" w:hAnsi="SimSun" w:eastAsia="SimSun" w:cs="SimSun"/>
          <w:sz w:val="21"/>
          <w:szCs w:val="21"/>
          <w:spacing w:val="-3"/>
        </w:rPr>
        <w:t>等技术。</w:t>
      </w:r>
    </w:p>
    <w:p>
      <w:pPr>
        <w:ind w:left="1420"/>
        <w:spacing w:before="61" w:line="219" w:lineRule="auto"/>
        <w:rPr>
          <w:rFonts w:ascii="SimSun" w:hAnsi="SimSun" w:eastAsia="SimSun" w:cs="SimSun"/>
          <w:sz w:val="21"/>
          <w:szCs w:val="21"/>
        </w:rPr>
      </w:pPr>
      <w:r>
        <w:rPr>
          <w:rFonts w:ascii="SimSun" w:hAnsi="SimSun" w:eastAsia="SimSun" w:cs="SimSun"/>
          <w:sz w:val="21"/>
          <w:szCs w:val="21"/>
          <w:spacing w:val="10"/>
        </w:rPr>
        <w:t>(3)类比学习</w:t>
      </w:r>
    </w:p>
    <w:p>
      <w:pPr>
        <w:ind w:left="890" w:right="68" w:firstLine="419"/>
        <w:spacing w:before="61" w:line="254" w:lineRule="auto"/>
        <w:rPr>
          <w:rFonts w:ascii="SimSun" w:hAnsi="SimSun" w:eastAsia="SimSun" w:cs="SimSun"/>
          <w:sz w:val="21"/>
          <w:szCs w:val="21"/>
        </w:rPr>
      </w:pPr>
      <w:r>
        <w:rPr>
          <w:rFonts w:ascii="SimSun" w:hAnsi="SimSun" w:eastAsia="SimSun" w:cs="SimSun"/>
          <w:sz w:val="21"/>
          <w:szCs w:val="21"/>
          <w:spacing w:val="1"/>
        </w:rPr>
        <w:t>类比学习相当于基于学习策略分类中的类比学习。在这种学习类型中最具有代表</w:t>
      </w:r>
      <w:r>
        <w:rPr>
          <w:rFonts w:ascii="SimSun" w:hAnsi="SimSun" w:eastAsia="SimSun" w:cs="SimSun"/>
          <w:sz w:val="21"/>
          <w:szCs w:val="21"/>
        </w:rPr>
        <w:t>性的 </w:t>
      </w:r>
      <w:r>
        <w:rPr>
          <w:rFonts w:ascii="SimSun" w:hAnsi="SimSun" w:eastAsia="SimSun" w:cs="SimSun"/>
          <w:sz w:val="21"/>
          <w:szCs w:val="21"/>
        </w:rPr>
        <w:t>是基于范例的学习，或简称范例学习，它是通过与</w:t>
      </w:r>
      <w:r>
        <w:rPr>
          <w:rFonts w:ascii="SimSun" w:hAnsi="SimSun" w:eastAsia="SimSun" w:cs="SimSun"/>
          <w:sz w:val="21"/>
          <w:szCs w:val="21"/>
          <w:spacing w:val="-1"/>
        </w:rPr>
        <w:t>过去经历的具体事例做类比来学习。</w:t>
      </w:r>
    </w:p>
    <w:p>
      <w:pPr>
        <w:ind w:left="1420"/>
        <w:spacing w:before="50" w:line="219" w:lineRule="auto"/>
        <w:rPr>
          <w:rFonts w:ascii="SimSun" w:hAnsi="SimSun" w:eastAsia="SimSun" w:cs="SimSun"/>
          <w:sz w:val="21"/>
          <w:szCs w:val="21"/>
        </w:rPr>
      </w:pPr>
      <w:r>
        <w:rPr>
          <w:rFonts w:ascii="SimSun" w:hAnsi="SimSun" w:eastAsia="SimSun" w:cs="SimSun"/>
          <w:sz w:val="21"/>
          <w:szCs w:val="21"/>
          <w:spacing w:val="14"/>
        </w:rPr>
        <w:t>(4)遗传学习</w:t>
      </w:r>
    </w:p>
    <w:p>
      <w:pPr>
        <w:ind w:left="890" w:firstLine="419"/>
        <w:spacing w:before="74" w:line="263" w:lineRule="auto"/>
        <w:jc w:val="both"/>
        <w:rPr>
          <w:rFonts w:ascii="SimSun" w:hAnsi="SimSun" w:eastAsia="SimSun" w:cs="SimSun"/>
          <w:sz w:val="21"/>
          <w:szCs w:val="21"/>
        </w:rPr>
      </w:pPr>
      <w:r>
        <w:rPr>
          <w:rFonts w:ascii="SimSun" w:hAnsi="SimSun" w:eastAsia="SimSun" w:cs="SimSun"/>
          <w:sz w:val="21"/>
          <w:szCs w:val="21"/>
          <w:spacing w:val="1"/>
        </w:rPr>
        <w:t>遗传算法模拟生物繁殖的突变、交换和达尔</w:t>
      </w:r>
      <w:r>
        <w:rPr>
          <w:rFonts w:ascii="SimSun" w:hAnsi="SimSun" w:eastAsia="SimSun" w:cs="SimSun"/>
          <w:sz w:val="21"/>
          <w:szCs w:val="21"/>
        </w:rPr>
        <w:t>文的“适者生存，不适者淘汰”的自然选 </w:t>
      </w:r>
      <w:r>
        <w:rPr>
          <w:rFonts w:ascii="SimSun" w:hAnsi="SimSun" w:eastAsia="SimSun" w:cs="SimSun"/>
          <w:sz w:val="21"/>
          <w:szCs w:val="21"/>
          <w:spacing w:val="1"/>
        </w:rPr>
        <w:t>择。它将问题可能的解编码为一个称为个体的向量，向量的每一个元素称为基因，并利用</w:t>
      </w:r>
      <w:r>
        <w:rPr>
          <w:rFonts w:ascii="SimSun" w:hAnsi="SimSun" w:eastAsia="SimSun" w:cs="SimSun"/>
          <w:sz w:val="21"/>
          <w:szCs w:val="21"/>
          <w:spacing w:val="5"/>
        </w:rPr>
        <w:t xml:space="preserve"> </w:t>
      </w:r>
      <w:r>
        <w:rPr>
          <w:rFonts w:ascii="SimSun" w:hAnsi="SimSun" w:eastAsia="SimSun" w:cs="SimSun"/>
          <w:sz w:val="21"/>
          <w:szCs w:val="21"/>
          <w:spacing w:val="11"/>
        </w:rPr>
        <w:t>目标函数对群体(个体的集合)中的每一个个体进行评价，根据评价值(适应度)对</w:t>
      </w:r>
      <w:r>
        <w:rPr>
          <w:rFonts w:ascii="SimSun" w:hAnsi="SimSun" w:eastAsia="SimSun" w:cs="SimSun"/>
          <w:sz w:val="21"/>
          <w:szCs w:val="21"/>
          <w:spacing w:val="10"/>
        </w:rPr>
        <w:t>个体</w:t>
      </w:r>
      <w:r>
        <w:rPr>
          <w:rFonts w:ascii="SimSun" w:hAnsi="SimSun" w:eastAsia="SimSun" w:cs="SimSun"/>
          <w:sz w:val="21"/>
          <w:szCs w:val="21"/>
        </w:rPr>
        <w:t xml:space="preserve">  </w:t>
      </w:r>
      <w:r>
        <w:rPr>
          <w:rFonts w:ascii="SimSun" w:hAnsi="SimSun" w:eastAsia="SimSun" w:cs="SimSun"/>
          <w:sz w:val="21"/>
          <w:szCs w:val="21"/>
          <w:spacing w:val="-3"/>
        </w:rPr>
        <w:t>进行选择、交换、变异等遗传操作，从而得到新的群体。遗传算法适用于非常复杂的环境，</w:t>
      </w:r>
      <w:r>
        <w:rPr>
          <w:rFonts w:ascii="SimSun" w:hAnsi="SimSun" w:eastAsia="SimSun" w:cs="SimSun"/>
          <w:sz w:val="21"/>
          <w:szCs w:val="21"/>
          <w:spacing w:val="13"/>
        </w:rPr>
        <w:t xml:space="preserve"> </w:t>
      </w:r>
      <w:r>
        <w:rPr>
          <w:rFonts w:ascii="SimSun" w:hAnsi="SimSun" w:eastAsia="SimSun" w:cs="SimSun"/>
          <w:sz w:val="21"/>
          <w:szCs w:val="21"/>
        </w:rPr>
        <w:t>例如，带有大量噪声和无关数据、事物不断更新、问题目标不能明显和精确地定义，以及 </w:t>
      </w:r>
      <w:r>
        <w:rPr>
          <w:rFonts w:ascii="SimSun" w:hAnsi="SimSun" w:eastAsia="SimSun" w:cs="SimSun"/>
          <w:sz w:val="21"/>
          <w:szCs w:val="21"/>
          <w:spacing w:val="-2"/>
        </w:rPr>
        <w:t>通过很长的执行过程才能确定当前行为的价值等。</w:t>
      </w:r>
    </w:p>
    <w:p>
      <w:pPr>
        <w:ind w:left="1420"/>
        <w:spacing w:before="65" w:line="221" w:lineRule="auto"/>
        <w:rPr>
          <w:rFonts w:ascii="SimSun" w:hAnsi="SimSun" w:eastAsia="SimSun" w:cs="SimSun"/>
          <w:sz w:val="21"/>
          <w:szCs w:val="21"/>
        </w:rPr>
      </w:pPr>
      <w:r>
        <w:rPr>
          <w:rFonts w:ascii="SimSun" w:hAnsi="SimSun" w:eastAsia="SimSun" w:cs="SimSun"/>
          <w:sz w:val="21"/>
          <w:szCs w:val="21"/>
          <w:spacing w:val="10"/>
        </w:rPr>
        <w:t>(5)联结学习</w:t>
      </w:r>
    </w:p>
    <w:p>
      <w:pPr>
        <w:ind w:left="890" w:right="76" w:firstLine="419"/>
        <w:spacing w:before="67" w:line="246" w:lineRule="auto"/>
        <w:rPr>
          <w:rFonts w:ascii="SimSun" w:hAnsi="SimSun" w:eastAsia="SimSun" w:cs="SimSun"/>
          <w:sz w:val="21"/>
          <w:szCs w:val="21"/>
        </w:rPr>
      </w:pPr>
      <w:r>
        <w:rPr>
          <w:rFonts w:ascii="SimSun" w:hAnsi="SimSun" w:eastAsia="SimSun" w:cs="SimSun"/>
          <w:sz w:val="21"/>
          <w:szCs w:val="21"/>
          <w:spacing w:val="1"/>
        </w:rPr>
        <w:t>典型的联结模型实现为人工神经网络，其由称为神经元的一些</w:t>
      </w:r>
      <w:r>
        <w:rPr>
          <w:rFonts w:ascii="SimSun" w:hAnsi="SimSun" w:eastAsia="SimSun" w:cs="SimSun"/>
          <w:sz w:val="21"/>
          <w:szCs w:val="21"/>
        </w:rPr>
        <w:t>简单计算单元以及单元 </w:t>
      </w:r>
      <w:r>
        <w:rPr>
          <w:rFonts w:ascii="SimSun" w:hAnsi="SimSun" w:eastAsia="SimSun" w:cs="SimSun"/>
          <w:sz w:val="21"/>
          <w:szCs w:val="21"/>
          <w:spacing w:val="-6"/>
        </w:rPr>
        <w:t>间的加权联结组成。</w:t>
      </w:r>
    </w:p>
    <w:p>
      <w:pPr>
        <w:ind w:left="1420"/>
        <w:spacing w:before="62" w:line="221" w:lineRule="auto"/>
        <w:rPr>
          <w:rFonts w:ascii="SimSun" w:hAnsi="SimSun" w:eastAsia="SimSun" w:cs="SimSun"/>
          <w:sz w:val="21"/>
          <w:szCs w:val="21"/>
        </w:rPr>
      </w:pPr>
      <w:r>
        <w:rPr>
          <w:rFonts w:ascii="SimSun" w:hAnsi="SimSun" w:eastAsia="SimSun" w:cs="SimSun"/>
          <w:sz w:val="21"/>
          <w:szCs w:val="21"/>
          <w:spacing w:val="10"/>
        </w:rPr>
        <w:t>(6)加强学习</w:t>
      </w:r>
    </w:p>
    <w:p>
      <w:pPr>
        <w:ind w:left="890" w:right="70" w:firstLine="419"/>
        <w:spacing w:before="66" w:line="262" w:lineRule="auto"/>
        <w:jc w:val="both"/>
        <w:rPr>
          <w:rFonts w:ascii="SimSun" w:hAnsi="SimSun" w:eastAsia="SimSun" w:cs="SimSun"/>
          <w:sz w:val="21"/>
          <w:szCs w:val="21"/>
        </w:rPr>
      </w:pPr>
      <w:r>
        <w:rPr>
          <w:rFonts w:ascii="SimSun" w:hAnsi="SimSun" w:eastAsia="SimSun" w:cs="SimSun"/>
          <w:sz w:val="21"/>
          <w:szCs w:val="21"/>
          <w:spacing w:val="1"/>
        </w:rPr>
        <w:t>加强学习是通过与环境的试探性交互来确定和优化动作的选择，</w:t>
      </w:r>
      <w:r>
        <w:rPr>
          <w:rFonts w:ascii="SimSun" w:hAnsi="SimSun" w:eastAsia="SimSun" w:cs="SimSun"/>
          <w:sz w:val="21"/>
          <w:szCs w:val="21"/>
        </w:rPr>
        <w:t>进而实现序列决策任 </w:t>
      </w:r>
      <w:r>
        <w:rPr>
          <w:rFonts w:ascii="SimSun" w:hAnsi="SimSun" w:eastAsia="SimSun" w:cs="SimSun"/>
          <w:sz w:val="21"/>
          <w:szCs w:val="21"/>
          <w:spacing w:val="1"/>
        </w:rPr>
        <w:t>务。在这种学习中，学习机制通过选择并执行动作，导致系统状态的变化，</w:t>
      </w:r>
      <w:r>
        <w:rPr>
          <w:rFonts w:ascii="SimSun" w:hAnsi="SimSun" w:eastAsia="SimSun" w:cs="SimSun"/>
          <w:sz w:val="21"/>
          <w:szCs w:val="21"/>
        </w:rPr>
        <w:t>并获得强化信 </w:t>
      </w:r>
      <w:r>
        <w:rPr>
          <w:rFonts w:ascii="SimSun" w:hAnsi="SimSun" w:eastAsia="SimSun" w:cs="SimSun"/>
          <w:sz w:val="21"/>
          <w:szCs w:val="21"/>
        </w:rPr>
        <w:t>息，从而实现与环境的交互。强化信息就是对系统行为的一种标量化的奖惩。系统学习的</w:t>
      </w:r>
      <w:r>
        <w:rPr>
          <w:rFonts w:ascii="SimSun" w:hAnsi="SimSun" w:eastAsia="SimSun" w:cs="SimSun"/>
          <w:sz w:val="21"/>
          <w:szCs w:val="21"/>
          <w:spacing w:val="15"/>
        </w:rPr>
        <w:t xml:space="preserve"> </w:t>
      </w:r>
      <w:r>
        <w:rPr>
          <w:rFonts w:ascii="SimSun" w:hAnsi="SimSun" w:eastAsia="SimSun" w:cs="SimSun"/>
          <w:sz w:val="21"/>
          <w:szCs w:val="21"/>
        </w:rPr>
        <w:t>目标是寻找一个合适的动作选择策略，即在任一给定的状态下选择动作的方法</w:t>
      </w:r>
      <w:r>
        <w:rPr>
          <w:rFonts w:ascii="SimSun" w:hAnsi="SimSun" w:eastAsia="SimSun" w:cs="SimSun"/>
          <w:sz w:val="21"/>
          <w:szCs w:val="21"/>
          <w:spacing w:val="-1"/>
        </w:rPr>
        <w:t>，使产生的</w:t>
      </w:r>
      <w:r>
        <w:rPr>
          <w:rFonts w:ascii="SimSun" w:hAnsi="SimSun" w:eastAsia="SimSun" w:cs="SimSun"/>
          <w:sz w:val="21"/>
          <w:szCs w:val="21"/>
        </w:rPr>
        <w:t xml:space="preserve"> </w:t>
      </w:r>
      <w:r>
        <w:rPr>
          <w:rFonts w:ascii="SimSun" w:hAnsi="SimSun" w:eastAsia="SimSun" w:cs="SimSun"/>
          <w:sz w:val="21"/>
          <w:szCs w:val="21"/>
          <w:spacing w:val="7"/>
        </w:rPr>
        <w:t>动作序列可获得某种最优的结果。</w:t>
      </w:r>
    </w:p>
    <w:p>
      <w:pPr>
        <w:ind w:left="890" w:right="65" w:firstLine="419"/>
        <w:spacing w:before="70" w:line="255" w:lineRule="auto"/>
        <w:jc w:val="both"/>
        <w:rPr>
          <w:rFonts w:ascii="SimSun" w:hAnsi="SimSun" w:eastAsia="SimSun" w:cs="SimSun"/>
          <w:sz w:val="21"/>
          <w:szCs w:val="21"/>
        </w:rPr>
      </w:pPr>
      <w:r>
        <w:rPr>
          <w:rFonts w:ascii="SimSun" w:hAnsi="SimSun" w:eastAsia="SimSun" w:cs="SimSun"/>
          <w:sz w:val="21"/>
          <w:szCs w:val="21"/>
          <w:spacing w:val="1"/>
        </w:rPr>
        <w:t>在综合因素学习类型中，经验归纳学习、遗传算法、联结学习和加强</w:t>
      </w:r>
      <w:r>
        <w:rPr>
          <w:rFonts w:ascii="SimSun" w:hAnsi="SimSun" w:eastAsia="SimSun" w:cs="SimSun"/>
          <w:sz w:val="21"/>
          <w:szCs w:val="21"/>
        </w:rPr>
        <w:t>学习属于归纳学 </w:t>
      </w:r>
      <w:r>
        <w:rPr>
          <w:rFonts w:ascii="SimSun" w:hAnsi="SimSun" w:eastAsia="SimSun" w:cs="SimSun"/>
          <w:sz w:val="21"/>
          <w:szCs w:val="21"/>
          <w:spacing w:val="1"/>
        </w:rPr>
        <w:t>习，其中经验归纳学习采用符号表示方式，而遗传算法、联结</w:t>
      </w:r>
      <w:r>
        <w:rPr>
          <w:rFonts w:ascii="SimSun" w:hAnsi="SimSun" w:eastAsia="SimSun" w:cs="SimSun"/>
          <w:sz w:val="21"/>
          <w:szCs w:val="21"/>
        </w:rPr>
        <w:t>学习和加强学习则采用亚符 </w:t>
      </w:r>
      <w:r>
        <w:rPr>
          <w:rFonts w:ascii="SimSun" w:hAnsi="SimSun" w:eastAsia="SimSun" w:cs="SimSun"/>
          <w:sz w:val="21"/>
          <w:szCs w:val="21"/>
          <w:spacing w:val="1"/>
        </w:rPr>
        <w:t>号表示方式，分析学习属于演绎学习。实际上，类比学习是归纳和演绎策略的综合。所以</w:t>
      </w:r>
    </w:p>
    <w:p>
      <w:pPr>
        <w:pStyle w:val="BodyText"/>
        <w:rPr/>
      </w:pPr>
      <w:r/>
    </w:p>
    <w:p>
      <w:pPr>
        <w:ind w:firstLine="810"/>
        <w:spacing w:before="1" w:line="500" w:lineRule="exact"/>
        <w:rPr/>
      </w:pPr>
      <w:r>
        <w:rPr>
          <w:position w:val="-10"/>
        </w:rPr>
        <w:drawing>
          <wp:inline distT="0" distB="0" distL="0" distR="0">
            <wp:extent cx="330185" cy="317502"/>
            <wp:effectExtent l="0" t="0" r="0" b="0"/>
            <wp:docPr id="712" name="IM 712"/>
            <wp:cNvGraphicFramePr/>
            <a:graphic>
              <a:graphicData uri="http://schemas.openxmlformats.org/drawingml/2006/picture">
                <pic:pic>
                  <pic:nvPicPr>
                    <pic:cNvPr id="712" name="IM 712"/>
                    <pic:cNvPicPr/>
                  </pic:nvPicPr>
                  <pic:blipFill>
                    <a:blip r:embed="rId655"/>
                    <a:stretch>
                      <a:fillRect/>
                    </a:stretch>
                  </pic:blipFill>
                  <pic:spPr>
                    <a:xfrm rot="0">
                      <a:off x="0" y="0"/>
                      <a:ext cx="330185" cy="317502"/>
                    </a:xfrm>
                    <a:prstGeom prst="rect">
                      <a:avLst/>
                    </a:prstGeom>
                  </pic:spPr>
                </pic:pic>
              </a:graphicData>
            </a:graphic>
          </wp:inline>
        </w:drawing>
      </w:r>
    </w:p>
    <w:p>
      <w:pPr>
        <w:spacing w:line="500" w:lineRule="exact"/>
        <w:sectPr>
          <w:pgSz w:w="9910" w:h="14230"/>
          <w:pgMar w:top="709" w:right="724" w:bottom="390" w:left="0" w:header="0" w:footer="0" w:gutter="0"/>
        </w:sectPr>
        <w:rPr/>
      </w:pPr>
    </w:p>
    <w:p>
      <w:pPr>
        <w:ind w:firstLine="5840"/>
        <w:spacing w:line="310" w:lineRule="exact"/>
        <w:rPr/>
      </w:pPr>
      <w:r>
        <w:rPr>
          <w:position w:val="-6"/>
        </w:rPr>
        <w:pict>
          <v:group id="_x0000_s2144" style="mso-position-vertical-relative:line;mso-position-horizontal-relative:char;width:158.55pt;height:15.55pt;" filled="false" stroked="false" coordsize="3171,311" coordorigin="0,0">
            <v:shape id="_x0000_s2146" style="position:absolute;left:0;top:0;width:3171;height:311;" filled="false" stroked="false" type="#_x0000_t75">
              <v:imagedata o:title="" r:id="rId656"/>
            </v:shape>
            <v:shape id="_x0000_s2148" style="position:absolute;left:-20;top:-20;width:3211;height:350;" filled="false" stroked="false" type="#_x0000_t202">
              <v:fill on="false"/>
              <v:stroke on="false"/>
              <v:path/>
              <v:imagedata o:title=""/>
              <o:lock v:ext="edit" aspectratio="false"/>
              <v:textbox inset="0mm,0mm,0mm,0mm">
                <w:txbxContent>
                  <w:p>
                    <w:pPr>
                      <w:ind w:left="422"/>
                      <w:spacing w:before="82" w:line="226" w:lineRule="auto"/>
                      <w:rPr>
                        <w:rFonts w:ascii="STXinwei" w:hAnsi="STXinwei" w:eastAsia="STXinwei" w:cs="STXinwei"/>
                        <w:sz w:val="21"/>
                        <w:szCs w:val="21"/>
                      </w:rPr>
                    </w:pPr>
                    <w:bookmarkStart w:name="bookmark334" w:id="326"/>
                    <w:bookmarkEnd w:id="326"/>
                    <w:r>
                      <w:rPr>
                        <w:rFonts w:ascii="STXinwei" w:hAnsi="STXinwei" w:eastAsia="STXinwei" w:cs="STXinwei"/>
                        <w:sz w:val="21"/>
                        <w:szCs w:val="21"/>
                        <w:b/>
                        <w:bCs/>
                        <w:spacing w:val="23"/>
                      </w:rPr>
                      <w:t>第15章大数据机器学习</w:t>
                    </w:r>
                  </w:p>
                </w:txbxContent>
              </v:textbox>
            </v:shape>
          </v:group>
        </w:pict>
      </w:r>
    </w:p>
    <w:p>
      <w:pPr>
        <w:pStyle w:val="BodyText"/>
        <w:spacing w:line="277" w:lineRule="auto"/>
        <w:rPr/>
      </w:pPr>
      <w:r/>
    </w:p>
    <w:p>
      <w:pPr>
        <w:ind w:right="778"/>
        <w:spacing w:before="69" w:line="262" w:lineRule="auto"/>
        <w:jc w:val="both"/>
        <w:rPr>
          <w:rFonts w:ascii="SimSun" w:hAnsi="SimSun" w:eastAsia="SimSun" w:cs="SimSun"/>
          <w:sz w:val="21"/>
          <w:szCs w:val="21"/>
        </w:rPr>
      </w:pPr>
      <w:r>
        <w:rPr>
          <w:rFonts w:ascii="SimSun" w:hAnsi="SimSun" w:eastAsia="SimSun" w:cs="SimSun"/>
          <w:sz w:val="21"/>
          <w:szCs w:val="21"/>
        </w:rPr>
        <w:t>最基本的学习策略只有归纳和演绎。从学习内容的角度看，采用归纳策略的学习由于是对</w:t>
      </w:r>
      <w:r>
        <w:rPr>
          <w:rFonts w:ascii="SimSun" w:hAnsi="SimSun" w:eastAsia="SimSun" w:cs="SimSun"/>
          <w:sz w:val="21"/>
          <w:szCs w:val="21"/>
          <w:spacing w:val="17"/>
        </w:rPr>
        <w:t xml:space="preserve"> </w:t>
      </w:r>
      <w:r>
        <w:rPr>
          <w:rFonts w:ascii="SimSun" w:hAnsi="SimSun" w:eastAsia="SimSun" w:cs="SimSun"/>
          <w:sz w:val="21"/>
          <w:szCs w:val="21"/>
          <w:spacing w:val="1"/>
        </w:rPr>
        <w:t>输入进行归纳，所学习的知识显然超过原有系统知识库所能蕴含的范围，所学结果改</w:t>
      </w:r>
      <w:r>
        <w:rPr>
          <w:rFonts w:ascii="SimSun" w:hAnsi="SimSun" w:eastAsia="SimSun" w:cs="SimSun"/>
          <w:sz w:val="21"/>
          <w:szCs w:val="21"/>
        </w:rPr>
        <w:t>变了 </w:t>
      </w:r>
      <w:r>
        <w:rPr>
          <w:rFonts w:ascii="SimSun" w:hAnsi="SimSun" w:eastAsia="SimSun" w:cs="SimSun"/>
          <w:sz w:val="21"/>
          <w:szCs w:val="21"/>
          <w:spacing w:val="1"/>
        </w:rPr>
        <w:t>系统的知识演绎闭包，因而这种类型的学习又可称为知识级学习。而采用演绎策略的学习</w:t>
      </w:r>
      <w:r>
        <w:rPr>
          <w:rFonts w:ascii="SimSun" w:hAnsi="SimSun" w:eastAsia="SimSun" w:cs="SimSun"/>
          <w:sz w:val="21"/>
          <w:szCs w:val="21"/>
        </w:rPr>
        <w:t xml:space="preserve"> </w:t>
      </w:r>
      <w:r>
        <w:rPr>
          <w:rFonts w:ascii="SimSun" w:hAnsi="SimSun" w:eastAsia="SimSun" w:cs="SimSun"/>
          <w:sz w:val="21"/>
          <w:szCs w:val="21"/>
          <w:spacing w:val="1"/>
        </w:rPr>
        <w:t>尽管所学的知识能提高系统的效率，但仍能被原有系统的知识库所蕴含，即所学的知识未 </w:t>
      </w:r>
      <w:r>
        <w:rPr>
          <w:rFonts w:ascii="SimSun" w:hAnsi="SimSun" w:eastAsia="SimSun" w:cs="SimSun"/>
          <w:sz w:val="21"/>
          <w:szCs w:val="21"/>
          <w:spacing w:val="-2"/>
        </w:rPr>
        <w:t>能改变系统的演绎闭包，因而这种类型的学习又被称为符号级学习。</w:t>
      </w:r>
    </w:p>
    <w:p>
      <w:pPr>
        <w:ind w:left="3"/>
        <w:spacing w:before="287" w:line="222" w:lineRule="auto"/>
        <w:outlineLvl w:val="1"/>
        <w:rPr>
          <w:rFonts w:ascii="SimHei" w:hAnsi="SimHei" w:eastAsia="SimHei" w:cs="SimHei"/>
          <w:sz w:val="28"/>
          <w:szCs w:val="28"/>
        </w:rPr>
      </w:pPr>
      <w:r>
        <w:rPr>
          <w:rFonts w:ascii="SimHei" w:hAnsi="SimHei" w:eastAsia="SimHei" w:cs="SimHei"/>
          <w:sz w:val="28"/>
          <w:szCs w:val="28"/>
          <w:b/>
          <w:bCs/>
          <w:spacing w:val="-9"/>
        </w:rPr>
        <w:t>15.1.3</w:t>
      </w:r>
      <w:r>
        <w:rPr>
          <w:rFonts w:ascii="SimHei" w:hAnsi="SimHei" w:eastAsia="SimHei" w:cs="SimHei"/>
          <w:sz w:val="28"/>
          <w:szCs w:val="28"/>
          <w:spacing w:val="37"/>
        </w:rPr>
        <w:t xml:space="preserve">  </w:t>
      </w:r>
      <w:r>
        <w:rPr>
          <w:rFonts w:ascii="SimHei" w:hAnsi="SimHei" w:eastAsia="SimHei" w:cs="SimHei"/>
          <w:sz w:val="28"/>
          <w:szCs w:val="28"/>
          <w:b/>
          <w:bCs/>
          <w:spacing w:val="-9"/>
        </w:rPr>
        <w:t>知识表示形式</w:t>
      </w:r>
    </w:p>
    <w:p>
      <w:pPr>
        <w:ind w:left="429"/>
        <w:spacing w:before="306" w:line="219" w:lineRule="auto"/>
        <w:rPr>
          <w:rFonts w:ascii="SimSun" w:hAnsi="SimSun" w:eastAsia="SimSun" w:cs="SimSun"/>
          <w:sz w:val="21"/>
          <w:szCs w:val="21"/>
        </w:rPr>
      </w:pPr>
      <w:r>
        <w:rPr>
          <w:rFonts w:ascii="SimSun" w:hAnsi="SimSun" w:eastAsia="SimSun" w:cs="SimSun"/>
          <w:sz w:val="21"/>
          <w:szCs w:val="21"/>
          <w:spacing w:val="2"/>
        </w:rPr>
        <w:t>学习系统获取的知识主要有下述表示形式。</w:t>
      </w:r>
    </w:p>
    <w:p>
      <w:pPr>
        <w:ind w:left="432"/>
        <w:spacing w:before="157" w:line="219" w:lineRule="auto"/>
        <w:outlineLvl w:val="2"/>
        <w:rPr>
          <w:rFonts w:ascii="SimSun" w:hAnsi="SimSun" w:eastAsia="SimSun" w:cs="SimSun"/>
          <w:sz w:val="21"/>
          <w:szCs w:val="21"/>
        </w:rPr>
      </w:pPr>
      <w:r>
        <w:rPr>
          <w:rFonts w:ascii="SimSun" w:hAnsi="SimSun" w:eastAsia="SimSun" w:cs="SimSun"/>
          <w:sz w:val="21"/>
          <w:szCs w:val="21"/>
          <w:b/>
          <w:bCs/>
          <w:spacing w:val="-11"/>
        </w:rPr>
        <w:t>1.</w:t>
      </w:r>
      <w:r>
        <w:rPr>
          <w:rFonts w:ascii="SimSun" w:hAnsi="SimSun" w:eastAsia="SimSun" w:cs="SimSun"/>
          <w:sz w:val="21"/>
          <w:szCs w:val="21"/>
          <w:spacing w:val="-16"/>
        </w:rPr>
        <w:t xml:space="preserve"> </w:t>
      </w:r>
      <w:r>
        <w:rPr>
          <w:rFonts w:ascii="SimSun" w:hAnsi="SimSun" w:eastAsia="SimSun" w:cs="SimSun"/>
          <w:sz w:val="21"/>
          <w:szCs w:val="21"/>
          <w:b/>
          <w:bCs/>
          <w:spacing w:val="-11"/>
        </w:rPr>
        <w:t>代数表达式参数</w:t>
      </w:r>
    </w:p>
    <w:p>
      <w:pPr>
        <w:ind w:right="794" w:firstLine="429"/>
        <w:spacing w:before="204" w:line="250" w:lineRule="auto"/>
        <w:rPr>
          <w:rFonts w:ascii="SimSun" w:hAnsi="SimSun" w:eastAsia="SimSun" w:cs="SimSun"/>
          <w:sz w:val="21"/>
          <w:szCs w:val="21"/>
        </w:rPr>
      </w:pPr>
      <w:r>
        <w:rPr>
          <w:rFonts w:ascii="SimSun" w:hAnsi="SimSun" w:eastAsia="SimSun" w:cs="SimSun"/>
          <w:sz w:val="21"/>
          <w:szCs w:val="21"/>
        </w:rPr>
        <w:t>学习的目标可以通过调节一个固定函数形式的代数表达式参数或系数来达到一个理想</w:t>
      </w:r>
      <w:r>
        <w:rPr>
          <w:rFonts w:ascii="SimSun" w:hAnsi="SimSun" w:eastAsia="SimSun" w:cs="SimSun"/>
          <w:sz w:val="21"/>
          <w:szCs w:val="21"/>
          <w:spacing w:val="14"/>
        </w:rPr>
        <w:t xml:space="preserve"> </w:t>
      </w:r>
      <w:r>
        <w:rPr>
          <w:rFonts w:ascii="SimSun" w:hAnsi="SimSun" w:eastAsia="SimSun" w:cs="SimSun"/>
          <w:sz w:val="21"/>
          <w:szCs w:val="21"/>
          <w:spacing w:val="-2"/>
        </w:rPr>
        <w:t>的性能，因此，代数表达式参数可以作为获取的知识表示形式。</w:t>
      </w:r>
    </w:p>
    <w:p>
      <w:pPr>
        <w:ind w:left="432"/>
        <w:spacing w:before="148" w:line="219" w:lineRule="auto"/>
        <w:outlineLvl w:val="2"/>
        <w:rPr>
          <w:rFonts w:ascii="SimSun" w:hAnsi="SimSun" w:eastAsia="SimSun" w:cs="SimSun"/>
          <w:sz w:val="21"/>
          <w:szCs w:val="21"/>
        </w:rPr>
      </w:pPr>
      <w:r>
        <w:rPr>
          <w:rFonts w:ascii="SimSun" w:hAnsi="SimSun" w:eastAsia="SimSun" w:cs="SimSun"/>
          <w:sz w:val="21"/>
          <w:szCs w:val="21"/>
          <w:b/>
          <w:bCs/>
          <w:spacing w:val="-6"/>
        </w:rPr>
        <w:t>2.</w:t>
      </w:r>
      <w:r>
        <w:rPr>
          <w:rFonts w:ascii="SimSun" w:hAnsi="SimSun" w:eastAsia="SimSun" w:cs="SimSun"/>
          <w:sz w:val="21"/>
          <w:szCs w:val="21"/>
          <w:spacing w:val="-6"/>
        </w:rPr>
        <w:t xml:space="preserve"> </w:t>
      </w:r>
      <w:r>
        <w:rPr>
          <w:rFonts w:ascii="SimSun" w:hAnsi="SimSun" w:eastAsia="SimSun" w:cs="SimSun"/>
          <w:sz w:val="21"/>
          <w:szCs w:val="21"/>
          <w:b/>
          <w:bCs/>
          <w:spacing w:val="-6"/>
        </w:rPr>
        <w:t>决策树</w:t>
      </w:r>
    </w:p>
    <w:p>
      <w:pPr>
        <w:ind w:right="797" w:firstLine="429"/>
        <w:spacing w:before="233" w:line="241" w:lineRule="auto"/>
        <w:rPr>
          <w:rFonts w:ascii="SimSun" w:hAnsi="SimSun" w:eastAsia="SimSun" w:cs="SimSun"/>
          <w:sz w:val="21"/>
          <w:szCs w:val="21"/>
        </w:rPr>
      </w:pPr>
      <w:r>
        <w:rPr>
          <w:rFonts w:ascii="SimSun" w:hAnsi="SimSun" w:eastAsia="SimSun" w:cs="SimSun"/>
          <w:sz w:val="21"/>
          <w:szCs w:val="21"/>
        </w:rPr>
        <w:t>用决策树来划分物体的类属，树中每一内部节点对应一个物体属性，而每一边对应于</w:t>
      </w:r>
      <w:r>
        <w:rPr>
          <w:rFonts w:ascii="SimSun" w:hAnsi="SimSun" w:eastAsia="SimSun" w:cs="SimSun"/>
          <w:sz w:val="21"/>
          <w:szCs w:val="21"/>
          <w:spacing w:val="11"/>
        </w:rPr>
        <w:t xml:space="preserve"> </w:t>
      </w:r>
      <w:r>
        <w:rPr>
          <w:rFonts w:ascii="SimSun" w:hAnsi="SimSun" w:eastAsia="SimSun" w:cs="SimSun"/>
          <w:sz w:val="21"/>
          <w:szCs w:val="21"/>
          <w:spacing w:val="-2"/>
        </w:rPr>
        <w:t>这些属性的可选值，树的叶节点则对应于物体的每个基本分类。</w:t>
      </w:r>
    </w:p>
    <w:p>
      <w:pPr>
        <w:ind w:left="432"/>
        <w:spacing w:before="150" w:line="221" w:lineRule="auto"/>
        <w:outlineLvl w:val="2"/>
        <w:rPr>
          <w:rFonts w:ascii="SimSun" w:hAnsi="SimSun" w:eastAsia="SimSun" w:cs="SimSun"/>
          <w:sz w:val="21"/>
          <w:szCs w:val="21"/>
        </w:rPr>
      </w:pPr>
      <w:r>
        <w:rPr>
          <w:rFonts w:ascii="SimSun" w:hAnsi="SimSun" w:eastAsia="SimSun" w:cs="SimSun"/>
          <w:sz w:val="21"/>
          <w:szCs w:val="21"/>
          <w:b/>
          <w:bCs/>
          <w:spacing w:val="-10"/>
        </w:rPr>
        <w:t>3.</w:t>
      </w:r>
      <w:r>
        <w:rPr>
          <w:rFonts w:ascii="SimSun" w:hAnsi="SimSun" w:eastAsia="SimSun" w:cs="SimSun"/>
          <w:sz w:val="21"/>
          <w:szCs w:val="21"/>
          <w:spacing w:val="-10"/>
        </w:rPr>
        <w:t xml:space="preserve"> </w:t>
      </w:r>
      <w:r>
        <w:rPr>
          <w:rFonts w:ascii="SimSun" w:hAnsi="SimSun" w:eastAsia="SimSun" w:cs="SimSun"/>
          <w:sz w:val="21"/>
          <w:szCs w:val="21"/>
          <w:b/>
          <w:bCs/>
          <w:spacing w:val="-10"/>
        </w:rPr>
        <w:t>形式文法</w:t>
      </w:r>
    </w:p>
    <w:p>
      <w:pPr>
        <w:ind w:right="744" w:firstLine="429"/>
        <w:spacing w:before="202" w:line="247" w:lineRule="auto"/>
        <w:rPr>
          <w:rFonts w:ascii="SimSun" w:hAnsi="SimSun" w:eastAsia="SimSun" w:cs="SimSun"/>
          <w:sz w:val="21"/>
          <w:szCs w:val="21"/>
        </w:rPr>
      </w:pPr>
      <w:r>
        <w:rPr>
          <w:rFonts w:ascii="SimSun" w:hAnsi="SimSun" w:eastAsia="SimSun" w:cs="SimSun"/>
          <w:sz w:val="21"/>
          <w:szCs w:val="21"/>
          <w:spacing w:val="2"/>
        </w:rPr>
        <w:t>在识别一个特定语言的学习中，通过对该语言的一系列表达式</w:t>
      </w:r>
      <w:r>
        <w:rPr>
          <w:rFonts w:ascii="SimSun" w:hAnsi="SimSun" w:eastAsia="SimSun" w:cs="SimSun"/>
          <w:sz w:val="21"/>
          <w:szCs w:val="21"/>
          <w:spacing w:val="1"/>
        </w:rPr>
        <w:t>进行归纳，形成该语言</w:t>
      </w:r>
      <w:r>
        <w:rPr>
          <w:rFonts w:ascii="SimSun" w:hAnsi="SimSun" w:eastAsia="SimSun" w:cs="SimSun"/>
          <w:sz w:val="21"/>
          <w:szCs w:val="21"/>
        </w:rPr>
        <w:t xml:space="preserve"> </w:t>
      </w:r>
      <w:r>
        <w:rPr>
          <w:rFonts w:ascii="SimSun" w:hAnsi="SimSun" w:eastAsia="SimSun" w:cs="SimSun"/>
          <w:sz w:val="21"/>
          <w:szCs w:val="21"/>
          <w:spacing w:val="-4"/>
        </w:rPr>
        <w:t>的形式文法。</w:t>
      </w:r>
    </w:p>
    <w:p>
      <w:pPr>
        <w:ind w:left="432"/>
        <w:spacing w:before="164" w:line="219" w:lineRule="auto"/>
        <w:outlineLvl w:val="2"/>
        <w:rPr>
          <w:rFonts w:ascii="SimSun" w:hAnsi="SimSun" w:eastAsia="SimSun" w:cs="SimSun"/>
          <w:sz w:val="21"/>
          <w:szCs w:val="21"/>
        </w:rPr>
      </w:pPr>
      <w:r>
        <w:rPr>
          <w:rFonts w:ascii="SimSun" w:hAnsi="SimSun" w:eastAsia="SimSun" w:cs="SimSun"/>
          <w:sz w:val="21"/>
          <w:szCs w:val="21"/>
          <w:b/>
          <w:bCs/>
          <w:spacing w:val="-9"/>
        </w:rPr>
        <w:t>4.</w:t>
      </w:r>
      <w:r>
        <w:rPr>
          <w:rFonts w:ascii="SimSun" w:hAnsi="SimSun" w:eastAsia="SimSun" w:cs="SimSun"/>
          <w:sz w:val="21"/>
          <w:szCs w:val="21"/>
          <w:spacing w:val="-9"/>
        </w:rPr>
        <w:t xml:space="preserve"> </w:t>
      </w:r>
      <w:r>
        <w:rPr>
          <w:rFonts w:ascii="SimSun" w:hAnsi="SimSun" w:eastAsia="SimSun" w:cs="SimSun"/>
          <w:sz w:val="21"/>
          <w:szCs w:val="21"/>
          <w:b/>
          <w:bCs/>
          <w:spacing w:val="-9"/>
        </w:rPr>
        <w:t>产生式规则</w:t>
      </w:r>
    </w:p>
    <w:p>
      <w:pPr>
        <w:ind w:right="748" w:firstLine="429"/>
        <w:spacing w:before="203" w:line="255" w:lineRule="auto"/>
        <w:rPr>
          <w:rFonts w:ascii="SimSun" w:hAnsi="SimSun" w:eastAsia="SimSun" w:cs="SimSun"/>
          <w:sz w:val="21"/>
          <w:szCs w:val="21"/>
        </w:rPr>
      </w:pPr>
      <w:r>
        <w:rPr>
          <w:rFonts w:ascii="SimSun" w:hAnsi="SimSun" w:eastAsia="SimSun" w:cs="SimSun"/>
          <w:sz w:val="21"/>
          <w:szCs w:val="21"/>
          <w:spacing w:val="7"/>
        </w:rPr>
        <w:t>产生式规则表示为条件一动作对，已被极为广泛地使用。学习系统中的学习行为主</w:t>
      </w:r>
      <w:r>
        <w:rPr>
          <w:rFonts w:ascii="SimSun" w:hAnsi="SimSun" w:eastAsia="SimSun" w:cs="SimSun"/>
          <w:sz w:val="21"/>
          <w:szCs w:val="21"/>
          <w:spacing w:val="18"/>
        </w:rPr>
        <w:t xml:space="preserve"> </w:t>
      </w:r>
      <w:r>
        <w:rPr>
          <w:rFonts w:ascii="SimSun" w:hAnsi="SimSun" w:eastAsia="SimSun" w:cs="SimSun"/>
          <w:sz w:val="21"/>
          <w:szCs w:val="21"/>
          <w:spacing w:val="-2"/>
        </w:rPr>
        <w:t>要是生成、泛化、特化或合成产生式规则。</w:t>
      </w:r>
    </w:p>
    <w:p>
      <w:pPr>
        <w:ind w:left="432"/>
        <w:spacing w:before="149" w:line="221" w:lineRule="auto"/>
        <w:outlineLvl w:val="2"/>
        <w:rPr>
          <w:rFonts w:ascii="SimSun" w:hAnsi="SimSun" w:eastAsia="SimSun" w:cs="SimSun"/>
          <w:sz w:val="21"/>
          <w:szCs w:val="21"/>
        </w:rPr>
      </w:pPr>
      <w:r>
        <w:rPr>
          <w:rFonts w:ascii="SimSun" w:hAnsi="SimSun" w:eastAsia="SimSun" w:cs="SimSun"/>
          <w:sz w:val="21"/>
          <w:szCs w:val="21"/>
          <w:b/>
          <w:bCs/>
          <w:spacing w:val="-5"/>
        </w:rPr>
        <w:t>5.</w:t>
      </w:r>
      <w:r>
        <w:rPr>
          <w:rFonts w:ascii="SimSun" w:hAnsi="SimSun" w:eastAsia="SimSun" w:cs="SimSun"/>
          <w:sz w:val="21"/>
          <w:szCs w:val="21"/>
          <w:spacing w:val="-20"/>
        </w:rPr>
        <w:t xml:space="preserve"> </w:t>
      </w:r>
      <w:r>
        <w:rPr>
          <w:rFonts w:ascii="SimSun" w:hAnsi="SimSun" w:eastAsia="SimSun" w:cs="SimSun"/>
          <w:sz w:val="21"/>
          <w:szCs w:val="21"/>
          <w:b/>
          <w:bCs/>
          <w:spacing w:val="-5"/>
        </w:rPr>
        <w:t>形式逻辑表达式</w:t>
      </w:r>
    </w:p>
    <w:p>
      <w:pPr>
        <w:ind w:right="751" w:firstLine="429"/>
        <w:spacing w:before="220" w:line="243" w:lineRule="auto"/>
        <w:rPr>
          <w:rFonts w:ascii="SimSun" w:hAnsi="SimSun" w:eastAsia="SimSun" w:cs="SimSun"/>
          <w:sz w:val="21"/>
          <w:szCs w:val="21"/>
        </w:rPr>
      </w:pPr>
      <w:r>
        <w:rPr>
          <w:rFonts w:ascii="SimSun" w:hAnsi="SimSun" w:eastAsia="SimSun" w:cs="SimSun"/>
          <w:sz w:val="21"/>
          <w:szCs w:val="21"/>
          <w:spacing w:val="2"/>
        </w:rPr>
        <w:t>形式逻辑表达式的基本成分是命题、谓词、变</w:t>
      </w:r>
      <w:r>
        <w:rPr>
          <w:rFonts w:ascii="SimSun" w:hAnsi="SimSun" w:eastAsia="SimSun" w:cs="SimSun"/>
          <w:sz w:val="21"/>
          <w:szCs w:val="21"/>
          <w:spacing w:val="1"/>
        </w:rPr>
        <w:t>量、约束变量范围的语句以及嵌入的逻</w:t>
      </w:r>
      <w:r>
        <w:rPr>
          <w:rFonts w:ascii="SimSun" w:hAnsi="SimSun" w:eastAsia="SimSun" w:cs="SimSun"/>
          <w:sz w:val="21"/>
          <w:szCs w:val="21"/>
        </w:rPr>
        <w:t xml:space="preserve"> </w:t>
      </w:r>
      <w:r>
        <w:rPr>
          <w:rFonts w:ascii="SimSun" w:hAnsi="SimSun" w:eastAsia="SimSun" w:cs="SimSun"/>
          <w:sz w:val="21"/>
          <w:szCs w:val="21"/>
          <w:spacing w:val="-7"/>
        </w:rPr>
        <w:t>辑表达式。</w:t>
      </w:r>
    </w:p>
    <w:p>
      <w:pPr>
        <w:ind w:left="433"/>
        <w:spacing w:before="98" w:line="221" w:lineRule="auto"/>
        <w:outlineLvl w:val="1"/>
        <w:rPr>
          <w:rFonts w:ascii="SimSun" w:hAnsi="SimSun" w:eastAsia="SimSun" w:cs="SimSun"/>
          <w:sz w:val="28"/>
          <w:szCs w:val="28"/>
        </w:rPr>
      </w:pPr>
      <w:r>
        <w:rPr>
          <w:rFonts w:ascii="SimSun" w:hAnsi="SimSun" w:eastAsia="SimSun" w:cs="SimSun"/>
          <w:sz w:val="28"/>
          <w:szCs w:val="28"/>
          <w:b/>
          <w:bCs/>
          <w:spacing w:val="-16"/>
        </w:rPr>
        <w:t>6.图</w:t>
      </w:r>
    </w:p>
    <w:p>
      <w:pPr>
        <w:ind w:left="429"/>
        <w:spacing w:before="193" w:line="219" w:lineRule="auto"/>
        <w:rPr>
          <w:rFonts w:ascii="SimSun" w:hAnsi="SimSun" w:eastAsia="SimSun" w:cs="SimSun"/>
          <w:sz w:val="21"/>
          <w:szCs w:val="21"/>
        </w:rPr>
      </w:pPr>
      <w:r>
        <w:rPr>
          <w:rFonts w:ascii="SimSun" w:hAnsi="SimSun" w:eastAsia="SimSun" w:cs="SimSun"/>
          <w:sz w:val="21"/>
          <w:szCs w:val="21"/>
          <w:spacing w:val="-1"/>
        </w:rPr>
        <w:t>有的系统采用图匹配和图转换方案来有效地比较和索引知识。</w:t>
      </w:r>
    </w:p>
    <w:p>
      <w:pPr>
        <w:ind w:left="432"/>
        <w:spacing w:before="149" w:line="219" w:lineRule="auto"/>
        <w:outlineLvl w:val="2"/>
        <w:rPr>
          <w:rFonts w:ascii="SimSun" w:hAnsi="SimSun" w:eastAsia="SimSun" w:cs="SimSun"/>
          <w:sz w:val="21"/>
          <w:szCs w:val="21"/>
        </w:rPr>
      </w:pPr>
      <w:r>
        <w:rPr>
          <w:rFonts w:ascii="SimSun" w:hAnsi="SimSun" w:eastAsia="SimSun" w:cs="SimSun"/>
          <w:sz w:val="21"/>
          <w:szCs w:val="21"/>
          <w:b/>
          <w:bCs/>
          <w:spacing w:val="-7"/>
        </w:rPr>
        <w:t>7.</w:t>
      </w:r>
      <w:r>
        <w:rPr>
          <w:rFonts w:ascii="SimSun" w:hAnsi="SimSun" w:eastAsia="SimSun" w:cs="SimSun"/>
          <w:sz w:val="21"/>
          <w:szCs w:val="21"/>
          <w:spacing w:val="-7"/>
        </w:rPr>
        <w:t xml:space="preserve"> </w:t>
      </w:r>
      <w:r>
        <w:rPr>
          <w:rFonts w:ascii="SimSun" w:hAnsi="SimSun" w:eastAsia="SimSun" w:cs="SimSun"/>
          <w:sz w:val="21"/>
          <w:szCs w:val="21"/>
          <w:b/>
          <w:bCs/>
          <w:spacing w:val="-7"/>
        </w:rPr>
        <w:t>框架和模式</w:t>
      </w:r>
    </w:p>
    <w:p>
      <w:pPr>
        <w:ind w:left="429"/>
        <w:spacing w:before="224" w:line="219" w:lineRule="auto"/>
        <w:rPr>
          <w:rFonts w:ascii="SimSun" w:hAnsi="SimSun" w:eastAsia="SimSun" w:cs="SimSun"/>
          <w:sz w:val="21"/>
          <w:szCs w:val="21"/>
        </w:rPr>
      </w:pPr>
      <w:r>
        <w:rPr>
          <w:rFonts w:ascii="SimSun" w:hAnsi="SimSun" w:eastAsia="SimSun" w:cs="SimSun"/>
          <w:sz w:val="21"/>
          <w:szCs w:val="21"/>
          <w:spacing w:val="7"/>
        </w:rPr>
        <w:t>每个框架包含一组槽，用于描述事物(概念</w:t>
      </w:r>
      <w:r>
        <w:rPr>
          <w:rFonts w:ascii="SimSun" w:hAnsi="SimSun" w:eastAsia="SimSun" w:cs="SimSun"/>
          <w:sz w:val="21"/>
          <w:szCs w:val="21"/>
          <w:spacing w:val="6"/>
        </w:rPr>
        <w:t>和个体)的各个方面。</w:t>
      </w:r>
    </w:p>
    <w:p>
      <w:pPr>
        <w:ind w:left="432"/>
        <w:spacing w:before="158" w:line="219" w:lineRule="auto"/>
        <w:outlineLvl w:val="2"/>
        <w:rPr>
          <w:rFonts w:ascii="SimSun" w:hAnsi="SimSun" w:eastAsia="SimSun" w:cs="SimSun"/>
          <w:sz w:val="21"/>
          <w:szCs w:val="21"/>
        </w:rPr>
      </w:pPr>
      <w:r>
        <w:rPr>
          <w:rFonts w:ascii="SimSun" w:hAnsi="SimSun" w:eastAsia="SimSun" w:cs="SimSun"/>
          <w:sz w:val="21"/>
          <w:szCs w:val="21"/>
          <w:b/>
          <w:bCs/>
          <w:spacing w:val="-9"/>
        </w:rPr>
        <w:t>8.</w:t>
      </w:r>
      <w:r>
        <w:rPr>
          <w:rFonts w:ascii="SimSun" w:hAnsi="SimSun" w:eastAsia="SimSun" w:cs="SimSun"/>
          <w:sz w:val="21"/>
          <w:szCs w:val="21"/>
          <w:spacing w:val="-9"/>
        </w:rPr>
        <w:t xml:space="preserve"> </w:t>
      </w:r>
      <w:r>
        <w:rPr>
          <w:rFonts w:ascii="SimSun" w:hAnsi="SimSun" w:eastAsia="SimSun" w:cs="SimSun"/>
          <w:sz w:val="21"/>
          <w:szCs w:val="21"/>
          <w:b/>
          <w:bCs/>
          <w:spacing w:val="-9"/>
        </w:rPr>
        <w:t>程序与过程编码</w:t>
      </w:r>
    </w:p>
    <w:p>
      <w:pPr>
        <w:ind w:right="749" w:firstLine="429"/>
        <w:spacing w:before="204" w:line="250" w:lineRule="auto"/>
        <w:rPr>
          <w:rFonts w:ascii="SimSun" w:hAnsi="SimSun" w:eastAsia="SimSun" w:cs="SimSun"/>
          <w:sz w:val="21"/>
          <w:szCs w:val="21"/>
        </w:rPr>
      </w:pPr>
      <w:r>
        <w:rPr>
          <w:rFonts w:ascii="SimSun" w:hAnsi="SimSun" w:eastAsia="SimSun" w:cs="SimSun"/>
          <w:sz w:val="21"/>
          <w:szCs w:val="21"/>
          <w:spacing w:val="2"/>
        </w:rPr>
        <w:t>获取这种形式的知识的目的在于取得一种能实现特</w:t>
      </w:r>
      <w:r>
        <w:rPr>
          <w:rFonts w:ascii="SimSun" w:hAnsi="SimSun" w:eastAsia="SimSun" w:cs="SimSun"/>
          <w:sz w:val="21"/>
          <w:szCs w:val="21"/>
          <w:spacing w:val="1"/>
        </w:rPr>
        <w:t>定过程的能力，而不是为了推断该</w:t>
      </w:r>
      <w:r>
        <w:rPr>
          <w:rFonts w:ascii="SimSun" w:hAnsi="SimSun" w:eastAsia="SimSun" w:cs="SimSun"/>
          <w:sz w:val="21"/>
          <w:szCs w:val="21"/>
        </w:rPr>
        <w:t xml:space="preserve"> </w:t>
      </w:r>
      <w:r>
        <w:rPr>
          <w:rFonts w:ascii="SimSun" w:hAnsi="SimSun" w:eastAsia="SimSun" w:cs="SimSun"/>
          <w:sz w:val="21"/>
          <w:szCs w:val="21"/>
          <w:spacing w:val="-5"/>
        </w:rPr>
        <w:t>过程的内部结构。</w:t>
      </w:r>
    </w:p>
    <w:p>
      <w:pPr>
        <w:pStyle w:val="BodyText"/>
        <w:spacing w:line="254" w:lineRule="auto"/>
        <w:rPr/>
      </w:pPr>
      <w:r/>
    </w:p>
    <w:p>
      <w:pPr>
        <w:pStyle w:val="BodyText"/>
        <w:spacing w:line="254" w:lineRule="auto"/>
        <w:rPr/>
      </w:pPr>
      <w:r/>
    </w:p>
    <w:p>
      <w:pPr>
        <w:ind w:firstLine="7819"/>
        <w:spacing w:before="1" w:line="859" w:lineRule="exact"/>
        <w:rPr/>
      </w:pPr>
      <w:r>
        <w:rPr>
          <w:position w:val="-17"/>
        </w:rPr>
        <w:drawing>
          <wp:inline distT="0" distB="0" distL="0" distR="0">
            <wp:extent cx="342960" cy="545237"/>
            <wp:effectExtent l="0" t="0" r="0" b="0"/>
            <wp:docPr id="714" name="IM 714"/>
            <wp:cNvGraphicFramePr/>
            <a:graphic>
              <a:graphicData uri="http://schemas.openxmlformats.org/drawingml/2006/picture">
                <pic:pic>
                  <pic:nvPicPr>
                    <pic:cNvPr id="714" name="IM 714"/>
                    <pic:cNvPicPr/>
                  </pic:nvPicPr>
                  <pic:blipFill>
                    <a:blip r:embed="rId657"/>
                    <a:stretch>
                      <a:fillRect/>
                    </a:stretch>
                  </pic:blipFill>
                  <pic:spPr>
                    <a:xfrm rot="0">
                      <a:off x="0" y="0"/>
                      <a:ext cx="342960" cy="545237"/>
                    </a:xfrm>
                    <a:prstGeom prst="rect">
                      <a:avLst/>
                    </a:prstGeom>
                  </pic:spPr>
                </pic:pic>
              </a:graphicData>
            </a:graphic>
          </wp:inline>
        </w:drawing>
      </w:r>
    </w:p>
    <w:p>
      <w:pPr>
        <w:spacing w:line="859" w:lineRule="exact"/>
        <w:sectPr>
          <w:pgSz w:w="9910" w:h="14230"/>
          <w:pgMar w:top="699" w:right="59" w:bottom="1" w:left="839" w:header="0" w:footer="0" w:gutter="0"/>
        </w:sectPr>
        <w:rPr/>
      </w:pPr>
    </w:p>
    <w:p>
      <w:pPr>
        <w:spacing w:line="289" w:lineRule="exact"/>
        <w:rPr/>
      </w:pPr>
      <w:r>
        <w:rPr>
          <w:position w:val="-5"/>
        </w:rPr>
        <w:pict>
          <v:group id="_x0000_s2150" style="mso-position-vertical-relative:line;mso-position-horizontal-relative:char;width:133.5pt;height:14.5pt;" filled="false" stroked="false" coordsize="2670,290" coordorigin="0,0">
            <v:shape id="_x0000_s2152" style="position:absolute;left:0;top:0;width:2670;height:290;" filled="false" stroked="false" type="#_x0000_t75">
              <v:imagedata o:title="" r:id="rId658"/>
            </v:shape>
            <v:shape id="_x0000_s2154" style="position:absolute;left:-20;top:-20;width:2710;height:330;" filled="false" stroked="false" type="#_x0000_t202">
              <v:fill on="false"/>
              <v:stroke on="false"/>
              <v:path/>
              <v:imagedata o:title=""/>
              <o:lock v:ext="edit" aspectratio="false"/>
              <v:textbox inset="0mm,0mm,0mm,0mm">
                <w:txbxContent>
                  <w:p>
                    <w:pPr>
                      <w:ind w:left="652"/>
                      <w:spacing w:before="105"/>
                      <w:rPr>
                        <w:rFonts w:ascii="STXinwei" w:hAnsi="STXinwei" w:eastAsia="STXinwei" w:cs="STXinwei"/>
                        <w:sz w:val="19"/>
                        <w:szCs w:val="19"/>
                      </w:rPr>
                    </w:pPr>
                    <w:r>
                      <w:rPr>
                        <w:rFonts w:ascii="STXinwei" w:hAnsi="STXinwei" w:eastAsia="STXinwei" w:cs="STXinwei"/>
                        <w:sz w:val="19"/>
                        <w:szCs w:val="19"/>
                        <w:b/>
                        <w:bCs/>
                        <w:spacing w:val="16"/>
                      </w:rPr>
                      <w:t>大数据基础与应用</w:t>
                    </w:r>
                  </w:p>
                </w:txbxContent>
              </v:textbox>
            </v:shape>
          </v:group>
        </w:pict>
      </w:r>
    </w:p>
    <w:p>
      <w:pPr>
        <w:pStyle w:val="BodyText"/>
        <w:spacing w:line="311" w:lineRule="auto"/>
        <w:rPr/>
      </w:pPr>
      <w:r/>
    </w:p>
    <w:p>
      <w:pPr>
        <w:ind w:left="1372"/>
        <w:spacing w:before="62" w:line="219" w:lineRule="auto"/>
        <w:outlineLvl w:val="2"/>
        <w:rPr>
          <w:rFonts w:ascii="SimSun" w:hAnsi="SimSun" w:eastAsia="SimSun" w:cs="SimSun"/>
          <w:sz w:val="19"/>
          <w:szCs w:val="19"/>
        </w:rPr>
      </w:pPr>
      <w:r>
        <w:rPr>
          <w:rFonts w:ascii="SimSun" w:hAnsi="SimSun" w:eastAsia="SimSun" w:cs="SimSun"/>
          <w:sz w:val="19"/>
          <w:szCs w:val="19"/>
          <w:b/>
          <w:bCs/>
          <w:spacing w:val="2"/>
        </w:rPr>
        <w:t>9.</w:t>
      </w:r>
      <w:r>
        <w:rPr>
          <w:rFonts w:ascii="SimSun" w:hAnsi="SimSun" w:eastAsia="SimSun" w:cs="SimSun"/>
          <w:sz w:val="19"/>
          <w:szCs w:val="19"/>
          <w:spacing w:val="23"/>
        </w:rPr>
        <w:t xml:space="preserve"> </w:t>
      </w:r>
      <w:r>
        <w:rPr>
          <w:rFonts w:ascii="SimSun" w:hAnsi="SimSun" w:eastAsia="SimSun" w:cs="SimSun"/>
          <w:sz w:val="19"/>
          <w:szCs w:val="19"/>
          <w:b/>
          <w:bCs/>
          <w:spacing w:val="2"/>
        </w:rPr>
        <w:t>神经网络</w:t>
      </w:r>
    </w:p>
    <w:p>
      <w:pPr>
        <w:ind w:left="1369"/>
        <w:spacing w:before="227" w:line="219" w:lineRule="auto"/>
        <w:rPr>
          <w:rFonts w:ascii="SimSun" w:hAnsi="SimSun" w:eastAsia="SimSun" w:cs="SimSun"/>
          <w:sz w:val="19"/>
          <w:szCs w:val="19"/>
        </w:rPr>
      </w:pPr>
      <w:r>
        <w:rPr>
          <w:rFonts w:ascii="SimSun" w:hAnsi="SimSun" w:eastAsia="SimSun" w:cs="SimSun"/>
          <w:sz w:val="19"/>
          <w:szCs w:val="19"/>
          <w:spacing w:val="18"/>
        </w:rPr>
        <w:t>这主要用在联结学习中。学习所获取的知识，最后存于一个神经网络中。</w:t>
      </w:r>
    </w:p>
    <w:p>
      <w:pPr>
        <w:ind w:left="1372"/>
        <w:spacing w:before="192" w:line="220" w:lineRule="auto"/>
        <w:outlineLvl w:val="2"/>
        <w:rPr>
          <w:rFonts w:ascii="SimSun" w:hAnsi="SimSun" w:eastAsia="SimSun" w:cs="SimSun"/>
          <w:sz w:val="19"/>
          <w:szCs w:val="19"/>
        </w:rPr>
      </w:pPr>
      <w:r>
        <w:rPr>
          <w:rFonts w:ascii="SimSun" w:hAnsi="SimSun" w:eastAsia="SimSun" w:cs="SimSun"/>
          <w:sz w:val="19"/>
          <w:szCs w:val="19"/>
          <w:b/>
          <w:bCs/>
          <w:spacing w:val="8"/>
        </w:rPr>
        <w:t>10.</w:t>
      </w:r>
      <w:r>
        <w:rPr>
          <w:rFonts w:ascii="SimSun" w:hAnsi="SimSun" w:eastAsia="SimSun" w:cs="SimSun"/>
          <w:sz w:val="19"/>
          <w:szCs w:val="19"/>
          <w:spacing w:val="51"/>
        </w:rPr>
        <w:t xml:space="preserve"> </w:t>
      </w:r>
      <w:r>
        <w:rPr>
          <w:rFonts w:ascii="SimSun" w:hAnsi="SimSun" w:eastAsia="SimSun" w:cs="SimSun"/>
          <w:sz w:val="19"/>
          <w:szCs w:val="19"/>
          <w:b/>
          <w:bCs/>
          <w:spacing w:val="8"/>
        </w:rPr>
        <w:t>多种表示形式的组合</w:t>
      </w:r>
    </w:p>
    <w:p>
      <w:pPr>
        <w:ind w:left="959" w:right="19" w:firstLine="409"/>
        <w:spacing w:before="185" w:line="288" w:lineRule="auto"/>
        <w:jc w:val="both"/>
        <w:rPr>
          <w:rFonts w:ascii="SimSun" w:hAnsi="SimSun" w:eastAsia="SimSun" w:cs="SimSun"/>
          <w:sz w:val="19"/>
          <w:szCs w:val="19"/>
        </w:rPr>
      </w:pPr>
      <w:r>
        <w:rPr>
          <w:rFonts w:ascii="SimSun" w:hAnsi="SimSun" w:eastAsia="SimSun" w:cs="SimSun"/>
          <w:sz w:val="19"/>
          <w:szCs w:val="19"/>
          <w:spacing w:val="20"/>
        </w:rPr>
        <w:t>一个学习系统中获取的知识有时需要综合应用上述几种知识表示形式。根据表示的精</w:t>
      </w:r>
      <w:r>
        <w:rPr>
          <w:rFonts w:ascii="SimSun" w:hAnsi="SimSun" w:eastAsia="SimSun" w:cs="SimSun"/>
          <w:sz w:val="19"/>
          <w:szCs w:val="19"/>
          <w:spacing w:val="18"/>
        </w:rPr>
        <w:t xml:space="preserve"> </w:t>
      </w:r>
      <w:r>
        <w:rPr>
          <w:rFonts w:ascii="SimSun" w:hAnsi="SimSun" w:eastAsia="SimSun" w:cs="SimSun"/>
          <w:sz w:val="19"/>
          <w:szCs w:val="19"/>
          <w:spacing w:val="20"/>
        </w:rPr>
        <w:t>细程度，可将知识表示形式分为两大类：泛化程度高的粗粒度符号表示、泛化程度低的精</w:t>
      </w:r>
      <w:r>
        <w:rPr>
          <w:rFonts w:ascii="SimSun" w:hAnsi="SimSun" w:eastAsia="SimSun" w:cs="SimSun"/>
          <w:sz w:val="19"/>
          <w:szCs w:val="19"/>
          <w:spacing w:val="8"/>
        </w:rPr>
        <w:t xml:space="preserve"> </w:t>
      </w:r>
      <w:r>
        <w:rPr>
          <w:rFonts w:ascii="SimSun" w:hAnsi="SimSun" w:eastAsia="SimSun" w:cs="SimSun"/>
          <w:sz w:val="19"/>
          <w:szCs w:val="19"/>
          <w:spacing w:val="20"/>
        </w:rPr>
        <w:t>粒度亚符号表示，如决策树、形式文法、产生式规则、形式逻辑表达式、框架和模式等属</w:t>
      </w:r>
      <w:r>
        <w:rPr>
          <w:rFonts w:ascii="SimSun" w:hAnsi="SimSun" w:eastAsia="SimSun" w:cs="SimSun"/>
          <w:sz w:val="19"/>
          <w:szCs w:val="19"/>
          <w:spacing w:val="15"/>
        </w:rPr>
        <w:t xml:space="preserve"> </w:t>
      </w:r>
      <w:r>
        <w:rPr>
          <w:rFonts w:ascii="SimSun" w:hAnsi="SimSun" w:eastAsia="SimSun" w:cs="SimSun"/>
          <w:sz w:val="19"/>
          <w:szCs w:val="19"/>
          <w:spacing w:val="18"/>
        </w:rPr>
        <w:t>于符号表示类，而代数表达式参数、图、神经</w:t>
      </w:r>
      <w:r>
        <w:rPr>
          <w:rFonts w:ascii="SimSun" w:hAnsi="SimSun" w:eastAsia="SimSun" w:cs="SimSun"/>
          <w:sz w:val="19"/>
          <w:szCs w:val="19"/>
          <w:spacing w:val="17"/>
        </w:rPr>
        <w:t>网络等则属亚符号表示类。</w:t>
      </w:r>
    </w:p>
    <w:p>
      <w:pPr>
        <w:pStyle w:val="BodyText"/>
        <w:spacing w:line="274" w:lineRule="auto"/>
        <w:rPr/>
      </w:pPr>
      <w:r/>
    </w:p>
    <w:p>
      <w:pPr>
        <w:ind w:left="1884"/>
        <w:spacing w:before="121" w:line="221" w:lineRule="auto"/>
        <w:outlineLvl w:val="6"/>
        <w:rPr>
          <w:rFonts w:ascii="YouYuan" w:hAnsi="YouYuan" w:eastAsia="YouYuan" w:cs="YouYuan"/>
          <w:sz w:val="37"/>
          <w:szCs w:val="37"/>
        </w:rPr>
      </w:pPr>
      <w:bookmarkStart w:name="bookmark335" w:id="327"/>
      <w:bookmarkEnd w:id="327"/>
      <w:bookmarkStart w:name="bookmark336" w:id="328"/>
      <w:bookmarkEnd w:id="328"/>
      <w:r>
        <w:rPr>
          <w:rFonts w:ascii="YouYuan" w:hAnsi="YouYuan" w:eastAsia="YouYuan" w:cs="YouYuan"/>
          <w:sz w:val="37"/>
          <w:szCs w:val="37"/>
          <w:b/>
          <w:bCs/>
          <w:spacing w:val="-16"/>
        </w:rPr>
        <w:t>15.2</w:t>
      </w:r>
      <w:r>
        <w:rPr>
          <w:rFonts w:ascii="YouYuan" w:hAnsi="YouYuan" w:eastAsia="YouYuan" w:cs="YouYuan"/>
          <w:sz w:val="37"/>
          <w:szCs w:val="37"/>
          <w:spacing w:val="170"/>
        </w:rPr>
        <w:t xml:space="preserve"> </w:t>
      </w:r>
      <w:r>
        <w:rPr>
          <w:rFonts w:ascii="YouYuan" w:hAnsi="YouYuan" w:eastAsia="YouYuan" w:cs="YouYuan"/>
          <w:sz w:val="37"/>
          <w:szCs w:val="37"/>
          <w:b/>
          <w:bCs/>
          <w:spacing w:val="-16"/>
        </w:rPr>
        <w:t>大数据机器学习的特点与评测指标</w:t>
      </w:r>
    </w:p>
    <w:p>
      <w:pPr>
        <w:pStyle w:val="BodyText"/>
        <w:spacing w:line="408" w:lineRule="auto"/>
        <w:rPr/>
      </w:pPr>
      <w:r/>
    </w:p>
    <w:p>
      <w:pPr>
        <w:ind w:left="959" w:firstLine="409"/>
        <w:spacing w:before="62" w:line="275" w:lineRule="auto"/>
        <w:jc w:val="both"/>
        <w:rPr>
          <w:rFonts w:ascii="SimSun" w:hAnsi="SimSun" w:eastAsia="SimSun" w:cs="SimSun"/>
          <w:sz w:val="19"/>
          <w:szCs w:val="19"/>
        </w:rPr>
      </w:pPr>
      <w:r>
        <w:rPr>
          <w:rFonts w:ascii="SimSun" w:hAnsi="SimSun" w:eastAsia="SimSun" w:cs="SimSun"/>
          <w:sz w:val="19"/>
          <w:szCs w:val="19"/>
          <w:spacing w:val="21"/>
        </w:rPr>
        <w:t>传统的机器学习方法首先找到一个新的样本空间，从中提</w:t>
      </w:r>
      <w:r>
        <w:rPr>
          <w:rFonts w:ascii="SimSun" w:hAnsi="SimSun" w:eastAsia="SimSun" w:cs="SimSun"/>
          <w:sz w:val="19"/>
          <w:szCs w:val="19"/>
          <w:spacing w:val="20"/>
        </w:rPr>
        <w:t>取一些特征信息，然后以少</w:t>
      </w:r>
      <w:r>
        <w:rPr>
          <w:rFonts w:ascii="SimSun" w:hAnsi="SimSun" w:eastAsia="SimSun" w:cs="SimSun"/>
          <w:sz w:val="19"/>
          <w:szCs w:val="19"/>
        </w:rPr>
        <w:t xml:space="preserve"> </w:t>
      </w:r>
      <w:r>
        <w:rPr>
          <w:rFonts w:ascii="SimSun" w:hAnsi="SimSun" w:eastAsia="SimSun" w:cs="SimSun"/>
          <w:sz w:val="19"/>
          <w:szCs w:val="19"/>
          <w:spacing w:val="21"/>
        </w:rPr>
        <w:t>量数据作为训练样本建立模型，再将测试数据与模型进行匹配，达到对数据进行</w:t>
      </w:r>
      <w:r>
        <w:rPr>
          <w:rFonts w:ascii="SimSun" w:hAnsi="SimSun" w:eastAsia="SimSun" w:cs="SimSun"/>
          <w:sz w:val="19"/>
          <w:szCs w:val="19"/>
          <w:spacing w:val="20"/>
        </w:rPr>
        <w:t>分类的目</w:t>
      </w:r>
      <w:r>
        <w:rPr>
          <w:rFonts w:ascii="SimSun" w:hAnsi="SimSun" w:eastAsia="SimSun" w:cs="SimSun"/>
          <w:sz w:val="19"/>
          <w:szCs w:val="19"/>
        </w:rPr>
        <w:t xml:space="preserve"> </w:t>
      </w:r>
      <w:r>
        <w:rPr>
          <w:rFonts w:ascii="SimSun" w:hAnsi="SimSun" w:eastAsia="SimSun" w:cs="SimSun"/>
          <w:sz w:val="19"/>
          <w:szCs w:val="19"/>
          <w:spacing w:val="18"/>
        </w:rPr>
        <w:t>的。上述过程如图15-2所示。</w:t>
      </w:r>
    </w:p>
    <w:p>
      <w:pPr>
        <w:pStyle w:val="BodyText"/>
        <w:ind w:firstLine="2110"/>
        <w:spacing w:before="96" w:line="2430" w:lineRule="exact"/>
        <w:rPr/>
      </w:pPr>
      <w:r>
        <w:rPr>
          <w:position w:val="-48"/>
        </w:rPr>
        <w:pict>
          <v:group id="_x0000_s2156" style="mso-position-vertical-relative:line;mso-position-horizontal-relative:char;width:293.2pt;height:121.55pt;" filled="false" stroked="false" coordsize="5864,2431" coordorigin="0,0">
            <v:shape id="_x0000_s2158" style="position:absolute;left:0;top:0;width:5840;height:2431;" filled="false" stroked="false" type="#_x0000_t75">
              <v:imagedata o:title="" r:id="rId659"/>
            </v:shape>
            <v:shape id="_x0000_s2160" style="position:absolute;left:1499;top:27;width:4383;height:18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3"/>
                        <w:w w:val="91"/>
                      </w:rPr>
                      <w:t>特征表示</w:t>
                    </w:r>
                  </w:p>
                  <w:p>
                    <w:pPr>
                      <w:ind w:left="2640"/>
                      <w:spacing w:before="215" w:line="260" w:lineRule="exact"/>
                      <w:rPr>
                        <w:rFonts w:ascii="SimSun" w:hAnsi="SimSun" w:eastAsia="SimSun" w:cs="SimSun"/>
                        <w:sz w:val="19"/>
                        <w:szCs w:val="19"/>
                      </w:rPr>
                    </w:pPr>
                    <w:r>
                      <w:rPr>
                        <w:rFonts w:ascii="SimSun" w:hAnsi="SimSun" w:eastAsia="SimSun" w:cs="SimSun"/>
                        <w:sz w:val="19"/>
                        <w:szCs w:val="19"/>
                        <w:spacing w:val="-13"/>
                        <w:position w:val="4"/>
                      </w:rPr>
                      <w:t>结果</w:t>
                    </w:r>
                  </w:p>
                  <w:p>
                    <w:pPr>
                      <w:ind w:left="2629"/>
                      <w:spacing w:line="220" w:lineRule="auto"/>
                      <w:rPr>
                        <w:rFonts w:ascii="SimSun" w:hAnsi="SimSun" w:eastAsia="SimSun" w:cs="SimSun"/>
                        <w:sz w:val="19"/>
                        <w:szCs w:val="19"/>
                      </w:rPr>
                    </w:pPr>
                    <w:r>
                      <w:rPr>
                        <w:rFonts w:ascii="SimSun" w:hAnsi="SimSun" w:eastAsia="SimSun" w:cs="SimSun"/>
                        <w:sz w:val="19"/>
                        <w:szCs w:val="19"/>
                        <w:spacing w:val="-15"/>
                      </w:rPr>
                      <w:t>是/否</w:t>
                    </w:r>
                  </w:p>
                  <w:p>
                    <w:pPr>
                      <w:spacing w:line="323" w:lineRule="auto"/>
                      <w:rPr>
                        <w:rFonts w:ascii="Arial"/>
                        <w:sz w:val="21"/>
                      </w:rPr>
                    </w:pPr>
                    <w:r/>
                  </w:p>
                  <w:p>
                    <w:pPr>
                      <w:spacing w:line="323" w:lineRule="auto"/>
                      <w:rPr>
                        <w:rFonts w:ascii="Arial"/>
                        <w:sz w:val="21"/>
                      </w:rPr>
                    </w:pPr>
                    <w:r/>
                  </w:p>
                  <w:p>
                    <w:pPr>
                      <w:spacing w:before="61" w:line="219" w:lineRule="auto"/>
                      <w:jc w:val="right"/>
                      <w:rPr>
                        <w:rFonts w:ascii="SimSun" w:hAnsi="SimSun" w:eastAsia="SimSun" w:cs="SimSun"/>
                        <w:sz w:val="19"/>
                        <w:szCs w:val="19"/>
                      </w:rPr>
                    </w:pPr>
                    <w:r>
                      <w:rPr>
                        <w:rFonts w:ascii="SimSun" w:hAnsi="SimSun" w:eastAsia="SimSun" w:cs="SimSun"/>
                        <w:sz w:val="19"/>
                        <w:szCs w:val="19"/>
                        <w:spacing w:val="-15"/>
                        <w:w w:val="89"/>
                      </w:rPr>
                      <w:t>训练样本(小数据)</w:t>
                    </w:r>
                  </w:p>
                </w:txbxContent>
              </v:textbox>
            </v:shape>
            <v:shape id="_x0000_s2162" style="position:absolute;left:79;top:27;width:517;height:230;" filled="false" stroked="false" type="#_x0000_t202">
              <v:fill on="false"/>
              <v:stroke on="false"/>
              <v:path/>
              <v:imagedata o:title=""/>
              <o:lock v:ext="edit" aspectratio="false"/>
              <v:textbox inset="0mm,0mm,0mm,0mm">
                <w:txbxContent>
                  <w:p>
                    <w:pPr>
                      <w:spacing w:before="19" w:line="219" w:lineRule="auto"/>
                      <w:jc w:val="right"/>
                      <w:rPr>
                        <w:rFonts w:ascii="SimSun" w:hAnsi="SimSun" w:eastAsia="SimSun" w:cs="SimSun"/>
                        <w:sz w:val="19"/>
                        <w:szCs w:val="19"/>
                      </w:rPr>
                    </w:pPr>
                    <w:r>
                      <w:rPr>
                        <w:rFonts w:ascii="SimSun" w:hAnsi="SimSun" w:eastAsia="SimSun" w:cs="SimSun"/>
                        <w:sz w:val="19"/>
                        <w:szCs w:val="19"/>
                        <w:spacing w:val="-15"/>
                        <w:w w:val="90"/>
                      </w:rPr>
                      <w:t>新样</w:t>
                    </w:r>
                    <w:r>
                      <w:rPr>
                        <w:rFonts w:ascii="SimSun" w:hAnsi="SimSun" w:eastAsia="SimSun" w:cs="SimSun"/>
                        <w:sz w:val="19"/>
                        <w:szCs w:val="19"/>
                        <w:spacing w:val="-9"/>
                        <w:w w:val="90"/>
                      </w:rPr>
                      <w:t>本</w:t>
                    </w:r>
                  </w:p>
                </w:txbxContent>
              </v:textbox>
            </v:shape>
            <v:shape id="_x0000_s2164" style="position:absolute;left:3030;top:27;width:372;height:2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23"/>
                        <w:w w:val="96"/>
                      </w:rPr>
                      <w:t>模</w:t>
                    </w:r>
                    <w:r>
                      <w:rPr>
                        <w:rFonts w:ascii="SimSun" w:hAnsi="SimSun" w:eastAsia="SimSun" w:cs="SimSun"/>
                        <w:sz w:val="19"/>
                        <w:szCs w:val="19"/>
                        <w:spacing w:val="-13"/>
                        <w:w w:val="96"/>
                      </w:rPr>
                      <w:t>型</w:t>
                    </w:r>
                  </w:p>
                </w:txbxContent>
              </v:textbox>
            </v:shape>
          </v:group>
        </w:pict>
      </w:r>
    </w:p>
    <w:p>
      <w:pPr>
        <w:ind w:left="3909"/>
        <w:spacing w:before="126" w:line="219" w:lineRule="auto"/>
        <w:rPr>
          <w:rFonts w:ascii="SimSun" w:hAnsi="SimSun" w:eastAsia="SimSun" w:cs="SimSun"/>
          <w:sz w:val="19"/>
          <w:szCs w:val="19"/>
        </w:rPr>
      </w:pPr>
      <w:r>
        <w:rPr>
          <w:rFonts w:ascii="SimSun" w:hAnsi="SimSun" w:eastAsia="SimSun" w:cs="SimSun"/>
          <w:sz w:val="19"/>
          <w:szCs w:val="19"/>
          <w:spacing w:val="-8"/>
        </w:rPr>
        <w:t>图15-2</w:t>
      </w:r>
      <w:r>
        <w:rPr>
          <w:rFonts w:ascii="SimSun" w:hAnsi="SimSun" w:eastAsia="SimSun" w:cs="SimSun"/>
          <w:sz w:val="19"/>
          <w:szCs w:val="19"/>
          <w:spacing w:val="81"/>
        </w:rPr>
        <w:t xml:space="preserve"> </w:t>
      </w:r>
      <w:r>
        <w:rPr>
          <w:rFonts w:ascii="SimSun" w:hAnsi="SimSun" w:eastAsia="SimSun" w:cs="SimSun"/>
          <w:sz w:val="19"/>
          <w:szCs w:val="19"/>
          <w:spacing w:val="-8"/>
        </w:rPr>
        <w:t>传统的机器学习方法</w:t>
      </w:r>
    </w:p>
    <w:p>
      <w:pPr>
        <w:ind w:left="959" w:right="25" w:firstLine="409"/>
        <w:spacing w:before="215" w:line="276" w:lineRule="auto"/>
        <w:rPr>
          <w:rFonts w:ascii="SimSun" w:hAnsi="SimSun" w:eastAsia="SimSun" w:cs="SimSun"/>
          <w:sz w:val="19"/>
          <w:szCs w:val="19"/>
        </w:rPr>
      </w:pPr>
      <w:r>
        <w:rPr>
          <w:rFonts w:ascii="SimSun" w:hAnsi="SimSun" w:eastAsia="SimSun" w:cs="SimSun"/>
          <w:sz w:val="19"/>
          <w:szCs w:val="19"/>
          <w:spacing w:val="21"/>
        </w:rPr>
        <w:t>大数据改变了机器学习的方法，主要是取消</w:t>
      </w:r>
      <w:r>
        <w:rPr>
          <w:rFonts w:ascii="SimSun" w:hAnsi="SimSun" w:eastAsia="SimSun" w:cs="SimSun"/>
          <w:sz w:val="19"/>
          <w:szCs w:val="19"/>
          <w:spacing w:val="20"/>
        </w:rPr>
        <w:t>了特征提取和建模的过程，大数据机器学</w:t>
      </w:r>
      <w:r>
        <w:rPr>
          <w:rFonts w:ascii="SimSun" w:hAnsi="SimSun" w:eastAsia="SimSun" w:cs="SimSun"/>
          <w:sz w:val="19"/>
          <w:szCs w:val="19"/>
        </w:rPr>
        <w:t xml:space="preserve"> </w:t>
      </w:r>
      <w:r>
        <w:rPr>
          <w:rFonts w:ascii="SimSun" w:hAnsi="SimSun" w:eastAsia="SimSun" w:cs="SimSun"/>
          <w:sz w:val="19"/>
          <w:szCs w:val="19"/>
          <w:spacing w:val="16"/>
        </w:rPr>
        <w:t>习的方法如图15-3所示。</w:t>
      </w:r>
    </w:p>
    <w:p>
      <w:pPr>
        <w:ind w:left="5399"/>
        <w:spacing w:before="132" w:line="219" w:lineRule="auto"/>
        <w:rPr>
          <w:rFonts w:ascii="SimSun" w:hAnsi="SimSun" w:eastAsia="SimSun" w:cs="SimSun"/>
          <w:sz w:val="19"/>
          <w:szCs w:val="19"/>
        </w:rPr>
      </w:pPr>
      <w:r>
        <w:drawing>
          <wp:anchor distT="0" distB="0" distL="0" distR="0" simplePos="0" relativeHeight="256244736" behindDoc="1" locked="0" layoutInCell="1" allowOverlap="1">
            <wp:simplePos x="0" y="0"/>
            <wp:positionH relativeFrom="column">
              <wp:posOffset>1308094</wp:posOffset>
            </wp:positionH>
            <wp:positionV relativeFrom="paragraph">
              <wp:posOffset>60192</wp:posOffset>
            </wp:positionV>
            <wp:extent cx="3835429" cy="1892239"/>
            <wp:effectExtent l="0" t="0" r="0" b="0"/>
            <wp:wrapNone/>
            <wp:docPr id="716" name="IM 716"/>
            <wp:cNvGraphicFramePr/>
            <a:graphic>
              <a:graphicData uri="http://schemas.openxmlformats.org/drawingml/2006/picture">
                <pic:pic>
                  <pic:nvPicPr>
                    <pic:cNvPr id="716" name="IM 716"/>
                    <pic:cNvPicPr/>
                  </pic:nvPicPr>
                  <pic:blipFill>
                    <a:blip r:embed="rId660"/>
                    <a:stretch>
                      <a:fillRect/>
                    </a:stretch>
                  </pic:blipFill>
                  <pic:spPr>
                    <a:xfrm rot="0">
                      <a:off x="0" y="0"/>
                      <a:ext cx="3835429" cy="1892239"/>
                    </a:xfrm>
                    <a:prstGeom prst="rect">
                      <a:avLst/>
                    </a:prstGeom>
                  </pic:spPr>
                </pic:pic>
              </a:graphicData>
            </a:graphic>
          </wp:anchor>
        </w:drawing>
      </w:r>
      <w:r>
        <w:rPr>
          <w:rFonts w:ascii="SimSun" w:hAnsi="SimSun" w:eastAsia="SimSun" w:cs="SimSun"/>
          <w:sz w:val="19"/>
          <w:szCs w:val="19"/>
          <w:spacing w:val="-15"/>
          <w:w w:val="89"/>
        </w:rPr>
        <w:t>已知样本(大数据)</w:t>
      </w:r>
    </w:p>
    <w:p>
      <w:pPr>
        <w:pStyle w:val="BodyText"/>
        <w:spacing w:line="306" w:lineRule="auto"/>
        <w:rPr/>
      </w:pPr>
      <w:r/>
    </w:p>
    <w:p>
      <w:pPr>
        <w:pStyle w:val="BodyText"/>
        <w:spacing w:line="306" w:lineRule="auto"/>
        <w:rPr/>
      </w:pPr>
      <w:r/>
    </w:p>
    <w:p>
      <w:pPr>
        <w:pStyle w:val="BodyText"/>
        <w:spacing w:line="306" w:lineRule="auto"/>
        <w:rPr/>
      </w:pPr>
      <w:r/>
    </w:p>
    <w:p>
      <w:pPr>
        <w:ind w:left="7249"/>
        <w:spacing w:before="62" w:line="220" w:lineRule="auto"/>
        <w:rPr>
          <w:rFonts w:ascii="SimSun" w:hAnsi="SimSun" w:eastAsia="SimSun" w:cs="SimSun"/>
          <w:sz w:val="19"/>
          <w:szCs w:val="19"/>
        </w:rPr>
      </w:pPr>
      <w:r>
        <w:pict>
          <v:shape id="_x0000_s2166" style="position:absolute;margin-left:104.997pt;margin-top:-1.43129pt;mso-position-vertical-relative:text;mso-position-horizontal-relative:text;width:25.9pt;height:13.25pt;z-index:256245760;" filled="false" stroked="false" type="#_x0000_t202">
            <v:fill on="false"/>
            <v:stroke on="false"/>
            <v:path/>
            <v:imagedata o:title=""/>
            <o:lock v:ext="edit" aspectratio="false"/>
            <v:textbox inset="0mm,0mm,0mm,0mm">
              <w:txbxContent>
                <w:p>
                  <w:pPr>
                    <w:spacing w:before="19" w:line="219" w:lineRule="auto"/>
                    <w:jc w:val="right"/>
                    <w:rPr>
                      <w:rFonts w:ascii="SimSun" w:hAnsi="SimSun" w:eastAsia="SimSun" w:cs="SimSun"/>
                      <w:sz w:val="19"/>
                      <w:szCs w:val="19"/>
                    </w:rPr>
                  </w:pPr>
                  <w:r>
                    <w:rPr>
                      <w:rFonts w:ascii="SimSun" w:hAnsi="SimSun" w:eastAsia="SimSun" w:cs="SimSun"/>
                      <w:sz w:val="19"/>
                      <w:szCs w:val="19"/>
                      <w:spacing w:val="-15"/>
                      <w:w w:val="90"/>
                    </w:rPr>
                    <w:t>新样</w:t>
                  </w:r>
                  <w:r>
                    <w:rPr>
                      <w:rFonts w:ascii="SimSun" w:hAnsi="SimSun" w:eastAsia="SimSun" w:cs="SimSun"/>
                      <w:sz w:val="19"/>
                      <w:szCs w:val="19"/>
                      <w:spacing w:val="-9"/>
                      <w:w w:val="90"/>
                    </w:rPr>
                    <w:t>本</w:t>
                  </w:r>
                </w:p>
              </w:txbxContent>
            </v:textbox>
          </v:shape>
        </w:pict>
      </w:r>
      <w:r>
        <w:rPr>
          <w:rFonts w:ascii="SimSun" w:hAnsi="SimSun" w:eastAsia="SimSun" w:cs="SimSun"/>
          <w:sz w:val="19"/>
          <w:szCs w:val="19"/>
          <w:spacing w:val="-13"/>
        </w:rPr>
        <w:t>结果</w:t>
      </w:r>
    </w:p>
    <w:p>
      <w:pPr>
        <w:ind w:left="7459"/>
        <w:spacing w:before="14" w:line="220" w:lineRule="auto"/>
        <w:rPr>
          <w:rFonts w:ascii="SimSun" w:hAnsi="SimSun" w:eastAsia="SimSun" w:cs="SimSun"/>
          <w:sz w:val="19"/>
          <w:szCs w:val="19"/>
        </w:rPr>
      </w:pPr>
      <w:r>
        <w:rPr>
          <w:rFonts w:ascii="SimSun" w:hAnsi="SimSun" w:eastAsia="SimSun" w:cs="SimSun"/>
          <w:sz w:val="19"/>
          <w:szCs w:val="19"/>
          <w:spacing w:val="-18"/>
        </w:rPr>
        <w:t>→是/否</w:t>
      </w: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0" w:lineRule="auto"/>
        <w:rPr/>
      </w:pPr>
      <w:r/>
    </w:p>
    <w:p>
      <w:pPr>
        <w:pStyle w:val="BodyText"/>
        <w:spacing w:line="271" w:lineRule="auto"/>
        <w:rPr/>
      </w:pPr>
      <w:r/>
    </w:p>
    <w:p>
      <w:pPr>
        <w:ind w:left="3909"/>
        <w:spacing w:before="63" w:line="219" w:lineRule="auto"/>
        <w:rPr>
          <w:rFonts w:ascii="SimSun" w:hAnsi="SimSun" w:eastAsia="SimSun" w:cs="SimSun"/>
          <w:sz w:val="19"/>
          <w:szCs w:val="19"/>
        </w:rPr>
      </w:pPr>
      <w:r>
        <w:rPr>
          <w:rFonts w:ascii="SimSun" w:hAnsi="SimSun" w:eastAsia="SimSun" w:cs="SimSun"/>
          <w:sz w:val="19"/>
          <w:szCs w:val="19"/>
          <w:spacing w:val="-8"/>
        </w:rPr>
        <w:t>图15-3</w:t>
      </w:r>
      <w:r>
        <w:rPr>
          <w:rFonts w:ascii="SimSun" w:hAnsi="SimSun" w:eastAsia="SimSun" w:cs="SimSun"/>
          <w:sz w:val="19"/>
          <w:szCs w:val="19"/>
          <w:spacing w:val="81"/>
        </w:rPr>
        <w:t xml:space="preserve"> </w:t>
      </w:r>
      <w:r>
        <w:rPr>
          <w:rFonts w:ascii="SimSun" w:hAnsi="SimSun" w:eastAsia="SimSun" w:cs="SimSun"/>
          <w:sz w:val="19"/>
          <w:szCs w:val="19"/>
          <w:spacing w:val="-8"/>
        </w:rPr>
        <w:t>大数据机器学习方法</w:t>
      </w:r>
    </w:p>
    <w:p>
      <w:pPr>
        <w:ind w:firstLine="880"/>
        <w:spacing w:before="218" w:line="879" w:lineRule="exact"/>
        <w:rPr/>
      </w:pPr>
      <w:r>
        <w:rPr>
          <w:position w:val="-17"/>
        </w:rPr>
        <w:drawing>
          <wp:inline distT="0" distB="0" distL="0" distR="0">
            <wp:extent cx="336541" cy="558764"/>
            <wp:effectExtent l="0" t="0" r="0" b="0"/>
            <wp:docPr id="718" name="IM 718"/>
            <wp:cNvGraphicFramePr/>
            <a:graphic>
              <a:graphicData uri="http://schemas.openxmlformats.org/drawingml/2006/picture">
                <pic:pic>
                  <pic:nvPicPr>
                    <pic:cNvPr id="718" name="IM 718"/>
                    <pic:cNvPicPr/>
                  </pic:nvPicPr>
                  <pic:blipFill>
                    <a:blip r:embed="rId661"/>
                    <a:stretch>
                      <a:fillRect/>
                    </a:stretch>
                  </pic:blipFill>
                  <pic:spPr>
                    <a:xfrm rot="0">
                      <a:off x="0" y="0"/>
                      <a:ext cx="336541" cy="558764"/>
                    </a:xfrm>
                    <a:prstGeom prst="rect">
                      <a:avLst/>
                    </a:prstGeom>
                  </pic:spPr>
                </pic:pic>
              </a:graphicData>
            </a:graphic>
          </wp:inline>
        </w:drawing>
      </w:r>
    </w:p>
    <w:p>
      <w:pPr>
        <w:spacing w:line="879" w:lineRule="exact"/>
        <w:sectPr>
          <w:pgSz w:w="9910" w:h="14230"/>
          <w:pgMar w:top="640" w:right="713" w:bottom="70" w:left="10" w:header="0" w:footer="0" w:gutter="0"/>
        </w:sectPr>
        <w:rPr/>
      </w:pPr>
    </w:p>
    <w:p>
      <w:pPr>
        <w:ind w:firstLine="5829"/>
        <w:spacing w:line="320" w:lineRule="exact"/>
        <w:rPr/>
      </w:pPr>
      <w:r>
        <w:rPr>
          <w:position w:val="-6"/>
        </w:rPr>
        <w:pict>
          <v:group id="_x0000_s2168" style="mso-position-vertical-relative:line;mso-position-horizontal-relative:char;width:172.55pt;height:16.05pt;" filled="false" stroked="false" coordsize="3451,320" coordorigin="0,0">
            <v:shape id="_x0000_s2170" style="position:absolute;left:0;top:0;width:3451;height:320;" filled="false" stroked="false" type="#_x0000_t75">
              <v:imagedata o:title="" r:id="rId662"/>
            </v:shape>
            <v:shape id="_x0000_s2172" style="position:absolute;left:-20;top:-20;width:3491;height:360;" filled="false" stroked="false" type="#_x0000_t202">
              <v:fill on="false"/>
              <v:stroke on="false"/>
              <v:path/>
              <v:imagedata o:title=""/>
              <o:lock v:ext="edit" aspectratio="false"/>
              <v:textbox inset="0mm,0mm,0mm,0mm">
                <w:txbxContent>
                  <w:p>
                    <w:pPr>
                      <w:ind w:left="363"/>
                      <w:spacing w:before="82" w:line="226" w:lineRule="auto"/>
                      <w:rPr>
                        <w:rFonts w:ascii="STXinwei" w:hAnsi="STXinwei" w:eastAsia="STXinwei" w:cs="STXinwei"/>
                        <w:sz w:val="21"/>
                        <w:szCs w:val="21"/>
                      </w:rPr>
                    </w:pPr>
                    <w:r>
                      <w:rPr>
                        <w:rFonts w:ascii="STXinwei" w:hAnsi="STXinwei" w:eastAsia="STXinwei" w:cs="STXinwei"/>
                        <w:sz w:val="21"/>
                        <w:szCs w:val="21"/>
                        <w:b/>
                        <w:bCs/>
                        <w:spacing w:val="14"/>
                      </w:rPr>
                      <w:t>第15章</w:t>
                    </w:r>
                    <w:r>
                      <w:rPr>
                        <w:rFonts w:ascii="STXinwei" w:hAnsi="STXinwei" w:eastAsia="STXinwei" w:cs="STXinwei"/>
                        <w:sz w:val="21"/>
                        <w:szCs w:val="21"/>
                        <w:spacing w:val="14"/>
                      </w:rPr>
                      <w:t xml:space="preserve">  </w:t>
                    </w:r>
                    <w:r>
                      <w:rPr>
                        <w:rFonts w:ascii="STXinwei" w:hAnsi="STXinwei" w:eastAsia="STXinwei" w:cs="STXinwei"/>
                        <w:sz w:val="21"/>
                        <w:szCs w:val="21"/>
                        <w:b/>
                        <w:bCs/>
                        <w:spacing w:val="14"/>
                      </w:rPr>
                      <w:t>大数据机器学习</w:t>
                    </w:r>
                  </w:p>
                </w:txbxContent>
              </v:textbox>
            </v:shape>
          </v:group>
        </w:pict>
      </w:r>
    </w:p>
    <w:p>
      <w:pPr>
        <w:pStyle w:val="BodyText"/>
        <w:spacing w:line="287" w:lineRule="auto"/>
        <w:rPr/>
      </w:pPr>
      <w:r/>
    </w:p>
    <w:p>
      <w:pPr>
        <w:ind w:right="1070" w:firstLine="419"/>
        <w:spacing w:before="68" w:line="250" w:lineRule="auto"/>
        <w:rPr>
          <w:rFonts w:ascii="SimSun" w:hAnsi="SimSun" w:eastAsia="SimSun" w:cs="SimSun"/>
          <w:sz w:val="21"/>
          <w:szCs w:val="21"/>
        </w:rPr>
      </w:pPr>
      <w:r>
        <w:rPr>
          <w:rFonts w:ascii="SimSun" w:hAnsi="SimSun" w:eastAsia="SimSun" w:cs="SimSun"/>
          <w:sz w:val="21"/>
          <w:szCs w:val="21"/>
          <w:spacing w:val="1"/>
        </w:rPr>
        <w:t>在大数据机器学习中，数据量越大，就越不</w:t>
      </w:r>
      <w:r>
        <w:rPr>
          <w:rFonts w:ascii="SimSun" w:hAnsi="SimSun" w:eastAsia="SimSun" w:cs="SimSun"/>
          <w:sz w:val="21"/>
          <w:szCs w:val="21"/>
        </w:rPr>
        <w:t>容易建立模型，这是因为样本空间本身就 </w:t>
      </w:r>
      <w:r>
        <w:rPr>
          <w:rFonts w:ascii="SimSun" w:hAnsi="SimSun" w:eastAsia="SimSun" w:cs="SimSun"/>
          <w:sz w:val="21"/>
          <w:szCs w:val="21"/>
          <w:spacing w:val="-1"/>
        </w:rPr>
        <w:t>将模型包含在内了。但是，在使用大数据进行机器学习时，应需要考虑下述问题。</w:t>
      </w:r>
    </w:p>
    <w:p>
      <w:pPr>
        <w:ind w:left="419"/>
        <w:spacing w:before="70" w:line="219" w:lineRule="auto"/>
        <w:rPr>
          <w:rFonts w:ascii="SimSun" w:hAnsi="SimSun" w:eastAsia="SimSun" w:cs="SimSun"/>
          <w:sz w:val="21"/>
          <w:szCs w:val="21"/>
        </w:rPr>
      </w:pPr>
      <w:r>
        <w:rPr>
          <w:rFonts w:ascii="SimSun" w:hAnsi="SimSun" w:eastAsia="SimSun" w:cs="SimSun"/>
          <w:sz w:val="21"/>
          <w:szCs w:val="21"/>
          <w:spacing w:val="-1"/>
        </w:rPr>
        <w:t>●</w:t>
      </w:r>
      <w:r>
        <w:rPr>
          <w:rFonts w:ascii="SimSun" w:hAnsi="SimSun" w:eastAsia="SimSun" w:cs="SimSun"/>
          <w:sz w:val="21"/>
          <w:szCs w:val="21"/>
          <w:spacing w:val="89"/>
        </w:rPr>
        <w:t xml:space="preserve"> </w:t>
      </w:r>
      <w:r>
        <w:rPr>
          <w:rFonts w:ascii="SimSun" w:hAnsi="SimSun" w:eastAsia="SimSun" w:cs="SimSun"/>
          <w:sz w:val="21"/>
          <w:szCs w:val="21"/>
          <w:spacing w:val="-1"/>
        </w:rPr>
        <w:t>数据的覆盖度：对于所有或大部分事件是否有足够的样本来覆盖。</w:t>
      </w:r>
    </w:p>
    <w:p>
      <w:pPr>
        <w:ind w:left="419"/>
        <w:spacing w:before="70" w:line="219" w:lineRule="auto"/>
        <w:rPr>
          <w:rFonts w:ascii="SimSun" w:hAnsi="SimSun" w:eastAsia="SimSun" w:cs="SimSun"/>
          <w:sz w:val="21"/>
          <w:szCs w:val="21"/>
        </w:rPr>
      </w:pPr>
      <w:r>
        <w:rPr>
          <w:rFonts w:ascii="SimSun" w:hAnsi="SimSun" w:eastAsia="SimSun" w:cs="SimSun"/>
          <w:sz w:val="21"/>
          <w:szCs w:val="21"/>
          <w:spacing w:val="-1"/>
        </w:rPr>
        <w:t>●</w:t>
      </w:r>
      <w:r>
        <w:rPr>
          <w:rFonts w:ascii="SimSun" w:hAnsi="SimSun" w:eastAsia="SimSun" w:cs="SimSun"/>
          <w:sz w:val="21"/>
          <w:szCs w:val="21"/>
          <w:spacing w:val="89"/>
        </w:rPr>
        <w:t xml:space="preserve"> </w:t>
      </w:r>
      <w:r>
        <w:rPr>
          <w:rFonts w:ascii="SimSun" w:hAnsi="SimSun" w:eastAsia="SimSun" w:cs="SimSun"/>
          <w:sz w:val="21"/>
          <w:szCs w:val="21"/>
          <w:spacing w:val="-1"/>
        </w:rPr>
        <w:t>数据的精度：对于高频事件，是否有足够的样本来提升它的精度。</w:t>
      </w:r>
    </w:p>
    <w:p>
      <w:pPr>
        <w:ind w:right="974" w:firstLine="419"/>
        <w:spacing w:before="55" w:line="263" w:lineRule="auto"/>
        <w:jc w:val="both"/>
        <w:rPr>
          <w:rFonts w:ascii="SimSun" w:hAnsi="SimSun" w:eastAsia="SimSun" w:cs="SimSun"/>
          <w:sz w:val="21"/>
          <w:szCs w:val="21"/>
        </w:rPr>
      </w:pPr>
      <w:r>
        <w:rPr>
          <w:rFonts w:ascii="SimSun" w:hAnsi="SimSun" w:eastAsia="SimSun" w:cs="SimSun"/>
          <w:sz w:val="21"/>
          <w:szCs w:val="21"/>
          <w:spacing w:val="6"/>
        </w:rPr>
        <w:t>大数据技术具有从各种类型的数据(包括结构化、半结构化和非结构化数据)中快速</w:t>
      </w:r>
      <w:r>
        <w:rPr>
          <w:rFonts w:ascii="SimSun" w:hAnsi="SimSun" w:eastAsia="SimSun" w:cs="SimSun"/>
          <w:sz w:val="21"/>
          <w:szCs w:val="21"/>
          <w:spacing w:val="2"/>
        </w:rPr>
        <w:t xml:space="preserve">  </w:t>
      </w:r>
      <w:r>
        <w:rPr>
          <w:rFonts w:ascii="SimSun" w:hAnsi="SimSun" w:eastAsia="SimSun" w:cs="SimSun"/>
          <w:sz w:val="21"/>
          <w:szCs w:val="21"/>
          <w:spacing w:val="-2"/>
        </w:rPr>
        <w:t>获得有价值信息的能力。传统数据分析技术注重利用预</w:t>
      </w:r>
      <w:r>
        <w:rPr>
          <w:rFonts w:ascii="SimSun" w:hAnsi="SimSun" w:eastAsia="SimSun" w:cs="SimSun"/>
          <w:sz w:val="21"/>
          <w:szCs w:val="21"/>
          <w:spacing w:val="-3"/>
        </w:rPr>
        <w:t>先设定的统计方法对数据进行分析，</w:t>
      </w:r>
      <w:r>
        <w:rPr>
          <w:rFonts w:ascii="SimSun" w:hAnsi="SimSun" w:eastAsia="SimSun" w:cs="SimSun"/>
          <w:sz w:val="21"/>
          <w:szCs w:val="21"/>
        </w:rPr>
        <w:t xml:space="preserve"> </w:t>
      </w:r>
      <w:r>
        <w:rPr>
          <w:rFonts w:ascii="SimSun" w:hAnsi="SimSun" w:eastAsia="SimSun" w:cs="SimSun"/>
          <w:sz w:val="21"/>
          <w:szCs w:val="21"/>
          <w:spacing w:val="1"/>
        </w:rPr>
        <w:t>发现数据的价值。与传统数据分析相比，大数据技术的一个核心目</w:t>
      </w:r>
      <w:r>
        <w:rPr>
          <w:rFonts w:ascii="SimSun" w:hAnsi="SimSun" w:eastAsia="SimSun" w:cs="SimSun"/>
          <w:sz w:val="21"/>
          <w:szCs w:val="21"/>
        </w:rPr>
        <w:t>标是要从体量巨大、结 </w:t>
      </w:r>
      <w:r>
        <w:rPr>
          <w:rFonts w:ascii="SimSun" w:hAnsi="SimSun" w:eastAsia="SimSun" w:cs="SimSun"/>
          <w:sz w:val="21"/>
          <w:szCs w:val="21"/>
          <w:spacing w:val="1"/>
        </w:rPr>
        <w:t>构繁多的数据中挖掘出隐含的规律，进而获得最大的价值</w:t>
      </w:r>
      <w:r>
        <w:rPr>
          <w:rFonts w:ascii="SimSun" w:hAnsi="SimSun" w:eastAsia="SimSun" w:cs="SimSun"/>
          <w:sz w:val="21"/>
          <w:szCs w:val="21"/>
        </w:rPr>
        <w:t>。从大量结构繁多的数据中挖掘  </w:t>
      </w:r>
      <w:r>
        <w:rPr>
          <w:rFonts w:ascii="SimSun" w:hAnsi="SimSun" w:eastAsia="SimSun" w:cs="SimSun"/>
          <w:sz w:val="21"/>
          <w:szCs w:val="21"/>
          <w:spacing w:val="1"/>
        </w:rPr>
        <w:t>隐含规律必须与机器学习相结合，由计算机代替人去挖掘</w:t>
      </w:r>
      <w:r>
        <w:rPr>
          <w:rFonts w:ascii="SimSun" w:hAnsi="SimSun" w:eastAsia="SimSun" w:cs="SimSun"/>
          <w:sz w:val="21"/>
          <w:szCs w:val="21"/>
        </w:rPr>
        <w:t>信息，获取知识。大数据技术的  </w:t>
      </w:r>
      <w:r>
        <w:rPr>
          <w:rFonts w:ascii="SimSun" w:hAnsi="SimSun" w:eastAsia="SimSun" w:cs="SimSun"/>
          <w:sz w:val="21"/>
          <w:szCs w:val="21"/>
          <w:spacing w:val="-5"/>
        </w:rPr>
        <w:t>目标实现与机器学习的发展密切相关。</w:t>
      </w:r>
    </w:p>
    <w:p>
      <w:pPr>
        <w:ind w:right="974" w:firstLine="419"/>
        <w:spacing w:before="122" w:line="268" w:lineRule="auto"/>
        <w:jc w:val="both"/>
        <w:rPr>
          <w:rFonts w:ascii="SimSun" w:hAnsi="SimSun" w:eastAsia="SimSun" w:cs="SimSun"/>
          <w:sz w:val="21"/>
          <w:szCs w:val="21"/>
        </w:rPr>
      </w:pPr>
      <w:r>
        <w:rPr>
          <w:rFonts w:ascii="SimSun" w:hAnsi="SimSun" w:eastAsia="SimSun" w:cs="SimSun"/>
          <w:sz w:val="21"/>
          <w:szCs w:val="21"/>
          <w:spacing w:val="-3"/>
        </w:rPr>
        <w:t>大数据的发展从研究方向、评测指标以及关键技术等方面对机器学习提出了新的需求。</w:t>
      </w:r>
      <w:r>
        <w:rPr>
          <w:rFonts w:ascii="SimSun" w:hAnsi="SimSun" w:eastAsia="SimSun" w:cs="SimSun"/>
          <w:sz w:val="21"/>
          <w:szCs w:val="21"/>
          <w:spacing w:val="18"/>
        </w:rPr>
        <w:t xml:space="preserve"> </w:t>
      </w:r>
      <w:r>
        <w:rPr>
          <w:rFonts w:ascii="SimSun" w:hAnsi="SimSun" w:eastAsia="SimSun" w:cs="SimSun"/>
          <w:sz w:val="21"/>
          <w:szCs w:val="21"/>
        </w:rPr>
        <w:t>学习机制的研究是机器学习产生的源泉，但随着各行业对大数据分析需求的持续增长，通</w:t>
      </w:r>
      <w:r>
        <w:rPr>
          <w:rFonts w:ascii="SimSun" w:hAnsi="SimSun" w:eastAsia="SimSun" w:cs="SimSun"/>
          <w:sz w:val="21"/>
          <w:szCs w:val="21"/>
          <w:spacing w:val="8"/>
        </w:rPr>
        <w:t xml:space="preserve">  </w:t>
      </w:r>
      <w:r>
        <w:rPr>
          <w:rFonts w:ascii="SimSun" w:hAnsi="SimSun" w:eastAsia="SimSun" w:cs="SimSun"/>
          <w:sz w:val="21"/>
          <w:szCs w:val="21"/>
          <w:spacing w:val="1"/>
        </w:rPr>
        <w:t>过机器学习高效地获取知识，已逐渐成为机器</w:t>
      </w:r>
      <w:r>
        <w:rPr>
          <w:rFonts w:ascii="SimSun" w:hAnsi="SimSun" w:eastAsia="SimSun" w:cs="SimSun"/>
          <w:sz w:val="21"/>
          <w:szCs w:val="21"/>
        </w:rPr>
        <w:t>学习技术发展的主要推动力。大数据机器学  </w:t>
      </w:r>
      <w:r>
        <w:rPr>
          <w:rFonts w:ascii="SimSun" w:hAnsi="SimSun" w:eastAsia="SimSun" w:cs="SimSun"/>
          <w:sz w:val="21"/>
          <w:szCs w:val="21"/>
        </w:rPr>
        <w:t>习更强调学习本身是手段，机器学习成为一种支持技术和服务技术，如何基于机器学习对</w:t>
      </w:r>
      <w:r>
        <w:rPr>
          <w:rFonts w:ascii="SimSun" w:hAnsi="SimSun" w:eastAsia="SimSun" w:cs="SimSun"/>
          <w:sz w:val="21"/>
          <w:szCs w:val="21"/>
          <w:spacing w:val="8"/>
        </w:rPr>
        <w:t xml:space="preserve">  </w:t>
      </w:r>
      <w:r>
        <w:rPr>
          <w:rFonts w:ascii="SimSun" w:hAnsi="SimSun" w:eastAsia="SimSun" w:cs="SimSun"/>
          <w:sz w:val="21"/>
          <w:szCs w:val="21"/>
          <w:spacing w:val="-2"/>
        </w:rPr>
        <w:t>复杂多样的数据进行深层次的分析，更高效地利用信息</w:t>
      </w:r>
      <w:r>
        <w:rPr>
          <w:rFonts w:ascii="SimSun" w:hAnsi="SimSun" w:eastAsia="SimSun" w:cs="SimSun"/>
          <w:sz w:val="21"/>
          <w:szCs w:val="21"/>
          <w:spacing w:val="-3"/>
        </w:rPr>
        <w:t>成为当前机器学习研究的主要方向。</w:t>
      </w:r>
      <w:r>
        <w:rPr>
          <w:rFonts w:ascii="SimSun" w:hAnsi="SimSun" w:eastAsia="SimSun" w:cs="SimSun"/>
          <w:sz w:val="21"/>
          <w:szCs w:val="21"/>
        </w:rPr>
        <w:t xml:space="preserve"> </w:t>
      </w:r>
      <w:r>
        <w:rPr>
          <w:rFonts w:ascii="SimSun" w:hAnsi="SimSun" w:eastAsia="SimSun" w:cs="SimSun"/>
          <w:sz w:val="21"/>
          <w:szCs w:val="21"/>
          <w:spacing w:val="1"/>
        </w:rPr>
        <w:t>机器学习越来越面向智能数据分析的方向发展，并已成为智能数据</w:t>
      </w:r>
      <w:r>
        <w:rPr>
          <w:rFonts w:ascii="SimSun" w:hAnsi="SimSun" w:eastAsia="SimSun" w:cs="SimSun"/>
          <w:sz w:val="21"/>
          <w:szCs w:val="21"/>
        </w:rPr>
        <w:t>分析技术的一个重要技 </w:t>
      </w:r>
      <w:r>
        <w:rPr>
          <w:rFonts w:ascii="SimSun" w:hAnsi="SimSun" w:eastAsia="SimSun" w:cs="SimSun"/>
          <w:sz w:val="21"/>
          <w:szCs w:val="21"/>
          <w:spacing w:val="1"/>
        </w:rPr>
        <w:t>术。另外，在大数据时代，随着数据产生速度的持续加快，数据的</w:t>
      </w:r>
      <w:r>
        <w:rPr>
          <w:rFonts w:ascii="SimSun" w:hAnsi="SimSun" w:eastAsia="SimSun" w:cs="SimSun"/>
          <w:sz w:val="21"/>
          <w:szCs w:val="21"/>
        </w:rPr>
        <w:t>体量有了前所未有的增 </w:t>
      </w:r>
      <w:r>
        <w:rPr>
          <w:rFonts w:ascii="SimSun" w:hAnsi="SimSun" w:eastAsia="SimSun" w:cs="SimSun"/>
          <w:sz w:val="21"/>
          <w:szCs w:val="21"/>
          <w:spacing w:val="1"/>
        </w:rPr>
        <w:t>长，而需要分析的新的数据种类也在不断涌现，如文本的</w:t>
      </w:r>
      <w:r>
        <w:rPr>
          <w:rFonts w:ascii="SimSun" w:hAnsi="SimSun" w:eastAsia="SimSun" w:cs="SimSun"/>
          <w:sz w:val="21"/>
          <w:szCs w:val="21"/>
        </w:rPr>
        <w:t>理解、文本情感的分析、图像的  </w:t>
      </w:r>
      <w:r>
        <w:rPr>
          <w:rFonts w:ascii="SimSun" w:hAnsi="SimSun" w:eastAsia="SimSun" w:cs="SimSun"/>
          <w:sz w:val="21"/>
          <w:szCs w:val="21"/>
          <w:spacing w:val="-3"/>
        </w:rPr>
        <w:t>检索理解、图形和网络数据的分析等。机器学习研究领域出现了很多新的研究方向，例如，</w:t>
      </w:r>
      <w:r>
        <w:rPr>
          <w:rFonts w:ascii="SimSun" w:hAnsi="SimSun" w:eastAsia="SimSun" w:cs="SimSun"/>
          <w:sz w:val="21"/>
          <w:szCs w:val="21"/>
          <w:spacing w:val="3"/>
        </w:rPr>
        <w:t xml:space="preserve"> </w:t>
      </w:r>
      <w:r>
        <w:rPr>
          <w:rFonts w:ascii="SimSun" w:hAnsi="SimSun" w:eastAsia="SimSun" w:cs="SimSun"/>
          <w:sz w:val="21"/>
          <w:szCs w:val="21"/>
          <w:spacing w:val="1"/>
        </w:rPr>
        <w:t>利用未标识数据的半监督学习、有效解决训练数据质量问</w:t>
      </w:r>
      <w:r>
        <w:rPr>
          <w:rFonts w:ascii="SimSun" w:hAnsi="SimSun" w:eastAsia="SimSun" w:cs="SimSun"/>
          <w:sz w:val="21"/>
          <w:szCs w:val="21"/>
        </w:rPr>
        <w:t>题、提高学习结果的泛化能力的  </w:t>
      </w:r>
      <w:r>
        <w:rPr>
          <w:rFonts w:ascii="SimSun" w:hAnsi="SimSun" w:eastAsia="SimSun" w:cs="SimSun"/>
          <w:sz w:val="21"/>
          <w:szCs w:val="21"/>
          <w:spacing w:val="1"/>
        </w:rPr>
        <w:t>集成学习、在不同的领域进行知识迁移的迁移学习等。该研究领域</w:t>
      </w:r>
      <w:r>
        <w:rPr>
          <w:rFonts w:ascii="SimSun" w:hAnsi="SimSun" w:eastAsia="SimSun" w:cs="SimSun"/>
          <w:sz w:val="21"/>
          <w:szCs w:val="21"/>
        </w:rPr>
        <w:t>提出了很多新的机器学 </w:t>
      </w:r>
      <w:r>
        <w:rPr>
          <w:rFonts w:ascii="SimSun" w:hAnsi="SimSun" w:eastAsia="SimSun" w:cs="SimSun"/>
          <w:sz w:val="21"/>
          <w:szCs w:val="21"/>
          <w:spacing w:val="-2"/>
        </w:rPr>
        <w:t>习方法，例如，大数据机器学习的有效分析方法，大数据并行处理方法等。</w:t>
      </w:r>
    </w:p>
    <w:p>
      <w:pPr>
        <w:pStyle w:val="BodyText"/>
        <w:spacing w:line="245" w:lineRule="auto"/>
        <w:rPr/>
      </w:pPr>
      <w:r/>
    </w:p>
    <w:p>
      <w:pPr>
        <w:ind w:left="3"/>
        <w:spacing w:before="92" w:line="221" w:lineRule="auto"/>
        <w:outlineLvl w:val="6"/>
        <w:rPr>
          <w:rFonts w:ascii="SimHei" w:hAnsi="SimHei" w:eastAsia="SimHei" w:cs="SimHei"/>
          <w:sz w:val="28"/>
          <w:szCs w:val="28"/>
        </w:rPr>
      </w:pPr>
      <w:r>
        <w:rPr>
          <w:rFonts w:ascii="SimHei" w:hAnsi="SimHei" w:eastAsia="SimHei" w:cs="SimHei"/>
          <w:sz w:val="28"/>
          <w:szCs w:val="28"/>
          <w:b/>
          <w:bCs/>
          <w:spacing w:val="-8"/>
        </w:rPr>
        <w:t>15.2.1</w:t>
      </w:r>
      <w:r>
        <w:rPr>
          <w:rFonts w:ascii="SimHei" w:hAnsi="SimHei" w:eastAsia="SimHei" w:cs="SimHei"/>
          <w:sz w:val="28"/>
          <w:szCs w:val="28"/>
          <w:spacing w:val="126"/>
        </w:rPr>
        <w:t xml:space="preserve"> </w:t>
      </w:r>
      <w:r>
        <w:rPr>
          <w:rFonts w:ascii="SimHei" w:hAnsi="SimHei" w:eastAsia="SimHei" w:cs="SimHei"/>
          <w:sz w:val="28"/>
          <w:szCs w:val="28"/>
          <w:b/>
          <w:bCs/>
          <w:spacing w:val="-8"/>
        </w:rPr>
        <w:t>大数据机器学习的特点</w:t>
      </w:r>
    </w:p>
    <w:p>
      <w:pPr>
        <w:ind w:left="422"/>
        <w:spacing w:before="286" w:line="219" w:lineRule="auto"/>
        <w:outlineLvl w:val="6"/>
        <w:rPr>
          <w:rFonts w:ascii="SimSun" w:hAnsi="SimSun" w:eastAsia="SimSun" w:cs="SimSun"/>
          <w:sz w:val="21"/>
          <w:szCs w:val="21"/>
        </w:rPr>
      </w:pPr>
      <w:r>
        <w:rPr>
          <w:rFonts w:ascii="SimSun" w:hAnsi="SimSun" w:eastAsia="SimSun" w:cs="SimSun"/>
          <w:sz w:val="21"/>
          <w:szCs w:val="21"/>
          <w:b/>
          <w:bCs/>
          <w:spacing w:val="-7"/>
        </w:rPr>
        <w:t>1.</w:t>
      </w:r>
      <w:r>
        <w:rPr>
          <w:rFonts w:ascii="SimSun" w:hAnsi="SimSun" w:eastAsia="SimSun" w:cs="SimSun"/>
          <w:sz w:val="21"/>
          <w:szCs w:val="21"/>
          <w:spacing w:val="-7"/>
        </w:rPr>
        <w:t xml:space="preserve"> </w:t>
      </w:r>
      <w:r>
        <w:rPr>
          <w:rFonts w:ascii="SimSun" w:hAnsi="SimSun" w:eastAsia="SimSun" w:cs="SimSun"/>
          <w:sz w:val="21"/>
          <w:szCs w:val="21"/>
          <w:b/>
          <w:bCs/>
          <w:spacing w:val="-7"/>
        </w:rPr>
        <w:t>大量的数据实例</w:t>
      </w:r>
    </w:p>
    <w:p>
      <w:pPr>
        <w:ind w:right="1034" w:firstLine="419"/>
        <w:spacing w:before="202" w:line="266" w:lineRule="auto"/>
        <w:rPr>
          <w:rFonts w:ascii="SimSun" w:hAnsi="SimSun" w:eastAsia="SimSun" w:cs="SimSun"/>
          <w:sz w:val="21"/>
          <w:szCs w:val="21"/>
        </w:rPr>
      </w:pPr>
      <w:r>
        <w:rPr>
          <w:rFonts w:ascii="SimSun" w:hAnsi="SimSun" w:eastAsia="SimSun" w:cs="SimSun"/>
          <w:sz w:val="21"/>
          <w:szCs w:val="21"/>
        </w:rPr>
        <w:t>在互联网和金融领域，训练实例的数量非常大，每天汇集了几十亿事件的数据集合，</w:t>
      </w:r>
      <w:r>
        <w:rPr>
          <w:rFonts w:ascii="SimSun" w:hAnsi="SimSun" w:eastAsia="SimSun" w:cs="SimSun"/>
          <w:sz w:val="21"/>
          <w:szCs w:val="21"/>
          <w:spacing w:val="3"/>
        </w:rPr>
        <w:t xml:space="preserve"> </w:t>
      </w:r>
      <w:r>
        <w:rPr>
          <w:rFonts w:ascii="SimSun" w:hAnsi="SimSun" w:eastAsia="SimSun" w:cs="SimSun"/>
          <w:sz w:val="21"/>
          <w:szCs w:val="21"/>
          <w:spacing w:val="1"/>
        </w:rPr>
        <w:t>这样的数据集可以轻易地达到几百 </w:t>
      </w:r>
      <w:r>
        <w:rPr>
          <w:rFonts w:ascii="Times New Roman" w:hAnsi="Times New Roman" w:eastAsia="Times New Roman" w:cs="Times New Roman"/>
          <w:sz w:val="21"/>
          <w:szCs w:val="21"/>
        </w:rPr>
        <w:t>TB</w:t>
      </w:r>
      <w:r>
        <w:rPr>
          <w:rFonts w:ascii="Times New Roman" w:hAnsi="Times New Roman" w:eastAsia="Times New Roman" w:cs="Times New Roman"/>
          <w:sz w:val="21"/>
          <w:szCs w:val="21"/>
          <w:spacing w:val="-23"/>
        </w:rPr>
        <w:t xml:space="preserve"> </w:t>
      </w:r>
      <w:r>
        <w:rPr>
          <w:rFonts w:ascii="SimSun" w:hAnsi="SimSun" w:eastAsia="SimSun" w:cs="SimSun"/>
          <w:sz w:val="21"/>
          <w:szCs w:val="21"/>
          <w:spacing w:val="1"/>
        </w:rPr>
        <w:t>。有效处理大数据集的比较好的方式是组合</w:t>
      </w:r>
      <w:r>
        <w:rPr>
          <w:rFonts w:ascii="SimSun" w:hAnsi="SimSun" w:eastAsia="SimSun" w:cs="SimSun"/>
          <w:sz w:val="21"/>
          <w:szCs w:val="21"/>
        </w:rPr>
        <w:t>服务器 </w:t>
      </w:r>
      <w:r>
        <w:rPr>
          <w:rFonts w:ascii="SimSun" w:hAnsi="SimSun" w:eastAsia="SimSun" w:cs="SimSun"/>
          <w:sz w:val="21"/>
          <w:szCs w:val="21"/>
        </w:rPr>
        <w:t>云。</w:t>
      </w:r>
      <w:r>
        <w:rPr>
          <w:rFonts w:ascii="Times New Roman" w:hAnsi="Times New Roman" w:eastAsia="Times New Roman" w:cs="Times New Roman"/>
          <w:sz w:val="21"/>
          <w:szCs w:val="21"/>
        </w:rPr>
        <w:t>MapReduce</w:t>
      </w:r>
      <w:r>
        <w:rPr>
          <w:rFonts w:ascii="Times New Roman" w:hAnsi="Times New Roman" w:eastAsia="Times New Roman" w:cs="Times New Roman"/>
          <w:sz w:val="21"/>
          <w:szCs w:val="21"/>
          <w:spacing w:val="48"/>
        </w:rPr>
        <w:t xml:space="preserve"> </w:t>
      </w:r>
      <w:r>
        <w:rPr>
          <w:rFonts w:ascii="SimSun" w:hAnsi="SimSun" w:eastAsia="SimSun" w:cs="SimSun"/>
          <w:sz w:val="21"/>
          <w:szCs w:val="21"/>
        </w:rPr>
        <w:t>分布计算框架就是通过简单的可并行化的函数语</w:t>
      </w:r>
      <w:r>
        <w:rPr>
          <w:rFonts w:ascii="SimSun" w:hAnsi="SimSun" w:eastAsia="SimSun" w:cs="SimSun"/>
          <w:sz w:val="21"/>
          <w:szCs w:val="21"/>
          <w:spacing w:val="-1"/>
        </w:rPr>
        <w:t>言原语将编程框架、使用</w:t>
      </w:r>
      <w:r>
        <w:rPr>
          <w:rFonts w:ascii="SimSun" w:hAnsi="SimSun" w:eastAsia="SimSun" w:cs="SimSun"/>
          <w:sz w:val="21"/>
          <w:szCs w:val="21"/>
        </w:rPr>
        <w:t xml:space="preserve"> </w:t>
      </w:r>
      <w:r>
        <w:rPr>
          <w:rFonts w:ascii="SimSun" w:hAnsi="SimSun" w:eastAsia="SimSun" w:cs="SimSun"/>
          <w:sz w:val="21"/>
          <w:szCs w:val="21"/>
          <w:spacing w:val="-1"/>
        </w:rPr>
        <w:t>高容量存储及执行平台的能力有效地组合在一起，使大数据的计</w:t>
      </w:r>
      <w:r>
        <w:rPr>
          <w:rFonts w:ascii="SimSun" w:hAnsi="SimSun" w:eastAsia="SimSun" w:cs="SimSun"/>
          <w:sz w:val="21"/>
          <w:szCs w:val="21"/>
          <w:spacing w:val="-2"/>
        </w:rPr>
        <w:t>算变得更加容易。</w:t>
      </w:r>
    </w:p>
    <w:p>
      <w:pPr>
        <w:ind w:left="422"/>
        <w:spacing w:before="168" w:line="219" w:lineRule="auto"/>
        <w:outlineLvl w:val="6"/>
        <w:rPr>
          <w:rFonts w:ascii="SimSun" w:hAnsi="SimSun" w:eastAsia="SimSun" w:cs="SimSun"/>
          <w:sz w:val="21"/>
          <w:szCs w:val="21"/>
        </w:rPr>
      </w:pPr>
      <w:r>
        <w:rPr>
          <w:rFonts w:ascii="SimSun" w:hAnsi="SimSun" w:eastAsia="SimSun" w:cs="SimSun"/>
          <w:sz w:val="21"/>
          <w:szCs w:val="21"/>
          <w:b/>
          <w:bCs/>
          <w:spacing w:val="-5"/>
        </w:rPr>
        <w:t>2.</w:t>
      </w:r>
      <w:r>
        <w:rPr>
          <w:rFonts w:ascii="SimSun" w:hAnsi="SimSun" w:eastAsia="SimSun" w:cs="SimSun"/>
          <w:sz w:val="21"/>
          <w:szCs w:val="21"/>
          <w:spacing w:val="-5"/>
        </w:rPr>
        <w:t xml:space="preserve"> </w:t>
      </w:r>
      <w:r>
        <w:rPr>
          <w:rFonts w:ascii="SimSun" w:hAnsi="SimSun" w:eastAsia="SimSun" w:cs="SimSun"/>
          <w:sz w:val="21"/>
          <w:szCs w:val="21"/>
          <w:b/>
          <w:bCs/>
          <w:spacing w:val="-5"/>
        </w:rPr>
        <w:t>输入高维度的数据</w:t>
      </w:r>
    </w:p>
    <w:p>
      <w:pPr>
        <w:ind w:right="975" w:firstLine="419"/>
        <w:spacing w:before="223" w:line="255" w:lineRule="auto"/>
        <w:jc w:val="both"/>
        <w:rPr>
          <w:rFonts w:ascii="SimSun" w:hAnsi="SimSun" w:eastAsia="SimSun" w:cs="SimSun"/>
          <w:sz w:val="21"/>
          <w:szCs w:val="21"/>
        </w:rPr>
      </w:pPr>
      <w:r>
        <w:rPr>
          <w:rFonts w:ascii="SimSun" w:hAnsi="SimSun" w:eastAsia="SimSun" w:cs="SimSun"/>
          <w:sz w:val="21"/>
          <w:szCs w:val="21"/>
        </w:rPr>
        <w:t>机器学习的应用包括自然语言、图形或者视频，这些应用中的数据实例是由很多数量</w:t>
      </w:r>
      <w:r>
        <w:rPr>
          <w:rFonts w:ascii="SimSun" w:hAnsi="SimSun" w:eastAsia="SimSun" w:cs="SimSun"/>
          <w:sz w:val="21"/>
          <w:szCs w:val="21"/>
          <w:spacing w:val="8"/>
        </w:rPr>
        <w:t xml:space="preserve">  </w:t>
      </w:r>
      <w:r>
        <w:rPr>
          <w:rFonts w:ascii="SimSun" w:hAnsi="SimSun" w:eastAsia="SimSun" w:cs="SimSun"/>
          <w:sz w:val="21"/>
          <w:szCs w:val="21"/>
          <w:spacing w:val="1"/>
        </w:rPr>
        <w:t>的特征来表示的，远超目前常见的能够轻松</w:t>
      </w:r>
      <w:r>
        <w:rPr>
          <w:rFonts w:ascii="SimSun" w:hAnsi="SimSun" w:eastAsia="SimSun" w:cs="SimSun"/>
          <w:sz w:val="21"/>
          <w:szCs w:val="21"/>
        </w:rPr>
        <w:t>处理的特征量级别。在特征空间进行并行计算  </w:t>
      </w:r>
      <w:r>
        <w:rPr>
          <w:rFonts w:ascii="SimSun" w:hAnsi="SimSun" w:eastAsia="SimSun" w:cs="SimSun"/>
          <w:sz w:val="21"/>
          <w:szCs w:val="21"/>
          <w:spacing w:val="-2"/>
        </w:rPr>
        <w:t>是可以将计算扩展得更丰富的表示方法，还可以加入一</w:t>
      </w:r>
      <w:r>
        <w:rPr>
          <w:rFonts w:ascii="SimSun" w:hAnsi="SimSun" w:eastAsia="SimSun" w:cs="SimSun"/>
          <w:sz w:val="21"/>
          <w:szCs w:val="21"/>
          <w:spacing w:val="-3"/>
        </w:rPr>
        <w:t>些在特征空间进行迭代运算的算法。</w:t>
      </w:r>
    </w:p>
    <w:p>
      <w:pPr>
        <w:ind w:left="422"/>
        <w:spacing w:before="168" w:line="219" w:lineRule="auto"/>
        <w:outlineLvl w:val="6"/>
        <w:rPr>
          <w:rFonts w:ascii="SimSun" w:hAnsi="SimSun" w:eastAsia="SimSun" w:cs="SimSun"/>
          <w:sz w:val="21"/>
          <w:szCs w:val="21"/>
        </w:rPr>
      </w:pPr>
      <w:r>
        <w:rPr>
          <w:rFonts w:ascii="SimSun" w:hAnsi="SimSun" w:eastAsia="SimSun" w:cs="SimSun"/>
          <w:sz w:val="21"/>
          <w:szCs w:val="21"/>
          <w:b/>
          <w:bCs/>
          <w:spacing w:val="-7"/>
        </w:rPr>
        <w:t>3.</w:t>
      </w:r>
      <w:r>
        <w:rPr>
          <w:rFonts w:ascii="SimSun" w:hAnsi="SimSun" w:eastAsia="SimSun" w:cs="SimSun"/>
          <w:sz w:val="21"/>
          <w:szCs w:val="21"/>
          <w:spacing w:val="-7"/>
        </w:rPr>
        <w:t xml:space="preserve"> </w:t>
      </w:r>
      <w:r>
        <w:rPr>
          <w:rFonts w:ascii="SimSun" w:hAnsi="SimSun" w:eastAsia="SimSun" w:cs="SimSun"/>
          <w:sz w:val="21"/>
          <w:szCs w:val="21"/>
          <w:b/>
          <w:bCs/>
          <w:spacing w:val="-7"/>
        </w:rPr>
        <w:t>模型和算法的复杂性</w:t>
      </w:r>
    </w:p>
    <w:p>
      <w:pPr>
        <w:ind w:left="419"/>
        <w:spacing w:before="222" w:line="219" w:lineRule="auto"/>
        <w:rPr>
          <w:rFonts w:ascii="SimSun" w:hAnsi="SimSun" w:eastAsia="SimSun" w:cs="SimSun"/>
          <w:sz w:val="21"/>
          <w:szCs w:val="21"/>
        </w:rPr>
      </w:pPr>
      <w:r>
        <w:rPr>
          <w:rFonts w:ascii="SimSun" w:hAnsi="SimSun" w:eastAsia="SimSun" w:cs="SimSun"/>
          <w:sz w:val="21"/>
          <w:szCs w:val="21"/>
        </w:rPr>
        <w:t>由于现有的许多机器学习算法是基于内存的，大数据却无法装载进计算机内存，故现</w:t>
      </w:r>
    </w:p>
    <w:p>
      <w:pPr>
        <w:pStyle w:val="BodyText"/>
        <w:spacing w:line="301" w:lineRule="auto"/>
        <w:rPr/>
      </w:pPr>
      <w:r/>
    </w:p>
    <w:p>
      <w:pPr>
        <w:ind w:firstLine="7850"/>
        <w:spacing w:before="1" w:line="990" w:lineRule="exact"/>
        <w:rPr/>
      </w:pPr>
      <w:r>
        <w:rPr>
          <w:position w:val="-19"/>
        </w:rPr>
        <w:drawing>
          <wp:inline distT="0" distB="0" distL="0" distR="0">
            <wp:extent cx="292113" cy="628623"/>
            <wp:effectExtent l="0" t="0" r="0" b="0"/>
            <wp:docPr id="720" name="IM 720"/>
            <wp:cNvGraphicFramePr/>
            <a:graphic>
              <a:graphicData uri="http://schemas.openxmlformats.org/drawingml/2006/picture">
                <pic:pic>
                  <pic:nvPicPr>
                    <pic:cNvPr id="720" name="IM 720"/>
                    <pic:cNvPicPr/>
                  </pic:nvPicPr>
                  <pic:blipFill>
                    <a:blip r:embed="rId663"/>
                    <a:stretch>
                      <a:fillRect/>
                    </a:stretch>
                  </pic:blipFill>
                  <pic:spPr>
                    <a:xfrm rot="0">
                      <a:off x="0" y="0"/>
                      <a:ext cx="292113" cy="628623"/>
                    </a:xfrm>
                    <a:prstGeom prst="rect">
                      <a:avLst/>
                    </a:prstGeom>
                  </pic:spPr>
                </pic:pic>
              </a:graphicData>
            </a:graphic>
          </wp:inline>
        </w:drawing>
      </w:r>
    </w:p>
    <w:p>
      <w:pPr>
        <w:spacing w:line="990" w:lineRule="exact"/>
        <w:sectPr>
          <w:pgSz w:w="9910" w:h="14210"/>
          <w:pgMar w:top="349" w:right="179" w:bottom="20" w:left="450" w:header="0" w:footer="0" w:gutter="0"/>
        </w:sectPr>
        <w:rPr/>
      </w:pPr>
    </w:p>
    <w:p>
      <w:pPr>
        <w:spacing w:line="300" w:lineRule="exact"/>
        <w:rPr/>
      </w:pPr>
      <w:r>
        <w:rPr>
          <w:position w:val="-6"/>
        </w:rPr>
        <w:pict>
          <v:group id="_x0000_s2174" style="mso-position-vertical-relative:line;mso-position-horizontal-relative:char;width:135.5pt;height:15.05pt;" filled="false" stroked="false" coordsize="2710,301" coordorigin="0,0">
            <v:shape id="_x0000_s2176" style="position:absolute;left:0;top:0;width:2710;height:301;" filled="false" stroked="false" type="#_x0000_t75">
              <v:imagedata o:title="" r:id="rId664"/>
            </v:shape>
            <v:shape id="_x0000_s2178" style="position:absolute;left:-20;top:-20;width:2750;height:340;" filled="false" stroked="false" type="#_x0000_t202">
              <v:fill on="false"/>
              <v:stroke on="false"/>
              <v:path/>
              <v:imagedata o:title=""/>
              <o:lock v:ext="edit" aspectratio="false"/>
              <v:textbox inset="0mm,0mm,0mm,0mm">
                <w:txbxContent>
                  <w:p>
                    <w:pPr>
                      <w:ind w:left="693"/>
                      <w:spacing w:before="8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316" w:lineRule="auto"/>
        <w:rPr/>
      </w:pPr>
      <w:r/>
    </w:p>
    <w:p>
      <w:pPr>
        <w:ind w:left="979" w:right="27"/>
        <w:spacing w:before="68" w:line="246" w:lineRule="auto"/>
        <w:rPr>
          <w:rFonts w:ascii="SimSun" w:hAnsi="SimSun" w:eastAsia="SimSun" w:cs="SimSun"/>
          <w:sz w:val="21"/>
          <w:szCs w:val="21"/>
        </w:rPr>
      </w:pPr>
      <w:r>
        <w:rPr>
          <w:rFonts w:ascii="SimSun" w:hAnsi="SimSun" w:eastAsia="SimSun" w:cs="SimSun"/>
          <w:sz w:val="21"/>
          <w:szCs w:val="21"/>
          <w:spacing w:val="1"/>
        </w:rPr>
        <w:t>有的诸多算法不能处理大数据。如何提出新</w:t>
      </w:r>
      <w:r>
        <w:rPr>
          <w:rFonts w:ascii="SimSun" w:hAnsi="SimSun" w:eastAsia="SimSun" w:cs="SimSun"/>
          <w:sz w:val="21"/>
          <w:szCs w:val="21"/>
        </w:rPr>
        <w:t>的机器学习算法以适应大数据处理的需求，是 </w:t>
      </w:r>
      <w:r>
        <w:rPr>
          <w:rFonts w:ascii="SimSun" w:hAnsi="SimSun" w:eastAsia="SimSun" w:cs="SimSun"/>
          <w:sz w:val="21"/>
          <w:szCs w:val="21"/>
          <w:spacing w:val="-1"/>
        </w:rPr>
        <w:t>大数据时代的研究热点方向之一。</w:t>
      </w:r>
    </w:p>
    <w:p>
      <w:pPr>
        <w:ind w:left="979" w:right="26" w:firstLine="419"/>
        <w:spacing w:before="71" w:line="262" w:lineRule="auto"/>
        <w:jc w:val="both"/>
        <w:rPr>
          <w:rFonts w:ascii="SimSun" w:hAnsi="SimSun" w:eastAsia="SimSun" w:cs="SimSun"/>
          <w:sz w:val="21"/>
          <w:szCs w:val="21"/>
        </w:rPr>
      </w:pPr>
      <w:r>
        <w:rPr>
          <w:rFonts w:ascii="SimSun" w:hAnsi="SimSun" w:eastAsia="SimSun" w:cs="SimSun"/>
          <w:sz w:val="21"/>
          <w:szCs w:val="21"/>
        </w:rPr>
        <w:t>一些高准确性的学习算法，基于复杂的非线性模型或者采用昂贵的计算子程序。在这</w:t>
      </w:r>
      <w:r>
        <w:rPr>
          <w:rFonts w:ascii="SimSun" w:hAnsi="SimSun" w:eastAsia="SimSun" w:cs="SimSun"/>
          <w:sz w:val="21"/>
          <w:szCs w:val="21"/>
          <w:spacing w:val="18"/>
        </w:rPr>
        <w:t xml:space="preserve"> </w:t>
      </w:r>
      <w:r>
        <w:rPr>
          <w:rFonts w:ascii="SimSun" w:hAnsi="SimSun" w:eastAsia="SimSun" w:cs="SimSun"/>
          <w:sz w:val="21"/>
          <w:szCs w:val="21"/>
          <w:spacing w:val="1"/>
        </w:rPr>
        <w:t>两种情况下，将计算分配到多个处理单元是大</w:t>
      </w:r>
      <w:r>
        <w:rPr>
          <w:rFonts w:ascii="SimSun" w:hAnsi="SimSun" w:eastAsia="SimSun" w:cs="SimSun"/>
          <w:sz w:val="21"/>
          <w:szCs w:val="21"/>
        </w:rPr>
        <w:t>数据学习算法的关键点。某些领域的数据在 </w:t>
      </w:r>
      <w:r>
        <w:rPr>
          <w:rFonts w:ascii="SimSun" w:hAnsi="SimSun" w:eastAsia="SimSun" w:cs="SimSun"/>
          <w:sz w:val="21"/>
          <w:szCs w:val="21"/>
          <w:spacing w:val="1"/>
        </w:rPr>
        <w:t>一些基本的特征上是非线性结构。这类算法的</w:t>
      </w:r>
      <w:r>
        <w:rPr>
          <w:rFonts w:ascii="SimSun" w:hAnsi="SimSun" w:eastAsia="SimSun" w:cs="SimSun"/>
          <w:sz w:val="21"/>
          <w:szCs w:val="21"/>
        </w:rPr>
        <w:t>一个共同特征是计算复杂性，单台机器的学 </w:t>
      </w:r>
      <w:r>
        <w:rPr>
          <w:rFonts w:ascii="SimSun" w:hAnsi="SimSun" w:eastAsia="SimSun" w:cs="SimSun"/>
          <w:sz w:val="21"/>
          <w:szCs w:val="21"/>
        </w:rPr>
        <w:t>习过程可能会非常慢，可采用并行多节点或者多核处理，提高在大数据中使用复杂算法和</w:t>
      </w:r>
      <w:r>
        <w:rPr>
          <w:rFonts w:ascii="SimSun" w:hAnsi="SimSun" w:eastAsia="SimSun" w:cs="SimSun"/>
          <w:sz w:val="21"/>
          <w:szCs w:val="21"/>
          <w:spacing w:val="6"/>
        </w:rPr>
        <w:t xml:space="preserve"> </w:t>
      </w:r>
      <w:r>
        <w:rPr>
          <w:rFonts w:ascii="SimSun" w:hAnsi="SimSun" w:eastAsia="SimSun" w:cs="SimSun"/>
          <w:sz w:val="21"/>
          <w:szCs w:val="21"/>
          <w:spacing w:val="-8"/>
        </w:rPr>
        <w:t>模型的计算速度。</w:t>
      </w:r>
    </w:p>
    <w:p>
      <w:pPr>
        <w:ind w:left="1402"/>
        <w:spacing w:before="167" w:line="219" w:lineRule="auto"/>
        <w:outlineLvl w:val="6"/>
        <w:rPr>
          <w:rFonts w:ascii="SimSun" w:hAnsi="SimSun" w:eastAsia="SimSun" w:cs="SimSun"/>
          <w:sz w:val="21"/>
          <w:szCs w:val="21"/>
        </w:rPr>
      </w:pPr>
      <w:r>
        <w:rPr>
          <w:rFonts w:ascii="SimSun" w:hAnsi="SimSun" w:eastAsia="SimSun" w:cs="SimSun"/>
          <w:sz w:val="21"/>
          <w:szCs w:val="21"/>
          <w:b/>
          <w:bCs/>
          <w:spacing w:val="-4"/>
        </w:rPr>
        <w:t>4.</w:t>
      </w:r>
      <w:r>
        <w:rPr>
          <w:rFonts w:ascii="SimSun" w:hAnsi="SimSun" w:eastAsia="SimSun" w:cs="SimSun"/>
          <w:sz w:val="21"/>
          <w:szCs w:val="21"/>
          <w:spacing w:val="-17"/>
        </w:rPr>
        <w:t xml:space="preserve"> </w:t>
      </w:r>
      <w:r>
        <w:rPr>
          <w:rFonts w:ascii="SimSun" w:hAnsi="SimSun" w:eastAsia="SimSun" w:cs="SimSun"/>
          <w:sz w:val="21"/>
          <w:szCs w:val="21"/>
          <w:b/>
          <w:bCs/>
          <w:spacing w:val="-4"/>
        </w:rPr>
        <w:t>计算时间的限制</w:t>
      </w:r>
    </w:p>
    <w:p>
      <w:pPr>
        <w:ind w:left="979" w:right="20" w:firstLine="419"/>
        <w:spacing w:before="212" w:line="266" w:lineRule="auto"/>
        <w:jc w:val="both"/>
        <w:rPr>
          <w:rFonts w:ascii="SimSun" w:hAnsi="SimSun" w:eastAsia="SimSun" w:cs="SimSun"/>
          <w:sz w:val="21"/>
          <w:szCs w:val="21"/>
        </w:rPr>
      </w:pPr>
      <w:r>
        <w:rPr>
          <w:rFonts w:ascii="SimSun" w:hAnsi="SimSun" w:eastAsia="SimSun" w:cs="SimSun"/>
          <w:sz w:val="21"/>
          <w:szCs w:val="21"/>
          <w:spacing w:val="1"/>
        </w:rPr>
        <w:t>很多应用都需要进行实时预测，需要推理算法</w:t>
      </w:r>
      <w:r>
        <w:rPr>
          <w:rFonts w:ascii="SimSun" w:hAnsi="SimSun" w:eastAsia="SimSun" w:cs="SimSun"/>
          <w:sz w:val="21"/>
          <w:szCs w:val="21"/>
        </w:rPr>
        <w:t>的并行化。决定系统计算时间的因素是 </w:t>
      </w:r>
      <w:r>
        <w:rPr>
          <w:rFonts w:ascii="SimSun" w:hAnsi="SimSun" w:eastAsia="SimSun" w:cs="SimSun"/>
          <w:sz w:val="21"/>
          <w:szCs w:val="21"/>
          <w:spacing w:val="1"/>
        </w:rPr>
        <w:t>单任务的处理时间和时延。单任务的处理时间的缩短可以通</w:t>
      </w:r>
      <w:r>
        <w:rPr>
          <w:rFonts w:ascii="SimSun" w:hAnsi="SimSun" w:eastAsia="SimSun" w:cs="SimSun"/>
          <w:sz w:val="21"/>
          <w:szCs w:val="21"/>
        </w:rPr>
        <w:t>过提高系统单机的处理能力和 </w:t>
      </w:r>
      <w:r>
        <w:rPr>
          <w:rFonts w:ascii="SimSun" w:hAnsi="SimSun" w:eastAsia="SimSun" w:cs="SimSun"/>
          <w:sz w:val="21"/>
          <w:szCs w:val="21"/>
        </w:rPr>
        <w:t>吞吐量来解决。时延出现在绝大多数应用场合，任务由多个相互关联的进程组成，不同进</w:t>
      </w:r>
      <w:r>
        <w:rPr>
          <w:rFonts w:ascii="SimSun" w:hAnsi="SimSun" w:eastAsia="SimSun" w:cs="SimSun"/>
          <w:sz w:val="21"/>
          <w:szCs w:val="21"/>
          <w:spacing w:val="17"/>
        </w:rPr>
        <w:t xml:space="preserve"> </w:t>
      </w:r>
      <w:r>
        <w:rPr>
          <w:rFonts w:ascii="SimSun" w:hAnsi="SimSun" w:eastAsia="SimSun" w:cs="SimSun"/>
          <w:sz w:val="21"/>
          <w:szCs w:val="21"/>
          <w:spacing w:val="-1"/>
        </w:rPr>
        <w:t>程的处理时间长短不一，任务整体的处理实际有待于各个进程的结果。</w:t>
      </w:r>
    </w:p>
    <w:p>
      <w:pPr>
        <w:ind w:left="1402"/>
        <w:spacing w:before="159" w:line="220" w:lineRule="auto"/>
        <w:outlineLvl w:val="6"/>
        <w:rPr>
          <w:rFonts w:ascii="SimSun" w:hAnsi="SimSun" w:eastAsia="SimSun" w:cs="SimSun"/>
          <w:sz w:val="21"/>
          <w:szCs w:val="21"/>
        </w:rPr>
      </w:pPr>
      <w:r>
        <w:rPr>
          <w:rFonts w:ascii="SimSun" w:hAnsi="SimSun" w:eastAsia="SimSun" w:cs="SimSun"/>
          <w:sz w:val="21"/>
          <w:szCs w:val="21"/>
          <w:b/>
          <w:bCs/>
          <w:spacing w:val="-10"/>
        </w:rPr>
        <w:t>5.</w:t>
      </w:r>
      <w:r>
        <w:rPr>
          <w:rFonts w:ascii="SimSun" w:hAnsi="SimSun" w:eastAsia="SimSun" w:cs="SimSun"/>
          <w:sz w:val="21"/>
          <w:szCs w:val="21"/>
          <w:spacing w:val="-10"/>
        </w:rPr>
        <w:t xml:space="preserve"> </w:t>
      </w:r>
      <w:r>
        <w:rPr>
          <w:rFonts w:ascii="SimSun" w:hAnsi="SimSun" w:eastAsia="SimSun" w:cs="SimSun"/>
          <w:sz w:val="21"/>
          <w:szCs w:val="21"/>
          <w:b/>
          <w:bCs/>
          <w:spacing w:val="-10"/>
        </w:rPr>
        <w:t>预测级联</w:t>
      </w:r>
    </w:p>
    <w:p>
      <w:pPr>
        <w:ind w:left="979" w:right="25" w:firstLine="419"/>
        <w:spacing w:before="211" w:line="266" w:lineRule="auto"/>
        <w:jc w:val="both"/>
        <w:rPr>
          <w:rFonts w:ascii="SimSun" w:hAnsi="SimSun" w:eastAsia="SimSun" w:cs="SimSun"/>
          <w:sz w:val="21"/>
          <w:szCs w:val="21"/>
        </w:rPr>
      </w:pPr>
      <w:r>
        <w:rPr>
          <w:rFonts w:ascii="SimSun" w:hAnsi="SimSun" w:eastAsia="SimSun" w:cs="SimSun"/>
          <w:sz w:val="21"/>
          <w:szCs w:val="21"/>
          <w:spacing w:val="1"/>
        </w:rPr>
        <w:t>很多现实中的问题，如物体追踪、话音识别以及</w:t>
      </w:r>
      <w:r>
        <w:rPr>
          <w:rFonts w:ascii="SimSun" w:hAnsi="SimSun" w:eastAsia="SimSun" w:cs="SimSun"/>
          <w:sz w:val="21"/>
          <w:szCs w:val="21"/>
        </w:rPr>
        <w:t>机器翻译，都要求执行一系列互相依 </w:t>
      </w:r>
      <w:r>
        <w:rPr>
          <w:rFonts w:ascii="SimSun" w:hAnsi="SimSun" w:eastAsia="SimSun" w:cs="SimSun"/>
          <w:sz w:val="21"/>
          <w:szCs w:val="21"/>
        </w:rPr>
        <w:t>赖的预测，形成预测级联。如果一个级联作为一个推理任务，就将有一个很大的联合输出</w:t>
      </w:r>
      <w:r>
        <w:rPr>
          <w:rFonts w:ascii="SimSun" w:hAnsi="SimSun" w:eastAsia="SimSun" w:cs="SimSun"/>
          <w:sz w:val="21"/>
          <w:szCs w:val="21"/>
          <w:spacing w:val="14"/>
        </w:rPr>
        <w:t xml:space="preserve"> </w:t>
      </w:r>
      <w:r>
        <w:rPr>
          <w:rFonts w:ascii="SimSun" w:hAnsi="SimSun" w:eastAsia="SimSun" w:cs="SimSun"/>
          <w:sz w:val="21"/>
          <w:szCs w:val="21"/>
          <w:spacing w:val="1"/>
        </w:rPr>
        <w:t>空间。由于计算复杂性的增加，通常将导致非常</w:t>
      </w:r>
      <w:r>
        <w:rPr>
          <w:rFonts w:ascii="SimSun" w:hAnsi="SimSun" w:eastAsia="SimSun" w:cs="SimSun"/>
          <w:sz w:val="21"/>
          <w:szCs w:val="21"/>
        </w:rPr>
        <w:t>高的计算成本。在预测任务之间的互相依 </w:t>
      </w:r>
      <w:r>
        <w:rPr>
          <w:rFonts w:ascii="SimSun" w:hAnsi="SimSun" w:eastAsia="SimSun" w:cs="SimSun"/>
          <w:sz w:val="21"/>
          <w:szCs w:val="21"/>
        </w:rPr>
        <w:t>赖性通常是通过对单个任务进行阶梯式的并行</w:t>
      </w:r>
      <w:r>
        <w:rPr>
          <w:rFonts w:ascii="SimSun" w:hAnsi="SimSun" w:eastAsia="SimSun" w:cs="SimSun"/>
          <w:sz w:val="21"/>
          <w:szCs w:val="21"/>
          <w:spacing w:val="-1"/>
        </w:rPr>
        <w:t>化以及自适应的任务管理来实现的。</w:t>
      </w:r>
    </w:p>
    <w:p>
      <w:pPr>
        <w:ind w:left="1402"/>
        <w:spacing w:before="158" w:line="219" w:lineRule="auto"/>
        <w:outlineLvl w:val="6"/>
        <w:rPr>
          <w:rFonts w:ascii="SimSun" w:hAnsi="SimSun" w:eastAsia="SimSun" w:cs="SimSun"/>
          <w:sz w:val="21"/>
          <w:szCs w:val="21"/>
        </w:rPr>
      </w:pPr>
      <w:r>
        <w:rPr>
          <w:rFonts w:ascii="SimSun" w:hAnsi="SimSun" w:eastAsia="SimSun" w:cs="SimSun"/>
          <w:sz w:val="21"/>
          <w:szCs w:val="21"/>
          <w:b/>
          <w:bCs/>
          <w:spacing w:val="-5"/>
        </w:rPr>
        <w:t>6.</w:t>
      </w:r>
      <w:r>
        <w:rPr>
          <w:rFonts w:ascii="SimSun" w:hAnsi="SimSun" w:eastAsia="SimSun" w:cs="SimSun"/>
          <w:sz w:val="21"/>
          <w:szCs w:val="21"/>
          <w:spacing w:val="-5"/>
        </w:rPr>
        <w:t xml:space="preserve"> </w:t>
      </w:r>
      <w:r>
        <w:rPr>
          <w:rFonts w:ascii="SimSun" w:hAnsi="SimSun" w:eastAsia="SimSun" w:cs="SimSun"/>
          <w:sz w:val="21"/>
          <w:szCs w:val="21"/>
          <w:b/>
          <w:bCs/>
          <w:spacing w:val="-5"/>
        </w:rPr>
        <w:t>模型选择和参数扫描</w:t>
      </w:r>
    </w:p>
    <w:p>
      <w:pPr>
        <w:ind w:left="979" w:right="25" w:firstLine="419"/>
        <w:spacing w:before="212" w:line="260" w:lineRule="auto"/>
        <w:jc w:val="both"/>
        <w:rPr>
          <w:rFonts w:ascii="SimSun" w:hAnsi="SimSun" w:eastAsia="SimSun" w:cs="SimSun"/>
          <w:sz w:val="21"/>
          <w:szCs w:val="21"/>
        </w:rPr>
      </w:pPr>
      <w:r>
        <w:rPr>
          <w:rFonts w:ascii="SimSun" w:hAnsi="SimSun" w:eastAsia="SimSun" w:cs="SimSun"/>
          <w:sz w:val="21"/>
          <w:szCs w:val="21"/>
          <w:spacing w:val="1"/>
        </w:rPr>
        <w:t>调整学习算法的超参数以及统计重要性评估要求</w:t>
      </w:r>
      <w:r>
        <w:rPr>
          <w:rFonts w:ascii="SimSun" w:hAnsi="SimSun" w:eastAsia="SimSun" w:cs="SimSun"/>
          <w:sz w:val="21"/>
          <w:szCs w:val="21"/>
        </w:rPr>
        <w:t>多次执行学习和推理，这些过程属于 </w:t>
      </w:r>
      <w:r>
        <w:rPr>
          <w:rFonts w:ascii="SimSun" w:hAnsi="SimSun" w:eastAsia="SimSun" w:cs="SimSun"/>
          <w:sz w:val="21"/>
          <w:szCs w:val="21"/>
        </w:rPr>
        <w:t>可并行化应用，本身就非常适合并发执行。在参数扫描中，学习算法在配置不同的同一个</w:t>
      </w:r>
      <w:r>
        <w:rPr>
          <w:rFonts w:ascii="SimSun" w:hAnsi="SimSun" w:eastAsia="SimSun" w:cs="SimSun"/>
          <w:sz w:val="21"/>
          <w:szCs w:val="21"/>
          <w:spacing w:val="18"/>
        </w:rPr>
        <w:t xml:space="preserve"> </w:t>
      </w:r>
      <w:r>
        <w:rPr>
          <w:rFonts w:ascii="SimSun" w:hAnsi="SimSun" w:eastAsia="SimSun" w:cs="SimSun"/>
          <w:sz w:val="21"/>
          <w:szCs w:val="21"/>
          <w:spacing w:val="-2"/>
        </w:rPr>
        <w:t>数据集上运行多次，然后在一个验证集上进行评估。</w:t>
      </w:r>
    </w:p>
    <w:p>
      <w:pPr>
        <w:ind w:left="983"/>
        <w:spacing w:before="261" w:line="221" w:lineRule="auto"/>
        <w:outlineLvl w:val="6"/>
        <w:rPr>
          <w:rFonts w:ascii="SimHei" w:hAnsi="SimHei" w:eastAsia="SimHei" w:cs="SimHei"/>
          <w:sz w:val="28"/>
          <w:szCs w:val="28"/>
        </w:rPr>
      </w:pPr>
      <w:r>
        <w:rPr>
          <w:rFonts w:ascii="SimHei" w:hAnsi="SimHei" w:eastAsia="SimHei" w:cs="SimHei"/>
          <w:sz w:val="28"/>
          <w:szCs w:val="28"/>
          <w:b/>
          <w:bCs/>
          <w:spacing w:val="-9"/>
        </w:rPr>
        <w:t>15.2.2</w:t>
      </w:r>
      <w:r>
        <w:rPr>
          <w:rFonts w:ascii="SimHei" w:hAnsi="SimHei" w:eastAsia="SimHei" w:cs="SimHei"/>
          <w:sz w:val="28"/>
          <w:szCs w:val="28"/>
          <w:spacing w:val="-9"/>
        </w:rPr>
        <w:t xml:space="preserve">  </w:t>
      </w:r>
      <w:r>
        <w:rPr>
          <w:rFonts w:ascii="SimHei" w:hAnsi="SimHei" w:eastAsia="SimHei" w:cs="SimHei"/>
          <w:sz w:val="28"/>
          <w:szCs w:val="28"/>
          <w:b/>
          <w:bCs/>
          <w:spacing w:val="-9"/>
        </w:rPr>
        <w:t>大数据机器学习的评测指标</w:t>
      </w:r>
    </w:p>
    <w:p>
      <w:pPr>
        <w:pStyle w:val="BodyText"/>
        <w:spacing w:line="257" w:lineRule="auto"/>
        <w:rPr/>
      </w:pPr>
      <w:r/>
    </w:p>
    <w:p>
      <w:pPr>
        <w:ind w:left="979" w:right="21" w:firstLine="419"/>
        <w:spacing w:before="68" w:line="247" w:lineRule="auto"/>
        <w:rPr>
          <w:rFonts w:ascii="SimSun" w:hAnsi="SimSun" w:eastAsia="SimSun" w:cs="SimSun"/>
          <w:sz w:val="21"/>
          <w:szCs w:val="21"/>
        </w:rPr>
      </w:pPr>
      <w:r>
        <w:rPr>
          <w:rFonts w:ascii="SimSun" w:hAnsi="SimSun" w:eastAsia="SimSun" w:cs="SimSun"/>
          <w:sz w:val="21"/>
          <w:szCs w:val="21"/>
          <w:spacing w:val="7"/>
        </w:rPr>
        <w:t>大数据机器学习技术在以下方面具有较好的适</w:t>
      </w:r>
      <w:r>
        <w:rPr>
          <w:rFonts w:ascii="SimSun" w:hAnsi="SimSun" w:eastAsia="SimSun" w:cs="SimSun"/>
          <w:sz w:val="21"/>
          <w:szCs w:val="21"/>
          <w:spacing w:val="6"/>
        </w:rPr>
        <w:t>应力，这也是大数据机器学习的评测</w:t>
      </w:r>
      <w:r>
        <w:rPr>
          <w:rFonts w:ascii="SimSun" w:hAnsi="SimSun" w:eastAsia="SimSun" w:cs="SimSun"/>
          <w:sz w:val="21"/>
          <w:szCs w:val="21"/>
        </w:rPr>
        <w:t xml:space="preserve"> </w:t>
      </w:r>
      <w:r>
        <w:rPr>
          <w:rFonts w:ascii="SimSun" w:hAnsi="SimSun" w:eastAsia="SimSun" w:cs="SimSun"/>
          <w:sz w:val="21"/>
          <w:szCs w:val="21"/>
          <w:spacing w:val="-10"/>
        </w:rPr>
        <w:t>指标。</w:t>
      </w:r>
    </w:p>
    <w:p>
      <w:pPr>
        <w:ind w:left="1402"/>
        <w:spacing w:before="157" w:line="219" w:lineRule="auto"/>
        <w:outlineLvl w:val="6"/>
        <w:rPr>
          <w:rFonts w:ascii="SimSun" w:hAnsi="SimSun" w:eastAsia="SimSun" w:cs="SimSun"/>
          <w:sz w:val="21"/>
          <w:szCs w:val="21"/>
        </w:rPr>
      </w:pPr>
      <w:r>
        <w:rPr>
          <w:rFonts w:ascii="SimSun" w:hAnsi="SimSun" w:eastAsia="SimSun" w:cs="SimSun"/>
          <w:sz w:val="21"/>
          <w:szCs w:val="21"/>
          <w:b/>
          <w:bCs/>
          <w:spacing w:val="-12"/>
        </w:rPr>
        <w:t>1.</w:t>
      </w:r>
      <w:r>
        <w:rPr>
          <w:rFonts w:ascii="SimSun" w:hAnsi="SimSun" w:eastAsia="SimSun" w:cs="SimSun"/>
          <w:sz w:val="21"/>
          <w:szCs w:val="21"/>
          <w:spacing w:val="-12"/>
        </w:rPr>
        <w:t xml:space="preserve"> </w:t>
      </w:r>
      <w:r>
        <w:rPr>
          <w:rFonts w:ascii="SimSun" w:hAnsi="SimSun" w:eastAsia="SimSun" w:cs="SimSun"/>
          <w:sz w:val="21"/>
          <w:szCs w:val="21"/>
          <w:b/>
          <w:bCs/>
          <w:spacing w:val="-12"/>
        </w:rPr>
        <w:t>泛化能力</w:t>
      </w:r>
    </w:p>
    <w:p>
      <w:pPr>
        <w:ind w:left="979" w:firstLine="419"/>
        <w:spacing w:before="214" w:line="259" w:lineRule="auto"/>
        <w:jc w:val="both"/>
        <w:rPr>
          <w:rFonts w:ascii="SimSun" w:hAnsi="SimSun" w:eastAsia="SimSun" w:cs="SimSun"/>
          <w:sz w:val="21"/>
          <w:szCs w:val="21"/>
        </w:rPr>
      </w:pPr>
      <w:r>
        <w:rPr>
          <w:rFonts w:ascii="SimSun" w:hAnsi="SimSun" w:eastAsia="SimSun" w:cs="SimSun"/>
          <w:sz w:val="21"/>
          <w:szCs w:val="21"/>
        </w:rPr>
        <w:t>期望经样本训练的机器学习算法具有较强的泛化能力，也就是能对没有学习过的新输</w:t>
      </w:r>
      <w:r>
        <w:rPr>
          <w:rFonts w:ascii="SimSun" w:hAnsi="SimSun" w:eastAsia="SimSun" w:cs="SimSun"/>
          <w:sz w:val="21"/>
          <w:szCs w:val="21"/>
          <w:spacing w:val="17"/>
        </w:rPr>
        <w:t xml:space="preserve"> </w:t>
      </w:r>
      <w:r>
        <w:rPr>
          <w:rFonts w:ascii="SimSun" w:hAnsi="SimSun" w:eastAsia="SimSun" w:cs="SimSun"/>
          <w:sz w:val="21"/>
          <w:szCs w:val="21"/>
          <w:spacing w:val="1"/>
        </w:rPr>
        <w:t>入给出合理响应的能力，这是评估机器学习算法性能的最重要指标。机器学习基本的目标</w:t>
      </w:r>
      <w:r>
        <w:rPr>
          <w:rFonts w:ascii="SimSun" w:hAnsi="SimSun" w:eastAsia="SimSun" w:cs="SimSun"/>
          <w:sz w:val="21"/>
          <w:szCs w:val="21"/>
          <w:spacing w:val="8"/>
        </w:rPr>
        <w:t xml:space="preserve"> </w:t>
      </w:r>
      <w:r>
        <w:rPr>
          <w:rFonts w:ascii="SimSun" w:hAnsi="SimSun" w:eastAsia="SimSun" w:cs="SimSun"/>
          <w:sz w:val="21"/>
          <w:szCs w:val="21"/>
        </w:rPr>
        <w:t>是对训练数据中的实例进行泛化推广。这是由于在测试时要再次看到与样本同样的实例概</w:t>
      </w:r>
      <w:r>
        <w:rPr>
          <w:rFonts w:ascii="SimSun" w:hAnsi="SimSun" w:eastAsia="SimSun" w:cs="SimSun"/>
          <w:sz w:val="21"/>
          <w:szCs w:val="21"/>
          <w:spacing w:val="17"/>
        </w:rPr>
        <w:t xml:space="preserve"> </w:t>
      </w:r>
      <w:r>
        <w:rPr>
          <w:rFonts w:ascii="SimSun" w:hAnsi="SimSun" w:eastAsia="SimSun" w:cs="SimSun"/>
          <w:sz w:val="21"/>
          <w:szCs w:val="21"/>
          <w:spacing w:val="-8"/>
        </w:rPr>
        <w:t>率较小。</w:t>
      </w:r>
    </w:p>
    <w:p>
      <w:pPr>
        <w:ind w:left="1402"/>
        <w:spacing w:before="189" w:line="220" w:lineRule="auto"/>
        <w:outlineLvl w:val="6"/>
        <w:rPr>
          <w:rFonts w:ascii="SimSun" w:hAnsi="SimSun" w:eastAsia="SimSun" w:cs="SimSun"/>
          <w:sz w:val="21"/>
          <w:szCs w:val="21"/>
        </w:rPr>
      </w:pPr>
      <w:r>
        <w:rPr>
          <w:rFonts w:ascii="SimSun" w:hAnsi="SimSun" w:eastAsia="SimSun" w:cs="SimSun"/>
          <w:sz w:val="21"/>
          <w:szCs w:val="21"/>
          <w:b/>
          <w:bCs/>
          <w:spacing w:val="-10"/>
        </w:rPr>
        <w:t>2.</w:t>
      </w:r>
      <w:r>
        <w:rPr>
          <w:rFonts w:ascii="SimSun" w:hAnsi="SimSun" w:eastAsia="SimSun" w:cs="SimSun"/>
          <w:sz w:val="21"/>
          <w:szCs w:val="21"/>
          <w:spacing w:val="-10"/>
        </w:rPr>
        <w:t xml:space="preserve"> </w:t>
      </w:r>
      <w:r>
        <w:rPr>
          <w:rFonts w:ascii="SimSun" w:hAnsi="SimSun" w:eastAsia="SimSun" w:cs="SimSun"/>
          <w:sz w:val="21"/>
          <w:szCs w:val="21"/>
          <w:b/>
          <w:bCs/>
          <w:spacing w:val="-10"/>
        </w:rPr>
        <w:t>可理解性</w:t>
      </w:r>
    </w:p>
    <w:p>
      <w:pPr>
        <w:ind w:left="979" w:right="25" w:firstLine="419"/>
        <w:spacing w:before="210" w:line="251" w:lineRule="auto"/>
        <w:rPr>
          <w:rFonts w:ascii="SimSun" w:hAnsi="SimSun" w:eastAsia="SimSun" w:cs="SimSun"/>
          <w:sz w:val="21"/>
          <w:szCs w:val="21"/>
        </w:rPr>
      </w:pPr>
      <w:r>
        <w:rPr>
          <w:rFonts w:ascii="SimSun" w:hAnsi="SimSun" w:eastAsia="SimSun" w:cs="SimSun"/>
          <w:sz w:val="21"/>
          <w:szCs w:val="21"/>
        </w:rPr>
        <w:t>许多功能强大的机器学习算法基本上都是黑盒子</w:t>
      </w:r>
      <w:r>
        <w:rPr>
          <w:rFonts w:ascii="SimSun" w:hAnsi="SimSun" w:eastAsia="SimSun" w:cs="SimSun"/>
          <w:sz w:val="21"/>
          <w:szCs w:val="21"/>
          <w:spacing w:val="-1"/>
        </w:rPr>
        <w:t>，对用户而言，只能看到输出结果，</w:t>
      </w:r>
      <w:r>
        <w:rPr>
          <w:rFonts w:ascii="SimSun" w:hAnsi="SimSun" w:eastAsia="SimSun" w:cs="SimSun"/>
          <w:sz w:val="21"/>
          <w:szCs w:val="21"/>
        </w:rPr>
        <w:t xml:space="preserve"> </w:t>
      </w:r>
      <w:r>
        <w:rPr>
          <w:rFonts w:ascii="SimSun" w:hAnsi="SimSun" w:eastAsia="SimSun" w:cs="SimSun"/>
          <w:sz w:val="21"/>
          <w:szCs w:val="21"/>
          <w:spacing w:val="1"/>
        </w:rPr>
        <w:t>却不知道为什么是这样的结果。随着数据量的增</w:t>
      </w:r>
      <w:r>
        <w:rPr>
          <w:rFonts w:ascii="SimSun" w:hAnsi="SimSun" w:eastAsia="SimSun" w:cs="SimSun"/>
          <w:sz w:val="21"/>
          <w:szCs w:val="21"/>
        </w:rPr>
        <w:t>加、问题复杂度的提高，人们在得到结果</w:t>
      </w:r>
    </w:p>
    <w:p>
      <w:pPr>
        <w:pStyle w:val="BodyText"/>
        <w:spacing w:line="290" w:lineRule="auto"/>
        <w:rPr/>
      </w:pPr>
      <w:r/>
    </w:p>
    <w:p>
      <w:pPr>
        <w:ind w:firstLine="920"/>
        <w:spacing w:line="500" w:lineRule="exact"/>
        <w:rPr/>
      </w:pPr>
      <w:r>
        <w:rPr>
          <w:position w:val="-10"/>
        </w:rPr>
        <w:drawing>
          <wp:inline distT="0" distB="0" distL="0" distR="0">
            <wp:extent cx="336541" cy="317502"/>
            <wp:effectExtent l="0" t="0" r="0" b="0"/>
            <wp:docPr id="722" name="IM 722"/>
            <wp:cNvGraphicFramePr/>
            <a:graphic>
              <a:graphicData uri="http://schemas.openxmlformats.org/drawingml/2006/picture">
                <pic:pic>
                  <pic:nvPicPr>
                    <pic:cNvPr id="722" name="IM 722"/>
                    <pic:cNvPicPr/>
                  </pic:nvPicPr>
                  <pic:blipFill>
                    <a:blip r:embed="rId665"/>
                    <a:stretch>
                      <a:fillRect/>
                    </a:stretch>
                  </pic:blipFill>
                  <pic:spPr>
                    <a:xfrm rot="0">
                      <a:off x="0" y="0"/>
                      <a:ext cx="336541" cy="317502"/>
                    </a:xfrm>
                    <a:prstGeom prst="rect">
                      <a:avLst/>
                    </a:prstGeom>
                  </pic:spPr>
                </pic:pic>
              </a:graphicData>
            </a:graphic>
          </wp:inline>
        </w:drawing>
      </w:r>
    </w:p>
    <w:p>
      <w:pPr>
        <w:spacing w:line="500" w:lineRule="exact"/>
        <w:sectPr>
          <w:pgSz w:w="9910" w:h="14230"/>
          <w:pgMar w:top="559" w:right="391" w:bottom="379" w:left="299" w:header="0" w:footer="0" w:gutter="0"/>
        </w:sectPr>
        <w:rPr/>
      </w:pPr>
    </w:p>
    <w:p>
      <w:pPr>
        <w:ind w:firstLine="5849"/>
        <w:spacing w:line="319" w:lineRule="exact"/>
        <w:rPr/>
      </w:pPr>
      <w:r>
        <w:rPr>
          <w:position w:val="-6"/>
        </w:rPr>
        <w:pict>
          <v:group id="_x0000_s2180" style="mso-position-vertical-relative:line;mso-position-horizontal-relative:char;width:160.05pt;height:16pt;" filled="false" stroked="false" coordsize="3201,320" coordorigin="0,0">
            <v:shape id="_x0000_s2182" style="position:absolute;left:0;top:0;width:3201;height:320;" filled="false" stroked="false" type="#_x0000_t75">
              <v:imagedata o:title="" r:id="rId666"/>
            </v:shape>
            <v:shape id="_x0000_s2184" style="position:absolute;left:-20;top:-20;width:3241;height:360;" filled="false" stroked="false" type="#_x0000_t202">
              <v:fill on="false"/>
              <v:stroke on="false"/>
              <v:path/>
              <v:imagedata o:title=""/>
              <o:lock v:ext="edit" aspectratio="false"/>
              <v:textbox inset="0mm,0mm,0mm,0mm">
                <w:txbxContent>
                  <w:p>
                    <w:pPr>
                      <w:ind w:left="360"/>
                      <w:spacing w:before="105" w:line="226" w:lineRule="auto"/>
                      <w:rPr>
                        <w:rFonts w:ascii="STXinwei" w:hAnsi="STXinwei" w:eastAsia="STXinwei" w:cs="STXinwei"/>
                        <w:sz w:val="21"/>
                        <w:szCs w:val="21"/>
                      </w:rPr>
                    </w:pPr>
                    <w:r>
                      <w:rPr>
                        <w:rFonts w:ascii="STXinwei" w:hAnsi="STXinwei" w:eastAsia="STXinwei" w:cs="STXinwei"/>
                        <w:sz w:val="21"/>
                        <w:szCs w:val="21"/>
                        <w:spacing w:val="11"/>
                      </w:rPr>
                      <w:t>第15章</w:t>
                    </w:r>
                    <w:r>
                      <w:rPr>
                        <w:rFonts w:ascii="STXinwei" w:hAnsi="STXinwei" w:eastAsia="STXinwei" w:cs="STXinwei"/>
                        <w:sz w:val="21"/>
                        <w:szCs w:val="21"/>
                        <w:spacing w:val="14"/>
                        <w:w w:val="101"/>
                      </w:rPr>
                      <w:t xml:space="preserve">   </w:t>
                    </w:r>
                    <w:r>
                      <w:rPr>
                        <w:rFonts w:ascii="STXinwei" w:hAnsi="STXinwei" w:eastAsia="STXinwei" w:cs="STXinwei"/>
                        <w:sz w:val="21"/>
                        <w:szCs w:val="21"/>
                        <w:spacing w:val="11"/>
                      </w:rPr>
                      <w:t>大数据机器学习</w:t>
                    </w:r>
                  </w:p>
                </w:txbxContent>
              </v:textbox>
            </v:shape>
          </v:group>
        </w:pict>
      </w:r>
    </w:p>
    <w:p>
      <w:pPr>
        <w:pStyle w:val="BodyText"/>
        <w:spacing w:line="287" w:lineRule="auto"/>
        <w:rPr/>
      </w:pPr>
      <w:r/>
    </w:p>
    <w:p>
      <w:pPr>
        <w:spacing w:before="68" w:line="219" w:lineRule="auto"/>
        <w:rPr>
          <w:rFonts w:ascii="SimSun" w:hAnsi="SimSun" w:eastAsia="SimSun" w:cs="SimSun"/>
          <w:sz w:val="21"/>
          <w:szCs w:val="21"/>
        </w:rPr>
      </w:pPr>
      <w:r>
        <w:rPr>
          <w:rFonts w:ascii="SimSun" w:hAnsi="SimSun" w:eastAsia="SimSun" w:cs="SimSun"/>
          <w:sz w:val="21"/>
          <w:szCs w:val="21"/>
        </w:rPr>
        <w:t>的同时更加希望了解为什么得到这样的结果，为此，应进行去黑盒化的研究。</w:t>
      </w:r>
    </w:p>
    <w:p>
      <w:pPr>
        <w:ind w:left="412"/>
        <w:spacing w:before="159" w:line="220" w:lineRule="auto"/>
        <w:outlineLvl w:val="6"/>
        <w:rPr>
          <w:rFonts w:ascii="SimSun" w:hAnsi="SimSun" w:eastAsia="SimSun" w:cs="SimSun"/>
          <w:sz w:val="21"/>
          <w:szCs w:val="21"/>
        </w:rPr>
      </w:pPr>
      <w:bookmarkStart w:name="bookmark337" w:id="329"/>
      <w:bookmarkEnd w:id="329"/>
      <w:r>
        <w:rPr>
          <w:rFonts w:ascii="SimSun" w:hAnsi="SimSun" w:eastAsia="SimSun" w:cs="SimSun"/>
          <w:sz w:val="21"/>
          <w:szCs w:val="21"/>
          <w:b/>
          <w:bCs/>
          <w:spacing w:val="-9"/>
        </w:rPr>
        <w:t>3.</w:t>
      </w:r>
      <w:r>
        <w:rPr>
          <w:rFonts w:ascii="SimSun" w:hAnsi="SimSun" w:eastAsia="SimSun" w:cs="SimSun"/>
          <w:sz w:val="21"/>
          <w:szCs w:val="21"/>
          <w:spacing w:val="-9"/>
        </w:rPr>
        <w:t xml:space="preserve"> </w:t>
      </w:r>
      <w:r>
        <w:rPr>
          <w:rFonts w:ascii="SimSun" w:hAnsi="SimSun" w:eastAsia="SimSun" w:cs="SimSun"/>
          <w:sz w:val="21"/>
          <w:szCs w:val="21"/>
          <w:b/>
          <w:bCs/>
          <w:spacing w:val="-9"/>
        </w:rPr>
        <w:t>速度</w:t>
      </w:r>
    </w:p>
    <w:p>
      <w:pPr>
        <w:ind w:right="819" w:firstLine="409"/>
        <w:spacing w:before="211" w:line="250" w:lineRule="auto"/>
        <w:rPr>
          <w:rFonts w:ascii="SimSun" w:hAnsi="SimSun" w:eastAsia="SimSun" w:cs="SimSun"/>
          <w:sz w:val="21"/>
          <w:szCs w:val="21"/>
        </w:rPr>
      </w:pPr>
      <w:r>
        <w:rPr>
          <w:rFonts w:ascii="SimSun" w:hAnsi="SimSun" w:eastAsia="SimSun" w:cs="SimSun"/>
          <w:sz w:val="21"/>
          <w:szCs w:val="21"/>
          <w:spacing w:val="1"/>
        </w:rPr>
        <w:t>在机器学习中，需要考虑训练速度和测试速度等参数，这两者是互相关联的。对训练</w:t>
      </w:r>
      <w:r>
        <w:rPr>
          <w:rFonts w:ascii="SimSun" w:hAnsi="SimSun" w:eastAsia="SimSun" w:cs="SimSun"/>
          <w:sz w:val="21"/>
          <w:szCs w:val="21"/>
          <w:spacing w:val="12"/>
        </w:rPr>
        <w:t xml:space="preserve"> </w:t>
      </w:r>
      <w:r>
        <w:rPr>
          <w:rFonts w:ascii="SimSun" w:hAnsi="SimSun" w:eastAsia="SimSun" w:cs="SimSun"/>
          <w:sz w:val="21"/>
          <w:szCs w:val="21"/>
          <w:spacing w:val="-1"/>
        </w:rPr>
        <w:t>速度和测试速度都具有很好指标的机器学习算法的研究异常重要。</w:t>
      </w:r>
    </w:p>
    <w:p>
      <w:pPr>
        <w:ind w:left="412"/>
        <w:spacing w:before="159" w:line="219" w:lineRule="auto"/>
        <w:outlineLvl w:val="6"/>
        <w:rPr>
          <w:rFonts w:ascii="SimSun" w:hAnsi="SimSun" w:eastAsia="SimSun" w:cs="SimSun"/>
          <w:sz w:val="21"/>
          <w:szCs w:val="21"/>
        </w:rPr>
      </w:pPr>
      <w:r>
        <w:rPr>
          <w:rFonts w:ascii="SimSun" w:hAnsi="SimSun" w:eastAsia="SimSun" w:cs="SimSun"/>
          <w:sz w:val="21"/>
          <w:szCs w:val="21"/>
          <w:b/>
          <w:bCs/>
          <w:spacing w:val="-5"/>
        </w:rPr>
        <w:t>4.</w:t>
      </w:r>
      <w:r>
        <w:rPr>
          <w:rFonts w:ascii="SimSun" w:hAnsi="SimSun" w:eastAsia="SimSun" w:cs="SimSun"/>
          <w:sz w:val="21"/>
          <w:szCs w:val="21"/>
          <w:spacing w:val="-12"/>
        </w:rPr>
        <w:t xml:space="preserve"> </w:t>
      </w:r>
      <w:r>
        <w:rPr>
          <w:rFonts w:ascii="SimSun" w:hAnsi="SimSun" w:eastAsia="SimSun" w:cs="SimSun"/>
          <w:sz w:val="21"/>
          <w:szCs w:val="21"/>
          <w:b/>
          <w:bCs/>
          <w:spacing w:val="-5"/>
        </w:rPr>
        <w:t>数据利用能力</w:t>
      </w:r>
    </w:p>
    <w:p>
      <w:pPr>
        <w:ind w:right="800" w:firstLine="409"/>
        <w:spacing w:before="223" w:line="259" w:lineRule="auto"/>
        <w:jc w:val="both"/>
        <w:rPr>
          <w:rFonts w:ascii="SimSun" w:hAnsi="SimSun" w:eastAsia="SimSun" w:cs="SimSun"/>
          <w:sz w:val="21"/>
          <w:szCs w:val="21"/>
        </w:rPr>
      </w:pPr>
      <w:r>
        <w:rPr>
          <w:rFonts w:ascii="SimSun" w:hAnsi="SimSun" w:eastAsia="SimSun" w:cs="SimSun"/>
          <w:sz w:val="21"/>
          <w:szCs w:val="21"/>
          <w:spacing w:val="1"/>
        </w:rPr>
        <w:t>收集的数据不仅包括有标识的数据，还有大量未标识的数据。在信息处理过程中使用</w:t>
      </w:r>
      <w:r>
        <w:rPr>
          <w:rFonts w:ascii="SimSun" w:hAnsi="SimSun" w:eastAsia="SimSun" w:cs="SimSun"/>
          <w:sz w:val="21"/>
          <w:szCs w:val="21"/>
          <w:spacing w:val="7"/>
        </w:rPr>
        <w:t xml:space="preserve"> </w:t>
      </w:r>
      <w:r>
        <w:rPr>
          <w:rFonts w:ascii="SimSun" w:hAnsi="SimSun" w:eastAsia="SimSun" w:cs="SimSun"/>
          <w:sz w:val="21"/>
          <w:szCs w:val="21"/>
          <w:spacing w:val="2"/>
        </w:rPr>
        <w:t>标识数据，不使用未标识数据，将影响到的</w:t>
      </w:r>
      <w:r>
        <w:rPr>
          <w:rFonts w:ascii="SimSun" w:hAnsi="SimSun" w:eastAsia="SimSun" w:cs="SimSun"/>
          <w:sz w:val="21"/>
          <w:szCs w:val="21"/>
          <w:spacing w:val="1"/>
        </w:rPr>
        <w:t>模型的泛化能力。所以，研究并开发能够有效</w:t>
      </w:r>
      <w:r>
        <w:rPr>
          <w:rFonts w:ascii="SimSun" w:hAnsi="SimSun" w:eastAsia="SimSun" w:cs="SimSun"/>
          <w:sz w:val="21"/>
          <w:szCs w:val="21"/>
        </w:rPr>
        <w:t xml:space="preserve"> </w:t>
      </w:r>
      <w:r>
        <w:rPr>
          <w:rFonts w:ascii="SimSun" w:hAnsi="SimSun" w:eastAsia="SimSun" w:cs="SimSun"/>
          <w:sz w:val="21"/>
          <w:szCs w:val="21"/>
          <w:spacing w:val="1"/>
        </w:rPr>
        <w:t>利用所有数据的机器学习方法，具有非常重要的实际意义，大数据机器学习更注重全样本</w:t>
      </w:r>
      <w:r>
        <w:rPr>
          <w:rFonts w:ascii="SimSun" w:hAnsi="SimSun" w:eastAsia="SimSun" w:cs="SimSun"/>
          <w:sz w:val="21"/>
          <w:szCs w:val="21"/>
        </w:rPr>
        <w:t xml:space="preserve"> </w:t>
      </w:r>
      <w:r>
        <w:rPr>
          <w:rFonts w:ascii="SimSun" w:hAnsi="SimSun" w:eastAsia="SimSun" w:cs="SimSun"/>
          <w:sz w:val="21"/>
          <w:szCs w:val="21"/>
          <w:spacing w:val="-4"/>
        </w:rPr>
        <w:t>和大样本的机器学习技术。</w:t>
      </w:r>
    </w:p>
    <w:p>
      <w:pPr>
        <w:ind w:left="412"/>
        <w:spacing w:before="188" w:line="218" w:lineRule="auto"/>
        <w:outlineLvl w:val="6"/>
        <w:rPr>
          <w:rFonts w:ascii="SimSun" w:hAnsi="SimSun" w:eastAsia="SimSun" w:cs="SimSun"/>
          <w:sz w:val="21"/>
          <w:szCs w:val="21"/>
        </w:rPr>
      </w:pPr>
      <w:r>
        <w:rPr>
          <w:rFonts w:ascii="SimSun" w:hAnsi="SimSun" w:eastAsia="SimSun" w:cs="SimSun"/>
          <w:sz w:val="21"/>
          <w:szCs w:val="21"/>
          <w:b/>
          <w:bCs/>
          <w:spacing w:val="-6"/>
        </w:rPr>
        <w:t>5.</w:t>
      </w:r>
      <w:r>
        <w:rPr>
          <w:rFonts w:ascii="SimSun" w:hAnsi="SimSun" w:eastAsia="SimSun" w:cs="SimSun"/>
          <w:sz w:val="21"/>
          <w:szCs w:val="21"/>
          <w:spacing w:val="-9"/>
        </w:rPr>
        <w:t xml:space="preserve"> </w:t>
      </w:r>
      <w:r>
        <w:rPr>
          <w:rFonts w:ascii="SimSun" w:hAnsi="SimSun" w:eastAsia="SimSun" w:cs="SimSun"/>
          <w:sz w:val="21"/>
          <w:szCs w:val="21"/>
          <w:b/>
          <w:bCs/>
          <w:spacing w:val="-6"/>
        </w:rPr>
        <w:t>代价敏感</w:t>
      </w:r>
    </w:p>
    <w:p>
      <w:pPr>
        <w:ind w:right="775" w:firstLine="409"/>
        <w:spacing w:before="194" w:line="267" w:lineRule="auto"/>
        <w:jc w:val="both"/>
        <w:rPr>
          <w:rFonts w:ascii="SimSun" w:hAnsi="SimSun" w:eastAsia="SimSun" w:cs="SimSun"/>
          <w:sz w:val="21"/>
          <w:szCs w:val="21"/>
        </w:rPr>
      </w:pPr>
      <w:r>
        <w:rPr>
          <w:rFonts w:ascii="SimSun" w:hAnsi="SimSun" w:eastAsia="SimSun" w:cs="SimSun"/>
          <w:sz w:val="21"/>
          <w:szCs w:val="21"/>
          <w:spacing w:val="-3"/>
        </w:rPr>
        <w:t>大数据分析的精髓就在于综合各种内部、外部数据对一个事物进行全面的刻画和解</w:t>
      </w:r>
      <w:r>
        <w:rPr>
          <w:rFonts w:ascii="SimSun" w:hAnsi="SimSun" w:eastAsia="SimSun" w:cs="SimSun"/>
          <w:sz w:val="21"/>
          <w:szCs w:val="21"/>
          <w:spacing w:val="-4"/>
        </w:rPr>
        <w:t>读，</w:t>
      </w:r>
      <w:r>
        <w:rPr>
          <w:rFonts w:ascii="SimSun" w:hAnsi="SimSun" w:eastAsia="SimSun" w:cs="SimSun"/>
          <w:sz w:val="21"/>
          <w:szCs w:val="21"/>
        </w:rPr>
        <w:t xml:space="preserve"> </w:t>
      </w:r>
      <w:r>
        <w:rPr>
          <w:rFonts w:ascii="SimSun" w:hAnsi="SimSun" w:eastAsia="SimSun" w:cs="SimSun"/>
          <w:sz w:val="21"/>
          <w:szCs w:val="21"/>
          <w:spacing w:val="2"/>
        </w:rPr>
        <w:t>涉及的因素很多。代价敏感的学习算法就是</w:t>
      </w:r>
      <w:r>
        <w:rPr>
          <w:rFonts w:ascii="SimSun" w:hAnsi="SimSun" w:eastAsia="SimSun" w:cs="SimSun"/>
          <w:sz w:val="21"/>
          <w:szCs w:val="21"/>
          <w:spacing w:val="1"/>
        </w:rPr>
        <w:t>这方面的一个有效的解决方案，通过引入代价</w:t>
      </w:r>
      <w:r>
        <w:rPr>
          <w:rFonts w:ascii="SimSun" w:hAnsi="SimSun" w:eastAsia="SimSun" w:cs="SimSun"/>
          <w:sz w:val="21"/>
          <w:szCs w:val="21"/>
        </w:rPr>
        <w:t xml:space="preserve"> </w:t>
      </w:r>
      <w:r>
        <w:rPr>
          <w:rFonts w:ascii="SimSun" w:hAnsi="SimSun" w:eastAsia="SimSun" w:cs="SimSun"/>
          <w:sz w:val="21"/>
          <w:szCs w:val="21"/>
          <w:spacing w:val="1"/>
        </w:rPr>
        <w:t>信息来度量误判的程度，不同的代价参数代表不同的损失，最终的目标是最小化总的</w:t>
      </w:r>
      <w:r>
        <w:rPr>
          <w:rFonts w:ascii="SimSun" w:hAnsi="SimSun" w:eastAsia="SimSun" w:cs="SimSun"/>
          <w:sz w:val="21"/>
          <w:szCs w:val="21"/>
        </w:rPr>
        <w:t>代价 </w:t>
      </w:r>
      <w:r>
        <w:rPr>
          <w:rFonts w:ascii="SimSun" w:hAnsi="SimSun" w:eastAsia="SimSun" w:cs="SimSun"/>
          <w:sz w:val="21"/>
          <w:szCs w:val="21"/>
          <w:spacing w:val="-8"/>
        </w:rPr>
        <w:t>而不是总的错误。</w:t>
      </w:r>
    </w:p>
    <w:p>
      <w:pPr>
        <w:ind w:left="412"/>
        <w:spacing w:before="176" w:line="221" w:lineRule="auto"/>
        <w:outlineLvl w:val="6"/>
        <w:rPr>
          <w:rFonts w:ascii="SimSun" w:hAnsi="SimSun" w:eastAsia="SimSun" w:cs="SimSun"/>
          <w:sz w:val="21"/>
          <w:szCs w:val="21"/>
        </w:rPr>
      </w:pPr>
      <w:r>
        <w:rPr>
          <w:rFonts w:ascii="SimSun" w:hAnsi="SimSun" w:eastAsia="SimSun" w:cs="SimSun"/>
          <w:sz w:val="21"/>
          <w:szCs w:val="21"/>
          <w:b/>
          <w:bCs/>
          <w:spacing w:val="-9"/>
        </w:rPr>
        <w:t>6.</w:t>
      </w:r>
      <w:r>
        <w:rPr>
          <w:rFonts w:ascii="SimSun" w:hAnsi="SimSun" w:eastAsia="SimSun" w:cs="SimSun"/>
          <w:sz w:val="21"/>
          <w:szCs w:val="21"/>
          <w:spacing w:val="-9"/>
        </w:rPr>
        <w:t xml:space="preserve"> </w:t>
      </w:r>
      <w:r>
        <w:rPr>
          <w:rFonts w:ascii="SimSun" w:hAnsi="SimSun" w:eastAsia="SimSun" w:cs="SimSun"/>
          <w:sz w:val="21"/>
          <w:szCs w:val="21"/>
          <w:b/>
          <w:bCs/>
          <w:spacing w:val="-9"/>
        </w:rPr>
        <w:t>知识的迁移性</w:t>
      </w:r>
    </w:p>
    <w:p>
      <w:pPr>
        <w:ind w:right="801" w:firstLine="409"/>
        <w:spacing w:before="190" w:line="262" w:lineRule="auto"/>
        <w:jc w:val="both"/>
        <w:rPr>
          <w:rFonts w:ascii="SimSun" w:hAnsi="SimSun" w:eastAsia="SimSun" w:cs="SimSun"/>
          <w:sz w:val="21"/>
          <w:szCs w:val="21"/>
        </w:rPr>
      </w:pPr>
      <w:r>
        <w:rPr>
          <w:rFonts w:ascii="SimSun" w:hAnsi="SimSun" w:eastAsia="SimSun" w:cs="SimSun"/>
          <w:sz w:val="21"/>
          <w:szCs w:val="21"/>
          <w:spacing w:val="1"/>
        </w:rPr>
        <w:t>通过迁移学习，将已有的学习成果能不断积累并衍生引用到未知的领域。当然，与大</w:t>
      </w:r>
      <w:r>
        <w:rPr>
          <w:rFonts w:ascii="SimSun" w:hAnsi="SimSun" w:eastAsia="SimSun" w:cs="SimSun"/>
          <w:sz w:val="21"/>
          <w:szCs w:val="21"/>
          <w:spacing w:val="12"/>
        </w:rPr>
        <w:t xml:space="preserve"> </w:t>
      </w:r>
      <w:r>
        <w:rPr>
          <w:rFonts w:ascii="SimSun" w:hAnsi="SimSun" w:eastAsia="SimSun" w:cs="SimSun"/>
          <w:sz w:val="21"/>
          <w:szCs w:val="21"/>
          <w:spacing w:val="1"/>
        </w:rPr>
        <w:t>数据相关的机器学习研究领域还有很多，如大规模机器学习的算法并行化，这也是未来机</w:t>
      </w:r>
      <w:r>
        <w:rPr>
          <w:rFonts w:ascii="SimSun" w:hAnsi="SimSun" w:eastAsia="SimSun" w:cs="SimSun"/>
          <w:sz w:val="21"/>
          <w:szCs w:val="21"/>
          <w:spacing w:val="18"/>
        </w:rPr>
        <w:t xml:space="preserve"> </w:t>
      </w:r>
      <w:r>
        <w:rPr>
          <w:rFonts w:ascii="SimSun" w:hAnsi="SimSun" w:eastAsia="SimSun" w:cs="SimSun"/>
          <w:sz w:val="21"/>
          <w:szCs w:val="21"/>
          <w:spacing w:val="1"/>
        </w:rPr>
        <w:t>器学习的一个重点方向。目前，在计算机视觉、语音识别、模式识别、建模和预测等</w:t>
      </w:r>
      <w:r>
        <w:rPr>
          <w:rFonts w:ascii="SimSun" w:hAnsi="SimSun" w:eastAsia="SimSun" w:cs="SimSun"/>
          <w:sz w:val="21"/>
          <w:szCs w:val="21"/>
        </w:rPr>
        <w:t>领域 </w:t>
      </w:r>
      <w:r>
        <w:rPr>
          <w:rFonts w:ascii="SimSun" w:hAnsi="SimSun" w:eastAsia="SimSun" w:cs="SimSun"/>
          <w:sz w:val="21"/>
          <w:szCs w:val="21"/>
          <w:spacing w:val="1"/>
        </w:rPr>
        <w:t>取得了显著性的进步。这些进步应用了新的机器学习技术，创建了大数据分析的基</w:t>
      </w:r>
      <w:r>
        <w:rPr>
          <w:rFonts w:ascii="SimSun" w:hAnsi="SimSun" w:eastAsia="SimSun" w:cs="SimSun"/>
          <w:sz w:val="21"/>
          <w:szCs w:val="21"/>
        </w:rPr>
        <w:t>本模式 </w:t>
      </w:r>
      <w:r>
        <w:rPr>
          <w:rFonts w:ascii="SimSun" w:hAnsi="SimSun" w:eastAsia="SimSun" w:cs="SimSun"/>
          <w:sz w:val="21"/>
          <w:szCs w:val="21"/>
          <w:spacing w:val="-9"/>
        </w:rPr>
        <w:t>算法。</w:t>
      </w:r>
    </w:p>
    <w:p>
      <w:pPr>
        <w:ind w:left="409"/>
        <w:spacing w:before="109" w:line="219" w:lineRule="auto"/>
        <w:rPr>
          <w:rFonts w:ascii="SimSun" w:hAnsi="SimSun" w:eastAsia="SimSun" w:cs="SimSun"/>
          <w:sz w:val="21"/>
          <w:szCs w:val="21"/>
        </w:rPr>
      </w:pPr>
      <w:r>
        <w:rPr>
          <w:rFonts w:ascii="SimSun" w:hAnsi="SimSun" w:eastAsia="SimSun" w:cs="SimSun"/>
          <w:sz w:val="21"/>
          <w:szCs w:val="21"/>
        </w:rPr>
        <w:t>大数据机器学习的不断进展可以解决更多的</w:t>
      </w:r>
      <w:r>
        <w:rPr>
          <w:rFonts w:ascii="SimSun" w:hAnsi="SimSun" w:eastAsia="SimSun" w:cs="SimSun"/>
          <w:sz w:val="21"/>
          <w:szCs w:val="21"/>
          <w:spacing w:val="-1"/>
        </w:rPr>
        <w:t>难题，对整个社会产生深远的影响。</w:t>
      </w:r>
    </w:p>
    <w:p>
      <w:pPr>
        <w:pStyle w:val="BodyText"/>
        <w:spacing w:line="251" w:lineRule="auto"/>
        <w:rPr/>
      </w:pPr>
      <w:r/>
    </w:p>
    <w:p>
      <w:pPr>
        <w:ind w:left="1844"/>
        <w:spacing w:before="121" w:line="221" w:lineRule="auto"/>
        <w:outlineLvl w:val="0"/>
        <w:rPr>
          <w:rFonts w:ascii="YouYuan" w:hAnsi="YouYuan" w:eastAsia="YouYuan" w:cs="YouYuan"/>
          <w:sz w:val="37"/>
          <w:szCs w:val="37"/>
        </w:rPr>
      </w:pPr>
      <w:r>
        <w:rPr>
          <w:rFonts w:ascii="YouYuan" w:hAnsi="YouYuan" w:eastAsia="YouYuan" w:cs="YouYuan"/>
          <w:sz w:val="37"/>
          <w:szCs w:val="37"/>
          <w:b/>
          <w:bCs/>
          <w:spacing w:val="-14"/>
        </w:rPr>
        <w:t>15.3</w:t>
      </w:r>
      <w:r>
        <w:rPr>
          <w:rFonts w:ascii="YouYuan" w:hAnsi="YouYuan" w:eastAsia="YouYuan" w:cs="YouYuan"/>
          <w:sz w:val="37"/>
          <w:szCs w:val="37"/>
          <w:spacing w:val="159"/>
        </w:rPr>
        <w:t xml:space="preserve"> </w:t>
      </w:r>
      <w:r>
        <w:rPr>
          <w:rFonts w:ascii="YouYuan" w:hAnsi="YouYuan" w:eastAsia="YouYuan" w:cs="YouYuan"/>
          <w:sz w:val="37"/>
          <w:szCs w:val="37"/>
          <w:b/>
          <w:bCs/>
          <w:spacing w:val="-14"/>
        </w:rPr>
        <w:t>大数据机器学习的应用</w:t>
      </w:r>
    </w:p>
    <w:p>
      <w:pPr>
        <w:pStyle w:val="BodyText"/>
        <w:spacing w:line="413" w:lineRule="auto"/>
        <w:rPr/>
      </w:pPr>
      <w:r/>
    </w:p>
    <w:p>
      <w:pPr>
        <w:ind w:left="409"/>
        <w:spacing w:before="69" w:line="219" w:lineRule="auto"/>
        <w:rPr>
          <w:rFonts w:ascii="SimSun" w:hAnsi="SimSun" w:eastAsia="SimSun" w:cs="SimSun"/>
          <w:sz w:val="21"/>
          <w:szCs w:val="21"/>
        </w:rPr>
      </w:pPr>
      <w:r>
        <w:rPr>
          <w:rFonts w:ascii="SimSun" w:hAnsi="SimSun" w:eastAsia="SimSun" w:cs="SimSun"/>
          <w:sz w:val="21"/>
          <w:szCs w:val="21"/>
          <w:spacing w:val="-2"/>
        </w:rPr>
        <w:t>这里介绍几种典型应用实例。</w:t>
      </w:r>
    </w:p>
    <w:p>
      <w:pPr>
        <w:ind w:left="3"/>
        <w:spacing w:before="291" w:line="222" w:lineRule="auto"/>
        <w:outlineLvl w:val="1"/>
        <w:rPr>
          <w:rFonts w:ascii="SimHei" w:hAnsi="SimHei" w:eastAsia="SimHei" w:cs="SimHei"/>
          <w:sz w:val="28"/>
          <w:szCs w:val="28"/>
        </w:rPr>
      </w:pPr>
      <w:r>
        <w:rPr>
          <w:rFonts w:ascii="SimHei" w:hAnsi="SimHei" w:eastAsia="SimHei" w:cs="SimHei"/>
          <w:sz w:val="28"/>
          <w:szCs w:val="28"/>
          <w:b/>
          <w:bCs/>
          <w:spacing w:val="-6"/>
        </w:rPr>
        <w:t>15.3.1</w:t>
      </w:r>
      <w:r>
        <w:rPr>
          <w:rFonts w:ascii="SimHei" w:hAnsi="SimHei" w:eastAsia="SimHei" w:cs="SimHei"/>
          <w:sz w:val="28"/>
          <w:szCs w:val="28"/>
          <w:spacing w:val="120"/>
        </w:rPr>
        <w:t xml:space="preserve"> </w:t>
      </w:r>
      <w:r>
        <w:rPr>
          <w:rFonts w:ascii="SimHei" w:hAnsi="SimHei" w:eastAsia="SimHei" w:cs="SimHei"/>
          <w:sz w:val="28"/>
          <w:szCs w:val="28"/>
          <w:b/>
          <w:bCs/>
          <w:spacing w:val="-6"/>
        </w:rPr>
        <w:t>基于大数据的空气质量推断</w:t>
      </w:r>
    </w:p>
    <w:p>
      <w:pPr>
        <w:ind w:right="806" w:firstLine="409"/>
        <w:spacing w:before="300" w:line="264" w:lineRule="auto"/>
        <w:jc w:val="both"/>
        <w:rPr>
          <w:rFonts w:ascii="SimSun" w:hAnsi="SimSun" w:eastAsia="SimSun" w:cs="SimSun"/>
          <w:sz w:val="21"/>
          <w:szCs w:val="21"/>
        </w:rPr>
      </w:pPr>
      <w:r>
        <w:rPr>
          <w:rFonts w:ascii="SimSun" w:hAnsi="SimSun" w:eastAsia="SimSun" w:cs="SimSun"/>
          <w:sz w:val="21"/>
          <w:szCs w:val="21"/>
          <w:spacing w:val="1"/>
        </w:rPr>
        <w:t>建设智慧城市与改善生活品质是社会的热门议题，它激发了人们对了解所在地区空气</w:t>
      </w:r>
      <w:r>
        <w:rPr>
          <w:rFonts w:ascii="SimSun" w:hAnsi="SimSun" w:eastAsia="SimSun" w:cs="SimSun"/>
          <w:sz w:val="21"/>
          <w:szCs w:val="21"/>
          <w:spacing w:val="16"/>
        </w:rPr>
        <w:t xml:space="preserve"> </w:t>
      </w:r>
      <w:r>
        <w:rPr>
          <w:rFonts w:ascii="SimSun" w:hAnsi="SimSun" w:eastAsia="SimSun" w:cs="SimSun"/>
          <w:sz w:val="21"/>
          <w:szCs w:val="21"/>
          <w:spacing w:val="1"/>
        </w:rPr>
        <w:t>质量的渴望与需求。如果能够更准确地了解我们生活环境的空气质量，我们就能做出更明</w:t>
      </w:r>
      <w:r>
        <w:rPr>
          <w:rFonts w:ascii="SimSun" w:hAnsi="SimSun" w:eastAsia="SimSun" w:cs="SimSun"/>
          <w:sz w:val="21"/>
          <w:szCs w:val="21"/>
          <w:spacing w:val="13"/>
        </w:rPr>
        <w:t xml:space="preserve"> </w:t>
      </w:r>
      <w:r>
        <w:rPr>
          <w:rFonts w:ascii="SimSun" w:hAnsi="SimSun" w:eastAsia="SimSun" w:cs="SimSun"/>
          <w:sz w:val="21"/>
          <w:szCs w:val="21"/>
          <w:spacing w:val="1"/>
        </w:rPr>
        <w:t>智且更有利于健康的决策。例如何时何地最适合户外运动，或者何时应戴上口罩、关上窗</w:t>
      </w:r>
      <w:r>
        <w:rPr>
          <w:rFonts w:ascii="SimSun" w:hAnsi="SimSun" w:eastAsia="SimSun" w:cs="SimSun"/>
          <w:sz w:val="21"/>
          <w:szCs w:val="21"/>
        </w:rPr>
        <w:t xml:space="preserve"> </w:t>
      </w:r>
      <w:r>
        <w:rPr>
          <w:rFonts w:ascii="SimSun" w:hAnsi="SimSun" w:eastAsia="SimSun" w:cs="SimSun"/>
          <w:sz w:val="21"/>
          <w:szCs w:val="21"/>
          <w:spacing w:val="1"/>
        </w:rPr>
        <w:t>户。不同地点的空气质量差异很大，而且其成因也十分复杂，交通流量及土地使用情况等</w:t>
      </w:r>
      <w:r>
        <w:rPr>
          <w:rFonts w:ascii="SimSun" w:hAnsi="SimSun" w:eastAsia="SimSun" w:cs="SimSun"/>
          <w:sz w:val="21"/>
          <w:szCs w:val="21"/>
        </w:rPr>
        <w:t xml:space="preserve"> </w:t>
      </w:r>
      <w:r>
        <w:rPr>
          <w:rFonts w:ascii="SimSun" w:hAnsi="SimSun" w:eastAsia="SimSun" w:cs="SimSun"/>
          <w:sz w:val="21"/>
          <w:szCs w:val="21"/>
          <w:spacing w:val="1"/>
        </w:rPr>
        <w:t>都会对其产生影响。目前人们只能借助监测站才能准确判断某个地点的空气质量，然而监</w:t>
      </w:r>
      <w:r>
        <w:rPr>
          <w:rFonts w:ascii="SimSun" w:hAnsi="SimSun" w:eastAsia="SimSun" w:cs="SimSun"/>
          <w:sz w:val="21"/>
          <w:szCs w:val="21"/>
        </w:rPr>
        <w:t xml:space="preserve"> </w:t>
      </w:r>
      <w:r>
        <w:rPr>
          <w:rFonts w:ascii="SimSun" w:hAnsi="SimSun" w:eastAsia="SimSun" w:cs="SimSun"/>
          <w:sz w:val="21"/>
          <w:szCs w:val="21"/>
          <w:spacing w:val="1"/>
        </w:rPr>
        <w:t>测站却并非随处可见。为了应对这一挑战，可以根据现有监测站所提供的空气质量数据以</w:t>
      </w:r>
    </w:p>
    <w:p>
      <w:pPr>
        <w:pStyle w:val="BodyText"/>
        <w:spacing w:line="271" w:lineRule="auto"/>
        <w:rPr/>
      </w:pPr>
      <w:r/>
    </w:p>
    <w:p>
      <w:pPr>
        <w:ind w:firstLine="7809"/>
        <w:spacing w:before="1" w:line="960" w:lineRule="exact"/>
        <w:rPr/>
      </w:pPr>
      <w:r>
        <w:rPr>
          <w:position w:val="-19"/>
        </w:rPr>
        <w:drawing>
          <wp:inline distT="0" distB="0" distL="0" distR="0">
            <wp:extent cx="330248" cy="609583"/>
            <wp:effectExtent l="0" t="0" r="0" b="0"/>
            <wp:docPr id="724" name="IM 724"/>
            <wp:cNvGraphicFramePr/>
            <a:graphic>
              <a:graphicData uri="http://schemas.openxmlformats.org/drawingml/2006/picture">
                <pic:pic>
                  <pic:nvPicPr>
                    <pic:cNvPr id="724" name="IM 724"/>
                    <pic:cNvPicPr/>
                  </pic:nvPicPr>
                  <pic:blipFill>
                    <a:blip r:embed="rId667"/>
                    <a:stretch>
                      <a:fillRect/>
                    </a:stretch>
                  </pic:blipFill>
                  <pic:spPr>
                    <a:xfrm rot="0">
                      <a:off x="0" y="0"/>
                      <a:ext cx="330248" cy="609583"/>
                    </a:xfrm>
                    <a:prstGeom prst="rect">
                      <a:avLst/>
                    </a:prstGeom>
                  </pic:spPr>
                </pic:pic>
              </a:graphicData>
            </a:graphic>
          </wp:inline>
        </w:drawing>
      </w:r>
    </w:p>
    <w:p>
      <w:pPr>
        <w:spacing w:line="960" w:lineRule="exact"/>
        <w:sectPr>
          <w:pgSz w:w="9910" w:h="14210"/>
          <w:pgMar w:top="390" w:right="10" w:bottom="59" w:left="849" w:header="0" w:footer="0" w:gutter="0"/>
        </w:sectPr>
        <w:rPr/>
      </w:pPr>
    </w:p>
    <w:p>
      <w:pPr>
        <w:spacing w:line="309" w:lineRule="exact"/>
        <w:rPr/>
      </w:pPr>
      <w:r>
        <w:rPr>
          <w:position w:val="-6"/>
        </w:rPr>
        <w:pict>
          <v:shape id="_x0000_s2186" style="mso-position-vertical-relative:line;mso-position-horizontal-relative:char;width:118.5pt;height:15.5pt;" fillcolor="#D5D5D5" filled="true" stroked="false" type="#_x0000_t202">
            <v:fill on="true"/>
            <v:stroke on="false"/>
            <v:path/>
            <v:imagedata o:title=""/>
            <o:lock v:ext="edit" aspectratio="false"/>
            <v:textbox inset="0mm,0mm,0mm,0mm">
              <w:txbxContent>
                <w:p>
                  <w:pPr>
                    <w:ind w:left="353"/>
                    <w:spacing w:before="6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w:pict>
      </w:r>
    </w:p>
    <w:p>
      <w:pPr>
        <w:pStyle w:val="BodyText"/>
        <w:spacing w:line="309" w:lineRule="auto"/>
        <w:rPr/>
      </w:pPr>
      <w:r/>
    </w:p>
    <w:p>
      <w:pPr>
        <w:ind w:left="670" w:right="75"/>
        <w:spacing w:before="68" w:line="259" w:lineRule="auto"/>
        <w:jc w:val="both"/>
        <w:rPr>
          <w:rFonts w:ascii="SimSun" w:hAnsi="SimSun" w:eastAsia="SimSun" w:cs="SimSun"/>
          <w:sz w:val="21"/>
          <w:szCs w:val="21"/>
        </w:rPr>
      </w:pPr>
      <w:r>
        <w:rPr>
          <w:rFonts w:ascii="SimSun" w:hAnsi="SimSun" w:eastAsia="SimSun" w:cs="SimSun"/>
          <w:sz w:val="21"/>
          <w:szCs w:val="21"/>
          <w:spacing w:val="3"/>
        </w:rPr>
        <w:t>及城市里的其他多种数据来源(包括气象情况、交通流量、人员流动趋向、路网结构、人</w:t>
      </w:r>
      <w:r>
        <w:rPr>
          <w:rFonts w:ascii="SimSun" w:hAnsi="SimSun" w:eastAsia="SimSun" w:cs="SimSun"/>
          <w:sz w:val="21"/>
          <w:szCs w:val="21"/>
          <w:spacing w:val="6"/>
        </w:rPr>
        <w:t xml:space="preserve"> </w:t>
      </w:r>
      <w:r>
        <w:rPr>
          <w:rFonts w:ascii="SimSun" w:hAnsi="SimSun" w:eastAsia="SimSun" w:cs="SimSun"/>
          <w:sz w:val="21"/>
          <w:szCs w:val="21"/>
          <w:spacing w:val="1"/>
        </w:rPr>
        <w:t>口集中点等),运用数据挖掘和机器学习技术，对大数据加以充分利用，并在监测信</w:t>
      </w:r>
      <w:r>
        <w:rPr>
          <w:rFonts w:ascii="SimSun" w:hAnsi="SimSun" w:eastAsia="SimSun" w:cs="SimSun"/>
          <w:sz w:val="21"/>
          <w:szCs w:val="21"/>
        </w:rPr>
        <w:t>息和对 </w:t>
      </w:r>
      <w:r>
        <w:rPr>
          <w:rFonts w:ascii="SimSun" w:hAnsi="SimSun" w:eastAsia="SimSun" w:cs="SimSun"/>
          <w:sz w:val="21"/>
          <w:szCs w:val="21"/>
          <w:spacing w:val="1"/>
        </w:rPr>
        <w:t>应结果之间建立一个隐式映射，从而可以实时推断出包含细颗粒物信息的城市空气质</w:t>
      </w:r>
      <w:r>
        <w:rPr>
          <w:rFonts w:ascii="SimSun" w:hAnsi="SimSun" w:eastAsia="SimSun" w:cs="SimSun"/>
          <w:sz w:val="21"/>
          <w:szCs w:val="21"/>
        </w:rPr>
        <w:t>量数 </w:t>
      </w:r>
      <w:r>
        <w:rPr>
          <w:rFonts w:ascii="SimSun" w:hAnsi="SimSun" w:eastAsia="SimSun" w:cs="SimSun"/>
          <w:sz w:val="21"/>
          <w:szCs w:val="21"/>
          <w:spacing w:val="-1"/>
        </w:rPr>
        <w:t>据，帮助人们更方便地获取那些能够提高生活品质的实用信息。</w:t>
      </w:r>
    </w:p>
    <w:p>
      <w:pPr>
        <w:ind w:left="673"/>
        <w:spacing w:before="257" w:line="222" w:lineRule="auto"/>
        <w:outlineLvl w:val="1"/>
        <w:rPr>
          <w:rFonts w:ascii="SimHei" w:hAnsi="SimHei" w:eastAsia="SimHei" w:cs="SimHei"/>
          <w:sz w:val="28"/>
          <w:szCs w:val="28"/>
        </w:rPr>
      </w:pPr>
      <w:r>
        <w:rPr>
          <w:rFonts w:ascii="SimHei" w:hAnsi="SimHei" w:eastAsia="SimHei" w:cs="SimHei"/>
          <w:sz w:val="28"/>
          <w:szCs w:val="28"/>
          <w:b/>
          <w:bCs/>
          <w:spacing w:val="-7"/>
        </w:rPr>
        <w:t>15.3.2</w:t>
      </w:r>
      <w:r>
        <w:rPr>
          <w:rFonts w:ascii="SimHei" w:hAnsi="SimHei" w:eastAsia="SimHei" w:cs="SimHei"/>
          <w:sz w:val="28"/>
          <w:szCs w:val="28"/>
          <w:spacing w:val="-7"/>
        </w:rPr>
        <w:t xml:space="preserve">  </w:t>
      </w:r>
      <w:r>
        <w:rPr>
          <w:rFonts w:ascii="SimHei" w:hAnsi="SimHei" w:eastAsia="SimHei" w:cs="SimHei"/>
          <w:sz w:val="28"/>
          <w:szCs w:val="28"/>
          <w:b/>
          <w:bCs/>
          <w:spacing w:val="-7"/>
        </w:rPr>
        <w:t>人与建筑的关系分析</w:t>
      </w:r>
    </w:p>
    <w:p>
      <w:pPr>
        <w:pStyle w:val="BodyText"/>
        <w:spacing w:line="246" w:lineRule="auto"/>
        <w:rPr/>
      </w:pPr>
      <w:r/>
    </w:p>
    <w:p>
      <w:pPr>
        <w:ind w:left="670" w:right="68" w:firstLine="419"/>
        <w:spacing w:before="69" w:line="266" w:lineRule="auto"/>
        <w:jc w:val="both"/>
        <w:rPr>
          <w:rFonts w:ascii="SimSun" w:hAnsi="SimSun" w:eastAsia="SimSun" w:cs="SimSun"/>
          <w:sz w:val="21"/>
          <w:szCs w:val="21"/>
        </w:rPr>
      </w:pPr>
      <w:r>
        <w:rPr>
          <w:rFonts w:ascii="SimSun" w:hAnsi="SimSun" w:eastAsia="SimSun" w:cs="SimSun"/>
          <w:sz w:val="21"/>
          <w:szCs w:val="21"/>
          <w:spacing w:val="6"/>
        </w:rPr>
        <w:t>建筑无处不在并影响着人类的生态印迹、身心健康和审美观念。为了使城市更加宜</w:t>
      </w:r>
      <w:r>
        <w:rPr>
          <w:rFonts w:ascii="SimSun" w:hAnsi="SimSun" w:eastAsia="SimSun" w:cs="SimSun"/>
          <w:sz w:val="21"/>
          <w:szCs w:val="21"/>
          <w:spacing w:val="15"/>
        </w:rPr>
        <w:t xml:space="preserve"> </w:t>
      </w:r>
      <w:r>
        <w:rPr>
          <w:rFonts w:ascii="SimSun" w:hAnsi="SimSun" w:eastAsia="SimSun" w:cs="SimSun"/>
          <w:sz w:val="21"/>
          <w:szCs w:val="21"/>
          <w:spacing w:val="7"/>
        </w:rPr>
        <w:t>居，近年来建筑界和学术界在了解建筑物的</w:t>
      </w:r>
      <w:r>
        <w:rPr>
          <w:rFonts w:ascii="SimSun" w:hAnsi="SimSun" w:eastAsia="SimSun" w:cs="SimSun"/>
          <w:sz w:val="21"/>
          <w:szCs w:val="21"/>
          <w:spacing w:val="6"/>
        </w:rPr>
        <w:t>本质方面都取得了显著进步，并且在不断进</w:t>
      </w:r>
      <w:r>
        <w:rPr>
          <w:rFonts w:ascii="SimSun" w:hAnsi="SimSun" w:eastAsia="SimSun" w:cs="SimSun"/>
          <w:sz w:val="21"/>
          <w:szCs w:val="21"/>
        </w:rPr>
        <w:t xml:space="preserve"> </w:t>
      </w:r>
      <w:r>
        <w:rPr>
          <w:rFonts w:ascii="SimSun" w:hAnsi="SimSun" w:eastAsia="SimSun" w:cs="SimSun"/>
          <w:sz w:val="21"/>
          <w:szCs w:val="21"/>
          <w:spacing w:val="7"/>
        </w:rPr>
        <w:t>行优化。人类在影响建筑物的同时，也反过</w:t>
      </w:r>
      <w:r>
        <w:rPr>
          <w:rFonts w:ascii="SimSun" w:hAnsi="SimSun" w:eastAsia="SimSun" w:cs="SimSun"/>
          <w:sz w:val="21"/>
          <w:szCs w:val="21"/>
          <w:spacing w:val="6"/>
        </w:rPr>
        <w:t>来受到建筑的影响，以人为中心对建筑物进</w:t>
      </w:r>
      <w:r>
        <w:rPr>
          <w:rFonts w:ascii="SimSun" w:hAnsi="SimSun" w:eastAsia="SimSun" w:cs="SimSun"/>
          <w:sz w:val="21"/>
          <w:szCs w:val="21"/>
        </w:rPr>
        <w:t xml:space="preserve"> </w:t>
      </w:r>
      <w:r>
        <w:rPr>
          <w:rFonts w:ascii="SimSun" w:hAnsi="SimSun" w:eastAsia="SimSun" w:cs="SimSun"/>
          <w:sz w:val="21"/>
          <w:szCs w:val="21"/>
          <w:spacing w:val="7"/>
        </w:rPr>
        <w:t>行数据分析非常关键。人与建筑分析是一种从居住者个体的角</w:t>
      </w:r>
      <w:r>
        <w:rPr>
          <w:rFonts w:ascii="SimSun" w:hAnsi="SimSun" w:eastAsia="SimSun" w:cs="SimSun"/>
          <w:sz w:val="21"/>
          <w:szCs w:val="21"/>
          <w:spacing w:val="6"/>
        </w:rPr>
        <w:t>度进行个性化数据分析的</w:t>
      </w:r>
      <w:r>
        <w:rPr>
          <w:rFonts w:ascii="SimSun" w:hAnsi="SimSun" w:eastAsia="SimSun" w:cs="SimSun"/>
          <w:sz w:val="21"/>
          <w:szCs w:val="21"/>
        </w:rPr>
        <w:t xml:space="preserve"> </w:t>
      </w:r>
      <w:r>
        <w:rPr>
          <w:rFonts w:ascii="SimSun" w:hAnsi="SimSun" w:eastAsia="SimSun" w:cs="SimSun"/>
          <w:sz w:val="21"/>
          <w:szCs w:val="21"/>
          <w:spacing w:val="7"/>
        </w:rPr>
        <w:t>方法。人与建筑分析通过分析居住者的行为方式，</w:t>
      </w:r>
      <w:r>
        <w:rPr>
          <w:rFonts w:ascii="SimSun" w:hAnsi="SimSun" w:eastAsia="SimSun" w:cs="SimSun"/>
          <w:sz w:val="21"/>
          <w:szCs w:val="21"/>
          <w:spacing w:val="6"/>
        </w:rPr>
        <w:t>然后帮助建筑物适应居住者的行为偏</w:t>
      </w:r>
      <w:r>
        <w:rPr>
          <w:rFonts w:ascii="SimSun" w:hAnsi="SimSun" w:eastAsia="SimSun" w:cs="SimSun"/>
          <w:sz w:val="21"/>
          <w:szCs w:val="21"/>
        </w:rPr>
        <w:t xml:space="preserve"> </w:t>
      </w:r>
      <w:r>
        <w:rPr>
          <w:rFonts w:ascii="SimSun" w:hAnsi="SimSun" w:eastAsia="SimSun" w:cs="SimSun"/>
          <w:sz w:val="21"/>
          <w:szCs w:val="21"/>
          <w:spacing w:val="6"/>
        </w:rPr>
        <w:t>好。借助低成本和定制化的传感器，可以将居住者行为模式与建筑物的相关数据分析联</w:t>
      </w:r>
      <w:r>
        <w:rPr>
          <w:rFonts w:ascii="SimSun" w:hAnsi="SimSun" w:eastAsia="SimSun" w:cs="SimSun"/>
          <w:sz w:val="21"/>
          <w:szCs w:val="21"/>
          <w:spacing w:val="18"/>
        </w:rPr>
        <w:t xml:space="preserve"> </w:t>
      </w:r>
      <w:r>
        <w:rPr>
          <w:rFonts w:ascii="SimSun" w:hAnsi="SimSun" w:eastAsia="SimSun" w:cs="SimSun"/>
          <w:sz w:val="21"/>
          <w:szCs w:val="21"/>
          <w:spacing w:val="6"/>
        </w:rPr>
        <w:t>系起来，即可对个人进行能耗追踪和行为分析，对电梯等楼宇服务进行优化，使我们的</w:t>
      </w:r>
      <w:r>
        <w:rPr>
          <w:rFonts w:ascii="SimSun" w:hAnsi="SimSun" w:eastAsia="SimSun" w:cs="SimSun"/>
          <w:sz w:val="21"/>
          <w:szCs w:val="21"/>
          <w:spacing w:val="7"/>
        </w:rPr>
        <w:t xml:space="preserve"> </w:t>
      </w:r>
      <w:r>
        <w:rPr>
          <w:rFonts w:ascii="SimSun" w:hAnsi="SimSun" w:eastAsia="SimSun" w:cs="SimSun"/>
          <w:sz w:val="21"/>
          <w:szCs w:val="21"/>
          <w:spacing w:val="-1"/>
        </w:rPr>
        <w:t>建筑更智能、更宜居。</w:t>
      </w:r>
    </w:p>
    <w:p>
      <w:pPr>
        <w:ind w:left="673"/>
        <w:spacing w:before="296" w:line="222" w:lineRule="auto"/>
        <w:outlineLvl w:val="1"/>
        <w:rPr>
          <w:rFonts w:ascii="SimHei" w:hAnsi="SimHei" w:eastAsia="SimHei" w:cs="SimHei"/>
          <w:sz w:val="28"/>
          <w:szCs w:val="28"/>
        </w:rPr>
      </w:pPr>
      <w:r>
        <w:rPr>
          <w:rFonts w:ascii="SimHei" w:hAnsi="SimHei" w:eastAsia="SimHei" w:cs="SimHei"/>
          <w:sz w:val="28"/>
          <w:szCs w:val="28"/>
          <w:b/>
          <w:bCs/>
          <w:spacing w:val="-8"/>
        </w:rPr>
        <w:t>15.3.3</w:t>
      </w:r>
      <w:r>
        <w:rPr>
          <w:rFonts w:ascii="SimHei" w:hAnsi="SimHei" w:eastAsia="SimHei" w:cs="SimHei"/>
          <w:sz w:val="28"/>
          <w:szCs w:val="28"/>
          <w:spacing w:val="-8"/>
        </w:rPr>
        <w:t xml:space="preserve">  </w:t>
      </w:r>
      <w:r>
        <w:rPr>
          <w:rFonts w:ascii="SimHei" w:hAnsi="SimHei" w:eastAsia="SimHei" w:cs="SimHei"/>
          <w:sz w:val="28"/>
          <w:szCs w:val="28"/>
          <w:b/>
          <w:bCs/>
          <w:spacing w:val="-8"/>
        </w:rPr>
        <w:t>针对全球问题的预测模型</w:t>
      </w:r>
    </w:p>
    <w:p>
      <w:pPr>
        <w:pStyle w:val="BodyText"/>
        <w:spacing w:line="270" w:lineRule="auto"/>
        <w:rPr/>
      </w:pPr>
      <w:r/>
    </w:p>
    <w:p>
      <w:pPr>
        <w:ind w:left="670" w:right="71" w:firstLine="419"/>
        <w:spacing w:before="69" w:line="266" w:lineRule="auto"/>
        <w:rPr>
          <w:rFonts w:ascii="SimSun" w:hAnsi="SimSun" w:eastAsia="SimSun" w:cs="SimSun"/>
          <w:sz w:val="21"/>
          <w:szCs w:val="21"/>
        </w:rPr>
      </w:pPr>
      <w:r>
        <w:rPr>
          <w:rFonts w:ascii="SimSun" w:hAnsi="SimSun" w:eastAsia="SimSun" w:cs="SimSun"/>
          <w:sz w:val="21"/>
          <w:szCs w:val="21"/>
          <w:spacing w:val="1"/>
        </w:rPr>
        <w:t>在21世纪，在全球范围内，人类共同面临的挑战就是气候变化、森林过度砍伐、</w:t>
      </w:r>
      <w:r>
        <w:rPr>
          <w:rFonts w:ascii="SimSun" w:hAnsi="SimSun" w:eastAsia="SimSun" w:cs="SimSun"/>
          <w:sz w:val="21"/>
          <w:szCs w:val="21"/>
        </w:rPr>
        <w:t>农业 </w:t>
      </w:r>
      <w:r>
        <w:rPr>
          <w:rFonts w:ascii="SimSun" w:hAnsi="SimSun" w:eastAsia="SimSun" w:cs="SimSun"/>
          <w:sz w:val="21"/>
          <w:szCs w:val="21"/>
          <w:spacing w:val="1"/>
        </w:rPr>
        <w:t>生产力落后、人口增长过快、人口迁徙和水资源安全等。为了应对这些挑战，人们迫切需</w:t>
      </w:r>
      <w:r>
        <w:rPr>
          <w:rFonts w:ascii="SimSun" w:hAnsi="SimSun" w:eastAsia="SimSun" w:cs="SimSun"/>
          <w:sz w:val="21"/>
          <w:szCs w:val="21"/>
          <w:spacing w:val="3"/>
        </w:rPr>
        <w:t xml:space="preserve"> </w:t>
      </w:r>
      <w:r>
        <w:rPr>
          <w:rFonts w:ascii="SimSun" w:hAnsi="SimSun" w:eastAsia="SimSun" w:cs="SimSun"/>
          <w:sz w:val="21"/>
          <w:szCs w:val="21"/>
          <w:spacing w:val="1"/>
        </w:rPr>
        <w:t>要适用于关键性全球环境系统的预测模型，探究各种方法，解决预测这一难题。利用</w:t>
      </w:r>
      <w:r>
        <w:rPr>
          <w:rFonts w:ascii="SimSun" w:hAnsi="SimSun" w:eastAsia="SimSun" w:cs="SimSun"/>
          <w:sz w:val="21"/>
          <w:szCs w:val="21"/>
        </w:rPr>
        <w:t>云计 </w:t>
      </w:r>
      <w:r>
        <w:rPr>
          <w:rFonts w:ascii="SimSun" w:hAnsi="SimSun" w:eastAsia="SimSun" w:cs="SimSun"/>
          <w:sz w:val="21"/>
          <w:szCs w:val="21"/>
          <w:spacing w:val="1"/>
        </w:rPr>
        <w:t>算系统，对环境数据进行存储和分析，再运用机器学习技术建立预测模型，将其应用</w:t>
      </w:r>
      <w:r>
        <w:rPr>
          <w:rFonts w:ascii="SimSun" w:hAnsi="SimSun" w:eastAsia="SimSun" w:cs="SimSun"/>
          <w:sz w:val="21"/>
          <w:szCs w:val="21"/>
        </w:rPr>
        <w:t>于预 </w:t>
      </w:r>
      <w:r>
        <w:rPr>
          <w:rFonts w:ascii="SimSun" w:hAnsi="SimSun" w:eastAsia="SimSun" w:cs="SimSun"/>
          <w:sz w:val="21"/>
          <w:szCs w:val="21"/>
          <w:spacing w:val="1"/>
        </w:rPr>
        <w:t>测服务中，并可以根据需要在任何设备上运行。这些预测可以告诉我们何种严重的问</w:t>
      </w:r>
      <w:r>
        <w:rPr>
          <w:rFonts w:ascii="SimSun" w:hAnsi="SimSun" w:eastAsia="SimSun" w:cs="SimSun"/>
          <w:sz w:val="21"/>
          <w:szCs w:val="21"/>
        </w:rPr>
        <w:t>题可 </w:t>
      </w:r>
      <w:r>
        <w:rPr>
          <w:rFonts w:ascii="SimSun" w:hAnsi="SimSun" w:eastAsia="SimSun" w:cs="SimSun"/>
          <w:sz w:val="21"/>
          <w:szCs w:val="21"/>
          <w:spacing w:val="1"/>
        </w:rPr>
        <w:t>能会在何时何地发生，并推测出采取相应措施来减缓或解决这些问题的结果及影响。它能</w:t>
      </w:r>
      <w:r>
        <w:rPr>
          <w:rFonts w:ascii="SimSun" w:hAnsi="SimSun" w:eastAsia="SimSun" w:cs="SimSun"/>
          <w:sz w:val="21"/>
          <w:szCs w:val="21"/>
        </w:rPr>
        <w:t xml:space="preserve"> </w:t>
      </w:r>
      <w:r>
        <w:rPr>
          <w:rFonts w:ascii="SimSun" w:hAnsi="SimSun" w:eastAsia="SimSun" w:cs="SimSun"/>
          <w:sz w:val="21"/>
          <w:szCs w:val="21"/>
          <w:spacing w:val="1"/>
        </w:rPr>
        <w:t>够帮助用户实现数据的可视化，以环境信息对数据进行补充，定义复杂模型，使用贝叶斯</w:t>
      </w:r>
      <w:r>
        <w:rPr>
          <w:rFonts w:ascii="SimSun" w:hAnsi="SimSun" w:eastAsia="SimSun" w:cs="SimSun"/>
          <w:sz w:val="21"/>
          <w:szCs w:val="21"/>
        </w:rPr>
        <w:t xml:space="preserve"> </w:t>
      </w:r>
      <w:r>
        <w:rPr>
          <w:rFonts w:ascii="SimSun" w:hAnsi="SimSun" w:eastAsia="SimSun" w:cs="SimSun"/>
          <w:sz w:val="21"/>
          <w:szCs w:val="21"/>
        </w:rPr>
        <w:t>法确定参数，进行带有不确定性因素的预测，并且以完全透明且可重复的</w:t>
      </w:r>
      <w:r>
        <w:rPr>
          <w:rFonts w:ascii="SimSun" w:hAnsi="SimSun" w:eastAsia="SimSun" w:cs="SimSun"/>
          <w:sz w:val="21"/>
          <w:szCs w:val="21"/>
          <w:spacing w:val="-1"/>
        </w:rPr>
        <w:t>形式加以共享。</w:t>
      </w:r>
      <w:r>
        <w:rPr>
          <w:rFonts w:ascii="SimSun" w:hAnsi="SimSun" w:eastAsia="SimSun" w:cs="SimSun"/>
          <w:sz w:val="21"/>
          <w:szCs w:val="21"/>
        </w:rPr>
        <w:t xml:space="preserve"> </w:t>
      </w:r>
      <w:r>
        <w:rPr>
          <w:rFonts w:ascii="SimSun" w:hAnsi="SimSun" w:eastAsia="SimSun" w:cs="SimSun"/>
          <w:sz w:val="21"/>
          <w:szCs w:val="21"/>
          <w:spacing w:val="-3"/>
        </w:rPr>
        <w:t>借助这一技术，预测将变得简单易行。</w:t>
      </w:r>
    </w:p>
    <w:p>
      <w:pPr>
        <w:ind w:left="673"/>
        <w:spacing w:before="289" w:line="222" w:lineRule="auto"/>
        <w:outlineLvl w:val="1"/>
        <w:rPr>
          <w:rFonts w:ascii="SimHei" w:hAnsi="SimHei" w:eastAsia="SimHei" w:cs="SimHei"/>
          <w:sz w:val="28"/>
          <w:szCs w:val="28"/>
        </w:rPr>
      </w:pPr>
      <w:r>
        <w:rPr>
          <w:rFonts w:ascii="SimHei" w:hAnsi="SimHei" w:eastAsia="SimHei" w:cs="SimHei"/>
          <w:sz w:val="28"/>
          <w:szCs w:val="28"/>
          <w:b/>
          <w:bCs/>
          <w:spacing w:val="-6"/>
        </w:rPr>
        <w:t>15.3.4</w:t>
      </w:r>
      <w:r>
        <w:rPr>
          <w:rFonts w:ascii="SimHei" w:hAnsi="SimHei" w:eastAsia="SimHei" w:cs="SimHei"/>
          <w:sz w:val="28"/>
          <w:szCs w:val="28"/>
          <w:spacing w:val="-6"/>
        </w:rPr>
        <w:t xml:space="preserve">  </w:t>
      </w:r>
      <w:r>
        <w:rPr>
          <w:rFonts w:ascii="SimHei" w:hAnsi="SimHei" w:eastAsia="SimHei" w:cs="SimHei"/>
          <w:sz w:val="28"/>
          <w:szCs w:val="28"/>
          <w:b/>
          <w:bCs/>
          <w:spacing w:val="-6"/>
        </w:rPr>
        <w:t>全球地表覆盖制图可视化与数据分析</w:t>
      </w:r>
    </w:p>
    <w:p>
      <w:pPr>
        <w:pStyle w:val="BodyText"/>
        <w:spacing w:line="243" w:lineRule="auto"/>
        <w:rPr/>
      </w:pPr>
      <w:r/>
    </w:p>
    <w:p>
      <w:pPr>
        <w:ind w:left="670" w:firstLine="419"/>
        <w:spacing w:before="70" w:line="269" w:lineRule="auto"/>
        <w:rPr>
          <w:rFonts w:ascii="SimSun" w:hAnsi="SimSun" w:eastAsia="SimSun" w:cs="SimSun"/>
          <w:sz w:val="21"/>
          <w:szCs w:val="21"/>
        </w:rPr>
      </w:pPr>
      <w:r>
        <w:rPr>
          <w:rFonts w:ascii="SimSun" w:hAnsi="SimSun" w:eastAsia="SimSun" w:cs="SimSun"/>
          <w:sz w:val="21"/>
          <w:szCs w:val="21"/>
          <w:spacing w:val="-3"/>
        </w:rPr>
        <w:t>为导航或其他目的而绘制基础地图的日子早已成为过去。当前，正在发掘大数据资源，</w:t>
      </w:r>
      <w:r>
        <w:rPr>
          <w:rFonts w:ascii="SimSun" w:hAnsi="SimSun" w:eastAsia="SimSun" w:cs="SimSun"/>
          <w:sz w:val="21"/>
          <w:szCs w:val="21"/>
          <w:spacing w:val="17"/>
        </w:rPr>
        <w:t xml:space="preserve"> </w:t>
      </w:r>
      <w:r>
        <w:rPr>
          <w:rFonts w:ascii="SimSun" w:hAnsi="SimSun" w:eastAsia="SimSun" w:cs="SimSun"/>
          <w:sz w:val="21"/>
          <w:szCs w:val="21"/>
          <w:spacing w:val="1"/>
        </w:rPr>
        <w:t>并且以现有科研能力为基础应对新的挑战，开发出一种高</w:t>
      </w:r>
      <w:r>
        <w:rPr>
          <w:rFonts w:ascii="SimSun" w:hAnsi="SimSun" w:eastAsia="SimSun" w:cs="SimSun"/>
          <w:sz w:val="21"/>
          <w:szCs w:val="21"/>
        </w:rPr>
        <w:t>空间分辨率全球地表覆盖测绘的  </w:t>
      </w:r>
      <w:r>
        <w:rPr>
          <w:rFonts w:ascii="SimSun" w:hAnsi="SimSun" w:eastAsia="SimSun" w:cs="SimSun"/>
          <w:sz w:val="21"/>
          <w:szCs w:val="21"/>
          <w:spacing w:val="1"/>
        </w:rPr>
        <w:t>全新方法。通过它，有望大大改善地表覆盖测绘数据的可视化、分析、管理和传播。可以</w:t>
      </w:r>
      <w:r>
        <w:rPr>
          <w:rFonts w:ascii="SimSun" w:hAnsi="SimSun" w:eastAsia="SimSun" w:cs="SimSun"/>
          <w:sz w:val="21"/>
          <w:szCs w:val="21"/>
          <w:spacing w:val="8"/>
        </w:rPr>
        <w:t xml:space="preserve"> </w:t>
      </w:r>
      <w:r>
        <w:rPr>
          <w:rFonts w:ascii="SimSun" w:hAnsi="SimSun" w:eastAsia="SimSun" w:cs="SimSun"/>
          <w:sz w:val="21"/>
          <w:szCs w:val="21"/>
          <w:spacing w:val="1"/>
        </w:rPr>
        <w:t>制作出全球第一张30米分辨率的全球地表覆盖图。此外，这项</w:t>
      </w:r>
      <w:r>
        <w:rPr>
          <w:rFonts w:ascii="SimSun" w:hAnsi="SimSun" w:eastAsia="SimSun" w:cs="SimSun"/>
          <w:sz w:val="21"/>
          <w:szCs w:val="21"/>
        </w:rPr>
        <w:t>技术还非常易于使用。它可 </w:t>
      </w:r>
      <w:r>
        <w:rPr>
          <w:rFonts w:ascii="SimSun" w:hAnsi="SimSun" w:eastAsia="SimSun" w:cs="SimSun"/>
          <w:sz w:val="21"/>
          <w:szCs w:val="21"/>
          <w:spacing w:val="3"/>
        </w:rPr>
        <w:t>以让生态学家、地理学家和其他科学家在各自的</w:t>
      </w:r>
      <w:r>
        <w:rPr>
          <w:rFonts w:ascii="SimSun" w:hAnsi="SimSun" w:eastAsia="SimSun" w:cs="SimSun"/>
          <w:sz w:val="21"/>
          <w:szCs w:val="21"/>
          <w:spacing w:val="2"/>
        </w:rPr>
        <w:t>研究领域(如气候变化、改善生态系统、</w:t>
      </w:r>
      <w:r>
        <w:rPr>
          <w:rFonts w:ascii="SimSun" w:hAnsi="SimSun" w:eastAsia="SimSun" w:cs="SimSun"/>
          <w:sz w:val="21"/>
          <w:szCs w:val="21"/>
        </w:rPr>
        <w:t xml:space="preserve">  </w:t>
      </w:r>
      <w:r>
        <w:rPr>
          <w:rFonts w:ascii="SimSun" w:hAnsi="SimSun" w:eastAsia="SimSun" w:cs="SimSun"/>
          <w:sz w:val="21"/>
          <w:szCs w:val="21"/>
          <w:spacing w:val="-1"/>
        </w:rPr>
        <w:t>城市和农业规划、水文、地貌和大气模型、栖息地和生物多样性、碳循环以及公众健康等)</w:t>
      </w:r>
      <w:r>
        <w:rPr>
          <w:rFonts w:ascii="SimSun" w:hAnsi="SimSun" w:eastAsia="SimSun" w:cs="SimSun"/>
          <w:sz w:val="21"/>
          <w:szCs w:val="21"/>
          <w:spacing w:val="9"/>
        </w:rPr>
        <w:t xml:space="preserve"> </w:t>
      </w:r>
      <w:r>
        <w:rPr>
          <w:rFonts w:ascii="SimSun" w:hAnsi="SimSun" w:eastAsia="SimSun" w:cs="SimSun"/>
          <w:sz w:val="21"/>
          <w:szCs w:val="21"/>
          <w:spacing w:val="-7"/>
        </w:rPr>
        <w:t>大受裨益。</w:t>
      </w:r>
    </w:p>
    <w:p>
      <w:pPr>
        <w:pStyle w:val="BodyText"/>
        <w:spacing w:line="262" w:lineRule="auto"/>
        <w:rPr/>
      </w:pPr>
      <w:r/>
    </w:p>
    <w:p>
      <w:pPr>
        <w:pStyle w:val="BodyText"/>
        <w:spacing w:line="262" w:lineRule="auto"/>
        <w:rPr/>
      </w:pPr>
      <w:r/>
    </w:p>
    <w:p>
      <w:pPr>
        <w:pStyle w:val="BodyText"/>
        <w:spacing w:line="263" w:lineRule="auto"/>
        <w:rPr/>
      </w:pPr>
      <w:r/>
    </w:p>
    <w:p>
      <w:pPr>
        <w:ind w:firstLine="589"/>
        <w:spacing w:line="950" w:lineRule="exact"/>
        <w:rPr/>
      </w:pPr>
      <w:r>
        <w:rPr>
          <w:position w:val="-18"/>
        </w:rPr>
        <w:drawing>
          <wp:inline distT="0" distB="0" distL="0" distR="0">
            <wp:extent cx="336541" cy="603221"/>
            <wp:effectExtent l="0" t="0" r="0" b="0"/>
            <wp:docPr id="726" name="IM 726"/>
            <wp:cNvGraphicFramePr/>
            <a:graphic>
              <a:graphicData uri="http://schemas.openxmlformats.org/drawingml/2006/picture">
                <pic:pic>
                  <pic:nvPicPr>
                    <pic:cNvPr id="726" name="IM 726"/>
                    <pic:cNvPicPr/>
                  </pic:nvPicPr>
                  <pic:blipFill>
                    <a:blip r:embed="rId668"/>
                    <a:stretch>
                      <a:fillRect/>
                    </a:stretch>
                  </pic:blipFill>
                  <pic:spPr>
                    <a:xfrm rot="0">
                      <a:off x="0" y="0"/>
                      <a:ext cx="336541" cy="603221"/>
                    </a:xfrm>
                    <a:prstGeom prst="rect">
                      <a:avLst/>
                    </a:prstGeom>
                  </pic:spPr>
                </pic:pic>
              </a:graphicData>
            </a:graphic>
          </wp:inline>
        </w:drawing>
      </w:r>
    </w:p>
    <w:p>
      <w:pPr>
        <w:spacing w:line="950" w:lineRule="exact"/>
        <w:sectPr>
          <w:pgSz w:w="9910" w:h="14230"/>
          <w:pgMar w:top="460" w:right="795" w:bottom="39" w:left="140" w:header="0" w:footer="0" w:gutter="0"/>
        </w:sectPr>
        <w:rPr/>
      </w:pPr>
    </w:p>
    <w:p>
      <w:pPr>
        <w:ind w:firstLine="5790"/>
        <w:spacing w:line="309" w:lineRule="exact"/>
        <w:rPr/>
      </w:pPr>
      <w:r>
        <w:rPr>
          <w:position w:val="-6"/>
        </w:rPr>
        <w:pict>
          <v:group id="_x0000_s2188" style="mso-position-vertical-relative:line;mso-position-horizontal-relative:char;width:155.5pt;height:15.5pt;" filled="false" stroked="false" coordsize="3110,310" coordorigin="0,0">
            <v:shape id="_x0000_s2190" style="position:absolute;left:0;top:0;width:3110;height:310;" filled="false" stroked="false" type="#_x0000_t75">
              <v:imagedata o:title="" r:id="rId669"/>
            </v:shape>
            <v:shape id="_x0000_s2192" style="position:absolute;left:-20;top:-20;width:3150;height:350;" filled="false" stroked="false" type="#_x0000_t202">
              <v:fill on="false"/>
              <v:stroke on="false"/>
              <v:path/>
              <v:imagedata o:title=""/>
              <o:lock v:ext="edit" aspectratio="false"/>
              <v:textbox inset="0mm,0mm,0mm,0mm">
                <w:txbxContent>
                  <w:p>
                    <w:pPr>
                      <w:ind w:left="449"/>
                      <w:spacing w:before="75" w:line="226" w:lineRule="auto"/>
                      <w:rPr>
                        <w:rFonts w:ascii="STXinwei" w:hAnsi="STXinwei" w:eastAsia="STXinwei" w:cs="STXinwei"/>
                        <w:sz w:val="22"/>
                        <w:szCs w:val="22"/>
                      </w:rPr>
                    </w:pPr>
                    <w:bookmarkStart w:name="bookmark338" w:id="330"/>
                    <w:bookmarkEnd w:id="330"/>
                    <w:r>
                      <w:rPr>
                        <w:rFonts w:ascii="STXinwei" w:hAnsi="STXinwei" w:eastAsia="STXinwei" w:cs="STXinwei"/>
                        <w:sz w:val="22"/>
                        <w:szCs w:val="22"/>
                      </w:rPr>
                      <w:t>第15章</w:t>
                    </w:r>
                    <w:r>
                      <w:rPr>
                        <w:rFonts w:ascii="STXinwei" w:hAnsi="STXinwei" w:eastAsia="STXinwei" w:cs="STXinwei"/>
                        <w:sz w:val="22"/>
                        <w:szCs w:val="22"/>
                        <w:spacing w:val="12"/>
                      </w:rPr>
                      <w:t xml:space="preserve">   </w:t>
                    </w:r>
                    <w:r>
                      <w:rPr>
                        <w:rFonts w:ascii="STXinwei" w:hAnsi="STXinwei" w:eastAsia="STXinwei" w:cs="STXinwei"/>
                        <w:sz w:val="22"/>
                        <w:szCs w:val="22"/>
                      </w:rPr>
                      <w:t>大数据机器学习</w:t>
                    </w:r>
                  </w:p>
                </w:txbxContent>
              </v:textbox>
            </v:shape>
          </v:group>
        </w:pict>
      </w:r>
    </w:p>
    <w:p>
      <w:pPr>
        <w:pStyle w:val="BodyText"/>
        <w:spacing w:line="416" w:lineRule="auto"/>
        <w:rPr/>
      </w:pPr>
      <w:r/>
    </w:p>
    <w:p>
      <w:pPr>
        <w:spacing w:before="71" w:line="584" w:lineRule="exact"/>
        <w:rPr>
          <w:rFonts w:ascii="SimSun" w:hAnsi="SimSun" w:eastAsia="SimSun" w:cs="SimSun"/>
          <w:sz w:val="22"/>
          <w:szCs w:val="22"/>
        </w:rPr>
      </w:pPr>
      <w:r>
        <w:rPr>
          <w:rFonts w:ascii="SimSun" w:hAnsi="SimSun" w:eastAsia="SimSun" w:cs="SimSun"/>
          <w:sz w:val="22"/>
          <w:szCs w:val="22"/>
          <w:position w:val="-9"/>
        </w:rPr>
        <w:drawing>
          <wp:inline distT="0" distB="0" distL="0" distR="0">
            <wp:extent cx="482598" cy="336502"/>
            <wp:effectExtent l="0" t="0" r="0" b="0"/>
            <wp:docPr id="728" name="IM 728"/>
            <wp:cNvGraphicFramePr/>
            <a:graphic>
              <a:graphicData uri="http://schemas.openxmlformats.org/drawingml/2006/picture">
                <pic:pic>
                  <pic:nvPicPr>
                    <pic:cNvPr id="728" name="IM 728"/>
                    <pic:cNvPicPr/>
                  </pic:nvPicPr>
                  <pic:blipFill>
                    <a:blip r:embed="rId670"/>
                    <a:stretch>
                      <a:fillRect/>
                    </a:stretch>
                  </pic:blipFill>
                  <pic:spPr>
                    <a:xfrm rot="0">
                      <a:off x="0" y="0"/>
                      <a:ext cx="482598" cy="336502"/>
                    </a:xfrm>
                    <a:prstGeom prst="rect">
                      <a:avLst/>
                    </a:prstGeom>
                  </pic:spPr>
                </pic:pic>
              </a:graphicData>
            </a:graphic>
          </wp:inline>
        </w:drawing>
      </w:r>
      <w:r>
        <w:rPr>
          <w:rFonts w:ascii="SimSun" w:hAnsi="SimSun" w:eastAsia="SimSun" w:cs="SimSun"/>
          <w:sz w:val="22"/>
          <w:szCs w:val="22"/>
          <w:spacing w:val="-4"/>
          <w:position w:val="-7"/>
        </w:rPr>
        <w:t>小结</w:t>
      </w:r>
    </w:p>
    <w:p>
      <w:pPr>
        <w:ind w:right="641" w:firstLine="429"/>
        <w:spacing w:before="181" w:line="256" w:lineRule="auto"/>
        <w:jc w:val="both"/>
        <w:rPr>
          <w:rFonts w:ascii="SimSun" w:hAnsi="SimSun" w:eastAsia="SimSun" w:cs="SimSun"/>
          <w:sz w:val="22"/>
          <w:szCs w:val="22"/>
        </w:rPr>
      </w:pPr>
      <w:r>
        <w:rPr>
          <w:rFonts w:ascii="SimSun" w:hAnsi="SimSun" w:eastAsia="SimSun" w:cs="SimSun"/>
          <w:sz w:val="22"/>
          <w:szCs w:val="22"/>
          <w:spacing w:val="-8"/>
        </w:rPr>
        <w:t>机器学习是一个重要领域，尤其近年来发展迅</w:t>
      </w:r>
      <w:r>
        <w:rPr>
          <w:rFonts w:ascii="SimSun" w:hAnsi="SimSun" w:eastAsia="SimSun" w:cs="SimSun"/>
          <w:sz w:val="22"/>
          <w:szCs w:val="22"/>
          <w:spacing w:val="-9"/>
        </w:rPr>
        <w:t>速，应用广泛。大数据的出现促进了机</w:t>
      </w:r>
      <w:r>
        <w:rPr>
          <w:rFonts w:ascii="SimSun" w:hAnsi="SimSun" w:eastAsia="SimSun" w:cs="SimSun"/>
          <w:sz w:val="22"/>
          <w:szCs w:val="22"/>
        </w:rPr>
        <w:t xml:space="preserve"> </w:t>
      </w:r>
      <w:r>
        <w:rPr>
          <w:rFonts w:ascii="SimSun" w:hAnsi="SimSun" w:eastAsia="SimSun" w:cs="SimSun"/>
          <w:sz w:val="22"/>
          <w:szCs w:val="22"/>
          <w:spacing w:val="-10"/>
        </w:rPr>
        <w:t>器学习的发展，大数据机器学习可以解决以往很困难的问题或根本不能够解决的问题。本</w:t>
      </w:r>
      <w:r>
        <w:rPr>
          <w:rFonts w:ascii="SimSun" w:hAnsi="SimSun" w:eastAsia="SimSun" w:cs="SimSun"/>
          <w:sz w:val="22"/>
          <w:szCs w:val="22"/>
          <w:spacing w:val="18"/>
        </w:rPr>
        <w:t xml:space="preserve"> </w:t>
      </w:r>
      <w:r>
        <w:rPr>
          <w:rFonts w:ascii="SimSun" w:hAnsi="SimSun" w:eastAsia="SimSun" w:cs="SimSun"/>
          <w:sz w:val="22"/>
          <w:szCs w:val="22"/>
          <w:spacing w:val="-10"/>
        </w:rPr>
        <w:t>章简单地介绍了有关大数据机器学习的内容，主要包括机器学习理论、机器学习类型、机</w:t>
      </w:r>
      <w:r>
        <w:rPr>
          <w:rFonts w:ascii="SimSun" w:hAnsi="SimSun" w:eastAsia="SimSun" w:cs="SimSun"/>
          <w:sz w:val="22"/>
          <w:szCs w:val="22"/>
          <w:spacing w:val="17"/>
        </w:rPr>
        <w:t xml:space="preserve"> </w:t>
      </w:r>
      <w:r>
        <w:rPr>
          <w:rFonts w:ascii="SimSun" w:hAnsi="SimSun" w:eastAsia="SimSun" w:cs="SimSun"/>
          <w:sz w:val="22"/>
          <w:szCs w:val="22"/>
          <w:spacing w:val="-9"/>
        </w:rPr>
        <w:t>器学习系统的基本结构，尤其对大数据机器学习特点、评测标准和大数据机器</w:t>
      </w:r>
      <w:r>
        <w:rPr>
          <w:rFonts w:ascii="SimSun" w:hAnsi="SimSun" w:eastAsia="SimSun" w:cs="SimSun"/>
          <w:sz w:val="22"/>
          <w:szCs w:val="22"/>
          <w:spacing w:val="-10"/>
        </w:rPr>
        <w:t>学习的应用</w:t>
      </w:r>
      <w:r>
        <w:rPr>
          <w:rFonts w:ascii="SimSun" w:hAnsi="SimSun" w:eastAsia="SimSun" w:cs="SimSun"/>
          <w:sz w:val="22"/>
          <w:szCs w:val="22"/>
        </w:rPr>
        <w:t xml:space="preserve"> </w:t>
      </w:r>
      <w:r>
        <w:rPr>
          <w:rFonts w:ascii="SimSun" w:hAnsi="SimSun" w:eastAsia="SimSun" w:cs="SimSun"/>
          <w:sz w:val="22"/>
          <w:szCs w:val="22"/>
          <w:spacing w:val="-9"/>
        </w:rPr>
        <w:t>做了进一步的介绍。从大数据机器学习过程可以看出，缺少了特征提取和建模的过程</w:t>
      </w:r>
      <w:r>
        <w:rPr>
          <w:rFonts w:ascii="SimSun" w:hAnsi="SimSun" w:eastAsia="SimSun" w:cs="SimSun"/>
          <w:sz w:val="22"/>
          <w:szCs w:val="22"/>
          <w:spacing w:val="-10"/>
        </w:rPr>
        <w:t>，但</w:t>
      </w:r>
      <w:r>
        <w:rPr>
          <w:rFonts w:ascii="SimSun" w:hAnsi="SimSun" w:eastAsia="SimSun" w:cs="SimSun"/>
          <w:sz w:val="22"/>
          <w:szCs w:val="22"/>
        </w:rPr>
        <w:t xml:space="preserve"> </w:t>
      </w:r>
      <w:r>
        <w:rPr>
          <w:rFonts w:ascii="SimSun" w:hAnsi="SimSun" w:eastAsia="SimSun" w:cs="SimSun"/>
          <w:sz w:val="22"/>
          <w:szCs w:val="22"/>
          <w:spacing w:val="-9"/>
        </w:rPr>
        <w:t>是，这并不是说模型就没有使用价值了，这是由于数据永远是不够用的，以及由于人的主</w:t>
      </w:r>
      <w:r>
        <w:rPr>
          <w:rFonts w:ascii="SimSun" w:hAnsi="SimSun" w:eastAsia="SimSun" w:cs="SimSun"/>
          <w:sz w:val="22"/>
          <w:szCs w:val="22"/>
          <w:spacing w:val="1"/>
        </w:rPr>
        <w:t xml:space="preserve"> </w:t>
      </w:r>
      <w:r>
        <w:rPr>
          <w:rFonts w:ascii="SimSun" w:hAnsi="SimSun" w:eastAsia="SimSun" w:cs="SimSun"/>
          <w:sz w:val="22"/>
          <w:szCs w:val="22"/>
          <w:spacing w:val="-9"/>
        </w:rPr>
        <w:t>观性，在样本空间中存在认为的偏见和噪声。另外，样本空间也不是一成不变，它随着时</w:t>
      </w:r>
      <w:r>
        <w:rPr>
          <w:rFonts w:ascii="SimSun" w:hAnsi="SimSun" w:eastAsia="SimSun" w:cs="SimSun"/>
          <w:sz w:val="22"/>
          <w:szCs w:val="22"/>
          <w:spacing w:val="2"/>
        </w:rPr>
        <w:t xml:space="preserve"> </w:t>
      </w:r>
      <w:r>
        <w:rPr>
          <w:rFonts w:ascii="SimSun" w:hAnsi="SimSun" w:eastAsia="SimSun" w:cs="SimSun"/>
          <w:sz w:val="22"/>
          <w:szCs w:val="22"/>
          <w:spacing w:val="-9"/>
        </w:rPr>
        <w:t>间的推移不断变化，基于上述，需要采用一种模型与数据相结合的方法来提高机器学习的</w:t>
      </w:r>
      <w:r>
        <w:rPr>
          <w:rFonts w:ascii="SimSun" w:hAnsi="SimSun" w:eastAsia="SimSun" w:cs="SimSun"/>
          <w:sz w:val="22"/>
          <w:szCs w:val="22"/>
          <w:spacing w:val="6"/>
        </w:rPr>
        <w:t xml:space="preserve"> </w:t>
      </w:r>
      <w:r>
        <w:rPr>
          <w:rFonts w:ascii="SimSun" w:hAnsi="SimSun" w:eastAsia="SimSun" w:cs="SimSun"/>
          <w:sz w:val="22"/>
          <w:szCs w:val="22"/>
          <w:spacing w:val="-16"/>
        </w:rPr>
        <w:t>效率。</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firstLine="7799"/>
        <w:spacing w:line="860" w:lineRule="exact"/>
        <w:rPr/>
      </w:pPr>
      <w:r>
        <w:rPr>
          <w:position w:val="-17"/>
        </w:rPr>
        <w:drawing>
          <wp:inline distT="0" distB="0" distL="0" distR="0">
            <wp:extent cx="304825" cy="546114"/>
            <wp:effectExtent l="0" t="0" r="0" b="0"/>
            <wp:docPr id="730" name="IM 730"/>
            <wp:cNvGraphicFramePr/>
            <a:graphic>
              <a:graphicData uri="http://schemas.openxmlformats.org/drawingml/2006/picture">
                <pic:pic>
                  <pic:nvPicPr>
                    <pic:cNvPr id="730" name="IM 730"/>
                    <pic:cNvPicPr/>
                  </pic:nvPicPr>
                  <pic:blipFill>
                    <a:blip r:embed="rId671"/>
                    <a:stretch>
                      <a:fillRect/>
                    </a:stretch>
                  </pic:blipFill>
                  <pic:spPr>
                    <a:xfrm rot="0">
                      <a:off x="0" y="0"/>
                      <a:ext cx="304825" cy="546114"/>
                    </a:xfrm>
                    <a:prstGeom prst="rect">
                      <a:avLst/>
                    </a:prstGeom>
                  </pic:spPr>
                </pic:pic>
              </a:graphicData>
            </a:graphic>
          </wp:inline>
        </w:drawing>
      </w:r>
    </w:p>
    <w:p>
      <w:pPr>
        <w:spacing w:line="860" w:lineRule="exact"/>
        <w:sectPr>
          <w:pgSz w:w="9910" w:h="14230"/>
          <w:pgMar w:top="650" w:right="110" w:bottom="39" w:left="900" w:header="0" w:footer="0" w:gutter="0"/>
        </w:sectPr>
        <w:rPr/>
      </w:pPr>
    </w:p>
    <w:p>
      <w:pPr>
        <w:spacing w:before="51"/>
        <w:rPr/>
      </w:pPr>
      <w:r/>
    </w:p>
    <w:p>
      <w:pPr>
        <w:spacing w:before="50"/>
        <w:rPr/>
      </w:pPr>
      <w:r/>
    </w:p>
    <w:p>
      <w:pPr>
        <w:sectPr>
          <w:pgSz w:w="9910" w:h="14230"/>
          <w:pgMar w:top="1209" w:right="823" w:bottom="400" w:left="780" w:header="0" w:footer="0" w:gutter="0"/>
          <w:cols w:equalWidth="0" w:num="1">
            <w:col w:w="8307" w:space="0"/>
          </w:cols>
        </w:sectPr>
        <w:rPr/>
      </w:pPr>
    </w:p>
    <w:p>
      <w:pPr>
        <w:ind w:left="1696"/>
        <w:spacing w:before="85" w:line="219" w:lineRule="auto"/>
        <w:rPr>
          <w:rFonts w:ascii="SimSun" w:hAnsi="SimSun" w:eastAsia="SimSun" w:cs="SimSun"/>
          <w:sz w:val="43"/>
          <w:szCs w:val="43"/>
        </w:rPr>
      </w:pPr>
      <w:r>
        <w:rPr>
          <w:rFonts w:ascii="SimSun" w:hAnsi="SimSun" w:eastAsia="SimSun" w:cs="SimSun"/>
          <w:sz w:val="43"/>
          <w:szCs w:val="43"/>
          <w:b/>
          <w:bCs/>
          <w:spacing w:val="45"/>
        </w:rPr>
        <w:t>第16章</w:t>
      </w:r>
    </w:p>
    <w:p>
      <w:pPr>
        <w:pStyle w:val="BodyText"/>
        <w:spacing w:line="399" w:lineRule="auto"/>
        <w:rPr/>
      </w:pPr>
      <w:r/>
    </w:p>
    <w:p>
      <w:pPr>
        <w:spacing w:before="68" w:line="222" w:lineRule="auto"/>
        <w:rPr>
          <w:rFonts w:ascii="SimSun" w:hAnsi="SimSun" w:eastAsia="SimSun" w:cs="SimSun"/>
          <w:sz w:val="21"/>
          <w:szCs w:val="21"/>
        </w:rPr>
      </w:pPr>
      <w:r>
        <w:rPr>
          <w:rFonts w:ascii="SimSun" w:hAnsi="SimSun" w:eastAsia="SimSun" w:cs="SimSun"/>
          <w:sz w:val="21"/>
          <w:szCs w:val="21"/>
          <w:position w:val="-4"/>
        </w:rPr>
        <w:drawing>
          <wp:inline distT="0" distB="0" distL="0" distR="0">
            <wp:extent cx="393680" cy="311201"/>
            <wp:effectExtent l="0" t="0" r="0" b="0"/>
            <wp:docPr id="732" name="IM 732"/>
            <wp:cNvGraphicFramePr/>
            <a:graphic>
              <a:graphicData uri="http://schemas.openxmlformats.org/drawingml/2006/picture">
                <pic:pic>
                  <pic:nvPicPr>
                    <pic:cNvPr id="732" name="IM 732"/>
                    <pic:cNvPicPr/>
                  </pic:nvPicPr>
                  <pic:blipFill>
                    <a:blip r:embed="rId672"/>
                    <a:stretch>
                      <a:fillRect/>
                    </a:stretch>
                  </pic:blipFill>
                  <pic:spPr>
                    <a:xfrm rot="0">
                      <a:off x="0" y="0"/>
                      <a:ext cx="393680" cy="311201"/>
                    </a:xfrm>
                    <a:prstGeom prst="rect">
                      <a:avLst/>
                    </a:prstGeom>
                  </pic:spPr>
                </pic:pic>
              </a:graphicData>
            </a:graphic>
          </wp:inline>
        </w:drawing>
      </w:r>
      <w:r>
        <w:rPr>
          <w:rFonts w:ascii="SimSun" w:hAnsi="SimSun" w:eastAsia="SimSun" w:cs="SimSun"/>
          <w:sz w:val="21"/>
          <w:szCs w:val="21"/>
          <w:spacing w:val="-2"/>
        </w:rPr>
        <w:t>本章主要内容</w:t>
      </w:r>
    </w:p>
    <w:p>
      <w:pPr>
        <w:pStyle w:val="BodyText"/>
        <w:spacing w:line="14" w:lineRule="auto"/>
        <w:rPr>
          <w:sz w:val="2"/>
        </w:rPr>
      </w:pPr>
      <w:r>
        <w:rPr>
          <w:sz w:val="2"/>
          <w:szCs w:val="2"/>
        </w:rPr>
        <w:br w:type="column"/>
      </w:r>
    </w:p>
    <w:p>
      <w:pPr>
        <w:spacing w:before="83" w:line="219" w:lineRule="auto"/>
        <w:rPr>
          <w:rFonts w:ascii="SimSun" w:hAnsi="SimSun" w:eastAsia="SimSun" w:cs="SimSun"/>
          <w:sz w:val="43"/>
          <w:szCs w:val="43"/>
        </w:rPr>
      </w:pPr>
      <w:r>
        <w:rPr>
          <w:rFonts w:ascii="SimSun" w:hAnsi="SimSun" w:eastAsia="SimSun" w:cs="SimSun"/>
          <w:sz w:val="43"/>
          <w:szCs w:val="43"/>
          <w:b/>
          <w:bCs/>
          <w:spacing w:val="2"/>
        </w:rPr>
        <w:t>大数据推荐技术</w:t>
      </w:r>
    </w:p>
    <w:p>
      <w:pPr>
        <w:spacing w:line="219" w:lineRule="auto"/>
        <w:sectPr>
          <w:type w:val="continuous"/>
          <w:pgSz w:w="9910" w:h="14230"/>
          <w:pgMar w:top="1209" w:right="823" w:bottom="400" w:left="780" w:header="0" w:footer="0" w:gutter="0"/>
          <w:cols w:equalWidth="0" w:num="2">
            <w:col w:w="3517" w:space="100"/>
            <w:col w:w="4691" w:space="0"/>
          </w:cols>
        </w:sectPr>
        <w:rPr>
          <w:rFonts w:ascii="SimSun" w:hAnsi="SimSun" w:eastAsia="SimSun" w:cs="SimSun"/>
          <w:sz w:val="43"/>
          <w:szCs w:val="43"/>
        </w:rPr>
      </w:pPr>
    </w:p>
    <w:p>
      <w:pPr>
        <w:ind w:firstLine="1220"/>
        <w:spacing w:before="159" w:line="6090" w:lineRule="exact"/>
        <w:rPr/>
      </w:pPr>
      <w:r>
        <w:rPr>
          <w:position w:val="-121"/>
        </w:rPr>
        <w:pict>
          <v:group id="_x0000_s2194" style="mso-position-vertical-relative:line;mso-position-horizontal-relative:char;width:297.5pt;height:304.55pt;" filled="false" stroked="false" coordsize="5950,6090" coordorigin="0,0">
            <v:shape id="_x0000_s2196" style="position:absolute;left:0;top:0;width:5950;height:6090;" filled="false" stroked="false" type="#_x0000_t75">
              <v:imagedata o:title="" r:id="rId673"/>
            </v:shape>
            <v:shape id="_x0000_s2198" style="position:absolute;left:2039;top:96;width:3847;height:5870;" filled="false" stroked="false" type="#_x0000_t202">
              <v:fill on="false"/>
              <v:stroke on="false"/>
              <v:path/>
              <v:imagedata o:title=""/>
              <o:lock v:ext="edit" aspectratio="false"/>
              <v:textbox inset="0mm,0mm,0mm,0mm">
                <w:txbxContent>
                  <w:p>
                    <w:pPr>
                      <w:ind w:left="2019"/>
                      <w:spacing w:before="19" w:line="219" w:lineRule="auto"/>
                      <w:rPr>
                        <w:rFonts w:ascii="SimSun" w:hAnsi="SimSun" w:eastAsia="SimSun" w:cs="SimSun"/>
                        <w:sz w:val="16"/>
                        <w:szCs w:val="16"/>
                      </w:rPr>
                    </w:pPr>
                    <w:r>
                      <w:rPr>
                        <w:rFonts w:ascii="SimSun" w:hAnsi="SimSun" w:eastAsia="SimSun" w:cs="SimSun"/>
                        <w:sz w:val="16"/>
                        <w:szCs w:val="16"/>
                        <w:spacing w:val="-13"/>
                      </w:rPr>
                      <w:t>推荐系统的产生与发展</w:t>
                    </w:r>
                  </w:p>
                  <w:p>
                    <w:pPr>
                      <w:ind w:left="2019"/>
                      <w:spacing w:before="160" w:line="219" w:lineRule="auto"/>
                      <w:rPr>
                        <w:rFonts w:ascii="SimSun" w:hAnsi="SimSun" w:eastAsia="SimSun" w:cs="SimSun"/>
                        <w:sz w:val="16"/>
                        <w:szCs w:val="16"/>
                      </w:rPr>
                    </w:pPr>
                    <w:r>
                      <w:rPr>
                        <w:rFonts w:ascii="SimSun" w:hAnsi="SimSun" w:eastAsia="SimSun" w:cs="SimSun"/>
                        <w:sz w:val="16"/>
                        <w:szCs w:val="16"/>
                        <w:spacing w:val="-9"/>
                      </w:rPr>
                      <w:t>推荐系统的概念</w:t>
                    </w:r>
                  </w:p>
                  <w:p>
                    <w:pPr>
                      <w:ind w:left="2019"/>
                      <w:spacing w:before="110" w:line="219" w:lineRule="auto"/>
                      <w:rPr>
                        <w:rFonts w:ascii="SimSun" w:hAnsi="SimSun" w:eastAsia="SimSun" w:cs="SimSun"/>
                        <w:sz w:val="16"/>
                        <w:szCs w:val="16"/>
                      </w:rPr>
                    </w:pPr>
                    <w:r>
                      <w:rPr>
                        <w:rFonts w:ascii="SimSun" w:hAnsi="SimSun" w:eastAsia="SimSun" w:cs="SimSun"/>
                        <w:sz w:val="16"/>
                        <w:szCs w:val="16"/>
                        <w:spacing w:val="-7"/>
                      </w:rPr>
                      <w:t>推荐系统架构</w:t>
                    </w:r>
                  </w:p>
                  <w:p>
                    <w:pPr>
                      <w:ind w:left="2019"/>
                      <w:spacing w:before="100" w:line="219" w:lineRule="auto"/>
                      <w:rPr>
                        <w:rFonts w:ascii="SimSun" w:hAnsi="SimSun" w:eastAsia="SimSun" w:cs="SimSun"/>
                        <w:sz w:val="16"/>
                        <w:szCs w:val="16"/>
                      </w:rPr>
                    </w:pPr>
                    <w:r>
                      <w:rPr>
                        <w:rFonts w:ascii="SimSun" w:hAnsi="SimSun" w:eastAsia="SimSun" w:cs="SimSun"/>
                        <w:sz w:val="16"/>
                        <w:szCs w:val="16"/>
                        <w:spacing w:val="-7"/>
                      </w:rPr>
                      <w:t>推荐系统类型</w:t>
                    </w:r>
                  </w:p>
                  <w:p>
                    <w:pPr>
                      <w:ind w:left="2228" w:right="510" w:hanging="209"/>
                      <w:spacing w:before="131" w:line="259" w:lineRule="auto"/>
                      <w:rPr>
                        <w:rFonts w:ascii="SimSun" w:hAnsi="SimSun" w:eastAsia="SimSun" w:cs="SimSun"/>
                        <w:sz w:val="16"/>
                        <w:szCs w:val="16"/>
                      </w:rPr>
                    </w:pPr>
                    <w:r>
                      <w:rPr>
                        <w:rFonts w:ascii="SimSun" w:hAnsi="SimSun" w:eastAsia="SimSun" w:cs="SimSun"/>
                        <w:sz w:val="16"/>
                        <w:szCs w:val="16"/>
                        <w:spacing w:val="-14"/>
                      </w:rPr>
                      <w:t>推荐系统的评判标准</w:t>
                    </w:r>
                    <w:r>
                      <w:rPr>
                        <w:rFonts w:ascii="SimSun" w:hAnsi="SimSun" w:eastAsia="SimSun" w:cs="SimSun"/>
                        <w:sz w:val="16"/>
                        <w:szCs w:val="16"/>
                        <w:spacing w:val="1"/>
                      </w:rPr>
                      <w:t xml:space="preserve"> </w:t>
                    </w:r>
                    <w:r>
                      <w:rPr>
                        <w:rFonts w:ascii="SimSun" w:hAnsi="SimSun" w:eastAsia="SimSun" w:cs="SimSun"/>
                        <w:sz w:val="16"/>
                        <w:szCs w:val="16"/>
                        <w:spacing w:val="-2"/>
                      </w:rPr>
                      <w:t>推荐算法</w:t>
                    </w:r>
                  </w:p>
                  <w:p>
                    <w:pPr>
                      <w:ind w:left="2229"/>
                      <w:spacing w:before="130" w:line="219" w:lineRule="auto"/>
                      <w:rPr>
                        <w:rFonts w:ascii="SimSun" w:hAnsi="SimSun" w:eastAsia="SimSun" w:cs="SimSun"/>
                        <w:sz w:val="16"/>
                        <w:szCs w:val="16"/>
                      </w:rPr>
                    </w:pPr>
                    <w:r>
                      <w:rPr>
                        <w:rFonts w:ascii="SimSun" w:hAnsi="SimSun" w:eastAsia="SimSun" w:cs="SimSun"/>
                        <w:sz w:val="16"/>
                        <w:szCs w:val="16"/>
                        <w:spacing w:val="-2"/>
                      </w:rPr>
                      <w:t>推荐模式</w:t>
                    </w:r>
                  </w:p>
                  <w:p>
                    <w:pPr>
                      <w:ind w:left="2229"/>
                      <w:spacing w:before="120" w:line="219" w:lineRule="auto"/>
                      <w:rPr>
                        <w:rFonts w:ascii="SimSun" w:hAnsi="SimSun" w:eastAsia="SimSun" w:cs="SimSun"/>
                        <w:sz w:val="16"/>
                        <w:szCs w:val="16"/>
                      </w:rPr>
                    </w:pPr>
                    <w:r>
                      <w:rPr>
                        <w:rFonts w:ascii="SimSun" w:hAnsi="SimSun" w:eastAsia="SimSun" w:cs="SimSun"/>
                        <w:sz w:val="16"/>
                        <w:szCs w:val="16"/>
                        <w:spacing w:val="-16"/>
                      </w:rPr>
                      <w:t>下一代推荐系统</w:t>
                    </w:r>
                  </w:p>
                  <w:p>
                    <w:pPr>
                      <w:ind w:left="2019"/>
                      <w:spacing w:before="51" w:line="219" w:lineRule="auto"/>
                      <w:rPr>
                        <w:rFonts w:ascii="SimSun" w:hAnsi="SimSun" w:eastAsia="SimSun" w:cs="SimSun"/>
                        <w:sz w:val="16"/>
                        <w:szCs w:val="16"/>
                      </w:rPr>
                    </w:pPr>
                    <w:r>
                      <w:rPr>
                        <w:rFonts w:ascii="SimSun" w:hAnsi="SimSun" w:eastAsia="SimSun" w:cs="SimSun"/>
                        <w:sz w:val="16"/>
                        <w:szCs w:val="16"/>
                        <w:color w:val="FFFFFF"/>
                        <w:spacing w:val="-9"/>
                      </w:rPr>
                      <w:t>数据稀疏性问题</w:t>
                    </w:r>
                  </w:p>
                  <w:p>
                    <w:pPr>
                      <w:ind w:left="1919"/>
                      <w:spacing w:before="140" w:line="219" w:lineRule="auto"/>
                      <w:rPr>
                        <w:rFonts w:ascii="SimSun" w:hAnsi="SimSun" w:eastAsia="SimSun" w:cs="SimSun"/>
                        <w:sz w:val="16"/>
                        <w:szCs w:val="16"/>
                      </w:rPr>
                    </w:pPr>
                    <w:r>
                      <w:rPr>
                        <w:rFonts w:ascii="SimSun" w:hAnsi="SimSun" w:eastAsia="SimSun" w:cs="SimSun"/>
                        <w:sz w:val="16"/>
                        <w:szCs w:val="16"/>
                        <w:spacing w:val="-14"/>
                      </w:rPr>
                      <w:t>一大数据冷启动</w:t>
                    </w:r>
                  </w:p>
                  <w:p>
                    <w:pPr>
                      <w:ind w:right="10"/>
                      <w:spacing w:before="119" w:line="219" w:lineRule="auto"/>
                      <w:jc w:val="right"/>
                      <w:rPr>
                        <w:rFonts w:ascii="SimSun" w:hAnsi="SimSun" w:eastAsia="SimSun" w:cs="SimSun"/>
                        <w:sz w:val="16"/>
                        <w:szCs w:val="16"/>
                      </w:rPr>
                    </w:pPr>
                    <w:r>
                      <w:rPr>
                        <w:rFonts w:ascii="SimSun" w:hAnsi="SimSun" w:eastAsia="SimSun" w:cs="SimSun"/>
                        <w:sz w:val="16"/>
                        <w:szCs w:val="16"/>
                        <w:spacing w:val="-9"/>
                      </w:rPr>
                      <w:t>多样性与精确性的两难命题</w:t>
                    </w:r>
                  </w:p>
                  <w:p>
                    <w:pPr>
                      <w:ind w:left="2019"/>
                      <w:spacing w:before="111" w:line="219" w:lineRule="auto"/>
                      <w:rPr>
                        <w:rFonts w:ascii="SimSun" w:hAnsi="SimSun" w:eastAsia="SimSun" w:cs="SimSun"/>
                        <w:sz w:val="16"/>
                        <w:szCs w:val="16"/>
                      </w:rPr>
                    </w:pPr>
                    <w:r>
                      <w:rPr>
                        <w:rFonts w:ascii="SimSun" w:hAnsi="SimSun" w:eastAsia="SimSun" w:cs="SimSun"/>
                        <w:sz w:val="16"/>
                        <w:szCs w:val="16"/>
                        <w:spacing w:val="-11"/>
                      </w:rPr>
                      <w:t>大数据处理与增量计算问题</w:t>
                    </w:r>
                  </w:p>
                  <w:p>
                    <w:pPr>
                      <w:ind w:left="2019"/>
                      <w:spacing w:before="170" w:line="161" w:lineRule="auto"/>
                      <w:rPr>
                        <w:rFonts w:ascii="SimSun" w:hAnsi="SimSun" w:eastAsia="SimSun" w:cs="SimSun"/>
                        <w:sz w:val="16"/>
                        <w:szCs w:val="16"/>
                      </w:rPr>
                    </w:pPr>
                    <w:r>
                      <w:rPr>
                        <w:rFonts w:ascii="SimSun" w:hAnsi="SimSun" w:eastAsia="SimSun" w:cs="SimSun"/>
                        <w:sz w:val="16"/>
                        <w:szCs w:val="16"/>
                        <w:spacing w:val="-12"/>
                      </w:rPr>
                      <w:t>推荐系统的脆弱性问题</w:t>
                    </w:r>
                  </w:p>
                  <w:p>
                    <w:pPr>
                      <w:ind w:left="20"/>
                      <w:spacing w:line="195" w:lineRule="auto"/>
                      <w:rPr>
                        <w:rFonts w:ascii="SimSun" w:hAnsi="SimSun" w:eastAsia="SimSun" w:cs="SimSun"/>
                        <w:sz w:val="16"/>
                        <w:szCs w:val="16"/>
                      </w:rPr>
                    </w:pPr>
                    <w:r>
                      <w:rPr>
                        <w:rFonts w:ascii="SimSun" w:hAnsi="SimSun" w:eastAsia="SimSun" w:cs="SimSun"/>
                        <w:sz w:val="16"/>
                        <w:szCs w:val="16"/>
                        <w:spacing w:val="-12"/>
                      </w:rPr>
                      <w:t>大数据推荐技术的挑战</w:t>
                    </w:r>
                  </w:p>
                  <w:p>
                    <w:pPr>
                      <w:ind w:left="2019"/>
                      <w:spacing w:before="1" w:line="217" w:lineRule="auto"/>
                      <w:rPr>
                        <w:rFonts w:ascii="SimSun" w:hAnsi="SimSun" w:eastAsia="SimSun" w:cs="SimSun"/>
                        <w:sz w:val="16"/>
                        <w:szCs w:val="16"/>
                      </w:rPr>
                    </w:pPr>
                    <w:r>
                      <w:rPr>
                        <w:rFonts w:ascii="SimSun" w:hAnsi="SimSun" w:eastAsia="SimSun" w:cs="SimSun"/>
                        <w:sz w:val="16"/>
                        <w:szCs w:val="16"/>
                        <w:spacing w:val="-6"/>
                      </w:rPr>
                      <w:t>推荐系统效果评估</w:t>
                    </w:r>
                  </w:p>
                  <w:p>
                    <w:pPr>
                      <w:ind w:left="2019"/>
                      <w:spacing w:before="83" w:line="219" w:lineRule="auto"/>
                      <w:rPr>
                        <w:rFonts w:ascii="SimSun" w:hAnsi="SimSun" w:eastAsia="SimSun" w:cs="SimSun"/>
                        <w:sz w:val="16"/>
                        <w:szCs w:val="16"/>
                      </w:rPr>
                    </w:pPr>
                    <w:r>
                      <w:rPr>
                        <w:rFonts w:ascii="SimSun" w:hAnsi="SimSun" w:eastAsia="SimSun" w:cs="SimSun"/>
                        <w:sz w:val="16"/>
                        <w:szCs w:val="16"/>
                        <w:spacing w:val="-12"/>
                      </w:rPr>
                      <w:t>用户行为模式的挖掘和利用</w:t>
                    </w:r>
                  </w:p>
                  <w:p>
                    <w:pPr>
                      <w:ind w:left="2019"/>
                      <w:spacing w:before="130" w:line="220" w:lineRule="auto"/>
                      <w:rPr>
                        <w:rFonts w:ascii="SimSun" w:hAnsi="SimSun" w:eastAsia="SimSun" w:cs="SimSun"/>
                        <w:sz w:val="16"/>
                        <w:szCs w:val="16"/>
                      </w:rPr>
                    </w:pPr>
                    <w:r>
                      <w:rPr>
                        <w:rFonts w:ascii="SimSun" w:hAnsi="SimSun" w:eastAsia="SimSun" w:cs="SimSun"/>
                        <w:sz w:val="16"/>
                        <w:szCs w:val="16"/>
                        <w:color w:val="FFFFFF"/>
                        <w:spacing w:val="-13"/>
                      </w:rPr>
                      <w:t>用户界面与用户体验</w:t>
                    </w:r>
                  </w:p>
                  <w:p>
                    <w:pPr>
                      <w:ind w:left="2019"/>
                      <w:spacing w:before="99" w:line="219" w:lineRule="auto"/>
                      <w:rPr>
                        <w:rFonts w:ascii="SimSun" w:hAnsi="SimSun" w:eastAsia="SimSun" w:cs="SimSun"/>
                        <w:sz w:val="16"/>
                        <w:szCs w:val="16"/>
                      </w:rPr>
                    </w:pPr>
                    <w:r>
                      <w:rPr>
                        <w:rFonts w:ascii="SimSun" w:hAnsi="SimSun" w:eastAsia="SimSun" w:cs="SimSun"/>
                        <w:sz w:val="16"/>
                        <w:szCs w:val="16"/>
                        <w:spacing w:val="-12"/>
                      </w:rPr>
                      <w:t>多维数据的交叉利用</w:t>
                    </w:r>
                  </w:p>
                  <w:p>
                    <w:pPr>
                      <w:ind w:left="2019"/>
                      <w:spacing w:before="119" w:line="219" w:lineRule="auto"/>
                      <w:rPr>
                        <w:rFonts w:ascii="SimSun" w:hAnsi="SimSun" w:eastAsia="SimSun" w:cs="SimSun"/>
                        <w:sz w:val="16"/>
                        <w:szCs w:val="16"/>
                      </w:rPr>
                    </w:pPr>
                    <w:r>
                      <w:rPr>
                        <w:rFonts w:ascii="SimSun" w:hAnsi="SimSun" w:eastAsia="SimSun" w:cs="SimSun"/>
                        <w:sz w:val="16"/>
                        <w:szCs w:val="16"/>
                        <w:spacing w:val="-2"/>
                      </w:rPr>
                      <w:t>社会推荐</w:t>
                    </w:r>
                  </w:p>
                  <w:p>
                    <w:pPr>
                      <w:ind w:left="89"/>
                      <w:spacing w:before="291" w:line="219" w:lineRule="auto"/>
                      <w:rPr>
                        <w:rFonts w:ascii="SimSun" w:hAnsi="SimSun" w:eastAsia="SimSun" w:cs="SimSun"/>
                        <w:sz w:val="16"/>
                        <w:szCs w:val="16"/>
                      </w:rPr>
                    </w:pPr>
                    <w:r>
                      <w:rPr>
                        <w:rFonts w:ascii="SimSun" w:hAnsi="SimSun" w:eastAsia="SimSun" w:cs="SimSun"/>
                        <w:sz w:val="16"/>
                        <w:szCs w:val="16"/>
                        <w:spacing w:val="-12"/>
                      </w:rPr>
                      <w:t>大数据人才推荐系统</w:t>
                    </w:r>
                  </w:p>
                </w:txbxContent>
              </v:textbox>
            </v:shape>
            <v:shape id="_x0000_s2200" style="position:absolute;left:2170;top:1925;width:1376;height:20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11"/>
                      </w:rPr>
                      <w:t>推荐算法与推荐模式</w:t>
                    </w:r>
                  </w:p>
                </w:txbxContent>
              </v:textbox>
            </v:shape>
            <v:shape id="_x0000_s2202" style="position:absolute;left:159;top:2815;width:1088;height:20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9"/>
                      </w:rPr>
                      <w:t>大数据推荐技术</w:t>
                    </w:r>
                  </w:p>
                </w:txbxContent>
              </v:textbox>
            </v:shape>
            <v:shape id="_x0000_s2204" style="position:absolute;left:2249;top:705;width:955;height:20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7"/>
                      </w:rPr>
                      <w:t>推荐技术概述</w:t>
                    </w:r>
                  </w:p>
                </w:txbxContent>
              </v:textbox>
            </v:shape>
          </v:group>
        </w:pict>
      </w:r>
    </w:p>
    <w:p>
      <w:pPr>
        <w:ind w:left="69" w:firstLine="440"/>
        <w:spacing w:before="176" w:line="266" w:lineRule="auto"/>
        <w:jc w:val="both"/>
        <w:rPr>
          <w:rFonts w:ascii="SimSun" w:hAnsi="SimSun" w:eastAsia="SimSun" w:cs="SimSun"/>
          <w:sz w:val="21"/>
          <w:szCs w:val="21"/>
        </w:rPr>
      </w:pPr>
      <w:r>
        <w:rPr>
          <w:rFonts w:ascii="SimSun" w:hAnsi="SimSun" w:eastAsia="SimSun" w:cs="SimSun"/>
          <w:sz w:val="21"/>
          <w:szCs w:val="21"/>
        </w:rPr>
        <w:t>企业的存在是通过所创造的产品或服务不断地传达一种</w:t>
      </w:r>
      <w:r>
        <w:rPr>
          <w:rFonts w:ascii="SimSun" w:hAnsi="SimSun" w:eastAsia="SimSun" w:cs="SimSun"/>
          <w:sz w:val="21"/>
          <w:szCs w:val="21"/>
          <w:spacing w:val="-1"/>
        </w:rPr>
        <w:t>影响力，客户需求与企业供给</w:t>
      </w:r>
      <w:r>
        <w:rPr>
          <w:rFonts w:ascii="SimSun" w:hAnsi="SimSun" w:eastAsia="SimSun" w:cs="SimSun"/>
          <w:sz w:val="21"/>
          <w:szCs w:val="21"/>
        </w:rPr>
        <w:t xml:space="preserve"> </w:t>
      </w:r>
      <w:r>
        <w:rPr>
          <w:rFonts w:ascii="SimSun" w:hAnsi="SimSun" w:eastAsia="SimSun" w:cs="SimSun"/>
          <w:sz w:val="21"/>
          <w:szCs w:val="21"/>
          <w:spacing w:val="-2"/>
        </w:rPr>
        <w:t>之间的关系建造是影响力的基础。“互联网+营销”使消费者参与新产品</w:t>
      </w:r>
      <w:r>
        <w:rPr>
          <w:rFonts w:ascii="SimSun" w:hAnsi="SimSun" w:eastAsia="SimSun" w:cs="SimSun"/>
          <w:sz w:val="21"/>
          <w:szCs w:val="21"/>
          <w:spacing w:val="-3"/>
        </w:rPr>
        <w:t>的创造与传播，以</w:t>
      </w:r>
      <w:r>
        <w:rPr>
          <w:rFonts w:ascii="SimSun" w:hAnsi="SimSun" w:eastAsia="SimSun" w:cs="SimSun"/>
          <w:sz w:val="21"/>
          <w:szCs w:val="21"/>
        </w:rPr>
        <w:t xml:space="preserve"> </w:t>
      </w:r>
      <w:r>
        <w:rPr>
          <w:rFonts w:ascii="SimSun" w:hAnsi="SimSun" w:eastAsia="SimSun" w:cs="SimSun"/>
          <w:sz w:val="21"/>
          <w:szCs w:val="21"/>
          <w:spacing w:val="1"/>
        </w:rPr>
        <w:t>及引导消费者的流变速度和发展速度，进而产生对客户价值的动态认识。在本章所介绍的</w:t>
      </w:r>
      <w:r>
        <w:rPr>
          <w:rFonts w:ascii="SimSun" w:hAnsi="SimSun" w:eastAsia="SimSun" w:cs="SimSun"/>
          <w:sz w:val="21"/>
          <w:szCs w:val="21"/>
          <w:spacing w:val="6"/>
        </w:rPr>
        <w:t xml:space="preserve"> </w:t>
      </w:r>
      <w:r>
        <w:rPr>
          <w:rFonts w:ascii="SimSun" w:hAnsi="SimSun" w:eastAsia="SimSun" w:cs="SimSun"/>
          <w:sz w:val="21"/>
          <w:szCs w:val="21"/>
          <w:spacing w:val="-1"/>
        </w:rPr>
        <w:t>推荐模型就是最常用的客户关系管理模型之一。</w:t>
      </w:r>
    </w:p>
    <w:p>
      <w:pPr>
        <w:pStyle w:val="BodyText"/>
        <w:spacing w:line="263" w:lineRule="auto"/>
        <w:rPr/>
      </w:pPr>
      <w:r/>
    </w:p>
    <w:p>
      <w:pPr>
        <w:ind w:left="2614"/>
        <w:spacing w:before="124" w:line="224" w:lineRule="auto"/>
        <w:outlineLvl w:val="0"/>
        <w:rPr>
          <w:rFonts w:ascii="YouYuan" w:hAnsi="YouYuan" w:eastAsia="YouYuan" w:cs="YouYuan"/>
          <w:sz w:val="38"/>
          <w:szCs w:val="38"/>
        </w:rPr>
      </w:pPr>
      <w:r>
        <w:rPr>
          <w:rFonts w:ascii="YouYuan" w:hAnsi="YouYuan" w:eastAsia="YouYuan" w:cs="YouYuan"/>
          <w:sz w:val="38"/>
          <w:szCs w:val="38"/>
          <w:b/>
          <w:bCs/>
          <w:spacing w:val="-22"/>
        </w:rPr>
        <w:t>16.1</w:t>
      </w:r>
      <w:r>
        <w:rPr>
          <w:rFonts w:ascii="YouYuan" w:hAnsi="YouYuan" w:eastAsia="YouYuan" w:cs="YouYuan"/>
          <w:sz w:val="38"/>
          <w:szCs w:val="38"/>
          <w:spacing w:val="-22"/>
        </w:rPr>
        <w:t xml:space="preserve">  </w:t>
      </w:r>
      <w:r>
        <w:rPr>
          <w:rFonts w:ascii="YouYuan" w:hAnsi="YouYuan" w:eastAsia="YouYuan" w:cs="YouYuan"/>
          <w:sz w:val="38"/>
          <w:szCs w:val="38"/>
          <w:b/>
          <w:bCs/>
          <w:spacing w:val="-22"/>
        </w:rPr>
        <w:t>推荐技术概述</w:t>
      </w:r>
    </w:p>
    <w:p>
      <w:pPr>
        <w:pStyle w:val="BodyText"/>
        <w:spacing w:line="410" w:lineRule="auto"/>
        <w:rPr/>
      </w:pPr>
      <w:r/>
    </w:p>
    <w:p>
      <w:pPr>
        <w:ind w:left="69" w:right="27" w:firstLine="419"/>
        <w:spacing w:before="69" w:line="243" w:lineRule="auto"/>
        <w:jc w:val="both"/>
        <w:rPr>
          <w:rFonts w:ascii="SimSun" w:hAnsi="SimSun" w:eastAsia="SimSun" w:cs="SimSun"/>
          <w:sz w:val="21"/>
          <w:szCs w:val="21"/>
        </w:rPr>
      </w:pPr>
      <w:r>
        <w:rPr>
          <w:rFonts w:ascii="SimSun" w:hAnsi="SimSun" w:eastAsia="SimSun" w:cs="SimSun"/>
          <w:sz w:val="21"/>
          <w:szCs w:val="21"/>
        </w:rPr>
        <w:t>推荐系统通过建立用户与信息产品之间的二元关系，利用已存</w:t>
      </w:r>
      <w:r>
        <w:rPr>
          <w:rFonts w:ascii="SimSun" w:hAnsi="SimSun" w:eastAsia="SimSun" w:cs="SimSun"/>
          <w:sz w:val="21"/>
          <w:szCs w:val="21"/>
          <w:spacing w:val="-1"/>
        </w:rPr>
        <w:t>有的选择过程或相似性</w:t>
      </w:r>
      <w:r>
        <w:rPr>
          <w:rFonts w:ascii="SimSun" w:hAnsi="SimSun" w:eastAsia="SimSun" w:cs="SimSun"/>
          <w:sz w:val="21"/>
          <w:szCs w:val="21"/>
        </w:rPr>
        <w:t xml:space="preserve"> </w:t>
      </w:r>
      <w:r>
        <w:rPr>
          <w:rFonts w:ascii="SimSun" w:hAnsi="SimSun" w:eastAsia="SimSun" w:cs="SimSun"/>
          <w:sz w:val="21"/>
          <w:szCs w:val="21"/>
        </w:rPr>
        <w:t>关系来挖掘每个用户感兴趣的对象，进而进行个性化推荐，其本质就是信息过滤。推荐系</w:t>
      </w:r>
      <w:r>
        <w:rPr>
          <w:rFonts w:ascii="SimSun" w:hAnsi="SimSun" w:eastAsia="SimSun" w:cs="SimSun"/>
          <w:sz w:val="21"/>
          <w:szCs w:val="21"/>
          <w:spacing w:val="18"/>
        </w:rPr>
        <w:t xml:space="preserve"> </w:t>
      </w:r>
      <w:r>
        <w:rPr>
          <w:rFonts w:ascii="SimSun" w:hAnsi="SimSun" w:eastAsia="SimSun" w:cs="SimSun"/>
          <w:sz w:val="21"/>
          <w:szCs w:val="21"/>
          <w:spacing w:val="-1"/>
        </w:rPr>
        <w:t>统不仅在社会经济中具有重要的应用价值，而且也是一个重要的</w:t>
      </w:r>
      <w:r>
        <w:rPr>
          <w:rFonts w:ascii="SimSun" w:hAnsi="SimSun" w:eastAsia="SimSun" w:cs="SimSun"/>
          <w:sz w:val="21"/>
          <w:szCs w:val="21"/>
          <w:spacing w:val="-2"/>
        </w:rPr>
        <w:t>科学研究问题。</w:t>
      </w:r>
    </w:p>
    <w:p>
      <w:pPr>
        <w:spacing w:line="243" w:lineRule="auto"/>
        <w:sectPr>
          <w:type w:val="continuous"/>
          <w:pgSz w:w="9910" w:h="14230"/>
          <w:pgMar w:top="1209" w:right="823" w:bottom="400" w:left="780" w:header="0" w:footer="0" w:gutter="0"/>
          <w:cols w:equalWidth="0" w:num="1">
            <w:col w:w="8307" w:space="0"/>
          </w:cols>
        </w:sectPr>
        <w:rPr>
          <w:rFonts w:ascii="SimSun" w:hAnsi="SimSun" w:eastAsia="SimSun" w:cs="SimSun"/>
          <w:sz w:val="21"/>
          <w:szCs w:val="21"/>
        </w:rPr>
      </w:pPr>
    </w:p>
    <w:p>
      <w:pPr>
        <w:ind w:firstLine="5739"/>
        <w:spacing w:line="309" w:lineRule="exact"/>
        <w:rPr/>
      </w:pPr>
      <w:r>
        <w:rPr>
          <w:position w:val="-6"/>
        </w:rPr>
        <w:pict>
          <v:group id="_x0000_s2206" style="mso-position-vertical-relative:line;mso-position-horizontal-relative:char;width:157.5pt;height:15.5pt;" filled="false" stroked="false" coordsize="3150,310" coordorigin="0,0">
            <v:shape id="_x0000_s2208" style="position:absolute;left:0;top:0;width:3150;height:310;" filled="false" stroked="false" type="#_x0000_t75">
              <v:imagedata o:title="" r:id="rId674"/>
            </v:shape>
            <v:shape id="_x0000_s2210" style="position:absolute;left:-20;top:-20;width:3190;height:350;" filled="false" stroked="false" type="#_x0000_t202">
              <v:fill on="false"/>
              <v:stroke on="false"/>
              <v:path/>
              <v:imagedata o:title=""/>
              <o:lock v:ext="edit" aspectratio="false"/>
              <v:textbox inset="0mm,0mm,0mm,0mm">
                <w:txbxContent>
                  <w:p>
                    <w:pPr>
                      <w:ind w:left="470"/>
                      <w:spacing w:before="84" w:line="226" w:lineRule="auto"/>
                      <w:rPr>
                        <w:rFonts w:ascii="STXinwei" w:hAnsi="STXinwei" w:eastAsia="STXinwei" w:cs="STXinwei"/>
                        <w:sz w:val="21"/>
                        <w:szCs w:val="21"/>
                      </w:rPr>
                    </w:pPr>
                    <w:r>
                      <w:rPr>
                        <w:rFonts w:ascii="STXinwei" w:hAnsi="STXinwei" w:eastAsia="STXinwei" w:cs="STXinwei"/>
                        <w:sz w:val="21"/>
                        <w:szCs w:val="21"/>
                        <w:spacing w:val="26"/>
                      </w:rPr>
                      <w:t>第16章大数据推荐技术</w:t>
                    </w:r>
                  </w:p>
                </w:txbxContent>
              </v:textbox>
            </v:shape>
          </v:group>
        </w:pict>
      </w:r>
    </w:p>
    <w:p>
      <w:pPr>
        <w:pStyle w:val="BodyText"/>
        <w:spacing w:line="250" w:lineRule="auto"/>
        <w:rPr/>
      </w:pPr>
      <w:r/>
    </w:p>
    <w:p>
      <w:pPr>
        <w:pStyle w:val="BodyText"/>
        <w:spacing w:line="250" w:lineRule="auto"/>
        <w:rPr/>
      </w:pPr>
      <w:r/>
    </w:p>
    <w:p>
      <w:pPr>
        <w:ind w:left="3"/>
        <w:spacing w:before="91" w:line="221" w:lineRule="auto"/>
        <w:outlineLvl w:val="1"/>
        <w:rPr>
          <w:rFonts w:ascii="SimHei" w:hAnsi="SimHei" w:eastAsia="SimHei" w:cs="SimHei"/>
          <w:sz w:val="28"/>
          <w:szCs w:val="28"/>
        </w:rPr>
      </w:pPr>
      <w:bookmarkStart w:name="bookmark342" w:id="331"/>
      <w:bookmarkEnd w:id="331"/>
      <w:bookmarkStart w:name="bookmark339" w:id="332"/>
      <w:bookmarkEnd w:id="332"/>
      <w:bookmarkStart w:name="bookmark340" w:id="333"/>
      <w:bookmarkEnd w:id="333"/>
      <w:bookmarkStart w:name="bookmark341" w:id="334"/>
      <w:bookmarkEnd w:id="334"/>
      <w:r>
        <w:rPr>
          <w:rFonts w:ascii="SimHei" w:hAnsi="SimHei" w:eastAsia="SimHei" w:cs="SimHei"/>
          <w:sz w:val="28"/>
          <w:szCs w:val="28"/>
          <w:b/>
          <w:bCs/>
          <w:spacing w:val="-10"/>
        </w:rPr>
        <w:t>16.1.1</w:t>
      </w:r>
      <w:r>
        <w:rPr>
          <w:rFonts w:ascii="SimHei" w:hAnsi="SimHei" w:eastAsia="SimHei" w:cs="SimHei"/>
          <w:sz w:val="28"/>
          <w:szCs w:val="28"/>
          <w:spacing w:val="-10"/>
        </w:rPr>
        <w:t xml:space="preserve">  </w:t>
      </w:r>
      <w:r>
        <w:rPr>
          <w:rFonts w:ascii="SimHei" w:hAnsi="SimHei" w:eastAsia="SimHei" w:cs="SimHei"/>
          <w:sz w:val="28"/>
          <w:szCs w:val="28"/>
          <w:b/>
          <w:bCs/>
          <w:spacing w:val="-10"/>
        </w:rPr>
        <w:t>推荐系统的产生与发展</w:t>
      </w:r>
    </w:p>
    <w:p>
      <w:pPr>
        <w:ind w:left="422"/>
        <w:spacing w:before="264" w:line="219" w:lineRule="auto"/>
        <w:outlineLvl w:val="2"/>
        <w:rPr>
          <w:rFonts w:ascii="SimSun" w:hAnsi="SimSun" w:eastAsia="SimSun" w:cs="SimSun"/>
          <w:sz w:val="21"/>
          <w:szCs w:val="21"/>
        </w:rPr>
      </w:pPr>
      <w:r>
        <w:rPr>
          <w:rFonts w:ascii="SimSun" w:hAnsi="SimSun" w:eastAsia="SimSun" w:cs="SimSun"/>
          <w:sz w:val="21"/>
          <w:szCs w:val="21"/>
          <w:b/>
          <w:bCs/>
          <w:spacing w:val="-6"/>
        </w:rPr>
        <w:t>1.</w:t>
      </w:r>
      <w:r>
        <w:rPr>
          <w:rFonts w:ascii="SimSun" w:hAnsi="SimSun" w:eastAsia="SimSun" w:cs="SimSun"/>
          <w:sz w:val="21"/>
          <w:szCs w:val="21"/>
          <w:spacing w:val="-29"/>
        </w:rPr>
        <w:t xml:space="preserve"> </w:t>
      </w:r>
      <w:r>
        <w:rPr>
          <w:rFonts w:ascii="SimSun" w:hAnsi="SimSun" w:eastAsia="SimSun" w:cs="SimSun"/>
          <w:sz w:val="21"/>
          <w:szCs w:val="21"/>
          <w:b/>
          <w:bCs/>
          <w:spacing w:val="-6"/>
        </w:rPr>
        <w:t>推荐技术的产生</w:t>
      </w:r>
    </w:p>
    <w:p>
      <w:pPr>
        <w:ind w:right="584" w:firstLine="419"/>
        <w:spacing w:before="186" w:line="261" w:lineRule="auto"/>
        <w:jc w:val="both"/>
        <w:rPr>
          <w:rFonts w:ascii="SimSun" w:hAnsi="SimSun" w:eastAsia="SimSun" w:cs="SimSun"/>
          <w:sz w:val="21"/>
          <w:szCs w:val="21"/>
        </w:rPr>
      </w:pPr>
      <w:r>
        <w:rPr>
          <w:rFonts w:ascii="SimSun" w:hAnsi="SimSun" w:eastAsia="SimSun" w:cs="SimSun"/>
          <w:sz w:val="21"/>
          <w:szCs w:val="21"/>
          <w:spacing w:val="2"/>
        </w:rPr>
        <w:t>通过搜索引擎可以解决信息筛选问题，但搜索</w:t>
      </w:r>
      <w:r>
        <w:rPr>
          <w:rFonts w:ascii="SimSun" w:hAnsi="SimSun" w:eastAsia="SimSun" w:cs="SimSun"/>
          <w:sz w:val="21"/>
          <w:szCs w:val="21"/>
          <w:spacing w:val="1"/>
        </w:rPr>
        <w:t>引擎需要用户主动提供关键词来对海量</w:t>
      </w:r>
      <w:r>
        <w:rPr>
          <w:rFonts w:ascii="SimSun" w:hAnsi="SimSun" w:eastAsia="SimSun" w:cs="SimSun"/>
          <w:sz w:val="21"/>
          <w:szCs w:val="21"/>
        </w:rPr>
        <w:t xml:space="preserve"> </w:t>
      </w:r>
      <w:r>
        <w:rPr>
          <w:rFonts w:ascii="SimSun" w:hAnsi="SimSun" w:eastAsia="SimSun" w:cs="SimSun"/>
          <w:sz w:val="21"/>
          <w:szCs w:val="21"/>
          <w:spacing w:val="-2"/>
        </w:rPr>
        <w:t>信息进行筛选。当用户无法准确描述自己的需求时，严</w:t>
      </w:r>
      <w:r>
        <w:rPr>
          <w:rFonts w:ascii="SimSun" w:hAnsi="SimSun" w:eastAsia="SimSun" w:cs="SimSun"/>
          <w:sz w:val="21"/>
          <w:szCs w:val="21"/>
          <w:spacing w:val="-3"/>
        </w:rPr>
        <w:t>重影响搜索引擎的筛选效果。但是，</w:t>
      </w:r>
      <w:r>
        <w:rPr>
          <w:rFonts w:ascii="SimSun" w:hAnsi="SimSun" w:eastAsia="SimSun" w:cs="SimSun"/>
          <w:sz w:val="21"/>
          <w:szCs w:val="21"/>
        </w:rPr>
        <w:t xml:space="preserve"> </w:t>
      </w:r>
      <w:r>
        <w:rPr>
          <w:rFonts w:ascii="SimSun" w:hAnsi="SimSun" w:eastAsia="SimSun" w:cs="SimSun"/>
          <w:sz w:val="21"/>
          <w:szCs w:val="21"/>
          <w:spacing w:val="1"/>
        </w:rPr>
        <w:t>将用户的需求转化成关键词的过程并不是一个容易的过程。在这种</w:t>
      </w:r>
      <w:r>
        <w:rPr>
          <w:rFonts w:ascii="SimSun" w:hAnsi="SimSun" w:eastAsia="SimSun" w:cs="SimSun"/>
          <w:sz w:val="21"/>
          <w:szCs w:val="21"/>
        </w:rPr>
        <w:t>背景下，推荐技术出现 </w:t>
      </w:r>
      <w:r>
        <w:rPr>
          <w:rFonts w:ascii="SimSun" w:hAnsi="SimSun" w:eastAsia="SimSun" w:cs="SimSun"/>
          <w:sz w:val="21"/>
          <w:szCs w:val="21"/>
          <w:spacing w:val="-9"/>
        </w:rPr>
        <w:t>了，依据推荐技术而建立的推荐系统可以解决上述问题。利用</w:t>
      </w:r>
      <w:r>
        <w:rPr>
          <w:rFonts w:ascii="SimSun" w:hAnsi="SimSun" w:eastAsia="SimSun" w:cs="SimSun"/>
          <w:sz w:val="21"/>
          <w:szCs w:val="21"/>
          <w:spacing w:val="-10"/>
        </w:rPr>
        <w:t>推荐技术，</w:t>
      </w:r>
      <w:r>
        <w:rPr>
          <w:rFonts w:ascii="SimSun" w:hAnsi="SimSun" w:eastAsia="SimSun" w:cs="SimSun"/>
          <w:sz w:val="21"/>
          <w:szCs w:val="21"/>
          <w:spacing w:val="55"/>
        </w:rPr>
        <w:t xml:space="preserve"> </w:t>
      </w:r>
      <w:r>
        <w:rPr>
          <w:rFonts w:ascii="SimSun" w:hAnsi="SimSun" w:eastAsia="SimSun" w:cs="SimSun"/>
          <w:sz w:val="21"/>
          <w:szCs w:val="21"/>
          <w:spacing w:val="-10"/>
        </w:rPr>
        <w:t>一方面，帮助用户</w:t>
      </w:r>
      <w:r>
        <w:rPr>
          <w:rFonts w:ascii="SimSun" w:hAnsi="SimSun" w:eastAsia="SimSun" w:cs="SimSun"/>
          <w:sz w:val="21"/>
          <w:szCs w:val="21"/>
        </w:rPr>
        <w:t xml:space="preserve">  </w:t>
      </w:r>
      <w:r>
        <w:rPr>
          <w:rFonts w:ascii="SimSun" w:hAnsi="SimSun" w:eastAsia="SimSun" w:cs="SimSun"/>
          <w:sz w:val="21"/>
          <w:szCs w:val="21"/>
          <w:spacing w:val="-5"/>
        </w:rPr>
        <w:t>发现对自己有价值的信息；另一方面，能够将信息展现在</w:t>
      </w:r>
      <w:r>
        <w:rPr>
          <w:rFonts w:ascii="SimSun" w:hAnsi="SimSun" w:eastAsia="SimSun" w:cs="SimSun"/>
          <w:sz w:val="21"/>
          <w:szCs w:val="21"/>
          <w:spacing w:val="-6"/>
        </w:rPr>
        <w:t>目标人群中。</w:t>
      </w:r>
    </w:p>
    <w:p>
      <w:pPr>
        <w:ind w:left="422"/>
        <w:spacing w:before="190" w:line="219" w:lineRule="auto"/>
        <w:outlineLvl w:val="2"/>
        <w:rPr>
          <w:rFonts w:ascii="SimSun" w:hAnsi="SimSun" w:eastAsia="SimSun" w:cs="SimSun"/>
          <w:sz w:val="21"/>
          <w:szCs w:val="21"/>
        </w:rPr>
      </w:pPr>
      <w:r>
        <w:rPr>
          <w:rFonts w:ascii="SimSun" w:hAnsi="SimSun" w:eastAsia="SimSun" w:cs="SimSun"/>
          <w:sz w:val="21"/>
          <w:szCs w:val="21"/>
          <w:b/>
          <w:bCs/>
          <w:spacing w:val="-7"/>
        </w:rPr>
        <w:t>2.</w:t>
      </w:r>
      <w:r>
        <w:rPr>
          <w:rFonts w:ascii="SimSun" w:hAnsi="SimSun" w:eastAsia="SimSun" w:cs="SimSun"/>
          <w:sz w:val="21"/>
          <w:szCs w:val="21"/>
          <w:spacing w:val="-7"/>
        </w:rPr>
        <w:t xml:space="preserve"> </w:t>
      </w:r>
      <w:r>
        <w:rPr>
          <w:rFonts w:ascii="SimSun" w:hAnsi="SimSun" w:eastAsia="SimSun" w:cs="SimSun"/>
          <w:sz w:val="21"/>
          <w:szCs w:val="21"/>
          <w:b/>
          <w:bCs/>
          <w:spacing w:val="-7"/>
        </w:rPr>
        <w:t>推荐系统的发展过程</w:t>
      </w:r>
    </w:p>
    <w:p>
      <w:pPr>
        <w:ind w:right="622" w:firstLine="419"/>
        <w:spacing w:before="194" w:line="260" w:lineRule="auto"/>
        <w:jc w:val="both"/>
        <w:rPr>
          <w:rFonts w:ascii="SimSun" w:hAnsi="SimSun" w:eastAsia="SimSun" w:cs="SimSun"/>
          <w:sz w:val="21"/>
          <w:szCs w:val="21"/>
        </w:rPr>
      </w:pPr>
      <w:r>
        <w:rPr>
          <w:rFonts w:ascii="SimSun" w:hAnsi="SimSun" w:eastAsia="SimSun" w:cs="SimSun"/>
          <w:sz w:val="21"/>
          <w:szCs w:val="21"/>
          <w:spacing w:val="6"/>
        </w:rPr>
        <w:t>从20世纪90年代推荐系统出现开始，推荐系统发展经历了三个发展阶段。第一阶段</w:t>
      </w:r>
      <w:r>
        <w:rPr>
          <w:rFonts w:ascii="SimSun" w:hAnsi="SimSun" w:eastAsia="SimSun" w:cs="SimSun"/>
          <w:sz w:val="21"/>
          <w:szCs w:val="21"/>
        </w:rPr>
        <w:t xml:space="preserve"> </w:t>
      </w:r>
      <w:r>
        <w:rPr>
          <w:rFonts w:ascii="SimSun" w:hAnsi="SimSun" w:eastAsia="SimSun" w:cs="SimSun"/>
          <w:sz w:val="21"/>
          <w:szCs w:val="21"/>
        </w:rPr>
        <w:t>大约从十五年前开始，以提升电商销售为核心，典型的应用是亚马逊的推荐系统。第二阶</w:t>
      </w:r>
      <w:r>
        <w:rPr>
          <w:rFonts w:ascii="SimSun" w:hAnsi="SimSun" w:eastAsia="SimSun" w:cs="SimSun"/>
          <w:sz w:val="21"/>
          <w:szCs w:val="21"/>
          <w:spacing w:val="17"/>
        </w:rPr>
        <w:t xml:space="preserve"> </w:t>
      </w:r>
      <w:r>
        <w:rPr>
          <w:rFonts w:ascii="SimSun" w:hAnsi="SimSun" w:eastAsia="SimSun" w:cs="SimSun"/>
          <w:sz w:val="21"/>
          <w:szCs w:val="21"/>
          <w:spacing w:val="-3"/>
        </w:rPr>
        <w:t>段伴随着</w:t>
      </w:r>
      <w:r>
        <w:rPr>
          <w:rFonts w:ascii="SimSun" w:hAnsi="SimSun" w:eastAsia="SimSun" w:cs="SimSun"/>
          <w:sz w:val="21"/>
          <w:szCs w:val="21"/>
          <w:spacing w:val="-56"/>
        </w:rPr>
        <w:t xml:space="preserve"> </w:t>
      </w:r>
      <w:r>
        <w:rPr>
          <w:rFonts w:ascii="Times New Roman" w:hAnsi="Times New Roman" w:eastAsia="Times New Roman" w:cs="Times New Roman"/>
          <w:sz w:val="21"/>
          <w:szCs w:val="21"/>
          <w:spacing w:val="-3"/>
        </w:rPr>
        <w:t>Web2.0</w:t>
      </w:r>
      <w:r>
        <w:rPr>
          <w:rFonts w:ascii="Times New Roman" w:hAnsi="Times New Roman" w:eastAsia="Times New Roman" w:cs="Times New Roman"/>
          <w:sz w:val="21"/>
          <w:szCs w:val="21"/>
          <w:spacing w:val="42"/>
        </w:rPr>
        <w:t xml:space="preserve"> </w:t>
      </w:r>
      <w:r>
        <w:rPr>
          <w:rFonts w:ascii="SimSun" w:hAnsi="SimSun" w:eastAsia="SimSun" w:cs="SimSun"/>
          <w:sz w:val="21"/>
          <w:szCs w:val="21"/>
          <w:spacing w:val="-3"/>
        </w:rPr>
        <w:t>的兴起，以围绕用户兴趣推荐为核心，典型的应用是</w:t>
      </w:r>
      <w:r>
        <w:rPr>
          <w:rFonts w:ascii="Times New Roman" w:hAnsi="Times New Roman" w:eastAsia="Times New Roman" w:cs="Times New Roman"/>
          <w:sz w:val="21"/>
          <w:szCs w:val="21"/>
          <w:spacing w:val="-3"/>
        </w:rPr>
        <w:t>Net</w:t>
      </w:r>
      <w:r>
        <w:rPr>
          <w:rFonts w:ascii="Times New Roman" w:hAnsi="Times New Roman" w:eastAsia="Times New Roman" w:cs="Times New Roman"/>
          <w:sz w:val="21"/>
          <w:szCs w:val="21"/>
          <w:spacing w:val="-4"/>
        </w:rPr>
        <w:t>fix</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4"/>
        </w:rPr>
        <w:t>的推荐系统，</w:t>
      </w:r>
      <w:r>
        <w:rPr>
          <w:rFonts w:ascii="SimSun" w:hAnsi="SimSun" w:eastAsia="SimSun" w:cs="SimSun"/>
          <w:sz w:val="21"/>
          <w:szCs w:val="21"/>
        </w:rPr>
        <w:t xml:space="preserve"> </w:t>
      </w:r>
      <w:r>
        <w:rPr>
          <w:rFonts w:ascii="SimSun" w:hAnsi="SimSun" w:eastAsia="SimSun" w:cs="SimSun"/>
          <w:sz w:val="21"/>
          <w:szCs w:val="21"/>
          <w:spacing w:val="-1"/>
        </w:rPr>
        <w:t>以及众多</w:t>
      </w:r>
      <w:r>
        <w:rPr>
          <w:rFonts w:ascii="SimSun" w:hAnsi="SimSun" w:eastAsia="SimSun" w:cs="SimSun"/>
          <w:sz w:val="21"/>
          <w:szCs w:val="21"/>
          <w:spacing w:val="-40"/>
        </w:rPr>
        <w:t xml:space="preserve"> </w:t>
      </w:r>
      <w:r>
        <w:rPr>
          <w:rFonts w:ascii="Times New Roman" w:hAnsi="Times New Roman" w:eastAsia="Times New Roman" w:cs="Times New Roman"/>
          <w:sz w:val="21"/>
          <w:szCs w:val="21"/>
          <w:spacing w:val="-1"/>
        </w:rPr>
        <w:t>Web  2.0</w:t>
      </w:r>
      <w:r>
        <w:rPr>
          <w:rFonts w:ascii="Times New Roman" w:hAnsi="Times New Roman" w:eastAsia="Times New Roman" w:cs="Times New Roman"/>
          <w:sz w:val="21"/>
          <w:szCs w:val="21"/>
          <w:spacing w:val="20"/>
          <w:w w:val="101"/>
        </w:rPr>
        <w:t xml:space="preserve"> </w:t>
      </w:r>
      <w:r>
        <w:rPr>
          <w:rFonts w:ascii="SimSun" w:hAnsi="SimSun" w:eastAsia="SimSun" w:cs="SimSun"/>
          <w:sz w:val="21"/>
          <w:szCs w:val="21"/>
          <w:spacing w:val="-1"/>
        </w:rPr>
        <w:t>网站的个性化推荐服务。目前已进入第三个阶段，其特征是以社会网络</w:t>
      </w:r>
      <w:r>
        <w:rPr>
          <w:rFonts w:ascii="SimSun" w:hAnsi="SimSun" w:eastAsia="SimSun" w:cs="SimSun"/>
          <w:sz w:val="21"/>
          <w:szCs w:val="21"/>
        </w:rPr>
        <w:t xml:space="preserve"> </w:t>
      </w:r>
      <w:r>
        <w:rPr>
          <w:rFonts w:ascii="SimSun" w:hAnsi="SimSun" w:eastAsia="SimSun" w:cs="SimSun"/>
          <w:sz w:val="21"/>
          <w:szCs w:val="21"/>
          <w:spacing w:val="-2"/>
        </w:rPr>
        <w:t>和云计算为基础，实现平台化的个性化推荐服务。</w:t>
      </w:r>
    </w:p>
    <w:p>
      <w:pPr>
        <w:ind w:right="584" w:firstLine="419"/>
        <w:spacing w:before="42" w:line="259" w:lineRule="auto"/>
        <w:jc w:val="both"/>
        <w:rPr>
          <w:rFonts w:ascii="SimSun" w:hAnsi="SimSun" w:eastAsia="SimSun" w:cs="SimSun"/>
          <w:sz w:val="21"/>
          <w:szCs w:val="21"/>
        </w:rPr>
      </w:pPr>
      <w:r>
        <w:rPr>
          <w:rFonts w:ascii="SimSun" w:hAnsi="SimSun" w:eastAsia="SimSun" w:cs="SimSun"/>
          <w:sz w:val="21"/>
          <w:szCs w:val="21"/>
          <w:spacing w:val="1"/>
        </w:rPr>
        <w:t>不同阶段的个性化推荐服务有着不同的特点、需求和目标，在这里</w:t>
      </w:r>
      <w:r>
        <w:rPr>
          <w:rFonts w:ascii="SimSun" w:hAnsi="SimSun" w:eastAsia="SimSun" w:cs="SimSun"/>
          <w:sz w:val="21"/>
          <w:szCs w:val="21"/>
        </w:rPr>
        <w:t>，将比较主流的推 </w:t>
      </w:r>
      <w:r>
        <w:rPr>
          <w:rFonts w:ascii="SimSun" w:hAnsi="SimSun" w:eastAsia="SimSun" w:cs="SimSun"/>
          <w:sz w:val="21"/>
          <w:szCs w:val="21"/>
          <w:spacing w:val="1"/>
        </w:rPr>
        <w:t>荐算法在不同种类的推荐条目和不同人群上的表现，并以此为基</w:t>
      </w:r>
      <w:r>
        <w:rPr>
          <w:rFonts w:ascii="SimSun" w:hAnsi="SimSun" w:eastAsia="SimSun" w:cs="SimSun"/>
          <w:sz w:val="21"/>
          <w:szCs w:val="21"/>
        </w:rPr>
        <w:t>础设计下一代高质量的个 </w:t>
      </w:r>
      <w:r>
        <w:rPr>
          <w:rFonts w:ascii="SimSun" w:hAnsi="SimSun" w:eastAsia="SimSun" w:cs="SimSun"/>
          <w:sz w:val="21"/>
          <w:szCs w:val="21"/>
          <w:spacing w:val="3"/>
        </w:rPr>
        <w:t>性化推荐系统的基本能力和要求。人人网是中国社交网络的代表，它组织了一个超过2亿</w:t>
      </w:r>
      <w:r>
        <w:rPr>
          <w:rFonts w:ascii="SimSun" w:hAnsi="SimSun" w:eastAsia="SimSun" w:cs="SimSun"/>
          <w:sz w:val="21"/>
          <w:szCs w:val="21"/>
          <w:spacing w:val="4"/>
        </w:rPr>
        <w:t xml:space="preserve">  </w:t>
      </w:r>
      <w:r>
        <w:rPr>
          <w:rFonts w:ascii="SimSun" w:hAnsi="SimSun" w:eastAsia="SimSun" w:cs="SimSun"/>
          <w:sz w:val="21"/>
          <w:szCs w:val="21"/>
          <w:spacing w:val="3"/>
        </w:rPr>
        <w:t>注册用户及月登录用户超过1亿的巨型社交图谱，人人网中的推荐系统是基于大数据的应  </w:t>
      </w:r>
      <w:r>
        <w:rPr>
          <w:rFonts w:ascii="SimSun" w:hAnsi="SimSun" w:eastAsia="SimSun" w:cs="SimSun"/>
          <w:sz w:val="21"/>
          <w:szCs w:val="21"/>
          <w:spacing w:val="-2"/>
        </w:rPr>
        <w:t>用。社会化推荐系统产生的背景就是信息爆炸和信息</w:t>
      </w:r>
      <w:r>
        <w:rPr>
          <w:rFonts w:ascii="SimSun" w:hAnsi="SimSun" w:eastAsia="SimSun" w:cs="SimSun"/>
          <w:sz w:val="21"/>
          <w:szCs w:val="21"/>
          <w:spacing w:val="-3"/>
        </w:rPr>
        <w:t>过载，给用户推荐符合其喜好的信息，</w:t>
      </w:r>
      <w:r>
        <w:rPr>
          <w:rFonts w:ascii="SimSun" w:hAnsi="SimSun" w:eastAsia="SimSun" w:cs="SimSun"/>
          <w:sz w:val="21"/>
          <w:szCs w:val="21"/>
        </w:rPr>
        <w:t xml:space="preserve"> </w:t>
      </w:r>
      <w:r>
        <w:rPr>
          <w:rFonts w:ascii="SimSun" w:hAnsi="SimSun" w:eastAsia="SimSun" w:cs="SimSun"/>
          <w:sz w:val="21"/>
          <w:szCs w:val="21"/>
          <w:spacing w:val="-1"/>
        </w:rPr>
        <w:t>如好友推荐、商品推荐、日志推荐、视频推荐、</w:t>
      </w:r>
      <w:r>
        <w:rPr>
          <w:rFonts w:ascii="Times New Roman" w:hAnsi="Times New Roman" w:eastAsia="Times New Roman" w:cs="Times New Roman"/>
          <w:sz w:val="21"/>
          <w:szCs w:val="21"/>
          <w:spacing w:val="-1"/>
        </w:rPr>
        <w:t>App </w:t>
      </w:r>
      <w:r>
        <w:rPr>
          <w:rFonts w:ascii="SimSun" w:hAnsi="SimSun" w:eastAsia="SimSun" w:cs="SimSun"/>
          <w:sz w:val="21"/>
          <w:szCs w:val="21"/>
          <w:spacing w:val="-1"/>
        </w:rPr>
        <w:t>推荐、广告推荐等。</w:t>
      </w:r>
    </w:p>
    <w:p>
      <w:pPr>
        <w:ind w:right="584" w:firstLine="419"/>
        <w:spacing w:before="82" w:line="249" w:lineRule="auto"/>
        <w:jc w:val="both"/>
        <w:rPr>
          <w:rFonts w:ascii="SimSun" w:hAnsi="SimSun" w:eastAsia="SimSun" w:cs="SimSun"/>
          <w:sz w:val="21"/>
          <w:szCs w:val="21"/>
        </w:rPr>
      </w:pPr>
      <w:r>
        <w:rPr>
          <w:rFonts w:ascii="SimSun" w:hAnsi="SimSun" w:eastAsia="SimSun" w:cs="SimSun"/>
          <w:sz w:val="21"/>
          <w:szCs w:val="21"/>
          <w:spacing w:val="-3"/>
        </w:rPr>
        <w:t>社会化推荐系统有三个主要特征，信息特征、社交特征和流动性。信息特征即多样化、</w:t>
      </w:r>
      <w:r>
        <w:rPr>
          <w:rFonts w:ascii="SimSun" w:hAnsi="SimSun" w:eastAsia="SimSun" w:cs="SimSun"/>
          <w:sz w:val="21"/>
          <w:szCs w:val="21"/>
          <w:spacing w:val="18"/>
        </w:rPr>
        <w:t xml:space="preserve"> </w:t>
      </w:r>
      <w:r>
        <w:rPr>
          <w:rFonts w:ascii="SimSun" w:hAnsi="SimSun" w:eastAsia="SimSun" w:cs="SimSun"/>
          <w:sz w:val="21"/>
          <w:szCs w:val="21"/>
          <w:spacing w:val="1"/>
        </w:rPr>
        <w:t>网状化、异构化实体；社交特性中社交关系是一种特殊的信息；流</w:t>
      </w:r>
      <w:r>
        <w:rPr>
          <w:rFonts w:ascii="SimSun" w:hAnsi="SimSun" w:eastAsia="SimSun" w:cs="SimSun"/>
          <w:sz w:val="21"/>
          <w:szCs w:val="21"/>
        </w:rPr>
        <w:t>动性是指信息在社交网 </w:t>
      </w:r>
      <w:r>
        <w:rPr>
          <w:rFonts w:ascii="SimSun" w:hAnsi="SimSun" w:eastAsia="SimSun" w:cs="SimSun"/>
          <w:sz w:val="21"/>
          <w:szCs w:val="21"/>
          <w:spacing w:val="-3"/>
        </w:rPr>
        <w:t>络中动态流动，加速增长，充满噪声。</w:t>
      </w:r>
    </w:p>
    <w:p>
      <w:pPr>
        <w:ind w:left="3"/>
        <w:spacing w:before="267" w:line="221" w:lineRule="auto"/>
        <w:outlineLvl w:val="1"/>
        <w:rPr>
          <w:rFonts w:ascii="SimHei" w:hAnsi="SimHei" w:eastAsia="SimHei" w:cs="SimHei"/>
          <w:sz w:val="28"/>
          <w:szCs w:val="28"/>
        </w:rPr>
      </w:pPr>
      <w:r>
        <w:rPr>
          <w:rFonts w:ascii="SimHei" w:hAnsi="SimHei" w:eastAsia="SimHei" w:cs="SimHei"/>
          <w:sz w:val="28"/>
          <w:szCs w:val="28"/>
          <w:b/>
          <w:bCs/>
          <w:spacing w:val="-9"/>
        </w:rPr>
        <w:t>16.1.2</w:t>
      </w:r>
      <w:r>
        <w:rPr>
          <w:rFonts w:ascii="SimHei" w:hAnsi="SimHei" w:eastAsia="SimHei" w:cs="SimHei"/>
          <w:sz w:val="28"/>
          <w:szCs w:val="28"/>
          <w:spacing w:val="141"/>
        </w:rPr>
        <w:t xml:space="preserve"> </w:t>
      </w:r>
      <w:r>
        <w:rPr>
          <w:rFonts w:ascii="SimHei" w:hAnsi="SimHei" w:eastAsia="SimHei" w:cs="SimHei"/>
          <w:sz w:val="28"/>
          <w:szCs w:val="28"/>
          <w:b/>
          <w:bCs/>
          <w:spacing w:val="-9"/>
        </w:rPr>
        <w:t>推荐系统的概念</w:t>
      </w:r>
    </w:p>
    <w:p>
      <w:pPr>
        <w:ind w:right="624" w:firstLine="419"/>
        <w:spacing w:before="310" w:line="254" w:lineRule="auto"/>
        <w:rPr>
          <w:rFonts w:ascii="SimSun" w:hAnsi="SimSun" w:eastAsia="SimSun" w:cs="SimSun"/>
          <w:sz w:val="21"/>
          <w:szCs w:val="21"/>
        </w:rPr>
      </w:pPr>
      <w:r>
        <w:rPr>
          <w:rFonts w:ascii="SimSun" w:hAnsi="SimSun" w:eastAsia="SimSun" w:cs="SimSun"/>
          <w:sz w:val="21"/>
          <w:szCs w:val="21"/>
          <w:spacing w:val="1"/>
        </w:rPr>
        <w:t>在互联网的环境下，消费者需要快速方便地找到自己感兴趣的内容，生产者也想将自</w:t>
      </w:r>
      <w:r>
        <w:rPr>
          <w:rFonts w:ascii="SimSun" w:hAnsi="SimSun" w:eastAsia="SimSun" w:cs="SimSun"/>
          <w:sz w:val="21"/>
          <w:szCs w:val="21"/>
          <w:spacing w:val="7"/>
        </w:rPr>
        <w:t xml:space="preserve"> </w:t>
      </w:r>
      <w:r>
        <w:rPr>
          <w:rFonts w:ascii="SimSun" w:hAnsi="SimSun" w:eastAsia="SimSun" w:cs="SimSun"/>
          <w:sz w:val="21"/>
          <w:szCs w:val="21"/>
          <w:spacing w:val="-3"/>
        </w:rPr>
        <w:t>己的信息内容推荐给最适合的目标用户，而充当生产</w:t>
      </w:r>
      <w:r>
        <w:rPr>
          <w:rFonts w:ascii="SimSun" w:hAnsi="SimSun" w:eastAsia="SimSun" w:cs="SimSun"/>
          <w:sz w:val="21"/>
          <w:szCs w:val="21"/>
          <w:spacing w:val="-4"/>
        </w:rPr>
        <w:t>者和消费者的中介功能的是推荐系统。</w:t>
      </w:r>
      <w:r>
        <w:rPr>
          <w:rFonts w:ascii="SimSun" w:hAnsi="SimSun" w:eastAsia="SimSun" w:cs="SimSun"/>
          <w:sz w:val="21"/>
          <w:szCs w:val="21"/>
        </w:rPr>
        <w:t xml:space="preserve"> </w:t>
      </w:r>
      <w:r>
        <w:rPr>
          <w:rFonts w:ascii="SimSun" w:hAnsi="SimSun" w:eastAsia="SimSun" w:cs="SimSun"/>
          <w:sz w:val="21"/>
          <w:szCs w:val="21"/>
        </w:rPr>
        <w:t>如图16-1所示为推荐系统的概念性示意图。</w:t>
      </w:r>
    </w:p>
    <w:p>
      <w:pPr>
        <w:ind w:right="675" w:firstLine="419"/>
        <w:spacing w:before="50" w:line="249" w:lineRule="auto"/>
        <w:rPr>
          <w:rFonts w:ascii="SimSun" w:hAnsi="SimSun" w:eastAsia="SimSun" w:cs="SimSun"/>
          <w:sz w:val="21"/>
          <w:szCs w:val="21"/>
        </w:rPr>
      </w:pPr>
      <w:r>
        <w:rPr>
          <w:rFonts w:ascii="SimSun" w:hAnsi="SimSun" w:eastAsia="SimSun" w:cs="SimSun"/>
          <w:sz w:val="21"/>
          <w:szCs w:val="21"/>
          <w:spacing w:val="-2"/>
        </w:rPr>
        <w:t>从图16-1 中可以看出，推荐系统的任务就是联系用户和信息，根据物品信息、用</w:t>
      </w:r>
      <w:r>
        <w:rPr>
          <w:rFonts w:ascii="SimSun" w:hAnsi="SimSun" w:eastAsia="SimSun" w:cs="SimSun"/>
          <w:sz w:val="21"/>
          <w:szCs w:val="21"/>
          <w:spacing w:val="-3"/>
        </w:rPr>
        <w:t>户信</w:t>
      </w:r>
      <w:r>
        <w:rPr>
          <w:rFonts w:ascii="SimSun" w:hAnsi="SimSun" w:eastAsia="SimSun" w:cs="SimSun"/>
          <w:sz w:val="21"/>
          <w:szCs w:val="21"/>
        </w:rPr>
        <w:t xml:space="preserve"> </w:t>
      </w:r>
      <w:r>
        <w:rPr>
          <w:rFonts w:ascii="SimSun" w:hAnsi="SimSun" w:eastAsia="SimSun" w:cs="SimSun"/>
          <w:sz w:val="21"/>
          <w:szCs w:val="21"/>
          <w:spacing w:val="-3"/>
        </w:rPr>
        <w:t>息和用户对物品的偏好进行推荐。</w:t>
      </w:r>
      <w:r>
        <w:rPr>
          <w:rFonts w:ascii="SimSun" w:hAnsi="SimSun" w:eastAsia="SimSun" w:cs="SimSun"/>
          <w:sz w:val="21"/>
          <w:szCs w:val="21"/>
          <w:spacing w:val="43"/>
        </w:rPr>
        <w:t xml:space="preserve"> </w:t>
      </w:r>
      <w:r>
        <w:rPr>
          <w:rFonts w:ascii="SimSun" w:hAnsi="SimSun" w:eastAsia="SimSun" w:cs="SimSun"/>
          <w:sz w:val="21"/>
          <w:szCs w:val="21"/>
          <w:spacing w:val="-3"/>
        </w:rPr>
        <w:t>一方面帮助用户发现对自己</w:t>
      </w:r>
      <w:r>
        <w:rPr>
          <w:rFonts w:ascii="SimSun" w:hAnsi="SimSun" w:eastAsia="SimSun" w:cs="SimSun"/>
          <w:sz w:val="21"/>
          <w:szCs w:val="21"/>
          <w:spacing w:val="-4"/>
        </w:rPr>
        <w:t>有价值的信息，另一方面将</w:t>
      </w:r>
      <w:r>
        <w:rPr>
          <w:rFonts w:ascii="SimSun" w:hAnsi="SimSun" w:eastAsia="SimSun" w:cs="SimSun"/>
          <w:sz w:val="21"/>
          <w:szCs w:val="21"/>
        </w:rPr>
        <w:t xml:space="preserve"> </w:t>
      </w:r>
      <w:r>
        <w:rPr>
          <w:rFonts w:ascii="SimSun" w:hAnsi="SimSun" w:eastAsia="SimSun" w:cs="SimSun"/>
          <w:sz w:val="21"/>
          <w:szCs w:val="21"/>
          <w:spacing w:val="-1"/>
        </w:rPr>
        <w:t>物品信息能够展现在对他感兴趣的用户中，进而实现产品信息提供商与用户的双</w:t>
      </w:r>
      <w:r>
        <w:rPr>
          <w:rFonts w:ascii="SimSun" w:hAnsi="SimSun" w:eastAsia="SimSun" w:cs="SimSun"/>
          <w:sz w:val="21"/>
          <w:szCs w:val="21"/>
          <w:spacing w:val="-2"/>
        </w:rPr>
        <w:t>赢。</w:t>
      </w:r>
    </w:p>
    <w:p>
      <w:pPr>
        <w:ind w:right="660" w:firstLine="419"/>
        <w:spacing w:before="80" w:line="255" w:lineRule="auto"/>
        <w:rPr>
          <w:rFonts w:ascii="SimSun" w:hAnsi="SimSun" w:eastAsia="SimSun" w:cs="SimSun"/>
          <w:sz w:val="21"/>
          <w:szCs w:val="21"/>
        </w:rPr>
      </w:pPr>
      <w:r>
        <w:rPr>
          <w:rFonts w:ascii="SimSun" w:hAnsi="SimSun" w:eastAsia="SimSun" w:cs="SimSun"/>
          <w:sz w:val="21"/>
          <w:szCs w:val="21"/>
        </w:rPr>
        <w:t>推荐的例子在生活中无处不在，例如买油条的时候，老板就经常问要不要来杯豆浆，</w:t>
      </w:r>
      <w:r>
        <w:rPr>
          <w:rFonts w:ascii="SimSun" w:hAnsi="SimSun" w:eastAsia="SimSun" w:cs="SimSun"/>
          <w:sz w:val="21"/>
          <w:szCs w:val="21"/>
          <w:spacing w:val="13"/>
        </w:rPr>
        <w:t xml:space="preserve"> </w:t>
      </w:r>
      <w:r>
        <w:rPr>
          <w:rFonts w:ascii="SimSun" w:hAnsi="SimSun" w:eastAsia="SimSun" w:cs="SimSun"/>
          <w:sz w:val="21"/>
          <w:szCs w:val="21"/>
        </w:rPr>
        <w:t>这就是一种简单的推荐。随着互联网的发展，把线下的这种模式搬到线上成</w:t>
      </w:r>
      <w:r>
        <w:rPr>
          <w:rFonts w:ascii="SimSun" w:hAnsi="SimSun" w:eastAsia="SimSun" w:cs="SimSun"/>
          <w:sz w:val="21"/>
          <w:szCs w:val="21"/>
          <w:spacing w:val="-1"/>
        </w:rPr>
        <w:t>了大势所趋，</w:t>
      </w:r>
      <w:r>
        <w:rPr>
          <w:rFonts w:ascii="SimSun" w:hAnsi="SimSun" w:eastAsia="SimSun" w:cs="SimSun"/>
          <w:sz w:val="21"/>
          <w:szCs w:val="21"/>
        </w:rPr>
        <w:t xml:space="preserve"> </w:t>
      </w:r>
      <w:r>
        <w:rPr>
          <w:rFonts w:ascii="SimSun" w:hAnsi="SimSun" w:eastAsia="SimSun" w:cs="SimSun"/>
          <w:sz w:val="21"/>
          <w:szCs w:val="21"/>
          <w:spacing w:val="-5"/>
        </w:rPr>
        <w:t>大大扩展了推荐系统的应用。例如亚马逊的商品推荐系统，</w:t>
      </w:r>
      <w:r>
        <w:rPr>
          <w:rFonts w:ascii="Times New Roman" w:hAnsi="Times New Roman" w:eastAsia="Times New Roman" w:cs="Times New Roman"/>
          <w:sz w:val="21"/>
          <w:szCs w:val="21"/>
          <w:spacing w:val="-5"/>
        </w:rPr>
        <w:t>Fa</w:t>
      </w:r>
      <w:r>
        <w:rPr>
          <w:rFonts w:ascii="Times New Roman" w:hAnsi="Times New Roman" w:eastAsia="Times New Roman" w:cs="Times New Roman"/>
          <w:sz w:val="21"/>
          <w:szCs w:val="21"/>
          <w:spacing w:val="-6"/>
        </w:rPr>
        <w:t>cebook</w:t>
      </w:r>
      <w:r>
        <w:rPr>
          <w:rFonts w:ascii="Times New Roman" w:hAnsi="Times New Roman" w:eastAsia="Times New Roman" w:cs="Times New Roman"/>
          <w:sz w:val="21"/>
          <w:szCs w:val="21"/>
          <w:spacing w:val="34"/>
        </w:rPr>
        <w:t xml:space="preserve"> </w:t>
      </w:r>
      <w:r>
        <w:rPr>
          <w:rFonts w:ascii="SimSun" w:hAnsi="SimSun" w:eastAsia="SimSun" w:cs="SimSun"/>
          <w:sz w:val="21"/>
          <w:szCs w:val="21"/>
          <w:spacing w:val="-6"/>
        </w:rPr>
        <w:t>的好友推荐系统，</w:t>
      </w:r>
      <w:r>
        <w:rPr>
          <w:rFonts w:ascii="Times New Roman" w:hAnsi="Times New Roman" w:eastAsia="Times New Roman" w:cs="Times New Roman"/>
          <w:sz w:val="21"/>
          <w:szCs w:val="21"/>
          <w:spacing w:val="-6"/>
        </w:rPr>
        <w:t>Digg</w:t>
      </w:r>
      <w:r>
        <w:rPr>
          <w:rFonts w:ascii="Times New Roman" w:hAnsi="Times New Roman" w:eastAsia="Times New Roman" w:cs="Times New Roman"/>
          <w:sz w:val="21"/>
          <w:szCs w:val="21"/>
        </w:rPr>
        <w:t xml:space="preserve"> </w:t>
      </w:r>
      <w:r>
        <w:rPr>
          <w:rFonts w:ascii="SimSun" w:hAnsi="SimSun" w:eastAsia="SimSun" w:cs="SimSun"/>
          <w:sz w:val="21"/>
          <w:szCs w:val="21"/>
        </w:rPr>
        <w:t>的文章推荐系统，豆瓣的豆瓣猜系统和</w:t>
      </w:r>
      <w:r>
        <w:rPr>
          <w:rFonts w:ascii="SimSun" w:hAnsi="SimSun" w:eastAsia="SimSun" w:cs="SimSun"/>
          <w:sz w:val="21"/>
          <w:szCs w:val="21"/>
          <w:spacing w:val="-42"/>
        </w:rPr>
        <w:t xml:space="preserve"> </w:t>
      </w:r>
      <w:r>
        <w:rPr>
          <w:rFonts w:ascii="Times New Roman" w:hAnsi="Times New Roman" w:eastAsia="Times New Roman" w:cs="Times New Roman"/>
          <w:sz w:val="21"/>
          <w:szCs w:val="21"/>
        </w:rPr>
        <w:t>Gmail</w:t>
      </w:r>
      <w:r>
        <w:rPr>
          <w:rFonts w:ascii="Times New Roman" w:hAnsi="Times New Roman" w:eastAsia="Times New Roman" w:cs="Times New Roman"/>
          <w:sz w:val="21"/>
          <w:szCs w:val="21"/>
          <w:spacing w:val="40"/>
          <w:w w:val="101"/>
        </w:rPr>
        <w:t xml:space="preserve"> </w:t>
      </w:r>
      <w:r>
        <w:rPr>
          <w:rFonts w:ascii="SimSun" w:hAnsi="SimSun" w:eastAsia="SimSun" w:cs="SimSun"/>
          <w:sz w:val="21"/>
          <w:szCs w:val="21"/>
        </w:rPr>
        <w:t>的广告推荐系</w:t>
      </w:r>
      <w:r>
        <w:rPr>
          <w:rFonts w:ascii="SimSun" w:hAnsi="SimSun" w:eastAsia="SimSun" w:cs="SimSun"/>
          <w:sz w:val="21"/>
          <w:szCs w:val="21"/>
          <w:spacing w:val="-1"/>
        </w:rPr>
        <w:t>统等，都是得以广泛应用的推</w:t>
      </w:r>
      <w:r>
        <w:rPr>
          <w:rFonts w:ascii="SimSun" w:hAnsi="SimSun" w:eastAsia="SimSun" w:cs="SimSun"/>
          <w:sz w:val="21"/>
          <w:szCs w:val="21"/>
        </w:rPr>
        <w:t xml:space="preserve"> </w:t>
      </w:r>
      <w:r>
        <w:rPr>
          <w:rFonts w:ascii="SimSun" w:hAnsi="SimSun" w:eastAsia="SimSun" w:cs="SimSun"/>
          <w:sz w:val="21"/>
          <w:szCs w:val="21"/>
          <w:spacing w:val="-8"/>
        </w:rPr>
        <w:t>荐系统。</w:t>
      </w:r>
    </w:p>
    <w:p>
      <w:pPr>
        <w:ind w:firstLine="7799"/>
        <w:spacing w:before="153" w:line="870" w:lineRule="exact"/>
        <w:rPr/>
      </w:pPr>
      <w:r>
        <w:rPr>
          <w:position w:val="-17"/>
        </w:rPr>
        <w:drawing>
          <wp:inline distT="0" distB="0" distL="0" distR="0">
            <wp:extent cx="342897" cy="552439"/>
            <wp:effectExtent l="0" t="0" r="0" b="0"/>
            <wp:docPr id="734" name="IM 734"/>
            <wp:cNvGraphicFramePr/>
            <a:graphic>
              <a:graphicData uri="http://schemas.openxmlformats.org/drawingml/2006/picture">
                <pic:pic>
                  <pic:nvPicPr>
                    <pic:cNvPr id="734" name="IM 734"/>
                    <pic:cNvPicPr/>
                  </pic:nvPicPr>
                  <pic:blipFill>
                    <a:blip r:embed="rId675"/>
                    <a:stretch>
                      <a:fillRect/>
                    </a:stretch>
                  </pic:blipFill>
                  <pic:spPr>
                    <a:xfrm rot="0">
                      <a:off x="0" y="0"/>
                      <a:ext cx="342897" cy="552439"/>
                    </a:xfrm>
                    <a:prstGeom prst="rect">
                      <a:avLst/>
                    </a:prstGeom>
                  </pic:spPr>
                </pic:pic>
              </a:graphicData>
            </a:graphic>
          </wp:inline>
        </w:drawing>
      </w:r>
    </w:p>
    <w:p>
      <w:pPr>
        <w:spacing w:line="870" w:lineRule="exact"/>
        <w:sectPr>
          <w:pgSz w:w="9910" w:h="14230"/>
          <w:pgMar w:top="650" w:right="150" w:bottom="60" w:left="869" w:header="0" w:footer="0" w:gutter="0"/>
        </w:sectPr>
        <w:rPr/>
      </w:pPr>
    </w:p>
    <w:p>
      <w:pPr>
        <w:spacing w:line="300" w:lineRule="exact"/>
        <w:rPr/>
      </w:pPr>
      <w:r>
        <w:rPr>
          <w:position w:val="-6"/>
        </w:rPr>
        <w:pict>
          <v:group id="_x0000_s2212" style="mso-position-vertical-relative:line;mso-position-horizontal-relative:char;width:129pt;height:15.05pt;" filled="false" stroked="false" coordsize="2580,301" coordorigin="0,0">
            <v:shape id="_x0000_s2214" style="position:absolute;left:0;top:0;width:2580;height:301;" filled="false" stroked="false" type="#_x0000_t75">
              <v:imagedata o:title="" r:id="rId676"/>
            </v:shape>
            <v:shape id="_x0000_s2216" style="position:absolute;left:-20;top:-20;width:2620;height:340;" filled="false" stroked="false" type="#_x0000_t202">
              <v:fill on="false"/>
              <v:stroke on="false"/>
              <v:path/>
              <v:imagedata o:title=""/>
              <o:lock v:ext="edit" aspectratio="false"/>
              <v:textbox inset="0mm,0mm,0mm,0mm">
                <w:txbxContent>
                  <w:p>
                    <w:pPr>
                      <w:ind w:left="580"/>
                      <w:spacing w:before="90"/>
                      <w:rPr>
                        <w:rFonts w:ascii="STXinwei" w:hAnsi="STXinwei" w:eastAsia="STXinwei" w:cs="STXinwei"/>
                        <w:sz w:val="21"/>
                        <w:szCs w:val="21"/>
                      </w:rPr>
                    </w:pPr>
                    <w:bookmarkStart w:name="bookmark343" w:id="335"/>
                    <w:bookmarkEnd w:id="335"/>
                    <w:bookmarkStart w:name="bookmark344" w:id="336"/>
                    <w:bookmarkEnd w:id="336"/>
                    <w:r>
                      <w:rPr>
                        <w:rFonts w:ascii="STXinwei" w:hAnsi="STXinwei" w:eastAsia="STXinwei" w:cs="STXinwei"/>
                        <w:sz w:val="21"/>
                        <w:szCs w:val="21"/>
                        <w:spacing w:val="-3"/>
                      </w:rPr>
                      <w:t>大数据基础与应用</w:t>
                    </w:r>
                  </w:p>
                </w:txbxContent>
              </v:textbox>
            </v:shape>
          </v:group>
        </w:pict>
      </w:r>
    </w:p>
    <w:p>
      <w:pPr>
        <w:pStyle w:val="BodyText"/>
        <w:spacing w:line="367" w:lineRule="auto"/>
        <w:rPr/>
      </w:pPr>
      <w:r/>
    </w:p>
    <w:p>
      <w:pPr>
        <w:pStyle w:val="BodyText"/>
        <w:ind w:firstLine="2129"/>
        <w:spacing w:line="3730" w:lineRule="exact"/>
        <w:rPr/>
      </w:pPr>
      <w:r>
        <w:rPr>
          <w:position w:val="-74"/>
        </w:rPr>
        <w:pict>
          <v:group id="_x0000_s2218" style="mso-position-vertical-relative:line;mso-position-horizontal-relative:char;width:282.05pt;height:186.5pt;" filled="false" stroked="false" coordsize="5640,3730" coordorigin="0,0">
            <v:shape id="_x0000_s2220" style="position:absolute;left:0;top:0;width:5640;height:3730;" filled="false" stroked="false" type="#_x0000_t75">
              <v:imagedata o:title="" r:id="rId677"/>
            </v:shape>
            <v:shape id="_x0000_s2222" style="position:absolute;left:1410;top:246;width:3830;height:3333;" filled="false" stroked="false" type="#_x0000_t202">
              <v:fill on="false"/>
              <v:stroke on="false"/>
              <v:path/>
              <v:imagedata o:title=""/>
              <o:lock v:ext="edit" aspectratio="false"/>
              <v:textbox inset="0mm,0mm,0mm,0mm">
                <w:txbxContent>
                  <w:p>
                    <w:pPr>
                      <w:ind w:left="2480" w:right="20" w:firstLine="79"/>
                      <w:spacing w:before="20" w:line="218" w:lineRule="auto"/>
                      <w:rPr>
                        <w:rFonts w:ascii="SimSun" w:hAnsi="SimSun" w:eastAsia="SimSun" w:cs="SimSun"/>
                        <w:sz w:val="17"/>
                        <w:szCs w:val="17"/>
                      </w:rPr>
                    </w:pPr>
                    <w:r>
                      <w:rPr>
                        <w:rFonts w:ascii="SimSun" w:hAnsi="SimSun" w:eastAsia="SimSun" w:cs="SimSun"/>
                        <w:sz w:val="17"/>
                        <w:szCs w:val="17"/>
                        <w:spacing w:val="-17"/>
                        <w:w w:val="94"/>
                      </w:rPr>
                      <w:t>用户对物品的偏好</w:t>
                    </w:r>
                    <w:r>
                      <w:rPr>
                        <w:rFonts w:ascii="SimSun" w:hAnsi="SimSun" w:eastAsia="SimSun" w:cs="SimSun"/>
                        <w:sz w:val="17"/>
                        <w:szCs w:val="17"/>
                        <w:spacing w:val="6"/>
                      </w:rPr>
                      <w:t xml:space="preserve">  </w:t>
                    </w:r>
                    <w:r>
                      <w:rPr>
                        <w:rFonts w:ascii="SimSun" w:hAnsi="SimSun" w:eastAsia="SimSun" w:cs="SimSun"/>
                        <w:sz w:val="17"/>
                        <w:szCs w:val="17"/>
                        <w:spacing w:val="-19"/>
                        <w:w w:val="90"/>
                      </w:rPr>
                      <w:t>(评分，查看，购买…)</w:t>
                    </w:r>
                  </w:p>
                  <w:p>
                    <w:pPr>
                      <w:spacing w:line="271" w:lineRule="auto"/>
                      <w:rPr>
                        <w:rFonts w:ascii="Arial"/>
                        <w:sz w:val="21"/>
                      </w:rPr>
                    </w:pPr>
                    <w:r/>
                  </w:p>
                  <w:p>
                    <w:pPr>
                      <w:ind w:left="460"/>
                      <w:spacing w:before="55" w:line="219" w:lineRule="auto"/>
                      <w:rPr>
                        <w:rFonts w:ascii="SimSun" w:hAnsi="SimSun" w:eastAsia="SimSun" w:cs="SimSun"/>
                        <w:sz w:val="17"/>
                        <w:szCs w:val="17"/>
                      </w:rPr>
                    </w:pPr>
                    <w:r>
                      <w:rPr>
                        <w:rFonts w:ascii="SimSun" w:hAnsi="SimSun" w:eastAsia="SimSun" w:cs="SimSun"/>
                        <w:sz w:val="17"/>
                        <w:szCs w:val="17"/>
                        <w:spacing w:val="-12"/>
                      </w:rPr>
                      <w:t>数据来源</w:t>
                    </w:r>
                  </w:p>
                  <w:p>
                    <w:pPr>
                      <w:spacing w:line="369" w:lineRule="auto"/>
                      <w:rPr>
                        <w:rFonts w:ascii="Arial"/>
                        <w:sz w:val="21"/>
                      </w:rPr>
                    </w:pPr>
                    <w:r/>
                  </w:p>
                  <w:p>
                    <w:pPr>
                      <w:ind w:left="969"/>
                      <w:spacing w:before="55" w:line="219" w:lineRule="auto"/>
                      <w:rPr>
                        <w:rFonts w:ascii="SimSun" w:hAnsi="SimSun" w:eastAsia="SimSun" w:cs="SimSun"/>
                        <w:sz w:val="17"/>
                        <w:szCs w:val="17"/>
                      </w:rPr>
                    </w:pPr>
                    <w:r>
                      <w:rPr>
                        <w:rFonts w:ascii="SimSun" w:hAnsi="SimSun" w:eastAsia="SimSun" w:cs="SimSun"/>
                        <w:sz w:val="17"/>
                        <w:szCs w:val="17"/>
                        <w:spacing w:val="-14"/>
                      </w:rPr>
                      <w:t>推荐引擎</w:t>
                    </w:r>
                  </w:p>
                  <w:p>
                    <w:pPr>
                      <w:spacing w:line="372" w:lineRule="auto"/>
                      <w:rPr>
                        <w:rFonts w:ascii="Arial"/>
                        <w:sz w:val="21"/>
                      </w:rPr>
                    </w:pPr>
                    <w:r/>
                  </w:p>
                  <w:p>
                    <w:pPr>
                      <w:ind w:left="2069"/>
                      <w:spacing w:before="55" w:line="220" w:lineRule="auto"/>
                      <w:rPr>
                        <w:rFonts w:ascii="SimSun" w:hAnsi="SimSun" w:eastAsia="SimSun" w:cs="SimSun"/>
                        <w:sz w:val="17"/>
                        <w:szCs w:val="17"/>
                      </w:rPr>
                    </w:pPr>
                    <w:r>
                      <w:rPr>
                        <w:rFonts w:ascii="SimSun" w:hAnsi="SimSun" w:eastAsia="SimSun" w:cs="SimSun"/>
                        <w:sz w:val="17"/>
                        <w:szCs w:val="17"/>
                        <w:spacing w:val="-10"/>
                      </w:rPr>
                      <w:t>用户</w:t>
                    </w:r>
                  </w:p>
                  <w:p>
                    <w:pPr>
                      <w:ind w:left="1160"/>
                      <w:spacing w:before="6" w:line="203" w:lineRule="auto"/>
                      <w:rPr>
                        <w:rFonts w:ascii="SimSun" w:hAnsi="SimSun" w:eastAsia="SimSun" w:cs="SimSun"/>
                        <w:sz w:val="17"/>
                        <w:szCs w:val="17"/>
                      </w:rPr>
                    </w:pPr>
                    <w:r>
                      <w:rPr>
                        <w:rFonts w:ascii="SimSun" w:hAnsi="SimSun" w:eastAsia="SimSun" w:cs="SimSun"/>
                        <w:sz w:val="17"/>
                        <w:szCs w:val="17"/>
                        <w:spacing w:val="-10"/>
                      </w:rPr>
                      <w:t>推荐给</w:t>
                    </w:r>
                  </w:p>
                  <w:p>
                    <w:pPr>
                      <w:ind w:left="20"/>
                      <w:spacing w:before="1" w:line="17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A</w:t>
                    </w:r>
                  </w:p>
                  <w:p>
                    <w:pPr>
                      <w:ind w:left="1440"/>
                      <w:spacing w:line="218" w:lineRule="auto"/>
                      <w:rPr>
                        <w:rFonts w:ascii="SimSun" w:hAnsi="SimSun" w:eastAsia="SimSun" w:cs="SimSun"/>
                        <w:sz w:val="17"/>
                        <w:szCs w:val="17"/>
                      </w:rPr>
                    </w:pPr>
                    <w:r>
                      <w:rPr>
                        <w:rFonts w:ascii="SimSun" w:hAnsi="SimSun" w:eastAsia="SimSun" w:cs="SimSun"/>
                        <w:sz w:val="17"/>
                        <w:szCs w:val="17"/>
                        <w:spacing w:val="-10"/>
                      </w:rPr>
                      <w:t>推荐给</w:t>
                    </w:r>
                  </w:p>
                  <w:p>
                    <w:pPr>
                      <w:ind w:left="1739"/>
                      <w:spacing w:before="9" w:line="219" w:lineRule="auto"/>
                      <w:rPr>
                        <w:rFonts w:ascii="SimSun" w:hAnsi="SimSun" w:eastAsia="SimSun" w:cs="SimSun"/>
                        <w:sz w:val="17"/>
                        <w:szCs w:val="17"/>
                      </w:rPr>
                    </w:pPr>
                    <w:r>
                      <w:rPr>
                        <w:rFonts w:ascii="SimSun" w:hAnsi="SimSun" w:eastAsia="SimSun" w:cs="SimSun"/>
                        <w:sz w:val="17"/>
                        <w:szCs w:val="17"/>
                        <w:spacing w:val="-12"/>
                        <w:w w:val="98"/>
                      </w:rPr>
                      <w:t>推荐给</w:t>
                    </w:r>
                  </w:p>
                  <w:p>
                    <w:pPr>
                      <w:ind w:left="1460"/>
                      <w:spacing w:before="28" w:line="219" w:lineRule="auto"/>
                      <w:rPr>
                        <w:rFonts w:ascii="SimSun" w:hAnsi="SimSun" w:eastAsia="SimSun" w:cs="SimSun"/>
                        <w:sz w:val="17"/>
                        <w:szCs w:val="17"/>
                      </w:rPr>
                    </w:pPr>
                    <w:r>
                      <w:rPr>
                        <w:rFonts w:ascii="SimSun" w:hAnsi="SimSun" w:eastAsia="SimSun" w:cs="SimSun"/>
                        <w:sz w:val="17"/>
                        <w:szCs w:val="17"/>
                        <w:spacing w:val="-2"/>
                      </w:rPr>
                      <w:t>推荐给</w:t>
                    </w:r>
                  </w:p>
                  <w:p>
                    <w:pPr>
                      <w:ind w:left="610"/>
                      <w:spacing w:before="9" w:line="1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D</w:t>
                    </w:r>
                  </w:p>
                </w:txbxContent>
              </v:textbox>
            </v:shape>
            <v:shape id="_x0000_s2224" style="position:absolute;left:409;top:236;width:1120;height:390;" filled="false" stroked="false" type="#_x0000_t202">
              <v:fill on="false"/>
              <v:stroke on="false"/>
              <v:path/>
              <v:imagedata o:title=""/>
              <o:lock v:ext="edit" aspectratio="false"/>
              <v:textbox inset="0mm,0mm,0mm,0mm">
                <w:txbxContent>
                  <w:p>
                    <w:pPr>
                      <w:ind w:left="250"/>
                      <w:spacing w:before="20" w:line="195" w:lineRule="auto"/>
                      <w:rPr>
                        <w:rFonts w:ascii="SimSun" w:hAnsi="SimSun" w:eastAsia="SimSun" w:cs="SimSun"/>
                        <w:sz w:val="17"/>
                        <w:szCs w:val="17"/>
                      </w:rPr>
                    </w:pPr>
                    <w:r>
                      <w:rPr>
                        <w:rFonts w:ascii="SimSun" w:hAnsi="SimSun" w:eastAsia="SimSun" w:cs="SimSun"/>
                        <w:sz w:val="17"/>
                        <w:szCs w:val="17"/>
                        <w:spacing w:val="-17"/>
                      </w:rPr>
                      <w:t>物品信息</w:t>
                    </w:r>
                  </w:p>
                  <w:p>
                    <w:pPr>
                      <w:ind w:left="20"/>
                      <w:spacing w:line="219" w:lineRule="auto"/>
                      <w:rPr>
                        <w:rFonts w:ascii="SimSun" w:hAnsi="SimSun" w:eastAsia="SimSun" w:cs="SimSun"/>
                        <w:sz w:val="17"/>
                        <w:szCs w:val="17"/>
                      </w:rPr>
                    </w:pPr>
                    <w:r>
                      <w:rPr>
                        <w:rFonts w:ascii="SimSun" w:hAnsi="SimSun" w:eastAsia="SimSun" w:cs="SimSun"/>
                        <w:sz w:val="17"/>
                        <w:szCs w:val="17"/>
                        <w:spacing w:val="-20"/>
                        <w:w w:val="93"/>
                      </w:rPr>
                      <w:t>(关键字，基因…)</w:t>
                    </w:r>
                  </w:p>
                </w:txbxContent>
              </v:textbox>
            </v:shape>
            <v:shape id="_x0000_s2226" style="position:absolute;left:2190;top:256;width:990;height:400;" filled="false" stroked="false" type="#_x0000_t202">
              <v:fill on="false"/>
              <v:stroke on="false"/>
              <v:path/>
              <v:imagedata o:title=""/>
              <o:lock v:ext="edit" aspectratio="false"/>
              <v:textbox inset="0mm,0mm,0mm,0mm">
                <w:txbxContent>
                  <w:p>
                    <w:pPr>
                      <w:ind w:left="189"/>
                      <w:spacing w:before="20" w:line="206" w:lineRule="auto"/>
                      <w:rPr>
                        <w:rFonts w:ascii="SimSun" w:hAnsi="SimSun" w:eastAsia="SimSun" w:cs="SimSun"/>
                        <w:sz w:val="17"/>
                        <w:szCs w:val="17"/>
                      </w:rPr>
                    </w:pPr>
                    <w:r>
                      <w:rPr>
                        <w:rFonts w:ascii="SimSun" w:hAnsi="SimSun" w:eastAsia="SimSun" w:cs="SimSun"/>
                        <w:sz w:val="17"/>
                        <w:szCs w:val="17"/>
                        <w:spacing w:val="-16"/>
                        <w:w w:val="96"/>
                      </w:rPr>
                      <w:t>用户信息</w:t>
                    </w:r>
                  </w:p>
                  <w:p>
                    <w:pPr>
                      <w:ind w:left="20"/>
                      <w:spacing w:line="219" w:lineRule="auto"/>
                      <w:rPr>
                        <w:rFonts w:ascii="SimSun" w:hAnsi="SimSun" w:eastAsia="SimSun" w:cs="SimSun"/>
                        <w:sz w:val="17"/>
                        <w:szCs w:val="17"/>
                      </w:rPr>
                    </w:pPr>
                    <w:r>
                      <w:rPr>
                        <w:rFonts w:ascii="SimSun" w:hAnsi="SimSun" w:eastAsia="SimSun" w:cs="SimSun"/>
                        <w:sz w:val="17"/>
                        <w:szCs w:val="17"/>
                        <w:spacing w:val="-18"/>
                        <w:w w:val="93"/>
                      </w:rPr>
                      <w:t>(性别，年龄…)</w:t>
                    </w:r>
                  </w:p>
                </w:txbxContent>
              </v:textbox>
            </v:shape>
            <v:shape id="_x0000_s2228" style="position:absolute;left:1210;top:2228;width:374;height:21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7"/>
                        <w:szCs w:val="17"/>
                      </w:rPr>
                    </w:pPr>
                    <w:r>
                      <w:rPr>
                        <w:rFonts w:ascii="SimSun" w:hAnsi="SimSun" w:eastAsia="SimSun" w:cs="SimSun"/>
                        <w:sz w:val="17"/>
                        <w:szCs w:val="17"/>
                        <w:spacing w:val="-2"/>
                      </w:rPr>
                      <w:t>物品</w:t>
                    </w:r>
                  </w:p>
                </w:txbxContent>
              </v:textbox>
            </v:shape>
            <v:shape id="_x0000_s2230" style="position:absolute;left:1620;top:2881;width:171;height:228;" filled="false" stroked="false" type="#_x0000_t202">
              <v:fill on="false"/>
              <v:stroke on="false"/>
              <v:path/>
              <v:imagedata o:title=""/>
              <o:lock v:ext="edit" aspectratio="false"/>
              <v:textbox inset="0mm,0mm,0mm,0mm">
                <w:txbxContent>
                  <w:p>
                    <w:pPr>
                      <w:spacing w:before="20" w:line="185" w:lineRule="auto"/>
                      <w:jc w:val="right"/>
                      <w:rPr>
                        <w:rFonts w:ascii="Times New Roman" w:hAnsi="Times New Roman" w:eastAsia="Times New Roman" w:cs="Times New Roman"/>
                        <w:sz w:val="28"/>
                        <w:szCs w:val="28"/>
                      </w:rPr>
                    </w:pPr>
                    <w:r>
                      <w:rPr>
                        <w:rFonts w:ascii="Times New Roman" w:hAnsi="Times New Roman" w:eastAsia="Times New Roman" w:cs="Times New Roman"/>
                        <w:sz w:val="28"/>
                        <w:szCs w:val="28"/>
                        <w:spacing w:val="-6"/>
                        <w:w w:val="73"/>
                      </w:rPr>
                      <w:t>B</w:t>
                    </w:r>
                  </w:p>
                </w:txbxContent>
              </v:textbox>
            </v:shape>
            <v:shape id="_x0000_s2232" style="position:absolute;left:1790;top:3150;width:148;height:160;"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C</w:t>
                    </w:r>
                  </w:p>
                </w:txbxContent>
              </v:textbox>
            </v:shape>
          </v:group>
        </w:pict>
      </w:r>
    </w:p>
    <w:p>
      <w:pPr>
        <w:ind w:left="3620"/>
        <w:spacing w:before="195" w:line="219" w:lineRule="auto"/>
        <w:rPr>
          <w:rFonts w:ascii="SimSun" w:hAnsi="SimSun" w:eastAsia="SimSun" w:cs="SimSun"/>
          <w:sz w:val="17"/>
          <w:szCs w:val="17"/>
        </w:rPr>
      </w:pPr>
      <w:r>
        <w:rPr>
          <w:rFonts w:ascii="SimSun" w:hAnsi="SimSun" w:eastAsia="SimSun" w:cs="SimSun"/>
          <w:sz w:val="17"/>
          <w:szCs w:val="17"/>
          <w:spacing w:val="10"/>
        </w:rPr>
        <w:t>图16-1</w:t>
      </w:r>
      <w:r>
        <w:rPr>
          <w:rFonts w:ascii="SimSun" w:hAnsi="SimSun" w:eastAsia="SimSun" w:cs="SimSun"/>
          <w:sz w:val="17"/>
          <w:szCs w:val="17"/>
          <w:spacing w:val="1"/>
        </w:rPr>
        <w:t xml:space="preserve">  </w:t>
      </w:r>
      <w:r>
        <w:rPr>
          <w:rFonts w:ascii="SimSun" w:hAnsi="SimSun" w:eastAsia="SimSun" w:cs="SimSun"/>
          <w:sz w:val="17"/>
          <w:szCs w:val="17"/>
          <w:spacing w:val="10"/>
        </w:rPr>
        <w:t>推荐系统的概念性示意图</w:t>
      </w:r>
    </w:p>
    <w:p>
      <w:pPr>
        <w:ind w:left="823"/>
        <w:spacing w:before="257" w:line="221" w:lineRule="auto"/>
        <w:outlineLvl w:val="1"/>
        <w:rPr>
          <w:rFonts w:ascii="SimHei" w:hAnsi="SimHei" w:eastAsia="SimHei" w:cs="SimHei"/>
          <w:sz w:val="28"/>
          <w:szCs w:val="28"/>
        </w:rPr>
      </w:pPr>
      <w:r>
        <w:rPr>
          <w:rFonts w:ascii="SimHei" w:hAnsi="SimHei" w:eastAsia="SimHei" w:cs="SimHei"/>
          <w:sz w:val="28"/>
          <w:szCs w:val="28"/>
          <w:b/>
          <w:bCs/>
          <w:spacing w:val="-8"/>
        </w:rPr>
        <w:t>16.1.3</w:t>
      </w:r>
      <w:r>
        <w:rPr>
          <w:rFonts w:ascii="SimHei" w:hAnsi="SimHei" w:eastAsia="SimHei" w:cs="SimHei"/>
          <w:sz w:val="28"/>
          <w:szCs w:val="28"/>
          <w:spacing w:val="-8"/>
        </w:rPr>
        <w:t xml:space="preserve">  </w:t>
      </w:r>
      <w:r>
        <w:rPr>
          <w:rFonts w:ascii="SimHei" w:hAnsi="SimHei" w:eastAsia="SimHei" w:cs="SimHei"/>
          <w:sz w:val="28"/>
          <w:szCs w:val="28"/>
          <w:b/>
          <w:bCs/>
          <w:spacing w:val="-8"/>
        </w:rPr>
        <w:t>推荐系统架构</w:t>
      </w:r>
    </w:p>
    <w:p>
      <w:pPr>
        <w:ind w:left="1230"/>
        <w:spacing w:before="297" w:line="219" w:lineRule="auto"/>
        <w:rPr>
          <w:rFonts w:ascii="SimSun" w:hAnsi="SimSun" w:eastAsia="SimSun" w:cs="SimSun"/>
          <w:sz w:val="21"/>
          <w:szCs w:val="21"/>
        </w:rPr>
      </w:pPr>
      <w:r>
        <w:rPr>
          <w:rFonts w:ascii="SimSun" w:hAnsi="SimSun" w:eastAsia="SimSun" w:cs="SimSun"/>
          <w:sz w:val="21"/>
          <w:szCs w:val="21"/>
          <w:spacing w:val="2"/>
        </w:rPr>
        <w:t>推荐系统架构如图16-2所示，主要由三个模块组成。</w:t>
      </w:r>
    </w:p>
    <w:p>
      <w:pPr>
        <w:ind w:left="3420"/>
        <w:spacing w:before="190" w:line="231" w:lineRule="exact"/>
        <w:rPr>
          <w:rFonts w:ascii="SimSun" w:hAnsi="SimSun" w:eastAsia="SimSun" w:cs="SimSun"/>
          <w:sz w:val="17"/>
          <w:szCs w:val="17"/>
        </w:rPr>
      </w:pPr>
      <w:r>
        <w:pict>
          <v:shape id="_x0000_s2234" style="position:absolute;margin-left:289.001pt;margin-top:8.49258pt;mso-position-vertical-relative:text;mso-position-horizontal-relative:text;width:33.5pt;height:23.8pt;z-index:256410624;" filled="false" stroked="false" type="#_x0000_t202">
            <v:fill on="false"/>
            <v:stroke on="false"/>
            <v:path/>
            <v:imagedata o:title=""/>
            <o:lock v:ext="edit" aspectratio="false"/>
            <v:textbox inset="0mm,0mm,0mm,0mm">
              <w:txbxContent>
                <w:p>
                  <w:pPr>
                    <w:ind w:left="178" w:right="20" w:hanging="159"/>
                    <w:spacing w:before="20" w:line="236" w:lineRule="auto"/>
                    <w:rPr>
                      <w:rFonts w:ascii="SimSun" w:hAnsi="SimSun" w:eastAsia="SimSun" w:cs="SimSun"/>
                      <w:sz w:val="17"/>
                      <w:szCs w:val="17"/>
                    </w:rPr>
                  </w:pPr>
                  <w:r>
                    <w:rPr>
                      <w:rFonts w:ascii="SimSun" w:hAnsi="SimSun" w:eastAsia="SimSun" w:cs="SimSun"/>
                      <w:sz w:val="17"/>
                      <w:szCs w:val="17"/>
                      <w:spacing w:val="-13"/>
                    </w:rPr>
                    <w:t>推荐结果</w:t>
                  </w:r>
                  <w:r>
                    <w:rPr>
                      <w:rFonts w:ascii="SimSun" w:hAnsi="SimSun" w:eastAsia="SimSun" w:cs="SimSun"/>
                      <w:sz w:val="17"/>
                      <w:szCs w:val="17"/>
                    </w:rPr>
                    <w:t xml:space="preserve"> </w:t>
                  </w:r>
                  <w:r>
                    <w:rPr>
                      <w:rFonts w:ascii="SimSun" w:hAnsi="SimSun" w:eastAsia="SimSun" w:cs="SimSun"/>
                      <w:sz w:val="17"/>
                      <w:szCs w:val="17"/>
                      <w:spacing w:val="-2"/>
                    </w:rPr>
                    <w:t>排序</w:t>
                  </w:r>
                </w:p>
              </w:txbxContent>
            </v:textbox>
          </v:shape>
        </w:pict>
      </w:r>
      <w:r>
        <w:pict>
          <v:shape id="_x0000_s2236" style="position:absolute;margin-left:232.499pt;margin-top:8.55209pt;mso-position-vertical-relative:text;mso-position-horizontal-relative:text;width:32.3pt;height:21.6pt;z-index:256411648;" filled="false" stroked="false" type="#_x0000_t202">
            <v:fill on="false"/>
            <v:stroke on="false"/>
            <v:path/>
            <v:imagedata o:title=""/>
            <o:lock v:ext="edit" aspectratio="false"/>
            <v:textbox inset="0mm,0mm,0mm,0mm">
              <w:txbxContent>
                <w:p>
                  <w:pPr>
                    <w:ind w:right="1"/>
                    <w:spacing w:before="19" w:line="206" w:lineRule="auto"/>
                    <w:jc w:val="right"/>
                    <w:rPr>
                      <w:rFonts w:ascii="SimSun" w:hAnsi="SimSun" w:eastAsia="SimSun" w:cs="SimSun"/>
                      <w:sz w:val="17"/>
                      <w:szCs w:val="17"/>
                    </w:rPr>
                  </w:pPr>
                  <w:r>
                    <w:rPr>
                      <w:rFonts w:ascii="SimSun" w:hAnsi="SimSun" w:eastAsia="SimSun" w:cs="SimSun"/>
                      <w:sz w:val="17"/>
                      <w:szCs w:val="17"/>
                      <w:color w:val="FFFFFF"/>
                      <w:spacing w:val="-14"/>
                    </w:rPr>
                    <w:t>相关物品</w:t>
                  </w:r>
                </w:p>
                <w:p>
                  <w:pPr>
                    <w:ind w:left="150"/>
                    <w:spacing w:line="219" w:lineRule="auto"/>
                    <w:rPr>
                      <w:rFonts w:ascii="SimSun" w:hAnsi="SimSun" w:eastAsia="SimSun" w:cs="SimSun"/>
                      <w:sz w:val="17"/>
                      <w:szCs w:val="17"/>
                    </w:rPr>
                  </w:pPr>
                  <w:r>
                    <w:rPr>
                      <w:rFonts w:ascii="SimSun" w:hAnsi="SimSun" w:eastAsia="SimSun" w:cs="SimSun"/>
                      <w:sz w:val="17"/>
                      <w:szCs w:val="17"/>
                      <w:spacing w:val="-2"/>
                    </w:rPr>
                    <w:t>检索</w:t>
                  </w:r>
                </w:p>
              </w:txbxContent>
            </v:textbox>
          </v:shape>
        </w:pict>
      </w:r>
      <w:r>
        <w:drawing>
          <wp:anchor distT="0" distB="0" distL="0" distR="0" simplePos="0" relativeHeight="256409600" behindDoc="1" locked="0" layoutInCell="1" allowOverlap="1">
            <wp:simplePos x="0" y="0"/>
            <wp:positionH relativeFrom="column">
              <wp:posOffset>1904971</wp:posOffset>
            </wp:positionH>
            <wp:positionV relativeFrom="paragraph">
              <wp:posOffset>65748</wp:posOffset>
            </wp:positionV>
            <wp:extent cx="2476550" cy="342918"/>
            <wp:effectExtent l="0" t="0" r="0" b="0"/>
            <wp:wrapNone/>
            <wp:docPr id="736" name="IM 736"/>
            <wp:cNvGraphicFramePr/>
            <a:graphic>
              <a:graphicData uri="http://schemas.openxmlformats.org/drawingml/2006/picture">
                <pic:pic>
                  <pic:nvPicPr>
                    <pic:cNvPr id="736" name="IM 736"/>
                    <pic:cNvPicPr/>
                  </pic:nvPicPr>
                  <pic:blipFill>
                    <a:blip r:embed="rId678"/>
                    <a:stretch>
                      <a:fillRect/>
                    </a:stretch>
                  </pic:blipFill>
                  <pic:spPr>
                    <a:xfrm rot="0">
                      <a:off x="0" y="0"/>
                      <a:ext cx="2476550" cy="342918"/>
                    </a:xfrm>
                    <a:prstGeom prst="rect">
                      <a:avLst/>
                    </a:prstGeom>
                  </pic:spPr>
                </pic:pic>
              </a:graphicData>
            </a:graphic>
          </wp:anchor>
        </w:drawing>
      </w:r>
      <w:r>
        <w:rPr>
          <w:rFonts w:ascii="SimSun" w:hAnsi="SimSun" w:eastAsia="SimSun" w:cs="SimSun"/>
          <w:sz w:val="17"/>
          <w:szCs w:val="17"/>
          <w:spacing w:val="-13"/>
          <w:w w:val="98"/>
          <w:position w:val="4"/>
        </w:rPr>
        <w:t>用户特征</w:t>
      </w:r>
    </w:p>
    <w:p>
      <w:pPr>
        <w:ind w:left="3539"/>
        <w:spacing w:line="220" w:lineRule="auto"/>
        <w:rPr>
          <w:rFonts w:ascii="SimSun" w:hAnsi="SimSun" w:eastAsia="SimSun" w:cs="SimSun"/>
          <w:sz w:val="17"/>
          <w:szCs w:val="17"/>
        </w:rPr>
      </w:pPr>
      <w:r>
        <w:rPr>
          <w:rFonts w:ascii="SimSun" w:hAnsi="SimSun" w:eastAsia="SimSun" w:cs="SimSun"/>
          <w:sz w:val="17"/>
          <w:szCs w:val="17"/>
          <w:spacing w:val="-2"/>
        </w:rPr>
        <w:t>提取</w:t>
      </w:r>
    </w:p>
    <w:p>
      <w:pPr>
        <w:ind w:left="4079"/>
        <w:spacing w:before="156" w:line="219" w:lineRule="auto"/>
        <w:rPr>
          <w:rFonts w:ascii="SimSun" w:hAnsi="SimSun" w:eastAsia="SimSun" w:cs="SimSun"/>
          <w:sz w:val="17"/>
          <w:szCs w:val="17"/>
        </w:rPr>
      </w:pPr>
      <w:r>
        <w:rPr>
          <w:rFonts w:ascii="SimSun" w:hAnsi="SimSun" w:eastAsia="SimSun" w:cs="SimSun"/>
          <w:sz w:val="17"/>
          <w:szCs w:val="17"/>
          <w:spacing w:val="10"/>
        </w:rPr>
        <w:t>图16-2</w:t>
      </w:r>
      <w:r>
        <w:rPr>
          <w:rFonts w:ascii="SimSun" w:hAnsi="SimSun" w:eastAsia="SimSun" w:cs="SimSun"/>
          <w:sz w:val="17"/>
          <w:szCs w:val="17"/>
          <w:spacing w:val="75"/>
        </w:rPr>
        <w:t xml:space="preserve"> </w:t>
      </w:r>
      <w:r>
        <w:rPr>
          <w:rFonts w:ascii="SimSun" w:hAnsi="SimSun" w:eastAsia="SimSun" w:cs="SimSun"/>
          <w:sz w:val="17"/>
          <w:szCs w:val="17"/>
          <w:spacing w:val="10"/>
        </w:rPr>
        <w:t>推荐系统架构</w:t>
      </w:r>
    </w:p>
    <w:p>
      <w:pPr>
        <w:ind w:left="1232"/>
        <w:spacing w:before="227" w:line="219" w:lineRule="auto"/>
        <w:outlineLvl w:val="2"/>
        <w:rPr>
          <w:rFonts w:ascii="SimSun" w:hAnsi="SimSun" w:eastAsia="SimSun" w:cs="SimSun"/>
          <w:sz w:val="17"/>
          <w:szCs w:val="17"/>
        </w:rPr>
      </w:pPr>
      <w:r>
        <w:rPr>
          <w:rFonts w:ascii="SimSun" w:hAnsi="SimSun" w:eastAsia="SimSun" w:cs="SimSun"/>
          <w:sz w:val="17"/>
          <w:szCs w:val="17"/>
          <w:b/>
          <w:bCs/>
          <w:spacing w:val="-9"/>
        </w:rPr>
        <w:t>1.</w:t>
      </w:r>
      <w:r>
        <w:rPr>
          <w:rFonts w:ascii="SimSun" w:hAnsi="SimSun" w:eastAsia="SimSun" w:cs="SimSun"/>
          <w:sz w:val="17"/>
          <w:szCs w:val="17"/>
          <w:spacing w:val="54"/>
        </w:rPr>
        <w:t xml:space="preserve"> </w:t>
      </w:r>
      <w:r>
        <w:rPr>
          <w:rFonts w:ascii="SimSun" w:hAnsi="SimSun" w:eastAsia="SimSun" w:cs="SimSun"/>
          <w:sz w:val="17"/>
          <w:szCs w:val="17"/>
          <w:b/>
          <w:bCs/>
          <w:spacing w:val="-9"/>
        </w:rPr>
        <w:t>用</w:t>
      </w:r>
      <w:r>
        <w:rPr>
          <w:rFonts w:ascii="SimSun" w:hAnsi="SimSun" w:eastAsia="SimSun" w:cs="SimSun"/>
          <w:sz w:val="17"/>
          <w:szCs w:val="17"/>
          <w:spacing w:val="-35"/>
        </w:rPr>
        <w:t xml:space="preserve"> </w:t>
      </w:r>
      <w:r>
        <w:rPr>
          <w:rFonts w:ascii="SimSun" w:hAnsi="SimSun" w:eastAsia="SimSun" w:cs="SimSun"/>
          <w:sz w:val="17"/>
          <w:szCs w:val="17"/>
          <w:b/>
          <w:bCs/>
          <w:spacing w:val="-9"/>
        </w:rPr>
        <w:t>户</w:t>
      </w:r>
      <w:r>
        <w:rPr>
          <w:rFonts w:ascii="SimSun" w:hAnsi="SimSun" w:eastAsia="SimSun" w:cs="SimSun"/>
          <w:sz w:val="17"/>
          <w:szCs w:val="17"/>
          <w:spacing w:val="-36"/>
        </w:rPr>
        <w:t xml:space="preserve"> </w:t>
      </w:r>
      <w:r>
        <w:rPr>
          <w:rFonts w:ascii="SimSun" w:hAnsi="SimSun" w:eastAsia="SimSun" w:cs="SimSun"/>
          <w:sz w:val="17"/>
          <w:szCs w:val="17"/>
          <w:b/>
          <w:bCs/>
          <w:spacing w:val="-9"/>
        </w:rPr>
        <w:t>特</w:t>
      </w:r>
      <w:r>
        <w:rPr>
          <w:rFonts w:ascii="SimSun" w:hAnsi="SimSun" w:eastAsia="SimSun" w:cs="SimSun"/>
          <w:sz w:val="17"/>
          <w:szCs w:val="17"/>
          <w:spacing w:val="-34"/>
        </w:rPr>
        <w:t xml:space="preserve"> </w:t>
      </w:r>
      <w:r>
        <w:rPr>
          <w:rFonts w:ascii="SimSun" w:hAnsi="SimSun" w:eastAsia="SimSun" w:cs="SimSun"/>
          <w:sz w:val="17"/>
          <w:szCs w:val="17"/>
          <w:b/>
          <w:bCs/>
          <w:spacing w:val="-9"/>
        </w:rPr>
        <w:t>征</w:t>
      </w:r>
      <w:r>
        <w:rPr>
          <w:rFonts w:ascii="SimSun" w:hAnsi="SimSun" w:eastAsia="SimSun" w:cs="SimSun"/>
          <w:sz w:val="17"/>
          <w:szCs w:val="17"/>
          <w:spacing w:val="-35"/>
        </w:rPr>
        <w:t xml:space="preserve"> </w:t>
      </w:r>
      <w:r>
        <w:rPr>
          <w:rFonts w:ascii="SimSun" w:hAnsi="SimSun" w:eastAsia="SimSun" w:cs="SimSun"/>
          <w:sz w:val="17"/>
          <w:szCs w:val="17"/>
          <w:b/>
          <w:bCs/>
          <w:spacing w:val="-9"/>
        </w:rPr>
        <w:t>提</w:t>
      </w:r>
      <w:r>
        <w:rPr>
          <w:rFonts w:ascii="SimSun" w:hAnsi="SimSun" w:eastAsia="SimSun" w:cs="SimSun"/>
          <w:sz w:val="17"/>
          <w:szCs w:val="17"/>
          <w:spacing w:val="-33"/>
        </w:rPr>
        <w:t xml:space="preserve"> </w:t>
      </w:r>
      <w:r>
        <w:rPr>
          <w:rFonts w:ascii="SimSun" w:hAnsi="SimSun" w:eastAsia="SimSun" w:cs="SimSun"/>
          <w:sz w:val="17"/>
          <w:szCs w:val="17"/>
          <w:b/>
          <w:bCs/>
          <w:spacing w:val="-9"/>
        </w:rPr>
        <w:t>取</w:t>
      </w:r>
      <w:r>
        <w:rPr>
          <w:rFonts w:ascii="SimSun" w:hAnsi="SimSun" w:eastAsia="SimSun" w:cs="SimSun"/>
          <w:sz w:val="17"/>
          <w:szCs w:val="17"/>
          <w:spacing w:val="-36"/>
        </w:rPr>
        <w:t xml:space="preserve"> </w:t>
      </w:r>
      <w:r>
        <w:rPr>
          <w:rFonts w:ascii="SimSun" w:hAnsi="SimSun" w:eastAsia="SimSun" w:cs="SimSun"/>
          <w:sz w:val="17"/>
          <w:szCs w:val="17"/>
          <w:b/>
          <w:bCs/>
          <w:spacing w:val="-9"/>
        </w:rPr>
        <w:t>模</w:t>
      </w:r>
      <w:r>
        <w:rPr>
          <w:rFonts w:ascii="SimSun" w:hAnsi="SimSun" w:eastAsia="SimSun" w:cs="SimSun"/>
          <w:sz w:val="17"/>
          <w:szCs w:val="17"/>
          <w:spacing w:val="-36"/>
        </w:rPr>
        <w:t xml:space="preserve"> </w:t>
      </w:r>
      <w:r>
        <w:rPr>
          <w:rFonts w:ascii="SimSun" w:hAnsi="SimSun" w:eastAsia="SimSun" w:cs="SimSun"/>
          <w:sz w:val="17"/>
          <w:szCs w:val="17"/>
          <w:b/>
          <w:bCs/>
          <w:spacing w:val="-9"/>
        </w:rPr>
        <w:t>块</w:t>
      </w:r>
    </w:p>
    <w:p>
      <w:pPr>
        <w:ind w:left="819" w:right="50" w:firstLine="410"/>
        <w:spacing w:before="222" w:line="246" w:lineRule="auto"/>
        <w:rPr>
          <w:rFonts w:ascii="SimSun" w:hAnsi="SimSun" w:eastAsia="SimSun" w:cs="SimSun"/>
          <w:sz w:val="21"/>
          <w:szCs w:val="21"/>
        </w:rPr>
      </w:pPr>
      <w:r>
        <w:rPr>
          <w:rFonts w:ascii="SimSun" w:hAnsi="SimSun" w:eastAsia="SimSun" w:cs="SimSun"/>
          <w:sz w:val="21"/>
          <w:szCs w:val="21"/>
          <w:spacing w:val="1"/>
        </w:rPr>
        <w:t>用户特征提取模块通过获取用户的历史行为以及其他相关信</w:t>
      </w:r>
      <w:r>
        <w:rPr>
          <w:rFonts w:ascii="SimSun" w:hAnsi="SimSun" w:eastAsia="SimSun" w:cs="SimSun"/>
          <w:sz w:val="21"/>
          <w:szCs w:val="21"/>
        </w:rPr>
        <w:t>息生成用户特征，这些特 </w:t>
      </w:r>
      <w:r>
        <w:rPr>
          <w:rFonts w:ascii="SimSun" w:hAnsi="SimSun" w:eastAsia="SimSun" w:cs="SimSun"/>
          <w:sz w:val="21"/>
          <w:szCs w:val="21"/>
          <w:spacing w:val="-5"/>
        </w:rPr>
        <w:t>征可以全面描述用户特征。</w:t>
      </w:r>
    </w:p>
    <w:p>
      <w:pPr>
        <w:ind w:left="1232"/>
        <w:spacing w:before="206" w:line="219" w:lineRule="auto"/>
        <w:outlineLvl w:val="2"/>
        <w:rPr>
          <w:rFonts w:ascii="SimSun" w:hAnsi="SimSun" w:eastAsia="SimSun" w:cs="SimSun"/>
          <w:sz w:val="17"/>
          <w:szCs w:val="17"/>
        </w:rPr>
      </w:pPr>
      <w:r>
        <w:rPr>
          <w:rFonts w:ascii="SimSun" w:hAnsi="SimSun" w:eastAsia="SimSun" w:cs="SimSun"/>
          <w:sz w:val="17"/>
          <w:szCs w:val="17"/>
          <w:b/>
          <w:bCs/>
          <w:spacing w:val="-10"/>
        </w:rPr>
        <w:t>2.</w:t>
      </w:r>
      <w:r>
        <w:rPr>
          <w:rFonts w:ascii="SimSun" w:hAnsi="SimSun" w:eastAsia="SimSun" w:cs="SimSun"/>
          <w:sz w:val="17"/>
          <w:szCs w:val="17"/>
          <w:spacing w:val="60"/>
        </w:rPr>
        <w:t xml:space="preserve"> </w:t>
      </w:r>
      <w:r>
        <w:rPr>
          <w:rFonts w:ascii="SimSun" w:hAnsi="SimSun" w:eastAsia="SimSun" w:cs="SimSun"/>
          <w:sz w:val="17"/>
          <w:szCs w:val="17"/>
          <w:b/>
          <w:bCs/>
          <w:spacing w:val="-10"/>
        </w:rPr>
        <w:t>相</w:t>
      </w:r>
      <w:r>
        <w:rPr>
          <w:rFonts w:ascii="SimSun" w:hAnsi="SimSun" w:eastAsia="SimSun" w:cs="SimSun"/>
          <w:sz w:val="17"/>
          <w:szCs w:val="17"/>
          <w:spacing w:val="-35"/>
        </w:rPr>
        <w:t xml:space="preserve"> </w:t>
      </w:r>
      <w:r>
        <w:rPr>
          <w:rFonts w:ascii="SimSun" w:hAnsi="SimSun" w:eastAsia="SimSun" w:cs="SimSun"/>
          <w:sz w:val="17"/>
          <w:szCs w:val="17"/>
          <w:b/>
          <w:bCs/>
          <w:spacing w:val="-10"/>
        </w:rPr>
        <w:t>关</w:t>
      </w:r>
      <w:r>
        <w:rPr>
          <w:rFonts w:ascii="SimSun" w:hAnsi="SimSun" w:eastAsia="SimSun" w:cs="SimSun"/>
          <w:sz w:val="17"/>
          <w:szCs w:val="17"/>
          <w:spacing w:val="-37"/>
        </w:rPr>
        <w:t xml:space="preserve"> </w:t>
      </w:r>
      <w:r>
        <w:rPr>
          <w:rFonts w:ascii="SimSun" w:hAnsi="SimSun" w:eastAsia="SimSun" w:cs="SimSun"/>
          <w:sz w:val="17"/>
          <w:szCs w:val="17"/>
          <w:b/>
          <w:bCs/>
          <w:spacing w:val="-10"/>
        </w:rPr>
        <w:t>物</w:t>
      </w:r>
      <w:r>
        <w:rPr>
          <w:rFonts w:ascii="SimSun" w:hAnsi="SimSun" w:eastAsia="SimSun" w:cs="SimSun"/>
          <w:sz w:val="17"/>
          <w:szCs w:val="17"/>
          <w:spacing w:val="-23"/>
        </w:rPr>
        <w:t xml:space="preserve"> </w:t>
      </w:r>
      <w:r>
        <w:rPr>
          <w:rFonts w:ascii="SimSun" w:hAnsi="SimSun" w:eastAsia="SimSun" w:cs="SimSun"/>
          <w:sz w:val="17"/>
          <w:szCs w:val="17"/>
          <w:b/>
          <w:bCs/>
          <w:spacing w:val="-10"/>
        </w:rPr>
        <w:t>品</w:t>
      </w:r>
      <w:r>
        <w:rPr>
          <w:rFonts w:ascii="SimSun" w:hAnsi="SimSun" w:eastAsia="SimSun" w:cs="SimSun"/>
          <w:sz w:val="17"/>
          <w:szCs w:val="17"/>
          <w:spacing w:val="-37"/>
        </w:rPr>
        <w:t xml:space="preserve"> </w:t>
      </w:r>
      <w:r>
        <w:rPr>
          <w:rFonts w:ascii="SimSun" w:hAnsi="SimSun" w:eastAsia="SimSun" w:cs="SimSun"/>
          <w:sz w:val="17"/>
          <w:szCs w:val="17"/>
          <w:b/>
          <w:bCs/>
          <w:spacing w:val="-10"/>
        </w:rPr>
        <w:t>检</w:t>
      </w:r>
      <w:r>
        <w:rPr>
          <w:rFonts w:ascii="SimSun" w:hAnsi="SimSun" w:eastAsia="SimSun" w:cs="SimSun"/>
          <w:sz w:val="17"/>
          <w:szCs w:val="17"/>
          <w:spacing w:val="-34"/>
        </w:rPr>
        <w:t xml:space="preserve"> </w:t>
      </w:r>
      <w:r>
        <w:rPr>
          <w:rFonts w:ascii="SimSun" w:hAnsi="SimSun" w:eastAsia="SimSun" w:cs="SimSun"/>
          <w:sz w:val="17"/>
          <w:szCs w:val="17"/>
          <w:b/>
          <w:bCs/>
          <w:spacing w:val="-10"/>
        </w:rPr>
        <w:t>索</w:t>
      </w:r>
      <w:r>
        <w:rPr>
          <w:rFonts w:ascii="SimSun" w:hAnsi="SimSun" w:eastAsia="SimSun" w:cs="SimSun"/>
          <w:sz w:val="17"/>
          <w:szCs w:val="17"/>
          <w:spacing w:val="-38"/>
        </w:rPr>
        <w:t xml:space="preserve"> </w:t>
      </w:r>
      <w:r>
        <w:rPr>
          <w:rFonts w:ascii="SimSun" w:hAnsi="SimSun" w:eastAsia="SimSun" w:cs="SimSun"/>
          <w:sz w:val="17"/>
          <w:szCs w:val="17"/>
          <w:b/>
          <w:bCs/>
          <w:spacing w:val="-10"/>
        </w:rPr>
        <w:t>模</w:t>
      </w:r>
      <w:r>
        <w:rPr>
          <w:rFonts w:ascii="SimSun" w:hAnsi="SimSun" w:eastAsia="SimSun" w:cs="SimSun"/>
          <w:sz w:val="17"/>
          <w:szCs w:val="17"/>
          <w:spacing w:val="-37"/>
        </w:rPr>
        <w:t xml:space="preserve"> </w:t>
      </w:r>
      <w:r>
        <w:rPr>
          <w:rFonts w:ascii="SimSun" w:hAnsi="SimSun" w:eastAsia="SimSun" w:cs="SimSun"/>
          <w:sz w:val="17"/>
          <w:szCs w:val="17"/>
          <w:b/>
          <w:bCs/>
          <w:spacing w:val="-10"/>
        </w:rPr>
        <w:t>块</w:t>
      </w:r>
    </w:p>
    <w:p>
      <w:pPr>
        <w:ind w:left="819" w:firstLine="410"/>
        <w:spacing w:before="222" w:line="255" w:lineRule="auto"/>
        <w:rPr>
          <w:rFonts w:ascii="SimSun" w:hAnsi="SimSun" w:eastAsia="SimSun" w:cs="SimSun"/>
          <w:sz w:val="21"/>
          <w:szCs w:val="21"/>
        </w:rPr>
      </w:pPr>
      <w:r>
        <w:rPr>
          <w:rFonts w:ascii="SimSun" w:hAnsi="SimSun" w:eastAsia="SimSun" w:cs="SimSun"/>
          <w:sz w:val="21"/>
          <w:szCs w:val="21"/>
          <w:spacing w:val="2"/>
        </w:rPr>
        <w:t>相关物品检索模块接受用户特征，快速找到用户可能感兴趣的候选物品。这一模块通</w:t>
      </w:r>
      <w:r>
        <w:rPr>
          <w:rFonts w:ascii="SimSun" w:hAnsi="SimSun" w:eastAsia="SimSun" w:cs="SimSun"/>
          <w:sz w:val="21"/>
          <w:szCs w:val="21"/>
          <w:spacing w:val="3"/>
        </w:rPr>
        <w:t xml:space="preserve"> </w:t>
      </w:r>
      <w:r>
        <w:rPr>
          <w:rFonts w:ascii="SimSun" w:hAnsi="SimSun" w:eastAsia="SimSun" w:cs="SimSun"/>
          <w:sz w:val="21"/>
          <w:szCs w:val="21"/>
        </w:rPr>
        <w:t>过检索的方法实现，通过特征—物品的倒序</w:t>
      </w:r>
      <w:r>
        <w:rPr>
          <w:rFonts w:ascii="SimSun" w:hAnsi="SimSun" w:eastAsia="SimSun" w:cs="SimSun"/>
          <w:sz w:val="21"/>
          <w:szCs w:val="21"/>
          <w:spacing w:val="-1"/>
        </w:rPr>
        <w:t>索引，快速找到与用户相关的物品。</w:t>
      </w:r>
    </w:p>
    <w:p>
      <w:pPr>
        <w:ind w:left="1232"/>
        <w:spacing w:before="176" w:line="219" w:lineRule="auto"/>
        <w:outlineLvl w:val="2"/>
        <w:rPr>
          <w:rFonts w:ascii="SimSun" w:hAnsi="SimSun" w:eastAsia="SimSun" w:cs="SimSun"/>
          <w:sz w:val="17"/>
          <w:szCs w:val="17"/>
        </w:rPr>
      </w:pPr>
      <w:r>
        <w:rPr>
          <w:rFonts w:ascii="SimSun" w:hAnsi="SimSun" w:eastAsia="SimSun" w:cs="SimSun"/>
          <w:sz w:val="17"/>
          <w:szCs w:val="17"/>
          <w:b/>
          <w:bCs/>
          <w:spacing w:val="-9"/>
        </w:rPr>
        <w:t>3.</w:t>
      </w:r>
      <w:r>
        <w:rPr>
          <w:rFonts w:ascii="SimSun" w:hAnsi="SimSun" w:eastAsia="SimSun" w:cs="SimSun"/>
          <w:sz w:val="17"/>
          <w:szCs w:val="17"/>
          <w:spacing w:val="52"/>
          <w:w w:val="101"/>
        </w:rPr>
        <w:t xml:space="preserve"> </w:t>
      </w:r>
      <w:r>
        <w:rPr>
          <w:rFonts w:ascii="SimSun" w:hAnsi="SimSun" w:eastAsia="SimSun" w:cs="SimSun"/>
          <w:sz w:val="17"/>
          <w:szCs w:val="17"/>
          <w:b/>
          <w:bCs/>
          <w:spacing w:val="-9"/>
        </w:rPr>
        <w:t>推</w:t>
      </w:r>
      <w:r>
        <w:rPr>
          <w:rFonts w:ascii="SimSun" w:hAnsi="SimSun" w:eastAsia="SimSun" w:cs="SimSun"/>
          <w:sz w:val="17"/>
          <w:szCs w:val="17"/>
          <w:spacing w:val="-35"/>
        </w:rPr>
        <w:t xml:space="preserve"> </w:t>
      </w:r>
      <w:r>
        <w:rPr>
          <w:rFonts w:ascii="SimSun" w:hAnsi="SimSun" w:eastAsia="SimSun" w:cs="SimSun"/>
          <w:sz w:val="17"/>
          <w:szCs w:val="17"/>
          <w:b/>
          <w:bCs/>
          <w:spacing w:val="-9"/>
        </w:rPr>
        <w:t>荐</w:t>
      </w:r>
      <w:r>
        <w:rPr>
          <w:rFonts w:ascii="SimSun" w:hAnsi="SimSun" w:eastAsia="SimSun" w:cs="SimSun"/>
          <w:sz w:val="17"/>
          <w:szCs w:val="17"/>
          <w:spacing w:val="-32"/>
        </w:rPr>
        <w:t xml:space="preserve"> </w:t>
      </w:r>
      <w:r>
        <w:rPr>
          <w:rFonts w:ascii="SimSun" w:hAnsi="SimSun" w:eastAsia="SimSun" w:cs="SimSun"/>
          <w:sz w:val="17"/>
          <w:szCs w:val="17"/>
          <w:b/>
          <w:bCs/>
          <w:spacing w:val="-9"/>
        </w:rPr>
        <w:t>结</w:t>
      </w:r>
      <w:r>
        <w:rPr>
          <w:rFonts w:ascii="SimSun" w:hAnsi="SimSun" w:eastAsia="SimSun" w:cs="SimSun"/>
          <w:sz w:val="17"/>
          <w:szCs w:val="17"/>
          <w:spacing w:val="-32"/>
        </w:rPr>
        <w:t xml:space="preserve"> </w:t>
      </w:r>
      <w:r>
        <w:rPr>
          <w:rFonts w:ascii="SimSun" w:hAnsi="SimSun" w:eastAsia="SimSun" w:cs="SimSun"/>
          <w:sz w:val="17"/>
          <w:szCs w:val="17"/>
          <w:b/>
          <w:bCs/>
          <w:spacing w:val="-9"/>
        </w:rPr>
        <w:t>果</w:t>
      </w:r>
      <w:r>
        <w:rPr>
          <w:rFonts w:ascii="SimSun" w:hAnsi="SimSun" w:eastAsia="SimSun" w:cs="SimSun"/>
          <w:sz w:val="17"/>
          <w:szCs w:val="17"/>
          <w:spacing w:val="-36"/>
        </w:rPr>
        <w:t xml:space="preserve"> </w:t>
      </w:r>
      <w:r>
        <w:rPr>
          <w:rFonts w:ascii="SimSun" w:hAnsi="SimSun" w:eastAsia="SimSun" w:cs="SimSun"/>
          <w:sz w:val="17"/>
          <w:szCs w:val="17"/>
          <w:b/>
          <w:bCs/>
          <w:spacing w:val="-9"/>
        </w:rPr>
        <w:t>排</w:t>
      </w:r>
      <w:r>
        <w:rPr>
          <w:rFonts w:ascii="SimSun" w:hAnsi="SimSun" w:eastAsia="SimSun" w:cs="SimSun"/>
          <w:sz w:val="17"/>
          <w:szCs w:val="17"/>
          <w:spacing w:val="-37"/>
        </w:rPr>
        <w:t xml:space="preserve"> </w:t>
      </w:r>
      <w:r>
        <w:rPr>
          <w:rFonts w:ascii="SimSun" w:hAnsi="SimSun" w:eastAsia="SimSun" w:cs="SimSun"/>
          <w:sz w:val="17"/>
          <w:szCs w:val="17"/>
          <w:b/>
          <w:bCs/>
          <w:spacing w:val="-9"/>
        </w:rPr>
        <w:t>序</w:t>
      </w:r>
      <w:r>
        <w:rPr>
          <w:rFonts w:ascii="SimSun" w:hAnsi="SimSun" w:eastAsia="SimSun" w:cs="SimSun"/>
          <w:sz w:val="17"/>
          <w:szCs w:val="17"/>
          <w:spacing w:val="-36"/>
        </w:rPr>
        <w:t xml:space="preserve"> </w:t>
      </w:r>
      <w:r>
        <w:rPr>
          <w:rFonts w:ascii="SimSun" w:hAnsi="SimSun" w:eastAsia="SimSun" w:cs="SimSun"/>
          <w:sz w:val="17"/>
          <w:szCs w:val="17"/>
          <w:b/>
          <w:bCs/>
          <w:spacing w:val="-9"/>
        </w:rPr>
        <w:t>模</w:t>
      </w:r>
      <w:r>
        <w:rPr>
          <w:rFonts w:ascii="SimSun" w:hAnsi="SimSun" w:eastAsia="SimSun" w:cs="SimSun"/>
          <w:sz w:val="17"/>
          <w:szCs w:val="17"/>
          <w:spacing w:val="-36"/>
        </w:rPr>
        <w:t xml:space="preserve"> </w:t>
      </w:r>
      <w:r>
        <w:rPr>
          <w:rFonts w:ascii="SimSun" w:hAnsi="SimSun" w:eastAsia="SimSun" w:cs="SimSun"/>
          <w:sz w:val="17"/>
          <w:szCs w:val="17"/>
          <w:b/>
          <w:bCs/>
          <w:spacing w:val="-9"/>
        </w:rPr>
        <w:t>块</w:t>
      </w:r>
    </w:p>
    <w:p>
      <w:pPr>
        <w:ind w:left="819" w:right="23" w:firstLine="410"/>
        <w:spacing w:before="233" w:line="263" w:lineRule="auto"/>
        <w:jc w:val="both"/>
        <w:rPr>
          <w:rFonts w:ascii="SimSun" w:hAnsi="SimSun" w:eastAsia="SimSun" w:cs="SimSun"/>
          <w:sz w:val="17"/>
          <w:szCs w:val="17"/>
        </w:rPr>
      </w:pPr>
      <w:r>
        <w:rPr>
          <w:rFonts w:ascii="SimSun" w:hAnsi="SimSun" w:eastAsia="SimSun" w:cs="SimSun"/>
          <w:sz w:val="21"/>
          <w:szCs w:val="21"/>
          <w:spacing w:val="1"/>
        </w:rPr>
        <w:t>推荐结果排序模块应用机器学习算法，通过优化某一指标得到一个模型，例如可以利</w:t>
      </w:r>
      <w:r>
        <w:rPr>
          <w:rFonts w:ascii="SimSun" w:hAnsi="SimSun" w:eastAsia="SimSun" w:cs="SimSun"/>
          <w:sz w:val="21"/>
          <w:szCs w:val="21"/>
          <w:spacing w:val="17"/>
        </w:rPr>
        <w:t xml:space="preserve"> </w:t>
      </w:r>
      <w:r>
        <w:rPr>
          <w:rFonts w:ascii="SimSun" w:hAnsi="SimSun" w:eastAsia="SimSun" w:cs="SimSun"/>
          <w:sz w:val="21"/>
          <w:szCs w:val="21"/>
          <w:spacing w:val="1"/>
        </w:rPr>
        <w:t>用用户特征和候选物品的特征，计算出用户对物品的预测点击率，然后将候选物品按</w:t>
      </w:r>
      <w:r>
        <w:rPr>
          <w:rFonts w:ascii="SimSun" w:hAnsi="SimSun" w:eastAsia="SimSun" w:cs="SimSun"/>
          <w:sz w:val="21"/>
          <w:szCs w:val="21"/>
        </w:rPr>
        <w:t>点击 </w:t>
      </w:r>
      <w:r>
        <w:rPr>
          <w:rFonts w:ascii="SimSun" w:hAnsi="SimSun" w:eastAsia="SimSun" w:cs="SimSun"/>
          <w:sz w:val="21"/>
          <w:szCs w:val="21"/>
          <w:spacing w:val="1"/>
        </w:rPr>
        <w:t>率排序。预估点击率只是排序参考的一个指标，在很多系统中，排序时还需要综合考虑结</w:t>
      </w:r>
      <w:r>
        <w:rPr>
          <w:rFonts w:ascii="SimSun" w:hAnsi="SimSun" w:eastAsia="SimSun" w:cs="SimSun"/>
          <w:sz w:val="21"/>
          <w:szCs w:val="21"/>
          <w:spacing w:val="2"/>
        </w:rPr>
        <w:t xml:space="preserve"> </w:t>
      </w:r>
      <w:r>
        <w:rPr>
          <w:rFonts w:ascii="SimSun" w:hAnsi="SimSun" w:eastAsia="SimSun" w:cs="SimSun"/>
          <w:sz w:val="17"/>
          <w:szCs w:val="17"/>
          <w:spacing w:val="30"/>
        </w:rPr>
        <w:t>果的多样性和新颖性</w:t>
      </w:r>
      <w:r>
        <w:rPr>
          <w:rFonts w:ascii="SimSun" w:hAnsi="SimSun" w:eastAsia="SimSun" w:cs="SimSun"/>
          <w:sz w:val="17"/>
          <w:szCs w:val="17"/>
          <w:spacing w:val="-37"/>
        </w:rPr>
        <w:t xml:space="preserve"> </w:t>
      </w:r>
      <w:r>
        <w:rPr>
          <w:rFonts w:ascii="SimSun" w:hAnsi="SimSun" w:eastAsia="SimSun" w:cs="SimSun"/>
          <w:sz w:val="17"/>
          <w:szCs w:val="17"/>
          <w:spacing w:val="30"/>
        </w:rPr>
        <w:t>。</w:t>
      </w:r>
    </w:p>
    <w:p>
      <w:pPr>
        <w:ind w:left="823"/>
        <w:spacing w:before="287" w:line="221" w:lineRule="auto"/>
        <w:outlineLvl w:val="1"/>
        <w:rPr>
          <w:rFonts w:ascii="SimHei" w:hAnsi="SimHei" w:eastAsia="SimHei" w:cs="SimHei"/>
          <w:sz w:val="28"/>
          <w:szCs w:val="28"/>
        </w:rPr>
      </w:pPr>
      <w:r>
        <w:rPr>
          <w:rFonts w:ascii="SimHei" w:hAnsi="SimHei" w:eastAsia="SimHei" w:cs="SimHei"/>
          <w:sz w:val="28"/>
          <w:szCs w:val="28"/>
          <w:b/>
          <w:bCs/>
          <w:spacing w:val="-8"/>
        </w:rPr>
        <w:t>16.1.4</w:t>
      </w:r>
      <w:r>
        <w:rPr>
          <w:rFonts w:ascii="SimHei" w:hAnsi="SimHei" w:eastAsia="SimHei" w:cs="SimHei"/>
          <w:sz w:val="28"/>
          <w:szCs w:val="28"/>
          <w:spacing w:val="-8"/>
        </w:rPr>
        <w:t xml:space="preserve">  </w:t>
      </w:r>
      <w:r>
        <w:rPr>
          <w:rFonts w:ascii="SimHei" w:hAnsi="SimHei" w:eastAsia="SimHei" w:cs="SimHei"/>
          <w:sz w:val="28"/>
          <w:szCs w:val="28"/>
          <w:b/>
          <w:bCs/>
          <w:spacing w:val="-8"/>
        </w:rPr>
        <w:t>推荐系统类型</w:t>
      </w:r>
    </w:p>
    <w:p>
      <w:pPr>
        <w:ind w:left="1230"/>
        <w:spacing w:before="307" w:line="219" w:lineRule="auto"/>
        <w:rPr>
          <w:rFonts w:ascii="SimSun" w:hAnsi="SimSun" w:eastAsia="SimSun" w:cs="SimSun"/>
          <w:sz w:val="21"/>
          <w:szCs w:val="21"/>
        </w:rPr>
      </w:pPr>
      <w:r>
        <w:rPr>
          <w:rFonts w:ascii="SimSun" w:hAnsi="SimSun" w:eastAsia="SimSun" w:cs="SimSun"/>
          <w:sz w:val="21"/>
          <w:szCs w:val="21"/>
        </w:rPr>
        <w:t>推荐系统建立在拥有大量有效数据基础之上，处理的方法有多种，简述如下。</w:t>
      </w:r>
    </w:p>
    <w:p>
      <w:pPr>
        <w:pStyle w:val="BodyText"/>
        <w:spacing w:line="341" w:lineRule="auto"/>
        <w:rPr/>
      </w:pPr>
      <w:r/>
    </w:p>
    <w:p>
      <w:pPr>
        <w:ind w:firstLine="759"/>
        <w:spacing w:line="580" w:lineRule="exact"/>
        <w:rPr/>
      </w:pPr>
      <w:r>
        <w:rPr>
          <w:position w:val="-11"/>
        </w:rPr>
        <w:drawing>
          <wp:inline distT="0" distB="0" distL="0" distR="0">
            <wp:extent cx="336541" cy="368284"/>
            <wp:effectExtent l="0" t="0" r="0" b="0"/>
            <wp:docPr id="738" name="IM 738"/>
            <wp:cNvGraphicFramePr/>
            <a:graphic>
              <a:graphicData uri="http://schemas.openxmlformats.org/drawingml/2006/picture">
                <pic:pic>
                  <pic:nvPicPr>
                    <pic:cNvPr id="738" name="IM 738"/>
                    <pic:cNvPicPr/>
                  </pic:nvPicPr>
                  <pic:blipFill>
                    <a:blip r:embed="rId679"/>
                    <a:stretch>
                      <a:fillRect/>
                    </a:stretch>
                  </pic:blipFill>
                  <pic:spPr>
                    <a:xfrm rot="0">
                      <a:off x="0" y="0"/>
                      <a:ext cx="336541" cy="368284"/>
                    </a:xfrm>
                    <a:prstGeom prst="rect">
                      <a:avLst/>
                    </a:prstGeom>
                  </pic:spPr>
                </pic:pic>
              </a:graphicData>
            </a:graphic>
          </wp:inline>
        </w:drawing>
      </w:r>
    </w:p>
    <w:p>
      <w:pPr>
        <w:spacing w:line="580" w:lineRule="exact"/>
        <w:sectPr>
          <w:pgSz w:w="9910" w:h="14230"/>
          <w:pgMar w:top="669" w:right="821" w:bottom="360" w:left="10" w:header="0" w:footer="0" w:gutter="0"/>
        </w:sectPr>
        <w:rPr/>
      </w:pPr>
    </w:p>
    <w:p>
      <w:pPr>
        <w:ind w:firstLine="5829"/>
        <w:spacing w:line="299" w:lineRule="exact"/>
        <w:rPr/>
      </w:pPr>
      <w:r>
        <w:rPr>
          <w:position w:val="-5"/>
        </w:rPr>
        <w:pict>
          <v:group id="_x0000_s2238" style="mso-position-vertical-relative:line;mso-position-horizontal-relative:char;width:162.05pt;height:15pt;" filled="false" stroked="false" coordsize="3241,300" coordorigin="0,0">
            <v:shape id="_x0000_s2240" style="position:absolute;left:0;top:0;width:3241;height:300;" filled="false" stroked="false" type="#_x0000_t75">
              <v:imagedata o:title="" r:id="rId680"/>
            </v:shape>
            <v:shape id="_x0000_s2242" style="position:absolute;left:-20;top:-20;width:3281;height:340;" filled="false" stroked="false" type="#_x0000_t202">
              <v:fill on="false"/>
              <v:stroke on="false"/>
              <v:path/>
              <v:imagedata o:title=""/>
              <o:lock v:ext="edit" aspectratio="false"/>
              <v:textbox inset="0mm,0mm,0mm,0mm">
                <w:txbxContent>
                  <w:p>
                    <w:pPr>
                      <w:ind w:left="423"/>
                      <w:spacing w:before="71" w:line="226" w:lineRule="auto"/>
                      <w:rPr>
                        <w:rFonts w:ascii="STXinwei" w:hAnsi="STXinwei" w:eastAsia="STXinwei" w:cs="STXinwei"/>
                        <w:sz w:val="21"/>
                        <w:szCs w:val="21"/>
                      </w:rPr>
                    </w:pPr>
                    <w:bookmarkStart w:name="bookmark345" w:id="337"/>
                    <w:bookmarkEnd w:id="337"/>
                    <w:bookmarkStart w:name="bookmark346" w:id="338"/>
                    <w:bookmarkEnd w:id="338"/>
                    <w:r>
                      <w:rPr>
                        <w:rFonts w:ascii="STXinwei" w:hAnsi="STXinwei" w:eastAsia="STXinwei" w:cs="STXinwei"/>
                        <w:sz w:val="21"/>
                        <w:szCs w:val="21"/>
                        <w:b/>
                        <w:bCs/>
                        <w:spacing w:val="4"/>
                      </w:rPr>
                      <w:t>第16章</w:t>
                    </w:r>
                    <w:r>
                      <w:rPr>
                        <w:rFonts w:ascii="STXinwei" w:hAnsi="STXinwei" w:eastAsia="STXinwei" w:cs="STXinwei"/>
                        <w:sz w:val="21"/>
                        <w:szCs w:val="21"/>
                        <w:spacing w:val="15"/>
                        <w:w w:val="101"/>
                      </w:rPr>
                      <w:t xml:space="preserve">   </w:t>
                    </w:r>
                    <w:r>
                      <w:rPr>
                        <w:rFonts w:ascii="STXinwei" w:hAnsi="STXinwei" w:eastAsia="STXinwei" w:cs="STXinwei"/>
                        <w:sz w:val="21"/>
                        <w:szCs w:val="21"/>
                        <w:b/>
                        <w:bCs/>
                        <w:spacing w:val="4"/>
                      </w:rPr>
                      <w:t>大数据推荐技术</w:t>
                    </w:r>
                  </w:p>
                </w:txbxContent>
              </v:textbox>
            </v:shape>
          </v:group>
        </w:pict>
      </w:r>
    </w:p>
    <w:p>
      <w:pPr>
        <w:pStyle w:val="BodyText"/>
        <w:spacing w:line="274" w:lineRule="auto"/>
        <w:rPr/>
      </w:pPr>
      <w:r/>
    </w:p>
    <w:p>
      <w:pPr>
        <w:ind w:left="432"/>
        <w:spacing w:before="68" w:line="219" w:lineRule="auto"/>
        <w:outlineLvl w:val="2"/>
        <w:rPr>
          <w:rFonts w:ascii="SimSun" w:hAnsi="SimSun" w:eastAsia="SimSun" w:cs="SimSun"/>
          <w:sz w:val="21"/>
          <w:szCs w:val="21"/>
        </w:rPr>
      </w:pPr>
      <w:r>
        <w:rPr>
          <w:rFonts w:ascii="SimSun" w:hAnsi="SimSun" w:eastAsia="SimSun" w:cs="SimSun"/>
          <w:sz w:val="21"/>
          <w:szCs w:val="21"/>
          <w:b/>
          <w:bCs/>
          <w:spacing w:val="-7"/>
        </w:rPr>
        <w:t>1.</w:t>
      </w:r>
      <w:r>
        <w:rPr>
          <w:rFonts w:ascii="SimSun" w:hAnsi="SimSun" w:eastAsia="SimSun" w:cs="SimSun"/>
          <w:sz w:val="21"/>
          <w:szCs w:val="21"/>
          <w:spacing w:val="-31"/>
        </w:rPr>
        <w:t xml:space="preserve"> </w:t>
      </w:r>
      <w:r>
        <w:rPr>
          <w:rFonts w:ascii="SimSun" w:hAnsi="SimSun" w:eastAsia="SimSun" w:cs="SimSun"/>
          <w:sz w:val="21"/>
          <w:szCs w:val="21"/>
          <w:b/>
          <w:bCs/>
          <w:spacing w:val="-7"/>
        </w:rPr>
        <w:t>基于用户行为数据推荐</w:t>
      </w:r>
    </w:p>
    <w:p>
      <w:pPr>
        <w:ind w:right="862" w:firstLine="429"/>
        <w:spacing w:before="211" w:line="264" w:lineRule="auto"/>
        <w:jc w:val="both"/>
        <w:rPr>
          <w:rFonts w:ascii="SimSun" w:hAnsi="SimSun" w:eastAsia="SimSun" w:cs="SimSun"/>
          <w:sz w:val="21"/>
          <w:szCs w:val="21"/>
        </w:rPr>
      </w:pPr>
      <w:r>
        <w:rPr>
          <w:rFonts w:ascii="SimSun" w:hAnsi="SimSun" w:eastAsia="SimSun" w:cs="SimSun"/>
          <w:sz w:val="21"/>
          <w:szCs w:val="21"/>
        </w:rPr>
        <w:t>互联网上的用户行为众多，从简单的网页浏览到复杂的</w:t>
      </w:r>
      <w:r>
        <w:rPr>
          <w:rFonts w:ascii="SimSun" w:hAnsi="SimSun" w:eastAsia="SimSun" w:cs="SimSun"/>
          <w:sz w:val="21"/>
          <w:szCs w:val="21"/>
          <w:spacing w:val="-1"/>
        </w:rPr>
        <w:t>评价等，蕴含了大量的用户反</w:t>
      </w:r>
      <w:r>
        <w:rPr>
          <w:rFonts w:ascii="SimSun" w:hAnsi="SimSun" w:eastAsia="SimSun" w:cs="SimSun"/>
          <w:sz w:val="21"/>
          <w:szCs w:val="21"/>
        </w:rPr>
        <w:t xml:space="preserve"> </w:t>
      </w:r>
      <w:r>
        <w:rPr>
          <w:rFonts w:ascii="SimSun" w:hAnsi="SimSun" w:eastAsia="SimSun" w:cs="SimSun"/>
          <w:sz w:val="21"/>
          <w:szCs w:val="21"/>
        </w:rPr>
        <w:t>馈信息，通过对这些行为的分析，就可以获得用户的兴趣喜好。也可以根据用户对物品的</w:t>
      </w:r>
      <w:r>
        <w:rPr>
          <w:rFonts w:ascii="SimSun" w:hAnsi="SimSun" w:eastAsia="SimSun" w:cs="SimSun"/>
          <w:sz w:val="21"/>
          <w:szCs w:val="21"/>
          <w:spacing w:val="15"/>
        </w:rPr>
        <w:t xml:space="preserve"> </w:t>
      </w:r>
      <w:r>
        <w:rPr>
          <w:rFonts w:ascii="SimSun" w:hAnsi="SimSun" w:eastAsia="SimSun" w:cs="SimSun"/>
          <w:sz w:val="21"/>
          <w:szCs w:val="21"/>
        </w:rPr>
        <w:t>行为，找出兴趣爱好相似的一些用户，将其中一个用户喜欢的东西推荐给另一个用户。例</w:t>
      </w:r>
      <w:r>
        <w:rPr>
          <w:rFonts w:ascii="SimSun" w:hAnsi="SimSun" w:eastAsia="SimSun" w:cs="SimSun"/>
          <w:sz w:val="21"/>
          <w:szCs w:val="21"/>
          <w:spacing w:val="16"/>
        </w:rPr>
        <w:t xml:space="preserve"> </w:t>
      </w:r>
      <w:r>
        <w:rPr>
          <w:rFonts w:ascii="SimSun" w:hAnsi="SimSun" w:eastAsia="SimSun" w:cs="SimSun"/>
          <w:sz w:val="21"/>
          <w:szCs w:val="21"/>
          <w:spacing w:val="-3"/>
        </w:rPr>
        <w:t>如，张老师喜欢看的书有</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B</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C</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3"/>
        </w:rPr>
        <w:t>、</w:t>
      </w:r>
      <w:r>
        <w:rPr>
          <w:rFonts w:ascii="Times New Roman" w:hAnsi="Times New Roman" w:eastAsia="Times New Roman" w:cs="Times New Roman"/>
          <w:sz w:val="21"/>
          <w:szCs w:val="21"/>
          <w:spacing w:val="-3"/>
        </w:rPr>
        <w:t>D,   </w:t>
      </w:r>
      <w:r>
        <w:rPr>
          <w:rFonts w:ascii="SimSun" w:hAnsi="SimSun" w:eastAsia="SimSun" w:cs="SimSun"/>
          <w:sz w:val="21"/>
          <w:szCs w:val="21"/>
          <w:spacing w:val="-3"/>
        </w:rPr>
        <w:t>王老师喜欢看的书有</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B</w:t>
      </w:r>
      <w:r>
        <w:rPr>
          <w:rFonts w:ascii="Times New Roman" w:hAnsi="Times New Roman" w:eastAsia="Times New Roman" w:cs="Times New Roman"/>
          <w:sz w:val="21"/>
          <w:szCs w:val="21"/>
          <w:spacing w:val="-30"/>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C</w:t>
      </w:r>
      <w:r>
        <w:rPr>
          <w:rFonts w:ascii="Times New Roman" w:hAnsi="Times New Roman" w:eastAsia="Times New Roman" w:cs="Times New Roman"/>
          <w:sz w:val="21"/>
          <w:szCs w:val="21"/>
          <w:spacing w:val="-29"/>
        </w:rPr>
        <w:t xml:space="preserve"> </w:t>
      </w:r>
      <w:r>
        <w:rPr>
          <w:rFonts w:ascii="SimSun" w:hAnsi="SimSun" w:eastAsia="SimSun" w:cs="SimSun"/>
          <w:sz w:val="21"/>
          <w:szCs w:val="21"/>
          <w:spacing w:val="-4"/>
        </w:rPr>
        <w:t>、</w:t>
      </w:r>
      <w:r>
        <w:rPr>
          <w:rFonts w:ascii="Times New Roman" w:hAnsi="Times New Roman" w:eastAsia="Times New Roman" w:cs="Times New Roman"/>
          <w:sz w:val="21"/>
          <w:szCs w:val="21"/>
          <w:spacing w:val="-4"/>
        </w:rPr>
        <w:t>E,</w:t>
      </w:r>
      <w:r>
        <w:rPr>
          <w:rFonts w:ascii="Times New Roman" w:hAnsi="Times New Roman" w:eastAsia="Times New Roman" w:cs="Times New Roman"/>
          <w:sz w:val="21"/>
          <w:szCs w:val="21"/>
          <w:spacing w:val="22"/>
        </w:rPr>
        <w:t xml:space="preserve">  </w:t>
      </w:r>
      <w:r>
        <w:rPr>
          <w:rFonts w:ascii="SimSun" w:hAnsi="SimSun" w:eastAsia="SimSun" w:cs="SimSun"/>
          <w:sz w:val="21"/>
          <w:szCs w:val="21"/>
          <w:spacing w:val="-4"/>
        </w:rPr>
        <w:t>通过这些数</w:t>
      </w:r>
      <w:r>
        <w:rPr>
          <w:rFonts w:ascii="SimSun" w:hAnsi="SimSun" w:eastAsia="SimSun" w:cs="SimSun"/>
          <w:sz w:val="21"/>
          <w:szCs w:val="21"/>
        </w:rPr>
        <w:t xml:space="preserve"> </w:t>
      </w:r>
      <w:r>
        <w:rPr>
          <w:rFonts w:ascii="SimSun" w:hAnsi="SimSun" w:eastAsia="SimSun" w:cs="SimSun"/>
          <w:sz w:val="21"/>
          <w:szCs w:val="21"/>
        </w:rPr>
        <w:t>据就可以判断张老师和王老师对书的选择相似，具有相似的用户行为</w:t>
      </w:r>
      <w:r>
        <w:rPr>
          <w:rFonts w:ascii="SimSun" w:hAnsi="SimSun" w:eastAsia="SimSun" w:cs="SimSun"/>
          <w:sz w:val="21"/>
          <w:szCs w:val="21"/>
          <w:spacing w:val="-1"/>
        </w:rPr>
        <w:t>，于是可给张老师推</w:t>
      </w:r>
      <w:r>
        <w:rPr>
          <w:rFonts w:ascii="SimSun" w:hAnsi="SimSun" w:eastAsia="SimSun" w:cs="SimSun"/>
          <w:sz w:val="21"/>
          <w:szCs w:val="21"/>
        </w:rPr>
        <w:t xml:space="preserve"> </w:t>
      </w:r>
      <w:r>
        <w:rPr>
          <w:rFonts w:ascii="SimSun" w:hAnsi="SimSun" w:eastAsia="SimSun" w:cs="SimSun"/>
          <w:sz w:val="21"/>
          <w:szCs w:val="21"/>
          <w:spacing w:val="-3"/>
        </w:rPr>
        <w:t>荐</w:t>
      </w:r>
      <w:r>
        <w:rPr>
          <w:rFonts w:ascii="SimSun" w:hAnsi="SimSun" w:eastAsia="SimSun" w:cs="SimSun"/>
          <w:sz w:val="21"/>
          <w:szCs w:val="21"/>
          <w:spacing w:val="-17"/>
        </w:rPr>
        <w:t xml:space="preserve"> </w:t>
      </w:r>
      <w:r>
        <w:rPr>
          <w:rFonts w:ascii="Times New Roman" w:hAnsi="Times New Roman" w:eastAsia="Times New Roman" w:cs="Times New Roman"/>
          <w:sz w:val="21"/>
          <w:szCs w:val="21"/>
          <w:spacing w:val="-3"/>
        </w:rPr>
        <w:t>E </w:t>
      </w:r>
      <w:r>
        <w:rPr>
          <w:rFonts w:ascii="SimSun" w:hAnsi="SimSun" w:eastAsia="SimSun" w:cs="SimSun"/>
          <w:sz w:val="21"/>
          <w:szCs w:val="21"/>
          <w:spacing w:val="-3"/>
        </w:rPr>
        <w:t>这本书，同时给王老师推荐</w:t>
      </w:r>
      <w:r>
        <w:rPr>
          <w:rFonts w:ascii="SimSun" w:hAnsi="SimSun" w:eastAsia="SimSun" w:cs="SimSun"/>
          <w:sz w:val="21"/>
          <w:szCs w:val="21"/>
          <w:spacing w:val="-46"/>
        </w:rPr>
        <w:t xml:space="preserve"> </w:t>
      </w:r>
      <w:r>
        <w:rPr>
          <w:rFonts w:ascii="Times New Roman" w:hAnsi="Times New Roman" w:eastAsia="Times New Roman" w:cs="Times New Roman"/>
          <w:sz w:val="21"/>
          <w:szCs w:val="21"/>
          <w:spacing w:val="-3"/>
        </w:rPr>
        <w:t>D </w:t>
      </w:r>
      <w:r>
        <w:rPr>
          <w:rFonts w:ascii="SimSun" w:hAnsi="SimSun" w:eastAsia="SimSun" w:cs="SimSun"/>
          <w:sz w:val="21"/>
          <w:szCs w:val="21"/>
          <w:spacing w:val="-3"/>
        </w:rPr>
        <w:t>这本书。</w:t>
      </w:r>
    </w:p>
    <w:p>
      <w:pPr>
        <w:ind w:left="432"/>
        <w:spacing w:before="167" w:line="219" w:lineRule="auto"/>
        <w:outlineLvl w:val="2"/>
        <w:rPr>
          <w:rFonts w:ascii="SimSun" w:hAnsi="SimSun" w:eastAsia="SimSun" w:cs="SimSun"/>
          <w:sz w:val="21"/>
          <w:szCs w:val="21"/>
        </w:rPr>
      </w:pPr>
      <w:r>
        <w:rPr>
          <w:rFonts w:ascii="SimSun" w:hAnsi="SimSun" w:eastAsia="SimSun" w:cs="SimSun"/>
          <w:sz w:val="21"/>
          <w:szCs w:val="21"/>
          <w:b/>
          <w:bCs/>
          <w:spacing w:val="-6"/>
        </w:rPr>
        <w:t>2.</w:t>
      </w:r>
      <w:r>
        <w:rPr>
          <w:rFonts w:ascii="SimSun" w:hAnsi="SimSun" w:eastAsia="SimSun" w:cs="SimSun"/>
          <w:sz w:val="21"/>
          <w:szCs w:val="21"/>
          <w:spacing w:val="-6"/>
        </w:rPr>
        <w:t xml:space="preserve"> </w:t>
      </w:r>
      <w:r>
        <w:rPr>
          <w:rFonts w:ascii="SimSun" w:hAnsi="SimSun" w:eastAsia="SimSun" w:cs="SimSun"/>
          <w:sz w:val="21"/>
          <w:szCs w:val="21"/>
          <w:b/>
          <w:bCs/>
          <w:spacing w:val="-6"/>
        </w:rPr>
        <w:t>基于用户标签数据推荐</w:t>
      </w:r>
    </w:p>
    <w:p>
      <w:pPr>
        <w:ind w:right="774" w:firstLine="429"/>
        <w:spacing w:before="227" w:line="252" w:lineRule="auto"/>
        <w:rPr>
          <w:rFonts w:ascii="SimSun" w:hAnsi="SimSun" w:eastAsia="SimSun" w:cs="SimSun"/>
          <w:sz w:val="21"/>
          <w:szCs w:val="21"/>
        </w:rPr>
      </w:pPr>
      <w:r>
        <w:rPr>
          <w:rFonts w:ascii="SimSun" w:hAnsi="SimSun" w:eastAsia="SimSun" w:cs="SimSun"/>
          <w:sz w:val="21"/>
          <w:szCs w:val="21"/>
          <w:spacing w:val="-3"/>
        </w:rPr>
        <w:t>很多网站在处理物品条目时，将通过用户标注的标签来进行推荐，例如博客的标签</w:t>
      </w:r>
      <w:r>
        <w:rPr>
          <w:rFonts w:ascii="SimSun" w:hAnsi="SimSun" w:eastAsia="SimSun" w:cs="SimSun"/>
          <w:sz w:val="21"/>
          <w:szCs w:val="21"/>
          <w:spacing w:val="-4"/>
        </w:rPr>
        <w:t>云，</w:t>
      </w:r>
      <w:r>
        <w:rPr>
          <w:rFonts w:ascii="SimSun" w:hAnsi="SimSun" w:eastAsia="SimSun" w:cs="SimSun"/>
          <w:sz w:val="21"/>
          <w:szCs w:val="21"/>
        </w:rPr>
        <w:t xml:space="preserve"> </w:t>
      </w:r>
      <w:r>
        <w:rPr>
          <w:rFonts w:ascii="SimSun" w:hAnsi="SimSun" w:eastAsia="SimSun" w:cs="SimSun"/>
          <w:sz w:val="21"/>
          <w:szCs w:val="21"/>
        </w:rPr>
        <w:t>豆瓣书影音的标签。这些标签本身就是用户对物品的一种聚类，</w:t>
      </w:r>
      <w:r>
        <w:rPr>
          <w:rFonts w:ascii="SimSun" w:hAnsi="SimSun" w:eastAsia="SimSun" w:cs="SimSun"/>
          <w:sz w:val="21"/>
          <w:szCs w:val="21"/>
          <w:spacing w:val="-1"/>
        </w:rPr>
        <w:t>以此作为推荐的依据。根</w:t>
      </w:r>
      <w:r>
        <w:rPr>
          <w:rFonts w:ascii="SimSun" w:hAnsi="SimSun" w:eastAsia="SimSun" w:cs="SimSun"/>
          <w:sz w:val="21"/>
          <w:szCs w:val="21"/>
        </w:rPr>
        <w:t xml:space="preserve">  </w:t>
      </w:r>
      <w:r>
        <w:rPr>
          <w:rFonts w:ascii="SimSun" w:hAnsi="SimSun" w:eastAsia="SimSun" w:cs="SimSun"/>
          <w:sz w:val="21"/>
          <w:szCs w:val="21"/>
          <w:spacing w:val="1"/>
        </w:rPr>
        <w:t>据标签推荐物品的基本思想就是找到用户常用的一些标签，然后找到具有这些标签的热门</w:t>
      </w:r>
      <w:r>
        <w:rPr>
          <w:rFonts w:ascii="SimSun" w:hAnsi="SimSun" w:eastAsia="SimSun" w:cs="SimSun"/>
          <w:sz w:val="21"/>
          <w:szCs w:val="21"/>
          <w:spacing w:val="3"/>
        </w:rPr>
        <w:t xml:space="preserve"> </w:t>
      </w:r>
      <w:r>
        <w:rPr>
          <w:rFonts w:ascii="SimSun" w:hAnsi="SimSun" w:eastAsia="SimSun" w:cs="SimSun"/>
          <w:sz w:val="21"/>
          <w:szCs w:val="21"/>
          <w:spacing w:val="-4"/>
        </w:rPr>
        <w:t>物品，将其推荐给用户。</w:t>
      </w:r>
    </w:p>
    <w:p>
      <w:pPr>
        <w:ind w:right="838" w:firstLine="429"/>
        <w:spacing w:before="83" w:line="252" w:lineRule="auto"/>
        <w:rPr>
          <w:rFonts w:ascii="SimSun" w:hAnsi="SimSun" w:eastAsia="SimSun" w:cs="SimSun"/>
          <w:sz w:val="21"/>
          <w:szCs w:val="21"/>
        </w:rPr>
      </w:pPr>
      <w:r>
        <w:rPr>
          <w:rFonts w:ascii="SimSun" w:hAnsi="SimSun" w:eastAsia="SimSun" w:cs="SimSun"/>
          <w:sz w:val="21"/>
          <w:szCs w:val="21"/>
        </w:rPr>
        <w:t>如果同时喜欢两个物品的人比较多，就可以认为这两个</w:t>
      </w:r>
      <w:r>
        <w:rPr>
          <w:rFonts w:ascii="SimSun" w:hAnsi="SimSun" w:eastAsia="SimSun" w:cs="SimSun"/>
          <w:sz w:val="21"/>
          <w:szCs w:val="21"/>
          <w:spacing w:val="-1"/>
        </w:rPr>
        <w:t>物品相似，最后只要给用户推</w:t>
      </w:r>
      <w:r>
        <w:rPr>
          <w:rFonts w:ascii="SimSun" w:hAnsi="SimSun" w:eastAsia="SimSun" w:cs="SimSun"/>
          <w:sz w:val="21"/>
          <w:szCs w:val="21"/>
        </w:rPr>
        <w:t xml:space="preserve"> </w:t>
      </w:r>
      <w:r>
        <w:rPr>
          <w:rFonts w:ascii="SimSun" w:hAnsi="SimSun" w:eastAsia="SimSun" w:cs="SimSun"/>
          <w:sz w:val="21"/>
          <w:szCs w:val="21"/>
          <w:spacing w:val="-9"/>
        </w:rPr>
        <w:t>荐与他原有喜好相类似的物品。例如，喜欢看《大数据基</w:t>
      </w:r>
      <w:r>
        <w:rPr>
          <w:rFonts w:ascii="SimSun" w:hAnsi="SimSun" w:eastAsia="SimSun" w:cs="SimSun"/>
          <w:sz w:val="21"/>
          <w:szCs w:val="21"/>
          <w:spacing w:val="-10"/>
        </w:rPr>
        <w:t>础与应用》的人大都喜欢看《</w:t>
      </w:r>
      <w:r>
        <w:rPr>
          <w:rFonts w:ascii="Times New Roman" w:hAnsi="Times New Roman" w:eastAsia="Times New Roman" w:cs="Times New Roman"/>
          <w:sz w:val="21"/>
          <w:szCs w:val="21"/>
          <w:spacing w:val="-10"/>
        </w:rPr>
        <w:t>Hadoop</w:t>
      </w:r>
      <w:r>
        <w:rPr>
          <w:rFonts w:ascii="Times New Roman" w:hAnsi="Times New Roman" w:eastAsia="Times New Roman" w:cs="Times New Roman"/>
          <w:sz w:val="21"/>
          <w:szCs w:val="21"/>
        </w:rPr>
        <w:t xml:space="preserve"> </w:t>
      </w:r>
      <w:r>
        <w:rPr>
          <w:rFonts w:ascii="SimSun" w:hAnsi="SimSun" w:eastAsia="SimSun" w:cs="SimSun"/>
          <w:sz w:val="21"/>
          <w:szCs w:val="21"/>
          <w:spacing w:val="6"/>
        </w:rPr>
        <w:t>基础与应用》和 </w:t>
      </w:r>
      <w:r>
        <w:rPr>
          <w:rFonts w:ascii="Times New Roman" w:hAnsi="Times New Roman" w:eastAsia="Times New Roman" w:cs="Times New Roman"/>
          <w:sz w:val="21"/>
          <w:szCs w:val="21"/>
        </w:rPr>
        <w:t>NoSQL</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6"/>
        </w:rPr>
        <w:t>如果有人刚看完《大数据基础与应用》,就可以立</w:t>
      </w:r>
      <w:r>
        <w:rPr>
          <w:rFonts w:ascii="SimSun" w:hAnsi="SimSun" w:eastAsia="SimSun" w:cs="SimSun"/>
          <w:sz w:val="21"/>
          <w:szCs w:val="21"/>
          <w:spacing w:val="5"/>
        </w:rPr>
        <w:t>刻给他推荐</w:t>
      </w:r>
      <w:r>
        <w:rPr>
          <w:rFonts w:ascii="SimSun" w:hAnsi="SimSun" w:eastAsia="SimSun" w:cs="SimSun"/>
          <w:sz w:val="21"/>
          <w:szCs w:val="21"/>
        </w:rPr>
        <w:t xml:space="preserve"> </w:t>
      </w:r>
      <w:r>
        <w:rPr>
          <w:rFonts w:ascii="SimSun" w:hAnsi="SimSun" w:eastAsia="SimSun" w:cs="SimSun"/>
          <w:sz w:val="21"/>
          <w:szCs w:val="21"/>
          <w:spacing w:val="-1"/>
        </w:rPr>
        <w:t>《</w:t>
      </w:r>
      <w:r>
        <w:rPr>
          <w:rFonts w:ascii="Times New Roman" w:hAnsi="Times New Roman" w:eastAsia="Times New Roman" w:cs="Times New Roman"/>
          <w:sz w:val="21"/>
          <w:szCs w:val="21"/>
          <w:spacing w:val="-1"/>
        </w:rPr>
        <w:t>Hadoop </w:t>
      </w:r>
      <w:r>
        <w:rPr>
          <w:rFonts w:ascii="SimSun" w:hAnsi="SimSun" w:eastAsia="SimSun" w:cs="SimSun"/>
          <w:sz w:val="21"/>
          <w:szCs w:val="21"/>
          <w:spacing w:val="-1"/>
        </w:rPr>
        <w:t>基础与应用》和</w:t>
      </w:r>
      <w:r>
        <w:rPr>
          <w:rFonts w:ascii="SimSun" w:hAnsi="SimSun" w:eastAsia="SimSun" w:cs="SimSun"/>
          <w:sz w:val="21"/>
          <w:szCs w:val="21"/>
          <w:spacing w:val="-47"/>
        </w:rPr>
        <w:t xml:space="preserve"> </w:t>
      </w:r>
      <w:r>
        <w:rPr>
          <w:rFonts w:ascii="Times New Roman" w:hAnsi="Times New Roman" w:eastAsia="Times New Roman" w:cs="Times New Roman"/>
          <w:sz w:val="21"/>
          <w:szCs w:val="21"/>
          <w:spacing w:val="-1"/>
        </w:rPr>
        <w:t>NoSQL</w:t>
      </w:r>
      <w:r>
        <w:rPr>
          <w:rFonts w:ascii="SimSun" w:hAnsi="SimSun" w:eastAsia="SimSun" w:cs="SimSun"/>
          <w:sz w:val="21"/>
          <w:szCs w:val="21"/>
          <w:spacing w:val="-1"/>
        </w:rPr>
        <w:t>。</w:t>
      </w:r>
    </w:p>
    <w:p>
      <w:pPr>
        <w:ind w:right="829" w:firstLine="429"/>
        <w:spacing w:before="113" w:line="255" w:lineRule="auto"/>
        <w:rPr>
          <w:rFonts w:ascii="SimSun" w:hAnsi="SimSun" w:eastAsia="SimSun" w:cs="SimSun"/>
          <w:sz w:val="21"/>
          <w:szCs w:val="21"/>
        </w:rPr>
      </w:pPr>
      <w:r>
        <w:rPr>
          <w:rFonts w:ascii="SimSun" w:hAnsi="SimSun" w:eastAsia="SimSun" w:cs="SimSun"/>
          <w:sz w:val="21"/>
          <w:szCs w:val="21"/>
          <w:spacing w:val="-5"/>
        </w:rPr>
        <w:t>至于什么时候用基于用户，什么时候用基于物品，这都要根据情况而定。</w:t>
      </w:r>
      <w:r>
        <w:rPr>
          <w:rFonts w:ascii="SimSun" w:hAnsi="SimSun" w:eastAsia="SimSun" w:cs="SimSun"/>
          <w:sz w:val="21"/>
          <w:szCs w:val="21"/>
          <w:spacing w:val="43"/>
        </w:rPr>
        <w:t xml:space="preserve"> </w:t>
      </w:r>
      <w:r>
        <w:rPr>
          <w:rFonts w:ascii="SimSun" w:hAnsi="SimSun" w:eastAsia="SimSun" w:cs="SimSun"/>
          <w:sz w:val="21"/>
          <w:szCs w:val="21"/>
          <w:spacing w:val="-5"/>
        </w:rPr>
        <w:t>一般</w:t>
      </w:r>
      <w:r>
        <w:rPr>
          <w:rFonts w:ascii="SimSun" w:hAnsi="SimSun" w:eastAsia="SimSun" w:cs="SimSun"/>
          <w:sz w:val="21"/>
          <w:szCs w:val="21"/>
          <w:spacing w:val="-6"/>
        </w:rPr>
        <w:t>来说， </w:t>
      </w:r>
      <w:r>
        <w:rPr>
          <w:rFonts w:ascii="SimSun" w:hAnsi="SimSun" w:eastAsia="SimSun" w:cs="SimSun"/>
          <w:sz w:val="21"/>
          <w:szCs w:val="21"/>
          <w:spacing w:val="1"/>
        </w:rPr>
        <w:t>基于用户更接近于社会化推荐，适用于用户少</w:t>
      </w:r>
      <w:r>
        <w:rPr>
          <w:rFonts w:ascii="SimSun" w:hAnsi="SimSun" w:eastAsia="SimSun" w:cs="SimSun"/>
          <w:sz w:val="21"/>
          <w:szCs w:val="21"/>
        </w:rPr>
        <w:t>、物品多、时效性较强的场合；而基于物品 </w:t>
      </w:r>
      <w:r>
        <w:rPr>
          <w:rFonts w:ascii="SimSun" w:hAnsi="SimSun" w:eastAsia="SimSun" w:cs="SimSun"/>
          <w:sz w:val="21"/>
          <w:szCs w:val="21"/>
          <w:spacing w:val="1"/>
        </w:rPr>
        <w:t>则更接近个性化推荐，适用于用户多、物品少的场合，同时基于物品推荐还可以给出推荐</w:t>
      </w:r>
      <w:r>
        <w:rPr>
          <w:rFonts w:ascii="SimSun" w:hAnsi="SimSun" w:eastAsia="SimSun" w:cs="SimSun"/>
          <w:sz w:val="21"/>
          <w:szCs w:val="21"/>
          <w:spacing w:val="10"/>
        </w:rPr>
        <w:t xml:space="preserve"> </w:t>
      </w:r>
      <w:r>
        <w:rPr>
          <w:rFonts w:ascii="SimSun" w:hAnsi="SimSun" w:eastAsia="SimSun" w:cs="SimSun"/>
          <w:sz w:val="21"/>
          <w:szCs w:val="21"/>
          <w:spacing w:val="-10"/>
        </w:rPr>
        <w:t>理由。</w:t>
      </w:r>
    </w:p>
    <w:p>
      <w:pPr>
        <w:ind w:right="634" w:firstLine="429"/>
        <w:spacing w:before="70" w:line="259" w:lineRule="auto"/>
        <w:rPr>
          <w:rFonts w:ascii="SimSun" w:hAnsi="SimSun" w:eastAsia="SimSun" w:cs="SimSun"/>
          <w:sz w:val="21"/>
          <w:szCs w:val="21"/>
        </w:rPr>
      </w:pPr>
      <w:r>
        <w:rPr>
          <w:rFonts w:ascii="SimSun" w:hAnsi="SimSun" w:eastAsia="SimSun" w:cs="SimSun"/>
          <w:sz w:val="21"/>
          <w:szCs w:val="21"/>
          <w:spacing w:val="-4"/>
        </w:rPr>
        <w:t>用户打标签对于推荐标签相当重要，</w:t>
      </w:r>
      <w:r>
        <w:rPr>
          <w:rFonts w:ascii="SimSun" w:hAnsi="SimSun" w:eastAsia="SimSun" w:cs="SimSun"/>
          <w:sz w:val="21"/>
          <w:szCs w:val="21"/>
          <w:spacing w:val="60"/>
        </w:rPr>
        <w:t xml:space="preserve"> </w:t>
      </w:r>
      <w:r>
        <w:rPr>
          <w:rFonts w:ascii="SimSun" w:hAnsi="SimSun" w:eastAsia="SimSun" w:cs="SimSun"/>
          <w:sz w:val="21"/>
          <w:szCs w:val="21"/>
          <w:spacing w:val="-4"/>
        </w:rPr>
        <w:t>一方面能方便用户输入标签，另一方面能提高标</w:t>
      </w:r>
      <w:r>
        <w:rPr>
          <w:rFonts w:ascii="SimSun" w:hAnsi="SimSun" w:eastAsia="SimSun" w:cs="SimSun"/>
          <w:sz w:val="21"/>
          <w:szCs w:val="21"/>
        </w:rPr>
        <w:t xml:space="preserve">   </w:t>
      </w:r>
      <w:r>
        <w:rPr>
          <w:rFonts w:ascii="SimSun" w:hAnsi="SimSun" w:eastAsia="SimSun" w:cs="SimSun"/>
          <w:sz w:val="21"/>
          <w:szCs w:val="21"/>
          <w:spacing w:val="1"/>
        </w:rPr>
        <w:t>签质量，减少冗余。典型的思想就是将当前物品上最热门的标签</w:t>
      </w:r>
      <w:r>
        <w:rPr>
          <w:rFonts w:ascii="SimSun" w:hAnsi="SimSun" w:eastAsia="SimSun" w:cs="SimSun"/>
          <w:sz w:val="21"/>
          <w:szCs w:val="21"/>
        </w:rPr>
        <w:t>和用户自己最常用的标签   </w:t>
      </w:r>
      <w:r>
        <w:rPr>
          <w:rFonts w:ascii="SimSun" w:hAnsi="SimSun" w:eastAsia="SimSun" w:cs="SimSun"/>
          <w:sz w:val="21"/>
          <w:szCs w:val="21"/>
          <w:spacing w:val="1"/>
        </w:rPr>
        <w:t>综合在一起推荐给用户。在用户标记物品的时候，可以给用户推荐的标签分为</w:t>
      </w:r>
      <w:r>
        <w:rPr>
          <w:rFonts w:ascii="SimSun" w:hAnsi="SimSun" w:eastAsia="SimSun" w:cs="SimSun"/>
          <w:sz w:val="21"/>
          <w:szCs w:val="21"/>
        </w:rPr>
        <w:t>“我的标签” </w:t>
      </w:r>
      <w:r>
        <w:rPr>
          <w:rFonts w:ascii="SimSun" w:hAnsi="SimSun" w:eastAsia="SimSun" w:cs="SimSun"/>
          <w:sz w:val="21"/>
          <w:szCs w:val="21"/>
          <w:spacing w:val="-4"/>
        </w:rPr>
        <w:t>和“常用标签”两类。</w:t>
      </w:r>
    </w:p>
    <w:p>
      <w:pPr>
        <w:ind w:right="851" w:firstLine="429"/>
        <w:spacing w:before="92" w:line="252" w:lineRule="auto"/>
        <w:rPr>
          <w:rFonts w:ascii="SimSun" w:hAnsi="SimSun" w:eastAsia="SimSun" w:cs="SimSun"/>
          <w:sz w:val="21"/>
          <w:szCs w:val="21"/>
        </w:rPr>
      </w:pPr>
      <w:r>
        <w:rPr>
          <w:rFonts w:ascii="SimSun" w:hAnsi="SimSun" w:eastAsia="SimSun" w:cs="SimSun"/>
          <w:sz w:val="21"/>
          <w:szCs w:val="21"/>
          <w:spacing w:val="-4"/>
        </w:rPr>
        <w:t>基于标签的推荐的优点是，</w:t>
      </w:r>
      <w:r>
        <w:rPr>
          <w:rFonts w:ascii="SimSun" w:hAnsi="SimSun" w:eastAsia="SimSun" w:cs="SimSun"/>
          <w:sz w:val="21"/>
          <w:szCs w:val="21"/>
          <w:spacing w:val="60"/>
        </w:rPr>
        <w:t xml:space="preserve"> </w:t>
      </w:r>
      <w:r>
        <w:rPr>
          <w:rFonts w:ascii="SimSun" w:hAnsi="SimSun" w:eastAsia="SimSun" w:cs="SimSun"/>
          <w:sz w:val="21"/>
          <w:szCs w:val="21"/>
          <w:spacing w:val="-4"/>
        </w:rPr>
        <w:t>一方面可以给用户提供比较准确的推荐理由；另一方面标</w:t>
      </w:r>
      <w:r>
        <w:rPr>
          <w:rFonts w:ascii="SimSun" w:hAnsi="SimSun" w:eastAsia="SimSun" w:cs="SimSun"/>
          <w:sz w:val="21"/>
          <w:szCs w:val="21"/>
        </w:rPr>
        <w:t xml:space="preserve"> </w:t>
      </w:r>
      <w:r>
        <w:rPr>
          <w:rFonts w:ascii="SimSun" w:hAnsi="SimSun" w:eastAsia="SimSun" w:cs="SimSun"/>
          <w:sz w:val="21"/>
          <w:szCs w:val="21"/>
        </w:rPr>
        <w:t>签云的形式也提高了推荐的多样性，给用户一定的自主选择。可以将标签看作一种物品的</w:t>
      </w:r>
      <w:r>
        <w:rPr>
          <w:rFonts w:ascii="SimSun" w:hAnsi="SimSun" w:eastAsia="SimSun" w:cs="SimSun"/>
          <w:sz w:val="21"/>
          <w:szCs w:val="21"/>
          <w:spacing w:val="15"/>
        </w:rPr>
        <w:t xml:space="preserve"> </w:t>
      </w:r>
      <w:r>
        <w:rPr>
          <w:rFonts w:ascii="SimSun" w:hAnsi="SimSun" w:eastAsia="SimSun" w:cs="SimSun"/>
          <w:sz w:val="21"/>
          <w:szCs w:val="21"/>
        </w:rPr>
        <w:t>内容数据，例如书的作者、出版社、类型；音乐的国别、风格、作者等，基于这些信息的</w:t>
      </w:r>
      <w:r>
        <w:rPr>
          <w:rFonts w:ascii="SimSun" w:hAnsi="SimSun" w:eastAsia="SimSun" w:cs="SimSun"/>
          <w:sz w:val="21"/>
          <w:szCs w:val="21"/>
          <w:spacing w:val="15"/>
        </w:rPr>
        <w:t xml:space="preserve"> </w:t>
      </w:r>
      <w:r>
        <w:rPr>
          <w:rFonts w:ascii="SimSun" w:hAnsi="SimSun" w:eastAsia="SimSun" w:cs="SimSun"/>
          <w:sz w:val="21"/>
          <w:szCs w:val="21"/>
          <w:spacing w:val="-3"/>
        </w:rPr>
        <w:t>推荐可以弥补基于用户行为推荐的不足。</w:t>
      </w:r>
    </w:p>
    <w:p>
      <w:pPr>
        <w:ind w:left="432"/>
        <w:spacing w:before="188" w:line="219" w:lineRule="auto"/>
        <w:outlineLvl w:val="2"/>
        <w:rPr>
          <w:rFonts w:ascii="SimSun" w:hAnsi="SimSun" w:eastAsia="SimSun" w:cs="SimSun"/>
          <w:sz w:val="21"/>
          <w:szCs w:val="21"/>
        </w:rPr>
      </w:pPr>
      <w:r>
        <w:rPr>
          <w:rFonts w:ascii="SimSun" w:hAnsi="SimSun" w:eastAsia="SimSun" w:cs="SimSun"/>
          <w:sz w:val="21"/>
          <w:szCs w:val="21"/>
          <w:b/>
          <w:bCs/>
          <w:spacing w:val="-4"/>
        </w:rPr>
        <w:t>3.</w:t>
      </w:r>
      <w:r>
        <w:rPr>
          <w:rFonts w:ascii="SimSun" w:hAnsi="SimSun" w:eastAsia="SimSun" w:cs="SimSun"/>
          <w:sz w:val="21"/>
          <w:szCs w:val="21"/>
          <w:spacing w:val="-4"/>
        </w:rPr>
        <w:t xml:space="preserve"> </w:t>
      </w:r>
      <w:r>
        <w:rPr>
          <w:rFonts w:ascii="SimSun" w:hAnsi="SimSun" w:eastAsia="SimSun" w:cs="SimSun"/>
          <w:sz w:val="21"/>
          <w:szCs w:val="21"/>
          <w:b/>
          <w:bCs/>
          <w:spacing w:val="-4"/>
        </w:rPr>
        <w:t>基于上下文信息推荐</w:t>
      </w:r>
    </w:p>
    <w:p>
      <w:pPr>
        <w:ind w:right="774" w:firstLine="429"/>
        <w:spacing w:before="202" w:line="265" w:lineRule="auto"/>
        <w:rPr>
          <w:rFonts w:ascii="SimSun" w:hAnsi="SimSun" w:eastAsia="SimSun" w:cs="SimSun"/>
          <w:sz w:val="21"/>
          <w:szCs w:val="21"/>
        </w:rPr>
      </w:pPr>
      <w:r>
        <w:rPr>
          <w:rFonts w:ascii="SimSun" w:hAnsi="SimSun" w:eastAsia="SimSun" w:cs="SimSun"/>
          <w:sz w:val="21"/>
          <w:szCs w:val="21"/>
          <w:spacing w:val="-3"/>
        </w:rPr>
        <w:t>上下文是指用户所处的时间、地点、心情等因素，这些因素对于推荐至关重要。例</w:t>
      </w:r>
      <w:r>
        <w:rPr>
          <w:rFonts w:ascii="SimSun" w:hAnsi="SimSun" w:eastAsia="SimSun" w:cs="SimSun"/>
          <w:sz w:val="21"/>
          <w:szCs w:val="21"/>
          <w:spacing w:val="-4"/>
        </w:rPr>
        <w:t>如，</w:t>
      </w:r>
      <w:r>
        <w:rPr>
          <w:rFonts w:ascii="SimSun" w:hAnsi="SimSun" w:eastAsia="SimSun" w:cs="SimSun"/>
          <w:sz w:val="21"/>
          <w:szCs w:val="21"/>
        </w:rPr>
        <w:t xml:space="preserve"> </w:t>
      </w:r>
      <w:r>
        <w:rPr>
          <w:rFonts w:ascii="SimSun" w:hAnsi="SimSun" w:eastAsia="SimSun" w:cs="SimSun"/>
          <w:sz w:val="21"/>
          <w:szCs w:val="21"/>
          <w:spacing w:val="-3"/>
        </w:rPr>
        <w:t>以时间为例，在很多新闻类网站中，时效性异常重要，如果推荐一篇一年前的新闻给用户，</w:t>
      </w:r>
      <w:r>
        <w:rPr>
          <w:rFonts w:ascii="SimSun" w:hAnsi="SimSun" w:eastAsia="SimSun" w:cs="SimSun"/>
          <w:sz w:val="21"/>
          <w:szCs w:val="21"/>
          <w:spacing w:val="14"/>
        </w:rPr>
        <w:t xml:space="preserve"> </w:t>
      </w:r>
      <w:r>
        <w:rPr>
          <w:rFonts w:ascii="SimSun" w:hAnsi="SimSun" w:eastAsia="SimSun" w:cs="SimSun"/>
          <w:sz w:val="21"/>
          <w:szCs w:val="21"/>
          <w:spacing w:val="1"/>
        </w:rPr>
        <w:t>估计会出现笑话。在这种推荐中就需要加入时间衰减因子，对于越久之前的物品，就赋予</w:t>
      </w:r>
      <w:r>
        <w:rPr>
          <w:rFonts w:ascii="SimSun" w:hAnsi="SimSun" w:eastAsia="SimSun" w:cs="SimSun"/>
          <w:sz w:val="21"/>
          <w:szCs w:val="21"/>
          <w:spacing w:val="12"/>
        </w:rPr>
        <w:t xml:space="preserve"> </w:t>
      </w:r>
      <w:r>
        <w:rPr>
          <w:rFonts w:ascii="SimSun" w:hAnsi="SimSun" w:eastAsia="SimSun" w:cs="SimSun"/>
          <w:sz w:val="21"/>
          <w:szCs w:val="21"/>
          <w:spacing w:val="-3"/>
        </w:rPr>
        <w:t>越小的权重。同样的思想也可以用在基于用户行为的推荐中，这里有很多可以优化的地方。</w:t>
      </w:r>
      <w:r>
        <w:rPr>
          <w:rFonts w:ascii="SimSun" w:hAnsi="SimSun" w:eastAsia="SimSun" w:cs="SimSun"/>
          <w:sz w:val="21"/>
          <w:szCs w:val="21"/>
          <w:spacing w:val="13"/>
        </w:rPr>
        <w:t xml:space="preserve"> </w:t>
      </w:r>
      <w:r>
        <w:rPr>
          <w:rFonts w:ascii="SimSun" w:hAnsi="SimSun" w:eastAsia="SimSun" w:cs="SimSun"/>
          <w:sz w:val="21"/>
          <w:szCs w:val="21"/>
          <w:spacing w:val="1"/>
        </w:rPr>
        <w:t>对于基于物品的推荐来说，同一用户在间隔很短的时间内喜欢的不同物品可以给予更高的</w:t>
      </w:r>
      <w:r>
        <w:rPr>
          <w:rFonts w:ascii="SimSun" w:hAnsi="SimSun" w:eastAsia="SimSun" w:cs="SimSun"/>
          <w:sz w:val="21"/>
          <w:szCs w:val="21"/>
          <w:spacing w:val="16"/>
        </w:rPr>
        <w:t xml:space="preserve"> </w:t>
      </w:r>
      <w:r>
        <w:rPr>
          <w:rFonts w:ascii="SimSun" w:hAnsi="SimSun" w:eastAsia="SimSun" w:cs="SimSun"/>
          <w:sz w:val="21"/>
          <w:szCs w:val="21"/>
          <w:spacing w:val="1"/>
        </w:rPr>
        <w:t>相似度，而在找相似物品时也可以着重考虑</w:t>
      </w:r>
      <w:r>
        <w:rPr>
          <w:rFonts w:ascii="SimSun" w:hAnsi="SimSun" w:eastAsia="SimSun" w:cs="SimSun"/>
          <w:sz w:val="21"/>
          <w:szCs w:val="21"/>
        </w:rPr>
        <w:t>用户最近喜欢的物品。对于基于用户的推荐， </w:t>
      </w:r>
      <w:r>
        <w:rPr>
          <w:rFonts w:ascii="SimSun" w:hAnsi="SimSun" w:eastAsia="SimSun" w:cs="SimSun"/>
          <w:sz w:val="21"/>
          <w:szCs w:val="21"/>
          <w:spacing w:val="2"/>
        </w:rPr>
        <w:t>如果两个用户同时喜欢了相同的物品，那么可以给予这两个用户更高</w:t>
      </w:r>
      <w:r>
        <w:rPr>
          <w:rFonts w:ascii="SimSun" w:hAnsi="SimSun" w:eastAsia="SimSun" w:cs="SimSun"/>
          <w:sz w:val="21"/>
          <w:szCs w:val="21"/>
          <w:spacing w:val="1"/>
        </w:rPr>
        <w:t>的相似度，而在推荐</w:t>
      </w:r>
    </w:p>
    <w:p>
      <w:pPr>
        <w:ind w:firstLine="7809"/>
        <w:spacing w:before="204" w:line="859" w:lineRule="exact"/>
        <w:rPr/>
      </w:pPr>
      <w:r>
        <w:rPr>
          <w:position w:val="-17"/>
        </w:rPr>
        <w:drawing>
          <wp:inline distT="0" distB="0" distL="0" distR="0">
            <wp:extent cx="342897" cy="545237"/>
            <wp:effectExtent l="0" t="0" r="0" b="0"/>
            <wp:docPr id="740" name="IM 740"/>
            <wp:cNvGraphicFramePr/>
            <a:graphic>
              <a:graphicData uri="http://schemas.openxmlformats.org/drawingml/2006/picture">
                <pic:pic>
                  <pic:nvPicPr>
                    <pic:cNvPr id="740" name="IM 740"/>
                    <pic:cNvPicPr/>
                  </pic:nvPicPr>
                  <pic:blipFill>
                    <a:blip r:embed="rId681"/>
                    <a:stretch>
                      <a:fillRect/>
                    </a:stretch>
                  </pic:blipFill>
                  <pic:spPr>
                    <a:xfrm rot="0">
                      <a:off x="0" y="0"/>
                      <a:ext cx="342897" cy="545237"/>
                    </a:xfrm>
                    <a:prstGeom prst="rect">
                      <a:avLst/>
                    </a:prstGeom>
                  </pic:spPr>
                </pic:pic>
              </a:graphicData>
            </a:graphic>
          </wp:inline>
        </w:drawing>
      </w:r>
    </w:p>
    <w:p>
      <w:pPr>
        <w:spacing w:line="859" w:lineRule="exact"/>
        <w:sectPr>
          <w:pgSz w:w="9910" w:h="14230"/>
          <w:pgMar w:top="720" w:right="69" w:bottom="1" w:left="770" w:header="0" w:footer="0" w:gutter="0"/>
        </w:sectPr>
        <w:rPr/>
      </w:pPr>
    </w:p>
    <w:p>
      <w:pPr>
        <w:spacing w:line="310" w:lineRule="exact"/>
        <w:rPr/>
      </w:pPr>
      <w:r>
        <w:rPr>
          <w:position w:val="-6"/>
        </w:rPr>
        <w:pict>
          <v:shape id="_x0000_s2244" style="mso-position-vertical-relative:line;mso-position-horizontal-relative:char;width:127.5pt;height:15.55pt;" fillcolor="#D6D6D6" filled="true" stroked="false" type="#_x0000_t202">
            <v:fill on="true"/>
            <v:stroke on="false"/>
            <v:path/>
            <v:imagedata o:title=""/>
            <o:lock v:ext="edit" aspectratio="false"/>
            <v:textbox inset="0mm,0mm,0mm,0mm">
              <w:txbxContent>
                <w:p>
                  <w:pPr>
                    <w:ind w:left="522"/>
                    <w:spacing w:before="57"/>
                    <w:rPr>
                      <w:rFonts w:ascii="STXinwei" w:hAnsi="STXinwei" w:eastAsia="STXinwei" w:cs="STXinwei"/>
                      <w:sz w:val="21"/>
                      <w:szCs w:val="21"/>
                    </w:rPr>
                  </w:pPr>
                  <w:bookmarkStart w:name="bookmark348" w:id="339"/>
                  <w:bookmarkEnd w:id="339"/>
                  <w:bookmarkStart w:name="bookmark347" w:id="340"/>
                  <w:bookmarkEnd w:id="340"/>
                  <w:r>
                    <w:rPr>
                      <w:rFonts w:ascii="STXinwei" w:hAnsi="STXinwei" w:eastAsia="STXinwei" w:cs="STXinwei"/>
                      <w:sz w:val="21"/>
                      <w:szCs w:val="21"/>
                      <w:b/>
                      <w:bCs/>
                      <w:spacing w:val="-5"/>
                    </w:rPr>
                    <w:t>大数据基础与应用</w:t>
                  </w:r>
                </w:p>
              </w:txbxContent>
            </v:textbox>
          </v:shape>
        </w:pict>
      </w:r>
    </w:p>
    <w:p>
      <w:pPr>
        <w:pStyle w:val="BodyText"/>
        <w:spacing w:line="267" w:lineRule="auto"/>
        <w:rPr/>
      </w:pPr>
      <w:r/>
    </w:p>
    <w:p>
      <w:pPr>
        <w:ind w:left="849" w:right="52"/>
        <w:spacing w:before="69" w:line="255" w:lineRule="auto"/>
        <w:jc w:val="both"/>
        <w:rPr>
          <w:rFonts w:ascii="SimSun" w:hAnsi="SimSun" w:eastAsia="SimSun" w:cs="SimSun"/>
          <w:sz w:val="21"/>
          <w:szCs w:val="21"/>
        </w:rPr>
      </w:pPr>
      <w:r>
        <w:rPr>
          <w:rFonts w:ascii="SimSun" w:hAnsi="SimSun" w:eastAsia="SimSun" w:cs="SimSun"/>
          <w:sz w:val="21"/>
          <w:szCs w:val="21"/>
          <w:spacing w:val="2"/>
        </w:rPr>
        <w:t>物品时，也可着重推荐选择相近的用户最近喜欢的</w:t>
      </w:r>
      <w:r>
        <w:rPr>
          <w:rFonts w:ascii="SimSun" w:hAnsi="SimSun" w:eastAsia="SimSun" w:cs="SimSun"/>
          <w:sz w:val="21"/>
          <w:szCs w:val="21"/>
          <w:spacing w:val="1"/>
        </w:rPr>
        <w:t>物品。可以给相似度和用户的行为赋予</w:t>
      </w:r>
      <w:r>
        <w:rPr>
          <w:rFonts w:ascii="SimSun" w:hAnsi="SimSun" w:eastAsia="SimSun" w:cs="SimSun"/>
          <w:sz w:val="21"/>
          <w:szCs w:val="21"/>
        </w:rPr>
        <w:t xml:space="preserve"> </w:t>
      </w:r>
      <w:r>
        <w:rPr>
          <w:rFonts w:ascii="SimSun" w:hAnsi="SimSun" w:eastAsia="SimSun" w:cs="SimSun"/>
          <w:sz w:val="21"/>
          <w:szCs w:val="21"/>
        </w:rPr>
        <w:t>一定权重，时间间隔越久，则权重越低，经过这种改进的协同过滤算法往往能得到用户更</w:t>
      </w:r>
      <w:r>
        <w:rPr>
          <w:rFonts w:ascii="SimSun" w:hAnsi="SimSun" w:eastAsia="SimSun" w:cs="SimSun"/>
          <w:sz w:val="21"/>
          <w:szCs w:val="21"/>
          <w:spacing w:val="18"/>
        </w:rPr>
        <w:t xml:space="preserve"> </w:t>
      </w:r>
      <w:r>
        <w:rPr>
          <w:rFonts w:ascii="SimSun" w:hAnsi="SimSun" w:eastAsia="SimSun" w:cs="SimSun"/>
          <w:sz w:val="21"/>
          <w:szCs w:val="21"/>
          <w:spacing w:val="-6"/>
        </w:rPr>
        <w:t>满意的结果。</w:t>
      </w:r>
    </w:p>
    <w:p>
      <w:pPr>
        <w:ind w:left="1262"/>
        <w:spacing w:before="176" w:line="219" w:lineRule="auto"/>
        <w:outlineLvl w:val="2"/>
        <w:rPr>
          <w:rFonts w:ascii="SimSun" w:hAnsi="SimSun" w:eastAsia="SimSun" w:cs="SimSun"/>
          <w:sz w:val="21"/>
          <w:szCs w:val="21"/>
        </w:rPr>
      </w:pPr>
      <w:r>
        <w:rPr>
          <w:rFonts w:ascii="SimSun" w:hAnsi="SimSun" w:eastAsia="SimSun" w:cs="SimSun"/>
          <w:sz w:val="21"/>
          <w:szCs w:val="21"/>
          <w:b/>
          <w:bCs/>
          <w:spacing w:val="-8"/>
        </w:rPr>
        <w:t>4.</w:t>
      </w:r>
      <w:r>
        <w:rPr>
          <w:rFonts w:ascii="SimSun" w:hAnsi="SimSun" w:eastAsia="SimSun" w:cs="SimSun"/>
          <w:sz w:val="21"/>
          <w:szCs w:val="21"/>
          <w:spacing w:val="-8"/>
        </w:rPr>
        <w:t xml:space="preserve"> </w:t>
      </w:r>
      <w:r>
        <w:rPr>
          <w:rFonts w:ascii="SimSun" w:hAnsi="SimSun" w:eastAsia="SimSun" w:cs="SimSun"/>
          <w:sz w:val="21"/>
          <w:szCs w:val="21"/>
          <w:b/>
          <w:bCs/>
          <w:spacing w:val="-8"/>
        </w:rPr>
        <w:t>基于社交网络数据推荐</w:t>
      </w:r>
    </w:p>
    <w:p>
      <w:pPr>
        <w:ind w:left="849" w:right="89" w:firstLine="409"/>
        <w:spacing w:before="216" w:line="252" w:lineRule="auto"/>
        <w:jc w:val="both"/>
        <w:rPr>
          <w:rFonts w:ascii="SimSun" w:hAnsi="SimSun" w:eastAsia="SimSun" w:cs="SimSun"/>
          <w:sz w:val="21"/>
          <w:szCs w:val="21"/>
        </w:rPr>
      </w:pPr>
      <w:r>
        <w:rPr>
          <w:rFonts w:ascii="SimSun" w:hAnsi="SimSun" w:eastAsia="SimSun" w:cs="SimSun"/>
          <w:sz w:val="21"/>
          <w:szCs w:val="21"/>
        </w:rPr>
        <w:t>社交网络是产生大数据的重要源泉。实验证明，由于信任的</w:t>
      </w:r>
      <w:r>
        <w:rPr>
          <w:rFonts w:ascii="SimSun" w:hAnsi="SimSun" w:eastAsia="SimSun" w:cs="SimSun"/>
          <w:sz w:val="21"/>
          <w:szCs w:val="21"/>
          <w:spacing w:val="-1"/>
        </w:rPr>
        <w:t>作用，来自朋友的推荐往</w:t>
      </w:r>
      <w:r>
        <w:rPr>
          <w:rFonts w:ascii="SimSun" w:hAnsi="SimSun" w:eastAsia="SimSun" w:cs="SimSun"/>
          <w:sz w:val="21"/>
          <w:szCs w:val="21"/>
        </w:rPr>
        <w:t xml:space="preserve"> </w:t>
      </w:r>
      <w:r>
        <w:rPr>
          <w:rFonts w:ascii="SimSun" w:hAnsi="SimSun" w:eastAsia="SimSun" w:cs="SimSun"/>
          <w:sz w:val="21"/>
          <w:szCs w:val="21"/>
          <w:spacing w:val="1"/>
        </w:rPr>
        <w:t>往能获取更多的推荐，因此，可以利用信息给用</w:t>
      </w:r>
      <w:r>
        <w:rPr>
          <w:rFonts w:ascii="SimSun" w:hAnsi="SimSun" w:eastAsia="SimSun" w:cs="SimSun"/>
          <w:sz w:val="21"/>
          <w:szCs w:val="21"/>
        </w:rPr>
        <w:t>户推荐朋友喜欢的商品。此种推荐类似于 </w:t>
      </w:r>
      <w:r>
        <w:rPr>
          <w:rFonts w:ascii="SimSun" w:hAnsi="SimSun" w:eastAsia="SimSun" w:cs="SimSun"/>
          <w:sz w:val="21"/>
          <w:szCs w:val="21"/>
          <w:spacing w:val="1"/>
        </w:rPr>
        <w:t>基于用户的推荐，只是寻找用户之间的关系时，除了兴</w:t>
      </w:r>
      <w:r>
        <w:rPr>
          <w:rFonts w:ascii="SimSun" w:hAnsi="SimSun" w:eastAsia="SimSun" w:cs="SimSun"/>
          <w:sz w:val="21"/>
          <w:szCs w:val="21"/>
        </w:rPr>
        <w:t>趣相似度以外还得考虑熟悉度，如 </w:t>
      </w:r>
      <w:r>
        <w:rPr>
          <w:rFonts w:ascii="SimSun" w:hAnsi="SimSun" w:eastAsia="SimSun" w:cs="SimSun"/>
          <w:sz w:val="21"/>
          <w:szCs w:val="21"/>
          <w:spacing w:val="-2"/>
        </w:rPr>
        <w:t>共同好友个数，这样一来，朋友们喜欢的物品很可能获得推荐。</w:t>
      </w:r>
    </w:p>
    <w:p>
      <w:pPr>
        <w:ind w:left="849" w:firstLine="409"/>
        <w:spacing w:before="103" w:line="261" w:lineRule="auto"/>
        <w:jc w:val="both"/>
        <w:rPr>
          <w:rFonts w:ascii="SimSun" w:hAnsi="SimSun" w:eastAsia="SimSun" w:cs="SimSun"/>
          <w:sz w:val="21"/>
          <w:szCs w:val="21"/>
        </w:rPr>
      </w:pPr>
      <w:r>
        <w:rPr>
          <w:rFonts w:ascii="SimSun" w:hAnsi="SimSun" w:eastAsia="SimSun" w:cs="SimSun"/>
          <w:sz w:val="21"/>
          <w:szCs w:val="21"/>
          <w:spacing w:val="1"/>
        </w:rPr>
        <w:t>在社交网络的内部也应用了许多推荐方法。其中最重要的是朋友推荐，</w:t>
      </w:r>
      <w:r>
        <w:rPr>
          <w:rFonts w:ascii="SimSun" w:hAnsi="SimSun" w:eastAsia="SimSun" w:cs="SimSun"/>
          <w:sz w:val="21"/>
          <w:szCs w:val="21"/>
        </w:rPr>
        <w:t>可依据的数据  </w:t>
      </w:r>
      <w:r>
        <w:rPr>
          <w:rFonts w:ascii="SimSun" w:hAnsi="SimSun" w:eastAsia="SimSun" w:cs="SimSun"/>
          <w:sz w:val="21"/>
          <w:szCs w:val="21"/>
          <w:spacing w:val="2"/>
        </w:rPr>
        <w:t>有很多，例如人口统计学属性，包括共同兴趣、朋友关系(共同</w:t>
      </w:r>
      <w:r>
        <w:rPr>
          <w:rFonts w:ascii="SimSun" w:hAnsi="SimSun" w:eastAsia="SimSun" w:cs="SimSun"/>
          <w:sz w:val="21"/>
          <w:szCs w:val="21"/>
          <w:spacing w:val="1"/>
        </w:rPr>
        <w:t>朋友数量，</w:t>
      </w:r>
      <w:r>
        <w:rPr>
          <w:rFonts w:ascii="SimSun" w:hAnsi="SimSun" w:eastAsia="SimSun" w:cs="SimSun"/>
          <w:sz w:val="21"/>
          <w:szCs w:val="21"/>
          <w:spacing w:val="-55"/>
        </w:rPr>
        <w:t xml:space="preserve"> </w:t>
      </w:r>
      <w:r>
        <w:rPr>
          <w:rFonts w:ascii="Times New Roman" w:hAnsi="Times New Roman" w:eastAsia="Times New Roman" w:cs="Times New Roman"/>
          <w:sz w:val="21"/>
          <w:szCs w:val="21"/>
          <w:spacing w:val="1"/>
        </w:rPr>
        <w:t>N </w:t>
      </w:r>
      <w:r>
        <w:rPr>
          <w:rFonts w:ascii="SimSun" w:hAnsi="SimSun" w:eastAsia="SimSun" w:cs="SimSun"/>
          <w:sz w:val="21"/>
          <w:szCs w:val="21"/>
          <w:spacing w:val="1"/>
        </w:rPr>
        <w:t>度人脉)等。</w:t>
      </w:r>
      <w:r>
        <w:rPr>
          <w:rFonts w:ascii="SimSun" w:hAnsi="SimSun" w:eastAsia="SimSun" w:cs="SimSun"/>
          <w:sz w:val="21"/>
          <w:szCs w:val="21"/>
        </w:rPr>
        <w:t xml:space="preserve"> </w:t>
      </w:r>
      <w:r>
        <w:rPr>
          <w:rFonts w:ascii="SimSun" w:hAnsi="SimSun" w:eastAsia="SimSun" w:cs="SimSun"/>
          <w:sz w:val="21"/>
          <w:szCs w:val="21"/>
          <w:spacing w:val="1"/>
        </w:rPr>
        <w:t>另外还有信息流推荐，其基本思想就是：如果一个会话对</w:t>
      </w:r>
      <w:r>
        <w:rPr>
          <w:rFonts w:ascii="SimSun" w:hAnsi="SimSun" w:eastAsia="SimSun" w:cs="SimSun"/>
          <w:sz w:val="21"/>
          <w:szCs w:val="21"/>
        </w:rPr>
        <w:t>所熟悉的朋友最近产生过重要的  </w:t>
      </w:r>
      <w:r>
        <w:rPr>
          <w:rFonts w:ascii="SimSun" w:hAnsi="SimSun" w:eastAsia="SimSun" w:cs="SimSun"/>
          <w:sz w:val="21"/>
          <w:szCs w:val="21"/>
          <w:spacing w:val="1"/>
        </w:rPr>
        <w:t>行为，它在信息流的排序中就将有比较高的权重。另外，基</w:t>
      </w:r>
      <w:r>
        <w:rPr>
          <w:rFonts w:ascii="SimSun" w:hAnsi="SimSun" w:eastAsia="SimSun" w:cs="SimSun"/>
          <w:sz w:val="21"/>
          <w:szCs w:val="21"/>
        </w:rPr>
        <w:t>于社交网络兴趣图谱和社会图  </w:t>
      </w:r>
      <w:r>
        <w:rPr>
          <w:rFonts w:ascii="SimSun" w:hAnsi="SimSun" w:eastAsia="SimSun" w:cs="SimSun"/>
          <w:sz w:val="21"/>
          <w:szCs w:val="21"/>
          <w:spacing w:val="-1"/>
        </w:rPr>
        <w:t>谱的精准广告投放也是推荐系统的关键应用，它决定了社交</w:t>
      </w:r>
      <w:r>
        <w:rPr>
          <w:rFonts w:ascii="SimSun" w:hAnsi="SimSun" w:eastAsia="SimSun" w:cs="SimSun"/>
          <w:sz w:val="21"/>
          <w:szCs w:val="21"/>
          <w:spacing w:val="-2"/>
        </w:rPr>
        <w:t>网站的能力。</w:t>
      </w:r>
    </w:p>
    <w:p>
      <w:pPr>
        <w:ind w:left="853"/>
        <w:spacing w:before="250" w:line="221" w:lineRule="auto"/>
        <w:outlineLvl w:val="1"/>
        <w:rPr>
          <w:rFonts w:ascii="SimHei" w:hAnsi="SimHei" w:eastAsia="SimHei" w:cs="SimHei"/>
          <w:sz w:val="29"/>
          <w:szCs w:val="29"/>
        </w:rPr>
      </w:pPr>
      <w:r>
        <w:rPr>
          <w:rFonts w:ascii="SimHei" w:hAnsi="SimHei" w:eastAsia="SimHei" w:cs="SimHei"/>
          <w:sz w:val="29"/>
          <w:szCs w:val="29"/>
          <w:b/>
          <w:bCs/>
          <w:spacing w:val="-13"/>
        </w:rPr>
        <w:t>16.1.5</w:t>
      </w:r>
      <w:r>
        <w:rPr>
          <w:rFonts w:ascii="SimHei" w:hAnsi="SimHei" w:eastAsia="SimHei" w:cs="SimHei"/>
          <w:sz w:val="29"/>
          <w:szCs w:val="29"/>
          <w:spacing w:val="-13"/>
        </w:rPr>
        <w:t xml:space="preserve">  </w:t>
      </w:r>
      <w:r>
        <w:rPr>
          <w:rFonts w:ascii="SimHei" w:hAnsi="SimHei" w:eastAsia="SimHei" w:cs="SimHei"/>
          <w:sz w:val="29"/>
          <w:szCs w:val="29"/>
          <w:b/>
          <w:bCs/>
          <w:spacing w:val="-13"/>
        </w:rPr>
        <w:t>推荐系统的评判标准</w:t>
      </w:r>
    </w:p>
    <w:p>
      <w:pPr>
        <w:ind w:left="1259"/>
        <w:spacing w:before="285" w:line="219" w:lineRule="auto"/>
        <w:rPr>
          <w:rFonts w:ascii="SimSun" w:hAnsi="SimSun" w:eastAsia="SimSun" w:cs="SimSun"/>
          <w:sz w:val="21"/>
          <w:szCs w:val="21"/>
        </w:rPr>
      </w:pPr>
      <w:r>
        <w:rPr>
          <w:rFonts w:ascii="SimSun" w:hAnsi="SimSun" w:eastAsia="SimSun" w:cs="SimSun"/>
          <w:sz w:val="21"/>
          <w:szCs w:val="21"/>
          <w:spacing w:val="-4"/>
        </w:rPr>
        <w:t>可以通过如下几个标准来判定推荐系统。</w:t>
      </w:r>
    </w:p>
    <w:p>
      <w:pPr>
        <w:ind w:left="1262"/>
        <w:spacing w:before="169" w:line="219" w:lineRule="auto"/>
        <w:outlineLvl w:val="2"/>
        <w:rPr>
          <w:rFonts w:ascii="SimSun" w:hAnsi="SimSun" w:eastAsia="SimSun" w:cs="SimSun"/>
          <w:sz w:val="21"/>
          <w:szCs w:val="21"/>
        </w:rPr>
      </w:pPr>
      <w:r>
        <w:rPr>
          <w:rFonts w:ascii="SimSun" w:hAnsi="SimSun" w:eastAsia="SimSun" w:cs="SimSun"/>
          <w:sz w:val="21"/>
          <w:szCs w:val="21"/>
          <w:b/>
          <w:bCs/>
          <w:spacing w:val="-7"/>
        </w:rPr>
        <w:t>1.</w:t>
      </w:r>
      <w:r>
        <w:rPr>
          <w:rFonts w:ascii="SimSun" w:hAnsi="SimSun" w:eastAsia="SimSun" w:cs="SimSun"/>
          <w:sz w:val="21"/>
          <w:szCs w:val="21"/>
          <w:spacing w:val="-21"/>
        </w:rPr>
        <w:t xml:space="preserve"> </w:t>
      </w:r>
      <w:r>
        <w:rPr>
          <w:rFonts w:ascii="SimSun" w:hAnsi="SimSun" w:eastAsia="SimSun" w:cs="SimSun"/>
          <w:sz w:val="21"/>
          <w:szCs w:val="21"/>
          <w:b/>
          <w:bCs/>
          <w:spacing w:val="-7"/>
        </w:rPr>
        <w:t>用户满意度</w:t>
      </w:r>
    </w:p>
    <w:p>
      <w:pPr>
        <w:ind w:left="990" w:right="76" w:firstLine="399"/>
        <w:spacing w:before="203" w:line="246" w:lineRule="auto"/>
        <w:rPr>
          <w:rFonts w:ascii="SimSun" w:hAnsi="SimSun" w:eastAsia="SimSun" w:cs="SimSun"/>
          <w:sz w:val="21"/>
          <w:szCs w:val="21"/>
        </w:rPr>
      </w:pPr>
      <w:r>
        <w:rPr>
          <w:rFonts w:ascii="SimSun" w:hAnsi="SimSun" w:eastAsia="SimSun" w:cs="SimSun"/>
          <w:sz w:val="21"/>
          <w:szCs w:val="21"/>
          <w:spacing w:val="-6"/>
        </w:rPr>
        <w:t>用户满意度描述了用户对推荐结果的满意程度，这是推荐系统最重要</w:t>
      </w:r>
      <w:r>
        <w:rPr>
          <w:rFonts w:ascii="SimSun" w:hAnsi="SimSun" w:eastAsia="SimSun" w:cs="SimSun"/>
          <w:sz w:val="21"/>
          <w:szCs w:val="21"/>
          <w:spacing w:val="-7"/>
        </w:rPr>
        <w:t>的指标。</w:t>
      </w:r>
      <w:r>
        <w:rPr>
          <w:rFonts w:ascii="SimSun" w:hAnsi="SimSun" w:eastAsia="SimSun" w:cs="SimSun"/>
          <w:sz w:val="21"/>
          <w:szCs w:val="21"/>
          <w:spacing w:val="41"/>
        </w:rPr>
        <w:t xml:space="preserve"> </w:t>
      </w:r>
      <w:r>
        <w:rPr>
          <w:rFonts w:ascii="SimSun" w:hAnsi="SimSun" w:eastAsia="SimSun" w:cs="SimSun"/>
          <w:sz w:val="21"/>
          <w:szCs w:val="21"/>
          <w:spacing w:val="-7"/>
        </w:rPr>
        <w:t>一般通</w:t>
      </w:r>
      <w:r>
        <w:rPr>
          <w:rFonts w:ascii="SimSun" w:hAnsi="SimSun" w:eastAsia="SimSun" w:cs="SimSun"/>
          <w:sz w:val="21"/>
          <w:szCs w:val="21"/>
        </w:rPr>
        <w:t xml:space="preserve"> </w:t>
      </w:r>
      <w:r>
        <w:rPr>
          <w:rFonts w:ascii="SimSun" w:hAnsi="SimSun" w:eastAsia="SimSun" w:cs="SimSun"/>
          <w:sz w:val="21"/>
          <w:szCs w:val="21"/>
          <w:spacing w:val="-2"/>
        </w:rPr>
        <w:t>过对用户进行问卷或者监测用户线上的行为数据获得。</w:t>
      </w:r>
    </w:p>
    <w:p>
      <w:pPr>
        <w:ind w:left="1262"/>
        <w:spacing w:before="179" w:line="220" w:lineRule="auto"/>
        <w:outlineLvl w:val="2"/>
        <w:rPr>
          <w:rFonts w:ascii="SimSun" w:hAnsi="SimSun" w:eastAsia="SimSun" w:cs="SimSun"/>
          <w:sz w:val="21"/>
          <w:szCs w:val="21"/>
        </w:rPr>
      </w:pPr>
      <w:r>
        <w:rPr>
          <w:rFonts w:ascii="SimSun" w:hAnsi="SimSun" w:eastAsia="SimSun" w:cs="SimSun"/>
          <w:sz w:val="21"/>
          <w:szCs w:val="21"/>
          <w:b/>
          <w:bCs/>
          <w:spacing w:val="-10"/>
        </w:rPr>
        <w:t>2.</w:t>
      </w:r>
      <w:r>
        <w:rPr>
          <w:rFonts w:ascii="SimSun" w:hAnsi="SimSun" w:eastAsia="SimSun" w:cs="SimSun"/>
          <w:sz w:val="21"/>
          <w:szCs w:val="21"/>
          <w:spacing w:val="-10"/>
        </w:rPr>
        <w:t xml:space="preserve"> </w:t>
      </w:r>
      <w:r>
        <w:rPr>
          <w:rFonts w:ascii="SimSun" w:hAnsi="SimSun" w:eastAsia="SimSun" w:cs="SimSun"/>
          <w:sz w:val="21"/>
          <w:szCs w:val="21"/>
          <w:b/>
          <w:bCs/>
          <w:spacing w:val="-10"/>
        </w:rPr>
        <w:t>预测准确度</w:t>
      </w:r>
    </w:p>
    <w:p>
      <w:pPr>
        <w:ind w:left="849" w:right="99" w:firstLine="409"/>
        <w:spacing w:before="191" w:line="255" w:lineRule="auto"/>
        <w:rPr>
          <w:rFonts w:ascii="SimSun" w:hAnsi="SimSun" w:eastAsia="SimSun" w:cs="SimSun"/>
          <w:sz w:val="21"/>
          <w:szCs w:val="21"/>
        </w:rPr>
      </w:pPr>
      <w:r>
        <w:rPr>
          <w:rFonts w:ascii="SimSun" w:hAnsi="SimSun" w:eastAsia="SimSun" w:cs="SimSun"/>
          <w:sz w:val="21"/>
          <w:szCs w:val="21"/>
          <w:spacing w:val="-3"/>
        </w:rPr>
        <w:t>描述推荐系统预测用户行为的能力。</w:t>
      </w:r>
      <w:r>
        <w:rPr>
          <w:rFonts w:ascii="SimSun" w:hAnsi="SimSun" w:eastAsia="SimSun" w:cs="SimSun"/>
          <w:sz w:val="21"/>
          <w:szCs w:val="21"/>
          <w:spacing w:val="43"/>
        </w:rPr>
        <w:t xml:space="preserve"> </w:t>
      </w:r>
      <w:r>
        <w:rPr>
          <w:rFonts w:ascii="SimSun" w:hAnsi="SimSun" w:eastAsia="SimSun" w:cs="SimSun"/>
          <w:sz w:val="21"/>
          <w:szCs w:val="21"/>
          <w:spacing w:val="-3"/>
        </w:rPr>
        <w:t>一般通过离线数据</w:t>
      </w:r>
      <w:r>
        <w:rPr>
          <w:rFonts w:ascii="SimSun" w:hAnsi="SimSun" w:eastAsia="SimSun" w:cs="SimSun"/>
          <w:sz w:val="21"/>
          <w:szCs w:val="21"/>
          <w:spacing w:val="-4"/>
        </w:rPr>
        <w:t>集上算法给出的推荐列表和用</w:t>
      </w:r>
      <w:r>
        <w:rPr>
          <w:rFonts w:ascii="SimSun" w:hAnsi="SimSun" w:eastAsia="SimSun" w:cs="SimSun"/>
          <w:sz w:val="21"/>
          <w:szCs w:val="21"/>
        </w:rPr>
        <w:t xml:space="preserve"> </w:t>
      </w:r>
      <w:r>
        <w:rPr>
          <w:rFonts w:ascii="SimSun" w:hAnsi="SimSun" w:eastAsia="SimSun" w:cs="SimSun"/>
          <w:sz w:val="21"/>
          <w:szCs w:val="21"/>
          <w:spacing w:val="-2"/>
        </w:rPr>
        <w:t>户行为的重合率来计算。重合率越大，则准确率越高。</w:t>
      </w:r>
    </w:p>
    <w:p>
      <w:pPr>
        <w:ind w:left="1262"/>
        <w:spacing w:before="148" w:line="219" w:lineRule="auto"/>
        <w:outlineLvl w:val="2"/>
        <w:rPr>
          <w:rFonts w:ascii="SimSun" w:hAnsi="SimSun" w:eastAsia="SimSun" w:cs="SimSun"/>
          <w:sz w:val="21"/>
          <w:szCs w:val="21"/>
        </w:rPr>
      </w:pPr>
      <w:r>
        <w:rPr>
          <w:rFonts w:ascii="SimSun" w:hAnsi="SimSun" w:eastAsia="SimSun" w:cs="SimSun"/>
          <w:sz w:val="21"/>
          <w:szCs w:val="21"/>
          <w:b/>
          <w:bCs/>
          <w:spacing w:val="-11"/>
        </w:rPr>
        <w:t>3.</w:t>
      </w:r>
      <w:r>
        <w:rPr>
          <w:rFonts w:ascii="SimSun" w:hAnsi="SimSun" w:eastAsia="SimSun" w:cs="SimSun"/>
          <w:sz w:val="21"/>
          <w:szCs w:val="21"/>
          <w:spacing w:val="7"/>
        </w:rPr>
        <w:t xml:space="preserve"> </w:t>
      </w:r>
      <w:r>
        <w:rPr>
          <w:rFonts w:ascii="SimSun" w:hAnsi="SimSun" w:eastAsia="SimSun" w:cs="SimSun"/>
          <w:sz w:val="21"/>
          <w:szCs w:val="21"/>
          <w:b/>
          <w:bCs/>
          <w:spacing w:val="-11"/>
        </w:rPr>
        <w:t>覆盖率</w:t>
      </w:r>
    </w:p>
    <w:p>
      <w:pPr>
        <w:ind w:left="849" w:right="94" w:firstLine="409"/>
        <w:spacing w:before="233" w:line="241" w:lineRule="auto"/>
        <w:rPr>
          <w:rFonts w:ascii="SimSun" w:hAnsi="SimSun" w:eastAsia="SimSun" w:cs="SimSun"/>
          <w:sz w:val="21"/>
          <w:szCs w:val="21"/>
        </w:rPr>
      </w:pPr>
      <w:r>
        <w:rPr>
          <w:rFonts w:ascii="SimSun" w:hAnsi="SimSun" w:eastAsia="SimSun" w:cs="SimSun"/>
          <w:sz w:val="21"/>
          <w:szCs w:val="21"/>
          <w:spacing w:val="-3"/>
        </w:rPr>
        <w:t>描述推荐系统对物品长尾的发掘能力。</w:t>
      </w:r>
      <w:r>
        <w:rPr>
          <w:rFonts w:ascii="SimSun" w:hAnsi="SimSun" w:eastAsia="SimSun" w:cs="SimSun"/>
          <w:sz w:val="21"/>
          <w:szCs w:val="21"/>
          <w:spacing w:val="43"/>
        </w:rPr>
        <w:t xml:space="preserve"> </w:t>
      </w:r>
      <w:r>
        <w:rPr>
          <w:rFonts w:ascii="SimSun" w:hAnsi="SimSun" w:eastAsia="SimSun" w:cs="SimSun"/>
          <w:sz w:val="21"/>
          <w:szCs w:val="21"/>
          <w:spacing w:val="-3"/>
        </w:rPr>
        <w:t>一般通过所有推荐物品占总</w:t>
      </w:r>
      <w:r>
        <w:rPr>
          <w:rFonts w:ascii="SimSun" w:hAnsi="SimSun" w:eastAsia="SimSun" w:cs="SimSun"/>
          <w:sz w:val="21"/>
          <w:szCs w:val="21"/>
          <w:spacing w:val="-4"/>
        </w:rPr>
        <w:t>物品的比例和所有</w:t>
      </w:r>
      <w:r>
        <w:rPr>
          <w:rFonts w:ascii="SimSun" w:hAnsi="SimSun" w:eastAsia="SimSun" w:cs="SimSun"/>
          <w:sz w:val="21"/>
          <w:szCs w:val="21"/>
        </w:rPr>
        <w:t xml:space="preserve"> </w:t>
      </w:r>
      <w:r>
        <w:rPr>
          <w:rFonts w:ascii="SimSun" w:hAnsi="SimSun" w:eastAsia="SimSun" w:cs="SimSun"/>
          <w:sz w:val="21"/>
          <w:szCs w:val="21"/>
          <w:spacing w:val="-1"/>
        </w:rPr>
        <w:t>物品被推荐的概率分布来计算。比例越大，概率分布越均匀，则覆</w:t>
      </w:r>
      <w:r>
        <w:rPr>
          <w:rFonts w:ascii="SimSun" w:hAnsi="SimSun" w:eastAsia="SimSun" w:cs="SimSun"/>
          <w:sz w:val="21"/>
          <w:szCs w:val="21"/>
          <w:spacing w:val="-2"/>
        </w:rPr>
        <w:t>盖率越大。</w:t>
      </w:r>
    </w:p>
    <w:p>
      <w:pPr>
        <w:ind w:left="1262"/>
        <w:spacing w:before="170" w:line="219" w:lineRule="auto"/>
        <w:outlineLvl w:val="2"/>
        <w:rPr>
          <w:rFonts w:ascii="SimSun" w:hAnsi="SimSun" w:eastAsia="SimSun" w:cs="SimSun"/>
          <w:sz w:val="21"/>
          <w:szCs w:val="21"/>
        </w:rPr>
      </w:pPr>
      <w:r>
        <w:rPr>
          <w:rFonts w:ascii="SimSun" w:hAnsi="SimSun" w:eastAsia="SimSun" w:cs="SimSun"/>
          <w:sz w:val="21"/>
          <w:szCs w:val="21"/>
          <w:b/>
          <w:bCs/>
          <w:spacing w:val="-9"/>
        </w:rPr>
        <w:t>4.</w:t>
      </w:r>
      <w:r>
        <w:rPr>
          <w:rFonts w:ascii="SimSun" w:hAnsi="SimSun" w:eastAsia="SimSun" w:cs="SimSun"/>
          <w:sz w:val="21"/>
          <w:szCs w:val="21"/>
          <w:spacing w:val="-9"/>
        </w:rPr>
        <w:t xml:space="preserve"> </w:t>
      </w:r>
      <w:r>
        <w:rPr>
          <w:rFonts w:ascii="SimSun" w:hAnsi="SimSun" w:eastAsia="SimSun" w:cs="SimSun"/>
          <w:sz w:val="21"/>
          <w:szCs w:val="21"/>
          <w:b/>
          <w:bCs/>
          <w:spacing w:val="-9"/>
        </w:rPr>
        <w:t>多样性</w:t>
      </w:r>
    </w:p>
    <w:p>
      <w:pPr>
        <w:ind w:left="849" w:right="95" w:firstLine="409"/>
        <w:spacing w:before="202" w:line="251" w:lineRule="auto"/>
        <w:rPr>
          <w:rFonts w:ascii="SimSun" w:hAnsi="SimSun" w:eastAsia="SimSun" w:cs="SimSun"/>
          <w:sz w:val="21"/>
          <w:szCs w:val="21"/>
        </w:rPr>
      </w:pPr>
      <w:r>
        <w:rPr>
          <w:rFonts w:ascii="SimSun" w:hAnsi="SimSun" w:eastAsia="SimSun" w:cs="SimSun"/>
          <w:sz w:val="21"/>
          <w:szCs w:val="21"/>
          <w:spacing w:val="-3"/>
        </w:rPr>
        <w:t>描述推荐系统中推荐结果能否覆盖用户不同的兴趣领域。</w:t>
      </w:r>
      <w:r>
        <w:rPr>
          <w:rFonts w:ascii="SimSun" w:hAnsi="SimSun" w:eastAsia="SimSun" w:cs="SimSun"/>
          <w:sz w:val="21"/>
          <w:szCs w:val="21"/>
          <w:spacing w:val="43"/>
        </w:rPr>
        <w:t xml:space="preserve"> </w:t>
      </w:r>
      <w:r>
        <w:rPr>
          <w:rFonts w:ascii="SimSun" w:hAnsi="SimSun" w:eastAsia="SimSun" w:cs="SimSun"/>
          <w:sz w:val="21"/>
          <w:szCs w:val="21"/>
          <w:spacing w:val="-3"/>
        </w:rPr>
        <w:t>一般通</w:t>
      </w:r>
      <w:r>
        <w:rPr>
          <w:rFonts w:ascii="SimSun" w:hAnsi="SimSun" w:eastAsia="SimSun" w:cs="SimSun"/>
          <w:sz w:val="21"/>
          <w:szCs w:val="21"/>
          <w:spacing w:val="-4"/>
        </w:rPr>
        <w:t>过推荐列表中物品两</w:t>
      </w:r>
      <w:r>
        <w:rPr>
          <w:rFonts w:ascii="SimSun" w:hAnsi="SimSun" w:eastAsia="SimSun" w:cs="SimSun"/>
          <w:sz w:val="21"/>
          <w:szCs w:val="21"/>
        </w:rPr>
        <w:t xml:space="preserve"> </w:t>
      </w:r>
      <w:r>
        <w:rPr>
          <w:rFonts w:ascii="SimSun" w:hAnsi="SimSun" w:eastAsia="SimSun" w:cs="SimSun"/>
          <w:sz w:val="21"/>
          <w:szCs w:val="21"/>
          <w:spacing w:val="-2"/>
        </w:rPr>
        <w:t>两之间不相似性来计算，物品之间越不相似，则多样性越好。</w:t>
      </w:r>
    </w:p>
    <w:p>
      <w:pPr>
        <w:ind w:left="1262"/>
        <w:spacing w:before="157" w:line="219" w:lineRule="auto"/>
        <w:outlineLvl w:val="2"/>
        <w:rPr>
          <w:rFonts w:ascii="SimSun" w:hAnsi="SimSun" w:eastAsia="SimSun" w:cs="SimSun"/>
          <w:sz w:val="21"/>
          <w:szCs w:val="21"/>
        </w:rPr>
      </w:pPr>
      <w:r>
        <w:rPr>
          <w:rFonts w:ascii="SimSun" w:hAnsi="SimSun" w:eastAsia="SimSun" w:cs="SimSun"/>
          <w:sz w:val="21"/>
          <w:szCs w:val="21"/>
          <w:b/>
          <w:bCs/>
          <w:spacing w:val="-13"/>
        </w:rPr>
        <w:t>5.</w:t>
      </w:r>
      <w:r>
        <w:rPr>
          <w:rFonts w:ascii="SimSun" w:hAnsi="SimSun" w:eastAsia="SimSun" w:cs="SimSun"/>
          <w:sz w:val="21"/>
          <w:szCs w:val="21"/>
          <w:spacing w:val="-11"/>
        </w:rPr>
        <w:t xml:space="preserve"> </w:t>
      </w:r>
      <w:r>
        <w:rPr>
          <w:rFonts w:ascii="SimSun" w:hAnsi="SimSun" w:eastAsia="SimSun" w:cs="SimSun"/>
          <w:sz w:val="21"/>
          <w:szCs w:val="21"/>
          <w:b/>
          <w:bCs/>
          <w:spacing w:val="-13"/>
        </w:rPr>
        <w:t>新颖性</w:t>
      </w:r>
    </w:p>
    <w:p>
      <w:pPr>
        <w:ind w:left="849" w:right="96" w:firstLine="409"/>
        <w:spacing w:before="202" w:line="246" w:lineRule="auto"/>
        <w:rPr>
          <w:rFonts w:ascii="SimSun" w:hAnsi="SimSun" w:eastAsia="SimSun" w:cs="SimSun"/>
          <w:sz w:val="21"/>
          <w:szCs w:val="21"/>
        </w:rPr>
      </w:pPr>
      <w:r>
        <w:rPr>
          <w:rFonts w:ascii="SimSun" w:hAnsi="SimSun" w:eastAsia="SimSun" w:cs="SimSun"/>
          <w:sz w:val="21"/>
          <w:szCs w:val="21"/>
          <w:spacing w:val="1"/>
        </w:rPr>
        <w:t>如果用户没有听说过推荐列表中的大部分物品，则说明该推荐</w:t>
      </w:r>
      <w:r>
        <w:rPr>
          <w:rFonts w:ascii="SimSun" w:hAnsi="SimSun" w:eastAsia="SimSun" w:cs="SimSun"/>
          <w:sz w:val="21"/>
          <w:szCs w:val="21"/>
        </w:rPr>
        <w:t>系统的新颖性较好。可 </w:t>
      </w:r>
      <w:r>
        <w:rPr>
          <w:rFonts w:ascii="SimSun" w:hAnsi="SimSun" w:eastAsia="SimSun" w:cs="SimSun"/>
          <w:sz w:val="21"/>
          <w:szCs w:val="21"/>
          <w:spacing w:val="-2"/>
        </w:rPr>
        <w:t>以通过推荐结果的平均流行度和对用户进行问卷来</w:t>
      </w:r>
      <w:r>
        <w:rPr>
          <w:rFonts w:ascii="SimSun" w:hAnsi="SimSun" w:eastAsia="SimSun" w:cs="SimSun"/>
          <w:sz w:val="21"/>
          <w:szCs w:val="21"/>
          <w:spacing w:val="-3"/>
        </w:rPr>
        <w:t>验证新颖性。</w:t>
      </w:r>
    </w:p>
    <w:p>
      <w:pPr>
        <w:pStyle w:val="BodyText"/>
        <w:spacing w:line="334" w:lineRule="auto"/>
        <w:rPr/>
      </w:pPr>
      <w:r/>
    </w:p>
    <w:p>
      <w:pPr>
        <w:pStyle w:val="BodyText"/>
        <w:spacing w:line="335" w:lineRule="auto"/>
        <w:rPr/>
      </w:pPr>
      <w:r/>
    </w:p>
    <w:p>
      <w:pPr>
        <w:ind w:firstLine="790"/>
        <w:spacing w:before="1" w:line="500" w:lineRule="exact"/>
        <w:rPr/>
      </w:pPr>
      <w:r>
        <w:rPr>
          <w:position w:val="-10"/>
        </w:rPr>
        <w:drawing>
          <wp:inline distT="0" distB="0" distL="0" distR="0">
            <wp:extent cx="330185" cy="317502"/>
            <wp:effectExtent l="0" t="0" r="0" b="0"/>
            <wp:docPr id="742" name="IM 742"/>
            <wp:cNvGraphicFramePr/>
            <a:graphic>
              <a:graphicData uri="http://schemas.openxmlformats.org/drawingml/2006/picture">
                <pic:pic>
                  <pic:nvPicPr>
                    <pic:cNvPr id="742" name="IM 742"/>
                    <pic:cNvPicPr/>
                  </pic:nvPicPr>
                  <pic:blipFill>
                    <a:blip r:embed="rId682"/>
                    <a:stretch>
                      <a:fillRect/>
                    </a:stretch>
                  </pic:blipFill>
                  <pic:spPr>
                    <a:xfrm rot="0">
                      <a:off x="0" y="0"/>
                      <a:ext cx="330185" cy="317502"/>
                    </a:xfrm>
                    <a:prstGeom prst="rect">
                      <a:avLst/>
                    </a:prstGeom>
                  </pic:spPr>
                </pic:pic>
              </a:graphicData>
            </a:graphic>
          </wp:inline>
        </w:drawing>
      </w:r>
    </w:p>
    <w:p>
      <w:pPr>
        <w:spacing w:line="500" w:lineRule="exact"/>
        <w:sectPr>
          <w:pgSz w:w="9910" w:h="14230"/>
          <w:pgMar w:top="709" w:right="745" w:bottom="390" w:left="10" w:header="0" w:footer="0" w:gutter="0"/>
        </w:sectPr>
        <w:rPr/>
      </w:pPr>
    </w:p>
    <w:p>
      <w:pPr>
        <w:ind w:firstLine="5810"/>
        <w:spacing w:line="309" w:lineRule="exact"/>
        <w:rPr/>
      </w:pPr>
      <w:r>
        <w:rPr>
          <w:position w:val="-6"/>
        </w:rPr>
        <w:pict>
          <v:group id="_x0000_s2246" style="mso-position-vertical-relative:line;mso-position-horizontal-relative:char;width:156.5pt;height:15.5pt;" filled="false" stroked="false" coordsize="3130,310" coordorigin="0,0">
            <v:shape id="_x0000_s2248" style="position:absolute;left:0;top:0;width:3130;height:310;" filled="false" stroked="false" type="#_x0000_t75">
              <v:imagedata o:title="" r:id="rId683"/>
            </v:shape>
            <v:shape id="_x0000_s2250" style="position:absolute;left:-20;top:-20;width:3170;height:350;" filled="false" stroked="false" type="#_x0000_t202">
              <v:fill on="false"/>
              <v:stroke on="false"/>
              <v:path/>
              <v:imagedata o:title=""/>
              <o:lock v:ext="edit" aspectratio="false"/>
              <v:textbox inset="0mm,0mm,0mm,0mm">
                <w:txbxContent>
                  <w:p>
                    <w:pPr>
                      <w:ind w:left="399"/>
                      <w:spacing w:before="84" w:line="226" w:lineRule="auto"/>
                      <w:rPr>
                        <w:rFonts w:ascii="STXinwei" w:hAnsi="STXinwei" w:eastAsia="STXinwei" w:cs="STXinwei"/>
                        <w:sz w:val="21"/>
                        <w:szCs w:val="21"/>
                      </w:rPr>
                    </w:pPr>
                    <w:r>
                      <w:rPr>
                        <w:rFonts w:ascii="STXinwei" w:hAnsi="STXinwei" w:eastAsia="STXinwei" w:cs="STXinwei"/>
                        <w:sz w:val="21"/>
                        <w:szCs w:val="21"/>
                        <w:spacing w:val="-7"/>
                      </w:rPr>
                      <w:t>第</w:t>
                    </w:r>
                    <w:r>
                      <w:rPr>
                        <w:rFonts w:ascii="STXinwei" w:hAnsi="STXinwei" w:eastAsia="STXinwei" w:cs="STXinwei"/>
                        <w:sz w:val="21"/>
                        <w:szCs w:val="21"/>
                        <w:spacing w:val="23"/>
                        <w:w w:val="101"/>
                      </w:rPr>
                      <w:t xml:space="preserve"> </w:t>
                    </w:r>
                    <w:r>
                      <w:rPr>
                        <w:rFonts w:ascii="STXinwei" w:hAnsi="STXinwei" w:eastAsia="STXinwei" w:cs="STXinwei"/>
                        <w:sz w:val="21"/>
                        <w:szCs w:val="21"/>
                        <w:spacing w:val="-7"/>
                      </w:rPr>
                      <w:t>1</w:t>
                    </w:r>
                    <w:r>
                      <w:rPr>
                        <w:rFonts w:ascii="STXinwei" w:hAnsi="STXinwei" w:eastAsia="STXinwei" w:cs="STXinwei"/>
                        <w:sz w:val="21"/>
                        <w:szCs w:val="21"/>
                        <w:spacing w:val="12"/>
                      </w:rPr>
                      <w:t xml:space="preserve"> </w:t>
                    </w:r>
                    <w:r>
                      <w:rPr>
                        <w:rFonts w:ascii="STXinwei" w:hAnsi="STXinwei" w:eastAsia="STXinwei" w:cs="STXinwei"/>
                        <w:sz w:val="21"/>
                        <w:szCs w:val="21"/>
                        <w:spacing w:val="-7"/>
                      </w:rPr>
                      <w:t>6</w:t>
                    </w:r>
                    <w:r>
                      <w:rPr>
                        <w:rFonts w:ascii="STXinwei" w:hAnsi="STXinwei" w:eastAsia="STXinwei" w:cs="STXinwei"/>
                        <w:sz w:val="21"/>
                        <w:szCs w:val="21"/>
                        <w:spacing w:val="27"/>
                        <w:w w:val="101"/>
                      </w:rPr>
                      <w:t xml:space="preserve"> </w:t>
                    </w:r>
                    <w:r>
                      <w:rPr>
                        <w:rFonts w:ascii="STXinwei" w:hAnsi="STXinwei" w:eastAsia="STXinwei" w:cs="STXinwei"/>
                        <w:sz w:val="21"/>
                        <w:szCs w:val="21"/>
                        <w:spacing w:val="-7"/>
                      </w:rPr>
                      <w:t>章    大数据推荐技术</w:t>
                    </w:r>
                  </w:p>
                </w:txbxContent>
              </v:textbox>
            </v:shape>
          </v:group>
        </w:pict>
      </w:r>
    </w:p>
    <w:p>
      <w:pPr>
        <w:pStyle w:val="BodyText"/>
        <w:spacing w:line="295" w:lineRule="auto"/>
        <w:rPr/>
      </w:pPr>
      <w:r/>
    </w:p>
    <w:p>
      <w:pPr>
        <w:ind w:left="422"/>
        <w:spacing w:before="69" w:line="219" w:lineRule="auto"/>
        <w:outlineLvl w:val="2"/>
        <w:rPr>
          <w:rFonts w:ascii="SimSun" w:hAnsi="SimSun" w:eastAsia="SimSun" w:cs="SimSun"/>
          <w:sz w:val="21"/>
          <w:szCs w:val="21"/>
        </w:rPr>
      </w:pPr>
      <w:bookmarkStart w:name="bookmark349" w:id="341"/>
      <w:bookmarkEnd w:id="341"/>
      <w:r>
        <w:rPr>
          <w:rFonts w:ascii="SimSun" w:hAnsi="SimSun" w:eastAsia="SimSun" w:cs="SimSun"/>
          <w:sz w:val="21"/>
          <w:szCs w:val="21"/>
          <w:b/>
          <w:bCs/>
          <w:spacing w:val="-10"/>
        </w:rPr>
        <w:t>6.</w:t>
      </w:r>
      <w:r>
        <w:rPr>
          <w:rFonts w:ascii="SimSun" w:hAnsi="SimSun" w:eastAsia="SimSun" w:cs="SimSun"/>
          <w:sz w:val="21"/>
          <w:szCs w:val="21"/>
          <w:spacing w:val="-10"/>
        </w:rPr>
        <w:t xml:space="preserve"> </w:t>
      </w:r>
      <w:r>
        <w:rPr>
          <w:rFonts w:ascii="SimSun" w:hAnsi="SimSun" w:eastAsia="SimSun" w:cs="SimSun"/>
          <w:sz w:val="21"/>
          <w:szCs w:val="21"/>
          <w:b/>
          <w:bCs/>
          <w:spacing w:val="-10"/>
        </w:rPr>
        <w:t>惊喜度</w:t>
      </w:r>
    </w:p>
    <w:p>
      <w:pPr>
        <w:ind w:right="699" w:firstLine="419"/>
        <w:spacing w:before="183" w:line="254" w:lineRule="auto"/>
        <w:rPr>
          <w:rFonts w:ascii="SimSun" w:hAnsi="SimSun" w:eastAsia="SimSun" w:cs="SimSun"/>
          <w:sz w:val="21"/>
          <w:szCs w:val="21"/>
        </w:rPr>
      </w:pPr>
      <w:r>
        <w:rPr>
          <w:rFonts w:ascii="SimSun" w:hAnsi="SimSun" w:eastAsia="SimSun" w:cs="SimSun"/>
          <w:sz w:val="21"/>
          <w:szCs w:val="21"/>
          <w:spacing w:val="1"/>
        </w:rPr>
        <w:t>如果推荐结果和用户的历史兴趣不相似，但用户很满意，则可以说这是一个让用户惊</w:t>
      </w:r>
      <w:r>
        <w:rPr>
          <w:rFonts w:ascii="SimSun" w:hAnsi="SimSun" w:eastAsia="SimSun" w:cs="SimSun"/>
          <w:sz w:val="21"/>
          <w:szCs w:val="21"/>
          <w:spacing w:val="12"/>
        </w:rPr>
        <w:t xml:space="preserve"> </w:t>
      </w:r>
      <w:r>
        <w:rPr>
          <w:rFonts w:ascii="SimSun" w:hAnsi="SimSun" w:eastAsia="SimSun" w:cs="SimSun"/>
          <w:sz w:val="21"/>
          <w:szCs w:val="21"/>
          <w:spacing w:val="-1"/>
        </w:rPr>
        <w:t>喜的推荐。可以定性地通过推荐结果与用户历史兴趣的相似度和用户满意</w:t>
      </w:r>
      <w:r>
        <w:rPr>
          <w:rFonts w:ascii="SimSun" w:hAnsi="SimSun" w:eastAsia="SimSun" w:cs="SimSun"/>
          <w:sz w:val="21"/>
          <w:szCs w:val="21"/>
          <w:spacing w:val="-2"/>
        </w:rPr>
        <w:t>度来衡量。</w:t>
      </w:r>
    </w:p>
    <w:p>
      <w:pPr>
        <w:ind w:left="422"/>
        <w:spacing w:before="169" w:line="220" w:lineRule="auto"/>
        <w:outlineLvl w:val="2"/>
        <w:rPr>
          <w:rFonts w:ascii="SimSun" w:hAnsi="SimSun" w:eastAsia="SimSun" w:cs="SimSun"/>
          <w:sz w:val="21"/>
          <w:szCs w:val="21"/>
        </w:rPr>
      </w:pPr>
      <w:r>
        <w:rPr>
          <w:rFonts w:ascii="SimSun" w:hAnsi="SimSun" w:eastAsia="SimSun" w:cs="SimSun"/>
          <w:sz w:val="21"/>
          <w:szCs w:val="21"/>
          <w:b/>
          <w:bCs/>
          <w:spacing w:val="-6"/>
        </w:rPr>
        <w:t>7.</w:t>
      </w:r>
      <w:r>
        <w:rPr>
          <w:rFonts w:ascii="SimSun" w:hAnsi="SimSun" w:eastAsia="SimSun" w:cs="SimSun"/>
          <w:sz w:val="21"/>
          <w:szCs w:val="21"/>
          <w:spacing w:val="-6"/>
        </w:rPr>
        <w:t xml:space="preserve"> </w:t>
      </w:r>
      <w:r>
        <w:rPr>
          <w:rFonts w:ascii="SimSun" w:hAnsi="SimSun" w:eastAsia="SimSun" w:cs="SimSun"/>
          <w:sz w:val="21"/>
          <w:szCs w:val="21"/>
          <w:b/>
          <w:bCs/>
          <w:spacing w:val="-6"/>
        </w:rPr>
        <w:t>冷启动</w:t>
      </w:r>
    </w:p>
    <w:p>
      <w:pPr>
        <w:ind w:right="699" w:firstLine="419"/>
        <w:spacing w:before="180" w:line="255" w:lineRule="auto"/>
        <w:jc w:val="both"/>
        <w:rPr>
          <w:rFonts w:ascii="SimSun" w:hAnsi="SimSun" w:eastAsia="SimSun" w:cs="SimSun"/>
          <w:sz w:val="21"/>
          <w:szCs w:val="21"/>
        </w:rPr>
      </w:pPr>
      <w:r>
        <w:rPr>
          <w:rFonts w:ascii="SimSun" w:hAnsi="SimSun" w:eastAsia="SimSun" w:cs="SimSun"/>
          <w:sz w:val="21"/>
          <w:szCs w:val="21"/>
          <w:spacing w:val="1"/>
        </w:rPr>
        <w:t>一个以推荐功能为主体的网站，在其创立之初的最主要问题就是冷启动问题。</w:t>
      </w:r>
      <w:r>
        <w:rPr>
          <w:rFonts w:ascii="SimSun" w:hAnsi="SimSun" w:eastAsia="SimSun" w:cs="SimSun"/>
          <w:sz w:val="21"/>
          <w:szCs w:val="21"/>
        </w:rPr>
        <w:t>在刚创 </w:t>
      </w:r>
      <w:r>
        <w:rPr>
          <w:rFonts w:ascii="SimSun" w:hAnsi="SimSun" w:eastAsia="SimSun" w:cs="SimSun"/>
          <w:sz w:val="21"/>
          <w:szCs w:val="21"/>
          <w:spacing w:val="1"/>
        </w:rPr>
        <w:t>建的网站，无用户的积累，也无物品的积累，推荐就无规律可循，这就是推荐系统的冷启</w:t>
      </w:r>
      <w:r>
        <w:rPr>
          <w:rFonts w:ascii="SimSun" w:hAnsi="SimSun" w:eastAsia="SimSun" w:cs="SimSun"/>
          <w:sz w:val="21"/>
          <w:szCs w:val="21"/>
          <w:spacing w:val="10"/>
        </w:rPr>
        <w:t xml:space="preserve"> </w:t>
      </w:r>
      <w:r>
        <w:rPr>
          <w:rFonts w:ascii="SimSun" w:hAnsi="SimSun" w:eastAsia="SimSun" w:cs="SimSun"/>
          <w:sz w:val="21"/>
          <w:szCs w:val="21"/>
        </w:rPr>
        <w:t>动问题。冷启动问题是推荐系统的一个重要问题，冷启动问题可细分为下</w:t>
      </w:r>
      <w:r>
        <w:rPr>
          <w:rFonts w:ascii="SimSun" w:hAnsi="SimSun" w:eastAsia="SimSun" w:cs="SimSun"/>
          <w:sz w:val="21"/>
          <w:szCs w:val="21"/>
          <w:spacing w:val="-1"/>
        </w:rPr>
        <w:t>述三种情况。</w:t>
      </w:r>
    </w:p>
    <w:p>
      <w:pPr>
        <w:ind w:left="419"/>
        <w:spacing w:before="71" w:line="219" w:lineRule="auto"/>
        <w:rPr>
          <w:rFonts w:ascii="SimSun" w:hAnsi="SimSun" w:eastAsia="SimSun" w:cs="SimSun"/>
          <w:sz w:val="21"/>
          <w:szCs w:val="21"/>
        </w:rPr>
      </w:pPr>
      <w:r>
        <w:rPr>
          <w:rFonts w:ascii="SimSun" w:hAnsi="SimSun" w:eastAsia="SimSun" w:cs="SimSun"/>
          <w:sz w:val="21"/>
          <w:szCs w:val="21"/>
          <w:spacing w:val="-3"/>
        </w:rPr>
        <w:t>●  如何给新用户做个性化推荐?</w:t>
      </w:r>
    </w:p>
    <w:p>
      <w:pPr>
        <w:ind w:left="419"/>
        <w:spacing w:before="70" w:line="219" w:lineRule="auto"/>
        <w:rPr>
          <w:rFonts w:ascii="SimSun" w:hAnsi="SimSun" w:eastAsia="SimSun" w:cs="SimSun"/>
          <w:sz w:val="21"/>
          <w:szCs w:val="21"/>
        </w:rPr>
      </w:pPr>
      <w:r>
        <w:rPr>
          <w:rFonts w:ascii="SimSun" w:hAnsi="SimSun" w:eastAsia="SimSun" w:cs="SimSun"/>
          <w:sz w:val="21"/>
          <w:szCs w:val="21"/>
          <w:spacing w:val="-3"/>
        </w:rPr>
        <w:t>●  如何将新物品推荐给用户?</w:t>
      </w:r>
    </w:p>
    <w:p>
      <w:pPr>
        <w:ind w:left="859" w:right="719" w:hanging="440"/>
        <w:spacing w:before="51" w:line="246" w:lineRule="auto"/>
        <w:rPr>
          <w:rFonts w:ascii="SimSun" w:hAnsi="SimSun" w:eastAsia="SimSun" w:cs="SimSun"/>
          <w:sz w:val="21"/>
          <w:szCs w:val="21"/>
        </w:rPr>
      </w:pPr>
      <w:r>
        <w:rPr>
          <w:rFonts w:ascii="SimSun" w:hAnsi="SimSun" w:eastAsia="SimSun" w:cs="SimSun"/>
          <w:sz w:val="21"/>
          <w:szCs w:val="21"/>
          <w:spacing w:val="4"/>
        </w:rPr>
        <w:t>●  在数据稀少的情况下，新网站如何完成</w:t>
      </w:r>
      <w:r>
        <w:rPr>
          <w:rFonts w:ascii="SimSun" w:hAnsi="SimSun" w:eastAsia="SimSun" w:cs="SimSun"/>
          <w:sz w:val="21"/>
          <w:szCs w:val="21"/>
          <w:spacing w:val="3"/>
        </w:rPr>
        <w:t>个性化推荐，即推荐内容从何而来?在没</w:t>
      </w:r>
      <w:r>
        <w:rPr>
          <w:rFonts w:ascii="SimSun" w:hAnsi="SimSun" w:eastAsia="SimSun" w:cs="SimSun"/>
          <w:sz w:val="21"/>
          <w:szCs w:val="21"/>
        </w:rPr>
        <w:t xml:space="preserve"> </w:t>
      </w:r>
      <w:r>
        <w:rPr>
          <w:rFonts w:ascii="SimSun" w:hAnsi="SimSun" w:eastAsia="SimSun" w:cs="SimSun"/>
          <w:sz w:val="21"/>
          <w:szCs w:val="21"/>
          <w:spacing w:val="-1"/>
        </w:rPr>
        <w:t>有行为时如何做个性化推荐?</w:t>
      </w:r>
    </w:p>
    <w:p>
      <w:pPr>
        <w:ind w:right="720" w:firstLine="419"/>
        <w:spacing w:before="59" w:line="264" w:lineRule="auto"/>
        <w:rPr>
          <w:rFonts w:ascii="SimSun" w:hAnsi="SimSun" w:eastAsia="SimSun" w:cs="SimSun"/>
          <w:sz w:val="21"/>
          <w:szCs w:val="21"/>
        </w:rPr>
      </w:pPr>
      <w:r>
        <w:rPr>
          <w:rFonts w:ascii="SimSun" w:hAnsi="SimSun" w:eastAsia="SimSun" w:cs="SimSun"/>
          <w:sz w:val="21"/>
          <w:szCs w:val="21"/>
        </w:rPr>
        <w:t>对于新用户，首先可以根据其注册信息进行粗粒度的推荐，如年龄、性别、爱好等。</w:t>
      </w:r>
      <w:r>
        <w:rPr>
          <w:rFonts w:ascii="SimSun" w:hAnsi="SimSun" w:eastAsia="SimSun" w:cs="SimSun"/>
          <w:sz w:val="21"/>
          <w:szCs w:val="21"/>
          <w:spacing w:val="13"/>
        </w:rPr>
        <w:t xml:space="preserve"> </w:t>
      </w:r>
      <w:r>
        <w:rPr>
          <w:rFonts w:ascii="SimSun" w:hAnsi="SimSun" w:eastAsia="SimSun" w:cs="SimSun"/>
          <w:sz w:val="21"/>
          <w:szCs w:val="21"/>
          <w:spacing w:val="1"/>
        </w:rPr>
        <w:t>另外也可以在新用户注册后为其提供一些内容，使他们反馈对这</w:t>
      </w:r>
      <w:r>
        <w:rPr>
          <w:rFonts w:ascii="SimSun" w:hAnsi="SimSun" w:eastAsia="SimSun" w:cs="SimSun"/>
          <w:sz w:val="21"/>
          <w:szCs w:val="21"/>
        </w:rPr>
        <w:t>些内容的兴趣，再根据这 </w:t>
      </w:r>
      <w:r>
        <w:rPr>
          <w:rFonts w:ascii="SimSun" w:hAnsi="SimSun" w:eastAsia="SimSun" w:cs="SimSun"/>
          <w:sz w:val="21"/>
          <w:szCs w:val="21"/>
          <w:spacing w:val="1"/>
        </w:rPr>
        <w:t>些数据来进行推荐。这些内容需要同时满足热门和多样的要求</w:t>
      </w:r>
      <w:r>
        <w:rPr>
          <w:rFonts w:ascii="SimSun" w:hAnsi="SimSun" w:eastAsia="SimSun" w:cs="SimSun"/>
          <w:sz w:val="21"/>
          <w:szCs w:val="21"/>
        </w:rPr>
        <w:t>。而对于新物品的推荐，可 </w:t>
      </w:r>
      <w:r>
        <w:rPr>
          <w:rFonts w:ascii="SimSun" w:hAnsi="SimSun" w:eastAsia="SimSun" w:cs="SimSun"/>
          <w:sz w:val="21"/>
          <w:szCs w:val="21"/>
        </w:rPr>
        <w:t>以通过语义分析对物品抽取关键词并赋予权重，这种内容特征类似一个向量，通过向量之</w:t>
      </w:r>
      <w:r>
        <w:rPr>
          <w:rFonts w:ascii="SimSun" w:hAnsi="SimSun" w:eastAsia="SimSun" w:cs="SimSun"/>
          <w:sz w:val="21"/>
          <w:szCs w:val="21"/>
          <w:spacing w:val="7"/>
        </w:rPr>
        <w:t xml:space="preserve"> </w:t>
      </w:r>
      <w:r>
        <w:rPr>
          <w:rFonts w:ascii="SimSun" w:hAnsi="SimSun" w:eastAsia="SimSun" w:cs="SimSun"/>
          <w:sz w:val="21"/>
          <w:szCs w:val="21"/>
          <w:spacing w:val="-2"/>
        </w:rPr>
        <w:t>间的余弦相似度便可得出物品之间的相似度，从而进行推荐。这种内容过滤算法在物品(内</w:t>
      </w:r>
      <w:r>
        <w:rPr>
          <w:rFonts w:ascii="SimSun" w:hAnsi="SimSun" w:eastAsia="SimSun" w:cs="SimSun"/>
          <w:sz w:val="21"/>
          <w:szCs w:val="21"/>
          <w:spacing w:val="2"/>
        </w:rPr>
        <w:t xml:space="preserve"> </w:t>
      </w:r>
      <w:r>
        <w:rPr>
          <w:rFonts w:ascii="SimSun" w:hAnsi="SimSun" w:eastAsia="SimSun" w:cs="SimSun"/>
          <w:sz w:val="21"/>
          <w:szCs w:val="21"/>
          <w:spacing w:val="3"/>
        </w:rPr>
        <w:t>容)更新较快的服务中得到大量应用。</w:t>
      </w:r>
    </w:p>
    <w:p>
      <w:pPr>
        <w:ind w:right="714" w:firstLine="419"/>
        <w:spacing w:before="82" w:line="259" w:lineRule="auto"/>
        <w:rPr>
          <w:rFonts w:ascii="SimSun" w:hAnsi="SimSun" w:eastAsia="SimSun" w:cs="SimSun"/>
          <w:sz w:val="21"/>
          <w:szCs w:val="21"/>
        </w:rPr>
      </w:pPr>
      <w:r>
        <w:rPr>
          <w:rFonts w:ascii="SimSun" w:hAnsi="SimSun" w:eastAsia="SimSun" w:cs="SimSun"/>
          <w:sz w:val="21"/>
          <w:szCs w:val="21"/>
          <w:spacing w:val="1"/>
        </w:rPr>
        <w:t>在初建网站，数据量不大的情况下，是通过人工的方法来建立初始的推荐系统</w:t>
      </w:r>
      <w:r>
        <w:rPr>
          <w:rFonts w:ascii="SimSun" w:hAnsi="SimSun" w:eastAsia="SimSun" w:cs="SimSun"/>
          <w:sz w:val="21"/>
          <w:szCs w:val="21"/>
        </w:rPr>
        <w:t>。较简 </w:t>
      </w:r>
      <w:r>
        <w:rPr>
          <w:rFonts w:ascii="SimSun" w:hAnsi="SimSun" w:eastAsia="SimSun" w:cs="SimSun"/>
          <w:sz w:val="21"/>
          <w:szCs w:val="21"/>
        </w:rPr>
        <w:t>单的是人工编辑热门榜单，较高级的是人工分类多维度标注。有了这些初始数据，就可以</w:t>
      </w:r>
      <w:r>
        <w:rPr>
          <w:rFonts w:ascii="SimSun" w:hAnsi="SimSun" w:eastAsia="SimSun" w:cs="SimSun"/>
          <w:sz w:val="21"/>
          <w:szCs w:val="21"/>
          <w:spacing w:val="18"/>
        </w:rPr>
        <w:t xml:space="preserve"> </w:t>
      </w:r>
      <w:r>
        <w:rPr>
          <w:rFonts w:ascii="SimSun" w:hAnsi="SimSun" w:eastAsia="SimSun" w:cs="SimSun"/>
          <w:sz w:val="21"/>
          <w:szCs w:val="21"/>
          <w:spacing w:val="1"/>
        </w:rPr>
        <w:t>方便地进行推荐了。除此之外，也可利用社交网络平台的已有</w:t>
      </w:r>
      <w:r>
        <w:rPr>
          <w:rFonts w:ascii="SimSun" w:hAnsi="SimSun" w:eastAsia="SimSun" w:cs="SimSun"/>
          <w:sz w:val="21"/>
          <w:szCs w:val="21"/>
        </w:rPr>
        <w:t>大量数据，尤其是那些依托 </w:t>
      </w:r>
      <w:r>
        <w:rPr>
          <w:rFonts w:ascii="SimSun" w:hAnsi="SimSun" w:eastAsia="SimSun" w:cs="SimSun"/>
          <w:sz w:val="21"/>
          <w:szCs w:val="21"/>
          <w:spacing w:val="-3"/>
        </w:rPr>
        <w:t>于其他SNS</w:t>
      </w:r>
      <w:r>
        <w:rPr>
          <w:rFonts w:ascii="SimSun" w:hAnsi="SimSun" w:eastAsia="SimSun" w:cs="SimSun"/>
          <w:sz w:val="21"/>
          <w:szCs w:val="21"/>
          <w:spacing w:val="39"/>
        </w:rPr>
        <w:t xml:space="preserve"> </w:t>
      </w:r>
      <w:r>
        <w:rPr>
          <w:rFonts w:ascii="SimSun" w:hAnsi="SimSun" w:eastAsia="SimSun" w:cs="SimSun"/>
          <w:sz w:val="21"/>
          <w:szCs w:val="21"/>
          <w:spacing w:val="-3"/>
        </w:rPr>
        <w:t>系统的服务。</w:t>
      </w:r>
    </w:p>
    <w:p>
      <w:pPr>
        <w:ind w:right="665" w:firstLine="419"/>
        <w:spacing w:before="70" w:line="250" w:lineRule="auto"/>
        <w:rPr>
          <w:rFonts w:ascii="SimSun" w:hAnsi="SimSun" w:eastAsia="SimSun" w:cs="SimSun"/>
          <w:sz w:val="21"/>
          <w:szCs w:val="21"/>
        </w:rPr>
      </w:pPr>
      <w:r>
        <w:rPr>
          <w:rFonts w:ascii="SimSun" w:hAnsi="SimSun" w:eastAsia="SimSun" w:cs="SimSun"/>
          <w:sz w:val="21"/>
          <w:szCs w:val="21"/>
          <w:spacing w:val="-6"/>
        </w:rPr>
        <w:t>总之， 一个好的推荐系统就是在推荐准确的基础上，给所有用户推荐的物品尽量广泛，</w:t>
      </w:r>
      <w:r>
        <w:rPr>
          <w:rFonts w:ascii="SimSun" w:hAnsi="SimSun" w:eastAsia="SimSun" w:cs="SimSun"/>
          <w:sz w:val="21"/>
          <w:szCs w:val="21"/>
          <w:spacing w:val="2"/>
        </w:rPr>
        <w:t xml:space="preserve"> </w:t>
      </w:r>
      <w:r>
        <w:rPr>
          <w:rFonts w:ascii="SimSun" w:hAnsi="SimSun" w:eastAsia="SimSun" w:cs="SimSun"/>
          <w:sz w:val="21"/>
          <w:szCs w:val="21"/>
          <w:spacing w:val="-1"/>
        </w:rPr>
        <w:t>给单个用户推荐的物品尽量覆盖多个类别，同时不</w:t>
      </w:r>
      <w:r>
        <w:rPr>
          <w:rFonts w:ascii="SimSun" w:hAnsi="SimSun" w:eastAsia="SimSun" w:cs="SimSun"/>
          <w:sz w:val="21"/>
          <w:szCs w:val="21"/>
          <w:spacing w:val="-2"/>
        </w:rPr>
        <w:t>要给用户推荐太多。</w:t>
      </w:r>
    </w:p>
    <w:p>
      <w:pPr>
        <w:pStyle w:val="BodyText"/>
        <w:spacing w:line="247" w:lineRule="auto"/>
        <w:rPr/>
      </w:pPr>
      <w:r/>
    </w:p>
    <w:p>
      <w:pPr>
        <w:ind w:left="2034"/>
        <w:spacing w:before="121" w:line="224" w:lineRule="auto"/>
        <w:outlineLvl w:val="0"/>
        <w:rPr>
          <w:rFonts w:ascii="YouYuan" w:hAnsi="YouYuan" w:eastAsia="YouYuan" w:cs="YouYuan"/>
          <w:sz w:val="37"/>
          <w:szCs w:val="37"/>
        </w:rPr>
      </w:pPr>
      <w:r>
        <w:rPr>
          <w:rFonts w:ascii="YouYuan" w:hAnsi="YouYuan" w:eastAsia="YouYuan" w:cs="YouYuan"/>
          <w:sz w:val="37"/>
          <w:szCs w:val="37"/>
          <w:b/>
          <w:bCs/>
          <w:spacing w:val="-18"/>
        </w:rPr>
        <w:t>16.2</w:t>
      </w:r>
      <w:r>
        <w:rPr>
          <w:rFonts w:ascii="YouYuan" w:hAnsi="YouYuan" w:eastAsia="YouYuan" w:cs="YouYuan"/>
          <w:sz w:val="37"/>
          <w:szCs w:val="37"/>
          <w:spacing w:val="171"/>
        </w:rPr>
        <w:t xml:space="preserve"> </w:t>
      </w:r>
      <w:r>
        <w:rPr>
          <w:rFonts w:ascii="YouYuan" w:hAnsi="YouYuan" w:eastAsia="YouYuan" w:cs="YouYuan"/>
          <w:sz w:val="37"/>
          <w:szCs w:val="37"/>
          <w:b/>
          <w:bCs/>
          <w:spacing w:val="-18"/>
        </w:rPr>
        <w:t>推荐算法与推荐模式</w:t>
      </w:r>
    </w:p>
    <w:p>
      <w:pPr>
        <w:pStyle w:val="BodyText"/>
        <w:spacing w:line="324" w:lineRule="auto"/>
        <w:rPr/>
      </w:pPr>
      <w:r/>
    </w:p>
    <w:p>
      <w:pPr>
        <w:ind w:left="3"/>
        <w:spacing w:before="95" w:line="222" w:lineRule="auto"/>
        <w:outlineLvl w:val="1"/>
        <w:rPr>
          <w:rFonts w:ascii="SimHei" w:hAnsi="SimHei" w:eastAsia="SimHei" w:cs="SimHei"/>
          <w:sz w:val="29"/>
          <w:szCs w:val="29"/>
        </w:rPr>
      </w:pPr>
      <w:r>
        <w:rPr>
          <w:rFonts w:ascii="SimHei" w:hAnsi="SimHei" w:eastAsia="SimHei" w:cs="SimHei"/>
          <w:sz w:val="29"/>
          <w:szCs w:val="29"/>
          <w:b/>
          <w:bCs/>
          <w:spacing w:val="-16"/>
        </w:rPr>
        <w:t>16.2.1</w:t>
      </w:r>
      <w:r>
        <w:rPr>
          <w:rFonts w:ascii="SimHei" w:hAnsi="SimHei" w:eastAsia="SimHei" w:cs="SimHei"/>
          <w:sz w:val="29"/>
          <w:szCs w:val="29"/>
          <w:spacing w:val="109"/>
        </w:rPr>
        <w:t xml:space="preserve"> </w:t>
      </w:r>
      <w:r>
        <w:rPr>
          <w:rFonts w:ascii="SimHei" w:hAnsi="SimHei" w:eastAsia="SimHei" w:cs="SimHei"/>
          <w:sz w:val="29"/>
          <w:szCs w:val="29"/>
          <w:b/>
          <w:bCs/>
          <w:spacing w:val="-16"/>
        </w:rPr>
        <w:t>推荐算法</w:t>
      </w:r>
    </w:p>
    <w:p>
      <w:pPr>
        <w:ind w:right="721" w:firstLine="419"/>
        <w:spacing w:before="303" w:line="246" w:lineRule="auto"/>
        <w:rPr>
          <w:rFonts w:ascii="SimSun" w:hAnsi="SimSun" w:eastAsia="SimSun" w:cs="SimSun"/>
          <w:sz w:val="21"/>
          <w:szCs w:val="21"/>
        </w:rPr>
      </w:pPr>
      <w:r>
        <w:rPr>
          <w:rFonts w:ascii="SimSun" w:hAnsi="SimSun" w:eastAsia="SimSun" w:cs="SimSun"/>
          <w:sz w:val="21"/>
          <w:szCs w:val="21"/>
          <w:spacing w:val="1"/>
        </w:rPr>
        <w:t>虽然推荐算法不能解决全部问题，但推荐算法可以使基于推荐</w:t>
      </w:r>
      <w:r>
        <w:rPr>
          <w:rFonts w:ascii="SimSun" w:hAnsi="SimSun" w:eastAsia="SimSun" w:cs="SimSun"/>
          <w:sz w:val="21"/>
          <w:szCs w:val="21"/>
        </w:rPr>
        <w:t>算法书写的推荐软件变 </w:t>
      </w:r>
      <w:r>
        <w:rPr>
          <w:rFonts w:ascii="SimSun" w:hAnsi="SimSun" w:eastAsia="SimSun" w:cs="SimSun"/>
          <w:sz w:val="21"/>
          <w:szCs w:val="21"/>
          <w:spacing w:val="-6"/>
        </w:rPr>
        <w:t>得更加智能化和人性化。</w:t>
      </w:r>
    </w:p>
    <w:p>
      <w:pPr>
        <w:ind w:left="422"/>
        <w:spacing w:before="167" w:line="219" w:lineRule="auto"/>
        <w:outlineLvl w:val="2"/>
        <w:rPr>
          <w:rFonts w:ascii="SimSun" w:hAnsi="SimSun" w:eastAsia="SimSun" w:cs="SimSun"/>
          <w:sz w:val="21"/>
          <w:szCs w:val="21"/>
        </w:rPr>
      </w:pPr>
      <w:r>
        <w:rPr>
          <w:rFonts w:ascii="SimSun" w:hAnsi="SimSun" w:eastAsia="SimSun" w:cs="SimSun"/>
          <w:sz w:val="21"/>
          <w:szCs w:val="21"/>
          <w:b/>
          <w:bCs/>
          <w:spacing w:val="-7"/>
        </w:rPr>
        <w:t>1.</w:t>
      </w:r>
      <w:r>
        <w:rPr>
          <w:rFonts w:ascii="SimSun" w:hAnsi="SimSun" w:eastAsia="SimSun" w:cs="SimSun"/>
          <w:sz w:val="21"/>
          <w:szCs w:val="21"/>
          <w:spacing w:val="-7"/>
        </w:rPr>
        <w:t xml:space="preserve"> </w:t>
      </w:r>
      <w:r>
        <w:rPr>
          <w:rFonts w:ascii="SimSun" w:hAnsi="SimSun" w:eastAsia="SimSun" w:cs="SimSun"/>
          <w:sz w:val="21"/>
          <w:szCs w:val="21"/>
          <w:b/>
          <w:bCs/>
          <w:spacing w:val="-7"/>
        </w:rPr>
        <w:t>基于人口统计学的推荐算法</w:t>
      </w:r>
    </w:p>
    <w:p>
      <w:pPr>
        <w:ind w:right="720" w:firstLine="419"/>
        <w:spacing w:before="223" w:line="250" w:lineRule="auto"/>
        <w:jc w:val="both"/>
        <w:rPr>
          <w:rFonts w:ascii="SimSun" w:hAnsi="SimSun" w:eastAsia="SimSun" w:cs="SimSun"/>
          <w:sz w:val="21"/>
          <w:szCs w:val="21"/>
        </w:rPr>
      </w:pPr>
      <w:r>
        <w:rPr>
          <w:rFonts w:ascii="SimSun" w:hAnsi="SimSun" w:eastAsia="SimSun" w:cs="SimSun"/>
          <w:sz w:val="21"/>
          <w:szCs w:val="21"/>
          <w:spacing w:val="1"/>
        </w:rPr>
        <w:t>基于人口统计学的推荐算法是最为简单的一种推荐算法，如图1</w:t>
      </w:r>
      <w:r>
        <w:rPr>
          <w:rFonts w:ascii="SimSun" w:hAnsi="SimSun" w:eastAsia="SimSun" w:cs="SimSun"/>
          <w:sz w:val="21"/>
          <w:szCs w:val="21"/>
        </w:rPr>
        <w:t>6-3所示，它只是简单 </w:t>
      </w:r>
      <w:r>
        <w:rPr>
          <w:rFonts w:ascii="SimSun" w:hAnsi="SimSun" w:eastAsia="SimSun" w:cs="SimSun"/>
          <w:sz w:val="21"/>
          <w:szCs w:val="21"/>
          <w:spacing w:val="1"/>
        </w:rPr>
        <w:t>地根据系统用户的基本信息发现用户的相关程度，然后将相似</w:t>
      </w:r>
      <w:r>
        <w:rPr>
          <w:rFonts w:ascii="SimSun" w:hAnsi="SimSun" w:eastAsia="SimSun" w:cs="SimSun"/>
          <w:sz w:val="21"/>
          <w:szCs w:val="21"/>
        </w:rPr>
        <w:t>用户喜爱的其他物品推荐给 </w:t>
      </w:r>
      <w:r>
        <w:rPr>
          <w:rFonts w:ascii="SimSun" w:hAnsi="SimSun" w:eastAsia="SimSun" w:cs="SimSun"/>
          <w:sz w:val="21"/>
          <w:szCs w:val="21"/>
          <w:spacing w:val="-9"/>
        </w:rPr>
        <w:t>当前用户。</w:t>
      </w:r>
    </w:p>
    <w:p>
      <w:pPr>
        <w:pStyle w:val="BodyText"/>
        <w:spacing w:line="283" w:lineRule="auto"/>
        <w:rPr/>
      </w:pPr>
      <w:r/>
    </w:p>
    <w:p>
      <w:pPr>
        <w:pStyle w:val="BodyText"/>
        <w:spacing w:line="283" w:lineRule="auto"/>
        <w:rPr/>
      </w:pPr>
      <w:r/>
    </w:p>
    <w:p>
      <w:pPr>
        <w:ind w:firstLine="7829"/>
        <w:spacing w:before="1" w:line="730" w:lineRule="exact"/>
        <w:rPr/>
      </w:pPr>
      <w:r>
        <w:rPr>
          <w:position w:val="-14"/>
        </w:rPr>
        <w:drawing>
          <wp:inline distT="0" distB="0" distL="0" distR="0">
            <wp:extent cx="304825" cy="463524"/>
            <wp:effectExtent l="0" t="0" r="0" b="0"/>
            <wp:docPr id="744" name="IM 744"/>
            <wp:cNvGraphicFramePr/>
            <a:graphic>
              <a:graphicData uri="http://schemas.openxmlformats.org/drawingml/2006/picture">
                <pic:pic>
                  <pic:nvPicPr>
                    <pic:cNvPr id="744" name="IM 744"/>
                    <pic:cNvPicPr/>
                  </pic:nvPicPr>
                  <pic:blipFill>
                    <a:blip r:embed="rId684"/>
                    <a:stretch>
                      <a:fillRect/>
                    </a:stretch>
                  </pic:blipFill>
                  <pic:spPr>
                    <a:xfrm rot="0">
                      <a:off x="0" y="0"/>
                      <a:ext cx="304825" cy="463524"/>
                    </a:xfrm>
                    <a:prstGeom prst="rect">
                      <a:avLst/>
                    </a:prstGeom>
                  </pic:spPr>
                </pic:pic>
              </a:graphicData>
            </a:graphic>
          </wp:inline>
        </w:drawing>
      </w:r>
    </w:p>
    <w:p>
      <w:pPr>
        <w:spacing w:line="730" w:lineRule="exact"/>
        <w:sectPr>
          <w:pgSz w:w="9910" w:h="14230"/>
          <w:pgMar w:top="750" w:right="99" w:bottom="60" w:left="869" w:header="0" w:footer="0" w:gutter="0"/>
        </w:sectPr>
        <w:rPr/>
      </w:pPr>
    </w:p>
    <w:p>
      <w:pPr>
        <w:spacing w:line="310" w:lineRule="exact"/>
        <w:rPr/>
      </w:pPr>
      <w:r>
        <w:rPr>
          <w:position w:val="-6"/>
        </w:rPr>
        <w:pict>
          <v:group id="_x0000_s2252" style="mso-position-vertical-relative:line;mso-position-horizontal-relative:char;width:121.05pt;height:15.55pt;" filled="false" stroked="false" coordsize="2421,311" coordorigin="0,0">
            <v:shape id="_x0000_s2254" style="position:absolute;left:0;top:0;width:2421;height:311;" filled="false" stroked="false" type="#_x0000_t75">
              <v:imagedata o:title="" r:id="rId685"/>
            </v:shape>
            <v:shape id="_x0000_s2256" style="position:absolute;left:-20;top:-20;width:2461;height:350;" filled="false" stroked="false" type="#_x0000_t202">
              <v:fill on="false"/>
              <v:stroke on="false"/>
              <v:path/>
              <v:imagedata o:title=""/>
              <o:lock v:ext="edit" aspectratio="false"/>
              <v:textbox inset="0mm,0mm,0mm,0mm">
                <w:txbxContent>
                  <w:p>
                    <w:pPr>
                      <w:ind w:left="449"/>
                      <w:spacing w:before="90"/>
                      <w:rPr>
                        <w:rFonts w:ascii="STXinwei" w:hAnsi="STXinwei" w:eastAsia="STXinwei" w:cs="STXinwei"/>
                        <w:sz w:val="21"/>
                        <w:szCs w:val="21"/>
                      </w:rPr>
                    </w:pPr>
                    <w:bookmarkStart w:name="bookmark350" w:id="342"/>
                    <w:bookmarkEnd w:id="342"/>
                    <w:r>
                      <w:rPr>
                        <w:rFonts w:ascii="STXinwei" w:hAnsi="STXinwei" w:eastAsia="STXinwei" w:cs="STXinwei"/>
                        <w:sz w:val="21"/>
                        <w:szCs w:val="21"/>
                        <w:spacing w:val="-3"/>
                      </w:rPr>
                      <w:t>大数据基础与应用</w:t>
                    </w:r>
                  </w:p>
                </w:txbxContent>
              </v:textbox>
            </v:shape>
          </v:group>
        </w:pict>
      </w:r>
    </w:p>
    <w:p>
      <w:pPr>
        <w:pStyle w:val="BodyText"/>
        <w:spacing w:line="248" w:lineRule="auto"/>
        <w:rPr/>
      </w:pPr>
      <w:r/>
    </w:p>
    <w:p>
      <w:pPr>
        <w:ind w:firstLine="2469"/>
        <w:spacing w:line="2940" w:lineRule="exact"/>
        <w:rPr/>
      </w:pPr>
      <w:r>
        <w:rPr>
          <w:position w:val="-58"/>
        </w:rPr>
        <w:pict>
          <v:group id="_x0000_s2258" style="mso-position-vertical-relative:line;mso-position-horizontal-relative:char;width:243.5pt;height:147pt;" filled="false" stroked="false" coordsize="4870,2940" coordorigin="0,0">
            <v:shape id="_x0000_s2260" style="position:absolute;left:0;top:0;width:4870;height:2940;" filled="false" stroked="false" type="#_x0000_t75">
              <v:imagedata o:title="" r:id="rId686"/>
            </v:shape>
            <v:shape id="_x0000_s2262" style="position:absolute;left:1139;top:197;width:3345;height:2700;" filled="false" stroked="false" type="#_x0000_t202">
              <v:fill on="false"/>
              <v:stroke on="false"/>
              <v:path/>
              <v:imagedata o:title=""/>
              <o:lock v:ext="edit" aspectratio="false"/>
              <v:textbox inset="0mm,0mm,0mm,0mm">
                <w:txbxContent>
                  <w:p>
                    <w:pPr>
                      <w:ind w:left="20"/>
                      <w:spacing w:before="19" w:line="180" w:lineRule="auto"/>
                      <w:rPr>
                        <w:rFonts w:ascii="Times New Roman" w:hAnsi="Times New Roman" w:eastAsia="Times New Roman" w:cs="Times New Roman"/>
                        <w:sz w:val="17"/>
                        <w:szCs w:val="17"/>
                      </w:rPr>
                    </w:pPr>
                    <w:r>
                      <w:rPr>
                        <w:rFonts w:ascii="SimSun" w:hAnsi="SimSun" w:eastAsia="SimSun" w:cs="SimSun"/>
                        <w:sz w:val="17"/>
                        <w:szCs w:val="17"/>
                        <w:spacing w:val="-9"/>
                        <w:w w:val="85"/>
                      </w:rPr>
                      <w:t>用户</w:t>
                    </w:r>
                    <w:r>
                      <w:rPr>
                        <w:rFonts w:ascii="Times New Roman" w:hAnsi="Times New Roman" w:eastAsia="Times New Roman" w:cs="Times New Roman"/>
                        <w:sz w:val="17"/>
                        <w:szCs w:val="17"/>
                        <w:spacing w:val="-9"/>
                        <w:w w:val="85"/>
                      </w:rPr>
                      <w:t>A</w:t>
                    </w:r>
                  </w:p>
                  <w:p>
                    <w:pPr>
                      <w:ind w:left="20"/>
                      <w:spacing w:line="189" w:lineRule="auto"/>
                      <w:rPr>
                        <w:rFonts w:ascii="SimSun" w:hAnsi="SimSun" w:eastAsia="SimSun" w:cs="SimSun"/>
                        <w:sz w:val="21"/>
                        <w:szCs w:val="21"/>
                      </w:rPr>
                    </w:pPr>
                    <w:r>
                      <w:rPr>
                        <w:rFonts w:ascii="SimSun" w:hAnsi="SimSun" w:eastAsia="SimSun" w:cs="SimSun"/>
                        <w:sz w:val="21"/>
                        <w:szCs w:val="21"/>
                        <w:spacing w:val="-18"/>
                        <w:w w:val="81"/>
                      </w:rPr>
                      <w:t>年龄：25-30</w:t>
                    </w:r>
                  </w:p>
                  <w:p>
                    <w:pPr>
                      <w:ind w:left="20"/>
                      <w:spacing w:line="183" w:lineRule="auto"/>
                      <w:rPr>
                        <w:rFonts w:ascii="SimSun" w:hAnsi="SimSun" w:eastAsia="SimSun" w:cs="SimSun"/>
                        <w:sz w:val="17"/>
                        <w:szCs w:val="17"/>
                      </w:rPr>
                    </w:pPr>
                    <w:r>
                      <w:rPr>
                        <w:rFonts w:ascii="SimSun" w:hAnsi="SimSun" w:eastAsia="SimSun" w:cs="SimSun"/>
                        <w:sz w:val="17"/>
                        <w:szCs w:val="17"/>
                        <w:spacing w:val="-20"/>
                        <w:w w:val="93"/>
                      </w:rPr>
                      <w:t>性别：女</w:t>
                    </w:r>
                  </w:p>
                  <w:p>
                    <w:pPr>
                      <w:ind w:left="1210"/>
                      <w:spacing w:line="223" w:lineRule="auto"/>
                      <w:rPr>
                        <w:rFonts w:ascii="SimSun" w:hAnsi="SimSun" w:eastAsia="SimSun" w:cs="SimSun"/>
                        <w:sz w:val="17"/>
                        <w:szCs w:val="17"/>
                      </w:rPr>
                    </w:pPr>
                    <w:r>
                      <w:rPr>
                        <w:rFonts w:ascii="SimHei" w:hAnsi="SimHei" w:eastAsia="SimHei" w:cs="SimHei"/>
                        <w:sz w:val="17"/>
                        <w:szCs w:val="17"/>
                        <w:spacing w:val="-10"/>
                        <w:w w:val="91"/>
                      </w:rPr>
                      <w:t>用户</w:t>
                    </w:r>
                    <w:r>
                      <w:rPr>
                        <w:rFonts w:ascii="SimSun" w:hAnsi="SimSun" w:eastAsia="SimSun" w:cs="SimSun"/>
                        <w:sz w:val="17"/>
                        <w:szCs w:val="17"/>
                        <w:spacing w:val="-10"/>
                        <w:w w:val="91"/>
                      </w:rPr>
                      <w:t>A</w:t>
                    </w:r>
                  </w:p>
                  <w:p>
                    <w:pPr>
                      <w:ind w:left="20"/>
                      <w:spacing w:before="184" w:line="180" w:lineRule="auto"/>
                      <w:rPr>
                        <w:rFonts w:ascii="Times New Roman" w:hAnsi="Times New Roman" w:eastAsia="Times New Roman" w:cs="Times New Roman"/>
                        <w:sz w:val="17"/>
                        <w:szCs w:val="17"/>
                      </w:rPr>
                    </w:pPr>
                    <w:r>
                      <w:rPr>
                        <w:rFonts w:ascii="SimSun" w:hAnsi="SimSun" w:eastAsia="SimSun" w:cs="SimSun"/>
                        <w:sz w:val="17"/>
                        <w:szCs w:val="17"/>
                        <w:spacing w:val="-11"/>
                        <w:w w:val="96"/>
                      </w:rPr>
                      <w:t>用户</w:t>
                    </w:r>
                    <w:r>
                      <w:rPr>
                        <w:rFonts w:ascii="Times New Roman" w:hAnsi="Times New Roman" w:eastAsia="Times New Roman" w:cs="Times New Roman"/>
                        <w:sz w:val="17"/>
                        <w:szCs w:val="17"/>
                        <w:spacing w:val="-11"/>
                        <w:w w:val="96"/>
                      </w:rPr>
                      <w:t>B</w:t>
                    </w:r>
                  </w:p>
                  <w:p>
                    <w:pPr>
                      <w:ind w:left="20"/>
                      <w:spacing w:line="188" w:lineRule="auto"/>
                      <w:rPr>
                        <w:rFonts w:ascii="SimSun" w:hAnsi="SimSun" w:eastAsia="SimSun" w:cs="SimSun"/>
                        <w:sz w:val="21"/>
                        <w:szCs w:val="21"/>
                      </w:rPr>
                    </w:pPr>
                    <w:r>
                      <w:rPr>
                        <w:rFonts w:ascii="SimSun" w:hAnsi="SimSun" w:eastAsia="SimSun" w:cs="SimSun"/>
                        <w:sz w:val="21"/>
                        <w:szCs w:val="21"/>
                        <w:spacing w:val="-19"/>
                        <w:w w:val="81"/>
                      </w:rPr>
                      <w:t>年龄：30-35</w:t>
                    </w:r>
                  </w:p>
                  <w:p>
                    <w:pPr>
                      <w:ind w:left="20"/>
                      <w:spacing w:line="220" w:lineRule="auto"/>
                      <w:rPr>
                        <w:rFonts w:ascii="SimSun" w:hAnsi="SimSun" w:eastAsia="SimSun" w:cs="SimSun"/>
                        <w:sz w:val="17"/>
                        <w:szCs w:val="17"/>
                      </w:rPr>
                    </w:pPr>
                    <w:r>
                      <w:rPr>
                        <w:rFonts w:ascii="SimSun" w:hAnsi="SimSun" w:eastAsia="SimSun" w:cs="SimSun"/>
                        <w:sz w:val="17"/>
                        <w:szCs w:val="17"/>
                        <w:color w:val="FFFFFF"/>
                        <w:spacing w:val="-23"/>
                        <w:w w:val="91"/>
                      </w:rPr>
                      <w:t>性别：男</w:t>
                    </w:r>
                  </w:p>
                  <w:p>
                    <w:pPr>
                      <w:spacing w:before="68" w:line="221" w:lineRule="auto"/>
                      <w:jc w:val="right"/>
                      <w:rPr>
                        <w:rFonts w:ascii="Times New Roman" w:hAnsi="Times New Roman" w:eastAsia="Times New Roman" w:cs="Times New Roman"/>
                        <w:sz w:val="17"/>
                        <w:szCs w:val="17"/>
                      </w:rPr>
                    </w:pPr>
                    <w:r>
                      <w:rPr>
                        <w:rFonts w:ascii="SimSun" w:hAnsi="SimSun" w:eastAsia="SimSun" w:cs="SimSun"/>
                        <w:sz w:val="17"/>
                        <w:szCs w:val="17"/>
                        <w:spacing w:val="-27"/>
                      </w:rPr>
                      <w:t>物品</w:t>
                    </w:r>
                    <w:r>
                      <w:rPr>
                        <w:rFonts w:ascii="Times New Roman" w:hAnsi="Times New Roman" w:eastAsia="Times New Roman" w:cs="Times New Roman"/>
                        <w:sz w:val="17"/>
                        <w:szCs w:val="17"/>
                        <w:spacing w:val="-6"/>
                      </w:rPr>
                      <w:t>C</w:t>
                    </w:r>
                  </w:p>
                  <w:p>
                    <w:pPr>
                      <w:ind w:left="20"/>
                      <w:spacing w:before="186" w:line="206" w:lineRule="auto"/>
                      <w:rPr>
                        <w:rFonts w:ascii="Times New Roman" w:hAnsi="Times New Roman" w:eastAsia="Times New Roman" w:cs="Times New Roman"/>
                        <w:sz w:val="17"/>
                        <w:szCs w:val="17"/>
                      </w:rPr>
                    </w:pPr>
                    <w:r>
                      <w:rPr>
                        <w:rFonts w:ascii="SimSun" w:hAnsi="SimSun" w:eastAsia="SimSun" w:cs="SimSun"/>
                        <w:sz w:val="17"/>
                        <w:szCs w:val="17"/>
                        <w:spacing w:val="-13"/>
                        <w:w w:val="97"/>
                      </w:rPr>
                      <w:t>用户</w:t>
                    </w:r>
                    <w:r>
                      <w:rPr>
                        <w:rFonts w:ascii="Times New Roman" w:hAnsi="Times New Roman" w:eastAsia="Times New Roman" w:cs="Times New Roman"/>
                        <w:sz w:val="17"/>
                        <w:szCs w:val="17"/>
                        <w:spacing w:val="-13"/>
                        <w:w w:val="97"/>
                      </w:rPr>
                      <w:t>C</w:t>
                    </w:r>
                  </w:p>
                  <w:p>
                    <w:pPr>
                      <w:ind w:left="20"/>
                      <w:spacing w:before="1" w:line="202" w:lineRule="auto"/>
                      <w:rPr>
                        <w:rFonts w:ascii="SimSun" w:hAnsi="SimSun" w:eastAsia="SimSun" w:cs="SimSun"/>
                        <w:sz w:val="17"/>
                        <w:szCs w:val="17"/>
                      </w:rPr>
                    </w:pPr>
                    <w:r>
                      <w:rPr>
                        <w:rFonts w:ascii="SimSun" w:hAnsi="SimSun" w:eastAsia="SimSun" w:cs="SimSun"/>
                        <w:sz w:val="17"/>
                        <w:szCs w:val="17"/>
                        <w:spacing w:val="-18"/>
                        <w:w w:val="98"/>
                      </w:rPr>
                      <w:t>年龄：25-30</w:t>
                    </w:r>
                  </w:p>
                  <w:p>
                    <w:pPr>
                      <w:ind w:left="20"/>
                      <w:spacing w:line="172" w:lineRule="auto"/>
                      <w:rPr>
                        <w:rFonts w:ascii="SimSun" w:hAnsi="SimSun" w:eastAsia="SimSun" w:cs="SimSun"/>
                        <w:sz w:val="17"/>
                        <w:szCs w:val="17"/>
                      </w:rPr>
                    </w:pPr>
                    <w:r>
                      <w:rPr>
                        <w:rFonts w:ascii="SimSun" w:hAnsi="SimSun" w:eastAsia="SimSun" w:cs="SimSun"/>
                        <w:sz w:val="17"/>
                        <w:szCs w:val="17"/>
                        <w:spacing w:val="-20"/>
                        <w:w w:val="93"/>
                      </w:rPr>
                      <w:t>性别：女</w:t>
                    </w:r>
                  </w:p>
                  <w:p>
                    <w:pPr>
                      <w:ind w:left="1210"/>
                      <w:spacing w:line="193" w:lineRule="auto"/>
                      <w:rPr>
                        <w:rFonts w:ascii="Times New Roman" w:hAnsi="Times New Roman" w:eastAsia="Times New Roman" w:cs="Times New Roman"/>
                        <w:sz w:val="17"/>
                        <w:szCs w:val="17"/>
                      </w:rPr>
                    </w:pPr>
                    <w:r>
                      <w:rPr>
                        <w:rFonts w:ascii="SimSun" w:hAnsi="SimSun" w:eastAsia="SimSun" w:cs="SimSun"/>
                        <w:sz w:val="17"/>
                        <w:szCs w:val="17"/>
                        <w:spacing w:val="-12"/>
                        <w:w w:val="87"/>
                      </w:rPr>
                      <w:t>用户</w:t>
                    </w:r>
                    <w:r>
                      <w:rPr>
                        <w:rFonts w:ascii="Times New Roman" w:hAnsi="Times New Roman" w:eastAsia="Times New Roman" w:cs="Times New Roman"/>
                        <w:sz w:val="17"/>
                        <w:szCs w:val="17"/>
                        <w:spacing w:val="-12"/>
                        <w:w w:val="87"/>
                      </w:rPr>
                      <w:t>C</w:t>
                    </w:r>
                  </w:p>
                </w:txbxContent>
              </v:textbox>
            </v:shape>
            <v:shape id="_x0000_s2264" style="position:absolute;left:2730;top:1196;width:449;height:592;" filled="false" stroked="false" type="#_x0000_t202">
              <v:fill on="false"/>
              <v:stroke on="false"/>
              <v:path/>
              <v:imagedata o:title=""/>
              <o:lock v:ext="edit" aspectratio="false"/>
              <v:textbox inset="0mm,0mm,0mm,0mm">
                <w:txbxContent>
                  <w:p>
                    <w:pPr>
                      <w:ind w:left="60"/>
                      <w:spacing w:before="20" w:line="219" w:lineRule="auto"/>
                      <w:rPr>
                        <w:rFonts w:ascii="SimSun" w:hAnsi="SimSun" w:eastAsia="SimSun" w:cs="SimSun"/>
                        <w:sz w:val="17"/>
                        <w:szCs w:val="17"/>
                      </w:rPr>
                    </w:pPr>
                    <w:r>
                      <w:rPr>
                        <w:rFonts w:ascii="SimSun" w:hAnsi="SimSun" w:eastAsia="SimSun" w:cs="SimSun"/>
                        <w:sz w:val="17"/>
                        <w:szCs w:val="17"/>
                        <w:spacing w:val="-9"/>
                      </w:rPr>
                      <w:t>喜欢</w:t>
                    </w:r>
                  </w:p>
                  <w:p>
                    <w:pPr>
                      <w:ind w:left="20"/>
                      <w:spacing w:before="140" w:line="200" w:lineRule="auto"/>
                      <w:rPr>
                        <w:rFonts w:ascii="SimSun" w:hAnsi="SimSun" w:eastAsia="SimSun" w:cs="SimSun"/>
                        <w:sz w:val="21"/>
                        <w:szCs w:val="21"/>
                      </w:rPr>
                    </w:pPr>
                    <w:r>
                      <w:rPr>
                        <w:rFonts w:ascii="SimSun" w:hAnsi="SimSun" w:eastAsia="SimSun" w:cs="SimSun"/>
                        <w:sz w:val="21"/>
                        <w:szCs w:val="21"/>
                        <w:spacing w:val="-3"/>
                      </w:rPr>
                      <w:t>喜欢</w:t>
                    </w:r>
                  </w:p>
                </w:txbxContent>
              </v:textbox>
            </v:shape>
            <v:shape id="_x0000_s2266" style="position:absolute;left:4050;top:318;width:442;height:210;" filled="false" stroked="false" type="#_x0000_t202">
              <v:fill on="false"/>
              <v:stroke on="false"/>
              <v:path/>
              <v:imagedata o:title=""/>
              <o:lock v:ext="edit" aspectratio="false"/>
              <v:textbox inset="0mm,0mm,0mm,0mm">
                <w:txbxContent>
                  <w:p>
                    <w:pPr>
                      <w:ind w:right="3"/>
                      <w:spacing w:before="19" w:line="221" w:lineRule="auto"/>
                      <w:jc w:val="right"/>
                      <w:rPr>
                        <w:rFonts w:ascii="Times New Roman" w:hAnsi="Times New Roman" w:eastAsia="Times New Roman" w:cs="Times New Roman"/>
                        <w:sz w:val="17"/>
                        <w:szCs w:val="17"/>
                      </w:rPr>
                    </w:pPr>
                    <w:r>
                      <w:rPr>
                        <w:rFonts w:ascii="SimSun" w:hAnsi="SimSun" w:eastAsia="SimSun" w:cs="SimSun"/>
                        <w:sz w:val="17"/>
                        <w:szCs w:val="17"/>
                        <w:spacing w:val="-20"/>
                      </w:rPr>
                      <w:t>物</w:t>
                    </w:r>
                    <w:r>
                      <w:rPr>
                        <w:rFonts w:ascii="SimSun" w:hAnsi="SimSun" w:eastAsia="SimSun" w:cs="SimSun"/>
                        <w:sz w:val="17"/>
                        <w:szCs w:val="17"/>
                        <w:spacing w:val="-19"/>
                      </w:rPr>
                      <w:t>品</w:t>
                    </w:r>
                    <w:r>
                      <w:rPr>
                        <w:rFonts w:ascii="Times New Roman" w:hAnsi="Times New Roman" w:eastAsia="Times New Roman" w:cs="Times New Roman"/>
                        <w:sz w:val="17"/>
                        <w:szCs w:val="17"/>
                        <w:spacing w:val="-6"/>
                      </w:rPr>
                      <w:t>A</w:t>
                    </w:r>
                  </w:p>
                </w:txbxContent>
              </v:textbox>
            </v:shape>
            <v:shape id="_x0000_s2268" style="position:absolute;left:4050;top:2548;width:434;height:210;" filled="false" stroked="false" type="#_x0000_t202">
              <v:fill on="false"/>
              <v:stroke on="false"/>
              <v:path/>
              <v:imagedata o:title=""/>
              <o:lock v:ext="edit" aspectratio="false"/>
              <v:textbox inset="0mm,0mm,0mm,0mm">
                <w:txbxContent>
                  <w:p>
                    <w:pPr>
                      <w:spacing w:before="19" w:line="221" w:lineRule="auto"/>
                      <w:jc w:val="right"/>
                      <w:rPr>
                        <w:rFonts w:ascii="Times New Roman" w:hAnsi="Times New Roman" w:eastAsia="Times New Roman" w:cs="Times New Roman"/>
                        <w:sz w:val="17"/>
                        <w:szCs w:val="17"/>
                      </w:rPr>
                    </w:pPr>
                    <w:r>
                      <w:rPr>
                        <w:rFonts w:ascii="SimSun" w:hAnsi="SimSun" w:eastAsia="SimSun" w:cs="SimSun"/>
                        <w:sz w:val="17"/>
                        <w:szCs w:val="17"/>
                        <w:spacing w:val="-22"/>
                        <w:w w:val="96"/>
                      </w:rPr>
                      <w:t>物品</w:t>
                    </w:r>
                    <w:r>
                      <w:rPr>
                        <w:rFonts w:ascii="Times New Roman" w:hAnsi="Times New Roman" w:eastAsia="Times New Roman" w:cs="Times New Roman"/>
                        <w:sz w:val="17"/>
                        <w:szCs w:val="17"/>
                        <w:spacing w:val="-7"/>
                        <w:w w:val="96"/>
                      </w:rPr>
                      <w:t>D</w:t>
                    </w:r>
                  </w:p>
                </w:txbxContent>
              </v:textbox>
            </v:shape>
            <v:shape id="_x0000_s2270" style="position:absolute;left:4050;top:1048;width:417;height:210;" filled="false" stroked="false" type="#_x0000_t202">
              <v:fill on="false"/>
              <v:stroke on="false"/>
              <v:path/>
              <v:imagedata o:title=""/>
              <o:lock v:ext="edit" aspectratio="false"/>
              <v:textbox inset="0mm,0mm,0mm,0mm">
                <w:txbxContent>
                  <w:p>
                    <w:pPr>
                      <w:spacing w:before="19" w:line="221" w:lineRule="auto"/>
                      <w:jc w:val="right"/>
                      <w:rPr>
                        <w:rFonts w:ascii="Times New Roman" w:hAnsi="Times New Roman" w:eastAsia="Times New Roman" w:cs="Times New Roman"/>
                        <w:sz w:val="17"/>
                        <w:szCs w:val="17"/>
                      </w:rPr>
                    </w:pPr>
                    <w:r>
                      <w:rPr>
                        <w:rFonts w:ascii="SimSun" w:hAnsi="SimSun" w:eastAsia="SimSun" w:cs="SimSun"/>
                        <w:sz w:val="17"/>
                        <w:szCs w:val="17"/>
                        <w:spacing w:val="-19"/>
                        <w:w w:val="93"/>
                      </w:rPr>
                      <w:t>物品</w:t>
                    </w:r>
                    <w:r>
                      <w:rPr>
                        <w:rFonts w:ascii="Times New Roman" w:hAnsi="Times New Roman" w:eastAsia="Times New Roman" w:cs="Times New Roman"/>
                        <w:sz w:val="17"/>
                        <w:szCs w:val="17"/>
                        <w:spacing w:val="-10"/>
                        <w:w w:val="93"/>
                      </w:rPr>
                      <w:t>B</w:t>
                    </w:r>
                  </w:p>
                </w:txbxContent>
              </v:textbox>
            </v:shape>
            <v:shape id="_x0000_s2272" style="position:absolute;left:2330;top:1687;width:410;height:210;" filled="false" stroked="false" type="#_x0000_t202">
              <v:fill on="false"/>
              <v:stroke on="false"/>
              <v:path/>
              <v:imagedata o:title=""/>
              <o:lock v:ext="edit" aspectratio="false"/>
              <v:textbox inset="0mm,0mm,0mm,0mm">
                <w:txbxContent>
                  <w:p>
                    <w:pPr>
                      <w:ind w:left="20"/>
                      <w:spacing w:before="20" w:line="220" w:lineRule="auto"/>
                      <w:rPr>
                        <w:rFonts w:ascii="Times New Roman" w:hAnsi="Times New Roman" w:eastAsia="Times New Roman" w:cs="Times New Roman"/>
                        <w:sz w:val="17"/>
                        <w:szCs w:val="17"/>
                      </w:rPr>
                    </w:pPr>
                    <w:r>
                      <w:rPr>
                        <w:rFonts w:ascii="SimSun" w:hAnsi="SimSun" w:eastAsia="SimSun" w:cs="SimSun"/>
                        <w:sz w:val="17"/>
                        <w:szCs w:val="17"/>
                        <w:spacing w:val="-10"/>
                        <w:w w:val="85"/>
                      </w:rPr>
                      <w:t>用户</w:t>
                    </w:r>
                    <w:r>
                      <w:rPr>
                        <w:rFonts w:ascii="Times New Roman" w:hAnsi="Times New Roman" w:eastAsia="Times New Roman" w:cs="Times New Roman"/>
                        <w:sz w:val="17"/>
                        <w:szCs w:val="17"/>
                        <w:spacing w:val="-10"/>
                        <w:w w:val="85"/>
                      </w:rPr>
                      <w:t>B'</w:t>
                    </w:r>
                  </w:p>
                </w:txbxContent>
              </v:textbox>
            </v:shape>
            <v:shape id="_x0000_s2274" style="position:absolute;left:3070;top:1766;width:374;height:21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7"/>
                        <w:szCs w:val="17"/>
                      </w:rPr>
                    </w:pPr>
                    <w:r>
                      <w:rPr>
                        <w:rFonts w:ascii="SimSun" w:hAnsi="SimSun" w:eastAsia="SimSun" w:cs="SimSun"/>
                        <w:sz w:val="17"/>
                        <w:szCs w:val="17"/>
                        <w:spacing w:val="-2"/>
                      </w:rPr>
                      <w:t>推荐</w:t>
                    </w:r>
                  </w:p>
                </w:txbxContent>
              </v:textbox>
            </v:shape>
            <v:shape id="_x0000_s2276" style="position:absolute;left:2980;top:176;width:37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3"/>
                      </w:rPr>
                      <w:t>喜欢</w:t>
                    </w:r>
                  </w:p>
                </w:txbxContent>
              </v:textbox>
            </v:shape>
            <v:shape id="_x0000_s2278" style="position:absolute;left:40;top:1337;width:347;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9"/>
                      </w:rPr>
                      <w:t>相似</w:t>
                    </w:r>
                  </w:p>
                </w:txbxContent>
              </v:textbox>
            </v:shape>
          </v:group>
        </w:pict>
      </w:r>
    </w:p>
    <w:p>
      <w:pPr>
        <w:ind w:left="3449"/>
        <w:spacing w:before="97" w:line="219" w:lineRule="auto"/>
        <w:rPr>
          <w:rFonts w:ascii="SimSun" w:hAnsi="SimSun" w:eastAsia="SimSun" w:cs="SimSun"/>
          <w:sz w:val="21"/>
          <w:szCs w:val="21"/>
        </w:rPr>
      </w:pPr>
      <w:r>
        <w:rPr>
          <w:rFonts w:ascii="SimSun" w:hAnsi="SimSun" w:eastAsia="SimSun" w:cs="SimSun"/>
          <w:sz w:val="21"/>
          <w:szCs w:val="21"/>
          <w:spacing w:val="-24"/>
          <w:w w:val="99"/>
        </w:rPr>
        <w:t>图16-3</w:t>
      </w:r>
      <w:r>
        <w:rPr>
          <w:rFonts w:ascii="SimSun" w:hAnsi="SimSun" w:eastAsia="SimSun" w:cs="SimSun"/>
          <w:sz w:val="21"/>
          <w:szCs w:val="21"/>
          <w:spacing w:val="88"/>
        </w:rPr>
        <w:t xml:space="preserve"> </w:t>
      </w:r>
      <w:r>
        <w:rPr>
          <w:rFonts w:ascii="SimSun" w:hAnsi="SimSun" w:eastAsia="SimSun" w:cs="SimSun"/>
          <w:sz w:val="21"/>
          <w:szCs w:val="21"/>
          <w:spacing w:val="-24"/>
          <w:w w:val="99"/>
        </w:rPr>
        <w:t>基于人口统计学的推荐算法</w:t>
      </w:r>
    </w:p>
    <w:p>
      <w:pPr>
        <w:ind w:left="749" w:firstLine="419"/>
        <w:spacing w:before="181" w:line="269" w:lineRule="auto"/>
        <w:rPr>
          <w:rFonts w:ascii="SimSun" w:hAnsi="SimSun" w:eastAsia="SimSun" w:cs="SimSun"/>
          <w:sz w:val="21"/>
          <w:szCs w:val="21"/>
        </w:rPr>
      </w:pPr>
      <w:r>
        <w:rPr>
          <w:rFonts w:ascii="SimSun" w:hAnsi="SimSun" w:eastAsia="SimSun" w:cs="SimSun"/>
          <w:sz w:val="21"/>
          <w:szCs w:val="21"/>
        </w:rPr>
        <w:t>系统首先根据用户的年龄、性别和兴趣等用户的属性信息建模。根据这些特征计算用</w:t>
      </w:r>
      <w:r>
        <w:rPr>
          <w:rFonts w:ascii="SimSun" w:hAnsi="SimSun" w:eastAsia="SimSun" w:cs="SimSun"/>
          <w:sz w:val="21"/>
          <w:szCs w:val="21"/>
          <w:spacing w:val="14"/>
        </w:rPr>
        <w:t xml:space="preserve"> </w:t>
      </w:r>
      <w:r>
        <w:rPr>
          <w:rFonts w:ascii="SimSun" w:hAnsi="SimSun" w:eastAsia="SimSun" w:cs="SimSun"/>
          <w:sz w:val="21"/>
          <w:szCs w:val="21"/>
          <w:spacing w:val="2"/>
        </w:rPr>
        <w:t>户间的相似度。比如系统通过计算发现用户</w:t>
      </w:r>
      <w:r>
        <w:rPr>
          <w:rFonts w:ascii="Times New Roman" w:hAnsi="Times New Roman" w:eastAsia="Times New Roman" w:cs="Times New Roman"/>
          <w:sz w:val="21"/>
          <w:szCs w:val="21"/>
          <w:spacing w:val="2"/>
        </w:rPr>
        <w:t>A </w:t>
      </w:r>
      <w:r>
        <w:rPr>
          <w:rFonts w:ascii="SimSun" w:hAnsi="SimSun" w:eastAsia="SimSun" w:cs="SimSun"/>
          <w:sz w:val="21"/>
          <w:szCs w:val="21"/>
          <w:spacing w:val="2"/>
        </w:rPr>
        <w:t>和</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2"/>
        </w:rPr>
        <w:t>C </w:t>
      </w:r>
      <w:r>
        <w:rPr>
          <w:rFonts w:ascii="SimSun" w:hAnsi="SimSun" w:eastAsia="SimSun" w:cs="SimSun"/>
          <w:sz w:val="21"/>
          <w:szCs w:val="21"/>
          <w:spacing w:val="2"/>
        </w:rPr>
        <w:t>较相似，就将</w:t>
      </w:r>
      <w:r>
        <w:rPr>
          <w:rFonts w:ascii="Times New Roman" w:hAnsi="Times New Roman" w:eastAsia="Times New Roman" w:cs="Times New Roman"/>
          <w:sz w:val="21"/>
          <w:szCs w:val="21"/>
          <w:spacing w:val="2"/>
        </w:rPr>
        <w:t>A</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spacing w:val="2"/>
        </w:rPr>
        <w:t>喜</w:t>
      </w:r>
      <w:r>
        <w:rPr>
          <w:rFonts w:ascii="SimSun" w:hAnsi="SimSun" w:eastAsia="SimSun" w:cs="SimSun"/>
          <w:sz w:val="21"/>
          <w:szCs w:val="21"/>
          <w:spacing w:val="1"/>
        </w:rPr>
        <w:t>欢的物品推荐给</w:t>
      </w:r>
      <w:r>
        <w:rPr>
          <w:rFonts w:ascii="Times New Roman" w:hAnsi="Times New Roman" w:eastAsia="Times New Roman" w:cs="Times New Roman"/>
          <w:sz w:val="21"/>
          <w:szCs w:val="21"/>
          <w:spacing w:val="1"/>
        </w:rPr>
        <w:t>C</w:t>
      </w:r>
      <w:r>
        <w:rPr>
          <w:rFonts w:ascii="SimSun" w:hAnsi="SimSun" w:eastAsia="SimSun" w:cs="SimSun"/>
          <w:sz w:val="21"/>
          <w:szCs w:val="21"/>
          <w:spacing w:val="1"/>
        </w:rPr>
        <w:t>。</w:t>
      </w:r>
      <w:r>
        <w:rPr>
          <w:rFonts w:ascii="SimSun" w:hAnsi="SimSun" w:eastAsia="SimSun" w:cs="SimSun"/>
          <w:sz w:val="21"/>
          <w:szCs w:val="21"/>
        </w:rPr>
        <w:t xml:space="preserve"> </w:t>
      </w:r>
      <w:r>
        <w:rPr>
          <w:rFonts w:ascii="SimSun" w:hAnsi="SimSun" w:eastAsia="SimSun" w:cs="SimSun"/>
          <w:sz w:val="21"/>
          <w:szCs w:val="21"/>
          <w:spacing w:val="1"/>
        </w:rPr>
        <w:t>基于人口统计学的推荐算法的缺点是算法比较粗糙，只适用简单的推荐</w:t>
      </w:r>
      <w:r>
        <w:rPr>
          <w:rFonts w:ascii="SimSun" w:hAnsi="SimSun" w:eastAsia="SimSun" w:cs="SimSun"/>
          <w:sz w:val="21"/>
          <w:szCs w:val="21"/>
        </w:rPr>
        <w:t>，效果不佳。基于 </w:t>
      </w:r>
      <w:r>
        <w:rPr>
          <w:rFonts w:ascii="SimSun" w:hAnsi="SimSun" w:eastAsia="SimSun" w:cs="SimSun"/>
          <w:sz w:val="21"/>
          <w:szCs w:val="21"/>
        </w:rPr>
        <w:t>人口统计学的推荐算法的优点是不需要历史数据，无冷启动问题，不依赖</w:t>
      </w:r>
      <w:r>
        <w:rPr>
          <w:rFonts w:ascii="SimSun" w:hAnsi="SimSun" w:eastAsia="SimSun" w:cs="SimSun"/>
          <w:sz w:val="21"/>
          <w:szCs w:val="21"/>
          <w:spacing w:val="-1"/>
        </w:rPr>
        <w:t>于物品的属性，</w:t>
      </w:r>
      <w:r>
        <w:rPr>
          <w:rFonts w:ascii="SimSun" w:hAnsi="SimSun" w:eastAsia="SimSun" w:cs="SimSun"/>
          <w:sz w:val="21"/>
          <w:szCs w:val="21"/>
        </w:rPr>
        <w:t xml:space="preserve"> </w:t>
      </w:r>
      <w:r>
        <w:rPr>
          <w:rFonts w:ascii="SimSun" w:hAnsi="SimSun" w:eastAsia="SimSun" w:cs="SimSun"/>
          <w:sz w:val="21"/>
          <w:szCs w:val="21"/>
          <w:spacing w:val="-4"/>
        </w:rPr>
        <w:t>因此其他领域的问题都可无缝接入。</w:t>
      </w:r>
    </w:p>
    <w:p>
      <w:pPr>
        <w:ind w:left="1172"/>
        <w:spacing w:before="156" w:line="219" w:lineRule="auto"/>
        <w:outlineLvl w:val="2"/>
        <w:rPr>
          <w:rFonts w:ascii="SimSun" w:hAnsi="SimSun" w:eastAsia="SimSun" w:cs="SimSun"/>
          <w:sz w:val="21"/>
          <w:szCs w:val="21"/>
        </w:rPr>
      </w:pPr>
      <w:r>
        <w:rPr>
          <w:rFonts w:ascii="SimSun" w:hAnsi="SimSun" w:eastAsia="SimSun" w:cs="SimSun"/>
          <w:sz w:val="21"/>
          <w:szCs w:val="21"/>
          <w:b/>
          <w:bCs/>
          <w:spacing w:val="-8"/>
        </w:rPr>
        <w:t>2.</w:t>
      </w:r>
      <w:r>
        <w:rPr>
          <w:rFonts w:ascii="SimSun" w:hAnsi="SimSun" w:eastAsia="SimSun" w:cs="SimSun"/>
          <w:sz w:val="21"/>
          <w:szCs w:val="21"/>
          <w:spacing w:val="-16"/>
        </w:rPr>
        <w:t xml:space="preserve"> </w:t>
      </w:r>
      <w:r>
        <w:rPr>
          <w:rFonts w:ascii="SimSun" w:hAnsi="SimSun" w:eastAsia="SimSun" w:cs="SimSun"/>
          <w:sz w:val="21"/>
          <w:szCs w:val="21"/>
          <w:b/>
          <w:bCs/>
          <w:spacing w:val="-8"/>
        </w:rPr>
        <w:t>基于内容的推荐算法</w:t>
      </w:r>
    </w:p>
    <w:p>
      <w:pPr>
        <w:ind w:left="749" w:right="24" w:firstLine="419"/>
        <w:spacing w:before="224" w:line="249" w:lineRule="auto"/>
        <w:jc w:val="both"/>
        <w:rPr>
          <w:rFonts w:ascii="SimSun" w:hAnsi="SimSun" w:eastAsia="SimSun" w:cs="SimSun"/>
          <w:sz w:val="21"/>
          <w:szCs w:val="21"/>
        </w:rPr>
      </w:pPr>
      <w:r>
        <w:rPr>
          <w:rFonts w:ascii="SimSun" w:hAnsi="SimSun" w:eastAsia="SimSun" w:cs="SimSun"/>
          <w:sz w:val="21"/>
          <w:szCs w:val="21"/>
          <w:spacing w:val="1"/>
        </w:rPr>
        <w:t>基于内容的推荐算法如图16-4所示，与人口统计学的算法相类似，只</w:t>
      </w:r>
      <w:r>
        <w:rPr>
          <w:rFonts w:ascii="SimSun" w:hAnsi="SimSun" w:eastAsia="SimSun" w:cs="SimSun"/>
          <w:sz w:val="21"/>
          <w:szCs w:val="21"/>
        </w:rPr>
        <w:t>不过这次的中心 </w:t>
      </w:r>
      <w:r>
        <w:rPr>
          <w:rFonts w:ascii="SimSun" w:hAnsi="SimSun" w:eastAsia="SimSun" w:cs="SimSun"/>
          <w:sz w:val="21"/>
          <w:szCs w:val="21"/>
          <w:spacing w:val="1"/>
        </w:rPr>
        <w:t>转到了物品本身。使用物品本身的相似度而不是用户的相似度进行推荐，即物品本</w:t>
      </w:r>
      <w:r>
        <w:rPr>
          <w:rFonts w:ascii="SimSun" w:hAnsi="SimSun" w:eastAsia="SimSun" w:cs="SimSun"/>
          <w:sz w:val="21"/>
          <w:szCs w:val="21"/>
        </w:rPr>
        <w:t>身的相 </w:t>
      </w:r>
      <w:r>
        <w:rPr>
          <w:rFonts w:ascii="SimSun" w:hAnsi="SimSun" w:eastAsia="SimSun" w:cs="SimSun"/>
          <w:sz w:val="21"/>
          <w:szCs w:val="21"/>
          <w:spacing w:val="-2"/>
        </w:rPr>
        <w:t>似度是通过计算它们属性之间的相似度来确定。</w:t>
      </w:r>
    </w:p>
    <w:p>
      <w:pPr>
        <w:pStyle w:val="BodyText"/>
        <w:ind w:firstLine="2359"/>
        <w:spacing w:before="142" w:line="2950" w:lineRule="exact"/>
        <w:rPr/>
      </w:pPr>
      <w:r>
        <w:rPr>
          <w:position w:val="-59"/>
        </w:rPr>
        <w:pict>
          <v:group id="_x0000_s2280" style="mso-position-vertical-relative:line;mso-position-horizontal-relative:char;width:253.05pt;height:147.55pt;" filled="false" stroked="false" coordsize="5061,2951" coordorigin="0,0">
            <v:shape id="_x0000_s2282" style="position:absolute;left:0;top:0;width:5061;height:2951;" filled="false" stroked="false" type="#_x0000_t75">
              <v:imagedata o:title="" r:id="rId687"/>
            </v:shape>
            <v:shape id="_x0000_s2284" style="position:absolute;left:50;top:366;width:4125;height:2561;" filled="false" stroked="false" type="#_x0000_t202">
              <v:fill on="false"/>
              <v:stroke on="false"/>
              <v:path/>
              <v:imagedata o:title=""/>
              <o:lock v:ext="edit" aspectratio="false"/>
              <v:textbox inset="0mm,0mm,0mm,0mm">
                <w:txbxContent>
                  <w:p>
                    <w:pPr>
                      <w:ind w:left="609"/>
                      <w:spacing w:before="20" w:line="219" w:lineRule="auto"/>
                      <w:rPr>
                        <w:rFonts w:ascii="SimSun" w:hAnsi="SimSun" w:eastAsia="SimSun" w:cs="SimSun"/>
                        <w:sz w:val="17"/>
                        <w:szCs w:val="17"/>
                      </w:rPr>
                    </w:pPr>
                    <w:r>
                      <w:rPr>
                        <w:rFonts w:ascii="SimSun" w:hAnsi="SimSun" w:eastAsia="SimSun" w:cs="SimSun"/>
                        <w:sz w:val="17"/>
                        <w:szCs w:val="17"/>
                        <w:spacing w:val="-3"/>
                      </w:rPr>
                      <w:t>喜欢</w:t>
                    </w:r>
                  </w:p>
                  <w:p>
                    <w:pPr>
                      <w:ind w:left="749"/>
                      <w:spacing w:before="287" w:line="219" w:lineRule="auto"/>
                      <w:rPr>
                        <w:rFonts w:ascii="SimSun" w:hAnsi="SimSun" w:eastAsia="SimSun" w:cs="SimSun"/>
                        <w:sz w:val="17"/>
                        <w:szCs w:val="17"/>
                      </w:rPr>
                    </w:pPr>
                    <w:r>
                      <w:rPr>
                        <w:rFonts w:ascii="SimSun" w:hAnsi="SimSun" w:eastAsia="SimSun" w:cs="SimSun"/>
                        <w:sz w:val="17"/>
                        <w:szCs w:val="17"/>
                        <w:spacing w:val="-2"/>
                      </w:rPr>
                      <w:t>推荐</w:t>
                    </w:r>
                  </w:p>
                  <w:p>
                    <w:pPr>
                      <w:ind w:left="449"/>
                      <w:spacing w:before="130" w:line="192" w:lineRule="auto"/>
                      <w:rPr>
                        <w:rFonts w:ascii="SimSun" w:hAnsi="SimSun" w:eastAsia="SimSun" w:cs="SimSun"/>
                        <w:sz w:val="21"/>
                        <w:szCs w:val="21"/>
                      </w:rPr>
                    </w:pPr>
                    <w:r>
                      <w:rPr>
                        <w:rFonts w:ascii="SimSun" w:hAnsi="SimSun" w:eastAsia="SimSun" w:cs="SimSun"/>
                        <w:sz w:val="21"/>
                        <w:szCs w:val="21"/>
                        <w:spacing w:val="-3"/>
                      </w:rPr>
                      <w:t>喜欢</w:t>
                    </w:r>
                  </w:p>
                  <w:p>
                    <w:pPr>
                      <w:spacing w:line="219" w:lineRule="auto"/>
                      <w:jc w:val="right"/>
                      <w:rPr>
                        <w:rFonts w:ascii="SimSun" w:hAnsi="SimSun" w:eastAsia="SimSun" w:cs="SimSun"/>
                        <w:sz w:val="17"/>
                        <w:szCs w:val="17"/>
                      </w:rPr>
                    </w:pPr>
                    <w:r>
                      <w:rPr>
                        <w:rFonts w:ascii="SimSun" w:hAnsi="SimSun" w:eastAsia="SimSun" w:cs="SimSun"/>
                        <w:sz w:val="17"/>
                        <w:szCs w:val="17"/>
                        <w:spacing w:val="-23"/>
                        <w:w w:val="95"/>
                      </w:rPr>
                      <w:t>类型：恐怖，惊悚：</w:t>
                    </w:r>
                  </w:p>
                  <w:p>
                    <w:pPr>
                      <w:ind w:left="20"/>
                      <w:spacing w:before="88" w:line="220" w:lineRule="auto"/>
                      <w:rPr>
                        <w:rFonts w:ascii="Times New Roman" w:hAnsi="Times New Roman" w:eastAsia="Times New Roman" w:cs="Times New Roman"/>
                        <w:sz w:val="17"/>
                        <w:szCs w:val="17"/>
                      </w:rPr>
                    </w:pPr>
                    <w:r>
                      <w:rPr>
                        <w:rFonts w:ascii="SimSun" w:hAnsi="SimSun" w:eastAsia="SimSun" w:cs="SimSun"/>
                        <w:sz w:val="17"/>
                        <w:szCs w:val="17"/>
                        <w:spacing w:val="-3"/>
                      </w:rPr>
                      <w:t>用户</w:t>
                    </w:r>
                    <w:r>
                      <w:rPr>
                        <w:rFonts w:ascii="Times New Roman" w:hAnsi="Times New Roman" w:eastAsia="Times New Roman" w:cs="Times New Roman"/>
                        <w:sz w:val="17"/>
                        <w:szCs w:val="17"/>
                        <w:spacing w:val="-3"/>
                      </w:rPr>
                      <w:t>B</w:t>
                    </w:r>
                  </w:p>
                  <w:p>
                    <w:pPr>
                      <w:spacing w:line="369" w:lineRule="auto"/>
                      <w:rPr>
                        <w:rFonts w:ascii="Arial"/>
                        <w:sz w:val="21"/>
                      </w:rPr>
                    </w:pPr>
                    <w:r/>
                  </w:p>
                  <w:p>
                    <w:pPr>
                      <w:ind w:left="539"/>
                      <w:spacing w:before="56" w:line="219" w:lineRule="auto"/>
                      <w:rPr>
                        <w:rFonts w:ascii="SimSun" w:hAnsi="SimSun" w:eastAsia="SimSun" w:cs="SimSun"/>
                        <w:sz w:val="17"/>
                        <w:szCs w:val="17"/>
                      </w:rPr>
                    </w:pPr>
                    <w:r>
                      <w:rPr>
                        <w:rFonts w:ascii="SimSun" w:hAnsi="SimSun" w:eastAsia="SimSun" w:cs="SimSun"/>
                        <w:sz w:val="17"/>
                        <w:szCs w:val="17"/>
                        <w:color w:val="FFFFFF"/>
                        <w:spacing w:val="-3"/>
                      </w:rPr>
                      <w:t>喜欢</w:t>
                    </w:r>
                  </w:p>
                  <w:p>
                    <w:pPr>
                      <w:ind w:left="20"/>
                      <w:spacing w:before="188" w:line="220" w:lineRule="auto"/>
                      <w:rPr>
                        <w:rFonts w:ascii="Times New Roman" w:hAnsi="Times New Roman" w:eastAsia="Times New Roman" w:cs="Times New Roman"/>
                        <w:sz w:val="17"/>
                        <w:szCs w:val="17"/>
                      </w:rPr>
                    </w:pPr>
                    <w:r>
                      <w:rPr>
                        <w:rFonts w:ascii="SimSun" w:hAnsi="SimSun" w:eastAsia="SimSun" w:cs="SimSun"/>
                        <w:sz w:val="17"/>
                        <w:szCs w:val="17"/>
                        <w:spacing w:val="-12"/>
                        <w:w w:val="87"/>
                      </w:rPr>
                      <w:t>用户</w:t>
                    </w:r>
                    <w:r>
                      <w:rPr>
                        <w:rFonts w:ascii="Times New Roman" w:hAnsi="Times New Roman" w:eastAsia="Times New Roman" w:cs="Times New Roman"/>
                        <w:sz w:val="17"/>
                        <w:szCs w:val="17"/>
                        <w:spacing w:val="-12"/>
                        <w:w w:val="87"/>
                      </w:rPr>
                      <w:t>C</w:t>
                    </w:r>
                  </w:p>
                </w:txbxContent>
              </v:textbox>
            </v:shape>
            <v:shape id="_x0000_s2286" style="position:absolute;left:2880;top:248;width:1185;height:407;" filled="false" stroked="false" type="#_x0000_t202">
              <v:fill on="false"/>
              <v:stroke on="false"/>
              <v:path/>
              <v:imagedata o:title=""/>
              <o:lock v:ext="edit" aspectratio="false"/>
              <v:textbox inset="0mm,0mm,0mm,0mm">
                <w:txbxContent>
                  <w:p>
                    <w:pPr>
                      <w:ind w:left="20"/>
                      <w:spacing w:before="19" w:line="215" w:lineRule="auto"/>
                      <w:rPr>
                        <w:rFonts w:ascii="Times New Roman" w:hAnsi="Times New Roman" w:eastAsia="Times New Roman" w:cs="Times New Roman"/>
                        <w:sz w:val="17"/>
                        <w:szCs w:val="17"/>
                      </w:rPr>
                    </w:pPr>
                    <w:r>
                      <w:rPr>
                        <w:rFonts w:ascii="SimSun" w:hAnsi="SimSun" w:eastAsia="SimSun" w:cs="SimSun"/>
                        <w:sz w:val="17"/>
                        <w:szCs w:val="17"/>
                        <w:spacing w:val="-9"/>
                      </w:rPr>
                      <w:t>电影</w:t>
                    </w:r>
                    <w:r>
                      <w:rPr>
                        <w:rFonts w:ascii="Times New Roman" w:hAnsi="Times New Roman" w:eastAsia="Times New Roman" w:cs="Times New Roman"/>
                        <w:sz w:val="17"/>
                        <w:szCs w:val="17"/>
                        <w:spacing w:val="-9"/>
                      </w:rPr>
                      <w:t>A</w:t>
                    </w:r>
                  </w:p>
                  <w:p>
                    <w:pPr>
                      <w:spacing w:line="219" w:lineRule="auto"/>
                      <w:jc w:val="right"/>
                      <w:rPr>
                        <w:rFonts w:ascii="SimSun" w:hAnsi="SimSun" w:eastAsia="SimSun" w:cs="SimSun"/>
                        <w:sz w:val="17"/>
                        <w:szCs w:val="17"/>
                      </w:rPr>
                    </w:pPr>
                    <w:r>
                      <w:rPr>
                        <w:rFonts w:ascii="SimSun" w:hAnsi="SimSun" w:eastAsia="SimSun" w:cs="SimSun"/>
                        <w:sz w:val="17"/>
                        <w:szCs w:val="17"/>
                        <w:spacing w:val="-23"/>
                        <w:w w:val="96"/>
                      </w:rPr>
                      <w:t>类型：爱情，浪</w:t>
                    </w:r>
                    <w:r>
                      <w:rPr>
                        <w:rFonts w:ascii="SimSun" w:hAnsi="SimSun" w:eastAsia="SimSun" w:cs="SimSun"/>
                        <w:sz w:val="17"/>
                        <w:szCs w:val="17"/>
                        <w:spacing w:val="-7"/>
                        <w:w w:val="96"/>
                      </w:rPr>
                      <w:t>漫</w:t>
                    </w:r>
                  </w:p>
                </w:txbxContent>
              </v:textbox>
            </v:shape>
            <v:shape id="_x0000_s2288" style="position:absolute;left:2880;top:2248;width:1155;height:407;" filled="false" stroked="false" type="#_x0000_t202">
              <v:fill on="false"/>
              <v:stroke on="false"/>
              <v:path/>
              <v:imagedata o:title=""/>
              <o:lock v:ext="edit" aspectratio="false"/>
              <v:textbox inset="0mm,0mm,0mm,0mm">
                <w:txbxContent>
                  <w:p>
                    <w:pPr>
                      <w:ind w:left="20"/>
                      <w:spacing w:before="19" w:line="215" w:lineRule="auto"/>
                      <w:rPr>
                        <w:rFonts w:ascii="Times New Roman" w:hAnsi="Times New Roman" w:eastAsia="Times New Roman" w:cs="Times New Roman"/>
                        <w:sz w:val="17"/>
                        <w:szCs w:val="17"/>
                      </w:rPr>
                    </w:pPr>
                    <w:r>
                      <w:rPr>
                        <w:rFonts w:ascii="SimSun" w:hAnsi="SimSun" w:eastAsia="SimSun" w:cs="SimSun"/>
                        <w:sz w:val="17"/>
                        <w:szCs w:val="17"/>
                        <w:spacing w:val="-9"/>
                      </w:rPr>
                      <w:t>电影</w:t>
                    </w:r>
                    <w:r>
                      <w:rPr>
                        <w:rFonts w:ascii="Times New Roman" w:hAnsi="Times New Roman" w:eastAsia="Times New Roman" w:cs="Times New Roman"/>
                        <w:sz w:val="17"/>
                        <w:szCs w:val="17"/>
                        <w:spacing w:val="-9"/>
                      </w:rPr>
                      <w:t>C</w:t>
                    </w:r>
                  </w:p>
                  <w:p>
                    <w:pPr>
                      <w:spacing w:line="219" w:lineRule="auto"/>
                      <w:jc w:val="right"/>
                      <w:rPr>
                        <w:rFonts w:ascii="SimSun" w:hAnsi="SimSun" w:eastAsia="SimSun" w:cs="SimSun"/>
                        <w:sz w:val="17"/>
                        <w:szCs w:val="17"/>
                      </w:rPr>
                    </w:pPr>
                    <w:r>
                      <w:rPr>
                        <w:rFonts w:ascii="SimSun" w:hAnsi="SimSun" w:eastAsia="SimSun" w:cs="SimSun"/>
                        <w:sz w:val="17"/>
                        <w:szCs w:val="17"/>
                        <w:spacing w:val="-22"/>
                        <w:w w:val="93"/>
                      </w:rPr>
                      <w:t>类型：爱情，</w:t>
                    </w:r>
                    <w:r>
                      <w:rPr>
                        <w:rFonts w:ascii="SimSun" w:hAnsi="SimSun" w:eastAsia="SimSun" w:cs="SimSun"/>
                        <w:sz w:val="17"/>
                        <w:szCs w:val="17"/>
                        <w:spacing w:val="-21"/>
                        <w:w w:val="93"/>
                      </w:rPr>
                      <w:t>浪</w:t>
                    </w:r>
                    <w:r>
                      <w:rPr>
                        <w:rFonts w:ascii="SimSun" w:hAnsi="SimSun" w:eastAsia="SimSun" w:cs="SimSun"/>
                        <w:sz w:val="17"/>
                        <w:szCs w:val="17"/>
                        <w:spacing w:val="-7"/>
                        <w:w w:val="93"/>
                      </w:rPr>
                      <w:t>漫</w:t>
                    </w:r>
                  </w:p>
                </w:txbxContent>
              </v:textbox>
            </v:shape>
            <v:shape id="_x0000_s2290" style="position:absolute;left:1760;top:2220;width:454;height:250;" filled="false" stroked="false" type="#_x0000_t202">
              <v:fill on="false"/>
              <v:stroke on="false"/>
              <v:path/>
              <v:imagedata o:title=""/>
              <o:lock v:ext="edit" aspectratio="false"/>
              <v:textbox inset="0mm,0mm,0mm,0mm">
                <w:txbxContent>
                  <w:p>
                    <w:pPr>
                      <w:spacing w:before="20" w:line="221" w:lineRule="auto"/>
                      <w:jc w:val="right"/>
                      <w:rPr>
                        <w:rFonts w:ascii="Times New Roman" w:hAnsi="Times New Roman" w:eastAsia="Times New Roman" w:cs="Times New Roman"/>
                        <w:sz w:val="21"/>
                        <w:szCs w:val="21"/>
                      </w:rPr>
                    </w:pPr>
                    <w:r>
                      <w:rPr>
                        <w:rFonts w:ascii="SimSun" w:hAnsi="SimSun" w:eastAsia="SimSun" w:cs="SimSun"/>
                        <w:sz w:val="21"/>
                        <w:szCs w:val="21"/>
                        <w:spacing w:val="-17"/>
                        <w:w w:val="81"/>
                      </w:rPr>
                      <w:t>电影</w:t>
                    </w:r>
                    <w:r>
                      <w:rPr>
                        <w:rFonts w:ascii="Times New Roman" w:hAnsi="Times New Roman" w:eastAsia="Times New Roman" w:cs="Times New Roman"/>
                        <w:sz w:val="21"/>
                        <w:szCs w:val="21"/>
                        <w:spacing w:val="-8"/>
                        <w:w w:val="81"/>
                      </w:rPr>
                      <w:t>C</w:t>
                    </w:r>
                  </w:p>
                </w:txbxContent>
              </v:textbox>
            </v:shape>
            <v:shape id="_x0000_s2292" style="position:absolute;left:1760;top:448;width:462;height:210;" filled="false" stroked="false" type="#_x0000_t202">
              <v:fill on="false"/>
              <v:stroke on="false"/>
              <v:path/>
              <v:imagedata o:title=""/>
              <o:lock v:ext="edit" aspectratio="false"/>
              <v:textbox inset="0mm,0mm,0mm,0mm">
                <w:txbxContent>
                  <w:p>
                    <w:pPr>
                      <w:ind w:left="20"/>
                      <w:spacing w:before="20" w:line="221" w:lineRule="auto"/>
                      <w:rPr>
                        <w:rFonts w:ascii="Times New Roman" w:hAnsi="Times New Roman" w:eastAsia="Times New Roman" w:cs="Times New Roman"/>
                        <w:sz w:val="17"/>
                        <w:szCs w:val="17"/>
                      </w:rPr>
                    </w:pPr>
                    <w:r>
                      <w:rPr>
                        <w:rFonts w:ascii="SimSun" w:hAnsi="SimSun" w:eastAsia="SimSun" w:cs="SimSun"/>
                        <w:sz w:val="17"/>
                        <w:szCs w:val="17"/>
                        <w:spacing w:val="-10"/>
                      </w:rPr>
                      <w:t>电</w:t>
                    </w:r>
                    <w:r>
                      <w:rPr>
                        <w:rFonts w:ascii="SimSun" w:hAnsi="SimSun" w:eastAsia="SimSun" w:cs="SimSun"/>
                        <w:sz w:val="17"/>
                        <w:szCs w:val="17"/>
                        <w:spacing w:val="-9"/>
                      </w:rPr>
                      <w:t>影</w:t>
                    </w:r>
                    <w:r>
                      <w:rPr>
                        <w:rFonts w:ascii="Times New Roman" w:hAnsi="Times New Roman" w:eastAsia="Times New Roman" w:cs="Times New Roman"/>
                        <w:sz w:val="17"/>
                        <w:szCs w:val="17"/>
                        <w:spacing w:val="-8"/>
                      </w:rPr>
                      <w:t>A</w:t>
                    </w:r>
                  </w:p>
                </w:txbxContent>
              </v:textbox>
            </v:shape>
            <v:shape id="_x0000_s2294" style="position:absolute;left:2880;top:1218;width:450;height:210;" filled="false" stroked="false" type="#_x0000_t202">
              <v:fill on="false"/>
              <v:stroke on="false"/>
              <v:path/>
              <v:imagedata o:title=""/>
              <o:lock v:ext="edit" aspectratio="false"/>
              <v:textbox inset="0mm,0mm,0mm,0mm">
                <w:txbxContent>
                  <w:p>
                    <w:pPr>
                      <w:ind w:left="20"/>
                      <w:spacing w:before="20" w:line="204" w:lineRule="auto"/>
                      <w:rPr>
                        <w:rFonts w:ascii="Times New Roman" w:hAnsi="Times New Roman" w:eastAsia="Times New Roman" w:cs="Times New Roman"/>
                        <w:sz w:val="17"/>
                        <w:szCs w:val="17"/>
                      </w:rPr>
                    </w:pPr>
                    <w:r>
                      <w:rPr>
                        <w:rFonts w:ascii="SimSun" w:hAnsi="SimSun" w:eastAsia="SimSun" w:cs="SimSun"/>
                        <w:sz w:val="17"/>
                        <w:szCs w:val="17"/>
                        <w:spacing w:val="-9"/>
                      </w:rPr>
                      <w:t>电影</w:t>
                    </w:r>
                    <w:r>
                      <w:rPr>
                        <w:rFonts w:ascii="Times New Roman" w:hAnsi="Times New Roman" w:eastAsia="Times New Roman" w:cs="Times New Roman"/>
                        <w:sz w:val="17"/>
                        <w:szCs w:val="17"/>
                        <w:spacing w:val="-9"/>
                      </w:rPr>
                      <w:t>B</w:t>
                    </w:r>
                  </w:p>
                </w:txbxContent>
              </v:textbox>
            </v:shape>
            <v:shape id="_x0000_s2296" style="position:absolute;left:1760;top:1328;width:440;height:210;" filled="false" stroked="false" type="#_x0000_t202">
              <v:fill on="false"/>
              <v:stroke on="false"/>
              <v:path/>
              <v:imagedata o:title=""/>
              <o:lock v:ext="edit" aspectratio="false"/>
              <v:textbox inset="0mm,0mm,0mm,0mm">
                <w:txbxContent>
                  <w:p>
                    <w:pPr>
                      <w:spacing w:before="20" w:line="221" w:lineRule="auto"/>
                      <w:jc w:val="right"/>
                      <w:rPr>
                        <w:rFonts w:ascii="Times New Roman" w:hAnsi="Times New Roman" w:eastAsia="Times New Roman" w:cs="Times New Roman"/>
                        <w:sz w:val="17"/>
                        <w:szCs w:val="17"/>
                      </w:rPr>
                    </w:pPr>
                    <w:r>
                      <w:rPr>
                        <w:rFonts w:ascii="SimSun" w:hAnsi="SimSun" w:eastAsia="SimSun" w:cs="SimSun"/>
                        <w:sz w:val="17"/>
                        <w:szCs w:val="17"/>
                        <w:spacing w:val="-13"/>
                        <w:w w:val="96"/>
                      </w:rPr>
                      <w:t>电影</w:t>
                    </w:r>
                    <w:r>
                      <w:rPr>
                        <w:rFonts w:ascii="Times New Roman" w:hAnsi="Times New Roman" w:eastAsia="Times New Roman" w:cs="Times New Roman"/>
                        <w:sz w:val="17"/>
                        <w:szCs w:val="17"/>
                        <w:spacing w:val="-10"/>
                        <w:w w:val="96"/>
                      </w:rPr>
                      <w:t>B</w:t>
                    </w:r>
                  </w:p>
                </w:txbxContent>
              </v:textbox>
            </v:shape>
            <v:shape id="_x0000_s2298" style="position:absolute;left:50;top:797;width:432;height:210;" filled="false" stroked="false" type="#_x0000_t202">
              <v:fill on="false"/>
              <v:stroke on="false"/>
              <v:path/>
              <v:imagedata o:title=""/>
              <o:lock v:ext="edit" aspectratio="false"/>
              <v:textbox inset="0mm,0mm,0mm,0mm">
                <w:txbxContent>
                  <w:p>
                    <w:pPr>
                      <w:spacing w:before="20" w:line="220" w:lineRule="auto"/>
                      <w:jc w:val="right"/>
                      <w:rPr>
                        <w:rFonts w:ascii="Times New Roman" w:hAnsi="Times New Roman" w:eastAsia="Times New Roman" w:cs="Times New Roman"/>
                        <w:sz w:val="17"/>
                        <w:szCs w:val="17"/>
                      </w:rPr>
                    </w:pPr>
                    <w:r>
                      <w:rPr>
                        <w:rFonts w:ascii="SimSun" w:hAnsi="SimSun" w:eastAsia="SimSun" w:cs="SimSun"/>
                        <w:sz w:val="17"/>
                        <w:szCs w:val="17"/>
                        <w:spacing w:val="-14"/>
                        <w:w w:val="91"/>
                      </w:rPr>
                      <w:t>用户</w:t>
                    </w:r>
                    <w:r>
                      <w:rPr>
                        <w:rFonts w:ascii="Times New Roman" w:hAnsi="Times New Roman" w:eastAsia="Times New Roman" w:cs="Times New Roman"/>
                        <w:sz w:val="17"/>
                        <w:szCs w:val="17"/>
                        <w:spacing w:val="-2"/>
                        <w:w w:val="91"/>
                      </w:rPr>
                      <w:t>A</w:t>
                    </w:r>
                  </w:p>
                </w:txbxContent>
              </v:textbox>
            </v:shape>
            <v:shape id="_x0000_s2300" style="position:absolute;left:4639;top:1467;width:374;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2"/>
                      </w:rPr>
                      <w:t>相似</w:t>
                    </w:r>
                  </w:p>
                </w:txbxContent>
              </v:textbox>
            </v:shape>
          </v:group>
        </w:pict>
      </w:r>
    </w:p>
    <w:p>
      <w:pPr>
        <w:ind w:left="3699"/>
        <w:spacing w:before="156" w:line="219" w:lineRule="auto"/>
        <w:rPr>
          <w:rFonts w:ascii="SimSun" w:hAnsi="SimSun" w:eastAsia="SimSun" w:cs="SimSun"/>
          <w:sz w:val="17"/>
          <w:szCs w:val="17"/>
        </w:rPr>
      </w:pPr>
      <w:r>
        <w:rPr>
          <w:rFonts w:ascii="SimSun" w:hAnsi="SimSun" w:eastAsia="SimSun" w:cs="SimSun"/>
          <w:sz w:val="17"/>
          <w:szCs w:val="17"/>
          <w:spacing w:val="10"/>
        </w:rPr>
        <w:t>图16-4</w:t>
      </w:r>
      <w:r>
        <w:rPr>
          <w:rFonts w:ascii="SimSun" w:hAnsi="SimSun" w:eastAsia="SimSun" w:cs="SimSun"/>
          <w:sz w:val="17"/>
          <w:szCs w:val="17"/>
          <w:spacing w:val="79"/>
          <w:w w:val="101"/>
        </w:rPr>
        <w:t xml:space="preserve"> </w:t>
      </w:r>
      <w:r>
        <w:rPr>
          <w:rFonts w:ascii="SimSun" w:hAnsi="SimSun" w:eastAsia="SimSun" w:cs="SimSun"/>
          <w:sz w:val="17"/>
          <w:szCs w:val="17"/>
          <w:spacing w:val="10"/>
        </w:rPr>
        <w:t>基于内容的推荐算法</w:t>
      </w:r>
    </w:p>
    <w:p>
      <w:pPr>
        <w:ind w:left="749" w:right="29" w:firstLine="419"/>
        <w:spacing w:before="209" w:line="269" w:lineRule="auto"/>
        <w:jc w:val="both"/>
        <w:rPr>
          <w:rFonts w:ascii="SimSun" w:hAnsi="SimSun" w:eastAsia="SimSun" w:cs="SimSun"/>
          <w:sz w:val="21"/>
          <w:szCs w:val="21"/>
        </w:rPr>
      </w:pPr>
      <w:r>
        <w:rPr>
          <w:rFonts w:ascii="SimSun" w:hAnsi="SimSun" w:eastAsia="SimSun" w:cs="SimSun"/>
          <w:sz w:val="21"/>
          <w:szCs w:val="21"/>
          <w:spacing w:val="1"/>
        </w:rPr>
        <w:t>图16-5中是以电影内容为例，系统首先对物品的属性进行建模，</w:t>
      </w:r>
      <w:r>
        <w:rPr>
          <w:rFonts w:ascii="SimSun" w:hAnsi="SimSun" w:eastAsia="SimSun" w:cs="SimSun"/>
          <w:sz w:val="21"/>
          <w:szCs w:val="21"/>
        </w:rPr>
        <w:t>用类型作为属性。在 </w:t>
      </w:r>
      <w:r>
        <w:rPr>
          <w:rFonts w:ascii="SimSun" w:hAnsi="SimSun" w:eastAsia="SimSun" w:cs="SimSun"/>
          <w:sz w:val="21"/>
          <w:szCs w:val="21"/>
          <w:spacing w:val="1"/>
        </w:rPr>
        <w:t>实际应用中，只根据类型显然过于简单，还需要考虑演员、导演等更多</w:t>
      </w:r>
      <w:r>
        <w:rPr>
          <w:rFonts w:ascii="SimSun" w:hAnsi="SimSun" w:eastAsia="SimSun" w:cs="SimSun"/>
          <w:sz w:val="21"/>
          <w:szCs w:val="21"/>
        </w:rPr>
        <w:t>信息。通过相似度 </w:t>
      </w:r>
      <w:r>
        <w:rPr>
          <w:rFonts w:ascii="SimSun" w:hAnsi="SimSun" w:eastAsia="SimSun" w:cs="SimSun"/>
          <w:sz w:val="21"/>
          <w:szCs w:val="21"/>
          <w:spacing w:val="-1"/>
        </w:rPr>
        <w:t>计算，发现电影</w:t>
      </w:r>
      <w:r>
        <w:rPr>
          <w:rFonts w:ascii="Times New Roman" w:hAnsi="Times New Roman" w:eastAsia="Times New Roman" w:cs="Times New Roman"/>
          <w:sz w:val="21"/>
          <w:szCs w:val="21"/>
          <w:spacing w:val="-1"/>
        </w:rPr>
        <w:t>A </w:t>
      </w:r>
      <w:r>
        <w:rPr>
          <w:rFonts w:ascii="SimSun" w:hAnsi="SimSun" w:eastAsia="SimSun" w:cs="SimSun"/>
          <w:sz w:val="21"/>
          <w:szCs w:val="21"/>
          <w:spacing w:val="-1"/>
        </w:rPr>
        <w:t>和</w:t>
      </w:r>
      <w:r>
        <w:rPr>
          <w:rFonts w:ascii="SimSun" w:hAnsi="SimSun" w:eastAsia="SimSun" w:cs="SimSun"/>
          <w:sz w:val="21"/>
          <w:szCs w:val="21"/>
          <w:spacing w:val="-36"/>
        </w:rPr>
        <w:t xml:space="preserve"> </w:t>
      </w:r>
      <w:r>
        <w:rPr>
          <w:rFonts w:ascii="Times New Roman" w:hAnsi="Times New Roman" w:eastAsia="Times New Roman" w:cs="Times New Roman"/>
          <w:sz w:val="21"/>
          <w:szCs w:val="21"/>
          <w:spacing w:val="-1"/>
        </w:rPr>
        <w:t>C </w:t>
      </w:r>
      <w:r>
        <w:rPr>
          <w:rFonts w:ascii="SimSun" w:hAnsi="SimSun" w:eastAsia="SimSun" w:cs="SimSun"/>
          <w:sz w:val="21"/>
          <w:szCs w:val="21"/>
          <w:spacing w:val="-1"/>
        </w:rPr>
        <w:t>相似度较高，因为它们都属于爱情类。系统还会发现用户</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18"/>
          <w:w w:val="101"/>
        </w:rPr>
        <w:t xml:space="preserve"> </w:t>
      </w:r>
      <w:r>
        <w:rPr>
          <w:rFonts w:ascii="SimSun" w:hAnsi="SimSun" w:eastAsia="SimSun" w:cs="SimSun"/>
          <w:sz w:val="21"/>
          <w:szCs w:val="21"/>
          <w:spacing w:val="-1"/>
        </w:rPr>
        <w:t>喜欢电</w:t>
      </w:r>
      <w:r>
        <w:rPr>
          <w:rFonts w:ascii="SimSun" w:hAnsi="SimSun" w:eastAsia="SimSun" w:cs="SimSun"/>
          <w:sz w:val="21"/>
          <w:szCs w:val="21"/>
        </w:rPr>
        <w:t xml:space="preserve"> </w:t>
      </w:r>
      <w:r>
        <w:rPr>
          <w:rFonts w:ascii="SimSun" w:hAnsi="SimSun" w:eastAsia="SimSun" w:cs="SimSun"/>
          <w:sz w:val="21"/>
          <w:szCs w:val="21"/>
          <w:spacing w:val="1"/>
        </w:rPr>
        <w:t>影</w:t>
      </w:r>
      <w:r>
        <w:rPr>
          <w:rFonts w:ascii="SimSun" w:hAnsi="SimSun" w:eastAsia="SimSun" w:cs="SimSun"/>
          <w:sz w:val="21"/>
          <w:szCs w:val="21"/>
          <w:spacing w:val="-53"/>
        </w:rPr>
        <w:t xml:space="preserve"> </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rPr>
        <w:t xml:space="preserve">   </w:t>
      </w:r>
      <w:r>
        <w:rPr>
          <w:rFonts w:ascii="SimSun" w:hAnsi="SimSun" w:eastAsia="SimSun" w:cs="SimSun"/>
          <w:sz w:val="21"/>
          <w:szCs w:val="21"/>
          <w:spacing w:val="1"/>
        </w:rPr>
        <w:t>由此得出结论，用户</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18"/>
        </w:rPr>
        <w:t xml:space="preserve"> </w:t>
      </w:r>
      <w:r>
        <w:rPr>
          <w:rFonts w:ascii="SimSun" w:hAnsi="SimSun" w:eastAsia="SimSun" w:cs="SimSun"/>
          <w:sz w:val="21"/>
          <w:szCs w:val="21"/>
          <w:spacing w:val="1"/>
        </w:rPr>
        <w:t>很可能对电影</w:t>
      </w:r>
      <w:r>
        <w:rPr>
          <w:rFonts w:ascii="Times New Roman" w:hAnsi="Times New Roman" w:eastAsia="Times New Roman" w:cs="Times New Roman"/>
          <w:sz w:val="21"/>
          <w:szCs w:val="21"/>
          <w:spacing w:val="1"/>
        </w:rPr>
        <w:t>C</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1"/>
        </w:rPr>
        <w:t>也感兴趣。于是将电影</w:t>
      </w:r>
      <w:r>
        <w:rPr>
          <w:rFonts w:ascii="SimSun" w:hAnsi="SimSun" w:eastAsia="SimSun" w:cs="SimSun"/>
          <w:sz w:val="21"/>
          <w:szCs w:val="21"/>
          <w:spacing w:val="-63"/>
        </w:rPr>
        <w:t xml:space="preserve"> </w:t>
      </w:r>
      <w:r>
        <w:rPr>
          <w:rFonts w:ascii="Times New Roman" w:hAnsi="Times New Roman" w:eastAsia="Times New Roman" w:cs="Times New Roman"/>
          <w:sz w:val="21"/>
          <w:szCs w:val="21"/>
          <w:spacing w:val="1"/>
        </w:rPr>
        <w:t>C</w:t>
      </w:r>
      <w:r>
        <w:rPr>
          <w:rFonts w:ascii="Times New Roman" w:hAnsi="Times New Roman" w:eastAsia="Times New Roman" w:cs="Times New Roman"/>
          <w:sz w:val="21"/>
          <w:szCs w:val="21"/>
          <w:spacing w:val="15"/>
          <w:w w:val="101"/>
        </w:rPr>
        <w:t xml:space="preserve"> </w:t>
      </w:r>
      <w:r>
        <w:rPr>
          <w:rFonts w:ascii="SimSun" w:hAnsi="SimSun" w:eastAsia="SimSun" w:cs="SimSun"/>
          <w:sz w:val="21"/>
          <w:szCs w:val="21"/>
          <w:spacing w:val="1"/>
        </w:rPr>
        <w:t>推</w:t>
      </w:r>
      <w:r>
        <w:rPr>
          <w:rFonts w:ascii="SimSun" w:hAnsi="SimSun" w:eastAsia="SimSun" w:cs="SimSun"/>
          <w:sz w:val="21"/>
          <w:szCs w:val="21"/>
        </w:rPr>
        <w:t>荐给</w:t>
      </w:r>
      <w:r>
        <w:rPr>
          <w:rFonts w:ascii="Times New Roman" w:hAnsi="Times New Roman" w:eastAsia="Times New Roman" w:cs="Times New Roman"/>
          <w:sz w:val="21"/>
          <w:szCs w:val="21"/>
        </w:rPr>
        <w:t>A</w:t>
      </w:r>
      <w:r>
        <w:rPr>
          <w:rFonts w:ascii="SimSun" w:hAnsi="SimSun" w:eastAsia="SimSun" w:cs="SimSun"/>
          <w:sz w:val="21"/>
          <w:szCs w:val="21"/>
        </w:rPr>
        <w:t>。基于内 </w:t>
      </w:r>
      <w:r>
        <w:rPr>
          <w:rFonts w:ascii="SimSun" w:hAnsi="SimSun" w:eastAsia="SimSun" w:cs="SimSun"/>
          <w:sz w:val="21"/>
          <w:szCs w:val="21"/>
          <w:spacing w:val="1"/>
        </w:rPr>
        <w:t>容的推荐算法的优点是对用户兴趣可以很好地建模，并通过对</w:t>
      </w:r>
      <w:r>
        <w:rPr>
          <w:rFonts w:ascii="SimSun" w:hAnsi="SimSun" w:eastAsia="SimSun" w:cs="SimSun"/>
          <w:sz w:val="21"/>
          <w:szCs w:val="21"/>
        </w:rPr>
        <w:t>物品属性维度的增加，获得</w:t>
      </w:r>
    </w:p>
    <w:p>
      <w:pPr>
        <w:pStyle w:val="BodyText"/>
        <w:spacing w:line="401" w:lineRule="auto"/>
        <w:rPr/>
      </w:pPr>
      <w:r/>
    </w:p>
    <w:p>
      <w:pPr>
        <w:ind w:firstLine="689"/>
        <w:spacing w:line="930" w:lineRule="exact"/>
        <w:rPr/>
      </w:pPr>
      <w:r>
        <w:rPr>
          <w:position w:val="-18"/>
        </w:rPr>
        <w:drawing>
          <wp:inline distT="0" distB="0" distL="0" distR="0">
            <wp:extent cx="323892" cy="590571"/>
            <wp:effectExtent l="0" t="0" r="0" b="0"/>
            <wp:docPr id="746" name="IM 746"/>
            <wp:cNvGraphicFramePr/>
            <a:graphic>
              <a:graphicData uri="http://schemas.openxmlformats.org/drawingml/2006/picture">
                <pic:pic>
                  <pic:nvPicPr>
                    <pic:cNvPr id="746" name="IM 746"/>
                    <pic:cNvPicPr/>
                  </pic:nvPicPr>
                  <pic:blipFill>
                    <a:blip r:embed="rId688"/>
                    <a:stretch>
                      <a:fillRect/>
                    </a:stretch>
                  </pic:blipFill>
                  <pic:spPr>
                    <a:xfrm rot="0">
                      <a:off x="0" y="0"/>
                      <a:ext cx="323892" cy="590571"/>
                    </a:xfrm>
                    <a:prstGeom prst="rect">
                      <a:avLst/>
                    </a:prstGeom>
                  </pic:spPr>
                </pic:pic>
              </a:graphicData>
            </a:graphic>
          </wp:inline>
        </w:drawing>
      </w:r>
    </w:p>
    <w:p>
      <w:pPr>
        <w:spacing w:line="930" w:lineRule="exact"/>
        <w:sectPr>
          <w:pgSz w:w="9910" w:h="14230"/>
          <w:pgMar w:top="629" w:right="888" w:bottom="30" w:left="20" w:header="0" w:footer="0" w:gutter="0"/>
        </w:sectPr>
        <w:rPr/>
      </w:pPr>
    </w:p>
    <w:p>
      <w:pPr>
        <w:ind w:firstLine="5799"/>
        <w:spacing w:line="320" w:lineRule="exact"/>
        <w:rPr/>
      </w:pPr>
      <w:r>
        <w:rPr>
          <w:position w:val="-6"/>
        </w:rPr>
        <w:pict>
          <v:group id="_x0000_s2302" style="mso-position-vertical-relative:line;mso-position-horizontal-relative:char;width:157.5pt;height:16.05pt;" filled="false" stroked="false" coordsize="3150,320" coordorigin="0,0">
            <v:shape id="_x0000_s2304" style="position:absolute;left:0;top:0;width:3150;height:320;" filled="false" stroked="false" type="#_x0000_t75">
              <v:imagedata o:title="" r:id="rId689"/>
            </v:shape>
            <v:shape id="_x0000_s2306" style="position:absolute;left:-20;top:-20;width:3190;height:360;" filled="false" stroked="false" type="#_x0000_t202">
              <v:fill on="false"/>
              <v:stroke on="false"/>
              <v:path/>
              <v:imagedata o:title=""/>
              <o:lock v:ext="edit" aspectratio="false"/>
              <v:textbox inset="0mm,0mm,0mm,0mm">
                <w:txbxContent>
                  <w:p>
                    <w:pPr>
                      <w:ind w:left="400"/>
                      <w:spacing w:before="94" w:line="226" w:lineRule="auto"/>
                      <w:rPr>
                        <w:rFonts w:ascii="STXinwei" w:hAnsi="STXinwei" w:eastAsia="STXinwei" w:cs="STXinwei"/>
                        <w:sz w:val="21"/>
                        <w:szCs w:val="21"/>
                      </w:rPr>
                    </w:pPr>
                    <w:bookmarkStart w:name="bookmark351" w:id="343"/>
                    <w:bookmarkEnd w:id="343"/>
                    <w:bookmarkStart w:name="bookmark352" w:id="344"/>
                    <w:bookmarkEnd w:id="344"/>
                    <w:bookmarkStart w:name="bookmark353" w:id="345"/>
                    <w:bookmarkEnd w:id="345"/>
                    <w:r>
                      <w:rPr>
                        <w:rFonts w:ascii="STXinwei" w:hAnsi="STXinwei" w:eastAsia="STXinwei" w:cs="STXinwei"/>
                        <w:sz w:val="21"/>
                        <w:szCs w:val="21"/>
                        <w:spacing w:val="10"/>
                      </w:rPr>
                      <w:t>第16章</w:t>
                    </w:r>
                    <w:r>
                      <w:rPr>
                        <w:rFonts w:ascii="STXinwei" w:hAnsi="STXinwei" w:eastAsia="STXinwei" w:cs="STXinwei"/>
                        <w:sz w:val="21"/>
                        <w:szCs w:val="21"/>
                        <w:spacing w:val="13"/>
                        <w:w w:val="101"/>
                      </w:rPr>
                      <w:t xml:space="preserve">   </w:t>
                    </w:r>
                    <w:r>
                      <w:rPr>
                        <w:rFonts w:ascii="STXinwei" w:hAnsi="STXinwei" w:eastAsia="STXinwei" w:cs="STXinwei"/>
                        <w:sz w:val="21"/>
                        <w:szCs w:val="21"/>
                        <w:spacing w:val="10"/>
                      </w:rPr>
                      <w:t>大数据推荐技术</w:t>
                    </w:r>
                  </w:p>
                </w:txbxContent>
              </v:textbox>
            </v:shape>
          </v:group>
        </w:pict>
      </w:r>
    </w:p>
    <w:p>
      <w:pPr>
        <w:pStyle w:val="BodyText"/>
        <w:spacing w:line="297"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1"/>
        </w:rPr>
        <w:t>更好的推荐精度。该算法存在下述不足</w:t>
      </w:r>
    </w:p>
    <w:p>
      <w:pPr>
        <w:ind w:left="419"/>
        <w:spacing w:before="52" w:line="219" w:lineRule="auto"/>
        <w:rPr>
          <w:rFonts w:ascii="SimSun" w:hAnsi="SimSun" w:eastAsia="SimSun" w:cs="SimSun"/>
          <w:sz w:val="21"/>
          <w:szCs w:val="21"/>
        </w:rPr>
      </w:pPr>
      <w:r>
        <w:rPr>
          <w:rFonts w:ascii="SimSun" w:hAnsi="SimSun" w:eastAsia="SimSun" w:cs="SimSun"/>
          <w:sz w:val="21"/>
          <w:szCs w:val="21"/>
          <w:spacing w:val="-3"/>
        </w:rPr>
        <w:t>●</w:t>
      </w:r>
      <w:r>
        <w:rPr>
          <w:rFonts w:ascii="SimSun" w:hAnsi="SimSun" w:eastAsia="SimSun" w:cs="SimSun"/>
          <w:sz w:val="21"/>
          <w:szCs w:val="21"/>
          <w:spacing w:val="101"/>
        </w:rPr>
        <w:t xml:space="preserve"> </w:t>
      </w:r>
      <w:r>
        <w:rPr>
          <w:rFonts w:ascii="SimSun" w:hAnsi="SimSun" w:eastAsia="SimSun" w:cs="SimSun"/>
          <w:sz w:val="21"/>
          <w:szCs w:val="21"/>
          <w:spacing w:val="-3"/>
        </w:rPr>
        <w:t>物品的属性有限，很难有效地得到更多数据。</w:t>
      </w:r>
    </w:p>
    <w:p>
      <w:pPr>
        <w:ind w:left="419"/>
        <w:spacing w:before="59" w:line="219" w:lineRule="auto"/>
        <w:rPr>
          <w:rFonts w:ascii="SimSun" w:hAnsi="SimSun" w:eastAsia="SimSun" w:cs="SimSun"/>
          <w:sz w:val="21"/>
          <w:szCs w:val="21"/>
        </w:rPr>
      </w:pPr>
      <w:r>
        <w:rPr>
          <w:rFonts w:ascii="SimSun" w:hAnsi="SimSun" w:eastAsia="SimSun" w:cs="SimSun"/>
          <w:sz w:val="21"/>
          <w:szCs w:val="21"/>
          <w:spacing w:val="-1"/>
        </w:rPr>
        <w:t>●  物品相似度的衡量标准只考虑到了物品本身，有一定的片面性。</w:t>
      </w:r>
    </w:p>
    <w:p>
      <w:pPr>
        <w:ind w:left="419"/>
        <w:spacing w:before="62" w:line="219" w:lineRule="auto"/>
        <w:rPr>
          <w:rFonts w:ascii="SimSun" w:hAnsi="SimSun" w:eastAsia="SimSun" w:cs="SimSun"/>
          <w:sz w:val="21"/>
          <w:szCs w:val="21"/>
        </w:rPr>
      </w:pPr>
      <w:r>
        <w:rPr>
          <w:rFonts w:ascii="SimSun" w:hAnsi="SimSun" w:eastAsia="SimSun" w:cs="SimSun"/>
          <w:sz w:val="21"/>
          <w:szCs w:val="21"/>
          <w:spacing w:val="-3"/>
        </w:rPr>
        <w:t>●  需要用户的物品的历史数据，有冷启动的问题等。</w:t>
      </w:r>
    </w:p>
    <w:p>
      <w:pPr>
        <w:ind w:left="422"/>
        <w:spacing w:before="156" w:line="219" w:lineRule="auto"/>
        <w:outlineLvl w:val="2"/>
        <w:rPr>
          <w:rFonts w:ascii="SimSun" w:hAnsi="SimSun" w:eastAsia="SimSun" w:cs="SimSun"/>
          <w:sz w:val="21"/>
          <w:szCs w:val="21"/>
        </w:rPr>
      </w:pPr>
      <w:r>
        <w:rPr>
          <w:rFonts w:ascii="SimSun" w:hAnsi="SimSun" w:eastAsia="SimSun" w:cs="SimSun"/>
          <w:sz w:val="21"/>
          <w:szCs w:val="21"/>
          <w:b/>
          <w:bCs/>
          <w:spacing w:val="-7"/>
        </w:rPr>
        <w:t>3.</w:t>
      </w:r>
      <w:r>
        <w:rPr>
          <w:rFonts w:ascii="SimSun" w:hAnsi="SimSun" w:eastAsia="SimSun" w:cs="SimSun"/>
          <w:sz w:val="21"/>
          <w:szCs w:val="21"/>
          <w:spacing w:val="-7"/>
        </w:rPr>
        <w:t xml:space="preserve"> </w:t>
      </w:r>
      <w:r>
        <w:rPr>
          <w:rFonts w:ascii="SimSun" w:hAnsi="SimSun" w:eastAsia="SimSun" w:cs="SimSun"/>
          <w:sz w:val="21"/>
          <w:szCs w:val="21"/>
          <w:b/>
          <w:bCs/>
          <w:spacing w:val="-7"/>
        </w:rPr>
        <w:t>协同过滤推荐算法</w:t>
      </w:r>
    </w:p>
    <w:p>
      <w:pPr>
        <w:ind w:left="550"/>
        <w:spacing w:before="204" w:line="219" w:lineRule="auto"/>
        <w:rPr>
          <w:rFonts w:ascii="SimSun" w:hAnsi="SimSun" w:eastAsia="SimSun" w:cs="SimSun"/>
          <w:sz w:val="21"/>
          <w:szCs w:val="21"/>
        </w:rPr>
      </w:pPr>
      <w:r>
        <w:rPr>
          <w:rFonts w:ascii="SimSun" w:hAnsi="SimSun" w:eastAsia="SimSun" w:cs="SimSun"/>
          <w:sz w:val="21"/>
          <w:szCs w:val="21"/>
          <w:spacing w:val="5"/>
        </w:rPr>
        <w:t>(1)协同过滤推荐算法的内容</w:t>
      </w:r>
    </w:p>
    <w:p>
      <w:pPr>
        <w:ind w:right="729" w:firstLine="419"/>
        <w:spacing w:before="66" w:line="256" w:lineRule="auto"/>
        <w:rPr>
          <w:rFonts w:ascii="SimSun" w:hAnsi="SimSun" w:eastAsia="SimSun" w:cs="SimSun"/>
          <w:sz w:val="21"/>
          <w:szCs w:val="21"/>
        </w:rPr>
      </w:pPr>
      <w:r>
        <w:rPr>
          <w:rFonts w:ascii="SimSun" w:hAnsi="SimSun" w:eastAsia="SimSun" w:cs="SimSun"/>
          <w:sz w:val="21"/>
          <w:szCs w:val="21"/>
          <w:spacing w:val="4"/>
        </w:rPr>
        <w:t>作为个性化推荐系统核心的协同过滤算法，是高德博格(</w:t>
      </w:r>
      <w:r>
        <w:rPr>
          <w:rFonts w:ascii="SimSun" w:hAnsi="SimSun" w:eastAsia="SimSun" w:cs="SimSun"/>
          <w:sz w:val="21"/>
          <w:szCs w:val="21"/>
        </w:rPr>
        <w:t>Goldberg</w:t>
      </w:r>
      <w:r>
        <w:rPr>
          <w:rFonts w:ascii="SimSun" w:hAnsi="SimSun" w:eastAsia="SimSun" w:cs="SimSun"/>
          <w:sz w:val="21"/>
          <w:szCs w:val="21"/>
          <w:spacing w:val="4"/>
        </w:rPr>
        <w:t>)</w:t>
      </w:r>
      <w:r>
        <w:rPr>
          <w:rFonts w:ascii="SimSun" w:hAnsi="SimSun" w:eastAsia="SimSun" w:cs="SimSun"/>
          <w:sz w:val="21"/>
          <w:szCs w:val="21"/>
          <w:spacing w:val="3"/>
        </w:rPr>
        <w:t xml:space="preserve"> 等人在1992年最</w:t>
      </w:r>
      <w:r>
        <w:rPr>
          <w:rFonts w:ascii="SimSun" w:hAnsi="SimSun" w:eastAsia="SimSun" w:cs="SimSun"/>
          <w:sz w:val="21"/>
          <w:szCs w:val="21"/>
        </w:rPr>
        <w:t xml:space="preserve"> </w:t>
      </w:r>
      <w:r>
        <w:rPr>
          <w:rFonts w:ascii="SimSun" w:hAnsi="SimSun" w:eastAsia="SimSun" w:cs="SimSun"/>
          <w:sz w:val="21"/>
          <w:szCs w:val="21"/>
          <w:spacing w:val="1"/>
        </w:rPr>
        <w:t>早提出。在一个新闻组中，根据用户下载的新闻，计算新闻之</w:t>
      </w:r>
      <w:r>
        <w:rPr>
          <w:rFonts w:ascii="SimSun" w:hAnsi="SimSun" w:eastAsia="SimSun" w:cs="SimSun"/>
          <w:sz w:val="21"/>
          <w:szCs w:val="21"/>
        </w:rPr>
        <w:t>间在选择上的相似程度，并 </w:t>
      </w:r>
      <w:r>
        <w:rPr>
          <w:rFonts w:ascii="SimSun" w:hAnsi="SimSun" w:eastAsia="SimSun" w:cs="SimSun"/>
          <w:sz w:val="21"/>
          <w:szCs w:val="21"/>
        </w:rPr>
        <w:t>利用这种相似程度为他们进一步推荐相关的新</w:t>
      </w:r>
      <w:r>
        <w:rPr>
          <w:rFonts w:ascii="SimSun" w:hAnsi="SimSun" w:eastAsia="SimSun" w:cs="SimSun"/>
          <w:sz w:val="21"/>
          <w:szCs w:val="21"/>
          <w:spacing w:val="-1"/>
        </w:rPr>
        <w:t>闻。这也是个性化推荐系统的雏形。</w:t>
      </w:r>
    </w:p>
    <w:p>
      <w:pPr>
        <w:ind w:right="723" w:firstLine="419"/>
        <w:spacing w:before="81" w:line="259" w:lineRule="auto"/>
        <w:rPr>
          <w:rFonts w:ascii="SimSun" w:hAnsi="SimSun" w:eastAsia="SimSun" w:cs="SimSun"/>
          <w:sz w:val="21"/>
          <w:szCs w:val="21"/>
        </w:rPr>
      </w:pPr>
      <w:r>
        <w:rPr>
          <w:rFonts w:ascii="SimSun" w:hAnsi="SimSun" w:eastAsia="SimSun" w:cs="SimSun"/>
          <w:sz w:val="21"/>
          <w:szCs w:val="21"/>
          <w:spacing w:val="1"/>
        </w:rPr>
        <w:t>协同过滤推荐算法是推荐算法中最经典最常用的算法，协同过</w:t>
      </w:r>
      <w:r>
        <w:rPr>
          <w:rFonts w:ascii="SimSun" w:hAnsi="SimSun" w:eastAsia="SimSun" w:cs="SimSun"/>
          <w:sz w:val="21"/>
          <w:szCs w:val="21"/>
        </w:rPr>
        <w:t>滤推荐与传统的基于内 </w:t>
      </w:r>
      <w:r>
        <w:rPr>
          <w:rFonts w:ascii="SimSun" w:hAnsi="SimSun" w:eastAsia="SimSun" w:cs="SimSun"/>
          <w:sz w:val="21"/>
          <w:szCs w:val="21"/>
          <w:spacing w:val="1"/>
        </w:rPr>
        <w:t>容过滤直接分析内容进行推荐不同，协同过滤分析用户兴趣，在用户群中找到指</w:t>
      </w:r>
      <w:r>
        <w:rPr>
          <w:rFonts w:ascii="SimSun" w:hAnsi="SimSun" w:eastAsia="SimSun" w:cs="SimSun"/>
          <w:sz w:val="21"/>
          <w:szCs w:val="21"/>
        </w:rPr>
        <w:t>定用户的 </w:t>
      </w:r>
      <w:r>
        <w:rPr>
          <w:rFonts w:ascii="SimSun" w:hAnsi="SimSun" w:eastAsia="SimSun" w:cs="SimSun"/>
          <w:sz w:val="21"/>
          <w:szCs w:val="21"/>
          <w:spacing w:val="6"/>
        </w:rPr>
        <w:t>相似(兴趣)用户，综合这些相似用户对某一信息的评价，形成系统对该指定用户对此信</w:t>
      </w:r>
      <w:r>
        <w:rPr>
          <w:rFonts w:ascii="SimSun" w:hAnsi="SimSun" w:eastAsia="SimSun" w:cs="SimSun"/>
          <w:sz w:val="21"/>
          <w:szCs w:val="21"/>
          <w:spacing w:val="9"/>
        </w:rPr>
        <w:t xml:space="preserve"> </w:t>
      </w:r>
      <w:r>
        <w:rPr>
          <w:rFonts w:ascii="SimSun" w:hAnsi="SimSun" w:eastAsia="SimSun" w:cs="SimSun"/>
          <w:sz w:val="21"/>
          <w:szCs w:val="21"/>
          <w:spacing w:val="-2"/>
        </w:rPr>
        <w:t>息的兴趣程度预测。协同过滤推荐是一项很受欢迎的技术。</w:t>
      </w:r>
    </w:p>
    <w:p>
      <w:pPr>
        <w:ind w:left="419"/>
        <w:spacing w:before="63" w:line="219" w:lineRule="auto"/>
        <w:rPr>
          <w:rFonts w:ascii="SimSun" w:hAnsi="SimSun" w:eastAsia="SimSun" w:cs="SimSun"/>
          <w:sz w:val="21"/>
          <w:szCs w:val="21"/>
        </w:rPr>
      </w:pPr>
      <w:r>
        <w:rPr>
          <w:rFonts w:ascii="SimSun" w:hAnsi="SimSun" w:eastAsia="SimSun" w:cs="SimSun"/>
          <w:sz w:val="21"/>
          <w:szCs w:val="21"/>
          <w:spacing w:val="-1"/>
        </w:rPr>
        <w:t>协同过滤算法分为两种，分别为基于用户和基于物</w:t>
      </w:r>
      <w:r>
        <w:rPr>
          <w:rFonts w:ascii="SimSun" w:hAnsi="SimSun" w:eastAsia="SimSun" w:cs="SimSun"/>
          <w:sz w:val="21"/>
          <w:szCs w:val="21"/>
          <w:spacing w:val="-2"/>
        </w:rPr>
        <w:t>品的协同过滤算法。</w:t>
      </w:r>
    </w:p>
    <w:p>
      <w:pPr>
        <w:ind w:right="712" w:firstLine="419"/>
        <w:spacing w:before="69" w:line="253" w:lineRule="auto"/>
        <w:rPr>
          <w:rFonts w:ascii="SimSun" w:hAnsi="SimSun" w:eastAsia="SimSun" w:cs="SimSun"/>
          <w:sz w:val="21"/>
          <w:szCs w:val="21"/>
        </w:rPr>
      </w:pPr>
      <w:r>
        <w:rPr>
          <w:rFonts w:ascii="SimSun" w:hAnsi="SimSun" w:eastAsia="SimSun" w:cs="SimSun"/>
          <w:sz w:val="21"/>
          <w:szCs w:val="21"/>
          <w:spacing w:val="-2"/>
        </w:rPr>
        <w:t>① 基于用户协同过滤算法。基于用户协同过滤算法就是根据用户对物品的行为，找出</w:t>
      </w:r>
      <w:r>
        <w:rPr>
          <w:rFonts w:ascii="SimSun" w:hAnsi="SimSun" w:eastAsia="SimSun" w:cs="SimSun"/>
          <w:sz w:val="21"/>
          <w:szCs w:val="21"/>
          <w:spacing w:val="15"/>
        </w:rPr>
        <w:t xml:space="preserve"> </w:t>
      </w:r>
      <w:r>
        <w:rPr>
          <w:rFonts w:ascii="SimSun" w:hAnsi="SimSun" w:eastAsia="SimSun" w:cs="SimSun"/>
          <w:sz w:val="21"/>
          <w:szCs w:val="21"/>
          <w:spacing w:val="1"/>
        </w:rPr>
        <w:t>兴趣爱好相似的一些用户，将其中一个用户喜欢的东西推荐给另一个用户。协同过滤算法</w:t>
      </w:r>
      <w:r>
        <w:rPr>
          <w:rFonts w:ascii="SimSun" w:hAnsi="SimSun" w:eastAsia="SimSun" w:cs="SimSun"/>
          <w:sz w:val="21"/>
          <w:szCs w:val="21"/>
          <w:spacing w:val="7"/>
        </w:rPr>
        <w:t xml:space="preserve"> </w:t>
      </w:r>
      <w:r>
        <w:rPr>
          <w:rFonts w:ascii="SimSun" w:hAnsi="SimSun" w:eastAsia="SimSun" w:cs="SimSun"/>
          <w:sz w:val="21"/>
          <w:szCs w:val="21"/>
          <w:spacing w:val="1"/>
        </w:rPr>
        <w:t>集中关注用户和物品之间的关系，物品之间的相似度是通过</w:t>
      </w:r>
      <w:r>
        <w:rPr>
          <w:rFonts w:ascii="SimSun" w:hAnsi="SimSun" w:eastAsia="SimSun" w:cs="SimSun"/>
          <w:sz w:val="21"/>
          <w:szCs w:val="21"/>
        </w:rPr>
        <w:t>同时对它们进行评级的用户所 </w:t>
      </w:r>
      <w:r>
        <w:rPr>
          <w:rFonts w:ascii="SimSun" w:hAnsi="SimSun" w:eastAsia="SimSun" w:cs="SimSun"/>
          <w:sz w:val="21"/>
          <w:szCs w:val="21"/>
          <w:spacing w:val="-2"/>
        </w:rPr>
        <w:t>评级的所有项的评级结果之间的相似度来确定。</w:t>
      </w:r>
    </w:p>
    <w:p>
      <w:pPr>
        <w:ind w:right="709" w:firstLine="419"/>
        <w:spacing w:before="88" w:line="252" w:lineRule="auto"/>
        <w:rPr>
          <w:rFonts w:ascii="SimSun" w:hAnsi="SimSun" w:eastAsia="SimSun" w:cs="SimSun"/>
          <w:sz w:val="21"/>
          <w:szCs w:val="21"/>
        </w:rPr>
      </w:pPr>
      <w:r>
        <w:rPr>
          <w:rFonts w:ascii="SimSun" w:hAnsi="SimSun" w:eastAsia="SimSun" w:cs="SimSun"/>
          <w:sz w:val="21"/>
          <w:szCs w:val="21"/>
          <w:spacing w:val="4"/>
        </w:rPr>
        <w:t>② 基于物品协同过滤算法。基于物品协同过滤算法的运行过程是首先找出相似的物</w:t>
      </w:r>
      <w:r>
        <w:rPr>
          <w:rFonts w:ascii="SimSun" w:hAnsi="SimSun" w:eastAsia="SimSun" w:cs="SimSun"/>
          <w:sz w:val="21"/>
          <w:szCs w:val="21"/>
          <w:spacing w:val="6"/>
        </w:rPr>
        <w:t xml:space="preserve"> </w:t>
      </w:r>
      <w:r>
        <w:rPr>
          <w:rFonts w:ascii="SimSun" w:hAnsi="SimSun" w:eastAsia="SimSun" w:cs="SimSun"/>
          <w:sz w:val="21"/>
          <w:szCs w:val="21"/>
          <w:spacing w:val="1"/>
        </w:rPr>
        <w:t>品，相似物品的判定方法是如果同时喜欢两个物品的用户比较多，就可以认为这两个物品 </w:t>
      </w:r>
      <w:r>
        <w:rPr>
          <w:rFonts w:ascii="SimSun" w:hAnsi="SimSun" w:eastAsia="SimSun" w:cs="SimSun"/>
          <w:sz w:val="21"/>
          <w:szCs w:val="21"/>
          <w:spacing w:val="-2"/>
        </w:rPr>
        <w:t>相似，在推荐时，就将与原有喜好相似的物品推荐给用户。</w:t>
      </w:r>
    </w:p>
    <w:p>
      <w:pPr>
        <w:ind w:right="708" w:firstLine="419"/>
        <w:spacing w:before="71" w:line="266" w:lineRule="auto"/>
        <w:rPr>
          <w:rFonts w:ascii="SimSun" w:hAnsi="SimSun" w:eastAsia="SimSun" w:cs="SimSun"/>
          <w:sz w:val="21"/>
          <w:szCs w:val="21"/>
        </w:rPr>
      </w:pPr>
      <w:r>
        <w:rPr>
          <w:rFonts w:ascii="SimSun" w:hAnsi="SimSun" w:eastAsia="SimSun" w:cs="SimSun"/>
          <w:sz w:val="21"/>
          <w:szCs w:val="21"/>
          <w:spacing w:val="1"/>
        </w:rPr>
        <w:t>协同过滤算法也有不少缺点，最明显的一个就是热门物品的干</w:t>
      </w:r>
      <w:r>
        <w:rPr>
          <w:rFonts w:ascii="SimSun" w:hAnsi="SimSun" w:eastAsia="SimSun" w:cs="SimSun"/>
          <w:sz w:val="21"/>
          <w:szCs w:val="21"/>
        </w:rPr>
        <w:t>扰。举个例子，协同过 </w:t>
      </w:r>
      <w:r>
        <w:rPr>
          <w:rFonts w:ascii="SimSun" w:hAnsi="SimSun" w:eastAsia="SimSun" w:cs="SimSun"/>
          <w:sz w:val="21"/>
          <w:szCs w:val="21"/>
          <w:spacing w:val="1"/>
        </w:rPr>
        <w:t>滤算法经常会导致两个不同领域的最热门物品之间具有较高的相似度，</w:t>
      </w:r>
      <w:r>
        <w:rPr>
          <w:rFonts w:ascii="SimSun" w:hAnsi="SimSun" w:eastAsia="SimSun" w:cs="SimSun"/>
          <w:sz w:val="21"/>
          <w:szCs w:val="21"/>
        </w:rPr>
        <w:t>这样很可能会给喜 </w:t>
      </w:r>
      <w:r>
        <w:rPr>
          <w:rFonts w:ascii="SimSun" w:hAnsi="SimSun" w:eastAsia="SimSun" w:cs="SimSun"/>
          <w:sz w:val="21"/>
          <w:szCs w:val="21"/>
          <w:spacing w:val="-2"/>
        </w:rPr>
        <w:t>欢《算法导论》的同学推荐《哈利·波特》,显然，这是毫无根据的推荐。要避免这种情况</w:t>
      </w:r>
      <w:r>
        <w:rPr>
          <w:rFonts w:ascii="SimSun" w:hAnsi="SimSun" w:eastAsia="SimSun" w:cs="SimSun"/>
          <w:sz w:val="21"/>
          <w:szCs w:val="21"/>
          <w:spacing w:val="2"/>
        </w:rPr>
        <w:t xml:space="preserve"> </w:t>
      </w:r>
      <w:r>
        <w:rPr>
          <w:rFonts w:ascii="SimSun" w:hAnsi="SimSun" w:eastAsia="SimSun" w:cs="SimSun"/>
          <w:sz w:val="21"/>
          <w:szCs w:val="21"/>
          <w:spacing w:val="1"/>
        </w:rPr>
        <w:t>就得从物品的内容数据入手，基于内容过滤算法就是其中一种。除了协同过滤算法，还有</w:t>
      </w:r>
      <w:r>
        <w:rPr>
          <w:rFonts w:ascii="SimSun" w:hAnsi="SimSun" w:eastAsia="SimSun" w:cs="SimSun"/>
          <w:sz w:val="21"/>
          <w:szCs w:val="21"/>
          <w:spacing w:val="10"/>
        </w:rPr>
        <w:t xml:space="preserve"> </w:t>
      </w:r>
      <w:r>
        <w:rPr>
          <w:rFonts w:ascii="SimSun" w:hAnsi="SimSun" w:eastAsia="SimSun" w:cs="SimSun"/>
          <w:sz w:val="21"/>
          <w:szCs w:val="21"/>
        </w:rPr>
        <w:t>隐语义模型应用得也比较多，它基于用户行为对物品进行自动聚类，从而将物品按照多个</w:t>
      </w:r>
      <w:r>
        <w:rPr>
          <w:rFonts w:ascii="SimSun" w:hAnsi="SimSun" w:eastAsia="SimSun" w:cs="SimSun"/>
          <w:sz w:val="21"/>
          <w:szCs w:val="21"/>
          <w:spacing w:val="7"/>
        </w:rPr>
        <w:t xml:space="preserve"> </w:t>
      </w:r>
      <w:r>
        <w:rPr>
          <w:rFonts w:ascii="SimSun" w:hAnsi="SimSun" w:eastAsia="SimSun" w:cs="SimSun"/>
          <w:sz w:val="21"/>
          <w:szCs w:val="21"/>
          <w:spacing w:val="1"/>
        </w:rPr>
        <w:t>维度、多个粒度分门别类，然后根据用户喜欢的物品类别进行推荐。这种基于机</w:t>
      </w:r>
      <w:r>
        <w:rPr>
          <w:rFonts w:ascii="SimSun" w:hAnsi="SimSun" w:eastAsia="SimSun" w:cs="SimSun"/>
          <w:sz w:val="21"/>
          <w:szCs w:val="21"/>
        </w:rPr>
        <w:t>器学习的 </w:t>
      </w:r>
      <w:r>
        <w:rPr>
          <w:rFonts w:ascii="SimSun" w:hAnsi="SimSun" w:eastAsia="SimSun" w:cs="SimSun"/>
          <w:sz w:val="21"/>
          <w:szCs w:val="21"/>
          <w:spacing w:val="-3"/>
        </w:rPr>
        <w:t>方法在很多指标上优于协同过滤，但性能上不太理想，</w:t>
      </w:r>
      <w:r>
        <w:rPr>
          <w:rFonts w:ascii="SimSun" w:hAnsi="SimSun" w:eastAsia="SimSun" w:cs="SimSun"/>
          <w:sz w:val="21"/>
          <w:szCs w:val="21"/>
          <w:spacing w:val="62"/>
        </w:rPr>
        <w:t xml:space="preserve"> </w:t>
      </w:r>
      <w:r>
        <w:rPr>
          <w:rFonts w:ascii="SimSun" w:hAnsi="SimSun" w:eastAsia="SimSun" w:cs="SimSun"/>
          <w:sz w:val="21"/>
          <w:szCs w:val="21"/>
          <w:spacing w:val="-3"/>
        </w:rPr>
        <w:t>一般可以先通过其他算法得出推荐</w:t>
      </w:r>
      <w:r>
        <w:rPr>
          <w:rFonts w:ascii="SimSun" w:hAnsi="SimSun" w:eastAsia="SimSun" w:cs="SimSun"/>
          <w:sz w:val="21"/>
          <w:szCs w:val="21"/>
        </w:rPr>
        <w:t xml:space="preserve"> </w:t>
      </w:r>
      <w:r>
        <w:rPr>
          <w:rFonts w:ascii="SimSun" w:hAnsi="SimSun" w:eastAsia="SimSun" w:cs="SimSun"/>
          <w:sz w:val="21"/>
          <w:szCs w:val="21"/>
          <w:spacing w:val="-3"/>
        </w:rPr>
        <w:t>列表，再由隐语义模型进行优化。</w:t>
      </w:r>
    </w:p>
    <w:p>
      <w:pPr>
        <w:ind w:left="550"/>
        <w:spacing w:before="81" w:line="219" w:lineRule="auto"/>
        <w:rPr>
          <w:rFonts w:ascii="SimSun" w:hAnsi="SimSun" w:eastAsia="SimSun" w:cs="SimSun"/>
          <w:sz w:val="21"/>
          <w:szCs w:val="21"/>
        </w:rPr>
      </w:pPr>
      <w:r>
        <w:rPr>
          <w:rFonts w:ascii="SimSun" w:hAnsi="SimSun" w:eastAsia="SimSun" w:cs="SimSun"/>
          <w:sz w:val="21"/>
          <w:szCs w:val="21"/>
          <w:spacing w:val="8"/>
        </w:rPr>
        <w:t>(2)协同过滤算法的优点</w:t>
      </w:r>
    </w:p>
    <w:p>
      <w:pPr>
        <w:ind w:left="419"/>
        <w:spacing w:before="71" w:line="219" w:lineRule="auto"/>
        <w:rPr>
          <w:rFonts w:ascii="SimSun" w:hAnsi="SimSun" w:eastAsia="SimSun" w:cs="SimSun"/>
          <w:sz w:val="21"/>
          <w:szCs w:val="21"/>
        </w:rPr>
      </w:pPr>
      <w:r>
        <w:rPr>
          <w:rFonts w:ascii="SimSun" w:hAnsi="SimSun" w:eastAsia="SimSun" w:cs="SimSun"/>
          <w:sz w:val="21"/>
          <w:szCs w:val="21"/>
          <w:spacing w:val="-2"/>
        </w:rPr>
        <w:t>●</w:t>
      </w:r>
      <w:r>
        <w:rPr>
          <w:rFonts w:ascii="SimSun" w:hAnsi="SimSun" w:eastAsia="SimSun" w:cs="SimSun"/>
          <w:sz w:val="21"/>
          <w:szCs w:val="21"/>
          <w:spacing w:val="97"/>
        </w:rPr>
        <w:t xml:space="preserve"> </w:t>
      </w:r>
      <w:r>
        <w:rPr>
          <w:rFonts w:ascii="SimSun" w:hAnsi="SimSun" w:eastAsia="SimSun" w:cs="SimSun"/>
          <w:sz w:val="21"/>
          <w:szCs w:val="21"/>
          <w:spacing w:val="-2"/>
        </w:rPr>
        <w:t>能够过滤难以自动基于内容分析的信息。</w:t>
      </w:r>
    </w:p>
    <w:p>
      <w:pPr>
        <w:ind w:left="419"/>
        <w:spacing w:before="51" w:line="219" w:lineRule="auto"/>
        <w:rPr>
          <w:rFonts w:ascii="SimSun" w:hAnsi="SimSun" w:eastAsia="SimSun" w:cs="SimSun"/>
          <w:sz w:val="21"/>
          <w:szCs w:val="21"/>
        </w:rPr>
      </w:pPr>
      <w:r>
        <w:rPr>
          <w:rFonts w:ascii="SimSun" w:hAnsi="SimSun" w:eastAsia="SimSun" w:cs="SimSun"/>
          <w:sz w:val="21"/>
          <w:szCs w:val="21"/>
          <w:spacing w:val="5"/>
        </w:rPr>
        <w:t>●</w:t>
      </w:r>
      <w:r>
        <w:rPr>
          <w:rFonts w:ascii="SimSun" w:hAnsi="SimSun" w:eastAsia="SimSun" w:cs="SimSun"/>
          <w:sz w:val="21"/>
          <w:szCs w:val="21"/>
          <w:spacing w:val="108"/>
        </w:rPr>
        <w:t xml:space="preserve"> </w:t>
      </w:r>
      <w:r>
        <w:rPr>
          <w:rFonts w:ascii="SimSun" w:hAnsi="SimSun" w:eastAsia="SimSun" w:cs="SimSun"/>
          <w:sz w:val="21"/>
          <w:szCs w:val="21"/>
          <w:spacing w:val="5"/>
        </w:rPr>
        <w:t>能够基于一些复杂的，难以表达的概念(信息质量、品位)进行过滤。</w:t>
      </w:r>
    </w:p>
    <w:p>
      <w:pPr>
        <w:ind w:left="808" w:right="729" w:hanging="389"/>
        <w:spacing w:before="79" w:line="242" w:lineRule="auto"/>
        <w:rPr>
          <w:rFonts w:ascii="SimSun" w:hAnsi="SimSun" w:eastAsia="SimSun" w:cs="SimSun"/>
          <w:sz w:val="21"/>
          <w:szCs w:val="21"/>
        </w:rPr>
      </w:pPr>
      <w:r>
        <w:rPr>
          <w:rFonts w:ascii="SimSun" w:hAnsi="SimSun" w:eastAsia="SimSun" w:cs="SimSun"/>
          <w:sz w:val="21"/>
          <w:szCs w:val="21"/>
          <w:spacing w:val="2"/>
        </w:rPr>
        <w:t>●</w:t>
      </w:r>
      <w:r>
        <w:rPr>
          <w:rFonts w:ascii="SimSun" w:hAnsi="SimSun" w:eastAsia="SimSun" w:cs="SimSun"/>
          <w:sz w:val="21"/>
          <w:szCs w:val="21"/>
          <w:spacing w:val="71"/>
        </w:rPr>
        <w:t xml:space="preserve"> </w:t>
      </w:r>
      <w:r>
        <w:rPr>
          <w:rFonts w:ascii="SimSun" w:hAnsi="SimSun" w:eastAsia="SimSun" w:cs="SimSun"/>
          <w:sz w:val="21"/>
          <w:szCs w:val="21"/>
          <w:spacing w:val="2"/>
        </w:rPr>
        <w:t>推荐具有开放性和新颖性。可以共用他人的经验，很好地支</w:t>
      </w:r>
      <w:r>
        <w:rPr>
          <w:rFonts w:ascii="SimSun" w:hAnsi="SimSun" w:eastAsia="SimSun" w:cs="SimSun"/>
          <w:sz w:val="21"/>
          <w:szCs w:val="21"/>
          <w:spacing w:val="1"/>
        </w:rPr>
        <w:t>持用户发现潜在的兴</w:t>
      </w:r>
      <w:r>
        <w:rPr>
          <w:rFonts w:ascii="SimSun" w:hAnsi="SimSun" w:eastAsia="SimSun" w:cs="SimSun"/>
          <w:sz w:val="21"/>
          <w:szCs w:val="21"/>
        </w:rPr>
        <w:t xml:space="preserve"> </w:t>
      </w:r>
      <w:r>
        <w:rPr>
          <w:rFonts w:ascii="SimSun" w:hAnsi="SimSun" w:eastAsia="SimSun" w:cs="SimSun"/>
          <w:sz w:val="21"/>
          <w:szCs w:val="21"/>
          <w:spacing w:val="-3"/>
        </w:rPr>
        <w:t>趣爱好。</w:t>
      </w:r>
    </w:p>
    <w:p>
      <w:pPr>
        <w:ind w:left="828" w:right="638" w:hanging="409"/>
        <w:spacing w:before="60" w:line="247" w:lineRule="auto"/>
        <w:rPr>
          <w:rFonts w:ascii="SimSun" w:hAnsi="SimSun" w:eastAsia="SimSun" w:cs="SimSun"/>
          <w:sz w:val="21"/>
          <w:szCs w:val="21"/>
        </w:rPr>
      </w:pPr>
      <w:r>
        <w:rPr>
          <w:rFonts w:ascii="SimSun" w:hAnsi="SimSun" w:eastAsia="SimSun" w:cs="SimSun"/>
          <w:sz w:val="21"/>
          <w:szCs w:val="21"/>
          <w:spacing w:val="-2"/>
        </w:rPr>
        <w:t>●</w:t>
      </w:r>
      <w:r>
        <w:rPr>
          <w:rFonts w:ascii="SimSun" w:hAnsi="SimSun" w:eastAsia="SimSun" w:cs="SimSun"/>
          <w:sz w:val="21"/>
          <w:szCs w:val="21"/>
          <w:spacing w:val="101"/>
        </w:rPr>
        <w:t xml:space="preserve"> </w:t>
      </w:r>
      <w:r>
        <w:rPr>
          <w:rFonts w:ascii="SimSun" w:hAnsi="SimSun" w:eastAsia="SimSun" w:cs="SimSun"/>
          <w:sz w:val="21"/>
          <w:szCs w:val="21"/>
          <w:spacing w:val="-2"/>
        </w:rPr>
        <w:t>不需要对物品或者用户进行严格的建模，而且不要求物</w:t>
      </w:r>
      <w:r>
        <w:rPr>
          <w:rFonts w:ascii="SimSun" w:hAnsi="SimSun" w:eastAsia="SimSun" w:cs="SimSun"/>
          <w:sz w:val="21"/>
          <w:szCs w:val="21"/>
          <w:spacing w:val="-3"/>
        </w:rPr>
        <w:t>品的描述是机器可理解的，</w:t>
      </w:r>
      <w:r>
        <w:rPr>
          <w:rFonts w:ascii="SimSun" w:hAnsi="SimSun" w:eastAsia="SimSun" w:cs="SimSun"/>
          <w:sz w:val="21"/>
          <w:szCs w:val="21"/>
        </w:rPr>
        <w:t xml:space="preserve"> </w:t>
      </w:r>
      <w:r>
        <w:rPr>
          <w:rFonts w:ascii="SimSun" w:hAnsi="SimSun" w:eastAsia="SimSun" w:cs="SimSun"/>
          <w:sz w:val="21"/>
          <w:szCs w:val="21"/>
          <w:spacing w:val="-3"/>
        </w:rPr>
        <w:t>所以这种方法与领域无关。</w:t>
      </w:r>
    </w:p>
    <w:p>
      <w:pPr>
        <w:ind w:left="419"/>
        <w:spacing w:before="68" w:line="219" w:lineRule="auto"/>
        <w:rPr>
          <w:rFonts w:ascii="SimSun" w:hAnsi="SimSun" w:eastAsia="SimSun" w:cs="SimSun"/>
          <w:sz w:val="21"/>
          <w:szCs w:val="21"/>
        </w:rPr>
      </w:pPr>
      <w:r>
        <w:rPr>
          <w:rFonts w:ascii="SimSun" w:hAnsi="SimSun" w:eastAsia="SimSun" w:cs="SimSun"/>
          <w:sz w:val="21"/>
          <w:szCs w:val="21"/>
          <w:spacing w:val="-1"/>
        </w:rPr>
        <w:t>协同过滤已成功地应用在商务上。Amazon、CDNow、MovieFinder</w:t>
      </w:r>
      <w:r>
        <w:rPr>
          <w:rFonts w:ascii="SimSun" w:hAnsi="SimSun" w:eastAsia="SimSun" w:cs="SimSun"/>
          <w:sz w:val="21"/>
          <w:szCs w:val="21"/>
          <w:spacing w:val="36"/>
        </w:rPr>
        <w:t xml:space="preserve">  </w:t>
      </w:r>
      <w:r>
        <w:rPr>
          <w:rFonts w:ascii="SimSun" w:hAnsi="SimSun" w:eastAsia="SimSun" w:cs="SimSun"/>
          <w:sz w:val="21"/>
          <w:szCs w:val="21"/>
          <w:spacing w:val="-1"/>
        </w:rPr>
        <w:t>等都采</w:t>
      </w:r>
      <w:r>
        <w:rPr>
          <w:rFonts w:ascii="SimSun" w:hAnsi="SimSun" w:eastAsia="SimSun" w:cs="SimSun"/>
          <w:sz w:val="21"/>
          <w:szCs w:val="21"/>
          <w:spacing w:val="-2"/>
        </w:rPr>
        <w:t>用了协同过</w:t>
      </w:r>
    </w:p>
    <w:p>
      <w:pPr>
        <w:pStyle w:val="BodyText"/>
        <w:spacing w:line="262" w:lineRule="auto"/>
        <w:rPr/>
      </w:pPr>
      <w:r/>
    </w:p>
    <w:p>
      <w:pPr>
        <w:ind w:firstLine="7839"/>
        <w:spacing w:line="760" w:lineRule="exact"/>
        <w:rPr/>
      </w:pPr>
      <w:r>
        <w:rPr>
          <w:position w:val="-15"/>
        </w:rPr>
        <w:drawing>
          <wp:inline distT="0" distB="0" distL="0" distR="0">
            <wp:extent cx="298406" cy="482590"/>
            <wp:effectExtent l="0" t="0" r="0" b="0"/>
            <wp:docPr id="748" name="IM 748"/>
            <wp:cNvGraphicFramePr/>
            <a:graphic>
              <a:graphicData uri="http://schemas.openxmlformats.org/drawingml/2006/picture">
                <pic:pic>
                  <pic:nvPicPr>
                    <pic:cNvPr id="748" name="IM 748"/>
                    <pic:cNvPicPr/>
                  </pic:nvPicPr>
                  <pic:blipFill>
                    <a:blip r:embed="rId690"/>
                    <a:stretch>
                      <a:fillRect/>
                    </a:stretch>
                  </pic:blipFill>
                  <pic:spPr>
                    <a:xfrm rot="0">
                      <a:off x="0" y="0"/>
                      <a:ext cx="298406" cy="482590"/>
                    </a:xfrm>
                    <a:prstGeom prst="rect">
                      <a:avLst/>
                    </a:prstGeom>
                  </pic:spPr>
                </pic:pic>
              </a:graphicData>
            </a:graphic>
          </wp:inline>
        </w:drawing>
      </w:r>
    </w:p>
    <w:p>
      <w:pPr>
        <w:spacing w:line="760" w:lineRule="exact"/>
        <w:sectPr>
          <w:pgSz w:w="9910" w:h="14230"/>
          <w:pgMar w:top="709" w:right="150" w:bottom="79" w:left="810" w:header="0" w:footer="0" w:gutter="0"/>
        </w:sectPr>
        <w:rPr/>
      </w:pPr>
    </w:p>
    <w:p>
      <w:pPr>
        <w:spacing w:line="299" w:lineRule="exact"/>
        <w:rPr/>
      </w:pPr>
      <w:r>
        <w:rPr>
          <w:position w:val="-5"/>
        </w:rPr>
        <w:pict>
          <v:group id="_x0000_s2308" style="mso-position-vertical-relative:line;mso-position-horizontal-relative:char;width:131.55pt;height:15pt;" filled="false" stroked="false" coordsize="2631,300" coordorigin="0,0">
            <v:shape id="_x0000_s2310" style="position:absolute;left:0;top:0;width:2631;height:300;" filled="false" stroked="false" type="#_x0000_t75">
              <v:imagedata o:title="" r:id="rId691"/>
            </v:shape>
            <v:shape id="_x0000_s2312" style="position:absolute;left:-20;top:-20;width:2671;height:340;" filled="false" stroked="false" type="#_x0000_t202">
              <v:fill on="false"/>
              <v:stroke on="false"/>
              <v:path/>
              <v:imagedata o:title=""/>
              <o:lock v:ext="edit" aspectratio="false"/>
              <v:textbox inset="0mm,0mm,0mm,0mm">
                <w:txbxContent>
                  <w:p>
                    <w:pPr>
                      <w:ind w:left="603"/>
                      <w:spacing w:before="87"/>
                      <w:rPr>
                        <w:rFonts w:ascii="STXinwei" w:hAnsi="STXinwei" w:eastAsia="STXinwei" w:cs="STXinwei"/>
                        <w:sz w:val="21"/>
                        <w:szCs w:val="21"/>
                      </w:rPr>
                    </w:pPr>
                    <w:bookmarkStart w:name="bookmark354" w:id="346"/>
                    <w:bookmarkEnd w:id="346"/>
                    <w:r>
                      <w:rPr>
                        <w:rFonts w:ascii="STXinwei" w:hAnsi="STXinwei" w:eastAsia="STXinwei" w:cs="STXinwei"/>
                        <w:sz w:val="21"/>
                        <w:szCs w:val="21"/>
                        <w:b/>
                        <w:bCs/>
                        <w:spacing w:val="-5"/>
                      </w:rPr>
                      <w:t>大数据基础与应用</w:t>
                    </w:r>
                  </w:p>
                </w:txbxContent>
              </v:textbox>
            </v:shape>
          </v:group>
        </w:pict>
      </w:r>
    </w:p>
    <w:p>
      <w:pPr>
        <w:pStyle w:val="BodyText"/>
        <w:spacing w:line="298" w:lineRule="auto"/>
        <w:rPr/>
      </w:pPr>
      <w:r/>
    </w:p>
    <w:p>
      <w:pPr>
        <w:ind w:left="880"/>
        <w:spacing w:before="68" w:line="219" w:lineRule="auto"/>
        <w:rPr>
          <w:rFonts w:ascii="SimSun" w:hAnsi="SimSun" w:eastAsia="SimSun" w:cs="SimSun"/>
          <w:sz w:val="21"/>
          <w:szCs w:val="21"/>
        </w:rPr>
      </w:pPr>
      <w:r>
        <w:rPr>
          <w:rFonts w:ascii="SimSun" w:hAnsi="SimSun" w:eastAsia="SimSun" w:cs="SimSun"/>
          <w:sz w:val="21"/>
          <w:szCs w:val="21"/>
          <w:spacing w:val="-5"/>
        </w:rPr>
        <w:t>滤的技术来提高服务质量。</w:t>
      </w:r>
    </w:p>
    <w:p>
      <w:pPr>
        <w:ind w:left="1409"/>
        <w:spacing w:before="50" w:line="219" w:lineRule="auto"/>
        <w:rPr>
          <w:rFonts w:ascii="SimSun" w:hAnsi="SimSun" w:eastAsia="SimSun" w:cs="SimSun"/>
          <w:sz w:val="21"/>
          <w:szCs w:val="21"/>
        </w:rPr>
      </w:pPr>
      <w:r>
        <w:rPr>
          <w:rFonts w:ascii="SimSun" w:hAnsi="SimSun" w:eastAsia="SimSun" w:cs="SimSun"/>
          <w:sz w:val="21"/>
          <w:szCs w:val="21"/>
          <w:spacing w:val="7"/>
        </w:rPr>
        <w:t>(3)协同过滤算法的缺点</w:t>
      </w:r>
    </w:p>
    <w:p>
      <w:pPr>
        <w:ind w:left="1698" w:right="28" w:hanging="409"/>
        <w:spacing w:before="68" w:line="247" w:lineRule="auto"/>
        <w:rPr>
          <w:rFonts w:ascii="SimSun" w:hAnsi="SimSun" w:eastAsia="SimSun" w:cs="SimSun"/>
          <w:sz w:val="21"/>
          <w:szCs w:val="21"/>
        </w:rPr>
      </w:pPr>
      <w:r>
        <w:rPr>
          <w:rFonts w:ascii="SimSun" w:hAnsi="SimSun" w:eastAsia="SimSun" w:cs="SimSun"/>
          <w:sz w:val="21"/>
          <w:szCs w:val="21"/>
          <w:spacing w:val="1"/>
        </w:rPr>
        <w:t>●</w:t>
      </w:r>
      <w:r>
        <w:rPr>
          <w:rFonts w:ascii="SimSun" w:hAnsi="SimSun" w:eastAsia="SimSun" w:cs="SimSun"/>
          <w:sz w:val="21"/>
          <w:szCs w:val="21"/>
          <w:spacing w:val="99"/>
        </w:rPr>
        <w:t xml:space="preserve"> </w:t>
      </w:r>
      <w:r>
        <w:rPr>
          <w:rFonts w:ascii="SimSun" w:hAnsi="SimSun" w:eastAsia="SimSun" w:cs="SimSun"/>
          <w:sz w:val="21"/>
          <w:szCs w:val="21"/>
          <w:spacing w:val="1"/>
        </w:rPr>
        <w:t>用户对商品的评价非常稀疏，这样基于用户的评价所得到的用户间的相似性可能</w:t>
      </w:r>
      <w:r>
        <w:rPr>
          <w:rFonts w:ascii="SimSun" w:hAnsi="SimSun" w:eastAsia="SimSun" w:cs="SimSun"/>
          <w:sz w:val="21"/>
          <w:szCs w:val="21"/>
        </w:rPr>
        <w:t xml:space="preserve"> </w:t>
      </w:r>
      <w:r>
        <w:rPr>
          <w:rFonts w:ascii="SimSun" w:hAnsi="SimSun" w:eastAsia="SimSun" w:cs="SimSun"/>
          <w:sz w:val="21"/>
          <w:szCs w:val="21"/>
          <w:spacing w:val="-3"/>
        </w:rPr>
        <w:t>不准确，即存在稀疏性问题。</w:t>
      </w:r>
    </w:p>
    <w:p>
      <w:pPr>
        <w:ind w:left="1289"/>
        <w:spacing w:before="60" w:line="219" w:lineRule="auto"/>
        <w:rPr>
          <w:rFonts w:ascii="SimSun" w:hAnsi="SimSun" w:eastAsia="SimSun" w:cs="SimSun"/>
          <w:sz w:val="21"/>
          <w:szCs w:val="21"/>
        </w:rPr>
      </w:pPr>
      <w:r>
        <w:rPr>
          <w:rFonts w:ascii="SimSun" w:hAnsi="SimSun" w:eastAsia="SimSun" w:cs="SimSun"/>
          <w:sz w:val="21"/>
          <w:szCs w:val="21"/>
          <w:spacing w:val="-2"/>
        </w:rPr>
        <w:t>●</w:t>
      </w:r>
      <w:r>
        <w:rPr>
          <w:rFonts w:ascii="SimSun" w:hAnsi="SimSun" w:eastAsia="SimSun" w:cs="SimSun"/>
          <w:sz w:val="21"/>
          <w:szCs w:val="21"/>
          <w:spacing w:val="105"/>
        </w:rPr>
        <w:t xml:space="preserve"> </w:t>
      </w:r>
      <w:r>
        <w:rPr>
          <w:rFonts w:ascii="SimSun" w:hAnsi="SimSun" w:eastAsia="SimSun" w:cs="SimSun"/>
          <w:sz w:val="21"/>
          <w:szCs w:val="21"/>
          <w:spacing w:val="-2"/>
        </w:rPr>
        <w:t>随着用户和商品的增多，系统的性能会越来越低。</w:t>
      </w:r>
    </w:p>
    <w:p>
      <w:pPr>
        <w:ind w:left="1289"/>
        <w:spacing w:before="70" w:line="218" w:lineRule="auto"/>
        <w:rPr>
          <w:rFonts w:ascii="SimSun" w:hAnsi="SimSun" w:eastAsia="SimSun" w:cs="SimSun"/>
          <w:sz w:val="21"/>
          <w:szCs w:val="21"/>
        </w:rPr>
      </w:pPr>
      <w:r>
        <w:rPr>
          <w:rFonts w:ascii="SimSun" w:hAnsi="SimSun" w:eastAsia="SimSun" w:cs="SimSun"/>
          <w:sz w:val="21"/>
          <w:szCs w:val="21"/>
          <w:spacing w:val="-1"/>
        </w:rPr>
        <w:t>●</w:t>
      </w:r>
      <w:r>
        <w:rPr>
          <w:rFonts w:ascii="SimSun" w:hAnsi="SimSun" w:eastAsia="SimSun" w:cs="SimSun"/>
          <w:sz w:val="21"/>
          <w:szCs w:val="21"/>
          <w:spacing w:val="110"/>
        </w:rPr>
        <w:t xml:space="preserve"> </w:t>
      </w:r>
      <w:r>
        <w:rPr>
          <w:rFonts w:ascii="SimSun" w:hAnsi="SimSun" w:eastAsia="SimSun" w:cs="SimSun"/>
          <w:sz w:val="21"/>
          <w:szCs w:val="21"/>
          <w:spacing w:val="-1"/>
        </w:rPr>
        <w:t>如果从来没有用户对某一商品加以评价，则这个商品就不可能被推荐。</w:t>
      </w:r>
    </w:p>
    <w:p>
      <w:pPr>
        <w:ind w:left="1289"/>
        <w:spacing w:before="64" w:line="219" w:lineRule="auto"/>
        <w:rPr>
          <w:rFonts w:ascii="SimSun" w:hAnsi="SimSun" w:eastAsia="SimSun" w:cs="SimSun"/>
          <w:sz w:val="21"/>
          <w:szCs w:val="21"/>
        </w:rPr>
      </w:pPr>
      <w:r>
        <w:rPr>
          <w:rFonts w:ascii="SimSun" w:hAnsi="SimSun" w:eastAsia="SimSun" w:cs="SimSun"/>
          <w:sz w:val="21"/>
          <w:szCs w:val="21"/>
          <w:spacing w:val="1"/>
        </w:rPr>
        <w:t>●  方法的核心是基于历史数据，所以对</w:t>
      </w:r>
      <w:r>
        <w:rPr>
          <w:rFonts w:ascii="SimSun" w:hAnsi="SimSun" w:eastAsia="SimSun" w:cs="SimSun"/>
          <w:sz w:val="21"/>
          <w:szCs w:val="21"/>
        </w:rPr>
        <w:t>新物品和新用户都存在冷启动的问题。</w:t>
      </w:r>
    </w:p>
    <w:p>
      <w:pPr>
        <w:ind w:left="1289"/>
        <w:spacing w:before="60" w:line="219" w:lineRule="auto"/>
        <w:rPr>
          <w:rFonts w:ascii="SimSun" w:hAnsi="SimSun" w:eastAsia="SimSun" w:cs="SimSun"/>
          <w:sz w:val="21"/>
          <w:szCs w:val="21"/>
        </w:rPr>
      </w:pPr>
      <w:r>
        <w:rPr>
          <w:rFonts w:ascii="SimSun" w:hAnsi="SimSun" w:eastAsia="SimSun" w:cs="SimSun"/>
          <w:sz w:val="21"/>
          <w:szCs w:val="21"/>
          <w:spacing w:val="-2"/>
        </w:rPr>
        <w:t>●</w:t>
      </w:r>
      <w:r>
        <w:rPr>
          <w:rFonts w:ascii="SimSun" w:hAnsi="SimSun" w:eastAsia="SimSun" w:cs="SimSun"/>
          <w:sz w:val="21"/>
          <w:szCs w:val="21"/>
          <w:spacing w:val="119"/>
        </w:rPr>
        <w:t xml:space="preserve"> </w:t>
      </w:r>
      <w:r>
        <w:rPr>
          <w:rFonts w:ascii="SimSun" w:hAnsi="SimSun" w:eastAsia="SimSun" w:cs="SimSun"/>
          <w:sz w:val="21"/>
          <w:szCs w:val="21"/>
          <w:spacing w:val="-2"/>
        </w:rPr>
        <w:t>推荐的效果依赖于用户历史偏好数据的多少和准确性。</w:t>
      </w:r>
    </w:p>
    <w:p>
      <w:pPr>
        <w:ind w:left="1698" w:hanging="409"/>
        <w:spacing w:before="41" w:line="255" w:lineRule="auto"/>
        <w:rPr>
          <w:rFonts w:ascii="SimSun" w:hAnsi="SimSun" w:eastAsia="SimSun" w:cs="SimSun"/>
          <w:sz w:val="21"/>
          <w:szCs w:val="21"/>
        </w:rPr>
      </w:pPr>
      <w:r>
        <w:rPr>
          <w:rFonts w:ascii="SimSun" w:hAnsi="SimSun" w:eastAsia="SimSun" w:cs="SimSun"/>
          <w:sz w:val="21"/>
          <w:szCs w:val="21"/>
          <w:spacing w:val="2"/>
        </w:rPr>
        <w:t>●</w:t>
      </w:r>
      <w:r>
        <w:rPr>
          <w:rFonts w:ascii="SimSun" w:hAnsi="SimSun" w:eastAsia="SimSun" w:cs="SimSun"/>
          <w:sz w:val="21"/>
          <w:szCs w:val="21"/>
          <w:spacing w:val="102"/>
        </w:rPr>
        <w:t xml:space="preserve"> </w:t>
      </w:r>
      <w:r>
        <w:rPr>
          <w:rFonts w:ascii="SimSun" w:hAnsi="SimSun" w:eastAsia="SimSun" w:cs="SimSun"/>
          <w:sz w:val="21"/>
          <w:szCs w:val="21"/>
          <w:spacing w:val="2"/>
        </w:rPr>
        <w:t>在大部分的实现中，用户历史偏好是用稀疏矩阵进行存</w:t>
      </w:r>
      <w:r>
        <w:rPr>
          <w:rFonts w:ascii="SimSun" w:hAnsi="SimSun" w:eastAsia="SimSun" w:cs="SimSun"/>
          <w:sz w:val="21"/>
          <w:szCs w:val="21"/>
          <w:spacing w:val="1"/>
        </w:rPr>
        <w:t>储的，而稀疏矩阵上的计</w:t>
      </w:r>
      <w:r>
        <w:rPr>
          <w:rFonts w:ascii="SimSun" w:hAnsi="SimSun" w:eastAsia="SimSun" w:cs="SimSun"/>
          <w:sz w:val="21"/>
          <w:szCs w:val="21"/>
        </w:rPr>
        <w:t xml:space="preserve"> </w:t>
      </w:r>
      <w:r>
        <w:rPr>
          <w:rFonts w:ascii="SimSun" w:hAnsi="SimSun" w:eastAsia="SimSun" w:cs="SimSun"/>
          <w:sz w:val="21"/>
          <w:szCs w:val="21"/>
          <w:spacing w:val="2"/>
        </w:rPr>
        <w:t>算有些明显的问题，包括可能少部分人的错误偏好会对推荐的准确度有很大</w:t>
      </w:r>
      <w:r>
        <w:rPr>
          <w:rFonts w:ascii="SimSun" w:hAnsi="SimSun" w:eastAsia="SimSun" w:cs="SimSun"/>
          <w:sz w:val="21"/>
          <w:szCs w:val="21"/>
          <w:spacing w:val="1"/>
        </w:rPr>
        <w:t>的影</w:t>
      </w:r>
      <w:r>
        <w:rPr>
          <w:rFonts w:ascii="SimSun" w:hAnsi="SimSun" w:eastAsia="SimSun" w:cs="SimSun"/>
          <w:sz w:val="21"/>
          <w:szCs w:val="21"/>
        </w:rPr>
        <w:t xml:space="preserve"> </w:t>
      </w:r>
      <w:r>
        <w:rPr>
          <w:rFonts w:ascii="SimSun" w:hAnsi="SimSun" w:eastAsia="SimSun" w:cs="SimSun"/>
          <w:sz w:val="21"/>
          <w:szCs w:val="21"/>
          <w:spacing w:val="-4"/>
        </w:rPr>
        <w:t>响等。</w:t>
      </w:r>
    </w:p>
    <w:p>
      <w:pPr>
        <w:ind w:left="1289"/>
        <w:spacing w:before="69" w:line="219" w:lineRule="auto"/>
        <w:rPr>
          <w:rFonts w:ascii="SimSun" w:hAnsi="SimSun" w:eastAsia="SimSun" w:cs="SimSun"/>
          <w:sz w:val="21"/>
          <w:szCs w:val="21"/>
        </w:rPr>
      </w:pPr>
      <w:r>
        <w:rPr>
          <w:rFonts w:ascii="SimSun" w:hAnsi="SimSun" w:eastAsia="SimSun" w:cs="SimSun"/>
          <w:sz w:val="21"/>
          <w:szCs w:val="21"/>
          <w:spacing w:val="-2"/>
        </w:rPr>
        <w:t>●</w:t>
      </w:r>
      <w:r>
        <w:rPr>
          <w:rFonts w:ascii="SimSun" w:hAnsi="SimSun" w:eastAsia="SimSun" w:cs="SimSun"/>
          <w:sz w:val="21"/>
          <w:szCs w:val="21"/>
          <w:spacing w:val="93"/>
        </w:rPr>
        <w:t xml:space="preserve"> </w:t>
      </w:r>
      <w:r>
        <w:rPr>
          <w:rFonts w:ascii="SimSun" w:hAnsi="SimSun" w:eastAsia="SimSun" w:cs="SimSun"/>
          <w:sz w:val="21"/>
          <w:szCs w:val="21"/>
          <w:spacing w:val="-2"/>
        </w:rPr>
        <w:t>对于一些特殊品位的用户不能给予很好的推荐。</w:t>
      </w:r>
    </w:p>
    <w:p>
      <w:pPr>
        <w:ind w:left="1698" w:right="28" w:hanging="409"/>
        <w:spacing w:before="71" w:line="242" w:lineRule="auto"/>
        <w:rPr>
          <w:rFonts w:ascii="SimSun" w:hAnsi="SimSun" w:eastAsia="SimSun" w:cs="SimSun"/>
          <w:sz w:val="21"/>
          <w:szCs w:val="21"/>
        </w:rPr>
      </w:pPr>
      <w:r>
        <w:rPr>
          <w:rFonts w:ascii="SimSun" w:hAnsi="SimSun" w:eastAsia="SimSun" w:cs="SimSun"/>
          <w:sz w:val="21"/>
          <w:szCs w:val="21"/>
          <w:spacing w:val="1"/>
        </w:rPr>
        <w:t>●</w:t>
      </w:r>
      <w:r>
        <w:rPr>
          <w:rFonts w:ascii="SimSun" w:hAnsi="SimSun" w:eastAsia="SimSun" w:cs="SimSun"/>
          <w:sz w:val="21"/>
          <w:szCs w:val="21"/>
          <w:spacing w:val="98"/>
        </w:rPr>
        <w:t xml:space="preserve"> </w:t>
      </w:r>
      <w:r>
        <w:rPr>
          <w:rFonts w:ascii="SimSun" w:hAnsi="SimSun" w:eastAsia="SimSun" w:cs="SimSun"/>
          <w:sz w:val="21"/>
          <w:szCs w:val="21"/>
          <w:spacing w:val="1"/>
        </w:rPr>
        <w:t>由于以历史数据为基础，抓取和建模用户的偏好后，很难修改或者根据用户的使</w:t>
      </w:r>
      <w:r>
        <w:rPr>
          <w:rFonts w:ascii="SimSun" w:hAnsi="SimSun" w:eastAsia="SimSun" w:cs="SimSun"/>
          <w:sz w:val="21"/>
          <w:szCs w:val="21"/>
        </w:rPr>
        <w:t xml:space="preserve"> </w:t>
      </w:r>
      <w:r>
        <w:rPr>
          <w:rFonts w:ascii="SimSun" w:hAnsi="SimSun" w:eastAsia="SimSun" w:cs="SimSun"/>
          <w:sz w:val="21"/>
          <w:szCs w:val="21"/>
          <w:spacing w:val="-3"/>
        </w:rPr>
        <w:t>用演变，从而导致这个方法不够灵活。</w:t>
      </w:r>
    </w:p>
    <w:p>
      <w:pPr>
        <w:ind w:left="1289"/>
        <w:spacing w:before="70" w:line="219" w:lineRule="auto"/>
        <w:rPr>
          <w:rFonts w:ascii="SimSun" w:hAnsi="SimSun" w:eastAsia="SimSun" w:cs="SimSun"/>
          <w:sz w:val="21"/>
          <w:szCs w:val="21"/>
        </w:rPr>
      </w:pPr>
      <w:r>
        <w:rPr>
          <w:rFonts w:ascii="SimSun" w:hAnsi="SimSun" w:eastAsia="SimSun" w:cs="SimSun"/>
          <w:sz w:val="21"/>
          <w:szCs w:val="21"/>
          <w:spacing w:val="-1"/>
        </w:rPr>
        <w:t>现在的电子商务推荐系统都采用了几种技术相</w:t>
      </w:r>
      <w:r>
        <w:rPr>
          <w:rFonts w:ascii="SimSun" w:hAnsi="SimSun" w:eastAsia="SimSun" w:cs="SimSun"/>
          <w:sz w:val="21"/>
          <w:szCs w:val="21"/>
          <w:spacing w:val="-2"/>
        </w:rPr>
        <w:t>结合的混合推荐技术。</w:t>
      </w:r>
    </w:p>
    <w:p>
      <w:pPr>
        <w:ind w:left="1292"/>
        <w:spacing w:before="159" w:line="219" w:lineRule="auto"/>
        <w:outlineLvl w:val="2"/>
        <w:rPr>
          <w:rFonts w:ascii="SimSun" w:hAnsi="SimSun" w:eastAsia="SimSun" w:cs="SimSun"/>
          <w:sz w:val="21"/>
          <w:szCs w:val="21"/>
        </w:rPr>
      </w:pPr>
      <w:r>
        <w:rPr>
          <w:rFonts w:ascii="SimSun" w:hAnsi="SimSun" w:eastAsia="SimSun" w:cs="SimSun"/>
          <w:sz w:val="21"/>
          <w:szCs w:val="21"/>
          <w:b/>
          <w:bCs/>
          <w:spacing w:val="-5"/>
        </w:rPr>
        <w:t>4.</w:t>
      </w:r>
      <w:r>
        <w:rPr>
          <w:rFonts w:ascii="SimSun" w:hAnsi="SimSun" w:eastAsia="SimSun" w:cs="SimSun"/>
          <w:sz w:val="21"/>
          <w:szCs w:val="21"/>
          <w:spacing w:val="-17"/>
        </w:rPr>
        <w:t xml:space="preserve"> </w:t>
      </w:r>
      <w:r>
        <w:rPr>
          <w:rFonts w:ascii="SimSun" w:hAnsi="SimSun" w:eastAsia="SimSun" w:cs="SimSun"/>
          <w:sz w:val="21"/>
          <w:szCs w:val="21"/>
          <w:b/>
          <w:bCs/>
          <w:spacing w:val="-5"/>
        </w:rPr>
        <w:t>算法比较</w:t>
      </w:r>
    </w:p>
    <w:p>
      <w:pPr>
        <w:ind w:left="1409"/>
        <w:spacing w:before="212" w:line="219" w:lineRule="auto"/>
        <w:rPr>
          <w:rFonts w:ascii="SimSun" w:hAnsi="SimSun" w:eastAsia="SimSun" w:cs="SimSun"/>
          <w:sz w:val="21"/>
          <w:szCs w:val="21"/>
        </w:rPr>
      </w:pPr>
      <w:r>
        <w:rPr>
          <w:rFonts w:ascii="SimSun" w:hAnsi="SimSun" w:eastAsia="SimSun" w:cs="SimSun"/>
          <w:sz w:val="21"/>
          <w:szCs w:val="21"/>
          <w:spacing w:val="3"/>
        </w:rPr>
        <w:t>(1)基于用户的协同过滤与基于人口统计学的推荐的比较</w:t>
      </w:r>
    </w:p>
    <w:p>
      <w:pPr>
        <w:ind w:left="880" w:right="29" w:firstLine="409"/>
        <w:spacing w:before="72" w:line="259" w:lineRule="auto"/>
        <w:rPr>
          <w:rFonts w:ascii="SimSun" w:hAnsi="SimSun" w:eastAsia="SimSun" w:cs="SimSun"/>
          <w:sz w:val="21"/>
          <w:szCs w:val="21"/>
        </w:rPr>
      </w:pPr>
      <w:r>
        <w:rPr>
          <w:rFonts w:ascii="SimSun" w:hAnsi="SimSun" w:eastAsia="SimSun" w:cs="SimSun"/>
          <w:sz w:val="21"/>
          <w:szCs w:val="21"/>
        </w:rPr>
        <w:t>基于用户的协同过滤推荐机制和基于人口统计学的推荐机制都是计算用</w:t>
      </w:r>
      <w:r>
        <w:rPr>
          <w:rFonts w:ascii="SimSun" w:hAnsi="SimSun" w:eastAsia="SimSun" w:cs="SimSun"/>
          <w:sz w:val="21"/>
          <w:szCs w:val="21"/>
          <w:spacing w:val="-1"/>
        </w:rPr>
        <w:t>户的相似度，</w:t>
      </w:r>
      <w:r>
        <w:rPr>
          <w:rFonts w:ascii="SimSun" w:hAnsi="SimSun" w:eastAsia="SimSun" w:cs="SimSun"/>
          <w:sz w:val="21"/>
          <w:szCs w:val="21"/>
        </w:rPr>
        <w:t xml:space="preserve"> </w:t>
      </w:r>
      <w:r>
        <w:rPr>
          <w:rFonts w:ascii="SimSun" w:hAnsi="SimSun" w:eastAsia="SimSun" w:cs="SimSun"/>
          <w:sz w:val="21"/>
          <w:szCs w:val="21"/>
        </w:rPr>
        <w:t>并基于邻居用户群计算推荐，但不同的是如何计算用户的相似度，基于人口统计学的机制</w:t>
      </w:r>
      <w:r>
        <w:rPr>
          <w:rFonts w:ascii="SimSun" w:hAnsi="SimSun" w:eastAsia="SimSun" w:cs="SimSun"/>
          <w:sz w:val="21"/>
          <w:szCs w:val="21"/>
          <w:spacing w:val="7"/>
        </w:rPr>
        <w:t xml:space="preserve"> </w:t>
      </w:r>
      <w:r>
        <w:rPr>
          <w:rFonts w:ascii="SimSun" w:hAnsi="SimSun" w:eastAsia="SimSun" w:cs="SimSun"/>
          <w:sz w:val="21"/>
          <w:szCs w:val="21"/>
        </w:rPr>
        <w:t>只考虑用户本身的特征，而基于用户的协同过滤机制可是在用户的历史偏好的数据上计算</w:t>
      </w:r>
      <w:r>
        <w:rPr>
          <w:rFonts w:ascii="SimSun" w:hAnsi="SimSun" w:eastAsia="SimSun" w:cs="SimSun"/>
          <w:sz w:val="21"/>
          <w:szCs w:val="21"/>
          <w:spacing w:val="18"/>
        </w:rPr>
        <w:t xml:space="preserve"> </w:t>
      </w:r>
      <w:r>
        <w:rPr>
          <w:rFonts w:ascii="SimSun" w:hAnsi="SimSun" w:eastAsia="SimSun" w:cs="SimSun"/>
          <w:sz w:val="21"/>
          <w:szCs w:val="21"/>
          <w:spacing w:val="-1"/>
        </w:rPr>
        <w:t>用户的相似度，它的基本假设是喜欢类似物品的用户可能有相同或者相</w:t>
      </w:r>
      <w:r>
        <w:rPr>
          <w:rFonts w:ascii="SimSun" w:hAnsi="SimSun" w:eastAsia="SimSun" w:cs="SimSun"/>
          <w:sz w:val="21"/>
          <w:szCs w:val="21"/>
          <w:spacing w:val="-2"/>
        </w:rPr>
        <w:t>似的偏好。</w:t>
      </w:r>
    </w:p>
    <w:p>
      <w:pPr>
        <w:ind w:left="1409"/>
        <w:spacing w:before="61" w:line="219" w:lineRule="auto"/>
        <w:rPr>
          <w:rFonts w:ascii="SimSun" w:hAnsi="SimSun" w:eastAsia="SimSun" w:cs="SimSun"/>
          <w:sz w:val="21"/>
          <w:szCs w:val="21"/>
        </w:rPr>
      </w:pPr>
      <w:r>
        <w:rPr>
          <w:rFonts w:ascii="SimSun" w:hAnsi="SimSun" w:eastAsia="SimSun" w:cs="SimSun"/>
          <w:sz w:val="21"/>
          <w:szCs w:val="21"/>
          <w:spacing w:val="4"/>
        </w:rPr>
        <w:t>(2)基于物品的协同过滤与基于内容的推荐的比较</w:t>
      </w:r>
    </w:p>
    <w:p>
      <w:pPr>
        <w:ind w:left="880" w:right="28" w:firstLine="409"/>
        <w:spacing w:before="51" w:line="255" w:lineRule="auto"/>
        <w:jc w:val="both"/>
        <w:rPr>
          <w:rFonts w:ascii="SimSun" w:hAnsi="SimSun" w:eastAsia="SimSun" w:cs="SimSun"/>
          <w:sz w:val="21"/>
          <w:szCs w:val="21"/>
        </w:rPr>
      </w:pPr>
      <w:r>
        <w:rPr>
          <w:rFonts w:ascii="SimSun" w:hAnsi="SimSun" w:eastAsia="SimSun" w:cs="SimSun"/>
          <w:sz w:val="21"/>
          <w:szCs w:val="21"/>
          <w:spacing w:val="1"/>
        </w:rPr>
        <w:t>基于项目的协同过滤推荐和基于内容的推荐其实都是基于物品相似</w:t>
      </w:r>
      <w:r>
        <w:rPr>
          <w:rFonts w:ascii="SimSun" w:hAnsi="SimSun" w:eastAsia="SimSun" w:cs="SimSun"/>
          <w:sz w:val="21"/>
          <w:szCs w:val="21"/>
        </w:rPr>
        <w:t>度预测推荐，只是 </w:t>
      </w:r>
      <w:r>
        <w:rPr>
          <w:rFonts w:ascii="SimSun" w:hAnsi="SimSun" w:eastAsia="SimSun" w:cs="SimSun"/>
          <w:sz w:val="21"/>
          <w:szCs w:val="21"/>
        </w:rPr>
        <w:t>相似度计算的方法不一样，前者是从用户历史的偏好推断，而后者是基于物品本身的属性</w:t>
      </w:r>
      <w:r>
        <w:rPr>
          <w:rFonts w:ascii="SimSun" w:hAnsi="SimSun" w:eastAsia="SimSun" w:cs="SimSun"/>
          <w:sz w:val="21"/>
          <w:szCs w:val="21"/>
          <w:spacing w:val="17"/>
        </w:rPr>
        <w:t xml:space="preserve"> </w:t>
      </w:r>
      <w:r>
        <w:rPr>
          <w:rFonts w:ascii="SimSun" w:hAnsi="SimSun" w:eastAsia="SimSun" w:cs="SimSun"/>
          <w:sz w:val="21"/>
          <w:szCs w:val="21"/>
          <w:spacing w:val="-3"/>
        </w:rPr>
        <w:t>特征信息。</w:t>
      </w:r>
    </w:p>
    <w:p>
      <w:pPr>
        <w:ind w:left="1292"/>
        <w:spacing w:before="177" w:line="219" w:lineRule="auto"/>
        <w:outlineLvl w:val="2"/>
        <w:rPr>
          <w:rFonts w:ascii="SimSun" w:hAnsi="SimSun" w:eastAsia="SimSun" w:cs="SimSun"/>
          <w:sz w:val="21"/>
          <w:szCs w:val="21"/>
        </w:rPr>
      </w:pPr>
      <w:r>
        <w:rPr>
          <w:rFonts w:ascii="SimSun" w:hAnsi="SimSun" w:eastAsia="SimSun" w:cs="SimSun"/>
          <w:sz w:val="21"/>
          <w:szCs w:val="21"/>
          <w:b/>
          <w:bCs/>
          <w:spacing w:val="-5"/>
        </w:rPr>
        <w:t>5.</w:t>
      </w:r>
      <w:r>
        <w:rPr>
          <w:rFonts w:ascii="SimSun" w:hAnsi="SimSun" w:eastAsia="SimSun" w:cs="SimSun"/>
          <w:sz w:val="21"/>
          <w:szCs w:val="21"/>
          <w:spacing w:val="-5"/>
        </w:rPr>
        <w:t xml:space="preserve"> </w:t>
      </w:r>
      <w:r>
        <w:rPr>
          <w:rFonts w:ascii="SimSun" w:hAnsi="SimSun" w:eastAsia="SimSun" w:cs="SimSun"/>
          <w:sz w:val="21"/>
          <w:szCs w:val="21"/>
          <w:b/>
          <w:bCs/>
          <w:spacing w:val="-5"/>
        </w:rPr>
        <w:t>混合推荐算法</w:t>
      </w:r>
    </w:p>
    <w:p>
      <w:pPr>
        <w:ind w:left="880" w:right="28" w:firstLine="409"/>
        <w:spacing w:before="214" w:line="249" w:lineRule="auto"/>
        <w:jc w:val="both"/>
        <w:rPr>
          <w:rFonts w:ascii="SimSun" w:hAnsi="SimSun" w:eastAsia="SimSun" w:cs="SimSun"/>
          <w:sz w:val="21"/>
          <w:szCs w:val="21"/>
        </w:rPr>
      </w:pPr>
      <w:r>
        <w:rPr>
          <w:rFonts w:ascii="SimSun" w:hAnsi="SimSun" w:eastAsia="SimSun" w:cs="SimSun"/>
          <w:sz w:val="21"/>
          <w:szCs w:val="21"/>
          <w:spacing w:val="1"/>
        </w:rPr>
        <w:t>以上介绍的方法是最常见的几种推荐方法。可以看出，每个方法都</w:t>
      </w:r>
      <w:r>
        <w:rPr>
          <w:rFonts w:ascii="SimSun" w:hAnsi="SimSun" w:eastAsia="SimSun" w:cs="SimSun"/>
          <w:sz w:val="21"/>
          <w:szCs w:val="21"/>
        </w:rPr>
        <w:t>不完美。因此在实 </w:t>
      </w:r>
      <w:r>
        <w:rPr>
          <w:rFonts w:ascii="SimSun" w:hAnsi="SimSun" w:eastAsia="SimSun" w:cs="SimSun"/>
          <w:sz w:val="21"/>
          <w:szCs w:val="21"/>
        </w:rPr>
        <w:t>际应用中，混合推荐算法更受欢迎，它能各取所长。在实际应用时，可以考虑一下当前情</w:t>
      </w:r>
      <w:r>
        <w:rPr>
          <w:rFonts w:ascii="SimSun" w:hAnsi="SimSun" w:eastAsia="SimSun" w:cs="SimSun"/>
          <w:sz w:val="21"/>
          <w:szCs w:val="21"/>
          <w:spacing w:val="18"/>
        </w:rPr>
        <w:t xml:space="preserve"> </w:t>
      </w:r>
      <w:r>
        <w:rPr>
          <w:rFonts w:ascii="SimSun" w:hAnsi="SimSun" w:eastAsia="SimSun" w:cs="SimSun"/>
          <w:sz w:val="21"/>
          <w:szCs w:val="21"/>
          <w:spacing w:val="-2"/>
        </w:rPr>
        <w:t>况下更适合什么算法，进而提高系统的效率。</w:t>
      </w:r>
    </w:p>
    <w:p>
      <w:pPr>
        <w:ind w:left="883"/>
        <w:spacing w:before="270" w:line="222" w:lineRule="auto"/>
        <w:outlineLvl w:val="1"/>
        <w:rPr>
          <w:rFonts w:ascii="SimHei" w:hAnsi="SimHei" w:eastAsia="SimHei" w:cs="SimHei"/>
          <w:sz w:val="29"/>
          <w:szCs w:val="29"/>
        </w:rPr>
      </w:pPr>
      <w:r>
        <w:rPr>
          <w:rFonts w:ascii="SimHei" w:hAnsi="SimHei" w:eastAsia="SimHei" w:cs="SimHei"/>
          <w:sz w:val="29"/>
          <w:szCs w:val="29"/>
          <w:b/>
          <w:bCs/>
          <w:spacing w:val="-16"/>
        </w:rPr>
        <w:t>16.2.2</w:t>
      </w:r>
      <w:r>
        <w:rPr>
          <w:rFonts w:ascii="SimHei" w:hAnsi="SimHei" w:eastAsia="SimHei" w:cs="SimHei"/>
          <w:sz w:val="29"/>
          <w:szCs w:val="29"/>
          <w:spacing w:val="6"/>
        </w:rPr>
        <w:t xml:space="preserve">  </w:t>
      </w:r>
      <w:r>
        <w:rPr>
          <w:rFonts w:ascii="SimHei" w:hAnsi="SimHei" w:eastAsia="SimHei" w:cs="SimHei"/>
          <w:sz w:val="29"/>
          <w:szCs w:val="29"/>
          <w:b/>
          <w:bCs/>
          <w:spacing w:val="-16"/>
        </w:rPr>
        <w:t>推荐模式</w:t>
      </w:r>
    </w:p>
    <w:p>
      <w:pPr>
        <w:ind w:left="1292"/>
        <w:spacing w:before="278" w:line="219" w:lineRule="auto"/>
        <w:outlineLvl w:val="2"/>
        <w:rPr>
          <w:rFonts w:ascii="SimSun" w:hAnsi="SimSun" w:eastAsia="SimSun" w:cs="SimSun"/>
          <w:sz w:val="21"/>
          <w:szCs w:val="21"/>
        </w:rPr>
      </w:pPr>
      <w:r>
        <w:rPr>
          <w:rFonts w:ascii="SimSun" w:hAnsi="SimSun" w:eastAsia="SimSun" w:cs="SimSun"/>
          <w:sz w:val="21"/>
          <w:szCs w:val="21"/>
          <w:b/>
          <w:bCs/>
          <w:spacing w:val="-9"/>
        </w:rPr>
        <w:t>1.</w:t>
      </w:r>
      <w:r>
        <w:rPr>
          <w:rFonts w:ascii="SimSun" w:hAnsi="SimSun" w:eastAsia="SimSun" w:cs="SimSun"/>
          <w:sz w:val="21"/>
          <w:szCs w:val="21"/>
          <w:spacing w:val="-9"/>
        </w:rPr>
        <w:t xml:space="preserve"> </w:t>
      </w:r>
      <w:r>
        <w:rPr>
          <w:rFonts w:ascii="SimSun" w:hAnsi="SimSun" w:eastAsia="SimSun" w:cs="SimSun"/>
          <w:sz w:val="21"/>
          <w:szCs w:val="21"/>
          <w:b/>
          <w:bCs/>
          <w:spacing w:val="-9"/>
        </w:rPr>
        <w:t>推荐模式类型</w:t>
      </w:r>
    </w:p>
    <w:p>
      <w:pPr>
        <w:ind w:left="880" w:right="28" w:firstLine="409"/>
        <w:spacing w:before="204" w:line="250" w:lineRule="auto"/>
        <w:rPr>
          <w:rFonts w:ascii="SimSun" w:hAnsi="SimSun" w:eastAsia="SimSun" w:cs="SimSun"/>
          <w:sz w:val="21"/>
          <w:szCs w:val="21"/>
        </w:rPr>
      </w:pPr>
      <w:r>
        <w:rPr>
          <w:rFonts w:ascii="SimSun" w:hAnsi="SimSun" w:eastAsia="SimSun" w:cs="SimSun"/>
          <w:sz w:val="21"/>
          <w:szCs w:val="21"/>
          <w:spacing w:val="1"/>
        </w:rPr>
        <w:t>根据出发点的不同，推荐系统可分为基于协同过滤和基于内容的两</w:t>
      </w:r>
      <w:r>
        <w:rPr>
          <w:rFonts w:ascii="SimSun" w:hAnsi="SimSun" w:eastAsia="SimSun" w:cs="SimSun"/>
          <w:sz w:val="21"/>
          <w:szCs w:val="21"/>
        </w:rPr>
        <w:t>种推荐系统。从实 </w:t>
      </w:r>
      <w:r>
        <w:rPr>
          <w:rFonts w:ascii="SimSun" w:hAnsi="SimSun" w:eastAsia="SimSun" w:cs="SimSun"/>
          <w:sz w:val="21"/>
          <w:szCs w:val="21"/>
          <w:spacing w:val="-1"/>
        </w:rPr>
        <w:t>际应用的角度，这两种推荐系统所使用的模式分</w:t>
      </w:r>
      <w:r>
        <w:rPr>
          <w:rFonts w:ascii="SimSun" w:hAnsi="SimSun" w:eastAsia="SimSun" w:cs="SimSun"/>
          <w:sz w:val="21"/>
          <w:szCs w:val="21"/>
          <w:spacing w:val="-2"/>
        </w:rPr>
        <w:t>别为黑盒推荐模式和白盒推荐模式。</w:t>
      </w:r>
    </w:p>
    <w:p>
      <w:pPr>
        <w:pStyle w:val="BodyText"/>
        <w:spacing w:line="309" w:lineRule="auto"/>
        <w:rPr/>
      </w:pPr>
      <w:r/>
    </w:p>
    <w:p>
      <w:pPr>
        <w:pStyle w:val="BodyText"/>
        <w:spacing w:line="310" w:lineRule="auto"/>
        <w:rPr/>
      </w:pPr>
      <w:r/>
    </w:p>
    <w:p>
      <w:pPr>
        <w:ind w:firstLine="849"/>
        <w:spacing w:before="1" w:line="520" w:lineRule="exact"/>
        <w:rPr/>
      </w:pPr>
      <w:r>
        <w:rPr>
          <w:position w:val="-10"/>
        </w:rPr>
        <w:drawing>
          <wp:inline distT="0" distB="0" distL="0" distR="0">
            <wp:extent cx="292114" cy="330152"/>
            <wp:effectExtent l="0" t="0" r="0" b="0"/>
            <wp:docPr id="750" name="IM 750"/>
            <wp:cNvGraphicFramePr/>
            <a:graphic>
              <a:graphicData uri="http://schemas.openxmlformats.org/drawingml/2006/picture">
                <pic:pic>
                  <pic:nvPicPr>
                    <pic:cNvPr id="750" name="IM 750"/>
                    <pic:cNvPicPr/>
                  </pic:nvPicPr>
                  <pic:blipFill>
                    <a:blip r:embed="rId692"/>
                    <a:stretch>
                      <a:fillRect/>
                    </a:stretch>
                  </pic:blipFill>
                  <pic:spPr>
                    <a:xfrm rot="0">
                      <a:off x="0" y="0"/>
                      <a:ext cx="292114" cy="330152"/>
                    </a:xfrm>
                    <a:prstGeom prst="rect">
                      <a:avLst/>
                    </a:prstGeom>
                  </pic:spPr>
                </pic:pic>
              </a:graphicData>
            </a:graphic>
          </wp:inline>
        </w:drawing>
      </w:r>
    </w:p>
    <w:p>
      <w:pPr>
        <w:spacing w:line="520" w:lineRule="exact"/>
        <w:sectPr>
          <w:pgSz w:w="9910" w:h="14230"/>
          <w:pgMar w:top="659" w:right="790" w:bottom="390" w:left="0" w:header="0" w:footer="0" w:gutter="0"/>
        </w:sectPr>
        <w:rPr/>
      </w:pPr>
    </w:p>
    <w:p>
      <w:pPr>
        <w:ind w:firstLine="5769"/>
        <w:spacing w:line="309" w:lineRule="exact"/>
        <w:rPr/>
      </w:pPr>
      <w:r>
        <w:rPr>
          <w:position w:val="-6"/>
        </w:rPr>
        <w:pict>
          <v:group id="_x0000_s2314" style="mso-position-vertical-relative:line;mso-position-horizontal-relative:char;width:161pt;height:15.5pt;" filled="false" stroked="false" coordsize="3220,310" coordorigin="0,0">
            <v:shape id="_x0000_s2316" style="position:absolute;left:0;top:0;width:3220;height:310;" filled="false" stroked="false" type="#_x0000_t75">
              <v:imagedata o:title="" r:id="rId693"/>
            </v:shape>
            <v:shape id="_x0000_s2318" style="position:absolute;left:-20;top:-20;width:3260;height:350;" filled="false" stroked="false" type="#_x0000_t202">
              <v:fill on="false"/>
              <v:stroke on="false"/>
              <v:path/>
              <v:imagedata o:title=""/>
              <o:lock v:ext="edit" aspectratio="false"/>
              <v:textbox inset="0mm,0mm,0mm,0mm">
                <w:txbxContent>
                  <w:p>
                    <w:pPr>
                      <w:ind w:left="429"/>
                      <w:spacing w:before="84" w:line="226" w:lineRule="auto"/>
                      <w:rPr>
                        <w:rFonts w:ascii="STXinwei" w:hAnsi="STXinwei" w:eastAsia="STXinwei" w:cs="STXinwei"/>
                        <w:sz w:val="21"/>
                        <w:szCs w:val="21"/>
                      </w:rPr>
                    </w:pPr>
                    <w:bookmarkStart w:name="bookmark355" w:id="347"/>
                    <w:bookmarkEnd w:id="347"/>
                    <w:r>
                      <w:rPr>
                        <w:rFonts w:ascii="STXinwei" w:hAnsi="STXinwei" w:eastAsia="STXinwei" w:cs="STXinwei"/>
                        <w:sz w:val="21"/>
                        <w:szCs w:val="21"/>
                        <w:spacing w:val="-9"/>
                      </w:rPr>
                      <w:t>第</w:t>
                    </w:r>
                    <w:r>
                      <w:rPr>
                        <w:rFonts w:ascii="STXinwei" w:hAnsi="STXinwei" w:eastAsia="STXinwei" w:cs="STXinwei"/>
                        <w:sz w:val="21"/>
                        <w:szCs w:val="21"/>
                        <w:spacing w:val="17"/>
                        <w:w w:val="101"/>
                      </w:rPr>
                      <w:t xml:space="preserve"> </w:t>
                    </w:r>
                    <w:r>
                      <w:rPr>
                        <w:rFonts w:ascii="STXinwei" w:hAnsi="STXinwei" w:eastAsia="STXinwei" w:cs="STXinwei"/>
                        <w:sz w:val="21"/>
                        <w:szCs w:val="21"/>
                        <w:spacing w:val="-9"/>
                      </w:rPr>
                      <w:t>1</w:t>
                    </w:r>
                    <w:r>
                      <w:rPr>
                        <w:rFonts w:ascii="STXinwei" w:hAnsi="STXinwei" w:eastAsia="STXinwei" w:cs="STXinwei"/>
                        <w:sz w:val="21"/>
                        <w:szCs w:val="21"/>
                        <w:spacing w:val="12"/>
                      </w:rPr>
                      <w:t xml:space="preserve"> </w:t>
                    </w:r>
                    <w:r>
                      <w:rPr>
                        <w:rFonts w:ascii="STXinwei" w:hAnsi="STXinwei" w:eastAsia="STXinwei" w:cs="STXinwei"/>
                        <w:sz w:val="21"/>
                        <w:szCs w:val="21"/>
                        <w:spacing w:val="-9"/>
                      </w:rPr>
                      <w:t>6</w:t>
                    </w:r>
                    <w:r>
                      <w:rPr>
                        <w:rFonts w:ascii="STXinwei" w:hAnsi="STXinwei" w:eastAsia="STXinwei" w:cs="STXinwei"/>
                        <w:sz w:val="21"/>
                        <w:szCs w:val="21"/>
                        <w:spacing w:val="27"/>
                      </w:rPr>
                      <w:t xml:space="preserve"> </w:t>
                    </w:r>
                    <w:r>
                      <w:rPr>
                        <w:rFonts w:ascii="STXinwei" w:hAnsi="STXinwei" w:eastAsia="STXinwei" w:cs="STXinwei"/>
                        <w:sz w:val="21"/>
                        <w:szCs w:val="21"/>
                        <w:spacing w:val="-9"/>
                      </w:rPr>
                      <w:t>章</w:t>
                    </w:r>
                    <w:r>
                      <w:rPr>
                        <w:rFonts w:ascii="STXinwei" w:hAnsi="STXinwei" w:eastAsia="STXinwei" w:cs="STXinwei"/>
                        <w:sz w:val="21"/>
                        <w:szCs w:val="21"/>
                        <w:spacing w:val="13"/>
                        <w:w w:val="101"/>
                      </w:rPr>
                      <w:t xml:space="preserve">   </w:t>
                    </w:r>
                    <w:r>
                      <w:rPr>
                        <w:rFonts w:ascii="STXinwei" w:hAnsi="STXinwei" w:eastAsia="STXinwei" w:cs="STXinwei"/>
                        <w:sz w:val="21"/>
                        <w:szCs w:val="21"/>
                        <w:spacing w:val="-9"/>
                      </w:rPr>
                      <w:t>大数据推荐技术</w:t>
                    </w:r>
                  </w:p>
                </w:txbxContent>
              </v:textbox>
            </v:shape>
          </v:group>
        </w:pict>
      </w:r>
    </w:p>
    <w:p>
      <w:pPr>
        <w:pStyle w:val="BodyText"/>
        <w:spacing w:line="307" w:lineRule="auto"/>
        <w:rPr/>
      </w:pPr>
      <w:r/>
    </w:p>
    <w:p>
      <w:pPr>
        <w:ind w:left="539"/>
        <w:spacing w:before="68" w:line="219" w:lineRule="auto"/>
        <w:rPr>
          <w:rFonts w:ascii="SimSun" w:hAnsi="SimSun" w:eastAsia="SimSun" w:cs="SimSun"/>
          <w:sz w:val="21"/>
          <w:szCs w:val="21"/>
        </w:rPr>
      </w:pPr>
      <w:r>
        <w:rPr>
          <w:rFonts w:ascii="SimSun" w:hAnsi="SimSun" w:eastAsia="SimSun" w:cs="SimSun"/>
          <w:sz w:val="21"/>
          <w:szCs w:val="21"/>
          <w:spacing w:val="11"/>
        </w:rPr>
        <w:t>(1)黑盒推荐模式</w:t>
      </w:r>
    </w:p>
    <w:p>
      <w:pPr>
        <w:ind w:right="781" w:firstLine="399"/>
        <w:spacing w:before="22" w:line="260" w:lineRule="auto"/>
        <w:jc w:val="both"/>
        <w:rPr>
          <w:rFonts w:ascii="SimSun" w:hAnsi="SimSun" w:eastAsia="SimSun" w:cs="SimSun"/>
          <w:sz w:val="21"/>
          <w:szCs w:val="21"/>
        </w:rPr>
      </w:pPr>
      <w:r>
        <w:rPr>
          <w:rFonts w:ascii="SimSun" w:hAnsi="SimSun" w:eastAsia="SimSun" w:cs="SimSun"/>
          <w:sz w:val="21"/>
          <w:szCs w:val="21"/>
          <w:spacing w:val="1"/>
        </w:rPr>
        <w:t>黑盒推荐不需要考虑推荐的具体内容，而是利用机器学习、数据挖掘等统计方式和人</w:t>
      </w:r>
      <w:r>
        <w:rPr>
          <w:rFonts w:ascii="SimSun" w:hAnsi="SimSun" w:eastAsia="SimSun" w:cs="SimSun"/>
          <w:sz w:val="21"/>
          <w:szCs w:val="21"/>
        </w:rPr>
        <w:t xml:space="preserve"> </w:t>
      </w:r>
      <w:r>
        <w:rPr>
          <w:rFonts w:ascii="SimSun" w:hAnsi="SimSun" w:eastAsia="SimSun" w:cs="SimSun"/>
          <w:sz w:val="21"/>
          <w:szCs w:val="21"/>
        </w:rPr>
        <w:t>工智能的方法对数据进行分析，建立相关模型和优化目标，在一定约束条件下求得最优解</w:t>
      </w:r>
      <w:r>
        <w:rPr>
          <w:rFonts w:ascii="SimSun" w:hAnsi="SimSun" w:eastAsia="SimSun" w:cs="SimSun"/>
          <w:sz w:val="21"/>
          <w:szCs w:val="21"/>
          <w:spacing w:val="16"/>
        </w:rPr>
        <w:t xml:space="preserve"> </w:t>
      </w:r>
      <w:r>
        <w:rPr>
          <w:rFonts w:ascii="SimSun" w:hAnsi="SimSun" w:eastAsia="SimSun" w:cs="SimSun"/>
          <w:sz w:val="21"/>
          <w:szCs w:val="21"/>
          <w:spacing w:val="-2"/>
        </w:rPr>
        <w:t>或局部最优解，以此作为向用户推荐的内容。</w:t>
      </w:r>
    </w:p>
    <w:p>
      <w:pPr>
        <w:ind w:left="539"/>
        <w:spacing w:before="71" w:line="219" w:lineRule="auto"/>
        <w:rPr>
          <w:rFonts w:ascii="SimSun" w:hAnsi="SimSun" w:eastAsia="SimSun" w:cs="SimSun"/>
          <w:sz w:val="21"/>
          <w:szCs w:val="21"/>
        </w:rPr>
      </w:pPr>
      <w:r>
        <w:rPr>
          <w:rFonts w:ascii="SimSun" w:hAnsi="SimSun" w:eastAsia="SimSun" w:cs="SimSun"/>
          <w:sz w:val="21"/>
          <w:szCs w:val="21"/>
          <w:spacing w:val="8"/>
        </w:rPr>
        <w:t>(2)白盒推荐模式</w:t>
      </w:r>
    </w:p>
    <w:p>
      <w:pPr>
        <w:ind w:right="761" w:firstLine="399"/>
        <w:spacing w:before="31" w:line="255" w:lineRule="auto"/>
        <w:jc w:val="both"/>
        <w:rPr>
          <w:rFonts w:ascii="SimSun" w:hAnsi="SimSun" w:eastAsia="SimSun" w:cs="SimSun"/>
          <w:sz w:val="21"/>
          <w:szCs w:val="21"/>
        </w:rPr>
      </w:pPr>
      <w:r>
        <w:rPr>
          <w:rFonts w:ascii="SimSun" w:hAnsi="SimSun" w:eastAsia="SimSun" w:cs="SimSun"/>
          <w:sz w:val="21"/>
          <w:szCs w:val="21"/>
          <w:spacing w:val="1"/>
        </w:rPr>
        <w:t>白盒推荐深入到被推荐的条目内容之中，依据对条目的先验知识和对用户的理解进行</w:t>
      </w:r>
      <w:r>
        <w:rPr>
          <w:rFonts w:ascii="SimSun" w:hAnsi="SimSun" w:eastAsia="SimSun" w:cs="SimSun"/>
          <w:sz w:val="21"/>
          <w:szCs w:val="21"/>
          <w:spacing w:val="2"/>
        </w:rPr>
        <w:t xml:space="preserve"> </w:t>
      </w:r>
      <w:r>
        <w:rPr>
          <w:rFonts w:ascii="SimSun" w:hAnsi="SimSun" w:eastAsia="SimSun" w:cs="SimSun"/>
          <w:sz w:val="21"/>
          <w:szCs w:val="21"/>
          <w:spacing w:val="1"/>
        </w:rPr>
        <w:t>相关匹配的推荐，推荐的过程中也会用到机器学习和数据挖掘的算法，但先验知识的</w:t>
      </w:r>
      <w:r>
        <w:rPr>
          <w:rFonts w:ascii="SimSun" w:hAnsi="SimSun" w:eastAsia="SimSun" w:cs="SimSun"/>
          <w:sz w:val="21"/>
          <w:szCs w:val="21"/>
        </w:rPr>
        <w:t>来源 </w:t>
      </w:r>
      <w:r>
        <w:rPr>
          <w:rFonts w:ascii="SimSun" w:hAnsi="SimSun" w:eastAsia="SimSun" w:cs="SimSun"/>
          <w:sz w:val="21"/>
          <w:szCs w:val="21"/>
          <w:spacing w:val="-4"/>
        </w:rPr>
        <w:t>往往是专家领域的知识。</w:t>
      </w:r>
    </w:p>
    <w:p>
      <w:pPr>
        <w:ind w:left="539"/>
        <w:spacing w:before="59" w:line="219" w:lineRule="auto"/>
        <w:rPr>
          <w:rFonts w:ascii="SimSun" w:hAnsi="SimSun" w:eastAsia="SimSun" w:cs="SimSun"/>
          <w:sz w:val="21"/>
          <w:szCs w:val="21"/>
        </w:rPr>
      </w:pPr>
      <w:r>
        <w:rPr>
          <w:rFonts w:ascii="SimSun" w:hAnsi="SimSun" w:eastAsia="SimSun" w:cs="SimSun"/>
          <w:sz w:val="21"/>
          <w:szCs w:val="21"/>
          <w:spacing w:val="7"/>
        </w:rPr>
        <w:t>(3)黑盒推荐模式的弊端</w:t>
      </w:r>
    </w:p>
    <w:p>
      <w:pPr>
        <w:ind w:right="749" w:firstLine="399"/>
        <w:spacing w:before="54" w:line="258" w:lineRule="auto"/>
        <w:rPr>
          <w:rFonts w:ascii="SimSun" w:hAnsi="SimSun" w:eastAsia="SimSun" w:cs="SimSun"/>
          <w:sz w:val="21"/>
          <w:szCs w:val="21"/>
        </w:rPr>
      </w:pPr>
      <w:r>
        <w:rPr>
          <w:rFonts w:ascii="SimSun" w:hAnsi="SimSun" w:eastAsia="SimSun" w:cs="SimSun"/>
          <w:sz w:val="21"/>
          <w:szCs w:val="21"/>
          <w:spacing w:val="1"/>
        </w:rPr>
        <w:t>比较黑盒模式与白盒模式的优劣可以看出，在实际应用中</w:t>
      </w:r>
      <w:r>
        <w:rPr>
          <w:rFonts w:ascii="SimSun" w:hAnsi="SimSun" w:eastAsia="SimSun" w:cs="SimSun"/>
          <w:sz w:val="21"/>
          <w:szCs w:val="21"/>
        </w:rPr>
        <w:t>，通常融合两种模式的优势 </w:t>
      </w:r>
      <w:r>
        <w:rPr>
          <w:rFonts w:ascii="SimSun" w:hAnsi="SimSun" w:eastAsia="SimSun" w:cs="SimSun"/>
          <w:sz w:val="21"/>
          <w:szCs w:val="21"/>
        </w:rPr>
        <w:t>建立混合模型以求得更好的推荐效果。考虑到可扩展性及系统建立的成本，大型的个性化</w:t>
      </w:r>
      <w:r>
        <w:rPr>
          <w:rFonts w:ascii="SimSun" w:hAnsi="SimSun" w:eastAsia="SimSun" w:cs="SimSun"/>
          <w:sz w:val="21"/>
          <w:szCs w:val="21"/>
          <w:spacing w:val="17"/>
        </w:rPr>
        <w:t xml:space="preserve"> </w:t>
      </w:r>
      <w:r>
        <w:rPr>
          <w:rFonts w:ascii="SimSun" w:hAnsi="SimSun" w:eastAsia="SimSun" w:cs="SimSun"/>
          <w:sz w:val="21"/>
          <w:szCs w:val="21"/>
          <w:spacing w:val="1"/>
        </w:rPr>
        <w:t>推荐系统大多数以黑盒推荐模式为基础。黑盒推荐模式的核心是机器学习和数据挖掘，具 </w:t>
      </w:r>
      <w:r>
        <w:rPr>
          <w:rFonts w:ascii="SimSun" w:hAnsi="SimSun" w:eastAsia="SimSun" w:cs="SimSun"/>
          <w:sz w:val="21"/>
          <w:szCs w:val="21"/>
          <w:spacing w:val="1"/>
        </w:rPr>
        <w:t>有坚实的数学基础和明确的优化指标与方法，</w:t>
      </w:r>
      <w:r>
        <w:rPr>
          <w:rFonts w:ascii="SimSun" w:hAnsi="SimSun" w:eastAsia="SimSun" w:cs="SimSun"/>
          <w:sz w:val="21"/>
          <w:szCs w:val="21"/>
        </w:rPr>
        <w:t>这是对推荐质量的基本保证。构建系统既不 </w:t>
      </w:r>
      <w:r>
        <w:rPr>
          <w:rFonts w:ascii="SimSun" w:hAnsi="SimSun" w:eastAsia="SimSun" w:cs="SimSun"/>
          <w:sz w:val="21"/>
          <w:szCs w:val="21"/>
          <w:spacing w:val="1"/>
        </w:rPr>
        <w:t>需要领域内的知识，也不需要过多的人工干预，同时模型的鲁棒性比较好，对用户和条目</w:t>
      </w:r>
      <w:r>
        <w:rPr>
          <w:rFonts w:ascii="SimSun" w:hAnsi="SimSun" w:eastAsia="SimSun" w:cs="SimSun"/>
          <w:sz w:val="21"/>
          <w:szCs w:val="21"/>
          <w:spacing w:val="10"/>
        </w:rPr>
        <w:t xml:space="preserve"> </w:t>
      </w:r>
      <w:r>
        <w:rPr>
          <w:rFonts w:ascii="SimSun" w:hAnsi="SimSun" w:eastAsia="SimSun" w:cs="SimSun"/>
          <w:sz w:val="21"/>
          <w:szCs w:val="21"/>
        </w:rPr>
        <w:t>的增长不需要付出更多额外的努力。这些优势使得</w:t>
      </w:r>
      <w:r>
        <w:rPr>
          <w:rFonts w:ascii="SimSun" w:hAnsi="SimSun" w:eastAsia="SimSun" w:cs="SimSun"/>
          <w:sz w:val="21"/>
          <w:szCs w:val="21"/>
          <w:spacing w:val="-1"/>
        </w:rPr>
        <w:t>黑盒推荐模型获得了非常广泛的应用，</w:t>
      </w:r>
      <w:r>
        <w:rPr>
          <w:rFonts w:ascii="SimSun" w:hAnsi="SimSun" w:eastAsia="SimSun" w:cs="SimSun"/>
          <w:sz w:val="21"/>
          <w:szCs w:val="21"/>
        </w:rPr>
        <w:t xml:space="preserve"> </w:t>
      </w:r>
      <w:r>
        <w:rPr>
          <w:rFonts w:ascii="SimSun" w:hAnsi="SimSun" w:eastAsia="SimSun" w:cs="SimSun"/>
          <w:sz w:val="21"/>
          <w:szCs w:val="21"/>
          <w:spacing w:val="1"/>
        </w:rPr>
        <w:t>但随着前面提到的互联网领域的两个根本性变化的影响，黑盒推</w:t>
      </w:r>
      <w:r>
        <w:rPr>
          <w:rFonts w:ascii="SimSun" w:hAnsi="SimSun" w:eastAsia="SimSun" w:cs="SimSun"/>
          <w:sz w:val="21"/>
          <w:szCs w:val="21"/>
        </w:rPr>
        <w:t>荐模式的弊端也越来越多 </w:t>
      </w:r>
      <w:r>
        <w:rPr>
          <w:rFonts w:ascii="SimSun" w:hAnsi="SimSun" w:eastAsia="SimSun" w:cs="SimSun"/>
          <w:sz w:val="21"/>
          <w:szCs w:val="21"/>
          <w:spacing w:val="1"/>
        </w:rPr>
        <w:t>地显现出来，如图16-5所示。</w:t>
      </w:r>
    </w:p>
    <w:p>
      <w:pPr>
        <w:ind w:firstLine="2649"/>
        <w:spacing w:before="152" w:line="1808" w:lineRule="exact"/>
        <w:rPr/>
      </w:pPr>
      <w:r>
        <w:rPr>
          <w:position w:val="-36"/>
        </w:rPr>
        <w:drawing>
          <wp:inline distT="0" distB="0" distL="0" distR="0">
            <wp:extent cx="1905034" cy="1148168"/>
            <wp:effectExtent l="0" t="0" r="0" b="0"/>
            <wp:docPr id="752" name="IM 752"/>
            <wp:cNvGraphicFramePr/>
            <a:graphic>
              <a:graphicData uri="http://schemas.openxmlformats.org/drawingml/2006/picture">
                <pic:pic>
                  <pic:nvPicPr>
                    <pic:cNvPr id="752" name="IM 752"/>
                    <pic:cNvPicPr/>
                  </pic:nvPicPr>
                  <pic:blipFill>
                    <a:blip r:embed="rId694"/>
                    <a:stretch>
                      <a:fillRect/>
                    </a:stretch>
                  </pic:blipFill>
                  <pic:spPr>
                    <a:xfrm rot="0">
                      <a:off x="0" y="0"/>
                      <a:ext cx="1905034" cy="1148168"/>
                    </a:xfrm>
                    <a:prstGeom prst="rect">
                      <a:avLst/>
                    </a:prstGeom>
                  </pic:spPr>
                </pic:pic>
              </a:graphicData>
            </a:graphic>
          </wp:inline>
        </w:drawing>
      </w:r>
    </w:p>
    <w:p>
      <w:pPr>
        <w:ind w:left="3819"/>
        <w:spacing w:before="1" w:line="210" w:lineRule="auto"/>
        <w:rPr>
          <w:rFonts w:ascii="YouYuan" w:hAnsi="YouYuan" w:eastAsia="YouYuan" w:cs="YouYuan"/>
          <w:sz w:val="17"/>
          <w:szCs w:val="17"/>
        </w:rPr>
      </w:pPr>
      <w:r>
        <w:rPr>
          <w:rFonts w:ascii="YouYuan" w:hAnsi="YouYuan" w:eastAsia="YouYuan" w:cs="YouYuan"/>
          <w:sz w:val="17"/>
          <w:szCs w:val="17"/>
          <w:spacing w:val="-7"/>
        </w:rPr>
        <w:t>用户收藏</w:t>
      </w:r>
    </w:p>
    <w:p>
      <w:pPr>
        <w:ind w:left="2949"/>
        <w:spacing w:before="135" w:line="219" w:lineRule="auto"/>
        <w:rPr>
          <w:rFonts w:ascii="SimSun" w:hAnsi="SimSun" w:eastAsia="SimSun" w:cs="SimSun"/>
          <w:sz w:val="21"/>
          <w:szCs w:val="21"/>
        </w:rPr>
      </w:pPr>
      <w:r>
        <w:rPr>
          <w:rFonts w:ascii="SimSun" w:hAnsi="SimSun" w:eastAsia="SimSun" w:cs="SimSun"/>
          <w:sz w:val="21"/>
          <w:szCs w:val="21"/>
          <w:spacing w:val="-22"/>
        </w:rPr>
        <w:t>图16-5</w:t>
      </w:r>
      <w:r>
        <w:rPr>
          <w:rFonts w:ascii="SimSun" w:hAnsi="SimSun" w:eastAsia="SimSun" w:cs="SimSun"/>
          <w:sz w:val="21"/>
          <w:szCs w:val="21"/>
          <w:spacing w:val="69"/>
        </w:rPr>
        <w:t xml:space="preserve"> </w:t>
      </w:r>
      <w:r>
        <w:rPr>
          <w:rFonts w:ascii="SimSun" w:hAnsi="SimSun" w:eastAsia="SimSun" w:cs="SimSun"/>
          <w:sz w:val="21"/>
          <w:szCs w:val="21"/>
          <w:spacing w:val="-22"/>
        </w:rPr>
        <w:t>黑盒推荐模式的弊端</w:t>
      </w:r>
    </w:p>
    <w:p>
      <w:pPr>
        <w:ind w:right="684" w:firstLine="399"/>
        <w:spacing w:before="217" w:line="267" w:lineRule="auto"/>
        <w:jc w:val="both"/>
        <w:rPr>
          <w:rFonts w:ascii="SimSun" w:hAnsi="SimSun" w:eastAsia="SimSun" w:cs="SimSun"/>
          <w:sz w:val="21"/>
          <w:szCs w:val="21"/>
        </w:rPr>
      </w:pPr>
      <w:r>
        <w:rPr>
          <w:rFonts w:ascii="SimSun" w:hAnsi="SimSun" w:eastAsia="SimSun" w:cs="SimSun"/>
          <w:sz w:val="21"/>
          <w:szCs w:val="21"/>
        </w:rPr>
        <w:t>以协同过滤为基础的推荐算法的主要弊端是冷启动问题，即数据稀少的情况下难以获</w:t>
      </w:r>
      <w:r>
        <w:rPr>
          <w:rFonts w:ascii="SimSun" w:hAnsi="SimSun" w:eastAsia="SimSun" w:cs="SimSun"/>
          <w:sz w:val="21"/>
          <w:szCs w:val="21"/>
          <w:spacing w:val="9"/>
        </w:rPr>
        <w:t xml:space="preserve">  </w:t>
      </w:r>
      <w:r>
        <w:rPr>
          <w:rFonts w:ascii="SimSun" w:hAnsi="SimSun" w:eastAsia="SimSun" w:cs="SimSun"/>
          <w:sz w:val="21"/>
          <w:szCs w:val="21"/>
          <w:spacing w:val="1"/>
        </w:rPr>
        <w:t>得高质量的推荐。这是黑盒推荐模式在系统启动时面临的最大问</w:t>
      </w:r>
      <w:r>
        <w:rPr>
          <w:rFonts w:ascii="SimSun" w:hAnsi="SimSun" w:eastAsia="SimSun" w:cs="SimSun"/>
          <w:sz w:val="21"/>
          <w:szCs w:val="21"/>
        </w:rPr>
        <w:t>题。事实上，即便有了启 </w:t>
      </w:r>
      <w:r>
        <w:rPr>
          <w:rFonts w:ascii="SimSun" w:hAnsi="SimSun" w:eastAsia="SimSun" w:cs="SimSun"/>
          <w:sz w:val="21"/>
          <w:szCs w:val="21"/>
          <w:spacing w:val="1"/>
        </w:rPr>
        <w:t>动数据，在数据稀疏的情况下，黑盒推荐模式偶尔会将噪声</w:t>
      </w:r>
      <w:r>
        <w:rPr>
          <w:rFonts w:ascii="SimSun" w:hAnsi="SimSun" w:eastAsia="SimSun" w:cs="SimSun"/>
          <w:sz w:val="21"/>
          <w:szCs w:val="21"/>
        </w:rPr>
        <w:t>放大，给出低质量的推荐。例  </w:t>
      </w:r>
      <w:r>
        <w:rPr>
          <w:rFonts w:ascii="SimSun" w:hAnsi="SimSun" w:eastAsia="SimSun" w:cs="SimSun"/>
          <w:sz w:val="21"/>
          <w:szCs w:val="21"/>
          <w:spacing w:val="1"/>
        </w:rPr>
        <w:t>如在某著名电子商务网站上，每年母亲节时都</w:t>
      </w:r>
      <w:r>
        <w:rPr>
          <w:rFonts w:ascii="SimSun" w:hAnsi="SimSun" w:eastAsia="SimSun" w:cs="SimSun"/>
          <w:sz w:val="21"/>
          <w:szCs w:val="21"/>
        </w:rPr>
        <w:t>有鲜花促销，十几岁的青少年在为母亲购买  </w:t>
      </w:r>
      <w:r>
        <w:rPr>
          <w:rFonts w:ascii="SimSun" w:hAnsi="SimSun" w:eastAsia="SimSun" w:cs="SimSun"/>
          <w:sz w:val="21"/>
          <w:szCs w:val="21"/>
          <w:spacing w:val="1"/>
        </w:rPr>
        <w:t>鲜花之余，顺便会为自己买上几部功夫片。系</w:t>
      </w:r>
      <w:r>
        <w:rPr>
          <w:rFonts w:ascii="SimSun" w:hAnsi="SimSun" w:eastAsia="SimSun" w:cs="SimSun"/>
          <w:sz w:val="21"/>
          <w:szCs w:val="21"/>
        </w:rPr>
        <w:t>统中的鲜花和功夫片便建立了相似关联，在  </w:t>
      </w:r>
      <w:r>
        <w:rPr>
          <w:rFonts w:ascii="SimSun" w:hAnsi="SimSun" w:eastAsia="SimSun" w:cs="SimSun"/>
          <w:sz w:val="21"/>
          <w:szCs w:val="21"/>
          <w:spacing w:val="-3"/>
        </w:rPr>
        <w:t>有人购买鲜花时系统便会推荐功夫片，反之亦然。  这种推荐自然会引起很多用户的不适，</w:t>
      </w:r>
      <w:r>
        <w:rPr>
          <w:rFonts w:ascii="SimSun" w:hAnsi="SimSun" w:eastAsia="SimSun" w:cs="SimSun"/>
          <w:sz w:val="21"/>
          <w:szCs w:val="21"/>
          <w:spacing w:val="7"/>
        </w:rPr>
        <w:t xml:space="preserve"> </w:t>
      </w:r>
      <w:r>
        <w:rPr>
          <w:rFonts w:ascii="SimSun" w:hAnsi="SimSun" w:eastAsia="SimSun" w:cs="SimSun"/>
          <w:sz w:val="21"/>
          <w:szCs w:val="21"/>
        </w:rPr>
        <w:t>虽然从统计意义的优化指标来看系统达到了最优，但对于某些主观性的因素，例如用户对</w:t>
      </w:r>
      <w:r>
        <w:rPr>
          <w:rFonts w:ascii="SimSun" w:hAnsi="SimSun" w:eastAsia="SimSun" w:cs="SimSun"/>
          <w:sz w:val="21"/>
          <w:szCs w:val="21"/>
          <w:spacing w:val="9"/>
        </w:rPr>
        <w:t xml:space="preserve">  </w:t>
      </w:r>
      <w:r>
        <w:rPr>
          <w:rFonts w:ascii="SimSun" w:hAnsi="SimSun" w:eastAsia="SimSun" w:cs="SimSun"/>
          <w:sz w:val="21"/>
          <w:szCs w:val="21"/>
        </w:rPr>
        <w:t>系统推荐的信任和心理感受，却存在着负面的影响。这些</w:t>
      </w:r>
      <w:r>
        <w:rPr>
          <w:rFonts w:ascii="SimSun" w:hAnsi="SimSun" w:eastAsia="SimSun" w:cs="SimSun"/>
          <w:sz w:val="21"/>
          <w:szCs w:val="21"/>
          <w:spacing w:val="-1"/>
        </w:rPr>
        <w:t>影响可能很难用具体的指标和数</w:t>
      </w:r>
      <w:r>
        <w:rPr>
          <w:rFonts w:ascii="SimSun" w:hAnsi="SimSun" w:eastAsia="SimSun" w:cs="SimSun"/>
          <w:sz w:val="21"/>
          <w:szCs w:val="21"/>
        </w:rPr>
        <w:t xml:space="preserve">  </w:t>
      </w:r>
      <w:r>
        <w:rPr>
          <w:rFonts w:ascii="SimSun" w:hAnsi="SimSun" w:eastAsia="SimSun" w:cs="SimSun"/>
          <w:sz w:val="21"/>
          <w:szCs w:val="21"/>
          <w:spacing w:val="-2"/>
        </w:rPr>
        <w:t>字来衡量，但是它们对一个产品的成败来说，往往是</w:t>
      </w:r>
      <w:r>
        <w:rPr>
          <w:rFonts w:ascii="SimSun" w:hAnsi="SimSun" w:eastAsia="SimSun" w:cs="SimSun"/>
          <w:sz w:val="21"/>
          <w:szCs w:val="21"/>
          <w:spacing w:val="-3"/>
        </w:rPr>
        <w:t>长期的、根本性的，甚至是决定性的。</w:t>
      </w:r>
    </w:p>
    <w:p>
      <w:pPr>
        <w:ind w:left="402"/>
        <w:spacing w:before="167" w:line="219" w:lineRule="auto"/>
        <w:outlineLvl w:val="2"/>
        <w:rPr>
          <w:rFonts w:ascii="SimSun" w:hAnsi="SimSun" w:eastAsia="SimSun" w:cs="SimSun"/>
          <w:sz w:val="21"/>
          <w:szCs w:val="21"/>
        </w:rPr>
      </w:pPr>
      <w:r>
        <w:rPr>
          <w:rFonts w:ascii="SimSun" w:hAnsi="SimSun" w:eastAsia="SimSun" w:cs="SimSun"/>
          <w:sz w:val="21"/>
          <w:szCs w:val="21"/>
          <w:b/>
          <w:bCs/>
          <w:spacing w:val="-7"/>
        </w:rPr>
        <w:t>2.</w:t>
      </w:r>
      <w:r>
        <w:rPr>
          <w:rFonts w:ascii="SimSun" w:hAnsi="SimSun" w:eastAsia="SimSun" w:cs="SimSun"/>
          <w:sz w:val="21"/>
          <w:szCs w:val="21"/>
          <w:spacing w:val="-18"/>
        </w:rPr>
        <w:t xml:space="preserve"> </w:t>
      </w:r>
      <w:r>
        <w:rPr>
          <w:rFonts w:ascii="SimSun" w:hAnsi="SimSun" w:eastAsia="SimSun" w:cs="SimSun"/>
          <w:sz w:val="21"/>
          <w:szCs w:val="21"/>
          <w:b/>
          <w:bCs/>
          <w:spacing w:val="-7"/>
        </w:rPr>
        <w:t>黑盒推荐模式的三个阶段</w:t>
      </w:r>
    </w:p>
    <w:p>
      <w:pPr>
        <w:ind w:right="781" w:firstLine="399"/>
        <w:spacing w:before="205" w:line="246" w:lineRule="auto"/>
        <w:rPr>
          <w:rFonts w:ascii="SimSun" w:hAnsi="SimSun" w:eastAsia="SimSun" w:cs="SimSun"/>
          <w:sz w:val="21"/>
          <w:szCs w:val="21"/>
        </w:rPr>
      </w:pPr>
      <w:r>
        <w:rPr>
          <w:rFonts w:ascii="SimSun" w:hAnsi="SimSun" w:eastAsia="SimSun" w:cs="SimSun"/>
          <w:sz w:val="21"/>
          <w:szCs w:val="21"/>
          <w:spacing w:val="1"/>
        </w:rPr>
        <w:t>图16-5描述了黑盒推荐模式的推荐质量和用户收藏之间的关系，可以比较清晰地</w:t>
      </w:r>
      <w:r>
        <w:rPr>
          <w:rFonts w:ascii="SimSun" w:hAnsi="SimSun" w:eastAsia="SimSun" w:cs="SimSun"/>
          <w:sz w:val="21"/>
          <w:szCs w:val="21"/>
        </w:rPr>
        <w:t>将其 </w:t>
      </w:r>
      <w:r>
        <w:rPr>
          <w:rFonts w:ascii="SimSun" w:hAnsi="SimSun" w:eastAsia="SimSun" w:cs="SimSun"/>
          <w:sz w:val="21"/>
          <w:szCs w:val="21"/>
          <w:spacing w:val="-6"/>
        </w:rPr>
        <w:t>划分为如下三个阶段。</w:t>
      </w:r>
    </w:p>
    <w:p>
      <w:pPr>
        <w:ind w:firstLine="7769"/>
        <w:spacing w:before="192" w:line="850" w:lineRule="exact"/>
        <w:rPr/>
      </w:pPr>
      <w:r>
        <w:rPr>
          <w:position w:val="-17"/>
        </w:rPr>
        <w:drawing>
          <wp:inline distT="0" distB="0" distL="0" distR="0">
            <wp:extent cx="342897" cy="539788"/>
            <wp:effectExtent l="0" t="0" r="0" b="0"/>
            <wp:docPr id="754" name="IM 754"/>
            <wp:cNvGraphicFramePr/>
            <a:graphic>
              <a:graphicData uri="http://schemas.openxmlformats.org/drawingml/2006/picture">
                <pic:pic>
                  <pic:nvPicPr>
                    <pic:cNvPr id="754" name="IM 754"/>
                    <pic:cNvPicPr/>
                  </pic:nvPicPr>
                  <pic:blipFill>
                    <a:blip r:embed="rId695"/>
                    <a:stretch>
                      <a:fillRect/>
                    </a:stretch>
                  </pic:blipFill>
                  <pic:spPr>
                    <a:xfrm rot="0">
                      <a:off x="0" y="0"/>
                      <a:ext cx="342897" cy="539788"/>
                    </a:xfrm>
                    <a:prstGeom prst="rect">
                      <a:avLst/>
                    </a:prstGeom>
                  </pic:spPr>
                </pic:pic>
              </a:graphicData>
            </a:graphic>
          </wp:inline>
        </w:drawing>
      </w:r>
    </w:p>
    <w:p>
      <w:pPr>
        <w:spacing w:line="850" w:lineRule="exact"/>
        <w:sectPr>
          <w:pgSz w:w="9910" w:h="14230"/>
          <w:pgMar w:top="690" w:right="110" w:bottom="39" w:left="810" w:header="0" w:footer="0" w:gutter="0"/>
        </w:sectPr>
        <w:rPr/>
      </w:pPr>
    </w:p>
    <w:p>
      <w:pPr>
        <w:spacing w:line="310" w:lineRule="exact"/>
        <w:rPr/>
      </w:pPr>
      <w:r>
        <w:rPr>
          <w:position w:val="-6"/>
        </w:rPr>
        <w:pict>
          <v:group id="_x0000_s2320" style="mso-position-vertical-relative:line;mso-position-horizontal-relative:char;width:134.5pt;height:15.55pt;" filled="false" stroked="false" coordsize="2690,311" coordorigin="0,0">
            <v:shape id="_x0000_s2322" style="position:absolute;left:0;top:0;width:2690;height:311;" filled="false" stroked="false" type="#_x0000_t75">
              <v:imagedata o:title="" r:id="rId696"/>
            </v:shape>
            <v:shape id="_x0000_s2324" style="position:absolute;left:-20;top:-20;width:2730;height:350;" filled="false" stroked="false" type="#_x0000_t202">
              <v:fill on="false"/>
              <v:stroke on="false"/>
              <v:path/>
              <v:imagedata o:title=""/>
              <o:lock v:ext="edit" aspectratio="false"/>
              <v:textbox inset="0mm,0mm,0mm,0mm">
                <w:txbxContent>
                  <w:p>
                    <w:pPr>
                      <w:ind w:left="613"/>
                      <w:spacing w:before="77"/>
                      <w:rPr>
                        <w:rFonts w:ascii="STXinwei" w:hAnsi="STXinwei" w:eastAsia="STXinwei" w:cs="STXinwei"/>
                        <w:sz w:val="21"/>
                        <w:szCs w:val="21"/>
                      </w:rPr>
                    </w:pPr>
                    <w:bookmarkStart w:name="bookmark356" w:id="348"/>
                    <w:bookmarkEnd w:id="348"/>
                    <w:r>
                      <w:rPr>
                        <w:rFonts w:ascii="STXinwei" w:hAnsi="STXinwei" w:eastAsia="STXinwei" w:cs="STXinwei"/>
                        <w:sz w:val="21"/>
                        <w:szCs w:val="21"/>
                        <w:b/>
                        <w:bCs/>
                        <w:spacing w:val="-5"/>
                      </w:rPr>
                      <w:t>大数据基础与应用</w:t>
                    </w:r>
                  </w:p>
                </w:txbxContent>
              </v:textbox>
            </v:shape>
          </v:group>
        </w:pict>
      </w:r>
    </w:p>
    <w:p>
      <w:pPr>
        <w:pStyle w:val="BodyText"/>
        <w:spacing w:line="278" w:lineRule="auto"/>
        <w:rPr/>
      </w:pPr>
      <w:r/>
    </w:p>
    <w:p>
      <w:pPr>
        <w:ind w:left="1450"/>
        <w:spacing w:before="69" w:line="219" w:lineRule="auto"/>
        <w:rPr>
          <w:rFonts w:ascii="SimSun" w:hAnsi="SimSun" w:eastAsia="SimSun" w:cs="SimSun"/>
          <w:sz w:val="21"/>
          <w:szCs w:val="21"/>
        </w:rPr>
      </w:pPr>
      <w:r>
        <w:rPr>
          <w:rFonts w:ascii="SimSun" w:hAnsi="SimSun" w:eastAsia="SimSun" w:cs="SimSun"/>
          <w:sz w:val="21"/>
          <w:szCs w:val="21"/>
          <w:spacing w:val="11"/>
        </w:rPr>
        <w:t>(1)第一阶段</w:t>
      </w:r>
    </w:p>
    <w:p>
      <w:pPr>
        <w:ind w:left="920" w:right="30" w:firstLine="409"/>
        <w:spacing w:before="81" w:line="255" w:lineRule="auto"/>
        <w:jc w:val="both"/>
        <w:rPr>
          <w:rFonts w:ascii="SimSun" w:hAnsi="SimSun" w:eastAsia="SimSun" w:cs="SimSun"/>
          <w:sz w:val="21"/>
          <w:szCs w:val="21"/>
        </w:rPr>
      </w:pPr>
      <w:r>
        <w:rPr>
          <w:rFonts w:ascii="SimSun" w:hAnsi="SimSun" w:eastAsia="SimSun" w:cs="SimSun"/>
          <w:sz w:val="21"/>
          <w:szCs w:val="21"/>
          <w:spacing w:val="1"/>
        </w:rPr>
        <w:t>用户收藏较少，系统在宏观和微观层面都面临冷启动问题，此时</w:t>
      </w:r>
      <w:r>
        <w:rPr>
          <w:rFonts w:ascii="SimSun" w:hAnsi="SimSun" w:eastAsia="SimSun" w:cs="SimSun"/>
          <w:sz w:val="21"/>
          <w:szCs w:val="21"/>
        </w:rPr>
        <w:t>的推荐质量低于用户 </w:t>
      </w:r>
      <w:r>
        <w:rPr>
          <w:rFonts w:ascii="SimSun" w:hAnsi="SimSun" w:eastAsia="SimSun" w:cs="SimSun"/>
          <w:sz w:val="21"/>
          <w:szCs w:val="21"/>
          <w:spacing w:val="1"/>
        </w:rPr>
        <w:t>的预期。这是用户在使用个性化推荐系统时的第一</w:t>
      </w:r>
      <w:r>
        <w:rPr>
          <w:rFonts w:ascii="SimSun" w:hAnsi="SimSun" w:eastAsia="SimSun" w:cs="SimSun"/>
          <w:sz w:val="21"/>
          <w:szCs w:val="21"/>
        </w:rPr>
        <w:t>个门槛，将把相当一部分用户阻挡在产 </w:t>
      </w:r>
      <w:r>
        <w:rPr>
          <w:rFonts w:ascii="SimSun" w:hAnsi="SimSun" w:eastAsia="SimSun" w:cs="SimSun"/>
          <w:sz w:val="21"/>
          <w:szCs w:val="21"/>
          <w:spacing w:val="-6"/>
        </w:rPr>
        <w:t>品外。</w:t>
      </w:r>
    </w:p>
    <w:p>
      <w:pPr>
        <w:ind w:left="1450"/>
        <w:spacing w:before="49" w:line="219" w:lineRule="auto"/>
        <w:rPr>
          <w:rFonts w:ascii="SimSun" w:hAnsi="SimSun" w:eastAsia="SimSun" w:cs="SimSun"/>
          <w:sz w:val="21"/>
          <w:szCs w:val="21"/>
        </w:rPr>
      </w:pPr>
      <w:r>
        <w:rPr>
          <w:rFonts w:ascii="SimSun" w:hAnsi="SimSun" w:eastAsia="SimSun" w:cs="SimSun"/>
          <w:sz w:val="21"/>
          <w:szCs w:val="21"/>
          <w:spacing w:val="11"/>
        </w:rPr>
        <w:t>(2)第二阶段</w:t>
      </w:r>
    </w:p>
    <w:p>
      <w:pPr>
        <w:ind w:left="920" w:right="32" w:firstLine="409"/>
        <w:spacing w:before="49" w:line="255" w:lineRule="auto"/>
        <w:rPr>
          <w:rFonts w:ascii="SimSun" w:hAnsi="SimSun" w:eastAsia="SimSun" w:cs="SimSun"/>
          <w:sz w:val="21"/>
          <w:szCs w:val="21"/>
        </w:rPr>
      </w:pPr>
      <w:r>
        <w:rPr>
          <w:rFonts w:ascii="SimSun" w:hAnsi="SimSun" w:eastAsia="SimSun" w:cs="SimSun"/>
          <w:sz w:val="21"/>
          <w:szCs w:val="21"/>
          <w:spacing w:val="-1"/>
        </w:rPr>
        <w:t>随着用户收藏的增长，系统对用户兴趣的建模更加准确，推荐质量也获得明显提升，</w:t>
      </w:r>
      <w:r>
        <w:rPr>
          <w:rFonts w:ascii="SimSun" w:hAnsi="SimSun" w:eastAsia="SimSun" w:cs="SimSun"/>
          <w:sz w:val="21"/>
          <w:szCs w:val="21"/>
          <w:spacing w:val="11"/>
        </w:rPr>
        <w:t xml:space="preserve"> </w:t>
      </w:r>
      <w:r>
        <w:rPr>
          <w:rFonts w:ascii="SimSun" w:hAnsi="SimSun" w:eastAsia="SimSun" w:cs="SimSun"/>
          <w:sz w:val="21"/>
          <w:szCs w:val="21"/>
          <w:spacing w:val="1"/>
        </w:rPr>
        <w:t>这段时间推荐系统和用户之间的紧密结合，</w:t>
      </w:r>
      <w:r>
        <w:rPr>
          <w:rFonts w:ascii="SimSun" w:hAnsi="SimSun" w:eastAsia="SimSun" w:cs="SimSun"/>
          <w:sz w:val="21"/>
          <w:szCs w:val="21"/>
        </w:rPr>
        <w:t>此时的推荐往往会给用户带来满意的结果，能 </w:t>
      </w:r>
      <w:r>
        <w:rPr>
          <w:rFonts w:ascii="SimSun" w:hAnsi="SimSun" w:eastAsia="SimSun" w:cs="SimSun"/>
          <w:sz w:val="21"/>
          <w:szCs w:val="21"/>
          <w:spacing w:val="-2"/>
        </w:rPr>
        <w:t>够有效地帮助用户发掘他们未知但感兴趣的领域。</w:t>
      </w:r>
    </w:p>
    <w:p>
      <w:pPr>
        <w:ind w:left="1450"/>
        <w:spacing w:before="70" w:line="219" w:lineRule="auto"/>
        <w:rPr>
          <w:rFonts w:ascii="SimSun" w:hAnsi="SimSun" w:eastAsia="SimSun" w:cs="SimSun"/>
          <w:sz w:val="21"/>
          <w:szCs w:val="21"/>
        </w:rPr>
      </w:pPr>
      <w:r>
        <w:rPr>
          <w:rFonts w:ascii="SimSun" w:hAnsi="SimSun" w:eastAsia="SimSun" w:cs="SimSun"/>
          <w:sz w:val="21"/>
          <w:szCs w:val="21"/>
          <w:spacing w:val="11"/>
        </w:rPr>
        <w:t>(3)第三阶段</w:t>
      </w:r>
    </w:p>
    <w:p>
      <w:pPr>
        <w:ind w:left="920" w:right="15" w:firstLine="409"/>
        <w:spacing w:before="49" w:line="261" w:lineRule="auto"/>
        <w:jc w:val="both"/>
        <w:rPr>
          <w:rFonts w:ascii="SimSun" w:hAnsi="SimSun" w:eastAsia="SimSun" w:cs="SimSun"/>
          <w:sz w:val="21"/>
          <w:szCs w:val="21"/>
        </w:rPr>
      </w:pPr>
      <w:r>
        <w:rPr>
          <w:rFonts w:ascii="SimSun" w:hAnsi="SimSun" w:eastAsia="SimSun" w:cs="SimSun"/>
          <w:sz w:val="21"/>
          <w:szCs w:val="21"/>
          <w:spacing w:val="1"/>
        </w:rPr>
        <w:t>这个阶段也是宏观和微观的悖论所产生的阶段。此时，虽然从各项指标来看推荐质量</w:t>
      </w:r>
      <w:r>
        <w:rPr>
          <w:rFonts w:ascii="SimSun" w:hAnsi="SimSun" w:eastAsia="SimSun" w:cs="SimSun"/>
          <w:sz w:val="21"/>
          <w:szCs w:val="21"/>
          <w:spacing w:val="9"/>
        </w:rPr>
        <w:t xml:space="preserve"> </w:t>
      </w:r>
      <w:r>
        <w:rPr>
          <w:rFonts w:ascii="SimSun" w:hAnsi="SimSun" w:eastAsia="SimSun" w:cs="SimSun"/>
          <w:sz w:val="21"/>
          <w:szCs w:val="21"/>
          <w:spacing w:val="1"/>
        </w:rPr>
        <w:t>还在继续改善，但用户所切身感受到的却是</w:t>
      </w:r>
      <w:r>
        <w:rPr>
          <w:rFonts w:ascii="SimSun" w:hAnsi="SimSun" w:eastAsia="SimSun" w:cs="SimSun"/>
          <w:sz w:val="21"/>
          <w:szCs w:val="21"/>
        </w:rPr>
        <w:t>推荐系统能给他们提供的帮助越来越少，推荐 </w:t>
      </w:r>
      <w:r>
        <w:rPr>
          <w:rFonts w:ascii="SimSun" w:hAnsi="SimSun" w:eastAsia="SimSun" w:cs="SimSun"/>
          <w:sz w:val="21"/>
          <w:szCs w:val="21"/>
          <w:spacing w:val="-8"/>
        </w:rPr>
        <w:t>内容趋于平庸。</w:t>
      </w:r>
    </w:p>
    <w:p>
      <w:pPr>
        <w:ind w:left="920" w:right="20" w:firstLine="409"/>
        <w:spacing w:before="72" w:line="259" w:lineRule="auto"/>
        <w:jc w:val="both"/>
        <w:rPr>
          <w:rFonts w:ascii="SimSun" w:hAnsi="SimSun" w:eastAsia="SimSun" w:cs="SimSun"/>
          <w:sz w:val="21"/>
          <w:szCs w:val="21"/>
        </w:rPr>
      </w:pPr>
      <w:r>
        <w:rPr>
          <w:rFonts w:ascii="SimSun" w:hAnsi="SimSun" w:eastAsia="SimSun" w:cs="SimSun"/>
          <w:sz w:val="21"/>
          <w:szCs w:val="21"/>
          <w:spacing w:val="1"/>
        </w:rPr>
        <w:t>针对黑盒推荐模式的弊端，提出了很多克服的方案。例如结合基</w:t>
      </w:r>
      <w:r>
        <w:rPr>
          <w:rFonts w:ascii="SimSun" w:hAnsi="SimSun" w:eastAsia="SimSun" w:cs="SimSun"/>
          <w:sz w:val="21"/>
          <w:szCs w:val="21"/>
        </w:rPr>
        <w:t>于内容的白盒推荐模 </w:t>
      </w:r>
      <w:r>
        <w:rPr>
          <w:rFonts w:ascii="SimSun" w:hAnsi="SimSun" w:eastAsia="SimSun" w:cs="SimSun"/>
          <w:sz w:val="21"/>
          <w:szCs w:val="21"/>
          <w:spacing w:val="1"/>
        </w:rPr>
        <w:t>式方法来解决冷启动问题从而提高推荐的质量、通过变换的方法利用其</w:t>
      </w:r>
      <w:r>
        <w:rPr>
          <w:rFonts w:ascii="SimSun" w:hAnsi="SimSun" w:eastAsia="SimSun" w:cs="SimSun"/>
          <w:sz w:val="21"/>
          <w:szCs w:val="21"/>
        </w:rPr>
        <w:t>他领域的结果和训 </w:t>
      </w:r>
      <w:r>
        <w:rPr>
          <w:rFonts w:ascii="SimSun" w:hAnsi="SimSun" w:eastAsia="SimSun" w:cs="SimSun"/>
          <w:sz w:val="21"/>
          <w:szCs w:val="21"/>
        </w:rPr>
        <w:t>练的模型获得启动数据，以及利用矩阵分解的方法改善数据稀疏性的问题。这些方法都收</w:t>
      </w:r>
      <w:r>
        <w:rPr>
          <w:rFonts w:ascii="SimSun" w:hAnsi="SimSun" w:eastAsia="SimSun" w:cs="SimSun"/>
          <w:sz w:val="21"/>
          <w:szCs w:val="21"/>
          <w:spacing w:val="17"/>
        </w:rPr>
        <w:t xml:space="preserve"> </w:t>
      </w:r>
      <w:r>
        <w:rPr>
          <w:rFonts w:ascii="SimSun" w:hAnsi="SimSun" w:eastAsia="SimSun" w:cs="SimSun"/>
          <w:sz w:val="21"/>
          <w:szCs w:val="21"/>
          <w:spacing w:val="-2"/>
        </w:rPr>
        <w:t>到了不错的效果，值得实践领域的从业者重</w:t>
      </w:r>
      <w:r>
        <w:rPr>
          <w:rFonts w:ascii="SimSun" w:hAnsi="SimSun" w:eastAsia="SimSun" w:cs="SimSun"/>
          <w:sz w:val="21"/>
          <w:szCs w:val="21"/>
          <w:spacing w:val="-3"/>
        </w:rPr>
        <w:t>视。</w:t>
      </w:r>
    </w:p>
    <w:p>
      <w:pPr>
        <w:ind w:left="923"/>
        <w:spacing w:before="237" w:line="221" w:lineRule="auto"/>
        <w:outlineLvl w:val="1"/>
        <w:rPr>
          <w:rFonts w:ascii="SimHei" w:hAnsi="SimHei" w:eastAsia="SimHei" w:cs="SimHei"/>
          <w:sz w:val="29"/>
          <w:szCs w:val="29"/>
        </w:rPr>
      </w:pPr>
      <w:r>
        <w:rPr>
          <w:rFonts w:ascii="SimHei" w:hAnsi="SimHei" w:eastAsia="SimHei" w:cs="SimHei"/>
          <w:sz w:val="29"/>
          <w:szCs w:val="29"/>
          <w:b/>
          <w:bCs/>
          <w:spacing w:val="-17"/>
        </w:rPr>
        <w:t>16.2.3</w:t>
      </w:r>
      <w:r>
        <w:rPr>
          <w:rFonts w:ascii="SimHei" w:hAnsi="SimHei" w:eastAsia="SimHei" w:cs="SimHei"/>
          <w:sz w:val="29"/>
          <w:szCs w:val="29"/>
          <w:spacing w:val="-17"/>
        </w:rPr>
        <w:t xml:space="preserve">  </w:t>
      </w:r>
      <w:r>
        <w:rPr>
          <w:rFonts w:ascii="SimHei" w:hAnsi="SimHei" w:eastAsia="SimHei" w:cs="SimHei"/>
          <w:sz w:val="29"/>
          <w:szCs w:val="29"/>
          <w:b/>
          <w:bCs/>
          <w:spacing w:val="-17"/>
        </w:rPr>
        <w:t>下一代推荐系统</w:t>
      </w:r>
    </w:p>
    <w:p>
      <w:pPr>
        <w:ind w:left="1333"/>
        <w:spacing w:before="282" w:line="219" w:lineRule="auto"/>
        <w:outlineLvl w:val="2"/>
        <w:rPr>
          <w:rFonts w:ascii="SimSun" w:hAnsi="SimSun" w:eastAsia="SimSun" w:cs="SimSun"/>
          <w:sz w:val="21"/>
          <w:szCs w:val="21"/>
        </w:rPr>
      </w:pPr>
      <w:r>
        <w:rPr>
          <w:rFonts w:ascii="SimSun" w:hAnsi="SimSun" w:eastAsia="SimSun" w:cs="SimSun"/>
          <w:sz w:val="21"/>
          <w:szCs w:val="21"/>
          <w:b/>
          <w:bCs/>
          <w:spacing w:val="-7"/>
        </w:rPr>
        <w:t>1.</w:t>
      </w:r>
      <w:r>
        <w:rPr>
          <w:rFonts w:ascii="SimSun" w:hAnsi="SimSun" w:eastAsia="SimSun" w:cs="SimSun"/>
          <w:sz w:val="21"/>
          <w:szCs w:val="21"/>
          <w:spacing w:val="-7"/>
        </w:rPr>
        <w:t xml:space="preserve"> </w:t>
      </w:r>
      <w:r>
        <w:rPr>
          <w:rFonts w:ascii="SimSun" w:hAnsi="SimSun" w:eastAsia="SimSun" w:cs="SimSun"/>
          <w:sz w:val="21"/>
          <w:szCs w:val="21"/>
          <w:b/>
          <w:bCs/>
          <w:spacing w:val="-7"/>
        </w:rPr>
        <w:t>推荐系统面临的问题</w:t>
      </w:r>
    </w:p>
    <w:p>
      <w:pPr>
        <w:ind w:left="1450" w:right="838" w:hanging="120"/>
        <w:spacing w:before="225" w:line="232" w:lineRule="auto"/>
        <w:rPr>
          <w:rFonts w:ascii="SimSun" w:hAnsi="SimSun" w:eastAsia="SimSun" w:cs="SimSun"/>
          <w:sz w:val="21"/>
          <w:szCs w:val="21"/>
        </w:rPr>
      </w:pPr>
      <w:r>
        <w:rPr>
          <w:rFonts w:ascii="SimSun" w:hAnsi="SimSun" w:eastAsia="SimSun" w:cs="SimSun"/>
          <w:sz w:val="21"/>
          <w:szCs w:val="21"/>
          <w:spacing w:val="2"/>
        </w:rPr>
        <w:t>在21世纪，互联网领域两个根本性的变化使得推荐系统需要面临新</w:t>
      </w:r>
      <w:r>
        <w:rPr>
          <w:rFonts w:ascii="SimSun" w:hAnsi="SimSun" w:eastAsia="SimSun" w:cs="SimSun"/>
          <w:sz w:val="21"/>
          <w:szCs w:val="21"/>
          <w:spacing w:val="1"/>
        </w:rPr>
        <w:t>的问题。</w:t>
      </w:r>
      <w:r>
        <w:rPr>
          <w:rFonts w:ascii="SimSun" w:hAnsi="SimSun" w:eastAsia="SimSun" w:cs="SimSun"/>
          <w:sz w:val="21"/>
          <w:szCs w:val="21"/>
        </w:rPr>
        <w:t xml:space="preserve"> </w:t>
      </w:r>
      <w:r>
        <w:rPr>
          <w:rFonts w:ascii="Times New Roman" w:hAnsi="Times New Roman" w:eastAsia="Times New Roman" w:cs="Times New Roman"/>
          <w:sz w:val="21"/>
          <w:szCs w:val="21"/>
          <w:spacing w:val="-2"/>
        </w:rPr>
        <w:t>(1)Web    2.0 </w:t>
      </w:r>
      <w:r>
        <w:rPr>
          <w:rFonts w:ascii="SimSun" w:hAnsi="SimSun" w:eastAsia="SimSun" w:cs="SimSun"/>
          <w:sz w:val="21"/>
          <w:szCs w:val="21"/>
          <w:spacing w:val="-2"/>
        </w:rPr>
        <w:t>的兴起</w:t>
      </w:r>
    </w:p>
    <w:p>
      <w:pPr>
        <w:ind w:left="910" w:firstLine="419"/>
        <w:spacing w:before="95" w:line="266" w:lineRule="auto"/>
        <w:jc w:val="both"/>
        <w:rPr>
          <w:rFonts w:ascii="SimSun" w:hAnsi="SimSun" w:eastAsia="SimSun" w:cs="SimSun"/>
          <w:sz w:val="21"/>
          <w:szCs w:val="21"/>
        </w:rPr>
      </w:pPr>
      <w:r>
        <w:rPr>
          <w:rFonts w:ascii="SimSun" w:hAnsi="SimSun" w:eastAsia="SimSun" w:cs="SimSun"/>
          <w:sz w:val="21"/>
          <w:szCs w:val="21"/>
        </w:rPr>
        <w:t>第一个变化是随着</w:t>
      </w:r>
      <w:r>
        <w:rPr>
          <w:rFonts w:ascii="SimSun" w:hAnsi="SimSun" w:eastAsia="SimSun" w:cs="SimSun"/>
          <w:sz w:val="21"/>
          <w:szCs w:val="21"/>
          <w:spacing w:val="-47"/>
        </w:rPr>
        <w:t xml:space="preserve"> </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44"/>
        </w:rPr>
        <w:t xml:space="preserve"> </w:t>
      </w:r>
      <w:r>
        <w:rPr>
          <w:rFonts w:ascii="Times New Roman" w:hAnsi="Times New Roman" w:eastAsia="Times New Roman" w:cs="Times New Roman"/>
          <w:sz w:val="21"/>
          <w:szCs w:val="21"/>
        </w:rPr>
        <w:t>2.0</w:t>
      </w:r>
      <w:r>
        <w:rPr>
          <w:rFonts w:ascii="Times New Roman" w:hAnsi="Times New Roman" w:eastAsia="Times New Roman" w:cs="Times New Roman"/>
          <w:sz w:val="21"/>
          <w:szCs w:val="21"/>
          <w:spacing w:val="20"/>
        </w:rPr>
        <w:t xml:space="preserve"> </w:t>
      </w:r>
      <w:r>
        <w:rPr>
          <w:rFonts w:ascii="SimSun" w:hAnsi="SimSun" w:eastAsia="SimSun" w:cs="SimSun"/>
          <w:sz w:val="21"/>
          <w:szCs w:val="21"/>
        </w:rPr>
        <w:t>的兴起，个人用户</w:t>
      </w:r>
      <w:r>
        <w:rPr>
          <w:rFonts w:ascii="SimSun" w:hAnsi="SimSun" w:eastAsia="SimSun" w:cs="SimSun"/>
          <w:sz w:val="21"/>
          <w:szCs w:val="21"/>
          <w:spacing w:val="-1"/>
        </w:rPr>
        <w:t>逐渐成为网站的中心。用户喜欢在网络</w:t>
      </w:r>
      <w:r>
        <w:rPr>
          <w:rFonts w:ascii="SimSun" w:hAnsi="SimSun" w:eastAsia="SimSun" w:cs="SimSun"/>
          <w:sz w:val="21"/>
          <w:szCs w:val="21"/>
        </w:rPr>
        <w:t xml:space="preserve"> </w:t>
      </w:r>
      <w:r>
        <w:rPr>
          <w:rFonts w:ascii="SimSun" w:hAnsi="SimSun" w:eastAsia="SimSun" w:cs="SimSun"/>
          <w:sz w:val="21"/>
          <w:szCs w:val="21"/>
        </w:rPr>
        <w:t>上建立和分享他们的社会关系和兴趣爱好，进而展示个性。网站的创立者也更重视对用户 </w:t>
      </w:r>
      <w:r>
        <w:rPr>
          <w:rFonts w:ascii="SimSun" w:hAnsi="SimSun" w:eastAsia="SimSun" w:cs="SimSun"/>
          <w:sz w:val="21"/>
          <w:szCs w:val="21"/>
        </w:rPr>
        <w:t>的基础数据的收集和分析，从而全方位地满足用户的需求。与传统的以信息为中心的</w:t>
      </w:r>
      <w:r>
        <w:rPr>
          <w:rFonts w:ascii="SimSun" w:hAnsi="SimSun" w:eastAsia="SimSun" w:cs="SimSun"/>
          <w:sz w:val="21"/>
          <w:szCs w:val="21"/>
          <w:spacing w:val="-20"/>
        </w:rPr>
        <w:t xml:space="preserve"> </w:t>
      </w:r>
      <w:r>
        <w:rPr>
          <w:rFonts w:ascii="Times New Roman" w:hAnsi="Times New Roman" w:eastAsia="Times New Roman" w:cs="Times New Roman"/>
          <w:sz w:val="21"/>
          <w:szCs w:val="21"/>
        </w:rPr>
        <w:t>Web </w:t>
      </w:r>
      <w:r>
        <w:rPr>
          <w:rFonts w:ascii="SimSun" w:hAnsi="SimSun" w:eastAsia="SimSun" w:cs="SimSun"/>
          <w:sz w:val="21"/>
          <w:szCs w:val="21"/>
          <w:spacing w:val="-4"/>
        </w:rPr>
        <w:t>1.0的组织方式相比，</w:t>
      </w:r>
      <w:r>
        <w:rPr>
          <w:rFonts w:ascii="SimSun" w:hAnsi="SimSun" w:eastAsia="SimSun" w:cs="SimSun"/>
          <w:sz w:val="21"/>
          <w:szCs w:val="21"/>
          <w:spacing w:val="28"/>
        </w:rPr>
        <w:t xml:space="preserve"> </w:t>
      </w:r>
      <w:r>
        <w:rPr>
          <w:rFonts w:ascii="Times New Roman" w:hAnsi="Times New Roman" w:eastAsia="Times New Roman" w:cs="Times New Roman"/>
          <w:sz w:val="21"/>
          <w:szCs w:val="21"/>
          <w:spacing w:val="-4"/>
        </w:rPr>
        <w:t>Web</w:t>
      </w:r>
      <w:r>
        <w:rPr>
          <w:rFonts w:ascii="Times New Roman" w:hAnsi="Times New Roman" w:eastAsia="Times New Roman" w:cs="Times New Roman"/>
          <w:sz w:val="21"/>
          <w:szCs w:val="21"/>
          <w:spacing w:val="43"/>
          <w:w w:val="101"/>
        </w:rPr>
        <w:t xml:space="preserve"> </w:t>
      </w:r>
      <w:r>
        <w:rPr>
          <w:rFonts w:ascii="Times New Roman" w:hAnsi="Times New Roman" w:eastAsia="Times New Roman" w:cs="Times New Roman"/>
          <w:sz w:val="21"/>
          <w:szCs w:val="21"/>
          <w:spacing w:val="-4"/>
        </w:rPr>
        <w:t>2.0</w:t>
      </w:r>
      <w:r>
        <w:rPr>
          <w:rFonts w:ascii="SimSun" w:hAnsi="SimSun" w:eastAsia="SimSun" w:cs="SimSun"/>
          <w:sz w:val="21"/>
          <w:szCs w:val="21"/>
          <w:spacing w:val="-4"/>
        </w:rPr>
        <w:t>强调以用户为中心，对个性化推荐系统的发展起到了极大的 </w:t>
      </w:r>
      <w:r>
        <w:rPr>
          <w:rFonts w:ascii="SimSun" w:hAnsi="SimSun" w:eastAsia="SimSun" w:cs="SimSun"/>
          <w:sz w:val="21"/>
          <w:szCs w:val="21"/>
          <w:spacing w:val="-1"/>
        </w:rPr>
        <w:t>促进作用。因此，几乎每个具有一定规模的Web 2.</w:t>
      </w:r>
      <w:r>
        <w:rPr>
          <w:rFonts w:ascii="SimSun" w:hAnsi="SimSun" w:eastAsia="SimSun" w:cs="SimSun"/>
          <w:sz w:val="21"/>
          <w:szCs w:val="21"/>
          <w:spacing w:val="-2"/>
        </w:rPr>
        <w:t>0网站都会建立用户模型，甚至还涌现出</w:t>
      </w:r>
      <w:r>
        <w:rPr>
          <w:rFonts w:ascii="SimSun" w:hAnsi="SimSun" w:eastAsia="SimSun" w:cs="SimSun"/>
          <w:sz w:val="21"/>
          <w:szCs w:val="21"/>
        </w:rPr>
        <w:t xml:space="preserve"> </w:t>
      </w:r>
      <w:r>
        <w:rPr>
          <w:rFonts w:ascii="SimSun" w:hAnsi="SimSun" w:eastAsia="SimSun" w:cs="SimSun"/>
          <w:sz w:val="21"/>
          <w:szCs w:val="21"/>
          <w:spacing w:val="-4"/>
        </w:rPr>
        <w:t>不少以个性化推荐为核心的服务。这使得个性化推荐系统的研究</w:t>
      </w:r>
      <w:r>
        <w:rPr>
          <w:rFonts w:ascii="SimSun" w:hAnsi="SimSun" w:eastAsia="SimSun" w:cs="SimSun"/>
          <w:sz w:val="21"/>
          <w:szCs w:val="21"/>
          <w:spacing w:val="-5"/>
        </w:rPr>
        <w:t>和实践获得了显著的进展。</w:t>
      </w:r>
    </w:p>
    <w:p>
      <w:pPr>
        <w:ind w:left="1450"/>
        <w:spacing w:before="52" w:line="219" w:lineRule="auto"/>
        <w:rPr>
          <w:rFonts w:ascii="SimSun" w:hAnsi="SimSun" w:eastAsia="SimSun" w:cs="SimSun"/>
          <w:sz w:val="21"/>
          <w:szCs w:val="21"/>
        </w:rPr>
      </w:pPr>
      <w:r>
        <w:rPr>
          <w:rFonts w:ascii="SimSun" w:hAnsi="SimSun" w:eastAsia="SimSun" w:cs="SimSun"/>
          <w:sz w:val="21"/>
          <w:szCs w:val="21"/>
          <w:spacing w:val="6"/>
        </w:rPr>
        <w:t>(2)互联网深入真实生活</w:t>
      </w:r>
    </w:p>
    <w:p>
      <w:pPr>
        <w:ind w:left="920" w:right="30" w:firstLine="409"/>
        <w:spacing w:before="72" w:line="259" w:lineRule="auto"/>
        <w:rPr>
          <w:rFonts w:ascii="SimSun" w:hAnsi="SimSun" w:eastAsia="SimSun" w:cs="SimSun"/>
          <w:sz w:val="21"/>
          <w:szCs w:val="21"/>
        </w:rPr>
      </w:pPr>
      <w:r>
        <w:rPr>
          <w:rFonts w:ascii="SimSun" w:hAnsi="SimSun" w:eastAsia="SimSun" w:cs="SimSun"/>
          <w:sz w:val="21"/>
          <w:szCs w:val="21"/>
          <w:spacing w:val="-1"/>
        </w:rPr>
        <w:t>第二个变化是互联网越来越深入真实生活，人们越来越习惯在网络上使用真实身份，</w:t>
      </w:r>
      <w:r>
        <w:rPr>
          <w:rFonts w:ascii="SimSun" w:hAnsi="SimSun" w:eastAsia="SimSun" w:cs="SimSun"/>
          <w:sz w:val="21"/>
          <w:szCs w:val="21"/>
          <w:spacing w:val="11"/>
        </w:rPr>
        <w:t xml:space="preserve"> </w:t>
      </w:r>
      <w:r>
        <w:rPr>
          <w:rFonts w:ascii="SimSun" w:hAnsi="SimSun" w:eastAsia="SimSun" w:cs="SimSun"/>
          <w:sz w:val="21"/>
          <w:szCs w:val="21"/>
        </w:rPr>
        <w:t>维持真实的社会关系，分享真实的生活轨迹。互联网不再是虚拟世界的代表，而是真实世</w:t>
      </w:r>
      <w:r>
        <w:rPr>
          <w:rFonts w:ascii="SimSun" w:hAnsi="SimSun" w:eastAsia="SimSun" w:cs="SimSun"/>
          <w:sz w:val="21"/>
          <w:szCs w:val="21"/>
          <w:spacing w:val="17"/>
        </w:rPr>
        <w:t xml:space="preserve"> </w:t>
      </w:r>
      <w:r>
        <w:rPr>
          <w:rFonts w:ascii="SimSun" w:hAnsi="SimSun" w:eastAsia="SimSun" w:cs="SimSun"/>
          <w:sz w:val="21"/>
          <w:szCs w:val="21"/>
          <w:spacing w:val="1"/>
        </w:rPr>
        <w:t>界的一部分。这使得网站的创立者能够更准确地</w:t>
      </w:r>
      <w:r>
        <w:rPr>
          <w:rFonts w:ascii="SimSun" w:hAnsi="SimSun" w:eastAsia="SimSun" w:cs="SimSun"/>
          <w:sz w:val="21"/>
          <w:szCs w:val="21"/>
        </w:rPr>
        <w:t>掌握用户的各种信息。而用户对个人隐私 </w:t>
      </w:r>
      <w:r>
        <w:rPr>
          <w:rFonts w:ascii="SimSun" w:hAnsi="SimSun" w:eastAsia="SimSun" w:cs="SimSun"/>
          <w:sz w:val="21"/>
          <w:szCs w:val="21"/>
          <w:spacing w:val="-2"/>
        </w:rPr>
        <w:t>的关注也使得工程师在使用这些信息时不得不更加慎重。</w:t>
      </w:r>
    </w:p>
    <w:p>
      <w:pPr>
        <w:ind w:left="920" w:right="28" w:firstLine="409"/>
        <w:spacing w:before="69" w:line="253" w:lineRule="auto"/>
        <w:rPr>
          <w:rFonts w:ascii="SimSun" w:hAnsi="SimSun" w:eastAsia="SimSun" w:cs="SimSun"/>
          <w:sz w:val="21"/>
          <w:szCs w:val="21"/>
        </w:rPr>
      </w:pPr>
      <w:r>
        <w:rPr>
          <w:rFonts w:ascii="SimSun" w:hAnsi="SimSun" w:eastAsia="SimSun" w:cs="SimSun"/>
          <w:sz w:val="21"/>
          <w:szCs w:val="21"/>
          <w:spacing w:val="1"/>
        </w:rPr>
        <w:t>对个性化推荐系统来说，这些变化提供更多的真实信息有利于提高推荐</w:t>
      </w:r>
      <w:r>
        <w:rPr>
          <w:rFonts w:ascii="SimSun" w:hAnsi="SimSun" w:eastAsia="SimSun" w:cs="SimSun"/>
          <w:sz w:val="21"/>
          <w:szCs w:val="21"/>
        </w:rPr>
        <w:t>精度；而同时 </w:t>
      </w:r>
      <w:r>
        <w:rPr>
          <w:rFonts w:ascii="SimSun" w:hAnsi="SimSun" w:eastAsia="SimSun" w:cs="SimSun"/>
          <w:sz w:val="21"/>
          <w:szCs w:val="21"/>
        </w:rPr>
        <w:t>人们对隐私和信息流动方向的关注为推荐系统如何使用这些信息设置了更高的门槛。个性</w:t>
      </w:r>
      <w:r>
        <w:rPr>
          <w:rFonts w:ascii="SimSun" w:hAnsi="SimSun" w:eastAsia="SimSun" w:cs="SimSun"/>
          <w:sz w:val="21"/>
          <w:szCs w:val="21"/>
          <w:spacing w:val="17"/>
        </w:rPr>
        <w:t xml:space="preserve"> </w:t>
      </w:r>
      <w:r>
        <w:rPr>
          <w:rFonts w:ascii="SimSun" w:hAnsi="SimSun" w:eastAsia="SimSun" w:cs="SimSun"/>
          <w:sz w:val="21"/>
          <w:szCs w:val="21"/>
          <w:spacing w:val="1"/>
        </w:rPr>
        <w:t>化推荐系统不但要考虑推荐的精度，还要考虑在社会网</w:t>
      </w:r>
      <w:r>
        <w:rPr>
          <w:rFonts w:ascii="SimSun" w:hAnsi="SimSun" w:eastAsia="SimSun" w:cs="SimSun"/>
          <w:sz w:val="21"/>
          <w:szCs w:val="21"/>
        </w:rPr>
        <w:t>络中信息的来源和用户对这些信息 </w:t>
      </w:r>
      <w:r>
        <w:rPr>
          <w:rFonts w:ascii="SimSun" w:hAnsi="SimSun" w:eastAsia="SimSun" w:cs="SimSun"/>
          <w:sz w:val="21"/>
          <w:szCs w:val="21"/>
          <w:spacing w:val="-1"/>
        </w:rPr>
        <w:t>微妙的情感因素，而这些因素在算法中往往</w:t>
      </w:r>
      <w:r>
        <w:rPr>
          <w:rFonts w:ascii="SimSun" w:hAnsi="SimSun" w:eastAsia="SimSun" w:cs="SimSun"/>
          <w:sz w:val="21"/>
          <w:szCs w:val="21"/>
          <w:spacing w:val="-2"/>
        </w:rPr>
        <w:t>是难以建模和衡量的。</w:t>
      </w:r>
    </w:p>
    <w:p>
      <w:pPr>
        <w:pStyle w:val="BodyText"/>
        <w:spacing w:line="479" w:lineRule="auto"/>
        <w:rPr/>
      </w:pPr>
      <w:r/>
    </w:p>
    <w:p>
      <w:pPr>
        <w:ind w:firstLine="849"/>
        <w:spacing w:line="540" w:lineRule="exact"/>
        <w:rPr/>
      </w:pPr>
      <w:r>
        <w:rPr>
          <w:position w:val="-10"/>
        </w:rPr>
        <w:drawing>
          <wp:inline distT="0" distB="0" distL="0" distR="0">
            <wp:extent cx="330185" cy="342893"/>
            <wp:effectExtent l="0" t="0" r="0" b="0"/>
            <wp:docPr id="756" name="IM 756"/>
            <wp:cNvGraphicFramePr/>
            <a:graphic>
              <a:graphicData uri="http://schemas.openxmlformats.org/drawingml/2006/picture">
                <pic:pic>
                  <pic:nvPicPr>
                    <pic:cNvPr id="756" name="IM 756"/>
                    <pic:cNvPicPr/>
                  </pic:nvPicPr>
                  <pic:blipFill>
                    <a:blip r:embed="rId697"/>
                    <a:stretch>
                      <a:fillRect/>
                    </a:stretch>
                  </pic:blipFill>
                  <pic:spPr>
                    <a:xfrm rot="0">
                      <a:off x="0" y="0"/>
                      <a:ext cx="330185" cy="342893"/>
                    </a:xfrm>
                    <a:prstGeom prst="rect">
                      <a:avLst/>
                    </a:prstGeom>
                  </pic:spPr>
                </pic:pic>
              </a:graphicData>
            </a:graphic>
          </wp:inline>
        </w:drawing>
      </w:r>
    </w:p>
    <w:p>
      <w:pPr>
        <w:spacing w:line="540" w:lineRule="exact"/>
        <w:sectPr>
          <w:pgSz w:w="9910" w:h="14230"/>
          <w:pgMar w:top="699" w:right="746" w:bottom="360" w:left="0" w:header="0" w:footer="0" w:gutter="0"/>
        </w:sectPr>
        <w:rPr/>
      </w:pPr>
    </w:p>
    <w:p>
      <w:pPr>
        <w:ind w:firstLine="5780"/>
        <w:spacing w:line="309" w:lineRule="exact"/>
        <w:rPr/>
      </w:pPr>
      <w:r>
        <w:rPr>
          <w:position w:val="-6"/>
        </w:rPr>
        <w:pict>
          <v:group id="_x0000_s2326" style="mso-position-vertical-relative:line;mso-position-horizontal-relative:char;width:153.05pt;height:15.5pt;" filled="false" stroked="false" coordsize="3061,310" coordorigin="0,0">
            <v:shape id="_x0000_s2328" style="position:absolute;left:0;top:0;width:3061;height:310;" filled="false" stroked="false" type="#_x0000_t75">
              <v:imagedata o:title="" r:id="rId698"/>
            </v:shape>
            <v:shape id="_x0000_s2330" style="position:absolute;left:-20;top:-20;width:3101;height:350;" filled="false" stroked="false" type="#_x0000_t202">
              <v:fill on="false"/>
              <v:stroke on="false"/>
              <v:path/>
              <v:imagedata o:title=""/>
              <o:lock v:ext="edit" aspectratio="false"/>
              <v:textbox inset="0mm,0mm,0mm,0mm">
                <w:txbxContent>
                  <w:p>
                    <w:pPr>
                      <w:ind w:left="429"/>
                      <w:spacing w:before="84" w:line="226" w:lineRule="auto"/>
                      <w:rPr>
                        <w:rFonts w:ascii="STXinwei" w:hAnsi="STXinwei" w:eastAsia="STXinwei" w:cs="STXinwei"/>
                        <w:sz w:val="21"/>
                        <w:szCs w:val="21"/>
                      </w:rPr>
                    </w:pPr>
                    <w:r>
                      <w:rPr>
                        <w:rFonts w:ascii="STXinwei" w:hAnsi="STXinwei" w:eastAsia="STXinwei" w:cs="STXinwei"/>
                        <w:sz w:val="21"/>
                        <w:szCs w:val="21"/>
                        <w:spacing w:val="13"/>
                      </w:rPr>
                      <w:t>第16章  大数据推荐技术</w:t>
                    </w:r>
                  </w:p>
                </w:txbxContent>
              </v:textbox>
            </v:shape>
          </v:group>
        </w:pict>
      </w:r>
    </w:p>
    <w:p>
      <w:pPr>
        <w:pStyle w:val="BodyText"/>
        <w:spacing w:line="284" w:lineRule="auto"/>
        <w:rPr/>
      </w:pPr>
      <w:r/>
    </w:p>
    <w:p>
      <w:pPr>
        <w:ind w:left="432"/>
        <w:spacing w:before="68" w:line="219" w:lineRule="auto"/>
        <w:outlineLvl w:val="2"/>
        <w:rPr>
          <w:rFonts w:ascii="SimSun" w:hAnsi="SimSun" w:eastAsia="SimSun" w:cs="SimSun"/>
          <w:sz w:val="21"/>
          <w:szCs w:val="21"/>
        </w:rPr>
      </w:pPr>
      <w:bookmarkStart w:name="bookmark357" w:id="349"/>
      <w:bookmarkEnd w:id="349"/>
      <w:r>
        <w:rPr>
          <w:rFonts w:ascii="SimSun" w:hAnsi="SimSun" w:eastAsia="SimSun" w:cs="SimSun"/>
          <w:sz w:val="21"/>
          <w:szCs w:val="21"/>
          <w:b/>
          <w:bCs/>
          <w:spacing w:val="-7"/>
        </w:rPr>
        <w:t>2.</w:t>
      </w:r>
      <w:r>
        <w:rPr>
          <w:rFonts w:ascii="SimSun" w:hAnsi="SimSun" w:eastAsia="SimSun" w:cs="SimSun"/>
          <w:sz w:val="21"/>
          <w:szCs w:val="21"/>
          <w:spacing w:val="-7"/>
        </w:rPr>
        <w:t xml:space="preserve"> </w:t>
      </w:r>
      <w:r>
        <w:rPr>
          <w:rFonts w:ascii="SimSun" w:hAnsi="SimSun" w:eastAsia="SimSun" w:cs="SimSun"/>
          <w:sz w:val="21"/>
          <w:szCs w:val="21"/>
          <w:b/>
          <w:bCs/>
          <w:spacing w:val="-7"/>
        </w:rPr>
        <w:t>推荐系统主要考虑的问题</w:t>
      </w:r>
    </w:p>
    <w:p>
      <w:pPr>
        <w:ind w:left="808" w:right="625" w:hanging="379"/>
        <w:spacing w:before="193" w:line="246" w:lineRule="auto"/>
        <w:rPr>
          <w:rFonts w:ascii="SimSun" w:hAnsi="SimSun" w:eastAsia="SimSun" w:cs="SimSun"/>
          <w:sz w:val="21"/>
          <w:szCs w:val="21"/>
        </w:rPr>
      </w:pPr>
      <w:r>
        <w:rPr>
          <w:rFonts w:ascii="SimSun" w:hAnsi="SimSun" w:eastAsia="SimSun" w:cs="SimSun"/>
          <w:sz w:val="21"/>
          <w:szCs w:val="21"/>
          <w:spacing w:val="6"/>
        </w:rPr>
        <w:t>●</w:t>
      </w:r>
      <w:r>
        <w:rPr>
          <w:rFonts w:ascii="SimSun" w:hAnsi="SimSun" w:eastAsia="SimSun" w:cs="SimSun"/>
          <w:sz w:val="21"/>
          <w:szCs w:val="21"/>
          <w:spacing w:val="118"/>
        </w:rPr>
        <w:t xml:space="preserve"> </w:t>
      </w:r>
      <w:r>
        <w:rPr>
          <w:rFonts w:ascii="SimSun" w:hAnsi="SimSun" w:eastAsia="SimSun" w:cs="SimSun"/>
          <w:sz w:val="21"/>
          <w:szCs w:val="21"/>
          <w:spacing w:val="6"/>
        </w:rPr>
        <w:t>需要考虑在保证推荐准确性的同时增加推荐的多样性，使特殊喜好的用户得到</w:t>
      </w:r>
      <w:r>
        <w:rPr>
          <w:rFonts w:ascii="SimSun" w:hAnsi="SimSun" w:eastAsia="SimSun" w:cs="SimSun"/>
          <w:sz w:val="21"/>
          <w:szCs w:val="21"/>
        </w:rPr>
        <w:t xml:space="preserve"> </w:t>
      </w:r>
      <w:r>
        <w:rPr>
          <w:rFonts w:ascii="SimSun" w:hAnsi="SimSun" w:eastAsia="SimSun" w:cs="SimSun"/>
          <w:sz w:val="21"/>
          <w:szCs w:val="21"/>
          <w:spacing w:val="-9"/>
        </w:rPr>
        <w:t>推荐。</w:t>
      </w:r>
    </w:p>
    <w:p>
      <w:pPr>
        <w:ind w:left="429"/>
        <w:spacing w:before="60" w:line="219" w:lineRule="auto"/>
        <w:rPr>
          <w:rFonts w:ascii="SimSun" w:hAnsi="SimSun" w:eastAsia="SimSun" w:cs="SimSun"/>
          <w:sz w:val="21"/>
          <w:szCs w:val="21"/>
        </w:rPr>
      </w:pPr>
      <w:r>
        <w:rPr>
          <w:rFonts w:ascii="SimSun" w:hAnsi="SimSun" w:eastAsia="SimSun" w:cs="SimSun"/>
          <w:sz w:val="21"/>
          <w:szCs w:val="21"/>
          <w:spacing w:val="-2"/>
        </w:rPr>
        <w:t>●</w:t>
      </w:r>
      <w:r>
        <w:rPr>
          <w:rFonts w:ascii="SimSun" w:hAnsi="SimSun" w:eastAsia="SimSun" w:cs="SimSun"/>
          <w:sz w:val="21"/>
          <w:szCs w:val="21"/>
          <w:spacing w:val="101"/>
        </w:rPr>
        <w:t xml:space="preserve"> </w:t>
      </w:r>
      <w:r>
        <w:rPr>
          <w:rFonts w:ascii="SimSun" w:hAnsi="SimSun" w:eastAsia="SimSun" w:cs="SimSun"/>
          <w:sz w:val="21"/>
          <w:szCs w:val="21"/>
          <w:spacing w:val="-2"/>
        </w:rPr>
        <w:t>需要考虑用户对系统的实时反馈，更好地利</w:t>
      </w:r>
      <w:r>
        <w:rPr>
          <w:rFonts w:ascii="SimSun" w:hAnsi="SimSun" w:eastAsia="SimSun" w:cs="SimSun"/>
          <w:sz w:val="21"/>
          <w:szCs w:val="21"/>
          <w:spacing w:val="-3"/>
        </w:rPr>
        <w:t>用反馈数据强化推荐算法。</w:t>
      </w:r>
    </w:p>
    <w:p>
      <w:pPr>
        <w:ind w:left="429"/>
        <w:spacing w:before="71" w:line="219" w:lineRule="auto"/>
        <w:rPr>
          <w:rFonts w:ascii="SimSun" w:hAnsi="SimSun" w:eastAsia="SimSun" w:cs="SimSun"/>
          <w:sz w:val="21"/>
          <w:szCs w:val="21"/>
        </w:rPr>
      </w:pPr>
      <w:r>
        <w:rPr>
          <w:rFonts w:ascii="SimSun" w:hAnsi="SimSun" w:eastAsia="SimSun" w:cs="SimSun"/>
          <w:sz w:val="21"/>
          <w:szCs w:val="21"/>
          <w:spacing w:val="-2"/>
        </w:rPr>
        <w:t>●  考虑时间、空间、任务等因素，来更好地</w:t>
      </w:r>
      <w:r>
        <w:rPr>
          <w:rFonts w:ascii="SimSun" w:hAnsi="SimSun" w:eastAsia="SimSun" w:cs="SimSun"/>
          <w:sz w:val="21"/>
          <w:szCs w:val="21"/>
          <w:spacing w:val="-3"/>
        </w:rPr>
        <w:t>完成推荐。</w:t>
      </w:r>
    </w:p>
    <w:p>
      <w:pPr>
        <w:ind w:right="602" w:firstLine="429"/>
        <w:spacing w:before="72" w:line="249" w:lineRule="auto"/>
        <w:jc w:val="both"/>
        <w:rPr>
          <w:rFonts w:ascii="SimSun" w:hAnsi="SimSun" w:eastAsia="SimSun" w:cs="SimSun"/>
          <w:sz w:val="21"/>
          <w:szCs w:val="21"/>
        </w:rPr>
      </w:pPr>
      <w:r>
        <w:rPr>
          <w:rFonts w:ascii="SimSun" w:hAnsi="SimSun" w:eastAsia="SimSun" w:cs="SimSun"/>
          <w:sz w:val="21"/>
          <w:szCs w:val="21"/>
          <w:spacing w:val="1"/>
        </w:rPr>
        <w:t>黑盒推荐模式面临一个根本问题是推荐系统过分关注短期的优化目标或产品目标，忽</w:t>
      </w:r>
      <w:r>
        <w:rPr>
          <w:rFonts w:ascii="SimSun" w:hAnsi="SimSun" w:eastAsia="SimSun" w:cs="SimSun"/>
          <w:sz w:val="21"/>
          <w:szCs w:val="21"/>
        </w:rPr>
        <w:t xml:space="preserve"> </w:t>
      </w:r>
      <w:r>
        <w:rPr>
          <w:rFonts w:ascii="SimSun" w:hAnsi="SimSun" w:eastAsia="SimSun" w:cs="SimSun"/>
          <w:sz w:val="21"/>
          <w:szCs w:val="21"/>
          <w:spacing w:val="1"/>
        </w:rPr>
        <w:t>视了产品的用户价值和增长的原动力。其表现就是</w:t>
      </w:r>
      <w:r>
        <w:rPr>
          <w:rFonts w:ascii="SimSun" w:hAnsi="SimSun" w:eastAsia="SimSun" w:cs="SimSun"/>
          <w:sz w:val="21"/>
          <w:szCs w:val="21"/>
        </w:rPr>
        <w:t>没有把用户在领域内的动态成长模型纳 </w:t>
      </w:r>
      <w:r>
        <w:rPr>
          <w:rFonts w:ascii="SimSun" w:hAnsi="SimSun" w:eastAsia="SimSun" w:cs="SimSun"/>
          <w:sz w:val="21"/>
          <w:szCs w:val="21"/>
          <w:spacing w:val="-4"/>
        </w:rPr>
        <w:t>入到算法框架之中。</w:t>
      </w:r>
    </w:p>
    <w:p>
      <w:pPr>
        <w:ind w:left="432"/>
        <w:spacing w:before="166" w:line="219" w:lineRule="auto"/>
        <w:outlineLvl w:val="2"/>
        <w:rPr>
          <w:rFonts w:ascii="SimSun" w:hAnsi="SimSun" w:eastAsia="SimSun" w:cs="SimSun"/>
          <w:sz w:val="21"/>
          <w:szCs w:val="21"/>
        </w:rPr>
      </w:pPr>
      <w:r>
        <w:rPr>
          <w:rFonts w:ascii="SimSun" w:hAnsi="SimSun" w:eastAsia="SimSun" w:cs="SimSun"/>
          <w:sz w:val="21"/>
          <w:szCs w:val="21"/>
          <w:b/>
          <w:bCs/>
          <w:spacing w:val="-7"/>
        </w:rPr>
        <w:t>3.</w:t>
      </w:r>
      <w:r>
        <w:rPr>
          <w:rFonts w:ascii="SimSun" w:hAnsi="SimSun" w:eastAsia="SimSun" w:cs="SimSun"/>
          <w:sz w:val="21"/>
          <w:szCs w:val="21"/>
          <w:spacing w:val="-21"/>
        </w:rPr>
        <w:t xml:space="preserve"> </w:t>
      </w:r>
      <w:r>
        <w:rPr>
          <w:rFonts w:ascii="SimSun" w:hAnsi="SimSun" w:eastAsia="SimSun" w:cs="SimSun"/>
          <w:sz w:val="21"/>
          <w:szCs w:val="21"/>
          <w:b/>
          <w:bCs/>
          <w:spacing w:val="-7"/>
        </w:rPr>
        <w:t>推荐系统的层次结构</w:t>
      </w:r>
    </w:p>
    <w:p>
      <w:pPr>
        <w:ind w:right="615" w:firstLine="429"/>
        <w:spacing w:before="216" w:line="260" w:lineRule="auto"/>
        <w:jc w:val="both"/>
        <w:rPr>
          <w:rFonts w:ascii="SimSun" w:hAnsi="SimSun" w:eastAsia="SimSun" w:cs="SimSun"/>
          <w:sz w:val="21"/>
          <w:szCs w:val="21"/>
        </w:rPr>
      </w:pPr>
      <w:r>
        <w:rPr>
          <w:rFonts w:ascii="SimSun" w:hAnsi="SimSun" w:eastAsia="SimSun" w:cs="SimSun"/>
          <w:sz w:val="21"/>
          <w:szCs w:val="21"/>
          <w:spacing w:val="1"/>
        </w:rPr>
        <w:t>好的个性化推荐算法，应该是始于用户、终于用户的</w:t>
      </w:r>
      <w:r>
        <w:rPr>
          <w:rFonts w:ascii="SimSun" w:hAnsi="SimSun" w:eastAsia="SimSun" w:cs="SimSun"/>
          <w:sz w:val="21"/>
          <w:szCs w:val="21"/>
        </w:rPr>
        <w:t>，并且是一个健康的、动态的、 </w:t>
      </w:r>
      <w:r>
        <w:rPr>
          <w:rFonts w:ascii="SimSun" w:hAnsi="SimSun" w:eastAsia="SimSun" w:cs="SimSun"/>
          <w:sz w:val="21"/>
          <w:szCs w:val="21"/>
          <w:spacing w:val="1"/>
        </w:rPr>
        <w:t>具有自我生长和自我调节能力的系统。用户是系</w:t>
      </w:r>
      <w:r>
        <w:rPr>
          <w:rFonts w:ascii="SimSun" w:hAnsi="SimSun" w:eastAsia="SimSun" w:cs="SimSun"/>
          <w:sz w:val="21"/>
          <w:szCs w:val="21"/>
        </w:rPr>
        <w:t>统的一部分，与系统共同促进和成长。依 </w:t>
      </w:r>
      <w:r>
        <w:rPr>
          <w:rFonts w:ascii="SimSun" w:hAnsi="SimSun" w:eastAsia="SimSun" w:cs="SimSun"/>
          <w:sz w:val="21"/>
          <w:szCs w:val="21"/>
          <w:spacing w:val="1"/>
        </w:rPr>
        <w:t>据这样的思想，可以把推荐系统分成猜、预测和推荐三个层次，如图16-6所示。</w:t>
      </w:r>
    </w:p>
    <w:p>
      <w:pPr>
        <w:ind w:firstLine="1980"/>
        <w:spacing w:before="64" w:line="480" w:lineRule="exact"/>
        <w:rPr/>
      </w:pPr>
      <w:r>
        <w:rPr>
          <w:position w:val="-9"/>
        </w:rPr>
        <w:pict>
          <v:group id="_x0000_s2332" style="mso-position-vertical-relative:line;mso-position-horizontal-relative:char;width:215.5pt;height:24.05pt;" filled="false" stroked="false" coordsize="4310,480" coordorigin="0,0">
            <v:shape id="_x0000_s2334" style="position:absolute;left:0;top:0;width:4310;height:480;" filled="false" stroked="false" type="#_x0000_t75">
              <v:imagedata o:title="" r:id="rId699"/>
            </v:shape>
            <v:shape id="_x0000_s2336" style="position:absolute;left:-20;top:-20;width:4350;height:520;" filled="false" stroked="false" type="#_x0000_t202">
              <v:fill on="false"/>
              <v:stroke on="false"/>
              <v:path/>
              <v:imagedata o:title=""/>
              <o:lock v:ext="edit" aspectratio="false"/>
              <v:textbox inset="0mm,0mm,0mm,0mm">
                <w:txbxContent>
                  <w:p>
                    <w:pPr>
                      <w:ind w:left="460"/>
                      <w:spacing w:before="137" w:line="229" w:lineRule="auto"/>
                      <w:rPr>
                        <w:rFonts w:ascii="SimSun" w:hAnsi="SimSun" w:eastAsia="SimSun" w:cs="SimSun"/>
                        <w:sz w:val="21"/>
                        <w:szCs w:val="21"/>
                      </w:rPr>
                    </w:pPr>
                    <w:r>
                      <w:rPr>
                        <w:rFonts w:ascii="SimSun" w:hAnsi="SimSun" w:eastAsia="SimSun" w:cs="SimSun"/>
                        <w:sz w:val="21"/>
                        <w:szCs w:val="21"/>
                        <w:spacing w:val="-15"/>
                        <w:w w:val="88"/>
                      </w:rPr>
                      <w:t>猜</w:t>
                    </w:r>
                    <w:r>
                      <w:rPr>
                        <w:rFonts w:ascii="SimSun" w:hAnsi="SimSun" w:eastAsia="SimSun" w:cs="SimSun"/>
                        <w:sz w:val="21"/>
                        <w:szCs w:val="21"/>
                        <w:spacing w:val="5"/>
                      </w:rPr>
                      <w:t xml:space="preserve">             </w:t>
                    </w:r>
                    <w:r>
                      <w:rPr>
                        <w:rFonts w:ascii="SimSun" w:hAnsi="SimSun" w:eastAsia="SimSun" w:cs="SimSun"/>
                        <w:sz w:val="21"/>
                        <w:szCs w:val="21"/>
                        <w:spacing w:val="-15"/>
                        <w:w w:val="88"/>
                      </w:rPr>
                      <w:t>预测</w:t>
                    </w:r>
                    <w:r>
                      <w:rPr>
                        <w:rFonts w:ascii="SimSun" w:hAnsi="SimSun" w:eastAsia="SimSun" w:cs="SimSun"/>
                        <w:sz w:val="21"/>
                        <w:szCs w:val="21"/>
                        <w:spacing w:val="2"/>
                      </w:rPr>
                      <w:t xml:space="preserve">           </w:t>
                    </w:r>
                    <w:r>
                      <w:rPr>
                        <w:rFonts w:ascii="SimSun" w:hAnsi="SimSun" w:eastAsia="SimSun" w:cs="SimSun"/>
                        <w:sz w:val="21"/>
                        <w:szCs w:val="21"/>
                        <w:spacing w:val="-15"/>
                        <w:w w:val="88"/>
                      </w:rPr>
                      <w:t>推荐</w:t>
                    </w:r>
                  </w:p>
                </w:txbxContent>
              </v:textbox>
            </v:shape>
          </v:group>
        </w:pict>
      </w:r>
    </w:p>
    <w:p>
      <w:pPr>
        <w:ind w:left="2420"/>
        <w:spacing w:before="87" w:line="219" w:lineRule="auto"/>
        <w:rPr>
          <w:rFonts w:ascii="SimSun" w:hAnsi="SimSun" w:eastAsia="SimSun" w:cs="SimSun"/>
          <w:sz w:val="21"/>
          <w:szCs w:val="21"/>
        </w:rPr>
      </w:pPr>
      <w:r>
        <w:rPr>
          <w:rFonts w:ascii="SimSun" w:hAnsi="SimSun" w:eastAsia="SimSun" w:cs="SimSun"/>
          <w:sz w:val="21"/>
          <w:szCs w:val="21"/>
          <w:spacing w:val="-20"/>
          <w:w w:val="97"/>
        </w:rPr>
        <w:t>图16-6</w:t>
      </w:r>
      <w:r>
        <w:rPr>
          <w:rFonts w:ascii="SimSun" w:hAnsi="SimSun" w:eastAsia="SimSun" w:cs="SimSun"/>
          <w:sz w:val="21"/>
          <w:szCs w:val="21"/>
          <w:spacing w:val="67"/>
        </w:rPr>
        <w:t xml:space="preserve"> </w:t>
      </w:r>
      <w:r>
        <w:rPr>
          <w:rFonts w:ascii="SimSun" w:hAnsi="SimSun" w:eastAsia="SimSun" w:cs="SimSun"/>
          <w:sz w:val="21"/>
          <w:szCs w:val="21"/>
          <w:spacing w:val="-20"/>
          <w:w w:val="97"/>
        </w:rPr>
        <w:t>下一代个性化推荐系统的层次结构</w:t>
      </w:r>
    </w:p>
    <w:p>
      <w:pPr>
        <w:ind w:left="529"/>
        <w:spacing w:before="222" w:line="219" w:lineRule="auto"/>
        <w:rPr>
          <w:rFonts w:ascii="SimSun" w:hAnsi="SimSun" w:eastAsia="SimSun" w:cs="SimSun"/>
          <w:sz w:val="21"/>
          <w:szCs w:val="21"/>
        </w:rPr>
      </w:pPr>
      <w:r>
        <w:rPr>
          <w:rFonts w:ascii="SimSun" w:hAnsi="SimSun" w:eastAsia="SimSun" w:cs="SimSun"/>
          <w:sz w:val="21"/>
          <w:szCs w:val="21"/>
          <w:spacing w:val="15"/>
        </w:rPr>
        <w:t>(1)猜层次</w:t>
      </w:r>
    </w:p>
    <w:p>
      <w:pPr>
        <w:ind w:right="628" w:firstLine="429"/>
        <w:spacing w:before="72" w:line="259" w:lineRule="auto"/>
        <w:rPr>
          <w:rFonts w:ascii="SimSun" w:hAnsi="SimSun" w:eastAsia="SimSun" w:cs="SimSun"/>
          <w:sz w:val="21"/>
          <w:szCs w:val="21"/>
        </w:rPr>
      </w:pPr>
      <w:r>
        <w:rPr>
          <w:rFonts w:ascii="SimSun" w:hAnsi="SimSun" w:eastAsia="SimSun" w:cs="SimSun"/>
          <w:sz w:val="21"/>
          <w:szCs w:val="21"/>
        </w:rPr>
        <w:t>在猜层次中，猜就是根据部分静态的数据，想办法恢复出全部数</w:t>
      </w:r>
      <w:r>
        <w:rPr>
          <w:rFonts w:ascii="SimSun" w:hAnsi="SimSun" w:eastAsia="SimSun" w:cs="SimSun"/>
          <w:sz w:val="21"/>
          <w:szCs w:val="21"/>
          <w:spacing w:val="-1"/>
        </w:rPr>
        <w:t>据，使得恢复误差做</w:t>
      </w:r>
      <w:r>
        <w:rPr>
          <w:rFonts w:ascii="SimSun" w:hAnsi="SimSun" w:eastAsia="SimSun" w:cs="SimSun"/>
          <w:sz w:val="21"/>
          <w:szCs w:val="21"/>
        </w:rPr>
        <w:t xml:space="preserve"> </w:t>
      </w:r>
      <w:r>
        <w:rPr>
          <w:rFonts w:ascii="SimSun" w:hAnsi="SimSun" w:eastAsia="SimSun" w:cs="SimSun"/>
          <w:sz w:val="21"/>
          <w:szCs w:val="21"/>
          <w:spacing w:val="1"/>
        </w:rPr>
        <w:t>到最小。这部分工作可以认为是个数学问题，</w:t>
      </w:r>
      <w:r>
        <w:rPr>
          <w:rFonts w:ascii="SimSun" w:hAnsi="SimSun" w:eastAsia="SimSun" w:cs="SimSun"/>
          <w:sz w:val="21"/>
          <w:szCs w:val="21"/>
        </w:rPr>
        <w:t>能够形式化并给出严格的定义，这也是目前 </w:t>
      </w:r>
      <w:r>
        <w:rPr>
          <w:rFonts w:ascii="SimSun" w:hAnsi="SimSun" w:eastAsia="SimSun" w:cs="SimSun"/>
          <w:sz w:val="21"/>
          <w:szCs w:val="21"/>
        </w:rPr>
        <w:t>研究得最透彻、解决得最好的一部分。这部分工作也</w:t>
      </w:r>
      <w:r>
        <w:rPr>
          <w:rFonts w:ascii="SimSun" w:hAnsi="SimSun" w:eastAsia="SimSun" w:cs="SimSun"/>
          <w:sz w:val="21"/>
          <w:szCs w:val="21"/>
          <w:spacing w:val="-1"/>
        </w:rPr>
        <w:t>是建立个性化推荐系统的第一层次，</w:t>
      </w:r>
      <w:r>
        <w:rPr>
          <w:rFonts w:ascii="SimSun" w:hAnsi="SimSun" w:eastAsia="SimSun" w:cs="SimSun"/>
          <w:sz w:val="21"/>
          <w:szCs w:val="21"/>
        </w:rPr>
        <w:t xml:space="preserve"> </w:t>
      </w:r>
      <w:r>
        <w:rPr>
          <w:rFonts w:ascii="SimSun" w:hAnsi="SimSun" w:eastAsia="SimSun" w:cs="SimSun"/>
          <w:sz w:val="21"/>
          <w:szCs w:val="21"/>
          <w:spacing w:val="-4"/>
        </w:rPr>
        <w:t>其意义是从数据形成信息。</w:t>
      </w:r>
    </w:p>
    <w:p>
      <w:pPr>
        <w:ind w:left="529"/>
        <w:spacing w:before="51" w:line="219" w:lineRule="auto"/>
        <w:rPr>
          <w:rFonts w:ascii="SimSun" w:hAnsi="SimSun" w:eastAsia="SimSun" w:cs="SimSun"/>
          <w:sz w:val="21"/>
          <w:szCs w:val="21"/>
        </w:rPr>
      </w:pPr>
      <w:r>
        <w:rPr>
          <w:rFonts w:ascii="SimSun" w:hAnsi="SimSun" w:eastAsia="SimSun" w:cs="SimSun"/>
          <w:sz w:val="21"/>
          <w:szCs w:val="21"/>
          <w:spacing w:val="11"/>
        </w:rPr>
        <w:t>(2)预测层次</w:t>
      </w:r>
    </w:p>
    <w:p>
      <w:pPr>
        <w:ind w:right="565" w:firstLine="429"/>
        <w:spacing w:before="83" w:line="257" w:lineRule="auto"/>
        <w:rPr>
          <w:rFonts w:ascii="SimSun" w:hAnsi="SimSun" w:eastAsia="SimSun" w:cs="SimSun"/>
          <w:sz w:val="21"/>
          <w:szCs w:val="21"/>
        </w:rPr>
      </w:pPr>
      <w:r>
        <w:rPr>
          <w:rFonts w:ascii="SimSun" w:hAnsi="SimSun" w:eastAsia="SimSun" w:cs="SimSun"/>
          <w:sz w:val="21"/>
          <w:szCs w:val="21"/>
        </w:rPr>
        <w:t>预测是指预测系统下一步的变化。用上一个层次的方法也可</w:t>
      </w:r>
      <w:r>
        <w:rPr>
          <w:rFonts w:ascii="SimSun" w:hAnsi="SimSun" w:eastAsia="SimSun" w:cs="SimSun"/>
          <w:sz w:val="21"/>
          <w:szCs w:val="21"/>
          <w:spacing w:val="-1"/>
        </w:rPr>
        <w:t>以解决这一层次的问题， </w:t>
      </w:r>
      <w:r>
        <w:rPr>
          <w:rFonts w:ascii="SimSun" w:hAnsi="SimSun" w:eastAsia="SimSun" w:cs="SimSun"/>
          <w:sz w:val="21"/>
          <w:szCs w:val="21"/>
          <w:spacing w:val="1"/>
        </w:rPr>
        <w:t>但其中有一个重要的区别，即在时间维度上预测要解决的</w:t>
      </w:r>
      <w:r>
        <w:rPr>
          <w:rFonts w:ascii="SimSun" w:hAnsi="SimSun" w:eastAsia="SimSun" w:cs="SimSun"/>
          <w:sz w:val="21"/>
          <w:szCs w:val="21"/>
        </w:rPr>
        <w:t>问题在系统之外，而猜要解决的 </w:t>
      </w:r>
      <w:r>
        <w:rPr>
          <w:rFonts w:ascii="SimSun" w:hAnsi="SimSun" w:eastAsia="SimSun" w:cs="SimSun"/>
          <w:sz w:val="21"/>
          <w:szCs w:val="21"/>
          <w:spacing w:val="1"/>
        </w:rPr>
        <w:t>在系统之内。这使得预测比猜在优化指标的设</w:t>
      </w:r>
      <w:r>
        <w:rPr>
          <w:rFonts w:ascii="SimSun" w:hAnsi="SimSun" w:eastAsia="SimSun" w:cs="SimSun"/>
          <w:sz w:val="21"/>
          <w:szCs w:val="21"/>
        </w:rPr>
        <w:t>置上要复杂一些。同时，因为时间方向的不 </w:t>
      </w:r>
      <w:r>
        <w:rPr>
          <w:rFonts w:ascii="SimSun" w:hAnsi="SimSun" w:eastAsia="SimSun" w:cs="SimSun"/>
          <w:sz w:val="21"/>
          <w:szCs w:val="21"/>
          <w:spacing w:val="1"/>
        </w:rPr>
        <w:t>同，所以在系统中要考虑人的心理和社会环境因素所起的作</w:t>
      </w:r>
      <w:r>
        <w:rPr>
          <w:rFonts w:ascii="SimSun" w:hAnsi="SimSun" w:eastAsia="SimSun" w:cs="SimSun"/>
          <w:sz w:val="21"/>
          <w:szCs w:val="21"/>
        </w:rPr>
        <w:t>用。这两个因素的作用使预测 </w:t>
      </w:r>
      <w:r>
        <w:rPr>
          <w:rFonts w:ascii="SimSun" w:hAnsi="SimSun" w:eastAsia="SimSun" w:cs="SimSun"/>
          <w:sz w:val="21"/>
          <w:szCs w:val="21"/>
          <w:spacing w:val="-3"/>
        </w:rPr>
        <w:t>的系统比上一个层次的复杂度高了很多，原来的方法可行，但未必有效。解</w:t>
      </w:r>
      <w:r>
        <w:rPr>
          <w:rFonts w:ascii="SimSun" w:hAnsi="SimSun" w:eastAsia="SimSun" w:cs="SimSun"/>
          <w:sz w:val="21"/>
          <w:szCs w:val="21"/>
          <w:spacing w:val="-4"/>
        </w:rPr>
        <w:t>决预测的问题，</w:t>
      </w:r>
      <w:r>
        <w:rPr>
          <w:rFonts w:ascii="SimSun" w:hAnsi="SimSun" w:eastAsia="SimSun" w:cs="SimSun"/>
          <w:sz w:val="21"/>
          <w:szCs w:val="21"/>
        </w:rPr>
        <w:t xml:space="preserve"> </w:t>
      </w:r>
      <w:r>
        <w:rPr>
          <w:rFonts w:ascii="SimSun" w:hAnsi="SimSun" w:eastAsia="SimSun" w:cs="SimSun"/>
          <w:sz w:val="21"/>
          <w:szCs w:val="21"/>
          <w:spacing w:val="1"/>
        </w:rPr>
        <w:t>仅从给定的数据出发不够，需要整合其他来源的数据，可能需要先验知识，甚至需要用户</w:t>
      </w:r>
      <w:r>
        <w:rPr>
          <w:rFonts w:ascii="SimSun" w:hAnsi="SimSun" w:eastAsia="SimSun" w:cs="SimSun"/>
          <w:sz w:val="21"/>
          <w:szCs w:val="21"/>
        </w:rPr>
        <w:t xml:space="preserve"> </w:t>
      </w:r>
      <w:r>
        <w:rPr>
          <w:rFonts w:ascii="SimSun" w:hAnsi="SimSun" w:eastAsia="SimSun" w:cs="SimSun"/>
          <w:sz w:val="21"/>
          <w:szCs w:val="21"/>
          <w:spacing w:val="-6"/>
        </w:rPr>
        <w:t>的认知和心理模型。</w:t>
      </w:r>
    </w:p>
    <w:p>
      <w:pPr>
        <w:ind w:left="529"/>
        <w:spacing w:before="90" w:line="219" w:lineRule="auto"/>
        <w:rPr>
          <w:rFonts w:ascii="SimSun" w:hAnsi="SimSun" w:eastAsia="SimSun" w:cs="SimSun"/>
          <w:sz w:val="21"/>
          <w:szCs w:val="21"/>
        </w:rPr>
      </w:pPr>
      <w:r>
        <w:rPr>
          <w:rFonts w:ascii="SimSun" w:hAnsi="SimSun" w:eastAsia="SimSun" w:cs="SimSun"/>
          <w:sz w:val="21"/>
          <w:szCs w:val="21"/>
          <w:spacing w:val="11"/>
        </w:rPr>
        <w:t>(3)推荐层次</w:t>
      </w:r>
    </w:p>
    <w:p>
      <w:pPr>
        <w:ind w:right="534" w:firstLine="429"/>
        <w:spacing w:before="81" w:line="255" w:lineRule="auto"/>
        <w:rPr>
          <w:rFonts w:ascii="SimSun" w:hAnsi="SimSun" w:eastAsia="SimSun" w:cs="SimSun"/>
          <w:sz w:val="21"/>
          <w:szCs w:val="21"/>
        </w:rPr>
      </w:pPr>
      <w:r>
        <w:rPr>
          <w:rFonts w:ascii="SimSun" w:hAnsi="SimSun" w:eastAsia="SimSun" w:cs="SimSun"/>
          <w:sz w:val="21"/>
          <w:szCs w:val="21"/>
          <w:spacing w:val="-3"/>
        </w:rPr>
        <w:t>在推荐层次，推荐是指真正意义的个性化推荐。这个系统应该具备所推荐领域的知识，</w:t>
      </w:r>
      <w:r>
        <w:rPr>
          <w:rFonts w:ascii="SimSun" w:hAnsi="SimSun" w:eastAsia="SimSun" w:cs="SimSun"/>
          <w:sz w:val="21"/>
          <w:szCs w:val="21"/>
          <w:spacing w:val="8"/>
        </w:rPr>
        <w:t xml:space="preserve"> </w:t>
      </w:r>
      <w:r>
        <w:rPr>
          <w:rFonts w:ascii="SimSun" w:hAnsi="SimSun" w:eastAsia="SimSun" w:cs="SimSun"/>
          <w:sz w:val="21"/>
          <w:szCs w:val="21"/>
        </w:rPr>
        <w:t>同时还要认识它的每一个用户。这个系统能够自我启动，同时能够生长和进化。这个系统</w:t>
      </w:r>
      <w:r>
        <w:rPr>
          <w:rFonts w:ascii="SimSun" w:hAnsi="SimSun" w:eastAsia="SimSun" w:cs="SimSun"/>
          <w:sz w:val="21"/>
          <w:szCs w:val="21"/>
          <w:spacing w:val="9"/>
        </w:rPr>
        <w:t xml:space="preserve">  </w:t>
      </w:r>
      <w:r>
        <w:rPr>
          <w:rFonts w:ascii="SimSun" w:hAnsi="SimSun" w:eastAsia="SimSun" w:cs="SimSun"/>
          <w:sz w:val="21"/>
          <w:szCs w:val="21"/>
          <w:spacing w:val="1"/>
        </w:rPr>
        <w:t>具有记忆能力，同时还具有学习能力。这个系统没有</w:t>
      </w:r>
      <w:r>
        <w:rPr>
          <w:rFonts w:ascii="SimSun" w:hAnsi="SimSun" w:eastAsia="SimSun" w:cs="SimSun"/>
          <w:sz w:val="21"/>
          <w:szCs w:val="21"/>
        </w:rPr>
        <w:t>严格的定义，同时它的基本技术架构  </w:t>
      </w:r>
      <w:r>
        <w:rPr>
          <w:rFonts w:ascii="SimSun" w:hAnsi="SimSun" w:eastAsia="SimSun" w:cs="SimSun"/>
          <w:sz w:val="21"/>
          <w:szCs w:val="21"/>
        </w:rPr>
        <w:t>可能也不会仅局限于目前流行的个性化推荐系统的各种框架、技术和算法之中。随着计算</w:t>
      </w:r>
      <w:r>
        <w:rPr>
          <w:rFonts w:ascii="SimSun" w:hAnsi="SimSun" w:eastAsia="SimSun" w:cs="SimSun"/>
          <w:sz w:val="21"/>
          <w:szCs w:val="21"/>
          <w:spacing w:val="9"/>
        </w:rPr>
        <w:t xml:space="preserve">  </w:t>
      </w:r>
      <w:r>
        <w:rPr>
          <w:rFonts w:ascii="SimSun" w:hAnsi="SimSun" w:eastAsia="SimSun" w:cs="SimSun"/>
          <w:sz w:val="21"/>
          <w:szCs w:val="21"/>
          <w:spacing w:val="-2"/>
        </w:rPr>
        <w:t>能力的飞速发展和数据的极大丰富，将出现全新的、突破性的进展。</w:t>
      </w:r>
    </w:p>
    <w:p>
      <w:pPr>
        <w:pStyle w:val="BodyText"/>
        <w:spacing w:line="248" w:lineRule="auto"/>
        <w:rPr/>
      </w:pPr>
      <w:r/>
    </w:p>
    <w:p>
      <w:pPr>
        <w:pStyle w:val="BodyText"/>
        <w:spacing w:line="249" w:lineRule="auto"/>
        <w:rPr/>
      </w:pPr>
      <w:r/>
    </w:p>
    <w:p>
      <w:pPr>
        <w:pStyle w:val="BodyText"/>
        <w:spacing w:line="249" w:lineRule="auto"/>
        <w:rPr/>
      </w:pPr>
      <w:r/>
    </w:p>
    <w:p>
      <w:pPr>
        <w:pStyle w:val="BodyText"/>
        <w:spacing w:line="249" w:lineRule="auto"/>
        <w:rPr/>
      </w:pPr>
      <w:r/>
    </w:p>
    <w:p>
      <w:pPr>
        <w:ind w:firstLine="7779"/>
        <w:spacing w:before="1" w:line="810" w:lineRule="exact"/>
        <w:rPr/>
      </w:pPr>
      <w:r>
        <w:rPr>
          <w:position w:val="-16"/>
        </w:rPr>
        <w:drawing>
          <wp:inline distT="0" distB="0" distL="0" distR="0">
            <wp:extent cx="342960" cy="514397"/>
            <wp:effectExtent l="0" t="0" r="0" b="0"/>
            <wp:docPr id="758" name="IM 758"/>
            <wp:cNvGraphicFramePr/>
            <a:graphic>
              <a:graphicData uri="http://schemas.openxmlformats.org/drawingml/2006/picture">
                <pic:pic>
                  <pic:nvPicPr>
                    <pic:cNvPr id="758" name="IM 758"/>
                    <pic:cNvPicPr/>
                  </pic:nvPicPr>
                  <pic:blipFill>
                    <a:blip r:embed="rId700"/>
                    <a:stretch>
                      <a:fillRect/>
                    </a:stretch>
                  </pic:blipFill>
                  <pic:spPr>
                    <a:xfrm rot="0">
                      <a:off x="0" y="0"/>
                      <a:ext cx="342960" cy="514397"/>
                    </a:xfrm>
                    <a:prstGeom prst="rect">
                      <a:avLst/>
                    </a:prstGeom>
                  </pic:spPr>
                </pic:pic>
              </a:graphicData>
            </a:graphic>
          </wp:inline>
        </w:drawing>
      </w:r>
    </w:p>
    <w:p>
      <w:pPr>
        <w:spacing w:line="810" w:lineRule="exact"/>
        <w:sectPr>
          <w:pgSz w:w="9910" w:h="14230"/>
          <w:pgMar w:top="690" w:right="189" w:bottom="79" w:left="880" w:header="0" w:footer="0" w:gutter="0"/>
        </w:sectPr>
        <w:rPr/>
      </w:pPr>
    </w:p>
    <w:p>
      <w:pPr>
        <w:spacing w:line="309" w:lineRule="exact"/>
        <w:rPr/>
      </w:pPr>
      <w:r>
        <w:rPr>
          <w:position w:val="-6"/>
        </w:rPr>
        <w:pict>
          <v:group id="_x0000_s2338" style="mso-position-vertical-relative:line;mso-position-horizontal-relative:char;width:129pt;height:15.5pt;" filled="false" stroked="false" coordsize="2580,310" coordorigin="0,0">
            <v:shape id="_x0000_s2340" style="position:absolute;left:0;top:0;width:2580;height:310;" filled="false" stroked="false" type="#_x0000_t75">
              <v:imagedata o:title="" r:id="rId701"/>
            </v:shape>
            <v:shape id="_x0000_s2342" style="position:absolute;left:-20;top:-20;width:2620;height:350;" filled="false" stroked="false" type="#_x0000_t202">
              <v:fill on="false"/>
              <v:stroke on="false"/>
              <v:path/>
              <v:imagedata o:title=""/>
              <o:lock v:ext="edit" aspectratio="false"/>
              <v:textbox inset="0mm,0mm,0mm,0mm">
                <w:txbxContent>
                  <w:p>
                    <w:pPr>
                      <w:ind w:left="562"/>
                      <w:spacing w:before="96"/>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298" w:lineRule="auto"/>
        <w:rPr/>
      </w:pPr>
      <w:r/>
    </w:p>
    <w:p>
      <w:pPr>
        <w:pStyle w:val="BodyText"/>
        <w:spacing w:line="298" w:lineRule="auto"/>
        <w:rPr/>
      </w:pPr>
      <w:r/>
    </w:p>
    <w:p>
      <w:pPr>
        <w:ind w:left="2684"/>
        <w:spacing w:before="120" w:line="221" w:lineRule="auto"/>
        <w:outlineLvl w:val="0"/>
        <w:rPr>
          <w:rFonts w:ascii="YouYuan" w:hAnsi="YouYuan" w:eastAsia="YouYuan" w:cs="YouYuan"/>
          <w:sz w:val="37"/>
          <w:szCs w:val="37"/>
        </w:rPr>
      </w:pPr>
      <w:bookmarkStart w:name="bookmark358" w:id="350"/>
      <w:bookmarkEnd w:id="350"/>
      <w:bookmarkStart w:name="bookmark359" w:id="351"/>
      <w:bookmarkEnd w:id="351"/>
      <w:r>
        <w:rPr>
          <w:rFonts w:ascii="YouYuan" w:hAnsi="YouYuan" w:eastAsia="YouYuan" w:cs="YouYuan"/>
          <w:sz w:val="37"/>
          <w:szCs w:val="37"/>
          <w:b/>
          <w:bCs/>
          <w:spacing w:val="-16"/>
        </w:rPr>
        <w:t>16.3</w:t>
      </w:r>
      <w:r>
        <w:rPr>
          <w:rFonts w:ascii="YouYuan" w:hAnsi="YouYuan" w:eastAsia="YouYuan" w:cs="YouYuan"/>
          <w:sz w:val="37"/>
          <w:szCs w:val="37"/>
          <w:spacing w:val="162"/>
        </w:rPr>
        <w:t xml:space="preserve"> </w:t>
      </w:r>
      <w:r>
        <w:rPr>
          <w:rFonts w:ascii="YouYuan" w:hAnsi="YouYuan" w:eastAsia="YouYuan" w:cs="YouYuan"/>
          <w:sz w:val="37"/>
          <w:szCs w:val="37"/>
          <w:b/>
          <w:bCs/>
          <w:spacing w:val="-16"/>
        </w:rPr>
        <w:t>大数据推荐技术的挑战</w:t>
      </w:r>
    </w:p>
    <w:p>
      <w:pPr>
        <w:pStyle w:val="BodyText"/>
        <w:spacing w:line="434" w:lineRule="auto"/>
        <w:rPr/>
      </w:pPr>
      <w:r/>
    </w:p>
    <w:p>
      <w:pPr>
        <w:ind w:left="829" w:right="56" w:firstLine="440"/>
        <w:spacing w:before="68" w:line="237" w:lineRule="auto"/>
        <w:rPr>
          <w:rFonts w:ascii="SimSun" w:hAnsi="SimSun" w:eastAsia="SimSun" w:cs="SimSun"/>
          <w:sz w:val="21"/>
          <w:szCs w:val="21"/>
        </w:rPr>
      </w:pPr>
      <w:r>
        <w:rPr>
          <w:rFonts w:ascii="SimSun" w:hAnsi="SimSun" w:eastAsia="SimSun" w:cs="SimSun"/>
          <w:sz w:val="21"/>
          <w:szCs w:val="21"/>
        </w:rPr>
        <w:t>大数据的出现，虽然为推荐技术带来了机遇，但又带来了新的问题，下面仅介绍10个</w:t>
      </w:r>
      <w:r>
        <w:rPr>
          <w:rFonts w:ascii="SimSun" w:hAnsi="SimSun" w:eastAsia="SimSun" w:cs="SimSun"/>
          <w:sz w:val="21"/>
          <w:szCs w:val="21"/>
          <w:spacing w:val="17"/>
        </w:rPr>
        <w:t xml:space="preserve"> </w:t>
      </w:r>
      <w:r>
        <w:rPr>
          <w:rFonts w:ascii="SimSun" w:hAnsi="SimSun" w:eastAsia="SimSun" w:cs="SimSun"/>
          <w:sz w:val="21"/>
          <w:szCs w:val="21"/>
          <w:spacing w:val="-7"/>
        </w:rPr>
        <w:t>典型问题。</w:t>
      </w:r>
    </w:p>
    <w:p>
      <w:pPr>
        <w:ind w:left="833"/>
        <w:spacing w:before="256" w:line="220" w:lineRule="auto"/>
        <w:outlineLvl w:val="1"/>
        <w:rPr>
          <w:rFonts w:ascii="SimHei" w:hAnsi="SimHei" w:eastAsia="SimHei" w:cs="SimHei"/>
          <w:sz w:val="28"/>
          <w:szCs w:val="28"/>
        </w:rPr>
      </w:pPr>
      <w:r>
        <w:rPr>
          <w:rFonts w:ascii="SimHei" w:hAnsi="SimHei" w:eastAsia="SimHei" w:cs="SimHei"/>
          <w:sz w:val="28"/>
          <w:szCs w:val="28"/>
          <w:b/>
          <w:bCs/>
          <w:spacing w:val="-7"/>
        </w:rPr>
        <w:t>16.3.1</w:t>
      </w:r>
      <w:r>
        <w:rPr>
          <w:rFonts w:ascii="SimHei" w:hAnsi="SimHei" w:eastAsia="SimHei" w:cs="SimHei"/>
          <w:sz w:val="28"/>
          <w:szCs w:val="28"/>
          <w:spacing w:val="107"/>
        </w:rPr>
        <w:t xml:space="preserve"> </w:t>
      </w:r>
      <w:r>
        <w:rPr>
          <w:rFonts w:ascii="SimHei" w:hAnsi="SimHei" w:eastAsia="SimHei" w:cs="SimHei"/>
          <w:sz w:val="28"/>
          <w:szCs w:val="28"/>
          <w:b/>
          <w:bCs/>
          <w:spacing w:val="-7"/>
        </w:rPr>
        <w:t>数据稀疏性问题</w:t>
      </w:r>
    </w:p>
    <w:p>
      <w:pPr>
        <w:pStyle w:val="BodyText"/>
        <w:spacing w:line="244" w:lineRule="auto"/>
        <w:rPr/>
      </w:pPr>
      <w:r/>
    </w:p>
    <w:p>
      <w:pPr>
        <w:ind w:left="829" w:firstLine="440"/>
        <w:spacing w:before="69" w:line="259" w:lineRule="auto"/>
        <w:jc w:val="both"/>
        <w:rPr>
          <w:rFonts w:ascii="SimSun" w:hAnsi="SimSun" w:eastAsia="SimSun" w:cs="SimSun"/>
          <w:sz w:val="21"/>
          <w:szCs w:val="21"/>
        </w:rPr>
      </w:pPr>
      <w:r>
        <w:rPr>
          <w:rFonts w:ascii="SimSun" w:hAnsi="SimSun" w:eastAsia="SimSun" w:cs="SimSun"/>
          <w:sz w:val="21"/>
          <w:szCs w:val="21"/>
          <w:spacing w:val="6"/>
        </w:rPr>
        <w:t>虽然用户和商品(也包括其他物品，如音乐、网页、文献等)数目巨大，但两个用户</w:t>
      </w:r>
      <w:r>
        <w:rPr>
          <w:rFonts w:ascii="SimSun" w:hAnsi="SimSun" w:eastAsia="SimSun" w:cs="SimSun"/>
          <w:sz w:val="21"/>
          <w:szCs w:val="21"/>
          <w:spacing w:val="5"/>
        </w:rPr>
        <w:t xml:space="preserve"> </w:t>
      </w:r>
      <w:r>
        <w:rPr>
          <w:rFonts w:ascii="SimSun" w:hAnsi="SimSun" w:eastAsia="SimSun" w:cs="SimSun"/>
          <w:sz w:val="21"/>
          <w:szCs w:val="21"/>
        </w:rPr>
        <w:t>之间选择的相重叠内容却非常少。如果用用户和商品之间已有的选择关系占所有可能存在 </w:t>
      </w:r>
      <w:r>
        <w:rPr>
          <w:rFonts w:ascii="SimSun" w:hAnsi="SimSun" w:eastAsia="SimSun" w:cs="SimSun"/>
          <w:sz w:val="21"/>
          <w:szCs w:val="21"/>
          <w:spacing w:val="-3"/>
        </w:rPr>
        <w:t>的选择关系的比例来表示稀疏度，可以用稀疏度来衡量系统的稀疏性，稀疏度的数值越小，</w:t>
      </w:r>
      <w:r>
        <w:rPr>
          <w:rFonts w:ascii="SimSun" w:hAnsi="SimSun" w:eastAsia="SimSun" w:cs="SimSun"/>
          <w:sz w:val="21"/>
          <w:szCs w:val="21"/>
          <w:spacing w:val="4"/>
        </w:rPr>
        <w:t xml:space="preserve"> </w:t>
      </w:r>
      <w:r>
        <w:rPr>
          <w:rFonts w:ascii="SimSun" w:hAnsi="SimSun" w:eastAsia="SimSun" w:cs="SimSun"/>
          <w:sz w:val="21"/>
          <w:szCs w:val="21"/>
          <w:spacing w:val="3"/>
        </w:rPr>
        <w:t>则稀疏性越强。数据集的稀疏度是1.2%～4.5%,这已经是非常密集的数据了。淘宝上号称</w:t>
      </w:r>
      <w:r>
        <w:rPr>
          <w:rFonts w:ascii="SimSun" w:hAnsi="SimSun" w:eastAsia="SimSun" w:cs="SimSun"/>
          <w:sz w:val="21"/>
          <w:szCs w:val="21"/>
          <w:spacing w:val="15"/>
        </w:rPr>
        <w:t xml:space="preserve"> </w:t>
      </w:r>
      <w:r>
        <w:rPr>
          <w:rFonts w:ascii="SimSun" w:hAnsi="SimSun" w:eastAsia="SimSun" w:cs="SimSun"/>
          <w:sz w:val="21"/>
          <w:szCs w:val="21"/>
          <w:spacing w:val="6"/>
        </w:rPr>
        <w:t>有8亿商品，平均一个用户能够浏览800件商品已不可能，所以稀疏度应该在百万分之一</w:t>
      </w:r>
      <w:r>
        <w:rPr>
          <w:rFonts w:ascii="SimSun" w:hAnsi="SimSun" w:eastAsia="SimSun" w:cs="SimSun"/>
          <w:sz w:val="21"/>
          <w:szCs w:val="21"/>
          <w:spacing w:val="10"/>
        </w:rPr>
        <w:t xml:space="preserve"> </w:t>
      </w:r>
      <w:r>
        <w:rPr>
          <w:rFonts w:ascii="SimSun" w:hAnsi="SimSun" w:eastAsia="SimSun" w:cs="SimSun"/>
          <w:sz w:val="21"/>
          <w:szCs w:val="21"/>
          <w:spacing w:val="4"/>
        </w:rPr>
        <w:t>或百万分之一以下的量级。数据非常稀疏，影响了绝大部分基于关联分析的算法(</w:t>
      </w:r>
      <w:r>
        <w:rPr>
          <w:rFonts w:ascii="SimSun" w:hAnsi="SimSun" w:eastAsia="SimSun" w:cs="SimSun"/>
          <w:sz w:val="21"/>
          <w:szCs w:val="21"/>
          <w:spacing w:val="3"/>
        </w:rPr>
        <w:t>如协同</w:t>
      </w:r>
      <w:r>
        <w:rPr>
          <w:rFonts w:ascii="SimSun" w:hAnsi="SimSun" w:eastAsia="SimSun" w:cs="SimSun"/>
          <w:sz w:val="21"/>
          <w:szCs w:val="21"/>
        </w:rPr>
        <w:t xml:space="preserve"> </w:t>
      </w:r>
      <w:r>
        <w:rPr>
          <w:rFonts w:ascii="SimSun" w:hAnsi="SimSun" w:eastAsia="SimSun" w:cs="SimSun"/>
          <w:sz w:val="21"/>
          <w:szCs w:val="21"/>
          <w:spacing w:val="3"/>
        </w:rPr>
        <w:t>过滤)的效果。为了解决这个问题，提出了很多方法。例如可以通过扩散的算</w:t>
      </w:r>
      <w:r>
        <w:rPr>
          <w:rFonts w:ascii="SimSun" w:hAnsi="SimSun" w:eastAsia="SimSun" w:cs="SimSun"/>
          <w:sz w:val="21"/>
          <w:szCs w:val="21"/>
          <w:spacing w:val="2"/>
        </w:rPr>
        <w:t>法，从原来 </w:t>
      </w:r>
      <w:r>
        <w:rPr>
          <w:rFonts w:ascii="SimSun" w:hAnsi="SimSun" w:eastAsia="SimSun" w:cs="SimSun"/>
          <w:sz w:val="21"/>
          <w:szCs w:val="21"/>
          <w:spacing w:val="4"/>
        </w:rPr>
        <w:t>的一阶关联(两个用户有多少相似打分或者共同购</w:t>
      </w:r>
      <w:r>
        <w:rPr>
          <w:rFonts w:ascii="SimSun" w:hAnsi="SimSun" w:eastAsia="SimSun" w:cs="SimSun"/>
          <w:sz w:val="21"/>
          <w:szCs w:val="21"/>
          <w:spacing w:val="3"/>
        </w:rPr>
        <w:t>买的商品)到二阶甚至更高阶的关联(假</w:t>
      </w:r>
      <w:r>
        <w:rPr>
          <w:rFonts w:ascii="SimSun" w:hAnsi="SimSun" w:eastAsia="SimSun" w:cs="SimSun"/>
          <w:sz w:val="21"/>
          <w:szCs w:val="21"/>
        </w:rPr>
        <w:t xml:space="preserve"> </w:t>
      </w:r>
      <w:r>
        <w:rPr>
          <w:rFonts w:ascii="SimSun" w:hAnsi="SimSun" w:eastAsia="SimSun" w:cs="SimSun"/>
          <w:sz w:val="21"/>
          <w:szCs w:val="21"/>
        </w:rPr>
        <w:t>设关联性或者相似性本身是可以传播的),也可以添加一些默认项，从而提高相似性的分辨 </w:t>
      </w:r>
      <w:r>
        <w:rPr>
          <w:rFonts w:ascii="SimSun" w:hAnsi="SimSun" w:eastAsia="SimSun" w:cs="SimSun"/>
          <w:sz w:val="21"/>
          <w:szCs w:val="21"/>
          <w:spacing w:val="-3"/>
        </w:rPr>
        <w:t>率。</w:t>
      </w:r>
      <w:r>
        <w:rPr>
          <w:rFonts w:ascii="SimSun" w:hAnsi="SimSun" w:eastAsia="SimSun" w:cs="SimSun"/>
          <w:sz w:val="21"/>
          <w:szCs w:val="21"/>
          <w:spacing w:val="-31"/>
        </w:rPr>
        <w:t xml:space="preserve"> </w:t>
      </w:r>
      <w:r>
        <w:rPr>
          <w:rFonts w:ascii="SimSun" w:hAnsi="SimSun" w:eastAsia="SimSun" w:cs="SimSun"/>
          <w:sz w:val="21"/>
          <w:szCs w:val="21"/>
          <w:spacing w:val="-3"/>
        </w:rPr>
        <w:t>一般说，数据规模越大，则越稀疏，因此处</w:t>
      </w:r>
      <w:r>
        <w:rPr>
          <w:rFonts w:ascii="SimSun" w:hAnsi="SimSun" w:eastAsia="SimSun" w:cs="SimSun"/>
          <w:sz w:val="21"/>
          <w:szCs w:val="21"/>
          <w:spacing w:val="-4"/>
        </w:rPr>
        <w:t>理稀疏数据的算法十分重要。</w:t>
      </w:r>
    </w:p>
    <w:p>
      <w:pPr>
        <w:ind w:left="833"/>
        <w:spacing w:before="327" w:line="222" w:lineRule="auto"/>
        <w:outlineLvl w:val="1"/>
        <w:rPr>
          <w:rFonts w:ascii="SimHei" w:hAnsi="SimHei" w:eastAsia="SimHei" w:cs="SimHei"/>
          <w:sz w:val="28"/>
          <w:szCs w:val="28"/>
        </w:rPr>
      </w:pPr>
      <w:r>
        <w:rPr>
          <w:rFonts w:ascii="SimHei" w:hAnsi="SimHei" w:eastAsia="SimHei" w:cs="SimHei"/>
          <w:sz w:val="28"/>
          <w:szCs w:val="28"/>
          <w:b/>
          <w:bCs/>
          <w:spacing w:val="-8"/>
        </w:rPr>
        <w:t>16.3.2</w:t>
      </w:r>
      <w:r>
        <w:rPr>
          <w:rFonts w:ascii="SimHei" w:hAnsi="SimHei" w:eastAsia="SimHei" w:cs="SimHei"/>
          <w:sz w:val="28"/>
          <w:szCs w:val="28"/>
          <w:spacing w:val="-8"/>
        </w:rPr>
        <w:t xml:space="preserve">  </w:t>
      </w:r>
      <w:r>
        <w:rPr>
          <w:rFonts w:ascii="SimHei" w:hAnsi="SimHei" w:eastAsia="SimHei" w:cs="SimHei"/>
          <w:sz w:val="28"/>
          <w:szCs w:val="28"/>
          <w:b/>
          <w:bCs/>
          <w:spacing w:val="-8"/>
        </w:rPr>
        <w:t>大数据冷启动</w:t>
      </w:r>
    </w:p>
    <w:p>
      <w:pPr>
        <w:pStyle w:val="BodyText"/>
        <w:spacing w:line="258" w:lineRule="auto"/>
        <w:rPr/>
      </w:pPr>
      <w:r/>
    </w:p>
    <w:p>
      <w:pPr>
        <w:ind w:left="829" w:right="56" w:firstLine="440"/>
        <w:spacing w:before="69" w:line="267" w:lineRule="auto"/>
        <w:jc w:val="both"/>
        <w:rPr>
          <w:rFonts w:ascii="SimSun" w:hAnsi="SimSun" w:eastAsia="SimSun" w:cs="SimSun"/>
          <w:sz w:val="21"/>
          <w:szCs w:val="21"/>
        </w:rPr>
      </w:pPr>
      <w:r>
        <w:rPr>
          <w:rFonts w:ascii="SimSun" w:hAnsi="SimSun" w:eastAsia="SimSun" w:cs="SimSun"/>
          <w:sz w:val="21"/>
          <w:szCs w:val="21"/>
        </w:rPr>
        <w:t>由于新用户能够的行为信息稀少，所以很难给出精确的推荐。反过来，新商品由于被</w:t>
      </w:r>
      <w:r>
        <w:rPr>
          <w:rFonts w:ascii="SimSun" w:hAnsi="SimSun" w:eastAsia="SimSun" w:cs="SimSun"/>
          <w:sz w:val="21"/>
          <w:szCs w:val="21"/>
          <w:spacing w:val="17"/>
        </w:rPr>
        <w:t xml:space="preserve"> </w:t>
      </w:r>
      <w:r>
        <w:rPr>
          <w:rFonts w:ascii="SimSun" w:hAnsi="SimSun" w:eastAsia="SimSun" w:cs="SimSun"/>
          <w:sz w:val="21"/>
          <w:szCs w:val="21"/>
          <w:spacing w:val="1"/>
        </w:rPr>
        <w:t>选择次数很少，也难以找到合适的办法推荐给用户。解</w:t>
      </w:r>
      <w:r>
        <w:rPr>
          <w:rFonts w:ascii="SimSun" w:hAnsi="SimSun" w:eastAsia="SimSun" w:cs="SimSun"/>
          <w:sz w:val="21"/>
          <w:szCs w:val="21"/>
        </w:rPr>
        <w:t>决这种问题的方法是利用文本信息 </w:t>
      </w:r>
      <w:r>
        <w:rPr>
          <w:rFonts w:ascii="SimSun" w:hAnsi="SimSun" w:eastAsia="SimSun" w:cs="SimSun"/>
          <w:sz w:val="21"/>
          <w:szCs w:val="21"/>
        </w:rPr>
        <w:t>进行辅助推荐，或者通过注册以及询问得知一些用户的属性信息，如年龄、居住城市、受</w:t>
      </w:r>
      <w:r>
        <w:rPr>
          <w:rFonts w:ascii="SimSun" w:hAnsi="SimSun" w:eastAsia="SimSun" w:cs="SimSun"/>
          <w:sz w:val="21"/>
          <w:szCs w:val="21"/>
          <w:spacing w:val="18"/>
        </w:rPr>
        <w:t xml:space="preserve"> </w:t>
      </w:r>
      <w:r>
        <w:rPr>
          <w:rFonts w:ascii="SimSun" w:hAnsi="SimSun" w:eastAsia="SimSun" w:cs="SimSun"/>
          <w:sz w:val="21"/>
          <w:szCs w:val="21"/>
          <w:spacing w:val="1"/>
        </w:rPr>
        <w:t>教育程度、性别、职业等。标签系统的应用</w:t>
      </w:r>
      <w:r>
        <w:rPr>
          <w:rFonts w:ascii="SimSun" w:hAnsi="SimSun" w:eastAsia="SimSun" w:cs="SimSun"/>
          <w:sz w:val="21"/>
          <w:szCs w:val="21"/>
        </w:rPr>
        <w:t>提供了解决冷启动问题的一种可能方案，因为 </w:t>
      </w:r>
      <w:r>
        <w:rPr>
          <w:rFonts w:ascii="SimSun" w:hAnsi="SimSun" w:eastAsia="SimSun" w:cs="SimSun"/>
          <w:sz w:val="21"/>
          <w:szCs w:val="21"/>
          <w:spacing w:val="1"/>
        </w:rPr>
        <w:t>标签既可以看作是商品内容的抽取，同时也反映了用户的个性化喜好。对于同</w:t>
      </w:r>
      <w:r>
        <w:rPr>
          <w:rFonts w:ascii="SimSun" w:hAnsi="SimSun" w:eastAsia="SimSun" w:cs="SimSun"/>
          <w:sz w:val="21"/>
          <w:szCs w:val="21"/>
        </w:rPr>
        <w:t>一商品，用 </w:t>
      </w:r>
      <w:r>
        <w:rPr>
          <w:rFonts w:ascii="SimSun" w:hAnsi="SimSun" w:eastAsia="SimSun" w:cs="SimSun"/>
          <w:sz w:val="21"/>
          <w:szCs w:val="21"/>
          <w:spacing w:val="1"/>
        </w:rPr>
        <w:t>户兴趣点可能相同，打上的标签也不同。当然，利用标签也只能是提高具有少</w:t>
      </w:r>
      <w:r>
        <w:rPr>
          <w:rFonts w:ascii="SimSun" w:hAnsi="SimSun" w:eastAsia="SimSun" w:cs="SimSun"/>
          <w:sz w:val="21"/>
          <w:szCs w:val="21"/>
        </w:rPr>
        <w:t>量行为的用 </w:t>
      </w:r>
      <w:r>
        <w:rPr>
          <w:rFonts w:ascii="SimSun" w:hAnsi="SimSun" w:eastAsia="SimSun" w:cs="SimSun"/>
          <w:sz w:val="21"/>
          <w:szCs w:val="21"/>
        </w:rPr>
        <w:t>户的推荐准确性，对于纯粹的冷启动用户无帮助，因为这些用户还没有打过任何标签。新</w:t>
      </w:r>
      <w:r>
        <w:rPr>
          <w:rFonts w:ascii="SimSun" w:hAnsi="SimSun" w:eastAsia="SimSun" w:cs="SimSun"/>
          <w:sz w:val="21"/>
          <w:szCs w:val="21"/>
          <w:spacing w:val="18"/>
        </w:rPr>
        <w:t xml:space="preserve"> </w:t>
      </w:r>
      <w:r>
        <w:rPr>
          <w:rFonts w:ascii="SimSun" w:hAnsi="SimSun" w:eastAsia="SimSun" w:cs="SimSun"/>
          <w:sz w:val="21"/>
          <w:szCs w:val="21"/>
          <w:spacing w:val="1"/>
        </w:rPr>
        <w:t>用户更容易选择特别流行的商品，这就说明了应用热销榜也能获得不错的结</w:t>
      </w:r>
      <w:r>
        <w:rPr>
          <w:rFonts w:ascii="SimSun" w:hAnsi="SimSun" w:eastAsia="SimSun" w:cs="SimSun"/>
          <w:sz w:val="21"/>
          <w:szCs w:val="21"/>
        </w:rPr>
        <w:t>果。冷启动问 </w:t>
      </w:r>
      <w:r>
        <w:rPr>
          <w:rFonts w:ascii="SimSun" w:hAnsi="SimSun" w:eastAsia="SimSun" w:cs="SimSun"/>
          <w:sz w:val="21"/>
          <w:szCs w:val="21"/>
          <w:spacing w:val="1"/>
        </w:rPr>
        <w:t>题也可以通过多维数据的交叉推荐来解决，其精确度和多样</w:t>
      </w:r>
      <w:r>
        <w:rPr>
          <w:rFonts w:ascii="SimSun" w:hAnsi="SimSun" w:eastAsia="SimSun" w:cs="SimSun"/>
          <w:sz w:val="21"/>
          <w:szCs w:val="21"/>
        </w:rPr>
        <w:t>性又远优于热销榜。显然，与 </w:t>
      </w:r>
      <w:r>
        <w:rPr>
          <w:rFonts w:ascii="SimSun" w:hAnsi="SimSun" w:eastAsia="SimSun" w:cs="SimSun"/>
          <w:sz w:val="21"/>
          <w:szCs w:val="21"/>
          <w:spacing w:val="-1"/>
        </w:rPr>
        <w:t>大数据技术密切相关，这是因为物品数量和用户数量剧增，导致冷启</w:t>
      </w:r>
      <w:r>
        <w:rPr>
          <w:rFonts w:ascii="SimSun" w:hAnsi="SimSun" w:eastAsia="SimSun" w:cs="SimSun"/>
          <w:sz w:val="21"/>
          <w:szCs w:val="21"/>
          <w:spacing w:val="-2"/>
        </w:rPr>
        <w:t>动问题增大。</w:t>
      </w:r>
    </w:p>
    <w:p>
      <w:pPr>
        <w:ind w:left="833"/>
        <w:spacing w:before="278" w:line="222" w:lineRule="auto"/>
        <w:outlineLvl w:val="1"/>
        <w:rPr>
          <w:rFonts w:ascii="SimHei" w:hAnsi="SimHei" w:eastAsia="SimHei" w:cs="SimHei"/>
          <w:sz w:val="28"/>
          <w:szCs w:val="28"/>
        </w:rPr>
      </w:pPr>
      <w:r>
        <w:rPr>
          <w:rFonts w:ascii="SimHei" w:hAnsi="SimHei" w:eastAsia="SimHei" w:cs="SimHei"/>
          <w:sz w:val="28"/>
          <w:szCs w:val="28"/>
          <w:b/>
          <w:bCs/>
          <w:spacing w:val="-8"/>
        </w:rPr>
        <w:t>16.3.3</w:t>
      </w:r>
      <w:r>
        <w:rPr>
          <w:rFonts w:ascii="SimHei" w:hAnsi="SimHei" w:eastAsia="SimHei" w:cs="SimHei"/>
          <w:sz w:val="28"/>
          <w:szCs w:val="28"/>
          <w:spacing w:val="-8"/>
        </w:rPr>
        <w:t xml:space="preserve">  </w:t>
      </w:r>
      <w:r>
        <w:rPr>
          <w:rFonts w:ascii="SimHei" w:hAnsi="SimHei" w:eastAsia="SimHei" w:cs="SimHei"/>
          <w:sz w:val="28"/>
          <w:szCs w:val="28"/>
          <w:b/>
          <w:bCs/>
          <w:spacing w:val="-8"/>
        </w:rPr>
        <w:t>多样性与精确性的两难命题</w:t>
      </w:r>
    </w:p>
    <w:p>
      <w:pPr>
        <w:ind w:left="829" w:right="48" w:firstLine="440"/>
        <w:spacing w:before="286" w:line="259" w:lineRule="auto"/>
        <w:jc w:val="both"/>
        <w:rPr>
          <w:rFonts w:ascii="SimSun" w:hAnsi="SimSun" w:eastAsia="SimSun" w:cs="SimSun"/>
          <w:sz w:val="21"/>
          <w:szCs w:val="21"/>
        </w:rPr>
      </w:pPr>
      <w:r>
        <w:rPr>
          <w:rFonts w:ascii="SimSun" w:hAnsi="SimSun" w:eastAsia="SimSun" w:cs="SimSun"/>
          <w:sz w:val="21"/>
          <w:szCs w:val="21"/>
          <w:spacing w:val="1"/>
        </w:rPr>
        <w:t>如果要给用户推荐所喜欢的商品，最保险的方式就是推荐</w:t>
      </w:r>
      <w:r>
        <w:rPr>
          <w:rFonts w:ascii="SimSun" w:hAnsi="SimSun" w:eastAsia="SimSun" w:cs="SimSun"/>
          <w:sz w:val="21"/>
          <w:szCs w:val="21"/>
        </w:rPr>
        <w:t>特别流行或者得分特别高的 </w:t>
      </w:r>
      <w:r>
        <w:rPr>
          <w:rFonts w:ascii="SimSun" w:hAnsi="SimSun" w:eastAsia="SimSun" w:cs="SimSun"/>
          <w:sz w:val="21"/>
          <w:szCs w:val="21"/>
          <w:spacing w:val="1"/>
        </w:rPr>
        <w:t>商品，因为这些商品有更大的可能性被推荐成</w:t>
      </w:r>
      <w:r>
        <w:rPr>
          <w:rFonts w:ascii="SimSun" w:hAnsi="SimSun" w:eastAsia="SimSun" w:cs="SimSun"/>
          <w:sz w:val="21"/>
          <w:szCs w:val="21"/>
        </w:rPr>
        <w:t>功，但是，这样的推荐产生的用户体验并不 </w:t>
      </w:r>
      <w:r>
        <w:rPr>
          <w:rFonts w:ascii="SimSun" w:hAnsi="SimSun" w:eastAsia="SimSun" w:cs="SimSun"/>
          <w:sz w:val="21"/>
          <w:szCs w:val="21"/>
          <w:spacing w:val="1"/>
        </w:rPr>
        <w:t>一定好，因为用户很可能已经知道这些热销流行的产品，所以得到的信息量很</w:t>
      </w:r>
      <w:r>
        <w:rPr>
          <w:rFonts w:ascii="SimSun" w:hAnsi="SimSun" w:eastAsia="SimSun" w:cs="SimSun"/>
          <w:sz w:val="21"/>
          <w:szCs w:val="21"/>
        </w:rPr>
        <w:t>少，并且用 </w:t>
      </w:r>
      <w:r>
        <w:rPr>
          <w:rFonts w:ascii="SimSun" w:hAnsi="SimSun" w:eastAsia="SimSun" w:cs="SimSun"/>
          <w:sz w:val="21"/>
          <w:szCs w:val="21"/>
          <w:spacing w:val="-1"/>
        </w:rPr>
        <w:t>户不会认同这是一种个性化的推荐。事实上，盲目崇拜精确性指标可能会伤害推荐系统，</w:t>
      </w:r>
    </w:p>
    <w:p>
      <w:pPr>
        <w:ind w:firstLine="770"/>
        <w:spacing w:before="183" w:line="949" w:lineRule="exact"/>
        <w:rPr/>
      </w:pPr>
      <w:r>
        <w:rPr>
          <w:position w:val="-18"/>
        </w:rPr>
        <w:drawing>
          <wp:inline distT="0" distB="0" distL="0" distR="0">
            <wp:extent cx="336541" cy="602345"/>
            <wp:effectExtent l="0" t="0" r="0" b="0"/>
            <wp:docPr id="760" name="IM 760"/>
            <wp:cNvGraphicFramePr/>
            <a:graphic>
              <a:graphicData uri="http://schemas.openxmlformats.org/drawingml/2006/picture">
                <pic:pic>
                  <pic:nvPicPr>
                    <pic:cNvPr id="760" name="IM 760"/>
                    <pic:cNvPicPr/>
                  </pic:nvPicPr>
                  <pic:blipFill>
                    <a:blip r:embed="rId702"/>
                    <a:stretch>
                      <a:fillRect/>
                    </a:stretch>
                  </pic:blipFill>
                  <pic:spPr>
                    <a:xfrm rot="0">
                      <a:off x="0" y="0"/>
                      <a:ext cx="336541" cy="602345"/>
                    </a:xfrm>
                    <a:prstGeom prst="rect">
                      <a:avLst/>
                    </a:prstGeom>
                  </pic:spPr>
                </pic:pic>
              </a:graphicData>
            </a:graphic>
          </wp:inline>
        </w:drawing>
      </w:r>
    </w:p>
    <w:p>
      <w:pPr>
        <w:spacing w:line="949" w:lineRule="exact"/>
        <w:sectPr>
          <w:pgSz w:w="9910" w:h="14230"/>
          <w:pgMar w:top="610" w:right="795" w:bottom="1" w:left="0" w:header="0" w:footer="0" w:gutter="0"/>
        </w:sectPr>
        <w:rPr/>
      </w:pPr>
    </w:p>
    <w:p>
      <w:pPr>
        <w:ind w:firstLine="5859"/>
        <w:spacing w:line="309" w:lineRule="exact"/>
        <w:rPr/>
      </w:pPr>
      <w:r>
        <w:rPr>
          <w:position w:val="-6"/>
        </w:rPr>
        <w:pict>
          <v:group id="_x0000_s2344" style="mso-position-vertical-relative:line;mso-position-horizontal-relative:char;width:154.05pt;height:15.5pt;" filled="false" stroked="false" coordsize="3081,310" coordorigin="0,0">
            <v:shape id="_x0000_s2346" style="position:absolute;left:0;top:0;width:3081;height:310;" filled="false" stroked="false" type="#_x0000_t75">
              <v:imagedata o:title="" r:id="rId703"/>
            </v:shape>
            <v:shape id="_x0000_s2348" style="position:absolute;left:-20;top:-20;width:3121;height:350;" filled="false" stroked="false" type="#_x0000_t202">
              <v:fill on="false"/>
              <v:stroke on="false"/>
              <v:path/>
              <v:imagedata o:title=""/>
              <o:lock v:ext="edit" aspectratio="false"/>
              <v:textbox inset="0mm,0mm,0mm,0mm">
                <w:txbxContent>
                  <w:p>
                    <w:pPr>
                      <w:ind w:left="353"/>
                      <w:spacing w:before="91" w:line="226" w:lineRule="auto"/>
                      <w:rPr>
                        <w:rFonts w:ascii="STXinwei" w:hAnsi="STXinwei" w:eastAsia="STXinwei" w:cs="STXinwei"/>
                        <w:sz w:val="21"/>
                        <w:szCs w:val="21"/>
                      </w:rPr>
                    </w:pPr>
                    <w:bookmarkStart w:name="bookmark360" w:id="352"/>
                    <w:bookmarkEnd w:id="352"/>
                    <w:bookmarkStart w:name="bookmark361" w:id="353"/>
                    <w:bookmarkEnd w:id="353"/>
                    <w:r>
                      <w:rPr>
                        <w:rFonts w:ascii="STXinwei" w:hAnsi="STXinwei" w:eastAsia="STXinwei" w:cs="STXinwei"/>
                        <w:sz w:val="21"/>
                        <w:szCs w:val="21"/>
                        <w:b/>
                        <w:bCs/>
                        <w:spacing w:val="5"/>
                      </w:rPr>
                      <w:t>第16章</w:t>
                    </w:r>
                    <w:r>
                      <w:rPr>
                        <w:rFonts w:ascii="STXinwei" w:hAnsi="STXinwei" w:eastAsia="STXinwei" w:cs="STXinwei"/>
                        <w:sz w:val="21"/>
                        <w:szCs w:val="21"/>
                        <w:spacing w:val="17"/>
                        <w:w w:val="101"/>
                      </w:rPr>
                      <w:t xml:space="preserve">   </w:t>
                    </w:r>
                    <w:r>
                      <w:rPr>
                        <w:rFonts w:ascii="STXinwei" w:hAnsi="STXinwei" w:eastAsia="STXinwei" w:cs="STXinwei"/>
                        <w:sz w:val="21"/>
                        <w:szCs w:val="21"/>
                        <w:b/>
                        <w:bCs/>
                        <w:spacing w:val="5"/>
                      </w:rPr>
                      <w:t>大数据推荐技术</w:t>
                    </w:r>
                  </w:p>
                </w:txbxContent>
              </v:textbox>
            </v:shape>
          </v:group>
        </w:pict>
      </w:r>
    </w:p>
    <w:p>
      <w:pPr>
        <w:pStyle w:val="BodyText"/>
        <w:spacing w:line="263" w:lineRule="auto"/>
        <w:rPr/>
      </w:pPr>
      <w:r/>
    </w:p>
    <w:p>
      <w:pPr>
        <w:ind w:right="709"/>
        <w:spacing w:before="68" w:line="267" w:lineRule="auto"/>
        <w:jc w:val="both"/>
        <w:rPr>
          <w:rFonts w:ascii="SimSun" w:hAnsi="SimSun" w:eastAsia="SimSun" w:cs="SimSun"/>
          <w:sz w:val="21"/>
          <w:szCs w:val="21"/>
        </w:rPr>
      </w:pPr>
      <w:r>
        <w:rPr>
          <w:rFonts w:ascii="SimSun" w:hAnsi="SimSun" w:eastAsia="SimSun" w:cs="SimSun"/>
          <w:sz w:val="21"/>
          <w:szCs w:val="21"/>
          <w:spacing w:val="3"/>
        </w:rPr>
        <w:t>因为这样可能会导致用户得到一些信息量为0的精准推荐，并且视野变得越来越狭窄。让</w:t>
      </w:r>
      <w:r>
        <w:rPr>
          <w:rFonts w:ascii="SimSun" w:hAnsi="SimSun" w:eastAsia="SimSun" w:cs="SimSun"/>
          <w:sz w:val="21"/>
          <w:szCs w:val="21"/>
          <w:spacing w:val="16"/>
        </w:rPr>
        <w:t xml:space="preserve"> </w:t>
      </w:r>
      <w:r>
        <w:rPr>
          <w:rFonts w:ascii="SimSun" w:hAnsi="SimSun" w:eastAsia="SimSun" w:cs="SimSun"/>
          <w:sz w:val="21"/>
          <w:szCs w:val="21"/>
          <w:spacing w:val="1"/>
        </w:rPr>
        <w:t>用户视野变得狭窄也是协同过滤算法存在的一个主要的缺陷。与此</w:t>
      </w:r>
      <w:r>
        <w:rPr>
          <w:rFonts w:ascii="SimSun" w:hAnsi="SimSun" w:eastAsia="SimSun" w:cs="SimSun"/>
          <w:sz w:val="21"/>
          <w:szCs w:val="21"/>
        </w:rPr>
        <w:t>同时，应用个性化推荐 </w:t>
      </w:r>
      <w:r>
        <w:rPr>
          <w:rFonts w:ascii="SimSun" w:hAnsi="SimSun" w:eastAsia="SimSun" w:cs="SimSun"/>
          <w:sz w:val="21"/>
          <w:szCs w:val="21"/>
          <w:spacing w:val="1"/>
        </w:rPr>
        <w:t>技术也希望推荐中有更多的品类出现，从而激发用户新的购物需求。但是</w:t>
      </w:r>
      <w:r>
        <w:rPr>
          <w:rFonts w:ascii="SimSun" w:hAnsi="SimSun" w:eastAsia="SimSun" w:cs="SimSun"/>
          <w:sz w:val="21"/>
          <w:szCs w:val="21"/>
        </w:rPr>
        <w:t>，推荐多样的商 </w:t>
      </w:r>
      <w:r>
        <w:rPr>
          <w:rFonts w:ascii="SimSun" w:hAnsi="SimSun" w:eastAsia="SimSun" w:cs="SimSun"/>
          <w:sz w:val="21"/>
          <w:szCs w:val="21"/>
          <w:spacing w:val="-3"/>
        </w:rPr>
        <w:t>品和新颖的商品与推荐的精确性之间存在矛盾</w:t>
      </w:r>
      <w:r>
        <w:rPr>
          <w:rFonts w:ascii="SimSun" w:hAnsi="SimSun" w:eastAsia="SimSun" w:cs="SimSun"/>
          <w:sz w:val="21"/>
          <w:szCs w:val="21"/>
          <w:spacing w:val="-4"/>
        </w:rPr>
        <w:t>，因为前者风险很大，</w:t>
      </w:r>
      <w:r>
        <w:rPr>
          <w:rFonts w:ascii="SimSun" w:hAnsi="SimSun" w:eastAsia="SimSun" w:cs="SimSun"/>
          <w:sz w:val="21"/>
          <w:szCs w:val="21"/>
          <w:spacing w:val="60"/>
        </w:rPr>
        <w:t xml:space="preserve"> </w:t>
      </w:r>
      <w:r>
        <w:rPr>
          <w:rFonts w:ascii="SimSun" w:hAnsi="SimSun" w:eastAsia="SimSun" w:cs="SimSun"/>
          <w:sz w:val="21"/>
          <w:szCs w:val="21"/>
          <w:spacing w:val="-4"/>
        </w:rPr>
        <w:t>一个没什么人看过或</w:t>
      </w:r>
      <w:r>
        <w:rPr>
          <w:rFonts w:ascii="SimSun" w:hAnsi="SimSun" w:eastAsia="SimSun" w:cs="SimSun"/>
          <w:sz w:val="21"/>
          <w:szCs w:val="21"/>
        </w:rPr>
        <w:t xml:space="preserve"> </w:t>
      </w:r>
      <w:r>
        <w:rPr>
          <w:rFonts w:ascii="SimSun" w:hAnsi="SimSun" w:eastAsia="SimSun" w:cs="SimSun"/>
          <w:sz w:val="21"/>
          <w:szCs w:val="21"/>
          <w:spacing w:val="1"/>
        </w:rPr>
        <w:t>者打分较低的物品被推荐，很可能不被用户喜欢，从而效果更差</w:t>
      </w:r>
      <w:r>
        <w:rPr>
          <w:rFonts w:ascii="SimSun" w:hAnsi="SimSun" w:eastAsia="SimSun" w:cs="SimSun"/>
          <w:sz w:val="21"/>
          <w:szCs w:val="21"/>
        </w:rPr>
        <w:t>。很多时候，这是一个两 </w:t>
      </w:r>
      <w:r>
        <w:rPr>
          <w:rFonts w:ascii="SimSun" w:hAnsi="SimSun" w:eastAsia="SimSun" w:cs="SimSun"/>
          <w:sz w:val="21"/>
          <w:szCs w:val="21"/>
          <w:spacing w:val="-3"/>
        </w:rPr>
        <w:t>难的问题，即只能通过牺牲多样性来提高精确性，或者牺牲精确性来提高多样性。</w:t>
      </w:r>
      <w:r>
        <w:rPr>
          <w:rFonts w:ascii="SimSun" w:hAnsi="SimSun" w:eastAsia="SimSun" w:cs="SimSun"/>
          <w:sz w:val="21"/>
          <w:szCs w:val="21"/>
          <w:spacing w:val="43"/>
        </w:rPr>
        <w:t xml:space="preserve"> </w:t>
      </w:r>
      <w:r>
        <w:rPr>
          <w:rFonts w:ascii="SimSun" w:hAnsi="SimSun" w:eastAsia="SimSun" w:cs="SimSun"/>
          <w:sz w:val="21"/>
          <w:szCs w:val="21"/>
          <w:spacing w:val="-4"/>
        </w:rPr>
        <w:t>一种可</w:t>
      </w:r>
      <w:r>
        <w:rPr>
          <w:rFonts w:ascii="SimSun" w:hAnsi="SimSun" w:eastAsia="SimSun" w:cs="SimSun"/>
          <w:sz w:val="21"/>
          <w:szCs w:val="21"/>
        </w:rPr>
        <w:t xml:space="preserve"> </w:t>
      </w:r>
      <w:r>
        <w:rPr>
          <w:rFonts w:ascii="SimSun" w:hAnsi="SimSun" w:eastAsia="SimSun" w:cs="SimSun"/>
          <w:sz w:val="21"/>
          <w:szCs w:val="21"/>
          <w:spacing w:val="1"/>
        </w:rPr>
        <w:t>行之策是直接对推荐列表进行处理，从而提升其多样性，这种</w:t>
      </w:r>
      <w:r>
        <w:rPr>
          <w:rFonts w:ascii="SimSun" w:hAnsi="SimSun" w:eastAsia="SimSun" w:cs="SimSun"/>
          <w:sz w:val="21"/>
          <w:szCs w:val="21"/>
        </w:rPr>
        <w:t>方法固然在应用上有效，但 </w:t>
      </w:r>
      <w:r>
        <w:rPr>
          <w:rFonts w:ascii="SimSun" w:hAnsi="SimSun" w:eastAsia="SimSun" w:cs="SimSun"/>
          <w:sz w:val="21"/>
          <w:szCs w:val="21"/>
          <w:spacing w:val="1"/>
        </w:rPr>
        <w:t>是没有任何理论的基础可言，只能算一种野蛮而实用的方法。通过精巧混合精确性高和多</w:t>
      </w:r>
      <w:r>
        <w:rPr>
          <w:rFonts w:ascii="SimSun" w:hAnsi="SimSun" w:eastAsia="SimSun" w:cs="SimSun"/>
          <w:sz w:val="21"/>
          <w:szCs w:val="21"/>
        </w:rPr>
        <w:t xml:space="preserve"> </w:t>
      </w:r>
      <w:r>
        <w:rPr>
          <w:rFonts w:ascii="SimSun" w:hAnsi="SimSun" w:eastAsia="SimSun" w:cs="SimSun"/>
          <w:sz w:val="21"/>
          <w:szCs w:val="21"/>
          <w:spacing w:val="-1"/>
        </w:rPr>
        <w:t>样性好的两种算法，可以同时提高算法的多样性和精确性，不需要牺牲任何一方。</w:t>
      </w:r>
    </w:p>
    <w:p>
      <w:pPr>
        <w:ind w:left="3"/>
        <w:spacing w:before="299" w:line="222" w:lineRule="auto"/>
        <w:outlineLvl w:val="1"/>
        <w:rPr>
          <w:rFonts w:ascii="SimHei" w:hAnsi="SimHei" w:eastAsia="SimHei" w:cs="SimHei"/>
          <w:sz w:val="28"/>
          <w:szCs w:val="28"/>
        </w:rPr>
      </w:pPr>
      <w:r>
        <w:rPr>
          <w:rFonts w:ascii="SimHei" w:hAnsi="SimHei" w:eastAsia="SimHei" w:cs="SimHei"/>
          <w:sz w:val="28"/>
          <w:szCs w:val="28"/>
          <w:b/>
          <w:bCs/>
          <w:spacing w:val="-9"/>
        </w:rPr>
        <w:t>16.3.4</w:t>
      </w:r>
      <w:r>
        <w:rPr>
          <w:rFonts w:ascii="SimHei" w:hAnsi="SimHei" w:eastAsia="SimHei" w:cs="SimHei"/>
          <w:sz w:val="28"/>
          <w:szCs w:val="28"/>
          <w:spacing w:val="-9"/>
        </w:rPr>
        <w:t xml:space="preserve">  </w:t>
      </w:r>
      <w:r>
        <w:rPr>
          <w:rFonts w:ascii="SimHei" w:hAnsi="SimHei" w:eastAsia="SimHei" w:cs="SimHei"/>
          <w:sz w:val="28"/>
          <w:szCs w:val="28"/>
          <w:b/>
          <w:bCs/>
          <w:spacing w:val="-9"/>
        </w:rPr>
        <w:t>大数据处理与增量计算问题</w:t>
      </w:r>
    </w:p>
    <w:p>
      <w:pPr>
        <w:pStyle w:val="BodyText"/>
        <w:spacing w:line="242" w:lineRule="auto"/>
        <w:rPr/>
      </w:pPr>
      <w:r/>
    </w:p>
    <w:p>
      <w:pPr>
        <w:ind w:right="694" w:firstLine="429"/>
        <w:spacing w:before="69" w:line="268" w:lineRule="auto"/>
        <w:rPr>
          <w:rFonts w:ascii="SimSun" w:hAnsi="SimSun" w:eastAsia="SimSun" w:cs="SimSun"/>
          <w:sz w:val="21"/>
          <w:szCs w:val="21"/>
        </w:rPr>
      </w:pPr>
      <w:r>
        <w:rPr>
          <w:rFonts w:ascii="SimSun" w:hAnsi="SimSun" w:eastAsia="SimSun" w:cs="SimSun"/>
          <w:sz w:val="21"/>
          <w:szCs w:val="21"/>
          <w:spacing w:val="1"/>
        </w:rPr>
        <w:t>尽管数据很稀疏，但都拥有海量用户和商品</w:t>
      </w:r>
      <w:r>
        <w:rPr>
          <w:rFonts w:ascii="SimSun" w:hAnsi="SimSun" w:eastAsia="SimSun" w:cs="SimSun"/>
          <w:sz w:val="21"/>
          <w:szCs w:val="21"/>
        </w:rPr>
        <w:t>，因此，如何快速高效处理这些数据成为 </w:t>
      </w:r>
      <w:r>
        <w:rPr>
          <w:rFonts w:ascii="SimSun" w:hAnsi="SimSun" w:eastAsia="SimSun" w:cs="SimSun"/>
          <w:sz w:val="21"/>
          <w:szCs w:val="21"/>
          <w:spacing w:val="1"/>
        </w:rPr>
        <w:t>迫在眉睫的问题，而算法时间和空间的复杂性，尤其是算法时间</w:t>
      </w:r>
      <w:r>
        <w:rPr>
          <w:rFonts w:ascii="SimSun" w:hAnsi="SimSun" w:eastAsia="SimSun" w:cs="SimSun"/>
          <w:sz w:val="21"/>
          <w:szCs w:val="21"/>
        </w:rPr>
        <w:t>的复杂性，获得了空前重 </w:t>
      </w:r>
      <w:r>
        <w:rPr>
          <w:rFonts w:ascii="SimSun" w:hAnsi="SimSun" w:eastAsia="SimSun" w:cs="SimSun"/>
          <w:sz w:val="21"/>
          <w:szCs w:val="21"/>
          <w:spacing w:val="-1"/>
        </w:rPr>
        <w:t>视。</w:t>
      </w:r>
      <w:r>
        <w:rPr>
          <w:rFonts w:ascii="SimSun" w:hAnsi="SimSun" w:eastAsia="SimSun" w:cs="SimSun"/>
          <w:sz w:val="21"/>
          <w:szCs w:val="21"/>
          <w:spacing w:val="-28"/>
        </w:rPr>
        <w:t xml:space="preserve"> </w:t>
      </w:r>
      <w:r>
        <w:rPr>
          <w:rFonts w:ascii="SimSun" w:hAnsi="SimSun" w:eastAsia="SimSun" w:cs="SimSun"/>
          <w:sz w:val="21"/>
          <w:szCs w:val="21"/>
          <w:spacing w:val="-1"/>
        </w:rPr>
        <w:t>一个高效的算法，主要体现在复杂性很低，或者高度并行化，</w:t>
      </w:r>
      <w:r>
        <w:rPr>
          <w:rFonts w:ascii="SimSun" w:hAnsi="SimSun" w:eastAsia="SimSun" w:cs="SimSun"/>
          <w:sz w:val="21"/>
          <w:szCs w:val="21"/>
          <w:spacing w:val="-2"/>
        </w:rPr>
        <w:t>要么两者兼备。局部扩</w:t>
      </w:r>
      <w:r>
        <w:rPr>
          <w:rFonts w:ascii="SimSun" w:hAnsi="SimSun" w:eastAsia="SimSun" w:cs="SimSun"/>
          <w:sz w:val="21"/>
          <w:szCs w:val="21"/>
        </w:rPr>
        <w:t xml:space="preserve"> </w:t>
      </w:r>
      <w:r>
        <w:rPr>
          <w:rFonts w:ascii="SimSun" w:hAnsi="SimSun" w:eastAsia="SimSun" w:cs="SimSun"/>
          <w:sz w:val="21"/>
          <w:szCs w:val="21"/>
        </w:rPr>
        <w:t>散算法在这两个方面都具有明显优势，另外一条解决方法是增量算法，即</w:t>
      </w:r>
      <w:r>
        <w:rPr>
          <w:rFonts w:ascii="SimSun" w:hAnsi="SimSun" w:eastAsia="SimSun" w:cs="SimSun"/>
          <w:sz w:val="21"/>
          <w:szCs w:val="21"/>
          <w:spacing w:val="-1"/>
        </w:rPr>
        <w:t>当产生新用户、</w:t>
      </w:r>
      <w:r>
        <w:rPr>
          <w:rFonts w:ascii="SimSun" w:hAnsi="SimSun" w:eastAsia="SimSun" w:cs="SimSun"/>
          <w:sz w:val="21"/>
          <w:szCs w:val="21"/>
        </w:rPr>
        <w:t xml:space="preserve"> </w:t>
      </w:r>
      <w:r>
        <w:rPr>
          <w:rFonts w:ascii="SimSun" w:hAnsi="SimSun" w:eastAsia="SimSun" w:cs="SimSun"/>
          <w:sz w:val="21"/>
          <w:szCs w:val="21"/>
          <w:spacing w:val="1"/>
        </w:rPr>
        <w:t>新商品以及新的连接关系时，算法的结果不需要在整个数据集上重</w:t>
      </w:r>
      <w:r>
        <w:rPr>
          <w:rFonts w:ascii="SimSun" w:hAnsi="SimSun" w:eastAsia="SimSun" w:cs="SimSun"/>
          <w:sz w:val="21"/>
          <w:szCs w:val="21"/>
        </w:rPr>
        <w:t>新进行计算，而只需要 </w:t>
      </w:r>
      <w:r>
        <w:rPr>
          <w:rFonts w:ascii="SimSun" w:hAnsi="SimSun" w:eastAsia="SimSun" w:cs="SimSun"/>
          <w:sz w:val="21"/>
          <w:szCs w:val="21"/>
          <w:spacing w:val="1"/>
        </w:rPr>
        <w:t>考虑所增加节点和连边局部的信息，对原有的结果进行微扰，</w:t>
      </w:r>
      <w:r>
        <w:rPr>
          <w:rFonts w:ascii="SimSun" w:hAnsi="SimSun" w:eastAsia="SimSun" w:cs="SimSun"/>
          <w:sz w:val="21"/>
          <w:szCs w:val="21"/>
        </w:rPr>
        <w:t>快速得到新结果。这种增量 </w:t>
      </w:r>
      <w:r>
        <w:rPr>
          <w:rFonts w:ascii="SimSun" w:hAnsi="SimSun" w:eastAsia="SimSun" w:cs="SimSun"/>
          <w:sz w:val="21"/>
          <w:szCs w:val="21"/>
          <w:spacing w:val="1"/>
        </w:rPr>
        <w:t>算法随着加入的信息量的增多，其误差会积累变大，每过一段</w:t>
      </w:r>
      <w:r>
        <w:rPr>
          <w:rFonts w:ascii="SimSun" w:hAnsi="SimSun" w:eastAsia="SimSun" w:cs="SimSun"/>
          <w:sz w:val="21"/>
          <w:szCs w:val="21"/>
        </w:rPr>
        <w:t>时间需要利用全局数据重新 </w:t>
      </w:r>
      <w:r>
        <w:rPr>
          <w:rFonts w:ascii="SimSun" w:hAnsi="SimSun" w:eastAsia="SimSun" w:cs="SimSun"/>
          <w:sz w:val="21"/>
          <w:szCs w:val="21"/>
          <w:spacing w:val="-3"/>
        </w:rPr>
        <w:t>进行计算。</w:t>
      </w:r>
      <w:r>
        <w:rPr>
          <w:rFonts w:ascii="SimSun" w:hAnsi="SimSun" w:eastAsia="SimSun" w:cs="SimSun"/>
          <w:sz w:val="21"/>
          <w:szCs w:val="21"/>
          <w:spacing w:val="43"/>
        </w:rPr>
        <w:t xml:space="preserve"> </w:t>
      </w:r>
      <w:r>
        <w:rPr>
          <w:rFonts w:ascii="SimSun" w:hAnsi="SimSun" w:eastAsia="SimSun" w:cs="SimSun"/>
          <w:sz w:val="21"/>
          <w:szCs w:val="21"/>
          <w:spacing w:val="-3"/>
        </w:rPr>
        <w:t>一个特别困难的挑战是如何设计一种算法，能够保证其误差不会累积，也</w:t>
      </w:r>
      <w:r>
        <w:rPr>
          <w:rFonts w:ascii="SimSun" w:hAnsi="SimSun" w:eastAsia="SimSun" w:cs="SimSun"/>
          <w:sz w:val="21"/>
          <w:szCs w:val="21"/>
          <w:spacing w:val="-4"/>
        </w:rPr>
        <w:t>就是</w:t>
      </w:r>
      <w:r>
        <w:rPr>
          <w:rFonts w:ascii="SimSun" w:hAnsi="SimSun" w:eastAsia="SimSun" w:cs="SimSun"/>
          <w:sz w:val="21"/>
          <w:szCs w:val="21"/>
        </w:rPr>
        <w:t xml:space="preserve"> </w:t>
      </w:r>
      <w:r>
        <w:rPr>
          <w:rFonts w:ascii="SimSun" w:hAnsi="SimSun" w:eastAsia="SimSun" w:cs="SimSun"/>
          <w:sz w:val="21"/>
          <w:szCs w:val="21"/>
          <w:spacing w:val="1"/>
        </w:rPr>
        <w:t>说其结果与利用全部数据重新计算的结果之间的差异不会单调</w:t>
      </w:r>
      <w:r>
        <w:rPr>
          <w:rFonts w:ascii="SimSun" w:hAnsi="SimSun" w:eastAsia="SimSun" w:cs="SimSun"/>
          <w:sz w:val="21"/>
          <w:szCs w:val="21"/>
        </w:rPr>
        <w:t>上升，把这种算法叫作自适 </w:t>
      </w:r>
      <w:r>
        <w:rPr>
          <w:rFonts w:ascii="SimSun" w:hAnsi="SimSun" w:eastAsia="SimSun" w:cs="SimSun"/>
          <w:sz w:val="21"/>
          <w:szCs w:val="21"/>
          <w:spacing w:val="1"/>
        </w:rPr>
        <w:t>应算法，它比增量算法设计要求和难度更高。增量算法已经在业界有了应用，例如百</w:t>
      </w:r>
      <w:r>
        <w:rPr>
          <w:rFonts w:ascii="SimSun" w:hAnsi="SimSun" w:eastAsia="SimSun" w:cs="SimSun"/>
          <w:sz w:val="21"/>
          <w:szCs w:val="21"/>
        </w:rPr>
        <w:t>分点 </w:t>
      </w:r>
      <w:r>
        <w:rPr>
          <w:rFonts w:ascii="SimSun" w:hAnsi="SimSun" w:eastAsia="SimSun" w:cs="SimSun"/>
          <w:sz w:val="21"/>
          <w:szCs w:val="21"/>
          <w:spacing w:val="1"/>
        </w:rPr>
        <w:t>科技推荐引擎中的若干算法都采用了增量技术，使得用户每次新浏览收藏或者购买商品后</w:t>
      </w:r>
      <w:r>
        <w:rPr>
          <w:rFonts w:ascii="SimSun" w:hAnsi="SimSun" w:eastAsia="SimSun" w:cs="SimSun"/>
          <w:sz w:val="21"/>
          <w:szCs w:val="21"/>
          <w:spacing w:val="15"/>
        </w:rPr>
        <w:t xml:space="preserve"> </w:t>
      </w:r>
      <w:r>
        <w:rPr>
          <w:rFonts w:ascii="SimSun" w:hAnsi="SimSun" w:eastAsia="SimSun" w:cs="SimSun"/>
          <w:sz w:val="21"/>
          <w:szCs w:val="21"/>
          <w:spacing w:val="1"/>
        </w:rPr>
        <w:t>其推荐列表立刻得到更新。当然，该引擎也只是部分算法实</w:t>
      </w:r>
      <w:r>
        <w:rPr>
          <w:rFonts w:ascii="SimSun" w:hAnsi="SimSun" w:eastAsia="SimSun" w:cs="SimSun"/>
          <w:sz w:val="21"/>
          <w:szCs w:val="21"/>
        </w:rPr>
        <w:t>现了增量技术，更没有达到所 </w:t>
      </w:r>
      <w:r>
        <w:rPr>
          <w:rFonts w:ascii="SimSun" w:hAnsi="SimSun" w:eastAsia="SimSun" w:cs="SimSun"/>
          <w:sz w:val="21"/>
          <w:szCs w:val="21"/>
          <w:spacing w:val="-3"/>
        </w:rPr>
        <w:t>有算法都能够自适应学习的程度。</w:t>
      </w:r>
    </w:p>
    <w:p>
      <w:pPr>
        <w:ind w:left="3"/>
        <w:spacing w:before="287" w:line="221" w:lineRule="auto"/>
        <w:outlineLvl w:val="1"/>
        <w:rPr>
          <w:rFonts w:ascii="SimHei" w:hAnsi="SimHei" w:eastAsia="SimHei" w:cs="SimHei"/>
          <w:sz w:val="28"/>
          <w:szCs w:val="28"/>
        </w:rPr>
      </w:pPr>
      <w:r>
        <w:rPr>
          <w:rFonts w:ascii="SimHei" w:hAnsi="SimHei" w:eastAsia="SimHei" w:cs="SimHei"/>
          <w:sz w:val="28"/>
          <w:szCs w:val="28"/>
          <w:b/>
          <w:bCs/>
          <w:spacing w:val="-7"/>
        </w:rPr>
        <w:t>16.3.5</w:t>
      </w:r>
      <w:r>
        <w:rPr>
          <w:rFonts w:ascii="SimHei" w:hAnsi="SimHei" w:eastAsia="SimHei" w:cs="SimHei"/>
          <w:sz w:val="28"/>
          <w:szCs w:val="28"/>
          <w:spacing w:val="-7"/>
        </w:rPr>
        <w:t xml:space="preserve">  </w:t>
      </w:r>
      <w:r>
        <w:rPr>
          <w:rFonts w:ascii="SimHei" w:hAnsi="SimHei" w:eastAsia="SimHei" w:cs="SimHei"/>
          <w:sz w:val="28"/>
          <w:szCs w:val="28"/>
          <w:b/>
          <w:bCs/>
          <w:spacing w:val="-7"/>
        </w:rPr>
        <w:t>推荐系统的脆弱性问题</w:t>
      </w:r>
    </w:p>
    <w:p>
      <w:pPr>
        <w:ind w:right="698" w:firstLine="429"/>
        <w:spacing w:before="294" w:line="264" w:lineRule="auto"/>
        <w:jc w:val="both"/>
        <w:rPr>
          <w:rFonts w:ascii="SimSun" w:hAnsi="SimSun" w:eastAsia="SimSun" w:cs="SimSun"/>
          <w:sz w:val="21"/>
          <w:szCs w:val="21"/>
        </w:rPr>
      </w:pPr>
      <w:r>
        <w:rPr>
          <w:rFonts w:ascii="SimSun" w:hAnsi="SimSun" w:eastAsia="SimSun" w:cs="SimSun"/>
          <w:sz w:val="21"/>
          <w:szCs w:val="21"/>
          <w:spacing w:val="-3"/>
        </w:rPr>
        <w:t>受推荐系统在电子商务领域重大的经济利益的驱动，</w:t>
      </w:r>
      <w:r>
        <w:rPr>
          <w:rFonts w:ascii="SimSun" w:hAnsi="SimSun" w:eastAsia="SimSun" w:cs="SimSun"/>
          <w:sz w:val="21"/>
          <w:szCs w:val="21"/>
          <w:spacing w:val="60"/>
        </w:rPr>
        <w:t xml:space="preserve"> </w:t>
      </w:r>
      <w:r>
        <w:rPr>
          <w:rFonts w:ascii="SimSun" w:hAnsi="SimSun" w:eastAsia="SimSun" w:cs="SimSun"/>
          <w:sz w:val="21"/>
          <w:szCs w:val="21"/>
          <w:spacing w:val="-4"/>
        </w:rPr>
        <w:t>一些心怀不轨的用户通过提供一</w:t>
      </w:r>
      <w:r>
        <w:rPr>
          <w:rFonts w:ascii="SimSun" w:hAnsi="SimSun" w:eastAsia="SimSun" w:cs="SimSun"/>
          <w:sz w:val="21"/>
          <w:szCs w:val="21"/>
        </w:rPr>
        <w:t xml:space="preserve"> </w:t>
      </w:r>
      <w:r>
        <w:rPr>
          <w:rFonts w:ascii="SimSun" w:hAnsi="SimSun" w:eastAsia="SimSun" w:cs="SimSun"/>
          <w:sz w:val="21"/>
          <w:szCs w:val="21"/>
          <w:spacing w:val="-3"/>
        </w:rPr>
        <w:t>些虚假恶意的行为，故意增加或者压制某些商品被</w:t>
      </w:r>
      <w:r>
        <w:rPr>
          <w:rFonts w:ascii="SimSun" w:hAnsi="SimSun" w:eastAsia="SimSun" w:cs="SimSun"/>
          <w:sz w:val="21"/>
          <w:szCs w:val="21"/>
          <w:spacing w:val="-4"/>
        </w:rPr>
        <w:t>推荐的可能性。因此，</w:t>
      </w:r>
      <w:r>
        <w:rPr>
          <w:rFonts w:ascii="SimSun" w:hAnsi="SimSun" w:eastAsia="SimSun" w:cs="SimSun"/>
          <w:sz w:val="21"/>
          <w:szCs w:val="21"/>
          <w:spacing w:val="59"/>
        </w:rPr>
        <w:t xml:space="preserve"> </w:t>
      </w:r>
      <w:r>
        <w:rPr>
          <w:rFonts w:ascii="SimSun" w:hAnsi="SimSun" w:eastAsia="SimSun" w:cs="SimSun"/>
          <w:sz w:val="21"/>
          <w:szCs w:val="21"/>
          <w:spacing w:val="-4"/>
        </w:rPr>
        <w:t>一个算法能否在</w:t>
      </w:r>
      <w:r>
        <w:rPr>
          <w:rFonts w:ascii="SimSun" w:hAnsi="SimSun" w:eastAsia="SimSun" w:cs="SimSun"/>
          <w:sz w:val="21"/>
          <w:szCs w:val="21"/>
        </w:rPr>
        <w:t xml:space="preserve"> </w:t>
      </w:r>
      <w:r>
        <w:rPr>
          <w:rFonts w:ascii="SimSun" w:hAnsi="SimSun" w:eastAsia="SimSun" w:cs="SimSun"/>
          <w:sz w:val="21"/>
          <w:szCs w:val="21"/>
          <w:spacing w:val="1"/>
        </w:rPr>
        <w:t>一定程度上保持对恶意攻击的鲁棒性，成为需要认真考虑的一</w:t>
      </w:r>
      <w:r>
        <w:rPr>
          <w:rFonts w:ascii="SimSun" w:hAnsi="SimSun" w:eastAsia="SimSun" w:cs="SimSun"/>
          <w:sz w:val="21"/>
          <w:szCs w:val="21"/>
        </w:rPr>
        <w:t>个特征。以最简单的关联规 </w:t>
      </w:r>
      <w:r>
        <w:rPr>
          <w:rFonts w:ascii="SimSun" w:hAnsi="SimSun" w:eastAsia="SimSun" w:cs="SimSun"/>
          <w:sz w:val="21"/>
          <w:szCs w:val="21"/>
          <w:spacing w:val="1"/>
        </w:rPr>
        <w:t>则挖掘算法为例，通过分析对比真实用户和疑似恶意用户之间打分</w:t>
      </w:r>
      <w:r>
        <w:rPr>
          <w:rFonts w:ascii="SimSun" w:hAnsi="SimSun" w:eastAsia="SimSun" w:cs="SimSun"/>
          <w:sz w:val="21"/>
          <w:szCs w:val="21"/>
        </w:rPr>
        <w:t>行为模式的差异，提前 </w:t>
      </w:r>
      <w:r>
        <w:rPr>
          <w:rFonts w:ascii="SimSun" w:hAnsi="SimSun" w:eastAsia="SimSun" w:cs="SimSun"/>
          <w:sz w:val="21"/>
          <w:szCs w:val="21"/>
          <w:spacing w:val="1"/>
        </w:rPr>
        <w:t>对恶意行为进行判断，从而阻止其进入系统或赋予疑似恶意用户比较低的影响力。总体来</w:t>
      </w:r>
      <w:r>
        <w:rPr>
          <w:rFonts w:ascii="SimSun" w:hAnsi="SimSun" w:eastAsia="SimSun" w:cs="SimSun"/>
          <w:sz w:val="21"/>
          <w:szCs w:val="21"/>
          <w:spacing w:val="8"/>
        </w:rPr>
        <w:t xml:space="preserve"> </w:t>
      </w:r>
      <w:r>
        <w:rPr>
          <w:rFonts w:ascii="SimSun" w:hAnsi="SimSun" w:eastAsia="SimSun" w:cs="SimSun"/>
          <w:sz w:val="21"/>
          <w:szCs w:val="21"/>
          <w:spacing w:val="-1"/>
        </w:rPr>
        <w:t>说，这方面的研究相对较少，系统性的分析还很缺乏，反而是攻击策</w:t>
      </w:r>
      <w:r>
        <w:rPr>
          <w:rFonts w:ascii="SimSun" w:hAnsi="SimSun" w:eastAsia="SimSun" w:cs="SimSun"/>
          <w:sz w:val="21"/>
          <w:szCs w:val="21"/>
          <w:spacing w:val="-2"/>
        </w:rPr>
        <w:t>略层出不穷。</w:t>
      </w:r>
    </w:p>
    <w:p>
      <w:pPr>
        <w:ind w:left="3"/>
        <w:spacing w:before="298" w:line="221" w:lineRule="auto"/>
        <w:outlineLvl w:val="1"/>
        <w:rPr>
          <w:rFonts w:ascii="SimHei" w:hAnsi="SimHei" w:eastAsia="SimHei" w:cs="SimHei"/>
          <w:sz w:val="28"/>
          <w:szCs w:val="28"/>
        </w:rPr>
      </w:pPr>
      <w:r>
        <w:rPr>
          <w:rFonts w:ascii="SimHei" w:hAnsi="SimHei" w:eastAsia="SimHei" w:cs="SimHei"/>
          <w:sz w:val="28"/>
          <w:szCs w:val="28"/>
          <w:b/>
          <w:bCs/>
          <w:spacing w:val="-9"/>
        </w:rPr>
        <w:t>16.3.6</w:t>
      </w:r>
      <w:r>
        <w:rPr>
          <w:rFonts w:ascii="SimHei" w:hAnsi="SimHei" w:eastAsia="SimHei" w:cs="SimHei"/>
          <w:sz w:val="28"/>
          <w:szCs w:val="28"/>
          <w:spacing w:val="-9"/>
        </w:rPr>
        <w:t xml:space="preserve">  </w:t>
      </w:r>
      <w:r>
        <w:rPr>
          <w:rFonts w:ascii="SimHei" w:hAnsi="SimHei" w:eastAsia="SimHei" w:cs="SimHei"/>
          <w:sz w:val="28"/>
          <w:szCs w:val="28"/>
          <w:b/>
          <w:bCs/>
          <w:spacing w:val="-9"/>
        </w:rPr>
        <w:t>推荐系统效果评估</w:t>
      </w:r>
    </w:p>
    <w:p>
      <w:pPr>
        <w:ind w:right="720" w:firstLine="429"/>
        <w:spacing w:before="287" w:line="246" w:lineRule="auto"/>
        <w:rPr>
          <w:rFonts w:ascii="SimSun" w:hAnsi="SimSun" w:eastAsia="SimSun" w:cs="SimSun"/>
          <w:sz w:val="21"/>
          <w:szCs w:val="21"/>
        </w:rPr>
      </w:pPr>
      <w:r>
        <w:rPr>
          <w:rFonts w:ascii="SimSun" w:hAnsi="SimSun" w:eastAsia="SimSun" w:cs="SimSun"/>
          <w:sz w:val="21"/>
          <w:szCs w:val="21"/>
        </w:rPr>
        <w:t>推荐系统的评估指标可以分为四大类，分别是准确度、多样性、新颖性和覆盖率，每</w:t>
      </w:r>
      <w:r>
        <w:rPr>
          <w:rFonts w:ascii="SimSun" w:hAnsi="SimSun" w:eastAsia="SimSun" w:cs="SimSun"/>
          <w:sz w:val="21"/>
          <w:szCs w:val="21"/>
          <w:spacing w:val="18"/>
        </w:rPr>
        <w:t xml:space="preserve"> </w:t>
      </w:r>
      <w:r>
        <w:rPr>
          <w:rFonts w:ascii="SimSun" w:hAnsi="SimSun" w:eastAsia="SimSun" w:cs="SimSun"/>
          <w:sz w:val="21"/>
          <w:szCs w:val="21"/>
          <w:spacing w:val="-4"/>
        </w:rPr>
        <w:t>一类下辖很多不同的指标。</w:t>
      </w:r>
    </w:p>
    <w:p>
      <w:pPr>
        <w:ind w:firstLine="7800"/>
        <w:spacing w:before="173" w:line="750" w:lineRule="exact"/>
        <w:rPr/>
      </w:pPr>
      <w:r>
        <w:rPr>
          <w:position w:val="-15"/>
        </w:rPr>
        <w:drawing>
          <wp:inline distT="0" distB="0" distL="0" distR="0">
            <wp:extent cx="349253" cy="476265"/>
            <wp:effectExtent l="0" t="0" r="0" b="0"/>
            <wp:docPr id="762" name="IM 762"/>
            <wp:cNvGraphicFramePr/>
            <a:graphic>
              <a:graphicData uri="http://schemas.openxmlformats.org/drawingml/2006/picture">
                <pic:pic>
                  <pic:nvPicPr>
                    <pic:cNvPr id="762" name="IM 762"/>
                    <pic:cNvPicPr/>
                  </pic:nvPicPr>
                  <pic:blipFill>
                    <a:blip r:embed="rId704"/>
                    <a:stretch>
                      <a:fillRect/>
                    </a:stretch>
                  </pic:blipFill>
                  <pic:spPr>
                    <a:xfrm rot="0">
                      <a:off x="0" y="0"/>
                      <a:ext cx="349253" cy="476265"/>
                    </a:xfrm>
                    <a:prstGeom prst="rect">
                      <a:avLst/>
                    </a:prstGeom>
                  </pic:spPr>
                </pic:pic>
              </a:graphicData>
            </a:graphic>
          </wp:inline>
        </w:drawing>
      </w:r>
    </w:p>
    <w:p>
      <w:pPr>
        <w:spacing w:line="750" w:lineRule="exact"/>
        <w:sectPr>
          <w:pgSz w:w="9910" w:h="14230"/>
          <w:pgMar w:top="760" w:right="130" w:bottom="49" w:left="839" w:header="0" w:footer="0" w:gutter="0"/>
        </w:sectPr>
        <w:rPr/>
      </w:pPr>
    </w:p>
    <w:p>
      <w:pPr>
        <w:spacing w:line="309" w:lineRule="exact"/>
        <w:rPr/>
      </w:pPr>
      <w:r>
        <w:rPr>
          <w:position w:val="-6"/>
        </w:rPr>
        <w:pict>
          <v:shape id="_x0000_s2350" style="mso-position-vertical-relative:line;mso-position-horizontal-relative:char;width:128.5pt;height:15.5pt;" fillcolor="#D9D9D9" filled="true" stroked="false" type="#_x0000_t202">
            <v:fill on="true"/>
            <v:stroke on="false"/>
            <v:path/>
            <v:imagedata o:title=""/>
            <o:lock v:ext="edit" aspectratio="false"/>
            <v:textbox inset="0mm,0mm,0mm,0mm">
              <w:txbxContent>
                <w:p>
                  <w:pPr>
                    <w:ind w:left="582"/>
                    <w:spacing w:before="76"/>
                    <w:rPr>
                      <w:rFonts w:ascii="STXinwei" w:hAnsi="STXinwei" w:eastAsia="STXinwei" w:cs="STXinwei"/>
                      <w:sz w:val="21"/>
                      <w:szCs w:val="21"/>
                    </w:rPr>
                  </w:pPr>
                  <w:r>
                    <w:rPr>
                      <w:rFonts w:ascii="STXinwei" w:hAnsi="STXinwei" w:eastAsia="STXinwei" w:cs="STXinwei"/>
                      <w:sz w:val="21"/>
                      <w:szCs w:val="21"/>
                      <w:b/>
                      <w:bCs/>
                      <w:spacing w:val="-7"/>
                    </w:rPr>
                    <w:t>大数据基础与应用</w:t>
                  </w:r>
                </w:p>
              </w:txbxContent>
            </v:textbox>
          </v:shape>
        </w:pict>
      </w:r>
    </w:p>
    <w:p>
      <w:pPr>
        <w:pStyle w:val="BodyText"/>
        <w:spacing w:line="288" w:lineRule="auto"/>
        <w:rPr/>
      </w:pPr>
      <w:r/>
    </w:p>
    <w:p>
      <w:pPr>
        <w:ind w:left="869" w:firstLine="440"/>
        <w:spacing w:before="68" w:line="269" w:lineRule="auto"/>
        <w:jc w:val="both"/>
        <w:rPr>
          <w:rFonts w:ascii="SimSun" w:hAnsi="SimSun" w:eastAsia="SimSun" w:cs="SimSun"/>
          <w:sz w:val="21"/>
          <w:szCs w:val="21"/>
        </w:rPr>
      </w:pPr>
      <w:r>
        <w:rPr>
          <w:rFonts w:ascii="SimSun" w:hAnsi="SimSun" w:eastAsia="SimSun" w:cs="SimSun"/>
          <w:sz w:val="21"/>
          <w:szCs w:val="21"/>
          <w:spacing w:val="-3"/>
        </w:rPr>
        <w:t>准确度指标又可以分为四大类，分别是预测评分准确度、预测评分关联、分类准确</w:t>
      </w:r>
      <w:r>
        <w:rPr>
          <w:rFonts w:ascii="SimSun" w:hAnsi="SimSun" w:eastAsia="SimSun" w:cs="SimSun"/>
          <w:sz w:val="21"/>
          <w:szCs w:val="21"/>
          <w:spacing w:val="-4"/>
        </w:rPr>
        <w:t>度、</w:t>
      </w:r>
      <w:r>
        <w:rPr>
          <w:rFonts w:ascii="SimSun" w:hAnsi="SimSun" w:eastAsia="SimSun" w:cs="SimSun"/>
          <w:sz w:val="21"/>
          <w:szCs w:val="21"/>
        </w:rPr>
        <w:t xml:space="preserve"> </w:t>
      </w:r>
      <w:r>
        <w:rPr>
          <w:rFonts w:ascii="SimSun" w:hAnsi="SimSun" w:eastAsia="SimSun" w:cs="SimSun"/>
          <w:sz w:val="21"/>
          <w:szCs w:val="21"/>
          <w:spacing w:val="1"/>
        </w:rPr>
        <w:t>排序准确度四类。以分类准确度为例，又包括准确率、召回率、准</w:t>
      </w:r>
      <w:r>
        <w:rPr>
          <w:rFonts w:ascii="SimSun" w:hAnsi="SimSun" w:eastAsia="SimSun" w:cs="SimSun"/>
          <w:sz w:val="21"/>
          <w:szCs w:val="21"/>
        </w:rPr>
        <w:t>确率提高率、召回率提 </w:t>
      </w:r>
      <w:r>
        <w:rPr>
          <w:rFonts w:ascii="SimSun" w:hAnsi="SimSun" w:eastAsia="SimSun" w:cs="SimSun"/>
          <w:sz w:val="21"/>
          <w:szCs w:val="21"/>
        </w:rPr>
        <w:t>高率、</w:t>
      </w:r>
      <w:r>
        <w:rPr>
          <w:rFonts w:ascii="Times New Roman" w:hAnsi="Times New Roman" w:eastAsia="Times New Roman" w:cs="Times New Roman"/>
          <w:sz w:val="21"/>
          <w:szCs w:val="21"/>
        </w:rPr>
        <w:t>F1</w:t>
      </w:r>
      <w:r>
        <w:rPr>
          <w:rFonts w:ascii="Times New Roman" w:hAnsi="Times New Roman" w:eastAsia="Times New Roman" w:cs="Times New Roman"/>
          <w:sz w:val="21"/>
          <w:szCs w:val="21"/>
          <w:spacing w:val="40"/>
          <w:w w:val="101"/>
        </w:rPr>
        <w:t xml:space="preserve"> </w:t>
      </w:r>
      <w:r>
        <w:rPr>
          <w:rFonts w:ascii="SimSun" w:hAnsi="SimSun" w:eastAsia="SimSun" w:cs="SimSun"/>
          <w:sz w:val="21"/>
          <w:szCs w:val="21"/>
        </w:rPr>
        <w:t>指标和</w:t>
      </w:r>
      <w:r>
        <w:rPr>
          <w:rFonts w:ascii="SimSun" w:hAnsi="SimSun" w:eastAsia="SimSun" w:cs="SimSun"/>
          <w:sz w:val="21"/>
          <w:szCs w:val="21"/>
          <w:spacing w:val="-42"/>
        </w:rPr>
        <w:t xml:space="preserve"> </w:t>
      </w:r>
      <w:r>
        <w:rPr>
          <w:rFonts w:ascii="Times New Roman" w:hAnsi="Times New Roman" w:eastAsia="Times New Roman" w:cs="Times New Roman"/>
          <w:sz w:val="21"/>
          <w:szCs w:val="21"/>
        </w:rPr>
        <w:t>AUC</w:t>
      </w:r>
      <w:r>
        <w:rPr>
          <w:rFonts w:ascii="Times New Roman" w:hAnsi="Times New Roman" w:eastAsia="Times New Roman" w:cs="Times New Roman"/>
          <w:sz w:val="21"/>
          <w:szCs w:val="21"/>
          <w:spacing w:val="26"/>
        </w:rPr>
        <w:t xml:space="preserve"> </w:t>
      </w:r>
      <w:r>
        <w:rPr>
          <w:rFonts w:ascii="SimSun" w:hAnsi="SimSun" w:eastAsia="SimSun" w:cs="SimSun"/>
          <w:sz w:val="21"/>
          <w:szCs w:val="21"/>
        </w:rPr>
        <w:t>值。几乎所有的推荐系统指标都是基于数据本身的指标，可以认为 </w:t>
      </w:r>
      <w:r>
        <w:rPr>
          <w:rFonts w:ascii="SimSun" w:hAnsi="SimSun" w:eastAsia="SimSun" w:cs="SimSun"/>
          <w:sz w:val="21"/>
          <w:szCs w:val="21"/>
          <w:spacing w:val="1"/>
        </w:rPr>
        <w:t>是第一个层次。实际上，在实际应用时，更为重要的是另外两个层</w:t>
      </w:r>
      <w:r>
        <w:rPr>
          <w:rFonts w:ascii="SimSun" w:hAnsi="SimSun" w:eastAsia="SimSun" w:cs="SimSun"/>
          <w:sz w:val="21"/>
          <w:szCs w:val="21"/>
        </w:rPr>
        <w:t>次的评价，第二个层次 </w:t>
      </w:r>
      <w:r>
        <w:rPr>
          <w:rFonts w:ascii="SimSun" w:hAnsi="SimSun" w:eastAsia="SimSun" w:cs="SimSun"/>
          <w:sz w:val="21"/>
          <w:szCs w:val="21"/>
        </w:rPr>
        <w:t>是商业应用上的关键表现指标，例如受推荐影响的转化率、购买率、客单价、购买品类数</w:t>
      </w:r>
      <w:r>
        <w:rPr>
          <w:rFonts w:ascii="SimSun" w:hAnsi="SimSun" w:eastAsia="SimSun" w:cs="SimSun"/>
          <w:sz w:val="21"/>
          <w:szCs w:val="21"/>
          <w:spacing w:val="8"/>
        </w:rPr>
        <w:t xml:space="preserve">  </w:t>
      </w:r>
      <w:r>
        <w:rPr>
          <w:rFonts w:ascii="SimSun" w:hAnsi="SimSun" w:eastAsia="SimSun" w:cs="SimSun"/>
          <w:sz w:val="21"/>
          <w:szCs w:val="21"/>
        </w:rPr>
        <w:t>等，第三个层次是用户真实的体验。绝大部分研究只针对第一个层次的评价指标，而业界</w:t>
      </w:r>
      <w:r>
        <w:rPr>
          <w:rFonts w:ascii="SimSun" w:hAnsi="SimSun" w:eastAsia="SimSun" w:cs="SimSun"/>
          <w:sz w:val="21"/>
          <w:szCs w:val="21"/>
          <w:spacing w:val="9"/>
        </w:rPr>
        <w:t xml:space="preserve">  </w:t>
      </w:r>
      <w:r>
        <w:rPr>
          <w:rFonts w:ascii="SimSun" w:hAnsi="SimSun" w:eastAsia="SimSun" w:cs="SimSun"/>
          <w:sz w:val="21"/>
          <w:szCs w:val="21"/>
          <w:spacing w:val="3"/>
        </w:rPr>
        <w:t>真正感兴趣的是第二个层次的评价(如到底是哪个指标或者哪些指标组合的结果能够提高</w:t>
      </w:r>
      <w:r>
        <w:rPr>
          <w:rFonts w:ascii="SimSun" w:hAnsi="SimSun" w:eastAsia="SimSun" w:cs="SimSun"/>
          <w:sz w:val="21"/>
          <w:szCs w:val="21"/>
          <w:spacing w:val="2"/>
        </w:rPr>
        <w:t xml:space="preserve">  </w:t>
      </w:r>
      <w:r>
        <w:rPr>
          <w:rFonts w:ascii="SimSun" w:hAnsi="SimSun" w:eastAsia="SimSun" w:cs="SimSun"/>
          <w:sz w:val="21"/>
          <w:szCs w:val="21"/>
        </w:rPr>
        <w:t>用户购买的客单价),而第三个层次最难，没人能知道，只能通过第二个层次来估计。如何</w:t>
      </w:r>
      <w:r>
        <w:rPr>
          <w:rFonts w:ascii="SimSun" w:hAnsi="SimSun" w:eastAsia="SimSun" w:cs="SimSun"/>
          <w:sz w:val="21"/>
          <w:szCs w:val="21"/>
          <w:spacing w:val="8"/>
        </w:rPr>
        <w:t xml:space="preserve">  </w:t>
      </w:r>
      <w:r>
        <w:rPr>
          <w:rFonts w:ascii="SimSun" w:hAnsi="SimSun" w:eastAsia="SimSun" w:cs="SimSun"/>
          <w:sz w:val="21"/>
          <w:szCs w:val="21"/>
          <w:spacing w:val="1"/>
        </w:rPr>
        <w:t>建立第一层面和第二层面指标之间的关系，就成为关键，</w:t>
      </w:r>
      <w:r>
        <w:rPr>
          <w:rFonts w:ascii="SimSun" w:hAnsi="SimSun" w:eastAsia="SimSun" w:cs="SimSun"/>
          <w:sz w:val="21"/>
          <w:szCs w:val="21"/>
        </w:rPr>
        <w:t>如果解决了，理论和应用之间的  </w:t>
      </w:r>
      <w:r>
        <w:rPr>
          <w:rFonts w:ascii="SimSun" w:hAnsi="SimSun" w:eastAsia="SimSun" w:cs="SimSun"/>
          <w:sz w:val="21"/>
          <w:szCs w:val="21"/>
          <w:spacing w:val="-1"/>
        </w:rPr>
        <w:t>屏障就通了一大半。</w:t>
      </w:r>
    </w:p>
    <w:p>
      <w:pPr>
        <w:ind w:left="873"/>
        <w:spacing w:before="267" w:line="222" w:lineRule="auto"/>
        <w:outlineLvl w:val="1"/>
        <w:rPr>
          <w:rFonts w:ascii="SimHei" w:hAnsi="SimHei" w:eastAsia="SimHei" w:cs="SimHei"/>
          <w:sz w:val="28"/>
          <w:szCs w:val="28"/>
        </w:rPr>
      </w:pPr>
      <w:r>
        <w:rPr>
          <w:rFonts w:ascii="SimHei" w:hAnsi="SimHei" w:eastAsia="SimHei" w:cs="SimHei"/>
          <w:sz w:val="28"/>
          <w:szCs w:val="28"/>
          <w:b/>
          <w:bCs/>
          <w:spacing w:val="-8"/>
        </w:rPr>
        <w:t>16.3.7</w:t>
      </w:r>
      <w:r>
        <w:rPr>
          <w:rFonts w:ascii="SimHei" w:hAnsi="SimHei" w:eastAsia="SimHei" w:cs="SimHei"/>
          <w:sz w:val="28"/>
          <w:szCs w:val="28"/>
          <w:spacing w:val="-8"/>
        </w:rPr>
        <w:t xml:space="preserve">  </w:t>
      </w:r>
      <w:r>
        <w:rPr>
          <w:rFonts w:ascii="SimHei" w:hAnsi="SimHei" w:eastAsia="SimHei" w:cs="SimHei"/>
          <w:sz w:val="28"/>
          <w:szCs w:val="28"/>
          <w:b/>
          <w:bCs/>
          <w:spacing w:val="-8"/>
        </w:rPr>
        <w:t>用户行为模式的挖掘和利用</w:t>
      </w:r>
    </w:p>
    <w:p>
      <w:pPr>
        <w:ind w:left="869" w:right="76" w:firstLine="440"/>
        <w:spacing w:before="298" w:line="269" w:lineRule="auto"/>
        <w:rPr>
          <w:rFonts w:ascii="SimSun" w:hAnsi="SimSun" w:eastAsia="SimSun" w:cs="SimSun"/>
          <w:sz w:val="21"/>
          <w:szCs w:val="21"/>
        </w:rPr>
      </w:pPr>
      <w:r>
        <w:rPr>
          <w:rFonts w:ascii="SimSun" w:hAnsi="SimSun" w:eastAsia="SimSun" w:cs="SimSun"/>
          <w:sz w:val="21"/>
          <w:szCs w:val="21"/>
        </w:rPr>
        <w:t>深入挖掘用户的行为模式可以提高推荐的效果或在更复杂的场景下进行</w:t>
      </w:r>
      <w:r>
        <w:rPr>
          <w:rFonts w:ascii="SimSun" w:hAnsi="SimSun" w:eastAsia="SimSun" w:cs="SimSun"/>
          <w:sz w:val="21"/>
          <w:szCs w:val="21"/>
          <w:spacing w:val="-1"/>
        </w:rPr>
        <w:t>推荐。例如，</w:t>
      </w:r>
      <w:r>
        <w:rPr>
          <w:rFonts w:ascii="SimSun" w:hAnsi="SimSun" w:eastAsia="SimSun" w:cs="SimSun"/>
          <w:sz w:val="21"/>
          <w:szCs w:val="21"/>
        </w:rPr>
        <w:t xml:space="preserve"> </w:t>
      </w:r>
      <w:r>
        <w:rPr>
          <w:rFonts w:ascii="SimSun" w:hAnsi="SimSun" w:eastAsia="SimSun" w:cs="SimSun"/>
          <w:sz w:val="21"/>
          <w:szCs w:val="21"/>
          <w:spacing w:val="1"/>
        </w:rPr>
        <w:t>新用户和老用户具有不一样的选择模型，新用户倾向于选择</w:t>
      </w:r>
      <w:r>
        <w:rPr>
          <w:rFonts w:ascii="SimSun" w:hAnsi="SimSun" w:eastAsia="SimSun" w:cs="SimSun"/>
          <w:sz w:val="21"/>
          <w:szCs w:val="21"/>
        </w:rPr>
        <w:t>热门的商品，而老用户对于小 </w:t>
      </w:r>
      <w:r>
        <w:rPr>
          <w:rFonts w:ascii="SimSun" w:hAnsi="SimSun" w:eastAsia="SimSun" w:cs="SimSun"/>
          <w:sz w:val="21"/>
          <w:szCs w:val="21"/>
          <w:spacing w:val="1"/>
        </w:rPr>
        <w:t>众商品关注更多，新用户所选择的商品相似</w:t>
      </w:r>
      <w:r>
        <w:rPr>
          <w:rFonts w:ascii="SimSun" w:hAnsi="SimSun" w:eastAsia="SimSun" w:cs="SimSun"/>
          <w:sz w:val="21"/>
          <w:szCs w:val="21"/>
        </w:rPr>
        <w:t>度更高，老用户所选择的商品多样性较高。有 </w:t>
      </w:r>
      <w:r>
        <w:rPr>
          <w:rFonts w:ascii="SimSun" w:hAnsi="SimSun" w:eastAsia="SimSun" w:cs="SimSun"/>
          <w:sz w:val="21"/>
          <w:szCs w:val="21"/>
          <w:spacing w:val="1"/>
        </w:rPr>
        <w:t>些混合算法可以通过一个单参数调节推荐结果的多样性和热门</w:t>
      </w:r>
      <w:r>
        <w:rPr>
          <w:rFonts w:ascii="SimSun" w:hAnsi="SimSun" w:eastAsia="SimSun" w:cs="SimSun"/>
          <w:sz w:val="21"/>
          <w:szCs w:val="21"/>
        </w:rPr>
        <w:t>程度，在这种情况下就可以 </w:t>
      </w:r>
      <w:r>
        <w:rPr>
          <w:rFonts w:ascii="SimSun" w:hAnsi="SimSun" w:eastAsia="SimSun" w:cs="SimSun"/>
          <w:sz w:val="21"/>
          <w:szCs w:val="21"/>
          <w:spacing w:val="4"/>
        </w:rPr>
        <w:t>考虑给不同用户赋予不同参数(从算法结果的个性</w:t>
      </w:r>
      <w:r>
        <w:rPr>
          <w:rFonts w:ascii="SimSun" w:hAnsi="SimSun" w:eastAsia="SimSun" w:cs="SimSun"/>
          <w:sz w:val="21"/>
          <w:szCs w:val="21"/>
          <w:spacing w:val="3"/>
        </w:rPr>
        <w:t>化到算法本身的个性化),甚至允许用户</w:t>
      </w:r>
      <w:r>
        <w:rPr>
          <w:rFonts w:ascii="SimSun" w:hAnsi="SimSun" w:eastAsia="SimSun" w:cs="SimSun"/>
          <w:sz w:val="21"/>
          <w:szCs w:val="21"/>
        </w:rPr>
        <w:t xml:space="preserve"> </w:t>
      </w:r>
      <w:r>
        <w:rPr>
          <w:rFonts w:ascii="SimSun" w:hAnsi="SimSun" w:eastAsia="SimSun" w:cs="SimSun"/>
          <w:sz w:val="21"/>
          <w:szCs w:val="21"/>
        </w:rPr>
        <w:t>自己移动一个滑钮调节这个参数，当用户想看热门商品的时候，算法提供热门推荐。当用</w:t>
      </w:r>
      <w:r>
        <w:rPr>
          <w:rFonts w:ascii="SimSun" w:hAnsi="SimSun" w:eastAsia="SimSun" w:cs="SimSun"/>
          <w:sz w:val="21"/>
          <w:szCs w:val="21"/>
          <w:spacing w:val="14"/>
        </w:rPr>
        <w:t xml:space="preserve"> </w:t>
      </w:r>
      <w:r>
        <w:rPr>
          <w:rFonts w:ascii="SimSun" w:hAnsi="SimSun" w:eastAsia="SimSun" w:cs="SimSun"/>
          <w:sz w:val="21"/>
          <w:szCs w:val="21"/>
          <w:spacing w:val="1"/>
        </w:rPr>
        <w:t>户想找点很酷的产品时，算法也可以提供冷门推</w:t>
      </w:r>
      <w:r>
        <w:rPr>
          <w:rFonts w:ascii="SimSun" w:hAnsi="SimSun" w:eastAsia="SimSun" w:cs="SimSun"/>
          <w:sz w:val="21"/>
          <w:szCs w:val="21"/>
        </w:rPr>
        <w:t>荐。用户行为的时空统计特性也可以用于 </w:t>
      </w:r>
      <w:r>
        <w:rPr>
          <w:rFonts w:ascii="SimSun" w:hAnsi="SimSun" w:eastAsia="SimSun" w:cs="SimSun"/>
          <w:sz w:val="21"/>
          <w:szCs w:val="21"/>
          <w:spacing w:val="1"/>
        </w:rPr>
        <w:t>提高推荐或者设计针对特定场景的应用。用户的选择可能</w:t>
      </w:r>
      <w:r>
        <w:rPr>
          <w:rFonts w:ascii="SimSun" w:hAnsi="SimSun" w:eastAsia="SimSun" w:cs="SimSun"/>
          <w:sz w:val="21"/>
          <w:szCs w:val="21"/>
        </w:rPr>
        <w:t>同时蕴含了长期的兴趣和短期的 </w:t>
      </w:r>
      <w:r>
        <w:rPr>
          <w:rFonts w:ascii="SimSun" w:hAnsi="SimSun" w:eastAsia="SimSun" w:cs="SimSun"/>
          <w:sz w:val="21"/>
          <w:szCs w:val="21"/>
          <w:spacing w:val="1"/>
        </w:rPr>
        <w:t>兴趣，通过将这两种效应分离出来，可以明显提高推荐的精确度。事实上，简单假设</w:t>
      </w:r>
      <w:r>
        <w:rPr>
          <w:rFonts w:ascii="SimSun" w:hAnsi="SimSun" w:eastAsia="SimSun" w:cs="SimSun"/>
          <w:sz w:val="21"/>
          <w:szCs w:val="21"/>
        </w:rPr>
        <w:t>用户 </w:t>
      </w:r>
      <w:r>
        <w:rPr>
          <w:rFonts w:ascii="SimSun" w:hAnsi="SimSun" w:eastAsia="SimSun" w:cs="SimSun"/>
          <w:sz w:val="21"/>
          <w:szCs w:val="21"/>
        </w:rPr>
        <w:t>兴趣随时间按照指数递减，也能够得到改进的推荐效果。利用手机上网现在已经越来越普</w:t>
      </w:r>
      <w:r>
        <w:rPr>
          <w:rFonts w:ascii="SimSun" w:hAnsi="SimSun" w:eastAsia="SimSun" w:cs="SimSun"/>
          <w:sz w:val="21"/>
          <w:szCs w:val="21"/>
          <w:spacing w:val="17"/>
        </w:rPr>
        <w:t xml:space="preserve"> </w:t>
      </w:r>
      <w:r>
        <w:rPr>
          <w:rFonts w:ascii="SimSun" w:hAnsi="SimSun" w:eastAsia="SimSun" w:cs="SimSun"/>
          <w:sz w:val="21"/>
          <w:szCs w:val="21"/>
          <w:spacing w:val="-1"/>
        </w:rPr>
        <w:t>及，与此同时，嵌入GPS</w:t>
      </w:r>
      <w:r>
        <w:rPr>
          <w:rFonts w:ascii="SimSun" w:hAnsi="SimSun" w:eastAsia="SimSun" w:cs="SimSun"/>
          <w:sz w:val="21"/>
          <w:szCs w:val="21"/>
          <w:spacing w:val="53"/>
        </w:rPr>
        <w:t xml:space="preserve"> </w:t>
      </w:r>
      <w:r>
        <w:rPr>
          <w:rFonts w:ascii="SimSun" w:hAnsi="SimSun" w:eastAsia="SimSun" w:cs="SimSun"/>
          <w:sz w:val="21"/>
          <w:szCs w:val="21"/>
          <w:spacing w:val="-1"/>
        </w:rPr>
        <w:t>的手机运用，基于位置的服务成为一个受到广泛关注的问题。基</w:t>
      </w:r>
      <w:r>
        <w:rPr>
          <w:rFonts w:ascii="SimSun" w:hAnsi="SimSun" w:eastAsia="SimSun" w:cs="SimSun"/>
          <w:sz w:val="21"/>
          <w:szCs w:val="21"/>
        </w:rPr>
        <w:t xml:space="preserve"> </w:t>
      </w:r>
      <w:r>
        <w:rPr>
          <w:rFonts w:ascii="SimSun" w:hAnsi="SimSun" w:eastAsia="SimSun" w:cs="SimSun"/>
          <w:sz w:val="21"/>
          <w:szCs w:val="21"/>
          <w:spacing w:val="1"/>
        </w:rPr>
        <w:t>于位置信息的推荐可能会成为个性化推荐的</w:t>
      </w:r>
      <w:r>
        <w:rPr>
          <w:rFonts w:ascii="SimSun" w:hAnsi="SimSun" w:eastAsia="SimSun" w:cs="SimSun"/>
          <w:sz w:val="21"/>
          <w:szCs w:val="21"/>
        </w:rPr>
        <w:t>一个研究热点和重要的应用场景，而这个问题 </w:t>
      </w:r>
      <w:r>
        <w:rPr>
          <w:rFonts w:ascii="SimSun" w:hAnsi="SimSun" w:eastAsia="SimSun" w:cs="SimSun"/>
          <w:sz w:val="21"/>
          <w:szCs w:val="21"/>
          <w:spacing w:val="1"/>
        </w:rPr>
        <w:t>的解决需要能够对用户的移动模式有深入理解，包括预测用户的移</w:t>
      </w:r>
      <w:r>
        <w:rPr>
          <w:rFonts w:ascii="SimSun" w:hAnsi="SimSun" w:eastAsia="SimSun" w:cs="SimSun"/>
          <w:sz w:val="21"/>
          <w:szCs w:val="21"/>
        </w:rPr>
        <w:t>动轨迹和判断用户在当 </w:t>
      </w:r>
      <w:r>
        <w:rPr>
          <w:rFonts w:ascii="SimSun" w:hAnsi="SimSun" w:eastAsia="SimSun" w:cs="SimSun"/>
          <w:sz w:val="21"/>
          <w:szCs w:val="21"/>
          <w:spacing w:val="1"/>
        </w:rPr>
        <w:t>前位置是否有可能进行餐饮购物活动等，同时还要有定量的办</w:t>
      </w:r>
      <w:r>
        <w:rPr>
          <w:rFonts w:ascii="SimSun" w:hAnsi="SimSun" w:eastAsia="SimSun" w:cs="SimSun"/>
          <w:sz w:val="21"/>
          <w:szCs w:val="21"/>
        </w:rPr>
        <w:t>法去定义用户之间以及地点 </w:t>
      </w:r>
      <w:r>
        <w:rPr>
          <w:rFonts w:ascii="SimSun" w:hAnsi="SimSun" w:eastAsia="SimSun" w:cs="SimSun"/>
          <w:sz w:val="21"/>
          <w:szCs w:val="21"/>
          <w:spacing w:val="1"/>
        </w:rPr>
        <w:t>之间的相似性。另外，不同用户打分的模式也很</w:t>
      </w:r>
      <w:r>
        <w:rPr>
          <w:rFonts w:ascii="SimSun" w:hAnsi="SimSun" w:eastAsia="SimSun" w:cs="SimSun"/>
          <w:sz w:val="21"/>
          <w:szCs w:val="21"/>
        </w:rPr>
        <w:t>不一样，用户针对不同商品的行为模式也 </w:t>
      </w:r>
      <w:r>
        <w:rPr>
          <w:rFonts w:ascii="SimSun" w:hAnsi="SimSun" w:eastAsia="SimSun" w:cs="SimSun"/>
          <w:sz w:val="21"/>
          <w:szCs w:val="21"/>
          <w:spacing w:val="-3"/>
        </w:rPr>
        <w:t>不一样，这些都可以用来提高推荐的效果。</w:t>
      </w:r>
    </w:p>
    <w:p>
      <w:pPr>
        <w:ind w:left="873"/>
        <w:spacing w:before="288" w:line="221" w:lineRule="auto"/>
        <w:outlineLvl w:val="1"/>
        <w:rPr>
          <w:rFonts w:ascii="SimHei" w:hAnsi="SimHei" w:eastAsia="SimHei" w:cs="SimHei"/>
          <w:sz w:val="28"/>
          <w:szCs w:val="28"/>
        </w:rPr>
      </w:pPr>
      <w:r>
        <w:rPr>
          <w:rFonts w:ascii="SimHei" w:hAnsi="SimHei" w:eastAsia="SimHei" w:cs="SimHei"/>
          <w:sz w:val="28"/>
          <w:szCs w:val="28"/>
          <w:b/>
          <w:bCs/>
          <w:spacing w:val="-9"/>
        </w:rPr>
        <w:t>16.3.8</w:t>
      </w:r>
      <w:r>
        <w:rPr>
          <w:rFonts w:ascii="SimHei" w:hAnsi="SimHei" w:eastAsia="SimHei" w:cs="SimHei"/>
          <w:sz w:val="28"/>
          <w:szCs w:val="28"/>
          <w:spacing w:val="-9"/>
        </w:rPr>
        <w:t xml:space="preserve">  </w:t>
      </w:r>
      <w:r>
        <w:rPr>
          <w:rFonts w:ascii="SimHei" w:hAnsi="SimHei" w:eastAsia="SimHei" w:cs="SimHei"/>
          <w:sz w:val="28"/>
          <w:szCs w:val="28"/>
          <w:b/>
          <w:bCs/>
          <w:spacing w:val="-9"/>
        </w:rPr>
        <w:t>用户界面与用户体验</w:t>
      </w:r>
    </w:p>
    <w:p>
      <w:pPr>
        <w:ind w:left="869" w:firstLine="440"/>
        <w:spacing w:before="305" w:line="264" w:lineRule="auto"/>
        <w:rPr>
          <w:rFonts w:ascii="SimSun" w:hAnsi="SimSun" w:eastAsia="SimSun" w:cs="SimSun"/>
          <w:sz w:val="21"/>
          <w:szCs w:val="21"/>
        </w:rPr>
      </w:pPr>
      <w:r>
        <w:rPr>
          <w:rFonts w:ascii="SimSun" w:hAnsi="SimSun" w:eastAsia="SimSun" w:cs="SimSun"/>
          <w:sz w:val="21"/>
          <w:szCs w:val="21"/>
          <w:spacing w:val="-3"/>
        </w:rPr>
        <w:t>这个问题是实际应用的问题，推荐结果的可解释性，对于用户体验有至关重要的影</w:t>
      </w:r>
      <w:r>
        <w:rPr>
          <w:rFonts w:ascii="SimSun" w:hAnsi="SimSun" w:eastAsia="SimSun" w:cs="SimSun"/>
          <w:sz w:val="21"/>
          <w:szCs w:val="21"/>
          <w:spacing w:val="-4"/>
        </w:rPr>
        <w:t>响，</w:t>
      </w:r>
      <w:r>
        <w:rPr>
          <w:rFonts w:ascii="SimSun" w:hAnsi="SimSun" w:eastAsia="SimSun" w:cs="SimSun"/>
          <w:sz w:val="21"/>
          <w:szCs w:val="21"/>
        </w:rPr>
        <w:t xml:space="preserve"> </w:t>
      </w:r>
      <w:r>
        <w:rPr>
          <w:rFonts w:ascii="SimSun" w:hAnsi="SimSun" w:eastAsia="SimSun" w:cs="SimSun"/>
          <w:sz w:val="21"/>
          <w:szCs w:val="21"/>
        </w:rPr>
        <w:t>用户希望知道这个推荐是怎么来的。在这个意义上，协同过滤有明显的优势，例如亚马逊</w:t>
      </w:r>
      <w:r>
        <w:rPr>
          <w:rFonts w:ascii="SimSun" w:hAnsi="SimSun" w:eastAsia="SimSun" w:cs="SimSun"/>
          <w:sz w:val="21"/>
          <w:szCs w:val="21"/>
          <w:spacing w:val="9"/>
        </w:rPr>
        <w:t xml:space="preserve">  </w:t>
      </w:r>
      <w:r>
        <w:rPr>
          <w:rFonts w:ascii="SimSun" w:hAnsi="SimSun" w:eastAsia="SimSun" w:cs="SimSun"/>
          <w:sz w:val="21"/>
          <w:szCs w:val="21"/>
          <w:spacing w:val="1"/>
        </w:rPr>
        <w:t>基于商品的协同过滤在发送推荐的电子邮件时会告诉用户之所以向</w:t>
      </w:r>
      <w:r>
        <w:rPr>
          <w:rFonts w:ascii="SimSun" w:hAnsi="SimSun" w:eastAsia="SimSun" w:cs="SimSun"/>
          <w:sz w:val="21"/>
          <w:szCs w:val="21"/>
        </w:rPr>
        <w:t>其推荐某书，是因为用 </w:t>
      </w:r>
      <w:r>
        <w:rPr>
          <w:rFonts w:ascii="SimSun" w:hAnsi="SimSun" w:eastAsia="SimSun" w:cs="SimSun"/>
          <w:sz w:val="21"/>
          <w:szCs w:val="21"/>
          <w:spacing w:val="1"/>
        </w:rPr>
        <w:t>户以前购买过某些书。相对地，矩阵分解或者集成学习算法很难向</w:t>
      </w:r>
      <w:r>
        <w:rPr>
          <w:rFonts w:ascii="SimSun" w:hAnsi="SimSun" w:eastAsia="SimSun" w:cs="SimSun"/>
          <w:sz w:val="21"/>
          <w:szCs w:val="21"/>
        </w:rPr>
        <w:t>用户解释推荐结果的起 </w:t>
      </w:r>
      <w:r>
        <w:rPr>
          <w:rFonts w:ascii="SimSun" w:hAnsi="SimSun" w:eastAsia="SimSun" w:cs="SimSun"/>
          <w:sz w:val="21"/>
          <w:szCs w:val="21"/>
        </w:rPr>
        <w:t>源。用户则更喜欢自己朋友的推荐而不是系统的推荐</w:t>
      </w:r>
      <w:r>
        <w:rPr>
          <w:rFonts w:ascii="SimSun" w:hAnsi="SimSun" w:eastAsia="SimSun" w:cs="SimSun"/>
          <w:sz w:val="21"/>
          <w:szCs w:val="21"/>
          <w:spacing w:val="-1"/>
        </w:rPr>
        <w:t>。另外，推荐列表往往含有很多项，</w:t>
      </w:r>
      <w:r>
        <w:rPr>
          <w:rFonts w:ascii="SimSun" w:hAnsi="SimSun" w:eastAsia="SimSun" w:cs="SimSun"/>
          <w:sz w:val="21"/>
          <w:szCs w:val="21"/>
        </w:rPr>
        <w:t xml:space="preserve">  </w:t>
      </w:r>
      <w:r>
        <w:rPr>
          <w:rFonts w:ascii="SimSun" w:hAnsi="SimSun" w:eastAsia="SimSun" w:cs="SimSun"/>
          <w:sz w:val="21"/>
          <w:szCs w:val="21"/>
        </w:rPr>
        <w:t>这些推荐项最好能够区分成很多类别，不同类别往往来自不同的推荐方法。如何更好地呈</w:t>
      </w:r>
    </w:p>
    <w:p>
      <w:pPr>
        <w:pStyle w:val="BodyText"/>
        <w:spacing w:line="381" w:lineRule="auto"/>
        <w:rPr/>
      </w:pPr>
      <w:r/>
    </w:p>
    <w:p>
      <w:pPr>
        <w:ind w:firstLine="810"/>
        <w:spacing w:line="550" w:lineRule="exact"/>
        <w:rPr/>
      </w:pPr>
      <w:r>
        <w:rPr>
          <w:position w:val="-10"/>
        </w:rPr>
        <w:drawing>
          <wp:inline distT="0" distB="0" distL="0" distR="0">
            <wp:extent cx="336541" cy="349218"/>
            <wp:effectExtent l="0" t="0" r="0" b="0"/>
            <wp:docPr id="764" name="IM 764"/>
            <wp:cNvGraphicFramePr/>
            <a:graphic>
              <a:graphicData uri="http://schemas.openxmlformats.org/drawingml/2006/picture">
                <pic:pic>
                  <pic:nvPicPr>
                    <pic:cNvPr id="764" name="IM 764"/>
                    <pic:cNvPicPr/>
                  </pic:nvPicPr>
                  <pic:blipFill>
                    <a:blip r:embed="rId705"/>
                    <a:stretch>
                      <a:fillRect/>
                    </a:stretch>
                  </pic:blipFill>
                  <pic:spPr>
                    <a:xfrm rot="0">
                      <a:off x="0" y="0"/>
                      <a:ext cx="336541" cy="349218"/>
                    </a:xfrm>
                    <a:prstGeom prst="rect">
                      <a:avLst/>
                    </a:prstGeom>
                  </pic:spPr>
                </pic:pic>
              </a:graphicData>
            </a:graphic>
          </wp:inline>
        </w:drawing>
      </w:r>
    </w:p>
    <w:p>
      <w:pPr>
        <w:spacing w:line="550" w:lineRule="exact"/>
        <w:sectPr>
          <w:pgSz w:w="9910" w:h="14230"/>
          <w:pgMar w:top="790" w:right="734" w:bottom="240" w:left="0" w:header="0" w:footer="0" w:gutter="0"/>
        </w:sectPr>
        <w:rPr/>
      </w:pPr>
    </w:p>
    <w:p>
      <w:pPr>
        <w:ind w:firstLine="5769"/>
        <w:spacing w:line="309" w:lineRule="exact"/>
        <w:rPr/>
      </w:pPr>
      <w:r>
        <w:rPr>
          <w:position w:val="-6"/>
        </w:rPr>
        <w:pict>
          <v:group id="_x0000_s2352" style="mso-position-vertical-relative:line;mso-position-horizontal-relative:char;width:160pt;height:15.5pt;" filled="false" stroked="false" coordsize="3200,310" coordorigin="0,0">
            <v:shape id="_x0000_s2354" style="position:absolute;left:0;top:0;width:3200;height:310;" filled="false" stroked="false" type="#_x0000_t75">
              <v:imagedata o:title="" r:id="rId706"/>
            </v:shape>
            <v:shape id="_x0000_s2356" style="position:absolute;left:-20;top:-20;width:3240;height:350;" filled="false" stroked="false" type="#_x0000_t202">
              <v:fill on="false"/>
              <v:stroke on="false"/>
              <v:path/>
              <v:imagedata o:title=""/>
              <o:lock v:ext="edit" aspectratio="false"/>
              <v:textbox inset="0mm,0mm,0mm,0mm">
                <w:txbxContent>
                  <w:p>
                    <w:pPr>
                      <w:ind w:left="442"/>
                      <w:spacing w:before="91" w:line="226" w:lineRule="auto"/>
                      <w:rPr>
                        <w:rFonts w:ascii="STXinwei" w:hAnsi="STXinwei" w:eastAsia="STXinwei" w:cs="STXinwei"/>
                        <w:sz w:val="21"/>
                        <w:szCs w:val="21"/>
                      </w:rPr>
                    </w:pPr>
                    <w:r>
                      <w:rPr>
                        <w:rFonts w:ascii="STXinwei" w:hAnsi="STXinwei" w:eastAsia="STXinwei" w:cs="STXinwei"/>
                        <w:sz w:val="21"/>
                        <w:szCs w:val="21"/>
                        <w:b/>
                        <w:bCs/>
                        <w:spacing w:val="8"/>
                      </w:rPr>
                      <w:t>第16章</w:t>
                    </w:r>
                    <w:r>
                      <w:rPr>
                        <w:rFonts w:ascii="STXinwei" w:hAnsi="STXinwei" w:eastAsia="STXinwei" w:cs="STXinwei"/>
                        <w:sz w:val="21"/>
                        <w:szCs w:val="21"/>
                        <w:spacing w:val="4"/>
                      </w:rPr>
                      <w:t xml:space="preserve">   </w:t>
                    </w:r>
                    <w:r>
                      <w:rPr>
                        <w:rFonts w:ascii="STXinwei" w:hAnsi="STXinwei" w:eastAsia="STXinwei" w:cs="STXinwei"/>
                        <w:sz w:val="21"/>
                        <w:szCs w:val="21"/>
                        <w:b/>
                        <w:bCs/>
                        <w:spacing w:val="8"/>
                      </w:rPr>
                      <w:t>大数据推荐技术</w:t>
                    </w:r>
                  </w:p>
                </w:txbxContent>
              </v:textbox>
            </v:shape>
          </v:group>
        </w:pict>
      </w:r>
    </w:p>
    <w:p>
      <w:pPr>
        <w:pStyle w:val="BodyText"/>
        <w:spacing w:line="288" w:lineRule="auto"/>
        <w:rPr/>
      </w:pPr>
      <w:r/>
    </w:p>
    <w:p>
      <w:pPr>
        <w:ind w:right="719"/>
        <w:spacing w:before="68" w:line="260" w:lineRule="auto"/>
        <w:rPr>
          <w:rFonts w:ascii="SimSun" w:hAnsi="SimSun" w:eastAsia="SimSun" w:cs="SimSun"/>
          <w:sz w:val="21"/>
          <w:szCs w:val="21"/>
        </w:rPr>
      </w:pPr>
      <w:r>
        <w:rPr>
          <w:rFonts w:ascii="SimSun" w:hAnsi="SimSun" w:eastAsia="SimSun" w:cs="SimSun"/>
          <w:sz w:val="21"/>
          <w:szCs w:val="21"/>
          <w:spacing w:val="2"/>
        </w:rPr>
        <w:t>现推荐是一个很难建立理论模型和进行量化的</w:t>
      </w:r>
      <w:r>
        <w:rPr>
          <w:rFonts w:ascii="SimSun" w:hAnsi="SimSun" w:eastAsia="SimSun" w:cs="SimSun"/>
          <w:sz w:val="21"/>
          <w:szCs w:val="21"/>
          <w:spacing w:val="1"/>
        </w:rPr>
        <w:t>问题，对于不同被推荐品而言，用户界面设</w:t>
      </w:r>
      <w:r>
        <w:rPr>
          <w:rFonts w:ascii="SimSun" w:hAnsi="SimSun" w:eastAsia="SimSun" w:cs="SimSun"/>
          <w:sz w:val="21"/>
          <w:szCs w:val="21"/>
        </w:rPr>
        <w:t xml:space="preserve"> </w:t>
      </w:r>
      <w:r>
        <w:rPr>
          <w:rFonts w:ascii="SimSun" w:hAnsi="SimSun" w:eastAsia="SimSun" w:cs="SimSun"/>
          <w:sz w:val="21"/>
          <w:szCs w:val="21"/>
          <w:spacing w:val="-3"/>
        </w:rPr>
        <w:t>计的准则也可能大不相同。</w:t>
      </w:r>
    </w:p>
    <w:p>
      <w:pPr>
        <w:ind w:left="3"/>
        <w:spacing w:before="256" w:line="222" w:lineRule="auto"/>
        <w:outlineLvl w:val="1"/>
        <w:rPr>
          <w:rFonts w:ascii="SimHei" w:hAnsi="SimHei" w:eastAsia="SimHei" w:cs="SimHei"/>
          <w:sz w:val="29"/>
          <w:szCs w:val="29"/>
        </w:rPr>
      </w:pPr>
      <w:r>
        <w:rPr>
          <w:rFonts w:ascii="SimHei" w:hAnsi="SimHei" w:eastAsia="SimHei" w:cs="SimHei"/>
          <w:sz w:val="29"/>
          <w:szCs w:val="29"/>
          <w:b/>
          <w:bCs/>
          <w:spacing w:val="-15"/>
        </w:rPr>
        <w:t>16.3.9</w:t>
      </w:r>
      <w:r>
        <w:rPr>
          <w:rFonts w:ascii="SimHei" w:hAnsi="SimHei" w:eastAsia="SimHei" w:cs="SimHei"/>
          <w:sz w:val="29"/>
          <w:szCs w:val="29"/>
          <w:spacing w:val="-15"/>
        </w:rPr>
        <w:t xml:space="preserve">  </w:t>
      </w:r>
      <w:r>
        <w:rPr>
          <w:rFonts w:ascii="SimHei" w:hAnsi="SimHei" w:eastAsia="SimHei" w:cs="SimHei"/>
          <w:sz w:val="29"/>
          <w:szCs w:val="29"/>
          <w:b/>
          <w:bCs/>
          <w:spacing w:val="-15"/>
        </w:rPr>
        <w:t>多维数据的交叉利用</w:t>
      </w:r>
    </w:p>
    <w:p>
      <w:pPr>
        <w:ind w:right="741" w:firstLine="419"/>
        <w:spacing w:before="273" w:line="255" w:lineRule="auto"/>
        <w:rPr>
          <w:rFonts w:ascii="SimSun" w:hAnsi="SimSun" w:eastAsia="SimSun" w:cs="SimSun"/>
          <w:sz w:val="21"/>
          <w:szCs w:val="21"/>
        </w:rPr>
      </w:pPr>
      <w:r>
        <w:rPr>
          <w:rFonts w:ascii="SimSun" w:hAnsi="SimSun" w:eastAsia="SimSun" w:cs="SimSun"/>
          <w:sz w:val="21"/>
          <w:szCs w:val="21"/>
          <w:spacing w:val="1"/>
        </w:rPr>
        <w:t>网络科学的重要概念是相互作用的网络结构和动力学。网络与网络之间的相互作用可</w:t>
      </w:r>
      <w:r>
        <w:rPr>
          <w:rFonts w:ascii="SimSun" w:hAnsi="SimSun" w:eastAsia="SimSun" w:cs="SimSun"/>
          <w:sz w:val="21"/>
          <w:szCs w:val="21"/>
        </w:rPr>
        <w:t xml:space="preserve"> </w:t>
      </w:r>
      <w:r>
        <w:rPr>
          <w:rFonts w:ascii="SimSun" w:hAnsi="SimSun" w:eastAsia="SimSun" w:cs="SimSun"/>
          <w:sz w:val="21"/>
          <w:szCs w:val="21"/>
          <w:spacing w:val="-9"/>
        </w:rPr>
        <w:t>以分成三类。</w:t>
      </w:r>
    </w:p>
    <w:p>
      <w:pPr>
        <w:ind w:left="422"/>
        <w:spacing w:before="185" w:line="219" w:lineRule="auto"/>
        <w:outlineLvl w:val="2"/>
        <w:rPr>
          <w:rFonts w:ascii="SimSun" w:hAnsi="SimSun" w:eastAsia="SimSun" w:cs="SimSun"/>
          <w:sz w:val="18"/>
          <w:szCs w:val="18"/>
        </w:rPr>
      </w:pPr>
      <w:r>
        <w:rPr>
          <w:rFonts w:ascii="SimSun" w:hAnsi="SimSun" w:eastAsia="SimSun" w:cs="SimSun"/>
          <w:sz w:val="18"/>
          <w:szCs w:val="18"/>
          <w:b/>
          <w:bCs/>
          <w:spacing w:val="5"/>
        </w:rPr>
        <w:t>1.</w:t>
      </w:r>
      <w:r>
        <w:rPr>
          <w:rFonts w:ascii="SimSun" w:hAnsi="SimSun" w:eastAsia="SimSun" w:cs="SimSun"/>
          <w:sz w:val="18"/>
          <w:szCs w:val="18"/>
          <w:spacing w:val="50"/>
        </w:rPr>
        <w:t xml:space="preserve"> </w:t>
      </w:r>
      <w:r>
        <w:rPr>
          <w:rFonts w:ascii="SimSun" w:hAnsi="SimSun" w:eastAsia="SimSun" w:cs="SimSun"/>
          <w:sz w:val="18"/>
          <w:szCs w:val="18"/>
          <w:b/>
          <w:bCs/>
          <w:spacing w:val="5"/>
        </w:rPr>
        <w:t>依存关系</w:t>
      </w:r>
    </w:p>
    <w:p>
      <w:pPr>
        <w:ind w:right="731" w:firstLine="419"/>
        <w:spacing w:before="178" w:line="256" w:lineRule="auto"/>
        <w:rPr>
          <w:rFonts w:ascii="SimSun" w:hAnsi="SimSun" w:eastAsia="SimSun" w:cs="SimSun"/>
          <w:sz w:val="21"/>
          <w:szCs w:val="21"/>
        </w:rPr>
      </w:pPr>
      <w:r>
        <w:rPr>
          <w:rFonts w:ascii="SimSun" w:hAnsi="SimSun" w:eastAsia="SimSun" w:cs="SimSun"/>
          <w:sz w:val="21"/>
          <w:szCs w:val="21"/>
        </w:rPr>
        <w:t>例如电力网络和</w:t>
      </w:r>
      <w:r>
        <w:rPr>
          <w:rFonts w:ascii="SimSun" w:hAnsi="SimSun" w:eastAsia="SimSun" w:cs="SimSun"/>
          <w:sz w:val="21"/>
          <w:szCs w:val="21"/>
          <w:spacing w:val="-62"/>
        </w:rPr>
        <w:t xml:space="preserve"> </w:t>
      </w:r>
      <w:r>
        <w:rPr>
          <w:rFonts w:ascii="Times New Roman" w:hAnsi="Times New Roman" w:eastAsia="Times New Roman" w:cs="Times New Roman"/>
          <w:sz w:val="21"/>
          <w:szCs w:val="21"/>
        </w:rPr>
        <w:t>Internet,</w:t>
      </w:r>
      <w:r>
        <w:rPr>
          <w:rFonts w:ascii="Times New Roman" w:hAnsi="Times New Roman" w:eastAsia="Times New Roman" w:cs="Times New Roman"/>
          <w:sz w:val="21"/>
          <w:szCs w:val="21"/>
          <w:spacing w:val="17"/>
          <w:w w:val="101"/>
        </w:rPr>
        <w:t xml:space="preserve">  </w:t>
      </w:r>
      <w:r>
        <w:rPr>
          <w:rFonts w:ascii="SimSun" w:hAnsi="SimSun" w:eastAsia="SimSun" w:cs="SimSun"/>
          <w:sz w:val="21"/>
          <w:szCs w:val="21"/>
        </w:rPr>
        <w:t>如果发生了大规模停电事故，当地的自主系统和路由器</w:t>
      </w:r>
      <w:r>
        <w:rPr>
          <w:rFonts w:ascii="SimSun" w:hAnsi="SimSun" w:eastAsia="SimSun" w:cs="SimSun"/>
          <w:sz w:val="21"/>
          <w:szCs w:val="21"/>
          <w:spacing w:val="-1"/>
        </w:rPr>
        <w:t>也会</w:t>
      </w:r>
      <w:r>
        <w:rPr>
          <w:rFonts w:ascii="SimSun" w:hAnsi="SimSun" w:eastAsia="SimSun" w:cs="SimSun"/>
          <w:sz w:val="21"/>
          <w:szCs w:val="21"/>
        </w:rPr>
        <w:t xml:space="preserve"> </w:t>
      </w:r>
      <w:r>
        <w:rPr>
          <w:rFonts w:ascii="SimSun" w:hAnsi="SimSun" w:eastAsia="SimSun" w:cs="SimSun"/>
          <w:sz w:val="21"/>
          <w:szCs w:val="21"/>
          <w:spacing w:val="-1"/>
        </w:rPr>
        <w:t>受到影响，导致网络局部中断。</w:t>
      </w:r>
    </w:p>
    <w:p>
      <w:pPr>
        <w:ind w:left="422"/>
        <w:spacing w:before="208" w:line="220" w:lineRule="auto"/>
        <w:outlineLvl w:val="2"/>
        <w:rPr>
          <w:rFonts w:ascii="SimSun" w:hAnsi="SimSun" w:eastAsia="SimSun" w:cs="SimSun"/>
          <w:sz w:val="18"/>
          <w:szCs w:val="18"/>
        </w:rPr>
      </w:pPr>
      <w:r>
        <w:rPr>
          <w:rFonts w:ascii="SimSun" w:hAnsi="SimSun" w:eastAsia="SimSun" w:cs="SimSun"/>
          <w:sz w:val="18"/>
          <w:szCs w:val="18"/>
          <w:b/>
          <w:bCs/>
          <w:spacing w:val="5"/>
        </w:rPr>
        <w:t>2.</w:t>
      </w:r>
      <w:r>
        <w:rPr>
          <w:rFonts w:ascii="SimSun" w:hAnsi="SimSun" w:eastAsia="SimSun" w:cs="SimSun"/>
          <w:sz w:val="18"/>
          <w:szCs w:val="18"/>
          <w:spacing w:val="49"/>
        </w:rPr>
        <w:t xml:space="preserve"> </w:t>
      </w:r>
      <w:r>
        <w:rPr>
          <w:rFonts w:ascii="SimSun" w:hAnsi="SimSun" w:eastAsia="SimSun" w:cs="SimSun"/>
          <w:sz w:val="18"/>
          <w:szCs w:val="18"/>
          <w:b/>
          <w:bCs/>
          <w:spacing w:val="5"/>
        </w:rPr>
        <w:t>合作关系</w:t>
      </w:r>
    </w:p>
    <w:p>
      <w:pPr>
        <w:ind w:left="419"/>
        <w:spacing w:before="209" w:line="219" w:lineRule="auto"/>
        <w:rPr>
          <w:rFonts w:ascii="SimSun" w:hAnsi="SimSun" w:eastAsia="SimSun" w:cs="SimSun"/>
          <w:sz w:val="21"/>
          <w:szCs w:val="21"/>
        </w:rPr>
      </w:pPr>
      <w:r>
        <w:rPr>
          <w:rFonts w:ascii="SimSun" w:hAnsi="SimSun" w:eastAsia="SimSun" w:cs="SimSun"/>
          <w:sz w:val="21"/>
          <w:szCs w:val="21"/>
          <w:spacing w:val="-1"/>
        </w:rPr>
        <w:t>例如人的一次出行，可以看作航空网络、铁路网络和公路网络的一次合作。</w:t>
      </w:r>
    </w:p>
    <w:p>
      <w:pPr>
        <w:ind w:left="422"/>
        <w:spacing w:before="197" w:line="220" w:lineRule="auto"/>
        <w:outlineLvl w:val="2"/>
        <w:rPr>
          <w:rFonts w:ascii="SimSun" w:hAnsi="SimSun" w:eastAsia="SimSun" w:cs="SimSun"/>
          <w:sz w:val="18"/>
          <w:szCs w:val="18"/>
        </w:rPr>
      </w:pPr>
      <w:r>
        <w:rPr>
          <w:rFonts w:ascii="SimSun" w:hAnsi="SimSun" w:eastAsia="SimSun" w:cs="SimSun"/>
          <w:sz w:val="18"/>
          <w:szCs w:val="18"/>
          <w:b/>
          <w:bCs/>
          <w:spacing w:val="4"/>
        </w:rPr>
        <w:t>3.</w:t>
      </w:r>
      <w:r>
        <w:rPr>
          <w:rFonts w:ascii="SimSun" w:hAnsi="SimSun" w:eastAsia="SimSun" w:cs="SimSun"/>
          <w:sz w:val="18"/>
          <w:szCs w:val="18"/>
          <w:spacing w:val="55"/>
        </w:rPr>
        <w:t xml:space="preserve"> </w:t>
      </w:r>
      <w:r>
        <w:rPr>
          <w:rFonts w:ascii="SimSun" w:hAnsi="SimSun" w:eastAsia="SimSun" w:cs="SimSun"/>
          <w:sz w:val="18"/>
          <w:szCs w:val="18"/>
          <w:b/>
          <w:bCs/>
          <w:spacing w:val="4"/>
        </w:rPr>
        <w:t>交叠关系</w:t>
      </w:r>
    </w:p>
    <w:p>
      <w:pPr>
        <w:ind w:right="738" w:firstLine="419"/>
        <w:spacing w:before="210" w:line="263" w:lineRule="auto"/>
        <w:jc w:val="both"/>
        <w:rPr>
          <w:rFonts w:ascii="SimSun" w:hAnsi="SimSun" w:eastAsia="SimSun" w:cs="SimSun"/>
          <w:sz w:val="21"/>
          <w:szCs w:val="21"/>
        </w:rPr>
      </w:pPr>
      <w:r>
        <w:rPr>
          <w:rFonts w:ascii="SimSun" w:hAnsi="SimSun" w:eastAsia="SimSun" w:cs="SimSun"/>
          <w:sz w:val="21"/>
          <w:szCs w:val="21"/>
          <w:spacing w:val="1"/>
        </w:rPr>
        <w:t>主要针对社会网络，几乎每一个人，都参与</w:t>
      </w:r>
      <w:r>
        <w:rPr>
          <w:rFonts w:ascii="SimSun" w:hAnsi="SimSun" w:eastAsia="SimSun" w:cs="SimSun"/>
          <w:sz w:val="21"/>
          <w:szCs w:val="21"/>
        </w:rPr>
        <w:t>了不止一个大型的社会网络中，例如可能 </w:t>
      </w:r>
      <w:r>
        <w:rPr>
          <w:rFonts w:ascii="SimSun" w:hAnsi="SimSun" w:eastAsia="SimSun" w:cs="SimSun"/>
          <w:sz w:val="21"/>
          <w:szCs w:val="21"/>
          <w:spacing w:val="1"/>
        </w:rPr>
        <w:t>既有新浪微博的账号，又是人人网的注册用户，还是手机用户，那么他已经同时在三个巨 </w:t>
      </w:r>
      <w:r>
        <w:rPr>
          <w:rFonts w:ascii="SimSun" w:hAnsi="SimSun" w:eastAsia="SimSun" w:cs="SimSun"/>
          <w:sz w:val="21"/>
          <w:szCs w:val="21"/>
        </w:rPr>
        <w:t>大的社会网络中了。与此同时，此人可能还经常在淘宝、京东、麦包包、库巴网等网站进</w:t>
      </w:r>
      <w:r>
        <w:rPr>
          <w:rFonts w:ascii="SimSun" w:hAnsi="SimSun" w:eastAsia="SimSun" w:cs="SimSun"/>
          <w:sz w:val="21"/>
          <w:szCs w:val="21"/>
          <w:spacing w:val="17"/>
        </w:rPr>
        <w:t xml:space="preserve"> </w:t>
      </w:r>
      <w:r>
        <w:rPr>
          <w:rFonts w:ascii="SimSun" w:hAnsi="SimSun" w:eastAsia="SimSun" w:cs="SimSun"/>
          <w:sz w:val="21"/>
          <w:szCs w:val="21"/>
        </w:rPr>
        <w:t>行网购，那么他也是一张巨大的用户一商品图中的一员。如果能够把这些网络数据整合起</w:t>
      </w:r>
      <w:r>
        <w:rPr>
          <w:rFonts w:ascii="SimSun" w:hAnsi="SimSun" w:eastAsia="SimSun" w:cs="SimSun"/>
          <w:sz w:val="21"/>
          <w:szCs w:val="21"/>
          <w:spacing w:val="17"/>
        </w:rPr>
        <w:t xml:space="preserve"> </w:t>
      </w:r>
      <w:r>
        <w:rPr>
          <w:rFonts w:ascii="SimSun" w:hAnsi="SimSun" w:eastAsia="SimSun" w:cs="SimSun"/>
          <w:sz w:val="21"/>
          <w:szCs w:val="21"/>
          <w:spacing w:val="1"/>
        </w:rPr>
        <w:t>来，特别是知道每个节点身份的对应关系，不需要知道真实身份，只需</w:t>
      </w:r>
      <w:r>
        <w:rPr>
          <w:rFonts w:ascii="SimSun" w:hAnsi="SimSun" w:eastAsia="SimSun" w:cs="SimSun"/>
          <w:sz w:val="21"/>
          <w:szCs w:val="21"/>
        </w:rPr>
        <w:t>要知道不同网络中 </w:t>
      </w:r>
      <w:r>
        <w:rPr>
          <w:rFonts w:ascii="SimSun" w:hAnsi="SimSun" w:eastAsia="SimSun" w:cs="SimSun"/>
          <w:sz w:val="21"/>
          <w:szCs w:val="21"/>
          <w:spacing w:val="-2"/>
        </w:rPr>
        <w:t>存在的一些节点是同一个人，将具有巨大的社会经济价值。</w:t>
      </w:r>
    </w:p>
    <w:p>
      <w:pPr>
        <w:ind w:right="756" w:firstLine="419"/>
        <w:spacing w:before="82" w:line="262" w:lineRule="auto"/>
        <w:jc w:val="both"/>
        <w:rPr>
          <w:rFonts w:ascii="SimSun" w:hAnsi="SimSun" w:eastAsia="SimSun" w:cs="SimSun"/>
          <w:sz w:val="21"/>
          <w:szCs w:val="21"/>
        </w:rPr>
      </w:pPr>
      <w:r>
        <w:rPr>
          <w:rFonts w:ascii="SimSun" w:hAnsi="SimSun" w:eastAsia="SimSun" w:cs="SimSun"/>
          <w:sz w:val="21"/>
          <w:szCs w:val="21"/>
        </w:rPr>
        <w:t>交叠社会关系中的数据挖掘称为多维数据挖掘，是解决系统内部冷启动问题的有效方</w:t>
      </w:r>
      <w:r>
        <w:rPr>
          <w:rFonts w:ascii="SimSun" w:hAnsi="SimSun" w:eastAsia="SimSun" w:cs="SimSun"/>
          <w:sz w:val="21"/>
          <w:szCs w:val="21"/>
          <w:spacing w:val="16"/>
        </w:rPr>
        <w:t xml:space="preserve"> </w:t>
      </w:r>
      <w:r>
        <w:rPr>
          <w:rFonts w:ascii="SimSun" w:hAnsi="SimSun" w:eastAsia="SimSun" w:cs="SimSun"/>
          <w:sz w:val="21"/>
          <w:szCs w:val="21"/>
          <w:spacing w:val="1"/>
        </w:rPr>
        <w:t>法。只要用户在系统外部的其他系统有过活动，就</w:t>
      </w:r>
      <w:r>
        <w:rPr>
          <w:rFonts w:ascii="SimSun" w:hAnsi="SimSun" w:eastAsia="SimSun" w:cs="SimSun"/>
          <w:sz w:val="21"/>
          <w:szCs w:val="21"/>
        </w:rPr>
        <w:t>可以利用用户在其他电商的浏览购买历 </w:t>
      </w:r>
      <w:r>
        <w:rPr>
          <w:rFonts w:ascii="SimSun" w:hAnsi="SimSun" w:eastAsia="SimSun" w:cs="SimSun"/>
          <w:sz w:val="21"/>
          <w:szCs w:val="21"/>
        </w:rPr>
        <w:t>史为提高在目标电商推荐的精确度。与此同时，可以利用微博和其他社会网络的活动提高</w:t>
      </w:r>
      <w:r>
        <w:rPr>
          <w:rFonts w:ascii="SimSun" w:hAnsi="SimSun" w:eastAsia="SimSun" w:cs="SimSun"/>
          <w:sz w:val="21"/>
          <w:szCs w:val="21"/>
          <w:spacing w:val="17"/>
        </w:rPr>
        <w:t xml:space="preserve"> </w:t>
      </w:r>
      <w:r>
        <w:rPr>
          <w:rFonts w:ascii="SimSun" w:hAnsi="SimSun" w:eastAsia="SimSun" w:cs="SimSun"/>
          <w:sz w:val="21"/>
          <w:szCs w:val="21"/>
        </w:rPr>
        <w:t>商品推荐的精度，还可以反过来利用商品浏览历史提高微博关注对象推荐的精度。这样就</w:t>
      </w:r>
      <w:r>
        <w:rPr>
          <w:rFonts w:ascii="SimSun" w:hAnsi="SimSun" w:eastAsia="SimSun" w:cs="SimSun"/>
          <w:sz w:val="21"/>
          <w:szCs w:val="21"/>
          <w:spacing w:val="18"/>
        </w:rPr>
        <w:t xml:space="preserve"> </w:t>
      </w:r>
      <w:r>
        <w:rPr>
          <w:rFonts w:ascii="SimSun" w:hAnsi="SimSun" w:eastAsia="SimSun" w:cs="SimSun"/>
          <w:sz w:val="21"/>
          <w:szCs w:val="21"/>
          <w:spacing w:val="-2"/>
        </w:rPr>
        <w:t>不会陷入总在一个圈子里面来回推荐的弊端。</w:t>
      </w:r>
    </w:p>
    <w:p>
      <w:pPr>
        <w:ind w:left="3"/>
        <w:spacing w:before="261" w:line="222" w:lineRule="auto"/>
        <w:outlineLvl w:val="1"/>
        <w:rPr>
          <w:rFonts w:ascii="SimHei" w:hAnsi="SimHei" w:eastAsia="SimHei" w:cs="SimHei"/>
          <w:sz w:val="29"/>
          <w:szCs w:val="29"/>
        </w:rPr>
      </w:pPr>
      <w:r>
        <w:rPr>
          <w:rFonts w:ascii="SimHei" w:hAnsi="SimHei" w:eastAsia="SimHei" w:cs="SimHei"/>
          <w:sz w:val="29"/>
          <w:szCs w:val="29"/>
          <w:b/>
          <w:bCs/>
          <w:spacing w:val="-15"/>
        </w:rPr>
        <w:t>16.3.10</w:t>
      </w:r>
      <w:r>
        <w:rPr>
          <w:rFonts w:ascii="SimHei" w:hAnsi="SimHei" w:eastAsia="SimHei" w:cs="SimHei"/>
          <w:sz w:val="29"/>
          <w:szCs w:val="29"/>
          <w:spacing w:val="4"/>
        </w:rPr>
        <w:t xml:space="preserve">  </w:t>
      </w:r>
      <w:r>
        <w:rPr>
          <w:rFonts w:ascii="SimHei" w:hAnsi="SimHei" w:eastAsia="SimHei" w:cs="SimHei"/>
          <w:sz w:val="29"/>
          <w:szCs w:val="29"/>
          <w:b/>
          <w:bCs/>
          <w:spacing w:val="-15"/>
        </w:rPr>
        <w:t>社会推荐</w:t>
      </w:r>
    </w:p>
    <w:p>
      <w:pPr>
        <w:ind w:right="750" w:firstLine="419"/>
        <w:spacing w:before="290" w:line="264" w:lineRule="auto"/>
        <w:jc w:val="both"/>
        <w:rPr>
          <w:rFonts w:ascii="SimSun" w:hAnsi="SimSun" w:eastAsia="SimSun" w:cs="SimSun"/>
          <w:sz w:val="21"/>
          <w:szCs w:val="21"/>
        </w:rPr>
      </w:pPr>
      <w:r>
        <w:rPr>
          <w:rFonts w:ascii="SimSun" w:hAnsi="SimSun" w:eastAsia="SimSun" w:cs="SimSun"/>
          <w:sz w:val="21"/>
          <w:szCs w:val="21"/>
          <w:spacing w:val="1"/>
        </w:rPr>
        <w:t>研究结果表明，用户更喜欢来自朋友的推荐而不是被系统计</w:t>
      </w:r>
      <w:r>
        <w:rPr>
          <w:rFonts w:ascii="SimSun" w:hAnsi="SimSun" w:eastAsia="SimSun" w:cs="SimSun"/>
          <w:sz w:val="21"/>
          <w:szCs w:val="21"/>
        </w:rPr>
        <w:t>算出的推荐。社会影响力 </w:t>
      </w:r>
      <w:r>
        <w:rPr>
          <w:rFonts w:ascii="SimSun" w:hAnsi="SimSun" w:eastAsia="SimSun" w:cs="SimSun"/>
          <w:sz w:val="21"/>
          <w:szCs w:val="21"/>
        </w:rPr>
        <w:t>比历史行为的相似性更加重要，通过社会关系的分析，可以大幅度提高推荐的精确度。来</w:t>
      </w:r>
      <w:r>
        <w:rPr>
          <w:rFonts w:ascii="SimSun" w:hAnsi="SimSun" w:eastAsia="SimSun" w:cs="SimSun"/>
          <w:sz w:val="21"/>
          <w:szCs w:val="21"/>
          <w:spacing w:val="18"/>
        </w:rPr>
        <w:t xml:space="preserve"> </w:t>
      </w:r>
      <w:r>
        <w:rPr>
          <w:rFonts w:ascii="SimSun" w:hAnsi="SimSun" w:eastAsia="SimSun" w:cs="SimSun"/>
          <w:sz w:val="21"/>
          <w:szCs w:val="21"/>
          <w:spacing w:val="-1"/>
        </w:rPr>
        <w:t>自朋友的社会推荐有两方面的效果：</w:t>
      </w:r>
      <w:r>
        <w:rPr>
          <w:rFonts w:ascii="SimSun" w:hAnsi="SimSun" w:eastAsia="SimSun" w:cs="SimSun"/>
          <w:sz w:val="21"/>
          <w:szCs w:val="21"/>
          <w:spacing w:val="64"/>
        </w:rPr>
        <w:t xml:space="preserve"> </w:t>
      </w:r>
      <w:r>
        <w:rPr>
          <w:rFonts w:ascii="SimSun" w:hAnsi="SimSun" w:eastAsia="SimSun" w:cs="SimSun"/>
          <w:sz w:val="21"/>
          <w:szCs w:val="21"/>
          <w:spacing w:val="-1"/>
        </w:rPr>
        <w:t>一方面是增加销售(含下载、阅读等),另一</w:t>
      </w:r>
      <w:r>
        <w:rPr>
          <w:rFonts w:ascii="SimSun" w:hAnsi="SimSun" w:eastAsia="SimSun" w:cs="SimSun"/>
          <w:sz w:val="21"/>
          <w:szCs w:val="21"/>
          <w:spacing w:val="-2"/>
        </w:rPr>
        <w:t>方面是在</w:t>
      </w:r>
      <w:r>
        <w:rPr>
          <w:rFonts w:ascii="SimSun" w:hAnsi="SimSun" w:eastAsia="SimSun" w:cs="SimSun"/>
          <w:sz w:val="21"/>
          <w:szCs w:val="21"/>
        </w:rPr>
        <w:t xml:space="preserve"> </w:t>
      </w:r>
      <w:r>
        <w:rPr>
          <w:rFonts w:ascii="SimSun" w:hAnsi="SimSun" w:eastAsia="SimSun" w:cs="SimSun"/>
          <w:sz w:val="21"/>
          <w:szCs w:val="21"/>
          <w:spacing w:val="1"/>
        </w:rPr>
        <w:t>销售后提高用户的评价。当然，社会推荐的效果也不完全</w:t>
      </w:r>
      <w:r>
        <w:rPr>
          <w:rFonts w:ascii="SimSun" w:hAnsi="SimSun" w:eastAsia="SimSun" w:cs="SimSun"/>
          <w:sz w:val="21"/>
          <w:szCs w:val="21"/>
        </w:rPr>
        <w:t>是正面的，例如朋友推荐对书的 </w:t>
      </w:r>
      <w:r>
        <w:rPr>
          <w:rFonts w:ascii="SimSun" w:hAnsi="SimSun" w:eastAsia="SimSun" w:cs="SimSun"/>
          <w:sz w:val="21"/>
          <w:szCs w:val="21"/>
          <w:spacing w:val="1"/>
        </w:rPr>
        <w:t>销售增长几乎没有帮助，有时候还会起到负面作用。在社会推</w:t>
      </w:r>
      <w:r>
        <w:rPr>
          <w:rFonts w:ascii="SimSun" w:hAnsi="SimSun" w:eastAsia="SimSun" w:cs="SimSun"/>
          <w:sz w:val="21"/>
          <w:szCs w:val="21"/>
        </w:rPr>
        <w:t>荐方面存在的挑战主要可以 </w:t>
      </w:r>
      <w:r>
        <w:rPr>
          <w:rFonts w:ascii="SimSun" w:hAnsi="SimSun" w:eastAsia="SimSun" w:cs="SimSun"/>
          <w:sz w:val="21"/>
          <w:szCs w:val="21"/>
          <w:spacing w:val="-7"/>
        </w:rPr>
        <w:t>分为三类。</w:t>
      </w:r>
    </w:p>
    <w:p>
      <w:pPr>
        <w:ind w:left="419"/>
        <w:spacing w:before="79" w:line="219" w:lineRule="auto"/>
        <w:rPr>
          <w:rFonts w:ascii="SimSun" w:hAnsi="SimSun" w:eastAsia="SimSun" w:cs="SimSun"/>
          <w:sz w:val="21"/>
          <w:szCs w:val="21"/>
        </w:rPr>
      </w:pPr>
      <w:r>
        <w:rPr>
          <w:rFonts w:ascii="SimSun" w:hAnsi="SimSun" w:eastAsia="SimSun" w:cs="SimSun"/>
          <w:sz w:val="21"/>
          <w:szCs w:val="21"/>
          <w:spacing w:val="-1"/>
        </w:rPr>
        <w:t>●</w:t>
      </w:r>
      <w:r>
        <w:rPr>
          <w:rFonts w:ascii="SimSun" w:hAnsi="SimSun" w:eastAsia="SimSun" w:cs="SimSun"/>
          <w:sz w:val="21"/>
          <w:szCs w:val="21"/>
          <w:spacing w:val="97"/>
        </w:rPr>
        <w:t xml:space="preserve"> </w:t>
      </w:r>
      <w:r>
        <w:rPr>
          <w:rFonts w:ascii="SimSun" w:hAnsi="SimSun" w:eastAsia="SimSun" w:cs="SimSun"/>
          <w:sz w:val="21"/>
          <w:szCs w:val="21"/>
          <w:spacing w:val="-1"/>
        </w:rPr>
        <w:t>如何利用社会关系提高推荐的精确度?</w:t>
      </w:r>
    </w:p>
    <w:p>
      <w:pPr>
        <w:ind w:left="419"/>
        <w:spacing w:before="61" w:line="219" w:lineRule="auto"/>
        <w:rPr>
          <w:rFonts w:ascii="SimSun" w:hAnsi="SimSun" w:eastAsia="SimSun" w:cs="SimSun"/>
          <w:sz w:val="21"/>
          <w:szCs w:val="21"/>
        </w:rPr>
      </w:pPr>
      <w:r>
        <w:rPr>
          <w:rFonts w:ascii="SimSun" w:hAnsi="SimSun" w:eastAsia="SimSun" w:cs="SimSun"/>
          <w:sz w:val="21"/>
          <w:szCs w:val="21"/>
          <w:spacing w:val="-2"/>
        </w:rPr>
        <w:t>●  如何建立更好的机制以促进社会推荐?</w:t>
      </w:r>
    </w:p>
    <w:p>
      <w:pPr>
        <w:ind w:left="419"/>
        <w:spacing w:before="61" w:line="219" w:lineRule="auto"/>
        <w:rPr>
          <w:rFonts w:ascii="SimSun" w:hAnsi="SimSun" w:eastAsia="SimSun" w:cs="SimSun"/>
          <w:sz w:val="21"/>
          <w:szCs w:val="21"/>
        </w:rPr>
      </w:pPr>
      <w:r>
        <w:rPr>
          <w:rFonts w:ascii="SimSun" w:hAnsi="SimSun" w:eastAsia="SimSun" w:cs="SimSun"/>
          <w:sz w:val="21"/>
          <w:szCs w:val="21"/>
          <w:spacing w:val="-1"/>
        </w:rPr>
        <w:t>●</w:t>
      </w:r>
      <w:r>
        <w:rPr>
          <w:rFonts w:ascii="SimSun" w:hAnsi="SimSun" w:eastAsia="SimSun" w:cs="SimSun"/>
          <w:sz w:val="21"/>
          <w:szCs w:val="21"/>
          <w:spacing w:val="108"/>
        </w:rPr>
        <w:t xml:space="preserve"> </w:t>
      </w:r>
      <w:r>
        <w:rPr>
          <w:rFonts w:ascii="SimSun" w:hAnsi="SimSun" w:eastAsia="SimSun" w:cs="SimSun"/>
          <w:sz w:val="21"/>
          <w:szCs w:val="21"/>
          <w:spacing w:val="-1"/>
        </w:rPr>
        <w:t>如何将社会信任关系引入到推荐系统中?</w:t>
      </w:r>
    </w:p>
    <w:p>
      <w:pPr>
        <w:pStyle w:val="BodyText"/>
        <w:spacing w:line="262" w:lineRule="auto"/>
        <w:rPr/>
      </w:pPr>
      <w:r/>
    </w:p>
    <w:p>
      <w:pPr>
        <w:ind w:firstLine="7799"/>
        <w:spacing w:line="868" w:lineRule="exact"/>
        <w:rPr/>
      </w:pPr>
      <w:r>
        <w:rPr>
          <w:position w:val="-17"/>
        </w:rPr>
        <w:drawing>
          <wp:inline distT="0" distB="0" distL="0" distR="0">
            <wp:extent cx="336541" cy="551563"/>
            <wp:effectExtent l="0" t="0" r="0" b="0"/>
            <wp:docPr id="766" name="IM 766"/>
            <wp:cNvGraphicFramePr/>
            <a:graphic>
              <a:graphicData uri="http://schemas.openxmlformats.org/drawingml/2006/picture">
                <pic:pic>
                  <pic:nvPicPr>
                    <pic:cNvPr id="766" name="IM 766"/>
                    <pic:cNvPicPr/>
                  </pic:nvPicPr>
                  <pic:blipFill>
                    <a:blip r:embed="rId707"/>
                    <a:stretch>
                      <a:fillRect/>
                    </a:stretch>
                  </pic:blipFill>
                  <pic:spPr>
                    <a:xfrm rot="0">
                      <a:off x="0" y="0"/>
                      <a:ext cx="336541" cy="551563"/>
                    </a:xfrm>
                    <a:prstGeom prst="rect">
                      <a:avLst/>
                    </a:prstGeom>
                  </pic:spPr>
                </pic:pic>
              </a:graphicData>
            </a:graphic>
          </wp:inline>
        </w:drawing>
      </w:r>
    </w:p>
    <w:p>
      <w:pPr>
        <w:spacing w:line="868" w:lineRule="exact"/>
        <w:sectPr>
          <w:pgSz w:w="9910" w:h="14230"/>
          <w:pgMar w:top="690" w:right="20" w:bottom="1" w:left="920" w:header="0" w:footer="0" w:gutter="0"/>
        </w:sectPr>
        <w:rPr/>
      </w:pPr>
    </w:p>
    <w:p>
      <w:pPr>
        <w:spacing w:line="309" w:lineRule="exact"/>
        <w:rPr/>
      </w:pPr>
      <w:r>
        <w:rPr>
          <w:position w:val="-6"/>
        </w:rPr>
        <w:pict>
          <v:group id="_x0000_s2358" style="mso-position-vertical-relative:line;mso-position-horizontal-relative:char;width:128.5pt;height:15.5pt;" filled="false" stroked="false" coordsize="2570,310" coordorigin="0,0">
            <v:shape id="_x0000_s2360" style="position:absolute;left:0;top:0;width:2570;height:310;" filled="false" stroked="false" type="#_x0000_t75">
              <v:imagedata o:title="" r:id="rId708"/>
            </v:shape>
            <v:shape id="_x0000_s2362" style="position:absolute;left:-20;top:-20;width:2610;height:350;" filled="false" stroked="false" type="#_x0000_t202">
              <v:fill on="false"/>
              <v:stroke on="false"/>
              <v:path/>
              <v:imagedata o:title=""/>
              <o:lock v:ext="edit" aspectratio="false"/>
              <v:textbox inset="0mm,0mm,0mm,0mm">
                <w:txbxContent>
                  <w:p>
                    <w:pPr>
                      <w:ind w:left="583"/>
                      <w:spacing w:before="8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269" w:lineRule="auto"/>
        <w:rPr/>
      </w:pPr>
      <w:r/>
    </w:p>
    <w:p>
      <w:pPr>
        <w:ind w:left="890" w:firstLine="440"/>
        <w:spacing w:before="68" w:line="260" w:lineRule="auto"/>
        <w:jc w:val="both"/>
        <w:rPr>
          <w:rFonts w:ascii="SimSun" w:hAnsi="SimSun" w:eastAsia="SimSun" w:cs="SimSun"/>
          <w:sz w:val="21"/>
          <w:szCs w:val="21"/>
        </w:rPr>
      </w:pPr>
      <w:r>
        <w:rPr>
          <w:rFonts w:ascii="SimSun" w:hAnsi="SimSun" w:eastAsia="SimSun" w:cs="SimSun"/>
          <w:sz w:val="21"/>
          <w:szCs w:val="21"/>
          <w:spacing w:val="1"/>
        </w:rPr>
        <w:t>社会推荐的效果可能来自类似口碑传播的社会影响力，也可能是因为朋友之间本来就 </w:t>
      </w:r>
      <w:r>
        <w:rPr>
          <w:rFonts w:ascii="SimSun" w:hAnsi="SimSun" w:eastAsia="SimSun" w:cs="SimSun"/>
          <w:sz w:val="21"/>
          <w:szCs w:val="21"/>
          <w:spacing w:val="1"/>
        </w:rPr>
        <w:t>具有相似的兴趣或者兴趣相投更易成为朋友，对这些不同的潜在因素进行量化区别，也需</w:t>
      </w:r>
      <w:r>
        <w:rPr>
          <w:rFonts w:ascii="SimSun" w:hAnsi="SimSun" w:eastAsia="SimSun" w:cs="SimSun"/>
          <w:sz w:val="21"/>
          <w:szCs w:val="21"/>
          <w:spacing w:val="3"/>
        </w:rPr>
        <w:t xml:space="preserve"> </w:t>
      </w:r>
      <w:r>
        <w:rPr>
          <w:rFonts w:ascii="SimSun" w:hAnsi="SimSun" w:eastAsia="SimSun" w:cs="SimSun"/>
          <w:sz w:val="21"/>
          <w:szCs w:val="21"/>
          <w:spacing w:val="-9"/>
        </w:rPr>
        <w:t>要进一步研究。</w:t>
      </w:r>
    </w:p>
    <w:p>
      <w:pPr>
        <w:pStyle w:val="BodyText"/>
        <w:spacing w:line="277" w:lineRule="auto"/>
        <w:rPr/>
      </w:pPr>
      <w:r/>
    </w:p>
    <w:p>
      <w:pPr>
        <w:ind w:left="2904"/>
        <w:spacing w:before="120" w:line="224" w:lineRule="auto"/>
        <w:outlineLvl w:val="0"/>
        <w:rPr>
          <w:rFonts w:ascii="YouYuan" w:hAnsi="YouYuan" w:eastAsia="YouYuan" w:cs="YouYuan"/>
          <w:sz w:val="37"/>
          <w:szCs w:val="37"/>
        </w:rPr>
      </w:pPr>
      <w:bookmarkStart w:name="bookmark362" w:id="354"/>
      <w:bookmarkEnd w:id="354"/>
      <w:bookmarkStart w:name="bookmark363" w:id="355"/>
      <w:bookmarkEnd w:id="355"/>
      <w:r>
        <w:rPr>
          <w:rFonts w:ascii="YouYuan" w:hAnsi="YouYuan" w:eastAsia="YouYuan" w:cs="YouYuan"/>
          <w:sz w:val="37"/>
          <w:szCs w:val="37"/>
          <w:b/>
          <w:bCs/>
          <w:spacing w:val="-15"/>
        </w:rPr>
        <w:t>16.4</w:t>
      </w:r>
      <w:r>
        <w:rPr>
          <w:rFonts w:ascii="YouYuan" w:hAnsi="YouYuan" w:eastAsia="YouYuan" w:cs="YouYuan"/>
          <w:sz w:val="37"/>
          <w:szCs w:val="37"/>
          <w:spacing w:val="167"/>
        </w:rPr>
        <w:t xml:space="preserve"> </w:t>
      </w:r>
      <w:r>
        <w:rPr>
          <w:rFonts w:ascii="YouYuan" w:hAnsi="YouYuan" w:eastAsia="YouYuan" w:cs="YouYuan"/>
          <w:sz w:val="37"/>
          <w:szCs w:val="37"/>
          <w:b/>
          <w:bCs/>
          <w:spacing w:val="-15"/>
        </w:rPr>
        <w:t>大数据人才推荐系统</w:t>
      </w:r>
    </w:p>
    <w:p>
      <w:pPr>
        <w:pStyle w:val="BodyText"/>
        <w:spacing w:line="392" w:lineRule="auto"/>
        <w:rPr/>
      </w:pPr>
      <w:r/>
    </w:p>
    <w:p>
      <w:pPr>
        <w:ind w:left="890" w:right="20" w:firstLine="440"/>
        <w:spacing w:before="69" w:line="259" w:lineRule="auto"/>
        <w:rPr>
          <w:rFonts w:ascii="SimSun" w:hAnsi="SimSun" w:eastAsia="SimSun" w:cs="SimSun"/>
          <w:sz w:val="21"/>
          <w:szCs w:val="21"/>
        </w:rPr>
      </w:pPr>
      <w:r>
        <w:rPr>
          <w:rFonts w:ascii="SimSun" w:hAnsi="SimSun" w:eastAsia="SimSun" w:cs="SimSun"/>
          <w:sz w:val="21"/>
          <w:szCs w:val="21"/>
        </w:rPr>
        <w:t>基于大数据的精准员工推荐模式及解决方案是企业定制化的招聘需求，通过对社会化</w:t>
      </w:r>
      <w:r>
        <w:rPr>
          <w:rFonts w:ascii="SimSun" w:hAnsi="SimSun" w:eastAsia="SimSun" w:cs="SimSun"/>
          <w:sz w:val="21"/>
          <w:szCs w:val="21"/>
          <w:spacing w:val="18"/>
        </w:rPr>
        <w:t xml:space="preserve"> </w:t>
      </w:r>
      <w:r>
        <w:rPr>
          <w:rFonts w:ascii="SimSun" w:hAnsi="SimSun" w:eastAsia="SimSun" w:cs="SimSun"/>
          <w:sz w:val="21"/>
          <w:szCs w:val="21"/>
        </w:rPr>
        <w:t>媒体及简历数据库中用户关系和文本描述大数据的定向挖掘，帮助人力资源主管通过社交</w:t>
      </w:r>
      <w:r>
        <w:rPr>
          <w:rFonts w:ascii="SimSun" w:hAnsi="SimSun" w:eastAsia="SimSun" w:cs="SimSun"/>
          <w:sz w:val="21"/>
          <w:szCs w:val="21"/>
          <w:spacing w:val="18"/>
        </w:rPr>
        <w:t xml:space="preserve"> </w:t>
      </w:r>
      <w:r>
        <w:rPr>
          <w:rFonts w:ascii="SimSun" w:hAnsi="SimSun" w:eastAsia="SimSun" w:cs="SimSun"/>
          <w:sz w:val="21"/>
          <w:szCs w:val="21"/>
        </w:rPr>
        <w:t>招聘这一全新模式成功实现精准化、智能化、个性化的员工推荐和筛选，使招聘工作变得</w:t>
      </w:r>
      <w:r>
        <w:rPr>
          <w:rFonts w:ascii="SimSun" w:hAnsi="SimSun" w:eastAsia="SimSun" w:cs="SimSun"/>
          <w:sz w:val="21"/>
          <w:szCs w:val="21"/>
          <w:spacing w:val="17"/>
        </w:rPr>
        <w:t xml:space="preserve"> </w:t>
      </w:r>
      <w:r>
        <w:rPr>
          <w:rFonts w:ascii="SimSun" w:hAnsi="SimSun" w:eastAsia="SimSun" w:cs="SimSun"/>
          <w:sz w:val="21"/>
          <w:szCs w:val="21"/>
          <w:spacing w:val="-6"/>
        </w:rPr>
        <w:t>更为简单、高效和有趣。</w:t>
      </w:r>
    </w:p>
    <w:p>
      <w:pPr>
        <w:ind w:left="890" w:right="16" w:firstLine="440"/>
        <w:spacing w:before="46" w:line="268" w:lineRule="auto"/>
        <w:rPr>
          <w:rFonts w:ascii="SimSun" w:hAnsi="SimSun" w:eastAsia="SimSun" w:cs="SimSun"/>
          <w:sz w:val="21"/>
          <w:szCs w:val="21"/>
        </w:rPr>
      </w:pPr>
      <w:r>
        <w:rPr>
          <w:rFonts w:ascii="SimSun" w:hAnsi="SimSun" w:eastAsia="SimSun" w:cs="SimSun"/>
          <w:sz w:val="21"/>
          <w:szCs w:val="21"/>
          <w:spacing w:val="1"/>
        </w:rPr>
        <w:t>在招聘工作中，如何从成千上万份简历中挑选出合</w:t>
      </w:r>
      <w:r>
        <w:rPr>
          <w:rFonts w:ascii="SimSun" w:hAnsi="SimSun" w:eastAsia="SimSun" w:cs="SimSun"/>
          <w:sz w:val="21"/>
          <w:szCs w:val="21"/>
        </w:rPr>
        <w:t>适的应聘者，是企业人力资源工作 </w:t>
      </w:r>
      <w:r>
        <w:rPr>
          <w:rFonts w:ascii="SimSun" w:hAnsi="SimSun" w:eastAsia="SimSun" w:cs="SimSun"/>
          <w:sz w:val="21"/>
          <w:szCs w:val="21"/>
        </w:rPr>
        <w:t>面临的最大挑战之一。基于大数据分析而产生人才招聘系统，不同于传统的人力资源办公</w:t>
      </w:r>
      <w:r>
        <w:rPr>
          <w:rFonts w:ascii="SimSun" w:hAnsi="SimSun" w:eastAsia="SimSun" w:cs="SimSun"/>
          <w:sz w:val="21"/>
          <w:szCs w:val="21"/>
          <w:spacing w:val="8"/>
        </w:rPr>
        <w:t xml:space="preserve"> </w:t>
      </w:r>
      <w:r>
        <w:rPr>
          <w:rFonts w:ascii="SimSun" w:hAnsi="SimSun" w:eastAsia="SimSun" w:cs="SimSun"/>
          <w:sz w:val="21"/>
          <w:szCs w:val="21"/>
        </w:rPr>
        <w:t>管理系统，它面向的是招聘的业务支撑和决策系统，并结合大数据社交网络数据挖掘和分</w:t>
      </w:r>
      <w:r>
        <w:rPr>
          <w:rFonts w:ascii="SimSun" w:hAnsi="SimSun" w:eastAsia="SimSun" w:cs="SimSun"/>
          <w:sz w:val="21"/>
          <w:szCs w:val="21"/>
          <w:spacing w:val="17"/>
        </w:rPr>
        <w:t xml:space="preserve"> </w:t>
      </w:r>
      <w:r>
        <w:rPr>
          <w:rFonts w:ascii="SimSun" w:hAnsi="SimSun" w:eastAsia="SimSun" w:cs="SimSun"/>
          <w:sz w:val="21"/>
          <w:szCs w:val="21"/>
          <w:spacing w:val="1"/>
        </w:rPr>
        <w:t>析，提出一套同时面向求职者和招聘者的双向</w:t>
      </w:r>
      <w:r>
        <w:rPr>
          <w:rFonts w:ascii="SimSun" w:hAnsi="SimSun" w:eastAsia="SimSun" w:cs="SimSun"/>
          <w:sz w:val="21"/>
          <w:szCs w:val="21"/>
        </w:rPr>
        <w:t>扩展匹配算法，既能让人力资源工作人员在 </w:t>
      </w:r>
      <w:r>
        <w:rPr>
          <w:rFonts w:ascii="SimSun" w:hAnsi="SimSun" w:eastAsia="SimSun" w:cs="SimSun"/>
          <w:sz w:val="21"/>
          <w:szCs w:val="21"/>
        </w:rPr>
        <w:t>茫茫人海中发现与职位需求高度匹配的专业人才，又能为求职者提供个性</w:t>
      </w:r>
      <w:r>
        <w:rPr>
          <w:rFonts w:ascii="SimSun" w:hAnsi="SimSun" w:eastAsia="SimSun" w:cs="SimSun"/>
          <w:sz w:val="21"/>
          <w:szCs w:val="21"/>
          <w:spacing w:val="-1"/>
        </w:rPr>
        <w:t>化的营销渠道，</w:t>
      </w:r>
      <w:r>
        <w:rPr>
          <w:rFonts w:ascii="SimSun" w:hAnsi="SimSun" w:eastAsia="SimSun" w:cs="SimSun"/>
          <w:sz w:val="21"/>
          <w:szCs w:val="21"/>
        </w:rPr>
        <w:t xml:space="preserve"> </w:t>
      </w:r>
      <w:r>
        <w:rPr>
          <w:rFonts w:ascii="SimSun" w:hAnsi="SimSun" w:eastAsia="SimSun" w:cs="SimSun"/>
          <w:sz w:val="21"/>
          <w:szCs w:val="21"/>
        </w:rPr>
        <w:t>找到能够展现个人才华的最佳舞台。人才招聘系统的独特优势还体现在对各种社交网络大</w:t>
      </w:r>
      <w:r>
        <w:rPr>
          <w:rFonts w:ascii="SimSun" w:hAnsi="SimSun" w:eastAsia="SimSun" w:cs="SimSun"/>
          <w:sz w:val="21"/>
          <w:szCs w:val="21"/>
          <w:spacing w:val="18"/>
        </w:rPr>
        <w:t xml:space="preserve"> </w:t>
      </w:r>
      <w:r>
        <w:rPr>
          <w:rFonts w:ascii="SimSun" w:hAnsi="SimSun" w:eastAsia="SimSun" w:cs="SimSun"/>
          <w:sz w:val="21"/>
          <w:szCs w:val="21"/>
        </w:rPr>
        <w:t>数据的深度分析上，通过建立求职者的性格图谱、兴趣图谱和关系图谱，深入了解求职者</w:t>
      </w:r>
      <w:r>
        <w:rPr>
          <w:rFonts w:ascii="SimSun" w:hAnsi="SimSun" w:eastAsia="SimSun" w:cs="SimSun"/>
          <w:sz w:val="21"/>
          <w:szCs w:val="21"/>
          <w:spacing w:val="18"/>
        </w:rPr>
        <w:t xml:space="preserve"> </w:t>
      </w:r>
      <w:r>
        <w:rPr>
          <w:rFonts w:ascii="SimSun" w:hAnsi="SimSun" w:eastAsia="SimSun" w:cs="SimSun"/>
          <w:sz w:val="21"/>
          <w:szCs w:val="21"/>
          <w:spacing w:val="1"/>
        </w:rPr>
        <w:t>的性格特点、兴趣方向和社交圈子。这些因素在招聘方最终决策和求职者</w:t>
      </w:r>
      <w:r>
        <w:rPr>
          <w:rFonts w:ascii="SimSun" w:hAnsi="SimSun" w:eastAsia="SimSun" w:cs="SimSun"/>
          <w:sz w:val="21"/>
          <w:szCs w:val="21"/>
        </w:rPr>
        <w:t>人生职业规划中 </w:t>
      </w:r>
      <w:r>
        <w:rPr>
          <w:rFonts w:ascii="SimSun" w:hAnsi="SimSun" w:eastAsia="SimSun" w:cs="SimSun"/>
          <w:sz w:val="21"/>
          <w:szCs w:val="21"/>
          <w:spacing w:val="1"/>
        </w:rPr>
        <w:t>都占有重要地位。同时，基于大数据的人才招聘系统在企业内部员工推</w:t>
      </w:r>
      <w:r>
        <w:rPr>
          <w:rFonts w:ascii="SimSun" w:hAnsi="SimSun" w:eastAsia="SimSun" w:cs="SimSun"/>
          <w:sz w:val="21"/>
          <w:szCs w:val="21"/>
        </w:rPr>
        <w:t>荐上的优势更为明 </w:t>
      </w:r>
      <w:r>
        <w:rPr>
          <w:rFonts w:ascii="SimSun" w:hAnsi="SimSun" w:eastAsia="SimSun" w:cs="SimSun"/>
          <w:sz w:val="21"/>
          <w:szCs w:val="21"/>
          <w:spacing w:val="-1"/>
        </w:rPr>
        <w:t>显，通过对员工社交关系的延展和判断，系统不仅能精准发现与职位需求匹配的求职</w:t>
      </w:r>
      <w:r>
        <w:rPr>
          <w:rFonts w:ascii="SimSun" w:hAnsi="SimSun" w:eastAsia="SimSun" w:cs="SimSun"/>
          <w:sz w:val="21"/>
          <w:szCs w:val="21"/>
          <w:spacing w:val="-2"/>
        </w:rPr>
        <w:t>者， </w:t>
      </w:r>
      <w:r>
        <w:rPr>
          <w:rFonts w:ascii="SimSun" w:hAnsi="SimSun" w:eastAsia="SimSun" w:cs="SimSun"/>
          <w:sz w:val="21"/>
          <w:szCs w:val="21"/>
          <w:spacing w:val="-1"/>
        </w:rPr>
        <w:t>还能计算求职者与推荐者的信任关系及参与应聘的意愿度。</w:t>
      </w:r>
    </w:p>
    <w:p>
      <w:pPr>
        <w:ind w:left="890" w:right="33" w:firstLine="440"/>
        <w:spacing w:before="83" w:line="259" w:lineRule="auto"/>
        <w:rPr>
          <w:rFonts w:ascii="SimSun" w:hAnsi="SimSun" w:eastAsia="SimSun" w:cs="SimSun"/>
          <w:sz w:val="21"/>
          <w:szCs w:val="21"/>
        </w:rPr>
      </w:pPr>
      <w:r>
        <w:rPr>
          <w:rFonts w:ascii="SimSun" w:hAnsi="SimSun" w:eastAsia="SimSun" w:cs="SimSun"/>
          <w:sz w:val="21"/>
          <w:szCs w:val="21"/>
          <w:spacing w:val="6"/>
        </w:rPr>
        <w:t>目前，越来越多的企业意识到数据在人力资源管理中的重要性，并希望将其</w:t>
      </w:r>
      <w:r>
        <w:rPr>
          <w:rFonts w:ascii="SimSun" w:hAnsi="SimSun" w:eastAsia="SimSun" w:cs="SimSun"/>
          <w:sz w:val="21"/>
          <w:szCs w:val="21"/>
          <w:spacing w:val="5"/>
        </w:rPr>
        <w:t>运用到</w:t>
      </w:r>
      <w:r>
        <w:rPr>
          <w:rFonts w:ascii="SimSun" w:hAnsi="SimSun" w:eastAsia="SimSun" w:cs="SimSun"/>
          <w:sz w:val="21"/>
          <w:szCs w:val="21"/>
        </w:rPr>
        <w:t xml:space="preserve"> </w:t>
      </w:r>
      <w:r>
        <w:rPr>
          <w:rFonts w:ascii="SimSun" w:hAnsi="SimSun" w:eastAsia="SimSun" w:cs="SimSun"/>
          <w:sz w:val="21"/>
          <w:szCs w:val="21"/>
          <w:spacing w:val="6"/>
        </w:rPr>
        <w:t>人力资源战略决策中，通过数据分析和量化招聘渠道对人才引进产生影响，并建立有效</w:t>
      </w:r>
      <w:r>
        <w:rPr>
          <w:rFonts w:ascii="SimSun" w:hAnsi="SimSun" w:eastAsia="SimSun" w:cs="SimSun"/>
          <w:sz w:val="21"/>
          <w:szCs w:val="21"/>
        </w:rPr>
        <w:t xml:space="preserve"> </w:t>
      </w:r>
      <w:r>
        <w:rPr>
          <w:rFonts w:ascii="SimSun" w:hAnsi="SimSun" w:eastAsia="SimSun" w:cs="SimSun"/>
          <w:sz w:val="21"/>
          <w:szCs w:val="21"/>
          <w:spacing w:val="6"/>
        </w:rPr>
        <w:t>的人才数据库。管理并持续积累人力资源方面的战略数据资产，是众多企业当前遇到的</w:t>
      </w:r>
      <w:r>
        <w:rPr>
          <w:rFonts w:ascii="SimSun" w:hAnsi="SimSun" w:eastAsia="SimSun" w:cs="SimSun"/>
          <w:sz w:val="21"/>
          <w:szCs w:val="21"/>
          <w:spacing w:val="7"/>
        </w:rPr>
        <w:t xml:space="preserve"> </w:t>
      </w:r>
      <w:r>
        <w:rPr>
          <w:rFonts w:ascii="SimSun" w:hAnsi="SimSun" w:eastAsia="SimSun" w:cs="SimSun"/>
          <w:sz w:val="21"/>
          <w:szCs w:val="21"/>
          <w:spacing w:val="1"/>
        </w:rPr>
        <w:t>普遍挑战。</w:t>
      </w:r>
    </w:p>
    <w:p>
      <w:pPr>
        <w:ind w:left="890" w:right="19" w:firstLine="440"/>
        <w:spacing w:before="68" w:line="266" w:lineRule="auto"/>
        <w:rPr>
          <w:rFonts w:ascii="SimSun" w:hAnsi="SimSun" w:eastAsia="SimSun" w:cs="SimSun"/>
          <w:sz w:val="21"/>
          <w:szCs w:val="21"/>
        </w:rPr>
      </w:pPr>
      <w:r>
        <w:rPr>
          <w:rFonts w:ascii="SimSun" w:hAnsi="SimSun" w:eastAsia="SimSun" w:cs="SimSun"/>
          <w:sz w:val="21"/>
          <w:szCs w:val="21"/>
          <w:spacing w:val="1"/>
        </w:rPr>
        <w:t>据分析，传统的商业智能系统中用以分析人</w:t>
      </w:r>
      <w:r>
        <w:rPr>
          <w:rFonts w:ascii="SimSun" w:hAnsi="SimSun" w:eastAsia="SimSun" w:cs="SimSun"/>
          <w:sz w:val="21"/>
          <w:szCs w:val="21"/>
        </w:rPr>
        <w:t>力资源的数据，大都是企业自身信息系统 </w:t>
      </w:r>
      <w:r>
        <w:rPr>
          <w:rFonts w:ascii="SimSun" w:hAnsi="SimSun" w:eastAsia="SimSun" w:cs="SimSun"/>
          <w:sz w:val="21"/>
          <w:szCs w:val="21"/>
          <w:spacing w:val="8"/>
        </w:rPr>
        <w:t>所产生的标准化和结构化的运营数据，低于企业可利用数据的30%,另外70%的非结构化</w:t>
      </w:r>
      <w:r>
        <w:rPr>
          <w:rFonts w:ascii="SimSun" w:hAnsi="SimSun" w:eastAsia="SimSun" w:cs="SimSun"/>
          <w:sz w:val="21"/>
          <w:szCs w:val="21"/>
          <w:spacing w:val="5"/>
        </w:rPr>
        <w:t xml:space="preserve"> </w:t>
      </w:r>
      <w:r>
        <w:rPr>
          <w:rFonts w:ascii="SimSun" w:hAnsi="SimSun" w:eastAsia="SimSun" w:cs="SimSun"/>
          <w:sz w:val="21"/>
          <w:szCs w:val="21"/>
        </w:rPr>
        <w:t>和半结构化数据则广泛存在于以社交网络为代表的媒介之中。这也表明企业一旦掌握了基</w:t>
      </w:r>
      <w:r>
        <w:rPr>
          <w:rFonts w:ascii="SimSun" w:hAnsi="SimSun" w:eastAsia="SimSun" w:cs="SimSun"/>
          <w:sz w:val="21"/>
          <w:szCs w:val="21"/>
          <w:spacing w:val="18"/>
        </w:rPr>
        <w:t xml:space="preserve"> </w:t>
      </w:r>
      <w:r>
        <w:rPr>
          <w:rFonts w:ascii="SimSun" w:hAnsi="SimSun" w:eastAsia="SimSun" w:cs="SimSun"/>
          <w:sz w:val="21"/>
          <w:szCs w:val="21"/>
          <w:spacing w:val="-1"/>
        </w:rPr>
        <w:t>于社交网络等媒介所产生的定向人才数据，就能够掌握获取</w:t>
      </w:r>
      <w:r>
        <w:rPr>
          <w:rFonts w:ascii="SimSun" w:hAnsi="SimSun" w:eastAsia="SimSun" w:cs="SimSun"/>
          <w:sz w:val="21"/>
          <w:szCs w:val="21"/>
          <w:spacing w:val="-2"/>
        </w:rPr>
        <w:t>优秀人才的机会。</w:t>
      </w:r>
    </w:p>
    <w:p>
      <w:pPr>
        <w:ind w:left="890" w:right="37" w:firstLine="440"/>
        <w:spacing w:before="62" w:line="262" w:lineRule="auto"/>
        <w:rPr>
          <w:rFonts w:ascii="SimSun" w:hAnsi="SimSun" w:eastAsia="SimSun" w:cs="SimSun"/>
          <w:sz w:val="21"/>
          <w:szCs w:val="21"/>
        </w:rPr>
      </w:pPr>
      <w:r>
        <w:rPr>
          <w:rFonts w:ascii="SimSun" w:hAnsi="SimSun" w:eastAsia="SimSun" w:cs="SimSun"/>
          <w:sz w:val="21"/>
          <w:szCs w:val="21"/>
        </w:rPr>
        <w:t>基于社交媒体的广泛应用及可预见的巨大市场需求，行业专家</w:t>
      </w:r>
      <w:r>
        <w:rPr>
          <w:rFonts w:ascii="SimSun" w:hAnsi="SimSun" w:eastAsia="SimSun" w:cs="SimSun"/>
          <w:sz w:val="21"/>
          <w:szCs w:val="21"/>
          <w:spacing w:val="-1"/>
        </w:rPr>
        <w:t>和数据科学家设计和开</w:t>
      </w:r>
      <w:r>
        <w:rPr>
          <w:rFonts w:ascii="SimSun" w:hAnsi="SimSun" w:eastAsia="SimSun" w:cs="SimSun"/>
          <w:sz w:val="21"/>
          <w:szCs w:val="21"/>
        </w:rPr>
        <w:t xml:space="preserve"> </w:t>
      </w:r>
      <w:r>
        <w:rPr>
          <w:rFonts w:ascii="SimSun" w:hAnsi="SimSun" w:eastAsia="SimSun" w:cs="SimSun"/>
          <w:sz w:val="21"/>
          <w:szCs w:val="21"/>
          <w:spacing w:val="1"/>
        </w:rPr>
        <w:t>发出了人才招聘系统，其自动采集各大社交媒</w:t>
      </w:r>
      <w:r>
        <w:rPr>
          <w:rFonts w:ascii="SimSun" w:hAnsi="SimSun" w:eastAsia="SimSun" w:cs="SimSun"/>
          <w:sz w:val="21"/>
          <w:szCs w:val="21"/>
        </w:rPr>
        <w:t>体和专业网站的多源异构海量数据，利用文 </w:t>
      </w:r>
      <w:r>
        <w:rPr>
          <w:rFonts w:ascii="SimSun" w:hAnsi="SimSun" w:eastAsia="SimSun" w:cs="SimSun"/>
          <w:sz w:val="21"/>
          <w:szCs w:val="21"/>
          <w:spacing w:val="1"/>
        </w:rPr>
        <w:t>本挖掘、网络分析、机器学习等算法，将人才特</w:t>
      </w:r>
      <w:r>
        <w:rPr>
          <w:rFonts w:ascii="SimSun" w:hAnsi="SimSun" w:eastAsia="SimSun" w:cs="SimSun"/>
          <w:sz w:val="21"/>
          <w:szCs w:val="21"/>
        </w:rPr>
        <w:t>征和企业招聘需求进行智能匹配，通过云 </w:t>
      </w:r>
      <w:r>
        <w:rPr>
          <w:rFonts w:ascii="SimSun" w:hAnsi="SimSun" w:eastAsia="SimSun" w:cs="SimSun"/>
          <w:sz w:val="21"/>
          <w:szCs w:val="21"/>
        </w:rPr>
        <w:t>服务平台，帮助企业的人力资源工作人员找到和推荐合适的候选人，成为支撑企业招聘业</w:t>
      </w:r>
      <w:r>
        <w:rPr>
          <w:rFonts w:ascii="SimSun" w:hAnsi="SimSun" w:eastAsia="SimSun" w:cs="SimSun"/>
          <w:sz w:val="21"/>
          <w:szCs w:val="21"/>
          <w:spacing w:val="16"/>
        </w:rPr>
        <w:t xml:space="preserve"> </w:t>
      </w:r>
      <w:r>
        <w:rPr>
          <w:rFonts w:ascii="SimSun" w:hAnsi="SimSun" w:eastAsia="SimSun" w:cs="SimSun"/>
          <w:sz w:val="21"/>
          <w:szCs w:val="21"/>
          <w:spacing w:val="-7"/>
        </w:rPr>
        <w:t>务不可或缺的外脑。</w:t>
      </w:r>
    </w:p>
    <w:p>
      <w:pPr>
        <w:ind w:left="890" w:right="22" w:firstLine="440"/>
        <w:spacing w:before="48" w:line="255" w:lineRule="auto"/>
        <w:rPr>
          <w:rFonts w:ascii="SimSun" w:hAnsi="SimSun" w:eastAsia="SimSun" w:cs="SimSun"/>
          <w:sz w:val="21"/>
          <w:szCs w:val="21"/>
        </w:rPr>
      </w:pPr>
      <w:r>
        <w:rPr>
          <w:rFonts w:ascii="SimSun" w:hAnsi="SimSun" w:eastAsia="SimSun" w:cs="SimSun"/>
          <w:sz w:val="21"/>
          <w:szCs w:val="21"/>
          <w:spacing w:val="6"/>
        </w:rPr>
        <w:t>大数据时代的意义不仅在于数据体量之大，更在于大量的数据能够帮助企业进行科</w:t>
      </w:r>
      <w:r>
        <w:rPr>
          <w:rFonts w:ascii="SimSun" w:hAnsi="SimSun" w:eastAsia="SimSun" w:cs="SimSun"/>
          <w:sz w:val="21"/>
          <w:szCs w:val="21"/>
          <w:spacing w:val="10"/>
        </w:rPr>
        <w:t xml:space="preserve"> </w:t>
      </w:r>
      <w:r>
        <w:rPr>
          <w:rFonts w:ascii="SimSun" w:hAnsi="SimSun" w:eastAsia="SimSun" w:cs="SimSun"/>
          <w:sz w:val="21"/>
          <w:szCs w:val="21"/>
          <w:spacing w:val="6"/>
        </w:rPr>
        <w:t>学决策，提升企业效率。通过引入外部数据源以及最先进的算法，改变了传统人力资源</w:t>
      </w:r>
      <w:r>
        <w:rPr>
          <w:rFonts w:ascii="SimSun" w:hAnsi="SimSun" w:eastAsia="SimSun" w:cs="SimSun"/>
          <w:sz w:val="21"/>
          <w:szCs w:val="21"/>
        </w:rPr>
        <w:t xml:space="preserve"> </w:t>
      </w:r>
      <w:r>
        <w:rPr>
          <w:rFonts w:ascii="SimSun" w:hAnsi="SimSun" w:eastAsia="SimSun" w:cs="SimSun"/>
          <w:sz w:val="21"/>
          <w:szCs w:val="21"/>
          <w:spacing w:val="6"/>
        </w:rPr>
        <w:t>管理中缺乏数据，凭直觉与经验进行决策的不足。这一方式将推动传统的推荐系统的变</w:t>
      </w:r>
    </w:p>
    <w:p>
      <w:pPr>
        <w:ind w:firstLine="819"/>
        <w:spacing w:before="204" w:line="828" w:lineRule="exact"/>
        <w:rPr/>
      </w:pPr>
      <w:r>
        <w:rPr>
          <w:position w:val="-16"/>
        </w:rPr>
        <w:drawing>
          <wp:inline distT="0" distB="0" distL="0" distR="0">
            <wp:extent cx="336604" cy="526171"/>
            <wp:effectExtent l="0" t="0" r="0" b="0"/>
            <wp:docPr id="768" name="IM 768"/>
            <wp:cNvGraphicFramePr/>
            <a:graphic>
              <a:graphicData uri="http://schemas.openxmlformats.org/drawingml/2006/picture">
                <pic:pic>
                  <pic:nvPicPr>
                    <pic:cNvPr id="768" name="IM 768"/>
                    <pic:cNvPicPr/>
                  </pic:nvPicPr>
                  <pic:blipFill>
                    <a:blip r:embed="rId709"/>
                    <a:stretch>
                      <a:fillRect/>
                    </a:stretch>
                  </pic:blipFill>
                  <pic:spPr>
                    <a:xfrm rot="0">
                      <a:off x="0" y="0"/>
                      <a:ext cx="336604" cy="526171"/>
                    </a:xfrm>
                    <a:prstGeom prst="rect">
                      <a:avLst/>
                    </a:prstGeom>
                  </pic:spPr>
                </pic:pic>
              </a:graphicData>
            </a:graphic>
          </wp:inline>
        </w:drawing>
      </w:r>
    </w:p>
    <w:p>
      <w:pPr>
        <w:spacing w:line="828" w:lineRule="exact"/>
        <w:sectPr>
          <w:pgSz w:w="9910" w:h="14230"/>
          <w:pgMar w:top="750" w:right="760" w:bottom="1" w:left="10" w:header="0" w:footer="0" w:gutter="0"/>
        </w:sectPr>
        <w:rPr/>
      </w:pPr>
    </w:p>
    <w:p>
      <w:pPr>
        <w:ind w:firstLine="5869"/>
        <w:spacing w:line="309" w:lineRule="exact"/>
        <w:rPr/>
      </w:pPr>
      <w:r>
        <w:rPr>
          <w:position w:val="-6"/>
        </w:rPr>
        <w:pict>
          <v:group id="_x0000_s2364" style="mso-position-vertical-relative:line;mso-position-horizontal-relative:char;width:156.5pt;height:15.5pt;" filled="false" stroked="false" coordsize="3130,310" coordorigin="0,0">
            <v:shape id="_x0000_s2366" style="position:absolute;left:0;top:0;width:3130;height:310;" filled="false" stroked="false" type="#_x0000_t75">
              <v:imagedata o:title="" r:id="rId710"/>
            </v:shape>
            <v:shape id="_x0000_s2368" style="position:absolute;left:-20;top:-20;width:3170;height:350;" filled="false" stroked="false" type="#_x0000_t202">
              <v:fill on="false"/>
              <v:stroke on="false"/>
              <v:path/>
              <v:imagedata o:title=""/>
              <o:lock v:ext="edit" aspectratio="false"/>
              <v:textbox inset="0mm,0mm,0mm,0mm">
                <w:txbxContent>
                  <w:p>
                    <w:pPr>
                      <w:ind w:left="370"/>
                      <w:spacing w:before="74" w:line="226" w:lineRule="auto"/>
                      <w:rPr>
                        <w:rFonts w:ascii="STXinwei" w:hAnsi="STXinwei" w:eastAsia="STXinwei" w:cs="STXinwei"/>
                        <w:sz w:val="22"/>
                        <w:szCs w:val="22"/>
                      </w:rPr>
                    </w:pPr>
                    <w:bookmarkStart w:name="bookmark364" w:id="356"/>
                    <w:bookmarkEnd w:id="356"/>
                    <w:r>
                      <w:rPr>
                        <w:rFonts w:ascii="STXinwei" w:hAnsi="STXinwei" w:eastAsia="STXinwei" w:cs="STXinwei"/>
                        <w:sz w:val="22"/>
                        <w:szCs w:val="22"/>
                        <w:spacing w:val="8"/>
                      </w:rPr>
                      <w:t>第16章</w:t>
                    </w:r>
                    <w:r>
                      <w:rPr>
                        <w:rFonts w:ascii="STXinwei" w:hAnsi="STXinwei" w:eastAsia="STXinwei" w:cs="STXinwei"/>
                        <w:sz w:val="22"/>
                        <w:szCs w:val="22"/>
                      </w:rPr>
                      <w:t xml:space="preserve">  </w:t>
                    </w:r>
                    <w:r>
                      <w:rPr>
                        <w:rFonts w:ascii="STXinwei" w:hAnsi="STXinwei" w:eastAsia="STXinwei" w:cs="STXinwei"/>
                        <w:sz w:val="22"/>
                        <w:szCs w:val="22"/>
                        <w:spacing w:val="8"/>
                      </w:rPr>
                      <w:t>大数据推荐技术</w:t>
                    </w:r>
                  </w:p>
                </w:txbxContent>
              </v:textbox>
            </v:shape>
          </v:group>
        </w:pict>
      </w:r>
    </w:p>
    <w:p>
      <w:pPr>
        <w:pStyle w:val="BodyText"/>
        <w:spacing w:line="275" w:lineRule="auto"/>
        <w:rPr/>
      </w:pPr>
      <w:r/>
    </w:p>
    <w:p>
      <w:pPr>
        <w:ind w:left="59"/>
        <w:spacing w:before="72" w:line="219" w:lineRule="auto"/>
        <w:rPr>
          <w:rFonts w:ascii="SimSun" w:hAnsi="SimSun" w:eastAsia="SimSun" w:cs="SimSun"/>
          <w:sz w:val="22"/>
          <w:szCs w:val="22"/>
        </w:rPr>
      </w:pPr>
      <w:r>
        <w:rPr>
          <w:rFonts w:ascii="SimSun" w:hAnsi="SimSun" w:eastAsia="SimSun" w:cs="SimSun"/>
          <w:sz w:val="22"/>
          <w:szCs w:val="22"/>
          <w:spacing w:val="-13"/>
        </w:rPr>
        <w:t>革与创新。</w:t>
      </w:r>
    </w:p>
    <w:p>
      <w:pPr>
        <w:spacing w:before="119"/>
        <w:rPr>
          <w:rFonts w:ascii="SimSun" w:hAnsi="SimSun" w:eastAsia="SimSun" w:cs="SimSun"/>
          <w:sz w:val="22"/>
          <w:szCs w:val="22"/>
        </w:rPr>
      </w:pPr>
      <w:r>
        <w:rPr>
          <w:rFonts w:ascii="SimSun" w:hAnsi="SimSun" w:eastAsia="SimSun" w:cs="SimSun"/>
          <w:sz w:val="22"/>
          <w:szCs w:val="22"/>
          <w:position w:val="-6"/>
        </w:rPr>
        <w:drawing>
          <wp:inline distT="0" distB="0" distL="0" distR="0">
            <wp:extent cx="507958" cy="374634"/>
            <wp:effectExtent l="0" t="0" r="0" b="0"/>
            <wp:docPr id="770" name="IM 770"/>
            <wp:cNvGraphicFramePr/>
            <a:graphic>
              <a:graphicData uri="http://schemas.openxmlformats.org/drawingml/2006/picture">
                <pic:pic>
                  <pic:nvPicPr>
                    <pic:cNvPr id="770" name="IM 770"/>
                    <pic:cNvPicPr/>
                  </pic:nvPicPr>
                  <pic:blipFill>
                    <a:blip r:embed="rId711"/>
                    <a:stretch>
                      <a:fillRect/>
                    </a:stretch>
                  </pic:blipFill>
                  <pic:spPr>
                    <a:xfrm rot="0">
                      <a:off x="0" y="0"/>
                      <a:ext cx="507958" cy="374634"/>
                    </a:xfrm>
                    <a:prstGeom prst="rect">
                      <a:avLst/>
                    </a:prstGeom>
                  </pic:spPr>
                </pic:pic>
              </a:graphicData>
            </a:graphic>
          </wp:inline>
        </w:drawing>
      </w:r>
      <w:r>
        <w:rPr>
          <w:rFonts w:ascii="SimSun" w:hAnsi="SimSun" w:eastAsia="SimSun" w:cs="SimSun"/>
          <w:sz w:val="22"/>
          <w:szCs w:val="22"/>
          <w:spacing w:val="-7"/>
        </w:rPr>
        <w:t>小结</w:t>
      </w:r>
    </w:p>
    <w:p>
      <w:pPr>
        <w:ind w:left="59" w:right="709" w:firstLine="409"/>
        <w:spacing w:before="193" w:line="250" w:lineRule="auto"/>
        <w:jc w:val="both"/>
        <w:rPr>
          <w:rFonts w:ascii="SimSun" w:hAnsi="SimSun" w:eastAsia="SimSun" w:cs="SimSun"/>
          <w:sz w:val="22"/>
          <w:szCs w:val="22"/>
        </w:rPr>
      </w:pPr>
      <w:r>
        <w:rPr>
          <w:rFonts w:ascii="SimSun" w:hAnsi="SimSun" w:eastAsia="SimSun" w:cs="SimSun"/>
          <w:sz w:val="22"/>
          <w:szCs w:val="22"/>
          <w:spacing w:val="-10"/>
        </w:rPr>
        <w:t>随着</w:t>
      </w:r>
      <w:r>
        <w:rPr>
          <w:rFonts w:ascii="SimSun" w:hAnsi="SimSun" w:eastAsia="SimSun" w:cs="SimSun"/>
          <w:sz w:val="22"/>
          <w:szCs w:val="22"/>
          <w:spacing w:val="-35"/>
        </w:rPr>
        <w:t xml:space="preserve"> </w:t>
      </w:r>
      <w:r>
        <w:rPr>
          <w:rFonts w:ascii="Times New Roman" w:hAnsi="Times New Roman" w:eastAsia="Times New Roman" w:cs="Times New Roman"/>
          <w:sz w:val="22"/>
          <w:szCs w:val="22"/>
          <w:spacing w:val="-10"/>
        </w:rPr>
        <w:t>Internet</w:t>
      </w:r>
      <w:r>
        <w:rPr>
          <w:rFonts w:ascii="SimSun" w:hAnsi="SimSun" w:eastAsia="SimSun" w:cs="SimSun"/>
          <w:sz w:val="22"/>
          <w:szCs w:val="22"/>
          <w:spacing w:val="-10"/>
        </w:rPr>
        <w:t>的广泛应用，推荐系统飞速发展，其功能日益强大。本章主要介绍了推荐</w:t>
      </w:r>
      <w:r>
        <w:rPr>
          <w:rFonts w:ascii="SimSun" w:hAnsi="SimSun" w:eastAsia="SimSun" w:cs="SimSun"/>
          <w:sz w:val="22"/>
          <w:szCs w:val="22"/>
        </w:rPr>
        <w:t xml:space="preserve"> </w:t>
      </w:r>
      <w:r>
        <w:rPr>
          <w:rFonts w:ascii="SimSun" w:hAnsi="SimSun" w:eastAsia="SimSun" w:cs="SimSun"/>
          <w:sz w:val="22"/>
          <w:szCs w:val="22"/>
          <w:spacing w:val="-9"/>
        </w:rPr>
        <w:t>技术的基础和主要概念，并较详细地说明了较流行</w:t>
      </w:r>
      <w:r>
        <w:rPr>
          <w:rFonts w:ascii="SimSun" w:hAnsi="SimSun" w:eastAsia="SimSun" w:cs="SimSun"/>
          <w:sz w:val="22"/>
          <w:szCs w:val="22"/>
          <w:spacing w:val="-10"/>
        </w:rPr>
        <w:t>的推荐算法和推荐模式及系统。对于下</w:t>
      </w:r>
      <w:r>
        <w:rPr>
          <w:rFonts w:ascii="SimSun" w:hAnsi="SimSun" w:eastAsia="SimSun" w:cs="SimSun"/>
          <w:sz w:val="22"/>
          <w:szCs w:val="22"/>
        </w:rPr>
        <w:t xml:space="preserve"> </w:t>
      </w:r>
      <w:r>
        <w:rPr>
          <w:rFonts w:ascii="SimSun" w:hAnsi="SimSun" w:eastAsia="SimSun" w:cs="SimSun"/>
          <w:sz w:val="22"/>
          <w:szCs w:val="22"/>
          <w:spacing w:val="-9"/>
        </w:rPr>
        <w:t>一代推荐系统，尤其是基于大数据的推荐系统问题做了进一步的介绍，主要包括推荐系统</w:t>
      </w:r>
      <w:r>
        <w:rPr>
          <w:rFonts w:ascii="SimSun" w:hAnsi="SimSun" w:eastAsia="SimSun" w:cs="SimSun"/>
          <w:sz w:val="22"/>
          <w:szCs w:val="22"/>
        </w:rPr>
        <w:t xml:space="preserve"> </w:t>
      </w:r>
      <w:r>
        <w:rPr>
          <w:rFonts w:ascii="SimSun" w:hAnsi="SimSun" w:eastAsia="SimSun" w:cs="SimSun"/>
          <w:sz w:val="22"/>
          <w:szCs w:val="22"/>
          <w:spacing w:val="-11"/>
        </w:rPr>
        <w:t>的冷启动问题、数据稀疏性问题、多样性与精确性的两难命题等一系列问题。</w:t>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4"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pStyle w:val="BodyText"/>
        <w:spacing w:line="245" w:lineRule="auto"/>
        <w:rPr/>
      </w:pPr>
      <w:r/>
    </w:p>
    <w:p>
      <w:pPr>
        <w:ind w:firstLine="7839"/>
        <w:spacing w:line="890" w:lineRule="exact"/>
        <w:rPr/>
      </w:pPr>
      <w:r>
        <w:rPr>
          <w:position w:val="-17"/>
        </w:rPr>
        <w:drawing>
          <wp:inline distT="0" distB="0" distL="0" distR="0">
            <wp:extent cx="342897" cy="565180"/>
            <wp:effectExtent l="0" t="0" r="0" b="0"/>
            <wp:docPr id="772" name="IM 772"/>
            <wp:cNvGraphicFramePr/>
            <a:graphic>
              <a:graphicData uri="http://schemas.openxmlformats.org/drawingml/2006/picture">
                <pic:pic>
                  <pic:nvPicPr>
                    <pic:cNvPr id="772" name="IM 772"/>
                    <pic:cNvPicPr/>
                  </pic:nvPicPr>
                  <pic:blipFill>
                    <a:blip r:embed="rId712"/>
                    <a:stretch>
                      <a:fillRect/>
                    </a:stretch>
                  </pic:blipFill>
                  <pic:spPr>
                    <a:xfrm rot="0">
                      <a:off x="0" y="0"/>
                      <a:ext cx="342897" cy="565180"/>
                    </a:xfrm>
                    <a:prstGeom prst="rect">
                      <a:avLst/>
                    </a:prstGeom>
                  </pic:spPr>
                </pic:pic>
              </a:graphicData>
            </a:graphic>
          </wp:inline>
        </w:drawing>
      </w:r>
    </w:p>
    <w:p>
      <w:pPr>
        <w:spacing w:line="890" w:lineRule="exact"/>
        <w:sectPr>
          <w:pgSz w:w="9910" w:h="14230"/>
          <w:pgMar w:top="680" w:right="110" w:bottom="39" w:left="800" w:header="0" w:footer="0" w:gutter="0"/>
        </w:sectPr>
        <w:rPr/>
      </w:pPr>
    </w:p>
    <w:p>
      <w:pPr>
        <w:spacing w:before="21"/>
        <w:rPr/>
      </w:pPr>
      <w:r/>
    </w:p>
    <w:p>
      <w:pPr>
        <w:spacing w:before="20"/>
        <w:rPr/>
      </w:pPr>
      <w:r/>
    </w:p>
    <w:p>
      <w:pPr>
        <w:sectPr>
          <w:pgSz w:w="9910" w:h="14230"/>
          <w:pgMar w:top="1209" w:right="674" w:bottom="400" w:left="900" w:header="0" w:footer="0" w:gutter="0"/>
          <w:cols w:equalWidth="0" w:num="1">
            <w:col w:w="8335" w:space="0"/>
          </w:cols>
        </w:sectPr>
        <w:rPr/>
      </w:pPr>
    </w:p>
    <w:p>
      <w:pPr>
        <w:ind w:left="1246"/>
        <w:spacing w:before="85" w:line="219" w:lineRule="auto"/>
        <w:rPr>
          <w:rFonts w:ascii="SimSun" w:hAnsi="SimSun" w:eastAsia="SimSun" w:cs="SimSun"/>
          <w:sz w:val="43"/>
          <w:szCs w:val="43"/>
        </w:rPr>
      </w:pPr>
      <w:bookmarkStart w:name="bookmark365" w:id="357"/>
      <w:bookmarkEnd w:id="357"/>
      <w:r>
        <w:rPr>
          <w:rFonts w:ascii="SimSun" w:hAnsi="SimSun" w:eastAsia="SimSun" w:cs="SimSun"/>
          <w:sz w:val="43"/>
          <w:szCs w:val="43"/>
          <w:b/>
          <w:bCs/>
          <w:spacing w:val="45"/>
        </w:rPr>
        <w:t>第17章</w:t>
      </w:r>
    </w:p>
    <w:p>
      <w:pPr>
        <w:pStyle w:val="BodyText"/>
        <w:spacing w:line="400" w:lineRule="auto"/>
        <w:rPr/>
      </w:pPr>
      <w:r/>
    </w:p>
    <w:p>
      <w:pPr>
        <w:spacing w:before="69" w:line="230" w:lineRule="auto"/>
        <w:rPr>
          <w:rFonts w:ascii="SimSun" w:hAnsi="SimSun" w:eastAsia="SimSun" w:cs="SimSun"/>
          <w:sz w:val="21"/>
          <w:szCs w:val="21"/>
        </w:rPr>
      </w:pPr>
      <w:r>
        <w:rPr>
          <w:rFonts w:ascii="SimSun" w:hAnsi="SimSun" w:eastAsia="SimSun" w:cs="SimSun"/>
          <w:sz w:val="21"/>
          <w:szCs w:val="21"/>
          <w:position w:val="-5"/>
        </w:rPr>
        <w:drawing>
          <wp:inline distT="0" distB="0" distL="0" distR="0">
            <wp:extent cx="419103" cy="311111"/>
            <wp:effectExtent l="0" t="0" r="0" b="0"/>
            <wp:docPr id="774" name="IM 774"/>
            <wp:cNvGraphicFramePr/>
            <a:graphic>
              <a:graphicData uri="http://schemas.openxmlformats.org/drawingml/2006/picture">
                <pic:pic>
                  <pic:nvPicPr>
                    <pic:cNvPr id="774" name="IM 774"/>
                    <pic:cNvPicPr/>
                  </pic:nvPicPr>
                  <pic:blipFill>
                    <a:blip r:embed="rId713"/>
                    <a:stretch>
                      <a:fillRect/>
                    </a:stretch>
                  </pic:blipFill>
                  <pic:spPr>
                    <a:xfrm rot="0">
                      <a:off x="0" y="0"/>
                      <a:ext cx="419103" cy="311111"/>
                    </a:xfrm>
                    <a:prstGeom prst="rect">
                      <a:avLst/>
                    </a:prstGeom>
                  </pic:spPr>
                </pic:pic>
              </a:graphicData>
            </a:graphic>
          </wp:inline>
        </w:drawing>
      </w:r>
      <w:r>
        <w:rPr>
          <w:rFonts w:ascii="SimSun" w:hAnsi="SimSun" w:eastAsia="SimSun" w:cs="SimSun"/>
          <w:sz w:val="21"/>
          <w:szCs w:val="21"/>
          <w:spacing w:val="-6"/>
        </w:rPr>
        <w:t>本章主要内容</w:t>
      </w:r>
    </w:p>
    <w:p>
      <w:pPr>
        <w:pStyle w:val="BodyText"/>
        <w:spacing w:line="14" w:lineRule="auto"/>
        <w:rPr>
          <w:sz w:val="2"/>
        </w:rPr>
      </w:pPr>
      <w:r>
        <w:rPr>
          <w:sz w:val="2"/>
          <w:szCs w:val="2"/>
        </w:rPr>
        <w:br w:type="column"/>
      </w:r>
    </w:p>
    <w:p>
      <w:pPr>
        <w:spacing w:before="83" w:line="219" w:lineRule="auto"/>
        <w:rPr>
          <w:rFonts w:ascii="SimSun" w:hAnsi="SimSun" w:eastAsia="SimSun" w:cs="SimSun"/>
          <w:sz w:val="43"/>
          <w:szCs w:val="43"/>
        </w:rPr>
      </w:pPr>
      <w:r>
        <w:rPr>
          <w:rFonts w:ascii="SimSun" w:hAnsi="SimSun" w:eastAsia="SimSun" w:cs="SimSun"/>
          <w:sz w:val="43"/>
          <w:szCs w:val="43"/>
          <w:b/>
          <w:bCs/>
          <w:spacing w:val="3"/>
        </w:rPr>
        <w:t>数据科学与数据思维</w:t>
      </w:r>
    </w:p>
    <w:p>
      <w:pPr>
        <w:spacing w:line="219" w:lineRule="auto"/>
        <w:sectPr>
          <w:type w:val="continuous"/>
          <w:pgSz w:w="9910" w:h="14230"/>
          <w:pgMar w:top="1209" w:right="674" w:bottom="400" w:left="900" w:header="0" w:footer="0" w:gutter="0"/>
          <w:cols w:equalWidth="0" w:num="2">
            <w:col w:w="3067" w:space="100"/>
            <w:col w:w="5169" w:space="0"/>
          </w:cols>
        </w:sectPr>
        <w:rPr>
          <w:rFonts w:ascii="SimSun" w:hAnsi="SimSun" w:eastAsia="SimSun" w:cs="SimSun"/>
          <w:sz w:val="43"/>
          <w:szCs w:val="43"/>
        </w:rPr>
      </w:pPr>
    </w:p>
    <w:p>
      <w:pPr>
        <w:ind w:firstLine="799"/>
        <w:spacing w:before="189" w:line="3360" w:lineRule="exact"/>
        <w:rPr/>
      </w:pPr>
      <w:r>
        <w:rPr>
          <w:position w:val="-67"/>
        </w:rPr>
        <w:pict>
          <v:group id="_x0000_s2370" style="mso-position-vertical-relative:line;mso-position-horizontal-relative:char;width:337.5pt;height:168pt;" filled="false" stroked="false" coordsize="6750,3360" coordorigin="0,0">
            <v:shape id="_x0000_s2372" style="position:absolute;left:0;top:0;width:6750;height:3360;" filled="false" stroked="false" type="#_x0000_t75">
              <v:imagedata o:title="" r:id="rId714"/>
            </v:shape>
            <v:shape id="_x0000_s2374" style="position:absolute;left:210;top:86;width:6335;height:3201;" filled="false" stroked="false" type="#_x0000_t202">
              <v:fill on="false"/>
              <v:stroke on="false"/>
              <v:path/>
              <v:imagedata o:title=""/>
              <o:lock v:ext="edit" aspectratio="false"/>
              <v:textbox inset="0mm,0mm,0mm,0mm">
                <w:txbxContent>
                  <w:p>
                    <w:pPr>
                      <w:ind w:left="4070"/>
                      <w:spacing w:before="19" w:line="219" w:lineRule="auto"/>
                      <w:rPr>
                        <w:rFonts w:ascii="SimSun" w:hAnsi="SimSun" w:eastAsia="SimSun" w:cs="SimSun"/>
                        <w:sz w:val="16"/>
                        <w:szCs w:val="16"/>
                      </w:rPr>
                    </w:pPr>
                    <w:r>
                      <w:rPr>
                        <w:rFonts w:ascii="SimSun" w:hAnsi="SimSun" w:eastAsia="SimSun" w:cs="SimSun"/>
                        <w:sz w:val="16"/>
                        <w:szCs w:val="16"/>
                        <w:spacing w:val="-12"/>
                      </w:rPr>
                      <w:t>数据科学的定义与信息化过程</w:t>
                    </w:r>
                  </w:p>
                  <w:p>
                    <w:pPr>
                      <w:ind w:left="4070"/>
                      <w:spacing w:before="160" w:line="219" w:lineRule="auto"/>
                      <w:rPr>
                        <w:rFonts w:ascii="SimSun" w:hAnsi="SimSun" w:eastAsia="SimSun" w:cs="SimSun"/>
                        <w:sz w:val="16"/>
                        <w:szCs w:val="16"/>
                      </w:rPr>
                    </w:pPr>
                    <w:r>
                      <w:rPr>
                        <w:rFonts w:ascii="SimSun" w:hAnsi="SimSun" w:eastAsia="SimSun" w:cs="SimSun"/>
                        <w:sz w:val="16"/>
                        <w:szCs w:val="16"/>
                        <w:spacing w:val="-13"/>
                      </w:rPr>
                      <w:t>数据科学的研究内容</w:t>
                    </w:r>
                  </w:p>
                  <w:p>
                    <w:pPr>
                      <w:ind w:left="4070"/>
                      <w:spacing w:before="160" w:line="219" w:lineRule="auto"/>
                      <w:rPr>
                        <w:rFonts w:ascii="SimSun" w:hAnsi="SimSun" w:eastAsia="SimSun" w:cs="SimSun"/>
                        <w:sz w:val="16"/>
                        <w:szCs w:val="16"/>
                      </w:rPr>
                    </w:pPr>
                    <w:r>
                      <w:rPr>
                        <w:rFonts w:ascii="SimSun" w:hAnsi="SimSun" w:eastAsia="SimSun" w:cs="SimSun"/>
                        <w:sz w:val="16"/>
                        <w:szCs w:val="16"/>
                        <w:spacing w:val="-13"/>
                      </w:rPr>
                      <w:t>数据科学的研究过程与体系框架</w:t>
                    </w:r>
                  </w:p>
                  <w:p>
                    <w:pPr>
                      <w:ind w:left="4240"/>
                      <w:spacing w:before="291" w:line="219" w:lineRule="auto"/>
                      <w:rPr>
                        <w:rFonts w:ascii="SimSun" w:hAnsi="SimSun" w:eastAsia="SimSun" w:cs="SimSun"/>
                        <w:sz w:val="16"/>
                        <w:szCs w:val="16"/>
                      </w:rPr>
                    </w:pPr>
                    <w:r>
                      <w:rPr>
                        <w:rFonts w:ascii="SimSun" w:hAnsi="SimSun" w:eastAsia="SimSun" w:cs="SimSun"/>
                        <w:sz w:val="16"/>
                        <w:szCs w:val="16"/>
                        <w:spacing w:val="-12"/>
                      </w:rPr>
                      <w:t>大数据分析的是全面的数据</w:t>
                    </w:r>
                  </w:p>
                  <w:p>
                    <w:pPr>
                      <w:ind w:right="8"/>
                      <w:spacing w:before="139" w:line="208" w:lineRule="auto"/>
                      <w:jc w:val="right"/>
                      <w:rPr>
                        <w:rFonts w:ascii="SimSun" w:hAnsi="SimSun" w:eastAsia="SimSun" w:cs="SimSun"/>
                        <w:sz w:val="16"/>
                        <w:szCs w:val="16"/>
                      </w:rPr>
                    </w:pPr>
                    <w:r>
                      <w:rPr>
                        <w:rFonts w:ascii="SimSun" w:hAnsi="SimSun" w:eastAsia="SimSun" w:cs="SimSun"/>
                        <w:sz w:val="16"/>
                        <w:szCs w:val="16"/>
                        <w:spacing w:val="-11"/>
                      </w:rPr>
                      <w:t>重视数据的复杂性与弱化精确性</w:t>
                    </w:r>
                  </w:p>
                  <w:p>
                    <w:pPr>
                      <w:ind w:left="20"/>
                      <w:spacing w:line="208" w:lineRule="auto"/>
                      <w:rPr>
                        <w:rFonts w:ascii="SimSun" w:hAnsi="SimSun" w:eastAsia="SimSun" w:cs="SimSun"/>
                        <w:sz w:val="16"/>
                        <w:szCs w:val="16"/>
                      </w:rPr>
                    </w:pPr>
                    <w:r>
                      <w:rPr>
                        <w:rFonts w:ascii="SimSun" w:hAnsi="SimSun" w:eastAsia="SimSun" w:cs="SimSun"/>
                        <w:sz w:val="16"/>
                        <w:szCs w:val="16"/>
                        <w:spacing w:val="-12"/>
                      </w:rPr>
                      <w:t>数据科学与数据思维</w:t>
                    </w:r>
                  </w:p>
                  <w:p>
                    <w:pPr>
                      <w:ind w:left="4240"/>
                      <w:spacing w:line="219" w:lineRule="auto"/>
                      <w:rPr>
                        <w:rFonts w:ascii="SimSun" w:hAnsi="SimSun" w:eastAsia="SimSun" w:cs="SimSun"/>
                        <w:sz w:val="16"/>
                        <w:szCs w:val="16"/>
                      </w:rPr>
                    </w:pPr>
                    <w:r>
                      <w:rPr>
                        <w:rFonts w:ascii="SimSun" w:hAnsi="SimSun" w:eastAsia="SimSun" w:cs="SimSun"/>
                        <w:sz w:val="16"/>
                        <w:szCs w:val="16"/>
                        <w:spacing w:val="-14"/>
                      </w:rPr>
                      <w:t>关注数据的相关性而非因果关系</w:t>
                    </w:r>
                  </w:p>
                  <w:p>
                    <w:pPr>
                      <w:ind w:left="3819"/>
                      <w:spacing w:before="249" w:line="219" w:lineRule="auto"/>
                      <w:rPr>
                        <w:rFonts w:ascii="SimSun" w:hAnsi="SimSun" w:eastAsia="SimSun" w:cs="SimSun"/>
                        <w:sz w:val="16"/>
                        <w:szCs w:val="16"/>
                      </w:rPr>
                    </w:pPr>
                    <w:r>
                      <w:rPr>
                        <w:rFonts w:ascii="SimSun" w:hAnsi="SimSun" w:eastAsia="SimSun" w:cs="SimSun"/>
                        <w:sz w:val="16"/>
                        <w:szCs w:val="16"/>
                        <w:spacing w:val="-7"/>
                      </w:rPr>
                      <w:t>数据科学家</w:t>
                    </w:r>
                  </w:p>
                  <w:p>
                    <w:pPr>
                      <w:ind w:left="3819"/>
                      <w:spacing w:before="141" w:line="219" w:lineRule="auto"/>
                      <w:rPr>
                        <w:rFonts w:ascii="SimSun" w:hAnsi="SimSun" w:eastAsia="SimSun" w:cs="SimSun"/>
                        <w:sz w:val="16"/>
                        <w:szCs w:val="16"/>
                      </w:rPr>
                    </w:pPr>
                    <w:r>
                      <w:rPr>
                        <w:rFonts w:ascii="SimSun" w:hAnsi="SimSun" w:eastAsia="SimSun" w:cs="SimSun"/>
                        <w:sz w:val="16"/>
                        <w:szCs w:val="16"/>
                        <w:spacing w:val="-7"/>
                      </w:rPr>
                      <w:t>数据处理工程师</w:t>
                    </w:r>
                  </w:p>
                  <w:p>
                    <w:pPr>
                      <w:ind w:left="3819"/>
                      <w:spacing w:before="170" w:line="219" w:lineRule="auto"/>
                      <w:rPr>
                        <w:rFonts w:ascii="SimSun" w:hAnsi="SimSun" w:eastAsia="SimSun" w:cs="SimSun"/>
                        <w:sz w:val="16"/>
                        <w:szCs w:val="16"/>
                      </w:rPr>
                    </w:pPr>
                    <w:r>
                      <w:rPr>
                        <w:rFonts w:ascii="SimSun" w:hAnsi="SimSun" w:eastAsia="SimSun" w:cs="SimSun"/>
                        <w:sz w:val="16"/>
                        <w:szCs w:val="16"/>
                        <w:spacing w:val="-11"/>
                      </w:rPr>
                      <w:t>大数据思维</w:t>
                    </w:r>
                  </w:p>
                </w:txbxContent>
              </v:textbox>
            </v:shape>
            <v:shape id="_x0000_s2376" style="position:absolute;left:2530;top:1615;width:1075;height:20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11"/>
                      </w:rPr>
                      <w:t>大数据研究方式</w:t>
                    </w:r>
                  </w:p>
                </w:txbxContent>
              </v:textbox>
            </v:shape>
            <v:shape id="_x0000_s2378" style="position:absolute;left:2530;top:445;width:956;height:20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6"/>
                        <w:szCs w:val="16"/>
                      </w:rPr>
                    </w:pPr>
                    <w:r>
                      <w:rPr>
                        <w:rFonts w:ascii="SimSun" w:hAnsi="SimSun" w:eastAsia="SimSun" w:cs="SimSun"/>
                        <w:sz w:val="16"/>
                        <w:szCs w:val="16"/>
                        <w:spacing w:val="-7"/>
                      </w:rPr>
                      <w:t>数据科学概述</w:t>
                    </w:r>
                  </w:p>
                </w:txbxContent>
              </v:textbox>
            </v:shape>
            <v:shape id="_x0000_s2380" style="position:absolute;left:2530;top:2736;width:650;height: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6"/>
                        <w:szCs w:val="16"/>
                      </w:rPr>
                    </w:pPr>
                    <w:r>
                      <w:rPr>
                        <w:rFonts w:ascii="SimSun" w:hAnsi="SimSun" w:eastAsia="SimSun" w:cs="SimSun"/>
                        <w:sz w:val="16"/>
                        <w:szCs w:val="16"/>
                        <w:spacing w:val="-6"/>
                      </w:rPr>
                      <w:t>数据专家</w:t>
                    </w:r>
                  </w:p>
                </w:txbxContent>
              </v:textbox>
            </v:shape>
          </v:group>
        </w:pict>
      </w:r>
    </w:p>
    <w:p>
      <w:pPr>
        <w:ind w:left="39" w:firstLine="420"/>
        <w:spacing w:before="228" w:line="259" w:lineRule="auto"/>
        <w:rPr>
          <w:rFonts w:ascii="SimSun" w:hAnsi="SimSun" w:eastAsia="SimSun" w:cs="SimSun"/>
          <w:sz w:val="21"/>
          <w:szCs w:val="21"/>
        </w:rPr>
      </w:pPr>
      <w:r>
        <w:rPr>
          <w:rFonts w:ascii="SimSun" w:hAnsi="SimSun" w:eastAsia="SimSun" w:cs="SimSun"/>
          <w:sz w:val="21"/>
          <w:szCs w:val="21"/>
        </w:rPr>
        <w:t>世界已经从一个依靠模型和假设、数据奇缺的时代，进入到一</w:t>
      </w:r>
      <w:r>
        <w:rPr>
          <w:rFonts w:ascii="SimSun" w:hAnsi="SimSun" w:eastAsia="SimSun" w:cs="SimSun"/>
          <w:sz w:val="21"/>
          <w:szCs w:val="21"/>
          <w:spacing w:val="-1"/>
        </w:rPr>
        <w:t>个模型和假设已逐渐清</w:t>
      </w:r>
      <w:r>
        <w:rPr>
          <w:rFonts w:ascii="SimSun" w:hAnsi="SimSun" w:eastAsia="SimSun" w:cs="SimSun"/>
          <w:sz w:val="21"/>
          <w:szCs w:val="21"/>
        </w:rPr>
        <w:t xml:space="preserve">  </w:t>
      </w:r>
      <w:r>
        <w:rPr>
          <w:rFonts w:ascii="SimSun" w:hAnsi="SimSun" w:eastAsia="SimSun" w:cs="SimSun"/>
          <w:sz w:val="21"/>
          <w:szCs w:val="21"/>
        </w:rPr>
        <w:t>晰的大数据的时代。计算机科学是算法与算法变换的</w:t>
      </w:r>
      <w:r>
        <w:rPr>
          <w:rFonts w:ascii="SimSun" w:hAnsi="SimSun" w:eastAsia="SimSun" w:cs="SimSun"/>
          <w:sz w:val="21"/>
          <w:szCs w:val="21"/>
          <w:spacing w:val="-1"/>
        </w:rPr>
        <w:t>科学，数据科学研究范围更为广泛。</w:t>
      </w:r>
      <w:r>
        <w:rPr>
          <w:rFonts w:ascii="SimSun" w:hAnsi="SimSun" w:eastAsia="SimSun" w:cs="SimSun"/>
          <w:sz w:val="21"/>
          <w:szCs w:val="21"/>
        </w:rPr>
        <w:t xml:space="preserve">  </w:t>
      </w:r>
      <w:r>
        <w:rPr>
          <w:rFonts w:ascii="SimSun" w:hAnsi="SimSun" w:eastAsia="SimSun" w:cs="SimSun"/>
          <w:sz w:val="21"/>
          <w:szCs w:val="21"/>
          <w:spacing w:val="-3"/>
        </w:rPr>
        <w:t>数据科学与人工智能和统计学不同，数据科学研究与进展不仅可以推动数学、计算机科学、</w:t>
      </w:r>
      <w:r>
        <w:rPr>
          <w:rFonts w:ascii="SimSun" w:hAnsi="SimSun" w:eastAsia="SimSun" w:cs="SimSun"/>
          <w:sz w:val="21"/>
          <w:szCs w:val="21"/>
          <w:spacing w:val="14"/>
        </w:rPr>
        <w:t xml:space="preserve"> </w:t>
      </w:r>
      <w:r>
        <w:rPr>
          <w:rFonts w:ascii="SimSun" w:hAnsi="SimSun" w:eastAsia="SimSun" w:cs="SimSun"/>
          <w:sz w:val="21"/>
          <w:szCs w:val="21"/>
          <w:spacing w:val="-8"/>
        </w:rPr>
        <w:t>统计学、天体信息学、生物信息学、计算社会学等学科的发展，而且能够大力助推产业发展。</w:t>
      </w:r>
    </w:p>
    <w:p>
      <w:pPr>
        <w:pStyle w:val="BodyText"/>
        <w:spacing w:line="277" w:lineRule="auto"/>
        <w:rPr/>
      </w:pPr>
      <w:r/>
    </w:p>
    <w:p>
      <w:pPr>
        <w:ind w:left="2594"/>
        <w:spacing w:before="120" w:line="224" w:lineRule="auto"/>
        <w:outlineLvl w:val="0"/>
        <w:rPr>
          <w:rFonts w:ascii="YouYuan" w:hAnsi="YouYuan" w:eastAsia="YouYuan" w:cs="YouYuan"/>
          <w:sz w:val="37"/>
          <w:szCs w:val="37"/>
        </w:rPr>
      </w:pPr>
      <w:r>
        <w:rPr>
          <w:rFonts w:ascii="YouYuan" w:hAnsi="YouYuan" w:eastAsia="YouYuan" w:cs="YouYuan"/>
          <w:sz w:val="37"/>
          <w:szCs w:val="37"/>
          <w:b/>
          <w:bCs/>
          <w:spacing w:val="-16"/>
        </w:rPr>
        <w:t>17.1</w:t>
      </w:r>
      <w:r>
        <w:rPr>
          <w:rFonts w:ascii="YouYuan" w:hAnsi="YouYuan" w:eastAsia="YouYuan" w:cs="YouYuan"/>
          <w:sz w:val="37"/>
          <w:szCs w:val="37"/>
          <w:spacing w:val="-16"/>
        </w:rPr>
        <w:t xml:space="preserve">  </w:t>
      </w:r>
      <w:r>
        <w:rPr>
          <w:rFonts w:ascii="YouYuan" w:hAnsi="YouYuan" w:eastAsia="YouYuan" w:cs="YouYuan"/>
          <w:sz w:val="37"/>
          <w:szCs w:val="37"/>
          <w:b/>
          <w:bCs/>
          <w:spacing w:val="-16"/>
        </w:rPr>
        <w:t>数据科学概述</w:t>
      </w:r>
    </w:p>
    <w:p>
      <w:pPr>
        <w:pStyle w:val="BodyText"/>
        <w:spacing w:line="402" w:lineRule="auto"/>
        <w:rPr/>
      </w:pPr>
      <w:r/>
    </w:p>
    <w:p>
      <w:pPr>
        <w:ind w:left="39" w:right="87" w:firstLine="420"/>
        <w:spacing w:before="68" w:line="259" w:lineRule="auto"/>
        <w:rPr>
          <w:rFonts w:ascii="SimSun" w:hAnsi="SimSun" w:eastAsia="SimSun" w:cs="SimSun"/>
          <w:sz w:val="21"/>
          <w:szCs w:val="21"/>
        </w:rPr>
      </w:pPr>
      <w:r>
        <w:rPr>
          <w:rFonts w:ascii="SimSun" w:hAnsi="SimSun" w:eastAsia="SimSun" w:cs="SimSun"/>
          <w:sz w:val="21"/>
          <w:szCs w:val="21"/>
        </w:rPr>
        <w:t>数据是描述事物的符号记录，可以将其定义为有意义的实体</w:t>
      </w:r>
      <w:r>
        <w:rPr>
          <w:rFonts w:ascii="SimSun" w:hAnsi="SimSun" w:eastAsia="SimSun" w:cs="SimSun"/>
          <w:sz w:val="21"/>
          <w:szCs w:val="21"/>
          <w:spacing w:val="-1"/>
        </w:rPr>
        <w:t>，即它涉及事物的存在形</w:t>
      </w:r>
      <w:r>
        <w:rPr>
          <w:rFonts w:ascii="SimSun" w:hAnsi="SimSun" w:eastAsia="SimSun" w:cs="SimSun"/>
          <w:sz w:val="21"/>
          <w:szCs w:val="21"/>
        </w:rPr>
        <w:t xml:space="preserve"> </w:t>
      </w:r>
      <w:r>
        <w:rPr>
          <w:rFonts w:ascii="SimSun" w:hAnsi="SimSun" w:eastAsia="SimSun" w:cs="SimSun"/>
          <w:sz w:val="21"/>
          <w:szCs w:val="21"/>
        </w:rPr>
        <w:t>式。更进一步说，数据是关于事件的一组离散且客观的事实描述，是构成信息和知识的原</w:t>
      </w:r>
      <w:r>
        <w:rPr>
          <w:rFonts w:ascii="SimSun" w:hAnsi="SimSun" w:eastAsia="SimSun" w:cs="SimSun"/>
          <w:sz w:val="21"/>
          <w:szCs w:val="21"/>
          <w:spacing w:val="16"/>
        </w:rPr>
        <w:t xml:space="preserve"> </w:t>
      </w:r>
      <w:r>
        <w:rPr>
          <w:rFonts w:ascii="SimSun" w:hAnsi="SimSun" w:eastAsia="SimSun" w:cs="SimSun"/>
          <w:sz w:val="21"/>
          <w:szCs w:val="21"/>
        </w:rPr>
        <w:t>始材料。数据可分为模拟数据和数字数据两大类。显</w:t>
      </w:r>
      <w:r>
        <w:rPr>
          <w:rFonts w:ascii="SimSun" w:hAnsi="SimSun" w:eastAsia="SimSun" w:cs="SimSun"/>
          <w:sz w:val="21"/>
          <w:szCs w:val="21"/>
          <w:spacing w:val="-1"/>
        </w:rPr>
        <w:t>然，数据是计算机处理的原始材料，</w:t>
      </w:r>
      <w:r>
        <w:rPr>
          <w:rFonts w:ascii="SimSun" w:hAnsi="SimSun" w:eastAsia="SimSun" w:cs="SimSun"/>
          <w:sz w:val="21"/>
          <w:szCs w:val="21"/>
        </w:rPr>
        <w:t xml:space="preserve"> </w:t>
      </w:r>
      <w:r>
        <w:rPr>
          <w:rFonts w:ascii="SimSun" w:hAnsi="SimSun" w:eastAsia="SimSun" w:cs="SimSun"/>
          <w:sz w:val="21"/>
          <w:szCs w:val="21"/>
          <w:spacing w:val="-1"/>
        </w:rPr>
        <w:t>包括图形、声音、文字、数值、字符和符号等都可以作为计算机的</w:t>
      </w:r>
      <w:r>
        <w:rPr>
          <w:rFonts w:ascii="SimSun" w:hAnsi="SimSun" w:eastAsia="SimSun" w:cs="SimSun"/>
          <w:sz w:val="21"/>
          <w:szCs w:val="21"/>
          <w:spacing w:val="-2"/>
        </w:rPr>
        <w:t>输入数据。</w:t>
      </w:r>
    </w:p>
    <w:p>
      <w:pPr>
        <w:ind w:left="43"/>
        <w:spacing w:before="279" w:line="221" w:lineRule="auto"/>
        <w:outlineLvl w:val="1"/>
        <w:rPr>
          <w:rFonts w:ascii="SimHei" w:hAnsi="SimHei" w:eastAsia="SimHei" w:cs="SimHei"/>
          <w:sz w:val="28"/>
          <w:szCs w:val="28"/>
        </w:rPr>
      </w:pPr>
      <w:r>
        <w:rPr>
          <w:rFonts w:ascii="SimHei" w:hAnsi="SimHei" w:eastAsia="SimHei" w:cs="SimHei"/>
          <w:sz w:val="28"/>
          <w:szCs w:val="28"/>
          <w:b/>
          <w:bCs/>
          <w:spacing w:val="-9"/>
        </w:rPr>
        <w:t>17.1.1</w:t>
      </w:r>
      <w:r>
        <w:rPr>
          <w:rFonts w:ascii="SimHei" w:hAnsi="SimHei" w:eastAsia="SimHei" w:cs="SimHei"/>
          <w:sz w:val="28"/>
          <w:szCs w:val="28"/>
          <w:spacing w:val="133"/>
        </w:rPr>
        <w:t xml:space="preserve"> </w:t>
      </w:r>
      <w:r>
        <w:rPr>
          <w:rFonts w:ascii="SimHei" w:hAnsi="SimHei" w:eastAsia="SimHei" w:cs="SimHei"/>
          <w:sz w:val="28"/>
          <w:szCs w:val="28"/>
          <w:b/>
          <w:bCs/>
          <w:spacing w:val="-9"/>
        </w:rPr>
        <w:t>数据科学的定义与信息化过程</w:t>
      </w:r>
    </w:p>
    <w:p>
      <w:pPr>
        <w:ind w:left="463"/>
        <w:spacing w:before="274" w:line="219" w:lineRule="auto"/>
        <w:outlineLvl w:val="2"/>
        <w:rPr>
          <w:rFonts w:ascii="SimSun" w:hAnsi="SimSun" w:eastAsia="SimSun" w:cs="SimSun"/>
          <w:sz w:val="21"/>
          <w:szCs w:val="21"/>
        </w:rPr>
      </w:pPr>
      <w:r>
        <w:rPr>
          <w:rFonts w:ascii="SimSun" w:hAnsi="SimSun" w:eastAsia="SimSun" w:cs="SimSun"/>
          <w:sz w:val="21"/>
          <w:szCs w:val="21"/>
          <w:b/>
          <w:bCs/>
          <w:spacing w:val="-9"/>
        </w:rPr>
        <w:t>1.</w:t>
      </w:r>
      <w:r>
        <w:rPr>
          <w:rFonts w:ascii="SimSun" w:hAnsi="SimSun" w:eastAsia="SimSun" w:cs="SimSun"/>
          <w:sz w:val="21"/>
          <w:szCs w:val="21"/>
          <w:spacing w:val="-16"/>
        </w:rPr>
        <w:t xml:space="preserve"> </w:t>
      </w:r>
      <w:r>
        <w:rPr>
          <w:rFonts w:ascii="SimSun" w:hAnsi="SimSun" w:eastAsia="SimSun" w:cs="SimSun"/>
          <w:sz w:val="21"/>
          <w:szCs w:val="21"/>
          <w:b/>
          <w:bCs/>
          <w:spacing w:val="-9"/>
        </w:rPr>
        <w:t>数据科学的定义</w:t>
      </w:r>
    </w:p>
    <w:p>
      <w:pPr>
        <w:ind w:left="39" w:right="20" w:firstLine="420"/>
        <w:spacing w:before="225" w:line="243" w:lineRule="auto"/>
        <w:jc w:val="both"/>
        <w:rPr>
          <w:rFonts w:ascii="SimSun" w:hAnsi="SimSun" w:eastAsia="SimSun" w:cs="SimSun"/>
          <w:sz w:val="21"/>
          <w:szCs w:val="21"/>
        </w:rPr>
      </w:pPr>
      <w:r>
        <w:rPr>
          <w:rFonts w:ascii="SimSun" w:hAnsi="SimSun" w:eastAsia="SimSun" w:cs="SimSun"/>
          <w:sz w:val="21"/>
          <w:szCs w:val="21"/>
        </w:rPr>
        <w:t>数据科学是指导数据分析与处理的科学、系统的理论与方法</w:t>
      </w:r>
      <w:r>
        <w:rPr>
          <w:rFonts w:ascii="SimSun" w:hAnsi="SimSun" w:eastAsia="SimSun" w:cs="SimSun"/>
          <w:sz w:val="21"/>
          <w:szCs w:val="21"/>
          <w:spacing w:val="-1"/>
        </w:rPr>
        <w:t>，数据科学通过系统性地</w:t>
      </w:r>
      <w:r>
        <w:rPr>
          <w:rFonts w:ascii="SimSun" w:hAnsi="SimSun" w:eastAsia="SimSun" w:cs="SimSun"/>
          <w:sz w:val="21"/>
          <w:szCs w:val="21"/>
        </w:rPr>
        <w:t xml:space="preserve">  </w:t>
      </w:r>
      <w:r>
        <w:rPr>
          <w:rFonts w:ascii="SimSun" w:hAnsi="SimSun" w:eastAsia="SimSun" w:cs="SimSun"/>
          <w:sz w:val="21"/>
          <w:szCs w:val="21"/>
          <w:spacing w:val="-3"/>
        </w:rPr>
        <w:t>研究数据的组织和使用，可以促进发现、改进关键决策过程。数据科学是研究</w:t>
      </w:r>
      <w:r>
        <w:rPr>
          <w:rFonts w:ascii="SimSun" w:hAnsi="SimSun" w:eastAsia="SimSun" w:cs="SimSun"/>
          <w:sz w:val="21"/>
          <w:szCs w:val="21"/>
          <w:spacing w:val="-4"/>
        </w:rPr>
        <w:t>数据的科学，</w:t>
      </w:r>
      <w:r>
        <w:rPr>
          <w:rFonts w:ascii="SimSun" w:hAnsi="SimSun" w:eastAsia="SimSun" w:cs="SimSun"/>
          <w:sz w:val="21"/>
          <w:szCs w:val="21"/>
        </w:rPr>
        <w:t xml:space="preserve"> </w:t>
      </w:r>
      <w:r>
        <w:rPr>
          <w:rFonts w:ascii="SimSun" w:hAnsi="SimSun" w:eastAsia="SimSun" w:cs="SimSun"/>
          <w:sz w:val="21"/>
          <w:szCs w:val="21"/>
          <w:spacing w:val="-9"/>
        </w:rPr>
        <w:t>研究数据界的理论、方法和技术，研究的对象是数据界中的数据。数据</w:t>
      </w:r>
      <w:r>
        <w:rPr>
          <w:rFonts w:ascii="SimSun" w:hAnsi="SimSun" w:eastAsia="SimSun" w:cs="SimSun"/>
          <w:sz w:val="21"/>
          <w:szCs w:val="21"/>
          <w:spacing w:val="-10"/>
        </w:rPr>
        <w:t>科学将数据作为一个自</w:t>
      </w:r>
    </w:p>
    <w:p>
      <w:pPr>
        <w:spacing w:line="243" w:lineRule="auto"/>
        <w:sectPr>
          <w:type w:val="continuous"/>
          <w:pgSz w:w="9910" w:h="14230"/>
          <w:pgMar w:top="1209" w:right="674" w:bottom="400" w:left="900" w:header="0" w:footer="0" w:gutter="0"/>
          <w:cols w:equalWidth="0" w:num="1">
            <w:col w:w="8335" w:space="0"/>
          </w:cols>
        </w:sectPr>
        <w:rPr>
          <w:rFonts w:ascii="SimSun" w:hAnsi="SimSun" w:eastAsia="SimSun" w:cs="SimSun"/>
          <w:sz w:val="21"/>
          <w:szCs w:val="21"/>
        </w:rPr>
      </w:pPr>
    </w:p>
    <w:p>
      <w:pPr>
        <w:ind w:firstLine="5450"/>
        <w:spacing w:line="299" w:lineRule="exact"/>
        <w:rPr/>
      </w:pPr>
      <w:r>
        <w:rPr>
          <w:position w:val="-5"/>
        </w:rPr>
        <w:pict>
          <v:group id="_x0000_s2382" style="mso-position-vertical-relative:line;mso-position-horizontal-relative:char;width:171.5pt;height:15pt;" filled="false" stroked="false" coordsize="3430,300" coordorigin="0,0">
            <v:shape id="_x0000_s2384" style="position:absolute;left:0;top:0;width:3430;height:300;" filled="false" stroked="false" type="#_x0000_t75">
              <v:imagedata o:title="" r:id="rId715"/>
            </v:shape>
            <v:shape id="_x0000_s2386" style="position:absolute;left:-20;top:-20;width:3470;height:340;" filled="false" stroked="false" type="#_x0000_t202">
              <v:fill on="false"/>
              <v:stroke on="false"/>
              <v:path/>
              <v:imagedata o:title=""/>
              <o:lock v:ext="edit" aspectratio="false"/>
              <v:textbox inset="0mm,0mm,0mm,0mm">
                <w:txbxContent>
                  <w:p>
                    <w:pPr>
                      <w:ind w:left="342"/>
                      <w:spacing w:before="82" w:line="226" w:lineRule="auto"/>
                      <w:rPr>
                        <w:rFonts w:ascii="STXinwei" w:hAnsi="STXinwei" w:eastAsia="STXinwei" w:cs="STXinwei"/>
                        <w:sz w:val="21"/>
                        <w:szCs w:val="21"/>
                      </w:rPr>
                    </w:pPr>
                    <w:r>
                      <w:rPr>
                        <w:rFonts w:ascii="STXinwei" w:hAnsi="STXinwei" w:eastAsia="STXinwei" w:cs="STXinwei"/>
                        <w:sz w:val="21"/>
                        <w:szCs w:val="21"/>
                        <w:b/>
                        <w:bCs/>
                        <w:spacing w:val="4"/>
                      </w:rPr>
                      <w:t>第17章</w:t>
                    </w:r>
                    <w:r>
                      <w:rPr>
                        <w:rFonts w:ascii="STXinwei" w:hAnsi="STXinwei" w:eastAsia="STXinwei" w:cs="STXinwei"/>
                        <w:sz w:val="21"/>
                        <w:szCs w:val="21"/>
                        <w:spacing w:val="14"/>
                        <w:w w:val="101"/>
                      </w:rPr>
                      <w:t xml:space="preserve">   </w:t>
                    </w:r>
                    <w:r>
                      <w:rPr>
                        <w:rFonts w:ascii="STXinwei" w:hAnsi="STXinwei" w:eastAsia="STXinwei" w:cs="STXinwei"/>
                        <w:sz w:val="21"/>
                        <w:szCs w:val="21"/>
                        <w:b/>
                        <w:bCs/>
                        <w:spacing w:val="4"/>
                      </w:rPr>
                      <w:t>数据科学与数据思维</w:t>
                    </w:r>
                  </w:p>
                </w:txbxContent>
              </v:textbox>
            </v:shape>
          </v:group>
        </w:pict>
      </w:r>
    </w:p>
    <w:p>
      <w:pPr>
        <w:pStyle w:val="BodyText"/>
        <w:spacing w:line="268" w:lineRule="auto"/>
        <w:rPr/>
      </w:pPr>
      <w:r/>
    </w:p>
    <w:p>
      <w:pPr>
        <w:ind w:right="628"/>
        <w:spacing w:before="68" w:line="259" w:lineRule="auto"/>
        <w:rPr>
          <w:rFonts w:ascii="SimSun" w:hAnsi="SimSun" w:eastAsia="SimSun" w:cs="SimSun"/>
          <w:sz w:val="21"/>
          <w:szCs w:val="21"/>
        </w:rPr>
      </w:pPr>
      <w:r>
        <w:rPr>
          <w:rFonts w:ascii="SimSun" w:hAnsi="SimSun" w:eastAsia="SimSun" w:cs="SimSun"/>
          <w:sz w:val="21"/>
          <w:szCs w:val="21"/>
          <w:spacing w:val="-14"/>
        </w:rPr>
        <w:t>然体来研究，也就是脱离各个领域的物理世界。物理世界在网络空间中有其数据映象，研究数据</w:t>
      </w:r>
      <w:r>
        <w:rPr>
          <w:rFonts w:ascii="SimSun" w:hAnsi="SimSun" w:eastAsia="SimSun" w:cs="SimSun"/>
          <w:sz w:val="21"/>
          <w:szCs w:val="21"/>
          <w:spacing w:val="18"/>
        </w:rPr>
        <w:t xml:space="preserve"> </w:t>
      </w:r>
      <w:r>
        <w:rPr>
          <w:rFonts w:ascii="SimSun" w:hAnsi="SimSun" w:eastAsia="SimSun" w:cs="SimSun"/>
          <w:sz w:val="21"/>
          <w:szCs w:val="21"/>
          <w:spacing w:val="-13"/>
        </w:rPr>
        <w:t>界的规律其实就是网络空间中共同的规律。</w:t>
      </w:r>
    </w:p>
    <w:p>
      <w:pPr>
        <w:ind w:left="389"/>
        <w:spacing w:before="49" w:line="219" w:lineRule="auto"/>
        <w:rPr>
          <w:rFonts w:ascii="SimSun" w:hAnsi="SimSun" w:eastAsia="SimSun" w:cs="SimSun"/>
          <w:sz w:val="21"/>
          <w:szCs w:val="21"/>
        </w:rPr>
      </w:pPr>
      <w:r>
        <w:rPr>
          <w:rFonts w:ascii="SimSun" w:hAnsi="SimSun" w:eastAsia="SimSun" w:cs="SimSun"/>
          <w:sz w:val="21"/>
          <w:szCs w:val="21"/>
          <w:spacing w:val="-1"/>
        </w:rPr>
        <w:t>数据科学是利用计算机的运算能力与存储能力对数据进行处理，从数据中提取信息，</w:t>
      </w:r>
    </w:p>
    <w:p>
      <w:pPr>
        <w:ind w:right="554"/>
        <w:spacing w:before="61" w:line="262" w:lineRule="auto"/>
        <w:rPr>
          <w:rFonts w:ascii="SimSun" w:hAnsi="SimSun" w:eastAsia="SimSun" w:cs="SimSun"/>
          <w:sz w:val="21"/>
          <w:szCs w:val="21"/>
        </w:rPr>
      </w:pPr>
      <w:r>
        <w:rPr>
          <w:rFonts w:ascii="SimSun" w:hAnsi="SimSun" w:eastAsia="SimSun" w:cs="SimSun"/>
          <w:sz w:val="21"/>
          <w:szCs w:val="21"/>
          <w:spacing w:val="-6"/>
        </w:rPr>
        <w:t>进而形成知识。数据科学主要有两个内涵：</w:t>
      </w:r>
      <w:r>
        <w:rPr>
          <w:rFonts w:ascii="SimSun" w:hAnsi="SimSun" w:eastAsia="SimSun" w:cs="SimSun"/>
          <w:sz w:val="21"/>
          <w:szCs w:val="21"/>
          <w:spacing w:val="59"/>
        </w:rPr>
        <w:t xml:space="preserve"> </w:t>
      </w:r>
      <w:r>
        <w:rPr>
          <w:rFonts w:ascii="SimSun" w:hAnsi="SimSun" w:eastAsia="SimSun" w:cs="SimSun"/>
          <w:sz w:val="21"/>
          <w:szCs w:val="21"/>
          <w:spacing w:val="-6"/>
        </w:rPr>
        <w:t>一个是数据本身，研究数据的各种类型、状态、</w:t>
      </w:r>
      <w:r>
        <w:rPr>
          <w:rFonts w:ascii="SimSun" w:hAnsi="SimSun" w:eastAsia="SimSun" w:cs="SimSun"/>
          <w:sz w:val="21"/>
          <w:szCs w:val="21"/>
        </w:rPr>
        <w:t xml:space="preserve"> </w:t>
      </w:r>
      <w:r>
        <w:rPr>
          <w:rFonts w:ascii="SimSun" w:hAnsi="SimSun" w:eastAsia="SimSun" w:cs="SimSun"/>
          <w:sz w:val="21"/>
          <w:szCs w:val="21"/>
          <w:spacing w:val="1"/>
        </w:rPr>
        <w:t>属性及变化形式和变化规律；另一个是为自</w:t>
      </w:r>
      <w:r>
        <w:rPr>
          <w:rFonts w:ascii="SimSun" w:hAnsi="SimSun" w:eastAsia="SimSun" w:cs="SimSun"/>
          <w:sz w:val="21"/>
          <w:szCs w:val="21"/>
        </w:rPr>
        <w:t>然科学和社会科学研究提供一种新的方法，称  </w:t>
      </w:r>
      <w:r>
        <w:rPr>
          <w:rFonts w:ascii="SimSun" w:hAnsi="SimSun" w:eastAsia="SimSun" w:cs="SimSun"/>
          <w:sz w:val="21"/>
          <w:szCs w:val="21"/>
        </w:rPr>
        <w:t>之为科学研究的数据方法，其目的是揭示自然界和人类行为现象和规律。数据科学已经影</w:t>
      </w:r>
      <w:r>
        <w:rPr>
          <w:rFonts w:ascii="SimSun" w:hAnsi="SimSun" w:eastAsia="SimSun" w:cs="SimSun"/>
          <w:sz w:val="21"/>
          <w:szCs w:val="21"/>
          <w:spacing w:val="9"/>
        </w:rPr>
        <w:t xml:space="preserve">  </w:t>
      </w:r>
      <w:r>
        <w:rPr>
          <w:rFonts w:ascii="SimSun" w:hAnsi="SimSun" w:eastAsia="SimSun" w:cs="SimSun"/>
          <w:sz w:val="21"/>
          <w:szCs w:val="21"/>
        </w:rPr>
        <w:t>响了计算机视觉、信号处理、自然语言识别等计算机分支，且在</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27"/>
        </w:rPr>
        <w:t xml:space="preserve"> </w:t>
      </w:r>
      <w:r>
        <w:rPr>
          <w:rFonts w:ascii="SimSun" w:hAnsi="SimSun" w:eastAsia="SimSun" w:cs="SimSun"/>
          <w:sz w:val="21"/>
          <w:szCs w:val="21"/>
        </w:rPr>
        <w:t>、金融、医学、交通、  </w:t>
      </w:r>
      <w:r>
        <w:rPr>
          <w:rFonts w:ascii="SimSun" w:hAnsi="SimSun" w:eastAsia="SimSun" w:cs="SimSun"/>
          <w:sz w:val="21"/>
          <w:szCs w:val="21"/>
          <w:spacing w:val="-3"/>
        </w:rPr>
        <w:t>销售等领域得到了广泛使用。</w:t>
      </w:r>
    </w:p>
    <w:p>
      <w:pPr>
        <w:ind w:left="392"/>
        <w:spacing w:before="178" w:line="219" w:lineRule="auto"/>
        <w:outlineLvl w:val="2"/>
        <w:rPr>
          <w:rFonts w:ascii="SimSun" w:hAnsi="SimSun" w:eastAsia="SimSun" w:cs="SimSun"/>
          <w:sz w:val="21"/>
          <w:szCs w:val="21"/>
        </w:rPr>
      </w:pPr>
      <w:r>
        <w:rPr>
          <w:rFonts w:ascii="SimSun" w:hAnsi="SimSun" w:eastAsia="SimSun" w:cs="SimSun"/>
          <w:sz w:val="21"/>
          <w:szCs w:val="21"/>
          <w:b/>
          <w:bCs/>
          <w:spacing w:val="-6"/>
        </w:rPr>
        <w:t>2.</w:t>
      </w:r>
      <w:r>
        <w:rPr>
          <w:rFonts w:ascii="SimSun" w:hAnsi="SimSun" w:eastAsia="SimSun" w:cs="SimSun"/>
          <w:sz w:val="21"/>
          <w:szCs w:val="21"/>
          <w:spacing w:val="-6"/>
        </w:rPr>
        <w:t xml:space="preserve"> </w:t>
      </w:r>
      <w:r>
        <w:rPr>
          <w:rFonts w:ascii="SimSun" w:hAnsi="SimSun" w:eastAsia="SimSun" w:cs="SimSun"/>
          <w:sz w:val="21"/>
          <w:szCs w:val="21"/>
          <w:b/>
          <w:bCs/>
          <w:spacing w:val="-6"/>
        </w:rPr>
        <w:t>产生数据的过程</w:t>
      </w:r>
    </w:p>
    <w:p>
      <w:pPr>
        <w:ind w:right="663" w:firstLine="389"/>
        <w:spacing w:before="211" w:line="257" w:lineRule="auto"/>
        <w:rPr>
          <w:rFonts w:ascii="SimSun" w:hAnsi="SimSun" w:eastAsia="SimSun" w:cs="SimSun"/>
          <w:sz w:val="21"/>
          <w:szCs w:val="21"/>
        </w:rPr>
      </w:pPr>
      <w:r>
        <w:rPr>
          <w:rFonts w:ascii="SimSun" w:hAnsi="SimSun" w:eastAsia="SimSun" w:cs="SimSun"/>
          <w:sz w:val="21"/>
          <w:szCs w:val="21"/>
          <w:spacing w:val="1"/>
        </w:rPr>
        <w:t>产生数据的过程是一个信息化过程，是将现实世界中的事物和现</w:t>
      </w:r>
      <w:r>
        <w:rPr>
          <w:rFonts w:ascii="SimSun" w:hAnsi="SimSun" w:eastAsia="SimSun" w:cs="SimSun"/>
          <w:sz w:val="21"/>
          <w:szCs w:val="21"/>
        </w:rPr>
        <w:t>象以数据的形式存储 </w:t>
      </w:r>
      <w:r>
        <w:rPr>
          <w:rFonts w:ascii="SimSun" w:hAnsi="SimSun" w:eastAsia="SimSun" w:cs="SimSun"/>
          <w:sz w:val="21"/>
          <w:szCs w:val="21"/>
        </w:rPr>
        <w:t>到存储空间中。这些数据不仅是自然与生命的一种</w:t>
      </w:r>
      <w:r>
        <w:rPr>
          <w:rFonts w:ascii="SimSun" w:hAnsi="SimSun" w:eastAsia="SimSun" w:cs="SimSun"/>
          <w:sz w:val="21"/>
          <w:szCs w:val="21"/>
          <w:spacing w:val="-1"/>
        </w:rPr>
        <w:t>表示形式，而且还记录了人类的行为，</w:t>
      </w:r>
      <w:r>
        <w:rPr>
          <w:rFonts w:ascii="SimSun" w:hAnsi="SimSun" w:eastAsia="SimSun" w:cs="SimSun"/>
          <w:sz w:val="21"/>
          <w:szCs w:val="21"/>
        </w:rPr>
        <w:t xml:space="preserve"> </w:t>
      </w:r>
      <w:r>
        <w:rPr>
          <w:rFonts w:ascii="SimSun" w:hAnsi="SimSun" w:eastAsia="SimSun" w:cs="SimSun"/>
          <w:sz w:val="21"/>
          <w:szCs w:val="21"/>
        </w:rPr>
        <w:t>包括工作、生活和社会发展。当前，各类型数据快速</w:t>
      </w:r>
      <w:r>
        <w:rPr>
          <w:rFonts w:ascii="SimSun" w:hAnsi="SimSun" w:eastAsia="SimSun" w:cs="SimSun"/>
          <w:sz w:val="21"/>
          <w:szCs w:val="21"/>
          <w:spacing w:val="-1"/>
        </w:rPr>
        <w:t>、大量地产生并存储在存储空间中，</w:t>
      </w:r>
      <w:r>
        <w:rPr>
          <w:rFonts w:ascii="SimSun" w:hAnsi="SimSun" w:eastAsia="SimSun" w:cs="SimSun"/>
          <w:sz w:val="21"/>
          <w:szCs w:val="21"/>
        </w:rPr>
        <w:t xml:space="preserve"> </w:t>
      </w:r>
      <w:r>
        <w:rPr>
          <w:rFonts w:ascii="SimSun" w:hAnsi="SimSun" w:eastAsia="SimSun" w:cs="SimSun"/>
          <w:sz w:val="21"/>
          <w:szCs w:val="21"/>
        </w:rPr>
        <w:t>早期将这种现象称为数据爆炸，现在称为大数据。研究和探索存储空间中数据的规律和现</w:t>
      </w:r>
      <w:r>
        <w:rPr>
          <w:rFonts w:ascii="SimSun" w:hAnsi="SimSun" w:eastAsia="SimSun" w:cs="SimSun"/>
          <w:sz w:val="21"/>
          <w:szCs w:val="21"/>
          <w:spacing w:val="17"/>
        </w:rPr>
        <w:t xml:space="preserve"> </w:t>
      </w:r>
      <w:r>
        <w:rPr>
          <w:rFonts w:ascii="SimSun" w:hAnsi="SimSun" w:eastAsia="SimSun" w:cs="SimSun"/>
          <w:sz w:val="21"/>
          <w:szCs w:val="21"/>
          <w:spacing w:val="1"/>
        </w:rPr>
        <w:t>象，是探索宇宙的规律、探索生命的规律、寻找人类行为</w:t>
      </w:r>
      <w:r>
        <w:rPr>
          <w:rFonts w:ascii="SimSun" w:hAnsi="SimSun" w:eastAsia="SimSun" w:cs="SimSun"/>
          <w:sz w:val="21"/>
          <w:szCs w:val="21"/>
        </w:rPr>
        <w:t>的规律、寻找社会发展的规律的 </w:t>
      </w:r>
      <w:r>
        <w:rPr>
          <w:rFonts w:ascii="SimSun" w:hAnsi="SimSun" w:eastAsia="SimSun" w:cs="SimSun"/>
          <w:sz w:val="21"/>
          <w:szCs w:val="21"/>
          <w:spacing w:val="-6"/>
        </w:rPr>
        <w:t>一种重要手段。</w:t>
      </w:r>
    </w:p>
    <w:p>
      <w:pPr>
        <w:ind w:left="3"/>
        <w:spacing w:before="325" w:line="221" w:lineRule="auto"/>
        <w:outlineLvl w:val="1"/>
        <w:rPr>
          <w:rFonts w:ascii="SimHei" w:hAnsi="SimHei" w:eastAsia="SimHei" w:cs="SimHei"/>
          <w:sz w:val="28"/>
          <w:szCs w:val="28"/>
        </w:rPr>
      </w:pPr>
      <w:r>
        <w:rPr>
          <w:rFonts w:ascii="SimHei" w:hAnsi="SimHei" w:eastAsia="SimHei" w:cs="SimHei"/>
          <w:sz w:val="28"/>
          <w:szCs w:val="28"/>
          <w:b/>
          <w:bCs/>
          <w:spacing w:val="-9"/>
        </w:rPr>
        <w:t>17.1.2</w:t>
      </w:r>
      <w:r>
        <w:rPr>
          <w:rFonts w:ascii="SimHei" w:hAnsi="SimHei" w:eastAsia="SimHei" w:cs="SimHei"/>
          <w:sz w:val="28"/>
          <w:szCs w:val="28"/>
          <w:spacing w:val="-9"/>
        </w:rPr>
        <w:t xml:space="preserve">  </w:t>
      </w:r>
      <w:r>
        <w:rPr>
          <w:rFonts w:ascii="SimHei" w:hAnsi="SimHei" w:eastAsia="SimHei" w:cs="SimHei"/>
          <w:sz w:val="28"/>
          <w:szCs w:val="28"/>
          <w:b/>
          <w:bCs/>
          <w:spacing w:val="-9"/>
        </w:rPr>
        <w:t>数据科学的研究内容</w:t>
      </w:r>
    </w:p>
    <w:p>
      <w:pPr>
        <w:ind w:right="594" w:firstLine="389"/>
        <w:spacing w:before="299" w:line="259" w:lineRule="auto"/>
        <w:jc w:val="both"/>
        <w:rPr>
          <w:rFonts w:ascii="SimSun" w:hAnsi="SimSun" w:eastAsia="SimSun" w:cs="SimSun"/>
          <w:sz w:val="21"/>
          <w:szCs w:val="21"/>
        </w:rPr>
      </w:pPr>
      <w:r>
        <w:rPr>
          <w:rFonts w:ascii="SimSun" w:hAnsi="SimSun" w:eastAsia="SimSun" w:cs="SimSun"/>
          <w:sz w:val="21"/>
          <w:szCs w:val="21"/>
          <w:spacing w:val="1"/>
        </w:rPr>
        <w:t>数据科学的研究内容包括基础理论研究、数据技术及其应用研究</w:t>
      </w:r>
      <w:r>
        <w:rPr>
          <w:rFonts w:ascii="SimSun" w:hAnsi="SimSun" w:eastAsia="SimSun" w:cs="SimSun"/>
          <w:sz w:val="21"/>
          <w:szCs w:val="21"/>
        </w:rPr>
        <w:t>及数据科学的学科体  </w:t>
      </w:r>
      <w:r>
        <w:rPr>
          <w:rFonts w:ascii="SimSun" w:hAnsi="SimSun" w:eastAsia="SimSun" w:cs="SimSun"/>
          <w:sz w:val="21"/>
          <w:szCs w:val="21"/>
          <w:spacing w:val="-3"/>
        </w:rPr>
        <w:t>系研究。数据科学学科建立，需要对知识结构、课程设置、专业设置等进行学科体系建设，</w:t>
      </w:r>
      <w:r>
        <w:rPr>
          <w:rFonts w:ascii="SimSun" w:hAnsi="SimSun" w:eastAsia="SimSun" w:cs="SimSun"/>
          <w:sz w:val="21"/>
          <w:szCs w:val="21"/>
          <w:spacing w:val="4"/>
        </w:rPr>
        <w:t xml:space="preserve"> </w:t>
      </w:r>
      <w:r>
        <w:rPr>
          <w:rFonts w:ascii="SimSun" w:hAnsi="SimSun" w:eastAsia="SimSun" w:cs="SimSun"/>
          <w:sz w:val="21"/>
          <w:szCs w:val="21"/>
          <w:spacing w:val="1"/>
        </w:rPr>
        <w:t>探讨数据科学、自然科学和社会科学之间的关系，数据科学、计算</w:t>
      </w:r>
      <w:r>
        <w:rPr>
          <w:rFonts w:ascii="SimSun" w:hAnsi="SimSun" w:eastAsia="SimSun" w:cs="SimSun"/>
          <w:sz w:val="21"/>
          <w:szCs w:val="21"/>
        </w:rPr>
        <w:t>机科学和信息科学之间 </w:t>
      </w:r>
      <w:r>
        <w:rPr>
          <w:rFonts w:ascii="SimSun" w:hAnsi="SimSun" w:eastAsia="SimSun" w:cs="SimSun"/>
          <w:sz w:val="21"/>
          <w:szCs w:val="21"/>
          <w:spacing w:val="-9"/>
        </w:rPr>
        <w:t>的关系等。</w:t>
      </w:r>
    </w:p>
    <w:p>
      <w:pPr>
        <w:ind w:left="392"/>
        <w:spacing w:before="175" w:line="225" w:lineRule="auto"/>
        <w:outlineLvl w:val="2"/>
        <w:rPr>
          <w:rFonts w:ascii="SimSun" w:hAnsi="SimSun" w:eastAsia="SimSun" w:cs="SimSun"/>
          <w:sz w:val="21"/>
          <w:szCs w:val="21"/>
        </w:rPr>
      </w:pPr>
      <w:r>
        <w:rPr>
          <w:rFonts w:ascii="SimSun" w:hAnsi="SimSun" w:eastAsia="SimSun" w:cs="SimSun"/>
          <w:sz w:val="21"/>
          <w:szCs w:val="21"/>
          <w:b/>
          <w:bCs/>
          <w:spacing w:val="-8"/>
        </w:rPr>
        <w:t>1.</w:t>
      </w:r>
      <w:r>
        <w:rPr>
          <w:rFonts w:ascii="SimSun" w:hAnsi="SimSun" w:eastAsia="SimSun" w:cs="SimSun"/>
          <w:sz w:val="21"/>
          <w:szCs w:val="21"/>
          <w:spacing w:val="-18"/>
        </w:rPr>
        <w:t xml:space="preserve"> </w:t>
      </w:r>
      <w:r>
        <w:rPr>
          <w:rFonts w:ascii="SimSun" w:hAnsi="SimSun" w:eastAsia="SimSun" w:cs="SimSun"/>
          <w:sz w:val="21"/>
          <w:szCs w:val="21"/>
          <w:b/>
          <w:bCs/>
          <w:spacing w:val="-8"/>
        </w:rPr>
        <w:t>基础理论</w:t>
      </w:r>
    </w:p>
    <w:p>
      <w:pPr>
        <w:ind w:right="670" w:firstLine="389"/>
        <w:spacing w:before="179" w:line="255" w:lineRule="auto"/>
        <w:jc w:val="both"/>
        <w:rPr>
          <w:rFonts w:ascii="SimSun" w:hAnsi="SimSun" w:eastAsia="SimSun" w:cs="SimSun"/>
          <w:sz w:val="21"/>
          <w:szCs w:val="21"/>
        </w:rPr>
      </w:pPr>
      <w:r>
        <w:rPr>
          <w:rFonts w:ascii="SimSun" w:hAnsi="SimSun" w:eastAsia="SimSun" w:cs="SimSun"/>
          <w:sz w:val="21"/>
          <w:szCs w:val="21"/>
          <w:spacing w:val="1"/>
        </w:rPr>
        <w:t>观察和逻辑推理是科学的基础，数据自然界中观察方法与数据推理的</w:t>
      </w:r>
      <w:r>
        <w:rPr>
          <w:rFonts w:ascii="SimSun" w:hAnsi="SimSun" w:eastAsia="SimSun" w:cs="SimSun"/>
          <w:sz w:val="21"/>
          <w:szCs w:val="21"/>
        </w:rPr>
        <w:t>理论和方法是主 </w:t>
      </w:r>
      <w:r>
        <w:rPr>
          <w:rFonts w:ascii="SimSun" w:hAnsi="SimSun" w:eastAsia="SimSun" w:cs="SimSun"/>
          <w:sz w:val="21"/>
          <w:szCs w:val="21"/>
        </w:rPr>
        <w:t>要的研究内容，主要包括数据的存在性、数据测度、时间、数据代数、数据相似性、簇论</w:t>
      </w:r>
      <w:r>
        <w:rPr>
          <w:rFonts w:ascii="SimSun" w:hAnsi="SimSun" w:eastAsia="SimSun" w:cs="SimSun"/>
          <w:sz w:val="21"/>
          <w:szCs w:val="21"/>
          <w:spacing w:val="18"/>
        </w:rPr>
        <w:t xml:space="preserve"> </w:t>
      </w:r>
      <w:r>
        <w:rPr>
          <w:rFonts w:ascii="SimSun" w:hAnsi="SimSun" w:eastAsia="SimSun" w:cs="SimSun"/>
          <w:sz w:val="21"/>
          <w:szCs w:val="21"/>
          <w:spacing w:val="-6"/>
        </w:rPr>
        <w:t>与数据分类等。</w:t>
      </w:r>
    </w:p>
    <w:p>
      <w:pPr>
        <w:ind w:left="392"/>
        <w:spacing w:before="169" w:line="220" w:lineRule="auto"/>
        <w:outlineLvl w:val="2"/>
        <w:rPr>
          <w:rFonts w:ascii="SimSun" w:hAnsi="SimSun" w:eastAsia="SimSun" w:cs="SimSun"/>
          <w:sz w:val="21"/>
          <w:szCs w:val="21"/>
        </w:rPr>
      </w:pPr>
      <w:r>
        <w:rPr>
          <w:rFonts w:ascii="SimSun" w:hAnsi="SimSun" w:eastAsia="SimSun" w:cs="SimSun"/>
          <w:sz w:val="21"/>
          <w:szCs w:val="21"/>
          <w:b/>
          <w:bCs/>
          <w:spacing w:val="-7"/>
        </w:rPr>
        <w:t>2.</w:t>
      </w:r>
      <w:r>
        <w:rPr>
          <w:rFonts w:ascii="SimSun" w:hAnsi="SimSun" w:eastAsia="SimSun" w:cs="SimSun"/>
          <w:sz w:val="21"/>
          <w:szCs w:val="21"/>
          <w:spacing w:val="-18"/>
        </w:rPr>
        <w:t xml:space="preserve"> </w:t>
      </w:r>
      <w:r>
        <w:rPr>
          <w:rFonts w:ascii="SimSun" w:hAnsi="SimSun" w:eastAsia="SimSun" w:cs="SimSun"/>
          <w:sz w:val="21"/>
          <w:szCs w:val="21"/>
          <w:b/>
          <w:bCs/>
          <w:spacing w:val="-7"/>
        </w:rPr>
        <w:t>实验方法与逻辑推理方法</w:t>
      </w:r>
    </w:p>
    <w:p>
      <w:pPr>
        <w:ind w:right="670" w:firstLine="389"/>
        <w:spacing w:before="221" w:line="255" w:lineRule="auto"/>
        <w:jc w:val="both"/>
        <w:rPr>
          <w:rFonts w:ascii="SimSun" w:hAnsi="SimSun" w:eastAsia="SimSun" w:cs="SimSun"/>
          <w:sz w:val="21"/>
          <w:szCs w:val="21"/>
        </w:rPr>
      </w:pPr>
      <w:r>
        <w:rPr>
          <w:rFonts w:ascii="SimSun" w:hAnsi="SimSun" w:eastAsia="SimSun" w:cs="SimSun"/>
          <w:sz w:val="21"/>
          <w:szCs w:val="21"/>
          <w:spacing w:val="1"/>
        </w:rPr>
        <w:t>建立数据科学的实验方法，需要提出科学假说和建立理论体</w:t>
      </w:r>
      <w:r>
        <w:rPr>
          <w:rFonts w:ascii="SimSun" w:hAnsi="SimSun" w:eastAsia="SimSun" w:cs="SimSun"/>
          <w:sz w:val="21"/>
          <w:szCs w:val="21"/>
        </w:rPr>
        <w:t>系，并通过这些实验方法 </w:t>
      </w:r>
      <w:r>
        <w:rPr>
          <w:rFonts w:ascii="SimSun" w:hAnsi="SimSun" w:eastAsia="SimSun" w:cs="SimSun"/>
          <w:sz w:val="21"/>
          <w:szCs w:val="21"/>
        </w:rPr>
        <w:t>和理论体系开展数据自然界的探索研究，从而掌握数据的各种类型、状态、属性、变化形</w:t>
      </w:r>
      <w:r>
        <w:rPr>
          <w:rFonts w:ascii="SimSun" w:hAnsi="SimSun" w:eastAsia="SimSun" w:cs="SimSun"/>
          <w:sz w:val="21"/>
          <w:szCs w:val="21"/>
          <w:spacing w:val="18"/>
        </w:rPr>
        <w:t xml:space="preserve"> </w:t>
      </w:r>
      <w:r>
        <w:rPr>
          <w:rFonts w:ascii="SimSun" w:hAnsi="SimSun" w:eastAsia="SimSun" w:cs="SimSun"/>
          <w:sz w:val="21"/>
          <w:szCs w:val="21"/>
          <w:spacing w:val="-2"/>
        </w:rPr>
        <w:t>式和变化规律，揭示自然界和人类行为现象之间的规律。</w:t>
      </w:r>
    </w:p>
    <w:p>
      <w:pPr>
        <w:ind w:left="392"/>
        <w:spacing w:before="158" w:line="219" w:lineRule="auto"/>
        <w:outlineLvl w:val="2"/>
        <w:rPr>
          <w:rFonts w:ascii="SimSun" w:hAnsi="SimSun" w:eastAsia="SimSun" w:cs="SimSun"/>
          <w:sz w:val="21"/>
          <w:szCs w:val="21"/>
        </w:rPr>
      </w:pPr>
      <w:r>
        <w:rPr>
          <w:rFonts w:ascii="SimSun" w:hAnsi="SimSun" w:eastAsia="SimSun" w:cs="SimSun"/>
          <w:sz w:val="21"/>
          <w:szCs w:val="21"/>
          <w:b/>
          <w:bCs/>
          <w:spacing w:val="-11"/>
        </w:rPr>
        <w:t>3.</w:t>
      </w:r>
      <w:r>
        <w:rPr>
          <w:rFonts w:ascii="SimSun" w:hAnsi="SimSun" w:eastAsia="SimSun" w:cs="SimSun"/>
          <w:sz w:val="21"/>
          <w:szCs w:val="21"/>
          <w:spacing w:val="-11"/>
        </w:rPr>
        <w:t xml:space="preserve"> </w:t>
      </w:r>
      <w:r>
        <w:rPr>
          <w:rFonts w:ascii="SimSun" w:hAnsi="SimSun" w:eastAsia="SimSun" w:cs="SimSun"/>
          <w:sz w:val="21"/>
          <w:szCs w:val="21"/>
          <w:b/>
          <w:bCs/>
          <w:spacing w:val="-11"/>
        </w:rPr>
        <w:t>领域数据学</w:t>
      </w:r>
    </w:p>
    <w:p>
      <w:pPr>
        <w:ind w:right="655" w:firstLine="389"/>
        <w:spacing w:before="182" w:line="261" w:lineRule="auto"/>
        <w:rPr>
          <w:rFonts w:ascii="SimSun" w:hAnsi="SimSun" w:eastAsia="SimSun" w:cs="SimSun"/>
          <w:sz w:val="21"/>
          <w:szCs w:val="21"/>
        </w:rPr>
      </w:pPr>
      <w:r>
        <w:rPr>
          <w:rFonts w:ascii="SimSun" w:hAnsi="SimSun" w:eastAsia="SimSun" w:cs="SimSun"/>
          <w:sz w:val="21"/>
          <w:szCs w:val="21"/>
          <w:spacing w:val="2"/>
        </w:rPr>
        <w:t>将数据科学的理论和方法广泛应用，开发出专门的理论、技</w:t>
      </w:r>
      <w:r>
        <w:rPr>
          <w:rFonts w:ascii="SimSun" w:hAnsi="SimSun" w:eastAsia="SimSun" w:cs="SimSun"/>
          <w:sz w:val="21"/>
          <w:szCs w:val="21"/>
          <w:spacing w:val="1"/>
        </w:rPr>
        <w:t>术和方法，从而形成专门</w:t>
      </w:r>
      <w:r>
        <w:rPr>
          <w:rFonts w:ascii="SimSun" w:hAnsi="SimSun" w:eastAsia="SimSun" w:cs="SimSun"/>
          <w:sz w:val="21"/>
          <w:szCs w:val="21"/>
        </w:rPr>
        <w:t xml:space="preserve"> </w:t>
      </w:r>
      <w:r>
        <w:rPr>
          <w:rFonts w:ascii="SimSun" w:hAnsi="SimSun" w:eastAsia="SimSun" w:cs="SimSun"/>
          <w:sz w:val="21"/>
          <w:szCs w:val="21"/>
        </w:rPr>
        <w:t>领域的数据科学，例如脑数据学、行为数据学、生</w:t>
      </w:r>
      <w:r>
        <w:rPr>
          <w:rFonts w:ascii="SimSun" w:hAnsi="SimSun" w:eastAsia="SimSun" w:cs="SimSun"/>
          <w:sz w:val="21"/>
          <w:szCs w:val="21"/>
          <w:spacing w:val="-1"/>
        </w:rPr>
        <w:t>物数据学、气象数据学、金融数据学、</w:t>
      </w:r>
      <w:r>
        <w:rPr>
          <w:rFonts w:ascii="SimSun" w:hAnsi="SimSun" w:eastAsia="SimSun" w:cs="SimSun"/>
          <w:sz w:val="21"/>
          <w:szCs w:val="21"/>
        </w:rPr>
        <w:t xml:space="preserve"> </w:t>
      </w:r>
      <w:r>
        <w:rPr>
          <w:rFonts w:ascii="SimSun" w:hAnsi="SimSun" w:eastAsia="SimSun" w:cs="SimSun"/>
          <w:sz w:val="21"/>
          <w:szCs w:val="21"/>
          <w:spacing w:val="-5"/>
        </w:rPr>
        <w:t>地理数据学等。</w:t>
      </w:r>
    </w:p>
    <w:p>
      <w:pPr>
        <w:pStyle w:val="BodyText"/>
        <w:spacing w:line="274" w:lineRule="auto"/>
        <w:rPr/>
      </w:pPr>
      <w:r/>
    </w:p>
    <w:p>
      <w:pPr>
        <w:pStyle w:val="BodyText"/>
        <w:spacing w:line="274" w:lineRule="auto"/>
        <w:rPr/>
      </w:pPr>
      <w:r/>
    </w:p>
    <w:p>
      <w:pPr>
        <w:ind w:firstLine="7780"/>
        <w:spacing w:before="1" w:line="830" w:lineRule="exact"/>
        <w:rPr/>
      </w:pPr>
      <w:r>
        <w:rPr>
          <w:position w:val="-16"/>
        </w:rPr>
        <w:drawing>
          <wp:inline distT="0" distB="0" distL="0" distR="0">
            <wp:extent cx="342897" cy="527048"/>
            <wp:effectExtent l="0" t="0" r="0" b="0"/>
            <wp:docPr id="776" name="IM 776"/>
            <wp:cNvGraphicFramePr/>
            <a:graphic>
              <a:graphicData uri="http://schemas.openxmlformats.org/drawingml/2006/picture">
                <pic:pic>
                  <pic:nvPicPr>
                    <pic:cNvPr id="776" name="IM 776"/>
                    <pic:cNvPicPr/>
                  </pic:nvPicPr>
                  <pic:blipFill>
                    <a:blip r:embed="rId716"/>
                    <a:stretch>
                      <a:fillRect/>
                    </a:stretch>
                  </pic:blipFill>
                  <pic:spPr>
                    <a:xfrm rot="0">
                      <a:off x="0" y="0"/>
                      <a:ext cx="342897" cy="527048"/>
                    </a:xfrm>
                    <a:prstGeom prst="rect">
                      <a:avLst/>
                    </a:prstGeom>
                  </pic:spPr>
                </pic:pic>
              </a:graphicData>
            </a:graphic>
          </wp:inline>
        </w:drawing>
      </w:r>
    </w:p>
    <w:p>
      <w:pPr>
        <w:spacing w:line="830" w:lineRule="exact"/>
        <w:sectPr>
          <w:pgSz w:w="9910" w:h="14230"/>
          <w:pgMar w:top="690" w:right="160" w:bottom="70" w:left="869" w:header="0" w:footer="0" w:gutter="0"/>
        </w:sectPr>
        <w:rPr/>
      </w:pPr>
    </w:p>
    <w:p>
      <w:pPr>
        <w:spacing w:line="299" w:lineRule="exact"/>
        <w:rPr/>
      </w:pPr>
      <w:r>
        <w:rPr>
          <w:position w:val="-5"/>
        </w:rPr>
        <w:pict>
          <v:group id="_x0000_s2388" style="mso-position-vertical-relative:line;mso-position-horizontal-relative:char;width:129pt;height:15pt;" filled="false" stroked="false" coordsize="2580,300" coordorigin="0,0">
            <v:shape id="_x0000_s2390" style="position:absolute;left:0;top:0;width:2580;height:300;" filled="false" stroked="false" type="#_x0000_t75">
              <v:imagedata o:title="" r:id="rId717"/>
            </v:shape>
            <v:shape id="_x0000_s2392" style="position:absolute;left:-20;top:-20;width:2620;height:340;" filled="false" stroked="false" type="#_x0000_t202">
              <v:fill on="false"/>
              <v:stroke on="false"/>
              <v:path/>
              <v:imagedata o:title=""/>
              <o:lock v:ext="edit" aspectratio="false"/>
              <v:textbox inset="0mm,0mm,0mm,0mm">
                <w:txbxContent>
                  <w:p>
                    <w:pPr>
                      <w:ind w:left="612"/>
                      <w:spacing w:before="114"/>
                      <w:rPr>
                        <w:rFonts w:ascii="STXinwei" w:hAnsi="STXinwei" w:eastAsia="STXinwei" w:cs="STXinwei"/>
                        <w:sz w:val="18"/>
                        <w:szCs w:val="18"/>
                      </w:rPr>
                    </w:pPr>
                    <w:r>
                      <w:rPr>
                        <w:rFonts w:ascii="STXinwei" w:hAnsi="STXinwei" w:eastAsia="STXinwei" w:cs="STXinwei"/>
                        <w:sz w:val="18"/>
                        <w:szCs w:val="18"/>
                        <w:b/>
                        <w:bCs/>
                        <w:spacing w:val="24"/>
                      </w:rPr>
                      <w:t>大数据基础与应用</w:t>
                    </w:r>
                  </w:p>
                </w:txbxContent>
              </v:textbox>
            </v:shape>
          </v:group>
        </w:pict>
      </w:r>
    </w:p>
    <w:p>
      <w:pPr>
        <w:pStyle w:val="BodyText"/>
        <w:spacing w:line="314" w:lineRule="auto"/>
        <w:rPr/>
      </w:pPr>
      <w:r/>
    </w:p>
    <w:p>
      <w:pPr>
        <w:ind w:left="1312"/>
        <w:spacing w:before="59" w:line="219" w:lineRule="auto"/>
        <w:outlineLvl w:val="2"/>
        <w:rPr>
          <w:rFonts w:ascii="SimSun" w:hAnsi="SimSun" w:eastAsia="SimSun" w:cs="SimSun"/>
          <w:sz w:val="18"/>
          <w:szCs w:val="18"/>
        </w:rPr>
      </w:pPr>
      <w:r>
        <w:rPr>
          <w:rFonts w:ascii="SimSun" w:hAnsi="SimSun" w:eastAsia="SimSun" w:cs="SimSun"/>
          <w:sz w:val="18"/>
          <w:szCs w:val="18"/>
          <w:b/>
          <w:bCs/>
          <w:spacing w:val="19"/>
        </w:rPr>
        <w:t>4.</w:t>
      </w:r>
      <w:r>
        <w:rPr>
          <w:rFonts w:ascii="SimSun" w:hAnsi="SimSun" w:eastAsia="SimSun" w:cs="SimSun"/>
          <w:sz w:val="18"/>
          <w:szCs w:val="18"/>
          <w:spacing w:val="19"/>
        </w:rPr>
        <w:t xml:space="preserve"> </w:t>
      </w:r>
      <w:r>
        <w:rPr>
          <w:rFonts w:ascii="SimSun" w:hAnsi="SimSun" w:eastAsia="SimSun" w:cs="SimSun"/>
          <w:sz w:val="18"/>
          <w:szCs w:val="18"/>
          <w:b/>
          <w:bCs/>
          <w:spacing w:val="19"/>
        </w:rPr>
        <w:t>数据资源的开发方法和技术</w:t>
      </w:r>
    </w:p>
    <w:p>
      <w:pPr>
        <w:ind w:left="889" w:right="17" w:firstLine="420"/>
        <w:spacing w:before="238" w:line="264" w:lineRule="auto"/>
        <w:rPr>
          <w:rFonts w:ascii="SimSun" w:hAnsi="SimSun" w:eastAsia="SimSun" w:cs="SimSun"/>
          <w:sz w:val="18"/>
          <w:szCs w:val="18"/>
        </w:rPr>
      </w:pPr>
      <w:r>
        <w:rPr>
          <w:rFonts w:ascii="SimSun" w:hAnsi="SimSun" w:eastAsia="SimSun" w:cs="SimSun"/>
          <w:sz w:val="18"/>
          <w:szCs w:val="18"/>
          <w:spacing w:val="29"/>
        </w:rPr>
        <w:t>数据资源是重要的现代战略资源，具有巨大的价值，越来越凸显重要性，是继石油、</w:t>
      </w:r>
      <w:r>
        <w:rPr>
          <w:rFonts w:ascii="SimSun" w:hAnsi="SimSun" w:eastAsia="SimSun" w:cs="SimSun"/>
          <w:sz w:val="18"/>
          <w:szCs w:val="18"/>
          <w:spacing w:val="6"/>
        </w:rPr>
        <w:t xml:space="preserve"> </w:t>
      </w:r>
      <w:r>
        <w:rPr>
          <w:rFonts w:ascii="SimSun" w:hAnsi="SimSun" w:eastAsia="SimSun" w:cs="SimSun"/>
          <w:sz w:val="22"/>
          <w:szCs w:val="22"/>
          <w:spacing w:val="-9"/>
        </w:rPr>
        <w:t>煤炭、矿产之后的最重要的资源之一。这是</w:t>
      </w:r>
      <w:r>
        <w:rPr>
          <w:rFonts w:ascii="SimSun" w:hAnsi="SimSun" w:eastAsia="SimSun" w:cs="SimSun"/>
          <w:sz w:val="22"/>
          <w:szCs w:val="22"/>
          <w:spacing w:val="-10"/>
        </w:rPr>
        <w:t>因为人类的社会、政治和经济都将依赖于数据</w:t>
      </w:r>
      <w:r>
        <w:rPr>
          <w:rFonts w:ascii="SimSun" w:hAnsi="SimSun" w:eastAsia="SimSun" w:cs="SimSun"/>
          <w:sz w:val="22"/>
          <w:szCs w:val="22"/>
        </w:rPr>
        <w:t xml:space="preserve"> </w:t>
      </w:r>
      <w:r>
        <w:rPr>
          <w:rFonts w:ascii="SimSun" w:hAnsi="SimSun" w:eastAsia="SimSun" w:cs="SimSun"/>
          <w:sz w:val="22"/>
          <w:szCs w:val="22"/>
          <w:spacing w:val="-9"/>
        </w:rPr>
        <w:t>资源，而石油、煤炭、矿产等资源的勘探、开采、运输、加工、产</w:t>
      </w:r>
      <w:r>
        <w:rPr>
          <w:rFonts w:ascii="SimSun" w:hAnsi="SimSun" w:eastAsia="SimSun" w:cs="SimSun"/>
          <w:sz w:val="22"/>
          <w:szCs w:val="22"/>
          <w:spacing w:val="-10"/>
        </w:rPr>
        <w:t>品销售等无一不是依赖</w:t>
      </w:r>
      <w:r>
        <w:rPr>
          <w:rFonts w:ascii="SimSun" w:hAnsi="SimSun" w:eastAsia="SimSun" w:cs="SimSun"/>
          <w:sz w:val="22"/>
          <w:szCs w:val="22"/>
        </w:rPr>
        <w:t xml:space="preserve"> </w:t>
      </w:r>
      <w:r>
        <w:rPr>
          <w:rFonts w:ascii="SimSun" w:hAnsi="SimSun" w:eastAsia="SimSun" w:cs="SimSun"/>
          <w:sz w:val="18"/>
          <w:szCs w:val="18"/>
          <w:spacing w:val="28"/>
        </w:rPr>
        <w:t>数据资源的，离开了数据资源，这些工作都将无法开</w:t>
      </w:r>
      <w:r>
        <w:rPr>
          <w:rFonts w:ascii="SimSun" w:hAnsi="SimSun" w:eastAsia="SimSun" w:cs="SimSun"/>
          <w:sz w:val="18"/>
          <w:szCs w:val="18"/>
          <w:spacing w:val="27"/>
        </w:rPr>
        <w:t>展。</w:t>
      </w:r>
    </w:p>
    <w:p>
      <w:pPr>
        <w:ind w:left="893"/>
        <w:spacing w:before="254" w:line="221" w:lineRule="auto"/>
        <w:outlineLvl w:val="1"/>
        <w:rPr>
          <w:rFonts w:ascii="SimHei" w:hAnsi="SimHei" w:eastAsia="SimHei" w:cs="SimHei"/>
          <w:sz w:val="28"/>
          <w:szCs w:val="28"/>
        </w:rPr>
      </w:pPr>
      <w:r>
        <w:rPr>
          <w:rFonts w:ascii="SimHei" w:hAnsi="SimHei" w:eastAsia="SimHei" w:cs="SimHei"/>
          <w:sz w:val="28"/>
          <w:szCs w:val="28"/>
          <w:b/>
          <w:bCs/>
          <w:spacing w:val="-8"/>
        </w:rPr>
        <w:t>17.1.3</w:t>
      </w:r>
      <w:r>
        <w:rPr>
          <w:rFonts w:ascii="SimHei" w:hAnsi="SimHei" w:eastAsia="SimHei" w:cs="SimHei"/>
          <w:sz w:val="28"/>
          <w:szCs w:val="28"/>
          <w:spacing w:val="-8"/>
        </w:rPr>
        <w:t xml:space="preserve">  </w:t>
      </w:r>
      <w:r>
        <w:rPr>
          <w:rFonts w:ascii="SimHei" w:hAnsi="SimHei" w:eastAsia="SimHei" w:cs="SimHei"/>
          <w:sz w:val="28"/>
          <w:szCs w:val="28"/>
          <w:b/>
          <w:bCs/>
          <w:spacing w:val="-8"/>
        </w:rPr>
        <w:t>数据科学的研究过程与体系框架</w:t>
      </w:r>
    </w:p>
    <w:p>
      <w:pPr>
        <w:pStyle w:val="BodyText"/>
        <w:spacing w:line="253" w:lineRule="auto"/>
        <w:rPr/>
      </w:pPr>
      <w:r/>
    </w:p>
    <w:p>
      <w:pPr>
        <w:ind w:left="1312"/>
        <w:spacing w:before="58" w:line="219" w:lineRule="auto"/>
        <w:outlineLvl w:val="2"/>
        <w:rPr>
          <w:rFonts w:ascii="SimSun" w:hAnsi="SimSun" w:eastAsia="SimSun" w:cs="SimSun"/>
          <w:sz w:val="18"/>
          <w:szCs w:val="18"/>
        </w:rPr>
      </w:pPr>
      <w:r>
        <w:rPr>
          <w:rFonts w:ascii="SimSun" w:hAnsi="SimSun" w:eastAsia="SimSun" w:cs="SimSun"/>
          <w:sz w:val="18"/>
          <w:szCs w:val="18"/>
          <w:b/>
          <w:bCs/>
          <w:spacing w:val="19"/>
        </w:rPr>
        <w:t>1.</w:t>
      </w:r>
      <w:r>
        <w:rPr>
          <w:rFonts w:ascii="SimSun" w:hAnsi="SimSun" w:eastAsia="SimSun" w:cs="SimSun"/>
          <w:sz w:val="18"/>
          <w:szCs w:val="18"/>
          <w:spacing w:val="30"/>
        </w:rPr>
        <w:t xml:space="preserve"> </w:t>
      </w:r>
      <w:r>
        <w:rPr>
          <w:rFonts w:ascii="SimSun" w:hAnsi="SimSun" w:eastAsia="SimSun" w:cs="SimSun"/>
          <w:sz w:val="18"/>
          <w:szCs w:val="18"/>
          <w:b/>
          <w:bCs/>
          <w:spacing w:val="19"/>
        </w:rPr>
        <w:t>数据科学的研究过程</w:t>
      </w:r>
    </w:p>
    <w:p>
      <w:pPr>
        <w:ind w:left="1310"/>
        <w:spacing w:before="202" w:line="219" w:lineRule="auto"/>
        <w:rPr>
          <w:rFonts w:ascii="SimSun" w:hAnsi="SimSun" w:eastAsia="SimSun" w:cs="SimSun"/>
          <w:sz w:val="22"/>
          <w:szCs w:val="22"/>
        </w:rPr>
      </w:pPr>
      <w:r>
        <w:rPr>
          <w:rFonts w:ascii="SimSun" w:hAnsi="SimSun" w:eastAsia="SimSun" w:cs="SimSun"/>
          <w:sz w:val="22"/>
          <w:szCs w:val="22"/>
          <w:spacing w:val="-13"/>
        </w:rPr>
        <w:t>●  从自然界中获得一个数据集。</w:t>
      </w:r>
    </w:p>
    <w:p>
      <w:pPr>
        <w:ind w:left="1310"/>
        <w:spacing w:before="57" w:line="219" w:lineRule="auto"/>
        <w:rPr>
          <w:rFonts w:ascii="SimSun" w:hAnsi="SimSun" w:eastAsia="SimSun" w:cs="SimSun"/>
          <w:sz w:val="22"/>
          <w:szCs w:val="22"/>
        </w:rPr>
      </w:pPr>
      <w:r>
        <w:rPr>
          <w:rFonts w:ascii="SimSun" w:hAnsi="SimSun" w:eastAsia="SimSun" w:cs="SimSun"/>
          <w:sz w:val="22"/>
          <w:szCs w:val="22"/>
          <w:spacing w:val="-11"/>
        </w:rPr>
        <w:t>●  对该数据集进行研究与探索，进而发现整体特性。</w:t>
      </w:r>
    </w:p>
    <w:p>
      <w:pPr>
        <w:ind w:left="1310"/>
        <w:spacing w:before="61" w:line="219" w:lineRule="auto"/>
        <w:rPr>
          <w:rFonts w:ascii="SimSun" w:hAnsi="SimSun" w:eastAsia="SimSun" w:cs="SimSun"/>
          <w:sz w:val="22"/>
          <w:szCs w:val="22"/>
        </w:rPr>
      </w:pPr>
      <w:r>
        <w:rPr>
          <w:rFonts w:ascii="SimSun" w:hAnsi="SimSun" w:eastAsia="SimSun" w:cs="SimSun"/>
          <w:sz w:val="22"/>
          <w:szCs w:val="22"/>
          <w:spacing w:val="-12"/>
        </w:rPr>
        <w:t>●</w:t>
      </w:r>
      <w:r>
        <w:rPr>
          <w:rFonts w:ascii="SimSun" w:hAnsi="SimSun" w:eastAsia="SimSun" w:cs="SimSun"/>
          <w:sz w:val="22"/>
          <w:szCs w:val="22"/>
          <w:spacing w:val="77"/>
        </w:rPr>
        <w:t xml:space="preserve"> </w:t>
      </w:r>
      <w:r>
        <w:rPr>
          <w:rFonts w:ascii="SimSun" w:hAnsi="SimSun" w:eastAsia="SimSun" w:cs="SimSun"/>
          <w:sz w:val="22"/>
          <w:szCs w:val="22"/>
          <w:spacing w:val="-12"/>
        </w:rPr>
        <w:t>进行数据分析或数据实验。</w:t>
      </w:r>
    </w:p>
    <w:p>
      <w:pPr>
        <w:ind w:left="1310"/>
        <w:spacing w:before="39" w:line="219" w:lineRule="auto"/>
        <w:rPr>
          <w:rFonts w:ascii="SimSun" w:hAnsi="SimSun" w:eastAsia="SimSun" w:cs="SimSun"/>
          <w:sz w:val="22"/>
          <w:szCs w:val="22"/>
        </w:rPr>
      </w:pPr>
      <w:r>
        <w:rPr>
          <w:rFonts w:ascii="SimSun" w:hAnsi="SimSun" w:eastAsia="SimSun" w:cs="SimSun"/>
          <w:sz w:val="22"/>
          <w:szCs w:val="22"/>
          <w:spacing w:val="-16"/>
        </w:rPr>
        <w:t>●</w:t>
      </w:r>
      <w:r>
        <w:rPr>
          <w:rFonts w:ascii="SimSun" w:hAnsi="SimSun" w:eastAsia="SimSun" w:cs="SimSun"/>
          <w:sz w:val="22"/>
          <w:szCs w:val="22"/>
          <w:spacing w:val="8"/>
        </w:rPr>
        <w:t xml:space="preserve">  </w:t>
      </w:r>
      <w:r>
        <w:rPr>
          <w:rFonts w:ascii="SimSun" w:hAnsi="SimSun" w:eastAsia="SimSun" w:cs="SimSun"/>
          <w:sz w:val="22"/>
          <w:szCs w:val="22"/>
          <w:spacing w:val="-16"/>
        </w:rPr>
        <w:t>发现数据规律。</w:t>
      </w:r>
    </w:p>
    <w:p>
      <w:pPr>
        <w:ind w:left="1310"/>
        <w:spacing w:before="46" w:line="325" w:lineRule="exact"/>
        <w:rPr>
          <w:rFonts w:ascii="SimSun" w:hAnsi="SimSun" w:eastAsia="SimSun" w:cs="SimSun"/>
          <w:sz w:val="22"/>
          <w:szCs w:val="22"/>
        </w:rPr>
      </w:pPr>
      <w:r>
        <w:rPr>
          <w:rFonts w:ascii="STXingkai" w:hAnsi="STXingkai" w:eastAsia="STXingkai" w:cs="STXingkai"/>
          <w:sz w:val="22"/>
          <w:szCs w:val="22"/>
          <w:spacing w:val="-13"/>
          <w:position w:val="2"/>
        </w:rPr>
        <w:t>●    </w:t>
      </w:r>
      <w:r>
        <w:rPr>
          <w:rFonts w:ascii="SimSun" w:hAnsi="SimSun" w:eastAsia="SimSun" w:cs="SimSun"/>
          <w:sz w:val="22"/>
          <w:szCs w:val="22"/>
          <w:spacing w:val="-13"/>
          <w:position w:val="2"/>
        </w:rPr>
        <w:t>将数据进行感知化等。</w:t>
      </w:r>
    </w:p>
    <w:p>
      <w:pPr>
        <w:ind w:left="1312"/>
        <w:spacing w:before="133" w:line="219" w:lineRule="auto"/>
        <w:outlineLvl w:val="2"/>
        <w:rPr>
          <w:rFonts w:ascii="SimSun" w:hAnsi="SimSun" w:eastAsia="SimSun" w:cs="SimSun"/>
          <w:sz w:val="18"/>
          <w:szCs w:val="18"/>
        </w:rPr>
      </w:pPr>
      <w:r>
        <w:rPr>
          <w:rFonts w:ascii="SimSun" w:hAnsi="SimSun" w:eastAsia="SimSun" w:cs="SimSun"/>
          <w:sz w:val="18"/>
          <w:szCs w:val="18"/>
          <w:b/>
          <w:bCs/>
          <w:spacing w:val="14"/>
        </w:rPr>
        <w:t>2.</w:t>
      </w:r>
      <w:r>
        <w:rPr>
          <w:rFonts w:ascii="SimSun" w:hAnsi="SimSun" w:eastAsia="SimSun" w:cs="SimSun"/>
          <w:sz w:val="18"/>
          <w:szCs w:val="18"/>
          <w:spacing w:val="58"/>
          <w:w w:val="101"/>
        </w:rPr>
        <w:t xml:space="preserve"> </w:t>
      </w:r>
      <w:r>
        <w:rPr>
          <w:rFonts w:ascii="SimSun" w:hAnsi="SimSun" w:eastAsia="SimSun" w:cs="SimSun"/>
          <w:sz w:val="18"/>
          <w:szCs w:val="18"/>
          <w:b/>
          <w:bCs/>
          <w:spacing w:val="14"/>
        </w:rPr>
        <w:t>数据科学的体系框架</w:t>
      </w:r>
    </w:p>
    <w:p>
      <w:pPr>
        <w:ind w:left="1310"/>
        <w:spacing w:before="249" w:line="219" w:lineRule="auto"/>
        <w:rPr>
          <w:rFonts w:ascii="SimSun" w:hAnsi="SimSun" w:eastAsia="SimSun" w:cs="SimSun"/>
          <w:sz w:val="18"/>
          <w:szCs w:val="18"/>
        </w:rPr>
      </w:pPr>
      <w:r>
        <w:rPr>
          <w:rFonts w:ascii="SimSun" w:hAnsi="SimSun" w:eastAsia="SimSun" w:cs="SimSun"/>
          <w:sz w:val="18"/>
          <w:szCs w:val="18"/>
          <w:spacing w:val="23"/>
        </w:rPr>
        <w:t>数据科学的体系框架如图17-</w:t>
      </w:r>
      <w:r>
        <w:rPr>
          <w:rFonts w:ascii="SimSun" w:hAnsi="SimSun" w:eastAsia="SimSun" w:cs="SimSun"/>
          <w:sz w:val="18"/>
          <w:szCs w:val="18"/>
          <w:spacing w:val="-26"/>
        </w:rPr>
        <w:t xml:space="preserve"> </w:t>
      </w:r>
      <w:r>
        <w:rPr>
          <w:rFonts w:ascii="SimSun" w:hAnsi="SimSun" w:eastAsia="SimSun" w:cs="SimSun"/>
          <w:sz w:val="18"/>
          <w:szCs w:val="18"/>
          <w:spacing w:val="23"/>
        </w:rPr>
        <w:t>1所示。</w:t>
      </w:r>
    </w:p>
    <w:p>
      <w:pPr>
        <w:pStyle w:val="BodyText"/>
        <w:ind w:firstLine="2489"/>
        <w:spacing w:before="100" w:line="3950" w:lineRule="exact"/>
        <w:rPr/>
      </w:pPr>
      <w:r>
        <w:rPr>
          <w:position w:val="-79"/>
        </w:rPr>
        <w:pict>
          <v:group id="_x0000_s2394" style="mso-position-vertical-relative:line;mso-position-horizontal-relative:char;width:252.5pt;height:197.55pt;" filled="false" stroked="false" coordsize="5050,3951" coordorigin="0,0">
            <v:shape id="_x0000_s2396" style="position:absolute;left:0;top:0;width:5050;height:3951;" filled="false" stroked="false" type="#_x0000_t75">
              <v:imagedata o:title="" r:id="rId718"/>
            </v:shape>
            <v:shape id="_x0000_s2398" style="position:absolute;left:-20;top:-20;width:5090;height:3991;" filled="false" stroked="false" type="#_x0000_t202">
              <v:fill on="false"/>
              <v:stroke on="false"/>
              <v:path/>
              <v:imagedata o:title=""/>
              <o:lock v:ext="edit" aspectratio="false"/>
              <v:textbox inset="0mm,0mm,0mm,0mm">
                <w:txbxContent>
                  <w:p>
                    <w:pPr>
                      <w:ind w:left="209"/>
                      <w:spacing w:before="57" w:line="219" w:lineRule="auto"/>
                      <w:rPr>
                        <w:rFonts w:ascii="SimSun" w:hAnsi="SimSun" w:eastAsia="SimSun" w:cs="SimSun"/>
                        <w:sz w:val="18"/>
                        <w:szCs w:val="18"/>
                      </w:rPr>
                    </w:pPr>
                    <w:r>
                      <w:rPr>
                        <w:rFonts w:ascii="SimSun" w:hAnsi="SimSun" w:eastAsia="SimSun" w:cs="SimSun"/>
                        <w:sz w:val="18"/>
                        <w:szCs w:val="18"/>
                        <w:spacing w:val="-14"/>
                        <w:w w:val="95"/>
                      </w:rPr>
                      <w:t>数据学分类</w:t>
                    </w:r>
                  </w:p>
                  <w:p>
                    <w:pPr>
                      <w:ind w:left="1319"/>
                      <w:spacing w:before="56" w:line="190" w:lineRule="auto"/>
                      <w:rPr>
                        <w:rFonts w:ascii="SimSun" w:hAnsi="SimSun" w:eastAsia="SimSun" w:cs="SimSun"/>
                        <w:sz w:val="18"/>
                        <w:szCs w:val="18"/>
                      </w:rPr>
                    </w:pPr>
                    <w:r>
                      <w:rPr>
                        <w:rFonts w:ascii="SimSun" w:hAnsi="SimSun" w:eastAsia="SimSun" w:cs="SimSun"/>
                        <w:sz w:val="18"/>
                        <w:szCs w:val="18"/>
                        <w:spacing w:val="-3"/>
                        <w:position w:val="1"/>
                      </w:rPr>
                      <w:t>宇宙      </w:t>
                    </w:r>
                    <w:r>
                      <w:rPr>
                        <w:rFonts w:ascii="SimSun" w:hAnsi="SimSun" w:eastAsia="SimSun" w:cs="SimSun"/>
                        <w:sz w:val="18"/>
                        <w:szCs w:val="18"/>
                        <w:spacing w:val="-3"/>
                      </w:rPr>
                      <w:t>生命        行为</w:t>
                    </w:r>
                  </w:p>
                  <w:p>
                    <w:pPr>
                      <w:ind w:left="1189"/>
                      <w:spacing w:line="224" w:lineRule="auto"/>
                      <w:rPr>
                        <w:rFonts w:ascii="SimSun" w:hAnsi="SimSun" w:eastAsia="SimSun" w:cs="SimSun"/>
                        <w:sz w:val="18"/>
                        <w:szCs w:val="18"/>
                      </w:rPr>
                    </w:pPr>
                    <w:r>
                      <w:rPr>
                        <w:rFonts w:ascii="SimSun" w:hAnsi="SimSun" w:eastAsia="SimSun" w:cs="SimSun"/>
                        <w:sz w:val="18"/>
                        <w:szCs w:val="18"/>
                        <w:spacing w:val="-3"/>
                        <w:position w:val="1"/>
                      </w:rPr>
                      <w:t>数据学</w:t>
                    </w:r>
                    <w:r>
                      <w:rPr>
                        <w:rFonts w:ascii="SimSun" w:hAnsi="SimSun" w:eastAsia="SimSun" w:cs="SimSun"/>
                        <w:sz w:val="18"/>
                        <w:szCs w:val="18"/>
                        <w:spacing w:val="15"/>
                        <w:position w:val="1"/>
                      </w:rPr>
                      <w:t xml:space="preserve">    </w:t>
                    </w:r>
                    <w:r>
                      <w:rPr>
                        <w:rFonts w:ascii="SimSun" w:hAnsi="SimSun" w:eastAsia="SimSun" w:cs="SimSun"/>
                        <w:sz w:val="18"/>
                        <w:szCs w:val="18"/>
                        <w:spacing w:val="-3"/>
                      </w:rPr>
                      <w:t>数据学</w:t>
                    </w:r>
                    <w:r>
                      <w:rPr>
                        <w:rFonts w:ascii="SimSun" w:hAnsi="SimSun" w:eastAsia="SimSun" w:cs="SimSun"/>
                        <w:sz w:val="18"/>
                        <w:szCs w:val="18"/>
                        <w:spacing w:val="10"/>
                      </w:rPr>
                      <w:t xml:space="preserve">     </w:t>
                    </w:r>
                    <w:r>
                      <w:rPr>
                        <w:rFonts w:ascii="SimSun" w:hAnsi="SimSun" w:eastAsia="SimSun" w:cs="SimSun"/>
                        <w:sz w:val="18"/>
                        <w:szCs w:val="18"/>
                        <w:spacing w:val="-3"/>
                      </w:rPr>
                      <w:t>数据学</w:t>
                    </w:r>
                  </w:p>
                  <w:p>
                    <w:pPr>
                      <w:spacing w:before="12"/>
                      <w:rPr/>
                    </w:pPr>
                    <w:r/>
                  </w:p>
                  <w:p>
                    <w:pPr>
                      <w:spacing w:before="11"/>
                      <w:rPr/>
                    </w:pPr>
                    <w:r/>
                  </w:p>
                  <w:tbl>
                    <w:tblPr>
                      <w:tblStyle w:val="TableNormal"/>
                      <w:tblW w:w="4446" w:type="dxa"/>
                      <w:tblInd w:w="8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054"/>
                      <w:gridCol w:w="1279"/>
                      <w:gridCol w:w="1113"/>
                    </w:tblGrid>
                    <w:tr>
                      <w:trPr>
                        <w:trHeight w:val="300" w:hRule="atLeast"/>
                      </w:trPr>
                      <w:tc>
                        <w:tcPr>
                          <w:tcW w:w="2054" w:type="dxa"/>
                          <w:vAlign w:val="top"/>
                        </w:tcPr>
                        <w:p>
                          <w:pPr>
                            <w:spacing w:line="229" w:lineRule="auto"/>
                            <w:rPr>
                              <w:rFonts w:ascii="SimSun" w:hAnsi="SimSun" w:eastAsia="SimSun" w:cs="SimSun"/>
                              <w:sz w:val="18"/>
                              <w:szCs w:val="18"/>
                            </w:rPr>
                          </w:pPr>
                          <w:r>
                            <w:rPr>
                              <w:rFonts w:ascii="SimSun" w:hAnsi="SimSun" w:eastAsia="SimSun" w:cs="SimSun"/>
                              <w:sz w:val="18"/>
                              <w:szCs w:val="18"/>
                              <w:spacing w:val="-14"/>
                              <w:w w:val="94"/>
                              <w:position w:val="1"/>
                            </w:rPr>
                            <w:t>数据学基础</w:t>
                          </w:r>
                          <w:r>
                            <w:rPr>
                              <w:rFonts w:ascii="SimSun" w:hAnsi="SimSun" w:eastAsia="SimSun" w:cs="SimSun"/>
                              <w:sz w:val="18"/>
                              <w:szCs w:val="18"/>
                              <w:spacing w:val="27"/>
                              <w:position w:val="1"/>
                            </w:rPr>
                            <w:t xml:space="preserve">   </w:t>
                          </w:r>
                          <w:r>
                            <w:rPr>
                              <w:rFonts w:ascii="SimSun" w:hAnsi="SimSun" w:eastAsia="SimSun" w:cs="SimSun"/>
                              <w:sz w:val="18"/>
                              <w:szCs w:val="18"/>
                              <w:spacing w:val="-14"/>
                              <w:w w:val="94"/>
                            </w:rPr>
                            <w:t>数据获取</w:t>
                          </w:r>
                        </w:p>
                      </w:tc>
                      <w:tc>
                        <w:tcPr>
                          <w:tcW w:w="1279" w:type="dxa"/>
                          <w:vAlign w:val="top"/>
                        </w:tcPr>
                        <w:p>
                          <w:pPr>
                            <w:ind w:left="325"/>
                            <w:spacing w:before="20" w:line="219" w:lineRule="auto"/>
                            <w:rPr>
                              <w:rFonts w:ascii="SimSun" w:hAnsi="SimSun" w:eastAsia="SimSun" w:cs="SimSun"/>
                              <w:sz w:val="18"/>
                              <w:szCs w:val="18"/>
                            </w:rPr>
                          </w:pPr>
                          <w:r>
                            <w:rPr>
                              <w:rFonts w:ascii="SimSun" w:hAnsi="SimSun" w:eastAsia="SimSun" w:cs="SimSun"/>
                              <w:sz w:val="18"/>
                              <w:szCs w:val="18"/>
                              <w:spacing w:val="-13"/>
                              <w:w w:val="95"/>
                            </w:rPr>
                            <w:t>数据分析</w:t>
                          </w:r>
                        </w:p>
                      </w:tc>
                      <w:tc>
                        <w:tcPr>
                          <w:tcW w:w="1113" w:type="dxa"/>
                          <w:vAlign w:val="top"/>
                        </w:tcPr>
                        <w:p>
                          <w:pPr>
                            <w:ind w:left="417"/>
                            <w:spacing w:before="20" w:line="219" w:lineRule="auto"/>
                            <w:rPr>
                              <w:rFonts w:ascii="SimSun" w:hAnsi="SimSun" w:eastAsia="SimSun" w:cs="SimSun"/>
                              <w:sz w:val="18"/>
                              <w:szCs w:val="18"/>
                            </w:rPr>
                          </w:pPr>
                          <w:r>
                            <w:rPr>
                              <w:rFonts w:ascii="SimSun" w:hAnsi="SimSun" w:eastAsia="SimSun" w:cs="SimSun"/>
                              <w:sz w:val="18"/>
                              <w:szCs w:val="18"/>
                              <w:spacing w:val="-15"/>
                              <w:w w:val="97"/>
                            </w:rPr>
                            <w:t>数据感知</w:t>
                          </w:r>
                        </w:p>
                      </w:tc>
                    </w:tr>
                    <w:tr>
                      <w:trPr>
                        <w:trHeight w:val="289" w:hRule="atLeast"/>
                      </w:trPr>
                      <w:tc>
                        <w:tcPr>
                          <w:tcW w:w="2054" w:type="dxa"/>
                          <w:vAlign w:val="top"/>
                        </w:tcPr>
                        <w:p>
                          <w:pPr>
                            <w:ind w:left="1100"/>
                            <w:spacing w:before="110" w:line="173" w:lineRule="auto"/>
                            <w:rPr>
                              <w:rFonts w:ascii="SimSun" w:hAnsi="SimSun" w:eastAsia="SimSun" w:cs="SimSun"/>
                              <w:sz w:val="18"/>
                              <w:szCs w:val="18"/>
                            </w:rPr>
                          </w:pPr>
                          <w:r>
                            <w:rPr>
                              <w:rFonts w:ascii="SimSun" w:hAnsi="SimSun" w:eastAsia="SimSun" w:cs="SimSun"/>
                              <w:sz w:val="18"/>
                              <w:szCs w:val="18"/>
                              <w:spacing w:val="-12"/>
                              <w:w w:val="97"/>
                            </w:rPr>
                            <w:t>数据翻译</w:t>
                          </w:r>
                        </w:p>
                      </w:tc>
                      <w:tc>
                        <w:tcPr>
                          <w:tcW w:w="1279" w:type="dxa"/>
                          <w:vAlign w:val="top"/>
                        </w:tcPr>
                        <w:p>
                          <w:pPr>
                            <w:ind w:left="325"/>
                            <w:spacing w:before="110" w:line="173" w:lineRule="auto"/>
                            <w:rPr>
                              <w:rFonts w:ascii="SimSun" w:hAnsi="SimSun" w:eastAsia="SimSun" w:cs="SimSun"/>
                              <w:sz w:val="18"/>
                              <w:szCs w:val="18"/>
                            </w:rPr>
                          </w:pPr>
                          <w:r>
                            <w:rPr>
                              <w:rFonts w:ascii="SimSun" w:hAnsi="SimSun" w:eastAsia="SimSun" w:cs="SimSun"/>
                              <w:sz w:val="18"/>
                              <w:szCs w:val="18"/>
                              <w:spacing w:val="-13"/>
                              <w:w w:val="95"/>
                            </w:rPr>
                            <w:t>数据工程</w:t>
                          </w:r>
                        </w:p>
                      </w:tc>
                      <w:tc>
                        <w:tcPr>
                          <w:tcW w:w="1113" w:type="dxa"/>
                          <w:vAlign w:val="top"/>
                        </w:tcPr>
                        <w:p>
                          <w:pPr>
                            <w:spacing w:before="99" w:line="184" w:lineRule="auto"/>
                            <w:jc w:val="right"/>
                            <w:rPr>
                              <w:rFonts w:ascii="SimSun" w:hAnsi="SimSun" w:eastAsia="SimSun" w:cs="SimSun"/>
                              <w:sz w:val="18"/>
                              <w:szCs w:val="18"/>
                            </w:rPr>
                          </w:pPr>
                          <w:r>
                            <w:rPr>
                              <w:rFonts w:ascii="SimSun" w:hAnsi="SimSun" w:eastAsia="SimSun" w:cs="SimSun"/>
                              <w:sz w:val="18"/>
                              <w:szCs w:val="18"/>
                              <w:spacing w:val="-15"/>
                              <w:w w:val="92"/>
                            </w:rPr>
                            <w:t>计</w:t>
                          </w:r>
                          <w:r>
                            <w:rPr>
                              <w:rFonts w:ascii="SimSun" w:hAnsi="SimSun" w:eastAsia="SimSun" w:cs="SimSun"/>
                              <w:sz w:val="18"/>
                              <w:szCs w:val="18"/>
                              <w:spacing w:val="-14"/>
                              <w:w w:val="92"/>
                            </w:rPr>
                            <w:t>算可视</w:t>
                          </w:r>
                          <w:r>
                            <w:rPr>
                              <w:rFonts w:ascii="SimSun" w:hAnsi="SimSun" w:eastAsia="SimSun" w:cs="SimSun"/>
                              <w:sz w:val="18"/>
                              <w:szCs w:val="18"/>
                              <w:spacing w:val="-8"/>
                              <w:w w:val="92"/>
                            </w:rPr>
                            <w:t>化</w:t>
                          </w:r>
                        </w:p>
                      </w:tc>
                    </w:tr>
                  </w:tbl>
                  <w:p>
                    <w:pPr>
                      <w:spacing w:line="250" w:lineRule="auto"/>
                      <w:rPr>
                        <w:rFonts w:ascii="Arial"/>
                        <w:sz w:val="21"/>
                      </w:rPr>
                    </w:pPr>
                    <w:r/>
                  </w:p>
                  <w:p>
                    <w:pPr>
                      <w:ind w:left="1189"/>
                      <w:spacing w:before="58" w:line="229" w:lineRule="auto"/>
                      <w:rPr>
                        <w:rFonts w:ascii="SimSun" w:hAnsi="SimSun" w:eastAsia="SimSun" w:cs="SimSun"/>
                        <w:sz w:val="18"/>
                        <w:szCs w:val="18"/>
                      </w:rPr>
                    </w:pPr>
                    <w:r>
                      <w:rPr>
                        <w:rFonts w:ascii="SimSun" w:hAnsi="SimSun" w:eastAsia="SimSun" w:cs="SimSun"/>
                        <w:sz w:val="18"/>
                        <w:szCs w:val="18"/>
                        <w:spacing w:val="-12"/>
                        <w:w w:val="93"/>
                      </w:rPr>
                      <w:t>数据分类</w:t>
                    </w:r>
                    <w:r>
                      <w:rPr>
                        <w:rFonts w:ascii="SimSun" w:hAnsi="SimSun" w:eastAsia="SimSun" w:cs="SimSun"/>
                        <w:sz w:val="18"/>
                        <w:szCs w:val="18"/>
                        <w:spacing w:val="4"/>
                      </w:rPr>
                      <w:t xml:space="preserve">       </w:t>
                    </w:r>
                    <w:r>
                      <w:rPr>
                        <w:rFonts w:ascii="SimSun" w:hAnsi="SimSun" w:eastAsia="SimSun" w:cs="SimSun"/>
                        <w:sz w:val="18"/>
                        <w:szCs w:val="18"/>
                        <w:spacing w:val="-12"/>
                        <w:w w:val="93"/>
                      </w:rPr>
                      <w:t>数据压缩</w:t>
                    </w:r>
                    <w:r>
                      <w:rPr>
                        <w:rFonts w:ascii="SimSun" w:hAnsi="SimSun" w:eastAsia="SimSun" w:cs="SimSun"/>
                        <w:sz w:val="18"/>
                        <w:szCs w:val="18"/>
                        <w:spacing w:val="9"/>
                      </w:rPr>
                      <w:t xml:space="preserve">       </w:t>
                    </w:r>
                    <w:r>
                      <w:rPr>
                        <w:rFonts w:ascii="SimSun" w:hAnsi="SimSun" w:eastAsia="SimSun" w:cs="SimSun"/>
                        <w:sz w:val="18"/>
                        <w:szCs w:val="18"/>
                        <w:spacing w:val="-12"/>
                        <w:w w:val="93"/>
                      </w:rPr>
                      <w:t>计算可视化</w:t>
                    </w:r>
                  </w:p>
                  <w:p>
                    <w:pPr>
                      <w:spacing w:line="306" w:lineRule="auto"/>
                      <w:rPr>
                        <w:rFonts w:ascii="Arial"/>
                        <w:sz w:val="21"/>
                      </w:rPr>
                    </w:pPr>
                    <w:r/>
                  </w:p>
                  <w:p>
                    <w:pPr>
                      <w:ind w:left="1189"/>
                      <w:spacing w:before="58" w:line="229" w:lineRule="auto"/>
                      <w:rPr>
                        <w:rFonts w:ascii="SimSun" w:hAnsi="SimSun" w:eastAsia="SimSun" w:cs="SimSun"/>
                        <w:sz w:val="18"/>
                        <w:szCs w:val="18"/>
                      </w:rPr>
                    </w:pPr>
                    <w:r>
                      <w:rPr>
                        <w:rFonts w:ascii="SimSun" w:hAnsi="SimSun" w:eastAsia="SimSun" w:cs="SimSun"/>
                        <w:sz w:val="18"/>
                        <w:szCs w:val="18"/>
                        <w:spacing w:val="-14"/>
                        <w:w w:val="94"/>
                      </w:rPr>
                      <w:t>数据整合</w:t>
                    </w:r>
                    <w:r>
                      <w:rPr>
                        <w:rFonts w:ascii="SimSun" w:hAnsi="SimSun" w:eastAsia="SimSun" w:cs="SimSun"/>
                        <w:sz w:val="18"/>
                        <w:szCs w:val="18"/>
                        <w:spacing w:val="12"/>
                      </w:rPr>
                      <w:t xml:space="preserve">     </w:t>
                    </w:r>
                    <w:r>
                      <w:rPr>
                        <w:rFonts w:ascii="SimSun" w:hAnsi="SimSun" w:eastAsia="SimSun" w:cs="SimSun"/>
                        <w:sz w:val="18"/>
                        <w:szCs w:val="18"/>
                        <w:spacing w:val="-14"/>
                        <w:w w:val="94"/>
                      </w:rPr>
                      <w:t>数据森林全书</w:t>
                    </w:r>
                    <w:r>
                      <w:rPr>
                        <w:rFonts w:ascii="SimSun" w:hAnsi="SimSun" w:eastAsia="SimSun" w:cs="SimSun"/>
                        <w:sz w:val="18"/>
                        <w:szCs w:val="18"/>
                        <w:spacing w:val="16"/>
                      </w:rPr>
                      <w:t xml:space="preserve">     </w:t>
                    </w:r>
                    <w:r>
                      <w:rPr>
                        <w:rFonts w:ascii="SimSun" w:hAnsi="SimSun" w:eastAsia="SimSun" w:cs="SimSun"/>
                        <w:sz w:val="18"/>
                        <w:szCs w:val="18"/>
                        <w:spacing w:val="-14"/>
                        <w:w w:val="94"/>
                      </w:rPr>
                      <w:t>计算可视化</w:t>
                    </w:r>
                  </w:p>
                  <w:p>
                    <w:pPr>
                      <w:ind w:left="1189"/>
                      <w:spacing w:before="266" w:line="230" w:lineRule="auto"/>
                      <w:rPr>
                        <w:rFonts w:ascii="SimSun" w:hAnsi="SimSun" w:eastAsia="SimSun" w:cs="SimSun"/>
                        <w:sz w:val="18"/>
                        <w:szCs w:val="18"/>
                      </w:rPr>
                    </w:pPr>
                    <w:r>
                      <w:rPr>
                        <w:rFonts w:ascii="SimSun" w:hAnsi="SimSun" w:eastAsia="SimSun" w:cs="SimSun"/>
                        <w:sz w:val="18"/>
                        <w:szCs w:val="18"/>
                        <w:spacing w:val="-14"/>
                        <w:w w:val="94"/>
                        <w:position w:val="1"/>
                      </w:rPr>
                      <w:t>数据定义</w:t>
                    </w:r>
                    <w:r>
                      <w:rPr>
                        <w:rFonts w:ascii="SimSun" w:hAnsi="SimSun" w:eastAsia="SimSun" w:cs="SimSun"/>
                        <w:sz w:val="18"/>
                        <w:szCs w:val="18"/>
                        <w:spacing w:val="4"/>
                        <w:position w:val="1"/>
                      </w:rPr>
                      <w:t xml:space="preserve">       </w:t>
                    </w:r>
                    <w:r>
                      <w:rPr>
                        <w:rFonts w:ascii="SimSun" w:hAnsi="SimSun" w:eastAsia="SimSun" w:cs="SimSun"/>
                        <w:sz w:val="18"/>
                        <w:szCs w:val="18"/>
                        <w:spacing w:val="-14"/>
                        <w:w w:val="94"/>
                      </w:rPr>
                      <w:t>数据分类</w:t>
                    </w:r>
                    <w:r>
                      <w:rPr>
                        <w:rFonts w:ascii="SimSun" w:hAnsi="SimSun" w:eastAsia="SimSun" w:cs="SimSun"/>
                        <w:sz w:val="18"/>
                        <w:szCs w:val="18"/>
                        <w:spacing w:val="9"/>
                      </w:rPr>
                      <w:t xml:space="preserve">       </w:t>
                    </w:r>
                    <w:r>
                      <w:rPr>
                        <w:rFonts w:ascii="SimSun" w:hAnsi="SimSun" w:eastAsia="SimSun" w:cs="SimSun"/>
                        <w:sz w:val="18"/>
                        <w:szCs w:val="18"/>
                        <w:spacing w:val="-14"/>
                        <w:w w:val="94"/>
                      </w:rPr>
                      <w:t>计算可视化</w:t>
                    </w:r>
                  </w:p>
                  <w:p>
                    <w:pPr>
                      <w:ind w:left="1919"/>
                      <w:spacing w:before="186" w:line="219" w:lineRule="auto"/>
                      <w:rPr>
                        <w:rFonts w:ascii="SimSun" w:hAnsi="SimSun" w:eastAsia="SimSun" w:cs="SimSun"/>
                        <w:sz w:val="18"/>
                        <w:szCs w:val="18"/>
                      </w:rPr>
                    </w:pPr>
                    <w:r>
                      <w:rPr>
                        <w:rFonts w:ascii="SimSun" w:hAnsi="SimSun" w:eastAsia="SimSun" w:cs="SimSun"/>
                        <w:sz w:val="18"/>
                        <w:szCs w:val="18"/>
                        <w:spacing w:val="-16"/>
                        <w:w w:val="92"/>
                      </w:rPr>
                      <w:t>计算科学基本内容与基础理论</w:t>
                    </w:r>
                  </w:p>
                </w:txbxContent>
              </v:textbox>
            </v:shape>
          </v:group>
        </w:pict>
      </w:r>
    </w:p>
    <w:p>
      <w:pPr>
        <w:ind w:left="3839"/>
        <w:spacing w:before="116" w:line="219" w:lineRule="auto"/>
        <w:rPr>
          <w:rFonts w:ascii="SimSun" w:hAnsi="SimSun" w:eastAsia="SimSun" w:cs="SimSun"/>
          <w:sz w:val="18"/>
          <w:szCs w:val="18"/>
        </w:rPr>
      </w:pPr>
      <w:r>
        <w:rPr>
          <w:rFonts w:ascii="SimSun" w:hAnsi="SimSun" w:eastAsia="SimSun" w:cs="SimSun"/>
          <w:sz w:val="18"/>
          <w:szCs w:val="18"/>
          <w:spacing w:val="2"/>
        </w:rPr>
        <w:t>图17-1</w:t>
      </w:r>
      <w:r>
        <w:rPr>
          <w:rFonts w:ascii="SimSun" w:hAnsi="SimSun" w:eastAsia="SimSun" w:cs="SimSun"/>
          <w:sz w:val="18"/>
          <w:szCs w:val="18"/>
          <w:spacing w:val="71"/>
        </w:rPr>
        <w:t xml:space="preserve"> </w:t>
      </w:r>
      <w:r>
        <w:rPr>
          <w:rFonts w:ascii="SimSun" w:hAnsi="SimSun" w:eastAsia="SimSun" w:cs="SimSun"/>
          <w:sz w:val="18"/>
          <w:szCs w:val="18"/>
          <w:spacing w:val="2"/>
        </w:rPr>
        <w:t>数据科学的体系框架</w:t>
      </w:r>
    </w:p>
    <w:p>
      <w:pPr>
        <w:ind w:left="889" w:firstLine="420"/>
        <w:spacing w:before="237" w:line="263" w:lineRule="auto"/>
        <w:jc w:val="both"/>
        <w:rPr>
          <w:rFonts w:ascii="SimSun" w:hAnsi="SimSun" w:eastAsia="SimSun" w:cs="SimSun"/>
          <w:sz w:val="18"/>
          <w:szCs w:val="18"/>
        </w:rPr>
      </w:pPr>
      <w:r>
        <w:rPr>
          <w:rFonts w:ascii="SimSun" w:hAnsi="SimSun" w:eastAsia="SimSun" w:cs="SimSun"/>
          <w:sz w:val="22"/>
          <w:szCs w:val="22"/>
          <w:spacing w:val="-9"/>
        </w:rPr>
        <w:t>数据科学的研究对象、研究目的和研究方法与计算科学、信息科</w:t>
      </w:r>
      <w:r>
        <w:rPr>
          <w:rFonts w:ascii="SimSun" w:hAnsi="SimSun" w:eastAsia="SimSun" w:cs="SimSun"/>
          <w:sz w:val="22"/>
          <w:szCs w:val="22"/>
          <w:spacing w:val="-10"/>
        </w:rPr>
        <w:t>学有本质的不同。数</w:t>
      </w:r>
      <w:r>
        <w:rPr>
          <w:rFonts w:ascii="SimSun" w:hAnsi="SimSun" w:eastAsia="SimSun" w:cs="SimSun"/>
          <w:sz w:val="22"/>
          <w:szCs w:val="22"/>
        </w:rPr>
        <w:t xml:space="preserve"> </w:t>
      </w:r>
      <w:r>
        <w:rPr>
          <w:rFonts w:ascii="SimSun" w:hAnsi="SimSun" w:eastAsia="SimSun" w:cs="SimSun"/>
          <w:sz w:val="22"/>
          <w:szCs w:val="22"/>
          <w:spacing w:val="-9"/>
        </w:rPr>
        <w:t>据存于存储空间中，信息是自然界、人类社会及人类思维活动中存在和</w:t>
      </w:r>
      <w:r>
        <w:rPr>
          <w:rFonts w:ascii="SimSun" w:hAnsi="SimSun" w:eastAsia="SimSun" w:cs="SimSun"/>
          <w:sz w:val="22"/>
          <w:szCs w:val="22"/>
          <w:spacing w:val="-10"/>
        </w:rPr>
        <w:t>发生的现象，知识</w:t>
      </w:r>
      <w:r>
        <w:rPr>
          <w:rFonts w:ascii="SimSun" w:hAnsi="SimSun" w:eastAsia="SimSun" w:cs="SimSun"/>
          <w:sz w:val="22"/>
          <w:szCs w:val="22"/>
        </w:rPr>
        <w:t xml:space="preserve"> </w:t>
      </w:r>
      <w:r>
        <w:rPr>
          <w:rFonts w:ascii="SimSun" w:hAnsi="SimSun" w:eastAsia="SimSun" w:cs="SimSun"/>
          <w:sz w:val="18"/>
          <w:szCs w:val="18"/>
          <w:spacing w:val="31"/>
        </w:rPr>
        <w:t>是人们在实践中所获得的认识和经验。数据可以作为信息和</w:t>
      </w:r>
      <w:r>
        <w:rPr>
          <w:rFonts w:ascii="SimSun" w:hAnsi="SimSun" w:eastAsia="SimSun" w:cs="SimSun"/>
          <w:sz w:val="18"/>
          <w:szCs w:val="18"/>
          <w:spacing w:val="30"/>
        </w:rPr>
        <w:t>知识的符号表示或载体，但数</w:t>
      </w:r>
      <w:r>
        <w:rPr>
          <w:rFonts w:ascii="SimSun" w:hAnsi="SimSun" w:eastAsia="SimSun" w:cs="SimSun"/>
          <w:sz w:val="18"/>
          <w:szCs w:val="18"/>
        </w:rPr>
        <w:t xml:space="preserve"> </w:t>
      </w:r>
      <w:r>
        <w:rPr>
          <w:rFonts w:ascii="SimSun" w:hAnsi="SimSun" w:eastAsia="SimSun" w:cs="SimSun"/>
          <w:sz w:val="22"/>
          <w:szCs w:val="22"/>
          <w:spacing w:val="-9"/>
        </w:rPr>
        <w:t>据本身并不是信息或知识。数据科学的研究对象是数据，而不是信息，也不是知识。通过</w:t>
      </w:r>
      <w:r>
        <w:rPr>
          <w:rFonts w:ascii="SimSun" w:hAnsi="SimSun" w:eastAsia="SimSun" w:cs="SimSun"/>
          <w:sz w:val="22"/>
          <w:szCs w:val="22"/>
          <w:spacing w:val="8"/>
        </w:rPr>
        <w:t xml:space="preserve"> </w:t>
      </w:r>
      <w:r>
        <w:rPr>
          <w:rFonts w:ascii="SimSun" w:hAnsi="SimSun" w:eastAsia="SimSun" w:cs="SimSun"/>
          <w:sz w:val="18"/>
          <w:szCs w:val="18"/>
          <w:spacing w:val="28"/>
        </w:rPr>
        <w:t>研究数据来获取对自然、生命和行为的认识，进而获得信息与知</w:t>
      </w:r>
      <w:r>
        <w:rPr>
          <w:rFonts w:ascii="SimSun" w:hAnsi="SimSun" w:eastAsia="SimSun" w:cs="SimSun"/>
          <w:sz w:val="18"/>
          <w:szCs w:val="18"/>
          <w:spacing w:val="27"/>
        </w:rPr>
        <w:t>识。</w:t>
      </w:r>
    </w:p>
    <w:p>
      <w:pPr>
        <w:ind w:right="12"/>
        <w:spacing w:before="126" w:line="219" w:lineRule="auto"/>
        <w:jc w:val="right"/>
        <w:rPr>
          <w:rFonts w:ascii="SimSun" w:hAnsi="SimSun" w:eastAsia="SimSun" w:cs="SimSun"/>
          <w:sz w:val="18"/>
          <w:szCs w:val="18"/>
        </w:rPr>
      </w:pPr>
      <w:r>
        <w:rPr>
          <w:rFonts w:ascii="SimSun" w:hAnsi="SimSun" w:eastAsia="SimSun" w:cs="SimSun"/>
          <w:sz w:val="18"/>
          <w:szCs w:val="18"/>
          <w:spacing w:val="31"/>
        </w:rPr>
        <w:t>自然科学研究自然现象和规律，认识的对象是整个自然界物质的各种类型、状</w:t>
      </w:r>
      <w:r>
        <w:rPr>
          <w:rFonts w:ascii="SimSun" w:hAnsi="SimSun" w:eastAsia="SimSun" w:cs="SimSun"/>
          <w:sz w:val="18"/>
          <w:szCs w:val="18"/>
          <w:spacing w:val="30"/>
        </w:rPr>
        <w:t>态、属</w:t>
      </w:r>
    </w:p>
    <w:p>
      <w:pPr>
        <w:ind w:firstLine="829"/>
        <w:spacing w:before="241" w:line="660" w:lineRule="exact"/>
        <w:rPr/>
      </w:pPr>
      <w:r>
        <w:rPr>
          <w:position w:val="-13"/>
        </w:rPr>
        <w:drawing>
          <wp:inline distT="0" distB="0" distL="0" distR="0">
            <wp:extent cx="330185" cy="419067"/>
            <wp:effectExtent l="0" t="0" r="0" b="0"/>
            <wp:docPr id="778" name="IM 778"/>
            <wp:cNvGraphicFramePr/>
            <a:graphic>
              <a:graphicData uri="http://schemas.openxmlformats.org/drawingml/2006/picture">
                <pic:pic>
                  <pic:nvPicPr>
                    <pic:cNvPr id="778" name="IM 778"/>
                    <pic:cNvPicPr/>
                  </pic:nvPicPr>
                  <pic:blipFill>
                    <a:blip r:embed="rId719"/>
                    <a:stretch>
                      <a:fillRect/>
                    </a:stretch>
                  </pic:blipFill>
                  <pic:spPr>
                    <a:xfrm rot="0">
                      <a:off x="0" y="0"/>
                      <a:ext cx="330185" cy="419067"/>
                    </a:xfrm>
                    <a:prstGeom prst="rect">
                      <a:avLst/>
                    </a:prstGeom>
                  </pic:spPr>
                </pic:pic>
              </a:graphicData>
            </a:graphic>
          </wp:inline>
        </w:drawing>
      </w:r>
    </w:p>
    <w:p>
      <w:pPr>
        <w:spacing w:line="660" w:lineRule="exact"/>
        <w:sectPr>
          <w:pgSz w:w="9910" w:h="14230"/>
          <w:pgMar w:top="729" w:right="731" w:bottom="210" w:left="50" w:header="0" w:footer="0" w:gutter="0"/>
        </w:sectPr>
        <w:rPr/>
      </w:pPr>
    </w:p>
    <w:p>
      <w:pPr>
        <w:ind w:firstLine="5460"/>
        <w:spacing w:line="309" w:lineRule="exact"/>
        <w:rPr/>
      </w:pPr>
      <w:r>
        <w:rPr>
          <w:position w:val="-6"/>
        </w:rPr>
        <w:pict>
          <v:group id="_x0000_s2400" style="mso-position-vertical-relative:line;mso-position-horizontal-relative:char;width:175.05pt;height:15.5pt;" filled="false" stroked="false" coordsize="3501,310" coordorigin="0,0">
            <v:shape id="_x0000_s2402" style="position:absolute;left:0;top:0;width:3501;height:310;" filled="false" stroked="false" type="#_x0000_t75">
              <v:imagedata o:title="" r:id="rId720"/>
            </v:shape>
            <v:shape id="_x0000_s2404" style="position:absolute;left:-20;top:-20;width:3541;height:350;" filled="false" stroked="false" type="#_x0000_t202">
              <v:fill on="false"/>
              <v:stroke on="false"/>
              <v:path/>
              <v:imagedata o:title=""/>
              <o:lock v:ext="edit" aspectratio="false"/>
              <v:textbox inset="0mm,0mm,0mm,0mm">
                <w:txbxContent>
                  <w:p>
                    <w:pPr>
                      <w:ind w:left="342"/>
                      <w:spacing w:before="111" w:line="226" w:lineRule="auto"/>
                      <w:rPr>
                        <w:rFonts w:ascii="STXinwei" w:hAnsi="STXinwei" w:eastAsia="STXinwei" w:cs="STXinwei"/>
                        <w:sz w:val="19"/>
                        <w:szCs w:val="19"/>
                      </w:rPr>
                    </w:pPr>
                    <w:r>
                      <w:rPr>
                        <w:rFonts w:ascii="STXinwei" w:hAnsi="STXinwei" w:eastAsia="STXinwei" w:cs="STXinwei"/>
                        <w:sz w:val="19"/>
                        <w:szCs w:val="19"/>
                        <w:b/>
                        <w:bCs/>
                        <w:spacing w:val="6"/>
                      </w:rPr>
                      <w:t>第</w:t>
                    </w:r>
                    <w:r>
                      <w:rPr>
                        <w:rFonts w:ascii="STXinwei" w:hAnsi="STXinwei" w:eastAsia="STXinwei" w:cs="STXinwei"/>
                        <w:sz w:val="19"/>
                        <w:szCs w:val="19"/>
                        <w:spacing w:val="29"/>
                      </w:rPr>
                      <w:t xml:space="preserve"> </w:t>
                    </w:r>
                    <w:r>
                      <w:rPr>
                        <w:rFonts w:ascii="STXinwei" w:hAnsi="STXinwei" w:eastAsia="STXinwei" w:cs="STXinwei"/>
                        <w:sz w:val="19"/>
                        <w:szCs w:val="19"/>
                        <w:b/>
                        <w:bCs/>
                        <w:spacing w:val="6"/>
                      </w:rPr>
                      <w:t>1</w:t>
                    </w:r>
                    <w:r>
                      <w:rPr>
                        <w:rFonts w:ascii="STXinwei" w:hAnsi="STXinwei" w:eastAsia="STXinwei" w:cs="STXinwei"/>
                        <w:sz w:val="19"/>
                        <w:szCs w:val="19"/>
                        <w:spacing w:val="22"/>
                      </w:rPr>
                      <w:t xml:space="preserve"> </w:t>
                    </w:r>
                    <w:r>
                      <w:rPr>
                        <w:rFonts w:ascii="STXinwei" w:hAnsi="STXinwei" w:eastAsia="STXinwei" w:cs="STXinwei"/>
                        <w:sz w:val="19"/>
                        <w:szCs w:val="19"/>
                        <w:b/>
                        <w:bCs/>
                        <w:spacing w:val="6"/>
                      </w:rPr>
                      <w:t>7</w:t>
                    </w:r>
                    <w:r>
                      <w:rPr>
                        <w:rFonts w:ascii="STXinwei" w:hAnsi="STXinwei" w:eastAsia="STXinwei" w:cs="STXinwei"/>
                        <w:sz w:val="19"/>
                        <w:szCs w:val="19"/>
                        <w:spacing w:val="29"/>
                        <w:w w:val="101"/>
                      </w:rPr>
                      <w:t xml:space="preserve"> </w:t>
                    </w:r>
                    <w:r>
                      <w:rPr>
                        <w:rFonts w:ascii="STXinwei" w:hAnsi="STXinwei" w:eastAsia="STXinwei" w:cs="STXinwei"/>
                        <w:sz w:val="19"/>
                        <w:szCs w:val="19"/>
                        <w:b/>
                        <w:bCs/>
                        <w:spacing w:val="6"/>
                      </w:rPr>
                      <w:t>章</w:t>
                    </w:r>
                    <w:r>
                      <w:rPr>
                        <w:rFonts w:ascii="STXinwei" w:hAnsi="STXinwei" w:eastAsia="STXinwei" w:cs="STXinwei"/>
                        <w:sz w:val="19"/>
                        <w:szCs w:val="19"/>
                        <w:spacing w:val="1"/>
                      </w:rPr>
                      <w:t xml:space="preserve">    </w:t>
                    </w:r>
                    <w:r>
                      <w:rPr>
                        <w:rFonts w:ascii="STXinwei" w:hAnsi="STXinwei" w:eastAsia="STXinwei" w:cs="STXinwei"/>
                        <w:sz w:val="19"/>
                        <w:szCs w:val="19"/>
                        <w:b/>
                        <w:bCs/>
                        <w:spacing w:val="6"/>
                      </w:rPr>
                      <w:t>数据科学与数据思维</w:t>
                    </w:r>
                  </w:p>
                </w:txbxContent>
              </v:textbox>
            </v:shape>
          </v:group>
        </w:pict>
      </w:r>
    </w:p>
    <w:p>
      <w:pPr>
        <w:pStyle w:val="BodyText"/>
        <w:spacing w:line="275" w:lineRule="auto"/>
        <w:rPr/>
      </w:pPr>
      <w:r/>
    </w:p>
    <w:p>
      <w:pPr>
        <w:ind w:right="704"/>
        <w:spacing w:before="72" w:line="257" w:lineRule="auto"/>
        <w:rPr>
          <w:rFonts w:ascii="SimSun" w:hAnsi="SimSun" w:eastAsia="SimSun" w:cs="SimSun"/>
          <w:sz w:val="19"/>
          <w:szCs w:val="19"/>
        </w:rPr>
      </w:pPr>
      <w:r>
        <w:rPr>
          <w:rFonts w:ascii="SimSun" w:hAnsi="SimSun" w:eastAsia="SimSun" w:cs="SimSun"/>
          <w:sz w:val="22"/>
          <w:szCs w:val="22"/>
          <w:spacing w:val="-8"/>
        </w:rPr>
        <w:t>性及运动形式。行为科学是研究自然和社会环境中人的</w:t>
      </w:r>
      <w:r>
        <w:rPr>
          <w:rFonts w:ascii="SimSun" w:hAnsi="SimSun" w:eastAsia="SimSun" w:cs="SimSun"/>
          <w:sz w:val="22"/>
          <w:szCs w:val="22"/>
          <w:spacing w:val="-9"/>
        </w:rPr>
        <w:t>行为以及低级动物行为的科学，已</w:t>
      </w:r>
      <w:r>
        <w:rPr>
          <w:rFonts w:ascii="SimSun" w:hAnsi="SimSun" w:eastAsia="SimSun" w:cs="SimSun"/>
          <w:sz w:val="22"/>
          <w:szCs w:val="22"/>
        </w:rPr>
        <w:t xml:space="preserve"> </w:t>
      </w:r>
      <w:r>
        <w:rPr>
          <w:rFonts w:ascii="SimSun" w:hAnsi="SimSun" w:eastAsia="SimSun" w:cs="SimSun"/>
          <w:sz w:val="22"/>
          <w:szCs w:val="22"/>
          <w:spacing w:val="-9"/>
        </w:rPr>
        <w:t>经确认的学科包括心理学、社会学、社会人类学和其他类似的学科。数据科学支持自然科</w:t>
      </w:r>
      <w:r>
        <w:rPr>
          <w:rFonts w:ascii="SimSun" w:hAnsi="SimSun" w:eastAsia="SimSun" w:cs="SimSun"/>
          <w:sz w:val="22"/>
          <w:szCs w:val="22"/>
          <w:spacing w:val="17"/>
        </w:rPr>
        <w:t xml:space="preserve"> </w:t>
      </w:r>
      <w:r>
        <w:rPr>
          <w:rFonts w:ascii="SimSun" w:hAnsi="SimSun" w:eastAsia="SimSun" w:cs="SimSun"/>
          <w:sz w:val="22"/>
          <w:szCs w:val="22"/>
          <w:spacing w:val="-9"/>
        </w:rPr>
        <w:t>学和行为科学的研究。随着数据科学的进展</w:t>
      </w:r>
      <w:r>
        <w:rPr>
          <w:rFonts w:ascii="SimSun" w:hAnsi="SimSun" w:eastAsia="SimSun" w:cs="SimSun"/>
          <w:sz w:val="22"/>
          <w:szCs w:val="22"/>
          <w:spacing w:val="-10"/>
        </w:rPr>
        <w:t>，越来越多的科学研究将直接针对数据进行，</w:t>
      </w:r>
      <w:r>
        <w:rPr>
          <w:rFonts w:ascii="SimSun" w:hAnsi="SimSun" w:eastAsia="SimSun" w:cs="SimSun"/>
          <w:sz w:val="22"/>
          <w:szCs w:val="22"/>
        </w:rPr>
        <w:t xml:space="preserve"> </w:t>
      </w:r>
      <w:r>
        <w:rPr>
          <w:rFonts w:ascii="SimSun" w:hAnsi="SimSun" w:eastAsia="SimSun" w:cs="SimSun"/>
          <w:sz w:val="19"/>
          <w:szCs w:val="19"/>
          <w:spacing w:val="21"/>
        </w:rPr>
        <w:t>这将使人类通过认识数据来认识自然和行为。数据科学</w:t>
      </w:r>
      <w:r>
        <w:rPr>
          <w:rFonts w:ascii="SimSun" w:hAnsi="SimSun" w:eastAsia="SimSun" w:cs="SimSun"/>
          <w:sz w:val="19"/>
          <w:szCs w:val="19"/>
          <w:spacing w:val="20"/>
        </w:rPr>
        <w:t>与其他学科的关系如图17-2所示。</w:t>
      </w:r>
    </w:p>
    <w:p>
      <w:pPr>
        <w:pStyle w:val="BodyText"/>
        <w:ind w:firstLine="1400"/>
        <w:spacing w:before="98" w:line="2709" w:lineRule="exact"/>
        <w:rPr/>
      </w:pPr>
      <w:r>
        <w:rPr>
          <w:position w:val="-54"/>
        </w:rPr>
        <w:pict>
          <v:group id="_x0000_s2406" style="mso-position-vertical-relative:line;mso-position-horizontal-relative:char;width:275pt;height:135.5pt;" filled="false" stroked="false" coordsize="5500,2710" coordorigin="0,0">
            <v:shape id="_x0000_s2408" style="position:absolute;left:0;top:0;width:5500;height:2710;" filled="false" stroked="false" type="#_x0000_t75">
              <v:imagedata o:title="" r:id="rId721"/>
            </v:shape>
            <v:shape id="_x0000_s2410" style="position:absolute;left:2299;top:167;width:956;height:2370;" filled="false" stroked="false" type="#_x0000_t202">
              <v:fill on="false"/>
              <v:stroke on="false"/>
              <v:path/>
              <v:imagedata o:title=""/>
              <o:lock v:ext="edit" aspectratio="false"/>
              <v:textbox inset="0mm,0mm,0mm,0mm">
                <w:txbxContent>
                  <w:p>
                    <w:pPr>
                      <w:ind w:left="410"/>
                      <w:spacing w:before="20" w:line="219" w:lineRule="auto"/>
                      <w:rPr>
                        <w:rFonts w:ascii="SimSun" w:hAnsi="SimSun" w:eastAsia="SimSun" w:cs="SimSun"/>
                        <w:sz w:val="19"/>
                        <w:szCs w:val="19"/>
                      </w:rPr>
                    </w:pPr>
                    <w:r>
                      <w:rPr>
                        <w:rFonts w:ascii="SimSun" w:hAnsi="SimSun" w:eastAsia="SimSun" w:cs="SimSun"/>
                        <w:sz w:val="19"/>
                        <w:szCs w:val="19"/>
                        <w:spacing w:val="-11"/>
                      </w:rPr>
                      <w:t>人类</w:t>
                    </w:r>
                  </w:p>
                  <w:p>
                    <w:pPr>
                      <w:spacing w:line="440" w:lineRule="auto"/>
                      <w:rPr>
                        <w:rFonts w:ascii="Arial"/>
                        <w:sz w:val="21"/>
                      </w:rPr>
                    </w:pPr>
                    <w:r/>
                  </w:p>
                  <w:p>
                    <w:pPr>
                      <w:ind w:left="150" w:right="106" w:firstLine="89"/>
                      <w:spacing w:before="61" w:line="206" w:lineRule="auto"/>
                      <w:rPr>
                        <w:rFonts w:ascii="SimSun" w:hAnsi="SimSun" w:eastAsia="SimSun" w:cs="SimSun"/>
                        <w:sz w:val="19"/>
                        <w:szCs w:val="19"/>
                      </w:rPr>
                    </w:pPr>
                    <w:r>
                      <w:rPr>
                        <w:rFonts w:ascii="SimSun" w:hAnsi="SimSun" w:eastAsia="SimSun" w:cs="SimSun"/>
                        <w:sz w:val="19"/>
                        <w:szCs w:val="19"/>
                        <w:spacing w:val="-16"/>
                        <w:w w:val="97"/>
                      </w:rPr>
                      <w:t>数据学</w:t>
                    </w:r>
                    <w:r>
                      <w:rPr>
                        <w:rFonts w:ascii="SimSun" w:hAnsi="SimSun" w:eastAsia="SimSun" w:cs="SimSun"/>
                        <w:sz w:val="19"/>
                        <w:szCs w:val="19"/>
                        <w:spacing w:val="1"/>
                      </w:rPr>
                      <w:t xml:space="preserve">  </w:t>
                    </w:r>
                    <w:r>
                      <w:rPr>
                        <w:rFonts w:ascii="SimSun" w:hAnsi="SimSun" w:eastAsia="SimSun" w:cs="SimSun"/>
                        <w:sz w:val="19"/>
                        <w:szCs w:val="19"/>
                        <w:spacing w:val="-16"/>
                      </w:rPr>
                      <w:t>数据科学</w:t>
                    </w:r>
                  </w:p>
                  <w:p>
                    <w:pPr>
                      <w:spacing w:line="400" w:lineRule="auto"/>
                      <w:rPr>
                        <w:rFonts w:ascii="Arial"/>
                        <w:sz w:val="21"/>
                      </w:rPr>
                    </w:pPr>
                    <w:r/>
                  </w:p>
                  <w:p>
                    <w:pPr>
                      <w:ind w:left="20" w:right="20" w:firstLine="70"/>
                      <w:spacing w:before="61" w:line="242" w:lineRule="auto"/>
                      <w:jc w:val="both"/>
                      <w:rPr>
                        <w:rFonts w:ascii="SimSun" w:hAnsi="SimSun" w:eastAsia="SimSun" w:cs="SimSun"/>
                        <w:sz w:val="19"/>
                        <w:szCs w:val="19"/>
                      </w:rPr>
                    </w:pPr>
                    <w:r>
                      <w:rPr>
                        <w:rFonts w:ascii="SimSun" w:hAnsi="SimSun" w:eastAsia="SimSun" w:cs="SimSun"/>
                        <w:sz w:val="19"/>
                        <w:szCs w:val="19"/>
                        <w:spacing w:val="-24"/>
                        <w:w w:val="96"/>
                      </w:rPr>
                      <w:t>数据自然界</w:t>
                    </w:r>
                    <w:r>
                      <w:rPr>
                        <w:rFonts w:ascii="SimSun" w:hAnsi="SimSun" w:eastAsia="SimSun" w:cs="SimSun"/>
                        <w:sz w:val="19"/>
                        <w:szCs w:val="19"/>
                        <w:spacing w:val="3"/>
                      </w:rPr>
                      <w:t xml:space="preserve"> </w:t>
                    </w:r>
                    <w:r>
                      <w:rPr>
                        <w:rFonts w:ascii="SimSun" w:hAnsi="SimSun" w:eastAsia="SimSun" w:cs="SimSun"/>
                        <w:sz w:val="19"/>
                        <w:szCs w:val="19"/>
                        <w:spacing w:val="-12"/>
                        <w:w w:val="86"/>
                      </w:rPr>
                      <w:t>存储在计算机</w:t>
                    </w:r>
                    <w:r>
                      <w:rPr>
                        <w:rFonts w:ascii="SimSun" w:hAnsi="SimSun" w:eastAsia="SimSun" w:cs="SimSun"/>
                        <w:sz w:val="19"/>
                        <w:szCs w:val="19"/>
                        <w:spacing w:val="6"/>
                      </w:rPr>
                      <w:t xml:space="preserve"> </w:t>
                    </w:r>
                    <w:r>
                      <w:rPr>
                        <w:rFonts w:ascii="SimSun" w:hAnsi="SimSun" w:eastAsia="SimSun" w:cs="SimSun"/>
                        <w:sz w:val="19"/>
                        <w:szCs w:val="19"/>
                        <w:spacing w:val="-13"/>
                      </w:rPr>
                      <w:t>中任何数据</w:t>
                    </w:r>
                  </w:p>
                </w:txbxContent>
              </v:textbox>
            </v:shape>
            <v:shape id="_x0000_s2412" style="position:absolute;left:4479;top:916;width:795;height:1661;" filled="false" stroked="false" type="#_x0000_t202">
              <v:fill on="false"/>
              <v:stroke on="false"/>
              <v:path/>
              <v:imagedata o:title=""/>
              <o:lock v:ext="edit" aspectratio="false"/>
              <v:textbox inset="0mm,0mm,0mm,0mm">
                <w:txbxContent>
                  <w:p>
                    <w:pPr>
                      <w:ind w:left="150"/>
                      <w:spacing w:before="20" w:line="204" w:lineRule="auto"/>
                      <w:rPr>
                        <w:rFonts w:ascii="SimSun" w:hAnsi="SimSun" w:eastAsia="SimSun" w:cs="SimSun"/>
                        <w:sz w:val="19"/>
                        <w:szCs w:val="19"/>
                      </w:rPr>
                    </w:pPr>
                    <w:r>
                      <w:rPr>
                        <w:rFonts w:ascii="SimSun" w:hAnsi="SimSun" w:eastAsia="SimSun" w:cs="SimSun"/>
                        <w:sz w:val="19"/>
                        <w:szCs w:val="19"/>
                        <w:color w:val="FFFFFF"/>
                        <w:spacing w:val="-9"/>
                      </w:rPr>
                      <w:t>社会</w:t>
                    </w:r>
                  </w:p>
                  <w:p>
                    <w:pPr>
                      <w:ind w:left="150"/>
                      <w:spacing w:line="218" w:lineRule="auto"/>
                      <w:rPr>
                        <w:rFonts w:ascii="SimSun" w:hAnsi="SimSun" w:eastAsia="SimSun" w:cs="SimSun"/>
                        <w:sz w:val="19"/>
                        <w:szCs w:val="19"/>
                      </w:rPr>
                    </w:pPr>
                    <w:r>
                      <w:rPr>
                        <w:rFonts w:ascii="SimSun" w:hAnsi="SimSun" w:eastAsia="SimSun" w:cs="SimSun"/>
                        <w:sz w:val="19"/>
                        <w:szCs w:val="19"/>
                        <w:spacing w:val="-8"/>
                      </w:rPr>
                      <w:t>科学</w:t>
                    </w:r>
                  </w:p>
                  <w:p>
                    <w:pPr>
                      <w:spacing w:line="411" w:lineRule="auto"/>
                      <w:rPr>
                        <w:rFonts w:ascii="Arial"/>
                        <w:sz w:val="21"/>
                      </w:rPr>
                    </w:pPr>
                    <w:r/>
                  </w:p>
                  <w:p>
                    <w:pPr>
                      <w:ind w:left="30"/>
                      <w:spacing w:before="62" w:line="219" w:lineRule="auto"/>
                      <w:rPr>
                        <w:rFonts w:ascii="SimSun" w:hAnsi="SimSun" w:eastAsia="SimSun" w:cs="SimSun"/>
                        <w:sz w:val="19"/>
                        <w:szCs w:val="19"/>
                      </w:rPr>
                    </w:pPr>
                    <w:r>
                      <w:rPr>
                        <w:rFonts w:ascii="SimSun" w:hAnsi="SimSun" w:eastAsia="SimSun" w:cs="SimSun"/>
                        <w:sz w:val="19"/>
                        <w:szCs w:val="19"/>
                        <w:spacing w:val="-14"/>
                      </w:rPr>
                      <w:t>人类行为</w:t>
                    </w:r>
                  </w:p>
                  <w:p>
                    <w:pPr>
                      <w:spacing w:before="33" w:line="219" w:lineRule="auto"/>
                      <w:jc w:val="right"/>
                      <w:rPr>
                        <w:rFonts w:ascii="SimSun" w:hAnsi="SimSun" w:eastAsia="SimSun" w:cs="SimSun"/>
                        <w:sz w:val="19"/>
                        <w:szCs w:val="19"/>
                      </w:rPr>
                    </w:pPr>
                    <w:r>
                      <w:rPr>
                        <w:rFonts w:ascii="SimSun" w:hAnsi="SimSun" w:eastAsia="SimSun" w:cs="SimSun"/>
                        <w:sz w:val="19"/>
                        <w:szCs w:val="19"/>
                        <w:spacing w:val="-20"/>
                        <w:w w:val="88"/>
                      </w:rPr>
                      <w:t>社</w:t>
                    </w:r>
                    <w:r>
                      <w:rPr>
                        <w:rFonts w:ascii="SimSun" w:hAnsi="SimSun" w:eastAsia="SimSun" w:cs="SimSun"/>
                        <w:sz w:val="19"/>
                        <w:szCs w:val="19"/>
                        <w:spacing w:val="-19"/>
                        <w:w w:val="88"/>
                      </w:rPr>
                      <w:t>会、法</w:t>
                    </w:r>
                    <w:r>
                      <w:rPr>
                        <w:rFonts w:ascii="SimSun" w:hAnsi="SimSun" w:eastAsia="SimSun" w:cs="SimSun"/>
                        <w:sz w:val="19"/>
                        <w:szCs w:val="19"/>
                        <w:spacing w:val="-8"/>
                        <w:w w:val="88"/>
                      </w:rPr>
                      <w:t>律</w:t>
                    </w:r>
                  </w:p>
                  <w:p>
                    <w:pPr>
                      <w:ind w:left="150"/>
                      <w:spacing w:before="36" w:line="220" w:lineRule="auto"/>
                      <w:rPr>
                        <w:rFonts w:ascii="SimSun" w:hAnsi="SimSun" w:eastAsia="SimSun" w:cs="SimSun"/>
                        <w:sz w:val="19"/>
                        <w:szCs w:val="19"/>
                      </w:rPr>
                    </w:pPr>
                    <w:r>
                      <w:rPr>
                        <w:rFonts w:ascii="SimSun" w:hAnsi="SimSun" w:eastAsia="SimSun" w:cs="SimSun"/>
                        <w:sz w:val="19"/>
                        <w:szCs w:val="19"/>
                        <w:spacing w:val="-17"/>
                      </w:rPr>
                      <w:t>和经济</w:t>
                    </w:r>
                  </w:p>
                </w:txbxContent>
              </v:textbox>
            </v:shape>
            <v:shape id="_x0000_s2414" style="position:absolute;left:109;top:878;width:898;height:1460;" filled="false" stroked="false" type="#_x0000_t202">
              <v:fill on="false"/>
              <v:stroke on="false"/>
              <v:path/>
              <v:imagedata o:title=""/>
              <o:lock v:ext="edit" aspectratio="false"/>
              <v:textbox inset="0mm,0mm,0mm,0mm">
                <w:txbxContent>
                  <w:p>
                    <w:pPr>
                      <w:ind w:left="449" w:right="74" w:firstLine="10"/>
                      <w:spacing w:before="19" w:line="206" w:lineRule="auto"/>
                      <w:rPr>
                        <w:rFonts w:ascii="SimSun" w:hAnsi="SimSun" w:eastAsia="SimSun" w:cs="SimSun"/>
                        <w:sz w:val="19"/>
                        <w:szCs w:val="19"/>
                      </w:rPr>
                    </w:pPr>
                    <w:r>
                      <w:rPr>
                        <w:rFonts w:ascii="SimSun" w:hAnsi="SimSun" w:eastAsia="SimSun" w:cs="SimSun"/>
                        <w:sz w:val="19"/>
                        <w:szCs w:val="19"/>
                        <w:spacing w:val="-36"/>
                      </w:rPr>
                      <w:t>自然</w:t>
                    </w:r>
                    <w:r>
                      <w:rPr>
                        <w:rFonts w:ascii="SimSun" w:hAnsi="SimSun" w:eastAsia="SimSun" w:cs="SimSun"/>
                        <w:sz w:val="19"/>
                        <w:szCs w:val="19"/>
                      </w:rPr>
                      <w:t xml:space="preserve"> </w:t>
                    </w:r>
                    <w:r>
                      <w:rPr>
                        <w:rFonts w:ascii="SimSun" w:hAnsi="SimSun" w:eastAsia="SimSun" w:cs="SimSun"/>
                        <w:sz w:val="19"/>
                        <w:szCs w:val="19"/>
                        <w:spacing w:val="-4"/>
                      </w:rPr>
                      <w:t>科学</w:t>
                    </w:r>
                  </w:p>
                  <w:p>
                    <w:pPr>
                      <w:rPr>
                        <w:rFonts w:ascii="Arial"/>
                        <w:sz w:val="21"/>
                      </w:rPr>
                    </w:pPr>
                    <w:r/>
                  </w:p>
                  <w:p>
                    <w:pPr>
                      <w:spacing w:line="241" w:lineRule="auto"/>
                      <w:rPr>
                        <w:rFonts w:ascii="Arial"/>
                        <w:sz w:val="21"/>
                      </w:rPr>
                    </w:pPr>
                    <w:r/>
                  </w:p>
                  <w:p>
                    <w:pPr>
                      <w:ind w:left="200"/>
                      <w:spacing w:before="62" w:line="220" w:lineRule="auto"/>
                      <w:rPr>
                        <w:rFonts w:ascii="SimSun" w:hAnsi="SimSun" w:eastAsia="SimSun" w:cs="SimSun"/>
                        <w:sz w:val="19"/>
                        <w:szCs w:val="19"/>
                      </w:rPr>
                    </w:pPr>
                    <w:r>
                      <w:rPr>
                        <w:rFonts w:ascii="SimSun" w:hAnsi="SimSun" w:eastAsia="SimSun" w:cs="SimSun"/>
                        <w:sz w:val="19"/>
                        <w:szCs w:val="19"/>
                        <w:spacing w:val="-28"/>
                      </w:rPr>
                      <w:t>自然界</w:t>
                    </w:r>
                  </w:p>
                  <w:p>
                    <w:pPr>
                      <w:ind w:right="1"/>
                      <w:spacing w:before="33" w:line="219" w:lineRule="auto"/>
                      <w:jc w:val="right"/>
                      <w:rPr>
                        <w:rFonts w:ascii="SimSun" w:hAnsi="SimSun" w:eastAsia="SimSun" w:cs="SimSun"/>
                        <w:sz w:val="19"/>
                        <w:szCs w:val="19"/>
                      </w:rPr>
                    </w:pPr>
                    <w:r>
                      <w:rPr>
                        <w:rFonts w:ascii="SimSun" w:hAnsi="SimSun" w:eastAsia="SimSun" w:cs="SimSun"/>
                        <w:sz w:val="19"/>
                        <w:szCs w:val="19"/>
                        <w:spacing w:val="-17"/>
                      </w:rPr>
                      <w:t>宇</w:t>
                    </w:r>
                    <w:r>
                      <w:rPr>
                        <w:rFonts w:ascii="SimSun" w:hAnsi="SimSun" w:eastAsia="SimSun" w:cs="SimSun"/>
                        <w:sz w:val="19"/>
                        <w:szCs w:val="19"/>
                        <w:spacing w:val="-16"/>
                      </w:rPr>
                      <w:t>宙和生</w:t>
                    </w:r>
                    <w:r>
                      <w:rPr>
                        <w:rFonts w:ascii="SimSun" w:hAnsi="SimSun" w:eastAsia="SimSun" w:cs="SimSun"/>
                        <w:sz w:val="19"/>
                        <w:szCs w:val="19"/>
                        <w:spacing w:val="-10"/>
                      </w:rPr>
                      <w:t>命</w:t>
                    </w:r>
                  </w:p>
                </w:txbxContent>
              </v:textbox>
            </v:shape>
          </v:group>
        </w:pict>
      </w:r>
    </w:p>
    <w:p>
      <w:pPr>
        <w:ind w:left="2709"/>
        <w:spacing w:before="136" w:line="219" w:lineRule="auto"/>
        <w:rPr>
          <w:rFonts w:ascii="SimSun" w:hAnsi="SimSun" w:eastAsia="SimSun" w:cs="SimSun"/>
          <w:sz w:val="19"/>
          <w:szCs w:val="19"/>
        </w:rPr>
      </w:pPr>
      <w:r>
        <w:rPr>
          <w:rFonts w:ascii="SimSun" w:hAnsi="SimSun" w:eastAsia="SimSun" w:cs="SimSun"/>
          <w:sz w:val="19"/>
          <w:szCs w:val="19"/>
          <w:spacing w:val="-7"/>
        </w:rPr>
        <w:t>图17-2</w:t>
      </w:r>
      <w:r>
        <w:rPr>
          <w:rFonts w:ascii="SimSun" w:hAnsi="SimSun" w:eastAsia="SimSun" w:cs="SimSun"/>
          <w:sz w:val="19"/>
          <w:szCs w:val="19"/>
          <w:spacing w:val="77"/>
          <w:w w:val="101"/>
        </w:rPr>
        <w:t xml:space="preserve"> </w:t>
      </w:r>
      <w:r>
        <w:rPr>
          <w:rFonts w:ascii="SimSun" w:hAnsi="SimSun" w:eastAsia="SimSun" w:cs="SimSun"/>
          <w:sz w:val="19"/>
          <w:szCs w:val="19"/>
          <w:spacing w:val="-7"/>
        </w:rPr>
        <w:t>数据科学与其他学科的关系</w:t>
      </w:r>
    </w:p>
    <w:p>
      <w:pPr>
        <w:ind w:right="729" w:firstLine="440"/>
        <w:spacing w:before="244" w:line="285" w:lineRule="auto"/>
        <w:jc w:val="both"/>
        <w:rPr>
          <w:rFonts w:ascii="SimSun" w:hAnsi="SimSun" w:eastAsia="SimSun" w:cs="SimSun"/>
          <w:sz w:val="19"/>
          <w:szCs w:val="19"/>
        </w:rPr>
      </w:pPr>
      <w:r>
        <w:rPr>
          <w:rFonts w:ascii="SimSun" w:hAnsi="SimSun" w:eastAsia="SimSun" w:cs="SimSun"/>
          <w:sz w:val="19"/>
          <w:szCs w:val="19"/>
          <w:spacing w:val="20"/>
        </w:rPr>
        <w:t>人类探索自然界，用计算机处理人类的发现、人类的社会、自然与人的关系，在这个</w:t>
      </w:r>
      <w:r>
        <w:rPr>
          <w:rFonts w:ascii="SimSun" w:hAnsi="SimSun" w:eastAsia="SimSun" w:cs="SimSun"/>
          <w:sz w:val="19"/>
          <w:szCs w:val="19"/>
          <w:spacing w:val="16"/>
        </w:rPr>
        <w:t xml:space="preserve"> </w:t>
      </w:r>
      <w:r>
        <w:rPr>
          <w:rFonts w:ascii="SimSun" w:hAnsi="SimSun" w:eastAsia="SimSun" w:cs="SimSun"/>
          <w:sz w:val="19"/>
          <w:szCs w:val="19"/>
          <w:spacing w:val="21"/>
        </w:rPr>
        <w:t>过程中，产生了大数据，人类在不知不觉中创造了一个更复杂的数据自然界。人们生活在</w:t>
      </w:r>
      <w:r>
        <w:rPr>
          <w:rFonts w:ascii="SimSun" w:hAnsi="SimSun" w:eastAsia="SimSun" w:cs="SimSun"/>
          <w:sz w:val="19"/>
          <w:szCs w:val="19"/>
        </w:rPr>
        <w:t xml:space="preserve"> </w:t>
      </w:r>
      <w:r>
        <w:rPr>
          <w:rFonts w:ascii="SimSun" w:hAnsi="SimSun" w:eastAsia="SimSun" w:cs="SimSun"/>
          <w:sz w:val="19"/>
          <w:szCs w:val="19"/>
          <w:spacing w:val="21"/>
        </w:rPr>
        <w:t>现实自然界和数据自然界两个世界中，人、社会和宇宙的历史将变为数据的历史。</w:t>
      </w:r>
      <w:r>
        <w:rPr>
          <w:rFonts w:ascii="SimSun" w:hAnsi="SimSun" w:eastAsia="SimSun" w:cs="SimSun"/>
          <w:sz w:val="19"/>
          <w:szCs w:val="19"/>
          <w:spacing w:val="20"/>
        </w:rPr>
        <w:t>人类可</w:t>
      </w:r>
      <w:r>
        <w:rPr>
          <w:rFonts w:ascii="SimSun" w:hAnsi="SimSun" w:eastAsia="SimSun" w:cs="SimSun"/>
          <w:sz w:val="19"/>
          <w:szCs w:val="19"/>
        </w:rPr>
        <w:t xml:space="preserve"> </w:t>
      </w:r>
      <w:r>
        <w:rPr>
          <w:rFonts w:ascii="SimSun" w:hAnsi="SimSun" w:eastAsia="SimSun" w:cs="SimSun"/>
          <w:sz w:val="19"/>
          <w:szCs w:val="19"/>
          <w:spacing w:val="21"/>
        </w:rPr>
        <w:t>以通过探索数据自然界来探索自然界，人类还需要探索数据自然界特有的现象和规律</w:t>
      </w:r>
      <w:r>
        <w:rPr>
          <w:rFonts w:ascii="SimSun" w:hAnsi="SimSun" w:eastAsia="SimSun" w:cs="SimSun"/>
          <w:sz w:val="19"/>
          <w:szCs w:val="19"/>
          <w:spacing w:val="20"/>
        </w:rPr>
        <w:t>，这</w:t>
      </w:r>
      <w:r>
        <w:rPr>
          <w:rFonts w:ascii="SimSun" w:hAnsi="SimSun" w:eastAsia="SimSun" w:cs="SimSun"/>
          <w:sz w:val="19"/>
          <w:szCs w:val="19"/>
        </w:rPr>
        <w:t xml:space="preserve"> </w:t>
      </w:r>
      <w:r>
        <w:rPr>
          <w:rFonts w:ascii="SimSun" w:hAnsi="SimSun" w:eastAsia="SimSun" w:cs="SimSun"/>
          <w:sz w:val="19"/>
          <w:szCs w:val="19"/>
          <w:spacing w:val="19"/>
        </w:rPr>
        <w:t>是数据科学的任务。目前的所有的科学研究领域都可能形成相应的数据科学。</w:t>
      </w:r>
    </w:p>
    <w:p>
      <w:pPr>
        <w:ind w:right="664" w:firstLine="440"/>
        <w:spacing w:before="80" w:line="290" w:lineRule="auto"/>
        <w:jc w:val="both"/>
        <w:rPr>
          <w:rFonts w:ascii="SimSun" w:hAnsi="SimSun" w:eastAsia="SimSun" w:cs="SimSun"/>
          <w:sz w:val="19"/>
          <w:szCs w:val="19"/>
        </w:rPr>
      </w:pPr>
      <w:r>
        <w:rPr>
          <w:rFonts w:ascii="SimSun" w:hAnsi="SimSun" w:eastAsia="SimSun" w:cs="SimSun"/>
          <w:sz w:val="19"/>
          <w:szCs w:val="19"/>
          <w:spacing w:val="17"/>
        </w:rPr>
        <w:t>数据科学不仅将给科研和教学体制带来大幅度的变革，也</w:t>
      </w:r>
      <w:r>
        <w:rPr>
          <w:rFonts w:ascii="SimSun" w:hAnsi="SimSun" w:eastAsia="SimSun" w:cs="SimSun"/>
          <w:sz w:val="19"/>
          <w:szCs w:val="19"/>
          <w:spacing w:val="16"/>
        </w:rPr>
        <w:t>会给科学与产业之间的关系、</w:t>
      </w:r>
      <w:r>
        <w:rPr>
          <w:rFonts w:ascii="SimSun" w:hAnsi="SimSun" w:eastAsia="SimSun" w:cs="SimSun"/>
          <w:sz w:val="19"/>
          <w:szCs w:val="19"/>
        </w:rPr>
        <w:t xml:space="preserve"> </w:t>
      </w:r>
      <w:r>
        <w:rPr>
          <w:rFonts w:ascii="SimSun" w:hAnsi="SimSun" w:eastAsia="SimSun" w:cs="SimSun"/>
          <w:sz w:val="19"/>
          <w:szCs w:val="19"/>
          <w:spacing w:val="20"/>
        </w:rPr>
        <w:t>科学与社会之间的关系带来大幅度的变革。信息时代，万物数化，许多学科已经和信息科 </w:t>
      </w:r>
      <w:r>
        <w:rPr>
          <w:rFonts w:ascii="SimSun" w:hAnsi="SimSun" w:eastAsia="SimSun" w:cs="SimSun"/>
          <w:sz w:val="19"/>
          <w:szCs w:val="19"/>
          <w:spacing w:val="17"/>
        </w:rPr>
        <w:t>技深度融合，形成新的研究领域，如生物信息学、天体信息学、数字地球、计算社会学等。</w:t>
      </w:r>
      <w:r>
        <w:rPr>
          <w:rFonts w:ascii="SimSun" w:hAnsi="SimSun" w:eastAsia="SimSun" w:cs="SimSun"/>
          <w:sz w:val="19"/>
          <w:szCs w:val="19"/>
          <w:spacing w:val="14"/>
        </w:rPr>
        <w:t xml:space="preserve"> </w:t>
      </w:r>
      <w:r>
        <w:rPr>
          <w:rFonts w:ascii="SimSun" w:hAnsi="SimSun" w:eastAsia="SimSun" w:cs="SimSun"/>
          <w:sz w:val="19"/>
          <w:szCs w:val="19"/>
          <w:spacing w:val="20"/>
        </w:rPr>
        <w:t>一方面，用数据来研究科学已经是科学研究的主要手段之一；另一方面，大量的、非结构 </w:t>
      </w:r>
      <w:r>
        <w:rPr>
          <w:rFonts w:ascii="SimSun" w:hAnsi="SimSun" w:eastAsia="SimSun" w:cs="SimSun"/>
          <w:sz w:val="19"/>
          <w:szCs w:val="19"/>
          <w:spacing w:val="16"/>
        </w:rPr>
        <w:t>化的数据，同样需要科学的手段、科学的研究数据。产业界在生产经营中积累丰富的数据，</w:t>
      </w:r>
      <w:r>
        <w:rPr>
          <w:rFonts w:ascii="SimSun" w:hAnsi="SimSun" w:eastAsia="SimSun" w:cs="SimSun"/>
          <w:sz w:val="19"/>
          <w:szCs w:val="19"/>
          <w:spacing w:val="14"/>
        </w:rPr>
        <w:t xml:space="preserve"> </w:t>
      </w:r>
      <w:r>
        <w:rPr>
          <w:rFonts w:ascii="SimSun" w:hAnsi="SimSun" w:eastAsia="SimSun" w:cs="SimSun"/>
          <w:sz w:val="19"/>
          <w:szCs w:val="19"/>
          <w:spacing w:val="20"/>
        </w:rPr>
        <w:t>学术界则有待于用实践检验模型和算法。数据科学为学术界和产业界的紧密衔接提供了纽 </w:t>
      </w:r>
      <w:r>
        <w:rPr>
          <w:rFonts w:ascii="SimSun" w:hAnsi="SimSun" w:eastAsia="SimSun" w:cs="SimSun"/>
          <w:sz w:val="19"/>
          <w:szCs w:val="19"/>
          <w:spacing w:val="16"/>
        </w:rPr>
        <w:t>带和桥梁，促进了产、学、研深度融合。</w:t>
      </w:r>
    </w:p>
    <w:p>
      <w:pPr>
        <w:pStyle w:val="BodyText"/>
        <w:spacing w:line="295" w:lineRule="auto"/>
        <w:rPr/>
      </w:pPr>
      <w:r/>
    </w:p>
    <w:p>
      <w:pPr>
        <w:ind w:left="2384"/>
        <w:spacing w:before="121" w:line="225" w:lineRule="auto"/>
        <w:outlineLvl w:val="0"/>
        <w:rPr>
          <w:rFonts w:ascii="YouYuan" w:hAnsi="YouYuan" w:eastAsia="YouYuan" w:cs="YouYuan"/>
          <w:sz w:val="37"/>
          <w:szCs w:val="37"/>
        </w:rPr>
      </w:pPr>
      <w:r>
        <w:rPr>
          <w:rFonts w:ascii="YouYuan" w:hAnsi="YouYuan" w:eastAsia="YouYuan" w:cs="YouYuan"/>
          <w:sz w:val="37"/>
          <w:szCs w:val="37"/>
          <w:b/>
          <w:bCs/>
          <w:spacing w:val="-19"/>
        </w:rPr>
        <w:t>17.2</w:t>
      </w:r>
      <w:r>
        <w:rPr>
          <w:rFonts w:ascii="YouYuan" w:hAnsi="YouYuan" w:eastAsia="YouYuan" w:cs="YouYuan"/>
          <w:sz w:val="37"/>
          <w:szCs w:val="37"/>
          <w:spacing w:val="155"/>
        </w:rPr>
        <w:t xml:space="preserve"> </w:t>
      </w:r>
      <w:r>
        <w:rPr>
          <w:rFonts w:ascii="YouYuan" w:hAnsi="YouYuan" w:eastAsia="YouYuan" w:cs="YouYuan"/>
          <w:sz w:val="37"/>
          <w:szCs w:val="37"/>
          <w:b/>
          <w:bCs/>
          <w:spacing w:val="-19"/>
        </w:rPr>
        <w:t>大数据研究方式</w:t>
      </w:r>
    </w:p>
    <w:p>
      <w:pPr>
        <w:pStyle w:val="BodyText"/>
        <w:spacing w:line="372" w:lineRule="auto"/>
        <w:rPr/>
      </w:pPr>
      <w:r/>
    </w:p>
    <w:p>
      <w:pPr>
        <w:ind w:right="727" w:firstLine="440"/>
        <w:spacing w:before="72" w:line="250" w:lineRule="auto"/>
        <w:jc w:val="both"/>
        <w:rPr>
          <w:rFonts w:ascii="SimSun" w:hAnsi="SimSun" w:eastAsia="SimSun" w:cs="SimSun"/>
          <w:sz w:val="22"/>
          <w:szCs w:val="22"/>
        </w:rPr>
      </w:pPr>
      <w:r>
        <w:rPr>
          <w:rFonts w:ascii="SimSun" w:hAnsi="SimSun" w:eastAsia="SimSun" w:cs="SimSun"/>
          <w:sz w:val="22"/>
          <w:szCs w:val="22"/>
          <w:spacing w:val="-9"/>
        </w:rPr>
        <w:t>大数据的分析不能停留在仅仅获得概率分布结果</w:t>
      </w:r>
      <w:r>
        <w:rPr>
          <w:rFonts w:ascii="SimSun" w:hAnsi="SimSun" w:eastAsia="SimSun" w:cs="SimSun"/>
          <w:sz w:val="22"/>
          <w:szCs w:val="22"/>
          <w:spacing w:val="-10"/>
        </w:rPr>
        <w:t>，也不能满足于对细节问题的数据挖</w:t>
      </w:r>
      <w:r>
        <w:rPr>
          <w:rFonts w:ascii="SimSun" w:hAnsi="SimSun" w:eastAsia="SimSun" w:cs="SimSun"/>
          <w:sz w:val="22"/>
          <w:szCs w:val="22"/>
        </w:rPr>
        <w:t xml:space="preserve"> </w:t>
      </w:r>
      <w:r>
        <w:rPr>
          <w:rFonts w:ascii="SimSun" w:hAnsi="SimSun" w:eastAsia="SimSun" w:cs="SimSun"/>
          <w:sz w:val="22"/>
          <w:szCs w:val="22"/>
          <w:spacing w:val="-10"/>
        </w:rPr>
        <w:t>掘，面对 </w:t>
      </w:r>
      <w:r>
        <w:rPr>
          <w:rFonts w:ascii="Times New Roman" w:hAnsi="Times New Roman" w:eastAsia="Times New Roman" w:cs="Times New Roman"/>
          <w:sz w:val="22"/>
          <w:szCs w:val="22"/>
          <w:spacing w:val="-10"/>
        </w:rPr>
        <w:t>PB</w:t>
      </w:r>
      <w:r>
        <w:rPr>
          <w:rFonts w:ascii="Times New Roman" w:hAnsi="Times New Roman" w:eastAsia="Times New Roman" w:cs="Times New Roman"/>
          <w:sz w:val="22"/>
          <w:szCs w:val="22"/>
          <w:spacing w:val="53"/>
        </w:rPr>
        <w:t xml:space="preserve"> </w:t>
      </w:r>
      <w:r>
        <w:rPr>
          <w:rFonts w:ascii="SimSun" w:hAnsi="SimSun" w:eastAsia="SimSun" w:cs="SimSun"/>
          <w:sz w:val="22"/>
          <w:szCs w:val="22"/>
          <w:spacing w:val="-10"/>
        </w:rPr>
        <w:t>级以上的数据，需要更简单而有效的问题求解方法，要争取从大数据中获得</w:t>
      </w:r>
      <w:r>
        <w:rPr>
          <w:rFonts w:ascii="SimSun" w:hAnsi="SimSun" w:eastAsia="SimSun" w:cs="SimSun"/>
          <w:sz w:val="22"/>
          <w:szCs w:val="22"/>
        </w:rPr>
        <w:t xml:space="preserve"> </w:t>
      </w:r>
      <w:r>
        <w:rPr>
          <w:rFonts w:ascii="SimSun" w:hAnsi="SimSun" w:eastAsia="SimSun" w:cs="SimSun"/>
          <w:sz w:val="22"/>
          <w:szCs w:val="22"/>
          <w:spacing w:val="-13"/>
        </w:rPr>
        <w:t>新知识与新价值。应优先选择预言性数据挖掘问题的研究，</w:t>
      </w:r>
      <w:r>
        <w:rPr>
          <w:rFonts w:ascii="SimSun" w:hAnsi="SimSun" w:eastAsia="SimSun" w:cs="SimSun"/>
          <w:sz w:val="22"/>
          <w:szCs w:val="22"/>
          <w:spacing w:val="55"/>
        </w:rPr>
        <w:t xml:space="preserve"> </w:t>
      </w:r>
      <w:r>
        <w:rPr>
          <w:rFonts w:ascii="SimSun" w:hAnsi="SimSun" w:eastAsia="SimSun" w:cs="SimSun"/>
          <w:sz w:val="22"/>
          <w:szCs w:val="22"/>
          <w:spacing w:val="-13"/>
        </w:rPr>
        <w:t>一个重</w:t>
      </w:r>
      <w:r>
        <w:rPr>
          <w:rFonts w:ascii="SimSun" w:hAnsi="SimSun" w:eastAsia="SimSun" w:cs="SimSun"/>
          <w:sz w:val="22"/>
          <w:szCs w:val="22"/>
          <w:spacing w:val="-14"/>
        </w:rPr>
        <w:t>要的研究点是数据规模</w:t>
      </w:r>
      <w:r>
        <w:rPr>
          <w:rFonts w:ascii="SimSun" w:hAnsi="SimSun" w:eastAsia="SimSun" w:cs="SimSun"/>
          <w:sz w:val="22"/>
          <w:szCs w:val="22"/>
        </w:rPr>
        <w:t xml:space="preserve"> </w:t>
      </w:r>
      <w:r>
        <w:rPr>
          <w:rFonts w:ascii="SimSun" w:hAnsi="SimSun" w:eastAsia="SimSun" w:cs="SimSun"/>
          <w:sz w:val="22"/>
          <w:szCs w:val="22"/>
          <w:spacing w:val="-11"/>
        </w:rPr>
        <w:t>大到何种程度，就可以解决以前解决不了的问题，进而实现社会科学变革式的巨大进步。</w:t>
      </w:r>
    </w:p>
    <w:p>
      <w:pPr>
        <w:ind w:right="731" w:firstLine="410"/>
        <w:spacing w:before="88" w:line="274" w:lineRule="auto"/>
        <w:jc w:val="both"/>
        <w:rPr>
          <w:rFonts w:ascii="SimSun" w:hAnsi="SimSun" w:eastAsia="SimSun" w:cs="SimSun"/>
          <w:sz w:val="19"/>
          <w:szCs w:val="19"/>
        </w:rPr>
      </w:pPr>
      <w:r>
        <w:rPr>
          <w:rFonts w:ascii="SimSun" w:hAnsi="SimSun" w:eastAsia="SimSun" w:cs="SimSun"/>
          <w:sz w:val="19"/>
          <w:szCs w:val="19"/>
          <w:spacing w:val="21"/>
        </w:rPr>
        <w:t>支持大数据研究与应用的是数据科学，数据科学是大数据研究的基础。目前颇受重视</w:t>
      </w:r>
      <w:r>
        <w:rPr>
          <w:rFonts w:ascii="SimSun" w:hAnsi="SimSun" w:eastAsia="SimSun" w:cs="SimSun"/>
          <w:sz w:val="19"/>
          <w:szCs w:val="19"/>
          <w:spacing w:val="9"/>
        </w:rPr>
        <w:t xml:space="preserve"> </w:t>
      </w:r>
      <w:r>
        <w:rPr>
          <w:rFonts w:ascii="SimSun" w:hAnsi="SimSun" w:eastAsia="SimSun" w:cs="SimSun"/>
          <w:sz w:val="19"/>
          <w:szCs w:val="19"/>
          <w:spacing w:val="21"/>
        </w:rPr>
        <w:t>的是大数据分析和大数据系统效率。工程上无法解决的问题就很自然地成为数据科学</w:t>
      </w:r>
      <w:r>
        <w:rPr>
          <w:rFonts w:ascii="SimSun" w:hAnsi="SimSun" w:eastAsia="SimSun" w:cs="SimSun"/>
          <w:sz w:val="19"/>
          <w:szCs w:val="19"/>
          <w:spacing w:val="20"/>
        </w:rPr>
        <w:t>的研</w:t>
      </w:r>
      <w:r>
        <w:rPr>
          <w:rFonts w:ascii="SimSun" w:hAnsi="SimSun" w:eastAsia="SimSun" w:cs="SimSun"/>
          <w:sz w:val="19"/>
          <w:szCs w:val="19"/>
        </w:rPr>
        <w:t xml:space="preserve"> </w:t>
      </w:r>
      <w:r>
        <w:rPr>
          <w:rFonts w:ascii="SimSun" w:hAnsi="SimSun" w:eastAsia="SimSun" w:cs="SimSun"/>
          <w:sz w:val="19"/>
          <w:szCs w:val="19"/>
          <w:spacing w:val="18"/>
        </w:rPr>
        <w:t>究内容，大数据处理技术的进步又将促进数据科学的发展。</w:t>
      </w:r>
    </w:p>
    <w:p>
      <w:pPr>
        <w:pStyle w:val="BodyText"/>
        <w:spacing w:line="316" w:lineRule="auto"/>
        <w:rPr/>
      </w:pPr>
      <w:r/>
    </w:p>
    <w:p>
      <w:pPr>
        <w:ind w:firstLine="7800"/>
        <w:spacing w:line="818" w:lineRule="exact"/>
        <w:rPr/>
      </w:pPr>
      <w:r>
        <w:rPr>
          <w:position w:val="-16"/>
        </w:rPr>
        <w:drawing>
          <wp:inline distT="0" distB="0" distL="0" distR="0">
            <wp:extent cx="342897" cy="519846"/>
            <wp:effectExtent l="0" t="0" r="0" b="0"/>
            <wp:docPr id="780" name="IM 780"/>
            <wp:cNvGraphicFramePr/>
            <a:graphic>
              <a:graphicData uri="http://schemas.openxmlformats.org/drawingml/2006/picture">
                <pic:pic>
                  <pic:nvPicPr>
                    <pic:cNvPr id="780" name="IM 780"/>
                    <pic:cNvPicPr/>
                  </pic:nvPicPr>
                  <pic:blipFill>
                    <a:blip r:embed="rId722"/>
                    <a:stretch>
                      <a:fillRect/>
                    </a:stretch>
                  </pic:blipFill>
                  <pic:spPr>
                    <a:xfrm rot="0">
                      <a:off x="0" y="0"/>
                      <a:ext cx="342897" cy="519846"/>
                    </a:xfrm>
                    <a:prstGeom prst="rect">
                      <a:avLst/>
                    </a:prstGeom>
                  </pic:spPr>
                </pic:pic>
              </a:graphicData>
            </a:graphic>
          </wp:inline>
        </w:drawing>
      </w:r>
    </w:p>
    <w:p>
      <w:pPr>
        <w:spacing w:line="818" w:lineRule="exact"/>
        <w:sectPr>
          <w:pgSz w:w="9910" w:h="14230"/>
          <w:pgMar w:top="750" w:right="10" w:bottom="1" w:left="939" w:header="0" w:footer="0" w:gutter="0"/>
        </w:sectPr>
        <w:rPr/>
      </w:pPr>
    </w:p>
    <w:p>
      <w:pPr>
        <w:spacing w:line="290" w:lineRule="exact"/>
        <w:rPr/>
      </w:pPr>
      <w:r>
        <w:rPr>
          <w:position w:val="-5"/>
        </w:rPr>
        <w:pict>
          <v:shape id="_x0000_s2416" style="mso-position-vertical-relative:line;mso-position-horizontal-relative:char;width:128pt;height:14.55pt;" fillcolor="#D5D5D5" filled="true" stroked="false" type="#_x0000_t202">
            <v:fill on="true"/>
            <v:stroke on="false"/>
            <v:path/>
            <v:imagedata o:title=""/>
            <o:lock v:ext="edit" aspectratio="false"/>
            <v:textbox inset="0mm,0mm,0mm,0mm">
              <w:txbxContent>
                <w:p>
                  <w:pPr>
                    <w:ind w:left="593"/>
                    <w:spacing w:before="6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w:pict>
      </w:r>
    </w:p>
    <w:p>
      <w:pPr>
        <w:pStyle w:val="BodyText"/>
        <w:spacing w:line="299" w:lineRule="auto"/>
        <w:rPr/>
      </w:pPr>
      <w:r/>
    </w:p>
    <w:p>
      <w:pPr>
        <w:ind w:left="869" w:right="86" w:firstLine="429"/>
        <w:spacing w:before="68" w:line="259" w:lineRule="auto"/>
        <w:jc w:val="both"/>
        <w:rPr>
          <w:rFonts w:ascii="SimSun" w:hAnsi="SimSun" w:eastAsia="SimSun" w:cs="SimSun"/>
          <w:sz w:val="21"/>
          <w:szCs w:val="21"/>
        </w:rPr>
      </w:pPr>
      <w:r>
        <w:rPr>
          <w:rFonts w:ascii="SimSun" w:hAnsi="SimSun" w:eastAsia="SimSun" w:cs="SimSun"/>
          <w:sz w:val="21"/>
          <w:szCs w:val="21"/>
          <w:spacing w:val="1"/>
        </w:rPr>
        <w:t>大数据技术是在多种类的、大量的数据中快速获取信息的技术</w:t>
      </w:r>
      <w:r>
        <w:rPr>
          <w:rFonts w:ascii="SimSun" w:hAnsi="SimSun" w:eastAsia="SimSun" w:cs="SimSun"/>
          <w:sz w:val="21"/>
          <w:szCs w:val="21"/>
        </w:rPr>
        <w:t>，将信息处理模式从以 </w:t>
      </w:r>
      <w:r>
        <w:rPr>
          <w:rFonts w:ascii="SimSun" w:hAnsi="SimSun" w:eastAsia="SimSun" w:cs="SimSun"/>
          <w:sz w:val="21"/>
          <w:szCs w:val="21"/>
          <w:spacing w:val="1"/>
        </w:rPr>
        <w:t>计算为中心转向以数据为中心。大数据正以前所未有的速度颠覆</w:t>
      </w:r>
      <w:r>
        <w:rPr>
          <w:rFonts w:ascii="SimSun" w:hAnsi="SimSun" w:eastAsia="SimSun" w:cs="SimSun"/>
          <w:sz w:val="21"/>
          <w:szCs w:val="21"/>
        </w:rPr>
        <w:t>人们探索世界的方法，大 </w:t>
      </w:r>
      <w:r>
        <w:rPr>
          <w:rFonts w:ascii="SimSun" w:hAnsi="SimSun" w:eastAsia="SimSun" w:cs="SimSun"/>
          <w:sz w:val="21"/>
          <w:szCs w:val="21"/>
          <w:spacing w:val="-1"/>
        </w:rPr>
        <w:t>数据的出现是对</w:t>
      </w:r>
      <w:r>
        <w:rPr>
          <w:rFonts w:ascii="Times New Roman" w:hAnsi="Times New Roman" w:eastAsia="Times New Roman" w:cs="Times New Roman"/>
          <w:sz w:val="21"/>
          <w:szCs w:val="21"/>
          <w:spacing w:val="-1"/>
        </w:rPr>
        <w:t>IT </w:t>
      </w:r>
      <w:r>
        <w:rPr>
          <w:rFonts w:ascii="SimSun" w:hAnsi="SimSun" w:eastAsia="SimSun" w:cs="SimSun"/>
          <w:sz w:val="21"/>
          <w:szCs w:val="21"/>
          <w:spacing w:val="-1"/>
        </w:rPr>
        <w:t>领域的全面冲击。这是由于以往的模型与算法是基于小数据、小样本的</w:t>
      </w:r>
      <w:r>
        <w:rPr>
          <w:rFonts w:ascii="SimSun" w:hAnsi="SimSun" w:eastAsia="SimSun" w:cs="SimSun"/>
          <w:sz w:val="21"/>
          <w:szCs w:val="21"/>
          <w:spacing w:val="15"/>
        </w:rPr>
        <w:t xml:space="preserve"> </w:t>
      </w:r>
      <w:r>
        <w:rPr>
          <w:rFonts w:ascii="SimSun" w:hAnsi="SimSun" w:eastAsia="SimSun" w:cs="SimSun"/>
          <w:sz w:val="21"/>
          <w:szCs w:val="21"/>
          <w:spacing w:val="-2"/>
        </w:rPr>
        <w:t>模型与算法，大数据带给我们的是一种全新的分析方式。</w:t>
      </w:r>
    </w:p>
    <w:p>
      <w:pPr>
        <w:ind w:left="873"/>
        <w:spacing w:before="259" w:line="222" w:lineRule="auto"/>
        <w:outlineLvl w:val="1"/>
        <w:rPr>
          <w:rFonts w:ascii="SimHei" w:hAnsi="SimHei" w:eastAsia="SimHei" w:cs="SimHei"/>
          <w:sz w:val="28"/>
          <w:szCs w:val="28"/>
        </w:rPr>
      </w:pPr>
      <w:r>
        <w:rPr>
          <w:rFonts w:ascii="SimHei" w:hAnsi="SimHei" w:eastAsia="SimHei" w:cs="SimHei"/>
          <w:sz w:val="28"/>
          <w:szCs w:val="28"/>
          <w:b/>
          <w:bCs/>
          <w:spacing w:val="-4"/>
        </w:rPr>
        <w:t>17.2.1</w:t>
      </w:r>
      <w:r>
        <w:rPr>
          <w:rFonts w:ascii="SimHei" w:hAnsi="SimHei" w:eastAsia="SimHei" w:cs="SimHei"/>
          <w:sz w:val="28"/>
          <w:szCs w:val="28"/>
          <w:spacing w:val="-4"/>
        </w:rPr>
        <w:t xml:space="preserve">  </w:t>
      </w:r>
      <w:r>
        <w:rPr>
          <w:rFonts w:ascii="SimHei" w:hAnsi="SimHei" w:eastAsia="SimHei" w:cs="SimHei"/>
          <w:sz w:val="28"/>
          <w:szCs w:val="28"/>
          <w:b/>
          <w:bCs/>
          <w:spacing w:val="-4"/>
        </w:rPr>
        <w:t>大数据分析的是全面的数据</w:t>
      </w:r>
    </w:p>
    <w:p>
      <w:pPr>
        <w:ind w:left="869" w:right="95" w:firstLine="429"/>
        <w:spacing w:before="296" w:line="266" w:lineRule="auto"/>
        <w:jc w:val="both"/>
        <w:rPr>
          <w:rFonts w:ascii="SimSun" w:hAnsi="SimSun" w:eastAsia="SimSun" w:cs="SimSun"/>
          <w:sz w:val="21"/>
          <w:szCs w:val="21"/>
        </w:rPr>
      </w:pPr>
      <w:r>
        <w:rPr>
          <w:rFonts w:ascii="SimSun" w:hAnsi="SimSun" w:eastAsia="SimSun" w:cs="SimSun"/>
          <w:sz w:val="21"/>
          <w:szCs w:val="21"/>
        </w:rPr>
        <w:t>由于采集、存储和分析等数据技术工具限制，只能收集少量数据进行分析，为了使分</w:t>
      </w:r>
      <w:r>
        <w:rPr>
          <w:rFonts w:ascii="SimSun" w:hAnsi="SimSun" w:eastAsia="SimSun" w:cs="SimSun"/>
          <w:sz w:val="21"/>
          <w:szCs w:val="21"/>
          <w:spacing w:val="17"/>
        </w:rPr>
        <w:t xml:space="preserve"> </w:t>
      </w:r>
      <w:r>
        <w:rPr>
          <w:rFonts w:ascii="SimSun" w:hAnsi="SimSun" w:eastAsia="SimSun" w:cs="SimSun"/>
          <w:sz w:val="21"/>
          <w:szCs w:val="21"/>
        </w:rPr>
        <w:t>析更为简单，可将数据量缩减到最少。统计学的一个目的就是用尽可能少的数据来证实尽</w:t>
      </w:r>
      <w:r>
        <w:rPr>
          <w:rFonts w:ascii="SimSun" w:hAnsi="SimSun" w:eastAsia="SimSun" w:cs="SimSun"/>
          <w:sz w:val="21"/>
          <w:szCs w:val="21"/>
          <w:spacing w:val="11"/>
        </w:rPr>
        <w:t xml:space="preserve"> </w:t>
      </w:r>
      <w:r>
        <w:rPr>
          <w:rFonts w:ascii="SimSun" w:hAnsi="SimSun" w:eastAsia="SimSun" w:cs="SimSun"/>
          <w:sz w:val="21"/>
          <w:szCs w:val="21"/>
          <w:spacing w:val="1"/>
        </w:rPr>
        <w:t>可能多的发现，在大数据时代，有三个标志性的改变。第一个</w:t>
      </w:r>
      <w:r>
        <w:rPr>
          <w:rFonts w:ascii="SimSun" w:hAnsi="SimSun" w:eastAsia="SimSun" w:cs="SimSun"/>
          <w:sz w:val="21"/>
          <w:szCs w:val="21"/>
        </w:rPr>
        <w:t>标志性的改变是，可以分析 </w:t>
      </w:r>
      <w:r>
        <w:rPr>
          <w:rFonts w:ascii="SimSun" w:hAnsi="SimSun" w:eastAsia="SimSun" w:cs="SimSun"/>
          <w:sz w:val="21"/>
          <w:szCs w:val="21"/>
          <w:spacing w:val="1"/>
        </w:rPr>
        <w:t>更多的数据，有时候甚至可以处理与某个特别现象相关的所有</w:t>
      </w:r>
      <w:r>
        <w:rPr>
          <w:rFonts w:ascii="SimSun" w:hAnsi="SimSun" w:eastAsia="SimSun" w:cs="SimSun"/>
          <w:sz w:val="21"/>
          <w:szCs w:val="21"/>
        </w:rPr>
        <w:t>数据，而不再依赖于随机采 </w:t>
      </w:r>
      <w:r>
        <w:rPr>
          <w:rFonts w:ascii="SimSun" w:hAnsi="SimSun" w:eastAsia="SimSun" w:cs="SimSun"/>
          <w:sz w:val="21"/>
          <w:szCs w:val="21"/>
          <w:spacing w:val="1"/>
        </w:rPr>
        <w:t>样。第二个改变是，研究数据如此之多，以至于我们不再热衷于</w:t>
      </w:r>
      <w:r>
        <w:rPr>
          <w:rFonts w:ascii="SimSun" w:hAnsi="SimSun" w:eastAsia="SimSun" w:cs="SimSun"/>
          <w:sz w:val="21"/>
          <w:szCs w:val="21"/>
        </w:rPr>
        <w:t>追求精确度。第三个转变 </w:t>
      </w:r>
      <w:r>
        <w:rPr>
          <w:rFonts w:ascii="SimSun" w:hAnsi="SimSun" w:eastAsia="SimSun" w:cs="SimSun"/>
          <w:sz w:val="21"/>
          <w:szCs w:val="21"/>
          <w:spacing w:val="-1"/>
        </w:rPr>
        <w:t>因前两个转变而促成，即我们不再热衷于寻找因果关系，取而代之的是寻找联系关系。</w:t>
      </w:r>
    </w:p>
    <w:p>
      <w:pPr>
        <w:ind w:left="1302"/>
        <w:spacing w:before="147" w:line="219" w:lineRule="auto"/>
        <w:outlineLvl w:val="2"/>
        <w:rPr>
          <w:rFonts w:ascii="SimSun" w:hAnsi="SimSun" w:eastAsia="SimSun" w:cs="SimSun"/>
          <w:sz w:val="21"/>
          <w:szCs w:val="21"/>
        </w:rPr>
      </w:pPr>
      <w:r>
        <w:rPr>
          <w:rFonts w:ascii="SimSun" w:hAnsi="SimSun" w:eastAsia="SimSun" w:cs="SimSun"/>
          <w:sz w:val="21"/>
          <w:szCs w:val="21"/>
          <w:b/>
          <w:bCs/>
          <w:spacing w:val="-12"/>
        </w:rPr>
        <w:t>1.</w:t>
      </w:r>
      <w:r>
        <w:rPr>
          <w:rFonts w:ascii="SimSun" w:hAnsi="SimSun" w:eastAsia="SimSun" w:cs="SimSun"/>
          <w:sz w:val="21"/>
          <w:szCs w:val="21"/>
          <w:spacing w:val="-12"/>
        </w:rPr>
        <w:t xml:space="preserve"> </w:t>
      </w:r>
      <w:r>
        <w:rPr>
          <w:rFonts w:ascii="SimSun" w:hAnsi="SimSun" w:eastAsia="SimSun" w:cs="SimSun"/>
          <w:sz w:val="21"/>
          <w:szCs w:val="21"/>
          <w:b/>
          <w:bCs/>
          <w:spacing w:val="-12"/>
        </w:rPr>
        <w:t>样本分析法</w:t>
      </w:r>
    </w:p>
    <w:p>
      <w:pPr>
        <w:ind w:left="869" w:right="76" w:firstLine="429"/>
        <w:spacing w:before="213" w:line="259" w:lineRule="auto"/>
        <w:jc w:val="both"/>
        <w:rPr>
          <w:rFonts w:ascii="SimSun" w:hAnsi="SimSun" w:eastAsia="SimSun" w:cs="SimSun"/>
          <w:sz w:val="21"/>
          <w:szCs w:val="21"/>
        </w:rPr>
      </w:pPr>
      <w:r>
        <w:rPr>
          <w:rFonts w:ascii="SimSun" w:hAnsi="SimSun" w:eastAsia="SimSun" w:cs="SimSun"/>
          <w:sz w:val="21"/>
          <w:szCs w:val="21"/>
          <w:spacing w:val="1"/>
        </w:rPr>
        <w:t>样本分析法采用了随机采样方法，目的是应用最少的数据来获得最多的信息。样本分</w:t>
      </w:r>
      <w:r>
        <w:rPr>
          <w:rFonts w:ascii="SimSun" w:hAnsi="SimSun" w:eastAsia="SimSun" w:cs="SimSun"/>
          <w:sz w:val="21"/>
          <w:szCs w:val="21"/>
        </w:rPr>
        <w:t xml:space="preserve"> </w:t>
      </w:r>
      <w:r>
        <w:rPr>
          <w:rFonts w:ascii="SimSun" w:hAnsi="SimSun" w:eastAsia="SimSun" w:cs="SimSun"/>
          <w:sz w:val="21"/>
          <w:szCs w:val="21"/>
          <w:spacing w:val="1"/>
        </w:rPr>
        <w:t>析法一直存在较大的问题。事实证明，问题的关键是选择样本时的随</w:t>
      </w:r>
      <w:r>
        <w:rPr>
          <w:rFonts w:ascii="SimSun" w:hAnsi="SimSun" w:eastAsia="SimSun" w:cs="SimSun"/>
          <w:sz w:val="21"/>
          <w:szCs w:val="21"/>
        </w:rPr>
        <w:t>机性，样本选择的随 </w:t>
      </w:r>
      <w:r>
        <w:rPr>
          <w:rFonts w:ascii="SimSun" w:hAnsi="SimSun" w:eastAsia="SimSun" w:cs="SimSun"/>
          <w:sz w:val="21"/>
          <w:szCs w:val="21"/>
          <w:spacing w:val="1"/>
        </w:rPr>
        <w:t>机性比样本数量更为重要。统计结果表明，随着采样随机性的增加，样本分析法的精确性</w:t>
      </w:r>
      <w:r>
        <w:rPr>
          <w:rFonts w:ascii="SimSun" w:hAnsi="SimSun" w:eastAsia="SimSun" w:cs="SimSun"/>
          <w:sz w:val="21"/>
          <w:szCs w:val="21"/>
          <w:spacing w:val="8"/>
        </w:rPr>
        <w:t xml:space="preserve"> </w:t>
      </w:r>
      <w:r>
        <w:rPr>
          <w:rFonts w:ascii="SimSun" w:hAnsi="SimSun" w:eastAsia="SimSun" w:cs="SimSun"/>
          <w:sz w:val="21"/>
          <w:szCs w:val="21"/>
          <w:spacing w:val="-2"/>
        </w:rPr>
        <w:t>大幅提高，但却与样本数量的增加关系不大。</w:t>
      </w:r>
    </w:p>
    <w:p>
      <w:pPr>
        <w:ind w:left="1302"/>
        <w:spacing w:before="170" w:line="219" w:lineRule="auto"/>
        <w:outlineLvl w:val="2"/>
        <w:rPr>
          <w:rFonts w:ascii="SimSun" w:hAnsi="SimSun" w:eastAsia="SimSun" w:cs="SimSun"/>
          <w:sz w:val="21"/>
          <w:szCs w:val="21"/>
        </w:rPr>
      </w:pPr>
      <w:r>
        <w:rPr>
          <w:rFonts w:ascii="SimSun" w:hAnsi="SimSun" w:eastAsia="SimSun" w:cs="SimSun"/>
          <w:sz w:val="21"/>
          <w:szCs w:val="21"/>
          <w:b/>
          <w:bCs/>
          <w:spacing w:val="-5"/>
        </w:rPr>
        <w:t>2.</w:t>
      </w:r>
      <w:r>
        <w:rPr>
          <w:rFonts w:ascii="SimSun" w:hAnsi="SimSun" w:eastAsia="SimSun" w:cs="SimSun"/>
          <w:sz w:val="21"/>
          <w:szCs w:val="21"/>
          <w:spacing w:val="-5"/>
        </w:rPr>
        <w:t xml:space="preserve"> </w:t>
      </w:r>
      <w:r>
        <w:rPr>
          <w:rFonts w:ascii="SimSun" w:hAnsi="SimSun" w:eastAsia="SimSun" w:cs="SimSun"/>
          <w:sz w:val="21"/>
          <w:szCs w:val="21"/>
          <w:b/>
          <w:bCs/>
          <w:spacing w:val="-5"/>
        </w:rPr>
        <w:t>随机采样</w:t>
      </w:r>
    </w:p>
    <w:p>
      <w:pPr>
        <w:ind w:left="869" w:right="74" w:firstLine="429"/>
        <w:spacing w:before="193" w:line="262" w:lineRule="auto"/>
        <w:jc w:val="both"/>
        <w:rPr>
          <w:rFonts w:ascii="SimSun" w:hAnsi="SimSun" w:eastAsia="SimSun" w:cs="SimSun"/>
          <w:sz w:val="21"/>
          <w:szCs w:val="21"/>
        </w:rPr>
      </w:pPr>
      <w:r>
        <w:rPr>
          <w:rFonts w:ascii="SimSun" w:hAnsi="SimSun" w:eastAsia="SimSun" w:cs="SimSun"/>
          <w:sz w:val="21"/>
          <w:szCs w:val="21"/>
          <w:spacing w:val="1"/>
        </w:rPr>
        <w:t>随机采样开辟了一条收集信息的新途径。通过随机收集样本，可以利用较少的数据做</w:t>
      </w:r>
      <w:r>
        <w:rPr>
          <w:rFonts w:ascii="SimSun" w:hAnsi="SimSun" w:eastAsia="SimSun" w:cs="SimSun"/>
          <w:sz w:val="21"/>
          <w:szCs w:val="21"/>
          <w:spacing w:val="2"/>
        </w:rPr>
        <w:t xml:space="preserve"> </w:t>
      </w:r>
      <w:r>
        <w:rPr>
          <w:rFonts w:ascii="SimSun" w:hAnsi="SimSun" w:eastAsia="SimSun" w:cs="SimSun"/>
          <w:sz w:val="21"/>
          <w:szCs w:val="21"/>
          <w:spacing w:val="1"/>
        </w:rPr>
        <w:t>出高精准度的推断，即随机采样使用最少的数据来获得最多的</w:t>
      </w:r>
      <w:r>
        <w:rPr>
          <w:rFonts w:ascii="SimSun" w:hAnsi="SimSun" w:eastAsia="SimSun" w:cs="SimSun"/>
          <w:sz w:val="21"/>
          <w:szCs w:val="21"/>
        </w:rPr>
        <w:t>信息。随机采样是在不可收 </w:t>
      </w:r>
      <w:r>
        <w:rPr>
          <w:rFonts w:ascii="SimSun" w:hAnsi="SimSun" w:eastAsia="SimSun" w:cs="SimSun"/>
          <w:sz w:val="21"/>
          <w:szCs w:val="21"/>
          <w:spacing w:val="1"/>
        </w:rPr>
        <w:t>集和分析全部数据的情况下出现的选择方法，但是，它本身存在</w:t>
      </w:r>
      <w:r>
        <w:rPr>
          <w:rFonts w:ascii="SimSun" w:hAnsi="SimSun" w:eastAsia="SimSun" w:cs="SimSun"/>
          <w:sz w:val="21"/>
          <w:szCs w:val="21"/>
        </w:rPr>
        <w:t>许多固有的缺陷。它的成 </w:t>
      </w:r>
      <w:r>
        <w:rPr>
          <w:rFonts w:ascii="SimSun" w:hAnsi="SimSun" w:eastAsia="SimSun" w:cs="SimSun"/>
          <w:sz w:val="21"/>
          <w:szCs w:val="21"/>
          <w:spacing w:val="-3"/>
        </w:rPr>
        <w:t>功完全依赖于采样的随机性，但是实现采样的绝对</w:t>
      </w:r>
      <w:r>
        <w:rPr>
          <w:rFonts w:ascii="SimSun" w:hAnsi="SimSun" w:eastAsia="SimSun" w:cs="SimSun"/>
          <w:sz w:val="21"/>
          <w:szCs w:val="21"/>
          <w:spacing w:val="-4"/>
        </w:rPr>
        <w:t>随机性非常困难，</w:t>
      </w:r>
      <w:r>
        <w:rPr>
          <w:rFonts w:ascii="SimSun" w:hAnsi="SimSun" w:eastAsia="SimSun" w:cs="SimSun"/>
          <w:sz w:val="21"/>
          <w:szCs w:val="21"/>
          <w:spacing w:val="60"/>
        </w:rPr>
        <w:t xml:space="preserve"> </w:t>
      </w:r>
      <w:r>
        <w:rPr>
          <w:rFonts w:ascii="SimSun" w:hAnsi="SimSun" w:eastAsia="SimSun" w:cs="SimSun"/>
          <w:sz w:val="21"/>
          <w:szCs w:val="21"/>
          <w:spacing w:val="-4"/>
        </w:rPr>
        <w:t>一旦采样过程中偏离</w:t>
      </w:r>
      <w:r>
        <w:rPr>
          <w:rFonts w:ascii="SimSun" w:hAnsi="SimSun" w:eastAsia="SimSun" w:cs="SimSun"/>
          <w:sz w:val="21"/>
          <w:szCs w:val="21"/>
        </w:rPr>
        <w:t xml:space="preserve"> </w:t>
      </w:r>
      <w:r>
        <w:rPr>
          <w:rFonts w:ascii="SimSun" w:hAnsi="SimSun" w:eastAsia="SimSun" w:cs="SimSun"/>
          <w:sz w:val="21"/>
          <w:szCs w:val="21"/>
          <w:spacing w:val="-3"/>
        </w:rPr>
        <w:t>绝对随机性，分析结果可能相差甚远。</w:t>
      </w:r>
    </w:p>
    <w:p>
      <w:pPr>
        <w:ind w:left="1430"/>
        <w:spacing w:before="61" w:line="219" w:lineRule="auto"/>
        <w:rPr>
          <w:rFonts w:ascii="SimSun" w:hAnsi="SimSun" w:eastAsia="SimSun" w:cs="SimSun"/>
          <w:sz w:val="21"/>
          <w:szCs w:val="21"/>
        </w:rPr>
      </w:pPr>
      <w:r>
        <w:rPr>
          <w:rFonts w:ascii="SimSun" w:hAnsi="SimSun" w:eastAsia="SimSun" w:cs="SimSun"/>
          <w:sz w:val="21"/>
          <w:szCs w:val="21"/>
          <w:spacing w:val="6"/>
        </w:rPr>
        <w:t>(1)随机采样不适合考察子类别</w:t>
      </w:r>
    </w:p>
    <w:p>
      <w:pPr>
        <w:ind w:left="869" w:firstLine="429"/>
        <w:spacing w:before="75" w:line="258" w:lineRule="auto"/>
        <w:jc w:val="both"/>
        <w:rPr>
          <w:rFonts w:ascii="SimSun" w:hAnsi="SimSun" w:eastAsia="SimSun" w:cs="SimSun"/>
          <w:sz w:val="21"/>
          <w:szCs w:val="21"/>
        </w:rPr>
      </w:pPr>
      <w:r>
        <w:rPr>
          <w:rFonts w:ascii="SimSun" w:hAnsi="SimSun" w:eastAsia="SimSun" w:cs="SimSun"/>
          <w:sz w:val="21"/>
          <w:szCs w:val="21"/>
          <w:spacing w:val="1"/>
        </w:rPr>
        <w:t>随机采样不适合考察子类别的情况。因为一旦继续细分，随机采样</w:t>
      </w:r>
      <w:r>
        <w:rPr>
          <w:rFonts w:ascii="SimSun" w:hAnsi="SimSun" w:eastAsia="SimSun" w:cs="SimSun"/>
          <w:sz w:val="21"/>
          <w:szCs w:val="21"/>
        </w:rPr>
        <w:t>结果的错误率将大 </w:t>
      </w:r>
      <w:r>
        <w:rPr>
          <w:rFonts w:ascii="SimSun" w:hAnsi="SimSun" w:eastAsia="SimSun" w:cs="SimSun"/>
          <w:sz w:val="21"/>
          <w:szCs w:val="21"/>
          <w:spacing w:val="-2"/>
        </w:rPr>
        <w:t>大增加。也就是说，当需要了解更深层次的细分领域的情况时，随机采样的方</w:t>
      </w:r>
      <w:r>
        <w:rPr>
          <w:rFonts w:ascii="SimSun" w:hAnsi="SimSun" w:eastAsia="SimSun" w:cs="SimSun"/>
          <w:sz w:val="21"/>
          <w:szCs w:val="21"/>
          <w:spacing w:val="-3"/>
        </w:rPr>
        <w:t>法就不可取。</w:t>
      </w:r>
      <w:r>
        <w:rPr>
          <w:rFonts w:ascii="SimSun" w:hAnsi="SimSun" w:eastAsia="SimSun" w:cs="SimSun"/>
          <w:sz w:val="21"/>
          <w:szCs w:val="21"/>
        </w:rPr>
        <w:t xml:space="preserve"> </w:t>
      </w:r>
      <w:r>
        <w:rPr>
          <w:rFonts w:ascii="SimSun" w:hAnsi="SimSun" w:eastAsia="SimSun" w:cs="SimSun"/>
          <w:sz w:val="21"/>
          <w:szCs w:val="21"/>
          <w:spacing w:val="1"/>
        </w:rPr>
        <w:t>在宏观领域起成功作用的方法在微观领域失去了作用。随机采样</w:t>
      </w:r>
      <w:r>
        <w:rPr>
          <w:rFonts w:ascii="SimSun" w:hAnsi="SimSun" w:eastAsia="SimSun" w:cs="SimSun"/>
          <w:sz w:val="21"/>
          <w:szCs w:val="21"/>
        </w:rPr>
        <w:t>就像是模拟照片打印，远  </w:t>
      </w:r>
      <w:r>
        <w:rPr>
          <w:rFonts w:ascii="SimSun" w:hAnsi="SimSun" w:eastAsia="SimSun" w:cs="SimSun"/>
          <w:sz w:val="21"/>
          <w:szCs w:val="21"/>
          <w:spacing w:val="1"/>
        </w:rPr>
        <w:t>看很清晰，但是一旦聚焦某个点，就会变得模糊不清。例如用采样的方法分析整</w:t>
      </w:r>
      <w:r>
        <w:rPr>
          <w:rFonts w:ascii="SimSun" w:hAnsi="SimSun" w:eastAsia="SimSun" w:cs="SimSun"/>
          <w:sz w:val="21"/>
          <w:szCs w:val="21"/>
        </w:rPr>
        <w:t>个人口的  </w:t>
      </w:r>
      <w:r>
        <w:rPr>
          <w:rFonts w:ascii="SimSun" w:hAnsi="SimSun" w:eastAsia="SimSun" w:cs="SimSun"/>
          <w:sz w:val="21"/>
          <w:szCs w:val="21"/>
          <w:spacing w:val="3"/>
        </w:rPr>
        <w:t>情况，正确率可达97%。对于某些事物来说，3%的错误率显然可以接受。但是无法得到一</w:t>
      </w:r>
      <w:r>
        <w:rPr>
          <w:rFonts w:ascii="SimSun" w:hAnsi="SimSun" w:eastAsia="SimSun" w:cs="SimSun"/>
          <w:sz w:val="21"/>
          <w:szCs w:val="21"/>
          <w:spacing w:val="6"/>
        </w:rPr>
        <w:t xml:space="preserve">  </w:t>
      </w:r>
      <w:r>
        <w:rPr>
          <w:rFonts w:ascii="SimSun" w:hAnsi="SimSun" w:eastAsia="SimSun" w:cs="SimSun"/>
          <w:sz w:val="21"/>
          <w:szCs w:val="21"/>
          <w:spacing w:val="1"/>
        </w:rPr>
        <w:t>些微观细节的信息，甚至还会失去对某些特定子类别进行进一步研究的能力。正态分布是 </w:t>
      </w:r>
      <w:r>
        <w:rPr>
          <w:rFonts w:ascii="SimSun" w:hAnsi="SimSun" w:eastAsia="SimSun" w:cs="SimSun"/>
          <w:sz w:val="21"/>
          <w:szCs w:val="21"/>
          <w:spacing w:val="1"/>
        </w:rPr>
        <w:t>标准的。生活中真正有趣的事情经常藏匿在细节之中，但是，采样分析法却无法捕捉到这 </w:t>
      </w:r>
      <w:r>
        <w:rPr>
          <w:rFonts w:ascii="SimSun" w:hAnsi="SimSun" w:eastAsia="SimSun" w:cs="SimSun"/>
          <w:sz w:val="21"/>
          <w:szCs w:val="21"/>
          <w:spacing w:val="-8"/>
        </w:rPr>
        <w:t>些细节。</w:t>
      </w:r>
    </w:p>
    <w:p>
      <w:pPr>
        <w:ind w:left="1430"/>
        <w:spacing w:before="99" w:line="219" w:lineRule="auto"/>
        <w:rPr>
          <w:rFonts w:ascii="SimSun" w:hAnsi="SimSun" w:eastAsia="SimSun" w:cs="SimSun"/>
          <w:sz w:val="21"/>
          <w:szCs w:val="21"/>
        </w:rPr>
      </w:pPr>
      <w:r>
        <w:rPr>
          <w:rFonts w:ascii="SimSun" w:hAnsi="SimSun" w:eastAsia="SimSun" w:cs="SimSun"/>
          <w:sz w:val="21"/>
          <w:szCs w:val="21"/>
          <w:spacing w:val="6"/>
        </w:rPr>
        <w:t>(2)需要严密的安排和执行</w:t>
      </w:r>
    </w:p>
    <w:p>
      <w:pPr>
        <w:ind w:left="869" w:right="72" w:firstLine="429"/>
        <w:spacing w:before="70" w:line="249" w:lineRule="auto"/>
        <w:rPr>
          <w:rFonts w:ascii="SimSun" w:hAnsi="SimSun" w:eastAsia="SimSun" w:cs="SimSun"/>
          <w:sz w:val="21"/>
          <w:szCs w:val="21"/>
        </w:rPr>
      </w:pPr>
      <w:r>
        <w:rPr>
          <w:rFonts w:ascii="SimSun" w:hAnsi="SimSun" w:eastAsia="SimSun" w:cs="SimSun"/>
          <w:sz w:val="21"/>
          <w:szCs w:val="21"/>
        </w:rPr>
        <w:t>随机采样需要严密的安排和执行，只能从采样数</w:t>
      </w:r>
      <w:r>
        <w:rPr>
          <w:rFonts w:ascii="SimSun" w:hAnsi="SimSun" w:eastAsia="SimSun" w:cs="SimSun"/>
          <w:sz w:val="21"/>
          <w:szCs w:val="21"/>
          <w:spacing w:val="-1"/>
        </w:rPr>
        <w:t>据中得出事先设计好的问题的结果，</w:t>
      </w:r>
      <w:r>
        <w:rPr>
          <w:rFonts w:ascii="SimSun" w:hAnsi="SimSun" w:eastAsia="SimSun" w:cs="SimSun"/>
          <w:sz w:val="21"/>
          <w:szCs w:val="21"/>
        </w:rPr>
        <w:t xml:space="preserve"> </w:t>
      </w:r>
      <w:r>
        <w:rPr>
          <w:rFonts w:ascii="SimSun" w:hAnsi="SimSun" w:eastAsia="SimSun" w:cs="SimSun"/>
          <w:sz w:val="21"/>
          <w:szCs w:val="21"/>
          <w:spacing w:val="1"/>
        </w:rPr>
        <w:t>采样的数据不能回答突然意识到的问题。随机采样是一条捷径，随机采样方法并不适用于</w:t>
      </w:r>
      <w:r>
        <w:rPr>
          <w:rFonts w:ascii="SimSun" w:hAnsi="SimSun" w:eastAsia="SimSun" w:cs="SimSun"/>
          <w:sz w:val="21"/>
          <w:szCs w:val="21"/>
          <w:spacing w:val="12"/>
        </w:rPr>
        <w:t xml:space="preserve"> </w:t>
      </w:r>
      <w:r>
        <w:rPr>
          <w:rFonts w:ascii="SimSun" w:hAnsi="SimSun" w:eastAsia="SimSun" w:cs="SimSun"/>
          <w:sz w:val="21"/>
          <w:szCs w:val="21"/>
          <w:spacing w:val="1"/>
        </w:rPr>
        <w:t>一切情况，因为这种调查结果缺乏延展性，即调查得出的数据不可以重新分析</w:t>
      </w:r>
      <w:r>
        <w:rPr>
          <w:rFonts w:ascii="SimSun" w:hAnsi="SimSun" w:eastAsia="SimSun" w:cs="SimSun"/>
          <w:sz w:val="21"/>
          <w:szCs w:val="21"/>
        </w:rPr>
        <w:t>以实现计划</w:t>
      </w:r>
    </w:p>
    <w:p>
      <w:pPr>
        <w:ind w:firstLine="819"/>
        <w:spacing w:before="183" w:line="690" w:lineRule="exact"/>
        <w:rPr/>
      </w:pPr>
      <w:r>
        <w:rPr>
          <w:position w:val="-13"/>
        </w:rPr>
        <w:drawing>
          <wp:inline distT="0" distB="0" distL="0" distR="0">
            <wp:extent cx="330248" cy="438133"/>
            <wp:effectExtent l="0" t="0" r="0" b="0"/>
            <wp:docPr id="782" name="IM 782"/>
            <wp:cNvGraphicFramePr/>
            <a:graphic>
              <a:graphicData uri="http://schemas.openxmlformats.org/drawingml/2006/picture">
                <pic:pic>
                  <pic:nvPicPr>
                    <pic:cNvPr id="782" name="IM 782"/>
                    <pic:cNvPicPr/>
                  </pic:nvPicPr>
                  <pic:blipFill>
                    <a:blip r:embed="rId723"/>
                    <a:stretch>
                      <a:fillRect/>
                    </a:stretch>
                  </pic:blipFill>
                  <pic:spPr>
                    <a:xfrm rot="0">
                      <a:off x="0" y="0"/>
                      <a:ext cx="330248" cy="438133"/>
                    </a:xfrm>
                    <a:prstGeom prst="rect">
                      <a:avLst/>
                    </a:prstGeom>
                  </pic:spPr>
                </pic:pic>
              </a:graphicData>
            </a:graphic>
          </wp:inline>
        </w:drawing>
      </w:r>
    </w:p>
    <w:p>
      <w:pPr>
        <w:spacing w:line="690" w:lineRule="exact"/>
        <w:sectPr>
          <w:pgSz w:w="9910" w:h="14230"/>
          <w:pgMar w:top="659" w:right="724" w:bottom="250" w:left="0" w:header="0" w:footer="0" w:gutter="0"/>
        </w:sectPr>
        <w:rPr/>
      </w:pPr>
    </w:p>
    <w:p>
      <w:pPr>
        <w:ind w:firstLine="5439"/>
        <w:spacing w:line="310" w:lineRule="exact"/>
        <w:rPr/>
      </w:pPr>
      <w:r>
        <w:rPr>
          <w:position w:val="-6"/>
        </w:rPr>
        <w:pict>
          <v:group id="_x0000_s2418" style="mso-position-vertical-relative:line;mso-position-horizontal-relative:char;width:177pt;height:15.55pt;" filled="false" stroked="false" coordsize="3540,311" coordorigin="0,0">
            <v:shape id="_x0000_s2420" style="position:absolute;left:0;top:0;width:3540;height:311;" filled="false" stroked="false" type="#_x0000_t75">
              <v:imagedata o:title="" r:id="rId724"/>
            </v:shape>
            <v:shape id="_x0000_s2422" style="position:absolute;left:-20;top:-20;width:3580;height:350;" filled="false" stroked="false" type="#_x0000_t202">
              <v:fill on="false"/>
              <v:stroke on="false"/>
              <v:path/>
              <v:imagedata o:title=""/>
              <o:lock v:ext="edit" aspectratio="false"/>
              <v:textbox inset="0mm,0mm,0mm,0mm">
                <w:txbxContent>
                  <w:p>
                    <w:pPr>
                      <w:ind w:left="342"/>
                      <w:spacing w:before="82" w:line="226" w:lineRule="auto"/>
                      <w:rPr>
                        <w:rFonts w:ascii="STXinwei" w:hAnsi="STXinwei" w:eastAsia="STXinwei" w:cs="STXinwei"/>
                        <w:sz w:val="21"/>
                        <w:szCs w:val="21"/>
                      </w:rPr>
                    </w:pPr>
                    <w:r>
                      <w:rPr>
                        <w:rFonts w:ascii="STXinwei" w:hAnsi="STXinwei" w:eastAsia="STXinwei" w:cs="STXinwei"/>
                        <w:sz w:val="21"/>
                        <w:szCs w:val="21"/>
                        <w:b/>
                        <w:bCs/>
                        <w:spacing w:val="6"/>
                      </w:rPr>
                      <w:t>第17章</w:t>
                    </w:r>
                    <w:r>
                      <w:rPr>
                        <w:rFonts w:ascii="STXinwei" w:hAnsi="STXinwei" w:eastAsia="STXinwei" w:cs="STXinwei"/>
                        <w:sz w:val="21"/>
                        <w:szCs w:val="21"/>
                        <w:spacing w:val="6"/>
                      </w:rPr>
                      <w:t xml:space="preserve">   </w:t>
                    </w:r>
                    <w:r>
                      <w:rPr>
                        <w:rFonts w:ascii="STXinwei" w:hAnsi="STXinwei" w:eastAsia="STXinwei" w:cs="STXinwei"/>
                        <w:sz w:val="21"/>
                        <w:szCs w:val="21"/>
                        <w:b/>
                        <w:bCs/>
                        <w:spacing w:val="6"/>
                      </w:rPr>
                      <w:t>数据科学与数据思维</w:t>
                    </w:r>
                  </w:p>
                </w:txbxContent>
              </v:textbox>
            </v:shape>
          </v:group>
        </w:pict>
      </w:r>
    </w:p>
    <w:p>
      <w:pPr>
        <w:pStyle w:val="BodyText"/>
        <w:spacing w:line="288" w:lineRule="auto"/>
        <w:rPr/>
      </w:pPr>
      <w:r/>
    </w:p>
    <w:p>
      <w:pPr>
        <w:ind w:right="742"/>
        <w:spacing w:before="68" w:line="254" w:lineRule="auto"/>
        <w:rPr>
          <w:rFonts w:ascii="SimSun" w:hAnsi="SimSun" w:eastAsia="SimSun" w:cs="SimSun"/>
          <w:sz w:val="21"/>
          <w:szCs w:val="21"/>
        </w:rPr>
      </w:pPr>
      <w:r>
        <w:rPr>
          <w:rFonts w:ascii="SimSun" w:hAnsi="SimSun" w:eastAsia="SimSun" w:cs="SimSun"/>
          <w:sz w:val="21"/>
          <w:szCs w:val="21"/>
          <w:spacing w:val="1"/>
        </w:rPr>
        <w:t>之外的目的。只研究样本而不是整体，有利有弊。能更快更容易地发现问题，但不能回答</w:t>
      </w:r>
      <w:r>
        <w:rPr>
          <w:rFonts w:ascii="SimSun" w:hAnsi="SimSun" w:eastAsia="SimSun" w:cs="SimSun"/>
          <w:sz w:val="21"/>
          <w:szCs w:val="21"/>
          <w:spacing w:val="7"/>
        </w:rPr>
        <w:t xml:space="preserve"> </w:t>
      </w:r>
      <w:r>
        <w:rPr>
          <w:rFonts w:ascii="SimSun" w:hAnsi="SimSun" w:eastAsia="SimSun" w:cs="SimSun"/>
          <w:sz w:val="21"/>
          <w:szCs w:val="21"/>
          <w:spacing w:val="-4"/>
        </w:rPr>
        <w:t>事先未考虑到的问题。</w:t>
      </w:r>
    </w:p>
    <w:p>
      <w:pPr>
        <w:ind w:left="422"/>
        <w:spacing w:before="119" w:line="219" w:lineRule="auto"/>
        <w:outlineLvl w:val="2"/>
        <w:rPr>
          <w:rFonts w:ascii="SimSun" w:hAnsi="SimSun" w:eastAsia="SimSun" w:cs="SimSun"/>
          <w:sz w:val="21"/>
          <w:szCs w:val="21"/>
        </w:rPr>
      </w:pPr>
      <w:r>
        <w:rPr>
          <w:rFonts w:ascii="SimSun" w:hAnsi="SimSun" w:eastAsia="SimSun" w:cs="SimSun"/>
          <w:sz w:val="21"/>
          <w:szCs w:val="21"/>
          <w:b/>
          <w:bCs/>
          <w:spacing w:val="-9"/>
        </w:rPr>
        <w:t>3.</w:t>
      </w:r>
      <w:r>
        <w:rPr>
          <w:rFonts w:ascii="SimSun" w:hAnsi="SimSun" w:eastAsia="SimSun" w:cs="SimSun"/>
          <w:sz w:val="21"/>
          <w:szCs w:val="21"/>
          <w:spacing w:val="-19"/>
        </w:rPr>
        <w:t xml:space="preserve"> </w:t>
      </w:r>
      <w:r>
        <w:rPr>
          <w:rFonts w:ascii="SimSun" w:hAnsi="SimSun" w:eastAsia="SimSun" w:cs="SimSun"/>
          <w:sz w:val="21"/>
          <w:szCs w:val="21"/>
          <w:b/>
          <w:bCs/>
          <w:spacing w:val="-9"/>
        </w:rPr>
        <w:t>全数据模式</w:t>
      </w:r>
    </w:p>
    <w:p>
      <w:pPr>
        <w:ind w:right="739" w:firstLine="419"/>
        <w:spacing w:before="132" w:line="261" w:lineRule="auto"/>
        <w:rPr>
          <w:rFonts w:ascii="SimSun" w:hAnsi="SimSun" w:eastAsia="SimSun" w:cs="SimSun"/>
          <w:sz w:val="21"/>
          <w:szCs w:val="21"/>
        </w:rPr>
      </w:pPr>
      <w:r>
        <w:rPr>
          <w:rFonts w:ascii="SimSun" w:hAnsi="SimSun" w:eastAsia="SimSun" w:cs="SimSun"/>
          <w:sz w:val="21"/>
          <w:szCs w:val="21"/>
          <w:spacing w:val="1"/>
        </w:rPr>
        <w:t>由于处理能力和数据收集能力限制，导致了采样分析的应用。但现在计算机的处理能</w:t>
      </w:r>
      <w:r>
        <w:rPr>
          <w:rFonts w:ascii="SimSun" w:hAnsi="SimSun" w:eastAsia="SimSun" w:cs="SimSun"/>
          <w:sz w:val="21"/>
          <w:szCs w:val="21"/>
          <w:spacing w:val="12"/>
        </w:rPr>
        <w:t xml:space="preserve"> </w:t>
      </w:r>
      <w:r>
        <w:rPr>
          <w:rFonts w:ascii="SimSun" w:hAnsi="SimSun" w:eastAsia="SimSun" w:cs="SimSun"/>
          <w:sz w:val="21"/>
          <w:szCs w:val="21"/>
          <w:spacing w:val="1"/>
        </w:rPr>
        <w:t>力有了巨大的提升，应用的瓶颈不是计算能力而是数据采集能力，表</w:t>
      </w:r>
      <w:r>
        <w:rPr>
          <w:rFonts w:ascii="SimSun" w:hAnsi="SimSun" w:eastAsia="SimSun" w:cs="SimSun"/>
          <w:sz w:val="21"/>
          <w:szCs w:val="21"/>
        </w:rPr>
        <w:t>现在采样的很多场景 </w:t>
      </w:r>
      <w:r>
        <w:rPr>
          <w:rFonts w:ascii="SimSun" w:hAnsi="SimSun" w:eastAsia="SimSun" w:cs="SimSun"/>
          <w:sz w:val="21"/>
          <w:szCs w:val="21"/>
          <w:spacing w:val="-4"/>
        </w:rPr>
        <w:t>是不可能收集到全部数据。</w:t>
      </w:r>
    </w:p>
    <w:p>
      <w:pPr>
        <w:ind w:right="761" w:firstLine="419"/>
        <w:spacing w:before="58" w:line="262" w:lineRule="auto"/>
        <w:rPr>
          <w:rFonts w:ascii="SimSun" w:hAnsi="SimSun" w:eastAsia="SimSun" w:cs="SimSun"/>
          <w:sz w:val="21"/>
          <w:szCs w:val="21"/>
        </w:rPr>
      </w:pPr>
      <w:r>
        <w:rPr>
          <w:rFonts w:ascii="SimSun" w:hAnsi="SimSun" w:eastAsia="SimSun" w:cs="SimSun"/>
          <w:sz w:val="21"/>
          <w:szCs w:val="21"/>
        </w:rPr>
        <w:t>全数据模式是指样本等于总体，也可以称之为</w:t>
      </w:r>
      <w:r>
        <w:rPr>
          <w:rFonts w:ascii="SimSun" w:hAnsi="SimSun" w:eastAsia="SimSun" w:cs="SimSun"/>
          <w:sz w:val="21"/>
          <w:szCs w:val="21"/>
          <w:spacing w:val="-1"/>
        </w:rPr>
        <w:t>全样本。在信息处理能力受限的时代，</w:t>
      </w:r>
      <w:r>
        <w:rPr>
          <w:rFonts w:ascii="SimSun" w:hAnsi="SimSun" w:eastAsia="SimSun" w:cs="SimSun"/>
          <w:sz w:val="21"/>
          <w:szCs w:val="21"/>
        </w:rPr>
        <w:t xml:space="preserve"> </w:t>
      </w:r>
      <w:r>
        <w:rPr>
          <w:rFonts w:ascii="SimSun" w:hAnsi="SimSun" w:eastAsia="SimSun" w:cs="SimSun"/>
          <w:sz w:val="21"/>
          <w:szCs w:val="21"/>
          <w:spacing w:val="1"/>
        </w:rPr>
        <w:t>需要数据分析，但却缺少收集数据的工具，因此随机采样应运</w:t>
      </w:r>
      <w:r>
        <w:rPr>
          <w:rFonts w:ascii="SimSun" w:hAnsi="SimSun" w:eastAsia="SimSun" w:cs="SimSun"/>
          <w:sz w:val="21"/>
          <w:szCs w:val="21"/>
        </w:rPr>
        <w:t>而生。现在，计算机可以轻 </w:t>
      </w:r>
      <w:r>
        <w:rPr>
          <w:rFonts w:ascii="SimSun" w:hAnsi="SimSun" w:eastAsia="SimSun" w:cs="SimSun"/>
          <w:sz w:val="21"/>
          <w:szCs w:val="21"/>
          <w:spacing w:val="1"/>
        </w:rPr>
        <w:t>易地对这些数据进行处理。采样的目的就是用最少的数据得到</w:t>
      </w:r>
      <w:r>
        <w:rPr>
          <w:rFonts w:ascii="SimSun" w:hAnsi="SimSun" w:eastAsia="SimSun" w:cs="SimSun"/>
          <w:sz w:val="21"/>
          <w:szCs w:val="21"/>
        </w:rPr>
        <w:t>最多的信息。当我们可以获 </w:t>
      </w:r>
      <w:r>
        <w:rPr>
          <w:rFonts w:ascii="SimSun" w:hAnsi="SimSun" w:eastAsia="SimSun" w:cs="SimSun"/>
          <w:sz w:val="21"/>
          <w:szCs w:val="21"/>
        </w:rPr>
        <w:t>得大数据的时候，采样技术的研究也就无意义了。数</w:t>
      </w:r>
      <w:r>
        <w:rPr>
          <w:rFonts w:ascii="SimSun" w:hAnsi="SimSun" w:eastAsia="SimSun" w:cs="SimSun"/>
          <w:sz w:val="21"/>
          <w:szCs w:val="21"/>
          <w:spacing w:val="-1"/>
        </w:rPr>
        <w:t>据处理技术已经发生了巨大的变化，</w:t>
      </w:r>
      <w:r>
        <w:rPr>
          <w:rFonts w:ascii="SimSun" w:hAnsi="SimSun" w:eastAsia="SimSun" w:cs="SimSun"/>
          <w:sz w:val="21"/>
          <w:szCs w:val="21"/>
        </w:rPr>
        <w:t xml:space="preserve"> </w:t>
      </w:r>
      <w:r>
        <w:rPr>
          <w:rFonts w:ascii="SimSun" w:hAnsi="SimSun" w:eastAsia="SimSun" w:cs="SimSun"/>
          <w:sz w:val="21"/>
          <w:szCs w:val="21"/>
          <w:spacing w:val="-3"/>
        </w:rPr>
        <w:t>采样方法需要跟上这种变化。</w:t>
      </w:r>
    </w:p>
    <w:p>
      <w:pPr>
        <w:ind w:right="752" w:firstLine="419"/>
        <w:spacing w:before="52" w:line="260" w:lineRule="auto"/>
        <w:rPr>
          <w:rFonts w:ascii="SimSun" w:hAnsi="SimSun" w:eastAsia="SimSun" w:cs="SimSun"/>
          <w:sz w:val="21"/>
          <w:szCs w:val="21"/>
        </w:rPr>
      </w:pPr>
      <w:r>
        <w:rPr>
          <w:rFonts w:ascii="SimSun" w:hAnsi="SimSun" w:eastAsia="SimSun" w:cs="SimSun"/>
          <w:sz w:val="21"/>
          <w:szCs w:val="21"/>
          <w:spacing w:val="1"/>
        </w:rPr>
        <w:t>利用样本等于总体可以对数据进行深度研究，但是采样几乎无法达到这样的效果。例</w:t>
      </w:r>
      <w:r>
        <w:rPr>
          <w:rFonts w:ascii="SimSun" w:hAnsi="SimSun" w:eastAsia="SimSun" w:cs="SimSun"/>
          <w:sz w:val="21"/>
          <w:szCs w:val="21"/>
        </w:rPr>
        <w:t xml:space="preserve"> </w:t>
      </w:r>
      <w:r>
        <w:rPr>
          <w:rFonts w:ascii="SimSun" w:hAnsi="SimSun" w:eastAsia="SimSun" w:cs="SimSun"/>
          <w:sz w:val="21"/>
          <w:szCs w:val="21"/>
          <w:spacing w:val="3"/>
        </w:rPr>
        <w:t>如，初始使用的样本包含12000个数据，所以取得了不错的预测结</w:t>
      </w:r>
      <w:r>
        <w:rPr>
          <w:rFonts w:ascii="SimSun" w:hAnsi="SimSun" w:eastAsia="SimSun" w:cs="SimSun"/>
          <w:sz w:val="21"/>
          <w:szCs w:val="21"/>
          <w:spacing w:val="2"/>
        </w:rPr>
        <w:t>果。随着收集的数据越</w:t>
      </w:r>
      <w:r>
        <w:rPr>
          <w:rFonts w:ascii="SimSun" w:hAnsi="SimSun" w:eastAsia="SimSun" w:cs="SimSun"/>
          <w:sz w:val="21"/>
          <w:szCs w:val="21"/>
        </w:rPr>
        <w:t xml:space="preserve"> </w:t>
      </w:r>
      <w:r>
        <w:rPr>
          <w:rFonts w:ascii="SimSun" w:hAnsi="SimSun" w:eastAsia="SimSun" w:cs="SimSun"/>
          <w:sz w:val="21"/>
          <w:szCs w:val="21"/>
          <w:spacing w:val="-3"/>
        </w:rPr>
        <w:t>来越多，预测结果会越来越准确。</w:t>
      </w:r>
    </w:p>
    <w:p>
      <w:pPr>
        <w:ind w:right="771" w:firstLine="419"/>
        <w:spacing w:before="80" w:line="253" w:lineRule="auto"/>
        <w:rPr>
          <w:rFonts w:ascii="SimSun" w:hAnsi="SimSun" w:eastAsia="SimSun" w:cs="SimSun"/>
          <w:sz w:val="21"/>
          <w:szCs w:val="21"/>
        </w:rPr>
      </w:pPr>
      <w:r>
        <w:rPr>
          <w:rFonts w:ascii="SimSun" w:hAnsi="SimSun" w:eastAsia="SimSun" w:cs="SimSun"/>
          <w:sz w:val="21"/>
          <w:szCs w:val="21"/>
        </w:rPr>
        <w:t>因为大数据技术是建立在掌握所有数据，至少是尽可能多的数据的基础上，所以可以</w:t>
      </w:r>
      <w:r>
        <w:rPr>
          <w:rFonts w:ascii="SimSun" w:hAnsi="SimSun" w:eastAsia="SimSun" w:cs="SimSun"/>
          <w:sz w:val="21"/>
          <w:szCs w:val="21"/>
          <w:spacing w:val="17"/>
        </w:rPr>
        <w:t xml:space="preserve"> </w:t>
      </w:r>
      <w:r>
        <w:rPr>
          <w:rFonts w:ascii="SimSun" w:hAnsi="SimSun" w:eastAsia="SimSun" w:cs="SimSun"/>
          <w:sz w:val="21"/>
          <w:szCs w:val="21"/>
        </w:rPr>
        <w:t>正确地考察细节并进行新的分析。在任何细微的层面</w:t>
      </w:r>
      <w:r>
        <w:rPr>
          <w:rFonts w:ascii="SimSun" w:hAnsi="SimSun" w:eastAsia="SimSun" w:cs="SimSun"/>
          <w:sz w:val="21"/>
          <w:szCs w:val="21"/>
          <w:spacing w:val="-1"/>
        </w:rPr>
        <w:t>，都可以用大数据去论证新的假设。</w:t>
      </w:r>
      <w:r>
        <w:rPr>
          <w:rFonts w:ascii="SimSun" w:hAnsi="SimSun" w:eastAsia="SimSun" w:cs="SimSun"/>
          <w:sz w:val="21"/>
          <w:szCs w:val="21"/>
        </w:rPr>
        <w:t xml:space="preserve"> </w:t>
      </w:r>
      <w:r>
        <w:rPr>
          <w:rFonts w:ascii="SimSun" w:hAnsi="SimSun" w:eastAsia="SimSun" w:cs="SimSun"/>
          <w:sz w:val="21"/>
          <w:szCs w:val="21"/>
        </w:rPr>
        <w:t>当然，毕竟在一个资源有限的时代，有些时候还可以使用样本分析法，但是更多时候，利</w:t>
      </w:r>
      <w:r>
        <w:rPr>
          <w:rFonts w:ascii="SimSun" w:hAnsi="SimSun" w:eastAsia="SimSun" w:cs="SimSun"/>
          <w:sz w:val="21"/>
          <w:szCs w:val="21"/>
          <w:spacing w:val="14"/>
        </w:rPr>
        <w:t xml:space="preserve"> </w:t>
      </w:r>
      <w:r>
        <w:rPr>
          <w:rFonts w:ascii="SimSun" w:hAnsi="SimSun" w:eastAsia="SimSun" w:cs="SimSun"/>
          <w:sz w:val="21"/>
          <w:szCs w:val="21"/>
          <w:spacing w:val="-2"/>
        </w:rPr>
        <w:t>用掌握的所有数据成为最好的、可行的选择。</w:t>
      </w:r>
    </w:p>
    <w:p>
      <w:pPr>
        <w:ind w:right="704" w:firstLine="419"/>
        <w:spacing w:before="69" w:line="262" w:lineRule="auto"/>
        <w:rPr>
          <w:rFonts w:ascii="SimSun" w:hAnsi="SimSun" w:eastAsia="SimSun" w:cs="SimSun"/>
          <w:sz w:val="21"/>
          <w:szCs w:val="21"/>
        </w:rPr>
      </w:pPr>
      <w:r>
        <w:rPr>
          <w:rFonts w:ascii="SimSun" w:hAnsi="SimSun" w:eastAsia="SimSun" w:cs="SimSun"/>
          <w:sz w:val="21"/>
          <w:szCs w:val="21"/>
          <w:spacing w:val="1"/>
        </w:rPr>
        <w:t>社会科学是被全数据模式撼动得最严重的学科。随着大数据分析</w:t>
      </w:r>
      <w:r>
        <w:rPr>
          <w:rFonts w:ascii="SimSun" w:hAnsi="SimSun" w:eastAsia="SimSun" w:cs="SimSun"/>
          <w:sz w:val="21"/>
          <w:szCs w:val="21"/>
        </w:rPr>
        <w:t>取代了样本分析，社 </w:t>
      </w:r>
      <w:r>
        <w:rPr>
          <w:rFonts w:ascii="SimSun" w:hAnsi="SimSun" w:eastAsia="SimSun" w:cs="SimSun"/>
          <w:sz w:val="21"/>
          <w:szCs w:val="21"/>
        </w:rPr>
        <w:t>会科学不再单纯依赖于分析经验数据。这门学科过去曾非常依赖样本</w:t>
      </w:r>
      <w:r>
        <w:rPr>
          <w:rFonts w:ascii="SimSun" w:hAnsi="SimSun" w:eastAsia="SimSun" w:cs="SimSun"/>
          <w:sz w:val="21"/>
          <w:szCs w:val="21"/>
          <w:spacing w:val="-1"/>
        </w:rPr>
        <w:t>分析、研究和调查问</w:t>
      </w:r>
      <w:r>
        <w:rPr>
          <w:rFonts w:ascii="SimSun" w:hAnsi="SimSun" w:eastAsia="SimSun" w:cs="SimSun"/>
          <w:sz w:val="21"/>
          <w:szCs w:val="21"/>
        </w:rPr>
        <w:t xml:space="preserve">  </w:t>
      </w:r>
      <w:r>
        <w:rPr>
          <w:rFonts w:ascii="SimSun" w:hAnsi="SimSun" w:eastAsia="SimSun" w:cs="SimSun"/>
          <w:sz w:val="21"/>
          <w:szCs w:val="21"/>
          <w:spacing w:val="-3"/>
        </w:rPr>
        <w:t>卷。当记录下来的是人们的平常状态，也就不用担心在做研究和调查问卷时</w:t>
      </w:r>
      <w:r>
        <w:rPr>
          <w:rFonts w:ascii="SimSun" w:hAnsi="SimSun" w:eastAsia="SimSun" w:cs="SimSun"/>
          <w:sz w:val="21"/>
          <w:szCs w:val="21"/>
          <w:spacing w:val="-4"/>
        </w:rPr>
        <w:t>存在的偏见了。</w:t>
      </w:r>
      <w:r>
        <w:rPr>
          <w:rFonts w:ascii="SimSun" w:hAnsi="SimSun" w:eastAsia="SimSun" w:cs="SimSun"/>
          <w:sz w:val="21"/>
          <w:szCs w:val="21"/>
        </w:rPr>
        <w:t xml:space="preserve"> </w:t>
      </w:r>
      <w:r>
        <w:rPr>
          <w:rFonts w:ascii="SimSun" w:hAnsi="SimSun" w:eastAsia="SimSun" w:cs="SimSun"/>
          <w:sz w:val="21"/>
          <w:szCs w:val="21"/>
          <w:spacing w:val="6"/>
        </w:rPr>
        <w:t>现在，可以收集过去无法收集到的信息，不管是通过移动电话表现出的关系，还是通过</w:t>
      </w:r>
      <w:r>
        <w:rPr>
          <w:rFonts w:ascii="SimSun" w:hAnsi="SimSun" w:eastAsia="SimSun" w:cs="SimSun"/>
          <w:sz w:val="21"/>
          <w:szCs w:val="21"/>
          <w:spacing w:val="9"/>
        </w:rPr>
        <w:t xml:space="preserve"> </w:t>
      </w:r>
      <w:r>
        <w:rPr>
          <w:rFonts w:ascii="Times New Roman" w:hAnsi="Times New Roman" w:eastAsia="Times New Roman" w:cs="Times New Roman"/>
          <w:sz w:val="21"/>
          <w:szCs w:val="21"/>
          <w:spacing w:val="-2"/>
        </w:rPr>
        <w:t>Twitter </w:t>
      </w:r>
      <w:r>
        <w:rPr>
          <w:rFonts w:ascii="SimSun" w:hAnsi="SimSun" w:eastAsia="SimSun" w:cs="SimSun"/>
          <w:sz w:val="21"/>
          <w:szCs w:val="21"/>
          <w:spacing w:val="-2"/>
        </w:rPr>
        <w:t>信息表现出的感情，现在可以不再依赖抽样调查了。</w:t>
      </w:r>
    </w:p>
    <w:p>
      <w:pPr>
        <w:ind w:left="3"/>
        <w:spacing w:before="308" w:line="221" w:lineRule="auto"/>
        <w:outlineLvl w:val="1"/>
        <w:rPr>
          <w:rFonts w:ascii="SimHei" w:hAnsi="SimHei" w:eastAsia="SimHei" w:cs="SimHei"/>
          <w:sz w:val="27"/>
          <w:szCs w:val="27"/>
        </w:rPr>
      </w:pPr>
      <w:r>
        <w:rPr>
          <w:rFonts w:ascii="SimHei" w:hAnsi="SimHei" w:eastAsia="SimHei" w:cs="SimHei"/>
          <w:sz w:val="27"/>
          <w:szCs w:val="27"/>
          <w:b/>
          <w:bCs/>
          <w:spacing w:val="1"/>
        </w:rPr>
        <w:t>17.2.2</w:t>
      </w:r>
      <w:r>
        <w:rPr>
          <w:rFonts w:ascii="SimHei" w:hAnsi="SimHei" w:eastAsia="SimHei" w:cs="SimHei"/>
          <w:sz w:val="27"/>
          <w:szCs w:val="27"/>
          <w:spacing w:val="1"/>
        </w:rPr>
        <w:t xml:space="preserve">  </w:t>
      </w:r>
      <w:r>
        <w:rPr>
          <w:rFonts w:ascii="SimHei" w:hAnsi="SimHei" w:eastAsia="SimHei" w:cs="SimHei"/>
          <w:sz w:val="27"/>
          <w:szCs w:val="27"/>
          <w:b/>
          <w:bCs/>
          <w:spacing w:val="1"/>
        </w:rPr>
        <w:t>重视数据的复杂性与弱化精确性</w:t>
      </w:r>
    </w:p>
    <w:p>
      <w:pPr>
        <w:pStyle w:val="BodyText"/>
        <w:rPr/>
      </w:pPr>
      <w:r/>
    </w:p>
    <w:p>
      <w:pPr>
        <w:ind w:right="753" w:firstLine="419"/>
        <w:spacing w:before="69" w:line="259" w:lineRule="auto"/>
        <w:rPr>
          <w:rFonts w:ascii="SimSun" w:hAnsi="SimSun" w:eastAsia="SimSun" w:cs="SimSun"/>
          <w:sz w:val="21"/>
          <w:szCs w:val="21"/>
        </w:rPr>
      </w:pPr>
      <w:r>
        <w:rPr>
          <w:rFonts w:ascii="SimSun" w:hAnsi="SimSun" w:eastAsia="SimSun" w:cs="SimSun"/>
          <w:sz w:val="21"/>
          <w:szCs w:val="21"/>
          <w:spacing w:val="1"/>
        </w:rPr>
        <w:t>在小数据时代，因为当时收集的数据很少，而不能使用更多的数据，所以需要越</w:t>
      </w:r>
      <w:r>
        <w:rPr>
          <w:rFonts w:ascii="SimSun" w:hAnsi="SimSun" w:eastAsia="SimSun" w:cs="SimSun"/>
          <w:sz w:val="21"/>
          <w:szCs w:val="21"/>
        </w:rPr>
        <w:t>精确 </w:t>
      </w:r>
      <w:r>
        <w:rPr>
          <w:rFonts w:ascii="SimSun" w:hAnsi="SimSun" w:eastAsia="SimSun" w:cs="SimSun"/>
          <w:sz w:val="21"/>
          <w:szCs w:val="21"/>
        </w:rPr>
        <w:t>越好，因此，追求精确度是合理的。但是，在大数</w:t>
      </w:r>
      <w:r>
        <w:rPr>
          <w:rFonts w:ascii="SimSun" w:hAnsi="SimSun" w:eastAsia="SimSun" w:cs="SimSun"/>
          <w:sz w:val="21"/>
          <w:szCs w:val="21"/>
          <w:spacing w:val="-1"/>
        </w:rPr>
        <w:t>据时代，数据量的限制正在逐渐消失，</w:t>
      </w:r>
      <w:r>
        <w:rPr>
          <w:rFonts w:ascii="SimSun" w:hAnsi="SimSun" w:eastAsia="SimSun" w:cs="SimSun"/>
          <w:sz w:val="21"/>
          <w:szCs w:val="21"/>
        </w:rPr>
        <w:t xml:space="preserve"> </w:t>
      </w:r>
      <w:r>
        <w:rPr>
          <w:rFonts w:ascii="SimSun" w:hAnsi="SimSun" w:eastAsia="SimSun" w:cs="SimSun"/>
          <w:sz w:val="21"/>
          <w:szCs w:val="21"/>
        </w:rPr>
        <w:t>而且通过无限接近样本等于总体的方式来处理数据，将获得极大的好处。如今快速获得一</w:t>
      </w:r>
      <w:r>
        <w:rPr>
          <w:rFonts w:ascii="SimSun" w:hAnsi="SimSun" w:eastAsia="SimSun" w:cs="SimSun"/>
          <w:sz w:val="21"/>
          <w:szCs w:val="21"/>
          <w:spacing w:val="10"/>
        </w:rPr>
        <w:t xml:space="preserve"> </w:t>
      </w:r>
      <w:r>
        <w:rPr>
          <w:rFonts w:ascii="SimSun" w:hAnsi="SimSun" w:eastAsia="SimSun" w:cs="SimSun"/>
          <w:sz w:val="21"/>
          <w:szCs w:val="21"/>
          <w:spacing w:val="-2"/>
        </w:rPr>
        <w:t>个大概的轮廓和发展脉络，就要比严格的精确性数据更重要。</w:t>
      </w:r>
    </w:p>
    <w:p>
      <w:pPr>
        <w:ind w:right="759" w:firstLine="419"/>
        <w:spacing w:before="51" w:line="259" w:lineRule="auto"/>
        <w:rPr>
          <w:rFonts w:ascii="SimSun" w:hAnsi="SimSun" w:eastAsia="SimSun" w:cs="SimSun"/>
          <w:sz w:val="21"/>
          <w:szCs w:val="21"/>
        </w:rPr>
      </w:pPr>
      <w:r>
        <w:rPr>
          <w:rFonts w:ascii="SimSun" w:hAnsi="SimSun" w:eastAsia="SimSun" w:cs="SimSun"/>
          <w:sz w:val="21"/>
          <w:szCs w:val="21"/>
          <w:spacing w:val="1"/>
        </w:rPr>
        <w:t>在使用抽样数据的时候，要容忍一定的误差。就算取得了全样本数</w:t>
      </w:r>
      <w:r>
        <w:rPr>
          <w:rFonts w:ascii="SimSun" w:hAnsi="SimSun" w:eastAsia="SimSun" w:cs="SimSun"/>
          <w:sz w:val="21"/>
          <w:szCs w:val="21"/>
        </w:rPr>
        <w:t>据，也可能因为各 </w:t>
      </w:r>
      <w:r>
        <w:rPr>
          <w:rFonts w:ascii="SimSun" w:hAnsi="SimSun" w:eastAsia="SimSun" w:cs="SimSun"/>
          <w:sz w:val="21"/>
          <w:szCs w:val="21"/>
          <w:spacing w:val="1"/>
        </w:rPr>
        <w:t>种原因而导致不精确，统计实践中对此已有相当多的案例。人类</w:t>
      </w:r>
      <w:r>
        <w:rPr>
          <w:rFonts w:ascii="SimSun" w:hAnsi="SimSun" w:eastAsia="SimSun" w:cs="SimSun"/>
          <w:sz w:val="21"/>
          <w:szCs w:val="21"/>
        </w:rPr>
        <w:t>从未奢望通过数据分析取 </w:t>
      </w:r>
      <w:r>
        <w:rPr>
          <w:rFonts w:ascii="SimSun" w:hAnsi="SimSun" w:eastAsia="SimSun" w:cs="SimSun"/>
          <w:sz w:val="21"/>
          <w:szCs w:val="21"/>
          <w:spacing w:val="1"/>
        </w:rPr>
        <w:t>得的多数结论是精确的，从来都要在信息混杂的情况下做出大概的</w:t>
      </w:r>
      <w:r>
        <w:rPr>
          <w:rFonts w:ascii="SimSun" w:hAnsi="SimSun" w:eastAsia="SimSun" w:cs="SimSun"/>
          <w:sz w:val="21"/>
          <w:szCs w:val="21"/>
        </w:rPr>
        <w:t>决策，也就是说，需要 </w:t>
      </w:r>
      <w:r>
        <w:rPr>
          <w:rFonts w:ascii="SimSun" w:hAnsi="SimSun" w:eastAsia="SimSun" w:cs="SimSun"/>
          <w:sz w:val="21"/>
          <w:szCs w:val="21"/>
          <w:spacing w:val="-4"/>
        </w:rPr>
        <w:t>效率，不需要绝对精确。</w:t>
      </w:r>
    </w:p>
    <w:p>
      <w:pPr>
        <w:ind w:left="3"/>
        <w:spacing w:before="279" w:line="222" w:lineRule="auto"/>
        <w:outlineLvl w:val="1"/>
        <w:rPr>
          <w:rFonts w:ascii="SimHei" w:hAnsi="SimHei" w:eastAsia="SimHei" w:cs="SimHei"/>
          <w:sz w:val="27"/>
          <w:szCs w:val="27"/>
        </w:rPr>
      </w:pPr>
      <w:r>
        <w:rPr>
          <w:rFonts w:ascii="SimHei" w:hAnsi="SimHei" w:eastAsia="SimHei" w:cs="SimHei"/>
          <w:sz w:val="27"/>
          <w:szCs w:val="27"/>
          <w:b/>
          <w:bCs/>
          <w:spacing w:val="1"/>
        </w:rPr>
        <w:t>17.2.3</w:t>
      </w:r>
      <w:r>
        <w:rPr>
          <w:rFonts w:ascii="SimHei" w:hAnsi="SimHei" w:eastAsia="SimHei" w:cs="SimHei"/>
          <w:sz w:val="27"/>
          <w:szCs w:val="27"/>
          <w:spacing w:val="1"/>
        </w:rPr>
        <w:t xml:space="preserve">  </w:t>
      </w:r>
      <w:r>
        <w:rPr>
          <w:rFonts w:ascii="SimHei" w:hAnsi="SimHei" w:eastAsia="SimHei" w:cs="SimHei"/>
          <w:sz w:val="27"/>
          <w:szCs w:val="27"/>
          <w:b/>
          <w:bCs/>
          <w:spacing w:val="1"/>
        </w:rPr>
        <w:t>关注数据的相关性而非因果关系</w:t>
      </w:r>
    </w:p>
    <w:p>
      <w:pPr>
        <w:ind w:left="419"/>
        <w:spacing w:before="308" w:line="219" w:lineRule="auto"/>
        <w:rPr>
          <w:rFonts w:ascii="SimSun" w:hAnsi="SimSun" w:eastAsia="SimSun" w:cs="SimSun"/>
          <w:sz w:val="21"/>
          <w:szCs w:val="21"/>
        </w:rPr>
      </w:pPr>
      <w:r>
        <w:rPr>
          <w:rFonts w:ascii="SimSun" w:hAnsi="SimSun" w:eastAsia="SimSun" w:cs="SimSun"/>
          <w:sz w:val="21"/>
          <w:szCs w:val="21"/>
          <w:spacing w:val="1"/>
        </w:rPr>
        <w:t>除了纠结于数据的准确性、正确性、纯洁度和严格度之外，也应该容许一些不精</w:t>
      </w:r>
      <w:r>
        <w:rPr>
          <w:rFonts w:ascii="SimSun" w:hAnsi="SimSun" w:eastAsia="SimSun" w:cs="SimSun"/>
          <w:sz w:val="21"/>
          <w:szCs w:val="21"/>
        </w:rPr>
        <w:t>确的</w:t>
      </w:r>
    </w:p>
    <w:p>
      <w:pPr>
        <w:pStyle w:val="BodyText"/>
        <w:spacing w:line="251" w:lineRule="auto"/>
        <w:rPr/>
      </w:pPr>
      <w:r/>
    </w:p>
    <w:p>
      <w:pPr>
        <w:ind w:firstLine="7829"/>
        <w:spacing w:before="1" w:line="680" w:lineRule="exact"/>
        <w:rPr/>
      </w:pPr>
      <w:r>
        <w:rPr>
          <w:position w:val="-13"/>
        </w:rPr>
        <w:drawing>
          <wp:inline distT="0" distB="0" distL="0" distR="0">
            <wp:extent cx="298406" cy="431808"/>
            <wp:effectExtent l="0" t="0" r="0" b="0"/>
            <wp:docPr id="784" name="IM 784"/>
            <wp:cNvGraphicFramePr/>
            <a:graphic>
              <a:graphicData uri="http://schemas.openxmlformats.org/drawingml/2006/picture">
                <pic:pic>
                  <pic:nvPicPr>
                    <pic:cNvPr id="784" name="IM 784"/>
                    <pic:cNvPicPr/>
                  </pic:nvPicPr>
                  <pic:blipFill>
                    <a:blip r:embed="rId725"/>
                    <a:stretch>
                      <a:fillRect/>
                    </a:stretch>
                  </pic:blipFill>
                  <pic:spPr>
                    <a:xfrm rot="0">
                      <a:off x="0" y="0"/>
                      <a:ext cx="298406" cy="431808"/>
                    </a:xfrm>
                    <a:prstGeom prst="rect">
                      <a:avLst/>
                    </a:prstGeom>
                  </pic:spPr>
                </pic:pic>
              </a:graphicData>
            </a:graphic>
          </wp:inline>
        </w:drawing>
      </w:r>
    </w:p>
    <w:p>
      <w:pPr>
        <w:spacing w:line="680" w:lineRule="exact"/>
        <w:sectPr>
          <w:pgSz w:w="9910" w:h="14230"/>
          <w:pgMar w:top="669" w:right="10" w:bottom="189" w:left="920" w:header="0" w:footer="0" w:gutter="0"/>
        </w:sectPr>
        <w:rPr/>
      </w:pPr>
    </w:p>
    <w:p>
      <w:pPr>
        <w:spacing w:line="309" w:lineRule="exact"/>
        <w:rPr/>
      </w:pPr>
      <w:r>
        <w:rPr>
          <w:position w:val="-6"/>
        </w:rPr>
        <w:pict>
          <v:group id="_x0000_s2424" style="mso-position-vertical-relative:line;mso-position-horizontal-relative:char;width:122.5pt;height:15.5pt;" filled="false" stroked="false" coordsize="2450,310" coordorigin="0,0">
            <v:shape id="_x0000_s2426" style="position:absolute;left:0;top:0;width:2450;height:310;" filled="false" stroked="false" type="#_x0000_t75">
              <v:imagedata o:title="" r:id="rId726"/>
            </v:shape>
            <v:shape id="_x0000_s2428" style="position:absolute;left:-20;top:-20;width:2490;height:350;" filled="false" stroked="false" type="#_x0000_t202">
              <v:fill on="false"/>
              <v:stroke on="false"/>
              <v:path/>
              <v:imagedata o:title=""/>
              <o:lock v:ext="edit" aspectratio="false"/>
              <v:textbox inset="0mm,0mm,0mm,0mm">
                <w:txbxContent>
                  <w:p>
                    <w:pPr>
                      <w:ind w:left="473"/>
                      <w:spacing w:before="7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267" w:lineRule="auto"/>
        <w:rPr/>
      </w:pPr>
      <w:r/>
    </w:p>
    <w:p>
      <w:pPr>
        <w:ind w:left="775" w:firstLine="15"/>
        <w:spacing w:before="69" w:line="265" w:lineRule="auto"/>
        <w:jc w:val="both"/>
        <w:rPr>
          <w:rFonts w:ascii="SimSun" w:hAnsi="SimSun" w:eastAsia="SimSun" w:cs="SimSun"/>
          <w:sz w:val="21"/>
          <w:szCs w:val="21"/>
        </w:rPr>
      </w:pPr>
      <w:r>
        <w:rPr>
          <w:rFonts w:ascii="SimSun" w:hAnsi="SimSun" w:eastAsia="SimSun" w:cs="SimSun"/>
          <w:sz w:val="21"/>
          <w:szCs w:val="21"/>
          <w:spacing w:val="1"/>
        </w:rPr>
        <w:t>存在。数据不可能完全对或完全错。当数据的规模以数量级增加</w:t>
      </w:r>
      <w:r>
        <w:rPr>
          <w:rFonts w:ascii="SimSun" w:hAnsi="SimSun" w:eastAsia="SimSun" w:cs="SimSun"/>
          <w:sz w:val="21"/>
          <w:szCs w:val="21"/>
        </w:rPr>
        <w:t>时，这些混乱也就算不上 </w:t>
      </w:r>
      <w:r>
        <w:rPr>
          <w:rFonts w:ascii="SimSun" w:hAnsi="SimSun" w:eastAsia="SimSun" w:cs="SimSun"/>
          <w:sz w:val="21"/>
          <w:szCs w:val="21"/>
          <w:spacing w:val="1"/>
        </w:rPr>
        <w:t>问题了。事实上，它甚至可以具有好处，因为当我们只想使用一小部分时，无须捕捉这么 </w:t>
      </w:r>
      <w:r>
        <w:rPr>
          <w:rFonts w:ascii="SimSun" w:hAnsi="SimSun" w:eastAsia="SimSun" w:cs="SimSun"/>
          <w:sz w:val="21"/>
          <w:szCs w:val="21"/>
          <w:spacing w:val="-2"/>
        </w:rPr>
        <w:t>多的知识细节。又因为可以用更快、更便宜的方式找到数据的相关性，并且效果往往更</w:t>
      </w:r>
      <w:r>
        <w:rPr>
          <w:rFonts w:ascii="SimSun" w:hAnsi="SimSun" w:eastAsia="SimSun" w:cs="SimSun"/>
          <w:sz w:val="21"/>
          <w:szCs w:val="21"/>
          <w:spacing w:val="-3"/>
        </w:rPr>
        <w:t>好，</w:t>
      </w:r>
      <w:r>
        <w:rPr>
          <w:rFonts w:ascii="SimSun" w:hAnsi="SimSun" w:eastAsia="SimSun" w:cs="SimSun"/>
          <w:sz w:val="21"/>
          <w:szCs w:val="21"/>
        </w:rPr>
        <w:t xml:space="preserve"> </w:t>
      </w:r>
      <w:r>
        <w:rPr>
          <w:rFonts w:ascii="SimSun" w:hAnsi="SimSun" w:eastAsia="SimSun" w:cs="SimSun"/>
          <w:sz w:val="21"/>
          <w:szCs w:val="21"/>
          <w:spacing w:val="1"/>
        </w:rPr>
        <w:t>而不必努力去寻找因果关系。当然在某些情况下，仍然需要精心策划的数据来做因果关系 </w:t>
      </w:r>
      <w:r>
        <w:rPr>
          <w:rFonts w:ascii="SimSun" w:hAnsi="SimSun" w:eastAsia="SimSun" w:cs="SimSun"/>
          <w:sz w:val="21"/>
          <w:szCs w:val="21"/>
          <w:spacing w:val="1"/>
        </w:rPr>
        <w:t>研究和控制实验，如测试药物的副作用或设计关键的飞机部件。但是在日常情况下，知道 </w:t>
      </w:r>
      <w:r>
        <w:rPr>
          <w:rFonts w:ascii="SimSun" w:hAnsi="SimSun" w:eastAsia="SimSun" w:cs="SimSun"/>
          <w:sz w:val="21"/>
          <w:szCs w:val="21"/>
          <w:spacing w:val="-4"/>
        </w:rPr>
        <w:t>“是什么”就已经足够，不必非要弄清楚“为什么”。大数据的相关性比探讨因果关系</w:t>
      </w:r>
      <w:r>
        <w:rPr>
          <w:rFonts w:ascii="SimSun" w:hAnsi="SimSun" w:eastAsia="SimSun" w:cs="SimSun"/>
          <w:sz w:val="21"/>
          <w:szCs w:val="21"/>
          <w:spacing w:val="-5"/>
        </w:rPr>
        <w:t>更有 </w:t>
      </w:r>
      <w:r>
        <w:rPr>
          <w:rFonts w:ascii="SimSun" w:hAnsi="SimSun" w:eastAsia="SimSun" w:cs="SimSun"/>
          <w:sz w:val="21"/>
          <w:szCs w:val="21"/>
          <w:spacing w:val="-6"/>
        </w:rPr>
        <w:t>前景。</w:t>
      </w:r>
    </w:p>
    <w:p>
      <w:pPr>
        <w:ind w:left="790" w:right="68" w:firstLine="419"/>
        <w:spacing w:before="71" w:line="259" w:lineRule="auto"/>
        <w:rPr>
          <w:rFonts w:ascii="SimSun" w:hAnsi="SimSun" w:eastAsia="SimSun" w:cs="SimSun"/>
          <w:sz w:val="21"/>
          <w:szCs w:val="21"/>
        </w:rPr>
      </w:pPr>
      <w:r>
        <w:rPr>
          <w:rFonts w:ascii="SimSun" w:hAnsi="SimSun" w:eastAsia="SimSun" w:cs="SimSun"/>
          <w:sz w:val="21"/>
          <w:szCs w:val="21"/>
          <w:spacing w:val="1"/>
        </w:rPr>
        <w:t>在哲学界，关于因果关系是否存在的争论已经持续了几个世纪。如果凡事皆有因果的</w:t>
      </w:r>
      <w:r>
        <w:rPr>
          <w:rFonts w:ascii="SimSun" w:hAnsi="SimSun" w:eastAsia="SimSun" w:cs="SimSun"/>
          <w:sz w:val="21"/>
          <w:szCs w:val="21"/>
          <w:spacing w:val="8"/>
        </w:rPr>
        <w:t xml:space="preserve"> </w:t>
      </w:r>
      <w:r>
        <w:rPr>
          <w:rFonts w:ascii="SimSun" w:hAnsi="SimSun" w:eastAsia="SimSun" w:cs="SimSun"/>
          <w:sz w:val="21"/>
          <w:szCs w:val="21"/>
          <w:spacing w:val="1"/>
        </w:rPr>
        <w:t>话，那么就没有决定任何事的自由了。如果所做的每一个决定或者每一个想法都是其他事</w:t>
      </w:r>
      <w:r>
        <w:rPr>
          <w:rFonts w:ascii="SimSun" w:hAnsi="SimSun" w:eastAsia="SimSun" w:cs="SimSun"/>
          <w:sz w:val="21"/>
          <w:szCs w:val="21"/>
        </w:rPr>
        <w:t xml:space="preserve"> </w:t>
      </w:r>
      <w:r>
        <w:rPr>
          <w:rFonts w:ascii="SimSun" w:hAnsi="SimSun" w:eastAsia="SimSun" w:cs="SimSun"/>
          <w:sz w:val="21"/>
          <w:szCs w:val="21"/>
        </w:rPr>
        <w:t>情的结果，而这个“其他事情”又是由其他原因导致的，以此循环往复，那么就不存在人</w:t>
      </w:r>
      <w:r>
        <w:rPr>
          <w:rFonts w:ascii="SimSun" w:hAnsi="SimSun" w:eastAsia="SimSun" w:cs="SimSun"/>
          <w:sz w:val="21"/>
          <w:szCs w:val="21"/>
          <w:spacing w:val="18"/>
        </w:rPr>
        <w:t xml:space="preserve"> </w:t>
      </w:r>
      <w:r>
        <w:rPr>
          <w:rFonts w:ascii="SimSun" w:hAnsi="SimSun" w:eastAsia="SimSun" w:cs="SimSun"/>
          <w:sz w:val="21"/>
          <w:szCs w:val="21"/>
          <w:spacing w:val="-2"/>
        </w:rPr>
        <w:t>的自由意志这一说法了，即所有的生命轨迹都只是受因果关系的控制。</w:t>
      </w:r>
    </w:p>
    <w:p>
      <w:pPr>
        <w:ind w:left="790" w:right="47" w:firstLine="419"/>
        <w:spacing w:before="58" w:line="265" w:lineRule="auto"/>
        <w:rPr>
          <w:rFonts w:ascii="SimSun" w:hAnsi="SimSun" w:eastAsia="SimSun" w:cs="SimSun"/>
          <w:sz w:val="21"/>
          <w:szCs w:val="21"/>
        </w:rPr>
      </w:pPr>
      <w:r>
        <w:rPr>
          <w:rFonts w:ascii="SimSun" w:hAnsi="SimSun" w:eastAsia="SimSun" w:cs="SimSun"/>
          <w:sz w:val="21"/>
          <w:szCs w:val="21"/>
          <w:spacing w:val="2"/>
        </w:rPr>
        <w:t>统计学的目标是从各种类型的数据中提取有价值的信息，给人以后</w:t>
      </w:r>
      <w:r>
        <w:rPr>
          <w:rFonts w:ascii="SimSun" w:hAnsi="SimSun" w:eastAsia="SimSun" w:cs="SimSun"/>
          <w:sz w:val="21"/>
          <w:szCs w:val="21"/>
          <w:spacing w:val="1"/>
        </w:rPr>
        <w:t>见之明，但不强调</w:t>
      </w:r>
      <w:r>
        <w:rPr>
          <w:rFonts w:ascii="SimSun" w:hAnsi="SimSun" w:eastAsia="SimSun" w:cs="SimSun"/>
          <w:sz w:val="21"/>
          <w:szCs w:val="21"/>
        </w:rPr>
        <w:t xml:space="preserve"> </w:t>
      </w:r>
      <w:r>
        <w:rPr>
          <w:rFonts w:ascii="SimSun" w:hAnsi="SimSun" w:eastAsia="SimSun" w:cs="SimSun"/>
          <w:sz w:val="21"/>
          <w:szCs w:val="21"/>
          <w:spacing w:val="1"/>
        </w:rPr>
        <w:t>对事物的洞察力，不强调深度的知识。所以</w:t>
      </w:r>
      <w:r>
        <w:rPr>
          <w:rFonts w:ascii="SimSun" w:hAnsi="SimSun" w:eastAsia="SimSun" w:cs="SimSun"/>
          <w:sz w:val="21"/>
          <w:szCs w:val="21"/>
        </w:rPr>
        <w:t>，从固有的统计思维突破到数据的思维是一重 </w:t>
      </w:r>
      <w:r>
        <w:rPr>
          <w:rFonts w:ascii="SimSun" w:hAnsi="SimSun" w:eastAsia="SimSun" w:cs="SimSun"/>
          <w:sz w:val="21"/>
          <w:szCs w:val="21"/>
        </w:rPr>
        <w:t>大进步。例如，在大数据分析领域，更关心事物的相关性或者关联性。与传统的逻辑推理</w:t>
      </w:r>
      <w:r>
        <w:rPr>
          <w:rFonts w:ascii="SimSun" w:hAnsi="SimSun" w:eastAsia="SimSun" w:cs="SimSun"/>
          <w:sz w:val="21"/>
          <w:szCs w:val="21"/>
          <w:spacing w:val="16"/>
        </w:rPr>
        <w:t xml:space="preserve"> </w:t>
      </w:r>
      <w:r>
        <w:rPr>
          <w:rFonts w:ascii="SimSun" w:hAnsi="SimSun" w:eastAsia="SimSun" w:cs="SimSun"/>
          <w:sz w:val="21"/>
          <w:szCs w:val="21"/>
          <w:spacing w:val="1"/>
        </w:rPr>
        <w:t>研究注重条件和结果之间的因果关系不同，相关分析是为了找出</w:t>
      </w:r>
      <w:r>
        <w:rPr>
          <w:rFonts w:ascii="SimSun" w:hAnsi="SimSun" w:eastAsia="SimSun" w:cs="SimSun"/>
          <w:sz w:val="21"/>
          <w:szCs w:val="21"/>
        </w:rPr>
        <w:t>数据集里隐藏的相互关系 </w:t>
      </w:r>
      <w:r>
        <w:rPr>
          <w:rFonts w:ascii="SimSun" w:hAnsi="SimSun" w:eastAsia="SimSun" w:cs="SimSun"/>
          <w:sz w:val="21"/>
          <w:szCs w:val="21"/>
          <w:spacing w:val="-2"/>
        </w:rPr>
        <w:t>网，</w:t>
      </w:r>
      <w:r>
        <w:rPr>
          <w:rFonts w:ascii="SimSun" w:hAnsi="SimSun" w:eastAsia="SimSun" w:cs="SimSun"/>
          <w:sz w:val="21"/>
          <w:szCs w:val="21"/>
          <w:spacing w:val="-28"/>
        </w:rPr>
        <w:t xml:space="preserve"> </w:t>
      </w:r>
      <w:r>
        <w:rPr>
          <w:rFonts w:ascii="SimSun" w:hAnsi="SimSun" w:eastAsia="SimSun" w:cs="SimSun"/>
          <w:sz w:val="21"/>
          <w:szCs w:val="21"/>
          <w:spacing w:val="-2"/>
        </w:rPr>
        <w:t>一般用支持度、可信度和兴趣度来衡量与表示。大</w:t>
      </w:r>
      <w:r>
        <w:rPr>
          <w:rFonts w:ascii="SimSun" w:hAnsi="SimSun" w:eastAsia="SimSun" w:cs="SimSun"/>
          <w:sz w:val="21"/>
          <w:szCs w:val="21"/>
          <w:spacing w:val="-3"/>
        </w:rPr>
        <w:t>数据分析的巨大驱动是商业盈利。 </w:t>
      </w:r>
      <w:r>
        <w:rPr>
          <w:rFonts w:ascii="SimSun" w:hAnsi="SimSun" w:eastAsia="SimSun" w:cs="SimSun"/>
          <w:sz w:val="21"/>
          <w:szCs w:val="21"/>
          <w:spacing w:val="1"/>
        </w:rPr>
        <w:t>就像在著名的啤酒、尿布的例子中，以这种相</w:t>
      </w:r>
      <w:r>
        <w:rPr>
          <w:rFonts w:ascii="SimSun" w:hAnsi="SimSun" w:eastAsia="SimSun" w:cs="SimSun"/>
          <w:sz w:val="21"/>
          <w:szCs w:val="21"/>
        </w:rPr>
        <w:t>关性来采取措施增加企业利润，而不用去深 </w:t>
      </w:r>
      <w:r>
        <w:rPr>
          <w:rFonts w:ascii="SimSun" w:hAnsi="SimSun" w:eastAsia="SimSun" w:cs="SimSun"/>
          <w:sz w:val="21"/>
          <w:szCs w:val="21"/>
          <w:spacing w:val="-6"/>
        </w:rPr>
        <w:t>究背后的内在规律和机制。</w:t>
      </w:r>
    </w:p>
    <w:p>
      <w:pPr>
        <w:ind w:left="790" w:right="39" w:firstLine="459"/>
        <w:spacing w:before="81" w:line="262" w:lineRule="auto"/>
        <w:rPr>
          <w:rFonts w:ascii="SimSun" w:hAnsi="SimSun" w:eastAsia="SimSun" w:cs="SimSun"/>
          <w:sz w:val="21"/>
          <w:szCs w:val="21"/>
        </w:rPr>
      </w:pPr>
      <w:r>
        <w:rPr>
          <w:rFonts w:ascii="SimSun" w:hAnsi="SimSun" w:eastAsia="SimSun" w:cs="SimSun"/>
          <w:sz w:val="21"/>
          <w:szCs w:val="21"/>
        </w:rPr>
        <w:t>大数据时代的很多模型都是为了指导商业决策而设立，而</w:t>
      </w:r>
      <w:r>
        <w:rPr>
          <w:rFonts w:ascii="SimSun" w:hAnsi="SimSun" w:eastAsia="SimSun" w:cs="SimSun"/>
          <w:sz w:val="21"/>
          <w:szCs w:val="21"/>
          <w:spacing w:val="-1"/>
        </w:rPr>
        <w:t>商业决策通常会影响决策者</w:t>
      </w:r>
      <w:r>
        <w:rPr>
          <w:rFonts w:ascii="SimSun" w:hAnsi="SimSun" w:eastAsia="SimSun" w:cs="SimSun"/>
          <w:sz w:val="21"/>
          <w:szCs w:val="21"/>
        </w:rPr>
        <w:t xml:space="preserve"> </w:t>
      </w:r>
      <w:r>
        <w:rPr>
          <w:rFonts w:ascii="SimSun" w:hAnsi="SimSun" w:eastAsia="SimSun" w:cs="SimSun"/>
          <w:sz w:val="21"/>
          <w:szCs w:val="21"/>
          <w:spacing w:val="-3"/>
        </w:rPr>
        <w:t>的利益。所以一个模型是否正确不是最重要的，重要的</w:t>
      </w:r>
      <w:r>
        <w:rPr>
          <w:rFonts w:ascii="SimSun" w:hAnsi="SimSun" w:eastAsia="SimSun" w:cs="SimSun"/>
          <w:sz w:val="21"/>
          <w:szCs w:val="21"/>
          <w:spacing w:val="-4"/>
        </w:rPr>
        <w:t>是决策者对这个模型有多大的把握，</w:t>
      </w:r>
      <w:r>
        <w:rPr>
          <w:rFonts w:ascii="SimSun" w:hAnsi="SimSun" w:eastAsia="SimSun" w:cs="SimSun"/>
          <w:sz w:val="21"/>
          <w:szCs w:val="21"/>
        </w:rPr>
        <w:t xml:space="preserve"> </w:t>
      </w:r>
      <w:r>
        <w:rPr>
          <w:rFonts w:ascii="SimSun" w:hAnsi="SimSun" w:eastAsia="SimSun" w:cs="SimSun"/>
          <w:sz w:val="21"/>
          <w:szCs w:val="21"/>
        </w:rPr>
        <w:t>决策者能否从这个模型中获利。所以大数据时代最为</w:t>
      </w:r>
      <w:r>
        <w:rPr>
          <w:rFonts w:ascii="SimSun" w:hAnsi="SimSun" w:eastAsia="SimSun" w:cs="SimSun"/>
          <w:sz w:val="21"/>
          <w:szCs w:val="21"/>
          <w:spacing w:val="-1"/>
        </w:rPr>
        <w:t>关键的应该是基于数据的模型能否说</w:t>
      </w:r>
      <w:r>
        <w:rPr>
          <w:rFonts w:ascii="SimSun" w:hAnsi="SimSun" w:eastAsia="SimSun" w:cs="SimSun"/>
          <w:sz w:val="21"/>
          <w:szCs w:val="21"/>
        </w:rPr>
        <w:t xml:space="preserve">  </w:t>
      </w:r>
      <w:r>
        <w:rPr>
          <w:rFonts w:ascii="SimSun" w:hAnsi="SimSun" w:eastAsia="SimSun" w:cs="SimSun"/>
          <w:sz w:val="21"/>
          <w:szCs w:val="21"/>
          <w:spacing w:val="1"/>
        </w:rPr>
        <w:t>服决策者据此进行决策，并且帮助决策者改善决</w:t>
      </w:r>
      <w:r>
        <w:rPr>
          <w:rFonts w:ascii="SimSun" w:hAnsi="SimSun" w:eastAsia="SimSun" w:cs="SimSun"/>
          <w:sz w:val="21"/>
          <w:szCs w:val="21"/>
        </w:rPr>
        <w:t>策赚取相应的利润。前者表现为决策者愿 </w:t>
      </w:r>
      <w:r>
        <w:rPr>
          <w:rFonts w:ascii="SimSun" w:hAnsi="SimSun" w:eastAsia="SimSun" w:cs="SimSun"/>
          <w:sz w:val="21"/>
          <w:szCs w:val="21"/>
          <w:spacing w:val="-1"/>
        </w:rPr>
        <w:t>意将多少钱押在这个模型上，而后者表现为这个模</w:t>
      </w:r>
      <w:r>
        <w:rPr>
          <w:rFonts w:ascii="SimSun" w:hAnsi="SimSun" w:eastAsia="SimSun" w:cs="SimSun"/>
          <w:sz w:val="21"/>
          <w:szCs w:val="21"/>
          <w:spacing w:val="-2"/>
        </w:rPr>
        <w:t>型在现实中的表现如何。</w:t>
      </w:r>
    </w:p>
    <w:p>
      <w:pPr>
        <w:spacing w:before="70" w:line="219" w:lineRule="auto"/>
        <w:jc w:val="right"/>
        <w:rPr>
          <w:rFonts w:ascii="SimSun" w:hAnsi="SimSun" w:eastAsia="SimSun" w:cs="SimSun"/>
          <w:sz w:val="21"/>
          <w:szCs w:val="21"/>
        </w:rPr>
      </w:pPr>
      <w:r>
        <w:rPr>
          <w:rFonts w:ascii="SimSun" w:hAnsi="SimSun" w:eastAsia="SimSun" w:cs="SimSun"/>
          <w:sz w:val="21"/>
          <w:szCs w:val="21"/>
          <w:spacing w:val="-4"/>
        </w:rPr>
        <w:t>因果性与相关性是人类思维和机器思维的区别，不能说机器数据分析更加关注因果性。</w:t>
      </w:r>
    </w:p>
    <w:p>
      <w:pPr>
        <w:pStyle w:val="BodyText"/>
        <w:spacing w:line="290" w:lineRule="auto"/>
        <w:rPr/>
      </w:pPr>
      <w:r/>
    </w:p>
    <w:p>
      <w:pPr>
        <w:ind w:left="3445"/>
        <w:spacing w:before="117" w:line="224" w:lineRule="auto"/>
        <w:outlineLvl w:val="0"/>
        <w:rPr>
          <w:rFonts w:ascii="YouYuan" w:hAnsi="YouYuan" w:eastAsia="YouYuan" w:cs="YouYuan"/>
          <w:sz w:val="36"/>
          <w:szCs w:val="36"/>
        </w:rPr>
      </w:pPr>
      <w:r>
        <w:rPr>
          <w:rFonts w:ascii="YouYuan" w:hAnsi="YouYuan" w:eastAsia="YouYuan" w:cs="YouYuan"/>
          <w:sz w:val="36"/>
          <w:szCs w:val="36"/>
          <w:b/>
          <w:bCs/>
          <w:spacing w:val="-8"/>
        </w:rPr>
        <w:t>17.3</w:t>
      </w:r>
      <w:r>
        <w:rPr>
          <w:rFonts w:ascii="YouYuan" w:hAnsi="YouYuan" w:eastAsia="YouYuan" w:cs="YouYuan"/>
          <w:sz w:val="36"/>
          <w:szCs w:val="36"/>
          <w:spacing w:val="153"/>
        </w:rPr>
        <w:t xml:space="preserve"> </w:t>
      </w:r>
      <w:r>
        <w:rPr>
          <w:rFonts w:ascii="YouYuan" w:hAnsi="YouYuan" w:eastAsia="YouYuan" w:cs="YouYuan"/>
          <w:sz w:val="36"/>
          <w:szCs w:val="36"/>
          <w:b/>
          <w:bCs/>
          <w:spacing w:val="-8"/>
        </w:rPr>
        <w:t>数</w:t>
      </w:r>
      <w:r>
        <w:rPr>
          <w:rFonts w:ascii="YouYuan" w:hAnsi="YouYuan" w:eastAsia="YouYuan" w:cs="YouYuan"/>
          <w:sz w:val="36"/>
          <w:szCs w:val="36"/>
          <w:spacing w:val="-8"/>
        </w:rPr>
        <w:t xml:space="preserve"> </w:t>
      </w:r>
      <w:r>
        <w:rPr>
          <w:rFonts w:ascii="YouYuan" w:hAnsi="YouYuan" w:eastAsia="YouYuan" w:cs="YouYuan"/>
          <w:sz w:val="36"/>
          <w:szCs w:val="36"/>
          <w:b/>
          <w:bCs/>
          <w:spacing w:val="-8"/>
        </w:rPr>
        <w:t>据</w:t>
      </w:r>
      <w:r>
        <w:rPr>
          <w:rFonts w:ascii="YouYuan" w:hAnsi="YouYuan" w:eastAsia="YouYuan" w:cs="YouYuan"/>
          <w:sz w:val="36"/>
          <w:szCs w:val="36"/>
          <w:spacing w:val="-8"/>
        </w:rPr>
        <w:t xml:space="preserve"> </w:t>
      </w:r>
      <w:r>
        <w:rPr>
          <w:rFonts w:ascii="YouYuan" w:hAnsi="YouYuan" w:eastAsia="YouYuan" w:cs="YouYuan"/>
          <w:sz w:val="36"/>
          <w:szCs w:val="36"/>
          <w:b/>
          <w:bCs/>
          <w:spacing w:val="-8"/>
        </w:rPr>
        <w:t>专</w:t>
      </w:r>
      <w:r>
        <w:rPr>
          <w:rFonts w:ascii="YouYuan" w:hAnsi="YouYuan" w:eastAsia="YouYuan" w:cs="YouYuan"/>
          <w:sz w:val="36"/>
          <w:szCs w:val="36"/>
          <w:spacing w:val="15"/>
        </w:rPr>
        <w:t xml:space="preserve"> </w:t>
      </w:r>
      <w:r>
        <w:rPr>
          <w:rFonts w:ascii="YouYuan" w:hAnsi="YouYuan" w:eastAsia="YouYuan" w:cs="YouYuan"/>
          <w:sz w:val="36"/>
          <w:szCs w:val="36"/>
          <w:b/>
          <w:bCs/>
          <w:spacing w:val="-8"/>
        </w:rPr>
        <w:t>家</w:t>
      </w:r>
    </w:p>
    <w:p>
      <w:pPr>
        <w:pStyle w:val="BodyText"/>
        <w:spacing w:line="403" w:lineRule="auto"/>
        <w:rPr/>
      </w:pPr>
      <w:r/>
    </w:p>
    <w:p>
      <w:pPr>
        <w:ind w:left="790" w:right="85" w:firstLine="459"/>
        <w:spacing w:before="69" w:line="237" w:lineRule="auto"/>
        <w:rPr>
          <w:rFonts w:ascii="SimSun" w:hAnsi="SimSun" w:eastAsia="SimSun" w:cs="SimSun"/>
          <w:sz w:val="21"/>
          <w:szCs w:val="21"/>
        </w:rPr>
      </w:pPr>
      <w:r>
        <w:rPr>
          <w:rFonts w:ascii="SimSun" w:hAnsi="SimSun" w:eastAsia="SimSun" w:cs="SimSun"/>
          <w:sz w:val="21"/>
          <w:szCs w:val="21"/>
        </w:rPr>
        <w:t>大数据给科学和教育事业的发展提供了前所未有的机会，</w:t>
      </w:r>
      <w:r>
        <w:rPr>
          <w:rFonts w:ascii="SimSun" w:hAnsi="SimSun" w:eastAsia="SimSun" w:cs="SimSun"/>
          <w:sz w:val="21"/>
          <w:szCs w:val="21"/>
          <w:spacing w:val="-1"/>
        </w:rPr>
        <w:t>同时也提出了前所未有的挑</w:t>
      </w:r>
      <w:r>
        <w:rPr>
          <w:rFonts w:ascii="SimSun" w:hAnsi="SimSun" w:eastAsia="SimSun" w:cs="SimSun"/>
          <w:sz w:val="21"/>
          <w:szCs w:val="21"/>
        </w:rPr>
        <w:t xml:space="preserve"> </w:t>
      </w:r>
      <w:r>
        <w:rPr>
          <w:rFonts w:ascii="SimSun" w:hAnsi="SimSun" w:eastAsia="SimSun" w:cs="SimSun"/>
          <w:sz w:val="21"/>
          <w:szCs w:val="21"/>
          <w:spacing w:val="-1"/>
        </w:rPr>
        <w:t>战。随着大数据技术的发展与应用，需要大</w:t>
      </w:r>
      <w:r>
        <w:rPr>
          <w:rFonts w:ascii="SimSun" w:hAnsi="SimSun" w:eastAsia="SimSun" w:cs="SimSun"/>
          <w:sz w:val="21"/>
          <w:szCs w:val="21"/>
          <w:spacing w:val="-2"/>
        </w:rPr>
        <w:t>量数据科学家与数据处理工程师。</w:t>
      </w:r>
    </w:p>
    <w:p>
      <w:pPr>
        <w:ind w:left="793"/>
        <w:spacing w:before="269" w:line="221" w:lineRule="auto"/>
        <w:outlineLvl w:val="1"/>
        <w:rPr>
          <w:rFonts w:ascii="SimHei" w:hAnsi="SimHei" w:eastAsia="SimHei" w:cs="SimHei"/>
          <w:sz w:val="29"/>
          <w:szCs w:val="29"/>
        </w:rPr>
      </w:pPr>
      <w:r>
        <w:rPr>
          <w:rFonts w:ascii="SimHei" w:hAnsi="SimHei" w:eastAsia="SimHei" w:cs="SimHei"/>
          <w:sz w:val="29"/>
          <w:szCs w:val="29"/>
          <w:b/>
          <w:bCs/>
          <w:spacing w:val="-17"/>
        </w:rPr>
        <w:t>17.3.1</w:t>
      </w:r>
      <w:r>
        <w:rPr>
          <w:rFonts w:ascii="SimHei" w:hAnsi="SimHei" w:eastAsia="SimHei" w:cs="SimHei"/>
          <w:sz w:val="29"/>
          <w:szCs w:val="29"/>
          <w:spacing w:val="119"/>
        </w:rPr>
        <w:t xml:space="preserve"> </w:t>
      </w:r>
      <w:r>
        <w:rPr>
          <w:rFonts w:ascii="SimHei" w:hAnsi="SimHei" w:eastAsia="SimHei" w:cs="SimHei"/>
          <w:sz w:val="29"/>
          <w:szCs w:val="29"/>
          <w:b/>
          <w:bCs/>
          <w:spacing w:val="-17"/>
        </w:rPr>
        <w:t>数据科学家</w:t>
      </w:r>
    </w:p>
    <w:p>
      <w:pPr>
        <w:ind w:left="790" w:right="47" w:firstLine="459"/>
        <w:spacing w:before="275" w:line="262" w:lineRule="auto"/>
        <w:jc w:val="both"/>
        <w:rPr>
          <w:rFonts w:ascii="SimSun" w:hAnsi="SimSun" w:eastAsia="SimSun" w:cs="SimSun"/>
          <w:sz w:val="21"/>
          <w:szCs w:val="21"/>
        </w:rPr>
      </w:pPr>
      <w:r>
        <w:rPr>
          <w:rFonts w:ascii="SimSun" w:hAnsi="SimSun" w:eastAsia="SimSun" w:cs="SimSun"/>
          <w:sz w:val="21"/>
          <w:szCs w:val="21"/>
          <w:spacing w:val="1"/>
        </w:rPr>
        <w:t>数据科学家必须能够获取数据，并对其建模，以及懂得建立</w:t>
      </w:r>
      <w:r>
        <w:rPr>
          <w:rFonts w:ascii="SimSun" w:hAnsi="SimSun" w:eastAsia="SimSun" w:cs="SimSun"/>
          <w:sz w:val="21"/>
          <w:szCs w:val="21"/>
        </w:rPr>
        <w:t>模型所需的数学理论。必 </w:t>
      </w:r>
      <w:r>
        <w:rPr>
          <w:rFonts w:ascii="SimSun" w:hAnsi="SimSun" w:eastAsia="SimSun" w:cs="SimSun"/>
          <w:sz w:val="21"/>
          <w:szCs w:val="21"/>
          <w:spacing w:val="1"/>
        </w:rPr>
        <w:t>须能够发现并阐明数据揭示的问题，即从数据中</w:t>
      </w:r>
      <w:r>
        <w:rPr>
          <w:rFonts w:ascii="SimSun" w:hAnsi="SimSun" w:eastAsia="SimSun" w:cs="SimSun"/>
          <w:sz w:val="21"/>
          <w:szCs w:val="21"/>
        </w:rPr>
        <w:t>发现合适的问题。数据科学家是指对数据 </w:t>
      </w:r>
      <w:r>
        <w:rPr>
          <w:rFonts w:ascii="SimSun" w:hAnsi="SimSun" w:eastAsia="SimSun" w:cs="SimSun"/>
          <w:sz w:val="21"/>
          <w:szCs w:val="21"/>
        </w:rPr>
        <w:t>的数字化重现与认识，并在数据领域有一定贡献</w:t>
      </w:r>
      <w:r>
        <w:rPr>
          <w:rFonts w:ascii="SimSun" w:hAnsi="SimSun" w:eastAsia="SimSun" w:cs="SimSun"/>
          <w:sz w:val="21"/>
          <w:szCs w:val="21"/>
          <w:spacing w:val="-1"/>
        </w:rPr>
        <w:t>的人。这是最有吸引力的工作之一，利用 </w:t>
      </w:r>
      <w:r>
        <w:rPr>
          <w:rFonts w:ascii="SimSun" w:hAnsi="SimSun" w:eastAsia="SimSun" w:cs="SimSun"/>
          <w:sz w:val="21"/>
          <w:szCs w:val="21"/>
        </w:rPr>
        <w:t>统计学获取并处理数据，从中得到有用信息并能图形化与可视化，并使人们得以理解，这</w:t>
      </w:r>
      <w:r>
        <w:rPr>
          <w:rFonts w:ascii="SimSun" w:hAnsi="SimSun" w:eastAsia="SimSun" w:cs="SimSun"/>
          <w:sz w:val="21"/>
          <w:szCs w:val="21"/>
          <w:spacing w:val="17"/>
        </w:rPr>
        <w:t xml:space="preserve"> </w:t>
      </w:r>
      <w:r>
        <w:rPr>
          <w:rFonts w:ascii="SimSun" w:hAnsi="SimSun" w:eastAsia="SimSun" w:cs="SimSun"/>
          <w:sz w:val="21"/>
          <w:szCs w:val="21"/>
          <w:spacing w:val="1"/>
        </w:rPr>
        <w:t>将是非常重要的功能。统计学家实际上是能够提</w:t>
      </w:r>
      <w:r>
        <w:rPr>
          <w:rFonts w:ascii="SimSun" w:hAnsi="SimSun" w:eastAsia="SimSun" w:cs="SimSun"/>
          <w:sz w:val="21"/>
          <w:szCs w:val="21"/>
        </w:rPr>
        <w:t>取大数据的信息，然后展现给非数据专家</w:t>
      </w:r>
    </w:p>
    <w:p>
      <w:pPr>
        <w:pStyle w:val="BodyText"/>
        <w:spacing w:line="300" w:lineRule="auto"/>
        <w:rPr/>
      </w:pPr>
      <w:r/>
    </w:p>
    <w:p>
      <w:pPr>
        <w:ind w:firstLine="739"/>
        <w:spacing w:before="1" w:line="520" w:lineRule="exact"/>
        <w:rPr/>
      </w:pPr>
      <w:r>
        <w:rPr>
          <w:position w:val="-10"/>
        </w:rPr>
        <w:drawing>
          <wp:inline distT="0" distB="0" distL="0" distR="0">
            <wp:extent cx="330185" cy="330242"/>
            <wp:effectExtent l="0" t="0" r="0" b="0"/>
            <wp:docPr id="786" name="IM 786"/>
            <wp:cNvGraphicFramePr/>
            <a:graphic>
              <a:graphicData uri="http://schemas.openxmlformats.org/drawingml/2006/picture">
                <pic:pic>
                  <pic:nvPicPr>
                    <pic:cNvPr id="786" name="IM 786"/>
                    <pic:cNvPicPr/>
                  </pic:nvPicPr>
                  <pic:blipFill>
                    <a:blip r:embed="rId727"/>
                    <a:stretch>
                      <a:fillRect/>
                    </a:stretch>
                  </pic:blipFill>
                  <pic:spPr>
                    <a:xfrm rot="0">
                      <a:off x="0" y="0"/>
                      <a:ext cx="330185" cy="330242"/>
                    </a:xfrm>
                    <a:prstGeom prst="rect">
                      <a:avLst/>
                    </a:prstGeom>
                  </pic:spPr>
                </pic:pic>
              </a:graphicData>
            </a:graphic>
          </wp:inline>
        </w:drawing>
      </w:r>
    </w:p>
    <w:p>
      <w:pPr>
        <w:spacing w:line="520" w:lineRule="exact"/>
        <w:sectPr>
          <w:pgSz w:w="9910" w:h="14230"/>
          <w:pgMar w:top="720" w:right="795" w:bottom="369" w:left="20" w:header="0" w:footer="0" w:gutter="0"/>
        </w:sectPr>
        <w:rPr/>
      </w:pPr>
    </w:p>
    <w:p>
      <w:pPr>
        <w:ind w:firstLine="5429"/>
        <w:spacing w:line="320" w:lineRule="exact"/>
        <w:rPr/>
      </w:pPr>
      <w:r>
        <w:rPr>
          <w:position w:val="-6"/>
        </w:rPr>
        <w:pict>
          <v:group id="_x0000_s2430" style="mso-position-vertical-relative:line;mso-position-horizontal-relative:char;width:173.5pt;height:16.05pt;" filled="false" stroked="false" coordsize="3470,320" coordorigin="0,0">
            <v:shape id="_x0000_s2432" style="position:absolute;left:0;top:0;width:3470;height:320;" filled="false" stroked="false" type="#_x0000_t75">
              <v:imagedata o:title="" r:id="rId728"/>
            </v:shape>
            <v:shape id="_x0000_s2434" style="position:absolute;left:-20;top:-20;width:3510;height:360;" filled="false" stroked="false" type="#_x0000_t202">
              <v:fill on="false"/>
              <v:stroke on="false"/>
              <v:path/>
              <v:imagedata o:title=""/>
              <o:lock v:ext="edit" aspectratio="false"/>
              <v:textbox inset="0mm,0mm,0mm,0mm">
                <w:txbxContent>
                  <w:p>
                    <w:pPr>
                      <w:ind w:left="339"/>
                      <w:spacing w:before="95" w:line="226" w:lineRule="auto"/>
                      <w:rPr>
                        <w:rFonts w:ascii="STXinwei" w:hAnsi="STXinwei" w:eastAsia="STXinwei" w:cs="STXinwei"/>
                        <w:sz w:val="21"/>
                        <w:szCs w:val="21"/>
                      </w:rPr>
                    </w:pPr>
                    <w:r>
                      <w:rPr>
                        <w:rFonts w:ascii="STXinwei" w:hAnsi="STXinwei" w:eastAsia="STXinwei" w:cs="STXinwei"/>
                        <w:sz w:val="21"/>
                        <w:szCs w:val="21"/>
                        <w:spacing w:val="14"/>
                      </w:rPr>
                      <w:t>第17章  数据科学与数据思维</w:t>
                    </w:r>
                  </w:p>
                </w:txbxContent>
              </v:textbox>
            </v:shape>
          </v:group>
        </w:pict>
      </w:r>
    </w:p>
    <w:p>
      <w:pPr>
        <w:pStyle w:val="BodyText"/>
        <w:spacing w:line="297" w:lineRule="auto"/>
        <w:rPr/>
      </w:pPr>
      <w:r/>
    </w:p>
    <w:p>
      <w:pPr>
        <w:spacing w:before="68" w:line="219" w:lineRule="auto"/>
        <w:rPr>
          <w:rFonts w:ascii="SimSun" w:hAnsi="SimSun" w:eastAsia="SimSun" w:cs="SimSun"/>
          <w:sz w:val="21"/>
          <w:szCs w:val="21"/>
        </w:rPr>
      </w:pPr>
      <w:r>
        <w:rPr>
          <w:rFonts w:ascii="SimSun" w:hAnsi="SimSun" w:eastAsia="SimSun" w:cs="SimSun"/>
          <w:sz w:val="21"/>
          <w:szCs w:val="21"/>
          <w:spacing w:val="-4"/>
        </w:rPr>
        <w:t>的那些人，又可以称之为数据科学家。</w:t>
      </w:r>
    </w:p>
    <w:p>
      <w:pPr>
        <w:ind w:left="412"/>
        <w:spacing w:before="167" w:line="219" w:lineRule="auto"/>
        <w:outlineLvl w:val="2"/>
        <w:rPr>
          <w:rFonts w:ascii="SimSun" w:hAnsi="SimSun" w:eastAsia="SimSun" w:cs="SimSun"/>
          <w:sz w:val="21"/>
          <w:szCs w:val="21"/>
        </w:rPr>
      </w:pPr>
      <w:r>
        <w:rPr>
          <w:rFonts w:ascii="SimSun" w:hAnsi="SimSun" w:eastAsia="SimSun" w:cs="SimSun"/>
          <w:sz w:val="21"/>
          <w:szCs w:val="21"/>
          <w:b/>
          <w:bCs/>
          <w:spacing w:val="-6"/>
        </w:rPr>
        <w:t>1.</w:t>
      </w:r>
      <w:r>
        <w:rPr>
          <w:rFonts w:ascii="SimSun" w:hAnsi="SimSun" w:eastAsia="SimSun" w:cs="SimSun"/>
          <w:sz w:val="21"/>
          <w:szCs w:val="21"/>
          <w:spacing w:val="-6"/>
        </w:rPr>
        <w:t xml:space="preserve"> </w:t>
      </w:r>
      <w:r>
        <w:rPr>
          <w:rFonts w:ascii="SimSun" w:hAnsi="SimSun" w:eastAsia="SimSun" w:cs="SimSun"/>
          <w:sz w:val="21"/>
          <w:szCs w:val="21"/>
          <w:b/>
          <w:bCs/>
          <w:spacing w:val="-6"/>
        </w:rPr>
        <w:t>数据科学家所具有的能力</w:t>
      </w:r>
    </w:p>
    <w:p>
      <w:pPr>
        <w:ind w:left="529"/>
        <w:spacing w:before="195" w:line="219" w:lineRule="auto"/>
        <w:rPr>
          <w:rFonts w:ascii="SimSun" w:hAnsi="SimSun" w:eastAsia="SimSun" w:cs="SimSun"/>
          <w:sz w:val="21"/>
          <w:szCs w:val="21"/>
        </w:rPr>
      </w:pPr>
      <w:r>
        <w:rPr>
          <w:rFonts w:ascii="SimSun" w:hAnsi="SimSun" w:eastAsia="SimSun" w:cs="SimSun"/>
          <w:sz w:val="21"/>
          <w:szCs w:val="21"/>
          <w:spacing w:val="10"/>
        </w:rPr>
        <w:t>(1)统计分析能力</w:t>
      </w:r>
    </w:p>
    <w:p>
      <w:pPr>
        <w:ind w:right="660" w:firstLine="409"/>
        <w:spacing w:before="39" w:line="255" w:lineRule="auto"/>
        <w:jc w:val="both"/>
        <w:rPr>
          <w:rFonts w:ascii="SimSun" w:hAnsi="SimSun" w:eastAsia="SimSun" w:cs="SimSun"/>
          <w:sz w:val="21"/>
          <w:szCs w:val="21"/>
        </w:rPr>
      </w:pPr>
      <w:r>
        <w:rPr>
          <w:rFonts w:ascii="SimSun" w:hAnsi="SimSun" w:eastAsia="SimSun" w:cs="SimSun"/>
          <w:sz w:val="21"/>
          <w:szCs w:val="21"/>
          <w:spacing w:val="1"/>
        </w:rPr>
        <w:t>统计是数据科学的语法，至关重要。数据科学不只是获取数据，然后猜测其意</w:t>
      </w:r>
      <w:r>
        <w:rPr>
          <w:rFonts w:ascii="SimSun" w:hAnsi="SimSun" w:eastAsia="SimSun" w:cs="SimSun"/>
          <w:sz w:val="21"/>
          <w:szCs w:val="21"/>
        </w:rPr>
        <w:t>义。它 </w:t>
      </w:r>
      <w:r>
        <w:rPr>
          <w:rFonts w:ascii="SimSun" w:hAnsi="SimSun" w:eastAsia="SimSun" w:cs="SimSun"/>
          <w:sz w:val="21"/>
          <w:szCs w:val="21"/>
          <w:spacing w:val="1"/>
        </w:rPr>
        <w:t>也包含了假设检验，确保数据结论的有效性。统计现已成为一项基本技能，并没有被机器</w:t>
      </w:r>
      <w:r>
        <w:rPr>
          <w:rFonts w:ascii="SimSun" w:hAnsi="SimSun" w:eastAsia="SimSun" w:cs="SimSun"/>
          <w:sz w:val="21"/>
          <w:szCs w:val="21"/>
          <w:spacing w:val="9"/>
        </w:rPr>
        <w:t xml:space="preserve"> </w:t>
      </w:r>
      <w:r>
        <w:rPr>
          <w:rFonts w:ascii="SimSun" w:hAnsi="SimSun" w:eastAsia="SimSun" w:cs="SimSun"/>
          <w:sz w:val="21"/>
          <w:szCs w:val="21"/>
          <w:spacing w:val="-5"/>
        </w:rPr>
        <w:t>学习或商务智能技术所取代。</w:t>
      </w:r>
    </w:p>
    <w:p>
      <w:pPr>
        <w:ind w:left="529"/>
        <w:spacing w:before="81" w:line="219" w:lineRule="auto"/>
        <w:rPr>
          <w:rFonts w:ascii="SimSun" w:hAnsi="SimSun" w:eastAsia="SimSun" w:cs="SimSun"/>
          <w:sz w:val="21"/>
          <w:szCs w:val="21"/>
        </w:rPr>
      </w:pPr>
      <w:r>
        <w:rPr>
          <w:rFonts w:ascii="SimSun" w:hAnsi="SimSun" w:eastAsia="SimSun" w:cs="SimSun"/>
          <w:sz w:val="21"/>
          <w:szCs w:val="21"/>
          <w:spacing w:val="5"/>
        </w:rPr>
        <w:t>(2)对数据的提取与综合能力</w:t>
      </w:r>
    </w:p>
    <w:p>
      <w:pPr>
        <w:ind w:right="649" w:firstLine="409"/>
        <w:spacing w:before="20" w:line="260" w:lineRule="auto"/>
        <w:rPr>
          <w:rFonts w:ascii="SimSun" w:hAnsi="SimSun" w:eastAsia="SimSun" w:cs="SimSun"/>
          <w:sz w:val="21"/>
          <w:szCs w:val="21"/>
        </w:rPr>
      </w:pPr>
      <w:r>
        <w:rPr>
          <w:rFonts w:ascii="SimSun" w:hAnsi="SimSun" w:eastAsia="SimSun" w:cs="SimSun"/>
          <w:sz w:val="21"/>
          <w:szCs w:val="21"/>
          <w:spacing w:val="-4"/>
        </w:rPr>
        <w:t>存储数据只是数据平台建设的一部分。在大数据计算中，</w:t>
      </w:r>
      <w:r>
        <w:rPr>
          <w:rFonts w:ascii="SimSun" w:hAnsi="SimSun" w:eastAsia="SimSun" w:cs="SimSun"/>
          <w:sz w:val="21"/>
          <w:szCs w:val="21"/>
          <w:spacing w:val="54"/>
        </w:rPr>
        <w:t xml:space="preserve"> </w:t>
      </w:r>
      <w:r>
        <w:rPr>
          <w:rFonts w:ascii="Times New Roman" w:hAnsi="Times New Roman" w:eastAsia="Times New Roman" w:cs="Times New Roman"/>
          <w:sz w:val="21"/>
          <w:szCs w:val="21"/>
          <w:spacing w:val="-4"/>
        </w:rPr>
        <w:t>MapRe</w:t>
      </w:r>
      <w:r>
        <w:rPr>
          <w:rFonts w:ascii="Times New Roman" w:hAnsi="Times New Roman" w:eastAsia="Times New Roman" w:cs="Times New Roman"/>
          <w:sz w:val="21"/>
          <w:szCs w:val="21"/>
          <w:spacing w:val="-5"/>
        </w:rPr>
        <w:t>duce  </w:t>
      </w:r>
      <w:r>
        <w:rPr>
          <w:rFonts w:ascii="SimSun" w:hAnsi="SimSun" w:eastAsia="SimSun" w:cs="SimSun"/>
          <w:sz w:val="21"/>
          <w:szCs w:val="21"/>
          <w:spacing w:val="-5"/>
        </w:rPr>
        <w:t>方法基本上利用</w:t>
      </w:r>
      <w:r>
        <w:rPr>
          <w:rFonts w:ascii="SimSun" w:hAnsi="SimSun" w:eastAsia="SimSun" w:cs="SimSun"/>
          <w:sz w:val="21"/>
          <w:szCs w:val="21"/>
        </w:rPr>
        <w:t xml:space="preserve"> </w:t>
      </w:r>
      <w:r>
        <w:rPr>
          <w:rFonts w:ascii="SimSun" w:hAnsi="SimSun" w:eastAsia="SimSun" w:cs="SimSun"/>
          <w:sz w:val="21"/>
          <w:szCs w:val="21"/>
          <w:spacing w:val="4"/>
        </w:rPr>
        <w:t>非常庞大的计算集群进行分布计算。最流行的 </w:t>
      </w:r>
      <w:r>
        <w:rPr>
          <w:rFonts w:ascii="Times New Roman" w:hAnsi="Times New Roman" w:eastAsia="Times New Roman" w:cs="Times New Roman"/>
          <w:sz w:val="21"/>
          <w:szCs w:val="21"/>
        </w:rPr>
        <w:t>MapReduce</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开源实现方法就是 </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20"/>
        </w:rPr>
        <w:t xml:space="preserve"> </w:t>
      </w:r>
      <w:r>
        <w:rPr>
          <w:rFonts w:ascii="SimSun" w:hAnsi="SimSun" w:eastAsia="SimSun" w:cs="SimSun"/>
          <w:sz w:val="21"/>
          <w:szCs w:val="21"/>
          <w:spacing w:val="4"/>
        </w:rPr>
        <w:t>。</w:t>
      </w:r>
      <w:r>
        <w:rPr>
          <w:rFonts w:ascii="SimSun" w:hAnsi="SimSun" w:eastAsia="SimSun" w:cs="SimSun"/>
          <w:sz w:val="21"/>
          <w:szCs w:val="21"/>
        </w:rPr>
        <w:t xml:space="preserve"> </w:t>
      </w:r>
      <w:r>
        <w:rPr>
          <w:rFonts w:ascii="Times New Roman" w:hAnsi="Times New Roman" w:eastAsia="Times New Roman" w:cs="Times New Roman"/>
          <w:sz w:val="21"/>
          <w:szCs w:val="21"/>
          <w:spacing w:val="-1"/>
        </w:rPr>
        <w:t>Hadoop</w:t>
      </w:r>
      <w:r>
        <w:rPr>
          <w:rFonts w:ascii="Times New Roman" w:hAnsi="Times New Roman" w:eastAsia="Times New Roman" w:cs="Times New Roman"/>
          <w:sz w:val="21"/>
          <w:szCs w:val="21"/>
          <w:spacing w:val="27"/>
        </w:rPr>
        <w:t xml:space="preserve"> </w:t>
      </w:r>
      <w:r>
        <w:rPr>
          <w:rFonts w:ascii="SimSun" w:hAnsi="SimSun" w:eastAsia="SimSun" w:cs="SimSun"/>
          <w:sz w:val="21"/>
          <w:szCs w:val="21"/>
          <w:spacing w:val="-1"/>
        </w:rPr>
        <w:t>使敏捷数据分析成为可能。在软件开发中，敏捷表明</w:t>
      </w:r>
      <w:r>
        <w:rPr>
          <w:rFonts w:ascii="SimSun" w:hAnsi="SimSun" w:eastAsia="SimSun" w:cs="SimSun"/>
          <w:sz w:val="21"/>
          <w:szCs w:val="21"/>
          <w:spacing w:val="-2"/>
        </w:rPr>
        <w:t>更快的产品周期，开发商和消</w:t>
      </w:r>
      <w:r>
        <w:rPr>
          <w:rFonts w:ascii="SimSun" w:hAnsi="SimSun" w:eastAsia="SimSun" w:cs="SimSun"/>
          <w:sz w:val="21"/>
          <w:szCs w:val="21"/>
        </w:rPr>
        <w:t xml:space="preserve"> </w:t>
      </w:r>
      <w:r>
        <w:rPr>
          <w:rFonts w:ascii="SimSun" w:hAnsi="SimSun" w:eastAsia="SimSun" w:cs="SimSun"/>
          <w:sz w:val="21"/>
          <w:szCs w:val="21"/>
        </w:rPr>
        <w:t>费者之间更密切的互动。传统的数据分析需要极长的周转时间，可能要几个小时甚至几天</w:t>
      </w:r>
      <w:r>
        <w:rPr>
          <w:rFonts w:ascii="SimSun" w:hAnsi="SimSun" w:eastAsia="SimSun" w:cs="SimSun"/>
          <w:sz w:val="21"/>
          <w:szCs w:val="21"/>
          <w:spacing w:val="18"/>
        </w:rPr>
        <w:t xml:space="preserve"> </w:t>
      </w:r>
      <w:r>
        <w:rPr>
          <w:rFonts w:ascii="SimSun" w:hAnsi="SimSun" w:eastAsia="SimSun" w:cs="SimSun"/>
          <w:sz w:val="21"/>
          <w:szCs w:val="21"/>
        </w:rPr>
        <w:t>才能完成。但是在 </w:t>
      </w:r>
      <w:r>
        <w:rPr>
          <w:rFonts w:ascii="Times New Roman" w:hAnsi="Times New Roman" w:eastAsia="Times New Roman" w:cs="Times New Roman"/>
          <w:sz w:val="21"/>
          <w:szCs w:val="21"/>
        </w:rPr>
        <w:t>Hadoop  </w:t>
      </w:r>
      <w:r>
        <w:rPr>
          <w:rFonts w:ascii="SimSun" w:hAnsi="SimSun" w:eastAsia="SimSun" w:cs="SimSun"/>
          <w:sz w:val="21"/>
          <w:szCs w:val="21"/>
        </w:rPr>
        <w:t>帮助下可以很容易地建立集群，以执行大规模数据集的迅速计</w:t>
      </w:r>
      <w:r>
        <w:rPr>
          <w:rFonts w:ascii="SimSun" w:hAnsi="SimSun" w:eastAsia="SimSun" w:cs="SimSun"/>
          <w:sz w:val="21"/>
          <w:szCs w:val="21"/>
          <w:spacing w:val="13"/>
        </w:rPr>
        <w:t xml:space="preserve"> </w:t>
      </w:r>
      <w:r>
        <w:rPr>
          <w:rFonts w:ascii="SimSun" w:hAnsi="SimSun" w:eastAsia="SimSun" w:cs="SimSun"/>
          <w:sz w:val="21"/>
          <w:szCs w:val="21"/>
        </w:rPr>
        <w:t>算。更快的计算速度能更容易地测试不同的假设、不同的数据集和不同的算法。掌握大数</w:t>
      </w:r>
      <w:r>
        <w:rPr>
          <w:rFonts w:ascii="SimSun" w:hAnsi="SimSun" w:eastAsia="SimSun" w:cs="SimSun"/>
          <w:sz w:val="21"/>
          <w:szCs w:val="21"/>
          <w:spacing w:val="18"/>
        </w:rPr>
        <w:t xml:space="preserve"> </w:t>
      </w:r>
      <w:r>
        <w:rPr>
          <w:rFonts w:ascii="SimSun" w:hAnsi="SimSun" w:eastAsia="SimSun" w:cs="SimSun"/>
          <w:sz w:val="21"/>
          <w:szCs w:val="21"/>
          <w:spacing w:val="-2"/>
        </w:rPr>
        <w:t>据处理的工具可以提升对数据的提取与综合能力。</w:t>
      </w:r>
    </w:p>
    <w:p>
      <w:pPr>
        <w:ind w:left="529"/>
        <w:spacing w:before="101" w:line="219" w:lineRule="auto"/>
        <w:rPr>
          <w:rFonts w:ascii="SimSun" w:hAnsi="SimSun" w:eastAsia="SimSun" w:cs="SimSun"/>
          <w:sz w:val="21"/>
          <w:szCs w:val="21"/>
        </w:rPr>
      </w:pPr>
      <w:r>
        <w:rPr>
          <w:rFonts w:ascii="SimSun" w:hAnsi="SimSun" w:eastAsia="SimSun" w:cs="SimSun"/>
          <w:sz w:val="21"/>
          <w:szCs w:val="21"/>
          <w:spacing w:val="4"/>
        </w:rPr>
        <w:t>(3)数据的可视化表示能力</w:t>
      </w:r>
    </w:p>
    <w:p>
      <w:pPr>
        <w:ind w:right="661" w:firstLine="409"/>
        <w:spacing w:before="80" w:line="249" w:lineRule="auto"/>
        <w:jc w:val="both"/>
        <w:rPr>
          <w:rFonts w:ascii="SimSun" w:hAnsi="SimSun" w:eastAsia="SimSun" w:cs="SimSun"/>
          <w:sz w:val="21"/>
          <w:szCs w:val="21"/>
        </w:rPr>
      </w:pPr>
      <w:r>
        <w:rPr>
          <w:rFonts w:ascii="SimSun" w:hAnsi="SimSun" w:eastAsia="SimSun" w:cs="SimSun"/>
          <w:sz w:val="21"/>
          <w:szCs w:val="21"/>
          <w:spacing w:val="1"/>
        </w:rPr>
        <w:t>可视化是数据的提炼和展现，是数据分析的初步探索工作，也是每</w:t>
      </w:r>
      <w:r>
        <w:rPr>
          <w:rFonts w:ascii="SimSun" w:hAnsi="SimSun" w:eastAsia="SimSun" w:cs="SimSun"/>
          <w:sz w:val="21"/>
          <w:szCs w:val="21"/>
        </w:rPr>
        <w:t>个阶段的关键内容 </w:t>
      </w:r>
      <w:r>
        <w:rPr>
          <w:rFonts w:ascii="SimSun" w:hAnsi="SimSun" w:eastAsia="SimSun" w:cs="SimSun"/>
          <w:sz w:val="21"/>
          <w:szCs w:val="21"/>
          <w:spacing w:val="-3"/>
        </w:rPr>
        <w:t>之一。通过数据可视化技术可以发现规律与规则。</w:t>
      </w:r>
      <w:r>
        <w:rPr>
          <w:rFonts w:ascii="SimSun" w:hAnsi="SimSun" w:eastAsia="SimSun" w:cs="SimSun"/>
          <w:sz w:val="21"/>
          <w:szCs w:val="21"/>
          <w:spacing w:val="59"/>
        </w:rPr>
        <w:t xml:space="preserve"> </w:t>
      </w:r>
      <w:r>
        <w:rPr>
          <w:rFonts w:ascii="SimSun" w:hAnsi="SimSun" w:eastAsia="SimSun" w:cs="SimSun"/>
          <w:sz w:val="21"/>
          <w:szCs w:val="21"/>
          <w:spacing w:val="-3"/>
        </w:rPr>
        <w:t>一张图片胜过千言万语，这就是数据可</w:t>
      </w:r>
      <w:r>
        <w:rPr>
          <w:rFonts w:ascii="SimSun" w:hAnsi="SimSun" w:eastAsia="SimSun" w:cs="SimSun"/>
          <w:sz w:val="21"/>
          <w:szCs w:val="21"/>
        </w:rPr>
        <w:t xml:space="preserve"> </w:t>
      </w:r>
      <w:r>
        <w:rPr>
          <w:rFonts w:ascii="SimSun" w:hAnsi="SimSun" w:eastAsia="SimSun" w:cs="SimSun"/>
          <w:sz w:val="21"/>
          <w:szCs w:val="21"/>
        </w:rPr>
        <w:t>视化的艺术。可视化分析是可视化工作与分析工</w:t>
      </w:r>
      <w:r>
        <w:rPr>
          <w:rFonts w:ascii="SimSun" w:hAnsi="SimSun" w:eastAsia="SimSun" w:cs="SimSun"/>
          <w:sz w:val="21"/>
          <w:szCs w:val="21"/>
          <w:spacing w:val="-1"/>
        </w:rPr>
        <w:t>作交替进行，获得满意的结果解释。</w:t>
      </w:r>
    </w:p>
    <w:p>
      <w:pPr>
        <w:ind w:left="529"/>
        <w:spacing w:before="63" w:line="221" w:lineRule="auto"/>
        <w:rPr>
          <w:rFonts w:ascii="SimSun" w:hAnsi="SimSun" w:eastAsia="SimSun" w:cs="SimSun"/>
          <w:sz w:val="21"/>
          <w:szCs w:val="21"/>
        </w:rPr>
      </w:pPr>
      <w:r>
        <w:rPr>
          <w:rFonts w:ascii="SimSun" w:hAnsi="SimSun" w:eastAsia="SimSun" w:cs="SimSun"/>
          <w:sz w:val="21"/>
          <w:szCs w:val="21"/>
          <w:spacing w:val="12"/>
        </w:rPr>
        <w:t>(4)知识基础</w:t>
      </w:r>
    </w:p>
    <w:p>
      <w:pPr>
        <w:ind w:right="691" w:firstLine="409"/>
        <w:spacing w:before="54" w:line="259" w:lineRule="auto"/>
        <w:jc w:val="both"/>
        <w:rPr>
          <w:rFonts w:ascii="SimSun" w:hAnsi="SimSun" w:eastAsia="SimSun" w:cs="SimSun"/>
          <w:sz w:val="21"/>
          <w:szCs w:val="21"/>
        </w:rPr>
      </w:pPr>
      <w:r>
        <w:rPr>
          <w:rFonts w:ascii="SimSun" w:hAnsi="SimSun" w:eastAsia="SimSun" w:cs="SimSun"/>
          <w:sz w:val="21"/>
          <w:szCs w:val="21"/>
          <w:spacing w:val="1"/>
        </w:rPr>
        <w:t>为了进行大数据的分析，数据科学家需要有数据库系统及数据</w:t>
      </w:r>
      <w:r>
        <w:rPr>
          <w:rFonts w:ascii="SimSun" w:hAnsi="SimSun" w:eastAsia="SimSun" w:cs="SimSun"/>
          <w:sz w:val="21"/>
          <w:szCs w:val="21"/>
        </w:rPr>
        <w:t>管理的知识来应对大量 </w:t>
      </w:r>
      <w:r>
        <w:rPr>
          <w:rFonts w:ascii="SimSun" w:hAnsi="SimSun" w:eastAsia="SimSun" w:cs="SimSun"/>
          <w:sz w:val="21"/>
          <w:szCs w:val="21"/>
        </w:rPr>
        <w:t>数据的导入和存储，同时必须掌握机器学习中的算法和模型处理预测性的需求。在整个过</w:t>
      </w:r>
      <w:r>
        <w:rPr>
          <w:rFonts w:ascii="SimSun" w:hAnsi="SimSun" w:eastAsia="SimSun" w:cs="SimSun"/>
          <w:sz w:val="21"/>
          <w:szCs w:val="21"/>
          <w:spacing w:val="17"/>
        </w:rPr>
        <w:t xml:space="preserve"> </w:t>
      </w:r>
      <w:r>
        <w:rPr>
          <w:rFonts w:ascii="SimSun" w:hAnsi="SimSun" w:eastAsia="SimSun" w:cs="SimSun"/>
          <w:sz w:val="21"/>
          <w:szCs w:val="21"/>
        </w:rPr>
        <w:t>程中，统计学的概念和人工智能的理论，都是选择正确、合适的分析方法和对分析结果进</w:t>
      </w:r>
      <w:r>
        <w:rPr>
          <w:rFonts w:ascii="SimSun" w:hAnsi="SimSun" w:eastAsia="SimSun" w:cs="SimSun"/>
          <w:sz w:val="21"/>
          <w:szCs w:val="21"/>
          <w:spacing w:val="17"/>
        </w:rPr>
        <w:t xml:space="preserve"> </w:t>
      </w:r>
      <w:r>
        <w:rPr>
          <w:rFonts w:ascii="SimSun" w:hAnsi="SimSun" w:eastAsia="SimSun" w:cs="SimSun"/>
          <w:sz w:val="21"/>
          <w:szCs w:val="21"/>
          <w:spacing w:val="-5"/>
        </w:rPr>
        <w:t>行评估的重要依据。</w:t>
      </w:r>
    </w:p>
    <w:p>
      <w:pPr>
        <w:ind w:left="412"/>
        <w:spacing w:before="149" w:line="219" w:lineRule="auto"/>
        <w:outlineLvl w:val="2"/>
        <w:rPr>
          <w:rFonts w:ascii="SimSun" w:hAnsi="SimSun" w:eastAsia="SimSun" w:cs="SimSun"/>
          <w:sz w:val="21"/>
          <w:szCs w:val="21"/>
        </w:rPr>
      </w:pPr>
      <w:r>
        <w:rPr>
          <w:rFonts w:ascii="SimSun" w:hAnsi="SimSun" w:eastAsia="SimSun" w:cs="SimSun"/>
          <w:sz w:val="21"/>
          <w:szCs w:val="21"/>
          <w:b/>
          <w:bCs/>
          <w:spacing w:val="-6"/>
        </w:rPr>
        <w:t>2.</w:t>
      </w:r>
      <w:r>
        <w:rPr>
          <w:rFonts w:ascii="SimSun" w:hAnsi="SimSun" w:eastAsia="SimSun" w:cs="SimSun"/>
          <w:sz w:val="21"/>
          <w:szCs w:val="21"/>
          <w:spacing w:val="-6"/>
        </w:rPr>
        <w:t xml:space="preserve"> </w:t>
      </w:r>
      <w:r>
        <w:rPr>
          <w:rFonts w:ascii="SimSun" w:hAnsi="SimSun" w:eastAsia="SimSun" w:cs="SimSun"/>
          <w:sz w:val="21"/>
          <w:szCs w:val="21"/>
          <w:b/>
          <w:bCs/>
          <w:spacing w:val="-6"/>
        </w:rPr>
        <w:t>数据科学家的知识领城</w:t>
      </w:r>
    </w:p>
    <w:p>
      <w:pPr>
        <w:ind w:left="409"/>
        <w:spacing w:before="224" w:line="219" w:lineRule="auto"/>
        <w:rPr>
          <w:rFonts w:ascii="SimSun" w:hAnsi="SimSun" w:eastAsia="SimSun" w:cs="SimSun"/>
          <w:sz w:val="21"/>
          <w:szCs w:val="21"/>
        </w:rPr>
      </w:pPr>
      <w:r>
        <w:rPr>
          <w:rFonts w:ascii="SimSun" w:hAnsi="SimSun" w:eastAsia="SimSun" w:cs="SimSun"/>
          <w:sz w:val="21"/>
          <w:szCs w:val="21"/>
          <w:spacing w:val="-3"/>
        </w:rPr>
        <w:t>数据科学家应学习下列知识领域。</w:t>
      </w:r>
    </w:p>
    <w:p>
      <w:pPr>
        <w:ind w:left="409"/>
        <w:spacing w:before="41" w:line="219" w:lineRule="auto"/>
        <w:rPr>
          <w:rFonts w:ascii="SimSun" w:hAnsi="SimSun" w:eastAsia="SimSun" w:cs="SimSun"/>
          <w:sz w:val="21"/>
          <w:szCs w:val="21"/>
        </w:rPr>
      </w:pPr>
      <w:r>
        <w:rPr>
          <w:rFonts w:ascii="SimSun" w:hAnsi="SimSun" w:eastAsia="SimSun" w:cs="SimSun"/>
          <w:sz w:val="21"/>
          <w:szCs w:val="21"/>
          <w:spacing w:val="-3"/>
        </w:rPr>
        <w:t>●  计算机科学：数据获取、数据解析、数据存放和数据安全。</w:t>
      </w:r>
    </w:p>
    <w:p>
      <w:pPr>
        <w:ind w:left="409"/>
        <w:spacing w:before="63" w:line="219" w:lineRule="auto"/>
        <w:rPr>
          <w:rFonts w:ascii="SimSun" w:hAnsi="SimSun" w:eastAsia="SimSun" w:cs="SimSun"/>
          <w:sz w:val="21"/>
          <w:szCs w:val="21"/>
        </w:rPr>
      </w:pPr>
      <w:r>
        <w:rPr>
          <w:rFonts w:ascii="SimSun" w:hAnsi="SimSun" w:eastAsia="SimSun" w:cs="SimSun"/>
          <w:sz w:val="21"/>
          <w:szCs w:val="21"/>
          <w:spacing w:val="-3"/>
        </w:rPr>
        <w:t>●  数理统计学：数据分析、数据过滤、数据挖掘和数据</w:t>
      </w:r>
      <w:r>
        <w:rPr>
          <w:rFonts w:ascii="SimSun" w:hAnsi="SimSun" w:eastAsia="SimSun" w:cs="SimSun"/>
          <w:sz w:val="21"/>
          <w:szCs w:val="21"/>
          <w:spacing w:val="-4"/>
        </w:rPr>
        <w:t>优化。</w:t>
      </w:r>
    </w:p>
    <w:p>
      <w:pPr>
        <w:ind w:left="409"/>
        <w:spacing w:before="70" w:line="219" w:lineRule="auto"/>
        <w:rPr>
          <w:rFonts w:ascii="SimSun" w:hAnsi="SimSun" w:eastAsia="SimSun" w:cs="SimSun"/>
          <w:sz w:val="21"/>
          <w:szCs w:val="21"/>
        </w:rPr>
      </w:pPr>
      <w:r>
        <w:rPr>
          <w:rFonts w:ascii="SimSun" w:hAnsi="SimSun" w:eastAsia="SimSun" w:cs="SimSun"/>
          <w:sz w:val="21"/>
          <w:szCs w:val="21"/>
          <w:spacing w:val="1"/>
        </w:rPr>
        <w:t>●  图形设计学：显示数据结果，将数据表达成三维</w:t>
      </w:r>
      <w:r>
        <w:rPr>
          <w:rFonts w:ascii="SimSun" w:hAnsi="SimSun" w:eastAsia="SimSun" w:cs="SimSun"/>
          <w:sz w:val="21"/>
          <w:szCs w:val="21"/>
        </w:rPr>
        <w:t>图形，以便更好地理解和利用。</w:t>
      </w:r>
    </w:p>
    <w:p>
      <w:pPr>
        <w:ind w:left="409"/>
        <w:spacing w:before="50" w:line="219" w:lineRule="auto"/>
        <w:rPr>
          <w:rFonts w:ascii="SimSun" w:hAnsi="SimSun" w:eastAsia="SimSun" w:cs="SimSun"/>
          <w:sz w:val="21"/>
          <w:szCs w:val="21"/>
        </w:rPr>
      </w:pPr>
      <w:r>
        <w:rPr>
          <w:rFonts w:ascii="SimSun" w:hAnsi="SimSun" w:eastAsia="SimSun" w:cs="SimSun"/>
          <w:sz w:val="21"/>
          <w:szCs w:val="21"/>
          <w:spacing w:val="-2"/>
        </w:rPr>
        <w:t>●  人机交互学：在用户和数据之间建立有机联系，使得人对数据的使用更方便。</w:t>
      </w:r>
    </w:p>
    <w:p>
      <w:pPr>
        <w:ind w:left="412"/>
        <w:spacing w:before="168" w:line="219" w:lineRule="auto"/>
        <w:outlineLvl w:val="2"/>
        <w:rPr>
          <w:rFonts w:ascii="SimSun" w:hAnsi="SimSun" w:eastAsia="SimSun" w:cs="SimSun"/>
          <w:sz w:val="21"/>
          <w:szCs w:val="21"/>
        </w:rPr>
      </w:pPr>
      <w:r>
        <w:rPr>
          <w:rFonts w:ascii="SimSun" w:hAnsi="SimSun" w:eastAsia="SimSun" w:cs="SimSun"/>
          <w:sz w:val="21"/>
          <w:szCs w:val="21"/>
          <w:b/>
          <w:bCs/>
          <w:spacing w:val="-10"/>
        </w:rPr>
        <w:t>3.</w:t>
      </w:r>
      <w:r>
        <w:rPr>
          <w:rFonts w:ascii="SimSun" w:hAnsi="SimSun" w:eastAsia="SimSun" w:cs="SimSun"/>
          <w:sz w:val="21"/>
          <w:szCs w:val="21"/>
          <w:spacing w:val="23"/>
        </w:rPr>
        <w:t xml:space="preserve"> </w:t>
      </w:r>
      <w:r>
        <w:rPr>
          <w:rFonts w:ascii="SimSun" w:hAnsi="SimSun" w:eastAsia="SimSun" w:cs="SimSun"/>
          <w:sz w:val="21"/>
          <w:szCs w:val="21"/>
          <w:b/>
          <w:bCs/>
          <w:spacing w:val="-10"/>
        </w:rPr>
        <w:t>数据科学家的特征</w:t>
      </w:r>
    </w:p>
    <w:p>
      <w:pPr>
        <w:ind w:left="529"/>
        <w:spacing w:before="194" w:line="219" w:lineRule="auto"/>
        <w:rPr>
          <w:rFonts w:ascii="SimSun" w:hAnsi="SimSun" w:eastAsia="SimSun" w:cs="SimSun"/>
          <w:sz w:val="21"/>
          <w:szCs w:val="21"/>
        </w:rPr>
      </w:pPr>
      <w:r>
        <w:rPr>
          <w:rFonts w:ascii="SimSun" w:hAnsi="SimSun" w:eastAsia="SimSun" w:cs="SimSun"/>
          <w:sz w:val="21"/>
          <w:szCs w:val="21"/>
          <w:spacing w:val="9"/>
        </w:rPr>
        <w:t>(1)较强的探索精神</w:t>
      </w:r>
    </w:p>
    <w:p>
      <w:pPr>
        <w:ind w:right="659" w:firstLine="409"/>
        <w:spacing w:before="80" w:line="249" w:lineRule="auto"/>
        <w:jc w:val="both"/>
        <w:rPr>
          <w:rFonts w:ascii="SimSun" w:hAnsi="SimSun" w:eastAsia="SimSun" w:cs="SimSun"/>
          <w:sz w:val="21"/>
          <w:szCs w:val="21"/>
        </w:rPr>
      </w:pPr>
      <w:r>
        <w:rPr>
          <w:rFonts w:ascii="SimSun" w:hAnsi="SimSun" w:eastAsia="SimSun" w:cs="SimSun"/>
          <w:sz w:val="21"/>
          <w:szCs w:val="21"/>
          <w:spacing w:val="1"/>
        </w:rPr>
        <w:t>好奇心是数据科学家的必要素质，这与任何领域的科学家一样，数据</w:t>
      </w:r>
      <w:r>
        <w:rPr>
          <w:rFonts w:ascii="SimSun" w:hAnsi="SimSun" w:eastAsia="SimSun" w:cs="SimSun"/>
          <w:sz w:val="21"/>
          <w:szCs w:val="21"/>
        </w:rPr>
        <w:t>科学家也需要具 </w:t>
      </w:r>
      <w:r>
        <w:rPr>
          <w:rFonts w:ascii="SimSun" w:hAnsi="SimSun" w:eastAsia="SimSun" w:cs="SimSun"/>
          <w:sz w:val="21"/>
          <w:szCs w:val="21"/>
          <w:spacing w:val="1"/>
        </w:rPr>
        <w:t>备基本的好奇心和较强的探索精神，并能够将好奇心发展到极致。他们从数据中发现事物</w:t>
      </w:r>
      <w:r>
        <w:rPr>
          <w:rFonts w:ascii="SimSun" w:hAnsi="SimSun" w:eastAsia="SimSun" w:cs="SimSun"/>
          <w:sz w:val="21"/>
          <w:szCs w:val="21"/>
          <w:spacing w:val="10"/>
        </w:rPr>
        <w:t xml:space="preserve"> </w:t>
      </w:r>
      <w:r>
        <w:rPr>
          <w:rFonts w:ascii="SimSun" w:hAnsi="SimSun" w:eastAsia="SimSun" w:cs="SimSun"/>
          <w:sz w:val="21"/>
          <w:szCs w:val="21"/>
          <w:spacing w:val="-1"/>
        </w:rPr>
        <w:t>的规律和原因。他们会从数据的不同角度来进行研究，进而发现别人所看不到的规律。</w:t>
      </w:r>
    </w:p>
    <w:p>
      <w:pPr>
        <w:ind w:left="529"/>
        <w:spacing w:before="52" w:line="219" w:lineRule="auto"/>
        <w:rPr>
          <w:rFonts w:ascii="SimSun" w:hAnsi="SimSun" w:eastAsia="SimSun" w:cs="SimSun"/>
          <w:sz w:val="21"/>
          <w:szCs w:val="21"/>
        </w:rPr>
      </w:pPr>
      <w:r>
        <w:rPr>
          <w:rFonts w:ascii="SimSun" w:hAnsi="SimSun" w:eastAsia="SimSun" w:cs="SimSun"/>
          <w:sz w:val="21"/>
          <w:szCs w:val="21"/>
          <w:spacing w:val="8"/>
        </w:rPr>
        <w:t>(2)较好的数学水平</w:t>
      </w:r>
    </w:p>
    <w:p>
      <w:pPr>
        <w:ind w:left="409"/>
        <w:spacing w:before="60" w:line="219" w:lineRule="auto"/>
        <w:rPr>
          <w:rFonts w:ascii="SimSun" w:hAnsi="SimSun" w:eastAsia="SimSun" w:cs="SimSun"/>
          <w:sz w:val="21"/>
          <w:szCs w:val="21"/>
        </w:rPr>
      </w:pPr>
      <w:r>
        <w:rPr>
          <w:rFonts w:ascii="SimSun" w:hAnsi="SimSun" w:eastAsia="SimSun" w:cs="SimSun"/>
          <w:sz w:val="21"/>
          <w:szCs w:val="21"/>
          <w:spacing w:val="1"/>
        </w:rPr>
        <w:t>数据科学家能够发现别人不易注意的东西。例如，刘某现在已经是一个大的媒体集团</w:t>
      </w:r>
    </w:p>
    <w:p>
      <w:pPr>
        <w:ind w:firstLine="7789"/>
        <w:spacing w:before="213" w:line="820" w:lineRule="exact"/>
        <w:rPr/>
      </w:pPr>
      <w:r>
        <w:rPr>
          <w:position w:val="-16"/>
        </w:rPr>
        <w:drawing>
          <wp:inline distT="0" distB="0" distL="0" distR="0">
            <wp:extent cx="336541" cy="520632"/>
            <wp:effectExtent l="0" t="0" r="0" b="0"/>
            <wp:docPr id="788" name="IM 788"/>
            <wp:cNvGraphicFramePr/>
            <a:graphic>
              <a:graphicData uri="http://schemas.openxmlformats.org/drawingml/2006/picture">
                <pic:pic>
                  <pic:nvPicPr>
                    <pic:cNvPr id="788" name="IM 788"/>
                    <pic:cNvPicPr/>
                  </pic:nvPicPr>
                  <pic:blipFill>
                    <a:blip r:embed="rId729"/>
                    <a:stretch>
                      <a:fillRect/>
                    </a:stretch>
                  </pic:blipFill>
                  <pic:spPr>
                    <a:xfrm rot="0">
                      <a:off x="0" y="0"/>
                      <a:ext cx="336541" cy="520632"/>
                    </a:xfrm>
                    <a:prstGeom prst="rect">
                      <a:avLst/>
                    </a:prstGeom>
                  </pic:spPr>
                </pic:pic>
              </a:graphicData>
            </a:graphic>
          </wp:inline>
        </w:drawing>
      </w:r>
    </w:p>
    <w:p>
      <w:pPr>
        <w:spacing w:line="820" w:lineRule="exact"/>
        <w:sectPr>
          <w:pgSz w:w="9910" w:h="14230"/>
          <w:pgMar w:top="720" w:right="89" w:bottom="20" w:left="920" w:header="0" w:footer="0" w:gutter="0"/>
        </w:sectPr>
        <w:rPr/>
      </w:pPr>
    </w:p>
    <w:p>
      <w:pPr>
        <w:spacing w:line="299" w:lineRule="exact"/>
        <w:rPr/>
      </w:pPr>
      <w:r>
        <w:rPr>
          <w:position w:val="-5"/>
        </w:rPr>
        <w:pict>
          <v:shape id="_x0000_s2436" style="mso-position-vertical-relative:line;mso-position-horizontal-relative:char;width:126.55pt;height:15pt;" fillcolor="#CFCFCF" filled="true" stroked="false" type="#_x0000_t202">
            <v:fill on="true"/>
            <v:stroke on="false"/>
            <v:path/>
            <v:imagedata o:title=""/>
            <o:lock v:ext="edit" aspectratio="false"/>
            <v:textbox inset="0mm,0mm,0mm,0mm">
              <w:txbxContent>
                <w:p>
                  <w:pPr>
                    <w:ind w:left="532"/>
                    <w:spacing w:before="6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w:pict>
      </w:r>
    </w:p>
    <w:p>
      <w:pPr>
        <w:pStyle w:val="BodyText"/>
        <w:spacing w:line="269" w:lineRule="auto"/>
        <w:rPr/>
      </w:pPr>
      <w:r/>
    </w:p>
    <w:p>
      <w:pPr>
        <w:ind w:left="829"/>
        <w:spacing w:before="68" w:line="262" w:lineRule="auto"/>
        <w:jc w:val="both"/>
        <w:rPr>
          <w:rFonts w:ascii="SimSun" w:hAnsi="SimSun" w:eastAsia="SimSun" w:cs="SimSun"/>
          <w:sz w:val="21"/>
          <w:szCs w:val="21"/>
        </w:rPr>
      </w:pPr>
      <w:r>
        <w:rPr>
          <w:rFonts w:ascii="SimSun" w:hAnsi="SimSun" w:eastAsia="SimSun" w:cs="SimSun"/>
          <w:sz w:val="21"/>
          <w:szCs w:val="21"/>
          <w:spacing w:val="-2"/>
        </w:rPr>
        <w:t>的首席数据科学家。在他第二天上班的时候，老板给了</w:t>
      </w:r>
      <w:r>
        <w:rPr>
          <w:rFonts w:ascii="SimSun" w:hAnsi="SimSun" w:eastAsia="SimSun" w:cs="SimSun"/>
          <w:sz w:val="21"/>
          <w:szCs w:val="21"/>
          <w:spacing w:val="-3"/>
        </w:rPr>
        <w:t>他一叠报告。他简单扫了一眼报告，</w:t>
      </w:r>
      <w:r>
        <w:rPr>
          <w:rFonts w:ascii="SimSun" w:hAnsi="SimSun" w:eastAsia="SimSun" w:cs="SimSun"/>
          <w:sz w:val="21"/>
          <w:szCs w:val="21"/>
        </w:rPr>
        <w:t xml:space="preserve"> </w:t>
      </w:r>
      <w:r>
        <w:rPr>
          <w:rFonts w:ascii="SimSun" w:hAnsi="SimSun" w:eastAsia="SimSun" w:cs="SimSun"/>
          <w:sz w:val="21"/>
          <w:szCs w:val="21"/>
          <w:spacing w:val="1"/>
        </w:rPr>
        <w:t>发现了一个关于回报率的计算错误。他花了一个小时验证了这个错</w:t>
      </w:r>
      <w:r>
        <w:rPr>
          <w:rFonts w:ascii="SimSun" w:hAnsi="SimSun" w:eastAsia="SimSun" w:cs="SimSun"/>
          <w:sz w:val="21"/>
          <w:szCs w:val="21"/>
        </w:rPr>
        <w:t>误并算出正确答案。重 </w:t>
      </w:r>
      <w:r>
        <w:rPr>
          <w:rFonts w:ascii="SimSun" w:hAnsi="SimSun" w:eastAsia="SimSun" w:cs="SimSun"/>
          <w:sz w:val="21"/>
          <w:szCs w:val="21"/>
        </w:rPr>
        <w:t>要的是，几百人都看过这份报告，肯定有一些相当好的分析师也看过这个报告，而只有他</w:t>
      </w:r>
      <w:r>
        <w:rPr>
          <w:rFonts w:ascii="SimSun" w:hAnsi="SimSun" w:eastAsia="SimSun" w:cs="SimSun"/>
          <w:sz w:val="21"/>
          <w:szCs w:val="21"/>
          <w:spacing w:val="8"/>
        </w:rPr>
        <w:t xml:space="preserve">  </w:t>
      </w:r>
      <w:r>
        <w:rPr>
          <w:rFonts w:ascii="SimSun" w:hAnsi="SimSun" w:eastAsia="SimSun" w:cs="SimSun"/>
          <w:sz w:val="21"/>
          <w:szCs w:val="21"/>
          <w:spacing w:val="1"/>
        </w:rPr>
        <w:t>看出了这个错误。在描述现实世界的时候，数学</w:t>
      </w:r>
      <w:r>
        <w:rPr>
          <w:rFonts w:ascii="SimSun" w:hAnsi="SimSun" w:eastAsia="SimSun" w:cs="SimSun"/>
          <w:sz w:val="21"/>
          <w:szCs w:val="21"/>
        </w:rPr>
        <w:t>是一种非常有效的语言。优秀数据科学家  </w:t>
      </w:r>
      <w:r>
        <w:rPr>
          <w:rFonts w:ascii="SimSun" w:hAnsi="SimSun" w:eastAsia="SimSun" w:cs="SimSun"/>
          <w:sz w:val="21"/>
          <w:szCs w:val="21"/>
          <w:spacing w:val="-3"/>
        </w:rPr>
        <w:t>对这种语言具备一种天生的感觉。</w:t>
      </w:r>
    </w:p>
    <w:p>
      <w:pPr>
        <w:ind w:left="1359"/>
        <w:spacing w:before="79" w:line="219" w:lineRule="auto"/>
        <w:rPr>
          <w:rFonts w:ascii="SimSun" w:hAnsi="SimSun" w:eastAsia="SimSun" w:cs="SimSun"/>
          <w:sz w:val="21"/>
          <w:szCs w:val="21"/>
        </w:rPr>
      </w:pPr>
      <w:r>
        <w:rPr>
          <w:rFonts w:ascii="SimSun" w:hAnsi="SimSun" w:eastAsia="SimSun" w:cs="SimSun"/>
          <w:sz w:val="21"/>
          <w:szCs w:val="21"/>
          <w:spacing w:val="9"/>
        </w:rPr>
        <w:t>(3)较强的技术能力</w:t>
      </w:r>
    </w:p>
    <w:p>
      <w:pPr>
        <w:ind w:left="829" w:right="88" w:firstLine="429"/>
        <w:spacing w:before="60" w:line="265" w:lineRule="auto"/>
        <w:rPr>
          <w:rFonts w:ascii="SimSun" w:hAnsi="SimSun" w:eastAsia="SimSun" w:cs="SimSun"/>
          <w:sz w:val="21"/>
          <w:szCs w:val="21"/>
        </w:rPr>
      </w:pPr>
      <w:r>
        <w:rPr>
          <w:rFonts w:ascii="SimSun" w:hAnsi="SimSun" w:eastAsia="SimSun" w:cs="SimSun"/>
          <w:sz w:val="21"/>
          <w:szCs w:val="21"/>
        </w:rPr>
        <w:t>掌握最新的数据分析方法很重要，更重要的是要具备统计学的知识，并能够应用统计</w:t>
      </w:r>
      <w:r>
        <w:rPr>
          <w:rFonts w:ascii="SimSun" w:hAnsi="SimSun" w:eastAsia="SimSun" w:cs="SimSun"/>
          <w:sz w:val="21"/>
          <w:szCs w:val="21"/>
          <w:spacing w:val="8"/>
        </w:rPr>
        <w:t xml:space="preserve"> </w:t>
      </w:r>
      <w:r>
        <w:rPr>
          <w:rFonts w:ascii="SimSun" w:hAnsi="SimSun" w:eastAsia="SimSun" w:cs="SimSun"/>
          <w:sz w:val="21"/>
          <w:szCs w:val="21"/>
        </w:rPr>
        <w:t>学。简单地说，数据分析包括描述型分析和预测型分析。掌握预测型分析比描述型分析更</w:t>
      </w:r>
      <w:r>
        <w:rPr>
          <w:rFonts w:ascii="SimSun" w:hAnsi="SimSun" w:eastAsia="SimSun" w:cs="SimSun"/>
          <w:sz w:val="21"/>
          <w:szCs w:val="21"/>
          <w:spacing w:val="18"/>
        </w:rPr>
        <w:t xml:space="preserve"> </w:t>
      </w:r>
      <w:r>
        <w:rPr>
          <w:rFonts w:ascii="SimSun" w:hAnsi="SimSun" w:eastAsia="SimSun" w:cs="SimSun"/>
          <w:sz w:val="21"/>
          <w:szCs w:val="21"/>
          <w:spacing w:val="1"/>
        </w:rPr>
        <w:t>困难，这是因为预测型分析充满了不确定性。数据科学家</w:t>
      </w:r>
      <w:r>
        <w:rPr>
          <w:rFonts w:ascii="SimSun" w:hAnsi="SimSun" w:eastAsia="SimSun" w:cs="SimSun"/>
          <w:sz w:val="21"/>
          <w:szCs w:val="21"/>
        </w:rPr>
        <w:t>能够驾驭不确定性，知道预测的 </w:t>
      </w:r>
      <w:r>
        <w:rPr>
          <w:rFonts w:ascii="SimSun" w:hAnsi="SimSun" w:eastAsia="SimSun" w:cs="SimSun"/>
          <w:sz w:val="21"/>
          <w:szCs w:val="21"/>
        </w:rPr>
        <w:t>哪些部分是基于真实的观察，哪些因素是基于假设。他也知道，要使预测有效，哪些条件</w:t>
      </w:r>
      <w:r>
        <w:rPr>
          <w:rFonts w:ascii="SimSun" w:hAnsi="SimSun" w:eastAsia="SimSun" w:cs="SimSun"/>
          <w:sz w:val="21"/>
          <w:szCs w:val="21"/>
          <w:spacing w:val="18"/>
        </w:rPr>
        <w:t xml:space="preserve"> </w:t>
      </w:r>
      <w:r>
        <w:rPr>
          <w:rFonts w:ascii="SimSun" w:hAnsi="SimSun" w:eastAsia="SimSun" w:cs="SimSun"/>
          <w:sz w:val="21"/>
          <w:szCs w:val="21"/>
          <w:spacing w:val="1"/>
        </w:rPr>
        <w:t>必须满足，哪些因素会导致预测失效，哪些未知</w:t>
      </w:r>
      <w:r>
        <w:rPr>
          <w:rFonts w:ascii="SimSun" w:hAnsi="SimSun" w:eastAsia="SimSun" w:cs="SimSun"/>
          <w:sz w:val="21"/>
          <w:szCs w:val="21"/>
        </w:rPr>
        <w:t>因素可能会导致预测错误等。数据科学家 </w:t>
      </w:r>
      <w:r>
        <w:rPr>
          <w:rFonts w:ascii="SimSun" w:hAnsi="SimSun" w:eastAsia="SimSun" w:cs="SimSun"/>
          <w:sz w:val="21"/>
          <w:szCs w:val="21"/>
          <w:spacing w:val="1"/>
        </w:rPr>
        <w:t>能够量化风险，并设计一些小型实验来验证</w:t>
      </w:r>
      <w:r>
        <w:rPr>
          <w:rFonts w:ascii="SimSun" w:hAnsi="SimSun" w:eastAsia="SimSun" w:cs="SimSun"/>
          <w:sz w:val="21"/>
          <w:szCs w:val="21"/>
        </w:rPr>
        <w:t>或者推翻某些假设。这不是一种数学技能，而 </w:t>
      </w:r>
      <w:r>
        <w:rPr>
          <w:rFonts w:ascii="SimSun" w:hAnsi="SimSun" w:eastAsia="SimSun" w:cs="SimSun"/>
          <w:sz w:val="21"/>
          <w:szCs w:val="21"/>
          <w:spacing w:val="-1"/>
        </w:rPr>
        <w:t>是在长期复杂的工作中，经过了无数次成功和失败之后总结和培养出来的一种技术能力。</w:t>
      </w:r>
    </w:p>
    <w:p>
      <w:pPr>
        <w:ind w:left="1359"/>
        <w:spacing w:before="69" w:line="219" w:lineRule="auto"/>
        <w:rPr>
          <w:rFonts w:ascii="SimSun" w:hAnsi="SimSun" w:eastAsia="SimSun" w:cs="SimSun"/>
          <w:sz w:val="21"/>
          <w:szCs w:val="21"/>
        </w:rPr>
      </w:pPr>
      <w:r>
        <w:rPr>
          <w:rFonts w:ascii="SimSun" w:hAnsi="SimSun" w:eastAsia="SimSun" w:cs="SimSun"/>
          <w:sz w:val="21"/>
          <w:szCs w:val="21"/>
          <w:spacing w:val="9"/>
        </w:rPr>
        <w:t>(4)锲而不舍的精神</w:t>
      </w:r>
    </w:p>
    <w:p>
      <w:pPr>
        <w:ind w:left="829" w:right="54" w:firstLine="429"/>
        <w:spacing w:before="70" w:line="262" w:lineRule="auto"/>
        <w:rPr>
          <w:rFonts w:ascii="SimSun" w:hAnsi="SimSun" w:eastAsia="SimSun" w:cs="SimSun"/>
          <w:sz w:val="21"/>
          <w:szCs w:val="21"/>
        </w:rPr>
      </w:pPr>
      <w:r>
        <w:rPr>
          <w:rFonts w:ascii="SimSun" w:hAnsi="SimSun" w:eastAsia="SimSun" w:cs="SimSun"/>
          <w:sz w:val="21"/>
          <w:szCs w:val="21"/>
        </w:rPr>
        <w:t>数据科学家在很多方面都能表现出持之以恒的特点。对于一</w:t>
      </w:r>
      <w:r>
        <w:rPr>
          <w:rFonts w:ascii="SimSun" w:hAnsi="SimSun" w:eastAsia="SimSun" w:cs="SimSun"/>
          <w:sz w:val="21"/>
          <w:szCs w:val="21"/>
          <w:spacing w:val="-1"/>
        </w:rPr>
        <w:t>个研究问题，看了一眼发</w:t>
      </w:r>
      <w:r>
        <w:rPr>
          <w:rFonts w:ascii="SimSun" w:hAnsi="SimSun" w:eastAsia="SimSun" w:cs="SimSun"/>
          <w:sz w:val="21"/>
          <w:szCs w:val="21"/>
        </w:rPr>
        <w:t xml:space="preserve"> </w:t>
      </w:r>
      <w:r>
        <w:rPr>
          <w:rFonts w:ascii="SimSun" w:hAnsi="SimSun" w:eastAsia="SimSun" w:cs="SimSun"/>
          <w:sz w:val="21"/>
          <w:szCs w:val="21"/>
          <w:spacing w:val="2"/>
        </w:rPr>
        <w:t>现了错误，花了一个钟头就验证出来了。实际</w:t>
      </w:r>
      <w:r>
        <w:rPr>
          <w:rFonts w:ascii="SimSun" w:hAnsi="SimSun" w:eastAsia="SimSun" w:cs="SimSun"/>
          <w:sz w:val="21"/>
          <w:szCs w:val="21"/>
          <w:spacing w:val="1"/>
        </w:rPr>
        <w:t>上数据分析很少能这么快，这是由于不可能</w:t>
      </w:r>
      <w:r>
        <w:rPr>
          <w:rFonts w:ascii="SimSun" w:hAnsi="SimSun" w:eastAsia="SimSun" w:cs="SimSun"/>
          <w:sz w:val="21"/>
          <w:szCs w:val="21"/>
        </w:rPr>
        <w:t xml:space="preserve"> </w:t>
      </w:r>
      <w:r>
        <w:rPr>
          <w:rFonts w:ascii="SimSun" w:hAnsi="SimSun" w:eastAsia="SimSun" w:cs="SimSun"/>
          <w:sz w:val="21"/>
          <w:szCs w:val="21"/>
          <w:spacing w:val="1"/>
        </w:rPr>
        <w:t>轻易地揭示秘密，需要把秘密找出来。即便在最好的情况下，数据也常常不完整甚至存在 </w:t>
      </w:r>
      <w:r>
        <w:rPr>
          <w:rFonts w:ascii="SimSun" w:hAnsi="SimSun" w:eastAsia="SimSun" w:cs="SimSun"/>
          <w:sz w:val="21"/>
          <w:szCs w:val="21"/>
          <w:spacing w:val="2"/>
        </w:rPr>
        <w:t>错误，而且大部分数据最后都和需要解决的</w:t>
      </w:r>
      <w:r>
        <w:rPr>
          <w:rFonts w:ascii="SimSun" w:hAnsi="SimSun" w:eastAsia="SimSun" w:cs="SimSun"/>
          <w:sz w:val="21"/>
          <w:szCs w:val="21"/>
          <w:spacing w:val="1"/>
        </w:rPr>
        <w:t>问题无关。紧盯着这些噪声数据是一项单调无</w:t>
      </w:r>
      <w:r>
        <w:rPr>
          <w:rFonts w:ascii="SimSun" w:hAnsi="SimSun" w:eastAsia="SimSun" w:cs="SimSun"/>
          <w:sz w:val="21"/>
          <w:szCs w:val="21"/>
        </w:rPr>
        <w:t xml:space="preserve"> </w:t>
      </w:r>
      <w:r>
        <w:rPr>
          <w:rFonts w:ascii="SimSun" w:hAnsi="SimSun" w:eastAsia="SimSun" w:cs="SimSun"/>
          <w:sz w:val="21"/>
          <w:szCs w:val="21"/>
          <w:spacing w:val="-1"/>
        </w:rPr>
        <w:t>趣的工作。除了上述内容之外，数据科学家还应该能够坚持表述自己</w:t>
      </w:r>
      <w:r>
        <w:rPr>
          <w:rFonts w:ascii="SimSun" w:hAnsi="SimSun" w:eastAsia="SimSun" w:cs="SimSun"/>
          <w:sz w:val="21"/>
          <w:szCs w:val="21"/>
          <w:spacing w:val="-2"/>
        </w:rPr>
        <w:t>的发现。</w:t>
      </w:r>
    </w:p>
    <w:p>
      <w:pPr>
        <w:ind w:left="1359"/>
        <w:spacing w:before="63" w:line="220" w:lineRule="auto"/>
        <w:rPr>
          <w:rFonts w:ascii="SimSun" w:hAnsi="SimSun" w:eastAsia="SimSun" w:cs="SimSun"/>
          <w:sz w:val="21"/>
          <w:szCs w:val="21"/>
        </w:rPr>
      </w:pPr>
      <w:r>
        <w:rPr>
          <w:rFonts w:ascii="SimSun" w:hAnsi="SimSun" w:eastAsia="SimSun" w:cs="SimSun"/>
          <w:sz w:val="21"/>
          <w:szCs w:val="21"/>
          <w:spacing w:val="10"/>
        </w:rPr>
        <w:t>(5)经验和直觉</w:t>
      </w:r>
    </w:p>
    <w:p>
      <w:pPr>
        <w:ind w:left="829" w:right="74" w:firstLine="429"/>
        <w:spacing w:before="57" w:line="251" w:lineRule="auto"/>
        <w:rPr>
          <w:rFonts w:ascii="SimSun" w:hAnsi="SimSun" w:eastAsia="SimSun" w:cs="SimSun"/>
          <w:sz w:val="21"/>
          <w:szCs w:val="21"/>
        </w:rPr>
      </w:pPr>
      <w:r>
        <w:rPr>
          <w:rFonts w:ascii="SimSun" w:hAnsi="SimSun" w:eastAsia="SimSun" w:cs="SimSun"/>
          <w:sz w:val="21"/>
          <w:szCs w:val="21"/>
          <w:spacing w:val="1"/>
        </w:rPr>
        <w:t>从什么地方开始着手了解数据，需要经验和直觉。数据科学家在数据</w:t>
      </w:r>
      <w:r>
        <w:rPr>
          <w:rFonts w:ascii="SimSun" w:hAnsi="SimSun" w:eastAsia="SimSun" w:cs="SimSun"/>
          <w:sz w:val="21"/>
          <w:szCs w:val="21"/>
        </w:rPr>
        <w:t>技术的研究和实 </w:t>
      </w:r>
      <w:r>
        <w:rPr>
          <w:rFonts w:ascii="SimSun" w:hAnsi="SimSun" w:eastAsia="SimSun" w:cs="SimSun"/>
          <w:sz w:val="21"/>
          <w:szCs w:val="21"/>
          <w:spacing w:val="-1"/>
        </w:rPr>
        <w:t>践中积累了丰富的经验，对数据反应灵敏，并能够应用经验和直觉助推数据分</w:t>
      </w:r>
      <w:r>
        <w:rPr>
          <w:rFonts w:ascii="SimSun" w:hAnsi="SimSun" w:eastAsia="SimSun" w:cs="SimSun"/>
          <w:sz w:val="21"/>
          <w:szCs w:val="21"/>
          <w:spacing w:val="-2"/>
        </w:rPr>
        <w:t>析的完成。</w:t>
      </w:r>
    </w:p>
    <w:p>
      <w:pPr>
        <w:ind w:left="1359"/>
        <w:spacing w:before="51" w:line="219" w:lineRule="auto"/>
        <w:rPr>
          <w:rFonts w:ascii="SimSun" w:hAnsi="SimSun" w:eastAsia="SimSun" w:cs="SimSun"/>
          <w:sz w:val="21"/>
          <w:szCs w:val="21"/>
        </w:rPr>
      </w:pPr>
      <w:r>
        <w:rPr>
          <w:rFonts w:ascii="SimSun" w:hAnsi="SimSun" w:eastAsia="SimSun" w:cs="SimSun"/>
          <w:sz w:val="21"/>
          <w:szCs w:val="21"/>
          <w:spacing w:val="8"/>
        </w:rPr>
        <w:t>(6)设计实验的场景</w:t>
      </w:r>
    </w:p>
    <w:p>
      <w:pPr>
        <w:ind w:left="829" w:right="54" w:firstLine="429"/>
        <w:spacing w:before="69" w:line="249" w:lineRule="auto"/>
        <w:rPr>
          <w:rFonts w:ascii="SimSun" w:hAnsi="SimSun" w:eastAsia="SimSun" w:cs="SimSun"/>
          <w:sz w:val="21"/>
          <w:szCs w:val="21"/>
        </w:rPr>
      </w:pPr>
      <w:r>
        <w:rPr>
          <w:rFonts w:ascii="SimSun" w:hAnsi="SimSun" w:eastAsia="SimSun" w:cs="SimSun"/>
          <w:sz w:val="21"/>
          <w:szCs w:val="21"/>
          <w:spacing w:val="1"/>
        </w:rPr>
        <w:t>数据科学家应知道如何虚拟和假设场景，了解得到的数据。如</w:t>
      </w:r>
      <w:r>
        <w:rPr>
          <w:rFonts w:ascii="SimSun" w:hAnsi="SimSun" w:eastAsia="SimSun" w:cs="SimSun"/>
          <w:sz w:val="21"/>
          <w:szCs w:val="21"/>
        </w:rPr>
        <w:t>果得不到数据，需要了 </w:t>
      </w:r>
      <w:r>
        <w:rPr>
          <w:rFonts w:ascii="SimSun" w:hAnsi="SimSun" w:eastAsia="SimSun" w:cs="SimSun"/>
          <w:sz w:val="21"/>
          <w:szCs w:val="21"/>
          <w:spacing w:val="2"/>
        </w:rPr>
        <w:t>解其中的原因。如果从事数据科学的工作，就</w:t>
      </w:r>
      <w:r>
        <w:rPr>
          <w:rFonts w:ascii="SimSun" w:hAnsi="SimSun" w:eastAsia="SimSun" w:cs="SimSun"/>
          <w:sz w:val="21"/>
          <w:szCs w:val="21"/>
          <w:spacing w:val="1"/>
        </w:rPr>
        <w:t>要求从专业背景上提出问题，并用数据和统</w:t>
      </w:r>
      <w:r>
        <w:rPr>
          <w:rFonts w:ascii="SimSun" w:hAnsi="SimSun" w:eastAsia="SimSun" w:cs="SimSun"/>
          <w:sz w:val="21"/>
          <w:szCs w:val="21"/>
        </w:rPr>
        <w:t xml:space="preserve"> </w:t>
      </w:r>
      <w:r>
        <w:rPr>
          <w:rFonts w:ascii="SimSun" w:hAnsi="SimSun" w:eastAsia="SimSun" w:cs="SimSun"/>
          <w:sz w:val="21"/>
          <w:szCs w:val="21"/>
          <w:spacing w:val="-2"/>
        </w:rPr>
        <w:t>计方法进行检验，这样才能真正发现并构建知识。</w:t>
      </w:r>
    </w:p>
    <w:p>
      <w:pPr>
        <w:ind w:left="1262"/>
        <w:spacing w:before="198" w:line="219" w:lineRule="auto"/>
        <w:outlineLvl w:val="2"/>
        <w:rPr>
          <w:rFonts w:ascii="SimSun" w:hAnsi="SimSun" w:eastAsia="SimSun" w:cs="SimSun"/>
          <w:sz w:val="21"/>
          <w:szCs w:val="21"/>
        </w:rPr>
      </w:pPr>
      <w:r>
        <w:rPr>
          <w:rFonts w:ascii="SimSun" w:hAnsi="SimSun" w:eastAsia="SimSun" w:cs="SimSun"/>
          <w:sz w:val="21"/>
          <w:szCs w:val="21"/>
          <w:b/>
          <w:bCs/>
          <w:spacing w:val="-6"/>
        </w:rPr>
        <w:t>4.</w:t>
      </w:r>
      <w:r>
        <w:rPr>
          <w:rFonts w:ascii="SimSun" w:hAnsi="SimSun" w:eastAsia="SimSun" w:cs="SimSun"/>
          <w:sz w:val="21"/>
          <w:szCs w:val="21"/>
          <w:spacing w:val="-20"/>
        </w:rPr>
        <w:t xml:space="preserve"> </w:t>
      </w:r>
      <w:r>
        <w:rPr>
          <w:rFonts w:ascii="SimSun" w:hAnsi="SimSun" w:eastAsia="SimSun" w:cs="SimSun"/>
          <w:sz w:val="21"/>
          <w:szCs w:val="21"/>
          <w:b/>
          <w:bCs/>
          <w:spacing w:val="-6"/>
        </w:rPr>
        <w:t>数据科学家的主要工作</w:t>
      </w:r>
    </w:p>
    <w:p>
      <w:pPr>
        <w:ind w:left="1359"/>
        <w:spacing w:before="195" w:line="219" w:lineRule="auto"/>
        <w:rPr>
          <w:rFonts w:ascii="SimSun" w:hAnsi="SimSun" w:eastAsia="SimSun" w:cs="SimSun"/>
          <w:sz w:val="21"/>
          <w:szCs w:val="21"/>
        </w:rPr>
      </w:pPr>
      <w:r>
        <w:rPr>
          <w:rFonts w:ascii="SimSun" w:hAnsi="SimSun" w:eastAsia="SimSun" w:cs="SimSun"/>
          <w:sz w:val="21"/>
          <w:szCs w:val="21"/>
          <w:spacing w:val="6"/>
        </w:rPr>
        <w:t>(1)数据处理平台的构建</w:t>
      </w:r>
    </w:p>
    <w:p>
      <w:pPr>
        <w:ind w:left="829" w:right="75" w:firstLine="429"/>
        <w:spacing w:before="61" w:line="254" w:lineRule="auto"/>
        <w:rPr>
          <w:rFonts w:ascii="SimSun" w:hAnsi="SimSun" w:eastAsia="SimSun" w:cs="SimSun"/>
          <w:sz w:val="21"/>
          <w:szCs w:val="21"/>
        </w:rPr>
      </w:pPr>
      <w:r>
        <w:rPr>
          <w:rFonts w:ascii="SimSun" w:hAnsi="SimSun" w:eastAsia="SimSun" w:cs="SimSun"/>
          <w:sz w:val="21"/>
          <w:szCs w:val="21"/>
          <w:spacing w:val="1"/>
        </w:rPr>
        <w:t>数据处理平台包括公司的基础数据平台以及各个具体业务线的指</w:t>
      </w:r>
      <w:r>
        <w:rPr>
          <w:rFonts w:ascii="SimSun" w:hAnsi="SimSun" w:eastAsia="SimSun" w:cs="SimSun"/>
          <w:sz w:val="21"/>
          <w:szCs w:val="21"/>
        </w:rPr>
        <w:t>标数据和日志数据平 </w:t>
      </w:r>
      <w:r>
        <w:rPr>
          <w:rFonts w:ascii="SimSun" w:hAnsi="SimSun" w:eastAsia="SimSun" w:cs="SimSun"/>
          <w:sz w:val="21"/>
          <w:szCs w:val="21"/>
          <w:spacing w:val="-2"/>
        </w:rPr>
        <w:t>台。这步工作的设计和技术选型紧密地依赖于后两步的分析需求。</w:t>
      </w:r>
    </w:p>
    <w:p>
      <w:pPr>
        <w:ind w:left="1359"/>
        <w:spacing w:before="52" w:line="219" w:lineRule="auto"/>
        <w:rPr>
          <w:rFonts w:ascii="SimSun" w:hAnsi="SimSun" w:eastAsia="SimSun" w:cs="SimSun"/>
          <w:sz w:val="21"/>
          <w:szCs w:val="21"/>
        </w:rPr>
      </w:pPr>
      <w:r>
        <w:rPr>
          <w:rFonts w:ascii="SimSun" w:hAnsi="SimSun" w:eastAsia="SimSun" w:cs="SimSun"/>
          <w:sz w:val="21"/>
          <w:szCs w:val="21"/>
          <w:spacing w:val="6"/>
        </w:rPr>
        <w:t>(2)历史数据的分析挖掘</w:t>
      </w:r>
    </w:p>
    <w:p>
      <w:pPr>
        <w:ind w:left="829" w:right="79" w:firstLine="429"/>
        <w:spacing w:before="80" w:line="255" w:lineRule="auto"/>
        <w:rPr>
          <w:rFonts w:ascii="SimSun" w:hAnsi="SimSun" w:eastAsia="SimSun" w:cs="SimSun"/>
          <w:sz w:val="21"/>
          <w:szCs w:val="21"/>
        </w:rPr>
      </w:pPr>
      <w:r>
        <w:rPr>
          <w:rFonts w:ascii="SimSun" w:hAnsi="SimSun" w:eastAsia="SimSun" w:cs="SimSun"/>
          <w:sz w:val="21"/>
          <w:szCs w:val="21"/>
          <w:spacing w:val="1"/>
        </w:rPr>
        <w:t>历史数据的分析挖掘包括各种产品线相关的业务分析、</w:t>
      </w:r>
      <w:r>
        <w:rPr>
          <w:rFonts w:ascii="SimSun" w:hAnsi="SimSun" w:eastAsia="SimSun" w:cs="SimSun"/>
          <w:sz w:val="21"/>
          <w:szCs w:val="21"/>
        </w:rPr>
        <w:t>用户画像、用户行为分析、用 </w:t>
      </w:r>
      <w:r>
        <w:rPr>
          <w:rFonts w:ascii="SimSun" w:hAnsi="SimSun" w:eastAsia="SimSun" w:cs="SimSun"/>
          <w:sz w:val="21"/>
          <w:szCs w:val="21"/>
        </w:rPr>
        <w:t>户留存分析等。类似的分析可以以图标或其他可视化的方式展现，其目的是使业务决策者</w:t>
      </w:r>
      <w:r>
        <w:rPr>
          <w:rFonts w:ascii="SimSun" w:hAnsi="SimSun" w:eastAsia="SimSun" w:cs="SimSun"/>
          <w:sz w:val="21"/>
          <w:szCs w:val="21"/>
          <w:spacing w:val="18"/>
        </w:rPr>
        <w:t xml:space="preserve"> </w:t>
      </w:r>
      <w:r>
        <w:rPr>
          <w:rFonts w:ascii="SimSun" w:hAnsi="SimSun" w:eastAsia="SimSun" w:cs="SimSun"/>
          <w:sz w:val="21"/>
          <w:szCs w:val="21"/>
        </w:rPr>
        <w:t>对于现状有清晰、系统和完整的认识，从而辅</w:t>
      </w:r>
      <w:r>
        <w:rPr>
          <w:rFonts w:ascii="SimSun" w:hAnsi="SimSun" w:eastAsia="SimSun" w:cs="SimSun"/>
          <w:sz w:val="21"/>
          <w:szCs w:val="21"/>
          <w:spacing w:val="-1"/>
        </w:rPr>
        <w:t>助其做出下一步的动作。</w:t>
      </w:r>
    </w:p>
    <w:p>
      <w:pPr>
        <w:ind w:left="1359"/>
        <w:spacing w:before="51" w:line="219" w:lineRule="auto"/>
        <w:rPr>
          <w:rFonts w:ascii="SimSun" w:hAnsi="SimSun" w:eastAsia="SimSun" w:cs="SimSun"/>
          <w:sz w:val="21"/>
          <w:szCs w:val="21"/>
        </w:rPr>
      </w:pPr>
      <w:r>
        <w:rPr>
          <w:rFonts w:ascii="SimSun" w:hAnsi="SimSun" w:eastAsia="SimSun" w:cs="SimSun"/>
          <w:sz w:val="21"/>
          <w:szCs w:val="21"/>
          <w:spacing w:val="6"/>
        </w:rPr>
        <w:t>(3)数据驱动的预测性分析</w:t>
      </w:r>
    </w:p>
    <w:p>
      <w:pPr>
        <w:ind w:left="829" w:right="53" w:firstLine="429"/>
        <w:spacing w:before="70" w:line="236" w:lineRule="auto"/>
        <w:rPr>
          <w:rFonts w:ascii="SimSun" w:hAnsi="SimSun" w:eastAsia="SimSun" w:cs="SimSun"/>
          <w:sz w:val="21"/>
          <w:szCs w:val="21"/>
        </w:rPr>
      </w:pPr>
      <w:r>
        <w:rPr>
          <w:rFonts w:ascii="SimSun" w:hAnsi="SimSun" w:eastAsia="SimSun" w:cs="SimSun"/>
          <w:sz w:val="21"/>
          <w:szCs w:val="21"/>
          <w:spacing w:val="1"/>
        </w:rPr>
        <w:t>数据驱动的预测性分析主要是建立推荐模型并且利用模型对未来的情况进行预测。在</w:t>
      </w:r>
      <w:r>
        <w:rPr>
          <w:rFonts w:ascii="SimSun" w:hAnsi="SimSun" w:eastAsia="SimSun" w:cs="SimSun"/>
          <w:sz w:val="21"/>
          <w:szCs w:val="21"/>
          <w:spacing w:val="13"/>
        </w:rPr>
        <w:t xml:space="preserve"> </w:t>
      </w:r>
      <w:r>
        <w:rPr>
          <w:rFonts w:ascii="SimSun" w:hAnsi="SimSun" w:eastAsia="SimSun" w:cs="SimSun"/>
          <w:sz w:val="21"/>
          <w:szCs w:val="21"/>
          <w:spacing w:val="1"/>
        </w:rPr>
        <w:t>计算广告中，点击率预估模型能被用来给特定</w:t>
      </w:r>
      <w:r>
        <w:rPr>
          <w:rFonts w:ascii="SimSun" w:hAnsi="SimSun" w:eastAsia="SimSun" w:cs="SimSun"/>
          <w:sz w:val="21"/>
          <w:szCs w:val="21"/>
        </w:rPr>
        <w:t>的人和场景推荐合适的广告。这一部分的工</w:t>
      </w:r>
    </w:p>
    <w:p>
      <w:pPr>
        <w:pStyle w:val="BodyText"/>
        <w:spacing w:line="263" w:lineRule="auto"/>
        <w:rPr/>
      </w:pPr>
      <w:r/>
    </w:p>
    <w:p>
      <w:pPr>
        <w:ind w:firstLine="780"/>
        <w:spacing w:line="829" w:lineRule="exact"/>
        <w:rPr/>
      </w:pPr>
      <w:r>
        <w:rPr>
          <w:position w:val="-16"/>
        </w:rPr>
        <w:drawing>
          <wp:inline distT="0" distB="0" distL="0" distR="0">
            <wp:extent cx="336541" cy="526171"/>
            <wp:effectExtent l="0" t="0" r="0" b="0"/>
            <wp:docPr id="790" name="IM 790"/>
            <wp:cNvGraphicFramePr/>
            <a:graphic>
              <a:graphicData uri="http://schemas.openxmlformats.org/drawingml/2006/picture">
                <pic:pic>
                  <pic:nvPicPr>
                    <pic:cNvPr id="790" name="IM 790"/>
                    <pic:cNvPicPr/>
                  </pic:nvPicPr>
                  <pic:blipFill>
                    <a:blip r:embed="rId730"/>
                    <a:stretch>
                      <a:fillRect/>
                    </a:stretch>
                  </pic:blipFill>
                  <pic:spPr>
                    <a:xfrm rot="0">
                      <a:off x="0" y="0"/>
                      <a:ext cx="336541" cy="526171"/>
                    </a:xfrm>
                    <a:prstGeom prst="rect">
                      <a:avLst/>
                    </a:prstGeom>
                  </pic:spPr>
                </pic:pic>
              </a:graphicData>
            </a:graphic>
          </wp:inline>
        </w:drawing>
      </w:r>
    </w:p>
    <w:p>
      <w:pPr>
        <w:spacing w:line="829" w:lineRule="exact"/>
        <w:sectPr>
          <w:pgSz w:w="9910" w:h="14230"/>
          <w:pgMar w:top="769" w:right="764" w:bottom="1" w:left="10" w:header="0" w:footer="0" w:gutter="0"/>
        </w:sectPr>
        <w:rPr/>
      </w:pPr>
    </w:p>
    <w:p>
      <w:pPr>
        <w:ind w:firstLine="5439"/>
        <w:spacing w:line="299" w:lineRule="exact"/>
        <w:rPr/>
      </w:pPr>
      <w:r>
        <w:rPr>
          <w:position w:val="-5"/>
        </w:rPr>
        <w:pict>
          <v:group id="_x0000_s2438" style="mso-position-vertical-relative:line;mso-position-horizontal-relative:char;width:175.55pt;height:15pt;" filled="false" stroked="false" coordsize="3511,300" coordorigin="0,0">
            <v:shape id="_x0000_s2440" style="position:absolute;left:0;top:0;width:3511;height:300;" filled="false" stroked="false" type="#_x0000_t75">
              <v:imagedata o:title="" r:id="rId731"/>
            </v:shape>
            <v:shape id="_x0000_s2442" style="position:absolute;left:-20;top:-20;width:3551;height:340;" filled="false" stroked="false" type="#_x0000_t202">
              <v:fill on="false"/>
              <v:stroke on="false"/>
              <v:path/>
              <v:imagedata o:title=""/>
              <o:lock v:ext="edit" aspectratio="false"/>
              <v:textbox inset="0mm,0mm,0mm,0mm">
                <w:txbxContent>
                  <w:p>
                    <w:pPr>
                      <w:ind w:left="383"/>
                      <w:spacing w:before="72" w:line="226" w:lineRule="auto"/>
                      <w:rPr>
                        <w:rFonts w:ascii="STXinwei" w:hAnsi="STXinwei" w:eastAsia="STXinwei" w:cs="STXinwei"/>
                        <w:sz w:val="21"/>
                        <w:szCs w:val="21"/>
                      </w:rPr>
                    </w:pPr>
                    <w:r>
                      <w:rPr>
                        <w:rFonts w:ascii="STXinwei" w:hAnsi="STXinwei" w:eastAsia="STXinwei" w:cs="STXinwei"/>
                        <w:sz w:val="21"/>
                        <w:szCs w:val="21"/>
                        <w:b/>
                        <w:bCs/>
                        <w:spacing w:val="5"/>
                      </w:rPr>
                      <w:t>第17章</w:t>
                    </w:r>
                    <w:r>
                      <w:rPr>
                        <w:rFonts w:ascii="STXinwei" w:hAnsi="STXinwei" w:eastAsia="STXinwei" w:cs="STXinwei"/>
                        <w:sz w:val="21"/>
                        <w:szCs w:val="21"/>
                        <w:spacing w:val="13"/>
                        <w:w w:val="101"/>
                      </w:rPr>
                      <w:t xml:space="preserve">   </w:t>
                    </w:r>
                    <w:r>
                      <w:rPr>
                        <w:rFonts w:ascii="STXinwei" w:hAnsi="STXinwei" w:eastAsia="STXinwei" w:cs="STXinwei"/>
                        <w:sz w:val="21"/>
                        <w:szCs w:val="21"/>
                        <w:b/>
                        <w:bCs/>
                        <w:spacing w:val="5"/>
                      </w:rPr>
                      <w:t>数据科学与数据思维</w:t>
                    </w:r>
                  </w:p>
                </w:txbxContent>
              </v:textbox>
            </v:shape>
          </v:group>
        </w:pict>
      </w:r>
    </w:p>
    <w:p>
      <w:pPr>
        <w:pStyle w:val="BodyText"/>
        <w:spacing w:line="308" w:lineRule="auto"/>
        <w:rPr/>
      </w:pPr>
      <w:r/>
    </w:p>
    <w:p>
      <w:pPr>
        <w:spacing w:before="68" w:line="219" w:lineRule="auto"/>
        <w:rPr>
          <w:rFonts w:ascii="SimSun" w:hAnsi="SimSun" w:eastAsia="SimSun" w:cs="SimSun"/>
          <w:sz w:val="21"/>
          <w:szCs w:val="21"/>
        </w:rPr>
      </w:pPr>
      <w:r>
        <w:rPr>
          <w:rFonts w:ascii="SimSun" w:hAnsi="SimSun" w:eastAsia="SimSun" w:cs="SimSun"/>
          <w:sz w:val="21"/>
          <w:szCs w:val="21"/>
        </w:rPr>
        <w:t>作是大数据挖掘下最有意义的工作之一，也</w:t>
      </w:r>
      <w:r>
        <w:rPr>
          <w:rFonts w:ascii="SimSun" w:hAnsi="SimSun" w:eastAsia="SimSun" w:cs="SimSun"/>
          <w:sz w:val="21"/>
          <w:szCs w:val="21"/>
          <w:spacing w:val="-1"/>
        </w:rPr>
        <w:t>是与产品线联系最紧密的部分。</w:t>
      </w:r>
    </w:p>
    <w:p>
      <w:pPr>
        <w:ind w:right="700" w:firstLine="440"/>
        <w:spacing w:before="41" w:line="265" w:lineRule="auto"/>
        <w:jc w:val="both"/>
        <w:rPr>
          <w:rFonts w:ascii="SimSun" w:hAnsi="SimSun" w:eastAsia="SimSun" w:cs="SimSun"/>
          <w:sz w:val="21"/>
          <w:szCs w:val="21"/>
        </w:rPr>
      </w:pPr>
      <w:r>
        <w:rPr>
          <w:rFonts w:ascii="SimSun" w:hAnsi="SimSun" w:eastAsia="SimSun" w:cs="SimSun"/>
          <w:sz w:val="21"/>
          <w:szCs w:val="21"/>
          <w:spacing w:val="1"/>
        </w:rPr>
        <w:t>为了进行大数据的分析，首先面临知识范畴的</w:t>
      </w:r>
      <w:r>
        <w:rPr>
          <w:rFonts w:ascii="SimSun" w:hAnsi="SimSun" w:eastAsia="SimSun" w:cs="SimSun"/>
          <w:sz w:val="21"/>
          <w:szCs w:val="21"/>
        </w:rPr>
        <w:t>挑战。数据科学家需要有数据库系统及 </w:t>
      </w:r>
      <w:r>
        <w:rPr>
          <w:rFonts w:ascii="SimSun" w:hAnsi="SimSun" w:eastAsia="SimSun" w:cs="SimSun"/>
          <w:sz w:val="21"/>
          <w:szCs w:val="21"/>
          <w:spacing w:val="2"/>
        </w:rPr>
        <w:t>数据管理的知识来应对大量数据的导入和存</w:t>
      </w:r>
      <w:r>
        <w:rPr>
          <w:rFonts w:ascii="SimSun" w:hAnsi="SimSun" w:eastAsia="SimSun" w:cs="SimSun"/>
          <w:sz w:val="21"/>
          <w:szCs w:val="21"/>
          <w:spacing w:val="1"/>
        </w:rPr>
        <w:t>储，同时必须掌握机器学习中的算法和模型处</w:t>
      </w:r>
      <w:r>
        <w:rPr>
          <w:rFonts w:ascii="SimSun" w:hAnsi="SimSun" w:eastAsia="SimSun" w:cs="SimSun"/>
          <w:sz w:val="21"/>
          <w:szCs w:val="21"/>
        </w:rPr>
        <w:t xml:space="preserve"> </w:t>
      </w:r>
      <w:r>
        <w:rPr>
          <w:rFonts w:ascii="SimSun" w:hAnsi="SimSun" w:eastAsia="SimSun" w:cs="SimSun"/>
          <w:sz w:val="21"/>
          <w:szCs w:val="21"/>
          <w:spacing w:val="2"/>
        </w:rPr>
        <w:t>理预测性的需求。在整个过程中，统计学的</w:t>
      </w:r>
      <w:r>
        <w:rPr>
          <w:rFonts w:ascii="SimSun" w:hAnsi="SimSun" w:eastAsia="SimSun" w:cs="SimSun"/>
          <w:sz w:val="21"/>
          <w:szCs w:val="21"/>
          <w:spacing w:val="1"/>
        </w:rPr>
        <w:t>概念和人工智能的理论是选择正确、合适的分</w:t>
      </w:r>
      <w:r>
        <w:rPr>
          <w:rFonts w:ascii="SimSun" w:hAnsi="SimSun" w:eastAsia="SimSun" w:cs="SimSun"/>
          <w:sz w:val="21"/>
          <w:szCs w:val="21"/>
        </w:rPr>
        <w:t xml:space="preserve"> </w:t>
      </w:r>
      <w:r>
        <w:rPr>
          <w:rFonts w:ascii="SimSun" w:hAnsi="SimSun" w:eastAsia="SimSun" w:cs="SimSun"/>
          <w:sz w:val="21"/>
          <w:szCs w:val="21"/>
          <w:spacing w:val="-3"/>
        </w:rPr>
        <w:t>析方法和对分析结果进行评估的重要依据。</w:t>
      </w:r>
    </w:p>
    <w:p>
      <w:pPr>
        <w:ind w:left="3"/>
        <w:spacing w:before="241" w:line="222" w:lineRule="auto"/>
        <w:outlineLvl w:val="1"/>
        <w:rPr>
          <w:rFonts w:ascii="SimHei" w:hAnsi="SimHei" w:eastAsia="SimHei" w:cs="SimHei"/>
          <w:sz w:val="29"/>
          <w:szCs w:val="29"/>
        </w:rPr>
      </w:pPr>
      <w:r>
        <w:rPr>
          <w:rFonts w:ascii="SimHei" w:hAnsi="SimHei" w:eastAsia="SimHei" w:cs="SimHei"/>
          <w:sz w:val="29"/>
          <w:szCs w:val="29"/>
          <w:b/>
          <w:bCs/>
          <w:spacing w:val="-15"/>
        </w:rPr>
        <w:t>17.3.2</w:t>
      </w:r>
      <w:r>
        <w:rPr>
          <w:rFonts w:ascii="SimHei" w:hAnsi="SimHei" w:eastAsia="SimHei" w:cs="SimHei"/>
          <w:sz w:val="29"/>
          <w:szCs w:val="29"/>
          <w:spacing w:val="-15"/>
        </w:rPr>
        <w:t xml:space="preserve">  </w:t>
      </w:r>
      <w:r>
        <w:rPr>
          <w:rFonts w:ascii="SimHei" w:hAnsi="SimHei" w:eastAsia="SimHei" w:cs="SimHei"/>
          <w:sz w:val="29"/>
          <w:szCs w:val="29"/>
          <w:b/>
          <w:bCs/>
          <w:spacing w:val="-15"/>
        </w:rPr>
        <w:t>数据处理工程师</w:t>
      </w:r>
    </w:p>
    <w:p>
      <w:pPr>
        <w:ind w:right="675" w:firstLine="440"/>
        <w:spacing w:before="291" w:line="255" w:lineRule="auto"/>
        <w:jc w:val="both"/>
        <w:rPr>
          <w:rFonts w:ascii="SimSun" w:hAnsi="SimSun" w:eastAsia="SimSun" w:cs="SimSun"/>
          <w:sz w:val="21"/>
          <w:szCs w:val="21"/>
        </w:rPr>
      </w:pPr>
      <w:r>
        <w:rPr>
          <w:rFonts w:ascii="SimSun" w:hAnsi="SimSun" w:eastAsia="SimSun" w:cs="SimSun"/>
          <w:sz w:val="21"/>
          <w:szCs w:val="21"/>
        </w:rPr>
        <w:t>企业是开展大数据分析与应用的基本单位，是推动大数据应用的重要动力。大数据处</w:t>
      </w:r>
      <w:r>
        <w:rPr>
          <w:rFonts w:ascii="SimSun" w:hAnsi="SimSun" w:eastAsia="SimSun" w:cs="SimSun"/>
          <w:sz w:val="21"/>
          <w:szCs w:val="21"/>
          <w:spacing w:val="17"/>
        </w:rPr>
        <w:t xml:space="preserve"> </w:t>
      </w:r>
      <w:r>
        <w:rPr>
          <w:rFonts w:ascii="SimSun" w:hAnsi="SimSun" w:eastAsia="SimSun" w:cs="SimSun"/>
          <w:sz w:val="21"/>
          <w:szCs w:val="21"/>
          <w:spacing w:val="8"/>
        </w:rPr>
        <w:t>理工程师是在企业中的数据专家，是完成数据分析和数据工程</w:t>
      </w:r>
      <w:r>
        <w:rPr>
          <w:rFonts w:ascii="SimSun" w:hAnsi="SimSun" w:eastAsia="SimSun" w:cs="SimSun"/>
          <w:sz w:val="21"/>
          <w:szCs w:val="21"/>
          <w:spacing w:val="7"/>
        </w:rPr>
        <w:t>的主要参加者和主持者，</w:t>
      </w:r>
      <w:r>
        <w:rPr>
          <w:rFonts w:ascii="SimSun" w:hAnsi="SimSun" w:eastAsia="SimSun" w:cs="SimSun"/>
          <w:sz w:val="21"/>
          <w:szCs w:val="21"/>
        </w:rPr>
        <w:t xml:space="preserve"> </w:t>
      </w:r>
      <w:r>
        <w:rPr>
          <w:rFonts w:ascii="SimSun" w:hAnsi="SimSun" w:eastAsia="SimSun" w:cs="SimSun"/>
          <w:sz w:val="21"/>
          <w:szCs w:val="21"/>
          <w:spacing w:val="5"/>
        </w:rPr>
        <w:t>应具备下述基本的能力。</w:t>
      </w:r>
    </w:p>
    <w:p>
      <w:pPr>
        <w:ind w:left="440"/>
        <w:spacing w:before="62" w:line="219" w:lineRule="auto"/>
        <w:rPr>
          <w:rFonts w:ascii="SimSun" w:hAnsi="SimSun" w:eastAsia="SimSun" w:cs="SimSun"/>
          <w:sz w:val="21"/>
          <w:szCs w:val="21"/>
        </w:rPr>
      </w:pPr>
      <w:r>
        <w:rPr>
          <w:rFonts w:ascii="SimSun" w:hAnsi="SimSun" w:eastAsia="SimSun" w:cs="SimSun"/>
          <w:sz w:val="21"/>
          <w:szCs w:val="21"/>
          <w:spacing w:val="-6"/>
        </w:rPr>
        <w:t>●</w:t>
      </w:r>
      <w:r>
        <w:rPr>
          <w:rFonts w:ascii="SimSun" w:hAnsi="SimSun" w:eastAsia="SimSun" w:cs="SimSun"/>
          <w:sz w:val="21"/>
          <w:szCs w:val="21"/>
          <w:spacing w:val="84"/>
        </w:rPr>
        <w:t xml:space="preserve"> </w:t>
      </w:r>
      <w:r>
        <w:rPr>
          <w:rFonts w:ascii="SimSun" w:hAnsi="SimSun" w:eastAsia="SimSun" w:cs="SimSun"/>
          <w:sz w:val="21"/>
          <w:szCs w:val="21"/>
          <w:spacing w:val="-6"/>
        </w:rPr>
        <w:t>整合企业数据的能力。</w:t>
      </w:r>
    </w:p>
    <w:p>
      <w:pPr>
        <w:ind w:left="440"/>
        <w:spacing w:before="59" w:line="218" w:lineRule="auto"/>
        <w:rPr>
          <w:rFonts w:ascii="SimSun" w:hAnsi="SimSun" w:eastAsia="SimSun" w:cs="SimSun"/>
          <w:sz w:val="21"/>
          <w:szCs w:val="21"/>
        </w:rPr>
      </w:pPr>
      <w:r>
        <w:rPr>
          <w:rFonts w:ascii="SimSun" w:hAnsi="SimSun" w:eastAsia="SimSun" w:cs="SimSun"/>
          <w:sz w:val="21"/>
          <w:szCs w:val="21"/>
          <w:spacing w:val="-3"/>
        </w:rPr>
        <w:t>●</w:t>
      </w:r>
      <w:r>
        <w:rPr>
          <w:rFonts w:ascii="SimSun" w:hAnsi="SimSun" w:eastAsia="SimSun" w:cs="SimSun"/>
          <w:sz w:val="21"/>
          <w:szCs w:val="21"/>
          <w:spacing w:val="108"/>
        </w:rPr>
        <w:t xml:space="preserve"> </w:t>
      </w:r>
      <w:r>
        <w:rPr>
          <w:rFonts w:ascii="SimSun" w:hAnsi="SimSun" w:eastAsia="SimSun" w:cs="SimSun"/>
          <w:sz w:val="21"/>
          <w:szCs w:val="21"/>
          <w:spacing w:val="-3"/>
        </w:rPr>
        <w:t>探索数据隐含价值的能力。</w:t>
      </w:r>
    </w:p>
    <w:p>
      <w:pPr>
        <w:ind w:left="440"/>
        <w:spacing w:before="83" w:line="219" w:lineRule="auto"/>
        <w:rPr>
          <w:rFonts w:ascii="SimSun" w:hAnsi="SimSun" w:eastAsia="SimSun" w:cs="SimSun"/>
          <w:sz w:val="21"/>
          <w:szCs w:val="21"/>
        </w:rPr>
      </w:pPr>
      <w:r>
        <w:rPr>
          <w:rFonts w:ascii="SimSun" w:hAnsi="SimSun" w:eastAsia="SimSun" w:cs="SimSun"/>
          <w:sz w:val="21"/>
          <w:szCs w:val="21"/>
          <w:spacing w:val="-5"/>
        </w:rPr>
        <w:t>●</w:t>
      </w:r>
      <w:r>
        <w:rPr>
          <w:rFonts w:ascii="SimSun" w:hAnsi="SimSun" w:eastAsia="SimSun" w:cs="SimSun"/>
          <w:sz w:val="21"/>
          <w:szCs w:val="21"/>
          <w:spacing w:val="82"/>
        </w:rPr>
        <w:t xml:space="preserve"> </w:t>
      </w:r>
      <w:r>
        <w:rPr>
          <w:rFonts w:ascii="SimSun" w:hAnsi="SimSun" w:eastAsia="SimSun" w:cs="SimSun"/>
          <w:sz w:val="21"/>
          <w:szCs w:val="21"/>
          <w:spacing w:val="-5"/>
        </w:rPr>
        <w:t>制订精确行动计划的能力。</w:t>
      </w:r>
    </w:p>
    <w:p>
      <w:pPr>
        <w:ind w:left="440"/>
        <w:spacing w:before="51" w:line="219" w:lineRule="auto"/>
        <w:rPr>
          <w:rFonts w:ascii="SimSun" w:hAnsi="SimSun" w:eastAsia="SimSun" w:cs="SimSun"/>
          <w:sz w:val="21"/>
          <w:szCs w:val="21"/>
        </w:rPr>
      </w:pPr>
      <w:r>
        <w:rPr>
          <w:rFonts w:ascii="SimSun" w:hAnsi="SimSun" w:eastAsia="SimSun" w:cs="SimSun"/>
          <w:sz w:val="21"/>
          <w:szCs w:val="21"/>
          <w:spacing w:val="-3"/>
        </w:rPr>
        <w:t>●</w:t>
      </w:r>
      <w:r>
        <w:rPr>
          <w:rFonts w:ascii="SimSun" w:hAnsi="SimSun" w:eastAsia="SimSun" w:cs="SimSun"/>
          <w:sz w:val="21"/>
          <w:szCs w:val="21"/>
          <w:spacing w:val="90"/>
        </w:rPr>
        <w:t xml:space="preserve"> </w:t>
      </w:r>
      <w:r>
        <w:rPr>
          <w:rFonts w:ascii="SimSun" w:hAnsi="SimSun" w:eastAsia="SimSun" w:cs="SimSun"/>
          <w:sz w:val="21"/>
          <w:szCs w:val="21"/>
          <w:spacing w:val="-3"/>
        </w:rPr>
        <w:t>进行精确、快速、实时行动的能力。</w:t>
      </w:r>
    </w:p>
    <w:p>
      <w:pPr>
        <w:ind w:left="440"/>
        <w:spacing w:before="51" w:line="219" w:lineRule="auto"/>
        <w:rPr>
          <w:rFonts w:ascii="SimSun" w:hAnsi="SimSun" w:eastAsia="SimSun" w:cs="SimSun"/>
          <w:sz w:val="21"/>
          <w:szCs w:val="21"/>
        </w:rPr>
      </w:pPr>
      <w:r>
        <w:rPr>
          <w:rFonts w:ascii="SimSun" w:hAnsi="SimSun" w:eastAsia="SimSun" w:cs="SimSun"/>
          <w:sz w:val="21"/>
          <w:szCs w:val="21"/>
          <w:spacing w:val="-3"/>
        </w:rPr>
        <w:t>●</w:t>
      </w:r>
      <w:r>
        <w:rPr>
          <w:rFonts w:ascii="SimSun" w:hAnsi="SimSun" w:eastAsia="SimSun" w:cs="SimSun"/>
          <w:sz w:val="21"/>
          <w:szCs w:val="21"/>
          <w:spacing w:val="95"/>
        </w:rPr>
        <w:t xml:space="preserve"> </w:t>
      </w:r>
      <w:r>
        <w:rPr>
          <w:rFonts w:ascii="SimSun" w:hAnsi="SimSun" w:eastAsia="SimSun" w:cs="SimSun"/>
          <w:sz w:val="21"/>
          <w:szCs w:val="21"/>
          <w:spacing w:val="-3"/>
        </w:rPr>
        <w:t>精确掌握数据处理技术。</w:t>
      </w:r>
    </w:p>
    <w:p>
      <w:pPr>
        <w:ind w:left="3"/>
        <w:spacing w:before="271" w:line="222" w:lineRule="auto"/>
        <w:outlineLvl w:val="1"/>
        <w:rPr>
          <w:rFonts w:ascii="SimHei" w:hAnsi="SimHei" w:eastAsia="SimHei" w:cs="SimHei"/>
          <w:sz w:val="29"/>
          <w:szCs w:val="29"/>
        </w:rPr>
      </w:pPr>
      <w:r>
        <w:rPr>
          <w:rFonts w:ascii="SimHei" w:hAnsi="SimHei" w:eastAsia="SimHei" w:cs="SimHei"/>
          <w:sz w:val="29"/>
          <w:szCs w:val="29"/>
          <w:b/>
          <w:bCs/>
          <w:spacing w:val="-16"/>
        </w:rPr>
        <w:t>17.3.3</w:t>
      </w:r>
      <w:r>
        <w:rPr>
          <w:rFonts w:ascii="SimHei" w:hAnsi="SimHei" w:eastAsia="SimHei" w:cs="SimHei"/>
          <w:sz w:val="29"/>
          <w:szCs w:val="29"/>
          <w:spacing w:val="26"/>
        </w:rPr>
        <w:t xml:space="preserve">  </w:t>
      </w:r>
      <w:r>
        <w:rPr>
          <w:rFonts w:ascii="SimHei" w:hAnsi="SimHei" w:eastAsia="SimHei" w:cs="SimHei"/>
          <w:sz w:val="29"/>
          <w:szCs w:val="29"/>
          <w:b/>
          <w:bCs/>
          <w:spacing w:val="-16"/>
        </w:rPr>
        <w:t>大数据思维</w:t>
      </w:r>
    </w:p>
    <w:p>
      <w:pPr>
        <w:pStyle w:val="BodyText"/>
        <w:spacing w:line="241" w:lineRule="auto"/>
        <w:rPr/>
      </w:pPr>
      <w:r/>
    </w:p>
    <w:p>
      <w:pPr>
        <w:ind w:right="704" w:firstLine="440"/>
        <w:spacing w:before="69" w:line="249" w:lineRule="auto"/>
        <w:jc w:val="both"/>
        <w:rPr>
          <w:rFonts w:ascii="SimSun" w:hAnsi="SimSun" w:eastAsia="SimSun" w:cs="SimSun"/>
          <w:sz w:val="21"/>
          <w:szCs w:val="21"/>
        </w:rPr>
      </w:pPr>
      <w:r>
        <w:rPr>
          <w:rFonts w:ascii="SimSun" w:hAnsi="SimSun" w:eastAsia="SimSun" w:cs="SimSun"/>
          <w:sz w:val="21"/>
          <w:szCs w:val="21"/>
          <w:spacing w:val="1"/>
        </w:rPr>
        <w:t>思维的产生发展与科学技术的发展、科学技术工具的产生发展密切相关，计算</w:t>
      </w:r>
      <w:r>
        <w:rPr>
          <w:rFonts w:ascii="SimSun" w:hAnsi="SimSun" w:eastAsia="SimSun" w:cs="SimSun"/>
          <w:sz w:val="21"/>
          <w:szCs w:val="21"/>
        </w:rPr>
        <w:t>机的出 </w:t>
      </w:r>
      <w:r>
        <w:rPr>
          <w:rFonts w:ascii="SimSun" w:hAnsi="SimSun" w:eastAsia="SimSun" w:cs="SimSun"/>
          <w:sz w:val="21"/>
          <w:szCs w:val="21"/>
          <w:spacing w:val="1"/>
        </w:rPr>
        <w:t>现催生了计算思维的产生与发展，而现在人们所关注的网络思维、系统思维，以及大数据</w:t>
      </w:r>
      <w:r>
        <w:rPr>
          <w:rFonts w:ascii="SimSun" w:hAnsi="SimSun" w:eastAsia="SimSun" w:cs="SimSun"/>
          <w:sz w:val="21"/>
          <w:szCs w:val="21"/>
          <w:spacing w:val="2"/>
        </w:rPr>
        <w:t xml:space="preserve"> </w:t>
      </w:r>
      <w:r>
        <w:rPr>
          <w:rFonts w:ascii="SimSun" w:hAnsi="SimSun" w:eastAsia="SimSun" w:cs="SimSun"/>
          <w:sz w:val="21"/>
          <w:szCs w:val="21"/>
          <w:spacing w:val="-3"/>
        </w:rPr>
        <w:t>思维是计算思维的进一步发展与补充。</w:t>
      </w:r>
    </w:p>
    <w:p>
      <w:pPr>
        <w:ind w:right="693" w:firstLine="440"/>
        <w:spacing w:before="69" w:line="260" w:lineRule="auto"/>
        <w:jc w:val="both"/>
        <w:rPr>
          <w:rFonts w:ascii="SimSun" w:hAnsi="SimSun" w:eastAsia="SimSun" w:cs="SimSun"/>
          <w:sz w:val="21"/>
          <w:szCs w:val="21"/>
        </w:rPr>
      </w:pPr>
      <w:r>
        <w:rPr>
          <w:rFonts w:ascii="SimSun" w:hAnsi="SimSun" w:eastAsia="SimSun" w:cs="SimSun"/>
          <w:sz w:val="21"/>
          <w:szCs w:val="21"/>
          <w:spacing w:val="1"/>
        </w:rPr>
        <w:t>历来的商业变革都是由思维方式的转变开始的，旧的经济体制和传统的商业理念面临</w:t>
      </w:r>
      <w:r>
        <w:rPr>
          <w:rFonts w:ascii="SimSun" w:hAnsi="SimSun" w:eastAsia="SimSun" w:cs="SimSun"/>
          <w:sz w:val="21"/>
          <w:szCs w:val="21"/>
          <w:spacing w:val="8"/>
        </w:rPr>
        <w:t xml:space="preserve"> </w:t>
      </w:r>
      <w:r>
        <w:rPr>
          <w:rFonts w:ascii="SimSun" w:hAnsi="SimSun" w:eastAsia="SimSun" w:cs="SimSun"/>
          <w:sz w:val="21"/>
          <w:szCs w:val="21"/>
          <w:spacing w:val="1"/>
        </w:rPr>
        <w:t>新的商业思维逻辑的时候，如果大脑不能与时俱进，吸收并转变为顺应潮流的新思维</w:t>
      </w:r>
      <w:r>
        <w:rPr>
          <w:rFonts w:ascii="SimSun" w:hAnsi="SimSun" w:eastAsia="SimSun" w:cs="SimSun"/>
          <w:sz w:val="21"/>
          <w:szCs w:val="21"/>
        </w:rPr>
        <w:t>，通 </w:t>
      </w:r>
      <w:r>
        <w:rPr>
          <w:rFonts w:ascii="SimSun" w:hAnsi="SimSun" w:eastAsia="SimSun" w:cs="SimSun"/>
          <w:sz w:val="21"/>
          <w:szCs w:val="21"/>
          <w:spacing w:val="2"/>
        </w:rPr>
        <w:t>过新思维重新组织企业组织的战略、结构、</w:t>
      </w:r>
      <w:r>
        <w:rPr>
          <w:rFonts w:ascii="SimSun" w:hAnsi="SimSun" w:eastAsia="SimSun" w:cs="SimSun"/>
          <w:sz w:val="21"/>
          <w:szCs w:val="21"/>
          <w:spacing w:val="1"/>
        </w:rPr>
        <w:t>文化和各种策略，那么貌似强大的体魄反而变</w:t>
      </w:r>
      <w:r>
        <w:rPr>
          <w:rFonts w:ascii="SimSun" w:hAnsi="SimSun" w:eastAsia="SimSun" w:cs="SimSun"/>
          <w:sz w:val="21"/>
          <w:szCs w:val="21"/>
        </w:rPr>
        <w:t xml:space="preserve"> </w:t>
      </w:r>
      <w:r>
        <w:rPr>
          <w:rFonts w:ascii="SimSun" w:hAnsi="SimSun" w:eastAsia="SimSun" w:cs="SimSun"/>
          <w:sz w:val="21"/>
          <w:szCs w:val="21"/>
          <w:spacing w:val="-6"/>
        </w:rPr>
        <w:t>成了企业前进的累赘。</w:t>
      </w:r>
    </w:p>
    <w:p>
      <w:pPr>
        <w:ind w:right="679" w:firstLine="440"/>
        <w:spacing w:before="70" w:line="259" w:lineRule="auto"/>
        <w:jc w:val="both"/>
        <w:rPr>
          <w:rFonts w:ascii="SimSun" w:hAnsi="SimSun" w:eastAsia="SimSun" w:cs="SimSun"/>
          <w:sz w:val="21"/>
          <w:szCs w:val="21"/>
        </w:rPr>
      </w:pPr>
      <w:r>
        <w:rPr>
          <w:rFonts w:ascii="SimSun" w:hAnsi="SimSun" w:eastAsia="SimSun" w:cs="SimSun"/>
          <w:sz w:val="21"/>
          <w:szCs w:val="21"/>
          <w:spacing w:val="2"/>
        </w:rPr>
        <w:t>大数据思维是大数据时代的产物，是计算思维的最</w:t>
      </w:r>
      <w:r>
        <w:rPr>
          <w:rFonts w:ascii="SimSun" w:hAnsi="SimSun" w:eastAsia="SimSun" w:cs="SimSun"/>
          <w:sz w:val="21"/>
          <w:szCs w:val="21"/>
          <w:spacing w:val="1"/>
        </w:rPr>
        <w:t>新的重要发展。大数据思维首先要</w:t>
      </w:r>
      <w:r>
        <w:rPr>
          <w:rFonts w:ascii="SimSun" w:hAnsi="SimSun" w:eastAsia="SimSun" w:cs="SimSun"/>
          <w:sz w:val="21"/>
          <w:szCs w:val="21"/>
        </w:rPr>
        <w:t xml:space="preserve"> </w:t>
      </w:r>
      <w:r>
        <w:rPr>
          <w:rFonts w:ascii="SimSun" w:hAnsi="SimSun" w:eastAsia="SimSun" w:cs="SimSun"/>
          <w:sz w:val="21"/>
          <w:szCs w:val="21"/>
        </w:rPr>
        <w:t>重视数据的全面性，而非随机的抽样性。其次是关注数据的复杂性，弱化精确性，要求对</w:t>
      </w:r>
      <w:r>
        <w:rPr>
          <w:rFonts w:ascii="SimSun" w:hAnsi="SimSun" w:eastAsia="SimSun" w:cs="SimSun"/>
          <w:sz w:val="21"/>
          <w:szCs w:val="21"/>
          <w:spacing w:val="18"/>
        </w:rPr>
        <w:t xml:space="preserve"> </w:t>
      </w:r>
      <w:r>
        <w:rPr>
          <w:rFonts w:ascii="SimSun" w:hAnsi="SimSun" w:eastAsia="SimSun" w:cs="SimSun"/>
          <w:sz w:val="21"/>
          <w:szCs w:val="21"/>
        </w:rPr>
        <w:t>一个大的框架、模糊的准确度趋势的判断。大数据是一种重新评价企业、商业模式的新方</w:t>
      </w:r>
      <w:r>
        <w:rPr>
          <w:rFonts w:ascii="SimSun" w:hAnsi="SimSun" w:eastAsia="SimSun" w:cs="SimSun"/>
          <w:sz w:val="21"/>
          <w:szCs w:val="21"/>
          <w:spacing w:val="17"/>
        </w:rPr>
        <w:t xml:space="preserve"> </w:t>
      </w:r>
      <w:r>
        <w:rPr>
          <w:rFonts w:ascii="SimSun" w:hAnsi="SimSun" w:eastAsia="SimSun" w:cs="SimSun"/>
          <w:sz w:val="21"/>
          <w:szCs w:val="21"/>
          <w:spacing w:val="-1"/>
        </w:rPr>
        <w:t>法，数据成为核心的资产，并将深刻影响企业的业务模式，甚至重构其文化和</w:t>
      </w:r>
      <w:r>
        <w:rPr>
          <w:rFonts w:ascii="SimSun" w:hAnsi="SimSun" w:eastAsia="SimSun" w:cs="SimSun"/>
          <w:sz w:val="21"/>
          <w:szCs w:val="21"/>
          <w:spacing w:val="-2"/>
        </w:rPr>
        <w:t>组织。</w:t>
      </w:r>
    </w:p>
    <w:p>
      <w:pPr>
        <w:ind w:right="625" w:firstLine="440"/>
        <w:spacing w:before="82" w:line="252" w:lineRule="auto"/>
        <w:jc w:val="both"/>
        <w:rPr>
          <w:rFonts w:ascii="SimSun" w:hAnsi="SimSun" w:eastAsia="SimSun" w:cs="SimSun"/>
          <w:sz w:val="21"/>
          <w:szCs w:val="21"/>
        </w:rPr>
      </w:pPr>
      <w:r>
        <w:rPr>
          <w:rFonts w:ascii="SimSun" w:hAnsi="SimSun" w:eastAsia="SimSun" w:cs="SimSun"/>
          <w:sz w:val="21"/>
          <w:szCs w:val="21"/>
          <w:spacing w:val="-3"/>
        </w:rPr>
        <w:t>对于数据科学来说，只考虑商业分析的数据支持，这还是小数据思维的思想。从金融、</w:t>
      </w:r>
      <w:r>
        <w:rPr>
          <w:rFonts w:ascii="SimSun" w:hAnsi="SimSun" w:eastAsia="SimSun" w:cs="SimSun"/>
          <w:sz w:val="21"/>
          <w:szCs w:val="21"/>
          <w:spacing w:val="17"/>
        </w:rPr>
        <w:t xml:space="preserve"> </w:t>
      </w:r>
      <w:r>
        <w:rPr>
          <w:rFonts w:ascii="SimSun" w:hAnsi="SimSun" w:eastAsia="SimSun" w:cs="SimSun"/>
          <w:sz w:val="21"/>
          <w:szCs w:val="21"/>
          <w:spacing w:val="1"/>
        </w:rPr>
        <w:t>运营商、政府等所完成的项目中可以发现，大数据已嵌入到整个行业中。利用新的、</w:t>
      </w:r>
      <w:r>
        <w:rPr>
          <w:rFonts w:ascii="SimSun" w:hAnsi="SimSun" w:eastAsia="SimSun" w:cs="SimSun"/>
          <w:sz w:val="21"/>
          <w:szCs w:val="21"/>
        </w:rPr>
        <w:t>全面  </w:t>
      </w:r>
      <w:r>
        <w:rPr>
          <w:rFonts w:ascii="SimSun" w:hAnsi="SimSun" w:eastAsia="SimSun" w:cs="SimSun"/>
          <w:sz w:val="21"/>
          <w:szCs w:val="21"/>
          <w:spacing w:val="1"/>
        </w:rPr>
        <w:t>的数据与新的证据不断修订假设是贝叶斯思维方式的基本理念，这也是大数据时代思维的</w:t>
      </w:r>
      <w:r>
        <w:rPr>
          <w:rFonts w:ascii="SimSun" w:hAnsi="SimSun" w:eastAsia="SimSun" w:cs="SimSun"/>
          <w:sz w:val="21"/>
          <w:szCs w:val="21"/>
          <w:spacing w:val="3"/>
        </w:rPr>
        <w:t xml:space="preserve">  </w:t>
      </w:r>
      <w:r>
        <w:rPr>
          <w:rFonts w:ascii="SimSun" w:hAnsi="SimSun" w:eastAsia="SimSun" w:cs="SimSun"/>
          <w:sz w:val="21"/>
          <w:szCs w:val="21"/>
          <w:spacing w:val="-7"/>
        </w:rPr>
        <w:t>基本理念。</w:t>
      </w:r>
    </w:p>
    <w:p>
      <w:pPr>
        <w:ind w:right="712" w:firstLine="440"/>
        <w:spacing w:before="91" w:line="259" w:lineRule="auto"/>
        <w:jc w:val="both"/>
        <w:rPr>
          <w:rFonts w:ascii="SimSun" w:hAnsi="SimSun" w:eastAsia="SimSun" w:cs="SimSun"/>
          <w:sz w:val="21"/>
          <w:szCs w:val="21"/>
        </w:rPr>
      </w:pPr>
      <w:r>
        <w:rPr>
          <w:rFonts w:ascii="SimSun" w:hAnsi="SimSun" w:eastAsia="SimSun" w:cs="SimSun"/>
          <w:sz w:val="21"/>
          <w:szCs w:val="21"/>
          <w:spacing w:val="1"/>
        </w:rPr>
        <w:t>统计学方法论是进行大数据分析的重要基础。将统计学与大</w:t>
      </w:r>
      <w:r>
        <w:rPr>
          <w:rFonts w:ascii="SimSun" w:hAnsi="SimSun" w:eastAsia="SimSun" w:cs="SimSun"/>
          <w:sz w:val="21"/>
          <w:szCs w:val="21"/>
        </w:rPr>
        <w:t>数据相融合将颠覆很多原 </w:t>
      </w:r>
      <w:r>
        <w:rPr>
          <w:rFonts w:ascii="SimSun" w:hAnsi="SimSun" w:eastAsia="SimSun" w:cs="SimSun"/>
          <w:sz w:val="21"/>
          <w:szCs w:val="21"/>
          <w:spacing w:val="1"/>
        </w:rPr>
        <w:t>有的思维方式。在大数据时代，因为数据量很大，很可能找到新的关系，但是因为数</w:t>
      </w:r>
      <w:r>
        <w:rPr>
          <w:rFonts w:ascii="SimSun" w:hAnsi="SimSun" w:eastAsia="SimSun" w:cs="SimSun"/>
          <w:sz w:val="21"/>
          <w:szCs w:val="21"/>
        </w:rPr>
        <w:t>据太 </w:t>
      </w:r>
      <w:r>
        <w:rPr>
          <w:rFonts w:ascii="SimSun" w:hAnsi="SimSun" w:eastAsia="SimSun" w:cs="SimSun"/>
          <w:sz w:val="21"/>
          <w:szCs w:val="21"/>
          <w:spacing w:val="1"/>
        </w:rPr>
        <w:t>多，不一定能够理解为什么是这样。但有时可能找到内在的因果关系。在大数据时代，不 </w:t>
      </w:r>
      <w:r>
        <w:rPr>
          <w:rFonts w:ascii="SimSun" w:hAnsi="SimSun" w:eastAsia="SimSun" w:cs="SimSun"/>
          <w:sz w:val="21"/>
          <w:szCs w:val="21"/>
        </w:rPr>
        <w:t>一定会知其所以然，但更方便大家知其然，原来找不到的相关关</w:t>
      </w:r>
      <w:r>
        <w:rPr>
          <w:rFonts w:ascii="SimSun" w:hAnsi="SimSun" w:eastAsia="SimSun" w:cs="SimSun"/>
          <w:sz w:val="21"/>
          <w:szCs w:val="21"/>
          <w:spacing w:val="-1"/>
        </w:rPr>
        <w:t>系现在找到了。</w:t>
      </w:r>
    </w:p>
    <w:p>
      <w:pPr>
        <w:pStyle w:val="BodyText"/>
        <w:spacing w:line="371" w:lineRule="auto"/>
        <w:rPr/>
      </w:pPr>
      <w:r/>
    </w:p>
    <w:p>
      <w:pPr>
        <w:ind w:firstLine="7819"/>
        <w:spacing w:before="1" w:line="890" w:lineRule="exact"/>
        <w:rPr/>
      </w:pPr>
      <w:r>
        <w:rPr>
          <w:position w:val="-17"/>
        </w:rPr>
        <w:drawing>
          <wp:inline distT="0" distB="0" distL="0" distR="0">
            <wp:extent cx="336541" cy="565089"/>
            <wp:effectExtent l="0" t="0" r="0" b="0"/>
            <wp:docPr id="792" name="IM 792"/>
            <wp:cNvGraphicFramePr/>
            <a:graphic>
              <a:graphicData uri="http://schemas.openxmlformats.org/drawingml/2006/picture">
                <pic:pic>
                  <pic:nvPicPr>
                    <pic:cNvPr id="792" name="IM 792"/>
                    <pic:cNvPicPr/>
                  </pic:nvPicPr>
                  <pic:blipFill>
                    <a:blip r:embed="rId732"/>
                    <a:stretch>
                      <a:fillRect/>
                    </a:stretch>
                  </pic:blipFill>
                  <pic:spPr>
                    <a:xfrm rot="0">
                      <a:off x="0" y="0"/>
                      <a:ext cx="336541" cy="565089"/>
                    </a:xfrm>
                    <a:prstGeom prst="rect">
                      <a:avLst/>
                    </a:prstGeom>
                  </pic:spPr>
                </pic:pic>
              </a:graphicData>
            </a:graphic>
          </wp:inline>
        </w:drawing>
      </w:r>
    </w:p>
    <w:p>
      <w:pPr>
        <w:spacing w:line="890" w:lineRule="exact"/>
        <w:sectPr>
          <w:pgSz w:w="9910" w:h="14230"/>
          <w:pgMar w:top="680" w:right="69" w:bottom="20" w:left="890" w:header="0" w:footer="0" w:gutter="0"/>
        </w:sectPr>
        <w:rPr/>
      </w:pPr>
    </w:p>
    <w:p>
      <w:pPr>
        <w:spacing w:line="299" w:lineRule="exact"/>
        <w:rPr/>
      </w:pPr>
      <w:r>
        <w:rPr>
          <w:position w:val="-5"/>
        </w:rPr>
        <w:pict>
          <v:group id="_x0000_s2444" style="mso-position-vertical-relative:line;mso-position-horizontal-relative:char;width:134.5pt;height:15pt;" filled="false" stroked="false" coordsize="2690,300" coordorigin="0,0">
            <v:shape id="_x0000_s2446" style="position:absolute;left:0;top:0;width:2690;height:300;" filled="false" stroked="false" type="#_x0000_t75">
              <v:imagedata o:title="" r:id="rId733"/>
            </v:shape>
            <v:shape id="_x0000_s2448" style="position:absolute;left:-20;top:-20;width:2730;height:340;" filled="false" stroked="false" type="#_x0000_t202">
              <v:fill on="false"/>
              <v:stroke on="false"/>
              <v:path/>
              <v:imagedata o:title=""/>
              <o:lock v:ext="edit" aspectratio="false"/>
              <v:textbox inset="0mm,0mm,0mm,0mm">
                <w:txbxContent>
                  <w:p>
                    <w:pPr>
                      <w:ind w:left="672"/>
                      <w:spacing w:before="96"/>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409" w:lineRule="auto"/>
        <w:rPr/>
      </w:pPr>
      <w:r/>
    </w:p>
    <w:p>
      <w:pPr>
        <w:ind w:left="910"/>
        <w:spacing w:before="68"/>
        <w:rPr>
          <w:rFonts w:ascii="SimSun" w:hAnsi="SimSun" w:eastAsia="SimSun" w:cs="SimSun"/>
          <w:sz w:val="21"/>
          <w:szCs w:val="21"/>
        </w:rPr>
      </w:pPr>
      <w:r>
        <w:rPr>
          <w:rFonts w:ascii="SimSun" w:hAnsi="SimSun" w:eastAsia="SimSun" w:cs="SimSun"/>
          <w:sz w:val="21"/>
          <w:szCs w:val="21"/>
          <w:position w:val="-3"/>
        </w:rPr>
        <w:drawing>
          <wp:inline distT="0" distB="0" distL="0" distR="0">
            <wp:extent cx="514314" cy="355568"/>
            <wp:effectExtent l="0" t="0" r="0" b="0"/>
            <wp:docPr id="794" name="IM 794"/>
            <wp:cNvGraphicFramePr/>
            <a:graphic>
              <a:graphicData uri="http://schemas.openxmlformats.org/drawingml/2006/picture">
                <pic:pic>
                  <pic:nvPicPr>
                    <pic:cNvPr id="794" name="IM 794"/>
                    <pic:cNvPicPr/>
                  </pic:nvPicPr>
                  <pic:blipFill>
                    <a:blip r:embed="rId734"/>
                    <a:stretch>
                      <a:fillRect/>
                    </a:stretch>
                  </pic:blipFill>
                  <pic:spPr>
                    <a:xfrm rot="0">
                      <a:off x="0" y="0"/>
                      <a:ext cx="514314" cy="355568"/>
                    </a:xfrm>
                    <a:prstGeom prst="rect">
                      <a:avLst/>
                    </a:prstGeom>
                  </pic:spPr>
                </pic:pic>
              </a:graphicData>
            </a:graphic>
          </wp:inline>
        </w:drawing>
      </w:r>
      <w:r>
        <w:rPr>
          <w:rFonts w:ascii="SimSun" w:hAnsi="SimSun" w:eastAsia="SimSun" w:cs="SimSun"/>
          <w:sz w:val="21"/>
          <w:szCs w:val="21"/>
          <w:b/>
          <w:bCs/>
          <w:spacing w:val="-5"/>
        </w:rPr>
        <w:t>小结</w:t>
      </w:r>
    </w:p>
    <w:p>
      <w:pPr>
        <w:ind w:left="990" w:firstLine="409"/>
        <w:spacing w:before="215" w:line="255" w:lineRule="auto"/>
        <w:rPr>
          <w:rFonts w:ascii="SimSun" w:hAnsi="SimSun" w:eastAsia="SimSun" w:cs="SimSun"/>
          <w:sz w:val="21"/>
          <w:szCs w:val="21"/>
        </w:rPr>
      </w:pPr>
      <w:r>
        <w:rPr>
          <w:rFonts w:ascii="SimSun" w:hAnsi="SimSun" w:eastAsia="SimSun" w:cs="SimSun"/>
          <w:sz w:val="21"/>
          <w:szCs w:val="21"/>
          <w:spacing w:val="1"/>
        </w:rPr>
        <w:t>本章介绍了数据科学的定义和特征、数据科学的研究内容与研究过程、数据科学家和</w:t>
      </w:r>
      <w:r>
        <w:rPr>
          <w:rFonts w:ascii="SimSun" w:hAnsi="SimSun" w:eastAsia="SimSun" w:cs="SimSun"/>
          <w:sz w:val="21"/>
          <w:szCs w:val="21"/>
        </w:rPr>
        <w:t xml:space="preserve"> </w:t>
      </w:r>
      <w:r>
        <w:rPr>
          <w:rFonts w:ascii="SimSun" w:hAnsi="SimSun" w:eastAsia="SimSun" w:cs="SimSun"/>
          <w:sz w:val="21"/>
          <w:szCs w:val="21"/>
        </w:rPr>
        <w:t>数据工程师、大数据思维等内容。这些内容是本书的</w:t>
      </w:r>
      <w:r>
        <w:rPr>
          <w:rFonts w:ascii="SimSun" w:hAnsi="SimSun" w:eastAsia="SimSun" w:cs="SimSun"/>
          <w:sz w:val="21"/>
          <w:szCs w:val="21"/>
          <w:spacing w:val="-1"/>
        </w:rPr>
        <w:t>概括性的总结。通过上述内容学习，</w:t>
      </w:r>
      <w:r>
        <w:rPr>
          <w:rFonts w:ascii="SimSun" w:hAnsi="SimSun" w:eastAsia="SimSun" w:cs="SimSun"/>
          <w:sz w:val="21"/>
          <w:szCs w:val="21"/>
        </w:rPr>
        <w:t xml:space="preserve"> </w:t>
      </w:r>
      <w:r>
        <w:rPr>
          <w:rFonts w:ascii="SimSun" w:hAnsi="SimSun" w:eastAsia="SimSun" w:cs="SimSun"/>
          <w:sz w:val="21"/>
          <w:szCs w:val="21"/>
          <w:spacing w:val="-2"/>
        </w:rPr>
        <w:t>可以了解数据科学的产生与发展，理解大数据思维的基本思想。</w:t>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rPr/>
      </w:pPr>
      <w:r/>
    </w:p>
    <w:p>
      <w:pPr>
        <w:pStyle w:val="BodyText"/>
        <w:spacing w:line="241" w:lineRule="auto"/>
        <w:rPr/>
      </w:pPr>
      <w:r/>
    </w:p>
    <w:p>
      <w:pPr>
        <w:ind w:firstLine="849"/>
        <w:spacing w:line="570" w:lineRule="exact"/>
        <w:rPr/>
      </w:pPr>
      <w:r>
        <w:rPr>
          <w:position w:val="-11"/>
        </w:rPr>
        <w:drawing>
          <wp:inline distT="0" distB="0" distL="0" distR="0">
            <wp:extent cx="342897" cy="361959"/>
            <wp:effectExtent l="0" t="0" r="0" b="0"/>
            <wp:docPr id="796" name="IM 796"/>
            <wp:cNvGraphicFramePr/>
            <a:graphic>
              <a:graphicData uri="http://schemas.openxmlformats.org/drawingml/2006/picture">
                <pic:pic>
                  <pic:nvPicPr>
                    <pic:cNvPr id="796" name="IM 796"/>
                    <pic:cNvPicPr/>
                  </pic:nvPicPr>
                  <pic:blipFill>
                    <a:blip r:embed="rId735"/>
                    <a:stretch>
                      <a:fillRect/>
                    </a:stretch>
                  </pic:blipFill>
                  <pic:spPr>
                    <a:xfrm rot="0">
                      <a:off x="0" y="0"/>
                      <a:ext cx="342897" cy="361959"/>
                    </a:xfrm>
                    <a:prstGeom prst="rect">
                      <a:avLst/>
                    </a:prstGeom>
                  </pic:spPr>
                </pic:pic>
              </a:graphicData>
            </a:graphic>
          </wp:inline>
        </w:drawing>
      </w:r>
    </w:p>
    <w:p>
      <w:pPr>
        <w:spacing w:line="570" w:lineRule="exact"/>
        <w:sectPr>
          <w:pgSz w:w="9910" w:h="14230"/>
          <w:pgMar w:top="720" w:right="702" w:bottom="329" w:left="0" w:header="0" w:footer="0" w:gutter="0"/>
        </w:sectPr>
        <w:rPr/>
      </w:pPr>
    </w:p>
    <w:p>
      <w:pPr>
        <w:pStyle w:val="BodyText"/>
        <w:spacing w:line="452" w:lineRule="auto"/>
        <w:rPr/>
      </w:pPr>
      <w:r/>
    </w:p>
    <w:p>
      <w:pPr>
        <w:ind w:left="2966"/>
        <w:spacing w:before="137" w:line="219" w:lineRule="auto"/>
        <w:rPr>
          <w:rFonts w:ascii="SimSun" w:hAnsi="SimSun" w:eastAsia="SimSun" w:cs="SimSun"/>
          <w:sz w:val="42"/>
          <w:szCs w:val="42"/>
        </w:rPr>
      </w:pPr>
      <w:r>
        <w:rPr>
          <w:rFonts w:ascii="SimSun" w:hAnsi="SimSun" w:eastAsia="SimSun" w:cs="SimSun"/>
          <w:sz w:val="42"/>
          <w:szCs w:val="42"/>
          <w:b/>
          <w:bCs/>
          <w:spacing w:val="-19"/>
        </w:rPr>
        <w:t>参</w:t>
      </w:r>
      <w:r>
        <w:rPr>
          <w:rFonts w:ascii="SimSun" w:hAnsi="SimSun" w:eastAsia="SimSun" w:cs="SimSun"/>
          <w:sz w:val="42"/>
          <w:szCs w:val="42"/>
          <w:spacing w:val="42"/>
        </w:rPr>
        <w:t xml:space="preserve"> </w:t>
      </w:r>
      <w:r>
        <w:rPr>
          <w:rFonts w:ascii="SimSun" w:hAnsi="SimSun" w:eastAsia="SimSun" w:cs="SimSun"/>
          <w:sz w:val="42"/>
          <w:szCs w:val="42"/>
          <w:b/>
          <w:bCs/>
          <w:spacing w:val="-19"/>
        </w:rPr>
        <w:t>考</w:t>
      </w:r>
      <w:r>
        <w:rPr>
          <w:rFonts w:ascii="SimSun" w:hAnsi="SimSun" w:eastAsia="SimSun" w:cs="SimSun"/>
          <w:sz w:val="42"/>
          <w:szCs w:val="42"/>
          <w:spacing w:val="45"/>
        </w:rPr>
        <w:t xml:space="preserve"> </w:t>
      </w:r>
      <w:r>
        <w:rPr>
          <w:rFonts w:ascii="SimSun" w:hAnsi="SimSun" w:eastAsia="SimSun" w:cs="SimSun"/>
          <w:sz w:val="42"/>
          <w:szCs w:val="42"/>
          <w:b/>
          <w:bCs/>
          <w:spacing w:val="-19"/>
        </w:rPr>
        <w:t>文</w:t>
      </w:r>
      <w:r>
        <w:rPr>
          <w:rFonts w:ascii="SimSun" w:hAnsi="SimSun" w:eastAsia="SimSun" w:cs="SimSun"/>
          <w:sz w:val="42"/>
          <w:szCs w:val="42"/>
          <w:spacing w:val="42"/>
        </w:rPr>
        <w:t xml:space="preserve"> </w:t>
      </w:r>
      <w:r>
        <w:rPr>
          <w:rFonts w:ascii="SimSun" w:hAnsi="SimSun" w:eastAsia="SimSun" w:cs="SimSun"/>
          <w:sz w:val="42"/>
          <w:szCs w:val="42"/>
          <w:b/>
          <w:bCs/>
          <w:spacing w:val="-19"/>
        </w:rPr>
        <w:t>献</w:t>
      </w:r>
    </w:p>
    <w:p>
      <w:pPr>
        <w:pStyle w:val="BodyText"/>
        <w:spacing w:line="241" w:lineRule="auto"/>
        <w:rPr/>
      </w:pPr>
      <w:r/>
    </w:p>
    <w:p>
      <w:pPr>
        <w:pStyle w:val="BodyText"/>
        <w:spacing w:line="242" w:lineRule="auto"/>
        <w:rPr/>
      </w:pPr>
      <w:r/>
    </w:p>
    <w:p>
      <w:pPr>
        <w:ind w:left="420" w:right="146"/>
        <w:spacing w:before="72"/>
        <w:rPr>
          <w:rFonts w:ascii="SimSun" w:hAnsi="SimSun" w:eastAsia="SimSun" w:cs="SimSun"/>
          <w:sz w:val="22"/>
          <w:szCs w:val="22"/>
        </w:rPr>
      </w:pPr>
      <w:r>
        <w:rPr>
          <w:rFonts w:ascii="SimSun" w:hAnsi="SimSun" w:eastAsia="SimSun" w:cs="SimSun"/>
          <w:sz w:val="22"/>
          <w:szCs w:val="22"/>
          <w:spacing w:val="3"/>
        </w:rPr>
        <w:t>[1]李国杰.大数据研究的科学价值</w:t>
      </w:r>
      <w:r>
        <w:rPr>
          <w:rFonts w:ascii="Times New Roman" w:hAnsi="Times New Roman" w:eastAsia="Times New Roman" w:cs="Times New Roman"/>
          <w:sz w:val="22"/>
          <w:szCs w:val="22"/>
          <w:spacing w:val="3"/>
        </w:rPr>
        <w:t>[J].</w:t>
      </w:r>
      <w:r>
        <w:rPr>
          <w:rFonts w:ascii="Times New Roman" w:hAnsi="Times New Roman" w:eastAsia="Times New Roman" w:cs="Times New Roman"/>
          <w:sz w:val="22"/>
          <w:szCs w:val="22"/>
          <w:spacing w:val="25"/>
          <w:w w:val="101"/>
        </w:rPr>
        <w:t xml:space="preserve">  </w:t>
      </w:r>
      <w:r>
        <w:rPr>
          <w:rFonts w:ascii="SimSun" w:hAnsi="SimSun" w:eastAsia="SimSun" w:cs="SimSun"/>
          <w:sz w:val="22"/>
          <w:szCs w:val="22"/>
          <w:spacing w:val="3"/>
        </w:rPr>
        <w:t>中国计算机学会</w:t>
      </w:r>
      <w:r>
        <w:rPr>
          <w:rFonts w:ascii="SimSun" w:hAnsi="SimSun" w:eastAsia="SimSun" w:cs="SimSun"/>
          <w:sz w:val="22"/>
          <w:szCs w:val="22"/>
          <w:spacing w:val="2"/>
        </w:rPr>
        <w:t>通讯，2012,8(9):8-15.</w:t>
      </w:r>
      <w:r>
        <w:rPr>
          <w:rFonts w:ascii="SimSun" w:hAnsi="SimSun" w:eastAsia="SimSun" w:cs="SimSun"/>
          <w:sz w:val="22"/>
          <w:szCs w:val="22"/>
        </w:rPr>
        <w:t xml:space="preserve"> </w:t>
      </w:r>
      <w:r>
        <w:rPr>
          <w:rFonts w:ascii="SimSun" w:hAnsi="SimSun" w:eastAsia="SimSun" w:cs="SimSun"/>
          <w:sz w:val="22"/>
          <w:szCs w:val="22"/>
          <w:spacing w:val="-4"/>
        </w:rPr>
        <w:t>[2]陈国良.计算思维导论</w:t>
      </w:r>
      <w:r>
        <w:rPr>
          <w:rFonts w:ascii="Times New Roman" w:hAnsi="Times New Roman" w:eastAsia="Times New Roman" w:cs="Times New Roman"/>
          <w:sz w:val="22"/>
          <w:szCs w:val="22"/>
          <w:spacing w:val="-4"/>
        </w:rPr>
        <w:t>[M].</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4"/>
        </w:rPr>
        <w:t>北京：高等教育出版社，2012.</w:t>
      </w:r>
    </w:p>
    <w:p>
      <w:pPr>
        <w:ind w:left="420"/>
        <w:spacing w:before="67" w:line="212" w:lineRule="auto"/>
        <w:rPr>
          <w:rFonts w:ascii="SimSun" w:hAnsi="SimSun" w:eastAsia="SimSun" w:cs="SimSun"/>
          <w:sz w:val="22"/>
          <w:szCs w:val="22"/>
        </w:rPr>
      </w:pPr>
      <w:r>
        <w:rPr>
          <w:rFonts w:ascii="SimSun" w:hAnsi="SimSun" w:eastAsia="SimSun" w:cs="SimSun"/>
          <w:sz w:val="22"/>
          <w:szCs w:val="22"/>
          <w:spacing w:val="-2"/>
        </w:rPr>
        <w:t>[3]赵致琢.计算科学导论</w:t>
      </w:r>
      <w:r>
        <w:rPr>
          <w:rFonts w:ascii="Times New Roman" w:hAnsi="Times New Roman" w:eastAsia="Times New Roman" w:cs="Times New Roman"/>
          <w:sz w:val="22"/>
          <w:szCs w:val="22"/>
          <w:spacing w:val="-2"/>
        </w:rPr>
        <w:t>[M].</w:t>
      </w:r>
      <w:r>
        <w:rPr>
          <w:rFonts w:ascii="Times New Roman" w:hAnsi="Times New Roman" w:eastAsia="Times New Roman" w:cs="Times New Roman"/>
          <w:sz w:val="22"/>
          <w:szCs w:val="22"/>
          <w:spacing w:val="17"/>
        </w:rPr>
        <w:t xml:space="preserve">  </w:t>
      </w:r>
      <w:r>
        <w:rPr>
          <w:rFonts w:ascii="SimSun" w:hAnsi="SimSun" w:eastAsia="SimSun" w:cs="SimSun"/>
          <w:sz w:val="22"/>
          <w:szCs w:val="22"/>
          <w:spacing w:val="-2"/>
        </w:rPr>
        <w:t>北京：科学出版社，2004.</w:t>
      </w:r>
    </w:p>
    <w:p>
      <w:pPr>
        <w:ind w:right="95" w:firstLine="420"/>
        <w:spacing w:before="44" w:line="245" w:lineRule="auto"/>
        <w:rPr>
          <w:rFonts w:ascii="SimSun" w:hAnsi="SimSun" w:eastAsia="SimSun" w:cs="SimSun"/>
          <w:sz w:val="22"/>
          <w:szCs w:val="22"/>
        </w:rPr>
      </w:pPr>
      <w:r>
        <w:rPr>
          <w:rFonts w:ascii="Times New Roman" w:hAnsi="Times New Roman" w:eastAsia="Times New Roman" w:cs="Times New Roman"/>
          <w:sz w:val="22"/>
          <w:szCs w:val="22"/>
          <w:spacing w:val="-5"/>
        </w:rPr>
        <w:t>[4]Tony</w:t>
      </w:r>
      <w:r>
        <w:rPr>
          <w:rFonts w:ascii="Times New Roman" w:hAnsi="Times New Roman" w:eastAsia="Times New Roman" w:cs="Times New Roman"/>
          <w:sz w:val="22"/>
          <w:szCs w:val="22"/>
          <w:spacing w:val="14"/>
          <w:w w:val="101"/>
        </w:rPr>
        <w:t xml:space="preserve">   </w:t>
      </w:r>
      <w:r>
        <w:rPr>
          <w:rFonts w:ascii="Times New Roman" w:hAnsi="Times New Roman" w:eastAsia="Times New Roman" w:cs="Times New Roman"/>
          <w:sz w:val="22"/>
          <w:szCs w:val="22"/>
          <w:spacing w:val="-5"/>
        </w:rPr>
        <w:t>Hey.</w:t>
      </w:r>
      <w:r>
        <w:rPr>
          <w:rFonts w:ascii="Times New Roman" w:hAnsi="Times New Roman" w:eastAsia="Times New Roman" w:cs="Times New Roman"/>
          <w:sz w:val="22"/>
          <w:szCs w:val="22"/>
          <w:spacing w:val="-20"/>
        </w:rPr>
        <w:t xml:space="preserve"> </w:t>
      </w:r>
      <w:r>
        <w:rPr>
          <w:rFonts w:ascii="SimSun" w:hAnsi="SimSun" w:eastAsia="SimSun" w:cs="SimSun"/>
          <w:sz w:val="22"/>
          <w:szCs w:val="22"/>
          <w:spacing w:val="-5"/>
        </w:rPr>
        <w:t>第四范式：数据密集型科学发现</w:t>
      </w:r>
      <w:r>
        <w:rPr>
          <w:rFonts w:ascii="Times New Roman" w:hAnsi="Times New Roman" w:eastAsia="Times New Roman" w:cs="Times New Roman"/>
          <w:sz w:val="22"/>
          <w:szCs w:val="22"/>
          <w:spacing w:val="-5"/>
        </w:rPr>
        <w:t>[M].</w:t>
      </w:r>
      <w:r>
        <w:rPr>
          <w:rFonts w:ascii="Times New Roman" w:hAnsi="Times New Roman" w:eastAsia="Times New Roman" w:cs="Times New Roman"/>
          <w:sz w:val="22"/>
          <w:szCs w:val="22"/>
          <w:spacing w:val="20"/>
          <w:w w:val="101"/>
        </w:rPr>
        <w:t xml:space="preserve">  </w:t>
      </w:r>
      <w:r>
        <w:rPr>
          <w:rFonts w:ascii="SimSun" w:hAnsi="SimSun" w:eastAsia="SimSun" w:cs="SimSun"/>
          <w:sz w:val="22"/>
          <w:szCs w:val="22"/>
          <w:spacing w:val="-5"/>
        </w:rPr>
        <w:t>潘教峰，张晓林，等译.北京：</w:t>
      </w:r>
      <w:r>
        <w:rPr>
          <w:rFonts w:ascii="SimSun" w:hAnsi="SimSun" w:eastAsia="SimSun" w:cs="SimSun"/>
          <w:sz w:val="22"/>
          <w:szCs w:val="22"/>
        </w:rPr>
        <w:t xml:space="preserve"> </w:t>
      </w:r>
      <w:r>
        <w:rPr>
          <w:rFonts w:ascii="SimSun" w:hAnsi="SimSun" w:eastAsia="SimSun" w:cs="SimSun"/>
          <w:sz w:val="22"/>
          <w:szCs w:val="22"/>
          <w:spacing w:val="-6"/>
        </w:rPr>
        <w:t>科学出版社，2012.</w:t>
      </w:r>
    </w:p>
    <w:p>
      <w:pPr>
        <w:ind w:left="420"/>
        <w:spacing w:before="28" w:line="212" w:lineRule="auto"/>
        <w:rPr>
          <w:rFonts w:ascii="SimSun" w:hAnsi="SimSun" w:eastAsia="SimSun" w:cs="SimSun"/>
          <w:sz w:val="22"/>
          <w:szCs w:val="22"/>
        </w:rPr>
      </w:pPr>
      <w:r>
        <w:rPr>
          <w:rFonts w:ascii="SimSun" w:hAnsi="SimSun" w:eastAsia="SimSun" w:cs="SimSun"/>
          <w:sz w:val="22"/>
          <w:szCs w:val="22"/>
          <w:spacing w:val="-4"/>
        </w:rPr>
        <w:t>[5]董荣胜，古天龙.计算机科学与技术方法论</w:t>
      </w:r>
      <w:r>
        <w:rPr>
          <w:rFonts w:ascii="Times New Roman" w:hAnsi="Times New Roman" w:eastAsia="Times New Roman" w:cs="Times New Roman"/>
          <w:sz w:val="22"/>
          <w:szCs w:val="22"/>
          <w:spacing w:val="-4"/>
        </w:rPr>
        <w:t>[M].</w:t>
      </w:r>
      <w:r>
        <w:rPr>
          <w:rFonts w:ascii="Times New Roman" w:hAnsi="Times New Roman" w:eastAsia="Times New Roman" w:cs="Times New Roman"/>
          <w:sz w:val="22"/>
          <w:szCs w:val="22"/>
          <w:spacing w:val="22"/>
        </w:rPr>
        <w:t xml:space="preserve">  </w:t>
      </w:r>
      <w:r>
        <w:rPr>
          <w:rFonts w:ascii="SimSun" w:hAnsi="SimSun" w:eastAsia="SimSun" w:cs="SimSun"/>
          <w:sz w:val="22"/>
          <w:szCs w:val="22"/>
          <w:spacing w:val="-4"/>
        </w:rPr>
        <w:t>北京：人民邮电出版社，2002.</w:t>
      </w:r>
    </w:p>
    <w:p>
      <w:pPr>
        <w:ind w:firstLine="420"/>
        <w:spacing w:before="78" w:line="243" w:lineRule="auto"/>
        <w:rPr>
          <w:rFonts w:ascii="SimSun" w:hAnsi="SimSun" w:eastAsia="SimSun" w:cs="SimSun"/>
          <w:sz w:val="22"/>
          <w:szCs w:val="22"/>
        </w:rPr>
      </w:pPr>
      <w:r>
        <w:rPr>
          <w:rFonts w:ascii="SimSun" w:hAnsi="SimSun" w:eastAsia="SimSun" w:cs="SimSun"/>
          <w:sz w:val="22"/>
          <w:szCs w:val="22"/>
          <w:spacing w:val="-7"/>
        </w:rPr>
        <w:t>[6]马帅，李建欣，胡春明.大数据科学与工程的挑战</w:t>
      </w:r>
      <w:r>
        <w:rPr>
          <w:rFonts w:ascii="Times New Roman" w:hAnsi="Times New Roman" w:eastAsia="Times New Roman" w:cs="Times New Roman"/>
          <w:sz w:val="22"/>
          <w:szCs w:val="22"/>
          <w:spacing w:val="-8"/>
        </w:rPr>
        <w:t>[J].  </w:t>
      </w:r>
      <w:r>
        <w:rPr>
          <w:rFonts w:ascii="SimSun" w:hAnsi="SimSun" w:eastAsia="SimSun" w:cs="SimSun"/>
          <w:sz w:val="22"/>
          <w:szCs w:val="22"/>
          <w:spacing w:val="-8"/>
        </w:rPr>
        <w:t>中国计算机学会通讯，2012,</w:t>
      </w:r>
      <w:r>
        <w:rPr>
          <w:rFonts w:ascii="SimSun" w:hAnsi="SimSun" w:eastAsia="SimSun" w:cs="SimSun"/>
          <w:sz w:val="22"/>
          <w:szCs w:val="22"/>
        </w:rPr>
        <w:t xml:space="preserve"> </w:t>
      </w:r>
      <w:r>
        <w:rPr>
          <w:rFonts w:ascii="SimSun" w:hAnsi="SimSun" w:eastAsia="SimSun" w:cs="SimSun"/>
          <w:sz w:val="22"/>
          <w:szCs w:val="22"/>
        </w:rPr>
        <w:t>8(9):22-28.</w:t>
      </w:r>
    </w:p>
    <w:p>
      <w:pPr>
        <w:ind w:left="420"/>
        <w:spacing w:before="40" w:line="212" w:lineRule="auto"/>
        <w:rPr>
          <w:rFonts w:ascii="SimSun" w:hAnsi="SimSun" w:eastAsia="SimSun" w:cs="SimSun"/>
          <w:sz w:val="22"/>
          <w:szCs w:val="22"/>
        </w:rPr>
      </w:pPr>
      <w:r>
        <w:rPr>
          <w:rFonts w:ascii="SimSun" w:hAnsi="SimSun" w:eastAsia="SimSun" w:cs="SimSun"/>
          <w:sz w:val="22"/>
          <w:szCs w:val="22"/>
          <w:spacing w:val="3"/>
        </w:rPr>
        <w:t>[7]俞宏峰.大规模科学可视化</w:t>
      </w:r>
      <w:r>
        <w:rPr>
          <w:rFonts w:ascii="Times New Roman" w:hAnsi="Times New Roman" w:eastAsia="Times New Roman" w:cs="Times New Roman"/>
          <w:sz w:val="22"/>
          <w:szCs w:val="22"/>
          <w:spacing w:val="3"/>
        </w:rPr>
        <w:t>[J].</w:t>
      </w:r>
      <w:r>
        <w:rPr>
          <w:rFonts w:ascii="Times New Roman" w:hAnsi="Times New Roman" w:eastAsia="Times New Roman" w:cs="Times New Roman"/>
          <w:sz w:val="22"/>
          <w:szCs w:val="22"/>
          <w:spacing w:val="25"/>
        </w:rPr>
        <w:t xml:space="preserve">  </w:t>
      </w:r>
      <w:r>
        <w:rPr>
          <w:rFonts w:ascii="SimSun" w:hAnsi="SimSun" w:eastAsia="SimSun" w:cs="SimSun"/>
          <w:sz w:val="22"/>
          <w:szCs w:val="22"/>
          <w:spacing w:val="3"/>
        </w:rPr>
        <w:t>中国计算机学会通讯，2012,8(9):29-36.</w:t>
      </w:r>
    </w:p>
    <w:p>
      <w:pPr>
        <w:ind w:right="52" w:firstLine="420"/>
        <w:spacing w:before="138" w:line="172" w:lineRule="auto"/>
        <w:rPr>
          <w:rFonts w:ascii="SimSun" w:hAnsi="SimSun" w:eastAsia="SimSun" w:cs="SimSun"/>
          <w:sz w:val="22"/>
          <w:szCs w:val="22"/>
        </w:rPr>
      </w:pPr>
      <w:r>
        <w:rPr>
          <w:rFonts w:ascii="SimSun" w:hAnsi="SimSun" w:eastAsia="SimSun" w:cs="SimSun"/>
          <w:sz w:val="22"/>
          <w:szCs w:val="22"/>
          <w:spacing w:val="-6"/>
        </w:rPr>
        <w:t>[8]黄伯仲.超大规模数据可视化分析十大挑战</w:t>
      </w:r>
      <w:r>
        <w:rPr>
          <w:rFonts w:ascii="Times New Roman" w:hAnsi="Times New Roman" w:eastAsia="Times New Roman" w:cs="Times New Roman"/>
          <w:sz w:val="22"/>
          <w:szCs w:val="22"/>
          <w:spacing w:val="-6"/>
        </w:rPr>
        <w:t>[J].</w:t>
      </w:r>
      <w:r>
        <w:rPr>
          <w:rFonts w:ascii="Times New Roman" w:hAnsi="Times New Roman" w:eastAsia="Times New Roman" w:cs="Times New Roman"/>
          <w:sz w:val="22"/>
          <w:szCs w:val="22"/>
          <w:spacing w:val="45"/>
          <w:w w:val="101"/>
        </w:rPr>
        <w:t xml:space="preserve"> </w:t>
      </w:r>
      <w:r>
        <w:rPr>
          <w:rFonts w:ascii="SimSun" w:hAnsi="SimSun" w:eastAsia="SimSun" w:cs="SimSun"/>
          <w:sz w:val="22"/>
          <w:szCs w:val="22"/>
          <w:spacing w:val="-6"/>
        </w:rPr>
        <w:t>中国计算机学会通讯，2012,8(9):</w:t>
      </w:r>
      <w:r>
        <w:rPr>
          <w:rFonts w:ascii="SimSun" w:hAnsi="SimSun" w:eastAsia="SimSun" w:cs="SimSun"/>
          <w:sz w:val="22"/>
          <w:szCs w:val="22"/>
        </w:rPr>
        <w:t xml:space="preserve"> </w:t>
      </w:r>
      <w:r>
        <w:rPr>
          <w:rFonts w:ascii="SimSun" w:hAnsi="SimSun" w:eastAsia="SimSun" w:cs="SimSun"/>
          <w:sz w:val="22"/>
          <w:szCs w:val="22"/>
          <w:spacing w:val="-3"/>
        </w:rPr>
        <w:t>38-43.</w:t>
      </w:r>
    </w:p>
    <w:p>
      <w:pPr>
        <w:ind w:left="420"/>
        <w:spacing w:before="1" w:line="194" w:lineRule="auto"/>
        <w:rPr>
          <w:rFonts w:ascii="SimSun" w:hAnsi="SimSun" w:eastAsia="SimSun" w:cs="SimSun"/>
          <w:sz w:val="22"/>
          <w:szCs w:val="22"/>
        </w:rPr>
      </w:pPr>
      <w:r>
        <w:rPr>
          <w:rFonts w:ascii="SimSun" w:hAnsi="SimSun" w:eastAsia="SimSun" w:cs="SimSun"/>
          <w:sz w:val="22"/>
          <w:szCs w:val="22"/>
          <w:spacing w:val="3"/>
        </w:rPr>
        <w:t>[9]周涛.个性化推荐的十大挑战</w:t>
      </w:r>
      <w:r>
        <w:rPr>
          <w:rFonts w:ascii="Times New Roman" w:hAnsi="Times New Roman" w:eastAsia="Times New Roman" w:cs="Times New Roman"/>
          <w:sz w:val="22"/>
          <w:szCs w:val="22"/>
          <w:spacing w:val="3"/>
        </w:rPr>
        <w:t>[J].   </w:t>
      </w:r>
      <w:r>
        <w:rPr>
          <w:rFonts w:ascii="SimSun" w:hAnsi="SimSun" w:eastAsia="SimSun" w:cs="SimSun"/>
          <w:sz w:val="22"/>
          <w:szCs w:val="22"/>
          <w:spacing w:val="3"/>
        </w:rPr>
        <w:t>中国计算机学会通讯，</w:t>
      </w:r>
      <w:r>
        <w:rPr>
          <w:rFonts w:ascii="SimSun" w:hAnsi="SimSun" w:eastAsia="SimSun" w:cs="SimSun"/>
          <w:sz w:val="22"/>
          <w:szCs w:val="22"/>
          <w:spacing w:val="2"/>
        </w:rPr>
        <w:t>2012,8(7):48-57.</w:t>
      </w:r>
    </w:p>
    <w:p>
      <w:pPr>
        <w:ind w:left="420"/>
        <w:spacing w:before="137" w:line="212" w:lineRule="auto"/>
        <w:rPr>
          <w:rFonts w:ascii="SimSun" w:hAnsi="SimSun" w:eastAsia="SimSun" w:cs="SimSun"/>
          <w:sz w:val="22"/>
          <w:szCs w:val="22"/>
        </w:rPr>
      </w:pPr>
      <w:r>
        <w:rPr>
          <w:rFonts w:ascii="SimSun" w:hAnsi="SimSun" w:eastAsia="SimSun" w:cs="SimSun"/>
          <w:sz w:val="22"/>
          <w:szCs w:val="22"/>
          <w:spacing w:val="3"/>
        </w:rPr>
        <w:t>[10]李航.从大数据中挖掘什么</w:t>
      </w:r>
      <w:r>
        <w:rPr>
          <w:rFonts w:ascii="Times New Roman" w:hAnsi="Times New Roman" w:eastAsia="Times New Roman" w:cs="Times New Roman"/>
          <w:sz w:val="22"/>
          <w:szCs w:val="22"/>
          <w:spacing w:val="3"/>
        </w:rPr>
        <w:t>[J].</w:t>
      </w:r>
      <w:r>
        <w:rPr>
          <w:rFonts w:ascii="Times New Roman" w:hAnsi="Times New Roman" w:eastAsia="Times New Roman" w:cs="Times New Roman"/>
          <w:sz w:val="22"/>
          <w:szCs w:val="22"/>
          <w:spacing w:val="29"/>
        </w:rPr>
        <w:t xml:space="preserve">  </w:t>
      </w:r>
      <w:r>
        <w:rPr>
          <w:rFonts w:ascii="SimSun" w:hAnsi="SimSun" w:eastAsia="SimSun" w:cs="SimSun"/>
          <w:sz w:val="22"/>
          <w:szCs w:val="22"/>
          <w:spacing w:val="3"/>
        </w:rPr>
        <w:t>中国计算机学会通讯，2013,9(6):36-39.</w:t>
      </w:r>
    </w:p>
    <w:p>
      <w:pPr>
        <w:ind w:left="420"/>
        <w:spacing w:before="138" w:line="212" w:lineRule="auto"/>
        <w:rPr>
          <w:rFonts w:ascii="SimSun" w:hAnsi="SimSun" w:eastAsia="SimSun" w:cs="SimSun"/>
          <w:sz w:val="22"/>
          <w:szCs w:val="22"/>
        </w:rPr>
      </w:pPr>
      <w:r>
        <w:rPr>
          <w:rFonts w:ascii="SimSun" w:hAnsi="SimSun" w:eastAsia="SimSun" w:cs="SimSun"/>
          <w:sz w:val="22"/>
          <w:szCs w:val="22"/>
          <w:spacing w:val="2"/>
        </w:rPr>
        <w:t>[11]陈明.大数据问题</w:t>
      </w:r>
      <w:r>
        <w:rPr>
          <w:rFonts w:ascii="Times New Roman" w:hAnsi="Times New Roman" w:eastAsia="Times New Roman" w:cs="Times New Roman"/>
          <w:sz w:val="22"/>
          <w:szCs w:val="22"/>
          <w:spacing w:val="2"/>
        </w:rPr>
        <w:t>[J].</w:t>
      </w:r>
      <w:r>
        <w:rPr>
          <w:rFonts w:ascii="Times New Roman" w:hAnsi="Times New Roman" w:eastAsia="Times New Roman" w:cs="Times New Roman"/>
          <w:sz w:val="22"/>
          <w:szCs w:val="22"/>
          <w:spacing w:val="25"/>
          <w:w w:val="101"/>
        </w:rPr>
        <w:t xml:space="preserve">  </w:t>
      </w:r>
      <w:r>
        <w:rPr>
          <w:rFonts w:ascii="SimSun" w:hAnsi="SimSun" w:eastAsia="SimSun" w:cs="SimSun"/>
          <w:sz w:val="22"/>
          <w:szCs w:val="22"/>
          <w:spacing w:val="2"/>
        </w:rPr>
        <w:t>计算机教育，2013(5):103-11</w:t>
      </w:r>
      <w:r>
        <w:rPr>
          <w:rFonts w:ascii="SimSun" w:hAnsi="SimSun" w:eastAsia="SimSun" w:cs="SimSun"/>
          <w:sz w:val="22"/>
          <w:szCs w:val="22"/>
          <w:spacing w:val="1"/>
        </w:rPr>
        <w:t>0.</w:t>
      </w:r>
    </w:p>
    <w:p>
      <w:pPr>
        <w:ind w:left="420" w:right="906"/>
        <w:spacing w:before="77" w:line="232" w:lineRule="auto"/>
        <w:rPr>
          <w:rFonts w:ascii="SimSun" w:hAnsi="SimSun" w:eastAsia="SimSun" w:cs="SimSun"/>
          <w:sz w:val="22"/>
          <w:szCs w:val="22"/>
        </w:rPr>
      </w:pPr>
      <w:r>
        <w:rPr>
          <w:rFonts w:ascii="SimSun" w:hAnsi="SimSun" w:eastAsia="SimSun" w:cs="SimSun"/>
          <w:sz w:val="22"/>
          <w:szCs w:val="22"/>
          <w:spacing w:val="1"/>
        </w:rPr>
        <w:t>[12]陈明.数据密集型科研第四范式</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spacing w:val="20"/>
          <w:w w:val="101"/>
        </w:rPr>
        <w:t xml:space="preserve">  </w:t>
      </w:r>
      <w:r>
        <w:rPr>
          <w:rFonts w:ascii="SimSun" w:hAnsi="SimSun" w:eastAsia="SimSun" w:cs="SimSun"/>
          <w:sz w:val="22"/>
          <w:szCs w:val="22"/>
          <w:spacing w:val="1"/>
        </w:rPr>
        <w:t>计算机教育，20</w:t>
      </w:r>
      <w:r>
        <w:rPr>
          <w:rFonts w:ascii="SimSun" w:hAnsi="SimSun" w:eastAsia="SimSun" w:cs="SimSun"/>
          <w:sz w:val="22"/>
          <w:szCs w:val="22"/>
        </w:rPr>
        <w:t>13(9):103-110. </w:t>
      </w:r>
      <w:r>
        <w:rPr>
          <w:rFonts w:ascii="SimSun" w:hAnsi="SimSun" w:eastAsia="SimSun" w:cs="SimSun"/>
          <w:sz w:val="22"/>
          <w:szCs w:val="22"/>
          <w:spacing w:val="2"/>
        </w:rPr>
        <w:t>[13]陈明.</w:t>
      </w:r>
      <w:r>
        <w:rPr>
          <w:rFonts w:ascii="Times New Roman" w:hAnsi="Times New Roman" w:eastAsia="Times New Roman" w:cs="Times New Roman"/>
          <w:sz w:val="22"/>
          <w:szCs w:val="22"/>
        </w:rPr>
        <w:t>NoSQL</w:t>
      </w:r>
      <w:r>
        <w:rPr>
          <w:rFonts w:ascii="Times New Roman" w:hAnsi="Times New Roman" w:eastAsia="Times New Roman" w:cs="Times New Roman"/>
          <w:sz w:val="22"/>
          <w:szCs w:val="22"/>
          <w:spacing w:val="-12"/>
        </w:rPr>
        <w:t xml:space="preserve"> </w:t>
      </w:r>
      <w:r>
        <w:rPr>
          <w:rFonts w:ascii="SimSun" w:hAnsi="SimSun" w:eastAsia="SimSun" w:cs="SimSun"/>
          <w:sz w:val="22"/>
          <w:szCs w:val="22"/>
          <w:spacing w:val="2"/>
        </w:rPr>
        <w:t>数据库系统</w:t>
      </w:r>
      <w:r>
        <w:rPr>
          <w:rFonts w:ascii="Times New Roman" w:hAnsi="Times New Roman" w:eastAsia="Times New Roman" w:cs="Times New Roman"/>
          <w:sz w:val="22"/>
          <w:szCs w:val="22"/>
          <w:spacing w:val="2"/>
        </w:rPr>
        <w:t>[J].</w:t>
      </w:r>
      <w:r>
        <w:rPr>
          <w:rFonts w:ascii="Times New Roman" w:hAnsi="Times New Roman" w:eastAsia="Times New Roman" w:cs="Times New Roman"/>
          <w:sz w:val="22"/>
          <w:szCs w:val="22"/>
          <w:spacing w:val="20"/>
          <w:w w:val="101"/>
        </w:rPr>
        <w:t xml:space="preserve">  </w:t>
      </w:r>
      <w:r>
        <w:rPr>
          <w:rFonts w:ascii="SimSun" w:hAnsi="SimSun" w:eastAsia="SimSun" w:cs="SimSun"/>
          <w:sz w:val="22"/>
          <w:szCs w:val="22"/>
          <w:spacing w:val="2"/>
        </w:rPr>
        <w:t>计算机教育，2013(1</w:t>
      </w:r>
      <w:r>
        <w:rPr>
          <w:rFonts w:ascii="SimSun" w:hAnsi="SimSun" w:eastAsia="SimSun" w:cs="SimSun"/>
          <w:sz w:val="22"/>
          <w:szCs w:val="22"/>
          <w:spacing w:val="1"/>
        </w:rPr>
        <w:t>1):107-111.</w:t>
      </w:r>
    </w:p>
    <w:p>
      <w:pPr>
        <w:ind w:left="420" w:right="576"/>
        <w:spacing w:before="56" w:line="235" w:lineRule="auto"/>
        <w:rPr>
          <w:rFonts w:ascii="SimSun" w:hAnsi="SimSun" w:eastAsia="SimSun" w:cs="SimSun"/>
          <w:sz w:val="22"/>
          <w:szCs w:val="22"/>
        </w:rPr>
      </w:pPr>
      <w:r>
        <w:rPr>
          <w:rFonts w:ascii="SimSun" w:hAnsi="SimSun" w:eastAsia="SimSun" w:cs="SimSun"/>
          <w:sz w:val="22"/>
          <w:szCs w:val="22"/>
          <w:spacing w:val="1"/>
        </w:rPr>
        <w:t>[14]陈明.分布式系统设计的</w:t>
      </w:r>
      <w:r>
        <w:rPr>
          <w:rFonts w:ascii="Times New Roman" w:hAnsi="Times New Roman" w:eastAsia="Times New Roman" w:cs="Times New Roman"/>
          <w:sz w:val="22"/>
          <w:szCs w:val="22"/>
        </w:rPr>
        <w:t>CAP</w:t>
      </w:r>
      <w:r>
        <w:rPr>
          <w:rFonts w:ascii="Times New Roman" w:hAnsi="Times New Roman" w:eastAsia="Times New Roman" w:cs="Times New Roman"/>
          <w:sz w:val="22"/>
          <w:szCs w:val="22"/>
          <w:spacing w:val="1"/>
        </w:rPr>
        <w:t xml:space="preserve"> </w:t>
      </w:r>
      <w:r>
        <w:rPr>
          <w:rFonts w:ascii="SimSun" w:hAnsi="SimSun" w:eastAsia="SimSun" w:cs="SimSun"/>
          <w:sz w:val="22"/>
          <w:szCs w:val="22"/>
          <w:spacing w:val="1"/>
        </w:rPr>
        <w:t>理论</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spacing w:val="19"/>
        </w:rPr>
        <w:t xml:space="preserve">  </w:t>
      </w:r>
      <w:r>
        <w:rPr>
          <w:rFonts w:ascii="SimSun" w:hAnsi="SimSun" w:eastAsia="SimSun" w:cs="SimSun"/>
          <w:sz w:val="22"/>
          <w:szCs w:val="22"/>
          <w:spacing w:val="1"/>
        </w:rPr>
        <w:t>计算机教育，2013(15):109-112</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 xml:space="preserve"> </w:t>
      </w:r>
      <w:r>
        <w:rPr>
          <w:rFonts w:ascii="SimSun" w:hAnsi="SimSun" w:eastAsia="SimSun" w:cs="SimSun"/>
          <w:sz w:val="22"/>
          <w:szCs w:val="22"/>
          <w:spacing w:val="3"/>
        </w:rPr>
        <w:t>[15]陈明.</w:t>
      </w:r>
      <w:r>
        <w:rPr>
          <w:rFonts w:ascii="Times New Roman" w:hAnsi="Times New Roman" w:eastAsia="Times New Roman" w:cs="Times New Roman"/>
          <w:sz w:val="22"/>
          <w:szCs w:val="22"/>
        </w:rPr>
        <w:t>MapReduce</w:t>
      </w:r>
      <w:r>
        <w:rPr>
          <w:rFonts w:ascii="Times New Roman" w:hAnsi="Times New Roman" w:eastAsia="Times New Roman" w:cs="Times New Roman"/>
          <w:sz w:val="22"/>
          <w:szCs w:val="22"/>
          <w:spacing w:val="-14"/>
        </w:rPr>
        <w:t xml:space="preserve"> </w:t>
      </w:r>
      <w:r>
        <w:rPr>
          <w:rFonts w:ascii="SimSun" w:hAnsi="SimSun" w:eastAsia="SimSun" w:cs="SimSun"/>
          <w:sz w:val="22"/>
          <w:szCs w:val="22"/>
          <w:spacing w:val="3"/>
        </w:rPr>
        <w:t>分布编程模型</w:t>
      </w:r>
      <w:r>
        <w:rPr>
          <w:rFonts w:ascii="Times New Roman" w:hAnsi="Times New Roman" w:eastAsia="Times New Roman" w:cs="Times New Roman"/>
          <w:sz w:val="22"/>
          <w:szCs w:val="22"/>
          <w:spacing w:val="3"/>
        </w:rPr>
        <w:t>[J].</w:t>
      </w:r>
      <w:r>
        <w:rPr>
          <w:rFonts w:ascii="Times New Roman" w:hAnsi="Times New Roman" w:eastAsia="Times New Roman" w:cs="Times New Roman"/>
          <w:sz w:val="22"/>
          <w:szCs w:val="22"/>
          <w:spacing w:val="20"/>
          <w:w w:val="101"/>
        </w:rPr>
        <w:t xml:space="preserve">  </w:t>
      </w:r>
      <w:r>
        <w:rPr>
          <w:rFonts w:ascii="SimSun" w:hAnsi="SimSun" w:eastAsia="SimSun" w:cs="SimSun"/>
          <w:sz w:val="22"/>
          <w:szCs w:val="22"/>
          <w:spacing w:val="3"/>
        </w:rPr>
        <w:t>计算机教育</w:t>
      </w:r>
      <w:r>
        <w:rPr>
          <w:rFonts w:ascii="SimSun" w:hAnsi="SimSun" w:eastAsia="SimSun" w:cs="SimSun"/>
          <w:sz w:val="22"/>
          <w:szCs w:val="22"/>
          <w:spacing w:val="2"/>
        </w:rPr>
        <w:t>，2014(1):104-117.</w:t>
      </w:r>
    </w:p>
    <w:p>
      <w:pPr>
        <w:ind w:left="420"/>
        <w:spacing w:before="61" w:line="310" w:lineRule="exact"/>
        <w:rPr>
          <w:rFonts w:ascii="SimSun" w:hAnsi="SimSun" w:eastAsia="SimSun" w:cs="SimSun"/>
          <w:sz w:val="22"/>
          <w:szCs w:val="22"/>
        </w:rPr>
      </w:pPr>
      <w:r>
        <w:rPr>
          <w:rFonts w:ascii="SimSun" w:hAnsi="SimSun" w:eastAsia="SimSun" w:cs="SimSun"/>
          <w:sz w:val="22"/>
          <w:szCs w:val="22"/>
          <w:spacing w:val="2"/>
          <w:position w:val="6"/>
        </w:rPr>
        <w:t>[16]陈明.大数据分析</w:t>
      </w:r>
      <w:r>
        <w:rPr>
          <w:rFonts w:ascii="Times New Roman" w:hAnsi="Times New Roman" w:eastAsia="Times New Roman" w:cs="Times New Roman"/>
          <w:sz w:val="22"/>
          <w:szCs w:val="22"/>
          <w:spacing w:val="2"/>
          <w:position w:val="6"/>
        </w:rPr>
        <w:t>[J].</w:t>
      </w:r>
      <w:r>
        <w:rPr>
          <w:rFonts w:ascii="Times New Roman" w:hAnsi="Times New Roman" w:eastAsia="Times New Roman" w:cs="Times New Roman"/>
          <w:sz w:val="22"/>
          <w:szCs w:val="22"/>
          <w:spacing w:val="24"/>
          <w:w w:val="101"/>
          <w:position w:val="6"/>
        </w:rPr>
        <w:t xml:space="preserve">  </w:t>
      </w:r>
      <w:r>
        <w:rPr>
          <w:rFonts w:ascii="SimSun" w:hAnsi="SimSun" w:eastAsia="SimSun" w:cs="SimSun"/>
          <w:sz w:val="22"/>
          <w:szCs w:val="22"/>
          <w:spacing w:val="2"/>
          <w:position w:val="6"/>
        </w:rPr>
        <w:t>计算机教育，2014(5):122-126.</w:t>
      </w:r>
    </w:p>
    <w:p>
      <w:pPr>
        <w:ind w:left="420"/>
        <w:spacing w:line="212" w:lineRule="auto"/>
        <w:rPr>
          <w:rFonts w:ascii="SimSun" w:hAnsi="SimSun" w:eastAsia="SimSun" w:cs="SimSun"/>
          <w:sz w:val="22"/>
          <w:szCs w:val="22"/>
        </w:rPr>
      </w:pPr>
      <w:r>
        <w:rPr>
          <w:rFonts w:ascii="SimSun" w:hAnsi="SimSun" w:eastAsia="SimSun" w:cs="SimSun"/>
          <w:sz w:val="22"/>
          <w:szCs w:val="22"/>
          <w:spacing w:val="-3"/>
        </w:rPr>
        <w:t>[17]陈明.分布计算应用模型</w:t>
      </w:r>
      <w:r>
        <w:rPr>
          <w:rFonts w:ascii="Times New Roman" w:hAnsi="Times New Roman" w:eastAsia="Times New Roman" w:cs="Times New Roman"/>
          <w:sz w:val="22"/>
          <w:szCs w:val="22"/>
          <w:spacing w:val="-3"/>
        </w:rPr>
        <w:t>[M].</w:t>
      </w:r>
      <w:r>
        <w:rPr>
          <w:rFonts w:ascii="Times New Roman" w:hAnsi="Times New Roman" w:eastAsia="Times New Roman" w:cs="Times New Roman"/>
          <w:sz w:val="22"/>
          <w:szCs w:val="22"/>
          <w:spacing w:val="17"/>
          <w:w w:val="101"/>
        </w:rPr>
        <w:t xml:space="preserve">  </w:t>
      </w:r>
      <w:r>
        <w:rPr>
          <w:rFonts w:ascii="SimSun" w:hAnsi="SimSun" w:eastAsia="SimSun" w:cs="SimSun"/>
          <w:sz w:val="22"/>
          <w:szCs w:val="22"/>
          <w:spacing w:val="-3"/>
        </w:rPr>
        <w:t>北京：科学出版社，2009.</w:t>
      </w:r>
    </w:p>
    <w:p>
      <w:pPr>
        <w:ind w:right="98" w:firstLine="420"/>
        <w:spacing w:before="57" w:line="249" w:lineRule="auto"/>
        <w:rPr>
          <w:rFonts w:ascii="SimSun" w:hAnsi="SimSun" w:eastAsia="SimSun" w:cs="SimSun"/>
          <w:sz w:val="22"/>
          <w:szCs w:val="22"/>
        </w:rPr>
      </w:pPr>
      <w:r>
        <w:rPr>
          <w:rFonts w:ascii="SimSun" w:hAnsi="SimSun" w:eastAsia="SimSun" w:cs="SimSun"/>
          <w:sz w:val="22"/>
          <w:szCs w:val="22"/>
          <w:spacing w:val="-6"/>
        </w:rPr>
        <w:t>[18]艾伯特-拉斯洛·巴拉巴西.爆发——大数据时代预见未来的新思维</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spacing w:val="-7"/>
        </w:rPr>
        <w:t>M].</w:t>
      </w:r>
      <w:r>
        <w:rPr>
          <w:rFonts w:ascii="Times New Roman" w:hAnsi="Times New Roman" w:eastAsia="Times New Roman" w:cs="Times New Roman"/>
          <w:sz w:val="22"/>
          <w:szCs w:val="22"/>
          <w:spacing w:val="15"/>
          <w:w w:val="101"/>
        </w:rPr>
        <w:t xml:space="preserve">  </w:t>
      </w:r>
      <w:r>
        <w:rPr>
          <w:rFonts w:ascii="SimSun" w:hAnsi="SimSun" w:eastAsia="SimSun" w:cs="SimSun"/>
          <w:sz w:val="22"/>
          <w:szCs w:val="22"/>
          <w:spacing w:val="-7"/>
        </w:rPr>
        <w:t>北京：</w:t>
      </w:r>
      <w:r>
        <w:rPr>
          <w:rFonts w:ascii="SimSun" w:hAnsi="SimSun" w:eastAsia="SimSun" w:cs="SimSun"/>
          <w:sz w:val="22"/>
          <w:szCs w:val="22"/>
        </w:rPr>
        <w:t xml:space="preserve"> </w:t>
      </w:r>
      <w:r>
        <w:rPr>
          <w:rFonts w:ascii="SimSun" w:hAnsi="SimSun" w:eastAsia="SimSun" w:cs="SimSun"/>
          <w:sz w:val="22"/>
          <w:szCs w:val="22"/>
          <w:spacing w:val="-8"/>
        </w:rPr>
        <w:t>中国人民大学出版社，2012.</w:t>
      </w:r>
    </w:p>
    <w:p>
      <w:pPr>
        <w:ind w:right="53" w:firstLine="420"/>
        <w:spacing w:before="38" w:line="244" w:lineRule="auto"/>
        <w:rPr>
          <w:rFonts w:ascii="SimSun" w:hAnsi="SimSun" w:eastAsia="SimSun" w:cs="SimSun"/>
          <w:sz w:val="22"/>
          <w:szCs w:val="22"/>
        </w:rPr>
      </w:pPr>
      <w:r>
        <w:rPr>
          <w:rFonts w:ascii="Times New Roman" w:hAnsi="Times New Roman" w:eastAsia="Times New Roman" w:cs="Times New Roman"/>
          <w:sz w:val="22"/>
          <w:szCs w:val="22"/>
          <w:spacing w:val="-2"/>
        </w:rPr>
        <w:t>[19]Martin</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spacing w:val="-2"/>
        </w:rPr>
        <w:t>Klubeck. </w:t>
      </w:r>
      <w:r>
        <w:rPr>
          <w:rFonts w:ascii="SimSun" w:hAnsi="SimSun" w:eastAsia="SimSun" w:cs="SimSun"/>
          <w:sz w:val="22"/>
          <w:szCs w:val="22"/>
          <w:spacing w:val="-2"/>
        </w:rPr>
        <w:t>量化——大数据时代的企</w:t>
      </w:r>
      <w:r>
        <w:rPr>
          <w:rFonts w:ascii="SimSun" w:hAnsi="SimSun" w:eastAsia="SimSun" w:cs="SimSun"/>
          <w:sz w:val="22"/>
          <w:szCs w:val="22"/>
          <w:spacing w:val="-3"/>
        </w:rPr>
        <w:t>业管理</w:t>
      </w:r>
      <w:r>
        <w:rPr>
          <w:rFonts w:ascii="Times New Roman" w:hAnsi="Times New Roman" w:eastAsia="Times New Roman" w:cs="Times New Roman"/>
          <w:sz w:val="22"/>
          <w:szCs w:val="22"/>
          <w:spacing w:val="-3"/>
        </w:rPr>
        <w:t>[M].  </w:t>
      </w:r>
      <w:r>
        <w:rPr>
          <w:rFonts w:ascii="SimSun" w:hAnsi="SimSun" w:eastAsia="SimSun" w:cs="SimSun"/>
          <w:sz w:val="22"/>
          <w:szCs w:val="22"/>
          <w:spacing w:val="-3"/>
        </w:rPr>
        <w:t>吴海星，译.北京：人民</w:t>
      </w:r>
      <w:r>
        <w:rPr>
          <w:rFonts w:ascii="SimSun" w:hAnsi="SimSun" w:eastAsia="SimSun" w:cs="SimSun"/>
          <w:sz w:val="22"/>
          <w:szCs w:val="22"/>
        </w:rPr>
        <w:t xml:space="preserve"> </w:t>
      </w:r>
      <w:r>
        <w:rPr>
          <w:rFonts w:ascii="SimSun" w:hAnsi="SimSun" w:eastAsia="SimSun" w:cs="SimSun"/>
          <w:sz w:val="22"/>
          <w:szCs w:val="22"/>
          <w:spacing w:val="-6"/>
        </w:rPr>
        <w:t>邮电出版社，2013.</w:t>
      </w:r>
    </w:p>
    <w:p>
      <w:pPr>
        <w:ind w:left="420"/>
        <w:spacing w:before="54" w:line="212" w:lineRule="auto"/>
        <w:rPr>
          <w:rFonts w:ascii="SimSun" w:hAnsi="SimSun" w:eastAsia="SimSun" w:cs="SimSun"/>
          <w:sz w:val="22"/>
          <w:szCs w:val="22"/>
        </w:rPr>
      </w:pPr>
      <w:r>
        <w:rPr>
          <w:rFonts w:ascii="SimSun" w:hAnsi="SimSun" w:eastAsia="SimSun" w:cs="SimSun"/>
          <w:sz w:val="22"/>
          <w:szCs w:val="22"/>
          <w:spacing w:val="-2"/>
        </w:rPr>
        <w:t>[20]张鑫.</w:t>
      </w:r>
      <w:r>
        <w:rPr>
          <w:rFonts w:ascii="Times New Roman" w:hAnsi="Times New Roman" w:eastAsia="Times New Roman" w:cs="Times New Roman"/>
          <w:sz w:val="22"/>
          <w:szCs w:val="22"/>
          <w:spacing w:val="-2"/>
        </w:rPr>
        <w:t>Hadoop </w:t>
      </w:r>
      <w:r>
        <w:rPr>
          <w:rFonts w:ascii="SimSun" w:hAnsi="SimSun" w:eastAsia="SimSun" w:cs="SimSun"/>
          <w:sz w:val="22"/>
          <w:szCs w:val="22"/>
          <w:spacing w:val="-2"/>
        </w:rPr>
        <w:t>源代码分析</w:t>
      </w:r>
      <w:r>
        <w:rPr>
          <w:rFonts w:ascii="Times New Roman" w:hAnsi="Times New Roman" w:eastAsia="Times New Roman" w:cs="Times New Roman"/>
          <w:sz w:val="22"/>
          <w:szCs w:val="22"/>
          <w:spacing w:val="-2"/>
        </w:rPr>
        <w:t>[M].</w:t>
      </w:r>
      <w:r>
        <w:rPr>
          <w:rFonts w:ascii="Times New Roman" w:hAnsi="Times New Roman" w:eastAsia="Times New Roman" w:cs="Times New Roman"/>
          <w:sz w:val="22"/>
          <w:szCs w:val="22"/>
          <w:spacing w:val="15"/>
          <w:w w:val="101"/>
        </w:rPr>
        <w:t xml:space="preserve">  </w:t>
      </w:r>
      <w:r>
        <w:rPr>
          <w:rFonts w:ascii="SimSun" w:hAnsi="SimSun" w:eastAsia="SimSun" w:cs="SimSun"/>
          <w:sz w:val="22"/>
          <w:szCs w:val="22"/>
          <w:spacing w:val="-2"/>
        </w:rPr>
        <w:t>北京：中国铁道出</w:t>
      </w:r>
      <w:r>
        <w:rPr>
          <w:rFonts w:ascii="SimSun" w:hAnsi="SimSun" w:eastAsia="SimSun" w:cs="SimSun"/>
          <w:sz w:val="22"/>
          <w:szCs w:val="22"/>
          <w:spacing w:val="-3"/>
        </w:rPr>
        <w:t>版社，2013.</w:t>
      </w:r>
    </w:p>
    <w:p>
      <w:pPr>
        <w:ind w:left="420"/>
        <w:spacing w:before="57" w:line="212" w:lineRule="auto"/>
        <w:rPr>
          <w:rFonts w:ascii="SimSun" w:hAnsi="SimSun" w:eastAsia="SimSun" w:cs="SimSun"/>
          <w:sz w:val="22"/>
          <w:szCs w:val="22"/>
        </w:rPr>
      </w:pPr>
      <w:r>
        <w:rPr>
          <w:rFonts w:ascii="SimSun" w:hAnsi="SimSun" w:eastAsia="SimSun" w:cs="SimSun"/>
          <w:sz w:val="22"/>
          <w:szCs w:val="22"/>
          <w:spacing w:val="-1"/>
        </w:rPr>
        <w:t>[21]邹贵金.</w:t>
      </w:r>
      <w:r>
        <w:rPr>
          <w:rFonts w:ascii="Times New Roman" w:hAnsi="Times New Roman" w:eastAsia="Times New Roman" w:cs="Times New Roman"/>
          <w:sz w:val="22"/>
          <w:szCs w:val="22"/>
          <w:spacing w:val="-1"/>
        </w:rPr>
        <w:t>MongoDB</w:t>
      </w:r>
      <w:r>
        <w:rPr>
          <w:rFonts w:ascii="SimSun" w:hAnsi="SimSun" w:eastAsia="SimSun" w:cs="SimSun"/>
          <w:sz w:val="22"/>
          <w:szCs w:val="22"/>
          <w:spacing w:val="-1"/>
        </w:rPr>
        <w:t>管理与开发实战详解</w:t>
      </w:r>
      <w:r>
        <w:rPr>
          <w:rFonts w:ascii="Times New Roman" w:hAnsi="Times New Roman" w:eastAsia="Times New Roman" w:cs="Times New Roman"/>
          <w:sz w:val="22"/>
          <w:szCs w:val="22"/>
          <w:spacing w:val="-1"/>
        </w:rPr>
        <w:t>[M]</w:t>
      </w:r>
      <w:r>
        <w:rPr>
          <w:rFonts w:ascii="Times New Roman" w:hAnsi="Times New Roman" w:eastAsia="Times New Roman" w:cs="Times New Roman"/>
          <w:sz w:val="22"/>
          <w:szCs w:val="22"/>
          <w:spacing w:val="-2"/>
        </w:rPr>
        <w:t>.  </w:t>
      </w:r>
      <w:r>
        <w:rPr>
          <w:rFonts w:ascii="SimSun" w:hAnsi="SimSun" w:eastAsia="SimSun" w:cs="SimSun"/>
          <w:sz w:val="22"/>
          <w:szCs w:val="22"/>
          <w:spacing w:val="-2"/>
        </w:rPr>
        <w:t>北京：中国铁道出版社，2013.</w:t>
      </w:r>
    </w:p>
    <w:p>
      <w:pPr>
        <w:ind w:left="420" w:right="28"/>
        <w:spacing w:before="58" w:line="236" w:lineRule="auto"/>
        <w:rPr>
          <w:rFonts w:ascii="SimSun" w:hAnsi="SimSun" w:eastAsia="SimSun" w:cs="SimSun"/>
          <w:sz w:val="22"/>
          <w:szCs w:val="22"/>
        </w:rPr>
      </w:pPr>
      <w:r>
        <w:rPr>
          <w:rFonts w:ascii="Times New Roman" w:hAnsi="Times New Roman" w:eastAsia="Times New Roman" w:cs="Times New Roman"/>
          <w:sz w:val="22"/>
          <w:szCs w:val="22"/>
          <w:spacing w:val="-3"/>
        </w:rPr>
        <w:t>[22</w:t>
      </w:r>
      <w:r>
        <w:rPr>
          <w:rFonts w:ascii="SimSun" w:hAnsi="SimSun" w:eastAsia="SimSun" w:cs="SimSun"/>
          <w:sz w:val="22"/>
          <w:szCs w:val="22"/>
          <w:spacing w:val="-3"/>
        </w:rPr>
        <w:t>]万川梅，谢正兰.</w:t>
      </w:r>
      <w:r>
        <w:rPr>
          <w:rFonts w:ascii="Times New Roman" w:hAnsi="Times New Roman" w:eastAsia="Times New Roman" w:cs="Times New Roman"/>
          <w:sz w:val="22"/>
          <w:szCs w:val="22"/>
          <w:spacing w:val="-3"/>
        </w:rPr>
        <w:t>Hadoop</w:t>
      </w:r>
      <w:r>
        <w:rPr>
          <w:rFonts w:ascii="SimSun" w:hAnsi="SimSun" w:eastAsia="SimSun" w:cs="SimSun"/>
          <w:sz w:val="22"/>
          <w:szCs w:val="22"/>
          <w:spacing w:val="-3"/>
        </w:rPr>
        <w:t>应用开发实战详解</w:t>
      </w:r>
      <w:r>
        <w:rPr>
          <w:rFonts w:ascii="Times New Roman" w:hAnsi="Times New Roman" w:eastAsia="Times New Roman" w:cs="Times New Roman"/>
          <w:sz w:val="22"/>
          <w:szCs w:val="22"/>
          <w:spacing w:val="-3"/>
        </w:rPr>
        <w:t>[M].  </w:t>
      </w:r>
      <w:r>
        <w:rPr>
          <w:rFonts w:ascii="SimSun" w:hAnsi="SimSun" w:eastAsia="SimSun" w:cs="SimSun"/>
          <w:sz w:val="22"/>
          <w:szCs w:val="22"/>
          <w:spacing w:val="-3"/>
        </w:rPr>
        <w:t>北京：中国铁道出版</w:t>
      </w:r>
      <w:r>
        <w:rPr>
          <w:rFonts w:ascii="SimSun" w:hAnsi="SimSun" w:eastAsia="SimSun" w:cs="SimSun"/>
          <w:sz w:val="22"/>
          <w:szCs w:val="22"/>
          <w:spacing w:val="-4"/>
        </w:rPr>
        <w:t>社，2013.</w:t>
      </w:r>
      <w:r>
        <w:rPr>
          <w:rFonts w:ascii="SimSun" w:hAnsi="SimSun" w:eastAsia="SimSun" w:cs="SimSun"/>
          <w:sz w:val="22"/>
          <w:szCs w:val="22"/>
        </w:rPr>
        <w:t xml:space="preserve"> </w:t>
      </w:r>
      <w:r>
        <w:rPr>
          <w:rFonts w:ascii="Times New Roman" w:hAnsi="Times New Roman" w:eastAsia="Times New Roman" w:cs="Times New Roman"/>
          <w:sz w:val="22"/>
          <w:szCs w:val="22"/>
          <w:spacing w:val="-2"/>
        </w:rPr>
        <w:t>[23]Tom</w:t>
      </w:r>
      <w:r>
        <w:rPr>
          <w:rFonts w:ascii="Times New Roman" w:hAnsi="Times New Roman" w:eastAsia="Times New Roman" w:cs="Times New Roman"/>
          <w:sz w:val="22"/>
          <w:szCs w:val="22"/>
          <w:spacing w:val="24"/>
          <w:w w:val="101"/>
        </w:rPr>
        <w:t xml:space="preserve">  </w:t>
      </w:r>
      <w:r>
        <w:rPr>
          <w:rFonts w:ascii="Times New Roman" w:hAnsi="Times New Roman" w:eastAsia="Times New Roman" w:cs="Times New Roman"/>
          <w:sz w:val="22"/>
          <w:szCs w:val="22"/>
          <w:spacing w:val="-2"/>
        </w:rPr>
        <w:t>Wbite.Hadoop </w:t>
      </w:r>
      <w:r>
        <w:rPr>
          <w:rFonts w:ascii="SimSun" w:hAnsi="SimSun" w:eastAsia="SimSun" w:cs="SimSun"/>
          <w:sz w:val="22"/>
          <w:szCs w:val="22"/>
          <w:spacing w:val="-3"/>
        </w:rPr>
        <w:t>权威指南</w:t>
      </w:r>
      <w:r>
        <w:rPr>
          <w:rFonts w:ascii="Times New Roman" w:hAnsi="Times New Roman" w:eastAsia="Times New Roman" w:cs="Times New Roman"/>
          <w:sz w:val="22"/>
          <w:szCs w:val="22"/>
          <w:spacing w:val="-3"/>
        </w:rPr>
        <w:t>[M].</w:t>
      </w:r>
      <w:r>
        <w:rPr>
          <w:rFonts w:ascii="Times New Roman" w:hAnsi="Times New Roman" w:eastAsia="Times New Roman" w:cs="Times New Roman"/>
          <w:sz w:val="22"/>
          <w:szCs w:val="22"/>
          <w:spacing w:val="15"/>
        </w:rPr>
        <w:t xml:space="preserve">  </w:t>
      </w:r>
      <w:r>
        <w:rPr>
          <w:rFonts w:ascii="SimSun" w:hAnsi="SimSun" w:eastAsia="SimSun" w:cs="SimSun"/>
          <w:sz w:val="22"/>
          <w:szCs w:val="22"/>
          <w:spacing w:val="-3"/>
        </w:rPr>
        <w:t>周敏奇，译.北京：清华大学出版社，2011.</w:t>
      </w:r>
    </w:p>
    <w:p>
      <w:pPr>
        <w:ind w:right="57" w:firstLine="420"/>
        <w:spacing w:before="60" w:line="253" w:lineRule="auto"/>
        <w:rPr>
          <w:rFonts w:ascii="SimSun" w:hAnsi="SimSun" w:eastAsia="SimSun" w:cs="SimSun"/>
          <w:sz w:val="22"/>
          <w:szCs w:val="22"/>
        </w:rPr>
      </w:pPr>
      <w:r>
        <w:rPr>
          <w:rFonts w:ascii="Times New Roman" w:hAnsi="Times New Roman" w:eastAsia="Times New Roman" w:cs="Times New Roman"/>
          <w:sz w:val="22"/>
          <w:szCs w:val="22"/>
          <w:spacing w:val="-3"/>
        </w:rPr>
        <w:t>[24]Keith</w:t>
      </w:r>
      <w:r>
        <w:rPr>
          <w:rFonts w:ascii="Times New Roman" w:hAnsi="Times New Roman" w:eastAsia="Times New Roman" w:cs="Times New Roman"/>
          <w:sz w:val="22"/>
          <w:szCs w:val="22"/>
          <w:spacing w:val="37"/>
        </w:rPr>
        <w:t xml:space="preserve"> </w:t>
      </w:r>
      <w:r>
        <w:rPr>
          <w:rFonts w:ascii="Times New Roman" w:hAnsi="Times New Roman" w:eastAsia="Times New Roman" w:cs="Times New Roman"/>
          <w:sz w:val="22"/>
          <w:szCs w:val="22"/>
          <w:spacing w:val="-3"/>
        </w:rPr>
        <w:t>Willetts.</w:t>
      </w:r>
      <w:r>
        <w:rPr>
          <w:rFonts w:ascii="Times New Roman" w:hAnsi="Times New Roman" w:eastAsia="Times New Roman" w:cs="Times New Roman"/>
          <w:sz w:val="22"/>
          <w:szCs w:val="22"/>
          <w:spacing w:val="49"/>
        </w:rPr>
        <w:t xml:space="preserve"> </w:t>
      </w:r>
      <w:r>
        <w:rPr>
          <w:rFonts w:ascii="SimSun" w:hAnsi="SimSun" w:eastAsia="SimSun" w:cs="SimSun"/>
          <w:sz w:val="22"/>
          <w:szCs w:val="22"/>
          <w:spacing w:val="-3"/>
        </w:rPr>
        <w:t>数字经济大趋势</w:t>
      </w:r>
      <w:r>
        <w:rPr>
          <w:rFonts w:ascii="Times New Roman" w:hAnsi="Times New Roman" w:eastAsia="Times New Roman" w:cs="Times New Roman"/>
          <w:sz w:val="22"/>
          <w:szCs w:val="22"/>
          <w:spacing w:val="-3"/>
        </w:rPr>
        <w:t>[M].</w:t>
      </w:r>
      <w:r>
        <w:rPr>
          <w:rFonts w:ascii="Times New Roman" w:hAnsi="Times New Roman" w:eastAsia="Times New Roman" w:cs="Times New Roman"/>
          <w:sz w:val="22"/>
          <w:szCs w:val="22"/>
          <w:spacing w:val="20"/>
          <w:w w:val="101"/>
        </w:rPr>
        <w:t xml:space="preserve">  </w:t>
      </w:r>
      <w:r>
        <w:rPr>
          <w:rFonts w:ascii="SimSun" w:hAnsi="SimSun" w:eastAsia="SimSun" w:cs="SimSun"/>
          <w:sz w:val="22"/>
          <w:szCs w:val="22"/>
          <w:spacing w:val="-3"/>
        </w:rPr>
        <w:t>徐俊杰，裴文斌，译</w:t>
      </w:r>
      <w:r>
        <w:rPr>
          <w:rFonts w:ascii="SimSun" w:hAnsi="SimSun" w:eastAsia="SimSun" w:cs="SimSun"/>
          <w:sz w:val="22"/>
          <w:szCs w:val="22"/>
          <w:spacing w:val="-4"/>
        </w:rPr>
        <w:t>.北京：人民邮电出版</w:t>
      </w:r>
      <w:r>
        <w:rPr>
          <w:rFonts w:ascii="SimSun" w:hAnsi="SimSun" w:eastAsia="SimSun" w:cs="SimSun"/>
          <w:sz w:val="22"/>
          <w:szCs w:val="22"/>
        </w:rPr>
        <w:t xml:space="preserve"> </w:t>
      </w:r>
      <w:r>
        <w:rPr>
          <w:rFonts w:ascii="SimSun" w:hAnsi="SimSun" w:eastAsia="SimSun" w:cs="SimSun"/>
          <w:sz w:val="22"/>
          <w:szCs w:val="22"/>
        </w:rPr>
        <w:t>社，2013.</w:t>
      </w:r>
    </w:p>
    <w:p>
      <w:pPr>
        <w:ind w:right="51" w:firstLine="420"/>
        <w:spacing w:before="37" w:line="238" w:lineRule="auto"/>
        <w:rPr>
          <w:rFonts w:ascii="SimSun" w:hAnsi="SimSun" w:eastAsia="SimSun" w:cs="SimSun"/>
          <w:sz w:val="22"/>
          <w:szCs w:val="22"/>
        </w:rPr>
      </w:pPr>
      <w:r>
        <w:rPr>
          <w:rFonts w:ascii="Times New Roman" w:hAnsi="Times New Roman" w:eastAsia="Times New Roman" w:cs="Times New Roman"/>
          <w:sz w:val="22"/>
          <w:szCs w:val="22"/>
          <w:spacing w:val="-3"/>
        </w:rPr>
        <w:t>[25</w:t>
      </w:r>
      <w:r>
        <w:rPr>
          <w:rFonts w:ascii="SimSun" w:hAnsi="SimSun" w:eastAsia="SimSun" w:cs="SimSun"/>
          <w:sz w:val="22"/>
          <w:szCs w:val="22"/>
          <w:spacing w:val="-3"/>
        </w:rPr>
        <w:t>]阳振坤，张清，王勇，等.大数据的魔力</w:t>
      </w:r>
      <w:r>
        <w:rPr>
          <w:rFonts w:ascii="Times New Roman" w:hAnsi="Times New Roman" w:eastAsia="Times New Roman" w:cs="Times New Roman"/>
          <w:sz w:val="22"/>
          <w:szCs w:val="22"/>
          <w:spacing w:val="-3"/>
        </w:rPr>
        <w:t>[J].  </w:t>
      </w:r>
      <w:r>
        <w:rPr>
          <w:rFonts w:ascii="SimSun" w:hAnsi="SimSun" w:eastAsia="SimSun" w:cs="SimSun"/>
          <w:sz w:val="22"/>
          <w:szCs w:val="22"/>
          <w:spacing w:val="-3"/>
        </w:rPr>
        <w:t>中国计算机学会通讯，2012,8(6):</w:t>
      </w:r>
      <w:r>
        <w:rPr>
          <w:rFonts w:ascii="SimSun" w:hAnsi="SimSun" w:eastAsia="SimSun" w:cs="SimSun"/>
          <w:sz w:val="22"/>
          <w:szCs w:val="22"/>
          <w:spacing w:val="7"/>
        </w:rPr>
        <w:t xml:space="preserve"> </w:t>
      </w:r>
      <w:r>
        <w:rPr>
          <w:rFonts w:ascii="SimSun" w:hAnsi="SimSun" w:eastAsia="SimSun" w:cs="SimSun"/>
          <w:sz w:val="22"/>
          <w:szCs w:val="22"/>
          <w:spacing w:val="-9"/>
        </w:rPr>
        <w:t>17-21.</w:t>
      </w:r>
    </w:p>
    <w:p>
      <w:pPr>
        <w:spacing w:line="238" w:lineRule="auto"/>
        <w:sectPr>
          <w:pgSz w:w="9910" w:h="14230"/>
          <w:pgMar w:top="1209" w:right="794" w:bottom="400" w:left="829" w:header="0" w:footer="0" w:gutter="0"/>
        </w:sectPr>
        <w:rPr>
          <w:rFonts w:ascii="SimSun" w:hAnsi="SimSun" w:eastAsia="SimSun" w:cs="SimSun"/>
          <w:sz w:val="22"/>
          <w:szCs w:val="22"/>
        </w:rPr>
      </w:pPr>
    </w:p>
    <w:p>
      <w:pPr>
        <w:spacing w:line="329" w:lineRule="exact"/>
        <w:rPr/>
      </w:pPr>
      <w:r>
        <w:rPr>
          <w:position w:val="-6"/>
        </w:rPr>
        <w:pict>
          <v:group id="_x0000_s2450" style="mso-position-vertical-relative:line;mso-position-horizontal-relative:char;width:133.05pt;height:16.5pt;" filled="false" stroked="false" coordsize="2661,330" coordorigin="0,0">
            <v:shape id="_x0000_s2452" style="position:absolute;left:0;top:0;width:2661;height:330;" filled="false" stroked="false" type="#_x0000_t75">
              <v:imagedata o:title="" r:id="rId736"/>
            </v:shape>
            <v:shape id="_x0000_s2454" style="position:absolute;left:-20;top:-20;width:2701;height:370;" filled="false" stroked="false" type="#_x0000_t202">
              <v:fill on="false"/>
              <v:stroke on="false"/>
              <v:path/>
              <v:imagedata o:title=""/>
              <o:lock v:ext="edit" aspectratio="false"/>
              <v:textbox inset="0mm,0mm,0mm,0mm">
                <w:txbxContent>
                  <w:p>
                    <w:pPr>
                      <w:ind w:left="633"/>
                      <w:spacing w:before="107"/>
                      <w:rPr>
                        <w:rFonts w:ascii="STXinwei" w:hAnsi="STXinwei" w:eastAsia="STXinwei" w:cs="STXinwei"/>
                        <w:sz w:val="21"/>
                        <w:szCs w:val="21"/>
                      </w:rPr>
                    </w:pPr>
                    <w:r>
                      <w:rPr>
                        <w:rFonts w:ascii="STXinwei" w:hAnsi="STXinwei" w:eastAsia="STXinwei" w:cs="STXinwei"/>
                        <w:sz w:val="21"/>
                        <w:szCs w:val="21"/>
                        <w:b/>
                        <w:bCs/>
                        <w:spacing w:val="-5"/>
                      </w:rPr>
                      <w:t>大数据基础与应用</w:t>
                    </w:r>
                  </w:p>
                </w:txbxContent>
              </v:textbox>
            </v:shape>
          </v:group>
        </w:pict>
      </w:r>
    </w:p>
    <w:p>
      <w:pPr>
        <w:pStyle w:val="BodyText"/>
        <w:spacing w:line="315" w:lineRule="auto"/>
        <w:rPr/>
      </w:pPr>
      <w:r/>
    </w:p>
    <w:p>
      <w:pPr>
        <w:ind w:left="959" w:right="53" w:firstLine="360"/>
        <w:spacing w:before="69" w:line="231" w:lineRule="auto"/>
        <w:rPr>
          <w:rFonts w:ascii="SimSun" w:hAnsi="SimSun" w:eastAsia="SimSun" w:cs="SimSun"/>
          <w:sz w:val="21"/>
          <w:szCs w:val="21"/>
        </w:rPr>
      </w:pPr>
      <w:r>
        <w:rPr>
          <w:rFonts w:ascii="SimSun" w:hAnsi="SimSun" w:eastAsia="SimSun" w:cs="SimSun"/>
          <w:sz w:val="21"/>
          <w:szCs w:val="21"/>
          <w:spacing w:val="2"/>
        </w:rPr>
        <w:t>[26]周晓方，陆嘉桓，李翠平，等.从数据管理视角看大数据挑战[J].</w:t>
      </w:r>
      <w:r>
        <w:rPr>
          <w:rFonts w:ascii="SimSun" w:hAnsi="SimSun" w:eastAsia="SimSun" w:cs="SimSun"/>
          <w:sz w:val="21"/>
          <w:szCs w:val="21"/>
          <w:spacing w:val="-37"/>
        </w:rPr>
        <w:t xml:space="preserve"> </w:t>
      </w:r>
      <w:r>
        <w:rPr>
          <w:rFonts w:ascii="SimSun" w:hAnsi="SimSun" w:eastAsia="SimSun" w:cs="SimSun"/>
          <w:sz w:val="21"/>
          <w:szCs w:val="21"/>
          <w:spacing w:val="2"/>
        </w:rPr>
        <w:t>中</w:t>
      </w:r>
      <w:r>
        <w:rPr>
          <w:rFonts w:ascii="SimSun" w:hAnsi="SimSun" w:eastAsia="SimSun" w:cs="SimSun"/>
          <w:sz w:val="21"/>
          <w:szCs w:val="21"/>
          <w:spacing w:val="1"/>
        </w:rPr>
        <w:t>国计算机学</w:t>
      </w:r>
      <w:r>
        <w:rPr>
          <w:rFonts w:ascii="SimSun" w:hAnsi="SimSun" w:eastAsia="SimSun" w:cs="SimSun"/>
          <w:sz w:val="21"/>
          <w:szCs w:val="21"/>
        </w:rPr>
        <w:t xml:space="preserve"> </w:t>
      </w:r>
      <w:r>
        <w:rPr>
          <w:rFonts w:ascii="SimSun" w:hAnsi="SimSun" w:eastAsia="SimSun" w:cs="SimSun"/>
          <w:sz w:val="21"/>
          <w:szCs w:val="21"/>
          <w:spacing w:val="14"/>
        </w:rPr>
        <w:t>会通讯，2012,8(9):16-20.</w:t>
      </w:r>
    </w:p>
    <w:p>
      <w:pPr>
        <w:ind w:left="1320"/>
        <w:spacing w:before="66" w:line="212" w:lineRule="auto"/>
        <w:rPr>
          <w:rFonts w:ascii="SimSun" w:hAnsi="SimSun" w:eastAsia="SimSun" w:cs="SimSun"/>
          <w:sz w:val="21"/>
          <w:szCs w:val="21"/>
        </w:rPr>
      </w:pPr>
      <w:r>
        <w:rPr>
          <w:rFonts w:ascii="SimSun" w:hAnsi="SimSun" w:eastAsia="SimSun" w:cs="SimSun"/>
          <w:sz w:val="21"/>
          <w:szCs w:val="21"/>
          <w:spacing w:val="5"/>
        </w:rPr>
        <w:t>[27]陈明.大数据概论</w:t>
      </w:r>
      <w:r>
        <w:rPr>
          <w:rFonts w:ascii="Times New Roman" w:hAnsi="Times New Roman" w:eastAsia="Times New Roman" w:cs="Times New Roman"/>
          <w:sz w:val="21"/>
          <w:szCs w:val="21"/>
          <w:spacing w:val="5"/>
        </w:rPr>
        <w:t>[M].</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5"/>
        </w:rPr>
        <w:t>北京：科学出版社，2014.</w:t>
      </w:r>
    </w:p>
    <w:p>
      <w:pPr>
        <w:ind w:left="1320"/>
        <w:spacing w:before="68" w:line="212" w:lineRule="auto"/>
        <w:rPr>
          <w:rFonts w:ascii="SimSun" w:hAnsi="SimSun" w:eastAsia="SimSun" w:cs="SimSun"/>
          <w:sz w:val="21"/>
          <w:szCs w:val="21"/>
        </w:rPr>
      </w:pPr>
      <w:r>
        <w:rPr>
          <w:rFonts w:ascii="Times New Roman" w:hAnsi="Times New Roman" w:eastAsia="Times New Roman" w:cs="Times New Roman"/>
          <w:sz w:val="21"/>
          <w:szCs w:val="21"/>
          <w:spacing w:val="3"/>
        </w:rPr>
        <w:t>[28]  </w:t>
      </w:r>
      <w:r>
        <w:rPr>
          <w:rFonts w:ascii="SimSun" w:hAnsi="SimSun" w:eastAsia="SimSun" w:cs="SimSun"/>
          <w:sz w:val="21"/>
          <w:szCs w:val="21"/>
          <w:spacing w:val="3"/>
        </w:rPr>
        <w:t>王文生，陈明.大数据与农业应用</w:t>
      </w:r>
      <w:r>
        <w:rPr>
          <w:rFonts w:ascii="Times New Roman" w:hAnsi="Times New Roman" w:eastAsia="Times New Roman" w:cs="Times New Roman"/>
          <w:sz w:val="21"/>
          <w:szCs w:val="21"/>
          <w:spacing w:val="3"/>
        </w:rPr>
        <w:t>[M].   </w:t>
      </w:r>
      <w:r>
        <w:rPr>
          <w:rFonts w:ascii="SimSun" w:hAnsi="SimSun" w:eastAsia="SimSun" w:cs="SimSun"/>
          <w:sz w:val="21"/>
          <w:szCs w:val="21"/>
          <w:spacing w:val="3"/>
        </w:rPr>
        <w:t>北京：科学</w:t>
      </w:r>
      <w:r>
        <w:rPr>
          <w:rFonts w:ascii="SimSun" w:hAnsi="SimSun" w:eastAsia="SimSun" w:cs="SimSun"/>
          <w:sz w:val="21"/>
          <w:szCs w:val="21"/>
          <w:spacing w:val="2"/>
        </w:rPr>
        <w:t>出版社，2011.</w:t>
      </w:r>
    </w:p>
    <w:p>
      <w:pPr>
        <w:ind w:left="900" w:right="24" w:firstLine="419"/>
        <w:spacing w:before="128" w:line="23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[29]Nancy   Lynch,Seth   Gilbert.Brewer's   conjecture   and   the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1"/>
        </w:rPr>
        <w:t>feasibility</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1"/>
        </w:rPr>
        <w:t>of   consistent,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available</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partition</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tolerant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services</w:t>
      </w:r>
      <w:r>
        <w:rPr>
          <w:rFonts w:ascii="Times New Roman" w:hAnsi="Times New Roman" w:eastAsia="Times New Roman" w:cs="Times New Roman"/>
          <w:sz w:val="21"/>
          <w:szCs w:val="21"/>
          <w:spacing w:val="1"/>
        </w:rPr>
        <w:t>[J].</w:t>
      </w:r>
      <w:r>
        <w:rPr>
          <w:rFonts w:ascii="Times New Roman" w:hAnsi="Times New Roman" w:eastAsia="Times New Roman" w:cs="Times New Roman"/>
          <w:sz w:val="21"/>
          <w:szCs w:val="21"/>
        </w:rPr>
        <w:t>ACM</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SIGACT</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News</w:t>
      </w:r>
      <w:r>
        <w:rPr>
          <w:rFonts w:ascii="Times New Roman" w:hAnsi="Times New Roman" w:eastAsia="Times New Roman" w:cs="Times New Roman"/>
          <w:sz w:val="21"/>
          <w:szCs w:val="21"/>
          <w:spacing w:val="1"/>
        </w:rPr>
        <w:t>,2002,33(2):</w:t>
      </w:r>
      <w:r>
        <w:rPr>
          <w:rFonts w:ascii="Times New Roman" w:hAnsi="Times New Roman" w:eastAsia="Times New Roman" w:cs="Times New Roman"/>
          <w:sz w:val="21"/>
          <w:szCs w:val="21"/>
        </w:rPr>
        <w:t>51-59.</w:t>
      </w:r>
    </w:p>
    <w:p>
      <w:pPr>
        <w:ind w:left="900" w:right="35" w:firstLine="419"/>
        <w:spacing w:before="157" w:line="230"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[30]Brewer</w:t>
      </w:r>
      <w:r>
        <w:rPr>
          <w:rFonts w:ascii="Times New Roman" w:hAnsi="Times New Roman" w:eastAsia="Times New Roman" w:cs="Times New Roman"/>
          <w:sz w:val="21"/>
          <w:szCs w:val="21"/>
          <w:spacing w:val="38"/>
          <w:w w:val="101"/>
        </w:rPr>
        <w:t xml:space="preserve"> </w:t>
      </w:r>
      <w:r>
        <w:rPr>
          <w:rFonts w:ascii="Times New Roman" w:hAnsi="Times New Roman" w:eastAsia="Times New Roman" w:cs="Times New Roman"/>
          <w:sz w:val="21"/>
          <w:szCs w:val="21"/>
          <w:spacing w:val="-1"/>
        </w:rPr>
        <w:t>E.Towards</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Robust</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Distributed</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1"/>
        </w:rPr>
        <w:t>Systems.19th</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1"/>
        </w:rPr>
        <w:t>Acm</w:t>
      </w:r>
      <w:r>
        <w:rPr>
          <w:rFonts w:ascii="Times New Roman" w:hAnsi="Times New Roman" w:eastAsia="Times New Roman" w:cs="Times New Roman"/>
          <w:sz w:val="21"/>
          <w:szCs w:val="21"/>
          <w:spacing w:val="32"/>
        </w:rPr>
        <w:t xml:space="preserve"> </w:t>
      </w:r>
      <w:r>
        <w:rPr>
          <w:rFonts w:ascii="Times New Roman" w:hAnsi="Times New Roman" w:eastAsia="Times New Roman" w:cs="Times New Roman"/>
          <w:sz w:val="21"/>
          <w:szCs w:val="21"/>
          <w:spacing w:val="-1"/>
        </w:rPr>
        <w:t>Symposium</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spacing w:val="-1"/>
        </w:rPr>
        <w:t>on</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1"/>
        </w:rPr>
        <w:t>Principles</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spacing w:val="-1"/>
        </w:rPr>
        <w:t>of</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Distributed</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Computing,2000.</w:t>
      </w:r>
    </w:p>
    <w:p>
      <w:pPr>
        <w:ind w:left="900" w:right="62" w:firstLine="419"/>
        <w:spacing w:before="107" w:line="239" w:lineRule="auto"/>
        <w:rPr>
          <w:rFonts w:ascii="SimSun" w:hAnsi="SimSun" w:eastAsia="SimSun" w:cs="SimSun"/>
          <w:sz w:val="21"/>
          <w:szCs w:val="21"/>
        </w:rPr>
      </w:pPr>
      <w:r>
        <w:rPr>
          <w:rFonts w:ascii="SimSun" w:hAnsi="SimSun" w:eastAsia="SimSun" w:cs="SimSun"/>
          <w:sz w:val="21"/>
          <w:szCs w:val="21"/>
          <w:spacing w:val="4"/>
        </w:rPr>
        <w:t>[31]吴锐.有容乃大——大规模数据云端存储</w:t>
      </w:r>
      <w:r>
        <w:rPr>
          <w:rFonts w:ascii="Times New Roman" w:hAnsi="Times New Roman" w:eastAsia="Times New Roman" w:cs="Times New Roman"/>
          <w:sz w:val="21"/>
          <w:szCs w:val="21"/>
          <w:spacing w:val="4"/>
        </w:rPr>
        <w:t>[J].  </w:t>
      </w:r>
      <w:r>
        <w:rPr>
          <w:rFonts w:ascii="SimSun" w:hAnsi="SimSun" w:eastAsia="SimSun" w:cs="SimSun"/>
          <w:sz w:val="21"/>
          <w:szCs w:val="21"/>
          <w:spacing w:val="4"/>
        </w:rPr>
        <w:t>中国计算机</w:t>
      </w:r>
      <w:r>
        <w:rPr>
          <w:rFonts w:ascii="SimSun" w:hAnsi="SimSun" w:eastAsia="SimSun" w:cs="SimSun"/>
          <w:sz w:val="21"/>
          <w:szCs w:val="21"/>
          <w:spacing w:val="3"/>
        </w:rPr>
        <w:t>学会通讯，2012,8(6):</w:t>
      </w:r>
      <w:r>
        <w:rPr>
          <w:rFonts w:ascii="SimSun" w:hAnsi="SimSun" w:eastAsia="SimSun" w:cs="SimSun"/>
          <w:sz w:val="21"/>
          <w:szCs w:val="21"/>
        </w:rPr>
        <w:t xml:space="preserve"> </w:t>
      </w:r>
      <w:r>
        <w:rPr>
          <w:rFonts w:ascii="SimSun" w:hAnsi="SimSun" w:eastAsia="SimSun" w:cs="SimSun"/>
          <w:sz w:val="21"/>
          <w:szCs w:val="21"/>
          <w:spacing w:val="-2"/>
        </w:rPr>
        <w:t>26-28.</w:t>
      </w:r>
    </w:p>
    <w:p>
      <w:pPr>
        <w:ind w:left="1320"/>
        <w:spacing w:before="74" w:line="212" w:lineRule="auto"/>
        <w:rPr>
          <w:rFonts w:ascii="SimSun" w:hAnsi="SimSun" w:eastAsia="SimSun" w:cs="SimSun"/>
          <w:sz w:val="21"/>
          <w:szCs w:val="21"/>
        </w:rPr>
      </w:pPr>
      <w:r>
        <w:rPr>
          <w:rFonts w:ascii="SimSun" w:hAnsi="SimSun" w:eastAsia="SimSun" w:cs="SimSun"/>
          <w:sz w:val="21"/>
          <w:szCs w:val="21"/>
          <w:spacing w:val="4"/>
        </w:rPr>
        <w:t>[32]陆嘉桓.</w:t>
      </w:r>
      <w:r>
        <w:rPr>
          <w:rFonts w:ascii="Times New Roman" w:hAnsi="Times New Roman" w:eastAsia="Times New Roman" w:cs="Times New Roman"/>
          <w:sz w:val="21"/>
          <w:szCs w:val="21"/>
        </w:rPr>
        <w:t>Hadoop</w:t>
      </w:r>
      <w:r>
        <w:rPr>
          <w:rFonts w:ascii="Times New Roman" w:hAnsi="Times New Roman" w:eastAsia="Times New Roman" w:cs="Times New Roman"/>
          <w:sz w:val="21"/>
          <w:szCs w:val="21"/>
          <w:spacing w:val="54"/>
        </w:rPr>
        <w:t xml:space="preserve"> </w:t>
      </w:r>
      <w:r>
        <w:rPr>
          <w:rFonts w:ascii="SimSun" w:hAnsi="SimSun" w:eastAsia="SimSun" w:cs="SimSun"/>
          <w:sz w:val="21"/>
          <w:szCs w:val="21"/>
          <w:spacing w:val="4"/>
        </w:rPr>
        <w:t>实战</w:t>
      </w:r>
      <w:r>
        <w:rPr>
          <w:rFonts w:ascii="Times New Roman" w:hAnsi="Times New Roman" w:eastAsia="Times New Roman" w:cs="Times New Roman"/>
          <w:sz w:val="21"/>
          <w:szCs w:val="21"/>
          <w:spacing w:val="4"/>
        </w:rPr>
        <w:t>[M].</w:t>
      </w:r>
      <w:r>
        <w:rPr>
          <w:rFonts w:ascii="Times New Roman" w:hAnsi="Times New Roman" w:eastAsia="Times New Roman" w:cs="Times New Roman"/>
          <w:sz w:val="21"/>
          <w:szCs w:val="21"/>
        </w:rPr>
        <w:t xml:space="preserve">   </w:t>
      </w:r>
      <w:r>
        <w:rPr>
          <w:rFonts w:ascii="SimSun" w:hAnsi="SimSun" w:eastAsia="SimSun" w:cs="SimSun"/>
          <w:sz w:val="21"/>
          <w:szCs w:val="21"/>
          <w:spacing w:val="4"/>
        </w:rPr>
        <w:t>北京：机械工业出版社，2012.</w:t>
      </w:r>
    </w:p>
    <w:p>
      <w:pPr>
        <w:ind w:right="24"/>
        <w:spacing w:before="62" w:line="212" w:lineRule="auto"/>
        <w:jc w:val="right"/>
        <w:rPr>
          <w:rFonts w:ascii="SimSun" w:hAnsi="SimSun" w:eastAsia="SimSun" w:cs="SimSun"/>
          <w:sz w:val="21"/>
          <w:szCs w:val="21"/>
        </w:rPr>
      </w:pPr>
      <w:r>
        <w:rPr>
          <w:rFonts w:ascii="SimSun" w:hAnsi="SimSun" w:eastAsia="SimSun" w:cs="SimSun"/>
          <w:sz w:val="21"/>
          <w:szCs w:val="21"/>
          <w:spacing w:val="4"/>
        </w:rPr>
        <w:t>[33]佐佐木达也.</w:t>
      </w:r>
      <w:r>
        <w:rPr>
          <w:rFonts w:ascii="Times New Roman" w:hAnsi="Times New Roman" w:eastAsia="Times New Roman" w:cs="Times New Roman"/>
          <w:sz w:val="21"/>
          <w:szCs w:val="21"/>
        </w:rPr>
        <w:t>NoSQL</w:t>
      </w:r>
      <w:r>
        <w:rPr>
          <w:rFonts w:ascii="Times New Roman" w:hAnsi="Times New Roman" w:eastAsia="Times New Roman" w:cs="Times New Roman"/>
          <w:sz w:val="21"/>
          <w:szCs w:val="21"/>
          <w:spacing w:val="4"/>
        </w:rPr>
        <w:t xml:space="preserve">  </w:t>
      </w:r>
      <w:r>
        <w:rPr>
          <w:rFonts w:ascii="SimSun" w:hAnsi="SimSun" w:eastAsia="SimSun" w:cs="SimSun"/>
          <w:sz w:val="21"/>
          <w:szCs w:val="21"/>
          <w:spacing w:val="4"/>
        </w:rPr>
        <w:t>数据库入门</w:t>
      </w:r>
      <w:r>
        <w:rPr>
          <w:rFonts w:ascii="Times New Roman" w:hAnsi="Times New Roman" w:eastAsia="Times New Roman" w:cs="Times New Roman"/>
          <w:sz w:val="21"/>
          <w:szCs w:val="21"/>
          <w:spacing w:val="4"/>
        </w:rPr>
        <w:t>[M].  </w:t>
      </w:r>
      <w:r>
        <w:rPr>
          <w:rFonts w:ascii="SimSun" w:hAnsi="SimSun" w:eastAsia="SimSun" w:cs="SimSun"/>
          <w:sz w:val="21"/>
          <w:szCs w:val="21"/>
          <w:spacing w:val="4"/>
        </w:rPr>
        <w:t>罗勇，译.北京：人民邮电出版社，2012.</w:t>
      </w:r>
    </w:p>
    <w:p>
      <w:pPr>
        <w:ind w:left="900" w:right="67" w:firstLine="419"/>
        <w:spacing w:before="79" w:line="243" w:lineRule="auto"/>
        <w:rPr>
          <w:rFonts w:ascii="SimSun" w:hAnsi="SimSun" w:eastAsia="SimSun" w:cs="SimSun"/>
          <w:sz w:val="21"/>
          <w:szCs w:val="21"/>
        </w:rPr>
      </w:pPr>
      <w:r>
        <w:rPr>
          <w:rFonts w:ascii="Times New Roman" w:hAnsi="Times New Roman" w:eastAsia="Times New Roman" w:cs="Times New Roman"/>
          <w:sz w:val="21"/>
          <w:szCs w:val="21"/>
          <w:spacing w:val="6"/>
        </w:rPr>
        <w:t>[34]</w:t>
      </w:r>
      <w:r>
        <w:rPr>
          <w:rFonts w:ascii="Times New Roman" w:hAnsi="Times New Roman" w:eastAsia="Times New Roman" w:cs="Times New Roman"/>
          <w:sz w:val="21"/>
          <w:szCs w:val="21"/>
          <w:spacing w:val="24"/>
        </w:rPr>
        <w:t xml:space="preserve">  </w:t>
      </w:r>
      <w:r>
        <w:rPr>
          <w:rFonts w:ascii="SimSun" w:hAnsi="SimSun" w:eastAsia="SimSun" w:cs="SimSun"/>
          <w:sz w:val="21"/>
          <w:szCs w:val="21"/>
          <w:spacing w:val="6"/>
        </w:rPr>
        <w:t>毛国君，段立娟.数据挖掘原理与算法 </w:t>
      </w:r>
      <w:r>
        <w:rPr>
          <w:rFonts w:ascii="Times New Roman" w:hAnsi="Times New Roman" w:eastAsia="Times New Roman" w:cs="Times New Roman"/>
          <w:sz w:val="21"/>
          <w:szCs w:val="21"/>
          <w:spacing w:val="6"/>
        </w:rPr>
        <w:t>[M].</w:t>
      </w:r>
      <w:r>
        <w:rPr>
          <w:rFonts w:ascii="Times New Roman" w:hAnsi="Times New Roman" w:eastAsia="Times New Roman" w:cs="Times New Roman"/>
          <w:sz w:val="21"/>
          <w:szCs w:val="21"/>
        </w:rPr>
        <w:t xml:space="preserve">   </w:t>
      </w:r>
      <w:r>
        <w:rPr>
          <w:rFonts w:ascii="SimSun" w:hAnsi="SimSun" w:eastAsia="SimSun" w:cs="SimSun"/>
          <w:sz w:val="21"/>
          <w:szCs w:val="21"/>
          <w:spacing w:val="6"/>
        </w:rPr>
        <w:t>第3版.北京：清华大学出版社，</w:t>
      </w:r>
      <w:r>
        <w:rPr>
          <w:rFonts w:ascii="SimSun" w:hAnsi="SimSun" w:eastAsia="SimSun" w:cs="SimSun"/>
          <w:sz w:val="21"/>
          <w:szCs w:val="21"/>
          <w:spacing w:val="1"/>
        </w:rPr>
        <w:t xml:space="preserve"> </w:t>
      </w:r>
      <w:r>
        <w:rPr>
          <w:rFonts w:ascii="SimSun" w:hAnsi="SimSun" w:eastAsia="SimSun" w:cs="SimSun"/>
          <w:sz w:val="21"/>
          <w:szCs w:val="21"/>
          <w:spacing w:val="-2"/>
        </w:rPr>
        <w:t>2016.</w:t>
      </w:r>
    </w:p>
    <w:p>
      <w:pPr>
        <w:ind w:left="1320"/>
        <w:spacing w:before="57" w:line="212" w:lineRule="auto"/>
        <w:rPr>
          <w:rFonts w:ascii="Times New Roman" w:hAnsi="Times New Roman" w:eastAsia="Times New Roman" w:cs="Times New Roman"/>
          <w:sz w:val="21"/>
          <w:szCs w:val="21"/>
        </w:rPr>
      </w:pPr>
      <w:r>
        <w:rPr>
          <w:rFonts w:ascii="SimSun" w:hAnsi="SimSun" w:eastAsia="SimSun" w:cs="SimSun"/>
          <w:sz w:val="21"/>
          <w:szCs w:val="21"/>
          <w:spacing w:val="4"/>
        </w:rPr>
        <w:t>[35]王星，等.大数据分析：方法与应用</w:t>
      </w:r>
      <w:r>
        <w:rPr>
          <w:rFonts w:ascii="Times New Roman" w:hAnsi="Times New Roman" w:eastAsia="Times New Roman" w:cs="Times New Roman"/>
          <w:sz w:val="21"/>
          <w:szCs w:val="21"/>
          <w:spacing w:val="4"/>
        </w:rPr>
        <w:t>[M].</w:t>
      </w:r>
      <w:r>
        <w:rPr>
          <w:rFonts w:ascii="Times New Roman" w:hAnsi="Times New Roman" w:eastAsia="Times New Roman" w:cs="Times New Roman"/>
          <w:sz w:val="21"/>
          <w:szCs w:val="21"/>
          <w:spacing w:val="3"/>
        </w:rPr>
        <w:t xml:space="preserve">   </w:t>
      </w:r>
      <w:r>
        <w:rPr>
          <w:rFonts w:ascii="SimSun" w:hAnsi="SimSun" w:eastAsia="SimSun" w:cs="SimSun"/>
          <w:sz w:val="21"/>
          <w:szCs w:val="21"/>
          <w:spacing w:val="4"/>
        </w:rPr>
        <w:t>北京：清华大学出版社，2013</w:t>
      </w:r>
      <w:r>
        <w:rPr>
          <w:rFonts w:ascii="Times New Roman" w:hAnsi="Times New Roman" w:eastAsia="Times New Roman" w:cs="Times New Roman"/>
          <w:sz w:val="21"/>
          <w:szCs w:val="21"/>
          <w:spacing w:val="4"/>
        </w:rPr>
        <w:t>.</w:t>
      </w:r>
    </w:p>
    <w:p>
      <w:pPr>
        <w:ind w:left="1320"/>
        <w:spacing w:before="79" w:line="212" w:lineRule="auto"/>
        <w:rPr>
          <w:rFonts w:ascii="SimSun" w:hAnsi="SimSun" w:eastAsia="SimSun" w:cs="SimSun"/>
          <w:sz w:val="21"/>
          <w:szCs w:val="21"/>
        </w:rPr>
      </w:pPr>
      <w:r>
        <w:rPr>
          <w:rFonts w:ascii="SimSun" w:hAnsi="SimSun" w:eastAsia="SimSun" w:cs="SimSun"/>
          <w:sz w:val="21"/>
          <w:szCs w:val="21"/>
          <w:spacing w:val="5"/>
        </w:rPr>
        <w:t>[36]鲍亮，李倩.实战大数据</w:t>
      </w:r>
      <w:r>
        <w:rPr>
          <w:rFonts w:ascii="Times New Roman" w:hAnsi="Times New Roman" w:eastAsia="Times New Roman" w:cs="Times New Roman"/>
          <w:sz w:val="21"/>
          <w:szCs w:val="21"/>
          <w:spacing w:val="5"/>
        </w:rPr>
        <w:t>[M].</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5"/>
        </w:rPr>
        <w:t>北京：清华大学出版社，2014.</w:t>
      </w:r>
    </w:p>
    <w:p>
      <w:pPr>
        <w:ind w:left="1320"/>
        <w:spacing w:before="79" w:line="212" w:lineRule="auto"/>
        <w:rPr>
          <w:rFonts w:ascii="SimSun" w:hAnsi="SimSun" w:eastAsia="SimSun" w:cs="SimSun"/>
          <w:sz w:val="21"/>
          <w:szCs w:val="21"/>
        </w:rPr>
      </w:pPr>
      <w:r>
        <w:rPr>
          <w:rFonts w:ascii="SimSun" w:hAnsi="SimSun" w:eastAsia="SimSun" w:cs="SimSun"/>
          <w:sz w:val="21"/>
          <w:szCs w:val="21"/>
          <w:spacing w:val="5"/>
        </w:rPr>
        <w:t>[37]黄宜华.深入理解大数据</w:t>
      </w:r>
      <w:r>
        <w:rPr>
          <w:rFonts w:ascii="Times New Roman" w:hAnsi="Times New Roman" w:eastAsia="Times New Roman" w:cs="Times New Roman"/>
          <w:sz w:val="21"/>
          <w:szCs w:val="21"/>
          <w:spacing w:val="5"/>
        </w:rPr>
        <w:t>[M].</w:t>
      </w:r>
      <w:r>
        <w:rPr>
          <w:rFonts w:ascii="Times New Roman" w:hAnsi="Times New Roman" w:eastAsia="Times New Roman" w:cs="Times New Roman"/>
          <w:sz w:val="21"/>
          <w:szCs w:val="21"/>
          <w:spacing w:val="2"/>
        </w:rPr>
        <w:t xml:space="preserve">   </w:t>
      </w:r>
      <w:r>
        <w:rPr>
          <w:rFonts w:ascii="SimSun" w:hAnsi="SimSun" w:eastAsia="SimSun" w:cs="SimSun"/>
          <w:sz w:val="21"/>
          <w:szCs w:val="21"/>
          <w:spacing w:val="5"/>
        </w:rPr>
        <w:t>北京：机械工业出版社，2014.</w:t>
      </w:r>
    </w:p>
    <w:p>
      <w:pPr>
        <w:ind w:left="900" w:right="4" w:firstLine="419"/>
        <w:spacing w:before="69" w:line="249" w:lineRule="auto"/>
        <w:rPr>
          <w:rFonts w:ascii="SimSun" w:hAnsi="SimSun" w:eastAsia="SimSun" w:cs="SimSun"/>
          <w:sz w:val="21"/>
          <w:szCs w:val="21"/>
        </w:rPr>
      </w:pPr>
      <w:r>
        <w:rPr>
          <w:rFonts w:ascii="SimSun" w:hAnsi="SimSun" w:eastAsia="SimSun" w:cs="SimSun"/>
          <w:sz w:val="21"/>
          <w:szCs w:val="21"/>
          <w:spacing w:val="6"/>
        </w:rPr>
        <w:t>[38]深圳国泰安教育技术股份有限公司大数据事业部群，中科院深圳先进技术研究</w:t>
      </w:r>
      <w:r>
        <w:rPr>
          <w:rFonts w:ascii="SimSun" w:hAnsi="SimSun" w:eastAsia="SimSun" w:cs="SimSun"/>
          <w:sz w:val="21"/>
          <w:szCs w:val="21"/>
          <w:spacing w:val="2"/>
        </w:rPr>
        <w:t xml:space="preserve"> </w:t>
      </w:r>
      <w:r>
        <w:rPr>
          <w:rFonts w:ascii="SimSun" w:hAnsi="SimSun" w:eastAsia="SimSun" w:cs="SimSun"/>
          <w:sz w:val="21"/>
          <w:szCs w:val="21"/>
          <w:spacing w:val="-2"/>
        </w:rPr>
        <w:t>院——国泰安金融大数据研究中心.大数据导论：关键技术与行业应用最佳实践</w:t>
      </w:r>
      <w:r>
        <w:rPr>
          <w:rFonts w:ascii="Times New Roman" w:hAnsi="Times New Roman" w:eastAsia="Times New Roman" w:cs="Times New Roman"/>
          <w:sz w:val="21"/>
          <w:szCs w:val="21"/>
          <w:spacing w:val="-2"/>
        </w:rPr>
        <w:t>[M].</w:t>
      </w:r>
      <w:r>
        <w:rPr>
          <w:rFonts w:ascii="Times New Roman" w:hAnsi="Times New Roman" w:eastAsia="Times New Roman" w:cs="Times New Roman"/>
          <w:sz w:val="21"/>
          <w:szCs w:val="21"/>
          <w:spacing w:val="56"/>
          <w:w w:val="101"/>
        </w:rPr>
        <w:t xml:space="preserve"> </w:t>
      </w:r>
      <w:r>
        <w:rPr>
          <w:rFonts w:ascii="SimSun" w:hAnsi="SimSun" w:eastAsia="SimSun" w:cs="SimSun"/>
          <w:sz w:val="21"/>
          <w:szCs w:val="21"/>
          <w:spacing w:val="-2"/>
        </w:rPr>
        <w:t>北京：</w:t>
      </w:r>
      <w:r>
        <w:rPr>
          <w:rFonts w:ascii="SimSun" w:hAnsi="SimSun" w:eastAsia="SimSun" w:cs="SimSun"/>
          <w:sz w:val="21"/>
          <w:szCs w:val="21"/>
        </w:rPr>
        <w:t xml:space="preserve"> </w:t>
      </w:r>
      <w:r>
        <w:rPr>
          <w:rFonts w:ascii="SimSun" w:hAnsi="SimSun" w:eastAsia="SimSun" w:cs="SimSun"/>
          <w:sz w:val="21"/>
          <w:szCs w:val="21"/>
        </w:rPr>
        <w:t>清华大学出版社，2015.</w:t>
      </w:r>
    </w:p>
    <w:p>
      <w:pPr>
        <w:ind w:left="900" w:right="75" w:firstLine="419"/>
        <w:spacing w:before="78" w:line="239" w:lineRule="auto"/>
        <w:rPr>
          <w:rFonts w:ascii="SimSun" w:hAnsi="SimSun" w:eastAsia="SimSun" w:cs="SimSun"/>
          <w:sz w:val="21"/>
          <w:szCs w:val="21"/>
        </w:rPr>
      </w:pPr>
      <w:r>
        <w:rPr>
          <w:rFonts w:ascii="Times New Roman" w:hAnsi="Times New Roman" w:eastAsia="Times New Roman" w:cs="Times New Roman"/>
          <w:sz w:val="21"/>
          <w:szCs w:val="21"/>
          <w:spacing w:val="-1"/>
        </w:rPr>
        <w:t>[39]Anand</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1"/>
        </w:rPr>
        <w:t>Rajarman,Jaffrey</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spacing w:val="-1"/>
        </w:rPr>
        <w:t>David</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1"/>
        </w:rPr>
        <w:t>Ullman.</w:t>
      </w:r>
      <w:r>
        <w:rPr>
          <w:rFonts w:ascii="Times New Roman" w:hAnsi="Times New Roman" w:eastAsia="Times New Roman" w:cs="Times New Roman"/>
          <w:sz w:val="21"/>
          <w:szCs w:val="21"/>
          <w:spacing w:val="32"/>
          <w:w w:val="101"/>
        </w:rPr>
        <w:t xml:space="preserve"> </w:t>
      </w:r>
      <w:r>
        <w:rPr>
          <w:rFonts w:ascii="SimSun" w:hAnsi="SimSun" w:eastAsia="SimSun" w:cs="SimSun"/>
          <w:sz w:val="21"/>
          <w:szCs w:val="21"/>
          <w:spacing w:val="-1"/>
        </w:rPr>
        <w:t>大数据：互联网大规模数据挖掘与分布式</w:t>
      </w:r>
      <w:r>
        <w:rPr>
          <w:rFonts w:ascii="SimSun" w:hAnsi="SimSun" w:eastAsia="SimSun" w:cs="SimSun"/>
          <w:sz w:val="21"/>
          <w:szCs w:val="21"/>
        </w:rPr>
        <w:t xml:space="preserve"> </w:t>
      </w:r>
      <w:r>
        <w:rPr>
          <w:rFonts w:ascii="SimSun" w:hAnsi="SimSun" w:eastAsia="SimSun" w:cs="SimSun"/>
          <w:sz w:val="21"/>
          <w:szCs w:val="21"/>
          <w:spacing w:val="5"/>
        </w:rPr>
        <w:t>处理</w:t>
      </w:r>
      <w:r>
        <w:rPr>
          <w:rFonts w:ascii="Times New Roman" w:hAnsi="Times New Roman" w:eastAsia="Times New Roman" w:cs="Times New Roman"/>
          <w:sz w:val="21"/>
          <w:szCs w:val="21"/>
          <w:spacing w:val="5"/>
        </w:rPr>
        <w:t>[M].</w:t>
      </w:r>
      <w:r>
        <w:rPr>
          <w:rFonts w:ascii="Times New Roman" w:hAnsi="Times New Roman" w:eastAsia="Times New Roman" w:cs="Times New Roman"/>
          <w:sz w:val="21"/>
          <w:szCs w:val="21"/>
        </w:rPr>
        <w:t xml:space="preserve">   </w:t>
      </w:r>
      <w:r>
        <w:rPr>
          <w:rFonts w:ascii="SimSun" w:hAnsi="SimSun" w:eastAsia="SimSun" w:cs="SimSun"/>
          <w:sz w:val="21"/>
          <w:szCs w:val="21"/>
          <w:spacing w:val="5"/>
        </w:rPr>
        <w:t>王斌，译.北京：人民邮电出版社，20</w:t>
      </w:r>
      <w:r>
        <w:rPr>
          <w:rFonts w:ascii="SimSun" w:hAnsi="SimSun" w:eastAsia="SimSun" w:cs="SimSun"/>
          <w:sz w:val="21"/>
          <w:szCs w:val="21"/>
          <w:spacing w:val="4"/>
        </w:rPr>
        <w:t>12.</w:t>
      </w:r>
    </w:p>
    <w:p>
      <w:pPr>
        <w:ind w:left="900" w:firstLine="419"/>
        <w:spacing w:before="96" w:line="228" w:lineRule="auto"/>
        <w:rPr>
          <w:rFonts w:ascii="SimSun" w:hAnsi="SimSun" w:eastAsia="SimSun" w:cs="SimSun"/>
          <w:sz w:val="21"/>
          <w:szCs w:val="21"/>
        </w:rPr>
      </w:pPr>
      <w:r>
        <w:rPr>
          <w:rFonts w:ascii="SimSun" w:hAnsi="SimSun" w:eastAsia="SimSun" w:cs="SimSun"/>
          <w:sz w:val="21"/>
          <w:szCs w:val="21"/>
        </w:rPr>
        <w:t>[40]孙大为，张广艳，郑伟民.大数据流式计算：关键技术与系统</w:t>
      </w:r>
      <w:r>
        <w:rPr>
          <w:rFonts w:ascii="SimSun" w:hAnsi="SimSun" w:eastAsia="SimSun" w:cs="SimSun"/>
          <w:sz w:val="21"/>
          <w:szCs w:val="21"/>
          <w:spacing w:val="-1"/>
        </w:rPr>
        <w:t>实例[J].软件学报，</w:t>
      </w:r>
      <w:r>
        <w:rPr>
          <w:rFonts w:ascii="SimSun" w:hAnsi="SimSun" w:eastAsia="SimSun" w:cs="SimSun"/>
          <w:sz w:val="21"/>
          <w:szCs w:val="21"/>
        </w:rPr>
        <w:t xml:space="preserve"> </w:t>
      </w:r>
      <w:r>
        <w:rPr>
          <w:rFonts w:ascii="SimSun" w:hAnsi="SimSun" w:eastAsia="SimSun" w:cs="SimSun"/>
          <w:sz w:val="21"/>
          <w:szCs w:val="21"/>
        </w:rPr>
        <w:t>2014(4):839-862.</w:t>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1"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pStyle w:val="BodyText"/>
        <w:spacing w:line="252" w:lineRule="auto"/>
        <w:rPr/>
      </w:pPr>
      <w:r/>
    </w:p>
    <w:p>
      <w:pPr>
        <w:ind w:firstLine="830"/>
        <w:spacing w:before="1" w:line="988" w:lineRule="exact"/>
        <w:rPr/>
      </w:pPr>
      <w:r>
        <w:rPr>
          <w:position w:val="-19"/>
        </w:rPr>
        <w:drawing>
          <wp:inline distT="0" distB="0" distL="0" distR="0">
            <wp:extent cx="349253" cy="627737"/>
            <wp:effectExtent l="0" t="0" r="0" b="0"/>
            <wp:docPr id="798" name="IM 798"/>
            <wp:cNvGraphicFramePr/>
            <a:graphic>
              <a:graphicData uri="http://schemas.openxmlformats.org/drawingml/2006/picture">
                <pic:pic>
                  <pic:nvPicPr>
                    <pic:cNvPr id="798" name="IM 798"/>
                    <pic:cNvPicPr/>
                  </pic:nvPicPr>
                  <pic:blipFill>
                    <a:blip r:embed="rId737"/>
                    <a:stretch>
                      <a:fillRect/>
                    </a:stretch>
                  </pic:blipFill>
                  <pic:spPr>
                    <a:xfrm rot="0">
                      <a:off x="0" y="0"/>
                      <a:ext cx="349253" cy="627737"/>
                    </a:xfrm>
                    <a:prstGeom prst="rect">
                      <a:avLst/>
                    </a:prstGeom>
                  </pic:spPr>
                </pic:pic>
              </a:graphicData>
            </a:graphic>
          </wp:inline>
        </w:drawing>
      </w:r>
    </w:p>
    <w:p>
      <w:pPr>
        <w:spacing w:line="988" w:lineRule="exact"/>
        <w:sectPr>
          <w:pgSz w:w="9910" w:h="14230"/>
          <w:pgMar w:top="599" w:right="645" w:bottom="1" w:left="79" w:header="0" w:footer="0" w:gutter="0"/>
        </w:sectPr>
        <w:rPr/>
      </w:pPr>
    </w:p>
    <w:p>
      <w:pPr>
        <w:pStyle w:val="BodyText"/>
        <w:spacing w:line="261" w:lineRule="auto"/>
        <w:rPr/>
      </w:pPr>
      <w:r>
        <w:pict>
          <v:rect id="_x0000_s2456" style="position:absolute;margin-left:0pt;margin-top:326.998pt;mso-position-vertical-relative:page;mso-position-horizontal-relative:page;width:27.55pt;height:163.55pt;z-index:257007616;" o:allowincell="f" fillcolor="#4C528C" filled="true" stroked="false"/>
        </w:pict>
      </w:r>
      <w:r>
        <w:drawing>
          <wp:anchor distT="0" distB="0" distL="0" distR="0" simplePos="0" relativeHeight="257004544" behindDoc="1" locked="0" layoutInCell="0" allowOverlap="1">
            <wp:simplePos x="0" y="0"/>
            <wp:positionH relativeFrom="page">
              <wp:posOffset>2959086</wp:posOffset>
            </wp:positionH>
            <wp:positionV relativeFrom="page">
              <wp:posOffset>755684</wp:posOffset>
            </wp:positionV>
            <wp:extent cx="2578118" cy="2679640"/>
            <wp:effectExtent l="0" t="0" r="0" b="0"/>
            <wp:wrapNone/>
            <wp:docPr id="800" name="IM 800"/>
            <wp:cNvGraphicFramePr/>
            <a:graphic>
              <a:graphicData uri="http://schemas.openxmlformats.org/drawingml/2006/picture">
                <pic:pic>
                  <pic:nvPicPr>
                    <pic:cNvPr id="800" name="IM 800"/>
                    <pic:cNvPicPr/>
                  </pic:nvPicPr>
                  <pic:blipFill>
                    <a:blip r:embed="rId738"/>
                    <a:stretch>
                      <a:fillRect/>
                    </a:stretch>
                  </pic:blipFill>
                  <pic:spPr>
                    <a:xfrm rot="0">
                      <a:off x="0" y="0"/>
                      <a:ext cx="2578118" cy="2679640"/>
                    </a:xfrm>
                    <a:prstGeom prst="rect">
                      <a:avLst/>
                    </a:prstGeom>
                  </pic:spPr>
                </pic:pic>
              </a:graphicData>
            </a:graphic>
          </wp:anchor>
        </w:drawing>
      </w:r>
      <w:r>
        <w:drawing>
          <wp:anchor distT="0" distB="0" distL="0" distR="0" simplePos="0" relativeHeight="257005568" behindDoc="0" locked="0" layoutInCell="0" allowOverlap="1">
            <wp:simplePos x="0" y="0"/>
            <wp:positionH relativeFrom="page">
              <wp:posOffset>4445017</wp:posOffset>
            </wp:positionH>
            <wp:positionV relativeFrom="page">
              <wp:posOffset>7505704</wp:posOffset>
            </wp:positionV>
            <wp:extent cx="1250955" cy="1244625"/>
            <wp:effectExtent l="0" t="0" r="0" b="0"/>
            <wp:wrapNone/>
            <wp:docPr id="802" name="IM 802"/>
            <wp:cNvGraphicFramePr/>
            <a:graphic>
              <a:graphicData uri="http://schemas.openxmlformats.org/drawingml/2006/picture">
                <pic:pic>
                  <pic:nvPicPr>
                    <pic:cNvPr id="802" name="IM 802"/>
                    <pic:cNvPicPr/>
                  </pic:nvPicPr>
                  <pic:blipFill>
                    <a:blip r:embed="rId739"/>
                    <a:stretch>
                      <a:fillRect/>
                    </a:stretch>
                  </pic:blipFill>
                  <pic:spPr>
                    <a:xfrm rot="0">
                      <a:off x="0" y="0"/>
                      <a:ext cx="1250955" cy="1244625"/>
                    </a:xfrm>
                    <a:prstGeom prst="rect">
                      <a:avLst/>
                    </a:prstGeom>
                  </pic:spPr>
                </pic:pic>
              </a:graphicData>
            </a:graphic>
          </wp:anchor>
        </w:drawing>
      </w:r>
      <w:r>
        <w:drawing>
          <wp:anchor distT="0" distB="0" distL="0" distR="0" simplePos="0" relativeHeight="257006592" behindDoc="0" locked="0" layoutInCell="0" allowOverlap="1">
            <wp:simplePos x="0" y="0"/>
            <wp:positionH relativeFrom="page">
              <wp:posOffset>3003577</wp:posOffset>
            </wp:positionH>
            <wp:positionV relativeFrom="page">
              <wp:posOffset>7562812</wp:posOffset>
            </wp:positionV>
            <wp:extent cx="920706" cy="889056"/>
            <wp:effectExtent l="0" t="0" r="0" b="0"/>
            <wp:wrapNone/>
            <wp:docPr id="804" name="IM 804"/>
            <wp:cNvGraphicFramePr/>
            <a:graphic>
              <a:graphicData uri="http://schemas.openxmlformats.org/drawingml/2006/picture">
                <pic:pic>
                  <pic:nvPicPr>
                    <pic:cNvPr id="804" name="IM 804"/>
                    <pic:cNvPicPr/>
                  </pic:nvPicPr>
                  <pic:blipFill>
                    <a:blip r:embed="rId740"/>
                    <a:stretch>
                      <a:fillRect/>
                    </a:stretch>
                  </pic:blipFill>
                  <pic:spPr>
                    <a:xfrm rot="0">
                      <a:off x="0" y="0"/>
                      <a:ext cx="920706" cy="889056"/>
                    </a:xfrm>
                    <a:prstGeom prst="rect">
                      <a:avLst/>
                    </a:prstGeom>
                  </pic:spPr>
                </pic:pic>
              </a:graphicData>
            </a:graphic>
          </wp:anchor>
        </w:drawing>
      </w: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1" w:lineRule="auto"/>
        <w:rPr/>
      </w:pPr>
      <w:r/>
    </w:p>
    <w:p>
      <w:pPr>
        <w:pStyle w:val="BodyText"/>
        <w:spacing w:line="262" w:lineRule="auto"/>
        <w:rPr/>
      </w:pPr>
      <w:r/>
    </w:p>
    <w:p>
      <w:pPr>
        <w:pStyle w:val="BodyText"/>
        <w:spacing w:line="262" w:lineRule="auto"/>
        <w:rPr/>
      </w:pPr>
      <w:r/>
    </w:p>
    <w:p>
      <w:pPr>
        <w:ind w:left="1574"/>
        <w:spacing w:before="328" w:line="199" w:lineRule="auto"/>
        <w:rPr>
          <w:rFonts w:ascii="YouYuan" w:hAnsi="YouYuan" w:eastAsia="YouYuan" w:cs="YouYuan"/>
          <w:sz w:val="101"/>
          <w:szCs w:val="101"/>
        </w:rPr>
      </w:pPr>
      <w:r>
        <w:rPr>
          <w:rFonts w:ascii="YouYuan" w:hAnsi="YouYuan" w:eastAsia="YouYuan" w:cs="YouYuan"/>
          <w:sz w:val="101"/>
          <w:szCs w:val="101"/>
          <w:b/>
          <w:bCs/>
          <w:color w:val="3A3791"/>
          <w:spacing w:val="-8"/>
        </w:rPr>
        <w:t>大数据</w:t>
      </w:r>
    </w:p>
    <w:p>
      <w:pPr>
        <w:ind w:left="1149"/>
        <w:spacing w:before="3" w:line="218" w:lineRule="auto"/>
        <w:rPr>
          <w:rFonts w:ascii="SimHei" w:hAnsi="SimHei" w:eastAsia="SimHei" w:cs="SimHei"/>
          <w:sz w:val="69"/>
          <w:szCs w:val="69"/>
        </w:rPr>
      </w:pPr>
      <w:r>
        <w:rPr>
          <w:rFonts w:ascii="SimHei" w:hAnsi="SimHei" w:eastAsia="SimHei" w:cs="SimHei"/>
          <w:sz w:val="69"/>
          <w:szCs w:val="69"/>
          <w:b/>
          <w:bCs/>
          <w:spacing w:val="8"/>
        </w:rPr>
        <w:t>基础与应用</w:t>
      </w:r>
    </w:p>
    <w:p>
      <w:pPr>
        <w:pStyle w:val="BodyText"/>
        <w:spacing w:line="319" w:lineRule="auto"/>
        <w:rPr/>
      </w:pPr>
      <w:r/>
    </w:p>
    <w:p>
      <w:pPr>
        <w:pStyle w:val="BodyText"/>
        <w:spacing w:line="319" w:lineRule="auto"/>
        <w:rPr/>
      </w:pPr>
      <w:r/>
    </w:p>
    <w:p>
      <w:pPr>
        <w:pStyle w:val="BodyText"/>
        <w:spacing w:line="320" w:lineRule="auto"/>
        <w:rPr/>
      </w:pPr>
      <w:r/>
    </w:p>
    <w:p>
      <w:pPr>
        <w:ind w:left="1560"/>
        <w:spacing w:before="97" w:line="221" w:lineRule="auto"/>
        <w:rPr>
          <w:rFonts w:ascii="SimHei" w:hAnsi="SimHei" w:eastAsia="SimHei" w:cs="SimHei"/>
          <w:sz w:val="30"/>
          <w:szCs w:val="30"/>
        </w:rPr>
      </w:pPr>
      <w:r>
        <w:rPr>
          <w:rFonts w:ascii="SimHei" w:hAnsi="SimHei" w:eastAsia="SimHei" w:cs="SimHei"/>
          <w:sz w:val="30"/>
          <w:szCs w:val="30"/>
          <w:spacing w:val="13"/>
        </w:rPr>
        <w:t>大数据正在改变我们的一切。</w:t>
      </w:r>
    </w:p>
    <w:p>
      <w:pPr>
        <w:ind w:left="929" w:right="784" w:firstLine="630"/>
        <w:spacing w:before="99" w:line="296" w:lineRule="auto"/>
        <w:rPr>
          <w:rFonts w:ascii="SimHei" w:hAnsi="SimHei" w:eastAsia="SimHei" w:cs="SimHei"/>
          <w:sz w:val="30"/>
          <w:szCs w:val="30"/>
        </w:rPr>
      </w:pPr>
      <w:r>
        <w:rPr>
          <w:rFonts w:ascii="SimHei" w:hAnsi="SimHei" w:eastAsia="SimHei" w:cs="SimHei"/>
          <w:sz w:val="30"/>
          <w:szCs w:val="30"/>
          <w:spacing w:val="15"/>
        </w:rPr>
        <w:t>大数据的研究已经成为计算机科学与技术研究的</w:t>
      </w:r>
      <w:r>
        <w:rPr>
          <w:rFonts w:ascii="SimHei" w:hAnsi="SimHei" w:eastAsia="SimHei" w:cs="SimHei"/>
          <w:sz w:val="30"/>
          <w:szCs w:val="30"/>
          <w:spacing w:val="9"/>
        </w:rPr>
        <w:t xml:space="preserve"> </w:t>
      </w:r>
      <w:r>
        <w:rPr>
          <w:rFonts w:ascii="SimHei" w:hAnsi="SimHei" w:eastAsia="SimHei" w:cs="SimHei"/>
          <w:sz w:val="30"/>
          <w:szCs w:val="30"/>
          <w:spacing w:val="15"/>
        </w:rPr>
        <w:t>新热点，并显示出日益强大的生命力和吸引力。科学</w:t>
      </w:r>
      <w:r>
        <w:rPr>
          <w:rFonts w:ascii="SimHei" w:hAnsi="SimHei" w:eastAsia="SimHei" w:cs="SimHei"/>
          <w:sz w:val="30"/>
          <w:szCs w:val="30"/>
          <w:spacing w:val="6"/>
        </w:rPr>
        <w:t xml:space="preserve"> </w:t>
      </w:r>
      <w:r>
        <w:rPr>
          <w:rFonts w:ascii="SimHei" w:hAnsi="SimHei" w:eastAsia="SimHei" w:cs="SimHei"/>
          <w:sz w:val="30"/>
          <w:szCs w:val="30"/>
          <w:spacing w:val="15"/>
        </w:rPr>
        <w:t>大数据催生了数据密集型知识发现的第四科学研究范</w:t>
      </w:r>
    </w:p>
    <w:p>
      <w:pPr>
        <w:ind w:left="929"/>
        <w:spacing w:line="221" w:lineRule="auto"/>
        <w:rPr>
          <w:rFonts w:ascii="SimHei" w:hAnsi="SimHei" w:eastAsia="SimHei" w:cs="SimHei"/>
          <w:sz w:val="30"/>
          <w:szCs w:val="30"/>
        </w:rPr>
      </w:pPr>
      <w:r>
        <w:rPr>
          <w:rFonts w:ascii="SimHei" w:hAnsi="SimHei" w:eastAsia="SimHei" w:cs="SimHei"/>
          <w:sz w:val="30"/>
          <w:szCs w:val="30"/>
          <w:spacing w:val="12"/>
        </w:rPr>
        <w:t>式的出现。</w:t>
      </w:r>
    </w:p>
    <w:p>
      <w:pPr>
        <w:ind w:left="1560"/>
        <w:spacing w:before="89" w:line="490" w:lineRule="exact"/>
        <w:rPr>
          <w:rFonts w:ascii="SimHei" w:hAnsi="SimHei" w:eastAsia="SimHei" w:cs="SimHei"/>
          <w:sz w:val="30"/>
          <w:szCs w:val="30"/>
        </w:rPr>
      </w:pPr>
      <w:r>
        <w:rPr>
          <w:rFonts w:ascii="SimHei" w:hAnsi="SimHei" w:eastAsia="SimHei" w:cs="SimHei"/>
          <w:sz w:val="30"/>
          <w:szCs w:val="30"/>
          <w:spacing w:val="28"/>
          <w:position w:val="13"/>
        </w:rPr>
        <w:t>大数据是继20世纪末、21世纪初互联网蓬勃发</w:t>
      </w:r>
    </w:p>
    <w:p>
      <w:pPr>
        <w:ind w:left="929"/>
        <w:spacing w:before="1" w:line="220" w:lineRule="auto"/>
        <w:rPr>
          <w:rFonts w:ascii="SimHei" w:hAnsi="SimHei" w:eastAsia="SimHei" w:cs="SimHei"/>
          <w:sz w:val="30"/>
          <w:szCs w:val="30"/>
        </w:rPr>
      </w:pPr>
      <w:r>
        <w:rPr>
          <w:rFonts w:ascii="SimHei" w:hAnsi="SimHei" w:eastAsia="SimHei" w:cs="SimHei"/>
          <w:sz w:val="30"/>
          <w:szCs w:val="30"/>
          <w:spacing w:val="13"/>
        </w:rPr>
        <w:t>展以来的又一轮新的</w:t>
      </w:r>
      <w:r>
        <w:rPr>
          <w:rFonts w:ascii="SimSun" w:hAnsi="SimSun" w:eastAsia="SimSun" w:cs="SimSun"/>
          <w:sz w:val="30"/>
          <w:szCs w:val="30"/>
        </w:rPr>
        <w:t>IT</w:t>
      </w:r>
      <w:r>
        <w:rPr>
          <w:rFonts w:ascii="SimHei" w:hAnsi="SimHei" w:eastAsia="SimHei" w:cs="SimHei"/>
          <w:sz w:val="30"/>
          <w:szCs w:val="30"/>
          <w:spacing w:val="13"/>
        </w:rPr>
        <w:t>工业革命。</w:t>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3" w:lineRule="auto"/>
        <w:rPr/>
      </w:pPr>
      <w:r/>
    </w:p>
    <w:p>
      <w:pPr>
        <w:pStyle w:val="BodyText"/>
        <w:spacing w:line="264" w:lineRule="auto"/>
        <w:rPr/>
      </w:pPr>
      <w:r/>
    </w:p>
    <w:p>
      <w:pPr>
        <w:pStyle w:val="BodyText"/>
        <w:spacing w:line="264" w:lineRule="auto"/>
        <w:rPr/>
      </w:pPr>
      <w:r/>
    </w:p>
    <w:p>
      <w:pPr>
        <w:pStyle w:val="BodyText"/>
        <w:spacing w:line="264" w:lineRule="auto"/>
        <w:rPr/>
      </w:pPr>
      <w:r/>
    </w:p>
    <w:p>
      <w:pPr>
        <w:pStyle w:val="BodyText"/>
        <w:spacing w:line="264" w:lineRule="auto"/>
        <w:rPr/>
      </w:pPr>
      <w:r/>
    </w:p>
    <w:p>
      <w:pPr>
        <w:ind w:firstLine="3090"/>
        <w:spacing w:line="1389" w:lineRule="exact"/>
        <w:rPr/>
      </w:pPr>
      <w:r>
        <w:rPr>
          <w:position w:val="-27"/>
        </w:rPr>
        <w:drawing>
          <wp:inline distT="0" distB="0" distL="0" distR="0">
            <wp:extent cx="895346" cy="882003"/>
            <wp:effectExtent l="0" t="0" r="0" b="0"/>
            <wp:docPr id="806" name="IM 806"/>
            <wp:cNvGraphicFramePr/>
            <a:graphic>
              <a:graphicData uri="http://schemas.openxmlformats.org/drawingml/2006/picture">
                <pic:pic>
                  <pic:nvPicPr>
                    <pic:cNvPr id="806" name="IM 806"/>
                    <pic:cNvPicPr/>
                  </pic:nvPicPr>
                  <pic:blipFill>
                    <a:blip r:embed="rId741"/>
                    <a:stretch>
                      <a:fillRect/>
                    </a:stretch>
                  </pic:blipFill>
                  <pic:spPr>
                    <a:xfrm rot="0">
                      <a:off x="0" y="0"/>
                      <a:ext cx="895346" cy="882003"/>
                    </a:xfrm>
                    <a:prstGeom prst="rect">
                      <a:avLst/>
                    </a:prstGeom>
                  </pic:spPr>
                </pic:pic>
              </a:graphicData>
            </a:graphic>
          </wp:inline>
        </w:drawing>
      </w:r>
    </w:p>
    <w:p>
      <w:pPr>
        <w:pStyle w:val="BodyText"/>
        <w:ind w:left="3139"/>
        <w:spacing w:line="176" w:lineRule="exact"/>
        <w:rPr>
          <w:sz w:val="13"/>
          <w:szCs w:val="13"/>
        </w:rPr>
      </w:pPr>
      <w:r>
        <w:pict>
          <v:shape id="_x0000_s2458" style="position:absolute;margin-left:237.499pt;margin-top:0.639133pt;mso-position-vertical-relative:text;mso-position-horizontal-relative:text;width:67.8pt;height:9.65pt;z-index:257008640;" filled="false" stroked="false" type="#_x0000_t202">
            <v:fill on="false"/>
            <v:stroke on="false"/>
            <v:path/>
            <v:imagedata o:title=""/>
            <o:lock v:ext="edit" aspectratio="false"/>
            <v:textbox inset="0mm,0mm,0mm,0mm">
              <w:txbxContent>
                <w:p>
                  <w:pPr>
                    <w:ind w:left="20"/>
                    <w:spacing w:before="20" w:line="217" w:lineRule="auto"/>
                    <w:rPr>
                      <w:rFonts w:ascii="SimSun" w:hAnsi="SimSun" w:eastAsia="SimSun" w:cs="SimSun"/>
                      <w:sz w:val="13"/>
                      <w:szCs w:val="13"/>
                    </w:rPr>
                  </w:pPr>
                  <w:r>
                    <w:rPr>
                      <w:rFonts w:ascii="SimHei" w:hAnsi="SimHei" w:eastAsia="SimHei" w:cs="SimHei"/>
                      <w:sz w:val="13"/>
                      <w:szCs w:val="13"/>
                      <w:spacing w:val="-8"/>
                    </w:rPr>
                    <w:t>微信服务号：</w:t>
                  </w:r>
                  <w:r>
                    <w:rPr>
                      <w:rFonts w:ascii="SimSun" w:hAnsi="SimSun" w:eastAsia="SimSun" w:cs="SimSun"/>
                      <w:sz w:val="13"/>
                      <w:szCs w:val="13"/>
                      <w:spacing w:val="-8"/>
                    </w:rPr>
                    <w:t>kjbbooks-s</w:t>
                  </w:r>
                </w:p>
              </w:txbxContent>
            </v:textbox>
          </v:shape>
        </w:pict>
      </w:r>
      <w:r>
        <w:rPr>
          <w:rFonts w:ascii="SimHei" w:hAnsi="SimHei" w:eastAsia="SimHei" w:cs="SimHei"/>
          <w:sz w:val="13"/>
          <w:szCs w:val="13"/>
          <w:spacing w:val="-5"/>
          <w:position w:val="1"/>
        </w:rPr>
        <w:t>微信订阅号：</w:t>
      </w:r>
      <w:r>
        <w:rPr>
          <w:sz w:val="13"/>
          <w:szCs w:val="13"/>
          <w:spacing w:val="-5"/>
          <w:position w:val="1"/>
        </w:rPr>
        <w:t>kjjbbooks</w:t>
      </w:r>
    </w:p>
    <w:sectPr>
      <w:pgSz w:w="9910" w:h="14230"/>
      <w:pgMar w:top="1190" w:right="939" w:bottom="400" w:left="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spacing w:line="14" w:lineRule="auto"/>
      <w:rPr>
        <w:sz w:val="2"/>
      </w:rPr>
    </w:p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10"/>
      <w:spacing w:line="172" w:lineRule="auto"/>
      <w:rPr>
        <w:rFonts w:ascii="SimSun" w:hAnsi="SimSun" w:eastAsia="SimSun" w:cs="SimSun"/>
        <w:sz w:val="18"/>
        <w:szCs w:val="18"/>
      </w:rPr>
    </w:pPr>
    <w:r>
      <w:rPr>
        <w:rFonts w:ascii="SimSun" w:hAnsi="SimSun" w:eastAsia="SimSun" w:cs="SimSun"/>
        <w:sz w:val="18"/>
        <w:szCs w:val="18"/>
        <w:spacing w:val="-3"/>
      </w:rPr>
      <w:t>38</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42"/>
      <w:spacing w:line="170" w:lineRule="auto"/>
      <w:rPr>
        <w:rFonts w:ascii="SimSun" w:hAnsi="SimSun" w:eastAsia="SimSun" w:cs="SimSun"/>
        <w:sz w:val="15"/>
        <w:szCs w:val="15"/>
      </w:rPr>
    </w:pPr>
    <w:r>
      <w:rPr>
        <w:rFonts w:ascii="SimSun" w:hAnsi="SimSun" w:eastAsia="SimSun" w:cs="SimSun"/>
        <w:sz w:val="15"/>
        <w:szCs w:val="15"/>
        <w:b/>
        <w:bCs/>
        <w:spacing w:val="-3"/>
      </w:rPr>
      <w:t>44</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10"/>
      <w:spacing w:line="171" w:lineRule="auto"/>
      <w:rPr>
        <w:rFonts w:ascii="SimSun" w:hAnsi="SimSun" w:eastAsia="SimSun" w:cs="SimSun"/>
        <w:sz w:val="16"/>
        <w:szCs w:val="16"/>
      </w:rPr>
    </w:pPr>
    <w:r>
      <w:rPr>
        <w:rFonts w:ascii="SimSun" w:hAnsi="SimSun" w:eastAsia="SimSun" w:cs="SimSun"/>
        <w:sz w:val="16"/>
        <w:szCs w:val="16"/>
        <w:spacing w:val="-3"/>
      </w:rPr>
      <w:t>70</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10"/>
      <w:spacing w:line="171" w:lineRule="auto"/>
      <w:rPr>
        <w:rFonts w:ascii="SimSun" w:hAnsi="SimSun" w:eastAsia="SimSun" w:cs="SimSun"/>
        <w:sz w:val="16"/>
        <w:szCs w:val="16"/>
      </w:rPr>
    </w:pPr>
    <w:r>
      <w:rPr>
        <w:rFonts w:ascii="SimSun" w:hAnsi="SimSun" w:eastAsia="SimSun" w:cs="SimSun"/>
        <w:sz w:val="16"/>
        <w:szCs w:val="16"/>
        <w:spacing w:val="-3"/>
      </w:rPr>
      <w:t>72</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9"/>
      <w:spacing w:line="170" w:lineRule="auto"/>
      <w:rPr>
        <w:rFonts w:ascii="SimSun" w:hAnsi="SimSun" w:eastAsia="SimSun" w:cs="SimSun"/>
        <w:sz w:val="15"/>
        <w:szCs w:val="15"/>
      </w:rPr>
    </w:pPr>
    <w:r>
      <w:rPr>
        <w:rFonts w:ascii="SimSun" w:hAnsi="SimSun" w:eastAsia="SimSun" w:cs="SimSun"/>
        <w:sz w:val="15"/>
        <w:szCs w:val="15"/>
        <w:spacing w:val="-3"/>
      </w:rPr>
      <w:t>76</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32"/>
      <w:spacing w:line="173" w:lineRule="auto"/>
      <w:rPr>
        <w:rFonts w:ascii="SimSun" w:hAnsi="SimSun" w:eastAsia="SimSun" w:cs="SimSun"/>
        <w:sz w:val="20"/>
        <w:szCs w:val="20"/>
      </w:rPr>
    </w:pPr>
    <w:r>
      <w:rPr>
        <w:rFonts w:ascii="SimSun" w:hAnsi="SimSun" w:eastAsia="SimSun" w:cs="SimSun"/>
        <w:sz w:val="20"/>
        <w:szCs w:val="20"/>
        <w:b/>
        <w:bCs/>
        <w:spacing w:val="-5"/>
      </w:rPr>
      <w:t>84</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92"/>
      <w:spacing w:line="169" w:lineRule="auto"/>
      <w:rPr>
        <w:rFonts w:ascii="SimSun" w:hAnsi="SimSun" w:eastAsia="SimSun" w:cs="SimSun"/>
        <w:sz w:val="14"/>
        <w:szCs w:val="14"/>
      </w:rPr>
    </w:pPr>
    <w:r>
      <w:rPr>
        <w:rFonts w:ascii="SimSun" w:hAnsi="SimSun" w:eastAsia="SimSun" w:cs="SimSun"/>
        <w:sz w:val="14"/>
        <w:szCs w:val="14"/>
        <w:b/>
        <w:bCs/>
        <w:spacing w:val="-3"/>
      </w:rPr>
      <w:t>86</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62"/>
      <w:spacing w:line="171" w:lineRule="auto"/>
      <w:rPr>
        <w:rFonts w:ascii="SimSun" w:hAnsi="SimSun" w:eastAsia="SimSun" w:cs="SimSun"/>
        <w:sz w:val="16"/>
        <w:szCs w:val="16"/>
      </w:rPr>
    </w:pPr>
    <w:r>
      <w:rPr>
        <w:rFonts w:ascii="SimSun" w:hAnsi="SimSun" w:eastAsia="SimSun" w:cs="SimSun"/>
        <w:sz w:val="16"/>
        <w:szCs w:val="16"/>
        <w:b/>
        <w:bCs/>
        <w:spacing w:val="-4"/>
      </w:rPr>
      <w:t>88</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29"/>
      <w:spacing w:line="170" w:lineRule="auto"/>
      <w:rPr>
        <w:rFonts w:ascii="SimSun" w:hAnsi="SimSun" w:eastAsia="SimSun" w:cs="SimSun"/>
        <w:sz w:val="15"/>
        <w:szCs w:val="15"/>
      </w:rPr>
    </w:pPr>
    <w:r>
      <w:rPr>
        <w:rFonts w:ascii="SimSun" w:hAnsi="SimSun" w:eastAsia="SimSun" w:cs="SimSun"/>
        <w:sz w:val="15"/>
        <w:szCs w:val="15"/>
        <w:spacing w:val="-2"/>
      </w:rPr>
      <w:t>92</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00"/>
      <w:spacing w:line="172" w:lineRule="auto"/>
      <w:rPr>
        <w:rFonts w:ascii="SimSun" w:hAnsi="SimSun" w:eastAsia="SimSun" w:cs="SimSun"/>
        <w:sz w:val="16"/>
        <w:szCs w:val="16"/>
      </w:rPr>
    </w:pPr>
    <w:r>
      <w:rPr>
        <w:rFonts w:ascii="SimSun" w:hAnsi="SimSun" w:eastAsia="SimSun" w:cs="SimSun"/>
        <w:sz w:val="16"/>
        <w:szCs w:val="16"/>
        <w:spacing w:val="-5"/>
      </w:rPr>
      <w:t>120</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120"/>
      <w:spacing w:line="172" w:lineRule="auto"/>
      <w:rPr>
        <w:rFonts w:ascii="SimSun" w:hAnsi="SimSun" w:eastAsia="SimSun" w:cs="SimSun"/>
        <w:sz w:val="17"/>
        <w:szCs w:val="17"/>
      </w:rPr>
    </w:pPr>
    <w:r>
      <w:rPr>
        <w:rFonts w:ascii="SimSun" w:hAnsi="SimSun" w:eastAsia="SimSun" w:cs="SimSun"/>
        <w:sz w:val="17"/>
        <w:szCs w:val="17"/>
      </w:rPr>
      <w:t>2</w: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10"/>
      <w:spacing w:line="172" w:lineRule="auto"/>
      <w:rPr>
        <w:rFonts w:ascii="SimSun" w:hAnsi="SimSun" w:eastAsia="SimSun" w:cs="SimSun"/>
        <w:sz w:val="16"/>
        <w:szCs w:val="16"/>
      </w:rPr>
    </w:pPr>
    <w:r>
      <w:rPr>
        <w:rFonts w:ascii="SimSun" w:hAnsi="SimSun" w:eastAsia="SimSun" w:cs="SimSun"/>
        <w:sz w:val="16"/>
        <w:szCs w:val="16"/>
        <w:spacing w:val="-5"/>
      </w:rPr>
      <w:t>140</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90"/>
      <w:spacing w:line="172" w:lineRule="auto"/>
      <w:rPr>
        <w:rFonts w:ascii="SimSun" w:hAnsi="SimSun" w:eastAsia="SimSun" w:cs="SimSun"/>
        <w:sz w:val="16"/>
        <w:szCs w:val="16"/>
      </w:rPr>
    </w:pPr>
    <w:r>
      <w:rPr>
        <w:rFonts w:ascii="SimSun" w:hAnsi="SimSun" w:eastAsia="SimSun" w:cs="SimSun"/>
        <w:sz w:val="16"/>
        <w:szCs w:val="16"/>
        <w:spacing w:val="-5"/>
      </w:rPr>
      <w:t>146</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49"/>
      <w:spacing w:line="172" w:lineRule="auto"/>
      <w:rPr>
        <w:rFonts w:ascii="SimSun" w:hAnsi="SimSun" w:eastAsia="SimSun" w:cs="SimSun"/>
        <w:sz w:val="16"/>
        <w:szCs w:val="16"/>
      </w:rPr>
    </w:pPr>
    <w:r>
      <w:rPr>
        <w:rFonts w:ascii="SimSun" w:hAnsi="SimSun" w:eastAsia="SimSun" w:cs="SimSun"/>
        <w:sz w:val="16"/>
        <w:szCs w:val="16"/>
        <w:spacing w:val="-5"/>
      </w:rPr>
      <w:t>150</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09"/>
      <w:spacing w:line="172" w:lineRule="auto"/>
      <w:rPr>
        <w:rFonts w:ascii="SimSun" w:hAnsi="SimSun" w:eastAsia="SimSun" w:cs="SimSun"/>
        <w:sz w:val="16"/>
        <w:szCs w:val="16"/>
      </w:rPr>
    </w:pPr>
    <w:r>
      <w:rPr>
        <w:rFonts w:ascii="SimSun" w:hAnsi="SimSun" w:eastAsia="SimSun" w:cs="SimSun"/>
        <w:sz w:val="16"/>
        <w:szCs w:val="16"/>
        <w:spacing w:val="-5"/>
      </w:rPr>
      <w:t>154</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23"/>
      <w:spacing w:before="1" w:line="176" w:lineRule="auto"/>
      <w:rPr>
        <w:rFonts w:ascii="SimSun" w:hAnsi="SimSun" w:eastAsia="SimSun" w:cs="SimSun"/>
        <w:sz w:val="27"/>
        <w:szCs w:val="27"/>
      </w:rPr>
    </w:pPr>
    <w:r>
      <w:rPr>
        <w:rFonts w:ascii="SimSun" w:hAnsi="SimSun" w:eastAsia="SimSun" w:cs="SimSun"/>
        <w:sz w:val="27"/>
        <w:szCs w:val="27"/>
        <w:b/>
        <w:bCs/>
        <w:spacing w:val="-28"/>
      </w:rPr>
      <w:t>:168</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02"/>
      <w:spacing w:line="174" w:lineRule="auto"/>
      <w:rPr>
        <w:rFonts w:ascii="SimSun" w:hAnsi="SimSun" w:eastAsia="SimSun" w:cs="SimSun"/>
        <w:sz w:val="20"/>
        <w:szCs w:val="20"/>
      </w:rPr>
    </w:pPr>
    <w:r>
      <w:rPr>
        <w:rFonts w:ascii="SimSun" w:hAnsi="SimSun" w:eastAsia="SimSun" w:cs="SimSun"/>
        <w:sz w:val="20"/>
        <w:szCs w:val="20"/>
        <w:b/>
        <w:bCs/>
        <w:spacing w:val="-8"/>
      </w:rPr>
      <w:t>180</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39"/>
      <w:spacing w:line="172" w:lineRule="auto"/>
      <w:rPr>
        <w:rFonts w:ascii="SimSun" w:hAnsi="SimSun" w:eastAsia="SimSun" w:cs="SimSun"/>
        <w:sz w:val="16"/>
        <w:szCs w:val="16"/>
      </w:rPr>
    </w:pPr>
    <w:r>
      <w:rPr>
        <w:rFonts w:ascii="SimSun" w:hAnsi="SimSun" w:eastAsia="SimSun" w:cs="SimSun"/>
        <w:sz w:val="16"/>
        <w:szCs w:val="16"/>
        <w:spacing w:val="-5"/>
      </w:rPr>
      <w:t>184</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32"/>
      <w:spacing w:line="172" w:lineRule="auto"/>
      <w:rPr>
        <w:rFonts w:ascii="SimSun" w:hAnsi="SimSun" w:eastAsia="SimSun" w:cs="SimSun"/>
        <w:sz w:val="16"/>
        <w:szCs w:val="16"/>
      </w:rPr>
    </w:pPr>
    <w:r>
      <w:rPr>
        <w:rFonts w:ascii="SimSun" w:hAnsi="SimSun" w:eastAsia="SimSun" w:cs="SimSun"/>
        <w:sz w:val="16"/>
        <w:szCs w:val="16"/>
        <w:b/>
        <w:bCs/>
        <w:spacing w:val="-6"/>
      </w:rPr>
      <w:t>188</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39"/>
      <w:spacing w:line="171" w:lineRule="auto"/>
      <w:rPr>
        <w:rFonts w:ascii="SimSun" w:hAnsi="SimSun" w:eastAsia="SimSun" w:cs="SimSun"/>
        <w:sz w:val="16"/>
        <w:szCs w:val="16"/>
      </w:rPr>
    </w:pPr>
    <w:r>
      <w:rPr>
        <w:rFonts w:ascii="SimSun" w:hAnsi="SimSun" w:eastAsia="SimSun" w:cs="SimSun"/>
        <w:sz w:val="16"/>
        <w:szCs w:val="16"/>
        <w:spacing w:val="-2"/>
      </w:rPr>
      <w:t>230</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90"/>
      <w:spacing w:line="171" w:lineRule="auto"/>
      <w:rPr>
        <w:rFonts w:ascii="SimSun" w:hAnsi="SimSun" w:eastAsia="SimSun" w:cs="SimSun"/>
        <w:sz w:val="16"/>
        <w:szCs w:val="16"/>
      </w:rPr>
    </w:pPr>
    <w:r>
      <w:rPr>
        <w:rFonts w:ascii="SimSun" w:hAnsi="SimSun" w:eastAsia="SimSun" w:cs="SimSun"/>
        <w:sz w:val="16"/>
        <w:szCs w:val="16"/>
      </w:rPr>
      <w:t>6</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39"/>
      <w:spacing w:line="170" w:lineRule="auto"/>
      <w:rPr>
        <w:rFonts w:ascii="SimSun" w:hAnsi="SimSun" w:eastAsia="SimSun" w:cs="SimSun"/>
        <w:sz w:val="15"/>
        <w:szCs w:val="15"/>
      </w:rPr>
    </w:pPr>
    <w:r>
      <w:rPr>
        <w:rFonts w:ascii="SimSun" w:hAnsi="SimSun" w:eastAsia="SimSun" w:cs="SimSun"/>
        <w:sz w:val="15"/>
        <w:szCs w:val="15"/>
      </w:rPr>
      <w:t>8</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19"/>
      <w:spacing w:line="171" w:lineRule="auto"/>
      <w:rPr>
        <w:rFonts w:ascii="SimSun" w:hAnsi="SimSun" w:eastAsia="SimSun" w:cs="SimSun"/>
        <w:sz w:val="15"/>
        <w:szCs w:val="15"/>
      </w:rPr>
    </w:pPr>
    <w:r>
      <w:rPr>
        <w:rFonts w:ascii="SimSun" w:hAnsi="SimSun" w:eastAsia="SimSun" w:cs="SimSun"/>
        <w:sz w:val="15"/>
        <w:szCs w:val="15"/>
        <w:spacing w:val="-5"/>
      </w:rPr>
      <w:t>12</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990"/>
      <w:spacing w:line="172" w:lineRule="auto"/>
      <w:rPr>
        <w:rFonts w:ascii="SimSun" w:hAnsi="SimSun" w:eastAsia="SimSun" w:cs="SimSun"/>
        <w:sz w:val="16"/>
        <w:szCs w:val="16"/>
      </w:rPr>
    </w:pPr>
    <w:r>
      <w:rPr>
        <w:rFonts w:ascii="SimSun" w:hAnsi="SimSun" w:eastAsia="SimSun" w:cs="SimSun"/>
        <w:sz w:val="16"/>
        <w:szCs w:val="16"/>
        <w:spacing w:val="-5"/>
      </w:rPr>
      <w:t>16</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10"/>
      <w:spacing w:line="172" w:lineRule="auto"/>
      <w:rPr>
        <w:rFonts w:ascii="SimSun" w:hAnsi="SimSun" w:eastAsia="SimSun" w:cs="SimSun"/>
        <w:sz w:val="16"/>
        <w:szCs w:val="16"/>
      </w:rPr>
    </w:pPr>
    <w:r>
      <w:rPr>
        <w:rFonts w:ascii="SimSun" w:hAnsi="SimSun" w:eastAsia="SimSun" w:cs="SimSun"/>
        <w:sz w:val="16"/>
        <w:szCs w:val="16"/>
        <w:spacing w:val="-5"/>
      </w:rPr>
      <w:t>18</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39"/>
      <w:spacing w:line="171" w:lineRule="auto"/>
      <w:rPr>
        <w:rFonts w:ascii="SimSun" w:hAnsi="SimSun" w:eastAsia="SimSun" w:cs="SimSun"/>
        <w:sz w:val="16"/>
        <w:szCs w:val="16"/>
      </w:rPr>
    </w:pPr>
    <w:r>
      <w:rPr>
        <w:rFonts w:ascii="SimSun" w:hAnsi="SimSun" w:eastAsia="SimSun" w:cs="SimSun"/>
        <w:sz w:val="16"/>
        <w:szCs w:val="16"/>
        <w:spacing w:val="-3"/>
      </w:rPr>
      <w:t>20</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029"/>
      <w:spacing w:line="171" w:lineRule="auto"/>
      <w:rPr>
        <w:rFonts w:ascii="SimSun" w:hAnsi="SimSun" w:eastAsia="SimSun" w:cs="SimSun"/>
        <w:sz w:val="16"/>
        <w:szCs w:val="16"/>
      </w:rPr>
    </w:pPr>
    <w:r>
      <w:rPr>
        <w:rFonts w:ascii="SimSun" w:hAnsi="SimSun" w:eastAsia="SimSun" w:cs="SimSun"/>
        <w:sz w:val="16"/>
        <w:szCs w:val="16"/>
        <w:spacing w:val="-3"/>
      </w:rPr>
      <w:t>34</w:t>
    </w:r>
  </w:p>
</w:ft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Arial" w:hAnsi="Arial" w:eastAsia="Arial" w:cs="Arial"/>
      <w:sz w:val="21"/>
      <w:szCs w:val="21"/>
      <w:lang w:val="en-US" w:eastAsia="en-US" w:bidi="ar-SA"/>
    </w:rPr>
  </w:style>
  <w:style w:type="paragraph" w:styleId="TableText">
    <w:name w:val="Table Text"/>
    <w:basedOn w:val="Normal"/>
    <w:semiHidden/>
    <w:qFormat/>
    <w:pPr/>
    <w:rPr>
      <w:rFonts w:ascii="SimSun" w:hAnsi="SimSun" w:eastAsia="SimSun" w:cs="SimSun"/>
      <w:sz w:val="17"/>
      <w:szCs w:val="17"/>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0.jpeg"/><Relationship Id="rId98" Type="http://schemas.openxmlformats.org/officeDocument/2006/relationships/image" Target="media/image89.jpeg"/><Relationship Id="rId97" Type="http://schemas.openxmlformats.org/officeDocument/2006/relationships/image" Target="media/image88.jpeg"/><Relationship Id="rId96" Type="http://schemas.openxmlformats.org/officeDocument/2006/relationships/image" Target="media/image87.jpeg"/><Relationship Id="rId95" Type="http://schemas.openxmlformats.org/officeDocument/2006/relationships/image" Target="media/image86.jpeg"/><Relationship Id="rId94" Type="http://schemas.openxmlformats.org/officeDocument/2006/relationships/image" Target="media/image85.jpeg"/><Relationship Id="rId93" Type="http://schemas.openxmlformats.org/officeDocument/2006/relationships/image" Target="media/image84.jpeg"/><Relationship Id="rId92" Type="http://schemas.openxmlformats.org/officeDocument/2006/relationships/footer" Target="footer9.xml"/><Relationship Id="rId91" Type="http://schemas.openxmlformats.org/officeDocument/2006/relationships/image" Target="media/image83.jpeg"/><Relationship Id="rId90" Type="http://schemas.openxmlformats.org/officeDocument/2006/relationships/image" Target="media/image82.jpeg"/><Relationship Id="rId9" Type="http://schemas.openxmlformats.org/officeDocument/2006/relationships/image" Target="media/image9.jpeg"/><Relationship Id="rId89" Type="http://schemas.openxmlformats.org/officeDocument/2006/relationships/image" Target="media/image81.jpeg"/><Relationship Id="rId88" Type="http://schemas.openxmlformats.org/officeDocument/2006/relationships/image" Target="media/image80.jpeg"/><Relationship Id="rId87" Type="http://schemas.openxmlformats.org/officeDocument/2006/relationships/image" Target="media/image79.jpeg"/><Relationship Id="rId86" Type="http://schemas.openxmlformats.org/officeDocument/2006/relationships/image" Target="media/image78.jpeg"/><Relationship Id="rId85" Type="http://schemas.openxmlformats.org/officeDocument/2006/relationships/image" Target="media/image77.jpeg"/><Relationship Id="rId84" Type="http://schemas.openxmlformats.org/officeDocument/2006/relationships/image" Target="media/image76.jpeg"/><Relationship Id="rId83" Type="http://schemas.openxmlformats.org/officeDocument/2006/relationships/image" Target="media/image75.jpeg"/><Relationship Id="rId82" Type="http://schemas.openxmlformats.org/officeDocument/2006/relationships/image" Target="media/image74.jpeg"/><Relationship Id="rId81" Type="http://schemas.openxmlformats.org/officeDocument/2006/relationships/image" Target="media/image73.jpeg"/><Relationship Id="rId80" Type="http://schemas.openxmlformats.org/officeDocument/2006/relationships/image" Target="media/image72.jpeg"/><Relationship Id="rId8" Type="http://schemas.openxmlformats.org/officeDocument/2006/relationships/image" Target="media/image8.jpeg"/><Relationship Id="rId79" Type="http://schemas.openxmlformats.org/officeDocument/2006/relationships/image" Target="media/image71.jpeg"/><Relationship Id="rId78" Type="http://schemas.openxmlformats.org/officeDocument/2006/relationships/image" Target="media/image70.jpeg"/><Relationship Id="rId77" Type="http://schemas.openxmlformats.org/officeDocument/2006/relationships/image" Target="media/image69.jpeg"/><Relationship Id="rId76" Type="http://schemas.openxmlformats.org/officeDocument/2006/relationships/image" Target="media/image68.jpeg"/><Relationship Id="rId75" Type="http://schemas.openxmlformats.org/officeDocument/2006/relationships/image" Target="media/image67.jpeg"/><Relationship Id="rId744" Type="http://schemas.openxmlformats.org/officeDocument/2006/relationships/fontTable" Target="fontTable.xml"/><Relationship Id="rId743" Type="http://schemas.openxmlformats.org/officeDocument/2006/relationships/styles" Target="styles.xml"/><Relationship Id="rId742" Type="http://schemas.openxmlformats.org/officeDocument/2006/relationships/settings" Target="settings.xml"/><Relationship Id="rId741" Type="http://schemas.openxmlformats.org/officeDocument/2006/relationships/image" Target="media/image712.jpeg"/><Relationship Id="rId740" Type="http://schemas.openxmlformats.org/officeDocument/2006/relationships/image" Target="media/image711.jpeg"/><Relationship Id="rId74" Type="http://schemas.openxmlformats.org/officeDocument/2006/relationships/image" Target="media/image66.jpeg"/><Relationship Id="rId739" Type="http://schemas.openxmlformats.org/officeDocument/2006/relationships/image" Target="media/image710.jpeg"/><Relationship Id="rId738" Type="http://schemas.openxmlformats.org/officeDocument/2006/relationships/image" Target="media/image709.jpeg"/><Relationship Id="rId737" Type="http://schemas.openxmlformats.org/officeDocument/2006/relationships/image" Target="media/image708.jpeg"/><Relationship Id="rId736" Type="http://schemas.openxmlformats.org/officeDocument/2006/relationships/image" Target="media/image707.jpeg"/><Relationship Id="rId735" Type="http://schemas.openxmlformats.org/officeDocument/2006/relationships/image" Target="media/image706.jpeg"/><Relationship Id="rId734" Type="http://schemas.openxmlformats.org/officeDocument/2006/relationships/image" Target="media/image705.jpeg"/><Relationship Id="rId733" Type="http://schemas.openxmlformats.org/officeDocument/2006/relationships/image" Target="media/image704.jpeg"/><Relationship Id="rId732" Type="http://schemas.openxmlformats.org/officeDocument/2006/relationships/image" Target="media/image703.jpeg"/><Relationship Id="rId731" Type="http://schemas.openxmlformats.org/officeDocument/2006/relationships/image" Target="media/image702.jpeg"/><Relationship Id="rId730" Type="http://schemas.openxmlformats.org/officeDocument/2006/relationships/image" Target="media/image701.jpeg"/><Relationship Id="rId73" Type="http://schemas.openxmlformats.org/officeDocument/2006/relationships/image" Target="media/image65.jpeg"/><Relationship Id="rId729" Type="http://schemas.openxmlformats.org/officeDocument/2006/relationships/image" Target="media/image700.jpeg"/><Relationship Id="rId728" Type="http://schemas.openxmlformats.org/officeDocument/2006/relationships/image" Target="media/image699.jpeg"/><Relationship Id="rId727" Type="http://schemas.openxmlformats.org/officeDocument/2006/relationships/image" Target="media/image698.jpeg"/><Relationship Id="rId726" Type="http://schemas.openxmlformats.org/officeDocument/2006/relationships/image" Target="media/image697.jpeg"/><Relationship Id="rId725" Type="http://schemas.openxmlformats.org/officeDocument/2006/relationships/image" Target="media/image696.jpeg"/><Relationship Id="rId724" Type="http://schemas.openxmlformats.org/officeDocument/2006/relationships/image" Target="media/image695.jpeg"/><Relationship Id="rId723" Type="http://schemas.openxmlformats.org/officeDocument/2006/relationships/image" Target="media/image694.jpeg"/><Relationship Id="rId722" Type="http://schemas.openxmlformats.org/officeDocument/2006/relationships/image" Target="media/image693.jpeg"/><Relationship Id="rId721" Type="http://schemas.openxmlformats.org/officeDocument/2006/relationships/image" Target="media/image692.jpeg"/><Relationship Id="rId720" Type="http://schemas.openxmlformats.org/officeDocument/2006/relationships/image" Target="media/image691.jpeg"/><Relationship Id="rId72" Type="http://schemas.openxmlformats.org/officeDocument/2006/relationships/image" Target="media/image64.jpeg"/><Relationship Id="rId719" Type="http://schemas.openxmlformats.org/officeDocument/2006/relationships/image" Target="media/image690.jpeg"/><Relationship Id="rId718" Type="http://schemas.openxmlformats.org/officeDocument/2006/relationships/image" Target="media/image689.jpeg"/><Relationship Id="rId717" Type="http://schemas.openxmlformats.org/officeDocument/2006/relationships/image" Target="media/image688.jpeg"/><Relationship Id="rId716" Type="http://schemas.openxmlformats.org/officeDocument/2006/relationships/image" Target="media/image687.jpeg"/><Relationship Id="rId715" Type="http://schemas.openxmlformats.org/officeDocument/2006/relationships/image" Target="media/image686.jpeg"/><Relationship Id="rId714" Type="http://schemas.openxmlformats.org/officeDocument/2006/relationships/image" Target="media/image685.jpeg"/><Relationship Id="rId713" Type="http://schemas.openxmlformats.org/officeDocument/2006/relationships/image" Target="media/image684.jpeg"/><Relationship Id="rId712" Type="http://schemas.openxmlformats.org/officeDocument/2006/relationships/image" Target="media/image683.jpeg"/><Relationship Id="rId711" Type="http://schemas.openxmlformats.org/officeDocument/2006/relationships/image" Target="media/image682.jpeg"/><Relationship Id="rId710" Type="http://schemas.openxmlformats.org/officeDocument/2006/relationships/image" Target="media/image681.jpeg"/><Relationship Id="rId71" Type="http://schemas.openxmlformats.org/officeDocument/2006/relationships/image" Target="media/image63.jpeg"/><Relationship Id="rId709" Type="http://schemas.openxmlformats.org/officeDocument/2006/relationships/image" Target="media/image680.jpeg"/><Relationship Id="rId708" Type="http://schemas.openxmlformats.org/officeDocument/2006/relationships/image" Target="media/image679.jpeg"/><Relationship Id="rId707" Type="http://schemas.openxmlformats.org/officeDocument/2006/relationships/image" Target="media/image678.jpeg"/><Relationship Id="rId706" Type="http://schemas.openxmlformats.org/officeDocument/2006/relationships/image" Target="media/image677.jpeg"/><Relationship Id="rId705" Type="http://schemas.openxmlformats.org/officeDocument/2006/relationships/image" Target="media/image676.jpeg"/><Relationship Id="rId704" Type="http://schemas.openxmlformats.org/officeDocument/2006/relationships/image" Target="media/image675.jpeg"/><Relationship Id="rId703" Type="http://schemas.openxmlformats.org/officeDocument/2006/relationships/image" Target="media/image674.jpeg"/><Relationship Id="rId702" Type="http://schemas.openxmlformats.org/officeDocument/2006/relationships/image" Target="media/image673.jpeg"/><Relationship Id="rId701" Type="http://schemas.openxmlformats.org/officeDocument/2006/relationships/image" Target="media/image672.jpeg"/><Relationship Id="rId700" Type="http://schemas.openxmlformats.org/officeDocument/2006/relationships/image" Target="media/image671.jpeg"/><Relationship Id="rId70" Type="http://schemas.openxmlformats.org/officeDocument/2006/relationships/image" Target="media/image62.jpeg"/><Relationship Id="rId7" Type="http://schemas.openxmlformats.org/officeDocument/2006/relationships/image" Target="media/image7.jpeg"/><Relationship Id="rId699" Type="http://schemas.openxmlformats.org/officeDocument/2006/relationships/image" Target="media/image670.jpeg"/><Relationship Id="rId698" Type="http://schemas.openxmlformats.org/officeDocument/2006/relationships/image" Target="media/image669.jpeg"/><Relationship Id="rId697" Type="http://schemas.openxmlformats.org/officeDocument/2006/relationships/image" Target="media/image668.jpeg"/><Relationship Id="rId696" Type="http://schemas.openxmlformats.org/officeDocument/2006/relationships/image" Target="media/image667.jpeg"/><Relationship Id="rId695" Type="http://schemas.openxmlformats.org/officeDocument/2006/relationships/image" Target="media/image666.jpeg"/><Relationship Id="rId694" Type="http://schemas.openxmlformats.org/officeDocument/2006/relationships/image" Target="media/image665.jpeg"/><Relationship Id="rId693" Type="http://schemas.openxmlformats.org/officeDocument/2006/relationships/image" Target="media/image664.jpeg"/><Relationship Id="rId692" Type="http://schemas.openxmlformats.org/officeDocument/2006/relationships/image" Target="media/image663.jpeg"/><Relationship Id="rId691" Type="http://schemas.openxmlformats.org/officeDocument/2006/relationships/image" Target="media/image662.jpeg"/><Relationship Id="rId690" Type="http://schemas.openxmlformats.org/officeDocument/2006/relationships/image" Target="media/image661.jpeg"/><Relationship Id="rId69" Type="http://schemas.openxmlformats.org/officeDocument/2006/relationships/image" Target="media/image61.jpeg"/><Relationship Id="rId689" Type="http://schemas.openxmlformats.org/officeDocument/2006/relationships/image" Target="media/image660.jpeg"/><Relationship Id="rId688" Type="http://schemas.openxmlformats.org/officeDocument/2006/relationships/image" Target="media/image659.jpeg"/><Relationship Id="rId687" Type="http://schemas.openxmlformats.org/officeDocument/2006/relationships/image" Target="media/image658.jpeg"/><Relationship Id="rId686" Type="http://schemas.openxmlformats.org/officeDocument/2006/relationships/image" Target="media/image657.jpeg"/><Relationship Id="rId685" Type="http://schemas.openxmlformats.org/officeDocument/2006/relationships/image" Target="media/image656.jpeg"/><Relationship Id="rId684" Type="http://schemas.openxmlformats.org/officeDocument/2006/relationships/image" Target="media/image655.jpeg"/><Relationship Id="rId683" Type="http://schemas.openxmlformats.org/officeDocument/2006/relationships/image" Target="media/image654.jpeg"/><Relationship Id="rId682" Type="http://schemas.openxmlformats.org/officeDocument/2006/relationships/image" Target="media/image653.jpeg"/><Relationship Id="rId681" Type="http://schemas.openxmlformats.org/officeDocument/2006/relationships/image" Target="media/image652.jpeg"/><Relationship Id="rId680" Type="http://schemas.openxmlformats.org/officeDocument/2006/relationships/image" Target="media/image651.jpeg"/><Relationship Id="rId68" Type="http://schemas.openxmlformats.org/officeDocument/2006/relationships/image" Target="media/image60.jpeg"/><Relationship Id="rId679" Type="http://schemas.openxmlformats.org/officeDocument/2006/relationships/image" Target="media/image650.jpeg"/><Relationship Id="rId678" Type="http://schemas.openxmlformats.org/officeDocument/2006/relationships/image" Target="media/image649.jpeg"/><Relationship Id="rId677" Type="http://schemas.openxmlformats.org/officeDocument/2006/relationships/image" Target="media/image648.jpeg"/><Relationship Id="rId676" Type="http://schemas.openxmlformats.org/officeDocument/2006/relationships/image" Target="media/image647.jpeg"/><Relationship Id="rId675" Type="http://schemas.openxmlformats.org/officeDocument/2006/relationships/image" Target="media/image646.jpeg"/><Relationship Id="rId674" Type="http://schemas.openxmlformats.org/officeDocument/2006/relationships/image" Target="media/image645.jpeg"/><Relationship Id="rId673" Type="http://schemas.openxmlformats.org/officeDocument/2006/relationships/image" Target="media/image644.jpeg"/><Relationship Id="rId672" Type="http://schemas.openxmlformats.org/officeDocument/2006/relationships/image" Target="media/image643.jpeg"/><Relationship Id="rId671" Type="http://schemas.openxmlformats.org/officeDocument/2006/relationships/image" Target="media/image642.jpeg"/><Relationship Id="rId670" Type="http://schemas.openxmlformats.org/officeDocument/2006/relationships/image" Target="media/image641.jpeg"/><Relationship Id="rId67" Type="http://schemas.openxmlformats.org/officeDocument/2006/relationships/image" Target="media/image59.jpeg"/><Relationship Id="rId669" Type="http://schemas.openxmlformats.org/officeDocument/2006/relationships/image" Target="media/image640.jpeg"/><Relationship Id="rId668" Type="http://schemas.openxmlformats.org/officeDocument/2006/relationships/image" Target="media/image639.jpeg"/><Relationship Id="rId667" Type="http://schemas.openxmlformats.org/officeDocument/2006/relationships/image" Target="media/image638.jpeg"/><Relationship Id="rId666" Type="http://schemas.openxmlformats.org/officeDocument/2006/relationships/image" Target="media/image637.jpeg"/><Relationship Id="rId665" Type="http://schemas.openxmlformats.org/officeDocument/2006/relationships/image" Target="media/image636.jpeg"/><Relationship Id="rId664" Type="http://schemas.openxmlformats.org/officeDocument/2006/relationships/image" Target="media/image635.jpeg"/><Relationship Id="rId663" Type="http://schemas.openxmlformats.org/officeDocument/2006/relationships/image" Target="media/image634.jpeg"/><Relationship Id="rId662" Type="http://schemas.openxmlformats.org/officeDocument/2006/relationships/image" Target="media/image633.jpeg"/><Relationship Id="rId661" Type="http://schemas.openxmlformats.org/officeDocument/2006/relationships/image" Target="media/image632.jpeg"/><Relationship Id="rId660" Type="http://schemas.openxmlformats.org/officeDocument/2006/relationships/image" Target="media/image631.jpeg"/><Relationship Id="rId66" Type="http://schemas.openxmlformats.org/officeDocument/2006/relationships/image" Target="media/image58.jpeg"/><Relationship Id="rId659" Type="http://schemas.openxmlformats.org/officeDocument/2006/relationships/image" Target="media/image630.jpeg"/><Relationship Id="rId658" Type="http://schemas.openxmlformats.org/officeDocument/2006/relationships/image" Target="media/image629.jpeg"/><Relationship Id="rId657" Type="http://schemas.openxmlformats.org/officeDocument/2006/relationships/image" Target="media/image628.jpeg"/><Relationship Id="rId656" Type="http://schemas.openxmlformats.org/officeDocument/2006/relationships/image" Target="media/image627.jpeg"/><Relationship Id="rId655" Type="http://schemas.openxmlformats.org/officeDocument/2006/relationships/image" Target="media/image626.jpeg"/><Relationship Id="rId654" Type="http://schemas.openxmlformats.org/officeDocument/2006/relationships/image" Target="media/image625.jpeg"/><Relationship Id="rId653" Type="http://schemas.openxmlformats.org/officeDocument/2006/relationships/image" Target="media/image624.jpeg"/><Relationship Id="rId652" Type="http://schemas.openxmlformats.org/officeDocument/2006/relationships/image" Target="media/image623.jpeg"/><Relationship Id="rId651" Type="http://schemas.openxmlformats.org/officeDocument/2006/relationships/image" Target="media/image622.jpeg"/><Relationship Id="rId650" Type="http://schemas.openxmlformats.org/officeDocument/2006/relationships/image" Target="media/image621.jpeg"/><Relationship Id="rId65" Type="http://schemas.openxmlformats.org/officeDocument/2006/relationships/image" Target="media/image57.jpeg"/><Relationship Id="rId649" Type="http://schemas.openxmlformats.org/officeDocument/2006/relationships/image" Target="media/image620.jpeg"/><Relationship Id="rId648" Type="http://schemas.openxmlformats.org/officeDocument/2006/relationships/image" Target="media/image619.jpeg"/><Relationship Id="rId647" Type="http://schemas.openxmlformats.org/officeDocument/2006/relationships/image" Target="media/image618.jpeg"/><Relationship Id="rId646" Type="http://schemas.openxmlformats.org/officeDocument/2006/relationships/image" Target="media/image617.jpeg"/><Relationship Id="rId645" Type="http://schemas.openxmlformats.org/officeDocument/2006/relationships/image" Target="media/image616.jpeg"/><Relationship Id="rId644" Type="http://schemas.openxmlformats.org/officeDocument/2006/relationships/image" Target="media/image615.jpeg"/><Relationship Id="rId643" Type="http://schemas.openxmlformats.org/officeDocument/2006/relationships/image" Target="media/image614.jpeg"/><Relationship Id="rId642" Type="http://schemas.openxmlformats.org/officeDocument/2006/relationships/image" Target="media/image613.jpeg"/><Relationship Id="rId641" Type="http://schemas.openxmlformats.org/officeDocument/2006/relationships/image" Target="media/image612.jpeg"/><Relationship Id="rId640" Type="http://schemas.openxmlformats.org/officeDocument/2006/relationships/image" Target="media/image611.jpeg"/><Relationship Id="rId64" Type="http://schemas.openxmlformats.org/officeDocument/2006/relationships/footer" Target="footer8.xml"/><Relationship Id="rId639" Type="http://schemas.openxmlformats.org/officeDocument/2006/relationships/image" Target="media/image610.jpeg"/><Relationship Id="rId638" Type="http://schemas.openxmlformats.org/officeDocument/2006/relationships/image" Target="media/image609.jpeg"/><Relationship Id="rId637" Type="http://schemas.openxmlformats.org/officeDocument/2006/relationships/image" Target="media/image608.jpeg"/><Relationship Id="rId636" Type="http://schemas.openxmlformats.org/officeDocument/2006/relationships/image" Target="media/image607.jpeg"/><Relationship Id="rId635" Type="http://schemas.openxmlformats.org/officeDocument/2006/relationships/image" Target="media/image606.jpeg"/><Relationship Id="rId634" Type="http://schemas.openxmlformats.org/officeDocument/2006/relationships/image" Target="media/image605.jpeg"/><Relationship Id="rId633" Type="http://schemas.openxmlformats.org/officeDocument/2006/relationships/image" Target="media/image604.jpeg"/><Relationship Id="rId632" Type="http://schemas.openxmlformats.org/officeDocument/2006/relationships/image" Target="media/image603.jpeg"/><Relationship Id="rId631" Type="http://schemas.openxmlformats.org/officeDocument/2006/relationships/image" Target="media/image602.jpeg"/><Relationship Id="rId630" Type="http://schemas.openxmlformats.org/officeDocument/2006/relationships/image" Target="media/image601.jpeg"/><Relationship Id="rId63" Type="http://schemas.openxmlformats.org/officeDocument/2006/relationships/image" Target="media/image56.jpeg"/><Relationship Id="rId629" Type="http://schemas.openxmlformats.org/officeDocument/2006/relationships/image" Target="media/image600.jpeg"/><Relationship Id="rId628" Type="http://schemas.openxmlformats.org/officeDocument/2006/relationships/image" Target="media/image599.jpeg"/><Relationship Id="rId627" Type="http://schemas.openxmlformats.org/officeDocument/2006/relationships/image" Target="media/image598.jpeg"/><Relationship Id="rId626" Type="http://schemas.openxmlformats.org/officeDocument/2006/relationships/image" Target="media/image597.jpeg"/><Relationship Id="rId625" Type="http://schemas.openxmlformats.org/officeDocument/2006/relationships/image" Target="media/image596.jpeg"/><Relationship Id="rId624" Type="http://schemas.openxmlformats.org/officeDocument/2006/relationships/image" Target="media/image595.jpeg"/><Relationship Id="rId623" Type="http://schemas.openxmlformats.org/officeDocument/2006/relationships/image" Target="media/image594.jpeg"/><Relationship Id="rId622" Type="http://schemas.openxmlformats.org/officeDocument/2006/relationships/image" Target="media/image593.jpeg"/><Relationship Id="rId621" Type="http://schemas.openxmlformats.org/officeDocument/2006/relationships/image" Target="media/image592.jpeg"/><Relationship Id="rId620" Type="http://schemas.openxmlformats.org/officeDocument/2006/relationships/image" Target="media/image591.jpeg"/><Relationship Id="rId62" Type="http://schemas.openxmlformats.org/officeDocument/2006/relationships/image" Target="media/image55.jpeg"/><Relationship Id="rId619" Type="http://schemas.openxmlformats.org/officeDocument/2006/relationships/image" Target="media/image590.jpeg"/><Relationship Id="rId618" Type="http://schemas.openxmlformats.org/officeDocument/2006/relationships/image" Target="media/image589.jpeg"/><Relationship Id="rId617" Type="http://schemas.openxmlformats.org/officeDocument/2006/relationships/image" Target="media/image588.jpeg"/><Relationship Id="rId616" Type="http://schemas.openxmlformats.org/officeDocument/2006/relationships/image" Target="media/image587.jpeg"/><Relationship Id="rId615" Type="http://schemas.openxmlformats.org/officeDocument/2006/relationships/image" Target="media/image586.jpeg"/><Relationship Id="rId614" Type="http://schemas.openxmlformats.org/officeDocument/2006/relationships/image" Target="media/image585.jpeg"/><Relationship Id="rId613" Type="http://schemas.openxmlformats.org/officeDocument/2006/relationships/image" Target="media/image584.jpeg"/><Relationship Id="rId612" Type="http://schemas.openxmlformats.org/officeDocument/2006/relationships/image" Target="media/image583.jpeg"/><Relationship Id="rId611" Type="http://schemas.openxmlformats.org/officeDocument/2006/relationships/image" Target="media/image582.jpeg"/><Relationship Id="rId610" Type="http://schemas.openxmlformats.org/officeDocument/2006/relationships/image" Target="media/image581.jpeg"/><Relationship Id="rId61" Type="http://schemas.openxmlformats.org/officeDocument/2006/relationships/image" Target="media/image54.jpeg"/><Relationship Id="rId609" Type="http://schemas.openxmlformats.org/officeDocument/2006/relationships/image" Target="media/image580.jpeg"/><Relationship Id="rId608" Type="http://schemas.openxmlformats.org/officeDocument/2006/relationships/image" Target="media/image579.jpeg"/><Relationship Id="rId607" Type="http://schemas.openxmlformats.org/officeDocument/2006/relationships/image" Target="media/image578.jpeg"/><Relationship Id="rId606" Type="http://schemas.openxmlformats.org/officeDocument/2006/relationships/image" Target="media/image577.jpeg"/><Relationship Id="rId605" Type="http://schemas.openxmlformats.org/officeDocument/2006/relationships/image" Target="media/image576.jpeg"/><Relationship Id="rId604" Type="http://schemas.openxmlformats.org/officeDocument/2006/relationships/image" Target="media/image575.jpeg"/><Relationship Id="rId603" Type="http://schemas.openxmlformats.org/officeDocument/2006/relationships/image" Target="media/image574.jpeg"/><Relationship Id="rId602" Type="http://schemas.openxmlformats.org/officeDocument/2006/relationships/image" Target="media/image573.jpeg"/><Relationship Id="rId601" Type="http://schemas.openxmlformats.org/officeDocument/2006/relationships/image" Target="media/image572.jpeg"/><Relationship Id="rId600" Type="http://schemas.openxmlformats.org/officeDocument/2006/relationships/image" Target="media/image571.jpeg"/><Relationship Id="rId60" Type="http://schemas.openxmlformats.org/officeDocument/2006/relationships/footer" Target="footer7.xml"/><Relationship Id="rId6" Type="http://schemas.openxmlformats.org/officeDocument/2006/relationships/image" Target="media/image6.jpeg"/><Relationship Id="rId599" Type="http://schemas.openxmlformats.org/officeDocument/2006/relationships/image" Target="media/image570.jpeg"/><Relationship Id="rId598" Type="http://schemas.openxmlformats.org/officeDocument/2006/relationships/image" Target="media/image569.jpeg"/><Relationship Id="rId597" Type="http://schemas.openxmlformats.org/officeDocument/2006/relationships/image" Target="media/image568.jpeg"/><Relationship Id="rId596" Type="http://schemas.openxmlformats.org/officeDocument/2006/relationships/image" Target="media/image567.jpeg"/><Relationship Id="rId595" Type="http://schemas.openxmlformats.org/officeDocument/2006/relationships/image" Target="media/image566.jpeg"/><Relationship Id="rId594" Type="http://schemas.openxmlformats.org/officeDocument/2006/relationships/image" Target="media/image565.jpeg"/><Relationship Id="rId593" Type="http://schemas.openxmlformats.org/officeDocument/2006/relationships/image" Target="media/image564.jpeg"/><Relationship Id="rId592" Type="http://schemas.openxmlformats.org/officeDocument/2006/relationships/image" Target="media/image563.jpeg"/><Relationship Id="rId591" Type="http://schemas.openxmlformats.org/officeDocument/2006/relationships/image" Target="media/image562.jpeg"/><Relationship Id="rId590" Type="http://schemas.openxmlformats.org/officeDocument/2006/relationships/image" Target="media/image561.jpeg"/><Relationship Id="rId59" Type="http://schemas.openxmlformats.org/officeDocument/2006/relationships/image" Target="media/image53.jpeg"/><Relationship Id="rId589" Type="http://schemas.openxmlformats.org/officeDocument/2006/relationships/image" Target="media/image560.jpeg"/><Relationship Id="rId588" Type="http://schemas.openxmlformats.org/officeDocument/2006/relationships/image" Target="media/image559.jpeg"/><Relationship Id="rId587" Type="http://schemas.openxmlformats.org/officeDocument/2006/relationships/image" Target="media/image558.jpeg"/><Relationship Id="rId586" Type="http://schemas.openxmlformats.org/officeDocument/2006/relationships/image" Target="media/image557.jpeg"/><Relationship Id="rId585" Type="http://schemas.openxmlformats.org/officeDocument/2006/relationships/image" Target="media/image556.jpeg"/><Relationship Id="rId584" Type="http://schemas.openxmlformats.org/officeDocument/2006/relationships/image" Target="media/image555.jpeg"/><Relationship Id="rId583" Type="http://schemas.openxmlformats.org/officeDocument/2006/relationships/image" Target="media/image554.jpeg"/><Relationship Id="rId582" Type="http://schemas.openxmlformats.org/officeDocument/2006/relationships/image" Target="media/image553.jpeg"/><Relationship Id="rId581" Type="http://schemas.openxmlformats.org/officeDocument/2006/relationships/image" Target="media/image552.jpeg"/><Relationship Id="rId580" Type="http://schemas.openxmlformats.org/officeDocument/2006/relationships/image" Target="media/image551.jpeg"/><Relationship Id="rId58" Type="http://schemas.openxmlformats.org/officeDocument/2006/relationships/image" Target="media/image52.jpeg"/><Relationship Id="rId579" Type="http://schemas.openxmlformats.org/officeDocument/2006/relationships/image" Target="media/image550.jpeg"/><Relationship Id="rId578" Type="http://schemas.openxmlformats.org/officeDocument/2006/relationships/image" Target="media/image549.jpeg"/><Relationship Id="rId577" Type="http://schemas.openxmlformats.org/officeDocument/2006/relationships/image" Target="media/image548.jpeg"/><Relationship Id="rId576" Type="http://schemas.openxmlformats.org/officeDocument/2006/relationships/image" Target="media/image547.jpeg"/><Relationship Id="rId575" Type="http://schemas.openxmlformats.org/officeDocument/2006/relationships/image" Target="media/image546.jpeg"/><Relationship Id="rId574" Type="http://schemas.openxmlformats.org/officeDocument/2006/relationships/image" Target="media/image545.jpeg"/><Relationship Id="rId573" Type="http://schemas.openxmlformats.org/officeDocument/2006/relationships/image" Target="media/image544.jpeg"/><Relationship Id="rId572" Type="http://schemas.openxmlformats.org/officeDocument/2006/relationships/image" Target="media/image543.jpeg"/><Relationship Id="rId571" Type="http://schemas.openxmlformats.org/officeDocument/2006/relationships/image" Target="media/image542.jpeg"/><Relationship Id="rId570" Type="http://schemas.openxmlformats.org/officeDocument/2006/relationships/image" Target="media/image541.jpeg"/><Relationship Id="rId57" Type="http://schemas.openxmlformats.org/officeDocument/2006/relationships/image" Target="media/image51.jpeg"/><Relationship Id="rId569" Type="http://schemas.openxmlformats.org/officeDocument/2006/relationships/image" Target="media/image540.jpeg"/><Relationship Id="rId568" Type="http://schemas.openxmlformats.org/officeDocument/2006/relationships/image" Target="media/image539.jpeg"/><Relationship Id="rId567" Type="http://schemas.openxmlformats.org/officeDocument/2006/relationships/image" Target="media/image538.jpeg"/><Relationship Id="rId566" Type="http://schemas.openxmlformats.org/officeDocument/2006/relationships/image" Target="media/image537.jpeg"/><Relationship Id="rId565" Type="http://schemas.openxmlformats.org/officeDocument/2006/relationships/image" Target="media/image536.jpeg"/><Relationship Id="rId564" Type="http://schemas.openxmlformats.org/officeDocument/2006/relationships/image" Target="media/image535.jpeg"/><Relationship Id="rId563" Type="http://schemas.openxmlformats.org/officeDocument/2006/relationships/image" Target="media/image534.jpeg"/><Relationship Id="rId562" Type="http://schemas.openxmlformats.org/officeDocument/2006/relationships/image" Target="media/image533.jpeg"/><Relationship Id="rId561" Type="http://schemas.openxmlformats.org/officeDocument/2006/relationships/image" Target="media/image532.jpeg"/><Relationship Id="rId560" Type="http://schemas.openxmlformats.org/officeDocument/2006/relationships/image" Target="media/image531.jpeg"/><Relationship Id="rId56" Type="http://schemas.openxmlformats.org/officeDocument/2006/relationships/image" Target="media/image50.jpeg"/><Relationship Id="rId559" Type="http://schemas.openxmlformats.org/officeDocument/2006/relationships/image" Target="media/image530.jpeg"/><Relationship Id="rId558" Type="http://schemas.openxmlformats.org/officeDocument/2006/relationships/image" Target="media/image529.jpeg"/><Relationship Id="rId557" Type="http://schemas.openxmlformats.org/officeDocument/2006/relationships/image" Target="media/image528.jpeg"/><Relationship Id="rId556" Type="http://schemas.openxmlformats.org/officeDocument/2006/relationships/image" Target="media/image527.jpeg"/><Relationship Id="rId555" Type="http://schemas.openxmlformats.org/officeDocument/2006/relationships/image" Target="media/image526.jpeg"/><Relationship Id="rId554" Type="http://schemas.openxmlformats.org/officeDocument/2006/relationships/image" Target="media/image525.jpeg"/><Relationship Id="rId553" Type="http://schemas.openxmlformats.org/officeDocument/2006/relationships/image" Target="media/image524.jpeg"/><Relationship Id="rId552" Type="http://schemas.openxmlformats.org/officeDocument/2006/relationships/image" Target="media/image523.jpeg"/><Relationship Id="rId551" Type="http://schemas.openxmlformats.org/officeDocument/2006/relationships/image" Target="media/image522.jpeg"/><Relationship Id="rId550" Type="http://schemas.openxmlformats.org/officeDocument/2006/relationships/image" Target="media/image521.jpeg"/><Relationship Id="rId55" Type="http://schemas.openxmlformats.org/officeDocument/2006/relationships/footer" Target="footer6.xml"/><Relationship Id="rId549" Type="http://schemas.openxmlformats.org/officeDocument/2006/relationships/image" Target="media/image520.jpeg"/><Relationship Id="rId548" Type="http://schemas.openxmlformats.org/officeDocument/2006/relationships/image" Target="media/image519.png"/><Relationship Id="rId547" Type="http://schemas.openxmlformats.org/officeDocument/2006/relationships/image" Target="media/image518.png"/><Relationship Id="rId546" Type="http://schemas.openxmlformats.org/officeDocument/2006/relationships/image" Target="media/image517.jpeg"/><Relationship Id="rId545" Type="http://schemas.openxmlformats.org/officeDocument/2006/relationships/image" Target="media/image516.jpeg"/><Relationship Id="rId544" Type="http://schemas.openxmlformats.org/officeDocument/2006/relationships/image" Target="media/image515.jpeg"/><Relationship Id="rId543" Type="http://schemas.openxmlformats.org/officeDocument/2006/relationships/image" Target="media/image514.jpeg"/><Relationship Id="rId542" Type="http://schemas.openxmlformats.org/officeDocument/2006/relationships/image" Target="media/image513.jpeg"/><Relationship Id="rId541" Type="http://schemas.openxmlformats.org/officeDocument/2006/relationships/image" Target="media/image512.jpeg"/><Relationship Id="rId540" Type="http://schemas.openxmlformats.org/officeDocument/2006/relationships/image" Target="media/image511.jpeg"/><Relationship Id="rId54" Type="http://schemas.openxmlformats.org/officeDocument/2006/relationships/image" Target="media/image49.jpeg"/><Relationship Id="rId539" Type="http://schemas.openxmlformats.org/officeDocument/2006/relationships/image" Target="media/image510.jpeg"/><Relationship Id="rId538" Type="http://schemas.openxmlformats.org/officeDocument/2006/relationships/image" Target="media/image509.jpeg"/><Relationship Id="rId537" Type="http://schemas.openxmlformats.org/officeDocument/2006/relationships/image" Target="media/image508.jpeg"/><Relationship Id="rId536" Type="http://schemas.openxmlformats.org/officeDocument/2006/relationships/image" Target="media/image507.jpeg"/><Relationship Id="rId535" Type="http://schemas.openxmlformats.org/officeDocument/2006/relationships/footer" Target="footer28.xml"/><Relationship Id="rId534" Type="http://schemas.openxmlformats.org/officeDocument/2006/relationships/image" Target="media/image506.jpeg"/><Relationship Id="rId533" Type="http://schemas.openxmlformats.org/officeDocument/2006/relationships/image" Target="media/image505.jpeg"/><Relationship Id="rId532" Type="http://schemas.openxmlformats.org/officeDocument/2006/relationships/image" Target="media/image504.jpeg"/><Relationship Id="rId531" Type="http://schemas.openxmlformats.org/officeDocument/2006/relationships/image" Target="media/image503.jpeg"/><Relationship Id="rId530" Type="http://schemas.openxmlformats.org/officeDocument/2006/relationships/image" Target="media/image502.jpeg"/><Relationship Id="rId53" Type="http://schemas.openxmlformats.org/officeDocument/2006/relationships/image" Target="media/image48.jpeg"/><Relationship Id="rId529" Type="http://schemas.openxmlformats.org/officeDocument/2006/relationships/image" Target="media/image501.jpeg"/><Relationship Id="rId528" Type="http://schemas.openxmlformats.org/officeDocument/2006/relationships/image" Target="media/image500.jpeg"/><Relationship Id="rId527" Type="http://schemas.openxmlformats.org/officeDocument/2006/relationships/image" Target="media/image499.jpeg"/><Relationship Id="rId526" Type="http://schemas.openxmlformats.org/officeDocument/2006/relationships/image" Target="media/image498.jpeg"/><Relationship Id="rId525" Type="http://schemas.openxmlformats.org/officeDocument/2006/relationships/image" Target="media/image497.jpeg"/><Relationship Id="rId524" Type="http://schemas.openxmlformats.org/officeDocument/2006/relationships/image" Target="media/image496.jpeg"/><Relationship Id="rId523" Type="http://schemas.openxmlformats.org/officeDocument/2006/relationships/image" Target="media/image495.jpeg"/><Relationship Id="rId522" Type="http://schemas.openxmlformats.org/officeDocument/2006/relationships/image" Target="media/image494.jpeg"/><Relationship Id="rId521" Type="http://schemas.openxmlformats.org/officeDocument/2006/relationships/image" Target="media/image493.jpeg"/><Relationship Id="rId520" Type="http://schemas.openxmlformats.org/officeDocument/2006/relationships/image" Target="media/image492.jpeg"/><Relationship Id="rId52" Type="http://schemas.openxmlformats.org/officeDocument/2006/relationships/image" Target="media/image47.jpeg"/><Relationship Id="rId519" Type="http://schemas.openxmlformats.org/officeDocument/2006/relationships/image" Target="media/image491.jpeg"/><Relationship Id="rId518" Type="http://schemas.openxmlformats.org/officeDocument/2006/relationships/image" Target="media/image490.jpeg"/><Relationship Id="rId517" Type="http://schemas.openxmlformats.org/officeDocument/2006/relationships/image" Target="media/image489.jpeg"/><Relationship Id="rId516" Type="http://schemas.openxmlformats.org/officeDocument/2006/relationships/image" Target="media/image488.jpeg"/><Relationship Id="rId515" Type="http://schemas.openxmlformats.org/officeDocument/2006/relationships/image" Target="media/image487.jpeg"/><Relationship Id="rId514" Type="http://schemas.openxmlformats.org/officeDocument/2006/relationships/image" Target="media/image486.jpeg"/><Relationship Id="rId513" Type="http://schemas.openxmlformats.org/officeDocument/2006/relationships/image" Target="media/image485.jpeg"/><Relationship Id="rId512" Type="http://schemas.openxmlformats.org/officeDocument/2006/relationships/image" Target="media/image484.jpeg"/><Relationship Id="rId511" Type="http://schemas.openxmlformats.org/officeDocument/2006/relationships/image" Target="media/image483.jpeg"/><Relationship Id="rId510" Type="http://schemas.openxmlformats.org/officeDocument/2006/relationships/image" Target="media/image482.jpeg"/><Relationship Id="rId51" Type="http://schemas.openxmlformats.org/officeDocument/2006/relationships/image" Target="media/image46.jpeg"/><Relationship Id="rId509" Type="http://schemas.openxmlformats.org/officeDocument/2006/relationships/image" Target="media/image481.jpeg"/><Relationship Id="rId508" Type="http://schemas.openxmlformats.org/officeDocument/2006/relationships/image" Target="media/image480.jpeg"/><Relationship Id="rId507" Type="http://schemas.openxmlformats.org/officeDocument/2006/relationships/image" Target="media/image479.jpeg"/><Relationship Id="rId506" Type="http://schemas.openxmlformats.org/officeDocument/2006/relationships/image" Target="media/image478.jpeg"/><Relationship Id="rId505" Type="http://schemas.openxmlformats.org/officeDocument/2006/relationships/image" Target="media/image477.jpeg"/><Relationship Id="rId504" Type="http://schemas.openxmlformats.org/officeDocument/2006/relationships/image" Target="media/image476.jpeg"/><Relationship Id="rId503" Type="http://schemas.openxmlformats.org/officeDocument/2006/relationships/image" Target="media/image475.jpeg"/><Relationship Id="rId502" Type="http://schemas.openxmlformats.org/officeDocument/2006/relationships/image" Target="media/image474.jpeg"/><Relationship Id="rId501" Type="http://schemas.openxmlformats.org/officeDocument/2006/relationships/image" Target="media/image473.jpeg"/><Relationship Id="rId500" Type="http://schemas.openxmlformats.org/officeDocument/2006/relationships/image" Target="media/image472.jpeg"/><Relationship Id="rId50" Type="http://schemas.openxmlformats.org/officeDocument/2006/relationships/image" Target="media/image45.jpeg"/><Relationship Id="rId5" Type="http://schemas.openxmlformats.org/officeDocument/2006/relationships/image" Target="media/image5.jpeg"/><Relationship Id="rId499" Type="http://schemas.openxmlformats.org/officeDocument/2006/relationships/image" Target="media/image471.jpeg"/><Relationship Id="rId498" Type="http://schemas.openxmlformats.org/officeDocument/2006/relationships/image" Target="media/image470.jpeg"/><Relationship Id="rId497" Type="http://schemas.openxmlformats.org/officeDocument/2006/relationships/image" Target="media/image469.jpeg"/><Relationship Id="rId496" Type="http://schemas.openxmlformats.org/officeDocument/2006/relationships/image" Target="media/image468.jpeg"/><Relationship Id="rId495" Type="http://schemas.openxmlformats.org/officeDocument/2006/relationships/image" Target="media/image467.jpeg"/><Relationship Id="rId494" Type="http://schemas.openxmlformats.org/officeDocument/2006/relationships/image" Target="media/image466.jpeg"/><Relationship Id="rId493" Type="http://schemas.openxmlformats.org/officeDocument/2006/relationships/image" Target="media/image465.jpeg"/><Relationship Id="rId492" Type="http://schemas.openxmlformats.org/officeDocument/2006/relationships/image" Target="media/image464.jpeg"/><Relationship Id="rId491" Type="http://schemas.openxmlformats.org/officeDocument/2006/relationships/image" Target="media/image463.jpeg"/><Relationship Id="rId490" Type="http://schemas.openxmlformats.org/officeDocument/2006/relationships/image" Target="media/image462.jpeg"/><Relationship Id="rId49" Type="http://schemas.openxmlformats.org/officeDocument/2006/relationships/image" Target="media/image44.jpeg"/><Relationship Id="rId489" Type="http://schemas.openxmlformats.org/officeDocument/2006/relationships/image" Target="media/image461.jpeg"/><Relationship Id="rId488" Type="http://schemas.openxmlformats.org/officeDocument/2006/relationships/image" Target="media/image460.jpeg"/><Relationship Id="rId487" Type="http://schemas.openxmlformats.org/officeDocument/2006/relationships/image" Target="media/image459.jpeg"/><Relationship Id="rId486" Type="http://schemas.openxmlformats.org/officeDocument/2006/relationships/image" Target="media/image458.jpeg"/><Relationship Id="rId485" Type="http://schemas.openxmlformats.org/officeDocument/2006/relationships/image" Target="media/image457.jpeg"/><Relationship Id="rId484" Type="http://schemas.openxmlformats.org/officeDocument/2006/relationships/image" Target="media/image456.jpeg"/><Relationship Id="rId483" Type="http://schemas.openxmlformats.org/officeDocument/2006/relationships/image" Target="media/image455.jpeg"/><Relationship Id="rId482" Type="http://schemas.openxmlformats.org/officeDocument/2006/relationships/image" Target="media/image454.jpeg"/><Relationship Id="rId481" Type="http://schemas.openxmlformats.org/officeDocument/2006/relationships/image" Target="media/image453.jpeg"/><Relationship Id="rId480" Type="http://schemas.openxmlformats.org/officeDocument/2006/relationships/image" Target="media/image452.jpeg"/><Relationship Id="rId48" Type="http://schemas.openxmlformats.org/officeDocument/2006/relationships/footer" Target="footer5.xml"/><Relationship Id="rId479" Type="http://schemas.openxmlformats.org/officeDocument/2006/relationships/image" Target="media/image451.jpeg"/><Relationship Id="rId478" Type="http://schemas.openxmlformats.org/officeDocument/2006/relationships/image" Target="media/image450.jpeg"/><Relationship Id="rId477" Type="http://schemas.openxmlformats.org/officeDocument/2006/relationships/image" Target="media/image449.jpeg"/><Relationship Id="rId476" Type="http://schemas.openxmlformats.org/officeDocument/2006/relationships/image" Target="media/image448.jpeg"/><Relationship Id="rId475" Type="http://schemas.openxmlformats.org/officeDocument/2006/relationships/image" Target="media/image447.jpeg"/><Relationship Id="rId474" Type="http://schemas.openxmlformats.org/officeDocument/2006/relationships/image" Target="media/image446.jpeg"/><Relationship Id="rId473" Type="http://schemas.openxmlformats.org/officeDocument/2006/relationships/image" Target="media/image445.jpeg"/><Relationship Id="rId472" Type="http://schemas.openxmlformats.org/officeDocument/2006/relationships/image" Target="media/image444.jpeg"/><Relationship Id="rId471" Type="http://schemas.openxmlformats.org/officeDocument/2006/relationships/image" Target="media/image443.jpeg"/><Relationship Id="rId470" Type="http://schemas.openxmlformats.org/officeDocument/2006/relationships/image" Target="media/image442.jpeg"/><Relationship Id="rId47" Type="http://schemas.openxmlformats.org/officeDocument/2006/relationships/image" Target="media/image43.jpeg"/><Relationship Id="rId469" Type="http://schemas.openxmlformats.org/officeDocument/2006/relationships/image" Target="media/image441.jpeg"/><Relationship Id="rId468" Type="http://schemas.openxmlformats.org/officeDocument/2006/relationships/image" Target="media/image440.jpeg"/><Relationship Id="rId467" Type="http://schemas.openxmlformats.org/officeDocument/2006/relationships/image" Target="media/image439.jpeg"/><Relationship Id="rId466" Type="http://schemas.openxmlformats.org/officeDocument/2006/relationships/image" Target="media/image438.jpeg"/><Relationship Id="rId465" Type="http://schemas.openxmlformats.org/officeDocument/2006/relationships/image" Target="media/image437.jpeg"/><Relationship Id="rId464" Type="http://schemas.openxmlformats.org/officeDocument/2006/relationships/image" Target="media/image436.jpeg"/><Relationship Id="rId463" Type="http://schemas.openxmlformats.org/officeDocument/2006/relationships/image" Target="media/image435.jpeg"/><Relationship Id="rId462" Type="http://schemas.openxmlformats.org/officeDocument/2006/relationships/image" Target="media/image434.jpeg"/><Relationship Id="rId461" Type="http://schemas.openxmlformats.org/officeDocument/2006/relationships/image" Target="media/image433.jpeg"/><Relationship Id="rId460" Type="http://schemas.openxmlformats.org/officeDocument/2006/relationships/image" Target="media/image432.jpeg"/><Relationship Id="rId46" Type="http://schemas.openxmlformats.org/officeDocument/2006/relationships/image" Target="media/image42.jpeg"/><Relationship Id="rId459" Type="http://schemas.openxmlformats.org/officeDocument/2006/relationships/image" Target="media/image431.jpeg"/><Relationship Id="rId458" Type="http://schemas.openxmlformats.org/officeDocument/2006/relationships/image" Target="media/image430.jpeg"/><Relationship Id="rId457" Type="http://schemas.openxmlformats.org/officeDocument/2006/relationships/image" Target="media/image429.jpeg"/><Relationship Id="rId456" Type="http://schemas.openxmlformats.org/officeDocument/2006/relationships/image" Target="media/image428.jpeg"/><Relationship Id="rId455" Type="http://schemas.openxmlformats.org/officeDocument/2006/relationships/image" Target="media/image427.jpeg"/><Relationship Id="rId454" Type="http://schemas.openxmlformats.org/officeDocument/2006/relationships/image" Target="media/image426.jpeg"/><Relationship Id="rId453" Type="http://schemas.openxmlformats.org/officeDocument/2006/relationships/image" Target="media/image425.jpeg"/><Relationship Id="rId452" Type="http://schemas.openxmlformats.org/officeDocument/2006/relationships/image" Target="media/image424.jpeg"/><Relationship Id="rId451" Type="http://schemas.openxmlformats.org/officeDocument/2006/relationships/image" Target="media/image423.jpeg"/><Relationship Id="rId450" Type="http://schemas.openxmlformats.org/officeDocument/2006/relationships/image" Target="media/image422.jpeg"/><Relationship Id="rId45" Type="http://schemas.openxmlformats.org/officeDocument/2006/relationships/image" Target="media/image41.jpeg"/><Relationship Id="rId449" Type="http://schemas.openxmlformats.org/officeDocument/2006/relationships/footer" Target="footer27.xml"/><Relationship Id="rId448" Type="http://schemas.openxmlformats.org/officeDocument/2006/relationships/image" Target="media/image421.jpeg"/><Relationship Id="rId447" Type="http://schemas.openxmlformats.org/officeDocument/2006/relationships/image" Target="media/image420.jpeg"/><Relationship Id="rId446" Type="http://schemas.openxmlformats.org/officeDocument/2006/relationships/image" Target="media/image419.jpeg"/><Relationship Id="rId445" Type="http://schemas.openxmlformats.org/officeDocument/2006/relationships/image" Target="media/image418.jpeg"/><Relationship Id="rId444" Type="http://schemas.openxmlformats.org/officeDocument/2006/relationships/image" Target="media/image417.jpeg"/><Relationship Id="rId443" Type="http://schemas.openxmlformats.org/officeDocument/2006/relationships/image" Target="media/image416.jpeg"/><Relationship Id="rId442" Type="http://schemas.openxmlformats.org/officeDocument/2006/relationships/footer" Target="footer26.xml"/><Relationship Id="rId441" Type="http://schemas.openxmlformats.org/officeDocument/2006/relationships/image" Target="media/image415.jpeg"/><Relationship Id="rId440" Type="http://schemas.openxmlformats.org/officeDocument/2006/relationships/image" Target="media/image414.jpeg"/><Relationship Id="rId44" Type="http://schemas.openxmlformats.org/officeDocument/2006/relationships/image" Target="media/image40.jpeg"/><Relationship Id="rId439" Type="http://schemas.openxmlformats.org/officeDocument/2006/relationships/image" Target="media/image413.jpeg"/><Relationship Id="rId438" Type="http://schemas.openxmlformats.org/officeDocument/2006/relationships/image" Target="media/image412.jpeg"/><Relationship Id="rId437" Type="http://schemas.openxmlformats.org/officeDocument/2006/relationships/image" Target="media/image411.jpeg"/><Relationship Id="rId436" Type="http://schemas.openxmlformats.org/officeDocument/2006/relationships/footer" Target="footer25.xml"/><Relationship Id="rId435" Type="http://schemas.openxmlformats.org/officeDocument/2006/relationships/image" Target="media/image410.jpeg"/><Relationship Id="rId434" Type="http://schemas.openxmlformats.org/officeDocument/2006/relationships/image" Target="media/image409.jpeg"/><Relationship Id="rId433" Type="http://schemas.openxmlformats.org/officeDocument/2006/relationships/image" Target="media/image408.jpeg"/><Relationship Id="rId432" Type="http://schemas.openxmlformats.org/officeDocument/2006/relationships/image" Target="media/image407.jpeg"/><Relationship Id="rId431" Type="http://schemas.openxmlformats.org/officeDocument/2006/relationships/image" Target="media/image406.jpeg"/><Relationship Id="rId430" Type="http://schemas.openxmlformats.org/officeDocument/2006/relationships/image" Target="media/image405.jpeg"/><Relationship Id="rId43" Type="http://schemas.openxmlformats.org/officeDocument/2006/relationships/image" Target="media/image39.jpeg"/><Relationship Id="rId429" Type="http://schemas.openxmlformats.org/officeDocument/2006/relationships/image" Target="media/image404.jpeg"/><Relationship Id="rId428" Type="http://schemas.openxmlformats.org/officeDocument/2006/relationships/image" Target="media/image403.jpeg"/><Relationship Id="rId427" Type="http://schemas.openxmlformats.org/officeDocument/2006/relationships/image" Target="media/image402.jpeg"/><Relationship Id="rId426" Type="http://schemas.openxmlformats.org/officeDocument/2006/relationships/image" Target="media/image401.jpeg"/><Relationship Id="rId425" Type="http://schemas.openxmlformats.org/officeDocument/2006/relationships/image" Target="media/image400.jpeg"/><Relationship Id="rId424" Type="http://schemas.openxmlformats.org/officeDocument/2006/relationships/image" Target="media/image399.jpeg"/><Relationship Id="rId423" Type="http://schemas.openxmlformats.org/officeDocument/2006/relationships/image" Target="media/image398.jpeg"/><Relationship Id="rId422" Type="http://schemas.openxmlformats.org/officeDocument/2006/relationships/image" Target="media/image397.jpeg"/><Relationship Id="rId421" Type="http://schemas.openxmlformats.org/officeDocument/2006/relationships/image" Target="media/image396.jpeg"/><Relationship Id="rId420" Type="http://schemas.openxmlformats.org/officeDocument/2006/relationships/image" Target="media/image395.jpeg"/><Relationship Id="rId42" Type="http://schemas.openxmlformats.org/officeDocument/2006/relationships/image" Target="media/image38.jpeg"/><Relationship Id="rId419" Type="http://schemas.openxmlformats.org/officeDocument/2006/relationships/image" Target="media/image394.jpeg"/><Relationship Id="rId418" Type="http://schemas.openxmlformats.org/officeDocument/2006/relationships/image" Target="media/image393.jpeg"/><Relationship Id="rId417" Type="http://schemas.openxmlformats.org/officeDocument/2006/relationships/image" Target="media/image392.jpeg"/><Relationship Id="rId416" Type="http://schemas.openxmlformats.org/officeDocument/2006/relationships/image" Target="media/image391.jpeg"/><Relationship Id="rId415" Type="http://schemas.openxmlformats.org/officeDocument/2006/relationships/image" Target="media/image390.jpeg"/><Relationship Id="rId414" Type="http://schemas.openxmlformats.org/officeDocument/2006/relationships/image" Target="media/image389.jpeg"/><Relationship Id="rId413" Type="http://schemas.openxmlformats.org/officeDocument/2006/relationships/image" Target="media/image388.jpeg"/><Relationship Id="rId412" Type="http://schemas.openxmlformats.org/officeDocument/2006/relationships/image" Target="media/image387.jpeg"/><Relationship Id="rId411" Type="http://schemas.openxmlformats.org/officeDocument/2006/relationships/image" Target="media/image386.jpeg"/><Relationship Id="rId410" Type="http://schemas.openxmlformats.org/officeDocument/2006/relationships/footer" Target="footer24.xml"/><Relationship Id="rId41" Type="http://schemas.openxmlformats.org/officeDocument/2006/relationships/footer" Target="footer4.xml"/><Relationship Id="rId409" Type="http://schemas.openxmlformats.org/officeDocument/2006/relationships/image" Target="media/image385.jpeg"/><Relationship Id="rId408" Type="http://schemas.openxmlformats.org/officeDocument/2006/relationships/image" Target="media/image384.jpeg"/><Relationship Id="rId407" Type="http://schemas.openxmlformats.org/officeDocument/2006/relationships/image" Target="media/image383.jpeg"/><Relationship Id="rId406" Type="http://schemas.openxmlformats.org/officeDocument/2006/relationships/image" Target="media/image382.jpeg"/><Relationship Id="rId405" Type="http://schemas.openxmlformats.org/officeDocument/2006/relationships/image" Target="media/image381.jpeg"/><Relationship Id="rId404" Type="http://schemas.openxmlformats.org/officeDocument/2006/relationships/image" Target="media/image380.jpeg"/><Relationship Id="rId403" Type="http://schemas.openxmlformats.org/officeDocument/2006/relationships/image" Target="media/image379.jpeg"/><Relationship Id="rId402" Type="http://schemas.openxmlformats.org/officeDocument/2006/relationships/image" Target="media/image378.jpeg"/><Relationship Id="rId401" Type="http://schemas.openxmlformats.org/officeDocument/2006/relationships/image" Target="media/image377.jpeg"/><Relationship Id="rId400" Type="http://schemas.openxmlformats.org/officeDocument/2006/relationships/image" Target="media/image376.jpeg"/><Relationship Id="rId40" Type="http://schemas.openxmlformats.org/officeDocument/2006/relationships/image" Target="media/image37.jpeg"/><Relationship Id="rId4" Type="http://schemas.openxmlformats.org/officeDocument/2006/relationships/image" Target="media/image4.jpeg"/><Relationship Id="rId399" Type="http://schemas.openxmlformats.org/officeDocument/2006/relationships/image" Target="media/image375.jpeg"/><Relationship Id="rId398" Type="http://schemas.openxmlformats.org/officeDocument/2006/relationships/image" Target="media/image374.jpeg"/><Relationship Id="rId397" Type="http://schemas.openxmlformats.org/officeDocument/2006/relationships/image" Target="media/image373.jpeg"/><Relationship Id="rId396" Type="http://schemas.openxmlformats.org/officeDocument/2006/relationships/image" Target="media/image372.jpeg"/><Relationship Id="rId395" Type="http://schemas.openxmlformats.org/officeDocument/2006/relationships/image" Target="media/image371.jpeg"/><Relationship Id="rId394" Type="http://schemas.openxmlformats.org/officeDocument/2006/relationships/image" Target="media/image370.jpeg"/><Relationship Id="rId393" Type="http://schemas.openxmlformats.org/officeDocument/2006/relationships/image" Target="media/image369.jpeg"/><Relationship Id="rId392" Type="http://schemas.openxmlformats.org/officeDocument/2006/relationships/image" Target="media/image368.jpeg"/><Relationship Id="rId391" Type="http://schemas.openxmlformats.org/officeDocument/2006/relationships/image" Target="media/image367.jpeg"/><Relationship Id="rId390" Type="http://schemas.openxmlformats.org/officeDocument/2006/relationships/image" Target="media/image366.jpeg"/><Relationship Id="rId39" Type="http://schemas.openxmlformats.org/officeDocument/2006/relationships/image" Target="media/image36.jpeg"/><Relationship Id="rId389" Type="http://schemas.openxmlformats.org/officeDocument/2006/relationships/image" Target="media/image365.jpeg"/><Relationship Id="rId388" Type="http://schemas.openxmlformats.org/officeDocument/2006/relationships/image" Target="media/image364.jpeg"/><Relationship Id="rId387" Type="http://schemas.openxmlformats.org/officeDocument/2006/relationships/image" Target="media/image363.jpeg"/><Relationship Id="rId386" Type="http://schemas.openxmlformats.org/officeDocument/2006/relationships/image" Target="media/image362.jpeg"/><Relationship Id="rId385" Type="http://schemas.openxmlformats.org/officeDocument/2006/relationships/image" Target="media/image361.jpeg"/><Relationship Id="rId384" Type="http://schemas.openxmlformats.org/officeDocument/2006/relationships/image" Target="media/image360.jpeg"/><Relationship Id="rId383" Type="http://schemas.openxmlformats.org/officeDocument/2006/relationships/image" Target="media/image359.jpeg"/><Relationship Id="rId382" Type="http://schemas.openxmlformats.org/officeDocument/2006/relationships/image" Target="media/image358.jpeg"/><Relationship Id="rId381" Type="http://schemas.openxmlformats.org/officeDocument/2006/relationships/image" Target="media/image357.jpeg"/><Relationship Id="rId380" Type="http://schemas.openxmlformats.org/officeDocument/2006/relationships/image" Target="media/image356.jpeg"/><Relationship Id="rId38" Type="http://schemas.openxmlformats.org/officeDocument/2006/relationships/image" Target="media/image35.jpeg"/><Relationship Id="rId379" Type="http://schemas.openxmlformats.org/officeDocument/2006/relationships/image" Target="media/image355.jpeg"/><Relationship Id="rId378" Type="http://schemas.openxmlformats.org/officeDocument/2006/relationships/image" Target="media/image354.jpeg"/><Relationship Id="rId377" Type="http://schemas.openxmlformats.org/officeDocument/2006/relationships/image" Target="media/image353.jpeg"/><Relationship Id="rId376" Type="http://schemas.openxmlformats.org/officeDocument/2006/relationships/image" Target="media/image352.jpeg"/><Relationship Id="rId375" Type="http://schemas.openxmlformats.org/officeDocument/2006/relationships/image" Target="media/image351.jpeg"/><Relationship Id="rId374" Type="http://schemas.openxmlformats.org/officeDocument/2006/relationships/image" Target="media/image350.jpeg"/><Relationship Id="rId373" Type="http://schemas.openxmlformats.org/officeDocument/2006/relationships/image" Target="media/image349.jpeg"/><Relationship Id="rId372" Type="http://schemas.openxmlformats.org/officeDocument/2006/relationships/image" Target="media/image348.jpeg"/><Relationship Id="rId371" Type="http://schemas.openxmlformats.org/officeDocument/2006/relationships/image" Target="media/image347.jpeg"/><Relationship Id="rId370" Type="http://schemas.openxmlformats.org/officeDocument/2006/relationships/footer" Target="footer23.xml"/><Relationship Id="rId37" Type="http://schemas.openxmlformats.org/officeDocument/2006/relationships/image" Target="media/image34.jpeg"/><Relationship Id="rId369" Type="http://schemas.openxmlformats.org/officeDocument/2006/relationships/image" Target="media/image346.jpeg"/><Relationship Id="rId368" Type="http://schemas.openxmlformats.org/officeDocument/2006/relationships/image" Target="media/image345.jpeg"/><Relationship Id="rId367" Type="http://schemas.openxmlformats.org/officeDocument/2006/relationships/image" Target="media/image344.jpeg"/><Relationship Id="rId366" Type="http://schemas.openxmlformats.org/officeDocument/2006/relationships/image" Target="media/image343.jpeg"/><Relationship Id="rId365" Type="http://schemas.openxmlformats.org/officeDocument/2006/relationships/image" Target="media/image342.jpeg"/><Relationship Id="rId364" Type="http://schemas.openxmlformats.org/officeDocument/2006/relationships/image" Target="media/image341.jpeg"/><Relationship Id="rId363" Type="http://schemas.openxmlformats.org/officeDocument/2006/relationships/image" Target="media/image340.jpeg"/><Relationship Id="rId362" Type="http://schemas.openxmlformats.org/officeDocument/2006/relationships/image" Target="media/image339.jpeg"/><Relationship Id="rId361" Type="http://schemas.openxmlformats.org/officeDocument/2006/relationships/image" Target="media/image338.jpeg"/><Relationship Id="rId360" Type="http://schemas.openxmlformats.org/officeDocument/2006/relationships/footer" Target="footer22.xml"/><Relationship Id="rId36" Type="http://schemas.openxmlformats.org/officeDocument/2006/relationships/footer" Target="footer3.xml"/><Relationship Id="rId359" Type="http://schemas.openxmlformats.org/officeDocument/2006/relationships/image" Target="media/image337.jpeg"/><Relationship Id="rId358" Type="http://schemas.openxmlformats.org/officeDocument/2006/relationships/image" Target="media/image336.jpeg"/><Relationship Id="rId357" Type="http://schemas.openxmlformats.org/officeDocument/2006/relationships/image" Target="media/image335.jpeg"/><Relationship Id="rId356" Type="http://schemas.openxmlformats.org/officeDocument/2006/relationships/image" Target="media/image334.jpeg"/><Relationship Id="rId355" Type="http://schemas.openxmlformats.org/officeDocument/2006/relationships/image" Target="media/image333.jpeg"/><Relationship Id="rId354" Type="http://schemas.openxmlformats.org/officeDocument/2006/relationships/footer" Target="footer21.xml"/><Relationship Id="rId353" Type="http://schemas.openxmlformats.org/officeDocument/2006/relationships/image" Target="media/image332.jpeg"/><Relationship Id="rId352" Type="http://schemas.openxmlformats.org/officeDocument/2006/relationships/image" Target="media/image331.jpeg"/><Relationship Id="rId351" Type="http://schemas.openxmlformats.org/officeDocument/2006/relationships/image" Target="media/image330.jpeg"/><Relationship Id="rId350" Type="http://schemas.openxmlformats.org/officeDocument/2006/relationships/image" Target="media/image329.jpeg"/><Relationship Id="rId35" Type="http://schemas.openxmlformats.org/officeDocument/2006/relationships/image" Target="media/image33.jpeg"/><Relationship Id="rId349" Type="http://schemas.openxmlformats.org/officeDocument/2006/relationships/image" Target="media/image328.jpeg"/><Relationship Id="rId348" Type="http://schemas.openxmlformats.org/officeDocument/2006/relationships/image" Target="media/image327.jpeg"/><Relationship Id="rId347" Type="http://schemas.openxmlformats.org/officeDocument/2006/relationships/image" Target="media/image326.jpeg"/><Relationship Id="rId346" Type="http://schemas.openxmlformats.org/officeDocument/2006/relationships/image" Target="media/image325.jpeg"/><Relationship Id="rId345" Type="http://schemas.openxmlformats.org/officeDocument/2006/relationships/image" Target="media/image324.jpeg"/><Relationship Id="rId344" Type="http://schemas.openxmlformats.org/officeDocument/2006/relationships/footer" Target="footer20.xml"/><Relationship Id="rId343" Type="http://schemas.openxmlformats.org/officeDocument/2006/relationships/image" Target="media/image323.jpeg"/><Relationship Id="rId342" Type="http://schemas.openxmlformats.org/officeDocument/2006/relationships/image" Target="media/image322.jpeg"/><Relationship Id="rId341" Type="http://schemas.openxmlformats.org/officeDocument/2006/relationships/image" Target="media/image321.jpeg"/><Relationship Id="rId340" Type="http://schemas.openxmlformats.org/officeDocument/2006/relationships/image" Target="media/image320.jpeg"/><Relationship Id="rId34" Type="http://schemas.openxmlformats.org/officeDocument/2006/relationships/image" Target="media/image32.jpeg"/><Relationship Id="rId339" Type="http://schemas.openxmlformats.org/officeDocument/2006/relationships/image" Target="media/image319.jpeg"/><Relationship Id="rId338" Type="http://schemas.openxmlformats.org/officeDocument/2006/relationships/image" Target="media/image318.jpeg"/><Relationship Id="rId337" Type="http://schemas.openxmlformats.org/officeDocument/2006/relationships/image" Target="media/image317.jpeg"/><Relationship Id="rId336" Type="http://schemas.openxmlformats.org/officeDocument/2006/relationships/image" Target="media/image316.jpeg"/><Relationship Id="rId335" Type="http://schemas.openxmlformats.org/officeDocument/2006/relationships/image" Target="media/image315.jpeg"/><Relationship Id="rId334" Type="http://schemas.openxmlformats.org/officeDocument/2006/relationships/image" Target="media/image314.jpeg"/><Relationship Id="rId333" Type="http://schemas.openxmlformats.org/officeDocument/2006/relationships/image" Target="media/image313.jpeg"/><Relationship Id="rId332" Type="http://schemas.openxmlformats.org/officeDocument/2006/relationships/image" Target="media/image312.jpeg"/><Relationship Id="rId331" Type="http://schemas.openxmlformats.org/officeDocument/2006/relationships/image" Target="media/image311.jpeg"/><Relationship Id="rId330" Type="http://schemas.openxmlformats.org/officeDocument/2006/relationships/image" Target="media/image310.jpeg"/><Relationship Id="rId33" Type="http://schemas.openxmlformats.org/officeDocument/2006/relationships/image" Target="media/image31.jpeg"/><Relationship Id="rId329" Type="http://schemas.openxmlformats.org/officeDocument/2006/relationships/image" Target="media/image309.jpeg"/><Relationship Id="rId328" Type="http://schemas.openxmlformats.org/officeDocument/2006/relationships/image" Target="media/image308.jpeg"/><Relationship Id="rId327" Type="http://schemas.openxmlformats.org/officeDocument/2006/relationships/image" Target="media/image307.jpeg"/><Relationship Id="rId326" Type="http://schemas.openxmlformats.org/officeDocument/2006/relationships/image" Target="media/image306.jpeg"/><Relationship Id="rId325" Type="http://schemas.openxmlformats.org/officeDocument/2006/relationships/image" Target="media/image305.jpeg"/><Relationship Id="rId324" Type="http://schemas.openxmlformats.org/officeDocument/2006/relationships/image" Target="media/image304.jpeg"/><Relationship Id="rId323" Type="http://schemas.openxmlformats.org/officeDocument/2006/relationships/image" Target="media/image303.jpeg"/><Relationship Id="rId322" Type="http://schemas.openxmlformats.org/officeDocument/2006/relationships/image" Target="media/image302.jpeg"/><Relationship Id="rId321" Type="http://schemas.openxmlformats.org/officeDocument/2006/relationships/image" Target="media/image301.jpeg"/><Relationship Id="rId320" Type="http://schemas.openxmlformats.org/officeDocument/2006/relationships/image" Target="media/image300.jpeg"/><Relationship Id="rId32" Type="http://schemas.openxmlformats.org/officeDocument/2006/relationships/image" Target="media/image30.jpeg"/><Relationship Id="rId319" Type="http://schemas.openxmlformats.org/officeDocument/2006/relationships/image" Target="media/image299.jpeg"/><Relationship Id="rId318" Type="http://schemas.openxmlformats.org/officeDocument/2006/relationships/image" Target="media/image298.jpeg"/><Relationship Id="rId317" Type="http://schemas.openxmlformats.org/officeDocument/2006/relationships/image" Target="media/image297.jpeg"/><Relationship Id="rId316" Type="http://schemas.openxmlformats.org/officeDocument/2006/relationships/image" Target="media/image296.jpeg"/><Relationship Id="rId315" Type="http://schemas.openxmlformats.org/officeDocument/2006/relationships/image" Target="media/image295.jpeg"/><Relationship Id="rId314" Type="http://schemas.openxmlformats.org/officeDocument/2006/relationships/image" Target="media/image294.jpeg"/><Relationship Id="rId313" Type="http://schemas.openxmlformats.org/officeDocument/2006/relationships/image" Target="media/image293.jpeg"/><Relationship Id="rId312" Type="http://schemas.openxmlformats.org/officeDocument/2006/relationships/image" Target="media/image292.jpeg"/><Relationship Id="rId311" Type="http://schemas.openxmlformats.org/officeDocument/2006/relationships/footer" Target="footer19.xml"/><Relationship Id="rId310" Type="http://schemas.openxmlformats.org/officeDocument/2006/relationships/image" Target="media/image291.jpeg"/><Relationship Id="rId31" Type="http://schemas.openxmlformats.org/officeDocument/2006/relationships/image" Target="media/image29.jpeg"/><Relationship Id="rId309" Type="http://schemas.openxmlformats.org/officeDocument/2006/relationships/image" Target="media/image290.jpeg"/><Relationship Id="rId308" Type="http://schemas.openxmlformats.org/officeDocument/2006/relationships/image" Target="media/image289.jpeg"/><Relationship Id="rId307" Type="http://schemas.openxmlformats.org/officeDocument/2006/relationships/image" Target="media/image288.jpeg"/><Relationship Id="rId306" Type="http://schemas.openxmlformats.org/officeDocument/2006/relationships/image" Target="media/image287.jpeg"/><Relationship Id="rId305" Type="http://schemas.openxmlformats.org/officeDocument/2006/relationships/image" Target="media/image286.jpeg"/><Relationship Id="rId304" Type="http://schemas.openxmlformats.org/officeDocument/2006/relationships/image" Target="media/image285.jpeg"/><Relationship Id="rId303" Type="http://schemas.openxmlformats.org/officeDocument/2006/relationships/image" Target="media/image284.jpeg"/><Relationship Id="rId302" Type="http://schemas.openxmlformats.org/officeDocument/2006/relationships/image" Target="media/image283.jpeg"/><Relationship Id="rId301" Type="http://schemas.openxmlformats.org/officeDocument/2006/relationships/image" Target="media/image282.jpeg"/><Relationship Id="rId300" Type="http://schemas.openxmlformats.org/officeDocument/2006/relationships/image" Target="media/image281.jpeg"/><Relationship Id="rId30" Type="http://schemas.openxmlformats.org/officeDocument/2006/relationships/image" Target="media/image28.jpeg"/><Relationship Id="rId3" Type="http://schemas.openxmlformats.org/officeDocument/2006/relationships/image" Target="media/image3.jpeg"/><Relationship Id="rId299" Type="http://schemas.openxmlformats.org/officeDocument/2006/relationships/image" Target="media/image280.jpeg"/><Relationship Id="rId298" Type="http://schemas.openxmlformats.org/officeDocument/2006/relationships/image" Target="media/image279.jpeg"/><Relationship Id="rId297" Type="http://schemas.openxmlformats.org/officeDocument/2006/relationships/image" Target="media/image278.jpeg"/><Relationship Id="rId296" Type="http://schemas.openxmlformats.org/officeDocument/2006/relationships/image" Target="media/image277.jpeg"/><Relationship Id="rId295" Type="http://schemas.openxmlformats.org/officeDocument/2006/relationships/image" Target="media/image276.jpeg"/><Relationship Id="rId294" Type="http://schemas.openxmlformats.org/officeDocument/2006/relationships/image" Target="media/image275.jpeg"/><Relationship Id="rId293" Type="http://schemas.openxmlformats.org/officeDocument/2006/relationships/image" Target="media/image274.jpeg"/><Relationship Id="rId292" Type="http://schemas.openxmlformats.org/officeDocument/2006/relationships/image" Target="media/image273.jpeg"/><Relationship Id="rId291" Type="http://schemas.openxmlformats.org/officeDocument/2006/relationships/image" Target="media/image272.jpeg"/><Relationship Id="rId290" Type="http://schemas.openxmlformats.org/officeDocument/2006/relationships/image" Target="media/image271.jpeg"/><Relationship Id="rId29" Type="http://schemas.openxmlformats.org/officeDocument/2006/relationships/image" Target="media/image27.jpeg"/><Relationship Id="rId289" Type="http://schemas.openxmlformats.org/officeDocument/2006/relationships/image" Target="media/image270.jpeg"/><Relationship Id="rId288" Type="http://schemas.openxmlformats.org/officeDocument/2006/relationships/image" Target="media/image269.jpeg"/><Relationship Id="rId287" Type="http://schemas.openxmlformats.org/officeDocument/2006/relationships/image" Target="media/image268.jpeg"/><Relationship Id="rId286" Type="http://schemas.openxmlformats.org/officeDocument/2006/relationships/image" Target="media/image267.jpeg"/><Relationship Id="rId285" Type="http://schemas.openxmlformats.org/officeDocument/2006/relationships/image" Target="media/image266.jpeg"/><Relationship Id="rId284" Type="http://schemas.openxmlformats.org/officeDocument/2006/relationships/image" Target="media/image265.jpeg"/><Relationship Id="rId283" Type="http://schemas.openxmlformats.org/officeDocument/2006/relationships/image" Target="media/image264.jpeg"/><Relationship Id="rId282" Type="http://schemas.openxmlformats.org/officeDocument/2006/relationships/image" Target="media/image263.jpeg"/><Relationship Id="rId281" Type="http://schemas.openxmlformats.org/officeDocument/2006/relationships/image" Target="media/image262.jpeg"/><Relationship Id="rId280" Type="http://schemas.openxmlformats.org/officeDocument/2006/relationships/image" Target="media/image261.jpeg"/><Relationship Id="rId28" Type="http://schemas.openxmlformats.org/officeDocument/2006/relationships/image" Target="media/image26.jpeg"/><Relationship Id="rId279" Type="http://schemas.openxmlformats.org/officeDocument/2006/relationships/image" Target="media/image260.jpeg"/><Relationship Id="rId278" Type="http://schemas.openxmlformats.org/officeDocument/2006/relationships/image" Target="media/image259.jpeg"/><Relationship Id="rId277" Type="http://schemas.openxmlformats.org/officeDocument/2006/relationships/image" Target="media/image258.jpeg"/><Relationship Id="rId276" Type="http://schemas.openxmlformats.org/officeDocument/2006/relationships/image" Target="media/image257.jpeg"/><Relationship Id="rId275" Type="http://schemas.openxmlformats.org/officeDocument/2006/relationships/image" Target="media/image256.jpeg"/><Relationship Id="rId274" Type="http://schemas.openxmlformats.org/officeDocument/2006/relationships/image" Target="media/image255.jpeg"/><Relationship Id="rId273" Type="http://schemas.openxmlformats.org/officeDocument/2006/relationships/image" Target="media/image254.jpeg"/><Relationship Id="rId272" Type="http://schemas.openxmlformats.org/officeDocument/2006/relationships/image" Target="media/image253.jpeg"/><Relationship Id="rId271" Type="http://schemas.openxmlformats.org/officeDocument/2006/relationships/image" Target="media/image252.jpeg"/><Relationship Id="rId270" Type="http://schemas.openxmlformats.org/officeDocument/2006/relationships/image" Target="media/image251.jpeg"/><Relationship Id="rId27" Type="http://schemas.openxmlformats.org/officeDocument/2006/relationships/image" Target="media/image25.jpeg"/><Relationship Id="rId269" Type="http://schemas.openxmlformats.org/officeDocument/2006/relationships/image" Target="media/image250.jpeg"/><Relationship Id="rId268" Type="http://schemas.openxmlformats.org/officeDocument/2006/relationships/image" Target="media/image249.jpeg"/><Relationship Id="rId267" Type="http://schemas.openxmlformats.org/officeDocument/2006/relationships/image" Target="media/image248.jpeg"/><Relationship Id="rId266" Type="http://schemas.openxmlformats.org/officeDocument/2006/relationships/image" Target="media/image247.jpeg"/><Relationship Id="rId265" Type="http://schemas.openxmlformats.org/officeDocument/2006/relationships/image" Target="media/image246.jpeg"/><Relationship Id="rId264" Type="http://schemas.openxmlformats.org/officeDocument/2006/relationships/image" Target="media/image245.jpeg"/><Relationship Id="rId263" Type="http://schemas.openxmlformats.org/officeDocument/2006/relationships/image" Target="media/image244.jpeg"/><Relationship Id="rId262" Type="http://schemas.openxmlformats.org/officeDocument/2006/relationships/image" Target="media/image243.jpeg"/><Relationship Id="rId261" Type="http://schemas.openxmlformats.org/officeDocument/2006/relationships/image" Target="media/image242.jpeg"/><Relationship Id="rId260" Type="http://schemas.openxmlformats.org/officeDocument/2006/relationships/image" Target="media/image241.jpeg"/><Relationship Id="rId26" Type="http://schemas.openxmlformats.org/officeDocument/2006/relationships/footer" Target="footer2.xml"/><Relationship Id="rId259" Type="http://schemas.openxmlformats.org/officeDocument/2006/relationships/image" Target="media/image240.jpeg"/><Relationship Id="rId258" Type="http://schemas.openxmlformats.org/officeDocument/2006/relationships/image" Target="media/image239.jpeg"/><Relationship Id="rId257" Type="http://schemas.openxmlformats.org/officeDocument/2006/relationships/hyperlink" Target="1.0.0.1" TargetMode="External"/><Relationship Id="rId256" Type="http://schemas.openxmlformats.org/officeDocument/2006/relationships/image" Target="media/image238.jpeg"/><Relationship Id="rId255" Type="http://schemas.openxmlformats.org/officeDocument/2006/relationships/image" Target="media/image237.jpeg"/><Relationship Id="rId254" Type="http://schemas.openxmlformats.org/officeDocument/2006/relationships/image" Target="media/image236.jpeg"/><Relationship Id="rId253" Type="http://schemas.openxmlformats.org/officeDocument/2006/relationships/image" Target="media/image235.jpeg"/><Relationship Id="rId252" Type="http://schemas.openxmlformats.org/officeDocument/2006/relationships/image" Target="media/image234.jpeg"/><Relationship Id="rId251" Type="http://schemas.openxmlformats.org/officeDocument/2006/relationships/image" Target="media/image233.jpeg"/><Relationship Id="rId250" Type="http://schemas.openxmlformats.org/officeDocument/2006/relationships/image" Target="media/image232.jpeg"/><Relationship Id="rId25" Type="http://schemas.openxmlformats.org/officeDocument/2006/relationships/image" Target="media/image24.jpeg"/><Relationship Id="rId249" Type="http://schemas.openxmlformats.org/officeDocument/2006/relationships/image" Target="media/image231.jpeg"/><Relationship Id="rId248" Type="http://schemas.openxmlformats.org/officeDocument/2006/relationships/image" Target="media/image230.jpeg"/><Relationship Id="rId247" Type="http://schemas.openxmlformats.org/officeDocument/2006/relationships/image" Target="media/image229.jpeg"/><Relationship Id="rId246" Type="http://schemas.openxmlformats.org/officeDocument/2006/relationships/image" Target="media/image228.jpeg"/><Relationship Id="rId245" Type="http://schemas.openxmlformats.org/officeDocument/2006/relationships/image" Target="media/image227.jpeg"/><Relationship Id="rId244" Type="http://schemas.openxmlformats.org/officeDocument/2006/relationships/image" Target="media/image226.jpeg"/><Relationship Id="rId243" Type="http://schemas.openxmlformats.org/officeDocument/2006/relationships/image" Target="media/image225.jpeg"/><Relationship Id="rId242" Type="http://schemas.openxmlformats.org/officeDocument/2006/relationships/image" Target="media/image224.jpeg"/><Relationship Id="rId241" Type="http://schemas.openxmlformats.org/officeDocument/2006/relationships/image" Target="media/image223.jpeg"/><Relationship Id="rId240" Type="http://schemas.openxmlformats.org/officeDocument/2006/relationships/image" Target="media/image222.jpeg"/><Relationship Id="rId24" Type="http://schemas.openxmlformats.org/officeDocument/2006/relationships/image" Target="media/image23.jpeg"/><Relationship Id="rId239" Type="http://schemas.openxmlformats.org/officeDocument/2006/relationships/image" Target="media/image221.jpeg"/><Relationship Id="rId238" Type="http://schemas.openxmlformats.org/officeDocument/2006/relationships/image" Target="media/image220.jpeg"/><Relationship Id="rId237" Type="http://schemas.openxmlformats.org/officeDocument/2006/relationships/image" Target="media/image219.jpeg"/><Relationship Id="rId236" Type="http://schemas.openxmlformats.org/officeDocument/2006/relationships/image" Target="media/image218.jpeg"/><Relationship Id="rId235" Type="http://schemas.openxmlformats.org/officeDocument/2006/relationships/image" Target="media/image217.jpeg"/><Relationship Id="rId234" Type="http://schemas.openxmlformats.org/officeDocument/2006/relationships/image" Target="media/image216.jpeg"/><Relationship Id="rId233" Type="http://schemas.openxmlformats.org/officeDocument/2006/relationships/image" Target="media/image215.jpeg"/><Relationship Id="rId232" Type="http://schemas.openxmlformats.org/officeDocument/2006/relationships/image" Target="media/image214.jpeg"/><Relationship Id="rId231" Type="http://schemas.openxmlformats.org/officeDocument/2006/relationships/footer" Target="footer18.xml"/><Relationship Id="rId230" Type="http://schemas.openxmlformats.org/officeDocument/2006/relationships/image" Target="media/image213.jpeg"/><Relationship Id="rId23" Type="http://schemas.openxmlformats.org/officeDocument/2006/relationships/image" Target="media/image22.jpeg"/><Relationship Id="rId229" Type="http://schemas.openxmlformats.org/officeDocument/2006/relationships/image" Target="media/image212.jpeg"/><Relationship Id="rId228" Type="http://schemas.openxmlformats.org/officeDocument/2006/relationships/image" Target="media/image211.jpeg"/><Relationship Id="rId227" Type="http://schemas.openxmlformats.org/officeDocument/2006/relationships/image" Target="media/image210.jpeg"/><Relationship Id="rId226" Type="http://schemas.openxmlformats.org/officeDocument/2006/relationships/image" Target="media/image209.jpeg"/><Relationship Id="rId225" Type="http://schemas.openxmlformats.org/officeDocument/2006/relationships/image" Target="media/image208.jpeg"/><Relationship Id="rId224" Type="http://schemas.openxmlformats.org/officeDocument/2006/relationships/image" Target="media/image207.jpeg"/><Relationship Id="rId223" Type="http://schemas.openxmlformats.org/officeDocument/2006/relationships/image" Target="media/image206.jpeg"/><Relationship Id="rId222" Type="http://schemas.openxmlformats.org/officeDocument/2006/relationships/image" Target="media/image205.jpeg"/><Relationship Id="rId221" Type="http://schemas.openxmlformats.org/officeDocument/2006/relationships/image" Target="media/image204.jpeg"/><Relationship Id="rId220" Type="http://schemas.openxmlformats.org/officeDocument/2006/relationships/image" Target="media/image203.jpeg"/><Relationship Id="rId22" Type="http://schemas.openxmlformats.org/officeDocument/2006/relationships/image" Target="media/image21.jpeg"/><Relationship Id="rId219" Type="http://schemas.openxmlformats.org/officeDocument/2006/relationships/footer" Target="footer17.xml"/><Relationship Id="rId218" Type="http://schemas.openxmlformats.org/officeDocument/2006/relationships/image" Target="media/image202.jpeg"/><Relationship Id="rId217" Type="http://schemas.openxmlformats.org/officeDocument/2006/relationships/image" Target="media/image201.jpeg"/><Relationship Id="rId216" Type="http://schemas.openxmlformats.org/officeDocument/2006/relationships/image" Target="media/image200.jpeg"/><Relationship Id="rId215" Type="http://schemas.openxmlformats.org/officeDocument/2006/relationships/image" Target="media/image199.jpeg"/><Relationship Id="rId214" Type="http://schemas.openxmlformats.org/officeDocument/2006/relationships/image" Target="media/image198.jpeg"/><Relationship Id="rId213" Type="http://schemas.openxmlformats.org/officeDocument/2006/relationships/footer" Target="footer16.xml"/><Relationship Id="rId212" Type="http://schemas.openxmlformats.org/officeDocument/2006/relationships/image" Target="media/image197.jpeg"/><Relationship Id="rId211" Type="http://schemas.openxmlformats.org/officeDocument/2006/relationships/image" Target="media/image196.jpeg"/><Relationship Id="rId210" Type="http://schemas.openxmlformats.org/officeDocument/2006/relationships/image" Target="media/image195.jpeg"/><Relationship Id="rId21" Type="http://schemas.openxmlformats.org/officeDocument/2006/relationships/image" Target="media/image20.jpeg"/><Relationship Id="rId209" Type="http://schemas.openxmlformats.org/officeDocument/2006/relationships/image" Target="media/image194.png"/><Relationship Id="rId208" Type="http://schemas.openxmlformats.org/officeDocument/2006/relationships/footer" Target="footer15.xml"/><Relationship Id="rId207" Type="http://schemas.openxmlformats.org/officeDocument/2006/relationships/image" Target="media/image193.jpeg"/><Relationship Id="rId206" Type="http://schemas.openxmlformats.org/officeDocument/2006/relationships/image" Target="media/image192.jpeg"/><Relationship Id="rId205" Type="http://schemas.openxmlformats.org/officeDocument/2006/relationships/image" Target="media/image191.jpeg"/><Relationship Id="rId204" Type="http://schemas.openxmlformats.org/officeDocument/2006/relationships/image" Target="media/image190.jpeg"/><Relationship Id="rId203" Type="http://schemas.openxmlformats.org/officeDocument/2006/relationships/image" Target="media/image189.jpeg"/><Relationship Id="rId202" Type="http://schemas.openxmlformats.org/officeDocument/2006/relationships/image" Target="media/image188.jpeg"/><Relationship Id="rId201" Type="http://schemas.openxmlformats.org/officeDocument/2006/relationships/image" Target="media/image187.jpeg"/><Relationship Id="rId200" Type="http://schemas.openxmlformats.org/officeDocument/2006/relationships/image" Target="media/image186.jpeg"/><Relationship Id="rId20" Type="http://schemas.openxmlformats.org/officeDocument/2006/relationships/image" Target="media/image19.jpeg"/><Relationship Id="rId2" Type="http://schemas.openxmlformats.org/officeDocument/2006/relationships/image" Target="media/image2.jpeg"/><Relationship Id="rId199" Type="http://schemas.openxmlformats.org/officeDocument/2006/relationships/image" Target="media/image185.jpeg"/><Relationship Id="rId198" Type="http://schemas.openxmlformats.org/officeDocument/2006/relationships/image" Target="media/image184.jpeg"/><Relationship Id="rId197" Type="http://schemas.openxmlformats.org/officeDocument/2006/relationships/image" Target="media/image183.jpeg"/><Relationship Id="rId196" Type="http://schemas.openxmlformats.org/officeDocument/2006/relationships/image" Target="media/image182.jpeg"/><Relationship Id="rId195" Type="http://schemas.openxmlformats.org/officeDocument/2006/relationships/image" Target="media/image181.jpeg"/><Relationship Id="rId194" Type="http://schemas.openxmlformats.org/officeDocument/2006/relationships/image" Target="media/image180.jpeg"/><Relationship Id="rId193" Type="http://schemas.openxmlformats.org/officeDocument/2006/relationships/image" Target="media/image179.jpeg"/><Relationship Id="rId192" Type="http://schemas.openxmlformats.org/officeDocument/2006/relationships/image" Target="media/image178.jpeg"/><Relationship Id="rId191" Type="http://schemas.openxmlformats.org/officeDocument/2006/relationships/footer" Target="footer14.xml"/><Relationship Id="rId190" Type="http://schemas.openxmlformats.org/officeDocument/2006/relationships/image" Target="media/image177.jpeg"/><Relationship Id="rId19" Type="http://schemas.openxmlformats.org/officeDocument/2006/relationships/image" Target="media/image18.jpeg"/><Relationship Id="rId189" Type="http://schemas.openxmlformats.org/officeDocument/2006/relationships/image" Target="media/image176.jpeg"/><Relationship Id="rId188" Type="http://schemas.openxmlformats.org/officeDocument/2006/relationships/image" Target="media/image175.jpeg"/><Relationship Id="rId187" Type="http://schemas.openxmlformats.org/officeDocument/2006/relationships/image" Target="media/image174.jpeg"/><Relationship Id="rId186" Type="http://schemas.openxmlformats.org/officeDocument/2006/relationships/image" Target="media/image173.jpeg"/><Relationship Id="rId185" Type="http://schemas.openxmlformats.org/officeDocument/2006/relationships/image" Target="media/image172.jpeg"/><Relationship Id="rId184" Type="http://schemas.openxmlformats.org/officeDocument/2006/relationships/image" Target="media/image171.jpeg"/><Relationship Id="rId183" Type="http://schemas.openxmlformats.org/officeDocument/2006/relationships/image" Target="media/image170.jpeg"/><Relationship Id="rId182" Type="http://schemas.openxmlformats.org/officeDocument/2006/relationships/footer" Target="footer13.xml"/><Relationship Id="rId181" Type="http://schemas.openxmlformats.org/officeDocument/2006/relationships/image" Target="media/image169.jpeg"/><Relationship Id="rId180" Type="http://schemas.openxmlformats.org/officeDocument/2006/relationships/image" Target="media/image168.jpeg"/><Relationship Id="rId18" Type="http://schemas.openxmlformats.org/officeDocument/2006/relationships/image" Target="media/image17.jpeg"/><Relationship Id="rId179" Type="http://schemas.openxmlformats.org/officeDocument/2006/relationships/footer" Target="footer12.xml"/><Relationship Id="rId178" Type="http://schemas.openxmlformats.org/officeDocument/2006/relationships/image" Target="media/image167.jpeg"/><Relationship Id="rId177" Type="http://schemas.openxmlformats.org/officeDocument/2006/relationships/image" Target="media/image166.jpeg"/><Relationship Id="rId176" Type="http://schemas.openxmlformats.org/officeDocument/2006/relationships/image" Target="media/image165.jpeg"/><Relationship Id="rId175" Type="http://schemas.openxmlformats.org/officeDocument/2006/relationships/image" Target="media/image164.jpeg"/><Relationship Id="rId174" Type="http://schemas.openxmlformats.org/officeDocument/2006/relationships/image" Target="media/image163.jpeg"/><Relationship Id="rId173" Type="http://schemas.openxmlformats.org/officeDocument/2006/relationships/image" Target="media/image162.jpeg"/><Relationship Id="rId172" Type="http://schemas.openxmlformats.org/officeDocument/2006/relationships/image" Target="media/image161.jpeg"/><Relationship Id="rId171" Type="http://schemas.openxmlformats.org/officeDocument/2006/relationships/image" Target="media/image160.jpeg"/><Relationship Id="rId170" Type="http://schemas.openxmlformats.org/officeDocument/2006/relationships/image" Target="media/image159.jpeg"/><Relationship Id="rId17" Type="http://schemas.openxmlformats.org/officeDocument/2006/relationships/image" Target="media/image16.jpeg"/><Relationship Id="rId169" Type="http://schemas.openxmlformats.org/officeDocument/2006/relationships/image" Target="media/image158.jpeg"/><Relationship Id="rId168" Type="http://schemas.openxmlformats.org/officeDocument/2006/relationships/image" Target="media/image157.jpeg"/><Relationship Id="rId167" Type="http://schemas.openxmlformats.org/officeDocument/2006/relationships/image" Target="media/image156.jpeg"/><Relationship Id="rId166" Type="http://schemas.openxmlformats.org/officeDocument/2006/relationships/image" Target="media/image155.jpeg"/><Relationship Id="rId165" Type="http://schemas.openxmlformats.org/officeDocument/2006/relationships/image" Target="media/image154.jpeg"/><Relationship Id="rId164" Type="http://schemas.openxmlformats.org/officeDocument/2006/relationships/image" Target="media/image153.jpeg"/><Relationship Id="rId163" Type="http://schemas.openxmlformats.org/officeDocument/2006/relationships/image" Target="media/image152.jpeg"/><Relationship Id="rId162" Type="http://schemas.openxmlformats.org/officeDocument/2006/relationships/image" Target="media/image151.jpeg"/><Relationship Id="rId161" Type="http://schemas.openxmlformats.org/officeDocument/2006/relationships/image" Target="media/image150.jpeg"/><Relationship Id="rId160" Type="http://schemas.openxmlformats.org/officeDocument/2006/relationships/image" Target="media/image149.jpeg"/><Relationship Id="rId16" Type="http://schemas.openxmlformats.org/officeDocument/2006/relationships/image" Target="media/image15.jpeg"/><Relationship Id="rId159" Type="http://schemas.openxmlformats.org/officeDocument/2006/relationships/image" Target="media/image148.jpeg"/><Relationship Id="rId158" Type="http://schemas.openxmlformats.org/officeDocument/2006/relationships/image" Target="media/image147.jpeg"/><Relationship Id="rId157" Type="http://schemas.openxmlformats.org/officeDocument/2006/relationships/image" Target="media/image146.jpeg"/><Relationship Id="rId156" Type="http://schemas.openxmlformats.org/officeDocument/2006/relationships/image" Target="media/image145.jpeg"/><Relationship Id="rId155" Type="http://schemas.openxmlformats.org/officeDocument/2006/relationships/image" Target="media/image144.jpeg"/><Relationship Id="rId154" Type="http://schemas.openxmlformats.org/officeDocument/2006/relationships/image" Target="media/image143.jpeg"/><Relationship Id="rId153" Type="http://schemas.openxmlformats.org/officeDocument/2006/relationships/image" Target="media/image142.jpeg"/><Relationship Id="rId152" Type="http://schemas.openxmlformats.org/officeDocument/2006/relationships/image" Target="media/image141.jpeg"/><Relationship Id="rId151" Type="http://schemas.openxmlformats.org/officeDocument/2006/relationships/image" Target="media/image140.jpeg"/><Relationship Id="rId150" Type="http://schemas.openxmlformats.org/officeDocument/2006/relationships/image" Target="media/image139.jpeg"/><Relationship Id="rId15" Type="http://schemas.openxmlformats.org/officeDocument/2006/relationships/image" Target="media/image14.jpeg"/><Relationship Id="rId149" Type="http://schemas.openxmlformats.org/officeDocument/2006/relationships/image" Target="media/image138.jpeg"/><Relationship Id="rId148" Type="http://schemas.openxmlformats.org/officeDocument/2006/relationships/image" Target="media/image137.jpeg"/><Relationship Id="rId147" Type="http://schemas.openxmlformats.org/officeDocument/2006/relationships/image" Target="media/image136.jpeg"/><Relationship Id="rId146" Type="http://schemas.openxmlformats.org/officeDocument/2006/relationships/image" Target="media/image135.jpeg"/><Relationship Id="rId145" Type="http://schemas.openxmlformats.org/officeDocument/2006/relationships/image" Target="media/image134.jpeg"/><Relationship Id="rId144" Type="http://schemas.openxmlformats.org/officeDocument/2006/relationships/image" Target="media/image133.jpeg"/><Relationship Id="rId143" Type="http://schemas.openxmlformats.org/officeDocument/2006/relationships/image" Target="media/image132.jpeg"/><Relationship Id="rId142" Type="http://schemas.openxmlformats.org/officeDocument/2006/relationships/image" Target="media/image131.jpeg"/><Relationship Id="rId141" Type="http://schemas.openxmlformats.org/officeDocument/2006/relationships/image" Target="media/image130.jpeg"/><Relationship Id="rId140" Type="http://schemas.openxmlformats.org/officeDocument/2006/relationships/image" Target="media/image129.jpeg"/><Relationship Id="rId14" Type="http://schemas.openxmlformats.org/officeDocument/2006/relationships/image" Target="media/image13.jpeg"/><Relationship Id="rId139" Type="http://schemas.openxmlformats.org/officeDocument/2006/relationships/image" Target="media/image128.jpeg"/><Relationship Id="rId138" Type="http://schemas.openxmlformats.org/officeDocument/2006/relationships/image" Target="media/image127.jpeg"/><Relationship Id="rId137" Type="http://schemas.openxmlformats.org/officeDocument/2006/relationships/image" Target="media/image126.jpeg"/><Relationship Id="rId136" Type="http://schemas.openxmlformats.org/officeDocument/2006/relationships/image" Target="media/image125.jpeg"/><Relationship Id="rId135" Type="http://schemas.openxmlformats.org/officeDocument/2006/relationships/image" Target="media/image124.jpeg"/><Relationship Id="rId134" Type="http://schemas.openxmlformats.org/officeDocument/2006/relationships/image" Target="media/image123.jpeg"/><Relationship Id="rId133" Type="http://schemas.openxmlformats.org/officeDocument/2006/relationships/image" Target="media/image122.jpeg"/><Relationship Id="rId132" Type="http://schemas.openxmlformats.org/officeDocument/2006/relationships/image" Target="media/image121.jpeg"/><Relationship Id="rId131" Type="http://schemas.openxmlformats.org/officeDocument/2006/relationships/image" Target="media/image120.jpeg"/><Relationship Id="rId130" Type="http://schemas.openxmlformats.org/officeDocument/2006/relationships/image" Target="media/image119.jpeg"/><Relationship Id="rId13" Type="http://schemas.openxmlformats.org/officeDocument/2006/relationships/image" Target="media/image12.png"/><Relationship Id="rId129" Type="http://schemas.openxmlformats.org/officeDocument/2006/relationships/image" Target="media/image118.jpeg"/><Relationship Id="rId128" Type="http://schemas.openxmlformats.org/officeDocument/2006/relationships/image" Target="media/image117.jpeg"/><Relationship Id="rId127" Type="http://schemas.openxmlformats.org/officeDocument/2006/relationships/image" Target="media/image116.jpeg"/><Relationship Id="rId126" Type="http://schemas.openxmlformats.org/officeDocument/2006/relationships/image" Target="media/image115.jpeg"/><Relationship Id="rId125" Type="http://schemas.openxmlformats.org/officeDocument/2006/relationships/image" Target="media/image114.jpeg"/><Relationship Id="rId124" Type="http://schemas.openxmlformats.org/officeDocument/2006/relationships/image" Target="media/image113.jpeg"/><Relationship Id="rId123" Type="http://schemas.openxmlformats.org/officeDocument/2006/relationships/image" Target="media/image112.jpeg"/><Relationship Id="rId122" Type="http://schemas.openxmlformats.org/officeDocument/2006/relationships/image" Target="media/image111.jpeg"/><Relationship Id="rId121" Type="http://schemas.openxmlformats.org/officeDocument/2006/relationships/image" Target="media/image110.jpeg"/><Relationship Id="rId120" Type="http://schemas.openxmlformats.org/officeDocument/2006/relationships/image" Target="media/image109.jpeg"/><Relationship Id="rId12" Type="http://schemas.openxmlformats.org/officeDocument/2006/relationships/footer" Target="footer1.xml"/><Relationship Id="rId119" Type="http://schemas.openxmlformats.org/officeDocument/2006/relationships/image" Target="media/image108.jpeg"/><Relationship Id="rId118" Type="http://schemas.openxmlformats.org/officeDocument/2006/relationships/image" Target="media/image107.jpeg"/><Relationship Id="rId117" Type="http://schemas.openxmlformats.org/officeDocument/2006/relationships/image" Target="media/image106.jpeg"/><Relationship Id="rId116" Type="http://schemas.openxmlformats.org/officeDocument/2006/relationships/footer" Target="footer11.xml"/><Relationship Id="rId115" Type="http://schemas.openxmlformats.org/officeDocument/2006/relationships/image" Target="media/image105.jpeg"/><Relationship Id="rId114" Type="http://schemas.openxmlformats.org/officeDocument/2006/relationships/image" Target="media/image104.jpeg"/><Relationship Id="rId113" Type="http://schemas.openxmlformats.org/officeDocument/2006/relationships/image" Target="media/image103.jpeg"/><Relationship Id="rId112" Type="http://schemas.openxmlformats.org/officeDocument/2006/relationships/image" Target="media/image102.jpeg"/><Relationship Id="rId111" Type="http://schemas.openxmlformats.org/officeDocument/2006/relationships/image" Target="media/image101.jpeg"/><Relationship Id="rId110" Type="http://schemas.openxmlformats.org/officeDocument/2006/relationships/image" Target="media/image100.jpeg"/><Relationship Id="rId11" Type="http://schemas.openxmlformats.org/officeDocument/2006/relationships/image" Target="media/image11.jpeg"/><Relationship Id="rId109" Type="http://schemas.openxmlformats.org/officeDocument/2006/relationships/image" Target="media/image99.jpeg"/><Relationship Id="rId108" Type="http://schemas.openxmlformats.org/officeDocument/2006/relationships/image" Target="media/image98.jpeg"/><Relationship Id="rId107" Type="http://schemas.openxmlformats.org/officeDocument/2006/relationships/image" Target="media/image97.jpeg"/><Relationship Id="rId106" Type="http://schemas.openxmlformats.org/officeDocument/2006/relationships/image" Target="media/image96.jpeg"/><Relationship Id="rId105" Type="http://schemas.openxmlformats.org/officeDocument/2006/relationships/image" Target="media/image95.jpeg"/><Relationship Id="rId104" Type="http://schemas.openxmlformats.org/officeDocument/2006/relationships/image" Target="media/image94.jpeg"/><Relationship Id="rId103" Type="http://schemas.openxmlformats.org/officeDocument/2006/relationships/image" Target="media/image93.jpeg"/><Relationship Id="rId102" Type="http://schemas.openxmlformats.org/officeDocument/2006/relationships/image" Target="media/image92.jpeg"/><Relationship Id="rId101" Type="http://schemas.openxmlformats.org/officeDocument/2006/relationships/footer" Target="footer10.xml"/><Relationship Id="rId100" Type="http://schemas.openxmlformats.org/officeDocument/2006/relationships/image" Target="media/image91.jpeg"/><Relationship Id="rId10" Type="http://schemas.openxmlformats.org/officeDocument/2006/relationships/image" Target="media/image10.png"/><Relationship Id="rId1" Type="http://schemas.openxmlformats.org/officeDocument/2006/relationships/image" Target="media/image1.png"/></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2023-11-14T16:47:46Z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2023-11-14T16:48:41</vt:filetime>
  </property>
  <property fmtid="{D5CDD505-2E9C-101B-9397-08002B2CF9AE}" pid="4" name="UsrData">
    <vt:lpwstr>655333ec45918a001fe99bf0wl</vt:lpwstr>
  </property>
</Properties>
</file>